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06" w:type="dxa"/>
        <w:tblLayout w:type="fixed"/>
        <w:tblLook w:val="04A0" w:firstRow="1" w:lastRow="0" w:firstColumn="1" w:lastColumn="0" w:noHBand="0" w:noVBand="1"/>
      </w:tblPr>
      <w:tblGrid>
        <w:gridCol w:w="4786"/>
        <w:gridCol w:w="4820"/>
      </w:tblGrid>
      <w:tr w:rsidR="000A1394" w:rsidRPr="00CF7ABF" w:rsidTr="00FA0433">
        <w:tc>
          <w:tcPr>
            <w:tcW w:w="4786" w:type="dxa"/>
            <w:shd w:val="clear" w:color="auto" w:fill="auto"/>
          </w:tcPr>
          <w:p w:rsidR="000A1394" w:rsidRDefault="000A1394" w:rsidP="000A1394">
            <w:pPr>
              <w:rPr>
                <w:b/>
                <w:sz w:val="24"/>
              </w:rPr>
            </w:pPr>
            <w:r>
              <w:rPr>
                <w:b/>
                <w:sz w:val="24"/>
              </w:rPr>
              <w:t>Центральный банк</w:t>
            </w:r>
          </w:p>
          <w:p w:rsidR="000A1394" w:rsidRDefault="000A1394" w:rsidP="000A1394">
            <w:pPr>
              <w:rPr>
                <w:b/>
                <w:sz w:val="24"/>
              </w:rPr>
            </w:pPr>
            <w:r>
              <w:rPr>
                <w:b/>
                <w:sz w:val="24"/>
              </w:rPr>
              <w:t xml:space="preserve">Российской Федерации (Банк России) </w:t>
            </w:r>
          </w:p>
          <w:p w:rsidR="000A1394" w:rsidRDefault="000A1394" w:rsidP="000A1394">
            <w:pPr>
              <w:rPr>
                <w:b/>
                <w:sz w:val="24"/>
              </w:rPr>
            </w:pPr>
          </w:p>
          <w:p w:rsidR="000A1394" w:rsidRPr="00950EB3" w:rsidRDefault="000A1394" w:rsidP="000A1394">
            <w:pPr>
              <w:rPr>
                <w:b/>
                <w:sz w:val="24"/>
              </w:rPr>
            </w:pPr>
            <w:r>
              <w:rPr>
                <w:b/>
                <w:sz w:val="24"/>
              </w:rPr>
              <w:t>СОГЛАСОВАНО</w:t>
            </w:r>
          </w:p>
          <w:p w:rsidR="000A1394" w:rsidRPr="00950EB3" w:rsidRDefault="000A1394" w:rsidP="000A1394">
            <w:pPr>
              <w:rPr>
                <w:b/>
                <w:sz w:val="24"/>
              </w:rPr>
            </w:pPr>
          </w:p>
          <w:p w:rsidR="000A1394" w:rsidRDefault="000A1394" w:rsidP="000A1394">
            <w:pPr>
              <w:rPr>
                <w:b/>
                <w:sz w:val="24"/>
              </w:rPr>
            </w:pPr>
            <w:r>
              <w:rPr>
                <w:b/>
                <w:sz w:val="24"/>
              </w:rPr>
              <w:t>Дата 11</w:t>
            </w:r>
            <w:r w:rsidRPr="000A1394">
              <w:rPr>
                <w:b/>
                <w:sz w:val="24"/>
              </w:rPr>
              <w:t xml:space="preserve"> </w:t>
            </w:r>
            <w:r>
              <w:rPr>
                <w:b/>
                <w:sz w:val="24"/>
              </w:rPr>
              <w:t>декабря 2020 года</w:t>
            </w:r>
          </w:p>
          <w:p w:rsidR="000A1394" w:rsidRPr="00083676" w:rsidRDefault="000A1394" w:rsidP="000A1394">
            <w:pPr>
              <w:rPr>
                <w:b/>
                <w:sz w:val="24"/>
              </w:rPr>
            </w:pPr>
          </w:p>
          <w:p w:rsidR="000A1394" w:rsidRDefault="000A1394" w:rsidP="000A1394">
            <w:pPr>
              <w:rPr>
                <w:b/>
                <w:sz w:val="24"/>
              </w:rPr>
            </w:pPr>
            <w:proofErr w:type="gramStart"/>
            <w:r>
              <w:rPr>
                <w:b/>
                <w:sz w:val="24"/>
              </w:rPr>
              <w:t>(уведомление Банка России</w:t>
            </w:r>
            <w:proofErr w:type="gramEnd"/>
          </w:p>
          <w:p w:rsidR="000A1394" w:rsidRDefault="000A1394" w:rsidP="000A1394">
            <w:pPr>
              <w:rPr>
                <w:b/>
                <w:sz w:val="24"/>
              </w:rPr>
            </w:pPr>
            <w:r>
              <w:rPr>
                <w:b/>
                <w:sz w:val="24"/>
              </w:rPr>
              <w:t>от 11.12.2020 № 14-6-10/10219)</w:t>
            </w:r>
          </w:p>
          <w:p w:rsidR="000A1394" w:rsidRPr="00950EB3" w:rsidRDefault="000A1394" w:rsidP="000A1394">
            <w:pPr>
              <w:rPr>
                <w:b/>
                <w:sz w:val="24"/>
              </w:rPr>
            </w:pPr>
          </w:p>
        </w:tc>
        <w:tc>
          <w:tcPr>
            <w:tcW w:w="4820" w:type="dxa"/>
            <w:shd w:val="clear" w:color="auto" w:fill="auto"/>
          </w:tcPr>
          <w:tbl>
            <w:tblPr>
              <w:tblW w:w="9889" w:type="dxa"/>
              <w:tblLayout w:type="fixed"/>
              <w:tblLook w:val="04A0" w:firstRow="1" w:lastRow="0" w:firstColumn="1" w:lastColumn="0" w:noHBand="0" w:noVBand="1"/>
            </w:tblPr>
            <w:tblGrid>
              <w:gridCol w:w="9889"/>
            </w:tblGrid>
            <w:tr w:rsidR="000A1394" w:rsidRPr="00CF7ABF" w:rsidTr="000A1394">
              <w:tc>
                <w:tcPr>
                  <w:tcW w:w="9889" w:type="dxa"/>
                  <w:shd w:val="clear" w:color="auto" w:fill="auto"/>
                </w:tcPr>
                <w:p w:rsidR="000A1394" w:rsidRPr="00E93D04" w:rsidRDefault="000A1394" w:rsidP="000A1394">
                  <w:pPr>
                    <w:ind w:left="35"/>
                    <w:rPr>
                      <w:b/>
                      <w:sz w:val="24"/>
                    </w:rPr>
                  </w:pPr>
                  <w:r w:rsidRPr="00E93D04">
                    <w:rPr>
                      <w:b/>
                      <w:sz w:val="24"/>
                    </w:rPr>
                    <w:t>УТВЕРЖДЕНО</w:t>
                  </w:r>
                </w:p>
                <w:p w:rsidR="000A1394" w:rsidRPr="00E93D04" w:rsidRDefault="000A1394" w:rsidP="000A1394">
                  <w:pPr>
                    <w:ind w:left="35"/>
                    <w:rPr>
                      <w:b/>
                      <w:sz w:val="24"/>
                    </w:rPr>
                  </w:pPr>
                </w:p>
                <w:p w:rsidR="000A1394" w:rsidRPr="008A0C2C" w:rsidRDefault="000A1394" w:rsidP="000A1394">
                  <w:pPr>
                    <w:ind w:left="35"/>
                    <w:rPr>
                      <w:b/>
                      <w:sz w:val="24"/>
                    </w:rPr>
                  </w:pPr>
                  <w:r w:rsidRPr="008A0C2C">
                    <w:rPr>
                      <w:b/>
                      <w:sz w:val="24"/>
                    </w:rPr>
                    <w:t>Наблюдательным советом НКО АО НРД</w:t>
                  </w:r>
                </w:p>
                <w:p w:rsidR="000A1394" w:rsidRPr="008A0C2C" w:rsidRDefault="000A1394" w:rsidP="00D050D0">
                  <w:pPr>
                    <w:ind w:left="35"/>
                    <w:rPr>
                      <w:b/>
                      <w:sz w:val="24"/>
                    </w:rPr>
                  </w:pPr>
                  <w:r w:rsidRPr="008A0C2C">
                    <w:rPr>
                      <w:b/>
                      <w:sz w:val="24"/>
                    </w:rPr>
                    <w:t xml:space="preserve">Протокол от </w:t>
                  </w:r>
                  <w:r>
                    <w:rPr>
                      <w:b/>
                      <w:sz w:val="24"/>
                    </w:rPr>
                    <w:t>29</w:t>
                  </w:r>
                  <w:r w:rsidRPr="000B6279">
                    <w:rPr>
                      <w:b/>
                      <w:sz w:val="24"/>
                    </w:rPr>
                    <w:t xml:space="preserve"> октября 20</w:t>
                  </w:r>
                  <w:r>
                    <w:rPr>
                      <w:b/>
                      <w:sz w:val="24"/>
                    </w:rPr>
                    <w:t>20</w:t>
                  </w:r>
                  <w:r w:rsidRPr="000B6279">
                    <w:rPr>
                      <w:b/>
                      <w:sz w:val="24"/>
                    </w:rPr>
                    <w:t xml:space="preserve"> г. № 1</w:t>
                  </w:r>
                  <w:r>
                    <w:rPr>
                      <w:b/>
                      <w:sz w:val="24"/>
                    </w:rPr>
                    <w:t>3</w:t>
                  </w:r>
                  <w:r w:rsidRPr="000B6279">
                    <w:rPr>
                      <w:b/>
                      <w:sz w:val="24"/>
                    </w:rPr>
                    <w:t>/20</w:t>
                  </w:r>
                  <w:r>
                    <w:rPr>
                      <w:b/>
                      <w:sz w:val="24"/>
                    </w:rPr>
                    <w:t>20</w:t>
                  </w:r>
                </w:p>
              </w:tc>
            </w:tr>
            <w:tr w:rsidR="000A1394" w:rsidRPr="00CF7ABF" w:rsidTr="000A1394">
              <w:tc>
                <w:tcPr>
                  <w:tcW w:w="9889" w:type="dxa"/>
                  <w:shd w:val="clear" w:color="auto" w:fill="auto"/>
                </w:tcPr>
                <w:p w:rsidR="000A1394" w:rsidRDefault="000A1394" w:rsidP="000A1394">
                  <w:pPr>
                    <w:ind w:left="31"/>
                    <w:rPr>
                      <w:b/>
                      <w:sz w:val="24"/>
                    </w:rPr>
                  </w:pPr>
                </w:p>
                <w:p w:rsidR="000A1394" w:rsidRPr="008A0C2C" w:rsidRDefault="000A1394" w:rsidP="000A1394">
                  <w:pPr>
                    <w:ind w:left="31"/>
                    <w:rPr>
                      <w:b/>
                      <w:sz w:val="24"/>
                    </w:rPr>
                  </w:pPr>
                </w:p>
                <w:p w:rsidR="000A1394" w:rsidRPr="008A0C2C" w:rsidRDefault="000A1394" w:rsidP="000A1394">
                  <w:pPr>
                    <w:ind w:left="31"/>
                    <w:rPr>
                      <w:b/>
                      <w:sz w:val="24"/>
                    </w:rPr>
                  </w:pPr>
                </w:p>
              </w:tc>
            </w:tr>
            <w:tr w:rsidR="000A1394" w:rsidRPr="00CF7ABF" w:rsidTr="000A1394">
              <w:tc>
                <w:tcPr>
                  <w:tcW w:w="9889" w:type="dxa"/>
                  <w:shd w:val="clear" w:color="auto" w:fill="auto"/>
                </w:tcPr>
                <w:p w:rsidR="000A1394" w:rsidRDefault="000A1394" w:rsidP="000A1394">
                  <w:pPr>
                    <w:ind w:left="31"/>
                    <w:rPr>
                      <w:b/>
                      <w:sz w:val="24"/>
                    </w:rPr>
                  </w:pPr>
                  <w:r w:rsidRPr="008A0C2C">
                    <w:rPr>
                      <w:b/>
                      <w:sz w:val="24"/>
                    </w:rPr>
                    <w:t>ОДОБРЕНО</w:t>
                  </w:r>
                </w:p>
                <w:p w:rsidR="000A1394" w:rsidRPr="008A0C2C" w:rsidRDefault="000A1394" w:rsidP="000A1394">
                  <w:pPr>
                    <w:ind w:left="31"/>
                    <w:rPr>
                      <w:b/>
                      <w:sz w:val="24"/>
                    </w:rPr>
                  </w:pPr>
                </w:p>
                <w:p w:rsidR="000A1394" w:rsidRPr="008A0C2C" w:rsidRDefault="000A1394" w:rsidP="000A1394">
                  <w:pPr>
                    <w:ind w:left="31"/>
                    <w:rPr>
                      <w:b/>
                      <w:sz w:val="24"/>
                    </w:rPr>
                  </w:pPr>
                  <w:r w:rsidRPr="008A0C2C">
                    <w:rPr>
                      <w:b/>
                      <w:sz w:val="24"/>
                    </w:rPr>
                    <w:t>Комитетом пользователей услуг</w:t>
                  </w:r>
                </w:p>
                <w:p w:rsidR="000A1394" w:rsidRPr="008A0C2C" w:rsidRDefault="000A1394" w:rsidP="000A1394">
                  <w:pPr>
                    <w:ind w:left="31"/>
                    <w:rPr>
                      <w:b/>
                      <w:sz w:val="24"/>
                    </w:rPr>
                  </w:pPr>
                  <w:proofErr w:type="gramStart"/>
                  <w:r w:rsidRPr="008A0C2C">
                    <w:rPr>
                      <w:b/>
                      <w:sz w:val="24"/>
                    </w:rPr>
                    <w:t xml:space="preserve">НКО АО НРД (комитетом пользователей </w:t>
                  </w:r>
                  <w:proofErr w:type="gramEnd"/>
                </w:p>
                <w:p w:rsidR="000A1394" w:rsidRPr="008A0C2C" w:rsidRDefault="000A1394" w:rsidP="000A1394">
                  <w:pPr>
                    <w:ind w:left="31"/>
                    <w:rPr>
                      <w:b/>
                      <w:sz w:val="24"/>
                    </w:rPr>
                  </w:pPr>
                  <w:r w:rsidRPr="008A0C2C">
                    <w:rPr>
                      <w:b/>
                      <w:sz w:val="24"/>
                    </w:rPr>
                    <w:t>услуг центрального депозитария)</w:t>
                  </w:r>
                </w:p>
                <w:p w:rsidR="000A1394" w:rsidRPr="008A0C2C" w:rsidRDefault="000A1394" w:rsidP="000A1394">
                  <w:pPr>
                    <w:ind w:left="31"/>
                    <w:rPr>
                      <w:b/>
                      <w:sz w:val="24"/>
                    </w:rPr>
                  </w:pPr>
                  <w:r w:rsidRPr="008A0C2C">
                    <w:rPr>
                      <w:b/>
                      <w:sz w:val="24"/>
                    </w:rPr>
                    <w:t xml:space="preserve">Протокол от </w:t>
                  </w:r>
                  <w:r>
                    <w:rPr>
                      <w:b/>
                      <w:sz w:val="24"/>
                    </w:rPr>
                    <w:t>15 октября 2020</w:t>
                  </w:r>
                  <w:r w:rsidRPr="008A0C2C">
                    <w:rPr>
                      <w:b/>
                      <w:sz w:val="24"/>
                    </w:rPr>
                    <w:t xml:space="preserve"> г. № </w:t>
                  </w:r>
                  <w:r>
                    <w:rPr>
                      <w:b/>
                      <w:sz w:val="24"/>
                    </w:rPr>
                    <w:t>47</w:t>
                  </w:r>
                </w:p>
              </w:tc>
            </w:tr>
          </w:tbl>
          <w:p w:rsidR="000A1394" w:rsidRPr="00CF7ABF" w:rsidRDefault="000A1394" w:rsidP="000A1394">
            <w:pPr>
              <w:ind w:left="35"/>
              <w:rPr>
                <w:b/>
                <w:sz w:val="24"/>
              </w:rPr>
            </w:pPr>
          </w:p>
        </w:tc>
      </w:tr>
      <w:tr w:rsidR="000A1394" w:rsidRPr="00CF7ABF" w:rsidTr="00FA0433">
        <w:tc>
          <w:tcPr>
            <w:tcW w:w="4786" w:type="dxa"/>
            <w:shd w:val="clear" w:color="auto" w:fill="auto"/>
          </w:tcPr>
          <w:p w:rsidR="000A1394" w:rsidRPr="00083676" w:rsidRDefault="000A1394" w:rsidP="00950EB3">
            <w:pPr>
              <w:rPr>
                <w:b/>
                <w:sz w:val="24"/>
              </w:rPr>
            </w:pPr>
          </w:p>
        </w:tc>
        <w:tc>
          <w:tcPr>
            <w:tcW w:w="4820" w:type="dxa"/>
            <w:shd w:val="clear" w:color="auto" w:fill="auto"/>
          </w:tcPr>
          <w:p w:rsidR="000A1394" w:rsidRPr="00E93D04" w:rsidRDefault="000A1394" w:rsidP="00950EB3">
            <w:pPr>
              <w:ind w:left="35"/>
              <w:rPr>
                <w:b/>
                <w:sz w:val="24"/>
              </w:rPr>
            </w:pPr>
          </w:p>
        </w:tc>
      </w:tr>
    </w:tbl>
    <w:p w:rsidR="001C6337" w:rsidRPr="000B6279" w:rsidRDefault="001C6337">
      <w:pPr>
        <w:spacing w:before="120"/>
        <w:ind w:firstLine="567"/>
        <w:rPr>
          <w:sz w:val="24"/>
        </w:rPr>
      </w:pPr>
    </w:p>
    <w:p w:rsidR="00C93DD1" w:rsidRPr="00CF7ABF" w:rsidRDefault="00C93DD1">
      <w:pPr>
        <w:spacing w:before="120"/>
        <w:ind w:firstLine="567"/>
        <w:rPr>
          <w:sz w:val="24"/>
        </w:rPr>
      </w:pPr>
    </w:p>
    <w:p w:rsidR="007850B4" w:rsidRDefault="007850B4">
      <w:pPr>
        <w:spacing w:before="120"/>
        <w:ind w:firstLine="567"/>
        <w:rPr>
          <w:sz w:val="24"/>
        </w:rPr>
      </w:pPr>
    </w:p>
    <w:p w:rsidR="00C93DD1" w:rsidRDefault="00C93DD1">
      <w:pPr>
        <w:spacing w:before="120"/>
        <w:ind w:firstLine="567"/>
        <w:rPr>
          <w:sz w:val="24"/>
        </w:rPr>
      </w:pPr>
    </w:p>
    <w:p w:rsidR="00C93DD1" w:rsidRPr="00CF7ABF" w:rsidRDefault="00C93DD1">
      <w:pPr>
        <w:spacing w:before="120"/>
        <w:ind w:firstLine="567"/>
        <w:rPr>
          <w:sz w:val="24"/>
        </w:rPr>
      </w:pPr>
    </w:p>
    <w:p w:rsidR="000B7556" w:rsidRPr="00CF7ABF" w:rsidRDefault="000B7556">
      <w:pPr>
        <w:spacing w:before="120"/>
        <w:ind w:firstLine="567"/>
        <w:rPr>
          <w:sz w:val="24"/>
        </w:rPr>
      </w:pPr>
    </w:p>
    <w:p w:rsidR="000B7556" w:rsidRPr="00006849" w:rsidRDefault="000B7556">
      <w:pPr>
        <w:pStyle w:val="a4"/>
        <w:spacing w:before="120"/>
        <w:ind w:firstLine="0"/>
        <w:rPr>
          <w:rFonts w:ascii="Times New Roman" w:hAnsi="Times New Roman"/>
          <w:b/>
          <w:sz w:val="32"/>
          <w:szCs w:val="32"/>
        </w:rPr>
      </w:pPr>
      <w:r w:rsidRPr="00006849">
        <w:rPr>
          <w:rFonts w:ascii="Times New Roman" w:hAnsi="Times New Roman"/>
          <w:b/>
          <w:sz w:val="32"/>
          <w:szCs w:val="32"/>
        </w:rPr>
        <w:t>УСЛОВИЯ ОСУЩЕСТВЛЕНИЯ ДЕПОЗИТАРНОЙ ДЕЯТЕЛЬНОСТИ</w:t>
      </w:r>
    </w:p>
    <w:p w:rsidR="00393E2A" w:rsidRPr="00006849" w:rsidRDefault="00393E2A" w:rsidP="00393E2A">
      <w:pPr>
        <w:pStyle w:val="a4"/>
        <w:ind w:firstLine="0"/>
        <w:rPr>
          <w:rFonts w:ascii="Times New Roman" w:hAnsi="Times New Roman"/>
          <w:b/>
          <w:sz w:val="32"/>
          <w:szCs w:val="32"/>
        </w:rPr>
      </w:pPr>
      <w:r w:rsidRPr="00006849">
        <w:rPr>
          <w:rFonts w:ascii="Times New Roman" w:hAnsi="Times New Roman"/>
          <w:b/>
          <w:sz w:val="32"/>
          <w:szCs w:val="32"/>
        </w:rPr>
        <w:t xml:space="preserve">Небанковской кредитной организацией </w:t>
      </w:r>
    </w:p>
    <w:p w:rsidR="00393E2A" w:rsidRPr="00006849" w:rsidRDefault="00393E2A" w:rsidP="00393E2A">
      <w:pPr>
        <w:pStyle w:val="a4"/>
        <w:ind w:firstLine="0"/>
        <w:rPr>
          <w:rFonts w:ascii="Times New Roman" w:hAnsi="Times New Roman"/>
          <w:b/>
          <w:sz w:val="32"/>
          <w:szCs w:val="32"/>
        </w:rPr>
      </w:pPr>
      <w:r w:rsidRPr="00006849">
        <w:rPr>
          <w:rFonts w:ascii="Times New Roman" w:hAnsi="Times New Roman"/>
          <w:b/>
          <w:sz w:val="32"/>
          <w:szCs w:val="32"/>
        </w:rPr>
        <w:t xml:space="preserve">акционерным обществом </w:t>
      </w:r>
    </w:p>
    <w:p w:rsidR="000B7556" w:rsidRPr="00006849" w:rsidRDefault="00393E2A" w:rsidP="00393E2A">
      <w:pPr>
        <w:pStyle w:val="a4"/>
        <w:ind w:firstLine="0"/>
        <w:rPr>
          <w:rFonts w:ascii="Times New Roman" w:hAnsi="Times New Roman"/>
          <w:b/>
        </w:rPr>
      </w:pPr>
      <w:r w:rsidRPr="00006849">
        <w:rPr>
          <w:rFonts w:ascii="Times New Roman" w:hAnsi="Times New Roman"/>
          <w:b/>
          <w:sz w:val="32"/>
          <w:szCs w:val="32"/>
        </w:rPr>
        <w:t xml:space="preserve">«Национальный расчетный депозитарий» </w:t>
      </w:r>
    </w:p>
    <w:p w:rsidR="000B7556" w:rsidRPr="00006849" w:rsidRDefault="000B7556">
      <w:pPr>
        <w:pStyle w:val="a4"/>
        <w:spacing w:before="120"/>
        <w:rPr>
          <w:rFonts w:ascii="Times New Roman" w:hAnsi="Times New Roman"/>
          <w:b/>
        </w:rPr>
      </w:pPr>
    </w:p>
    <w:p w:rsidR="000B7556" w:rsidRPr="00006849" w:rsidRDefault="000B7556">
      <w:pPr>
        <w:pStyle w:val="a4"/>
        <w:spacing w:before="120"/>
        <w:rPr>
          <w:rFonts w:ascii="Times New Roman" w:hAnsi="Times New Roman"/>
          <w:b/>
        </w:rPr>
      </w:pPr>
    </w:p>
    <w:p w:rsidR="000B7556" w:rsidRPr="00006849" w:rsidRDefault="000B7556">
      <w:pPr>
        <w:pStyle w:val="a4"/>
        <w:spacing w:before="120"/>
        <w:rPr>
          <w:rFonts w:ascii="Times New Roman" w:hAnsi="Times New Roman"/>
          <w:b/>
        </w:rPr>
      </w:pPr>
    </w:p>
    <w:p w:rsidR="000B7556" w:rsidRPr="00006849" w:rsidRDefault="000B7556">
      <w:pPr>
        <w:pStyle w:val="a4"/>
        <w:spacing w:before="120"/>
        <w:rPr>
          <w:rFonts w:ascii="Times New Roman" w:hAnsi="Times New Roman"/>
          <w:b/>
        </w:rPr>
      </w:pPr>
    </w:p>
    <w:p w:rsidR="000B7556" w:rsidRPr="00006849" w:rsidRDefault="000B7556">
      <w:pPr>
        <w:pStyle w:val="a4"/>
        <w:spacing w:before="120"/>
        <w:rPr>
          <w:rFonts w:ascii="Times New Roman" w:hAnsi="Times New Roman"/>
          <w:b/>
        </w:rPr>
      </w:pPr>
    </w:p>
    <w:p w:rsidR="000B7556" w:rsidRPr="00006849" w:rsidRDefault="000B7556">
      <w:pPr>
        <w:pStyle w:val="a4"/>
        <w:spacing w:before="120"/>
        <w:rPr>
          <w:rFonts w:ascii="Times New Roman" w:hAnsi="Times New Roman"/>
          <w:b/>
        </w:rPr>
      </w:pPr>
    </w:p>
    <w:p w:rsidR="000B7556" w:rsidRPr="00006849" w:rsidRDefault="000B7556">
      <w:pPr>
        <w:pStyle w:val="a4"/>
        <w:spacing w:before="120"/>
        <w:rPr>
          <w:rFonts w:ascii="Times New Roman" w:hAnsi="Times New Roman"/>
          <w:b/>
        </w:rPr>
      </w:pPr>
    </w:p>
    <w:p w:rsidR="000B7556" w:rsidRPr="00006849" w:rsidRDefault="000B7556">
      <w:pPr>
        <w:pStyle w:val="a4"/>
        <w:spacing w:before="120"/>
        <w:rPr>
          <w:rFonts w:ascii="Times New Roman" w:hAnsi="Times New Roman"/>
          <w:b/>
        </w:rPr>
      </w:pPr>
    </w:p>
    <w:p w:rsidR="000B7556" w:rsidRPr="00006849" w:rsidRDefault="000B7556">
      <w:pPr>
        <w:pStyle w:val="a4"/>
        <w:spacing w:before="120"/>
        <w:rPr>
          <w:rFonts w:ascii="Times New Roman" w:hAnsi="Times New Roman"/>
          <w:b/>
        </w:rPr>
      </w:pPr>
    </w:p>
    <w:p w:rsidR="000B7556" w:rsidRPr="00006849" w:rsidRDefault="000B7556">
      <w:pPr>
        <w:pStyle w:val="a4"/>
        <w:spacing w:before="120"/>
        <w:rPr>
          <w:rFonts w:ascii="Times New Roman" w:hAnsi="Times New Roman"/>
          <w:b/>
        </w:rPr>
      </w:pPr>
    </w:p>
    <w:p w:rsidR="000B7556" w:rsidRPr="00006849" w:rsidRDefault="000B7556">
      <w:pPr>
        <w:pStyle w:val="a4"/>
        <w:spacing w:before="120"/>
        <w:rPr>
          <w:rFonts w:ascii="Times New Roman" w:hAnsi="Times New Roman"/>
          <w:b/>
        </w:rPr>
      </w:pPr>
    </w:p>
    <w:p w:rsidR="000B7556" w:rsidRPr="00006849" w:rsidRDefault="000B7556">
      <w:pPr>
        <w:pStyle w:val="a4"/>
        <w:spacing w:before="120"/>
        <w:rPr>
          <w:rFonts w:ascii="Times New Roman" w:hAnsi="Times New Roman"/>
          <w:b/>
        </w:rPr>
      </w:pPr>
    </w:p>
    <w:p w:rsidR="000B7556" w:rsidRPr="00006849" w:rsidRDefault="000B7556">
      <w:pPr>
        <w:pStyle w:val="a4"/>
        <w:spacing w:before="120"/>
        <w:rPr>
          <w:rFonts w:ascii="Times New Roman" w:hAnsi="Times New Roman"/>
          <w:b/>
        </w:rPr>
      </w:pPr>
    </w:p>
    <w:p w:rsidR="000B7556" w:rsidRPr="00006849" w:rsidRDefault="000B7556">
      <w:pPr>
        <w:pStyle w:val="a4"/>
        <w:spacing w:before="120"/>
        <w:rPr>
          <w:rFonts w:ascii="Times New Roman" w:hAnsi="Times New Roman"/>
          <w:b/>
          <w:i/>
        </w:rPr>
      </w:pPr>
      <w:r w:rsidRPr="00006849">
        <w:rPr>
          <w:rFonts w:ascii="Times New Roman" w:hAnsi="Times New Roman"/>
          <w:b/>
          <w:i/>
        </w:rPr>
        <w:br w:type="page"/>
      </w:r>
      <w:r w:rsidRPr="00006849">
        <w:rPr>
          <w:rFonts w:ascii="Times New Roman" w:hAnsi="Times New Roman"/>
          <w:b/>
        </w:rPr>
        <w:t>СОДЕРЖАНИЕ</w:t>
      </w:r>
    </w:p>
    <w:p w:rsidR="000B7556" w:rsidRPr="00006849" w:rsidRDefault="000B7556">
      <w:pPr>
        <w:pStyle w:val="a4"/>
        <w:spacing w:before="120"/>
        <w:rPr>
          <w:rFonts w:ascii="Times New Roman" w:hAnsi="Times New Roman"/>
          <w:b/>
          <w:i/>
        </w:rPr>
      </w:pPr>
    </w:p>
    <w:p w:rsidR="00EC752C" w:rsidRDefault="009F2596">
      <w:pPr>
        <w:pStyle w:val="12"/>
        <w:rPr>
          <w:rFonts w:asciiTheme="minorHAnsi" w:eastAsiaTheme="minorEastAsia" w:hAnsiTheme="minorHAnsi" w:cstheme="minorBidi"/>
          <w:b w:val="0"/>
          <w:caps w:val="0"/>
          <w:sz w:val="22"/>
          <w:szCs w:val="22"/>
        </w:rPr>
      </w:pPr>
      <w:r w:rsidRPr="00006849">
        <w:rPr>
          <w:b w:val="0"/>
          <w:i/>
          <w:caps w:val="0"/>
        </w:rPr>
        <w:fldChar w:fldCharType="begin"/>
      </w:r>
      <w:r w:rsidRPr="00006849">
        <w:rPr>
          <w:b w:val="0"/>
          <w:i/>
          <w:caps w:val="0"/>
        </w:rPr>
        <w:instrText xml:space="preserve"> TOC \o "2-2" \h \z \t "Заголовок 1;1;Статья_;1;Стиль9;1" </w:instrText>
      </w:r>
      <w:r w:rsidRPr="00006849">
        <w:rPr>
          <w:b w:val="0"/>
          <w:i/>
          <w:caps w:val="0"/>
        </w:rPr>
        <w:fldChar w:fldCharType="separate"/>
      </w:r>
      <w:hyperlink w:anchor="_Toc55318002" w:history="1">
        <w:r w:rsidR="00EC752C" w:rsidRPr="005561DD">
          <w:rPr>
            <w:rStyle w:val="aff0"/>
          </w:rPr>
          <w:t>Раздел 1. ОБЩИЕ ПОЛОЖЕНИЯ</w:t>
        </w:r>
        <w:r w:rsidR="00EC752C">
          <w:rPr>
            <w:webHidden/>
          </w:rPr>
          <w:tab/>
        </w:r>
        <w:r w:rsidR="00EC752C">
          <w:rPr>
            <w:webHidden/>
          </w:rPr>
          <w:fldChar w:fldCharType="begin"/>
        </w:r>
        <w:r w:rsidR="00EC752C">
          <w:rPr>
            <w:webHidden/>
          </w:rPr>
          <w:instrText xml:space="preserve"> PAGEREF _Toc55318002 \h </w:instrText>
        </w:r>
        <w:r w:rsidR="00EC752C">
          <w:rPr>
            <w:webHidden/>
          </w:rPr>
        </w:r>
        <w:r w:rsidR="00EC752C">
          <w:rPr>
            <w:webHidden/>
          </w:rPr>
          <w:fldChar w:fldCharType="separate"/>
        </w:r>
        <w:r w:rsidR="006A6212">
          <w:rPr>
            <w:webHidden/>
          </w:rPr>
          <w:t>5</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03" w:history="1">
        <w:r w:rsidR="00EC752C" w:rsidRPr="005561DD">
          <w:rPr>
            <w:rStyle w:val="aff0"/>
          </w:rPr>
          <w:t>Статья 1. Предмет регулирования Условий осуществления депозитарной деятельности</w:t>
        </w:r>
        <w:r w:rsidR="00EC752C">
          <w:rPr>
            <w:webHidden/>
          </w:rPr>
          <w:tab/>
        </w:r>
        <w:r w:rsidR="00EC752C">
          <w:rPr>
            <w:webHidden/>
          </w:rPr>
          <w:fldChar w:fldCharType="begin"/>
        </w:r>
        <w:r w:rsidR="00EC752C">
          <w:rPr>
            <w:webHidden/>
          </w:rPr>
          <w:instrText xml:space="preserve"> PAGEREF _Toc55318003 \h </w:instrText>
        </w:r>
        <w:r w:rsidR="00EC752C">
          <w:rPr>
            <w:webHidden/>
          </w:rPr>
        </w:r>
        <w:r w:rsidR="00EC752C">
          <w:rPr>
            <w:webHidden/>
          </w:rPr>
          <w:fldChar w:fldCharType="separate"/>
        </w:r>
        <w:r w:rsidR="006A6212">
          <w:rPr>
            <w:webHidden/>
          </w:rPr>
          <w:t>5</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04" w:history="1">
        <w:r w:rsidR="00EC752C" w:rsidRPr="005561DD">
          <w:rPr>
            <w:rStyle w:val="aff0"/>
          </w:rPr>
          <w:t>Статья 2. Основные термины, используемые в Условиях</w:t>
        </w:r>
        <w:r w:rsidR="00EC752C">
          <w:rPr>
            <w:webHidden/>
          </w:rPr>
          <w:tab/>
        </w:r>
        <w:r w:rsidR="00EC752C">
          <w:rPr>
            <w:webHidden/>
          </w:rPr>
          <w:fldChar w:fldCharType="begin"/>
        </w:r>
        <w:r w:rsidR="00EC752C">
          <w:rPr>
            <w:webHidden/>
          </w:rPr>
          <w:instrText xml:space="preserve"> PAGEREF _Toc55318004 \h </w:instrText>
        </w:r>
        <w:r w:rsidR="00EC752C">
          <w:rPr>
            <w:webHidden/>
          </w:rPr>
        </w:r>
        <w:r w:rsidR="00EC752C">
          <w:rPr>
            <w:webHidden/>
          </w:rPr>
          <w:fldChar w:fldCharType="separate"/>
        </w:r>
        <w:r w:rsidR="006A6212">
          <w:rPr>
            <w:webHidden/>
          </w:rPr>
          <w:t>5</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05" w:history="1">
        <w:r w:rsidR="00EC752C" w:rsidRPr="005561DD">
          <w:rPr>
            <w:rStyle w:val="aff0"/>
          </w:rPr>
          <w:t>Статья 3. Общие положения</w:t>
        </w:r>
        <w:r w:rsidR="00EC752C">
          <w:rPr>
            <w:webHidden/>
          </w:rPr>
          <w:tab/>
        </w:r>
        <w:r w:rsidR="00EC752C">
          <w:rPr>
            <w:webHidden/>
          </w:rPr>
          <w:fldChar w:fldCharType="begin"/>
        </w:r>
        <w:r w:rsidR="00EC752C">
          <w:rPr>
            <w:webHidden/>
          </w:rPr>
          <w:instrText xml:space="preserve"> PAGEREF _Toc55318005 \h </w:instrText>
        </w:r>
        <w:r w:rsidR="00EC752C">
          <w:rPr>
            <w:webHidden/>
          </w:rPr>
        </w:r>
        <w:r w:rsidR="00EC752C">
          <w:rPr>
            <w:webHidden/>
          </w:rPr>
          <w:fldChar w:fldCharType="separate"/>
        </w:r>
        <w:r w:rsidR="006A6212">
          <w:rPr>
            <w:webHidden/>
          </w:rPr>
          <w:t>9</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06" w:history="1">
        <w:r w:rsidR="00EC752C" w:rsidRPr="005561DD">
          <w:rPr>
            <w:rStyle w:val="aff0"/>
          </w:rPr>
          <w:t>Статья 4. Формы договоров, применяемых Депозитарием в отношениях с Депонентами</w:t>
        </w:r>
        <w:r w:rsidR="00EC752C">
          <w:rPr>
            <w:webHidden/>
          </w:rPr>
          <w:tab/>
        </w:r>
        <w:r w:rsidR="00EC752C">
          <w:rPr>
            <w:webHidden/>
          </w:rPr>
          <w:fldChar w:fldCharType="begin"/>
        </w:r>
        <w:r w:rsidR="00EC752C">
          <w:rPr>
            <w:webHidden/>
          </w:rPr>
          <w:instrText xml:space="preserve"> PAGEREF _Toc55318006 \h </w:instrText>
        </w:r>
        <w:r w:rsidR="00EC752C">
          <w:rPr>
            <w:webHidden/>
          </w:rPr>
        </w:r>
        <w:r w:rsidR="00EC752C">
          <w:rPr>
            <w:webHidden/>
          </w:rPr>
          <w:fldChar w:fldCharType="separate"/>
        </w:r>
        <w:r w:rsidR="006A6212">
          <w:rPr>
            <w:webHidden/>
          </w:rPr>
          <w:t>11</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07" w:history="1">
        <w:r w:rsidR="00EC752C" w:rsidRPr="005561DD">
          <w:rPr>
            <w:rStyle w:val="aff0"/>
          </w:rPr>
          <w:t>Статья 5. Обеспечение Депонентам постоянного доступа к данным их Счетов депо</w:t>
        </w:r>
        <w:r w:rsidR="00EC752C">
          <w:rPr>
            <w:webHidden/>
          </w:rPr>
          <w:tab/>
        </w:r>
        <w:r w:rsidR="00EC752C">
          <w:rPr>
            <w:webHidden/>
          </w:rPr>
          <w:fldChar w:fldCharType="begin"/>
        </w:r>
        <w:r w:rsidR="00EC752C">
          <w:rPr>
            <w:webHidden/>
          </w:rPr>
          <w:instrText xml:space="preserve"> PAGEREF _Toc55318007 \h </w:instrText>
        </w:r>
        <w:r w:rsidR="00EC752C">
          <w:rPr>
            <w:webHidden/>
          </w:rPr>
        </w:r>
        <w:r w:rsidR="00EC752C">
          <w:rPr>
            <w:webHidden/>
          </w:rPr>
          <w:fldChar w:fldCharType="separate"/>
        </w:r>
        <w:r w:rsidR="006A6212">
          <w:rPr>
            <w:webHidden/>
          </w:rPr>
          <w:t>14</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08" w:history="1">
        <w:r w:rsidR="00EC752C" w:rsidRPr="005561DD">
          <w:rPr>
            <w:rStyle w:val="aff0"/>
          </w:rPr>
          <w:t>Статья 6. Конфиденциальность информации</w:t>
        </w:r>
        <w:r w:rsidR="00EC752C">
          <w:rPr>
            <w:webHidden/>
          </w:rPr>
          <w:tab/>
        </w:r>
        <w:r w:rsidR="00EC752C">
          <w:rPr>
            <w:webHidden/>
          </w:rPr>
          <w:fldChar w:fldCharType="begin"/>
        </w:r>
        <w:r w:rsidR="00EC752C">
          <w:rPr>
            <w:webHidden/>
          </w:rPr>
          <w:instrText xml:space="preserve"> PAGEREF _Toc55318008 \h </w:instrText>
        </w:r>
        <w:r w:rsidR="00EC752C">
          <w:rPr>
            <w:webHidden/>
          </w:rPr>
        </w:r>
        <w:r w:rsidR="00EC752C">
          <w:rPr>
            <w:webHidden/>
          </w:rPr>
          <w:fldChar w:fldCharType="separate"/>
        </w:r>
        <w:r w:rsidR="006A6212">
          <w:rPr>
            <w:webHidden/>
          </w:rPr>
          <w:t>14</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09" w:history="1">
        <w:r w:rsidR="00EC752C" w:rsidRPr="005561DD">
          <w:rPr>
            <w:rStyle w:val="aff0"/>
          </w:rPr>
          <w:t>Статья 7. Предоставление информации для идентификации Депонента, осуществления валютного контроля, защиты информации</w:t>
        </w:r>
        <w:r w:rsidR="00EC752C">
          <w:rPr>
            <w:webHidden/>
          </w:rPr>
          <w:tab/>
        </w:r>
        <w:r w:rsidR="00EC752C">
          <w:rPr>
            <w:webHidden/>
          </w:rPr>
          <w:fldChar w:fldCharType="begin"/>
        </w:r>
        <w:r w:rsidR="00EC752C">
          <w:rPr>
            <w:webHidden/>
          </w:rPr>
          <w:instrText xml:space="preserve"> PAGEREF _Toc55318009 \h </w:instrText>
        </w:r>
        <w:r w:rsidR="00EC752C">
          <w:rPr>
            <w:webHidden/>
          </w:rPr>
        </w:r>
        <w:r w:rsidR="00EC752C">
          <w:rPr>
            <w:webHidden/>
          </w:rPr>
          <w:fldChar w:fldCharType="separate"/>
        </w:r>
        <w:r w:rsidR="006A6212">
          <w:rPr>
            <w:webHidden/>
          </w:rPr>
          <w:t>15</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10" w:history="1">
        <w:r w:rsidR="00EC752C" w:rsidRPr="005561DD">
          <w:rPr>
            <w:rStyle w:val="aff0"/>
          </w:rPr>
          <w:t>Статья 8. Назначение Оператора</w:t>
        </w:r>
        <w:r w:rsidR="00EC752C">
          <w:rPr>
            <w:webHidden/>
          </w:rPr>
          <w:tab/>
        </w:r>
        <w:r w:rsidR="00EC752C">
          <w:rPr>
            <w:webHidden/>
          </w:rPr>
          <w:fldChar w:fldCharType="begin"/>
        </w:r>
        <w:r w:rsidR="00EC752C">
          <w:rPr>
            <w:webHidden/>
          </w:rPr>
          <w:instrText xml:space="preserve"> PAGEREF _Toc55318010 \h </w:instrText>
        </w:r>
        <w:r w:rsidR="00EC752C">
          <w:rPr>
            <w:webHidden/>
          </w:rPr>
        </w:r>
        <w:r w:rsidR="00EC752C">
          <w:rPr>
            <w:webHidden/>
          </w:rPr>
          <w:fldChar w:fldCharType="separate"/>
        </w:r>
        <w:r w:rsidR="006A6212">
          <w:rPr>
            <w:webHidden/>
          </w:rPr>
          <w:t>15</w:t>
        </w:r>
        <w:r w:rsidR="00EC752C">
          <w:rPr>
            <w:webHidden/>
          </w:rPr>
          <w:fldChar w:fldCharType="end"/>
        </w:r>
      </w:hyperlink>
    </w:p>
    <w:p w:rsidR="00EC752C" w:rsidRDefault="00B40B19">
      <w:pPr>
        <w:pStyle w:val="12"/>
        <w:rPr>
          <w:rFonts w:asciiTheme="minorHAnsi" w:eastAsiaTheme="minorEastAsia" w:hAnsiTheme="minorHAnsi" w:cstheme="minorBidi"/>
          <w:b w:val="0"/>
          <w:caps w:val="0"/>
          <w:sz w:val="22"/>
          <w:szCs w:val="22"/>
        </w:rPr>
      </w:pPr>
      <w:hyperlink w:anchor="_Toc55318011" w:history="1">
        <w:r w:rsidR="00EC752C" w:rsidRPr="005561DD">
          <w:rPr>
            <w:rStyle w:val="aff0"/>
          </w:rPr>
          <w:t>Раздел 2. ОБЩИЙ ПОРЯДОК СОВЕРШЕНИЯ ДЕПОЗИТАРНЫХ ОПЕРАЦИЙ. ПОРЯДОК ДЕЙСТВИЙ ДЕПОНЕНТОВ И ПЕРСОНАЛА ДЕПОЗИТАРИЯ ПРИ ВЫПОЛНЕНИИ ДЕПОЗИТАРНЫХ ОПЕРАЦИЙ</w:t>
        </w:r>
        <w:r w:rsidR="00EC752C">
          <w:rPr>
            <w:webHidden/>
          </w:rPr>
          <w:tab/>
        </w:r>
        <w:r w:rsidR="00EC752C">
          <w:rPr>
            <w:webHidden/>
          </w:rPr>
          <w:fldChar w:fldCharType="begin"/>
        </w:r>
        <w:r w:rsidR="00EC752C">
          <w:rPr>
            <w:webHidden/>
          </w:rPr>
          <w:instrText xml:space="preserve"> PAGEREF _Toc55318011 \h </w:instrText>
        </w:r>
        <w:r w:rsidR="00EC752C">
          <w:rPr>
            <w:webHidden/>
          </w:rPr>
        </w:r>
        <w:r w:rsidR="00EC752C">
          <w:rPr>
            <w:webHidden/>
          </w:rPr>
          <w:fldChar w:fldCharType="separate"/>
        </w:r>
        <w:r w:rsidR="006A6212">
          <w:rPr>
            <w:webHidden/>
          </w:rPr>
          <w:t>16</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12" w:history="1">
        <w:r w:rsidR="00EC752C" w:rsidRPr="005561DD">
          <w:rPr>
            <w:rStyle w:val="aff0"/>
          </w:rPr>
          <w:t>Статья 9. Основания для проведения операций</w:t>
        </w:r>
        <w:r w:rsidR="00EC752C">
          <w:rPr>
            <w:webHidden/>
          </w:rPr>
          <w:tab/>
        </w:r>
        <w:r w:rsidR="00EC752C">
          <w:rPr>
            <w:webHidden/>
          </w:rPr>
          <w:fldChar w:fldCharType="begin"/>
        </w:r>
        <w:r w:rsidR="00EC752C">
          <w:rPr>
            <w:webHidden/>
          </w:rPr>
          <w:instrText xml:space="preserve"> PAGEREF _Toc55318012 \h </w:instrText>
        </w:r>
        <w:r w:rsidR="00EC752C">
          <w:rPr>
            <w:webHidden/>
          </w:rPr>
        </w:r>
        <w:r w:rsidR="00EC752C">
          <w:rPr>
            <w:webHidden/>
          </w:rPr>
          <w:fldChar w:fldCharType="separate"/>
        </w:r>
        <w:r w:rsidR="006A6212">
          <w:rPr>
            <w:webHidden/>
          </w:rPr>
          <w:t>16</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13" w:history="1">
        <w:r w:rsidR="00EC752C" w:rsidRPr="005561DD">
          <w:rPr>
            <w:rStyle w:val="aff0"/>
          </w:rPr>
          <w:t>Статья 10. Порядок исполнения Поручений</w:t>
        </w:r>
        <w:r w:rsidR="00EC752C">
          <w:rPr>
            <w:webHidden/>
          </w:rPr>
          <w:tab/>
        </w:r>
        <w:r w:rsidR="00EC752C">
          <w:rPr>
            <w:webHidden/>
          </w:rPr>
          <w:fldChar w:fldCharType="begin"/>
        </w:r>
        <w:r w:rsidR="00EC752C">
          <w:rPr>
            <w:webHidden/>
          </w:rPr>
          <w:instrText xml:space="preserve"> PAGEREF _Toc55318013 \h </w:instrText>
        </w:r>
        <w:r w:rsidR="00EC752C">
          <w:rPr>
            <w:webHidden/>
          </w:rPr>
        </w:r>
        <w:r w:rsidR="00EC752C">
          <w:rPr>
            <w:webHidden/>
          </w:rPr>
          <w:fldChar w:fldCharType="separate"/>
        </w:r>
        <w:r w:rsidR="006A6212">
          <w:rPr>
            <w:webHidden/>
          </w:rPr>
          <w:t>17</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14" w:history="1">
        <w:r w:rsidR="00EC752C" w:rsidRPr="005561DD">
          <w:rPr>
            <w:rStyle w:val="aff0"/>
          </w:rPr>
          <w:t>Статья 11. Сроки исполнения операций</w:t>
        </w:r>
        <w:r w:rsidR="00EC752C">
          <w:rPr>
            <w:webHidden/>
          </w:rPr>
          <w:tab/>
        </w:r>
        <w:r w:rsidR="00EC752C">
          <w:rPr>
            <w:webHidden/>
          </w:rPr>
          <w:fldChar w:fldCharType="begin"/>
        </w:r>
        <w:r w:rsidR="00EC752C">
          <w:rPr>
            <w:webHidden/>
          </w:rPr>
          <w:instrText xml:space="preserve"> PAGEREF _Toc55318014 \h </w:instrText>
        </w:r>
        <w:r w:rsidR="00EC752C">
          <w:rPr>
            <w:webHidden/>
          </w:rPr>
        </w:r>
        <w:r w:rsidR="00EC752C">
          <w:rPr>
            <w:webHidden/>
          </w:rPr>
          <w:fldChar w:fldCharType="separate"/>
        </w:r>
        <w:r w:rsidR="006A6212">
          <w:rPr>
            <w:webHidden/>
          </w:rPr>
          <w:t>23</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15" w:history="1">
        <w:r w:rsidR="00EC752C" w:rsidRPr="005561DD">
          <w:rPr>
            <w:rStyle w:val="aff0"/>
          </w:rPr>
          <w:t>Статья 12. Порядок и сроки предоставления Депонентам отчетов об операциях, проведенных по Счетам депо/счетам, не предназначенным для учета прав на ценные бумаги, и документов, удостоверяющих права на ценные бумаги</w:t>
        </w:r>
        <w:r w:rsidR="00EC752C">
          <w:rPr>
            <w:webHidden/>
          </w:rPr>
          <w:tab/>
        </w:r>
        <w:r w:rsidR="00EC752C">
          <w:rPr>
            <w:webHidden/>
          </w:rPr>
          <w:fldChar w:fldCharType="begin"/>
        </w:r>
        <w:r w:rsidR="00EC752C">
          <w:rPr>
            <w:webHidden/>
          </w:rPr>
          <w:instrText xml:space="preserve"> PAGEREF _Toc55318015 \h </w:instrText>
        </w:r>
        <w:r w:rsidR="00EC752C">
          <w:rPr>
            <w:webHidden/>
          </w:rPr>
        </w:r>
        <w:r w:rsidR="00EC752C">
          <w:rPr>
            <w:webHidden/>
          </w:rPr>
          <w:fldChar w:fldCharType="separate"/>
        </w:r>
        <w:r w:rsidR="006A6212">
          <w:rPr>
            <w:webHidden/>
          </w:rPr>
          <w:t>25</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16" w:history="1">
        <w:r w:rsidR="00EC752C" w:rsidRPr="005561DD">
          <w:rPr>
            <w:rStyle w:val="aff0"/>
          </w:rPr>
          <w:t>Статья 13. Особенности учета дробных ценных бумаг</w:t>
        </w:r>
        <w:r w:rsidR="00EC752C">
          <w:rPr>
            <w:webHidden/>
          </w:rPr>
          <w:tab/>
        </w:r>
        <w:r w:rsidR="00EC752C">
          <w:rPr>
            <w:webHidden/>
          </w:rPr>
          <w:fldChar w:fldCharType="begin"/>
        </w:r>
        <w:r w:rsidR="00EC752C">
          <w:rPr>
            <w:webHidden/>
          </w:rPr>
          <w:instrText xml:space="preserve"> PAGEREF _Toc55318016 \h </w:instrText>
        </w:r>
        <w:r w:rsidR="00EC752C">
          <w:rPr>
            <w:webHidden/>
          </w:rPr>
        </w:r>
        <w:r w:rsidR="00EC752C">
          <w:rPr>
            <w:webHidden/>
          </w:rPr>
          <w:fldChar w:fldCharType="separate"/>
        </w:r>
        <w:r w:rsidR="006A6212">
          <w:rPr>
            <w:webHidden/>
          </w:rPr>
          <w:t>27</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17" w:history="1">
        <w:r w:rsidR="00EC752C" w:rsidRPr="005561DD">
          <w:rPr>
            <w:rStyle w:val="aff0"/>
          </w:rPr>
          <w:t>Статья 14. Обслуживание ценных бумаг, предназначенных для квалифицированных инвесторов</w:t>
        </w:r>
        <w:r w:rsidR="00EC752C">
          <w:rPr>
            <w:webHidden/>
          </w:rPr>
          <w:tab/>
        </w:r>
        <w:r w:rsidR="00EC752C">
          <w:rPr>
            <w:webHidden/>
          </w:rPr>
          <w:fldChar w:fldCharType="begin"/>
        </w:r>
        <w:r w:rsidR="00EC752C">
          <w:rPr>
            <w:webHidden/>
          </w:rPr>
          <w:instrText xml:space="preserve"> PAGEREF _Toc55318017 \h </w:instrText>
        </w:r>
        <w:r w:rsidR="00EC752C">
          <w:rPr>
            <w:webHidden/>
          </w:rPr>
        </w:r>
        <w:r w:rsidR="00EC752C">
          <w:rPr>
            <w:webHidden/>
          </w:rPr>
          <w:fldChar w:fldCharType="separate"/>
        </w:r>
        <w:r w:rsidR="006A6212">
          <w:rPr>
            <w:webHidden/>
          </w:rPr>
          <w:t>27</w:t>
        </w:r>
        <w:r w:rsidR="00EC752C">
          <w:rPr>
            <w:webHidden/>
          </w:rPr>
          <w:fldChar w:fldCharType="end"/>
        </w:r>
      </w:hyperlink>
    </w:p>
    <w:p w:rsidR="00EC752C" w:rsidRDefault="00B40B19">
      <w:pPr>
        <w:pStyle w:val="12"/>
        <w:rPr>
          <w:rFonts w:asciiTheme="minorHAnsi" w:eastAsiaTheme="minorEastAsia" w:hAnsiTheme="minorHAnsi" w:cstheme="minorBidi"/>
          <w:b w:val="0"/>
          <w:caps w:val="0"/>
          <w:sz w:val="22"/>
          <w:szCs w:val="22"/>
        </w:rPr>
      </w:pPr>
      <w:hyperlink w:anchor="_Toc55318018" w:history="1">
        <w:r w:rsidR="00EC752C" w:rsidRPr="005561DD">
          <w:rPr>
            <w:rStyle w:val="aff0"/>
          </w:rPr>
          <w:t>Раздел 3. ПЕРЕЧЕНЬ СОВЕРШАЕМЫХ ДЕПОЗИТАРИЕМ ОПЕРАЦИЙ И ИНЫХ ПРОЦЕДУР, ОБЕСПЕЧИВАЮЩИХ И ПОДДЕРЖИВАЮЩИХ УЧЕТ И ПЕРЕХОД ПРАВ НА ЦЕННЫЕ БУМАГИ, ОСНОВАНИЯ, ПОРЯДОК И СРОКИ ИХ СОВЕРШЕНИЯ</w:t>
        </w:r>
        <w:r w:rsidR="00EC752C">
          <w:rPr>
            <w:webHidden/>
          </w:rPr>
          <w:tab/>
        </w:r>
        <w:r w:rsidR="00EC752C">
          <w:rPr>
            <w:webHidden/>
          </w:rPr>
          <w:fldChar w:fldCharType="begin"/>
        </w:r>
        <w:r w:rsidR="00EC752C">
          <w:rPr>
            <w:webHidden/>
          </w:rPr>
          <w:instrText xml:space="preserve"> PAGEREF _Toc55318018 \h </w:instrText>
        </w:r>
        <w:r w:rsidR="00EC752C">
          <w:rPr>
            <w:webHidden/>
          </w:rPr>
        </w:r>
        <w:r w:rsidR="00EC752C">
          <w:rPr>
            <w:webHidden/>
          </w:rPr>
          <w:fldChar w:fldCharType="separate"/>
        </w:r>
        <w:r w:rsidR="006A6212">
          <w:rPr>
            <w:webHidden/>
          </w:rPr>
          <w:t>28</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19" w:history="1">
        <w:r w:rsidR="00EC752C" w:rsidRPr="005561DD">
          <w:rPr>
            <w:rStyle w:val="aff0"/>
          </w:rPr>
          <w:t>Статья 15. Перечень выполняемых Депозитарием операций</w:t>
        </w:r>
        <w:r w:rsidR="00EC752C">
          <w:rPr>
            <w:webHidden/>
          </w:rPr>
          <w:tab/>
        </w:r>
        <w:r w:rsidR="00EC752C">
          <w:rPr>
            <w:webHidden/>
          </w:rPr>
          <w:fldChar w:fldCharType="begin"/>
        </w:r>
        <w:r w:rsidR="00EC752C">
          <w:rPr>
            <w:webHidden/>
          </w:rPr>
          <w:instrText xml:space="preserve"> PAGEREF _Toc55318019 \h </w:instrText>
        </w:r>
        <w:r w:rsidR="00EC752C">
          <w:rPr>
            <w:webHidden/>
          </w:rPr>
        </w:r>
        <w:r w:rsidR="00EC752C">
          <w:rPr>
            <w:webHidden/>
          </w:rPr>
          <w:fldChar w:fldCharType="separate"/>
        </w:r>
        <w:r w:rsidR="006A6212">
          <w:rPr>
            <w:webHidden/>
          </w:rPr>
          <w:t>28</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20" w:history="1">
        <w:r w:rsidR="00EC752C" w:rsidRPr="005561DD">
          <w:rPr>
            <w:rStyle w:val="aff0"/>
          </w:rPr>
          <w:t>Статья 16. Открытие Счета депо/счета, не предназначенного для учета прав на ценные бумаги</w:t>
        </w:r>
        <w:r w:rsidR="00EC752C">
          <w:rPr>
            <w:webHidden/>
          </w:rPr>
          <w:tab/>
        </w:r>
        <w:r w:rsidR="00EC752C">
          <w:rPr>
            <w:webHidden/>
          </w:rPr>
          <w:fldChar w:fldCharType="begin"/>
        </w:r>
        <w:r w:rsidR="00EC752C">
          <w:rPr>
            <w:webHidden/>
          </w:rPr>
          <w:instrText xml:space="preserve"> PAGEREF _Toc55318020 \h </w:instrText>
        </w:r>
        <w:r w:rsidR="00EC752C">
          <w:rPr>
            <w:webHidden/>
          </w:rPr>
        </w:r>
        <w:r w:rsidR="00EC752C">
          <w:rPr>
            <w:webHidden/>
          </w:rPr>
          <w:fldChar w:fldCharType="separate"/>
        </w:r>
        <w:r w:rsidR="006A6212">
          <w:rPr>
            <w:webHidden/>
          </w:rPr>
          <w:t>29</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21" w:history="1">
        <w:r w:rsidR="00EC752C" w:rsidRPr="005561DD">
          <w:rPr>
            <w:rStyle w:val="aff0"/>
          </w:rPr>
          <w:t>Статья 17. Закрытие Счета депо/счета, не предназначенного для учета прав на ценные бумаги</w:t>
        </w:r>
        <w:r w:rsidR="00EC752C">
          <w:rPr>
            <w:webHidden/>
          </w:rPr>
          <w:tab/>
        </w:r>
        <w:r w:rsidR="00EC752C">
          <w:rPr>
            <w:webHidden/>
          </w:rPr>
          <w:fldChar w:fldCharType="begin"/>
        </w:r>
        <w:r w:rsidR="00EC752C">
          <w:rPr>
            <w:webHidden/>
          </w:rPr>
          <w:instrText xml:space="preserve"> PAGEREF _Toc55318021 \h </w:instrText>
        </w:r>
        <w:r w:rsidR="00EC752C">
          <w:rPr>
            <w:webHidden/>
          </w:rPr>
        </w:r>
        <w:r w:rsidR="00EC752C">
          <w:rPr>
            <w:webHidden/>
          </w:rPr>
          <w:fldChar w:fldCharType="separate"/>
        </w:r>
        <w:r w:rsidR="006A6212">
          <w:rPr>
            <w:webHidden/>
          </w:rPr>
          <w:t>37</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22" w:history="1">
        <w:r w:rsidR="00EC752C" w:rsidRPr="005561DD">
          <w:rPr>
            <w:rStyle w:val="aff0"/>
          </w:rPr>
          <w:t>Статья 18. Открытие раздела/Субсчета депо</w:t>
        </w:r>
        <w:r w:rsidR="00EC752C">
          <w:rPr>
            <w:webHidden/>
          </w:rPr>
          <w:tab/>
        </w:r>
        <w:r w:rsidR="00EC752C">
          <w:rPr>
            <w:webHidden/>
          </w:rPr>
          <w:fldChar w:fldCharType="begin"/>
        </w:r>
        <w:r w:rsidR="00EC752C">
          <w:rPr>
            <w:webHidden/>
          </w:rPr>
          <w:instrText xml:space="preserve"> PAGEREF _Toc55318022 \h </w:instrText>
        </w:r>
        <w:r w:rsidR="00EC752C">
          <w:rPr>
            <w:webHidden/>
          </w:rPr>
        </w:r>
        <w:r w:rsidR="00EC752C">
          <w:rPr>
            <w:webHidden/>
          </w:rPr>
          <w:fldChar w:fldCharType="separate"/>
        </w:r>
        <w:r w:rsidR="006A6212">
          <w:rPr>
            <w:webHidden/>
          </w:rPr>
          <w:t>39</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23" w:history="1">
        <w:r w:rsidR="00EC752C" w:rsidRPr="005561DD">
          <w:rPr>
            <w:rStyle w:val="aff0"/>
          </w:rPr>
          <w:t>Статья 19. Закрытие раздела/Субсчета депо</w:t>
        </w:r>
        <w:r w:rsidR="00EC752C">
          <w:rPr>
            <w:webHidden/>
          </w:rPr>
          <w:tab/>
        </w:r>
        <w:r w:rsidR="00EC752C">
          <w:rPr>
            <w:webHidden/>
          </w:rPr>
          <w:fldChar w:fldCharType="begin"/>
        </w:r>
        <w:r w:rsidR="00EC752C">
          <w:rPr>
            <w:webHidden/>
          </w:rPr>
          <w:instrText xml:space="preserve"> PAGEREF _Toc55318023 \h </w:instrText>
        </w:r>
        <w:r w:rsidR="00EC752C">
          <w:rPr>
            <w:webHidden/>
          </w:rPr>
        </w:r>
        <w:r w:rsidR="00EC752C">
          <w:rPr>
            <w:webHidden/>
          </w:rPr>
          <w:fldChar w:fldCharType="separate"/>
        </w:r>
        <w:r w:rsidR="006A6212">
          <w:rPr>
            <w:webHidden/>
          </w:rPr>
          <w:t>40</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24" w:history="1">
        <w:r w:rsidR="00EC752C" w:rsidRPr="005561DD">
          <w:rPr>
            <w:rStyle w:val="aff0"/>
          </w:rPr>
          <w:t>Статья 20. Регистрация и изменение сведений о Депонентах и иных лицах</w:t>
        </w:r>
        <w:r w:rsidR="00EC752C">
          <w:rPr>
            <w:webHidden/>
          </w:rPr>
          <w:tab/>
        </w:r>
        <w:r w:rsidR="00EC752C">
          <w:rPr>
            <w:webHidden/>
          </w:rPr>
          <w:fldChar w:fldCharType="begin"/>
        </w:r>
        <w:r w:rsidR="00EC752C">
          <w:rPr>
            <w:webHidden/>
          </w:rPr>
          <w:instrText xml:space="preserve"> PAGEREF _Toc55318024 \h </w:instrText>
        </w:r>
        <w:r w:rsidR="00EC752C">
          <w:rPr>
            <w:webHidden/>
          </w:rPr>
        </w:r>
        <w:r w:rsidR="00EC752C">
          <w:rPr>
            <w:webHidden/>
          </w:rPr>
          <w:fldChar w:fldCharType="separate"/>
        </w:r>
        <w:r w:rsidR="006A6212">
          <w:rPr>
            <w:webHidden/>
          </w:rPr>
          <w:t>41</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25" w:history="1">
        <w:r w:rsidR="00EC752C" w:rsidRPr="005561DD">
          <w:rPr>
            <w:rStyle w:val="aff0"/>
          </w:rPr>
          <w:t>Статья 21. Регистрация банковских реквизитов</w:t>
        </w:r>
        <w:r w:rsidR="00EC752C">
          <w:rPr>
            <w:webHidden/>
          </w:rPr>
          <w:tab/>
        </w:r>
        <w:r w:rsidR="00EC752C">
          <w:rPr>
            <w:webHidden/>
          </w:rPr>
          <w:fldChar w:fldCharType="begin"/>
        </w:r>
        <w:r w:rsidR="00EC752C">
          <w:rPr>
            <w:webHidden/>
          </w:rPr>
          <w:instrText xml:space="preserve"> PAGEREF _Toc55318025 \h </w:instrText>
        </w:r>
        <w:r w:rsidR="00EC752C">
          <w:rPr>
            <w:webHidden/>
          </w:rPr>
        </w:r>
        <w:r w:rsidR="00EC752C">
          <w:rPr>
            <w:webHidden/>
          </w:rPr>
          <w:fldChar w:fldCharType="separate"/>
        </w:r>
        <w:r w:rsidR="006A6212">
          <w:rPr>
            <w:webHidden/>
          </w:rPr>
          <w:t>42</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26" w:history="1">
        <w:r w:rsidR="00EC752C" w:rsidRPr="005561DD">
          <w:rPr>
            <w:rStyle w:val="aff0"/>
          </w:rPr>
          <w:t>Статья 22. Перевод ценных бумаг</w:t>
        </w:r>
        <w:r w:rsidR="00EC752C">
          <w:rPr>
            <w:webHidden/>
          </w:rPr>
          <w:tab/>
        </w:r>
        <w:r w:rsidR="00EC752C">
          <w:rPr>
            <w:webHidden/>
          </w:rPr>
          <w:fldChar w:fldCharType="begin"/>
        </w:r>
        <w:r w:rsidR="00EC752C">
          <w:rPr>
            <w:webHidden/>
          </w:rPr>
          <w:instrText xml:space="preserve"> PAGEREF _Toc55318026 \h </w:instrText>
        </w:r>
        <w:r w:rsidR="00EC752C">
          <w:rPr>
            <w:webHidden/>
          </w:rPr>
        </w:r>
        <w:r w:rsidR="00EC752C">
          <w:rPr>
            <w:webHidden/>
          </w:rPr>
          <w:fldChar w:fldCharType="separate"/>
        </w:r>
        <w:r w:rsidR="006A6212">
          <w:rPr>
            <w:webHidden/>
          </w:rPr>
          <w:t>42</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27" w:history="1">
        <w:r w:rsidR="00EC752C" w:rsidRPr="005561DD">
          <w:rPr>
            <w:rStyle w:val="aff0"/>
          </w:rPr>
          <w:t>Статья 23. Операции по фиксации ограничения или снятия ограничения распоряжения ценными бумагами</w:t>
        </w:r>
        <w:r w:rsidR="00EC752C">
          <w:rPr>
            <w:webHidden/>
          </w:rPr>
          <w:tab/>
        </w:r>
        <w:r w:rsidR="00EC752C">
          <w:rPr>
            <w:webHidden/>
          </w:rPr>
          <w:fldChar w:fldCharType="begin"/>
        </w:r>
        <w:r w:rsidR="00EC752C">
          <w:rPr>
            <w:webHidden/>
          </w:rPr>
          <w:instrText xml:space="preserve"> PAGEREF _Toc55318027 \h </w:instrText>
        </w:r>
        <w:r w:rsidR="00EC752C">
          <w:rPr>
            <w:webHidden/>
          </w:rPr>
        </w:r>
        <w:r w:rsidR="00EC752C">
          <w:rPr>
            <w:webHidden/>
          </w:rPr>
          <w:fldChar w:fldCharType="separate"/>
        </w:r>
        <w:r w:rsidR="006A6212">
          <w:rPr>
            <w:webHidden/>
          </w:rPr>
          <w:t>45</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28" w:history="1">
        <w:r w:rsidR="00EC752C" w:rsidRPr="005561DD">
          <w:rPr>
            <w:rStyle w:val="aff0"/>
          </w:rPr>
          <w:t>Статья 24. Операции по фиксации обременения/прекращения обременения ценных бумаг залогом</w:t>
        </w:r>
        <w:r w:rsidR="00EC752C">
          <w:rPr>
            <w:webHidden/>
          </w:rPr>
          <w:tab/>
        </w:r>
        <w:r w:rsidR="00EC752C">
          <w:rPr>
            <w:webHidden/>
          </w:rPr>
          <w:fldChar w:fldCharType="begin"/>
        </w:r>
        <w:r w:rsidR="00EC752C">
          <w:rPr>
            <w:webHidden/>
          </w:rPr>
          <w:instrText xml:space="preserve"> PAGEREF _Toc55318028 \h </w:instrText>
        </w:r>
        <w:r w:rsidR="00EC752C">
          <w:rPr>
            <w:webHidden/>
          </w:rPr>
        </w:r>
        <w:r w:rsidR="00EC752C">
          <w:rPr>
            <w:webHidden/>
          </w:rPr>
          <w:fldChar w:fldCharType="separate"/>
        </w:r>
        <w:r w:rsidR="006A6212">
          <w:rPr>
            <w:webHidden/>
          </w:rPr>
          <w:t>46</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29" w:history="1">
        <w:r w:rsidR="00EC752C" w:rsidRPr="005561DD">
          <w:rPr>
            <w:rStyle w:val="aff0"/>
          </w:rPr>
          <w:t>Статья 25. Прием ценных бумаг на хранение и/или учет</w:t>
        </w:r>
        <w:r w:rsidR="00EC752C">
          <w:rPr>
            <w:webHidden/>
          </w:rPr>
          <w:tab/>
        </w:r>
        <w:r w:rsidR="00EC752C">
          <w:rPr>
            <w:webHidden/>
          </w:rPr>
          <w:fldChar w:fldCharType="begin"/>
        </w:r>
        <w:r w:rsidR="00EC752C">
          <w:rPr>
            <w:webHidden/>
          </w:rPr>
          <w:instrText xml:space="preserve"> PAGEREF _Toc55318029 \h </w:instrText>
        </w:r>
        <w:r w:rsidR="00EC752C">
          <w:rPr>
            <w:webHidden/>
          </w:rPr>
        </w:r>
        <w:r w:rsidR="00EC752C">
          <w:rPr>
            <w:webHidden/>
          </w:rPr>
          <w:fldChar w:fldCharType="separate"/>
        </w:r>
        <w:r w:rsidR="006A6212">
          <w:rPr>
            <w:webHidden/>
          </w:rPr>
          <w:t>48</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30" w:history="1">
        <w:r w:rsidR="00EC752C" w:rsidRPr="005561DD">
          <w:rPr>
            <w:rStyle w:val="aff0"/>
          </w:rPr>
          <w:t>Статья 26. Снятие ценных бумаг с хранения и/или учета</w:t>
        </w:r>
        <w:r w:rsidR="00EC752C">
          <w:rPr>
            <w:webHidden/>
          </w:rPr>
          <w:tab/>
        </w:r>
        <w:r w:rsidR="00EC752C">
          <w:rPr>
            <w:webHidden/>
          </w:rPr>
          <w:fldChar w:fldCharType="begin"/>
        </w:r>
        <w:r w:rsidR="00EC752C">
          <w:rPr>
            <w:webHidden/>
          </w:rPr>
          <w:instrText xml:space="preserve"> PAGEREF _Toc55318030 \h </w:instrText>
        </w:r>
        <w:r w:rsidR="00EC752C">
          <w:rPr>
            <w:webHidden/>
          </w:rPr>
        </w:r>
        <w:r w:rsidR="00EC752C">
          <w:rPr>
            <w:webHidden/>
          </w:rPr>
          <w:fldChar w:fldCharType="separate"/>
        </w:r>
        <w:r w:rsidR="006A6212">
          <w:rPr>
            <w:webHidden/>
          </w:rPr>
          <w:t>52</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31" w:history="1">
        <w:r w:rsidR="00EC752C" w:rsidRPr="005561DD">
          <w:rPr>
            <w:rStyle w:val="aff0"/>
          </w:rPr>
          <w:t>Статья 27. Перемещение ценных бумаг</w:t>
        </w:r>
        <w:r w:rsidR="00EC752C">
          <w:rPr>
            <w:webHidden/>
          </w:rPr>
          <w:tab/>
        </w:r>
        <w:r w:rsidR="00EC752C">
          <w:rPr>
            <w:webHidden/>
          </w:rPr>
          <w:fldChar w:fldCharType="begin"/>
        </w:r>
        <w:r w:rsidR="00EC752C">
          <w:rPr>
            <w:webHidden/>
          </w:rPr>
          <w:instrText xml:space="preserve"> PAGEREF _Toc55318031 \h </w:instrText>
        </w:r>
        <w:r w:rsidR="00EC752C">
          <w:rPr>
            <w:webHidden/>
          </w:rPr>
        </w:r>
        <w:r w:rsidR="00EC752C">
          <w:rPr>
            <w:webHidden/>
          </w:rPr>
          <w:fldChar w:fldCharType="separate"/>
        </w:r>
        <w:r w:rsidR="006A6212">
          <w:rPr>
            <w:webHidden/>
          </w:rPr>
          <w:t>56</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32" w:history="1">
        <w:r w:rsidR="00EC752C" w:rsidRPr="005561DD">
          <w:rPr>
            <w:rStyle w:val="aff0"/>
          </w:rPr>
          <w:t>Статья 28. Исправление ошибочных операций</w:t>
        </w:r>
        <w:r w:rsidR="00EC752C">
          <w:rPr>
            <w:webHidden/>
          </w:rPr>
          <w:tab/>
        </w:r>
        <w:r w:rsidR="00EC752C">
          <w:rPr>
            <w:webHidden/>
          </w:rPr>
          <w:fldChar w:fldCharType="begin"/>
        </w:r>
        <w:r w:rsidR="00EC752C">
          <w:rPr>
            <w:webHidden/>
          </w:rPr>
          <w:instrText xml:space="preserve"> PAGEREF _Toc55318032 \h </w:instrText>
        </w:r>
        <w:r w:rsidR="00EC752C">
          <w:rPr>
            <w:webHidden/>
          </w:rPr>
        </w:r>
        <w:r w:rsidR="00EC752C">
          <w:rPr>
            <w:webHidden/>
          </w:rPr>
          <w:fldChar w:fldCharType="separate"/>
        </w:r>
        <w:r w:rsidR="006A6212">
          <w:rPr>
            <w:webHidden/>
          </w:rPr>
          <w:t>57</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33" w:history="1">
        <w:r w:rsidR="00EC752C" w:rsidRPr="005561DD">
          <w:rPr>
            <w:rStyle w:val="aff0"/>
          </w:rPr>
          <w:t>Статья 29. Отмена неисполненных Поручений</w:t>
        </w:r>
        <w:r w:rsidR="00EC752C">
          <w:rPr>
            <w:webHidden/>
          </w:rPr>
          <w:tab/>
        </w:r>
        <w:r w:rsidR="00EC752C">
          <w:rPr>
            <w:webHidden/>
          </w:rPr>
          <w:fldChar w:fldCharType="begin"/>
        </w:r>
        <w:r w:rsidR="00EC752C">
          <w:rPr>
            <w:webHidden/>
          </w:rPr>
          <w:instrText xml:space="preserve"> PAGEREF _Toc55318033 \h </w:instrText>
        </w:r>
        <w:r w:rsidR="00EC752C">
          <w:rPr>
            <w:webHidden/>
          </w:rPr>
        </w:r>
        <w:r w:rsidR="00EC752C">
          <w:rPr>
            <w:webHidden/>
          </w:rPr>
          <w:fldChar w:fldCharType="separate"/>
        </w:r>
        <w:r w:rsidR="006A6212">
          <w:rPr>
            <w:webHidden/>
          </w:rPr>
          <w:t>57</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34" w:history="1">
        <w:r w:rsidR="00EC752C" w:rsidRPr="005561DD">
          <w:rPr>
            <w:rStyle w:val="aff0"/>
          </w:rPr>
          <w:t>Статья 30. Порядок предоставления Депонентам выписок с их Счетов депо и отчетов по информационным запросам</w:t>
        </w:r>
        <w:r w:rsidR="00EC752C">
          <w:rPr>
            <w:webHidden/>
          </w:rPr>
          <w:tab/>
        </w:r>
        <w:r w:rsidR="00EC752C">
          <w:rPr>
            <w:webHidden/>
          </w:rPr>
          <w:fldChar w:fldCharType="begin"/>
        </w:r>
        <w:r w:rsidR="00EC752C">
          <w:rPr>
            <w:webHidden/>
          </w:rPr>
          <w:instrText xml:space="preserve"> PAGEREF _Toc55318034 \h </w:instrText>
        </w:r>
        <w:r w:rsidR="00EC752C">
          <w:rPr>
            <w:webHidden/>
          </w:rPr>
        </w:r>
        <w:r w:rsidR="00EC752C">
          <w:rPr>
            <w:webHidden/>
          </w:rPr>
          <w:fldChar w:fldCharType="separate"/>
        </w:r>
        <w:r w:rsidR="006A6212">
          <w:rPr>
            <w:webHidden/>
          </w:rPr>
          <w:t>58</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35" w:history="1">
        <w:r w:rsidR="00EC752C" w:rsidRPr="005561DD">
          <w:rPr>
            <w:rStyle w:val="aff0"/>
          </w:rPr>
          <w:t>Статья 31. Порядок взаимодействия Депозитария с Депонентами при составлении списка лиц, осуществляющих права по ценным бумагам, и иных лиц, содержащего сведения о таких лицах и принадлежащих им ценных бумагах</w:t>
        </w:r>
        <w:r w:rsidR="00EC752C">
          <w:rPr>
            <w:webHidden/>
          </w:rPr>
          <w:tab/>
        </w:r>
        <w:r w:rsidR="00EC752C">
          <w:rPr>
            <w:webHidden/>
          </w:rPr>
          <w:fldChar w:fldCharType="begin"/>
        </w:r>
        <w:r w:rsidR="00EC752C">
          <w:rPr>
            <w:webHidden/>
          </w:rPr>
          <w:instrText xml:space="preserve"> PAGEREF _Toc55318035 \h </w:instrText>
        </w:r>
        <w:r w:rsidR="00EC752C">
          <w:rPr>
            <w:webHidden/>
          </w:rPr>
        </w:r>
        <w:r w:rsidR="00EC752C">
          <w:rPr>
            <w:webHidden/>
          </w:rPr>
          <w:fldChar w:fldCharType="separate"/>
        </w:r>
        <w:r w:rsidR="006A6212">
          <w:rPr>
            <w:webHidden/>
          </w:rPr>
          <w:t>59</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36" w:history="1">
        <w:r w:rsidR="00EC752C" w:rsidRPr="005561DD">
          <w:rPr>
            <w:rStyle w:val="aff0"/>
          </w:rPr>
          <w:t>Статья 32. Списание и зачисление ценных бумаг при конвертации</w:t>
        </w:r>
        <w:r w:rsidR="00EC752C">
          <w:rPr>
            <w:webHidden/>
          </w:rPr>
          <w:tab/>
        </w:r>
        <w:r w:rsidR="00EC752C">
          <w:rPr>
            <w:webHidden/>
          </w:rPr>
          <w:fldChar w:fldCharType="begin"/>
        </w:r>
        <w:r w:rsidR="00EC752C">
          <w:rPr>
            <w:webHidden/>
          </w:rPr>
          <w:instrText xml:space="preserve"> PAGEREF _Toc55318036 \h </w:instrText>
        </w:r>
        <w:r w:rsidR="00EC752C">
          <w:rPr>
            <w:webHidden/>
          </w:rPr>
        </w:r>
        <w:r w:rsidR="00EC752C">
          <w:rPr>
            <w:webHidden/>
          </w:rPr>
          <w:fldChar w:fldCharType="separate"/>
        </w:r>
        <w:r w:rsidR="006A6212">
          <w:rPr>
            <w:webHidden/>
          </w:rPr>
          <w:t>62</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37" w:history="1">
        <w:r w:rsidR="00EC752C" w:rsidRPr="005561DD">
          <w:rPr>
            <w:rStyle w:val="aff0"/>
          </w:rPr>
          <w:t>Статья 33. Зачисление ценных бумаг при распределении дополнительных ценных бумаг</w:t>
        </w:r>
        <w:r w:rsidR="00EC752C">
          <w:rPr>
            <w:webHidden/>
          </w:rPr>
          <w:tab/>
        </w:r>
        <w:r w:rsidR="00EC752C">
          <w:rPr>
            <w:webHidden/>
          </w:rPr>
          <w:fldChar w:fldCharType="begin"/>
        </w:r>
        <w:r w:rsidR="00EC752C">
          <w:rPr>
            <w:webHidden/>
          </w:rPr>
          <w:instrText xml:space="preserve"> PAGEREF _Toc55318037 \h </w:instrText>
        </w:r>
        <w:r w:rsidR="00EC752C">
          <w:rPr>
            <w:webHidden/>
          </w:rPr>
        </w:r>
        <w:r w:rsidR="00EC752C">
          <w:rPr>
            <w:webHidden/>
          </w:rPr>
          <w:fldChar w:fldCharType="separate"/>
        </w:r>
        <w:r w:rsidR="006A6212">
          <w:rPr>
            <w:webHidden/>
          </w:rPr>
          <w:t>63</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38" w:history="1">
        <w:r w:rsidR="00EC752C" w:rsidRPr="005561DD">
          <w:rPr>
            <w:rStyle w:val="aff0"/>
          </w:rPr>
          <w:t>Статья 34. Списание ценных бумаг при погашении (аннулировании) выпуска ценных бумаг</w:t>
        </w:r>
        <w:r w:rsidR="00EC752C">
          <w:rPr>
            <w:webHidden/>
          </w:rPr>
          <w:tab/>
        </w:r>
        <w:r w:rsidR="00EC752C">
          <w:rPr>
            <w:webHidden/>
          </w:rPr>
          <w:fldChar w:fldCharType="begin"/>
        </w:r>
        <w:r w:rsidR="00EC752C">
          <w:rPr>
            <w:webHidden/>
          </w:rPr>
          <w:instrText xml:space="preserve"> PAGEREF _Toc55318038 \h </w:instrText>
        </w:r>
        <w:r w:rsidR="00EC752C">
          <w:rPr>
            <w:webHidden/>
          </w:rPr>
        </w:r>
        <w:r w:rsidR="00EC752C">
          <w:rPr>
            <w:webHidden/>
          </w:rPr>
          <w:fldChar w:fldCharType="separate"/>
        </w:r>
        <w:r w:rsidR="006A6212">
          <w:rPr>
            <w:webHidden/>
          </w:rPr>
          <w:t>64</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39" w:history="1">
        <w:r w:rsidR="00EC752C" w:rsidRPr="005561DD">
          <w:rPr>
            <w:rStyle w:val="aff0"/>
          </w:rPr>
          <w:t>Статья 35. Списание и зачисление ценных бумаг при объединении дополнительных выпусков эмиссионных ценных бумаг</w:t>
        </w:r>
        <w:r w:rsidR="00EC752C">
          <w:rPr>
            <w:webHidden/>
          </w:rPr>
          <w:tab/>
        </w:r>
        <w:r w:rsidR="00EC752C">
          <w:rPr>
            <w:webHidden/>
          </w:rPr>
          <w:fldChar w:fldCharType="begin"/>
        </w:r>
        <w:r w:rsidR="00EC752C">
          <w:rPr>
            <w:webHidden/>
          </w:rPr>
          <w:instrText xml:space="preserve"> PAGEREF _Toc55318039 \h </w:instrText>
        </w:r>
        <w:r w:rsidR="00EC752C">
          <w:rPr>
            <w:webHidden/>
          </w:rPr>
        </w:r>
        <w:r w:rsidR="00EC752C">
          <w:rPr>
            <w:webHidden/>
          </w:rPr>
          <w:fldChar w:fldCharType="separate"/>
        </w:r>
        <w:r w:rsidR="006A6212">
          <w:rPr>
            <w:webHidden/>
          </w:rPr>
          <w:t>65</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40" w:history="1">
        <w:r w:rsidR="00EC752C" w:rsidRPr="005561DD">
          <w:rPr>
            <w:rStyle w:val="aff0"/>
          </w:rPr>
          <w:t>Статья 36. Списание и зачисление ценных бумаг при аннулировании индивидуального номера (кода) дополнительного выпуска ценных бумаг и объединении ценных бумаг дополнительного выпуска с ценными бумагами выпуска, по отношению к которому они являются дополнительными (аннулирование кода дополнительного выпуска)</w:t>
        </w:r>
        <w:r w:rsidR="00EC752C">
          <w:rPr>
            <w:webHidden/>
          </w:rPr>
          <w:tab/>
        </w:r>
        <w:r w:rsidR="00EC752C">
          <w:rPr>
            <w:webHidden/>
          </w:rPr>
          <w:fldChar w:fldCharType="begin"/>
        </w:r>
        <w:r w:rsidR="00EC752C">
          <w:rPr>
            <w:webHidden/>
          </w:rPr>
          <w:instrText xml:space="preserve"> PAGEREF _Toc55318040 \h </w:instrText>
        </w:r>
        <w:r w:rsidR="00EC752C">
          <w:rPr>
            <w:webHidden/>
          </w:rPr>
        </w:r>
        <w:r w:rsidR="00EC752C">
          <w:rPr>
            <w:webHidden/>
          </w:rPr>
          <w:fldChar w:fldCharType="separate"/>
        </w:r>
        <w:r w:rsidR="006A6212">
          <w:rPr>
            <w:webHidden/>
          </w:rPr>
          <w:t>65</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41" w:history="1">
        <w:r w:rsidR="00EC752C" w:rsidRPr="005561DD">
          <w:rPr>
            <w:rStyle w:val="aff0"/>
          </w:rPr>
          <w:t>Статья 37. Особенности взаимодействия Депозитария и Депонентов при проведении добровольных Корпоративных действий или обязательных Корпоративных действий с возможностью выбора варианта участия в Корпоративном действии</w:t>
        </w:r>
        <w:r w:rsidR="00EC752C">
          <w:rPr>
            <w:webHidden/>
          </w:rPr>
          <w:tab/>
        </w:r>
        <w:r w:rsidR="00EC752C">
          <w:rPr>
            <w:webHidden/>
          </w:rPr>
          <w:fldChar w:fldCharType="begin"/>
        </w:r>
        <w:r w:rsidR="00EC752C">
          <w:rPr>
            <w:webHidden/>
          </w:rPr>
          <w:instrText xml:space="preserve"> PAGEREF _Toc55318041 \h </w:instrText>
        </w:r>
        <w:r w:rsidR="00EC752C">
          <w:rPr>
            <w:webHidden/>
          </w:rPr>
        </w:r>
        <w:r w:rsidR="00EC752C">
          <w:rPr>
            <w:webHidden/>
          </w:rPr>
          <w:fldChar w:fldCharType="separate"/>
        </w:r>
        <w:r w:rsidR="006A6212">
          <w:rPr>
            <w:webHidden/>
          </w:rPr>
          <w:t>66</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42" w:history="1">
        <w:r w:rsidR="00EC752C" w:rsidRPr="005561DD">
          <w:rPr>
            <w:rStyle w:val="aff0"/>
          </w:rPr>
          <w:t>Статья 38. Оказание услуг, связанных с получением доходов по ценным бумагам в денежной форме</w:t>
        </w:r>
        <w:r w:rsidR="00EC752C">
          <w:rPr>
            <w:webHidden/>
          </w:rPr>
          <w:tab/>
        </w:r>
        <w:r w:rsidR="00EC752C">
          <w:rPr>
            <w:webHidden/>
          </w:rPr>
          <w:fldChar w:fldCharType="begin"/>
        </w:r>
        <w:r w:rsidR="00EC752C">
          <w:rPr>
            <w:webHidden/>
          </w:rPr>
          <w:instrText xml:space="preserve"> PAGEREF _Toc55318042 \h </w:instrText>
        </w:r>
        <w:r w:rsidR="00EC752C">
          <w:rPr>
            <w:webHidden/>
          </w:rPr>
        </w:r>
        <w:r w:rsidR="00EC752C">
          <w:rPr>
            <w:webHidden/>
          </w:rPr>
          <w:fldChar w:fldCharType="separate"/>
        </w:r>
        <w:r w:rsidR="006A6212">
          <w:rPr>
            <w:webHidden/>
          </w:rPr>
          <w:t>68</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43" w:history="1">
        <w:r w:rsidR="00EC752C" w:rsidRPr="005561DD">
          <w:rPr>
            <w:rStyle w:val="aff0"/>
          </w:rPr>
          <w:t>Статья 39. Порядок предоставления Депонентам информации о ценных бумагах, полученной Депозитарием от эмитента (лица, обязанного по ценным бумагам), держателя реестра владельцев ценных бумаг, депозитария, в котором Депозитарию открыт счет депо номинального держателя, Иностранного депозитария, в котором Депозитарию открыт счет лица, действующего в интересах иных лиц</w:t>
        </w:r>
        <w:r w:rsidR="00EC752C">
          <w:rPr>
            <w:webHidden/>
          </w:rPr>
          <w:tab/>
        </w:r>
        <w:r w:rsidR="00EC752C">
          <w:rPr>
            <w:webHidden/>
          </w:rPr>
          <w:fldChar w:fldCharType="begin"/>
        </w:r>
        <w:r w:rsidR="00EC752C">
          <w:rPr>
            <w:webHidden/>
          </w:rPr>
          <w:instrText xml:space="preserve"> PAGEREF _Toc55318043 \h </w:instrText>
        </w:r>
        <w:r w:rsidR="00EC752C">
          <w:rPr>
            <w:webHidden/>
          </w:rPr>
        </w:r>
        <w:r w:rsidR="00EC752C">
          <w:rPr>
            <w:webHidden/>
          </w:rPr>
          <w:fldChar w:fldCharType="separate"/>
        </w:r>
        <w:r w:rsidR="006A6212">
          <w:rPr>
            <w:webHidden/>
          </w:rPr>
          <w:t>71</w:t>
        </w:r>
        <w:r w:rsidR="00EC752C">
          <w:rPr>
            <w:webHidden/>
          </w:rPr>
          <w:fldChar w:fldCharType="end"/>
        </w:r>
      </w:hyperlink>
    </w:p>
    <w:p w:rsidR="00EC752C" w:rsidRDefault="00B40B19">
      <w:pPr>
        <w:pStyle w:val="12"/>
        <w:rPr>
          <w:rFonts w:asciiTheme="minorHAnsi" w:eastAsiaTheme="minorEastAsia" w:hAnsiTheme="minorHAnsi" w:cstheme="minorBidi"/>
          <w:b w:val="0"/>
          <w:caps w:val="0"/>
          <w:sz w:val="22"/>
          <w:szCs w:val="22"/>
        </w:rPr>
      </w:pPr>
      <w:hyperlink w:anchor="_Toc55318044" w:history="1">
        <w:r w:rsidR="00EC752C" w:rsidRPr="005561DD">
          <w:rPr>
            <w:rStyle w:val="aff0"/>
          </w:rPr>
          <w:t>Раздел 4. ПРАВИЛА ПРИЕМА НА ОБСЛУЖИВАНИЕ И ПРЕКРАЩЕНИЯ ОБСЛУЖИВАНИЯ ВЫПУСКА (ДОПОЛНИТЕЛЬНОГО ВЫПУСКА) ЦЕННЫХ БУМАГ В ДЕПОЗИТАРИИ</w:t>
        </w:r>
        <w:r w:rsidR="00EC752C">
          <w:rPr>
            <w:webHidden/>
          </w:rPr>
          <w:tab/>
        </w:r>
        <w:r w:rsidR="00EC752C">
          <w:rPr>
            <w:webHidden/>
          </w:rPr>
          <w:fldChar w:fldCharType="begin"/>
        </w:r>
        <w:r w:rsidR="00EC752C">
          <w:rPr>
            <w:webHidden/>
          </w:rPr>
          <w:instrText xml:space="preserve"> PAGEREF _Toc55318044 \h </w:instrText>
        </w:r>
        <w:r w:rsidR="00EC752C">
          <w:rPr>
            <w:webHidden/>
          </w:rPr>
        </w:r>
        <w:r w:rsidR="00EC752C">
          <w:rPr>
            <w:webHidden/>
          </w:rPr>
          <w:fldChar w:fldCharType="separate"/>
        </w:r>
        <w:r w:rsidR="006A6212">
          <w:rPr>
            <w:webHidden/>
          </w:rPr>
          <w:t>73</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45" w:history="1">
        <w:r w:rsidR="00EC752C" w:rsidRPr="005561DD">
          <w:rPr>
            <w:rStyle w:val="aff0"/>
          </w:rPr>
          <w:t>Статья 40. Общие положения</w:t>
        </w:r>
        <w:r w:rsidR="00EC752C">
          <w:rPr>
            <w:webHidden/>
          </w:rPr>
          <w:tab/>
        </w:r>
        <w:r w:rsidR="00EC752C">
          <w:rPr>
            <w:webHidden/>
          </w:rPr>
          <w:fldChar w:fldCharType="begin"/>
        </w:r>
        <w:r w:rsidR="00EC752C">
          <w:rPr>
            <w:webHidden/>
          </w:rPr>
          <w:instrText xml:space="preserve"> PAGEREF _Toc55318045 \h </w:instrText>
        </w:r>
        <w:r w:rsidR="00EC752C">
          <w:rPr>
            <w:webHidden/>
          </w:rPr>
        </w:r>
        <w:r w:rsidR="00EC752C">
          <w:rPr>
            <w:webHidden/>
          </w:rPr>
          <w:fldChar w:fldCharType="separate"/>
        </w:r>
        <w:r w:rsidR="006A6212">
          <w:rPr>
            <w:webHidden/>
          </w:rPr>
          <w:t>73</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46" w:history="1">
        <w:r w:rsidR="00EC752C" w:rsidRPr="005561DD">
          <w:rPr>
            <w:rStyle w:val="aff0"/>
          </w:rPr>
          <w:t>Статья 41. Прием на обслуживание выпуска (дополнительного выпуска) ценных бумаг (ценных бумаг)</w:t>
        </w:r>
        <w:r w:rsidR="00EC752C">
          <w:rPr>
            <w:webHidden/>
          </w:rPr>
          <w:tab/>
        </w:r>
        <w:r w:rsidR="00EC752C">
          <w:rPr>
            <w:webHidden/>
          </w:rPr>
          <w:fldChar w:fldCharType="begin"/>
        </w:r>
        <w:r w:rsidR="00EC752C">
          <w:rPr>
            <w:webHidden/>
          </w:rPr>
          <w:instrText xml:space="preserve"> PAGEREF _Toc55318046 \h </w:instrText>
        </w:r>
        <w:r w:rsidR="00EC752C">
          <w:rPr>
            <w:webHidden/>
          </w:rPr>
        </w:r>
        <w:r w:rsidR="00EC752C">
          <w:rPr>
            <w:webHidden/>
          </w:rPr>
          <w:fldChar w:fldCharType="separate"/>
        </w:r>
        <w:r w:rsidR="006A6212">
          <w:rPr>
            <w:webHidden/>
          </w:rPr>
          <w:t>73</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47" w:history="1">
        <w:r w:rsidR="00EC752C" w:rsidRPr="005561DD">
          <w:rPr>
            <w:rStyle w:val="aff0"/>
          </w:rPr>
          <w:t>Статья 42. Прекращение обслуживания выпуска (дополнительного выпуска) ценных бумаг (ценных бумаг)</w:t>
        </w:r>
        <w:r w:rsidR="00EC752C">
          <w:rPr>
            <w:webHidden/>
          </w:rPr>
          <w:tab/>
        </w:r>
        <w:r w:rsidR="00EC752C">
          <w:rPr>
            <w:webHidden/>
          </w:rPr>
          <w:fldChar w:fldCharType="begin"/>
        </w:r>
        <w:r w:rsidR="00EC752C">
          <w:rPr>
            <w:webHidden/>
          </w:rPr>
          <w:instrText xml:space="preserve"> PAGEREF _Toc55318047 \h </w:instrText>
        </w:r>
        <w:r w:rsidR="00EC752C">
          <w:rPr>
            <w:webHidden/>
          </w:rPr>
        </w:r>
        <w:r w:rsidR="00EC752C">
          <w:rPr>
            <w:webHidden/>
          </w:rPr>
          <w:fldChar w:fldCharType="separate"/>
        </w:r>
        <w:r w:rsidR="006A6212">
          <w:rPr>
            <w:webHidden/>
          </w:rPr>
          <w:t>75</w:t>
        </w:r>
        <w:r w:rsidR="00EC752C">
          <w:rPr>
            <w:webHidden/>
          </w:rPr>
          <w:fldChar w:fldCharType="end"/>
        </w:r>
      </w:hyperlink>
    </w:p>
    <w:p w:rsidR="00EC752C" w:rsidRDefault="00B40B19">
      <w:pPr>
        <w:pStyle w:val="12"/>
        <w:rPr>
          <w:rFonts w:asciiTheme="minorHAnsi" w:eastAsiaTheme="minorEastAsia" w:hAnsiTheme="minorHAnsi" w:cstheme="minorBidi"/>
          <w:b w:val="0"/>
          <w:caps w:val="0"/>
          <w:sz w:val="22"/>
          <w:szCs w:val="22"/>
        </w:rPr>
      </w:pPr>
      <w:hyperlink w:anchor="_Toc55318048" w:history="1">
        <w:r w:rsidR="00EC752C" w:rsidRPr="005561DD">
          <w:rPr>
            <w:rStyle w:val="aff0"/>
          </w:rPr>
          <w:t>Раздел 5. ПОРЯДОК ПРОВЕДЕНИЯ СВЕРОК И УСТРАНЕНИЯ НЕСООТВЕТСТВИЯ КОЛИЧЕСТВА ЦЕННЫХ БУМАГ</w:t>
        </w:r>
        <w:r w:rsidR="00EC752C">
          <w:rPr>
            <w:webHidden/>
          </w:rPr>
          <w:tab/>
        </w:r>
        <w:r w:rsidR="00EC752C">
          <w:rPr>
            <w:webHidden/>
          </w:rPr>
          <w:fldChar w:fldCharType="begin"/>
        </w:r>
        <w:r w:rsidR="00EC752C">
          <w:rPr>
            <w:webHidden/>
          </w:rPr>
          <w:instrText xml:space="preserve"> PAGEREF _Toc55318048 \h </w:instrText>
        </w:r>
        <w:r w:rsidR="00EC752C">
          <w:rPr>
            <w:webHidden/>
          </w:rPr>
        </w:r>
        <w:r w:rsidR="00EC752C">
          <w:rPr>
            <w:webHidden/>
          </w:rPr>
          <w:fldChar w:fldCharType="separate"/>
        </w:r>
        <w:r w:rsidR="006A6212">
          <w:rPr>
            <w:webHidden/>
          </w:rPr>
          <w:t>76</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49" w:history="1">
        <w:r w:rsidR="00EC752C" w:rsidRPr="005561DD">
          <w:rPr>
            <w:rStyle w:val="aff0"/>
          </w:rPr>
          <w:t>Статья 43. Порядок проведения сверки учетных данных Депозитария и Депонентов</w:t>
        </w:r>
        <w:r w:rsidR="00EC752C">
          <w:rPr>
            <w:webHidden/>
          </w:rPr>
          <w:tab/>
        </w:r>
        <w:r w:rsidR="00EC752C">
          <w:rPr>
            <w:webHidden/>
          </w:rPr>
          <w:fldChar w:fldCharType="begin"/>
        </w:r>
        <w:r w:rsidR="00EC752C">
          <w:rPr>
            <w:webHidden/>
          </w:rPr>
          <w:instrText xml:space="preserve"> PAGEREF _Toc55318049 \h </w:instrText>
        </w:r>
        <w:r w:rsidR="00EC752C">
          <w:rPr>
            <w:webHidden/>
          </w:rPr>
        </w:r>
        <w:r w:rsidR="00EC752C">
          <w:rPr>
            <w:webHidden/>
          </w:rPr>
          <w:fldChar w:fldCharType="separate"/>
        </w:r>
        <w:r w:rsidR="006A6212">
          <w:rPr>
            <w:webHidden/>
          </w:rPr>
          <w:t>76</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50" w:history="1">
        <w:r w:rsidR="00EC752C" w:rsidRPr="005561DD">
          <w:rPr>
            <w:rStyle w:val="aff0"/>
          </w:rPr>
          <w:t>Статья 44. Порядок проведения сверок по лицевым счетам номинального держателя центрального депозитария</w:t>
        </w:r>
        <w:r w:rsidR="00EC752C">
          <w:rPr>
            <w:webHidden/>
          </w:rPr>
          <w:tab/>
        </w:r>
        <w:r w:rsidR="00EC752C">
          <w:rPr>
            <w:webHidden/>
          </w:rPr>
          <w:fldChar w:fldCharType="begin"/>
        </w:r>
        <w:r w:rsidR="00EC752C">
          <w:rPr>
            <w:webHidden/>
          </w:rPr>
          <w:instrText xml:space="preserve"> PAGEREF _Toc55318050 \h </w:instrText>
        </w:r>
        <w:r w:rsidR="00EC752C">
          <w:rPr>
            <w:webHidden/>
          </w:rPr>
        </w:r>
        <w:r w:rsidR="00EC752C">
          <w:rPr>
            <w:webHidden/>
          </w:rPr>
          <w:fldChar w:fldCharType="separate"/>
        </w:r>
        <w:r w:rsidR="006A6212">
          <w:rPr>
            <w:webHidden/>
          </w:rPr>
          <w:t>76</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51" w:history="1">
        <w:r w:rsidR="00EC752C" w:rsidRPr="005561DD">
          <w:rPr>
            <w:rStyle w:val="aff0"/>
          </w:rPr>
          <w:t>Статья 45. Порядок проведения сверок по лицевым счетам (счетам депо) номинального держателя и счетам Депозитария в Иностранных депозитариях</w:t>
        </w:r>
        <w:r w:rsidR="00EC752C">
          <w:rPr>
            <w:webHidden/>
          </w:rPr>
          <w:tab/>
        </w:r>
        <w:r w:rsidR="00EC752C">
          <w:rPr>
            <w:webHidden/>
          </w:rPr>
          <w:fldChar w:fldCharType="begin"/>
        </w:r>
        <w:r w:rsidR="00EC752C">
          <w:rPr>
            <w:webHidden/>
          </w:rPr>
          <w:instrText xml:space="preserve"> PAGEREF _Toc55318051 \h </w:instrText>
        </w:r>
        <w:r w:rsidR="00EC752C">
          <w:rPr>
            <w:webHidden/>
          </w:rPr>
        </w:r>
        <w:r w:rsidR="00EC752C">
          <w:rPr>
            <w:webHidden/>
          </w:rPr>
          <w:fldChar w:fldCharType="separate"/>
        </w:r>
        <w:r w:rsidR="006A6212">
          <w:rPr>
            <w:webHidden/>
          </w:rPr>
          <w:t>77</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52" w:history="1">
        <w:r w:rsidR="00EC752C" w:rsidRPr="005561DD">
          <w:rPr>
            <w:rStyle w:val="aff0"/>
          </w:rPr>
          <w:t>Статья 46. Порядок устранения несоответствия количества ценных бумаг</w:t>
        </w:r>
        <w:r w:rsidR="00EC752C">
          <w:rPr>
            <w:webHidden/>
          </w:rPr>
          <w:tab/>
        </w:r>
        <w:r w:rsidR="00EC752C">
          <w:rPr>
            <w:webHidden/>
          </w:rPr>
          <w:fldChar w:fldCharType="begin"/>
        </w:r>
        <w:r w:rsidR="00EC752C">
          <w:rPr>
            <w:webHidden/>
          </w:rPr>
          <w:instrText xml:space="preserve"> PAGEREF _Toc55318052 \h </w:instrText>
        </w:r>
        <w:r w:rsidR="00EC752C">
          <w:rPr>
            <w:webHidden/>
          </w:rPr>
        </w:r>
        <w:r w:rsidR="00EC752C">
          <w:rPr>
            <w:webHidden/>
          </w:rPr>
          <w:fldChar w:fldCharType="separate"/>
        </w:r>
        <w:r w:rsidR="006A6212">
          <w:rPr>
            <w:webHidden/>
          </w:rPr>
          <w:t>78</w:t>
        </w:r>
        <w:r w:rsidR="00EC752C">
          <w:rPr>
            <w:webHidden/>
          </w:rPr>
          <w:fldChar w:fldCharType="end"/>
        </w:r>
      </w:hyperlink>
    </w:p>
    <w:p w:rsidR="00EC752C" w:rsidRDefault="00B40B19">
      <w:pPr>
        <w:pStyle w:val="12"/>
        <w:rPr>
          <w:rFonts w:asciiTheme="minorHAnsi" w:eastAsiaTheme="minorEastAsia" w:hAnsiTheme="minorHAnsi" w:cstheme="minorBidi"/>
          <w:b w:val="0"/>
          <w:caps w:val="0"/>
          <w:sz w:val="22"/>
          <w:szCs w:val="22"/>
        </w:rPr>
      </w:pPr>
      <w:hyperlink w:anchor="_Toc55318053" w:history="1">
        <w:r w:rsidR="00EC752C" w:rsidRPr="005561DD">
          <w:rPr>
            <w:rStyle w:val="aff0"/>
          </w:rPr>
          <w:t>Раздел 6. СВЕДЕНИЯ О ТАРИФАХ ДЕПОЗИТАРИЯ</w:t>
        </w:r>
        <w:r w:rsidR="00EC752C">
          <w:rPr>
            <w:webHidden/>
          </w:rPr>
          <w:tab/>
        </w:r>
        <w:r w:rsidR="00EC752C">
          <w:rPr>
            <w:webHidden/>
          </w:rPr>
          <w:fldChar w:fldCharType="begin"/>
        </w:r>
        <w:r w:rsidR="00EC752C">
          <w:rPr>
            <w:webHidden/>
          </w:rPr>
          <w:instrText xml:space="preserve"> PAGEREF _Toc55318053 \h </w:instrText>
        </w:r>
        <w:r w:rsidR="00EC752C">
          <w:rPr>
            <w:webHidden/>
          </w:rPr>
        </w:r>
        <w:r w:rsidR="00EC752C">
          <w:rPr>
            <w:webHidden/>
          </w:rPr>
          <w:fldChar w:fldCharType="separate"/>
        </w:r>
        <w:r w:rsidR="006A6212">
          <w:rPr>
            <w:webHidden/>
          </w:rPr>
          <w:t>79</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54" w:history="1">
        <w:r w:rsidR="00EC752C" w:rsidRPr="005561DD">
          <w:rPr>
            <w:rStyle w:val="aff0"/>
          </w:rPr>
          <w:t>Статья 47. Сведения о тарифах оплаты услуг Депозитария</w:t>
        </w:r>
        <w:r w:rsidR="00EC752C">
          <w:rPr>
            <w:webHidden/>
          </w:rPr>
          <w:tab/>
        </w:r>
        <w:r w:rsidR="00EC752C">
          <w:rPr>
            <w:webHidden/>
          </w:rPr>
          <w:fldChar w:fldCharType="begin"/>
        </w:r>
        <w:r w:rsidR="00EC752C">
          <w:rPr>
            <w:webHidden/>
          </w:rPr>
          <w:instrText xml:space="preserve"> PAGEREF _Toc55318054 \h </w:instrText>
        </w:r>
        <w:r w:rsidR="00EC752C">
          <w:rPr>
            <w:webHidden/>
          </w:rPr>
        </w:r>
        <w:r w:rsidR="00EC752C">
          <w:rPr>
            <w:webHidden/>
          </w:rPr>
          <w:fldChar w:fldCharType="separate"/>
        </w:r>
        <w:r w:rsidR="006A6212">
          <w:rPr>
            <w:webHidden/>
          </w:rPr>
          <w:t>79</w:t>
        </w:r>
        <w:r w:rsidR="00EC752C">
          <w:rPr>
            <w:webHidden/>
          </w:rPr>
          <w:fldChar w:fldCharType="end"/>
        </w:r>
      </w:hyperlink>
    </w:p>
    <w:p w:rsidR="00EC752C" w:rsidRDefault="00B40B19">
      <w:pPr>
        <w:pStyle w:val="12"/>
        <w:rPr>
          <w:rFonts w:asciiTheme="minorHAnsi" w:eastAsiaTheme="minorEastAsia" w:hAnsiTheme="minorHAnsi" w:cstheme="minorBidi"/>
          <w:b w:val="0"/>
          <w:caps w:val="0"/>
          <w:sz w:val="22"/>
          <w:szCs w:val="22"/>
        </w:rPr>
      </w:pPr>
      <w:hyperlink w:anchor="_Toc55318055" w:history="1">
        <w:r w:rsidR="00EC752C" w:rsidRPr="005561DD">
          <w:rPr>
            <w:rStyle w:val="aff0"/>
          </w:rPr>
          <w:t>Раздел 7. ЧРЕЗВЫЧАЙНЫЕ СИТУАЦИИ</w:t>
        </w:r>
        <w:r w:rsidR="00EC752C">
          <w:rPr>
            <w:webHidden/>
          </w:rPr>
          <w:tab/>
        </w:r>
        <w:r w:rsidR="00EC752C">
          <w:rPr>
            <w:webHidden/>
          </w:rPr>
          <w:fldChar w:fldCharType="begin"/>
        </w:r>
        <w:r w:rsidR="00EC752C">
          <w:rPr>
            <w:webHidden/>
          </w:rPr>
          <w:instrText xml:space="preserve"> PAGEREF _Toc55318055 \h </w:instrText>
        </w:r>
        <w:r w:rsidR="00EC752C">
          <w:rPr>
            <w:webHidden/>
          </w:rPr>
        </w:r>
        <w:r w:rsidR="00EC752C">
          <w:rPr>
            <w:webHidden/>
          </w:rPr>
          <w:fldChar w:fldCharType="separate"/>
        </w:r>
        <w:r w:rsidR="006A6212">
          <w:rPr>
            <w:webHidden/>
          </w:rPr>
          <w:t>80</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56" w:history="1">
        <w:r w:rsidR="00EC752C" w:rsidRPr="005561DD">
          <w:rPr>
            <w:rStyle w:val="aff0"/>
          </w:rPr>
          <w:t>Статья 48. Признание ситуации чрезвычайной</w:t>
        </w:r>
        <w:r w:rsidR="00EC752C">
          <w:rPr>
            <w:webHidden/>
          </w:rPr>
          <w:tab/>
        </w:r>
        <w:r w:rsidR="00EC752C">
          <w:rPr>
            <w:webHidden/>
          </w:rPr>
          <w:fldChar w:fldCharType="begin"/>
        </w:r>
        <w:r w:rsidR="00EC752C">
          <w:rPr>
            <w:webHidden/>
          </w:rPr>
          <w:instrText xml:space="preserve"> PAGEREF _Toc55318056 \h </w:instrText>
        </w:r>
        <w:r w:rsidR="00EC752C">
          <w:rPr>
            <w:webHidden/>
          </w:rPr>
        </w:r>
        <w:r w:rsidR="00EC752C">
          <w:rPr>
            <w:webHidden/>
          </w:rPr>
          <w:fldChar w:fldCharType="separate"/>
        </w:r>
        <w:r w:rsidR="006A6212">
          <w:rPr>
            <w:webHidden/>
          </w:rPr>
          <w:t>80</w:t>
        </w:r>
        <w:r w:rsidR="00EC752C">
          <w:rPr>
            <w:webHidden/>
          </w:rPr>
          <w:fldChar w:fldCharType="end"/>
        </w:r>
      </w:hyperlink>
    </w:p>
    <w:p w:rsidR="00EC752C" w:rsidRDefault="00B40B19">
      <w:pPr>
        <w:pStyle w:val="24"/>
        <w:rPr>
          <w:rFonts w:asciiTheme="minorHAnsi" w:eastAsiaTheme="minorEastAsia" w:hAnsiTheme="minorHAnsi" w:cstheme="minorBidi"/>
          <w:b w:val="0"/>
          <w:szCs w:val="22"/>
        </w:rPr>
      </w:pPr>
      <w:hyperlink w:anchor="_Toc55318057" w:history="1">
        <w:r w:rsidR="00EC752C" w:rsidRPr="005561DD">
          <w:rPr>
            <w:rStyle w:val="aff0"/>
          </w:rPr>
          <w:t>Статья 49. Меры по урегулированию последствий чрезвычайной ситуации</w:t>
        </w:r>
        <w:r w:rsidR="00EC752C">
          <w:rPr>
            <w:webHidden/>
          </w:rPr>
          <w:tab/>
        </w:r>
        <w:r w:rsidR="00EC752C">
          <w:rPr>
            <w:webHidden/>
          </w:rPr>
          <w:fldChar w:fldCharType="begin"/>
        </w:r>
        <w:r w:rsidR="00EC752C">
          <w:rPr>
            <w:webHidden/>
          </w:rPr>
          <w:instrText xml:space="preserve"> PAGEREF _Toc55318057 \h </w:instrText>
        </w:r>
        <w:r w:rsidR="00EC752C">
          <w:rPr>
            <w:webHidden/>
          </w:rPr>
        </w:r>
        <w:r w:rsidR="00EC752C">
          <w:rPr>
            <w:webHidden/>
          </w:rPr>
          <w:fldChar w:fldCharType="separate"/>
        </w:r>
        <w:r w:rsidR="006A6212">
          <w:rPr>
            <w:webHidden/>
          </w:rPr>
          <w:t>80</w:t>
        </w:r>
        <w:r w:rsidR="00EC752C">
          <w:rPr>
            <w:webHidden/>
          </w:rPr>
          <w:fldChar w:fldCharType="end"/>
        </w:r>
      </w:hyperlink>
    </w:p>
    <w:p w:rsidR="000B7556" w:rsidRPr="00006849" w:rsidRDefault="009F2596">
      <w:pPr>
        <w:pStyle w:val="af3"/>
        <w:spacing w:before="120"/>
        <w:rPr>
          <w:b/>
        </w:rPr>
      </w:pPr>
      <w:r w:rsidRPr="00006849">
        <w:rPr>
          <w:b/>
          <w:i/>
          <w:caps/>
          <w:noProof/>
        </w:rPr>
        <w:fldChar w:fldCharType="end"/>
      </w:r>
      <w:r w:rsidR="000B7556" w:rsidRPr="00006849">
        <w:rPr>
          <w:b/>
        </w:rPr>
        <w:t>ПРИЛОЖЕНИЯ:</w:t>
      </w:r>
    </w:p>
    <w:p w:rsidR="000B7556" w:rsidRPr="00006849" w:rsidRDefault="000B7556">
      <w:pPr>
        <w:pStyle w:val="af3"/>
        <w:spacing w:before="120"/>
        <w:jc w:val="both"/>
        <w:rPr>
          <w:b/>
          <w:sz w:val="22"/>
        </w:rPr>
      </w:pPr>
      <w:r w:rsidRPr="00006849">
        <w:rPr>
          <w:b/>
          <w:sz w:val="22"/>
        </w:rPr>
        <w:t xml:space="preserve">Приложение № 1 – Образцы документов, подлежащих заполнению Депонентами (типовые формы </w:t>
      </w:r>
      <w:r w:rsidR="00655DCA" w:rsidRPr="00006849">
        <w:rPr>
          <w:b/>
          <w:sz w:val="22"/>
        </w:rPr>
        <w:t>П</w:t>
      </w:r>
      <w:r w:rsidRPr="00006849">
        <w:rPr>
          <w:b/>
          <w:sz w:val="22"/>
        </w:rPr>
        <w:t>оручений Депонентов, анкет, иных документов)</w:t>
      </w:r>
      <w:r w:rsidR="00AC5231">
        <w:rPr>
          <w:b/>
          <w:sz w:val="22"/>
        </w:rPr>
        <w:t>………………………………………</w:t>
      </w:r>
      <w:r w:rsidR="00725F8D">
        <w:rPr>
          <w:b/>
          <w:sz w:val="22"/>
        </w:rPr>
        <w:t>…</w:t>
      </w:r>
      <w:r w:rsidR="00AC5231">
        <w:rPr>
          <w:b/>
          <w:sz w:val="22"/>
        </w:rPr>
        <w:t>82</w:t>
      </w:r>
    </w:p>
    <w:p w:rsidR="000B7556" w:rsidRPr="00006849" w:rsidRDefault="000B7556" w:rsidP="00657A20">
      <w:pPr>
        <w:pStyle w:val="af3"/>
        <w:spacing w:before="120"/>
      </w:pPr>
      <w:proofErr w:type="gramStart"/>
      <w:r w:rsidRPr="00006849">
        <w:rPr>
          <w:b/>
          <w:sz w:val="22"/>
        </w:rPr>
        <w:t>Приложение № 2 – Образцы документов, подлежащих выдаче Депонентам (типовые формы</w:t>
      </w:r>
      <w:proofErr w:type="gramEnd"/>
      <w:r w:rsidRPr="00006849">
        <w:rPr>
          <w:b/>
          <w:sz w:val="22"/>
        </w:rPr>
        <w:t xml:space="preserve"> отчетов Депонентам)</w:t>
      </w:r>
      <w:r w:rsidR="00AC5231">
        <w:rPr>
          <w:b/>
          <w:sz w:val="22"/>
        </w:rPr>
        <w:t>…</w:t>
      </w:r>
      <w:bookmarkStart w:id="0" w:name="_Toc441483835"/>
      <w:r w:rsidR="00AC5231">
        <w:rPr>
          <w:b/>
          <w:sz w:val="22"/>
        </w:rPr>
        <w:t>………………………………………………………………………………….156</w:t>
      </w:r>
    </w:p>
    <w:p w:rsidR="000B7556" w:rsidRPr="00006849" w:rsidRDefault="000B7556">
      <w:pPr>
        <w:pStyle w:val="10"/>
        <w:keepNext w:val="0"/>
        <w:spacing w:before="120" w:after="0"/>
        <w:sectPr w:rsidR="000B7556" w:rsidRPr="00006849" w:rsidSect="00100BDA">
          <w:footerReference w:type="even" r:id="rId9"/>
          <w:footerReference w:type="default" r:id="rId10"/>
          <w:headerReference w:type="first" r:id="rId11"/>
          <w:endnotePr>
            <w:numFmt w:val="decimal"/>
          </w:endnotePr>
          <w:pgSz w:w="11907" w:h="16840" w:code="9"/>
          <w:pgMar w:top="851" w:right="1134" w:bottom="567" w:left="1134" w:header="720" w:footer="284" w:gutter="0"/>
          <w:paperSrc w:first="15" w:other="15"/>
          <w:pgNumType w:start="1"/>
          <w:cols w:space="720"/>
          <w:docGrid w:linePitch="272"/>
        </w:sectPr>
      </w:pPr>
      <w:bookmarkStart w:id="1" w:name="_Toc451673624"/>
      <w:bookmarkStart w:id="2" w:name="_Toc452800814"/>
    </w:p>
    <w:p w:rsidR="000B7556" w:rsidRPr="00006849" w:rsidRDefault="00972A80" w:rsidP="00074312">
      <w:pPr>
        <w:pStyle w:val="92"/>
      </w:pPr>
      <w:bookmarkStart w:id="3" w:name="_Toc55318002"/>
      <w:r w:rsidRPr="00006849">
        <w:t xml:space="preserve">Раздел 1. </w:t>
      </w:r>
      <w:r w:rsidR="000B7556" w:rsidRPr="00006849">
        <w:t>ОБЩИЕ ПОЛОЖЕНИЯ</w:t>
      </w:r>
      <w:bookmarkEnd w:id="0"/>
      <w:bookmarkEnd w:id="1"/>
      <w:bookmarkEnd w:id="2"/>
      <w:bookmarkEnd w:id="3"/>
    </w:p>
    <w:p w:rsidR="000B7556" w:rsidRPr="00006849" w:rsidRDefault="00972A80" w:rsidP="003260FD">
      <w:pPr>
        <w:pStyle w:val="20"/>
        <w:rPr>
          <w:rFonts w:ascii="Times New Roman" w:hAnsi="Times New Roman"/>
          <w:i w:val="0"/>
        </w:rPr>
      </w:pPr>
      <w:bookmarkStart w:id="4" w:name="_Toc55318003"/>
      <w:r w:rsidRPr="00006849">
        <w:rPr>
          <w:rFonts w:ascii="Times New Roman" w:hAnsi="Times New Roman"/>
          <w:i w:val="0"/>
        </w:rPr>
        <w:t xml:space="preserve">Статья 1. </w:t>
      </w:r>
      <w:r w:rsidR="00C73D34" w:rsidRPr="00006849">
        <w:rPr>
          <w:rFonts w:ascii="Times New Roman" w:hAnsi="Times New Roman"/>
          <w:i w:val="0"/>
        </w:rPr>
        <w:t xml:space="preserve">Предмет </w:t>
      </w:r>
      <w:proofErr w:type="gramStart"/>
      <w:r w:rsidR="00C73D34" w:rsidRPr="00006849">
        <w:rPr>
          <w:rFonts w:ascii="Times New Roman" w:hAnsi="Times New Roman"/>
          <w:i w:val="0"/>
        </w:rPr>
        <w:t>регулирования Условий осуществления депозитарной деятельности</w:t>
      </w:r>
      <w:bookmarkEnd w:id="4"/>
      <w:proofErr w:type="gramEnd"/>
    </w:p>
    <w:p w:rsidR="000B7556" w:rsidRPr="00006849" w:rsidRDefault="000B7556" w:rsidP="00F30DDC">
      <w:pPr>
        <w:pStyle w:val="810"/>
        <w:tabs>
          <w:tab w:val="left" w:pos="567"/>
        </w:tabs>
        <w:spacing w:before="120" w:line="240" w:lineRule="auto"/>
        <w:ind w:left="567"/>
        <w:jc w:val="both"/>
      </w:pPr>
      <w:proofErr w:type="gramStart"/>
      <w:r w:rsidRPr="00006849">
        <w:t xml:space="preserve">Настоящие Условия осуществления депозитарной деятельности </w:t>
      </w:r>
      <w:r w:rsidR="002C3E1B" w:rsidRPr="00006849">
        <w:t xml:space="preserve">Небанковской кредитной организацией акционерным обществом «Национальный расчетный депозитарий» </w:t>
      </w:r>
      <w:r w:rsidRPr="00006849">
        <w:t xml:space="preserve">(далее – Условия) устанавливают порядок осуществления депозитарной деятельности Небанковской кредитной организацией акционерным обществом «Национальный расчетный депозитарий» (НКО АО НРД, далее именуется – Депозитарий, НРД), действующей на основании лицензии профессионального участника рынка ценных бумаг на осуществление депозитарной деятельности от 19 февраля 2009 г. № </w:t>
      </w:r>
      <w:r w:rsidR="00BD6327" w:rsidRPr="00006849">
        <w:t>045</w:t>
      </w:r>
      <w:r w:rsidRPr="00006849">
        <w:t>-12042-000100</w:t>
      </w:r>
      <w:r w:rsidR="00DE0C79" w:rsidRPr="00006849">
        <w:t>,</w:t>
      </w:r>
      <w:r w:rsidRPr="00006849">
        <w:t xml:space="preserve"> и являются документом, определяющим основные условия</w:t>
      </w:r>
      <w:proofErr w:type="gramEnd"/>
      <w:r w:rsidRPr="00006849">
        <w:t xml:space="preserve"> оказания Депонентам услуг по учету и переходу прав на </w:t>
      </w:r>
      <w:proofErr w:type="gramStart"/>
      <w:r w:rsidR="00414D05" w:rsidRPr="00006849">
        <w:t>бездокументарные ценные</w:t>
      </w:r>
      <w:proofErr w:type="gramEnd"/>
      <w:r w:rsidR="00414D05" w:rsidRPr="00006849">
        <w:t xml:space="preserve"> бумаги и обездвиженные документарные </w:t>
      </w:r>
      <w:r w:rsidRPr="00006849">
        <w:t>ценные бумаги</w:t>
      </w:r>
      <w:r w:rsidR="00414D05" w:rsidRPr="00006849">
        <w:t>, а также по хранению обездвиженных документарных ценных бумаг при условии оказания услуг по учету и переходу прав на них</w:t>
      </w:r>
      <w:r w:rsidRPr="00006849">
        <w:t xml:space="preserve"> путем открытия и ведения </w:t>
      </w:r>
      <w:r w:rsidR="00CE4F6C" w:rsidRPr="00006849">
        <w:t>С</w:t>
      </w:r>
      <w:r w:rsidRPr="00006849">
        <w:t xml:space="preserve">четов депо, осуществления операций по этим </w:t>
      </w:r>
      <w:r w:rsidR="00CE4F6C" w:rsidRPr="00006849">
        <w:t>С</w:t>
      </w:r>
      <w:r w:rsidRPr="00006849">
        <w:t xml:space="preserve">четам депо, а также </w:t>
      </w:r>
      <w:r w:rsidRPr="00006849">
        <w:rPr>
          <w:szCs w:val="20"/>
          <w:shd w:val="clear" w:color="auto" w:fill="auto"/>
        </w:rPr>
        <w:t>оказания услуг, содействующих реализации владельцами ценных бумаг их прав по</w:t>
      </w:r>
      <w:r w:rsidRPr="00006849">
        <w:t xml:space="preserve"> ценным бумагам, включая право на участие в управлении акционерными обществами, на получение доходов и иных выплат по ценным бумагам. </w:t>
      </w:r>
    </w:p>
    <w:p w:rsidR="000B7556" w:rsidRPr="00006849" w:rsidRDefault="00B317C3" w:rsidP="003260FD">
      <w:pPr>
        <w:pStyle w:val="20"/>
        <w:rPr>
          <w:rFonts w:ascii="Times New Roman" w:hAnsi="Times New Roman"/>
          <w:i w:val="0"/>
        </w:rPr>
      </w:pPr>
      <w:bookmarkStart w:id="5" w:name="_Toc55318004"/>
      <w:r w:rsidRPr="00006849">
        <w:rPr>
          <w:rFonts w:ascii="Times New Roman" w:hAnsi="Times New Roman"/>
          <w:i w:val="0"/>
        </w:rPr>
        <w:t xml:space="preserve">Статья 2. </w:t>
      </w:r>
      <w:r w:rsidR="00972A80" w:rsidRPr="00006849">
        <w:rPr>
          <w:rFonts w:ascii="Times New Roman" w:hAnsi="Times New Roman"/>
          <w:i w:val="0"/>
        </w:rPr>
        <w:t xml:space="preserve">Основные </w:t>
      </w:r>
      <w:r w:rsidR="000B7556" w:rsidRPr="00006849">
        <w:rPr>
          <w:rFonts w:ascii="Times New Roman" w:hAnsi="Times New Roman"/>
          <w:i w:val="0"/>
        </w:rPr>
        <w:t>термины</w:t>
      </w:r>
      <w:r w:rsidR="00972A80" w:rsidRPr="00006849">
        <w:rPr>
          <w:rFonts w:ascii="Times New Roman" w:hAnsi="Times New Roman"/>
          <w:i w:val="0"/>
        </w:rPr>
        <w:t>, используемые в Условиях</w:t>
      </w:r>
      <w:bookmarkEnd w:id="5"/>
    </w:p>
    <w:p w:rsidR="000B7556" w:rsidRPr="00006849" w:rsidRDefault="000B7556" w:rsidP="00985BCC">
      <w:pPr>
        <w:pStyle w:val="810"/>
        <w:tabs>
          <w:tab w:val="left" w:pos="567"/>
        </w:tabs>
        <w:spacing w:before="120" w:line="240" w:lineRule="auto"/>
        <w:ind w:left="567"/>
        <w:jc w:val="both"/>
      </w:pPr>
      <w:r w:rsidRPr="00006849">
        <w:t>Термины, используемые в настоящих Условиях и не определенные в данном разделе, должны пониматься в соответствии с законодательством Российской Федерации.</w:t>
      </w:r>
    </w:p>
    <w:p w:rsidR="000B7556" w:rsidRPr="00006849" w:rsidRDefault="000B7556" w:rsidP="00985BCC">
      <w:pPr>
        <w:pStyle w:val="810"/>
        <w:tabs>
          <w:tab w:val="left" w:pos="567"/>
        </w:tabs>
        <w:spacing w:before="120" w:line="240" w:lineRule="auto"/>
        <w:ind w:left="567"/>
        <w:jc w:val="both"/>
      </w:pPr>
      <w:r w:rsidRPr="00006849">
        <w:t xml:space="preserve">Термины, используемые в настоящих Условиях в части, </w:t>
      </w:r>
      <w:r w:rsidR="00E62144" w:rsidRPr="00006849">
        <w:t>касающейся</w:t>
      </w:r>
      <w:r w:rsidRPr="00006849">
        <w:t xml:space="preserve"> обеспечения электронного взаимодействия Депозитария с Депонентами, должны пониматься в соответствии с Правилами электронного взаимодействия Депозитария, согласованными с </w:t>
      </w:r>
      <w:r w:rsidR="00056E5A" w:rsidRPr="00006849">
        <w:t>Банком России.</w:t>
      </w:r>
    </w:p>
    <w:p w:rsidR="000B7556" w:rsidRPr="00006849" w:rsidRDefault="000B7556" w:rsidP="001167DF">
      <w:pPr>
        <w:pStyle w:val="25"/>
        <w:spacing w:before="120" w:after="120"/>
        <w:ind w:left="567"/>
      </w:pPr>
      <w:r w:rsidRPr="00006849">
        <w:t>В Условиях, помимо прочих, используются следующие термины:</w:t>
      </w:r>
    </w:p>
    <w:tbl>
      <w:tblPr>
        <w:tblW w:w="0" w:type="auto"/>
        <w:tblInd w:w="567" w:type="dxa"/>
        <w:tblLook w:val="04A0" w:firstRow="1" w:lastRow="0" w:firstColumn="1" w:lastColumn="0" w:noHBand="0" w:noVBand="1"/>
      </w:tblPr>
      <w:tblGrid>
        <w:gridCol w:w="2385"/>
        <w:gridCol w:w="6903"/>
      </w:tblGrid>
      <w:tr w:rsidR="00F63089" w:rsidRPr="00006849" w:rsidTr="00B64A39">
        <w:tc>
          <w:tcPr>
            <w:tcW w:w="2385" w:type="dxa"/>
            <w:shd w:val="clear" w:color="auto" w:fill="auto"/>
          </w:tcPr>
          <w:p w:rsidR="00F63089" w:rsidRPr="00006849" w:rsidRDefault="00F63089" w:rsidP="00270EAE">
            <w:pPr>
              <w:pStyle w:val="25"/>
              <w:spacing w:before="120"/>
              <w:rPr>
                <w:b/>
                <w:szCs w:val="24"/>
              </w:rPr>
            </w:pPr>
            <w:r w:rsidRPr="00006849">
              <w:rPr>
                <w:b/>
                <w:szCs w:val="24"/>
              </w:rPr>
              <w:t>Активный счет</w:t>
            </w:r>
          </w:p>
        </w:tc>
        <w:tc>
          <w:tcPr>
            <w:tcW w:w="6903" w:type="dxa"/>
            <w:shd w:val="clear" w:color="auto" w:fill="auto"/>
          </w:tcPr>
          <w:p w:rsidR="00F63089" w:rsidRPr="00006849" w:rsidRDefault="00F63089" w:rsidP="00F55DA1">
            <w:pPr>
              <w:pStyle w:val="25"/>
              <w:spacing w:before="120"/>
              <w:ind w:left="33"/>
              <w:rPr>
                <w:szCs w:val="24"/>
              </w:rPr>
            </w:pPr>
            <w:r w:rsidRPr="00006849">
              <w:rPr>
                <w:szCs w:val="24"/>
              </w:rPr>
              <w:t>счет</w:t>
            </w:r>
            <w:r w:rsidR="0026740A" w:rsidRPr="00006849">
              <w:rPr>
                <w:szCs w:val="24"/>
              </w:rPr>
              <w:t xml:space="preserve"> (счета)</w:t>
            </w:r>
            <w:r w:rsidRPr="00006849">
              <w:rPr>
                <w:szCs w:val="24"/>
              </w:rPr>
              <w:t xml:space="preserve">, </w:t>
            </w:r>
            <w:r w:rsidR="0026740A" w:rsidRPr="00006849">
              <w:rPr>
                <w:szCs w:val="24"/>
              </w:rPr>
              <w:t xml:space="preserve">открытие которых предусмотрено шестым и </w:t>
            </w:r>
            <w:r w:rsidR="00F55DA1" w:rsidRPr="00006849">
              <w:rPr>
                <w:szCs w:val="24"/>
              </w:rPr>
              <w:t>десят</w:t>
            </w:r>
            <w:r w:rsidR="0026740A" w:rsidRPr="00006849">
              <w:rPr>
                <w:szCs w:val="24"/>
              </w:rPr>
              <w:t xml:space="preserve">ым абзацами </w:t>
            </w:r>
            <w:r w:rsidR="00CC4A42" w:rsidRPr="00006849">
              <w:rPr>
                <w:szCs w:val="24"/>
              </w:rPr>
              <w:t xml:space="preserve">пункта 2.2. </w:t>
            </w:r>
            <w:r w:rsidR="0026740A" w:rsidRPr="00006849">
              <w:rPr>
                <w:szCs w:val="24"/>
              </w:rPr>
              <w:t>Положения Банка России от 13.11.2015 № 503-П «О порядке открытия и ведения депозитариями счетов депо и иных счетов».</w:t>
            </w:r>
          </w:p>
        </w:tc>
      </w:tr>
      <w:tr w:rsidR="0056180E" w:rsidRPr="00006849" w:rsidTr="00B64A39">
        <w:tc>
          <w:tcPr>
            <w:tcW w:w="2385" w:type="dxa"/>
            <w:shd w:val="clear" w:color="auto" w:fill="auto"/>
          </w:tcPr>
          <w:p w:rsidR="0056180E" w:rsidRPr="00006849" w:rsidRDefault="0056180E" w:rsidP="00270EAE">
            <w:pPr>
              <w:pStyle w:val="25"/>
              <w:spacing w:before="120"/>
            </w:pPr>
            <w:r w:rsidRPr="00006849">
              <w:rPr>
                <w:b/>
                <w:szCs w:val="24"/>
              </w:rPr>
              <w:t>Государственный кредитор</w:t>
            </w:r>
          </w:p>
        </w:tc>
        <w:tc>
          <w:tcPr>
            <w:tcW w:w="6903" w:type="dxa"/>
            <w:shd w:val="clear" w:color="auto" w:fill="auto"/>
          </w:tcPr>
          <w:p w:rsidR="0056180E" w:rsidRPr="00006849" w:rsidRDefault="0056180E" w:rsidP="00270EAE">
            <w:pPr>
              <w:pStyle w:val="25"/>
              <w:spacing w:before="120"/>
              <w:ind w:left="33"/>
            </w:pPr>
            <w:proofErr w:type="gramStart"/>
            <w:r w:rsidRPr="00006849">
              <w:rPr>
                <w:szCs w:val="24"/>
              </w:rPr>
              <w:t>органы исполнительной власти, осуществляющие операции по управлению остатками средств на едином счете по учету средств федерального бюджета или бюджета субъекта Российской Федерации, а также финансово-кредитные учреждения, осуществляющие управление денежными средствами, находящимися в собственности Российской Федерации.</w:t>
            </w:r>
            <w:proofErr w:type="gramEnd"/>
          </w:p>
        </w:tc>
      </w:tr>
      <w:tr w:rsidR="00CC6766" w:rsidRPr="00006849" w:rsidTr="00B64A39">
        <w:tc>
          <w:tcPr>
            <w:tcW w:w="2385" w:type="dxa"/>
            <w:shd w:val="clear" w:color="auto" w:fill="auto"/>
          </w:tcPr>
          <w:p w:rsidR="00CC6766" w:rsidRPr="00006849" w:rsidRDefault="00CC6766" w:rsidP="00270EAE">
            <w:pPr>
              <w:pStyle w:val="25"/>
              <w:spacing w:before="120"/>
              <w:rPr>
                <w:b/>
                <w:szCs w:val="24"/>
              </w:rPr>
            </w:pPr>
            <w:r w:rsidRPr="00006849">
              <w:rPr>
                <w:b/>
                <w:bCs/>
                <w:szCs w:val="24"/>
              </w:rPr>
              <w:t>Дата фиксации</w:t>
            </w:r>
          </w:p>
        </w:tc>
        <w:tc>
          <w:tcPr>
            <w:tcW w:w="6903" w:type="dxa"/>
            <w:shd w:val="clear" w:color="auto" w:fill="auto"/>
          </w:tcPr>
          <w:p w:rsidR="00CC6766" w:rsidRPr="00006849" w:rsidRDefault="00CC6766" w:rsidP="00CC6766">
            <w:pPr>
              <w:pStyle w:val="25"/>
              <w:spacing w:before="120"/>
              <w:ind w:left="33"/>
              <w:rPr>
                <w:szCs w:val="24"/>
              </w:rPr>
            </w:pPr>
            <w:r w:rsidRPr="00006849">
              <w:rPr>
                <w:bCs/>
                <w:szCs w:val="24"/>
              </w:rPr>
              <w:t>дата, по состоянию на которую определяются лица, имеющие право участвовать в К</w:t>
            </w:r>
            <w:r w:rsidR="00271366" w:rsidRPr="00006849">
              <w:rPr>
                <w:bCs/>
                <w:szCs w:val="24"/>
              </w:rPr>
              <w:t>о</w:t>
            </w:r>
            <w:r w:rsidRPr="00006849">
              <w:rPr>
                <w:bCs/>
                <w:szCs w:val="24"/>
              </w:rPr>
              <w:t>рпоративном действии.</w:t>
            </w:r>
          </w:p>
        </w:tc>
      </w:tr>
      <w:tr w:rsidR="0056180E" w:rsidRPr="00006849" w:rsidTr="00B64A39">
        <w:tc>
          <w:tcPr>
            <w:tcW w:w="2385" w:type="dxa"/>
            <w:shd w:val="clear" w:color="auto" w:fill="auto"/>
          </w:tcPr>
          <w:p w:rsidR="0056180E" w:rsidRPr="00006849" w:rsidRDefault="0056180E" w:rsidP="00270EAE">
            <w:pPr>
              <w:pStyle w:val="25"/>
              <w:spacing w:before="120"/>
            </w:pPr>
            <w:r w:rsidRPr="00006849">
              <w:rPr>
                <w:b/>
              </w:rPr>
              <w:t>Депозитарий</w:t>
            </w:r>
          </w:p>
        </w:tc>
        <w:tc>
          <w:tcPr>
            <w:tcW w:w="6903" w:type="dxa"/>
            <w:shd w:val="clear" w:color="auto" w:fill="auto"/>
          </w:tcPr>
          <w:p w:rsidR="0056180E" w:rsidRPr="00006849" w:rsidRDefault="0056180E" w:rsidP="00270EAE">
            <w:pPr>
              <w:pStyle w:val="25"/>
              <w:spacing w:before="120"/>
              <w:ind w:left="33"/>
            </w:pPr>
            <w:r w:rsidRPr="00006849">
              <w:rPr>
                <w:szCs w:val="24"/>
              </w:rPr>
              <w:t>Небанковская кредитная организация акционерное общество «Национальный расчетный депозитарий» (НКО АО НРД).</w:t>
            </w:r>
          </w:p>
        </w:tc>
      </w:tr>
      <w:tr w:rsidR="0056180E" w:rsidRPr="00006849" w:rsidTr="00B64A39">
        <w:tc>
          <w:tcPr>
            <w:tcW w:w="2385" w:type="dxa"/>
            <w:shd w:val="clear" w:color="auto" w:fill="auto"/>
          </w:tcPr>
          <w:p w:rsidR="0056180E" w:rsidRPr="00006849" w:rsidRDefault="0056180E" w:rsidP="00270EAE">
            <w:pPr>
              <w:pStyle w:val="25"/>
              <w:spacing w:before="120"/>
              <w:rPr>
                <w:b/>
              </w:rPr>
            </w:pPr>
            <w:r w:rsidRPr="00006849">
              <w:rPr>
                <w:b/>
              </w:rPr>
              <w:t>Депозитарная операция</w:t>
            </w:r>
          </w:p>
        </w:tc>
        <w:tc>
          <w:tcPr>
            <w:tcW w:w="6903" w:type="dxa"/>
            <w:shd w:val="clear" w:color="auto" w:fill="auto"/>
          </w:tcPr>
          <w:p w:rsidR="0056180E" w:rsidRPr="00006849" w:rsidRDefault="0056180E" w:rsidP="002C4047">
            <w:pPr>
              <w:pStyle w:val="25"/>
              <w:spacing w:before="120"/>
              <w:ind w:left="33"/>
              <w:rPr>
                <w:szCs w:val="24"/>
              </w:rPr>
            </w:pPr>
            <w:proofErr w:type="gramStart"/>
            <w:r w:rsidRPr="00006849">
              <w:rPr>
                <w:szCs w:val="24"/>
              </w:rPr>
              <w:t>совокупность действий Депозитария, результатом которых является открытие (закрытие) Счета депо (счета, не предназначенного для учета прав на ценные бумаги, Субсчета депо, раздела), внесение записей по Счету депо (счету, не предназначенному для учета прав на ценные бумаги, Субсчету депо, разделу) или учетному регистру, выдача по Поручению инициатора операции информации по Счету депо (счету, не предназначенному для учета прав на ценные бумаги</w:t>
            </w:r>
            <w:proofErr w:type="gramEnd"/>
            <w:r w:rsidRPr="00006849">
              <w:rPr>
                <w:szCs w:val="24"/>
              </w:rPr>
              <w:t xml:space="preserve">, </w:t>
            </w:r>
            <w:proofErr w:type="gramStart"/>
            <w:r w:rsidRPr="00006849">
              <w:rPr>
                <w:szCs w:val="24"/>
              </w:rPr>
              <w:t>Субсчету депо, разделу) или учетному регистру.</w:t>
            </w:r>
            <w:proofErr w:type="gramEnd"/>
          </w:p>
        </w:tc>
      </w:tr>
      <w:tr w:rsidR="0056180E" w:rsidRPr="00006849" w:rsidTr="00B64A39">
        <w:tc>
          <w:tcPr>
            <w:tcW w:w="2385" w:type="dxa"/>
            <w:shd w:val="clear" w:color="auto" w:fill="auto"/>
          </w:tcPr>
          <w:p w:rsidR="0056180E" w:rsidRPr="00006849" w:rsidRDefault="0056180E" w:rsidP="00270EAE">
            <w:pPr>
              <w:pStyle w:val="25"/>
              <w:spacing w:before="120"/>
            </w:pPr>
            <w:r w:rsidRPr="00006849">
              <w:rPr>
                <w:b/>
              </w:rPr>
              <w:t>Депонент</w:t>
            </w:r>
          </w:p>
        </w:tc>
        <w:tc>
          <w:tcPr>
            <w:tcW w:w="6903" w:type="dxa"/>
            <w:shd w:val="clear" w:color="auto" w:fill="auto"/>
          </w:tcPr>
          <w:p w:rsidR="0056180E" w:rsidRPr="00006849" w:rsidRDefault="0056180E" w:rsidP="006771B9">
            <w:pPr>
              <w:pStyle w:val="25"/>
              <w:spacing w:before="120"/>
              <w:ind w:left="33"/>
            </w:pPr>
            <w:r w:rsidRPr="00006849">
              <w:rPr>
                <w:szCs w:val="24"/>
              </w:rPr>
              <w:t xml:space="preserve">лицо, пользующееся услугами Депозитария по учету </w:t>
            </w:r>
            <w:r w:rsidR="00CA3956" w:rsidRPr="00006849">
              <w:rPr>
                <w:szCs w:val="24"/>
              </w:rPr>
              <w:t xml:space="preserve">и переходу </w:t>
            </w:r>
            <w:r w:rsidRPr="00006849">
              <w:rPr>
                <w:szCs w:val="24"/>
              </w:rPr>
              <w:t>прав на ценные бумаги</w:t>
            </w:r>
            <w:r w:rsidR="003D7287" w:rsidRPr="00006849">
              <w:rPr>
                <w:szCs w:val="24"/>
              </w:rPr>
              <w:t xml:space="preserve">, а также по </w:t>
            </w:r>
            <w:r w:rsidR="003E3954" w:rsidRPr="00006849">
              <w:rPr>
                <w:szCs w:val="24"/>
              </w:rPr>
              <w:t xml:space="preserve">хранению обездвиженных </w:t>
            </w:r>
            <w:proofErr w:type="gramStart"/>
            <w:r w:rsidR="00887F80" w:rsidRPr="00006849">
              <w:rPr>
                <w:szCs w:val="24"/>
              </w:rPr>
              <w:t>документарных ценных</w:t>
            </w:r>
            <w:proofErr w:type="gramEnd"/>
            <w:r w:rsidR="00887F80" w:rsidRPr="00006849">
              <w:rPr>
                <w:szCs w:val="24"/>
              </w:rPr>
              <w:t xml:space="preserve"> бумаг</w:t>
            </w:r>
            <w:r w:rsidRPr="00006849">
              <w:rPr>
                <w:szCs w:val="24"/>
              </w:rPr>
              <w:t xml:space="preserve">. </w:t>
            </w:r>
            <w:proofErr w:type="gramStart"/>
            <w:r w:rsidRPr="00006849">
              <w:rPr>
                <w:szCs w:val="24"/>
              </w:rPr>
              <w:t>Термин «Депонент» используется также для указания эмитента (лица обязанного по ценным бумагам), которому открыт Эмиссионный счет и (или) Казначейский счет депо эмитента (лица, обязанного по ценным бумагам), или клиринговой организации, которой открыт Клиринговый счет депо, а также брокера, которому открыт Счет брокера, если нет необходимости отметить особенности обслуживания указанных лиц.</w:t>
            </w:r>
            <w:proofErr w:type="gramEnd"/>
          </w:p>
        </w:tc>
      </w:tr>
      <w:tr w:rsidR="0056180E" w:rsidRPr="00006849" w:rsidTr="00B64A39">
        <w:tc>
          <w:tcPr>
            <w:tcW w:w="2385" w:type="dxa"/>
            <w:shd w:val="clear" w:color="auto" w:fill="auto"/>
          </w:tcPr>
          <w:p w:rsidR="0056180E" w:rsidRPr="00006849" w:rsidRDefault="0056180E" w:rsidP="00270EAE">
            <w:pPr>
              <w:pStyle w:val="25"/>
              <w:spacing w:before="120"/>
            </w:pPr>
            <w:r w:rsidRPr="00006849">
              <w:rPr>
                <w:b/>
                <w:szCs w:val="24"/>
              </w:rPr>
              <w:t>Договор</w:t>
            </w:r>
          </w:p>
        </w:tc>
        <w:tc>
          <w:tcPr>
            <w:tcW w:w="6903" w:type="dxa"/>
            <w:shd w:val="clear" w:color="auto" w:fill="auto"/>
          </w:tcPr>
          <w:p w:rsidR="0056180E" w:rsidRPr="00006849" w:rsidRDefault="0056180E" w:rsidP="00294AE2">
            <w:pPr>
              <w:pStyle w:val="25"/>
              <w:spacing w:before="120"/>
              <w:ind w:left="33"/>
            </w:pPr>
            <w:proofErr w:type="gramStart"/>
            <w:r w:rsidRPr="00006849">
              <w:rPr>
                <w:szCs w:val="24"/>
              </w:rPr>
              <w:t xml:space="preserve">договор </w:t>
            </w:r>
            <w:r w:rsidR="00294AE2" w:rsidRPr="00006849">
              <w:rPr>
                <w:szCs w:val="24"/>
              </w:rPr>
              <w:t>С</w:t>
            </w:r>
            <w:r w:rsidRPr="00006849">
              <w:rPr>
                <w:szCs w:val="24"/>
              </w:rPr>
              <w:t xml:space="preserve">чета депо (депозитарный договор), заключенный Депозитарием с Депонентом, регулирующий их отношения </w:t>
            </w:r>
            <w:r w:rsidR="00126549" w:rsidRPr="00006849">
              <w:rPr>
                <w:szCs w:val="24"/>
              </w:rPr>
              <w:t xml:space="preserve">при оказании Депозитарием услуг по учету </w:t>
            </w:r>
            <w:r w:rsidR="00315400" w:rsidRPr="00006849">
              <w:rPr>
                <w:szCs w:val="24"/>
              </w:rPr>
              <w:t xml:space="preserve">и переходу </w:t>
            </w:r>
            <w:r w:rsidR="00126549" w:rsidRPr="00006849">
              <w:rPr>
                <w:szCs w:val="24"/>
              </w:rPr>
              <w:t>прав на ценные бумаги</w:t>
            </w:r>
            <w:r w:rsidRPr="00006849">
              <w:rPr>
                <w:szCs w:val="24"/>
              </w:rPr>
              <w:t>.</w:t>
            </w:r>
            <w:proofErr w:type="gramEnd"/>
          </w:p>
        </w:tc>
      </w:tr>
      <w:tr w:rsidR="0056180E" w:rsidRPr="00006849" w:rsidTr="00B64A39">
        <w:tc>
          <w:tcPr>
            <w:tcW w:w="2385" w:type="dxa"/>
            <w:shd w:val="clear" w:color="auto" w:fill="auto"/>
          </w:tcPr>
          <w:p w:rsidR="0056180E" w:rsidRPr="00006849" w:rsidRDefault="0056180E" w:rsidP="00270EAE">
            <w:pPr>
              <w:pStyle w:val="25"/>
              <w:spacing w:before="120"/>
            </w:pPr>
            <w:r w:rsidRPr="00006849">
              <w:rPr>
                <w:b/>
                <w:szCs w:val="24"/>
              </w:rPr>
              <w:t>Закон о клиринге</w:t>
            </w:r>
          </w:p>
        </w:tc>
        <w:tc>
          <w:tcPr>
            <w:tcW w:w="6903" w:type="dxa"/>
            <w:shd w:val="clear" w:color="auto" w:fill="auto"/>
          </w:tcPr>
          <w:p w:rsidR="0056180E" w:rsidRPr="00006849" w:rsidRDefault="0056180E" w:rsidP="00270EAE">
            <w:pPr>
              <w:pStyle w:val="25"/>
              <w:spacing w:before="120"/>
              <w:ind w:left="33"/>
            </w:pPr>
            <w:r w:rsidRPr="00006849">
              <w:rPr>
                <w:szCs w:val="24"/>
              </w:rPr>
              <w:t>Федеральный закон от 07.02.2011 № 7-ФЗ «О клиринге, клиринговой деятельности и центральном контрагенте».</w:t>
            </w:r>
          </w:p>
        </w:tc>
      </w:tr>
      <w:tr w:rsidR="0056180E" w:rsidRPr="00006849" w:rsidTr="00B64A39">
        <w:tc>
          <w:tcPr>
            <w:tcW w:w="2385" w:type="dxa"/>
            <w:shd w:val="clear" w:color="auto" w:fill="auto"/>
          </w:tcPr>
          <w:p w:rsidR="0056180E" w:rsidRPr="00006849" w:rsidRDefault="0056180E" w:rsidP="00270EAE">
            <w:pPr>
              <w:pStyle w:val="25"/>
              <w:spacing w:before="120"/>
            </w:pPr>
            <w:r w:rsidRPr="00006849">
              <w:rPr>
                <w:b/>
                <w:szCs w:val="24"/>
              </w:rPr>
              <w:t>Закон о рынке ценных бумаг</w:t>
            </w:r>
          </w:p>
        </w:tc>
        <w:tc>
          <w:tcPr>
            <w:tcW w:w="6903" w:type="dxa"/>
            <w:shd w:val="clear" w:color="auto" w:fill="auto"/>
          </w:tcPr>
          <w:p w:rsidR="0056180E" w:rsidRPr="00006849" w:rsidRDefault="0056180E" w:rsidP="00270EAE">
            <w:pPr>
              <w:pStyle w:val="25"/>
              <w:spacing w:before="120"/>
              <w:ind w:left="33"/>
            </w:pPr>
            <w:r w:rsidRPr="00006849">
              <w:rPr>
                <w:szCs w:val="24"/>
              </w:rPr>
              <w:t>Федеральный закон от 22.04.1996 № 39-ФЗ «О рынке ценных бумаг».</w:t>
            </w:r>
          </w:p>
        </w:tc>
      </w:tr>
      <w:tr w:rsidR="0056180E" w:rsidRPr="00006849" w:rsidTr="00B64A39">
        <w:tc>
          <w:tcPr>
            <w:tcW w:w="2385" w:type="dxa"/>
            <w:shd w:val="clear" w:color="auto" w:fill="auto"/>
          </w:tcPr>
          <w:p w:rsidR="0056180E" w:rsidRPr="00006849" w:rsidRDefault="0056180E" w:rsidP="0018100A">
            <w:pPr>
              <w:pStyle w:val="25"/>
              <w:tabs>
                <w:tab w:val="clear" w:pos="2136"/>
                <w:tab w:val="left" w:pos="1843"/>
              </w:tabs>
              <w:spacing w:before="120"/>
            </w:pPr>
            <w:r w:rsidRPr="00006849">
              <w:rPr>
                <w:b/>
                <w:szCs w:val="24"/>
              </w:rPr>
              <w:t>Закон о центральном депозитарии</w:t>
            </w:r>
          </w:p>
        </w:tc>
        <w:tc>
          <w:tcPr>
            <w:tcW w:w="6903" w:type="dxa"/>
            <w:shd w:val="clear" w:color="auto" w:fill="auto"/>
          </w:tcPr>
          <w:p w:rsidR="0056180E" w:rsidRPr="00006849" w:rsidRDefault="0056180E" w:rsidP="00270EAE">
            <w:pPr>
              <w:pStyle w:val="25"/>
              <w:spacing w:before="120"/>
              <w:ind w:left="33"/>
            </w:pPr>
            <w:r w:rsidRPr="00006849">
              <w:rPr>
                <w:szCs w:val="24"/>
              </w:rPr>
              <w:t>Федеральный закон от 07.12.2011 № 414-ФЗ «О центральном депозитарии».</w:t>
            </w:r>
          </w:p>
        </w:tc>
      </w:tr>
      <w:tr w:rsidR="0056180E" w:rsidRPr="00006849" w:rsidTr="00B64A39">
        <w:tc>
          <w:tcPr>
            <w:tcW w:w="2385" w:type="dxa"/>
            <w:shd w:val="clear" w:color="auto" w:fill="auto"/>
          </w:tcPr>
          <w:p w:rsidR="0056180E" w:rsidRPr="00006849" w:rsidRDefault="0056180E" w:rsidP="00D353BF">
            <w:pPr>
              <w:pStyle w:val="25"/>
              <w:tabs>
                <w:tab w:val="clear" w:pos="2136"/>
                <w:tab w:val="left" w:pos="1843"/>
              </w:tabs>
              <w:spacing w:before="120"/>
              <w:rPr>
                <w:b/>
                <w:szCs w:val="24"/>
              </w:rPr>
            </w:pPr>
            <w:proofErr w:type="gramStart"/>
            <w:r w:rsidRPr="00006849">
              <w:rPr>
                <w:b/>
                <w:szCs w:val="24"/>
              </w:rPr>
              <w:t>Иностранн</w:t>
            </w:r>
            <w:r w:rsidR="00D353BF" w:rsidRPr="00006849">
              <w:rPr>
                <w:b/>
                <w:szCs w:val="24"/>
              </w:rPr>
              <w:t>ые</w:t>
            </w:r>
            <w:r w:rsidRPr="00006849">
              <w:rPr>
                <w:b/>
                <w:szCs w:val="24"/>
              </w:rPr>
              <w:t xml:space="preserve"> ценн</w:t>
            </w:r>
            <w:r w:rsidR="00D353BF" w:rsidRPr="00006849">
              <w:rPr>
                <w:b/>
                <w:szCs w:val="24"/>
              </w:rPr>
              <w:t>ые</w:t>
            </w:r>
            <w:proofErr w:type="gramEnd"/>
            <w:r w:rsidRPr="00006849">
              <w:rPr>
                <w:b/>
                <w:szCs w:val="24"/>
              </w:rPr>
              <w:t xml:space="preserve"> бумаг</w:t>
            </w:r>
            <w:r w:rsidR="00D353BF" w:rsidRPr="00006849">
              <w:rPr>
                <w:b/>
                <w:szCs w:val="24"/>
              </w:rPr>
              <w:t>и</w:t>
            </w:r>
            <w:r w:rsidRPr="00006849">
              <w:rPr>
                <w:b/>
                <w:szCs w:val="24"/>
              </w:rPr>
              <w:t xml:space="preserve"> </w:t>
            </w:r>
          </w:p>
        </w:tc>
        <w:tc>
          <w:tcPr>
            <w:tcW w:w="6903" w:type="dxa"/>
            <w:shd w:val="clear" w:color="auto" w:fill="auto"/>
          </w:tcPr>
          <w:p w:rsidR="0056180E" w:rsidRPr="00006849" w:rsidRDefault="0056180E" w:rsidP="008F3557">
            <w:pPr>
              <w:pStyle w:val="25"/>
              <w:spacing w:before="120"/>
              <w:ind w:left="33"/>
              <w:rPr>
                <w:szCs w:val="24"/>
              </w:rPr>
            </w:pPr>
            <w:r w:rsidRPr="00006849">
              <w:rPr>
                <w:szCs w:val="24"/>
              </w:rPr>
              <w:t>иностранные финансовые инструменты, допущенные к обращению в Российской Федерации в качестве ценных бумаг иностранных эмитентов, соответствующие требованиям пункта 1 статьи 51.1 Закона о рынке ценных бумаг</w:t>
            </w:r>
            <w:r w:rsidR="00010677" w:rsidRPr="00006849">
              <w:rPr>
                <w:szCs w:val="24"/>
              </w:rPr>
              <w:t>,</w:t>
            </w:r>
            <w:r w:rsidR="008F3F24" w:rsidRPr="00006849">
              <w:rPr>
                <w:szCs w:val="24"/>
              </w:rPr>
              <w:t xml:space="preserve"> или </w:t>
            </w:r>
            <w:r w:rsidR="00010677" w:rsidRPr="00006849">
              <w:rPr>
                <w:szCs w:val="24"/>
              </w:rPr>
              <w:t xml:space="preserve">ценные бумаги </w:t>
            </w:r>
            <w:r w:rsidR="008F3F24" w:rsidRPr="00006849">
              <w:rPr>
                <w:szCs w:val="24"/>
              </w:rPr>
              <w:t>российских эмитентов,</w:t>
            </w:r>
            <w:r w:rsidR="00010677" w:rsidRPr="00006849">
              <w:rPr>
                <w:szCs w:val="24"/>
              </w:rPr>
              <w:t xml:space="preserve"> </w:t>
            </w:r>
            <w:r w:rsidR="00773D97" w:rsidRPr="00006849">
              <w:rPr>
                <w:szCs w:val="24"/>
              </w:rPr>
              <w:t>которые могут учитываться</w:t>
            </w:r>
            <w:r w:rsidR="008F3F24" w:rsidRPr="00006849">
              <w:rPr>
                <w:szCs w:val="24"/>
              </w:rPr>
              <w:t xml:space="preserve"> на Счетах Депозитария в Иностранных депозитариях.</w:t>
            </w:r>
          </w:p>
        </w:tc>
      </w:tr>
      <w:tr w:rsidR="0056180E" w:rsidRPr="00006849" w:rsidTr="00B64A39">
        <w:tc>
          <w:tcPr>
            <w:tcW w:w="2385" w:type="dxa"/>
            <w:shd w:val="clear" w:color="auto" w:fill="auto"/>
          </w:tcPr>
          <w:p w:rsidR="0056180E" w:rsidRPr="00006849" w:rsidRDefault="0056180E" w:rsidP="00270EAE">
            <w:pPr>
              <w:pStyle w:val="25"/>
              <w:spacing w:before="120"/>
            </w:pPr>
            <w:r w:rsidRPr="00006849">
              <w:rPr>
                <w:b/>
              </w:rPr>
              <w:t>Иностранный депозитарий</w:t>
            </w:r>
          </w:p>
        </w:tc>
        <w:tc>
          <w:tcPr>
            <w:tcW w:w="6903" w:type="dxa"/>
            <w:shd w:val="clear" w:color="auto" w:fill="auto"/>
          </w:tcPr>
          <w:p w:rsidR="0056180E" w:rsidRPr="00006849" w:rsidRDefault="0056180E" w:rsidP="00270EAE">
            <w:pPr>
              <w:pStyle w:val="25"/>
              <w:spacing w:before="120"/>
              <w:ind w:left="33"/>
            </w:pPr>
            <w:r w:rsidRPr="00006849">
              <w:rPr>
                <w:szCs w:val="24"/>
              </w:rPr>
              <w:t>иностранная организация, в которой в соответствии с законодательством Российской Федерации Депозитарий вправе открывать счет лица, действующего в интересах других лиц, для учета прав на ценные бумаги.</w:t>
            </w:r>
          </w:p>
        </w:tc>
      </w:tr>
      <w:tr w:rsidR="0056180E" w:rsidRPr="00006849" w:rsidTr="00B64A39">
        <w:tc>
          <w:tcPr>
            <w:tcW w:w="2385" w:type="dxa"/>
            <w:shd w:val="clear" w:color="auto" w:fill="auto"/>
          </w:tcPr>
          <w:p w:rsidR="0056180E" w:rsidRPr="00006849" w:rsidRDefault="0056180E" w:rsidP="00270EAE">
            <w:pPr>
              <w:pStyle w:val="25"/>
              <w:tabs>
                <w:tab w:val="clear" w:pos="2136"/>
                <w:tab w:val="left" w:pos="2127"/>
              </w:tabs>
              <w:spacing w:before="120"/>
            </w:pPr>
            <w:r w:rsidRPr="00006849">
              <w:rPr>
                <w:b/>
              </w:rPr>
              <w:t>Иностранный номинальный держатель</w:t>
            </w:r>
          </w:p>
        </w:tc>
        <w:tc>
          <w:tcPr>
            <w:tcW w:w="6903" w:type="dxa"/>
            <w:shd w:val="clear" w:color="auto" w:fill="auto"/>
          </w:tcPr>
          <w:p w:rsidR="0056180E" w:rsidRPr="00006849" w:rsidRDefault="0056180E" w:rsidP="00010677">
            <w:pPr>
              <w:pStyle w:val="ConsPlusNormal"/>
              <w:spacing w:before="120"/>
              <w:ind w:firstLine="0"/>
              <w:jc w:val="both"/>
            </w:pPr>
            <w:proofErr w:type="gramStart"/>
            <w:r w:rsidRPr="00006849">
              <w:rPr>
                <w:rFonts w:ascii="Times New Roman" w:hAnsi="Times New Roman" w:cs="Times New Roman"/>
                <w:sz w:val="24"/>
                <w:szCs w:val="24"/>
              </w:rPr>
              <w:t xml:space="preserve">иностранная организация </w:t>
            </w:r>
            <w:r w:rsidR="002C09AB" w:rsidRPr="00006849">
              <w:rPr>
                <w:rFonts w:ascii="Times New Roman" w:hAnsi="Times New Roman" w:cs="Times New Roman"/>
                <w:sz w:val="24"/>
                <w:szCs w:val="24"/>
              </w:rPr>
              <w:t xml:space="preserve">с местом учреждения в государствах, указанных в </w:t>
            </w:r>
            <w:hyperlink r:id="rId12" w:history="1">
              <w:r w:rsidR="002C09AB" w:rsidRPr="00006849">
                <w:rPr>
                  <w:rFonts w:ascii="Times New Roman" w:hAnsi="Times New Roman" w:cs="Times New Roman"/>
                  <w:sz w:val="24"/>
                  <w:szCs w:val="24"/>
                </w:rPr>
                <w:t>подпунктах 1</w:t>
              </w:r>
            </w:hyperlink>
            <w:r w:rsidR="002C09AB" w:rsidRPr="00006849">
              <w:rPr>
                <w:rFonts w:ascii="Times New Roman" w:hAnsi="Times New Roman" w:cs="Times New Roman"/>
                <w:sz w:val="24"/>
                <w:szCs w:val="24"/>
              </w:rPr>
              <w:t xml:space="preserve"> и </w:t>
            </w:r>
            <w:hyperlink r:id="rId13" w:history="1">
              <w:r w:rsidR="002C09AB" w:rsidRPr="00006849">
                <w:rPr>
                  <w:rFonts w:ascii="Times New Roman" w:hAnsi="Times New Roman" w:cs="Times New Roman"/>
                  <w:sz w:val="24"/>
                  <w:szCs w:val="24"/>
                </w:rPr>
                <w:t>2 пункта 2 статьи 51.1</w:t>
              </w:r>
            </w:hyperlink>
            <w:r w:rsidR="002C09AB" w:rsidRPr="00006849">
              <w:rPr>
                <w:rFonts w:ascii="Times New Roman" w:hAnsi="Times New Roman" w:cs="Times New Roman"/>
                <w:sz w:val="24"/>
                <w:szCs w:val="24"/>
              </w:rPr>
              <w:t xml:space="preserve"> Закона о рынке ценных бумаг, действующая в интересах других лиц, если такая организация в соответствии с ее личным законом вправе осуществлять учет и переход прав на ценные бумаги</w:t>
            </w:r>
            <w:r w:rsidR="00010677" w:rsidRPr="00006849">
              <w:rPr>
                <w:rFonts w:ascii="Times New Roman" w:hAnsi="Times New Roman" w:cs="Times New Roman"/>
                <w:sz w:val="24"/>
                <w:szCs w:val="24"/>
              </w:rPr>
              <w:t>,</w:t>
            </w:r>
            <w:r w:rsidR="002C09AB" w:rsidRPr="00006849">
              <w:rPr>
                <w:rFonts w:ascii="Times New Roman" w:hAnsi="Times New Roman" w:cs="Times New Roman"/>
                <w:sz w:val="24"/>
                <w:szCs w:val="24"/>
              </w:rPr>
              <w:t xml:space="preserve"> и которой в Депозитарии открыт Счет депо иностранного номинального держателя.</w:t>
            </w:r>
            <w:proofErr w:type="gramEnd"/>
          </w:p>
        </w:tc>
      </w:tr>
      <w:tr w:rsidR="0056180E" w:rsidRPr="00006849" w:rsidTr="00B64A39">
        <w:tc>
          <w:tcPr>
            <w:tcW w:w="2385" w:type="dxa"/>
            <w:shd w:val="clear" w:color="auto" w:fill="auto"/>
          </w:tcPr>
          <w:p w:rsidR="0056180E" w:rsidRPr="00006849" w:rsidRDefault="0056180E" w:rsidP="00270EAE">
            <w:pPr>
              <w:pStyle w:val="25"/>
              <w:tabs>
                <w:tab w:val="clear" w:pos="2136"/>
                <w:tab w:val="left" w:pos="2127"/>
              </w:tabs>
              <w:spacing w:before="120"/>
              <w:rPr>
                <w:b/>
              </w:rPr>
            </w:pPr>
            <w:r w:rsidRPr="00006849">
              <w:rPr>
                <w:b/>
              </w:rPr>
              <w:t>Информационные операции</w:t>
            </w:r>
          </w:p>
        </w:tc>
        <w:tc>
          <w:tcPr>
            <w:tcW w:w="6903" w:type="dxa"/>
            <w:shd w:val="clear" w:color="auto" w:fill="auto"/>
          </w:tcPr>
          <w:p w:rsidR="0056180E" w:rsidRPr="00006849" w:rsidRDefault="0056180E" w:rsidP="00E6410E">
            <w:pPr>
              <w:pStyle w:val="25"/>
              <w:spacing w:before="120"/>
              <w:ind w:left="33"/>
              <w:rPr>
                <w:szCs w:val="24"/>
              </w:rPr>
            </w:pPr>
            <w:r w:rsidRPr="00006849">
              <w:rPr>
                <w:szCs w:val="24"/>
              </w:rPr>
              <w:t xml:space="preserve">Депозитарные операции, связанные с формированием по требованию (запросу) Депонента или иного уполномоченного им лица отчетов и выписок со </w:t>
            </w:r>
            <w:r w:rsidR="00E6410E" w:rsidRPr="00006849">
              <w:rPr>
                <w:szCs w:val="24"/>
              </w:rPr>
              <w:t>С</w:t>
            </w:r>
            <w:r w:rsidRPr="00006849">
              <w:rPr>
                <w:szCs w:val="24"/>
              </w:rPr>
              <w:t>чета депо и иных учетных регистров Депозитария, или о выполнении Депозитарных операций.</w:t>
            </w:r>
          </w:p>
        </w:tc>
      </w:tr>
      <w:tr w:rsidR="0056180E" w:rsidRPr="00006849" w:rsidTr="00B64A39">
        <w:tc>
          <w:tcPr>
            <w:tcW w:w="2385" w:type="dxa"/>
            <w:shd w:val="clear" w:color="auto" w:fill="auto"/>
          </w:tcPr>
          <w:p w:rsidR="0056180E" w:rsidRPr="00006849" w:rsidRDefault="0056180E" w:rsidP="00270EAE">
            <w:pPr>
              <w:pStyle w:val="25"/>
              <w:spacing w:before="120"/>
            </w:pPr>
            <w:r w:rsidRPr="00006849">
              <w:rPr>
                <w:b/>
                <w:szCs w:val="24"/>
              </w:rPr>
              <w:t>Казначейский счет депо эмитента (лица, обязанного по ценным бумагам)</w:t>
            </w:r>
          </w:p>
        </w:tc>
        <w:tc>
          <w:tcPr>
            <w:tcW w:w="6903" w:type="dxa"/>
            <w:shd w:val="clear" w:color="auto" w:fill="auto"/>
          </w:tcPr>
          <w:p w:rsidR="0056180E" w:rsidRPr="00006849" w:rsidRDefault="0056180E" w:rsidP="00270EAE">
            <w:pPr>
              <w:pStyle w:val="25"/>
              <w:spacing w:before="120"/>
              <w:ind w:left="33"/>
            </w:pPr>
            <w:r w:rsidRPr="00006849">
              <w:rPr>
                <w:szCs w:val="24"/>
              </w:rPr>
              <w:t>Счет депо, предназначенный для учета прав эмитента (лица, обязанного по ценным бумагам) на выпущенные (выданные) им ценные бумаги.</w:t>
            </w:r>
          </w:p>
        </w:tc>
      </w:tr>
      <w:tr w:rsidR="0056180E" w:rsidRPr="00006849" w:rsidTr="00B64A39">
        <w:tc>
          <w:tcPr>
            <w:tcW w:w="2385" w:type="dxa"/>
            <w:shd w:val="clear" w:color="auto" w:fill="auto"/>
          </w:tcPr>
          <w:p w:rsidR="0056180E" w:rsidRPr="00006849" w:rsidRDefault="0056180E" w:rsidP="00270EAE">
            <w:pPr>
              <w:pStyle w:val="25"/>
              <w:spacing w:before="120"/>
            </w:pPr>
            <w:r w:rsidRPr="00006849">
              <w:rPr>
                <w:b/>
              </w:rPr>
              <w:t>Клиринговый счет депо</w:t>
            </w:r>
          </w:p>
        </w:tc>
        <w:tc>
          <w:tcPr>
            <w:tcW w:w="6903" w:type="dxa"/>
            <w:shd w:val="clear" w:color="auto" w:fill="auto"/>
          </w:tcPr>
          <w:p w:rsidR="0056180E" w:rsidRPr="00006849" w:rsidRDefault="0056180E" w:rsidP="00270EAE">
            <w:pPr>
              <w:pStyle w:val="25"/>
              <w:spacing w:before="120"/>
              <w:ind w:left="33"/>
            </w:pPr>
            <w:r w:rsidRPr="00006849">
              <w:rPr>
                <w:szCs w:val="24"/>
              </w:rPr>
              <w:t>Счет депо, предназначенный для учета ценных бумаг, которые могут быть использованы для исполнения и (или) обеспечения исполнения обязательств, допущенных к клирингу, а также обязательств, возникших по договору имущественного пула, и обязательств по уплате вознаграждения клиринговой организации и иным организациям в соответствии с Законом о клиринге.</w:t>
            </w:r>
          </w:p>
        </w:tc>
      </w:tr>
      <w:tr w:rsidR="0056180E" w:rsidRPr="00006849" w:rsidTr="00B64A39">
        <w:tc>
          <w:tcPr>
            <w:tcW w:w="2385" w:type="dxa"/>
            <w:shd w:val="clear" w:color="auto" w:fill="auto"/>
          </w:tcPr>
          <w:p w:rsidR="0056180E" w:rsidRPr="00006849" w:rsidRDefault="0056180E" w:rsidP="00270EAE">
            <w:pPr>
              <w:pStyle w:val="25"/>
              <w:spacing w:before="120"/>
            </w:pPr>
            <w:r w:rsidRPr="00006849">
              <w:rPr>
                <w:b/>
              </w:rPr>
              <w:t>Корпоративные действия</w:t>
            </w:r>
          </w:p>
        </w:tc>
        <w:tc>
          <w:tcPr>
            <w:tcW w:w="6903" w:type="dxa"/>
            <w:shd w:val="clear" w:color="auto" w:fill="auto"/>
          </w:tcPr>
          <w:p w:rsidR="0056180E" w:rsidRPr="00006849" w:rsidRDefault="0056180E" w:rsidP="00270EAE">
            <w:pPr>
              <w:pStyle w:val="25"/>
              <w:spacing w:before="120"/>
              <w:ind w:left="33"/>
            </w:pPr>
            <w:proofErr w:type="gramStart"/>
            <w:r w:rsidRPr="00006849">
              <w:rPr>
                <w:szCs w:val="24"/>
              </w:rPr>
              <w:t>совершаемые эмитентами ценных бумаг и/или владельцами ценных бумаг и/или иными лицами, связанные с реализацией прав по ценным бумагам действия, которые влияют или могут повлиять на структуру капитала эмитента, его финансовое состояние, на положение владельцев ценных бумаг и порядок осуществления ими своих прав по ценным бумагам.</w:t>
            </w:r>
            <w:proofErr w:type="gramEnd"/>
          </w:p>
        </w:tc>
      </w:tr>
      <w:tr w:rsidR="0056180E" w:rsidRPr="00006849" w:rsidTr="00B64A39">
        <w:tc>
          <w:tcPr>
            <w:tcW w:w="2385" w:type="dxa"/>
            <w:shd w:val="clear" w:color="auto" w:fill="auto"/>
          </w:tcPr>
          <w:p w:rsidR="0056180E" w:rsidRPr="00006849" w:rsidRDefault="0056180E" w:rsidP="00270EAE">
            <w:pPr>
              <w:pStyle w:val="25"/>
              <w:spacing w:before="120"/>
              <w:rPr>
                <w:b/>
              </w:rPr>
            </w:pPr>
            <w:r w:rsidRPr="00006849">
              <w:rPr>
                <w:b/>
              </w:rPr>
              <w:t>Место хранения</w:t>
            </w:r>
          </w:p>
        </w:tc>
        <w:tc>
          <w:tcPr>
            <w:tcW w:w="6903" w:type="dxa"/>
            <w:shd w:val="clear" w:color="auto" w:fill="auto"/>
          </w:tcPr>
          <w:p w:rsidR="0056180E" w:rsidRPr="00006849" w:rsidRDefault="0056180E" w:rsidP="00DA5739">
            <w:pPr>
              <w:pStyle w:val="25"/>
              <w:spacing w:before="120"/>
              <w:ind w:left="33"/>
              <w:rPr>
                <w:szCs w:val="24"/>
              </w:rPr>
            </w:pPr>
            <w:r w:rsidRPr="00006849">
              <w:rPr>
                <w:szCs w:val="24"/>
              </w:rPr>
              <w:t>хранилище Депозитария, держатель реестра, другой депозитарий или Иностранный депозитарий, в котором находятся сертификаты ценных бумаг и/или учитываются права на ценные бумаги Депонентов Депозитария</w:t>
            </w:r>
            <w:r w:rsidR="00DA5739" w:rsidRPr="00006849">
              <w:rPr>
                <w:szCs w:val="24"/>
              </w:rPr>
              <w:t>.</w:t>
            </w:r>
          </w:p>
        </w:tc>
      </w:tr>
      <w:tr w:rsidR="0056180E" w:rsidRPr="00006849" w:rsidTr="00B64A39">
        <w:tc>
          <w:tcPr>
            <w:tcW w:w="2385" w:type="dxa"/>
            <w:shd w:val="clear" w:color="auto" w:fill="auto"/>
          </w:tcPr>
          <w:p w:rsidR="0056180E" w:rsidRPr="00006849" w:rsidRDefault="0056180E" w:rsidP="00270EAE">
            <w:pPr>
              <w:pStyle w:val="25"/>
              <w:spacing w:before="120"/>
            </w:pPr>
            <w:r w:rsidRPr="00006849">
              <w:rPr>
                <w:b/>
              </w:rPr>
              <w:t>Номинальный держатель</w:t>
            </w:r>
          </w:p>
        </w:tc>
        <w:tc>
          <w:tcPr>
            <w:tcW w:w="6903" w:type="dxa"/>
            <w:shd w:val="clear" w:color="auto" w:fill="auto"/>
          </w:tcPr>
          <w:p w:rsidR="0056180E" w:rsidRPr="00006849" w:rsidRDefault="0056180E" w:rsidP="00270EAE">
            <w:pPr>
              <w:pStyle w:val="25"/>
              <w:spacing w:before="120"/>
              <w:ind w:left="33"/>
            </w:pPr>
            <w:r w:rsidRPr="00006849">
              <w:rPr>
                <w:szCs w:val="24"/>
              </w:rPr>
              <w:t xml:space="preserve">депозитарий, на Счете депо </w:t>
            </w:r>
            <w:r w:rsidR="0067434C" w:rsidRPr="00006849">
              <w:rPr>
                <w:szCs w:val="24"/>
              </w:rPr>
              <w:t xml:space="preserve">номинального держателя </w:t>
            </w:r>
            <w:r w:rsidRPr="00006849">
              <w:rPr>
                <w:szCs w:val="24"/>
              </w:rPr>
              <w:t>которого учитываются права на ценные бумаги, в отношении которых номинальный держатель не является их владельцем и осуществляет их учет в интересах своих депонентов.</w:t>
            </w:r>
          </w:p>
        </w:tc>
      </w:tr>
      <w:tr w:rsidR="0056180E" w:rsidRPr="00006849" w:rsidTr="00B64A39">
        <w:tc>
          <w:tcPr>
            <w:tcW w:w="2385" w:type="dxa"/>
            <w:shd w:val="clear" w:color="auto" w:fill="auto"/>
          </w:tcPr>
          <w:p w:rsidR="0056180E" w:rsidRPr="00006849" w:rsidRDefault="0056180E" w:rsidP="00270EAE">
            <w:pPr>
              <w:pStyle w:val="25"/>
              <w:spacing w:before="120"/>
            </w:pPr>
            <w:r w:rsidRPr="00006849">
              <w:rPr>
                <w:b/>
              </w:rPr>
              <w:t>Оператор</w:t>
            </w:r>
          </w:p>
        </w:tc>
        <w:tc>
          <w:tcPr>
            <w:tcW w:w="6903" w:type="dxa"/>
            <w:shd w:val="clear" w:color="auto" w:fill="auto"/>
          </w:tcPr>
          <w:p w:rsidR="0056180E" w:rsidRPr="00006849" w:rsidRDefault="00E715A1" w:rsidP="00A94378">
            <w:pPr>
              <w:pStyle w:val="25"/>
              <w:spacing w:before="120"/>
              <w:ind w:left="33"/>
            </w:pPr>
            <w:proofErr w:type="gramStart"/>
            <w:r w:rsidRPr="00006849">
              <w:rPr>
                <w:szCs w:val="24"/>
              </w:rPr>
              <w:t>юридическое лицо, не являющееся Депонентом данного Счета депо или лицом, на имя которого открыт счет, не предназначенный для учета прав на ценные бумаги, но имеющее право распоряжаться ценными бумагами, учитываемыми на Счете депо, счете, не предназначенном для учета прав на ценные бумаги, разделе (разделах) Счета депо или счета, не предназначенного для учета прав на ценные бумаги, осуществлять права по ценным</w:t>
            </w:r>
            <w:proofErr w:type="gramEnd"/>
            <w:r w:rsidRPr="00006849">
              <w:rPr>
                <w:szCs w:val="24"/>
              </w:rPr>
              <w:t xml:space="preserve"> бумагам на основании полномочия, полученного от Депонента или лица, на имя которого открыт счет, не предназначенный для учета прав на ценные бумаги, договора или на основании закона.</w:t>
            </w:r>
          </w:p>
        </w:tc>
      </w:tr>
      <w:tr w:rsidR="0056180E" w:rsidRPr="00006849" w:rsidTr="00B64A39">
        <w:tc>
          <w:tcPr>
            <w:tcW w:w="2385" w:type="dxa"/>
            <w:shd w:val="clear" w:color="auto" w:fill="auto"/>
          </w:tcPr>
          <w:p w:rsidR="0056180E" w:rsidRPr="00006849" w:rsidRDefault="0056180E" w:rsidP="0026740A">
            <w:pPr>
              <w:pStyle w:val="25"/>
              <w:spacing w:before="120"/>
              <w:rPr>
                <w:b/>
              </w:rPr>
            </w:pPr>
            <w:r w:rsidRPr="00006849">
              <w:rPr>
                <w:b/>
                <w:szCs w:val="24"/>
              </w:rPr>
              <w:t>Пассивный счет</w:t>
            </w:r>
          </w:p>
        </w:tc>
        <w:tc>
          <w:tcPr>
            <w:tcW w:w="6903" w:type="dxa"/>
            <w:shd w:val="clear" w:color="auto" w:fill="auto"/>
          </w:tcPr>
          <w:p w:rsidR="0056180E" w:rsidRPr="00006849" w:rsidRDefault="0056180E" w:rsidP="002C4047">
            <w:pPr>
              <w:pStyle w:val="25"/>
              <w:spacing w:before="120"/>
              <w:ind w:left="33"/>
              <w:rPr>
                <w:szCs w:val="24"/>
              </w:rPr>
            </w:pPr>
            <w:r w:rsidRPr="00006849">
              <w:rPr>
                <w:szCs w:val="24"/>
              </w:rPr>
              <w:t>счет (счета), открытие которых предусмотрено вторым-четвертым и восьмым абзацами пункта 2.1. и вторым-пятым абзацами пункта 2.2. Положения Банка России от 13.11.2015 № 503-П «О порядке открытия и ведения депозитариями счетов депо и иных счетов».</w:t>
            </w:r>
          </w:p>
        </w:tc>
      </w:tr>
      <w:tr w:rsidR="0056180E" w:rsidRPr="00006849" w:rsidTr="00B64A39">
        <w:tc>
          <w:tcPr>
            <w:tcW w:w="2385" w:type="dxa"/>
            <w:shd w:val="clear" w:color="auto" w:fill="auto"/>
          </w:tcPr>
          <w:p w:rsidR="0056180E" w:rsidRPr="00006849" w:rsidRDefault="0056180E" w:rsidP="0063100A">
            <w:pPr>
              <w:pStyle w:val="25"/>
              <w:spacing w:before="120"/>
              <w:rPr>
                <w:b/>
              </w:rPr>
            </w:pPr>
            <w:r w:rsidRPr="00006849">
              <w:rPr>
                <w:b/>
              </w:rPr>
              <w:t>Поручение</w:t>
            </w:r>
          </w:p>
        </w:tc>
        <w:tc>
          <w:tcPr>
            <w:tcW w:w="6903" w:type="dxa"/>
            <w:shd w:val="clear" w:color="auto" w:fill="auto"/>
          </w:tcPr>
          <w:p w:rsidR="0056180E" w:rsidRPr="00006849" w:rsidRDefault="0056180E" w:rsidP="00AA562C">
            <w:pPr>
              <w:pStyle w:val="25"/>
              <w:spacing w:before="120"/>
              <w:ind w:left="33"/>
              <w:rPr>
                <w:szCs w:val="24"/>
              </w:rPr>
            </w:pPr>
            <w:r w:rsidRPr="00006849">
              <w:rPr>
                <w:szCs w:val="24"/>
              </w:rPr>
              <w:t xml:space="preserve">документ, </w:t>
            </w:r>
            <w:r w:rsidR="00835C85" w:rsidRPr="00006849">
              <w:rPr>
                <w:szCs w:val="24"/>
              </w:rPr>
              <w:t xml:space="preserve">оформленный по форме и в соответствии с требованиями Депозитария, </w:t>
            </w:r>
            <w:r w:rsidRPr="00006849">
              <w:rPr>
                <w:szCs w:val="24"/>
              </w:rPr>
              <w:t>содержащий указание Депозитарию на совершение одной или нескольких связанных Депозитарных операций.</w:t>
            </w:r>
          </w:p>
        </w:tc>
      </w:tr>
      <w:tr w:rsidR="0056180E" w:rsidRPr="00006849" w:rsidTr="00B64A39">
        <w:tc>
          <w:tcPr>
            <w:tcW w:w="2385" w:type="dxa"/>
            <w:shd w:val="clear" w:color="auto" w:fill="auto"/>
          </w:tcPr>
          <w:p w:rsidR="0056180E" w:rsidRPr="00006849" w:rsidRDefault="0056180E" w:rsidP="00270EAE">
            <w:pPr>
              <w:pStyle w:val="25"/>
              <w:spacing w:before="120"/>
            </w:pPr>
            <w:r w:rsidRPr="00006849">
              <w:rPr>
                <w:b/>
              </w:rPr>
              <w:t>Операционный день</w:t>
            </w:r>
          </w:p>
        </w:tc>
        <w:tc>
          <w:tcPr>
            <w:tcW w:w="6903" w:type="dxa"/>
            <w:shd w:val="clear" w:color="auto" w:fill="auto"/>
          </w:tcPr>
          <w:p w:rsidR="0056180E" w:rsidRPr="00006849" w:rsidRDefault="0056180E" w:rsidP="00271366">
            <w:pPr>
              <w:pStyle w:val="25"/>
              <w:spacing w:before="120"/>
              <w:ind w:left="33"/>
              <w:rPr>
                <w:szCs w:val="24"/>
              </w:rPr>
            </w:pPr>
            <w:r w:rsidRPr="00006849">
              <w:rPr>
                <w:szCs w:val="24"/>
              </w:rPr>
              <w:t>промежуток времени,</w:t>
            </w:r>
            <w:r w:rsidR="003E6916" w:rsidRPr="00006849" w:rsidDel="00FD1755">
              <w:rPr>
                <w:szCs w:val="24"/>
              </w:rPr>
              <w:t xml:space="preserve"> </w:t>
            </w:r>
            <w:r w:rsidR="003E6916" w:rsidRPr="00006849">
              <w:rPr>
                <w:szCs w:val="24"/>
              </w:rPr>
              <w:t xml:space="preserve">представляющий собой операционно-учетный цикл за соответствующую </w:t>
            </w:r>
            <w:proofErr w:type="gramStart"/>
            <w:r w:rsidR="003E6916" w:rsidRPr="00006849">
              <w:rPr>
                <w:szCs w:val="24"/>
              </w:rPr>
              <w:t>календарную дату</w:t>
            </w:r>
            <w:proofErr w:type="gramEnd"/>
            <w:r w:rsidR="003E6916" w:rsidRPr="00006849">
              <w:rPr>
                <w:szCs w:val="24"/>
              </w:rPr>
              <w:t xml:space="preserve">, в течение которого совершаются все операции </w:t>
            </w:r>
            <w:r w:rsidR="00271366" w:rsidRPr="00006849">
              <w:rPr>
                <w:szCs w:val="24"/>
              </w:rPr>
              <w:t xml:space="preserve">за указанную календарную дату </w:t>
            </w:r>
            <w:r w:rsidR="003E6916" w:rsidRPr="00006849">
              <w:rPr>
                <w:szCs w:val="24"/>
              </w:rPr>
              <w:t>по Счетам депо и счетам, не предназначенным для учета прав на ценные бумаги</w:t>
            </w:r>
            <w:r w:rsidRPr="00006849">
              <w:rPr>
                <w:szCs w:val="24"/>
              </w:rPr>
              <w:t>.</w:t>
            </w:r>
          </w:p>
        </w:tc>
      </w:tr>
      <w:tr w:rsidR="0056180E" w:rsidRPr="00006849" w:rsidTr="00B64A39">
        <w:tc>
          <w:tcPr>
            <w:tcW w:w="2385" w:type="dxa"/>
            <w:shd w:val="clear" w:color="auto" w:fill="auto"/>
          </w:tcPr>
          <w:p w:rsidR="0056180E" w:rsidRPr="00006849" w:rsidRDefault="0056180E" w:rsidP="00270EAE">
            <w:pPr>
              <w:pStyle w:val="25"/>
              <w:spacing w:before="120"/>
            </w:pPr>
            <w:r w:rsidRPr="00006849">
              <w:rPr>
                <w:b/>
              </w:rPr>
              <w:t>Система депозитарного учета</w:t>
            </w:r>
          </w:p>
        </w:tc>
        <w:tc>
          <w:tcPr>
            <w:tcW w:w="6903" w:type="dxa"/>
            <w:shd w:val="clear" w:color="auto" w:fill="auto"/>
          </w:tcPr>
          <w:p w:rsidR="0056180E" w:rsidRPr="00006849" w:rsidRDefault="0056180E" w:rsidP="00270EAE">
            <w:pPr>
              <w:pStyle w:val="25"/>
              <w:spacing w:before="120"/>
              <w:ind w:left="33"/>
              <w:rPr>
                <w:szCs w:val="24"/>
              </w:rPr>
            </w:pPr>
            <w:r w:rsidRPr="00006849">
              <w:rPr>
                <w:szCs w:val="24"/>
              </w:rPr>
              <w:t xml:space="preserve">комплекс программно-технических средств, баз данных, телекоммуникационных средств, иного оборудования и программного обеспечения, с использованием которых ведется депозитарный учет в Депозитарии. </w:t>
            </w:r>
          </w:p>
        </w:tc>
      </w:tr>
      <w:tr w:rsidR="0056180E" w:rsidRPr="00006849" w:rsidTr="00B64A39">
        <w:tc>
          <w:tcPr>
            <w:tcW w:w="2385" w:type="dxa"/>
            <w:shd w:val="clear" w:color="auto" w:fill="auto"/>
          </w:tcPr>
          <w:p w:rsidR="0056180E" w:rsidRPr="00006849" w:rsidRDefault="0056180E" w:rsidP="00270EAE">
            <w:pPr>
              <w:pStyle w:val="25"/>
              <w:spacing w:before="120"/>
              <w:rPr>
                <w:b/>
              </w:rPr>
            </w:pPr>
            <w:r w:rsidRPr="00006849">
              <w:rPr>
                <w:b/>
              </w:rPr>
              <w:t>Служебное поручение</w:t>
            </w:r>
          </w:p>
        </w:tc>
        <w:tc>
          <w:tcPr>
            <w:tcW w:w="6903" w:type="dxa"/>
            <w:shd w:val="clear" w:color="auto" w:fill="auto"/>
          </w:tcPr>
          <w:p w:rsidR="0056180E" w:rsidRPr="00006849" w:rsidRDefault="0056180E" w:rsidP="00CC4A42">
            <w:pPr>
              <w:pStyle w:val="25"/>
              <w:spacing w:before="120"/>
              <w:ind w:left="33"/>
              <w:rPr>
                <w:szCs w:val="24"/>
              </w:rPr>
            </w:pPr>
            <w:r w:rsidRPr="00006849">
              <w:rPr>
                <w:szCs w:val="24"/>
              </w:rPr>
              <w:t>распорядительный документ, инициатором которого выступает должностное лицо Депозитария.</w:t>
            </w:r>
          </w:p>
        </w:tc>
      </w:tr>
      <w:tr w:rsidR="0056180E" w:rsidRPr="00006849" w:rsidTr="00B64A39">
        <w:tc>
          <w:tcPr>
            <w:tcW w:w="2385" w:type="dxa"/>
            <w:shd w:val="clear" w:color="auto" w:fill="auto"/>
          </w:tcPr>
          <w:p w:rsidR="0056180E" w:rsidRPr="00006849" w:rsidRDefault="0056180E" w:rsidP="00270EAE">
            <w:pPr>
              <w:pStyle w:val="25"/>
              <w:spacing w:before="120"/>
              <w:rPr>
                <w:b/>
              </w:rPr>
            </w:pPr>
            <w:r w:rsidRPr="00006849">
              <w:rPr>
                <w:b/>
              </w:rPr>
              <w:t>Специальный технический счет</w:t>
            </w:r>
          </w:p>
        </w:tc>
        <w:tc>
          <w:tcPr>
            <w:tcW w:w="6903" w:type="dxa"/>
            <w:shd w:val="clear" w:color="auto" w:fill="auto"/>
          </w:tcPr>
          <w:p w:rsidR="0056180E" w:rsidRPr="00006849" w:rsidRDefault="0056180E" w:rsidP="00270EAE">
            <w:pPr>
              <w:pStyle w:val="25"/>
              <w:spacing w:before="120"/>
              <w:ind w:left="33"/>
              <w:rPr>
                <w:szCs w:val="24"/>
              </w:rPr>
            </w:pPr>
            <w:r w:rsidRPr="00006849">
              <w:rPr>
                <w:szCs w:val="24"/>
              </w:rPr>
              <w:t>счет, предназначенный для исполнения обязательств по итогам клиринга. Счет не предназначен для учета прав на ценные бумаги.</w:t>
            </w:r>
          </w:p>
        </w:tc>
      </w:tr>
      <w:tr w:rsidR="0056180E" w:rsidRPr="00006849" w:rsidTr="00B64A39">
        <w:tc>
          <w:tcPr>
            <w:tcW w:w="2385" w:type="dxa"/>
            <w:shd w:val="clear" w:color="auto" w:fill="auto"/>
          </w:tcPr>
          <w:p w:rsidR="0056180E" w:rsidRPr="00006849" w:rsidRDefault="0056180E" w:rsidP="00270EAE">
            <w:pPr>
              <w:pStyle w:val="25"/>
              <w:spacing w:before="120"/>
              <w:rPr>
                <w:b/>
              </w:rPr>
            </w:pPr>
            <w:r w:rsidRPr="00006849">
              <w:rPr>
                <w:b/>
              </w:rPr>
              <w:t>Список ценных бумаг</w:t>
            </w:r>
          </w:p>
        </w:tc>
        <w:tc>
          <w:tcPr>
            <w:tcW w:w="6903" w:type="dxa"/>
            <w:shd w:val="clear" w:color="auto" w:fill="auto"/>
          </w:tcPr>
          <w:p w:rsidR="0056180E" w:rsidRPr="00006849" w:rsidRDefault="0056180E" w:rsidP="00270EAE">
            <w:pPr>
              <w:pStyle w:val="25"/>
              <w:spacing w:before="120"/>
              <w:ind w:left="33"/>
              <w:rPr>
                <w:szCs w:val="24"/>
              </w:rPr>
            </w:pPr>
            <w:r w:rsidRPr="00006849">
              <w:rPr>
                <w:szCs w:val="24"/>
              </w:rPr>
              <w:t>перечень ценных бумаг, принятых Депозитарием на обслуживание в соответствии с разделом 4 настоящих Условий.</w:t>
            </w:r>
          </w:p>
        </w:tc>
      </w:tr>
      <w:tr w:rsidR="0056180E" w:rsidRPr="00006849" w:rsidTr="00B64A39">
        <w:tc>
          <w:tcPr>
            <w:tcW w:w="2385" w:type="dxa"/>
            <w:shd w:val="clear" w:color="auto" w:fill="auto"/>
          </w:tcPr>
          <w:p w:rsidR="0056180E" w:rsidRPr="00006849" w:rsidRDefault="0056180E" w:rsidP="00AA562C">
            <w:pPr>
              <w:pStyle w:val="25"/>
              <w:spacing w:before="120"/>
              <w:rPr>
                <w:b/>
              </w:rPr>
            </w:pPr>
            <w:r w:rsidRPr="00006849">
              <w:rPr>
                <w:b/>
              </w:rPr>
              <w:t>Счет брокера</w:t>
            </w:r>
          </w:p>
        </w:tc>
        <w:tc>
          <w:tcPr>
            <w:tcW w:w="6903" w:type="dxa"/>
            <w:shd w:val="clear" w:color="auto" w:fill="auto"/>
          </w:tcPr>
          <w:p w:rsidR="0056180E" w:rsidRPr="00006849" w:rsidRDefault="0056180E" w:rsidP="00AA562C">
            <w:pPr>
              <w:pStyle w:val="25"/>
              <w:spacing w:before="120"/>
              <w:ind w:left="33"/>
              <w:rPr>
                <w:szCs w:val="24"/>
              </w:rPr>
            </w:pPr>
            <w:r w:rsidRPr="00006849">
              <w:rPr>
                <w:szCs w:val="24"/>
              </w:rPr>
              <w:t xml:space="preserve">счет, предназначенный для учета </w:t>
            </w:r>
            <w:proofErr w:type="gramStart"/>
            <w:r w:rsidRPr="00006849">
              <w:rPr>
                <w:szCs w:val="24"/>
              </w:rPr>
              <w:t>эмиссионных ценных</w:t>
            </w:r>
            <w:proofErr w:type="gramEnd"/>
            <w:r w:rsidRPr="00006849">
              <w:rPr>
                <w:szCs w:val="24"/>
              </w:rPr>
              <w:t xml:space="preserve"> бумаг при их размещении путем подписки, услуги по размещению которых оказывает брокер. Ценные бумаги могут быть зачислены на счет такого брокера для их последующего размещения лицам, заключившим договоры о приобретении указанных </w:t>
            </w:r>
            <w:proofErr w:type="gramStart"/>
            <w:r w:rsidRPr="00006849">
              <w:rPr>
                <w:szCs w:val="24"/>
              </w:rPr>
              <w:t>эмиссионных ценных</w:t>
            </w:r>
            <w:proofErr w:type="gramEnd"/>
            <w:r w:rsidRPr="00006849">
              <w:rPr>
                <w:szCs w:val="24"/>
              </w:rPr>
              <w:t xml:space="preserve"> бумаг, при условии оплаты не менее 25 процентов цены их размещения. </w:t>
            </w:r>
          </w:p>
        </w:tc>
      </w:tr>
      <w:tr w:rsidR="0056180E" w:rsidRPr="00006849" w:rsidTr="00B64A39">
        <w:tc>
          <w:tcPr>
            <w:tcW w:w="2385" w:type="dxa"/>
            <w:shd w:val="clear" w:color="auto" w:fill="auto"/>
          </w:tcPr>
          <w:p w:rsidR="0056180E" w:rsidRPr="00006849" w:rsidRDefault="0056180E" w:rsidP="00270EAE">
            <w:pPr>
              <w:pStyle w:val="25"/>
              <w:spacing w:before="120"/>
              <w:rPr>
                <w:b/>
              </w:rPr>
            </w:pPr>
            <w:r w:rsidRPr="00006849">
              <w:rPr>
                <w:b/>
              </w:rPr>
              <w:t>Счет депо</w:t>
            </w:r>
          </w:p>
        </w:tc>
        <w:tc>
          <w:tcPr>
            <w:tcW w:w="6903" w:type="dxa"/>
            <w:shd w:val="clear" w:color="auto" w:fill="auto"/>
          </w:tcPr>
          <w:p w:rsidR="0056180E" w:rsidRPr="00006849" w:rsidRDefault="0056180E" w:rsidP="00270EAE">
            <w:pPr>
              <w:pStyle w:val="25"/>
              <w:spacing w:before="120"/>
              <w:ind w:left="33"/>
              <w:rPr>
                <w:szCs w:val="24"/>
              </w:rPr>
            </w:pPr>
            <w:r w:rsidRPr="00006849">
              <w:rPr>
                <w:szCs w:val="24"/>
              </w:rPr>
              <w:t>объединенная общим признаком совокупность записей в учетных регистрах Депозитария, предназначенная для учета ценных бумаг.</w:t>
            </w:r>
          </w:p>
        </w:tc>
      </w:tr>
      <w:tr w:rsidR="0056180E" w:rsidRPr="00006849" w:rsidTr="00B64A39">
        <w:tc>
          <w:tcPr>
            <w:tcW w:w="2385" w:type="dxa"/>
            <w:shd w:val="clear" w:color="auto" w:fill="auto"/>
          </w:tcPr>
          <w:p w:rsidR="0056180E" w:rsidRPr="00006849" w:rsidRDefault="0056180E" w:rsidP="00270EAE">
            <w:pPr>
              <w:pStyle w:val="25"/>
              <w:spacing w:before="120"/>
              <w:rPr>
                <w:b/>
              </w:rPr>
            </w:pPr>
            <w:r w:rsidRPr="00006849">
              <w:rPr>
                <w:b/>
              </w:rPr>
              <w:t>Счет депо владельца</w:t>
            </w:r>
          </w:p>
        </w:tc>
        <w:tc>
          <w:tcPr>
            <w:tcW w:w="6903" w:type="dxa"/>
            <w:shd w:val="clear" w:color="auto" w:fill="auto"/>
          </w:tcPr>
          <w:p w:rsidR="0056180E" w:rsidRPr="00006849" w:rsidRDefault="0056180E" w:rsidP="00422B4A">
            <w:pPr>
              <w:pStyle w:val="25"/>
              <w:spacing w:before="120"/>
              <w:ind w:left="33"/>
              <w:rPr>
                <w:szCs w:val="24"/>
              </w:rPr>
            </w:pPr>
            <w:r w:rsidRPr="00006849">
              <w:rPr>
                <w:szCs w:val="24"/>
              </w:rPr>
              <w:t>Счет депо, предназначенный для учета прав собственности или иных вещных прав на ценные бумаги.</w:t>
            </w:r>
          </w:p>
        </w:tc>
      </w:tr>
      <w:tr w:rsidR="0056180E" w:rsidRPr="00006849" w:rsidTr="00B64A39">
        <w:tc>
          <w:tcPr>
            <w:tcW w:w="2385" w:type="dxa"/>
            <w:shd w:val="clear" w:color="auto" w:fill="auto"/>
          </w:tcPr>
          <w:p w:rsidR="0056180E" w:rsidRPr="00006849" w:rsidRDefault="0056180E" w:rsidP="00270EAE">
            <w:pPr>
              <w:pStyle w:val="25"/>
              <w:spacing w:before="120"/>
              <w:rPr>
                <w:b/>
              </w:rPr>
            </w:pPr>
            <w:r w:rsidRPr="00006849">
              <w:rPr>
                <w:b/>
              </w:rPr>
              <w:t>Счет депо доверительного управляющего</w:t>
            </w:r>
          </w:p>
        </w:tc>
        <w:tc>
          <w:tcPr>
            <w:tcW w:w="6903" w:type="dxa"/>
            <w:shd w:val="clear" w:color="auto" w:fill="auto"/>
          </w:tcPr>
          <w:p w:rsidR="0056180E" w:rsidRPr="00006849" w:rsidRDefault="0056180E" w:rsidP="00270EAE">
            <w:pPr>
              <w:pStyle w:val="25"/>
              <w:spacing w:before="120"/>
              <w:ind w:left="33"/>
              <w:rPr>
                <w:szCs w:val="24"/>
              </w:rPr>
            </w:pPr>
            <w:r w:rsidRPr="00006849">
              <w:rPr>
                <w:szCs w:val="24"/>
              </w:rPr>
              <w:t xml:space="preserve">Счет депо, предназначенный для учета прав </w:t>
            </w:r>
            <w:r w:rsidR="008A279E" w:rsidRPr="00006849">
              <w:rPr>
                <w:szCs w:val="24"/>
              </w:rPr>
              <w:t xml:space="preserve">доверительного </w:t>
            </w:r>
            <w:r w:rsidRPr="00006849">
              <w:rPr>
                <w:szCs w:val="24"/>
              </w:rPr>
              <w:t>управляющего в отношении ценных бумаг, находящихся в доверительном управлении.</w:t>
            </w:r>
          </w:p>
        </w:tc>
      </w:tr>
      <w:tr w:rsidR="0056180E" w:rsidRPr="00006849" w:rsidTr="00B64A39">
        <w:tc>
          <w:tcPr>
            <w:tcW w:w="2385" w:type="dxa"/>
            <w:shd w:val="clear" w:color="auto" w:fill="auto"/>
          </w:tcPr>
          <w:p w:rsidR="0056180E" w:rsidRPr="00006849" w:rsidRDefault="0056180E" w:rsidP="00270EAE">
            <w:pPr>
              <w:pStyle w:val="25"/>
              <w:spacing w:before="120"/>
              <w:rPr>
                <w:b/>
              </w:rPr>
            </w:pPr>
            <w:r w:rsidRPr="00006849">
              <w:rPr>
                <w:b/>
              </w:rPr>
              <w:t>Счет депо номинального держателя (</w:t>
            </w:r>
            <w:proofErr w:type="spellStart"/>
            <w:r w:rsidRPr="00006849">
              <w:rPr>
                <w:b/>
              </w:rPr>
              <w:t>междепозитарный</w:t>
            </w:r>
            <w:proofErr w:type="spellEnd"/>
            <w:r w:rsidRPr="00006849">
              <w:rPr>
                <w:b/>
              </w:rPr>
              <w:t xml:space="preserve"> Счет депо)</w:t>
            </w:r>
          </w:p>
        </w:tc>
        <w:tc>
          <w:tcPr>
            <w:tcW w:w="6903" w:type="dxa"/>
            <w:shd w:val="clear" w:color="auto" w:fill="auto"/>
          </w:tcPr>
          <w:p w:rsidR="0056180E" w:rsidRPr="00006849" w:rsidRDefault="0056180E" w:rsidP="00270EAE">
            <w:pPr>
              <w:pStyle w:val="25"/>
              <w:spacing w:before="120"/>
              <w:ind w:left="33"/>
              <w:rPr>
                <w:szCs w:val="24"/>
              </w:rPr>
            </w:pPr>
            <w:r w:rsidRPr="00006849">
              <w:rPr>
                <w:szCs w:val="24"/>
              </w:rPr>
              <w:t>Счет депо, открытый в Депозитарии другому депозитарию и предназначенный для учета прав на ценные бумаги, в отношении которых депозитарий (Номинальный держатель) не является их владельцем и осуществляет их учет в интересах своих депонентов.</w:t>
            </w:r>
          </w:p>
        </w:tc>
      </w:tr>
      <w:tr w:rsidR="0056180E" w:rsidRPr="00006849" w:rsidTr="00B64A39">
        <w:tc>
          <w:tcPr>
            <w:tcW w:w="2385" w:type="dxa"/>
            <w:shd w:val="clear" w:color="auto" w:fill="auto"/>
          </w:tcPr>
          <w:p w:rsidR="0056180E" w:rsidRPr="00006849" w:rsidRDefault="0056180E" w:rsidP="00270EAE">
            <w:pPr>
              <w:pStyle w:val="25"/>
              <w:spacing w:before="120"/>
              <w:rPr>
                <w:b/>
              </w:rPr>
            </w:pPr>
            <w:r w:rsidRPr="00006849">
              <w:rPr>
                <w:b/>
              </w:rPr>
              <w:t>Счет депо иностранного номинального держателя</w:t>
            </w:r>
          </w:p>
        </w:tc>
        <w:tc>
          <w:tcPr>
            <w:tcW w:w="6903" w:type="dxa"/>
            <w:shd w:val="clear" w:color="auto" w:fill="auto"/>
          </w:tcPr>
          <w:p w:rsidR="0056180E" w:rsidRPr="00006849" w:rsidRDefault="0056180E" w:rsidP="00270EAE">
            <w:pPr>
              <w:pStyle w:val="25"/>
              <w:spacing w:before="120"/>
              <w:ind w:left="33"/>
              <w:rPr>
                <w:szCs w:val="24"/>
              </w:rPr>
            </w:pPr>
            <w:r w:rsidRPr="00006849">
              <w:rPr>
                <w:szCs w:val="24"/>
              </w:rPr>
              <w:t>Счет депо, открытый в Депозитарии иностранной организации (Иностранному номинальному держателю), действующей в интересах других лиц, если такая организация в соответствии с ее личным законом вправе осуществлять учет и переход прав на ценные бумаги.</w:t>
            </w:r>
          </w:p>
        </w:tc>
      </w:tr>
      <w:tr w:rsidR="0056180E" w:rsidRPr="00006849" w:rsidTr="00B64A39">
        <w:tc>
          <w:tcPr>
            <w:tcW w:w="2385" w:type="dxa"/>
            <w:shd w:val="clear" w:color="auto" w:fill="auto"/>
          </w:tcPr>
          <w:p w:rsidR="0056180E" w:rsidRPr="00006849" w:rsidRDefault="0056180E" w:rsidP="00077915">
            <w:pPr>
              <w:pStyle w:val="25"/>
              <w:spacing w:before="120"/>
              <w:rPr>
                <w:b/>
              </w:rPr>
            </w:pPr>
            <w:r w:rsidRPr="00006849">
              <w:rPr>
                <w:b/>
              </w:rPr>
              <w:t>Счет Депозитария</w:t>
            </w:r>
          </w:p>
        </w:tc>
        <w:tc>
          <w:tcPr>
            <w:tcW w:w="6903" w:type="dxa"/>
            <w:shd w:val="clear" w:color="auto" w:fill="auto"/>
          </w:tcPr>
          <w:p w:rsidR="0056180E" w:rsidRPr="00006849" w:rsidRDefault="0056180E" w:rsidP="00077915">
            <w:pPr>
              <w:pStyle w:val="25"/>
              <w:spacing w:before="120"/>
              <w:ind w:left="33"/>
              <w:rPr>
                <w:szCs w:val="24"/>
              </w:rPr>
            </w:pPr>
            <w:proofErr w:type="gramStart"/>
            <w:r w:rsidRPr="00006849">
              <w:rPr>
                <w:szCs w:val="24"/>
              </w:rPr>
              <w:t>Счет депо номинального держателя Депозитария в другом депозитарии, лицевой счет номинального держателя Депозитария в реестре владельцев ценных бумаг, лицевой счет номинального держателя центрального депозитария в реестре владельцев ценных бумаг или счет лица, действующего в интересах других лиц, открытый Депозитарию в Иностранном депозитарии.</w:t>
            </w:r>
            <w:proofErr w:type="gramEnd"/>
            <w:r w:rsidRPr="00006849">
              <w:rPr>
                <w:szCs w:val="24"/>
              </w:rPr>
              <w:t xml:space="preserve"> Термин «Счет Депозитария» используется в Условиях, если отсутствует необходимость </w:t>
            </w:r>
            <w:proofErr w:type="gramStart"/>
            <w:r w:rsidRPr="00006849">
              <w:rPr>
                <w:szCs w:val="24"/>
              </w:rPr>
              <w:t>отражения особенностей проведения операций</w:t>
            </w:r>
            <w:proofErr w:type="gramEnd"/>
            <w:r w:rsidRPr="00006849">
              <w:rPr>
                <w:szCs w:val="24"/>
              </w:rPr>
              <w:t xml:space="preserve"> по перечисленным типам Счетов Депозитария.</w:t>
            </w:r>
          </w:p>
        </w:tc>
      </w:tr>
      <w:tr w:rsidR="0056180E" w:rsidRPr="00006849" w:rsidTr="00B64A39">
        <w:tc>
          <w:tcPr>
            <w:tcW w:w="2385" w:type="dxa"/>
            <w:shd w:val="clear" w:color="auto" w:fill="auto"/>
          </w:tcPr>
          <w:p w:rsidR="0056180E" w:rsidRPr="00006849" w:rsidRDefault="0056180E" w:rsidP="00270EAE">
            <w:pPr>
              <w:pStyle w:val="25"/>
              <w:spacing w:before="120"/>
              <w:rPr>
                <w:b/>
              </w:rPr>
            </w:pPr>
            <w:r w:rsidRPr="00006849">
              <w:rPr>
                <w:b/>
              </w:rPr>
              <w:t>Счет клиентов номинальных держателей</w:t>
            </w:r>
          </w:p>
        </w:tc>
        <w:tc>
          <w:tcPr>
            <w:tcW w:w="6903" w:type="dxa"/>
            <w:shd w:val="clear" w:color="auto" w:fill="auto"/>
          </w:tcPr>
          <w:p w:rsidR="0056180E" w:rsidRPr="00006849" w:rsidRDefault="0056180E" w:rsidP="00270EAE">
            <w:pPr>
              <w:pStyle w:val="25"/>
              <w:spacing w:before="120"/>
              <w:ind w:left="33"/>
              <w:rPr>
                <w:szCs w:val="24"/>
              </w:rPr>
            </w:pPr>
            <w:r w:rsidRPr="00006849">
              <w:rPr>
                <w:szCs w:val="24"/>
              </w:rPr>
              <w:t>счет, предназначенный для учета ценных бумаг клиентов Номинального держателя и (или) Иностранного номинального держателя, осуществляющих учет прав на ценные бумаги, в случае прекращения исполнения ими функций по учету прав на ценные бумаги других лиц, при отсутствии оснований для зачисления таких ценных бумаг на другие счета.</w:t>
            </w:r>
          </w:p>
        </w:tc>
      </w:tr>
      <w:tr w:rsidR="0056180E" w:rsidRPr="00006849" w:rsidTr="00B64A39">
        <w:tc>
          <w:tcPr>
            <w:tcW w:w="2385" w:type="dxa"/>
            <w:shd w:val="clear" w:color="auto" w:fill="auto"/>
          </w:tcPr>
          <w:p w:rsidR="0056180E" w:rsidRPr="00006849" w:rsidRDefault="0056180E" w:rsidP="00270EAE">
            <w:pPr>
              <w:pStyle w:val="25"/>
              <w:spacing w:before="120"/>
              <w:rPr>
                <w:b/>
              </w:rPr>
            </w:pPr>
            <w:r w:rsidRPr="00006849">
              <w:rPr>
                <w:b/>
              </w:rPr>
              <w:t>Счет неустановленных лиц</w:t>
            </w:r>
          </w:p>
        </w:tc>
        <w:tc>
          <w:tcPr>
            <w:tcW w:w="6903" w:type="dxa"/>
            <w:shd w:val="clear" w:color="auto" w:fill="auto"/>
          </w:tcPr>
          <w:p w:rsidR="0056180E" w:rsidRPr="00006849" w:rsidRDefault="0056180E" w:rsidP="00270EAE">
            <w:pPr>
              <w:pStyle w:val="25"/>
              <w:spacing w:before="120"/>
              <w:ind w:left="33"/>
              <w:rPr>
                <w:szCs w:val="24"/>
              </w:rPr>
            </w:pPr>
            <w:r w:rsidRPr="00006849">
              <w:rPr>
                <w:szCs w:val="24"/>
              </w:rPr>
              <w:t>счет, предназначенный для учета ценных бумаг, владельцы которых не установлены. Данный счет не предназначен для учета прав на ценные бумаги.</w:t>
            </w:r>
          </w:p>
        </w:tc>
      </w:tr>
      <w:tr w:rsidR="0056180E" w:rsidRPr="00006849" w:rsidTr="00B64A39">
        <w:tc>
          <w:tcPr>
            <w:tcW w:w="2385" w:type="dxa"/>
            <w:shd w:val="clear" w:color="auto" w:fill="auto"/>
          </w:tcPr>
          <w:p w:rsidR="0056180E" w:rsidRPr="00006849" w:rsidRDefault="0056180E" w:rsidP="00270EAE">
            <w:pPr>
              <w:pStyle w:val="25"/>
              <w:spacing w:before="120"/>
              <w:rPr>
                <w:b/>
              </w:rPr>
            </w:pPr>
            <w:r w:rsidRPr="00006849">
              <w:rPr>
                <w:b/>
              </w:rPr>
              <w:t>Субсчет депо</w:t>
            </w:r>
          </w:p>
        </w:tc>
        <w:tc>
          <w:tcPr>
            <w:tcW w:w="6903" w:type="dxa"/>
            <w:shd w:val="clear" w:color="auto" w:fill="auto"/>
          </w:tcPr>
          <w:p w:rsidR="0056180E" w:rsidRPr="00006849" w:rsidRDefault="0056180E" w:rsidP="00B418CF">
            <w:pPr>
              <w:pStyle w:val="25"/>
              <w:spacing w:before="120"/>
              <w:ind w:left="33"/>
              <w:rPr>
                <w:szCs w:val="24"/>
              </w:rPr>
            </w:pPr>
            <w:proofErr w:type="gramStart"/>
            <w:r w:rsidRPr="00006849">
              <w:rPr>
                <w:szCs w:val="24"/>
              </w:rPr>
              <w:t>учетный регистр (составная часть Клирингового счета депо), предназначенный для учета ценных бумаг, которые могут быть использованы для исполнения и (или) обеспечения исполнения обязательств, допущенных к клирингу, а также обязательств, возникших по договору имущественного пула, и обязательств по уплате вознаграждения клиринговой организации и иным организациям в соответствии с Федеральным законом от 07.02.2011 № 7-ФЗ «О клиринге, клиринговой деятельности и центральном контрагенте».</w:t>
            </w:r>
            <w:proofErr w:type="gramEnd"/>
          </w:p>
        </w:tc>
      </w:tr>
      <w:tr w:rsidR="0056180E" w:rsidRPr="00006849" w:rsidTr="00B64A39">
        <w:tc>
          <w:tcPr>
            <w:tcW w:w="2385" w:type="dxa"/>
            <w:shd w:val="clear" w:color="auto" w:fill="auto"/>
          </w:tcPr>
          <w:p w:rsidR="0056180E" w:rsidRPr="00006849" w:rsidRDefault="0056180E" w:rsidP="00270EAE">
            <w:pPr>
              <w:pStyle w:val="25"/>
              <w:spacing w:before="120"/>
              <w:rPr>
                <w:b/>
              </w:rPr>
            </w:pPr>
            <w:r w:rsidRPr="00006849">
              <w:rPr>
                <w:b/>
              </w:rPr>
              <w:t>Торговый счет депо</w:t>
            </w:r>
          </w:p>
        </w:tc>
        <w:tc>
          <w:tcPr>
            <w:tcW w:w="6903" w:type="dxa"/>
            <w:shd w:val="clear" w:color="auto" w:fill="auto"/>
          </w:tcPr>
          <w:p w:rsidR="0056180E" w:rsidRPr="00006849" w:rsidRDefault="0056180E" w:rsidP="00270EAE">
            <w:pPr>
              <w:pStyle w:val="25"/>
              <w:spacing w:before="120"/>
              <w:ind w:left="33"/>
              <w:rPr>
                <w:szCs w:val="24"/>
              </w:rPr>
            </w:pPr>
            <w:r w:rsidRPr="00006849">
              <w:rPr>
                <w:szCs w:val="24"/>
              </w:rPr>
              <w:t xml:space="preserve">Счет депо, предназначенный для учета ценных бумаг, </w:t>
            </w:r>
            <w:bookmarkStart w:id="6" w:name="sub_1521"/>
            <w:r w:rsidRPr="00006849">
              <w:rPr>
                <w:szCs w:val="24"/>
              </w:rPr>
              <w:t>которые могут быть использованы для исполнения и (или) обеспечения исполнения обязательств, допущенных к клирингу, а также обязательств по уплате вознаграждения клиринговой организации и иным организациям в соответствии с Законом о клиринге.</w:t>
            </w:r>
            <w:bookmarkEnd w:id="6"/>
          </w:p>
        </w:tc>
      </w:tr>
      <w:tr w:rsidR="0056180E" w:rsidRPr="00006849" w:rsidTr="00B64A39">
        <w:tc>
          <w:tcPr>
            <w:tcW w:w="2385" w:type="dxa"/>
            <w:shd w:val="clear" w:color="auto" w:fill="auto"/>
          </w:tcPr>
          <w:p w:rsidR="0056180E" w:rsidRPr="00006849" w:rsidRDefault="0056180E" w:rsidP="00270EAE">
            <w:pPr>
              <w:pStyle w:val="25"/>
              <w:spacing w:before="120"/>
              <w:rPr>
                <w:b/>
              </w:rPr>
            </w:pPr>
            <w:r w:rsidRPr="00006849">
              <w:rPr>
                <w:b/>
              </w:rPr>
              <w:t>Эмиссионный счет</w:t>
            </w:r>
          </w:p>
        </w:tc>
        <w:tc>
          <w:tcPr>
            <w:tcW w:w="6903" w:type="dxa"/>
            <w:shd w:val="clear" w:color="auto" w:fill="auto"/>
          </w:tcPr>
          <w:p w:rsidR="0056180E" w:rsidRPr="00006849" w:rsidRDefault="0056180E" w:rsidP="00270EAE">
            <w:pPr>
              <w:pStyle w:val="25"/>
              <w:spacing w:before="120"/>
              <w:ind w:left="33"/>
              <w:rPr>
                <w:szCs w:val="24"/>
              </w:rPr>
            </w:pPr>
            <w:r w:rsidRPr="00006849">
              <w:rPr>
                <w:szCs w:val="24"/>
              </w:rPr>
              <w:t>счет, открытый в Депозитарии эмитенту и предназначенный для учета ценных бумаг при размещении и погашении. Данный счет не предназначен для учета прав на ценные бумаги. Депозитарий ведет обособленный учет ценных бумаг, предназначенных к размещению, и погашенных ценных бумаг на отдельных разделах, открываемых на Эмиссионном счете.</w:t>
            </w:r>
          </w:p>
        </w:tc>
      </w:tr>
      <w:tr w:rsidR="0056180E" w:rsidRPr="00006849" w:rsidTr="00B64A39">
        <w:tc>
          <w:tcPr>
            <w:tcW w:w="2385" w:type="dxa"/>
            <w:shd w:val="clear" w:color="auto" w:fill="auto"/>
          </w:tcPr>
          <w:p w:rsidR="0056180E" w:rsidRPr="00006849" w:rsidRDefault="0056180E" w:rsidP="00270EAE">
            <w:pPr>
              <w:pStyle w:val="25"/>
              <w:spacing w:before="120"/>
              <w:rPr>
                <w:b/>
              </w:rPr>
            </w:pPr>
            <w:r w:rsidRPr="00006849">
              <w:rPr>
                <w:b/>
              </w:rPr>
              <w:t>Уполномоченные лица</w:t>
            </w:r>
          </w:p>
        </w:tc>
        <w:tc>
          <w:tcPr>
            <w:tcW w:w="6903" w:type="dxa"/>
            <w:shd w:val="clear" w:color="auto" w:fill="auto"/>
          </w:tcPr>
          <w:p w:rsidR="0056180E" w:rsidRPr="00006849" w:rsidRDefault="0056180E" w:rsidP="00FB3C96">
            <w:pPr>
              <w:pStyle w:val="25"/>
              <w:spacing w:before="120"/>
              <w:ind w:left="33"/>
              <w:rPr>
                <w:szCs w:val="24"/>
              </w:rPr>
            </w:pPr>
            <w:proofErr w:type="gramStart"/>
            <w:r w:rsidRPr="00006849">
              <w:rPr>
                <w:szCs w:val="24"/>
              </w:rPr>
              <w:t>лица, имеющие от Депонента (Оператора Счета депо, Оператора счета, не предназначенного для учета прав на ценные бумаги, Оператора раздела) полномочия на передачу или подписание Поручений и иных документов в Депозитарий и/или получение отчетных документов Депозитария.</w:t>
            </w:r>
            <w:proofErr w:type="gramEnd"/>
            <w:r w:rsidRPr="00006849">
              <w:rPr>
                <w:szCs w:val="24"/>
              </w:rPr>
              <w:t xml:space="preserve"> Полномочия Уполномоченных лиц определяются доверенностями либо учредительными документами.</w:t>
            </w:r>
          </w:p>
        </w:tc>
      </w:tr>
    </w:tbl>
    <w:p w:rsidR="00042AA7" w:rsidRPr="00006849" w:rsidRDefault="00042AA7" w:rsidP="003260FD">
      <w:pPr>
        <w:pStyle w:val="20"/>
        <w:rPr>
          <w:rFonts w:ascii="Times New Roman" w:hAnsi="Times New Roman"/>
          <w:i w:val="0"/>
        </w:rPr>
      </w:pPr>
      <w:bookmarkStart w:id="7" w:name="_Toc55318005"/>
      <w:bookmarkStart w:id="8" w:name="Измен_общие_1"/>
      <w:r w:rsidRPr="00006849">
        <w:rPr>
          <w:rFonts w:ascii="Times New Roman" w:hAnsi="Times New Roman"/>
          <w:i w:val="0"/>
        </w:rPr>
        <w:t>Статья 3. Общие положения</w:t>
      </w:r>
      <w:bookmarkEnd w:id="7"/>
    </w:p>
    <w:p w:rsidR="00042AA7" w:rsidRPr="00006849" w:rsidRDefault="00042AA7" w:rsidP="00B5623B">
      <w:pPr>
        <w:pStyle w:val="810"/>
        <w:numPr>
          <w:ilvl w:val="1"/>
          <w:numId w:val="3"/>
        </w:numPr>
        <w:tabs>
          <w:tab w:val="left" w:pos="567"/>
        </w:tabs>
        <w:spacing w:before="120" w:line="240" w:lineRule="auto"/>
        <w:ind w:left="567" w:hanging="643"/>
        <w:jc w:val="both"/>
      </w:pPr>
      <w:proofErr w:type="gramStart"/>
      <w:r w:rsidRPr="00006849">
        <w:t xml:space="preserve">Депозитарий осуществляет депозитарную деятельность, в том числе деятельность расчетного депозитария, в соответствии с </w:t>
      </w:r>
      <w:r w:rsidR="00C567BF" w:rsidRPr="00006849">
        <w:t>З</w:t>
      </w:r>
      <w:r w:rsidRPr="00006849">
        <w:t xml:space="preserve">аконом </w:t>
      </w:r>
      <w:r w:rsidR="00C567BF" w:rsidRPr="00006849">
        <w:t>о</w:t>
      </w:r>
      <w:r w:rsidRPr="00006849">
        <w:t xml:space="preserve"> рынке ценных бумаг,</w:t>
      </w:r>
      <w:r w:rsidR="00E87104" w:rsidRPr="00006849">
        <w:t xml:space="preserve"> и выполняет функции центрального депозитария в соответствии с </w:t>
      </w:r>
      <w:r w:rsidR="00C567BF" w:rsidRPr="00006849">
        <w:t>З</w:t>
      </w:r>
      <w:r w:rsidRPr="00006849">
        <w:t xml:space="preserve">аконом </w:t>
      </w:r>
      <w:r w:rsidR="00C567BF" w:rsidRPr="00006849">
        <w:t>о</w:t>
      </w:r>
      <w:r w:rsidRPr="00006849">
        <w:t xml:space="preserve"> центральном депозитарии, законодательством Российской Федерации, в том числе нормативными актами Банка России, </w:t>
      </w:r>
      <w:r w:rsidR="00114641" w:rsidRPr="00006849">
        <w:t xml:space="preserve">Базовым стандартом совершения депозитарием операций на финансовом рынке, согласованным Комитетом по стандартам по депозитарной деятельности, </w:t>
      </w:r>
      <w:r w:rsidRPr="00006849">
        <w:t xml:space="preserve">заключенными с Депонентами договорами </w:t>
      </w:r>
      <w:r w:rsidR="00E6410E" w:rsidRPr="00006849">
        <w:t>С</w:t>
      </w:r>
      <w:r w:rsidRPr="00006849">
        <w:t>чета</w:t>
      </w:r>
      <w:proofErr w:type="gramEnd"/>
      <w:r w:rsidRPr="00006849">
        <w:t xml:space="preserve"> депо, а также настоящими Условиями. </w:t>
      </w:r>
    </w:p>
    <w:p w:rsidR="00042AA7" w:rsidRPr="00006849" w:rsidRDefault="00042AA7" w:rsidP="00B5623B">
      <w:pPr>
        <w:pStyle w:val="810"/>
        <w:numPr>
          <w:ilvl w:val="1"/>
          <w:numId w:val="3"/>
        </w:numPr>
        <w:tabs>
          <w:tab w:val="left" w:pos="567"/>
        </w:tabs>
        <w:spacing w:before="120" w:line="240" w:lineRule="auto"/>
        <w:ind w:left="567" w:hanging="643"/>
        <w:jc w:val="both"/>
      </w:pPr>
      <w:proofErr w:type="gramStart"/>
      <w:r w:rsidRPr="00006849">
        <w:t>Депозитарий совмещает депозитарную деятельность с клиринговой деятельностью на основании лицензии на осуществление клиринговой деятельности от 20 декабря 2012 г. № 0</w:t>
      </w:r>
      <w:r w:rsidR="005F6952" w:rsidRPr="00006849">
        <w:t>45</w:t>
      </w:r>
      <w:r w:rsidRPr="00006849">
        <w:t>-00004-000010</w:t>
      </w:r>
      <w:r w:rsidR="00CD5B31" w:rsidRPr="00006849">
        <w:t>,</w:t>
      </w:r>
      <w:r w:rsidRPr="00006849">
        <w:t xml:space="preserve"> </w:t>
      </w:r>
      <w:r w:rsidR="00A202FD" w:rsidRPr="00006849">
        <w:rPr>
          <w:lang w:val="en-US"/>
        </w:rPr>
        <w:t>c</w:t>
      </w:r>
      <w:r w:rsidR="00A202FD" w:rsidRPr="00006849">
        <w:t xml:space="preserve"> </w:t>
      </w:r>
      <w:proofErr w:type="spellStart"/>
      <w:r w:rsidR="00A202FD" w:rsidRPr="00006849">
        <w:t>репозитарной</w:t>
      </w:r>
      <w:proofErr w:type="spellEnd"/>
      <w:r w:rsidR="00A202FD" w:rsidRPr="00006849">
        <w:t xml:space="preserve"> деятельностью на основании лицензии на осуществление </w:t>
      </w:r>
      <w:proofErr w:type="spellStart"/>
      <w:r w:rsidR="00A202FD" w:rsidRPr="00006849">
        <w:t>репозитарной</w:t>
      </w:r>
      <w:proofErr w:type="spellEnd"/>
      <w:r w:rsidR="00A202FD" w:rsidRPr="00006849">
        <w:t xml:space="preserve"> деятельности от 28 декабря 2016 г. № 045-01, </w:t>
      </w:r>
      <w:r w:rsidRPr="00006849">
        <w:t xml:space="preserve">осуществляет банковские операции в соответствии с лицензией от </w:t>
      </w:r>
      <w:r w:rsidR="000947C7" w:rsidRPr="00006849">
        <w:t>4 августа</w:t>
      </w:r>
      <w:r w:rsidRPr="00006849">
        <w:t xml:space="preserve"> 201</w:t>
      </w:r>
      <w:r w:rsidR="000947C7" w:rsidRPr="00006849">
        <w:t>6</w:t>
      </w:r>
      <w:r w:rsidRPr="00006849">
        <w:t xml:space="preserve"> г. № 3294, выданной Центральным банком Российской Федерации, осуществляет деятельность по присвоению </w:t>
      </w:r>
      <w:r w:rsidR="00E87CD7" w:rsidRPr="00006849">
        <w:t>кодов (номеров</w:t>
      </w:r>
      <w:proofErr w:type="gramEnd"/>
      <w:r w:rsidR="00E87CD7" w:rsidRPr="00006849">
        <w:t xml:space="preserve">) </w:t>
      </w:r>
      <w:proofErr w:type="gramStart"/>
      <w:r w:rsidRPr="00006849">
        <w:t>идентификаци</w:t>
      </w:r>
      <w:r w:rsidR="00E87CD7" w:rsidRPr="00006849">
        <w:t>и</w:t>
      </w:r>
      <w:r w:rsidRPr="00006849">
        <w:t xml:space="preserve"> </w:t>
      </w:r>
      <w:r w:rsidR="00E87CD7" w:rsidRPr="00006849">
        <w:t>ценных бумаг</w:t>
      </w:r>
      <w:r w:rsidRPr="00006849">
        <w:t xml:space="preserve"> </w:t>
      </w:r>
      <w:r w:rsidR="00E87CD7" w:rsidRPr="00006849">
        <w:t>(</w:t>
      </w:r>
      <w:r w:rsidR="00A94D02" w:rsidRPr="00006849">
        <w:rPr>
          <w:color w:val="333333"/>
        </w:rPr>
        <w:t>ISIN</w:t>
      </w:r>
      <w:r w:rsidR="00E87CD7" w:rsidRPr="00006849">
        <w:rPr>
          <w:color w:val="333333"/>
        </w:rPr>
        <w:t>)</w:t>
      </w:r>
      <w:r w:rsidR="00A94D02" w:rsidRPr="00006849">
        <w:rPr>
          <w:color w:val="333333"/>
        </w:rPr>
        <w:t xml:space="preserve"> и </w:t>
      </w:r>
      <w:r w:rsidR="00E87CD7" w:rsidRPr="00006849">
        <w:rPr>
          <w:color w:val="333333"/>
        </w:rPr>
        <w:t>международных кодов классификации финансовых инструментов (</w:t>
      </w:r>
      <w:r w:rsidR="00A94D02" w:rsidRPr="00006849">
        <w:rPr>
          <w:color w:val="333333"/>
        </w:rPr>
        <w:t>CFI</w:t>
      </w:r>
      <w:r w:rsidR="00E87CD7" w:rsidRPr="00006849">
        <w:rPr>
          <w:color w:val="333333"/>
        </w:rPr>
        <w:t>)</w:t>
      </w:r>
      <w:r w:rsidRPr="00006849">
        <w:t xml:space="preserve">, </w:t>
      </w:r>
      <w:r w:rsidR="006319E6" w:rsidRPr="00006849">
        <w:t>осуществляет деятельность по присвоению</w:t>
      </w:r>
      <w:r w:rsidR="00AC2F67" w:rsidRPr="00006849">
        <w:t xml:space="preserve"> юридическим лицам международны</w:t>
      </w:r>
      <w:r w:rsidR="00395008" w:rsidRPr="00006849">
        <w:t>х кодов</w:t>
      </w:r>
      <w:r w:rsidR="00AC2F67" w:rsidRPr="00006849">
        <w:t xml:space="preserve"> </w:t>
      </w:r>
      <w:r w:rsidR="00395008" w:rsidRPr="00006849">
        <w:t xml:space="preserve">идентификации юридического лица </w:t>
      </w:r>
      <w:proofErr w:type="spellStart"/>
      <w:r w:rsidR="006319E6" w:rsidRPr="00006849">
        <w:t>Legal</w:t>
      </w:r>
      <w:proofErr w:type="spellEnd"/>
      <w:r w:rsidR="006319E6" w:rsidRPr="00006849">
        <w:t xml:space="preserve"> </w:t>
      </w:r>
      <w:proofErr w:type="spellStart"/>
      <w:r w:rsidR="006319E6" w:rsidRPr="00006849">
        <w:t>Entity</w:t>
      </w:r>
      <w:proofErr w:type="spellEnd"/>
      <w:r w:rsidR="006319E6" w:rsidRPr="00006849">
        <w:t xml:space="preserve"> </w:t>
      </w:r>
      <w:proofErr w:type="spellStart"/>
      <w:r w:rsidR="006319E6" w:rsidRPr="00006849">
        <w:t>Identifier</w:t>
      </w:r>
      <w:proofErr w:type="spellEnd"/>
      <w:r w:rsidR="006319E6" w:rsidRPr="00006849">
        <w:t xml:space="preserve"> (LEI)</w:t>
      </w:r>
      <w:r w:rsidR="00AC2F67" w:rsidRPr="00006849">
        <w:t>, используемых при совершении операций и отчетности на финансовых рынках,</w:t>
      </w:r>
      <w:r w:rsidR="006319E6" w:rsidRPr="00006849">
        <w:rPr>
          <w:color w:val="333333"/>
        </w:rPr>
        <w:t xml:space="preserve"> </w:t>
      </w:r>
      <w:r w:rsidRPr="00006849">
        <w:t xml:space="preserve">а также иные виды деятельности, с учетом ограничений, установленных </w:t>
      </w:r>
      <w:r w:rsidR="00171333" w:rsidRPr="00006849">
        <w:t>Законом</w:t>
      </w:r>
      <w:r w:rsidRPr="00006849">
        <w:t xml:space="preserve"> о центральном депозитарии.</w:t>
      </w:r>
      <w:proofErr w:type="gramEnd"/>
    </w:p>
    <w:p w:rsidR="00DD413E" w:rsidRPr="00006849" w:rsidRDefault="00DD413E" w:rsidP="00B5623B">
      <w:pPr>
        <w:pStyle w:val="810"/>
        <w:numPr>
          <w:ilvl w:val="1"/>
          <w:numId w:val="3"/>
        </w:numPr>
        <w:tabs>
          <w:tab w:val="left" w:pos="567"/>
        </w:tabs>
        <w:spacing w:before="120" w:line="240" w:lineRule="auto"/>
        <w:ind w:left="567" w:hanging="643"/>
        <w:jc w:val="both"/>
      </w:pPr>
      <w:r w:rsidRPr="00006849">
        <w:t xml:space="preserve">На </w:t>
      </w:r>
      <w:r w:rsidR="00CB5921" w:rsidRPr="00006849">
        <w:t>С</w:t>
      </w:r>
      <w:r w:rsidRPr="00006849">
        <w:t>четах депо может осуществляться учет прав на следующие ценные бумаги:</w:t>
      </w:r>
    </w:p>
    <w:p w:rsidR="00DD413E" w:rsidRPr="00006849" w:rsidRDefault="00DD413E" w:rsidP="00941D98">
      <w:pPr>
        <w:pStyle w:val="810"/>
        <w:numPr>
          <w:ilvl w:val="0"/>
          <w:numId w:val="2"/>
        </w:numPr>
        <w:spacing w:before="120" w:line="240" w:lineRule="auto"/>
        <w:jc w:val="both"/>
      </w:pPr>
      <w:r w:rsidRPr="00006849">
        <w:t xml:space="preserve">ценные бумаги, </w:t>
      </w:r>
      <w:r w:rsidR="008F3557" w:rsidRPr="00006849">
        <w:t>размещенные российскими эмитентами</w:t>
      </w:r>
      <w:r w:rsidRPr="00006849">
        <w:t xml:space="preserve"> (выданные российскими юридическими лицами</w:t>
      </w:r>
      <w:r w:rsidR="008F3557" w:rsidRPr="00006849">
        <w:t>)</w:t>
      </w:r>
      <w:r w:rsidRPr="00006849">
        <w:t xml:space="preserve">, учет прав на которые в соответствии с </w:t>
      </w:r>
      <w:r w:rsidR="00114641" w:rsidRPr="00006849">
        <w:t>законодательством Российской Федерации</w:t>
      </w:r>
      <w:r w:rsidRPr="00006849">
        <w:t xml:space="preserve"> может осуществляться депозитариями на </w:t>
      </w:r>
      <w:r w:rsidR="00242FE2" w:rsidRPr="00006849">
        <w:t>С</w:t>
      </w:r>
      <w:r w:rsidRPr="00006849">
        <w:t>четах депо;</w:t>
      </w:r>
    </w:p>
    <w:p w:rsidR="00DD413E" w:rsidRPr="00006849" w:rsidRDefault="00DD413E" w:rsidP="0072091B">
      <w:pPr>
        <w:pStyle w:val="810"/>
        <w:numPr>
          <w:ilvl w:val="0"/>
          <w:numId w:val="2"/>
        </w:numPr>
        <w:spacing w:before="120" w:line="240" w:lineRule="auto"/>
        <w:jc w:val="both"/>
      </w:pPr>
      <w:r w:rsidRPr="00006849">
        <w:t xml:space="preserve">иностранные финансовые инструменты, которые квалифицированы в качестве ценных бумаг в соответствии со статьей 44 </w:t>
      </w:r>
      <w:r w:rsidR="00C567BF" w:rsidRPr="00006849">
        <w:t>З</w:t>
      </w:r>
      <w:r w:rsidR="00171333" w:rsidRPr="00006849">
        <w:t>акона</w:t>
      </w:r>
      <w:r w:rsidRPr="00006849">
        <w:t xml:space="preserve"> </w:t>
      </w:r>
      <w:r w:rsidR="00C567BF" w:rsidRPr="00006849">
        <w:t>о</w:t>
      </w:r>
      <w:r w:rsidRPr="00006849">
        <w:t xml:space="preserve"> рынке ценных бумаг и </w:t>
      </w:r>
      <w:proofErr w:type="gramStart"/>
      <w:r w:rsidR="00A849E0" w:rsidRPr="00006849">
        <w:t>права</w:t>
      </w:r>
      <w:proofErr w:type="gramEnd"/>
      <w:r w:rsidRPr="00006849">
        <w:t xml:space="preserve"> на которые в соответствии с личным законом лица, обязанного по этим финансовым инструментам, могут учитываться на счетах, открытых в организациях, осуществляющих учет прав на ценные бумаги</w:t>
      </w:r>
      <w:r w:rsidR="00AE6854" w:rsidRPr="00006849">
        <w:t>.</w:t>
      </w:r>
    </w:p>
    <w:p w:rsidR="00042AA7" w:rsidRPr="00006849" w:rsidRDefault="00042AA7" w:rsidP="003260FD">
      <w:pPr>
        <w:pStyle w:val="810"/>
        <w:tabs>
          <w:tab w:val="left" w:pos="567"/>
        </w:tabs>
        <w:spacing w:before="120" w:line="240" w:lineRule="auto"/>
        <w:ind w:left="567"/>
        <w:jc w:val="both"/>
      </w:pPr>
      <w:r w:rsidRPr="00006849">
        <w:t xml:space="preserve">Объектом депозитарной деятельности </w:t>
      </w:r>
      <w:r w:rsidR="00AE6854" w:rsidRPr="00006849">
        <w:t xml:space="preserve">также </w:t>
      </w:r>
      <w:r w:rsidRPr="00006849">
        <w:t xml:space="preserve">являются </w:t>
      </w:r>
      <w:proofErr w:type="spellStart"/>
      <w:r w:rsidR="00C112DD" w:rsidRPr="00006849">
        <w:t>неэмиссионные</w:t>
      </w:r>
      <w:proofErr w:type="spellEnd"/>
      <w:r w:rsidRPr="00006849">
        <w:t xml:space="preserve"> ценные бумаги, выпущенные с соблюдением </w:t>
      </w:r>
      <w:proofErr w:type="gramStart"/>
      <w:r w:rsidRPr="00006849">
        <w:t>установленных</w:t>
      </w:r>
      <w:proofErr w:type="gramEnd"/>
      <w:r w:rsidRPr="00006849">
        <w:t xml:space="preserve"> законодательством Российской Федерации формы и порядка</w:t>
      </w:r>
      <w:r w:rsidR="003D7E37" w:rsidRPr="00006849">
        <w:t xml:space="preserve"> и принятые на обслуживание в Депозитарий</w:t>
      </w:r>
      <w:r w:rsidRPr="00006849">
        <w:t xml:space="preserve">. </w:t>
      </w:r>
    </w:p>
    <w:bookmarkEnd w:id="8"/>
    <w:p w:rsidR="00042AA7" w:rsidRPr="00006849" w:rsidRDefault="00042AA7" w:rsidP="0072091B">
      <w:pPr>
        <w:pStyle w:val="810"/>
        <w:numPr>
          <w:ilvl w:val="1"/>
          <w:numId w:val="3"/>
        </w:numPr>
        <w:tabs>
          <w:tab w:val="left" w:pos="567"/>
        </w:tabs>
        <w:spacing w:before="120" w:line="240" w:lineRule="auto"/>
        <w:ind w:left="567" w:hanging="643"/>
        <w:jc w:val="both"/>
      </w:pPr>
      <w:r w:rsidRPr="00006849">
        <w:t xml:space="preserve">Депозитарий выполняет функции расчетного депозитария, то есть осуществляет расчеты по результатам сделок, совершенных на торгах организаторов торговли на рынке ценных бумаг, по соглашению с такими организаторами торговли </w:t>
      </w:r>
      <w:proofErr w:type="gramStart"/>
      <w:r w:rsidRPr="00006849">
        <w:t>и(</w:t>
      </w:r>
      <w:proofErr w:type="gramEnd"/>
      <w:r w:rsidRPr="00006849">
        <w:t xml:space="preserve">или) с клиринговыми организациями, осуществляющими клиринг </w:t>
      </w:r>
      <w:r w:rsidR="006771B9" w:rsidRPr="00006849">
        <w:t xml:space="preserve">обязательств по </w:t>
      </w:r>
      <w:r w:rsidRPr="00006849">
        <w:t>таки</w:t>
      </w:r>
      <w:r w:rsidR="006771B9" w:rsidRPr="00006849">
        <w:t>м</w:t>
      </w:r>
      <w:r w:rsidRPr="00006849">
        <w:t xml:space="preserve"> </w:t>
      </w:r>
      <w:r w:rsidR="00422FA0" w:rsidRPr="00006849">
        <w:t>сделкам.</w:t>
      </w:r>
    </w:p>
    <w:p w:rsidR="00042AA7" w:rsidRPr="00006849" w:rsidRDefault="00042AA7" w:rsidP="0072091B">
      <w:pPr>
        <w:pStyle w:val="810"/>
        <w:numPr>
          <w:ilvl w:val="1"/>
          <w:numId w:val="3"/>
        </w:numPr>
        <w:tabs>
          <w:tab w:val="left" w:pos="567"/>
        </w:tabs>
        <w:spacing w:before="120" w:line="240" w:lineRule="auto"/>
        <w:ind w:left="567" w:hanging="643"/>
        <w:jc w:val="both"/>
      </w:pPr>
      <w:r w:rsidRPr="00006849">
        <w:t xml:space="preserve">Депозитарий по договору </w:t>
      </w:r>
      <w:r w:rsidR="00242FE2" w:rsidRPr="00006849">
        <w:t>С</w:t>
      </w:r>
      <w:r w:rsidRPr="00006849">
        <w:t>чета депо с Депонентом может оказывать ему также предусмотренные законодательством Российской Федерации сопутствующие услуги, повышающие качес</w:t>
      </w:r>
      <w:r w:rsidR="00422FA0" w:rsidRPr="00006849">
        <w:t>тво депозитарного обслуживания.</w:t>
      </w:r>
    </w:p>
    <w:p w:rsidR="00042AA7" w:rsidRPr="00006849" w:rsidRDefault="00042AA7" w:rsidP="0072091B">
      <w:pPr>
        <w:pStyle w:val="810"/>
        <w:numPr>
          <w:ilvl w:val="1"/>
          <w:numId w:val="3"/>
        </w:numPr>
        <w:tabs>
          <w:tab w:val="left" w:pos="567"/>
        </w:tabs>
        <w:spacing w:before="120" w:line="240" w:lineRule="auto"/>
        <w:ind w:left="567" w:hanging="643"/>
        <w:jc w:val="both"/>
      </w:pPr>
      <w:r w:rsidRPr="00006849">
        <w:t>С даты внесения в Единый государственный реестр юридических лиц записи о прекращении деятельности Закрытого акционерного общества «Национальный депозитарный центр» (далее - НДЦ) путем реорганизации в форме присоединения к Депозитарию Условия стали неотъемлемой частью заключенных Н</w:t>
      </w:r>
      <w:r w:rsidR="00242FE2" w:rsidRPr="00006849">
        <w:t>ДЦ с депонентами НДЦ договоров С</w:t>
      </w:r>
      <w:r w:rsidRPr="00006849">
        <w:t xml:space="preserve">чета депо, права и </w:t>
      </w:r>
      <w:proofErr w:type="gramStart"/>
      <w:r w:rsidRPr="00006849">
        <w:t>обязанности</w:t>
      </w:r>
      <w:proofErr w:type="gramEnd"/>
      <w:r w:rsidRPr="00006849">
        <w:t xml:space="preserve"> по которым перешли к Депозитарию. При этом содержание термина «НДЦ», используемого в заключенных НДЦ с депонентами НДЦ договорах </w:t>
      </w:r>
      <w:r w:rsidR="00242FE2" w:rsidRPr="00006849">
        <w:t>С</w:t>
      </w:r>
      <w:r w:rsidRPr="00006849">
        <w:t xml:space="preserve">чета депо, понимается в значении термина «Депозитарий», определенного в </w:t>
      </w:r>
      <w:r w:rsidR="009630E6" w:rsidRPr="00006849">
        <w:t xml:space="preserve">статье </w:t>
      </w:r>
      <w:r w:rsidRPr="00006849">
        <w:t>2 настоящих Условий.</w:t>
      </w:r>
    </w:p>
    <w:p w:rsidR="000947C7" w:rsidRPr="00006849" w:rsidRDefault="000947C7" w:rsidP="000947C7">
      <w:pPr>
        <w:pStyle w:val="810"/>
        <w:numPr>
          <w:ilvl w:val="1"/>
          <w:numId w:val="3"/>
        </w:numPr>
        <w:tabs>
          <w:tab w:val="left" w:pos="567"/>
        </w:tabs>
        <w:spacing w:before="120" w:line="240" w:lineRule="auto"/>
        <w:ind w:left="567" w:hanging="643"/>
        <w:jc w:val="both"/>
      </w:pPr>
      <w:r w:rsidRPr="00006849">
        <w:t>Депозитарий вправе в одностороннем порядке вносить изменения и дополнения в Условия.</w:t>
      </w:r>
    </w:p>
    <w:p w:rsidR="00042AA7" w:rsidRPr="00006849" w:rsidRDefault="00042AA7" w:rsidP="0072091B">
      <w:pPr>
        <w:pStyle w:val="810"/>
        <w:numPr>
          <w:ilvl w:val="1"/>
          <w:numId w:val="3"/>
        </w:numPr>
        <w:tabs>
          <w:tab w:val="left" w:pos="567"/>
        </w:tabs>
        <w:spacing w:before="120" w:line="240" w:lineRule="auto"/>
        <w:ind w:left="567" w:hanging="643"/>
        <w:jc w:val="both"/>
      </w:pPr>
      <w:r w:rsidRPr="00006849">
        <w:t xml:space="preserve">Условия утверждаются в установленном порядке </w:t>
      </w:r>
      <w:r w:rsidR="00000C8C" w:rsidRPr="00006849">
        <w:t>Наблюдательным</w:t>
      </w:r>
      <w:r w:rsidRPr="00006849">
        <w:t xml:space="preserve"> советом НКО АО НРД. </w:t>
      </w:r>
      <w:proofErr w:type="gramStart"/>
      <w:r w:rsidRPr="00006849">
        <w:t>Условия могут быть вынесены на рассмотрение Наблюдательного совета только при условии их рассмотрения Комитетом пользователей услуг НКО АО НРД (Комитетом пользователей услуг центрального депозитария).</w:t>
      </w:r>
      <w:proofErr w:type="gramEnd"/>
      <w:r w:rsidRPr="00006849">
        <w:t xml:space="preserve"> В случае</w:t>
      </w:r>
      <w:proofErr w:type="gramStart"/>
      <w:r w:rsidRPr="00006849">
        <w:t>,</w:t>
      </w:r>
      <w:proofErr w:type="gramEnd"/>
      <w:r w:rsidRPr="00006849">
        <w:t xml:space="preserve"> если указанный комитет не одобрил Условия, Условия могут быть утверждены Наблюдательным советом НКО АО НРД не менее чем двумя третями голосов членов Наблюдательного совета.</w:t>
      </w:r>
    </w:p>
    <w:p w:rsidR="00042AA7" w:rsidRPr="00006849" w:rsidRDefault="00042AA7" w:rsidP="0072091B">
      <w:pPr>
        <w:pStyle w:val="810"/>
        <w:numPr>
          <w:ilvl w:val="1"/>
          <w:numId w:val="3"/>
        </w:numPr>
        <w:tabs>
          <w:tab w:val="left" w:pos="567"/>
        </w:tabs>
        <w:spacing w:before="120" w:line="240" w:lineRule="auto"/>
        <w:ind w:left="567" w:hanging="643"/>
        <w:jc w:val="both"/>
      </w:pPr>
      <w:r w:rsidRPr="00006849">
        <w:t xml:space="preserve">Условия и вносимые в них изменения подлежат согласованию с Банком России </w:t>
      </w:r>
      <w:r w:rsidR="009E008A" w:rsidRPr="00006849">
        <w:t>и</w:t>
      </w:r>
      <w:r w:rsidRPr="00006849">
        <w:t xml:space="preserve"> вступают </w:t>
      </w:r>
      <w:r w:rsidR="00480B28" w:rsidRPr="00006849">
        <w:t>в</w:t>
      </w:r>
      <w:r w:rsidRPr="00006849">
        <w:t xml:space="preserve"> силу только при условии такого согласования.</w:t>
      </w:r>
    </w:p>
    <w:p w:rsidR="00042AA7" w:rsidRPr="00006849" w:rsidRDefault="00042AA7" w:rsidP="0072091B">
      <w:pPr>
        <w:pStyle w:val="810"/>
        <w:numPr>
          <w:ilvl w:val="1"/>
          <w:numId w:val="3"/>
        </w:numPr>
        <w:tabs>
          <w:tab w:val="left" w:pos="567"/>
        </w:tabs>
        <w:spacing w:before="120" w:line="240" w:lineRule="auto"/>
        <w:ind w:left="567" w:hanging="643"/>
        <w:jc w:val="both"/>
      </w:pPr>
      <w:r w:rsidRPr="00006849">
        <w:t>Депозитарий обеспечивает свободный доступ к ознакомлению с Условиями и внесенными в них изменениями</w:t>
      </w:r>
      <w:r w:rsidR="00480B28" w:rsidRPr="00006849">
        <w:t xml:space="preserve"> </w:t>
      </w:r>
      <w:r w:rsidRPr="00006849">
        <w:t xml:space="preserve">и дополнениями всем заинтересованным лицам независимо от целей получения такой информации путем размещения Условий и внесенных в них изменений на официальном сайте Депозитария в сети «Интернет» по адресу: www.nsd.ru. </w:t>
      </w:r>
    </w:p>
    <w:p w:rsidR="00042AA7" w:rsidRPr="00006849" w:rsidRDefault="00042AA7" w:rsidP="00042AA7">
      <w:pPr>
        <w:pStyle w:val="810"/>
        <w:tabs>
          <w:tab w:val="left" w:pos="567"/>
        </w:tabs>
        <w:spacing w:before="120" w:line="240" w:lineRule="auto"/>
        <w:ind w:left="567"/>
        <w:jc w:val="both"/>
      </w:pPr>
      <w:r w:rsidRPr="00006849">
        <w:t xml:space="preserve">Копия Условий предоставляется Депозитарием по запросу любым </w:t>
      </w:r>
      <w:r w:rsidR="00171333" w:rsidRPr="00006849">
        <w:t>заинтересованным</w:t>
      </w:r>
      <w:r w:rsidRPr="00006849">
        <w:t xml:space="preserve"> лицам за плату, не превышающую затрат на ее изготовление.</w:t>
      </w:r>
    </w:p>
    <w:p w:rsidR="000947C7" w:rsidRPr="00006849" w:rsidRDefault="000947C7" w:rsidP="000947C7">
      <w:pPr>
        <w:pStyle w:val="810"/>
        <w:tabs>
          <w:tab w:val="left" w:pos="567"/>
        </w:tabs>
        <w:spacing w:before="120" w:line="240" w:lineRule="auto"/>
        <w:ind w:left="567"/>
        <w:jc w:val="both"/>
      </w:pPr>
      <w:proofErr w:type="gramStart"/>
      <w:r w:rsidRPr="00006849">
        <w:t>На официальном сайте Депозитария в сети «Интернет» по адресу: www.nsd.ru также размещаются все уведомления общего характера, относящиеся ко всем Депонентам и касающиеся порядка, способа и форм представления документов для заключения Договора и открытия Счета депо или счета, не предназначенного для учета прав на ценные бумаги</w:t>
      </w:r>
      <w:r w:rsidRPr="00006849">
        <w:rPr>
          <w:b/>
        </w:rPr>
        <w:t xml:space="preserve">, </w:t>
      </w:r>
      <w:r w:rsidRPr="00006849">
        <w:t>изменения типовых форм договоров и приложений к ним, разъяснений по порядку заполнения форм</w:t>
      </w:r>
      <w:proofErr w:type="gramEnd"/>
      <w:r w:rsidRPr="00006849">
        <w:t xml:space="preserve"> Поручений и т.д. </w:t>
      </w:r>
    </w:p>
    <w:p w:rsidR="00C908DE" w:rsidRPr="00006849" w:rsidRDefault="00C908DE" w:rsidP="00C908DE">
      <w:pPr>
        <w:pStyle w:val="810"/>
        <w:tabs>
          <w:tab w:val="left" w:pos="567"/>
        </w:tabs>
        <w:spacing w:before="120" w:line="240" w:lineRule="auto"/>
        <w:ind w:left="567"/>
        <w:jc w:val="both"/>
      </w:pPr>
      <w:r w:rsidRPr="00006849">
        <w:t>Сообщения о ценных бумагах, информация, связанная с осуществлением прав по ценным бумагам, размещаются на официальном сайте Депозитария в сети «Интернет», на котором раскрывается информация, связанная с осуществлением прав по ценным бумагам.</w:t>
      </w:r>
    </w:p>
    <w:p w:rsidR="00C908DE" w:rsidRPr="00006849" w:rsidRDefault="000B7556" w:rsidP="00C908DE">
      <w:pPr>
        <w:pStyle w:val="810"/>
        <w:numPr>
          <w:ilvl w:val="1"/>
          <w:numId w:val="3"/>
        </w:numPr>
        <w:tabs>
          <w:tab w:val="left" w:pos="567"/>
        </w:tabs>
        <w:spacing w:before="120" w:line="240" w:lineRule="auto"/>
        <w:ind w:left="567" w:hanging="643"/>
        <w:jc w:val="both"/>
      </w:pPr>
      <w:r w:rsidRPr="00006849">
        <w:t xml:space="preserve">Обо всех изменениях и (или) дополнениях Условий Депозитарий уведомляет Депонентов не </w:t>
      </w:r>
      <w:proofErr w:type="gramStart"/>
      <w:r w:rsidRPr="00006849">
        <w:t>позднее</w:t>
      </w:r>
      <w:proofErr w:type="gramEnd"/>
      <w:r w:rsidRPr="00006849">
        <w:t xml:space="preserve"> чем за десять дней до даты их вступления в силу путем размещения указанных изменений и дополнений и новой редакции Условий на официальном сайте Депозитария в сети «Интернет» по адресу: www.nsd.ru. Датой уведомления считается дата размещения информации на сайте Депозитария</w:t>
      </w:r>
      <w:r w:rsidR="005A5971" w:rsidRPr="00006849">
        <w:t xml:space="preserve"> в сети «Интернет» по адресу: www.nsd.ru</w:t>
      </w:r>
      <w:r w:rsidRPr="00006849">
        <w:t xml:space="preserve">. Депонент </w:t>
      </w:r>
      <w:r w:rsidR="00DF4A40" w:rsidRPr="00006849">
        <w:t xml:space="preserve">обязан </w:t>
      </w:r>
      <w:r w:rsidRPr="00006849">
        <w:t xml:space="preserve">самостоятельно </w:t>
      </w:r>
      <w:r w:rsidR="00E104ED" w:rsidRPr="00006849">
        <w:t>проверять</w:t>
      </w:r>
      <w:r w:rsidRPr="00006849">
        <w:t xml:space="preserve"> </w:t>
      </w:r>
      <w:r w:rsidR="00E104ED" w:rsidRPr="00006849">
        <w:t>соответствующую</w:t>
      </w:r>
      <w:r w:rsidRPr="00006849">
        <w:t xml:space="preserve"> </w:t>
      </w:r>
      <w:r w:rsidR="00A1098A" w:rsidRPr="00006849">
        <w:t>информацию</w:t>
      </w:r>
      <w:r w:rsidRPr="00006849">
        <w:t xml:space="preserve"> на сайте Депозитария</w:t>
      </w:r>
      <w:r w:rsidR="005A5971" w:rsidRPr="00006849">
        <w:t xml:space="preserve"> в сети «Интернет» по адресу: www.nsd.ru</w:t>
      </w:r>
      <w:r w:rsidRPr="00006849">
        <w:t>. Ответственность за получение упомянутой информации лежит на Депоненте.</w:t>
      </w:r>
    </w:p>
    <w:p w:rsidR="009D7C63" w:rsidRPr="00006849" w:rsidRDefault="009D7C63" w:rsidP="00C908DE">
      <w:pPr>
        <w:pStyle w:val="810"/>
        <w:numPr>
          <w:ilvl w:val="1"/>
          <w:numId w:val="3"/>
        </w:numPr>
        <w:tabs>
          <w:tab w:val="left" w:pos="567"/>
        </w:tabs>
        <w:spacing w:before="120" w:line="240" w:lineRule="auto"/>
        <w:ind w:left="567" w:hanging="643"/>
        <w:jc w:val="both"/>
      </w:pPr>
      <w:r w:rsidRPr="00006849">
        <w:t xml:space="preserve">Депозитарий вправе утверждать в установленном порядке иные документы, разъясняющие особенности исполнения отдельных </w:t>
      </w:r>
      <w:r w:rsidR="006760E0" w:rsidRPr="00006849">
        <w:t>Депозитарных</w:t>
      </w:r>
      <w:r w:rsidRPr="00006849">
        <w:t xml:space="preserve"> операций, порядок взаимодействия Депозитария с Депонентами. Указанные документы не могут противоречить законодательству Российской Федерации и настоящим Условиям. Депозитарий уведомляет Депонентов об изменениях указанных документов Депозитария не </w:t>
      </w:r>
      <w:proofErr w:type="gramStart"/>
      <w:r w:rsidRPr="00006849">
        <w:t>позднее</w:t>
      </w:r>
      <w:proofErr w:type="gramEnd"/>
      <w:r w:rsidRPr="00006849">
        <w:t xml:space="preserve"> чем за десять дней до даты их вступления в силу путем размещения изменений в указанные документы и</w:t>
      </w:r>
      <w:r w:rsidR="00C63419" w:rsidRPr="00006849">
        <w:t xml:space="preserve"> </w:t>
      </w:r>
      <w:r w:rsidR="00E43C06" w:rsidRPr="00006849">
        <w:t>(или)</w:t>
      </w:r>
      <w:r w:rsidRPr="00006849">
        <w:t xml:space="preserve"> новой редакции документов на официальном сайте Депозитария в сети «Интернет» по адресу: </w:t>
      </w:r>
      <w:hyperlink r:id="rId14" w:history="1">
        <w:r w:rsidRPr="00006849">
          <w:t>www.nsd.ru</w:t>
        </w:r>
      </w:hyperlink>
      <w:r w:rsidRPr="00006849">
        <w:t>.</w:t>
      </w:r>
    </w:p>
    <w:p w:rsidR="009D7C63" w:rsidRPr="00006849" w:rsidRDefault="009D7C63" w:rsidP="0072091B">
      <w:pPr>
        <w:pStyle w:val="810"/>
        <w:numPr>
          <w:ilvl w:val="1"/>
          <w:numId w:val="3"/>
        </w:numPr>
        <w:tabs>
          <w:tab w:val="left" w:pos="567"/>
        </w:tabs>
        <w:spacing w:before="120" w:line="240" w:lineRule="auto"/>
        <w:ind w:left="567" w:hanging="643"/>
        <w:jc w:val="both"/>
      </w:pPr>
      <w:r w:rsidRPr="00006849">
        <w:t xml:space="preserve">Депозитарий имеет право на основании соглашений с другими депозитариями становиться депонентом другого депозитария или принимать в качестве депонента другой депозитарий в соответствии с законодательством Российской Федерации, если это не противоречит </w:t>
      </w:r>
      <w:r w:rsidR="00326EF7" w:rsidRPr="00006849">
        <w:t>З</w:t>
      </w:r>
      <w:r w:rsidR="00171333" w:rsidRPr="00006849">
        <w:t>акону</w:t>
      </w:r>
      <w:r w:rsidRPr="00006849">
        <w:t xml:space="preserve"> </w:t>
      </w:r>
      <w:r w:rsidR="00326EF7" w:rsidRPr="00006849">
        <w:t>о</w:t>
      </w:r>
      <w:r w:rsidRPr="00006849">
        <w:t xml:space="preserve"> центральном депозитарии и </w:t>
      </w:r>
      <w:r w:rsidR="00CD5B31" w:rsidRPr="00006849">
        <w:t xml:space="preserve">прямо </w:t>
      </w:r>
      <w:r w:rsidRPr="00006849">
        <w:t xml:space="preserve">не запрещено Договором. </w:t>
      </w:r>
    </w:p>
    <w:p w:rsidR="00A0641C" w:rsidRPr="00006849" w:rsidRDefault="00A0641C" w:rsidP="0072091B">
      <w:pPr>
        <w:pStyle w:val="810"/>
        <w:numPr>
          <w:ilvl w:val="1"/>
          <w:numId w:val="3"/>
        </w:numPr>
        <w:tabs>
          <w:tab w:val="left" w:pos="567"/>
        </w:tabs>
        <w:spacing w:before="120" w:line="240" w:lineRule="auto"/>
        <w:ind w:left="567" w:hanging="643"/>
        <w:jc w:val="both"/>
      </w:pPr>
      <w:r w:rsidRPr="00006849">
        <w:t xml:space="preserve">Положения Условий при совершении </w:t>
      </w:r>
      <w:r w:rsidR="0067434C" w:rsidRPr="00006849">
        <w:t>Депозитарных</w:t>
      </w:r>
      <w:r w:rsidRPr="00006849">
        <w:t xml:space="preserve"> операций Банком России действуют с учетом требований законодательства Российской Федерации о Центральном банке Российской Федерации.</w:t>
      </w:r>
    </w:p>
    <w:p w:rsidR="0087086A" w:rsidRPr="00006849" w:rsidRDefault="0087086A" w:rsidP="0087086A">
      <w:pPr>
        <w:pStyle w:val="810"/>
        <w:numPr>
          <w:ilvl w:val="1"/>
          <w:numId w:val="3"/>
        </w:numPr>
        <w:tabs>
          <w:tab w:val="left" w:pos="567"/>
        </w:tabs>
        <w:spacing w:before="120" w:line="240" w:lineRule="auto"/>
        <w:ind w:left="567" w:hanging="643"/>
        <w:jc w:val="both"/>
      </w:pPr>
      <w:proofErr w:type="gramStart"/>
      <w:r w:rsidRPr="00006849">
        <w:t xml:space="preserve">Положения Условий при осуществлении </w:t>
      </w:r>
      <w:r w:rsidR="0067434C" w:rsidRPr="00006849">
        <w:t>Депозитарных</w:t>
      </w:r>
      <w:r w:rsidRPr="00006849">
        <w:t xml:space="preserve"> операций Федеральным казначейством, которое выступает в качестве Государственного кредитора, действуют с учетом требований законодательства Российской Федерации о порядке осуществления операций по управлению остатками средств на едином счете федерального бюджета в части покупки (продажи) ценных бумаг по договорам </w:t>
      </w:r>
      <w:proofErr w:type="spellStart"/>
      <w:r w:rsidRPr="00006849">
        <w:t>репо</w:t>
      </w:r>
      <w:proofErr w:type="spellEnd"/>
      <w:r w:rsidRPr="00006849">
        <w:t>.</w:t>
      </w:r>
      <w:proofErr w:type="gramEnd"/>
    </w:p>
    <w:p w:rsidR="0087086A" w:rsidRPr="00006849" w:rsidRDefault="0087086A" w:rsidP="0087086A">
      <w:pPr>
        <w:pStyle w:val="810"/>
        <w:numPr>
          <w:ilvl w:val="1"/>
          <w:numId w:val="3"/>
        </w:numPr>
        <w:tabs>
          <w:tab w:val="left" w:pos="567"/>
        </w:tabs>
        <w:spacing w:before="120" w:line="240" w:lineRule="auto"/>
        <w:ind w:left="567" w:hanging="643"/>
        <w:jc w:val="both"/>
      </w:pPr>
      <w:r w:rsidRPr="00006849">
        <w:t xml:space="preserve">Положения Условий при </w:t>
      </w:r>
      <w:r w:rsidR="00FF14D3" w:rsidRPr="00006849">
        <w:t xml:space="preserve">осуществлении Депозитарных операций по Счетам депо </w:t>
      </w:r>
      <w:r w:rsidR="00CC7B7B" w:rsidRPr="00006849">
        <w:t>иных Государственных кредиторов</w:t>
      </w:r>
      <w:r w:rsidRPr="00006849">
        <w:t xml:space="preserve"> действуют с учетом требований законодательства Российской Федерации, регулирующего деятельность этих Государственных кредиторов.</w:t>
      </w:r>
    </w:p>
    <w:p w:rsidR="003B180F" w:rsidRPr="00006849" w:rsidRDefault="003B180F" w:rsidP="00172560">
      <w:pPr>
        <w:pStyle w:val="810"/>
        <w:numPr>
          <w:ilvl w:val="1"/>
          <w:numId w:val="3"/>
        </w:numPr>
        <w:tabs>
          <w:tab w:val="left" w:pos="567"/>
        </w:tabs>
        <w:spacing w:before="120" w:line="240" w:lineRule="auto"/>
        <w:ind w:left="567" w:hanging="643"/>
        <w:jc w:val="both"/>
      </w:pPr>
      <w:r w:rsidRPr="00006849">
        <w:rPr>
          <w:iCs/>
        </w:rPr>
        <w:t xml:space="preserve">Депозитарием в соответствии с законодательством Российской Федерации разработаны и применяются меры по предупреждению и противодействию коррупции. </w:t>
      </w:r>
      <w:proofErr w:type="gramStart"/>
      <w:r w:rsidRPr="00006849">
        <w:rPr>
          <w:iCs/>
        </w:rPr>
        <w:t>Депозитарий не осуществляет действия, квалифицируемые законодательством Российской Федерации как дача и (или) получение взятки, коммерческий подкуп, не выплачивает и не предлагает выплатить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а также не предпринимает иные действия, нарушающие</w:t>
      </w:r>
      <w:proofErr w:type="gramEnd"/>
      <w:r w:rsidRPr="00006849">
        <w:rPr>
          <w:iCs/>
        </w:rPr>
        <w:t xml:space="preserve"> требования законодательства Российской Федерации о противодействии коррупции</w:t>
      </w:r>
      <w:r w:rsidR="00AF1F7A" w:rsidRPr="00006849">
        <w:rPr>
          <w:iCs/>
        </w:rPr>
        <w:t>.</w:t>
      </w:r>
    </w:p>
    <w:p w:rsidR="000B7556" w:rsidRPr="00006849" w:rsidRDefault="009C72C7" w:rsidP="003260FD">
      <w:pPr>
        <w:pStyle w:val="20"/>
        <w:rPr>
          <w:rFonts w:ascii="Times New Roman" w:hAnsi="Times New Roman"/>
          <w:i w:val="0"/>
        </w:rPr>
      </w:pPr>
      <w:bookmarkStart w:id="9" w:name="_Toc55318006"/>
      <w:r w:rsidRPr="00006849">
        <w:rPr>
          <w:rFonts w:ascii="Times New Roman" w:hAnsi="Times New Roman"/>
          <w:i w:val="0"/>
        </w:rPr>
        <w:t xml:space="preserve">Статья 4. </w:t>
      </w:r>
      <w:r w:rsidR="000B7556" w:rsidRPr="00006849">
        <w:rPr>
          <w:rFonts w:ascii="Times New Roman" w:hAnsi="Times New Roman"/>
          <w:i w:val="0"/>
        </w:rPr>
        <w:t>Формы договоров, применяемых Депозитарием в отношениях с Депонентами</w:t>
      </w:r>
      <w:bookmarkEnd w:id="9"/>
    </w:p>
    <w:p w:rsidR="000B7556" w:rsidRPr="00006849" w:rsidRDefault="000B7556" w:rsidP="0072091B">
      <w:pPr>
        <w:pStyle w:val="810"/>
        <w:numPr>
          <w:ilvl w:val="1"/>
          <w:numId w:val="7"/>
        </w:numPr>
        <w:tabs>
          <w:tab w:val="left" w:pos="567"/>
        </w:tabs>
        <w:spacing w:before="120" w:line="240" w:lineRule="auto"/>
        <w:ind w:left="567" w:hanging="643"/>
        <w:jc w:val="both"/>
      </w:pPr>
      <w:r w:rsidRPr="00006849">
        <w:t xml:space="preserve">Условия являются неотъемлемой частью заключенного Депозитарием с Депонентом </w:t>
      </w:r>
      <w:r w:rsidR="00556009" w:rsidRPr="00006849">
        <w:t>Д</w:t>
      </w:r>
      <w:r w:rsidRPr="00006849">
        <w:t xml:space="preserve">оговора. Договор регулирует отношения между Депозитарием и Депонентом в процессе осуществления Депозитарием депозитарной деятельности. Заключение Договора не влечет за собой переход к Депозитарию права собственности на ценные бумаги Депонента. Депозитарий не вправе совершать операции с ценными бумагами </w:t>
      </w:r>
      <w:r w:rsidR="0078531C" w:rsidRPr="00006849">
        <w:t>Д</w:t>
      </w:r>
      <w:r w:rsidR="00556009" w:rsidRPr="00006849">
        <w:t>епонента</w:t>
      </w:r>
      <w:r w:rsidRPr="00006849">
        <w:t xml:space="preserve"> иначе как по </w:t>
      </w:r>
      <w:r w:rsidR="009631D6" w:rsidRPr="00006849">
        <w:t>П</w:t>
      </w:r>
      <w:r w:rsidR="00AF1F7A" w:rsidRPr="00006849">
        <w:t>оручению</w:t>
      </w:r>
      <w:r w:rsidRPr="00006849">
        <w:t xml:space="preserve"> Депонента, если иное не предусмотрено законодательством Российской Федерации или Договором.</w:t>
      </w:r>
    </w:p>
    <w:p w:rsidR="000B7556" w:rsidRPr="00006849" w:rsidRDefault="000B7556">
      <w:pPr>
        <w:pStyle w:val="810"/>
        <w:spacing w:before="120" w:line="240" w:lineRule="auto"/>
        <w:ind w:firstLine="567"/>
        <w:jc w:val="both"/>
      </w:pPr>
      <w:r w:rsidRPr="00006849">
        <w:t>Договор с Депонентом заключается в письменной форме.</w:t>
      </w:r>
    </w:p>
    <w:p w:rsidR="000B7556" w:rsidRPr="00006849" w:rsidRDefault="000B7556" w:rsidP="0072091B">
      <w:pPr>
        <w:pStyle w:val="810"/>
        <w:numPr>
          <w:ilvl w:val="1"/>
          <w:numId w:val="7"/>
        </w:numPr>
        <w:tabs>
          <w:tab w:val="left" w:pos="567"/>
        </w:tabs>
        <w:spacing w:before="120" w:line="240" w:lineRule="auto"/>
        <w:ind w:left="567" w:hanging="643"/>
        <w:jc w:val="both"/>
      </w:pPr>
      <w:r w:rsidRPr="00006849">
        <w:t xml:space="preserve">Предметом Договора является </w:t>
      </w:r>
      <w:r w:rsidR="0062787F" w:rsidRPr="00006849">
        <w:t xml:space="preserve">оказание </w:t>
      </w:r>
      <w:r w:rsidRPr="00006849">
        <w:t>Депозитарием Депоненту следующих услуг:</w:t>
      </w:r>
    </w:p>
    <w:p w:rsidR="000B7556" w:rsidRPr="00006849" w:rsidRDefault="0062787F" w:rsidP="0072091B">
      <w:pPr>
        <w:pStyle w:val="810"/>
        <w:numPr>
          <w:ilvl w:val="0"/>
          <w:numId w:val="2"/>
        </w:numPr>
        <w:spacing w:before="120" w:line="240" w:lineRule="auto"/>
        <w:jc w:val="both"/>
      </w:pPr>
      <w:r w:rsidRPr="00006849">
        <w:t xml:space="preserve">по учету и переходу прав на ценные бумаги, а также по хранению обездвиженных </w:t>
      </w:r>
      <w:proofErr w:type="gramStart"/>
      <w:r w:rsidRPr="00006849">
        <w:t>документарных ценных</w:t>
      </w:r>
      <w:proofErr w:type="gramEnd"/>
      <w:r w:rsidRPr="00006849">
        <w:t xml:space="preserve"> бумаг при условии оказания услуг по учету и переходу прав на них</w:t>
      </w:r>
      <w:r w:rsidR="000B7556" w:rsidRPr="00006849">
        <w:t xml:space="preserve"> путем открытия и ведения Д</w:t>
      </w:r>
      <w:r w:rsidR="002B6619" w:rsidRPr="00006849">
        <w:t>епозитарием</w:t>
      </w:r>
      <w:r w:rsidR="000B7556" w:rsidRPr="00006849">
        <w:t xml:space="preserve"> </w:t>
      </w:r>
      <w:r w:rsidR="00242FE2" w:rsidRPr="00006849">
        <w:t>С</w:t>
      </w:r>
      <w:r w:rsidR="000B7556" w:rsidRPr="00006849">
        <w:t xml:space="preserve">чета депо Депонента, обеспечение распоряжения Депонентом ценными бумагами путем проведения операций по этому </w:t>
      </w:r>
      <w:r w:rsidR="00242FE2" w:rsidRPr="00006849">
        <w:t>С</w:t>
      </w:r>
      <w:r w:rsidR="000B7556" w:rsidRPr="00006849">
        <w:t>чету депо;</w:t>
      </w:r>
    </w:p>
    <w:p w:rsidR="000B7556" w:rsidRPr="00006849" w:rsidRDefault="000B7556" w:rsidP="0072091B">
      <w:pPr>
        <w:pStyle w:val="810"/>
        <w:numPr>
          <w:ilvl w:val="0"/>
          <w:numId w:val="2"/>
        </w:numPr>
        <w:spacing w:before="120" w:line="240" w:lineRule="auto"/>
        <w:jc w:val="both"/>
      </w:pPr>
      <w:r w:rsidRPr="00006849">
        <w:t>оказание Д</w:t>
      </w:r>
      <w:r w:rsidR="002B6619" w:rsidRPr="00006849">
        <w:t>епозитарием</w:t>
      </w:r>
      <w:r w:rsidRPr="00006849">
        <w:t xml:space="preserve"> Д</w:t>
      </w:r>
      <w:r w:rsidR="002B6619" w:rsidRPr="00006849">
        <w:t>епоненту</w:t>
      </w:r>
      <w:r w:rsidRPr="00006849">
        <w:t xml:space="preserve"> услуг, содействующих реализации владельцами ценных бумаг прав по ценным бумагам;</w:t>
      </w:r>
    </w:p>
    <w:p w:rsidR="000B7556" w:rsidRPr="00006849" w:rsidRDefault="000B7556" w:rsidP="0072091B">
      <w:pPr>
        <w:pStyle w:val="810"/>
        <w:numPr>
          <w:ilvl w:val="0"/>
          <w:numId w:val="2"/>
        </w:numPr>
        <w:spacing w:before="120" w:line="240" w:lineRule="auto"/>
        <w:jc w:val="both"/>
      </w:pPr>
      <w:r w:rsidRPr="00006849">
        <w:t>оказание Депозитарием Депоненту сопутствующих услуг, связанных с ценными бумагами.</w:t>
      </w:r>
    </w:p>
    <w:p w:rsidR="000B7556" w:rsidRPr="00006849" w:rsidRDefault="000B7556" w:rsidP="0072091B">
      <w:pPr>
        <w:pStyle w:val="810"/>
        <w:numPr>
          <w:ilvl w:val="0"/>
          <w:numId w:val="2"/>
        </w:numPr>
        <w:spacing w:before="120" w:line="240" w:lineRule="auto"/>
        <w:jc w:val="both"/>
      </w:pPr>
      <w:r w:rsidRPr="00006849">
        <w:t xml:space="preserve">если это предусмотрено соответствующим Договором, хранение </w:t>
      </w:r>
      <w:r w:rsidR="00FF14D3" w:rsidRPr="00006849">
        <w:t xml:space="preserve">обездвиженных </w:t>
      </w:r>
      <w:proofErr w:type="gramStart"/>
      <w:r w:rsidR="00FF14D3" w:rsidRPr="00006849">
        <w:t>документарных</w:t>
      </w:r>
      <w:r w:rsidRPr="00006849">
        <w:t xml:space="preserve"> ценных</w:t>
      </w:r>
      <w:proofErr w:type="gramEnd"/>
      <w:r w:rsidRPr="00006849">
        <w:t xml:space="preserve"> бумаг.</w:t>
      </w:r>
    </w:p>
    <w:p w:rsidR="000B7556" w:rsidRPr="00006849" w:rsidRDefault="00242FE2" w:rsidP="0072091B">
      <w:pPr>
        <w:pStyle w:val="810"/>
        <w:numPr>
          <w:ilvl w:val="1"/>
          <w:numId w:val="7"/>
        </w:numPr>
        <w:tabs>
          <w:tab w:val="left" w:pos="567"/>
        </w:tabs>
        <w:spacing w:before="120" w:line="240" w:lineRule="auto"/>
        <w:ind w:left="567" w:hanging="643"/>
        <w:jc w:val="both"/>
      </w:pPr>
      <w:r w:rsidRPr="00006849">
        <w:t>Количество С</w:t>
      </w:r>
      <w:r w:rsidR="00EC580D" w:rsidRPr="00006849">
        <w:t>четов депо, которые могут быть открыты одному Депоненту на основании одного Договор</w:t>
      </w:r>
      <w:r w:rsidR="00904B27" w:rsidRPr="00006849">
        <w:t>а</w:t>
      </w:r>
      <w:r w:rsidR="00EC580D" w:rsidRPr="00006849">
        <w:t xml:space="preserve">, в том числе количество </w:t>
      </w:r>
      <w:r w:rsidRPr="00006849">
        <w:t>С</w:t>
      </w:r>
      <w:r w:rsidR="00EC580D" w:rsidRPr="00006849">
        <w:t xml:space="preserve">четов депо одного вида, не ограничено, если иное не предусмотрено </w:t>
      </w:r>
      <w:r w:rsidR="0060304F" w:rsidRPr="00006849">
        <w:t>Договором</w:t>
      </w:r>
      <w:r w:rsidR="000B7556" w:rsidRPr="00006849">
        <w:t xml:space="preserve">. </w:t>
      </w:r>
    </w:p>
    <w:p w:rsidR="000B7556" w:rsidRPr="00006849" w:rsidRDefault="000B7556" w:rsidP="0072091B">
      <w:pPr>
        <w:pStyle w:val="810"/>
        <w:numPr>
          <w:ilvl w:val="1"/>
          <w:numId w:val="7"/>
        </w:numPr>
        <w:tabs>
          <w:tab w:val="left" w:pos="567"/>
        </w:tabs>
        <w:spacing w:before="120" w:line="240" w:lineRule="auto"/>
        <w:ind w:left="567" w:hanging="643"/>
        <w:jc w:val="both"/>
      </w:pPr>
      <w:r w:rsidRPr="00006849">
        <w:t>При заключении Договора от Депонента не требуется немедленного депонирования ценных бумаг.</w:t>
      </w:r>
    </w:p>
    <w:p w:rsidR="000B7556" w:rsidRPr="00006849" w:rsidRDefault="000B7556" w:rsidP="0072091B">
      <w:pPr>
        <w:pStyle w:val="810"/>
        <w:numPr>
          <w:ilvl w:val="1"/>
          <w:numId w:val="7"/>
        </w:numPr>
        <w:tabs>
          <w:tab w:val="left" w:pos="567"/>
        </w:tabs>
        <w:spacing w:before="120" w:line="240" w:lineRule="auto"/>
        <w:ind w:left="567" w:hanging="643"/>
        <w:jc w:val="both"/>
      </w:pPr>
      <w:r w:rsidRPr="00006849">
        <w:t>Депозитарий</w:t>
      </w:r>
      <w:r w:rsidR="001F1532" w:rsidRPr="00006849">
        <w:t>,</w:t>
      </w:r>
      <w:r w:rsidRPr="00006849">
        <w:t xml:space="preserve"> в зависимости от того принадлежат ли ценные бумаги Депоненту на праве собственности или ином вещном праве, либо переданы в доверительное управление Депоненту, либо Депонент, являющийся депозитарием, учитывает ценные бумаги своих клиентов, может заключить с Депонентом для учета прав на ценные бумаги следующие типы Договоров: </w:t>
      </w:r>
    </w:p>
    <w:p w:rsidR="000B7556" w:rsidRPr="00006849" w:rsidRDefault="000B7556" w:rsidP="0072091B">
      <w:pPr>
        <w:pStyle w:val="810"/>
        <w:numPr>
          <w:ilvl w:val="0"/>
          <w:numId w:val="2"/>
        </w:numPr>
        <w:spacing w:before="120" w:line="240" w:lineRule="auto"/>
        <w:jc w:val="both"/>
      </w:pPr>
      <w:r w:rsidRPr="00006849">
        <w:t>договор счета депо владельца;</w:t>
      </w:r>
    </w:p>
    <w:p w:rsidR="000B7556" w:rsidRPr="00006849" w:rsidRDefault="000B7556" w:rsidP="0072091B">
      <w:pPr>
        <w:pStyle w:val="810"/>
        <w:numPr>
          <w:ilvl w:val="0"/>
          <w:numId w:val="2"/>
        </w:numPr>
        <w:spacing w:before="120" w:line="240" w:lineRule="auto"/>
        <w:jc w:val="both"/>
      </w:pPr>
      <w:r w:rsidRPr="00006849">
        <w:t>договор счета депо доверительного управляющего;</w:t>
      </w:r>
    </w:p>
    <w:p w:rsidR="000B7556" w:rsidRPr="00006849" w:rsidRDefault="000B7556" w:rsidP="0072091B">
      <w:pPr>
        <w:pStyle w:val="810"/>
        <w:numPr>
          <w:ilvl w:val="0"/>
          <w:numId w:val="2"/>
        </w:numPr>
        <w:spacing w:before="120" w:line="240" w:lineRule="auto"/>
        <w:jc w:val="both"/>
      </w:pPr>
      <w:r w:rsidRPr="00006849">
        <w:t xml:space="preserve">договор счета депо номинального держателя (договор </w:t>
      </w:r>
      <w:proofErr w:type="spellStart"/>
      <w:r w:rsidRPr="00006849">
        <w:t>междепозитарного</w:t>
      </w:r>
      <w:proofErr w:type="spellEnd"/>
      <w:r w:rsidRPr="00006849">
        <w:t xml:space="preserve"> </w:t>
      </w:r>
      <w:r w:rsidR="00242FE2" w:rsidRPr="00006849">
        <w:t>с</w:t>
      </w:r>
      <w:r w:rsidRPr="00006849">
        <w:t>чета депо);</w:t>
      </w:r>
    </w:p>
    <w:p w:rsidR="000B7556" w:rsidRPr="00006849" w:rsidRDefault="000B7556" w:rsidP="0072091B">
      <w:pPr>
        <w:pStyle w:val="810"/>
        <w:numPr>
          <w:ilvl w:val="0"/>
          <w:numId w:val="2"/>
        </w:numPr>
        <w:spacing w:before="120" w:line="240" w:lineRule="auto"/>
        <w:jc w:val="both"/>
      </w:pPr>
      <w:r w:rsidRPr="00006849">
        <w:t>договор счета депо иностранного номинального держателя;</w:t>
      </w:r>
    </w:p>
    <w:p w:rsidR="00A80075" w:rsidRPr="00006849" w:rsidRDefault="000B7556" w:rsidP="0072091B">
      <w:pPr>
        <w:pStyle w:val="810"/>
        <w:numPr>
          <w:ilvl w:val="0"/>
          <w:numId w:val="2"/>
        </w:numPr>
        <w:spacing w:before="120" w:line="240" w:lineRule="auto"/>
        <w:jc w:val="both"/>
      </w:pPr>
      <w:r w:rsidRPr="00006849">
        <w:t xml:space="preserve">договор </w:t>
      </w:r>
      <w:r w:rsidRPr="00006849">
        <w:rPr>
          <w:shd w:val="clear" w:color="auto" w:fill="auto"/>
        </w:rPr>
        <w:t>клирингового счета депо</w:t>
      </w:r>
      <w:r w:rsidR="00A80075" w:rsidRPr="00006849">
        <w:rPr>
          <w:shd w:val="clear" w:color="auto" w:fill="auto"/>
        </w:rPr>
        <w:t>;</w:t>
      </w:r>
    </w:p>
    <w:p w:rsidR="000B7556" w:rsidRPr="00006849" w:rsidRDefault="00A80075" w:rsidP="0072091B">
      <w:pPr>
        <w:pStyle w:val="810"/>
        <w:numPr>
          <w:ilvl w:val="0"/>
          <w:numId w:val="2"/>
        </w:numPr>
        <w:spacing w:before="120" w:line="240" w:lineRule="auto"/>
        <w:jc w:val="both"/>
      </w:pPr>
      <w:r w:rsidRPr="00006849">
        <w:rPr>
          <w:shd w:val="clear" w:color="auto" w:fill="auto"/>
        </w:rPr>
        <w:t>договор казначейского счета депо</w:t>
      </w:r>
      <w:r w:rsidR="000B7556" w:rsidRPr="00006849">
        <w:t>.</w:t>
      </w:r>
    </w:p>
    <w:p w:rsidR="000B7556" w:rsidRPr="00006849" w:rsidRDefault="000B7556" w:rsidP="0010734A">
      <w:pPr>
        <w:pStyle w:val="810"/>
        <w:tabs>
          <w:tab w:val="left" w:pos="567"/>
        </w:tabs>
        <w:spacing w:before="120" w:line="240" w:lineRule="auto"/>
        <w:ind w:left="567"/>
        <w:jc w:val="both"/>
      </w:pPr>
      <w:r w:rsidRPr="00006849">
        <w:t xml:space="preserve">Формы перечисленных договоров являются типовыми и утверждаются в установленном Депозитарием порядке. </w:t>
      </w:r>
    </w:p>
    <w:p w:rsidR="000B7556" w:rsidRPr="00006849" w:rsidRDefault="000B7556" w:rsidP="0072091B">
      <w:pPr>
        <w:pStyle w:val="810"/>
        <w:numPr>
          <w:ilvl w:val="1"/>
          <w:numId w:val="7"/>
        </w:numPr>
        <w:tabs>
          <w:tab w:val="left" w:pos="567"/>
        </w:tabs>
        <w:spacing w:before="120" w:line="240" w:lineRule="auto"/>
        <w:ind w:left="567" w:hanging="643"/>
        <w:jc w:val="both"/>
      </w:pPr>
      <w:proofErr w:type="gramStart"/>
      <w:r w:rsidRPr="00006849">
        <w:t xml:space="preserve">Депозитарий обеспечивает свободный доступ к ознакомлению с типовыми формами договоров </w:t>
      </w:r>
      <w:r w:rsidR="00E6410E" w:rsidRPr="00006849">
        <w:t>С</w:t>
      </w:r>
      <w:r w:rsidRPr="00006849">
        <w:t xml:space="preserve">чета депо всем заинтересованным лицам независимо от целей получения такой информации путем размещения типовых форм договоров </w:t>
      </w:r>
      <w:r w:rsidR="00E6410E" w:rsidRPr="00006849">
        <w:t>С</w:t>
      </w:r>
      <w:r w:rsidRPr="00006849">
        <w:t xml:space="preserve">чета депо, предлагаемых Депозитарием для заключения Депонентам, на официальном сайте Депозитария в сети «Интернет» по адресу: www.nsd.ru. </w:t>
      </w:r>
      <w:proofErr w:type="gramEnd"/>
    </w:p>
    <w:p w:rsidR="000B7556" w:rsidRPr="00006849" w:rsidRDefault="000B7556" w:rsidP="0072091B">
      <w:pPr>
        <w:pStyle w:val="810"/>
        <w:numPr>
          <w:ilvl w:val="1"/>
          <w:numId w:val="7"/>
        </w:numPr>
        <w:tabs>
          <w:tab w:val="left" w:pos="567"/>
        </w:tabs>
        <w:spacing w:before="120" w:line="240" w:lineRule="auto"/>
        <w:ind w:left="567" w:hanging="643"/>
        <w:jc w:val="both"/>
      </w:pPr>
      <w:r w:rsidRPr="00006849">
        <w:t>В случае</w:t>
      </w:r>
      <w:proofErr w:type="gramStart"/>
      <w:r w:rsidRPr="00006849">
        <w:t>,</w:t>
      </w:r>
      <w:proofErr w:type="gramEnd"/>
      <w:r w:rsidRPr="00006849">
        <w:t xml:space="preserve"> если </w:t>
      </w:r>
      <w:r w:rsidR="00A55E1C" w:rsidRPr="00006849">
        <w:t>Депонентом</w:t>
      </w:r>
      <w:r w:rsidRPr="00006849">
        <w:t xml:space="preserve"> Д</w:t>
      </w:r>
      <w:r w:rsidR="00711FF4" w:rsidRPr="00006849">
        <w:t>епозитария</w:t>
      </w:r>
      <w:r w:rsidRPr="00006849">
        <w:t xml:space="preserve"> является </w:t>
      </w:r>
      <w:r w:rsidR="00195FDE" w:rsidRPr="00006849">
        <w:t>Номинальный</w:t>
      </w:r>
      <w:r w:rsidRPr="00006849">
        <w:t xml:space="preserve"> держатель (другой депозитарий), </w:t>
      </w:r>
      <w:r w:rsidR="00842472" w:rsidRPr="00006849">
        <w:t>Д</w:t>
      </w:r>
      <w:r w:rsidRPr="00006849">
        <w:t>оговор между ними предусматривает порядок и сроки проведения депозитариями сверки данных по ценным бумагам депонентов и процедуру получения в случаях, предусмотренных федеральными законами и иными нормативными актами, информации о владельцах ценных бумаг, учет которых ведется в депозитарии Депонента. При этом Депозитарий не отвечает за правильность и достоверность информации</w:t>
      </w:r>
      <w:r w:rsidR="0048684F" w:rsidRPr="00006849">
        <w:t xml:space="preserve"> о владельцах ценных бумаг, полученной от Депонентов</w:t>
      </w:r>
      <w:r w:rsidRPr="00006849">
        <w:t xml:space="preserve">, а отвечает только за правильность ее передачи третьим лицам. </w:t>
      </w:r>
    </w:p>
    <w:p w:rsidR="000B7556" w:rsidRPr="00006849" w:rsidRDefault="000B7556" w:rsidP="0072091B">
      <w:pPr>
        <w:pStyle w:val="810"/>
        <w:numPr>
          <w:ilvl w:val="1"/>
          <w:numId w:val="7"/>
        </w:numPr>
        <w:tabs>
          <w:tab w:val="left" w:pos="567"/>
        </w:tabs>
        <w:spacing w:before="120" w:line="240" w:lineRule="auto"/>
        <w:ind w:left="567" w:hanging="643"/>
        <w:jc w:val="both"/>
      </w:pPr>
      <w:r w:rsidRPr="00006849">
        <w:t xml:space="preserve">С Депонентом также могут заключаться другие </w:t>
      </w:r>
      <w:r w:rsidR="006F1F7E" w:rsidRPr="00006849">
        <w:t xml:space="preserve">договоры и </w:t>
      </w:r>
      <w:r w:rsidRPr="00006849">
        <w:t xml:space="preserve">соглашения, в том числе дополнительные соглашения к Договору, регламентирующие порядок оказания депозитарных или сопутствующих услуг. Указанные </w:t>
      </w:r>
      <w:r w:rsidR="006F1F7E" w:rsidRPr="00006849">
        <w:t xml:space="preserve">договоры и </w:t>
      </w:r>
      <w:r w:rsidRPr="00006849">
        <w:t xml:space="preserve">соглашения не могут противоречить законодательству Российской Федерации и настоящим Условиям. </w:t>
      </w:r>
    </w:p>
    <w:p w:rsidR="000B7556" w:rsidRPr="00006849" w:rsidRDefault="000B7556" w:rsidP="0072091B">
      <w:pPr>
        <w:pStyle w:val="810"/>
        <w:numPr>
          <w:ilvl w:val="1"/>
          <w:numId w:val="7"/>
        </w:numPr>
        <w:tabs>
          <w:tab w:val="left" w:pos="567"/>
        </w:tabs>
        <w:spacing w:before="120" w:line="240" w:lineRule="auto"/>
        <w:ind w:left="567" w:hanging="643"/>
        <w:jc w:val="both"/>
      </w:pPr>
      <w:proofErr w:type="gramStart"/>
      <w:r w:rsidRPr="00006849">
        <w:t>Обмен информацией и документами в электронной форме осуществляется в соответствии с заключенным с Депонентом договором об обмене электронными документами, неотъемлемой частью которого являются</w:t>
      </w:r>
      <w:r w:rsidR="002779BF" w:rsidRPr="00006849">
        <w:t xml:space="preserve"> </w:t>
      </w:r>
      <w:r w:rsidRPr="00006849">
        <w:t xml:space="preserve">согласованные с </w:t>
      </w:r>
      <w:r w:rsidR="00056E5A" w:rsidRPr="00006849">
        <w:t>Банком России</w:t>
      </w:r>
      <w:r w:rsidRPr="00006849">
        <w:t xml:space="preserve"> Правила электронного взаимодействия, а также описание форматов и спецификации электронных сообщений, используемых в документообороте с Депозитарием.</w:t>
      </w:r>
      <w:proofErr w:type="gramEnd"/>
      <w:r w:rsidRPr="00006849">
        <w:t xml:space="preserve"> Для обмена электронными документами с Депозитарием Депонент может использовать систему электронного документооборота (далее – СЭД) НРД и/или SWIFT. Особенности организации электронного документооборота и использования того или иного канала информационного взаимодействия с Депозитарием определены договором об обмене электронными документами. Типовая форма договора об обмене электронными документами, Правила электронного взаимодействия, форматы (спецификации) электронных сообщений, а также другие документы, определяющие условия и порядок электронного взаимодействия Депозитария с Депонентами, размещены на официальном сайте Депозитария в сети «Интернет» по адресу: </w:t>
      </w:r>
      <w:hyperlink r:id="rId15" w:history="1">
        <w:r w:rsidR="006F1F7E" w:rsidRPr="00006849">
          <w:t>www.nsd.ru</w:t>
        </w:r>
      </w:hyperlink>
      <w:r w:rsidRPr="00006849">
        <w:t>.</w:t>
      </w:r>
    </w:p>
    <w:p w:rsidR="00993D1E" w:rsidRPr="00006849" w:rsidRDefault="00A175D6" w:rsidP="0072091B">
      <w:pPr>
        <w:pStyle w:val="810"/>
        <w:numPr>
          <w:ilvl w:val="1"/>
          <w:numId w:val="7"/>
        </w:numPr>
        <w:tabs>
          <w:tab w:val="left" w:pos="567"/>
        </w:tabs>
        <w:spacing w:before="120" w:line="240" w:lineRule="auto"/>
        <w:ind w:left="567" w:hanging="643"/>
        <w:jc w:val="both"/>
      </w:pPr>
      <w:r w:rsidRPr="00006849">
        <w:t>Эмиссионный</w:t>
      </w:r>
      <w:r w:rsidR="006F1F7E" w:rsidRPr="00006849">
        <w:t xml:space="preserve"> счет</w:t>
      </w:r>
      <w:r w:rsidR="00993D1E" w:rsidRPr="00006849">
        <w:t xml:space="preserve"> может быть открыт при условии </w:t>
      </w:r>
      <w:r w:rsidR="00833154" w:rsidRPr="00006849">
        <w:t>заключения</w:t>
      </w:r>
      <w:r w:rsidR="00993D1E" w:rsidRPr="00006849">
        <w:t xml:space="preserve"> Депозитарием</w:t>
      </w:r>
      <w:r w:rsidR="006F1F7E" w:rsidRPr="00006849">
        <w:t xml:space="preserve"> </w:t>
      </w:r>
      <w:r w:rsidR="00F95C8C" w:rsidRPr="00006849">
        <w:t xml:space="preserve">с эмитентом договора </w:t>
      </w:r>
      <w:r w:rsidR="00E6410E" w:rsidRPr="00006849">
        <w:t>Э</w:t>
      </w:r>
      <w:r w:rsidR="00242FE2" w:rsidRPr="00006849">
        <w:t>миссионного</w:t>
      </w:r>
      <w:r w:rsidR="006F1F7E" w:rsidRPr="00006849">
        <w:t xml:space="preserve"> счета</w:t>
      </w:r>
      <w:r w:rsidR="00993D1E" w:rsidRPr="00006849">
        <w:t xml:space="preserve">, на основании которого Депозитарий осуществляет ведение </w:t>
      </w:r>
      <w:r w:rsidR="00242FE2" w:rsidRPr="00006849">
        <w:t>Э</w:t>
      </w:r>
      <w:r w:rsidR="00993D1E" w:rsidRPr="00006849">
        <w:t xml:space="preserve">миссионного счета и </w:t>
      </w:r>
      <w:r w:rsidR="0071526A" w:rsidRPr="00006849">
        <w:t>оказывает услуги по централизованному учету прав на ценные бумаги и</w:t>
      </w:r>
      <w:r w:rsidR="00FF14D3" w:rsidRPr="00006849">
        <w:t xml:space="preserve"> </w:t>
      </w:r>
      <w:r w:rsidR="0071526A" w:rsidRPr="00006849">
        <w:t xml:space="preserve">(или) </w:t>
      </w:r>
      <w:r w:rsidR="00CD61C1" w:rsidRPr="00006849">
        <w:t xml:space="preserve">по </w:t>
      </w:r>
      <w:r w:rsidR="00993D1E" w:rsidRPr="00006849">
        <w:t>обязательно</w:t>
      </w:r>
      <w:r w:rsidR="00CD61C1" w:rsidRPr="00006849">
        <w:t>му</w:t>
      </w:r>
      <w:r w:rsidR="00993D1E" w:rsidRPr="00006849">
        <w:t xml:space="preserve"> централизованно</w:t>
      </w:r>
      <w:r w:rsidR="00CD61C1" w:rsidRPr="00006849">
        <w:t>му</w:t>
      </w:r>
      <w:r w:rsidR="00993D1E" w:rsidRPr="00006849">
        <w:t xml:space="preserve"> хранени</w:t>
      </w:r>
      <w:r w:rsidR="00CD61C1" w:rsidRPr="00006849">
        <w:t>ю</w:t>
      </w:r>
      <w:r w:rsidR="00993D1E" w:rsidRPr="00006849">
        <w:t xml:space="preserve"> </w:t>
      </w:r>
      <w:r w:rsidR="00CD61C1" w:rsidRPr="00006849">
        <w:t xml:space="preserve">обездвиженных </w:t>
      </w:r>
      <w:proofErr w:type="gramStart"/>
      <w:r w:rsidR="00CD61C1" w:rsidRPr="00006849">
        <w:t>документарных</w:t>
      </w:r>
      <w:r w:rsidR="00993D1E" w:rsidRPr="00006849">
        <w:t xml:space="preserve"> ценных</w:t>
      </w:r>
      <w:proofErr w:type="gramEnd"/>
      <w:r w:rsidR="00993D1E" w:rsidRPr="00006849">
        <w:t xml:space="preserve"> бумаг</w:t>
      </w:r>
      <w:r w:rsidR="00D04AE5" w:rsidRPr="00006849">
        <w:t xml:space="preserve"> эмитента</w:t>
      </w:r>
      <w:r w:rsidR="00CD61C1" w:rsidRPr="00006849">
        <w:t xml:space="preserve"> при условии оказания Депозитарием услуг по учету и переходу прав </w:t>
      </w:r>
      <w:r w:rsidR="00EC6473" w:rsidRPr="00006849">
        <w:t>на эти ценные бумаги</w:t>
      </w:r>
      <w:r w:rsidR="006F1F7E" w:rsidRPr="00006849">
        <w:t xml:space="preserve">. </w:t>
      </w:r>
      <w:r w:rsidR="0078531C" w:rsidRPr="00006849">
        <w:t>На основании одного договора эмитенту может быть открыто несколько Эмиссионных счетов.</w:t>
      </w:r>
    </w:p>
    <w:p w:rsidR="00993D1E" w:rsidRPr="00006849" w:rsidRDefault="00F95C8C" w:rsidP="0072091B">
      <w:pPr>
        <w:pStyle w:val="810"/>
        <w:numPr>
          <w:ilvl w:val="1"/>
          <w:numId w:val="7"/>
        </w:numPr>
        <w:tabs>
          <w:tab w:val="left" w:pos="567"/>
        </w:tabs>
        <w:spacing w:before="120" w:line="240" w:lineRule="auto"/>
        <w:ind w:left="567" w:hanging="643"/>
        <w:jc w:val="both"/>
      </w:pPr>
      <w:r w:rsidRPr="00006849">
        <w:t>Счет брокера</w:t>
      </w:r>
      <w:r w:rsidR="00EC580D" w:rsidRPr="00006849">
        <w:t xml:space="preserve">, открытие которого предусмотрено для размещения ценных бумаг частью 9 статьи 24 </w:t>
      </w:r>
      <w:r w:rsidR="00326EF7" w:rsidRPr="00006849">
        <w:t>Закона</w:t>
      </w:r>
      <w:r w:rsidR="00D80811" w:rsidRPr="00006849">
        <w:t xml:space="preserve"> о рынке ценных бумаг,</w:t>
      </w:r>
      <w:r w:rsidRPr="00006849">
        <w:t xml:space="preserve"> </w:t>
      </w:r>
      <w:r w:rsidR="00993D1E" w:rsidRPr="00006849">
        <w:t>может быть открыт</w:t>
      </w:r>
      <w:r w:rsidRPr="00006849">
        <w:t xml:space="preserve"> </w:t>
      </w:r>
      <w:r w:rsidR="00EC580D" w:rsidRPr="00006849">
        <w:t xml:space="preserve">в Депозитарии </w:t>
      </w:r>
      <w:r w:rsidR="00993D1E" w:rsidRPr="00006849">
        <w:t>при условии</w:t>
      </w:r>
      <w:r w:rsidR="00EC580D" w:rsidRPr="00006849">
        <w:t xml:space="preserve"> </w:t>
      </w:r>
      <w:r w:rsidR="00833154" w:rsidRPr="00006849">
        <w:t>заключения</w:t>
      </w:r>
      <w:r w:rsidR="00EC580D" w:rsidRPr="00006849">
        <w:t xml:space="preserve"> с брокером </w:t>
      </w:r>
      <w:r w:rsidR="007C1E74" w:rsidRPr="00006849">
        <w:t xml:space="preserve">договора депозитарного обслуживания брокера, оказывающего услуги по размещению </w:t>
      </w:r>
      <w:proofErr w:type="gramStart"/>
      <w:r w:rsidR="007C1E74" w:rsidRPr="00006849">
        <w:t>эмиссионных ценных</w:t>
      </w:r>
      <w:proofErr w:type="gramEnd"/>
      <w:r w:rsidR="007C1E74" w:rsidRPr="00006849">
        <w:t xml:space="preserve"> бумаг. </w:t>
      </w:r>
      <w:r w:rsidR="0078531C" w:rsidRPr="00006849">
        <w:t>Брокеру на основании одного договора может быть открыто несколько Счетов брокера.</w:t>
      </w:r>
    </w:p>
    <w:p w:rsidR="006F1F7E" w:rsidRPr="00006849" w:rsidRDefault="007C1E74" w:rsidP="0072091B">
      <w:pPr>
        <w:pStyle w:val="810"/>
        <w:numPr>
          <w:ilvl w:val="1"/>
          <w:numId w:val="7"/>
        </w:numPr>
        <w:tabs>
          <w:tab w:val="left" w:pos="567"/>
        </w:tabs>
        <w:spacing w:before="120" w:line="240" w:lineRule="auto"/>
        <w:ind w:left="567" w:hanging="643"/>
        <w:jc w:val="both"/>
      </w:pPr>
      <w:r w:rsidRPr="00006849">
        <w:t xml:space="preserve">Формы перечисленных </w:t>
      </w:r>
      <w:r w:rsidR="00CD5B31" w:rsidRPr="00006849">
        <w:t>в п</w:t>
      </w:r>
      <w:r w:rsidR="00F30DDC" w:rsidRPr="00006849">
        <w:t>унктах</w:t>
      </w:r>
      <w:r w:rsidR="00CD5B31" w:rsidRPr="00006849">
        <w:t xml:space="preserve"> 4.10.</w:t>
      </w:r>
      <w:r w:rsidR="00F30DDC" w:rsidRPr="00006849">
        <w:t xml:space="preserve"> и </w:t>
      </w:r>
      <w:r w:rsidR="00CD5B31" w:rsidRPr="00006849">
        <w:t xml:space="preserve">4.11. </w:t>
      </w:r>
      <w:r w:rsidRPr="00006849">
        <w:t xml:space="preserve">договоров </w:t>
      </w:r>
      <w:r w:rsidR="00993D1E" w:rsidRPr="00006849">
        <w:t xml:space="preserve">также </w:t>
      </w:r>
      <w:r w:rsidRPr="00006849">
        <w:t>являются типовыми и утверждаются в установленном Депозитарием порядке. Депозитарий обеспечивает свободный доступ к ознакомлению с типовыми формами перечисленных договоров всем заинтересованным лицам независимо от целей получения такой информации путем размещения типовых форм договоров, на официальном сайте Депозитария в сети «Интернет» по адресу: www.nsd.ru.</w:t>
      </w:r>
    </w:p>
    <w:p w:rsidR="00454B23" w:rsidRPr="00006849" w:rsidRDefault="00221292" w:rsidP="0072091B">
      <w:pPr>
        <w:pStyle w:val="810"/>
        <w:numPr>
          <w:ilvl w:val="1"/>
          <w:numId w:val="7"/>
        </w:numPr>
        <w:tabs>
          <w:tab w:val="left" w:pos="567"/>
        </w:tabs>
        <w:spacing w:before="120" w:line="240" w:lineRule="auto"/>
        <w:ind w:left="567" w:hanging="643"/>
        <w:jc w:val="both"/>
      </w:pPr>
      <w:proofErr w:type="gramStart"/>
      <w:r w:rsidRPr="00006849">
        <w:t xml:space="preserve">Депозитарий вправе отказаться от заключения договора </w:t>
      </w:r>
      <w:r w:rsidR="00066C7F" w:rsidRPr="00006849">
        <w:t>С</w:t>
      </w:r>
      <w:r w:rsidRPr="00006849">
        <w:t xml:space="preserve">чета депо </w:t>
      </w:r>
      <w:r w:rsidR="00FD7DCE" w:rsidRPr="00006849">
        <w:t xml:space="preserve">или договора, являющегося основанием для открытия и ведения счета, не предназначенного для учета прав на ценные бумаги, </w:t>
      </w:r>
      <w:r w:rsidRPr="00006849">
        <w:t>в соответствии с правилами внутреннего контроля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w:t>
      </w:r>
      <w:r w:rsidR="00DA6C12" w:rsidRPr="00006849">
        <w:t xml:space="preserve">, а также </w:t>
      </w:r>
      <w:r w:rsidR="00A56FAA" w:rsidRPr="00006849">
        <w:t>в случае</w:t>
      </w:r>
      <w:proofErr w:type="gramEnd"/>
      <w:r w:rsidR="00A56FAA" w:rsidRPr="00006849">
        <w:t xml:space="preserve"> </w:t>
      </w:r>
      <w:proofErr w:type="gramStart"/>
      <w:r w:rsidR="00F71223" w:rsidRPr="00006849">
        <w:t>не</w:t>
      </w:r>
      <w:r w:rsidR="00CC2393" w:rsidRPr="00006849">
        <w:t xml:space="preserve"> </w:t>
      </w:r>
      <w:r w:rsidR="00F71223" w:rsidRPr="00006849">
        <w:t xml:space="preserve">предоставления Депонентом всех документов, предусмотренных для открытия </w:t>
      </w:r>
      <w:r w:rsidR="008E2B12" w:rsidRPr="00006849">
        <w:t>С</w:t>
      </w:r>
      <w:r w:rsidR="00F71223" w:rsidRPr="00006849">
        <w:t xml:space="preserve">чета депо </w:t>
      </w:r>
      <w:r w:rsidR="00FD7DCE" w:rsidRPr="00006849">
        <w:t xml:space="preserve">или счета, не предназначенного для учета прав на ценные бумаги, </w:t>
      </w:r>
      <w:r w:rsidR="00AE6854" w:rsidRPr="00006849">
        <w:t xml:space="preserve">конкретного вида, в том числе, связанных с идентификацией Депонента и его клиентов, </w:t>
      </w:r>
      <w:r w:rsidR="00E57E36" w:rsidRPr="00006849">
        <w:t xml:space="preserve">установлением налогового </w:t>
      </w:r>
      <w:proofErr w:type="spellStart"/>
      <w:r w:rsidR="00E57E36" w:rsidRPr="00006849">
        <w:t>резидентства</w:t>
      </w:r>
      <w:proofErr w:type="spellEnd"/>
      <w:r w:rsidR="00E57E36" w:rsidRPr="00006849">
        <w:t xml:space="preserve"> Депонентов, выгодоприобретателей и лиц, прямо или косвенно их контролирующих, включая проверку достоверности и полноты предоставленной Депонентом информации, </w:t>
      </w:r>
      <w:r w:rsidR="00AE6854" w:rsidRPr="00006849">
        <w:t xml:space="preserve">и </w:t>
      </w:r>
      <w:r w:rsidR="00CD5B31" w:rsidRPr="00006849">
        <w:t>не</w:t>
      </w:r>
      <w:r w:rsidR="00AE6854" w:rsidRPr="00006849">
        <w:t>выполнени</w:t>
      </w:r>
      <w:r w:rsidR="00A56FAA" w:rsidRPr="00006849">
        <w:t>я</w:t>
      </w:r>
      <w:r w:rsidR="00AE6854" w:rsidRPr="00006849">
        <w:t xml:space="preserve"> Депонентом</w:t>
      </w:r>
      <w:r w:rsidR="00CD5B31" w:rsidRPr="00006849">
        <w:t>,</w:t>
      </w:r>
      <w:r w:rsidR="00AE6854" w:rsidRPr="00006849">
        <w:t xml:space="preserve"> как профессиональным участником </w:t>
      </w:r>
      <w:r w:rsidR="00D90A47" w:rsidRPr="00006849">
        <w:t>рынка ценных</w:t>
      </w:r>
      <w:proofErr w:type="gramEnd"/>
      <w:r w:rsidR="00D90A47" w:rsidRPr="00006849">
        <w:t xml:space="preserve"> бумаг</w:t>
      </w:r>
      <w:r w:rsidR="00CD5B31" w:rsidRPr="00006849">
        <w:t>,</w:t>
      </w:r>
      <w:r w:rsidR="00D90A47" w:rsidRPr="00006849">
        <w:t xml:space="preserve"> </w:t>
      </w:r>
      <w:r w:rsidR="00AE6854" w:rsidRPr="00006849">
        <w:t>лицензионных требований</w:t>
      </w:r>
      <w:r w:rsidRPr="00006849">
        <w:t>.</w:t>
      </w:r>
      <w:r w:rsidR="00D31C12" w:rsidRPr="00006849">
        <w:t xml:space="preserve"> </w:t>
      </w:r>
      <w:proofErr w:type="gramStart"/>
      <w:r w:rsidR="00A2507D" w:rsidRPr="00006849">
        <w:t xml:space="preserve">Депозитарий также имеет право отказаться от заключения договора </w:t>
      </w:r>
      <w:r w:rsidR="00E6410E" w:rsidRPr="00006849">
        <w:t>С</w:t>
      </w:r>
      <w:r w:rsidR="00A2507D" w:rsidRPr="00006849">
        <w:t xml:space="preserve">чета депо </w:t>
      </w:r>
      <w:r w:rsidR="00C508B4" w:rsidRPr="00006849">
        <w:t xml:space="preserve">или договора, являющегося основанием для открытия счета, не предназначенного для учета прав на ценные бумаги, </w:t>
      </w:r>
      <w:r w:rsidR="00A2507D" w:rsidRPr="00006849">
        <w:t>в случае не предоставления Депонентом подтвержденной информации о его деловой репутации</w:t>
      </w:r>
      <w:r w:rsidR="00064398" w:rsidRPr="00006849">
        <w:t>.</w:t>
      </w:r>
      <w:r w:rsidR="00A2507D" w:rsidRPr="00006849">
        <w:t xml:space="preserve"> </w:t>
      </w:r>
      <w:proofErr w:type="gramEnd"/>
    </w:p>
    <w:p w:rsidR="00C609FB" w:rsidRPr="00006849" w:rsidRDefault="00C609FB" w:rsidP="00C609FB">
      <w:pPr>
        <w:pStyle w:val="810"/>
        <w:numPr>
          <w:ilvl w:val="1"/>
          <w:numId w:val="7"/>
        </w:numPr>
        <w:tabs>
          <w:tab w:val="left" w:pos="567"/>
        </w:tabs>
        <w:spacing w:before="120" w:line="240" w:lineRule="auto"/>
        <w:ind w:left="567" w:hanging="643"/>
        <w:jc w:val="both"/>
      </w:pPr>
      <w:r w:rsidRPr="00006849">
        <w:t xml:space="preserve">Депозитарий </w:t>
      </w:r>
      <w:r w:rsidR="002142A4" w:rsidRPr="00006849">
        <w:t xml:space="preserve">также </w:t>
      </w:r>
      <w:r w:rsidRPr="00006849">
        <w:t xml:space="preserve">вправе отказаться от заключения договора </w:t>
      </w:r>
      <w:r w:rsidR="00E6410E" w:rsidRPr="00006849">
        <w:t>С</w:t>
      </w:r>
      <w:r w:rsidRPr="00006849">
        <w:t>чета депо или договора, являющегося основанием для открытия и ведения счета, не предназначенного для учета прав на ценные бумаги, в следующих случаях:</w:t>
      </w:r>
    </w:p>
    <w:p w:rsidR="00C609FB" w:rsidRPr="00006849" w:rsidRDefault="00C609FB" w:rsidP="00C609FB">
      <w:pPr>
        <w:pStyle w:val="810"/>
        <w:numPr>
          <w:ilvl w:val="0"/>
          <w:numId w:val="2"/>
        </w:numPr>
        <w:spacing w:before="120" w:line="240" w:lineRule="auto"/>
        <w:jc w:val="both"/>
      </w:pPr>
      <w:proofErr w:type="gramStart"/>
      <w:r w:rsidRPr="00006849">
        <w:t>в отношении Депонента или его аффилированных лиц введены международные санкци</w:t>
      </w:r>
      <w:r w:rsidR="000B1818" w:rsidRPr="00006849">
        <w:t>и</w:t>
      </w:r>
      <w:r w:rsidRPr="00006849">
        <w:t xml:space="preserve"> и/или санкции иностранных государств, применяемых к юридическим и физическим лицам Российской Федерации, отдельным отраслям экономики Российской Федерации или Российской Федерации в целом, и применимых к таким санкциям законов юрисдикции иной, чем Российская Федерация (далее – Санкции);</w:t>
      </w:r>
      <w:proofErr w:type="gramEnd"/>
    </w:p>
    <w:p w:rsidR="00C609FB" w:rsidRPr="00006849" w:rsidRDefault="00C609FB" w:rsidP="00C609FB">
      <w:pPr>
        <w:pStyle w:val="810"/>
        <w:numPr>
          <w:ilvl w:val="0"/>
          <w:numId w:val="2"/>
        </w:numPr>
        <w:spacing w:before="120" w:line="240" w:lineRule="auto"/>
        <w:jc w:val="both"/>
      </w:pPr>
      <w:r w:rsidRPr="00006849">
        <w:t>Депонент нарушает свои обязательства, указанные в п. 10.17. настоящих Условий;</w:t>
      </w:r>
    </w:p>
    <w:p w:rsidR="00C609FB" w:rsidRPr="00006849" w:rsidRDefault="00C609FB" w:rsidP="00C609FB">
      <w:pPr>
        <w:pStyle w:val="810"/>
        <w:numPr>
          <w:ilvl w:val="0"/>
          <w:numId w:val="2"/>
        </w:numPr>
        <w:spacing w:before="120" w:line="240" w:lineRule="auto"/>
        <w:jc w:val="both"/>
      </w:pPr>
      <w:proofErr w:type="gramStart"/>
      <w:r w:rsidRPr="00006849">
        <w:t xml:space="preserve">исполнение Депозитарием </w:t>
      </w:r>
      <w:r w:rsidR="00C33EA4" w:rsidRPr="00006849">
        <w:t>д</w:t>
      </w:r>
      <w:r w:rsidRPr="00006849">
        <w:t xml:space="preserve">оговора </w:t>
      </w:r>
      <w:r w:rsidR="00E6410E" w:rsidRPr="00006849">
        <w:t>С</w:t>
      </w:r>
      <w:r w:rsidRPr="00006849">
        <w:t>чета депо или договора, являющегося основанием для открытия и ведения счета, не предназначенного для учета прав на ценные бумаги, или любых возникающих из таких договоров обязательств приводит к нарушению Санкций либо к тому, что Депозитарий станет лицом, попадающим под действие Санкций, либо влечет привлечение Депозитария к ответственности и применение к нему мер воздействия в силу Санкций;</w:t>
      </w:r>
      <w:proofErr w:type="gramEnd"/>
    </w:p>
    <w:p w:rsidR="00C609FB" w:rsidRPr="00006849" w:rsidRDefault="00C609FB" w:rsidP="00C609FB">
      <w:pPr>
        <w:pStyle w:val="810"/>
        <w:numPr>
          <w:ilvl w:val="0"/>
          <w:numId w:val="2"/>
        </w:numPr>
        <w:spacing w:before="120" w:line="240" w:lineRule="auto"/>
        <w:jc w:val="both"/>
      </w:pPr>
      <w:r w:rsidRPr="00006849">
        <w:t xml:space="preserve">Депозитарий не имеет возможности исполнять какие-либо обязательства, возникающие из указанных в настоящем пункте договоров, в связи с Санкциями. </w:t>
      </w:r>
    </w:p>
    <w:p w:rsidR="001A3E25" w:rsidRPr="00006849" w:rsidRDefault="001A3E25" w:rsidP="00C609FB">
      <w:pPr>
        <w:pStyle w:val="810"/>
        <w:numPr>
          <w:ilvl w:val="1"/>
          <w:numId w:val="7"/>
        </w:numPr>
        <w:tabs>
          <w:tab w:val="left" w:pos="567"/>
        </w:tabs>
        <w:spacing w:before="120" w:line="240" w:lineRule="auto"/>
        <w:ind w:left="567" w:hanging="643"/>
        <w:jc w:val="both"/>
      </w:pPr>
      <w:r w:rsidRPr="00006849">
        <w:t xml:space="preserve">Централизованное хранение клиринговых сертификатов участия </w:t>
      </w:r>
      <w:r w:rsidR="007000F9" w:rsidRPr="00006849">
        <w:t xml:space="preserve">как обездвиженных </w:t>
      </w:r>
      <w:proofErr w:type="gramStart"/>
      <w:r w:rsidR="007000F9" w:rsidRPr="00006849">
        <w:t>документарных ценных</w:t>
      </w:r>
      <w:proofErr w:type="gramEnd"/>
      <w:r w:rsidR="007000F9" w:rsidRPr="00006849">
        <w:t xml:space="preserve"> бумаг </w:t>
      </w:r>
      <w:r w:rsidR="00EC6473" w:rsidRPr="00006849">
        <w:t xml:space="preserve">с обязательным централизованным хранением </w:t>
      </w:r>
      <w:r w:rsidRPr="00006849">
        <w:t xml:space="preserve">осуществляется </w:t>
      </w:r>
      <w:r w:rsidR="007249C9" w:rsidRPr="00006849">
        <w:t xml:space="preserve">Депозитарием </w:t>
      </w:r>
      <w:r w:rsidRPr="00006849">
        <w:t>в соответствии с договором, заключенным с клиринговой организацией, сформировавшей имущественный пул</w:t>
      </w:r>
      <w:r w:rsidR="00976784" w:rsidRPr="00006849">
        <w:t>,</w:t>
      </w:r>
      <w:r w:rsidR="00346865" w:rsidRPr="00006849">
        <w:t xml:space="preserve"> </w:t>
      </w:r>
      <w:r w:rsidR="00A34F2A" w:rsidRPr="00006849">
        <w:t>согласно требованиям</w:t>
      </w:r>
      <w:r w:rsidR="00346865" w:rsidRPr="00006849">
        <w:t xml:space="preserve"> Закон</w:t>
      </w:r>
      <w:r w:rsidR="00A34F2A" w:rsidRPr="00006849">
        <w:t>а</w:t>
      </w:r>
      <w:r w:rsidR="00346865" w:rsidRPr="00006849">
        <w:t xml:space="preserve"> о клиринге</w:t>
      </w:r>
      <w:r w:rsidR="002547EB" w:rsidRPr="00006849">
        <w:t>.</w:t>
      </w:r>
    </w:p>
    <w:p w:rsidR="000B7556" w:rsidRPr="00006849" w:rsidRDefault="0010734A" w:rsidP="003260FD">
      <w:pPr>
        <w:pStyle w:val="20"/>
        <w:rPr>
          <w:rFonts w:ascii="Times New Roman" w:hAnsi="Times New Roman"/>
          <w:i w:val="0"/>
        </w:rPr>
      </w:pPr>
      <w:bookmarkStart w:id="10" w:name="_Toc55318007"/>
      <w:r w:rsidRPr="00006849">
        <w:rPr>
          <w:rFonts w:ascii="Times New Roman" w:hAnsi="Times New Roman"/>
          <w:i w:val="0"/>
        </w:rPr>
        <w:t xml:space="preserve">Статья 5. </w:t>
      </w:r>
      <w:r w:rsidR="000B7556" w:rsidRPr="00006849">
        <w:rPr>
          <w:rFonts w:ascii="Times New Roman" w:hAnsi="Times New Roman"/>
          <w:i w:val="0"/>
        </w:rPr>
        <w:t xml:space="preserve">Обеспечение Депонентам постоянного доступа к данным их </w:t>
      </w:r>
      <w:r w:rsidR="00242FE2" w:rsidRPr="00006849">
        <w:rPr>
          <w:rFonts w:ascii="Times New Roman" w:hAnsi="Times New Roman"/>
          <w:i w:val="0"/>
        </w:rPr>
        <w:t>С</w:t>
      </w:r>
      <w:r w:rsidR="000B7556" w:rsidRPr="00006849">
        <w:rPr>
          <w:rFonts w:ascii="Times New Roman" w:hAnsi="Times New Roman"/>
          <w:i w:val="0"/>
        </w:rPr>
        <w:t>четов депо</w:t>
      </w:r>
      <w:bookmarkEnd w:id="10"/>
    </w:p>
    <w:p w:rsidR="000B7556" w:rsidRPr="00006849" w:rsidRDefault="000B7556" w:rsidP="003D000D">
      <w:pPr>
        <w:pStyle w:val="810"/>
        <w:tabs>
          <w:tab w:val="left" w:pos="567"/>
        </w:tabs>
        <w:spacing w:before="120" w:line="240" w:lineRule="auto"/>
        <w:ind w:left="567"/>
        <w:jc w:val="both"/>
      </w:pPr>
      <w:proofErr w:type="gramStart"/>
      <w:r w:rsidRPr="00006849">
        <w:t xml:space="preserve">Депозитарий обеспечивает своим Депонентам постоянный доступ через систему электронного документооборота НКО АО НРД к информации об остатках ценных бумаг на </w:t>
      </w:r>
      <w:r w:rsidR="00242FE2" w:rsidRPr="00006849">
        <w:t>С</w:t>
      </w:r>
      <w:r w:rsidRPr="00006849">
        <w:t xml:space="preserve">четах депо Депонента на текущий момент времени. </w:t>
      </w:r>
      <w:proofErr w:type="gramEnd"/>
    </w:p>
    <w:p w:rsidR="000B7556" w:rsidRPr="00006849" w:rsidRDefault="000B7556" w:rsidP="003D000D">
      <w:pPr>
        <w:pStyle w:val="810"/>
        <w:tabs>
          <w:tab w:val="left" w:pos="567"/>
        </w:tabs>
        <w:spacing w:before="120" w:line="240" w:lineRule="auto"/>
        <w:ind w:left="567"/>
        <w:jc w:val="both"/>
      </w:pPr>
      <w:r w:rsidRPr="00006849">
        <w:t xml:space="preserve">Указанную информацию Депонент, заключивший договор об обмене электронными документами, может получить, используя в качестве </w:t>
      </w:r>
      <w:r w:rsidR="00746F50" w:rsidRPr="00006849">
        <w:t>каналов</w:t>
      </w:r>
      <w:r w:rsidRPr="00006849">
        <w:t xml:space="preserve"> информационного взаимодействия WEB-канал</w:t>
      </w:r>
      <w:r w:rsidR="00E677D0" w:rsidRPr="00006849">
        <w:t>ы</w:t>
      </w:r>
      <w:r w:rsidRPr="00006849">
        <w:t xml:space="preserve">, </w:t>
      </w:r>
      <w:r w:rsidR="00746F50" w:rsidRPr="00006849">
        <w:t>обеспечивающие</w:t>
      </w:r>
      <w:r w:rsidRPr="00006849">
        <w:t xml:space="preserve"> Депоненту и Депозитарию возможность </w:t>
      </w:r>
      <w:proofErr w:type="gramStart"/>
      <w:r w:rsidRPr="00006849">
        <w:t>оперативного двухстороннего</w:t>
      </w:r>
      <w:proofErr w:type="gramEnd"/>
      <w:r w:rsidRPr="00006849">
        <w:t xml:space="preserve"> взаимодействия через сеть «Интернет» общего пользования.</w:t>
      </w:r>
      <w:r w:rsidR="002779BF" w:rsidRPr="00006849">
        <w:t xml:space="preserve"> </w:t>
      </w:r>
    </w:p>
    <w:p w:rsidR="000B7556" w:rsidRPr="00006849" w:rsidRDefault="000B7556" w:rsidP="003D000D">
      <w:pPr>
        <w:pStyle w:val="810"/>
        <w:tabs>
          <w:tab w:val="left" w:pos="567"/>
        </w:tabs>
        <w:spacing w:before="120" w:line="240" w:lineRule="auto"/>
        <w:ind w:left="567"/>
        <w:jc w:val="both"/>
      </w:pPr>
      <w:proofErr w:type="gramStart"/>
      <w:r w:rsidRPr="00006849">
        <w:t>Взаимодействие с Депозитарием через WEB-канал</w:t>
      </w:r>
      <w:r w:rsidR="00E677D0" w:rsidRPr="00006849">
        <w:t>ы</w:t>
      </w:r>
      <w:r w:rsidRPr="00006849">
        <w:t xml:space="preserve"> Депоненты осуществляют в порядке, установленном Правилами электронного взаимодействия,</w:t>
      </w:r>
      <w:r w:rsidR="00A56FAA" w:rsidRPr="00006849">
        <w:t xml:space="preserve"> размещенными на официальном сайте Депозитария в сети «Интернет» по адресу </w:t>
      </w:r>
      <w:hyperlink r:id="rId16" w:history="1">
        <w:r w:rsidR="00A56FAA" w:rsidRPr="00006849">
          <w:t>www.nsd.ru</w:t>
        </w:r>
      </w:hyperlink>
      <w:r w:rsidR="00A56FAA" w:rsidRPr="00006849">
        <w:t>,</w:t>
      </w:r>
      <w:r w:rsidRPr="00006849">
        <w:t xml:space="preserve"> с использованием локального рабочего места системы электронного документооборота НРД (далее - ЛРМ СЭД НРД)</w:t>
      </w:r>
      <w:r w:rsidR="006375C3" w:rsidRPr="00006849">
        <w:t xml:space="preserve"> или иного</w:t>
      </w:r>
      <w:r w:rsidR="0000128D" w:rsidRPr="00006849">
        <w:t>,</w:t>
      </w:r>
      <w:r w:rsidR="0099610A" w:rsidRPr="00006849">
        <w:t xml:space="preserve"> предусмотренного Правилами электронного взаимодействия</w:t>
      </w:r>
      <w:r w:rsidR="0000128D" w:rsidRPr="00006849">
        <w:t>,</w:t>
      </w:r>
      <w:r w:rsidR="006375C3" w:rsidRPr="00006849">
        <w:t xml:space="preserve"> </w:t>
      </w:r>
      <w:r w:rsidR="0099610A" w:rsidRPr="00006849">
        <w:t>канала информационного взаимодействия</w:t>
      </w:r>
      <w:r w:rsidR="00493462" w:rsidRPr="00006849">
        <w:t>.</w:t>
      </w:r>
      <w:proofErr w:type="gramEnd"/>
    </w:p>
    <w:p w:rsidR="000B7556" w:rsidRPr="00006849" w:rsidRDefault="0010734A" w:rsidP="003260FD">
      <w:pPr>
        <w:pStyle w:val="20"/>
        <w:rPr>
          <w:rFonts w:ascii="Times New Roman" w:hAnsi="Times New Roman"/>
          <w:i w:val="0"/>
        </w:rPr>
      </w:pPr>
      <w:bookmarkStart w:id="11" w:name="_Toc55318008"/>
      <w:r w:rsidRPr="00006849">
        <w:rPr>
          <w:rFonts w:ascii="Times New Roman" w:hAnsi="Times New Roman"/>
          <w:i w:val="0"/>
        </w:rPr>
        <w:t xml:space="preserve">Статья 6. </w:t>
      </w:r>
      <w:r w:rsidR="000B7556" w:rsidRPr="00006849">
        <w:rPr>
          <w:rFonts w:ascii="Times New Roman" w:hAnsi="Times New Roman"/>
          <w:i w:val="0"/>
        </w:rPr>
        <w:t>Конфиденциальность информации</w:t>
      </w:r>
      <w:bookmarkEnd w:id="11"/>
    </w:p>
    <w:p w:rsidR="000B7556" w:rsidRPr="00006849" w:rsidRDefault="000B7556" w:rsidP="003330EB">
      <w:pPr>
        <w:pStyle w:val="810"/>
        <w:numPr>
          <w:ilvl w:val="1"/>
          <w:numId w:val="75"/>
        </w:numPr>
        <w:tabs>
          <w:tab w:val="left" w:pos="567"/>
        </w:tabs>
        <w:spacing w:before="120" w:line="240" w:lineRule="auto"/>
        <w:ind w:left="567" w:hanging="567"/>
        <w:jc w:val="both"/>
      </w:pPr>
      <w:r w:rsidRPr="00006849">
        <w:t xml:space="preserve">Депозитарий обеспечивает конфиденциальность информации о Депоненте, его </w:t>
      </w:r>
      <w:r w:rsidR="00242FE2" w:rsidRPr="00006849">
        <w:t>С</w:t>
      </w:r>
      <w:r w:rsidRPr="00006849">
        <w:t xml:space="preserve">четах депо и об операциях по </w:t>
      </w:r>
      <w:r w:rsidR="00242FE2" w:rsidRPr="00006849">
        <w:t>С</w:t>
      </w:r>
      <w:r w:rsidRPr="00006849">
        <w:t>четам депо Депонента (далее - Сведения о Депоненте). Сведения о Депоненте могут быть предоставлены только самому Депоненту или его представителю, а также иным лицам в соответствии с федеральными законами. Депозитарий вправе по письменному указанию Депонента предоставлять иным лицам Сведения о Депоненте.</w:t>
      </w:r>
    </w:p>
    <w:p w:rsidR="00BE7122" w:rsidRPr="00006849" w:rsidRDefault="000B7556" w:rsidP="00AD5566">
      <w:pPr>
        <w:pStyle w:val="810"/>
        <w:tabs>
          <w:tab w:val="left" w:pos="567"/>
        </w:tabs>
        <w:spacing w:before="120" w:line="240" w:lineRule="auto"/>
        <w:ind w:left="567"/>
        <w:jc w:val="both"/>
      </w:pPr>
      <w:bookmarkStart w:id="12" w:name="sub_8604"/>
      <w:proofErr w:type="gramStart"/>
      <w:r w:rsidRPr="00006849">
        <w:t xml:space="preserve">Сведения о Депоненте могут быть также предоставлены судам и арбитражным судам (судьям), </w:t>
      </w:r>
      <w:r w:rsidR="006D35A2" w:rsidRPr="00006849">
        <w:t>Банку России</w:t>
      </w:r>
      <w:r w:rsidRPr="00006849">
        <w:t>, а при наличии согласия руководителя следственного органа - органам предварительного следствия по делам, находящимся в их производстве, а также органам внутренних дел при осуществлении ими функций по выявлению, предупреждению и пресечению преступлений в сфере экономики</w:t>
      </w:r>
      <w:r w:rsidR="00BE7122" w:rsidRPr="00006849">
        <w:t xml:space="preserve"> при наличии согласия руководителя указанных органов, а также в случаях и объеме</w:t>
      </w:r>
      <w:proofErr w:type="gramEnd"/>
      <w:r w:rsidR="00BE7122" w:rsidRPr="00006849">
        <w:t xml:space="preserve">, </w:t>
      </w:r>
      <w:proofErr w:type="gramStart"/>
      <w:r w:rsidR="00BE7122" w:rsidRPr="00006849">
        <w:t>предусмотренных</w:t>
      </w:r>
      <w:proofErr w:type="gramEnd"/>
      <w:r w:rsidR="00BE7122" w:rsidRPr="00006849">
        <w:t xml:space="preserve"> федеральным законом.</w:t>
      </w:r>
    </w:p>
    <w:p w:rsidR="00BE7122" w:rsidRPr="00006849" w:rsidRDefault="00BE7122" w:rsidP="00AD5566">
      <w:pPr>
        <w:pStyle w:val="810"/>
        <w:tabs>
          <w:tab w:val="left" w:pos="567"/>
        </w:tabs>
        <w:spacing w:before="120" w:line="240" w:lineRule="auto"/>
        <w:ind w:left="567"/>
        <w:jc w:val="both"/>
      </w:pPr>
      <w:bookmarkStart w:id="13" w:name="sub_8603"/>
      <w:r w:rsidRPr="00006849">
        <w:t>Если Депозитарием зафиксировано обременение ценных бумаг либо зарегистрирован факт их обременения, в том числе залог, сведения о Депоненте, могут быть предоставлены лицу, в пользу которого зафиксировано (зарегистрировано) обременение ценных бумаг, в</w:t>
      </w:r>
      <w:r w:rsidRPr="00AD5566">
        <w:t xml:space="preserve"> </w:t>
      </w:r>
      <w:r w:rsidRPr="00006849">
        <w:t>порядке, установленном Банком России.</w:t>
      </w:r>
    </w:p>
    <w:p w:rsidR="00BE7122" w:rsidRPr="00006849" w:rsidRDefault="00BE7122" w:rsidP="00AD5566">
      <w:pPr>
        <w:pStyle w:val="810"/>
        <w:tabs>
          <w:tab w:val="left" w:pos="567"/>
        </w:tabs>
        <w:spacing w:before="120" w:line="240" w:lineRule="auto"/>
        <w:ind w:left="567"/>
        <w:jc w:val="both"/>
      </w:pPr>
      <w:r w:rsidRPr="00006849">
        <w:t xml:space="preserve">Информация о Депоненте, а также информация о количестве ценных бумаг, которые </w:t>
      </w:r>
      <w:proofErr w:type="gramStart"/>
      <w:r w:rsidRPr="00006849">
        <w:t xml:space="preserve">учитываются на </w:t>
      </w:r>
      <w:r w:rsidR="00E6410E" w:rsidRPr="00006849">
        <w:t>С</w:t>
      </w:r>
      <w:r w:rsidRPr="00006849">
        <w:t>чете депо Депонента может</w:t>
      </w:r>
      <w:proofErr w:type="gramEnd"/>
      <w:r w:rsidRPr="00006849">
        <w:t xml:space="preserve"> быть также </w:t>
      </w:r>
      <w:hyperlink r:id="rId17" w:history="1">
        <w:r w:rsidRPr="00006849">
          <w:t>предоставлена</w:t>
        </w:r>
      </w:hyperlink>
      <w:r w:rsidRPr="00006849">
        <w:t xml:space="preserve"> эмитенту (лицу, обязанному по ценным бумагам), если это необходимо для исполнения им обязанностей, предусмотренных федеральными законами, и в иных случаях, предусмотренных федеральным законом. </w:t>
      </w:r>
    </w:p>
    <w:p w:rsidR="000B7556" w:rsidRPr="00006849" w:rsidRDefault="000B7556" w:rsidP="00AD5566">
      <w:pPr>
        <w:pStyle w:val="810"/>
        <w:tabs>
          <w:tab w:val="left" w:pos="567"/>
        </w:tabs>
        <w:spacing w:before="120" w:line="240" w:lineRule="auto"/>
        <w:ind w:left="567"/>
        <w:jc w:val="both"/>
      </w:pPr>
      <w:r w:rsidRPr="00006849">
        <w:t>Сведения о Депоненте могут предоставляться Депозитарием лицам, указанным в Договоре, в установленных Договором случаях.</w:t>
      </w:r>
    </w:p>
    <w:bookmarkEnd w:id="12"/>
    <w:bookmarkEnd w:id="13"/>
    <w:p w:rsidR="000B7556" w:rsidRPr="00006849" w:rsidRDefault="000B7556" w:rsidP="003330EB">
      <w:pPr>
        <w:pStyle w:val="810"/>
        <w:numPr>
          <w:ilvl w:val="1"/>
          <w:numId w:val="75"/>
        </w:numPr>
        <w:tabs>
          <w:tab w:val="left" w:pos="567"/>
        </w:tabs>
        <w:spacing w:before="120" w:line="240" w:lineRule="auto"/>
        <w:ind w:left="567" w:hanging="567"/>
        <w:jc w:val="both"/>
      </w:pPr>
      <w:proofErr w:type="gramStart"/>
      <w:r w:rsidRPr="00006849">
        <w:t xml:space="preserve">Депонент согласен с тем, что конфиденциальная информация о нем и его клиентах, в том числе, информация, содержащаяся в зарегистрированных в Депозитарии анкетах Депонентов/клиентов Депонентов, </w:t>
      </w:r>
      <w:r w:rsidR="004F423F" w:rsidRPr="00006849">
        <w:t>Поручениях</w:t>
      </w:r>
      <w:r w:rsidRPr="00006849">
        <w:t xml:space="preserve">, в случаях, предусмотренных законодательством Российской Федерации, применимым правом и правилами осуществления деятельности </w:t>
      </w:r>
      <w:r w:rsidR="00CE24F4" w:rsidRPr="00006849">
        <w:t>И</w:t>
      </w:r>
      <w:r w:rsidR="00E105BA" w:rsidRPr="00006849">
        <w:t>ностранного</w:t>
      </w:r>
      <w:r w:rsidRPr="00006849">
        <w:t xml:space="preserve"> депозитария, или порядком исполнения </w:t>
      </w:r>
      <w:r w:rsidR="00E77AD3" w:rsidRPr="00006849">
        <w:t>Депозитарных</w:t>
      </w:r>
      <w:r w:rsidRPr="00006849">
        <w:t xml:space="preserve"> операций, в соответствии с настоящими Условиями будет передаваться эмитенту, держателю реестра, </w:t>
      </w:r>
      <w:r w:rsidR="00CE24F4" w:rsidRPr="00006849">
        <w:t>И</w:t>
      </w:r>
      <w:r w:rsidR="00E105BA" w:rsidRPr="00006849">
        <w:t>ностранному</w:t>
      </w:r>
      <w:r w:rsidRPr="00006849">
        <w:t xml:space="preserve"> депозитарию или иному уполномоченному</w:t>
      </w:r>
      <w:proofErr w:type="gramEnd"/>
      <w:r w:rsidRPr="00006849">
        <w:t xml:space="preserve"> </w:t>
      </w:r>
      <w:proofErr w:type="gramStart"/>
      <w:r w:rsidRPr="00006849">
        <w:t xml:space="preserve">органу/лицу, организатору торговли на рынке ценных бумаг, бирже или клиринговой организации без дополнительного согласия Депонента на основании данных </w:t>
      </w:r>
      <w:r w:rsidR="008C144C" w:rsidRPr="00006849">
        <w:t>Системы</w:t>
      </w:r>
      <w:r w:rsidRPr="00006849">
        <w:t xml:space="preserve"> депозитарного учета Депозитария.</w:t>
      </w:r>
      <w:proofErr w:type="gramEnd"/>
      <w:r w:rsidRPr="00006849">
        <w:t xml:space="preserve"> Депонент несет ответственность за достоверность предоставляемой Депозитарию информации и своевременное обновление анкетных данных. </w:t>
      </w:r>
      <w:proofErr w:type="gramStart"/>
      <w:r w:rsidRPr="00006849">
        <w:t>Депонент обязан включить в договоры со своими клиентами условие о согласии последних на раскрытие информации о них вышеуказанным лицам.</w:t>
      </w:r>
      <w:proofErr w:type="gramEnd"/>
    </w:p>
    <w:p w:rsidR="00A0641C" w:rsidRPr="00006849" w:rsidRDefault="00A0641C" w:rsidP="003330EB">
      <w:pPr>
        <w:pStyle w:val="810"/>
        <w:numPr>
          <w:ilvl w:val="1"/>
          <w:numId w:val="75"/>
        </w:numPr>
        <w:tabs>
          <w:tab w:val="left" w:pos="567"/>
        </w:tabs>
        <w:spacing w:before="120" w:line="240" w:lineRule="auto"/>
        <w:ind w:left="567" w:hanging="567"/>
        <w:jc w:val="both"/>
      </w:pPr>
      <w:r w:rsidRPr="00006849">
        <w:t xml:space="preserve">Депонент, в случае идентификации его в качестве иностранного налогоплательщика, на которого распространяется законодательство иностранного государства о налогообложении иностранных счетов, признается предоставившим согласие на передачу необходимой информации о нем, в том числе конфиденциальной информации, предусмотренной законодательством Российской Федерации, иностранному налоговому органу </w:t>
      </w:r>
      <w:proofErr w:type="gramStart"/>
      <w:r w:rsidRPr="00006849">
        <w:t>и(</w:t>
      </w:r>
      <w:proofErr w:type="gramEnd"/>
      <w:r w:rsidRPr="00006849">
        <w:t xml:space="preserve">или) иностранным налоговым агентам, уполномоченным иностранным налоговым органом на удержание иностранных налогов и сборов, а также Банку России, иным федеральным органам исполнительной власти. </w:t>
      </w:r>
    </w:p>
    <w:p w:rsidR="00A0641C" w:rsidRPr="00006849" w:rsidRDefault="00A0641C" w:rsidP="003330EB">
      <w:pPr>
        <w:pStyle w:val="810"/>
        <w:numPr>
          <w:ilvl w:val="1"/>
          <w:numId w:val="75"/>
        </w:numPr>
        <w:tabs>
          <w:tab w:val="left" w:pos="567"/>
        </w:tabs>
        <w:spacing w:before="120" w:line="240" w:lineRule="auto"/>
        <w:ind w:left="567" w:hanging="567"/>
        <w:jc w:val="both"/>
      </w:pPr>
      <w:r w:rsidRPr="00006849">
        <w:t>Депонент согласен с тем, что в соответствии со статьей 26 Федерального закона от 02.12.1990 № 395-1 «О банках и банковской деятельности» сведения об операциях Депонента будут предоставляться головной организации банковского холдинга, участником которого является Депозитарий.</w:t>
      </w:r>
    </w:p>
    <w:p w:rsidR="000B7556" w:rsidRPr="00006849" w:rsidRDefault="00CF62AB" w:rsidP="003260FD">
      <w:pPr>
        <w:pStyle w:val="20"/>
        <w:rPr>
          <w:rFonts w:ascii="Times New Roman" w:hAnsi="Times New Roman"/>
          <w:i w:val="0"/>
        </w:rPr>
      </w:pPr>
      <w:bookmarkStart w:id="14" w:name="_Toc55318009"/>
      <w:r w:rsidRPr="00006849">
        <w:rPr>
          <w:rFonts w:ascii="Times New Roman" w:hAnsi="Times New Roman"/>
          <w:i w:val="0"/>
        </w:rPr>
        <w:t xml:space="preserve">Статья 7. </w:t>
      </w:r>
      <w:r w:rsidR="000B7556" w:rsidRPr="00006849">
        <w:rPr>
          <w:rFonts w:ascii="Times New Roman" w:hAnsi="Times New Roman"/>
          <w:i w:val="0"/>
        </w:rPr>
        <w:t>Предоставление информации для идентификации Депонента, осуществления валютного контроля, защиты информации</w:t>
      </w:r>
      <w:bookmarkEnd w:id="14"/>
    </w:p>
    <w:p w:rsidR="000B7556" w:rsidRPr="00006849" w:rsidRDefault="000B7556" w:rsidP="0072091B">
      <w:pPr>
        <w:pStyle w:val="810"/>
        <w:numPr>
          <w:ilvl w:val="1"/>
          <w:numId w:val="13"/>
        </w:numPr>
        <w:tabs>
          <w:tab w:val="left" w:pos="567"/>
        </w:tabs>
        <w:spacing w:before="120" w:line="240" w:lineRule="auto"/>
        <w:ind w:left="567" w:hanging="567"/>
        <w:jc w:val="both"/>
      </w:pPr>
      <w:proofErr w:type="gramStart"/>
      <w:r w:rsidRPr="00006849">
        <w:t>Депонент обязан в срок не позднее семи рабочих дней, если иной срок не установлен в запросе Депозитария, предоставить копии бухгалтерских балансов, отчетов о прибылях и убытках, налоговые декларации по налогу на прибыль и НДС (с отметкой налогового органа о получении), а также иные документы и информацию, указанные в запросе Депозитария, в том числе, связанные с идентификацией Депонента, выполнением Депозитарием функций</w:t>
      </w:r>
      <w:proofErr w:type="gramEnd"/>
      <w:r w:rsidRPr="00006849">
        <w:t xml:space="preserve"> </w:t>
      </w:r>
      <w:proofErr w:type="gramStart"/>
      <w:r w:rsidRPr="00006849">
        <w:t>агента валютного контроля и/или обязанностей по контролю в целях выполнения требований законодательства Российской Федерации о противодействии легализации (отмыванию) доходов, полученных преступным путем, и финансированию терроризма</w:t>
      </w:r>
      <w:r w:rsidR="00E57E36" w:rsidRPr="00006849">
        <w:t xml:space="preserve">, выполнением Депозитарием обязанностей по установлению налогового </w:t>
      </w:r>
      <w:proofErr w:type="spellStart"/>
      <w:r w:rsidR="00E57E36" w:rsidRPr="00006849">
        <w:t>резидентства</w:t>
      </w:r>
      <w:proofErr w:type="spellEnd"/>
      <w:r w:rsidR="00E57E36" w:rsidRPr="00006849">
        <w:t xml:space="preserve"> Депонентов, выгодоприобретателей и лиц, прямо или косвенно их контролирующих, включая проверку достоверности и полноты предоставленной Депонентом информации, и иных обязанностей в рамках автоматического обмена финансовой информацией с</w:t>
      </w:r>
      <w:proofErr w:type="gramEnd"/>
      <w:r w:rsidR="00E57E36" w:rsidRPr="00006849">
        <w:t xml:space="preserve"> иностранными государствами (территориями)</w:t>
      </w:r>
      <w:r w:rsidRPr="00006849">
        <w:t>.</w:t>
      </w:r>
    </w:p>
    <w:p w:rsidR="000B7556" w:rsidRPr="00006849" w:rsidRDefault="000B7556" w:rsidP="0072091B">
      <w:pPr>
        <w:pStyle w:val="810"/>
        <w:numPr>
          <w:ilvl w:val="1"/>
          <w:numId w:val="13"/>
        </w:numPr>
        <w:tabs>
          <w:tab w:val="left" w:pos="567"/>
        </w:tabs>
        <w:spacing w:before="120" w:line="240" w:lineRule="auto"/>
        <w:ind w:left="567" w:hanging="567"/>
        <w:jc w:val="both"/>
      </w:pPr>
      <w:proofErr w:type="gramStart"/>
      <w:r w:rsidRPr="00006849">
        <w:t>Если в соответствии с законодательством Российской Федерации Депонентом для исполнения операции должны быть предоставлены документы, необходимые для выполнения Депозитарием функций агента валютного контроля, допускается предоставление Депонентом указанных документов в электронном виде</w:t>
      </w:r>
      <w:r w:rsidR="004F2995" w:rsidRPr="00006849">
        <w:t>.</w:t>
      </w:r>
      <w:proofErr w:type="gramEnd"/>
      <w:r w:rsidR="004F2995" w:rsidRPr="00006849">
        <w:t xml:space="preserve"> </w:t>
      </w:r>
      <w:r w:rsidR="007A68E0" w:rsidRPr="00006849">
        <w:t>При обмене документами и информацией в электронном виде могут передаваться как документы в электр</w:t>
      </w:r>
      <w:r w:rsidR="004F2995" w:rsidRPr="00006849">
        <w:t>о</w:t>
      </w:r>
      <w:r w:rsidR="007A68E0" w:rsidRPr="00006849">
        <w:t>нном виде, так и полученные с использовани</w:t>
      </w:r>
      <w:r w:rsidR="004A5723" w:rsidRPr="00006849">
        <w:t>ем сканирующих устройств изображения документов, оформ</w:t>
      </w:r>
      <w:r w:rsidR="004F2995" w:rsidRPr="00006849">
        <w:t>ленных первоначально на бумажном носителе,</w:t>
      </w:r>
      <w:r w:rsidRPr="00006849">
        <w:t xml:space="preserve"> в порядке, предусмотренном договором об обмене электронными документами, заключенным Депозитарием и Депонентом.</w:t>
      </w:r>
    </w:p>
    <w:p w:rsidR="000B7556" w:rsidRPr="00006849" w:rsidRDefault="000B7556" w:rsidP="0072091B">
      <w:pPr>
        <w:pStyle w:val="810"/>
        <w:numPr>
          <w:ilvl w:val="1"/>
          <w:numId w:val="13"/>
        </w:numPr>
        <w:tabs>
          <w:tab w:val="left" w:pos="567"/>
        </w:tabs>
        <w:spacing w:before="120" w:line="240" w:lineRule="auto"/>
        <w:ind w:left="567" w:hanging="567"/>
        <w:jc w:val="both"/>
      </w:pPr>
      <w:r w:rsidRPr="00006849">
        <w:t xml:space="preserve">С целью снижения рисков, связанных с возможными противоправными действиями в отношении ценных бумаг Депонента, операции по </w:t>
      </w:r>
      <w:proofErr w:type="gramStart"/>
      <w:r w:rsidR="00242FE2" w:rsidRPr="00006849">
        <w:t>С</w:t>
      </w:r>
      <w:r w:rsidRPr="00006849">
        <w:t>чету</w:t>
      </w:r>
      <w:proofErr w:type="gramEnd"/>
      <w:r w:rsidRPr="00006849">
        <w:t xml:space="preserve"> депо которого </w:t>
      </w:r>
      <w:r w:rsidR="00E57E36" w:rsidRPr="00006849">
        <w:t xml:space="preserve">по Поручению Депонента </w:t>
      </w:r>
      <w:r w:rsidRPr="00006849">
        <w:t xml:space="preserve">не проводились в течение продолжительного времени (указанный период времени определяется Депозитарием), Депозитарий вправе приостановить выполнение операции до получения подтверждения Депонента в отношении факта направления Депозитарию соответствующего </w:t>
      </w:r>
      <w:r w:rsidR="002A6657" w:rsidRPr="00006849">
        <w:t>Поручения</w:t>
      </w:r>
      <w:r w:rsidRPr="00006849">
        <w:t xml:space="preserve">. </w:t>
      </w:r>
      <w:proofErr w:type="gramStart"/>
      <w:r w:rsidRPr="00006849">
        <w:t xml:space="preserve">Если до закрытия </w:t>
      </w:r>
      <w:r w:rsidR="00306309" w:rsidRPr="00006849">
        <w:t>Операционного</w:t>
      </w:r>
      <w:r w:rsidRPr="00006849">
        <w:t xml:space="preserve"> дня даты регистрации такого </w:t>
      </w:r>
      <w:r w:rsidR="002A6657" w:rsidRPr="00006849">
        <w:t>Поручения</w:t>
      </w:r>
      <w:r w:rsidRPr="00006849">
        <w:t xml:space="preserve"> подтверждения Депонента получить не удалось, Депозитарий вправе отказать в исполнении </w:t>
      </w:r>
      <w:r w:rsidR="002A6657" w:rsidRPr="00006849">
        <w:t>Поручения</w:t>
      </w:r>
      <w:r w:rsidRPr="00006849">
        <w:t xml:space="preserve">, предоставив Депоненту отчет о неисполнении </w:t>
      </w:r>
      <w:r w:rsidR="002A6657" w:rsidRPr="00006849">
        <w:t>Поручения</w:t>
      </w:r>
      <w:r w:rsidRPr="00006849">
        <w:t>.</w:t>
      </w:r>
      <w:proofErr w:type="gramEnd"/>
    </w:p>
    <w:p w:rsidR="000B7556" w:rsidRPr="00006849" w:rsidRDefault="00BD0B75" w:rsidP="003260FD">
      <w:pPr>
        <w:pStyle w:val="20"/>
        <w:rPr>
          <w:rFonts w:ascii="Times New Roman" w:hAnsi="Times New Roman"/>
          <w:i w:val="0"/>
        </w:rPr>
      </w:pPr>
      <w:bookmarkStart w:id="15" w:name="_Toc55318010"/>
      <w:r w:rsidRPr="00006849">
        <w:rPr>
          <w:rFonts w:ascii="Times New Roman" w:hAnsi="Times New Roman"/>
          <w:i w:val="0"/>
        </w:rPr>
        <w:t xml:space="preserve">Статья 8. </w:t>
      </w:r>
      <w:r w:rsidR="000B7556" w:rsidRPr="00006849">
        <w:rPr>
          <w:rFonts w:ascii="Times New Roman" w:hAnsi="Times New Roman"/>
          <w:i w:val="0"/>
        </w:rPr>
        <w:t xml:space="preserve">Назначение </w:t>
      </w:r>
      <w:r w:rsidR="00920337" w:rsidRPr="00006849">
        <w:rPr>
          <w:rFonts w:ascii="Times New Roman" w:hAnsi="Times New Roman"/>
          <w:i w:val="0"/>
        </w:rPr>
        <w:t>О</w:t>
      </w:r>
      <w:r w:rsidR="000B7556" w:rsidRPr="00006849">
        <w:rPr>
          <w:rFonts w:ascii="Times New Roman" w:hAnsi="Times New Roman"/>
          <w:i w:val="0"/>
        </w:rPr>
        <w:t>ператора</w:t>
      </w:r>
      <w:bookmarkEnd w:id="15"/>
      <w:r w:rsidR="00196E64" w:rsidRPr="00006849">
        <w:rPr>
          <w:rFonts w:ascii="Times New Roman" w:hAnsi="Times New Roman"/>
          <w:i w:val="0"/>
        </w:rPr>
        <w:t xml:space="preserve"> </w:t>
      </w:r>
    </w:p>
    <w:p w:rsidR="000B7556" w:rsidRPr="00006849" w:rsidRDefault="002E01CD" w:rsidP="0072091B">
      <w:pPr>
        <w:pStyle w:val="810"/>
        <w:numPr>
          <w:ilvl w:val="1"/>
          <w:numId w:val="14"/>
        </w:numPr>
        <w:tabs>
          <w:tab w:val="left" w:pos="567"/>
        </w:tabs>
        <w:spacing w:before="120" w:line="240" w:lineRule="auto"/>
        <w:ind w:left="567" w:hanging="567"/>
        <w:jc w:val="both"/>
      </w:pPr>
      <w:r w:rsidRPr="00006849">
        <w:t>Депонент</w:t>
      </w:r>
      <w:r w:rsidR="00A02346" w:rsidRPr="00006849">
        <w:t xml:space="preserve"> или</w:t>
      </w:r>
      <w:r w:rsidRPr="00006849">
        <w:t xml:space="preserve"> </w:t>
      </w:r>
      <w:r w:rsidR="004608A4" w:rsidRPr="00006849">
        <w:t>лицо, на имя которого открыт счет, не предназначенный для учета прав на ценные бумаги,</w:t>
      </w:r>
      <w:r w:rsidRPr="00006849">
        <w:t xml:space="preserve"> вправе передать полномочия </w:t>
      </w:r>
      <w:r w:rsidR="00815BC2" w:rsidRPr="00006849">
        <w:t xml:space="preserve">по подаче </w:t>
      </w:r>
      <w:r w:rsidR="004608A4" w:rsidRPr="00006849">
        <w:t>П</w:t>
      </w:r>
      <w:r w:rsidR="00815BC2" w:rsidRPr="00006849">
        <w:t xml:space="preserve">оручений к своему </w:t>
      </w:r>
      <w:r w:rsidR="009A25C9" w:rsidRPr="00006849">
        <w:t>С</w:t>
      </w:r>
      <w:r w:rsidR="00815BC2" w:rsidRPr="00006849">
        <w:t>чет</w:t>
      </w:r>
      <w:r w:rsidR="00395AA7" w:rsidRPr="00006849">
        <w:t xml:space="preserve">у </w:t>
      </w:r>
      <w:r w:rsidR="00815BC2" w:rsidRPr="00006849">
        <w:t xml:space="preserve">депо или </w:t>
      </w:r>
      <w:r w:rsidR="004608A4" w:rsidRPr="00006849">
        <w:t>счету, не предназначенному для учета прав на ценные бумаги,</w:t>
      </w:r>
      <w:r w:rsidR="00815BC2" w:rsidRPr="00006849">
        <w:t xml:space="preserve"> другому лицу - Оператору. </w:t>
      </w:r>
      <w:proofErr w:type="gramStart"/>
      <w:r w:rsidR="000B7556" w:rsidRPr="00006849">
        <w:t xml:space="preserve">Назначение </w:t>
      </w:r>
      <w:r w:rsidR="00920337" w:rsidRPr="00006849">
        <w:t>О</w:t>
      </w:r>
      <w:r w:rsidR="00196E64" w:rsidRPr="00006849">
        <w:t>ператора</w:t>
      </w:r>
      <w:r w:rsidR="000B7556" w:rsidRPr="00006849">
        <w:t xml:space="preserve"> (регистрация в Депозитарии данных о лице, назначенном </w:t>
      </w:r>
      <w:r w:rsidR="00920337" w:rsidRPr="00006849">
        <w:t>О</w:t>
      </w:r>
      <w:r w:rsidR="00196E64" w:rsidRPr="00006849">
        <w:t>ператором</w:t>
      </w:r>
      <w:r w:rsidR="000B7556" w:rsidRPr="00006849">
        <w:t xml:space="preserve"> осуществляется при предоставлении в Депозитарий доверенности, оформленной в соответствии с законодательством Российской Федерации (если типовая форма доверенности не предусмотрена Договором)</w:t>
      </w:r>
      <w:r w:rsidR="005872C2" w:rsidRPr="00006849">
        <w:t xml:space="preserve"> или иного документа,</w:t>
      </w:r>
      <w:r w:rsidR="000B7556" w:rsidRPr="00006849">
        <w:t xml:space="preserve"> </w:t>
      </w:r>
      <w:r w:rsidR="00DB03A1" w:rsidRPr="00006849">
        <w:t>определяющего</w:t>
      </w:r>
      <w:r w:rsidR="000B7556" w:rsidRPr="00006849">
        <w:t xml:space="preserve"> полномочия </w:t>
      </w:r>
      <w:r w:rsidR="00920337" w:rsidRPr="00006849">
        <w:t>О</w:t>
      </w:r>
      <w:r w:rsidR="00196E64" w:rsidRPr="00006849">
        <w:t>ператора</w:t>
      </w:r>
      <w:r w:rsidR="000B7556" w:rsidRPr="00006849">
        <w:t>.</w:t>
      </w:r>
      <w:proofErr w:type="gramEnd"/>
      <w:r w:rsidR="000B7556" w:rsidRPr="00006849">
        <w:t xml:space="preserve"> Заключение отдельного договора между Депозитарием и </w:t>
      </w:r>
      <w:r w:rsidR="00920337" w:rsidRPr="00006849">
        <w:t>О</w:t>
      </w:r>
      <w:r w:rsidR="00196E64" w:rsidRPr="00006849">
        <w:t>ператором</w:t>
      </w:r>
      <w:r w:rsidR="000B7556" w:rsidRPr="00006849">
        <w:t xml:space="preserve"> не требуется</w:t>
      </w:r>
      <w:r w:rsidR="00815BC2" w:rsidRPr="00006849">
        <w:t xml:space="preserve">, за исключением </w:t>
      </w:r>
      <w:r w:rsidR="00FF04CC" w:rsidRPr="00006849">
        <w:t xml:space="preserve">тех </w:t>
      </w:r>
      <w:r w:rsidR="00815BC2" w:rsidRPr="00006849">
        <w:t xml:space="preserve">случаев, </w:t>
      </w:r>
      <w:r w:rsidR="00FF04CC" w:rsidRPr="00006849">
        <w:t xml:space="preserve">когда </w:t>
      </w:r>
      <w:r w:rsidR="00815BC2" w:rsidRPr="00006849">
        <w:t>Договором</w:t>
      </w:r>
      <w:r w:rsidR="00FF04CC" w:rsidRPr="00006849">
        <w:t xml:space="preserve"> предусмотрено заключение с Оператором договора, устанавливающего особенности взаимодействия с Оператором</w:t>
      </w:r>
      <w:r w:rsidR="000B7556" w:rsidRPr="00006849">
        <w:t>. Оператор может быть назначен по разделам заданного типа, разделам заданных типов, по конкретному разделу</w:t>
      </w:r>
      <w:r w:rsidR="004608A4" w:rsidRPr="00006849">
        <w:t>,</w:t>
      </w:r>
      <w:r w:rsidR="000B7556" w:rsidRPr="00006849">
        <w:t xml:space="preserve"> по </w:t>
      </w:r>
      <w:r w:rsidR="00242FE2" w:rsidRPr="00006849">
        <w:t>С</w:t>
      </w:r>
      <w:r w:rsidR="000B7556" w:rsidRPr="00006849">
        <w:t>чет</w:t>
      </w:r>
      <w:r w:rsidR="00DB03A1" w:rsidRPr="00006849">
        <w:t>у</w:t>
      </w:r>
      <w:r w:rsidR="000B7556" w:rsidRPr="00006849">
        <w:t xml:space="preserve"> депо</w:t>
      </w:r>
      <w:r w:rsidRPr="00006849">
        <w:t xml:space="preserve"> или счет</w:t>
      </w:r>
      <w:r w:rsidR="00DB03A1" w:rsidRPr="00006849">
        <w:t>у</w:t>
      </w:r>
      <w:r w:rsidR="00364C8A" w:rsidRPr="00006849">
        <w:t>, не предназначенно</w:t>
      </w:r>
      <w:r w:rsidR="00DB03A1" w:rsidRPr="00006849">
        <w:t>му</w:t>
      </w:r>
      <w:r w:rsidR="00364C8A" w:rsidRPr="00006849">
        <w:t xml:space="preserve"> для учета прав на ценные бумаги</w:t>
      </w:r>
      <w:r w:rsidR="000B7556" w:rsidRPr="00006849">
        <w:t xml:space="preserve">. </w:t>
      </w:r>
      <w:r w:rsidR="00641AE3" w:rsidRPr="00006849">
        <w:t xml:space="preserve">Оператором </w:t>
      </w:r>
      <w:r w:rsidR="00D93C99" w:rsidRPr="00006849">
        <w:t>С</w:t>
      </w:r>
      <w:r w:rsidR="00641AE3" w:rsidRPr="00006849">
        <w:t>чета депо</w:t>
      </w:r>
      <w:r w:rsidR="000B7556" w:rsidRPr="00006849">
        <w:t xml:space="preserve"> </w:t>
      </w:r>
      <w:r w:rsidR="00577B55" w:rsidRPr="00006849">
        <w:t xml:space="preserve">или Счета брокера </w:t>
      </w:r>
      <w:r w:rsidR="000B7556" w:rsidRPr="00006849">
        <w:t xml:space="preserve">может быть назначен только Депонент Депозитария, являющийся профессиональным участником рынка ценных бумаг и соответствующий требованиям Депозитария к </w:t>
      </w:r>
      <w:r w:rsidR="00920337" w:rsidRPr="00006849">
        <w:t>О</w:t>
      </w:r>
      <w:r w:rsidR="00196E64" w:rsidRPr="00006849">
        <w:t>ператору</w:t>
      </w:r>
      <w:r w:rsidR="00815BC2" w:rsidRPr="00006849">
        <w:t>.</w:t>
      </w:r>
      <w:r w:rsidR="000060B0" w:rsidRPr="00006849">
        <w:t xml:space="preserve"> </w:t>
      </w:r>
      <w:r w:rsidR="00641AE3" w:rsidRPr="00006849">
        <w:t xml:space="preserve">Оператором </w:t>
      </w:r>
      <w:r w:rsidRPr="00006849">
        <w:t>Э</w:t>
      </w:r>
      <w:r w:rsidR="00641AE3" w:rsidRPr="00006849">
        <w:t>миссионного с</w:t>
      </w:r>
      <w:r w:rsidR="00D61463" w:rsidRPr="00006849">
        <w:t xml:space="preserve">чета </w:t>
      </w:r>
      <w:r w:rsidR="00D16FA3" w:rsidRPr="00006849">
        <w:t xml:space="preserve">также </w:t>
      </w:r>
      <w:r w:rsidR="00D61463" w:rsidRPr="00006849">
        <w:t>может быть назначен орган государственной власти или местного самоуправления, действующий от имени Российской Федерации, субъектов Российской Федерации и муниципальных образований, не являющийся Депонентом, н</w:t>
      </w:r>
      <w:r w:rsidR="009631D6" w:rsidRPr="00006849">
        <w:t>о имеющий полномочия на подачу П</w:t>
      </w:r>
      <w:r w:rsidR="00D61463" w:rsidRPr="00006849">
        <w:t xml:space="preserve">оручений к соответствующему </w:t>
      </w:r>
      <w:r w:rsidRPr="00006849">
        <w:t>Э</w:t>
      </w:r>
      <w:r w:rsidR="00D61463" w:rsidRPr="00006849">
        <w:t>миссионному счету.</w:t>
      </w:r>
    </w:p>
    <w:p w:rsidR="000B7556" w:rsidRPr="00006849" w:rsidRDefault="000B7556" w:rsidP="0072091B">
      <w:pPr>
        <w:pStyle w:val="810"/>
        <w:numPr>
          <w:ilvl w:val="1"/>
          <w:numId w:val="14"/>
        </w:numPr>
        <w:tabs>
          <w:tab w:val="left" w:pos="567"/>
        </w:tabs>
        <w:spacing w:before="120" w:line="240" w:lineRule="auto"/>
        <w:ind w:left="567" w:hanging="567"/>
        <w:jc w:val="both"/>
      </w:pPr>
      <w:proofErr w:type="gramStart"/>
      <w:r w:rsidRPr="00006849">
        <w:t xml:space="preserve">Депонент вправе назначать </w:t>
      </w:r>
      <w:r w:rsidR="00920337" w:rsidRPr="00006849">
        <w:t>О</w:t>
      </w:r>
      <w:r w:rsidR="00196E64" w:rsidRPr="00006849">
        <w:t>ператоров</w:t>
      </w:r>
      <w:r w:rsidRPr="00006849">
        <w:t xml:space="preserve"> разделов в строгом соответствии с правилами функционирования этих разделов, которые определяются условиями выпуска и обращения ценных бумаг, законодательством Российской Федерации, договорами с эмитентами.</w:t>
      </w:r>
      <w:proofErr w:type="gramEnd"/>
    </w:p>
    <w:p w:rsidR="000B7556" w:rsidRPr="00006849" w:rsidRDefault="000B7556" w:rsidP="0072091B">
      <w:pPr>
        <w:pStyle w:val="810"/>
        <w:numPr>
          <w:ilvl w:val="1"/>
          <w:numId w:val="14"/>
        </w:numPr>
        <w:tabs>
          <w:tab w:val="left" w:pos="567"/>
        </w:tabs>
        <w:spacing w:before="120" w:line="240" w:lineRule="auto"/>
        <w:ind w:left="567" w:hanging="567"/>
        <w:jc w:val="both"/>
      </w:pPr>
      <w:r w:rsidRPr="00006849">
        <w:t xml:space="preserve">Допускается назначение нескольких </w:t>
      </w:r>
      <w:r w:rsidR="00920337" w:rsidRPr="00006849">
        <w:t>О</w:t>
      </w:r>
      <w:r w:rsidR="00196E64" w:rsidRPr="00006849">
        <w:t>ператоров</w:t>
      </w:r>
      <w:r w:rsidRPr="00006849">
        <w:t xml:space="preserve"> раздела к одному </w:t>
      </w:r>
      <w:r w:rsidR="00242FE2" w:rsidRPr="00006849">
        <w:t>С</w:t>
      </w:r>
      <w:r w:rsidRPr="00006849">
        <w:t>чету депо</w:t>
      </w:r>
      <w:r w:rsidR="00577B62" w:rsidRPr="00006849">
        <w:t xml:space="preserve"> или к одному счету</w:t>
      </w:r>
      <w:r w:rsidR="00A84B5F" w:rsidRPr="00006849">
        <w:t>, не предназначенному для учета прав на ценные бумаги</w:t>
      </w:r>
      <w:r w:rsidR="00686255" w:rsidRPr="00006849">
        <w:t>.</w:t>
      </w:r>
      <w:r w:rsidRPr="00006849">
        <w:t xml:space="preserve"> Депозитарий не несет ответственность перед Депонентом за действия </w:t>
      </w:r>
      <w:r w:rsidR="00920337" w:rsidRPr="00006849">
        <w:t>О</w:t>
      </w:r>
      <w:r w:rsidR="00196E64" w:rsidRPr="00006849">
        <w:t>ператора</w:t>
      </w:r>
      <w:r w:rsidRPr="00006849">
        <w:t xml:space="preserve">, совершенные им в </w:t>
      </w:r>
      <w:proofErr w:type="gramStart"/>
      <w:r w:rsidRPr="00006849">
        <w:t>рамках</w:t>
      </w:r>
      <w:proofErr w:type="gramEnd"/>
      <w:r w:rsidRPr="00006849">
        <w:t xml:space="preserve"> полученных от Депонента полномочий.</w:t>
      </w:r>
    </w:p>
    <w:p w:rsidR="000B7556" w:rsidRPr="00006849" w:rsidRDefault="00342538" w:rsidP="0072091B">
      <w:pPr>
        <w:pStyle w:val="810"/>
        <w:numPr>
          <w:ilvl w:val="1"/>
          <w:numId w:val="14"/>
        </w:numPr>
        <w:tabs>
          <w:tab w:val="left" w:pos="567"/>
        </w:tabs>
        <w:spacing w:before="120" w:line="240" w:lineRule="auto"/>
        <w:ind w:left="567" w:hanging="567"/>
        <w:jc w:val="both"/>
      </w:pPr>
      <w:proofErr w:type="gramStart"/>
      <w:r w:rsidRPr="00006849">
        <w:t>Прекращение полномочий Оператора осуществляется в связи с истечением срока действия доверенности либо посредством отмены ранее выданной доверенности, о чем Депонент извещает Депозитарий официальным письмом, подписанным Уполномоченным лицом Депонента.</w:t>
      </w:r>
      <w:proofErr w:type="gramEnd"/>
      <w:r w:rsidRPr="00006849">
        <w:t xml:space="preserve"> </w:t>
      </w:r>
      <w:proofErr w:type="gramStart"/>
      <w:r w:rsidR="00497BE3" w:rsidRPr="00006849">
        <w:t>Полномочия Оператора также могут быть прекращены в связи с несоответствием лица, назначенного Оператором, требованиями настоящих Условий к Оператору</w:t>
      </w:r>
      <w:r w:rsidR="00346865" w:rsidRPr="00006849">
        <w:t xml:space="preserve">, в частности, при аннулировании </w:t>
      </w:r>
      <w:r w:rsidR="004B36CC" w:rsidRPr="00006849">
        <w:t>его</w:t>
      </w:r>
      <w:r w:rsidR="0020259A" w:rsidRPr="00006849">
        <w:t xml:space="preserve"> </w:t>
      </w:r>
      <w:r w:rsidR="00346865" w:rsidRPr="00006849">
        <w:t>лицензии профессионального участника рынка ценных бумаг</w:t>
      </w:r>
      <w:r w:rsidR="00497BE3" w:rsidRPr="00006849">
        <w:t>.</w:t>
      </w:r>
      <w:proofErr w:type="gramEnd"/>
    </w:p>
    <w:p w:rsidR="000B7556" w:rsidRPr="00006849" w:rsidRDefault="000B7556" w:rsidP="0072091B">
      <w:pPr>
        <w:pStyle w:val="810"/>
        <w:numPr>
          <w:ilvl w:val="1"/>
          <w:numId w:val="14"/>
        </w:numPr>
        <w:tabs>
          <w:tab w:val="left" w:pos="567"/>
        </w:tabs>
        <w:spacing w:before="120" w:line="240" w:lineRule="auto"/>
        <w:ind w:left="567" w:hanging="567"/>
        <w:jc w:val="both"/>
      </w:pPr>
      <w:r w:rsidRPr="00006849">
        <w:t>В случае</w:t>
      </w:r>
      <w:proofErr w:type="gramStart"/>
      <w:r w:rsidRPr="00006849">
        <w:t>,</w:t>
      </w:r>
      <w:proofErr w:type="gramEnd"/>
      <w:r w:rsidRPr="00006849">
        <w:t xml:space="preserve"> если </w:t>
      </w:r>
      <w:r w:rsidR="00920337" w:rsidRPr="00006849">
        <w:t>О</w:t>
      </w:r>
      <w:r w:rsidR="00196E64" w:rsidRPr="00006849">
        <w:t>ператор</w:t>
      </w:r>
      <w:r w:rsidRPr="00006849">
        <w:t xml:space="preserve"> конкретного типа раздела установлен Депозитарием в соответствии с законодательством Российской Федерации, либо Договором, Депонент вправе назначать </w:t>
      </w:r>
      <w:r w:rsidR="00920337" w:rsidRPr="00006849">
        <w:t>О</w:t>
      </w:r>
      <w:r w:rsidR="00196E64" w:rsidRPr="00006849">
        <w:t>ператора</w:t>
      </w:r>
      <w:r w:rsidRPr="00006849">
        <w:t xml:space="preserve"> раздела </w:t>
      </w:r>
      <w:r w:rsidR="00242FE2" w:rsidRPr="00006849">
        <w:t>С</w:t>
      </w:r>
      <w:r w:rsidRPr="00006849">
        <w:t xml:space="preserve">чета депо только из числа допустимых в соответствии с Договором </w:t>
      </w:r>
      <w:r w:rsidR="00920337" w:rsidRPr="00006849">
        <w:t>О</w:t>
      </w:r>
      <w:r w:rsidR="00A7026F" w:rsidRPr="00006849">
        <w:t>ператоров</w:t>
      </w:r>
      <w:r w:rsidRPr="00006849">
        <w:t xml:space="preserve">. </w:t>
      </w:r>
    </w:p>
    <w:p w:rsidR="00380B3F" w:rsidRPr="00006849" w:rsidRDefault="00380B3F" w:rsidP="0072091B">
      <w:pPr>
        <w:pStyle w:val="810"/>
        <w:numPr>
          <w:ilvl w:val="1"/>
          <w:numId w:val="14"/>
        </w:numPr>
        <w:tabs>
          <w:tab w:val="left" w:pos="567"/>
        </w:tabs>
        <w:spacing w:before="120" w:line="240" w:lineRule="auto"/>
        <w:ind w:left="567" w:hanging="567"/>
        <w:jc w:val="both"/>
      </w:pPr>
      <w:r w:rsidRPr="00006849">
        <w:t>Депозитарий не отвечает перед Депонентом за убытки, причиненные в результате действий Оператора, которому Депонент передал полномочия по распоряжению ценными бумагами и осуществлению прав по ценным бумагам Депонента.</w:t>
      </w:r>
    </w:p>
    <w:p w:rsidR="000B7556" w:rsidRPr="00006849" w:rsidRDefault="005B4AB8" w:rsidP="00074312">
      <w:pPr>
        <w:pStyle w:val="92"/>
      </w:pPr>
      <w:bookmarkStart w:id="16" w:name="_Toc441483838"/>
      <w:bookmarkStart w:id="17" w:name="_Toc451673625"/>
      <w:bookmarkStart w:id="18" w:name="_Toc452800815"/>
      <w:bookmarkStart w:id="19" w:name="_Toc55318011"/>
      <w:r w:rsidRPr="00006849">
        <w:t xml:space="preserve">Раздел 2. </w:t>
      </w:r>
      <w:r w:rsidR="000B7556" w:rsidRPr="00006849">
        <w:t>ОБЩИЙ ПОРЯДОК СОВЕРШЕНИЯ ДЕПОЗИТАРНЫХ ОПЕРАЦИЙ</w:t>
      </w:r>
      <w:bookmarkEnd w:id="16"/>
      <w:r w:rsidR="000B7556" w:rsidRPr="00006849">
        <w:t>. ПОРЯДОК ДЕЙСТВИЙ ДЕПОНЕНТОВ И ПЕРСОНАЛА ДЕПОЗИТАРИЯ ПРИ ВЫПОЛНЕНИИ ДЕПОЗИТАРНЫХ ОПЕРАЦИЙ</w:t>
      </w:r>
      <w:bookmarkEnd w:id="17"/>
      <w:bookmarkEnd w:id="18"/>
      <w:bookmarkEnd w:id="19"/>
    </w:p>
    <w:p w:rsidR="000B7556" w:rsidRPr="00006849" w:rsidRDefault="002D7E0B" w:rsidP="00004116">
      <w:pPr>
        <w:pStyle w:val="20"/>
        <w:spacing w:before="120" w:after="0"/>
        <w:rPr>
          <w:rFonts w:ascii="Times New Roman" w:hAnsi="Times New Roman"/>
          <w:i w:val="0"/>
        </w:rPr>
      </w:pPr>
      <w:bookmarkStart w:id="20" w:name="_Toc451673626"/>
      <w:bookmarkStart w:id="21" w:name="_Toc452800816"/>
      <w:bookmarkStart w:id="22" w:name="_Toc55318012"/>
      <w:r w:rsidRPr="00006849">
        <w:rPr>
          <w:rFonts w:ascii="Times New Roman" w:hAnsi="Times New Roman"/>
          <w:i w:val="0"/>
        </w:rPr>
        <w:t xml:space="preserve">Статья </w:t>
      </w:r>
      <w:r w:rsidR="002E3657" w:rsidRPr="00006849">
        <w:rPr>
          <w:rFonts w:ascii="Times New Roman" w:hAnsi="Times New Roman"/>
          <w:i w:val="0"/>
        </w:rPr>
        <w:t>9</w:t>
      </w:r>
      <w:r w:rsidRPr="00006849">
        <w:rPr>
          <w:rFonts w:ascii="Times New Roman" w:hAnsi="Times New Roman"/>
          <w:i w:val="0"/>
        </w:rPr>
        <w:t xml:space="preserve">. </w:t>
      </w:r>
      <w:r w:rsidR="000B7556" w:rsidRPr="00006849">
        <w:rPr>
          <w:rFonts w:ascii="Times New Roman" w:hAnsi="Times New Roman"/>
          <w:i w:val="0"/>
        </w:rPr>
        <w:t>Основания для проведения операций</w:t>
      </w:r>
      <w:bookmarkEnd w:id="20"/>
      <w:bookmarkEnd w:id="21"/>
      <w:bookmarkEnd w:id="22"/>
    </w:p>
    <w:p w:rsidR="000B7556" w:rsidRPr="00006849" w:rsidRDefault="000B7556" w:rsidP="000072AE">
      <w:pPr>
        <w:pStyle w:val="810"/>
        <w:numPr>
          <w:ilvl w:val="1"/>
          <w:numId w:val="16"/>
        </w:numPr>
        <w:tabs>
          <w:tab w:val="left" w:pos="567"/>
        </w:tabs>
        <w:spacing w:before="120" w:line="240" w:lineRule="auto"/>
        <w:ind w:left="567" w:hanging="567"/>
        <w:jc w:val="both"/>
      </w:pPr>
      <w:r w:rsidRPr="00006849">
        <w:t xml:space="preserve">Основанием для исполнения </w:t>
      </w:r>
      <w:r w:rsidR="002A6657" w:rsidRPr="00006849">
        <w:t>Депозитарной</w:t>
      </w:r>
      <w:r w:rsidRPr="00006849">
        <w:t xml:space="preserve"> операции является </w:t>
      </w:r>
      <w:r w:rsidR="002A6657" w:rsidRPr="00006849">
        <w:t>Поручение</w:t>
      </w:r>
      <w:r w:rsidRPr="00006849">
        <w:t xml:space="preserve"> – документ, подписанный инициатором операции и переданный в Депозитарий. </w:t>
      </w:r>
      <w:r w:rsidR="000B38F2" w:rsidRPr="00006849">
        <w:t xml:space="preserve">В том случае если </w:t>
      </w:r>
      <w:r w:rsidR="009631D6" w:rsidRPr="00006849">
        <w:t>П</w:t>
      </w:r>
      <w:r w:rsidR="000B38F2" w:rsidRPr="00006849">
        <w:t>оручение содержит срок и (или) условие его исполнения, - также наступление соответствующего срока и (или) условия.</w:t>
      </w:r>
      <w:r w:rsidR="000C0DB6" w:rsidRPr="00006849">
        <w:t xml:space="preserve"> </w:t>
      </w:r>
      <w:r w:rsidR="0042657A" w:rsidRPr="00006849">
        <w:t>Термин «Поручение» может также использоваться для указания документа, который является основанием для совершения иных процедур, обеспечивающих и поддерживающих обособленный учет прав на ценные бумаги каждого Депонента. В Поручениях и документах, выдаваемых Депонентам на бумажном носителе, в зависимости от назначения документа вместо термина «Поручение» могут использоваться термины «Поручение депо», «Распоряжение», «Инструкция».</w:t>
      </w:r>
    </w:p>
    <w:p w:rsidR="000B7556" w:rsidRPr="00006849" w:rsidRDefault="000B7556" w:rsidP="007B039D">
      <w:pPr>
        <w:pStyle w:val="25"/>
        <w:spacing w:before="120"/>
        <w:ind w:left="567"/>
      </w:pPr>
      <w:r w:rsidRPr="00006849">
        <w:t xml:space="preserve">Основанием для исполнения </w:t>
      </w:r>
      <w:r w:rsidR="00017A61" w:rsidRPr="00006849">
        <w:t xml:space="preserve">Депозитарных </w:t>
      </w:r>
      <w:r w:rsidRPr="00006849">
        <w:t>операций</w:t>
      </w:r>
      <w:r w:rsidR="00017A61" w:rsidRPr="00006849">
        <w:t xml:space="preserve"> и иных процедур, обеспечивающих и поддерживающих обособленный учет прав на ценные бумаги каждого Депонента</w:t>
      </w:r>
      <w:r w:rsidRPr="00006849">
        <w:t xml:space="preserve">, инициатором которых выступает Депозитарий, являются </w:t>
      </w:r>
      <w:r w:rsidR="009631D6" w:rsidRPr="00006849">
        <w:t>С</w:t>
      </w:r>
      <w:r w:rsidRPr="00006849">
        <w:t>лужебные поручения, подписанные уполномоченными лицами Депозитария.</w:t>
      </w:r>
    </w:p>
    <w:p w:rsidR="000B7556" w:rsidRPr="00006849" w:rsidRDefault="000B7556" w:rsidP="000072AE">
      <w:pPr>
        <w:pStyle w:val="810"/>
        <w:numPr>
          <w:ilvl w:val="1"/>
          <w:numId w:val="16"/>
        </w:numPr>
        <w:tabs>
          <w:tab w:val="left" w:pos="567"/>
        </w:tabs>
        <w:spacing w:before="120" w:line="240" w:lineRule="auto"/>
        <w:ind w:left="567" w:hanging="567"/>
        <w:jc w:val="both"/>
      </w:pPr>
      <w:r w:rsidRPr="00006849">
        <w:t xml:space="preserve">Депозитарные операции по </w:t>
      </w:r>
      <w:r w:rsidR="005813DC" w:rsidRPr="00006849">
        <w:t>С</w:t>
      </w:r>
      <w:r w:rsidRPr="00006849">
        <w:t xml:space="preserve">четам депо </w:t>
      </w:r>
      <w:r w:rsidR="00017A61" w:rsidRPr="00006849">
        <w:t xml:space="preserve">и </w:t>
      </w:r>
      <w:proofErr w:type="gramStart"/>
      <w:r w:rsidR="00683C9E" w:rsidRPr="00006849">
        <w:t>иные</w:t>
      </w:r>
      <w:r w:rsidR="00017A61" w:rsidRPr="00006849">
        <w:t xml:space="preserve"> процедуры, </w:t>
      </w:r>
      <w:r w:rsidR="00683C9E" w:rsidRPr="00006849">
        <w:t>обеспечивающие</w:t>
      </w:r>
      <w:r w:rsidR="00017A61" w:rsidRPr="00006849">
        <w:t xml:space="preserve"> и </w:t>
      </w:r>
      <w:r w:rsidR="00683C9E" w:rsidRPr="00006849">
        <w:t>поддерживающие</w:t>
      </w:r>
      <w:r w:rsidR="00017A61" w:rsidRPr="00006849">
        <w:t xml:space="preserve"> обособленный учет прав на ценные бумаги каждого Депонента </w:t>
      </w:r>
      <w:r w:rsidRPr="00006849">
        <w:t>производятся</w:t>
      </w:r>
      <w:proofErr w:type="gramEnd"/>
      <w:r w:rsidRPr="00006849">
        <w:t xml:space="preserve"> на основании </w:t>
      </w:r>
      <w:r w:rsidR="00457B2E" w:rsidRPr="00006849">
        <w:t>Поручений</w:t>
      </w:r>
      <w:r w:rsidRPr="00006849">
        <w:t xml:space="preserve">, оформленных в виде электронного документа или в случаях, предусмотренных Договором, на основании </w:t>
      </w:r>
      <w:r w:rsidR="00457B2E" w:rsidRPr="00006849">
        <w:t>Поручений</w:t>
      </w:r>
      <w:r w:rsidRPr="00006849">
        <w:t xml:space="preserve"> на бумажном носителе. </w:t>
      </w:r>
    </w:p>
    <w:p w:rsidR="000B7556" w:rsidRPr="00006849" w:rsidRDefault="000B7556" w:rsidP="000072AE">
      <w:pPr>
        <w:pStyle w:val="810"/>
        <w:numPr>
          <w:ilvl w:val="1"/>
          <w:numId w:val="16"/>
        </w:numPr>
        <w:tabs>
          <w:tab w:val="left" w:pos="567"/>
        </w:tabs>
        <w:spacing w:before="120" w:line="240" w:lineRule="auto"/>
        <w:ind w:left="567" w:hanging="567"/>
        <w:jc w:val="both"/>
      </w:pPr>
      <w:r w:rsidRPr="00006849">
        <w:t xml:space="preserve">Образцы документов, подлежащих заполнению Депонентами: типовые формы </w:t>
      </w:r>
      <w:r w:rsidR="00457B2E" w:rsidRPr="00006849">
        <w:t>Поручений</w:t>
      </w:r>
      <w:r w:rsidRPr="00006849">
        <w:t xml:space="preserve">, карточек, анкет, приведены в Приложении № 1 к настоящим Условиям. </w:t>
      </w:r>
    </w:p>
    <w:p w:rsidR="000B7556" w:rsidRPr="00006849" w:rsidRDefault="000B7556" w:rsidP="000072AE">
      <w:pPr>
        <w:pStyle w:val="810"/>
        <w:numPr>
          <w:ilvl w:val="1"/>
          <w:numId w:val="16"/>
        </w:numPr>
        <w:tabs>
          <w:tab w:val="left" w:pos="567"/>
        </w:tabs>
        <w:spacing w:before="120" w:line="240" w:lineRule="auto"/>
        <w:ind w:left="567" w:hanging="567"/>
        <w:jc w:val="both"/>
      </w:pPr>
      <w:r w:rsidRPr="00006849">
        <w:t xml:space="preserve">Депозитарий и Депоненты при взаимодействии друг с другом осуществляют обмен информацией и документами в электронной форме. При составлении и передаче в Депозитарий </w:t>
      </w:r>
      <w:r w:rsidR="00457B2E" w:rsidRPr="00006849">
        <w:t>Поручений</w:t>
      </w:r>
      <w:r w:rsidRPr="00006849">
        <w:t xml:space="preserve"> в виде электронных документов используются средства криптографической защиты информации (электронная подпись и шифрование). </w:t>
      </w:r>
    </w:p>
    <w:p w:rsidR="000B7556" w:rsidRPr="00006849" w:rsidRDefault="000B7556" w:rsidP="00E62144">
      <w:pPr>
        <w:pStyle w:val="810"/>
        <w:tabs>
          <w:tab w:val="left" w:pos="567"/>
        </w:tabs>
        <w:spacing w:before="120" w:line="240" w:lineRule="auto"/>
        <w:ind w:left="567"/>
        <w:jc w:val="both"/>
      </w:pPr>
      <w:r w:rsidRPr="00006849">
        <w:t xml:space="preserve">Депозитарий обеспечивает Депонентам возможность обмена электронными документами </w:t>
      </w:r>
      <w:proofErr w:type="gramStart"/>
      <w:r w:rsidRPr="00006849">
        <w:t xml:space="preserve">в соответствии с заключенными договорами </w:t>
      </w:r>
      <w:r w:rsidR="00D329ED" w:rsidRPr="00006849">
        <w:t xml:space="preserve">об обмене электронными документами </w:t>
      </w:r>
      <w:r w:rsidRPr="00006849">
        <w:t>по каналам</w:t>
      </w:r>
      <w:proofErr w:type="gramEnd"/>
      <w:r w:rsidRPr="00006849">
        <w:t xml:space="preserve"> информационного взаимодействия СЭД Депозитария или SWIFT.</w:t>
      </w:r>
    </w:p>
    <w:p w:rsidR="000B7556" w:rsidRPr="00006849" w:rsidRDefault="000B7556" w:rsidP="00C60FEB">
      <w:pPr>
        <w:pStyle w:val="25"/>
        <w:tabs>
          <w:tab w:val="clear" w:pos="2136"/>
          <w:tab w:val="left" w:pos="709"/>
          <w:tab w:val="left" w:pos="8647"/>
        </w:tabs>
        <w:spacing w:before="120"/>
        <w:ind w:left="567"/>
      </w:pPr>
      <w:r w:rsidRPr="00006849">
        <w:t xml:space="preserve">При составлении </w:t>
      </w:r>
      <w:r w:rsidR="009631D6" w:rsidRPr="00006849">
        <w:t>П</w:t>
      </w:r>
      <w:r w:rsidRPr="00006849">
        <w:t xml:space="preserve">оручений в виде электронных документов все обязательные к заполнению поля </w:t>
      </w:r>
      <w:r w:rsidR="009631D6" w:rsidRPr="00006849">
        <w:t>П</w:t>
      </w:r>
      <w:r w:rsidRPr="00006849">
        <w:t xml:space="preserve">оручения должны быть заполнены Депонентом в соответствии с порядком оформления </w:t>
      </w:r>
      <w:r w:rsidR="009631D6" w:rsidRPr="00006849">
        <w:t>П</w:t>
      </w:r>
      <w:r w:rsidRPr="00006849">
        <w:t xml:space="preserve">оручений на бумажном носителе. К исполнению принимаются только подписанные электронной подписью </w:t>
      </w:r>
      <w:r w:rsidR="009631D6" w:rsidRPr="00006849">
        <w:t>П</w:t>
      </w:r>
      <w:r w:rsidRPr="00006849">
        <w:t xml:space="preserve">оручения. Не допускается изменение содержимого </w:t>
      </w:r>
      <w:r w:rsidR="009631D6" w:rsidRPr="00006849">
        <w:t>П</w:t>
      </w:r>
      <w:r w:rsidRPr="00006849">
        <w:t xml:space="preserve">оручения после его подписания электронной подписью. Поручения регистрируются в Системе депозитарного учета и принимаются Депозитарием к исполнению. </w:t>
      </w:r>
    </w:p>
    <w:p w:rsidR="000B7556" w:rsidRPr="00006849" w:rsidRDefault="000B7556" w:rsidP="007B039D">
      <w:pPr>
        <w:pStyle w:val="810"/>
        <w:tabs>
          <w:tab w:val="left" w:pos="567"/>
        </w:tabs>
        <w:spacing w:before="120" w:line="240" w:lineRule="auto"/>
        <w:ind w:left="567"/>
        <w:jc w:val="both"/>
      </w:pPr>
      <w:r w:rsidRPr="00006849">
        <w:t xml:space="preserve">Депонент вправе использовать возможности СЭД Депозитария для получения от другого участника и/или отправки другому участнику СЭД Депозитария электронных документов, необходимых для составления и уточнения условий исполнения </w:t>
      </w:r>
      <w:r w:rsidR="00457B2E" w:rsidRPr="00006849">
        <w:t>Поручений</w:t>
      </w:r>
      <w:r w:rsidRPr="00006849">
        <w:t>.</w:t>
      </w:r>
    </w:p>
    <w:p w:rsidR="00575667" w:rsidRPr="00006849" w:rsidRDefault="000B7556" w:rsidP="00DC0954">
      <w:pPr>
        <w:pStyle w:val="810"/>
        <w:numPr>
          <w:ilvl w:val="1"/>
          <w:numId w:val="16"/>
        </w:numPr>
        <w:tabs>
          <w:tab w:val="left" w:pos="567"/>
        </w:tabs>
        <w:spacing w:before="120" w:line="240" w:lineRule="auto"/>
        <w:ind w:left="567" w:hanging="567"/>
        <w:jc w:val="both"/>
      </w:pPr>
      <w:r w:rsidRPr="00006849">
        <w:t xml:space="preserve">В случаях, предусмотренных законодательством Российской Федерации, Депозитарий исполняет письменные распоряжения государственных органов, в частности, судебных, органов дознания и предварительного следствия, которые сопровождаются соответствующими документами: решением суда, исполнительным листом, постановлением о наложении ареста и т.п. На основе распоряжений государственных органов уполномоченные лица Депозитария формируют соответствующие </w:t>
      </w:r>
      <w:r w:rsidR="00457B2E" w:rsidRPr="00006849">
        <w:t>Служебные</w:t>
      </w:r>
      <w:r w:rsidRPr="00006849">
        <w:t xml:space="preserve"> поручения с приложением необходимых документов в качестве основания.</w:t>
      </w:r>
    </w:p>
    <w:p w:rsidR="000B7556" w:rsidRPr="00006849" w:rsidRDefault="005B4AB8" w:rsidP="003260FD">
      <w:pPr>
        <w:pStyle w:val="20"/>
        <w:rPr>
          <w:rFonts w:ascii="Times New Roman" w:hAnsi="Times New Roman"/>
          <w:i w:val="0"/>
        </w:rPr>
      </w:pPr>
      <w:bookmarkStart w:id="23" w:name="_Toc451673627"/>
      <w:bookmarkStart w:id="24" w:name="_Toc452800817"/>
      <w:bookmarkStart w:id="25" w:name="_Toc55318013"/>
      <w:r w:rsidRPr="00006849">
        <w:rPr>
          <w:rFonts w:ascii="Times New Roman" w:hAnsi="Times New Roman"/>
          <w:i w:val="0"/>
        </w:rPr>
        <w:t>Статья 1</w:t>
      </w:r>
      <w:r w:rsidR="002E3657" w:rsidRPr="00006849">
        <w:rPr>
          <w:rFonts w:ascii="Times New Roman" w:hAnsi="Times New Roman"/>
          <w:i w:val="0"/>
        </w:rPr>
        <w:t>0</w:t>
      </w:r>
      <w:r w:rsidRPr="00006849">
        <w:rPr>
          <w:rFonts w:ascii="Times New Roman" w:hAnsi="Times New Roman"/>
          <w:i w:val="0"/>
        </w:rPr>
        <w:t xml:space="preserve">. </w:t>
      </w:r>
      <w:r w:rsidR="000B7556" w:rsidRPr="00006849">
        <w:rPr>
          <w:rFonts w:ascii="Times New Roman" w:hAnsi="Times New Roman"/>
          <w:i w:val="0"/>
        </w:rPr>
        <w:t xml:space="preserve">Порядок исполнения </w:t>
      </w:r>
      <w:r w:rsidR="009631D6" w:rsidRPr="00006849">
        <w:rPr>
          <w:rFonts w:ascii="Times New Roman" w:hAnsi="Times New Roman"/>
          <w:i w:val="0"/>
        </w:rPr>
        <w:t>П</w:t>
      </w:r>
      <w:r w:rsidR="000B7556" w:rsidRPr="00006849">
        <w:rPr>
          <w:rFonts w:ascii="Times New Roman" w:hAnsi="Times New Roman"/>
          <w:i w:val="0"/>
        </w:rPr>
        <w:t>оручений</w:t>
      </w:r>
      <w:bookmarkEnd w:id="23"/>
      <w:bookmarkEnd w:id="24"/>
      <w:bookmarkEnd w:id="25"/>
      <w:r w:rsidR="000B7556" w:rsidRPr="00006849">
        <w:rPr>
          <w:rFonts w:ascii="Times New Roman" w:hAnsi="Times New Roman"/>
          <w:i w:val="0"/>
        </w:rPr>
        <w:t xml:space="preserve"> </w:t>
      </w:r>
    </w:p>
    <w:p w:rsidR="000B7556" w:rsidRPr="00006849" w:rsidRDefault="000B7556" w:rsidP="00B40C64">
      <w:pPr>
        <w:pStyle w:val="810"/>
        <w:numPr>
          <w:ilvl w:val="1"/>
          <w:numId w:val="17"/>
        </w:numPr>
        <w:tabs>
          <w:tab w:val="left" w:pos="567"/>
        </w:tabs>
        <w:spacing w:before="120" w:line="240" w:lineRule="auto"/>
        <w:ind w:left="567" w:hanging="567"/>
        <w:jc w:val="both"/>
      </w:pPr>
      <w:r w:rsidRPr="00006849">
        <w:t xml:space="preserve">Все действия, регулируемые настоящими Условиями, осуществляются по московскому времени. </w:t>
      </w:r>
    </w:p>
    <w:p w:rsidR="000B7556" w:rsidRPr="00006849" w:rsidRDefault="000B7556" w:rsidP="00B40C64">
      <w:pPr>
        <w:pStyle w:val="810"/>
        <w:numPr>
          <w:ilvl w:val="1"/>
          <w:numId w:val="17"/>
        </w:numPr>
        <w:tabs>
          <w:tab w:val="left" w:pos="567"/>
        </w:tabs>
        <w:spacing w:before="120" w:line="240" w:lineRule="auto"/>
        <w:ind w:left="567" w:hanging="567"/>
        <w:jc w:val="both"/>
      </w:pPr>
      <w:r w:rsidRPr="00006849">
        <w:t xml:space="preserve">Электронные документы принимаются от Депонента и направляются Депоненту в соответствии с договором об обмене электронными документами. </w:t>
      </w:r>
      <w:r w:rsidR="003D1228" w:rsidRPr="00006849">
        <w:t>В случае невозможности предоставления в Депозитарий Поручения в виде электронного документа допускается предоставление Поручения на бумажном носителе Уполномоченным лицом Депонента. Также допускается направление Поручений на бумажном носителе в Депозитарий с использованием услуг операторов связи.</w:t>
      </w:r>
    </w:p>
    <w:p w:rsidR="000B7556" w:rsidRPr="00006849" w:rsidRDefault="000B7556" w:rsidP="00B40C64">
      <w:pPr>
        <w:pStyle w:val="810"/>
        <w:numPr>
          <w:ilvl w:val="1"/>
          <w:numId w:val="17"/>
        </w:numPr>
        <w:tabs>
          <w:tab w:val="left" w:pos="567"/>
        </w:tabs>
        <w:spacing w:before="120" w:line="240" w:lineRule="auto"/>
        <w:ind w:left="567" w:hanging="567"/>
        <w:jc w:val="both"/>
      </w:pPr>
      <w:r w:rsidRPr="00006849">
        <w:t xml:space="preserve">Основные этапы исполнения </w:t>
      </w:r>
      <w:r w:rsidR="00961F9A" w:rsidRPr="00006849">
        <w:t>Поручения</w:t>
      </w:r>
      <w:r w:rsidRPr="00006849">
        <w:t xml:space="preserve"> Депонента:</w:t>
      </w:r>
    </w:p>
    <w:p w:rsidR="000B7556" w:rsidRPr="00006849" w:rsidRDefault="000B7556" w:rsidP="0072091B">
      <w:pPr>
        <w:pStyle w:val="810"/>
        <w:numPr>
          <w:ilvl w:val="0"/>
          <w:numId w:val="2"/>
        </w:numPr>
        <w:spacing w:before="120" w:line="240" w:lineRule="auto"/>
        <w:jc w:val="both"/>
      </w:pPr>
      <w:r w:rsidRPr="00006849">
        <w:t xml:space="preserve">Прием, проверка </w:t>
      </w:r>
      <w:r w:rsidR="009631D6" w:rsidRPr="00006849">
        <w:t>П</w:t>
      </w:r>
      <w:r w:rsidRPr="00006849">
        <w:t>оручения;</w:t>
      </w:r>
    </w:p>
    <w:p w:rsidR="000B7556" w:rsidRPr="00006849" w:rsidRDefault="000B7556" w:rsidP="0072091B">
      <w:pPr>
        <w:pStyle w:val="810"/>
        <w:numPr>
          <w:ilvl w:val="0"/>
          <w:numId w:val="2"/>
        </w:numPr>
        <w:spacing w:before="120" w:line="240" w:lineRule="auto"/>
        <w:jc w:val="both"/>
      </w:pPr>
      <w:r w:rsidRPr="00006849">
        <w:t xml:space="preserve">Регистрация </w:t>
      </w:r>
      <w:r w:rsidR="009631D6" w:rsidRPr="00006849">
        <w:t>П</w:t>
      </w:r>
      <w:r w:rsidRPr="00006849">
        <w:t>оручения;</w:t>
      </w:r>
    </w:p>
    <w:p w:rsidR="000B7556" w:rsidRPr="00006849" w:rsidRDefault="000B7556" w:rsidP="0072091B">
      <w:pPr>
        <w:pStyle w:val="810"/>
        <w:numPr>
          <w:ilvl w:val="0"/>
          <w:numId w:val="2"/>
        </w:numPr>
        <w:spacing w:before="120" w:line="240" w:lineRule="auto"/>
        <w:jc w:val="both"/>
      </w:pPr>
      <w:r w:rsidRPr="00006849">
        <w:t xml:space="preserve">Проверка значений реквизитов </w:t>
      </w:r>
      <w:r w:rsidR="009631D6" w:rsidRPr="00006849">
        <w:t>П</w:t>
      </w:r>
      <w:r w:rsidRPr="00006849">
        <w:t>оручения;</w:t>
      </w:r>
    </w:p>
    <w:p w:rsidR="00961F9A" w:rsidRPr="00006849" w:rsidRDefault="00961F9A" w:rsidP="00886FDD">
      <w:pPr>
        <w:pStyle w:val="810"/>
        <w:numPr>
          <w:ilvl w:val="0"/>
          <w:numId w:val="2"/>
        </w:numPr>
        <w:spacing w:before="240" w:line="240" w:lineRule="auto"/>
        <w:jc w:val="both"/>
      </w:pPr>
      <w:proofErr w:type="gramStart"/>
      <w:r w:rsidRPr="00006849">
        <w:t>Проверка наличия дополнительных документов, которые должны быть предоставлены Депонентом для исполнения Поручения</w:t>
      </w:r>
      <w:r w:rsidR="00886FDD" w:rsidRPr="00006849">
        <w:t xml:space="preserve"> и их соответствие требованиям Депозитария</w:t>
      </w:r>
      <w:r w:rsidRPr="00006849">
        <w:t xml:space="preserve"> (в том случае если порядок исполнения Депозитарной операции предполагает предоставление дополнительных документов</w:t>
      </w:r>
      <w:r w:rsidR="00886FDD" w:rsidRPr="00006849">
        <w:t>);</w:t>
      </w:r>
      <w:proofErr w:type="gramEnd"/>
    </w:p>
    <w:p w:rsidR="000B7556" w:rsidRPr="00006849" w:rsidRDefault="000B7556" w:rsidP="0072091B">
      <w:pPr>
        <w:pStyle w:val="810"/>
        <w:numPr>
          <w:ilvl w:val="0"/>
          <w:numId w:val="2"/>
        </w:numPr>
        <w:spacing w:before="120" w:line="240" w:lineRule="auto"/>
        <w:jc w:val="both"/>
      </w:pPr>
      <w:r w:rsidRPr="00006849">
        <w:t xml:space="preserve">Сверка </w:t>
      </w:r>
      <w:r w:rsidR="009631D6" w:rsidRPr="00006849">
        <w:t>П</w:t>
      </w:r>
      <w:r w:rsidRPr="00006849">
        <w:t xml:space="preserve">оручений Депонента-отправителя ценных бумаг и Депонента-получателя ценных бумаг (в том случае если операция исполняется на основании встречных </w:t>
      </w:r>
      <w:r w:rsidR="009B3537" w:rsidRPr="00006849">
        <w:t>П</w:t>
      </w:r>
      <w:r w:rsidRPr="00006849">
        <w:t>оручений</w:t>
      </w:r>
      <w:r w:rsidR="00F87C9E" w:rsidRPr="00006849">
        <w:t>)</w:t>
      </w:r>
      <w:r w:rsidRPr="00006849">
        <w:t>;</w:t>
      </w:r>
    </w:p>
    <w:p w:rsidR="0015597F" w:rsidRPr="00006849" w:rsidRDefault="0015597F" w:rsidP="0072091B">
      <w:pPr>
        <w:pStyle w:val="810"/>
        <w:numPr>
          <w:ilvl w:val="0"/>
          <w:numId w:val="2"/>
        </w:numPr>
        <w:spacing w:before="120" w:line="240" w:lineRule="auto"/>
        <w:jc w:val="both"/>
      </w:pPr>
      <w:r w:rsidRPr="00006849">
        <w:t>Блокиров</w:t>
      </w:r>
      <w:r w:rsidR="009B3537" w:rsidRPr="00006849">
        <w:t>ание</w:t>
      </w:r>
      <w:r w:rsidRPr="00006849">
        <w:t xml:space="preserve"> ценных бумаг, если порядок исполнения операции конкретного вида предполагает блокиров</w:t>
      </w:r>
      <w:r w:rsidR="009B3537" w:rsidRPr="00006849">
        <w:t>ание</w:t>
      </w:r>
      <w:r w:rsidRPr="00006849">
        <w:t xml:space="preserve"> ценных бумаг;</w:t>
      </w:r>
    </w:p>
    <w:p w:rsidR="001008DE" w:rsidRPr="00006849" w:rsidRDefault="001008DE" w:rsidP="0072091B">
      <w:pPr>
        <w:pStyle w:val="810"/>
        <w:numPr>
          <w:ilvl w:val="0"/>
          <w:numId w:val="2"/>
        </w:numPr>
        <w:spacing w:before="120" w:line="240" w:lineRule="auto"/>
        <w:jc w:val="both"/>
      </w:pPr>
      <w:proofErr w:type="gramStart"/>
      <w:r w:rsidRPr="00006849">
        <w:t>Формирование и направление в реестр владельцев ценных бумаг, другой депозитарий или Иностранный депозитарий поручения Депозитария на списание ценных бумаг со Счета Депозитария или зачисление ценных бумаг на Счет Депозитария (при исполнении операций приема ценных бумаг на хранение и/или учет и снятия ценных бумаг с хранения и/или учета);</w:t>
      </w:r>
      <w:proofErr w:type="gramEnd"/>
    </w:p>
    <w:p w:rsidR="000B7556" w:rsidRPr="00006849" w:rsidRDefault="000B7556" w:rsidP="0072091B">
      <w:pPr>
        <w:pStyle w:val="810"/>
        <w:numPr>
          <w:ilvl w:val="0"/>
          <w:numId w:val="2"/>
        </w:numPr>
        <w:spacing w:before="120" w:line="240" w:lineRule="auto"/>
        <w:jc w:val="both"/>
      </w:pPr>
      <w:r w:rsidRPr="00006849">
        <w:t xml:space="preserve">Сверка </w:t>
      </w:r>
      <w:r w:rsidR="009B3537" w:rsidRPr="00006849">
        <w:t>П</w:t>
      </w:r>
      <w:r w:rsidRPr="00006849">
        <w:t xml:space="preserve">оручения с отчетом (уведомлением, выпиской, справкой) об исполнении операции по </w:t>
      </w:r>
      <w:r w:rsidR="00787F71" w:rsidRPr="00006849">
        <w:t>С</w:t>
      </w:r>
      <w:r w:rsidRPr="00006849">
        <w:t>чету Депозитария (при исполнении операций приема ценных бумаг на хранение и/или учет и снятия ценных бумаг с хранения и</w:t>
      </w:r>
      <w:r w:rsidR="00A87A2A" w:rsidRPr="00006849">
        <w:t>/</w:t>
      </w:r>
      <w:r w:rsidRPr="00006849">
        <w:t>или учета</w:t>
      </w:r>
      <w:r w:rsidR="00A87A2A" w:rsidRPr="00006849">
        <w:t>)</w:t>
      </w:r>
      <w:r w:rsidRPr="00006849">
        <w:t>;</w:t>
      </w:r>
    </w:p>
    <w:p w:rsidR="00E2127C" w:rsidRPr="00006849" w:rsidRDefault="00E2127C" w:rsidP="0072091B">
      <w:pPr>
        <w:pStyle w:val="810"/>
        <w:numPr>
          <w:ilvl w:val="0"/>
          <w:numId w:val="2"/>
        </w:numPr>
        <w:spacing w:before="120" w:line="240" w:lineRule="auto"/>
        <w:jc w:val="both"/>
      </w:pPr>
      <w:proofErr w:type="gramStart"/>
      <w:r w:rsidRPr="00006849">
        <w:t xml:space="preserve">Сверка записей о количестве ценных бумаг на лицевом счете номинального держателя центрального депозитария в реестре владельцев ценных бумаг с записями о количестве ценных бумаг </w:t>
      </w:r>
      <w:r w:rsidR="00A87A2A" w:rsidRPr="00006849">
        <w:t xml:space="preserve">в </w:t>
      </w:r>
      <w:r w:rsidR="003F5541" w:rsidRPr="00006849">
        <w:t>С</w:t>
      </w:r>
      <w:r w:rsidR="00A87A2A" w:rsidRPr="00006849">
        <w:t>истеме депозитарного учета Депозитария (при исполнении операций приема ценных бумаг на хранение и/или учет и снятия ценных бумаг с хранения и/или учета</w:t>
      </w:r>
      <w:r w:rsidR="00984A5B" w:rsidRPr="00006849">
        <w:t xml:space="preserve"> </w:t>
      </w:r>
      <w:r w:rsidR="00A87A2A" w:rsidRPr="00006849">
        <w:t>по счету номинального держателя центрального депозитария);</w:t>
      </w:r>
      <w:r w:rsidRPr="00006849">
        <w:t xml:space="preserve"> </w:t>
      </w:r>
      <w:proofErr w:type="gramEnd"/>
    </w:p>
    <w:p w:rsidR="00180994" w:rsidRPr="00006849" w:rsidRDefault="00180994" w:rsidP="0072091B">
      <w:pPr>
        <w:pStyle w:val="810"/>
        <w:numPr>
          <w:ilvl w:val="0"/>
          <w:numId w:val="2"/>
        </w:numPr>
        <w:spacing w:before="120" w:line="240" w:lineRule="auto"/>
        <w:jc w:val="both"/>
      </w:pPr>
      <w:r w:rsidRPr="00006849">
        <w:t xml:space="preserve">Получение согласия клиринговой организации на проведение операции по Торговому счету депо; </w:t>
      </w:r>
    </w:p>
    <w:p w:rsidR="000B7556" w:rsidRPr="00006849" w:rsidRDefault="000B7556" w:rsidP="0072091B">
      <w:pPr>
        <w:pStyle w:val="810"/>
        <w:numPr>
          <w:ilvl w:val="0"/>
          <w:numId w:val="2"/>
        </w:numPr>
        <w:spacing w:before="120" w:line="240" w:lineRule="auto"/>
        <w:jc w:val="both"/>
      </w:pPr>
      <w:r w:rsidRPr="00006849">
        <w:t xml:space="preserve">Внесение соответствующих записей в учетные регистры </w:t>
      </w:r>
      <w:r w:rsidR="003F5541" w:rsidRPr="00006849">
        <w:t>С</w:t>
      </w:r>
      <w:r w:rsidRPr="00006849">
        <w:t>истемы депозитарного учета Депозитария;</w:t>
      </w:r>
    </w:p>
    <w:p w:rsidR="000B7556" w:rsidRPr="00006849" w:rsidRDefault="000B7556" w:rsidP="0072091B">
      <w:pPr>
        <w:pStyle w:val="810"/>
        <w:numPr>
          <w:ilvl w:val="0"/>
          <w:numId w:val="2"/>
        </w:numPr>
        <w:spacing w:before="120" w:line="240" w:lineRule="auto"/>
        <w:jc w:val="both"/>
      </w:pPr>
      <w:r w:rsidRPr="00006849">
        <w:t>Формирование и выдача отчета лицам, предусмотренным настоящими Условиями по конк</w:t>
      </w:r>
      <w:r w:rsidR="0060304F" w:rsidRPr="00006849">
        <w:t xml:space="preserve">ретным </w:t>
      </w:r>
      <w:r w:rsidR="00A55E1C" w:rsidRPr="00006849">
        <w:t>Д</w:t>
      </w:r>
      <w:r w:rsidR="0060304F" w:rsidRPr="00006849">
        <w:t xml:space="preserve">епозитарным операциям. </w:t>
      </w:r>
    </w:p>
    <w:p w:rsidR="00180994" w:rsidRPr="00006849" w:rsidRDefault="00180994" w:rsidP="00180994">
      <w:pPr>
        <w:pStyle w:val="810"/>
        <w:spacing w:before="120" w:line="240" w:lineRule="auto"/>
        <w:ind w:left="567"/>
        <w:jc w:val="both"/>
      </w:pPr>
      <w:r w:rsidRPr="00006849">
        <w:t xml:space="preserve">Переход на каждый следующий этап исполнения </w:t>
      </w:r>
      <w:r w:rsidR="009B3537" w:rsidRPr="00006849">
        <w:t>П</w:t>
      </w:r>
      <w:r w:rsidRPr="00006849">
        <w:t>оручения осуществляется в Системе депозитарного учета сразу же после завершения исполнения предыдущего этапа, в режиме реального времени.</w:t>
      </w:r>
    </w:p>
    <w:p w:rsidR="00B326ED" w:rsidRPr="00006849" w:rsidRDefault="000B7556" w:rsidP="00B40C64">
      <w:pPr>
        <w:pStyle w:val="810"/>
        <w:numPr>
          <w:ilvl w:val="1"/>
          <w:numId w:val="17"/>
        </w:numPr>
        <w:tabs>
          <w:tab w:val="left" w:pos="567"/>
        </w:tabs>
        <w:spacing w:before="120" w:line="240" w:lineRule="auto"/>
        <w:ind w:left="567" w:hanging="567"/>
        <w:jc w:val="both"/>
      </w:pPr>
      <w:r w:rsidRPr="00006849">
        <w:t xml:space="preserve">Прием </w:t>
      </w:r>
      <w:r w:rsidR="00B36C3F" w:rsidRPr="00006849">
        <w:t>Поручений</w:t>
      </w:r>
      <w:r w:rsidRPr="00006849">
        <w:t>, а также иных документов, предусмотренных настоящими Условиями, на бумажном носителе от Депонентов</w:t>
      </w:r>
      <w:r w:rsidR="003D6F74">
        <w:t xml:space="preserve"> </w:t>
      </w:r>
      <w:r w:rsidRPr="00006849">
        <w:t>Депозитари</w:t>
      </w:r>
      <w:r w:rsidR="0020187E" w:rsidRPr="00006849">
        <w:t>ем</w:t>
      </w:r>
      <w:r w:rsidRPr="00006849">
        <w:t xml:space="preserve">, </w:t>
      </w:r>
      <w:r w:rsidR="0020187E" w:rsidRPr="00006849">
        <w:t>осуществляется</w:t>
      </w:r>
      <w:r w:rsidRPr="00006849">
        <w:t xml:space="preserve"> с 9:30 до 17:00 </w:t>
      </w:r>
      <w:r w:rsidR="009E008A" w:rsidRPr="00006849">
        <w:t xml:space="preserve">московского времени </w:t>
      </w:r>
      <w:r w:rsidRPr="00006849">
        <w:t xml:space="preserve">каждого </w:t>
      </w:r>
      <w:r w:rsidR="00B36C3F" w:rsidRPr="00006849">
        <w:t>Операционного</w:t>
      </w:r>
      <w:r w:rsidRPr="00006849">
        <w:t xml:space="preserve"> дня. </w:t>
      </w:r>
      <w:r w:rsidR="007B039D" w:rsidRPr="00006849">
        <w:t xml:space="preserve">Прием </w:t>
      </w:r>
      <w:r w:rsidR="00B36C3F" w:rsidRPr="00006849">
        <w:t>Поручений</w:t>
      </w:r>
      <w:r w:rsidR="007B039D" w:rsidRPr="00006849">
        <w:t xml:space="preserve">, а также иных документов, предусмотренных настоящими Условиями, в виде электронных документов, продолжается с </w:t>
      </w:r>
      <w:r w:rsidR="0002124D" w:rsidRPr="00006849">
        <w:t>7</w:t>
      </w:r>
      <w:r w:rsidR="007B039D" w:rsidRPr="00006849">
        <w:t xml:space="preserve">:30 до </w:t>
      </w:r>
      <w:r w:rsidR="0002124D" w:rsidRPr="00006849">
        <w:t>20</w:t>
      </w:r>
      <w:r w:rsidR="007B039D" w:rsidRPr="00006849">
        <w:t xml:space="preserve">:00 </w:t>
      </w:r>
      <w:r w:rsidR="009E008A" w:rsidRPr="00006849">
        <w:t xml:space="preserve">московского времени </w:t>
      </w:r>
      <w:r w:rsidR="007B039D" w:rsidRPr="00006849">
        <w:t xml:space="preserve">каждого </w:t>
      </w:r>
      <w:r w:rsidR="00B36C3F" w:rsidRPr="00006849">
        <w:t>Операционного</w:t>
      </w:r>
      <w:r w:rsidR="007B039D" w:rsidRPr="00006849">
        <w:t xml:space="preserve"> дня</w:t>
      </w:r>
      <w:r w:rsidR="0002124D" w:rsidRPr="00006849">
        <w:t>.</w:t>
      </w:r>
      <w:r w:rsidR="007B039D" w:rsidRPr="00006849">
        <w:t xml:space="preserve"> </w:t>
      </w:r>
      <w:r w:rsidRPr="00006849">
        <w:t xml:space="preserve">Поручения, оформленные в виде электронных документов и поступившие в Депозитарий после </w:t>
      </w:r>
      <w:r w:rsidR="0002124D" w:rsidRPr="00006849">
        <w:t>20</w:t>
      </w:r>
      <w:r w:rsidRPr="00006849">
        <w:t xml:space="preserve">:00, Депозитарий вправе исполнять в следующий </w:t>
      </w:r>
      <w:r w:rsidR="007001E5" w:rsidRPr="00006849">
        <w:t>Операционный</w:t>
      </w:r>
      <w:r w:rsidRPr="00006849">
        <w:t xml:space="preserve"> день. По отдельным операциям допускается установление иного временного интервала в течение </w:t>
      </w:r>
      <w:r w:rsidR="007001E5" w:rsidRPr="00006849">
        <w:t>Операционного</w:t>
      </w:r>
      <w:r w:rsidRPr="00006849">
        <w:t xml:space="preserve"> дня, в течение которого </w:t>
      </w:r>
      <w:r w:rsidR="00B36C3F" w:rsidRPr="00006849">
        <w:t>Поручения</w:t>
      </w:r>
      <w:r w:rsidRPr="00006849">
        <w:t xml:space="preserve"> принимаются и начинают исполняться в текущий </w:t>
      </w:r>
      <w:r w:rsidR="007001E5" w:rsidRPr="00006849">
        <w:t>О</w:t>
      </w:r>
      <w:r w:rsidR="00EB1B1E" w:rsidRPr="00006849">
        <w:t>перационный</w:t>
      </w:r>
      <w:r w:rsidRPr="00006849">
        <w:t xml:space="preserve"> день (при этом в качестве даты начала исполнения в </w:t>
      </w:r>
      <w:r w:rsidR="00B36C3F" w:rsidRPr="00006849">
        <w:t>Поручении</w:t>
      </w:r>
      <w:r w:rsidRPr="00006849">
        <w:t xml:space="preserve"> указан текущий </w:t>
      </w:r>
      <w:r w:rsidR="007001E5" w:rsidRPr="00006849">
        <w:t>О</w:t>
      </w:r>
      <w:r w:rsidR="00EB1B1E" w:rsidRPr="00006849">
        <w:t>перационный</w:t>
      </w:r>
      <w:r w:rsidRPr="00006849">
        <w:t xml:space="preserve"> день). </w:t>
      </w:r>
      <w:proofErr w:type="gramStart"/>
      <w:r w:rsidRPr="00006849">
        <w:t xml:space="preserve">Время приема </w:t>
      </w:r>
      <w:r w:rsidR="00B36C3F" w:rsidRPr="00006849">
        <w:t>Поручений</w:t>
      </w:r>
      <w:r w:rsidRPr="00006849">
        <w:t xml:space="preserve"> Депонентов на исполнение отдельных </w:t>
      </w:r>
      <w:r w:rsidR="00683C9E" w:rsidRPr="00006849">
        <w:t>Депозитарных операций</w:t>
      </w:r>
      <w:r w:rsidRPr="00006849">
        <w:t xml:space="preserve"> в виде электронных документов или на бумажном носителе, время предоставления отчетов, а также иные временные ограничения проведения операций приведены на сайте Депозитария по адресу: www.nsd.ru.</w:t>
      </w:r>
      <w:proofErr w:type="gramEnd"/>
      <w:r w:rsidRPr="00006849">
        <w:t xml:space="preserve"> </w:t>
      </w:r>
      <w:r w:rsidR="00B326ED" w:rsidRPr="00006849">
        <w:t xml:space="preserve">Информация о времени начала и окончания (продолжительности) </w:t>
      </w:r>
      <w:r w:rsidR="00023A30" w:rsidRPr="00006849">
        <w:t>Операционного</w:t>
      </w:r>
      <w:r w:rsidR="00B326ED" w:rsidRPr="00006849">
        <w:t xml:space="preserve"> дня размещается на официальном сайте Депозитария в сети </w:t>
      </w:r>
      <w:r w:rsidR="00A14962" w:rsidRPr="00006849">
        <w:t>«</w:t>
      </w:r>
      <w:r w:rsidR="00B326ED" w:rsidRPr="00006849">
        <w:t>Интернет</w:t>
      </w:r>
      <w:r w:rsidR="00A14962" w:rsidRPr="00006849">
        <w:t>»</w:t>
      </w:r>
      <w:r w:rsidR="00B326ED" w:rsidRPr="00006849">
        <w:t>.</w:t>
      </w:r>
    </w:p>
    <w:p w:rsidR="000B7556" w:rsidRPr="00006849" w:rsidRDefault="00C244E6" w:rsidP="00B40C64">
      <w:pPr>
        <w:pStyle w:val="810"/>
        <w:numPr>
          <w:ilvl w:val="1"/>
          <w:numId w:val="17"/>
        </w:numPr>
        <w:tabs>
          <w:tab w:val="left" w:pos="567"/>
        </w:tabs>
        <w:spacing w:before="120" w:line="240" w:lineRule="auto"/>
        <w:ind w:left="567" w:hanging="567"/>
        <w:jc w:val="both"/>
      </w:pPr>
      <w:proofErr w:type="gramStart"/>
      <w:r w:rsidRPr="00006849">
        <w:t xml:space="preserve">По истечении </w:t>
      </w:r>
      <w:r w:rsidR="00FC1D6F" w:rsidRPr="00006849">
        <w:t>О</w:t>
      </w:r>
      <w:r w:rsidRPr="00006849">
        <w:t xml:space="preserve">перационного дня Депозитарий не совершает никаких операций, изменяющих количество ценных бумаг на Счетах депо, за исключением </w:t>
      </w:r>
      <w:r w:rsidR="00F868B0" w:rsidRPr="00006849">
        <w:t>операций, совершение которых связан</w:t>
      </w:r>
      <w:r w:rsidR="0064675E" w:rsidRPr="00006849">
        <w:t>о</w:t>
      </w:r>
      <w:r w:rsidR="00F868B0" w:rsidRPr="00006849">
        <w:t xml:space="preserve"> с внесением исправительных записей по </w:t>
      </w:r>
      <w:r w:rsidR="002A6657" w:rsidRPr="00006849">
        <w:t>Счетам</w:t>
      </w:r>
      <w:r w:rsidR="00F868B0" w:rsidRPr="00006849">
        <w:t xml:space="preserve"> депо</w:t>
      </w:r>
      <w:r w:rsidR="004379CB" w:rsidRPr="00006849">
        <w:t>, или</w:t>
      </w:r>
      <w:r w:rsidR="00F868B0" w:rsidRPr="00006849">
        <w:t xml:space="preserve"> допускается в соответствии с федеральными зако</w:t>
      </w:r>
      <w:r w:rsidRPr="00006849">
        <w:t>н</w:t>
      </w:r>
      <w:r w:rsidR="00F868B0" w:rsidRPr="00006849">
        <w:t>ами и</w:t>
      </w:r>
      <w:r w:rsidR="00A9532F" w:rsidRPr="00006849">
        <w:t>/или</w:t>
      </w:r>
      <w:r w:rsidR="00F868B0" w:rsidRPr="00006849">
        <w:t xml:space="preserve"> нормативными актами</w:t>
      </w:r>
      <w:r w:rsidR="00A9532F" w:rsidRPr="00006849">
        <w:t xml:space="preserve"> Банка России</w:t>
      </w:r>
      <w:r w:rsidRPr="00006849">
        <w:t>.</w:t>
      </w:r>
      <w:proofErr w:type="gramEnd"/>
    </w:p>
    <w:p w:rsidR="000B7556" w:rsidRPr="00006849" w:rsidRDefault="00E14E2D" w:rsidP="00B40C64">
      <w:pPr>
        <w:pStyle w:val="810"/>
        <w:numPr>
          <w:ilvl w:val="1"/>
          <w:numId w:val="17"/>
        </w:numPr>
        <w:tabs>
          <w:tab w:val="left" w:pos="567"/>
        </w:tabs>
        <w:spacing w:before="120" w:line="240" w:lineRule="auto"/>
        <w:ind w:left="567" w:hanging="567"/>
        <w:jc w:val="both"/>
      </w:pPr>
      <w:r w:rsidRPr="00006849">
        <w:t>Поручения на бумажном носителе предоставляются в Депозитарий Уполномоченным лицом Депонента (Оператора, по тексту Условий указанные лица именуются «Депонент», если нет необходимости выделения действий какого-либо из перечисленных лиц)</w:t>
      </w:r>
      <w:r w:rsidR="00EF408C" w:rsidRPr="00006849">
        <w:t>.</w:t>
      </w:r>
      <w:r w:rsidRPr="00006849">
        <w:t xml:space="preserve"> </w:t>
      </w:r>
      <w:r w:rsidR="00EF408C" w:rsidRPr="00006849">
        <w:t xml:space="preserve">При необходимости получения отметки о приеме Поручения Депонент должен предоставить Поручение на бумажном носителе </w:t>
      </w:r>
      <w:r w:rsidRPr="00006849">
        <w:t>в двух экземплярах.</w:t>
      </w:r>
    </w:p>
    <w:p w:rsidR="000B7556" w:rsidRPr="00006849" w:rsidRDefault="000B7556" w:rsidP="00B40C64">
      <w:pPr>
        <w:pStyle w:val="810"/>
        <w:numPr>
          <w:ilvl w:val="1"/>
          <w:numId w:val="17"/>
        </w:numPr>
        <w:tabs>
          <w:tab w:val="left" w:pos="567"/>
        </w:tabs>
        <w:spacing w:before="120" w:line="240" w:lineRule="auto"/>
        <w:ind w:left="567" w:hanging="567"/>
        <w:jc w:val="both"/>
      </w:pPr>
      <w:r w:rsidRPr="00006849">
        <w:t xml:space="preserve">Все </w:t>
      </w:r>
      <w:r w:rsidR="00D3406F" w:rsidRPr="00006849">
        <w:t>Поручения</w:t>
      </w:r>
      <w:r w:rsidRPr="00006849">
        <w:t xml:space="preserve"> регистрируются в момент поступления в Депозитарии. </w:t>
      </w:r>
    </w:p>
    <w:p w:rsidR="000B7556" w:rsidRPr="00006849" w:rsidRDefault="000B7556" w:rsidP="00B55D31">
      <w:pPr>
        <w:pStyle w:val="25"/>
        <w:spacing w:before="120"/>
        <w:ind w:left="567"/>
      </w:pPr>
      <w:proofErr w:type="gramStart"/>
      <w:r w:rsidRPr="00006849">
        <w:t xml:space="preserve">Работник Депозитария </w:t>
      </w:r>
      <w:r w:rsidR="00EF408C" w:rsidRPr="00006849">
        <w:t xml:space="preserve">при необходимости получения отметки о приеме Поручения </w:t>
      </w:r>
      <w:r w:rsidRPr="00006849">
        <w:t xml:space="preserve">на </w:t>
      </w:r>
      <w:r w:rsidR="00EF408C" w:rsidRPr="00006849">
        <w:t>втором</w:t>
      </w:r>
      <w:r w:rsidRPr="00006849">
        <w:t xml:space="preserve"> экземпляр</w:t>
      </w:r>
      <w:r w:rsidR="00EF408C" w:rsidRPr="00006849">
        <w:t>е</w:t>
      </w:r>
      <w:r w:rsidRPr="00006849">
        <w:t xml:space="preserve"> </w:t>
      </w:r>
      <w:r w:rsidR="0048266D" w:rsidRPr="00006849">
        <w:t>П</w:t>
      </w:r>
      <w:r w:rsidRPr="00006849">
        <w:t xml:space="preserve">оручения, предоставленного в бумажной форме, ставит </w:t>
      </w:r>
      <w:r w:rsidR="00EF408C" w:rsidRPr="00006849">
        <w:t>отметку о приеме Поручения</w:t>
      </w:r>
      <w:r w:rsidR="0060304F" w:rsidRPr="00006849">
        <w:t xml:space="preserve"> и возвращает второй экземпляр </w:t>
      </w:r>
      <w:r w:rsidR="00EF408C" w:rsidRPr="00006849">
        <w:t xml:space="preserve">Поручения </w:t>
      </w:r>
      <w:r w:rsidRPr="00006849">
        <w:t>Уполномоченному лицу Депонента.</w:t>
      </w:r>
      <w:proofErr w:type="gramEnd"/>
      <w:r w:rsidRPr="00006849">
        <w:t xml:space="preserve"> Первый экземпляр </w:t>
      </w:r>
      <w:r w:rsidR="0048266D" w:rsidRPr="00006849">
        <w:t>П</w:t>
      </w:r>
      <w:r w:rsidRPr="00006849">
        <w:t xml:space="preserve">оручения остается в Депозитарии. </w:t>
      </w:r>
    </w:p>
    <w:p w:rsidR="000B7556" w:rsidRPr="00006849" w:rsidRDefault="000B7556" w:rsidP="00B55D31">
      <w:pPr>
        <w:pStyle w:val="25"/>
        <w:spacing w:before="120"/>
        <w:ind w:left="567"/>
      </w:pPr>
      <w:r w:rsidRPr="00006849">
        <w:t xml:space="preserve">Порядок приема и регистрации </w:t>
      </w:r>
      <w:r w:rsidR="0048266D" w:rsidRPr="00006849">
        <w:t>П</w:t>
      </w:r>
      <w:r w:rsidRPr="00006849">
        <w:t xml:space="preserve">оручений в виде электронных документов определяется заключенным с Депонентом договором об обмене электронными документами. </w:t>
      </w:r>
    </w:p>
    <w:p w:rsidR="000B7556" w:rsidRPr="00006849" w:rsidRDefault="000B7556" w:rsidP="00B40C64">
      <w:pPr>
        <w:pStyle w:val="810"/>
        <w:numPr>
          <w:ilvl w:val="1"/>
          <w:numId w:val="17"/>
        </w:numPr>
        <w:tabs>
          <w:tab w:val="left" w:pos="567"/>
        </w:tabs>
        <w:spacing w:before="120" w:line="240" w:lineRule="auto"/>
        <w:ind w:left="567" w:hanging="567"/>
        <w:jc w:val="both"/>
      </w:pPr>
      <w:r w:rsidRPr="00006849">
        <w:t xml:space="preserve">Принятые </w:t>
      </w:r>
      <w:r w:rsidR="00D3406F" w:rsidRPr="00006849">
        <w:t>Поручения</w:t>
      </w:r>
      <w:r w:rsidRPr="00006849">
        <w:t xml:space="preserve"> хранятся </w:t>
      </w:r>
      <w:r w:rsidR="00306309" w:rsidRPr="00006849">
        <w:t>Депозитарием</w:t>
      </w:r>
      <w:r w:rsidRPr="00006849">
        <w:t xml:space="preserve"> в течение </w:t>
      </w:r>
      <w:r w:rsidR="00EB07A0" w:rsidRPr="00006849">
        <w:t>8 (восьми) лет со дня их регистрации в системе учета документов, относящихся к ведению депозитарного учета, а также документов связанных с учетом и переходом прав на ценные бумаги</w:t>
      </w:r>
      <w:r w:rsidRPr="00006849">
        <w:t xml:space="preserve">. </w:t>
      </w:r>
    </w:p>
    <w:p w:rsidR="000B7556" w:rsidRPr="00006849" w:rsidRDefault="000B7556" w:rsidP="00B40C64">
      <w:pPr>
        <w:pStyle w:val="810"/>
        <w:numPr>
          <w:ilvl w:val="1"/>
          <w:numId w:val="17"/>
        </w:numPr>
        <w:tabs>
          <w:tab w:val="left" w:pos="567"/>
        </w:tabs>
        <w:spacing w:before="120" w:line="240" w:lineRule="auto"/>
        <w:ind w:left="567" w:hanging="567"/>
        <w:jc w:val="both"/>
      </w:pPr>
      <w:r w:rsidRPr="00006849">
        <w:t xml:space="preserve">Депозитарий исполняет </w:t>
      </w:r>
      <w:r w:rsidR="00D3406F" w:rsidRPr="00006849">
        <w:t>Поручения</w:t>
      </w:r>
      <w:r w:rsidRPr="00006849">
        <w:t xml:space="preserve"> в срок (дату или период времени), указанный в </w:t>
      </w:r>
      <w:r w:rsidR="00D3406F" w:rsidRPr="00006849">
        <w:t>Поручении</w:t>
      </w:r>
      <w:r w:rsidRPr="00006849">
        <w:t xml:space="preserve">. </w:t>
      </w:r>
    </w:p>
    <w:p w:rsidR="000B7556" w:rsidRPr="00006849" w:rsidRDefault="000B7556" w:rsidP="00B40C64">
      <w:pPr>
        <w:pStyle w:val="810"/>
        <w:numPr>
          <w:ilvl w:val="1"/>
          <w:numId w:val="17"/>
        </w:numPr>
        <w:tabs>
          <w:tab w:val="left" w:pos="567"/>
        </w:tabs>
        <w:spacing w:before="120" w:line="240" w:lineRule="auto"/>
        <w:ind w:left="567" w:hanging="567"/>
        <w:jc w:val="both"/>
      </w:pPr>
      <w:r w:rsidRPr="00006849">
        <w:t xml:space="preserve">В случае если срок исполнения </w:t>
      </w:r>
      <w:r w:rsidR="00D3406F" w:rsidRPr="00006849">
        <w:t>Поручения</w:t>
      </w:r>
      <w:r w:rsidRPr="00006849">
        <w:t xml:space="preserve"> определен периодом времени, Депозитарий имеет право исполнить </w:t>
      </w:r>
      <w:r w:rsidR="00D3406F" w:rsidRPr="00006849">
        <w:t>Поручение</w:t>
      </w:r>
      <w:r w:rsidRPr="00006849">
        <w:t xml:space="preserve"> в один из дней, включаемых в этот период, после наступления обстоятельств, при которых возможно исполнение </w:t>
      </w:r>
      <w:r w:rsidR="00D3406F" w:rsidRPr="00006849">
        <w:t>Поручения</w:t>
      </w:r>
      <w:r w:rsidRPr="00006849">
        <w:t xml:space="preserve">. </w:t>
      </w:r>
    </w:p>
    <w:p w:rsidR="000B7556" w:rsidRPr="00006849" w:rsidRDefault="000B7556" w:rsidP="0002124D">
      <w:pPr>
        <w:pStyle w:val="25"/>
        <w:spacing w:before="120"/>
        <w:ind w:left="567"/>
      </w:pPr>
      <w:r w:rsidRPr="00006849">
        <w:t xml:space="preserve">Принятые </w:t>
      </w:r>
      <w:r w:rsidR="0048266D" w:rsidRPr="00006849">
        <w:t>П</w:t>
      </w:r>
      <w:r w:rsidRPr="00006849">
        <w:t xml:space="preserve">оручения после регистрации в Депозитарии попадают в очередь на исполнение. В результате обработки очереди в течение </w:t>
      </w:r>
      <w:r w:rsidR="007001E5" w:rsidRPr="00006849">
        <w:t>О</w:t>
      </w:r>
      <w:r w:rsidRPr="00006849">
        <w:t xml:space="preserve">перационного дня происходит попытка исполнения всех </w:t>
      </w:r>
      <w:r w:rsidR="0048266D" w:rsidRPr="00006849">
        <w:t>П</w:t>
      </w:r>
      <w:r w:rsidRPr="00006849">
        <w:t xml:space="preserve">оручений, дата исполнения которых совпала с датой текущего </w:t>
      </w:r>
      <w:r w:rsidR="007001E5" w:rsidRPr="00006849">
        <w:t>О</w:t>
      </w:r>
      <w:r w:rsidRPr="00006849">
        <w:t xml:space="preserve">перационного дня. В случае успешного исполнения </w:t>
      </w:r>
      <w:r w:rsidR="0048266D" w:rsidRPr="00006849">
        <w:t>П</w:t>
      </w:r>
      <w:r w:rsidRPr="00006849">
        <w:t xml:space="preserve">оручения формируется отчет о проведенной операции, и </w:t>
      </w:r>
      <w:r w:rsidR="0048266D" w:rsidRPr="00006849">
        <w:t>П</w:t>
      </w:r>
      <w:r w:rsidRPr="00006849">
        <w:t xml:space="preserve">оручение удаляется из очереди. В случае невозможности исполнения </w:t>
      </w:r>
      <w:r w:rsidR="0048266D" w:rsidRPr="00006849">
        <w:t>П</w:t>
      </w:r>
      <w:r w:rsidRPr="00006849">
        <w:t xml:space="preserve">оручения оно остается в очереди до наступления условий его исполнения в следующих циклах обработки. </w:t>
      </w:r>
    </w:p>
    <w:p w:rsidR="000B7556" w:rsidRPr="00006849" w:rsidRDefault="000B7556" w:rsidP="00B55D31">
      <w:pPr>
        <w:pStyle w:val="25"/>
        <w:spacing w:before="120"/>
        <w:ind w:left="567"/>
      </w:pPr>
      <w:r w:rsidRPr="00006849">
        <w:t xml:space="preserve">Поручения, имеющие только одну дату в качестве начальной и конечной даты исполнения, исполняются в указанную в </w:t>
      </w:r>
      <w:r w:rsidR="0048266D" w:rsidRPr="00006849">
        <w:t>П</w:t>
      </w:r>
      <w:r w:rsidRPr="00006849">
        <w:t xml:space="preserve">оручении дату. При закрытии </w:t>
      </w:r>
      <w:r w:rsidR="007001E5" w:rsidRPr="00006849">
        <w:t>О</w:t>
      </w:r>
      <w:r w:rsidRPr="00006849">
        <w:t xml:space="preserve">перационного дня </w:t>
      </w:r>
      <w:r w:rsidR="0048266D" w:rsidRPr="00006849">
        <w:t>П</w:t>
      </w:r>
      <w:r w:rsidRPr="00006849">
        <w:t xml:space="preserve">оручения, которые не могут быть исполнены, удаляются из очереди, и формируется отчет об их неисполнении. </w:t>
      </w:r>
      <w:proofErr w:type="gramStart"/>
      <w:r w:rsidRPr="00006849">
        <w:t>Поручения, которые предусматривают возможность исполнения в течение периода времени</w:t>
      </w:r>
      <w:r w:rsidR="00C66482" w:rsidRPr="00006849">
        <w:t>,</w:t>
      </w:r>
      <w:r w:rsidRPr="00006849">
        <w:t xml:space="preserve"> и дата окончания этого периода наступит позже даты текущего </w:t>
      </w:r>
      <w:r w:rsidR="007001E5" w:rsidRPr="00006849">
        <w:t>О</w:t>
      </w:r>
      <w:r w:rsidRPr="00006849">
        <w:t xml:space="preserve">перационного дня, остаются в очереди до наступления условий их исполнения в следующие </w:t>
      </w:r>
      <w:r w:rsidR="007001E5" w:rsidRPr="00006849">
        <w:t>О</w:t>
      </w:r>
      <w:r w:rsidRPr="00006849">
        <w:t xml:space="preserve">перационные дни. </w:t>
      </w:r>
      <w:proofErr w:type="gramEnd"/>
    </w:p>
    <w:p w:rsidR="000B7556" w:rsidRPr="00006849" w:rsidRDefault="000B7556" w:rsidP="00B55D31">
      <w:pPr>
        <w:pStyle w:val="25"/>
        <w:spacing w:before="120"/>
        <w:ind w:left="567"/>
      </w:pPr>
      <w:r w:rsidRPr="00006849">
        <w:t xml:space="preserve">Поручения, связанные с арестом ценных бумаг или обращением на них взыскания в установленном законом порядке, подлежат приоритетному исполнению. </w:t>
      </w:r>
    </w:p>
    <w:p w:rsidR="00B72AE4" w:rsidRPr="00006849" w:rsidRDefault="00B72AE4" w:rsidP="00DC0954">
      <w:pPr>
        <w:pStyle w:val="810"/>
        <w:numPr>
          <w:ilvl w:val="1"/>
          <w:numId w:val="17"/>
        </w:numPr>
        <w:tabs>
          <w:tab w:val="left" w:pos="567"/>
        </w:tabs>
        <w:spacing w:before="120" w:line="240" w:lineRule="auto"/>
        <w:ind w:left="567" w:hanging="567"/>
        <w:jc w:val="both"/>
      </w:pPr>
      <w:r w:rsidRPr="00006849">
        <w:t xml:space="preserve">Депонент вправе установить в Поручениях на перевод ценных бумаг с подтверждением последовательность (приоритет) их исполнения. Приоритет исполнения Поручений может быть установлен в отношении Поручений, предполагающих поставку ценных бумаг конкретного выпуска, предоставленных к конкретному разделу </w:t>
      </w:r>
      <w:r w:rsidR="00BE7B38" w:rsidRPr="00006849">
        <w:t>С</w:t>
      </w:r>
      <w:r w:rsidRPr="00006849">
        <w:t xml:space="preserve">чета депо Депонента. Если Депонентом предоставлено несколько Поручений с одинаковым приоритетом исполнения, в первую очередь начинают исполняться Поручения с более ранней датой и временем расчета (начала исполнения Поручения), а из этих Поручений Поручения с более ранней датой и временем регистрации Поручения. При этом на Счете депо должно быть необходимое для расчетов количество ценных бумаг и статус Поручения должен быть «Для исполнения». Депонент вправе изменить ранее установленную последовательность исполнения Поручений (изменить приоритет исполнения Поручения), предоставив в Депозитарий соответствующее Поручение. </w:t>
      </w:r>
    </w:p>
    <w:p w:rsidR="00B72AE4" w:rsidRPr="00006849" w:rsidRDefault="00B72AE4" w:rsidP="00B40C64">
      <w:pPr>
        <w:pStyle w:val="810"/>
        <w:numPr>
          <w:ilvl w:val="1"/>
          <w:numId w:val="17"/>
        </w:numPr>
        <w:tabs>
          <w:tab w:val="left" w:pos="567"/>
        </w:tabs>
        <w:spacing w:before="120" w:line="240" w:lineRule="auto"/>
        <w:ind w:left="567" w:hanging="567"/>
        <w:jc w:val="both"/>
      </w:pPr>
      <w:r w:rsidRPr="00006849">
        <w:t>Депонент вправе объединить несколько Поручений в группу (пул) с заданной последовательностью исполнения входящих в группу (пул) Поручений, в рамках которой выстраивается последовательность исполнения Поручений в соответствии с заданными в Поручениях условиями, например, задать последовательность исполнения Поручений, связанных с получением или поставкой ценных бумаг.</w:t>
      </w:r>
    </w:p>
    <w:p w:rsidR="000B7556" w:rsidRPr="00006849" w:rsidRDefault="000B7556" w:rsidP="00B40C64">
      <w:pPr>
        <w:pStyle w:val="810"/>
        <w:numPr>
          <w:ilvl w:val="1"/>
          <w:numId w:val="17"/>
        </w:numPr>
        <w:tabs>
          <w:tab w:val="left" w:pos="567"/>
        </w:tabs>
        <w:spacing w:before="120" w:line="240" w:lineRule="auto"/>
        <w:ind w:left="567" w:hanging="567"/>
        <w:jc w:val="both"/>
      </w:pPr>
      <w:r w:rsidRPr="00006849">
        <w:rPr>
          <w:b/>
        </w:rPr>
        <w:t xml:space="preserve">Депозитарий не принимает </w:t>
      </w:r>
      <w:r w:rsidR="005A65F1" w:rsidRPr="00006849">
        <w:rPr>
          <w:b/>
        </w:rPr>
        <w:t>П</w:t>
      </w:r>
      <w:r w:rsidRPr="00006849">
        <w:rPr>
          <w:b/>
        </w:rPr>
        <w:t>оручения к исполнению</w:t>
      </w:r>
      <w:r w:rsidRPr="00006849">
        <w:t xml:space="preserve"> в следующих случаях: </w:t>
      </w:r>
    </w:p>
    <w:p w:rsidR="000B7556" w:rsidRPr="00006849" w:rsidRDefault="00DC654B" w:rsidP="0072091B">
      <w:pPr>
        <w:pStyle w:val="810"/>
        <w:numPr>
          <w:ilvl w:val="0"/>
          <w:numId w:val="2"/>
        </w:numPr>
        <w:spacing w:before="120" w:line="240" w:lineRule="auto"/>
        <w:jc w:val="both"/>
      </w:pPr>
      <w:r w:rsidRPr="00006849">
        <w:t>П</w:t>
      </w:r>
      <w:r w:rsidR="000B7556" w:rsidRPr="00006849">
        <w:t>оручение оформлено неправильно (при</w:t>
      </w:r>
      <w:r w:rsidR="002C20FC" w:rsidRPr="00006849">
        <w:t xml:space="preserve"> </w:t>
      </w:r>
      <w:r w:rsidR="000B7556" w:rsidRPr="00006849">
        <w:t xml:space="preserve">этом под неправильным оформлением понимается, в том числе, любое несоответствие установленной форме и реквизитам </w:t>
      </w:r>
      <w:r w:rsidRPr="00006849">
        <w:t>П</w:t>
      </w:r>
      <w:r w:rsidR="000B7556" w:rsidRPr="00006849">
        <w:t xml:space="preserve">оручений, наличие незаполненных обязательных для заполнения полей), а также при наличии в </w:t>
      </w:r>
      <w:r w:rsidRPr="00006849">
        <w:t>П</w:t>
      </w:r>
      <w:r w:rsidR="000B7556" w:rsidRPr="00006849">
        <w:t>оручениях на бумажных носителях подчисток, помарок и т.п</w:t>
      </w:r>
      <w:r w:rsidR="00736890" w:rsidRPr="00006849">
        <w:t>.;</w:t>
      </w:r>
    </w:p>
    <w:p w:rsidR="001A2D49" w:rsidRPr="00006849" w:rsidRDefault="000B7556" w:rsidP="009F4F91">
      <w:pPr>
        <w:pStyle w:val="810"/>
        <w:numPr>
          <w:ilvl w:val="0"/>
          <w:numId w:val="2"/>
        </w:numPr>
        <w:spacing w:before="120" w:line="240" w:lineRule="auto"/>
        <w:jc w:val="both"/>
      </w:pPr>
      <w:proofErr w:type="gramStart"/>
      <w:r w:rsidRPr="00006849">
        <w:t xml:space="preserve">подпись лица, подписавшего </w:t>
      </w:r>
      <w:r w:rsidR="00DC654B" w:rsidRPr="00006849">
        <w:t>П</w:t>
      </w:r>
      <w:r w:rsidRPr="00006849">
        <w:t xml:space="preserve">оручение, не совпадает с образцом подписи, имеющимся в Депозитарии, или есть существенные и обоснованные сомнения в подлинности подписи на </w:t>
      </w:r>
      <w:r w:rsidR="00DC654B" w:rsidRPr="00006849">
        <w:t>П</w:t>
      </w:r>
      <w:r w:rsidRPr="00006849">
        <w:t>оручении</w:t>
      </w:r>
      <w:r w:rsidR="009F4F91" w:rsidRPr="00006849">
        <w:t>, либо Поручение подписано лицом, не имеющим полномочий</w:t>
      </w:r>
      <w:r w:rsidRPr="00006849">
        <w:t>;</w:t>
      </w:r>
      <w:r w:rsidR="009F4F91" w:rsidRPr="00006849">
        <w:t xml:space="preserve"> </w:t>
      </w:r>
      <w:r w:rsidRPr="00006849">
        <w:t xml:space="preserve">оттиск печати на </w:t>
      </w:r>
      <w:r w:rsidR="00DC654B" w:rsidRPr="00006849">
        <w:t>П</w:t>
      </w:r>
      <w:r w:rsidRPr="00006849">
        <w:t>оручении не совпадает с образцом оттиска п</w:t>
      </w:r>
      <w:r w:rsidR="00736890" w:rsidRPr="00006849">
        <w:t>ечати, имеющимся в Депозитарии</w:t>
      </w:r>
      <w:r w:rsidR="009F4F91" w:rsidRPr="00006849">
        <w:t>, или есть существенные и обоснованные сомнения в подлинности оттиска печати на Поручении</w:t>
      </w:r>
      <w:r w:rsidR="00736890" w:rsidRPr="00006849">
        <w:t>;</w:t>
      </w:r>
      <w:proofErr w:type="gramEnd"/>
    </w:p>
    <w:p w:rsidR="000B7556" w:rsidRPr="00006849" w:rsidRDefault="000B7556" w:rsidP="0072091B">
      <w:pPr>
        <w:pStyle w:val="810"/>
        <w:numPr>
          <w:ilvl w:val="0"/>
          <w:numId w:val="2"/>
        </w:numPr>
        <w:spacing w:before="120" w:line="240" w:lineRule="auto"/>
        <w:jc w:val="both"/>
      </w:pPr>
      <w:r w:rsidRPr="00006849">
        <w:t xml:space="preserve">полученный электронный документ не прошел процедуры проверки электронной подписи, контроля формата </w:t>
      </w:r>
      <w:r w:rsidR="00E677D0" w:rsidRPr="00006849">
        <w:t xml:space="preserve">(спецификации) </w:t>
      </w:r>
      <w:r w:rsidRPr="00006849">
        <w:t>документа и/или имеет искажения в тексте сообщения, не позволяющие понять его смысл, а также в других случаях, определенных договором об об</w:t>
      </w:r>
      <w:r w:rsidR="00736890" w:rsidRPr="00006849">
        <w:t>мене электронными документами;</w:t>
      </w:r>
    </w:p>
    <w:p w:rsidR="000B7556" w:rsidRPr="00006849" w:rsidRDefault="000B7556" w:rsidP="0072091B">
      <w:pPr>
        <w:pStyle w:val="810"/>
        <w:numPr>
          <w:ilvl w:val="0"/>
          <w:numId w:val="2"/>
        </w:numPr>
        <w:spacing w:before="120" w:line="240" w:lineRule="auto"/>
        <w:jc w:val="both"/>
      </w:pPr>
      <w:r w:rsidRPr="00006849">
        <w:t xml:space="preserve">истек срок действия полномочий (доверенности) </w:t>
      </w:r>
      <w:proofErr w:type="gramStart"/>
      <w:r w:rsidR="00A7026F" w:rsidRPr="00006849">
        <w:t>У</w:t>
      </w:r>
      <w:r w:rsidRPr="00006849">
        <w:t xml:space="preserve">полномоченного лица Депонента, подписавшего </w:t>
      </w:r>
      <w:r w:rsidR="00DC654B" w:rsidRPr="00006849">
        <w:t>П</w:t>
      </w:r>
      <w:r w:rsidRPr="00006849">
        <w:t>оручение и/или доверенность оф</w:t>
      </w:r>
      <w:r w:rsidR="00736890" w:rsidRPr="00006849">
        <w:t>ормлена</w:t>
      </w:r>
      <w:proofErr w:type="gramEnd"/>
      <w:r w:rsidR="00736890" w:rsidRPr="00006849">
        <w:t xml:space="preserve"> не должным образом;</w:t>
      </w:r>
    </w:p>
    <w:p w:rsidR="000B7556" w:rsidRPr="00006849" w:rsidRDefault="000B7556" w:rsidP="0072091B">
      <w:pPr>
        <w:pStyle w:val="810"/>
        <w:numPr>
          <w:ilvl w:val="0"/>
          <w:numId w:val="2"/>
        </w:numPr>
        <w:spacing w:before="120" w:line="240" w:lineRule="auto"/>
        <w:jc w:val="both"/>
      </w:pPr>
      <w:proofErr w:type="gramStart"/>
      <w:r w:rsidRPr="00006849">
        <w:t xml:space="preserve">к </w:t>
      </w:r>
      <w:r w:rsidR="00DC654B" w:rsidRPr="00006849">
        <w:t>П</w:t>
      </w:r>
      <w:r w:rsidRPr="00006849">
        <w:t xml:space="preserve">оручению не в полном объеме приложены иные документы (копии документов) в случаях, когда для исполнения </w:t>
      </w:r>
      <w:r w:rsidR="00D6652A" w:rsidRPr="00006849">
        <w:t>Д</w:t>
      </w:r>
      <w:r w:rsidRPr="00006849">
        <w:t xml:space="preserve">епозитарной операции последние необходимы в соответствии с требованиями законодательства Российской Федерации и настоящих Условий, особенностями исполнения </w:t>
      </w:r>
      <w:r w:rsidR="00D6652A" w:rsidRPr="00006849">
        <w:t>Д</w:t>
      </w:r>
      <w:r w:rsidRPr="00006849">
        <w:t>епозитарных операций, либо информация, содержащаяся в этих документах, не соответствует информации, содержащейся в</w:t>
      </w:r>
      <w:r w:rsidR="00736890" w:rsidRPr="00006849">
        <w:t xml:space="preserve"> </w:t>
      </w:r>
      <w:r w:rsidR="00DC654B" w:rsidRPr="00006849">
        <w:t>П</w:t>
      </w:r>
      <w:r w:rsidR="00736890" w:rsidRPr="00006849">
        <w:t>оручении, анкете и т.д.;</w:t>
      </w:r>
      <w:proofErr w:type="gramEnd"/>
    </w:p>
    <w:p w:rsidR="000B7556" w:rsidRPr="00006849" w:rsidRDefault="00DC654B" w:rsidP="0072091B">
      <w:pPr>
        <w:pStyle w:val="810"/>
        <w:numPr>
          <w:ilvl w:val="0"/>
          <w:numId w:val="2"/>
        </w:numPr>
        <w:spacing w:before="120" w:line="240" w:lineRule="auto"/>
        <w:jc w:val="both"/>
      </w:pPr>
      <w:r w:rsidRPr="00006849">
        <w:t>П</w:t>
      </w:r>
      <w:r w:rsidR="000B7556" w:rsidRPr="00006849">
        <w:t>оручение поступило в Депозитарий в срок более 15 календарных дней со дня его оформления (день оформ</w:t>
      </w:r>
      <w:r w:rsidR="00736890" w:rsidRPr="00006849">
        <w:t>ления в расчет не принимается);</w:t>
      </w:r>
    </w:p>
    <w:p w:rsidR="000B7556" w:rsidRPr="00006849" w:rsidRDefault="00DC654B" w:rsidP="0072091B">
      <w:pPr>
        <w:pStyle w:val="810"/>
        <w:numPr>
          <w:ilvl w:val="0"/>
          <w:numId w:val="2"/>
        </w:numPr>
        <w:spacing w:before="120" w:line="240" w:lineRule="auto"/>
        <w:jc w:val="both"/>
      </w:pPr>
      <w:r w:rsidRPr="00006849">
        <w:t>П</w:t>
      </w:r>
      <w:r w:rsidR="000B7556" w:rsidRPr="00006849">
        <w:t xml:space="preserve">оручение передано в Депозитарий с нарушением требований настоящих Условий, в том числе в случае, если истек срок действия полномочий (доверенности) лица, передающего </w:t>
      </w:r>
      <w:r w:rsidRPr="00006849">
        <w:t>П</w:t>
      </w:r>
      <w:r w:rsidR="000B7556" w:rsidRPr="00006849">
        <w:t>оручение в Деп</w:t>
      </w:r>
      <w:r w:rsidR="00736890" w:rsidRPr="00006849">
        <w:t>озитарий;</w:t>
      </w:r>
    </w:p>
    <w:p w:rsidR="000B7556" w:rsidRPr="00006849" w:rsidRDefault="000B7556" w:rsidP="0072091B">
      <w:pPr>
        <w:pStyle w:val="810"/>
        <w:numPr>
          <w:ilvl w:val="0"/>
          <w:numId w:val="2"/>
        </w:numPr>
        <w:spacing w:before="120" w:line="240" w:lineRule="auto"/>
        <w:jc w:val="both"/>
      </w:pPr>
      <w:r w:rsidRPr="00006849">
        <w:t xml:space="preserve">дата приема </w:t>
      </w:r>
      <w:r w:rsidR="00DC654B" w:rsidRPr="00006849">
        <w:t>П</w:t>
      </w:r>
      <w:r w:rsidRPr="00006849">
        <w:t xml:space="preserve">оручения превышает дату исполнения </w:t>
      </w:r>
      <w:r w:rsidR="00DC654B" w:rsidRPr="00006849">
        <w:t>П</w:t>
      </w:r>
      <w:r w:rsidRPr="00006849">
        <w:t>оручения</w:t>
      </w:r>
      <w:r w:rsidR="00101BBE" w:rsidRPr="00006849">
        <w:t xml:space="preserve"> (дату окончания периода исполнения)</w:t>
      </w:r>
      <w:r w:rsidR="00736890" w:rsidRPr="00006849">
        <w:t>.</w:t>
      </w:r>
    </w:p>
    <w:p w:rsidR="009F4F91" w:rsidRPr="00006849" w:rsidRDefault="009F4F91" w:rsidP="009F4F91">
      <w:pPr>
        <w:pStyle w:val="25"/>
        <w:tabs>
          <w:tab w:val="clear" w:pos="2136"/>
          <w:tab w:val="left" w:pos="709"/>
        </w:tabs>
        <w:spacing w:before="120"/>
        <w:ind w:left="567"/>
      </w:pPr>
      <w:r w:rsidRPr="00006849">
        <w:t xml:space="preserve">Депозитарий вправе не принимать к исполнению Поручение Депонента, если введен запрет на исполнение указанной в Поручении операции с указанными в Поручении ценными бумагами (выпуском ценных бумаг). </w:t>
      </w:r>
      <w:proofErr w:type="gramStart"/>
      <w:r w:rsidRPr="00006849">
        <w:t>Информация о введении запрета на отдельные операции с ценными бумагами доводится до сведения Депонентов путем размещения соответствующих изменений в анкете ценной бумаги на официальном сайте Депозитария, на котором раскрывается информация, связанная с осуществлением прав по ценным бумагам.</w:t>
      </w:r>
      <w:proofErr w:type="gramEnd"/>
      <w:r w:rsidRPr="00006849">
        <w:t xml:space="preserve"> Депонентам, на </w:t>
      </w:r>
      <w:proofErr w:type="gramStart"/>
      <w:r w:rsidRPr="00006849">
        <w:t>Счетах</w:t>
      </w:r>
      <w:proofErr w:type="gramEnd"/>
      <w:r w:rsidRPr="00006849">
        <w:t xml:space="preserve"> депо которых имеются ненулевые остатки ценных бумаг, на операции с которыми введен запрет, также </w:t>
      </w:r>
      <w:r w:rsidR="008026CF" w:rsidRPr="00006849">
        <w:t>предоставляется</w:t>
      </w:r>
      <w:r w:rsidRPr="00006849">
        <w:t xml:space="preserve"> отчет по форме GS037.</w:t>
      </w:r>
    </w:p>
    <w:p w:rsidR="000B7556" w:rsidRPr="00006849" w:rsidRDefault="000B7556" w:rsidP="00B40C64">
      <w:pPr>
        <w:pStyle w:val="810"/>
        <w:numPr>
          <w:ilvl w:val="1"/>
          <w:numId w:val="17"/>
        </w:numPr>
        <w:tabs>
          <w:tab w:val="left" w:pos="567"/>
        </w:tabs>
        <w:spacing w:before="120" w:line="240" w:lineRule="auto"/>
        <w:ind w:left="567" w:hanging="567"/>
        <w:jc w:val="both"/>
        <w:rPr>
          <w:b/>
        </w:rPr>
      </w:pPr>
      <w:r w:rsidRPr="00006849">
        <w:rPr>
          <w:b/>
        </w:rPr>
        <w:t xml:space="preserve">Депозитарий не исполняет </w:t>
      </w:r>
      <w:r w:rsidR="00DC654B" w:rsidRPr="00006849">
        <w:rPr>
          <w:b/>
        </w:rPr>
        <w:t>П</w:t>
      </w:r>
      <w:r w:rsidR="00202A56" w:rsidRPr="00006849">
        <w:rPr>
          <w:b/>
        </w:rPr>
        <w:t>оручение</w:t>
      </w:r>
      <w:r w:rsidRPr="00006849">
        <w:rPr>
          <w:b/>
        </w:rPr>
        <w:t xml:space="preserve"> </w:t>
      </w:r>
      <w:r w:rsidRPr="00006849">
        <w:t>в следующих случаях:</w:t>
      </w:r>
      <w:r w:rsidRPr="00006849">
        <w:rPr>
          <w:b/>
        </w:rPr>
        <w:t xml:space="preserve"> </w:t>
      </w:r>
    </w:p>
    <w:p w:rsidR="000B7556" w:rsidRPr="00006849" w:rsidRDefault="000B7556" w:rsidP="0072091B">
      <w:pPr>
        <w:pStyle w:val="810"/>
        <w:numPr>
          <w:ilvl w:val="0"/>
          <w:numId w:val="2"/>
        </w:numPr>
        <w:spacing w:before="120" w:line="240" w:lineRule="auto"/>
        <w:jc w:val="both"/>
      </w:pPr>
      <w:r w:rsidRPr="00006849">
        <w:t xml:space="preserve">если информация, содержащаяся в реквизитах </w:t>
      </w:r>
      <w:r w:rsidR="00DC654B" w:rsidRPr="00006849">
        <w:t>П</w:t>
      </w:r>
      <w:r w:rsidRPr="00006849">
        <w:t>оручения, не соответствует информации, имеющейся у Депозитария в соответствии с настоящими Условиями</w:t>
      </w:r>
      <w:r w:rsidR="00D24448" w:rsidRPr="00006849">
        <w:t>, в том числе,</w:t>
      </w:r>
      <w:r w:rsidRPr="00006849">
        <w:t xml:space="preserve"> о Депоненте или его </w:t>
      </w:r>
      <w:r w:rsidR="005813DC" w:rsidRPr="00006849">
        <w:t>С</w:t>
      </w:r>
      <w:r w:rsidRPr="00006849">
        <w:t xml:space="preserve">чете депо, а также о других Депонентах или их </w:t>
      </w:r>
      <w:r w:rsidR="005813DC" w:rsidRPr="00006849">
        <w:t>С</w:t>
      </w:r>
      <w:r w:rsidRPr="00006849">
        <w:t>четах депо, информация о котор</w:t>
      </w:r>
      <w:r w:rsidR="00736890" w:rsidRPr="00006849">
        <w:t xml:space="preserve">ых содержится в </w:t>
      </w:r>
      <w:r w:rsidR="00DC654B" w:rsidRPr="00006849">
        <w:t>П</w:t>
      </w:r>
      <w:r w:rsidR="00736890" w:rsidRPr="00006849">
        <w:t>оручении;</w:t>
      </w:r>
    </w:p>
    <w:p w:rsidR="000B7556" w:rsidRPr="00006849" w:rsidRDefault="000B7556" w:rsidP="0072091B">
      <w:pPr>
        <w:pStyle w:val="810"/>
        <w:numPr>
          <w:ilvl w:val="0"/>
          <w:numId w:val="2"/>
        </w:numPr>
        <w:spacing w:before="120" w:line="240" w:lineRule="auto"/>
        <w:jc w:val="both"/>
      </w:pPr>
      <w:r w:rsidRPr="00006849">
        <w:t xml:space="preserve">если исполнение </w:t>
      </w:r>
      <w:r w:rsidR="00DC654B" w:rsidRPr="00006849">
        <w:t>П</w:t>
      </w:r>
      <w:r w:rsidRPr="00006849">
        <w:t xml:space="preserve">оручения приведет к нарушению </w:t>
      </w:r>
      <w:r w:rsidR="00C60FEB" w:rsidRPr="00006849">
        <w:t xml:space="preserve">законодательства Российской Федерации, </w:t>
      </w:r>
      <w:r w:rsidRPr="00006849">
        <w:t>условий обращения це</w:t>
      </w:r>
      <w:r w:rsidR="00736890" w:rsidRPr="00006849">
        <w:t>нных бумаг;</w:t>
      </w:r>
    </w:p>
    <w:p w:rsidR="000B7556" w:rsidRPr="00006849" w:rsidRDefault="000B7556" w:rsidP="0072091B">
      <w:pPr>
        <w:pStyle w:val="810"/>
        <w:numPr>
          <w:ilvl w:val="0"/>
          <w:numId w:val="2"/>
        </w:numPr>
        <w:spacing w:before="120" w:line="240" w:lineRule="auto"/>
        <w:jc w:val="both"/>
      </w:pPr>
      <w:proofErr w:type="gramStart"/>
      <w:r w:rsidRPr="00006849">
        <w:t xml:space="preserve">если исполнение </w:t>
      </w:r>
      <w:r w:rsidR="00DC654B" w:rsidRPr="00006849">
        <w:t>П</w:t>
      </w:r>
      <w:r w:rsidRPr="00006849">
        <w:t>оручения</w:t>
      </w:r>
      <w:r w:rsidR="00C60FEB" w:rsidRPr="00006849">
        <w:t xml:space="preserve"> </w:t>
      </w:r>
      <w:r w:rsidRPr="00006849">
        <w:t>требует осуществления операции, не предусмотренной настоящими Условиями, либо не выполнены условия исполнения операции, предусмотренные Договором</w:t>
      </w:r>
      <w:r w:rsidR="00180994" w:rsidRPr="00006849">
        <w:t xml:space="preserve">, либо не выполнены </w:t>
      </w:r>
      <w:r w:rsidR="00C66482" w:rsidRPr="00006849">
        <w:t>требования</w:t>
      </w:r>
      <w:r w:rsidR="00180994" w:rsidRPr="00006849">
        <w:t xml:space="preserve"> Депозитария к порядку заполнения </w:t>
      </w:r>
      <w:r w:rsidR="009F4F91" w:rsidRPr="00006849">
        <w:t>Поручения</w:t>
      </w:r>
      <w:r w:rsidR="00180994" w:rsidRPr="00006849">
        <w:t xml:space="preserve">, в том числе приведенные на официальном сайте Депозитария по адресу: </w:t>
      </w:r>
      <w:r w:rsidR="00180994" w:rsidRPr="00006849">
        <w:rPr>
          <w:lang w:val="en-US"/>
        </w:rPr>
        <w:t>www</w:t>
      </w:r>
      <w:r w:rsidR="00180994" w:rsidRPr="00006849">
        <w:t>.</w:t>
      </w:r>
      <w:proofErr w:type="spellStart"/>
      <w:r w:rsidR="00180994" w:rsidRPr="00006849">
        <w:rPr>
          <w:lang w:val="en-US"/>
        </w:rPr>
        <w:t>nsd</w:t>
      </w:r>
      <w:proofErr w:type="spellEnd"/>
      <w:r w:rsidR="00180994" w:rsidRPr="00006849">
        <w:t>.</w:t>
      </w:r>
      <w:proofErr w:type="spellStart"/>
      <w:r w:rsidR="00180994" w:rsidRPr="00006849">
        <w:rPr>
          <w:lang w:val="en-US"/>
        </w:rPr>
        <w:t>ru</w:t>
      </w:r>
      <w:proofErr w:type="spellEnd"/>
      <w:r w:rsidR="00736890" w:rsidRPr="00006849">
        <w:t>;</w:t>
      </w:r>
      <w:proofErr w:type="gramEnd"/>
    </w:p>
    <w:p w:rsidR="000B7556" w:rsidRPr="00006849" w:rsidRDefault="00331D59" w:rsidP="00331D59">
      <w:pPr>
        <w:pStyle w:val="810"/>
        <w:numPr>
          <w:ilvl w:val="0"/>
          <w:numId w:val="2"/>
        </w:numPr>
        <w:spacing w:before="120" w:line="240" w:lineRule="auto"/>
        <w:jc w:val="both"/>
      </w:pPr>
      <w:r w:rsidRPr="00006849">
        <w:t>е</w:t>
      </w:r>
      <w:r w:rsidR="000B7556" w:rsidRPr="00006849">
        <w:t xml:space="preserve">сли отсутствует необходимое количество ценных бумаг на </w:t>
      </w:r>
      <w:r w:rsidR="005813DC" w:rsidRPr="00006849">
        <w:t>С</w:t>
      </w:r>
      <w:r w:rsidR="000B7556" w:rsidRPr="00006849">
        <w:t xml:space="preserve">чете депо (разделе </w:t>
      </w:r>
      <w:r w:rsidR="005813DC" w:rsidRPr="00006849">
        <w:t>С</w:t>
      </w:r>
      <w:r w:rsidR="00736890" w:rsidRPr="00006849">
        <w:t>чета депо);</w:t>
      </w:r>
    </w:p>
    <w:p w:rsidR="000B7556" w:rsidRPr="00006849" w:rsidRDefault="000B7556" w:rsidP="0072091B">
      <w:pPr>
        <w:pStyle w:val="810"/>
        <w:numPr>
          <w:ilvl w:val="0"/>
          <w:numId w:val="2"/>
        </w:numPr>
        <w:spacing w:before="120" w:line="240" w:lineRule="auto"/>
        <w:jc w:val="both"/>
      </w:pPr>
      <w:r w:rsidRPr="00006849">
        <w:t xml:space="preserve">если составленное на основе данного </w:t>
      </w:r>
      <w:r w:rsidR="00DC654B" w:rsidRPr="00006849">
        <w:t>П</w:t>
      </w:r>
      <w:r w:rsidRPr="00006849">
        <w:t>оручения распоряжение Депозитария держателю реестра</w:t>
      </w:r>
      <w:r w:rsidR="00180994" w:rsidRPr="00006849">
        <w:t>,</w:t>
      </w:r>
      <w:r w:rsidRPr="00006849">
        <w:t xml:space="preserve"> другому депозитарию </w:t>
      </w:r>
      <w:r w:rsidR="00180994" w:rsidRPr="00006849">
        <w:t xml:space="preserve">или Иностранному депозитарию </w:t>
      </w:r>
      <w:r w:rsidRPr="00006849">
        <w:t>не исполнено (исполнено не надлежащим образом)</w:t>
      </w:r>
      <w:r w:rsidR="007E2297" w:rsidRPr="00006849">
        <w:t xml:space="preserve"> указанными лицами</w:t>
      </w:r>
      <w:r w:rsidR="00736890" w:rsidRPr="00006849">
        <w:t>;</w:t>
      </w:r>
    </w:p>
    <w:p w:rsidR="000B7556" w:rsidRPr="00006849" w:rsidRDefault="000B7556" w:rsidP="0072091B">
      <w:pPr>
        <w:pStyle w:val="810"/>
        <w:numPr>
          <w:ilvl w:val="0"/>
          <w:numId w:val="2"/>
        </w:numPr>
        <w:spacing w:before="120" w:line="240" w:lineRule="auto"/>
        <w:jc w:val="both"/>
      </w:pPr>
      <w:r w:rsidRPr="00006849">
        <w:t xml:space="preserve">если ценные бумаги, указанные в </w:t>
      </w:r>
      <w:r w:rsidR="00DC654B" w:rsidRPr="00006849">
        <w:t>П</w:t>
      </w:r>
      <w:r w:rsidRPr="00006849">
        <w:t xml:space="preserve">оручении, не включены в </w:t>
      </w:r>
      <w:r w:rsidR="00074312" w:rsidRPr="00006849">
        <w:t>С</w:t>
      </w:r>
      <w:r w:rsidRPr="00006849">
        <w:t xml:space="preserve">писок ценных бумаг. </w:t>
      </w:r>
      <w:r w:rsidR="00916D5B" w:rsidRPr="00006849">
        <w:t xml:space="preserve">Список ценных бумаг размещается на официальном сайте Депозитария в сети «Интернет», на котором раскрывается информация, связанная с осуществлением прав по ценным бумагам. </w:t>
      </w:r>
      <w:proofErr w:type="gramStart"/>
      <w:r w:rsidR="00D16DB0" w:rsidRPr="00006849">
        <w:t xml:space="preserve">Допускается прием ценных бумаг на обслуживание при исполнении операции «Прием ценных бумаг на хранение и/или учет» при зачислении ценных бумаг на счет депо номинального держателя Депозитария в другом депозитарии или на </w:t>
      </w:r>
      <w:r w:rsidR="00102DCC" w:rsidRPr="00006849">
        <w:t>С</w:t>
      </w:r>
      <w:r w:rsidR="00D16DB0" w:rsidRPr="00006849">
        <w:t>чет Депозитария, открытый Депозитарию как лицу</w:t>
      </w:r>
      <w:r w:rsidR="00B72CB5" w:rsidRPr="00006849">
        <w:t>,</w:t>
      </w:r>
      <w:r w:rsidR="00D16DB0" w:rsidRPr="00006849">
        <w:t xml:space="preserve"> действующему в интересах других лиц, для учета прав на ценные бумаги в Иностранном депозитарии</w:t>
      </w:r>
      <w:r w:rsidR="00736890" w:rsidRPr="00006849">
        <w:t>;</w:t>
      </w:r>
      <w:proofErr w:type="gramEnd"/>
    </w:p>
    <w:p w:rsidR="000B7556" w:rsidRPr="00006849" w:rsidRDefault="000B7556" w:rsidP="0072091B">
      <w:pPr>
        <w:pStyle w:val="810"/>
        <w:numPr>
          <w:ilvl w:val="0"/>
          <w:numId w:val="2"/>
        </w:numPr>
        <w:spacing w:before="120" w:line="240" w:lineRule="auto"/>
        <w:jc w:val="both"/>
      </w:pPr>
      <w:r w:rsidRPr="00006849">
        <w:t xml:space="preserve">если указанные в </w:t>
      </w:r>
      <w:r w:rsidR="00DC654B" w:rsidRPr="00006849">
        <w:t>П</w:t>
      </w:r>
      <w:r w:rsidRPr="00006849">
        <w:t xml:space="preserve">оручении реквизиты не позволяют однозначно </w:t>
      </w:r>
      <w:r w:rsidR="00736890" w:rsidRPr="00006849">
        <w:t>идентифицировать ценные бумаги;</w:t>
      </w:r>
    </w:p>
    <w:p w:rsidR="000B7556" w:rsidRPr="00006849" w:rsidRDefault="000B7556" w:rsidP="0072091B">
      <w:pPr>
        <w:pStyle w:val="810"/>
        <w:numPr>
          <w:ilvl w:val="0"/>
          <w:numId w:val="2"/>
        </w:numPr>
        <w:spacing w:before="120" w:line="240" w:lineRule="auto"/>
        <w:jc w:val="both"/>
      </w:pPr>
      <w:r w:rsidRPr="00006849">
        <w:t>если ценные бумаги (выпуск ценных бумаг) заблокированы</w:t>
      </w:r>
      <w:r w:rsidR="00AF4CBA" w:rsidRPr="00006849">
        <w:t xml:space="preserve"> или наложены ограничения на проведение отдельных операций с ценными бумагами (выпуском ценных бумаг</w:t>
      </w:r>
      <w:r w:rsidR="000B1818" w:rsidRPr="00006849">
        <w:t>)</w:t>
      </w:r>
      <w:r w:rsidRPr="00006849">
        <w:t xml:space="preserve">; </w:t>
      </w:r>
    </w:p>
    <w:p w:rsidR="000B7556" w:rsidRPr="00006849" w:rsidRDefault="000B7556" w:rsidP="0072091B">
      <w:pPr>
        <w:pStyle w:val="810"/>
        <w:numPr>
          <w:ilvl w:val="0"/>
          <w:numId w:val="2"/>
        </w:numPr>
        <w:spacing w:before="120" w:line="240" w:lineRule="auto"/>
        <w:jc w:val="both"/>
      </w:pPr>
      <w:r w:rsidRPr="00006849">
        <w:t xml:space="preserve">если заблокирован </w:t>
      </w:r>
      <w:r w:rsidR="003B5A4B" w:rsidRPr="00006849">
        <w:t>С</w:t>
      </w:r>
      <w:r w:rsidRPr="00006849">
        <w:t>чет депо</w:t>
      </w:r>
      <w:r w:rsidR="00065271" w:rsidRPr="00006849">
        <w:t>,</w:t>
      </w:r>
      <w:r w:rsidR="00A80251" w:rsidRPr="00006849">
        <w:t xml:space="preserve"> </w:t>
      </w:r>
      <w:r w:rsidR="00BD631F" w:rsidRPr="00006849">
        <w:t xml:space="preserve">счет, не предназначенный для учета прав на ценные бумаги, или </w:t>
      </w:r>
      <w:r w:rsidRPr="00006849">
        <w:t xml:space="preserve">раздел; </w:t>
      </w:r>
    </w:p>
    <w:p w:rsidR="00A80251" w:rsidRPr="00006849" w:rsidRDefault="00A80251" w:rsidP="0072091B">
      <w:pPr>
        <w:pStyle w:val="810"/>
        <w:numPr>
          <w:ilvl w:val="0"/>
          <w:numId w:val="2"/>
        </w:numPr>
        <w:spacing w:before="120" w:line="240" w:lineRule="auto"/>
        <w:jc w:val="both"/>
      </w:pPr>
      <w:r w:rsidRPr="00006849">
        <w:t xml:space="preserve">если ценные бумаги, в отношении которых </w:t>
      </w:r>
      <w:r w:rsidR="00645FD4" w:rsidRPr="00006849">
        <w:t>подано Поручение, обременены обязательствами и (или</w:t>
      </w:r>
      <w:r w:rsidR="0041640B" w:rsidRPr="00006849">
        <w:t>)</w:t>
      </w:r>
      <w:r w:rsidR="00645FD4" w:rsidRPr="00006849">
        <w:t xml:space="preserve"> распоряжение ими ограничено в течение периода исполнения Поручения, и исполнение Поручения может привести к нарушению таких обязательств (ограничений);</w:t>
      </w:r>
    </w:p>
    <w:p w:rsidR="000B7556" w:rsidRPr="00006849" w:rsidRDefault="000B7556" w:rsidP="0072091B">
      <w:pPr>
        <w:pStyle w:val="810"/>
        <w:numPr>
          <w:ilvl w:val="0"/>
          <w:numId w:val="2"/>
        </w:numPr>
        <w:spacing w:before="120" w:line="240" w:lineRule="auto"/>
        <w:jc w:val="both"/>
      </w:pPr>
      <w:r w:rsidRPr="00006849">
        <w:t xml:space="preserve">если отсутствует встречное </w:t>
      </w:r>
      <w:r w:rsidR="00065271" w:rsidRPr="00006849">
        <w:t>П</w:t>
      </w:r>
      <w:r w:rsidRPr="00006849">
        <w:t>оручение, преду</w:t>
      </w:r>
      <w:r w:rsidR="00C26E9E" w:rsidRPr="00006849">
        <w:t>смотренное порядком исполнения Д</w:t>
      </w:r>
      <w:r w:rsidRPr="00006849">
        <w:t>епозитарной опер</w:t>
      </w:r>
      <w:r w:rsidR="00736890" w:rsidRPr="00006849">
        <w:t>ации;</w:t>
      </w:r>
    </w:p>
    <w:p w:rsidR="000B7556" w:rsidRPr="00006849" w:rsidRDefault="00E22193" w:rsidP="0072091B">
      <w:pPr>
        <w:pStyle w:val="810"/>
        <w:numPr>
          <w:ilvl w:val="0"/>
          <w:numId w:val="2"/>
        </w:numPr>
        <w:spacing w:before="120" w:line="240" w:lineRule="auto"/>
        <w:jc w:val="both"/>
      </w:pPr>
      <w:r w:rsidRPr="00006849">
        <w:t xml:space="preserve">если </w:t>
      </w:r>
      <w:r w:rsidR="000B7556" w:rsidRPr="00006849">
        <w:t xml:space="preserve">параметры сделки в </w:t>
      </w:r>
      <w:r w:rsidR="00065271" w:rsidRPr="00006849">
        <w:t>П</w:t>
      </w:r>
      <w:r w:rsidR="000B7556" w:rsidRPr="00006849">
        <w:t xml:space="preserve">оручении не совпадают с данными, содержащимися во встречном </w:t>
      </w:r>
      <w:r w:rsidR="00065271" w:rsidRPr="00006849">
        <w:t>П</w:t>
      </w:r>
      <w:r w:rsidR="000B7556" w:rsidRPr="00006849">
        <w:t>оручении</w:t>
      </w:r>
      <w:r w:rsidR="00736890" w:rsidRPr="00006849">
        <w:t>;</w:t>
      </w:r>
    </w:p>
    <w:p w:rsidR="000B7556" w:rsidRPr="00006849" w:rsidRDefault="000B7556" w:rsidP="0072091B">
      <w:pPr>
        <w:pStyle w:val="810"/>
        <w:numPr>
          <w:ilvl w:val="0"/>
          <w:numId w:val="2"/>
        </w:numPr>
        <w:spacing w:before="120" w:line="240" w:lineRule="auto"/>
        <w:jc w:val="both"/>
      </w:pPr>
      <w:r w:rsidRPr="00006849">
        <w:t xml:space="preserve">параметры сделки в </w:t>
      </w:r>
      <w:r w:rsidR="00065271" w:rsidRPr="00006849">
        <w:t>П</w:t>
      </w:r>
      <w:r w:rsidRPr="00006849">
        <w:t>оручении Депонента не совпадают с данными, содержащимися в уведомлении (выписке, отчете), полученном от держателя реестра</w:t>
      </w:r>
      <w:r w:rsidR="00480AE5" w:rsidRPr="00006849">
        <w:t xml:space="preserve">, </w:t>
      </w:r>
      <w:r w:rsidRPr="00006849">
        <w:t>другого депозитария</w:t>
      </w:r>
      <w:r w:rsidR="00480AE5" w:rsidRPr="00006849">
        <w:t>, Иностранного депозитария</w:t>
      </w:r>
      <w:r w:rsidRPr="00006849">
        <w:t xml:space="preserve">; </w:t>
      </w:r>
    </w:p>
    <w:p w:rsidR="000B7556" w:rsidRPr="00006849" w:rsidRDefault="000B7556" w:rsidP="0072091B">
      <w:pPr>
        <w:pStyle w:val="810"/>
        <w:numPr>
          <w:ilvl w:val="0"/>
          <w:numId w:val="2"/>
        </w:numPr>
        <w:spacing w:before="120" w:line="240" w:lineRule="auto"/>
        <w:jc w:val="both"/>
      </w:pPr>
      <w:r w:rsidRPr="00006849">
        <w:t xml:space="preserve">если информация, содержащаяся в </w:t>
      </w:r>
      <w:r w:rsidR="00065271" w:rsidRPr="00006849">
        <w:t>П</w:t>
      </w:r>
      <w:r w:rsidRPr="00006849">
        <w:t>оручении Депонента, не соответствует данным, содержащимся в уведомлении (выписке, отчете), полученном от держателя реестра</w:t>
      </w:r>
      <w:r w:rsidR="00480AE5" w:rsidRPr="00006849">
        <w:t xml:space="preserve">, </w:t>
      </w:r>
      <w:r w:rsidRPr="00006849">
        <w:t>другого депозитария</w:t>
      </w:r>
      <w:r w:rsidR="00480AE5" w:rsidRPr="00006849">
        <w:t>, Иностранного депозитария</w:t>
      </w:r>
      <w:r w:rsidR="00736890" w:rsidRPr="00006849">
        <w:t>;</w:t>
      </w:r>
    </w:p>
    <w:p w:rsidR="000B7556" w:rsidRPr="00006849" w:rsidRDefault="000B7556" w:rsidP="0072091B">
      <w:pPr>
        <w:pStyle w:val="810"/>
        <w:numPr>
          <w:ilvl w:val="0"/>
          <w:numId w:val="2"/>
        </w:numPr>
        <w:spacing w:before="120" w:line="240" w:lineRule="auto"/>
        <w:jc w:val="both"/>
      </w:pPr>
      <w:proofErr w:type="gramStart"/>
      <w:r w:rsidRPr="00006849">
        <w:t xml:space="preserve">если зачисление ценных бумаг на указанный в </w:t>
      </w:r>
      <w:r w:rsidR="00065271" w:rsidRPr="00006849">
        <w:t>П</w:t>
      </w:r>
      <w:r w:rsidRPr="00006849">
        <w:t xml:space="preserve">оручении раздел не предусмотрено </w:t>
      </w:r>
      <w:r w:rsidR="00E22193" w:rsidRPr="00006849">
        <w:t>законодательством Российской Федерации</w:t>
      </w:r>
      <w:r w:rsidRPr="00006849">
        <w:t xml:space="preserve">, </w:t>
      </w:r>
      <w:r w:rsidR="004902D3" w:rsidRPr="00006849">
        <w:t xml:space="preserve">решением о выпуске </w:t>
      </w:r>
      <w:r w:rsidR="00C26E9E" w:rsidRPr="00006849">
        <w:t xml:space="preserve">(иным документом, определяющим </w:t>
      </w:r>
      <w:r w:rsidRPr="00006849">
        <w:t>условия выпуска и/или обращения ценных бумаг</w:t>
      </w:r>
      <w:r w:rsidR="00C26E9E" w:rsidRPr="00006849">
        <w:t>)</w:t>
      </w:r>
      <w:r w:rsidRPr="00006849">
        <w:t xml:space="preserve">, правилами организаторов торговли на рынке ценных бумаг, клиринговых организаций, </w:t>
      </w:r>
      <w:r w:rsidR="004902D3" w:rsidRPr="00006849">
        <w:t xml:space="preserve">осуществляющих клиринг по сделкам </w:t>
      </w:r>
      <w:r w:rsidRPr="00006849">
        <w:t>с данными ценными бумагами, настоящими Условиями</w:t>
      </w:r>
      <w:r w:rsidR="00736890" w:rsidRPr="00006849">
        <w:t>;</w:t>
      </w:r>
      <w:proofErr w:type="gramEnd"/>
    </w:p>
    <w:p w:rsidR="00480AE5" w:rsidRPr="00006849" w:rsidRDefault="00480AE5" w:rsidP="0072091B">
      <w:pPr>
        <w:pStyle w:val="810"/>
        <w:numPr>
          <w:ilvl w:val="0"/>
          <w:numId w:val="2"/>
        </w:numPr>
        <w:spacing w:before="120" w:line="240" w:lineRule="auto"/>
        <w:jc w:val="both"/>
      </w:pPr>
      <w:r w:rsidRPr="00006849">
        <w:t>если не получено согласие клиринговой организации на проведение операции по Торговому счету депо;</w:t>
      </w:r>
    </w:p>
    <w:p w:rsidR="000B7556" w:rsidRPr="00006849" w:rsidRDefault="000B7556" w:rsidP="0072091B">
      <w:pPr>
        <w:pStyle w:val="810"/>
        <w:numPr>
          <w:ilvl w:val="0"/>
          <w:numId w:val="2"/>
        </w:numPr>
        <w:spacing w:before="120" w:line="240" w:lineRule="auto"/>
        <w:jc w:val="both"/>
      </w:pPr>
      <w:r w:rsidRPr="00006849">
        <w:t xml:space="preserve">если </w:t>
      </w:r>
      <w:proofErr w:type="gramStart"/>
      <w:r w:rsidRPr="00006849">
        <w:t>документарные ценные</w:t>
      </w:r>
      <w:proofErr w:type="gramEnd"/>
      <w:r w:rsidRPr="00006849">
        <w:t xml:space="preserve"> бумаги не были предъявлены Депонентом к депонированию в указанные Депозита</w:t>
      </w:r>
      <w:r w:rsidR="00736890" w:rsidRPr="00006849">
        <w:t>рием сроки;</w:t>
      </w:r>
    </w:p>
    <w:p w:rsidR="000B7556" w:rsidRPr="00006849" w:rsidRDefault="000B7556" w:rsidP="0072091B">
      <w:pPr>
        <w:pStyle w:val="810"/>
        <w:numPr>
          <w:ilvl w:val="0"/>
          <w:numId w:val="2"/>
        </w:numPr>
        <w:spacing w:before="120" w:line="240" w:lineRule="auto"/>
        <w:jc w:val="both"/>
      </w:pPr>
      <w:r w:rsidRPr="00006849">
        <w:t xml:space="preserve">если </w:t>
      </w:r>
      <w:proofErr w:type="gramStart"/>
      <w:r w:rsidRPr="00006849">
        <w:t>документарные ценные</w:t>
      </w:r>
      <w:proofErr w:type="gramEnd"/>
      <w:r w:rsidRPr="00006849">
        <w:t xml:space="preserve"> бумаги не были получены Депонентом </w:t>
      </w:r>
      <w:r w:rsidR="00736890" w:rsidRPr="00006849">
        <w:t>в указанные Депозитарием сроки;</w:t>
      </w:r>
    </w:p>
    <w:p w:rsidR="000B7556" w:rsidRPr="00006849" w:rsidRDefault="000B7556" w:rsidP="0072091B">
      <w:pPr>
        <w:pStyle w:val="810"/>
        <w:numPr>
          <w:ilvl w:val="0"/>
          <w:numId w:val="2"/>
        </w:numPr>
        <w:spacing w:before="120" w:line="240" w:lineRule="auto"/>
        <w:jc w:val="both"/>
      </w:pPr>
      <w:r w:rsidRPr="00006849">
        <w:t xml:space="preserve">если количество </w:t>
      </w:r>
      <w:proofErr w:type="gramStart"/>
      <w:r w:rsidRPr="00006849">
        <w:t>документарных ценных</w:t>
      </w:r>
      <w:proofErr w:type="gramEnd"/>
      <w:r w:rsidRPr="00006849">
        <w:t xml:space="preserve"> бумаг, предъявленных Депонентом к депонированию, не соответствует количеству ценных бумаг</w:t>
      </w:r>
      <w:r w:rsidR="005C33D1" w:rsidRPr="00006849">
        <w:t>,</w:t>
      </w:r>
      <w:r w:rsidRPr="00006849">
        <w:t xml:space="preserve"> указанных в </w:t>
      </w:r>
      <w:r w:rsidR="00065271" w:rsidRPr="00006849">
        <w:t>П</w:t>
      </w:r>
      <w:r w:rsidRPr="00006849">
        <w:t>оручении;</w:t>
      </w:r>
    </w:p>
    <w:p w:rsidR="005E7AD3" w:rsidRPr="00006849" w:rsidRDefault="000B7556" w:rsidP="0072091B">
      <w:pPr>
        <w:pStyle w:val="810"/>
        <w:numPr>
          <w:ilvl w:val="0"/>
          <w:numId w:val="2"/>
        </w:numPr>
        <w:spacing w:before="120" w:line="240" w:lineRule="auto"/>
        <w:jc w:val="both"/>
      </w:pPr>
      <w:r w:rsidRPr="00006849">
        <w:t xml:space="preserve">если отсутствуют сведения о переводе денежных средств, предусмотренные особенностями исполнения </w:t>
      </w:r>
      <w:r w:rsidR="00D6652A" w:rsidRPr="00006849">
        <w:t>Д</w:t>
      </w:r>
      <w:r w:rsidRPr="00006849">
        <w:t>епозитарной операции, либо получены сведения о неисполнении перевода денежных средств</w:t>
      </w:r>
      <w:r w:rsidR="00A71A73" w:rsidRPr="00006849">
        <w:t>;</w:t>
      </w:r>
    </w:p>
    <w:p w:rsidR="000B7556" w:rsidRPr="00006849" w:rsidRDefault="00F225CB" w:rsidP="0072091B">
      <w:pPr>
        <w:pStyle w:val="810"/>
        <w:numPr>
          <w:ilvl w:val="0"/>
          <w:numId w:val="2"/>
        </w:numPr>
        <w:spacing w:before="120" w:line="240" w:lineRule="auto"/>
        <w:jc w:val="both"/>
      </w:pPr>
      <w:r w:rsidRPr="00006849">
        <w:t>если истек</w:t>
      </w:r>
      <w:r w:rsidR="00CC03A5" w:rsidRPr="00006849">
        <w:t>ли</w:t>
      </w:r>
      <w:r w:rsidRPr="00006849">
        <w:t xml:space="preserve"> дата </w:t>
      </w:r>
      <w:r w:rsidR="00CC03A5" w:rsidRPr="00006849">
        <w:t xml:space="preserve">или </w:t>
      </w:r>
      <w:r w:rsidRPr="00006849">
        <w:t xml:space="preserve">период исполнения </w:t>
      </w:r>
      <w:r w:rsidR="008D11F5" w:rsidRPr="00006849">
        <w:t>П</w:t>
      </w:r>
      <w:r w:rsidRPr="00006849">
        <w:t>оручения</w:t>
      </w:r>
      <w:r w:rsidR="000B7556" w:rsidRPr="00006849">
        <w:t>.</w:t>
      </w:r>
    </w:p>
    <w:p w:rsidR="00C670C5" w:rsidRPr="00006849" w:rsidRDefault="00C670C5" w:rsidP="00C670C5">
      <w:pPr>
        <w:pStyle w:val="25"/>
        <w:tabs>
          <w:tab w:val="clear" w:pos="2136"/>
          <w:tab w:val="left" w:pos="709"/>
        </w:tabs>
        <w:spacing w:before="120"/>
        <w:ind w:left="567"/>
      </w:pPr>
      <w:r w:rsidRPr="00006849">
        <w:t xml:space="preserve">Депозитарий также вправе отказать в исполнении </w:t>
      </w:r>
      <w:r w:rsidR="00065271" w:rsidRPr="00006849">
        <w:t>П</w:t>
      </w:r>
      <w:r w:rsidRPr="00006849">
        <w:t>оручения Депонента в следующих случаях:</w:t>
      </w:r>
    </w:p>
    <w:p w:rsidR="00C670C5" w:rsidRPr="00006849" w:rsidRDefault="00C670C5" w:rsidP="00C670C5">
      <w:pPr>
        <w:pStyle w:val="810"/>
        <w:numPr>
          <w:ilvl w:val="0"/>
          <w:numId w:val="2"/>
        </w:numPr>
        <w:spacing w:before="120" w:line="240" w:lineRule="auto"/>
        <w:jc w:val="both"/>
      </w:pPr>
      <w:proofErr w:type="gramStart"/>
      <w:r w:rsidRPr="00006849">
        <w:t xml:space="preserve">если по </w:t>
      </w:r>
      <w:r w:rsidR="00065271" w:rsidRPr="00006849">
        <w:t>П</w:t>
      </w:r>
      <w:r w:rsidRPr="00006849">
        <w:t xml:space="preserve">оручению Депонента на прием ценных бумаг на хранение и/или учет на </w:t>
      </w:r>
      <w:r w:rsidR="00420781" w:rsidRPr="00006849">
        <w:t>С</w:t>
      </w:r>
      <w:r w:rsidRPr="00006849">
        <w:t xml:space="preserve">чет депо Депонента должны быть зачислены </w:t>
      </w:r>
      <w:r w:rsidR="00542C47" w:rsidRPr="00006849">
        <w:t>И</w:t>
      </w:r>
      <w:r w:rsidRPr="00006849">
        <w:t>ностранные ценные бумаги, по которым от Иностранного депозитария получено уведомление о наступлении дефолта</w:t>
      </w:r>
      <w:r w:rsidR="005B1E03" w:rsidRPr="00006849">
        <w:t xml:space="preserve"> эмитента</w:t>
      </w:r>
      <w:r w:rsidRPr="00006849">
        <w:t xml:space="preserve">, зачисление </w:t>
      </w:r>
      <w:r w:rsidR="008E4C06" w:rsidRPr="00006849">
        <w:t xml:space="preserve">на </w:t>
      </w:r>
      <w:r w:rsidR="00420781" w:rsidRPr="00006849">
        <w:t>С</w:t>
      </w:r>
      <w:r w:rsidR="008E4C06" w:rsidRPr="00006849">
        <w:t xml:space="preserve">чет депо или перевод </w:t>
      </w:r>
      <w:r w:rsidR="00542C47" w:rsidRPr="00006849">
        <w:t>И</w:t>
      </w:r>
      <w:r w:rsidRPr="00006849">
        <w:t>ностранных ценных бумаг невозможн</w:t>
      </w:r>
      <w:r w:rsidR="008E4C06" w:rsidRPr="00006849">
        <w:t>ы</w:t>
      </w:r>
      <w:r w:rsidRPr="00006849">
        <w:t xml:space="preserve"> по иным причинам, о чем Депоненты были извещены путем размещения </w:t>
      </w:r>
      <w:r w:rsidR="003550D8" w:rsidRPr="00006849">
        <w:t xml:space="preserve">информации о введении ограничений по </w:t>
      </w:r>
      <w:r w:rsidR="00AF4CBA" w:rsidRPr="00006849">
        <w:t>указанным</w:t>
      </w:r>
      <w:proofErr w:type="gramEnd"/>
      <w:r w:rsidR="00AF4CBA" w:rsidRPr="00006849">
        <w:t xml:space="preserve"> </w:t>
      </w:r>
      <w:r w:rsidR="003550D8" w:rsidRPr="00006849">
        <w:t xml:space="preserve">ценным бумагам на </w:t>
      </w:r>
      <w:r w:rsidR="00736890" w:rsidRPr="00006849">
        <w:t xml:space="preserve">официальном </w:t>
      </w:r>
      <w:r w:rsidR="003550D8" w:rsidRPr="00006849">
        <w:t xml:space="preserve">сайте Депозитария, </w:t>
      </w:r>
      <w:r w:rsidR="00736890" w:rsidRPr="00006849">
        <w:t>на котором раскрывается информация, связанная с осуществлением прав по ценным бумагам</w:t>
      </w:r>
      <w:r w:rsidRPr="00006849">
        <w:t>;</w:t>
      </w:r>
    </w:p>
    <w:p w:rsidR="00C670C5" w:rsidRPr="00006849" w:rsidRDefault="00C670C5" w:rsidP="00C670C5">
      <w:pPr>
        <w:pStyle w:val="810"/>
        <w:numPr>
          <w:ilvl w:val="0"/>
          <w:numId w:val="2"/>
        </w:numPr>
        <w:spacing w:before="120" w:line="240" w:lineRule="auto"/>
        <w:jc w:val="both"/>
      </w:pPr>
      <w:r w:rsidRPr="00006849">
        <w:t xml:space="preserve">если Депонент, на </w:t>
      </w:r>
      <w:r w:rsidR="00780EE5" w:rsidRPr="00006849">
        <w:t>С</w:t>
      </w:r>
      <w:r w:rsidRPr="00006849">
        <w:t>чет депо которого должны быть зачислены</w:t>
      </w:r>
      <w:r w:rsidR="00457B2E" w:rsidRPr="00006849">
        <w:t xml:space="preserve"> или со </w:t>
      </w:r>
      <w:proofErr w:type="gramStart"/>
      <w:r w:rsidR="009F4F91" w:rsidRPr="00006849">
        <w:t>С</w:t>
      </w:r>
      <w:r w:rsidR="00457B2E" w:rsidRPr="00006849">
        <w:t>чета</w:t>
      </w:r>
      <w:proofErr w:type="gramEnd"/>
      <w:r w:rsidR="00457B2E" w:rsidRPr="00006849">
        <w:t xml:space="preserve"> депо которого должны быть списаны</w:t>
      </w:r>
      <w:r w:rsidRPr="00006849">
        <w:t xml:space="preserve"> ценные бумаги</w:t>
      </w:r>
      <w:r w:rsidR="00457B2E" w:rsidRPr="00006849">
        <w:t xml:space="preserve"> в связи с переходом прав собственности на ценны</w:t>
      </w:r>
      <w:r w:rsidR="002F2C2F" w:rsidRPr="00006849">
        <w:t>е</w:t>
      </w:r>
      <w:r w:rsidR="00457B2E" w:rsidRPr="00006849">
        <w:t xml:space="preserve"> бумаги</w:t>
      </w:r>
      <w:r w:rsidRPr="00006849">
        <w:t>, подпадающие под требования главы IV Налогового кодекса США (FATCA</w:t>
      </w:r>
      <w:r w:rsidR="0057624E" w:rsidRPr="00006849">
        <w:rPr>
          <w:rStyle w:val="af5"/>
        </w:rPr>
        <w:footnoteReference w:id="1"/>
      </w:r>
      <w:r w:rsidRPr="00006849">
        <w:t xml:space="preserve">), не участвует </w:t>
      </w:r>
      <w:r w:rsidR="00F0141F" w:rsidRPr="00006849">
        <w:t xml:space="preserve">в FATCA </w:t>
      </w:r>
      <w:r w:rsidRPr="00006849">
        <w:t>либо уклоняется от идентификации по требованиям FATCA;</w:t>
      </w:r>
    </w:p>
    <w:p w:rsidR="005E7AD3" w:rsidRPr="00006849" w:rsidRDefault="00C670C5" w:rsidP="001F2161">
      <w:pPr>
        <w:pStyle w:val="810"/>
        <w:numPr>
          <w:ilvl w:val="0"/>
          <w:numId w:val="2"/>
        </w:numPr>
        <w:spacing w:before="120" w:line="240" w:lineRule="auto"/>
        <w:jc w:val="both"/>
      </w:pPr>
      <w:proofErr w:type="gramStart"/>
      <w:r w:rsidRPr="00006849">
        <w:t xml:space="preserve">если Депонентом, на </w:t>
      </w:r>
      <w:r w:rsidR="00BE7B38" w:rsidRPr="00006849">
        <w:t>С</w:t>
      </w:r>
      <w:r w:rsidRPr="00006849">
        <w:t xml:space="preserve">чет депо которого должны быть зачислены </w:t>
      </w:r>
      <w:r w:rsidR="00542C47" w:rsidRPr="00006849">
        <w:t>И</w:t>
      </w:r>
      <w:r w:rsidRPr="00006849">
        <w:t xml:space="preserve">ностранные ценные бумаги, по которым возможно возникновение транзакционного налога, не предоставлен документ, подтверждающий, что при возникновении транзакционных налогов по каждой сделке с </w:t>
      </w:r>
      <w:r w:rsidR="00542C47" w:rsidRPr="00006849">
        <w:t>И</w:t>
      </w:r>
      <w:r w:rsidRPr="00006849">
        <w:t xml:space="preserve">ностранными ценными бумагами, зачисляемыми на </w:t>
      </w:r>
      <w:r w:rsidR="00BE7B38" w:rsidRPr="00006849">
        <w:t>С</w:t>
      </w:r>
      <w:r w:rsidRPr="00006849">
        <w:t xml:space="preserve">чет депо Депонента или учитываемыми на </w:t>
      </w:r>
      <w:r w:rsidR="00BE7B38" w:rsidRPr="00006849">
        <w:t>С</w:t>
      </w:r>
      <w:r w:rsidRPr="00006849">
        <w:t>чете депо Депонента, клиенты Депонента, контрагенты и/или брокеры рассчитывают, декларируют и уплачивают транзакционные налоги, и у Депозитария</w:t>
      </w:r>
      <w:proofErr w:type="gramEnd"/>
      <w:r w:rsidRPr="00006849">
        <w:t xml:space="preserve"> не будут возникать обязательства по уплате указанных налогов.</w:t>
      </w:r>
    </w:p>
    <w:p w:rsidR="000B7556" w:rsidRPr="00006849" w:rsidRDefault="000B7556" w:rsidP="00B40C64">
      <w:pPr>
        <w:pStyle w:val="810"/>
        <w:numPr>
          <w:ilvl w:val="1"/>
          <w:numId w:val="17"/>
        </w:numPr>
        <w:tabs>
          <w:tab w:val="left" w:pos="567"/>
        </w:tabs>
        <w:spacing w:before="120" w:line="240" w:lineRule="auto"/>
        <w:ind w:left="567" w:hanging="567"/>
        <w:jc w:val="both"/>
      </w:pPr>
      <w:r w:rsidRPr="00006849">
        <w:t xml:space="preserve">В случае непринятия к исполнению </w:t>
      </w:r>
      <w:r w:rsidR="00065271" w:rsidRPr="00006849">
        <w:t>П</w:t>
      </w:r>
      <w:r w:rsidR="000669B5" w:rsidRPr="00006849">
        <w:t>оручения</w:t>
      </w:r>
      <w:r w:rsidRPr="00006849">
        <w:t xml:space="preserve"> на бумажном носителе </w:t>
      </w:r>
      <w:r w:rsidR="0020187E" w:rsidRPr="00006849">
        <w:t xml:space="preserve">Депоненту </w:t>
      </w:r>
      <w:proofErr w:type="gramStart"/>
      <w:r w:rsidR="0020187E" w:rsidRPr="00006849">
        <w:t>предоставляется отчет</w:t>
      </w:r>
      <w:proofErr w:type="gramEnd"/>
      <w:r w:rsidR="0020187E" w:rsidRPr="00006849">
        <w:t xml:space="preserve"> </w:t>
      </w:r>
      <w:r w:rsidRPr="00006849">
        <w:t xml:space="preserve">с указанием причины отказа от приема. </w:t>
      </w:r>
      <w:proofErr w:type="gramStart"/>
      <w:r w:rsidRPr="00006849">
        <w:t xml:space="preserve">В случае непринятия к исполнению </w:t>
      </w:r>
      <w:r w:rsidR="00065271" w:rsidRPr="00006849">
        <w:t>П</w:t>
      </w:r>
      <w:r w:rsidR="000669B5" w:rsidRPr="00006849">
        <w:t>оручения</w:t>
      </w:r>
      <w:r w:rsidRPr="00006849">
        <w:t xml:space="preserve"> в виде электронного документа в соответствии с договором об обмене электронными документами Депоненту предоставляется электронный документ - уведомление о принятии/непринятии </w:t>
      </w:r>
      <w:r w:rsidR="00065271" w:rsidRPr="00006849">
        <w:t>П</w:t>
      </w:r>
      <w:r w:rsidR="000669B5" w:rsidRPr="00006849">
        <w:t>оручения</w:t>
      </w:r>
      <w:r w:rsidRPr="00006849">
        <w:t xml:space="preserve"> к исполнению с указанием причины отказа от приема</w:t>
      </w:r>
      <w:r w:rsidR="00E32DC1" w:rsidRPr="00006849">
        <w:t>, если договором об обмене электронными документами не предусмотрен иной порядок уведомления</w:t>
      </w:r>
      <w:r w:rsidRPr="00006849">
        <w:t>.</w:t>
      </w:r>
      <w:proofErr w:type="gramEnd"/>
      <w:r w:rsidRPr="00006849">
        <w:t xml:space="preserve"> В случае неисполнения </w:t>
      </w:r>
      <w:r w:rsidR="00065271" w:rsidRPr="00006849">
        <w:t>П</w:t>
      </w:r>
      <w:r w:rsidR="000669B5" w:rsidRPr="00006849">
        <w:t>оручения</w:t>
      </w:r>
      <w:r w:rsidRPr="00006849">
        <w:t xml:space="preserve"> Депозитарий </w:t>
      </w:r>
      <w:proofErr w:type="gramStart"/>
      <w:r w:rsidRPr="00006849">
        <w:t>предоставляет Депоненту отчет</w:t>
      </w:r>
      <w:proofErr w:type="gramEnd"/>
      <w:r w:rsidRPr="00006849">
        <w:t xml:space="preserve"> о неисполнении </w:t>
      </w:r>
      <w:r w:rsidR="000669B5" w:rsidRPr="00006849">
        <w:t>П</w:t>
      </w:r>
      <w:r w:rsidR="00D138B6" w:rsidRPr="00006849">
        <w:t>оручения</w:t>
      </w:r>
      <w:r w:rsidRPr="00006849">
        <w:t xml:space="preserve"> с указанием причины неисполнения. При необходимости указанные в настоящих Условиях причины непринятия к исполнению либо неисполнения </w:t>
      </w:r>
      <w:r w:rsidR="00065271" w:rsidRPr="00006849">
        <w:t>П</w:t>
      </w:r>
      <w:r w:rsidR="00D138B6" w:rsidRPr="00006849">
        <w:t>оручений</w:t>
      </w:r>
      <w:r w:rsidRPr="00006849">
        <w:t xml:space="preserve"> могут быть конкретизированы в предоставляемых Депоненту документах с целью более детального разъяснения Депонентам причин отказа. При этом обязательства Депозитария по отношению к данному </w:t>
      </w:r>
      <w:r w:rsidR="00065271" w:rsidRPr="00006849">
        <w:t>П</w:t>
      </w:r>
      <w:r w:rsidR="00D138B6" w:rsidRPr="00006849">
        <w:t>оручению</w:t>
      </w:r>
      <w:r w:rsidRPr="00006849">
        <w:t xml:space="preserve"> Депонента считаются выполненными. Оплата неисполненной по ошибке Депонента операции осуществляется Депонентом в соответствии с действующими порядком оплаты и Тарифами Депозитария. После устранения причин, повлекших за собой отказ в исполнении операции, Депонент должен предоставить в Депозитарий новое </w:t>
      </w:r>
      <w:r w:rsidR="00065271" w:rsidRPr="00006849">
        <w:t>П</w:t>
      </w:r>
      <w:r w:rsidR="000669B5" w:rsidRPr="00006849">
        <w:t>оручение</w:t>
      </w:r>
      <w:r w:rsidRPr="00006849">
        <w:t xml:space="preserve">. </w:t>
      </w:r>
    </w:p>
    <w:p w:rsidR="000B7556" w:rsidRPr="00006849" w:rsidRDefault="000B7556" w:rsidP="00B40C64">
      <w:pPr>
        <w:pStyle w:val="810"/>
        <w:numPr>
          <w:ilvl w:val="1"/>
          <w:numId w:val="17"/>
        </w:numPr>
        <w:tabs>
          <w:tab w:val="left" w:pos="567"/>
        </w:tabs>
        <w:spacing w:before="120" w:line="240" w:lineRule="auto"/>
        <w:ind w:left="567" w:hanging="567"/>
        <w:jc w:val="both"/>
      </w:pPr>
      <w:r w:rsidRPr="00006849">
        <w:t xml:space="preserve">До момента начала исполнения операции </w:t>
      </w:r>
      <w:r w:rsidR="006515BC" w:rsidRPr="00006849">
        <w:t xml:space="preserve">либо до наступления такого этапа в исполнении Поручения, после которого отмена исполняемого Поручения </w:t>
      </w:r>
      <w:proofErr w:type="gramStart"/>
      <w:r w:rsidR="006515BC" w:rsidRPr="00006849">
        <w:t>невозможна</w:t>
      </w:r>
      <w:proofErr w:type="gramEnd"/>
      <w:r w:rsidR="006515BC" w:rsidRPr="00006849">
        <w:t xml:space="preserve"> </w:t>
      </w:r>
      <w:r w:rsidRPr="00006849">
        <w:t xml:space="preserve">допускается отмена </w:t>
      </w:r>
      <w:r w:rsidR="00065271" w:rsidRPr="00006849">
        <w:t>П</w:t>
      </w:r>
      <w:r w:rsidR="00D138B6" w:rsidRPr="00006849">
        <w:t>оручения</w:t>
      </w:r>
      <w:r w:rsidRPr="00006849">
        <w:t xml:space="preserve"> инициатором отменяемой операции, путем передачи в Депозитарий </w:t>
      </w:r>
      <w:r w:rsidR="00D138B6" w:rsidRPr="00006849">
        <w:t>П</w:t>
      </w:r>
      <w:r w:rsidR="004D5143" w:rsidRPr="00006849">
        <w:t>оручени</w:t>
      </w:r>
      <w:r w:rsidR="00321827" w:rsidRPr="00006849">
        <w:t>я</w:t>
      </w:r>
      <w:r w:rsidRPr="00006849">
        <w:t xml:space="preserve"> об отмене </w:t>
      </w:r>
      <w:r w:rsidR="00D138B6" w:rsidRPr="00006849">
        <w:t>Поручения</w:t>
      </w:r>
      <w:r w:rsidRPr="00006849">
        <w:t xml:space="preserve">. Инициатору операции </w:t>
      </w:r>
      <w:proofErr w:type="gramStart"/>
      <w:r w:rsidRPr="00006849">
        <w:t>предоставляется отчет</w:t>
      </w:r>
      <w:proofErr w:type="gramEnd"/>
      <w:r w:rsidRPr="00006849">
        <w:t xml:space="preserve"> об отмене </w:t>
      </w:r>
      <w:r w:rsidR="00065271" w:rsidRPr="00006849">
        <w:t>П</w:t>
      </w:r>
      <w:r w:rsidR="000669B5" w:rsidRPr="00006849">
        <w:t>оручения</w:t>
      </w:r>
      <w:r w:rsidRPr="00006849">
        <w:t xml:space="preserve">. </w:t>
      </w:r>
      <w:bookmarkStart w:id="26" w:name="_Toc451673628"/>
      <w:bookmarkStart w:id="27" w:name="_Toc452800818"/>
    </w:p>
    <w:p w:rsidR="00480AE5" w:rsidRPr="00006849" w:rsidRDefault="00480AE5" w:rsidP="00B40C64">
      <w:pPr>
        <w:pStyle w:val="810"/>
        <w:numPr>
          <w:ilvl w:val="1"/>
          <w:numId w:val="17"/>
        </w:numPr>
        <w:tabs>
          <w:tab w:val="left" w:pos="567"/>
        </w:tabs>
        <w:spacing w:before="120" w:line="240" w:lineRule="auto"/>
        <w:ind w:left="567" w:hanging="567"/>
        <w:jc w:val="both"/>
      </w:pPr>
      <w:proofErr w:type="gramStart"/>
      <w:r w:rsidRPr="00006849">
        <w:t xml:space="preserve">Депозитарий не несет ответственности перед Депонентом за </w:t>
      </w:r>
      <w:proofErr w:type="spellStart"/>
      <w:r w:rsidRPr="00006849">
        <w:t>непроведение</w:t>
      </w:r>
      <w:proofErr w:type="spellEnd"/>
      <w:r w:rsidRPr="00006849">
        <w:t xml:space="preserve"> или несвоевременное проведение операций по Счету депо, </w:t>
      </w:r>
      <w:r w:rsidR="00591DA2" w:rsidRPr="00006849">
        <w:t xml:space="preserve">включая случаи </w:t>
      </w:r>
      <w:r w:rsidRPr="00006849">
        <w:t>блокиров</w:t>
      </w:r>
      <w:r w:rsidR="00851A8F" w:rsidRPr="00006849">
        <w:t>ания</w:t>
      </w:r>
      <w:r w:rsidRPr="00006849">
        <w:t xml:space="preserve"> ценных бумаг Депонента, по причинам, не зависящим от Депозитария и связанным с действиями треть</w:t>
      </w:r>
      <w:r w:rsidR="00591DA2" w:rsidRPr="00006849">
        <w:t>их лиц</w:t>
      </w:r>
      <w:r w:rsidRPr="00006849">
        <w:t>, в том числе:</w:t>
      </w:r>
      <w:proofErr w:type="gramEnd"/>
    </w:p>
    <w:p w:rsidR="00480AE5" w:rsidRPr="00006849" w:rsidRDefault="00591DA2" w:rsidP="00B40C64">
      <w:pPr>
        <w:pStyle w:val="810"/>
        <w:numPr>
          <w:ilvl w:val="0"/>
          <w:numId w:val="47"/>
        </w:numPr>
        <w:tabs>
          <w:tab w:val="clear" w:pos="927"/>
          <w:tab w:val="num" w:pos="709"/>
        </w:tabs>
        <w:spacing w:before="120"/>
        <w:ind w:left="709"/>
        <w:jc w:val="both"/>
      </w:pPr>
      <w:r w:rsidRPr="00006849">
        <w:t xml:space="preserve">при </w:t>
      </w:r>
      <w:r w:rsidR="00480AE5" w:rsidRPr="00006849">
        <w:t>блокиров</w:t>
      </w:r>
      <w:r w:rsidR="00851A8F" w:rsidRPr="00006849">
        <w:t>ани</w:t>
      </w:r>
      <w:r w:rsidRPr="00006849">
        <w:t>и</w:t>
      </w:r>
      <w:r w:rsidR="00480AE5" w:rsidRPr="00006849">
        <w:t xml:space="preserve"> операций с ценными бумагами Депонента Иностранными депозитариями;</w:t>
      </w:r>
    </w:p>
    <w:p w:rsidR="00480AE5" w:rsidRPr="00006849" w:rsidRDefault="00591DA2" w:rsidP="00B40C64">
      <w:pPr>
        <w:pStyle w:val="810"/>
        <w:numPr>
          <w:ilvl w:val="0"/>
          <w:numId w:val="47"/>
        </w:numPr>
        <w:tabs>
          <w:tab w:val="clear" w:pos="927"/>
          <w:tab w:val="num" w:pos="709"/>
        </w:tabs>
        <w:spacing w:before="120"/>
        <w:ind w:left="709"/>
        <w:jc w:val="both"/>
      </w:pPr>
      <w:r w:rsidRPr="00006849">
        <w:t xml:space="preserve">при </w:t>
      </w:r>
      <w:r w:rsidR="006B4E54" w:rsidRPr="00006849">
        <w:t>введении</w:t>
      </w:r>
      <w:r w:rsidR="00480AE5" w:rsidRPr="00006849">
        <w:t xml:space="preserve"> </w:t>
      </w:r>
      <w:r w:rsidR="00747890" w:rsidRPr="00006849">
        <w:t>Санкций в отношении Депонента или его аффилированных лиц</w:t>
      </w:r>
      <w:r w:rsidR="00480AE5" w:rsidRPr="00006849">
        <w:t>;</w:t>
      </w:r>
    </w:p>
    <w:p w:rsidR="00480AE5" w:rsidRPr="00006849" w:rsidRDefault="00591DA2" w:rsidP="00B40C64">
      <w:pPr>
        <w:pStyle w:val="810"/>
        <w:numPr>
          <w:ilvl w:val="0"/>
          <w:numId w:val="47"/>
        </w:numPr>
        <w:tabs>
          <w:tab w:val="clear" w:pos="927"/>
          <w:tab w:val="num" w:pos="709"/>
        </w:tabs>
        <w:spacing w:before="120"/>
        <w:ind w:left="709"/>
        <w:jc w:val="both"/>
      </w:pPr>
      <w:r w:rsidRPr="00006849">
        <w:t xml:space="preserve">в результате </w:t>
      </w:r>
      <w:r w:rsidR="006B4E54" w:rsidRPr="00006849">
        <w:t>осуществления</w:t>
      </w:r>
      <w:r w:rsidR="00480AE5" w:rsidRPr="00006849">
        <w:t xml:space="preserve"> </w:t>
      </w:r>
      <w:r w:rsidR="00747890" w:rsidRPr="00006849">
        <w:t xml:space="preserve">Депозитарием и/или иностранными организациями процедур </w:t>
      </w:r>
      <w:proofErr w:type="spellStart"/>
      <w:r w:rsidR="00480AE5" w:rsidRPr="00006849">
        <w:t>комплаенс</w:t>
      </w:r>
      <w:proofErr w:type="spellEnd"/>
      <w:r w:rsidR="00747890" w:rsidRPr="00006849">
        <w:t xml:space="preserve"> и/или налогового </w:t>
      </w:r>
      <w:r w:rsidR="00480AE5" w:rsidRPr="00006849">
        <w:t xml:space="preserve">контроля в соответствии с </w:t>
      </w:r>
      <w:r w:rsidR="00747890" w:rsidRPr="00006849">
        <w:t xml:space="preserve">законодательством Российской Федерации, </w:t>
      </w:r>
      <w:r w:rsidRPr="00006849">
        <w:t xml:space="preserve">международными договорами, </w:t>
      </w:r>
      <w:r w:rsidR="00480AE5" w:rsidRPr="00006849">
        <w:t>правовыми нормами соответствующего иностранного государства;</w:t>
      </w:r>
    </w:p>
    <w:p w:rsidR="00480AE5" w:rsidRPr="00006849" w:rsidRDefault="00591DA2" w:rsidP="00B40C64">
      <w:pPr>
        <w:pStyle w:val="810"/>
        <w:numPr>
          <w:ilvl w:val="0"/>
          <w:numId w:val="47"/>
        </w:numPr>
        <w:tabs>
          <w:tab w:val="clear" w:pos="927"/>
          <w:tab w:val="num" w:pos="709"/>
        </w:tabs>
        <w:spacing w:before="120"/>
        <w:ind w:left="709"/>
        <w:jc w:val="both"/>
      </w:pPr>
      <w:r w:rsidRPr="00006849">
        <w:t xml:space="preserve">при </w:t>
      </w:r>
      <w:r w:rsidR="006B4E54" w:rsidRPr="00006849">
        <w:t>осуществлении</w:t>
      </w:r>
      <w:r w:rsidR="00480AE5" w:rsidRPr="00006849">
        <w:t xml:space="preserve"> мероприятий в рамках программ AML (</w:t>
      </w:r>
      <w:proofErr w:type="spellStart"/>
      <w:r w:rsidR="00480AE5" w:rsidRPr="00006849">
        <w:t>Anti-Money</w:t>
      </w:r>
      <w:proofErr w:type="spellEnd"/>
      <w:r w:rsidR="00480AE5" w:rsidRPr="00006849">
        <w:t xml:space="preserve"> </w:t>
      </w:r>
      <w:proofErr w:type="spellStart"/>
      <w:r w:rsidR="00480AE5" w:rsidRPr="00006849">
        <w:t>Laundering</w:t>
      </w:r>
      <w:proofErr w:type="spellEnd"/>
      <w:r w:rsidR="00480AE5" w:rsidRPr="00006849">
        <w:t>) и KYC (</w:t>
      </w:r>
      <w:proofErr w:type="spellStart"/>
      <w:r w:rsidR="00480AE5" w:rsidRPr="00006849">
        <w:t>Know</w:t>
      </w:r>
      <w:proofErr w:type="spellEnd"/>
      <w:r w:rsidR="00480AE5" w:rsidRPr="00006849">
        <w:t xml:space="preserve"> </w:t>
      </w:r>
      <w:proofErr w:type="spellStart"/>
      <w:r w:rsidR="00480AE5" w:rsidRPr="00006849">
        <w:t>Your</w:t>
      </w:r>
      <w:proofErr w:type="spellEnd"/>
      <w:r w:rsidR="00480AE5" w:rsidRPr="00006849">
        <w:t xml:space="preserve"> </w:t>
      </w:r>
      <w:proofErr w:type="spellStart"/>
      <w:r w:rsidR="00480AE5" w:rsidRPr="00006849">
        <w:t>Customer</w:t>
      </w:r>
      <w:proofErr w:type="spellEnd"/>
      <w:r w:rsidR="00480AE5" w:rsidRPr="00006849">
        <w:t>) в соответствии с правовыми нормами соответствующего иностранного государства.</w:t>
      </w:r>
    </w:p>
    <w:p w:rsidR="00426D87" w:rsidRPr="00006849" w:rsidRDefault="00426D87" w:rsidP="00426D87">
      <w:pPr>
        <w:pStyle w:val="25"/>
        <w:tabs>
          <w:tab w:val="clear" w:pos="2136"/>
          <w:tab w:val="left" w:pos="709"/>
        </w:tabs>
        <w:spacing w:before="120"/>
        <w:ind w:left="567"/>
      </w:pPr>
      <w:r w:rsidRPr="00006849">
        <w:t xml:space="preserve">Депонент обязуется не использовать Счет депо в целях </w:t>
      </w:r>
      <w:r w:rsidR="00747890" w:rsidRPr="00006849">
        <w:t xml:space="preserve">прямого или косвенного </w:t>
      </w:r>
      <w:r w:rsidRPr="00006849">
        <w:t xml:space="preserve">нарушения </w:t>
      </w:r>
      <w:r w:rsidR="00747890" w:rsidRPr="00006849">
        <w:t>Санкций</w:t>
      </w:r>
      <w:r w:rsidRPr="00006849">
        <w:t xml:space="preserve"> либо уклонения от них, в противном случае Депонент обязуется возместить Депозитарию ущерб, понесенный Депозитарием в связи с нарушением Депонентом настоящего обязательства.</w:t>
      </w:r>
    </w:p>
    <w:p w:rsidR="00480AE5" w:rsidRPr="00006849" w:rsidRDefault="00480AE5" w:rsidP="00B40C64">
      <w:pPr>
        <w:pStyle w:val="810"/>
        <w:numPr>
          <w:ilvl w:val="1"/>
          <w:numId w:val="17"/>
        </w:numPr>
        <w:tabs>
          <w:tab w:val="left" w:pos="567"/>
        </w:tabs>
        <w:spacing w:before="120" w:line="240" w:lineRule="auto"/>
        <w:ind w:left="567" w:hanging="567"/>
        <w:jc w:val="both"/>
      </w:pPr>
      <w:r w:rsidRPr="00006849">
        <w:t xml:space="preserve">Условием списания </w:t>
      </w:r>
      <w:r w:rsidR="008961A8" w:rsidRPr="00006849">
        <w:t xml:space="preserve">и зачисления </w:t>
      </w:r>
      <w:r w:rsidRPr="00006849">
        <w:t>Депозитарием ценных бумаг</w:t>
      </w:r>
      <w:r w:rsidR="00813DDC" w:rsidRPr="00006849">
        <w:t>,</w:t>
      </w:r>
      <w:r w:rsidRPr="00006849">
        <w:t xml:space="preserve"> в отношении которых зафиксировано (зарегистрировано) право залога, является передача информации об условиях залога </w:t>
      </w:r>
      <w:r w:rsidR="00657306" w:rsidRPr="00006849">
        <w:t xml:space="preserve">и залогодержателе </w:t>
      </w:r>
      <w:r w:rsidRPr="00006849">
        <w:t>другому депозитарию или иному лицу, которое будет осуществлять учет прав владельца, доверительного управляющего или иностранного уполномоченного держателя на такие ценные бумаги</w:t>
      </w:r>
      <w:r w:rsidR="00457812" w:rsidRPr="00006849">
        <w:t xml:space="preserve">. </w:t>
      </w:r>
      <w:r w:rsidRPr="00006849">
        <w:t xml:space="preserve">Для выполнения этого условия Депонент должен предоставить соответствующее </w:t>
      </w:r>
      <w:r w:rsidR="00851A8F" w:rsidRPr="00006849">
        <w:t>П</w:t>
      </w:r>
      <w:r w:rsidRPr="00006849">
        <w:t>оручение с указанием, что ценные бумаги обременены обязательствами, и приложением сведений об обременении ценных бумаг по форме GF034.</w:t>
      </w:r>
      <w:r w:rsidR="00056C36" w:rsidRPr="00006849">
        <w:t xml:space="preserve"> З</w:t>
      </w:r>
      <w:r w:rsidR="00A54970" w:rsidRPr="00006849">
        <w:t>ачислени</w:t>
      </w:r>
      <w:r w:rsidR="00056C36" w:rsidRPr="00006849">
        <w:t>е</w:t>
      </w:r>
      <w:r w:rsidR="00A54970" w:rsidRPr="00006849">
        <w:t xml:space="preserve"> ценных</w:t>
      </w:r>
      <w:r w:rsidR="00056C36" w:rsidRPr="00006849">
        <w:t xml:space="preserve"> бумаг, в отношении которых зафиксировано право залога, на Счет депо владельца или Счет депо доверительного управляющего в Депозитарии допускается только при условии одновременной фиксации (регистрации) Депозитарием права залога в отношении зачисляемых ценных бумаг на тех же условиях.</w:t>
      </w:r>
    </w:p>
    <w:p w:rsidR="00E33816" w:rsidRPr="00006849" w:rsidRDefault="00E33816" w:rsidP="00B40C64">
      <w:pPr>
        <w:pStyle w:val="810"/>
        <w:numPr>
          <w:ilvl w:val="1"/>
          <w:numId w:val="17"/>
        </w:numPr>
        <w:tabs>
          <w:tab w:val="left" w:pos="567"/>
        </w:tabs>
        <w:spacing w:before="120" w:line="240" w:lineRule="auto"/>
        <w:ind w:left="567" w:hanging="567"/>
        <w:jc w:val="both"/>
      </w:pPr>
      <w:proofErr w:type="gramStart"/>
      <w:r w:rsidRPr="00006849">
        <w:t>Особенности обслуживания Депозитарием ценных бумаг, учитываемых на счетах лица, действующего в интересах других лиц, для учета прав на ценные бумаги, открытых Депозитарию в Иностранных депозитариях, определяются нормами применимого иностранного права, правилами осуществления деятельности по учету и переходу прав на ценные бумаги Иностранных депозитариев, а также требованиями Банка России, в том числе</w:t>
      </w:r>
      <w:r w:rsidR="00042FED" w:rsidRPr="00006849">
        <w:t xml:space="preserve"> </w:t>
      </w:r>
      <w:r w:rsidRPr="00006849">
        <w:t>с учетом ограничений, предусмотренных законодательством Российской Федерации о валютном</w:t>
      </w:r>
      <w:proofErr w:type="gramEnd"/>
      <w:r w:rsidRPr="00006849">
        <w:t xml:space="preserve"> </w:t>
      </w:r>
      <w:proofErr w:type="gramStart"/>
      <w:r w:rsidRPr="00006849">
        <w:t>регулировании</w:t>
      </w:r>
      <w:proofErr w:type="gramEnd"/>
      <w:r w:rsidRPr="00006849">
        <w:t xml:space="preserve"> и валютном контроле.</w:t>
      </w:r>
    </w:p>
    <w:p w:rsidR="000B7556" w:rsidRPr="00006849" w:rsidRDefault="005B4AB8" w:rsidP="003260FD">
      <w:pPr>
        <w:pStyle w:val="20"/>
        <w:rPr>
          <w:rFonts w:ascii="Times New Roman" w:hAnsi="Times New Roman"/>
          <w:i w:val="0"/>
        </w:rPr>
      </w:pPr>
      <w:bookmarkStart w:id="28" w:name="_Toc55318014"/>
      <w:r w:rsidRPr="00006849">
        <w:rPr>
          <w:rFonts w:ascii="Times New Roman" w:hAnsi="Times New Roman"/>
          <w:i w:val="0"/>
        </w:rPr>
        <w:t>Статья 1</w:t>
      </w:r>
      <w:r w:rsidR="002E3657" w:rsidRPr="00006849">
        <w:rPr>
          <w:rFonts w:ascii="Times New Roman" w:hAnsi="Times New Roman"/>
          <w:i w:val="0"/>
        </w:rPr>
        <w:t>1</w:t>
      </w:r>
      <w:r w:rsidRPr="00006849">
        <w:rPr>
          <w:rFonts w:ascii="Times New Roman" w:hAnsi="Times New Roman"/>
          <w:i w:val="0"/>
        </w:rPr>
        <w:t xml:space="preserve">. </w:t>
      </w:r>
      <w:r w:rsidR="000B7556" w:rsidRPr="00006849">
        <w:rPr>
          <w:rFonts w:ascii="Times New Roman" w:hAnsi="Times New Roman"/>
          <w:i w:val="0"/>
        </w:rPr>
        <w:t>Сроки исполнения операций</w:t>
      </w:r>
      <w:bookmarkEnd w:id="26"/>
      <w:bookmarkEnd w:id="27"/>
      <w:bookmarkEnd w:id="28"/>
      <w:r w:rsidR="000B7556" w:rsidRPr="00006849">
        <w:rPr>
          <w:rFonts w:ascii="Times New Roman" w:hAnsi="Times New Roman"/>
          <w:i w:val="0"/>
        </w:rPr>
        <w:t xml:space="preserve"> </w:t>
      </w:r>
    </w:p>
    <w:p w:rsidR="000B7556" w:rsidRPr="00006849" w:rsidRDefault="000B7556" w:rsidP="00B40C64">
      <w:pPr>
        <w:pStyle w:val="810"/>
        <w:numPr>
          <w:ilvl w:val="1"/>
          <w:numId w:val="18"/>
        </w:numPr>
        <w:tabs>
          <w:tab w:val="left" w:pos="709"/>
        </w:tabs>
        <w:spacing w:before="120" w:line="240" w:lineRule="auto"/>
        <w:ind w:left="567" w:hanging="567"/>
        <w:jc w:val="both"/>
      </w:pPr>
      <w:r w:rsidRPr="00006849">
        <w:t xml:space="preserve">Срок исполнения операции исчисляется </w:t>
      </w:r>
      <w:proofErr w:type="gramStart"/>
      <w:r w:rsidRPr="00006849">
        <w:t>с даты предоставления</w:t>
      </w:r>
      <w:proofErr w:type="gramEnd"/>
      <w:r w:rsidRPr="00006849">
        <w:t xml:space="preserve"> в Депозитарий всех необходимых для исполнения конкретной операции документов. </w:t>
      </w:r>
    </w:p>
    <w:p w:rsidR="000B7556" w:rsidRPr="00006849" w:rsidRDefault="000B7556" w:rsidP="00B40C64">
      <w:pPr>
        <w:pStyle w:val="810"/>
        <w:numPr>
          <w:ilvl w:val="1"/>
          <w:numId w:val="18"/>
        </w:numPr>
        <w:tabs>
          <w:tab w:val="left" w:pos="709"/>
        </w:tabs>
        <w:spacing w:before="120" w:line="240" w:lineRule="auto"/>
        <w:ind w:left="567" w:hanging="567"/>
        <w:jc w:val="both"/>
      </w:pPr>
      <w:proofErr w:type="gramStart"/>
      <w:r w:rsidRPr="00006849">
        <w:t xml:space="preserve">Если </w:t>
      </w:r>
      <w:r w:rsidR="00DD1C69" w:rsidRPr="00006849">
        <w:t>Поручение</w:t>
      </w:r>
      <w:r w:rsidRPr="00006849">
        <w:t xml:space="preserve"> с приложением всех необходимых документов предоставлено в Депозитарий до </w:t>
      </w:r>
      <w:r w:rsidR="00A87A2A" w:rsidRPr="00006849">
        <w:t>20</w:t>
      </w:r>
      <w:r w:rsidRPr="00006849">
        <w:t>-00</w:t>
      </w:r>
      <w:r w:rsidR="00A87A2A" w:rsidRPr="00006849">
        <w:t xml:space="preserve"> в виде электронного документа (или до 17:00 на бумажном носителе)</w:t>
      </w:r>
      <w:r w:rsidRPr="00006849">
        <w:t xml:space="preserve">, </w:t>
      </w:r>
      <w:r w:rsidR="00480AE5" w:rsidRPr="00006849">
        <w:t xml:space="preserve">выполнены все условия исполнения операции </w:t>
      </w:r>
      <w:r w:rsidRPr="00006849">
        <w:t xml:space="preserve">и в качестве даты исполнения указан текущий день, то в тот же день должны быть исполнены следующие операции: </w:t>
      </w:r>
      <w:proofErr w:type="gramEnd"/>
    </w:p>
    <w:p w:rsidR="00B11682" w:rsidRPr="00006849" w:rsidRDefault="00D04B02" w:rsidP="0072091B">
      <w:pPr>
        <w:pStyle w:val="810"/>
        <w:numPr>
          <w:ilvl w:val="0"/>
          <w:numId w:val="2"/>
        </w:numPr>
        <w:spacing w:before="120" w:line="240" w:lineRule="auto"/>
        <w:jc w:val="both"/>
      </w:pPr>
      <w:r w:rsidRPr="00006849">
        <w:t>р</w:t>
      </w:r>
      <w:r w:rsidR="000B7556" w:rsidRPr="00006849">
        <w:t>егистрация/изменени</w:t>
      </w:r>
      <w:r w:rsidR="00321827" w:rsidRPr="00006849">
        <w:t>е</w:t>
      </w:r>
      <w:r w:rsidR="000B7556" w:rsidRPr="00006849">
        <w:t xml:space="preserve"> анкеты</w:t>
      </w:r>
      <w:r w:rsidR="00321827" w:rsidRPr="00006849">
        <w:t xml:space="preserve"> юридического лица</w:t>
      </w:r>
      <w:r w:rsidR="000B7556" w:rsidRPr="00006849">
        <w:t>;</w:t>
      </w:r>
    </w:p>
    <w:p w:rsidR="000B7556" w:rsidRPr="00006849" w:rsidRDefault="00D04B02" w:rsidP="0072091B">
      <w:pPr>
        <w:pStyle w:val="810"/>
        <w:numPr>
          <w:ilvl w:val="0"/>
          <w:numId w:val="2"/>
        </w:numPr>
        <w:spacing w:before="120" w:line="240" w:lineRule="auto"/>
        <w:jc w:val="both"/>
      </w:pPr>
      <w:r w:rsidRPr="00006849">
        <w:t>р</w:t>
      </w:r>
      <w:r w:rsidR="00B11682" w:rsidRPr="00006849">
        <w:t>егистрация</w:t>
      </w:r>
      <w:r w:rsidR="001C10E1" w:rsidRPr="00006849">
        <w:t>/</w:t>
      </w:r>
      <w:r w:rsidR="00B11682" w:rsidRPr="00006849">
        <w:t>изменение анкеты физического лица;</w:t>
      </w:r>
      <w:r w:rsidR="000B7556" w:rsidRPr="00006849">
        <w:t xml:space="preserve"> </w:t>
      </w:r>
    </w:p>
    <w:p w:rsidR="000B7556" w:rsidRPr="00006849" w:rsidRDefault="00D04B02" w:rsidP="0072091B">
      <w:pPr>
        <w:pStyle w:val="810"/>
        <w:numPr>
          <w:ilvl w:val="0"/>
          <w:numId w:val="2"/>
        </w:numPr>
        <w:spacing w:before="120" w:line="240" w:lineRule="auto"/>
        <w:jc w:val="both"/>
      </w:pPr>
      <w:r w:rsidRPr="00006849">
        <w:t>р</w:t>
      </w:r>
      <w:r w:rsidR="000B7556" w:rsidRPr="00006849">
        <w:t>егистрация банковских реквизитов;</w:t>
      </w:r>
    </w:p>
    <w:p w:rsidR="000B7556" w:rsidRPr="00006849" w:rsidRDefault="00D04B02" w:rsidP="0072091B">
      <w:pPr>
        <w:pStyle w:val="810"/>
        <w:numPr>
          <w:ilvl w:val="0"/>
          <w:numId w:val="2"/>
        </w:numPr>
        <w:spacing w:before="120" w:line="240" w:lineRule="auto"/>
        <w:jc w:val="both"/>
      </w:pPr>
      <w:r w:rsidRPr="00006849">
        <w:t>п</w:t>
      </w:r>
      <w:r w:rsidR="008026CF" w:rsidRPr="00006849">
        <w:t>еревод ценных бумаг;</w:t>
      </w:r>
    </w:p>
    <w:p w:rsidR="008026CF" w:rsidRPr="00006849" w:rsidRDefault="005B640E" w:rsidP="0072091B">
      <w:pPr>
        <w:pStyle w:val="810"/>
        <w:numPr>
          <w:ilvl w:val="0"/>
          <w:numId w:val="2"/>
        </w:numPr>
        <w:spacing w:before="120" w:line="240" w:lineRule="auto"/>
        <w:jc w:val="both"/>
      </w:pPr>
      <w:r w:rsidRPr="00006849">
        <w:t>прием на хранение и/или учет клиринговых сертификатов участия при их выдаче;</w:t>
      </w:r>
    </w:p>
    <w:p w:rsidR="005B640E" w:rsidRPr="00006849" w:rsidRDefault="005B640E" w:rsidP="0072091B">
      <w:pPr>
        <w:pStyle w:val="810"/>
        <w:numPr>
          <w:ilvl w:val="0"/>
          <w:numId w:val="2"/>
        </w:numPr>
        <w:spacing w:before="120" w:line="240" w:lineRule="auto"/>
        <w:jc w:val="both"/>
      </w:pPr>
      <w:r w:rsidRPr="00006849">
        <w:t>снятие с хранения и/или учета клиринговых сертификатов участия при их погашении;</w:t>
      </w:r>
    </w:p>
    <w:p w:rsidR="00D04B02" w:rsidRPr="00006849" w:rsidRDefault="00D04B02" w:rsidP="0072091B">
      <w:pPr>
        <w:pStyle w:val="810"/>
        <w:numPr>
          <w:ilvl w:val="0"/>
          <w:numId w:val="2"/>
        </w:numPr>
        <w:spacing w:before="120" w:line="240" w:lineRule="auto"/>
        <w:jc w:val="both"/>
      </w:pPr>
      <w:r w:rsidRPr="00006849">
        <w:t>о</w:t>
      </w:r>
      <w:r w:rsidR="00B322BF" w:rsidRPr="00006849">
        <w:t>перации по фиксации</w:t>
      </w:r>
      <w:r w:rsidR="000B7556" w:rsidRPr="00006849">
        <w:t xml:space="preserve"> обременения ценных бумаг залогом</w:t>
      </w:r>
      <w:r w:rsidRPr="00006849">
        <w:t>;</w:t>
      </w:r>
    </w:p>
    <w:p w:rsidR="000B7556" w:rsidRPr="00006849" w:rsidRDefault="00D04B02" w:rsidP="0072091B">
      <w:pPr>
        <w:pStyle w:val="810"/>
        <w:numPr>
          <w:ilvl w:val="0"/>
          <w:numId w:val="2"/>
        </w:numPr>
        <w:spacing w:before="120" w:line="240" w:lineRule="auto"/>
        <w:jc w:val="both"/>
      </w:pPr>
      <w:r w:rsidRPr="00006849">
        <w:t>о</w:t>
      </w:r>
      <w:r w:rsidR="00BB08EE" w:rsidRPr="00006849">
        <w:t>перации по фиксации</w:t>
      </w:r>
      <w:r w:rsidR="001C10E1" w:rsidRPr="00006849">
        <w:t xml:space="preserve"> прекращения обременения ценных бумаг залогом</w:t>
      </w:r>
      <w:r w:rsidR="000B7556" w:rsidRPr="00006849">
        <w:t xml:space="preserve">; </w:t>
      </w:r>
    </w:p>
    <w:p w:rsidR="000B7556" w:rsidRPr="00006849" w:rsidRDefault="00D04B02" w:rsidP="0072091B">
      <w:pPr>
        <w:pStyle w:val="810"/>
        <w:numPr>
          <w:ilvl w:val="0"/>
          <w:numId w:val="2"/>
        </w:numPr>
        <w:spacing w:before="120" w:line="240" w:lineRule="auto"/>
        <w:jc w:val="both"/>
      </w:pPr>
      <w:r w:rsidRPr="00006849">
        <w:t>п</w:t>
      </w:r>
      <w:r w:rsidR="000B7556" w:rsidRPr="00006849">
        <w:t xml:space="preserve">редоставление отчетов/выписок по информационным запросам; </w:t>
      </w:r>
    </w:p>
    <w:p w:rsidR="000B7556" w:rsidRPr="00006849" w:rsidRDefault="00D04B02" w:rsidP="0072091B">
      <w:pPr>
        <w:pStyle w:val="810"/>
        <w:numPr>
          <w:ilvl w:val="0"/>
          <w:numId w:val="2"/>
        </w:numPr>
        <w:spacing w:before="120" w:line="240" w:lineRule="auto"/>
        <w:jc w:val="both"/>
      </w:pPr>
      <w:r w:rsidRPr="00006849">
        <w:t>о</w:t>
      </w:r>
      <w:r w:rsidR="000B7556" w:rsidRPr="00006849">
        <w:t>ткрытие раздела</w:t>
      </w:r>
      <w:r w:rsidR="00E22193" w:rsidRPr="00006849">
        <w:t>/</w:t>
      </w:r>
      <w:r w:rsidR="00B55529" w:rsidRPr="00006849">
        <w:t>С</w:t>
      </w:r>
      <w:r w:rsidR="00E22193" w:rsidRPr="00006849">
        <w:t>уб</w:t>
      </w:r>
      <w:r w:rsidR="000B7556" w:rsidRPr="00006849">
        <w:t xml:space="preserve">счета депо; </w:t>
      </w:r>
    </w:p>
    <w:p w:rsidR="000B7556" w:rsidRPr="00006849" w:rsidRDefault="00D04B02" w:rsidP="00D35E49">
      <w:pPr>
        <w:pStyle w:val="810"/>
        <w:numPr>
          <w:ilvl w:val="0"/>
          <w:numId w:val="2"/>
        </w:numPr>
        <w:spacing w:before="120" w:line="240" w:lineRule="auto"/>
        <w:jc w:val="both"/>
      </w:pPr>
      <w:r w:rsidRPr="00006849">
        <w:t>з</w:t>
      </w:r>
      <w:r w:rsidR="000B7556" w:rsidRPr="00006849">
        <w:t>акрытие раздела</w:t>
      </w:r>
      <w:r w:rsidR="00E22193" w:rsidRPr="00006849">
        <w:t>/</w:t>
      </w:r>
      <w:r w:rsidR="00B55529" w:rsidRPr="00006849">
        <w:t>С</w:t>
      </w:r>
      <w:r w:rsidR="00E22193" w:rsidRPr="00006849">
        <w:t>уб</w:t>
      </w:r>
      <w:r w:rsidR="000B7556" w:rsidRPr="00006849">
        <w:t>счета депо</w:t>
      </w:r>
      <w:r w:rsidR="00D35E49" w:rsidRPr="00006849">
        <w:t>.</w:t>
      </w:r>
    </w:p>
    <w:p w:rsidR="00B11682" w:rsidRPr="00006849" w:rsidRDefault="00B11682" w:rsidP="00BF4CAC">
      <w:pPr>
        <w:pStyle w:val="810"/>
        <w:spacing w:before="120" w:line="240" w:lineRule="auto"/>
        <w:ind w:left="567"/>
        <w:jc w:val="both"/>
      </w:pPr>
      <w:r w:rsidRPr="00006849">
        <w:t xml:space="preserve">В тот же день вносятся исправительные записи по </w:t>
      </w:r>
      <w:r w:rsidR="007F3680" w:rsidRPr="00006849">
        <w:t>С</w:t>
      </w:r>
      <w:r w:rsidRPr="00006849">
        <w:t>четам депо</w:t>
      </w:r>
      <w:r w:rsidR="005202AF" w:rsidRPr="00006849">
        <w:t xml:space="preserve">, </w:t>
      </w:r>
      <w:r w:rsidRPr="00006849">
        <w:t>счетам, не предназначенным</w:t>
      </w:r>
      <w:r w:rsidR="00BF4CAC" w:rsidRPr="00006849">
        <w:t xml:space="preserve"> для учета прав на ценные бумаги</w:t>
      </w:r>
      <w:r w:rsidR="005202AF" w:rsidRPr="00006849">
        <w:t>,</w:t>
      </w:r>
      <w:r w:rsidR="00BF4CAC" w:rsidRPr="00006849">
        <w:t xml:space="preserve"> (при условии, что исправление записи допускается</w:t>
      </w:r>
      <w:r w:rsidR="00D87F4F" w:rsidRPr="00006849">
        <w:t>,</w:t>
      </w:r>
      <w:r w:rsidR="00BF4CAC" w:rsidRPr="00006849">
        <w:t xml:space="preserve"> и отсутствуют причины, препятс</w:t>
      </w:r>
      <w:r w:rsidR="001C10E1" w:rsidRPr="00006849">
        <w:t>т</w:t>
      </w:r>
      <w:r w:rsidR="00BF4CAC" w:rsidRPr="00006849">
        <w:t>вующие внесению исправительных записей).</w:t>
      </w:r>
    </w:p>
    <w:p w:rsidR="000B7556" w:rsidRPr="00006849" w:rsidRDefault="000B7556" w:rsidP="00B40C64">
      <w:pPr>
        <w:pStyle w:val="810"/>
        <w:numPr>
          <w:ilvl w:val="1"/>
          <w:numId w:val="18"/>
        </w:numPr>
        <w:tabs>
          <w:tab w:val="left" w:pos="709"/>
        </w:tabs>
        <w:spacing w:before="120" w:line="240" w:lineRule="auto"/>
        <w:ind w:left="567" w:hanging="567"/>
        <w:jc w:val="both"/>
      </w:pPr>
      <w:r w:rsidRPr="00006849">
        <w:t xml:space="preserve">Открытие </w:t>
      </w:r>
      <w:r w:rsidR="003B5A4B" w:rsidRPr="00006849">
        <w:t>С</w:t>
      </w:r>
      <w:r w:rsidRPr="00006849">
        <w:t>чета депо</w:t>
      </w:r>
      <w:r w:rsidR="00E22193" w:rsidRPr="00006849">
        <w:t>/счета</w:t>
      </w:r>
      <w:r w:rsidR="00532A6D" w:rsidRPr="00006849">
        <w:t>, не предназначенного для учета прав на ценные бумаги,</w:t>
      </w:r>
      <w:r w:rsidRPr="00006849">
        <w:t xml:space="preserve"> осуществляется не позднее двух </w:t>
      </w:r>
      <w:r w:rsidR="007001E5" w:rsidRPr="00006849">
        <w:t>О</w:t>
      </w:r>
      <w:r w:rsidR="00233E15" w:rsidRPr="00006849">
        <w:t>перационных</w:t>
      </w:r>
      <w:r w:rsidRPr="00006849">
        <w:t xml:space="preserve"> дней, следующих за днем предоставления Депонентом всех требуемых в соответствии с настоящими Условиями документов и наличия подписанного с обеих Сторон Договора. </w:t>
      </w:r>
    </w:p>
    <w:p w:rsidR="000B7556" w:rsidRPr="00006849" w:rsidRDefault="000B7556" w:rsidP="00B40C64">
      <w:pPr>
        <w:pStyle w:val="810"/>
        <w:numPr>
          <w:ilvl w:val="1"/>
          <w:numId w:val="18"/>
        </w:numPr>
        <w:tabs>
          <w:tab w:val="left" w:pos="709"/>
        </w:tabs>
        <w:spacing w:before="120" w:line="240" w:lineRule="auto"/>
        <w:ind w:left="567" w:hanging="567"/>
        <w:jc w:val="both"/>
      </w:pPr>
      <w:proofErr w:type="gramStart"/>
      <w:r w:rsidRPr="00006849">
        <w:t xml:space="preserve">Закрытие </w:t>
      </w:r>
      <w:r w:rsidR="003B5A4B" w:rsidRPr="00006849">
        <w:t>С</w:t>
      </w:r>
      <w:r w:rsidRPr="00006849">
        <w:t>чета депо</w:t>
      </w:r>
      <w:r w:rsidR="00657DDA" w:rsidRPr="00006849">
        <w:t>/счета</w:t>
      </w:r>
      <w:r w:rsidR="00532A6D" w:rsidRPr="00006849">
        <w:t>, не предназначенного для учета прав на ценные бумаги,</w:t>
      </w:r>
      <w:r w:rsidRPr="00006849">
        <w:t xml:space="preserve"> осуществляется не позднее </w:t>
      </w:r>
      <w:r w:rsidR="007001E5" w:rsidRPr="00006849">
        <w:t>О</w:t>
      </w:r>
      <w:r w:rsidR="00233E15" w:rsidRPr="00006849">
        <w:t>перационного</w:t>
      </w:r>
      <w:r w:rsidRPr="00006849">
        <w:t xml:space="preserve"> дня, следующего за днем предоставления всех необходимых документов, и </w:t>
      </w:r>
      <w:r w:rsidR="00657DDA" w:rsidRPr="00006849">
        <w:t>выполнения</w:t>
      </w:r>
      <w:r w:rsidRPr="00006849">
        <w:t xml:space="preserve"> всех условий, необходимых для закрытия </w:t>
      </w:r>
      <w:r w:rsidR="003B5A4B" w:rsidRPr="00006849">
        <w:t>С</w:t>
      </w:r>
      <w:r w:rsidRPr="00006849">
        <w:t>чета депо</w:t>
      </w:r>
      <w:r w:rsidR="00657DDA" w:rsidRPr="00006849">
        <w:t>/счета</w:t>
      </w:r>
      <w:r w:rsidR="00532A6D" w:rsidRPr="00006849">
        <w:t>, не предназначенного для учета прав на ценные бумаги,</w:t>
      </w:r>
      <w:r w:rsidRPr="00006849">
        <w:t xml:space="preserve"> в соответствии с условиями Договора. </w:t>
      </w:r>
      <w:proofErr w:type="gramEnd"/>
    </w:p>
    <w:p w:rsidR="000B7556" w:rsidRPr="00006849" w:rsidRDefault="00B322BF" w:rsidP="00B40C64">
      <w:pPr>
        <w:pStyle w:val="810"/>
        <w:numPr>
          <w:ilvl w:val="1"/>
          <w:numId w:val="18"/>
        </w:numPr>
        <w:tabs>
          <w:tab w:val="left" w:pos="709"/>
        </w:tabs>
        <w:spacing w:before="120" w:line="240" w:lineRule="auto"/>
        <w:ind w:left="567" w:hanging="567"/>
        <w:jc w:val="both"/>
      </w:pPr>
      <w:proofErr w:type="gramStart"/>
      <w:r w:rsidRPr="00006849">
        <w:t xml:space="preserve">Операции по фиксации </w:t>
      </w:r>
      <w:r w:rsidR="005D323E" w:rsidRPr="00006849">
        <w:t xml:space="preserve">ограничения распоряжения ценными бумагами </w:t>
      </w:r>
      <w:r w:rsidR="00BB08EE" w:rsidRPr="00006849">
        <w:t>и</w:t>
      </w:r>
      <w:r w:rsidRPr="00006849">
        <w:t xml:space="preserve"> операции </w:t>
      </w:r>
      <w:r w:rsidR="001C10E1" w:rsidRPr="00006849">
        <w:t xml:space="preserve">по фиксации </w:t>
      </w:r>
      <w:r w:rsidR="00BB08EE" w:rsidRPr="00006849">
        <w:t>снятия ограничения распоряжения ценными бумагами</w:t>
      </w:r>
      <w:r w:rsidR="000B7556" w:rsidRPr="00006849">
        <w:t xml:space="preserve"> </w:t>
      </w:r>
      <w:r w:rsidR="00D87F4F" w:rsidRPr="00006849">
        <w:t>исполняются</w:t>
      </w:r>
      <w:r w:rsidR="000B7556" w:rsidRPr="00006849">
        <w:t xml:space="preserve"> не позднее </w:t>
      </w:r>
      <w:r w:rsidR="007001E5" w:rsidRPr="00006849">
        <w:t>О</w:t>
      </w:r>
      <w:r w:rsidR="00233E15" w:rsidRPr="00006849">
        <w:t>перационного</w:t>
      </w:r>
      <w:r w:rsidR="000B7556" w:rsidRPr="00006849">
        <w:t xml:space="preserve"> дня, следующего за днем </w:t>
      </w:r>
      <w:r w:rsidR="008F648E" w:rsidRPr="00006849">
        <w:t>получения документа</w:t>
      </w:r>
      <w:r w:rsidR="00CB6A73" w:rsidRPr="00006849">
        <w:t xml:space="preserve"> или наступления события</w:t>
      </w:r>
      <w:r w:rsidR="008F648E" w:rsidRPr="00006849">
        <w:t xml:space="preserve">, </w:t>
      </w:r>
      <w:r w:rsidR="00CB6A73" w:rsidRPr="00006849">
        <w:t xml:space="preserve">являющихся </w:t>
      </w:r>
      <w:r w:rsidR="008F648E" w:rsidRPr="00006849">
        <w:t>основани</w:t>
      </w:r>
      <w:r w:rsidR="00CB6A73" w:rsidRPr="00006849">
        <w:t>ем</w:t>
      </w:r>
      <w:r w:rsidR="008F648E" w:rsidRPr="00006849">
        <w:t xml:space="preserve"> для фиксации ограничени</w:t>
      </w:r>
      <w:r w:rsidR="00CB6A73" w:rsidRPr="00006849">
        <w:t>я</w:t>
      </w:r>
      <w:r w:rsidR="008F648E" w:rsidRPr="00006849">
        <w:t xml:space="preserve"> или снятия ограничени</w:t>
      </w:r>
      <w:r w:rsidR="00CB6A73" w:rsidRPr="00006849">
        <w:t>я распоряжения ценными бумагами</w:t>
      </w:r>
      <w:r w:rsidR="000B7556" w:rsidRPr="00006849">
        <w:t xml:space="preserve">. </w:t>
      </w:r>
      <w:proofErr w:type="gramEnd"/>
    </w:p>
    <w:p w:rsidR="000B7556" w:rsidRPr="00006849" w:rsidRDefault="000B7556" w:rsidP="00B40C64">
      <w:pPr>
        <w:pStyle w:val="810"/>
        <w:numPr>
          <w:ilvl w:val="1"/>
          <w:numId w:val="18"/>
        </w:numPr>
        <w:tabs>
          <w:tab w:val="left" w:pos="709"/>
        </w:tabs>
        <w:spacing w:before="120" w:line="240" w:lineRule="auto"/>
        <w:ind w:left="567" w:hanging="567"/>
        <w:jc w:val="both"/>
      </w:pPr>
      <w:proofErr w:type="gramStart"/>
      <w:r w:rsidRPr="00006849">
        <w:t xml:space="preserve">Отмена неисполненных </w:t>
      </w:r>
      <w:r w:rsidR="004451C7" w:rsidRPr="00006849">
        <w:t>Поручений</w:t>
      </w:r>
      <w:r w:rsidRPr="00006849">
        <w:t xml:space="preserve"> исполняется не позднее рабочего дня, следующего за днем предоставления </w:t>
      </w:r>
      <w:r w:rsidR="004451C7" w:rsidRPr="00006849">
        <w:t>Поручения</w:t>
      </w:r>
      <w:r w:rsidR="000D04B2" w:rsidRPr="00006849">
        <w:t>/распоряжения</w:t>
      </w:r>
      <w:r w:rsidRPr="00006849">
        <w:t xml:space="preserve"> на отмену при условии, что </w:t>
      </w:r>
      <w:r w:rsidR="004451C7" w:rsidRPr="00006849">
        <w:t>Поручение</w:t>
      </w:r>
      <w:r w:rsidRPr="00006849">
        <w:t xml:space="preserve"> на отмену подано до момента начала исполнения отменяемого </w:t>
      </w:r>
      <w:r w:rsidR="004451C7" w:rsidRPr="00006849">
        <w:t>Поручения</w:t>
      </w:r>
      <w:r w:rsidRPr="00006849">
        <w:t xml:space="preserve"> или до </w:t>
      </w:r>
      <w:r w:rsidR="000D04B2" w:rsidRPr="00006849">
        <w:t xml:space="preserve">начала </w:t>
      </w:r>
      <w:r w:rsidRPr="00006849">
        <w:t xml:space="preserve">того этапа исполнения </w:t>
      </w:r>
      <w:r w:rsidR="004451C7" w:rsidRPr="00006849">
        <w:t>Поручения</w:t>
      </w:r>
      <w:r w:rsidRPr="00006849">
        <w:t xml:space="preserve">, когда отмена </w:t>
      </w:r>
      <w:r w:rsidR="004451C7" w:rsidRPr="00006849">
        <w:t>Поручения</w:t>
      </w:r>
      <w:r w:rsidRPr="00006849">
        <w:t xml:space="preserve"> возможна. </w:t>
      </w:r>
      <w:proofErr w:type="gramEnd"/>
    </w:p>
    <w:p w:rsidR="000B7556" w:rsidRPr="00006849" w:rsidRDefault="000B7556" w:rsidP="00B40C64">
      <w:pPr>
        <w:pStyle w:val="810"/>
        <w:numPr>
          <w:ilvl w:val="1"/>
          <w:numId w:val="18"/>
        </w:numPr>
        <w:tabs>
          <w:tab w:val="left" w:pos="709"/>
        </w:tabs>
        <w:spacing w:before="120" w:line="240" w:lineRule="auto"/>
        <w:ind w:left="567" w:hanging="567"/>
        <w:jc w:val="both"/>
      </w:pPr>
      <w:r w:rsidRPr="00006849">
        <w:t xml:space="preserve">Сроки предоставления отчетных документов по информационным запросам, касающимся периодов/дат, относящихся к прошлому кварталу и ранее, могут отличаться от общих сроков, установленных настоящими Условиями, но не превышать </w:t>
      </w:r>
      <w:r w:rsidR="00F56EFB" w:rsidRPr="00006849">
        <w:t>пяти рабочих дней с того дня, когда соответствующий запрос был предоставлен в Депозитарий</w:t>
      </w:r>
      <w:r w:rsidRPr="00006849">
        <w:t xml:space="preserve">. </w:t>
      </w:r>
      <w:bookmarkStart w:id="29" w:name="Измен_сроки_испол_поручений"/>
      <w:bookmarkEnd w:id="29"/>
    </w:p>
    <w:p w:rsidR="000B7556" w:rsidRPr="00006849" w:rsidRDefault="000B7556" w:rsidP="00B40C64">
      <w:pPr>
        <w:pStyle w:val="810"/>
        <w:numPr>
          <w:ilvl w:val="1"/>
          <w:numId w:val="18"/>
        </w:numPr>
        <w:tabs>
          <w:tab w:val="left" w:pos="709"/>
        </w:tabs>
        <w:spacing w:before="120" w:line="240" w:lineRule="auto"/>
        <w:ind w:left="567" w:hanging="567"/>
        <w:jc w:val="both"/>
      </w:pPr>
      <w:r w:rsidRPr="00006849">
        <w:t>Не позднее рабочего дня, следующего за днем получения уведомления (выписки, отчета) от держателя реестра</w:t>
      </w:r>
      <w:r w:rsidR="00F45350" w:rsidRPr="00006849">
        <w:t>,</w:t>
      </w:r>
      <w:r w:rsidRPr="00006849">
        <w:t xml:space="preserve"> другого депозитария</w:t>
      </w:r>
      <w:r w:rsidR="00F56EFB" w:rsidRPr="00006849">
        <w:t xml:space="preserve">, </w:t>
      </w:r>
      <w:r w:rsidR="00F45350" w:rsidRPr="00006849">
        <w:t>И</w:t>
      </w:r>
      <w:r w:rsidR="00E94685" w:rsidRPr="00006849">
        <w:t>ностранного</w:t>
      </w:r>
      <w:r w:rsidR="007E2297" w:rsidRPr="00006849">
        <w:t xml:space="preserve"> депозитария</w:t>
      </w:r>
      <w:r w:rsidR="00F56EFB" w:rsidRPr="00006849">
        <w:t xml:space="preserve"> </w:t>
      </w:r>
      <w:r w:rsidRPr="00006849">
        <w:t xml:space="preserve">либо приема (выдачи) </w:t>
      </w:r>
      <w:r w:rsidR="0036139E" w:rsidRPr="00006849">
        <w:t xml:space="preserve">обездвиженных </w:t>
      </w:r>
      <w:proofErr w:type="gramStart"/>
      <w:r w:rsidRPr="00006849">
        <w:t>документарных ценных</w:t>
      </w:r>
      <w:proofErr w:type="gramEnd"/>
      <w:r w:rsidRPr="00006849">
        <w:t xml:space="preserve"> бумаг</w:t>
      </w:r>
      <w:r w:rsidR="008A16E1" w:rsidRPr="00006849">
        <w:t xml:space="preserve">, либо </w:t>
      </w:r>
      <w:r w:rsidR="00BF7F0A" w:rsidRPr="00006849">
        <w:t>прием</w:t>
      </w:r>
      <w:r w:rsidR="00A25C40" w:rsidRPr="00006849">
        <w:t>а</w:t>
      </w:r>
      <w:r w:rsidR="008A16E1" w:rsidRPr="00006849">
        <w:t xml:space="preserve"> Депозитарием документов</w:t>
      </w:r>
      <w:r w:rsidRPr="00006849">
        <w:t xml:space="preserve">, </w:t>
      </w:r>
      <w:r w:rsidR="008A16E1" w:rsidRPr="00006849">
        <w:t xml:space="preserve">являющихся основанием для зачисления </w:t>
      </w:r>
      <w:r w:rsidR="00C054E6" w:rsidRPr="00006849">
        <w:t xml:space="preserve">или списания </w:t>
      </w:r>
      <w:r w:rsidR="008A16E1" w:rsidRPr="00006849">
        <w:t xml:space="preserve">ценных бумаг с централизованным учетом прав на ценные бумаги, </w:t>
      </w:r>
      <w:r w:rsidRPr="00006849">
        <w:t xml:space="preserve">исполняются следующие </w:t>
      </w:r>
      <w:r w:rsidR="00A25C40" w:rsidRPr="00006849">
        <w:t>Депозитарные</w:t>
      </w:r>
      <w:r w:rsidRPr="00006849">
        <w:t xml:space="preserve"> операции: </w:t>
      </w:r>
    </w:p>
    <w:p w:rsidR="000B7556" w:rsidRPr="00006849" w:rsidRDefault="000B7556" w:rsidP="0072091B">
      <w:pPr>
        <w:pStyle w:val="810"/>
        <w:numPr>
          <w:ilvl w:val="0"/>
          <w:numId w:val="2"/>
        </w:numPr>
        <w:spacing w:before="120" w:line="240" w:lineRule="auto"/>
        <w:jc w:val="both"/>
      </w:pPr>
      <w:r w:rsidRPr="00006849">
        <w:t>прием ценных бумаг на хранение и/или учет;</w:t>
      </w:r>
    </w:p>
    <w:p w:rsidR="000B7556" w:rsidRPr="00006849" w:rsidRDefault="000B7556" w:rsidP="0072091B">
      <w:pPr>
        <w:pStyle w:val="810"/>
        <w:numPr>
          <w:ilvl w:val="0"/>
          <w:numId w:val="2"/>
        </w:numPr>
        <w:spacing w:before="120" w:line="240" w:lineRule="auto"/>
        <w:jc w:val="both"/>
      </w:pPr>
      <w:r w:rsidRPr="00006849">
        <w:t>снятие ценных бумаг с хранения и/или учета;</w:t>
      </w:r>
    </w:p>
    <w:p w:rsidR="000B7556" w:rsidRPr="00006849" w:rsidRDefault="000B7556" w:rsidP="00C71B0D">
      <w:pPr>
        <w:pStyle w:val="810"/>
        <w:numPr>
          <w:ilvl w:val="0"/>
          <w:numId w:val="2"/>
        </w:numPr>
        <w:spacing w:before="120" w:line="240" w:lineRule="auto"/>
        <w:jc w:val="both"/>
      </w:pPr>
      <w:r w:rsidRPr="00006849">
        <w:t>перемещение ценных бумаг.</w:t>
      </w:r>
    </w:p>
    <w:p w:rsidR="00D14B3B" w:rsidRPr="00006849" w:rsidRDefault="00D14B3B" w:rsidP="00B40C64">
      <w:pPr>
        <w:pStyle w:val="810"/>
        <w:numPr>
          <w:ilvl w:val="1"/>
          <w:numId w:val="18"/>
        </w:numPr>
        <w:tabs>
          <w:tab w:val="left" w:pos="709"/>
        </w:tabs>
        <w:spacing w:before="120" w:line="240" w:lineRule="auto"/>
        <w:ind w:left="567" w:hanging="567"/>
        <w:jc w:val="both"/>
      </w:pPr>
      <w:proofErr w:type="gramStart"/>
      <w:r w:rsidRPr="00006849">
        <w:t>При зачислении ценных бумаг на счет номинального держателя центрального депозитария или списания ценных бумаг со счета номинального держателя центрального депозитария операции приема ценных бумаг на хранение и/или учет или снятия ценных бумаг с хранения и/или учета исполняются в день успешного завершения сверки записей Депозитария и держателя реестра, в котором открыт счет номинального держателя центрального депозитария.</w:t>
      </w:r>
      <w:proofErr w:type="gramEnd"/>
    </w:p>
    <w:p w:rsidR="000B7556" w:rsidRPr="00006849" w:rsidRDefault="000B7556" w:rsidP="00B40C64">
      <w:pPr>
        <w:pStyle w:val="810"/>
        <w:numPr>
          <w:ilvl w:val="1"/>
          <w:numId w:val="18"/>
        </w:numPr>
        <w:tabs>
          <w:tab w:val="left" w:pos="709"/>
        </w:tabs>
        <w:spacing w:before="120" w:line="240" w:lineRule="auto"/>
        <w:ind w:left="567" w:hanging="567"/>
        <w:jc w:val="both"/>
      </w:pPr>
      <w:r w:rsidRPr="00006849">
        <w:t xml:space="preserve">В тех случаях, когда для исполнения определенного </w:t>
      </w:r>
      <w:r w:rsidR="00BB02F7" w:rsidRPr="00006849">
        <w:t>Поручения</w:t>
      </w:r>
      <w:r w:rsidRPr="00006849">
        <w:t xml:space="preserve"> Депозитарию или Депоненту требуется произвести дополнительные действия (открытие счета номинального держателя, заключение договора</w:t>
      </w:r>
      <w:r w:rsidR="00657DDA" w:rsidRPr="00006849">
        <w:t xml:space="preserve"> счета депо</w:t>
      </w:r>
      <w:r w:rsidRPr="00006849">
        <w:t xml:space="preserve">, получение дополнительной информации и/или документов и т.д.), Депозитарий вправе увеличить сроки исполнения операции. </w:t>
      </w:r>
    </w:p>
    <w:p w:rsidR="000B7556" w:rsidRPr="00006849" w:rsidRDefault="000B7556" w:rsidP="00B40C64">
      <w:pPr>
        <w:pStyle w:val="810"/>
        <w:numPr>
          <w:ilvl w:val="1"/>
          <w:numId w:val="18"/>
        </w:numPr>
        <w:tabs>
          <w:tab w:val="left" w:pos="709"/>
        </w:tabs>
        <w:spacing w:before="120" w:line="240" w:lineRule="auto"/>
        <w:ind w:left="567" w:hanging="567"/>
        <w:jc w:val="both"/>
      </w:pPr>
      <w:proofErr w:type="gramStart"/>
      <w:r w:rsidRPr="00006849">
        <w:t xml:space="preserve">В сроки, определенные законодательством Российской Федерации, </w:t>
      </w:r>
      <w:r w:rsidR="00A25C40" w:rsidRPr="00006849">
        <w:t>эмиссионными</w:t>
      </w:r>
      <w:r w:rsidRPr="00006849">
        <w:t xml:space="preserve"> документа</w:t>
      </w:r>
      <w:r w:rsidR="007F7D4B" w:rsidRPr="00006849">
        <w:t>ми</w:t>
      </w:r>
      <w:r w:rsidRPr="00006849">
        <w:t>, либо указанные эмитентом (</w:t>
      </w:r>
      <w:r w:rsidR="00D92857" w:rsidRPr="00006849">
        <w:t>лицом, обязанным по ценным бумагам</w:t>
      </w:r>
      <w:r w:rsidR="00AE5623" w:rsidRPr="00006849">
        <w:t xml:space="preserve">, </w:t>
      </w:r>
      <w:r w:rsidRPr="00006849">
        <w:t xml:space="preserve">уполномоченным лицом эмитента, лицом, осуществляющим ведение реестра владельцев ценных бумаг), установленные в договоре, заключенном с эмитентом, (сроки могут быть увеличены в случае, если это обусловлено особенностями </w:t>
      </w:r>
      <w:r w:rsidR="000C22AB" w:rsidRPr="00006849">
        <w:t>Корпоративного</w:t>
      </w:r>
      <w:r w:rsidRPr="00006849">
        <w:t xml:space="preserve"> действия и/или необходимостью выполнения Депозитарием большого количества </w:t>
      </w:r>
      <w:r w:rsidR="00A25C40" w:rsidRPr="00006849">
        <w:t>Депозитарных</w:t>
      </w:r>
      <w:r w:rsidRPr="00006849">
        <w:t xml:space="preserve"> операций) исполняются </w:t>
      </w:r>
      <w:r w:rsidR="00BB02F7" w:rsidRPr="00006849">
        <w:t>Депозитарные</w:t>
      </w:r>
      <w:r w:rsidRPr="00006849">
        <w:t xml:space="preserve"> операции</w:t>
      </w:r>
      <w:r w:rsidR="00740DE1" w:rsidRPr="00006849">
        <w:t xml:space="preserve"> и </w:t>
      </w:r>
      <w:r w:rsidR="00BB02F7" w:rsidRPr="00006849">
        <w:t xml:space="preserve">иные </w:t>
      </w:r>
      <w:r w:rsidR="00740DE1" w:rsidRPr="00006849">
        <w:t>процедуры</w:t>
      </w:r>
      <w:r w:rsidRPr="00006849">
        <w:t>, связанные</w:t>
      </w:r>
      <w:proofErr w:type="gramEnd"/>
      <w:r w:rsidRPr="00006849">
        <w:t xml:space="preserve"> со следующими </w:t>
      </w:r>
      <w:r w:rsidR="00F85C45" w:rsidRPr="00006849">
        <w:t>Корпоративными</w:t>
      </w:r>
      <w:r w:rsidRPr="00006849">
        <w:t xml:space="preserve"> действиями: </w:t>
      </w:r>
    </w:p>
    <w:p w:rsidR="000B7556" w:rsidRPr="00006849" w:rsidRDefault="000B7556" w:rsidP="0026455E">
      <w:pPr>
        <w:pStyle w:val="810"/>
        <w:numPr>
          <w:ilvl w:val="0"/>
          <w:numId w:val="2"/>
        </w:numPr>
        <w:spacing w:before="120" w:line="240" w:lineRule="auto"/>
        <w:jc w:val="both"/>
      </w:pPr>
      <w:r w:rsidRPr="00006849">
        <w:t xml:space="preserve">формирование списка </w:t>
      </w:r>
      <w:r w:rsidR="00C054E6" w:rsidRPr="00006849">
        <w:t>лиц, осуществляющих права по ценным бумагам, или иных лиц</w:t>
      </w:r>
      <w:r w:rsidRPr="00006849">
        <w:t xml:space="preserve"> – не позднее даты предоставления списка в соответствии с нормативными актами; </w:t>
      </w:r>
    </w:p>
    <w:p w:rsidR="000B7556" w:rsidRPr="00006849" w:rsidRDefault="000B7556" w:rsidP="0026455E">
      <w:pPr>
        <w:pStyle w:val="810"/>
        <w:numPr>
          <w:ilvl w:val="0"/>
          <w:numId w:val="2"/>
        </w:numPr>
        <w:spacing w:before="120" w:line="240" w:lineRule="auto"/>
        <w:jc w:val="both"/>
      </w:pPr>
      <w:r w:rsidRPr="00006849">
        <w:t xml:space="preserve">конвертация/обмен; </w:t>
      </w:r>
    </w:p>
    <w:p w:rsidR="000B7556" w:rsidRPr="00006849" w:rsidRDefault="000B7556" w:rsidP="0026455E">
      <w:pPr>
        <w:pStyle w:val="810"/>
        <w:numPr>
          <w:ilvl w:val="0"/>
          <w:numId w:val="2"/>
        </w:numPr>
        <w:spacing w:before="120" w:line="240" w:lineRule="auto"/>
        <w:jc w:val="both"/>
      </w:pPr>
      <w:r w:rsidRPr="00006849">
        <w:t xml:space="preserve">распределение </w:t>
      </w:r>
      <w:proofErr w:type="gramStart"/>
      <w:r w:rsidRPr="00006849">
        <w:t>дополнительных ценных</w:t>
      </w:r>
      <w:proofErr w:type="gramEnd"/>
      <w:r w:rsidRPr="00006849">
        <w:t xml:space="preserve"> бумаг; </w:t>
      </w:r>
    </w:p>
    <w:p w:rsidR="000B7556" w:rsidRPr="00006849" w:rsidRDefault="000B7556" w:rsidP="0026455E">
      <w:pPr>
        <w:pStyle w:val="810"/>
        <w:numPr>
          <w:ilvl w:val="0"/>
          <w:numId w:val="2"/>
        </w:numPr>
        <w:spacing w:before="120" w:line="240" w:lineRule="auto"/>
        <w:jc w:val="both"/>
      </w:pPr>
      <w:r w:rsidRPr="00006849">
        <w:t xml:space="preserve">погашение (аннулирование) выпуска ценных бумаг. </w:t>
      </w:r>
    </w:p>
    <w:p w:rsidR="000B7556" w:rsidRPr="00006849" w:rsidRDefault="000B7556" w:rsidP="00FD440A">
      <w:pPr>
        <w:pStyle w:val="25"/>
        <w:tabs>
          <w:tab w:val="clear" w:pos="2136"/>
          <w:tab w:val="left" w:pos="709"/>
        </w:tabs>
        <w:spacing w:before="120"/>
        <w:ind w:left="567"/>
      </w:pPr>
      <w:r w:rsidRPr="00006849">
        <w:t>При этом операции</w:t>
      </w:r>
      <w:r w:rsidR="00AE5623" w:rsidRPr="00006849">
        <w:t>, связанные с</w:t>
      </w:r>
      <w:r w:rsidRPr="00006849">
        <w:t xml:space="preserve"> конвертаци</w:t>
      </w:r>
      <w:r w:rsidR="00AE5623" w:rsidRPr="00006849">
        <w:t>ей/обменом</w:t>
      </w:r>
      <w:r w:rsidRPr="00006849">
        <w:t>, распределени</w:t>
      </w:r>
      <w:r w:rsidR="00AE5623" w:rsidRPr="00006849">
        <w:t>ем</w:t>
      </w:r>
      <w:r w:rsidRPr="00006849">
        <w:t xml:space="preserve"> </w:t>
      </w:r>
      <w:proofErr w:type="gramStart"/>
      <w:r w:rsidRPr="00006849">
        <w:t>дополнительных ценных</w:t>
      </w:r>
      <w:proofErr w:type="gramEnd"/>
      <w:r w:rsidRPr="00006849">
        <w:t xml:space="preserve"> бумаг, погашени</w:t>
      </w:r>
      <w:r w:rsidR="00AE5623" w:rsidRPr="00006849">
        <w:t>ем</w:t>
      </w:r>
      <w:r w:rsidRPr="00006849">
        <w:t xml:space="preserve"> (аннулировани</w:t>
      </w:r>
      <w:r w:rsidR="00AE5623" w:rsidRPr="00006849">
        <w:t>ем</w:t>
      </w:r>
      <w:r w:rsidRPr="00006849">
        <w:t>) выпуска ценных бумаг</w:t>
      </w:r>
      <w:r w:rsidR="009E2A1B" w:rsidRPr="00006849">
        <w:t xml:space="preserve">, учитываемых на Счете </w:t>
      </w:r>
      <w:r w:rsidR="000E4AE1" w:rsidRPr="00006849">
        <w:t>Д</w:t>
      </w:r>
      <w:r w:rsidR="009E2A1B" w:rsidRPr="00006849">
        <w:t>епозитария,</w:t>
      </w:r>
      <w:r w:rsidRPr="00006849">
        <w:t xml:space="preserve"> исполняются только после получения уведомления (отчета, выписки) от держателя реестра (другого депозитария</w:t>
      </w:r>
      <w:r w:rsidR="00AE5623" w:rsidRPr="00006849">
        <w:t>, Иностранного депозитария</w:t>
      </w:r>
      <w:r w:rsidRPr="00006849">
        <w:t xml:space="preserve">) о том, что на </w:t>
      </w:r>
      <w:r w:rsidR="00102DCC" w:rsidRPr="00006849">
        <w:t>С</w:t>
      </w:r>
      <w:r w:rsidRPr="00006849">
        <w:t>чет</w:t>
      </w:r>
      <w:r w:rsidR="001C10E1" w:rsidRPr="00006849">
        <w:t xml:space="preserve"> Депозитария</w:t>
      </w:r>
      <w:r w:rsidRPr="00006849">
        <w:t xml:space="preserve">/со </w:t>
      </w:r>
      <w:r w:rsidR="001C10E1" w:rsidRPr="00006849">
        <w:t>С</w:t>
      </w:r>
      <w:r w:rsidRPr="00006849">
        <w:t xml:space="preserve">чета Депозитария зачислено/списано необходимое количество ценных бумаг. </w:t>
      </w:r>
      <w:proofErr w:type="gramStart"/>
      <w:r w:rsidRPr="00006849">
        <w:t xml:space="preserve">В случае расхождения на дату фиксации списка </w:t>
      </w:r>
      <w:r w:rsidR="00C054E6" w:rsidRPr="00006849">
        <w:t>лиц, осуществляющих пр</w:t>
      </w:r>
      <w:r w:rsidR="00D37D3A" w:rsidRPr="00006849">
        <w:t>а</w:t>
      </w:r>
      <w:r w:rsidR="00C054E6" w:rsidRPr="00006849">
        <w:t>ва по ценным бумагам, или иных лиц</w:t>
      </w:r>
      <w:r w:rsidRPr="00006849">
        <w:t xml:space="preserve"> данных учета Депозитария (общее количество ценных бумаг выпуска на активном счете данного места хранения, равное количеству ценных бумаг выпуска на пассивных </w:t>
      </w:r>
      <w:r w:rsidR="00C054E6" w:rsidRPr="00006849">
        <w:t>С</w:t>
      </w:r>
      <w:r w:rsidRPr="00006849">
        <w:t xml:space="preserve">четах </w:t>
      </w:r>
      <w:r w:rsidR="003B5A4B" w:rsidRPr="00006849">
        <w:t xml:space="preserve">депо </w:t>
      </w:r>
      <w:r w:rsidRPr="00006849">
        <w:t>Депонентов</w:t>
      </w:r>
      <w:r w:rsidR="005278A6" w:rsidRPr="00006849">
        <w:t xml:space="preserve"> и </w:t>
      </w:r>
      <w:r w:rsidR="00477098" w:rsidRPr="00006849">
        <w:t>С</w:t>
      </w:r>
      <w:r w:rsidR="005278A6" w:rsidRPr="00006849">
        <w:t>чете неустановленных лиц</w:t>
      </w:r>
      <w:r w:rsidRPr="00006849">
        <w:t>) и держателя реестра или другого депозитария (остатки ценных бумаг по выписке держателя реестра или другого депозитария</w:t>
      </w:r>
      <w:proofErr w:type="gramEnd"/>
      <w:r w:rsidRPr="00006849">
        <w:t xml:space="preserve">), связанного с разрывом во времени исполнения операции держателем реестра (другим депозитарием) и Депозитарием, операция исполняется с учетом урегулирования данных расхождений. </w:t>
      </w:r>
    </w:p>
    <w:p w:rsidR="000B7556" w:rsidRPr="00006849" w:rsidRDefault="000B7556" w:rsidP="00FD440A">
      <w:pPr>
        <w:pStyle w:val="25"/>
        <w:tabs>
          <w:tab w:val="clear" w:pos="2136"/>
          <w:tab w:val="left" w:pos="709"/>
        </w:tabs>
        <w:spacing w:before="120"/>
        <w:ind w:left="567"/>
      </w:pPr>
      <w:r w:rsidRPr="00006849">
        <w:t>Операции</w:t>
      </w:r>
      <w:r w:rsidR="00AE5623" w:rsidRPr="00006849">
        <w:t>, связанные с</w:t>
      </w:r>
      <w:r w:rsidRPr="00006849">
        <w:t xml:space="preserve"> объединени</w:t>
      </w:r>
      <w:r w:rsidR="00AE5623" w:rsidRPr="00006849">
        <w:t>ем</w:t>
      </w:r>
      <w:r w:rsidRPr="00006849">
        <w:t xml:space="preserve"> дополнительных выпусков </w:t>
      </w:r>
      <w:proofErr w:type="gramStart"/>
      <w:r w:rsidRPr="00006849">
        <w:t>эмиссионных ценных</w:t>
      </w:r>
      <w:proofErr w:type="gramEnd"/>
      <w:r w:rsidRPr="00006849">
        <w:t xml:space="preserve"> бумаг и аннулировани</w:t>
      </w:r>
      <w:r w:rsidR="00AE5623" w:rsidRPr="00006849">
        <w:t>ем</w:t>
      </w:r>
      <w:r w:rsidRPr="00006849">
        <w:t xml:space="preserve"> индивидуального номера (кода) дополнительного выпуска ценных бумаг и объединени</w:t>
      </w:r>
      <w:r w:rsidR="00AE5623" w:rsidRPr="00006849">
        <w:t>ем</w:t>
      </w:r>
      <w:r w:rsidRPr="00006849">
        <w:t xml:space="preserve"> ценных бумаг дополнительного выпуска с ценными бумагами выпуска, по отношению к которому они являются дополнительными</w:t>
      </w:r>
      <w:r w:rsidR="00AE5623" w:rsidRPr="00006849">
        <w:t>,</w:t>
      </w:r>
      <w:r w:rsidRPr="00006849">
        <w:t xml:space="preserve"> исполняются в сроки, определенные нормативными актами </w:t>
      </w:r>
      <w:r w:rsidR="006D35A2" w:rsidRPr="00006849">
        <w:t>Банка России</w:t>
      </w:r>
      <w:r w:rsidRPr="00006849">
        <w:t xml:space="preserve">. </w:t>
      </w:r>
      <w:bookmarkStart w:id="30" w:name="_Toc451673629"/>
      <w:bookmarkStart w:id="31" w:name="_Toc452800819"/>
    </w:p>
    <w:p w:rsidR="00BD6E40" w:rsidRPr="00006849" w:rsidRDefault="00CE0B64" w:rsidP="00FD440A">
      <w:pPr>
        <w:pStyle w:val="25"/>
        <w:tabs>
          <w:tab w:val="clear" w:pos="2136"/>
          <w:tab w:val="left" w:pos="709"/>
        </w:tabs>
        <w:spacing w:before="120"/>
        <w:ind w:left="567"/>
      </w:pPr>
      <w:proofErr w:type="gramStart"/>
      <w:r w:rsidRPr="00006849">
        <w:t xml:space="preserve">При проведении операции в реестре владельцев ценных бумаг по лицевому счету номинального держателя центрального депозитария операции в Депозитарии исполняются при наличии уведомления о </w:t>
      </w:r>
      <w:r w:rsidR="005278A6" w:rsidRPr="00006849">
        <w:t xml:space="preserve">проведении операций, связанных с </w:t>
      </w:r>
      <w:r w:rsidR="00AE5623" w:rsidRPr="00006849">
        <w:t>Корпоративн</w:t>
      </w:r>
      <w:r w:rsidR="005278A6" w:rsidRPr="00006849">
        <w:t>ым</w:t>
      </w:r>
      <w:r w:rsidR="00AE5623" w:rsidRPr="00006849">
        <w:t xml:space="preserve"> действи</w:t>
      </w:r>
      <w:r w:rsidR="005278A6" w:rsidRPr="00006849">
        <w:t>ем</w:t>
      </w:r>
      <w:r w:rsidRPr="00006849">
        <w:t xml:space="preserve"> и подтверждении сверки записей регистратором и Депозитарием.</w:t>
      </w:r>
      <w:proofErr w:type="gramEnd"/>
    </w:p>
    <w:p w:rsidR="000B7556" w:rsidRPr="00006849" w:rsidRDefault="005B4AB8" w:rsidP="003260FD">
      <w:pPr>
        <w:pStyle w:val="20"/>
        <w:rPr>
          <w:rFonts w:ascii="Times New Roman" w:hAnsi="Times New Roman"/>
          <w:i w:val="0"/>
        </w:rPr>
      </w:pPr>
      <w:bookmarkStart w:id="32" w:name="_Toc55318015"/>
      <w:r w:rsidRPr="00006849">
        <w:rPr>
          <w:rFonts w:ascii="Times New Roman" w:hAnsi="Times New Roman"/>
          <w:i w:val="0"/>
        </w:rPr>
        <w:t>Статья 1</w:t>
      </w:r>
      <w:r w:rsidR="002E3657" w:rsidRPr="00006849">
        <w:rPr>
          <w:rFonts w:ascii="Times New Roman" w:hAnsi="Times New Roman"/>
          <w:i w:val="0"/>
        </w:rPr>
        <w:t>2</w:t>
      </w:r>
      <w:r w:rsidRPr="00006849">
        <w:rPr>
          <w:rFonts w:ascii="Times New Roman" w:hAnsi="Times New Roman"/>
          <w:i w:val="0"/>
        </w:rPr>
        <w:t xml:space="preserve">. </w:t>
      </w:r>
      <w:proofErr w:type="gramStart"/>
      <w:r w:rsidR="000B7556" w:rsidRPr="00006849">
        <w:rPr>
          <w:rFonts w:ascii="Times New Roman" w:hAnsi="Times New Roman"/>
          <w:i w:val="0"/>
        </w:rPr>
        <w:t>Порядок и сроки предоставления Депонентам отчетов об операциях, проведенны</w:t>
      </w:r>
      <w:r w:rsidR="00F45350" w:rsidRPr="00006849">
        <w:rPr>
          <w:rFonts w:ascii="Times New Roman" w:hAnsi="Times New Roman"/>
          <w:i w:val="0"/>
        </w:rPr>
        <w:t>х</w:t>
      </w:r>
      <w:r w:rsidR="000B7556" w:rsidRPr="00006849">
        <w:rPr>
          <w:rFonts w:ascii="Times New Roman" w:hAnsi="Times New Roman"/>
          <w:i w:val="0"/>
        </w:rPr>
        <w:t xml:space="preserve"> по </w:t>
      </w:r>
      <w:r w:rsidR="003B5A4B" w:rsidRPr="00006849">
        <w:rPr>
          <w:rFonts w:ascii="Times New Roman" w:hAnsi="Times New Roman"/>
          <w:i w:val="0"/>
        </w:rPr>
        <w:t>С</w:t>
      </w:r>
      <w:r w:rsidR="000B7556" w:rsidRPr="00006849">
        <w:rPr>
          <w:rFonts w:ascii="Times New Roman" w:hAnsi="Times New Roman"/>
          <w:i w:val="0"/>
        </w:rPr>
        <w:t>четам депо</w:t>
      </w:r>
      <w:r w:rsidR="005A56AC" w:rsidRPr="00006849">
        <w:rPr>
          <w:rFonts w:ascii="Times New Roman" w:hAnsi="Times New Roman"/>
          <w:i w:val="0"/>
        </w:rPr>
        <w:t>/</w:t>
      </w:r>
      <w:r w:rsidR="00B36DFC" w:rsidRPr="00006849">
        <w:rPr>
          <w:rFonts w:ascii="Times New Roman" w:hAnsi="Times New Roman"/>
          <w:i w:val="0"/>
        </w:rPr>
        <w:t xml:space="preserve">счетам, не предназначенным для учета прав на ценные бумаги, </w:t>
      </w:r>
      <w:r w:rsidR="000B7556" w:rsidRPr="00006849">
        <w:rPr>
          <w:rFonts w:ascii="Times New Roman" w:hAnsi="Times New Roman"/>
          <w:i w:val="0"/>
        </w:rPr>
        <w:t>и документов, удостоверяющих права на ценные бумаги</w:t>
      </w:r>
      <w:bookmarkEnd w:id="30"/>
      <w:bookmarkEnd w:id="31"/>
      <w:bookmarkEnd w:id="32"/>
      <w:r w:rsidR="000B7556" w:rsidRPr="00006849">
        <w:rPr>
          <w:rFonts w:ascii="Times New Roman" w:hAnsi="Times New Roman"/>
          <w:i w:val="0"/>
        </w:rPr>
        <w:t xml:space="preserve"> </w:t>
      </w:r>
      <w:proofErr w:type="gramEnd"/>
    </w:p>
    <w:p w:rsidR="000B7556" w:rsidRPr="00006849" w:rsidRDefault="000B7556" w:rsidP="00B40C64">
      <w:pPr>
        <w:pStyle w:val="810"/>
        <w:numPr>
          <w:ilvl w:val="1"/>
          <w:numId w:val="19"/>
        </w:numPr>
        <w:tabs>
          <w:tab w:val="left" w:pos="567"/>
        </w:tabs>
        <w:spacing w:before="120" w:line="240" w:lineRule="auto"/>
        <w:ind w:left="567" w:hanging="567"/>
        <w:jc w:val="both"/>
      </w:pPr>
      <w:r w:rsidRPr="00006849">
        <w:t>Депонентам, использующим электронный документооборот, отчетные документы в электронной форме предоставляются в день исполнения операции. Отчетные документы выдаются в виде электронных документов в порядке, предусмотренном договором об обмене электронными документами, при наличии у Депонента необходимого программного обеспечения и сре</w:t>
      </w:r>
      <w:proofErr w:type="gramStart"/>
      <w:r w:rsidRPr="00006849">
        <w:t>дств кр</w:t>
      </w:r>
      <w:proofErr w:type="gramEnd"/>
      <w:r w:rsidRPr="00006849">
        <w:t xml:space="preserve">иптографической защиты информации. </w:t>
      </w:r>
      <w:proofErr w:type="gramStart"/>
      <w:r w:rsidRPr="00006849">
        <w:t xml:space="preserve">Если выдача отчета по результатам исполнения операции в виде электронного документа стала невозможна, Депозитарий вправе завершить исполнение операции, предоставив отчет на бумажном носителе (за исключением информационных запросов с заданной периодичностью, в котором Депонентом установлена электронная форма получения отчета Депозитария) в порядке и сроки, предусмотренные для предоставления отчета на бумажном носителе. </w:t>
      </w:r>
      <w:proofErr w:type="gramEnd"/>
    </w:p>
    <w:p w:rsidR="000B7556" w:rsidRPr="00006849" w:rsidRDefault="000B7556" w:rsidP="00B40C64">
      <w:pPr>
        <w:pStyle w:val="810"/>
        <w:numPr>
          <w:ilvl w:val="1"/>
          <w:numId w:val="19"/>
        </w:numPr>
        <w:tabs>
          <w:tab w:val="left" w:pos="567"/>
        </w:tabs>
        <w:spacing w:before="120" w:line="240" w:lineRule="auto"/>
        <w:ind w:left="567" w:hanging="567"/>
        <w:jc w:val="both"/>
      </w:pPr>
      <w:proofErr w:type="gramStart"/>
      <w:r w:rsidRPr="00006849">
        <w:t>В том случае, если Депоненту, подписавшему с Депозитарием договор об обмене электронными документами, помимо отчета в виде электронного документа необходим отчет на бумажном носителе, Депонент должен направить в Депозитарий запрос по форме IF04С с указанием отчетов, которые следует предоставить Депоненту на бумажном носителе.</w:t>
      </w:r>
      <w:proofErr w:type="gramEnd"/>
      <w:r w:rsidRPr="00006849">
        <w:t xml:space="preserve"> В этих случаях оплата за предоставление отчета на бумажном носителе осуществляется Депонентом в соответствии с действующими тарифами оплаты услуг Депозитария.</w:t>
      </w:r>
    </w:p>
    <w:p w:rsidR="000B7556" w:rsidRPr="00006849" w:rsidRDefault="000B7556" w:rsidP="00B40C64">
      <w:pPr>
        <w:pStyle w:val="810"/>
        <w:numPr>
          <w:ilvl w:val="1"/>
          <w:numId w:val="19"/>
        </w:numPr>
        <w:tabs>
          <w:tab w:val="left" w:pos="567"/>
        </w:tabs>
        <w:spacing w:before="120" w:line="240" w:lineRule="auto"/>
        <w:ind w:left="567" w:hanging="567"/>
        <w:jc w:val="both"/>
      </w:pPr>
      <w:proofErr w:type="gramStart"/>
      <w:r w:rsidRPr="00006849">
        <w:t xml:space="preserve">Отчетные документы по результатам осуществленных в течение </w:t>
      </w:r>
      <w:r w:rsidR="001320A4" w:rsidRPr="00006849">
        <w:t>Операционного</w:t>
      </w:r>
      <w:r w:rsidRPr="00006849">
        <w:t xml:space="preserve"> дня </w:t>
      </w:r>
      <w:r w:rsidR="00A02346" w:rsidRPr="00006849">
        <w:t>Депозитарных</w:t>
      </w:r>
      <w:r w:rsidRPr="00006849">
        <w:t xml:space="preserve"> операций </w:t>
      </w:r>
      <w:r w:rsidR="00C054E6" w:rsidRPr="00006849">
        <w:t xml:space="preserve">и иных процедур </w:t>
      </w:r>
      <w:r w:rsidR="00C06702" w:rsidRPr="00006849">
        <w:t xml:space="preserve">по Счетам депо номинального держателя </w:t>
      </w:r>
      <w:r w:rsidRPr="00006849">
        <w:t>выдаются Депонентам</w:t>
      </w:r>
      <w:r w:rsidR="00C02CAC" w:rsidRPr="00006849">
        <w:t xml:space="preserve"> </w:t>
      </w:r>
      <w:r w:rsidR="00C06702" w:rsidRPr="00006849">
        <w:t>-</w:t>
      </w:r>
      <w:r w:rsidR="00C02CAC" w:rsidRPr="00006849">
        <w:t xml:space="preserve"> </w:t>
      </w:r>
      <w:r w:rsidR="00C06702" w:rsidRPr="00006849">
        <w:t>номинальн</w:t>
      </w:r>
      <w:r w:rsidR="004960F5" w:rsidRPr="00006849">
        <w:t>ым</w:t>
      </w:r>
      <w:r w:rsidR="00C06702" w:rsidRPr="00006849">
        <w:t xml:space="preserve"> держателя</w:t>
      </w:r>
      <w:r w:rsidR="004960F5" w:rsidRPr="00006849">
        <w:t>м</w:t>
      </w:r>
      <w:r w:rsidRPr="00006849">
        <w:t xml:space="preserve"> </w:t>
      </w:r>
      <w:r w:rsidR="00C8764B" w:rsidRPr="00006849">
        <w:t>в</w:t>
      </w:r>
      <w:r w:rsidRPr="00006849">
        <w:t xml:space="preserve"> рабочий день</w:t>
      </w:r>
      <w:r w:rsidR="00C8764B" w:rsidRPr="00006849">
        <w:t xml:space="preserve"> ее</w:t>
      </w:r>
      <w:r w:rsidRPr="00006849">
        <w:t xml:space="preserve"> </w:t>
      </w:r>
      <w:r w:rsidR="00C8764B" w:rsidRPr="00006849">
        <w:t>совершения</w:t>
      </w:r>
      <w:r w:rsidR="00C06702" w:rsidRPr="00006849">
        <w:t>, а отчеты о проведенных операциях по иным счетам, отличным от Счетов депо номинального держателя, не позднее рабочего дня, следующего</w:t>
      </w:r>
      <w:r w:rsidR="00556EAB" w:rsidRPr="00006849">
        <w:t xml:space="preserve"> за днем совершения Депозитарной операции или процедуры</w:t>
      </w:r>
      <w:r w:rsidRPr="00006849">
        <w:t>.</w:t>
      </w:r>
      <w:proofErr w:type="gramEnd"/>
      <w:r w:rsidRPr="00006849">
        <w:t xml:space="preserve"> При оформлении отчетных документов, указанных в Приложении № 2 к Условиям и предоставляемых Депонентам на бумажном носителе, допускается использование факсимильного </w:t>
      </w:r>
      <w:proofErr w:type="gramStart"/>
      <w:r w:rsidRPr="00006849">
        <w:t>воспроизведения подписи уполномоченного работника Депозитария</w:t>
      </w:r>
      <w:proofErr w:type="gramEnd"/>
      <w:r w:rsidRPr="00006849">
        <w:t xml:space="preserve">. </w:t>
      </w:r>
    </w:p>
    <w:p w:rsidR="000B7556" w:rsidRPr="00006849" w:rsidRDefault="000B7556" w:rsidP="00B40C64">
      <w:pPr>
        <w:pStyle w:val="810"/>
        <w:numPr>
          <w:ilvl w:val="1"/>
          <w:numId w:val="19"/>
        </w:numPr>
        <w:tabs>
          <w:tab w:val="left" w:pos="567"/>
        </w:tabs>
        <w:spacing w:before="120" w:line="240" w:lineRule="auto"/>
        <w:ind w:left="567" w:hanging="567"/>
        <w:jc w:val="both"/>
      </w:pPr>
      <w:r w:rsidRPr="00006849">
        <w:t xml:space="preserve">В обязательном порядке отчет передается инициатору операции. </w:t>
      </w:r>
      <w:r w:rsidR="00B36DFC" w:rsidRPr="00006849">
        <w:t xml:space="preserve">Иным лицам отчеты предоставляются в случаях, предусмотренных законодательством Российской Федерации или Договором. </w:t>
      </w:r>
      <w:r w:rsidRPr="00006849">
        <w:t xml:space="preserve">При совершении операции по </w:t>
      </w:r>
      <w:r w:rsidR="003B5A4B" w:rsidRPr="00006849">
        <w:t>С</w:t>
      </w:r>
      <w:r w:rsidRPr="00006849">
        <w:t xml:space="preserve">чету депо, произведенной не по инициативе Депонента или уполномоченного им лица, в том числе при </w:t>
      </w:r>
      <w:r w:rsidR="000C22AB" w:rsidRPr="00006849">
        <w:t>Корпоративных</w:t>
      </w:r>
      <w:r w:rsidRPr="00006849">
        <w:t xml:space="preserve"> действиях, отчет также предоставляется Депоненту. В тех случаях, когда </w:t>
      </w:r>
      <w:r w:rsidR="00DC1D67" w:rsidRPr="00006849">
        <w:t>Депозитарная</w:t>
      </w:r>
      <w:r w:rsidRPr="00006849">
        <w:t xml:space="preserve"> операция</w:t>
      </w:r>
      <w:r w:rsidR="000517F7" w:rsidRPr="00006849">
        <w:t>, связанная с изменением остатков по Счету депо, счету, не предназначенному для учета прав на ценные бумаги, разделу</w:t>
      </w:r>
      <w:r w:rsidRPr="00006849">
        <w:t xml:space="preserve"> исполнялась на основании </w:t>
      </w:r>
      <w:r w:rsidR="00DC1D67" w:rsidRPr="00006849">
        <w:t>Поручения</w:t>
      </w:r>
      <w:r w:rsidRPr="00006849">
        <w:t xml:space="preserve">, поданного </w:t>
      </w:r>
      <w:r w:rsidR="003B5A4B" w:rsidRPr="00006849">
        <w:t>Оператором</w:t>
      </w:r>
      <w:r w:rsidRPr="00006849">
        <w:t xml:space="preserve">, отчетные документы предоставляются Депозитарием </w:t>
      </w:r>
      <w:r w:rsidR="003B5A4B" w:rsidRPr="00006849">
        <w:t>Оператору</w:t>
      </w:r>
      <w:r w:rsidRPr="00006849">
        <w:t xml:space="preserve">, а также Депоненту. Для получения отчетных документов Депозитария на бумажном носителе Депонент назначает Уполномоченных лиц, действующих на основании доверенности. </w:t>
      </w:r>
    </w:p>
    <w:p w:rsidR="000B7556" w:rsidRPr="00006849" w:rsidRDefault="000B7556" w:rsidP="00FD440A">
      <w:pPr>
        <w:pStyle w:val="25"/>
        <w:tabs>
          <w:tab w:val="clear" w:pos="2136"/>
          <w:tab w:val="left" w:pos="709"/>
        </w:tabs>
        <w:spacing w:before="120"/>
        <w:ind w:left="567"/>
      </w:pPr>
      <w:r w:rsidRPr="00006849">
        <w:t xml:space="preserve">Депонент должен передать </w:t>
      </w:r>
      <w:proofErr w:type="gramStart"/>
      <w:r w:rsidRPr="00006849">
        <w:t>в Депозитарий доверенности на Уполномоченных лиц при предоставлении комплекта документов для открытия</w:t>
      </w:r>
      <w:proofErr w:type="gramEnd"/>
      <w:r w:rsidRPr="00006849">
        <w:t xml:space="preserve"> </w:t>
      </w:r>
      <w:r w:rsidR="00E678BF" w:rsidRPr="00006849">
        <w:t>С</w:t>
      </w:r>
      <w:r w:rsidRPr="00006849">
        <w:t xml:space="preserve">чета депо. </w:t>
      </w:r>
    </w:p>
    <w:p w:rsidR="000B7556" w:rsidRPr="00006849" w:rsidRDefault="000B7556" w:rsidP="00FD440A">
      <w:pPr>
        <w:pStyle w:val="25"/>
        <w:tabs>
          <w:tab w:val="clear" w:pos="2136"/>
          <w:tab w:val="left" w:pos="709"/>
        </w:tabs>
        <w:spacing w:before="120"/>
        <w:ind w:left="567"/>
      </w:pPr>
      <w:r w:rsidRPr="00006849">
        <w:t>В случае отмены полномочий Уполномоченн</w:t>
      </w:r>
      <w:r w:rsidR="00C94489" w:rsidRPr="00006849">
        <w:t>ого</w:t>
      </w:r>
      <w:r w:rsidRPr="00006849">
        <w:t xml:space="preserve"> лиц</w:t>
      </w:r>
      <w:r w:rsidR="00C94489" w:rsidRPr="00006849">
        <w:t>а</w:t>
      </w:r>
      <w:r w:rsidRPr="00006849">
        <w:t xml:space="preserve"> Депонент должен предоставить в Депозитарий новые доверенности на Уполномоченных лиц. До поступления указанных изменений документы передаются тому Уполномоченному лицу Депонента, на которого имеется действующая доверенность. </w:t>
      </w:r>
    </w:p>
    <w:p w:rsidR="000B7556" w:rsidRPr="00006849" w:rsidRDefault="000B7556" w:rsidP="00FD440A">
      <w:pPr>
        <w:pStyle w:val="25"/>
        <w:tabs>
          <w:tab w:val="clear" w:pos="2136"/>
          <w:tab w:val="left" w:pos="709"/>
        </w:tabs>
        <w:spacing w:before="120"/>
        <w:ind w:left="567"/>
      </w:pPr>
      <w:r w:rsidRPr="00006849">
        <w:t xml:space="preserve">При передаче/приеме документов сведения, содержащиеся в доверенности, в том числе образец подписи Уполномоченного лица, сверяются с данными в документе, удостоверяющем личность данного Уполномоченного лица. </w:t>
      </w:r>
    </w:p>
    <w:p w:rsidR="000B7556" w:rsidRPr="00006849" w:rsidRDefault="000B7556" w:rsidP="00FD440A">
      <w:pPr>
        <w:pStyle w:val="25"/>
        <w:tabs>
          <w:tab w:val="clear" w:pos="2136"/>
          <w:tab w:val="left" w:pos="709"/>
        </w:tabs>
        <w:spacing w:before="120"/>
        <w:ind w:left="567"/>
      </w:pPr>
      <w:r w:rsidRPr="00006849">
        <w:t xml:space="preserve">Отчетные документы на бумажном носителе передаются под роспись Уполномоченного лица Депонента. </w:t>
      </w:r>
      <w:r w:rsidR="00CE721F" w:rsidRPr="00006849">
        <w:t xml:space="preserve">Депозитарий вправе </w:t>
      </w:r>
      <w:r w:rsidR="001A2DDB" w:rsidRPr="00006849">
        <w:t>направл</w:t>
      </w:r>
      <w:r w:rsidR="00CE721F" w:rsidRPr="00006849">
        <w:t>ять отчеты Депоненту на бумажном носителе</w:t>
      </w:r>
      <w:r w:rsidR="001A2DDB" w:rsidRPr="00006849">
        <w:t xml:space="preserve"> с исполь</w:t>
      </w:r>
      <w:r w:rsidR="002F0B75" w:rsidRPr="00006849">
        <w:t>зованием услуг</w:t>
      </w:r>
      <w:r w:rsidR="001A2DDB" w:rsidRPr="00006849">
        <w:t xml:space="preserve"> операторов связи.</w:t>
      </w:r>
    </w:p>
    <w:p w:rsidR="000B7556" w:rsidRPr="00006849" w:rsidRDefault="000B7556" w:rsidP="00B40C64">
      <w:pPr>
        <w:pStyle w:val="810"/>
        <w:numPr>
          <w:ilvl w:val="1"/>
          <w:numId w:val="19"/>
        </w:numPr>
        <w:tabs>
          <w:tab w:val="left" w:pos="567"/>
        </w:tabs>
        <w:spacing w:before="120" w:line="240" w:lineRule="auto"/>
        <w:ind w:left="567" w:hanging="567"/>
        <w:jc w:val="both"/>
      </w:pPr>
      <w:r w:rsidRPr="00006849">
        <w:t xml:space="preserve">Формы отчетных документов приведены в Приложении № 2 к настоящим Условиям. </w:t>
      </w:r>
    </w:p>
    <w:p w:rsidR="000B7556" w:rsidRPr="00006849" w:rsidRDefault="000B7556" w:rsidP="00FD440A">
      <w:pPr>
        <w:pStyle w:val="25"/>
        <w:tabs>
          <w:tab w:val="clear" w:pos="2136"/>
          <w:tab w:val="left" w:pos="709"/>
        </w:tabs>
        <w:spacing w:before="120"/>
        <w:ind w:left="567"/>
      </w:pPr>
      <w:r w:rsidRPr="00006849">
        <w:t xml:space="preserve">К отчетным документам относятся также выписки по </w:t>
      </w:r>
      <w:r w:rsidR="00E678BF" w:rsidRPr="00006849">
        <w:t>С</w:t>
      </w:r>
      <w:r w:rsidRPr="00006849">
        <w:t xml:space="preserve">четам депо Депонентов, являющиеся документами, удостоверяющими права на ценные бумаги. Выписки предоставляются Депонентам на основании </w:t>
      </w:r>
      <w:r w:rsidR="00486EAB" w:rsidRPr="00006849">
        <w:t>П</w:t>
      </w:r>
      <w:r w:rsidRPr="00006849">
        <w:t>оручений – информационных запросов Депонента на исполнение информационной операции в соответствии с</w:t>
      </w:r>
      <w:r w:rsidR="009630E6" w:rsidRPr="00006849">
        <w:t>о статьей</w:t>
      </w:r>
      <w:r w:rsidRPr="00006849">
        <w:t xml:space="preserve"> 3</w:t>
      </w:r>
      <w:r w:rsidR="004F3369" w:rsidRPr="00006849">
        <w:t>0</w:t>
      </w:r>
      <w:r w:rsidRPr="00006849">
        <w:t xml:space="preserve"> настоящих Условий. </w:t>
      </w:r>
      <w:r w:rsidR="00B97AB9" w:rsidRPr="00006849">
        <w:t xml:space="preserve">Выписка или иной документ, подтверждающий права Депонента на ценные бумаги на определенную дату, содержит информацию о количестве ценных бумаг на Счете депо на конец </w:t>
      </w:r>
      <w:r w:rsidR="00C244E6" w:rsidRPr="00006849">
        <w:t>О</w:t>
      </w:r>
      <w:r w:rsidR="00B97AB9" w:rsidRPr="00006849">
        <w:t xml:space="preserve">перационного дня. </w:t>
      </w:r>
      <w:proofErr w:type="gramStart"/>
      <w:r w:rsidR="00B97AB9" w:rsidRPr="00006849">
        <w:t xml:space="preserve">Если выписка или иной документ, подтверждающий права Депонента на ценные бумаги, выдается Депозитарием </w:t>
      </w:r>
      <w:r w:rsidR="00CA33C2" w:rsidRPr="00006849">
        <w:t>по состоянию</w:t>
      </w:r>
      <w:r w:rsidR="0023541D" w:rsidRPr="00006849">
        <w:t xml:space="preserve"> </w:t>
      </w:r>
      <w:r w:rsidR="00B97AB9" w:rsidRPr="00006849">
        <w:t xml:space="preserve">на нерабочий день или на иной день, в который Депозитарий не совершает операции по </w:t>
      </w:r>
      <w:r w:rsidR="005B3400" w:rsidRPr="00006849">
        <w:t>С</w:t>
      </w:r>
      <w:r w:rsidR="00B97AB9" w:rsidRPr="00006849">
        <w:t>четам депо, такая выписка содержит инф</w:t>
      </w:r>
      <w:r w:rsidR="005B3400" w:rsidRPr="00006849">
        <w:t>о</w:t>
      </w:r>
      <w:r w:rsidR="00B97AB9" w:rsidRPr="00006849">
        <w:t xml:space="preserve">рмацию о количестве ценных бумаг на </w:t>
      </w:r>
      <w:r w:rsidR="005B3400" w:rsidRPr="00006849">
        <w:t>С</w:t>
      </w:r>
      <w:r w:rsidR="00B97AB9" w:rsidRPr="00006849">
        <w:t>чете депо только на ко</w:t>
      </w:r>
      <w:r w:rsidR="00C244E6" w:rsidRPr="00006849">
        <w:t>нец О</w:t>
      </w:r>
      <w:r w:rsidR="00B97AB9" w:rsidRPr="00006849">
        <w:t>перационного дня</w:t>
      </w:r>
      <w:r w:rsidR="005B3400" w:rsidRPr="00006849">
        <w:t>, истекшего в последний предшествующий рабочий день, или иной день, в который Депозитарий совершал</w:t>
      </w:r>
      <w:proofErr w:type="gramEnd"/>
      <w:r w:rsidR="005B3400" w:rsidRPr="00006849">
        <w:t xml:space="preserve"> операции по Счетам депо.</w:t>
      </w:r>
    </w:p>
    <w:p w:rsidR="00C82719" w:rsidRPr="00006849" w:rsidRDefault="00C82719" w:rsidP="00C82719">
      <w:pPr>
        <w:pStyle w:val="25"/>
        <w:tabs>
          <w:tab w:val="clear" w:pos="2136"/>
          <w:tab w:val="left" w:pos="709"/>
        </w:tabs>
        <w:spacing w:before="120"/>
        <w:ind w:left="567"/>
      </w:pPr>
      <w:proofErr w:type="gramStart"/>
      <w:r w:rsidRPr="00006849">
        <w:t>В случае предоставления Депоненту отчета или иного документа, содержащего информацию о количестве ценных бумаг на Счете депо, в течение Операционного дня по состоянию на время его составления, такой отчет не является документом, подтверждающим права Депонента на ценные бумаги.</w:t>
      </w:r>
      <w:proofErr w:type="gramEnd"/>
    </w:p>
    <w:p w:rsidR="000B7556" w:rsidRPr="00006849" w:rsidRDefault="000B7556" w:rsidP="00B40C64">
      <w:pPr>
        <w:pStyle w:val="810"/>
        <w:numPr>
          <w:ilvl w:val="1"/>
          <w:numId w:val="19"/>
        </w:numPr>
        <w:tabs>
          <w:tab w:val="left" w:pos="567"/>
        </w:tabs>
        <w:spacing w:before="120" w:line="240" w:lineRule="auto"/>
        <w:ind w:left="567" w:hanging="567"/>
        <w:jc w:val="both"/>
      </w:pPr>
      <w:r w:rsidRPr="00006849">
        <w:t xml:space="preserve">Допускается передача </w:t>
      </w:r>
      <w:proofErr w:type="gramStart"/>
      <w:r w:rsidRPr="00006849">
        <w:t>по указанию Депонента отчета на бумажном носителе по результатам исполнения операции на основании</w:t>
      </w:r>
      <w:proofErr w:type="gramEnd"/>
      <w:r w:rsidRPr="00006849">
        <w:t xml:space="preserve"> информационного запроса Депонента </w:t>
      </w:r>
      <w:r w:rsidR="00C054E6" w:rsidRPr="00006849">
        <w:t>иному</w:t>
      </w:r>
      <w:r w:rsidRPr="00006849">
        <w:t xml:space="preserve"> лицу. </w:t>
      </w:r>
      <w:proofErr w:type="gramStart"/>
      <w:r w:rsidRPr="00006849">
        <w:t xml:space="preserve">В том случае, если необходимо, чтобы Депозитарий предоставил отчет по информационному запросу Депонента </w:t>
      </w:r>
      <w:r w:rsidR="00C054E6" w:rsidRPr="00006849">
        <w:t>иному</w:t>
      </w:r>
      <w:r w:rsidRPr="00006849">
        <w:t xml:space="preserve"> лицу, Депонент должен предоставить в Депозитарий информационный запрос по форме IF04C c обязательным указанием наименования организации – получателя отчета, адреса организации, а также способа доставки отчета.</w:t>
      </w:r>
      <w:proofErr w:type="gramEnd"/>
      <w:r w:rsidRPr="00006849">
        <w:t xml:space="preserve"> Доставка указанных отчетов </w:t>
      </w:r>
      <w:r w:rsidR="00C054E6" w:rsidRPr="00006849">
        <w:t>иному</w:t>
      </w:r>
      <w:r w:rsidRPr="00006849">
        <w:t xml:space="preserve"> лицу осуществляется предусмотренными Договором Депозитария с Депонентом способами. </w:t>
      </w:r>
      <w:r w:rsidR="00D87656" w:rsidRPr="00006849">
        <w:t xml:space="preserve">Поручение (информационный запрос) Депонента по форме IF04C, предоставленный в виде электронного документа, признается Сторонами равнозначным письменному указанию Депонента о предоставлении информации об остатках ценных бумаг на Счете (Счетах) депо Депонента или об операциях по его Счету (Счетам) депо иным лицам. </w:t>
      </w:r>
      <w:r w:rsidRPr="00006849">
        <w:t xml:space="preserve">Оплата услуги Депозитария, а также расходов по доставке осуществляется в соответствии с Договором и действующими Тарифами Депозитария. Время доставки отчета </w:t>
      </w:r>
      <w:r w:rsidR="00C054E6" w:rsidRPr="00006849">
        <w:t>иному</w:t>
      </w:r>
      <w:r w:rsidRPr="00006849">
        <w:t xml:space="preserve"> лицу не включается в срок исполнения операции. </w:t>
      </w:r>
    </w:p>
    <w:p w:rsidR="00B36DFC" w:rsidRPr="00006849" w:rsidRDefault="00B36DFC" w:rsidP="00B40C64">
      <w:pPr>
        <w:pStyle w:val="810"/>
        <w:numPr>
          <w:ilvl w:val="1"/>
          <w:numId w:val="19"/>
        </w:numPr>
        <w:tabs>
          <w:tab w:val="left" w:pos="567"/>
        </w:tabs>
        <w:spacing w:before="120" w:line="240" w:lineRule="auto"/>
        <w:ind w:left="567" w:hanging="567"/>
        <w:jc w:val="both"/>
      </w:pPr>
      <w:r w:rsidRPr="00006849">
        <w:t xml:space="preserve">Депонент вправе изменить стандартный порядок направления отчетов по операциям, предоставив в Депозитарий распоряжение по форме GF097 на изменение порядка направления отчетных и других документов. Перечень отчетов, от получения которых вправе отказаться Депонент, размещен на официальном сайте Депозитария по адресу: www.nsd.ru. По результатам исполнения операции Депоненту направляется отчет по форме GS097. </w:t>
      </w:r>
      <w:proofErr w:type="gramStart"/>
      <w:r w:rsidRPr="00006849">
        <w:t xml:space="preserve">В случае отказа Депонента от получения некоторых отчетов обязательства Депозитария, предусмотренные Договором, по предоставлению отчетов по результатам исполнения </w:t>
      </w:r>
      <w:r w:rsidR="00C054E6" w:rsidRPr="00006849">
        <w:t>Депозитарных</w:t>
      </w:r>
      <w:r w:rsidRPr="00006849">
        <w:t xml:space="preserve"> операций считаются исполненными.</w:t>
      </w:r>
      <w:proofErr w:type="gramEnd"/>
    </w:p>
    <w:p w:rsidR="000B7556" w:rsidRPr="00006849" w:rsidRDefault="005B4AB8" w:rsidP="009B2F30">
      <w:pPr>
        <w:pStyle w:val="20"/>
        <w:rPr>
          <w:rFonts w:ascii="Times New Roman" w:hAnsi="Times New Roman"/>
          <w:i w:val="0"/>
        </w:rPr>
      </w:pPr>
      <w:bookmarkStart w:id="33" w:name="_Toc55318016"/>
      <w:r w:rsidRPr="00006849">
        <w:rPr>
          <w:rFonts w:ascii="Times New Roman" w:hAnsi="Times New Roman"/>
          <w:i w:val="0"/>
        </w:rPr>
        <w:t>Статья 1</w:t>
      </w:r>
      <w:r w:rsidR="002E3657" w:rsidRPr="00006849">
        <w:rPr>
          <w:rFonts w:ascii="Times New Roman" w:hAnsi="Times New Roman"/>
          <w:i w:val="0"/>
        </w:rPr>
        <w:t>3</w:t>
      </w:r>
      <w:r w:rsidRPr="00006849">
        <w:rPr>
          <w:rFonts w:ascii="Times New Roman" w:hAnsi="Times New Roman"/>
          <w:i w:val="0"/>
        </w:rPr>
        <w:t xml:space="preserve">. </w:t>
      </w:r>
      <w:r w:rsidR="000B7556" w:rsidRPr="00006849">
        <w:rPr>
          <w:rFonts w:ascii="Times New Roman" w:hAnsi="Times New Roman"/>
          <w:i w:val="0"/>
        </w:rPr>
        <w:t>Особенности учета дробных ценных бумаг</w:t>
      </w:r>
      <w:bookmarkEnd w:id="33"/>
      <w:r w:rsidR="000B7556" w:rsidRPr="00006849">
        <w:rPr>
          <w:rFonts w:ascii="Times New Roman" w:hAnsi="Times New Roman"/>
          <w:i w:val="0"/>
        </w:rPr>
        <w:t xml:space="preserve"> </w:t>
      </w:r>
    </w:p>
    <w:p w:rsidR="00EF4EF9" w:rsidRPr="00006849" w:rsidRDefault="00EF4EF9" w:rsidP="00FD440A">
      <w:pPr>
        <w:pStyle w:val="25"/>
        <w:tabs>
          <w:tab w:val="clear" w:pos="2136"/>
          <w:tab w:val="left" w:pos="709"/>
        </w:tabs>
        <w:spacing w:before="120"/>
        <w:ind w:left="567"/>
      </w:pPr>
      <w:r w:rsidRPr="00006849">
        <w:t xml:space="preserve">В случае возникновения в соответствии с законодательством Российской Федерации дробных ценных бумаг депозитарий осуществляет учет дробных частей ценных бумаг. </w:t>
      </w:r>
    </w:p>
    <w:p w:rsidR="00EF4EF9" w:rsidRPr="00006849" w:rsidRDefault="00EF4EF9" w:rsidP="009B2F30">
      <w:pPr>
        <w:pStyle w:val="25"/>
        <w:tabs>
          <w:tab w:val="clear" w:pos="2136"/>
          <w:tab w:val="left" w:pos="709"/>
        </w:tabs>
        <w:spacing w:before="120"/>
        <w:ind w:left="567"/>
      </w:pPr>
      <w:proofErr w:type="gramStart"/>
      <w:r w:rsidRPr="00006849">
        <w:t xml:space="preserve">Возникновение, увеличение или уменьшение дробных частей ценных бумаг при их списании допускается только на </w:t>
      </w:r>
      <w:r w:rsidR="007C0CD4" w:rsidRPr="00006849">
        <w:t>С</w:t>
      </w:r>
      <w:r w:rsidRPr="00006849">
        <w:t xml:space="preserve">четах депо </w:t>
      </w:r>
      <w:r w:rsidR="00542C47" w:rsidRPr="00006849">
        <w:t>Н</w:t>
      </w:r>
      <w:r w:rsidRPr="00006849">
        <w:t xml:space="preserve">оминальных держателей и на </w:t>
      </w:r>
      <w:r w:rsidR="007C0CD4" w:rsidRPr="00006849">
        <w:t>С</w:t>
      </w:r>
      <w:r w:rsidRPr="00006849">
        <w:t xml:space="preserve">четах депо </w:t>
      </w:r>
      <w:r w:rsidR="00542C47" w:rsidRPr="00006849">
        <w:t>И</w:t>
      </w:r>
      <w:r w:rsidRPr="00006849">
        <w:t>ностранных номинальных держателей</w:t>
      </w:r>
      <w:r w:rsidR="00657306" w:rsidRPr="00006849">
        <w:t xml:space="preserve">, а также на других счетах в случаях, предусмотренных федеральными законами, в том числе в случаях изменения количества ценных бумаг на лицевом счете номинального держателя </w:t>
      </w:r>
      <w:r w:rsidR="00495A77" w:rsidRPr="00006849">
        <w:t xml:space="preserve">или лицевом счете номинального </w:t>
      </w:r>
      <w:r w:rsidR="009B2F30" w:rsidRPr="00006849">
        <w:t xml:space="preserve">держателя </w:t>
      </w:r>
      <w:r w:rsidR="00495A77" w:rsidRPr="00006849">
        <w:t xml:space="preserve">центрального депозитария </w:t>
      </w:r>
      <w:r w:rsidR="00657306" w:rsidRPr="00006849">
        <w:t>в реестре владельцев ценных</w:t>
      </w:r>
      <w:proofErr w:type="gramEnd"/>
      <w:r w:rsidR="00657306" w:rsidRPr="00006849">
        <w:t xml:space="preserve"> бумаг, </w:t>
      </w:r>
      <w:proofErr w:type="gramStart"/>
      <w:r w:rsidR="00657306" w:rsidRPr="00006849">
        <w:t>счете</w:t>
      </w:r>
      <w:proofErr w:type="gramEnd"/>
      <w:r w:rsidR="00657306" w:rsidRPr="00006849">
        <w:t xml:space="preserve"> депо номинального держателя в другом депозитарии или счете лица, действующего в интересах других лиц, в Иностранном депозитарии.</w:t>
      </w:r>
      <w:r w:rsidR="00D1246E" w:rsidRPr="00006849">
        <w:t xml:space="preserve"> </w:t>
      </w:r>
      <w:r w:rsidRPr="00006849">
        <w:t xml:space="preserve">При зачислении ценных бумаг на </w:t>
      </w:r>
      <w:r w:rsidR="007C0CD4" w:rsidRPr="00006849">
        <w:t>С</w:t>
      </w:r>
      <w:r w:rsidRPr="00006849">
        <w:t>чет депо их дробные части суммируются.</w:t>
      </w:r>
    </w:p>
    <w:p w:rsidR="00EF4EF9" w:rsidRPr="00006849" w:rsidRDefault="00EF4EF9" w:rsidP="00FD440A">
      <w:pPr>
        <w:pStyle w:val="25"/>
        <w:tabs>
          <w:tab w:val="clear" w:pos="2136"/>
          <w:tab w:val="left" w:pos="709"/>
        </w:tabs>
        <w:spacing w:before="120"/>
        <w:ind w:left="567"/>
      </w:pPr>
      <w:proofErr w:type="gramStart"/>
      <w:r w:rsidRPr="00006849">
        <w:t xml:space="preserve">Списание со </w:t>
      </w:r>
      <w:r w:rsidR="007C0CD4" w:rsidRPr="00006849">
        <w:t>С</w:t>
      </w:r>
      <w:r w:rsidRPr="00006849">
        <w:t>чета депо или иного счета дробной части ценной бумаги без целого числа ценных бумаг допускается только при отсутствии целого числа ценных бумаг, за исключением списания</w:t>
      </w:r>
      <w:r w:rsidR="00490D3C" w:rsidRPr="00006849">
        <w:t xml:space="preserve"> в случаях, предусмотренных законодательством Российской Федерации</w:t>
      </w:r>
      <w:r w:rsidRPr="00006849">
        <w:t>.</w:t>
      </w:r>
      <w:proofErr w:type="gramEnd"/>
    </w:p>
    <w:p w:rsidR="00EF4EF9" w:rsidRPr="00006849" w:rsidRDefault="000B7556" w:rsidP="00FD440A">
      <w:pPr>
        <w:pStyle w:val="25"/>
        <w:tabs>
          <w:tab w:val="clear" w:pos="2136"/>
          <w:tab w:val="left" w:pos="709"/>
        </w:tabs>
        <w:spacing w:before="120"/>
        <w:ind w:left="567"/>
      </w:pPr>
      <w:r w:rsidRPr="00006849">
        <w:t xml:space="preserve">При образовании в случаях, предусмотренных законодательством Российской Федерации, частей акций (далее – дробные акции), Депозитарий ведет учет дробных акций на </w:t>
      </w:r>
      <w:r w:rsidR="00BF666E" w:rsidRPr="00006849">
        <w:t>С</w:t>
      </w:r>
      <w:r w:rsidRPr="00006849">
        <w:t xml:space="preserve">четах депо Депонентов, открытых в Депозитарии без округления в простых дробях. </w:t>
      </w:r>
      <w:r w:rsidR="00EF4EF9" w:rsidRPr="00006849">
        <w:t>Дробная акция предоставляет Депоненту-владельцу дробной акции права, предоставляемые акцией соответствующей категории (типа) в объеме, соответствующем части целой акции, которую составляет дробная акция.</w:t>
      </w:r>
    </w:p>
    <w:p w:rsidR="00EF4EF9" w:rsidRPr="00006849" w:rsidRDefault="00EF4EF9" w:rsidP="00FD440A">
      <w:pPr>
        <w:pStyle w:val="25"/>
        <w:tabs>
          <w:tab w:val="clear" w:pos="2136"/>
          <w:tab w:val="left" w:pos="709"/>
        </w:tabs>
        <w:spacing w:before="120"/>
        <w:ind w:left="567"/>
      </w:pPr>
      <w:proofErr w:type="gramStart"/>
      <w:r w:rsidRPr="00006849">
        <w:t xml:space="preserve">Учет дробных частей инвестиционных паев паевых инвестиционных фондов и ипотечных сертификатов участия </w:t>
      </w:r>
      <w:r w:rsidR="008A4028" w:rsidRPr="00006849">
        <w:t>Д</w:t>
      </w:r>
      <w:r w:rsidRPr="00006849">
        <w:t>епозитари</w:t>
      </w:r>
      <w:r w:rsidR="008A4028" w:rsidRPr="00006849">
        <w:t>е</w:t>
      </w:r>
      <w:r w:rsidRPr="00006849">
        <w:t>м осуществляется в десятичных дробях с количеством знаков после запятой, указанным в правилах доверительного управления паевыми инвестиционными фондами (правилах доверительного управления ипотечным покрытием), но не менее 5 знаков после запятой.</w:t>
      </w:r>
      <w:proofErr w:type="gramEnd"/>
    </w:p>
    <w:p w:rsidR="000B7556" w:rsidRPr="00006849" w:rsidRDefault="005B4AB8" w:rsidP="003260FD">
      <w:pPr>
        <w:pStyle w:val="20"/>
        <w:rPr>
          <w:rFonts w:ascii="Times New Roman" w:hAnsi="Times New Roman"/>
          <w:i w:val="0"/>
        </w:rPr>
      </w:pPr>
      <w:bookmarkStart w:id="34" w:name="_Toc55318017"/>
      <w:r w:rsidRPr="00006849">
        <w:rPr>
          <w:rFonts w:ascii="Times New Roman" w:hAnsi="Times New Roman"/>
          <w:i w:val="0"/>
        </w:rPr>
        <w:t>Статья 1</w:t>
      </w:r>
      <w:r w:rsidR="002E3657" w:rsidRPr="00006849">
        <w:rPr>
          <w:rFonts w:ascii="Times New Roman" w:hAnsi="Times New Roman"/>
          <w:i w:val="0"/>
        </w:rPr>
        <w:t>4</w:t>
      </w:r>
      <w:r w:rsidRPr="00006849">
        <w:rPr>
          <w:rFonts w:ascii="Times New Roman" w:hAnsi="Times New Roman"/>
          <w:i w:val="0"/>
        </w:rPr>
        <w:t xml:space="preserve">. </w:t>
      </w:r>
      <w:r w:rsidR="000B7556" w:rsidRPr="00006849">
        <w:rPr>
          <w:rFonts w:ascii="Times New Roman" w:hAnsi="Times New Roman"/>
          <w:i w:val="0"/>
        </w:rPr>
        <w:t>Обслуживание ценных бумаг, предназначенных для квалифицированных инвесторов</w:t>
      </w:r>
      <w:bookmarkEnd w:id="34"/>
      <w:r w:rsidR="000B7556" w:rsidRPr="00006849">
        <w:rPr>
          <w:rFonts w:ascii="Times New Roman" w:hAnsi="Times New Roman"/>
          <w:i w:val="0"/>
        </w:rPr>
        <w:t xml:space="preserve"> </w:t>
      </w:r>
    </w:p>
    <w:p w:rsidR="000B7556" w:rsidRPr="00006849" w:rsidRDefault="000B7556" w:rsidP="00B40C64">
      <w:pPr>
        <w:pStyle w:val="25"/>
        <w:numPr>
          <w:ilvl w:val="1"/>
          <w:numId w:val="20"/>
        </w:numPr>
        <w:tabs>
          <w:tab w:val="clear" w:pos="2136"/>
          <w:tab w:val="left" w:pos="567"/>
        </w:tabs>
        <w:spacing w:before="120"/>
        <w:ind w:left="567" w:hanging="567"/>
      </w:pPr>
      <w:proofErr w:type="gramStart"/>
      <w:r w:rsidRPr="00006849">
        <w:t xml:space="preserve">Депозитарий </w:t>
      </w:r>
      <w:r w:rsidR="00BD6E40" w:rsidRPr="00006849">
        <w:t xml:space="preserve">вправе </w:t>
      </w:r>
      <w:r w:rsidRPr="00006849">
        <w:t>зачислят</w:t>
      </w:r>
      <w:r w:rsidR="00BD6E40" w:rsidRPr="00006849">
        <w:t>ь</w:t>
      </w:r>
      <w:r w:rsidRPr="00006849">
        <w:t xml:space="preserve"> ценные бумаги, предназначенные для квалифицированных инвесторов, а также ценные бумаги, на обращение которых распространяются требования и ограничения, установленные законодательством Российской Федерации для обращения ценных бумаг, предназначенных для квалифицированных инвесторов (далее – ценные бумаги, предназначенные для квалифицированных инвесторов), на </w:t>
      </w:r>
      <w:r w:rsidR="007C0CD4" w:rsidRPr="00006849">
        <w:t>С</w:t>
      </w:r>
      <w:r w:rsidRPr="00006849">
        <w:t>чета депо владельца только тех Депонентов, которые являются квалифицированными инвесторами, либо не являются квалифицированными инвесторами, но приобрели указанные ценные бумаги</w:t>
      </w:r>
      <w:proofErr w:type="gramEnd"/>
      <w:r w:rsidRPr="00006849">
        <w:t xml:space="preserve"> в результате универсального правопреемства, конвертации, в том числе при реорганизации, распределения имущества ликвидируемого юридического лица и в иных случаях, установленных </w:t>
      </w:r>
      <w:r w:rsidR="006D35A2" w:rsidRPr="00006849">
        <w:t>Банком России</w:t>
      </w:r>
      <w:r w:rsidRPr="00006849">
        <w:t>.</w:t>
      </w:r>
    </w:p>
    <w:p w:rsidR="000B7556" w:rsidRPr="00006849" w:rsidRDefault="000B7556" w:rsidP="00B40C64">
      <w:pPr>
        <w:pStyle w:val="25"/>
        <w:numPr>
          <w:ilvl w:val="1"/>
          <w:numId w:val="20"/>
        </w:numPr>
        <w:tabs>
          <w:tab w:val="clear" w:pos="2136"/>
          <w:tab w:val="left" w:pos="567"/>
        </w:tabs>
        <w:spacing w:before="120"/>
        <w:ind w:left="567" w:hanging="567"/>
      </w:pPr>
      <w:proofErr w:type="gramStart"/>
      <w:r w:rsidRPr="00006849">
        <w:t xml:space="preserve">Депонент обязан предоставить в Депозитарий оригинал или </w:t>
      </w:r>
      <w:r w:rsidR="00634F21" w:rsidRPr="00006849">
        <w:t>заверенную в установленном порядке</w:t>
      </w:r>
      <w:r w:rsidRPr="00006849">
        <w:t xml:space="preserve"> копию документа, подтверждающего, что Депонент является квалифицированным инвестором в силу закона или признан квалифицированным инвестором управляющей компанией, брокером или иными лицами в случаях, предусмотренных федеральными законами (далее – лицо, осуществляющее признание квалифицированным инвест</w:t>
      </w:r>
      <w:r w:rsidR="0060304F" w:rsidRPr="00006849">
        <w:t xml:space="preserve">ором) в порядке, установленном </w:t>
      </w:r>
      <w:r w:rsidRPr="00006849">
        <w:t xml:space="preserve">законодательством Российской Федерации. </w:t>
      </w:r>
      <w:proofErr w:type="gramEnd"/>
    </w:p>
    <w:p w:rsidR="0090771F" w:rsidRPr="00006849" w:rsidRDefault="000B7556" w:rsidP="00B40C64">
      <w:pPr>
        <w:pStyle w:val="25"/>
        <w:numPr>
          <w:ilvl w:val="1"/>
          <w:numId w:val="20"/>
        </w:numPr>
        <w:tabs>
          <w:tab w:val="clear" w:pos="2136"/>
          <w:tab w:val="left" w:pos="567"/>
        </w:tabs>
        <w:spacing w:before="120"/>
        <w:ind w:left="567" w:hanging="567"/>
      </w:pPr>
      <w:proofErr w:type="gramStart"/>
      <w:r w:rsidRPr="00006849">
        <w:t>В случае если Депонент признан квалифицированным инвестором лицом, осуществляющим признание квалифицированным инвестором, и в Депозитарии отсутствуют документы, подтверждающие полномочия л</w:t>
      </w:r>
      <w:r w:rsidR="0060304F" w:rsidRPr="00006849">
        <w:t xml:space="preserve">ица, осуществляющего признание </w:t>
      </w:r>
      <w:r w:rsidRPr="00006849">
        <w:t xml:space="preserve">квалифицированным инвестором (и органа/лица, уполномоченного действовать от его имени), Депонент также должен предоставить в Депозитарий </w:t>
      </w:r>
      <w:r w:rsidR="004278E8" w:rsidRPr="00006849">
        <w:t>заверенные в установленном порядке</w:t>
      </w:r>
      <w:r w:rsidRPr="00006849">
        <w:t xml:space="preserve"> копии документов, подтверждающих полномочия лица, осуществляющего признание квалифицированным инвестором (и органа/лица, уполномоченного действовать от его имени).</w:t>
      </w:r>
      <w:proofErr w:type="gramEnd"/>
      <w:r w:rsidRPr="00006849">
        <w:t xml:space="preserve"> Если Депозитарий располагает документами, подтверждающими полномочия лица, осуществляющего признание квалифицированным инвестором (и/или органа/лица, уполномоченного действовать от его имени), предоставление </w:t>
      </w:r>
      <w:r w:rsidR="004278E8" w:rsidRPr="00006849">
        <w:t xml:space="preserve">заверенных в установленном порядке </w:t>
      </w:r>
      <w:r w:rsidRPr="00006849">
        <w:t xml:space="preserve">копий указанных документов не требуется. </w:t>
      </w:r>
      <w:bookmarkStart w:id="35" w:name="_Toc451673630"/>
      <w:bookmarkStart w:id="36" w:name="_Toc452800820"/>
      <w:bookmarkStart w:id="37" w:name="_Toc441483839"/>
    </w:p>
    <w:p w:rsidR="000B7556" w:rsidRPr="00006849" w:rsidRDefault="005B4AB8" w:rsidP="0090771F">
      <w:pPr>
        <w:pStyle w:val="92"/>
      </w:pPr>
      <w:bookmarkStart w:id="38" w:name="_Toc55318018"/>
      <w:r w:rsidRPr="00006849">
        <w:t xml:space="preserve">Раздел 3. </w:t>
      </w:r>
      <w:r w:rsidR="0084678B" w:rsidRPr="00006849">
        <w:t xml:space="preserve">ПЕРЕЧЕНЬ </w:t>
      </w:r>
      <w:r w:rsidR="000B7556" w:rsidRPr="00006849">
        <w:t xml:space="preserve">СОВЕРШАЕМЫХ ДЕПОЗИТАРИЕМ ОПЕРАЦИЙ </w:t>
      </w:r>
      <w:r w:rsidR="003A71DA" w:rsidRPr="00006849">
        <w:t xml:space="preserve">И ИНЫХ ПРОЦЕДУР, ОБЕСПЕЧИВАЮЩИХ И ПОДДЕРЖИВАЮЩИХ УЧЕТ </w:t>
      </w:r>
      <w:r w:rsidR="000C22AB" w:rsidRPr="00006849">
        <w:t>И</w:t>
      </w:r>
      <w:r w:rsidR="003A71DA" w:rsidRPr="00006849">
        <w:t xml:space="preserve"> ПЕРЕХОД ПРАВ НА ЦЕННЫ</w:t>
      </w:r>
      <w:r w:rsidR="00D80E13" w:rsidRPr="00006849">
        <w:t>Е</w:t>
      </w:r>
      <w:r w:rsidR="003A71DA" w:rsidRPr="00006849">
        <w:t xml:space="preserve"> БУМАГИ</w:t>
      </w:r>
      <w:r w:rsidR="00D80E13" w:rsidRPr="00006849">
        <w:t>,</w:t>
      </w:r>
      <w:r w:rsidR="003A71DA" w:rsidRPr="00006849">
        <w:t xml:space="preserve"> </w:t>
      </w:r>
      <w:r w:rsidR="000B7556" w:rsidRPr="00006849">
        <w:t>ОСНОВАНИЯ, ПОРЯДОК И СРОКИ ИХ СОВЕРШЕНИЯ</w:t>
      </w:r>
      <w:bookmarkEnd w:id="35"/>
      <w:bookmarkEnd w:id="36"/>
      <w:bookmarkEnd w:id="38"/>
      <w:r w:rsidR="000B7556" w:rsidRPr="00006849">
        <w:t xml:space="preserve"> </w:t>
      </w:r>
      <w:bookmarkStart w:id="39" w:name="_Toc451673631"/>
      <w:bookmarkStart w:id="40" w:name="_Toc452800821"/>
      <w:bookmarkStart w:id="41" w:name="_Toc441483840"/>
      <w:bookmarkEnd w:id="37"/>
    </w:p>
    <w:p w:rsidR="000B7556" w:rsidRPr="00006849" w:rsidRDefault="005B4AB8" w:rsidP="003260FD">
      <w:pPr>
        <w:pStyle w:val="20"/>
        <w:rPr>
          <w:rFonts w:ascii="Times New Roman" w:hAnsi="Times New Roman"/>
          <w:i w:val="0"/>
        </w:rPr>
      </w:pPr>
      <w:bookmarkStart w:id="42" w:name="_Toc55318019"/>
      <w:r w:rsidRPr="00006849">
        <w:rPr>
          <w:rFonts w:ascii="Times New Roman" w:hAnsi="Times New Roman"/>
          <w:i w:val="0"/>
        </w:rPr>
        <w:t xml:space="preserve">Статья </w:t>
      </w:r>
      <w:r w:rsidR="0084678B" w:rsidRPr="00006849">
        <w:rPr>
          <w:rFonts w:ascii="Times New Roman" w:hAnsi="Times New Roman"/>
          <w:i w:val="0"/>
        </w:rPr>
        <w:t>1</w:t>
      </w:r>
      <w:r w:rsidR="002E3657" w:rsidRPr="00006849">
        <w:rPr>
          <w:rFonts w:ascii="Times New Roman" w:hAnsi="Times New Roman"/>
          <w:i w:val="0"/>
        </w:rPr>
        <w:t>5</w:t>
      </w:r>
      <w:r w:rsidR="0084678B" w:rsidRPr="00006849">
        <w:rPr>
          <w:rFonts w:ascii="Times New Roman" w:hAnsi="Times New Roman"/>
          <w:i w:val="0"/>
        </w:rPr>
        <w:t xml:space="preserve">. </w:t>
      </w:r>
      <w:r w:rsidR="000B7556" w:rsidRPr="00006849">
        <w:rPr>
          <w:rFonts w:ascii="Times New Roman" w:hAnsi="Times New Roman"/>
          <w:i w:val="0"/>
        </w:rPr>
        <w:t>Перечень выполняемых Депозитарием операци</w:t>
      </w:r>
      <w:bookmarkEnd w:id="39"/>
      <w:bookmarkEnd w:id="40"/>
      <w:r w:rsidR="000B7556" w:rsidRPr="00006849">
        <w:rPr>
          <w:rFonts w:ascii="Times New Roman" w:hAnsi="Times New Roman"/>
          <w:i w:val="0"/>
        </w:rPr>
        <w:t>й</w:t>
      </w:r>
      <w:bookmarkEnd w:id="42"/>
    </w:p>
    <w:p w:rsidR="00B07193" w:rsidRPr="00006849" w:rsidRDefault="00B07193" w:rsidP="00CF2A79">
      <w:pPr>
        <w:pStyle w:val="25"/>
        <w:numPr>
          <w:ilvl w:val="1"/>
          <w:numId w:val="53"/>
        </w:numPr>
        <w:tabs>
          <w:tab w:val="clear" w:pos="2136"/>
          <w:tab w:val="left" w:pos="567"/>
        </w:tabs>
        <w:spacing w:before="120"/>
        <w:ind w:left="567" w:hanging="567"/>
        <w:rPr>
          <w:szCs w:val="24"/>
        </w:rPr>
      </w:pPr>
      <w:r w:rsidRPr="00006849">
        <w:rPr>
          <w:szCs w:val="24"/>
        </w:rPr>
        <w:t>Депозитарий осуществляет операции с ценными бумагами, предусмотренные законодательством Российской Федерации и нормативными актами Банка России, в том числе:</w:t>
      </w:r>
    </w:p>
    <w:p w:rsidR="000B7556" w:rsidRPr="00006849" w:rsidRDefault="003A1890" w:rsidP="003E1D02">
      <w:pPr>
        <w:pStyle w:val="810"/>
        <w:numPr>
          <w:ilvl w:val="0"/>
          <w:numId w:val="2"/>
        </w:numPr>
        <w:spacing w:before="120" w:line="240" w:lineRule="auto"/>
        <w:jc w:val="both"/>
      </w:pPr>
      <w:r w:rsidRPr="00006849">
        <w:t>о</w:t>
      </w:r>
      <w:r w:rsidR="000B7556" w:rsidRPr="00006849">
        <w:t xml:space="preserve">ткрытие </w:t>
      </w:r>
      <w:r w:rsidR="007C0CD4" w:rsidRPr="00006849">
        <w:t>С</w:t>
      </w:r>
      <w:r w:rsidR="000B7556" w:rsidRPr="00006849">
        <w:t>чета депо</w:t>
      </w:r>
      <w:r w:rsidR="0084678B" w:rsidRPr="00006849">
        <w:t>/счета</w:t>
      </w:r>
      <w:r w:rsidR="001323E9" w:rsidRPr="00006849">
        <w:t>, не предназначенного для учета прав на ценные бумаги</w:t>
      </w:r>
      <w:r w:rsidR="000B7556" w:rsidRPr="00006849">
        <w:t>;</w:t>
      </w:r>
    </w:p>
    <w:p w:rsidR="000B7556" w:rsidRPr="00006849" w:rsidRDefault="003A1890" w:rsidP="003E1D02">
      <w:pPr>
        <w:pStyle w:val="810"/>
        <w:numPr>
          <w:ilvl w:val="0"/>
          <w:numId w:val="2"/>
        </w:numPr>
        <w:spacing w:before="120" w:line="240" w:lineRule="auto"/>
        <w:jc w:val="both"/>
      </w:pPr>
      <w:r w:rsidRPr="00006849">
        <w:t>з</w:t>
      </w:r>
      <w:r w:rsidR="000B7556" w:rsidRPr="00006849">
        <w:t xml:space="preserve">акрытие </w:t>
      </w:r>
      <w:r w:rsidR="007C0CD4" w:rsidRPr="00006849">
        <w:t>С</w:t>
      </w:r>
      <w:r w:rsidR="000B7556" w:rsidRPr="00006849">
        <w:t>чета депо</w:t>
      </w:r>
      <w:r w:rsidR="0084678B" w:rsidRPr="00006849">
        <w:t>/счета</w:t>
      </w:r>
      <w:r w:rsidR="001323E9" w:rsidRPr="00006849">
        <w:t>, не предназначенного для учета прав на ценные бумаги</w:t>
      </w:r>
      <w:r w:rsidR="000B7556" w:rsidRPr="00006849">
        <w:t>;</w:t>
      </w:r>
    </w:p>
    <w:p w:rsidR="000B7556" w:rsidRPr="00006849" w:rsidRDefault="003A1890" w:rsidP="003E1D02">
      <w:pPr>
        <w:pStyle w:val="810"/>
        <w:numPr>
          <w:ilvl w:val="0"/>
          <w:numId w:val="2"/>
        </w:numPr>
        <w:spacing w:before="120" w:line="240" w:lineRule="auto"/>
        <w:jc w:val="both"/>
      </w:pPr>
      <w:r w:rsidRPr="00006849">
        <w:t>о</w:t>
      </w:r>
      <w:r w:rsidR="000B7556" w:rsidRPr="00006849">
        <w:t>ткрытие раздела</w:t>
      </w:r>
      <w:r w:rsidR="0084678B" w:rsidRPr="00006849">
        <w:t>/</w:t>
      </w:r>
      <w:r w:rsidR="000E4AE1" w:rsidRPr="00006849">
        <w:t>С</w:t>
      </w:r>
      <w:r w:rsidR="0084678B" w:rsidRPr="00006849">
        <w:t>убсчета депо</w:t>
      </w:r>
      <w:r w:rsidR="000B7556" w:rsidRPr="00006849">
        <w:t>;</w:t>
      </w:r>
    </w:p>
    <w:p w:rsidR="000B7556" w:rsidRPr="00006849" w:rsidRDefault="003A1890" w:rsidP="003E1D02">
      <w:pPr>
        <w:pStyle w:val="810"/>
        <w:numPr>
          <w:ilvl w:val="0"/>
          <w:numId w:val="2"/>
        </w:numPr>
        <w:spacing w:before="120" w:line="240" w:lineRule="auto"/>
        <w:jc w:val="both"/>
      </w:pPr>
      <w:r w:rsidRPr="00006849">
        <w:t>з</w:t>
      </w:r>
      <w:r w:rsidR="000B7556" w:rsidRPr="00006849">
        <w:t>акрытие раздела</w:t>
      </w:r>
      <w:r w:rsidR="0084678B" w:rsidRPr="00006849">
        <w:t>/</w:t>
      </w:r>
      <w:r w:rsidR="000E4AE1" w:rsidRPr="00006849">
        <w:t>С</w:t>
      </w:r>
      <w:r w:rsidR="0084678B" w:rsidRPr="00006849">
        <w:t>убсчета депо</w:t>
      </w:r>
      <w:r w:rsidR="000B7556" w:rsidRPr="00006849">
        <w:t>;</w:t>
      </w:r>
    </w:p>
    <w:p w:rsidR="000E73B8" w:rsidRPr="00006849" w:rsidRDefault="000E73B8" w:rsidP="000E73B8">
      <w:pPr>
        <w:pStyle w:val="810"/>
        <w:numPr>
          <w:ilvl w:val="0"/>
          <w:numId w:val="2"/>
        </w:numPr>
        <w:spacing w:before="120" w:line="240" w:lineRule="auto"/>
        <w:jc w:val="both"/>
      </w:pPr>
      <w:proofErr w:type="gramStart"/>
      <w:r w:rsidRPr="00006849">
        <w:t>операции</w:t>
      </w:r>
      <w:proofErr w:type="gramEnd"/>
      <w:r w:rsidRPr="00006849">
        <w:t xml:space="preserve"> связанные с ведением учетных регистров, содержащих сведения о Депонентах, Операторах, клиентах Депонентов, эмитентах и иных лицах, идентификация которых необходима в соответствии с настоящими Условиями, в том числе, регистрация/изменение анкеты юридического лица, регистрация/изменение анкеты физического лица, регистрация банковских реквизитов;</w:t>
      </w:r>
    </w:p>
    <w:p w:rsidR="000E73B8" w:rsidRPr="00006849" w:rsidRDefault="000E73B8" w:rsidP="000E73B8">
      <w:pPr>
        <w:pStyle w:val="810"/>
        <w:numPr>
          <w:ilvl w:val="0"/>
          <w:numId w:val="2"/>
        </w:numPr>
        <w:spacing w:before="120" w:line="240" w:lineRule="auto"/>
        <w:jc w:val="both"/>
      </w:pPr>
      <w:r w:rsidRPr="00006849">
        <w:t>операции, связанные с ведением учетных регистров, содержащих записи о ценных бумагах: регистрация/изменение анкеты ценной бумаги;</w:t>
      </w:r>
    </w:p>
    <w:p w:rsidR="000E73B8" w:rsidRPr="00006849" w:rsidRDefault="000E73B8" w:rsidP="000E73B8">
      <w:pPr>
        <w:pStyle w:val="810"/>
        <w:numPr>
          <w:ilvl w:val="0"/>
          <w:numId w:val="2"/>
        </w:numPr>
        <w:spacing w:before="120" w:line="240" w:lineRule="auto"/>
        <w:jc w:val="both"/>
      </w:pPr>
      <w:r w:rsidRPr="00006849">
        <w:t>прием ценных бумаг на хранение и/или учет;</w:t>
      </w:r>
    </w:p>
    <w:p w:rsidR="000E73B8" w:rsidRPr="00006849" w:rsidRDefault="000E73B8" w:rsidP="000E73B8">
      <w:pPr>
        <w:pStyle w:val="810"/>
        <w:numPr>
          <w:ilvl w:val="0"/>
          <w:numId w:val="2"/>
        </w:numPr>
        <w:spacing w:before="120" w:line="240" w:lineRule="auto"/>
        <w:jc w:val="both"/>
      </w:pPr>
      <w:r w:rsidRPr="00006849">
        <w:t>снятие ценных бумаг с хранения и/или учета;</w:t>
      </w:r>
    </w:p>
    <w:p w:rsidR="000E73B8" w:rsidRPr="00006849" w:rsidRDefault="000E73B8" w:rsidP="000E73B8">
      <w:pPr>
        <w:pStyle w:val="810"/>
        <w:numPr>
          <w:ilvl w:val="0"/>
          <w:numId w:val="2"/>
        </w:numPr>
        <w:spacing w:before="120" w:line="240" w:lineRule="auto"/>
        <w:jc w:val="both"/>
      </w:pPr>
      <w:r w:rsidRPr="00006849">
        <w:t>перевод ценных бумаг;</w:t>
      </w:r>
    </w:p>
    <w:p w:rsidR="000E73B8" w:rsidRPr="00006849" w:rsidRDefault="000E73B8" w:rsidP="000E73B8">
      <w:pPr>
        <w:pStyle w:val="810"/>
        <w:numPr>
          <w:ilvl w:val="0"/>
          <w:numId w:val="2"/>
        </w:numPr>
        <w:spacing w:before="120" w:line="240" w:lineRule="auto"/>
        <w:jc w:val="both"/>
      </w:pPr>
      <w:r w:rsidRPr="00006849">
        <w:t>перемещение ценных бумаг;</w:t>
      </w:r>
    </w:p>
    <w:p w:rsidR="000E73B8" w:rsidRPr="00006849" w:rsidRDefault="000E73B8" w:rsidP="000E73B8">
      <w:pPr>
        <w:pStyle w:val="810"/>
        <w:numPr>
          <w:ilvl w:val="0"/>
          <w:numId w:val="2"/>
        </w:numPr>
        <w:spacing w:before="120" w:line="240" w:lineRule="auto"/>
        <w:jc w:val="both"/>
      </w:pPr>
      <w:r w:rsidRPr="00006849">
        <w:t>операции по фиксации обременения ценных бумаг и (или) ограничения распоряжения ценными бумагами (арест, блокирование или запрет операций с ценными бумагами);</w:t>
      </w:r>
    </w:p>
    <w:p w:rsidR="000E73B8" w:rsidRPr="00006849" w:rsidRDefault="000E73B8" w:rsidP="000E73B8">
      <w:pPr>
        <w:pStyle w:val="810"/>
        <w:numPr>
          <w:ilvl w:val="0"/>
          <w:numId w:val="2"/>
        </w:numPr>
        <w:spacing w:before="120" w:line="240" w:lineRule="auto"/>
        <w:jc w:val="both"/>
      </w:pPr>
      <w:r w:rsidRPr="00006849">
        <w:t>операции по фиксации прекращения обременения ценных бумаг и (или) снятия ограничения распоряжения ценными бумагами;</w:t>
      </w:r>
    </w:p>
    <w:p w:rsidR="000E73B8" w:rsidRPr="00006849" w:rsidRDefault="000E73B8" w:rsidP="000E73B8">
      <w:pPr>
        <w:pStyle w:val="810"/>
        <w:numPr>
          <w:ilvl w:val="0"/>
          <w:numId w:val="2"/>
        </w:numPr>
        <w:spacing w:before="120" w:line="240" w:lineRule="auto"/>
        <w:jc w:val="both"/>
      </w:pPr>
      <w:r w:rsidRPr="00006849">
        <w:t>операции с ценными бумагами при прекращении депозитарного договора;</w:t>
      </w:r>
    </w:p>
    <w:p w:rsidR="000E73B8" w:rsidRPr="00006849" w:rsidRDefault="000E73B8" w:rsidP="000E73B8">
      <w:pPr>
        <w:pStyle w:val="810"/>
        <w:numPr>
          <w:ilvl w:val="0"/>
          <w:numId w:val="2"/>
        </w:numPr>
        <w:spacing w:before="120" w:line="240" w:lineRule="auto"/>
        <w:jc w:val="both"/>
      </w:pPr>
      <w:r w:rsidRPr="00006849">
        <w:t>операции, связанные с приостановлением и возобновлением операций по Счетам депо и счетам, не предназначенным для учета прав на ценные бумаги;</w:t>
      </w:r>
    </w:p>
    <w:p w:rsidR="000E73B8" w:rsidRPr="00006849" w:rsidRDefault="000E73B8" w:rsidP="000E73B8">
      <w:pPr>
        <w:pStyle w:val="810"/>
        <w:numPr>
          <w:ilvl w:val="0"/>
          <w:numId w:val="2"/>
        </w:numPr>
        <w:spacing w:before="120" w:line="240" w:lineRule="auto"/>
        <w:jc w:val="both"/>
      </w:pPr>
      <w:r w:rsidRPr="00006849">
        <w:t>информационные операции;</w:t>
      </w:r>
    </w:p>
    <w:p w:rsidR="000E73B8" w:rsidRPr="00006849" w:rsidRDefault="000E73B8" w:rsidP="000E73B8">
      <w:pPr>
        <w:pStyle w:val="810"/>
        <w:numPr>
          <w:ilvl w:val="0"/>
          <w:numId w:val="2"/>
        </w:numPr>
        <w:spacing w:before="120" w:line="240" w:lineRule="auto"/>
        <w:jc w:val="both"/>
      </w:pPr>
      <w:r w:rsidRPr="00006849">
        <w:t>операции, связанные с проведением Корпоративных действий.</w:t>
      </w:r>
    </w:p>
    <w:p w:rsidR="00EE74C3" w:rsidRPr="00006849" w:rsidRDefault="00110586" w:rsidP="00325C3F">
      <w:pPr>
        <w:pStyle w:val="25"/>
        <w:numPr>
          <w:ilvl w:val="1"/>
          <w:numId w:val="53"/>
        </w:numPr>
        <w:tabs>
          <w:tab w:val="clear" w:pos="2136"/>
          <w:tab w:val="left" w:pos="567"/>
        </w:tabs>
        <w:spacing w:before="120"/>
        <w:ind w:left="567" w:hanging="567"/>
        <w:rPr>
          <w:szCs w:val="24"/>
        </w:rPr>
      </w:pPr>
      <w:r w:rsidRPr="00006849">
        <w:rPr>
          <w:szCs w:val="24"/>
        </w:rPr>
        <w:t xml:space="preserve">Депозитарий </w:t>
      </w:r>
      <w:r w:rsidR="00C865DE" w:rsidRPr="00006849">
        <w:rPr>
          <w:szCs w:val="24"/>
        </w:rPr>
        <w:t>осуществляет</w:t>
      </w:r>
      <w:r w:rsidR="004229DA" w:rsidRPr="00006849">
        <w:rPr>
          <w:szCs w:val="24"/>
        </w:rPr>
        <w:t xml:space="preserve"> перечисленные в пункте 1</w:t>
      </w:r>
      <w:r w:rsidR="0077247B" w:rsidRPr="00006849">
        <w:rPr>
          <w:szCs w:val="24"/>
        </w:rPr>
        <w:t>5</w:t>
      </w:r>
      <w:r w:rsidR="004229DA" w:rsidRPr="00006849">
        <w:rPr>
          <w:szCs w:val="24"/>
        </w:rPr>
        <w:t>.1. операции с учетом особенностей их исполнения в зависимости</w:t>
      </w:r>
      <w:r w:rsidR="009354E8" w:rsidRPr="00006849">
        <w:rPr>
          <w:szCs w:val="24"/>
        </w:rPr>
        <w:t>, в том числе</w:t>
      </w:r>
      <w:r w:rsidR="00903CD6" w:rsidRPr="00006849">
        <w:rPr>
          <w:szCs w:val="24"/>
        </w:rPr>
        <w:t>,</w:t>
      </w:r>
      <w:r w:rsidR="004229DA" w:rsidRPr="00006849">
        <w:rPr>
          <w:szCs w:val="24"/>
        </w:rPr>
        <w:t xml:space="preserve"> </w:t>
      </w:r>
      <w:r w:rsidRPr="00006849">
        <w:rPr>
          <w:szCs w:val="24"/>
        </w:rPr>
        <w:t>о</w:t>
      </w:r>
      <w:r w:rsidR="004229DA" w:rsidRPr="00006849">
        <w:rPr>
          <w:szCs w:val="24"/>
        </w:rPr>
        <w:t xml:space="preserve">т вида учетного регистра, по которому осуществляется операция, </w:t>
      </w:r>
      <w:r w:rsidR="009354E8" w:rsidRPr="00006849">
        <w:rPr>
          <w:szCs w:val="24"/>
        </w:rPr>
        <w:t xml:space="preserve">и от вида </w:t>
      </w:r>
      <w:r w:rsidR="004229DA" w:rsidRPr="00006849">
        <w:rPr>
          <w:szCs w:val="24"/>
        </w:rPr>
        <w:t>выполняемого действия</w:t>
      </w:r>
      <w:r w:rsidR="007107B1" w:rsidRPr="00006849">
        <w:rPr>
          <w:szCs w:val="24"/>
        </w:rPr>
        <w:t xml:space="preserve">. </w:t>
      </w:r>
      <w:r w:rsidR="00EE74C3" w:rsidRPr="00006849">
        <w:rPr>
          <w:szCs w:val="24"/>
        </w:rPr>
        <w:t xml:space="preserve">Описание порядка проведения </w:t>
      </w:r>
      <w:r w:rsidR="008F757A" w:rsidRPr="00006849">
        <w:rPr>
          <w:szCs w:val="24"/>
        </w:rPr>
        <w:t xml:space="preserve">Депозитарных </w:t>
      </w:r>
      <w:r w:rsidR="00EE74C3" w:rsidRPr="00006849">
        <w:rPr>
          <w:szCs w:val="24"/>
        </w:rPr>
        <w:t>операций с учетом перечисленных особенностей содержится в соответствующих разделах настоящих Условий.</w:t>
      </w:r>
      <w:r w:rsidR="00B531B5" w:rsidRPr="00006849">
        <w:rPr>
          <w:szCs w:val="24"/>
        </w:rPr>
        <w:t xml:space="preserve"> </w:t>
      </w:r>
      <w:proofErr w:type="gramStart"/>
      <w:r w:rsidR="00B531B5" w:rsidRPr="00006849">
        <w:rPr>
          <w:szCs w:val="24"/>
        </w:rPr>
        <w:t>Если Договором не установлены особенности исполнения операций в отношении Счетов депо конкретных видов, или счетов, не предназначенных для учета прав на ценные бумаги</w:t>
      </w:r>
      <w:r w:rsidR="009118B7" w:rsidRPr="00006849">
        <w:rPr>
          <w:szCs w:val="24"/>
        </w:rPr>
        <w:t xml:space="preserve">, </w:t>
      </w:r>
      <w:r w:rsidR="008F757A" w:rsidRPr="00006849">
        <w:rPr>
          <w:szCs w:val="24"/>
        </w:rPr>
        <w:t xml:space="preserve">Депозитарные </w:t>
      </w:r>
      <w:r w:rsidR="009118B7" w:rsidRPr="00006849">
        <w:rPr>
          <w:szCs w:val="24"/>
        </w:rPr>
        <w:t>операции по счетам, не предназначенным для учета прав на ценные бумаги, исполняются в том же порядке, что и по Счетам депо.</w:t>
      </w:r>
      <w:proofErr w:type="gramEnd"/>
    </w:p>
    <w:p w:rsidR="00705DC9" w:rsidRPr="00006849" w:rsidRDefault="009354E8" w:rsidP="00325C3F">
      <w:pPr>
        <w:pStyle w:val="25"/>
        <w:numPr>
          <w:ilvl w:val="1"/>
          <w:numId w:val="53"/>
        </w:numPr>
        <w:tabs>
          <w:tab w:val="clear" w:pos="2136"/>
          <w:tab w:val="left" w:pos="567"/>
        </w:tabs>
        <w:spacing w:before="120"/>
        <w:ind w:left="567" w:hanging="567"/>
        <w:rPr>
          <w:szCs w:val="24"/>
        </w:rPr>
      </w:pPr>
      <w:r w:rsidRPr="00006849">
        <w:rPr>
          <w:szCs w:val="24"/>
        </w:rPr>
        <w:t xml:space="preserve">На основании одного </w:t>
      </w:r>
      <w:r w:rsidR="00486EAB" w:rsidRPr="00006849">
        <w:rPr>
          <w:szCs w:val="24"/>
        </w:rPr>
        <w:t>П</w:t>
      </w:r>
      <w:r w:rsidRPr="00006849">
        <w:rPr>
          <w:szCs w:val="24"/>
        </w:rPr>
        <w:t xml:space="preserve">оручения, может совершаться более одной операции по одному или нескольким </w:t>
      </w:r>
      <w:r w:rsidR="000C61C5" w:rsidRPr="00006849">
        <w:rPr>
          <w:szCs w:val="24"/>
        </w:rPr>
        <w:t>С</w:t>
      </w:r>
      <w:r w:rsidRPr="00006849">
        <w:rPr>
          <w:szCs w:val="24"/>
        </w:rPr>
        <w:t xml:space="preserve">четам депо, счетам, не предназначенным для учета прав по ценным бумагам, разделам или </w:t>
      </w:r>
      <w:r w:rsidR="00B418CF" w:rsidRPr="00006849">
        <w:rPr>
          <w:szCs w:val="24"/>
        </w:rPr>
        <w:t>С</w:t>
      </w:r>
      <w:r w:rsidRPr="00006849">
        <w:rPr>
          <w:szCs w:val="24"/>
        </w:rPr>
        <w:t>убсчетам депо.</w:t>
      </w:r>
    </w:p>
    <w:p w:rsidR="002F31E0" w:rsidRPr="00006849" w:rsidRDefault="00C975B9" w:rsidP="00325C3F">
      <w:pPr>
        <w:pStyle w:val="25"/>
        <w:numPr>
          <w:ilvl w:val="1"/>
          <w:numId w:val="53"/>
        </w:numPr>
        <w:tabs>
          <w:tab w:val="clear" w:pos="2136"/>
          <w:tab w:val="left" w:pos="567"/>
        </w:tabs>
        <w:spacing w:before="120"/>
        <w:ind w:left="567" w:hanging="567"/>
        <w:rPr>
          <w:szCs w:val="24"/>
        </w:rPr>
      </w:pPr>
      <w:proofErr w:type="gramStart"/>
      <w:r w:rsidRPr="00006849">
        <w:rPr>
          <w:szCs w:val="24"/>
        </w:rPr>
        <w:t xml:space="preserve">Депозитарий </w:t>
      </w:r>
      <w:r w:rsidR="00CC5085" w:rsidRPr="00006849">
        <w:rPr>
          <w:szCs w:val="24"/>
        </w:rPr>
        <w:t xml:space="preserve">вправе </w:t>
      </w:r>
      <w:r w:rsidRPr="00006849">
        <w:rPr>
          <w:szCs w:val="24"/>
        </w:rPr>
        <w:t>осуществля</w:t>
      </w:r>
      <w:r w:rsidR="00CC5085" w:rsidRPr="00006849">
        <w:rPr>
          <w:szCs w:val="24"/>
        </w:rPr>
        <w:t>ть</w:t>
      </w:r>
      <w:r w:rsidRPr="00006849">
        <w:rPr>
          <w:szCs w:val="24"/>
        </w:rPr>
        <w:t xml:space="preserve"> </w:t>
      </w:r>
      <w:r w:rsidR="003A1890" w:rsidRPr="00006849">
        <w:rPr>
          <w:szCs w:val="24"/>
        </w:rPr>
        <w:t xml:space="preserve">по </w:t>
      </w:r>
      <w:r w:rsidR="004F38EB" w:rsidRPr="00006849">
        <w:rPr>
          <w:szCs w:val="24"/>
        </w:rPr>
        <w:t>С</w:t>
      </w:r>
      <w:r w:rsidR="003A1890" w:rsidRPr="00006849">
        <w:rPr>
          <w:szCs w:val="24"/>
        </w:rPr>
        <w:t>четам</w:t>
      </w:r>
      <w:r w:rsidR="004F38EB" w:rsidRPr="00006849">
        <w:rPr>
          <w:szCs w:val="24"/>
        </w:rPr>
        <w:t xml:space="preserve"> депо </w:t>
      </w:r>
      <w:r w:rsidR="00914B8A" w:rsidRPr="00006849">
        <w:rPr>
          <w:szCs w:val="24"/>
        </w:rPr>
        <w:t xml:space="preserve">наряду с записями, связанными </w:t>
      </w:r>
      <w:r w:rsidR="00FA4F09" w:rsidRPr="00006849">
        <w:rPr>
          <w:szCs w:val="24"/>
        </w:rPr>
        <w:t xml:space="preserve">с </w:t>
      </w:r>
      <w:r w:rsidR="00865931" w:rsidRPr="00006849">
        <w:rPr>
          <w:szCs w:val="24"/>
        </w:rPr>
        <w:t xml:space="preserve">исполнением перечисленных </w:t>
      </w:r>
      <w:r w:rsidR="00CC5085" w:rsidRPr="00006849">
        <w:rPr>
          <w:szCs w:val="24"/>
        </w:rPr>
        <w:t xml:space="preserve">в настоящей статье Условий </w:t>
      </w:r>
      <w:r w:rsidR="008F757A" w:rsidRPr="00006849">
        <w:rPr>
          <w:szCs w:val="24"/>
        </w:rPr>
        <w:t>Д</w:t>
      </w:r>
      <w:r w:rsidR="00865931" w:rsidRPr="00006849">
        <w:rPr>
          <w:szCs w:val="24"/>
        </w:rPr>
        <w:t>епозитарных</w:t>
      </w:r>
      <w:r w:rsidR="00FA4F09" w:rsidRPr="00006849">
        <w:rPr>
          <w:szCs w:val="24"/>
        </w:rPr>
        <w:t xml:space="preserve"> операций</w:t>
      </w:r>
      <w:r w:rsidR="00914B8A" w:rsidRPr="00006849">
        <w:rPr>
          <w:szCs w:val="24"/>
        </w:rPr>
        <w:t xml:space="preserve">, по </w:t>
      </w:r>
      <w:r w:rsidR="008F757A" w:rsidRPr="00006849">
        <w:rPr>
          <w:szCs w:val="24"/>
        </w:rPr>
        <w:t>П</w:t>
      </w:r>
      <w:r w:rsidR="00914B8A" w:rsidRPr="00006849">
        <w:rPr>
          <w:szCs w:val="24"/>
        </w:rPr>
        <w:t xml:space="preserve">оручению Депонента или иных лиц </w:t>
      </w:r>
      <w:r w:rsidR="00FA4F09" w:rsidRPr="00006849">
        <w:rPr>
          <w:szCs w:val="24"/>
        </w:rPr>
        <w:t xml:space="preserve">иные процедуры, </w:t>
      </w:r>
      <w:r w:rsidR="00865931" w:rsidRPr="00006849">
        <w:rPr>
          <w:szCs w:val="24"/>
        </w:rPr>
        <w:t xml:space="preserve">обеспечивающие и поддерживающие обособленный учет прав на ценные бумаги каждого </w:t>
      </w:r>
      <w:r w:rsidR="008F757A" w:rsidRPr="00006849">
        <w:rPr>
          <w:szCs w:val="24"/>
        </w:rPr>
        <w:t>Депонента</w:t>
      </w:r>
      <w:r w:rsidR="00914B8A" w:rsidRPr="00006849">
        <w:rPr>
          <w:szCs w:val="24"/>
        </w:rPr>
        <w:t>,</w:t>
      </w:r>
      <w:r w:rsidR="00FA4F09" w:rsidRPr="00006849">
        <w:rPr>
          <w:szCs w:val="24"/>
        </w:rPr>
        <w:t xml:space="preserve"> переход прав на ценные бумаги, а также реализаци</w:t>
      </w:r>
      <w:r w:rsidR="00914B8A" w:rsidRPr="00006849">
        <w:rPr>
          <w:szCs w:val="24"/>
        </w:rPr>
        <w:t>ю</w:t>
      </w:r>
      <w:r w:rsidR="00FA4F09" w:rsidRPr="00006849">
        <w:rPr>
          <w:szCs w:val="24"/>
        </w:rPr>
        <w:t xml:space="preserve"> прав по ценным бумагам</w:t>
      </w:r>
      <w:r w:rsidR="00914B8A" w:rsidRPr="00006849">
        <w:rPr>
          <w:szCs w:val="24"/>
        </w:rPr>
        <w:t xml:space="preserve">, в том числе, связанные с </w:t>
      </w:r>
      <w:r w:rsidR="00336A3A" w:rsidRPr="00006849">
        <w:rPr>
          <w:szCs w:val="24"/>
        </w:rPr>
        <w:t xml:space="preserve">формированием списков </w:t>
      </w:r>
      <w:r w:rsidR="00336A3A" w:rsidRPr="00EE1A03">
        <w:rPr>
          <w:szCs w:val="24"/>
        </w:rPr>
        <w:t>лиц, осуществляющих права</w:t>
      </w:r>
      <w:proofErr w:type="gramEnd"/>
      <w:r w:rsidR="00336A3A" w:rsidRPr="00EE1A03">
        <w:rPr>
          <w:szCs w:val="24"/>
        </w:rPr>
        <w:t xml:space="preserve"> </w:t>
      </w:r>
      <w:proofErr w:type="gramStart"/>
      <w:r w:rsidR="00336A3A" w:rsidRPr="00EE1A03">
        <w:rPr>
          <w:szCs w:val="24"/>
        </w:rPr>
        <w:t>по ценным бумагам</w:t>
      </w:r>
      <w:r w:rsidR="00250DF4" w:rsidRPr="00DB2B74">
        <w:rPr>
          <w:szCs w:val="24"/>
        </w:rPr>
        <w:t xml:space="preserve"> и иных лиц</w:t>
      </w:r>
      <w:r w:rsidR="00336A3A" w:rsidRPr="00F31E7A">
        <w:rPr>
          <w:szCs w:val="24"/>
        </w:rPr>
        <w:t>,</w:t>
      </w:r>
      <w:r w:rsidR="00336A3A" w:rsidRPr="00006849">
        <w:rPr>
          <w:szCs w:val="24"/>
        </w:rPr>
        <w:t xml:space="preserve"> выполнением Депозитарием функций налогового агента, участием Депонентов в Корпоративн</w:t>
      </w:r>
      <w:r w:rsidR="005F4D09" w:rsidRPr="00006849">
        <w:rPr>
          <w:szCs w:val="24"/>
        </w:rPr>
        <w:t>ы</w:t>
      </w:r>
      <w:r w:rsidR="00336A3A" w:rsidRPr="00006849">
        <w:rPr>
          <w:szCs w:val="24"/>
        </w:rPr>
        <w:t xml:space="preserve">х действиях, отменой </w:t>
      </w:r>
      <w:r w:rsidR="00486EAB" w:rsidRPr="00006849">
        <w:rPr>
          <w:szCs w:val="24"/>
        </w:rPr>
        <w:t>Поручений</w:t>
      </w:r>
      <w:r w:rsidR="00336A3A" w:rsidRPr="00006849">
        <w:rPr>
          <w:szCs w:val="24"/>
        </w:rPr>
        <w:t>, изменением статус</w:t>
      </w:r>
      <w:r w:rsidR="00CC5085" w:rsidRPr="00006849">
        <w:rPr>
          <w:szCs w:val="24"/>
        </w:rPr>
        <w:t xml:space="preserve">а </w:t>
      </w:r>
      <w:r w:rsidR="00486EAB" w:rsidRPr="00006849">
        <w:rPr>
          <w:szCs w:val="24"/>
        </w:rPr>
        <w:t>П</w:t>
      </w:r>
      <w:r w:rsidR="00CC5085" w:rsidRPr="00006849">
        <w:rPr>
          <w:szCs w:val="24"/>
        </w:rPr>
        <w:t xml:space="preserve">оручений </w:t>
      </w:r>
      <w:r w:rsidR="00336A3A" w:rsidRPr="00006849">
        <w:rPr>
          <w:szCs w:val="24"/>
        </w:rPr>
        <w:t>и т.д.</w:t>
      </w:r>
      <w:proofErr w:type="gramEnd"/>
    </w:p>
    <w:p w:rsidR="000B7556" w:rsidRPr="00006849" w:rsidRDefault="00352EE2" w:rsidP="003260FD">
      <w:pPr>
        <w:pStyle w:val="20"/>
        <w:rPr>
          <w:rFonts w:ascii="Times New Roman" w:hAnsi="Times New Roman"/>
          <w:i w:val="0"/>
        </w:rPr>
      </w:pPr>
      <w:bookmarkStart w:id="43" w:name="_Toc451673632"/>
      <w:bookmarkStart w:id="44" w:name="_Toc452800822"/>
      <w:bookmarkStart w:id="45" w:name="_Toc55318020"/>
      <w:bookmarkEnd w:id="41"/>
      <w:r w:rsidRPr="00006849">
        <w:rPr>
          <w:rFonts w:ascii="Times New Roman" w:hAnsi="Times New Roman"/>
          <w:i w:val="0"/>
        </w:rPr>
        <w:t>Статья 1</w:t>
      </w:r>
      <w:r w:rsidR="002E3657" w:rsidRPr="00006849">
        <w:rPr>
          <w:rFonts w:ascii="Times New Roman" w:hAnsi="Times New Roman"/>
          <w:i w:val="0"/>
        </w:rPr>
        <w:t>6</w:t>
      </w:r>
      <w:r w:rsidRPr="00006849">
        <w:rPr>
          <w:rFonts w:ascii="Times New Roman" w:hAnsi="Times New Roman"/>
          <w:i w:val="0"/>
        </w:rPr>
        <w:t xml:space="preserve">. </w:t>
      </w:r>
      <w:r w:rsidR="000B7556" w:rsidRPr="00006849">
        <w:rPr>
          <w:rFonts w:ascii="Times New Roman" w:hAnsi="Times New Roman"/>
          <w:i w:val="0"/>
        </w:rPr>
        <w:t xml:space="preserve">Открытие </w:t>
      </w:r>
      <w:r w:rsidR="00E03099" w:rsidRPr="00006849">
        <w:rPr>
          <w:rFonts w:ascii="Times New Roman" w:hAnsi="Times New Roman"/>
          <w:i w:val="0"/>
        </w:rPr>
        <w:t>С</w:t>
      </w:r>
      <w:r w:rsidR="000B7556" w:rsidRPr="00006849">
        <w:rPr>
          <w:rFonts w:ascii="Times New Roman" w:hAnsi="Times New Roman"/>
          <w:i w:val="0"/>
        </w:rPr>
        <w:t>чета депо</w:t>
      </w:r>
      <w:bookmarkEnd w:id="43"/>
      <w:bookmarkEnd w:id="44"/>
      <w:r w:rsidR="00DE2F4B" w:rsidRPr="00006849">
        <w:rPr>
          <w:rFonts w:ascii="Times New Roman" w:hAnsi="Times New Roman"/>
          <w:i w:val="0"/>
        </w:rPr>
        <w:t>/счета</w:t>
      </w:r>
      <w:r w:rsidR="00DA0E47" w:rsidRPr="00006849">
        <w:rPr>
          <w:rFonts w:ascii="Times New Roman" w:hAnsi="Times New Roman"/>
          <w:i w:val="0"/>
        </w:rPr>
        <w:t>, не предназначенного для учета прав на ценные бумаги</w:t>
      </w:r>
      <w:bookmarkEnd w:id="45"/>
      <w:r w:rsidR="000B7556" w:rsidRPr="00006849">
        <w:rPr>
          <w:rFonts w:ascii="Times New Roman" w:hAnsi="Times New Roman"/>
          <w:i w:val="0"/>
        </w:rPr>
        <w:t xml:space="preserve"> </w:t>
      </w:r>
    </w:p>
    <w:p w:rsidR="000B7556" w:rsidRPr="00006849" w:rsidRDefault="000B7556" w:rsidP="00B40C64">
      <w:pPr>
        <w:pStyle w:val="25"/>
        <w:numPr>
          <w:ilvl w:val="1"/>
          <w:numId w:val="21"/>
        </w:numPr>
        <w:tabs>
          <w:tab w:val="clear" w:pos="2136"/>
          <w:tab w:val="left" w:pos="426"/>
        </w:tabs>
        <w:spacing w:before="120"/>
        <w:ind w:left="567" w:hanging="567"/>
      </w:pPr>
      <w:proofErr w:type="gramStart"/>
      <w:r w:rsidRPr="00006849">
        <w:rPr>
          <w:b/>
          <w:i/>
        </w:rPr>
        <w:t>Содержание операции:</w:t>
      </w:r>
      <w:r w:rsidRPr="00006849">
        <w:rPr>
          <w:b/>
        </w:rPr>
        <w:t xml:space="preserve"> </w:t>
      </w:r>
      <w:r w:rsidRPr="00006849">
        <w:t xml:space="preserve">внесение в учетные регистры Депозитария исчерпывающей информации о </w:t>
      </w:r>
      <w:r w:rsidR="00336A3A" w:rsidRPr="00006849">
        <w:t>Депоненте</w:t>
      </w:r>
      <w:r w:rsidR="008D13E9" w:rsidRPr="00006849">
        <w:t>, ином лице, на имя которого открывается счет,</w:t>
      </w:r>
      <w:r w:rsidR="00336A3A" w:rsidRPr="00006849">
        <w:t xml:space="preserve"> и </w:t>
      </w:r>
      <w:r w:rsidR="009118B7" w:rsidRPr="00006849">
        <w:t xml:space="preserve">Счете депо </w:t>
      </w:r>
      <w:r w:rsidRPr="00006849">
        <w:t>Депонент</w:t>
      </w:r>
      <w:r w:rsidR="009118B7" w:rsidRPr="00006849">
        <w:t>а</w:t>
      </w:r>
      <w:r w:rsidR="00762E3C" w:rsidRPr="00006849">
        <w:t xml:space="preserve"> или счете, не предназначенном для учета прав на ценные бумаги</w:t>
      </w:r>
      <w:r w:rsidRPr="00006849">
        <w:t>, позволяющей осуществлять операции в соответствии с настоящими Условиями.</w:t>
      </w:r>
      <w:proofErr w:type="gramEnd"/>
    </w:p>
    <w:p w:rsidR="000B7556" w:rsidRPr="00006849" w:rsidRDefault="000B7556" w:rsidP="00AD1E1C">
      <w:pPr>
        <w:spacing w:before="120"/>
        <w:ind w:left="567"/>
        <w:jc w:val="both"/>
        <w:rPr>
          <w:b/>
          <w:i/>
          <w:sz w:val="24"/>
          <w:szCs w:val="24"/>
        </w:rPr>
      </w:pPr>
      <w:r w:rsidRPr="00006849">
        <w:rPr>
          <w:b/>
          <w:i/>
          <w:sz w:val="24"/>
          <w:szCs w:val="24"/>
        </w:rPr>
        <w:t>Основания:</w:t>
      </w:r>
    </w:p>
    <w:p w:rsidR="0014750E" w:rsidRPr="00006849" w:rsidRDefault="00015990" w:rsidP="00AD1E1C">
      <w:pPr>
        <w:spacing w:before="120"/>
        <w:ind w:left="567"/>
        <w:jc w:val="both"/>
        <w:rPr>
          <w:sz w:val="24"/>
          <w:szCs w:val="24"/>
        </w:rPr>
      </w:pPr>
      <w:r w:rsidRPr="00006849">
        <w:rPr>
          <w:sz w:val="24"/>
          <w:szCs w:val="24"/>
        </w:rPr>
        <w:t>Служебное п</w:t>
      </w:r>
      <w:r w:rsidR="000B7556" w:rsidRPr="00006849">
        <w:rPr>
          <w:sz w:val="24"/>
          <w:szCs w:val="24"/>
        </w:rPr>
        <w:t>оручение</w:t>
      </w:r>
      <w:r w:rsidR="00156B46" w:rsidRPr="00006849">
        <w:rPr>
          <w:sz w:val="24"/>
          <w:szCs w:val="24"/>
        </w:rPr>
        <w:t>;</w:t>
      </w:r>
    </w:p>
    <w:p w:rsidR="000B7556" w:rsidRPr="00006849" w:rsidRDefault="001B5312" w:rsidP="00AD1E1C">
      <w:pPr>
        <w:spacing w:before="120"/>
        <w:ind w:left="567"/>
        <w:jc w:val="both"/>
        <w:rPr>
          <w:sz w:val="24"/>
          <w:szCs w:val="24"/>
        </w:rPr>
      </w:pPr>
      <w:proofErr w:type="gramStart"/>
      <w:r w:rsidRPr="00006849">
        <w:rPr>
          <w:sz w:val="24"/>
          <w:szCs w:val="24"/>
        </w:rPr>
        <w:t>Заявление Депонента (</w:t>
      </w:r>
      <w:r w:rsidR="00EC5F7F" w:rsidRPr="00006849">
        <w:rPr>
          <w:sz w:val="24"/>
          <w:szCs w:val="24"/>
        </w:rPr>
        <w:t>предоставляется в случаях, предусмотренных Договором</w:t>
      </w:r>
      <w:r w:rsidR="004902D3" w:rsidRPr="00006849">
        <w:rPr>
          <w:sz w:val="24"/>
          <w:szCs w:val="24"/>
        </w:rPr>
        <w:t xml:space="preserve">, в том числе </w:t>
      </w:r>
      <w:r w:rsidRPr="00006849">
        <w:rPr>
          <w:sz w:val="24"/>
          <w:szCs w:val="24"/>
        </w:rPr>
        <w:t>при открытии Депоненту нескольких Счетов депо одного вида или Торговых счетов депо)</w:t>
      </w:r>
      <w:r w:rsidR="000B7556" w:rsidRPr="00006849">
        <w:rPr>
          <w:sz w:val="24"/>
          <w:szCs w:val="24"/>
        </w:rPr>
        <w:t>.</w:t>
      </w:r>
      <w:proofErr w:type="gramEnd"/>
    </w:p>
    <w:p w:rsidR="000B7556" w:rsidRPr="00006849" w:rsidRDefault="000B7556" w:rsidP="00AD1E1C">
      <w:pPr>
        <w:spacing w:before="120"/>
        <w:ind w:left="567"/>
        <w:jc w:val="both"/>
        <w:rPr>
          <w:b/>
          <w:i/>
          <w:sz w:val="24"/>
          <w:szCs w:val="24"/>
        </w:rPr>
      </w:pPr>
      <w:r w:rsidRPr="00006849">
        <w:rPr>
          <w:b/>
          <w:i/>
          <w:sz w:val="24"/>
          <w:szCs w:val="24"/>
        </w:rPr>
        <w:t>Исходящие документы:</w:t>
      </w:r>
    </w:p>
    <w:p w:rsidR="000B7556" w:rsidRPr="00006849" w:rsidRDefault="000B7556" w:rsidP="00AD1E1C">
      <w:pPr>
        <w:spacing w:before="120"/>
        <w:ind w:left="567"/>
        <w:jc w:val="both"/>
        <w:rPr>
          <w:sz w:val="24"/>
          <w:szCs w:val="24"/>
        </w:rPr>
      </w:pPr>
      <w:r w:rsidRPr="00006849">
        <w:rPr>
          <w:sz w:val="24"/>
          <w:szCs w:val="24"/>
        </w:rPr>
        <w:t xml:space="preserve">отчет Депоненту об открытии </w:t>
      </w:r>
      <w:r w:rsidR="00E03099" w:rsidRPr="00006849">
        <w:rPr>
          <w:sz w:val="24"/>
          <w:szCs w:val="24"/>
        </w:rPr>
        <w:t>С</w:t>
      </w:r>
      <w:r w:rsidRPr="00006849">
        <w:rPr>
          <w:sz w:val="24"/>
          <w:szCs w:val="24"/>
        </w:rPr>
        <w:t xml:space="preserve">чета депо </w:t>
      </w:r>
      <w:r w:rsidR="00DA0E47" w:rsidRPr="00006849">
        <w:rPr>
          <w:sz w:val="24"/>
          <w:szCs w:val="24"/>
        </w:rPr>
        <w:t>или счета</w:t>
      </w:r>
      <w:r w:rsidR="001B5312" w:rsidRPr="00006849">
        <w:rPr>
          <w:sz w:val="24"/>
          <w:szCs w:val="24"/>
        </w:rPr>
        <w:t>, не предназначенного для учета прав на ценные бумаги,</w:t>
      </w:r>
      <w:r w:rsidR="00DA0E47" w:rsidRPr="00006849">
        <w:rPr>
          <w:sz w:val="24"/>
          <w:szCs w:val="24"/>
        </w:rPr>
        <w:t xml:space="preserve"> </w:t>
      </w:r>
      <w:r w:rsidR="009B3DB9" w:rsidRPr="00006849">
        <w:rPr>
          <w:sz w:val="24"/>
          <w:szCs w:val="24"/>
        </w:rPr>
        <w:t>по форме AS001;</w:t>
      </w:r>
    </w:p>
    <w:p w:rsidR="000B7556" w:rsidRPr="00006849" w:rsidRDefault="000B7556" w:rsidP="00AD1E1C">
      <w:pPr>
        <w:spacing w:before="120"/>
        <w:ind w:left="567"/>
        <w:jc w:val="both"/>
        <w:rPr>
          <w:sz w:val="24"/>
          <w:szCs w:val="24"/>
        </w:rPr>
      </w:pPr>
      <w:r w:rsidRPr="00006849">
        <w:rPr>
          <w:sz w:val="24"/>
          <w:szCs w:val="24"/>
        </w:rPr>
        <w:t xml:space="preserve">зарегистрированная в Депозитарии анкета Депонента по форме АА001, являющаяся приложением к отчету об открытии </w:t>
      </w:r>
      <w:r w:rsidR="00E03099" w:rsidRPr="00006849">
        <w:rPr>
          <w:sz w:val="24"/>
          <w:szCs w:val="24"/>
        </w:rPr>
        <w:t>С</w:t>
      </w:r>
      <w:r w:rsidRPr="00006849">
        <w:rPr>
          <w:sz w:val="24"/>
          <w:szCs w:val="24"/>
        </w:rPr>
        <w:t>чета депо</w:t>
      </w:r>
      <w:r w:rsidR="00DA0E47" w:rsidRPr="00006849">
        <w:rPr>
          <w:sz w:val="24"/>
          <w:szCs w:val="24"/>
        </w:rPr>
        <w:t xml:space="preserve"> или счета</w:t>
      </w:r>
      <w:r w:rsidR="001B5312" w:rsidRPr="00006849">
        <w:rPr>
          <w:sz w:val="24"/>
          <w:szCs w:val="24"/>
        </w:rPr>
        <w:t>, не предназначенного для учета прав на ценные бумаги</w:t>
      </w:r>
      <w:r w:rsidRPr="00006849">
        <w:rPr>
          <w:sz w:val="24"/>
          <w:szCs w:val="24"/>
        </w:rPr>
        <w:t xml:space="preserve">. </w:t>
      </w:r>
    </w:p>
    <w:p w:rsidR="000B7556" w:rsidRPr="00006849" w:rsidRDefault="000B7556" w:rsidP="00AD1E1C">
      <w:pPr>
        <w:spacing w:before="120"/>
        <w:ind w:left="567"/>
        <w:jc w:val="both"/>
        <w:rPr>
          <w:sz w:val="24"/>
          <w:szCs w:val="24"/>
        </w:rPr>
      </w:pPr>
      <w:proofErr w:type="gramStart"/>
      <w:r w:rsidRPr="00006849">
        <w:rPr>
          <w:b/>
          <w:i/>
          <w:sz w:val="24"/>
          <w:szCs w:val="24"/>
        </w:rPr>
        <w:t>Срок исполнения операции:</w:t>
      </w:r>
      <w:r w:rsidRPr="00006849">
        <w:rPr>
          <w:sz w:val="24"/>
          <w:szCs w:val="24"/>
        </w:rPr>
        <w:t xml:space="preserve"> не позднее двух </w:t>
      </w:r>
      <w:r w:rsidR="007001E5" w:rsidRPr="00006849">
        <w:rPr>
          <w:sz w:val="24"/>
          <w:szCs w:val="24"/>
        </w:rPr>
        <w:t>О</w:t>
      </w:r>
      <w:r w:rsidRPr="00006849">
        <w:rPr>
          <w:sz w:val="24"/>
          <w:szCs w:val="24"/>
        </w:rPr>
        <w:t>перационных дней, следующих за днем предоставления Депонентом всех требуемых в соответствии с настоящими Условиями документов и наличи</w:t>
      </w:r>
      <w:r w:rsidR="00B3654D" w:rsidRPr="00006849">
        <w:rPr>
          <w:sz w:val="24"/>
          <w:szCs w:val="24"/>
        </w:rPr>
        <w:t>е</w:t>
      </w:r>
      <w:r w:rsidRPr="00006849">
        <w:rPr>
          <w:sz w:val="24"/>
          <w:szCs w:val="24"/>
        </w:rPr>
        <w:t xml:space="preserve"> подписанного с обеих Сторон </w:t>
      </w:r>
      <w:r w:rsidR="00B94492" w:rsidRPr="00006849">
        <w:rPr>
          <w:sz w:val="24"/>
          <w:szCs w:val="24"/>
        </w:rPr>
        <w:t>д</w:t>
      </w:r>
      <w:r w:rsidRPr="00006849">
        <w:rPr>
          <w:sz w:val="24"/>
          <w:szCs w:val="24"/>
        </w:rPr>
        <w:t>оговора</w:t>
      </w:r>
      <w:r w:rsidR="00B3654D" w:rsidRPr="00006849">
        <w:rPr>
          <w:sz w:val="24"/>
          <w:szCs w:val="24"/>
        </w:rPr>
        <w:t>,</w:t>
      </w:r>
      <w:r w:rsidR="001B5312" w:rsidRPr="00006849">
        <w:rPr>
          <w:sz w:val="24"/>
          <w:szCs w:val="24"/>
        </w:rPr>
        <w:t xml:space="preserve"> если для открытия Счета депо или счета, не предназначенного для учета прав на ценные бумаги, требуется заключение договора</w:t>
      </w:r>
      <w:r w:rsidRPr="00006849">
        <w:rPr>
          <w:sz w:val="24"/>
          <w:szCs w:val="24"/>
        </w:rPr>
        <w:t>.</w:t>
      </w:r>
      <w:proofErr w:type="gramEnd"/>
    </w:p>
    <w:p w:rsidR="00B739E1" w:rsidRPr="00006849" w:rsidRDefault="00B739E1" w:rsidP="00B40C64">
      <w:pPr>
        <w:pStyle w:val="25"/>
        <w:numPr>
          <w:ilvl w:val="1"/>
          <w:numId w:val="21"/>
        </w:numPr>
        <w:tabs>
          <w:tab w:val="clear" w:pos="2136"/>
          <w:tab w:val="left" w:pos="426"/>
        </w:tabs>
        <w:spacing w:before="120"/>
        <w:ind w:left="567" w:hanging="567"/>
      </w:pPr>
      <w:r w:rsidRPr="00006849">
        <w:t xml:space="preserve">Счет депо </w:t>
      </w:r>
      <w:r w:rsidR="00B3654D" w:rsidRPr="00006849">
        <w:t>или счет</w:t>
      </w:r>
      <w:r w:rsidR="001B5312" w:rsidRPr="00006849">
        <w:t>, не предназначенный для учета прав на ценные бумаги,</w:t>
      </w:r>
      <w:r w:rsidR="00B3654D" w:rsidRPr="00006849">
        <w:t xml:space="preserve"> </w:t>
      </w:r>
      <w:r w:rsidRPr="00006849">
        <w:t>может быть открыт на основании соответствующего договора</w:t>
      </w:r>
      <w:r w:rsidR="006A6225" w:rsidRPr="00006849">
        <w:t xml:space="preserve"> </w:t>
      </w:r>
      <w:r w:rsidRPr="00006849">
        <w:t>при условии предоставления в Депозитарий документов, преду</w:t>
      </w:r>
      <w:r w:rsidR="003C2C70" w:rsidRPr="00006849">
        <w:t>смотренных настоящими Условиями</w:t>
      </w:r>
      <w:r w:rsidR="009F4EC6" w:rsidRPr="00006849">
        <w:t>.</w:t>
      </w:r>
    </w:p>
    <w:p w:rsidR="000B7556" w:rsidRPr="00006849" w:rsidRDefault="002F6E1A" w:rsidP="00B40C64">
      <w:pPr>
        <w:pStyle w:val="25"/>
        <w:numPr>
          <w:ilvl w:val="1"/>
          <w:numId w:val="21"/>
        </w:numPr>
        <w:tabs>
          <w:tab w:val="clear" w:pos="2136"/>
          <w:tab w:val="left" w:pos="426"/>
        </w:tabs>
        <w:spacing w:before="120"/>
        <w:ind w:left="567" w:hanging="567"/>
      </w:pPr>
      <w:r w:rsidRPr="00006849">
        <w:rPr>
          <w:b/>
        </w:rPr>
        <w:t>Для</w:t>
      </w:r>
      <w:r w:rsidR="000B7556" w:rsidRPr="00006849">
        <w:rPr>
          <w:b/>
        </w:rPr>
        <w:t xml:space="preserve"> </w:t>
      </w:r>
      <w:r w:rsidR="00DB0D27" w:rsidRPr="00006849">
        <w:rPr>
          <w:b/>
        </w:rPr>
        <w:t>заключени</w:t>
      </w:r>
      <w:r w:rsidRPr="00006849">
        <w:rPr>
          <w:b/>
        </w:rPr>
        <w:t>я</w:t>
      </w:r>
      <w:r w:rsidR="00DB0D27" w:rsidRPr="00006849">
        <w:rPr>
          <w:b/>
        </w:rPr>
        <w:t xml:space="preserve"> договора и </w:t>
      </w:r>
      <w:r w:rsidR="000B7556" w:rsidRPr="00006849">
        <w:rPr>
          <w:b/>
        </w:rPr>
        <w:t>открыти</w:t>
      </w:r>
      <w:r w:rsidRPr="00006849">
        <w:rPr>
          <w:b/>
        </w:rPr>
        <w:t>я</w:t>
      </w:r>
      <w:r w:rsidR="000B7556" w:rsidRPr="00006849">
        <w:rPr>
          <w:b/>
        </w:rPr>
        <w:t xml:space="preserve"> </w:t>
      </w:r>
      <w:r w:rsidR="00E03099" w:rsidRPr="00006849">
        <w:rPr>
          <w:b/>
        </w:rPr>
        <w:t>С</w:t>
      </w:r>
      <w:r w:rsidR="000B7556" w:rsidRPr="00006849">
        <w:rPr>
          <w:b/>
        </w:rPr>
        <w:t xml:space="preserve">чета депо </w:t>
      </w:r>
      <w:r w:rsidR="00B3654D" w:rsidRPr="00006849">
        <w:rPr>
          <w:b/>
        </w:rPr>
        <w:t>или счета</w:t>
      </w:r>
      <w:r w:rsidR="001B5312" w:rsidRPr="00006849">
        <w:rPr>
          <w:b/>
        </w:rPr>
        <w:t>, не предназначенного для учета прав на ценные бумаги,</w:t>
      </w:r>
      <w:r w:rsidR="00B3654D" w:rsidRPr="00006849">
        <w:rPr>
          <w:b/>
        </w:rPr>
        <w:t xml:space="preserve"> </w:t>
      </w:r>
      <w:r w:rsidR="000B7556" w:rsidRPr="00006849">
        <w:rPr>
          <w:b/>
        </w:rPr>
        <w:t xml:space="preserve">юридическому лицу </w:t>
      </w:r>
      <w:r w:rsidR="006A5E5D" w:rsidRPr="00006849">
        <w:rPr>
          <w:b/>
        </w:rPr>
        <w:t xml:space="preserve">- </w:t>
      </w:r>
      <w:r w:rsidR="000B7556" w:rsidRPr="00006849">
        <w:rPr>
          <w:b/>
        </w:rPr>
        <w:t xml:space="preserve">резиденту Российской Федерации </w:t>
      </w:r>
      <w:r w:rsidR="000B7556" w:rsidRPr="00006849">
        <w:t>в Депозитарий должны быть предоставлены следующие документы:</w:t>
      </w:r>
    </w:p>
    <w:p w:rsidR="00BF5555" w:rsidRPr="00006849" w:rsidRDefault="00FD3269" w:rsidP="00FD3269">
      <w:pPr>
        <w:pStyle w:val="810"/>
        <w:numPr>
          <w:ilvl w:val="0"/>
          <w:numId w:val="2"/>
        </w:numPr>
        <w:spacing w:before="120" w:line="240" w:lineRule="auto"/>
        <w:jc w:val="both"/>
      </w:pPr>
      <w:r w:rsidRPr="00006849">
        <w:t>У</w:t>
      </w:r>
      <w:r w:rsidR="000B7556" w:rsidRPr="00006849">
        <w:t>чредительны</w:t>
      </w:r>
      <w:r w:rsidRPr="00006849">
        <w:t>е</w:t>
      </w:r>
      <w:r w:rsidR="000B7556" w:rsidRPr="00006849">
        <w:t xml:space="preserve"> документ</w:t>
      </w:r>
      <w:r w:rsidRPr="00006849">
        <w:t>ы</w:t>
      </w:r>
      <w:r w:rsidR="000B7556" w:rsidRPr="00006849">
        <w:t xml:space="preserve"> Депонента, соответствующи</w:t>
      </w:r>
      <w:r w:rsidRPr="00006849">
        <w:t>е</w:t>
      </w:r>
      <w:r w:rsidR="000B7556" w:rsidRPr="00006849">
        <w:t xml:space="preserve"> требованиям, предъявляемым законодательством Российской Федерации к организационно-правовым формам, с изменениями и дополнениями, действительными на дату предоставления в Депозитарий</w:t>
      </w:r>
      <w:r w:rsidRPr="00006849">
        <w:t>;</w:t>
      </w:r>
      <w:r w:rsidR="000B7556" w:rsidRPr="00006849">
        <w:t xml:space="preserve"> </w:t>
      </w:r>
    </w:p>
    <w:p w:rsidR="000B7556" w:rsidRPr="00006849" w:rsidRDefault="00FD3269" w:rsidP="003E1D02">
      <w:pPr>
        <w:pStyle w:val="810"/>
        <w:numPr>
          <w:ilvl w:val="0"/>
          <w:numId w:val="2"/>
        </w:numPr>
        <w:spacing w:before="120" w:line="240" w:lineRule="auto"/>
        <w:jc w:val="both"/>
      </w:pPr>
      <w:r w:rsidRPr="00006849">
        <w:t>Документы</w:t>
      </w:r>
      <w:r w:rsidR="000B7556" w:rsidRPr="00006849">
        <w:t>, подтверждающи</w:t>
      </w:r>
      <w:r w:rsidRPr="00006849">
        <w:t>е</w:t>
      </w:r>
      <w:r w:rsidR="000B7556" w:rsidRPr="00006849">
        <w:t xml:space="preserve"> полномочия лица, действующего от имени Депонента без доверенности;</w:t>
      </w:r>
    </w:p>
    <w:p w:rsidR="000B7556" w:rsidRPr="00006849" w:rsidRDefault="00FD3269" w:rsidP="003E1D02">
      <w:pPr>
        <w:pStyle w:val="810"/>
        <w:numPr>
          <w:ilvl w:val="0"/>
          <w:numId w:val="2"/>
        </w:numPr>
        <w:spacing w:before="120" w:line="240" w:lineRule="auto"/>
        <w:jc w:val="both"/>
      </w:pPr>
      <w:r w:rsidRPr="00006849">
        <w:t>Д</w:t>
      </w:r>
      <w:r w:rsidR="000B7556" w:rsidRPr="00006849">
        <w:t>оверенност</w:t>
      </w:r>
      <w:r w:rsidRPr="00006849">
        <w:t>ь</w:t>
      </w:r>
      <w:r w:rsidR="000B7556" w:rsidRPr="00006849">
        <w:t xml:space="preserve"> на лиц, имеющих право предоставлять </w:t>
      </w:r>
      <w:r w:rsidRPr="00006849">
        <w:t xml:space="preserve">в Депозитарий </w:t>
      </w:r>
      <w:r w:rsidR="000B7556" w:rsidRPr="00006849">
        <w:t>и получать документы Депозитария;</w:t>
      </w:r>
    </w:p>
    <w:p w:rsidR="000B7556" w:rsidRPr="00006849" w:rsidRDefault="000B7556" w:rsidP="003E1D02">
      <w:pPr>
        <w:pStyle w:val="810"/>
        <w:numPr>
          <w:ilvl w:val="0"/>
          <w:numId w:val="2"/>
        </w:numPr>
        <w:spacing w:before="120" w:line="240" w:lineRule="auto"/>
        <w:jc w:val="both"/>
      </w:pPr>
      <w:r w:rsidRPr="00006849">
        <w:t>Анкета юридического лица по форме АА001;</w:t>
      </w:r>
    </w:p>
    <w:p w:rsidR="000B7556" w:rsidRPr="00006849" w:rsidRDefault="000B7556" w:rsidP="003E1D02">
      <w:pPr>
        <w:pStyle w:val="810"/>
        <w:numPr>
          <w:ilvl w:val="0"/>
          <w:numId w:val="2"/>
        </w:numPr>
        <w:spacing w:before="120" w:line="240" w:lineRule="auto"/>
        <w:jc w:val="both"/>
      </w:pPr>
      <w:r w:rsidRPr="00006849">
        <w:t>Дополнительные сведения для идентификации юридического лица по форме АА101;</w:t>
      </w:r>
    </w:p>
    <w:p w:rsidR="000B7556" w:rsidRPr="00006849" w:rsidRDefault="000B7556" w:rsidP="003E1D02">
      <w:pPr>
        <w:pStyle w:val="810"/>
        <w:numPr>
          <w:ilvl w:val="0"/>
          <w:numId w:val="2"/>
        </w:numPr>
        <w:spacing w:before="120" w:line="240" w:lineRule="auto"/>
        <w:jc w:val="both"/>
      </w:pPr>
      <w:r w:rsidRPr="00006849">
        <w:t xml:space="preserve">Договор </w:t>
      </w:r>
      <w:r w:rsidR="00E03099" w:rsidRPr="00006849">
        <w:t>С</w:t>
      </w:r>
      <w:r w:rsidRPr="00006849">
        <w:t>чета депо</w:t>
      </w:r>
      <w:r w:rsidR="006A6225" w:rsidRPr="00006849">
        <w:t>, договор эмиссионного счета или иной договор</w:t>
      </w:r>
      <w:r w:rsidR="000D353A" w:rsidRPr="00006849">
        <w:t xml:space="preserve"> </w:t>
      </w:r>
      <w:r w:rsidRPr="00006849">
        <w:t>по форме, установленной Депозитарием, в двух экземплярах, подписанный должностным лицом, имеющим соответствующие полномочия;</w:t>
      </w:r>
    </w:p>
    <w:p w:rsidR="000B7556" w:rsidRPr="00006849" w:rsidRDefault="00562933" w:rsidP="003E1D02">
      <w:pPr>
        <w:pStyle w:val="810"/>
        <w:numPr>
          <w:ilvl w:val="0"/>
          <w:numId w:val="2"/>
        </w:numPr>
        <w:spacing w:before="120" w:line="240" w:lineRule="auto"/>
        <w:jc w:val="both"/>
      </w:pPr>
      <w:proofErr w:type="gramStart"/>
      <w:r w:rsidRPr="00006849">
        <w:rPr>
          <w:rFonts w:eastAsia="Calibri"/>
        </w:rPr>
        <w:t>Документ, содержащий образец подписи лиц, имеющих право действовать от имени юридического лица без доверенности, и лиц, имеющих право подписывать Поручения и иные документы от имени юридического лица, а также документ, содержащий образец печати юридического лица (при необходимости)</w:t>
      </w:r>
      <w:r w:rsidR="000B7556" w:rsidRPr="00006849">
        <w:t>;</w:t>
      </w:r>
      <w:proofErr w:type="gramEnd"/>
    </w:p>
    <w:p w:rsidR="000B7556" w:rsidRPr="00006849" w:rsidRDefault="007844D7" w:rsidP="003E1D02">
      <w:pPr>
        <w:pStyle w:val="810"/>
        <w:numPr>
          <w:ilvl w:val="0"/>
          <w:numId w:val="2"/>
        </w:numPr>
        <w:spacing w:before="120" w:line="240" w:lineRule="auto"/>
        <w:jc w:val="both"/>
      </w:pPr>
      <w:r w:rsidRPr="00006849">
        <w:t>О</w:t>
      </w:r>
      <w:r w:rsidR="00902DA8" w:rsidRPr="00006849">
        <w:t>формленн</w:t>
      </w:r>
      <w:r w:rsidRPr="00006849">
        <w:t>ая</w:t>
      </w:r>
      <w:r w:rsidR="00902DA8" w:rsidRPr="00006849">
        <w:t xml:space="preserve"> в соответствии с законодательством Российской Федерации </w:t>
      </w:r>
      <w:r w:rsidR="000B7556" w:rsidRPr="00006849">
        <w:t>доверенност</w:t>
      </w:r>
      <w:r w:rsidRPr="00006849">
        <w:t>ь</w:t>
      </w:r>
      <w:r w:rsidR="000B7556" w:rsidRPr="00006849">
        <w:t xml:space="preserve"> на лиц, имеющих право подписывать </w:t>
      </w:r>
      <w:r w:rsidR="00902DA8" w:rsidRPr="00006849">
        <w:t>П</w:t>
      </w:r>
      <w:r w:rsidR="000B7556" w:rsidRPr="00006849">
        <w:t>оручения и иные документы от имени юридического лица;</w:t>
      </w:r>
    </w:p>
    <w:p w:rsidR="000B7556" w:rsidRPr="00006849" w:rsidRDefault="007844D7" w:rsidP="003E1D02">
      <w:pPr>
        <w:pStyle w:val="810"/>
        <w:numPr>
          <w:ilvl w:val="0"/>
          <w:numId w:val="2"/>
        </w:numPr>
        <w:spacing w:before="120" w:line="240" w:lineRule="auto"/>
        <w:jc w:val="both"/>
      </w:pPr>
      <w:r w:rsidRPr="00006849">
        <w:t>Д</w:t>
      </w:r>
      <w:r w:rsidR="000B7556" w:rsidRPr="00006849">
        <w:t>окумент</w:t>
      </w:r>
      <w:r w:rsidRPr="00006849">
        <w:t>ы</w:t>
      </w:r>
      <w:r w:rsidR="000B7556" w:rsidRPr="00006849">
        <w:t>, удостоверяющи</w:t>
      </w:r>
      <w:r w:rsidRPr="00006849">
        <w:t>е</w:t>
      </w:r>
      <w:r w:rsidR="000B7556" w:rsidRPr="00006849">
        <w:t xml:space="preserve"> личность лиц, имеющих право действовать от имени юридического лица без доверенности, и лиц, имеющих право подписывать </w:t>
      </w:r>
      <w:r w:rsidR="00486EAB" w:rsidRPr="00006849">
        <w:t>П</w:t>
      </w:r>
      <w:r w:rsidR="000B7556" w:rsidRPr="00006849">
        <w:t>оручения и иные документы от имени юридического лица;</w:t>
      </w:r>
    </w:p>
    <w:p w:rsidR="00037363" w:rsidRPr="00006849" w:rsidRDefault="00037363" w:rsidP="003E1D02">
      <w:pPr>
        <w:pStyle w:val="810"/>
        <w:numPr>
          <w:ilvl w:val="0"/>
          <w:numId w:val="2"/>
        </w:numPr>
        <w:spacing w:before="120" w:line="240" w:lineRule="auto"/>
        <w:jc w:val="both"/>
      </w:pPr>
      <w:r w:rsidRPr="00006849">
        <w:t>Анкета для целей выявления иностранных налогоплательщиков;</w:t>
      </w:r>
    </w:p>
    <w:p w:rsidR="000B7556" w:rsidRPr="00006849" w:rsidRDefault="000B7556" w:rsidP="003E1D02">
      <w:pPr>
        <w:pStyle w:val="810"/>
        <w:numPr>
          <w:ilvl w:val="0"/>
          <w:numId w:val="2"/>
        </w:numPr>
        <w:spacing w:before="120" w:line="240" w:lineRule="auto"/>
        <w:jc w:val="both"/>
      </w:pPr>
      <w:r w:rsidRPr="00006849">
        <w:t xml:space="preserve">Доверенность, определяющая полномочия </w:t>
      </w:r>
      <w:r w:rsidR="00E03099" w:rsidRPr="00006849">
        <w:t>О</w:t>
      </w:r>
      <w:r w:rsidRPr="00006849">
        <w:t xml:space="preserve">ператора </w:t>
      </w:r>
      <w:r w:rsidR="00E03099" w:rsidRPr="00006849">
        <w:t>С</w:t>
      </w:r>
      <w:r w:rsidRPr="00006849">
        <w:t xml:space="preserve">чета депо (в случае, если Депонент передал полномочия </w:t>
      </w:r>
      <w:r w:rsidR="00E03099" w:rsidRPr="00006849">
        <w:t>О</w:t>
      </w:r>
      <w:r w:rsidRPr="00006849">
        <w:t xml:space="preserve">ператору </w:t>
      </w:r>
      <w:r w:rsidR="00E03099" w:rsidRPr="00006849">
        <w:t>С</w:t>
      </w:r>
      <w:r w:rsidRPr="00006849">
        <w:t>чета депо).</w:t>
      </w:r>
    </w:p>
    <w:p w:rsidR="00556EAB" w:rsidRPr="00006849" w:rsidRDefault="006873DB" w:rsidP="006873DB">
      <w:pPr>
        <w:pStyle w:val="810"/>
        <w:spacing w:before="120" w:line="240" w:lineRule="auto"/>
        <w:ind w:left="567"/>
        <w:jc w:val="both"/>
      </w:pPr>
      <w:r w:rsidRPr="00006849">
        <w:t>Сведения</w:t>
      </w:r>
      <w:r w:rsidR="002E7ABD" w:rsidRPr="00006849">
        <w:t xml:space="preserve"> </w:t>
      </w:r>
      <w:r w:rsidR="00ED3354" w:rsidRPr="00006849">
        <w:t>о регистрации юридического лица, налич</w:t>
      </w:r>
      <w:proofErr w:type="gramStart"/>
      <w:r w:rsidR="00ED3354" w:rsidRPr="00006849">
        <w:t xml:space="preserve">ии </w:t>
      </w:r>
      <w:r w:rsidR="002E7ABD" w:rsidRPr="00006849">
        <w:t>у ю</w:t>
      </w:r>
      <w:proofErr w:type="gramEnd"/>
      <w:r w:rsidR="002E7ABD" w:rsidRPr="00006849">
        <w:t xml:space="preserve">ридического лица необходимых лицензий и иные сведения, </w:t>
      </w:r>
      <w:r w:rsidRPr="00006849">
        <w:t>необходимые для идентификации юридического лица, Депозитарий вправе получить из открытых официальных источников (в том числе из Единого государственного реестра юридических лиц и официального сайта Банка России).</w:t>
      </w:r>
    </w:p>
    <w:p w:rsidR="000B7556" w:rsidRPr="00006849" w:rsidRDefault="00C00A3F" w:rsidP="00A963E6">
      <w:pPr>
        <w:pStyle w:val="25"/>
        <w:numPr>
          <w:ilvl w:val="1"/>
          <w:numId w:val="21"/>
        </w:numPr>
        <w:tabs>
          <w:tab w:val="clear" w:pos="2136"/>
          <w:tab w:val="left" w:pos="567"/>
        </w:tabs>
        <w:spacing w:before="120"/>
        <w:ind w:left="567" w:hanging="567"/>
        <w:rPr>
          <w:szCs w:val="24"/>
        </w:rPr>
      </w:pPr>
      <w:r w:rsidRPr="00006849">
        <w:rPr>
          <w:b/>
        </w:rPr>
        <w:t>Для заключения договора</w:t>
      </w:r>
      <w:r w:rsidR="000B7556" w:rsidRPr="00006849">
        <w:rPr>
          <w:b/>
        </w:rPr>
        <w:t xml:space="preserve"> </w:t>
      </w:r>
      <w:r w:rsidRPr="00006849">
        <w:rPr>
          <w:b/>
        </w:rPr>
        <w:t xml:space="preserve">и </w:t>
      </w:r>
      <w:r w:rsidR="000B7556" w:rsidRPr="00006849">
        <w:rPr>
          <w:b/>
        </w:rPr>
        <w:t>открыти</w:t>
      </w:r>
      <w:r w:rsidRPr="00006849">
        <w:rPr>
          <w:b/>
        </w:rPr>
        <w:t>я</w:t>
      </w:r>
      <w:r w:rsidR="000B7556" w:rsidRPr="00006849">
        <w:rPr>
          <w:b/>
        </w:rPr>
        <w:t xml:space="preserve"> </w:t>
      </w:r>
      <w:r w:rsidR="00E03099" w:rsidRPr="00006849">
        <w:rPr>
          <w:b/>
        </w:rPr>
        <w:t>С</w:t>
      </w:r>
      <w:r w:rsidR="000B7556" w:rsidRPr="00006849">
        <w:rPr>
          <w:b/>
        </w:rPr>
        <w:t xml:space="preserve">чета депо </w:t>
      </w:r>
      <w:r w:rsidR="00B3654D" w:rsidRPr="00006849">
        <w:rPr>
          <w:b/>
        </w:rPr>
        <w:t>или счета</w:t>
      </w:r>
      <w:r w:rsidR="006A6225" w:rsidRPr="00006849">
        <w:rPr>
          <w:b/>
        </w:rPr>
        <w:t xml:space="preserve">, не предназначенного для учета прав на ценные бумаги, </w:t>
      </w:r>
      <w:r w:rsidR="000B7556" w:rsidRPr="00006849">
        <w:rPr>
          <w:b/>
        </w:rPr>
        <w:t xml:space="preserve">юридическому лицу – нерезиденту </w:t>
      </w:r>
      <w:r w:rsidR="000B7556" w:rsidRPr="00006849">
        <w:t>в Депозитарий должны быть предоставлены следующие документы</w:t>
      </w:r>
      <w:r w:rsidR="000B7556" w:rsidRPr="00006849">
        <w:rPr>
          <w:b/>
        </w:rPr>
        <w:t>:</w:t>
      </w:r>
      <w:r w:rsidR="000B7556" w:rsidRPr="00006849">
        <w:rPr>
          <w:szCs w:val="24"/>
        </w:rPr>
        <w:t xml:space="preserve"> </w:t>
      </w:r>
    </w:p>
    <w:p w:rsidR="000B7556" w:rsidRPr="00006849" w:rsidRDefault="007844D7" w:rsidP="003E1D02">
      <w:pPr>
        <w:pStyle w:val="810"/>
        <w:numPr>
          <w:ilvl w:val="0"/>
          <w:numId w:val="2"/>
        </w:numPr>
        <w:spacing w:before="120" w:line="240" w:lineRule="auto"/>
        <w:jc w:val="both"/>
      </w:pPr>
      <w:r w:rsidRPr="00006849">
        <w:t>Д</w:t>
      </w:r>
      <w:r w:rsidR="000B7556" w:rsidRPr="00006849">
        <w:t>окумент</w:t>
      </w:r>
      <w:r w:rsidRPr="00006849">
        <w:t>ы</w:t>
      </w:r>
      <w:r w:rsidR="000B7556" w:rsidRPr="00006849">
        <w:t>, подтверждающи</w:t>
      </w:r>
      <w:r w:rsidRPr="00006849">
        <w:t>е</w:t>
      </w:r>
      <w:r w:rsidR="000B7556" w:rsidRPr="00006849">
        <w:t xml:space="preserve"> правовой статус организации в соответствии с законодательством страны регистрации юридического лица:</w:t>
      </w:r>
    </w:p>
    <w:p w:rsidR="000B7556" w:rsidRPr="00006849" w:rsidRDefault="000B7556" w:rsidP="003E1D02">
      <w:pPr>
        <w:numPr>
          <w:ilvl w:val="1"/>
          <w:numId w:val="1"/>
        </w:numPr>
        <w:tabs>
          <w:tab w:val="left" w:pos="1418"/>
        </w:tabs>
        <w:jc w:val="both"/>
        <w:rPr>
          <w:sz w:val="24"/>
          <w:szCs w:val="24"/>
        </w:rPr>
      </w:pPr>
      <w:r w:rsidRPr="00006849">
        <w:rPr>
          <w:sz w:val="24"/>
          <w:szCs w:val="24"/>
        </w:rPr>
        <w:t xml:space="preserve">учредительные документы; </w:t>
      </w:r>
    </w:p>
    <w:p w:rsidR="002103E6" w:rsidRPr="00006849" w:rsidRDefault="002103E6" w:rsidP="003E1D02">
      <w:pPr>
        <w:numPr>
          <w:ilvl w:val="1"/>
          <w:numId w:val="1"/>
        </w:numPr>
        <w:tabs>
          <w:tab w:val="left" w:pos="1418"/>
        </w:tabs>
        <w:jc w:val="both"/>
        <w:rPr>
          <w:sz w:val="24"/>
          <w:szCs w:val="24"/>
        </w:rPr>
      </w:pPr>
      <w:r w:rsidRPr="00006849">
        <w:rPr>
          <w:sz w:val="24"/>
          <w:szCs w:val="24"/>
        </w:rPr>
        <w:t>документы, подтверждающие государственную регистрацию юридического лица;</w:t>
      </w:r>
    </w:p>
    <w:p w:rsidR="000B7556" w:rsidRPr="00006849" w:rsidRDefault="000B7556" w:rsidP="003E1D02">
      <w:pPr>
        <w:numPr>
          <w:ilvl w:val="1"/>
          <w:numId w:val="1"/>
        </w:numPr>
        <w:tabs>
          <w:tab w:val="left" w:pos="1418"/>
        </w:tabs>
        <w:jc w:val="both"/>
        <w:rPr>
          <w:sz w:val="24"/>
          <w:szCs w:val="24"/>
        </w:rPr>
      </w:pPr>
      <w:r w:rsidRPr="00006849">
        <w:rPr>
          <w:sz w:val="24"/>
          <w:szCs w:val="24"/>
        </w:rPr>
        <w:t>выписка из торгового реестра</w:t>
      </w:r>
      <w:r w:rsidR="00A9631B" w:rsidRPr="00006849">
        <w:rPr>
          <w:sz w:val="24"/>
          <w:szCs w:val="24"/>
        </w:rPr>
        <w:t xml:space="preserve"> страны регистрации Депонента</w:t>
      </w:r>
      <w:r w:rsidRPr="00006849">
        <w:rPr>
          <w:sz w:val="24"/>
          <w:szCs w:val="24"/>
        </w:rPr>
        <w:t>, выданная не ранее, чем за шесть месяцев до момента предоставления её в Депозитарий</w:t>
      </w:r>
      <w:r w:rsidR="00A9631B" w:rsidRPr="00006849">
        <w:rPr>
          <w:sz w:val="24"/>
          <w:szCs w:val="24"/>
        </w:rPr>
        <w:t>, или иной эквивалентный документ, исходящий от государственных орган</w:t>
      </w:r>
      <w:r w:rsidR="00260210" w:rsidRPr="00006849">
        <w:rPr>
          <w:sz w:val="24"/>
          <w:szCs w:val="24"/>
        </w:rPr>
        <w:t>о</w:t>
      </w:r>
      <w:r w:rsidR="00A9631B" w:rsidRPr="00006849">
        <w:rPr>
          <w:sz w:val="24"/>
          <w:szCs w:val="24"/>
        </w:rPr>
        <w:t>в данной страны</w:t>
      </w:r>
      <w:r w:rsidRPr="00006849">
        <w:rPr>
          <w:sz w:val="24"/>
          <w:szCs w:val="24"/>
        </w:rPr>
        <w:t>;</w:t>
      </w:r>
    </w:p>
    <w:p w:rsidR="000B7556" w:rsidRPr="00006849" w:rsidRDefault="000B7556" w:rsidP="003E1D02">
      <w:pPr>
        <w:pStyle w:val="810"/>
        <w:numPr>
          <w:ilvl w:val="0"/>
          <w:numId w:val="2"/>
        </w:numPr>
        <w:spacing w:before="120" w:line="240" w:lineRule="auto"/>
        <w:jc w:val="both"/>
      </w:pPr>
      <w:r w:rsidRPr="00006849">
        <w:t xml:space="preserve">Документы, подтверждающие полномочия </w:t>
      </w:r>
      <w:r w:rsidR="00837F59" w:rsidRPr="00006849">
        <w:t>лиц, действующих от имени Депонента без доверенности</w:t>
      </w:r>
      <w:r w:rsidRPr="00006849">
        <w:t>;</w:t>
      </w:r>
    </w:p>
    <w:p w:rsidR="000B7556" w:rsidRPr="00006849" w:rsidRDefault="00893DD2" w:rsidP="003E1D02">
      <w:pPr>
        <w:pStyle w:val="810"/>
        <w:numPr>
          <w:ilvl w:val="0"/>
          <w:numId w:val="2"/>
        </w:numPr>
        <w:spacing w:before="120" w:line="240" w:lineRule="auto"/>
        <w:jc w:val="both"/>
      </w:pPr>
      <w:r w:rsidRPr="00006849">
        <w:t>Д</w:t>
      </w:r>
      <w:r w:rsidR="000B7556" w:rsidRPr="00006849">
        <w:t>оверенност</w:t>
      </w:r>
      <w:proofErr w:type="gramStart"/>
      <w:r w:rsidR="001F0D95" w:rsidRPr="00006849">
        <w:t>ь(</w:t>
      </w:r>
      <w:proofErr w:type="gramEnd"/>
      <w:r w:rsidR="000B7556" w:rsidRPr="00006849">
        <w:t>и</w:t>
      </w:r>
      <w:r w:rsidR="001F0D95" w:rsidRPr="00006849">
        <w:t>)</w:t>
      </w:r>
      <w:r w:rsidRPr="00006849">
        <w:t>,</w:t>
      </w:r>
      <w:r w:rsidR="000B7556" w:rsidRPr="00006849">
        <w:t xml:space="preserve"> </w:t>
      </w:r>
      <w:r w:rsidRPr="00006849">
        <w:t>наделяющие соответствующими правами уполномоченных представителей</w:t>
      </w:r>
      <w:r w:rsidR="002776BA" w:rsidRPr="00006849">
        <w:t xml:space="preserve"> (лиц)</w:t>
      </w:r>
      <w:r w:rsidRPr="00006849">
        <w:t xml:space="preserve"> организации (право подписывать документы от имени организации, подавать и получать документы</w:t>
      </w:r>
      <w:r w:rsidR="007844D7" w:rsidRPr="00006849">
        <w:t>, подписывать Поручения</w:t>
      </w:r>
      <w:r w:rsidR="000B7556" w:rsidRPr="00006849">
        <w:t>);</w:t>
      </w:r>
    </w:p>
    <w:p w:rsidR="000B7556" w:rsidRPr="00006849" w:rsidRDefault="002D3C03" w:rsidP="003E1D02">
      <w:pPr>
        <w:pStyle w:val="810"/>
        <w:numPr>
          <w:ilvl w:val="0"/>
          <w:numId w:val="2"/>
        </w:numPr>
        <w:spacing w:before="120" w:line="240" w:lineRule="auto"/>
        <w:jc w:val="both"/>
      </w:pPr>
      <w:r w:rsidRPr="00006849">
        <w:t>Д</w:t>
      </w:r>
      <w:r w:rsidR="000B7556" w:rsidRPr="00006849">
        <w:t>окумент</w:t>
      </w:r>
      <w:r w:rsidRPr="00006849">
        <w:t>ы</w:t>
      </w:r>
      <w:r w:rsidR="000B7556" w:rsidRPr="00006849">
        <w:t>, удостоверяющи</w:t>
      </w:r>
      <w:r w:rsidR="00893DD2" w:rsidRPr="00006849">
        <w:t>е</w:t>
      </w:r>
      <w:r w:rsidR="000B7556" w:rsidRPr="00006849">
        <w:t xml:space="preserve"> личност</w:t>
      </w:r>
      <w:r w:rsidR="00893DD2" w:rsidRPr="00006849">
        <w:t>ь</w:t>
      </w:r>
      <w:r w:rsidR="000B7556" w:rsidRPr="00006849">
        <w:t xml:space="preserve"> представителей Депонента;</w:t>
      </w:r>
    </w:p>
    <w:p w:rsidR="000B7556" w:rsidRPr="00006849" w:rsidRDefault="000B7556" w:rsidP="003E1D02">
      <w:pPr>
        <w:pStyle w:val="810"/>
        <w:numPr>
          <w:ilvl w:val="0"/>
          <w:numId w:val="2"/>
        </w:numPr>
        <w:spacing w:before="120" w:line="240" w:lineRule="auto"/>
        <w:jc w:val="both"/>
      </w:pPr>
      <w:r w:rsidRPr="00006849">
        <w:t>Анкета юридического лица по форме АА001;</w:t>
      </w:r>
    </w:p>
    <w:p w:rsidR="000B7556" w:rsidRPr="00006849" w:rsidRDefault="000B7556" w:rsidP="003E1D02">
      <w:pPr>
        <w:pStyle w:val="810"/>
        <w:numPr>
          <w:ilvl w:val="0"/>
          <w:numId w:val="2"/>
        </w:numPr>
        <w:spacing w:before="120" w:line="240" w:lineRule="auto"/>
        <w:jc w:val="both"/>
      </w:pPr>
      <w:r w:rsidRPr="00006849">
        <w:t>Дополнительные сведения для идентификации юридического лица по форме АА101;</w:t>
      </w:r>
    </w:p>
    <w:p w:rsidR="00EC5622" w:rsidRPr="00006849" w:rsidRDefault="00EC5622" w:rsidP="00EC5622">
      <w:pPr>
        <w:pStyle w:val="810"/>
        <w:numPr>
          <w:ilvl w:val="0"/>
          <w:numId w:val="2"/>
        </w:numPr>
        <w:spacing w:before="120" w:line="240" w:lineRule="auto"/>
        <w:jc w:val="both"/>
      </w:pPr>
      <w:r w:rsidRPr="00006849">
        <w:t>Анкета для целей выявления иностранных налогоплательщиков;</w:t>
      </w:r>
    </w:p>
    <w:p w:rsidR="000B7556" w:rsidRPr="00006849" w:rsidRDefault="000B7556" w:rsidP="003E1D02">
      <w:pPr>
        <w:pStyle w:val="810"/>
        <w:numPr>
          <w:ilvl w:val="0"/>
          <w:numId w:val="2"/>
        </w:numPr>
        <w:spacing w:before="120" w:line="240" w:lineRule="auto"/>
        <w:jc w:val="both"/>
      </w:pPr>
      <w:r w:rsidRPr="00006849">
        <w:t xml:space="preserve">Договор </w:t>
      </w:r>
      <w:r w:rsidR="00E03099" w:rsidRPr="00006849">
        <w:t>С</w:t>
      </w:r>
      <w:r w:rsidRPr="00006849">
        <w:t>чета депо</w:t>
      </w:r>
      <w:r w:rsidR="006A6225" w:rsidRPr="00006849">
        <w:t>, договор эмиссионного счета или иной договор</w:t>
      </w:r>
      <w:r w:rsidR="007559C5" w:rsidRPr="00006849">
        <w:t xml:space="preserve"> </w:t>
      </w:r>
      <w:r w:rsidRPr="00006849">
        <w:t>по форме, установленной Депозитарием, в двух экземплярах, подписанный должностным лицом, имеющим соответствующие полномочия;</w:t>
      </w:r>
    </w:p>
    <w:p w:rsidR="000B7556" w:rsidRPr="00006849" w:rsidRDefault="000B7556" w:rsidP="003E1D02">
      <w:pPr>
        <w:pStyle w:val="810"/>
        <w:numPr>
          <w:ilvl w:val="0"/>
          <w:numId w:val="2"/>
        </w:numPr>
        <w:spacing w:before="120" w:line="240" w:lineRule="auto"/>
        <w:jc w:val="both"/>
      </w:pPr>
      <w:proofErr w:type="gramStart"/>
      <w:r w:rsidRPr="00006849">
        <w:t>Карточка с образцами подписей и оттиска печати (Альбом образцов подписей лиц для кредитных организаций) ил</w:t>
      </w:r>
      <w:r w:rsidR="0060304F" w:rsidRPr="00006849">
        <w:t xml:space="preserve">и </w:t>
      </w:r>
      <w:r w:rsidRPr="00006849">
        <w:t>документ с образцами подписей и оттиском печати, оформленный в соответствии с законодательством иностранного государства;</w:t>
      </w:r>
      <w:proofErr w:type="gramEnd"/>
    </w:p>
    <w:p w:rsidR="00AD5F70" w:rsidRPr="00006849" w:rsidRDefault="000B7556" w:rsidP="00AD5F70">
      <w:pPr>
        <w:pStyle w:val="810"/>
        <w:numPr>
          <w:ilvl w:val="0"/>
          <w:numId w:val="2"/>
        </w:numPr>
        <w:spacing w:before="120" w:line="240" w:lineRule="auto"/>
        <w:jc w:val="both"/>
      </w:pPr>
      <w:r w:rsidRPr="00006849">
        <w:t>Свидетельств</w:t>
      </w:r>
      <w:r w:rsidR="00B37149" w:rsidRPr="00006849">
        <w:t>о</w:t>
      </w:r>
      <w:r w:rsidRPr="00006849">
        <w:t xml:space="preserve"> </w:t>
      </w:r>
      <w:proofErr w:type="gramStart"/>
      <w:r w:rsidRPr="00006849">
        <w:t>о постановке на учет иностранной организации в налоговом органе на территории</w:t>
      </w:r>
      <w:proofErr w:type="gramEnd"/>
      <w:r w:rsidRPr="00006849">
        <w:t xml:space="preserve"> Российской Федерации (</w:t>
      </w:r>
      <w:r w:rsidR="00EC5622" w:rsidRPr="00006849">
        <w:t xml:space="preserve">предоставляется </w:t>
      </w:r>
      <w:r w:rsidRPr="00006849">
        <w:t>при наличии);</w:t>
      </w:r>
    </w:p>
    <w:p w:rsidR="00656D23" w:rsidRPr="00006849" w:rsidRDefault="00EC5622" w:rsidP="008F3031">
      <w:pPr>
        <w:pStyle w:val="810"/>
        <w:numPr>
          <w:ilvl w:val="0"/>
          <w:numId w:val="2"/>
        </w:numPr>
        <w:spacing w:before="120" w:line="240" w:lineRule="auto"/>
        <w:jc w:val="both"/>
      </w:pPr>
      <w:r w:rsidRPr="00006849">
        <w:t>Лицензии (разрешения</w:t>
      </w:r>
      <w:r w:rsidR="00837F59" w:rsidRPr="00006849">
        <w:t>, иные документы</w:t>
      </w:r>
      <w:r w:rsidRPr="00006849">
        <w:t>), выданные юридическому лицу на право осуществления деятельности, подлежащей лицензированию, в случае если данные лицензии</w:t>
      </w:r>
      <w:r w:rsidR="0037685F" w:rsidRPr="00006849">
        <w:t xml:space="preserve"> </w:t>
      </w:r>
      <w:r w:rsidRPr="00006849">
        <w:t>(разрешения</w:t>
      </w:r>
      <w:r w:rsidR="00037DC5" w:rsidRPr="00006849">
        <w:t>, иные документы</w:t>
      </w:r>
      <w:r w:rsidRPr="00006849">
        <w:t>) имеют н</w:t>
      </w:r>
      <w:r w:rsidR="0037685F" w:rsidRPr="00006849">
        <w:t>е</w:t>
      </w:r>
      <w:r w:rsidRPr="00006849">
        <w:t>посредственное отношение к правоспособности клиента заключать с Депозитарием договоры соответствующего вида</w:t>
      </w:r>
      <w:r w:rsidR="00C142BD" w:rsidRPr="00006849">
        <w:t xml:space="preserve">, </w:t>
      </w:r>
      <w:proofErr w:type="gramStart"/>
      <w:r w:rsidR="00C142BD" w:rsidRPr="00006849">
        <w:t>и</w:t>
      </w:r>
      <w:r w:rsidR="00037DC5" w:rsidRPr="00006849">
        <w:t>(</w:t>
      </w:r>
      <w:proofErr w:type="gramEnd"/>
      <w:r w:rsidR="00037DC5" w:rsidRPr="00006849">
        <w:t>или)</w:t>
      </w:r>
      <w:r w:rsidR="00C142BD" w:rsidRPr="00006849">
        <w:t xml:space="preserve"> заявление иностранной организации о том, что в соответствии с ее личным законом она вправе осуществлять учет и переход прав на ценные бумаги</w:t>
      </w:r>
      <w:r w:rsidRPr="00006849">
        <w:t>;</w:t>
      </w:r>
    </w:p>
    <w:p w:rsidR="004A0758" w:rsidRPr="00006849" w:rsidRDefault="004A0758" w:rsidP="004A0758">
      <w:pPr>
        <w:pStyle w:val="810"/>
        <w:numPr>
          <w:ilvl w:val="0"/>
          <w:numId w:val="2"/>
        </w:numPr>
        <w:spacing w:before="120"/>
        <w:jc w:val="both"/>
      </w:pPr>
      <w:proofErr w:type="spellStart"/>
      <w:r w:rsidRPr="00006849">
        <w:t>Аудированная</w:t>
      </w:r>
      <w:proofErr w:type="spellEnd"/>
      <w:r w:rsidRPr="00006849">
        <w:t xml:space="preserve"> финансовая отчетность;</w:t>
      </w:r>
    </w:p>
    <w:p w:rsidR="004A0758" w:rsidRPr="00006849" w:rsidRDefault="004A0758" w:rsidP="00A24400">
      <w:pPr>
        <w:pStyle w:val="810"/>
        <w:numPr>
          <w:ilvl w:val="0"/>
          <w:numId w:val="2"/>
        </w:numPr>
        <w:spacing w:before="120" w:line="240" w:lineRule="auto"/>
        <w:jc w:val="both"/>
      </w:pPr>
      <w:r w:rsidRPr="00006849">
        <w:t>Отзыв о деловой репутации</w:t>
      </w:r>
      <w:r w:rsidR="008818A4" w:rsidRPr="00006849">
        <w:t xml:space="preserve"> иностранной организации</w:t>
      </w:r>
      <w:r w:rsidRPr="00006849">
        <w:t>, в которо</w:t>
      </w:r>
      <w:r w:rsidR="008818A4" w:rsidRPr="00006849">
        <w:t>й</w:t>
      </w:r>
      <w:r w:rsidRPr="00006849">
        <w:t xml:space="preserve"> </w:t>
      </w:r>
      <w:r w:rsidR="005108E1" w:rsidRPr="00006849">
        <w:t>Депоненту</w:t>
      </w:r>
      <w:r w:rsidRPr="00006849">
        <w:t xml:space="preserve"> открыт счет как лицу, действующему в интересах других лиц и имеющему право осуществлять учет и переход прав на ценные бумаги;</w:t>
      </w:r>
    </w:p>
    <w:p w:rsidR="00C94489" w:rsidRPr="00006849" w:rsidRDefault="000B7556" w:rsidP="003E1D02">
      <w:pPr>
        <w:pStyle w:val="810"/>
        <w:numPr>
          <w:ilvl w:val="0"/>
          <w:numId w:val="2"/>
        </w:numPr>
        <w:spacing w:before="120" w:line="240" w:lineRule="auto"/>
        <w:jc w:val="both"/>
      </w:pPr>
      <w:r w:rsidRPr="00006849">
        <w:t xml:space="preserve">Доверенность, определяющая полномочия </w:t>
      </w:r>
      <w:r w:rsidR="00AF13CE" w:rsidRPr="00006849">
        <w:t>О</w:t>
      </w:r>
      <w:r w:rsidRPr="00006849">
        <w:t xml:space="preserve">ператора (в случае, если Депонент передал полномочия </w:t>
      </w:r>
      <w:r w:rsidR="00AF13CE" w:rsidRPr="00006849">
        <w:t>О</w:t>
      </w:r>
      <w:r w:rsidRPr="00006849">
        <w:t xml:space="preserve">ператору). </w:t>
      </w:r>
    </w:p>
    <w:p w:rsidR="00AD5F70" w:rsidRPr="00006849" w:rsidRDefault="00174534" w:rsidP="00530AB6">
      <w:pPr>
        <w:pStyle w:val="25"/>
        <w:tabs>
          <w:tab w:val="clear" w:pos="2136"/>
          <w:tab w:val="left" w:pos="567"/>
        </w:tabs>
        <w:spacing w:before="120"/>
        <w:ind w:left="567"/>
      </w:pPr>
      <w:proofErr w:type="gramStart"/>
      <w:r w:rsidRPr="00006849">
        <w:t xml:space="preserve">Документы, которые выданы за границей и составлены на иностранном языке, должны быть соответствующим образом легализованы либо </w:t>
      </w:r>
      <w:proofErr w:type="spellStart"/>
      <w:r w:rsidRPr="00006849">
        <w:t>апостилированы</w:t>
      </w:r>
      <w:proofErr w:type="spellEnd"/>
      <w:r w:rsidRPr="00006849">
        <w:t>, переведены на русский язык, перевод должен быть удостоверен нотариусом.</w:t>
      </w:r>
      <w:proofErr w:type="gramEnd"/>
    </w:p>
    <w:p w:rsidR="009623D3" w:rsidRPr="00006849" w:rsidRDefault="009623D3" w:rsidP="00A963E6">
      <w:pPr>
        <w:pStyle w:val="25"/>
        <w:numPr>
          <w:ilvl w:val="1"/>
          <w:numId w:val="21"/>
        </w:numPr>
        <w:tabs>
          <w:tab w:val="clear" w:pos="2136"/>
          <w:tab w:val="left" w:pos="567"/>
        </w:tabs>
        <w:spacing w:before="120"/>
        <w:ind w:left="567" w:hanging="567"/>
      </w:pPr>
      <w:proofErr w:type="gramStart"/>
      <w:r w:rsidRPr="00006849">
        <w:t xml:space="preserve">Порядок оформления, требования к предоставлению оригиналов документов или их копий, способы и формы предоставления документов для заключения Договора и открытия Счета депо или счета, не предназначенного для учета прав на ценные бумаги, размещаются на официальном сайте Депозитария в сети «Интернет» по адресу: </w:t>
      </w:r>
      <w:hyperlink r:id="rId18" w:history="1">
        <w:r w:rsidR="00F53995" w:rsidRPr="00006849">
          <w:rPr>
            <w:rStyle w:val="aff0"/>
          </w:rPr>
          <w:t>www.nsd.ru</w:t>
        </w:r>
      </w:hyperlink>
      <w:r w:rsidRPr="00006849">
        <w:t>.</w:t>
      </w:r>
      <w:r w:rsidR="00F53995" w:rsidRPr="00006849">
        <w:t xml:space="preserve"> Депозитарий вправе при необходимости самостоятельно заверять копии документов, предоставляемых Депоне</w:t>
      </w:r>
      <w:r w:rsidR="008F3031" w:rsidRPr="00006849">
        <w:t>н</w:t>
      </w:r>
      <w:r w:rsidR="00F53995" w:rsidRPr="00006849">
        <w:t>тами и используемых Депозитарием при осуществлении</w:t>
      </w:r>
      <w:proofErr w:type="gramEnd"/>
      <w:r w:rsidR="00F53995" w:rsidRPr="00006849">
        <w:t xml:space="preserve"> депозитарной деятельности.</w:t>
      </w:r>
    </w:p>
    <w:p w:rsidR="000B7556" w:rsidRPr="00006849" w:rsidRDefault="000B7556" w:rsidP="00A963E6">
      <w:pPr>
        <w:pStyle w:val="25"/>
        <w:numPr>
          <w:ilvl w:val="1"/>
          <w:numId w:val="21"/>
        </w:numPr>
        <w:tabs>
          <w:tab w:val="clear" w:pos="2136"/>
          <w:tab w:val="left" w:pos="567"/>
        </w:tabs>
        <w:spacing w:before="120"/>
        <w:ind w:left="567" w:hanging="567"/>
      </w:pPr>
      <w:r w:rsidRPr="00006849">
        <w:t xml:space="preserve">Депонент обязан своевременно извещать Депозитарий об изменениях и дополнениях, вносимых в документы, которые были предоставлены при открытии </w:t>
      </w:r>
      <w:r w:rsidR="00E03099" w:rsidRPr="00006849">
        <w:t>С</w:t>
      </w:r>
      <w:r w:rsidRPr="00006849">
        <w:t xml:space="preserve">чета депо </w:t>
      </w:r>
      <w:r w:rsidR="0070647B" w:rsidRPr="00006849">
        <w:t xml:space="preserve">или счета, не предназначенного для учета прав на ценные бумаги, </w:t>
      </w:r>
      <w:r w:rsidRPr="00006849">
        <w:t xml:space="preserve">в Депозитарии, предоставлять в Депозитарий документы, подтверждающие данные изменения и дополнения, вносить соответствующие изменения в анкеты. </w:t>
      </w:r>
      <w:proofErr w:type="gramStart"/>
      <w:r w:rsidRPr="00006849">
        <w:t xml:space="preserve">В случае непредставления Депонентом информации об изменениях и дополнениях в </w:t>
      </w:r>
      <w:r w:rsidR="00DD70D5" w:rsidRPr="00006849">
        <w:t xml:space="preserve">документах </w:t>
      </w:r>
      <w:r w:rsidRPr="00006849">
        <w:t xml:space="preserve">или предоставления им неполной или недостоверной информации об изменениях и дополнениях в </w:t>
      </w:r>
      <w:r w:rsidR="00DD70D5" w:rsidRPr="00006849">
        <w:t xml:space="preserve">документах </w:t>
      </w:r>
      <w:r w:rsidRPr="00006849">
        <w:t xml:space="preserve">Депозитарий не несет ответственности за причиненные в связи с этим убытки Депоненту. </w:t>
      </w:r>
      <w:proofErr w:type="gramEnd"/>
    </w:p>
    <w:p w:rsidR="000B7556" w:rsidRPr="00006849" w:rsidRDefault="000B7556" w:rsidP="00090A2C">
      <w:pPr>
        <w:pStyle w:val="25"/>
        <w:tabs>
          <w:tab w:val="clear" w:pos="2136"/>
          <w:tab w:val="left" w:pos="709"/>
        </w:tabs>
        <w:spacing w:before="120"/>
        <w:ind w:left="567"/>
        <w:rPr>
          <w:i/>
        </w:rPr>
      </w:pPr>
      <w:proofErr w:type="gramStart"/>
      <w:r w:rsidRPr="00006849">
        <w:t xml:space="preserve">В случае если Депоненту ранее был открыт </w:t>
      </w:r>
      <w:r w:rsidR="00E03099" w:rsidRPr="00006849">
        <w:t>С</w:t>
      </w:r>
      <w:r w:rsidRPr="00006849">
        <w:t xml:space="preserve">чет депо </w:t>
      </w:r>
      <w:r w:rsidR="0070647B" w:rsidRPr="00006849">
        <w:t xml:space="preserve">или счет, не предназначенный для учета прав на ценные бумаги, </w:t>
      </w:r>
      <w:r w:rsidRPr="00006849">
        <w:t xml:space="preserve">в Депозитарии, и все документы на момент заключения соответствующего </w:t>
      </w:r>
      <w:r w:rsidR="00F02623" w:rsidRPr="00006849">
        <w:t>Д</w:t>
      </w:r>
      <w:r w:rsidRPr="00006849">
        <w:t xml:space="preserve">оговора и открытия нового </w:t>
      </w:r>
      <w:r w:rsidR="00E03099" w:rsidRPr="00006849">
        <w:t>С</w:t>
      </w:r>
      <w:r w:rsidRPr="00006849">
        <w:t xml:space="preserve">чета депо </w:t>
      </w:r>
      <w:r w:rsidR="0070647B" w:rsidRPr="00006849">
        <w:t xml:space="preserve">или счета, не предназначенного для учета прав на ценные бумаги, </w:t>
      </w:r>
      <w:r w:rsidRPr="00006849">
        <w:t xml:space="preserve">не утратили силу и не были изменены, а </w:t>
      </w:r>
      <w:r w:rsidR="00A7026F" w:rsidRPr="00006849">
        <w:t>У</w:t>
      </w:r>
      <w:r w:rsidRPr="00006849">
        <w:t xml:space="preserve">полномоченные лица Депонента вправе отдавать </w:t>
      </w:r>
      <w:r w:rsidR="00486EAB" w:rsidRPr="00006849">
        <w:t>П</w:t>
      </w:r>
      <w:r w:rsidRPr="00006849">
        <w:t>оручения к вновь</w:t>
      </w:r>
      <w:proofErr w:type="gramEnd"/>
      <w:r w:rsidRPr="00006849">
        <w:t xml:space="preserve"> </w:t>
      </w:r>
      <w:proofErr w:type="gramStart"/>
      <w:r w:rsidRPr="00006849">
        <w:t xml:space="preserve">открываемому </w:t>
      </w:r>
      <w:r w:rsidR="007D735C" w:rsidRPr="00006849">
        <w:t>С</w:t>
      </w:r>
      <w:r w:rsidRPr="00006849">
        <w:t>чету депо</w:t>
      </w:r>
      <w:r w:rsidR="00F02623" w:rsidRPr="00006849">
        <w:t xml:space="preserve"> или счету</w:t>
      </w:r>
      <w:r w:rsidR="0070647B" w:rsidRPr="00006849">
        <w:t xml:space="preserve">, не предназначенному для учета прав на ценные бумаги, </w:t>
      </w:r>
      <w:r w:rsidRPr="00006849">
        <w:t xml:space="preserve">Депонент для открытия </w:t>
      </w:r>
      <w:r w:rsidR="007D735C" w:rsidRPr="00006849">
        <w:t>С</w:t>
      </w:r>
      <w:r w:rsidRPr="00006849">
        <w:t>чета депо</w:t>
      </w:r>
      <w:r w:rsidR="00F02623" w:rsidRPr="00006849">
        <w:t xml:space="preserve"> </w:t>
      </w:r>
      <w:r w:rsidR="00B25B60" w:rsidRPr="00006849">
        <w:t xml:space="preserve">другого вида или счета, не предназначенного для учета прав на ценные бумаги, </w:t>
      </w:r>
      <w:r w:rsidRPr="00006849">
        <w:t xml:space="preserve">в Депозитарии должен заключить с Депозитарием соответствующий </w:t>
      </w:r>
      <w:r w:rsidR="00B94492" w:rsidRPr="00006849">
        <w:t>д</w:t>
      </w:r>
      <w:r w:rsidRPr="00006849">
        <w:t xml:space="preserve">оговор, который будет являться основанием для открытия нового </w:t>
      </w:r>
      <w:r w:rsidR="007D735C" w:rsidRPr="00006849">
        <w:t>С</w:t>
      </w:r>
      <w:r w:rsidRPr="00006849">
        <w:t>чета депо</w:t>
      </w:r>
      <w:r w:rsidR="00F02623" w:rsidRPr="00006849">
        <w:t xml:space="preserve"> или счета</w:t>
      </w:r>
      <w:r w:rsidR="00B25B60" w:rsidRPr="00006849">
        <w:t>, не предназначенного для учета прав на ценные бумаги</w:t>
      </w:r>
      <w:r w:rsidRPr="00006849">
        <w:t>.</w:t>
      </w:r>
      <w:proofErr w:type="gramEnd"/>
      <w:r w:rsidRPr="00006849">
        <w:t xml:space="preserve"> Учредительные и другие документы, необходимые для открытия </w:t>
      </w:r>
      <w:r w:rsidR="007D735C" w:rsidRPr="00006849">
        <w:t>С</w:t>
      </w:r>
      <w:r w:rsidRPr="00006849">
        <w:t>чета</w:t>
      </w:r>
      <w:r w:rsidR="002828CF" w:rsidRPr="00006849">
        <w:t xml:space="preserve"> депо или счета</w:t>
      </w:r>
      <w:r w:rsidR="00B25B60" w:rsidRPr="00006849">
        <w:t xml:space="preserve">, не предназначенного для учета прав на ценные бумаги, </w:t>
      </w:r>
      <w:r w:rsidRPr="00006849">
        <w:t xml:space="preserve">повторно не предоставляются. </w:t>
      </w:r>
      <w:r w:rsidR="003B17F4" w:rsidRPr="00006849">
        <w:t>Учредительные и другие документы также не предоставляются и в том случае, если ранее документы были предоставлены в НКО АО НРД при оказании иных услуг, например</w:t>
      </w:r>
      <w:r w:rsidR="00762E3C" w:rsidRPr="00006849">
        <w:t>,</w:t>
      </w:r>
      <w:r w:rsidR="003B17F4" w:rsidRPr="00006849">
        <w:t xml:space="preserve"> при открытии банковского счета. </w:t>
      </w:r>
      <w:proofErr w:type="gramStart"/>
      <w:r w:rsidRPr="00006849">
        <w:t xml:space="preserve">В том случае если для открытия </w:t>
      </w:r>
      <w:r w:rsidR="007D735C" w:rsidRPr="00006849">
        <w:t>С</w:t>
      </w:r>
      <w:r w:rsidRPr="00006849">
        <w:t xml:space="preserve">чета депо </w:t>
      </w:r>
      <w:r w:rsidR="00B94492" w:rsidRPr="00006849">
        <w:t xml:space="preserve">определенного </w:t>
      </w:r>
      <w:r w:rsidR="00B25B60" w:rsidRPr="00006849">
        <w:t xml:space="preserve">вида </w:t>
      </w:r>
      <w:r w:rsidRPr="00006849">
        <w:t xml:space="preserve">необходимо наличие соответствующей лицензии, </w:t>
      </w:r>
      <w:r w:rsidR="00562933" w:rsidRPr="00006849">
        <w:t>Счет депо открывается Депо</w:t>
      </w:r>
      <w:r w:rsidR="00367185" w:rsidRPr="00006849">
        <w:t xml:space="preserve">зитарием при наличии в Депозитарии сведений из </w:t>
      </w:r>
      <w:r w:rsidR="006873DB" w:rsidRPr="00006849">
        <w:t xml:space="preserve">открытых </w:t>
      </w:r>
      <w:r w:rsidR="00367185" w:rsidRPr="00006849">
        <w:t xml:space="preserve">официальных источников о том, что </w:t>
      </w:r>
      <w:r w:rsidRPr="00006849">
        <w:t xml:space="preserve">Депонент </w:t>
      </w:r>
      <w:r w:rsidR="00367185" w:rsidRPr="00006849">
        <w:t>имеет необходимую</w:t>
      </w:r>
      <w:r w:rsidRPr="00006849">
        <w:t xml:space="preserve"> лицензи</w:t>
      </w:r>
      <w:r w:rsidR="00367185" w:rsidRPr="00006849">
        <w:t>ю</w:t>
      </w:r>
      <w:r w:rsidRPr="00006849">
        <w:t>.</w:t>
      </w:r>
      <w:proofErr w:type="gramEnd"/>
      <w:r w:rsidRPr="00006849">
        <w:t xml:space="preserve"> Если какие-либо из перечисленных документов, в том числе доверенности, не действуют в отношении открываемого </w:t>
      </w:r>
      <w:r w:rsidR="007D735C" w:rsidRPr="00006849">
        <w:t>С</w:t>
      </w:r>
      <w:r w:rsidRPr="00006849">
        <w:t>чета депо</w:t>
      </w:r>
      <w:r w:rsidR="002828CF" w:rsidRPr="00006849">
        <w:t xml:space="preserve"> или счета</w:t>
      </w:r>
      <w:r w:rsidR="00B25B60" w:rsidRPr="00006849">
        <w:t>, не предназначенного для учета прав на ценные бумаги,</w:t>
      </w:r>
      <w:r w:rsidRPr="00006849">
        <w:t xml:space="preserve"> Депонент должен также предоставить и другие необходимые документы.</w:t>
      </w:r>
      <w:r w:rsidRPr="00006849">
        <w:rPr>
          <w:i/>
        </w:rPr>
        <w:t xml:space="preserve"> </w:t>
      </w:r>
    </w:p>
    <w:p w:rsidR="000B7556" w:rsidRPr="00006849" w:rsidRDefault="000B7556" w:rsidP="00090A2C">
      <w:pPr>
        <w:spacing w:before="120"/>
        <w:ind w:left="567"/>
        <w:jc w:val="both"/>
        <w:rPr>
          <w:sz w:val="24"/>
          <w:szCs w:val="24"/>
        </w:rPr>
      </w:pPr>
      <w:proofErr w:type="gramStart"/>
      <w:r w:rsidRPr="00006849">
        <w:rPr>
          <w:sz w:val="24"/>
          <w:szCs w:val="24"/>
        </w:rPr>
        <w:t>При досрочном отзыве доверенности до истечения срока полномочий лица, которому выдана доверенность, Депонент не позднее рабочего дня, предшествующего дате прекращения полномочий, должен предоставить в Депозитарий официальное письмо в произвольной форме с указанием даты прекращения полномочий данного лица либо уведомление об отмене документов по форме GF087 на бумажном носителе с обязательным указанием в поле «Дополнительная информация» даты прекращения полномочий и сведений</w:t>
      </w:r>
      <w:proofErr w:type="gramEnd"/>
      <w:r w:rsidRPr="00006849">
        <w:rPr>
          <w:sz w:val="24"/>
          <w:szCs w:val="24"/>
        </w:rPr>
        <w:t xml:space="preserve"> о поверенном (полное наименование/ФИО поверенного). </w:t>
      </w:r>
      <w:proofErr w:type="gramStart"/>
      <w:r w:rsidRPr="00006849">
        <w:rPr>
          <w:sz w:val="24"/>
          <w:szCs w:val="24"/>
        </w:rPr>
        <w:t xml:space="preserve">По истечении срока действия доверенности либо при назначении нового распорядителя </w:t>
      </w:r>
      <w:r w:rsidR="007D735C" w:rsidRPr="00006849">
        <w:rPr>
          <w:sz w:val="24"/>
          <w:szCs w:val="24"/>
        </w:rPr>
        <w:t>Счета депо (раздела С</w:t>
      </w:r>
      <w:r w:rsidRPr="00006849">
        <w:rPr>
          <w:sz w:val="24"/>
          <w:szCs w:val="24"/>
        </w:rPr>
        <w:t xml:space="preserve">чета депо) </w:t>
      </w:r>
      <w:r w:rsidR="00923364" w:rsidRPr="00006849">
        <w:rPr>
          <w:sz w:val="24"/>
          <w:szCs w:val="24"/>
        </w:rPr>
        <w:t xml:space="preserve">или счета, не предназначенного для учета прав на ценные бумаги, </w:t>
      </w:r>
      <w:r w:rsidRPr="00006849">
        <w:rPr>
          <w:sz w:val="24"/>
          <w:szCs w:val="24"/>
        </w:rPr>
        <w:t>в Депозитарий должна быть предоставлена новая доверенность.</w:t>
      </w:r>
      <w:proofErr w:type="gramEnd"/>
      <w:r w:rsidRPr="00006849">
        <w:rPr>
          <w:sz w:val="24"/>
          <w:szCs w:val="24"/>
        </w:rPr>
        <w:t xml:space="preserve"> </w:t>
      </w:r>
      <w:proofErr w:type="gramStart"/>
      <w:r w:rsidRPr="00006849">
        <w:rPr>
          <w:sz w:val="24"/>
          <w:szCs w:val="24"/>
        </w:rPr>
        <w:t xml:space="preserve">Депозитарий </w:t>
      </w:r>
      <w:r w:rsidR="00F0140B" w:rsidRPr="00006849">
        <w:rPr>
          <w:sz w:val="24"/>
          <w:szCs w:val="24"/>
        </w:rPr>
        <w:t xml:space="preserve">с </w:t>
      </w:r>
      <w:r w:rsidRPr="00006849">
        <w:rPr>
          <w:sz w:val="24"/>
          <w:szCs w:val="24"/>
        </w:rPr>
        <w:t xml:space="preserve">даты прекращения действия доверенности прекращает прием </w:t>
      </w:r>
      <w:r w:rsidR="00486EAB" w:rsidRPr="00006849">
        <w:rPr>
          <w:sz w:val="24"/>
          <w:szCs w:val="24"/>
        </w:rPr>
        <w:t>П</w:t>
      </w:r>
      <w:r w:rsidRPr="00006849">
        <w:rPr>
          <w:sz w:val="24"/>
          <w:szCs w:val="24"/>
        </w:rPr>
        <w:t>оручений и иных документов Депонента, подписанных или переданных лицом, срок действия полномочий которого истек.</w:t>
      </w:r>
      <w:proofErr w:type="gramEnd"/>
      <w:r w:rsidRPr="00006849">
        <w:rPr>
          <w:sz w:val="24"/>
          <w:szCs w:val="24"/>
        </w:rPr>
        <w:t xml:space="preserve"> Лицам, срок полномочий которых истек, также не осуществляется выдача отчетов и иных документов.</w:t>
      </w:r>
    </w:p>
    <w:p w:rsidR="000B7556" w:rsidRPr="00006849" w:rsidRDefault="000B7556" w:rsidP="00AE2A95">
      <w:pPr>
        <w:spacing w:before="120"/>
        <w:ind w:left="567"/>
        <w:jc w:val="both"/>
        <w:rPr>
          <w:sz w:val="24"/>
          <w:szCs w:val="24"/>
        </w:rPr>
      </w:pPr>
      <w:proofErr w:type="gramStart"/>
      <w:r w:rsidRPr="00006849">
        <w:rPr>
          <w:sz w:val="24"/>
          <w:szCs w:val="24"/>
        </w:rPr>
        <w:t>В случае назначени</w:t>
      </w:r>
      <w:r w:rsidR="00244BCD" w:rsidRPr="00006849">
        <w:rPr>
          <w:sz w:val="24"/>
          <w:szCs w:val="24"/>
        </w:rPr>
        <w:t>я</w:t>
      </w:r>
      <w:r w:rsidRPr="00006849">
        <w:rPr>
          <w:sz w:val="24"/>
          <w:szCs w:val="24"/>
        </w:rPr>
        <w:t xml:space="preserve"> </w:t>
      </w:r>
      <w:r w:rsidR="00244BCD" w:rsidRPr="00006849">
        <w:rPr>
          <w:sz w:val="24"/>
          <w:szCs w:val="24"/>
        </w:rPr>
        <w:t xml:space="preserve">новых лиц </w:t>
      </w:r>
      <w:r w:rsidRPr="00006849">
        <w:rPr>
          <w:sz w:val="24"/>
          <w:szCs w:val="24"/>
        </w:rPr>
        <w:t xml:space="preserve">на должность </w:t>
      </w:r>
      <w:r w:rsidR="00244BCD" w:rsidRPr="00006849">
        <w:rPr>
          <w:sz w:val="24"/>
          <w:szCs w:val="24"/>
        </w:rPr>
        <w:t>руководителя</w:t>
      </w:r>
      <w:r w:rsidRPr="00006849">
        <w:rPr>
          <w:sz w:val="24"/>
          <w:szCs w:val="24"/>
        </w:rPr>
        <w:t>, имеющ</w:t>
      </w:r>
      <w:r w:rsidR="00244BCD" w:rsidRPr="00006849">
        <w:rPr>
          <w:sz w:val="24"/>
          <w:szCs w:val="24"/>
        </w:rPr>
        <w:t>его</w:t>
      </w:r>
      <w:r w:rsidRPr="00006849">
        <w:rPr>
          <w:sz w:val="24"/>
          <w:szCs w:val="24"/>
        </w:rPr>
        <w:t xml:space="preserve"> право действовать от имени Депонента без доверенности</w:t>
      </w:r>
      <w:r w:rsidR="00DD70D5" w:rsidRPr="00006849">
        <w:rPr>
          <w:sz w:val="24"/>
          <w:szCs w:val="24"/>
        </w:rPr>
        <w:t>,</w:t>
      </w:r>
      <w:r w:rsidR="00E50C08" w:rsidRPr="00006849">
        <w:rPr>
          <w:sz w:val="24"/>
          <w:szCs w:val="24"/>
        </w:rPr>
        <w:t xml:space="preserve"> </w:t>
      </w:r>
      <w:r w:rsidRPr="00006849">
        <w:rPr>
          <w:sz w:val="24"/>
          <w:szCs w:val="24"/>
        </w:rPr>
        <w:t>Депонент обязан предоставить в Депозитарий документы</w:t>
      </w:r>
      <w:r w:rsidR="00367185" w:rsidRPr="00006849">
        <w:rPr>
          <w:sz w:val="24"/>
          <w:szCs w:val="24"/>
        </w:rPr>
        <w:t>, подтверждающие назначение нового лица на должность руководителя</w:t>
      </w:r>
      <w:r w:rsidRPr="00006849">
        <w:rPr>
          <w:sz w:val="24"/>
          <w:szCs w:val="24"/>
        </w:rPr>
        <w:t xml:space="preserve">, что будет автоматически означать утрату силы соответствующих </w:t>
      </w:r>
      <w:r w:rsidR="00367185" w:rsidRPr="00006849">
        <w:rPr>
          <w:sz w:val="24"/>
          <w:szCs w:val="24"/>
        </w:rPr>
        <w:t>ранее предоставленных</w:t>
      </w:r>
      <w:r w:rsidRPr="00006849">
        <w:rPr>
          <w:sz w:val="24"/>
          <w:szCs w:val="24"/>
        </w:rPr>
        <w:t xml:space="preserve"> документов. </w:t>
      </w:r>
      <w:proofErr w:type="gramEnd"/>
    </w:p>
    <w:p w:rsidR="00801F3F" w:rsidRPr="00006849" w:rsidRDefault="000B7556" w:rsidP="00DC0954">
      <w:pPr>
        <w:pStyle w:val="25"/>
        <w:numPr>
          <w:ilvl w:val="1"/>
          <w:numId w:val="21"/>
        </w:numPr>
        <w:tabs>
          <w:tab w:val="clear" w:pos="2136"/>
          <w:tab w:val="left" w:pos="567"/>
        </w:tabs>
        <w:spacing w:before="120"/>
        <w:ind w:left="567" w:hanging="567"/>
      </w:pPr>
      <w:r w:rsidRPr="00006849">
        <w:t xml:space="preserve">Настоящие Условия устанавливают следующие требования к Депонентам Депозитария: </w:t>
      </w:r>
      <w:r w:rsidR="007D735C" w:rsidRPr="00006849">
        <w:t>С</w:t>
      </w:r>
      <w:r w:rsidRPr="00006849">
        <w:t xml:space="preserve">чета депо в Депозитарии могут быть открыты Депонентам – юридическим лицам, являющимся профессиональными участниками рынка ценных бумаг, либо иным юридическим лицам, соответствующим требованиям статьи 25 </w:t>
      </w:r>
      <w:r w:rsidR="00326EF7" w:rsidRPr="00006849">
        <w:t>З</w:t>
      </w:r>
      <w:r w:rsidRPr="00006849">
        <w:t xml:space="preserve">акона о центральном депозитарии. Депозитарий вправе отказать в </w:t>
      </w:r>
      <w:r w:rsidR="00F1478D" w:rsidRPr="00006849">
        <w:t>заключени</w:t>
      </w:r>
      <w:proofErr w:type="gramStart"/>
      <w:r w:rsidR="00F1478D" w:rsidRPr="00006849">
        <w:t>и</w:t>
      </w:r>
      <w:proofErr w:type="gramEnd"/>
      <w:r w:rsidR="00F1478D" w:rsidRPr="00006849">
        <w:t xml:space="preserve"> договора </w:t>
      </w:r>
      <w:r w:rsidR="007D735C" w:rsidRPr="00006849">
        <w:t>С</w:t>
      </w:r>
      <w:r w:rsidR="00F1478D" w:rsidRPr="00006849">
        <w:t xml:space="preserve">чета депо и </w:t>
      </w:r>
      <w:r w:rsidRPr="00006849">
        <w:t xml:space="preserve">открытии </w:t>
      </w:r>
      <w:r w:rsidR="007D735C" w:rsidRPr="00006849">
        <w:t>С</w:t>
      </w:r>
      <w:r w:rsidRPr="00006849">
        <w:t xml:space="preserve">чета депо лицам, не соответствующим требованиям ст. 25 </w:t>
      </w:r>
      <w:r w:rsidR="00326EF7" w:rsidRPr="00006849">
        <w:t>З</w:t>
      </w:r>
      <w:r w:rsidRPr="00006849">
        <w:t>акона о центральном депозитарии и настоящим Условиям</w:t>
      </w:r>
      <w:r w:rsidR="00F1478D" w:rsidRPr="00006849">
        <w:t>, в том числе в случаях, предусмотренных Условиями</w:t>
      </w:r>
      <w:r w:rsidRPr="00006849">
        <w:t>.</w:t>
      </w:r>
    </w:p>
    <w:p w:rsidR="00923364" w:rsidRPr="00006849" w:rsidRDefault="00923364" w:rsidP="00DC0954">
      <w:pPr>
        <w:pStyle w:val="25"/>
        <w:numPr>
          <w:ilvl w:val="1"/>
          <w:numId w:val="21"/>
        </w:numPr>
        <w:tabs>
          <w:tab w:val="clear" w:pos="2136"/>
          <w:tab w:val="left" w:pos="567"/>
        </w:tabs>
        <w:spacing w:before="120"/>
        <w:ind w:left="567" w:hanging="567"/>
      </w:pPr>
      <w:proofErr w:type="gramStart"/>
      <w:r w:rsidRPr="00006849">
        <w:t xml:space="preserve">Для выявления лиц, на которых распространяется законодательство иностранного государства о налогообложении иностранных счетов, </w:t>
      </w:r>
      <w:r w:rsidR="00683F78" w:rsidRPr="00006849">
        <w:t xml:space="preserve">а также для установления </w:t>
      </w:r>
      <w:r w:rsidR="00683F78" w:rsidRPr="00006849">
        <w:rPr>
          <w:szCs w:val="24"/>
        </w:rPr>
        <w:t xml:space="preserve">налогового </w:t>
      </w:r>
      <w:proofErr w:type="spellStart"/>
      <w:r w:rsidR="00683F78" w:rsidRPr="00006849">
        <w:rPr>
          <w:szCs w:val="24"/>
        </w:rPr>
        <w:t>резидентства</w:t>
      </w:r>
      <w:proofErr w:type="spellEnd"/>
      <w:r w:rsidR="00683F78" w:rsidRPr="00006849">
        <w:rPr>
          <w:szCs w:val="24"/>
        </w:rPr>
        <w:t xml:space="preserve"> Депонентов, выгодоприобретателей и лиц, прямо или косвенно их контролирующих, </w:t>
      </w:r>
      <w:r w:rsidRPr="00006849">
        <w:t xml:space="preserve">Депонент должен предоставить в Депозитарий анкету идентификации юридического лица </w:t>
      </w:r>
      <w:r w:rsidR="00174534" w:rsidRPr="00006849">
        <w:t xml:space="preserve">и иные документы </w:t>
      </w:r>
      <w:r w:rsidRPr="00006849">
        <w:t>по форм</w:t>
      </w:r>
      <w:r w:rsidR="00174534" w:rsidRPr="00006849">
        <w:t>ам</w:t>
      </w:r>
      <w:r w:rsidRPr="00006849">
        <w:t>, приведенн</w:t>
      </w:r>
      <w:r w:rsidR="00174534" w:rsidRPr="00006849">
        <w:t>ым</w:t>
      </w:r>
      <w:r w:rsidRPr="00006849">
        <w:t xml:space="preserve"> в перечне документов, предоставляемых клиентами при заключении договоров Счета депо, Эмиссионного счета на официальном сайте Депозитария в</w:t>
      </w:r>
      <w:proofErr w:type="gramEnd"/>
      <w:r w:rsidRPr="00006849">
        <w:t xml:space="preserve"> сети «Интернет» по адресу: www.nsd.ru.</w:t>
      </w:r>
    </w:p>
    <w:p w:rsidR="000B7556" w:rsidRPr="00006849" w:rsidRDefault="000B7556" w:rsidP="00DC0954">
      <w:pPr>
        <w:pStyle w:val="25"/>
        <w:numPr>
          <w:ilvl w:val="1"/>
          <w:numId w:val="21"/>
        </w:numPr>
        <w:tabs>
          <w:tab w:val="clear" w:pos="2136"/>
          <w:tab w:val="left" w:pos="567"/>
        </w:tabs>
        <w:spacing w:before="120"/>
        <w:ind w:left="567" w:hanging="567"/>
      </w:pPr>
      <w:r w:rsidRPr="00006849">
        <w:t xml:space="preserve">Депоненту могут быть открыты в Депозитарии </w:t>
      </w:r>
      <w:r w:rsidR="007D735C" w:rsidRPr="00006849">
        <w:t>С</w:t>
      </w:r>
      <w:r w:rsidRPr="00006849">
        <w:t>чет</w:t>
      </w:r>
      <w:r w:rsidR="00DE7635" w:rsidRPr="00006849">
        <w:t>а</w:t>
      </w:r>
      <w:r w:rsidRPr="00006849">
        <w:t xml:space="preserve"> депо</w:t>
      </w:r>
      <w:r w:rsidR="00DE7635" w:rsidRPr="00006849">
        <w:t xml:space="preserve"> следующих видов</w:t>
      </w:r>
      <w:r w:rsidRPr="00006849">
        <w:t xml:space="preserve">: </w:t>
      </w:r>
      <w:proofErr w:type="gramStart"/>
      <w:r w:rsidR="007D735C" w:rsidRPr="00006849">
        <w:t>С</w:t>
      </w:r>
      <w:r w:rsidRPr="00006849">
        <w:t xml:space="preserve">чет депо владельца, </w:t>
      </w:r>
      <w:r w:rsidR="007D735C" w:rsidRPr="00006849">
        <w:t>С</w:t>
      </w:r>
      <w:r w:rsidRPr="00006849">
        <w:t xml:space="preserve">чет депо номинального держателя, </w:t>
      </w:r>
      <w:r w:rsidR="007D735C" w:rsidRPr="00006849">
        <w:t>С</w:t>
      </w:r>
      <w:r w:rsidRPr="00006849">
        <w:t xml:space="preserve">чет депо доверительного управляющего, </w:t>
      </w:r>
      <w:r w:rsidR="007D735C" w:rsidRPr="00006849">
        <w:t>С</w:t>
      </w:r>
      <w:r w:rsidRPr="00006849">
        <w:t>чет депо иностранного номинального держателя,</w:t>
      </w:r>
      <w:r w:rsidR="009B5415" w:rsidRPr="00006849">
        <w:t xml:space="preserve"> </w:t>
      </w:r>
      <w:r w:rsidR="007D735C" w:rsidRPr="00006849">
        <w:t>Т</w:t>
      </w:r>
      <w:r w:rsidR="009B5415" w:rsidRPr="00006849">
        <w:t>орговый счет депо</w:t>
      </w:r>
      <w:r w:rsidR="0060304F" w:rsidRPr="00006849">
        <w:t xml:space="preserve">, </w:t>
      </w:r>
      <w:r w:rsidR="007D735C" w:rsidRPr="00006849">
        <w:t>К</w:t>
      </w:r>
      <w:r w:rsidR="0060304F" w:rsidRPr="00006849">
        <w:t>азначейский счет депо</w:t>
      </w:r>
      <w:r w:rsidR="00B1783B" w:rsidRPr="00006849">
        <w:t xml:space="preserve"> </w:t>
      </w:r>
      <w:r w:rsidR="00B1783B" w:rsidRPr="00006849">
        <w:rPr>
          <w:szCs w:val="24"/>
        </w:rPr>
        <w:t>эмитента (лица, обязанного по ценным бумагам)</w:t>
      </w:r>
      <w:r w:rsidR="009B5415" w:rsidRPr="00006849">
        <w:t>.</w:t>
      </w:r>
      <w:proofErr w:type="gramEnd"/>
      <w:r w:rsidR="009B5415" w:rsidRPr="00006849">
        <w:t xml:space="preserve"> </w:t>
      </w:r>
      <w:r w:rsidRPr="00006849">
        <w:t xml:space="preserve">Клиринговой организации в Депозитарии может быть открыт </w:t>
      </w:r>
      <w:r w:rsidR="007D735C" w:rsidRPr="00006849">
        <w:t>К</w:t>
      </w:r>
      <w:r w:rsidRPr="00006849">
        <w:t xml:space="preserve">лиринговый счет депо. Допускается открытие Депоненту в Депозитарии нескольких </w:t>
      </w:r>
      <w:r w:rsidR="007D735C" w:rsidRPr="00006849">
        <w:t>С</w:t>
      </w:r>
      <w:r w:rsidRPr="00006849">
        <w:t xml:space="preserve">четов </w:t>
      </w:r>
      <w:r w:rsidR="00F53321" w:rsidRPr="00006849">
        <w:t xml:space="preserve">депо </w:t>
      </w:r>
      <w:r w:rsidRPr="00006849">
        <w:t xml:space="preserve">одного вида. </w:t>
      </w:r>
    </w:p>
    <w:p w:rsidR="000B7556" w:rsidRPr="00006849" w:rsidRDefault="007D735C" w:rsidP="00DC0954">
      <w:pPr>
        <w:pStyle w:val="25"/>
        <w:numPr>
          <w:ilvl w:val="1"/>
          <w:numId w:val="21"/>
        </w:numPr>
        <w:tabs>
          <w:tab w:val="clear" w:pos="2136"/>
          <w:tab w:val="left" w:pos="567"/>
        </w:tabs>
        <w:spacing w:before="120"/>
        <w:ind w:left="567" w:hanging="567"/>
        <w:rPr>
          <w:b/>
        </w:rPr>
      </w:pPr>
      <w:r w:rsidRPr="00006849">
        <w:rPr>
          <w:b/>
        </w:rPr>
        <w:t>Депозитарий открывает С</w:t>
      </w:r>
      <w:r w:rsidR="000B7556" w:rsidRPr="00006849">
        <w:rPr>
          <w:b/>
        </w:rPr>
        <w:t>чета депо владельца:</w:t>
      </w:r>
    </w:p>
    <w:p w:rsidR="000B7556" w:rsidRPr="00006849" w:rsidRDefault="000B7556" w:rsidP="00F031D7">
      <w:pPr>
        <w:pStyle w:val="810"/>
        <w:numPr>
          <w:ilvl w:val="0"/>
          <w:numId w:val="2"/>
        </w:numPr>
        <w:tabs>
          <w:tab w:val="clear" w:pos="928"/>
          <w:tab w:val="num" w:pos="567"/>
        </w:tabs>
        <w:spacing w:before="120" w:line="240" w:lineRule="auto"/>
        <w:ind w:left="567" w:hanging="283"/>
        <w:jc w:val="both"/>
      </w:pPr>
      <w:bookmarkStart w:id="46" w:name="sub_2511"/>
      <w:r w:rsidRPr="00006849">
        <w:t>Российской Федерации, субъектам Российской Федерации и муниципальным образованиям в лице соответствующих уполномоченных органов или организаций;</w:t>
      </w:r>
    </w:p>
    <w:p w:rsidR="000B7556" w:rsidRPr="00006849" w:rsidRDefault="000B7556" w:rsidP="00F031D7">
      <w:pPr>
        <w:pStyle w:val="810"/>
        <w:numPr>
          <w:ilvl w:val="0"/>
          <w:numId w:val="2"/>
        </w:numPr>
        <w:tabs>
          <w:tab w:val="clear" w:pos="928"/>
          <w:tab w:val="num" w:pos="567"/>
        </w:tabs>
        <w:spacing w:before="120" w:line="240" w:lineRule="auto"/>
        <w:ind w:left="567" w:hanging="283"/>
        <w:jc w:val="both"/>
      </w:pPr>
      <w:bookmarkStart w:id="47" w:name="sub_2512"/>
      <w:bookmarkEnd w:id="46"/>
      <w:r w:rsidRPr="00006849">
        <w:t>Банку России;</w:t>
      </w:r>
    </w:p>
    <w:p w:rsidR="000B7556" w:rsidRPr="00006849" w:rsidRDefault="000B7556" w:rsidP="00F031D7">
      <w:pPr>
        <w:pStyle w:val="810"/>
        <w:numPr>
          <w:ilvl w:val="0"/>
          <w:numId w:val="2"/>
        </w:numPr>
        <w:tabs>
          <w:tab w:val="clear" w:pos="928"/>
          <w:tab w:val="num" w:pos="567"/>
        </w:tabs>
        <w:spacing w:before="120" w:line="240" w:lineRule="auto"/>
        <w:ind w:left="567" w:hanging="283"/>
        <w:jc w:val="both"/>
      </w:pPr>
      <w:bookmarkStart w:id="48" w:name="sub_2513"/>
      <w:bookmarkEnd w:id="47"/>
      <w:r w:rsidRPr="00006849">
        <w:t>профессиональным участникам рынка ценных бумаг</w:t>
      </w:r>
      <w:r w:rsidR="00D56FB9" w:rsidRPr="00006849">
        <w:t>, кредитным организациям</w:t>
      </w:r>
      <w:r w:rsidRPr="00006849">
        <w:t>;</w:t>
      </w:r>
    </w:p>
    <w:p w:rsidR="005C4DB5" w:rsidRPr="00006849" w:rsidRDefault="000B7556" w:rsidP="00F031D7">
      <w:pPr>
        <w:pStyle w:val="810"/>
        <w:numPr>
          <w:ilvl w:val="0"/>
          <w:numId w:val="2"/>
        </w:numPr>
        <w:tabs>
          <w:tab w:val="clear" w:pos="928"/>
          <w:tab w:val="num" w:pos="567"/>
        </w:tabs>
        <w:spacing w:before="120" w:line="240" w:lineRule="auto"/>
        <w:ind w:left="567" w:hanging="283"/>
        <w:jc w:val="both"/>
      </w:pPr>
      <w:bookmarkStart w:id="49" w:name="sub_2514"/>
      <w:bookmarkEnd w:id="48"/>
      <w:r w:rsidRPr="00006849">
        <w:t>управляющим компаниям инвестиционных фондов, паевых инвестиционных фондов и негосударственных пенсионных фондов;</w:t>
      </w:r>
    </w:p>
    <w:p w:rsidR="000B7556" w:rsidRPr="00006849" w:rsidRDefault="005C4DB5" w:rsidP="00C054E6">
      <w:pPr>
        <w:pStyle w:val="810"/>
        <w:numPr>
          <w:ilvl w:val="0"/>
          <w:numId w:val="2"/>
        </w:numPr>
        <w:tabs>
          <w:tab w:val="clear" w:pos="928"/>
          <w:tab w:val="num" w:pos="567"/>
        </w:tabs>
        <w:spacing w:before="120" w:line="240" w:lineRule="auto"/>
        <w:ind w:left="567" w:hanging="283"/>
        <w:jc w:val="both"/>
      </w:pPr>
      <w:r w:rsidRPr="00006849">
        <w:t>юридическим лицам - участникам клиринга клиринговой организации в случае, если центральный депозитарий является расчетным депозитарием такой клиринговой организации, осуществляющим операции, связанные с исполнением обязательств по передаче ценных бумаг по итогам клиринга;</w:t>
      </w:r>
      <w:r w:rsidR="000B7556" w:rsidRPr="00006849">
        <w:t xml:space="preserve"> </w:t>
      </w:r>
      <w:bookmarkStart w:id="50" w:name="sub_2515"/>
      <w:bookmarkEnd w:id="49"/>
    </w:p>
    <w:p w:rsidR="004A0C65" w:rsidRPr="00006849" w:rsidRDefault="000B7556" w:rsidP="00F031D7">
      <w:pPr>
        <w:pStyle w:val="810"/>
        <w:numPr>
          <w:ilvl w:val="0"/>
          <w:numId w:val="2"/>
        </w:numPr>
        <w:tabs>
          <w:tab w:val="clear" w:pos="928"/>
          <w:tab w:val="num" w:pos="567"/>
        </w:tabs>
        <w:spacing w:before="120" w:line="240" w:lineRule="auto"/>
        <w:ind w:left="567" w:hanging="283"/>
        <w:jc w:val="both"/>
      </w:pPr>
      <w:proofErr w:type="gramStart"/>
      <w:r w:rsidRPr="00006849">
        <w:t xml:space="preserve">иным юридическим лицам при условии, что полномочия по подаче </w:t>
      </w:r>
      <w:r w:rsidR="00486EAB" w:rsidRPr="00006849">
        <w:t>П</w:t>
      </w:r>
      <w:r w:rsidRPr="00006849">
        <w:t xml:space="preserve">оручений на проведение операций по соответствующему </w:t>
      </w:r>
      <w:r w:rsidR="007D735C" w:rsidRPr="00006849">
        <w:t>С</w:t>
      </w:r>
      <w:r w:rsidRPr="00006849">
        <w:t>чету депо предоставлены профессиональному участнику рынка ценных бумаг</w:t>
      </w:r>
      <w:r w:rsidR="00765B2E" w:rsidRPr="00006849">
        <w:t xml:space="preserve"> </w:t>
      </w:r>
      <w:r w:rsidR="004F33D8" w:rsidRPr="00006849">
        <w:t>или Банку России</w:t>
      </w:r>
      <w:r w:rsidRPr="00006849">
        <w:t>.</w:t>
      </w:r>
      <w:proofErr w:type="gramEnd"/>
      <w:r w:rsidRPr="00006849">
        <w:t xml:space="preserve"> При этом в Депозитарий должна быть предоставлена оформленная в соответствии с законодательством Российской Федерации доверенность Депонента, определяющая полномочия конкретного профессионального участника рынка ценных бумаг по подаче </w:t>
      </w:r>
      <w:r w:rsidR="00486EAB" w:rsidRPr="00006849">
        <w:t>П</w:t>
      </w:r>
      <w:r w:rsidRPr="00006849">
        <w:t xml:space="preserve">оручений на проведение операций по соответствующему </w:t>
      </w:r>
      <w:r w:rsidR="007D735C" w:rsidRPr="00006849">
        <w:t>С</w:t>
      </w:r>
      <w:r w:rsidRPr="00006849">
        <w:t xml:space="preserve">чету депо. </w:t>
      </w:r>
      <w:bookmarkEnd w:id="50"/>
      <w:proofErr w:type="gramStart"/>
      <w:r w:rsidRPr="00006849">
        <w:t xml:space="preserve">Профессиональный участник рынка ценных бумаг, которому передаются полномочия по подаче </w:t>
      </w:r>
      <w:r w:rsidR="00486EAB" w:rsidRPr="00006849">
        <w:t>П</w:t>
      </w:r>
      <w:r w:rsidRPr="00006849">
        <w:t xml:space="preserve">оручений на проведение операций по соответствующему </w:t>
      </w:r>
      <w:r w:rsidR="007D735C" w:rsidRPr="00006849">
        <w:t>С</w:t>
      </w:r>
      <w:r w:rsidRPr="00006849">
        <w:t>чету депо должен быть Депонентом Депозитария и соответствовать требованиям Депозитария к указанным профессиональным участникам рынка ценных бумаг.</w:t>
      </w:r>
      <w:proofErr w:type="gramEnd"/>
      <w:r w:rsidRPr="00006849">
        <w:t xml:space="preserve"> </w:t>
      </w:r>
      <w:proofErr w:type="gramStart"/>
      <w:r w:rsidRPr="00006849">
        <w:t xml:space="preserve">Профессиональный участник рынка ценных бумаг, которому переданы полномочия по подаче </w:t>
      </w:r>
      <w:r w:rsidR="00486EAB" w:rsidRPr="00006849">
        <w:t>П</w:t>
      </w:r>
      <w:r w:rsidRPr="00006849">
        <w:t xml:space="preserve">оручений на проведение операций по </w:t>
      </w:r>
      <w:r w:rsidR="007D735C" w:rsidRPr="00006849">
        <w:t>С</w:t>
      </w:r>
      <w:r w:rsidRPr="00006849">
        <w:t xml:space="preserve">чету депо, в случаях, предусмотренных законодательством Российской Федерации и </w:t>
      </w:r>
      <w:r w:rsidR="003D53BB" w:rsidRPr="00006849">
        <w:t>Договором</w:t>
      </w:r>
      <w:r w:rsidRPr="00006849">
        <w:t xml:space="preserve">, должен заключить с Депозитарием договор, определяющий взаимодействие с Депозитарием, в том числе при подаче </w:t>
      </w:r>
      <w:r w:rsidR="00486EAB" w:rsidRPr="00006849">
        <w:t>П</w:t>
      </w:r>
      <w:r w:rsidRPr="00006849">
        <w:t>оручений</w:t>
      </w:r>
      <w:r w:rsidR="00134C3B" w:rsidRPr="00006849">
        <w:t xml:space="preserve"> </w:t>
      </w:r>
      <w:r w:rsidRPr="00006849">
        <w:t>в Депозитарий.</w:t>
      </w:r>
      <w:proofErr w:type="gramEnd"/>
      <w:r w:rsidR="00407F16" w:rsidRPr="00006849">
        <w:t xml:space="preserve"> Допускается подача </w:t>
      </w:r>
      <w:r w:rsidR="00486EAB" w:rsidRPr="00006849">
        <w:t>П</w:t>
      </w:r>
      <w:r w:rsidR="00407F16" w:rsidRPr="00006849">
        <w:t xml:space="preserve">оручений к </w:t>
      </w:r>
      <w:r w:rsidR="007D735C" w:rsidRPr="00006849">
        <w:t>С</w:t>
      </w:r>
      <w:r w:rsidR="00407F16" w:rsidRPr="00006849">
        <w:t xml:space="preserve">четам депо (разделам </w:t>
      </w:r>
      <w:r w:rsidR="007D735C" w:rsidRPr="00006849">
        <w:t>С</w:t>
      </w:r>
      <w:r w:rsidR="00407F16" w:rsidRPr="00006849">
        <w:t>четов депо) иными лицами, если это предусмотрено законодательством Российской Федерации.</w:t>
      </w:r>
    </w:p>
    <w:p w:rsidR="000B7556" w:rsidRPr="00006849" w:rsidRDefault="000B7556" w:rsidP="00DC0954">
      <w:pPr>
        <w:pStyle w:val="25"/>
        <w:numPr>
          <w:ilvl w:val="1"/>
          <w:numId w:val="21"/>
        </w:numPr>
        <w:tabs>
          <w:tab w:val="clear" w:pos="2136"/>
          <w:tab w:val="left" w:pos="567"/>
        </w:tabs>
        <w:spacing w:before="120"/>
        <w:ind w:left="567" w:hanging="567"/>
        <w:rPr>
          <w:b/>
        </w:rPr>
      </w:pPr>
      <w:r w:rsidRPr="00006849">
        <w:rPr>
          <w:b/>
        </w:rPr>
        <w:t xml:space="preserve">Депозитарий открывает </w:t>
      </w:r>
      <w:r w:rsidR="007D735C" w:rsidRPr="00006849">
        <w:rPr>
          <w:b/>
        </w:rPr>
        <w:t>С</w:t>
      </w:r>
      <w:r w:rsidRPr="00006849">
        <w:rPr>
          <w:b/>
        </w:rPr>
        <w:t>чета депо доверительного управляющего ценными бумагами:</w:t>
      </w:r>
    </w:p>
    <w:p w:rsidR="000B7556" w:rsidRPr="00006849" w:rsidRDefault="000B7556" w:rsidP="00F031D7">
      <w:pPr>
        <w:pStyle w:val="810"/>
        <w:numPr>
          <w:ilvl w:val="0"/>
          <w:numId w:val="2"/>
        </w:numPr>
        <w:tabs>
          <w:tab w:val="clear" w:pos="928"/>
          <w:tab w:val="num" w:pos="567"/>
        </w:tabs>
        <w:spacing w:before="120" w:line="240" w:lineRule="auto"/>
        <w:ind w:left="567" w:hanging="283"/>
        <w:jc w:val="both"/>
      </w:pPr>
      <w:bookmarkStart w:id="51" w:name="sub_2521"/>
      <w:r w:rsidRPr="00006849">
        <w:t xml:space="preserve">Банку России, если в соответствии с </w:t>
      </w:r>
      <w:hyperlink r:id="rId19" w:history="1">
        <w:r w:rsidRPr="00006849">
          <w:t>Федеральным законом</w:t>
        </w:r>
      </w:hyperlink>
      <w:r w:rsidR="00AF272B" w:rsidRPr="00006849">
        <w:t xml:space="preserve"> от 10 июля 2002 </w:t>
      </w:r>
      <w:r w:rsidRPr="00006849">
        <w:t>года N</w:t>
      </w:r>
      <w:r w:rsidR="00AF272B" w:rsidRPr="00006849">
        <w:t xml:space="preserve"> </w:t>
      </w:r>
      <w:r w:rsidRPr="00006849">
        <w:t>86-ФЗ "О Центральном банке Российской Федерации (Банке России)" он вправе осуществлять доверительное управление ценными бумагами;</w:t>
      </w:r>
    </w:p>
    <w:p w:rsidR="000B7556" w:rsidRPr="00006849" w:rsidRDefault="000B7556" w:rsidP="00F031D7">
      <w:pPr>
        <w:pStyle w:val="810"/>
        <w:numPr>
          <w:ilvl w:val="0"/>
          <w:numId w:val="2"/>
        </w:numPr>
        <w:tabs>
          <w:tab w:val="clear" w:pos="928"/>
          <w:tab w:val="num" w:pos="567"/>
        </w:tabs>
        <w:spacing w:before="120" w:line="240" w:lineRule="auto"/>
        <w:ind w:left="567" w:hanging="283"/>
        <w:jc w:val="both"/>
      </w:pPr>
      <w:bookmarkStart w:id="52" w:name="sub_2522"/>
      <w:bookmarkEnd w:id="51"/>
      <w:r w:rsidRPr="00006849">
        <w:t>профессиональным участникам рынка ценных бумаг, осуществляющим деятельность по управлению ценными бумагами;</w:t>
      </w:r>
    </w:p>
    <w:p w:rsidR="000B7556" w:rsidRPr="00006849" w:rsidRDefault="000B7556" w:rsidP="00F031D7">
      <w:pPr>
        <w:pStyle w:val="810"/>
        <w:numPr>
          <w:ilvl w:val="0"/>
          <w:numId w:val="2"/>
        </w:numPr>
        <w:tabs>
          <w:tab w:val="clear" w:pos="928"/>
          <w:tab w:val="num" w:pos="567"/>
        </w:tabs>
        <w:spacing w:before="120" w:line="240" w:lineRule="auto"/>
        <w:ind w:left="567" w:hanging="283"/>
        <w:jc w:val="both"/>
      </w:pPr>
      <w:bookmarkStart w:id="53" w:name="sub_2523"/>
      <w:bookmarkEnd w:id="52"/>
      <w:r w:rsidRPr="00006849">
        <w:t>управляющим компаниям инвестиционных фондов, паевых инвестиционных фондов и негосударственных пенсионных фондов.</w:t>
      </w:r>
    </w:p>
    <w:bookmarkEnd w:id="53"/>
    <w:p w:rsidR="000B7556" w:rsidRPr="00006849" w:rsidRDefault="000B7556" w:rsidP="00090A2C">
      <w:pPr>
        <w:spacing w:before="120"/>
        <w:ind w:left="567"/>
        <w:jc w:val="both"/>
        <w:rPr>
          <w:sz w:val="24"/>
          <w:szCs w:val="24"/>
        </w:rPr>
      </w:pPr>
      <w:r w:rsidRPr="00006849">
        <w:rPr>
          <w:sz w:val="24"/>
          <w:szCs w:val="24"/>
        </w:rPr>
        <w:t xml:space="preserve">Для открытия </w:t>
      </w:r>
      <w:r w:rsidR="007D735C" w:rsidRPr="00006849">
        <w:rPr>
          <w:sz w:val="24"/>
          <w:szCs w:val="24"/>
        </w:rPr>
        <w:t>С</w:t>
      </w:r>
      <w:r w:rsidRPr="00006849">
        <w:rPr>
          <w:sz w:val="24"/>
          <w:szCs w:val="24"/>
        </w:rPr>
        <w:t>чета депо доверительного управляющего Депонент</w:t>
      </w:r>
      <w:r w:rsidR="00367185" w:rsidRPr="00006849">
        <w:rPr>
          <w:sz w:val="24"/>
          <w:szCs w:val="24"/>
        </w:rPr>
        <w:t xml:space="preserve"> должен иметь</w:t>
      </w:r>
      <w:r w:rsidRPr="00006849">
        <w:rPr>
          <w:sz w:val="24"/>
          <w:szCs w:val="24"/>
        </w:rPr>
        <w:t xml:space="preserve"> лицензи</w:t>
      </w:r>
      <w:r w:rsidR="00A26F97" w:rsidRPr="00006849">
        <w:rPr>
          <w:sz w:val="24"/>
          <w:szCs w:val="24"/>
        </w:rPr>
        <w:t>ю</w:t>
      </w:r>
      <w:r w:rsidRPr="00006849">
        <w:rPr>
          <w:sz w:val="24"/>
          <w:szCs w:val="24"/>
        </w:rPr>
        <w:t xml:space="preserve"> на право осуществления деятельности по управлению</w:t>
      </w:r>
      <w:r w:rsidR="00A777C0" w:rsidRPr="00006849">
        <w:rPr>
          <w:sz w:val="24"/>
          <w:szCs w:val="24"/>
        </w:rPr>
        <w:t xml:space="preserve"> ценными бумагами</w:t>
      </w:r>
      <w:r w:rsidRPr="00006849">
        <w:rPr>
          <w:sz w:val="24"/>
          <w:szCs w:val="24"/>
        </w:rPr>
        <w:t xml:space="preserve">. Доверительный управляющий вправе объединить находящиеся в его управлении ценные бумаги, принадлежащие различным учредителям управления. Для учета ценных бумаг, переданных в доверительное управление, доверительному управляющему может быть открыто в Депозитарии несколько </w:t>
      </w:r>
      <w:r w:rsidR="007D735C" w:rsidRPr="00006849">
        <w:rPr>
          <w:sz w:val="24"/>
          <w:szCs w:val="24"/>
        </w:rPr>
        <w:t>С</w:t>
      </w:r>
      <w:r w:rsidRPr="00006849">
        <w:rPr>
          <w:sz w:val="24"/>
          <w:szCs w:val="24"/>
        </w:rPr>
        <w:t xml:space="preserve">четов депо доверительного управляющего. </w:t>
      </w:r>
      <w:bookmarkStart w:id="54" w:name="_Toc451673634"/>
      <w:bookmarkStart w:id="55" w:name="_Toc452800824"/>
    </w:p>
    <w:p w:rsidR="000B7556" w:rsidRPr="00006849" w:rsidRDefault="000B7556" w:rsidP="00DC0954">
      <w:pPr>
        <w:pStyle w:val="25"/>
        <w:numPr>
          <w:ilvl w:val="1"/>
          <w:numId w:val="21"/>
        </w:numPr>
        <w:tabs>
          <w:tab w:val="clear" w:pos="2136"/>
          <w:tab w:val="left" w:pos="567"/>
        </w:tabs>
        <w:spacing w:before="120"/>
        <w:ind w:left="567" w:hanging="567"/>
      </w:pPr>
      <w:proofErr w:type="gramStart"/>
      <w:r w:rsidRPr="00006849">
        <w:t xml:space="preserve">Депозитарий открывает </w:t>
      </w:r>
      <w:r w:rsidR="007D735C" w:rsidRPr="00006849">
        <w:t>С</w:t>
      </w:r>
      <w:r w:rsidRPr="00006849">
        <w:t>чета депо номинального держателя Депонентам, осуществляющим депозитарную деятельность на основании лицензии профессионального участника рынка ценных бумаг на осуществление депозитарной деятельности.</w:t>
      </w:r>
      <w:proofErr w:type="gramEnd"/>
      <w:r w:rsidRPr="00006849">
        <w:t xml:space="preserve"> </w:t>
      </w:r>
      <w:r w:rsidR="000C61C5" w:rsidRPr="00006849">
        <w:t xml:space="preserve">Учет ценных бумаг </w:t>
      </w:r>
      <w:r w:rsidR="001A485D" w:rsidRPr="00006849">
        <w:t xml:space="preserve">клиентов Депонента </w:t>
      </w:r>
      <w:r w:rsidR="000C61C5" w:rsidRPr="00006849">
        <w:t>на Счет</w:t>
      </w:r>
      <w:r w:rsidR="00CD747B" w:rsidRPr="00006849">
        <w:t>е</w:t>
      </w:r>
      <w:r w:rsidR="000C61C5" w:rsidRPr="00006849">
        <w:t xml:space="preserve"> депо номинального держателя осуществляется </w:t>
      </w:r>
      <w:r w:rsidR="001A485D" w:rsidRPr="00006849">
        <w:t xml:space="preserve">по всей </w:t>
      </w:r>
      <w:r w:rsidR="000C61C5" w:rsidRPr="00006849">
        <w:t>совокупности</w:t>
      </w:r>
      <w:r w:rsidR="001A485D" w:rsidRPr="00006849">
        <w:t xml:space="preserve"> данных</w:t>
      </w:r>
      <w:r w:rsidR="000C61C5" w:rsidRPr="00006849">
        <w:t>, без разбивки</w:t>
      </w:r>
      <w:r w:rsidR="001A485D" w:rsidRPr="00006849">
        <w:t xml:space="preserve"> по отдельным клиентам Депонента, если иное не предусмотрено законодательством Российской Федерации или Договором.</w:t>
      </w:r>
    </w:p>
    <w:p w:rsidR="009E1254" w:rsidRPr="00006849" w:rsidRDefault="000B7556" w:rsidP="00DC0954">
      <w:pPr>
        <w:pStyle w:val="25"/>
        <w:numPr>
          <w:ilvl w:val="1"/>
          <w:numId w:val="21"/>
        </w:numPr>
        <w:tabs>
          <w:tab w:val="clear" w:pos="2136"/>
          <w:tab w:val="left" w:pos="567"/>
        </w:tabs>
        <w:spacing w:before="120"/>
        <w:ind w:left="567" w:hanging="567"/>
        <w:rPr>
          <w:szCs w:val="24"/>
        </w:rPr>
      </w:pPr>
      <w:proofErr w:type="gramStart"/>
      <w:r w:rsidRPr="00006849">
        <w:t>Депозитарий открыва</w:t>
      </w:r>
      <w:r w:rsidR="00BE4513" w:rsidRPr="00006849">
        <w:t>е</w:t>
      </w:r>
      <w:r w:rsidRPr="00006849">
        <w:t xml:space="preserve">т </w:t>
      </w:r>
      <w:r w:rsidR="007D735C" w:rsidRPr="00006849">
        <w:t>С</w:t>
      </w:r>
      <w:r w:rsidRPr="00006849">
        <w:t xml:space="preserve">чета депо иностранного номинального держателя </w:t>
      </w:r>
      <w:r w:rsidR="002A12AB" w:rsidRPr="00006849">
        <w:t xml:space="preserve">в соответствии с требованиями пункта 4 статьи 25 Закона о центральном депозитарии </w:t>
      </w:r>
      <w:r w:rsidR="00DA4755" w:rsidRPr="00006849">
        <w:t>иностранны</w:t>
      </w:r>
      <w:r w:rsidR="00074312" w:rsidRPr="00006849">
        <w:t>м</w:t>
      </w:r>
      <w:r w:rsidR="00DA4755" w:rsidRPr="00006849">
        <w:t xml:space="preserve"> организаци</w:t>
      </w:r>
      <w:r w:rsidR="00074312" w:rsidRPr="00006849">
        <w:t>ям</w:t>
      </w:r>
      <w:r w:rsidR="00DA4755" w:rsidRPr="00006849">
        <w:t xml:space="preserve"> </w:t>
      </w:r>
      <w:r w:rsidRPr="00006849">
        <w:t xml:space="preserve">с местом учреждения в государствах, указанных в подпунктах 1 и 2 пункта 2 статьи 51.1 </w:t>
      </w:r>
      <w:r w:rsidR="000540C4" w:rsidRPr="00006849">
        <w:t>З</w:t>
      </w:r>
      <w:r w:rsidRPr="00006849">
        <w:t xml:space="preserve">акона </w:t>
      </w:r>
      <w:r w:rsidR="000540C4" w:rsidRPr="00006849">
        <w:t>о</w:t>
      </w:r>
      <w:r w:rsidRPr="00006849">
        <w:t xml:space="preserve"> рынке ценных бумаг, действующим в интересах других лиц, если такие организации в соответствии с их личным законом вправе осуществлять учет и переход</w:t>
      </w:r>
      <w:proofErr w:type="gramEnd"/>
      <w:r w:rsidRPr="00006849">
        <w:t xml:space="preserve"> прав на ценные бумаги.</w:t>
      </w:r>
      <w:r w:rsidR="00607984" w:rsidRPr="00006849">
        <w:t xml:space="preserve"> </w:t>
      </w:r>
    </w:p>
    <w:p w:rsidR="000B7556" w:rsidRPr="00006849" w:rsidRDefault="00607984" w:rsidP="009E1254">
      <w:pPr>
        <w:spacing w:before="120"/>
        <w:ind w:left="567"/>
        <w:jc w:val="both"/>
        <w:rPr>
          <w:sz w:val="24"/>
          <w:szCs w:val="24"/>
        </w:rPr>
      </w:pPr>
      <w:r w:rsidRPr="00006849">
        <w:rPr>
          <w:sz w:val="24"/>
          <w:szCs w:val="24"/>
        </w:rPr>
        <w:t>Учет ценных бумаг клиентов Депонента на Счете депо иностранного номинального держателя осуществляется по всей совокупности данных, без разбивки по отдельным клиентам Депонента, если иное не предусмотрено законодательством Российской Федерации или Договором.</w:t>
      </w:r>
    </w:p>
    <w:p w:rsidR="00807F46" w:rsidRPr="00006849" w:rsidRDefault="000B7556" w:rsidP="00DC0954">
      <w:pPr>
        <w:pStyle w:val="25"/>
        <w:numPr>
          <w:ilvl w:val="1"/>
          <w:numId w:val="21"/>
        </w:numPr>
        <w:tabs>
          <w:tab w:val="clear" w:pos="2136"/>
          <w:tab w:val="left" w:pos="567"/>
        </w:tabs>
        <w:spacing w:before="120"/>
        <w:ind w:left="567" w:hanging="567"/>
      </w:pPr>
      <w:proofErr w:type="gramStart"/>
      <w:r w:rsidRPr="00006849">
        <w:t xml:space="preserve">Для осуществления клиринга и исполнения обязательств, допущенных к клирингу, по ценным бумагам в соответствии с </w:t>
      </w:r>
      <w:r w:rsidR="000540C4" w:rsidRPr="00006849">
        <w:t>З</w:t>
      </w:r>
      <w:r w:rsidRPr="00006849">
        <w:t xml:space="preserve">аконом </w:t>
      </w:r>
      <w:r w:rsidR="00134C3B" w:rsidRPr="00006849">
        <w:t xml:space="preserve">о </w:t>
      </w:r>
      <w:r w:rsidRPr="00006849">
        <w:t>клиринге</w:t>
      </w:r>
      <w:r w:rsidR="00134C3B" w:rsidRPr="00006849">
        <w:t xml:space="preserve"> </w:t>
      </w:r>
      <w:r w:rsidRPr="00006849">
        <w:t>Депозитарий открыва</w:t>
      </w:r>
      <w:r w:rsidR="00CF3457" w:rsidRPr="00006849">
        <w:t>ет</w:t>
      </w:r>
      <w:r w:rsidRPr="00006849">
        <w:t xml:space="preserve"> </w:t>
      </w:r>
      <w:r w:rsidR="00E85C95" w:rsidRPr="00006849">
        <w:t>Т</w:t>
      </w:r>
      <w:r w:rsidRPr="00006849">
        <w:t xml:space="preserve">орговые счета депо и </w:t>
      </w:r>
      <w:r w:rsidR="00E85C95" w:rsidRPr="00006849">
        <w:t>К</w:t>
      </w:r>
      <w:r w:rsidRPr="00006849">
        <w:t>лиринговые счета депо, предназначенные для учета ценных бумаг, которые могут быть использованы для исполнения и (или) обеспечения исполнения обязательств, допущенных к клирингу.</w:t>
      </w:r>
      <w:proofErr w:type="gramEnd"/>
      <w:r w:rsidRPr="00006849">
        <w:t xml:space="preserve"> </w:t>
      </w:r>
      <w:r w:rsidR="00BB41F9" w:rsidRPr="00006849">
        <w:t xml:space="preserve">На </w:t>
      </w:r>
      <w:r w:rsidR="00C544CC" w:rsidRPr="00006849">
        <w:t>К</w:t>
      </w:r>
      <w:r w:rsidR="00BB41F9" w:rsidRPr="00006849">
        <w:t>лирингов</w:t>
      </w:r>
      <w:r w:rsidR="00651F7B" w:rsidRPr="00006849">
        <w:t>ых</w:t>
      </w:r>
      <w:r w:rsidR="00BB41F9" w:rsidRPr="00006849">
        <w:t xml:space="preserve"> счет</w:t>
      </w:r>
      <w:r w:rsidR="00651F7B" w:rsidRPr="00006849">
        <w:t>ах</w:t>
      </w:r>
      <w:r w:rsidR="00BB41F9" w:rsidRPr="00006849">
        <w:t xml:space="preserve"> депо также </w:t>
      </w:r>
      <w:r w:rsidR="00A31FB7" w:rsidRPr="00006849">
        <w:t xml:space="preserve">могут </w:t>
      </w:r>
      <w:r w:rsidR="00BB41F9" w:rsidRPr="00006849">
        <w:t>учитыват</w:t>
      </w:r>
      <w:r w:rsidR="00A31FB7" w:rsidRPr="00006849">
        <w:t>ь</w:t>
      </w:r>
      <w:r w:rsidR="00BB41F9" w:rsidRPr="00006849">
        <w:t>ся ценные бумаги, которые могут быть использованы для исполнения и (или</w:t>
      </w:r>
      <w:r w:rsidR="002B10C9" w:rsidRPr="00006849">
        <w:t>)</w:t>
      </w:r>
      <w:r w:rsidR="00BB41F9" w:rsidRPr="00006849">
        <w:t xml:space="preserve"> о</w:t>
      </w:r>
      <w:r w:rsidR="002B10C9" w:rsidRPr="00006849">
        <w:t>б</w:t>
      </w:r>
      <w:r w:rsidR="00BB41F9" w:rsidRPr="00006849">
        <w:t>еспечения исполнения обязательств, возникших из договора имущественного пула.</w:t>
      </w:r>
    </w:p>
    <w:p w:rsidR="00807F46" w:rsidRPr="00006849" w:rsidRDefault="000B7556" w:rsidP="00090A2C">
      <w:pPr>
        <w:spacing w:before="120"/>
        <w:ind w:left="567"/>
        <w:jc w:val="both"/>
        <w:rPr>
          <w:sz w:val="24"/>
          <w:szCs w:val="24"/>
        </w:rPr>
      </w:pPr>
      <w:r w:rsidRPr="00006849">
        <w:rPr>
          <w:sz w:val="24"/>
          <w:szCs w:val="24"/>
        </w:rPr>
        <w:t xml:space="preserve">Торговые счета депо открываются с указанием клиринговой организации, которая вправе давать распоряжения по этим </w:t>
      </w:r>
      <w:r w:rsidR="00E85C95" w:rsidRPr="00006849">
        <w:rPr>
          <w:sz w:val="24"/>
          <w:szCs w:val="24"/>
        </w:rPr>
        <w:t>С</w:t>
      </w:r>
      <w:r w:rsidRPr="00006849">
        <w:rPr>
          <w:sz w:val="24"/>
          <w:szCs w:val="24"/>
        </w:rPr>
        <w:t xml:space="preserve">четам депо. </w:t>
      </w:r>
      <w:proofErr w:type="gramStart"/>
      <w:r w:rsidRPr="00006849">
        <w:rPr>
          <w:sz w:val="24"/>
          <w:szCs w:val="24"/>
        </w:rPr>
        <w:t xml:space="preserve">При открытии </w:t>
      </w:r>
      <w:r w:rsidR="00E85C95" w:rsidRPr="00006849">
        <w:rPr>
          <w:sz w:val="24"/>
          <w:szCs w:val="24"/>
        </w:rPr>
        <w:t>Т</w:t>
      </w:r>
      <w:r w:rsidRPr="00006849">
        <w:rPr>
          <w:sz w:val="24"/>
          <w:szCs w:val="24"/>
        </w:rPr>
        <w:t xml:space="preserve">оргового счета депо Депоненту не требуется заключение отдельного договора </w:t>
      </w:r>
      <w:r w:rsidR="00E85C95" w:rsidRPr="00006849">
        <w:rPr>
          <w:sz w:val="24"/>
          <w:szCs w:val="24"/>
        </w:rPr>
        <w:t>С</w:t>
      </w:r>
      <w:r w:rsidRPr="00006849">
        <w:rPr>
          <w:sz w:val="24"/>
          <w:szCs w:val="24"/>
        </w:rPr>
        <w:t xml:space="preserve">чета депо, если этому Депоненту уже открыт </w:t>
      </w:r>
      <w:r w:rsidR="00E85C95" w:rsidRPr="00006849">
        <w:rPr>
          <w:sz w:val="24"/>
          <w:szCs w:val="24"/>
        </w:rPr>
        <w:t>С</w:t>
      </w:r>
      <w:r w:rsidRPr="00006849">
        <w:rPr>
          <w:sz w:val="24"/>
          <w:szCs w:val="24"/>
        </w:rPr>
        <w:t>чет депо соответствующего вида для учета ценных бумаг, принадлежащих Депоненту на праве собственности, переданных Депоненту в доверительное управление, или ценных бумаг клиентов Депонента.</w:t>
      </w:r>
      <w:proofErr w:type="gramEnd"/>
      <w:r w:rsidRPr="00006849">
        <w:rPr>
          <w:sz w:val="24"/>
          <w:szCs w:val="24"/>
        </w:rPr>
        <w:t xml:space="preserve"> </w:t>
      </w:r>
      <w:r w:rsidR="00155223" w:rsidRPr="00006849">
        <w:rPr>
          <w:sz w:val="24"/>
          <w:szCs w:val="24"/>
        </w:rPr>
        <w:t xml:space="preserve">Одному Депоненту может быть открыто более одного </w:t>
      </w:r>
      <w:r w:rsidR="00E85C95" w:rsidRPr="00006849">
        <w:rPr>
          <w:sz w:val="24"/>
          <w:szCs w:val="24"/>
        </w:rPr>
        <w:t>Т</w:t>
      </w:r>
      <w:r w:rsidR="00155223" w:rsidRPr="00006849">
        <w:rPr>
          <w:sz w:val="24"/>
          <w:szCs w:val="24"/>
        </w:rPr>
        <w:t>оргового счета депо, в том числе одного вида.</w:t>
      </w:r>
      <w:r w:rsidR="00F41981" w:rsidRPr="00006849">
        <w:rPr>
          <w:sz w:val="24"/>
          <w:szCs w:val="24"/>
        </w:rPr>
        <w:t xml:space="preserve"> </w:t>
      </w:r>
      <w:proofErr w:type="gramStart"/>
      <w:r w:rsidR="00D868C8" w:rsidRPr="00006849">
        <w:rPr>
          <w:sz w:val="24"/>
          <w:szCs w:val="24"/>
        </w:rPr>
        <w:t xml:space="preserve">Депозитарий вправе открывать </w:t>
      </w:r>
      <w:r w:rsidR="001E5EE1" w:rsidRPr="00006849">
        <w:rPr>
          <w:sz w:val="24"/>
          <w:szCs w:val="24"/>
        </w:rPr>
        <w:t>Т</w:t>
      </w:r>
      <w:r w:rsidR="00D868C8" w:rsidRPr="00006849">
        <w:rPr>
          <w:sz w:val="24"/>
          <w:szCs w:val="24"/>
        </w:rPr>
        <w:t xml:space="preserve">орговые счета депо владельца, </w:t>
      </w:r>
      <w:r w:rsidR="001E5EE1" w:rsidRPr="00006849">
        <w:rPr>
          <w:sz w:val="24"/>
          <w:szCs w:val="24"/>
        </w:rPr>
        <w:t>Т</w:t>
      </w:r>
      <w:r w:rsidR="00D868C8" w:rsidRPr="00006849">
        <w:rPr>
          <w:sz w:val="24"/>
          <w:szCs w:val="24"/>
        </w:rPr>
        <w:t>орговые счета депо доверительного управляющего,</w:t>
      </w:r>
      <w:r w:rsidR="00AF272B" w:rsidRPr="00006849">
        <w:rPr>
          <w:sz w:val="24"/>
          <w:szCs w:val="24"/>
        </w:rPr>
        <w:t xml:space="preserve"> </w:t>
      </w:r>
      <w:r w:rsidR="001E5EE1" w:rsidRPr="00006849">
        <w:rPr>
          <w:sz w:val="24"/>
          <w:szCs w:val="24"/>
        </w:rPr>
        <w:t>Т</w:t>
      </w:r>
      <w:r w:rsidR="00D868C8" w:rsidRPr="00006849">
        <w:rPr>
          <w:sz w:val="24"/>
          <w:szCs w:val="24"/>
        </w:rPr>
        <w:t xml:space="preserve">орговые счета депо </w:t>
      </w:r>
      <w:r w:rsidR="001E5EE1" w:rsidRPr="00006849">
        <w:rPr>
          <w:sz w:val="24"/>
          <w:szCs w:val="24"/>
        </w:rPr>
        <w:t>Н</w:t>
      </w:r>
      <w:r w:rsidR="00D868C8" w:rsidRPr="00006849">
        <w:rPr>
          <w:sz w:val="24"/>
          <w:szCs w:val="24"/>
        </w:rPr>
        <w:t xml:space="preserve">оминального держателя, </w:t>
      </w:r>
      <w:r w:rsidR="001E5EE1" w:rsidRPr="00006849">
        <w:rPr>
          <w:sz w:val="24"/>
          <w:szCs w:val="24"/>
        </w:rPr>
        <w:t>Т</w:t>
      </w:r>
      <w:r w:rsidR="00D868C8" w:rsidRPr="00006849">
        <w:rPr>
          <w:sz w:val="24"/>
          <w:szCs w:val="24"/>
        </w:rPr>
        <w:t xml:space="preserve">орговые счета </w:t>
      </w:r>
      <w:r w:rsidR="001E5EE1" w:rsidRPr="00006849">
        <w:rPr>
          <w:sz w:val="24"/>
          <w:szCs w:val="24"/>
        </w:rPr>
        <w:t>И</w:t>
      </w:r>
      <w:r w:rsidR="00D868C8" w:rsidRPr="00006849">
        <w:rPr>
          <w:sz w:val="24"/>
          <w:szCs w:val="24"/>
        </w:rPr>
        <w:t xml:space="preserve">ностранного номинального держателя, казначейские </w:t>
      </w:r>
      <w:r w:rsidR="00C544CC" w:rsidRPr="00006849">
        <w:rPr>
          <w:sz w:val="24"/>
          <w:szCs w:val="24"/>
        </w:rPr>
        <w:t>Т</w:t>
      </w:r>
      <w:r w:rsidR="00D868C8" w:rsidRPr="00006849">
        <w:rPr>
          <w:sz w:val="24"/>
          <w:szCs w:val="24"/>
        </w:rPr>
        <w:t xml:space="preserve">орговые счета депо </w:t>
      </w:r>
      <w:r w:rsidR="00B1783B" w:rsidRPr="00006849">
        <w:rPr>
          <w:sz w:val="24"/>
          <w:szCs w:val="24"/>
        </w:rPr>
        <w:t xml:space="preserve">эмитента (лица, обязанного по ценным бумагам) </w:t>
      </w:r>
      <w:r w:rsidR="00D868C8" w:rsidRPr="00006849">
        <w:rPr>
          <w:sz w:val="24"/>
          <w:szCs w:val="24"/>
        </w:rPr>
        <w:t xml:space="preserve">с учетом ограничений по открытию </w:t>
      </w:r>
      <w:r w:rsidR="00C544CC" w:rsidRPr="00006849">
        <w:rPr>
          <w:sz w:val="24"/>
          <w:szCs w:val="24"/>
        </w:rPr>
        <w:t>С</w:t>
      </w:r>
      <w:r w:rsidR="00D868C8" w:rsidRPr="00006849">
        <w:rPr>
          <w:sz w:val="24"/>
          <w:szCs w:val="24"/>
        </w:rPr>
        <w:t>четов депо определенных видов, предусмотренных Законом о центральном депозитарии и настоящими Условиями.</w:t>
      </w:r>
      <w:proofErr w:type="gramEnd"/>
    </w:p>
    <w:p w:rsidR="00FA4329" w:rsidRPr="00006849" w:rsidRDefault="000B7556" w:rsidP="00090A2C">
      <w:pPr>
        <w:spacing w:before="120"/>
        <w:ind w:left="567"/>
        <w:jc w:val="both"/>
        <w:rPr>
          <w:sz w:val="24"/>
          <w:szCs w:val="24"/>
        </w:rPr>
      </w:pPr>
      <w:proofErr w:type="gramStart"/>
      <w:r w:rsidRPr="00006849">
        <w:rPr>
          <w:sz w:val="24"/>
          <w:szCs w:val="24"/>
        </w:rPr>
        <w:t xml:space="preserve">Операции по </w:t>
      </w:r>
      <w:r w:rsidR="00E85C95" w:rsidRPr="00006849">
        <w:rPr>
          <w:sz w:val="24"/>
          <w:szCs w:val="24"/>
        </w:rPr>
        <w:t>Т</w:t>
      </w:r>
      <w:r w:rsidRPr="00006849">
        <w:rPr>
          <w:sz w:val="24"/>
          <w:szCs w:val="24"/>
        </w:rPr>
        <w:t xml:space="preserve">орговым счетам депо осуществляются либо на основании распоряжений клиринговой организации без распоряжения Депонента, которому открыт данный </w:t>
      </w:r>
      <w:r w:rsidR="00432643" w:rsidRPr="00006849">
        <w:rPr>
          <w:sz w:val="24"/>
          <w:szCs w:val="24"/>
        </w:rPr>
        <w:t>С</w:t>
      </w:r>
      <w:r w:rsidRPr="00006849">
        <w:rPr>
          <w:sz w:val="24"/>
          <w:szCs w:val="24"/>
        </w:rPr>
        <w:t xml:space="preserve">чет депо, либо на основании </w:t>
      </w:r>
      <w:r w:rsidR="00040037" w:rsidRPr="00006849">
        <w:rPr>
          <w:sz w:val="24"/>
          <w:szCs w:val="24"/>
        </w:rPr>
        <w:t>П</w:t>
      </w:r>
      <w:r w:rsidR="00DD780F" w:rsidRPr="00006849">
        <w:rPr>
          <w:sz w:val="24"/>
          <w:szCs w:val="24"/>
        </w:rPr>
        <w:t>оручений</w:t>
      </w:r>
      <w:r w:rsidRPr="00006849">
        <w:rPr>
          <w:sz w:val="24"/>
          <w:szCs w:val="24"/>
        </w:rPr>
        <w:t xml:space="preserve"> Депонента, которому открыт такой </w:t>
      </w:r>
      <w:r w:rsidR="00432643" w:rsidRPr="00006849">
        <w:rPr>
          <w:sz w:val="24"/>
          <w:szCs w:val="24"/>
        </w:rPr>
        <w:t>С</w:t>
      </w:r>
      <w:r w:rsidRPr="00006849">
        <w:rPr>
          <w:sz w:val="24"/>
          <w:szCs w:val="24"/>
        </w:rPr>
        <w:t>чет депо, с согласия клиринговой организации.</w:t>
      </w:r>
      <w:proofErr w:type="gramEnd"/>
      <w:r w:rsidRPr="00006849">
        <w:rPr>
          <w:sz w:val="24"/>
          <w:szCs w:val="24"/>
        </w:rPr>
        <w:t xml:space="preserve"> </w:t>
      </w:r>
      <w:proofErr w:type="gramStart"/>
      <w:r w:rsidRPr="00006849">
        <w:rPr>
          <w:sz w:val="24"/>
          <w:szCs w:val="24"/>
        </w:rPr>
        <w:t>Способ получения согласия клиринговой организации определяется правилами клиринга соответствующей клиринговой организации и договором о взаимодействии, заключенным Депозитарием с указанной клиринговой организацией</w:t>
      </w:r>
      <w:r w:rsidR="00686E68" w:rsidRPr="00006849">
        <w:rPr>
          <w:sz w:val="24"/>
          <w:szCs w:val="24"/>
        </w:rPr>
        <w:t xml:space="preserve">, </w:t>
      </w:r>
      <w:r w:rsidRPr="00006849">
        <w:rPr>
          <w:sz w:val="24"/>
          <w:szCs w:val="24"/>
        </w:rPr>
        <w:t xml:space="preserve">путем подачи встречных </w:t>
      </w:r>
      <w:r w:rsidR="00040037" w:rsidRPr="00006849">
        <w:rPr>
          <w:sz w:val="24"/>
          <w:szCs w:val="24"/>
        </w:rPr>
        <w:t>П</w:t>
      </w:r>
      <w:r w:rsidRPr="00006849">
        <w:rPr>
          <w:sz w:val="24"/>
          <w:szCs w:val="24"/>
        </w:rPr>
        <w:t xml:space="preserve">оручений, получения разрешения клиринговой организации в ответ на запрос, сформированный на основании </w:t>
      </w:r>
      <w:r w:rsidR="00040037" w:rsidRPr="00006849">
        <w:rPr>
          <w:sz w:val="24"/>
          <w:szCs w:val="24"/>
        </w:rPr>
        <w:t>П</w:t>
      </w:r>
      <w:r w:rsidRPr="00006849">
        <w:rPr>
          <w:sz w:val="24"/>
          <w:szCs w:val="24"/>
        </w:rPr>
        <w:t>оручения Депонента, иным способом.</w:t>
      </w:r>
      <w:proofErr w:type="gramEnd"/>
      <w:r w:rsidRPr="00006849">
        <w:rPr>
          <w:sz w:val="24"/>
          <w:szCs w:val="24"/>
        </w:rPr>
        <w:t xml:space="preserve"> </w:t>
      </w:r>
      <w:r w:rsidR="00123044" w:rsidRPr="00006849">
        <w:rPr>
          <w:sz w:val="24"/>
          <w:szCs w:val="24"/>
        </w:rPr>
        <w:t>Клиринговый счет депо открывается клиринговой организаци</w:t>
      </w:r>
      <w:r w:rsidR="008C3F86" w:rsidRPr="00006849">
        <w:rPr>
          <w:sz w:val="24"/>
          <w:szCs w:val="24"/>
        </w:rPr>
        <w:t>и</w:t>
      </w:r>
      <w:r w:rsidR="00123044" w:rsidRPr="00006849">
        <w:rPr>
          <w:sz w:val="24"/>
          <w:szCs w:val="24"/>
        </w:rPr>
        <w:t xml:space="preserve">. </w:t>
      </w:r>
      <w:r w:rsidR="00480704" w:rsidRPr="00006849">
        <w:rPr>
          <w:sz w:val="24"/>
          <w:szCs w:val="24"/>
        </w:rPr>
        <w:t xml:space="preserve">В рамках </w:t>
      </w:r>
      <w:r w:rsidR="00432643" w:rsidRPr="00006849">
        <w:rPr>
          <w:sz w:val="24"/>
          <w:szCs w:val="24"/>
        </w:rPr>
        <w:t>К</w:t>
      </w:r>
      <w:r w:rsidR="00480704" w:rsidRPr="00006849">
        <w:rPr>
          <w:sz w:val="24"/>
          <w:szCs w:val="24"/>
        </w:rPr>
        <w:t xml:space="preserve">лиринговых счетов </w:t>
      </w:r>
      <w:r w:rsidR="00057C13" w:rsidRPr="00006849">
        <w:rPr>
          <w:sz w:val="24"/>
          <w:szCs w:val="24"/>
        </w:rPr>
        <w:t xml:space="preserve">депо </w:t>
      </w:r>
      <w:r w:rsidR="00480704" w:rsidRPr="00006849">
        <w:rPr>
          <w:sz w:val="24"/>
          <w:szCs w:val="24"/>
        </w:rPr>
        <w:t>для учета ценных бумаг участников клиринга, лица, осуществляющ</w:t>
      </w:r>
      <w:r w:rsidR="008C3F86" w:rsidRPr="00006849">
        <w:rPr>
          <w:sz w:val="24"/>
          <w:szCs w:val="24"/>
        </w:rPr>
        <w:t>его</w:t>
      </w:r>
      <w:r w:rsidR="00480704" w:rsidRPr="00006849">
        <w:rPr>
          <w:sz w:val="24"/>
          <w:szCs w:val="24"/>
        </w:rPr>
        <w:t xml:space="preserve"> функции центрального контрагента</w:t>
      </w:r>
      <w:r w:rsidR="000540C4" w:rsidRPr="00006849">
        <w:rPr>
          <w:sz w:val="24"/>
          <w:szCs w:val="24"/>
        </w:rPr>
        <w:t>,</w:t>
      </w:r>
      <w:r w:rsidR="00480704" w:rsidRPr="00006849">
        <w:rPr>
          <w:sz w:val="24"/>
          <w:szCs w:val="24"/>
        </w:rPr>
        <w:t xml:space="preserve"> и</w:t>
      </w:r>
      <w:r w:rsidR="008C3F86" w:rsidRPr="00006849">
        <w:rPr>
          <w:sz w:val="24"/>
          <w:szCs w:val="24"/>
        </w:rPr>
        <w:t xml:space="preserve"> иных лиц</w:t>
      </w:r>
      <w:r w:rsidR="00480704" w:rsidRPr="00006849">
        <w:rPr>
          <w:sz w:val="24"/>
          <w:szCs w:val="24"/>
        </w:rPr>
        <w:t>, предусмотренн</w:t>
      </w:r>
      <w:r w:rsidR="008C3F86" w:rsidRPr="00006849">
        <w:rPr>
          <w:sz w:val="24"/>
          <w:szCs w:val="24"/>
        </w:rPr>
        <w:t>ых правил</w:t>
      </w:r>
      <w:r w:rsidR="00480704" w:rsidRPr="00006849">
        <w:rPr>
          <w:sz w:val="24"/>
          <w:szCs w:val="24"/>
        </w:rPr>
        <w:t xml:space="preserve">ами клиринга соответствующей клиринговой организации, открываются </w:t>
      </w:r>
      <w:r w:rsidR="00B418CF" w:rsidRPr="00006849">
        <w:rPr>
          <w:sz w:val="24"/>
          <w:szCs w:val="24"/>
        </w:rPr>
        <w:t>С</w:t>
      </w:r>
      <w:r w:rsidR="00480704" w:rsidRPr="00006849">
        <w:rPr>
          <w:sz w:val="24"/>
          <w:szCs w:val="24"/>
        </w:rPr>
        <w:t xml:space="preserve">убсчета депо. </w:t>
      </w:r>
      <w:r w:rsidR="004838FA" w:rsidRPr="00006849">
        <w:rPr>
          <w:sz w:val="24"/>
          <w:szCs w:val="24"/>
        </w:rPr>
        <w:t>Клиринговой организации</w:t>
      </w:r>
      <w:r w:rsidR="00FA4329" w:rsidRPr="00006849">
        <w:rPr>
          <w:sz w:val="24"/>
          <w:szCs w:val="24"/>
        </w:rPr>
        <w:t xml:space="preserve">, которой открыт </w:t>
      </w:r>
      <w:r w:rsidR="00432643" w:rsidRPr="00006849">
        <w:rPr>
          <w:sz w:val="24"/>
          <w:szCs w:val="24"/>
        </w:rPr>
        <w:t>К</w:t>
      </w:r>
      <w:r w:rsidR="00FA4329" w:rsidRPr="00006849">
        <w:rPr>
          <w:sz w:val="24"/>
          <w:szCs w:val="24"/>
        </w:rPr>
        <w:t xml:space="preserve">лиринговый счет депо, может быть открыт </w:t>
      </w:r>
      <w:r w:rsidR="00B418CF" w:rsidRPr="00006849">
        <w:rPr>
          <w:sz w:val="24"/>
          <w:szCs w:val="24"/>
        </w:rPr>
        <w:t>С</w:t>
      </w:r>
      <w:r w:rsidR="00FA4329" w:rsidRPr="00006849">
        <w:rPr>
          <w:sz w:val="24"/>
          <w:szCs w:val="24"/>
        </w:rPr>
        <w:t xml:space="preserve">убсчет депо, если такая клиринговая организация выполняет функции центрального контрагента и если это необходимо для исполнения обязательств, допущенных к клирингу. </w:t>
      </w:r>
    </w:p>
    <w:p w:rsidR="00F625B6" w:rsidRPr="00006849" w:rsidRDefault="00306DC9" w:rsidP="00DC0954">
      <w:pPr>
        <w:pStyle w:val="25"/>
        <w:numPr>
          <w:ilvl w:val="1"/>
          <w:numId w:val="21"/>
        </w:numPr>
        <w:tabs>
          <w:tab w:val="clear" w:pos="2136"/>
          <w:tab w:val="left" w:pos="567"/>
        </w:tabs>
        <w:spacing w:before="120"/>
        <w:ind w:left="567" w:hanging="567"/>
      </w:pPr>
      <w:r w:rsidRPr="00006849">
        <w:rPr>
          <w:szCs w:val="24"/>
        </w:rPr>
        <w:t>Субсчет</w:t>
      </w:r>
      <w:r w:rsidR="008078D1" w:rsidRPr="00006849">
        <w:rPr>
          <w:szCs w:val="24"/>
        </w:rPr>
        <w:t>а</w:t>
      </w:r>
      <w:r w:rsidRPr="00006849">
        <w:rPr>
          <w:szCs w:val="24"/>
        </w:rPr>
        <w:t xml:space="preserve"> депо к </w:t>
      </w:r>
      <w:r w:rsidR="00432643" w:rsidRPr="00006849">
        <w:rPr>
          <w:szCs w:val="24"/>
        </w:rPr>
        <w:t>К</w:t>
      </w:r>
      <w:r w:rsidRPr="00006849">
        <w:rPr>
          <w:szCs w:val="24"/>
        </w:rPr>
        <w:t>лиринговому счету депо включа</w:t>
      </w:r>
      <w:r w:rsidR="008078D1" w:rsidRPr="00006849">
        <w:rPr>
          <w:szCs w:val="24"/>
        </w:rPr>
        <w:t>ю</w:t>
      </w:r>
      <w:r w:rsidRPr="00006849">
        <w:rPr>
          <w:szCs w:val="24"/>
        </w:rPr>
        <w:t xml:space="preserve">тся в учетный регистр </w:t>
      </w:r>
      <w:r w:rsidR="00432643" w:rsidRPr="00006849">
        <w:rPr>
          <w:szCs w:val="24"/>
        </w:rPr>
        <w:t>К</w:t>
      </w:r>
      <w:r w:rsidRPr="00006849">
        <w:rPr>
          <w:szCs w:val="24"/>
        </w:rPr>
        <w:t xml:space="preserve">лирингового счета </w:t>
      </w:r>
      <w:r w:rsidR="00D76047" w:rsidRPr="00006849">
        <w:rPr>
          <w:szCs w:val="24"/>
        </w:rPr>
        <w:t>депо</w:t>
      </w:r>
      <w:r w:rsidRPr="00006849">
        <w:rPr>
          <w:szCs w:val="24"/>
        </w:rPr>
        <w:t xml:space="preserve"> и явля</w:t>
      </w:r>
      <w:r w:rsidR="00CF3457" w:rsidRPr="00006849">
        <w:rPr>
          <w:szCs w:val="24"/>
        </w:rPr>
        <w:t>ю</w:t>
      </w:r>
      <w:r w:rsidRPr="00006849">
        <w:rPr>
          <w:szCs w:val="24"/>
        </w:rPr>
        <w:t xml:space="preserve">тся составной частью </w:t>
      </w:r>
      <w:r w:rsidR="00432643" w:rsidRPr="00006849">
        <w:rPr>
          <w:szCs w:val="24"/>
        </w:rPr>
        <w:t>К</w:t>
      </w:r>
      <w:r w:rsidRPr="00006849">
        <w:rPr>
          <w:szCs w:val="24"/>
        </w:rPr>
        <w:t>лирин</w:t>
      </w:r>
      <w:r w:rsidR="00B418CF" w:rsidRPr="00006849">
        <w:rPr>
          <w:szCs w:val="24"/>
        </w:rPr>
        <w:t>гового счета депо. Операции по С</w:t>
      </w:r>
      <w:r w:rsidRPr="00006849">
        <w:rPr>
          <w:szCs w:val="24"/>
        </w:rPr>
        <w:t>убсчет</w:t>
      </w:r>
      <w:r w:rsidR="00432643" w:rsidRPr="00006849">
        <w:rPr>
          <w:szCs w:val="24"/>
        </w:rPr>
        <w:t>у депо осуществляются в рамках К</w:t>
      </w:r>
      <w:r w:rsidRPr="00006849">
        <w:rPr>
          <w:szCs w:val="24"/>
        </w:rPr>
        <w:t xml:space="preserve">лирингового счета депо. </w:t>
      </w:r>
      <w:r w:rsidR="00807F46" w:rsidRPr="00006849">
        <w:rPr>
          <w:szCs w:val="24"/>
        </w:rPr>
        <w:t xml:space="preserve">Операции по </w:t>
      </w:r>
      <w:r w:rsidR="00432643" w:rsidRPr="00006849">
        <w:rPr>
          <w:szCs w:val="24"/>
        </w:rPr>
        <w:t>К</w:t>
      </w:r>
      <w:r w:rsidR="00807F46" w:rsidRPr="00006849">
        <w:rPr>
          <w:szCs w:val="24"/>
        </w:rPr>
        <w:t>лиринговым счетам депо</w:t>
      </w:r>
      <w:r w:rsidR="00B23142" w:rsidRPr="00006849">
        <w:rPr>
          <w:szCs w:val="24"/>
        </w:rPr>
        <w:t xml:space="preserve"> исполняются на основании распоряжений клиринговой организации</w:t>
      </w:r>
      <w:r w:rsidR="00435A9F" w:rsidRPr="00006849">
        <w:rPr>
          <w:szCs w:val="24"/>
        </w:rPr>
        <w:t xml:space="preserve"> в порядке, предусмотренном настоящими Условиями для </w:t>
      </w:r>
      <w:r w:rsidR="00432643" w:rsidRPr="00006849">
        <w:rPr>
          <w:szCs w:val="24"/>
        </w:rPr>
        <w:t>С</w:t>
      </w:r>
      <w:r w:rsidR="00435A9F" w:rsidRPr="00006849">
        <w:rPr>
          <w:szCs w:val="24"/>
        </w:rPr>
        <w:t>четов депо</w:t>
      </w:r>
      <w:r w:rsidR="00B23142" w:rsidRPr="00006849">
        <w:rPr>
          <w:szCs w:val="24"/>
        </w:rPr>
        <w:t xml:space="preserve">. Совершение операций по зачислению и (или) списанию ценных бумаг по </w:t>
      </w:r>
      <w:r w:rsidR="00040037" w:rsidRPr="00006849">
        <w:rPr>
          <w:szCs w:val="24"/>
        </w:rPr>
        <w:t>П</w:t>
      </w:r>
      <w:r w:rsidR="00B23142" w:rsidRPr="00006849">
        <w:rPr>
          <w:szCs w:val="24"/>
        </w:rPr>
        <w:t>оручению</w:t>
      </w:r>
      <w:r w:rsidRPr="00006849">
        <w:rPr>
          <w:szCs w:val="24"/>
        </w:rPr>
        <w:t xml:space="preserve"> </w:t>
      </w:r>
      <w:r w:rsidR="00B23142" w:rsidRPr="00006849">
        <w:rPr>
          <w:szCs w:val="24"/>
        </w:rPr>
        <w:t xml:space="preserve">лица, которому открыт </w:t>
      </w:r>
      <w:r w:rsidR="00B418CF" w:rsidRPr="00006849">
        <w:rPr>
          <w:szCs w:val="24"/>
        </w:rPr>
        <w:t>С</w:t>
      </w:r>
      <w:r w:rsidR="00B23142" w:rsidRPr="00006849">
        <w:rPr>
          <w:szCs w:val="24"/>
        </w:rPr>
        <w:t xml:space="preserve">убсчет депо, не допускается. </w:t>
      </w:r>
      <w:r w:rsidR="00AB6DA2" w:rsidRPr="00006849">
        <w:rPr>
          <w:szCs w:val="24"/>
        </w:rPr>
        <w:t>Права на ценные бумаги, переданные в имущественный пул</w:t>
      </w:r>
      <w:r w:rsidR="00B418CF" w:rsidRPr="00006849">
        <w:rPr>
          <w:szCs w:val="24"/>
        </w:rPr>
        <w:t>, учитываются на С</w:t>
      </w:r>
      <w:r w:rsidR="00AB6DA2" w:rsidRPr="00006849">
        <w:rPr>
          <w:szCs w:val="24"/>
        </w:rPr>
        <w:t xml:space="preserve">убсчетах депо </w:t>
      </w:r>
      <w:r w:rsidR="00C544CC" w:rsidRPr="00006849">
        <w:rPr>
          <w:szCs w:val="24"/>
        </w:rPr>
        <w:t>К</w:t>
      </w:r>
      <w:r w:rsidR="00AB6DA2" w:rsidRPr="00006849">
        <w:rPr>
          <w:szCs w:val="24"/>
        </w:rPr>
        <w:t>лирингового счета депо, которые могут быть открыты владельцу ценных бумаг, доверительному управляющему, Номинальному держателю или Иност</w:t>
      </w:r>
      <w:r w:rsidR="003427C9" w:rsidRPr="00006849">
        <w:rPr>
          <w:szCs w:val="24"/>
        </w:rPr>
        <w:t>ранному номинальному держателю.</w:t>
      </w:r>
      <w:r w:rsidR="00153783" w:rsidRPr="00006849">
        <w:rPr>
          <w:szCs w:val="24"/>
        </w:rPr>
        <w:t xml:space="preserve"> </w:t>
      </w:r>
    </w:p>
    <w:p w:rsidR="004F33D8" w:rsidRPr="00006849" w:rsidRDefault="004F33D8" w:rsidP="00DC0954">
      <w:pPr>
        <w:pStyle w:val="25"/>
        <w:numPr>
          <w:ilvl w:val="1"/>
          <w:numId w:val="21"/>
        </w:numPr>
        <w:tabs>
          <w:tab w:val="clear" w:pos="2136"/>
          <w:tab w:val="left" w:pos="567"/>
        </w:tabs>
        <w:spacing w:before="120"/>
        <w:ind w:left="567" w:hanging="567"/>
      </w:pPr>
      <w:r w:rsidRPr="00006849">
        <w:t xml:space="preserve">Для учета </w:t>
      </w:r>
      <w:r w:rsidR="00A3760E" w:rsidRPr="00006849">
        <w:t xml:space="preserve">прав эмитента (лица, обязанного по ценным бумагам) на выпущенные эмитентом </w:t>
      </w:r>
      <w:r w:rsidRPr="00006849">
        <w:t>ценны</w:t>
      </w:r>
      <w:r w:rsidR="00A3760E" w:rsidRPr="00006849">
        <w:t>е</w:t>
      </w:r>
      <w:r w:rsidRPr="00006849">
        <w:t xml:space="preserve"> бумаг</w:t>
      </w:r>
      <w:r w:rsidR="00A3760E" w:rsidRPr="00006849">
        <w:t>и</w:t>
      </w:r>
      <w:r w:rsidRPr="00006849">
        <w:t xml:space="preserve"> Депозитарий вправе </w:t>
      </w:r>
      <w:r w:rsidR="00A3760E" w:rsidRPr="00006849">
        <w:t xml:space="preserve">открывать </w:t>
      </w:r>
      <w:r w:rsidR="00432643" w:rsidRPr="00006849">
        <w:t>К</w:t>
      </w:r>
      <w:r w:rsidR="00A3760E" w:rsidRPr="00006849">
        <w:t xml:space="preserve">азначейские счета депо эмитента (лица, обязанного по ценным бумагам). </w:t>
      </w:r>
      <w:r w:rsidR="0040030C" w:rsidRPr="00006849">
        <w:t xml:space="preserve">Казначейский счет депо </w:t>
      </w:r>
      <w:r w:rsidR="004F3577" w:rsidRPr="00006849">
        <w:t xml:space="preserve">эмитента (лица, обязанного по ценным бумагам) </w:t>
      </w:r>
      <w:r w:rsidR="0040030C" w:rsidRPr="00006849">
        <w:t xml:space="preserve">отрывается эмитенту при условии заключения с эмитентом договора </w:t>
      </w:r>
      <w:r w:rsidR="0062480D" w:rsidRPr="00006849">
        <w:t>К</w:t>
      </w:r>
      <w:r w:rsidR="0040030C" w:rsidRPr="00006849">
        <w:t>азначейского счета депо</w:t>
      </w:r>
      <w:r w:rsidR="00A80075" w:rsidRPr="00006849">
        <w:t xml:space="preserve">. </w:t>
      </w:r>
    </w:p>
    <w:p w:rsidR="000B7556" w:rsidRPr="00006849" w:rsidRDefault="000B7556" w:rsidP="00DC0954">
      <w:pPr>
        <w:pStyle w:val="25"/>
        <w:numPr>
          <w:ilvl w:val="1"/>
          <w:numId w:val="21"/>
        </w:numPr>
        <w:tabs>
          <w:tab w:val="clear" w:pos="2136"/>
          <w:tab w:val="left" w:pos="567"/>
        </w:tabs>
        <w:spacing w:before="120"/>
        <w:ind w:left="567" w:hanging="567"/>
      </w:pPr>
      <w:r w:rsidRPr="00006849">
        <w:t xml:space="preserve">Депозитарий вправе открывать счета, которые не предназначены для учета прав на ценные бумаги. </w:t>
      </w:r>
      <w:r w:rsidR="003C2C70" w:rsidRPr="00006849">
        <w:t xml:space="preserve">Допускается открытие в Депозитарии </w:t>
      </w:r>
      <w:r w:rsidR="0062480D" w:rsidRPr="00006849">
        <w:t xml:space="preserve">одному лицу </w:t>
      </w:r>
      <w:r w:rsidR="003C2C70" w:rsidRPr="00006849">
        <w:t>нескольких счетов, не предназначенных для учета прав на ценные бумаги</w:t>
      </w:r>
      <w:r w:rsidR="00F031D7" w:rsidRPr="00006849">
        <w:t>, одного вида.</w:t>
      </w:r>
    </w:p>
    <w:p w:rsidR="000B7556" w:rsidRPr="00006849" w:rsidRDefault="000B7556" w:rsidP="00DC0954">
      <w:pPr>
        <w:pStyle w:val="25"/>
        <w:numPr>
          <w:ilvl w:val="1"/>
          <w:numId w:val="21"/>
        </w:numPr>
        <w:tabs>
          <w:tab w:val="clear" w:pos="2136"/>
          <w:tab w:val="left" w:pos="567"/>
        </w:tabs>
        <w:spacing w:before="120"/>
        <w:ind w:left="567" w:hanging="567"/>
      </w:pPr>
      <w:r w:rsidRPr="00006849">
        <w:t xml:space="preserve">Эмитенту в Депозитарии может быть открыт </w:t>
      </w:r>
      <w:r w:rsidR="00432643" w:rsidRPr="00006849">
        <w:t>Э</w:t>
      </w:r>
      <w:r w:rsidRPr="00006849">
        <w:t xml:space="preserve">миссионный счет. </w:t>
      </w:r>
      <w:r w:rsidR="00CF3457" w:rsidRPr="00006849">
        <w:t xml:space="preserve">Для </w:t>
      </w:r>
      <w:r w:rsidRPr="00006849">
        <w:t>открыти</w:t>
      </w:r>
      <w:r w:rsidR="00CF3457" w:rsidRPr="00006849">
        <w:t>я</w:t>
      </w:r>
      <w:r w:rsidRPr="00006849">
        <w:t xml:space="preserve"> в Депозитарии </w:t>
      </w:r>
      <w:r w:rsidR="00432643" w:rsidRPr="00006849">
        <w:t>Э</w:t>
      </w:r>
      <w:r w:rsidRPr="00006849">
        <w:t xml:space="preserve">миссионного счета, предназначенного для учета ценных бумаг с </w:t>
      </w:r>
      <w:r w:rsidR="007032C6" w:rsidRPr="00006849">
        <w:t xml:space="preserve">централизованным учетом прав на ценные </w:t>
      </w:r>
      <w:r w:rsidR="00096BA6" w:rsidRPr="00006849">
        <w:t xml:space="preserve">бумаги </w:t>
      </w:r>
      <w:r w:rsidR="00260210" w:rsidRPr="00006849">
        <w:t>и</w:t>
      </w:r>
      <w:r w:rsidR="00630F30" w:rsidRPr="00006849">
        <w:t xml:space="preserve"> </w:t>
      </w:r>
      <w:r w:rsidR="00260210" w:rsidRPr="00006849">
        <w:t>(</w:t>
      </w:r>
      <w:r w:rsidR="00096BA6" w:rsidRPr="00006849">
        <w:t>или</w:t>
      </w:r>
      <w:r w:rsidR="00260210" w:rsidRPr="00006849">
        <w:t>)</w:t>
      </w:r>
      <w:r w:rsidR="00096BA6" w:rsidRPr="00006849">
        <w:t xml:space="preserve"> </w:t>
      </w:r>
      <w:r w:rsidR="00260210" w:rsidRPr="00006849">
        <w:t xml:space="preserve">обездвиженных </w:t>
      </w:r>
      <w:proofErr w:type="gramStart"/>
      <w:r w:rsidR="00260210" w:rsidRPr="00006849">
        <w:t>документарных ценных</w:t>
      </w:r>
      <w:proofErr w:type="gramEnd"/>
      <w:r w:rsidR="00260210" w:rsidRPr="00006849">
        <w:t xml:space="preserve"> бумаг с обязательным </w:t>
      </w:r>
      <w:r w:rsidRPr="00006849">
        <w:t xml:space="preserve">централизованным хранением в Депозитарии, Депозитарий заключает с эмитентом договор </w:t>
      </w:r>
      <w:r w:rsidR="00C544CC" w:rsidRPr="00006849">
        <w:t>Э</w:t>
      </w:r>
      <w:r w:rsidRPr="00006849">
        <w:t>миссионного счета.</w:t>
      </w:r>
      <w:r w:rsidR="00A3760E" w:rsidRPr="00006849">
        <w:t xml:space="preserve"> </w:t>
      </w:r>
      <w:proofErr w:type="gramStart"/>
      <w:r w:rsidRPr="00006849">
        <w:t>Депозитарий обеспечивает свободный доступ к ознакомл</w:t>
      </w:r>
      <w:r w:rsidR="00432643" w:rsidRPr="00006849">
        <w:t xml:space="preserve">ению с типовой формой договора </w:t>
      </w:r>
      <w:r w:rsidR="00C544CC" w:rsidRPr="00006849">
        <w:t>Э</w:t>
      </w:r>
      <w:r w:rsidRPr="00006849">
        <w:t xml:space="preserve">миссионного счета всем заинтересованным лицам независимо от целей получения такой информации путем размещения типовой формы договора </w:t>
      </w:r>
      <w:r w:rsidR="00C544CC" w:rsidRPr="00006849">
        <w:t>Э</w:t>
      </w:r>
      <w:r w:rsidRPr="00006849">
        <w:t>миссионного счета, предлагаемой Депозитарием для заключения эмитентам, на официальном сайте Депозитария в сети «Интернет» по адресу: www.nsd.ru.</w:t>
      </w:r>
      <w:proofErr w:type="gramEnd"/>
      <w:r w:rsidRPr="00006849">
        <w:t xml:space="preserve"> Договором </w:t>
      </w:r>
      <w:r w:rsidR="00C544CC" w:rsidRPr="00006849">
        <w:t>Э</w:t>
      </w:r>
      <w:r w:rsidRPr="00006849">
        <w:t xml:space="preserve">миссионного счета определяются особенности открытия и ведения </w:t>
      </w:r>
      <w:r w:rsidR="00432643" w:rsidRPr="00006849">
        <w:t>Э</w:t>
      </w:r>
      <w:r w:rsidRPr="00006849">
        <w:t xml:space="preserve">миссионных счетов. </w:t>
      </w:r>
      <w:r w:rsidR="005D0E8D" w:rsidRPr="00006849">
        <w:t xml:space="preserve">Эмиссионный счет открывается на основании </w:t>
      </w:r>
      <w:r w:rsidR="00040037" w:rsidRPr="00006849">
        <w:t>С</w:t>
      </w:r>
      <w:r w:rsidR="005D0E8D" w:rsidRPr="00006849">
        <w:t xml:space="preserve">лужебного поручения. Операции с ценными бумагами, учитываемыми на </w:t>
      </w:r>
      <w:r w:rsidR="00432643" w:rsidRPr="00006849">
        <w:t>Э</w:t>
      </w:r>
      <w:r w:rsidR="005D0E8D" w:rsidRPr="00006849">
        <w:t>миссионном счет</w:t>
      </w:r>
      <w:r w:rsidR="008078D1" w:rsidRPr="00006849">
        <w:t>е,</w:t>
      </w:r>
      <w:r w:rsidR="005D0E8D" w:rsidRPr="00006849">
        <w:t xml:space="preserve"> осуществляются на основании </w:t>
      </w:r>
      <w:r w:rsidR="00040037" w:rsidRPr="00006849">
        <w:t>П</w:t>
      </w:r>
      <w:r w:rsidR="005D0E8D" w:rsidRPr="00006849">
        <w:t xml:space="preserve">оручений эмитента. </w:t>
      </w:r>
      <w:r w:rsidR="008078D1" w:rsidRPr="00006849">
        <w:t xml:space="preserve">Допускается исполнение операций по </w:t>
      </w:r>
      <w:r w:rsidR="00432643" w:rsidRPr="00006849">
        <w:t>Э</w:t>
      </w:r>
      <w:r w:rsidR="008078D1" w:rsidRPr="00006849">
        <w:t xml:space="preserve">миссионному счету на основании </w:t>
      </w:r>
      <w:r w:rsidR="00040037" w:rsidRPr="00006849">
        <w:t>С</w:t>
      </w:r>
      <w:r w:rsidR="008078D1" w:rsidRPr="00006849">
        <w:t>лужебных поручений.</w:t>
      </w:r>
      <w:r w:rsidR="00057C13" w:rsidRPr="00006849">
        <w:t xml:space="preserve"> </w:t>
      </w:r>
    </w:p>
    <w:p w:rsidR="00957F9E" w:rsidRPr="00006849" w:rsidRDefault="00957F9E" w:rsidP="00DC0954">
      <w:pPr>
        <w:pStyle w:val="25"/>
        <w:numPr>
          <w:ilvl w:val="1"/>
          <w:numId w:val="21"/>
        </w:numPr>
        <w:tabs>
          <w:tab w:val="clear" w:pos="2136"/>
          <w:tab w:val="left" w:pos="567"/>
        </w:tabs>
        <w:spacing w:before="120"/>
        <w:ind w:left="567" w:hanging="567"/>
      </w:pPr>
      <w:r w:rsidRPr="00006849">
        <w:t xml:space="preserve">При размещении </w:t>
      </w:r>
      <w:r w:rsidR="00CE12E8" w:rsidRPr="00006849">
        <w:t xml:space="preserve">путем подписки </w:t>
      </w:r>
      <w:proofErr w:type="gramStart"/>
      <w:r w:rsidRPr="00006849">
        <w:t>эмиссионных ценных</w:t>
      </w:r>
      <w:proofErr w:type="gramEnd"/>
      <w:r w:rsidRPr="00006849">
        <w:t xml:space="preserve"> бумаг, услуги по размещению которых оказывает брокер, эмиссионные ценные бумаги могут быть зачислены на </w:t>
      </w:r>
      <w:r w:rsidR="00C46A4E" w:rsidRPr="00006849">
        <w:t>с</w:t>
      </w:r>
      <w:r w:rsidRPr="00006849">
        <w:t xml:space="preserve">чет такого брокера </w:t>
      </w:r>
      <w:r w:rsidR="00EF6623" w:rsidRPr="00006849">
        <w:t>(</w:t>
      </w:r>
      <w:r w:rsidRPr="00006849">
        <w:t xml:space="preserve">далее – </w:t>
      </w:r>
      <w:r w:rsidR="00432643" w:rsidRPr="00006849">
        <w:t>С</w:t>
      </w:r>
      <w:r w:rsidRPr="00006849">
        <w:t xml:space="preserve">чет брокера) для их последующего размещения лицам, заключившим договоры о приобретении указанных эмиссионных ценных бумаг, при условии оплаты не менее 25 процентов цены их размещения. Счет брокера не предназначен для учета прав на </w:t>
      </w:r>
      <w:proofErr w:type="gramStart"/>
      <w:r w:rsidRPr="00006849">
        <w:t>эмиссионные ценные</w:t>
      </w:r>
      <w:proofErr w:type="gramEnd"/>
      <w:r w:rsidRPr="00006849">
        <w:t xml:space="preserve"> бумаги. Основанием для открытия </w:t>
      </w:r>
      <w:r w:rsidR="00432643" w:rsidRPr="00006849">
        <w:t>С</w:t>
      </w:r>
      <w:r w:rsidRPr="00006849">
        <w:t xml:space="preserve">чета брокера является заключение Депозитарием и брокером договора депозитарного обслуживания брокера, оказывающего услуги по размещению </w:t>
      </w:r>
      <w:proofErr w:type="gramStart"/>
      <w:r w:rsidRPr="00006849">
        <w:t>эмиссионных ценных</w:t>
      </w:r>
      <w:proofErr w:type="gramEnd"/>
      <w:r w:rsidRPr="00006849">
        <w:t xml:space="preserve"> бумаг. </w:t>
      </w:r>
      <w:proofErr w:type="gramStart"/>
      <w:r w:rsidR="00E31BD7" w:rsidRPr="00006849">
        <w:t>Счет брокера откр</w:t>
      </w:r>
      <w:r w:rsidR="00AC51AE" w:rsidRPr="00006849">
        <w:t>ы</w:t>
      </w:r>
      <w:r w:rsidR="00E31BD7" w:rsidRPr="00006849">
        <w:t>вается при условии открытия на имя Депозитария лицево</w:t>
      </w:r>
      <w:r w:rsidR="008B3FAD" w:rsidRPr="00006849">
        <w:t>го счета номинального держателя или лицево</w:t>
      </w:r>
      <w:r w:rsidR="003E1D02" w:rsidRPr="00006849">
        <w:t>го</w:t>
      </w:r>
      <w:r w:rsidR="008B3FAD" w:rsidRPr="00006849">
        <w:t xml:space="preserve"> счет</w:t>
      </w:r>
      <w:r w:rsidR="003E1D02" w:rsidRPr="00006849">
        <w:t>а</w:t>
      </w:r>
      <w:r w:rsidR="008B3FAD" w:rsidRPr="00006849">
        <w:t xml:space="preserve"> номинального держателя центрального депозитария </w:t>
      </w:r>
      <w:r w:rsidR="00E31BD7" w:rsidRPr="00006849">
        <w:t>в реестре владельцев ценных бумаг</w:t>
      </w:r>
      <w:r w:rsidR="00375348" w:rsidRPr="00006849">
        <w:t>,</w:t>
      </w:r>
      <w:r w:rsidR="00E31BD7" w:rsidRPr="00006849">
        <w:t xml:space="preserve"> </w:t>
      </w:r>
      <w:r w:rsidR="00AC51AE" w:rsidRPr="00006849">
        <w:t>на который будут зачислены ценные бумаги при их размещении</w:t>
      </w:r>
      <w:r w:rsidR="00375348" w:rsidRPr="00006849">
        <w:t xml:space="preserve"> брокером</w:t>
      </w:r>
      <w:r w:rsidR="00AC51AE" w:rsidRPr="00006849">
        <w:t>.</w:t>
      </w:r>
      <w:proofErr w:type="gramEnd"/>
      <w:r w:rsidR="00AC51AE" w:rsidRPr="00006849">
        <w:t xml:space="preserve"> </w:t>
      </w:r>
      <w:r w:rsidR="003B12A9" w:rsidRPr="00006849">
        <w:t xml:space="preserve">Основанием для зачисления ценных бумаг на Счет брокера является </w:t>
      </w:r>
      <w:r w:rsidR="00040037" w:rsidRPr="00006849">
        <w:t>П</w:t>
      </w:r>
      <w:r w:rsidR="003B12A9" w:rsidRPr="00006849">
        <w:t xml:space="preserve">оручение брокера. </w:t>
      </w:r>
      <w:proofErr w:type="gramStart"/>
      <w:r w:rsidR="003B12A9" w:rsidRPr="00006849">
        <w:t>Ценные бумаги зачисляются на Счет брокера при условии полу</w:t>
      </w:r>
      <w:r w:rsidR="00FC3432" w:rsidRPr="00006849">
        <w:t xml:space="preserve">чения Депозитарием от держателя реестра отчета о зачислении предназначенных к размещению ценных бумаг на лицевой счет номинального держателя </w:t>
      </w:r>
      <w:r w:rsidR="00375348" w:rsidRPr="00006849">
        <w:t>Депозитария или на лицевой счет номинального держателя центрального депозитария</w:t>
      </w:r>
      <w:r w:rsidR="00FC3432" w:rsidRPr="00006849">
        <w:t>.</w:t>
      </w:r>
      <w:proofErr w:type="gramEnd"/>
      <w:r w:rsidR="00FC3432" w:rsidRPr="00006849">
        <w:t xml:space="preserve"> </w:t>
      </w:r>
      <w:r w:rsidR="00DE7635" w:rsidRPr="00006849">
        <w:t xml:space="preserve">Ценные бумаги могут списываться со </w:t>
      </w:r>
      <w:r w:rsidR="00432643" w:rsidRPr="00006849">
        <w:t>С</w:t>
      </w:r>
      <w:r w:rsidR="00DE7635" w:rsidRPr="00006849">
        <w:t xml:space="preserve">чета брокера при </w:t>
      </w:r>
      <w:proofErr w:type="gramStart"/>
      <w:r w:rsidR="00DE7635" w:rsidRPr="00006849">
        <w:t>размещении</w:t>
      </w:r>
      <w:proofErr w:type="gramEnd"/>
      <w:r w:rsidR="00DE7635" w:rsidRPr="00006849">
        <w:t xml:space="preserve"> как на внебиржевом рынке, так и на организованных торгах. </w:t>
      </w:r>
      <w:r w:rsidRPr="00006849">
        <w:t xml:space="preserve">Срок, в течение которого </w:t>
      </w:r>
      <w:proofErr w:type="gramStart"/>
      <w:r w:rsidRPr="00006849">
        <w:t>эмиссионные ценные</w:t>
      </w:r>
      <w:proofErr w:type="gramEnd"/>
      <w:r w:rsidRPr="00006849">
        <w:t xml:space="preserve"> бумаги, зачисленные на </w:t>
      </w:r>
      <w:r w:rsidR="00432643" w:rsidRPr="00006849">
        <w:t>С</w:t>
      </w:r>
      <w:r w:rsidRPr="00006849">
        <w:t xml:space="preserve">чет брокера, должны быть размещены лицам, заключившим договоры об их приобретении, не может составлять более 14 рабочих дней. Ответственность за соблюдение указанных условий и сроков размещения несет лицо, которому открыт </w:t>
      </w:r>
      <w:r w:rsidR="00432643" w:rsidRPr="00006849">
        <w:t>С</w:t>
      </w:r>
      <w:r w:rsidRPr="00006849">
        <w:t xml:space="preserve">чет брокера. </w:t>
      </w:r>
    </w:p>
    <w:p w:rsidR="00EA62B0" w:rsidRPr="00006849" w:rsidRDefault="000B7556" w:rsidP="00DC0954">
      <w:pPr>
        <w:pStyle w:val="25"/>
        <w:numPr>
          <w:ilvl w:val="1"/>
          <w:numId w:val="21"/>
        </w:numPr>
        <w:tabs>
          <w:tab w:val="clear" w:pos="2136"/>
          <w:tab w:val="left" w:pos="567"/>
        </w:tabs>
        <w:spacing w:before="120"/>
        <w:ind w:left="567" w:hanging="567"/>
      </w:pPr>
      <w:r w:rsidRPr="00006849">
        <w:t xml:space="preserve">Для учета ценных бумаг, владельцы которых не установлены, в Депозитарии </w:t>
      </w:r>
      <w:r w:rsidR="00AA4A2E" w:rsidRPr="00006849">
        <w:t>открываются</w:t>
      </w:r>
      <w:r w:rsidRPr="00006849">
        <w:t xml:space="preserve"> </w:t>
      </w:r>
      <w:r w:rsidR="003215AD" w:rsidRPr="00006849">
        <w:t>С</w:t>
      </w:r>
      <w:r w:rsidRPr="00006849">
        <w:t xml:space="preserve">чета неустановленных лиц. Счета неустановленных лиц открываются на основании </w:t>
      </w:r>
      <w:r w:rsidR="00040037" w:rsidRPr="00006849">
        <w:t>С</w:t>
      </w:r>
      <w:r w:rsidRPr="00006849">
        <w:t xml:space="preserve">лужебного поручения </w:t>
      </w:r>
      <w:r w:rsidR="00751733" w:rsidRPr="00006849">
        <w:t xml:space="preserve">без </w:t>
      </w:r>
      <w:r w:rsidRPr="00006849">
        <w:t>заключения д</w:t>
      </w:r>
      <w:r w:rsidR="00751733" w:rsidRPr="00006849">
        <w:t>о</w:t>
      </w:r>
      <w:r w:rsidRPr="00006849">
        <w:t>говора.</w:t>
      </w:r>
      <w:r w:rsidR="00DE7635" w:rsidRPr="00006849">
        <w:t xml:space="preserve"> </w:t>
      </w:r>
      <w:r w:rsidR="006D026C" w:rsidRPr="00006849">
        <w:t xml:space="preserve">Допускается открытие </w:t>
      </w:r>
      <w:r w:rsidR="00D65C56" w:rsidRPr="00006849">
        <w:t>нескольких</w:t>
      </w:r>
      <w:r w:rsidR="006D026C" w:rsidRPr="00006849">
        <w:t xml:space="preserve"> </w:t>
      </w:r>
      <w:r w:rsidR="003215AD" w:rsidRPr="00006849">
        <w:t>С</w:t>
      </w:r>
      <w:r w:rsidR="006D026C" w:rsidRPr="00006849">
        <w:t xml:space="preserve">четов неустановленных лиц в Депозитарии. </w:t>
      </w:r>
      <w:r w:rsidR="00B26EA5" w:rsidRPr="00006849">
        <w:t xml:space="preserve">Операции по </w:t>
      </w:r>
      <w:r w:rsidR="003215AD" w:rsidRPr="00006849">
        <w:t>С</w:t>
      </w:r>
      <w:r w:rsidR="00B26EA5" w:rsidRPr="00006849">
        <w:t xml:space="preserve">чету неустановленных лиц исполняются на основании </w:t>
      </w:r>
      <w:r w:rsidR="00040037" w:rsidRPr="00006849">
        <w:t>С</w:t>
      </w:r>
      <w:r w:rsidR="00B26EA5" w:rsidRPr="00006849">
        <w:t>лужебных поручений.</w:t>
      </w:r>
      <w:r w:rsidR="006D026C" w:rsidRPr="00006849">
        <w:t xml:space="preserve"> </w:t>
      </w:r>
    </w:p>
    <w:p w:rsidR="00EA62B0" w:rsidRPr="00006849" w:rsidRDefault="00282D88" w:rsidP="00090A2C">
      <w:pPr>
        <w:spacing w:before="120"/>
        <w:ind w:left="567"/>
        <w:jc w:val="both"/>
        <w:rPr>
          <w:sz w:val="24"/>
          <w:szCs w:val="24"/>
        </w:rPr>
      </w:pPr>
      <w:proofErr w:type="gramStart"/>
      <w:r w:rsidRPr="00006849">
        <w:rPr>
          <w:sz w:val="24"/>
          <w:szCs w:val="24"/>
        </w:rPr>
        <w:t xml:space="preserve">Зачисление ценных бумаг на </w:t>
      </w:r>
      <w:r w:rsidR="003215AD" w:rsidRPr="00006849">
        <w:rPr>
          <w:sz w:val="24"/>
          <w:szCs w:val="24"/>
        </w:rPr>
        <w:t>С</w:t>
      </w:r>
      <w:r w:rsidRPr="00006849">
        <w:rPr>
          <w:sz w:val="24"/>
          <w:szCs w:val="24"/>
        </w:rPr>
        <w:t xml:space="preserve">чет неустановленных лиц осуществляется Депозитарием не позднее рабочего дня, следующего за днем получения документа, подтверждающего зачисление ценных бумаг на открытый Депозитарию лицевой счет номинального держателя в реестре владельцев ценных бумаг, счет депо номинального держателя или счет лица, действующего в интересах других лиц, в </w:t>
      </w:r>
      <w:r w:rsidR="001D3D81" w:rsidRPr="00006849">
        <w:rPr>
          <w:sz w:val="24"/>
          <w:szCs w:val="24"/>
        </w:rPr>
        <w:t>И</w:t>
      </w:r>
      <w:r w:rsidRPr="00006849">
        <w:rPr>
          <w:sz w:val="24"/>
          <w:szCs w:val="24"/>
        </w:rPr>
        <w:t>ностранно</w:t>
      </w:r>
      <w:r w:rsidR="00134C3B" w:rsidRPr="00006849">
        <w:rPr>
          <w:sz w:val="24"/>
          <w:szCs w:val="24"/>
        </w:rPr>
        <w:t>м депозитарии</w:t>
      </w:r>
      <w:r w:rsidRPr="00006849">
        <w:rPr>
          <w:sz w:val="24"/>
          <w:szCs w:val="24"/>
        </w:rPr>
        <w:t>.</w:t>
      </w:r>
      <w:proofErr w:type="gramEnd"/>
      <w:r w:rsidRPr="00006849">
        <w:rPr>
          <w:sz w:val="24"/>
          <w:szCs w:val="24"/>
        </w:rPr>
        <w:t xml:space="preserve"> При отсутствии основания </w:t>
      </w:r>
      <w:r w:rsidR="003215AD" w:rsidRPr="00006849">
        <w:rPr>
          <w:sz w:val="24"/>
          <w:szCs w:val="24"/>
        </w:rPr>
        <w:t>для зачисления ценных бумаг на С</w:t>
      </w:r>
      <w:r w:rsidRPr="00006849">
        <w:rPr>
          <w:sz w:val="24"/>
          <w:szCs w:val="24"/>
        </w:rPr>
        <w:t xml:space="preserve">чет депо Депозитарий зачисляет их на </w:t>
      </w:r>
      <w:r w:rsidR="003215AD" w:rsidRPr="00006849">
        <w:rPr>
          <w:sz w:val="24"/>
          <w:szCs w:val="24"/>
        </w:rPr>
        <w:t>С</w:t>
      </w:r>
      <w:r w:rsidRPr="00006849">
        <w:rPr>
          <w:sz w:val="24"/>
          <w:szCs w:val="24"/>
        </w:rPr>
        <w:t>чет неустановленных лиц.</w:t>
      </w:r>
      <w:r w:rsidR="00EA62B0" w:rsidRPr="00006849">
        <w:rPr>
          <w:sz w:val="24"/>
          <w:szCs w:val="24"/>
        </w:rPr>
        <w:t xml:space="preserve"> </w:t>
      </w:r>
    </w:p>
    <w:p w:rsidR="00EA62B0" w:rsidRPr="00006849" w:rsidRDefault="00EA62B0" w:rsidP="00090A2C">
      <w:pPr>
        <w:spacing w:before="120"/>
        <w:ind w:left="567"/>
        <w:jc w:val="both"/>
        <w:rPr>
          <w:sz w:val="24"/>
          <w:szCs w:val="24"/>
        </w:rPr>
      </w:pPr>
      <w:r w:rsidRPr="00006849">
        <w:rPr>
          <w:sz w:val="24"/>
          <w:szCs w:val="24"/>
        </w:rPr>
        <w:t xml:space="preserve">Основанием для списания ценных бумаг со </w:t>
      </w:r>
      <w:r w:rsidR="003215AD" w:rsidRPr="00006849">
        <w:rPr>
          <w:sz w:val="24"/>
          <w:szCs w:val="24"/>
        </w:rPr>
        <w:t>С</w:t>
      </w:r>
      <w:r w:rsidRPr="00006849">
        <w:rPr>
          <w:sz w:val="24"/>
          <w:szCs w:val="24"/>
        </w:rPr>
        <w:t xml:space="preserve">чета неустановленных лиц является принятие депозитарием документов, предусмотренных </w:t>
      </w:r>
      <w:r w:rsidR="00D65C56" w:rsidRPr="00006849">
        <w:rPr>
          <w:sz w:val="24"/>
          <w:szCs w:val="24"/>
        </w:rPr>
        <w:t>Условиями</w:t>
      </w:r>
      <w:r w:rsidRPr="00006849">
        <w:rPr>
          <w:sz w:val="24"/>
          <w:szCs w:val="24"/>
        </w:rPr>
        <w:t>.</w:t>
      </w:r>
      <w:r w:rsidR="00D65C56" w:rsidRPr="00006849">
        <w:rPr>
          <w:sz w:val="24"/>
          <w:szCs w:val="24"/>
        </w:rPr>
        <w:t xml:space="preserve"> </w:t>
      </w:r>
      <w:bookmarkStart w:id="56" w:name="sub_3252"/>
      <w:proofErr w:type="gramStart"/>
      <w:r w:rsidRPr="00006849">
        <w:rPr>
          <w:sz w:val="24"/>
          <w:szCs w:val="24"/>
        </w:rPr>
        <w:t xml:space="preserve">Ценные бумаги подлежат списанию со </w:t>
      </w:r>
      <w:r w:rsidR="003215AD" w:rsidRPr="00006849">
        <w:rPr>
          <w:sz w:val="24"/>
          <w:szCs w:val="24"/>
        </w:rPr>
        <w:t>С</w:t>
      </w:r>
      <w:r w:rsidRPr="00006849">
        <w:rPr>
          <w:sz w:val="24"/>
          <w:szCs w:val="24"/>
        </w:rPr>
        <w:t xml:space="preserve">чета неустановленных лиц в случае, предусмотренном </w:t>
      </w:r>
      <w:hyperlink r:id="rId20" w:history="1">
        <w:r w:rsidRPr="00006849">
          <w:rPr>
            <w:sz w:val="24"/>
            <w:szCs w:val="24"/>
          </w:rPr>
          <w:t>пунктом 5 статьи 8.5</w:t>
        </w:r>
      </w:hyperlink>
      <w:r w:rsidRPr="00006849">
        <w:rPr>
          <w:sz w:val="24"/>
          <w:szCs w:val="24"/>
        </w:rPr>
        <w:t xml:space="preserve"> </w:t>
      </w:r>
      <w:r w:rsidR="00326EF7" w:rsidRPr="00006849">
        <w:rPr>
          <w:sz w:val="24"/>
          <w:szCs w:val="24"/>
        </w:rPr>
        <w:t>З</w:t>
      </w:r>
      <w:r w:rsidRPr="00006849">
        <w:rPr>
          <w:sz w:val="24"/>
          <w:szCs w:val="24"/>
        </w:rPr>
        <w:t xml:space="preserve">акона </w:t>
      </w:r>
      <w:r w:rsidR="00326EF7" w:rsidRPr="00006849">
        <w:rPr>
          <w:sz w:val="24"/>
          <w:szCs w:val="24"/>
        </w:rPr>
        <w:t>о</w:t>
      </w:r>
      <w:r w:rsidRPr="00006849">
        <w:rPr>
          <w:sz w:val="24"/>
          <w:szCs w:val="24"/>
        </w:rPr>
        <w:t xml:space="preserve"> рынке ценных бумаг, на основании предоставленных держателем реестра владельцев ценных бумаг или депозитарием, открывшим </w:t>
      </w:r>
      <w:r w:rsidR="00D65C56" w:rsidRPr="00006849">
        <w:rPr>
          <w:sz w:val="24"/>
          <w:szCs w:val="24"/>
        </w:rPr>
        <w:t>Д</w:t>
      </w:r>
      <w:r w:rsidRPr="00006849">
        <w:rPr>
          <w:sz w:val="24"/>
          <w:szCs w:val="24"/>
        </w:rPr>
        <w:t>епозитарию счет номинального держателя, отчетных документов, содержащих сведения об ошибочности записи по зачислению таких ценных бумаг или ценных бумаг, которые были в них конвертированы, на указанный счет.</w:t>
      </w:r>
      <w:proofErr w:type="gramEnd"/>
      <w:r w:rsidR="00D65C56" w:rsidRPr="00006849">
        <w:rPr>
          <w:sz w:val="24"/>
          <w:szCs w:val="24"/>
        </w:rPr>
        <w:t xml:space="preserve"> </w:t>
      </w:r>
      <w:proofErr w:type="gramStart"/>
      <w:r w:rsidRPr="00006849">
        <w:rPr>
          <w:sz w:val="24"/>
          <w:szCs w:val="24"/>
        </w:rPr>
        <w:t xml:space="preserve">При этом </w:t>
      </w:r>
      <w:r w:rsidR="003215AD" w:rsidRPr="00006849">
        <w:rPr>
          <w:sz w:val="24"/>
          <w:szCs w:val="24"/>
        </w:rPr>
        <w:t>Д</w:t>
      </w:r>
      <w:r w:rsidRPr="00006849">
        <w:rPr>
          <w:sz w:val="24"/>
          <w:szCs w:val="24"/>
        </w:rPr>
        <w:t>епозитарий дает поручение (распоряжение) о списании равного количества таких же ценных бумаг с открытого ему счета номинального держателя, содержащее указание на то, что списание осуществляется в связи с возвратом ценных бумаг на лицевой счет или счет депо, с которого были списаны такие ценные бумаги или ценные бумаги, которые были в них конвертированы.</w:t>
      </w:r>
      <w:proofErr w:type="gramEnd"/>
    </w:p>
    <w:p w:rsidR="00EA62B0" w:rsidRPr="00006849" w:rsidRDefault="00EA62B0" w:rsidP="00090A2C">
      <w:pPr>
        <w:spacing w:before="120"/>
        <w:ind w:left="567"/>
        <w:jc w:val="both"/>
        <w:rPr>
          <w:sz w:val="24"/>
          <w:szCs w:val="24"/>
        </w:rPr>
      </w:pPr>
      <w:bookmarkStart w:id="57" w:name="sub_3253"/>
      <w:bookmarkEnd w:id="56"/>
      <w:r w:rsidRPr="00006849">
        <w:rPr>
          <w:sz w:val="24"/>
          <w:szCs w:val="24"/>
        </w:rPr>
        <w:t xml:space="preserve">Ценные бумаги также подлежат списанию со </w:t>
      </w:r>
      <w:r w:rsidR="003215AD" w:rsidRPr="00006849">
        <w:rPr>
          <w:sz w:val="24"/>
          <w:szCs w:val="24"/>
        </w:rPr>
        <w:t>С</w:t>
      </w:r>
      <w:r w:rsidRPr="00006849">
        <w:rPr>
          <w:sz w:val="24"/>
          <w:szCs w:val="24"/>
        </w:rPr>
        <w:t xml:space="preserve">чета неустановленных лиц по истечении 1 месяца </w:t>
      </w:r>
      <w:proofErr w:type="gramStart"/>
      <w:r w:rsidRPr="00006849">
        <w:rPr>
          <w:sz w:val="24"/>
          <w:szCs w:val="24"/>
        </w:rPr>
        <w:t>с даты зачисления</w:t>
      </w:r>
      <w:proofErr w:type="gramEnd"/>
      <w:r w:rsidRPr="00006849">
        <w:rPr>
          <w:sz w:val="24"/>
          <w:szCs w:val="24"/>
        </w:rPr>
        <w:t xml:space="preserve"> на указанный счет таких ценных бумаг или ценных бумаг, которые были в них конвертированы.</w:t>
      </w:r>
      <w:r w:rsidR="00D65C56" w:rsidRPr="00006849">
        <w:rPr>
          <w:sz w:val="24"/>
          <w:szCs w:val="24"/>
        </w:rPr>
        <w:t xml:space="preserve"> </w:t>
      </w:r>
      <w:r w:rsidRPr="00006849">
        <w:rPr>
          <w:sz w:val="24"/>
          <w:szCs w:val="24"/>
        </w:rPr>
        <w:t>При этом количество ценных б</w:t>
      </w:r>
      <w:r w:rsidR="003215AD" w:rsidRPr="00006849">
        <w:rPr>
          <w:sz w:val="24"/>
          <w:szCs w:val="24"/>
        </w:rPr>
        <w:t>умаг, учтенных депозитарием на Счетах депо и С</w:t>
      </w:r>
      <w:r w:rsidRPr="00006849">
        <w:rPr>
          <w:sz w:val="24"/>
          <w:szCs w:val="24"/>
        </w:rPr>
        <w:t xml:space="preserve">чете неустановленных лиц, должно быть равно количеству таких же ценных бумаг, учтенных на </w:t>
      </w:r>
      <w:r w:rsidR="00325C3F" w:rsidRPr="00006849">
        <w:rPr>
          <w:sz w:val="24"/>
          <w:szCs w:val="24"/>
        </w:rPr>
        <w:t>С</w:t>
      </w:r>
      <w:r w:rsidRPr="00006849">
        <w:rPr>
          <w:sz w:val="24"/>
          <w:szCs w:val="24"/>
        </w:rPr>
        <w:t xml:space="preserve">четах </w:t>
      </w:r>
      <w:r w:rsidR="00D65C56" w:rsidRPr="00006849">
        <w:rPr>
          <w:sz w:val="24"/>
          <w:szCs w:val="24"/>
        </w:rPr>
        <w:t>Д</w:t>
      </w:r>
      <w:r w:rsidRPr="00006849">
        <w:rPr>
          <w:sz w:val="24"/>
          <w:szCs w:val="24"/>
        </w:rPr>
        <w:t>епозитария.</w:t>
      </w:r>
      <w:r w:rsidR="00D1066D" w:rsidRPr="00006849">
        <w:rPr>
          <w:sz w:val="24"/>
          <w:szCs w:val="24"/>
        </w:rPr>
        <w:t xml:space="preserve"> </w:t>
      </w:r>
      <w:bookmarkStart w:id="58" w:name="sub_3466"/>
      <w:bookmarkEnd w:id="57"/>
      <w:proofErr w:type="gramStart"/>
      <w:r w:rsidRPr="00006849">
        <w:rPr>
          <w:sz w:val="24"/>
          <w:szCs w:val="24"/>
        </w:rPr>
        <w:t xml:space="preserve">Ценные бумаги могут быть списаны со </w:t>
      </w:r>
      <w:r w:rsidR="003215AD" w:rsidRPr="00006849">
        <w:rPr>
          <w:sz w:val="24"/>
          <w:szCs w:val="24"/>
        </w:rPr>
        <w:t>С</w:t>
      </w:r>
      <w:r w:rsidRPr="00006849">
        <w:rPr>
          <w:sz w:val="24"/>
          <w:szCs w:val="24"/>
        </w:rPr>
        <w:t xml:space="preserve">чета неустановленных лиц в случае, когда </w:t>
      </w:r>
      <w:r w:rsidR="003215AD" w:rsidRPr="00006849">
        <w:rPr>
          <w:sz w:val="24"/>
          <w:szCs w:val="24"/>
        </w:rPr>
        <w:t>Д</w:t>
      </w:r>
      <w:r w:rsidRPr="00006849">
        <w:rPr>
          <w:sz w:val="24"/>
          <w:szCs w:val="24"/>
        </w:rPr>
        <w:t>епозитарий, которому держателем реестра открыт лицевой счет номинального держателя центрального депозитария или лицевой счет номинального держателя, по обращению держателя реестра представляет ему распоряжение о списании ценных бумаг с такого лицевого счета и их зачислении на лицевой счет владельца ценных бумаг или лицевой счет доверительного управляющего, открытый зарегистрированному лицу</w:t>
      </w:r>
      <w:proofErr w:type="gramEnd"/>
      <w:r w:rsidRPr="00006849">
        <w:rPr>
          <w:sz w:val="24"/>
          <w:szCs w:val="24"/>
        </w:rPr>
        <w:t>, заявившему держателю реестра об ошибочности представленного им распоряжения, на основании которого ценные бумаги ранее были списаны с его лицевого счета и зачислены на лицевой счет номинального держателя центрального депозитария или лицевой счет номинального держателя</w:t>
      </w:r>
      <w:r w:rsidR="00375348" w:rsidRPr="00006849">
        <w:rPr>
          <w:sz w:val="24"/>
          <w:szCs w:val="24"/>
        </w:rPr>
        <w:t xml:space="preserve"> Депозитария</w:t>
      </w:r>
      <w:r w:rsidRPr="00006849">
        <w:rPr>
          <w:sz w:val="24"/>
          <w:szCs w:val="24"/>
        </w:rPr>
        <w:t>.</w:t>
      </w:r>
    </w:p>
    <w:p w:rsidR="00310F31" w:rsidRPr="00006849" w:rsidRDefault="00E33E71" w:rsidP="00982ABF">
      <w:pPr>
        <w:spacing w:before="240"/>
        <w:ind w:left="567"/>
        <w:jc w:val="both"/>
        <w:rPr>
          <w:sz w:val="24"/>
          <w:szCs w:val="24"/>
        </w:rPr>
      </w:pPr>
      <w:proofErr w:type="gramStart"/>
      <w:r w:rsidRPr="00006849">
        <w:rPr>
          <w:sz w:val="24"/>
          <w:szCs w:val="24"/>
        </w:rPr>
        <w:t>Ценные бумаги также могут быть зачислены на Счет неустановленных лиц или списаны со Счет</w:t>
      </w:r>
      <w:r w:rsidR="008B3FAD" w:rsidRPr="00006849">
        <w:rPr>
          <w:sz w:val="24"/>
          <w:szCs w:val="24"/>
        </w:rPr>
        <w:t>а</w:t>
      </w:r>
      <w:r w:rsidRPr="00006849">
        <w:rPr>
          <w:sz w:val="24"/>
          <w:szCs w:val="24"/>
        </w:rPr>
        <w:t xml:space="preserve"> неустановленных лиц при условии получения от держателя реестра или другого депозитария отчетных документов о зачислении на лицевой счет (счет депо) Депозитария и (или) или списании ценных бумаг с лицевого счета (счета депо) Депозитария в реестре владельцев ценных бумаг или в другом депозитарии</w:t>
      </w:r>
      <w:r w:rsidR="00DA625F" w:rsidRPr="00006849">
        <w:rPr>
          <w:sz w:val="24"/>
          <w:szCs w:val="24"/>
        </w:rPr>
        <w:t xml:space="preserve"> при проведении Корпоративного действия</w:t>
      </w:r>
      <w:r w:rsidR="006B4F0B" w:rsidRPr="00006849">
        <w:rPr>
          <w:sz w:val="24"/>
          <w:szCs w:val="24"/>
        </w:rPr>
        <w:t>.</w:t>
      </w:r>
      <w:proofErr w:type="gramEnd"/>
    </w:p>
    <w:p w:rsidR="0047596A" w:rsidRPr="00006849" w:rsidRDefault="003023E0" w:rsidP="00203D2C">
      <w:pPr>
        <w:spacing w:before="120"/>
        <w:ind w:left="567"/>
        <w:jc w:val="both"/>
        <w:rPr>
          <w:sz w:val="24"/>
          <w:szCs w:val="24"/>
        </w:rPr>
      </w:pPr>
      <w:proofErr w:type="gramStart"/>
      <w:r w:rsidRPr="00006849">
        <w:rPr>
          <w:sz w:val="24"/>
          <w:szCs w:val="24"/>
        </w:rPr>
        <w:t xml:space="preserve">На Счет неустановленных лиц могут быть зачислены ценные бумаги с </w:t>
      </w:r>
      <w:r w:rsidR="00260210" w:rsidRPr="00006849">
        <w:rPr>
          <w:sz w:val="24"/>
          <w:szCs w:val="24"/>
        </w:rPr>
        <w:t xml:space="preserve">централизованным учетом прав на ценные бумаги или ценные бумаги с </w:t>
      </w:r>
      <w:r w:rsidR="00DC0E0D" w:rsidRPr="00006849">
        <w:rPr>
          <w:sz w:val="24"/>
          <w:szCs w:val="24"/>
        </w:rPr>
        <w:t xml:space="preserve">обязательным </w:t>
      </w:r>
      <w:r w:rsidRPr="00006849">
        <w:rPr>
          <w:sz w:val="24"/>
          <w:szCs w:val="24"/>
        </w:rPr>
        <w:t>централизованным хранением в Депозитарии, которые учитывались на Сч</w:t>
      </w:r>
      <w:r w:rsidR="0047596A" w:rsidRPr="00006849">
        <w:rPr>
          <w:sz w:val="24"/>
          <w:szCs w:val="24"/>
        </w:rPr>
        <w:t xml:space="preserve">ете депо владельца, открытого </w:t>
      </w:r>
      <w:r w:rsidR="002D409B" w:rsidRPr="00006849">
        <w:rPr>
          <w:sz w:val="24"/>
          <w:szCs w:val="24"/>
        </w:rPr>
        <w:t xml:space="preserve">Депоненту </w:t>
      </w:r>
      <w:r w:rsidR="00B208B0" w:rsidRPr="00006849">
        <w:rPr>
          <w:sz w:val="24"/>
          <w:szCs w:val="24"/>
        </w:rPr>
        <w:t>в Депозитарии</w:t>
      </w:r>
      <w:r w:rsidR="00607984" w:rsidRPr="00006849">
        <w:rPr>
          <w:sz w:val="24"/>
          <w:szCs w:val="24"/>
        </w:rPr>
        <w:t>,</w:t>
      </w:r>
      <w:r w:rsidR="00B208B0" w:rsidRPr="00006849">
        <w:rPr>
          <w:sz w:val="24"/>
          <w:szCs w:val="24"/>
        </w:rPr>
        <w:t xml:space="preserve"> или </w:t>
      </w:r>
      <w:r w:rsidR="00607984" w:rsidRPr="00006849">
        <w:rPr>
          <w:sz w:val="24"/>
          <w:szCs w:val="24"/>
        </w:rPr>
        <w:t xml:space="preserve">счете депо владельца, открытого </w:t>
      </w:r>
      <w:r w:rsidR="00B208B0" w:rsidRPr="00006849">
        <w:rPr>
          <w:sz w:val="24"/>
          <w:szCs w:val="24"/>
        </w:rPr>
        <w:t>клиенту Депонента в депозитарии Депонента</w:t>
      </w:r>
      <w:r w:rsidRPr="00006849">
        <w:rPr>
          <w:sz w:val="24"/>
          <w:szCs w:val="24"/>
        </w:rPr>
        <w:t>, в отношении которого получен документ, подтверждающий прекращение</w:t>
      </w:r>
      <w:r w:rsidR="008A1562" w:rsidRPr="00006849">
        <w:rPr>
          <w:sz w:val="24"/>
          <w:szCs w:val="24"/>
        </w:rPr>
        <w:t xml:space="preserve"> деятельности этого юридического лица</w:t>
      </w:r>
      <w:r w:rsidRPr="00006849">
        <w:rPr>
          <w:sz w:val="24"/>
          <w:szCs w:val="24"/>
        </w:rPr>
        <w:t>.</w:t>
      </w:r>
      <w:proofErr w:type="gramEnd"/>
      <w:r w:rsidR="008D084B" w:rsidRPr="00006849">
        <w:rPr>
          <w:sz w:val="24"/>
          <w:szCs w:val="24"/>
        </w:rPr>
        <w:t xml:space="preserve"> </w:t>
      </w:r>
      <w:proofErr w:type="gramStart"/>
      <w:r w:rsidR="008D084B" w:rsidRPr="00006849">
        <w:rPr>
          <w:sz w:val="24"/>
          <w:szCs w:val="24"/>
        </w:rPr>
        <w:t xml:space="preserve">В этом случае ценные бумаги </w:t>
      </w:r>
      <w:r w:rsidR="00203D2C" w:rsidRPr="00006849">
        <w:rPr>
          <w:sz w:val="24"/>
          <w:szCs w:val="24"/>
        </w:rPr>
        <w:t xml:space="preserve">с централизованным учетом прав на ценные бумаги или ценные бумаги </w:t>
      </w:r>
      <w:r w:rsidR="008D084B" w:rsidRPr="00006849">
        <w:rPr>
          <w:sz w:val="24"/>
          <w:szCs w:val="24"/>
        </w:rPr>
        <w:t xml:space="preserve">с </w:t>
      </w:r>
      <w:r w:rsidR="00203D2C" w:rsidRPr="00006849">
        <w:rPr>
          <w:sz w:val="24"/>
          <w:szCs w:val="24"/>
        </w:rPr>
        <w:t xml:space="preserve">обязательным </w:t>
      </w:r>
      <w:r w:rsidR="008D084B" w:rsidRPr="00006849">
        <w:rPr>
          <w:sz w:val="24"/>
          <w:szCs w:val="24"/>
        </w:rPr>
        <w:t>централизованным хранением в Депозитарии</w:t>
      </w:r>
      <w:r w:rsidR="008A1562" w:rsidRPr="00006849">
        <w:rPr>
          <w:sz w:val="24"/>
          <w:szCs w:val="24"/>
        </w:rPr>
        <w:t>, принадлежащие</w:t>
      </w:r>
      <w:r w:rsidR="008D084B" w:rsidRPr="00006849">
        <w:rPr>
          <w:sz w:val="24"/>
          <w:szCs w:val="24"/>
        </w:rPr>
        <w:t xml:space="preserve"> ликвидированно</w:t>
      </w:r>
      <w:r w:rsidR="008A1562" w:rsidRPr="00006849">
        <w:rPr>
          <w:sz w:val="24"/>
          <w:szCs w:val="24"/>
        </w:rPr>
        <w:t>му</w:t>
      </w:r>
      <w:r w:rsidR="008D084B" w:rsidRPr="00006849">
        <w:rPr>
          <w:sz w:val="24"/>
          <w:szCs w:val="24"/>
        </w:rPr>
        <w:t xml:space="preserve"> </w:t>
      </w:r>
      <w:r w:rsidR="008A1562" w:rsidRPr="00006849">
        <w:rPr>
          <w:sz w:val="24"/>
          <w:szCs w:val="24"/>
        </w:rPr>
        <w:t>Д</w:t>
      </w:r>
      <w:r w:rsidR="008D084B" w:rsidRPr="00006849">
        <w:rPr>
          <w:sz w:val="24"/>
          <w:szCs w:val="24"/>
        </w:rPr>
        <w:t>епонент</w:t>
      </w:r>
      <w:r w:rsidR="008A1562" w:rsidRPr="00006849">
        <w:rPr>
          <w:sz w:val="24"/>
          <w:szCs w:val="24"/>
        </w:rPr>
        <w:t>у</w:t>
      </w:r>
      <w:r w:rsidR="00325C3F" w:rsidRPr="00006849">
        <w:rPr>
          <w:sz w:val="24"/>
          <w:szCs w:val="24"/>
        </w:rPr>
        <w:t>-юридическому лицу</w:t>
      </w:r>
      <w:r w:rsidR="008D084B" w:rsidRPr="00006849">
        <w:rPr>
          <w:sz w:val="24"/>
          <w:szCs w:val="24"/>
        </w:rPr>
        <w:t xml:space="preserve"> могут быть зачислены на Счет неустановленных лиц по </w:t>
      </w:r>
      <w:r w:rsidR="00607984" w:rsidRPr="00006849">
        <w:rPr>
          <w:sz w:val="24"/>
          <w:szCs w:val="24"/>
        </w:rPr>
        <w:t>С</w:t>
      </w:r>
      <w:r w:rsidR="008D084B" w:rsidRPr="00006849">
        <w:rPr>
          <w:sz w:val="24"/>
          <w:szCs w:val="24"/>
        </w:rPr>
        <w:t xml:space="preserve">лужебному поручению, а ценные бумаги клиента Депонента на основании </w:t>
      </w:r>
      <w:r w:rsidR="004835B0" w:rsidRPr="00006849">
        <w:rPr>
          <w:sz w:val="24"/>
          <w:szCs w:val="24"/>
        </w:rPr>
        <w:t>П</w:t>
      </w:r>
      <w:r w:rsidR="008D084B" w:rsidRPr="00006849">
        <w:rPr>
          <w:sz w:val="24"/>
          <w:szCs w:val="24"/>
        </w:rPr>
        <w:t>оручения Депонента, в депозитарии которого этому клиенту</w:t>
      </w:r>
      <w:r w:rsidR="00325C3F" w:rsidRPr="00006849">
        <w:rPr>
          <w:sz w:val="24"/>
          <w:szCs w:val="24"/>
        </w:rPr>
        <w:t>-юридическому лицу</w:t>
      </w:r>
      <w:r w:rsidR="008D084B" w:rsidRPr="00006849">
        <w:rPr>
          <w:sz w:val="24"/>
          <w:szCs w:val="24"/>
        </w:rPr>
        <w:t xml:space="preserve"> открыт счет депо владельца</w:t>
      </w:r>
      <w:r w:rsidR="00FE4E24" w:rsidRPr="00006849">
        <w:rPr>
          <w:sz w:val="24"/>
          <w:szCs w:val="24"/>
        </w:rPr>
        <w:t xml:space="preserve">, и </w:t>
      </w:r>
      <w:r w:rsidR="00607984" w:rsidRPr="00006849">
        <w:rPr>
          <w:sz w:val="24"/>
          <w:szCs w:val="24"/>
        </w:rPr>
        <w:t>С</w:t>
      </w:r>
      <w:r w:rsidR="002776BA" w:rsidRPr="00006849">
        <w:rPr>
          <w:sz w:val="24"/>
          <w:szCs w:val="24"/>
        </w:rPr>
        <w:t>лужебного поручения.</w:t>
      </w:r>
      <w:proofErr w:type="gramEnd"/>
    </w:p>
    <w:p w:rsidR="00DB3AB6" w:rsidRPr="00006849" w:rsidRDefault="00DB3AB6" w:rsidP="00203D2C">
      <w:pPr>
        <w:spacing w:before="120"/>
        <w:ind w:left="567"/>
        <w:jc w:val="both"/>
        <w:rPr>
          <w:sz w:val="24"/>
          <w:szCs w:val="24"/>
        </w:rPr>
      </w:pPr>
      <w:proofErr w:type="gramStart"/>
      <w:r w:rsidRPr="00006849">
        <w:rPr>
          <w:sz w:val="24"/>
          <w:szCs w:val="24"/>
        </w:rPr>
        <w:t xml:space="preserve">Списание ценных бумаг </w:t>
      </w:r>
      <w:r w:rsidR="0043047C" w:rsidRPr="00006849">
        <w:rPr>
          <w:sz w:val="24"/>
          <w:szCs w:val="24"/>
        </w:rPr>
        <w:t xml:space="preserve">(или ценных бумаг, которые были в них конвертированы) </w:t>
      </w:r>
      <w:r w:rsidRPr="00006849">
        <w:rPr>
          <w:sz w:val="24"/>
          <w:szCs w:val="24"/>
        </w:rPr>
        <w:t xml:space="preserve">со </w:t>
      </w:r>
      <w:r w:rsidR="006D4B51" w:rsidRPr="00006849">
        <w:rPr>
          <w:sz w:val="24"/>
          <w:szCs w:val="24"/>
        </w:rPr>
        <w:t>С</w:t>
      </w:r>
      <w:r w:rsidRPr="00006849">
        <w:rPr>
          <w:sz w:val="24"/>
          <w:szCs w:val="24"/>
        </w:rPr>
        <w:t>чета неустановленных лиц осуществляется при наличии оснований для списания, предусмотренных законодательством Российской Федерации</w:t>
      </w:r>
      <w:r w:rsidR="005E6CEB" w:rsidRPr="00006849">
        <w:rPr>
          <w:sz w:val="24"/>
          <w:szCs w:val="24"/>
        </w:rPr>
        <w:t xml:space="preserve">, </w:t>
      </w:r>
      <w:r w:rsidR="0043047C" w:rsidRPr="00006849">
        <w:rPr>
          <w:sz w:val="24"/>
          <w:szCs w:val="24"/>
        </w:rPr>
        <w:t xml:space="preserve">в том числе в связи </w:t>
      </w:r>
      <w:r w:rsidR="004835B0" w:rsidRPr="00006849">
        <w:rPr>
          <w:sz w:val="24"/>
          <w:szCs w:val="24"/>
        </w:rPr>
        <w:t xml:space="preserve">в возвратом ошибочно зачисленных ценных бумаг, </w:t>
      </w:r>
      <w:r w:rsidR="005F2770" w:rsidRPr="00006849">
        <w:rPr>
          <w:sz w:val="24"/>
          <w:szCs w:val="24"/>
        </w:rPr>
        <w:t xml:space="preserve">при погашении, конвертации (обмене) ценных бумаг </w:t>
      </w:r>
      <w:r w:rsidR="004835B0" w:rsidRPr="00006849">
        <w:rPr>
          <w:sz w:val="24"/>
          <w:szCs w:val="24"/>
        </w:rPr>
        <w:t xml:space="preserve">или по истечении одного месяца с даты зачисления ценных бумаг на </w:t>
      </w:r>
      <w:r w:rsidR="00C544CC" w:rsidRPr="00006849">
        <w:rPr>
          <w:sz w:val="24"/>
          <w:szCs w:val="24"/>
        </w:rPr>
        <w:t>С</w:t>
      </w:r>
      <w:r w:rsidR="004835B0" w:rsidRPr="00006849">
        <w:rPr>
          <w:sz w:val="24"/>
          <w:szCs w:val="24"/>
        </w:rPr>
        <w:t xml:space="preserve">чет неустановленных лиц, </w:t>
      </w:r>
      <w:r w:rsidR="005E6CEB" w:rsidRPr="00006849">
        <w:rPr>
          <w:sz w:val="24"/>
          <w:szCs w:val="24"/>
        </w:rPr>
        <w:t xml:space="preserve">на основании </w:t>
      </w:r>
      <w:r w:rsidR="002776BA" w:rsidRPr="00006849">
        <w:rPr>
          <w:sz w:val="24"/>
          <w:szCs w:val="24"/>
        </w:rPr>
        <w:t>С</w:t>
      </w:r>
      <w:r w:rsidR="005E6CEB" w:rsidRPr="00006849">
        <w:rPr>
          <w:sz w:val="24"/>
          <w:szCs w:val="24"/>
        </w:rPr>
        <w:t>лужебного поручения</w:t>
      </w:r>
      <w:r w:rsidRPr="00006849">
        <w:rPr>
          <w:sz w:val="24"/>
          <w:szCs w:val="24"/>
        </w:rPr>
        <w:t>.</w:t>
      </w:r>
      <w:proofErr w:type="gramEnd"/>
    </w:p>
    <w:bookmarkEnd w:id="58"/>
    <w:p w:rsidR="000B7556" w:rsidRPr="00006849" w:rsidRDefault="000B7556" w:rsidP="00DC0954">
      <w:pPr>
        <w:pStyle w:val="25"/>
        <w:numPr>
          <w:ilvl w:val="1"/>
          <w:numId w:val="21"/>
        </w:numPr>
        <w:tabs>
          <w:tab w:val="clear" w:pos="2136"/>
          <w:tab w:val="left" w:pos="567"/>
        </w:tabs>
        <w:spacing w:before="120"/>
        <w:ind w:left="567" w:hanging="567"/>
      </w:pPr>
      <w:r w:rsidRPr="00006849">
        <w:t>Для исполнения обязательств по итогам клиринга</w:t>
      </w:r>
      <w:r w:rsidR="002B6619" w:rsidRPr="00006849">
        <w:t xml:space="preserve"> </w:t>
      </w:r>
      <w:r w:rsidR="00B739E1" w:rsidRPr="00006849">
        <w:t xml:space="preserve">без участия центрального контрагента </w:t>
      </w:r>
      <w:r w:rsidRPr="00006849">
        <w:t xml:space="preserve">может использоваться </w:t>
      </w:r>
      <w:r w:rsidR="003215AD" w:rsidRPr="00006849">
        <w:t>С</w:t>
      </w:r>
      <w:r w:rsidRPr="00006849">
        <w:t>пециальный технический счет, не предназначенный для учета прав на ценные бумаг</w:t>
      </w:r>
      <w:r w:rsidR="00C91176" w:rsidRPr="00006849">
        <w:t>и</w:t>
      </w:r>
      <w:r w:rsidRPr="00006849">
        <w:t xml:space="preserve">, если правилами клиринга соответствующей клиринговой организации предусмотрено использование такого счета. Операции по указанным счетам осуществляются на основании </w:t>
      </w:r>
      <w:r w:rsidR="00040037" w:rsidRPr="00006849">
        <w:t>П</w:t>
      </w:r>
      <w:r w:rsidRPr="00006849">
        <w:t>оручений клиринговой организации. После исполнения обязательств по итогам клиринга остаток ценных бумаг на указанных счетах не допускается.</w:t>
      </w:r>
    </w:p>
    <w:p w:rsidR="003A708E" w:rsidRPr="00006849" w:rsidRDefault="008B1383" w:rsidP="00DC0954">
      <w:pPr>
        <w:pStyle w:val="25"/>
        <w:numPr>
          <w:ilvl w:val="1"/>
          <w:numId w:val="21"/>
        </w:numPr>
        <w:tabs>
          <w:tab w:val="clear" w:pos="2136"/>
          <w:tab w:val="left" w:pos="567"/>
        </w:tabs>
        <w:spacing w:before="120"/>
        <w:ind w:left="567" w:hanging="567"/>
      </w:pPr>
      <w:proofErr w:type="gramStart"/>
      <w:r w:rsidRPr="00006849">
        <w:t>Для учет</w:t>
      </w:r>
      <w:r w:rsidR="0002070B" w:rsidRPr="00006849">
        <w:t xml:space="preserve">а ценных бумаг </w:t>
      </w:r>
      <w:r w:rsidR="00203D2C" w:rsidRPr="00006849">
        <w:rPr>
          <w:szCs w:val="24"/>
        </w:rPr>
        <w:t xml:space="preserve">с централизованным учетом прав на ценные бумаги или ценных бумаг </w:t>
      </w:r>
      <w:r w:rsidR="000A25A8" w:rsidRPr="00006849">
        <w:t xml:space="preserve">с обязательным централизованным хранением </w:t>
      </w:r>
      <w:r w:rsidR="00203D2C" w:rsidRPr="00006849">
        <w:t xml:space="preserve">в Депозитарии </w:t>
      </w:r>
      <w:r w:rsidR="0002070B" w:rsidRPr="00006849">
        <w:t>клиентов</w:t>
      </w:r>
      <w:r w:rsidRPr="00006849">
        <w:t xml:space="preserve"> Депонентов, которым в Депозитарии открыты </w:t>
      </w:r>
      <w:r w:rsidR="003215AD" w:rsidRPr="00006849">
        <w:t>С</w:t>
      </w:r>
      <w:r w:rsidRPr="00006849">
        <w:t xml:space="preserve">чета депо номинального держателя или </w:t>
      </w:r>
      <w:r w:rsidR="00134C3B" w:rsidRPr="00006849">
        <w:t xml:space="preserve">Счета депо </w:t>
      </w:r>
      <w:r w:rsidRPr="00006849">
        <w:t xml:space="preserve">иностранного номинального держателя, которые прекращают выполнение функций </w:t>
      </w:r>
      <w:r w:rsidR="001D3D81" w:rsidRPr="00006849">
        <w:t>Номинального держателя или И</w:t>
      </w:r>
      <w:r w:rsidRPr="00006849">
        <w:t xml:space="preserve">ностранного номинального держателя, в частности, в связи с процедурой банкротства, Депозитарий вправе открывать </w:t>
      </w:r>
      <w:r w:rsidR="007E6822" w:rsidRPr="00006849">
        <w:t>С</w:t>
      </w:r>
      <w:r w:rsidRPr="00006849">
        <w:t>чета клиентов номинальных держателей</w:t>
      </w:r>
      <w:proofErr w:type="gramEnd"/>
      <w:r w:rsidRPr="00006849">
        <w:t xml:space="preserve">. </w:t>
      </w:r>
      <w:r w:rsidR="003A708E" w:rsidRPr="00006849">
        <w:t xml:space="preserve">Счета клиентов номинальных держателей открываются без заключения договора на основании </w:t>
      </w:r>
      <w:r w:rsidR="00D0427C" w:rsidRPr="00006849">
        <w:t>С</w:t>
      </w:r>
      <w:r w:rsidR="003A708E" w:rsidRPr="00006849">
        <w:t>лужебного поручения.</w:t>
      </w:r>
    </w:p>
    <w:p w:rsidR="00B610E4" w:rsidRPr="00006849" w:rsidRDefault="007E6822" w:rsidP="0020375D">
      <w:pPr>
        <w:pStyle w:val="25"/>
        <w:tabs>
          <w:tab w:val="clear" w:pos="2136"/>
          <w:tab w:val="left" w:pos="567"/>
        </w:tabs>
        <w:spacing w:before="120"/>
        <w:ind w:left="567"/>
      </w:pPr>
      <w:r w:rsidRPr="00006849">
        <w:t>На С</w:t>
      </w:r>
      <w:r w:rsidR="003A708E" w:rsidRPr="00006849">
        <w:t xml:space="preserve">чета клиентов номинальных держателей </w:t>
      </w:r>
      <w:proofErr w:type="gramStart"/>
      <w:r w:rsidR="003D0915" w:rsidRPr="00006849">
        <w:t xml:space="preserve">эмиссионные </w:t>
      </w:r>
      <w:r w:rsidR="003A708E" w:rsidRPr="00006849">
        <w:t>ценные</w:t>
      </w:r>
      <w:proofErr w:type="gramEnd"/>
      <w:r w:rsidR="003A708E" w:rsidRPr="00006849">
        <w:t xml:space="preserve"> бумаги </w:t>
      </w:r>
      <w:r w:rsidR="00203D2C" w:rsidRPr="00006849">
        <w:rPr>
          <w:szCs w:val="24"/>
        </w:rPr>
        <w:t xml:space="preserve">с централизованным учетом прав на ценные бумаги или ценные бумаги </w:t>
      </w:r>
      <w:r w:rsidR="003A708E" w:rsidRPr="00006849">
        <w:t xml:space="preserve">с </w:t>
      </w:r>
      <w:r w:rsidR="003D0915" w:rsidRPr="00006849">
        <w:t xml:space="preserve">обязательным </w:t>
      </w:r>
      <w:r w:rsidR="003A708E" w:rsidRPr="00006849">
        <w:t>централизованным хранением в Депозитарии зачисляются</w:t>
      </w:r>
      <w:r w:rsidR="008B1383" w:rsidRPr="00006849">
        <w:t xml:space="preserve"> при отсутствии основания для зачисления таких ценных бумаг на другие счета</w:t>
      </w:r>
      <w:r w:rsidR="002B469C" w:rsidRPr="00006849">
        <w:t xml:space="preserve">, в том числе при прекращении депозитарного договора, за исключением случая ликвидации </w:t>
      </w:r>
      <w:r w:rsidR="000A25A8" w:rsidRPr="00006849">
        <w:t>д</w:t>
      </w:r>
      <w:r w:rsidR="002B469C" w:rsidRPr="00006849">
        <w:t>епонента-юридического лица</w:t>
      </w:r>
      <w:r w:rsidR="003A708E" w:rsidRPr="00006849">
        <w:t xml:space="preserve">. </w:t>
      </w:r>
      <w:proofErr w:type="gramStart"/>
      <w:r w:rsidR="003A708E" w:rsidRPr="00006849">
        <w:t xml:space="preserve">Ценные бумаги могут быть зачислены на </w:t>
      </w:r>
      <w:r w:rsidRPr="00006849">
        <w:t>С</w:t>
      </w:r>
      <w:r w:rsidR="003A708E" w:rsidRPr="00006849">
        <w:t xml:space="preserve">чета клиентов номинальных держателей на основании </w:t>
      </w:r>
      <w:r w:rsidR="008A1562" w:rsidRPr="00006849">
        <w:t>П</w:t>
      </w:r>
      <w:r w:rsidR="003A708E" w:rsidRPr="00006849">
        <w:t xml:space="preserve">оручения </w:t>
      </w:r>
      <w:r w:rsidRPr="00006849">
        <w:t>Н</w:t>
      </w:r>
      <w:r w:rsidR="003A708E" w:rsidRPr="00006849">
        <w:t xml:space="preserve">оминального держателя, </w:t>
      </w:r>
      <w:r w:rsidR="001D3D81" w:rsidRPr="00006849">
        <w:t>И</w:t>
      </w:r>
      <w:r w:rsidR="003A708E" w:rsidRPr="00006849">
        <w:t>ностранного номинального держателя</w:t>
      </w:r>
      <w:r w:rsidR="008162EF" w:rsidRPr="00006849">
        <w:t xml:space="preserve"> с приложением анкеты юридического лица или анкеты физического лица клиента Депонента</w:t>
      </w:r>
      <w:r w:rsidR="003A708E" w:rsidRPr="00006849">
        <w:t xml:space="preserve"> и </w:t>
      </w:r>
      <w:r w:rsidR="008A1562" w:rsidRPr="00006849">
        <w:t xml:space="preserve">Служебного поручения </w:t>
      </w:r>
      <w:r w:rsidR="002B2649" w:rsidRPr="00006849">
        <w:t>Депозитария</w:t>
      </w:r>
      <w:r w:rsidR="00FC3E13" w:rsidRPr="00006849">
        <w:t xml:space="preserve"> при прекращении договора счета депо (депозитарного договора)</w:t>
      </w:r>
      <w:r w:rsidR="002B2649" w:rsidRPr="00006849">
        <w:t xml:space="preserve">, или </w:t>
      </w:r>
      <w:r w:rsidR="00DB76D9" w:rsidRPr="00006849">
        <w:t>С</w:t>
      </w:r>
      <w:r w:rsidR="003A708E" w:rsidRPr="00006849">
        <w:t>лужебного поручения</w:t>
      </w:r>
      <w:r w:rsidR="00A626F8" w:rsidRPr="00006849">
        <w:t xml:space="preserve">, составленного на основании списка </w:t>
      </w:r>
      <w:r w:rsidR="008F187B" w:rsidRPr="00006849">
        <w:t xml:space="preserve">депонентов, </w:t>
      </w:r>
      <w:r w:rsidR="002E24AD" w:rsidRPr="00006849">
        <w:t xml:space="preserve">не направивших </w:t>
      </w:r>
      <w:r w:rsidR="00BF0400" w:rsidRPr="00006849">
        <w:t>Н</w:t>
      </w:r>
      <w:r w:rsidR="002E24AD" w:rsidRPr="00006849">
        <w:t>оминальному держателю, у которого аннулирована лицензия профессионального участника рынка ценных</w:t>
      </w:r>
      <w:proofErr w:type="gramEnd"/>
      <w:r w:rsidR="002E24AD" w:rsidRPr="00006849">
        <w:t xml:space="preserve"> бумаг на осуществление депозитарной деятельности, </w:t>
      </w:r>
      <w:r w:rsidR="00BF0400" w:rsidRPr="00006849">
        <w:t xml:space="preserve">или Иностранному номинальному держателю, </w:t>
      </w:r>
      <w:r w:rsidR="002E24AD" w:rsidRPr="00006849">
        <w:t>указаний о способе возврата ценных бумаг</w:t>
      </w:r>
      <w:r w:rsidR="00BF0400" w:rsidRPr="00006849">
        <w:t xml:space="preserve"> по форме </w:t>
      </w:r>
      <w:r w:rsidR="00BF0400" w:rsidRPr="00006849">
        <w:rPr>
          <w:lang w:val="en-US"/>
        </w:rPr>
        <w:t>S</w:t>
      </w:r>
      <w:r w:rsidR="00BF0400" w:rsidRPr="00006849">
        <w:t>008</w:t>
      </w:r>
      <w:r w:rsidR="00A626F8" w:rsidRPr="00006849">
        <w:t>, предоставленного Номинальным держателем или Иностранным номинальным держателем</w:t>
      </w:r>
      <w:r w:rsidR="00BF0400" w:rsidRPr="00006849">
        <w:t>.</w:t>
      </w:r>
      <w:r w:rsidR="00A626F8" w:rsidRPr="00006849">
        <w:t xml:space="preserve"> </w:t>
      </w:r>
      <w:r w:rsidR="00BF0400" w:rsidRPr="00006849">
        <w:t>В список также должна быть включена информация о ценных бумагах</w:t>
      </w:r>
      <w:r w:rsidR="00E43AA2" w:rsidRPr="00006849">
        <w:t>,</w:t>
      </w:r>
      <w:r w:rsidR="00BF0400" w:rsidRPr="00006849">
        <w:t xml:space="preserve"> у</w:t>
      </w:r>
      <w:r w:rsidR="00B9542D" w:rsidRPr="00006849">
        <w:t>ч</w:t>
      </w:r>
      <w:r w:rsidR="00BF0400" w:rsidRPr="00006849">
        <w:t>итываемы</w:t>
      </w:r>
      <w:r w:rsidR="00B9542D" w:rsidRPr="00006849">
        <w:t>х на счете неустановленных лиц в депозитарии Номинального держателя или Иностранного номинального держателя</w:t>
      </w:r>
      <w:r w:rsidR="00A626F8" w:rsidRPr="00006849">
        <w:t xml:space="preserve">. При необходимости Депозитарий вправе </w:t>
      </w:r>
      <w:r w:rsidR="003B12A9" w:rsidRPr="00006849">
        <w:t>потребовать предоставления иной</w:t>
      </w:r>
      <w:r w:rsidR="00A626F8" w:rsidRPr="00006849">
        <w:t xml:space="preserve"> информаци</w:t>
      </w:r>
      <w:r w:rsidR="003B12A9" w:rsidRPr="00006849">
        <w:t>и и документов</w:t>
      </w:r>
      <w:r w:rsidR="00B610E4" w:rsidRPr="00006849">
        <w:t>.</w:t>
      </w:r>
    </w:p>
    <w:p w:rsidR="008B1383" w:rsidRPr="00006849" w:rsidRDefault="008B1383" w:rsidP="00C747C4">
      <w:pPr>
        <w:pStyle w:val="25"/>
        <w:tabs>
          <w:tab w:val="clear" w:pos="2136"/>
          <w:tab w:val="left" w:pos="567"/>
        </w:tabs>
        <w:spacing w:before="120"/>
        <w:ind w:left="567"/>
      </w:pPr>
      <w:proofErr w:type="gramStart"/>
      <w:r w:rsidRPr="00006849">
        <w:t xml:space="preserve">Ценные бумаги </w:t>
      </w:r>
      <w:r w:rsidR="008B7068" w:rsidRPr="00006849">
        <w:t>могут быть списаны</w:t>
      </w:r>
      <w:r w:rsidRPr="00006849">
        <w:t xml:space="preserve"> со </w:t>
      </w:r>
      <w:r w:rsidR="007E6822" w:rsidRPr="00006849">
        <w:t>С</w:t>
      </w:r>
      <w:r w:rsidRPr="00006849">
        <w:t xml:space="preserve">четов клиентов номинальных держателей в другой депозитарий </w:t>
      </w:r>
      <w:r w:rsidR="00310F31" w:rsidRPr="00006849">
        <w:t>п</w:t>
      </w:r>
      <w:r w:rsidR="00B610E4" w:rsidRPr="00006849">
        <w:t>о</w:t>
      </w:r>
      <w:r w:rsidRPr="00006849">
        <w:t xml:space="preserve"> </w:t>
      </w:r>
      <w:r w:rsidR="00D0427C" w:rsidRPr="00006849">
        <w:t>С</w:t>
      </w:r>
      <w:r w:rsidR="00B610E4" w:rsidRPr="00006849">
        <w:t>лужебному поручению, составленно</w:t>
      </w:r>
      <w:r w:rsidR="00C71D70" w:rsidRPr="00006849">
        <w:t>му</w:t>
      </w:r>
      <w:r w:rsidR="00B610E4" w:rsidRPr="00006849">
        <w:t xml:space="preserve"> на основании </w:t>
      </w:r>
      <w:r w:rsidRPr="00006849">
        <w:t xml:space="preserve">письменного указания </w:t>
      </w:r>
      <w:r w:rsidR="00325CB1" w:rsidRPr="00006849">
        <w:t>к</w:t>
      </w:r>
      <w:r w:rsidR="003D0915" w:rsidRPr="00006849">
        <w:t xml:space="preserve">лиента </w:t>
      </w:r>
      <w:r w:rsidR="00306BF4" w:rsidRPr="00006849">
        <w:t>Н</w:t>
      </w:r>
      <w:r w:rsidR="003D0915" w:rsidRPr="00006849">
        <w:t>оминального держателя</w:t>
      </w:r>
      <w:r w:rsidRPr="00006849">
        <w:t xml:space="preserve"> при условии предоставления таким клиентом документов, позволяющих однозначно идентифицировать клиента </w:t>
      </w:r>
      <w:r w:rsidR="00306BF4" w:rsidRPr="00006849">
        <w:t>Н</w:t>
      </w:r>
      <w:r w:rsidRPr="00006849">
        <w:t>оминального держателя, и подтверждающих факт владения им указанными ценными бумагами</w:t>
      </w:r>
      <w:r w:rsidR="008B7068" w:rsidRPr="00006849">
        <w:t xml:space="preserve"> (при наличии)</w:t>
      </w:r>
      <w:r w:rsidR="004136E9" w:rsidRPr="00006849">
        <w:t>.</w:t>
      </w:r>
      <w:proofErr w:type="gramEnd"/>
      <w:r w:rsidR="00C747C4" w:rsidRPr="00006849">
        <w:t xml:space="preserve"> Клиент Номинального держателя</w:t>
      </w:r>
      <w:r w:rsidR="008B7068" w:rsidRPr="00006849">
        <w:t xml:space="preserve"> также </w:t>
      </w:r>
      <w:r w:rsidR="00C747C4" w:rsidRPr="00006849">
        <w:t xml:space="preserve">должен предоставить в Депозитарий </w:t>
      </w:r>
      <w:r w:rsidR="008B7068" w:rsidRPr="00006849">
        <w:t>заявлени</w:t>
      </w:r>
      <w:r w:rsidR="00C747C4" w:rsidRPr="00006849">
        <w:t>е</w:t>
      </w:r>
      <w:r w:rsidR="008B7068" w:rsidRPr="00006849">
        <w:t xml:space="preserve"> по форме S010. Депонент, в депозитарий которого должны быть переведены ценные бумаги этого клиента, должен предоставить в Депозитарий встречное Поручение на </w:t>
      </w:r>
      <w:r w:rsidR="00C747C4" w:rsidRPr="00006849">
        <w:t>зачисление</w:t>
      </w:r>
      <w:r w:rsidR="008B7068" w:rsidRPr="00006849">
        <w:t xml:space="preserve"> ценных бумаг этого клиента </w:t>
      </w:r>
      <w:r w:rsidR="00C747C4" w:rsidRPr="00006849">
        <w:t>на Счет депо номинального держателя</w:t>
      </w:r>
      <w:r w:rsidR="008B7068" w:rsidRPr="00006849">
        <w:t xml:space="preserve">, в котором </w:t>
      </w:r>
      <w:r w:rsidR="00C747C4" w:rsidRPr="00006849">
        <w:t>в обязательном порядке должны быть указаны</w:t>
      </w:r>
      <w:r w:rsidR="008B7068" w:rsidRPr="00006849">
        <w:t xml:space="preserve"> номер и дата депозитарного дог</w:t>
      </w:r>
      <w:r w:rsidR="00C747C4" w:rsidRPr="00006849">
        <w:t>овора, заключенного с клиентом.</w:t>
      </w:r>
    </w:p>
    <w:p w:rsidR="00310F31" w:rsidRPr="00006849" w:rsidRDefault="00310F31" w:rsidP="0020375D">
      <w:pPr>
        <w:pStyle w:val="25"/>
        <w:tabs>
          <w:tab w:val="clear" w:pos="2136"/>
          <w:tab w:val="left" w:pos="567"/>
        </w:tabs>
        <w:spacing w:before="120"/>
        <w:ind w:left="567"/>
      </w:pPr>
      <w:proofErr w:type="gramStart"/>
      <w:r w:rsidRPr="00006849">
        <w:t xml:space="preserve">Ценные бумаги также могут быть списаны со Счетов клиентов номинальных держателей при погашении ценных бумаг </w:t>
      </w:r>
      <w:r w:rsidR="00E63258" w:rsidRPr="00006849">
        <w:t>и</w:t>
      </w:r>
      <w:r w:rsidRPr="00006849">
        <w:t xml:space="preserve"> зачислении денежных средств </w:t>
      </w:r>
      <w:r w:rsidR="00E63258" w:rsidRPr="00006849">
        <w:t>от погашения</w:t>
      </w:r>
      <w:r w:rsidR="00E23F9B" w:rsidRPr="00006849">
        <w:t xml:space="preserve"> </w:t>
      </w:r>
      <w:r w:rsidRPr="00006849">
        <w:t>на банковский счет Депозитария, при конвертации ценных бумаг</w:t>
      </w:r>
      <w:r w:rsidR="00E23F9B" w:rsidRPr="00006849">
        <w:t>,</w:t>
      </w:r>
      <w:r w:rsidRPr="00006849">
        <w:t xml:space="preserve"> при получении соответствующих документов от эмитента (лица обязанного по ценным бумагам), в иных случаях, предусмотренных законода</w:t>
      </w:r>
      <w:r w:rsidR="008C05A6" w:rsidRPr="00006849">
        <w:t>тельством Российской Федерации.</w:t>
      </w:r>
      <w:proofErr w:type="gramEnd"/>
    </w:p>
    <w:p w:rsidR="00037297" w:rsidRPr="00006849" w:rsidRDefault="00D76512" w:rsidP="002B0D6A">
      <w:pPr>
        <w:pStyle w:val="25"/>
        <w:numPr>
          <w:ilvl w:val="1"/>
          <w:numId w:val="21"/>
        </w:numPr>
        <w:tabs>
          <w:tab w:val="clear" w:pos="2136"/>
          <w:tab w:val="left" w:pos="567"/>
        </w:tabs>
        <w:spacing w:before="120"/>
        <w:ind w:left="567" w:hanging="567"/>
      </w:pPr>
      <w:r w:rsidRPr="00006849">
        <w:t xml:space="preserve">Депозитарий вправе открывать иные </w:t>
      </w:r>
      <w:r w:rsidR="007E6822" w:rsidRPr="00006849">
        <w:t>С</w:t>
      </w:r>
      <w:r w:rsidRPr="00006849">
        <w:t xml:space="preserve">чета депо или счета, не предназначенные для учета прав на ценные бумаги, если законодательством Российской Федерации предусмотрена возможность открытия таких </w:t>
      </w:r>
      <w:r w:rsidR="007E6822" w:rsidRPr="00006849">
        <w:t>С</w:t>
      </w:r>
      <w:r w:rsidRPr="00006849">
        <w:t>четов депо или таких счетов, не предназначенных для учета прав на ценные бумаги, в центральном депозитарии.</w:t>
      </w:r>
    </w:p>
    <w:p w:rsidR="000B7556" w:rsidRPr="00006849" w:rsidRDefault="000B7556" w:rsidP="00DC0954">
      <w:pPr>
        <w:pStyle w:val="25"/>
        <w:numPr>
          <w:ilvl w:val="1"/>
          <w:numId w:val="21"/>
        </w:numPr>
        <w:tabs>
          <w:tab w:val="clear" w:pos="2136"/>
          <w:tab w:val="left" w:pos="567"/>
        </w:tabs>
        <w:spacing w:before="120"/>
        <w:ind w:left="567" w:hanging="567"/>
      </w:pPr>
      <w:r w:rsidRPr="00006849">
        <w:t xml:space="preserve">При открытии </w:t>
      </w:r>
      <w:r w:rsidR="007E6822" w:rsidRPr="00006849">
        <w:t>С</w:t>
      </w:r>
      <w:r w:rsidRPr="00006849">
        <w:t>чета депо или счета, не предназначенного для учета прав на ценные бумаги, ему присваивается уникальный номер счета.</w:t>
      </w:r>
    </w:p>
    <w:p w:rsidR="00B23142" w:rsidRPr="00006849" w:rsidRDefault="00B23142" w:rsidP="00DC0954">
      <w:pPr>
        <w:pStyle w:val="25"/>
        <w:numPr>
          <w:ilvl w:val="1"/>
          <w:numId w:val="21"/>
        </w:numPr>
        <w:tabs>
          <w:tab w:val="clear" w:pos="2136"/>
          <w:tab w:val="left" w:pos="567"/>
        </w:tabs>
        <w:spacing w:before="120"/>
        <w:ind w:left="567" w:hanging="567"/>
      </w:pPr>
      <w:r w:rsidRPr="00006849">
        <w:t xml:space="preserve">Порядок исполнения </w:t>
      </w:r>
      <w:r w:rsidR="003C2C70" w:rsidRPr="00006849">
        <w:t>Д</w:t>
      </w:r>
      <w:r w:rsidRPr="00006849">
        <w:t xml:space="preserve">епозитарных операций, установленный в настоящих Условиях в отношении </w:t>
      </w:r>
      <w:r w:rsidR="007E6822" w:rsidRPr="00006849">
        <w:t>С</w:t>
      </w:r>
      <w:r w:rsidRPr="00006849">
        <w:t>четов депо, действует и в отношении счетов, не предназначенных для учета прав на ценные бумаги</w:t>
      </w:r>
      <w:r w:rsidR="00057C13" w:rsidRPr="00006849">
        <w:t>,</w:t>
      </w:r>
      <w:r w:rsidRPr="00006849">
        <w:t xml:space="preserve"> если иное не предусмотрено настоящими Условиями.</w:t>
      </w:r>
    </w:p>
    <w:p w:rsidR="000B7556" w:rsidRPr="00006849" w:rsidRDefault="00057C13" w:rsidP="003260FD">
      <w:pPr>
        <w:pStyle w:val="20"/>
        <w:rPr>
          <w:rFonts w:ascii="Times New Roman" w:hAnsi="Times New Roman"/>
          <w:i w:val="0"/>
        </w:rPr>
      </w:pPr>
      <w:bookmarkStart w:id="59" w:name="_Toc55318021"/>
      <w:r w:rsidRPr="00006849">
        <w:rPr>
          <w:rFonts w:ascii="Times New Roman" w:hAnsi="Times New Roman"/>
          <w:i w:val="0"/>
        </w:rPr>
        <w:t>Статья 1</w:t>
      </w:r>
      <w:r w:rsidR="002E3657" w:rsidRPr="00006849">
        <w:rPr>
          <w:rFonts w:ascii="Times New Roman" w:hAnsi="Times New Roman"/>
          <w:i w:val="0"/>
        </w:rPr>
        <w:t>7</w:t>
      </w:r>
      <w:r w:rsidRPr="00006849">
        <w:rPr>
          <w:rFonts w:ascii="Times New Roman" w:hAnsi="Times New Roman"/>
          <w:i w:val="0"/>
        </w:rPr>
        <w:t xml:space="preserve">. </w:t>
      </w:r>
      <w:r w:rsidR="000B7556" w:rsidRPr="00006849">
        <w:rPr>
          <w:rFonts w:ascii="Times New Roman" w:hAnsi="Times New Roman"/>
          <w:i w:val="0"/>
        </w:rPr>
        <w:t xml:space="preserve">Закрытие </w:t>
      </w:r>
      <w:r w:rsidR="007E6822" w:rsidRPr="00006849">
        <w:rPr>
          <w:rFonts w:ascii="Times New Roman" w:hAnsi="Times New Roman"/>
          <w:i w:val="0"/>
        </w:rPr>
        <w:t>С</w:t>
      </w:r>
      <w:r w:rsidR="000B7556" w:rsidRPr="00006849">
        <w:rPr>
          <w:rFonts w:ascii="Times New Roman" w:hAnsi="Times New Roman"/>
          <w:i w:val="0"/>
        </w:rPr>
        <w:t>чета депо</w:t>
      </w:r>
      <w:bookmarkEnd w:id="54"/>
      <w:bookmarkEnd w:id="55"/>
      <w:r w:rsidR="00DE2F4B" w:rsidRPr="00006849">
        <w:rPr>
          <w:rFonts w:ascii="Times New Roman" w:hAnsi="Times New Roman"/>
          <w:i w:val="0"/>
        </w:rPr>
        <w:t>/счета</w:t>
      </w:r>
      <w:r w:rsidR="00E97703" w:rsidRPr="00006849">
        <w:rPr>
          <w:rFonts w:ascii="Times New Roman" w:hAnsi="Times New Roman"/>
          <w:i w:val="0"/>
        </w:rPr>
        <w:t>, не предназначенного для учета прав на ценные бумаги</w:t>
      </w:r>
      <w:bookmarkEnd w:id="59"/>
      <w:r w:rsidR="000B7556" w:rsidRPr="00006849">
        <w:rPr>
          <w:rFonts w:ascii="Times New Roman" w:hAnsi="Times New Roman"/>
          <w:i w:val="0"/>
        </w:rPr>
        <w:t xml:space="preserve"> </w:t>
      </w:r>
    </w:p>
    <w:p w:rsidR="000B7556" w:rsidRPr="00006849" w:rsidRDefault="000B7556" w:rsidP="00DC0954">
      <w:pPr>
        <w:pStyle w:val="25"/>
        <w:numPr>
          <w:ilvl w:val="1"/>
          <w:numId w:val="22"/>
        </w:numPr>
        <w:tabs>
          <w:tab w:val="clear" w:pos="2136"/>
          <w:tab w:val="left" w:pos="567"/>
        </w:tabs>
        <w:spacing w:before="120"/>
        <w:ind w:left="567" w:hanging="567"/>
      </w:pPr>
      <w:r w:rsidRPr="00006849">
        <w:rPr>
          <w:b/>
          <w:i/>
        </w:rPr>
        <w:t>Содержание операции</w:t>
      </w:r>
      <w:r w:rsidRPr="00006849">
        <w:rPr>
          <w:i/>
        </w:rPr>
        <w:t>:</w:t>
      </w:r>
      <w:r w:rsidRPr="00006849">
        <w:t xml:space="preserve"> внесение в учетные регистры Депозитария записей, обеспечивающих невозможность осуществления по </w:t>
      </w:r>
      <w:r w:rsidR="007E6822" w:rsidRPr="00006849">
        <w:t>С</w:t>
      </w:r>
      <w:r w:rsidRPr="00006849">
        <w:t>чету депо</w:t>
      </w:r>
      <w:r w:rsidR="00DE2F4B" w:rsidRPr="00006849">
        <w:t xml:space="preserve"> (счету</w:t>
      </w:r>
      <w:r w:rsidR="00E97703" w:rsidRPr="00006849">
        <w:t>, не предназначенному для учета прав на ценные бумаги</w:t>
      </w:r>
      <w:r w:rsidR="00DE2F4B" w:rsidRPr="00006849">
        <w:t>)</w:t>
      </w:r>
      <w:r w:rsidRPr="00006849">
        <w:t xml:space="preserve"> любых операций. </w:t>
      </w:r>
      <w:proofErr w:type="gramStart"/>
      <w:r w:rsidRPr="00006849">
        <w:t>Закрыт</w:t>
      </w:r>
      <w:proofErr w:type="gramEnd"/>
      <w:r w:rsidRPr="00006849">
        <w:t xml:space="preserve"> может быть только </w:t>
      </w:r>
      <w:r w:rsidR="007E6822" w:rsidRPr="00006849">
        <w:t>С</w:t>
      </w:r>
      <w:r w:rsidRPr="00006849">
        <w:t xml:space="preserve">чет депо </w:t>
      </w:r>
      <w:r w:rsidR="00DE2F4B" w:rsidRPr="00006849">
        <w:t>(счет</w:t>
      </w:r>
      <w:r w:rsidR="00C2092D" w:rsidRPr="00006849">
        <w:t>, не предназначенный для учета прав на ценные бумаги</w:t>
      </w:r>
      <w:r w:rsidR="00DE2F4B" w:rsidRPr="00006849">
        <w:t xml:space="preserve">) </w:t>
      </w:r>
      <w:r w:rsidRPr="00006849">
        <w:t>с н</w:t>
      </w:r>
      <w:r w:rsidR="008C05A6" w:rsidRPr="00006849">
        <w:t>улевыми остатками ценных бумаг.</w:t>
      </w:r>
    </w:p>
    <w:p w:rsidR="000B7556" w:rsidRPr="00006849" w:rsidRDefault="000B7556" w:rsidP="0020375D">
      <w:pPr>
        <w:autoSpaceDE w:val="0"/>
        <w:autoSpaceDN w:val="0"/>
        <w:adjustRightInd w:val="0"/>
        <w:spacing w:before="120"/>
        <w:ind w:firstLine="567"/>
        <w:jc w:val="both"/>
        <w:rPr>
          <w:b/>
          <w:bCs/>
          <w:i/>
          <w:sz w:val="24"/>
        </w:rPr>
      </w:pPr>
      <w:r w:rsidRPr="00006849">
        <w:rPr>
          <w:b/>
          <w:bCs/>
          <w:i/>
          <w:sz w:val="24"/>
        </w:rPr>
        <w:t xml:space="preserve">Основания: </w:t>
      </w:r>
    </w:p>
    <w:p w:rsidR="000B7556" w:rsidRPr="00006849" w:rsidRDefault="00434807" w:rsidP="00F33BC5">
      <w:pPr>
        <w:pStyle w:val="810"/>
        <w:spacing w:before="120" w:line="240" w:lineRule="auto"/>
        <w:ind w:left="567"/>
        <w:jc w:val="both"/>
      </w:pPr>
      <w:r w:rsidRPr="00006849">
        <w:t>Служебное п</w:t>
      </w:r>
      <w:r w:rsidR="000B7556" w:rsidRPr="00006849">
        <w:t xml:space="preserve">оручение. </w:t>
      </w:r>
    </w:p>
    <w:p w:rsidR="000B7556" w:rsidRPr="00006849" w:rsidRDefault="000B7556" w:rsidP="0020375D">
      <w:pPr>
        <w:autoSpaceDE w:val="0"/>
        <w:autoSpaceDN w:val="0"/>
        <w:adjustRightInd w:val="0"/>
        <w:spacing w:before="120"/>
        <w:ind w:left="567"/>
        <w:jc w:val="both"/>
        <w:rPr>
          <w:sz w:val="24"/>
        </w:rPr>
      </w:pPr>
      <w:r w:rsidRPr="00006849">
        <w:rPr>
          <w:sz w:val="24"/>
        </w:rPr>
        <w:t xml:space="preserve">По инициативе Депозитария </w:t>
      </w:r>
      <w:r w:rsidR="007E6822" w:rsidRPr="00006849">
        <w:rPr>
          <w:sz w:val="24"/>
        </w:rPr>
        <w:t>С</w:t>
      </w:r>
      <w:r w:rsidRPr="00006849">
        <w:rPr>
          <w:sz w:val="24"/>
        </w:rPr>
        <w:t>чет депо</w:t>
      </w:r>
      <w:r w:rsidR="00D76047" w:rsidRPr="00006849">
        <w:rPr>
          <w:sz w:val="24"/>
        </w:rPr>
        <w:t xml:space="preserve"> (</w:t>
      </w:r>
      <w:r w:rsidR="00D76047" w:rsidRPr="00006849">
        <w:rPr>
          <w:sz w:val="24"/>
          <w:szCs w:val="24"/>
        </w:rPr>
        <w:t>счет</w:t>
      </w:r>
      <w:r w:rsidR="00C2092D" w:rsidRPr="00006849">
        <w:rPr>
          <w:sz w:val="24"/>
          <w:szCs w:val="24"/>
        </w:rPr>
        <w:t>, не предназначенный для учета прав на ценные бумаги</w:t>
      </w:r>
      <w:r w:rsidR="00D76047" w:rsidRPr="00006849">
        <w:rPr>
          <w:sz w:val="24"/>
          <w:szCs w:val="24"/>
        </w:rPr>
        <w:t>)</w:t>
      </w:r>
      <w:r w:rsidRPr="00006849">
        <w:rPr>
          <w:sz w:val="24"/>
          <w:szCs w:val="24"/>
        </w:rPr>
        <w:t xml:space="preserve"> с нулевыми остатками может быть зак</w:t>
      </w:r>
      <w:r w:rsidRPr="00006849">
        <w:rPr>
          <w:sz w:val="24"/>
        </w:rPr>
        <w:t xml:space="preserve">рыт в следующих случаях: </w:t>
      </w:r>
    </w:p>
    <w:p w:rsidR="000B7556" w:rsidRPr="00006849" w:rsidRDefault="000B7556" w:rsidP="003E1D02">
      <w:pPr>
        <w:pStyle w:val="810"/>
        <w:numPr>
          <w:ilvl w:val="0"/>
          <w:numId w:val="2"/>
        </w:numPr>
        <w:spacing w:before="120" w:line="240" w:lineRule="auto"/>
        <w:jc w:val="both"/>
      </w:pPr>
      <w:r w:rsidRPr="00006849">
        <w:t xml:space="preserve">при расторжении Договора; </w:t>
      </w:r>
    </w:p>
    <w:p w:rsidR="000B7556" w:rsidRPr="00006849" w:rsidRDefault="000B7556" w:rsidP="003E1D02">
      <w:pPr>
        <w:pStyle w:val="810"/>
        <w:numPr>
          <w:ilvl w:val="0"/>
          <w:numId w:val="2"/>
        </w:numPr>
        <w:spacing w:before="120" w:line="240" w:lineRule="auto"/>
        <w:jc w:val="both"/>
      </w:pPr>
      <w:r w:rsidRPr="00006849">
        <w:t xml:space="preserve">в случае ликвидации Депонента как юридического лица; </w:t>
      </w:r>
    </w:p>
    <w:p w:rsidR="000B7556" w:rsidRPr="00006849" w:rsidRDefault="000B7556" w:rsidP="003E1D02">
      <w:pPr>
        <w:pStyle w:val="810"/>
        <w:numPr>
          <w:ilvl w:val="0"/>
          <w:numId w:val="2"/>
        </w:numPr>
        <w:spacing w:before="120" w:line="240" w:lineRule="auto"/>
        <w:jc w:val="both"/>
      </w:pPr>
      <w:r w:rsidRPr="00006849">
        <w:t xml:space="preserve">при отзыве у Депонента лицензии, если наличие лицензии является обязательным для открытия </w:t>
      </w:r>
      <w:r w:rsidR="007E6822" w:rsidRPr="00006849">
        <w:t>С</w:t>
      </w:r>
      <w:r w:rsidRPr="00006849">
        <w:t xml:space="preserve">чета депо; </w:t>
      </w:r>
    </w:p>
    <w:p w:rsidR="000B7556" w:rsidRPr="00006849" w:rsidRDefault="000B7556" w:rsidP="003E1D02">
      <w:pPr>
        <w:pStyle w:val="810"/>
        <w:numPr>
          <w:ilvl w:val="0"/>
          <w:numId w:val="2"/>
        </w:numPr>
        <w:spacing w:before="120" w:line="240" w:lineRule="auto"/>
        <w:jc w:val="both"/>
      </w:pPr>
      <w:r w:rsidRPr="00006849">
        <w:t xml:space="preserve">если в течение одного года по </w:t>
      </w:r>
      <w:r w:rsidR="007E6822" w:rsidRPr="00006849">
        <w:t>С</w:t>
      </w:r>
      <w:r w:rsidRPr="00006849">
        <w:t xml:space="preserve">чету </w:t>
      </w:r>
      <w:r w:rsidR="00D76047" w:rsidRPr="00006849">
        <w:t>депо (счету</w:t>
      </w:r>
      <w:r w:rsidR="00C2092D" w:rsidRPr="00006849">
        <w:t>, не</w:t>
      </w:r>
      <w:r w:rsidR="0067219B" w:rsidRPr="00006849">
        <w:t xml:space="preserve"> предназначенному</w:t>
      </w:r>
      <w:r w:rsidR="00C2092D" w:rsidRPr="00006849">
        <w:t xml:space="preserve"> для учета прав на ценные бумаги</w:t>
      </w:r>
      <w:r w:rsidR="00D76047" w:rsidRPr="00006849">
        <w:t xml:space="preserve">) </w:t>
      </w:r>
      <w:r w:rsidRPr="00006849">
        <w:t xml:space="preserve">не производилось никаких операций. </w:t>
      </w:r>
    </w:p>
    <w:p w:rsidR="000B7556" w:rsidRPr="00006849" w:rsidRDefault="000B7556" w:rsidP="0020375D">
      <w:pPr>
        <w:autoSpaceDE w:val="0"/>
        <w:autoSpaceDN w:val="0"/>
        <w:adjustRightInd w:val="0"/>
        <w:spacing w:before="120"/>
        <w:ind w:firstLine="567"/>
        <w:jc w:val="both"/>
        <w:rPr>
          <w:i/>
          <w:sz w:val="24"/>
          <w:szCs w:val="24"/>
        </w:rPr>
      </w:pPr>
      <w:r w:rsidRPr="00006849">
        <w:rPr>
          <w:b/>
          <w:bCs/>
          <w:i/>
          <w:sz w:val="24"/>
          <w:szCs w:val="24"/>
        </w:rPr>
        <w:t>Исходящие документы</w:t>
      </w:r>
      <w:r w:rsidRPr="00006849">
        <w:rPr>
          <w:i/>
          <w:sz w:val="24"/>
          <w:szCs w:val="24"/>
        </w:rPr>
        <w:t xml:space="preserve">: </w:t>
      </w:r>
    </w:p>
    <w:p w:rsidR="000B7556" w:rsidRPr="00006849" w:rsidRDefault="00FF6F74" w:rsidP="00F33BC5">
      <w:pPr>
        <w:pStyle w:val="810"/>
        <w:spacing w:before="120" w:line="240" w:lineRule="auto"/>
        <w:ind w:left="567"/>
        <w:jc w:val="both"/>
      </w:pPr>
      <w:r w:rsidRPr="00006849">
        <w:t>О</w:t>
      </w:r>
      <w:r w:rsidR="000B7556" w:rsidRPr="00006849">
        <w:t xml:space="preserve">тчет Депоненту </w:t>
      </w:r>
      <w:r w:rsidR="00E8754B" w:rsidRPr="00006849">
        <w:t>или лицу, на имя которого открыт счет, не предназначенный для учета прав на</w:t>
      </w:r>
      <w:r w:rsidR="004136E9" w:rsidRPr="00006849">
        <w:t xml:space="preserve"> </w:t>
      </w:r>
      <w:r w:rsidR="00E8754B" w:rsidRPr="00006849">
        <w:t xml:space="preserve">ценные бумаги, </w:t>
      </w:r>
      <w:r w:rsidR="000B7556" w:rsidRPr="00006849">
        <w:t xml:space="preserve">о закрытии </w:t>
      </w:r>
      <w:r w:rsidR="007E6822" w:rsidRPr="00006849">
        <w:t>С</w:t>
      </w:r>
      <w:r w:rsidR="000B7556" w:rsidRPr="00006849">
        <w:t xml:space="preserve">чета депо </w:t>
      </w:r>
      <w:r w:rsidR="00DA0E47" w:rsidRPr="00006849">
        <w:t>или счета</w:t>
      </w:r>
      <w:r w:rsidR="00C2092D" w:rsidRPr="00006849">
        <w:t xml:space="preserve">, не </w:t>
      </w:r>
      <w:r w:rsidR="0067219B" w:rsidRPr="00006849">
        <w:t>предназначенного</w:t>
      </w:r>
      <w:r w:rsidR="00C2092D" w:rsidRPr="00006849">
        <w:t xml:space="preserve"> для учета прав на ценные бумаги,</w:t>
      </w:r>
      <w:r w:rsidR="00DA0E47" w:rsidRPr="00006849">
        <w:t xml:space="preserve"> </w:t>
      </w:r>
      <w:r w:rsidR="000B7556" w:rsidRPr="00006849">
        <w:t xml:space="preserve">по форме AS002. </w:t>
      </w:r>
      <w:bookmarkStart w:id="60" w:name="_Toc441483841"/>
    </w:p>
    <w:p w:rsidR="000B7556" w:rsidRPr="00006849" w:rsidRDefault="000B7556" w:rsidP="0020375D">
      <w:pPr>
        <w:pStyle w:val="25"/>
        <w:tabs>
          <w:tab w:val="clear" w:pos="2136"/>
          <w:tab w:val="left" w:pos="426"/>
        </w:tabs>
        <w:spacing w:before="120"/>
        <w:ind w:left="567"/>
      </w:pPr>
      <w:proofErr w:type="gramStart"/>
      <w:r w:rsidRPr="00006849">
        <w:rPr>
          <w:b/>
          <w:i/>
        </w:rPr>
        <w:t>Срок исполнения операции:</w:t>
      </w:r>
      <w:r w:rsidRPr="00006849">
        <w:t xml:space="preserve"> не позднее рабочего дня, следующего за днем предоставления всех необходимых документов, и при соблюдении всех условий, необходимых для закрытия </w:t>
      </w:r>
      <w:r w:rsidR="007E6822" w:rsidRPr="00006849">
        <w:t>С</w:t>
      </w:r>
      <w:r w:rsidRPr="00006849">
        <w:t xml:space="preserve">чета депо </w:t>
      </w:r>
      <w:r w:rsidR="00DA0E47" w:rsidRPr="00006849">
        <w:t>или счета</w:t>
      </w:r>
      <w:r w:rsidR="00C2092D" w:rsidRPr="00006849">
        <w:t xml:space="preserve">, не предназначенного для учета прав на ценные бумаги, </w:t>
      </w:r>
      <w:r w:rsidRPr="00006849">
        <w:t>в соответствии с условиями Договора.</w:t>
      </w:r>
      <w:proofErr w:type="gramEnd"/>
    </w:p>
    <w:p w:rsidR="009D716F" w:rsidRPr="00006849" w:rsidRDefault="009D716F" w:rsidP="00DC0954">
      <w:pPr>
        <w:pStyle w:val="25"/>
        <w:numPr>
          <w:ilvl w:val="1"/>
          <w:numId w:val="22"/>
        </w:numPr>
        <w:tabs>
          <w:tab w:val="clear" w:pos="2136"/>
          <w:tab w:val="left" w:pos="567"/>
        </w:tabs>
        <w:spacing w:before="120"/>
        <w:ind w:left="567" w:hanging="567"/>
      </w:pPr>
      <w:r w:rsidRPr="00006849">
        <w:t xml:space="preserve">Закрытие </w:t>
      </w:r>
      <w:r w:rsidR="007E6822" w:rsidRPr="00006849">
        <w:t>Т</w:t>
      </w:r>
      <w:r w:rsidRPr="00006849">
        <w:t xml:space="preserve">орговых счетов депо осуществляется </w:t>
      </w:r>
      <w:r w:rsidR="00BE6113" w:rsidRPr="00006849">
        <w:t xml:space="preserve">Депозитарием </w:t>
      </w:r>
      <w:r w:rsidRPr="00006849">
        <w:t>с согласия клиринговой организации. Порядок получения согласия клиринговой организацией определяется правилами клиринга и Договором.</w:t>
      </w:r>
    </w:p>
    <w:p w:rsidR="00BE6113" w:rsidRPr="00006849" w:rsidDel="00BC63EE" w:rsidRDefault="00BE6113" w:rsidP="00DC0954">
      <w:pPr>
        <w:pStyle w:val="25"/>
        <w:numPr>
          <w:ilvl w:val="1"/>
          <w:numId w:val="22"/>
        </w:numPr>
        <w:tabs>
          <w:tab w:val="clear" w:pos="2136"/>
          <w:tab w:val="left" w:pos="567"/>
        </w:tabs>
        <w:spacing w:before="120"/>
        <w:ind w:left="567" w:hanging="567"/>
      </w:pPr>
      <w:proofErr w:type="gramStart"/>
      <w:r w:rsidRPr="00006849">
        <w:t xml:space="preserve">В случае если </w:t>
      </w:r>
      <w:r w:rsidR="007E6822" w:rsidRPr="00006849">
        <w:t>Т</w:t>
      </w:r>
      <w:r w:rsidRPr="00006849">
        <w:t xml:space="preserve">орговые счета депо открыты в депозитарии Депонента с указанием клиринговой организации, правилами клиринга которой предусмотрено получение согласия на закрытие </w:t>
      </w:r>
      <w:r w:rsidR="007E6822" w:rsidRPr="00006849">
        <w:t>Т</w:t>
      </w:r>
      <w:r w:rsidRPr="00006849">
        <w:t xml:space="preserve">оргового счета депо в депозитарии Депонента путем направления соответствующего запроса в клиринговую организацию, Депонент должен предоставить в Депозитарий запрос на получение согласия клиринговой организации на закрытие </w:t>
      </w:r>
      <w:r w:rsidR="007E6822" w:rsidRPr="00006849">
        <w:t>Т</w:t>
      </w:r>
      <w:r w:rsidRPr="00006849">
        <w:t>оргового счета депо, в котором в обязательном порядке должна быть отражена</w:t>
      </w:r>
      <w:r w:rsidR="00DD437C" w:rsidRPr="00006849">
        <w:t>,</w:t>
      </w:r>
      <w:r w:rsidRPr="00006849">
        <w:t xml:space="preserve"> в</w:t>
      </w:r>
      <w:proofErr w:type="gramEnd"/>
      <w:r w:rsidRPr="00006849">
        <w:t xml:space="preserve"> </w:t>
      </w:r>
      <w:proofErr w:type="gramStart"/>
      <w:r w:rsidRPr="00006849">
        <w:t xml:space="preserve">том числе, следующая информация: полное наименование клиринговой организации, полное наименование, депозитарный код и номер </w:t>
      </w:r>
      <w:r w:rsidR="007E6822" w:rsidRPr="00006849">
        <w:t>Т</w:t>
      </w:r>
      <w:r w:rsidRPr="00006849">
        <w:t>оргового счета депо номинального держателя Депонента; полное наименование клиента Депонента; иде</w:t>
      </w:r>
      <w:r w:rsidR="00DD437C" w:rsidRPr="00006849">
        <w:t>нтификационный номер налогоплательщика</w:t>
      </w:r>
      <w:r w:rsidRPr="00006849">
        <w:t xml:space="preserve"> или иной идентификатор клиента Депонента при регистрации его в качестве участника клиринга или клиента участника клиринга;</w:t>
      </w:r>
      <w:r w:rsidR="00DD437C" w:rsidRPr="00006849">
        <w:t xml:space="preserve"> н</w:t>
      </w:r>
      <w:r w:rsidRPr="00006849">
        <w:t>омер закрываемого торгового счета депо клиента Де</w:t>
      </w:r>
      <w:r w:rsidR="00DD437C" w:rsidRPr="00006849">
        <w:t>понента в депозитарии Депонента</w:t>
      </w:r>
      <w:r w:rsidRPr="00006849">
        <w:t>.</w:t>
      </w:r>
      <w:proofErr w:type="gramEnd"/>
    </w:p>
    <w:p w:rsidR="00BE6113" w:rsidRPr="00006849" w:rsidRDefault="00BE6113" w:rsidP="00055C76">
      <w:pPr>
        <w:pStyle w:val="25"/>
        <w:tabs>
          <w:tab w:val="clear" w:pos="2136"/>
          <w:tab w:val="left" w:pos="567"/>
        </w:tabs>
        <w:spacing w:before="120"/>
        <w:ind w:left="567"/>
      </w:pPr>
      <w:r w:rsidRPr="00006849">
        <w:t>Рекомендуемая форма запроса приведена на официально</w:t>
      </w:r>
      <w:r w:rsidR="005A5971" w:rsidRPr="00006849">
        <w:t xml:space="preserve">м сайте Депозитария </w:t>
      </w:r>
      <w:r w:rsidR="00CE12E8" w:rsidRPr="00006849">
        <w:t xml:space="preserve">в сети «Интернет» </w:t>
      </w:r>
      <w:r w:rsidR="005A5971" w:rsidRPr="00006849">
        <w:t xml:space="preserve">по адресу: </w:t>
      </w:r>
      <w:r w:rsidRPr="00006849">
        <w:t xml:space="preserve">www.nsd.ru. Депозитарий направляет указанный запрос в клиринговую организацию. После получения ответа клиринговой организации на запрос Депонента Депозитарий направляет его </w:t>
      </w:r>
      <w:r w:rsidR="00CE12E8" w:rsidRPr="00006849">
        <w:t xml:space="preserve">Депоненту </w:t>
      </w:r>
      <w:r w:rsidRPr="00006849">
        <w:t>не позднее рабочего дня, следующего за датой получения ответа клиринговой организации.</w:t>
      </w:r>
    </w:p>
    <w:p w:rsidR="00880E37" w:rsidRPr="00006849" w:rsidRDefault="00880E37" w:rsidP="00DC0954">
      <w:pPr>
        <w:pStyle w:val="25"/>
        <w:numPr>
          <w:ilvl w:val="1"/>
          <w:numId w:val="22"/>
        </w:numPr>
        <w:tabs>
          <w:tab w:val="clear" w:pos="2136"/>
          <w:tab w:val="left" w:pos="567"/>
        </w:tabs>
        <w:spacing w:before="120"/>
        <w:ind w:left="567" w:hanging="567"/>
      </w:pPr>
      <w:proofErr w:type="gramStart"/>
      <w:r w:rsidRPr="00006849">
        <w:t xml:space="preserve">В случае прекращения депозитарного договора, за исключением случая ликвидации Депонента-юридического лица, Депозитарий вправе совершить действия, направленные на зачисление ценных бумаг этого Депонента на лицевой счет, открытый последнему в реестре владельцев ценных бумаг, или на счет клиентов номинального держателя, открытый депозитарием, осуществляющим </w:t>
      </w:r>
      <w:r w:rsidR="00943CCE" w:rsidRPr="00006849">
        <w:rPr>
          <w:szCs w:val="24"/>
        </w:rPr>
        <w:t xml:space="preserve">централизованный учет прав на ценные бумаги или </w:t>
      </w:r>
      <w:r w:rsidRPr="00006849">
        <w:t>обязательное централизованное хранение ценных бумаг.</w:t>
      </w:r>
      <w:proofErr w:type="gramEnd"/>
      <w:r w:rsidRPr="00006849">
        <w:t xml:space="preserve"> По результатам исполнения операции Депоненту будет предоставлен соответствующий отчет об исполнении операции. Депозитарий также сообщает Депоненту наименование держателя реестра (депозитария), открывшего лицевой счет (счет клиентов номинального держателя), на который были зачислены указанные ценные бумаги, и номер этого счета.</w:t>
      </w:r>
    </w:p>
    <w:p w:rsidR="00880E37" w:rsidRPr="00006849" w:rsidRDefault="00880E37" w:rsidP="00880E37">
      <w:pPr>
        <w:pStyle w:val="810"/>
        <w:tabs>
          <w:tab w:val="left" w:pos="567"/>
        </w:tabs>
        <w:spacing w:before="120" w:line="240" w:lineRule="auto"/>
        <w:ind w:left="567"/>
        <w:jc w:val="both"/>
      </w:pPr>
      <w:proofErr w:type="gramStart"/>
      <w:r w:rsidRPr="00006849">
        <w:t xml:space="preserve">При наличии положительного остатка ценных бумаг на Счете депо владельца, открытого ликвидированному </w:t>
      </w:r>
      <w:r w:rsidR="008B7861" w:rsidRPr="00006849">
        <w:t>Депоненту</w:t>
      </w:r>
      <w:r w:rsidRPr="00006849">
        <w:t xml:space="preserve">-юридическому лицу, Депозитарий, вправе совершить действия, направленные на зачисление указанных ценных бумаг на Счет неустановленных лиц, открытый соответственно держателем реестра или депозитарием, осуществляющим </w:t>
      </w:r>
      <w:r w:rsidR="00BA4F79" w:rsidRPr="00006849">
        <w:t>централизованный</w:t>
      </w:r>
      <w:r w:rsidR="00943CCE" w:rsidRPr="00006849">
        <w:t xml:space="preserve"> учет прав на ценные бумаги или </w:t>
      </w:r>
      <w:r w:rsidRPr="00006849">
        <w:t>обязательное централизованное хранение ценных бумаг.</w:t>
      </w:r>
      <w:proofErr w:type="gramEnd"/>
      <w:r w:rsidR="00970892" w:rsidRPr="00006849">
        <w:t xml:space="preserve"> Списание ценных бумаг со Счета депо владельца </w:t>
      </w:r>
      <w:r w:rsidR="00047B8E" w:rsidRPr="00006849">
        <w:t>Депонента</w:t>
      </w:r>
      <w:r w:rsidR="00BA4F79" w:rsidRPr="00006849">
        <w:t xml:space="preserve"> </w:t>
      </w:r>
      <w:r w:rsidR="00047B8E" w:rsidRPr="00006849">
        <w:t>-</w:t>
      </w:r>
      <w:r w:rsidR="00BA4F79" w:rsidRPr="00006849">
        <w:t xml:space="preserve"> </w:t>
      </w:r>
      <w:r w:rsidR="00047B8E" w:rsidRPr="00006849">
        <w:t xml:space="preserve">юридического лица </w:t>
      </w:r>
      <w:r w:rsidR="00970892" w:rsidRPr="00006849">
        <w:t>осуществляется при наличии в едином государственном реестр</w:t>
      </w:r>
      <w:r w:rsidR="0079342F" w:rsidRPr="00006849">
        <w:t>е</w:t>
      </w:r>
      <w:r w:rsidR="00970892" w:rsidRPr="00006849">
        <w:t xml:space="preserve"> юридических лиц сведений о </w:t>
      </w:r>
      <w:r w:rsidR="00740587" w:rsidRPr="00006849">
        <w:t>его</w:t>
      </w:r>
      <w:r w:rsidR="00970892" w:rsidRPr="00006849">
        <w:t xml:space="preserve"> ликвидации.</w:t>
      </w:r>
      <w:r w:rsidR="00047B8E" w:rsidRPr="00006849">
        <w:t xml:space="preserve"> </w:t>
      </w:r>
      <w:r w:rsidR="006633C5" w:rsidRPr="00006849">
        <w:t>Списание ценных бумаг со Счета депо владельца</w:t>
      </w:r>
      <w:r w:rsidR="00047B8E" w:rsidRPr="00006849">
        <w:t xml:space="preserve"> Депонента</w:t>
      </w:r>
      <w:r w:rsidR="00BA4F79" w:rsidRPr="00006849">
        <w:t xml:space="preserve"> </w:t>
      </w:r>
      <w:r w:rsidR="00047B8E" w:rsidRPr="00006849">
        <w:t>-</w:t>
      </w:r>
      <w:r w:rsidR="00BA4F79" w:rsidRPr="00006849">
        <w:t xml:space="preserve"> </w:t>
      </w:r>
      <w:r w:rsidR="00047B8E" w:rsidRPr="00006849">
        <w:t>иностранного юридического лица</w:t>
      </w:r>
      <w:r w:rsidR="00740587" w:rsidRPr="00006849">
        <w:t xml:space="preserve"> осуществляется</w:t>
      </w:r>
      <w:r w:rsidR="00047B8E" w:rsidRPr="00006849">
        <w:t xml:space="preserve"> на основании документа, подтверждающего его прекращение</w:t>
      </w:r>
      <w:r w:rsidR="006633C5" w:rsidRPr="00006849">
        <w:t xml:space="preserve"> согласно законодательству, в соответствии с которым оно было создано.</w:t>
      </w:r>
    </w:p>
    <w:p w:rsidR="000B7556" w:rsidRPr="00006849" w:rsidRDefault="00DE2F4B" w:rsidP="003260FD">
      <w:pPr>
        <w:pStyle w:val="20"/>
        <w:rPr>
          <w:rFonts w:ascii="Times New Roman" w:hAnsi="Times New Roman"/>
          <w:i w:val="0"/>
        </w:rPr>
      </w:pPr>
      <w:bookmarkStart w:id="61" w:name="_Toc55318022"/>
      <w:r w:rsidRPr="00006849">
        <w:rPr>
          <w:rFonts w:ascii="Times New Roman" w:hAnsi="Times New Roman"/>
          <w:i w:val="0"/>
        </w:rPr>
        <w:t>Статья 1</w:t>
      </w:r>
      <w:r w:rsidR="002E3657" w:rsidRPr="00006849">
        <w:rPr>
          <w:rFonts w:ascii="Times New Roman" w:hAnsi="Times New Roman"/>
          <w:i w:val="0"/>
        </w:rPr>
        <w:t>8</w:t>
      </w:r>
      <w:r w:rsidRPr="00006849">
        <w:rPr>
          <w:rFonts w:ascii="Times New Roman" w:hAnsi="Times New Roman"/>
          <w:i w:val="0"/>
        </w:rPr>
        <w:t xml:space="preserve">. </w:t>
      </w:r>
      <w:r w:rsidR="000B7556" w:rsidRPr="00006849">
        <w:rPr>
          <w:rFonts w:ascii="Times New Roman" w:hAnsi="Times New Roman"/>
          <w:i w:val="0"/>
        </w:rPr>
        <w:t>Открытие раздела</w:t>
      </w:r>
      <w:r w:rsidRPr="00006849">
        <w:rPr>
          <w:rFonts w:ascii="Times New Roman" w:hAnsi="Times New Roman"/>
          <w:i w:val="0"/>
        </w:rPr>
        <w:t>/</w:t>
      </w:r>
      <w:r w:rsidR="00B55529" w:rsidRPr="00006849">
        <w:rPr>
          <w:rFonts w:ascii="Times New Roman" w:hAnsi="Times New Roman"/>
          <w:i w:val="0"/>
        </w:rPr>
        <w:t>С</w:t>
      </w:r>
      <w:r w:rsidRPr="00006849">
        <w:rPr>
          <w:rFonts w:ascii="Times New Roman" w:hAnsi="Times New Roman"/>
          <w:i w:val="0"/>
        </w:rPr>
        <w:t>уб</w:t>
      </w:r>
      <w:r w:rsidR="000B7556" w:rsidRPr="00006849">
        <w:rPr>
          <w:rFonts w:ascii="Times New Roman" w:hAnsi="Times New Roman"/>
          <w:i w:val="0"/>
        </w:rPr>
        <w:t>счета депо</w:t>
      </w:r>
      <w:bookmarkEnd w:id="61"/>
      <w:r w:rsidR="000B7556" w:rsidRPr="00006849">
        <w:rPr>
          <w:rFonts w:ascii="Times New Roman" w:hAnsi="Times New Roman"/>
          <w:i w:val="0"/>
        </w:rPr>
        <w:t xml:space="preserve"> </w:t>
      </w:r>
    </w:p>
    <w:p w:rsidR="00C81E9B" w:rsidRPr="00006849" w:rsidRDefault="00151DCB" w:rsidP="00DC0954">
      <w:pPr>
        <w:pStyle w:val="25"/>
        <w:numPr>
          <w:ilvl w:val="1"/>
          <w:numId w:val="23"/>
        </w:numPr>
        <w:tabs>
          <w:tab w:val="clear" w:pos="2136"/>
        </w:tabs>
        <w:spacing w:before="120"/>
        <w:ind w:left="567" w:hanging="567"/>
      </w:pPr>
      <w:r w:rsidRPr="00006849">
        <w:t>С</w:t>
      </w:r>
      <w:r w:rsidR="00DE2F4B" w:rsidRPr="00006849">
        <w:t xml:space="preserve">чет депо или счет, </w:t>
      </w:r>
      <w:r w:rsidR="00106CF0" w:rsidRPr="00006849">
        <w:t>не предназначенный для учета прав на ценные бумаги</w:t>
      </w:r>
      <w:r w:rsidR="00DE2F4B" w:rsidRPr="00006849">
        <w:t>, может содержать разделы - его составные части, в которых записи о ценных бумагах сгруппиро</w:t>
      </w:r>
      <w:r w:rsidR="00C81E9B" w:rsidRPr="00006849">
        <w:t>ваны по определенному признаку, в частности</w:t>
      </w:r>
      <w:r w:rsidR="001A21EA" w:rsidRPr="00006849">
        <w:t>, в зависимости от назначения раздела</w:t>
      </w:r>
      <w:r w:rsidR="00C81E9B" w:rsidRPr="00006849">
        <w:t>:</w:t>
      </w:r>
    </w:p>
    <w:p w:rsidR="00C81E9B" w:rsidRPr="00006849" w:rsidRDefault="006E40BE" w:rsidP="00DC0954">
      <w:pPr>
        <w:pStyle w:val="25"/>
        <w:numPr>
          <w:ilvl w:val="0"/>
          <w:numId w:val="52"/>
        </w:numPr>
        <w:tabs>
          <w:tab w:val="clear" w:pos="2136"/>
        </w:tabs>
        <w:spacing w:before="120"/>
      </w:pPr>
      <w:r w:rsidRPr="00006849">
        <w:t>р</w:t>
      </w:r>
      <w:r w:rsidR="004A3FA5" w:rsidRPr="00006849">
        <w:t xml:space="preserve">азделы, по которым отсутствуют ограничения на </w:t>
      </w:r>
      <w:r w:rsidRPr="00006849">
        <w:t>проведе</w:t>
      </w:r>
      <w:r w:rsidR="004A3FA5" w:rsidRPr="00006849">
        <w:t>ние операций</w:t>
      </w:r>
      <w:r w:rsidRPr="00006849">
        <w:t xml:space="preserve"> с учитываемыми на разделе ценными бумагами;</w:t>
      </w:r>
    </w:p>
    <w:p w:rsidR="009117D9" w:rsidRPr="00006849" w:rsidRDefault="006E40BE" w:rsidP="00DC0954">
      <w:pPr>
        <w:pStyle w:val="25"/>
        <w:numPr>
          <w:ilvl w:val="0"/>
          <w:numId w:val="52"/>
        </w:numPr>
        <w:tabs>
          <w:tab w:val="clear" w:pos="2136"/>
        </w:tabs>
        <w:spacing w:before="120"/>
      </w:pPr>
      <w:proofErr w:type="gramStart"/>
      <w:r w:rsidRPr="00006849">
        <w:t>разделы на Счетах депо номинального держателя или Счетах депо иностранного номинального держателя, на которых Депонент, являющийся Номинальным держателем или Иностранным номинальным держателем, вправе вести обособленный учет ценных бумаг о</w:t>
      </w:r>
      <w:r w:rsidR="009117D9" w:rsidRPr="00006849">
        <w:t xml:space="preserve">тдельных </w:t>
      </w:r>
      <w:r w:rsidRPr="00006849">
        <w:t>клиент</w:t>
      </w:r>
      <w:r w:rsidR="009117D9" w:rsidRPr="00006849">
        <w:t>ов или групп клиентов;</w:t>
      </w:r>
      <w:proofErr w:type="gramEnd"/>
    </w:p>
    <w:p w:rsidR="006E40BE" w:rsidRPr="00006849" w:rsidRDefault="009117D9" w:rsidP="00DC0954">
      <w:pPr>
        <w:pStyle w:val="25"/>
        <w:numPr>
          <w:ilvl w:val="0"/>
          <w:numId w:val="52"/>
        </w:numPr>
        <w:tabs>
          <w:tab w:val="clear" w:pos="2136"/>
        </w:tabs>
        <w:spacing w:before="120"/>
      </w:pPr>
      <w:r w:rsidRPr="00006849">
        <w:t xml:space="preserve">торговые разделы, на которых учитываются ценные бумаги, предназначенные для </w:t>
      </w:r>
      <w:r w:rsidR="0004013C" w:rsidRPr="00006849">
        <w:t xml:space="preserve">исполнения и (или) </w:t>
      </w:r>
      <w:r w:rsidRPr="00006849">
        <w:t>обеспечения исполнения обязательств</w:t>
      </w:r>
      <w:r w:rsidR="0004013C" w:rsidRPr="00006849">
        <w:t>, допущенных к клирингу</w:t>
      </w:r>
      <w:r w:rsidR="006554B5" w:rsidRPr="00006849">
        <w:t>, в том числе</w:t>
      </w:r>
      <w:r w:rsidRPr="00006849">
        <w:t xml:space="preserve"> </w:t>
      </w:r>
      <w:r w:rsidR="006554B5" w:rsidRPr="00006849">
        <w:t>по сделкам, заключенным на торгах организаторов торговли на рынке ценных бумаг;</w:t>
      </w:r>
    </w:p>
    <w:p w:rsidR="006E40BE" w:rsidRPr="00006849" w:rsidRDefault="006E40BE" w:rsidP="00DC0954">
      <w:pPr>
        <w:pStyle w:val="25"/>
        <w:numPr>
          <w:ilvl w:val="0"/>
          <w:numId w:val="52"/>
        </w:numPr>
        <w:tabs>
          <w:tab w:val="clear" w:pos="2136"/>
        </w:tabs>
        <w:spacing w:before="120"/>
      </w:pPr>
      <w:r w:rsidRPr="00006849">
        <w:t xml:space="preserve">разделы, на которых учитываются ценные бумаги, </w:t>
      </w:r>
      <w:r w:rsidR="00404761" w:rsidRPr="00006849">
        <w:t>в отношении которых зафиксирован</w:t>
      </w:r>
      <w:r w:rsidR="00B007AA" w:rsidRPr="00006849">
        <w:t>о</w:t>
      </w:r>
      <w:r w:rsidR="00404761" w:rsidRPr="00006849">
        <w:t xml:space="preserve"> обременени</w:t>
      </w:r>
      <w:r w:rsidR="00B007AA" w:rsidRPr="00006849">
        <w:t>е</w:t>
      </w:r>
      <w:r w:rsidR="00404761" w:rsidRPr="00006849">
        <w:t xml:space="preserve"> ценных бумаг, в том числе </w:t>
      </w:r>
      <w:r w:rsidRPr="00006849">
        <w:t>обременен</w:t>
      </w:r>
      <w:r w:rsidR="00B007AA" w:rsidRPr="00006849">
        <w:t>ие</w:t>
      </w:r>
      <w:r w:rsidRPr="00006849">
        <w:t xml:space="preserve"> залогом;</w:t>
      </w:r>
    </w:p>
    <w:p w:rsidR="009117D9" w:rsidRPr="00006849" w:rsidRDefault="009117D9" w:rsidP="00DC0954">
      <w:pPr>
        <w:pStyle w:val="25"/>
        <w:numPr>
          <w:ilvl w:val="0"/>
          <w:numId w:val="52"/>
        </w:numPr>
        <w:tabs>
          <w:tab w:val="clear" w:pos="2136"/>
        </w:tabs>
        <w:spacing w:before="120"/>
      </w:pPr>
      <w:r w:rsidRPr="00006849">
        <w:t>разделы</w:t>
      </w:r>
      <w:r w:rsidR="006554B5" w:rsidRPr="00006849">
        <w:t xml:space="preserve">, </w:t>
      </w:r>
      <w:r w:rsidR="00954451" w:rsidRPr="00006849">
        <w:t xml:space="preserve">предназначенные для учета ограничений </w:t>
      </w:r>
      <w:r w:rsidR="00B007AA" w:rsidRPr="00006849">
        <w:t>распоряжения</w:t>
      </w:r>
      <w:r w:rsidR="00954451" w:rsidRPr="00006849">
        <w:t xml:space="preserve"> ценны</w:t>
      </w:r>
      <w:r w:rsidR="00B007AA" w:rsidRPr="00006849">
        <w:t>ми</w:t>
      </w:r>
      <w:r w:rsidR="00954451" w:rsidRPr="00006849">
        <w:t xml:space="preserve"> бумаг</w:t>
      </w:r>
      <w:r w:rsidR="00B007AA" w:rsidRPr="00006849">
        <w:t>ам</w:t>
      </w:r>
      <w:r w:rsidR="00954451" w:rsidRPr="00006849">
        <w:t>и</w:t>
      </w:r>
      <w:r w:rsidR="00B007AA" w:rsidRPr="00006849">
        <w:t>,</w:t>
      </w:r>
      <w:r w:rsidR="00954451" w:rsidRPr="00006849">
        <w:t xml:space="preserve"> связанны</w:t>
      </w:r>
      <w:r w:rsidR="00B007AA" w:rsidRPr="00006849">
        <w:t>х</w:t>
      </w:r>
      <w:r w:rsidR="00954451" w:rsidRPr="00006849">
        <w:t xml:space="preserve"> с исполнением актов или предписаний органов государственной власти</w:t>
      </w:r>
      <w:r w:rsidR="00490D3C" w:rsidRPr="00006849">
        <w:t>, Банка России</w:t>
      </w:r>
      <w:r w:rsidR="00954451" w:rsidRPr="00006849">
        <w:t>;</w:t>
      </w:r>
    </w:p>
    <w:p w:rsidR="006E40BE" w:rsidRPr="00006849" w:rsidRDefault="006E40BE" w:rsidP="00DC0954">
      <w:pPr>
        <w:pStyle w:val="25"/>
        <w:numPr>
          <w:ilvl w:val="0"/>
          <w:numId w:val="52"/>
        </w:numPr>
        <w:tabs>
          <w:tab w:val="clear" w:pos="2136"/>
        </w:tabs>
        <w:spacing w:before="120"/>
      </w:pPr>
      <w:r w:rsidRPr="00006849">
        <w:t xml:space="preserve">разделы, </w:t>
      </w:r>
      <w:r w:rsidR="009117D9" w:rsidRPr="00006849">
        <w:t>на которых учитываются ценные бумаги, в отношении которых проводятся Корпоративные действия, предполагающие ограничени</w:t>
      </w:r>
      <w:r w:rsidR="00564A8A" w:rsidRPr="00006849">
        <w:t>е</w:t>
      </w:r>
      <w:r w:rsidR="009117D9" w:rsidRPr="00006849">
        <w:t xml:space="preserve"> </w:t>
      </w:r>
      <w:r w:rsidR="008B3FAD" w:rsidRPr="00006849">
        <w:t>распоряжения</w:t>
      </w:r>
      <w:r w:rsidR="009117D9" w:rsidRPr="00006849">
        <w:t xml:space="preserve"> ценны</w:t>
      </w:r>
      <w:r w:rsidR="008B3FAD" w:rsidRPr="00006849">
        <w:t>ми</w:t>
      </w:r>
      <w:r w:rsidR="009117D9" w:rsidRPr="00006849">
        <w:t xml:space="preserve"> бумаг</w:t>
      </w:r>
      <w:r w:rsidR="008B3FAD" w:rsidRPr="00006849">
        <w:t>ами</w:t>
      </w:r>
      <w:r w:rsidR="009117D9" w:rsidRPr="00006849">
        <w:t>;</w:t>
      </w:r>
    </w:p>
    <w:p w:rsidR="00954451" w:rsidRPr="00006849" w:rsidRDefault="00954451" w:rsidP="00DC0954">
      <w:pPr>
        <w:pStyle w:val="25"/>
        <w:numPr>
          <w:ilvl w:val="0"/>
          <w:numId w:val="52"/>
        </w:numPr>
        <w:tabs>
          <w:tab w:val="clear" w:pos="2136"/>
        </w:tabs>
        <w:spacing w:before="120"/>
      </w:pPr>
      <w:r w:rsidRPr="00006849">
        <w:t xml:space="preserve">разделы, на которых учитываются ценные бумаги, </w:t>
      </w:r>
      <w:r w:rsidR="00490D3C" w:rsidRPr="00006849">
        <w:t xml:space="preserve">в отношении которых действуют ограничения на совершение операций </w:t>
      </w:r>
      <w:r w:rsidRPr="00006849">
        <w:t>в иных случаях, например, в связи с поставкой ценных бумаг</w:t>
      </w:r>
      <w:r w:rsidR="00F17323" w:rsidRPr="00006849">
        <w:t>;</w:t>
      </w:r>
    </w:p>
    <w:p w:rsidR="00F17323" w:rsidRPr="00006849" w:rsidRDefault="00F17323" w:rsidP="00DC0954">
      <w:pPr>
        <w:pStyle w:val="25"/>
        <w:numPr>
          <w:ilvl w:val="0"/>
          <w:numId w:val="52"/>
        </w:numPr>
        <w:tabs>
          <w:tab w:val="clear" w:pos="2136"/>
        </w:tabs>
        <w:spacing w:before="120"/>
      </w:pPr>
      <w:r w:rsidRPr="00006849">
        <w:t>разделы, на которых учитываются ценные бумаги, предназначенные к размещению, выкупленные или погашен</w:t>
      </w:r>
      <w:r w:rsidR="00495A77" w:rsidRPr="00006849">
        <w:t>ные</w:t>
      </w:r>
      <w:r w:rsidRPr="00006849">
        <w:t>.</w:t>
      </w:r>
    </w:p>
    <w:p w:rsidR="000B7556" w:rsidRPr="00006849" w:rsidRDefault="000B7556" w:rsidP="0004013C">
      <w:pPr>
        <w:spacing w:before="120"/>
        <w:ind w:left="567"/>
        <w:jc w:val="both"/>
        <w:rPr>
          <w:sz w:val="24"/>
          <w:szCs w:val="24"/>
        </w:rPr>
      </w:pPr>
      <w:r w:rsidRPr="00006849">
        <w:rPr>
          <w:sz w:val="24"/>
          <w:szCs w:val="24"/>
        </w:rPr>
        <w:t>Разделы группируются по типам. Каждый тип раздела опр</w:t>
      </w:r>
      <w:bookmarkStart w:id="62" w:name="_Hlt509369658"/>
      <w:bookmarkEnd w:id="62"/>
      <w:r w:rsidRPr="00006849">
        <w:rPr>
          <w:sz w:val="24"/>
          <w:szCs w:val="24"/>
        </w:rPr>
        <w:t xml:space="preserve">еделяется его идентификатором. </w:t>
      </w:r>
    </w:p>
    <w:p w:rsidR="000B7556" w:rsidRPr="00006849" w:rsidRDefault="000B7556" w:rsidP="00DC0954">
      <w:pPr>
        <w:pStyle w:val="25"/>
        <w:numPr>
          <w:ilvl w:val="1"/>
          <w:numId w:val="23"/>
        </w:numPr>
        <w:tabs>
          <w:tab w:val="clear" w:pos="2136"/>
        </w:tabs>
        <w:spacing w:before="120"/>
        <w:ind w:left="567" w:hanging="567"/>
      </w:pPr>
      <w:r w:rsidRPr="00006849">
        <w:t xml:space="preserve">Разделы на </w:t>
      </w:r>
      <w:r w:rsidR="00151DCB" w:rsidRPr="00006849">
        <w:t>С</w:t>
      </w:r>
      <w:r w:rsidRPr="00006849">
        <w:t>четах депо</w:t>
      </w:r>
      <w:r w:rsidR="00C2092D" w:rsidRPr="00006849">
        <w:t xml:space="preserve"> (счетах, не предназначенных для учета прав на ценные бумаги)</w:t>
      </w:r>
      <w:r w:rsidR="00915DCD" w:rsidRPr="00006849">
        <w:t xml:space="preserve"> </w:t>
      </w:r>
      <w:r w:rsidRPr="00006849">
        <w:t>в Депозитарии могут открываться:</w:t>
      </w:r>
    </w:p>
    <w:p w:rsidR="000B7556" w:rsidRPr="00006849" w:rsidRDefault="000B7556" w:rsidP="009665F6">
      <w:pPr>
        <w:pStyle w:val="810"/>
        <w:numPr>
          <w:ilvl w:val="0"/>
          <w:numId w:val="2"/>
        </w:numPr>
        <w:spacing w:before="120" w:line="240" w:lineRule="auto"/>
        <w:jc w:val="both"/>
      </w:pPr>
      <w:r w:rsidRPr="00006849">
        <w:t xml:space="preserve">при открытии </w:t>
      </w:r>
      <w:r w:rsidR="00151DCB" w:rsidRPr="00006849">
        <w:t>С</w:t>
      </w:r>
      <w:r w:rsidRPr="00006849">
        <w:t>чета депо</w:t>
      </w:r>
      <w:r w:rsidR="009F62AC" w:rsidRPr="00006849">
        <w:t xml:space="preserve"> (счета</w:t>
      </w:r>
      <w:r w:rsidR="00C2092D" w:rsidRPr="00006849">
        <w:t xml:space="preserve">, не предназначенного для учета прав на ценные бумаги), </w:t>
      </w:r>
      <w:r w:rsidRPr="00006849">
        <w:t xml:space="preserve">если открытие раздела заданного типа </w:t>
      </w:r>
      <w:r w:rsidR="0060304F" w:rsidRPr="00006849">
        <w:t xml:space="preserve">допускается </w:t>
      </w:r>
      <w:r w:rsidRPr="00006849">
        <w:t xml:space="preserve">при открытии </w:t>
      </w:r>
      <w:r w:rsidR="00151DCB" w:rsidRPr="00006849">
        <w:t>С</w:t>
      </w:r>
      <w:r w:rsidRPr="00006849">
        <w:t>чета депо</w:t>
      </w:r>
      <w:r w:rsidR="00C2092D" w:rsidRPr="00006849">
        <w:t xml:space="preserve"> (счета, не предназначенного для учета прав на ценные бумаги)</w:t>
      </w:r>
      <w:r w:rsidRPr="00006849">
        <w:t>;</w:t>
      </w:r>
    </w:p>
    <w:p w:rsidR="000B7556" w:rsidRPr="00006849" w:rsidRDefault="000B7556" w:rsidP="009665F6">
      <w:pPr>
        <w:pStyle w:val="810"/>
        <w:numPr>
          <w:ilvl w:val="0"/>
          <w:numId w:val="2"/>
        </w:numPr>
        <w:spacing w:before="120" w:line="240" w:lineRule="auto"/>
        <w:jc w:val="both"/>
      </w:pPr>
      <w:proofErr w:type="gramStart"/>
      <w:r w:rsidRPr="00006849">
        <w:t xml:space="preserve">при первом переводе ценных бумаг на раздел при указании в соответствующем </w:t>
      </w:r>
      <w:r w:rsidR="00040037" w:rsidRPr="00006849">
        <w:t>П</w:t>
      </w:r>
      <w:r w:rsidRPr="00006849">
        <w:t>оручении</w:t>
      </w:r>
      <w:proofErr w:type="gramEnd"/>
      <w:r w:rsidRPr="00006849">
        <w:t xml:space="preserve"> кода открываемого раздела;</w:t>
      </w:r>
    </w:p>
    <w:p w:rsidR="000B7556" w:rsidRPr="00006849" w:rsidRDefault="000B7556" w:rsidP="009665F6">
      <w:pPr>
        <w:pStyle w:val="810"/>
        <w:numPr>
          <w:ilvl w:val="0"/>
          <w:numId w:val="2"/>
        </w:numPr>
        <w:spacing w:before="120" w:line="240" w:lineRule="auto"/>
        <w:jc w:val="both"/>
      </w:pPr>
      <w:r w:rsidRPr="00006849">
        <w:t>путем исполнения операции «Открытие раздела</w:t>
      </w:r>
      <w:r w:rsidR="00435A9F" w:rsidRPr="00006849">
        <w:t>/</w:t>
      </w:r>
      <w:r w:rsidR="00B55529" w:rsidRPr="00006849">
        <w:t>С</w:t>
      </w:r>
      <w:r w:rsidR="00435A9F" w:rsidRPr="00006849">
        <w:t>убсчета депо</w:t>
      </w:r>
      <w:r w:rsidRPr="00006849">
        <w:t xml:space="preserve">» по </w:t>
      </w:r>
      <w:r w:rsidR="00040037" w:rsidRPr="00006849">
        <w:t>П</w:t>
      </w:r>
      <w:r w:rsidRPr="00006849">
        <w:t xml:space="preserve">оручению Депонента или </w:t>
      </w:r>
      <w:r w:rsidR="00040037" w:rsidRPr="00006849">
        <w:t>Служебному поручению</w:t>
      </w:r>
      <w:r w:rsidRPr="00006849">
        <w:t xml:space="preserve">. </w:t>
      </w:r>
    </w:p>
    <w:p w:rsidR="00106CF0" w:rsidRPr="00006849" w:rsidRDefault="000B7556" w:rsidP="0020375D">
      <w:pPr>
        <w:spacing w:before="120"/>
        <w:ind w:left="567"/>
        <w:jc w:val="both"/>
        <w:rPr>
          <w:sz w:val="24"/>
          <w:szCs w:val="24"/>
        </w:rPr>
      </w:pPr>
      <w:r w:rsidRPr="00006849">
        <w:rPr>
          <w:sz w:val="24"/>
          <w:szCs w:val="24"/>
        </w:rPr>
        <w:t>В настояще</w:t>
      </w:r>
      <w:r w:rsidR="009630E6" w:rsidRPr="00006849">
        <w:rPr>
          <w:sz w:val="24"/>
          <w:szCs w:val="24"/>
        </w:rPr>
        <w:t>й</w:t>
      </w:r>
      <w:r w:rsidRPr="00006849">
        <w:rPr>
          <w:sz w:val="24"/>
          <w:szCs w:val="24"/>
        </w:rPr>
        <w:t xml:space="preserve"> </w:t>
      </w:r>
      <w:r w:rsidR="009630E6" w:rsidRPr="00006849">
        <w:rPr>
          <w:sz w:val="24"/>
          <w:szCs w:val="24"/>
        </w:rPr>
        <w:t>статье</w:t>
      </w:r>
      <w:r w:rsidRPr="00006849">
        <w:rPr>
          <w:sz w:val="24"/>
          <w:szCs w:val="24"/>
        </w:rPr>
        <w:t xml:space="preserve"> Условий описан порядок исполнения операции «Открытие раздела</w:t>
      </w:r>
      <w:r w:rsidR="00AB7F88" w:rsidRPr="00006849">
        <w:rPr>
          <w:sz w:val="24"/>
          <w:szCs w:val="24"/>
        </w:rPr>
        <w:t>/</w:t>
      </w:r>
      <w:r w:rsidR="00B55529" w:rsidRPr="00006849">
        <w:rPr>
          <w:sz w:val="24"/>
          <w:szCs w:val="24"/>
        </w:rPr>
        <w:t>С</w:t>
      </w:r>
      <w:r w:rsidR="00AB7F88" w:rsidRPr="00006849">
        <w:rPr>
          <w:sz w:val="24"/>
          <w:szCs w:val="24"/>
        </w:rPr>
        <w:t>убсчета депо</w:t>
      </w:r>
      <w:r w:rsidRPr="00006849">
        <w:rPr>
          <w:sz w:val="24"/>
          <w:szCs w:val="24"/>
        </w:rPr>
        <w:t>».</w:t>
      </w:r>
      <w:r w:rsidR="00390656" w:rsidRPr="00006849">
        <w:rPr>
          <w:sz w:val="24"/>
          <w:szCs w:val="24"/>
        </w:rPr>
        <w:t xml:space="preserve"> </w:t>
      </w:r>
    </w:p>
    <w:p w:rsidR="00390656" w:rsidRPr="00006849" w:rsidRDefault="00390656" w:rsidP="0020375D">
      <w:pPr>
        <w:spacing w:before="120"/>
        <w:ind w:left="567"/>
        <w:jc w:val="both"/>
        <w:rPr>
          <w:sz w:val="24"/>
          <w:szCs w:val="24"/>
        </w:rPr>
      </w:pPr>
      <w:r w:rsidRPr="00006849">
        <w:rPr>
          <w:sz w:val="24"/>
          <w:szCs w:val="24"/>
        </w:rPr>
        <w:t xml:space="preserve">При открытии раздела на </w:t>
      </w:r>
      <w:r w:rsidR="00151DCB" w:rsidRPr="00006849">
        <w:rPr>
          <w:sz w:val="24"/>
          <w:szCs w:val="24"/>
        </w:rPr>
        <w:t>С</w:t>
      </w:r>
      <w:r w:rsidRPr="00006849">
        <w:rPr>
          <w:sz w:val="24"/>
          <w:szCs w:val="24"/>
        </w:rPr>
        <w:t>чете депо (счете</w:t>
      </w:r>
      <w:r w:rsidR="00565E6C" w:rsidRPr="00006849">
        <w:rPr>
          <w:sz w:val="24"/>
          <w:szCs w:val="24"/>
        </w:rPr>
        <w:t>, не предназначенном для учета прав на ценные бумаги</w:t>
      </w:r>
      <w:r w:rsidRPr="00006849">
        <w:rPr>
          <w:sz w:val="24"/>
          <w:szCs w:val="24"/>
        </w:rPr>
        <w:t>) ему присваивается уникальный код.</w:t>
      </w:r>
    </w:p>
    <w:p w:rsidR="00106CF0" w:rsidRPr="00006849" w:rsidRDefault="009D6ED3" w:rsidP="0020375D">
      <w:pPr>
        <w:spacing w:before="120"/>
        <w:ind w:left="567"/>
        <w:jc w:val="both"/>
        <w:rPr>
          <w:iCs/>
          <w:szCs w:val="24"/>
        </w:rPr>
      </w:pPr>
      <w:r w:rsidRPr="00006849">
        <w:rPr>
          <w:sz w:val="24"/>
          <w:szCs w:val="24"/>
        </w:rPr>
        <w:t xml:space="preserve">Субсчета депо на </w:t>
      </w:r>
      <w:r w:rsidR="00151DCB" w:rsidRPr="00006849">
        <w:rPr>
          <w:sz w:val="24"/>
          <w:szCs w:val="24"/>
        </w:rPr>
        <w:t>К</w:t>
      </w:r>
      <w:r w:rsidRPr="00006849">
        <w:rPr>
          <w:sz w:val="24"/>
          <w:szCs w:val="24"/>
        </w:rPr>
        <w:t>лиринговом счете депо также открываются при</w:t>
      </w:r>
      <w:r w:rsidR="00106CF0" w:rsidRPr="00006849">
        <w:rPr>
          <w:sz w:val="24"/>
          <w:szCs w:val="24"/>
        </w:rPr>
        <w:t xml:space="preserve"> исполнени</w:t>
      </w:r>
      <w:r w:rsidRPr="00006849">
        <w:rPr>
          <w:sz w:val="24"/>
          <w:szCs w:val="24"/>
        </w:rPr>
        <w:t>и</w:t>
      </w:r>
      <w:r w:rsidR="00106CF0" w:rsidRPr="00006849">
        <w:rPr>
          <w:sz w:val="24"/>
          <w:szCs w:val="24"/>
        </w:rPr>
        <w:t xml:space="preserve"> операции «Открытие раздела/</w:t>
      </w:r>
      <w:r w:rsidR="00B55529" w:rsidRPr="00006849">
        <w:rPr>
          <w:sz w:val="24"/>
          <w:szCs w:val="24"/>
        </w:rPr>
        <w:t>С</w:t>
      </w:r>
      <w:r w:rsidR="00106CF0" w:rsidRPr="00006849">
        <w:rPr>
          <w:sz w:val="24"/>
          <w:szCs w:val="24"/>
        </w:rPr>
        <w:t>убсчета депо»</w:t>
      </w:r>
      <w:r w:rsidRPr="00006849">
        <w:rPr>
          <w:sz w:val="24"/>
          <w:szCs w:val="24"/>
        </w:rPr>
        <w:t>.</w:t>
      </w:r>
    </w:p>
    <w:p w:rsidR="000B7556" w:rsidRPr="00006849" w:rsidRDefault="000B7556" w:rsidP="00DC0954">
      <w:pPr>
        <w:pStyle w:val="25"/>
        <w:numPr>
          <w:ilvl w:val="1"/>
          <w:numId w:val="23"/>
        </w:numPr>
        <w:tabs>
          <w:tab w:val="clear" w:pos="2136"/>
          <w:tab w:val="left" w:pos="567"/>
        </w:tabs>
        <w:spacing w:before="120"/>
        <w:ind w:left="567" w:hanging="567"/>
      </w:pPr>
      <w:proofErr w:type="gramStart"/>
      <w:r w:rsidRPr="00006849">
        <w:rPr>
          <w:b/>
          <w:i/>
        </w:rPr>
        <w:t>Содержание операции:</w:t>
      </w:r>
      <w:r w:rsidRPr="00006849">
        <w:t xml:space="preserve"> внесение в учетные регистры Депозитария информации о разделе, открываемом на </w:t>
      </w:r>
      <w:r w:rsidR="00151DCB" w:rsidRPr="00006849">
        <w:t>С</w:t>
      </w:r>
      <w:r w:rsidRPr="00006849">
        <w:t>чете депо Депонента</w:t>
      </w:r>
      <w:r w:rsidR="0015329D" w:rsidRPr="00006849">
        <w:t xml:space="preserve"> или счете, не предназначенном для учета прав на ценные бумаги)</w:t>
      </w:r>
      <w:r w:rsidR="00106CF0" w:rsidRPr="00006849">
        <w:t>,</w:t>
      </w:r>
      <w:r w:rsidR="000430AD" w:rsidRPr="00006849">
        <w:t xml:space="preserve"> или о </w:t>
      </w:r>
      <w:r w:rsidR="00E144BF" w:rsidRPr="00006849">
        <w:t>С</w:t>
      </w:r>
      <w:r w:rsidR="000430AD" w:rsidRPr="00006849">
        <w:t>убсчет</w:t>
      </w:r>
      <w:r w:rsidR="00106CF0" w:rsidRPr="00006849">
        <w:t>е</w:t>
      </w:r>
      <w:r w:rsidR="000430AD" w:rsidRPr="00006849">
        <w:t xml:space="preserve"> депо</w:t>
      </w:r>
      <w:r w:rsidR="00CE12E8" w:rsidRPr="00006849">
        <w:t>, который открывается</w:t>
      </w:r>
      <w:r w:rsidR="000430AD" w:rsidRPr="00006849">
        <w:t xml:space="preserve"> на </w:t>
      </w:r>
      <w:r w:rsidR="00151DCB" w:rsidRPr="00006849">
        <w:t>К</w:t>
      </w:r>
      <w:r w:rsidR="000430AD" w:rsidRPr="00006849">
        <w:t>лиринговом счете депо</w:t>
      </w:r>
      <w:r w:rsidRPr="00006849">
        <w:t xml:space="preserve">. </w:t>
      </w:r>
      <w:proofErr w:type="gramEnd"/>
    </w:p>
    <w:p w:rsidR="000B7556" w:rsidRPr="00006849" w:rsidRDefault="000B7556" w:rsidP="0020375D">
      <w:pPr>
        <w:spacing w:before="120"/>
        <w:ind w:left="567"/>
        <w:jc w:val="both"/>
        <w:rPr>
          <w:b/>
          <w:i/>
          <w:sz w:val="24"/>
          <w:szCs w:val="24"/>
        </w:rPr>
      </w:pPr>
      <w:r w:rsidRPr="00006849">
        <w:rPr>
          <w:b/>
          <w:i/>
          <w:sz w:val="24"/>
          <w:szCs w:val="24"/>
        </w:rPr>
        <w:t xml:space="preserve">Основания: </w:t>
      </w:r>
    </w:p>
    <w:p w:rsidR="000B7556" w:rsidRPr="00006849" w:rsidRDefault="00FF6F74" w:rsidP="00631132">
      <w:pPr>
        <w:pStyle w:val="810"/>
        <w:spacing w:before="120" w:line="240" w:lineRule="auto"/>
        <w:ind w:left="567"/>
        <w:jc w:val="both"/>
      </w:pPr>
      <w:r w:rsidRPr="00006849">
        <w:t>П</w:t>
      </w:r>
      <w:r w:rsidR="000B7556" w:rsidRPr="00006849">
        <w:t xml:space="preserve">оручение Депонента по форме AF090 или </w:t>
      </w:r>
      <w:r w:rsidR="0022594C" w:rsidRPr="00006849">
        <w:t>Служебное поручение</w:t>
      </w:r>
      <w:r w:rsidR="000B7556" w:rsidRPr="00006849">
        <w:t xml:space="preserve">; </w:t>
      </w:r>
    </w:p>
    <w:p w:rsidR="000B7556" w:rsidRPr="00006849" w:rsidRDefault="00FF6F74" w:rsidP="00631132">
      <w:pPr>
        <w:pStyle w:val="810"/>
        <w:spacing w:before="120" w:line="240" w:lineRule="auto"/>
        <w:ind w:left="567"/>
        <w:jc w:val="both"/>
      </w:pPr>
      <w:r w:rsidRPr="00006849">
        <w:t>И</w:t>
      </w:r>
      <w:r w:rsidR="000B7556" w:rsidRPr="00006849">
        <w:t xml:space="preserve">ные документы, предусмотренные для открытия конкретного типа раздела на </w:t>
      </w:r>
      <w:r w:rsidR="00151DCB" w:rsidRPr="00006849">
        <w:t>С</w:t>
      </w:r>
      <w:r w:rsidR="000B7556" w:rsidRPr="00006849">
        <w:t xml:space="preserve">чете депо Депонента </w:t>
      </w:r>
      <w:r w:rsidR="002F090C" w:rsidRPr="00006849">
        <w:t xml:space="preserve">или счете, не предназначенном для учета прав на ценные бумаги, </w:t>
      </w:r>
      <w:r w:rsidR="000B7556" w:rsidRPr="00006849">
        <w:t xml:space="preserve">(при необходимости). </w:t>
      </w:r>
    </w:p>
    <w:p w:rsidR="000B7556" w:rsidRPr="00006849" w:rsidRDefault="000B7556" w:rsidP="0020375D">
      <w:pPr>
        <w:spacing w:before="120"/>
        <w:ind w:left="567"/>
        <w:jc w:val="both"/>
        <w:rPr>
          <w:b/>
          <w:i/>
          <w:sz w:val="24"/>
          <w:szCs w:val="24"/>
        </w:rPr>
      </w:pPr>
      <w:r w:rsidRPr="00006849">
        <w:rPr>
          <w:b/>
          <w:i/>
          <w:sz w:val="24"/>
          <w:szCs w:val="24"/>
        </w:rPr>
        <w:t xml:space="preserve">Исходящие документы: </w:t>
      </w:r>
    </w:p>
    <w:p w:rsidR="000B7556" w:rsidRPr="00006849" w:rsidRDefault="000B7556" w:rsidP="00631132">
      <w:pPr>
        <w:pStyle w:val="810"/>
        <w:spacing w:before="120" w:line="240" w:lineRule="auto"/>
        <w:ind w:left="567"/>
        <w:jc w:val="both"/>
      </w:pPr>
      <w:r w:rsidRPr="00006849">
        <w:t xml:space="preserve">Отчет об исполненной операции по форме AS090. </w:t>
      </w:r>
    </w:p>
    <w:p w:rsidR="000B7556" w:rsidRPr="00006849" w:rsidRDefault="000B7556" w:rsidP="0020375D">
      <w:pPr>
        <w:spacing w:before="120"/>
        <w:ind w:left="567"/>
        <w:jc w:val="both"/>
        <w:rPr>
          <w:sz w:val="24"/>
          <w:szCs w:val="24"/>
        </w:rPr>
      </w:pPr>
      <w:r w:rsidRPr="00006849">
        <w:rPr>
          <w:b/>
          <w:i/>
          <w:sz w:val="24"/>
          <w:szCs w:val="24"/>
        </w:rPr>
        <w:t>Срок исполнения операции:</w:t>
      </w:r>
      <w:r w:rsidRPr="00006849">
        <w:rPr>
          <w:sz w:val="24"/>
          <w:szCs w:val="24"/>
        </w:rPr>
        <w:t xml:space="preserve"> один день, если выполнены все условия открытия раздела данного типа.</w:t>
      </w:r>
    </w:p>
    <w:p w:rsidR="000B7556" w:rsidRPr="00006849" w:rsidRDefault="000B7556" w:rsidP="00DC0954">
      <w:pPr>
        <w:pStyle w:val="25"/>
        <w:numPr>
          <w:ilvl w:val="1"/>
          <w:numId w:val="23"/>
        </w:numPr>
        <w:tabs>
          <w:tab w:val="clear" w:pos="2136"/>
          <w:tab w:val="left" w:pos="567"/>
        </w:tabs>
        <w:spacing w:before="120"/>
        <w:ind w:left="567" w:hanging="567"/>
      </w:pPr>
      <w:proofErr w:type="gramStart"/>
      <w:r w:rsidRPr="00006849">
        <w:t xml:space="preserve">Открытие разделов по </w:t>
      </w:r>
      <w:r w:rsidR="005F2478" w:rsidRPr="00006849">
        <w:t>С</w:t>
      </w:r>
      <w:r w:rsidRPr="00006849">
        <w:t>лужебному поручению допускается при вводе нового типа раздела в случаях, если это связано с изменением законодательства Российской Федерации, порядка выпуска и обращения ценных бумаг, порядка депозитарного учета ценных бумаг, по иным причинам.</w:t>
      </w:r>
      <w:proofErr w:type="gramEnd"/>
    </w:p>
    <w:p w:rsidR="00CE12E8" w:rsidRPr="00006849" w:rsidRDefault="00E144BF" w:rsidP="00DC0954">
      <w:pPr>
        <w:pStyle w:val="25"/>
        <w:numPr>
          <w:ilvl w:val="1"/>
          <w:numId w:val="23"/>
        </w:numPr>
        <w:tabs>
          <w:tab w:val="clear" w:pos="2136"/>
          <w:tab w:val="left" w:pos="567"/>
        </w:tabs>
        <w:spacing w:before="120"/>
        <w:ind w:left="567" w:hanging="567"/>
      </w:pPr>
      <w:r w:rsidRPr="00006849">
        <w:t>Депозитарий открывает С</w:t>
      </w:r>
      <w:r w:rsidR="000430AD" w:rsidRPr="00006849">
        <w:t xml:space="preserve">убсчета депо </w:t>
      </w:r>
      <w:r w:rsidR="00CE12E8" w:rsidRPr="00006849">
        <w:t xml:space="preserve">по </w:t>
      </w:r>
      <w:r w:rsidR="00040037" w:rsidRPr="00006849">
        <w:t>П</w:t>
      </w:r>
      <w:r w:rsidR="00CE12E8" w:rsidRPr="00006849">
        <w:t xml:space="preserve">оручению </w:t>
      </w:r>
      <w:r w:rsidR="000430AD" w:rsidRPr="00006849">
        <w:t xml:space="preserve">клиринговой организации. Субсчет депо может быть открыт до зачисления ценных бумаг на </w:t>
      </w:r>
      <w:r w:rsidR="00151DCB" w:rsidRPr="00006849">
        <w:t>К</w:t>
      </w:r>
      <w:r w:rsidR="000430AD" w:rsidRPr="00006849">
        <w:t>лиринговый счет депо.</w:t>
      </w:r>
    </w:p>
    <w:p w:rsidR="000430AD" w:rsidRPr="00006849" w:rsidRDefault="000430AD" w:rsidP="00DC0954">
      <w:pPr>
        <w:pStyle w:val="25"/>
        <w:numPr>
          <w:ilvl w:val="1"/>
          <w:numId w:val="23"/>
        </w:numPr>
        <w:tabs>
          <w:tab w:val="clear" w:pos="2136"/>
          <w:tab w:val="left" w:pos="567"/>
        </w:tabs>
        <w:spacing w:before="120"/>
        <w:ind w:left="567" w:hanging="567"/>
      </w:pPr>
      <w:proofErr w:type="gramStart"/>
      <w:r w:rsidRPr="00006849">
        <w:t xml:space="preserve">На одном </w:t>
      </w:r>
      <w:r w:rsidR="00151DCB" w:rsidRPr="00006849">
        <w:t>К</w:t>
      </w:r>
      <w:r w:rsidRPr="00006849">
        <w:t xml:space="preserve">лиринговом счете депо участнику клиринга или иному лицу, если правилами клиринга </w:t>
      </w:r>
      <w:r w:rsidR="001D4B0C" w:rsidRPr="00006849">
        <w:t xml:space="preserve">соответствующей </w:t>
      </w:r>
      <w:r w:rsidRPr="00006849">
        <w:t xml:space="preserve">клиринговой организации предусмотрена возможность открытия </w:t>
      </w:r>
      <w:r w:rsidR="00E144BF" w:rsidRPr="00006849">
        <w:t>С</w:t>
      </w:r>
      <w:r w:rsidRPr="00006849">
        <w:t>убсчетов депо иным лицам</w:t>
      </w:r>
      <w:r w:rsidR="001D4B0C" w:rsidRPr="00006849">
        <w:t>,</w:t>
      </w:r>
      <w:r w:rsidR="00E144BF" w:rsidRPr="00006849">
        <w:t xml:space="preserve"> может быть открыто несколько С</w:t>
      </w:r>
      <w:r w:rsidRPr="00006849">
        <w:t xml:space="preserve">убсчетов депо. </w:t>
      </w:r>
      <w:proofErr w:type="gramEnd"/>
    </w:p>
    <w:p w:rsidR="00EE28D7" w:rsidRPr="00006849" w:rsidRDefault="00EE28D7" w:rsidP="005903B4">
      <w:pPr>
        <w:pStyle w:val="25"/>
        <w:tabs>
          <w:tab w:val="clear" w:pos="2136"/>
          <w:tab w:val="left" w:pos="567"/>
          <w:tab w:val="left" w:pos="709"/>
        </w:tabs>
        <w:spacing w:before="120"/>
        <w:ind w:left="567"/>
      </w:pPr>
      <w:proofErr w:type="gramStart"/>
      <w:r w:rsidRPr="00006849">
        <w:t xml:space="preserve">Депозитарий открывает </w:t>
      </w:r>
      <w:r w:rsidR="00E144BF" w:rsidRPr="00006849">
        <w:t>С</w:t>
      </w:r>
      <w:r w:rsidRPr="00006849">
        <w:t xml:space="preserve">убсчет депо только при наличии всех документов, необходимых в соответствии с настоящими Условиями для открытия </w:t>
      </w:r>
      <w:r w:rsidR="00151DCB" w:rsidRPr="00006849">
        <w:t>С</w:t>
      </w:r>
      <w:r w:rsidRPr="00006849">
        <w:t>чета депо</w:t>
      </w:r>
      <w:r w:rsidR="001D4B0C" w:rsidRPr="00006849">
        <w:t xml:space="preserve">, в том числе документов </w:t>
      </w:r>
      <w:r w:rsidR="00F07FD5" w:rsidRPr="00006849">
        <w:t xml:space="preserve">для идентификации лица, которому открывается </w:t>
      </w:r>
      <w:r w:rsidR="000121B0" w:rsidRPr="00006849">
        <w:t>С</w:t>
      </w:r>
      <w:r w:rsidR="00F07FD5" w:rsidRPr="00006849">
        <w:t>убсчет депо</w:t>
      </w:r>
      <w:r w:rsidR="00715C42" w:rsidRPr="00006849">
        <w:t>.</w:t>
      </w:r>
      <w:proofErr w:type="gramEnd"/>
      <w:r w:rsidR="00715C42" w:rsidRPr="00006849">
        <w:t xml:space="preserve"> В случае необходимости Депозитарий имеет право запросить иные документы для открытия </w:t>
      </w:r>
      <w:r w:rsidR="00E144BF" w:rsidRPr="00006849">
        <w:t>С</w:t>
      </w:r>
      <w:r w:rsidR="00715C42" w:rsidRPr="00006849">
        <w:t>убсчета депо.</w:t>
      </w:r>
      <w:r w:rsidRPr="00006849">
        <w:t xml:space="preserve"> Если </w:t>
      </w:r>
      <w:r w:rsidR="009F62AC" w:rsidRPr="00006849">
        <w:t xml:space="preserve">лицо, которому </w:t>
      </w:r>
      <w:r w:rsidR="001D4B0C" w:rsidRPr="00006849">
        <w:t xml:space="preserve">должен быть </w:t>
      </w:r>
      <w:r w:rsidR="009F62AC" w:rsidRPr="00006849">
        <w:t>откры</w:t>
      </w:r>
      <w:r w:rsidR="001D4B0C" w:rsidRPr="00006849">
        <w:t>т</w:t>
      </w:r>
      <w:r w:rsidR="009F62AC" w:rsidRPr="00006849">
        <w:t xml:space="preserve"> </w:t>
      </w:r>
      <w:r w:rsidR="00E144BF" w:rsidRPr="00006849">
        <w:t>С</w:t>
      </w:r>
      <w:r w:rsidR="009F62AC" w:rsidRPr="00006849">
        <w:t xml:space="preserve">убсчет депо, является Депонентом и </w:t>
      </w:r>
      <w:r w:rsidRPr="00006849">
        <w:t xml:space="preserve">все документы, предоставленные участником клиринга как </w:t>
      </w:r>
      <w:r w:rsidR="009F62AC" w:rsidRPr="00006849">
        <w:t>Д</w:t>
      </w:r>
      <w:r w:rsidRPr="00006849">
        <w:t xml:space="preserve">епонентом в </w:t>
      </w:r>
      <w:r w:rsidR="009F62AC" w:rsidRPr="00006849">
        <w:t>Депозитарий</w:t>
      </w:r>
      <w:r w:rsidRPr="00006849">
        <w:t xml:space="preserve"> актуальны на дату открытия </w:t>
      </w:r>
      <w:r w:rsidR="00E144BF" w:rsidRPr="00006849">
        <w:t>С</w:t>
      </w:r>
      <w:r w:rsidRPr="00006849">
        <w:t>убсчета депо</w:t>
      </w:r>
      <w:r w:rsidR="00435A9F" w:rsidRPr="00006849">
        <w:t>,</w:t>
      </w:r>
      <w:r w:rsidRPr="00006849">
        <w:t xml:space="preserve"> повторного предоставления документов не требуется. </w:t>
      </w:r>
      <w:proofErr w:type="gramStart"/>
      <w:r w:rsidR="001D4B0C" w:rsidRPr="00006849">
        <w:t xml:space="preserve">Депозитарий вправе отказать в открытии </w:t>
      </w:r>
      <w:r w:rsidR="00E144BF" w:rsidRPr="00006849">
        <w:t>С</w:t>
      </w:r>
      <w:r w:rsidR="001D4B0C" w:rsidRPr="00006849">
        <w:t>убсчета депо</w:t>
      </w:r>
      <w:r w:rsidR="00F07FD5" w:rsidRPr="00006849">
        <w:t xml:space="preserve">, уведомив об отказе клиринговую организацию и лицо, обратившееся за открытием указанного </w:t>
      </w:r>
      <w:r w:rsidR="00E144BF" w:rsidRPr="00006849">
        <w:t>С</w:t>
      </w:r>
      <w:r w:rsidR="00F07FD5" w:rsidRPr="00006849">
        <w:t>убсчета депо</w:t>
      </w:r>
      <w:r w:rsidR="009D6ED3" w:rsidRPr="00006849">
        <w:t>,</w:t>
      </w:r>
      <w:r w:rsidR="00F07FD5" w:rsidRPr="00006849">
        <w:t xml:space="preserve"> в порядке и сроки, предусмотренные для отказа в открытии </w:t>
      </w:r>
      <w:r w:rsidR="00151DCB" w:rsidRPr="00006849">
        <w:t>С</w:t>
      </w:r>
      <w:r w:rsidR="00F07FD5" w:rsidRPr="00006849">
        <w:t>чета депо.</w:t>
      </w:r>
      <w:r w:rsidR="001D4B0C" w:rsidRPr="00006849">
        <w:t xml:space="preserve"> </w:t>
      </w:r>
      <w:proofErr w:type="gramEnd"/>
    </w:p>
    <w:p w:rsidR="00390656" w:rsidRPr="00006849" w:rsidRDefault="00390656" w:rsidP="0020375D">
      <w:pPr>
        <w:pStyle w:val="25"/>
        <w:tabs>
          <w:tab w:val="clear" w:pos="2136"/>
          <w:tab w:val="left" w:pos="426"/>
          <w:tab w:val="left" w:pos="709"/>
        </w:tabs>
        <w:spacing w:before="120"/>
        <w:ind w:left="567"/>
      </w:pPr>
      <w:r w:rsidRPr="00006849">
        <w:t xml:space="preserve">При открытии </w:t>
      </w:r>
      <w:r w:rsidR="00E144BF" w:rsidRPr="00006849">
        <w:t>С</w:t>
      </w:r>
      <w:r w:rsidRPr="00006849">
        <w:t>убсчета депо ему присваивается уникальный код.</w:t>
      </w:r>
    </w:p>
    <w:p w:rsidR="000B7556" w:rsidRPr="00006849" w:rsidRDefault="00E87641" w:rsidP="003260FD">
      <w:pPr>
        <w:pStyle w:val="20"/>
        <w:rPr>
          <w:rFonts w:ascii="Times New Roman" w:hAnsi="Times New Roman"/>
          <w:i w:val="0"/>
        </w:rPr>
      </w:pPr>
      <w:bookmarkStart w:id="63" w:name="_Toc55318023"/>
      <w:r w:rsidRPr="00006849">
        <w:rPr>
          <w:rFonts w:ascii="Times New Roman" w:hAnsi="Times New Roman"/>
          <w:i w:val="0"/>
        </w:rPr>
        <w:t xml:space="preserve">Статья </w:t>
      </w:r>
      <w:r w:rsidR="002E3657" w:rsidRPr="00006849">
        <w:rPr>
          <w:rFonts w:ascii="Times New Roman" w:hAnsi="Times New Roman"/>
          <w:i w:val="0"/>
        </w:rPr>
        <w:t>19</w:t>
      </w:r>
      <w:r w:rsidRPr="00006849">
        <w:rPr>
          <w:rFonts w:ascii="Times New Roman" w:hAnsi="Times New Roman"/>
          <w:i w:val="0"/>
        </w:rPr>
        <w:t xml:space="preserve">. </w:t>
      </w:r>
      <w:r w:rsidR="000B7556" w:rsidRPr="00006849">
        <w:rPr>
          <w:rFonts w:ascii="Times New Roman" w:hAnsi="Times New Roman"/>
          <w:i w:val="0"/>
        </w:rPr>
        <w:t>Закрытие раздела</w:t>
      </w:r>
      <w:r w:rsidRPr="00006849">
        <w:rPr>
          <w:rFonts w:ascii="Times New Roman" w:hAnsi="Times New Roman"/>
          <w:i w:val="0"/>
        </w:rPr>
        <w:t>/</w:t>
      </w:r>
      <w:r w:rsidR="00B55529" w:rsidRPr="00006849">
        <w:rPr>
          <w:rFonts w:ascii="Times New Roman" w:hAnsi="Times New Roman"/>
          <w:i w:val="0"/>
        </w:rPr>
        <w:t>С</w:t>
      </w:r>
      <w:r w:rsidRPr="00006849">
        <w:rPr>
          <w:rFonts w:ascii="Times New Roman" w:hAnsi="Times New Roman"/>
          <w:i w:val="0"/>
        </w:rPr>
        <w:t>уб</w:t>
      </w:r>
      <w:r w:rsidR="000B7556" w:rsidRPr="00006849">
        <w:rPr>
          <w:rFonts w:ascii="Times New Roman" w:hAnsi="Times New Roman"/>
          <w:i w:val="0"/>
        </w:rPr>
        <w:t>счета депо</w:t>
      </w:r>
      <w:bookmarkEnd w:id="63"/>
      <w:r w:rsidR="000B7556" w:rsidRPr="00006849">
        <w:rPr>
          <w:rFonts w:ascii="Times New Roman" w:hAnsi="Times New Roman"/>
          <w:i w:val="0"/>
        </w:rPr>
        <w:t xml:space="preserve"> </w:t>
      </w:r>
    </w:p>
    <w:p w:rsidR="000B7556" w:rsidRPr="00006849" w:rsidRDefault="000B7556" w:rsidP="00DC0954">
      <w:pPr>
        <w:pStyle w:val="25"/>
        <w:numPr>
          <w:ilvl w:val="1"/>
          <w:numId w:val="24"/>
        </w:numPr>
        <w:tabs>
          <w:tab w:val="clear" w:pos="2136"/>
          <w:tab w:val="left" w:pos="567"/>
        </w:tabs>
        <w:spacing w:before="120"/>
        <w:ind w:left="567" w:hanging="567"/>
      </w:pPr>
      <w:r w:rsidRPr="00006849">
        <w:rPr>
          <w:b/>
          <w:i/>
          <w:szCs w:val="24"/>
        </w:rPr>
        <w:t>С</w:t>
      </w:r>
      <w:r w:rsidRPr="00006849">
        <w:rPr>
          <w:b/>
          <w:i/>
        </w:rPr>
        <w:t>одержание операции</w:t>
      </w:r>
      <w:r w:rsidRPr="00006849">
        <w:rPr>
          <w:i/>
        </w:rPr>
        <w:t>:</w:t>
      </w:r>
      <w:r w:rsidRPr="00006849">
        <w:t xml:space="preserve"> внесение в учетные регистры Депозитария записей, обеспечивающих невозможность осуществления по разделу</w:t>
      </w:r>
      <w:r w:rsidR="00E144BF" w:rsidRPr="00006849">
        <w:t>/С</w:t>
      </w:r>
      <w:r w:rsidR="00E87641" w:rsidRPr="00006849">
        <w:t>убсчету депо</w:t>
      </w:r>
      <w:r w:rsidRPr="00006849">
        <w:t xml:space="preserve"> любых операций. </w:t>
      </w:r>
      <w:proofErr w:type="gramStart"/>
      <w:r w:rsidRPr="00006849">
        <w:t>Закрыт</w:t>
      </w:r>
      <w:proofErr w:type="gramEnd"/>
      <w:r w:rsidRPr="00006849">
        <w:t xml:space="preserve"> может быть только раздел</w:t>
      </w:r>
      <w:r w:rsidR="00E87641" w:rsidRPr="00006849">
        <w:t>/</w:t>
      </w:r>
      <w:r w:rsidR="00E144BF" w:rsidRPr="00006849">
        <w:t>С</w:t>
      </w:r>
      <w:r w:rsidR="00E87641" w:rsidRPr="00006849">
        <w:t>убсчет депо</w:t>
      </w:r>
      <w:r w:rsidRPr="00006849">
        <w:t xml:space="preserve"> с нулевыми остатками ценных бумаг. </w:t>
      </w:r>
    </w:p>
    <w:p w:rsidR="000B7556" w:rsidRPr="00006849" w:rsidRDefault="000B7556" w:rsidP="005903B4">
      <w:pPr>
        <w:spacing w:before="120"/>
        <w:ind w:left="567"/>
        <w:jc w:val="both"/>
        <w:rPr>
          <w:b/>
          <w:i/>
          <w:sz w:val="24"/>
          <w:szCs w:val="24"/>
        </w:rPr>
      </w:pPr>
      <w:r w:rsidRPr="00006849">
        <w:rPr>
          <w:b/>
          <w:i/>
          <w:sz w:val="24"/>
          <w:szCs w:val="24"/>
        </w:rPr>
        <w:t xml:space="preserve">Основания: </w:t>
      </w:r>
    </w:p>
    <w:p w:rsidR="000B7556" w:rsidRPr="00006849" w:rsidRDefault="00FF6F74" w:rsidP="00631132">
      <w:pPr>
        <w:pStyle w:val="810"/>
        <w:spacing w:before="120" w:line="240" w:lineRule="auto"/>
        <w:ind w:left="567"/>
        <w:jc w:val="both"/>
      </w:pPr>
      <w:r w:rsidRPr="00006849">
        <w:t>П</w:t>
      </w:r>
      <w:r w:rsidR="000B7556" w:rsidRPr="00006849">
        <w:t xml:space="preserve">оручение Депонента или </w:t>
      </w:r>
      <w:r w:rsidR="005F2478" w:rsidRPr="00006849">
        <w:t>Служебное поручение</w:t>
      </w:r>
      <w:r w:rsidR="000B7556" w:rsidRPr="00006849">
        <w:t xml:space="preserve">; </w:t>
      </w:r>
    </w:p>
    <w:p w:rsidR="000B7556" w:rsidRPr="00006849" w:rsidRDefault="00FF6F74" w:rsidP="00631132">
      <w:pPr>
        <w:pStyle w:val="810"/>
        <w:spacing w:before="120" w:line="240" w:lineRule="auto"/>
        <w:ind w:left="567"/>
        <w:jc w:val="both"/>
      </w:pPr>
      <w:r w:rsidRPr="00006849">
        <w:t>И</w:t>
      </w:r>
      <w:r w:rsidR="000B7556" w:rsidRPr="00006849">
        <w:t>ные документы, предусмотренные для закрытия конкретного типа раздела</w:t>
      </w:r>
      <w:r w:rsidR="0043639B" w:rsidRPr="00006849">
        <w:t xml:space="preserve"> </w:t>
      </w:r>
      <w:r w:rsidR="000B7556" w:rsidRPr="00006849">
        <w:t xml:space="preserve">на </w:t>
      </w:r>
      <w:r w:rsidR="00151DCB" w:rsidRPr="00006849">
        <w:t>С</w:t>
      </w:r>
      <w:r w:rsidR="000B7556" w:rsidRPr="00006849">
        <w:t xml:space="preserve">чете депо Депонента </w:t>
      </w:r>
      <w:r w:rsidR="0043639B" w:rsidRPr="00006849">
        <w:t xml:space="preserve">или </w:t>
      </w:r>
      <w:r w:rsidR="00E144BF" w:rsidRPr="00006849">
        <w:t>С</w:t>
      </w:r>
      <w:r w:rsidR="0043639B" w:rsidRPr="00006849">
        <w:t xml:space="preserve">убсчета депо </w:t>
      </w:r>
      <w:r w:rsidR="000B7556" w:rsidRPr="00006849">
        <w:t xml:space="preserve">(при необходимости). </w:t>
      </w:r>
    </w:p>
    <w:p w:rsidR="000B7556" w:rsidRPr="00006849" w:rsidRDefault="000B7556" w:rsidP="005903B4">
      <w:pPr>
        <w:spacing w:before="120"/>
        <w:ind w:left="567"/>
        <w:jc w:val="both"/>
        <w:rPr>
          <w:b/>
          <w:i/>
          <w:sz w:val="24"/>
          <w:szCs w:val="24"/>
        </w:rPr>
      </w:pPr>
      <w:r w:rsidRPr="00006849">
        <w:rPr>
          <w:b/>
          <w:i/>
          <w:sz w:val="24"/>
          <w:szCs w:val="24"/>
        </w:rPr>
        <w:t xml:space="preserve">Исходящие документы: </w:t>
      </w:r>
    </w:p>
    <w:p w:rsidR="000B7556" w:rsidRPr="00006849" w:rsidRDefault="000B7556" w:rsidP="00631132">
      <w:pPr>
        <w:pStyle w:val="810"/>
        <w:spacing w:before="120" w:line="240" w:lineRule="auto"/>
        <w:ind w:left="567"/>
        <w:jc w:val="both"/>
      </w:pPr>
      <w:r w:rsidRPr="00006849">
        <w:t xml:space="preserve">Отчет об исполненной операции по форме AS090. </w:t>
      </w:r>
      <w:bookmarkStart w:id="64" w:name="_Toc451673635"/>
      <w:bookmarkStart w:id="65" w:name="_Toc452800825"/>
    </w:p>
    <w:p w:rsidR="0043639B" w:rsidRPr="00006849" w:rsidRDefault="000B7556" w:rsidP="005903B4">
      <w:pPr>
        <w:spacing w:before="120"/>
        <w:ind w:left="567"/>
        <w:jc w:val="both"/>
        <w:rPr>
          <w:sz w:val="24"/>
          <w:szCs w:val="24"/>
        </w:rPr>
      </w:pPr>
      <w:r w:rsidRPr="00006849">
        <w:rPr>
          <w:b/>
          <w:i/>
          <w:sz w:val="24"/>
          <w:szCs w:val="24"/>
        </w:rPr>
        <w:t>Срок исполнения операции:</w:t>
      </w:r>
      <w:r w:rsidRPr="00006849">
        <w:rPr>
          <w:b/>
          <w:sz w:val="24"/>
          <w:szCs w:val="24"/>
        </w:rPr>
        <w:t xml:space="preserve"> </w:t>
      </w:r>
      <w:r w:rsidRPr="00006849">
        <w:rPr>
          <w:sz w:val="24"/>
          <w:szCs w:val="24"/>
        </w:rPr>
        <w:t>один день, если выполнены все условия закрытия раздела данного типа</w:t>
      </w:r>
      <w:bookmarkStart w:id="66" w:name="_Toc441483843"/>
      <w:bookmarkStart w:id="67" w:name="_Toc451673636"/>
      <w:bookmarkStart w:id="68" w:name="_Toc452800826"/>
      <w:bookmarkEnd w:id="60"/>
      <w:bookmarkEnd w:id="64"/>
      <w:bookmarkEnd w:id="65"/>
      <w:r w:rsidR="0043639B" w:rsidRPr="00006849">
        <w:rPr>
          <w:sz w:val="24"/>
          <w:szCs w:val="24"/>
        </w:rPr>
        <w:t>.</w:t>
      </w:r>
    </w:p>
    <w:p w:rsidR="00C8623B" w:rsidRPr="00006849" w:rsidRDefault="00C8623B" w:rsidP="00DC0954">
      <w:pPr>
        <w:pStyle w:val="25"/>
        <w:numPr>
          <w:ilvl w:val="1"/>
          <w:numId w:val="24"/>
        </w:numPr>
        <w:tabs>
          <w:tab w:val="clear" w:pos="2136"/>
          <w:tab w:val="left" w:pos="567"/>
        </w:tabs>
        <w:spacing w:before="120"/>
        <w:ind w:left="567" w:hanging="567"/>
        <w:rPr>
          <w:szCs w:val="24"/>
        </w:rPr>
      </w:pPr>
      <w:proofErr w:type="gramStart"/>
      <w:r w:rsidRPr="00006849">
        <w:rPr>
          <w:szCs w:val="24"/>
        </w:rPr>
        <w:t>Закрытие раздела может осуществляться автоматически при закрытии Счета депо или счета, не предназначенного для учета прав на ценные бумаги, на котором был открыт закрываемый раздел.</w:t>
      </w:r>
      <w:proofErr w:type="gramEnd"/>
    </w:p>
    <w:p w:rsidR="003E31B5" w:rsidRPr="00006849" w:rsidRDefault="003E31B5" w:rsidP="00DC0954">
      <w:pPr>
        <w:pStyle w:val="25"/>
        <w:numPr>
          <w:ilvl w:val="1"/>
          <w:numId w:val="24"/>
        </w:numPr>
        <w:tabs>
          <w:tab w:val="clear" w:pos="2136"/>
          <w:tab w:val="left" w:pos="567"/>
        </w:tabs>
        <w:spacing w:before="120"/>
        <w:ind w:left="567" w:hanging="567"/>
        <w:rPr>
          <w:szCs w:val="24"/>
        </w:rPr>
      </w:pPr>
      <w:r w:rsidRPr="00006849">
        <w:rPr>
          <w:szCs w:val="24"/>
        </w:rPr>
        <w:t>Закрытие Субсчета депо осуществляется на основании Поручения</w:t>
      </w:r>
      <w:r w:rsidR="00176384" w:rsidRPr="00006849">
        <w:rPr>
          <w:szCs w:val="24"/>
        </w:rPr>
        <w:t xml:space="preserve"> </w:t>
      </w:r>
      <w:r w:rsidRPr="00006849">
        <w:rPr>
          <w:szCs w:val="24"/>
        </w:rPr>
        <w:t xml:space="preserve">клиринговой организации. Закрытие Субсчета депо может осуществляться автоматически при закрытии </w:t>
      </w:r>
      <w:r w:rsidR="008625D3" w:rsidRPr="00006849">
        <w:rPr>
          <w:szCs w:val="24"/>
        </w:rPr>
        <w:t>Клирингового счета депо. По результатам исполнения операции отчет предоставляется клиринговой организации и лицу, которому был открыт Субсчет депо.</w:t>
      </w:r>
    </w:p>
    <w:p w:rsidR="000B7556" w:rsidRPr="00006849" w:rsidRDefault="00640C68" w:rsidP="003260FD">
      <w:pPr>
        <w:pStyle w:val="20"/>
        <w:rPr>
          <w:rFonts w:ascii="Times New Roman" w:hAnsi="Times New Roman"/>
          <w:i w:val="0"/>
        </w:rPr>
      </w:pPr>
      <w:bookmarkStart w:id="69" w:name="_Toc55318024"/>
      <w:r w:rsidRPr="00006849">
        <w:rPr>
          <w:rFonts w:ascii="Times New Roman" w:hAnsi="Times New Roman"/>
          <w:i w:val="0"/>
        </w:rPr>
        <w:t>Статья 2</w:t>
      </w:r>
      <w:r w:rsidR="002E3657" w:rsidRPr="00006849">
        <w:rPr>
          <w:rFonts w:ascii="Times New Roman" w:hAnsi="Times New Roman"/>
          <w:i w:val="0"/>
        </w:rPr>
        <w:t>0</w:t>
      </w:r>
      <w:r w:rsidRPr="00006849">
        <w:rPr>
          <w:rFonts w:ascii="Times New Roman" w:hAnsi="Times New Roman"/>
          <w:i w:val="0"/>
        </w:rPr>
        <w:t xml:space="preserve">. </w:t>
      </w:r>
      <w:r w:rsidR="000B7556" w:rsidRPr="00006849">
        <w:rPr>
          <w:rFonts w:ascii="Times New Roman" w:hAnsi="Times New Roman"/>
          <w:i w:val="0"/>
        </w:rPr>
        <w:t>Регистрация</w:t>
      </w:r>
      <w:r w:rsidR="009D7E00" w:rsidRPr="00006849">
        <w:rPr>
          <w:rFonts w:ascii="Times New Roman" w:hAnsi="Times New Roman"/>
          <w:i w:val="0"/>
        </w:rPr>
        <w:t xml:space="preserve"> и </w:t>
      </w:r>
      <w:r w:rsidR="000B7556" w:rsidRPr="00006849">
        <w:rPr>
          <w:rFonts w:ascii="Times New Roman" w:hAnsi="Times New Roman"/>
          <w:i w:val="0"/>
        </w:rPr>
        <w:t>изменени</w:t>
      </w:r>
      <w:r w:rsidR="009D7E00" w:rsidRPr="00006849">
        <w:rPr>
          <w:rFonts w:ascii="Times New Roman" w:hAnsi="Times New Roman"/>
          <w:i w:val="0"/>
        </w:rPr>
        <w:t xml:space="preserve">е сведений о </w:t>
      </w:r>
      <w:r w:rsidR="006A5B40" w:rsidRPr="00006849">
        <w:rPr>
          <w:rFonts w:ascii="Times New Roman" w:hAnsi="Times New Roman"/>
          <w:i w:val="0"/>
        </w:rPr>
        <w:t>Д</w:t>
      </w:r>
      <w:r w:rsidR="009D7E00" w:rsidRPr="00006849">
        <w:rPr>
          <w:rFonts w:ascii="Times New Roman" w:hAnsi="Times New Roman"/>
          <w:i w:val="0"/>
        </w:rPr>
        <w:t>епонентах и иных лицах</w:t>
      </w:r>
      <w:bookmarkEnd w:id="66"/>
      <w:bookmarkEnd w:id="67"/>
      <w:bookmarkEnd w:id="68"/>
      <w:bookmarkEnd w:id="69"/>
    </w:p>
    <w:p w:rsidR="000B7556" w:rsidRPr="00006849" w:rsidRDefault="000B7556" w:rsidP="00DC0954">
      <w:pPr>
        <w:pStyle w:val="25"/>
        <w:numPr>
          <w:ilvl w:val="1"/>
          <w:numId w:val="27"/>
        </w:numPr>
        <w:tabs>
          <w:tab w:val="clear" w:pos="2136"/>
          <w:tab w:val="left" w:pos="567"/>
        </w:tabs>
        <w:spacing w:before="120"/>
        <w:ind w:left="567" w:hanging="567"/>
      </w:pPr>
      <w:proofErr w:type="gramStart"/>
      <w:r w:rsidRPr="00006849">
        <w:rPr>
          <w:b/>
          <w:i/>
        </w:rPr>
        <w:t>Содержание операции:</w:t>
      </w:r>
      <w:r w:rsidRPr="00006849">
        <w:t xml:space="preserve"> </w:t>
      </w:r>
      <w:r w:rsidR="009D7E00" w:rsidRPr="00006849">
        <w:t xml:space="preserve">внесение в учетные </w:t>
      </w:r>
      <w:r w:rsidRPr="00006849">
        <w:t>регистр</w:t>
      </w:r>
      <w:r w:rsidR="009D7E00" w:rsidRPr="00006849">
        <w:t>ы</w:t>
      </w:r>
      <w:r w:rsidRPr="00006849">
        <w:t xml:space="preserve"> Депозитари</w:t>
      </w:r>
      <w:r w:rsidR="009D7E00" w:rsidRPr="00006849">
        <w:t>я</w:t>
      </w:r>
      <w:r w:rsidRPr="00006849">
        <w:t xml:space="preserve"> </w:t>
      </w:r>
      <w:r w:rsidR="009D7E00" w:rsidRPr="00006849">
        <w:t>сведений</w:t>
      </w:r>
      <w:r w:rsidRPr="00006849">
        <w:t xml:space="preserve"> (изменени</w:t>
      </w:r>
      <w:r w:rsidR="00944BE8" w:rsidRPr="00006849">
        <w:t>е</w:t>
      </w:r>
      <w:r w:rsidRPr="00006849">
        <w:t xml:space="preserve"> </w:t>
      </w:r>
      <w:r w:rsidR="009D7E00" w:rsidRPr="00006849">
        <w:t>ранее внесенных сведений</w:t>
      </w:r>
      <w:r w:rsidRPr="00006849">
        <w:t>)</w:t>
      </w:r>
      <w:r w:rsidR="00944BE8" w:rsidRPr="00006849">
        <w:t>, позволя</w:t>
      </w:r>
      <w:r w:rsidR="006A5B40" w:rsidRPr="00006849">
        <w:t>ю</w:t>
      </w:r>
      <w:r w:rsidR="00944BE8" w:rsidRPr="00006849">
        <w:t>щих идентифицировать</w:t>
      </w:r>
      <w:r w:rsidRPr="00006849">
        <w:t xml:space="preserve"> лиц</w:t>
      </w:r>
      <w:r w:rsidR="00944BE8" w:rsidRPr="00006849">
        <w:t>о</w:t>
      </w:r>
      <w:r w:rsidRPr="00006849">
        <w:t>, являюще</w:t>
      </w:r>
      <w:r w:rsidR="00944BE8" w:rsidRPr="00006849">
        <w:t>е</w:t>
      </w:r>
      <w:r w:rsidRPr="00006849">
        <w:t xml:space="preserve">ся Депонентом, </w:t>
      </w:r>
      <w:r w:rsidR="00944BE8" w:rsidRPr="00006849">
        <w:t xml:space="preserve">эмитентом (лицом, обязанным по ценным бумагам), </w:t>
      </w:r>
      <w:r w:rsidRPr="00006849">
        <w:t xml:space="preserve">клиентом Депонента, </w:t>
      </w:r>
      <w:r w:rsidR="001A21EA" w:rsidRPr="00006849">
        <w:t xml:space="preserve">Оператором, </w:t>
      </w:r>
      <w:r w:rsidR="00944BE8" w:rsidRPr="00006849">
        <w:t>держателем реестра</w:t>
      </w:r>
      <w:r w:rsidR="00D0190B" w:rsidRPr="00006849">
        <w:t>, депозитарием, в котором Депозитарию открыт счет депо номинального держателя, Иностранным депозитарием,</w:t>
      </w:r>
      <w:r w:rsidR="00944BE8" w:rsidRPr="00006849">
        <w:t xml:space="preserve"> </w:t>
      </w:r>
      <w:r w:rsidRPr="00006849">
        <w:t>ино</w:t>
      </w:r>
      <w:r w:rsidR="006A5B40" w:rsidRPr="00006849">
        <w:t>е</w:t>
      </w:r>
      <w:r w:rsidRPr="00006849">
        <w:t xml:space="preserve"> лиц</w:t>
      </w:r>
      <w:r w:rsidR="006A5B40" w:rsidRPr="00006849">
        <w:t>о</w:t>
      </w:r>
      <w:r w:rsidR="001560C0" w:rsidRPr="00006849">
        <w:t>, идентификация которого необходима для ведения депозитарного учета.</w:t>
      </w:r>
      <w:r w:rsidRPr="00006849">
        <w:t xml:space="preserve"> </w:t>
      </w:r>
      <w:proofErr w:type="gramEnd"/>
    </w:p>
    <w:p w:rsidR="000B7556" w:rsidRPr="00006849" w:rsidRDefault="000B7556" w:rsidP="005903B4">
      <w:pPr>
        <w:autoSpaceDE w:val="0"/>
        <w:autoSpaceDN w:val="0"/>
        <w:adjustRightInd w:val="0"/>
        <w:spacing w:before="120"/>
        <w:ind w:firstLine="567"/>
        <w:jc w:val="both"/>
        <w:rPr>
          <w:b/>
          <w:bCs/>
          <w:i/>
          <w:sz w:val="24"/>
        </w:rPr>
      </w:pPr>
      <w:r w:rsidRPr="00006849">
        <w:rPr>
          <w:b/>
          <w:bCs/>
          <w:i/>
          <w:sz w:val="24"/>
        </w:rPr>
        <w:t xml:space="preserve">Основания: </w:t>
      </w:r>
    </w:p>
    <w:p w:rsidR="000B7556" w:rsidRPr="00006849" w:rsidRDefault="00FF6F74" w:rsidP="00631132">
      <w:pPr>
        <w:pStyle w:val="810"/>
        <w:spacing w:before="120" w:line="240" w:lineRule="auto"/>
        <w:ind w:left="567"/>
        <w:jc w:val="both"/>
      </w:pPr>
      <w:r w:rsidRPr="00006849">
        <w:t>П</w:t>
      </w:r>
      <w:r w:rsidR="000B7556" w:rsidRPr="00006849">
        <w:t>оручение Депонента</w:t>
      </w:r>
      <w:r w:rsidR="00944BE8" w:rsidRPr="00006849">
        <w:t xml:space="preserve">, эмитента (лица, обязанного по ценным бумагам), </w:t>
      </w:r>
      <w:r w:rsidR="006A5B40" w:rsidRPr="00006849">
        <w:t>брокера</w:t>
      </w:r>
      <w:r w:rsidR="000B7556" w:rsidRPr="00006849">
        <w:t xml:space="preserve"> по форме AF005</w:t>
      </w:r>
      <w:r w:rsidR="00657322" w:rsidRPr="00006849">
        <w:t xml:space="preserve"> </w:t>
      </w:r>
      <w:r w:rsidR="000B7556" w:rsidRPr="00006849">
        <w:t xml:space="preserve">или </w:t>
      </w:r>
      <w:r w:rsidR="008217B8" w:rsidRPr="00006849">
        <w:t>С</w:t>
      </w:r>
      <w:r w:rsidR="009D7E00" w:rsidRPr="00006849">
        <w:t xml:space="preserve">лужебное </w:t>
      </w:r>
      <w:r w:rsidR="000B7556" w:rsidRPr="00006849">
        <w:t xml:space="preserve">поручение; </w:t>
      </w:r>
    </w:p>
    <w:p w:rsidR="000B7556" w:rsidRPr="00006849" w:rsidRDefault="00FF6F74" w:rsidP="00631132">
      <w:pPr>
        <w:pStyle w:val="810"/>
        <w:spacing w:before="120" w:line="240" w:lineRule="auto"/>
        <w:ind w:left="567"/>
        <w:jc w:val="both"/>
      </w:pPr>
      <w:r w:rsidRPr="00006849">
        <w:t>А</w:t>
      </w:r>
      <w:r w:rsidR="000B7556" w:rsidRPr="00006849">
        <w:t xml:space="preserve">нкета юридического лица по форме АА001 или </w:t>
      </w:r>
      <w:r w:rsidR="000B20B5" w:rsidRPr="00006849">
        <w:t>А</w:t>
      </w:r>
      <w:r w:rsidR="000B7556" w:rsidRPr="00006849">
        <w:t xml:space="preserve">нкета физического лица по форме АА006, содержащие всю необходимую информацию для </w:t>
      </w:r>
      <w:r w:rsidR="00944BE8" w:rsidRPr="00006849">
        <w:t xml:space="preserve">идентификации </w:t>
      </w:r>
      <w:r w:rsidR="008217B8" w:rsidRPr="00006849">
        <w:t>Депонента или иного</w:t>
      </w:r>
      <w:r w:rsidR="00944BE8" w:rsidRPr="00006849">
        <w:t xml:space="preserve"> лица и </w:t>
      </w:r>
      <w:r w:rsidR="000B7556" w:rsidRPr="00006849">
        <w:t xml:space="preserve">регистрации </w:t>
      </w:r>
      <w:r w:rsidR="00944BE8" w:rsidRPr="00006849">
        <w:t xml:space="preserve">его </w:t>
      </w:r>
      <w:r w:rsidR="000B7556" w:rsidRPr="00006849">
        <w:t xml:space="preserve">анкеты либо внесения изменений в соответствующую анкету; </w:t>
      </w:r>
    </w:p>
    <w:p w:rsidR="000B7556" w:rsidRPr="00006849" w:rsidRDefault="00C37C1E" w:rsidP="00631132">
      <w:pPr>
        <w:pStyle w:val="810"/>
        <w:spacing w:before="120" w:line="240" w:lineRule="auto"/>
        <w:ind w:left="567"/>
        <w:jc w:val="both"/>
      </w:pPr>
      <w:r w:rsidRPr="00006849">
        <w:t>З</w:t>
      </w:r>
      <w:r w:rsidR="000B7556" w:rsidRPr="00006849">
        <w:t xml:space="preserve">аверенные </w:t>
      </w:r>
      <w:r w:rsidRPr="00006849">
        <w:t xml:space="preserve">в установленном порядке </w:t>
      </w:r>
      <w:r w:rsidR="000B7556" w:rsidRPr="00006849">
        <w:t xml:space="preserve">копии документов, подтверждающих факт соответствующих изменений (при необходимости). </w:t>
      </w:r>
    </w:p>
    <w:p w:rsidR="00C71AFC" w:rsidRPr="00006849" w:rsidRDefault="00C71AFC" w:rsidP="009354E8">
      <w:pPr>
        <w:pStyle w:val="810"/>
        <w:spacing w:before="120" w:line="240" w:lineRule="auto"/>
        <w:ind w:left="567"/>
        <w:jc w:val="both"/>
      </w:pPr>
      <w:r w:rsidRPr="00006849">
        <w:t xml:space="preserve">Внесение сведений о Депонентах или иных лицах при открытии в Депозитарии первого счета депо или счета, не предназначенного для учета прав на ценные бумаги, осуществляется на основании Служебного поручения. Изменение ранее предоставленных сведений осуществляется по </w:t>
      </w:r>
      <w:r w:rsidR="00E8754B" w:rsidRPr="00006849">
        <w:t>П</w:t>
      </w:r>
      <w:r w:rsidRPr="00006849">
        <w:t xml:space="preserve">оручению лица, на имя которого открыт </w:t>
      </w:r>
      <w:r w:rsidR="00E8754B" w:rsidRPr="00006849">
        <w:t>С</w:t>
      </w:r>
      <w:r w:rsidRPr="00006849">
        <w:t xml:space="preserve">чет депо или счет, не предназначенный для учета прав на ценные бумаги. </w:t>
      </w:r>
    </w:p>
    <w:p w:rsidR="009354E8" w:rsidRPr="00006849" w:rsidRDefault="009354E8" w:rsidP="009354E8">
      <w:pPr>
        <w:pStyle w:val="810"/>
        <w:spacing w:before="120" w:line="240" w:lineRule="auto"/>
        <w:ind w:left="567"/>
        <w:jc w:val="both"/>
      </w:pPr>
      <w:proofErr w:type="gramStart"/>
      <w:r w:rsidRPr="00006849">
        <w:t xml:space="preserve">При регистрации анкеты </w:t>
      </w:r>
      <w:r w:rsidR="00E16DB8" w:rsidRPr="00006849">
        <w:t xml:space="preserve">клиента Депонента </w:t>
      </w:r>
      <w:r w:rsidRPr="00006849">
        <w:t xml:space="preserve">или внесении изменений в анкету клиента Депонента </w:t>
      </w:r>
      <w:r w:rsidR="00887057" w:rsidRPr="00006849">
        <w:t>П</w:t>
      </w:r>
      <w:r w:rsidRPr="00006849">
        <w:t>оручение Депонента</w:t>
      </w:r>
      <w:r w:rsidR="00E16DB8" w:rsidRPr="00006849">
        <w:t xml:space="preserve"> и анкета юридического лица или анкета физического лица должны быть предоставлены в электронном виде</w:t>
      </w:r>
      <w:r w:rsidRPr="00006849">
        <w:t xml:space="preserve">. </w:t>
      </w:r>
      <w:proofErr w:type="gramEnd"/>
    </w:p>
    <w:p w:rsidR="009354E8" w:rsidRPr="00006849" w:rsidRDefault="00E16DB8" w:rsidP="009354E8">
      <w:pPr>
        <w:pStyle w:val="810"/>
        <w:spacing w:before="120" w:line="240" w:lineRule="auto"/>
        <w:ind w:left="567"/>
        <w:jc w:val="both"/>
      </w:pPr>
      <w:proofErr w:type="gramStart"/>
      <w:r w:rsidRPr="00006849">
        <w:t>При внесении изменений в анкету юридического лица Депонента или Оператора в случаях, предусмотренных Договором, Депозитарий вправе принимать в электронном виде Поручение и анкету юридического лица Депонента или Оператора.</w:t>
      </w:r>
      <w:proofErr w:type="gramEnd"/>
      <w:r w:rsidRPr="00006849">
        <w:t xml:space="preserve"> </w:t>
      </w:r>
      <w:r w:rsidR="009354E8" w:rsidRPr="00006849">
        <w:t>При необходимости предоставления в Депозитарий документов, подтверждающих факт соответствующих изменений в анкетах,</w:t>
      </w:r>
      <w:r w:rsidRPr="00006849">
        <w:t xml:space="preserve"> допускается предоставление указанных документов в электронном виде в порядке, предусмотренном договором об обмене электронными документами</w:t>
      </w:r>
      <w:r w:rsidR="009354E8" w:rsidRPr="00006849">
        <w:t xml:space="preserve">. </w:t>
      </w:r>
    </w:p>
    <w:p w:rsidR="000B7556" w:rsidRPr="00006849" w:rsidRDefault="000B7556" w:rsidP="005903B4">
      <w:pPr>
        <w:autoSpaceDE w:val="0"/>
        <w:autoSpaceDN w:val="0"/>
        <w:adjustRightInd w:val="0"/>
        <w:spacing w:before="120"/>
        <w:ind w:firstLine="567"/>
        <w:jc w:val="both"/>
        <w:rPr>
          <w:i/>
          <w:sz w:val="24"/>
          <w:szCs w:val="24"/>
        </w:rPr>
      </w:pPr>
      <w:r w:rsidRPr="00006849">
        <w:rPr>
          <w:b/>
          <w:bCs/>
          <w:i/>
          <w:sz w:val="24"/>
          <w:szCs w:val="24"/>
        </w:rPr>
        <w:t>Исходящие документы</w:t>
      </w:r>
      <w:r w:rsidRPr="00006849">
        <w:rPr>
          <w:i/>
          <w:sz w:val="24"/>
          <w:szCs w:val="24"/>
        </w:rPr>
        <w:t xml:space="preserve">: </w:t>
      </w:r>
    </w:p>
    <w:p w:rsidR="000B7556" w:rsidRPr="00006849" w:rsidRDefault="00FF6F74" w:rsidP="00631132">
      <w:pPr>
        <w:pStyle w:val="810"/>
        <w:spacing w:before="120" w:line="240" w:lineRule="auto"/>
        <w:ind w:left="567"/>
        <w:jc w:val="both"/>
      </w:pPr>
      <w:r w:rsidRPr="00006849">
        <w:t>О</w:t>
      </w:r>
      <w:r w:rsidR="000B7556" w:rsidRPr="00006849">
        <w:t>тчет об исполненной операции по форме AS005</w:t>
      </w:r>
      <w:r w:rsidR="00657322" w:rsidRPr="00006849">
        <w:t xml:space="preserve"> (при изменении в анкеты юридического лица или анкеты физического лица) или по форме AS093 (при изменении анкеты </w:t>
      </w:r>
      <w:r w:rsidR="00151DCB" w:rsidRPr="00006849">
        <w:t>С</w:t>
      </w:r>
      <w:r w:rsidR="00657322" w:rsidRPr="00006849">
        <w:t>чета депо)</w:t>
      </w:r>
      <w:r w:rsidR="000B7556" w:rsidRPr="00006849">
        <w:t xml:space="preserve">; </w:t>
      </w:r>
    </w:p>
    <w:p w:rsidR="000B7556" w:rsidRPr="00006849" w:rsidRDefault="000B7556" w:rsidP="00631132">
      <w:pPr>
        <w:pStyle w:val="810"/>
        <w:spacing w:before="120" w:line="240" w:lineRule="auto"/>
        <w:ind w:left="567"/>
        <w:jc w:val="both"/>
      </w:pPr>
      <w:r w:rsidRPr="00006849">
        <w:t xml:space="preserve">зарегистрированная анкета либо анкета с внесенными в нее изменениями, являющаяся приложением к отчету. </w:t>
      </w:r>
      <w:bookmarkStart w:id="70" w:name="_Toc441483844"/>
      <w:bookmarkStart w:id="71" w:name="_Toc451673637"/>
      <w:bookmarkStart w:id="72" w:name="_Toc452800827"/>
    </w:p>
    <w:p w:rsidR="000B7556" w:rsidRPr="00006849" w:rsidRDefault="000B7556" w:rsidP="005903B4">
      <w:pPr>
        <w:autoSpaceDE w:val="0"/>
        <w:autoSpaceDN w:val="0"/>
        <w:adjustRightInd w:val="0"/>
        <w:spacing w:before="120"/>
        <w:ind w:left="567"/>
        <w:jc w:val="both"/>
        <w:rPr>
          <w:sz w:val="24"/>
        </w:rPr>
      </w:pPr>
      <w:r w:rsidRPr="00006849">
        <w:rPr>
          <w:b/>
          <w:i/>
          <w:sz w:val="24"/>
        </w:rPr>
        <w:t xml:space="preserve">Срок исполнения операции: </w:t>
      </w:r>
      <w:r w:rsidRPr="00006849">
        <w:rPr>
          <w:sz w:val="24"/>
        </w:rPr>
        <w:t>один день, если выполнены все условия исполнения операции.</w:t>
      </w:r>
    </w:p>
    <w:p w:rsidR="00B31E8C" w:rsidRPr="00006849" w:rsidRDefault="00B31E8C" w:rsidP="00DC0954">
      <w:pPr>
        <w:pStyle w:val="25"/>
        <w:numPr>
          <w:ilvl w:val="1"/>
          <w:numId w:val="27"/>
        </w:numPr>
        <w:tabs>
          <w:tab w:val="clear" w:pos="2136"/>
          <w:tab w:val="left" w:pos="567"/>
        </w:tabs>
        <w:spacing w:before="120"/>
        <w:ind w:left="567" w:hanging="567"/>
      </w:pPr>
      <w:r w:rsidRPr="00006849">
        <w:t>Депонент должен своевременно вносить изменения в свою анкету ю</w:t>
      </w:r>
      <w:r w:rsidR="00657322" w:rsidRPr="00006849">
        <w:t>ридического лица</w:t>
      </w:r>
      <w:r w:rsidRPr="00006849">
        <w:t>. Депозитарий не несет ответственности, если вследствие несвоевременного внесения изменений в анкету были нарушены права владельца ценных бумаг, неверно сформированы расчетные документы, в том числе счета</w:t>
      </w:r>
      <w:r w:rsidR="00657322" w:rsidRPr="00006849">
        <w:t>,</w:t>
      </w:r>
      <w:r w:rsidRPr="00006849">
        <w:t xml:space="preserve"> и т.п.</w:t>
      </w:r>
    </w:p>
    <w:p w:rsidR="0047366F" w:rsidRPr="00006849" w:rsidRDefault="007C1A7D" w:rsidP="00DC0954">
      <w:pPr>
        <w:pStyle w:val="25"/>
        <w:numPr>
          <w:ilvl w:val="1"/>
          <w:numId w:val="27"/>
        </w:numPr>
        <w:tabs>
          <w:tab w:val="clear" w:pos="2136"/>
          <w:tab w:val="left" w:pos="567"/>
        </w:tabs>
        <w:spacing w:before="120"/>
        <w:ind w:left="567" w:hanging="567"/>
      </w:pPr>
      <w:proofErr w:type="gramStart"/>
      <w:r w:rsidRPr="00006849">
        <w:t>И</w:t>
      </w:r>
      <w:r w:rsidR="00CF1418" w:rsidRPr="00006849">
        <w:t>дентификаци</w:t>
      </w:r>
      <w:r w:rsidRPr="00006849">
        <w:t>я</w:t>
      </w:r>
      <w:r w:rsidR="00CF1418" w:rsidRPr="00006849">
        <w:t xml:space="preserve"> Депонента </w:t>
      </w:r>
      <w:r w:rsidRPr="00006849">
        <w:t xml:space="preserve">и иных лиц, если это предусмотрено законодательством Российской Федерации, в соответствии с Федеральным законом от 07.08.2001 № 115-ФЗ «О противодействии легализации (отмыванию) доходов, полученных преступным путем, и финансированию терроризма» </w:t>
      </w:r>
      <w:r w:rsidR="00CA7C79" w:rsidRPr="00006849">
        <w:t xml:space="preserve">проводится </w:t>
      </w:r>
      <w:r w:rsidR="00C12C32" w:rsidRPr="00006849">
        <w:t xml:space="preserve">также </w:t>
      </w:r>
      <w:r w:rsidRPr="00006849">
        <w:t xml:space="preserve">на основании </w:t>
      </w:r>
      <w:r w:rsidR="00CA7C79" w:rsidRPr="00006849">
        <w:t xml:space="preserve">предоставленной Депонентом </w:t>
      </w:r>
      <w:r w:rsidRPr="00006849">
        <w:t>а</w:t>
      </w:r>
      <w:r w:rsidR="00CA7C79" w:rsidRPr="00006849">
        <w:t>нкеты «Дополнительные сведения</w:t>
      </w:r>
      <w:r w:rsidR="00CA7C79" w:rsidRPr="00006849">
        <w:rPr>
          <w:szCs w:val="24"/>
        </w:rPr>
        <w:t xml:space="preserve"> для идентификации Депонента» по форме АА101 и иных полученных от Депонента документов.</w:t>
      </w:r>
      <w:proofErr w:type="gramEnd"/>
      <w:r w:rsidR="003377EE" w:rsidRPr="00006849">
        <w:rPr>
          <w:szCs w:val="24"/>
        </w:rPr>
        <w:t xml:space="preserve"> При изменении указанных сведений Депонент должен предоставить новую анкету «</w:t>
      </w:r>
      <w:r w:rsidR="003377EE" w:rsidRPr="00006849">
        <w:t>Дополнительные сведения</w:t>
      </w:r>
      <w:r w:rsidR="003377EE" w:rsidRPr="00006849">
        <w:rPr>
          <w:szCs w:val="24"/>
        </w:rPr>
        <w:t xml:space="preserve"> для идентификации Депонента».</w:t>
      </w:r>
    </w:p>
    <w:p w:rsidR="009D7E00" w:rsidRPr="00006849" w:rsidRDefault="00B31E8C" w:rsidP="00DC0954">
      <w:pPr>
        <w:pStyle w:val="25"/>
        <w:numPr>
          <w:ilvl w:val="1"/>
          <w:numId w:val="27"/>
        </w:numPr>
        <w:tabs>
          <w:tab w:val="clear" w:pos="2136"/>
          <w:tab w:val="left" w:pos="567"/>
        </w:tabs>
        <w:spacing w:before="120"/>
        <w:ind w:left="567" w:hanging="567"/>
      </w:pPr>
      <w:proofErr w:type="gramStart"/>
      <w:r w:rsidRPr="00006849">
        <w:t xml:space="preserve">В случае необходимости внесения изменений в анкету </w:t>
      </w:r>
      <w:r w:rsidR="00151DCB" w:rsidRPr="00006849">
        <w:t>С</w:t>
      </w:r>
      <w:r w:rsidRPr="00006849">
        <w:t xml:space="preserve">чета депо Депонента, которая была предоставлена Депоненту при открытии </w:t>
      </w:r>
      <w:r w:rsidR="00151DCB" w:rsidRPr="00006849">
        <w:t>С</w:t>
      </w:r>
      <w:r w:rsidRPr="00006849">
        <w:t xml:space="preserve">чета депо, Депонент должен предоставить </w:t>
      </w:r>
      <w:r w:rsidR="008217B8" w:rsidRPr="00006849">
        <w:t>П</w:t>
      </w:r>
      <w:r w:rsidRPr="00006849">
        <w:t xml:space="preserve">оручение на изменение </w:t>
      </w:r>
      <w:r w:rsidR="008217B8" w:rsidRPr="00006849">
        <w:t xml:space="preserve">анкеты </w:t>
      </w:r>
      <w:r w:rsidRPr="00006849">
        <w:t xml:space="preserve">по форме AF093 с указанием нового значения параметра </w:t>
      </w:r>
      <w:r w:rsidR="00151DCB" w:rsidRPr="00006849">
        <w:t>С</w:t>
      </w:r>
      <w:r w:rsidRPr="00006849">
        <w:t xml:space="preserve">чета депо. </w:t>
      </w:r>
      <w:proofErr w:type="gramEnd"/>
    </w:p>
    <w:p w:rsidR="000B7556" w:rsidRPr="00006849" w:rsidRDefault="009B0D74" w:rsidP="003260FD">
      <w:pPr>
        <w:pStyle w:val="20"/>
        <w:rPr>
          <w:rFonts w:ascii="Times New Roman" w:hAnsi="Times New Roman"/>
          <w:i w:val="0"/>
        </w:rPr>
      </w:pPr>
      <w:bookmarkStart w:id="73" w:name="_Toc55318025"/>
      <w:r w:rsidRPr="00006849">
        <w:rPr>
          <w:rFonts w:ascii="Times New Roman" w:hAnsi="Times New Roman"/>
          <w:i w:val="0"/>
        </w:rPr>
        <w:t>Статья 2</w:t>
      </w:r>
      <w:r w:rsidR="002E3657" w:rsidRPr="00006849">
        <w:rPr>
          <w:rFonts w:ascii="Times New Roman" w:hAnsi="Times New Roman"/>
          <w:i w:val="0"/>
        </w:rPr>
        <w:t>1</w:t>
      </w:r>
      <w:r w:rsidRPr="00006849">
        <w:rPr>
          <w:rFonts w:ascii="Times New Roman" w:hAnsi="Times New Roman"/>
          <w:i w:val="0"/>
        </w:rPr>
        <w:t xml:space="preserve">. </w:t>
      </w:r>
      <w:r w:rsidR="000B7556" w:rsidRPr="00006849">
        <w:rPr>
          <w:rFonts w:ascii="Times New Roman" w:hAnsi="Times New Roman"/>
          <w:i w:val="0"/>
        </w:rPr>
        <w:t>Регистрация банковских реквизитов</w:t>
      </w:r>
      <w:bookmarkEnd w:id="73"/>
    </w:p>
    <w:p w:rsidR="000B7556" w:rsidRPr="00006849" w:rsidRDefault="000B7556" w:rsidP="005903B4">
      <w:pPr>
        <w:autoSpaceDE w:val="0"/>
        <w:autoSpaceDN w:val="0"/>
        <w:adjustRightInd w:val="0"/>
        <w:spacing w:before="120"/>
        <w:ind w:left="567"/>
        <w:jc w:val="both"/>
        <w:rPr>
          <w:sz w:val="24"/>
        </w:rPr>
      </w:pPr>
      <w:proofErr w:type="gramStart"/>
      <w:r w:rsidRPr="00006849">
        <w:rPr>
          <w:b/>
          <w:bCs/>
          <w:i/>
          <w:sz w:val="24"/>
        </w:rPr>
        <w:t>Содержание операции</w:t>
      </w:r>
      <w:r w:rsidRPr="00006849">
        <w:rPr>
          <w:i/>
          <w:sz w:val="24"/>
        </w:rPr>
        <w:t>:</w:t>
      </w:r>
      <w:r w:rsidRPr="00006849">
        <w:rPr>
          <w:sz w:val="24"/>
        </w:rPr>
        <w:t xml:space="preserve"> </w:t>
      </w:r>
      <w:r w:rsidR="0047366F" w:rsidRPr="00006849">
        <w:rPr>
          <w:sz w:val="24"/>
        </w:rPr>
        <w:t xml:space="preserve">внесение в учетные </w:t>
      </w:r>
      <w:r w:rsidRPr="00006849">
        <w:rPr>
          <w:sz w:val="24"/>
        </w:rPr>
        <w:t>регистр</w:t>
      </w:r>
      <w:r w:rsidR="0047366F" w:rsidRPr="00006849">
        <w:rPr>
          <w:sz w:val="24"/>
        </w:rPr>
        <w:t xml:space="preserve">ы </w:t>
      </w:r>
      <w:r w:rsidRPr="00006849">
        <w:rPr>
          <w:sz w:val="24"/>
          <w:szCs w:val="24"/>
        </w:rPr>
        <w:t>Депозитари</w:t>
      </w:r>
      <w:r w:rsidR="00DC408B" w:rsidRPr="00006849">
        <w:rPr>
          <w:sz w:val="24"/>
          <w:szCs w:val="24"/>
        </w:rPr>
        <w:t>я</w:t>
      </w:r>
      <w:r w:rsidRPr="00006849">
        <w:rPr>
          <w:sz w:val="24"/>
        </w:rPr>
        <w:t xml:space="preserve"> </w:t>
      </w:r>
      <w:r w:rsidR="00DC408B" w:rsidRPr="00006849">
        <w:rPr>
          <w:sz w:val="24"/>
        </w:rPr>
        <w:t>сведений</w:t>
      </w:r>
      <w:r w:rsidRPr="00006849">
        <w:rPr>
          <w:sz w:val="24"/>
        </w:rPr>
        <w:t xml:space="preserve"> (изменения </w:t>
      </w:r>
      <w:r w:rsidR="00DC408B" w:rsidRPr="00006849">
        <w:rPr>
          <w:sz w:val="24"/>
        </w:rPr>
        <w:t>ранее предоставленных сведений</w:t>
      </w:r>
      <w:r w:rsidR="005A5ECF" w:rsidRPr="00006849">
        <w:rPr>
          <w:sz w:val="24"/>
        </w:rPr>
        <w:t xml:space="preserve">) о </w:t>
      </w:r>
      <w:r w:rsidR="00DC408B" w:rsidRPr="00006849">
        <w:rPr>
          <w:sz w:val="24"/>
        </w:rPr>
        <w:t xml:space="preserve">реквизитах </w:t>
      </w:r>
      <w:r w:rsidR="005A5ECF" w:rsidRPr="00006849">
        <w:rPr>
          <w:sz w:val="24"/>
        </w:rPr>
        <w:t xml:space="preserve">банковских </w:t>
      </w:r>
      <w:r w:rsidR="00DC408B" w:rsidRPr="00006849">
        <w:rPr>
          <w:sz w:val="24"/>
        </w:rPr>
        <w:t xml:space="preserve">счетов, в том числе, предназначенных для </w:t>
      </w:r>
      <w:r w:rsidR="00DB3217" w:rsidRPr="00006849">
        <w:rPr>
          <w:sz w:val="24"/>
        </w:rPr>
        <w:t xml:space="preserve">перечисления </w:t>
      </w:r>
      <w:r w:rsidR="00CF1418" w:rsidRPr="00006849">
        <w:rPr>
          <w:sz w:val="24"/>
        </w:rPr>
        <w:t xml:space="preserve">Депоненту </w:t>
      </w:r>
      <w:r w:rsidR="00DB3217" w:rsidRPr="00006849">
        <w:rPr>
          <w:sz w:val="24"/>
        </w:rPr>
        <w:t>доходов и иных выплат по ценным бумагам</w:t>
      </w:r>
      <w:r w:rsidRPr="00006849">
        <w:rPr>
          <w:sz w:val="24"/>
        </w:rPr>
        <w:t xml:space="preserve">. </w:t>
      </w:r>
      <w:proofErr w:type="gramEnd"/>
    </w:p>
    <w:p w:rsidR="000B7556" w:rsidRPr="00006849" w:rsidRDefault="000B7556" w:rsidP="005903B4">
      <w:pPr>
        <w:autoSpaceDE w:val="0"/>
        <w:autoSpaceDN w:val="0"/>
        <w:adjustRightInd w:val="0"/>
        <w:spacing w:before="120"/>
        <w:ind w:firstLine="567"/>
        <w:jc w:val="both"/>
        <w:rPr>
          <w:b/>
          <w:bCs/>
          <w:i/>
          <w:sz w:val="24"/>
        </w:rPr>
      </w:pPr>
      <w:r w:rsidRPr="00006849">
        <w:rPr>
          <w:b/>
          <w:bCs/>
          <w:i/>
          <w:sz w:val="24"/>
        </w:rPr>
        <w:t xml:space="preserve">Основания: </w:t>
      </w:r>
    </w:p>
    <w:p w:rsidR="000B7556" w:rsidRPr="00006849" w:rsidRDefault="00FF6F74" w:rsidP="00631132">
      <w:pPr>
        <w:pStyle w:val="810"/>
        <w:spacing w:before="120" w:line="240" w:lineRule="auto"/>
        <w:ind w:left="567"/>
        <w:jc w:val="both"/>
      </w:pPr>
      <w:r w:rsidRPr="00006849">
        <w:t>П</w:t>
      </w:r>
      <w:r w:rsidR="000B7556" w:rsidRPr="00006849">
        <w:t>ору</w:t>
      </w:r>
      <w:r w:rsidR="00BA4F79" w:rsidRPr="00006849">
        <w:t>чение Депонента по форме AF005;</w:t>
      </w:r>
    </w:p>
    <w:p w:rsidR="000B7556" w:rsidRPr="00006849" w:rsidRDefault="00FF6F74" w:rsidP="00631132">
      <w:pPr>
        <w:pStyle w:val="810"/>
        <w:spacing w:before="120" w:line="240" w:lineRule="auto"/>
        <w:ind w:left="567"/>
        <w:jc w:val="both"/>
      </w:pPr>
      <w:r w:rsidRPr="00006849">
        <w:t>У</w:t>
      </w:r>
      <w:r w:rsidR="000B7556" w:rsidRPr="00006849">
        <w:t xml:space="preserve">ведомление о банковских реквизитах по форме GF088, содержащие всю необходимую информацию для регистрации банковских реквизитов либо внесения изменений в ранее зарегистрированные банковские реквизиты. </w:t>
      </w:r>
    </w:p>
    <w:p w:rsidR="000B7556" w:rsidRPr="00006849" w:rsidRDefault="000B7556" w:rsidP="005903B4">
      <w:pPr>
        <w:autoSpaceDE w:val="0"/>
        <w:autoSpaceDN w:val="0"/>
        <w:adjustRightInd w:val="0"/>
        <w:spacing w:before="120"/>
        <w:ind w:firstLine="567"/>
        <w:jc w:val="both"/>
        <w:rPr>
          <w:i/>
          <w:sz w:val="24"/>
          <w:szCs w:val="24"/>
        </w:rPr>
      </w:pPr>
      <w:r w:rsidRPr="00006849">
        <w:rPr>
          <w:b/>
          <w:bCs/>
          <w:i/>
          <w:sz w:val="24"/>
          <w:szCs w:val="24"/>
        </w:rPr>
        <w:t>Исходящие документы</w:t>
      </w:r>
      <w:r w:rsidRPr="00006849">
        <w:rPr>
          <w:i/>
          <w:sz w:val="24"/>
          <w:szCs w:val="24"/>
        </w:rPr>
        <w:t xml:space="preserve">: </w:t>
      </w:r>
    </w:p>
    <w:p w:rsidR="000B7556" w:rsidRPr="00006849" w:rsidRDefault="00FF6F74" w:rsidP="00631132">
      <w:pPr>
        <w:pStyle w:val="810"/>
        <w:spacing w:before="120" w:line="240" w:lineRule="auto"/>
        <w:ind w:left="567"/>
        <w:jc w:val="both"/>
      </w:pPr>
      <w:r w:rsidRPr="00006849">
        <w:t>О</w:t>
      </w:r>
      <w:r w:rsidR="000B7556" w:rsidRPr="00006849">
        <w:t>тчет об испол</w:t>
      </w:r>
      <w:r w:rsidR="00BA4F79" w:rsidRPr="00006849">
        <w:t>ненной операции по форме AS005;</w:t>
      </w:r>
    </w:p>
    <w:p w:rsidR="000B7556" w:rsidRPr="00006849" w:rsidRDefault="00FF6F74" w:rsidP="00631132">
      <w:pPr>
        <w:pStyle w:val="810"/>
        <w:spacing w:before="120" w:line="240" w:lineRule="auto"/>
        <w:ind w:left="567"/>
        <w:jc w:val="both"/>
      </w:pPr>
      <w:r w:rsidRPr="00006849">
        <w:t>У</w:t>
      </w:r>
      <w:r w:rsidR="000B7556" w:rsidRPr="00006849">
        <w:t>ведомление по форме GF088 с зарегистрированными банковскими реквизитами либо уведомление с измененными банковскими реквизитами, я</w:t>
      </w:r>
      <w:r w:rsidR="00BA4F79" w:rsidRPr="00006849">
        <w:t>вляющееся приложением к отчету.</w:t>
      </w:r>
    </w:p>
    <w:p w:rsidR="000B7556" w:rsidRPr="00006849" w:rsidRDefault="000B7556" w:rsidP="005903B4">
      <w:pPr>
        <w:autoSpaceDE w:val="0"/>
        <w:autoSpaceDN w:val="0"/>
        <w:adjustRightInd w:val="0"/>
        <w:spacing w:before="120"/>
        <w:ind w:left="567"/>
        <w:jc w:val="both"/>
        <w:rPr>
          <w:sz w:val="24"/>
          <w:szCs w:val="24"/>
        </w:rPr>
      </w:pPr>
      <w:r w:rsidRPr="00006849">
        <w:rPr>
          <w:b/>
          <w:i/>
          <w:sz w:val="24"/>
        </w:rPr>
        <w:t xml:space="preserve">Срок исполнения операции: </w:t>
      </w:r>
      <w:r w:rsidRPr="00006849">
        <w:rPr>
          <w:sz w:val="24"/>
        </w:rPr>
        <w:t>один день, если выполнены все условия исполнения операции.</w:t>
      </w:r>
    </w:p>
    <w:p w:rsidR="000B7556" w:rsidRPr="00006849" w:rsidRDefault="009B0D74" w:rsidP="003260FD">
      <w:pPr>
        <w:pStyle w:val="20"/>
        <w:rPr>
          <w:rFonts w:ascii="Times New Roman" w:hAnsi="Times New Roman"/>
          <w:i w:val="0"/>
        </w:rPr>
      </w:pPr>
      <w:bookmarkStart w:id="74" w:name="_Toc55318026"/>
      <w:r w:rsidRPr="00006849">
        <w:rPr>
          <w:rFonts w:ascii="Times New Roman" w:hAnsi="Times New Roman"/>
          <w:i w:val="0"/>
        </w:rPr>
        <w:t>Статья 2</w:t>
      </w:r>
      <w:r w:rsidR="002E3657" w:rsidRPr="00006849">
        <w:rPr>
          <w:rFonts w:ascii="Times New Roman" w:hAnsi="Times New Roman"/>
          <w:i w:val="0"/>
        </w:rPr>
        <w:t>2</w:t>
      </w:r>
      <w:r w:rsidRPr="00006849">
        <w:rPr>
          <w:rFonts w:ascii="Times New Roman" w:hAnsi="Times New Roman"/>
          <w:i w:val="0"/>
        </w:rPr>
        <w:t xml:space="preserve">. </w:t>
      </w:r>
      <w:r w:rsidR="000B7556" w:rsidRPr="00006849">
        <w:rPr>
          <w:rFonts w:ascii="Times New Roman" w:hAnsi="Times New Roman"/>
          <w:i w:val="0"/>
        </w:rPr>
        <w:t>Перевод ценных бумаг</w:t>
      </w:r>
      <w:bookmarkEnd w:id="70"/>
      <w:bookmarkEnd w:id="71"/>
      <w:bookmarkEnd w:id="72"/>
      <w:bookmarkEnd w:id="74"/>
      <w:r w:rsidR="000B7556" w:rsidRPr="00006849">
        <w:rPr>
          <w:rFonts w:ascii="Times New Roman" w:hAnsi="Times New Roman"/>
          <w:i w:val="0"/>
        </w:rPr>
        <w:t xml:space="preserve"> </w:t>
      </w:r>
    </w:p>
    <w:p w:rsidR="000B7556" w:rsidRPr="00006849" w:rsidRDefault="000B7556" w:rsidP="003150FD">
      <w:pPr>
        <w:pStyle w:val="25"/>
        <w:numPr>
          <w:ilvl w:val="1"/>
          <w:numId w:val="54"/>
        </w:numPr>
        <w:tabs>
          <w:tab w:val="clear" w:pos="2136"/>
          <w:tab w:val="left" w:pos="0"/>
        </w:tabs>
        <w:spacing w:before="120"/>
        <w:ind w:left="567" w:hanging="567"/>
      </w:pPr>
      <w:proofErr w:type="gramStart"/>
      <w:r w:rsidRPr="00006849">
        <w:rPr>
          <w:b/>
          <w:i/>
        </w:rPr>
        <w:t>Содержание операции:</w:t>
      </w:r>
      <w:r w:rsidRPr="00006849">
        <w:t xml:space="preserve"> списание ценных бумаг с раздела одного </w:t>
      </w:r>
      <w:r w:rsidR="00151DCB" w:rsidRPr="00006849">
        <w:t>С</w:t>
      </w:r>
      <w:r w:rsidRPr="00006849">
        <w:t xml:space="preserve">чета депо </w:t>
      </w:r>
      <w:r w:rsidR="0067156D" w:rsidRPr="00006849">
        <w:t xml:space="preserve">или </w:t>
      </w:r>
      <w:r w:rsidR="008625D3" w:rsidRPr="00006849">
        <w:t>П</w:t>
      </w:r>
      <w:r w:rsidR="00BB37BC" w:rsidRPr="00006849">
        <w:t xml:space="preserve">ассивного </w:t>
      </w:r>
      <w:r w:rsidR="0067156D" w:rsidRPr="00006849">
        <w:t xml:space="preserve">счета, не предназначенного для учета прав на ценные бумаги, </w:t>
      </w:r>
      <w:r w:rsidR="00FB3E44" w:rsidRPr="00006849">
        <w:t xml:space="preserve">с одновременным </w:t>
      </w:r>
      <w:r w:rsidRPr="00006849">
        <w:t>зачисление</w:t>
      </w:r>
      <w:r w:rsidR="00FB3E44" w:rsidRPr="00006849">
        <w:t>м</w:t>
      </w:r>
      <w:r w:rsidRPr="00006849">
        <w:t xml:space="preserve"> ценных бумаг на раздел другого </w:t>
      </w:r>
      <w:r w:rsidR="00151DCB" w:rsidRPr="00006849">
        <w:t>С</w:t>
      </w:r>
      <w:r w:rsidRPr="00006849">
        <w:t>чета депо</w:t>
      </w:r>
      <w:r w:rsidR="00DB3217" w:rsidRPr="00006849">
        <w:t xml:space="preserve"> или </w:t>
      </w:r>
      <w:r w:rsidR="008625D3" w:rsidRPr="00006849">
        <w:t>П</w:t>
      </w:r>
      <w:r w:rsidR="00BB37BC" w:rsidRPr="00006849">
        <w:t xml:space="preserve">ассивного </w:t>
      </w:r>
      <w:r w:rsidR="00DB3217" w:rsidRPr="00006849">
        <w:t>счета, не предназначенного для учета прав на ценные бумаги,</w:t>
      </w:r>
      <w:r w:rsidRPr="00006849">
        <w:t xml:space="preserve"> либо </w:t>
      </w:r>
      <w:r w:rsidR="00DB3217" w:rsidRPr="00006849">
        <w:t>списание</w:t>
      </w:r>
      <w:r w:rsidRPr="00006849">
        <w:t xml:space="preserve"> ценных бумаг с одного раздела </w:t>
      </w:r>
      <w:r w:rsidR="00151DCB" w:rsidRPr="00006849">
        <w:t>С</w:t>
      </w:r>
      <w:r w:rsidRPr="00006849">
        <w:t xml:space="preserve">чета депо </w:t>
      </w:r>
      <w:r w:rsidR="0067156D" w:rsidRPr="00006849">
        <w:t xml:space="preserve">или </w:t>
      </w:r>
      <w:r w:rsidR="008625D3" w:rsidRPr="00006849">
        <w:t>П</w:t>
      </w:r>
      <w:r w:rsidR="00BB37BC" w:rsidRPr="00006849">
        <w:t xml:space="preserve">ассивного </w:t>
      </w:r>
      <w:r w:rsidR="0067156D" w:rsidRPr="00006849">
        <w:t>счета, не предназначенного для учета прав на</w:t>
      </w:r>
      <w:proofErr w:type="gramEnd"/>
      <w:r w:rsidR="0067156D" w:rsidRPr="00006849">
        <w:t xml:space="preserve"> ценные бумаги, </w:t>
      </w:r>
      <w:r w:rsidR="00FB3E44" w:rsidRPr="00006849">
        <w:t xml:space="preserve">с одновременным зачислением ценных бумаг </w:t>
      </w:r>
      <w:r w:rsidRPr="00006849">
        <w:t xml:space="preserve">на другой раздел того же </w:t>
      </w:r>
      <w:r w:rsidR="00151DCB" w:rsidRPr="00006849">
        <w:t>С</w:t>
      </w:r>
      <w:r w:rsidRPr="00006849">
        <w:t>чета депо</w:t>
      </w:r>
      <w:r w:rsidR="00DB3217" w:rsidRPr="00006849">
        <w:t xml:space="preserve"> или </w:t>
      </w:r>
      <w:r w:rsidR="008625D3" w:rsidRPr="00006849">
        <w:t>П</w:t>
      </w:r>
      <w:r w:rsidR="00BB37BC" w:rsidRPr="00006849">
        <w:t xml:space="preserve">ассивного </w:t>
      </w:r>
      <w:r w:rsidR="00DB3217" w:rsidRPr="00006849">
        <w:t xml:space="preserve">счета, не предназначенного для учета прав на ценные </w:t>
      </w:r>
      <w:r w:rsidR="00D160C9" w:rsidRPr="00006849">
        <w:t>бумаги</w:t>
      </w:r>
      <w:r w:rsidR="00DC03AA" w:rsidRPr="00006849">
        <w:t xml:space="preserve">, при условии, что количество ценных бумаг, учитываемых на </w:t>
      </w:r>
      <w:r w:rsidR="008625D3" w:rsidRPr="00006849">
        <w:t>А</w:t>
      </w:r>
      <w:r w:rsidR="00DC03AA" w:rsidRPr="00006849">
        <w:t>ктивных счетах не меняется</w:t>
      </w:r>
      <w:r w:rsidRPr="00006849">
        <w:t xml:space="preserve">. </w:t>
      </w:r>
    </w:p>
    <w:p w:rsidR="000B7556" w:rsidRPr="00006849" w:rsidRDefault="000B7556" w:rsidP="005903B4">
      <w:pPr>
        <w:autoSpaceDE w:val="0"/>
        <w:autoSpaceDN w:val="0"/>
        <w:adjustRightInd w:val="0"/>
        <w:spacing w:before="120"/>
        <w:ind w:firstLine="567"/>
        <w:jc w:val="both"/>
        <w:rPr>
          <w:b/>
          <w:bCs/>
          <w:i/>
          <w:sz w:val="24"/>
        </w:rPr>
      </w:pPr>
      <w:r w:rsidRPr="00006849">
        <w:rPr>
          <w:b/>
          <w:bCs/>
          <w:i/>
          <w:sz w:val="24"/>
        </w:rPr>
        <w:t xml:space="preserve">Основания: </w:t>
      </w:r>
    </w:p>
    <w:p w:rsidR="000B7556" w:rsidRPr="00006849" w:rsidRDefault="00FF6F74" w:rsidP="00631132">
      <w:pPr>
        <w:pStyle w:val="810"/>
        <w:spacing w:before="120" w:line="240" w:lineRule="auto"/>
        <w:ind w:left="567"/>
        <w:jc w:val="both"/>
      </w:pPr>
      <w:r w:rsidRPr="00006849">
        <w:t>П</w:t>
      </w:r>
      <w:r w:rsidR="000B7556" w:rsidRPr="00006849">
        <w:t>оручение Депонента-отправителя ценных бумаг по форме MF020</w:t>
      </w:r>
      <w:r w:rsidR="00695BE2" w:rsidRPr="00006849">
        <w:t>,</w:t>
      </w:r>
      <w:r w:rsidR="000B7556" w:rsidRPr="00006849">
        <w:t xml:space="preserve"> </w:t>
      </w:r>
      <w:r w:rsidR="00322C7A" w:rsidRPr="00006849">
        <w:t>MF010</w:t>
      </w:r>
      <w:r w:rsidR="00695BE2" w:rsidRPr="00006849">
        <w:t>, MF170</w:t>
      </w:r>
      <w:r w:rsidR="00822CA7" w:rsidRPr="00006849">
        <w:t xml:space="preserve">, </w:t>
      </w:r>
      <w:r w:rsidR="00822CA7" w:rsidRPr="00006849">
        <w:rPr>
          <w:lang w:val="en-US"/>
        </w:rPr>
        <w:t>MF</w:t>
      </w:r>
      <w:r w:rsidR="00822CA7" w:rsidRPr="00006849">
        <w:t>026</w:t>
      </w:r>
      <w:r w:rsidR="00544496" w:rsidRPr="00006849">
        <w:t xml:space="preserve">, </w:t>
      </w:r>
      <w:r w:rsidR="00544496" w:rsidRPr="00006849">
        <w:rPr>
          <w:lang w:val="en-US"/>
        </w:rPr>
        <w:t>MF</w:t>
      </w:r>
      <w:r w:rsidR="00544496" w:rsidRPr="00006849">
        <w:t>18</w:t>
      </w:r>
      <w:r w:rsidR="00544496" w:rsidRPr="00006849">
        <w:rPr>
          <w:lang w:val="en-US"/>
        </w:rPr>
        <w:t>S</w:t>
      </w:r>
      <w:r w:rsidR="00322C7A" w:rsidRPr="00006849">
        <w:t xml:space="preserve"> </w:t>
      </w:r>
      <w:r w:rsidR="000B7556" w:rsidRPr="00006849">
        <w:t xml:space="preserve">или </w:t>
      </w:r>
      <w:r w:rsidR="00CB4A7B" w:rsidRPr="00006849">
        <w:t>Служебное поручение</w:t>
      </w:r>
      <w:r w:rsidR="000B7556" w:rsidRPr="00006849">
        <w:t xml:space="preserve">; </w:t>
      </w:r>
    </w:p>
    <w:p w:rsidR="000B7556" w:rsidRPr="00006849" w:rsidRDefault="00FF6F74" w:rsidP="00631132">
      <w:pPr>
        <w:pStyle w:val="810"/>
        <w:spacing w:before="120" w:line="240" w:lineRule="auto"/>
        <w:ind w:left="567"/>
        <w:jc w:val="both"/>
      </w:pPr>
      <w:r w:rsidRPr="00006849">
        <w:t>П</w:t>
      </w:r>
      <w:r w:rsidR="000B7556" w:rsidRPr="00006849">
        <w:t>оручение Депонента-получателя ценных бумаг по форме MF010</w:t>
      </w:r>
      <w:r w:rsidR="00C4691B" w:rsidRPr="00006849">
        <w:t>, MF026</w:t>
      </w:r>
      <w:r w:rsidR="000B7556" w:rsidRPr="00006849">
        <w:t xml:space="preserve"> или MF170 – при переводе ценных бумаг с подтверждением Депонентом-получателем ценных бумаг (</w:t>
      </w:r>
      <w:r w:rsidR="00CB4A7B" w:rsidRPr="00006849">
        <w:t xml:space="preserve">при </w:t>
      </w:r>
      <w:r w:rsidR="000B7556" w:rsidRPr="00006849">
        <w:t>перевод</w:t>
      </w:r>
      <w:r w:rsidR="00CB4A7B" w:rsidRPr="00006849">
        <w:t>е</w:t>
      </w:r>
      <w:r w:rsidR="000B7556" w:rsidRPr="00006849">
        <w:t xml:space="preserve"> ценных бумаг по встречным </w:t>
      </w:r>
      <w:r w:rsidR="00887057" w:rsidRPr="00006849">
        <w:t>П</w:t>
      </w:r>
      <w:r w:rsidR="000B7556" w:rsidRPr="00006849">
        <w:t xml:space="preserve">оручениям Депонента-отправителя и Депонента-получателя ценных бумаг); </w:t>
      </w:r>
    </w:p>
    <w:p w:rsidR="002243BA" w:rsidRPr="00006849" w:rsidRDefault="00FF6F74" w:rsidP="00631132">
      <w:pPr>
        <w:pStyle w:val="810"/>
        <w:spacing w:before="120" w:line="240" w:lineRule="auto"/>
        <w:ind w:left="567"/>
        <w:jc w:val="both"/>
      </w:pPr>
      <w:r w:rsidRPr="00006849">
        <w:t>П</w:t>
      </w:r>
      <w:r w:rsidR="00084BFA" w:rsidRPr="00006849">
        <w:t>оручение (распоряжение) клиринговой организации – при проведении расчетов по результатам клиринга;</w:t>
      </w:r>
      <w:r w:rsidR="002243BA" w:rsidRPr="00006849">
        <w:t xml:space="preserve"> </w:t>
      </w:r>
    </w:p>
    <w:p w:rsidR="000B7556" w:rsidRPr="00006849" w:rsidRDefault="00FF6F74" w:rsidP="00631132">
      <w:pPr>
        <w:pStyle w:val="810"/>
        <w:spacing w:before="120" w:line="240" w:lineRule="auto"/>
        <w:ind w:left="567"/>
        <w:jc w:val="both"/>
      </w:pPr>
      <w:r w:rsidRPr="00006849">
        <w:t>У</w:t>
      </w:r>
      <w:r w:rsidR="004D38A5" w:rsidRPr="00006849">
        <w:t>словное П</w:t>
      </w:r>
      <w:r w:rsidR="000B7556" w:rsidRPr="00006849">
        <w:t>оручение Депонента на перевод ценных бумаг по результатам клиринга</w:t>
      </w:r>
      <w:r w:rsidR="00542838" w:rsidRPr="00006849">
        <w:t xml:space="preserve"> по форме </w:t>
      </w:r>
      <w:r w:rsidR="00542838" w:rsidRPr="00006849">
        <w:rPr>
          <w:lang w:val="en-US"/>
        </w:rPr>
        <w:t>MF</w:t>
      </w:r>
      <w:r w:rsidR="00542838" w:rsidRPr="00006849">
        <w:t>014</w:t>
      </w:r>
      <w:r w:rsidR="000B7556" w:rsidRPr="00006849">
        <w:t xml:space="preserve">. </w:t>
      </w:r>
    </w:p>
    <w:p w:rsidR="000B7556" w:rsidRPr="00006849" w:rsidRDefault="000B7556" w:rsidP="005903B4">
      <w:pPr>
        <w:autoSpaceDE w:val="0"/>
        <w:autoSpaceDN w:val="0"/>
        <w:adjustRightInd w:val="0"/>
        <w:spacing w:before="120"/>
        <w:ind w:firstLine="567"/>
        <w:jc w:val="both"/>
        <w:rPr>
          <w:b/>
          <w:bCs/>
          <w:i/>
          <w:sz w:val="24"/>
        </w:rPr>
      </w:pPr>
      <w:r w:rsidRPr="00006849">
        <w:rPr>
          <w:b/>
          <w:bCs/>
          <w:i/>
          <w:sz w:val="24"/>
        </w:rPr>
        <w:t xml:space="preserve">Исходящие документы: </w:t>
      </w:r>
    </w:p>
    <w:p w:rsidR="000B7556" w:rsidRPr="00006849" w:rsidRDefault="00FF6F74" w:rsidP="00631132">
      <w:pPr>
        <w:pStyle w:val="810"/>
        <w:spacing w:before="120" w:line="240" w:lineRule="auto"/>
        <w:ind w:left="567"/>
        <w:jc w:val="both"/>
      </w:pPr>
      <w:r w:rsidRPr="00006849">
        <w:t>О</w:t>
      </w:r>
      <w:r w:rsidR="000B7556" w:rsidRPr="00006849">
        <w:t xml:space="preserve">тчет об исполненной операции по форме </w:t>
      </w:r>
      <w:hyperlink w:anchor="MS020" w:history="1">
        <w:r w:rsidR="00D160C9" w:rsidRPr="00006849">
          <w:rPr>
            <w:shd w:val="clear" w:color="auto" w:fill="auto"/>
            <w:lang w:val="en-US"/>
          </w:rPr>
          <w:t>MS</w:t>
        </w:r>
        <w:r w:rsidR="00D160C9" w:rsidRPr="00006849">
          <w:rPr>
            <w:shd w:val="clear" w:color="auto" w:fill="auto"/>
          </w:rPr>
          <w:t>020</w:t>
        </w:r>
      </w:hyperlink>
      <w:r w:rsidR="00D160C9" w:rsidRPr="00006849">
        <w:rPr>
          <w:shd w:val="clear" w:color="auto" w:fill="auto"/>
        </w:rPr>
        <w:t xml:space="preserve">, </w:t>
      </w:r>
      <w:r w:rsidR="000B7556" w:rsidRPr="00006849">
        <w:t>MS010</w:t>
      </w:r>
      <w:r w:rsidR="00BC3313" w:rsidRPr="00006849">
        <w:t xml:space="preserve">, </w:t>
      </w:r>
      <w:r w:rsidR="00BC3313" w:rsidRPr="00006849">
        <w:rPr>
          <w:lang w:val="en-US"/>
        </w:rPr>
        <w:t>M</w:t>
      </w:r>
      <w:r w:rsidR="00BC3313" w:rsidRPr="00006849">
        <w:t>S026</w:t>
      </w:r>
      <w:r w:rsidR="008764AD" w:rsidRPr="00006849">
        <w:t xml:space="preserve">, </w:t>
      </w:r>
      <w:r w:rsidR="008764AD" w:rsidRPr="00006849">
        <w:rPr>
          <w:lang w:val="en-US"/>
        </w:rPr>
        <w:t>M</w:t>
      </w:r>
      <w:r w:rsidR="008764AD" w:rsidRPr="00006849">
        <w:t xml:space="preserve">S140, </w:t>
      </w:r>
      <w:r w:rsidR="008764AD" w:rsidRPr="00006849">
        <w:rPr>
          <w:lang w:val="en-US"/>
        </w:rPr>
        <w:t>M</w:t>
      </w:r>
      <w:r w:rsidR="008764AD" w:rsidRPr="00006849">
        <w:t xml:space="preserve">S101, </w:t>
      </w:r>
      <w:r w:rsidR="008764AD" w:rsidRPr="00006849">
        <w:rPr>
          <w:lang w:val="en-US"/>
        </w:rPr>
        <w:t>M</w:t>
      </w:r>
      <w:r w:rsidR="008764AD" w:rsidRPr="00006849">
        <w:t>S102</w:t>
      </w:r>
      <w:r w:rsidR="000B7556" w:rsidRPr="00006849">
        <w:t xml:space="preserve"> или MS558</w:t>
      </w:r>
      <w:r w:rsidR="004E31E0" w:rsidRPr="00006849">
        <w:t>.</w:t>
      </w:r>
      <w:r w:rsidR="000B7556" w:rsidRPr="00006849">
        <w:t xml:space="preserve"> </w:t>
      </w:r>
    </w:p>
    <w:p w:rsidR="000B7556" w:rsidRPr="00006849" w:rsidRDefault="000B7556" w:rsidP="00631132">
      <w:pPr>
        <w:pStyle w:val="810"/>
        <w:spacing w:before="120" w:line="240" w:lineRule="auto"/>
        <w:ind w:left="567"/>
        <w:jc w:val="both"/>
      </w:pPr>
      <w:r w:rsidRPr="00006849">
        <w:t xml:space="preserve">Отчет об операции, предоставляется Депоненту-отправителю ценных бумаг и Депоненту-получателю ценных бумаг. </w:t>
      </w:r>
    </w:p>
    <w:p w:rsidR="000B7556" w:rsidRPr="00006849" w:rsidRDefault="000B7556" w:rsidP="005903B4">
      <w:pPr>
        <w:autoSpaceDE w:val="0"/>
        <w:autoSpaceDN w:val="0"/>
        <w:adjustRightInd w:val="0"/>
        <w:spacing w:before="120"/>
        <w:ind w:left="567"/>
        <w:jc w:val="both"/>
        <w:rPr>
          <w:sz w:val="24"/>
          <w:szCs w:val="24"/>
        </w:rPr>
      </w:pPr>
      <w:proofErr w:type="gramStart"/>
      <w:r w:rsidRPr="00006849">
        <w:rPr>
          <w:b/>
          <w:i/>
          <w:sz w:val="24"/>
        </w:rPr>
        <w:t xml:space="preserve">Срок исполнения операции: </w:t>
      </w:r>
      <w:r w:rsidRPr="00006849">
        <w:rPr>
          <w:sz w:val="24"/>
        </w:rPr>
        <w:t xml:space="preserve">один день, если выполнены все условия исполнения операции и период исполнения операции в </w:t>
      </w:r>
      <w:r w:rsidR="00887057" w:rsidRPr="00006849">
        <w:rPr>
          <w:sz w:val="24"/>
        </w:rPr>
        <w:t>П</w:t>
      </w:r>
      <w:r w:rsidRPr="00006849">
        <w:rPr>
          <w:sz w:val="24"/>
        </w:rPr>
        <w:t>оручении Депонента равен одному дню.</w:t>
      </w:r>
      <w:proofErr w:type="gramEnd"/>
    </w:p>
    <w:p w:rsidR="002243BA" w:rsidRPr="00006849" w:rsidRDefault="002243BA" w:rsidP="00413FD9">
      <w:pPr>
        <w:pStyle w:val="25"/>
        <w:numPr>
          <w:ilvl w:val="1"/>
          <w:numId w:val="54"/>
        </w:numPr>
        <w:tabs>
          <w:tab w:val="clear" w:pos="2136"/>
          <w:tab w:val="left" w:pos="0"/>
        </w:tabs>
        <w:spacing w:before="120"/>
        <w:ind w:left="567" w:hanging="567"/>
      </w:pPr>
      <w:r w:rsidRPr="00006849">
        <w:t xml:space="preserve">При неизменности остатка ценных бумаг, учитываемых на </w:t>
      </w:r>
      <w:r w:rsidR="00982B7B" w:rsidRPr="00006849">
        <w:t>С</w:t>
      </w:r>
      <w:r w:rsidRPr="00006849">
        <w:t xml:space="preserve">чете Депозитария, переводы ценных бумаг между </w:t>
      </w:r>
      <w:r w:rsidR="00151DCB" w:rsidRPr="00006849">
        <w:t>С</w:t>
      </w:r>
      <w:r w:rsidRPr="00006849">
        <w:t xml:space="preserve">четами депо (счетами, не предназначенными для учета прав на ценные бумаги), открытыми в Депозитарии, осуществляются на основании </w:t>
      </w:r>
      <w:r w:rsidR="00887057" w:rsidRPr="00006849">
        <w:t>П</w:t>
      </w:r>
      <w:r w:rsidRPr="00006849">
        <w:t xml:space="preserve">оручений Депонента-отправителя и Депонента-получателя ценных бумаг. Указанное правило действует в тех случаях, если законодательством Российской Федерации или Договором не предусмотрены переводы ценных бумаг на основании иных документов, в том числе на основании </w:t>
      </w:r>
      <w:r w:rsidR="00887057" w:rsidRPr="00006849">
        <w:t>П</w:t>
      </w:r>
      <w:r w:rsidRPr="00006849">
        <w:t xml:space="preserve">оручения Депонента-отправителя ценных бумаг или </w:t>
      </w:r>
      <w:r w:rsidR="00422AA9" w:rsidRPr="00006849">
        <w:t>С</w:t>
      </w:r>
      <w:r w:rsidRPr="00006849">
        <w:t>лужебного поручения.</w:t>
      </w:r>
      <w:r w:rsidR="00CA6D33" w:rsidRPr="00006849">
        <w:t xml:space="preserve"> </w:t>
      </w:r>
      <w:proofErr w:type="gramStart"/>
      <w:r w:rsidR="00CA6D33" w:rsidRPr="00006849">
        <w:t xml:space="preserve">Переводы ценных бумаг на основании </w:t>
      </w:r>
      <w:r w:rsidR="00887057" w:rsidRPr="00006849">
        <w:t>П</w:t>
      </w:r>
      <w:r w:rsidR="00CA6D33" w:rsidRPr="00006849">
        <w:t xml:space="preserve">оручения Депонента-отправителя без предоставления встречного </w:t>
      </w:r>
      <w:r w:rsidR="00887057" w:rsidRPr="00006849">
        <w:t>П</w:t>
      </w:r>
      <w:r w:rsidR="00CA6D33" w:rsidRPr="00006849">
        <w:t xml:space="preserve">оручения Депонентом-получателем ценных бумаг могут осуществляться в случаях, предусмотренных законодательством Российской Федерации и Договором, в том числе при проведении </w:t>
      </w:r>
      <w:r w:rsidR="003D2ADE" w:rsidRPr="00006849">
        <w:t>К</w:t>
      </w:r>
      <w:r w:rsidR="00CA6D33" w:rsidRPr="00006849">
        <w:t>орпоративных действий, а также в том случае</w:t>
      </w:r>
      <w:r w:rsidR="00715C42" w:rsidRPr="00006849">
        <w:t>,</w:t>
      </w:r>
      <w:r w:rsidR="00CA6D33" w:rsidRPr="00006849">
        <w:t xml:space="preserve"> если Депонент-отправитель и Депонент-получатель ценных бумаг одно и тоже лицо</w:t>
      </w:r>
      <w:r w:rsidR="00CB4A7B" w:rsidRPr="00006849">
        <w:t>,</w:t>
      </w:r>
      <w:r w:rsidR="008764AD" w:rsidRPr="00006849">
        <w:t xml:space="preserve"> или при переводе ценных бумаг между разделами одного и того же Счета депо или</w:t>
      </w:r>
      <w:proofErr w:type="gramEnd"/>
      <w:r w:rsidR="008764AD" w:rsidRPr="00006849">
        <w:t xml:space="preserve"> иного Пассивного счета</w:t>
      </w:r>
      <w:r w:rsidR="00CA6D33" w:rsidRPr="00006849">
        <w:t>.</w:t>
      </w:r>
    </w:p>
    <w:p w:rsidR="00BF1FDB" w:rsidRPr="00006849" w:rsidRDefault="00BF1FDB" w:rsidP="00413FD9">
      <w:pPr>
        <w:pStyle w:val="25"/>
        <w:numPr>
          <w:ilvl w:val="1"/>
          <w:numId w:val="54"/>
        </w:numPr>
        <w:tabs>
          <w:tab w:val="clear" w:pos="2136"/>
          <w:tab w:val="left" w:pos="0"/>
        </w:tabs>
        <w:spacing w:before="120"/>
        <w:ind w:left="567" w:hanging="567"/>
      </w:pPr>
      <w:proofErr w:type="gramStart"/>
      <w:r w:rsidRPr="00006849">
        <w:t xml:space="preserve">Направление Депонентом в Депозитарий </w:t>
      </w:r>
      <w:r w:rsidR="00887057" w:rsidRPr="00006849">
        <w:t>П</w:t>
      </w:r>
      <w:r w:rsidRPr="00006849">
        <w:t xml:space="preserve">оручения на исполнение операции перевода ценных бумаг с подтверждением подтверждает факт согласия Депонента на передачу информации, содержащейся в его </w:t>
      </w:r>
      <w:r w:rsidR="00887057" w:rsidRPr="00006849">
        <w:t>П</w:t>
      </w:r>
      <w:r w:rsidRPr="00006849">
        <w:t xml:space="preserve">оручении, Депоненту-инициатору встречного </w:t>
      </w:r>
      <w:r w:rsidR="00887057" w:rsidRPr="00006849">
        <w:t>П</w:t>
      </w:r>
      <w:r w:rsidRPr="00006849">
        <w:t xml:space="preserve">оручения, депозитарный код которого совпал с депозитарным кодом Депонента-отправителя или Депонента-получателя ценных бумаг во встречном </w:t>
      </w:r>
      <w:r w:rsidR="00887057" w:rsidRPr="00006849">
        <w:t>П</w:t>
      </w:r>
      <w:r w:rsidRPr="00006849">
        <w:t>оручении.</w:t>
      </w:r>
      <w:proofErr w:type="gramEnd"/>
    </w:p>
    <w:p w:rsidR="00C77635" w:rsidRPr="00006849" w:rsidRDefault="0078686F" w:rsidP="00413FD9">
      <w:pPr>
        <w:pStyle w:val="25"/>
        <w:numPr>
          <w:ilvl w:val="1"/>
          <w:numId w:val="54"/>
        </w:numPr>
        <w:tabs>
          <w:tab w:val="clear" w:pos="2136"/>
          <w:tab w:val="left" w:pos="0"/>
        </w:tabs>
        <w:spacing w:before="120"/>
        <w:ind w:left="567" w:hanging="567"/>
      </w:pPr>
      <w:r w:rsidRPr="00006849">
        <w:t xml:space="preserve">Операции перевода ценных бумаг с подтверждением исполняются при условии успешной </w:t>
      </w:r>
      <w:proofErr w:type="gramStart"/>
      <w:r w:rsidRPr="00006849">
        <w:t xml:space="preserve">сверки </w:t>
      </w:r>
      <w:r w:rsidR="009009E6" w:rsidRPr="00006849">
        <w:t xml:space="preserve">встречных </w:t>
      </w:r>
      <w:r w:rsidR="00887057" w:rsidRPr="00006849">
        <w:t>П</w:t>
      </w:r>
      <w:r w:rsidR="009009E6" w:rsidRPr="00006849">
        <w:t>оручений Депонента-отправителя ценных бумаг</w:t>
      </w:r>
      <w:proofErr w:type="gramEnd"/>
      <w:r w:rsidR="009009E6" w:rsidRPr="00006849">
        <w:t xml:space="preserve"> и Депонента-получателя ценных бумаг. Поля, содержание которых в обязательном порядке должны совпадать во встречных </w:t>
      </w:r>
      <w:r w:rsidR="00887057" w:rsidRPr="00006849">
        <w:t>П</w:t>
      </w:r>
      <w:r w:rsidR="009009E6" w:rsidRPr="00006849">
        <w:t xml:space="preserve">оручениях и по которым осуществляется сверка, определены в порядке заполнения встречных </w:t>
      </w:r>
      <w:r w:rsidR="00887057" w:rsidRPr="00006849">
        <w:t>П</w:t>
      </w:r>
      <w:r w:rsidR="009009E6" w:rsidRPr="00006849">
        <w:t>оручений.</w:t>
      </w:r>
      <w:r w:rsidRPr="00006849">
        <w:t xml:space="preserve"> </w:t>
      </w:r>
      <w:r w:rsidR="009009E6" w:rsidRPr="00006849">
        <w:t xml:space="preserve">Сверка встречных </w:t>
      </w:r>
      <w:r w:rsidR="00887057" w:rsidRPr="00006849">
        <w:t>П</w:t>
      </w:r>
      <w:r w:rsidR="009009E6" w:rsidRPr="00006849">
        <w:t>оручений по полю «Основание»</w:t>
      </w:r>
      <w:r w:rsidR="000228F7" w:rsidRPr="00006849">
        <w:t xml:space="preserve"> не осуществляется</w:t>
      </w:r>
      <w:r w:rsidR="00A70E4B" w:rsidRPr="00006849">
        <w:t xml:space="preserve">. Поскольку сверка встречных </w:t>
      </w:r>
      <w:r w:rsidR="00887057" w:rsidRPr="00006849">
        <w:t>П</w:t>
      </w:r>
      <w:r w:rsidR="00A70E4B" w:rsidRPr="00006849">
        <w:t xml:space="preserve">оручений по полю «Основание не осуществляется, </w:t>
      </w:r>
      <w:r w:rsidR="00C77635" w:rsidRPr="00006849">
        <w:t>Депозитарий не несет ответственности</w:t>
      </w:r>
      <w:r w:rsidR="0055051E" w:rsidRPr="00006849">
        <w:t xml:space="preserve"> в случае несовпадения реквизитов документов, указанных во встречных </w:t>
      </w:r>
      <w:r w:rsidR="00887057" w:rsidRPr="00006849">
        <w:t>П</w:t>
      </w:r>
      <w:r w:rsidR="0055051E" w:rsidRPr="00006849">
        <w:t>оручениях</w:t>
      </w:r>
      <w:r w:rsidR="00C77635" w:rsidRPr="00006849">
        <w:t xml:space="preserve"> </w:t>
      </w:r>
      <w:r w:rsidR="00A70E4B" w:rsidRPr="00006849">
        <w:t>в поле «Основание».</w:t>
      </w:r>
    </w:p>
    <w:p w:rsidR="00D0046E" w:rsidRPr="00006849" w:rsidRDefault="00D0046E" w:rsidP="00413FD9">
      <w:pPr>
        <w:pStyle w:val="25"/>
        <w:numPr>
          <w:ilvl w:val="1"/>
          <w:numId w:val="54"/>
        </w:numPr>
        <w:tabs>
          <w:tab w:val="clear" w:pos="2136"/>
          <w:tab w:val="left" w:pos="0"/>
        </w:tabs>
        <w:spacing w:before="120"/>
        <w:ind w:left="567" w:hanging="567"/>
      </w:pPr>
      <w:r w:rsidRPr="00006849">
        <w:t xml:space="preserve">Депонент вправе направить </w:t>
      </w:r>
      <w:r w:rsidR="00887057" w:rsidRPr="00006849">
        <w:t>П</w:t>
      </w:r>
      <w:r w:rsidRPr="00006849">
        <w:t xml:space="preserve">оручение на перевод ценных бумаг с подтверждением для предварительной сверки, указав в </w:t>
      </w:r>
      <w:r w:rsidR="00887057" w:rsidRPr="00006849">
        <w:t>П</w:t>
      </w:r>
      <w:r w:rsidRPr="00006849">
        <w:t xml:space="preserve">оручении по форме MF010 статус </w:t>
      </w:r>
      <w:r w:rsidR="00887057" w:rsidRPr="00006849">
        <w:t>П</w:t>
      </w:r>
      <w:r w:rsidRPr="00006849">
        <w:t xml:space="preserve">оручения: «Для сверки» или «Для исполнения». Для исполнения </w:t>
      </w:r>
      <w:r w:rsidR="00887057" w:rsidRPr="00006849">
        <w:t>П</w:t>
      </w:r>
      <w:r w:rsidRPr="00006849">
        <w:t xml:space="preserve">оручения со статусом «Для сверки» Депонент должен предоставить </w:t>
      </w:r>
      <w:r w:rsidR="00887057" w:rsidRPr="00006849">
        <w:t>П</w:t>
      </w:r>
      <w:r w:rsidRPr="00006849">
        <w:t xml:space="preserve">оручение по форме MF530 со статусом «Для исполнения». Для приостановки исполнения </w:t>
      </w:r>
      <w:r w:rsidR="00887057" w:rsidRPr="00006849">
        <w:t>П</w:t>
      </w:r>
      <w:r w:rsidRPr="00006849">
        <w:t xml:space="preserve">оручения со статусом «Для исполнения» Депонент должен направить </w:t>
      </w:r>
      <w:r w:rsidR="00887057" w:rsidRPr="00006849">
        <w:t>П</w:t>
      </w:r>
      <w:r w:rsidRPr="00006849">
        <w:t xml:space="preserve">оручение по форме MF530 со статусом «Для сверки». По результатам исполнения операции инициатору </w:t>
      </w:r>
      <w:r w:rsidR="00887057" w:rsidRPr="00006849">
        <w:t>П</w:t>
      </w:r>
      <w:r w:rsidRPr="00006849">
        <w:t xml:space="preserve">оручения будет предоставлен отчет об изменении статуса </w:t>
      </w:r>
      <w:r w:rsidR="00887057" w:rsidRPr="00006849">
        <w:t>П</w:t>
      </w:r>
      <w:r w:rsidRPr="00006849">
        <w:t xml:space="preserve">оручения по форме GS036. Если ранее встречные </w:t>
      </w:r>
      <w:r w:rsidR="003A02B5" w:rsidRPr="00006849">
        <w:t>П</w:t>
      </w:r>
      <w:r w:rsidRPr="00006849">
        <w:t>оручения были сверены (</w:t>
      </w:r>
      <w:proofErr w:type="spellStart"/>
      <w:r w:rsidRPr="00006849">
        <w:t>сквитованы</w:t>
      </w:r>
      <w:proofErr w:type="spellEnd"/>
      <w:r w:rsidRPr="00006849">
        <w:t xml:space="preserve">), отчет по форме GS036 будет также предоставлен инициатору встречного </w:t>
      </w:r>
      <w:r w:rsidR="003A02B5" w:rsidRPr="00006849">
        <w:t>П</w:t>
      </w:r>
      <w:r w:rsidRPr="00006849">
        <w:t xml:space="preserve">оручения. </w:t>
      </w:r>
    </w:p>
    <w:p w:rsidR="00D0046E" w:rsidRPr="00006849" w:rsidRDefault="00D0046E" w:rsidP="00D0046E">
      <w:pPr>
        <w:autoSpaceDE w:val="0"/>
        <w:autoSpaceDN w:val="0"/>
        <w:adjustRightInd w:val="0"/>
        <w:spacing w:before="120"/>
        <w:ind w:left="567"/>
        <w:jc w:val="both"/>
        <w:rPr>
          <w:sz w:val="24"/>
        </w:rPr>
      </w:pPr>
      <w:r w:rsidRPr="00006849">
        <w:rPr>
          <w:sz w:val="24"/>
        </w:rPr>
        <w:t xml:space="preserve">Для получения уведомлений о потенциальных (релевантных) встречных </w:t>
      </w:r>
      <w:r w:rsidR="003A02B5" w:rsidRPr="00006849">
        <w:rPr>
          <w:sz w:val="24"/>
        </w:rPr>
        <w:t>П</w:t>
      </w:r>
      <w:r w:rsidRPr="00006849">
        <w:rPr>
          <w:sz w:val="24"/>
        </w:rPr>
        <w:t xml:space="preserve">оручениях на перевод ценных бумаг с подтверждением, Депонент должен предоставить в Депозитарий </w:t>
      </w:r>
      <w:r w:rsidR="003A02B5" w:rsidRPr="00006849">
        <w:rPr>
          <w:sz w:val="24"/>
        </w:rPr>
        <w:t>П</w:t>
      </w:r>
      <w:r w:rsidRPr="00006849">
        <w:rPr>
          <w:sz w:val="24"/>
        </w:rPr>
        <w:t xml:space="preserve">оручение по форме AF093 c указанием одного из значений параметра «Уведомление о потенциальных встречных </w:t>
      </w:r>
      <w:r w:rsidR="003A02B5" w:rsidRPr="00006849">
        <w:rPr>
          <w:sz w:val="24"/>
        </w:rPr>
        <w:t>П</w:t>
      </w:r>
      <w:r w:rsidRPr="00006849">
        <w:rPr>
          <w:sz w:val="24"/>
        </w:rPr>
        <w:t xml:space="preserve">оручениях»: </w:t>
      </w:r>
    </w:p>
    <w:p w:rsidR="00D0046E" w:rsidRPr="00006849" w:rsidRDefault="00D0046E" w:rsidP="00DC0954">
      <w:pPr>
        <w:numPr>
          <w:ilvl w:val="0"/>
          <w:numId w:val="46"/>
        </w:numPr>
        <w:spacing w:before="120" w:line="276" w:lineRule="auto"/>
        <w:ind w:left="709" w:hanging="284"/>
        <w:jc w:val="both"/>
        <w:rPr>
          <w:sz w:val="24"/>
          <w:szCs w:val="24"/>
        </w:rPr>
      </w:pPr>
      <w:r w:rsidRPr="00006849">
        <w:rPr>
          <w:sz w:val="24"/>
          <w:szCs w:val="24"/>
        </w:rPr>
        <w:t xml:space="preserve">не направлять, если Депонент отказывается от получения уведомлений о потенциальных встречных </w:t>
      </w:r>
      <w:r w:rsidR="003A02B5" w:rsidRPr="00006849">
        <w:rPr>
          <w:sz w:val="24"/>
          <w:szCs w:val="24"/>
        </w:rPr>
        <w:t>П</w:t>
      </w:r>
      <w:r w:rsidRPr="00006849">
        <w:rPr>
          <w:sz w:val="24"/>
          <w:szCs w:val="24"/>
        </w:rPr>
        <w:t>оручениях;</w:t>
      </w:r>
    </w:p>
    <w:p w:rsidR="00D0046E" w:rsidRPr="00006849" w:rsidRDefault="00D0046E" w:rsidP="00DC0954">
      <w:pPr>
        <w:numPr>
          <w:ilvl w:val="0"/>
          <w:numId w:val="46"/>
        </w:numPr>
        <w:spacing w:before="120" w:line="276" w:lineRule="auto"/>
        <w:ind w:left="709" w:hanging="284"/>
        <w:jc w:val="both"/>
        <w:rPr>
          <w:sz w:val="24"/>
          <w:szCs w:val="24"/>
        </w:rPr>
      </w:pPr>
      <w:r w:rsidRPr="00006849">
        <w:rPr>
          <w:sz w:val="24"/>
          <w:szCs w:val="24"/>
        </w:rPr>
        <w:t xml:space="preserve">включать одно </w:t>
      </w:r>
      <w:r w:rsidR="003A02B5" w:rsidRPr="00006849">
        <w:rPr>
          <w:sz w:val="24"/>
          <w:szCs w:val="24"/>
        </w:rPr>
        <w:t>П</w:t>
      </w:r>
      <w:r w:rsidRPr="00006849">
        <w:rPr>
          <w:sz w:val="24"/>
          <w:szCs w:val="24"/>
        </w:rPr>
        <w:t xml:space="preserve">оручение, если Депонент хочет получать уведомление об одном, наиболее подходящем встречном </w:t>
      </w:r>
      <w:r w:rsidR="003A02B5" w:rsidRPr="00006849">
        <w:rPr>
          <w:sz w:val="24"/>
          <w:szCs w:val="24"/>
        </w:rPr>
        <w:t>П</w:t>
      </w:r>
      <w:r w:rsidRPr="00006849">
        <w:rPr>
          <w:sz w:val="24"/>
          <w:szCs w:val="24"/>
        </w:rPr>
        <w:t>оручении;</w:t>
      </w:r>
    </w:p>
    <w:p w:rsidR="00D0046E" w:rsidRPr="00006849" w:rsidRDefault="00D0046E" w:rsidP="00DC0954">
      <w:pPr>
        <w:numPr>
          <w:ilvl w:val="0"/>
          <w:numId w:val="46"/>
        </w:numPr>
        <w:spacing w:before="120" w:line="276" w:lineRule="auto"/>
        <w:ind w:left="709" w:hanging="284"/>
        <w:jc w:val="both"/>
        <w:rPr>
          <w:sz w:val="24"/>
          <w:szCs w:val="24"/>
        </w:rPr>
      </w:pPr>
      <w:r w:rsidRPr="00006849">
        <w:rPr>
          <w:sz w:val="24"/>
          <w:szCs w:val="24"/>
        </w:rPr>
        <w:t xml:space="preserve">включать все </w:t>
      </w:r>
      <w:r w:rsidR="003A02B5" w:rsidRPr="00006849">
        <w:rPr>
          <w:sz w:val="24"/>
          <w:szCs w:val="24"/>
        </w:rPr>
        <w:t>П</w:t>
      </w:r>
      <w:r w:rsidRPr="00006849">
        <w:rPr>
          <w:sz w:val="24"/>
          <w:szCs w:val="24"/>
        </w:rPr>
        <w:t xml:space="preserve">оручения, если Депонент хочет получать уведомление обо всех потенциальных встречных </w:t>
      </w:r>
      <w:r w:rsidR="003A02B5" w:rsidRPr="00006849">
        <w:rPr>
          <w:sz w:val="24"/>
          <w:szCs w:val="24"/>
        </w:rPr>
        <w:t>П</w:t>
      </w:r>
      <w:r w:rsidRPr="00006849">
        <w:rPr>
          <w:sz w:val="24"/>
          <w:szCs w:val="24"/>
        </w:rPr>
        <w:t>оручениях.</w:t>
      </w:r>
    </w:p>
    <w:p w:rsidR="00D0046E" w:rsidRPr="00006849" w:rsidRDefault="00D0046E" w:rsidP="00D0046E">
      <w:pPr>
        <w:spacing w:before="120"/>
        <w:ind w:left="567"/>
        <w:jc w:val="both"/>
        <w:rPr>
          <w:sz w:val="24"/>
          <w:szCs w:val="24"/>
          <w:lang w:val="sr-Cyrl-CS"/>
        </w:rPr>
      </w:pPr>
      <w:r w:rsidRPr="00006849">
        <w:rPr>
          <w:sz w:val="24"/>
          <w:szCs w:val="24"/>
          <w:lang w:val="sr-Cyrl-CS"/>
        </w:rPr>
        <w:t xml:space="preserve">В том случае если Депонент не предоставил </w:t>
      </w:r>
      <w:r w:rsidR="003A02B5" w:rsidRPr="00006849">
        <w:rPr>
          <w:sz w:val="24"/>
          <w:szCs w:val="24"/>
          <w:lang w:val="sr-Cyrl-CS"/>
        </w:rPr>
        <w:t>П</w:t>
      </w:r>
      <w:r w:rsidRPr="00006849">
        <w:rPr>
          <w:sz w:val="24"/>
          <w:szCs w:val="24"/>
          <w:lang w:val="sr-Cyrl-CS"/>
        </w:rPr>
        <w:t xml:space="preserve">оручение по форме AF093, уведомления о потенциальных встречных </w:t>
      </w:r>
      <w:r w:rsidR="003A02B5" w:rsidRPr="00006849">
        <w:rPr>
          <w:sz w:val="24"/>
          <w:szCs w:val="24"/>
          <w:lang w:val="sr-Cyrl-CS"/>
        </w:rPr>
        <w:t>П</w:t>
      </w:r>
      <w:r w:rsidRPr="00006849">
        <w:rPr>
          <w:sz w:val="24"/>
          <w:szCs w:val="24"/>
          <w:lang w:val="sr-Cyrl-CS"/>
        </w:rPr>
        <w:t xml:space="preserve">оручениях предоставляться Депоненту не будут. </w:t>
      </w:r>
    </w:p>
    <w:p w:rsidR="00D0046E" w:rsidRPr="00006849" w:rsidRDefault="00D0046E" w:rsidP="00D0046E">
      <w:pPr>
        <w:spacing w:before="120"/>
        <w:ind w:left="567"/>
        <w:jc w:val="both"/>
        <w:rPr>
          <w:sz w:val="24"/>
          <w:szCs w:val="24"/>
          <w:lang w:val="sr-Cyrl-CS"/>
        </w:rPr>
      </w:pPr>
      <w:r w:rsidRPr="00006849">
        <w:rPr>
          <w:sz w:val="24"/>
          <w:szCs w:val="24"/>
          <w:lang w:val="sr-Cyrl-CS"/>
        </w:rPr>
        <w:t xml:space="preserve">При этом в </w:t>
      </w:r>
      <w:r w:rsidR="003A02B5" w:rsidRPr="00006849">
        <w:rPr>
          <w:sz w:val="24"/>
          <w:szCs w:val="24"/>
          <w:lang w:val="sr-Cyrl-CS"/>
        </w:rPr>
        <w:t>П</w:t>
      </w:r>
      <w:r w:rsidRPr="00006849">
        <w:rPr>
          <w:sz w:val="24"/>
          <w:szCs w:val="24"/>
          <w:lang w:val="sr-Cyrl-CS"/>
        </w:rPr>
        <w:t>оручении на перевод ценных бумаг должно быть заполнено поле «Дата сделки», поле «Референс» не должно быть заполнено.</w:t>
      </w:r>
    </w:p>
    <w:p w:rsidR="000B7556" w:rsidRPr="00006849" w:rsidRDefault="000B7556" w:rsidP="003150FD">
      <w:pPr>
        <w:pStyle w:val="25"/>
        <w:numPr>
          <w:ilvl w:val="1"/>
          <w:numId w:val="54"/>
        </w:numPr>
        <w:tabs>
          <w:tab w:val="clear" w:pos="2136"/>
          <w:tab w:val="left" w:pos="0"/>
        </w:tabs>
        <w:spacing w:before="120"/>
        <w:ind w:left="567" w:hanging="567"/>
      </w:pPr>
      <w:proofErr w:type="gramStart"/>
      <w:r w:rsidRPr="00006849">
        <w:t xml:space="preserve">Перевод ценных бумаг с контролем расчетов по денежным средствам выполняется на основании </w:t>
      </w:r>
      <w:r w:rsidR="003A02B5" w:rsidRPr="00006849">
        <w:t>П</w:t>
      </w:r>
      <w:r w:rsidRPr="00006849">
        <w:t xml:space="preserve">оручений Депонента-отправителя и Депонента-получателя ценных бумаг по форме MF170, при условии встречного исполнения расчетного документа на перевод денежных средств с банковского счета Депонента-получателя ценных бумаг (плательщика денежных средств) и соответствия информации, содержащейся в расчетном документе, информации, содержащейся в указанных </w:t>
      </w:r>
      <w:r w:rsidR="003A02B5" w:rsidRPr="00006849">
        <w:t>П</w:t>
      </w:r>
      <w:r w:rsidRPr="00006849">
        <w:t>оручениях Депонента-отправителя и Депонента-получателя ценных бумаг.</w:t>
      </w:r>
      <w:proofErr w:type="gramEnd"/>
      <w:r w:rsidRPr="00006849">
        <w:t xml:space="preserve"> При этом перевод денежных сре</w:t>
      </w:r>
      <w:proofErr w:type="gramStart"/>
      <w:r w:rsidRPr="00006849">
        <w:t>дств с б</w:t>
      </w:r>
      <w:proofErr w:type="gramEnd"/>
      <w:r w:rsidRPr="00006849">
        <w:t>анковского счета Депонента-получателя ценных бумаг (плательщика денежных средств) производится, по выбору Депонента-получателя ценных бумаг:</w:t>
      </w:r>
    </w:p>
    <w:p w:rsidR="000B7556" w:rsidRPr="00006849" w:rsidRDefault="000B7556" w:rsidP="009665F6">
      <w:pPr>
        <w:pStyle w:val="810"/>
        <w:numPr>
          <w:ilvl w:val="0"/>
          <w:numId w:val="2"/>
        </w:numPr>
        <w:spacing w:before="120" w:line="240" w:lineRule="auto"/>
        <w:jc w:val="both"/>
      </w:pPr>
      <w:r w:rsidRPr="00006849">
        <w:t>либо на основании поданного Депонентом-получателем ценных бумаг (плательщиком денежных средств) платежного поручения на перевод денежных средств;</w:t>
      </w:r>
    </w:p>
    <w:p w:rsidR="000B7556" w:rsidRPr="00006849" w:rsidRDefault="000B7556" w:rsidP="009665F6">
      <w:pPr>
        <w:pStyle w:val="810"/>
        <w:numPr>
          <w:ilvl w:val="0"/>
          <w:numId w:val="2"/>
        </w:numPr>
        <w:spacing w:before="120" w:line="240" w:lineRule="auto"/>
        <w:jc w:val="both"/>
      </w:pPr>
      <w:r w:rsidRPr="00006849">
        <w:t xml:space="preserve">либо на основании сформированного НКО АО НРД в соответствии с заключенным Сторонами договором банковского счета расчетного документа. Указанный расчетный документ формируется на основании информации, содержащейся в </w:t>
      </w:r>
      <w:r w:rsidR="003A02B5" w:rsidRPr="00006849">
        <w:t>П</w:t>
      </w:r>
      <w:r w:rsidRPr="00006849">
        <w:t xml:space="preserve">оручении Депонента-получателя ценных бумаг, в котором указано, что соответствующий расчетный документ должен быть сформирован НКО АО НРД в соответствии с заключенным с Депонентом-получателем договором банковского счета. </w:t>
      </w:r>
      <w:proofErr w:type="gramStart"/>
      <w:r w:rsidRPr="00006849">
        <w:t xml:space="preserve">Подача в указанном случае </w:t>
      </w:r>
      <w:r w:rsidR="003A02B5" w:rsidRPr="00006849">
        <w:t>П</w:t>
      </w:r>
      <w:r w:rsidRPr="00006849">
        <w:t>оручения по форме MF170 Депонентом-получателем ценных бумаг означает его согласие на осуществление НКО АО НРД перевода денежных средств с банковского счета Депонента-получателя ценных бумаг без его дополнительного распоряжения.</w:t>
      </w:r>
      <w:proofErr w:type="gramEnd"/>
    </w:p>
    <w:p w:rsidR="00D0046E" w:rsidRPr="00006849" w:rsidRDefault="00D0046E" w:rsidP="0027086B">
      <w:pPr>
        <w:autoSpaceDE w:val="0"/>
        <w:autoSpaceDN w:val="0"/>
        <w:adjustRightInd w:val="0"/>
        <w:spacing w:before="120"/>
        <w:ind w:left="567"/>
        <w:jc w:val="both"/>
        <w:rPr>
          <w:sz w:val="24"/>
        </w:rPr>
      </w:pPr>
      <w:r w:rsidRPr="00006849">
        <w:rPr>
          <w:sz w:val="24"/>
        </w:rPr>
        <w:t xml:space="preserve">В период между получением Депозитарием копии платежного поручения плательщика или иного расчетного документа и до исполнения платежного поручения или иного расчетного документа, Депозитарий не исполняет операции с ценными бумагами, указанными в соответствующих </w:t>
      </w:r>
      <w:r w:rsidR="003A02B5" w:rsidRPr="00006849">
        <w:rPr>
          <w:sz w:val="24"/>
        </w:rPr>
        <w:t>П</w:t>
      </w:r>
      <w:r w:rsidRPr="00006849">
        <w:rPr>
          <w:sz w:val="24"/>
        </w:rPr>
        <w:t>оручениях Депонента-отправителя и Депонента-получателя ценных бумаг.</w:t>
      </w:r>
    </w:p>
    <w:p w:rsidR="00D0046E" w:rsidRPr="00006849" w:rsidRDefault="00D0046E" w:rsidP="0027086B">
      <w:pPr>
        <w:autoSpaceDE w:val="0"/>
        <w:autoSpaceDN w:val="0"/>
        <w:adjustRightInd w:val="0"/>
        <w:spacing w:before="120"/>
        <w:ind w:left="567"/>
        <w:jc w:val="both"/>
        <w:rPr>
          <w:sz w:val="24"/>
        </w:rPr>
      </w:pPr>
      <w:r w:rsidRPr="00006849">
        <w:rPr>
          <w:sz w:val="24"/>
        </w:rPr>
        <w:t>После получения информации об исполнении платежного поручения или иного расчетного документа о переводе денежных средств Депозитарий сразу же осуществляет перевод ценных бумаг.</w:t>
      </w:r>
    </w:p>
    <w:p w:rsidR="00F34891" w:rsidRPr="00006849" w:rsidRDefault="009D716F" w:rsidP="003150FD">
      <w:pPr>
        <w:pStyle w:val="25"/>
        <w:numPr>
          <w:ilvl w:val="1"/>
          <w:numId w:val="54"/>
        </w:numPr>
        <w:tabs>
          <w:tab w:val="clear" w:pos="2136"/>
          <w:tab w:val="left" w:pos="0"/>
        </w:tabs>
        <w:spacing w:before="120"/>
        <w:ind w:left="567" w:hanging="567"/>
      </w:pPr>
      <w:r w:rsidRPr="00006849">
        <w:t xml:space="preserve">Переводы </w:t>
      </w:r>
      <w:r w:rsidR="000B7556" w:rsidRPr="00006849">
        <w:t xml:space="preserve">по </w:t>
      </w:r>
      <w:r w:rsidR="00A2471E" w:rsidRPr="00006849">
        <w:t>Т</w:t>
      </w:r>
      <w:r w:rsidR="000B7556" w:rsidRPr="00006849">
        <w:t xml:space="preserve">орговым </w:t>
      </w:r>
      <w:r w:rsidRPr="00006849">
        <w:t xml:space="preserve">счетам депо </w:t>
      </w:r>
      <w:r w:rsidR="00F34891" w:rsidRPr="00006849">
        <w:t xml:space="preserve">и </w:t>
      </w:r>
      <w:r w:rsidR="00A2471E" w:rsidRPr="00006849">
        <w:t>К</w:t>
      </w:r>
      <w:r w:rsidR="00DD780F" w:rsidRPr="00006849">
        <w:t xml:space="preserve">лиринговым счетам депо </w:t>
      </w:r>
      <w:r w:rsidRPr="00006849">
        <w:t xml:space="preserve">при осуществлении расчетов по ценным бумагам </w:t>
      </w:r>
      <w:r w:rsidR="000B7556" w:rsidRPr="00006849">
        <w:t>по результатам клиринга</w:t>
      </w:r>
      <w:r w:rsidR="00F34891" w:rsidRPr="00006849">
        <w:t xml:space="preserve"> осуществляются на основании </w:t>
      </w:r>
      <w:r w:rsidR="003A02B5" w:rsidRPr="00006849">
        <w:t>П</w:t>
      </w:r>
      <w:r w:rsidR="00F34891" w:rsidRPr="00006849">
        <w:t>оручений (распоряжений)</w:t>
      </w:r>
      <w:r w:rsidR="000B7556" w:rsidRPr="00006849">
        <w:t xml:space="preserve"> клиринговой организаци</w:t>
      </w:r>
      <w:r w:rsidR="00F34891" w:rsidRPr="00006849">
        <w:t xml:space="preserve">и. </w:t>
      </w:r>
      <w:r w:rsidR="00DD780F" w:rsidRPr="00006849">
        <w:t xml:space="preserve">На основании одного </w:t>
      </w:r>
      <w:r w:rsidR="003A02B5" w:rsidRPr="00006849">
        <w:t>П</w:t>
      </w:r>
      <w:r w:rsidR="00DD780F" w:rsidRPr="00006849">
        <w:t xml:space="preserve">оручения (распоряжения) клиринговой организации может совершаться более одной операции по </w:t>
      </w:r>
      <w:r w:rsidR="003A02B5" w:rsidRPr="00006849">
        <w:t xml:space="preserve">Торговому счету </w:t>
      </w:r>
      <w:r w:rsidR="003878A3" w:rsidRPr="00006849">
        <w:t xml:space="preserve">(Торговым счетам) </w:t>
      </w:r>
      <w:r w:rsidR="003A02B5" w:rsidRPr="00006849">
        <w:t xml:space="preserve">депо, </w:t>
      </w:r>
      <w:r w:rsidR="00A2471E" w:rsidRPr="00006849">
        <w:t>К</w:t>
      </w:r>
      <w:r w:rsidR="00DD780F" w:rsidRPr="00006849">
        <w:t xml:space="preserve">лиринговому счету депо, в том числе по всем </w:t>
      </w:r>
      <w:r w:rsidR="00E144BF" w:rsidRPr="00006849">
        <w:t>С</w:t>
      </w:r>
      <w:r w:rsidR="00DD780F" w:rsidRPr="00006849">
        <w:t>убсчетам депо.</w:t>
      </w:r>
      <w:r w:rsidR="0025365B" w:rsidRPr="00006849">
        <w:t xml:space="preserve"> </w:t>
      </w:r>
    </w:p>
    <w:p w:rsidR="00542838" w:rsidRPr="00006849" w:rsidRDefault="00F34891" w:rsidP="003150FD">
      <w:pPr>
        <w:pStyle w:val="25"/>
        <w:numPr>
          <w:ilvl w:val="1"/>
          <w:numId w:val="54"/>
        </w:numPr>
        <w:tabs>
          <w:tab w:val="clear" w:pos="2136"/>
          <w:tab w:val="left" w:pos="0"/>
        </w:tabs>
        <w:spacing w:before="120"/>
        <w:ind w:left="567" w:hanging="567"/>
      </w:pPr>
      <w:r w:rsidRPr="00006849">
        <w:t xml:space="preserve">Переводы по </w:t>
      </w:r>
      <w:r w:rsidR="00A2471E" w:rsidRPr="00006849">
        <w:t>Т</w:t>
      </w:r>
      <w:r w:rsidRPr="00006849">
        <w:t xml:space="preserve">орговому счету депо осуществляются на основании </w:t>
      </w:r>
      <w:r w:rsidR="003878A3" w:rsidRPr="00006849">
        <w:t>П</w:t>
      </w:r>
      <w:r w:rsidR="00DD780F" w:rsidRPr="00006849">
        <w:t>оручения Депонента с согласия клиринговой</w:t>
      </w:r>
      <w:r w:rsidR="004F4301" w:rsidRPr="00006849">
        <w:t xml:space="preserve"> организации</w:t>
      </w:r>
      <w:r w:rsidR="00706938" w:rsidRPr="00006849">
        <w:t>.</w:t>
      </w:r>
    </w:p>
    <w:p w:rsidR="00542838" w:rsidRPr="00006849" w:rsidRDefault="00542838" w:rsidP="003150FD">
      <w:pPr>
        <w:numPr>
          <w:ilvl w:val="1"/>
          <w:numId w:val="54"/>
        </w:numPr>
        <w:tabs>
          <w:tab w:val="left" w:pos="0"/>
          <w:tab w:val="left" w:pos="709"/>
        </w:tabs>
        <w:spacing w:before="120"/>
        <w:ind w:left="567" w:hanging="567"/>
        <w:jc w:val="both"/>
        <w:rPr>
          <w:sz w:val="24"/>
          <w:szCs w:val="24"/>
        </w:rPr>
      </w:pPr>
      <w:proofErr w:type="gramStart"/>
      <w:r w:rsidRPr="00006849">
        <w:rPr>
          <w:sz w:val="24"/>
          <w:szCs w:val="24"/>
        </w:rPr>
        <w:t xml:space="preserve">При необходимости осуществления периодических переводов ценных бумаг </w:t>
      </w:r>
      <w:r w:rsidR="0030473F" w:rsidRPr="00006849">
        <w:rPr>
          <w:sz w:val="24"/>
          <w:szCs w:val="24"/>
        </w:rPr>
        <w:t xml:space="preserve">между Счетами </w:t>
      </w:r>
      <w:r w:rsidRPr="00006849">
        <w:rPr>
          <w:sz w:val="24"/>
          <w:szCs w:val="24"/>
        </w:rPr>
        <w:t xml:space="preserve">депо </w:t>
      </w:r>
      <w:r w:rsidR="0030473F" w:rsidRPr="00006849">
        <w:rPr>
          <w:sz w:val="24"/>
          <w:szCs w:val="24"/>
        </w:rPr>
        <w:t>Депонента соответствующего вида, которые должны исполняться при наступлении указанных в Поручении Депонента условий,</w:t>
      </w:r>
      <w:r w:rsidRPr="00006849">
        <w:rPr>
          <w:sz w:val="24"/>
          <w:szCs w:val="24"/>
        </w:rPr>
        <w:t xml:space="preserve"> Депонент должен предоставить в Депозитарий Поручение по форме MF18S с указанием </w:t>
      </w:r>
      <w:r w:rsidR="0030473F" w:rsidRPr="00006849">
        <w:rPr>
          <w:sz w:val="24"/>
          <w:szCs w:val="24"/>
        </w:rPr>
        <w:t xml:space="preserve">тех </w:t>
      </w:r>
      <w:r w:rsidRPr="00006849">
        <w:rPr>
          <w:sz w:val="24"/>
          <w:szCs w:val="24"/>
        </w:rPr>
        <w:t>условий, при наступлении которых должны осуществляться переводы ценных бумаг в течение периода исполнения</w:t>
      </w:r>
      <w:r w:rsidR="00BD6E14" w:rsidRPr="00006849">
        <w:rPr>
          <w:sz w:val="24"/>
          <w:szCs w:val="24"/>
        </w:rPr>
        <w:t xml:space="preserve"> Поручения</w:t>
      </w:r>
      <w:r w:rsidRPr="00006849">
        <w:rPr>
          <w:sz w:val="24"/>
          <w:szCs w:val="24"/>
        </w:rPr>
        <w:t>.</w:t>
      </w:r>
      <w:proofErr w:type="gramEnd"/>
      <w:r w:rsidRPr="00006849">
        <w:rPr>
          <w:sz w:val="24"/>
          <w:szCs w:val="24"/>
        </w:rPr>
        <w:t xml:space="preserve"> По результатам принятия Поручения на исполнение Депоненту будет предоставлен отчет по форме MS18S, содержащий зафиксированные в Депозитарии </w:t>
      </w:r>
      <w:proofErr w:type="gramStart"/>
      <w:r w:rsidRPr="00006849">
        <w:rPr>
          <w:sz w:val="24"/>
          <w:szCs w:val="24"/>
        </w:rPr>
        <w:t>условия исполнения переводов ценных бумаг</w:t>
      </w:r>
      <w:proofErr w:type="gramEnd"/>
      <w:r w:rsidRPr="00006849">
        <w:rPr>
          <w:sz w:val="24"/>
          <w:szCs w:val="24"/>
        </w:rPr>
        <w:t xml:space="preserve">. При наступлении указанных в </w:t>
      </w:r>
      <w:r w:rsidR="0030473F" w:rsidRPr="00006849">
        <w:rPr>
          <w:sz w:val="24"/>
          <w:szCs w:val="24"/>
        </w:rPr>
        <w:t>П</w:t>
      </w:r>
      <w:r w:rsidRPr="00006849">
        <w:rPr>
          <w:sz w:val="24"/>
          <w:szCs w:val="24"/>
        </w:rPr>
        <w:t xml:space="preserve">оручении </w:t>
      </w:r>
      <w:r w:rsidR="0030473F" w:rsidRPr="00006849">
        <w:rPr>
          <w:sz w:val="24"/>
          <w:szCs w:val="24"/>
        </w:rPr>
        <w:t>условий</w:t>
      </w:r>
      <w:r w:rsidRPr="00006849">
        <w:rPr>
          <w:sz w:val="24"/>
          <w:szCs w:val="24"/>
        </w:rPr>
        <w:t xml:space="preserve"> переводы ценных бумаг</w:t>
      </w:r>
      <w:r w:rsidR="0030473F" w:rsidRPr="00006849">
        <w:rPr>
          <w:sz w:val="24"/>
          <w:szCs w:val="24"/>
        </w:rPr>
        <w:t xml:space="preserve"> исполняются</w:t>
      </w:r>
      <w:r w:rsidRPr="00006849">
        <w:rPr>
          <w:sz w:val="24"/>
          <w:szCs w:val="24"/>
        </w:rPr>
        <w:t xml:space="preserve">, по результатам исполнения переводов ценных бумаг Депоненту </w:t>
      </w:r>
      <w:proofErr w:type="gramStart"/>
      <w:r w:rsidRPr="00006849">
        <w:rPr>
          <w:sz w:val="24"/>
          <w:szCs w:val="24"/>
        </w:rPr>
        <w:t>предоставл</w:t>
      </w:r>
      <w:r w:rsidR="0030473F" w:rsidRPr="00006849">
        <w:rPr>
          <w:sz w:val="24"/>
          <w:szCs w:val="24"/>
        </w:rPr>
        <w:t>яется</w:t>
      </w:r>
      <w:r w:rsidRPr="00006849">
        <w:rPr>
          <w:sz w:val="24"/>
          <w:szCs w:val="24"/>
        </w:rPr>
        <w:t xml:space="preserve"> отчет</w:t>
      </w:r>
      <w:proofErr w:type="gramEnd"/>
      <w:r w:rsidRPr="00006849">
        <w:rPr>
          <w:sz w:val="24"/>
          <w:szCs w:val="24"/>
        </w:rPr>
        <w:t xml:space="preserve"> по форме MS101.</w:t>
      </w:r>
      <w:r w:rsidR="00AD72AC" w:rsidRPr="00006849">
        <w:rPr>
          <w:sz w:val="24"/>
          <w:szCs w:val="24"/>
        </w:rPr>
        <w:t xml:space="preserve"> Периодические переводы ценных бумаг будут исполняться до подачи Депонентом нового Поручения с измененными условиями исполнения или до отмены ранее поданного Поручения.</w:t>
      </w:r>
      <w:r w:rsidR="00DE3AD7" w:rsidRPr="00006849">
        <w:rPr>
          <w:sz w:val="24"/>
          <w:szCs w:val="24"/>
        </w:rPr>
        <w:t xml:space="preserve"> Допускаются периодические переводы ценных бумаг на основании Поручения эмитента</w:t>
      </w:r>
      <w:r w:rsidR="00F805E0" w:rsidRPr="00006849">
        <w:rPr>
          <w:sz w:val="24"/>
          <w:szCs w:val="24"/>
        </w:rPr>
        <w:t>.</w:t>
      </w:r>
    </w:p>
    <w:p w:rsidR="000B7556" w:rsidRPr="00006849" w:rsidRDefault="000B7556" w:rsidP="003105F7">
      <w:pPr>
        <w:pStyle w:val="25"/>
        <w:numPr>
          <w:ilvl w:val="1"/>
          <w:numId w:val="54"/>
        </w:numPr>
        <w:tabs>
          <w:tab w:val="clear" w:pos="2136"/>
          <w:tab w:val="left" w:pos="0"/>
        </w:tabs>
        <w:spacing w:before="120"/>
        <w:ind w:left="567" w:hanging="567"/>
      </w:pPr>
      <w:r w:rsidRPr="00006849">
        <w:t xml:space="preserve">В случаях, предусмотренных законодательством Российской Федерации, в том числе, при прекращении обязательств по ценным бумагам, или Договором, заключенным с Депонентом, допускаются переводы ценных бумаг на основании </w:t>
      </w:r>
      <w:r w:rsidR="003878A3" w:rsidRPr="00006849">
        <w:t xml:space="preserve">Служебных </w:t>
      </w:r>
      <w:r w:rsidRPr="00006849">
        <w:t xml:space="preserve">поручений. </w:t>
      </w:r>
      <w:proofErr w:type="gramStart"/>
      <w:r w:rsidRPr="00006849">
        <w:t xml:space="preserve">Перевод ценных бумаг ликвидированного эмитента на </w:t>
      </w:r>
      <w:r w:rsidR="00A2471E" w:rsidRPr="00006849">
        <w:t>Э</w:t>
      </w:r>
      <w:r w:rsidRPr="00006849">
        <w:t xml:space="preserve">миссионный счет этого эмитента в Депозитарии на основании </w:t>
      </w:r>
      <w:r w:rsidR="003878A3" w:rsidRPr="00006849">
        <w:t>Служебного поручения</w:t>
      </w:r>
      <w:r w:rsidRPr="00006849">
        <w:t xml:space="preserve"> осуществляется после подтверждения органом исполнительной власти, осуществляющим ведение единого государственного реестра юридических лиц, информации о ликвидации юридического лица – эмитента.</w:t>
      </w:r>
      <w:bookmarkStart w:id="75" w:name="_Toc451673638"/>
      <w:bookmarkStart w:id="76" w:name="_Toc452800828"/>
      <w:proofErr w:type="gramEnd"/>
    </w:p>
    <w:p w:rsidR="00E91AE2" w:rsidRPr="00006849" w:rsidRDefault="00155223" w:rsidP="00E91AE2">
      <w:pPr>
        <w:pStyle w:val="20"/>
        <w:rPr>
          <w:rFonts w:ascii="Times New Roman" w:hAnsi="Times New Roman"/>
          <w:i w:val="0"/>
        </w:rPr>
      </w:pPr>
      <w:bookmarkStart w:id="77" w:name="_Toc55318027"/>
      <w:r w:rsidRPr="00006849">
        <w:rPr>
          <w:rFonts w:ascii="Times New Roman" w:hAnsi="Times New Roman"/>
          <w:i w:val="0"/>
        </w:rPr>
        <w:t>Статья 2</w:t>
      </w:r>
      <w:r w:rsidR="00253057" w:rsidRPr="00006849">
        <w:rPr>
          <w:rFonts w:ascii="Times New Roman" w:hAnsi="Times New Roman"/>
          <w:i w:val="0"/>
        </w:rPr>
        <w:t>3</w:t>
      </w:r>
      <w:r w:rsidRPr="00006849">
        <w:rPr>
          <w:rFonts w:ascii="Times New Roman" w:hAnsi="Times New Roman"/>
          <w:i w:val="0"/>
        </w:rPr>
        <w:t xml:space="preserve">. </w:t>
      </w:r>
      <w:r w:rsidR="00E91AE2" w:rsidRPr="00006849">
        <w:rPr>
          <w:rFonts w:ascii="Times New Roman" w:hAnsi="Times New Roman"/>
          <w:i w:val="0"/>
        </w:rPr>
        <w:t>Операции по фиксации ограничения</w:t>
      </w:r>
      <w:r w:rsidR="006D668A" w:rsidRPr="00006849">
        <w:rPr>
          <w:rFonts w:ascii="Times New Roman" w:hAnsi="Times New Roman"/>
          <w:i w:val="0"/>
        </w:rPr>
        <w:t xml:space="preserve"> или снятия ограничения</w:t>
      </w:r>
      <w:r w:rsidR="00E91AE2" w:rsidRPr="00006849">
        <w:rPr>
          <w:rFonts w:ascii="Times New Roman" w:hAnsi="Times New Roman"/>
          <w:i w:val="0"/>
        </w:rPr>
        <w:t xml:space="preserve"> распоряжения ценными бумагами</w:t>
      </w:r>
      <w:bookmarkEnd w:id="77"/>
    </w:p>
    <w:p w:rsidR="00E91AE2" w:rsidRPr="00006849" w:rsidRDefault="00E91AE2" w:rsidP="00DC0954">
      <w:pPr>
        <w:pStyle w:val="25"/>
        <w:numPr>
          <w:ilvl w:val="1"/>
          <w:numId w:val="25"/>
        </w:numPr>
        <w:tabs>
          <w:tab w:val="clear" w:pos="2136"/>
          <w:tab w:val="left" w:pos="567"/>
        </w:tabs>
        <w:spacing w:before="120"/>
        <w:ind w:left="567" w:hanging="567"/>
      </w:pPr>
      <w:proofErr w:type="gramStart"/>
      <w:r w:rsidRPr="00006849">
        <w:rPr>
          <w:b/>
          <w:i/>
        </w:rPr>
        <w:t>Содержание операции:</w:t>
      </w:r>
      <w:r w:rsidRPr="00006849">
        <w:t xml:space="preserve"> фиксация ограничения распоряжения ценными бумагами (арест, блокирование или запрет операций с ценными бумагами) в соответствии с законодательством Российской Федерации, </w:t>
      </w:r>
      <w:r w:rsidR="00943CCE" w:rsidRPr="00006849">
        <w:t>решением о выпуске</w:t>
      </w:r>
      <w:r w:rsidR="007662BB" w:rsidRPr="00006849">
        <w:t xml:space="preserve"> (</w:t>
      </w:r>
      <w:r w:rsidRPr="00006849">
        <w:t xml:space="preserve">условиями выпуска </w:t>
      </w:r>
      <w:r w:rsidR="00BF5657" w:rsidRPr="00006849">
        <w:t xml:space="preserve">и обращения </w:t>
      </w:r>
      <w:r w:rsidRPr="00006849">
        <w:t>ценных бумаг</w:t>
      </w:r>
      <w:r w:rsidR="00630F30" w:rsidRPr="00006849">
        <w:t>)</w:t>
      </w:r>
      <w:r w:rsidRPr="00006849">
        <w:t xml:space="preserve"> или Договором </w:t>
      </w:r>
      <w:r w:rsidR="00382F23" w:rsidRPr="00006849">
        <w:t xml:space="preserve">либо </w:t>
      </w:r>
      <w:r w:rsidRPr="00006849">
        <w:t>путем внесения приходн</w:t>
      </w:r>
      <w:r w:rsidR="004B2911" w:rsidRPr="00006849">
        <w:t>ой записи по разделу Счета депо</w:t>
      </w:r>
      <w:r w:rsidRPr="00006849">
        <w:t xml:space="preserve">, </w:t>
      </w:r>
      <w:r w:rsidR="00382F23" w:rsidRPr="00006849">
        <w:t>предназначенному для учета</w:t>
      </w:r>
      <w:r w:rsidRPr="00006849">
        <w:t xml:space="preserve"> ценны</w:t>
      </w:r>
      <w:r w:rsidR="00382F23" w:rsidRPr="00006849">
        <w:t>х</w:t>
      </w:r>
      <w:r w:rsidRPr="00006849">
        <w:t xml:space="preserve"> бумаг, распоряжение которыми ограничено, либо путем внесени</w:t>
      </w:r>
      <w:r w:rsidR="00516D66" w:rsidRPr="00006849">
        <w:t>я</w:t>
      </w:r>
      <w:r w:rsidRPr="00006849">
        <w:t xml:space="preserve"> записи о блокировании ценных бумаг или о приостановлении</w:t>
      </w:r>
      <w:proofErr w:type="gramEnd"/>
      <w:r w:rsidRPr="00006849">
        <w:t xml:space="preserve">, </w:t>
      </w:r>
      <w:proofErr w:type="gramStart"/>
      <w:r w:rsidRPr="00006849">
        <w:t>ог</w:t>
      </w:r>
      <w:r w:rsidR="00382F23" w:rsidRPr="00006849">
        <w:t>р</w:t>
      </w:r>
      <w:r w:rsidRPr="00006849">
        <w:t>аничении или запрете проведения определенных операций в учетный регистр, содержащий записи о ценных бумагах, либо путем внесени</w:t>
      </w:r>
      <w:r w:rsidR="00516D66" w:rsidRPr="00006849">
        <w:t>я</w:t>
      </w:r>
      <w:r w:rsidRPr="00006849">
        <w:t xml:space="preserve"> записи в учетные регистры о блокировании Счета депо, счета, не предназначенного для учета прав на ценные бумаги, раздела или Субсчета депо. </w:t>
      </w:r>
      <w:proofErr w:type="gramEnd"/>
    </w:p>
    <w:p w:rsidR="00E91AE2" w:rsidRPr="00006849" w:rsidRDefault="00E91AE2" w:rsidP="00DC0954">
      <w:pPr>
        <w:pStyle w:val="25"/>
        <w:numPr>
          <w:ilvl w:val="1"/>
          <w:numId w:val="25"/>
        </w:numPr>
        <w:tabs>
          <w:tab w:val="clear" w:pos="2136"/>
          <w:tab w:val="left" w:pos="567"/>
        </w:tabs>
        <w:spacing w:before="120"/>
        <w:ind w:left="567" w:hanging="567"/>
      </w:pPr>
      <w:r w:rsidRPr="00006849">
        <w:t xml:space="preserve">Фиксация ограничения распоряжения ценными бумагами осуществляется по </w:t>
      </w:r>
      <w:r w:rsidR="00252B22" w:rsidRPr="00006849">
        <w:t>С</w:t>
      </w:r>
      <w:r w:rsidRPr="00006849">
        <w:t>чету депо, по которому в соответствии с законодательством Российской Федерации может быть установлено соответствующее ограничение распоряжения ценными бумагами.</w:t>
      </w:r>
    </w:p>
    <w:p w:rsidR="00E91AE2" w:rsidRPr="00006849" w:rsidRDefault="00E91AE2" w:rsidP="000F01A1">
      <w:pPr>
        <w:pStyle w:val="25"/>
        <w:tabs>
          <w:tab w:val="clear" w:pos="2136"/>
          <w:tab w:val="left" w:pos="567"/>
        </w:tabs>
        <w:spacing w:before="120"/>
        <w:ind w:left="567"/>
        <w:rPr>
          <w:b/>
          <w:i/>
        </w:rPr>
      </w:pPr>
      <w:r w:rsidRPr="00006849">
        <w:rPr>
          <w:b/>
          <w:i/>
        </w:rPr>
        <w:t xml:space="preserve">Основание: </w:t>
      </w:r>
    </w:p>
    <w:p w:rsidR="00E91AE2" w:rsidRPr="00006849" w:rsidRDefault="00E91AE2" w:rsidP="000F01A1">
      <w:pPr>
        <w:pStyle w:val="25"/>
        <w:tabs>
          <w:tab w:val="clear" w:pos="2136"/>
          <w:tab w:val="left" w:pos="567"/>
        </w:tabs>
        <w:spacing w:before="120"/>
        <w:ind w:left="567"/>
      </w:pPr>
      <w:proofErr w:type="gramStart"/>
      <w:r w:rsidRPr="00006849">
        <w:t xml:space="preserve">Служебное поручение на основании акта администрации Депозитария с указанием причин </w:t>
      </w:r>
      <w:r w:rsidR="00D50BAA" w:rsidRPr="00006849">
        <w:t xml:space="preserve">(основания) </w:t>
      </w:r>
      <w:r w:rsidRPr="00006849">
        <w:t xml:space="preserve">введения ограничений распоряжения ценными бумагами, </w:t>
      </w:r>
      <w:r w:rsidR="00D973D5" w:rsidRPr="00006849">
        <w:t>на основании</w:t>
      </w:r>
      <w:r w:rsidRPr="00006849">
        <w:t xml:space="preserve"> документа, подтверждающего блокирование ценных бумаг, учитываемых на </w:t>
      </w:r>
      <w:r w:rsidR="00D50BAA" w:rsidRPr="00006849">
        <w:t>С</w:t>
      </w:r>
      <w:r w:rsidRPr="00006849">
        <w:t>чете (</w:t>
      </w:r>
      <w:r w:rsidR="00D50BAA" w:rsidRPr="00006849">
        <w:t>С</w:t>
      </w:r>
      <w:r w:rsidRPr="00006849">
        <w:t xml:space="preserve">четах) Депозитария, </w:t>
      </w:r>
      <w:r w:rsidR="0020416F" w:rsidRPr="00006849">
        <w:t xml:space="preserve">либо установление ограничений распоряжения ценными бумагами, </w:t>
      </w:r>
      <w:r w:rsidR="00D50BAA" w:rsidRPr="00006849">
        <w:t xml:space="preserve">в соответствии с </w:t>
      </w:r>
      <w:r w:rsidR="007662BB" w:rsidRPr="00006849">
        <w:t>решением о выпуске</w:t>
      </w:r>
      <w:r w:rsidR="006C6EA3" w:rsidRPr="00006849">
        <w:t xml:space="preserve"> </w:t>
      </w:r>
      <w:r w:rsidR="007662BB" w:rsidRPr="00006849">
        <w:t>(</w:t>
      </w:r>
      <w:r w:rsidRPr="00006849">
        <w:t>услови</w:t>
      </w:r>
      <w:r w:rsidR="00D50BAA" w:rsidRPr="00006849">
        <w:t>ями</w:t>
      </w:r>
      <w:r w:rsidRPr="00006849">
        <w:t xml:space="preserve"> выпуска</w:t>
      </w:r>
      <w:r w:rsidR="00D50BAA" w:rsidRPr="00006849">
        <w:t xml:space="preserve"> и обращения</w:t>
      </w:r>
      <w:r w:rsidRPr="00006849">
        <w:t xml:space="preserve"> ценных бумаг</w:t>
      </w:r>
      <w:r w:rsidR="007662BB" w:rsidRPr="00006849">
        <w:t>)</w:t>
      </w:r>
      <w:r w:rsidRPr="00006849">
        <w:t>, документов уполномоченных орган</w:t>
      </w:r>
      <w:r w:rsidR="00D50BAA" w:rsidRPr="00006849">
        <w:t>о</w:t>
      </w:r>
      <w:r w:rsidRPr="00006849">
        <w:t>в</w:t>
      </w:r>
      <w:r w:rsidR="0020416F" w:rsidRPr="00006849">
        <w:t>, предписаний Банка России</w:t>
      </w:r>
      <w:r w:rsidRPr="00006849">
        <w:t>,</w:t>
      </w:r>
      <w:r w:rsidR="0020416F" w:rsidRPr="00006849">
        <w:t xml:space="preserve"> </w:t>
      </w:r>
      <w:r w:rsidR="006D668A" w:rsidRPr="00006849">
        <w:t xml:space="preserve">на основании </w:t>
      </w:r>
      <w:r w:rsidRPr="00006849">
        <w:t>иных документов, подтверждающих правомерность введения ограничения</w:t>
      </w:r>
      <w:proofErr w:type="gramEnd"/>
      <w:r w:rsidRPr="00006849">
        <w:t xml:space="preserve"> распоряжения ценными бумагами. </w:t>
      </w:r>
    </w:p>
    <w:p w:rsidR="00E91AE2" w:rsidRPr="00006849" w:rsidRDefault="00E91AE2" w:rsidP="000F01A1">
      <w:pPr>
        <w:pStyle w:val="25"/>
        <w:tabs>
          <w:tab w:val="clear" w:pos="2136"/>
          <w:tab w:val="left" w:pos="567"/>
        </w:tabs>
        <w:spacing w:before="120"/>
        <w:ind w:left="567"/>
        <w:rPr>
          <w:b/>
          <w:i/>
        </w:rPr>
      </w:pPr>
      <w:r w:rsidRPr="00006849">
        <w:rPr>
          <w:b/>
          <w:i/>
        </w:rPr>
        <w:t xml:space="preserve">Исходящие документы: </w:t>
      </w:r>
    </w:p>
    <w:p w:rsidR="00E91AE2" w:rsidRPr="00006849" w:rsidRDefault="00E91AE2" w:rsidP="000F01A1">
      <w:pPr>
        <w:pStyle w:val="25"/>
        <w:tabs>
          <w:tab w:val="clear" w:pos="2136"/>
          <w:tab w:val="left" w:pos="567"/>
        </w:tabs>
        <w:spacing w:before="120"/>
        <w:ind w:left="567"/>
      </w:pPr>
      <w:r w:rsidRPr="00006849">
        <w:t xml:space="preserve">Отчет о выполненной операции по форме </w:t>
      </w:r>
      <w:hyperlink w:anchor="MS840" w:history="1">
        <w:r w:rsidRPr="00006849">
          <w:t>MS840</w:t>
        </w:r>
      </w:hyperlink>
      <w:r w:rsidRPr="00006849">
        <w:t xml:space="preserve">, </w:t>
      </w:r>
      <w:hyperlink w:anchor="MS840" w:history="1">
        <w:r w:rsidRPr="00006849">
          <w:t>MS020</w:t>
        </w:r>
      </w:hyperlink>
      <w:r w:rsidR="006D668A" w:rsidRPr="00006849">
        <w:t xml:space="preserve"> или</w:t>
      </w:r>
      <w:r w:rsidRPr="00006849">
        <w:t xml:space="preserve"> GS037.</w:t>
      </w:r>
    </w:p>
    <w:p w:rsidR="00E91AE2" w:rsidRPr="00006849" w:rsidRDefault="00E91AE2" w:rsidP="00DC0954">
      <w:pPr>
        <w:pStyle w:val="25"/>
        <w:numPr>
          <w:ilvl w:val="1"/>
          <w:numId w:val="25"/>
        </w:numPr>
        <w:tabs>
          <w:tab w:val="clear" w:pos="2136"/>
          <w:tab w:val="left" w:pos="567"/>
        </w:tabs>
        <w:spacing w:before="120"/>
        <w:ind w:left="567" w:hanging="567"/>
      </w:pPr>
      <w:proofErr w:type="gramStart"/>
      <w:r w:rsidRPr="00006849">
        <w:t xml:space="preserve">Фиксация снятия ограничения распоряжения ценными бумагами в соответствии с законодательством Российской Федерации, </w:t>
      </w:r>
      <w:r w:rsidR="007662BB" w:rsidRPr="00006849">
        <w:t>решением о выпуске (</w:t>
      </w:r>
      <w:r w:rsidRPr="00006849">
        <w:t xml:space="preserve">условиями выпуска </w:t>
      </w:r>
      <w:r w:rsidR="007662BB" w:rsidRPr="00006849">
        <w:t xml:space="preserve">и обращения </w:t>
      </w:r>
      <w:r w:rsidRPr="00006849">
        <w:t>ценных бумаг</w:t>
      </w:r>
      <w:r w:rsidR="007662BB" w:rsidRPr="00006849">
        <w:t>)</w:t>
      </w:r>
      <w:r w:rsidRPr="00006849">
        <w:t>, документом о прекращении блокирования операций с ценными бумагами на счете Депозитария или Договором путем внесения расходной записи по разделу Счета депо или счета, не предназначенного для учета прав на ценные бумаги, на котором учитываются ценные бумаги, распоряжение которыми было</w:t>
      </w:r>
      <w:proofErr w:type="gramEnd"/>
      <w:r w:rsidRPr="00006849">
        <w:t xml:space="preserve"> </w:t>
      </w:r>
      <w:proofErr w:type="gramStart"/>
      <w:r w:rsidR="00516D66" w:rsidRPr="00006849">
        <w:t>ограничено, либо путем внесения</w:t>
      </w:r>
      <w:r w:rsidRPr="00006849">
        <w:t xml:space="preserve"> записи о прекращении блокирования ценных бумаг или запрета на проведение определенных операций в учетный регистр, содержащий записи о ценных бумагах: анкету ценной бумаги, либо путем внесени</w:t>
      </w:r>
      <w:r w:rsidR="00516D66" w:rsidRPr="00006849">
        <w:t>я</w:t>
      </w:r>
      <w:r w:rsidRPr="00006849">
        <w:t xml:space="preserve"> записи в учетные регистры о прекращении блокирования Счета депо, счета, не предназначенного для учета прав на ценные бумаги, раздела или Субсчета депо. </w:t>
      </w:r>
      <w:proofErr w:type="gramEnd"/>
    </w:p>
    <w:p w:rsidR="00E91AE2" w:rsidRPr="00006849" w:rsidRDefault="00E91AE2" w:rsidP="00DC0954">
      <w:pPr>
        <w:pStyle w:val="25"/>
        <w:numPr>
          <w:ilvl w:val="1"/>
          <w:numId w:val="25"/>
        </w:numPr>
        <w:tabs>
          <w:tab w:val="clear" w:pos="2136"/>
          <w:tab w:val="left" w:pos="567"/>
        </w:tabs>
        <w:spacing w:before="120"/>
        <w:ind w:left="567" w:hanging="567"/>
      </w:pPr>
      <w:proofErr w:type="gramStart"/>
      <w:r w:rsidRPr="00006849">
        <w:t xml:space="preserve">Фиксация снятия ограничения распоряжения ценными бумагами осуществляется на основании </w:t>
      </w:r>
      <w:r w:rsidR="002233FB" w:rsidRPr="00006849">
        <w:t>С</w:t>
      </w:r>
      <w:r w:rsidRPr="00006849">
        <w:t xml:space="preserve">лужебного поручения с указанием основания снятия ограничения распоряжения ценными бумагами. </w:t>
      </w:r>
      <w:proofErr w:type="gramEnd"/>
    </w:p>
    <w:p w:rsidR="00E91AE2" w:rsidRPr="00006849" w:rsidRDefault="00E91AE2" w:rsidP="00DC0954">
      <w:pPr>
        <w:pStyle w:val="25"/>
        <w:numPr>
          <w:ilvl w:val="1"/>
          <w:numId w:val="25"/>
        </w:numPr>
        <w:tabs>
          <w:tab w:val="clear" w:pos="2136"/>
          <w:tab w:val="left" w:pos="567"/>
        </w:tabs>
        <w:spacing w:before="120"/>
        <w:ind w:left="567" w:hanging="567"/>
      </w:pPr>
      <w:proofErr w:type="gramStart"/>
      <w:r w:rsidRPr="00006849">
        <w:t xml:space="preserve">Фиксация снятия ограничения распоряжения ценными бумагами осуществляется по тому же </w:t>
      </w:r>
      <w:r w:rsidR="00350AC9" w:rsidRPr="00006849">
        <w:t>С</w:t>
      </w:r>
      <w:r w:rsidRPr="00006849">
        <w:t>чету депо, счету, не предназначенному для учета прав на ценные бумаги, по которому осуществлялась фиксация ограничения распоряжения ценными бумагами.</w:t>
      </w:r>
      <w:proofErr w:type="gramEnd"/>
    </w:p>
    <w:p w:rsidR="00E91AE2" w:rsidRPr="00006849" w:rsidRDefault="00E91AE2" w:rsidP="00DC0954">
      <w:pPr>
        <w:pStyle w:val="25"/>
        <w:numPr>
          <w:ilvl w:val="1"/>
          <w:numId w:val="25"/>
        </w:numPr>
        <w:tabs>
          <w:tab w:val="clear" w:pos="2136"/>
          <w:tab w:val="left" w:pos="567"/>
        </w:tabs>
        <w:spacing w:before="120"/>
        <w:ind w:left="567" w:hanging="567"/>
      </w:pPr>
      <w:r w:rsidRPr="00006849">
        <w:t>По результатам исполнения операции Депоне</w:t>
      </w:r>
      <w:r w:rsidR="0070124C" w:rsidRPr="00006849">
        <w:t>н</w:t>
      </w:r>
      <w:r w:rsidRPr="00006849">
        <w:t xml:space="preserve">ту </w:t>
      </w:r>
      <w:proofErr w:type="gramStart"/>
      <w:r w:rsidRPr="00006849">
        <w:t>предоставляется отчет</w:t>
      </w:r>
      <w:proofErr w:type="gramEnd"/>
      <w:r w:rsidRPr="00006849">
        <w:t xml:space="preserve"> по форме </w:t>
      </w:r>
      <w:hyperlink w:anchor="MS840" w:history="1">
        <w:r w:rsidRPr="00006849">
          <w:t>MS840</w:t>
        </w:r>
      </w:hyperlink>
      <w:r w:rsidRPr="00006849">
        <w:t xml:space="preserve">, </w:t>
      </w:r>
      <w:hyperlink w:anchor="MS840" w:history="1">
        <w:r w:rsidRPr="00006849">
          <w:t>MS020</w:t>
        </w:r>
      </w:hyperlink>
      <w:r w:rsidR="00D973D5" w:rsidRPr="00006849">
        <w:t xml:space="preserve"> или</w:t>
      </w:r>
      <w:r w:rsidRPr="00006849">
        <w:t xml:space="preserve"> GS037.</w:t>
      </w:r>
    </w:p>
    <w:bookmarkEnd w:id="75"/>
    <w:bookmarkEnd w:id="76"/>
    <w:p w:rsidR="002233FB" w:rsidRPr="00006849" w:rsidRDefault="00170E59" w:rsidP="00DC0954">
      <w:pPr>
        <w:pStyle w:val="25"/>
        <w:numPr>
          <w:ilvl w:val="1"/>
          <w:numId w:val="25"/>
        </w:numPr>
        <w:tabs>
          <w:tab w:val="clear" w:pos="2136"/>
          <w:tab w:val="left" w:pos="567"/>
        </w:tabs>
        <w:spacing w:before="120"/>
        <w:ind w:left="567" w:hanging="567"/>
      </w:pPr>
      <w:proofErr w:type="gramStart"/>
      <w:r w:rsidRPr="00006849">
        <w:t xml:space="preserve">Фиксация ограничения распоряжения ценными бумагами при аресте </w:t>
      </w:r>
      <w:r w:rsidR="000B7556" w:rsidRPr="00006849">
        <w:t>ценны</w:t>
      </w:r>
      <w:r w:rsidRPr="00006849">
        <w:t>х</w:t>
      </w:r>
      <w:r w:rsidR="000B7556" w:rsidRPr="00006849">
        <w:t xml:space="preserve"> бумаг Депонента на основании акта уполномоченного органа исполнительной или судебной власти (далее – уполномоченный орган): определения, акта ареста, протокола и т.п. (далее – акт), </w:t>
      </w:r>
      <w:r w:rsidRPr="00006849">
        <w:t xml:space="preserve">осуществляется </w:t>
      </w:r>
      <w:r w:rsidR="008E38B3" w:rsidRPr="00006849">
        <w:t>путем внесения приходной записи по разделу Счета депо Депонента, на котором осуществляется учет прав на арестованные ценные бумаги,</w:t>
      </w:r>
      <w:r w:rsidR="000B7556" w:rsidRPr="00006849">
        <w:t xml:space="preserve"> </w:t>
      </w:r>
      <w:r w:rsidR="008E38B3" w:rsidRPr="00006849">
        <w:t>по</w:t>
      </w:r>
      <w:r w:rsidR="000B7556" w:rsidRPr="00006849">
        <w:t xml:space="preserve"> </w:t>
      </w:r>
      <w:r w:rsidR="00350AC9" w:rsidRPr="00006849">
        <w:t>С</w:t>
      </w:r>
      <w:r w:rsidR="000B7556" w:rsidRPr="00006849">
        <w:t>лужебно</w:t>
      </w:r>
      <w:r w:rsidR="008E38B3" w:rsidRPr="00006849">
        <w:t>му</w:t>
      </w:r>
      <w:r w:rsidR="000B7556" w:rsidRPr="00006849">
        <w:t xml:space="preserve"> поручени</w:t>
      </w:r>
      <w:r w:rsidR="008E38B3" w:rsidRPr="00006849">
        <w:t>ю</w:t>
      </w:r>
      <w:r w:rsidR="000B7556" w:rsidRPr="00006849">
        <w:t>, в основании которого указывается данный акт.</w:t>
      </w:r>
      <w:proofErr w:type="gramEnd"/>
      <w:r w:rsidR="000B7556" w:rsidRPr="00006849">
        <w:t xml:space="preserve"> </w:t>
      </w:r>
      <w:r w:rsidR="002233FB" w:rsidRPr="00006849">
        <w:t>По результатам исполнения операции Депоненту предоставляется отчет</w:t>
      </w:r>
      <w:r w:rsidR="000B7556" w:rsidRPr="00006849">
        <w:t>.</w:t>
      </w:r>
    </w:p>
    <w:p w:rsidR="000B7556" w:rsidRPr="00006849" w:rsidRDefault="000B7556" w:rsidP="00DC0954">
      <w:pPr>
        <w:pStyle w:val="25"/>
        <w:numPr>
          <w:ilvl w:val="1"/>
          <w:numId w:val="25"/>
        </w:numPr>
        <w:tabs>
          <w:tab w:val="clear" w:pos="2136"/>
          <w:tab w:val="left" w:pos="567"/>
        </w:tabs>
        <w:spacing w:before="120"/>
        <w:ind w:left="567" w:hanging="567"/>
      </w:pPr>
      <w:r w:rsidRPr="00006849">
        <w:t xml:space="preserve">Получив соответствующий акт уполномоченного органа, </w:t>
      </w:r>
      <w:proofErr w:type="gramStart"/>
      <w:r w:rsidRPr="00006849">
        <w:t>Депозитарий</w:t>
      </w:r>
      <w:proofErr w:type="gramEnd"/>
      <w:r w:rsidRPr="00006849">
        <w:t xml:space="preserve"> не совершает операции, связанные с осуществлением должником прав на арестованные ценные бумаги, и не предпринимает какие-либо действия в отношении ценных бумаг, кроме подтвержденных соответствующим актом уполномоченного органа. </w:t>
      </w:r>
    </w:p>
    <w:p w:rsidR="000B7556" w:rsidRPr="00006849" w:rsidRDefault="000B7556" w:rsidP="00DC0954">
      <w:pPr>
        <w:pStyle w:val="25"/>
        <w:numPr>
          <w:ilvl w:val="1"/>
          <w:numId w:val="25"/>
        </w:numPr>
        <w:tabs>
          <w:tab w:val="clear" w:pos="2136"/>
          <w:tab w:val="left" w:pos="567"/>
        </w:tabs>
        <w:spacing w:before="120"/>
        <w:ind w:left="567" w:hanging="567"/>
      </w:pPr>
      <w:r w:rsidRPr="00006849">
        <w:t xml:space="preserve">Порядок совершения действий по погашению ценных бумаг, на которые наложен арест, выплате по ним доходов, их конвертации, обмену или иных действий с ними устанавливается законодательством Российской Федерации. </w:t>
      </w:r>
    </w:p>
    <w:p w:rsidR="000B7556" w:rsidRPr="00006849" w:rsidRDefault="000B7556" w:rsidP="00DC0954">
      <w:pPr>
        <w:pStyle w:val="25"/>
        <w:numPr>
          <w:ilvl w:val="1"/>
          <w:numId w:val="25"/>
        </w:numPr>
        <w:tabs>
          <w:tab w:val="clear" w:pos="2136"/>
          <w:tab w:val="left" w:pos="567"/>
        </w:tabs>
        <w:spacing w:before="120"/>
        <w:ind w:left="567" w:hanging="567"/>
      </w:pPr>
      <w:r w:rsidRPr="00006849">
        <w:t xml:space="preserve">Депозитарий обязан исполнять акты уполномоченных органов в соответствии с законодательством Российской Федерации. </w:t>
      </w:r>
      <w:bookmarkStart w:id="78" w:name="_Toc451673639"/>
      <w:bookmarkStart w:id="79" w:name="_Toc452800829"/>
    </w:p>
    <w:p w:rsidR="00155223" w:rsidRPr="00006849" w:rsidRDefault="00155223" w:rsidP="00DC0954">
      <w:pPr>
        <w:pStyle w:val="25"/>
        <w:numPr>
          <w:ilvl w:val="1"/>
          <w:numId w:val="25"/>
        </w:numPr>
        <w:tabs>
          <w:tab w:val="clear" w:pos="2136"/>
          <w:tab w:val="left" w:pos="567"/>
        </w:tabs>
        <w:spacing w:before="120"/>
        <w:ind w:left="567" w:hanging="567"/>
      </w:pPr>
      <w:r w:rsidRPr="00006849">
        <w:t xml:space="preserve">Депозитарий незамедлительно уведомляет </w:t>
      </w:r>
      <w:r w:rsidR="00715C42" w:rsidRPr="00006849">
        <w:t xml:space="preserve">клиринговую организацию </w:t>
      </w:r>
      <w:r w:rsidRPr="00006849">
        <w:t xml:space="preserve">о наложении ареста </w:t>
      </w:r>
      <w:r w:rsidR="00E56E48" w:rsidRPr="00006849">
        <w:t>или обращени</w:t>
      </w:r>
      <w:r w:rsidR="007662BB" w:rsidRPr="00006849">
        <w:t>и</w:t>
      </w:r>
      <w:r w:rsidR="00E56E48" w:rsidRPr="00006849">
        <w:t xml:space="preserve"> взыскания </w:t>
      </w:r>
      <w:r w:rsidRPr="00006849">
        <w:t>на ценные бумаги, учитываемы</w:t>
      </w:r>
      <w:r w:rsidR="007A2076" w:rsidRPr="00006849">
        <w:t>е</w:t>
      </w:r>
      <w:r w:rsidRPr="00006849">
        <w:t xml:space="preserve"> на </w:t>
      </w:r>
      <w:r w:rsidR="00A2471E" w:rsidRPr="00006849">
        <w:t>Т</w:t>
      </w:r>
      <w:r w:rsidRPr="00006849">
        <w:t xml:space="preserve">орговом счете депо или </w:t>
      </w:r>
      <w:r w:rsidR="00D973D5" w:rsidRPr="00006849">
        <w:t>Субсчете</w:t>
      </w:r>
      <w:r w:rsidRPr="00006849">
        <w:t xml:space="preserve"> депо.</w:t>
      </w:r>
    </w:p>
    <w:p w:rsidR="007A2076" w:rsidRPr="00006849" w:rsidRDefault="004F4301" w:rsidP="00DC0954">
      <w:pPr>
        <w:pStyle w:val="25"/>
        <w:numPr>
          <w:ilvl w:val="1"/>
          <w:numId w:val="25"/>
        </w:numPr>
        <w:tabs>
          <w:tab w:val="clear" w:pos="2136"/>
          <w:tab w:val="left" w:pos="567"/>
        </w:tabs>
        <w:spacing w:before="120"/>
        <w:ind w:left="567" w:hanging="567"/>
      </w:pPr>
      <w:r w:rsidRPr="00006849">
        <w:t xml:space="preserve">Номинальный держатель, а также </w:t>
      </w:r>
      <w:r w:rsidR="001D3D81" w:rsidRPr="00006849">
        <w:t>И</w:t>
      </w:r>
      <w:r w:rsidRPr="00006849">
        <w:t>ностранный номинальный держатель</w:t>
      </w:r>
      <w:r w:rsidR="007A2076" w:rsidRPr="00006849">
        <w:t xml:space="preserve">, </w:t>
      </w:r>
      <w:r w:rsidRPr="00006849">
        <w:t xml:space="preserve">в случае наложения </w:t>
      </w:r>
      <w:r w:rsidR="007A2076" w:rsidRPr="00006849">
        <w:t>арест</w:t>
      </w:r>
      <w:r w:rsidRPr="00006849">
        <w:t>а</w:t>
      </w:r>
      <w:r w:rsidR="007A2076" w:rsidRPr="00006849">
        <w:t xml:space="preserve"> </w:t>
      </w:r>
      <w:r w:rsidR="00E56E48" w:rsidRPr="00006849">
        <w:t>или обращени</w:t>
      </w:r>
      <w:r w:rsidR="007662BB" w:rsidRPr="00006849">
        <w:t>и</w:t>
      </w:r>
      <w:r w:rsidR="00E56E48" w:rsidRPr="00006849">
        <w:t xml:space="preserve"> взыскания </w:t>
      </w:r>
      <w:r w:rsidR="007A2076" w:rsidRPr="00006849">
        <w:t xml:space="preserve">на ценные бумаги, учитываемые на </w:t>
      </w:r>
      <w:r w:rsidR="00A2471E" w:rsidRPr="00006849">
        <w:t>Т</w:t>
      </w:r>
      <w:r w:rsidR="007A2076" w:rsidRPr="00006849">
        <w:t>орговом счете депо, уведомляют Депозитарий о наложении ареста в порядке, предусмотренном Договором, о чем Депозитарий уведомляет клиринговую организацию.</w:t>
      </w:r>
    </w:p>
    <w:p w:rsidR="005145D1" w:rsidRPr="00006849" w:rsidRDefault="005145D1" w:rsidP="00DC0954">
      <w:pPr>
        <w:pStyle w:val="25"/>
        <w:numPr>
          <w:ilvl w:val="1"/>
          <w:numId w:val="25"/>
        </w:numPr>
        <w:tabs>
          <w:tab w:val="clear" w:pos="2136"/>
          <w:tab w:val="left" w:pos="567"/>
        </w:tabs>
        <w:spacing w:before="120"/>
        <w:ind w:left="567" w:hanging="567"/>
      </w:pPr>
      <w:r w:rsidRPr="00006849">
        <w:t>Фиксация снятия ареста ценных бумаг осуществляется путем внесения расходной записи по разделу Счета депо, на котором учитываются арестованные цен</w:t>
      </w:r>
      <w:r w:rsidR="000200F9" w:rsidRPr="00006849">
        <w:t>н</w:t>
      </w:r>
      <w:r w:rsidRPr="00006849">
        <w:t>ые бумаги, по Служебному поручению, составленному на основании соответствующего акта уполномоченного органа. По результатам исполнения операции Депоненту предоставляется отчет.</w:t>
      </w:r>
    </w:p>
    <w:p w:rsidR="0070280B" w:rsidRPr="00006849" w:rsidRDefault="00EC1232" w:rsidP="00DC0954">
      <w:pPr>
        <w:pStyle w:val="25"/>
        <w:numPr>
          <w:ilvl w:val="1"/>
          <w:numId w:val="25"/>
        </w:numPr>
        <w:tabs>
          <w:tab w:val="clear" w:pos="2136"/>
          <w:tab w:val="left" w:pos="567"/>
        </w:tabs>
        <w:spacing w:before="120"/>
        <w:ind w:left="567" w:hanging="567"/>
      </w:pPr>
      <w:proofErr w:type="gramStart"/>
      <w:r w:rsidRPr="00006849">
        <w:t xml:space="preserve">Отражение ареста, наложенного </w:t>
      </w:r>
      <w:r w:rsidR="006D172E" w:rsidRPr="00006849">
        <w:t>на ценные бумаги, учитываемые на</w:t>
      </w:r>
      <w:r w:rsidR="004B51E9" w:rsidRPr="00006849">
        <w:t xml:space="preserve"> счета</w:t>
      </w:r>
      <w:r w:rsidR="006D172E" w:rsidRPr="00006849">
        <w:t>х</w:t>
      </w:r>
      <w:r w:rsidR="004B51E9" w:rsidRPr="00006849">
        <w:t xml:space="preserve"> депо клиентов Депонента </w:t>
      </w:r>
      <w:r w:rsidRPr="00006849">
        <w:t>в депозитарии Депонента,</w:t>
      </w:r>
      <w:r w:rsidR="004B51E9" w:rsidRPr="00006849">
        <w:t xml:space="preserve"> по Счету депо номинального держателя или Счету депо иностранного номинального держателя в Депозитарии осуществляется Депозитарием на основании Поручения Депонента путем </w:t>
      </w:r>
      <w:r w:rsidR="006D172E" w:rsidRPr="00006849">
        <w:t>внесения приходной записи по</w:t>
      </w:r>
      <w:r w:rsidR="004B51E9" w:rsidRPr="00006849">
        <w:t xml:space="preserve"> раздел</w:t>
      </w:r>
      <w:r w:rsidR="006D172E" w:rsidRPr="00006849">
        <w:t>у</w:t>
      </w:r>
      <w:r w:rsidR="004B51E9" w:rsidRPr="00006849">
        <w:t xml:space="preserve"> Счета депо номинального держателя или Счета депо иностранного номинального держателя, предназначенн</w:t>
      </w:r>
      <w:r w:rsidR="006D172E" w:rsidRPr="00006849">
        <w:t>ому</w:t>
      </w:r>
      <w:r w:rsidR="004B51E9" w:rsidRPr="00006849">
        <w:t xml:space="preserve"> дл</w:t>
      </w:r>
      <w:r w:rsidR="0070280B" w:rsidRPr="00006849">
        <w:t>я учета ценных бумаг, на которые наложен арест в</w:t>
      </w:r>
      <w:proofErr w:type="gramEnd"/>
      <w:r w:rsidR="0070280B" w:rsidRPr="00006849">
        <w:t xml:space="preserve"> депозитарии Депонента.</w:t>
      </w:r>
    </w:p>
    <w:p w:rsidR="00EC1232" w:rsidRPr="00006849" w:rsidRDefault="0070280B" w:rsidP="00E5663E">
      <w:pPr>
        <w:pStyle w:val="25"/>
        <w:tabs>
          <w:tab w:val="clear" w:pos="2136"/>
          <w:tab w:val="left" w:pos="567"/>
        </w:tabs>
        <w:spacing w:before="120"/>
        <w:ind w:left="567"/>
      </w:pPr>
      <w:proofErr w:type="gramStart"/>
      <w:r w:rsidRPr="00006849">
        <w:t>При снятии ареста с ценных бумаг</w:t>
      </w:r>
      <w:r w:rsidR="006D172E" w:rsidRPr="00006849">
        <w:t xml:space="preserve"> клиентов Депонента</w:t>
      </w:r>
      <w:r w:rsidRPr="00006849">
        <w:t xml:space="preserve">, учитываемых на счетах депо в депозитарии Депонента, по Поручению Депонента </w:t>
      </w:r>
      <w:r w:rsidR="006D172E" w:rsidRPr="00006849">
        <w:t>Депозитарием вносится запись о снятии ограничения по соответствующему Счету депо номинального держателя или Счету депо иностранного номинального держателя.</w:t>
      </w:r>
      <w:proofErr w:type="gramEnd"/>
    </w:p>
    <w:p w:rsidR="000B7556" w:rsidRPr="00006849" w:rsidRDefault="007A2076" w:rsidP="003260FD">
      <w:pPr>
        <w:pStyle w:val="20"/>
        <w:rPr>
          <w:rFonts w:ascii="Times New Roman" w:hAnsi="Times New Roman"/>
          <w:i w:val="0"/>
        </w:rPr>
      </w:pPr>
      <w:bookmarkStart w:id="80" w:name="_Toc55318028"/>
      <w:r w:rsidRPr="00006849">
        <w:rPr>
          <w:rFonts w:ascii="Times New Roman" w:hAnsi="Times New Roman"/>
          <w:i w:val="0"/>
        </w:rPr>
        <w:t>Статья 2</w:t>
      </w:r>
      <w:r w:rsidR="00206E5D" w:rsidRPr="00006849">
        <w:rPr>
          <w:rFonts w:ascii="Times New Roman" w:hAnsi="Times New Roman"/>
          <w:i w:val="0"/>
        </w:rPr>
        <w:t>4</w:t>
      </w:r>
      <w:r w:rsidRPr="00006849">
        <w:rPr>
          <w:rFonts w:ascii="Times New Roman" w:hAnsi="Times New Roman"/>
          <w:i w:val="0"/>
        </w:rPr>
        <w:t xml:space="preserve">. </w:t>
      </w:r>
      <w:r w:rsidR="006D7465" w:rsidRPr="00006849">
        <w:rPr>
          <w:rFonts w:ascii="Times New Roman" w:hAnsi="Times New Roman"/>
          <w:i w:val="0"/>
        </w:rPr>
        <w:t>Операции по фикса</w:t>
      </w:r>
      <w:r w:rsidR="000B7556" w:rsidRPr="00006849">
        <w:rPr>
          <w:rFonts w:ascii="Times New Roman" w:hAnsi="Times New Roman"/>
          <w:i w:val="0"/>
        </w:rPr>
        <w:t>ци</w:t>
      </w:r>
      <w:r w:rsidR="006D7465" w:rsidRPr="00006849">
        <w:rPr>
          <w:rFonts w:ascii="Times New Roman" w:hAnsi="Times New Roman"/>
          <w:i w:val="0"/>
        </w:rPr>
        <w:t>и</w:t>
      </w:r>
      <w:r w:rsidR="000B7556" w:rsidRPr="00006849">
        <w:rPr>
          <w:rFonts w:ascii="Times New Roman" w:hAnsi="Times New Roman"/>
          <w:i w:val="0"/>
        </w:rPr>
        <w:t xml:space="preserve"> </w:t>
      </w:r>
      <w:proofErr w:type="gramStart"/>
      <w:r w:rsidR="000B7556" w:rsidRPr="00006849">
        <w:rPr>
          <w:rFonts w:ascii="Times New Roman" w:hAnsi="Times New Roman"/>
          <w:i w:val="0"/>
        </w:rPr>
        <w:t>обременения</w:t>
      </w:r>
      <w:r w:rsidR="006D7465" w:rsidRPr="00006849">
        <w:rPr>
          <w:rFonts w:ascii="Times New Roman" w:hAnsi="Times New Roman"/>
          <w:i w:val="0"/>
        </w:rPr>
        <w:t xml:space="preserve">/прекращения обременения </w:t>
      </w:r>
      <w:r w:rsidR="000B7556" w:rsidRPr="00006849">
        <w:rPr>
          <w:rFonts w:ascii="Times New Roman" w:hAnsi="Times New Roman"/>
          <w:i w:val="0"/>
        </w:rPr>
        <w:t>ценных бумаг</w:t>
      </w:r>
      <w:proofErr w:type="gramEnd"/>
      <w:r w:rsidR="000B7556" w:rsidRPr="00006849">
        <w:rPr>
          <w:rFonts w:ascii="Times New Roman" w:hAnsi="Times New Roman"/>
          <w:i w:val="0"/>
        </w:rPr>
        <w:t xml:space="preserve"> залогом</w:t>
      </w:r>
      <w:bookmarkEnd w:id="78"/>
      <w:bookmarkEnd w:id="79"/>
      <w:bookmarkEnd w:id="80"/>
      <w:r w:rsidR="000B7556" w:rsidRPr="00006849">
        <w:rPr>
          <w:rFonts w:ascii="Times New Roman" w:hAnsi="Times New Roman"/>
          <w:i w:val="0"/>
        </w:rPr>
        <w:t xml:space="preserve"> </w:t>
      </w:r>
    </w:p>
    <w:p w:rsidR="00001EEB" w:rsidRPr="00006849" w:rsidRDefault="006D7465" w:rsidP="00DC0954">
      <w:pPr>
        <w:pStyle w:val="25"/>
        <w:numPr>
          <w:ilvl w:val="1"/>
          <w:numId w:val="26"/>
        </w:numPr>
        <w:tabs>
          <w:tab w:val="clear" w:pos="2136"/>
          <w:tab w:val="left" w:pos="567"/>
        </w:tabs>
        <w:spacing w:before="120"/>
        <w:ind w:left="567" w:hanging="567"/>
        <w:rPr>
          <w:szCs w:val="24"/>
        </w:rPr>
      </w:pPr>
      <w:r w:rsidRPr="00006849">
        <w:rPr>
          <w:b/>
          <w:bCs/>
          <w:szCs w:val="24"/>
        </w:rPr>
        <w:t>Операции по фиксации о</w:t>
      </w:r>
      <w:r w:rsidR="00B454F5" w:rsidRPr="00006849">
        <w:rPr>
          <w:b/>
          <w:bCs/>
          <w:szCs w:val="24"/>
        </w:rPr>
        <w:t>бременения ценных бумаг залогом</w:t>
      </w:r>
    </w:p>
    <w:p w:rsidR="000B7556" w:rsidRPr="00006849" w:rsidRDefault="000B7556" w:rsidP="00AB3AB5">
      <w:pPr>
        <w:pStyle w:val="25"/>
        <w:tabs>
          <w:tab w:val="clear" w:pos="2136"/>
          <w:tab w:val="left" w:pos="567"/>
        </w:tabs>
        <w:spacing w:before="120"/>
        <w:ind w:left="567"/>
        <w:rPr>
          <w:szCs w:val="24"/>
        </w:rPr>
      </w:pPr>
      <w:proofErr w:type="gramStart"/>
      <w:r w:rsidRPr="00006849">
        <w:rPr>
          <w:b/>
          <w:bCs/>
          <w:i/>
          <w:szCs w:val="24"/>
        </w:rPr>
        <w:t>Содержание операции:</w:t>
      </w:r>
      <w:r w:rsidRPr="00006849">
        <w:rPr>
          <w:i/>
          <w:szCs w:val="24"/>
        </w:rPr>
        <w:t xml:space="preserve"> </w:t>
      </w:r>
      <w:r w:rsidR="009A452C" w:rsidRPr="00006849">
        <w:rPr>
          <w:szCs w:val="24"/>
        </w:rPr>
        <w:t>фиксация обременения ценных бумаг залог</w:t>
      </w:r>
      <w:r w:rsidR="003A3B10" w:rsidRPr="00006849">
        <w:rPr>
          <w:szCs w:val="24"/>
        </w:rPr>
        <w:t>ом</w:t>
      </w:r>
      <w:r w:rsidR="009A452C" w:rsidRPr="00006849">
        <w:rPr>
          <w:szCs w:val="24"/>
        </w:rPr>
        <w:t xml:space="preserve"> путем внесения приходной записи по разделу Счета депо владельца или Счета депо доверительного управляющего Депонента-залогодателя</w:t>
      </w:r>
      <w:r w:rsidR="003A3B10" w:rsidRPr="00006849">
        <w:rPr>
          <w:szCs w:val="24"/>
        </w:rPr>
        <w:t>, предназначенному для учета прав на обремененные залогом ценны</w:t>
      </w:r>
      <w:r w:rsidR="00E74B3A" w:rsidRPr="00006849">
        <w:rPr>
          <w:szCs w:val="24"/>
        </w:rPr>
        <w:t>е</w:t>
      </w:r>
      <w:r w:rsidR="003A3B10" w:rsidRPr="00006849">
        <w:rPr>
          <w:szCs w:val="24"/>
        </w:rPr>
        <w:t xml:space="preserve"> бумаги</w:t>
      </w:r>
      <w:r w:rsidR="00AB3AB5" w:rsidRPr="00006849">
        <w:rPr>
          <w:szCs w:val="24"/>
        </w:rPr>
        <w:t xml:space="preserve"> </w:t>
      </w:r>
      <w:r w:rsidR="000F01A1" w:rsidRPr="00006849">
        <w:rPr>
          <w:szCs w:val="24"/>
        </w:rPr>
        <w:t>(</w:t>
      </w:r>
      <w:r w:rsidR="00AB3AB5" w:rsidRPr="00006849">
        <w:rPr>
          <w:szCs w:val="24"/>
        </w:rPr>
        <w:t>далее – залоговый раздел)</w:t>
      </w:r>
      <w:r w:rsidR="00AE759B" w:rsidRPr="00006849">
        <w:rPr>
          <w:szCs w:val="24"/>
        </w:rPr>
        <w:t>.</w:t>
      </w:r>
      <w:proofErr w:type="gramEnd"/>
      <w:r w:rsidR="000F01A1" w:rsidRPr="00006849">
        <w:rPr>
          <w:szCs w:val="24"/>
        </w:rPr>
        <w:t xml:space="preserve"> </w:t>
      </w:r>
      <w:proofErr w:type="gramStart"/>
      <w:r w:rsidR="000F01A1" w:rsidRPr="00006849">
        <w:rPr>
          <w:szCs w:val="24"/>
        </w:rPr>
        <w:t>Депозитарий вносит запись об обременении ценных бумаг при наличии в Депозитарии сведений</w:t>
      </w:r>
      <w:r w:rsidR="005C33D1" w:rsidRPr="00006849">
        <w:rPr>
          <w:szCs w:val="24"/>
        </w:rPr>
        <w:t>,</w:t>
      </w:r>
      <w:r w:rsidR="000F01A1" w:rsidRPr="00006849">
        <w:rPr>
          <w:szCs w:val="24"/>
        </w:rPr>
        <w:t xml:space="preserve"> позволяющих идентифицировать лицо</w:t>
      </w:r>
      <w:r w:rsidR="00D272B3" w:rsidRPr="00006849">
        <w:rPr>
          <w:szCs w:val="24"/>
        </w:rPr>
        <w:t>,</w:t>
      </w:r>
      <w:r w:rsidR="000F01A1" w:rsidRPr="00006849">
        <w:rPr>
          <w:szCs w:val="24"/>
        </w:rPr>
        <w:t xml:space="preserve"> в </w:t>
      </w:r>
      <w:r w:rsidR="00A06B0E" w:rsidRPr="00006849">
        <w:rPr>
          <w:szCs w:val="24"/>
        </w:rPr>
        <w:t>пользу которого установлено обременение</w:t>
      </w:r>
      <w:r w:rsidR="00D272B3" w:rsidRPr="00006849">
        <w:rPr>
          <w:szCs w:val="24"/>
        </w:rPr>
        <w:t xml:space="preserve">: </w:t>
      </w:r>
      <w:r w:rsidR="0008720C" w:rsidRPr="00006849">
        <w:rPr>
          <w:szCs w:val="24"/>
        </w:rPr>
        <w:t>предоставляются</w:t>
      </w:r>
      <w:r w:rsidR="00E02154" w:rsidRPr="00006849">
        <w:rPr>
          <w:szCs w:val="24"/>
        </w:rPr>
        <w:t xml:space="preserve"> </w:t>
      </w:r>
      <w:r w:rsidR="00D272B3" w:rsidRPr="00006849">
        <w:rPr>
          <w:szCs w:val="24"/>
        </w:rPr>
        <w:t xml:space="preserve">зарегистрированная в порядке и объеме, предусмотренными статьей 20 настоящих Условий анкета юридического лица указанного лица по форме АА001, </w:t>
      </w:r>
      <w:r w:rsidR="005D335B" w:rsidRPr="00006849">
        <w:rPr>
          <w:szCs w:val="24"/>
        </w:rPr>
        <w:t xml:space="preserve">а также </w:t>
      </w:r>
      <w:r w:rsidR="00D272B3" w:rsidRPr="00006849">
        <w:rPr>
          <w:szCs w:val="24"/>
        </w:rPr>
        <w:t>документы, подтверждающие в соответствии с настоящими Условиями полномочия на подписание и передачу Поручений в Депозитарий.</w:t>
      </w:r>
      <w:proofErr w:type="gramEnd"/>
    </w:p>
    <w:p w:rsidR="000B7556" w:rsidRPr="00006849" w:rsidRDefault="000B7556" w:rsidP="00DC5F7D">
      <w:pPr>
        <w:autoSpaceDE w:val="0"/>
        <w:autoSpaceDN w:val="0"/>
        <w:adjustRightInd w:val="0"/>
        <w:spacing w:before="120"/>
        <w:ind w:firstLine="567"/>
        <w:jc w:val="both"/>
        <w:rPr>
          <w:b/>
          <w:bCs/>
          <w:i/>
          <w:sz w:val="24"/>
        </w:rPr>
      </w:pPr>
      <w:r w:rsidRPr="00006849">
        <w:rPr>
          <w:b/>
          <w:bCs/>
          <w:i/>
          <w:sz w:val="24"/>
        </w:rPr>
        <w:t xml:space="preserve">Основания: </w:t>
      </w:r>
    </w:p>
    <w:p w:rsidR="000B7556" w:rsidRPr="00006849" w:rsidRDefault="00706938" w:rsidP="00A968C5">
      <w:pPr>
        <w:pStyle w:val="810"/>
        <w:spacing w:before="120" w:line="240" w:lineRule="auto"/>
        <w:ind w:left="567"/>
        <w:jc w:val="both"/>
      </w:pPr>
      <w:r w:rsidRPr="00006849">
        <w:t>П</w:t>
      </w:r>
      <w:r w:rsidR="000B7556" w:rsidRPr="00006849">
        <w:t>оручение Депонента-залогодателя по форме MF020</w:t>
      </w:r>
      <w:r w:rsidR="007B3AE8" w:rsidRPr="00006849">
        <w:t xml:space="preserve"> </w:t>
      </w:r>
      <w:r w:rsidR="009B22BF" w:rsidRPr="00006849">
        <w:t>с приложением сведений о</w:t>
      </w:r>
      <w:r w:rsidR="00F27E11" w:rsidRPr="00006849">
        <w:t xml:space="preserve"> способе и условиях </w:t>
      </w:r>
      <w:r w:rsidR="009B22BF" w:rsidRPr="00006849">
        <w:t>обременени</w:t>
      </w:r>
      <w:r w:rsidR="00F27E11" w:rsidRPr="00006849">
        <w:t>я</w:t>
      </w:r>
      <w:r w:rsidR="009B22BF" w:rsidRPr="00006849">
        <w:t xml:space="preserve"> ценных бумаг по форме GF034</w:t>
      </w:r>
      <w:r w:rsidR="00A968C5" w:rsidRPr="00006849">
        <w:t>.</w:t>
      </w:r>
    </w:p>
    <w:p w:rsidR="000B7556" w:rsidRPr="00006849" w:rsidRDefault="000B7556" w:rsidP="00DC5F7D">
      <w:pPr>
        <w:autoSpaceDE w:val="0"/>
        <w:autoSpaceDN w:val="0"/>
        <w:adjustRightInd w:val="0"/>
        <w:spacing w:before="120"/>
        <w:ind w:firstLine="567"/>
        <w:jc w:val="both"/>
        <w:rPr>
          <w:b/>
          <w:bCs/>
          <w:i/>
          <w:sz w:val="24"/>
        </w:rPr>
      </w:pPr>
      <w:r w:rsidRPr="00006849">
        <w:rPr>
          <w:b/>
          <w:bCs/>
          <w:i/>
          <w:sz w:val="24"/>
        </w:rPr>
        <w:t>Исходящие документы:</w:t>
      </w:r>
    </w:p>
    <w:p w:rsidR="000B7556" w:rsidRPr="00006849" w:rsidRDefault="00706938" w:rsidP="00631132">
      <w:pPr>
        <w:pStyle w:val="810"/>
        <w:spacing w:before="120" w:line="240" w:lineRule="auto"/>
        <w:ind w:left="567"/>
        <w:jc w:val="both"/>
      </w:pPr>
      <w:r w:rsidRPr="00006849">
        <w:t>О</w:t>
      </w:r>
      <w:r w:rsidR="000B7556" w:rsidRPr="00006849">
        <w:t>тчет об исполненной операции по форме MS0</w:t>
      </w:r>
      <w:r w:rsidR="006A4CC0" w:rsidRPr="00006849">
        <w:t>2</w:t>
      </w:r>
      <w:r w:rsidR="00B45D65" w:rsidRPr="00006849">
        <w:t>0</w:t>
      </w:r>
      <w:r w:rsidR="00A968C5" w:rsidRPr="00006849">
        <w:t>.</w:t>
      </w:r>
      <w:r w:rsidR="000B7556" w:rsidRPr="00006849">
        <w:t xml:space="preserve"> </w:t>
      </w:r>
    </w:p>
    <w:p w:rsidR="000B7556" w:rsidRPr="00006849" w:rsidRDefault="000B7556" w:rsidP="00631132">
      <w:pPr>
        <w:pStyle w:val="810"/>
        <w:spacing w:before="120" w:line="240" w:lineRule="auto"/>
        <w:ind w:left="567"/>
        <w:jc w:val="both"/>
      </w:pPr>
      <w:r w:rsidRPr="00006849">
        <w:t xml:space="preserve">Отчет об операции, предоставляется Депоненту-залогодателю и Депоненту-залогодержателю. </w:t>
      </w:r>
    </w:p>
    <w:p w:rsidR="000B7556" w:rsidRPr="00006849" w:rsidRDefault="000B7556" w:rsidP="00DC0954">
      <w:pPr>
        <w:pStyle w:val="25"/>
        <w:numPr>
          <w:ilvl w:val="1"/>
          <w:numId w:val="26"/>
        </w:numPr>
        <w:tabs>
          <w:tab w:val="clear" w:pos="2136"/>
          <w:tab w:val="left" w:pos="567"/>
        </w:tabs>
        <w:spacing w:before="120"/>
        <w:ind w:left="567" w:hanging="567"/>
        <w:rPr>
          <w:bCs/>
          <w:szCs w:val="24"/>
        </w:rPr>
      </w:pPr>
      <w:r w:rsidRPr="00006849">
        <w:rPr>
          <w:bCs/>
          <w:szCs w:val="24"/>
        </w:rPr>
        <w:t xml:space="preserve">В случае </w:t>
      </w:r>
      <w:r w:rsidR="006D7465" w:rsidRPr="00006849">
        <w:rPr>
          <w:bCs/>
          <w:szCs w:val="24"/>
        </w:rPr>
        <w:t>фикса</w:t>
      </w:r>
      <w:r w:rsidRPr="00006849">
        <w:rPr>
          <w:bCs/>
          <w:szCs w:val="24"/>
        </w:rPr>
        <w:t xml:space="preserve">ции обременения ценных бумаг залогом на основании встречных </w:t>
      </w:r>
      <w:r w:rsidR="003878A3" w:rsidRPr="00006849">
        <w:rPr>
          <w:bCs/>
          <w:szCs w:val="24"/>
        </w:rPr>
        <w:t>П</w:t>
      </w:r>
      <w:r w:rsidRPr="00006849">
        <w:rPr>
          <w:bCs/>
          <w:szCs w:val="24"/>
        </w:rPr>
        <w:t xml:space="preserve">оручений </w:t>
      </w:r>
      <w:r w:rsidR="00322BBA" w:rsidRPr="00006849">
        <w:rPr>
          <w:bCs/>
          <w:szCs w:val="24"/>
        </w:rPr>
        <w:t>Д</w:t>
      </w:r>
      <w:r w:rsidRPr="00006849">
        <w:rPr>
          <w:bCs/>
          <w:szCs w:val="24"/>
        </w:rPr>
        <w:t xml:space="preserve">епозитарная операция исполняется при соблюдении следующих условий: </w:t>
      </w:r>
    </w:p>
    <w:p w:rsidR="000B7556" w:rsidRPr="00006849" w:rsidRDefault="000B7556" w:rsidP="00301E92">
      <w:pPr>
        <w:pStyle w:val="810"/>
        <w:numPr>
          <w:ilvl w:val="0"/>
          <w:numId w:val="2"/>
        </w:numPr>
        <w:spacing w:before="120" w:line="240" w:lineRule="auto"/>
        <w:jc w:val="both"/>
      </w:pPr>
      <w:r w:rsidRPr="00006849">
        <w:t xml:space="preserve">подачи в Депозитарий </w:t>
      </w:r>
      <w:r w:rsidR="003878A3" w:rsidRPr="00006849">
        <w:t>П</w:t>
      </w:r>
      <w:r w:rsidRPr="00006849">
        <w:t>оручения Депонентом-залогодателем</w:t>
      </w:r>
      <w:r w:rsidR="00F74824" w:rsidRPr="00006849">
        <w:t xml:space="preserve"> с приложением сведений о</w:t>
      </w:r>
      <w:r w:rsidR="00A968C5" w:rsidRPr="00006849">
        <w:t xml:space="preserve"> способе и условиях </w:t>
      </w:r>
      <w:r w:rsidR="00F74824" w:rsidRPr="00006849">
        <w:t>обременени</w:t>
      </w:r>
      <w:r w:rsidR="00A968C5" w:rsidRPr="00006849">
        <w:t>я</w:t>
      </w:r>
      <w:r w:rsidR="00F74824" w:rsidRPr="00006849">
        <w:t xml:space="preserve"> ценных бумаг по форме GF034</w:t>
      </w:r>
      <w:r w:rsidRPr="00006849">
        <w:t xml:space="preserve">; </w:t>
      </w:r>
    </w:p>
    <w:p w:rsidR="000B7556" w:rsidRPr="00006849" w:rsidRDefault="000B7556" w:rsidP="00301E92">
      <w:pPr>
        <w:pStyle w:val="810"/>
        <w:numPr>
          <w:ilvl w:val="0"/>
          <w:numId w:val="2"/>
        </w:numPr>
        <w:spacing w:before="120" w:line="240" w:lineRule="auto"/>
        <w:jc w:val="both"/>
      </w:pPr>
      <w:r w:rsidRPr="00006849">
        <w:t xml:space="preserve">подачи в Депозитарий встречного </w:t>
      </w:r>
      <w:r w:rsidR="003878A3" w:rsidRPr="00006849">
        <w:t>П</w:t>
      </w:r>
      <w:r w:rsidRPr="00006849">
        <w:t>оручения Депонентом-залогодержателем</w:t>
      </w:r>
      <w:r w:rsidR="00F74824" w:rsidRPr="00006849">
        <w:t xml:space="preserve"> с приложением сведений о</w:t>
      </w:r>
      <w:r w:rsidR="00A968C5" w:rsidRPr="00006849">
        <w:t xml:space="preserve"> способе и условиях </w:t>
      </w:r>
      <w:r w:rsidR="00F74824" w:rsidRPr="00006849">
        <w:t>обременении ценных бумаг по форме GF034</w:t>
      </w:r>
      <w:r w:rsidRPr="00006849">
        <w:t xml:space="preserve">; </w:t>
      </w:r>
    </w:p>
    <w:p w:rsidR="000B7556" w:rsidRPr="00006849" w:rsidRDefault="000B7556" w:rsidP="00301E92">
      <w:pPr>
        <w:pStyle w:val="810"/>
        <w:numPr>
          <w:ilvl w:val="0"/>
          <w:numId w:val="2"/>
        </w:numPr>
        <w:spacing w:before="120" w:line="240" w:lineRule="auto"/>
        <w:jc w:val="both"/>
      </w:pPr>
      <w:r w:rsidRPr="00006849">
        <w:t xml:space="preserve">полного совпадения соответствующих полей в </w:t>
      </w:r>
      <w:r w:rsidR="003878A3" w:rsidRPr="00006849">
        <w:t>П</w:t>
      </w:r>
      <w:r w:rsidRPr="00006849">
        <w:t xml:space="preserve">оручении Депонента-залогодателя и во встречном </w:t>
      </w:r>
      <w:r w:rsidR="003878A3" w:rsidRPr="00006849">
        <w:t>П</w:t>
      </w:r>
      <w:r w:rsidRPr="00006849">
        <w:t>оручении Депонента-залогодержателя</w:t>
      </w:r>
      <w:r w:rsidR="003A3B10" w:rsidRPr="00006849">
        <w:t>.</w:t>
      </w:r>
      <w:r w:rsidRPr="00006849">
        <w:t xml:space="preserve"> </w:t>
      </w:r>
    </w:p>
    <w:p w:rsidR="006A0386" w:rsidRPr="00006849" w:rsidRDefault="00B03546" w:rsidP="00DC0954">
      <w:pPr>
        <w:pStyle w:val="25"/>
        <w:numPr>
          <w:ilvl w:val="1"/>
          <w:numId w:val="26"/>
        </w:numPr>
        <w:tabs>
          <w:tab w:val="clear" w:pos="2136"/>
          <w:tab w:val="left" w:pos="567"/>
        </w:tabs>
        <w:spacing w:before="120"/>
        <w:ind w:left="567" w:hanging="567"/>
        <w:rPr>
          <w:bCs/>
          <w:szCs w:val="24"/>
        </w:rPr>
      </w:pPr>
      <w:r w:rsidRPr="00006849">
        <w:rPr>
          <w:bCs/>
          <w:szCs w:val="24"/>
        </w:rPr>
        <w:t xml:space="preserve">Если в отношении ценных бумаг, которые зачисляются на </w:t>
      </w:r>
      <w:r w:rsidR="003006B5" w:rsidRPr="00006849">
        <w:rPr>
          <w:bCs/>
          <w:szCs w:val="24"/>
        </w:rPr>
        <w:t>С</w:t>
      </w:r>
      <w:r w:rsidRPr="00006849">
        <w:rPr>
          <w:bCs/>
          <w:szCs w:val="24"/>
        </w:rPr>
        <w:t>чет депо</w:t>
      </w:r>
      <w:r w:rsidR="00AB3AB5" w:rsidRPr="00006849">
        <w:rPr>
          <w:bCs/>
          <w:szCs w:val="24"/>
        </w:rPr>
        <w:t xml:space="preserve"> владельца или </w:t>
      </w:r>
      <w:r w:rsidR="003006B5" w:rsidRPr="00006849">
        <w:rPr>
          <w:bCs/>
          <w:szCs w:val="24"/>
        </w:rPr>
        <w:t>С</w:t>
      </w:r>
      <w:r w:rsidR="00AB3AB5" w:rsidRPr="00006849">
        <w:rPr>
          <w:bCs/>
          <w:szCs w:val="24"/>
        </w:rPr>
        <w:t>чет депо доверительного управляющего</w:t>
      </w:r>
      <w:r w:rsidRPr="00006849">
        <w:rPr>
          <w:bCs/>
          <w:szCs w:val="24"/>
        </w:rPr>
        <w:t xml:space="preserve">, передана информация о фиксации (регистрации) права залога на зачисляемые ценные бумаги, </w:t>
      </w:r>
      <w:r w:rsidR="006F101B" w:rsidRPr="00006849">
        <w:rPr>
          <w:bCs/>
          <w:szCs w:val="24"/>
        </w:rPr>
        <w:t>фиксация (</w:t>
      </w:r>
      <w:proofErr w:type="gramStart"/>
      <w:r w:rsidR="006F101B" w:rsidRPr="00006849">
        <w:rPr>
          <w:bCs/>
          <w:szCs w:val="24"/>
        </w:rPr>
        <w:t xml:space="preserve">регистрация) </w:t>
      </w:r>
      <w:proofErr w:type="gramEnd"/>
      <w:r w:rsidR="006F101B" w:rsidRPr="00006849">
        <w:rPr>
          <w:bCs/>
          <w:szCs w:val="24"/>
        </w:rPr>
        <w:t xml:space="preserve">права залога осуществляется Депозитарием на условиях, содержащихся в переданной информации, одновременно </w:t>
      </w:r>
      <w:r w:rsidR="006A0386" w:rsidRPr="00006849">
        <w:rPr>
          <w:bCs/>
          <w:szCs w:val="24"/>
        </w:rPr>
        <w:t xml:space="preserve">с </w:t>
      </w:r>
      <w:r w:rsidR="006F101B" w:rsidRPr="00006849">
        <w:rPr>
          <w:bCs/>
          <w:szCs w:val="24"/>
        </w:rPr>
        <w:t>зачислени</w:t>
      </w:r>
      <w:r w:rsidR="006A0386" w:rsidRPr="00006849">
        <w:rPr>
          <w:bCs/>
          <w:szCs w:val="24"/>
        </w:rPr>
        <w:t>ем</w:t>
      </w:r>
      <w:r w:rsidR="006F101B" w:rsidRPr="00006849">
        <w:rPr>
          <w:bCs/>
          <w:szCs w:val="24"/>
        </w:rPr>
        <w:t xml:space="preserve"> таких ценных бумаг на залоговый раздел </w:t>
      </w:r>
      <w:r w:rsidR="00A54970" w:rsidRPr="00006849">
        <w:rPr>
          <w:bCs/>
          <w:szCs w:val="24"/>
        </w:rPr>
        <w:t>С</w:t>
      </w:r>
      <w:r w:rsidR="006F101B" w:rsidRPr="00006849">
        <w:rPr>
          <w:bCs/>
          <w:szCs w:val="24"/>
        </w:rPr>
        <w:t xml:space="preserve">чета депо владельца или </w:t>
      </w:r>
      <w:r w:rsidR="000F01A1" w:rsidRPr="00006849">
        <w:rPr>
          <w:bCs/>
          <w:szCs w:val="24"/>
        </w:rPr>
        <w:t>С</w:t>
      </w:r>
      <w:r w:rsidR="006F101B" w:rsidRPr="00006849">
        <w:rPr>
          <w:bCs/>
          <w:szCs w:val="24"/>
        </w:rPr>
        <w:t>чета депо доверительного управляющего</w:t>
      </w:r>
      <w:r w:rsidR="006A0386" w:rsidRPr="00006849">
        <w:rPr>
          <w:bCs/>
          <w:szCs w:val="24"/>
        </w:rPr>
        <w:t>.</w:t>
      </w:r>
      <w:r w:rsidR="00241F86" w:rsidRPr="00006849">
        <w:rPr>
          <w:bCs/>
          <w:szCs w:val="24"/>
        </w:rPr>
        <w:t xml:space="preserve"> </w:t>
      </w:r>
      <w:proofErr w:type="gramStart"/>
      <w:r w:rsidR="00241F86" w:rsidRPr="00006849">
        <w:rPr>
          <w:bCs/>
          <w:szCs w:val="24"/>
        </w:rPr>
        <w:t>Подтверждением получения инф</w:t>
      </w:r>
      <w:r w:rsidR="0050099B" w:rsidRPr="00006849">
        <w:rPr>
          <w:bCs/>
          <w:szCs w:val="24"/>
        </w:rPr>
        <w:t xml:space="preserve">ормации о фиксации права залога является </w:t>
      </w:r>
      <w:r w:rsidR="00C61635" w:rsidRPr="00006849">
        <w:rPr>
          <w:bCs/>
          <w:szCs w:val="24"/>
        </w:rPr>
        <w:t>предоставление Депонентом-залогодержателем встречного Поручения на зачисление ценных бумаг на залоговый раздел Счета депо владельца или Счета депо доверительного управляющего Депонента-залогодателя.</w:t>
      </w:r>
      <w:proofErr w:type="gramEnd"/>
    </w:p>
    <w:p w:rsidR="00CE214D" w:rsidRPr="00006849" w:rsidRDefault="00CE214D" w:rsidP="00DC0954">
      <w:pPr>
        <w:pStyle w:val="25"/>
        <w:numPr>
          <w:ilvl w:val="1"/>
          <w:numId w:val="26"/>
        </w:numPr>
        <w:tabs>
          <w:tab w:val="clear" w:pos="2136"/>
          <w:tab w:val="left" w:pos="567"/>
        </w:tabs>
        <w:spacing w:before="120"/>
        <w:ind w:left="567" w:hanging="567"/>
        <w:rPr>
          <w:bCs/>
          <w:szCs w:val="24"/>
        </w:rPr>
      </w:pPr>
      <w:r w:rsidRPr="00006849">
        <w:rPr>
          <w:bCs/>
          <w:szCs w:val="24"/>
        </w:rPr>
        <w:t xml:space="preserve">В случае если одним из условий обременения ценных бумаг является также ограничение распоряжения ими, одновременно с фиксацией обременения ценных бумаг по </w:t>
      </w:r>
      <w:r w:rsidR="003006B5" w:rsidRPr="00006849">
        <w:rPr>
          <w:bCs/>
          <w:szCs w:val="24"/>
        </w:rPr>
        <w:t>С</w:t>
      </w:r>
      <w:r w:rsidRPr="00006849">
        <w:rPr>
          <w:bCs/>
          <w:szCs w:val="24"/>
        </w:rPr>
        <w:t>чету депо осуществляется фиксация ограничения распоряжения этими ценными бумагами.</w:t>
      </w:r>
    </w:p>
    <w:p w:rsidR="006D7465" w:rsidRPr="00006849" w:rsidRDefault="006D441D" w:rsidP="00DC0954">
      <w:pPr>
        <w:pStyle w:val="25"/>
        <w:numPr>
          <w:ilvl w:val="1"/>
          <w:numId w:val="26"/>
        </w:numPr>
        <w:tabs>
          <w:tab w:val="clear" w:pos="2136"/>
          <w:tab w:val="left" w:pos="567"/>
        </w:tabs>
        <w:spacing w:before="120"/>
        <w:ind w:left="567" w:hanging="567"/>
        <w:rPr>
          <w:b/>
          <w:bCs/>
          <w:szCs w:val="24"/>
        </w:rPr>
      </w:pPr>
      <w:r w:rsidRPr="00006849">
        <w:rPr>
          <w:b/>
          <w:bCs/>
          <w:szCs w:val="24"/>
        </w:rPr>
        <w:t>Операции по фиксации прекращения обременения ценных бумаг залогом</w:t>
      </w:r>
    </w:p>
    <w:p w:rsidR="00001EEB" w:rsidRPr="00006849" w:rsidRDefault="00001EEB" w:rsidP="00AB3AB5">
      <w:pPr>
        <w:pStyle w:val="25"/>
        <w:tabs>
          <w:tab w:val="clear" w:pos="2136"/>
          <w:tab w:val="left" w:pos="567"/>
        </w:tabs>
        <w:spacing w:before="120"/>
        <w:ind w:left="567"/>
        <w:rPr>
          <w:b/>
          <w:bCs/>
          <w:i/>
          <w:szCs w:val="24"/>
        </w:rPr>
      </w:pPr>
      <w:proofErr w:type="gramStart"/>
      <w:r w:rsidRPr="00006849">
        <w:rPr>
          <w:b/>
          <w:bCs/>
          <w:i/>
          <w:szCs w:val="24"/>
        </w:rPr>
        <w:t xml:space="preserve">Содержание операции: </w:t>
      </w:r>
      <w:r w:rsidRPr="00006849">
        <w:rPr>
          <w:bCs/>
          <w:szCs w:val="24"/>
        </w:rPr>
        <w:t xml:space="preserve">фиксация </w:t>
      </w:r>
      <w:r w:rsidR="00A73DB1" w:rsidRPr="00006849">
        <w:rPr>
          <w:bCs/>
          <w:szCs w:val="24"/>
        </w:rPr>
        <w:t xml:space="preserve">прекращения </w:t>
      </w:r>
      <w:r w:rsidRPr="00006849">
        <w:rPr>
          <w:bCs/>
          <w:szCs w:val="24"/>
        </w:rPr>
        <w:t xml:space="preserve">обременения ценных бумаг залогом путем внесения </w:t>
      </w:r>
      <w:r w:rsidR="00A73DB1" w:rsidRPr="00006849">
        <w:rPr>
          <w:bCs/>
          <w:szCs w:val="24"/>
        </w:rPr>
        <w:t>рас</w:t>
      </w:r>
      <w:r w:rsidRPr="00006849">
        <w:rPr>
          <w:bCs/>
          <w:szCs w:val="24"/>
        </w:rPr>
        <w:t xml:space="preserve">ходной записи по </w:t>
      </w:r>
      <w:r w:rsidR="00CE214D" w:rsidRPr="00006849">
        <w:rPr>
          <w:bCs/>
          <w:szCs w:val="24"/>
        </w:rPr>
        <w:t xml:space="preserve">залоговому </w:t>
      </w:r>
      <w:r w:rsidRPr="00006849">
        <w:rPr>
          <w:bCs/>
          <w:szCs w:val="24"/>
        </w:rPr>
        <w:t>разделу Счета депо владельца или Счета депо доверительного управляющего Депонента-залогодателя, предназначенному для учета прав на обремененные залогом ценны</w:t>
      </w:r>
      <w:r w:rsidR="00E74B3A" w:rsidRPr="00006849">
        <w:rPr>
          <w:bCs/>
          <w:szCs w:val="24"/>
        </w:rPr>
        <w:t>е</w:t>
      </w:r>
      <w:r w:rsidRPr="00006849">
        <w:rPr>
          <w:bCs/>
          <w:szCs w:val="24"/>
        </w:rPr>
        <w:t xml:space="preserve"> бумаги</w:t>
      </w:r>
      <w:r w:rsidRPr="00006849">
        <w:rPr>
          <w:b/>
          <w:bCs/>
          <w:i/>
          <w:szCs w:val="24"/>
        </w:rPr>
        <w:t xml:space="preserve">. </w:t>
      </w:r>
      <w:proofErr w:type="gramEnd"/>
    </w:p>
    <w:p w:rsidR="00001EEB" w:rsidRPr="00006849" w:rsidRDefault="00001EEB" w:rsidP="00001EEB">
      <w:pPr>
        <w:autoSpaceDE w:val="0"/>
        <w:autoSpaceDN w:val="0"/>
        <w:adjustRightInd w:val="0"/>
        <w:spacing w:before="120"/>
        <w:ind w:firstLine="567"/>
        <w:jc w:val="both"/>
        <w:rPr>
          <w:b/>
          <w:bCs/>
          <w:i/>
          <w:sz w:val="24"/>
        </w:rPr>
      </w:pPr>
      <w:r w:rsidRPr="00006849">
        <w:rPr>
          <w:b/>
          <w:bCs/>
          <w:i/>
          <w:sz w:val="24"/>
        </w:rPr>
        <w:t xml:space="preserve">Основания: </w:t>
      </w:r>
    </w:p>
    <w:p w:rsidR="00366839" w:rsidRPr="00006849" w:rsidRDefault="00001EEB" w:rsidP="00366839">
      <w:pPr>
        <w:pStyle w:val="810"/>
        <w:spacing w:before="120"/>
        <w:ind w:left="567"/>
        <w:jc w:val="both"/>
      </w:pPr>
      <w:r w:rsidRPr="00006849">
        <w:t>Поручение Депонента-залогод</w:t>
      </w:r>
      <w:r w:rsidR="007B3AE8" w:rsidRPr="00006849">
        <w:t>ерж</w:t>
      </w:r>
      <w:r w:rsidRPr="00006849">
        <w:t>ателя</w:t>
      </w:r>
      <w:r w:rsidR="00F46492" w:rsidRPr="00006849">
        <w:t xml:space="preserve"> по форме </w:t>
      </w:r>
      <w:r w:rsidR="00682357" w:rsidRPr="00006849">
        <w:t>MF020</w:t>
      </w:r>
      <w:r w:rsidR="00A968C5" w:rsidRPr="00006849">
        <w:t>, имеющего право распоряжения ценными бумагами, права на которые учитываются на залоговом разделе</w:t>
      </w:r>
      <w:r w:rsidR="007B3AE8" w:rsidRPr="00006849">
        <w:t>;</w:t>
      </w:r>
      <w:r w:rsidR="00366839" w:rsidRPr="00006849">
        <w:t xml:space="preserve"> </w:t>
      </w:r>
    </w:p>
    <w:p w:rsidR="006B1532" w:rsidRPr="00006849" w:rsidRDefault="006B1532" w:rsidP="00001EEB">
      <w:pPr>
        <w:pStyle w:val="810"/>
        <w:spacing w:before="120" w:line="240" w:lineRule="auto"/>
        <w:ind w:left="567"/>
        <w:jc w:val="both"/>
      </w:pPr>
      <w:r w:rsidRPr="00006849">
        <w:t>или</w:t>
      </w:r>
    </w:p>
    <w:p w:rsidR="00001EEB" w:rsidRPr="00006849" w:rsidRDefault="00366839" w:rsidP="00001EEB">
      <w:pPr>
        <w:pStyle w:val="810"/>
        <w:spacing w:before="120" w:line="240" w:lineRule="auto"/>
        <w:ind w:left="567"/>
        <w:jc w:val="both"/>
      </w:pPr>
      <w:r w:rsidRPr="00006849">
        <w:t>П</w:t>
      </w:r>
      <w:r w:rsidR="00F56F72" w:rsidRPr="00006849">
        <w:t xml:space="preserve">оручение Депонента-залогодателя </w:t>
      </w:r>
      <w:r w:rsidR="000D608C" w:rsidRPr="00006849">
        <w:t xml:space="preserve">и </w:t>
      </w:r>
      <w:r w:rsidR="003878A3" w:rsidRPr="00006849">
        <w:t>П</w:t>
      </w:r>
      <w:r w:rsidR="00573306" w:rsidRPr="00006849">
        <w:t xml:space="preserve">оручение Депонента-залогодержателя </w:t>
      </w:r>
      <w:r w:rsidR="00001EEB" w:rsidRPr="00006849">
        <w:t>по форме MF0</w:t>
      </w:r>
      <w:r w:rsidR="00F56F72" w:rsidRPr="00006849">
        <w:t>1</w:t>
      </w:r>
      <w:r w:rsidR="00001EEB" w:rsidRPr="00006849">
        <w:t xml:space="preserve">0. </w:t>
      </w:r>
    </w:p>
    <w:p w:rsidR="00001EEB" w:rsidRPr="00006849" w:rsidRDefault="00001EEB" w:rsidP="00001EEB">
      <w:pPr>
        <w:autoSpaceDE w:val="0"/>
        <w:autoSpaceDN w:val="0"/>
        <w:adjustRightInd w:val="0"/>
        <w:spacing w:before="120"/>
        <w:ind w:firstLine="567"/>
        <w:jc w:val="both"/>
        <w:rPr>
          <w:b/>
          <w:bCs/>
          <w:i/>
          <w:sz w:val="24"/>
        </w:rPr>
      </w:pPr>
      <w:r w:rsidRPr="00006849">
        <w:rPr>
          <w:b/>
          <w:bCs/>
          <w:i/>
          <w:sz w:val="24"/>
        </w:rPr>
        <w:t>Исходящие документы:</w:t>
      </w:r>
    </w:p>
    <w:p w:rsidR="00001EEB" w:rsidRPr="00006849" w:rsidRDefault="00001EEB" w:rsidP="00001EEB">
      <w:pPr>
        <w:pStyle w:val="810"/>
        <w:spacing w:before="120" w:line="240" w:lineRule="auto"/>
        <w:ind w:left="567"/>
        <w:jc w:val="both"/>
      </w:pPr>
      <w:r w:rsidRPr="00006849">
        <w:t xml:space="preserve">Отчет об исполненной операции по форме </w:t>
      </w:r>
      <w:r w:rsidR="00682357" w:rsidRPr="00006849">
        <w:t xml:space="preserve">MS020 или </w:t>
      </w:r>
      <w:r w:rsidR="00A73DB1" w:rsidRPr="00006849">
        <w:t>MS010</w:t>
      </w:r>
      <w:r w:rsidR="004B2911" w:rsidRPr="00006849">
        <w:t>.</w:t>
      </w:r>
      <w:r w:rsidRPr="00006849">
        <w:t xml:space="preserve"> </w:t>
      </w:r>
    </w:p>
    <w:p w:rsidR="00001EEB" w:rsidRPr="00006849" w:rsidRDefault="00001EEB" w:rsidP="00A73DB1">
      <w:pPr>
        <w:pStyle w:val="810"/>
        <w:spacing w:before="120" w:line="240" w:lineRule="auto"/>
        <w:ind w:left="567"/>
        <w:jc w:val="both"/>
        <w:rPr>
          <w:bCs/>
        </w:rPr>
      </w:pPr>
      <w:r w:rsidRPr="00006849">
        <w:t xml:space="preserve">Отчет об операции, предоставляется Депоненту-залогодателю и Депоненту-залогодержателю. </w:t>
      </w:r>
    </w:p>
    <w:p w:rsidR="000B7556" w:rsidRPr="00006849" w:rsidRDefault="000B7556" w:rsidP="00DC0954">
      <w:pPr>
        <w:pStyle w:val="25"/>
        <w:numPr>
          <w:ilvl w:val="1"/>
          <w:numId w:val="26"/>
        </w:numPr>
        <w:tabs>
          <w:tab w:val="clear" w:pos="2136"/>
          <w:tab w:val="left" w:pos="567"/>
        </w:tabs>
        <w:spacing w:before="120"/>
        <w:ind w:left="567" w:hanging="567"/>
        <w:rPr>
          <w:bCs/>
          <w:szCs w:val="24"/>
        </w:rPr>
      </w:pPr>
      <w:proofErr w:type="gramStart"/>
      <w:r w:rsidRPr="00006849">
        <w:rPr>
          <w:bCs/>
          <w:szCs w:val="24"/>
        </w:rPr>
        <w:t>Списание ценных</w:t>
      </w:r>
      <w:r w:rsidR="00A2471E" w:rsidRPr="00006849">
        <w:rPr>
          <w:bCs/>
          <w:szCs w:val="24"/>
        </w:rPr>
        <w:t xml:space="preserve"> бумаг из разделов С</w:t>
      </w:r>
      <w:r w:rsidRPr="00006849">
        <w:rPr>
          <w:bCs/>
          <w:szCs w:val="24"/>
        </w:rPr>
        <w:t xml:space="preserve">чета депо, предназначенных для учета ценных бумаг, являющихся предметом залога, осуществляется в соответствии с законодательством Российской Федерации о залоге на основании </w:t>
      </w:r>
      <w:r w:rsidR="00682357" w:rsidRPr="00006849">
        <w:rPr>
          <w:bCs/>
          <w:szCs w:val="24"/>
        </w:rPr>
        <w:t>П</w:t>
      </w:r>
      <w:r w:rsidRPr="00006849">
        <w:rPr>
          <w:bCs/>
          <w:szCs w:val="24"/>
        </w:rPr>
        <w:t xml:space="preserve">оручений </w:t>
      </w:r>
      <w:r w:rsidR="00573306" w:rsidRPr="00006849">
        <w:rPr>
          <w:bCs/>
          <w:szCs w:val="24"/>
        </w:rPr>
        <w:t>Депонента-</w:t>
      </w:r>
      <w:r w:rsidRPr="00006849">
        <w:rPr>
          <w:bCs/>
          <w:szCs w:val="24"/>
        </w:rPr>
        <w:t xml:space="preserve">залогодателя и/или </w:t>
      </w:r>
      <w:r w:rsidR="00573306" w:rsidRPr="00006849">
        <w:rPr>
          <w:bCs/>
          <w:szCs w:val="24"/>
        </w:rPr>
        <w:t>Депонента-</w:t>
      </w:r>
      <w:r w:rsidRPr="00006849">
        <w:rPr>
          <w:bCs/>
          <w:szCs w:val="24"/>
        </w:rPr>
        <w:t xml:space="preserve">залогодержателя, имеющего соответствующие полномочия, либо на основании </w:t>
      </w:r>
      <w:r w:rsidR="00682357" w:rsidRPr="00006849">
        <w:rPr>
          <w:bCs/>
          <w:szCs w:val="24"/>
        </w:rPr>
        <w:t>П</w:t>
      </w:r>
      <w:r w:rsidRPr="00006849">
        <w:rPr>
          <w:bCs/>
          <w:szCs w:val="24"/>
        </w:rPr>
        <w:t>оручения на бумажном носителе, подписанного Депонентом-залогодателем и Депонентом-залогодержателем в порядке, предусмотренном для исполнения операции определенного типа.</w:t>
      </w:r>
      <w:proofErr w:type="gramEnd"/>
    </w:p>
    <w:p w:rsidR="00366839" w:rsidRPr="00006849" w:rsidRDefault="004133FA" w:rsidP="00366839">
      <w:pPr>
        <w:pStyle w:val="810"/>
        <w:spacing w:before="120"/>
        <w:ind w:left="567"/>
        <w:jc w:val="both"/>
      </w:pPr>
      <w:r w:rsidRPr="00006849">
        <w:t xml:space="preserve">Условием списания </w:t>
      </w:r>
      <w:r w:rsidR="00C06D29" w:rsidRPr="00006849">
        <w:t>Д</w:t>
      </w:r>
      <w:r w:rsidRPr="00006849">
        <w:t xml:space="preserve">епозитарием ценных бумаг, в отношении которых им зафиксировано (зарегистрировано) право залога, является также передача информации об условиях </w:t>
      </w:r>
      <w:proofErr w:type="gramStart"/>
      <w:r w:rsidRPr="00006849">
        <w:t>залога</w:t>
      </w:r>
      <w:proofErr w:type="gramEnd"/>
      <w:r w:rsidRPr="00006849">
        <w:t xml:space="preserve"> другому депозитарию или иному лицу, которым будет осуществляться </w:t>
      </w:r>
      <w:r w:rsidR="004F4301" w:rsidRPr="00006849">
        <w:t xml:space="preserve">фиксация (регистрация) права залога по соответствующему </w:t>
      </w:r>
      <w:r w:rsidR="00A2471E" w:rsidRPr="00006849">
        <w:t>Сч</w:t>
      </w:r>
      <w:r w:rsidR="004F4301" w:rsidRPr="00006849">
        <w:t>ету депо</w:t>
      </w:r>
      <w:r w:rsidR="00C06D29" w:rsidRPr="00006849">
        <w:t xml:space="preserve"> </w:t>
      </w:r>
      <w:r w:rsidR="0099544C" w:rsidRPr="00006849">
        <w:t xml:space="preserve">(лицевому счету) </w:t>
      </w:r>
      <w:r w:rsidRPr="00006849">
        <w:t>на такие ценные бумаги.</w:t>
      </w:r>
      <w:r w:rsidR="00C06D29" w:rsidRPr="00006849">
        <w:t xml:space="preserve"> </w:t>
      </w:r>
      <w:r w:rsidR="0099544C" w:rsidRPr="00006849">
        <w:t xml:space="preserve">Для передачи информации об условиях залога Депонент должен приложить к соответствующему </w:t>
      </w:r>
      <w:r w:rsidR="00682357" w:rsidRPr="00006849">
        <w:t>П</w:t>
      </w:r>
      <w:r w:rsidR="0099544C" w:rsidRPr="00006849">
        <w:t>оручению на списание ценных бумаг «Сведения об обременении ценных бумаг» по форме GF034.</w:t>
      </w:r>
      <w:r w:rsidR="00E74B3A" w:rsidRPr="00006849">
        <w:t xml:space="preserve"> </w:t>
      </w:r>
      <w:r w:rsidR="00241F86" w:rsidRPr="00006849">
        <w:t xml:space="preserve">Факт получения информации </w:t>
      </w:r>
      <w:r w:rsidR="00C15B5D" w:rsidRPr="00006849">
        <w:t xml:space="preserve">об условиях залога </w:t>
      </w:r>
      <w:r w:rsidR="000D54F2" w:rsidRPr="00006849">
        <w:t xml:space="preserve">подтверждается путем предоставления встречного Поручения на зачисление ценных бумаг </w:t>
      </w:r>
      <w:r w:rsidR="00241F86" w:rsidRPr="00006849">
        <w:t>Депонент</w:t>
      </w:r>
      <w:r w:rsidR="000D54F2" w:rsidRPr="00006849">
        <w:t>ом</w:t>
      </w:r>
      <w:r w:rsidR="00241F86" w:rsidRPr="00006849">
        <w:t>-получател</w:t>
      </w:r>
      <w:r w:rsidR="000D54F2" w:rsidRPr="00006849">
        <w:t>ем</w:t>
      </w:r>
      <w:r w:rsidR="00241F86" w:rsidRPr="00006849">
        <w:t xml:space="preserve"> </w:t>
      </w:r>
      <w:r w:rsidR="00C15B5D" w:rsidRPr="00006849">
        <w:t xml:space="preserve">заложенных </w:t>
      </w:r>
      <w:r w:rsidR="00241F86" w:rsidRPr="00006849">
        <w:t>ценных бумаг</w:t>
      </w:r>
      <w:r w:rsidR="000D54F2" w:rsidRPr="00006849">
        <w:t>.</w:t>
      </w:r>
    </w:p>
    <w:p w:rsidR="00EA62B0" w:rsidRPr="00006849" w:rsidRDefault="00E74B3A" w:rsidP="00DC0954">
      <w:pPr>
        <w:pStyle w:val="25"/>
        <w:numPr>
          <w:ilvl w:val="1"/>
          <w:numId w:val="26"/>
        </w:numPr>
        <w:tabs>
          <w:tab w:val="clear" w:pos="2136"/>
          <w:tab w:val="left" w:pos="567"/>
        </w:tabs>
        <w:spacing w:before="120"/>
        <w:ind w:left="567" w:hanging="567"/>
        <w:rPr>
          <w:bCs/>
          <w:szCs w:val="24"/>
        </w:rPr>
      </w:pPr>
      <w:r w:rsidRPr="00006849">
        <w:rPr>
          <w:bCs/>
          <w:szCs w:val="24"/>
        </w:rPr>
        <w:t xml:space="preserve">Ценные бумаги, в отношении которых зафиксировано (зарегистрировано) право залога, могут быть списаны со </w:t>
      </w:r>
      <w:r w:rsidR="003006B5" w:rsidRPr="00006849">
        <w:rPr>
          <w:bCs/>
          <w:szCs w:val="24"/>
        </w:rPr>
        <w:t>С</w:t>
      </w:r>
      <w:r w:rsidRPr="00006849">
        <w:rPr>
          <w:bCs/>
          <w:szCs w:val="24"/>
        </w:rPr>
        <w:t xml:space="preserve">чета депо на основании </w:t>
      </w:r>
      <w:r w:rsidR="006B7844" w:rsidRPr="00006849">
        <w:rPr>
          <w:bCs/>
          <w:szCs w:val="24"/>
        </w:rPr>
        <w:t>П</w:t>
      </w:r>
      <w:r w:rsidRPr="00006849">
        <w:rPr>
          <w:bCs/>
          <w:szCs w:val="24"/>
        </w:rPr>
        <w:t xml:space="preserve">оручения Депонента-залогодержателя или </w:t>
      </w:r>
      <w:r w:rsidR="00F46492" w:rsidRPr="00006849">
        <w:rPr>
          <w:bCs/>
          <w:szCs w:val="24"/>
        </w:rPr>
        <w:t xml:space="preserve">по </w:t>
      </w:r>
      <w:r w:rsidR="00AA0D65" w:rsidRPr="00006849">
        <w:rPr>
          <w:bCs/>
          <w:szCs w:val="24"/>
        </w:rPr>
        <w:t>требованию</w:t>
      </w:r>
      <w:r w:rsidR="00F46492" w:rsidRPr="00006849">
        <w:rPr>
          <w:bCs/>
          <w:szCs w:val="24"/>
        </w:rPr>
        <w:t xml:space="preserve"> </w:t>
      </w:r>
      <w:r w:rsidRPr="00006849">
        <w:rPr>
          <w:bCs/>
          <w:szCs w:val="24"/>
        </w:rPr>
        <w:t>нотариуса, которые осуществляют внесудебное обращение взыскания на указанные ценные бумаги в соответствии с законодательством Российской Федерации.</w:t>
      </w:r>
    </w:p>
    <w:p w:rsidR="000B7556" w:rsidRPr="00006849" w:rsidRDefault="00971032" w:rsidP="003260FD">
      <w:pPr>
        <w:pStyle w:val="20"/>
        <w:rPr>
          <w:rFonts w:ascii="Times New Roman" w:hAnsi="Times New Roman"/>
          <w:i w:val="0"/>
        </w:rPr>
      </w:pPr>
      <w:bookmarkStart w:id="81" w:name="_Toc451673640"/>
      <w:bookmarkStart w:id="82" w:name="_Toc452800830"/>
      <w:bookmarkStart w:id="83" w:name="_Toc55318029"/>
      <w:r w:rsidRPr="00006849">
        <w:rPr>
          <w:rFonts w:ascii="Times New Roman" w:hAnsi="Times New Roman"/>
          <w:i w:val="0"/>
        </w:rPr>
        <w:t>Статья 2</w:t>
      </w:r>
      <w:r w:rsidR="00206E5D" w:rsidRPr="00006849">
        <w:rPr>
          <w:rFonts w:ascii="Times New Roman" w:hAnsi="Times New Roman"/>
          <w:i w:val="0"/>
        </w:rPr>
        <w:t>5</w:t>
      </w:r>
      <w:r w:rsidRPr="00006849">
        <w:rPr>
          <w:rFonts w:ascii="Times New Roman" w:hAnsi="Times New Roman"/>
          <w:i w:val="0"/>
        </w:rPr>
        <w:t xml:space="preserve">. </w:t>
      </w:r>
      <w:r w:rsidR="000B7556" w:rsidRPr="00006849">
        <w:rPr>
          <w:rFonts w:ascii="Times New Roman" w:hAnsi="Times New Roman"/>
          <w:i w:val="0"/>
        </w:rPr>
        <w:t>Прием ценных бумаг на хранение и/или учет</w:t>
      </w:r>
      <w:bookmarkEnd w:id="81"/>
      <w:bookmarkEnd w:id="82"/>
      <w:bookmarkEnd w:id="83"/>
      <w:r w:rsidR="000B7556" w:rsidRPr="00006849">
        <w:rPr>
          <w:rFonts w:ascii="Times New Roman" w:hAnsi="Times New Roman"/>
          <w:i w:val="0"/>
        </w:rPr>
        <w:t xml:space="preserve"> </w:t>
      </w:r>
      <w:bookmarkStart w:id="84" w:name="_Toc451673641"/>
      <w:bookmarkStart w:id="85" w:name="_Toc452800834"/>
    </w:p>
    <w:p w:rsidR="000B7556" w:rsidRPr="00006849" w:rsidRDefault="000B7556" w:rsidP="00DC0954">
      <w:pPr>
        <w:pStyle w:val="25"/>
        <w:numPr>
          <w:ilvl w:val="1"/>
          <w:numId w:val="28"/>
        </w:numPr>
        <w:tabs>
          <w:tab w:val="clear" w:pos="2136"/>
          <w:tab w:val="left" w:pos="426"/>
          <w:tab w:val="left" w:pos="567"/>
        </w:tabs>
        <w:spacing w:before="120"/>
        <w:rPr>
          <w:bCs/>
          <w:szCs w:val="24"/>
        </w:rPr>
      </w:pPr>
      <w:r w:rsidRPr="00006849">
        <w:rPr>
          <w:b/>
          <w:bCs/>
          <w:i/>
          <w:szCs w:val="24"/>
        </w:rPr>
        <w:t>Содержание операции</w:t>
      </w:r>
      <w:r w:rsidRPr="00006849">
        <w:rPr>
          <w:bCs/>
          <w:i/>
          <w:szCs w:val="24"/>
        </w:rPr>
        <w:t>:</w:t>
      </w:r>
      <w:r w:rsidRPr="00006849">
        <w:rPr>
          <w:bCs/>
          <w:szCs w:val="24"/>
        </w:rPr>
        <w:t xml:space="preserve"> зачисление ценных бумаг на </w:t>
      </w:r>
      <w:r w:rsidR="00A2471E" w:rsidRPr="00006849">
        <w:rPr>
          <w:bCs/>
          <w:szCs w:val="24"/>
        </w:rPr>
        <w:t>С</w:t>
      </w:r>
      <w:r w:rsidRPr="00006849">
        <w:rPr>
          <w:bCs/>
          <w:szCs w:val="24"/>
        </w:rPr>
        <w:t>чет депо Депонента</w:t>
      </w:r>
      <w:r w:rsidR="00DD4CEF" w:rsidRPr="00006849">
        <w:rPr>
          <w:bCs/>
          <w:szCs w:val="24"/>
        </w:rPr>
        <w:t xml:space="preserve"> или иной Пассивный счет</w:t>
      </w:r>
      <w:r w:rsidRPr="00006849">
        <w:rPr>
          <w:bCs/>
          <w:szCs w:val="24"/>
        </w:rPr>
        <w:t xml:space="preserve">: </w:t>
      </w:r>
    </w:p>
    <w:p w:rsidR="000B7556" w:rsidRPr="00006849" w:rsidRDefault="000B7556" w:rsidP="00301E92">
      <w:pPr>
        <w:pStyle w:val="810"/>
        <w:numPr>
          <w:ilvl w:val="0"/>
          <w:numId w:val="2"/>
        </w:numPr>
        <w:spacing w:before="120" w:line="240" w:lineRule="auto"/>
        <w:jc w:val="both"/>
      </w:pPr>
      <w:proofErr w:type="gramStart"/>
      <w:r w:rsidRPr="00006849">
        <w:t xml:space="preserve">при </w:t>
      </w:r>
      <w:r w:rsidR="007F7EC5" w:rsidRPr="00006849">
        <w:t>зачислении</w:t>
      </w:r>
      <w:r w:rsidRPr="00006849">
        <w:t xml:space="preserve"> ценных бумаг на счет депо номинального держателя Депозитария в другом депозитарии, или на </w:t>
      </w:r>
      <w:r w:rsidR="00570B8D" w:rsidRPr="00006849">
        <w:t>С</w:t>
      </w:r>
      <w:r w:rsidRPr="00006849">
        <w:t xml:space="preserve">чет Депозитария, открытый в </w:t>
      </w:r>
      <w:r w:rsidR="001D3D81" w:rsidRPr="00006849">
        <w:t>И</w:t>
      </w:r>
      <w:r w:rsidRPr="00006849">
        <w:t>ностранно</w:t>
      </w:r>
      <w:r w:rsidR="003745E6" w:rsidRPr="00006849">
        <w:t>м депозитарии</w:t>
      </w:r>
      <w:r w:rsidRPr="00006849">
        <w:t xml:space="preserve">, как лицу, действующему в интересах других лиц, </w:t>
      </w:r>
      <w:r w:rsidR="00971032" w:rsidRPr="00006849">
        <w:t xml:space="preserve">и </w:t>
      </w:r>
      <w:r w:rsidRPr="00006849">
        <w:t>предназначенны</w:t>
      </w:r>
      <w:r w:rsidR="00971032" w:rsidRPr="00006849">
        <w:t>й</w:t>
      </w:r>
      <w:r w:rsidRPr="00006849">
        <w:t xml:space="preserve"> для учета прав на ценные бумаги Депонентов Депозитария; </w:t>
      </w:r>
      <w:proofErr w:type="gramEnd"/>
    </w:p>
    <w:p w:rsidR="000B7556" w:rsidRPr="00006849" w:rsidRDefault="000B7556" w:rsidP="00301E92">
      <w:pPr>
        <w:pStyle w:val="810"/>
        <w:numPr>
          <w:ilvl w:val="0"/>
          <w:numId w:val="2"/>
        </w:numPr>
        <w:spacing w:before="120" w:line="240" w:lineRule="auto"/>
        <w:jc w:val="both"/>
      </w:pPr>
      <w:r w:rsidRPr="00006849">
        <w:t xml:space="preserve">при </w:t>
      </w:r>
      <w:r w:rsidR="007F7EC5" w:rsidRPr="00006849">
        <w:t>зачислении</w:t>
      </w:r>
      <w:r w:rsidRPr="00006849">
        <w:t xml:space="preserve"> ценных бумаг на лицевой счет номинального держателя Депозитария в реестре владельцев ценных бумаг либо на счет номинального держателя центрального депозитария в реестре владельцев ценных бумаг; </w:t>
      </w:r>
    </w:p>
    <w:p w:rsidR="0038782D" w:rsidRPr="00006849" w:rsidRDefault="000B7556" w:rsidP="00301E92">
      <w:pPr>
        <w:pStyle w:val="810"/>
        <w:numPr>
          <w:ilvl w:val="0"/>
          <w:numId w:val="2"/>
        </w:numPr>
        <w:spacing w:before="120" w:line="240" w:lineRule="auto"/>
        <w:jc w:val="both"/>
      </w:pPr>
      <w:r w:rsidRPr="00006849">
        <w:t xml:space="preserve">при передаче </w:t>
      </w:r>
      <w:r w:rsidR="00FA62B8" w:rsidRPr="00006849">
        <w:t xml:space="preserve">в Депозитарий </w:t>
      </w:r>
      <w:proofErr w:type="gramStart"/>
      <w:r w:rsidRPr="00006849">
        <w:t>документарных ценных</w:t>
      </w:r>
      <w:proofErr w:type="gramEnd"/>
      <w:r w:rsidRPr="00006849">
        <w:t xml:space="preserve"> бумаг </w:t>
      </w:r>
      <w:r w:rsidR="0022154B" w:rsidRPr="00006849">
        <w:t xml:space="preserve">с обязательным централизованным хранением для их обездвижения, </w:t>
      </w:r>
      <w:r w:rsidR="00DE5301" w:rsidRPr="00006849">
        <w:t xml:space="preserve">или при </w:t>
      </w:r>
      <w:r w:rsidR="0022154B" w:rsidRPr="00006849">
        <w:t>передач</w:t>
      </w:r>
      <w:r w:rsidR="00DE5301" w:rsidRPr="00006849">
        <w:t>е</w:t>
      </w:r>
      <w:r w:rsidR="0022154B" w:rsidRPr="00006849">
        <w:t xml:space="preserve"> решения о выпуске (или иного документа, </w:t>
      </w:r>
      <w:r w:rsidR="0022154B" w:rsidRPr="00006849">
        <w:rPr>
          <w:lang w:eastAsia="en-US"/>
        </w:rPr>
        <w:t>закрепляющего совокупность прав по ценным бумагам)</w:t>
      </w:r>
      <w:r w:rsidR="0022154B" w:rsidRPr="00006849">
        <w:t xml:space="preserve"> и иных документов, предусмотренных договором с эмитентом, которому </w:t>
      </w:r>
      <w:r w:rsidR="00A25F0C" w:rsidRPr="00006849">
        <w:t>Депозитарий</w:t>
      </w:r>
      <w:r w:rsidR="0022154B" w:rsidRPr="00006849">
        <w:t xml:space="preserve"> оказывает услуги по централизованному учету прав на ценные бумаги,</w:t>
      </w:r>
      <w:r w:rsidR="00DE5301" w:rsidRPr="00006849">
        <w:t xml:space="preserve"> </w:t>
      </w:r>
      <w:r w:rsidR="00FA62B8" w:rsidRPr="00006849">
        <w:t xml:space="preserve">для приема на учет ценных бумаг с </w:t>
      </w:r>
      <w:r w:rsidR="0022154B" w:rsidRPr="00006849">
        <w:t xml:space="preserve">централизованным </w:t>
      </w:r>
      <w:r w:rsidR="00FA62B8" w:rsidRPr="00006849">
        <w:t>учетом прав</w:t>
      </w:r>
      <w:r w:rsidR="0038782D" w:rsidRPr="00006849">
        <w:t>;</w:t>
      </w:r>
    </w:p>
    <w:p w:rsidR="000B7556" w:rsidRPr="00006849" w:rsidRDefault="0038782D" w:rsidP="00301E92">
      <w:pPr>
        <w:pStyle w:val="810"/>
        <w:numPr>
          <w:ilvl w:val="0"/>
          <w:numId w:val="2"/>
        </w:numPr>
        <w:spacing w:before="120" w:line="240" w:lineRule="auto"/>
        <w:jc w:val="both"/>
      </w:pPr>
      <w:r w:rsidRPr="00006849">
        <w:t>при выдаче клиринговых сертификатов участия</w:t>
      </w:r>
      <w:r w:rsidR="000B7556" w:rsidRPr="00006849">
        <w:t xml:space="preserve">. </w:t>
      </w:r>
      <w:bookmarkStart w:id="86" w:name="_Toc452800831"/>
      <w:bookmarkStart w:id="87" w:name="_Toc454172716"/>
    </w:p>
    <w:p w:rsidR="007C04BE" w:rsidRPr="00006849" w:rsidRDefault="00530BB9" w:rsidP="007C04BE">
      <w:pPr>
        <w:pStyle w:val="810"/>
        <w:spacing w:before="120" w:line="240" w:lineRule="auto"/>
        <w:ind w:left="567"/>
        <w:jc w:val="both"/>
      </w:pPr>
      <w:r w:rsidRPr="00006849">
        <w:t>Результатом указанной Депозитарной операции является з</w:t>
      </w:r>
      <w:r w:rsidR="00DD4CEF" w:rsidRPr="00006849">
        <w:t xml:space="preserve">ачисление ценных бумаг на </w:t>
      </w:r>
      <w:r w:rsidRPr="00006849">
        <w:t xml:space="preserve">Пассивный </w:t>
      </w:r>
      <w:r w:rsidR="007C04BE" w:rsidRPr="00006849">
        <w:t>счет</w:t>
      </w:r>
      <w:r w:rsidRPr="00006849">
        <w:t xml:space="preserve"> с их одновременным зачислением на Активный счет.</w:t>
      </w:r>
    </w:p>
    <w:p w:rsidR="000B7556" w:rsidRPr="00006849" w:rsidRDefault="000B7556" w:rsidP="00DC0954">
      <w:pPr>
        <w:pStyle w:val="25"/>
        <w:numPr>
          <w:ilvl w:val="1"/>
          <w:numId w:val="28"/>
        </w:numPr>
        <w:tabs>
          <w:tab w:val="clear" w:pos="2136"/>
          <w:tab w:val="left" w:pos="426"/>
          <w:tab w:val="left" w:pos="567"/>
        </w:tabs>
        <w:spacing w:before="120"/>
        <w:ind w:left="567" w:hanging="567"/>
        <w:rPr>
          <w:b/>
          <w:bCs/>
          <w:i/>
          <w:szCs w:val="24"/>
        </w:rPr>
      </w:pPr>
      <w:proofErr w:type="gramStart"/>
      <w:r w:rsidRPr="00006849">
        <w:rPr>
          <w:b/>
          <w:bCs/>
          <w:i/>
          <w:szCs w:val="24"/>
        </w:rPr>
        <w:t xml:space="preserve">Прием ценных бумаг на хранение и/или учет при </w:t>
      </w:r>
      <w:r w:rsidR="00540211" w:rsidRPr="00006849">
        <w:rPr>
          <w:b/>
          <w:bCs/>
          <w:i/>
          <w:szCs w:val="24"/>
        </w:rPr>
        <w:t>зачислении</w:t>
      </w:r>
      <w:r w:rsidRPr="00006849">
        <w:rPr>
          <w:b/>
          <w:bCs/>
          <w:i/>
          <w:szCs w:val="24"/>
        </w:rPr>
        <w:t xml:space="preserve"> ценных бумаг на </w:t>
      </w:r>
      <w:r w:rsidR="00570B8D" w:rsidRPr="00006849">
        <w:rPr>
          <w:b/>
          <w:bCs/>
          <w:i/>
          <w:szCs w:val="24"/>
        </w:rPr>
        <w:t>С</w:t>
      </w:r>
      <w:r w:rsidRPr="00006849">
        <w:rPr>
          <w:b/>
          <w:bCs/>
          <w:i/>
          <w:szCs w:val="24"/>
        </w:rPr>
        <w:t>чет Депозитария в реестре владельцев ценных бумаг или другом депозитарии</w:t>
      </w:r>
      <w:bookmarkEnd w:id="86"/>
      <w:bookmarkEnd w:id="87"/>
      <w:r w:rsidR="00540211" w:rsidRPr="00006849">
        <w:rPr>
          <w:b/>
          <w:bCs/>
          <w:i/>
          <w:szCs w:val="24"/>
        </w:rPr>
        <w:t>, Иностранном депозитарии</w:t>
      </w:r>
      <w:r w:rsidRPr="00006849">
        <w:rPr>
          <w:b/>
          <w:bCs/>
          <w:i/>
          <w:szCs w:val="24"/>
        </w:rPr>
        <w:t xml:space="preserve"> </w:t>
      </w:r>
      <w:proofErr w:type="gramEnd"/>
    </w:p>
    <w:p w:rsidR="001B309E" w:rsidRPr="00006849" w:rsidRDefault="001B309E" w:rsidP="00DC0954">
      <w:pPr>
        <w:pStyle w:val="25"/>
        <w:numPr>
          <w:ilvl w:val="2"/>
          <w:numId w:val="29"/>
        </w:numPr>
        <w:tabs>
          <w:tab w:val="clear" w:pos="2136"/>
          <w:tab w:val="left" w:pos="426"/>
        </w:tabs>
        <w:spacing w:before="120"/>
        <w:ind w:left="567" w:hanging="567"/>
        <w:rPr>
          <w:bCs/>
          <w:szCs w:val="24"/>
        </w:rPr>
      </w:pPr>
      <w:proofErr w:type="gramStart"/>
      <w:r w:rsidRPr="00006849">
        <w:rPr>
          <w:bCs/>
          <w:szCs w:val="24"/>
        </w:rPr>
        <w:t xml:space="preserve">Информация о времени приема </w:t>
      </w:r>
      <w:r w:rsidR="006B7844" w:rsidRPr="00006849">
        <w:rPr>
          <w:bCs/>
          <w:szCs w:val="24"/>
        </w:rPr>
        <w:t>П</w:t>
      </w:r>
      <w:r w:rsidRPr="00006849">
        <w:rPr>
          <w:bCs/>
          <w:szCs w:val="24"/>
        </w:rPr>
        <w:t xml:space="preserve">оручений, до которого Депозитарий направляет в тот же день запрос держателю реестра на получение соответствующей выписки о зачислении ценных бумаг на лицевой </w:t>
      </w:r>
      <w:r w:rsidR="00570B8D" w:rsidRPr="00006849">
        <w:rPr>
          <w:bCs/>
          <w:szCs w:val="24"/>
        </w:rPr>
        <w:t>С</w:t>
      </w:r>
      <w:r w:rsidRPr="00006849">
        <w:rPr>
          <w:bCs/>
          <w:szCs w:val="24"/>
        </w:rPr>
        <w:t>чет Депозитария как номинального держателя или распоряжение Депозитария на зачисление ценных бумаг на лицевой счет номинального держателя центрального депозитария в реестре владельцев ценных бумаг, или поручение в другой депозитарий, размещена на официальном сайте Депозитария</w:t>
      </w:r>
      <w:proofErr w:type="gramEnd"/>
      <w:r w:rsidRPr="00006849">
        <w:rPr>
          <w:bCs/>
          <w:szCs w:val="24"/>
        </w:rPr>
        <w:t xml:space="preserve"> в сети «Интернет» по адресу: www.nsd.ru. При поступлении </w:t>
      </w:r>
      <w:r w:rsidR="006B7844" w:rsidRPr="00006849">
        <w:rPr>
          <w:bCs/>
          <w:szCs w:val="24"/>
        </w:rPr>
        <w:t>П</w:t>
      </w:r>
      <w:r w:rsidRPr="00006849">
        <w:rPr>
          <w:bCs/>
          <w:szCs w:val="24"/>
        </w:rPr>
        <w:t xml:space="preserve">оручения в Депозитарий после указанного времени Депозитарий вправе направить соответствующее распоряжение на следующий рабочий день. </w:t>
      </w:r>
      <w:proofErr w:type="gramStart"/>
      <w:r w:rsidRPr="00006849">
        <w:rPr>
          <w:bCs/>
          <w:szCs w:val="24"/>
        </w:rPr>
        <w:t xml:space="preserve">Депозитарий вправе увеличивать продолжительность времени приема </w:t>
      </w:r>
      <w:r w:rsidR="006B7844" w:rsidRPr="00006849">
        <w:rPr>
          <w:bCs/>
          <w:szCs w:val="24"/>
        </w:rPr>
        <w:t>П</w:t>
      </w:r>
      <w:r w:rsidRPr="00006849">
        <w:rPr>
          <w:bCs/>
          <w:szCs w:val="24"/>
        </w:rPr>
        <w:t>оручений, если это позволяет порядок приема поручений Депозитария держателем реестра (другим депозитарием</w:t>
      </w:r>
      <w:r w:rsidR="00540211" w:rsidRPr="00006849">
        <w:rPr>
          <w:bCs/>
          <w:szCs w:val="24"/>
        </w:rPr>
        <w:t>, Иностранным депозитарием</w:t>
      </w:r>
      <w:r w:rsidRPr="00006849">
        <w:rPr>
          <w:bCs/>
          <w:szCs w:val="24"/>
        </w:rPr>
        <w:t>), уведомив об этом Депонента.</w:t>
      </w:r>
      <w:proofErr w:type="gramEnd"/>
    </w:p>
    <w:p w:rsidR="000B7556" w:rsidRPr="00006849" w:rsidRDefault="000B7556" w:rsidP="00DC0954">
      <w:pPr>
        <w:pStyle w:val="25"/>
        <w:numPr>
          <w:ilvl w:val="2"/>
          <w:numId w:val="29"/>
        </w:numPr>
        <w:tabs>
          <w:tab w:val="clear" w:pos="2136"/>
          <w:tab w:val="left" w:pos="426"/>
        </w:tabs>
        <w:spacing w:before="120"/>
        <w:ind w:left="567" w:hanging="567"/>
        <w:rPr>
          <w:b/>
          <w:bCs/>
          <w:i/>
          <w:szCs w:val="24"/>
        </w:rPr>
      </w:pPr>
      <w:r w:rsidRPr="00006849">
        <w:rPr>
          <w:b/>
          <w:bCs/>
          <w:i/>
          <w:szCs w:val="24"/>
        </w:rPr>
        <w:t>Основание:</w:t>
      </w:r>
    </w:p>
    <w:p w:rsidR="000B7556" w:rsidRPr="00006849" w:rsidRDefault="000B7556" w:rsidP="00631132">
      <w:pPr>
        <w:pStyle w:val="810"/>
        <w:spacing w:before="120" w:line="240" w:lineRule="auto"/>
        <w:ind w:left="567"/>
        <w:jc w:val="both"/>
      </w:pPr>
      <w:r w:rsidRPr="00006849">
        <w:t xml:space="preserve">Поручение Депонента по форме MF035 либо </w:t>
      </w:r>
      <w:r w:rsidR="006B7844" w:rsidRPr="00006849">
        <w:t xml:space="preserve">Служебное </w:t>
      </w:r>
      <w:r w:rsidRPr="00006849">
        <w:t>поручение (в случаях, предусмотренных законодательством Российской Федерации или условиями Договора)</w:t>
      </w:r>
      <w:r w:rsidR="00706938" w:rsidRPr="00006849">
        <w:t>;</w:t>
      </w:r>
    </w:p>
    <w:p w:rsidR="000B7556" w:rsidRPr="00006849" w:rsidRDefault="000B7556" w:rsidP="00631132">
      <w:pPr>
        <w:pStyle w:val="810"/>
        <w:spacing w:before="120" w:line="240" w:lineRule="auto"/>
        <w:ind w:left="567"/>
        <w:jc w:val="both"/>
      </w:pPr>
      <w:proofErr w:type="gramStart"/>
      <w:r w:rsidRPr="00006849">
        <w:t xml:space="preserve">Выписка (уведомление, справка об операциях) держателя реестра о зачислении ценных бумаг на лицевой счет номинального держателя Депозитария, полученная по запросу Депозитария, выписка либо отчет об исполненной операции по счету депо номинального держателя Депозитария в другом депозитарии либо по счету Депозитария в </w:t>
      </w:r>
      <w:r w:rsidR="001D3D81" w:rsidRPr="00006849">
        <w:t>И</w:t>
      </w:r>
      <w:r w:rsidRPr="00006849">
        <w:t>ностранно</w:t>
      </w:r>
      <w:r w:rsidR="003745E6" w:rsidRPr="00006849">
        <w:t>м депозитарии</w:t>
      </w:r>
      <w:r w:rsidRPr="00006849">
        <w:t xml:space="preserve">, предназначенному для учета прав на ценные бумаг как лицу, действующему в интересах депонентов Депозитария. </w:t>
      </w:r>
      <w:proofErr w:type="gramEnd"/>
    </w:p>
    <w:p w:rsidR="000B7556" w:rsidRPr="00006849" w:rsidRDefault="000B7556" w:rsidP="00DC5F7D">
      <w:pPr>
        <w:autoSpaceDE w:val="0"/>
        <w:autoSpaceDN w:val="0"/>
        <w:adjustRightInd w:val="0"/>
        <w:spacing w:before="120"/>
        <w:ind w:left="567"/>
        <w:jc w:val="both"/>
        <w:rPr>
          <w:sz w:val="24"/>
          <w:szCs w:val="24"/>
        </w:rPr>
      </w:pPr>
      <w:r w:rsidRPr="00006849">
        <w:rPr>
          <w:sz w:val="24"/>
          <w:szCs w:val="24"/>
        </w:rPr>
        <w:t xml:space="preserve">При невозможности однозначного сопоставления выписки (уведомления, отчета) и </w:t>
      </w:r>
      <w:r w:rsidR="006B7844" w:rsidRPr="00006849">
        <w:rPr>
          <w:sz w:val="24"/>
          <w:szCs w:val="24"/>
        </w:rPr>
        <w:t>П</w:t>
      </w:r>
      <w:r w:rsidRPr="00006849">
        <w:rPr>
          <w:sz w:val="24"/>
          <w:szCs w:val="24"/>
        </w:rPr>
        <w:t>оручения, Депозитарий вправе потребовать дополнительного подтверждения такого соответствия.</w:t>
      </w:r>
    </w:p>
    <w:p w:rsidR="000B7556" w:rsidRPr="00006849" w:rsidRDefault="000B7556" w:rsidP="00DC5F7D">
      <w:pPr>
        <w:autoSpaceDE w:val="0"/>
        <w:autoSpaceDN w:val="0"/>
        <w:adjustRightInd w:val="0"/>
        <w:spacing w:before="120"/>
        <w:ind w:left="567"/>
        <w:jc w:val="both"/>
        <w:rPr>
          <w:sz w:val="24"/>
          <w:szCs w:val="24"/>
        </w:rPr>
      </w:pPr>
      <w:proofErr w:type="gramStart"/>
      <w:r w:rsidRPr="00006849">
        <w:rPr>
          <w:sz w:val="24"/>
          <w:szCs w:val="24"/>
        </w:rPr>
        <w:t xml:space="preserve">При осуществлении операций в другом депозитарии, в котором на счете депо номинального держателя Депозитария учитываются ценные бумаги Депонента в соответствии с </w:t>
      </w:r>
      <w:r w:rsidR="009D1D28" w:rsidRPr="00006849">
        <w:rPr>
          <w:sz w:val="24"/>
          <w:szCs w:val="24"/>
        </w:rPr>
        <w:t>у</w:t>
      </w:r>
      <w:r w:rsidRPr="00006849">
        <w:rPr>
          <w:sz w:val="24"/>
          <w:szCs w:val="24"/>
        </w:rPr>
        <w:t>словиями осуществления депозитарной деятельности другого депозитария, Депозитарий вправе потребовать от Депонента предоставления дополнительных документов согласно требованиям другого депозитария (либо держателя реестра).</w:t>
      </w:r>
      <w:proofErr w:type="gramEnd"/>
    </w:p>
    <w:p w:rsidR="000B7556" w:rsidRPr="00006849" w:rsidRDefault="000B7556" w:rsidP="00DC5F7D">
      <w:pPr>
        <w:numPr>
          <w:ilvl w:val="12"/>
          <w:numId w:val="0"/>
        </w:numPr>
        <w:spacing w:before="120"/>
        <w:ind w:firstLine="567"/>
        <w:jc w:val="both"/>
        <w:rPr>
          <w:i/>
          <w:sz w:val="24"/>
        </w:rPr>
      </w:pPr>
      <w:r w:rsidRPr="00006849">
        <w:rPr>
          <w:b/>
          <w:bCs/>
          <w:i/>
          <w:sz w:val="24"/>
        </w:rPr>
        <w:t>Исходящие документы</w:t>
      </w:r>
      <w:r w:rsidRPr="00006849">
        <w:rPr>
          <w:i/>
          <w:sz w:val="24"/>
        </w:rPr>
        <w:t>:</w:t>
      </w:r>
    </w:p>
    <w:p w:rsidR="000B7556" w:rsidRPr="00006849" w:rsidRDefault="000B7556" w:rsidP="00631132">
      <w:pPr>
        <w:pStyle w:val="810"/>
        <w:spacing w:before="120" w:line="240" w:lineRule="auto"/>
        <w:ind w:left="567"/>
        <w:jc w:val="both"/>
      </w:pPr>
      <w:r w:rsidRPr="00006849">
        <w:t>Отчет Депоненту о выполненной операции по форме MS035</w:t>
      </w:r>
      <w:r w:rsidR="00A25F0C" w:rsidRPr="00006849">
        <w:t xml:space="preserve"> или MS101</w:t>
      </w:r>
      <w:r w:rsidRPr="00006849">
        <w:t>.</w:t>
      </w:r>
    </w:p>
    <w:p w:rsidR="000B7556" w:rsidRPr="00006849" w:rsidRDefault="000B7556" w:rsidP="00DC5F7D">
      <w:pPr>
        <w:spacing w:before="120"/>
        <w:ind w:left="567"/>
        <w:jc w:val="both"/>
        <w:rPr>
          <w:sz w:val="24"/>
          <w:szCs w:val="24"/>
        </w:rPr>
      </w:pPr>
      <w:proofErr w:type="gramStart"/>
      <w:r w:rsidRPr="00006849">
        <w:rPr>
          <w:b/>
          <w:i/>
          <w:sz w:val="24"/>
          <w:szCs w:val="24"/>
        </w:rPr>
        <w:t>Срок исполнения операции:</w:t>
      </w:r>
      <w:r w:rsidRPr="00006849">
        <w:rPr>
          <w:sz w:val="24"/>
          <w:szCs w:val="24"/>
        </w:rPr>
        <w:t xml:space="preserve"> не позднее рабочего дня, следующего за днем получения отчета из реестра владельцев ценных бумаг</w:t>
      </w:r>
      <w:r w:rsidR="00540211" w:rsidRPr="00006849">
        <w:rPr>
          <w:sz w:val="24"/>
          <w:szCs w:val="24"/>
        </w:rPr>
        <w:t>, Иностранного депозитария</w:t>
      </w:r>
      <w:r w:rsidRPr="00006849">
        <w:rPr>
          <w:sz w:val="24"/>
          <w:szCs w:val="24"/>
        </w:rPr>
        <w:t xml:space="preserve"> или другого депозитария о зачислении ценных бумаг на </w:t>
      </w:r>
      <w:r w:rsidR="00570B8D" w:rsidRPr="00006849">
        <w:rPr>
          <w:sz w:val="24"/>
          <w:szCs w:val="24"/>
        </w:rPr>
        <w:t>С</w:t>
      </w:r>
      <w:r w:rsidRPr="00006849">
        <w:rPr>
          <w:sz w:val="24"/>
          <w:szCs w:val="24"/>
        </w:rPr>
        <w:t>чет Депозитария.</w:t>
      </w:r>
      <w:proofErr w:type="gramEnd"/>
    </w:p>
    <w:p w:rsidR="000B7556" w:rsidRPr="00006849" w:rsidRDefault="000B7556" w:rsidP="00DC0954">
      <w:pPr>
        <w:pStyle w:val="25"/>
        <w:numPr>
          <w:ilvl w:val="2"/>
          <w:numId w:val="29"/>
        </w:numPr>
        <w:tabs>
          <w:tab w:val="clear" w:pos="2136"/>
          <w:tab w:val="left" w:pos="426"/>
        </w:tabs>
        <w:spacing w:before="120"/>
        <w:ind w:left="567" w:hanging="567"/>
        <w:rPr>
          <w:bCs/>
          <w:szCs w:val="24"/>
        </w:rPr>
      </w:pPr>
      <w:r w:rsidRPr="00006849">
        <w:rPr>
          <w:bCs/>
          <w:szCs w:val="24"/>
        </w:rPr>
        <w:t xml:space="preserve">Зачисление ценных бумаг на </w:t>
      </w:r>
      <w:r w:rsidR="00A2471E" w:rsidRPr="00006849">
        <w:rPr>
          <w:bCs/>
          <w:szCs w:val="24"/>
        </w:rPr>
        <w:t>С</w:t>
      </w:r>
      <w:r w:rsidRPr="00006849">
        <w:rPr>
          <w:bCs/>
          <w:szCs w:val="24"/>
        </w:rPr>
        <w:t xml:space="preserve">чет депо Депонента осуществляется только после положительного завершения </w:t>
      </w:r>
      <w:proofErr w:type="gramStart"/>
      <w:r w:rsidRPr="00006849">
        <w:rPr>
          <w:bCs/>
          <w:szCs w:val="24"/>
        </w:rPr>
        <w:t xml:space="preserve">сверки реквизитов </w:t>
      </w:r>
      <w:r w:rsidR="006B7844" w:rsidRPr="00006849">
        <w:rPr>
          <w:bCs/>
          <w:szCs w:val="24"/>
        </w:rPr>
        <w:t>П</w:t>
      </w:r>
      <w:r w:rsidRPr="00006849">
        <w:rPr>
          <w:bCs/>
          <w:szCs w:val="24"/>
        </w:rPr>
        <w:t>оручения Депонента</w:t>
      </w:r>
      <w:proofErr w:type="gramEnd"/>
      <w:r w:rsidRPr="00006849">
        <w:rPr>
          <w:bCs/>
          <w:szCs w:val="24"/>
        </w:rPr>
        <w:t xml:space="preserve"> с реквизитами уведомления (выписки, отчета) держателя реестра (другого депозитария</w:t>
      </w:r>
      <w:r w:rsidR="00540211" w:rsidRPr="00006849">
        <w:rPr>
          <w:bCs/>
          <w:szCs w:val="24"/>
        </w:rPr>
        <w:t>, Иностранного депозитария</w:t>
      </w:r>
      <w:r w:rsidRPr="00006849">
        <w:rPr>
          <w:bCs/>
          <w:szCs w:val="24"/>
        </w:rPr>
        <w:t xml:space="preserve">) о проведенной операции зачисления ценных бумаг на </w:t>
      </w:r>
      <w:r w:rsidR="00570B8D" w:rsidRPr="00006849">
        <w:rPr>
          <w:bCs/>
          <w:szCs w:val="24"/>
        </w:rPr>
        <w:t>С</w:t>
      </w:r>
      <w:r w:rsidRPr="00006849">
        <w:rPr>
          <w:bCs/>
          <w:szCs w:val="24"/>
        </w:rPr>
        <w:t>чет Депозитария.</w:t>
      </w:r>
    </w:p>
    <w:p w:rsidR="00B91BED" w:rsidRPr="00006849" w:rsidRDefault="000B7556" w:rsidP="00DC0954">
      <w:pPr>
        <w:pStyle w:val="25"/>
        <w:numPr>
          <w:ilvl w:val="2"/>
          <w:numId w:val="29"/>
        </w:numPr>
        <w:tabs>
          <w:tab w:val="clear" w:pos="2136"/>
          <w:tab w:val="left" w:pos="426"/>
        </w:tabs>
        <w:spacing w:before="120"/>
        <w:ind w:left="567" w:hanging="567"/>
        <w:rPr>
          <w:bCs/>
          <w:szCs w:val="24"/>
        </w:rPr>
      </w:pPr>
      <w:r w:rsidRPr="00006849">
        <w:rPr>
          <w:bCs/>
          <w:szCs w:val="24"/>
        </w:rPr>
        <w:t>Если на момент получения выписки (уведомления, отчета) держателя реестра (другого депозитария</w:t>
      </w:r>
      <w:r w:rsidR="00AA0D65" w:rsidRPr="00006849">
        <w:rPr>
          <w:bCs/>
          <w:szCs w:val="24"/>
        </w:rPr>
        <w:t>, Иностранного депозитария</w:t>
      </w:r>
      <w:r w:rsidRPr="00006849">
        <w:rPr>
          <w:bCs/>
          <w:szCs w:val="24"/>
        </w:rPr>
        <w:t xml:space="preserve">) о зачислении ценных бумаг на </w:t>
      </w:r>
      <w:r w:rsidR="00570B8D" w:rsidRPr="00006849">
        <w:rPr>
          <w:bCs/>
          <w:szCs w:val="24"/>
        </w:rPr>
        <w:t>С</w:t>
      </w:r>
      <w:r w:rsidR="00686866" w:rsidRPr="00006849">
        <w:rPr>
          <w:bCs/>
          <w:szCs w:val="24"/>
        </w:rPr>
        <w:t>чет Депозитария</w:t>
      </w:r>
      <w:r w:rsidRPr="00006849">
        <w:rPr>
          <w:bCs/>
          <w:szCs w:val="24"/>
        </w:rPr>
        <w:t xml:space="preserve"> Депонентом не предоставлено в Депозитарий соответствующее </w:t>
      </w:r>
      <w:r w:rsidR="006B7844" w:rsidRPr="00006849">
        <w:rPr>
          <w:bCs/>
          <w:szCs w:val="24"/>
        </w:rPr>
        <w:t>П</w:t>
      </w:r>
      <w:r w:rsidRPr="00006849">
        <w:rPr>
          <w:bCs/>
          <w:szCs w:val="24"/>
        </w:rPr>
        <w:t xml:space="preserve">оручение на прием ценных бумаг на хранение и/или учет, ценные бумаги зачисляются на </w:t>
      </w:r>
      <w:r w:rsidR="00A2471E" w:rsidRPr="00006849">
        <w:rPr>
          <w:bCs/>
          <w:szCs w:val="24"/>
        </w:rPr>
        <w:t>С</w:t>
      </w:r>
      <w:r w:rsidRPr="00006849">
        <w:rPr>
          <w:bCs/>
          <w:szCs w:val="24"/>
        </w:rPr>
        <w:t xml:space="preserve">чет неустановленных лиц. </w:t>
      </w:r>
    </w:p>
    <w:p w:rsidR="000B7556" w:rsidRPr="00006849" w:rsidRDefault="000B7556" w:rsidP="00DC0954">
      <w:pPr>
        <w:pStyle w:val="25"/>
        <w:numPr>
          <w:ilvl w:val="2"/>
          <w:numId w:val="29"/>
        </w:numPr>
        <w:tabs>
          <w:tab w:val="clear" w:pos="2136"/>
          <w:tab w:val="left" w:pos="426"/>
        </w:tabs>
        <w:spacing w:before="120"/>
        <w:ind w:left="567" w:hanging="567"/>
        <w:rPr>
          <w:bCs/>
          <w:szCs w:val="24"/>
        </w:rPr>
      </w:pPr>
      <w:r w:rsidRPr="00006849">
        <w:rPr>
          <w:bCs/>
          <w:szCs w:val="24"/>
        </w:rPr>
        <w:t xml:space="preserve">Если по истечении двух календарных дней с даты зачисления ценных бумаг на Счет неустановленных лиц </w:t>
      </w:r>
      <w:r w:rsidR="006B7844" w:rsidRPr="00006849">
        <w:rPr>
          <w:bCs/>
          <w:szCs w:val="24"/>
        </w:rPr>
        <w:t>П</w:t>
      </w:r>
      <w:r w:rsidRPr="00006849">
        <w:rPr>
          <w:bCs/>
          <w:szCs w:val="24"/>
        </w:rPr>
        <w:t>оручение на прием ценных бумаг на хранение и/или учет не было предоставлено в Депозитарий, и на основании полученной из реестра владельцев ценных бумаг</w:t>
      </w:r>
      <w:r w:rsidR="00E8633B" w:rsidRPr="00006849">
        <w:rPr>
          <w:bCs/>
          <w:szCs w:val="24"/>
        </w:rPr>
        <w:t>, Иностранного депозитария</w:t>
      </w:r>
      <w:r w:rsidRPr="00006849">
        <w:rPr>
          <w:bCs/>
          <w:szCs w:val="24"/>
        </w:rPr>
        <w:t xml:space="preserve"> или другого депозитария выписки (уведомления, </w:t>
      </w:r>
      <w:proofErr w:type="gramStart"/>
      <w:r w:rsidRPr="00006849">
        <w:rPr>
          <w:bCs/>
          <w:szCs w:val="24"/>
        </w:rPr>
        <w:t xml:space="preserve">отчета) </w:t>
      </w:r>
      <w:proofErr w:type="gramEnd"/>
      <w:r w:rsidRPr="00006849">
        <w:rPr>
          <w:bCs/>
          <w:szCs w:val="24"/>
        </w:rPr>
        <w:t xml:space="preserve">Депозитарий идентифицировал Депонента, на </w:t>
      </w:r>
      <w:r w:rsidR="00A2471E" w:rsidRPr="00006849">
        <w:rPr>
          <w:bCs/>
          <w:szCs w:val="24"/>
        </w:rPr>
        <w:t>С</w:t>
      </w:r>
      <w:r w:rsidRPr="00006849">
        <w:rPr>
          <w:bCs/>
          <w:szCs w:val="24"/>
        </w:rPr>
        <w:t xml:space="preserve">чет депо которого должны быть зачислены эти ценные бумаги, данному Депоненту предоставляется уведомление по форме GS036 о зачислении ценных бумаг на </w:t>
      </w:r>
      <w:r w:rsidR="00A2471E" w:rsidRPr="00006849">
        <w:rPr>
          <w:bCs/>
          <w:szCs w:val="24"/>
        </w:rPr>
        <w:t>С</w:t>
      </w:r>
      <w:r w:rsidRPr="00006849">
        <w:rPr>
          <w:bCs/>
          <w:szCs w:val="24"/>
        </w:rPr>
        <w:t>чет неустановленных лиц</w:t>
      </w:r>
      <w:r w:rsidR="00407F16" w:rsidRPr="00006849">
        <w:rPr>
          <w:bCs/>
          <w:szCs w:val="24"/>
        </w:rPr>
        <w:t xml:space="preserve"> </w:t>
      </w:r>
      <w:r w:rsidRPr="00006849">
        <w:rPr>
          <w:bCs/>
          <w:szCs w:val="24"/>
        </w:rPr>
        <w:t xml:space="preserve">и необходимости предоставления </w:t>
      </w:r>
      <w:r w:rsidR="006B7844" w:rsidRPr="00006849">
        <w:rPr>
          <w:bCs/>
          <w:szCs w:val="24"/>
        </w:rPr>
        <w:t>П</w:t>
      </w:r>
      <w:r w:rsidRPr="00006849">
        <w:rPr>
          <w:bCs/>
          <w:szCs w:val="24"/>
        </w:rPr>
        <w:t xml:space="preserve">оручения на прием ценных бумаг на хранение и/или учет. </w:t>
      </w:r>
      <w:proofErr w:type="gramStart"/>
      <w:r w:rsidRPr="00006849">
        <w:rPr>
          <w:bCs/>
          <w:szCs w:val="24"/>
        </w:rPr>
        <w:t xml:space="preserve">В случае если Депонент желает получить информацию о зачислении на </w:t>
      </w:r>
      <w:r w:rsidR="00A2471E" w:rsidRPr="00006849">
        <w:rPr>
          <w:bCs/>
          <w:szCs w:val="24"/>
        </w:rPr>
        <w:t>С</w:t>
      </w:r>
      <w:r w:rsidRPr="00006849">
        <w:rPr>
          <w:bCs/>
          <w:szCs w:val="24"/>
        </w:rPr>
        <w:t xml:space="preserve">чет </w:t>
      </w:r>
      <w:r w:rsidR="00C95952" w:rsidRPr="00006849">
        <w:rPr>
          <w:bCs/>
          <w:szCs w:val="24"/>
        </w:rPr>
        <w:t>неустановленных лиц</w:t>
      </w:r>
      <w:r w:rsidRPr="00006849">
        <w:rPr>
          <w:bCs/>
          <w:szCs w:val="24"/>
        </w:rPr>
        <w:t xml:space="preserve"> ценных бумаг, подлежащих зачислению на </w:t>
      </w:r>
      <w:r w:rsidR="00A2471E" w:rsidRPr="00006849">
        <w:rPr>
          <w:bCs/>
          <w:szCs w:val="24"/>
        </w:rPr>
        <w:t>С</w:t>
      </w:r>
      <w:r w:rsidRPr="00006849">
        <w:rPr>
          <w:bCs/>
          <w:szCs w:val="24"/>
        </w:rPr>
        <w:t xml:space="preserve">чета депо данного Депонента в Депозитарии за определенный период или дату, он должен предоставить в Депозитарий информационный запрос по форме IF444 (вид запроса – «V - по ценным бумагам, учитываемым на </w:t>
      </w:r>
      <w:r w:rsidR="00A2471E" w:rsidRPr="00006849">
        <w:rPr>
          <w:bCs/>
          <w:szCs w:val="24"/>
        </w:rPr>
        <w:t>С</w:t>
      </w:r>
      <w:r w:rsidRPr="00006849">
        <w:rPr>
          <w:bCs/>
          <w:szCs w:val="24"/>
        </w:rPr>
        <w:t>чете неустановленных лиц).</w:t>
      </w:r>
      <w:proofErr w:type="gramEnd"/>
      <w:r w:rsidRPr="00006849">
        <w:rPr>
          <w:bCs/>
          <w:szCs w:val="24"/>
        </w:rPr>
        <w:t xml:space="preserve"> </w:t>
      </w:r>
      <w:proofErr w:type="gramStart"/>
      <w:r w:rsidRPr="00006849">
        <w:rPr>
          <w:bCs/>
          <w:szCs w:val="24"/>
        </w:rPr>
        <w:t>Отчет предоставляется Депоненту только в случае, если по содержащимся в выписках (уведомлениях, отчетах) держател</w:t>
      </w:r>
      <w:r w:rsidR="00E8633B" w:rsidRPr="00006849">
        <w:rPr>
          <w:bCs/>
          <w:szCs w:val="24"/>
        </w:rPr>
        <w:t>я</w:t>
      </w:r>
      <w:r w:rsidRPr="00006849">
        <w:rPr>
          <w:bCs/>
          <w:szCs w:val="24"/>
        </w:rPr>
        <w:t xml:space="preserve"> реестра (другого депозитария</w:t>
      </w:r>
      <w:r w:rsidR="00E8633B" w:rsidRPr="00006849">
        <w:rPr>
          <w:bCs/>
          <w:szCs w:val="24"/>
        </w:rPr>
        <w:t>, Иностранного депозитария</w:t>
      </w:r>
      <w:r w:rsidRPr="00006849">
        <w:rPr>
          <w:bCs/>
          <w:szCs w:val="24"/>
        </w:rPr>
        <w:t xml:space="preserve">) сведениям Депозитарий сможет установить, что эти ценные бумаги подлежат зачислению на </w:t>
      </w:r>
      <w:r w:rsidR="00A2471E" w:rsidRPr="00006849">
        <w:rPr>
          <w:bCs/>
          <w:szCs w:val="24"/>
        </w:rPr>
        <w:t>С</w:t>
      </w:r>
      <w:r w:rsidRPr="00006849">
        <w:rPr>
          <w:bCs/>
          <w:szCs w:val="24"/>
        </w:rPr>
        <w:t xml:space="preserve">чет депо данного Депонента, а соответствующее </w:t>
      </w:r>
      <w:r w:rsidR="006B7844" w:rsidRPr="00006849">
        <w:rPr>
          <w:bCs/>
          <w:szCs w:val="24"/>
        </w:rPr>
        <w:t>П</w:t>
      </w:r>
      <w:r w:rsidRPr="00006849">
        <w:rPr>
          <w:bCs/>
          <w:szCs w:val="24"/>
        </w:rPr>
        <w:t>оручение Депонента не было предоставлено/исполнено.</w:t>
      </w:r>
      <w:proofErr w:type="gramEnd"/>
    </w:p>
    <w:p w:rsidR="00B91BED" w:rsidRPr="00006849" w:rsidRDefault="000B7556" w:rsidP="00DC0954">
      <w:pPr>
        <w:pStyle w:val="25"/>
        <w:numPr>
          <w:ilvl w:val="2"/>
          <w:numId w:val="29"/>
        </w:numPr>
        <w:tabs>
          <w:tab w:val="clear" w:pos="2136"/>
          <w:tab w:val="left" w:pos="426"/>
        </w:tabs>
        <w:spacing w:before="120"/>
        <w:ind w:left="567" w:hanging="567"/>
        <w:rPr>
          <w:bCs/>
          <w:szCs w:val="24"/>
        </w:rPr>
      </w:pPr>
      <w:proofErr w:type="gramStart"/>
      <w:r w:rsidRPr="00006849">
        <w:rPr>
          <w:bCs/>
          <w:szCs w:val="24"/>
        </w:rPr>
        <w:t>Зачисление ценных бумаг на лицевой счет номинального держателя центрального депозитария осуществляется на основании встречных поручений: поручения отправителя ценных бумаг</w:t>
      </w:r>
      <w:r w:rsidR="00BB5211" w:rsidRPr="00006849">
        <w:rPr>
          <w:bCs/>
          <w:szCs w:val="24"/>
        </w:rPr>
        <w:t>, с лицевого счета которого в реестре владельцев ценных бумаг списываются ценные бумаги,</w:t>
      </w:r>
      <w:r w:rsidRPr="00006849">
        <w:rPr>
          <w:bCs/>
          <w:szCs w:val="24"/>
        </w:rPr>
        <w:t xml:space="preserve"> и поручения Депозитария, сформированного на основании </w:t>
      </w:r>
      <w:r w:rsidR="006B7844" w:rsidRPr="00006849">
        <w:rPr>
          <w:bCs/>
          <w:szCs w:val="24"/>
        </w:rPr>
        <w:t>П</w:t>
      </w:r>
      <w:r w:rsidRPr="00006849">
        <w:rPr>
          <w:bCs/>
          <w:szCs w:val="24"/>
        </w:rPr>
        <w:t>оручения Депонента, предоставленного в Депозитарий</w:t>
      </w:r>
      <w:r w:rsidR="00BB5211" w:rsidRPr="00006849">
        <w:rPr>
          <w:bCs/>
          <w:szCs w:val="24"/>
        </w:rPr>
        <w:t>, за исключением случаев, предусмотренных законодательством Российской Федерации</w:t>
      </w:r>
      <w:r w:rsidRPr="00006849">
        <w:rPr>
          <w:bCs/>
          <w:szCs w:val="24"/>
        </w:rPr>
        <w:t>.</w:t>
      </w:r>
      <w:proofErr w:type="gramEnd"/>
      <w:r w:rsidRPr="00006849">
        <w:rPr>
          <w:bCs/>
          <w:szCs w:val="24"/>
        </w:rPr>
        <w:t xml:space="preserve"> Перечень реестров владельцев ценных бумаг, в которых Депозитарию открыт лицевой счет номинального держателя центрального депозитария, приведен на официальном сайте Депозитария в сети «Интернет» по адресу: www.nsd.ru. </w:t>
      </w:r>
    </w:p>
    <w:p w:rsidR="00B91BED" w:rsidRPr="00006849" w:rsidRDefault="000B7556" w:rsidP="00DC0954">
      <w:pPr>
        <w:pStyle w:val="25"/>
        <w:numPr>
          <w:ilvl w:val="2"/>
          <w:numId w:val="29"/>
        </w:numPr>
        <w:tabs>
          <w:tab w:val="clear" w:pos="2136"/>
          <w:tab w:val="left" w:pos="426"/>
        </w:tabs>
        <w:spacing w:before="120"/>
        <w:ind w:left="567" w:hanging="567"/>
        <w:rPr>
          <w:bCs/>
          <w:szCs w:val="24"/>
        </w:rPr>
      </w:pPr>
      <w:r w:rsidRPr="00006849">
        <w:rPr>
          <w:bCs/>
          <w:szCs w:val="24"/>
        </w:rPr>
        <w:t xml:space="preserve">При </w:t>
      </w:r>
      <w:r w:rsidR="008B0E3E" w:rsidRPr="00006849">
        <w:rPr>
          <w:bCs/>
          <w:szCs w:val="24"/>
        </w:rPr>
        <w:t xml:space="preserve">зачислении ценных бумаг на лицевой счет номинального держателя центрального депозитария </w:t>
      </w:r>
      <w:r w:rsidRPr="00006849">
        <w:rPr>
          <w:bCs/>
          <w:szCs w:val="24"/>
        </w:rPr>
        <w:t>владелец (доверительный управляющий) этих ценных бумаг меняться не должен</w:t>
      </w:r>
      <w:r w:rsidR="00F834AB" w:rsidRPr="00006849">
        <w:rPr>
          <w:bCs/>
          <w:szCs w:val="24"/>
        </w:rPr>
        <w:t>, за исключением случаев, предусмотренных законодательством Российской Федерации</w:t>
      </w:r>
      <w:r w:rsidRPr="00006849">
        <w:rPr>
          <w:bCs/>
          <w:szCs w:val="24"/>
        </w:rPr>
        <w:t xml:space="preserve">. </w:t>
      </w:r>
    </w:p>
    <w:p w:rsidR="001710C4" w:rsidRPr="00006849" w:rsidRDefault="000B7556" w:rsidP="00C14151">
      <w:pPr>
        <w:autoSpaceDE w:val="0"/>
        <w:autoSpaceDN w:val="0"/>
        <w:adjustRightInd w:val="0"/>
        <w:spacing w:before="120"/>
        <w:ind w:left="567"/>
        <w:jc w:val="both"/>
        <w:rPr>
          <w:sz w:val="24"/>
          <w:szCs w:val="24"/>
        </w:rPr>
      </w:pPr>
      <w:proofErr w:type="gramStart"/>
      <w:r w:rsidRPr="00006849">
        <w:rPr>
          <w:sz w:val="24"/>
          <w:szCs w:val="24"/>
        </w:rPr>
        <w:t xml:space="preserve">Депозитарий вправе отказать в исполнении </w:t>
      </w:r>
      <w:r w:rsidR="006B7844" w:rsidRPr="00006849">
        <w:rPr>
          <w:sz w:val="24"/>
          <w:szCs w:val="24"/>
        </w:rPr>
        <w:t>П</w:t>
      </w:r>
      <w:r w:rsidRPr="00006849">
        <w:rPr>
          <w:sz w:val="24"/>
          <w:szCs w:val="24"/>
        </w:rPr>
        <w:t xml:space="preserve">оручения Депонента, если в качестве основания в </w:t>
      </w:r>
      <w:r w:rsidR="006B7844" w:rsidRPr="00006849">
        <w:rPr>
          <w:sz w:val="24"/>
          <w:szCs w:val="24"/>
        </w:rPr>
        <w:t>П</w:t>
      </w:r>
      <w:r w:rsidRPr="00006849">
        <w:rPr>
          <w:sz w:val="24"/>
          <w:szCs w:val="24"/>
        </w:rPr>
        <w:t>оручении указан документ, связанный с переходом прав на ценные бумаги</w:t>
      </w:r>
      <w:r w:rsidR="009B377D" w:rsidRPr="00006849">
        <w:rPr>
          <w:sz w:val="24"/>
          <w:szCs w:val="24"/>
        </w:rPr>
        <w:t>, за исключением случаев, когда законодательством Российской Федерации допускается изменение владельца (доверительного управляющего) ценных бумаг</w:t>
      </w:r>
      <w:r w:rsidRPr="00006849">
        <w:rPr>
          <w:sz w:val="24"/>
          <w:szCs w:val="24"/>
        </w:rPr>
        <w:t xml:space="preserve">. </w:t>
      </w:r>
      <w:proofErr w:type="gramEnd"/>
    </w:p>
    <w:p w:rsidR="000B7556" w:rsidRPr="00006849" w:rsidRDefault="000B7556" w:rsidP="00DC0954">
      <w:pPr>
        <w:pStyle w:val="25"/>
        <w:numPr>
          <w:ilvl w:val="2"/>
          <w:numId w:val="29"/>
        </w:numPr>
        <w:tabs>
          <w:tab w:val="clear" w:pos="2136"/>
          <w:tab w:val="left" w:pos="426"/>
        </w:tabs>
        <w:spacing w:before="120"/>
        <w:ind w:left="567"/>
        <w:rPr>
          <w:bCs/>
          <w:szCs w:val="24"/>
        </w:rPr>
      </w:pPr>
      <w:r w:rsidRPr="00006849">
        <w:rPr>
          <w:bCs/>
          <w:szCs w:val="24"/>
        </w:rPr>
        <w:t xml:space="preserve">Поручение Депонента </w:t>
      </w:r>
      <w:proofErr w:type="gramStart"/>
      <w:r w:rsidRPr="00006849">
        <w:rPr>
          <w:bCs/>
          <w:szCs w:val="24"/>
        </w:rPr>
        <w:t xml:space="preserve">на прием ценных бумаг на хранение ценных бумаг на </w:t>
      </w:r>
      <w:r w:rsidR="00A226C6" w:rsidRPr="00006849">
        <w:rPr>
          <w:bCs/>
          <w:szCs w:val="24"/>
        </w:rPr>
        <w:t>С</w:t>
      </w:r>
      <w:r w:rsidRPr="00006849">
        <w:rPr>
          <w:bCs/>
          <w:szCs w:val="24"/>
        </w:rPr>
        <w:t xml:space="preserve">чет </w:t>
      </w:r>
      <w:r w:rsidR="003745E6" w:rsidRPr="00006849">
        <w:rPr>
          <w:bCs/>
          <w:szCs w:val="24"/>
        </w:rPr>
        <w:t xml:space="preserve">депо </w:t>
      </w:r>
      <w:r w:rsidRPr="00006849">
        <w:rPr>
          <w:bCs/>
          <w:szCs w:val="24"/>
        </w:rPr>
        <w:t>номинального держателя Депонента при зачислении</w:t>
      </w:r>
      <w:proofErr w:type="gramEnd"/>
      <w:r w:rsidRPr="00006849">
        <w:rPr>
          <w:bCs/>
          <w:szCs w:val="24"/>
        </w:rPr>
        <w:t xml:space="preserve"> ценных бумаг на лицевой счет номинального держателя центрального депозитария в обязательном порядке должно содержать указание наименования (фамилии, имени, отчества) лица, являющегося владельцем (доверительным управляющим) этих ценных бумаг. </w:t>
      </w:r>
    </w:p>
    <w:p w:rsidR="00586955" w:rsidRPr="00006849" w:rsidRDefault="0043736C" w:rsidP="00DC0954">
      <w:pPr>
        <w:pStyle w:val="25"/>
        <w:numPr>
          <w:ilvl w:val="2"/>
          <w:numId w:val="29"/>
        </w:numPr>
        <w:tabs>
          <w:tab w:val="clear" w:pos="2136"/>
          <w:tab w:val="left" w:pos="426"/>
        </w:tabs>
        <w:spacing w:before="120"/>
        <w:ind w:left="567"/>
        <w:rPr>
          <w:bCs/>
          <w:szCs w:val="24"/>
        </w:rPr>
      </w:pPr>
      <w:r w:rsidRPr="00006849">
        <w:rPr>
          <w:bCs/>
          <w:szCs w:val="24"/>
        </w:rPr>
        <w:t xml:space="preserve">При зачислении ценных бумаг </w:t>
      </w:r>
      <w:r w:rsidR="00A226C6" w:rsidRPr="00006849">
        <w:rPr>
          <w:bCs/>
          <w:szCs w:val="24"/>
        </w:rPr>
        <w:t xml:space="preserve">на </w:t>
      </w:r>
      <w:r w:rsidRPr="00006849">
        <w:rPr>
          <w:bCs/>
          <w:szCs w:val="24"/>
        </w:rPr>
        <w:t xml:space="preserve">лицевой счет номинального держателя центрального депозитария обязательным является заполнение </w:t>
      </w:r>
      <w:r w:rsidR="00415F68" w:rsidRPr="00006849">
        <w:rPr>
          <w:bCs/>
          <w:szCs w:val="24"/>
        </w:rPr>
        <w:t xml:space="preserve">в </w:t>
      </w:r>
      <w:r w:rsidR="00EC491F" w:rsidRPr="00006849">
        <w:rPr>
          <w:bCs/>
          <w:szCs w:val="24"/>
        </w:rPr>
        <w:t>П</w:t>
      </w:r>
      <w:r w:rsidR="00415F68" w:rsidRPr="00006849">
        <w:rPr>
          <w:bCs/>
          <w:szCs w:val="24"/>
        </w:rPr>
        <w:t xml:space="preserve">оручении </w:t>
      </w:r>
      <w:r w:rsidRPr="00006849">
        <w:rPr>
          <w:bCs/>
          <w:szCs w:val="24"/>
        </w:rPr>
        <w:t>поля «</w:t>
      </w:r>
      <w:proofErr w:type="spellStart"/>
      <w:r w:rsidRPr="00006849">
        <w:rPr>
          <w:bCs/>
          <w:szCs w:val="24"/>
        </w:rPr>
        <w:t>Референс</w:t>
      </w:r>
      <w:proofErr w:type="spellEnd"/>
      <w:r w:rsidRPr="00006849">
        <w:rPr>
          <w:bCs/>
          <w:szCs w:val="24"/>
        </w:rPr>
        <w:t xml:space="preserve">», если в соответствии с законодательством Российской Федерации указанный перевод должен осуществляться на основании встречных распоряжений Депозитария и лица, с лицевого счета которого списываются ценные бумаги. </w:t>
      </w:r>
      <w:proofErr w:type="spellStart"/>
      <w:r w:rsidR="005D1A05" w:rsidRPr="00006849">
        <w:rPr>
          <w:bCs/>
          <w:szCs w:val="24"/>
        </w:rPr>
        <w:t>Референс</w:t>
      </w:r>
      <w:proofErr w:type="spellEnd"/>
      <w:r w:rsidR="005D1A05" w:rsidRPr="00006849">
        <w:rPr>
          <w:bCs/>
          <w:szCs w:val="24"/>
        </w:rPr>
        <w:t xml:space="preserve"> может включать не более 16 символов: прописные латинские буквы и</w:t>
      </w:r>
      <w:r w:rsidR="0089060A" w:rsidRPr="00006849">
        <w:rPr>
          <w:bCs/>
          <w:szCs w:val="24"/>
        </w:rPr>
        <w:t xml:space="preserve"> </w:t>
      </w:r>
      <w:r w:rsidR="005D1A05" w:rsidRPr="00006849">
        <w:rPr>
          <w:bCs/>
          <w:szCs w:val="24"/>
        </w:rPr>
        <w:t xml:space="preserve">(или) арабские цифры. </w:t>
      </w:r>
      <w:proofErr w:type="spellStart"/>
      <w:proofErr w:type="gramStart"/>
      <w:r w:rsidR="00586955" w:rsidRPr="00006849">
        <w:rPr>
          <w:bCs/>
          <w:szCs w:val="24"/>
        </w:rPr>
        <w:t>Референс</w:t>
      </w:r>
      <w:proofErr w:type="spellEnd"/>
      <w:r w:rsidR="00586955" w:rsidRPr="00006849">
        <w:rPr>
          <w:bCs/>
          <w:szCs w:val="24"/>
        </w:rPr>
        <w:t xml:space="preserve"> должен быть уникальным в течение дня среди неисполненных </w:t>
      </w:r>
      <w:r w:rsidR="005A3E13" w:rsidRPr="00006849">
        <w:rPr>
          <w:bCs/>
          <w:szCs w:val="24"/>
        </w:rPr>
        <w:t>П</w:t>
      </w:r>
      <w:r w:rsidR="00586955" w:rsidRPr="00006849">
        <w:rPr>
          <w:bCs/>
          <w:szCs w:val="24"/>
        </w:rPr>
        <w:t>оручений Депонента с учетом номера счета лица, со счета которого списываются ценные бумаги, и количества ценных бумаг эмитента по неисполненным в реестре владельцев ценных бумаг распоряжениям.</w:t>
      </w:r>
      <w:proofErr w:type="gramEnd"/>
      <w:r w:rsidR="00586955" w:rsidRPr="00006849">
        <w:rPr>
          <w:bCs/>
          <w:szCs w:val="24"/>
        </w:rPr>
        <w:t xml:space="preserve"> </w:t>
      </w:r>
      <w:proofErr w:type="spellStart"/>
      <w:r w:rsidR="006D6244" w:rsidRPr="00006849">
        <w:rPr>
          <w:bCs/>
          <w:szCs w:val="24"/>
        </w:rPr>
        <w:t>Референс</w:t>
      </w:r>
      <w:proofErr w:type="spellEnd"/>
      <w:r w:rsidR="00586955" w:rsidRPr="00006849">
        <w:rPr>
          <w:bCs/>
          <w:szCs w:val="24"/>
        </w:rPr>
        <w:t xml:space="preserve">, указанный в </w:t>
      </w:r>
      <w:r w:rsidR="005A3E13" w:rsidRPr="00006849">
        <w:rPr>
          <w:bCs/>
          <w:szCs w:val="24"/>
        </w:rPr>
        <w:t>П</w:t>
      </w:r>
      <w:r w:rsidR="00586955" w:rsidRPr="00006849">
        <w:rPr>
          <w:bCs/>
          <w:szCs w:val="24"/>
        </w:rPr>
        <w:t xml:space="preserve">оручении Депонента, должен в обязательном порядке совпадать с </w:t>
      </w:r>
      <w:proofErr w:type="spellStart"/>
      <w:r w:rsidR="00E364C6" w:rsidRPr="00006849">
        <w:rPr>
          <w:bCs/>
          <w:szCs w:val="24"/>
        </w:rPr>
        <w:t>референсом</w:t>
      </w:r>
      <w:proofErr w:type="spellEnd"/>
      <w:r w:rsidR="00586955" w:rsidRPr="00006849">
        <w:rPr>
          <w:bCs/>
          <w:szCs w:val="24"/>
        </w:rPr>
        <w:t xml:space="preserve">, </w:t>
      </w:r>
      <w:proofErr w:type="gramStart"/>
      <w:r w:rsidR="00586955" w:rsidRPr="00006849">
        <w:rPr>
          <w:bCs/>
          <w:szCs w:val="24"/>
        </w:rPr>
        <w:t>указанным</w:t>
      </w:r>
      <w:proofErr w:type="gramEnd"/>
      <w:r w:rsidR="00586955" w:rsidRPr="00006849">
        <w:rPr>
          <w:bCs/>
          <w:szCs w:val="24"/>
        </w:rPr>
        <w:t xml:space="preserve"> в соответствующем распоряжении лица, с лицевого счета которого ценные бумаги </w:t>
      </w:r>
      <w:r w:rsidR="006E08B1" w:rsidRPr="00006849">
        <w:rPr>
          <w:bCs/>
          <w:szCs w:val="24"/>
        </w:rPr>
        <w:t>списываются</w:t>
      </w:r>
      <w:r w:rsidR="00586955" w:rsidRPr="00006849">
        <w:rPr>
          <w:bCs/>
          <w:szCs w:val="24"/>
        </w:rPr>
        <w:t xml:space="preserve"> на лицевой счет номинального держателя центрального депозитария.</w:t>
      </w:r>
    </w:p>
    <w:p w:rsidR="000B7556" w:rsidRPr="00006849" w:rsidRDefault="000B7556" w:rsidP="00DC0954">
      <w:pPr>
        <w:pStyle w:val="25"/>
        <w:numPr>
          <w:ilvl w:val="2"/>
          <w:numId w:val="29"/>
        </w:numPr>
        <w:tabs>
          <w:tab w:val="clear" w:pos="2136"/>
          <w:tab w:val="left" w:pos="426"/>
        </w:tabs>
        <w:spacing w:before="120"/>
        <w:ind w:left="567"/>
        <w:rPr>
          <w:bCs/>
          <w:szCs w:val="24"/>
        </w:rPr>
      </w:pPr>
      <w:proofErr w:type="gramStart"/>
      <w:r w:rsidRPr="00006849">
        <w:rPr>
          <w:bCs/>
          <w:szCs w:val="24"/>
        </w:rPr>
        <w:t>При каждой операции зачисления ценных бумаг на лицевой счет номинального держателя центрального депозитария Депозитарий и держатель реестра проводят сверку записей о количестве ценных бумаг на лицевом счете номинальн</w:t>
      </w:r>
      <w:r w:rsidR="0060304F" w:rsidRPr="00006849">
        <w:rPr>
          <w:bCs/>
          <w:szCs w:val="24"/>
        </w:rPr>
        <w:t xml:space="preserve">ого держателя для установления </w:t>
      </w:r>
      <w:r w:rsidRPr="00006849">
        <w:rPr>
          <w:bCs/>
          <w:szCs w:val="24"/>
        </w:rPr>
        <w:t xml:space="preserve">Депозитарием соответствия количества ценных бумаг на лицевом счете номинального держателя центрального депозитария и на всех </w:t>
      </w:r>
      <w:r w:rsidR="00A226C6" w:rsidRPr="00006849">
        <w:rPr>
          <w:bCs/>
          <w:szCs w:val="24"/>
        </w:rPr>
        <w:t>С</w:t>
      </w:r>
      <w:r w:rsidRPr="00006849">
        <w:rPr>
          <w:bCs/>
          <w:szCs w:val="24"/>
        </w:rPr>
        <w:t>четах депо, которые ведет Депозитарий.</w:t>
      </w:r>
      <w:proofErr w:type="gramEnd"/>
      <w:r w:rsidRPr="00006849">
        <w:rPr>
          <w:bCs/>
          <w:szCs w:val="24"/>
        </w:rPr>
        <w:t xml:space="preserve"> Депозитарий не исполняет указанные операции зачисления ценных бумаг на </w:t>
      </w:r>
      <w:r w:rsidR="00A226C6" w:rsidRPr="00006849">
        <w:rPr>
          <w:bCs/>
          <w:szCs w:val="24"/>
        </w:rPr>
        <w:t>С</w:t>
      </w:r>
      <w:r w:rsidRPr="00006849">
        <w:rPr>
          <w:bCs/>
          <w:szCs w:val="24"/>
        </w:rPr>
        <w:t>чет депо Депонента без проведения сверки и</w:t>
      </w:r>
      <w:r w:rsidR="00B91BED" w:rsidRPr="00006849">
        <w:rPr>
          <w:bCs/>
          <w:szCs w:val="24"/>
        </w:rPr>
        <w:t xml:space="preserve"> </w:t>
      </w:r>
      <w:r w:rsidRPr="00006849">
        <w:rPr>
          <w:bCs/>
          <w:szCs w:val="24"/>
        </w:rPr>
        <w:t>(или) при наличии выявленных несоответствий. Устранение выявленных несоответствий осуществляется в порядке, предусмотренном законодательством Российской Федерации.</w:t>
      </w:r>
    </w:p>
    <w:p w:rsidR="00207E80" w:rsidRPr="00006849" w:rsidRDefault="00207E80" w:rsidP="00DC0954">
      <w:pPr>
        <w:pStyle w:val="25"/>
        <w:numPr>
          <w:ilvl w:val="2"/>
          <w:numId w:val="29"/>
        </w:numPr>
        <w:tabs>
          <w:tab w:val="clear" w:pos="2136"/>
          <w:tab w:val="left" w:pos="426"/>
        </w:tabs>
        <w:spacing w:before="120"/>
        <w:ind w:left="567"/>
        <w:rPr>
          <w:bCs/>
          <w:szCs w:val="24"/>
        </w:rPr>
      </w:pPr>
      <w:bookmarkStart w:id="88" w:name="_Toc451673652"/>
      <w:bookmarkStart w:id="89" w:name="_Toc452800832"/>
      <w:bookmarkStart w:id="90" w:name="_Toc454172717"/>
      <w:proofErr w:type="gramStart"/>
      <w:r w:rsidRPr="00006849">
        <w:rPr>
          <w:bCs/>
          <w:szCs w:val="24"/>
        </w:rPr>
        <w:t xml:space="preserve">Для зачисления на </w:t>
      </w:r>
      <w:r w:rsidR="003006B5" w:rsidRPr="00006849">
        <w:rPr>
          <w:bCs/>
          <w:szCs w:val="24"/>
        </w:rPr>
        <w:t>С</w:t>
      </w:r>
      <w:r w:rsidRPr="00006849">
        <w:rPr>
          <w:bCs/>
          <w:szCs w:val="24"/>
        </w:rPr>
        <w:t>чет депо Депонента приобретенных при выдаче инвестиционных паев паевых инвестиционных фондов, управляющие компании которых не подключены к Централизованной системе учета инвестиционных паев паевых инвестиционных фондов (далее – ЦСУ ИП ПИФ), Депонент должен предоставить в Депозитарий Поручение по форме МF035 с приложением Поручения на подачу заявки на выдачу инвестиционных паев по форме GF033.</w:t>
      </w:r>
      <w:proofErr w:type="gramEnd"/>
      <w:r w:rsidRPr="00006849">
        <w:rPr>
          <w:bCs/>
          <w:szCs w:val="24"/>
        </w:rPr>
        <w:t xml:space="preserve"> Депозитарий сообщает номер, присвоенный заявке, Депоненту для указания этого номера в платежном поручении на оплату инвестиционных паев, </w:t>
      </w:r>
      <w:proofErr w:type="gramStart"/>
      <w:r w:rsidRPr="00006849">
        <w:rPr>
          <w:bCs/>
          <w:szCs w:val="24"/>
        </w:rPr>
        <w:t>предоставив отчет</w:t>
      </w:r>
      <w:proofErr w:type="gramEnd"/>
      <w:r w:rsidRPr="00006849">
        <w:rPr>
          <w:bCs/>
          <w:szCs w:val="24"/>
        </w:rPr>
        <w:t xml:space="preserve"> по форме GS036. </w:t>
      </w:r>
    </w:p>
    <w:p w:rsidR="00207E80" w:rsidRPr="00006849" w:rsidRDefault="00207E80" w:rsidP="00207E80">
      <w:pPr>
        <w:autoSpaceDE w:val="0"/>
        <w:autoSpaceDN w:val="0"/>
        <w:adjustRightInd w:val="0"/>
        <w:spacing w:before="120"/>
        <w:ind w:left="567"/>
        <w:jc w:val="both"/>
        <w:rPr>
          <w:sz w:val="24"/>
          <w:szCs w:val="24"/>
        </w:rPr>
      </w:pPr>
      <w:r w:rsidRPr="00006849">
        <w:rPr>
          <w:sz w:val="24"/>
          <w:szCs w:val="24"/>
        </w:rPr>
        <w:t xml:space="preserve">Для зачисления на </w:t>
      </w:r>
      <w:r w:rsidR="003006B5" w:rsidRPr="00006849">
        <w:rPr>
          <w:sz w:val="24"/>
          <w:szCs w:val="24"/>
        </w:rPr>
        <w:t>С</w:t>
      </w:r>
      <w:r w:rsidRPr="00006849">
        <w:rPr>
          <w:sz w:val="24"/>
          <w:szCs w:val="24"/>
        </w:rPr>
        <w:t>чет депо Депонента приобретенных при выдаче инвестиционных паев паевых инвестиционных фондов, управляющие компании которых подключены к ЦСУ ИП ПИФ, Депонент должен предоставить в Депозитарий Поручение по форме FA500. В Поручении в обязательном порядке в качестве документа, являющегося основанием операции, должны быть указаны реквизиты заявки на выдачу инвестиционных паев. Депонент должен подключиться к WEB-каналу ЦСУ ИП ПИФ, и предоставить в ЦСУ ИП ПИФ Поручение на подачу заявки на выдачу инвестиционных паев по форме GF033/3. Перечень управляющих компаний, которые подключены к ЦСУ ИП ПИФ, приведен на официальном сайте Депозитария в сети «Интернет» по адресу: www.nsd.ru. Операция исполняется при условии соответствия информации, содержащейся в Поручении и Поручении на подачу заявки.</w:t>
      </w:r>
    </w:p>
    <w:p w:rsidR="00207E80" w:rsidRPr="00006849" w:rsidRDefault="00207E80" w:rsidP="00207E80">
      <w:pPr>
        <w:autoSpaceDE w:val="0"/>
        <w:autoSpaceDN w:val="0"/>
        <w:adjustRightInd w:val="0"/>
        <w:spacing w:before="120"/>
        <w:ind w:left="567"/>
        <w:jc w:val="both"/>
        <w:rPr>
          <w:sz w:val="24"/>
          <w:szCs w:val="24"/>
        </w:rPr>
      </w:pPr>
      <w:r w:rsidRPr="00006849">
        <w:rPr>
          <w:sz w:val="24"/>
          <w:szCs w:val="24"/>
        </w:rPr>
        <w:t xml:space="preserve">При необходимости Депонент должен предоставить также иные документы, предусмотренные правилами доверительного управления паевым инвестиционным фондом. </w:t>
      </w:r>
    </w:p>
    <w:p w:rsidR="00207E80" w:rsidRPr="00006849" w:rsidRDefault="00207E80" w:rsidP="00207E80">
      <w:pPr>
        <w:autoSpaceDE w:val="0"/>
        <w:autoSpaceDN w:val="0"/>
        <w:adjustRightInd w:val="0"/>
        <w:spacing w:before="120"/>
        <w:ind w:left="567"/>
        <w:jc w:val="both"/>
        <w:rPr>
          <w:bCs/>
          <w:szCs w:val="24"/>
        </w:rPr>
      </w:pPr>
      <w:r w:rsidRPr="00006849">
        <w:rPr>
          <w:sz w:val="24"/>
          <w:szCs w:val="24"/>
        </w:rPr>
        <w:t xml:space="preserve">Приобретенные инвестиционные паи зачисляются на </w:t>
      </w:r>
      <w:r w:rsidR="003006B5" w:rsidRPr="00006849">
        <w:rPr>
          <w:sz w:val="24"/>
          <w:szCs w:val="24"/>
        </w:rPr>
        <w:t>С</w:t>
      </w:r>
      <w:r w:rsidRPr="00006849">
        <w:rPr>
          <w:sz w:val="24"/>
          <w:szCs w:val="24"/>
        </w:rPr>
        <w:t xml:space="preserve">чет депо Депонента при зачислении инвестиционных паев на лицевой счет номинального держателя или на лицевой счет номинального держателя центрального депозитария </w:t>
      </w:r>
      <w:proofErr w:type="spellStart"/>
      <w:r w:rsidR="009F54AE">
        <w:rPr>
          <w:sz w:val="24"/>
          <w:szCs w:val="24"/>
        </w:rPr>
        <w:t>Депозитария</w:t>
      </w:r>
      <w:proofErr w:type="spellEnd"/>
      <w:r w:rsidRPr="00006849">
        <w:rPr>
          <w:sz w:val="24"/>
          <w:szCs w:val="24"/>
        </w:rPr>
        <w:t xml:space="preserve"> в реестре владельцев инвестиционных паев. По результатам исполнения Поручения Депоненту </w:t>
      </w:r>
      <w:proofErr w:type="gramStart"/>
      <w:r w:rsidRPr="00006849">
        <w:rPr>
          <w:sz w:val="24"/>
          <w:szCs w:val="24"/>
        </w:rPr>
        <w:t>предоставляется отчет</w:t>
      </w:r>
      <w:proofErr w:type="gramEnd"/>
      <w:r w:rsidRPr="00006849">
        <w:rPr>
          <w:sz w:val="24"/>
          <w:szCs w:val="24"/>
        </w:rPr>
        <w:t xml:space="preserve"> по форме MS035. </w:t>
      </w:r>
    </w:p>
    <w:p w:rsidR="00207E80" w:rsidRPr="00006849" w:rsidRDefault="00207E80" w:rsidP="00207E80">
      <w:pPr>
        <w:pStyle w:val="25"/>
        <w:tabs>
          <w:tab w:val="clear" w:pos="2136"/>
          <w:tab w:val="left" w:pos="567"/>
        </w:tabs>
        <w:spacing w:before="120"/>
        <w:ind w:left="567"/>
        <w:rPr>
          <w:bCs/>
          <w:szCs w:val="24"/>
        </w:rPr>
      </w:pPr>
      <w:proofErr w:type="gramStart"/>
      <w:r w:rsidRPr="00006849">
        <w:rPr>
          <w:bCs/>
          <w:szCs w:val="24"/>
        </w:rPr>
        <w:t>Предоставив в Депозитарий Поручение на прием ценных бумаг на хранение и/или учет и Поручение на подачу заявки на однократную или многократную выдачу инвестиционных паев, Депонент подтверждает, что имеет право совершать указанную в заявке операцию с инвестиционными паями, что приобретатель инвестиционных паев ознакомлен с правилами доверительного управления паевым инвестиционным фондом, а также порядком и сроками проведения операции с инвестиционными паями</w:t>
      </w:r>
      <w:proofErr w:type="gramEnd"/>
      <w:r w:rsidRPr="00006849">
        <w:rPr>
          <w:bCs/>
          <w:szCs w:val="24"/>
        </w:rPr>
        <w:t xml:space="preserve">, правильность и достоверность информации, указанной в заявке. </w:t>
      </w:r>
      <w:proofErr w:type="gramStart"/>
      <w:r w:rsidRPr="00006849">
        <w:rPr>
          <w:bCs/>
          <w:szCs w:val="24"/>
        </w:rPr>
        <w:t>Депонент согласен, что</w:t>
      </w:r>
      <w:proofErr w:type="gramEnd"/>
      <w:r w:rsidRPr="00006849">
        <w:rPr>
          <w:bCs/>
          <w:szCs w:val="24"/>
        </w:rPr>
        <w:t xml:space="preserve"> заявка носит безотзывный характер. В том случае если Поручение подано Депонентом к Счету депо номинального держателя Депонент подтверждает, что он получил соответствующие полномочия для выдачи инвестиционных паев от приобретателя инвестиционных паев.</w:t>
      </w:r>
    </w:p>
    <w:p w:rsidR="00C559E6" w:rsidRPr="00006849" w:rsidRDefault="00A20575" w:rsidP="00DC0954">
      <w:pPr>
        <w:pStyle w:val="25"/>
        <w:numPr>
          <w:ilvl w:val="2"/>
          <w:numId w:val="29"/>
        </w:numPr>
        <w:tabs>
          <w:tab w:val="clear" w:pos="2136"/>
          <w:tab w:val="left" w:pos="426"/>
        </w:tabs>
        <w:spacing w:before="120"/>
        <w:ind w:left="567"/>
        <w:rPr>
          <w:bCs/>
          <w:szCs w:val="24"/>
        </w:rPr>
      </w:pPr>
      <w:proofErr w:type="gramStart"/>
      <w:r w:rsidRPr="00006849">
        <w:rPr>
          <w:bCs/>
          <w:szCs w:val="24"/>
        </w:rPr>
        <w:t>Зачисление ценных бумаг на Счет депо п</w:t>
      </w:r>
      <w:r w:rsidR="00C559E6" w:rsidRPr="00006849">
        <w:rPr>
          <w:bCs/>
          <w:szCs w:val="24"/>
        </w:rPr>
        <w:t xml:space="preserve">ри зачислении ценных бумаг на Счет Депозитария в связи с их списанием с другого Счета Депозитария осуществляется не позднее рабочего дня, следующего за днем получения </w:t>
      </w:r>
      <w:r w:rsidRPr="00006849">
        <w:rPr>
          <w:bCs/>
          <w:szCs w:val="24"/>
        </w:rPr>
        <w:t>Д</w:t>
      </w:r>
      <w:r w:rsidR="00C559E6" w:rsidRPr="00006849">
        <w:rPr>
          <w:bCs/>
          <w:szCs w:val="24"/>
        </w:rPr>
        <w:t xml:space="preserve">епозитарием документа, подтверждающего зачисление ценных бумаг на </w:t>
      </w:r>
      <w:r w:rsidRPr="00006849">
        <w:rPr>
          <w:bCs/>
          <w:szCs w:val="24"/>
        </w:rPr>
        <w:t>С</w:t>
      </w:r>
      <w:r w:rsidR="00C559E6" w:rsidRPr="00006849">
        <w:rPr>
          <w:bCs/>
          <w:szCs w:val="24"/>
        </w:rPr>
        <w:t xml:space="preserve">чет </w:t>
      </w:r>
      <w:r w:rsidRPr="00006849">
        <w:rPr>
          <w:bCs/>
          <w:szCs w:val="24"/>
        </w:rPr>
        <w:t>Д</w:t>
      </w:r>
      <w:r w:rsidR="00C559E6" w:rsidRPr="00006849">
        <w:rPr>
          <w:bCs/>
          <w:szCs w:val="24"/>
        </w:rPr>
        <w:t>епозитария.</w:t>
      </w:r>
      <w:proofErr w:type="gramEnd"/>
    </w:p>
    <w:p w:rsidR="000B7556" w:rsidRPr="00006849" w:rsidRDefault="000B7556" w:rsidP="00DC0954">
      <w:pPr>
        <w:pStyle w:val="25"/>
        <w:numPr>
          <w:ilvl w:val="1"/>
          <w:numId w:val="28"/>
        </w:numPr>
        <w:tabs>
          <w:tab w:val="clear" w:pos="2136"/>
          <w:tab w:val="left" w:pos="567"/>
        </w:tabs>
        <w:spacing w:before="120"/>
        <w:ind w:left="567" w:hanging="567"/>
        <w:rPr>
          <w:b/>
          <w:bCs/>
          <w:szCs w:val="24"/>
        </w:rPr>
      </w:pPr>
      <w:r w:rsidRPr="00006849">
        <w:rPr>
          <w:b/>
          <w:bCs/>
          <w:szCs w:val="24"/>
        </w:rPr>
        <w:t xml:space="preserve">Прием </w:t>
      </w:r>
      <w:r w:rsidR="005F5CE6" w:rsidRPr="00006849">
        <w:rPr>
          <w:b/>
          <w:bCs/>
          <w:szCs w:val="24"/>
        </w:rPr>
        <w:t>на хранение и/или учет</w:t>
      </w:r>
      <w:r w:rsidR="005F5CE6" w:rsidRPr="00006849" w:rsidDel="005F5CE6">
        <w:rPr>
          <w:b/>
          <w:bCs/>
          <w:szCs w:val="24"/>
        </w:rPr>
        <w:t xml:space="preserve"> </w:t>
      </w:r>
      <w:proofErr w:type="gramStart"/>
      <w:r w:rsidRPr="00006849">
        <w:rPr>
          <w:b/>
          <w:bCs/>
          <w:szCs w:val="24"/>
        </w:rPr>
        <w:t>д</w:t>
      </w:r>
      <w:bookmarkStart w:id="91" w:name="Измен_прием_2"/>
      <w:bookmarkEnd w:id="91"/>
      <w:r w:rsidRPr="00006849">
        <w:rPr>
          <w:b/>
          <w:bCs/>
          <w:szCs w:val="24"/>
        </w:rPr>
        <w:t>окументарных ценных</w:t>
      </w:r>
      <w:proofErr w:type="gramEnd"/>
      <w:r w:rsidRPr="00006849">
        <w:rPr>
          <w:b/>
          <w:bCs/>
          <w:szCs w:val="24"/>
        </w:rPr>
        <w:t xml:space="preserve"> бумаг </w:t>
      </w:r>
      <w:r w:rsidR="00780E5E" w:rsidRPr="00006849">
        <w:rPr>
          <w:b/>
          <w:bCs/>
          <w:szCs w:val="24"/>
        </w:rPr>
        <w:t xml:space="preserve">с обязательным централизованным хранением </w:t>
      </w:r>
      <w:r w:rsidR="005F5CE6" w:rsidRPr="00006849">
        <w:rPr>
          <w:b/>
          <w:bCs/>
          <w:szCs w:val="24"/>
        </w:rPr>
        <w:t xml:space="preserve">или </w:t>
      </w:r>
      <w:r w:rsidR="006E71A4" w:rsidRPr="00006849">
        <w:rPr>
          <w:b/>
          <w:bCs/>
          <w:szCs w:val="24"/>
        </w:rPr>
        <w:t xml:space="preserve">ценных бумаг с </w:t>
      </w:r>
      <w:r w:rsidR="005F5CE6" w:rsidRPr="00006849">
        <w:rPr>
          <w:b/>
          <w:bCs/>
          <w:szCs w:val="24"/>
        </w:rPr>
        <w:t>централизованным учетом прав на ценные бумаги</w:t>
      </w:r>
      <w:bookmarkEnd w:id="88"/>
      <w:bookmarkEnd w:id="89"/>
      <w:bookmarkEnd w:id="90"/>
    </w:p>
    <w:p w:rsidR="000B7556" w:rsidRPr="00006849" w:rsidRDefault="000B7556" w:rsidP="00795D1A">
      <w:pPr>
        <w:autoSpaceDE w:val="0"/>
        <w:autoSpaceDN w:val="0"/>
        <w:adjustRightInd w:val="0"/>
        <w:spacing w:before="120"/>
        <w:ind w:left="567"/>
        <w:jc w:val="both"/>
        <w:rPr>
          <w:sz w:val="24"/>
          <w:szCs w:val="24"/>
        </w:rPr>
      </w:pPr>
      <w:r w:rsidRPr="00006849">
        <w:rPr>
          <w:sz w:val="24"/>
          <w:szCs w:val="24"/>
        </w:rPr>
        <w:t xml:space="preserve">Депозитарий вправе хранить </w:t>
      </w:r>
      <w:proofErr w:type="gramStart"/>
      <w:r w:rsidRPr="00006849">
        <w:rPr>
          <w:sz w:val="24"/>
          <w:szCs w:val="24"/>
        </w:rPr>
        <w:t>документарные ценные</w:t>
      </w:r>
      <w:proofErr w:type="gramEnd"/>
      <w:r w:rsidRPr="00006849">
        <w:rPr>
          <w:sz w:val="24"/>
          <w:szCs w:val="24"/>
        </w:rPr>
        <w:t xml:space="preserve"> бумаги </w:t>
      </w:r>
      <w:r w:rsidR="00F824EB" w:rsidRPr="00006849">
        <w:rPr>
          <w:sz w:val="24"/>
          <w:szCs w:val="24"/>
        </w:rPr>
        <w:t xml:space="preserve">с обязательным централизованным хранением </w:t>
      </w:r>
      <w:r w:rsidRPr="00006849">
        <w:rPr>
          <w:sz w:val="24"/>
          <w:szCs w:val="24"/>
        </w:rPr>
        <w:t>в хранилище Депозитария, оборудованно</w:t>
      </w:r>
      <w:r w:rsidR="00F824EB" w:rsidRPr="00006849">
        <w:rPr>
          <w:sz w:val="24"/>
          <w:szCs w:val="24"/>
        </w:rPr>
        <w:t>м</w:t>
      </w:r>
      <w:r w:rsidRPr="00006849">
        <w:rPr>
          <w:sz w:val="24"/>
          <w:szCs w:val="24"/>
        </w:rPr>
        <w:t xml:space="preserve"> в соответствии с требованиями законодательства Российской Федерации и нормативных актов. </w:t>
      </w:r>
    </w:p>
    <w:p w:rsidR="000B7556" w:rsidRPr="00006849" w:rsidRDefault="000B7556" w:rsidP="00795D1A">
      <w:pPr>
        <w:pStyle w:val="a8"/>
        <w:tabs>
          <w:tab w:val="left" w:pos="993"/>
        </w:tabs>
        <w:spacing w:before="120"/>
        <w:ind w:left="0" w:firstLine="567"/>
        <w:jc w:val="both"/>
        <w:rPr>
          <w:b/>
        </w:rPr>
      </w:pPr>
      <w:r w:rsidRPr="00006849">
        <w:rPr>
          <w:b/>
          <w:i/>
        </w:rPr>
        <w:t>Основание</w:t>
      </w:r>
      <w:r w:rsidRPr="00006849">
        <w:rPr>
          <w:b/>
        </w:rPr>
        <w:t>:</w:t>
      </w:r>
    </w:p>
    <w:p w:rsidR="00EA1944" w:rsidRPr="00006849" w:rsidRDefault="00B7166A" w:rsidP="00EA1944">
      <w:pPr>
        <w:pStyle w:val="810"/>
        <w:spacing w:before="120" w:line="240" w:lineRule="auto"/>
        <w:ind w:left="567"/>
        <w:jc w:val="both"/>
      </w:pPr>
      <w:r w:rsidRPr="00006849">
        <w:t xml:space="preserve">Поручение клиринговой организации, сформировавшей имущественный пул, </w:t>
      </w:r>
      <w:r w:rsidR="006E031A" w:rsidRPr="00006849">
        <w:t>при</w:t>
      </w:r>
      <w:r w:rsidRPr="00006849">
        <w:t xml:space="preserve"> выдач</w:t>
      </w:r>
      <w:r w:rsidR="006E031A" w:rsidRPr="00006849">
        <w:t>е</w:t>
      </w:r>
      <w:r w:rsidRPr="00006849">
        <w:t xml:space="preserve"> клиринговых сертификатов участия </w:t>
      </w:r>
      <w:r w:rsidR="00036625" w:rsidRPr="00006849">
        <w:t>или Служебное поручение</w:t>
      </w:r>
      <w:r w:rsidR="00AC6C7B" w:rsidRPr="00006849">
        <w:t>;</w:t>
      </w:r>
      <w:r w:rsidR="00630F30" w:rsidRPr="00006849">
        <w:t xml:space="preserve"> </w:t>
      </w:r>
      <w:r w:rsidR="00EA1944" w:rsidRPr="00006849">
        <w:t xml:space="preserve">Передача в Депозитарий </w:t>
      </w:r>
      <w:proofErr w:type="gramStart"/>
      <w:r w:rsidR="00EA1944" w:rsidRPr="00006849">
        <w:t>документарной ценной</w:t>
      </w:r>
      <w:proofErr w:type="gramEnd"/>
      <w:r w:rsidR="00EA1944" w:rsidRPr="00006849">
        <w:t xml:space="preserve"> бумаги (документарных ценных бумаг) с обязательным централизованным хранением для ее (их) обездвижения, передача в депозитарий решения о выпуске (или иного документа, закрепляющего совокупность прав по ценным бумагам) и иных документов, предусмотренных договором с эмитентом, которому депозитарий оказывает услуги по централизованному учету прав на ценные бумаги;</w:t>
      </w:r>
    </w:p>
    <w:p w:rsidR="000B7556" w:rsidRPr="00006849" w:rsidRDefault="000B7556" w:rsidP="00795D1A">
      <w:pPr>
        <w:numPr>
          <w:ilvl w:val="12"/>
          <w:numId w:val="0"/>
        </w:numPr>
        <w:spacing w:before="120"/>
        <w:ind w:firstLine="567"/>
        <w:jc w:val="both"/>
        <w:rPr>
          <w:b/>
          <w:i/>
          <w:sz w:val="24"/>
        </w:rPr>
      </w:pPr>
      <w:r w:rsidRPr="00006849">
        <w:rPr>
          <w:b/>
          <w:i/>
          <w:sz w:val="24"/>
        </w:rPr>
        <w:t>Исходящие документы:</w:t>
      </w:r>
    </w:p>
    <w:p w:rsidR="000B7556" w:rsidRPr="00006849" w:rsidRDefault="000B7556" w:rsidP="00631132">
      <w:pPr>
        <w:pStyle w:val="810"/>
        <w:spacing w:before="120" w:line="240" w:lineRule="auto"/>
        <w:ind w:left="567"/>
        <w:jc w:val="both"/>
      </w:pPr>
      <w:r w:rsidRPr="00006849">
        <w:t xml:space="preserve">Отчет </w:t>
      </w:r>
      <w:r w:rsidR="00BF5657" w:rsidRPr="00006849">
        <w:t>э</w:t>
      </w:r>
      <w:r w:rsidR="00B30874" w:rsidRPr="00006849">
        <w:t>мит</w:t>
      </w:r>
      <w:r w:rsidRPr="00006849">
        <w:t xml:space="preserve">енту </w:t>
      </w:r>
      <w:r w:rsidR="008950C1" w:rsidRPr="00006849">
        <w:t>(лицу</w:t>
      </w:r>
      <w:r w:rsidR="00E50C08" w:rsidRPr="00006849">
        <w:t>,</w:t>
      </w:r>
      <w:r w:rsidR="008950C1" w:rsidRPr="00006849">
        <w:t xml:space="preserve"> обязанному по ценным бумагам) </w:t>
      </w:r>
      <w:r w:rsidRPr="00006849">
        <w:t>об исполненной операции по форме MS030</w:t>
      </w:r>
      <w:r w:rsidR="00D634FA" w:rsidRPr="00006849">
        <w:t>;</w:t>
      </w:r>
      <w:r w:rsidR="008950C1" w:rsidRPr="00006849">
        <w:t xml:space="preserve"> или отчет о зачислении клиринговых сертификатов участия на Счет депо Депонента по форме </w:t>
      </w:r>
      <w:r w:rsidR="008950C1" w:rsidRPr="00006849">
        <w:rPr>
          <w:lang w:val="en-US"/>
        </w:rPr>
        <w:t>MS</w:t>
      </w:r>
      <w:r w:rsidR="008950C1" w:rsidRPr="00006849">
        <w:t>140</w:t>
      </w:r>
      <w:r w:rsidRPr="00006849">
        <w:t>.</w:t>
      </w:r>
    </w:p>
    <w:p w:rsidR="000B7556" w:rsidRPr="00006849" w:rsidRDefault="000B7556" w:rsidP="00795D1A">
      <w:pPr>
        <w:autoSpaceDE w:val="0"/>
        <w:autoSpaceDN w:val="0"/>
        <w:adjustRightInd w:val="0"/>
        <w:spacing w:before="120"/>
        <w:ind w:left="567"/>
        <w:jc w:val="both"/>
        <w:rPr>
          <w:sz w:val="24"/>
          <w:szCs w:val="24"/>
        </w:rPr>
      </w:pPr>
      <w:r w:rsidRPr="00006849">
        <w:rPr>
          <w:b/>
          <w:i/>
          <w:sz w:val="24"/>
          <w:szCs w:val="24"/>
        </w:rPr>
        <w:t>Срок исполнения операции:</w:t>
      </w:r>
      <w:r w:rsidRPr="00006849">
        <w:rPr>
          <w:sz w:val="24"/>
          <w:szCs w:val="24"/>
        </w:rPr>
        <w:t xml:space="preserve"> не позднее рабочего дня, следующего за днем получения </w:t>
      </w:r>
      <w:r w:rsidR="00630F30" w:rsidRPr="00006849">
        <w:rPr>
          <w:sz w:val="24"/>
          <w:szCs w:val="24"/>
        </w:rPr>
        <w:t>документов, являющихся основанием для исполнения операции</w:t>
      </w:r>
      <w:r w:rsidRPr="00006849">
        <w:rPr>
          <w:sz w:val="24"/>
          <w:szCs w:val="24"/>
        </w:rPr>
        <w:t>.</w:t>
      </w:r>
    </w:p>
    <w:p w:rsidR="000B7556" w:rsidRPr="00006849" w:rsidRDefault="000B7556" w:rsidP="00DC0954">
      <w:pPr>
        <w:pStyle w:val="25"/>
        <w:numPr>
          <w:ilvl w:val="1"/>
          <w:numId w:val="28"/>
        </w:numPr>
        <w:tabs>
          <w:tab w:val="clear" w:pos="2136"/>
          <w:tab w:val="left" w:pos="426"/>
          <w:tab w:val="left" w:pos="567"/>
        </w:tabs>
        <w:spacing w:before="120"/>
        <w:ind w:left="567" w:hanging="567"/>
        <w:rPr>
          <w:b/>
          <w:bCs/>
          <w:szCs w:val="24"/>
        </w:rPr>
      </w:pPr>
      <w:proofErr w:type="gramStart"/>
      <w:r w:rsidRPr="00006849">
        <w:rPr>
          <w:b/>
          <w:bCs/>
          <w:szCs w:val="24"/>
        </w:rPr>
        <w:t xml:space="preserve">Особенности </w:t>
      </w:r>
      <w:r w:rsidR="0022154B" w:rsidRPr="00006849">
        <w:rPr>
          <w:b/>
          <w:bCs/>
          <w:szCs w:val="24"/>
        </w:rPr>
        <w:t xml:space="preserve">зачисления на Счета депо Депонентов </w:t>
      </w:r>
      <w:r w:rsidRPr="00006849">
        <w:rPr>
          <w:b/>
          <w:bCs/>
          <w:szCs w:val="24"/>
        </w:rPr>
        <w:t>ценных бумаг</w:t>
      </w:r>
      <w:r w:rsidR="000E75EC" w:rsidRPr="00006849">
        <w:rPr>
          <w:b/>
          <w:bCs/>
          <w:szCs w:val="24"/>
        </w:rPr>
        <w:t>, по которым ведется реестр владельцев ценных бумаг,</w:t>
      </w:r>
      <w:r w:rsidR="00D634FA" w:rsidRPr="00006849">
        <w:rPr>
          <w:b/>
          <w:bCs/>
          <w:szCs w:val="24"/>
        </w:rPr>
        <w:t xml:space="preserve"> </w:t>
      </w:r>
      <w:r w:rsidRPr="00006849">
        <w:rPr>
          <w:b/>
          <w:bCs/>
          <w:szCs w:val="24"/>
        </w:rPr>
        <w:t>по результатам их размещения через организатора торговли на рынке ценных бумаг</w:t>
      </w:r>
      <w:proofErr w:type="gramEnd"/>
    </w:p>
    <w:p w:rsidR="000B7556" w:rsidRPr="00006849" w:rsidRDefault="000B7556" w:rsidP="00DC6B58">
      <w:pPr>
        <w:autoSpaceDE w:val="0"/>
        <w:autoSpaceDN w:val="0"/>
        <w:adjustRightInd w:val="0"/>
        <w:spacing w:before="120"/>
        <w:ind w:left="567"/>
        <w:jc w:val="both"/>
        <w:rPr>
          <w:sz w:val="24"/>
          <w:szCs w:val="24"/>
        </w:rPr>
      </w:pPr>
      <w:proofErr w:type="gramStart"/>
      <w:r w:rsidRPr="00006849">
        <w:rPr>
          <w:sz w:val="24"/>
          <w:szCs w:val="24"/>
        </w:rPr>
        <w:t xml:space="preserve">Размещенные через организатора торговли </w:t>
      </w:r>
      <w:r w:rsidR="006E08B1" w:rsidRPr="00006849">
        <w:rPr>
          <w:sz w:val="24"/>
          <w:szCs w:val="24"/>
        </w:rPr>
        <w:t xml:space="preserve">на рынке ценных бумаг </w:t>
      </w:r>
      <w:r w:rsidRPr="00006849">
        <w:rPr>
          <w:sz w:val="24"/>
          <w:szCs w:val="24"/>
        </w:rPr>
        <w:t>ценные бумаги</w:t>
      </w:r>
      <w:r w:rsidR="0080030A" w:rsidRPr="00006849">
        <w:rPr>
          <w:sz w:val="24"/>
          <w:szCs w:val="24"/>
        </w:rPr>
        <w:t>, которые учитываются на эмиссионном счете в реестре владельцев ценных бумаг</w:t>
      </w:r>
      <w:r w:rsidR="0022154B" w:rsidRPr="00006849">
        <w:rPr>
          <w:sz w:val="24"/>
          <w:szCs w:val="24"/>
        </w:rPr>
        <w:t>,</w:t>
      </w:r>
      <w:r w:rsidRPr="00006849">
        <w:rPr>
          <w:sz w:val="24"/>
          <w:szCs w:val="24"/>
        </w:rPr>
        <w:t xml:space="preserve"> по желанию Депонента могут зачисляться либо на </w:t>
      </w:r>
      <w:r w:rsidR="00A226C6" w:rsidRPr="00006849">
        <w:rPr>
          <w:sz w:val="24"/>
          <w:szCs w:val="24"/>
        </w:rPr>
        <w:t>С</w:t>
      </w:r>
      <w:r w:rsidRPr="00006849">
        <w:rPr>
          <w:sz w:val="24"/>
          <w:szCs w:val="24"/>
        </w:rPr>
        <w:t>чета депо, открытые в Депозитарии, либо на лицевые счета, открытые владельцам ценных бумаг в реестре владельцев ценных бумаг.</w:t>
      </w:r>
      <w:proofErr w:type="gramEnd"/>
    </w:p>
    <w:p w:rsidR="000B7556" w:rsidRPr="00006849" w:rsidRDefault="000B7556" w:rsidP="00DC6B58">
      <w:pPr>
        <w:autoSpaceDE w:val="0"/>
        <w:autoSpaceDN w:val="0"/>
        <w:adjustRightInd w:val="0"/>
        <w:spacing w:before="120"/>
        <w:ind w:left="567"/>
        <w:jc w:val="both"/>
        <w:rPr>
          <w:sz w:val="24"/>
          <w:szCs w:val="24"/>
        </w:rPr>
      </w:pPr>
      <w:proofErr w:type="gramStart"/>
      <w:r w:rsidRPr="00006849">
        <w:rPr>
          <w:sz w:val="24"/>
          <w:szCs w:val="24"/>
        </w:rPr>
        <w:t>Зачисление ценных бумаг</w:t>
      </w:r>
      <w:r w:rsidR="000E75EC" w:rsidRPr="00006849">
        <w:rPr>
          <w:sz w:val="24"/>
          <w:szCs w:val="24"/>
        </w:rPr>
        <w:t>, по которым ведется реестр владельцев ценных бумаг,</w:t>
      </w:r>
      <w:r w:rsidRPr="00006849">
        <w:rPr>
          <w:sz w:val="24"/>
          <w:szCs w:val="24"/>
        </w:rPr>
        <w:t xml:space="preserve"> на </w:t>
      </w:r>
      <w:r w:rsidR="00A226C6" w:rsidRPr="00006849">
        <w:rPr>
          <w:sz w:val="24"/>
          <w:szCs w:val="24"/>
        </w:rPr>
        <w:t>С</w:t>
      </w:r>
      <w:r w:rsidRPr="00006849">
        <w:rPr>
          <w:sz w:val="24"/>
          <w:szCs w:val="24"/>
        </w:rPr>
        <w:t xml:space="preserve">чета депо Депонентов в Депозитарии по результатам их размещения через организатора торговли на рынке ценных бумаг осуществляется на основании </w:t>
      </w:r>
      <w:r w:rsidR="005A3E13" w:rsidRPr="00006849">
        <w:rPr>
          <w:sz w:val="24"/>
          <w:szCs w:val="24"/>
        </w:rPr>
        <w:t>П</w:t>
      </w:r>
      <w:r w:rsidRPr="00006849">
        <w:rPr>
          <w:sz w:val="24"/>
          <w:szCs w:val="24"/>
        </w:rPr>
        <w:t>оручения клиринговой организации, обслуживающей организатора торговли, через которого осуществлялось размещение</w:t>
      </w:r>
      <w:r w:rsidR="0080030A" w:rsidRPr="00006849">
        <w:rPr>
          <w:sz w:val="24"/>
          <w:szCs w:val="24"/>
        </w:rPr>
        <w:t>,</w:t>
      </w:r>
      <w:r w:rsidRPr="00006849">
        <w:rPr>
          <w:sz w:val="24"/>
          <w:szCs w:val="24"/>
        </w:rPr>
        <w:t xml:space="preserve"> либо на основании Условного </w:t>
      </w:r>
      <w:r w:rsidR="00296F52" w:rsidRPr="00006849">
        <w:rPr>
          <w:sz w:val="24"/>
          <w:szCs w:val="24"/>
        </w:rPr>
        <w:t>П</w:t>
      </w:r>
      <w:r w:rsidRPr="00006849">
        <w:rPr>
          <w:sz w:val="24"/>
          <w:szCs w:val="24"/>
        </w:rPr>
        <w:t>оручения Депонента и полученных от клиринговой организации документов, предусмотренных правилами клиринга и содержащих информацию о количестве</w:t>
      </w:r>
      <w:proofErr w:type="gramEnd"/>
      <w:r w:rsidRPr="00006849">
        <w:rPr>
          <w:sz w:val="24"/>
          <w:szCs w:val="24"/>
        </w:rPr>
        <w:t xml:space="preserve"> </w:t>
      </w:r>
      <w:proofErr w:type="gramStart"/>
      <w:r w:rsidRPr="00006849">
        <w:rPr>
          <w:sz w:val="24"/>
          <w:szCs w:val="24"/>
        </w:rPr>
        <w:t xml:space="preserve">подлежащих зачислению </w:t>
      </w:r>
      <w:r w:rsidR="00EC491F" w:rsidRPr="00006849">
        <w:rPr>
          <w:sz w:val="24"/>
          <w:szCs w:val="24"/>
        </w:rPr>
        <w:t xml:space="preserve">на </w:t>
      </w:r>
      <w:r w:rsidRPr="00006849">
        <w:rPr>
          <w:sz w:val="24"/>
          <w:szCs w:val="24"/>
        </w:rPr>
        <w:t>торгов</w:t>
      </w:r>
      <w:r w:rsidR="00EC491F" w:rsidRPr="00006849">
        <w:rPr>
          <w:sz w:val="24"/>
          <w:szCs w:val="24"/>
        </w:rPr>
        <w:t>ые</w:t>
      </w:r>
      <w:r w:rsidRPr="00006849">
        <w:rPr>
          <w:sz w:val="24"/>
          <w:szCs w:val="24"/>
        </w:rPr>
        <w:t xml:space="preserve"> раздел</w:t>
      </w:r>
      <w:r w:rsidR="00EC491F" w:rsidRPr="00006849">
        <w:rPr>
          <w:sz w:val="24"/>
          <w:szCs w:val="24"/>
        </w:rPr>
        <w:t>ы</w:t>
      </w:r>
      <w:r w:rsidRPr="00006849">
        <w:rPr>
          <w:sz w:val="24"/>
          <w:szCs w:val="24"/>
        </w:rPr>
        <w:t xml:space="preserve"> </w:t>
      </w:r>
      <w:r w:rsidR="00EC491F" w:rsidRPr="00006849">
        <w:rPr>
          <w:sz w:val="24"/>
          <w:szCs w:val="24"/>
        </w:rPr>
        <w:t xml:space="preserve">Торгового счета депо </w:t>
      </w:r>
      <w:r w:rsidRPr="00006849">
        <w:rPr>
          <w:sz w:val="24"/>
          <w:szCs w:val="24"/>
        </w:rPr>
        <w:t xml:space="preserve">Депонента ценных бумаг, и при наличии уведомления держателя реестра о зачислении размещенных в ходе торгов ценных бумаг на лицевой </w:t>
      </w:r>
      <w:r w:rsidR="00570B8D" w:rsidRPr="00006849">
        <w:rPr>
          <w:sz w:val="24"/>
          <w:szCs w:val="24"/>
        </w:rPr>
        <w:t>С</w:t>
      </w:r>
      <w:r w:rsidRPr="00006849">
        <w:rPr>
          <w:sz w:val="24"/>
          <w:szCs w:val="24"/>
        </w:rPr>
        <w:t>чет Депозитария как номинального держателя в реестре в</w:t>
      </w:r>
      <w:r w:rsidR="00B62843" w:rsidRPr="00006849">
        <w:rPr>
          <w:sz w:val="24"/>
          <w:szCs w:val="24"/>
        </w:rPr>
        <w:t>ладельцев ценных бумаг.</w:t>
      </w:r>
      <w:proofErr w:type="gramEnd"/>
      <w:r w:rsidRPr="00006849">
        <w:rPr>
          <w:sz w:val="24"/>
          <w:szCs w:val="24"/>
        </w:rPr>
        <w:t xml:space="preserve"> По результатам исполнения операции Депоненту </w:t>
      </w:r>
      <w:proofErr w:type="gramStart"/>
      <w:r w:rsidRPr="00006849">
        <w:rPr>
          <w:sz w:val="24"/>
          <w:szCs w:val="24"/>
        </w:rPr>
        <w:t>предоставляется отчет</w:t>
      </w:r>
      <w:proofErr w:type="gramEnd"/>
      <w:r w:rsidRPr="00006849">
        <w:rPr>
          <w:sz w:val="24"/>
          <w:szCs w:val="24"/>
        </w:rPr>
        <w:t xml:space="preserve"> по форме MS140. </w:t>
      </w:r>
    </w:p>
    <w:p w:rsidR="000B7556" w:rsidRPr="00006849" w:rsidRDefault="000B7556" w:rsidP="00DC6B58">
      <w:pPr>
        <w:autoSpaceDE w:val="0"/>
        <w:autoSpaceDN w:val="0"/>
        <w:adjustRightInd w:val="0"/>
        <w:spacing w:before="120"/>
        <w:ind w:left="567"/>
        <w:jc w:val="both"/>
        <w:rPr>
          <w:sz w:val="24"/>
          <w:szCs w:val="24"/>
        </w:rPr>
      </w:pPr>
      <w:r w:rsidRPr="00006849">
        <w:rPr>
          <w:sz w:val="24"/>
          <w:szCs w:val="24"/>
        </w:rPr>
        <w:t xml:space="preserve">Инвестор (Депонент или клиент Депонента) вправе также зачислить приобретенные через организатора торговли </w:t>
      </w:r>
      <w:r w:rsidR="00B62843" w:rsidRPr="00006849">
        <w:rPr>
          <w:sz w:val="24"/>
          <w:szCs w:val="24"/>
        </w:rPr>
        <w:t xml:space="preserve">на рынке ценных бумаг </w:t>
      </w:r>
      <w:r w:rsidRPr="00006849">
        <w:rPr>
          <w:sz w:val="24"/>
          <w:szCs w:val="24"/>
        </w:rPr>
        <w:t>ценные бумаги размещаемого выпуска на свой лицевой счет, открытый в реестре владельцев размещаемых ценных бумаг. Порядок зачисления ценных бумаг в этом случае определяется законодательством Российской Федерации, нормативными актами и документами клиринговой организации и организатора торговли, через которого осуществляется размещение ценных бумаг.</w:t>
      </w:r>
    </w:p>
    <w:p w:rsidR="000B7556" w:rsidRPr="00006849" w:rsidRDefault="0043736C" w:rsidP="003260FD">
      <w:pPr>
        <w:pStyle w:val="20"/>
        <w:rPr>
          <w:rFonts w:ascii="Times New Roman" w:hAnsi="Times New Roman"/>
          <w:i w:val="0"/>
        </w:rPr>
      </w:pPr>
      <w:bookmarkStart w:id="92" w:name="_Toc55318030"/>
      <w:r w:rsidRPr="00006849">
        <w:rPr>
          <w:rFonts w:ascii="Times New Roman" w:hAnsi="Times New Roman"/>
          <w:i w:val="0"/>
        </w:rPr>
        <w:t>Статья 2</w:t>
      </w:r>
      <w:r w:rsidR="00206E5D" w:rsidRPr="00006849">
        <w:rPr>
          <w:rFonts w:ascii="Times New Roman" w:hAnsi="Times New Roman"/>
          <w:i w:val="0"/>
        </w:rPr>
        <w:t>6</w:t>
      </w:r>
      <w:r w:rsidRPr="00006849">
        <w:rPr>
          <w:rFonts w:ascii="Times New Roman" w:hAnsi="Times New Roman"/>
          <w:i w:val="0"/>
        </w:rPr>
        <w:t xml:space="preserve">. </w:t>
      </w:r>
      <w:r w:rsidR="000B7556" w:rsidRPr="00006849">
        <w:rPr>
          <w:rFonts w:ascii="Times New Roman" w:hAnsi="Times New Roman"/>
          <w:i w:val="0"/>
        </w:rPr>
        <w:t>Снятие ценных</w:t>
      </w:r>
      <w:bookmarkStart w:id="93" w:name="Измен_снятие_1"/>
      <w:bookmarkEnd w:id="93"/>
      <w:r w:rsidR="000B7556" w:rsidRPr="00006849">
        <w:rPr>
          <w:rFonts w:ascii="Times New Roman" w:hAnsi="Times New Roman"/>
          <w:i w:val="0"/>
        </w:rPr>
        <w:t xml:space="preserve"> бумаг с хранения и/или учета</w:t>
      </w:r>
      <w:bookmarkEnd w:id="84"/>
      <w:bookmarkEnd w:id="85"/>
      <w:bookmarkEnd w:id="92"/>
      <w:r w:rsidR="000B7556" w:rsidRPr="00006849">
        <w:rPr>
          <w:rFonts w:ascii="Times New Roman" w:hAnsi="Times New Roman"/>
          <w:i w:val="0"/>
        </w:rPr>
        <w:t xml:space="preserve"> </w:t>
      </w:r>
    </w:p>
    <w:p w:rsidR="000B7556" w:rsidRPr="00006849" w:rsidRDefault="000B7556" w:rsidP="00DC0954">
      <w:pPr>
        <w:pStyle w:val="25"/>
        <w:numPr>
          <w:ilvl w:val="1"/>
          <w:numId w:val="30"/>
        </w:numPr>
        <w:tabs>
          <w:tab w:val="clear" w:pos="2136"/>
          <w:tab w:val="left" w:pos="567"/>
        </w:tabs>
        <w:spacing w:before="120"/>
        <w:rPr>
          <w:b/>
          <w:bCs/>
          <w:i/>
          <w:szCs w:val="24"/>
        </w:rPr>
      </w:pPr>
      <w:r w:rsidRPr="00006849">
        <w:rPr>
          <w:b/>
          <w:bCs/>
          <w:i/>
          <w:szCs w:val="24"/>
        </w:rPr>
        <w:t xml:space="preserve">Содержание операции: </w:t>
      </w:r>
      <w:r w:rsidRPr="00006849">
        <w:rPr>
          <w:bCs/>
          <w:szCs w:val="24"/>
        </w:rPr>
        <w:t xml:space="preserve">списание ценных бумаг со </w:t>
      </w:r>
      <w:r w:rsidR="00312089" w:rsidRPr="00006849">
        <w:rPr>
          <w:bCs/>
          <w:szCs w:val="24"/>
        </w:rPr>
        <w:t>С</w:t>
      </w:r>
      <w:r w:rsidRPr="00006849">
        <w:rPr>
          <w:bCs/>
          <w:szCs w:val="24"/>
        </w:rPr>
        <w:t>чета депо Депонента:</w:t>
      </w:r>
    </w:p>
    <w:p w:rsidR="000B7556" w:rsidRPr="00006849" w:rsidRDefault="000B7556" w:rsidP="00301E92">
      <w:pPr>
        <w:pStyle w:val="810"/>
        <w:numPr>
          <w:ilvl w:val="0"/>
          <w:numId w:val="2"/>
        </w:numPr>
        <w:spacing w:before="120" w:line="240" w:lineRule="auto"/>
        <w:jc w:val="both"/>
      </w:pPr>
      <w:proofErr w:type="gramStart"/>
      <w:r w:rsidRPr="00006849">
        <w:t xml:space="preserve">при </w:t>
      </w:r>
      <w:r w:rsidR="00B62843" w:rsidRPr="00006849">
        <w:t>списании</w:t>
      </w:r>
      <w:r w:rsidRPr="00006849">
        <w:t xml:space="preserve"> ценных бумаг со счета депо номинального держателя Депозитария </w:t>
      </w:r>
      <w:r w:rsidR="005A5ECF" w:rsidRPr="00006849">
        <w:t xml:space="preserve">на </w:t>
      </w:r>
      <w:r w:rsidRPr="00006849">
        <w:t>счет депо в другом депозитарии</w:t>
      </w:r>
      <w:r w:rsidR="003648A5" w:rsidRPr="00006849">
        <w:t xml:space="preserve"> или со </w:t>
      </w:r>
      <w:r w:rsidR="00570B8D" w:rsidRPr="00006849">
        <w:t>С</w:t>
      </w:r>
      <w:r w:rsidR="003648A5" w:rsidRPr="00006849">
        <w:t xml:space="preserve">чета Депозитария, открытого в </w:t>
      </w:r>
      <w:r w:rsidR="001D3D81" w:rsidRPr="00006849">
        <w:t>И</w:t>
      </w:r>
      <w:r w:rsidR="003648A5" w:rsidRPr="00006849">
        <w:t>ностранно</w:t>
      </w:r>
      <w:r w:rsidR="00BC4BC2" w:rsidRPr="00006849">
        <w:t>м депозитарии</w:t>
      </w:r>
      <w:r w:rsidR="003648A5" w:rsidRPr="00006849">
        <w:t>, как лицу, действующему в интересах других лиц, предназначенн</w:t>
      </w:r>
      <w:r w:rsidR="00CA3B7F" w:rsidRPr="00006849">
        <w:t>ого</w:t>
      </w:r>
      <w:r w:rsidR="003648A5" w:rsidRPr="00006849">
        <w:t xml:space="preserve"> для учета прав на ценные бумаги Депонентов Депозитария</w:t>
      </w:r>
      <w:r w:rsidRPr="00006849">
        <w:t>;</w:t>
      </w:r>
      <w:proofErr w:type="gramEnd"/>
    </w:p>
    <w:p w:rsidR="000B7556" w:rsidRPr="00006849" w:rsidRDefault="000B7556" w:rsidP="00301E92">
      <w:pPr>
        <w:pStyle w:val="810"/>
        <w:numPr>
          <w:ilvl w:val="0"/>
          <w:numId w:val="2"/>
        </w:numPr>
        <w:spacing w:before="120" w:line="240" w:lineRule="auto"/>
        <w:jc w:val="both"/>
      </w:pPr>
      <w:r w:rsidRPr="00006849">
        <w:t xml:space="preserve">при </w:t>
      </w:r>
      <w:r w:rsidR="00B62843" w:rsidRPr="00006849">
        <w:t>списании</w:t>
      </w:r>
      <w:r w:rsidRPr="00006849">
        <w:t xml:space="preserve"> ценных бумаг с лицевого счета номинального держателя Депозитария или с лицевого счета номинального держателя центрального депозитария в реестре владельцев ценных бумаг;</w:t>
      </w:r>
    </w:p>
    <w:p w:rsidR="00970E8F" w:rsidRPr="00006849" w:rsidRDefault="000B7556" w:rsidP="008D590E">
      <w:pPr>
        <w:pStyle w:val="810"/>
        <w:numPr>
          <w:ilvl w:val="0"/>
          <w:numId w:val="2"/>
        </w:numPr>
        <w:spacing w:before="120" w:line="240" w:lineRule="auto"/>
        <w:jc w:val="both"/>
      </w:pPr>
      <w:r w:rsidRPr="00006849">
        <w:t xml:space="preserve">при </w:t>
      </w:r>
      <w:r w:rsidR="008D590E" w:rsidRPr="00006849">
        <w:t xml:space="preserve">передаче </w:t>
      </w:r>
      <w:proofErr w:type="gramStart"/>
      <w:r w:rsidR="008D590E" w:rsidRPr="00006849">
        <w:t>документарной ценной</w:t>
      </w:r>
      <w:proofErr w:type="gramEnd"/>
      <w:r w:rsidR="008D590E" w:rsidRPr="00006849">
        <w:t xml:space="preserve"> бумаги (</w:t>
      </w:r>
      <w:r w:rsidRPr="00006849">
        <w:t>документарных ценных бумаг</w:t>
      </w:r>
      <w:r w:rsidR="008D590E" w:rsidRPr="00006849">
        <w:t>)</w:t>
      </w:r>
      <w:r w:rsidRPr="00006849">
        <w:t xml:space="preserve"> </w:t>
      </w:r>
      <w:r w:rsidR="008D590E" w:rsidRPr="00006849">
        <w:t xml:space="preserve">в связи с прекращением ее (их) обязательного централизованного хранения по указанию </w:t>
      </w:r>
      <w:r w:rsidR="000026DF" w:rsidRPr="00006849">
        <w:t>лица</w:t>
      </w:r>
      <w:r w:rsidR="008D590E" w:rsidRPr="00006849">
        <w:t>, по договору с которым осуществлено обездвижение ценных бумаг с обязательным централизованным хранением, или прекращением централизованного учета прав на ценные бумаги в порядке, предусмотренном договором с эмитентом</w:t>
      </w:r>
      <w:r w:rsidR="00D65D07" w:rsidRPr="00006849">
        <w:t xml:space="preserve"> (лицом, обязанным по ценным бумагам)</w:t>
      </w:r>
      <w:r w:rsidR="008D590E" w:rsidRPr="00006849">
        <w:t xml:space="preserve">, которому Депозитарий оказывает услуги по централизованному учету прав на ценные бумаги, или при </w:t>
      </w:r>
      <w:r w:rsidR="00094D16" w:rsidRPr="00006849">
        <w:t xml:space="preserve">передаче </w:t>
      </w:r>
      <w:proofErr w:type="gramStart"/>
      <w:r w:rsidR="008D590E" w:rsidRPr="00006849">
        <w:t xml:space="preserve">документарных </w:t>
      </w:r>
      <w:r w:rsidR="00094D16" w:rsidRPr="00006849">
        <w:t>ценных</w:t>
      </w:r>
      <w:proofErr w:type="gramEnd"/>
      <w:r w:rsidR="00094D16" w:rsidRPr="00006849">
        <w:t xml:space="preserve"> бумаг </w:t>
      </w:r>
      <w:r w:rsidR="008D590E" w:rsidRPr="00006849">
        <w:t xml:space="preserve">с обязательным централизованным хранением в </w:t>
      </w:r>
      <w:r w:rsidR="00094D16" w:rsidRPr="00006849">
        <w:t>архив</w:t>
      </w:r>
      <w:r w:rsidR="006E71A4" w:rsidRPr="00006849">
        <w:t>, если</w:t>
      </w:r>
      <w:r w:rsidR="00094D16" w:rsidRPr="00006849">
        <w:t xml:space="preserve"> договором Депозитария с эмитентом (лицом, обязанным по ценным бумагам)</w:t>
      </w:r>
      <w:r w:rsidR="006E71A4" w:rsidRPr="00006849">
        <w:t xml:space="preserve"> предусмотрена возможность передачи сертификата ценных бумаг с обязательным централизованным хранением в Депозитарии в архив</w:t>
      </w:r>
      <w:r w:rsidR="00970E8F" w:rsidRPr="00006849">
        <w:t>;</w:t>
      </w:r>
    </w:p>
    <w:p w:rsidR="000B7556" w:rsidRPr="00006849" w:rsidRDefault="00970E8F" w:rsidP="00301E92">
      <w:pPr>
        <w:pStyle w:val="810"/>
        <w:numPr>
          <w:ilvl w:val="0"/>
          <w:numId w:val="2"/>
        </w:numPr>
        <w:spacing w:before="120" w:line="240" w:lineRule="auto"/>
        <w:jc w:val="both"/>
      </w:pPr>
      <w:r w:rsidRPr="00006849">
        <w:t>при погашении клиринговых сертификатов участия</w:t>
      </w:r>
      <w:r w:rsidR="000B7556" w:rsidRPr="00006849">
        <w:t>.</w:t>
      </w:r>
    </w:p>
    <w:p w:rsidR="00E8633B" w:rsidRPr="00006849" w:rsidRDefault="00530BB9" w:rsidP="00E8633B">
      <w:pPr>
        <w:pStyle w:val="810"/>
        <w:spacing w:before="120" w:line="240" w:lineRule="auto"/>
        <w:ind w:left="567"/>
        <w:jc w:val="both"/>
      </w:pPr>
      <w:r w:rsidRPr="00006849">
        <w:t>Результатом указанной Депозитарной операции является списание ценных бумаг с Пассивного счета с их одновременным списанием с Активного счета.</w:t>
      </w:r>
    </w:p>
    <w:p w:rsidR="000B7556" w:rsidRPr="00006849" w:rsidRDefault="000B7556" w:rsidP="00DC0954">
      <w:pPr>
        <w:pStyle w:val="25"/>
        <w:numPr>
          <w:ilvl w:val="1"/>
          <w:numId w:val="30"/>
        </w:numPr>
        <w:tabs>
          <w:tab w:val="clear" w:pos="2136"/>
          <w:tab w:val="left" w:pos="567"/>
        </w:tabs>
        <w:spacing w:before="120"/>
        <w:rPr>
          <w:b/>
          <w:bCs/>
          <w:szCs w:val="24"/>
        </w:rPr>
      </w:pPr>
      <w:bookmarkStart w:id="94" w:name="_Toc452800835"/>
      <w:proofErr w:type="gramStart"/>
      <w:r w:rsidRPr="00006849">
        <w:rPr>
          <w:b/>
          <w:bCs/>
          <w:szCs w:val="24"/>
        </w:rPr>
        <w:t xml:space="preserve">Снятие ценных бумаг с хранения и/или учета при </w:t>
      </w:r>
      <w:r w:rsidR="00B62843" w:rsidRPr="00006849">
        <w:rPr>
          <w:b/>
          <w:bCs/>
          <w:szCs w:val="24"/>
        </w:rPr>
        <w:t>списании</w:t>
      </w:r>
      <w:r w:rsidRPr="00006849">
        <w:rPr>
          <w:b/>
          <w:bCs/>
          <w:szCs w:val="24"/>
        </w:rPr>
        <w:t xml:space="preserve"> ценных бумаг со </w:t>
      </w:r>
      <w:r w:rsidR="00570B8D" w:rsidRPr="00006849">
        <w:rPr>
          <w:b/>
          <w:bCs/>
          <w:szCs w:val="24"/>
        </w:rPr>
        <w:t>С</w:t>
      </w:r>
      <w:r w:rsidRPr="00006849">
        <w:rPr>
          <w:b/>
          <w:bCs/>
          <w:szCs w:val="24"/>
        </w:rPr>
        <w:t>чета Депозитария в реестре владельцев ценных бумаг</w:t>
      </w:r>
      <w:r w:rsidR="00B62843" w:rsidRPr="00006849">
        <w:rPr>
          <w:b/>
          <w:bCs/>
          <w:szCs w:val="24"/>
        </w:rPr>
        <w:t>, Иностранном депозитарии</w:t>
      </w:r>
      <w:r w:rsidRPr="00006849">
        <w:rPr>
          <w:b/>
          <w:bCs/>
          <w:szCs w:val="24"/>
        </w:rPr>
        <w:t xml:space="preserve"> или другом депозитарии</w:t>
      </w:r>
      <w:bookmarkEnd w:id="94"/>
      <w:proofErr w:type="gramEnd"/>
    </w:p>
    <w:p w:rsidR="000B7556" w:rsidRPr="00006849" w:rsidRDefault="00E447CA" w:rsidP="00DC0954">
      <w:pPr>
        <w:pStyle w:val="25"/>
        <w:numPr>
          <w:ilvl w:val="2"/>
          <w:numId w:val="43"/>
        </w:numPr>
        <w:tabs>
          <w:tab w:val="clear" w:pos="2136"/>
          <w:tab w:val="left" w:pos="426"/>
        </w:tabs>
        <w:spacing w:before="120"/>
        <w:rPr>
          <w:bCs/>
          <w:szCs w:val="24"/>
        </w:rPr>
      </w:pPr>
      <w:proofErr w:type="gramStart"/>
      <w:r w:rsidRPr="00006849">
        <w:rPr>
          <w:bCs/>
          <w:szCs w:val="24"/>
        </w:rPr>
        <w:t xml:space="preserve">Информация о времени приема </w:t>
      </w:r>
      <w:r w:rsidR="005A3E13" w:rsidRPr="00006849">
        <w:rPr>
          <w:bCs/>
          <w:szCs w:val="24"/>
        </w:rPr>
        <w:t>П</w:t>
      </w:r>
      <w:r w:rsidRPr="00006849">
        <w:rPr>
          <w:bCs/>
          <w:szCs w:val="24"/>
        </w:rPr>
        <w:t xml:space="preserve">оручений, до которого Депозитарий направляет в тот же день передаточное распоряжение на списание ценных бумаг с лицевого счета номинального держателя или распоряжение Депозитария на списание ценных бумаг с лицевого счета номинального держателя центрального депозитария в реестре владельцев ценных бумаг, или </w:t>
      </w:r>
      <w:r w:rsidR="00CA3B7F" w:rsidRPr="00006849">
        <w:rPr>
          <w:bCs/>
          <w:szCs w:val="24"/>
        </w:rPr>
        <w:t xml:space="preserve">направляет </w:t>
      </w:r>
      <w:r w:rsidRPr="00006849">
        <w:rPr>
          <w:bCs/>
          <w:szCs w:val="24"/>
        </w:rPr>
        <w:t>поручение в другой депозитарий</w:t>
      </w:r>
      <w:r w:rsidR="005A3E13" w:rsidRPr="00006849">
        <w:rPr>
          <w:bCs/>
          <w:szCs w:val="24"/>
        </w:rPr>
        <w:t xml:space="preserve"> или Иностранный депозитарий</w:t>
      </w:r>
      <w:r w:rsidRPr="00006849">
        <w:rPr>
          <w:bCs/>
          <w:szCs w:val="24"/>
        </w:rPr>
        <w:t>, размещена на официальном сайте Депозитария в сети «Интернет</w:t>
      </w:r>
      <w:proofErr w:type="gramEnd"/>
      <w:r w:rsidRPr="00006849">
        <w:rPr>
          <w:bCs/>
          <w:szCs w:val="24"/>
        </w:rPr>
        <w:t xml:space="preserve">» по адресу: www.nsd.ru. </w:t>
      </w:r>
      <w:proofErr w:type="gramStart"/>
      <w:r w:rsidRPr="00006849">
        <w:rPr>
          <w:bCs/>
          <w:szCs w:val="24"/>
        </w:rPr>
        <w:t xml:space="preserve">При поступлении </w:t>
      </w:r>
      <w:r w:rsidR="005A3E13" w:rsidRPr="00006849">
        <w:rPr>
          <w:bCs/>
          <w:szCs w:val="24"/>
        </w:rPr>
        <w:t>П</w:t>
      </w:r>
      <w:r w:rsidRPr="00006849">
        <w:rPr>
          <w:bCs/>
          <w:szCs w:val="24"/>
        </w:rPr>
        <w:t xml:space="preserve">оручения </w:t>
      </w:r>
      <w:r w:rsidR="00EC491F" w:rsidRPr="00006849">
        <w:rPr>
          <w:bCs/>
          <w:szCs w:val="24"/>
        </w:rPr>
        <w:t xml:space="preserve">Депонента </w:t>
      </w:r>
      <w:r w:rsidRPr="00006849">
        <w:rPr>
          <w:bCs/>
          <w:szCs w:val="24"/>
        </w:rPr>
        <w:t xml:space="preserve">позже указанного времени </w:t>
      </w:r>
      <w:r w:rsidR="000B7556" w:rsidRPr="00006849">
        <w:rPr>
          <w:bCs/>
          <w:szCs w:val="24"/>
        </w:rPr>
        <w:t xml:space="preserve">Депозитарий вправе направить соответствующее распоряжение держателю реестра или поручение на списание ценных бумаг в депозитарий, в котором открыт счет депо </w:t>
      </w:r>
      <w:r w:rsidR="004B07CE" w:rsidRPr="00006849">
        <w:rPr>
          <w:bCs/>
          <w:szCs w:val="24"/>
        </w:rPr>
        <w:t xml:space="preserve">номинального держателя </w:t>
      </w:r>
      <w:r w:rsidR="000B7556" w:rsidRPr="00006849">
        <w:rPr>
          <w:bCs/>
          <w:szCs w:val="24"/>
        </w:rPr>
        <w:t xml:space="preserve">Депозитария, </w:t>
      </w:r>
      <w:r w:rsidR="00EC491F" w:rsidRPr="00006849">
        <w:rPr>
          <w:bCs/>
          <w:szCs w:val="24"/>
        </w:rPr>
        <w:t xml:space="preserve">или в Иностранный депозитарий </w:t>
      </w:r>
      <w:r w:rsidR="000B7556" w:rsidRPr="00006849">
        <w:rPr>
          <w:bCs/>
          <w:szCs w:val="24"/>
        </w:rPr>
        <w:t>на следующий рабочий день.</w:t>
      </w:r>
      <w:proofErr w:type="gramEnd"/>
      <w:r w:rsidR="000B7556" w:rsidRPr="00006849">
        <w:rPr>
          <w:bCs/>
          <w:szCs w:val="24"/>
        </w:rPr>
        <w:t xml:space="preserve"> </w:t>
      </w:r>
      <w:proofErr w:type="gramStart"/>
      <w:r w:rsidR="000B7556" w:rsidRPr="00006849">
        <w:rPr>
          <w:bCs/>
          <w:szCs w:val="24"/>
        </w:rPr>
        <w:t xml:space="preserve">Депозитарий вправе увеличивать продолжительность времени приема </w:t>
      </w:r>
      <w:r w:rsidR="00C6208C" w:rsidRPr="00006849">
        <w:rPr>
          <w:bCs/>
          <w:szCs w:val="24"/>
        </w:rPr>
        <w:t>П</w:t>
      </w:r>
      <w:r w:rsidR="000B7556" w:rsidRPr="00006849">
        <w:rPr>
          <w:bCs/>
          <w:szCs w:val="24"/>
        </w:rPr>
        <w:t>оручений, если это позволяет порядок приема поручений от Депозитария держателем реестра (другим депозитарием</w:t>
      </w:r>
      <w:r w:rsidR="00EC491F" w:rsidRPr="00006849">
        <w:rPr>
          <w:bCs/>
          <w:szCs w:val="24"/>
        </w:rPr>
        <w:t>, Иностранным депозитарием</w:t>
      </w:r>
      <w:r w:rsidR="000B7556" w:rsidRPr="00006849">
        <w:rPr>
          <w:bCs/>
          <w:szCs w:val="24"/>
        </w:rPr>
        <w:t>), уведомив об этом Депонента.</w:t>
      </w:r>
      <w:proofErr w:type="gramEnd"/>
    </w:p>
    <w:p w:rsidR="000B7556" w:rsidRPr="00006849" w:rsidRDefault="000B7556">
      <w:pPr>
        <w:numPr>
          <w:ilvl w:val="12"/>
          <w:numId w:val="0"/>
        </w:numPr>
        <w:spacing w:before="120"/>
        <w:ind w:firstLine="709"/>
        <w:jc w:val="both"/>
        <w:rPr>
          <w:b/>
          <w:bCs/>
          <w:i/>
          <w:sz w:val="24"/>
        </w:rPr>
      </w:pPr>
      <w:r w:rsidRPr="00006849">
        <w:rPr>
          <w:b/>
          <w:bCs/>
          <w:i/>
          <w:sz w:val="24"/>
        </w:rPr>
        <w:t>Основание:</w:t>
      </w:r>
    </w:p>
    <w:p w:rsidR="000B7556" w:rsidRPr="00006849" w:rsidRDefault="000B7556" w:rsidP="00631132">
      <w:pPr>
        <w:pStyle w:val="810"/>
        <w:spacing w:before="120" w:line="240" w:lineRule="auto"/>
        <w:ind w:left="567"/>
        <w:jc w:val="both"/>
      </w:pPr>
      <w:r w:rsidRPr="00006849">
        <w:t xml:space="preserve">Поручение Депонента по форме MF036 либо </w:t>
      </w:r>
      <w:r w:rsidR="00C6208C" w:rsidRPr="00006849">
        <w:t xml:space="preserve">Служебное </w:t>
      </w:r>
      <w:r w:rsidRPr="00006849">
        <w:t>поручение (в случаях, предусмотренных законодательством Российской Федерации</w:t>
      </w:r>
      <w:r w:rsidR="00835C85" w:rsidRPr="00006849">
        <w:t xml:space="preserve"> или условиями Договора</w:t>
      </w:r>
      <w:r w:rsidR="00AC6C7B" w:rsidRPr="00006849">
        <w:t xml:space="preserve">); </w:t>
      </w:r>
    </w:p>
    <w:p w:rsidR="003648A5" w:rsidRPr="00006849" w:rsidRDefault="003648A5" w:rsidP="00631132">
      <w:pPr>
        <w:pStyle w:val="810"/>
        <w:spacing w:before="120" w:line="240" w:lineRule="auto"/>
        <w:ind w:left="567"/>
        <w:jc w:val="both"/>
      </w:pPr>
      <w:proofErr w:type="gramStart"/>
      <w:r w:rsidRPr="00006849">
        <w:t>Выписка (уведомление, справка об операциях) держателя реестра о списании ценных бумаг с лицевого счета номин</w:t>
      </w:r>
      <w:r w:rsidR="00306309" w:rsidRPr="00006849">
        <w:t xml:space="preserve">ального держателя Депозитария, </w:t>
      </w:r>
      <w:r w:rsidRPr="00006849">
        <w:t xml:space="preserve">выписка либо отчет об исполненной операции по счету депо номинального держателя Депозитария в другом депозитарии либо по </w:t>
      </w:r>
      <w:r w:rsidR="004A40E7" w:rsidRPr="00006849">
        <w:t>С</w:t>
      </w:r>
      <w:r w:rsidRPr="00006849">
        <w:t xml:space="preserve">чету Депозитария в </w:t>
      </w:r>
      <w:r w:rsidR="001D3D81" w:rsidRPr="00006849">
        <w:t>И</w:t>
      </w:r>
      <w:r w:rsidRPr="00006849">
        <w:t>ностранно</w:t>
      </w:r>
      <w:r w:rsidR="00832F79" w:rsidRPr="00006849">
        <w:t>м</w:t>
      </w:r>
      <w:r w:rsidR="00BC4BC2" w:rsidRPr="00006849">
        <w:t xml:space="preserve"> депозитарии</w:t>
      </w:r>
      <w:r w:rsidRPr="00006849">
        <w:t>, предназначенному для учета прав на ценные бумаг</w:t>
      </w:r>
      <w:r w:rsidR="004A40E7" w:rsidRPr="00006849">
        <w:t>и</w:t>
      </w:r>
      <w:r w:rsidR="00CA3B7F" w:rsidRPr="00006849">
        <w:t>, открыто</w:t>
      </w:r>
      <w:r w:rsidR="00590F35" w:rsidRPr="00006849">
        <w:t>му</w:t>
      </w:r>
      <w:r w:rsidR="00CA3B7F" w:rsidRPr="00006849">
        <w:t xml:space="preserve"> </w:t>
      </w:r>
      <w:r w:rsidRPr="00006849">
        <w:t xml:space="preserve">как лицу, действующему в интересах </w:t>
      </w:r>
      <w:r w:rsidR="00CA3B7F" w:rsidRPr="00006849">
        <w:t>других лиц</w:t>
      </w:r>
      <w:r w:rsidR="00706938" w:rsidRPr="00006849">
        <w:t>.</w:t>
      </w:r>
      <w:proofErr w:type="gramEnd"/>
    </w:p>
    <w:p w:rsidR="000B7556" w:rsidRPr="00006849" w:rsidRDefault="000E729E" w:rsidP="00091F47">
      <w:pPr>
        <w:pStyle w:val="810"/>
        <w:spacing w:before="120" w:line="240" w:lineRule="auto"/>
        <w:ind w:left="567"/>
        <w:jc w:val="both"/>
      </w:pPr>
      <w:proofErr w:type="gramStart"/>
      <w:r w:rsidRPr="00006849">
        <w:t>В случае исключения эмитента, прекратившего свою деятельность, из единого государственного реестра юридических лиц или ликвидации эмитента списание ценных бумаг со Счетов депо или со Счета неустановленных лиц осуществляется Депозитарием по состоянию на дату внесения в единый государственный реестр юридических лиц записи об исключении эмитента из единого государственного реестра юридических лиц на основании Служебного поручения.</w:t>
      </w:r>
      <w:proofErr w:type="gramEnd"/>
    </w:p>
    <w:p w:rsidR="000B7556" w:rsidRPr="00006849" w:rsidRDefault="000B7556" w:rsidP="00AC6C7B">
      <w:pPr>
        <w:autoSpaceDE w:val="0"/>
        <w:autoSpaceDN w:val="0"/>
        <w:adjustRightInd w:val="0"/>
        <w:spacing w:before="120"/>
        <w:ind w:left="567"/>
        <w:jc w:val="both"/>
        <w:rPr>
          <w:sz w:val="24"/>
          <w:szCs w:val="24"/>
        </w:rPr>
      </w:pPr>
      <w:r w:rsidRPr="00006849">
        <w:rPr>
          <w:sz w:val="24"/>
          <w:szCs w:val="24"/>
        </w:rPr>
        <w:t xml:space="preserve">Ценные бумаги, предназначенные для списания, блокируются в первый из дней периода исполнения, указанных в </w:t>
      </w:r>
      <w:r w:rsidR="00C6208C" w:rsidRPr="00006849">
        <w:rPr>
          <w:sz w:val="24"/>
          <w:szCs w:val="24"/>
        </w:rPr>
        <w:t>П</w:t>
      </w:r>
      <w:r w:rsidRPr="00006849">
        <w:rPr>
          <w:sz w:val="24"/>
          <w:szCs w:val="24"/>
        </w:rPr>
        <w:t xml:space="preserve">оручении, при условии наличия ценных бумаг на указанном Депонентом разделе </w:t>
      </w:r>
      <w:r w:rsidR="00312089" w:rsidRPr="00006849">
        <w:rPr>
          <w:sz w:val="24"/>
          <w:szCs w:val="24"/>
        </w:rPr>
        <w:t>С</w:t>
      </w:r>
      <w:r w:rsidRPr="00006849">
        <w:rPr>
          <w:sz w:val="24"/>
          <w:szCs w:val="24"/>
        </w:rPr>
        <w:t>чета депо</w:t>
      </w:r>
      <w:r w:rsidR="00FF6F74" w:rsidRPr="00006849">
        <w:rPr>
          <w:sz w:val="24"/>
          <w:szCs w:val="24"/>
        </w:rPr>
        <w:t>.</w:t>
      </w:r>
    </w:p>
    <w:p w:rsidR="000B7556" w:rsidRPr="00006849" w:rsidRDefault="000B7556" w:rsidP="00813BB4">
      <w:pPr>
        <w:autoSpaceDE w:val="0"/>
        <w:autoSpaceDN w:val="0"/>
        <w:adjustRightInd w:val="0"/>
        <w:spacing w:before="120"/>
        <w:ind w:left="567"/>
        <w:jc w:val="both"/>
        <w:rPr>
          <w:sz w:val="24"/>
          <w:szCs w:val="24"/>
        </w:rPr>
      </w:pPr>
      <w:proofErr w:type="gramStart"/>
      <w:r w:rsidRPr="00006849">
        <w:rPr>
          <w:sz w:val="24"/>
          <w:szCs w:val="24"/>
        </w:rPr>
        <w:t>Депозитарий вправе потребовать от Депонента предоставления дополнительных документов согласно действующему законодательству и требованиям держателя реестра (другого депозитария</w:t>
      </w:r>
      <w:r w:rsidR="00D75C01" w:rsidRPr="00006849">
        <w:rPr>
          <w:sz w:val="24"/>
          <w:szCs w:val="24"/>
        </w:rPr>
        <w:t>, Иностранного депозитария</w:t>
      </w:r>
      <w:r w:rsidRPr="00006849">
        <w:rPr>
          <w:sz w:val="24"/>
          <w:szCs w:val="24"/>
        </w:rPr>
        <w:t>), в том случае если их предоставления потребует держатель реестра (другой депозитарий</w:t>
      </w:r>
      <w:r w:rsidR="00D75C01" w:rsidRPr="00006849">
        <w:rPr>
          <w:sz w:val="24"/>
          <w:szCs w:val="24"/>
        </w:rPr>
        <w:t>, Иностранный депозитарий</w:t>
      </w:r>
      <w:r w:rsidRPr="00006849">
        <w:rPr>
          <w:sz w:val="24"/>
          <w:szCs w:val="24"/>
        </w:rPr>
        <w:t>).</w:t>
      </w:r>
      <w:proofErr w:type="gramEnd"/>
    </w:p>
    <w:p w:rsidR="000B7556" w:rsidRPr="00006849" w:rsidRDefault="000B7556" w:rsidP="00454D47">
      <w:pPr>
        <w:numPr>
          <w:ilvl w:val="12"/>
          <w:numId w:val="0"/>
        </w:numPr>
        <w:spacing w:before="120"/>
        <w:ind w:firstLine="567"/>
        <w:jc w:val="both"/>
        <w:rPr>
          <w:i/>
          <w:sz w:val="24"/>
        </w:rPr>
      </w:pPr>
      <w:r w:rsidRPr="00006849">
        <w:rPr>
          <w:b/>
          <w:bCs/>
          <w:i/>
          <w:sz w:val="24"/>
        </w:rPr>
        <w:t>Исходящие документы</w:t>
      </w:r>
      <w:r w:rsidRPr="00006849">
        <w:rPr>
          <w:i/>
          <w:sz w:val="24"/>
        </w:rPr>
        <w:t>:</w:t>
      </w:r>
    </w:p>
    <w:p w:rsidR="000B7556" w:rsidRPr="00006849" w:rsidRDefault="000B7556" w:rsidP="00631132">
      <w:pPr>
        <w:pStyle w:val="810"/>
        <w:spacing w:before="120" w:line="240" w:lineRule="auto"/>
        <w:ind w:left="567"/>
        <w:jc w:val="both"/>
      </w:pPr>
      <w:r w:rsidRPr="00006849">
        <w:t>Отчет Депоненту об исполненной операции по форме MS036</w:t>
      </w:r>
      <w:r w:rsidR="00862178" w:rsidRPr="00006849">
        <w:t xml:space="preserve"> или MS101</w:t>
      </w:r>
      <w:r w:rsidRPr="00006849">
        <w:t>;</w:t>
      </w:r>
    </w:p>
    <w:p w:rsidR="000B7556" w:rsidRPr="00006849" w:rsidRDefault="000B7556" w:rsidP="00631132">
      <w:pPr>
        <w:pStyle w:val="810"/>
        <w:spacing w:before="120" w:line="240" w:lineRule="auto"/>
        <w:ind w:left="567"/>
        <w:jc w:val="both"/>
      </w:pPr>
      <w:r w:rsidRPr="00006849">
        <w:t xml:space="preserve">Уведомление о проведенной операции в реестре (в случае </w:t>
      </w:r>
      <w:r w:rsidR="0065561D" w:rsidRPr="00006849">
        <w:t>списания</w:t>
      </w:r>
      <w:r w:rsidRPr="00006849">
        <w:t xml:space="preserve"> ценных бумаг в реестре владельцев ценных бумаг</w:t>
      </w:r>
      <w:r w:rsidR="0065561D" w:rsidRPr="00006849">
        <w:t xml:space="preserve"> с лицевого счета номина</w:t>
      </w:r>
      <w:r w:rsidR="0008424A" w:rsidRPr="00006849">
        <w:t>ль</w:t>
      </w:r>
      <w:r w:rsidR="0065561D" w:rsidRPr="00006849">
        <w:t>ного держателя Депозитария</w:t>
      </w:r>
      <w:r w:rsidRPr="00006849">
        <w:t>)</w:t>
      </w:r>
      <w:r w:rsidR="0065561D" w:rsidRPr="00006849">
        <w:t>.</w:t>
      </w:r>
    </w:p>
    <w:p w:rsidR="0065561D" w:rsidRPr="00006849" w:rsidRDefault="0065561D" w:rsidP="00DC0954">
      <w:pPr>
        <w:pStyle w:val="25"/>
        <w:numPr>
          <w:ilvl w:val="2"/>
          <w:numId w:val="43"/>
        </w:numPr>
        <w:tabs>
          <w:tab w:val="clear" w:pos="2136"/>
          <w:tab w:val="left" w:pos="426"/>
        </w:tabs>
        <w:spacing w:before="120"/>
        <w:rPr>
          <w:bCs/>
          <w:szCs w:val="24"/>
        </w:rPr>
      </w:pPr>
      <w:proofErr w:type="gramStart"/>
      <w:r w:rsidRPr="00006849">
        <w:rPr>
          <w:bCs/>
          <w:szCs w:val="24"/>
        </w:rPr>
        <w:t>В случае списания ценных бумаг с лицевого счета номинального держателя Депозитария в реестре владельцев ценных бумаг Депоненту наряду с отчетом о выполненной операции в Депозитарии предоставляется уведомление о проведенной операции в реестре: либо по форме Депозитария, либо полученное от регистратора.</w:t>
      </w:r>
      <w:proofErr w:type="gramEnd"/>
      <w:r w:rsidRPr="00006849">
        <w:rPr>
          <w:bCs/>
          <w:szCs w:val="24"/>
        </w:rPr>
        <w:t xml:space="preserve"> Уведомление по форме Депозитария GS360 предоставляется в виде электронного документа Депонентам, заключившим с Депозитарием договор об обмене электронными документами. </w:t>
      </w:r>
      <w:proofErr w:type="gramStart"/>
      <w:r w:rsidRPr="00006849">
        <w:rPr>
          <w:bCs/>
          <w:szCs w:val="24"/>
        </w:rPr>
        <w:t xml:space="preserve">При необходимости получения на бумажном носителе уведомления по форме GS360 или оригинала уведомления регистратора о проведении операции в реестре, полученного по запросу Депозитария, Депонент должен в </w:t>
      </w:r>
      <w:r w:rsidR="00C6208C" w:rsidRPr="00006849">
        <w:rPr>
          <w:bCs/>
          <w:szCs w:val="24"/>
        </w:rPr>
        <w:t>П</w:t>
      </w:r>
      <w:r w:rsidRPr="00006849">
        <w:rPr>
          <w:bCs/>
          <w:szCs w:val="24"/>
        </w:rPr>
        <w:t>оручении на снятие ценных бумаг с хранения и/или учета по форме MF036 проставить соответствующую отметку.</w:t>
      </w:r>
      <w:proofErr w:type="gramEnd"/>
    </w:p>
    <w:p w:rsidR="000B7556" w:rsidRPr="00006849" w:rsidRDefault="000B7556" w:rsidP="00DC0954">
      <w:pPr>
        <w:pStyle w:val="25"/>
        <w:numPr>
          <w:ilvl w:val="2"/>
          <w:numId w:val="43"/>
        </w:numPr>
        <w:tabs>
          <w:tab w:val="clear" w:pos="2136"/>
          <w:tab w:val="left" w:pos="426"/>
        </w:tabs>
        <w:spacing w:before="120"/>
        <w:rPr>
          <w:bCs/>
          <w:szCs w:val="24"/>
        </w:rPr>
      </w:pPr>
      <w:proofErr w:type="gramStart"/>
      <w:r w:rsidRPr="00006849">
        <w:rPr>
          <w:bCs/>
          <w:szCs w:val="24"/>
        </w:rPr>
        <w:t>В случае отказа держателя реестра</w:t>
      </w:r>
      <w:r w:rsidR="00D75C01" w:rsidRPr="00006849">
        <w:rPr>
          <w:bCs/>
          <w:szCs w:val="24"/>
        </w:rPr>
        <w:t>, Иностранного депозитария</w:t>
      </w:r>
      <w:r w:rsidRPr="00006849">
        <w:rPr>
          <w:bCs/>
          <w:szCs w:val="24"/>
        </w:rPr>
        <w:t xml:space="preserve"> либо другого депозитария в осуществлении перерегистрации прав на ценные бумаги Депозитарий предоставляет копию полученного отказа Депоненту</w:t>
      </w:r>
      <w:r w:rsidR="00D75C01" w:rsidRPr="00006849">
        <w:rPr>
          <w:bCs/>
          <w:szCs w:val="24"/>
        </w:rPr>
        <w:t xml:space="preserve"> по запросу Депонента</w:t>
      </w:r>
      <w:r w:rsidRPr="00006849">
        <w:rPr>
          <w:bCs/>
          <w:szCs w:val="24"/>
        </w:rPr>
        <w:t>.</w:t>
      </w:r>
      <w:proofErr w:type="gramEnd"/>
      <w:r w:rsidRPr="00006849">
        <w:rPr>
          <w:bCs/>
          <w:szCs w:val="24"/>
        </w:rPr>
        <w:t xml:space="preserve"> Если данный отказ обусловлен ошибочными действиями Депонента, то последний возмещает расходы Депозитария по исполнению данного </w:t>
      </w:r>
      <w:r w:rsidR="00C6208C" w:rsidRPr="00006849">
        <w:rPr>
          <w:bCs/>
          <w:szCs w:val="24"/>
        </w:rPr>
        <w:t>П</w:t>
      </w:r>
      <w:r w:rsidRPr="00006849">
        <w:rPr>
          <w:bCs/>
          <w:szCs w:val="24"/>
        </w:rPr>
        <w:t xml:space="preserve">оручения. При этом обязательства Депозитария в отношении данного </w:t>
      </w:r>
      <w:r w:rsidR="00C6208C" w:rsidRPr="00006849">
        <w:rPr>
          <w:bCs/>
          <w:szCs w:val="24"/>
        </w:rPr>
        <w:t>П</w:t>
      </w:r>
      <w:r w:rsidRPr="00006849">
        <w:rPr>
          <w:bCs/>
          <w:szCs w:val="24"/>
        </w:rPr>
        <w:t>оручения считаются исполненными Депозитарием.</w:t>
      </w:r>
    </w:p>
    <w:p w:rsidR="0065561D" w:rsidRPr="00006849" w:rsidRDefault="000B7556" w:rsidP="00DC0954">
      <w:pPr>
        <w:pStyle w:val="25"/>
        <w:numPr>
          <w:ilvl w:val="2"/>
          <w:numId w:val="43"/>
        </w:numPr>
        <w:tabs>
          <w:tab w:val="clear" w:pos="2136"/>
          <w:tab w:val="left" w:pos="426"/>
        </w:tabs>
        <w:spacing w:before="120"/>
        <w:rPr>
          <w:bCs/>
          <w:szCs w:val="24"/>
        </w:rPr>
      </w:pPr>
      <w:proofErr w:type="gramStart"/>
      <w:r w:rsidRPr="00006849">
        <w:rPr>
          <w:bCs/>
          <w:szCs w:val="24"/>
        </w:rPr>
        <w:t xml:space="preserve">Списание ценных бумаг с лицевого счета номинального держателя центрального депозитария осуществляется на основании встречных поручений: поручения Депозитария, сформированного на основании </w:t>
      </w:r>
      <w:r w:rsidR="0075407F" w:rsidRPr="00006849">
        <w:rPr>
          <w:bCs/>
          <w:szCs w:val="24"/>
        </w:rPr>
        <w:t>П</w:t>
      </w:r>
      <w:r w:rsidRPr="00006849">
        <w:rPr>
          <w:bCs/>
          <w:szCs w:val="24"/>
        </w:rPr>
        <w:t xml:space="preserve">оручения Депонента, предоставленного в Депозитарий, и </w:t>
      </w:r>
      <w:r w:rsidR="00CA3B7F" w:rsidRPr="00006849">
        <w:rPr>
          <w:bCs/>
          <w:szCs w:val="24"/>
        </w:rPr>
        <w:t>распоряжения</w:t>
      </w:r>
      <w:r w:rsidRPr="00006849">
        <w:rPr>
          <w:bCs/>
          <w:szCs w:val="24"/>
        </w:rPr>
        <w:t xml:space="preserve"> </w:t>
      </w:r>
      <w:r w:rsidR="00BB5211" w:rsidRPr="00006849">
        <w:rPr>
          <w:bCs/>
          <w:szCs w:val="24"/>
        </w:rPr>
        <w:t>получателя</w:t>
      </w:r>
      <w:r w:rsidRPr="00006849">
        <w:rPr>
          <w:bCs/>
          <w:szCs w:val="24"/>
        </w:rPr>
        <w:t xml:space="preserve"> ценных бумаг</w:t>
      </w:r>
      <w:r w:rsidR="00BB5211" w:rsidRPr="00006849">
        <w:rPr>
          <w:bCs/>
          <w:szCs w:val="24"/>
        </w:rPr>
        <w:t>, которому открыт лицевой сче</w:t>
      </w:r>
      <w:r w:rsidR="00B664E0" w:rsidRPr="00006849">
        <w:rPr>
          <w:bCs/>
          <w:szCs w:val="24"/>
        </w:rPr>
        <w:t>т</w:t>
      </w:r>
      <w:r w:rsidR="00BB5211" w:rsidRPr="00006849">
        <w:rPr>
          <w:bCs/>
          <w:szCs w:val="24"/>
        </w:rPr>
        <w:t xml:space="preserve"> в реестре владельцев ценных бумаг, за исключением случаев, предусмотренных</w:t>
      </w:r>
      <w:r w:rsidR="00817CF8" w:rsidRPr="00006849">
        <w:rPr>
          <w:bCs/>
          <w:szCs w:val="24"/>
        </w:rPr>
        <w:t xml:space="preserve"> </w:t>
      </w:r>
      <w:r w:rsidR="00BB5211" w:rsidRPr="00006849">
        <w:rPr>
          <w:bCs/>
          <w:szCs w:val="24"/>
        </w:rPr>
        <w:t>законодательством Ро</w:t>
      </w:r>
      <w:r w:rsidR="00B664E0" w:rsidRPr="00006849">
        <w:rPr>
          <w:bCs/>
          <w:szCs w:val="24"/>
        </w:rPr>
        <w:t>с</w:t>
      </w:r>
      <w:r w:rsidR="00BB5211" w:rsidRPr="00006849">
        <w:rPr>
          <w:bCs/>
          <w:szCs w:val="24"/>
        </w:rPr>
        <w:t>сийской Федерации</w:t>
      </w:r>
      <w:r w:rsidRPr="00006849">
        <w:rPr>
          <w:bCs/>
          <w:szCs w:val="24"/>
        </w:rPr>
        <w:t xml:space="preserve">. </w:t>
      </w:r>
      <w:proofErr w:type="gramEnd"/>
    </w:p>
    <w:p w:rsidR="006C4CE5" w:rsidRPr="00006849" w:rsidRDefault="000B7556" w:rsidP="00DC0954">
      <w:pPr>
        <w:pStyle w:val="25"/>
        <w:numPr>
          <w:ilvl w:val="2"/>
          <w:numId w:val="43"/>
        </w:numPr>
        <w:tabs>
          <w:tab w:val="clear" w:pos="2136"/>
          <w:tab w:val="left" w:pos="426"/>
        </w:tabs>
        <w:spacing w:before="120"/>
        <w:rPr>
          <w:bCs/>
          <w:szCs w:val="24"/>
        </w:rPr>
      </w:pPr>
      <w:r w:rsidRPr="00006849">
        <w:rPr>
          <w:bCs/>
          <w:szCs w:val="24"/>
        </w:rPr>
        <w:t xml:space="preserve">Перечень реестров владельцев ценных бумаг, в которых Депозитарию открыт лицевой счет номинального держателя центрального депозитария, приведен на официальном сайте Депозитария в сети «Интернет» по адресу: www.nsd.ru. </w:t>
      </w:r>
    </w:p>
    <w:p w:rsidR="0065561D" w:rsidRPr="00006849" w:rsidRDefault="000B7556" w:rsidP="00DC0954">
      <w:pPr>
        <w:pStyle w:val="25"/>
        <w:numPr>
          <w:ilvl w:val="2"/>
          <w:numId w:val="43"/>
        </w:numPr>
        <w:tabs>
          <w:tab w:val="clear" w:pos="2136"/>
          <w:tab w:val="left" w:pos="426"/>
        </w:tabs>
        <w:spacing w:before="120"/>
        <w:rPr>
          <w:bCs/>
          <w:szCs w:val="24"/>
        </w:rPr>
      </w:pPr>
      <w:r w:rsidRPr="00006849">
        <w:rPr>
          <w:bCs/>
          <w:szCs w:val="24"/>
        </w:rPr>
        <w:t>При исполнении операции владелец (доверительный управляющий) этих ценных бумаг меняться не должен</w:t>
      </w:r>
      <w:r w:rsidR="00F834AB" w:rsidRPr="00006849">
        <w:rPr>
          <w:bCs/>
          <w:szCs w:val="24"/>
        </w:rPr>
        <w:t>, за исключением случаев, предусмотренных законодательством Российской Федерации</w:t>
      </w:r>
      <w:r w:rsidRPr="00006849">
        <w:rPr>
          <w:bCs/>
          <w:szCs w:val="24"/>
        </w:rPr>
        <w:t xml:space="preserve">. </w:t>
      </w:r>
    </w:p>
    <w:p w:rsidR="006C4CE5" w:rsidRPr="00006849" w:rsidRDefault="000B7556" w:rsidP="006C4CE5">
      <w:pPr>
        <w:pStyle w:val="25"/>
        <w:tabs>
          <w:tab w:val="clear" w:pos="2136"/>
          <w:tab w:val="left" w:pos="426"/>
        </w:tabs>
        <w:spacing w:before="120"/>
        <w:ind w:left="720"/>
        <w:rPr>
          <w:bCs/>
          <w:szCs w:val="24"/>
        </w:rPr>
      </w:pPr>
      <w:proofErr w:type="gramStart"/>
      <w:r w:rsidRPr="00006849">
        <w:rPr>
          <w:bCs/>
          <w:szCs w:val="24"/>
        </w:rPr>
        <w:t xml:space="preserve">Депозитарий вправе отказать в исполнении </w:t>
      </w:r>
      <w:r w:rsidR="0075407F" w:rsidRPr="00006849">
        <w:rPr>
          <w:bCs/>
          <w:szCs w:val="24"/>
        </w:rPr>
        <w:t>П</w:t>
      </w:r>
      <w:r w:rsidRPr="00006849">
        <w:rPr>
          <w:bCs/>
          <w:szCs w:val="24"/>
        </w:rPr>
        <w:t xml:space="preserve">оручения Депонента, если в качестве основания в </w:t>
      </w:r>
      <w:r w:rsidR="0075407F" w:rsidRPr="00006849">
        <w:rPr>
          <w:bCs/>
          <w:szCs w:val="24"/>
        </w:rPr>
        <w:t>П</w:t>
      </w:r>
      <w:r w:rsidRPr="00006849">
        <w:rPr>
          <w:bCs/>
          <w:szCs w:val="24"/>
        </w:rPr>
        <w:t>оручении указан документ, связанный с переходом прав на ценные бумаги</w:t>
      </w:r>
      <w:r w:rsidR="00F834AB" w:rsidRPr="00006849">
        <w:rPr>
          <w:bCs/>
          <w:szCs w:val="24"/>
        </w:rPr>
        <w:t>, за исключением случаев, когда законодательством Российской Федерации</w:t>
      </w:r>
      <w:r w:rsidR="00A40FE5" w:rsidRPr="00006849">
        <w:rPr>
          <w:bCs/>
          <w:szCs w:val="24"/>
        </w:rPr>
        <w:t xml:space="preserve"> допускается из</w:t>
      </w:r>
      <w:r w:rsidR="009B377D" w:rsidRPr="00006849">
        <w:rPr>
          <w:bCs/>
          <w:szCs w:val="24"/>
        </w:rPr>
        <w:t>менение владельца (доверительного управляющего) ценных бумаг</w:t>
      </w:r>
      <w:r w:rsidRPr="00006849">
        <w:rPr>
          <w:bCs/>
          <w:szCs w:val="24"/>
        </w:rPr>
        <w:t xml:space="preserve">. </w:t>
      </w:r>
      <w:proofErr w:type="gramEnd"/>
    </w:p>
    <w:p w:rsidR="000B7556" w:rsidRPr="00006849" w:rsidRDefault="000B7556" w:rsidP="00DC0954">
      <w:pPr>
        <w:pStyle w:val="25"/>
        <w:numPr>
          <w:ilvl w:val="2"/>
          <w:numId w:val="43"/>
        </w:numPr>
        <w:tabs>
          <w:tab w:val="clear" w:pos="2136"/>
          <w:tab w:val="left" w:pos="426"/>
        </w:tabs>
        <w:spacing w:before="120"/>
        <w:rPr>
          <w:bCs/>
          <w:szCs w:val="24"/>
        </w:rPr>
      </w:pPr>
      <w:r w:rsidRPr="00006849">
        <w:rPr>
          <w:bCs/>
          <w:szCs w:val="24"/>
        </w:rPr>
        <w:t>Поручение Депонента на снятие ценных бумаг с хранения и/или учета</w:t>
      </w:r>
      <w:r w:rsidR="00482EF7" w:rsidRPr="00006849">
        <w:rPr>
          <w:bCs/>
          <w:szCs w:val="24"/>
        </w:rPr>
        <w:t xml:space="preserve"> </w:t>
      </w:r>
      <w:proofErr w:type="gramStart"/>
      <w:r w:rsidR="00102DCC" w:rsidRPr="00006849">
        <w:rPr>
          <w:bCs/>
          <w:szCs w:val="24"/>
        </w:rPr>
        <w:t>со Счета депо Депонента</w:t>
      </w:r>
      <w:r w:rsidRPr="00006849">
        <w:rPr>
          <w:bCs/>
          <w:szCs w:val="24"/>
        </w:rPr>
        <w:t xml:space="preserve"> при списании ценных бумаг с лицевого счета номинального держателя центрального депозитария в обязательном порядке</w:t>
      </w:r>
      <w:proofErr w:type="gramEnd"/>
      <w:r w:rsidRPr="00006849">
        <w:rPr>
          <w:bCs/>
          <w:szCs w:val="24"/>
        </w:rPr>
        <w:t xml:space="preserve"> должно содержать указание наименования (фамилии, имени, отчества) лица, являющегося владельцем (доверительным управляющим) этих ценных бумаг. </w:t>
      </w:r>
    </w:p>
    <w:p w:rsidR="006C4CE5" w:rsidRPr="00006849" w:rsidRDefault="006C4CE5" w:rsidP="00DC0954">
      <w:pPr>
        <w:pStyle w:val="25"/>
        <w:numPr>
          <w:ilvl w:val="2"/>
          <w:numId w:val="43"/>
        </w:numPr>
        <w:tabs>
          <w:tab w:val="clear" w:pos="2136"/>
          <w:tab w:val="left" w:pos="426"/>
        </w:tabs>
        <w:spacing w:before="120"/>
        <w:rPr>
          <w:bCs/>
          <w:szCs w:val="24"/>
        </w:rPr>
      </w:pPr>
      <w:r w:rsidRPr="00006849">
        <w:rPr>
          <w:bCs/>
          <w:szCs w:val="24"/>
        </w:rPr>
        <w:t xml:space="preserve">При списании ценных бумаг с лицевого счета номинального держателя центрального депозитария обязательным является заполнение в </w:t>
      </w:r>
      <w:r w:rsidR="0075407F" w:rsidRPr="00006849">
        <w:rPr>
          <w:bCs/>
          <w:szCs w:val="24"/>
        </w:rPr>
        <w:t>П</w:t>
      </w:r>
      <w:r w:rsidRPr="00006849">
        <w:rPr>
          <w:bCs/>
          <w:szCs w:val="24"/>
        </w:rPr>
        <w:t>оручении</w:t>
      </w:r>
      <w:r w:rsidR="00CA45B9" w:rsidRPr="00006849">
        <w:rPr>
          <w:bCs/>
          <w:szCs w:val="24"/>
        </w:rPr>
        <w:t xml:space="preserve"> поля «</w:t>
      </w:r>
      <w:proofErr w:type="spellStart"/>
      <w:r w:rsidR="00CA45B9" w:rsidRPr="00006849">
        <w:rPr>
          <w:bCs/>
          <w:szCs w:val="24"/>
        </w:rPr>
        <w:t>Референс</w:t>
      </w:r>
      <w:proofErr w:type="spellEnd"/>
      <w:r w:rsidR="00CA45B9" w:rsidRPr="00006849">
        <w:rPr>
          <w:bCs/>
          <w:szCs w:val="24"/>
        </w:rPr>
        <w:t>»</w:t>
      </w:r>
      <w:r w:rsidRPr="00006849">
        <w:rPr>
          <w:bCs/>
          <w:szCs w:val="24"/>
        </w:rPr>
        <w:t>, если в соответствии с законодательством Российской Федерации указанн</w:t>
      </w:r>
      <w:r w:rsidR="0075407F" w:rsidRPr="00006849">
        <w:rPr>
          <w:bCs/>
          <w:szCs w:val="24"/>
        </w:rPr>
        <w:t>ая</w:t>
      </w:r>
      <w:r w:rsidRPr="00006849">
        <w:rPr>
          <w:bCs/>
          <w:szCs w:val="24"/>
        </w:rPr>
        <w:t xml:space="preserve"> </w:t>
      </w:r>
      <w:r w:rsidR="0075407F" w:rsidRPr="00006849">
        <w:rPr>
          <w:bCs/>
          <w:szCs w:val="24"/>
        </w:rPr>
        <w:t>операция</w:t>
      </w:r>
      <w:r w:rsidRPr="00006849">
        <w:rPr>
          <w:bCs/>
          <w:szCs w:val="24"/>
        </w:rPr>
        <w:t xml:space="preserve"> должн</w:t>
      </w:r>
      <w:r w:rsidR="0075407F" w:rsidRPr="00006849">
        <w:rPr>
          <w:bCs/>
          <w:szCs w:val="24"/>
        </w:rPr>
        <w:t>а</w:t>
      </w:r>
      <w:r w:rsidRPr="00006849">
        <w:rPr>
          <w:bCs/>
          <w:szCs w:val="24"/>
        </w:rPr>
        <w:t xml:space="preserve"> осуществляться на основании встречных распоряжений Депозитария и лица, на лицевой счет которого зачисляются ценные бумаги. </w:t>
      </w:r>
      <w:proofErr w:type="spellStart"/>
      <w:r w:rsidRPr="00006849">
        <w:rPr>
          <w:bCs/>
          <w:szCs w:val="24"/>
        </w:rPr>
        <w:t>Референс</w:t>
      </w:r>
      <w:proofErr w:type="spellEnd"/>
      <w:r w:rsidRPr="00006849">
        <w:rPr>
          <w:bCs/>
          <w:szCs w:val="24"/>
        </w:rPr>
        <w:t xml:space="preserve"> может включать не более 16 символов: прописные латинские буквы и</w:t>
      </w:r>
      <w:r w:rsidR="00CA45B9" w:rsidRPr="00006849">
        <w:rPr>
          <w:bCs/>
          <w:szCs w:val="24"/>
        </w:rPr>
        <w:t xml:space="preserve"> </w:t>
      </w:r>
      <w:r w:rsidRPr="00006849">
        <w:rPr>
          <w:bCs/>
          <w:szCs w:val="24"/>
        </w:rPr>
        <w:t xml:space="preserve">(или) арабские цифры. </w:t>
      </w:r>
      <w:proofErr w:type="spellStart"/>
      <w:proofErr w:type="gramStart"/>
      <w:r w:rsidRPr="00006849">
        <w:rPr>
          <w:bCs/>
          <w:szCs w:val="24"/>
        </w:rPr>
        <w:t>Референс</w:t>
      </w:r>
      <w:proofErr w:type="spellEnd"/>
      <w:r w:rsidRPr="00006849">
        <w:rPr>
          <w:bCs/>
          <w:szCs w:val="24"/>
        </w:rPr>
        <w:t xml:space="preserve"> должен быть уникальным в течение дня среди неисполненных </w:t>
      </w:r>
      <w:r w:rsidR="0075407F" w:rsidRPr="00006849">
        <w:rPr>
          <w:bCs/>
          <w:szCs w:val="24"/>
        </w:rPr>
        <w:t>П</w:t>
      </w:r>
      <w:r w:rsidRPr="00006849">
        <w:rPr>
          <w:bCs/>
          <w:szCs w:val="24"/>
        </w:rPr>
        <w:t>оручений Депонента с учетом номера счета лица, на счет которого зачисляются ценные бумаги, и количества ценных бумаг эмитента по неисполненным в реестре владельцев ценных бумаг распоряжениям.</w:t>
      </w:r>
      <w:proofErr w:type="gramEnd"/>
      <w:r w:rsidRPr="00006849">
        <w:rPr>
          <w:bCs/>
          <w:szCs w:val="24"/>
        </w:rPr>
        <w:t xml:space="preserve"> </w:t>
      </w:r>
      <w:proofErr w:type="spellStart"/>
      <w:r w:rsidRPr="00006849">
        <w:rPr>
          <w:bCs/>
          <w:szCs w:val="24"/>
        </w:rPr>
        <w:t>Референс</w:t>
      </w:r>
      <w:proofErr w:type="spellEnd"/>
      <w:r w:rsidRPr="00006849">
        <w:rPr>
          <w:bCs/>
          <w:szCs w:val="24"/>
        </w:rPr>
        <w:t xml:space="preserve">, указанный в </w:t>
      </w:r>
      <w:r w:rsidR="0075407F" w:rsidRPr="00006849">
        <w:rPr>
          <w:bCs/>
          <w:szCs w:val="24"/>
        </w:rPr>
        <w:t>П</w:t>
      </w:r>
      <w:r w:rsidRPr="00006849">
        <w:rPr>
          <w:bCs/>
          <w:szCs w:val="24"/>
        </w:rPr>
        <w:t xml:space="preserve">оручении Депонента, должен в обязательном порядке совпадать с </w:t>
      </w:r>
      <w:proofErr w:type="spellStart"/>
      <w:r w:rsidRPr="00006849">
        <w:rPr>
          <w:bCs/>
          <w:szCs w:val="24"/>
        </w:rPr>
        <w:t>референсом</w:t>
      </w:r>
      <w:proofErr w:type="spellEnd"/>
      <w:r w:rsidRPr="00006849">
        <w:rPr>
          <w:bCs/>
          <w:szCs w:val="24"/>
        </w:rPr>
        <w:t xml:space="preserve">, </w:t>
      </w:r>
      <w:proofErr w:type="gramStart"/>
      <w:r w:rsidRPr="00006849">
        <w:rPr>
          <w:bCs/>
          <w:szCs w:val="24"/>
        </w:rPr>
        <w:t>указанным</w:t>
      </w:r>
      <w:proofErr w:type="gramEnd"/>
      <w:r w:rsidRPr="00006849">
        <w:rPr>
          <w:bCs/>
          <w:szCs w:val="24"/>
        </w:rPr>
        <w:t xml:space="preserve"> в соответствующем распоряжении лица, на лицевой счет которого ценные бумаги </w:t>
      </w:r>
      <w:r w:rsidR="0075407F" w:rsidRPr="00006849">
        <w:rPr>
          <w:bCs/>
          <w:szCs w:val="24"/>
        </w:rPr>
        <w:t>зачисляются</w:t>
      </w:r>
      <w:r w:rsidRPr="00006849">
        <w:rPr>
          <w:bCs/>
          <w:szCs w:val="24"/>
        </w:rPr>
        <w:t xml:space="preserve"> с лицевого счета номинального держателя центрального депозитария.</w:t>
      </w:r>
    </w:p>
    <w:p w:rsidR="000B7556" w:rsidRPr="00006849" w:rsidRDefault="000B7556" w:rsidP="00DC0954">
      <w:pPr>
        <w:pStyle w:val="25"/>
        <w:numPr>
          <w:ilvl w:val="2"/>
          <w:numId w:val="43"/>
        </w:numPr>
        <w:tabs>
          <w:tab w:val="clear" w:pos="2136"/>
          <w:tab w:val="left" w:pos="426"/>
        </w:tabs>
        <w:spacing w:before="120"/>
        <w:rPr>
          <w:bCs/>
          <w:szCs w:val="24"/>
        </w:rPr>
      </w:pPr>
      <w:proofErr w:type="gramStart"/>
      <w:r w:rsidRPr="00006849">
        <w:rPr>
          <w:bCs/>
          <w:szCs w:val="24"/>
        </w:rPr>
        <w:t xml:space="preserve">При каждой операции списания ценных бумаг с лицевого счета номинального держателя центрального депозитария Депозитарий и держатель реестра проводят сверку записей о количестве ценных бумаг на лицевом счете номинального держателя для установления Депозитарием соответствия количества ценных бумаг на лицевом счете номинального держателя центрального депозитария и на всех </w:t>
      </w:r>
      <w:r w:rsidR="00312089" w:rsidRPr="00006849">
        <w:rPr>
          <w:bCs/>
          <w:szCs w:val="24"/>
        </w:rPr>
        <w:t>С</w:t>
      </w:r>
      <w:r w:rsidRPr="00006849">
        <w:rPr>
          <w:bCs/>
          <w:szCs w:val="24"/>
        </w:rPr>
        <w:t>четах депо, которые ведет Депозитарий.</w:t>
      </w:r>
      <w:proofErr w:type="gramEnd"/>
      <w:r w:rsidRPr="00006849">
        <w:rPr>
          <w:bCs/>
          <w:szCs w:val="24"/>
        </w:rPr>
        <w:t xml:space="preserve"> Депозитарий не исполняет указанные операции списания ценных бумаг с</w:t>
      </w:r>
      <w:r w:rsidR="00312089" w:rsidRPr="00006849">
        <w:rPr>
          <w:bCs/>
          <w:szCs w:val="24"/>
        </w:rPr>
        <w:t>о</w:t>
      </w:r>
      <w:r w:rsidRPr="00006849">
        <w:rPr>
          <w:bCs/>
          <w:szCs w:val="24"/>
        </w:rPr>
        <w:t xml:space="preserve"> </w:t>
      </w:r>
      <w:r w:rsidR="00312089" w:rsidRPr="00006849">
        <w:rPr>
          <w:bCs/>
          <w:szCs w:val="24"/>
        </w:rPr>
        <w:t>С</w:t>
      </w:r>
      <w:r w:rsidRPr="00006849">
        <w:rPr>
          <w:bCs/>
          <w:szCs w:val="24"/>
        </w:rPr>
        <w:t>чета депо Депонента без проведения сверки и</w:t>
      </w:r>
      <w:r w:rsidR="00F44901" w:rsidRPr="00006849">
        <w:rPr>
          <w:bCs/>
          <w:szCs w:val="24"/>
        </w:rPr>
        <w:t xml:space="preserve"> </w:t>
      </w:r>
      <w:r w:rsidRPr="00006849">
        <w:rPr>
          <w:bCs/>
          <w:szCs w:val="24"/>
        </w:rPr>
        <w:t>(или) при наличии выявленных несоответствий. Устранение выявленных несоответствий осуществляется в порядке, предусмотренном законодательством Российской Федерации.</w:t>
      </w:r>
    </w:p>
    <w:p w:rsidR="00207E80" w:rsidRPr="00006849" w:rsidRDefault="00207E80" w:rsidP="00DC0954">
      <w:pPr>
        <w:pStyle w:val="25"/>
        <w:numPr>
          <w:ilvl w:val="2"/>
          <w:numId w:val="43"/>
        </w:numPr>
        <w:tabs>
          <w:tab w:val="clear" w:pos="2136"/>
          <w:tab w:val="left" w:pos="426"/>
          <w:tab w:val="left" w:pos="851"/>
        </w:tabs>
        <w:spacing w:before="120"/>
        <w:rPr>
          <w:bCs/>
          <w:szCs w:val="24"/>
        </w:rPr>
      </w:pPr>
      <w:bookmarkStart w:id="95" w:name="_Toc451673653"/>
      <w:bookmarkStart w:id="96" w:name="_Toc452800836"/>
      <w:bookmarkStart w:id="97" w:name="_Toc441483846"/>
      <w:proofErr w:type="gramStart"/>
      <w:r w:rsidRPr="00006849">
        <w:rPr>
          <w:bCs/>
          <w:szCs w:val="24"/>
        </w:rPr>
        <w:t xml:space="preserve">Для списания при погашении со </w:t>
      </w:r>
      <w:r w:rsidR="003006B5" w:rsidRPr="00006849">
        <w:rPr>
          <w:bCs/>
          <w:szCs w:val="24"/>
        </w:rPr>
        <w:t>С</w:t>
      </w:r>
      <w:r w:rsidRPr="00006849">
        <w:rPr>
          <w:bCs/>
          <w:szCs w:val="24"/>
        </w:rPr>
        <w:t xml:space="preserve">чета депо Депонента инвестиционных паев паевых инвестиционных фондов, управляющие компании которых не подключены к ЦСУ ИП ПИФ, Депонент должен предоставить в Депозитарий Поручение по форме МF036 с приложением Поручения на подачу заявки на погашение инвестиционных паев по форме GF033. </w:t>
      </w:r>
      <w:proofErr w:type="gramEnd"/>
    </w:p>
    <w:p w:rsidR="00207E80" w:rsidRPr="00006849" w:rsidRDefault="00207E80" w:rsidP="00207E80">
      <w:pPr>
        <w:pStyle w:val="25"/>
        <w:tabs>
          <w:tab w:val="clear" w:pos="2136"/>
          <w:tab w:val="left" w:pos="426"/>
        </w:tabs>
        <w:spacing w:before="120"/>
        <w:ind w:left="720"/>
        <w:rPr>
          <w:bCs/>
          <w:szCs w:val="24"/>
        </w:rPr>
      </w:pPr>
      <w:r w:rsidRPr="00006849">
        <w:rPr>
          <w:bCs/>
          <w:szCs w:val="24"/>
        </w:rPr>
        <w:t xml:space="preserve">Для списания при погашении со </w:t>
      </w:r>
      <w:r w:rsidR="00ED7DC4" w:rsidRPr="00006849">
        <w:rPr>
          <w:bCs/>
          <w:szCs w:val="24"/>
        </w:rPr>
        <w:t>С</w:t>
      </w:r>
      <w:r w:rsidRPr="00006849">
        <w:rPr>
          <w:bCs/>
          <w:szCs w:val="24"/>
        </w:rPr>
        <w:t>чета депо Депонента инвестиционных паев паевых инвестиционных фондов, управляющие компании которых подключены к ЦСУ ИП ПИФ, Депонент должен предоставить в Депозитарий Поручение по форме FA100. В Поручении в обязательном порядке в качестве документа, являющегося основанием операции, должны быть указаны реквизиты заявки на погашение инвестиционных паев. Депонент также должен подключиться к WEB-каналу ЦСУ ИП ПИФ, и предоставить в ЦСУ ИП ПИФ Поручение на подачу заявки на погашение инвестиционных паев по форме GF033/3. Операция исполняется при условии соответствия информации, содержащейся в Поручении</w:t>
      </w:r>
      <w:r w:rsidR="00ED7DC4" w:rsidRPr="00006849">
        <w:rPr>
          <w:bCs/>
          <w:szCs w:val="24"/>
        </w:rPr>
        <w:t xml:space="preserve"> на списание инвестиционных паев</w:t>
      </w:r>
      <w:r w:rsidRPr="00006849">
        <w:rPr>
          <w:bCs/>
          <w:szCs w:val="24"/>
        </w:rPr>
        <w:t xml:space="preserve"> и Поручении на подачу заявки.</w:t>
      </w:r>
    </w:p>
    <w:p w:rsidR="00207E80" w:rsidRPr="00006849" w:rsidRDefault="00207E80" w:rsidP="00207E80">
      <w:pPr>
        <w:pStyle w:val="25"/>
        <w:tabs>
          <w:tab w:val="clear" w:pos="2136"/>
          <w:tab w:val="left" w:pos="426"/>
        </w:tabs>
        <w:spacing w:before="120"/>
        <w:ind w:left="720"/>
        <w:rPr>
          <w:bCs/>
          <w:szCs w:val="24"/>
        </w:rPr>
      </w:pPr>
      <w:r w:rsidRPr="00006849">
        <w:rPr>
          <w:bCs/>
          <w:szCs w:val="24"/>
        </w:rPr>
        <w:t xml:space="preserve">По результатам исполнения операции Депоненту </w:t>
      </w:r>
      <w:proofErr w:type="gramStart"/>
      <w:r w:rsidRPr="00006849">
        <w:rPr>
          <w:bCs/>
          <w:szCs w:val="24"/>
        </w:rPr>
        <w:t>предоставляется отчет</w:t>
      </w:r>
      <w:proofErr w:type="gramEnd"/>
      <w:r w:rsidRPr="00006849">
        <w:rPr>
          <w:bCs/>
          <w:szCs w:val="24"/>
        </w:rPr>
        <w:t xml:space="preserve"> по форме MS036.</w:t>
      </w:r>
    </w:p>
    <w:p w:rsidR="00207E80" w:rsidRPr="00006849" w:rsidRDefault="00207E80" w:rsidP="00207E80">
      <w:pPr>
        <w:pStyle w:val="25"/>
        <w:tabs>
          <w:tab w:val="clear" w:pos="2136"/>
          <w:tab w:val="left" w:pos="426"/>
        </w:tabs>
        <w:spacing w:before="120"/>
        <w:ind w:left="720"/>
        <w:rPr>
          <w:bCs/>
          <w:szCs w:val="24"/>
        </w:rPr>
      </w:pPr>
      <w:r w:rsidRPr="00006849">
        <w:rPr>
          <w:bCs/>
          <w:szCs w:val="24"/>
        </w:rPr>
        <w:t xml:space="preserve">Для обмена инвестиционных паев паевых инвестиционных фондов, управляющие компании которых не подключены к ЦСУ ИП ПИФ, Депонент должен предоставить в Депозитарий Поручение на списание обмениваемых инвестиционных паев по форме MF036, с приложением Поручения на подачу заявки на обмен инвестиционных паев по форме GF033. По результатам исполнения операции Депоненту </w:t>
      </w:r>
      <w:proofErr w:type="gramStart"/>
      <w:r w:rsidRPr="00006849">
        <w:rPr>
          <w:bCs/>
          <w:szCs w:val="24"/>
        </w:rPr>
        <w:t>предоставляется отчет</w:t>
      </w:r>
      <w:proofErr w:type="gramEnd"/>
      <w:r w:rsidRPr="00006849">
        <w:rPr>
          <w:bCs/>
          <w:szCs w:val="24"/>
        </w:rPr>
        <w:t xml:space="preserve"> по форме MS036.</w:t>
      </w:r>
    </w:p>
    <w:p w:rsidR="00207E80" w:rsidRPr="00006849" w:rsidRDefault="00207E80" w:rsidP="00207E80">
      <w:pPr>
        <w:pStyle w:val="25"/>
        <w:tabs>
          <w:tab w:val="clear" w:pos="2136"/>
          <w:tab w:val="left" w:pos="426"/>
        </w:tabs>
        <w:spacing w:before="120"/>
        <w:ind w:left="720"/>
        <w:rPr>
          <w:bCs/>
          <w:szCs w:val="24"/>
        </w:rPr>
      </w:pPr>
      <w:r w:rsidRPr="00006849">
        <w:rPr>
          <w:bCs/>
          <w:szCs w:val="24"/>
        </w:rPr>
        <w:t>Для обмена инвестиционных паев паевых инвестиционных фондов, управляющие компании которых подключены к ЦСУ ИП ПИФ, Депонент должен предоставить в Депозитарий Поручение на списание обмениваемых инвестиционных паев по форме FA100 и Поручение на зачисление получаемых в результате обмена инвестиционных паев по форме FA500. В Поручениях в качестве документа, являющегося основанием операции, должны быть указаны реквизиты заявки на обмен инвестиционных паев. Депонент также должен предоставить в ЦСУ ИП ПИФ Поручение на подачу заявки на обмен инвестиционных паев по форме GF033/3. Операция исполняется при условии соответствия информации, содержащейся в Поручени</w:t>
      </w:r>
      <w:r w:rsidR="001E537F" w:rsidRPr="00006849">
        <w:rPr>
          <w:bCs/>
          <w:szCs w:val="24"/>
        </w:rPr>
        <w:t>ях</w:t>
      </w:r>
      <w:r w:rsidR="00ED7DC4" w:rsidRPr="00006849">
        <w:rPr>
          <w:bCs/>
          <w:szCs w:val="24"/>
        </w:rPr>
        <w:t xml:space="preserve"> на списание и зачисление инвестиционных паев</w:t>
      </w:r>
      <w:r w:rsidRPr="00006849">
        <w:rPr>
          <w:bCs/>
          <w:szCs w:val="24"/>
        </w:rPr>
        <w:t xml:space="preserve"> и Поручении на подачу заявки. По результатам исполнения операций Депоненту </w:t>
      </w:r>
      <w:proofErr w:type="gramStart"/>
      <w:r w:rsidRPr="00006849">
        <w:rPr>
          <w:bCs/>
          <w:szCs w:val="24"/>
        </w:rPr>
        <w:t>предоставляются отчеты</w:t>
      </w:r>
      <w:proofErr w:type="gramEnd"/>
      <w:r w:rsidRPr="00006849">
        <w:rPr>
          <w:bCs/>
          <w:szCs w:val="24"/>
        </w:rPr>
        <w:t xml:space="preserve"> по форме MS036 и MS035.</w:t>
      </w:r>
    </w:p>
    <w:p w:rsidR="00207E80" w:rsidRPr="00006849" w:rsidRDefault="00207E80" w:rsidP="00207E80">
      <w:pPr>
        <w:pStyle w:val="25"/>
        <w:tabs>
          <w:tab w:val="clear" w:pos="2136"/>
          <w:tab w:val="left" w:pos="426"/>
        </w:tabs>
        <w:spacing w:before="120"/>
        <w:ind w:left="720"/>
        <w:rPr>
          <w:bCs/>
          <w:szCs w:val="24"/>
        </w:rPr>
      </w:pPr>
      <w:r w:rsidRPr="00006849">
        <w:rPr>
          <w:bCs/>
          <w:szCs w:val="24"/>
        </w:rPr>
        <w:t xml:space="preserve">При необходимости Депонент должен предоставить также иные документы, предусмотренные правилами доверительного управления паевым инвестиционным фондом. </w:t>
      </w:r>
    </w:p>
    <w:p w:rsidR="00207E80" w:rsidRPr="00006849" w:rsidRDefault="00207E80" w:rsidP="00207E80">
      <w:pPr>
        <w:pStyle w:val="25"/>
        <w:tabs>
          <w:tab w:val="clear" w:pos="2136"/>
          <w:tab w:val="left" w:pos="426"/>
        </w:tabs>
        <w:spacing w:before="120"/>
        <w:ind w:left="720"/>
        <w:rPr>
          <w:bCs/>
          <w:szCs w:val="24"/>
        </w:rPr>
      </w:pPr>
      <w:proofErr w:type="gramStart"/>
      <w:r w:rsidRPr="00006849">
        <w:rPr>
          <w:bCs/>
          <w:szCs w:val="24"/>
        </w:rPr>
        <w:t>Предоставив в Депозитарий Поручение на снятие ценных бумаг с хранения и/или учета и Поручение на подачу заявки на погашение или обмен инвестиционных паев, Депонент подтверждает, что имеет право совершать указанную в заявке операцию с инвестиционными паями, что владелец инвестиционных паев ознакомлен с правилами доверительного управления паевым инвестиционным фондом, а также порядком и сроками проведения операции с инвестиционными паями, правильность</w:t>
      </w:r>
      <w:proofErr w:type="gramEnd"/>
      <w:r w:rsidRPr="00006849">
        <w:rPr>
          <w:bCs/>
          <w:szCs w:val="24"/>
        </w:rPr>
        <w:t xml:space="preserve"> и достоверность информации, указанной в заявке. </w:t>
      </w:r>
      <w:proofErr w:type="gramStart"/>
      <w:r w:rsidRPr="00006849">
        <w:rPr>
          <w:bCs/>
          <w:szCs w:val="24"/>
        </w:rPr>
        <w:t>Депонент согласен, что</w:t>
      </w:r>
      <w:proofErr w:type="gramEnd"/>
      <w:r w:rsidRPr="00006849">
        <w:rPr>
          <w:bCs/>
          <w:szCs w:val="24"/>
        </w:rPr>
        <w:t xml:space="preserve"> заявка носит безотзывный характер. В том случае если Поручение подано Депонентом к Счету депо номинального держателя Депонент подтверждает, что он получил соответствующие полномочия для погашения или обмена инвестиционных паев от владельца инвестиционных паев.</w:t>
      </w:r>
    </w:p>
    <w:p w:rsidR="000B7556" w:rsidRPr="00006849" w:rsidRDefault="000B7556" w:rsidP="00DC0954">
      <w:pPr>
        <w:pStyle w:val="25"/>
        <w:numPr>
          <w:ilvl w:val="1"/>
          <w:numId w:val="30"/>
        </w:numPr>
        <w:tabs>
          <w:tab w:val="clear" w:pos="2136"/>
          <w:tab w:val="left" w:pos="567"/>
        </w:tabs>
        <w:spacing w:before="120"/>
        <w:ind w:left="567" w:hanging="567"/>
        <w:rPr>
          <w:b/>
          <w:bCs/>
          <w:szCs w:val="24"/>
        </w:rPr>
      </w:pPr>
      <w:r w:rsidRPr="00006849">
        <w:rPr>
          <w:b/>
          <w:bCs/>
          <w:szCs w:val="24"/>
        </w:rPr>
        <w:t>Снятие</w:t>
      </w:r>
      <w:bookmarkStart w:id="98" w:name="Измен_снятие_2"/>
      <w:bookmarkEnd w:id="98"/>
      <w:r w:rsidRPr="00006849">
        <w:rPr>
          <w:b/>
          <w:bCs/>
          <w:szCs w:val="24"/>
        </w:rPr>
        <w:t xml:space="preserve"> </w:t>
      </w:r>
      <w:r w:rsidR="006E71A4" w:rsidRPr="00006849">
        <w:rPr>
          <w:b/>
          <w:bCs/>
          <w:szCs w:val="24"/>
        </w:rPr>
        <w:t xml:space="preserve">с хранения и/или учета </w:t>
      </w:r>
      <w:proofErr w:type="gramStart"/>
      <w:r w:rsidRPr="00006849">
        <w:rPr>
          <w:b/>
          <w:bCs/>
          <w:szCs w:val="24"/>
        </w:rPr>
        <w:t>документарных ценных</w:t>
      </w:r>
      <w:proofErr w:type="gramEnd"/>
      <w:r w:rsidRPr="00006849">
        <w:rPr>
          <w:b/>
          <w:bCs/>
          <w:szCs w:val="24"/>
        </w:rPr>
        <w:t xml:space="preserve"> бумаг с </w:t>
      </w:r>
      <w:r w:rsidR="006E71A4" w:rsidRPr="00006849">
        <w:rPr>
          <w:b/>
          <w:bCs/>
          <w:szCs w:val="24"/>
        </w:rPr>
        <w:t xml:space="preserve">обязательным централизованным </w:t>
      </w:r>
      <w:r w:rsidRPr="00006849">
        <w:rPr>
          <w:b/>
          <w:bCs/>
          <w:szCs w:val="24"/>
        </w:rPr>
        <w:t>хранени</w:t>
      </w:r>
      <w:r w:rsidR="006E71A4" w:rsidRPr="00006849">
        <w:rPr>
          <w:b/>
          <w:bCs/>
          <w:szCs w:val="24"/>
        </w:rPr>
        <w:t>ем или бездокументарных</w:t>
      </w:r>
      <w:bookmarkEnd w:id="95"/>
      <w:r w:rsidRPr="00006849">
        <w:rPr>
          <w:b/>
          <w:bCs/>
          <w:szCs w:val="24"/>
        </w:rPr>
        <w:t xml:space="preserve"> ценных бумаг</w:t>
      </w:r>
      <w:bookmarkEnd w:id="96"/>
      <w:r w:rsidR="006E71A4" w:rsidRPr="00006849">
        <w:rPr>
          <w:b/>
          <w:bCs/>
          <w:szCs w:val="24"/>
        </w:rPr>
        <w:t xml:space="preserve"> с централизованным учетом прав на ценные бумаги</w:t>
      </w:r>
    </w:p>
    <w:p w:rsidR="000B7556" w:rsidRPr="00006849" w:rsidRDefault="000B7556" w:rsidP="00C44BF2">
      <w:pPr>
        <w:numPr>
          <w:ilvl w:val="12"/>
          <w:numId w:val="0"/>
        </w:numPr>
        <w:spacing w:before="120"/>
        <w:ind w:firstLine="567"/>
        <w:jc w:val="both"/>
        <w:rPr>
          <w:b/>
          <w:i/>
          <w:sz w:val="24"/>
        </w:rPr>
      </w:pPr>
      <w:r w:rsidRPr="00006849">
        <w:rPr>
          <w:b/>
          <w:i/>
          <w:sz w:val="24"/>
        </w:rPr>
        <w:t>Основание:</w:t>
      </w:r>
    </w:p>
    <w:p w:rsidR="000B7556" w:rsidRPr="00006849" w:rsidRDefault="009F5B11" w:rsidP="00631132">
      <w:pPr>
        <w:pStyle w:val="810"/>
        <w:spacing w:before="120" w:line="240" w:lineRule="auto"/>
        <w:ind w:left="567"/>
        <w:jc w:val="both"/>
      </w:pPr>
      <w:r w:rsidRPr="00006849">
        <w:t>Поручение клиринговой организации, сформировавшей имущественный пул, при погашении клиринговых сертификатов участия</w:t>
      </w:r>
      <w:r w:rsidR="00036625" w:rsidRPr="00006849">
        <w:t xml:space="preserve"> или Служебное поручение</w:t>
      </w:r>
      <w:r w:rsidR="00AC6C7B" w:rsidRPr="00006849">
        <w:t>;</w:t>
      </w:r>
      <w:r w:rsidR="000B7556" w:rsidRPr="00006849">
        <w:t xml:space="preserve"> </w:t>
      </w:r>
    </w:p>
    <w:p w:rsidR="009E3C4D" w:rsidRPr="00006849" w:rsidRDefault="009E3C4D" w:rsidP="009E3C4D">
      <w:pPr>
        <w:pStyle w:val="810"/>
        <w:spacing w:before="120" w:line="240" w:lineRule="auto"/>
        <w:ind w:left="567"/>
        <w:jc w:val="both"/>
      </w:pPr>
      <w:r w:rsidRPr="00006849">
        <w:t xml:space="preserve">Передача Депозитарием </w:t>
      </w:r>
      <w:proofErr w:type="gramStart"/>
      <w:r w:rsidR="00C44BF2" w:rsidRPr="00006849">
        <w:t>документарной ценной</w:t>
      </w:r>
      <w:proofErr w:type="gramEnd"/>
      <w:r w:rsidR="00C44BF2" w:rsidRPr="00006849">
        <w:t xml:space="preserve"> бумаги (</w:t>
      </w:r>
      <w:r w:rsidRPr="00006849">
        <w:t>документарных ценных бумаг</w:t>
      </w:r>
      <w:r w:rsidR="00C44BF2" w:rsidRPr="00006849">
        <w:t>)</w:t>
      </w:r>
      <w:r w:rsidRPr="00006849">
        <w:t xml:space="preserve"> в связи с прекращением ее (их) </w:t>
      </w:r>
      <w:r w:rsidR="00C44BF2" w:rsidRPr="00006849">
        <w:t xml:space="preserve">обязательного </w:t>
      </w:r>
      <w:r w:rsidRPr="00006849">
        <w:t xml:space="preserve">централизованного хранения по указанию лица, по договору с которым осуществлено обездвижение ценных бумаг с обязательным централизованным хранением, </w:t>
      </w:r>
      <w:r w:rsidR="000026DF" w:rsidRPr="00006849">
        <w:t xml:space="preserve">или передача документарных ценных бумаг с обязательным централизованным хранением в архив, если договором Депозитария с эмитентом (лицом, обязанным по ценным бумагам) предусмотрена возможность передачи сертификата ценных бумаг с </w:t>
      </w:r>
      <w:proofErr w:type="gramStart"/>
      <w:r w:rsidR="000026DF" w:rsidRPr="00006849">
        <w:t xml:space="preserve">обязательным централизованным хранением </w:t>
      </w:r>
      <w:r w:rsidR="001C4778" w:rsidRPr="00006849">
        <w:t xml:space="preserve">(или иного документа, </w:t>
      </w:r>
      <w:r w:rsidR="001C4778" w:rsidRPr="00006849">
        <w:rPr>
          <w:lang w:eastAsia="en-US"/>
        </w:rPr>
        <w:t>закрепляющего совокупность прав по ценным бумагам)</w:t>
      </w:r>
      <w:r w:rsidR="001C4778" w:rsidRPr="00006849">
        <w:t xml:space="preserve"> </w:t>
      </w:r>
      <w:r w:rsidR="000026DF" w:rsidRPr="00006849">
        <w:t>в архив, либо в связи с</w:t>
      </w:r>
      <w:r w:rsidRPr="00006849">
        <w:t xml:space="preserve"> прекращением централизованного учета прав на ценные бумаги в порядке, предусмотренном договором с эмитентом</w:t>
      </w:r>
      <w:r w:rsidR="00D65D07" w:rsidRPr="00006849">
        <w:t xml:space="preserve"> (лицом, обязанным по ценным бумагам)</w:t>
      </w:r>
      <w:r w:rsidRPr="00006849">
        <w:t>, которому Депозитарий оказывает услуги по централизованному учету прав на ценные бумаги</w:t>
      </w:r>
      <w:r w:rsidR="00BD4E0D" w:rsidRPr="00006849">
        <w:t>.</w:t>
      </w:r>
      <w:proofErr w:type="gramEnd"/>
    </w:p>
    <w:p w:rsidR="000B7556" w:rsidRPr="00006849" w:rsidRDefault="000B7556" w:rsidP="00454D47">
      <w:pPr>
        <w:numPr>
          <w:ilvl w:val="12"/>
          <w:numId w:val="0"/>
        </w:numPr>
        <w:spacing w:before="120"/>
        <w:ind w:firstLine="567"/>
        <w:jc w:val="both"/>
        <w:rPr>
          <w:i/>
          <w:sz w:val="24"/>
        </w:rPr>
      </w:pPr>
      <w:r w:rsidRPr="00006849">
        <w:rPr>
          <w:b/>
          <w:i/>
          <w:sz w:val="24"/>
        </w:rPr>
        <w:t>Исходящие документы</w:t>
      </w:r>
      <w:r w:rsidRPr="00006849">
        <w:rPr>
          <w:i/>
          <w:sz w:val="24"/>
        </w:rPr>
        <w:t>:</w:t>
      </w:r>
    </w:p>
    <w:p w:rsidR="000B7556" w:rsidRPr="00006849" w:rsidRDefault="000B7556" w:rsidP="00631132">
      <w:pPr>
        <w:pStyle w:val="810"/>
        <w:spacing w:before="120" w:line="240" w:lineRule="auto"/>
        <w:ind w:left="567"/>
        <w:jc w:val="both"/>
      </w:pPr>
      <w:r w:rsidRPr="00006849">
        <w:t xml:space="preserve">Отчет </w:t>
      </w:r>
      <w:r w:rsidR="00DF3D8B" w:rsidRPr="00006849">
        <w:t>эмитенту</w:t>
      </w:r>
      <w:r w:rsidRPr="00006849">
        <w:t xml:space="preserve"> о выполненной операции </w:t>
      </w:r>
      <w:r w:rsidR="009F5B11" w:rsidRPr="00006849">
        <w:t xml:space="preserve">списания с Эмиссионного счета </w:t>
      </w:r>
      <w:r w:rsidRPr="00006849">
        <w:t>по форме MS030</w:t>
      </w:r>
      <w:r w:rsidR="002601DD" w:rsidRPr="00006849">
        <w:t xml:space="preserve"> или отчет Депоненту по форме </w:t>
      </w:r>
      <w:r w:rsidR="002601DD" w:rsidRPr="00006849">
        <w:rPr>
          <w:lang w:val="en-US"/>
        </w:rPr>
        <w:t>MS</w:t>
      </w:r>
      <w:r w:rsidR="002601DD" w:rsidRPr="00006849">
        <w:t>140 при погашении клиринговых сертификатов участия</w:t>
      </w:r>
      <w:r w:rsidRPr="00006849">
        <w:t>.</w:t>
      </w:r>
    </w:p>
    <w:p w:rsidR="000B7556" w:rsidRPr="00006849" w:rsidRDefault="0065561D" w:rsidP="00CD798D">
      <w:pPr>
        <w:pStyle w:val="20"/>
        <w:rPr>
          <w:rFonts w:ascii="Times New Roman" w:hAnsi="Times New Roman"/>
          <w:i w:val="0"/>
        </w:rPr>
      </w:pPr>
      <w:bookmarkStart w:id="99" w:name="_Toc441483845"/>
      <w:bookmarkStart w:id="100" w:name="_Toc451673642"/>
      <w:bookmarkStart w:id="101" w:name="_Toc452800837"/>
      <w:bookmarkStart w:id="102" w:name="_Toc55318031"/>
      <w:r w:rsidRPr="00006849">
        <w:rPr>
          <w:rFonts w:ascii="Times New Roman" w:hAnsi="Times New Roman"/>
          <w:i w:val="0"/>
        </w:rPr>
        <w:t>Статья 2</w:t>
      </w:r>
      <w:r w:rsidR="00206E5D" w:rsidRPr="00006849">
        <w:rPr>
          <w:rFonts w:ascii="Times New Roman" w:hAnsi="Times New Roman"/>
          <w:i w:val="0"/>
        </w:rPr>
        <w:t>7</w:t>
      </w:r>
      <w:r w:rsidRPr="00006849">
        <w:rPr>
          <w:rFonts w:ascii="Times New Roman" w:hAnsi="Times New Roman"/>
          <w:i w:val="0"/>
        </w:rPr>
        <w:t xml:space="preserve">. </w:t>
      </w:r>
      <w:r w:rsidR="000B7556" w:rsidRPr="00006849">
        <w:rPr>
          <w:rFonts w:ascii="Times New Roman" w:hAnsi="Times New Roman"/>
          <w:i w:val="0"/>
        </w:rPr>
        <w:t>Перем</w:t>
      </w:r>
      <w:bookmarkStart w:id="103" w:name="Измен_перемеш_1"/>
      <w:bookmarkEnd w:id="103"/>
      <w:r w:rsidR="000B7556" w:rsidRPr="00006849">
        <w:rPr>
          <w:rFonts w:ascii="Times New Roman" w:hAnsi="Times New Roman"/>
          <w:i w:val="0"/>
        </w:rPr>
        <w:t>ещение ценных бумаг</w:t>
      </w:r>
      <w:bookmarkEnd w:id="99"/>
      <w:bookmarkEnd w:id="100"/>
      <w:bookmarkEnd w:id="101"/>
      <w:bookmarkEnd w:id="102"/>
    </w:p>
    <w:p w:rsidR="000B7556" w:rsidRPr="00006849" w:rsidRDefault="000B7556" w:rsidP="00DC0954">
      <w:pPr>
        <w:pStyle w:val="25"/>
        <w:numPr>
          <w:ilvl w:val="1"/>
          <w:numId w:val="31"/>
        </w:numPr>
        <w:tabs>
          <w:tab w:val="clear" w:pos="2136"/>
          <w:tab w:val="left" w:pos="567"/>
          <w:tab w:val="left" w:pos="851"/>
          <w:tab w:val="left" w:pos="993"/>
        </w:tabs>
        <w:spacing w:before="120"/>
        <w:ind w:left="567" w:hanging="567"/>
        <w:rPr>
          <w:bCs/>
          <w:szCs w:val="24"/>
        </w:rPr>
      </w:pPr>
      <w:r w:rsidRPr="00006849">
        <w:rPr>
          <w:b/>
          <w:bCs/>
          <w:i/>
          <w:szCs w:val="24"/>
        </w:rPr>
        <w:t xml:space="preserve">Содержание операции: </w:t>
      </w:r>
      <w:r w:rsidR="00043214" w:rsidRPr="00006849">
        <w:rPr>
          <w:bCs/>
          <w:szCs w:val="24"/>
        </w:rPr>
        <w:t>списание ценных бумаг</w:t>
      </w:r>
      <w:r w:rsidR="00507BDC" w:rsidRPr="00006849">
        <w:rPr>
          <w:bCs/>
          <w:szCs w:val="24"/>
        </w:rPr>
        <w:t xml:space="preserve"> с одного </w:t>
      </w:r>
      <w:r w:rsidR="008625D3" w:rsidRPr="00006849">
        <w:rPr>
          <w:bCs/>
          <w:szCs w:val="24"/>
        </w:rPr>
        <w:t>А</w:t>
      </w:r>
      <w:r w:rsidR="00507BDC" w:rsidRPr="00006849">
        <w:rPr>
          <w:bCs/>
          <w:szCs w:val="24"/>
        </w:rPr>
        <w:t xml:space="preserve">ктивного счета </w:t>
      </w:r>
      <w:r w:rsidR="00AE3A42" w:rsidRPr="00006849">
        <w:rPr>
          <w:bCs/>
          <w:szCs w:val="24"/>
        </w:rPr>
        <w:t xml:space="preserve">(раздела </w:t>
      </w:r>
      <w:r w:rsidR="00A77474" w:rsidRPr="00006849">
        <w:rPr>
          <w:bCs/>
          <w:szCs w:val="24"/>
        </w:rPr>
        <w:t>А</w:t>
      </w:r>
      <w:r w:rsidR="00AE3A42" w:rsidRPr="00006849">
        <w:rPr>
          <w:bCs/>
          <w:szCs w:val="24"/>
        </w:rPr>
        <w:t xml:space="preserve">ктивного счета) </w:t>
      </w:r>
      <w:r w:rsidR="00507BDC" w:rsidRPr="00006849">
        <w:rPr>
          <w:bCs/>
          <w:szCs w:val="24"/>
        </w:rPr>
        <w:t xml:space="preserve">с одновременным </w:t>
      </w:r>
      <w:r w:rsidR="00AE3A42" w:rsidRPr="00006849">
        <w:rPr>
          <w:bCs/>
          <w:szCs w:val="24"/>
        </w:rPr>
        <w:t xml:space="preserve">их </w:t>
      </w:r>
      <w:r w:rsidR="00507BDC" w:rsidRPr="00006849">
        <w:rPr>
          <w:bCs/>
          <w:szCs w:val="24"/>
        </w:rPr>
        <w:t xml:space="preserve">зачислением на другой </w:t>
      </w:r>
      <w:r w:rsidR="008625D3" w:rsidRPr="00006849">
        <w:rPr>
          <w:bCs/>
          <w:szCs w:val="24"/>
        </w:rPr>
        <w:t>А</w:t>
      </w:r>
      <w:r w:rsidR="00507BDC" w:rsidRPr="00006849">
        <w:rPr>
          <w:bCs/>
          <w:szCs w:val="24"/>
        </w:rPr>
        <w:t xml:space="preserve">ктивный счет </w:t>
      </w:r>
      <w:r w:rsidR="00AE3A42" w:rsidRPr="00006849">
        <w:rPr>
          <w:bCs/>
          <w:szCs w:val="24"/>
        </w:rPr>
        <w:t xml:space="preserve">(раздел </w:t>
      </w:r>
      <w:r w:rsidR="00A77474" w:rsidRPr="00006849">
        <w:rPr>
          <w:bCs/>
          <w:szCs w:val="24"/>
        </w:rPr>
        <w:t>А</w:t>
      </w:r>
      <w:r w:rsidR="00AE3A42" w:rsidRPr="00006849">
        <w:rPr>
          <w:bCs/>
          <w:szCs w:val="24"/>
        </w:rPr>
        <w:t xml:space="preserve">ктивного счета) </w:t>
      </w:r>
      <w:r w:rsidR="00507BDC" w:rsidRPr="00006849">
        <w:rPr>
          <w:bCs/>
          <w:szCs w:val="24"/>
        </w:rPr>
        <w:t xml:space="preserve">при </w:t>
      </w:r>
      <w:r w:rsidR="00AE3A42" w:rsidRPr="00006849">
        <w:rPr>
          <w:bCs/>
          <w:szCs w:val="24"/>
        </w:rPr>
        <w:t xml:space="preserve">условии, что количество </w:t>
      </w:r>
      <w:proofErr w:type="gramStart"/>
      <w:r w:rsidR="00AE3A42" w:rsidRPr="00006849">
        <w:rPr>
          <w:bCs/>
          <w:szCs w:val="24"/>
        </w:rPr>
        <w:t xml:space="preserve">ценных бумаг, учитываемых на </w:t>
      </w:r>
      <w:r w:rsidR="008625D3" w:rsidRPr="00006849">
        <w:rPr>
          <w:bCs/>
          <w:szCs w:val="24"/>
        </w:rPr>
        <w:t>П</w:t>
      </w:r>
      <w:r w:rsidR="00AE3A42" w:rsidRPr="00006849">
        <w:rPr>
          <w:bCs/>
          <w:szCs w:val="24"/>
        </w:rPr>
        <w:t>ассивных счетах не изменяется</w:t>
      </w:r>
      <w:proofErr w:type="gramEnd"/>
      <w:r w:rsidR="00AE3A42" w:rsidRPr="00006849">
        <w:rPr>
          <w:bCs/>
          <w:szCs w:val="24"/>
        </w:rPr>
        <w:t>.</w:t>
      </w:r>
    </w:p>
    <w:p w:rsidR="000B7556" w:rsidRPr="00006849" w:rsidRDefault="000B7556" w:rsidP="00454D47">
      <w:pPr>
        <w:autoSpaceDE w:val="0"/>
        <w:autoSpaceDN w:val="0"/>
        <w:adjustRightInd w:val="0"/>
        <w:spacing w:before="120"/>
        <w:ind w:left="567"/>
        <w:jc w:val="both"/>
        <w:rPr>
          <w:sz w:val="24"/>
          <w:szCs w:val="24"/>
        </w:rPr>
      </w:pPr>
      <w:r w:rsidRPr="00006849">
        <w:rPr>
          <w:sz w:val="24"/>
          <w:szCs w:val="24"/>
        </w:rPr>
        <w:t xml:space="preserve">Осуществление операции возможно только при перемещении ценных бумаг среди допустимых Депозитарием для данного выпуска ценных бумаг </w:t>
      </w:r>
      <w:r w:rsidR="00014769" w:rsidRPr="00006849">
        <w:rPr>
          <w:sz w:val="24"/>
          <w:szCs w:val="24"/>
        </w:rPr>
        <w:t>М</w:t>
      </w:r>
      <w:r w:rsidRPr="00006849">
        <w:rPr>
          <w:sz w:val="24"/>
          <w:szCs w:val="24"/>
        </w:rPr>
        <w:t xml:space="preserve">ест хранения. Депозитарий вправе самостоятельно определять </w:t>
      </w:r>
      <w:r w:rsidR="00014769" w:rsidRPr="00006849">
        <w:rPr>
          <w:sz w:val="24"/>
          <w:szCs w:val="24"/>
        </w:rPr>
        <w:t>М</w:t>
      </w:r>
      <w:r w:rsidRPr="00006849">
        <w:rPr>
          <w:sz w:val="24"/>
          <w:szCs w:val="24"/>
        </w:rPr>
        <w:t xml:space="preserve">еста хранения ценных бумаг, если иное не предусмотрено законодательством Российской Федерации, </w:t>
      </w:r>
      <w:r w:rsidR="0018218C" w:rsidRPr="00006849">
        <w:rPr>
          <w:sz w:val="24"/>
          <w:szCs w:val="24"/>
        </w:rPr>
        <w:t>решением о выпуске (</w:t>
      </w:r>
      <w:r w:rsidRPr="00006849">
        <w:rPr>
          <w:sz w:val="24"/>
          <w:szCs w:val="24"/>
        </w:rPr>
        <w:t>условиями выпуска и обращения ценных бумаг</w:t>
      </w:r>
      <w:r w:rsidR="00014769" w:rsidRPr="00006849">
        <w:rPr>
          <w:sz w:val="24"/>
          <w:szCs w:val="24"/>
        </w:rPr>
        <w:t>)</w:t>
      </w:r>
      <w:r w:rsidRPr="00006849">
        <w:rPr>
          <w:sz w:val="24"/>
          <w:szCs w:val="24"/>
        </w:rPr>
        <w:t xml:space="preserve">, иными документами. Сведения о допустимых для соответствующей ценной бумаги </w:t>
      </w:r>
      <w:r w:rsidR="0018218C" w:rsidRPr="00006849">
        <w:rPr>
          <w:sz w:val="24"/>
          <w:szCs w:val="24"/>
        </w:rPr>
        <w:t>М</w:t>
      </w:r>
      <w:r w:rsidRPr="00006849">
        <w:rPr>
          <w:sz w:val="24"/>
          <w:szCs w:val="24"/>
        </w:rPr>
        <w:t xml:space="preserve">естах хранения размещаются на сайте Депозитария по адресу: www.nsd.ru. </w:t>
      </w:r>
    </w:p>
    <w:p w:rsidR="000B7556" w:rsidRPr="00006849" w:rsidRDefault="000B7556" w:rsidP="00DC0954">
      <w:pPr>
        <w:pStyle w:val="25"/>
        <w:numPr>
          <w:ilvl w:val="1"/>
          <w:numId w:val="31"/>
        </w:numPr>
        <w:tabs>
          <w:tab w:val="clear" w:pos="2136"/>
          <w:tab w:val="left" w:pos="567"/>
          <w:tab w:val="left" w:pos="851"/>
          <w:tab w:val="left" w:pos="993"/>
        </w:tabs>
        <w:spacing w:before="120"/>
        <w:ind w:left="567" w:hanging="567"/>
        <w:rPr>
          <w:bCs/>
          <w:szCs w:val="24"/>
        </w:rPr>
      </w:pPr>
      <w:proofErr w:type="gramStart"/>
      <w:r w:rsidRPr="00006849">
        <w:rPr>
          <w:bCs/>
          <w:szCs w:val="24"/>
        </w:rPr>
        <w:t xml:space="preserve">В случае если для обслуживаемой в Депозитарии ценной бумаги допустимы несколько </w:t>
      </w:r>
      <w:r w:rsidR="0018218C" w:rsidRPr="00006849">
        <w:rPr>
          <w:bCs/>
          <w:szCs w:val="24"/>
        </w:rPr>
        <w:t>М</w:t>
      </w:r>
      <w:r w:rsidRPr="00006849">
        <w:rPr>
          <w:bCs/>
          <w:szCs w:val="24"/>
        </w:rPr>
        <w:t xml:space="preserve">ест хранения, Депозитарий вправе на основании </w:t>
      </w:r>
      <w:r w:rsidR="00B410F9" w:rsidRPr="00006849">
        <w:rPr>
          <w:bCs/>
          <w:szCs w:val="24"/>
        </w:rPr>
        <w:t xml:space="preserve">Служебного </w:t>
      </w:r>
      <w:r w:rsidRPr="00006849">
        <w:rPr>
          <w:bCs/>
          <w:szCs w:val="24"/>
        </w:rPr>
        <w:t xml:space="preserve">поручения перемещать ценные бумаги между указанными </w:t>
      </w:r>
      <w:r w:rsidR="0018218C" w:rsidRPr="00006849">
        <w:rPr>
          <w:bCs/>
          <w:szCs w:val="24"/>
        </w:rPr>
        <w:t>М</w:t>
      </w:r>
      <w:r w:rsidRPr="00006849">
        <w:rPr>
          <w:bCs/>
          <w:szCs w:val="24"/>
        </w:rPr>
        <w:t xml:space="preserve">естами хранения как при исполнении </w:t>
      </w:r>
      <w:r w:rsidR="006015B3" w:rsidRPr="00006849">
        <w:rPr>
          <w:bCs/>
          <w:szCs w:val="24"/>
        </w:rPr>
        <w:t>П</w:t>
      </w:r>
      <w:r w:rsidRPr="00006849">
        <w:rPr>
          <w:bCs/>
          <w:szCs w:val="24"/>
        </w:rPr>
        <w:t xml:space="preserve">оручения </w:t>
      </w:r>
      <w:r w:rsidR="00002DB3" w:rsidRPr="00006849">
        <w:rPr>
          <w:bCs/>
          <w:szCs w:val="24"/>
        </w:rPr>
        <w:t>Д</w:t>
      </w:r>
      <w:r w:rsidRPr="00006849">
        <w:rPr>
          <w:bCs/>
          <w:szCs w:val="24"/>
        </w:rPr>
        <w:t xml:space="preserve">епонента на снятие ценных бумаг с хранения и/или учета, так и в иных случаях, когда такое перемещение не противоречит законодательству Российской Федерации, </w:t>
      </w:r>
      <w:r w:rsidR="0018218C" w:rsidRPr="00006849">
        <w:rPr>
          <w:bCs/>
          <w:szCs w:val="24"/>
        </w:rPr>
        <w:t>решению о выпуске (</w:t>
      </w:r>
      <w:r w:rsidRPr="00006849">
        <w:rPr>
          <w:bCs/>
          <w:szCs w:val="24"/>
        </w:rPr>
        <w:t>условиям выпуска и обращения</w:t>
      </w:r>
      <w:proofErr w:type="gramEnd"/>
      <w:r w:rsidRPr="00006849">
        <w:rPr>
          <w:bCs/>
          <w:szCs w:val="24"/>
        </w:rPr>
        <w:t xml:space="preserve"> ценных бумаг</w:t>
      </w:r>
      <w:r w:rsidR="0018218C" w:rsidRPr="00006849">
        <w:rPr>
          <w:bCs/>
          <w:szCs w:val="24"/>
        </w:rPr>
        <w:t>)</w:t>
      </w:r>
      <w:r w:rsidRPr="00006849">
        <w:rPr>
          <w:bCs/>
          <w:szCs w:val="24"/>
        </w:rPr>
        <w:t xml:space="preserve"> и настоящим Условиям.</w:t>
      </w:r>
    </w:p>
    <w:p w:rsidR="000B7556" w:rsidRPr="00006849" w:rsidRDefault="000B7556" w:rsidP="00DC0954">
      <w:pPr>
        <w:pStyle w:val="25"/>
        <w:numPr>
          <w:ilvl w:val="1"/>
          <w:numId w:val="31"/>
        </w:numPr>
        <w:tabs>
          <w:tab w:val="clear" w:pos="2136"/>
          <w:tab w:val="left" w:pos="567"/>
          <w:tab w:val="left" w:pos="851"/>
          <w:tab w:val="left" w:pos="993"/>
        </w:tabs>
        <w:spacing w:before="120"/>
        <w:ind w:left="567" w:hanging="567"/>
        <w:rPr>
          <w:bCs/>
          <w:szCs w:val="24"/>
        </w:rPr>
      </w:pPr>
      <w:r w:rsidRPr="00006849">
        <w:rPr>
          <w:bCs/>
          <w:szCs w:val="24"/>
        </w:rPr>
        <w:t xml:space="preserve">Депозитарий вправе осуществить операцию перемещения на основании </w:t>
      </w:r>
      <w:r w:rsidR="00B410F9" w:rsidRPr="00006849">
        <w:rPr>
          <w:bCs/>
          <w:szCs w:val="24"/>
        </w:rPr>
        <w:t>С</w:t>
      </w:r>
      <w:r w:rsidRPr="00006849">
        <w:rPr>
          <w:bCs/>
          <w:szCs w:val="24"/>
        </w:rPr>
        <w:t xml:space="preserve">лужебного поручения (предварительно уведомив о своем намерении Депонентов) в случае </w:t>
      </w:r>
      <w:proofErr w:type="gramStart"/>
      <w:r w:rsidRPr="00006849">
        <w:rPr>
          <w:bCs/>
          <w:szCs w:val="24"/>
        </w:rPr>
        <w:t xml:space="preserve">невозможности дальнейшего использования данного </w:t>
      </w:r>
      <w:r w:rsidR="0018218C" w:rsidRPr="00006849">
        <w:rPr>
          <w:bCs/>
          <w:szCs w:val="24"/>
        </w:rPr>
        <w:t>М</w:t>
      </w:r>
      <w:r w:rsidRPr="00006849">
        <w:rPr>
          <w:bCs/>
          <w:szCs w:val="24"/>
        </w:rPr>
        <w:t>еста хранения</w:t>
      </w:r>
      <w:proofErr w:type="gramEnd"/>
      <w:r w:rsidRPr="00006849">
        <w:rPr>
          <w:bCs/>
          <w:szCs w:val="24"/>
        </w:rPr>
        <w:t xml:space="preserve"> вследствие:</w:t>
      </w:r>
    </w:p>
    <w:p w:rsidR="000B7556" w:rsidRPr="00006849" w:rsidRDefault="000B7556" w:rsidP="00FF527D">
      <w:pPr>
        <w:pStyle w:val="810"/>
        <w:numPr>
          <w:ilvl w:val="0"/>
          <w:numId w:val="2"/>
        </w:numPr>
        <w:spacing w:before="120" w:line="240" w:lineRule="auto"/>
        <w:jc w:val="both"/>
      </w:pPr>
      <w:r w:rsidRPr="00006849">
        <w:t xml:space="preserve">ликвидации юридического лица, зарегистрированного в качестве </w:t>
      </w:r>
      <w:r w:rsidR="0018218C" w:rsidRPr="00006849">
        <w:t>М</w:t>
      </w:r>
      <w:r w:rsidRPr="00006849">
        <w:t>еста хранения;</w:t>
      </w:r>
    </w:p>
    <w:p w:rsidR="000B7556" w:rsidRPr="00006849" w:rsidRDefault="000B7556" w:rsidP="00FF527D">
      <w:pPr>
        <w:pStyle w:val="810"/>
        <w:numPr>
          <w:ilvl w:val="0"/>
          <w:numId w:val="2"/>
        </w:numPr>
        <w:spacing w:before="120" w:line="240" w:lineRule="auto"/>
        <w:jc w:val="both"/>
      </w:pPr>
      <w:r w:rsidRPr="00006849">
        <w:t xml:space="preserve">прекращения обслуживания ценных бумаг эмитента держателем реестра вследствие передачи реестра владельцев ценных бумаг другому держателю реестра; </w:t>
      </w:r>
    </w:p>
    <w:p w:rsidR="000B7556" w:rsidRPr="00006849" w:rsidRDefault="00664EE2" w:rsidP="00FF527D">
      <w:pPr>
        <w:pStyle w:val="810"/>
        <w:numPr>
          <w:ilvl w:val="0"/>
          <w:numId w:val="2"/>
        </w:numPr>
        <w:spacing w:before="120" w:line="240" w:lineRule="auto"/>
        <w:jc w:val="both"/>
      </w:pPr>
      <w:r w:rsidRPr="00006849">
        <w:t>аннулирования у</w:t>
      </w:r>
      <w:r w:rsidR="000B7556" w:rsidRPr="00006849">
        <w:t xml:space="preserve"> юридического лица, зарегистрированного в качестве </w:t>
      </w:r>
      <w:r w:rsidR="0018218C" w:rsidRPr="00006849">
        <w:t>М</w:t>
      </w:r>
      <w:r w:rsidR="000B7556" w:rsidRPr="00006849">
        <w:t>еста хранения, лицензии профессионального участника на осуществление депозитарной деятельности (деятельности по ведению реестра);</w:t>
      </w:r>
    </w:p>
    <w:p w:rsidR="000B7556" w:rsidRPr="00006849" w:rsidRDefault="000B7556" w:rsidP="00FF527D">
      <w:pPr>
        <w:pStyle w:val="810"/>
        <w:numPr>
          <w:ilvl w:val="0"/>
          <w:numId w:val="2"/>
        </w:numPr>
        <w:spacing w:before="120" w:line="240" w:lineRule="auto"/>
        <w:jc w:val="both"/>
      </w:pPr>
      <w:r w:rsidRPr="00006849">
        <w:t xml:space="preserve">расторжения договора, являющегося основанием для использования данного </w:t>
      </w:r>
      <w:r w:rsidR="0018218C" w:rsidRPr="00006849">
        <w:t>М</w:t>
      </w:r>
      <w:r w:rsidRPr="00006849">
        <w:t xml:space="preserve">еста хранения. </w:t>
      </w:r>
    </w:p>
    <w:p w:rsidR="000B7556" w:rsidRPr="00006849" w:rsidRDefault="006513D8" w:rsidP="004225C1">
      <w:pPr>
        <w:pStyle w:val="25"/>
        <w:tabs>
          <w:tab w:val="clear" w:pos="2136"/>
          <w:tab w:val="left" w:pos="567"/>
        </w:tabs>
        <w:spacing w:before="120"/>
        <w:rPr>
          <w:b/>
          <w:bCs/>
          <w:i/>
          <w:szCs w:val="24"/>
        </w:rPr>
      </w:pPr>
      <w:r w:rsidRPr="00006849">
        <w:rPr>
          <w:b/>
          <w:bCs/>
          <w:i/>
          <w:szCs w:val="24"/>
        </w:rPr>
        <w:tab/>
      </w:r>
      <w:r w:rsidR="000B7556" w:rsidRPr="00006849">
        <w:rPr>
          <w:b/>
          <w:bCs/>
          <w:i/>
          <w:szCs w:val="24"/>
        </w:rPr>
        <w:t>Основание:</w:t>
      </w:r>
    </w:p>
    <w:p w:rsidR="00D521A4" w:rsidRPr="00006849" w:rsidRDefault="00CD798D" w:rsidP="00631132">
      <w:pPr>
        <w:pStyle w:val="810"/>
        <w:spacing w:before="120" w:line="240" w:lineRule="auto"/>
        <w:ind w:left="567"/>
        <w:jc w:val="both"/>
      </w:pPr>
      <w:r w:rsidRPr="00006849">
        <w:t>Служебное п</w:t>
      </w:r>
      <w:r w:rsidR="000B7556" w:rsidRPr="00006849">
        <w:t>оручение</w:t>
      </w:r>
      <w:r w:rsidR="003C2D93" w:rsidRPr="00006849">
        <w:t>;</w:t>
      </w:r>
    </w:p>
    <w:p w:rsidR="000B7556" w:rsidRPr="00006849" w:rsidRDefault="00D521A4" w:rsidP="00631132">
      <w:pPr>
        <w:pStyle w:val="810"/>
        <w:spacing w:before="120" w:line="240" w:lineRule="auto"/>
        <w:ind w:left="567"/>
        <w:jc w:val="both"/>
      </w:pPr>
      <w:r w:rsidRPr="00006849">
        <w:t>Документы, подтверждающие списание ценных бумаг со Счета Депозитария и зачисление ценных бумаг на другой Счет Депозитария (при списании ценных бумаг с одного Активного счета и зачислении ценных бумаг на другой Активный счет)</w:t>
      </w:r>
      <w:r w:rsidR="00706938" w:rsidRPr="00006849">
        <w:t>.</w:t>
      </w:r>
    </w:p>
    <w:p w:rsidR="00B410F9" w:rsidRPr="00006849" w:rsidRDefault="000B7556" w:rsidP="00D250FD">
      <w:pPr>
        <w:autoSpaceDE w:val="0"/>
        <w:autoSpaceDN w:val="0"/>
        <w:adjustRightInd w:val="0"/>
        <w:spacing w:before="120"/>
        <w:ind w:left="567"/>
        <w:jc w:val="both"/>
        <w:rPr>
          <w:sz w:val="24"/>
          <w:szCs w:val="24"/>
        </w:rPr>
      </w:pPr>
      <w:proofErr w:type="gramStart"/>
      <w:r w:rsidRPr="00006849">
        <w:rPr>
          <w:sz w:val="24"/>
          <w:szCs w:val="24"/>
        </w:rPr>
        <w:t xml:space="preserve">Оплата операции перемещения ценных бумаг на основании </w:t>
      </w:r>
      <w:r w:rsidR="006015B3" w:rsidRPr="00006849">
        <w:rPr>
          <w:sz w:val="24"/>
          <w:szCs w:val="24"/>
        </w:rPr>
        <w:t xml:space="preserve">Служебного </w:t>
      </w:r>
      <w:r w:rsidRPr="00006849">
        <w:rPr>
          <w:sz w:val="24"/>
          <w:szCs w:val="24"/>
        </w:rPr>
        <w:t>поручения осуществляется за счет Депонента в том случае, если Депозитарию был выставлен счет третьими лицами на оплату расходов по перемещению.</w:t>
      </w:r>
      <w:proofErr w:type="gramEnd"/>
    </w:p>
    <w:p w:rsidR="000B7556" w:rsidRPr="00006849" w:rsidRDefault="000B7556" w:rsidP="004225C1">
      <w:pPr>
        <w:autoSpaceDE w:val="0"/>
        <w:autoSpaceDN w:val="0"/>
        <w:adjustRightInd w:val="0"/>
        <w:spacing w:before="120"/>
        <w:ind w:left="567"/>
        <w:jc w:val="both"/>
        <w:rPr>
          <w:sz w:val="24"/>
          <w:szCs w:val="24"/>
        </w:rPr>
      </w:pPr>
      <w:proofErr w:type="gramStart"/>
      <w:r w:rsidRPr="00006849">
        <w:rPr>
          <w:b/>
          <w:i/>
          <w:sz w:val="24"/>
          <w:szCs w:val="24"/>
        </w:rPr>
        <w:t>Срок исполнения операции:</w:t>
      </w:r>
      <w:r w:rsidRPr="00006849">
        <w:rPr>
          <w:sz w:val="24"/>
          <w:szCs w:val="24"/>
        </w:rPr>
        <w:t xml:space="preserve"> не позднее рабочего дня, следующего за днем получения </w:t>
      </w:r>
      <w:r w:rsidR="009A3A2A" w:rsidRPr="00006849">
        <w:rPr>
          <w:sz w:val="24"/>
          <w:szCs w:val="24"/>
        </w:rPr>
        <w:t xml:space="preserve">Депозитарием последнего из двух документов, подтверждающих зачисление или списание </w:t>
      </w:r>
      <w:r w:rsidRPr="00006849">
        <w:rPr>
          <w:sz w:val="24"/>
          <w:szCs w:val="24"/>
        </w:rPr>
        <w:t xml:space="preserve">ценных бумаг на </w:t>
      </w:r>
      <w:r w:rsidR="009A3A2A" w:rsidRPr="00006849">
        <w:rPr>
          <w:sz w:val="24"/>
          <w:szCs w:val="24"/>
        </w:rPr>
        <w:t xml:space="preserve">Счет </w:t>
      </w:r>
      <w:r w:rsidR="00664EE2" w:rsidRPr="00006849">
        <w:rPr>
          <w:sz w:val="24"/>
          <w:szCs w:val="24"/>
        </w:rPr>
        <w:t xml:space="preserve">Депозитария </w:t>
      </w:r>
      <w:r w:rsidR="003C2D93" w:rsidRPr="00006849">
        <w:rPr>
          <w:sz w:val="24"/>
          <w:szCs w:val="24"/>
        </w:rPr>
        <w:t>или</w:t>
      </w:r>
      <w:r w:rsidR="00664EE2" w:rsidRPr="00006849">
        <w:rPr>
          <w:sz w:val="24"/>
          <w:szCs w:val="24"/>
        </w:rPr>
        <w:t xml:space="preserve"> </w:t>
      </w:r>
      <w:r w:rsidR="009A3A2A" w:rsidRPr="00006849">
        <w:rPr>
          <w:sz w:val="24"/>
          <w:szCs w:val="24"/>
        </w:rPr>
        <w:t xml:space="preserve">со </w:t>
      </w:r>
      <w:r w:rsidR="00570B8D" w:rsidRPr="00006849">
        <w:rPr>
          <w:sz w:val="24"/>
          <w:szCs w:val="24"/>
        </w:rPr>
        <w:t>С</w:t>
      </w:r>
      <w:r w:rsidRPr="00006849">
        <w:rPr>
          <w:sz w:val="24"/>
          <w:szCs w:val="24"/>
        </w:rPr>
        <w:t>чета Депозитария в соответствующем месте хранения.</w:t>
      </w:r>
      <w:proofErr w:type="gramEnd"/>
    </w:p>
    <w:p w:rsidR="000B7556" w:rsidRPr="00006849" w:rsidRDefault="006513D8" w:rsidP="003260FD">
      <w:pPr>
        <w:pStyle w:val="20"/>
        <w:rPr>
          <w:rFonts w:ascii="Times New Roman" w:hAnsi="Times New Roman"/>
          <w:i w:val="0"/>
        </w:rPr>
      </w:pPr>
      <w:bookmarkStart w:id="104" w:name="_Toc451673643"/>
      <w:bookmarkStart w:id="105" w:name="_Toc452800838"/>
      <w:bookmarkStart w:id="106" w:name="_Toc55318032"/>
      <w:r w:rsidRPr="00006849">
        <w:rPr>
          <w:rFonts w:ascii="Times New Roman" w:hAnsi="Times New Roman"/>
          <w:i w:val="0"/>
        </w:rPr>
        <w:t>Статья 2</w:t>
      </w:r>
      <w:r w:rsidR="00206E5D" w:rsidRPr="00006849">
        <w:rPr>
          <w:rFonts w:ascii="Times New Roman" w:hAnsi="Times New Roman"/>
          <w:i w:val="0"/>
        </w:rPr>
        <w:t>8</w:t>
      </w:r>
      <w:r w:rsidRPr="00006849">
        <w:rPr>
          <w:rFonts w:ascii="Times New Roman" w:hAnsi="Times New Roman"/>
          <w:i w:val="0"/>
        </w:rPr>
        <w:t xml:space="preserve">. </w:t>
      </w:r>
      <w:r w:rsidR="000B7556" w:rsidRPr="00006849">
        <w:rPr>
          <w:rFonts w:ascii="Times New Roman" w:hAnsi="Times New Roman"/>
          <w:i w:val="0"/>
        </w:rPr>
        <w:t>Исправление ошибочных операций</w:t>
      </w:r>
      <w:bookmarkEnd w:id="97"/>
      <w:bookmarkEnd w:id="104"/>
      <w:bookmarkEnd w:id="105"/>
      <w:bookmarkEnd w:id="106"/>
    </w:p>
    <w:p w:rsidR="000B7556" w:rsidRPr="00006849" w:rsidRDefault="000B7556" w:rsidP="00DC0954">
      <w:pPr>
        <w:pStyle w:val="25"/>
        <w:numPr>
          <w:ilvl w:val="1"/>
          <w:numId w:val="32"/>
        </w:numPr>
        <w:tabs>
          <w:tab w:val="clear" w:pos="2136"/>
          <w:tab w:val="left" w:pos="567"/>
        </w:tabs>
        <w:spacing w:before="120"/>
        <w:ind w:left="567" w:hanging="567"/>
        <w:rPr>
          <w:bCs/>
          <w:szCs w:val="24"/>
        </w:rPr>
      </w:pPr>
      <w:r w:rsidRPr="00006849">
        <w:rPr>
          <w:b/>
          <w:bCs/>
          <w:i/>
          <w:szCs w:val="24"/>
        </w:rPr>
        <w:t>Содержание операции</w:t>
      </w:r>
      <w:r w:rsidRPr="00006849">
        <w:rPr>
          <w:bCs/>
          <w:i/>
          <w:szCs w:val="24"/>
        </w:rPr>
        <w:t>:</w:t>
      </w:r>
      <w:r w:rsidRPr="00006849">
        <w:rPr>
          <w:bCs/>
          <w:szCs w:val="24"/>
        </w:rPr>
        <w:t xml:space="preserve"> осуществление исправительных записей в учетных регистрах Депозитария.</w:t>
      </w:r>
    </w:p>
    <w:p w:rsidR="000B7556" w:rsidRPr="00006849" w:rsidRDefault="000B7556" w:rsidP="004225C1">
      <w:pPr>
        <w:spacing w:before="120"/>
        <w:ind w:firstLine="567"/>
        <w:rPr>
          <w:b/>
          <w:i/>
          <w:sz w:val="24"/>
          <w:szCs w:val="24"/>
        </w:rPr>
      </w:pPr>
      <w:r w:rsidRPr="00006849">
        <w:rPr>
          <w:b/>
          <w:i/>
          <w:sz w:val="24"/>
          <w:szCs w:val="24"/>
        </w:rPr>
        <w:t>Основание:</w:t>
      </w:r>
    </w:p>
    <w:p w:rsidR="000B7556" w:rsidRPr="00006849" w:rsidRDefault="000B7556" w:rsidP="00631132">
      <w:pPr>
        <w:pStyle w:val="810"/>
        <w:spacing w:before="120" w:line="240" w:lineRule="auto"/>
        <w:ind w:left="567"/>
        <w:jc w:val="both"/>
      </w:pPr>
      <w:r w:rsidRPr="00006849">
        <w:t>Служебное поручение</w:t>
      </w:r>
      <w:r w:rsidR="008625D3" w:rsidRPr="00006849">
        <w:t xml:space="preserve">, </w:t>
      </w:r>
      <w:r w:rsidRPr="00006849">
        <w:t xml:space="preserve">составленное Депозитарием </w:t>
      </w:r>
      <w:r w:rsidR="000C3D9B" w:rsidRPr="00006849">
        <w:t xml:space="preserve">при наличии </w:t>
      </w:r>
      <w:r w:rsidR="000C3D9B" w:rsidRPr="00006849">
        <w:rPr>
          <w:bCs/>
        </w:rPr>
        <w:t>согласия Депонента или иного лица, по Поручению или требованию которого исправительные записи могут быть внесены в соответствии с федеральными законами или Договором.</w:t>
      </w:r>
      <w:r w:rsidR="000C3D9B" w:rsidRPr="00006849">
        <w:t xml:space="preserve"> </w:t>
      </w:r>
    </w:p>
    <w:p w:rsidR="000B7556" w:rsidRPr="00006849" w:rsidRDefault="000B7556" w:rsidP="004225C1">
      <w:pPr>
        <w:spacing w:before="120"/>
        <w:ind w:firstLine="567"/>
        <w:rPr>
          <w:b/>
          <w:i/>
          <w:sz w:val="24"/>
          <w:szCs w:val="24"/>
        </w:rPr>
      </w:pPr>
      <w:r w:rsidRPr="00006849">
        <w:rPr>
          <w:b/>
          <w:i/>
          <w:sz w:val="24"/>
          <w:szCs w:val="24"/>
        </w:rPr>
        <w:t>Исходящие документы:</w:t>
      </w:r>
    </w:p>
    <w:p w:rsidR="000B7556" w:rsidRPr="00006849" w:rsidRDefault="00AC6C7B" w:rsidP="00631132">
      <w:pPr>
        <w:pStyle w:val="810"/>
        <w:spacing w:before="120" w:line="240" w:lineRule="auto"/>
        <w:ind w:left="567"/>
        <w:jc w:val="both"/>
      </w:pPr>
      <w:r w:rsidRPr="00006849">
        <w:t>О</w:t>
      </w:r>
      <w:r w:rsidR="000B7556" w:rsidRPr="00006849">
        <w:t>тчет Депоненту о выполненной операции по форме MS082</w:t>
      </w:r>
      <w:r w:rsidR="003150FD" w:rsidRPr="00006849">
        <w:t xml:space="preserve"> и (или) отчет по форме MS101</w:t>
      </w:r>
      <w:r w:rsidR="000B7556" w:rsidRPr="00006849">
        <w:t>.</w:t>
      </w:r>
    </w:p>
    <w:p w:rsidR="000B7556" w:rsidRPr="00006849" w:rsidRDefault="000B7556" w:rsidP="00DC0954">
      <w:pPr>
        <w:pStyle w:val="25"/>
        <w:numPr>
          <w:ilvl w:val="1"/>
          <w:numId w:val="32"/>
        </w:numPr>
        <w:tabs>
          <w:tab w:val="clear" w:pos="2136"/>
          <w:tab w:val="left" w:pos="567"/>
        </w:tabs>
        <w:spacing w:before="120"/>
        <w:ind w:left="567" w:hanging="567"/>
        <w:rPr>
          <w:bCs/>
          <w:szCs w:val="24"/>
        </w:rPr>
      </w:pPr>
      <w:bookmarkStart w:id="107" w:name="sub_8502"/>
      <w:proofErr w:type="gramStart"/>
      <w:r w:rsidRPr="00006849">
        <w:rPr>
          <w:bCs/>
          <w:szCs w:val="24"/>
        </w:rPr>
        <w:t xml:space="preserve">Записи по </w:t>
      </w:r>
      <w:r w:rsidR="009615CA" w:rsidRPr="00006849">
        <w:rPr>
          <w:bCs/>
          <w:szCs w:val="24"/>
        </w:rPr>
        <w:t>С</w:t>
      </w:r>
      <w:r w:rsidRPr="00006849">
        <w:rPr>
          <w:bCs/>
          <w:szCs w:val="24"/>
        </w:rPr>
        <w:t xml:space="preserve">четам депо, на которых учитываются права на ценные бумаги, с момента их внесения являются окончательными, то есть не могут быть изменены или отменены Депозитарием, за исключением случаев, если такая запись внесена без </w:t>
      </w:r>
      <w:r w:rsidR="008A3758" w:rsidRPr="00006849">
        <w:rPr>
          <w:bCs/>
          <w:szCs w:val="24"/>
        </w:rPr>
        <w:t>П</w:t>
      </w:r>
      <w:r w:rsidRPr="00006849">
        <w:rPr>
          <w:bCs/>
          <w:szCs w:val="24"/>
        </w:rPr>
        <w:t xml:space="preserve">оручения Депонента, либо без иного документа, являющегося основанием для проведения операции, или с нарушением условий, содержащихся в таком </w:t>
      </w:r>
      <w:r w:rsidR="008A3758" w:rsidRPr="00006849">
        <w:rPr>
          <w:bCs/>
          <w:szCs w:val="24"/>
        </w:rPr>
        <w:t>П</w:t>
      </w:r>
      <w:r w:rsidRPr="00006849">
        <w:rPr>
          <w:bCs/>
          <w:szCs w:val="24"/>
        </w:rPr>
        <w:t>оручении либо ином документе (запись, исправление которой допускается).</w:t>
      </w:r>
      <w:proofErr w:type="gramEnd"/>
    </w:p>
    <w:p w:rsidR="000B7556" w:rsidRPr="00006849" w:rsidRDefault="000B7556" w:rsidP="00DC0954">
      <w:pPr>
        <w:pStyle w:val="25"/>
        <w:numPr>
          <w:ilvl w:val="1"/>
          <w:numId w:val="32"/>
        </w:numPr>
        <w:tabs>
          <w:tab w:val="clear" w:pos="2136"/>
          <w:tab w:val="left" w:pos="567"/>
        </w:tabs>
        <w:spacing w:before="120"/>
        <w:ind w:left="567" w:hanging="567"/>
        <w:rPr>
          <w:bCs/>
          <w:szCs w:val="24"/>
        </w:rPr>
      </w:pPr>
      <w:bookmarkStart w:id="108" w:name="sub_8503"/>
      <w:bookmarkEnd w:id="107"/>
      <w:proofErr w:type="gramStart"/>
      <w:r w:rsidRPr="00006849">
        <w:rPr>
          <w:bCs/>
          <w:szCs w:val="24"/>
        </w:rPr>
        <w:t xml:space="preserve">Депозитарий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Депоненту не направлен отчет о проведенной операции или выписка по </w:t>
      </w:r>
      <w:r w:rsidR="009615CA" w:rsidRPr="00006849">
        <w:rPr>
          <w:bCs/>
          <w:szCs w:val="24"/>
        </w:rPr>
        <w:t>С</w:t>
      </w:r>
      <w:r w:rsidRPr="00006849">
        <w:rPr>
          <w:bCs/>
          <w:szCs w:val="24"/>
        </w:rPr>
        <w:t xml:space="preserve">чету депо, отражающая ошибочные данные, внести исправительные записи по соответствующему </w:t>
      </w:r>
      <w:r w:rsidR="009615CA" w:rsidRPr="00006849">
        <w:rPr>
          <w:bCs/>
          <w:szCs w:val="24"/>
        </w:rPr>
        <w:t>С</w:t>
      </w:r>
      <w:r w:rsidRPr="00006849">
        <w:rPr>
          <w:bCs/>
          <w:szCs w:val="24"/>
        </w:rPr>
        <w:t>чету депо (</w:t>
      </w:r>
      <w:r w:rsidR="009615CA" w:rsidRPr="00006849">
        <w:rPr>
          <w:bCs/>
          <w:szCs w:val="24"/>
        </w:rPr>
        <w:t>С</w:t>
      </w:r>
      <w:r w:rsidRPr="00006849">
        <w:rPr>
          <w:bCs/>
          <w:szCs w:val="24"/>
        </w:rPr>
        <w:t>четам депо), необходимые для устранения ошибки.</w:t>
      </w:r>
      <w:proofErr w:type="gramEnd"/>
    </w:p>
    <w:p w:rsidR="000B7556" w:rsidRPr="00006849" w:rsidRDefault="000B7556" w:rsidP="00DC0954">
      <w:pPr>
        <w:pStyle w:val="25"/>
        <w:numPr>
          <w:ilvl w:val="1"/>
          <w:numId w:val="32"/>
        </w:numPr>
        <w:tabs>
          <w:tab w:val="clear" w:pos="2136"/>
          <w:tab w:val="left" w:pos="567"/>
        </w:tabs>
        <w:spacing w:before="120"/>
        <w:ind w:left="567" w:hanging="567"/>
        <w:rPr>
          <w:bCs/>
          <w:szCs w:val="24"/>
        </w:rPr>
      </w:pPr>
      <w:bookmarkStart w:id="109" w:name="sub_8504"/>
      <w:bookmarkEnd w:id="108"/>
      <w:r w:rsidRPr="00006849">
        <w:rPr>
          <w:bCs/>
          <w:szCs w:val="24"/>
        </w:rPr>
        <w:t xml:space="preserve">При выявлении ошибок в записи, исправление которой допускается в иных случаях, Депозитарий вправе внести исправительные записи, необходимые для устранения ошибки, только с согласия Депонента или иного лица, по </w:t>
      </w:r>
      <w:r w:rsidR="008A3758" w:rsidRPr="00006849">
        <w:rPr>
          <w:bCs/>
          <w:szCs w:val="24"/>
        </w:rPr>
        <w:t>П</w:t>
      </w:r>
      <w:r w:rsidRPr="00006849">
        <w:rPr>
          <w:bCs/>
          <w:szCs w:val="24"/>
        </w:rPr>
        <w:t>оручению или требованию которого исправительные записи могут быть внесены в соответствии с федеральными законами или Договором.</w:t>
      </w:r>
    </w:p>
    <w:p w:rsidR="000B7556" w:rsidRPr="00006849" w:rsidRDefault="000B7556" w:rsidP="00DC0954">
      <w:pPr>
        <w:pStyle w:val="25"/>
        <w:numPr>
          <w:ilvl w:val="1"/>
          <w:numId w:val="32"/>
        </w:numPr>
        <w:tabs>
          <w:tab w:val="clear" w:pos="2136"/>
          <w:tab w:val="left" w:pos="567"/>
        </w:tabs>
        <w:spacing w:before="120"/>
        <w:ind w:left="567" w:hanging="567"/>
        <w:rPr>
          <w:bCs/>
          <w:szCs w:val="24"/>
        </w:rPr>
      </w:pPr>
      <w:bookmarkStart w:id="110" w:name="sub_8505"/>
      <w:bookmarkEnd w:id="109"/>
      <w:r w:rsidRPr="00006849">
        <w:rPr>
          <w:bCs/>
          <w:szCs w:val="24"/>
        </w:rPr>
        <w:t xml:space="preserve">Депонент обязан возвратить ценные бумаги, неосновательно приобретенные им в результате ошибок в записи по такому счету, или ценные бумаги, в которые они были конвертированы, а также передать полученные доходы и возместить убытки в соответствии с гражданским законодательством Российской Федерации. </w:t>
      </w:r>
      <w:proofErr w:type="gramStart"/>
      <w:r w:rsidRPr="00006849">
        <w:rPr>
          <w:bCs/>
          <w:szCs w:val="24"/>
        </w:rPr>
        <w:t xml:space="preserve">Депозитарий учитывает неосновательно зачисленные на его лицевой счет (счет депо) ценные бумаги на </w:t>
      </w:r>
      <w:r w:rsidR="00C95952" w:rsidRPr="00006849">
        <w:rPr>
          <w:bCs/>
          <w:szCs w:val="24"/>
        </w:rPr>
        <w:t>С</w:t>
      </w:r>
      <w:r w:rsidRPr="00006849">
        <w:rPr>
          <w:bCs/>
          <w:szCs w:val="24"/>
        </w:rPr>
        <w:t>чете неустановленных лиц и обязан возвратить указанные ценные бумаги или ценные бумаги, в которые они конвертированы, на лицевой счет (счет депо) лица, с которого они были списаны, не позднее одного рабочего дня с момента получения соответствующих отчетных документов.</w:t>
      </w:r>
      <w:proofErr w:type="gramEnd"/>
    </w:p>
    <w:p w:rsidR="000B7556" w:rsidRPr="00006849" w:rsidRDefault="006513D8" w:rsidP="003260FD">
      <w:pPr>
        <w:pStyle w:val="20"/>
        <w:rPr>
          <w:rFonts w:ascii="Times New Roman" w:hAnsi="Times New Roman"/>
          <w:i w:val="0"/>
        </w:rPr>
      </w:pPr>
      <w:bookmarkStart w:id="111" w:name="_Toc451673644"/>
      <w:bookmarkStart w:id="112" w:name="_Toc452800839"/>
      <w:bookmarkStart w:id="113" w:name="_Toc55318033"/>
      <w:bookmarkEnd w:id="110"/>
      <w:r w:rsidRPr="00006849">
        <w:rPr>
          <w:rFonts w:ascii="Times New Roman" w:hAnsi="Times New Roman"/>
          <w:i w:val="0"/>
        </w:rPr>
        <w:t xml:space="preserve">Статья </w:t>
      </w:r>
      <w:r w:rsidR="00206E5D" w:rsidRPr="00006849">
        <w:rPr>
          <w:rFonts w:ascii="Times New Roman" w:hAnsi="Times New Roman"/>
          <w:i w:val="0"/>
        </w:rPr>
        <w:t>29</w:t>
      </w:r>
      <w:r w:rsidRPr="00006849">
        <w:rPr>
          <w:rFonts w:ascii="Times New Roman" w:hAnsi="Times New Roman"/>
          <w:i w:val="0"/>
        </w:rPr>
        <w:t xml:space="preserve">. </w:t>
      </w:r>
      <w:r w:rsidR="000B7556" w:rsidRPr="00006849">
        <w:rPr>
          <w:rFonts w:ascii="Times New Roman" w:hAnsi="Times New Roman"/>
          <w:i w:val="0"/>
        </w:rPr>
        <w:t xml:space="preserve">Отмена неисполненных </w:t>
      </w:r>
      <w:r w:rsidR="008A3758" w:rsidRPr="00006849">
        <w:rPr>
          <w:rFonts w:ascii="Times New Roman" w:hAnsi="Times New Roman"/>
          <w:i w:val="0"/>
        </w:rPr>
        <w:t>П</w:t>
      </w:r>
      <w:r w:rsidR="000B7556" w:rsidRPr="00006849">
        <w:rPr>
          <w:rFonts w:ascii="Times New Roman" w:hAnsi="Times New Roman"/>
          <w:i w:val="0"/>
        </w:rPr>
        <w:t>оручений</w:t>
      </w:r>
      <w:bookmarkEnd w:id="111"/>
      <w:bookmarkEnd w:id="112"/>
      <w:bookmarkEnd w:id="113"/>
    </w:p>
    <w:p w:rsidR="000B7556" w:rsidRPr="00006849" w:rsidRDefault="000B7556" w:rsidP="004225C1">
      <w:pPr>
        <w:spacing w:before="120"/>
        <w:ind w:left="567"/>
        <w:jc w:val="both"/>
        <w:rPr>
          <w:sz w:val="24"/>
        </w:rPr>
      </w:pPr>
      <w:r w:rsidRPr="00006849">
        <w:rPr>
          <w:b/>
          <w:i/>
          <w:sz w:val="24"/>
        </w:rPr>
        <w:t xml:space="preserve">Содержание </w:t>
      </w:r>
      <w:r w:rsidR="00002DB3" w:rsidRPr="00006849">
        <w:rPr>
          <w:b/>
          <w:i/>
          <w:sz w:val="24"/>
        </w:rPr>
        <w:t>процедуры</w:t>
      </w:r>
      <w:r w:rsidRPr="00006849">
        <w:rPr>
          <w:b/>
          <w:i/>
          <w:sz w:val="24"/>
        </w:rPr>
        <w:t>:</w:t>
      </w:r>
      <w:r w:rsidR="004754FB" w:rsidRPr="00006849">
        <w:rPr>
          <w:b/>
          <w:i/>
          <w:sz w:val="24"/>
        </w:rPr>
        <w:t xml:space="preserve"> </w:t>
      </w:r>
      <w:r w:rsidRPr="00006849">
        <w:rPr>
          <w:sz w:val="24"/>
        </w:rPr>
        <w:t xml:space="preserve">отмена переданного в Депозитарий в установленном порядке </w:t>
      </w:r>
      <w:r w:rsidR="008A3758" w:rsidRPr="00006849">
        <w:rPr>
          <w:sz w:val="24"/>
        </w:rPr>
        <w:t>П</w:t>
      </w:r>
      <w:r w:rsidRPr="00006849">
        <w:rPr>
          <w:sz w:val="24"/>
        </w:rPr>
        <w:t xml:space="preserve">оручения. Отмена </w:t>
      </w:r>
      <w:r w:rsidR="008A3758" w:rsidRPr="00006849">
        <w:rPr>
          <w:sz w:val="24"/>
        </w:rPr>
        <w:t>П</w:t>
      </w:r>
      <w:r w:rsidRPr="00006849">
        <w:rPr>
          <w:sz w:val="24"/>
        </w:rPr>
        <w:t xml:space="preserve">оручения допускается до момента начала исполнения отменяемого </w:t>
      </w:r>
      <w:r w:rsidR="008A3758" w:rsidRPr="00006849">
        <w:rPr>
          <w:sz w:val="24"/>
        </w:rPr>
        <w:t>П</w:t>
      </w:r>
      <w:r w:rsidRPr="00006849">
        <w:rPr>
          <w:sz w:val="24"/>
        </w:rPr>
        <w:t xml:space="preserve">оручения либо до наступления такого этапа в исполнении </w:t>
      </w:r>
      <w:r w:rsidR="008A3758" w:rsidRPr="00006849">
        <w:rPr>
          <w:sz w:val="24"/>
        </w:rPr>
        <w:t>П</w:t>
      </w:r>
      <w:r w:rsidRPr="00006849">
        <w:rPr>
          <w:sz w:val="24"/>
        </w:rPr>
        <w:t xml:space="preserve">оручения, после которого отмена исполняемого </w:t>
      </w:r>
      <w:r w:rsidR="008A3758" w:rsidRPr="00006849">
        <w:rPr>
          <w:sz w:val="24"/>
        </w:rPr>
        <w:t>П</w:t>
      </w:r>
      <w:r w:rsidRPr="00006849">
        <w:rPr>
          <w:sz w:val="24"/>
        </w:rPr>
        <w:t>оручения невозможна.</w:t>
      </w:r>
    </w:p>
    <w:p w:rsidR="00AC6C7B" w:rsidRPr="00006849" w:rsidRDefault="000B7556" w:rsidP="00CD798D">
      <w:pPr>
        <w:spacing w:before="120"/>
        <w:ind w:firstLine="567"/>
        <w:jc w:val="both"/>
        <w:rPr>
          <w:b/>
          <w:i/>
          <w:sz w:val="24"/>
        </w:rPr>
      </w:pPr>
      <w:r w:rsidRPr="00006849">
        <w:rPr>
          <w:b/>
          <w:i/>
          <w:sz w:val="24"/>
        </w:rPr>
        <w:t>Основание:</w:t>
      </w:r>
    </w:p>
    <w:p w:rsidR="000B7556" w:rsidRPr="00006849" w:rsidRDefault="00AC6C7B" w:rsidP="00631132">
      <w:pPr>
        <w:pStyle w:val="810"/>
        <w:spacing w:before="120" w:line="240" w:lineRule="auto"/>
        <w:ind w:left="567"/>
        <w:jc w:val="both"/>
      </w:pPr>
      <w:r w:rsidRPr="00006849">
        <w:t>П</w:t>
      </w:r>
      <w:r w:rsidR="000B7556" w:rsidRPr="00006849">
        <w:t>оручение по форме GF070, составленное инициатором отменяемого</w:t>
      </w:r>
      <w:r w:rsidR="00706938" w:rsidRPr="00006849">
        <w:t xml:space="preserve"> </w:t>
      </w:r>
      <w:r w:rsidR="008A3758" w:rsidRPr="00006849">
        <w:t>П</w:t>
      </w:r>
      <w:r w:rsidR="000B7556" w:rsidRPr="00006849">
        <w:t xml:space="preserve">оручения. </w:t>
      </w:r>
    </w:p>
    <w:p w:rsidR="000B7556" w:rsidRPr="00006849" w:rsidRDefault="000B7556" w:rsidP="004225C1">
      <w:pPr>
        <w:autoSpaceDE w:val="0"/>
        <w:autoSpaceDN w:val="0"/>
        <w:adjustRightInd w:val="0"/>
        <w:spacing w:before="120"/>
        <w:ind w:left="567"/>
        <w:jc w:val="both"/>
        <w:rPr>
          <w:sz w:val="24"/>
          <w:szCs w:val="24"/>
        </w:rPr>
      </w:pPr>
      <w:r w:rsidRPr="00006849">
        <w:rPr>
          <w:sz w:val="24"/>
          <w:szCs w:val="24"/>
        </w:rPr>
        <w:t xml:space="preserve">В </w:t>
      </w:r>
      <w:r w:rsidR="008A3758" w:rsidRPr="00006849">
        <w:rPr>
          <w:sz w:val="24"/>
          <w:szCs w:val="24"/>
        </w:rPr>
        <w:t>П</w:t>
      </w:r>
      <w:r w:rsidRPr="00006849">
        <w:rPr>
          <w:sz w:val="24"/>
          <w:szCs w:val="24"/>
        </w:rPr>
        <w:t xml:space="preserve">оручении в обязательном порядке указывается регистрационный номер и дата регистрации отменяемого </w:t>
      </w:r>
      <w:r w:rsidR="008A3758" w:rsidRPr="00006849">
        <w:rPr>
          <w:sz w:val="24"/>
          <w:szCs w:val="24"/>
        </w:rPr>
        <w:t>П</w:t>
      </w:r>
      <w:r w:rsidRPr="00006849">
        <w:rPr>
          <w:sz w:val="24"/>
          <w:szCs w:val="24"/>
        </w:rPr>
        <w:t xml:space="preserve">оручения. </w:t>
      </w:r>
    </w:p>
    <w:p w:rsidR="000B7556" w:rsidRPr="00006849" w:rsidRDefault="000B7556" w:rsidP="004225C1">
      <w:pPr>
        <w:autoSpaceDE w:val="0"/>
        <w:autoSpaceDN w:val="0"/>
        <w:adjustRightInd w:val="0"/>
        <w:spacing w:before="120"/>
        <w:ind w:left="567"/>
        <w:jc w:val="both"/>
        <w:rPr>
          <w:sz w:val="24"/>
          <w:szCs w:val="24"/>
        </w:rPr>
      </w:pPr>
      <w:r w:rsidRPr="00006849">
        <w:rPr>
          <w:sz w:val="24"/>
          <w:szCs w:val="24"/>
        </w:rPr>
        <w:t xml:space="preserve">Отмена встречных </w:t>
      </w:r>
      <w:r w:rsidR="008A3758" w:rsidRPr="00006849">
        <w:rPr>
          <w:sz w:val="24"/>
          <w:szCs w:val="24"/>
        </w:rPr>
        <w:t>П</w:t>
      </w:r>
      <w:r w:rsidRPr="00006849">
        <w:rPr>
          <w:sz w:val="24"/>
          <w:szCs w:val="24"/>
        </w:rPr>
        <w:t xml:space="preserve">оручений на основании </w:t>
      </w:r>
      <w:r w:rsidR="008A3758" w:rsidRPr="00006849">
        <w:rPr>
          <w:sz w:val="24"/>
          <w:szCs w:val="24"/>
        </w:rPr>
        <w:t>П</w:t>
      </w:r>
      <w:r w:rsidRPr="00006849">
        <w:rPr>
          <w:sz w:val="24"/>
          <w:szCs w:val="24"/>
        </w:rPr>
        <w:t xml:space="preserve">оручений на отмену Депонента-отправителя и/или Депонента-получателя ценных бумаг допускается до момента завершения сверки указанных встречных </w:t>
      </w:r>
      <w:r w:rsidR="008A3758" w:rsidRPr="00006849">
        <w:rPr>
          <w:sz w:val="24"/>
          <w:szCs w:val="24"/>
        </w:rPr>
        <w:t>П</w:t>
      </w:r>
      <w:r w:rsidRPr="00006849">
        <w:rPr>
          <w:sz w:val="24"/>
          <w:szCs w:val="24"/>
        </w:rPr>
        <w:t xml:space="preserve">оручений. После положительного завершения сверки и до начала расчетов по сделке (исполнения операции) отмена встречных </w:t>
      </w:r>
      <w:r w:rsidR="008A3758" w:rsidRPr="00006849">
        <w:rPr>
          <w:sz w:val="24"/>
          <w:szCs w:val="24"/>
        </w:rPr>
        <w:t>П</w:t>
      </w:r>
      <w:r w:rsidRPr="00006849">
        <w:rPr>
          <w:sz w:val="24"/>
          <w:szCs w:val="24"/>
        </w:rPr>
        <w:t xml:space="preserve">оручений может осуществляться на основании </w:t>
      </w:r>
      <w:r w:rsidR="00292016" w:rsidRPr="00006849">
        <w:rPr>
          <w:sz w:val="24"/>
          <w:szCs w:val="24"/>
        </w:rPr>
        <w:t>П</w:t>
      </w:r>
      <w:r w:rsidRPr="00006849">
        <w:rPr>
          <w:sz w:val="24"/>
          <w:szCs w:val="24"/>
        </w:rPr>
        <w:t xml:space="preserve">оручений на отмену каждого из встречных </w:t>
      </w:r>
      <w:r w:rsidR="008A3758" w:rsidRPr="00006849">
        <w:rPr>
          <w:sz w:val="24"/>
          <w:szCs w:val="24"/>
        </w:rPr>
        <w:t>П</w:t>
      </w:r>
      <w:r w:rsidRPr="00006849">
        <w:rPr>
          <w:sz w:val="24"/>
          <w:szCs w:val="24"/>
        </w:rPr>
        <w:t>оручений.</w:t>
      </w:r>
    </w:p>
    <w:p w:rsidR="000B7556" w:rsidRPr="00006849" w:rsidRDefault="000B7556" w:rsidP="004225C1">
      <w:pPr>
        <w:autoSpaceDE w:val="0"/>
        <w:autoSpaceDN w:val="0"/>
        <w:adjustRightInd w:val="0"/>
        <w:spacing w:before="120"/>
        <w:ind w:left="567"/>
        <w:jc w:val="both"/>
        <w:rPr>
          <w:sz w:val="24"/>
          <w:szCs w:val="24"/>
        </w:rPr>
      </w:pPr>
      <w:proofErr w:type="gramStart"/>
      <w:r w:rsidRPr="00006849">
        <w:rPr>
          <w:sz w:val="24"/>
          <w:szCs w:val="24"/>
        </w:rPr>
        <w:t xml:space="preserve">Депозитарий отказывает в исполнении </w:t>
      </w:r>
      <w:r w:rsidR="008A3758" w:rsidRPr="00006849">
        <w:rPr>
          <w:sz w:val="24"/>
          <w:szCs w:val="24"/>
        </w:rPr>
        <w:t>П</w:t>
      </w:r>
      <w:r w:rsidRPr="00006849">
        <w:rPr>
          <w:sz w:val="24"/>
          <w:szCs w:val="24"/>
        </w:rPr>
        <w:t xml:space="preserve">оручения на отмену </w:t>
      </w:r>
      <w:r w:rsidR="008A3758" w:rsidRPr="00006849">
        <w:rPr>
          <w:sz w:val="24"/>
          <w:szCs w:val="24"/>
        </w:rPr>
        <w:t>П</w:t>
      </w:r>
      <w:r w:rsidRPr="00006849">
        <w:rPr>
          <w:sz w:val="24"/>
          <w:szCs w:val="24"/>
        </w:rPr>
        <w:t xml:space="preserve">оручения на перевод ценных бумаг или прием ценных бумаг на хранение и/или учет с момента времени в течение рабочего дня, когда уже произведены изменения в учетных регистрах Депозитария. </w:t>
      </w:r>
      <w:proofErr w:type="gramEnd"/>
    </w:p>
    <w:p w:rsidR="000B7556" w:rsidRPr="00006849" w:rsidRDefault="000B7556" w:rsidP="004225C1">
      <w:pPr>
        <w:autoSpaceDE w:val="0"/>
        <w:autoSpaceDN w:val="0"/>
        <w:adjustRightInd w:val="0"/>
        <w:spacing w:before="120"/>
        <w:ind w:left="567"/>
        <w:jc w:val="both"/>
        <w:rPr>
          <w:sz w:val="24"/>
          <w:szCs w:val="24"/>
        </w:rPr>
      </w:pPr>
      <w:proofErr w:type="gramStart"/>
      <w:r w:rsidRPr="00006849">
        <w:rPr>
          <w:sz w:val="24"/>
          <w:szCs w:val="24"/>
        </w:rPr>
        <w:t xml:space="preserve">Депозитарий отказывает в исполнении </w:t>
      </w:r>
      <w:r w:rsidR="00292016" w:rsidRPr="00006849">
        <w:rPr>
          <w:sz w:val="24"/>
          <w:szCs w:val="24"/>
        </w:rPr>
        <w:t>П</w:t>
      </w:r>
      <w:r w:rsidRPr="00006849">
        <w:rPr>
          <w:sz w:val="24"/>
          <w:szCs w:val="24"/>
        </w:rPr>
        <w:t xml:space="preserve">оручения на отмену </w:t>
      </w:r>
      <w:r w:rsidR="00292016" w:rsidRPr="00006849">
        <w:rPr>
          <w:sz w:val="24"/>
          <w:szCs w:val="24"/>
        </w:rPr>
        <w:t>П</w:t>
      </w:r>
      <w:r w:rsidRPr="00006849">
        <w:rPr>
          <w:sz w:val="24"/>
          <w:szCs w:val="24"/>
        </w:rPr>
        <w:t xml:space="preserve">оручения на снятие ценных бумаг с хранения и/или учета с момента времени в течение рабочего дня, когда подготовленное Депозитарием на основе </w:t>
      </w:r>
      <w:r w:rsidR="00292016" w:rsidRPr="00006849">
        <w:rPr>
          <w:sz w:val="24"/>
          <w:szCs w:val="24"/>
        </w:rPr>
        <w:t>П</w:t>
      </w:r>
      <w:r w:rsidRPr="00006849">
        <w:rPr>
          <w:sz w:val="24"/>
          <w:szCs w:val="24"/>
        </w:rPr>
        <w:t xml:space="preserve">оручения Депонента распоряжение на совершение соответствующей операции </w:t>
      </w:r>
      <w:r w:rsidR="00426B60" w:rsidRPr="00006849">
        <w:rPr>
          <w:sz w:val="24"/>
          <w:szCs w:val="24"/>
        </w:rPr>
        <w:t xml:space="preserve">по </w:t>
      </w:r>
      <w:r w:rsidR="007A57BA" w:rsidRPr="00006849">
        <w:rPr>
          <w:sz w:val="24"/>
          <w:szCs w:val="24"/>
        </w:rPr>
        <w:t>С</w:t>
      </w:r>
      <w:r w:rsidR="00426B60" w:rsidRPr="00006849">
        <w:rPr>
          <w:sz w:val="24"/>
          <w:szCs w:val="24"/>
        </w:rPr>
        <w:t>чету Депозитария</w:t>
      </w:r>
      <w:r w:rsidRPr="00006849">
        <w:rPr>
          <w:sz w:val="24"/>
          <w:szCs w:val="24"/>
        </w:rPr>
        <w:t xml:space="preserve"> направлено держателю реестра</w:t>
      </w:r>
      <w:r w:rsidR="00426B60" w:rsidRPr="00006849">
        <w:rPr>
          <w:sz w:val="24"/>
          <w:szCs w:val="24"/>
        </w:rPr>
        <w:t>, Иностранному депозитарию</w:t>
      </w:r>
      <w:r w:rsidRPr="00006849">
        <w:rPr>
          <w:sz w:val="24"/>
          <w:szCs w:val="24"/>
        </w:rPr>
        <w:t xml:space="preserve"> или в другой депозитарий</w:t>
      </w:r>
      <w:r w:rsidR="003150FD" w:rsidRPr="00006849">
        <w:rPr>
          <w:sz w:val="24"/>
          <w:szCs w:val="24"/>
        </w:rPr>
        <w:t xml:space="preserve"> и отмена операции по Счету Депозитария невозможна</w:t>
      </w:r>
      <w:r w:rsidRPr="00006849">
        <w:rPr>
          <w:sz w:val="24"/>
          <w:szCs w:val="24"/>
        </w:rPr>
        <w:t>.</w:t>
      </w:r>
      <w:proofErr w:type="gramEnd"/>
    </w:p>
    <w:p w:rsidR="00AC6C7B" w:rsidRPr="00006849" w:rsidRDefault="000B7556" w:rsidP="00CD798D">
      <w:pPr>
        <w:spacing w:before="120"/>
        <w:ind w:firstLine="567"/>
        <w:jc w:val="both"/>
        <w:rPr>
          <w:sz w:val="24"/>
          <w:szCs w:val="24"/>
        </w:rPr>
      </w:pPr>
      <w:r w:rsidRPr="00006849">
        <w:rPr>
          <w:b/>
          <w:i/>
          <w:sz w:val="24"/>
        </w:rPr>
        <w:t>Исходящие документы:</w:t>
      </w:r>
      <w:r w:rsidR="0095570D" w:rsidRPr="00006849">
        <w:rPr>
          <w:sz w:val="24"/>
          <w:szCs w:val="24"/>
        </w:rPr>
        <w:t xml:space="preserve"> </w:t>
      </w:r>
    </w:p>
    <w:p w:rsidR="000B7556" w:rsidRPr="00006849" w:rsidRDefault="00AC6C7B" w:rsidP="00156780">
      <w:pPr>
        <w:pStyle w:val="810"/>
        <w:spacing w:before="120" w:line="240" w:lineRule="auto"/>
        <w:ind w:left="567"/>
        <w:jc w:val="both"/>
      </w:pPr>
      <w:r w:rsidRPr="00006849">
        <w:t>О</w:t>
      </w:r>
      <w:r w:rsidR="000B7556" w:rsidRPr="00006849">
        <w:t xml:space="preserve">тчет Депоненту-инициатору </w:t>
      </w:r>
      <w:r w:rsidR="008A3758" w:rsidRPr="00006849">
        <w:t>П</w:t>
      </w:r>
      <w:r w:rsidR="000B7556" w:rsidRPr="00006849">
        <w:t xml:space="preserve">оручения о выполненной операции по форме </w:t>
      </w:r>
      <w:hyperlink w:anchor="GS070" w:history="1">
        <w:r w:rsidR="000B7556" w:rsidRPr="00006849">
          <w:t>GS070</w:t>
        </w:r>
      </w:hyperlink>
      <w:r w:rsidR="000B7556" w:rsidRPr="00006849">
        <w:t>.</w:t>
      </w:r>
    </w:p>
    <w:p w:rsidR="000B7556" w:rsidRPr="00006849" w:rsidRDefault="006513D8" w:rsidP="00CD798D">
      <w:pPr>
        <w:pStyle w:val="20"/>
        <w:rPr>
          <w:rFonts w:ascii="Times New Roman" w:hAnsi="Times New Roman"/>
          <w:i w:val="0"/>
        </w:rPr>
      </w:pPr>
      <w:bookmarkStart w:id="114" w:name="_Toc441483847"/>
      <w:bookmarkStart w:id="115" w:name="_Toc451673646"/>
      <w:bookmarkStart w:id="116" w:name="_Toc452800841"/>
      <w:bookmarkStart w:id="117" w:name="_Toc55318034"/>
      <w:r w:rsidRPr="00006849">
        <w:rPr>
          <w:rFonts w:ascii="Times New Roman" w:hAnsi="Times New Roman"/>
          <w:i w:val="0"/>
        </w:rPr>
        <w:t>Статья 3</w:t>
      </w:r>
      <w:r w:rsidR="00206E5D" w:rsidRPr="00006849">
        <w:rPr>
          <w:rFonts w:ascii="Times New Roman" w:hAnsi="Times New Roman"/>
          <w:i w:val="0"/>
        </w:rPr>
        <w:t>0</w:t>
      </w:r>
      <w:r w:rsidRPr="00006849">
        <w:rPr>
          <w:rFonts w:ascii="Times New Roman" w:hAnsi="Times New Roman"/>
          <w:i w:val="0"/>
        </w:rPr>
        <w:t xml:space="preserve">. </w:t>
      </w:r>
      <w:r w:rsidR="000B7556" w:rsidRPr="00006849">
        <w:rPr>
          <w:rFonts w:ascii="Times New Roman" w:hAnsi="Times New Roman"/>
          <w:i w:val="0"/>
        </w:rPr>
        <w:t xml:space="preserve">Порядок предоставления Депонентам выписок с их </w:t>
      </w:r>
      <w:r w:rsidR="009615CA" w:rsidRPr="00006849">
        <w:rPr>
          <w:rFonts w:ascii="Times New Roman" w:hAnsi="Times New Roman"/>
          <w:i w:val="0"/>
        </w:rPr>
        <w:t>С</w:t>
      </w:r>
      <w:r w:rsidR="000B7556" w:rsidRPr="00006849">
        <w:rPr>
          <w:rFonts w:ascii="Times New Roman" w:hAnsi="Times New Roman"/>
          <w:i w:val="0"/>
        </w:rPr>
        <w:t>четов депо</w:t>
      </w:r>
      <w:bookmarkEnd w:id="114"/>
      <w:r w:rsidR="000B7556" w:rsidRPr="00006849">
        <w:rPr>
          <w:rFonts w:ascii="Times New Roman" w:hAnsi="Times New Roman"/>
          <w:i w:val="0"/>
        </w:rPr>
        <w:t xml:space="preserve"> и отчетов по информационным запросам</w:t>
      </w:r>
      <w:bookmarkEnd w:id="115"/>
      <w:bookmarkEnd w:id="116"/>
      <w:bookmarkEnd w:id="117"/>
    </w:p>
    <w:p w:rsidR="0095570D" w:rsidRPr="00006849" w:rsidRDefault="000B7556" w:rsidP="00DC0954">
      <w:pPr>
        <w:pStyle w:val="25"/>
        <w:numPr>
          <w:ilvl w:val="1"/>
          <w:numId w:val="33"/>
        </w:numPr>
        <w:tabs>
          <w:tab w:val="clear" w:pos="2136"/>
          <w:tab w:val="left" w:pos="426"/>
        </w:tabs>
        <w:spacing w:before="120"/>
        <w:ind w:left="567" w:hanging="567"/>
        <w:rPr>
          <w:bCs/>
          <w:szCs w:val="24"/>
        </w:rPr>
      </w:pPr>
      <w:r w:rsidRPr="00006849">
        <w:rPr>
          <w:b/>
          <w:bCs/>
          <w:i/>
          <w:szCs w:val="24"/>
        </w:rPr>
        <w:t xml:space="preserve">Содержание операции: </w:t>
      </w:r>
      <w:r w:rsidR="005961D0" w:rsidRPr="00006849">
        <w:rPr>
          <w:sz w:val="22"/>
          <w:szCs w:val="22"/>
        </w:rPr>
        <w:t xml:space="preserve">формирование на основании информационных запросов Депонента или иного уполномоченного лица отчетов и выписок со </w:t>
      </w:r>
      <w:r w:rsidR="00A77474" w:rsidRPr="00006849">
        <w:rPr>
          <w:sz w:val="22"/>
          <w:szCs w:val="22"/>
        </w:rPr>
        <w:t>С</w:t>
      </w:r>
      <w:r w:rsidR="005961D0" w:rsidRPr="00006849">
        <w:rPr>
          <w:sz w:val="22"/>
          <w:szCs w:val="22"/>
        </w:rPr>
        <w:t>чета депо</w:t>
      </w:r>
      <w:r w:rsidR="00457A0B" w:rsidRPr="00006849">
        <w:rPr>
          <w:sz w:val="22"/>
          <w:szCs w:val="22"/>
        </w:rPr>
        <w:t>, счета, не предназначенного для учета прав на ценные бумаги,</w:t>
      </w:r>
      <w:r w:rsidR="005961D0" w:rsidRPr="00006849">
        <w:rPr>
          <w:sz w:val="22"/>
          <w:szCs w:val="22"/>
        </w:rPr>
        <w:t xml:space="preserve"> и иных учетных регистров Депозитария, или о выполне</w:t>
      </w:r>
      <w:r w:rsidR="000200F9" w:rsidRPr="00006849">
        <w:rPr>
          <w:sz w:val="22"/>
          <w:szCs w:val="22"/>
        </w:rPr>
        <w:t>н</w:t>
      </w:r>
      <w:r w:rsidR="005961D0" w:rsidRPr="00006849">
        <w:rPr>
          <w:sz w:val="22"/>
          <w:szCs w:val="22"/>
        </w:rPr>
        <w:t>н</w:t>
      </w:r>
      <w:r w:rsidR="008A3758" w:rsidRPr="00006849">
        <w:rPr>
          <w:sz w:val="22"/>
          <w:szCs w:val="22"/>
        </w:rPr>
        <w:t>ых</w:t>
      </w:r>
      <w:r w:rsidR="005961D0" w:rsidRPr="00006849">
        <w:rPr>
          <w:sz w:val="22"/>
          <w:szCs w:val="22"/>
        </w:rPr>
        <w:t xml:space="preserve"> </w:t>
      </w:r>
      <w:r w:rsidR="009E0588" w:rsidRPr="00006849">
        <w:rPr>
          <w:sz w:val="22"/>
          <w:szCs w:val="22"/>
        </w:rPr>
        <w:t>Д</w:t>
      </w:r>
      <w:r w:rsidR="005961D0" w:rsidRPr="00006849">
        <w:rPr>
          <w:sz w:val="22"/>
          <w:szCs w:val="22"/>
        </w:rPr>
        <w:t>епозитарных операци</w:t>
      </w:r>
      <w:r w:rsidR="008A3758" w:rsidRPr="00006849">
        <w:rPr>
          <w:sz w:val="22"/>
          <w:szCs w:val="22"/>
        </w:rPr>
        <w:t>ях</w:t>
      </w:r>
      <w:r w:rsidR="005961D0" w:rsidRPr="00006849">
        <w:rPr>
          <w:sz w:val="22"/>
          <w:szCs w:val="22"/>
        </w:rPr>
        <w:t>.</w:t>
      </w:r>
      <w:r w:rsidR="00252AA7" w:rsidRPr="00006849">
        <w:rPr>
          <w:sz w:val="22"/>
          <w:szCs w:val="22"/>
        </w:rPr>
        <w:t xml:space="preserve"> </w:t>
      </w:r>
    </w:p>
    <w:p w:rsidR="00AC6C7B" w:rsidRPr="00006849" w:rsidRDefault="000B7556" w:rsidP="00CD798D">
      <w:pPr>
        <w:spacing w:before="120"/>
        <w:ind w:firstLine="567"/>
        <w:jc w:val="both"/>
        <w:rPr>
          <w:sz w:val="24"/>
          <w:szCs w:val="24"/>
        </w:rPr>
      </w:pPr>
      <w:r w:rsidRPr="00006849">
        <w:rPr>
          <w:b/>
          <w:i/>
          <w:sz w:val="24"/>
        </w:rPr>
        <w:t>Основание:</w:t>
      </w:r>
      <w:r w:rsidR="0095570D" w:rsidRPr="00006849">
        <w:rPr>
          <w:sz w:val="24"/>
          <w:szCs w:val="24"/>
        </w:rPr>
        <w:t xml:space="preserve"> </w:t>
      </w:r>
    </w:p>
    <w:p w:rsidR="000B7556" w:rsidRPr="00006849" w:rsidRDefault="00AC6C7B" w:rsidP="00156780">
      <w:pPr>
        <w:pStyle w:val="810"/>
        <w:spacing w:before="120" w:line="240" w:lineRule="auto"/>
        <w:ind w:left="567"/>
        <w:jc w:val="both"/>
      </w:pPr>
      <w:r w:rsidRPr="00006849">
        <w:t>П</w:t>
      </w:r>
      <w:r w:rsidR="000B7556" w:rsidRPr="00006849">
        <w:t xml:space="preserve">оручение Депонента (информационный запрос) по форме IF444 либо </w:t>
      </w:r>
      <w:r w:rsidR="00457A0B" w:rsidRPr="00006849">
        <w:t xml:space="preserve">Служебное </w:t>
      </w:r>
      <w:r w:rsidR="000B7556" w:rsidRPr="00006849">
        <w:t>поручение в случаях, предусмотренных законодательством Российской Федерации либо условиями Договора.</w:t>
      </w:r>
    </w:p>
    <w:p w:rsidR="000B7556" w:rsidRPr="00006849" w:rsidRDefault="000B7556" w:rsidP="004225C1">
      <w:pPr>
        <w:autoSpaceDE w:val="0"/>
        <w:autoSpaceDN w:val="0"/>
        <w:adjustRightInd w:val="0"/>
        <w:spacing w:before="120"/>
        <w:ind w:left="567"/>
        <w:jc w:val="both"/>
        <w:rPr>
          <w:sz w:val="24"/>
          <w:szCs w:val="24"/>
        </w:rPr>
      </w:pPr>
      <w:proofErr w:type="gramStart"/>
      <w:r w:rsidRPr="00006849">
        <w:rPr>
          <w:sz w:val="24"/>
          <w:szCs w:val="24"/>
        </w:rPr>
        <w:t xml:space="preserve">Информационные запросы Депонентов могут касаться остатков ценных бумаг по </w:t>
      </w:r>
      <w:r w:rsidR="009615CA" w:rsidRPr="00006849">
        <w:rPr>
          <w:sz w:val="24"/>
          <w:szCs w:val="24"/>
        </w:rPr>
        <w:t>С</w:t>
      </w:r>
      <w:r w:rsidRPr="00006849">
        <w:rPr>
          <w:sz w:val="24"/>
          <w:szCs w:val="24"/>
        </w:rPr>
        <w:t xml:space="preserve">чету депо, операций по </w:t>
      </w:r>
      <w:r w:rsidR="009615CA" w:rsidRPr="00006849">
        <w:rPr>
          <w:sz w:val="24"/>
          <w:szCs w:val="24"/>
        </w:rPr>
        <w:t>С</w:t>
      </w:r>
      <w:r w:rsidRPr="00006849">
        <w:rPr>
          <w:sz w:val="24"/>
          <w:szCs w:val="24"/>
        </w:rPr>
        <w:t xml:space="preserve">чету депо, состояния анкет Депонентов, </w:t>
      </w:r>
      <w:r w:rsidR="00191A70" w:rsidRPr="00006849">
        <w:rPr>
          <w:sz w:val="24"/>
          <w:szCs w:val="24"/>
        </w:rPr>
        <w:t>иной информации</w:t>
      </w:r>
      <w:r w:rsidRPr="00006849">
        <w:rPr>
          <w:sz w:val="24"/>
          <w:szCs w:val="24"/>
        </w:rPr>
        <w:t>.</w:t>
      </w:r>
      <w:proofErr w:type="gramEnd"/>
    </w:p>
    <w:p w:rsidR="00AC6C7B" w:rsidRPr="00006849" w:rsidRDefault="000B7556" w:rsidP="00CD798D">
      <w:pPr>
        <w:spacing w:before="120"/>
        <w:ind w:firstLine="567"/>
        <w:jc w:val="both"/>
        <w:rPr>
          <w:b/>
          <w:i/>
          <w:sz w:val="24"/>
        </w:rPr>
      </w:pPr>
      <w:r w:rsidRPr="00006849">
        <w:rPr>
          <w:b/>
          <w:i/>
          <w:sz w:val="24"/>
        </w:rPr>
        <w:t>Исходящие документы:</w:t>
      </w:r>
      <w:r w:rsidR="0095570D" w:rsidRPr="00006849">
        <w:rPr>
          <w:b/>
          <w:i/>
          <w:sz w:val="24"/>
        </w:rPr>
        <w:t xml:space="preserve"> </w:t>
      </w:r>
    </w:p>
    <w:p w:rsidR="000B7556" w:rsidRPr="00006849" w:rsidRDefault="00AC6C7B" w:rsidP="00156780">
      <w:pPr>
        <w:pStyle w:val="810"/>
        <w:spacing w:before="120" w:line="240" w:lineRule="auto"/>
        <w:ind w:left="567"/>
        <w:jc w:val="both"/>
      </w:pPr>
      <w:r w:rsidRPr="00006849">
        <w:t>И</w:t>
      </w:r>
      <w:r w:rsidR="000B7556" w:rsidRPr="00006849">
        <w:t>нформационный отчет/выписка Депоненту в соответствии с видом информационного запроса.</w:t>
      </w:r>
    </w:p>
    <w:p w:rsidR="000B7556" w:rsidRPr="00006849" w:rsidRDefault="000B7556" w:rsidP="004225C1">
      <w:pPr>
        <w:autoSpaceDE w:val="0"/>
        <w:autoSpaceDN w:val="0"/>
        <w:adjustRightInd w:val="0"/>
        <w:spacing w:before="120"/>
        <w:ind w:left="567"/>
        <w:jc w:val="both"/>
        <w:rPr>
          <w:sz w:val="24"/>
          <w:szCs w:val="24"/>
        </w:rPr>
      </w:pPr>
      <w:r w:rsidRPr="00006849">
        <w:rPr>
          <w:sz w:val="24"/>
          <w:szCs w:val="24"/>
        </w:rPr>
        <w:t xml:space="preserve">Сроки предоставления отчетных документов по информационным запросам, касающихся периодов/дат, относящихся к прошлому кварталу и ранее, могут отличаться от общих сроков, установленных настоящими Условиями, но не превышать </w:t>
      </w:r>
      <w:r w:rsidR="004225C1" w:rsidRPr="00006849">
        <w:rPr>
          <w:sz w:val="24"/>
          <w:szCs w:val="24"/>
        </w:rPr>
        <w:t>пяти рабочих дней</w:t>
      </w:r>
      <w:r w:rsidRPr="00006849">
        <w:rPr>
          <w:sz w:val="24"/>
          <w:szCs w:val="24"/>
        </w:rPr>
        <w:t>.</w:t>
      </w:r>
    </w:p>
    <w:p w:rsidR="000B7556" w:rsidRPr="00006849" w:rsidRDefault="000B7556" w:rsidP="00DC0954">
      <w:pPr>
        <w:pStyle w:val="25"/>
        <w:numPr>
          <w:ilvl w:val="1"/>
          <w:numId w:val="33"/>
        </w:numPr>
        <w:tabs>
          <w:tab w:val="clear" w:pos="2136"/>
          <w:tab w:val="left" w:pos="426"/>
        </w:tabs>
        <w:spacing w:before="120"/>
        <w:ind w:left="567" w:hanging="567"/>
        <w:rPr>
          <w:bCs/>
          <w:szCs w:val="24"/>
        </w:rPr>
      </w:pPr>
      <w:r w:rsidRPr="00006849">
        <w:rPr>
          <w:bCs/>
          <w:szCs w:val="24"/>
        </w:rPr>
        <w:t xml:space="preserve">Запросы об остатках/операциях возможны как на текущую дату, так и на любую дату текущего календарного года. Депозитарий предоставляет возможность получения отчетов по информационным запросам с заданной периодичностью (ежедневно, еженедельно, ежемесячно). В </w:t>
      </w:r>
      <w:r w:rsidR="009E0588" w:rsidRPr="00006849">
        <w:rPr>
          <w:bCs/>
          <w:szCs w:val="24"/>
        </w:rPr>
        <w:t>П</w:t>
      </w:r>
      <w:r w:rsidRPr="00006849">
        <w:rPr>
          <w:bCs/>
          <w:szCs w:val="24"/>
        </w:rPr>
        <w:t xml:space="preserve">оручении, направленном Депонентом на предоставление </w:t>
      </w:r>
      <w:r w:rsidR="00252AA7" w:rsidRPr="00006849">
        <w:rPr>
          <w:bCs/>
          <w:szCs w:val="24"/>
        </w:rPr>
        <w:t>отчетов</w:t>
      </w:r>
      <w:r w:rsidRPr="00006849">
        <w:rPr>
          <w:bCs/>
          <w:szCs w:val="24"/>
        </w:rPr>
        <w:t xml:space="preserve"> с заданной периодичностью, максимальный период получения периодичных отчетов</w:t>
      </w:r>
      <w:r w:rsidR="00A90EA3" w:rsidRPr="00006849">
        <w:rPr>
          <w:bCs/>
          <w:szCs w:val="24"/>
        </w:rPr>
        <w:t xml:space="preserve"> устанавливается Депозитарием и размещается на официальном сайте</w:t>
      </w:r>
      <w:r w:rsidR="00640C68" w:rsidRPr="00006849">
        <w:rPr>
          <w:bCs/>
          <w:szCs w:val="24"/>
        </w:rPr>
        <w:t xml:space="preserve"> </w:t>
      </w:r>
      <w:r w:rsidR="004754FB" w:rsidRPr="00006849">
        <w:rPr>
          <w:bCs/>
          <w:szCs w:val="24"/>
        </w:rPr>
        <w:t xml:space="preserve">Депозитария </w:t>
      </w:r>
      <w:r w:rsidR="005A5971" w:rsidRPr="00006849">
        <w:rPr>
          <w:bCs/>
          <w:szCs w:val="24"/>
        </w:rPr>
        <w:t>в сети «Интернет» по адресу: www.nsd.ru</w:t>
      </w:r>
      <w:r w:rsidR="004754FB" w:rsidRPr="00006849">
        <w:rPr>
          <w:bCs/>
          <w:szCs w:val="24"/>
        </w:rPr>
        <w:t>.</w:t>
      </w:r>
      <w:r w:rsidRPr="00006849">
        <w:rPr>
          <w:bCs/>
          <w:szCs w:val="24"/>
        </w:rPr>
        <w:t xml:space="preserve"> </w:t>
      </w:r>
      <w:r w:rsidR="004754FB" w:rsidRPr="00006849">
        <w:rPr>
          <w:bCs/>
          <w:szCs w:val="24"/>
        </w:rPr>
        <w:t>П</w:t>
      </w:r>
      <w:r w:rsidRPr="00006849">
        <w:rPr>
          <w:bCs/>
          <w:szCs w:val="24"/>
        </w:rPr>
        <w:t xml:space="preserve">о истечении </w:t>
      </w:r>
      <w:r w:rsidR="004754FB" w:rsidRPr="00006849">
        <w:rPr>
          <w:bCs/>
          <w:szCs w:val="24"/>
        </w:rPr>
        <w:t>указанного</w:t>
      </w:r>
      <w:r w:rsidRPr="00006849">
        <w:rPr>
          <w:bCs/>
          <w:szCs w:val="24"/>
        </w:rPr>
        <w:t xml:space="preserve"> периода Депонентом </w:t>
      </w:r>
      <w:r w:rsidR="004754FB" w:rsidRPr="00006849">
        <w:rPr>
          <w:bCs/>
          <w:szCs w:val="24"/>
        </w:rPr>
        <w:t xml:space="preserve">должно быть </w:t>
      </w:r>
      <w:r w:rsidRPr="00006849">
        <w:rPr>
          <w:bCs/>
          <w:szCs w:val="24"/>
        </w:rPr>
        <w:t>предоставл</w:t>
      </w:r>
      <w:r w:rsidR="004754FB" w:rsidRPr="00006849">
        <w:rPr>
          <w:bCs/>
          <w:szCs w:val="24"/>
        </w:rPr>
        <w:t>ено</w:t>
      </w:r>
      <w:r w:rsidRPr="00006849">
        <w:rPr>
          <w:bCs/>
          <w:szCs w:val="24"/>
        </w:rPr>
        <w:t xml:space="preserve"> новое </w:t>
      </w:r>
      <w:r w:rsidR="009E0588" w:rsidRPr="00006849">
        <w:rPr>
          <w:bCs/>
          <w:szCs w:val="24"/>
        </w:rPr>
        <w:t>П</w:t>
      </w:r>
      <w:r w:rsidRPr="00006849">
        <w:rPr>
          <w:bCs/>
          <w:szCs w:val="24"/>
        </w:rPr>
        <w:t xml:space="preserve">оручение (информационный запрос). </w:t>
      </w:r>
      <w:proofErr w:type="gramStart"/>
      <w:r w:rsidRPr="00006849">
        <w:rPr>
          <w:bCs/>
          <w:szCs w:val="24"/>
        </w:rPr>
        <w:t>В случае невозможности продолжения выдачи отчетов с заданной периодичностью способом, указанным в информационном запросе Депонента, Депозитарий вправе с даты возникновения указанной невозможности прекратить выдачу отчетов.</w:t>
      </w:r>
      <w:proofErr w:type="gramEnd"/>
      <w:r w:rsidRPr="00006849">
        <w:rPr>
          <w:bCs/>
          <w:szCs w:val="24"/>
        </w:rPr>
        <w:t xml:space="preserve"> Для возобновления получения отчетов Депонент должен предоставить в Депозитарий новый запрос, указав в нем доступный способ получения отчетов.</w:t>
      </w:r>
    </w:p>
    <w:p w:rsidR="00B309CB" w:rsidRPr="00006849" w:rsidRDefault="00B309CB" w:rsidP="00DC0954">
      <w:pPr>
        <w:pStyle w:val="Caaieiaie2Subheading"/>
        <w:numPr>
          <w:ilvl w:val="1"/>
          <w:numId w:val="33"/>
        </w:numPr>
        <w:tabs>
          <w:tab w:val="left" w:pos="426"/>
        </w:tabs>
        <w:spacing w:before="120"/>
        <w:ind w:left="567" w:hanging="567"/>
        <w:rPr>
          <w:bCs/>
          <w:szCs w:val="24"/>
        </w:rPr>
      </w:pPr>
      <w:proofErr w:type="gramStart"/>
      <w:r w:rsidRPr="00006849">
        <w:rPr>
          <w:bCs/>
          <w:szCs w:val="24"/>
        </w:rPr>
        <w:t xml:space="preserve">В соответствии с информационным запросом Депонента информация об остатках ценных бумаг на </w:t>
      </w:r>
      <w:r w:rsidR="00A77474" w:rsidRPr="00006849">
        <w:rPr>
          <w:bCs/>
          <w:szCs w:val="24"/>
        </w:rPr>
        <w:t>С</w:t>
      </w:r>
      <w:r w:rsidRPr="00006849">
        <w:rPr>
          <w:bCs/>
          <w:szCs w:val="24"/>
        </w:rPr>
        <w:t xml:space="preserve">чете депо и информация об операциях может быть предоставлена на конец Операционного дня или на </w:t>
      </w:r>
      <w:r w:rsidRPr="00006849">
        <w:rPr>
          <w:szCs w:val="24"/>
        </w:rPr>
        <w:t xml:space="preserve">текущий момент </w:t>
      </w:r>
      <w:r w:rsidR="00C01856" w:rsidRPr="00006849">
        <w:rPr>
          <w:szCs w:val="24"/>
        </w:rPr>
        <w:t>О</w:t>
      </w:r>
      <w:r w:rsidRPr="00006849">
        <w:rPr>
          <w:szCs w:val="24"/>
        </w:rPr>
        <w:t>перационного дня</w:t>
      </w:r>
      <w:r w:rsidRPr="00006849">
        <w:rPr>
          <w:bCs/>
          <w:szCs w:val="24"/>
        </w:rPr>
        <w:t xml:space="preserve"> (время составления отчета).</w:t>
      </w:r>
      <w:proofErr w:type="gramEnd"/>
      <w:r w:rsidRPr="00006849">
        <w:rPr>
          <w:bCs/>
          <w:szCs w:val="24"/>
        </w:rPr>
        <w:t xml:space="preserve"> Отчеты, предоставляемые </w:t>
      </w:r>
      <w:r w:rsidR="00870CBC" w:rsidRPr="00006849">
        <w:rPr>
          <w:bCs/>
          <w:szCs w:val="24"/>
        </w:rPr>
        <w:t>Д</w:t>
      </w:r>
      <w:r w:rsidRPr="00006849">
        <w:rPr>
          <w:bCs/>
          <w:szCs w:val="24"/>
        </w:rPr>
        <w:t xml:space="preserve">епонентам по состоянию на время </w:t>
      </w:r>
      <w:r w:rsidR="006B1532" w:rsidRPr="00006849">
        <w:rPr>
          <w:bCs/>
          <w:szCs w:val="24"/>
        </w:rPr>
        <w:t>составле</w:t>
      </w:r>
      <w:r w:rsidRPr="00006849">
        <w:rPr>
          <w:bCs/>
          <w:szCs w:val="24"/>
        </w:rPr>
        <w:t>ния отчета, не являются документом, подтверждающим права на ценные бумаги.</w:t>
      </w:r>
    </w:p>
    <w:p w:rsidR="000B7556" w:rsidRPr="00006849" w:rsidRDefault="000B7556" w:rsidP="00DC0954">
      <w:pPr>
        <w:pStyle w:val="25"/>
        <w:numPr>
          <w:ilvl w:val="1"/>
          <w:numId w:val="33"/>
        </w:numPr>
        <w:tabs>
          <w:tab w:val="clear" w:pos="2136"/>
          <w:tab w:val="left" w:pos="426"/>
        </w:tabs>
        <w:spacing w:before="120"/>
        <w:ind w:left="567" w:hanging="567"/>
        <w:rPr>
          <w:bCs/>
          <w:szCs w:val="24"/>
        </w:rPr>
      </w:pPr>
      <w:r w:rsidRPr="00006849">
        <w:rPr>
          <w:bCs/>
          <w:szCs w:val="24"/>
        </w:rPr>
        <w:t>В случаях, предусмотренных законодательством Российской Федерации или условиями Договора</w:t>
      </w:r>
      <w:r w:rsidR="00457A0B" w:rsidRPr="00006849">
        <w:rPr>
          <w:bCs/>
          <w:szCs w:val="24"/>
        </w:rPr>
        <w:t>,</w:t>
      </w:r>
      <w:r w:rsidRPr="00006849">
        <w:rPr>
          <w:bCs/>
          <w:szCs w:val="24"/>
        </w:rPr>
        <w:t xml:space="preserve"> отчеты могут предоставляться на основании информационных запросов Депозитария.</w:t>
      </w:r>
    </w:p>
    <w:p w:rsidR="00354048" w:rsidRPr="00006849" w:rsidRDefault="004754FB" w:rsidP="00DC0954">
      <w:pPr>
        <w:pStyle w:val="25"/>
        <w:numPr>
          <w:ilvl w:val="1"/>
          <w:numId w:val="33"/>
        </w:numPr>
        <w:tabs>
          <w:tab w:val="clear" w:pos="2136"/>
          <w:tab w:val="left" w:pos="426"/>
        </w:tabs>
        <w:spacing w:before="120"/>
        <w:ind w:left="567" w:hanging="567"/>
        <w:rPr>
          <w:bCs/>
          <w:szCs w:val="24"/>
        </w:rPr>
      </w:pPr>
      <w:bookmarkStart w:id="118" w:name="sub_13312"/>
      <w:bookmarkStart w:id="119" w:name="sub_13313"/>
      <w:proofErr w:type="gramStart"/>
      <w:r w:rsidRPr="00006849">
        <w:rPr>
          <w:bCs/>
          <w:szCs w:val="24"/>
        </w:rPr>
        <w:t>Депозитарий</w:t>
      </w:r>
      <w:r w:rsidR="00354048" w:rsidRPr="00006849">
        <w:rPr>
          <w:bCs/>
          <w:szCs w:val="24"/>
        </w:rPr>
        <w:t xml:space="preserve"> </w:t>
      </w:r>
      <w:r w:rsidRPr="00006849">
        <w:rPr>
          <w:bCs/>
          <w:szCs w:val="24"/>
        </w:rPr>
        <w:t>по информационному запросу клиринговой организации по форме IF444 (вид запроса –</w:t>
      </w:r>
      <w:r w:rsidR="00B41250" w:rsidRPr="00006849">
        <w:rPr>
          <w:bCs/>
          <w:szCs w:val="24"/>
        </w:rPr>
        <w:t xml:space="preserve"> </w:t>
      </w:r>
      <w:r w:rsidRPr="00006849">
        <w:rPr>
          <w:bCs/>
          <w:szCs w:val="24"/>
        </w:rPr>
        <w:t>«К») ежедневно</w:t>
      </w:r>
      <w:r w:rsidR="00B41250" w:rsidRPr="00006849">
        <w:rPr>
          <w:bCs/>
          <w:szCs w:val="24"/>
        </w:rPr>
        <w:t xml:space="preserve"> </w:t>
      </w:r>
      <w:r w:rsidRPr="00006849">
        <w:rPr>
          <w:bCs/>
          <w:szCs w:val="24"/>
        </w:rPr>
        <w:t xml:space="preserve">на конец </w:t>
      </w:r>
      <w:r w:rsidR="007001E5" w:rsidRPr="00006849">
        <w:rPr>
          <w:bCs/>
          <w:szCs w:val="24"/>
        </w:rPr>
        <w:t>О</w:t>
      </w:r>
      <w:r w:rsidRPr="00006849">
        <w:rPr>
          <w:bCs/>
          <w:szCs w:val="24"/>
        </w:rPr>
        <w:t xml:space="preserve">перационного дня </w:t>
      </w:r>
      <w:r w:rsidR="00354048" w:rsidRPr="00006849">
        <w:rPr>
          <w:bCs/>
          <w:szCs w:val="24"/>
        </w:rPr>
        <w:t>предоставля</w:t>
      </w:r>
      <w:r w:rsidR="002913E9" w:rsidRPr="00006849">
        <w:rPr>
          <w:bCs/>
          <w:szCs w:val="24"/>
        </w:rPr>
        <w:t>ет</w:t>
      </w:r>
      <w:r w:rsidR="00354048" w:rsidRPr="00006849">
        <w:rPr>
          <w:bCs/>
          <w:szCs w:val="24"/>
        </w:rPr>
        <w:t xml:space="preserve"> клиринговой организации </w:t>
      </w:r>
      <w:r w:rsidR="002913E9" w:rsidRPr="00006849">
        <w:rPr>
          <w:bCs/>
          <w:szCs w:val="24"/>
        </w:rPr>
        <w:t xml:space="preserve">и лицам, которым открыты </w:t>
      </w:r>
      <w:r w:rsidR="00E144BF" w:rsidRPr="00006849">
        <w:rPr>
          <w:bCs/>
          <w:szCs w:val="24"/>
        </w:rPr>
        <w:t>С</w:t>
      </w:r>
      <w:r w:rsidR="002913E9" w:rsidRPr="00006849">
        <w:rPr>
          <w:bCs/>
          <w:szCs w:val="24"/>
        </w:rPr>
        <w:t>убсчета депо,</w:t>
      </w:r>
      <w:r w:rsidR="00354048" w:rsidRPr="00006849">
        <w:rPr>
          <w:bCs/>
          <w:szCs w:val="24"/>
        </w:rPr>
        <w:t xml:space="preserve"> </w:t>
      </w:r>
      <w:bookmarkStart w:id="120" w:name="sub_13121"/>
      <w:bookmarkEnd w:id="118"/>
      <w:r w:rsidR="00354048" w:rsidRPr="00006849">
        <w:rPr>
          <w:bCs/>
          <w:szCs w:val="24"/>
        </w:rPr>
        <w:t xml:space="preserve">выписки об остатках ценных бумаг </w:t>
      </w:r>
      <w:r w:rsidR="002913E9" w:rsidRPr="00006849">
        <w:rPr>
          <w:bCs/>
          <w:szCs w:val="24"/>
        </w:rPr>
        <w:t xml:space="preserve">соответственно </w:t>
      </w:r>
      <w:r w:rsidR="00354048" w:rsidRPr="00006849">
        <w:rPr>
          <w:bCs/>
          <w:szCs w:val="24"/>
        </w:rPr>
        <w:t xml:space="preserve">по всем </w:t>
      </w:r>
      <w:r w:rsidR="00E144BF" w:rsidRPr="00006849">
        <w:rPr>
          <w:bCs/>
          <w:szCs w:val="24"/>
        </w:rPr>
        <w:t>С</w:t>
      </w:r>
      <w:r w:rsidR="00354048" w:rsidRPr="00006849">
        <w:rPr>
          <w:bCs/>
          <w:szCs w:val="24"/>
        </w:rPr>
        <w:t>убсчетам депо, открыты</w:t>
      </w:r>
      <w:r w:rsidR="00CD798D" w:rsidRPr="00006849">
        <w:rPr>
          <w:bCs/>
          <w:szCs w:val="24"/>
        </w:rPr>
        <w:t xml:space="preserve">м </w:t>
      </w:r>
      <w:r w:rsidR="00354048" w:rsidRPr="00006849">
        <w:rPr>
          <w:bCs/>
          <w:szCs w:val="24"/>
        </w:rPr>
        <w:t xml:space="preserve">в рамках </w:t>
      </w:r>
      <w:r w:rsidR="009615CA" w:rsidRPr="00006849">
        <w:rPr>
          <w:bCs/>
          <w:szCs w:val="24"/>
        </w:rPr>
        <w:t>К</w:t>
      </w:r>
      <w:r w:rsidR="00354048" w:rsidRPr="00006849">
        <w:rPr>
          <w:bCs/>
          <w:szCs w:val="24"/>
        </w:rPr>
        <w:t xml:space="preserve">лирингового счета депо </w:t>
      </w:r>
      <w:bookmarkEnd w:id="120"/>
      <w:r w:rsidR="002913E9" w:rsidRPr="00006849">
        <w:rPr>
          <w:bCs/>
          <w:szCs w:val="24"/>
        </w:rPr>
        <w:t xml:space="preserve">и </w:t>
      </w:r>
      <w:r w:rsidR="00E144BF" w:rsidRPr="00006849">
        <w:rPr>
          <w:bCs/>
          <w:szCs w:val="24"/>
        </w:rPr>
        <w:t>отчеты об операциях по всем С</w:t>
      </w:r>
      <w:r w:rsidR="00354048" w:rsidRPr="00006849">
        <w:rPr>
          <w:bCs/>
          <w:szCs w:val="24"/>
        </w:rPr>
        <w:t>убсчетам депо, открыты</w:t>
      </w:r>
      <w:r w:rsidR="00CD798D" w:rsidRPr="00006849">
        <w:rPr>
          <w:bCs/>
          <w:szCs w:val="24"/>
        </w:rPr>
        <w:t>м</w:t>
      </w:r>
      <w:r w:rsidR="00354048" w:rsidRPr="00006849">
        <w:rPr>
          <w:bCs/>
          <w:szCs w:val="24"/>
        </w:rPr>
        <w:t xml:space="preserve"> в рамках </w:t>
      </w:r>
      <w:r w:rsidR="009615CA" w:rsidRPr="00006849">
        <w:rPr>
          <w:bCs/>
          <w:szCs w:val="24"/>
        </w:rPr>
        <w:t>К</w:t>
      </w:r>
      <w:r w:rsidR="00354048" w:rsidRPr="00006849">
        <w:rPr>
          <w:bCs/>
          <w:szCs w:val="24"/>
        </w:rPr>
        <w:t>лирингового счета депо.</w:t>
      </w:r>
      <w:proofErr w:type="gramEnd"/>
    </w:p>
    <w:p w:rsidR="00354048" w:rsidRPr="00006849" w:rsidRDefault="00354048" w:rsidP="00DC0954">
      <w:pPr>
        <w:pStyle w:val="25"/>
        <w:numPr>
          <w:ilvl w:val="1"/>
          <w:numId w:val="33"/>
        </w:numPr>
        <w:tabs>
          <w:tab w:val="clear" w:pos="2136"/>
          <w:tab w:val="left" w:pos="426"/>
        </w:tabs>
        <w:spacing w:before="120"/>
        <w:ind w:left="567" w:hanging="567"/>
        <w:rPr>
          <w:bCs/>
          <w:szCs w:val="24"/>
        </w:rPr>
      </w:pPr>
      <w:bookmarkStart w:id="121" w:name="sub_13132"/>
      <w:bookmarkEnd w:id="119"/>
      <w:r w:rsidRPr="00006849">
        <w:rPr>
          <w:bCs/>
          <w:szCs w:val="24"/>
        </w:rPr>
        <w:t xml:space="preserve">При необходимости клиринговая организация, не отменяя периодического запроса, может направить разовый запрос на предоставление информации об остатках ценных бумаг на </w:t>
      </w:r>
      <w:r w:rsidR="00E144BF" w:rsidRPr="00006849">
        <w:rPr>
          <w:bCs/>
          <w:szCs w:val="24"/>
        </w:rPr>
        <w:t>С</w:t>
      </w:r>
      <w:r w:rsidRPr="00006849">
        <w:rPr>
          <w:bCs/>
          <w:szCs w:val="24"/>
        </w:rPr>
        <w:t xml:space="preserve">убсчетах депо или конкретном </w:t>
      </w:r>
      <w:r w:rsidR="00E144BF" w:rsidRPr="00006849">
        <w:rPr>
          <w:bCs/>
          <w:szCs w:val="24"/>
        </w:rPr>
        <w:t>С</w:t>
      </w:r>
      <w:r w:rsidRPr="00006849">
        <w:rPr>
          <w:bCs/>
          <w:szCs w:val="24"/>
        </w:rPr>
        <w:t>убсчете депо</w:t>
      </w:r>
      <w:r w:rsidR="00123044" w:rsidRPr="00006849">
        <w:rPr>
          <w:bCs/>
          <w:szCs w:val="24"/>
        </w:rPr>
        <w:t xml:space="preserve"> или об операциях</w:t>
      </w:r>
      <w:r w:rsidR="002913E9" w:rsidRPr="00006849">
        <w:rPr>
          <w:bCs/>
          <w:szCs w:val="24"/>
        </w:rPr>
        <w:t>.</w:t>
      </w:r>
    </w:p>
    <w:p w:rsidR="00E74365" w:rsidRPr="00006849" w:rsidRDefault="00E74365" w:rsidP="00DC0954">
      <w:pPr>
        <w:pStyle w:val="25"/>
        <w:numPr>
          <w:ilvl w:val="1"/>
          <w:numId w:val="33"/>
        </w:numPr>
        <w:tabs>
          <w:tab w:val="clear" w:pos="2136"/>
          <w:tab w:val="left" w:pos="426"/>
        </w:tabs>
        <w:spacing w:before="120"/>
        <w:ind w:left="567" w:hanging="567"/>
        <w:rPr>
          <w:bCs/>
          <w:szCs w:val="24"/>
        </w:rPr>
      </w:pPr>
      <w:r w:rsidRPr="00006849">
        <w:rPr>
          <w:bCs/>
          <w:szCs w:val="24"/>
        </w:rPr>
        <w:t>Информация о заложенных ценных бумагах</w:t>
      </w:r>
      <w:r w:rsidR="00067096" w:rsidRPr="00006849">
        <w:rPr>
          <w:bCs/>
          <w:szCs w:val="24"/>
        </w:rPr>
        <w:t>, учитываемых на залоговых разделах, открытых с указанием в качестве залогодержателя конкретного Депонента</w:t>
      </w:r>
      <w:r w:rsidRPr="00006849">
        <w:rPr>
          <w:bCs/>
          <w:szCs w:val="24"/>
        </w:rPr>
        <w:t xml:space="preserve"> представляется </w:t>
      </w:r>
      <w:r w:rsidR="00717298" w:rsidRPr="00006849">
        <w:rPr>
          <w:bCs/>
          <w:szCs w:val="24"/>
        </w:rPr>
        <w:t xml:space="preserve">указанному </w:t>
      </w:r>
      <w:r w:rsidRPr="00006849">
        <w:rPr>
          <w:bCs/>
          <w:szCs w:val="24"/>
        </w:rPr>
        <w:t>Депоненту-залогодержателю на основании его информационного запроса по форме IF444</w:t>
      </w:r>
      <w:r w:rsidR="00067096" w:rsidRPr="00006849">
        <w:rPr>
          <w:bCs/>
          <w:szCs w:val="24"/>
        </w:rPr>
        <w:t>.</w:t>
      </w:r>
      <w:r w:rsidRPr="00006849">
        <w:rPr>
          <w:bCs/>
          <w:szCs w:val="24"/>
        </w:rPr>
        <w:t xml:space="preserve"> </w:t>
      </w:r>
      <w:r w:rsidR="00067096" w:rsidRPr="00006849">
        <w:rPr>
          <w:szCs w:val="24"/>
        </w:rPr>
        <w:t xml:space="preserve">По результатам исполнения информационной операции </w:t>
      </w:r>
      <w:r w:rsidR="00717298" w:rsidRPr="00006849">
        <w:rPr>
          <w:szCs w:val="24"/>
        </w:rPr>
        <w:t xml:space="preserve">в </w:t>
      </w:r>
      <w:r w:rsidR="009C25F7" w:rsidRPr="00006849">
        <w:rPr>
          <w:szCs w:val="24"/>
        </w:rPr>
        <w:t xml:space="preserve">порядке и </w:t>
      </w:r>
      <w:r w:rsidR="00717298" w:rsidRPr="00006849">
        <w:rPr>
          <w:szCs w:val="24"/>
        </w:rPr>
        <w:t>срок</w:t>
      </w:r>
      <w:r w:rsidR="009C25F7" w:rsidRPr="00006849">
        <w:rPr>
          <w:szCs w:val="24"/>
        </w:rPr>
        <w:t>и</w:t>
      </w:r>
      <w:r w:rsidR="00717298" w:rsidRPr="00006849">
        <w:rPr>
          <w:szCs w:val="24"/>
        </w:rPr>
        <w:t>, установленны</w:t>
      </w:r>
      <w:r w:rsidR="009C25F7" w:rsidRPr="00006849">
        <w:rPr>
          <w:szCs w:val="24"/>
        </w:rPr>
        <w:t>е</w:t>
      </w:r>
      <w:r w:rsidR="00717298" w:rsidRPr="00006849">
        <w:rPr>
          <w:szCs w:val="24"/>
        </w:rPr>
        <w:t xml:space="preserve"> для исполнения информационных операций, </w:t>
      </w:r>
      <w:r w:rsidR="00B10149" w:rsidRPr="00006849">
        <w:rPr>
          <w:szCs w:val="24"/>
        </w:rPr>
        <w:t>но не позднее чем через три рабочих дня после получения</w:t>
      </w:r>
      <w:r w:rsidR="0054021A" w:rsidRPr="00006849">
        <w:rPr>
          <w:szCs w:val="24"/>
        </w:rPr>
        <w:t xml:space="preserve"> запроса Депонента-залогод</w:t>
      </w:r>
      <w:r w:rsidR="00787E9F" w:rsidRPr="00006849">
        <w:rPr>
          <w:szCs w:val="24"/>
        </w:rPr>
        <w:t>е</w:t>
      </w:r>
      <w:r w:rsidR="0054021A" w:rsidRPr="00006849">
        <w:rPr>
          <w:szCs w:val="24"/>
        </w:rPr>
        <w:t xml:space="preserve">ржателя, </w:t>
      </w:r>
      <w:r w:rsidR="00067096" w:rsidRPr="00006849">
        <w:rPr>
          <w:szCs w:val="24"/>
        </w:rPr>
        <w:t xml:space="preserve">Депоненту-залогодержателю будет предоставлен </w:t>
      </w:r>
      <w:r w:rsidR="009C25F7" w:rsidRPr="00006849">
        <w:rPr>
          <w:szCs w:val="24"/>
        </w:rPr>
        <w:t>в</w:t>
      </w:r>
      <w:r w:rsidR="00717298" w:rsidRPr="00006849">
        <w:rPr>
          <w:szCs w:val="24"/>
        </w:rPr>
        <w:t xml:space="preserve"> виде </w:t>
      </w:r>
      <w:r w:rsidR="009C25F7" w:rsidRPr="00006849">
        <w:rPr>
          <w:szCs w:val="24"/>
        </w:rPr>
        <w:t xml:space="preserve">электронного документа </w:t>
      </w:r>
      <w:r w:rsidR="00067096" w:rsidRPr="00006849">
        <w:rPr>
          <w:szCs w:val="24"/>
        </w:rPr>
        <w:t xml:space="preserve">отчет по форме </w:t>
      </w:r>
      <w:r w:rsidR="00717298" w:rsidRPr="00006849">
        <w:rPr>
          <w:szCs w:val="24"/>
          <w:lang w:val="en-US"/>
        </w:rPr>
        <w:t>IS</w:t>
      </w:r>
      <w:r w:rsidR="00717298" w:rsidRPr="00006849">
        <w:rPr>
          <w:szCs w:val="24"/>
        </w:rPr>
        <w:t xml:space="preserve">431, </w:t>
      </w:r>
      <w:r w:rsidR="00717298" w:rsidRPr="00006849">
        <w:rPr>
          <w:szCs w:val="24"/>
          <w:lang w:val="en-US"/>
        </w:rPr>
        <w:t>IS</w:t>
      </w:r>
      <w:r w:rsidR="00717298" w:rsidRPr="00006849">
        <w:rPr>
          <w:szCs w:val="24"/>
        </w:rPr>
        <w:t xml:space="preserve">432 или </w:t>
      </w:r>
      <w:r w:rsidR="00717298" w:rsidRPr="00006849">
        <w:rPr>
          <w:szCs w:val="24"/>
          <w:lang w:val="en-US"/>
        </w:rPr>
        <w:t>IS</w:t>
      </w:r>
      <w:r w:rsidR="00717298" w:rsidRPr="00006849">
        <w:rPr>
          <w:szCs w:val="24"/>
        </w:rPr>
        <w:t>433</w:t>
      </w:r>
      <w:r w:rsidRPr="00006849">
        <w:rPr>
          <w:bCs/>
          <w:szCs w:val="24"/>
        </w:rPr>
        <w:t>.</w:t>
      </w:r>
      <w:r w:rsidR="00097C63" w:rsidRPr="00006849">
        <w:rPr>
          <w:bCs/>
          <w:szCs w:val="24"/>
        </w:rPr>
        <w:t xml:space="preserve"> </w:t>
      </w:r>
      <w:proofErr w:type="gramStart"/>
      <w:r w:rsidR="006966D7" w:rsidRPr="00006849">
        <w:rPr>
          <w:bCs/>
          <w:szCs w:val="24"/>
        </w:rPr>
        <w:t>Стороны договорились, что при у</w:t>
      </w:r>
      <w:r w:rsidR="00097C63" w:rsidRPr="00006849">
        <w:rPr>
          <w:bCs/>
          <w:szCs w:val="24"/>
        </w:rPr>
        <w:t>казани</w:t>
      </w:r>
      <w:r w:rsidR="006966D7" w:rsidRPr="00006849">
        <w:rPr>
          <w:bCs/>
          <w:szCs w:val="24"/>
        </w:rPr>
        <w:t>и</w:t>
      </w:r>
      <w:r w:rsidR="00097C63" w:rsidRPr="00006849">
        <w:rPr>
          <w:bCs/>
          <w:szCs w:val="24"/>
        </w:rPr>
        <w:t xml:space="preserve"> в перечисленных</w:t>
      </w:r>
      <w:r w:rsidR="006966D7" w:rsidRPr="00006849">
        <w:rPr>
          <w:bCs/>
          <w:szCs w:val="24"/>
        </w:rPr>
        <w:t xml:space="preserve"> отчетах в качестве кода отправителя отчета </w:t>
      </w:r>
      <w:r w:rsidR="00457A0B" w:rsidRPr="00006849">
        <w:rPr>
          <w:bCs/>
          <w:szCs w:val="24"/>
        </w:rPr>
        <w:t xml:space="preserve">кода Депозитария </w:t>
      </w:r>
      <w:r w:rsidR="006966D7" w:rsidRPr="00006849">
        <w:rPr>
          <w:bCs/>
          <w:szCs w:val="24"/>
          <w:lang w:val="en-US"/>
        </w:rPr>
        <w:t>NDC</w:t>
      </w:r>
      <w:r w:rsidR="006966D7" w:rsidRPr="00006849">
        <w:rPr>
          <w:bCs/>
          <w:szCs w:val="24"/>
        </w:rPr>
        <w:t>000000000 считается выполненным требование об указании в предоставляемых залогодержателю отчетах полного наименовани</w:t>
      </w:r>
      <w:r w:rsidR="009D2F01" w:rsidRPr="00006849">
        <w:rPr>
          <w:bCs/>
          <w:szCs w:val="24"/>
        </w:rPr>
        <w:t>я, адреса и телефона Депозитария, информация о которых раск</w:t>
      </w:r>
      <w:r w:rsidR="007F7EC5" w:rsidRPr="00006849">
        <w:rPr>
          <w:bCs/>
          <w:szCs w:val="24"/>
        </w:rPr>
        <w:t>р</w:t>
      </w:r>
      <w:r w:rsidR="009D2F01" w:rsidRPr="00006849">
        <w:rPr>
          <w:bCs/>
          <w:szCs w:val="24"/>
        </w:rPr>
        <w:t>ыта на оф</w:t>
      </w:r>
      <w:r w:rsidR="007F7EC5" w:rsidRPr="00006849">
        <w:rPr>
          <w:bCs/>
          <w:szCs w:val="24"/>
        </w:rPr>
        <w:t xml:space="preserve">ициальном сайте Депозитария в сети «Интернет» по адресу: </w:t>
      </w:r>
      <w:hyperlink r:id="rId21" w:history="1">
        <w:r w:rsidR="00D53052" w:rsidRPr="00006849">
          <w:rPr>
            <w:rStyle w:val="aff0"/>
            <w:bCs/>
            <w:szCs w:val="24"/>
          </w:rPr>
          <w:t>www.nsd.ru</w:t>
        </w:r>
      </w:hyperlink>
      <w:r w:rsidR="00FB6BBD" w:rsidRPr="00006849">
        <w:rPr>
          <w:bCs/>
          <w:szCs w:val="24"/>
        </w:rPr>
        <w:t>.</w:t>
      </w:r>
      <w:proofErr w:type="gramEnd"/>
    </w:p>
    <w:p w:rsidR="00D53052" w:rsidRPr="00006849" w:rsidRDefault="00654BA2" w:rsidP="00DC0954">
      <w:pPr>
        <w:pStyle w:val="25"/>
        <w:numPr>
          <w:ilvl w:val="1"/>
          <w:numId w:val="33"/>
        </w:numPr>
        <w:tabs>
          <w:tab w:val="clear" w:pos="2136"/>
          <w:tab w:val="left" w:pos="426"/>
        </w:tabs>
        <w:spacing w:before="120"/>
        <w:ind w:left="567" w:hanging="567"/>
        <w:rPr>
          <w:bCs/>
          <w:szCs w:val="24"/>
        </w:rPr>
      </w:pPr>
      <w:r w:rsidRPr="00006849">
        <w:rPr>
          <w:bCs/>
          <w:szCs w:val="24"/>
        </w:rPr>
        <w:t xml:space="preserve">Депозитарий предоставляет информацию об операциях по закрытым </w:t>
      </w:r>
      <w:r w:rsidR="00B10149" w:rsidRPr="00006849">
        <w:rPr>
          <w:bCs/>
          <w:szCs w:val="24"/>
        </w:rPr>
        <w:t>С</w:t>
      </w:r>
      <w:r w:rsidRPr="00006849">
        <w:rPr>
          <w:bCs/>
          <w:szCs w:val="24"/>
        </w:rPr>
        <w:t>четам депо на основ</w:t>
      </w:r>
      <w:r w:rsidR="00B10149" w:rsidRPr="00006849">
        <w:rPr>
          <w:bCs/>
          <w:szCs w:val="24"/>
        </w:rPr>
        <w:t xml:space="preserve">ании разового запроса Депонента, на имя которого был открыт закрытый Счет депо, </w:t>
      </w:r>
      <w:r w:rsidRPr="00006849">
        <w:rPr>
          <w:bCs/>
          <w:szCs w:val="24"/>
        </w:rPr>
        <w:t xml:space="preserve">по форме </w:t>
      </w:r>
      <w:r w:rsidRPr="00006849">
        <w:rPr>
          <w:bCs/>
          <w:szCs w:val="24"/>
          <w:lang w:val="en-US"/>
        </w:rPr>
        <w:t>IF</w:t>
      </w:r>
      <w:r w:rsidRPr="00006849">
        <w:rPr>
          <w:bCs/>
          <w:szCs w:val="24"/>
        </w:rPr>
        <w:t>444.</w:t>
      </w:r>
    </w:p>
    <w:p w:rsidR="000B7556" w:rsidRPr="00006849" w:rsidRDefault="002913E9" w:rsidP="003260FD">
      <w:pPr>
        <w:pStyle w:val="20"/>
        <w:rPr>
          <w:rFonts w:ascii="Times New Roman" w:hAnsi="Times New Roman"/>
          <w:i w:val="0"/>
        </w:rPr>
      </w:pPr>
      <w:bookmarkStart w:id="122" w:name="_Toc451673647"/>
      <w:bookmarkStart w:id="123" w:name="_Toc452800842"/>
      <w:bookmarkStart w:id="124" w:name="_Toc55318035"/>
      <w:bookmarkEnd w:id="121"/>
      <w:r w:rsidRPr="00006849">
        <w:rPr>
          <w:rFonts w:ascii="Times New Roman" w:hAnsi="Times New Roman"/>
          <w:i w:val="0"/>
        </w:rPr>
        <w:t>Статья 3</w:t>
      </w:r>
      <w:r w:rsidR="00206E5D" w:rsidRPr="00006849">
        <w:rPr>
          <w:rFonts w:ascii="Times New Roman" w:hAnsi="Times New Roman"/>
          <w:i w:val="0"/>
        </w:rPr>
        <w:t>1</w:t>
      </w:r>
      <w:r w:rsidRPr="00006849">
        <w:rPr>
          <w:rFonts w:ascii="Times New Roman" w:hAnsi="Times New Roman"/>
          <w:i w:val="0"/>
        </w:rPr>
        <w:t xml:space="preserve">. </w:t>
      </w:r>
      <w:r w:rsidR="000B7556" w:rsidRPr="00006849">
        <w:rPr>
          <w:rFonts w:ascii="Times New Roman" w:hAnsi="Times New Roman"/>
          <w:i w:val="0"/>
        </w:rPr>
        <w:t>Порядок взаимодействия Депозитария с Депонентами при составлении списк</w:t>
      </w:r>
      <w:r w:rsidR="000503C8" w:rsidRPr="00006849">
        <w:rPr>
          <w:rFonts w:ascii="Times New Roman" w:hAnsi="Times New Roman"/>
          <w:i w:val="0"/>
        </w:rPr>
        <w:t xml:space="preserve">а лиц, осуществляющих права по </w:t>
      </w:r>
      <w:r w:rsidR="000B7556" w:rsidRPr="00006849">
        <w:rPr>
          <w:rFonts w:ascii="Times New Roman" w:hAnsi="Times New Roman"/>
          <w:i w:val="0"/>
        </w:rPr>
        <w:t>ценным бумаг</w:t>
      </w:r>
      <w:bookmarkEnd w:id="122"/>
      <w:bookmarkEnd w:id="123"/>
      <w:r w:rsidR="000B7556" w:rsidRPr="00006849">
        <w:rPr>
          <w:rFonts w:ascii="Times New Roman" w:hAnsi="Times New Roman"/>
          <w:i w:val="0"/>
        </w:rPr>
        <w:t>ам</w:t>
      </w:r>
      <w:r w:rsidR="00655CB8" w:rsidRPr="00006849">
        <w:rPr>
          <w:rFonts w:ascii="Times New Roman" w:hAnsi="Times New Roman"/>
          <w:i w:val="0"/>
        </w:rPr>
        <w:t xml:space="preserve">, и иных лиц, </w:t>
      </w:r>
      <w:r w:rsidR="00003F25" w:rsidRPr="00006849">
        <w:rPr>
          <w:rFonts w:ascii="Times New Roman" w:hAnsi="Times New Roman"/>
          <w:i w:val="0"/>
        </w:rPr>
        <w:t>содержащ</w:t>
      </w:r>
      <w:r w:rsidR="00D85938">
        <w:rPr>
          <w:rFonts w:ascii="Times New Roman" w:hAnsi="Times New Roman"/>
          <w:i w:val="0"/>
        </w:rPr>
        <w:t>его</w:t>
      </w:r>
      <w:r w:rsidR="00003F25" w:rsidRPr="00006849">
        <w:rPr>
          <w:rFonts w:ascii="Times New Roman" w:hAnsi="Times New Roman"/>
          <w:i w:val="0"/>
        </w:rPr>
        <w:t xml:space="preserve"> сведения о таких лицах и принадлежащих им ценных бумагах</w:t>
      </w:r>
      <w:bookmarkEnd w:id="124"/>
    </w:p>
    <w:p w:rsidR="009B0CBC" w:rsidRPr="00006849" w:rsidRDefault="000B7556" w:rsidP="009B0CBC">
      <w:pPr>
        <w:pStyle w:val="25"/>
        <w:numPr>
          <w:ilvl w:val="1"/>
          <w:numId w:val="34"/>
        </w:numPr>
        <w:tabs>
          <w:tab w:val="clear" w:pos="2136"/>
          <w:tab w:val="left" w:pos="567"/>
        </w:tabs>
        <w:spacing w:before="120"/>
        <w:ind w:left="567" w:hanging="567"/>
        <w:rPr>
          <w:szCs w:val="24"/>
        </w:rPr>
      </w:pPr>
      <w:proofErr w:type="gramStart"/>
      <w:r w:rsidRPr="00006849">
        <w:rPr>
          <w:b/>
          <w:i/>
          <w:szCs w:val="24"/>
        </w:rPr>
        <w:t xml:space="preserve">Содержание </w:t>
      </w:r>
      <w:r w:rsidR="00252AA7" w:rsidRPr="00006849">
        <w:rPr>
          <w:b/>
          <w:i/>
          <w:szCs w:val="24"/>
        </w:rPr>
        <w:t>процедуры</w:t>
      </w:r>
      <w:r w:rsidRPr="00006849">
        <w:rPr>
          <w:szCs w:val="24"/>
        </w:rPr>
        <w:t xml:space="preserve">: формирование </w:t>
      </w:r>
      <w:r w:rsidR="009B0CBC" w:rsidRPr="00006849">
        <w:rPr>
          <w:szCs w:val="24"/>
        </w:rPr>
        <w:t>на основании данных Системы депозитарного учета и (или) сведений, предоставленных в Депозитарий Депонентами, списка лиц, осуществляющих права по ценным бумагам, и иных лиц либо получение от Депонентов сведений для формирования такого списка и передача такого списка либо сведений эмитенту (лицу, обязанному по ценным бумагам, лицу, уполномоченному эмитентом), держателю реестра, депозитарию, в котором открыт Счет Депозитария, Иностранному депозитарию</w:t>
      </w:r>
      <w:proofErr w:type="gramEnd"/>
      <w:r w:rsidR="009B0CBC" w:rsidRPr="00006849">
        <w:rPr>
          <w:szCs w:val="24"/>
        </w:rPr>
        <w:t xml:space="preserve">, </w:t>
      </w:r>
      <w:proofErr w:type="gramStart"/>
      <w:r w:rsidR="009B0CBC" w:rsidRPr="00006849">
        <w:rPr>
          <w:szCs w:val="24"/>
        </w:rPr>
        <w:t>Банку России, представителю владельцев облигаций, платежному агенту, иному лицу в случаях, предусмотренных законодательством Российской Федерации, применимым правом, правилами осуществления деятельности Иностранного депозитария (далее – Список).</w:t>
      </w:r>
      <w:proofErr w:type="gramEnd"/>
    </w:p>
    <w:p w:rsidR="000B7556" w:rsidRPr="00006849" w:rsidRDefault="000B7556" w:rsidP="00DC0954">
      <w:pPr>
        <w:pStyle w:val="25"/>
        <w:numPr>
          <w:ilvl w:val="1"/>
          <w:numId w:val="34"/>
        </w:numPr>
        <w:tabs>
          <w:tab w:val="clear" w:pos="2136"/>
          <w:tab w:val="left" w:pos="567"/>
        </w:tabs>
        <w:spacing w:before="120"/>
        <w:ind w:left="567" w:hanging="567"/>
        <w:rPr>
          <w:bCs/>
          <w:szCs w:val="24"/>
        </w:rPr>
      </w:pPr>
      <w:r w:rsidRPr="00006849">
        <w:rPr>
          <w:bCs/>
          <w:szCs w:val="24"/>
        </w:rPr>
        <w:t xml:space="preserve">Включению в </w:t>
      </w:r>
      <w:r w:rsidR="00FF527D" w:rsidRPr="00006849">
        <w:rPr>
          <w:bCs/>
          <w:szCs w:val="24"/>
        </w:rPr>
        <w:t>С</w:t>
      </w:r>
      <w:r w:rsidRPr="00006849">
        <w:rPr>
          <w:bCs/>
          <w:szCs w:val="24"/>
        </w:rPr>
        <w:t xml:space="preserve">писок подлежат </w:t>
      </w:r>
      <w:r w:rsidR="005E6F2B" w:rsidRPr="00006849">
        <w:rPr>
          <w:bCs/>
          <w:szCs w:val="24"/>
        </w:rPr>
        <w:t>лица,</w:t>
      </w:r>
      <w:r w:rsidRPr="00006849">
        <w:rPr>
          <w:bCs/>
          <w:szCs w:val="24"/>
        </w:rPr>
        <w:t xml:space="preserve"> </w:t>
      </w:r>
      <w:proofErr w:type="gramStart"/>
      <w:r w:rsidRPr="00006849">
        <w:rPr>
          <w:bCs/>
          <w:szCs w:val="24"/>
        </w:rPr>
        <w:t>права</w:t>
      </w:r>
      <w:proofErr w:type="gramEnd"/>
      <w:r w:rsidRPr="00006849">
        <w:rPr>
          <w:bCs/>
          <w:szCs w:val="24"/>
        </w:rPr>
        <w:t xml:space="preserve"> на </w:t>
      </w:r>
      <w:r w:rsidR="005E6F2B" w:rsidRPr="00006849">
        <w:rPr>
          <w:bCs/>
          <w:szCs w:val="24"/>
        </w:rPr>
        <w:t>ценные бумаги которых</w:t>
      </w:r>
      <w:r w:rsidRPr="00006849">
        <w:rPr>
          <w:bCs/>
          <w:szCs w:val="24"/>
        </w:rPr>
        <w:t xml:space="preserve"> учитываются </w:t>
      </w:r>
      <w:r w:rsidR="00F91141" w:rsidRPr="00006849">
        <w:rPr>
          <w:bCs/>
          <w:szCs w:val="24"/>
        </w:rPr>
        <w:t xml:space="preserve">на Счетах депо </w:t>
      </w:r>
      <w:r w:rsidRPr="00006849">
        <w:rPr>
          <w:bCs/>
          <w:szCs w:val="24"/>
        </w:rPr>
        <w:t>в Депозитарии</w:t>
      </w:r>
      <w:r w:rsidR="00B41250" w:rsidRPr="00006849">
        <w:rPr>
          <w:bCs/>
          <w:szCs w:val="24"/>
        </w:rPr>
        <w:t>,</w:t>
      </w:r>
      <w:r w:rsidRPr="00006849">
        <w:rPr>
          <w:bCs/>
          <w:szCs w:val="24"/>
        </w:rPr>
        <w:t xml:space="preserve"> и операции зачисления </w:t>
      </w:r>
      <w:r w:rsidR="00A115A5" w:rsidRPr="00006849">
        <w:rPr>
          <w:bCs/>
          <w:szCs w:val="24"/>
        </w:rPr>
        <w:t>эти</w:t>
      </w:r>
      <w:r w:rsidR="00296471" w:rsidRPr="00006849">
        <w:rPr>
          <w:bCs/>
          <w:szCs w:val="24"/>
        </w:rPr>
        <w:t>х</w:t>
      </w:r>
      <w:r w:rsidR="00A115A5" w:rsidRPr="00006849">
        <w:rPr>
          <w:bCs/>
          <w:szCs w:val="24"/>
        </w:rPr>
        <w:t xml:space="preserve"> ценны</w:t>
      </w:r>
      <w:r w:rsidR="00296471" w:rsidRPr="00006849">
        <w:rPr>
          <w:bCs/>
          <w:szCs w:val="24"/>
        </w:rPr>
        <w:t>х</w:t>
      </w:r>
      <w:r w:rsidR="00A115A5" w:rsidRPr="00006849">
        <w:rPr>
          <w:bCs/>
          <w:szCs w:val="24"/>
        </w:rPr>
        <w:t xml:space="preserve"> бумаг</w:t>
      </w:r>
      <w:r w:rsidRPr="00006849">
        <w:rPr>
          <w:bCs/>
          <w:szCs w:val="24"/>
        </w:rPr>
        <w:t xml:space="preserve"> </w:t>
      </w:r>
      <w:r w:rsidR="00296471" w:rsidRPr="00006849">
        <w:rPr>
          <w:bCs/>
          <w:szCs w:val="24"/>
        </w:rPr>
        <w:t xml:space="preserve">на Счета Депозитария </w:t>
      </w:r>
      <w:r w:rsidRPr="00006849">
        <w:rPr>
          <w:bCs/>
          <w:szCs w:val="24"/>
        </w:rPr>
        <w:t>были исполнены держателем реестра</w:t>
      </w:r>
      <w:r w:rsidR="008A6F6F" w:rsidRPr="00006849">
        <w:rPr>
          <w:bCs/>
          <w:szCs w:val="24"/>
        </w:rPr>
        <w:t xml:space="preserve">, </w:t>
      </w:r>
      <w:r w:rsidRPr="00006849">
        <w:rPr>
          <w:bCs/>
          <w:szCs w:val="24"/>
        </w:rPr>
        <w:t>другим депозитарием</w:t>
      </w:r>
      <w:r w:rsidR="000A3AB1" w:rsidRPr="00006849">
        <w:rPr>
          <w:bCs/>
          <w:szCs w:val="24"/>
        </w:rPr>
        <w:t>, Иностранным депозитарием</w:t>
      </w:r>
      <w:r w:rsidRPr="00006849">
        <w:rPr>
          <w:bCs/>
          <w:szCs w:val="24"/>
        </w:rPr>
        <w:t xml:space="preserve"> до даты</w:t>
      </w:r>
      <w:r w:rsidR="003B5097" w:rsidRPr="00006849">
        <w:rPr>
          <w:bCs/>
          <w:szCs w:val="24"/>
        </w:rPr>
        <w:t>, по состоянию на которую составляется</w:t>
      </w:r>
      <w:r w:rsidRPr="00006849">
        <w:rPr>
          <w:bCs/>
          <w:szCs w:val="24"/>
        </w:rPr>
        <w:t xml:space="preserve"> </w:t>
      </w:r>
      <w:r w:rsidR="003B5097" w:rsidRPr="00006849">
        <w:rPr>
          <w:bCs/>
          <w:szCs w:val="24"/>
        </w:rPr>
        <w:t>Список</w:t>
      </w:r>
      <w:r w:rsidR="00D10364" w:rsidRPr="00006849">
        <w:rPr>
          <w:bCs/>
          <w:szCs w:val="24"/>
        </w:rPr>
        <w:t>, включая эту дату</w:t>
      </w:r>
      <w:r w:rsidR="003B5097" w:rsidRPr="00006849">
        <w:rPr>
          <w:bCs/>
          <w:szCs w:val="24"/>
        </w:rPr>
        <w:t>.</w:t>
      </w:r>
      <w:r w:rsidR="007D7870" w:rsidRPr="00006849">
        <w:rPr>
          <w:bCs/>
          <w:szCs w:val="24"/>
        </w:rPr>
        <w:t xml:space="preserve"> </w:t>
      </w:r>
      <w:r w:rsidR="005E6F2B" w:rsidRPr="00006849">
        <w:rPr>
          <w:bCs/>
          <w:szCs w:val="24"/>
        </w:rPr>
        <w:t>Лица</w:t>
      </w:r>
      <w:r w:rsidRPr="00006849">
        <w:rPr>
          <w:bCs/>
          <w:szCs w:val="24"/>
        </w:rPr>
        <w:t xml:space="preserve">, ценные бумаги которых были списаны </w:t>
      </w:r>
      <w:r w:rsidR="00296471" w:rsidRPr="00006849">
        <w:rPr>
          <w:bCs/>
          <w:szCs w:val="24"/>
        </w:rPr>
        <w:t>со Счетов Депозитария в реестре владельцев ценных бумаг</w:t>
      </w:r>
      <w:r w:rsidR="008A6F6F" w:rsidRPr="00006849">
        <w:rPr>
          <w:bCs/>
          <w:szCs w:val="24"/>
        </w:rPr>
        <w:t>,</w:t>
      </w:r>
      <w:r w:rsidRPr="00006849">
        <w:rPr>
          <w:bCs/>
          <w:szCs w:val="24"/>
        </w:rPr>
        <w:t xml:space="preserve"> друг</w:t>
      </w:r>
      <w:r w:rsidR="00296471" w:rsidRPr="00006849">
        <w:rPr>
          <w:bCs/>
          <w:szCs w:val="24"/>
        </w:rPr>
        <w:t>ом</w:t>
      </w:r>
      <w:r w:rsidRPr="00006849">
        <w:rPr>
          <w:bCs/>
          <w:szCs w:val="24"/>
        </w:rPr>
        <w:t xml:space="preserve"> депозитари</w:t>
      </w:r>
      <w:r w:rsidR="00296471" w:rsidRPr="00006849">
        <w:rPr>
          <w:bCs/>
          <w:szCs w:val="24"/>
        </w:rPr>
        <w:t>и</w:t>
      </w:r>
      <w:r w:rsidR="008A6F6F" w:rsidRPr="00006849">
        <w:rPr>
          <w:bCs/>
          <w:szCs w:val="24"/>
        </w:rPr>
        <w:t>, Иностранн</w:t>
      </w:r>
      <w:r w:rsidR="00296471" w:rsidRPr="00006849">
        <w:rPr>
          <w:bCs/>
          <w:szCs w:val="24"/>
        </w:rPr>
        <w:t>о</w:t>
      </w:r>
      <w:r w:rsidR="008A6F6F" w:rsidRPr="00006849">
        <w:rPr>
          <w:bCs/>
          <w:szCs w:val="24"/>
        </w:rPr>
        <w:t>м депозитари</w:t>
      </w:r>
      <w:r w:rsidR="00296471" w:rsidRPr="00006849">
        <w:rPr>
          <w:bCs/>
          <w:szCs w:val="24"/>
        </w:rPr>
        <w:t>и</w:t>
      </w:r>
      <w:r w:rsidRPr="00006849">
        <w:rPr>
          <w:bCs/>
          <w:szCs w:val="24"/>
        </w:rPr>
        <w:t xml:space="preserve"> до </w:t>
      </w:r>
      <w:r w:rsidR="003B5097" w:rsidRPr="00006849">
        <w:rPr>
          <w:bCs/>
          <w:szCs w:val="24"/>
        </w:rPr>
        <w:t xml:space="preserve">указанной </w:t>
      </w:r>
      <w:r w:rsidRPr="00006849">
        <w:rPr>
          <w:bCs/>
          <w:szCs w:val="24"/>
        </w:rPr>
        <w:t>даты</w:t>
      </w:r>
      <w:r w:rsidR="00D10364" w:rsidRPr="00006849">
        <w:rPr>
          <w:bCs/>
          <w:szCs w:val="24"/>
        </w:rPr>
        <w:t>, включая эту дату</w:t>
      </w:r>
      <w:r w:rsidRPr="00006849">
        <w:rPr>
          <w:bCs/>
          <w:szCs w:val="24"/>
        </w:rPr>
        <w:t xml:space="preserve">, в </w:t>
      </w:r>
      <w:r w:rsidR="0093498C" w:rsidRPr="00006849">
        <w:rPr>
          <w:bCs/>
          <w:szCs w:val="24"/>
        </w:rPr>
        <w:t>С</w:t>
      </w:r>
      <w:r w:rsidRPr="00006849">
        <w:rPr>
          <w:bCs/>
          <w:szCs w:val="24"/>
        </w:rPr>
        <w:t xml:space="preserve">писок не включаются. </w:t>
      </w:r>
    </w:p>
    <w:p w:rsidR="000B7556" w:rsidRPr="00006849" w:rsidRDefault="000B7556" w:rsidP="00DC0954">
      <w:pPr>
        <w:pStyle w:val="25"/>
        <w:numPr>
          <w:ilvl w:val="1"/>
          <w:numId w:val="34"/>
        </w:numPr>
        <w:tabs>
          <w:tab w:val="clear" w:pos="2136"/>
          <w:tab w:val="left" w:pos="567"/>
        </w:tabs>
        <w:spacing w:before="120"/>
        <w:ind w:left="567" w:hanging="567"/>
        <w:rPr>
          <w:bCs/>
          <w:szCs w:val="24"/>
        </w:rPr>
      </w:pPr>
      <w:r w:rsidRPr="00006849">
        <w:rPr>
          <w:bCs/>
          <w:szCs w:val="24"/>
        </w:rPr>
        <w:t xml:space="preserve">Иностранный номинальный держатель </w:t>
      </w:r>
      <w:r w:rsidR="00C80138" w:rsidRPr="00006849">
        <w:rPr>
          <w:bCs/>
          <w:szCs w:val="24"/>
        </w:rPr>
        <w:t>предоставляет</w:t>
      </w:r>
      <w:r w:rsidRPr="00006849">
        <w:rPr>
          <w:bCs/>
          <w:szCs w:val="24"/>
        </w:rPr>
        <w:t xml:space="preserve"> по требованию Депозитария составленны</w:t>
      </w:r>
      <w:r w:rsidR="00656E3E" w:rsidRPr="00006849">
        <w:rPr>
          <w:bCs/>
          <w:szCs w:val="24"/>
        </w:rPr>
        <w:t>е</w:t>
      </w:r>
      <w:r w:rsidRPr="00006849">
        <w:rPr>
          <w:bCs/>
          <w:szCs w:val="24"/>
        </w:rPr>
        <w:t xml:space="preserve"> на определенную дату сведения о лицах, осуществляющих права по ценным бумагам, </w:t>
      </w:r>
      <w:r w:rsidR="00655CB8" w:rsidRPr="00006849">
        <w:rPr>
          <w:bCs/>
          <w:szCs w:val="24"/>
        </w:rPr>
        <w:t xml:space="preserve">и иных лицах </w:t>
      </w:r>
      <w:r w:rsidRPr="00006849">
        <w:rPr>
          <w:bCs/>
          <w:szCs w:val="24"/>
        </w:rPr>
        <w:t xml:space="preserve">и сведения о количестве ценных бумаг, принадлежащих этим лицам. </w:t>
      </w:r>
      <w:proofErr w:type="gramStart"/>
      <w:r w:rsidRPr="00006849">
        <w:rPr>
          <w:bCs/>
          <w:szCs w:val="24"/>
        </w:rPr>
        <w:t xml:space="preserve">Порядок предоставления </w:t>
      </w:r>
      <w:r w:rsidR="00F91141" w:rsidRPr="00006849">
        <w:rPr>
          <w:bCs/>
          <w:szCs w:val="24"/>
        </w:rPr>
        <w:t>сведений</w:t>
      </w:r>
      <w:r w:rsidRPr="00006849">
        <w:rPr>
          <w:bCs/>
          <w:szCs w:val="24"/>
        </w:rPr>
        <w:t xml:space="preserve"> </w:t>
      </w:r>
      <w:r w:rsidR="001D3D81" w:rsidRPr="00006849">
        <w:rPr>
          <w:bCs/>
          <w:szCs w:val="24"/>
        </w:rPr>
        <w:t>И</w:t>
      </w:r>
      <w:r w:rsidRPr="00006849">
        <w:rPr>
          <w:bCs/>
          <w:szCs w:val="24"/>
        </w:rPr>
        <w:t xml:space="preserve">ностранным номинальным держателем для составления </w:t>
      </w:r>
      <w:r w:rsidR="0093498C" w:rsidRPr="00006849">
        <w:rPr>
          <w:bCs/>
          <w:szCs w:val="24"/>
        </w:rPr>
        <w:t>С</w:t>
      </w:r>
      <w:r w:rsidRPr="00006849">
        <w:rPr>
          <w:bCs/>
          <w:szCs w:val="24"/>
        </w:rPr>
        <w:t xml:space="preserve">писка аналогичен порядку предоставления </w:t>
      </w:r>
      <w:r w:rsidR="000266AB" w:rsidRPr="00006849">
        <w:rPr>
          <w:bCs/>
          <w:szCs w:val="24"/>
        </w:rPr>
        <w:t>сведений</w:t>
      </w:r>
      <w:r w:rsidRPr="00006849">
        <w:rPr>
          <w:bCs/>
          <w:szCs w:val="24"/>
        </w:rPr>
        <w:t xml:space="preserve"> Депонентами - </w:t>
      </w:r>
      <w:r w:rsidR="00D02BD7" w:rsidRPr="00006849">
        <w:rPr>
          <w:bCs/>
          <w:szCs w:val="24"/>
        </w:rPr>
        <w:t>Н</w:t>
      </w:r>
      <w:r w:rsidRPr="00006849">
        <w:rPr>
          <w:bCs/>
          <w:szCs w:val="24"/>
        </w:rPr>
        <w:t>оминальными держателями</w:t>
      </w:r>
      <w:r w:rsidR="00FF75CA" w:rsidRPr="00006849">
        <w:rPr>
          <w:bCs/>
          <w:szCs w:val="24"/>
        </w:rPr>
        <w:t>, изложенном</w:t>
      </w:r>
      <w:r w:rsidR="00CC47A9">
        <w:rPr>
          <w:bCs/>
          <w:szCs w:val="24"/>
        </w:rPr>
        <w:t>у</w:t>
      </w:r>
      <w:r w:rsidR="00FF75CA" w:rsidRPr="00006849">
        <w:rPr>
          <w:bCs/>
          <w:szCs w:val="24"/>
        </w:rPr>
        <w:t xml:space="preserve"> в настоящей статье Условий</w:t>
      </w:r>
      <w:r w:rsidR="00B41250" w:rsidRPr="00006849">
        <w:rPr>
          <w:bCs/>
          <w:szCs w:val="24"/>
        </w:rPr>
        <w:t>.</w:t>
      </w:r>
      <w:proofErr w:type="gramEnd"/>
    </w:p>
    <w:p w:rsidR="005F6A7E" w:rsidRPr="00006849" w:rsidRDefault="00F62744" w:rsidP="00DC0954">
      <w:pPr>
        <w:pStyle w:val="25"/>
        <w:numPr>
          <w:ilvl w:val="1"/>
          <w:numId w:val="34"/>
        </w:numPr>
        <w:tabs>
          <w:tab w:val="clear" w:pos="2136"/>
          <w:tab w:val="left" w:pos="567"/>
        </w:tabs>
        <w:spacing w:before="120"/>
        <w:ind w:left="567" w:hanging="567"/>
        <w:rPr>
          <w:bCs/>
          <w:szCs w:val="24"/>
        </w:rPr>
      </w:pPr>
      <w:r w:rsidRPr="00006849">
        <w:rPr>
          <w:bCs/>
          <w:szCs w:val="24"/>
        </w:rPr>
        <w:t>Депоненты</w:t>
      </w:r>
      <w:r w:rsidR="00982ABF" w:rsidRPr="00006849">
        <w:rPr>
          <w:bCs/>
          <w:szCs w:val="24"/>
        </w:rPr>
        <w:t>,</w:t>
      </w:r>
      <w:r w:rsidRPr="00006849">
        <w:rPr>
          <w:bCs/>
          <w:szCs w:val="24"/>
        </w:rPr>
        <w:t xml:space="preserve"> которым </w:t>
      </w:r>
      <w:r w:rsidR="005F6A7E" w:rsidRPr="00006849">
        <w:rPr>
          <w:bCs/>
          <w:szCs w:val="24"/>
        </w:rPr>
        <w:t xml:space="preserve">открыты </w:t>
      </w:r>
      <w:r w:rsidR="00E144BF" w:rsidRPr="00006849">
        <w:rPr>
          <w:bCs/>
          <w:szCs w:val="24"/>
        </w:rPr>
        <w:t>С</w:t>
      </w:r>
      <w:r w:rsidR="005F6A7E" w:rsidRPr="00006849">
        <w:rPr>
          <w:bCs/>
          <w:szCs w:val="24"/>
        </w:rPr>
        <w:t>убсчета депо</w:t>
      </w:r>
      <w:r w:rsidR="00C730E2" w:rsidRPr="00006849">
        <w:rPr>
          <w:bCs/>
          <w:szCs w:val="24"/>
        </w:rPr>
        <w:t xml:space="preserve"> владельца</w:t>
      </w:r>
      <w:r w:rsidRPr="00006849">
        <w:rPr>
          <w:bCs/>
          <w:szCs w:val="24"/>
        </w:rPr>
        <w:t xml:space="preserve"> или</w:t>
      </w:r>
      <w:r w:rsidR="00C730E2" w:rsidRPr="00006849">
        <w:rPr>
          <w:bCs/>
          <w:szCs w:val="24"/>
        </w:rPr>
        <w:t xml:space="preserve"> </w:t>
      </w:r>
      <w:r w:rsidR="00E144BF" w:rsidRPr="00006849">
        <w:rPr>
          <w:bCs/>
          <w:szCs w:val="24"/>
        </w:rPr>
        <w:t>С</w:t>
      </w:r>
      <w:r w:rsidRPr="00006849">
        <w:rPr>
          <w:bCs/>
          <w:szCs w:val="24"/>
        </w:rPr>
        <w:t xml:space="preserve">убсчета депо </w:t>
      </w:r>
      <w:r w:rsidR="00C730E2" w:rsidRPr="00006849">
        <w:rPr>
          <w:bCs/>
          <w:szCs w:val="24"/>
        </w:rPr>
        <w:t>доверительного управляющего</w:t>
      </w:r>
      <w:r w:rsidR="00982ABF" w:rsidRPr="00006849">
        <w:rPr>
          <w:bCs/>
          <w:szCs w:val="24"/>
        </w:rPr>
        <w:t>,</w:t>
      </w:r>
      <w:r w:rsidRPr="00006849">
        <w:rPr>
          <w:bCs/>
          <w:szCs w:val="24"/>
        </w:rPr>
        <w:t xml:space="preserve"> включаются в Список в том же порядке, </w:t>
      </w:r>
      <w:r w:rsidR="00454E7B" w:rsidRPr="00006849">
        <w:rPr>
          <w:bCs/>
          <w:szCs w:val="24"/>
        </w:rPr>
        <w:t>как</w:t>
      </w:r>
      <w:r w:rsidR="00982ABF" w:rsidRPr="00006849">
        <w:rPr>
          <w:bCs/>
          <w:szCs w:val="24"/>
        </w:rPr>
        <w:t xml:space="preserve"> и лица, которым открыты Счета депо владельца и С</w:t>
      </w:r>
      <w:r w:rsidRPr="00006849">
        <w:rPr>
          <w:bCs/>
          <w:szCs w:val="24"/>
        </w:rPr>
        <w:t>чета депо доверительного управляющего.</w:t>
      </w:r>
      <w:r w:rsidR="00C730E2" w:rsidRPr="00006849">
        <w:rPr>
          <w:bCs/>
          <w:szCs w:val="24"/>
        </w:rPr>
        <w:t xml:space="preserve"> </w:t>
      </w:r>
      <w:proofErr w:type="gramStart"/>
      <w:r w:rsidR="00E144BF" w:rsidRPr="00006849">
        <w:rPr>
          <w:bCs/>
          <w:szCs w:val="24"/>
        </w:rPr>
        <w:t>Депоненты, которым открыты С</w:t>
      </w:r>
      <w:r w:rsidRPr="00006849">
        <w:rPr>
          <w:bCs/>
          <w:szCs w:val="24"/>
        </w:rPr>
        <w:t xml:space="preserve">убсчета депо </w:t>
      </w:r>
      <w:r w:rsidR="00542C47" w:rsidRPr="00006849">
        <w:rPr>
          <w:bCs/>
          <w:szCs w:val="24"/>
        </w:rPr>
        <w:t>Н</w:t>
      </w:r>
      <w:r w:rsidR="00C730E2" w:rsidRPr="00006849">
        <w:rPr>
          <w:bCs/>
          <w:szCs w:val="24"/>
        </w:rPr>
        <w:t xml:space="preserve">оминального держателя или </w:t>
      </w:r>
      <w:r w:rsidR="00E144BF" w:rsidRPr="00006849">
        <w:rPr>
          <w:bCs/>
          <w:szCs w:val="24"/>
        </w:rPr>
        <w:t>С</w:t>
      </w:r>
      <w:r w:rsidRPr="00006849">
        <w:rPr>
          <w:bCs/>
          <w:szCs w:val="24"/>
        </w:rPr>
        <w:t xml:space="preserve">убсчета депо </w:t>
      </w:r>
      <w:r w:rsidR="00542C47" w:rsidRPr="00006849">
        <w:rPr>
          <w:bCs/>
          <w:szCs w:val="24"/>
        </w:rPr>
        <w:t>И</w:t>
      </w:r>
      <w:r w:rsidR="00C730E2" w:rsidRPr="00006849">
        <w:rPr>
          <w:bCs/>
          <w:szCs w:val="24"/>
        </w:rPr>
        <w:t>ностранного номинального держателя</w:t>
      </w:r>
      <w:r w:rsidR="005F6A7E" w:rsidRPr="00006849">
        <w:rPr>
          <w:bCs/>
          <w:szCs w:val="24"/>
        </w:rPr>
        <w:t xml:space="preserve">, </w:t>
      </w:r>
      <w:r w:rsidR="00656E3E" w:rsidRPr="00006849">
        <w:rPr>
          <w:bCs/>
          <w:szCs w:val="24"/>
        </w:rPr>
        <w:t>предоставляют сведения для</w:t>
      </w:r>
      <w:r w:rsidR="00FC3F51" w:rsidRPr="00006849">
        <w:rPr>
          <w:bCs/>
          <w:szCs w:val="24"/>
        </w:rPr>
        <w:t xml:space="preserve"> формирования </w:t>
      </w:r>
      <w:r w:rsidR="00656E3E" w:rsidRPr="00006849">
        <w:rPr>
          <w:bCs/>
          <w:szCs w:val="24"/>
        </w:rPr>
        <w:t xml:space="preserve">Списка </w:t>
      </w:r>
      <w:r w:rsidRPr="00006849">
        <w:rPr>
          <w:bCs/>
          <w:szCs w:val="24"/>
        </w:rPr>
        <w:t>в Депозитарий</w:t>
      </w:r>
      <w:r w:rsidR="003E4185" w:rsidRPr="00006849">
        <w:rPr>
          <w:bCs/>
          <w:szCs w:val="24"/>
        </w:rPr>
        <w:t xml:space="preserve"> или иному лицу, указанному в запросе</w:t>
      </w:r>
      <w:r w:rsidR="00C74903" w:rsidRPr="00006849">
        <w:rPr>
          <w:bCs/>
          <w:szCs w:val="24"/>
        </w:rPr>
        <w:t xml:space="preserve"> (уведомлении)</w:t>
      </w:r>
      <w:r w:rsidR="003E4185" w:rsidRPr="00006849">
        <w:rPr>
          <w:bCs/>
          <w:szCs w:val="24"/>
        </w:rPr>
        <w:t xml:space="preserve"> </w:t>
      </w:r>
      <w:r w:rsidR="00C74903" w:rsidRPr="00006849">
        <w:rPr>
          <w:bCs/>
          <w:szCs w:val="24"/>
        </w:rPr>
        <w:t xml:space="preserve">Депозитария </w:t>
      </w:r>
      <w:r w:rsidR="003E4185" w:rsidRPr="00006849">
        <w:rPr>
          <w:bCs/>
          <w:szCs w:val="24"/>
        </w:rPr>
        <w:t xml:space="preserve">на составление </w:t>
      </w:r>
      <w:r w:rsidR="00FF75CA" w:rsidRPr="00006849">
        <w:rPr>
          <w:bCs/>
          <w:szCs w:val="24"/>
        </w:rPr>
        <w:t>С</w:t>
      </w:r>
      <w:r w:rsidR="003E4185" w:rsidRPr="00006849">
        <w:rPr>
          <w:bCs/>
          <w:szCs w:val="24"/>
        </w:rPr>
        <w:t>писка</w:t>
      </w:r>
      <w:r w:rsidR="00175F2C" w:rsidRPr="00006849">
        <w:rPr>
          <w:bCs/>
          <w:szCs w:val="24"/>
        </w:rPr>
        <w:t xml:space="preserve"> в соответствии с применимым правом и (или) правилами осуществлени</w:t>
      </w:r>
      <w:r w:rsidR="00F11FF9" w:rsidRPr="00006849">
        <w:rPr>
          <w:bCs/>
          <w:szCs w:val="24"/>
        </w:rPr>
        <w:t xml:space="preserve">я </w:t>
      </w:r>
      <w:r w:rsidR="00175F2C" w:rsidRPr="00006849">
        <w:rPr>
          <w:bCs/>
          <w:szCs w:val="24"/>
        </w:rPr>
        <w:t>деятельности Иностранного депозитария</w:t>
      </w:r>
      <w:r w:rsidR="00982ABF" w:rsidRPr="00006849">
        <w:rPr>
          <w:bCs/>
          <w:szCs w:val="24"/>
        </w:rPr>
        <w:t>,</w:t>
      </w:r>
      <w:r w:rsidR="00454E7B" w:rsidRPr="00006849">
        <w:rPr>
          <w:bCs/>
          <w:szCs w:val="24"/>
        </w:rPr>
        <w:t xml:space="preserve"> </w:t>
      </w:r>
      <w:r w:rsidR="00FE29C7" w:rsidRPr="00006849">
        <w:rPr>
          <w:bCs/>
          <w:szCs w:val="24"/>
        </w:rPr>
        <w:t xml:space="preserve">в том же порядке, </w:t>
      </w:r>
      <w:r w:rsidR="00454E7B" w:rsidRPr="00006849">
        <w:rPr>
          <w:bCs/>
          <w:szCs w:val="24"/>
        </w:rPr>
        <w:t>как и Депоненты, которым в Депозитарии открыты Счета депо номинального держателя или Счета</w:t>
      </w:r>
      <w:proofErr w:type="gramEnd"/>
      <w:r w:rsidR="00454E7B" w:rsidRPr="00006849">
        <w:rPr>
          <w:bCs/>
          <w:szCs w:val="24"/>
        </w:rPr>
        <w:t xml:space="preserve"> депо иностранного номинального держателя.</w:t>
      </w:r>
      <w:r w:rsidR="0088616B" w:rsidRPr="00006849">
        <w:rPr>
          <w:bCs/>
          <w:szCs w:val="24"/>
        </w:rPr>
        <w:t xml:space="preserve"> Владельцы ценных бумаг, права на которые учитываются на </w:t>
      </w:r>
      <w:r w:rsidR="00E144BF" w:rsidRPr="00006849">
        <w:rPr>
          <w:bCs/>
          <w:szCs w:val="24"/>
        </w:rPr>
        <w:t>С</w:t>
      </w:r>
      <w:r w:rsidR="0088616B" w:rsidRPr="00006849">
        <w:rPr>
          <w:bCs/>
          <w:szCs w:val="24"/>
        </w:rPr>
        <w:t>убсчете депо</w:t>
      </w:r>
      <w:r w:rsidR="00982ABF" w:rsidRPr="00006849">
        <w:rPr>
          <w:bCs/>
          <w:szCs w:val="24"/>
        </w:rPr>
        <w:t>,</w:t>
      </w:r>
      <w:r w:rsidR="0088616B" w:rsidRPr="00006849">
        <w:rPr>
          <w:bCs/>
          <w:szCs w:val="24"/>
        </w:rPr>
        <w:t xml:space="preserve"> осуществляют все права, закрепленные ценными бумагами. Доверительные управляющие, которым открыты </w:t>
      </w:r>
      <w:r w:rsidR="00E144BF" w:rsidRPr="00006849">
        <w:rPr>
          <w:bCs/>
          <w:szCs w:val="24"/>
        </w:rPr>
        <w:t>С</w:t>
      </w:r>
      <w:r w:rsidR="0088616B" w:rsidRPr="00006849">
        <w:rPr>
          <w:bCs/>
          <w:szCs w:val="24"/>
        </w:rPr>
        <w:t xml:space="preserve">убсчета депо доверительного управляющего, осуществляют все права, закрепленные ценными бумагами, если </w:t>
      </w:r>
      <w:r w:rsidR="00133319" w:rsidRPr="00006849">
        <w:rPr>
          <w:bCs/>
          <w:szCs w:val="24"/>
        </w:rPr>
        <w:t>полномочия на осуществление этих прав предоставлены им в соответствии с законодательством Российской Федерации или договором.</w:t>
      </w:r>
    </w:p>
    <w:p w:rsidR="000B7556" w:rsidRPr="00006849" w:rsidRDefault="000B7556" w:rsidP="00DC0954">
      <w:pPr>
        <w:pStyle w:val="25"/>
        <w:numPr>
          <w:ilvl w:val="1"/>
          <w:numId w:val="34"/>
        </w:numPr>
        <w:tabs>
          <w:tab w:val="clear" w:pos="2136"/>
          <w:tab w:val="left" w:pos="567"/>
        </w:tabs>
        <w:spacing w:before="120"/>
        <w:ind w:left="567" w:hanging="567"/>
        <w:rPr>
          <w:b/>
          <w:bCs/>
          <w:i/>
          <w:szCs w:val="24"/>
        </w:rPr>
      </w:pPr>
      <w:r w:rsidRPr="00006849">
        <w:rPr>
          <w:b/>
          <w:bCs/>
          <w:i/>
          <w:szCs w:val="24"/>
        </w:rPr>
        <w:t>Основания:</w:t>
      </w:r>
    </w:p>
    <w:p w:rsidR="00515502" w:rsidRPr="00006849" w:rsidRDefault="000B7556" w:rsidP="00156780">
      <w:pPr>
        <w:pStyle w:val="810"/>
        <w:spacing w:before="120" w:line="240" w:lineRule="auto"/>
        <w:ind w:left="567"/>
        <w:jc w:val="both"/>
      </w:pPr>
      <w:proofErr w:type="gramStart"/>
      <w:r w:rsidRPr="00006849">
        <w:t xml:space="preserve">Запрос </w:t>
      </w:r>
      <w:r w:rsidR="00543EA0" w:rsidRPr="00006849">
        <w:t xml:space="preserve">о предоставлении Списка </w:t>
      </w:r>
      <w:r w:rsidRPr="00006849">
        <w:t>эмитента (</w:t>
      </w:r>
      <w:r w:rsidR="002936BD" w:rsidRPr="00006849">
        <w:rPr>
          <w:bCs/>
        </w:rPr>
        <w:t xml:space="preserve">лица, </w:t>
      </w:r>
      <w:r w:rsidR="0038374C" w:rsidRPr="00006849">
        <w:rPr>
          <w:bCs/>
        </w:rPr>
        <w:t>обязанного</w:t>
      </w:r>
      <w:r w:rsidR="002936BD" w:rsidRPr="00006849">
        <w:rPr>
          <w:bCs/>
        </w:rPr>
        <w:t xml:space="preserve"> по ценным бумагам), </w:t>
      </w:r>
      <w:r w:rsidR="00835C85" w:rsidRPr="00006849">
        <w:rPr>
          <w:bCs/>
        </w:rPr>
        <w:t>лица, уполномоченного эмитентом,</w:t>
      </w:r>
      <w:r w:rsidR="00835C85" w:rsidRPr="00006849">
        <w:t xml:space="preserve"> </w:t>
      </w:r>
      <w:r w:rsidRPr="00006849">
        <w:t>держателя реестра, депозитария</w:t>
      </w:r>
      <w:r w:rsidR="002936BD" w:rsidRPr="00006849">
        <w:t>,</w:t>
      </w:r>
      <w:r w:rsidRPr="00006849">
        <w:t xml:space="preserve"> </w:t>
      </w:r>
      <w:r w:rsidR="002936BD" w:rsidRPr="00006849">
        <w:t>в</w:t>
      </w:r>
      <w:r w:rsidR="002936BD" w:rsidRPr="00006849">
        <w:rPr>
          <w:bCs/>
        </w:rPr>
        <w:t xml:space="preserve"> </w:t>
      </w:r>
      <w:r w:rsidR="0038374C" w:rsidRPr="00006849">
        <w:rPr>
          <w:bCs/>
        </w:rPr>
        <w:t>котором</w:t>
      </w:r>
      <w:r w:rsidR="00543EA0" w:rsidRPr="00006849">
        <w:rPr>
          <w:bCs/>
        </w:rPr>
        <w:t xml:space="preserve"> открыт С</w:t>
      </w:r>
      <w:r w:rsidR="002936BD" w:rsidRPr="00006849">
        <w:rPr>
          <w:bCs/>
        </w:rPr>
        <w:t>чет Депозитария, Банк</w:t>
      </w:r>
      <w:r w:rsidR="002A5649" w:rsidRPr="00006849">
        <w:rPr>
          <w:bCs/>
        </w:rPr>
        <w:t>а</w:t>
      </w:r>
      <w:r w:rsidR="002936BD" w:rsidRPr="00006849">
        <w:rPr>
          <w:bCs/>
        </w:rPr>
        <w:t xml:space="preserve"> России, </w:t>
      </w:r>
      <w:r w:rsidR="0038374C" w:rsidRPr="00006849">
        <w:rPr>
          <w:bCs/>
        </w:rPr>
        <w:t>представителя</w:t>
      </w:r>
      <w:r w:rsidR="002936BD" w:rsidRPr="00006849">
        <w:rPr>
          <w:bCs/>
        </w:rPr>
        <w:t xml:space="preserve"> владельцев облигаций, </w:t>
      </w:r>
      <w:r w:rsidR="002A5649" w:rsidRPr="00006849">
        <w:rPr>
          <w:bCs/>
        </w:rPr>
        <w:t xml:space="preserve">Иностранного депозитария, </w:t>
      </w:r>
      <w:r w:rsidR="002936BD" w:rsidRPr="00006849">
        <w:rPr>
          <w:bCs/>
        </w:rPr>
        <w:t>ино</w:t>
      </w:r>
      <w:r w:rsidR="002A5649" w:rsidRPr="00006849">
        <w:rPr>
          <w:bCs/>
        </w:rPr>
        <w:t>го</w:t>
      </w:r>
      <w:r w:rsidR="002936BD" w:rsidRPr="00006849">
        <w:rPr>
          <w:bCs/>
        </w:rPr>
        <w:t xml:space="preserve"> лиц</w:t>
      </w:r>
      <w:r w:rsidR="002A5649" w:rsidRPr="00006849">
        <w:rPr>
          <w:bCs/>
        </w:rPr>
        <w:t>а</w:t>
      </w:r>
      <w:r w:rsidR="00652F35" w:rsidRPr="00006849">
        <w:rPr>
          <w:bCs/>
        </w:rPr>
        <w:t>, которое может быть инициатором запроса на составление Списка</w:t>
      </w:r>
      <w:r w:rsidR="002936BD" w:rsidRPr="00006849">
        <w:rPr>
          <w:bCs/>
        </w:rPr>
        <w:t xml:space="preserve"> в </w:t>
      </w:r>
      <w:r w:rsidR="002A5649" w:rsidRPr="00006849">
        <w:rPr>
          <w:bCs/>
        </w:rPr>
        <w:t>соответствии с</w:t>
      </w:r>
      <w:r w:rsidR="002936BD" w:rsidRPr="00006849">
        <w:rPr>
          <w:bCs/>
        </w:rPr>
        <w:t xml:space="preserve"> законодательством Российской Федерации, применимым правом</w:t>
      </w:r>
      <w:r w:rsidR="002A5649" w:rsidRPr="00006849">
        <w:rPr>
          <w:bCs/>
        </w:rPr>
        <w:t xml:space="preserve"> и (или)</w:t>
      </w:r>
      <w:r w:rsidR="002936BD" w:rsidRPr="00006849">
        <w:rPr>
          <w:bCs/>
        </w:rPr>
        <w:t xml:space="preserve"> правилами осуществления деятельности Иностранного депозитария</w:t>
      </w:r>
      <w:r w:rsidR="00515502" w:rsidRPr="00006849">
        <w:rPr>
          <w:bCs/>
        </w:rPr>
        <w:t>;</w:t>
      </w:r>
      <w:proofErr w:type="gramEnd"/>
      <w:r w:rsidR="00515502" w:rsidRPr="00006849">
        <w:t xml:space="preserve"> либо</w:t>
      </w:r>
    </w:p>
    <w:p w:rsidR="003F048A" w:rsidRPr="00006849" w:rsidRDefault="003F048A" w:rsidP="003F048A">
      <w:pPr>
        <w:pStyle w:val="810"/>
        <w:spacing w:before="120" w:line="240" w:lineRule="auto"/>
        <w:ind w:left="567"/>
        <w:jc w:val="both"/>
      </w:pPr>
      <w:r w:rsidRPr="00006849">
        <w:t>Сообщение о собрании; либо</w:t>
      </w:r>
    </w:p>
    <w:p w:rsidR="00E8526F" w:rsidRPr="00D85938" w:rsidRDefault="00681BF8" w:rsidP="002A5649">
      <w:pPr>
        <w:shd w:val="clear" w:color="auto" w:fill="FFFFFF"/>
        <w:spacing w:before="120"/>
        <w:ind w:left="567"/>
        <w:jc w:val="both"/>
        <w:rPr>
          <w:sz w:val="24"/>
          <w:szCs w:val="24"/>
        </w:rPr>
      </w:pPr>
      <w:r w:rsidRPr="00D85938">
        <w:rPr>
          <w:sz w:val="24"/>
          <w:szCs w:val="24"/>
        </w:rPr>
        <w:t>У</w:t>
      </w:r>
      <w:r w:rsidR="000833E8" w:rsidRPr="00D85938">
        <w:rPr>
          <w:sz w:val="24"/>
          <w:szCs w:val="24"/>
        </w:rPr>
        <w:t>ведомление о К</w:t>
      </w:r>
      <w:r w:rsidR="00E8526F" w:rsidRPr="00D85938">
        <w:rPr>
          <w:sz w:val="24"/>
          <w:szCs w:val="24"/>
        </w:rPr>
        <w:t>орпоративном действии</w:t>
      </w:r>
      <w:r w:rsidR="000B7556" w:rsidRPr="00D85938">
        <w:rPr>
          <w:sz w:val="24"/>
          <w:szCs w:val="24"/>
        </w:rPr>
        <w:t>;</w:t>
      </w:r>
      <w:r w:rsidR="00525025" w:rsidRPr="00D85938">
        <w:rPr>
          <w:sz w:val="24"/>
          <w:szCs w:val="24"/>
        </w:rPr>
        <w:t xml:space="preserve"> либо</w:t>
      </w:r>
    </w:p>
    <w:p w:rsidR="006265B9" w:rsidRPr="00006849" w:rsidRDefault="002A5649" w:rsidP="002A5649">
      <w:pPr>
        <w:shd w:val="clear" w:color="auto" w:fill="FFFFFF"/>
        <w:spacing w:before="120"/>
        <w:ind w:left="567"/>
        <w:jc w:val="both"/>
        <w:rPr>
          <w:sz w:val="24"/>
          <w:szCs w:val="24"/>
          <w:shd w:val="clear" w:color="auto" w:fill="FFFFFF"/>
        </w:rPr>
      </w:pPr>
      <w:r w:rsidRPr="00006849">
        <w:rPr>
          <w:sz w:val="24"/>
          <w:szCs w:val="24"/>
          <w:shd w:val="clear" w:color="auto" w:fill="FFFFFF"/>
        </w:rPr>
        <w:t>Условия выпуска документарных облигаций российских эмитентов, государственная регистрация которых или присвоение идентификационного номера которым осуществлены до 01.01.2012</w:t>
      </w:r>
      <w:r w:rsidR="00003342" w:rsidRPr="00006849">
        <w:rPr>
          <w:sz w:val="24"/>
          <w:szCs w:val="24"/>
          <w:shd w:val="clear" w:color="auto" w:fill="FFFFFF"/>
        </w:rPr>
        <w:t>.</w:t>
      </w:r>
    </w:p>
    <w:p w:rsidR="000B7556" w:rsidRPr="00006849" w:rsidRDefault="00BA0375" w:rsidP="00DC0954">
      <w:pPr>
        <w:pStyle w:val="25"/>
        <w:numPr>
          <w:ilvl w:val="1"/>
          <w:numId w:val="34"/>
        </w:numPr>
        <w:tabs>
          <w:tab w:val="clear" w:pos="2136"/>
          <w:tab w:val="left" w:pos="567"/>
        </w:tabs>
        <w:spacing w:before="120"/>
        <w:ind w:left="567" w:hanging="567"/>
        <w:rPr>
          <w:b/>
          <w:bCs/>
          <w:i/>
          <w:szCs w:val="24"/>
        </w:rPr>
      </w:pPr>
      <w:bookmarkStart w:id="125" w:name="_Ref52890769"/>
      <w:r w:rsidRPr="00006849">
        <w:rPr>
          <w:b/>
          <w:bCs/>
          <w:i/>
          <w:szCs w:val="24"/>
        </w:rPr>
        <w:t>Исходящие д</w:t>
      </w:r>
      <w:r w:rsidR="00FF3D3E" w:rsidRPr="00006849">
        <w:rPr>
          <w:b/>
          <w:bCs/>
          <w:i/>
          <w:szCs w:val="24"/>
        </w:rPr>
        <w:t>окументы</w:t>
      </w:r>
      <w:r w:rsidRPr="00006849">
        <w:rPr>
          <w:b/>
          <w:bCs/>
          <w:i/>
          <w:szCs w:val="24"/>
        </w:rPr>
        <w:t xml:space="preserve"> для Депонентов</w:t>
      </w:r>
      <w:r w:rsidR="000B7556" w:rsidRPr="00006849">
        <w:rPr>
          <w:b/>
          <w:bCs/>
          <w:i/>
          <w:szCs w:val="24"/>
        </w:rPr>
        <w:t>:</w:t>
      </w:r>
      <w:bookmarkEnd w:id="125"/>
    </w:p>
    <w:p w:rsidR="003F048A" w:rsidRPr="00006849" w:rsidRDefault="000B7556" w:rsidP="003F048A">
      <w:pPr>
        <w:pStyle w:val="810"/>
        <w:spacing w:before="120" w:line="240" w:lineRule="auto"/>
        <w:ind w:left="567"/>
        <w:jc w:val="both"/>
      </w:pPr>
      <w:r w:rsidRPr="00006849">
        <w:t>Сообщени</w:t>
      </w:r>
      <w:r w:rsidR="00392531" w:rsidRPr="00006849">
        <w:t>е</w:t>
      </w:r>
      <w:r w:rsidRPr="00006849">
        <w:t xml:space="preserve"> </w:t>
      </w:r>
      <w:r w:rsidR="009F1E3A" w:rsidRPr="00006849">
        <w:t>о формировании Списка</w:t>
      </w:r>
      <w:r w:rsidR="004D5624" w:rsidRPr="00006849">
        <w:t xml:space="preserve"> </w:t>
      </w:r>
      <w:r w:rsidR="00903649" w:rsidRPr="00006849">
        <w:t xml:space="preserve">или </w:t>
      </w:r>
      <w:r w:rsidR="0073740B" w:rsidRPr="00006849">
        <w:t>С</w:t>
      </w:r>
      <w:r w:rsidR="004D5624" w:rsidRPr="00006849">
        <w:t>ообщение</w:t>
      </w:r>
      <w:r w:rsidR="007A62B7" w:rsidRPr="00006849">
        <w:t xml:space="preserve"> </w:t>
      </w:r>
      <w:r w:rsidR="004D5624" w:rsidRPr="00006849">
        <w:t xml:space="preserve">о собрании, или </w:t>
      </w:r>
      <w:r w:rsidR="0073740B" w:rsidRPr="00006849">
        <w:t>У</w:t>
      </w:r>
      <w:r w:rsidR="004D5624" w:rsidRPr="00006849">
        <w:t>ведомлени</w:t>
      </w:r>
      <w:r w:rsidR="00652F35" w:rsidRPr="00006849">
        <w:t>е</w:t>
      </w:r>
      <w:r w:rsidR="004D5624" w:rsidRPr="00006849">
        <w:t xml:space="preserve"> о Корпоративном действии для размещения на </w:t>
      </w:r>
      <w:r w:rsidR="003F048A" w:rsidRPr="00006849">
        <w:t xml:space="preserve">официальном </w:t>
      </w:r>
      <w:r w:rsidR="004D5624" w:rsidRPr="00006849">
        <w:t xml:space="preserve">сайте </w:t>
      </w:r>
      <w:r w:rsidR="00652F35" w:rsidRPr="00006849">
        <w:t>Депозитария</w:t>
      </w:r>
      <w:r w:rsidR="00C20B73" w:rsidRPr="00006849">
        <w:t xml:space="preserve"> </w:t>
      </w:r>
      <w:r w:rsidR="00C20B73" w:rsidRPr="00006849">
        <w:rPr>
          <w:bCs/>
        </w:rPr>
        <w:t>в сети «Интернет», на котором раскрывается информация, связанная с осуществлением прав по ценным бумагам</w:t>
      </w:r>
      <w:r w:rsidR="00903649" w:rsidRPr="00006849">
        <w:t xml:space="preserve"> (далее – Сообщение </w:t>
      </w:r>
      <w:r w:rsidR="0073740B" w:rsidRPr="00006849">
        <w:t>для</w:t>
      </w:r>
      <w:r w:rsidR="00BD2EA6" w:rsidRPr="00006849">
        <w:t xml:space="preserve"> сайт</w:t>
      </w:r>
      <w:r w:rsidR="0073740B" w:rsidRPr="00006849">
        <w:t>а</w:t>
      </w:r>
      <w:r w:rsidR="00903649" w:rsidRPr="00006849">
        <w:t>)</w:t>
      </w:r>
      <w:r w:rsidR="00515502" w:rsidRPr="00006849">
        <w:t>.</w:t>
      </w:r>
      <w:r w:rsidR="00903649" w:rsidRPr="00006849">
        <w:t xml:space="preserve"> </w:t>
      </w:r>
      <w:proofErr w:type="gramStart"/>
      <w:r w:rsidR="003F048A" w:rsidRPr="00006849">
        <w:t xml:space="preserve">Сообщение </w:t>
      </w:r>
      <w:r w:rsidR="0073740B" w:rsidRPr="00006849">
        <w:t>для</w:t>
      </w:r>
      <w:r w:rsidR="003F048A" w:rsidRPr="00006849">
        <w:t xml:space="preserve"> сайт</w:t>
      </w:r>
      <w:r w:rsidR="0073740B" w:rsidRPr="00006849">
        <w:t>а</w:t>
      </w:r>
      <w:r w:rsidR="003F048A" w:rsidRPr="00006849">
        <w:t xml:space="preserve"> не размещается в случае </w:t>
      </w:r>
      <w:r w:rsidR="003F048A" w:rsidRPr="00006849">
        <w:rPr>
          <w:bCs/>
        </w:rPr>
        <w:t xml:space="preserve">необходимости </w:t>
      </w:r>
      <w:r w:rsidR="009B3E42" w:rsidRPr="00006849">
        <w:rPr>
          <w:bCs/>
        </w:rPr>
        <w:t>соблюдения</w:t>
      </w:r>
      <w:r w:rsidR="003F048A" w:rsidRPr="00006849">
        <w:rPr>
          <w:bCs/>
        </w:rPr>
        <w:t xml:space="preserve"> конфиденциальности информации о формировании Списка и</w:t>
      </w:r>
      <w:r w:rsidR="009B3E42" w:rsidRPr="00006849">
        <w:rPr>
          <w:bCs/>
        </w:rPr>
        <w:t>ли</w:t>
      </w:r>
      <w:r w:rsidR="003F048A" w:rsidRPr="00006849">
        <w:rPr>
          <w:bCs/>
        </w:rPr>
        <w:t xml:space="preserve"> отсутствия обязанности </w:t>
      </w:r>
      <w:r w:rsidR="009B3E42" w:rsidRPr="00006849">
        <w:rPr>
          <w:bCs/>
        </w:rPr>
        <w:t>Депозитария</w:t>
      </w:r>
      <w:r w:rsidR="003F048A" w:rsidRPr="00006849">
        <w:rPr>
          <w:bCs/>
        </w:rPr>
        <w:t xml:space="preserve"> </w:t>
      </w:r>
      <w:r w:rsidR="0026041C">
        <w:rPr>
          <w:bCs/>
        </w:rPr>
        <w:t>информировать</w:t>
      </w:r>
      <w:r w:rsidR="003F048A" w:rsidRPr="00006849">
        <w:rPr>
          <w:bCs/>
        </w:rPr>
        <w:t xml:space="preserve"> </w:t>
      </w:r>
      <w:r w:rsidR="009B3E42" w:rsidRPr="00006849">
        <w:rPr>
          <w:bCs/>
        </w:rPr>
        <w:t>Депонентов</w:t>
      </w:r>
      <w:r w:rsidR="003F048A" w:rsidRPr="00006849">
        <w:rPr>
          <w:bCs/>
        </w:rPr>
        <w:t xml:space="preserve"> о </w:t>
      </w:r>
      <w:r w:rsidR="0073740B" w:rsidRPr="00006849">
        <w:rPr>
          <w:bCs/>
        </w:rPr>
        <w:t xml:space="preserve">его </w:t>
      </w:r>
      <w:r w:rsidR="003F048A" w:rsidRPr="00006849">
        <w:rPr>
          <w:bCs/>
        </w:rPr>
        <w:t>формировании</w:t>
      </w:r>
      <w:r w:rsidR="009B3E42" w:rsidRPr="00006849">
        <w:rPr>
          <w:bCs/>
        </w:rPr>
        <w:t>;</w:t>
      </w:r>
      <w:proofErr w:type="gramEnd"/>
    </w:p>
    <w:p w:rsidR="00392531" w:rsidRPr="00006849" w:rsidRDefault="00392531" w:rsidP="00693A72">
      <w:pPr>
        <w:pStyle w:val="810"/>
        <w:spacing w:before="120" w:line="240" w:lineRule="auto"/>
        <w:ind w:left="567"/>
        <w:jc w:val="both"/>
      </w:pPr>
      <w:proofErr w:type="gramStart"/>
      <w:r w:rsidRPr="00006849">
        <w:t>Уведомление (зап</w:t>
      </w:r>
      <w:r w:rsidR="008D4D32" w:rsidRPr="00006849">
        <w:t>рос по Корпоративному действию)</w:t>
      </w:r>
      <w:r w:rsidRPr="00006849">
        <w:t xml:space="preserve">, </w:t>
      </w:r>
      <w:r w:rsidR="00525025" w:rsidRPr="00006849">
        <w:t xml:space="preserve">или </w:t>
      </w:r>
      <w:r w:rsidR="0038374C" w:rsidRPr="00006849">
        <w:t>запрос</w:t>
      </w:r>
      <w:r w:rsidRPr="00006849">
        <w:t xml:space="preserve"> на сбор списка/информации о лицах</w:t>
      </w:r>
      <w:r w:rsidR="007A62B7" w:rsidRPr="00006849">
        <w:t xml:space="preserve">, или </w:t>
      </w:r>
      <w:r w:rsidR="0073740B" w:rsidRPr="00006849">
        <w:t>С</w:t>
      </w:r>
      <w:r w:rsidR="007A62B7" w:rsidRPr="00006849">
        <w:t>ообщение о собрании,</w:t>
      </w:r>
      <w:r w:rsidRPr="00006849">
        <w:t xml:space="preserve"> или </w:t>
      </w:r>
      <w:r w:rsidR="0073740B" w:rsidRPr="00006849">
        <w:t>У</w:t>
      </w:r>
      <w:r w:rsidRPr="00006849">
        <w:t>ведомление о Корпоративном действии</w:t>
      </w:r>
      <w:r w:rsidR="00FC3F51" w:rsidRPr="00006849">
        <w:t xml:space="preserve"> для направления Депонентам</w:t>
      </w:r>
      <w:r w:rsidRPr="00006849">
        <w:t>.</w:t>
      </w:r>
      <w:proofErr w:type="gramEnd"/>
      <w:r w:rsidR="006265B9" w:rsidRPr="00006849">
        <w:t xml:space="preserve"> </w:t>
      </w:r>
      <w:r w:rsidR="00BD2EA6" w:rsidRPr="00006849">
        <w:t xml:space="preserve">Указанные документы не направляются Депозитарием Депонентам в случае </w:t>
      </w:r>
      <w:r w:rsidR="00C20B73" w:rsidRPr="00006849">
        <w:rPr>
          <w:bCs/>
        </w:rPr>
        <w:t xml:space="preserve">отсутствия обязанности Депозитария </w:t>
      </w:r>
      <w:r w:rsidR="0026041C">
        <w:rPr>
          <w:bCs/>
        </w:rPr>
        <w:t>информировать</w:t>
      </w:r>
      <w:r w:rsidR="00C20B73" w:rsidRPr="00006849">
        <w:rPr>
          <w:bCs/>
        </w:rPr>
        <w:t xml:space="preserve"> Депонентов о формировании Списка</w:t>
      </w:r>
      <w:r w:rsidR="00BD2EA6" w:rsidRPr="00006849">
        <w:t>.</w:t>
      </w:r>
    </w:p>
    <w:p w:rsidR="00466D59" w:rsidRPr="00006849" w:rsidRDefault="001B47B6" w:rsidP="009B3E42">
      <w:pPr>
        <w:pStyle w:val="25"/>
        <w:numPr>
          <w:ilvl w:val="1"/>
          <w:numId w:val="34"/>
        </w:numPr>
        <w:tabs>
          <w:tab w:val="clear" w:pos="2136"/>
          <w:tab w:val="left" w:pos="567"/>
        </w:tabs>
        <w:spacing w:before="120"/>
        <w:ind w:left="567" w:hanging="567"/>
        <w:rPr>
          <w:bCs/>
          <w:szCs w:val="24"/>
        </w:rPr>
      </w:pPr>
      <w:proofErr w:type="gramStart"/>
      <w:r w:rsidRPr="00006849">
        <w:rPr>
          <w:bCs/>
          <w:szCs w:val="24"/>
        </w:rPr>
        <w:t xml:space="preserve">Сообщение </w:t>
      </w:r>
      <w:r w:rsidR="00C20B73" w:rsidRPr="00006849">
        <w:rPr>
          <w:bCs/>
          <w:szCs w:val="24"/>
        </w:rPr>
        <w:t xml:space="preserve">для </w:t>
      </w:r>
      <w:r w:rsidR="009F1E3A" w:rsidRPr="00006849">
        <w:rPr>
          <w:bCs/>
          <w:szCs w:val="24"/>
        </w:rPr>
        <w:t>сайт</w:t>
      </w:r>
      <w:r w:rsidR="00C20B73" w:rsidRPr="00006849">
        <w:rPr>
          <w:bCs/>
          <w:szCs w:val="24"/>
        </w:rPr>
        <w:t>а</w:t>
      </w:r>
      <w:r w:rsidR="00392531" w:rsidRPr="00006849">
        <w:rPr>
          <w:bCs/>
          <w:szCs w:val="24"/>
        </w:rPr>
        <w:t xml:space="preserve"> </w:t>
      </w:r>
      <w:r w:rsidR="000B7556" w:rsidRPr="00006849">
        <w:rPr>
          <w:bCs/>
          <w:szCs w:val="24"/>
        </w:rPr>
        <w:t>размеща</w:t>
      </w:r>
      <w:r w:rsidR="00392531" w:rsidRPr="00006849">
        <w:rPr>
          <w:bCs/>
          <w:szCs w:val="24"/>
        </w:rPr>
        <w:t>е</w:t>
      </w:r>
      <w:r w:rsidR="000B7556" w:rsidRPr="00006849">
        <w:rPr>
          <w:bCs/>
          <w:szCs w:val="24"/>
        </w:rPr>
        <w:t xml:space="preserve">тся </w:t>
      </w:r>
      <w:r w:rsidR="000A1B99" w:rsidRPr="00006849">
        <w:rPr>
          <w:bCs/>
          <w:szCs w:val="24"/>
        </w:rPr>
        <w:t xml:space="preserve">не позднее дня, следующего за днем получения </w:t>
      </w:r>
      <w:r w:rsidR="002C3543" w:rsidRPr="00006849">
        <w:rPr>
          <w:bCs/>
          <w:szCs w:val="24"/>
        </w:rPr>
        <w:t>документа, являющегося основанием для составления Списка, или не позднее Даты фиксации в соответствии с условиями выпуска документарных облигаций российских эмитентов, государственная регистрация которых или присвоение идентификационного номера которым осуществлены до 01.01.2012.</w:t>
      </w:r>
      <w:proofErr w:type="gramEnd"/>
    </w:p>
    <w:p w:rsidR="00756C8E" w:rsidRPr="00006849" w:rsidRDefault="00466D59" w:rsidP="00681BF8">
      <w:pPr>
        <w:shd w:val="clear" w:color="auto" w:fill="FFFFFF"/>
        <w:spacing w:before="120"/>
        <w:ind w:left="567"/>
        <w:jc w:val="both"/>
        <w:rPr>
          <w:bCs/>
          <w:sz w:val="24"/>
          <w:szCs w:val="24"/>
        </w:rPr>
      </w:pPr>
      <w:r w:rsidRPr="00006849">
        <w:rPr>
          <w:bCs/>
          <w:sz w:val="24"/>
          <w:szCs w:val="24"/>
        </w:rPr>
        <w:t>Депонент</w:t>
      </w:r>
      <w:r w:rsidR="0059157F" w:rsidRPr="00006849">
        <w:rPr>
          <w:bCs/>
          <w:sz w:val="24"/>
          <w:szCs w:val="24"/>
        </w:rPr>
        <w:t xml:space="preserve"> самостоятельно просматривает </w:t>
      </w:r>
      <w:r w:rsidR="00C20B73" w:rsidRPr="00006849">
        <w:rPr>
          <w:bCs/>
          <w:sz w:val="24"/>
          <w:szCs w:val="24"/>
        </w:rPr>
        <w:t>Сообщения для сайта</w:t>
      </w:r>
      <w:r w:rsidR="0059157F" w:rsidRPr="00006849">
        <w:rPr>
          <w:sz w:val="24"/>
          <w:szCs w:val="24"/>
        </w:rPr>
        <w:t xml:space="preserve"> </w:t>
      </w:r>
      <w:r w:rsidR="0059157F" w:rsidRPr="00006849">
        <w:rPr>
          <w:bCs/>
          <w:sz w:val="24"/>
          <w:szCs w:val="24"/>
        </w:rPr>
        <w:t xml:space="preserve">и передает, в случае необходимости, </w:t>
      </w:r>
      <w:r w:rsidR="00FF75CA" w:rsidRPr="00006849">
        <w:rPr>
          <w:bCs/>
          <w:sz w:val="24"/>
          <w:szCs w:val="24"/>
        </w:rPr>
        <w:t xml:space="preserve">полученную </w:t>
      </w:r>
      <w:r w:rsidR="0059157F" w:rsidRPr="00006849">
        <w:rPr>
          <w:bCs/>
          <w:sz w:val="24"/>
          <w:szCs w:val="24"/>
        </w:rPr>
        <w:t xml:space="preserve">информацию своим клиентам (депонентам). Ответственность за получение указанной информации (а также за ее направление, в случае необходимости, клиентам Депонента) лежит на Депоненте. </w:t>
      </w:r>
      <w:proofErr w:type="gramStart"/>
      <w:r w:rsidR="0059157F" w:rsidRPr="00006849">
        <w:rPr>
          <w:bCs/>
          <w:sz w:val="24"/>
          <w:szCs w:val="24"/>
        </w:rPr>
        <w:t xml:space="preserve">В случае если просмотр и получение Депонентом </w:t>
      </w:r>
      <w:r w:rsidR="00C20B73" w:rsidRPr="00006849">
        <w:rPr>
          <w:bCs/>
          <w:sz w:val="24"/>
          <w:szCs w:val="24"/>
        </w:rPr>
        <w:t xml:space="preserve">Сообщений для сайта </w:t>
      </w:r>
      <w:r w:rsidR="0059157F" w:rsidRPr="00006849">
        <w:rPr>
          <w:bCs/>
          <w:sz w:val="24"/>
          <w:szCs w:val="24"/>
        </w:rPr>
        <w:t>невозможны, Депонент должен обратиться в Депозитарий любым доступным способом, зарегистрировать свое обращение и обеспечить получение необходимой информации иным способом: по почте, факсу, электронной почте, с использованием спецсвязи.</w:t>
      </w:r>
      <w:proofErr w:type="gramEnd"/>
      <w:r w:rsidR="0059157F" w:rsidRPr="00006849">
        <w:rPr>
          <w:bCs/>
          <w:sz w:val="24"/>
          <w:szCs w:val="24"/>
        </w:rPr>
        <w:t xml:space="preserve"> Оплата доставки по почте или спецсвязью осуществляется за счет </w:t>
      </w:r>
      <w:r w:rsidR="00BD2EA6" w:rsidRPr="00006849">
        <w:rPr>
          <w:bCs/>
          <w:sz w:val="24"/>
          <w:szCs w:val="24"/>
        </w:rPr>
        <w:t>Депонента</w:t>
      </w:r>
      <w:r w:rsidR="0059157F" w:rsidRPr="00006849">
        <w:rPr>
          <w:bCs/>
          <w:sz w:val="24"/>
          <w:szCs w:val="24"/>
        </w:rPr>
        <w:t>.</w:t>
      </w:r>
    </w:p>
    <w:p w:rsidR="00466D59" w:rsidRPr="00006849" w:rsidRDefault="000B7556" w:rsidP="00C02CAC">
      <w:pPr>
        <w:pStyle w:val="25"/>
        <w:numPr>
          <w:ilvl w:val="1"/>
          <w:numId w:val="34"/>
        </w:numPr>
        <w:tabs>
          <w:tab w:val="clear" w:pos="2136"/>
          <w:tab w:val="left" w:pos="567"/>
        </w:tabs>
        <w:spacing w:before="120"/>
        <w:ind w:left="567" w:hanging="567"/>
        <w:rPr>
          <w:bCs/>
          <w:szCs w:val="24"/>
        </w:rPr>
      </w:pPr>
      <w:proofErr w:type="gramStart"/>
      <w:r w:rsidRPr="00006849">
        <w:rPr>
          <w:bCs/>
          <w:szCs w:val="24"/>
        </w:rPr>
        <w:t xml:space="preserve">Уведомления (запросы по </w:t>
      </w:r>
      <w:r w:rsidR="00226C1B" w:rsidRPr="00006849">
        <w:rPr>
          <w:bCs/>
          <w:szCs w:val="24"/>
        </w:rPr>
        <w:t>К</w:t>
      </w:r>
      <w:r w:rsidRPr="00006849">
        <w:rPr>
          <w:bCs/>
          <w:szCs w:val="24"/>
        </w:rPr>
        <w:t>орпоративному действию)</w:t>
      </w:r>
      <w:r w:rsidR="00E8526F" w:rsidRPr="00006849">
        <w:rPr>
          <w:bCs/>
          <w:szCs w:val="24"/>
        </w:rPr>
        <w:t>,</w:t>
      </w:r>
      <w:r w:rsidR="00390A4A" w:rsidRPr="00006849">
        <w:rPr>
          <w:bCs/>
          <w:szCs w:val="24"/>
        </w:rPr>
        <w:t xml:space="preserve"> </w:t>
      </w:r>
      <w:r w:rsidR="00AE1E45" w:rsidRPr="00006849">
        <w:rPr>
          <w:bCs/>
          <w:szCs w:val="24"/>
        </w:rPr>
        <w:t xml:space="preserve">или </w:t>
      </w:r>
      <w:r w:rsidR="00390A4A" w:rsidRPr="00006849">
        <w:rPr>
          <w:bCs/>
          <w:szCs w:val="24"/>
        </w:rPr>
        <w:t>запросы на сбор списка/информации о лицах</w:t>
      </w:r>
      <w:r w:rsidR="00AE1E45" w:rsidRPr="00006849">
        <w:rPr>
          <w:bCs/>
          <w:szCs w:val="24"/>
        </w:rPr>
        <w:t xml:space="preserve">, или </w:t>
      </w:r>
      <w:r w:rsidR="00F870DD" w:rsidRPr="00006849">
        <w:rPr>
          <w:bCs/>
          <w:szCs w:val="24"/>
        </w:rPr>
        <w:t>С</w:t>
      </w:r>
      <w:r w:rsidR="00AE1E45" w:rsidRPr="00006849">
        <w:rPr>
          <w:bCs/>
          <w:szCs w:val="24"/>
        </w:rPr>
        <w:t>ообщения о собрании,</w:t>
      </w:r>
      <w:r w:rsidR="003B4587" w:rsidRPr="00006849">
        <w:rPr>
          <w:bCs/>
          <w:szCs w:val="24"/>
        </w:rPr>
        <w:t xml:space="preserve"> </w:t>
      </w:r>
      <w:r w:rsidR="00E8526F" w:rsidRPr="00006849">
        <w:rPr>
          <w:bCs/>
          <w:szCs w:val="24"/>
        </w:rPr>
        <w:t xml:space="preserve">или </w:t>
      </w:r>
      <w:r w:rsidR="00F870DD" w:rsidRPr="00006849">
        <w:rPr>
          <w:bCs/>
          <w:szCs w:val="24"/>
        </w:rPr>
        <w:t>У</w:t>
      </w:r>
      <w:r w:rsidR="00E8526F" w:rsidRPr="00006849">
        <w:rPr>
          <w:bCs/>
          <w:szCs w:val="24"/>
        </w:rPr>
        <w:t>ведомления о Корпоративном действии</w:t>
      </w:r>
      <w:r w:rsidR="00390A4A" w:rsidRPr="00006849">
        <w:rPr>
          <w:bCs/>
          <w:szCs w:val="24"/>
        </w:rPr>
        <w:t xml:space="preserve"> не позднее </w:t>
      </w:r>
      <w:r w:rsidR="00B11AE0" w:rsidRPr="00006849">
        <w:rPr>
          <w:bCs/>
          <w:szCs w:val="24"/>
        </w:rPr>
        <w:t xml:space="preserve">Операционного </w:t>
      </w:r>
      <w:r w:rsidR="00390A4A" w:rsidRPr="00006849">
        <w:rPr>
          <w:bCs/>
          <w:szCs w:val="24"/>
        </w:rPr>
        <w:t xml:space="preserve">дня, следующего за Датой фиксации, </w:t>
      </w:r>
      <w:r w:rsidR="00F278E0" w:rsidRPr="00006849">
        <w:rPr>
          <w:bCs/>
          <w:szCs w:val="24"/>
        </w:rPr>
        <w:t>или не позднее Операционного дня</w:t>
      </w:r>
      <w:r w:rsidR="00652F35" w:rsidRPr="00006849">
        <w:rPr>
          <w:bCs/>
          <w:szCs w:val="24"/>
        </w:rPr>
        <w:t xml:space="preserve">, следующего за днем получения </w:t>
      </w:r>
      <w:r w:rsidR="00AE1E45" w:rsidRPr="00006849">
        <w:rPr>
          <w:bCs/>
          <w:szCs w:val="24"/>
        </w:rPr>
        <w:t>Депозитарием документа, являющегося основанием для формирования Списка</w:t>
      </w:r>
      <w:r w:rsidR="00CB4463" w:rsidRPr="00006849">
        <w:rPr>
          <w:bCs/>
          <w:szCs w:val="24"/>
        </w:rPr>
        <w:t xml:space="preserve"> </w:t>
      </w:r>
      <w:r w:rsidR="00D928D6" w:rsidRPr="00006849">
        <w:rPr>
          <w:bCs/>
          <w:szCs w:val="24"/>
        </w:rPr>
        <w:t>(</w:t>
      </w:r>
      <w:r w:rsidR="00973966" w:rsidRPr="00006849">
        <w:rPr>
          <w:bCs/>
          <w:szCs w:val="24"/>
        </w:rPr>
        <w:t>в зависимости от того, что применимо)</w:t>
      </w:r>
      <w:r w:rsidR="00CB4463" w:rsidRPr="00006849">
        <w:rPr>
          <w:bCs/>
          <w:szCs w:val="24"/>
        </w:rPr>
        <w:t>,</w:t>
      </w:r>
      <w:r w:rsidR="00F278E0" w:rsidRPr="00006849">
        <w:rPr>
          <w:bCs/>
          <w:szCs w:val="24"/>
        </w:rPr>
        <w:t xml:space="preserve"> </w:t>
      </w:r>
      <w:r w:rsidR="00390A4A" w:rsidRPr="00006849">
        <w:rPr>
          <w:bCs/>
          <w:szCs w:val="24"/>
        </w:rPr>
        <w:t>направля</w:t>
      </w:r>
      <w:r w:rsidR="001B47B6" w:rsidRPr="00006849">
        <w:rPr>
          <w:bCs/>
          <w:szCs w:val="24"/>
        </w:rPr>
        <w:t>ю</w:t>
      </w:r>
      <w:r w:rsidR="00390A4A" w:rsidRPr="00006849">
        <w:rPr>
          <w:bCs/>
          <w:szCs w:val="24"/>
        </w:rPr>
        <w:t xml:space="preserve">тся </w:t>
      </w:r>
      <w:r w:rsidR="004D5A9F" w:rsidRPr="00006849">
        <w:rPr>
          <w:bCs/>
          <w:szCs w:val="24"/>
        </w:rPr>
        <w:t>в виде электронного документа в соответствии с</w:t>
      </w:r>
      <w:proofErr w:type="gramEnd"/>
      <w:r w:rsidR="004D5A9F" w:rsidRPr="00006849">
        <w:rPr>
          <w:bCs/>
          <w:szCs w:val="24"/>
        </w:rPr>
        <w:t xml:space="preserve"> договором об обмене электронными документами </w:t>
      </w:r>
      <w:r w:rsidRPr="00006849">
        <w:rPr>
          <w:bCs/>
          <w:szCs w:val="24"/>
        </w:rPr>
        <w:t xml:space="preserve">Депонентам, на </w:t>
      </w:r>
      <w:proofErr w:type="gramStart"/>
      <w:r w:rsidR="009615CA" w:rsidRPr="00006849">
        <w:rPr>
          <w:bCs/>
          <w:szCs w:val="24"/>
        </w:rPr>
        <w:t>С</w:t>
      </w:r>
      <w:r w:rsidRPr="00006849">
        <w:rPr>
          <w:bCs/>
          <w:szCs w:val="24"/>
        </w:rPr>
        <w:t>четах</w:t>
      </w:r>
      <w:proofErr w:type="gramEnd"/>
      <w:r w:rsidRPr="00006849">
        <w:rPr>
          <w:bCs/>
          <w:szCs w:val="24"/>
        </w:rPr>
        <w:t xml:space="preserve"> депо которых в Депозитарии </w:t>
      </w:r>
      <w:r w:rsidR="00390A4A" w:rsidRPr="00006849">
        <w:rPr>
          <w:bCs/>
          <w:szCs w:val="24"/>
        </w:rPr>
        <w:t>на Дату фиксации</w:t>
      </w:r>
      <w:r w:rsidR="004706EE" w:rsidRPr="00006849">
        <w:rPr>
          <w:bCs/>
          <w:szCs w:val="24"/>
        </w:rPr>
        <w:t xml:space="preserve"> или на дату уведомления, если </w:t>
      </w:r>
      <w:r w:rsidR="00844063" w:rsidRPr="00006849">
        <w:rPr>
          <w:bCs/>
          <w:szCs w:val="24"/>
        </w:rPr>
        <w:t>Д</w:t>
      </w:r>
      <w:r w:rsidR="004706EE" w:rsidRPr="00006849">
        <w:rPr>
          <w:bCs/>
          <w:szCs w:val="24"/>
        </w:rPr>
        <w:t>ата фиксации в будущем</w:t>
      </w:r>
      <w:r w:rsidR="00D928D6" w:rsidRPr="00006849">
        <w:rPr>
          <w:bCs/>
          <w:szCs w:val="24"/>
        </w:rPr>
        <w:t>,</w:t>
      </w:r>
      <w:r w:rsidR="00390A4A" w:rsidRPr="00006849">
        <w:rPr>
          <w:bCs/>
          <w:szCs w:val="24"/>
        </w:rPr>
        <w:t xml:space="preserve"> </w:t>
      </w:r>
      <w:r w:rsidRPr="00006849">
        <w:rPr>
          <w:bCs/>
          <w:szCs w:val="24"/>
        </w:rPr>
        <w:t xml:space="preserve">имеются ненулевые остатки ценных бумаг, по которым составляется </w:t>
      </w:r>
      <w:r w:rsidR="00283366" w:rsidRPr="00006849">
        <w:rPr>
          <w:bCs/>
          <w:szCs w:val="24"/>
        </w:rPr>
        <w:t>С</w:t>
      </w:r>
      <w:r w:rsidRPr="00006849">
        <w:rPr>
          <w:bCs/>
          <w:szCs w:val="24"/>
        </w:rPr>
        <w:t xml:space="preserve">писок. Формат </w:t>
      </w:r>
      <w:r w:rsidR="00283366" w:rsidRPr="00006849">
        <w:rPr>
          <w:bCs/>
          <w:szCs w:val="24"/>
        </w:rPr>
        <w:t>С</w:t>
      </w:r>
      <w:r w:rsidRPr="00006849">
        <w:rPr>
          <w:bCs/>
          <w:szCs w:val="24"/>
        </w:rPr>
        <w:t>писка прив</w:t>
      </w:r>
      <w:r w:rsidR="00D928D6" w:rsidRPr="00006849">
        <w:rPr>
          <w:bCs/>
          <w:szCs w:val="24"/>
        </w:rPr>
        <w:t>одится</w:t>
      </w:r>
      <w:r w:rsidRPr="00006849">
        <w:rPr>
          <w:bCs/>
          <w:szCs w:val="24"/>
        </w:rPr>
        <w:t xml:space="preserve"> на </w:t>
      </w:r>
      <w:r w:rsidR="00B7153B" w:rsidRPr="00006849">
        <w:rPr>
          <w:bCs/>
          <w:szCs w:val="24"/>
        </w:rPr>
        <w:t>официальном сайте Депозитария в сети «Интернет»</w:t>
      </w:r>
      <w:r w:rsidR="00A71819" w:rsidRPr="00006849">
        <w:rPr>
          <w:bCs/>
          <w:szCs w:val="24"/>
        </w:rPr>
        <w:t xml:space="preserve"> по адресу: www.nsd.ru</w:t>
      </w:r>
      <w:r w:rsidR="00973966" w:rsidRPr="00006849">
        <w:rPr>
          <w:bCs/>
          <w:szCs w:val="24"/>
        </w:rPr>
        <w:t xml:space="preserve"> </w:t>
      </w:r>
      <w:r w:rsidR="00822A8E" w:rsidRPr="00006849">
        <w:rPr>
          <w:bCs/>
          <w:szCs w:val="24"/>
        </w:rPr>
        <w:t>или</w:t>
      </w:r>
      <w:r w:rsidR="00973966" w:rsidRPr="00006849">
        <w:rPr>
          <w:bCs/>
          <w:szCs w:val="24"/>
        </w:rPr>
        <w:t xml:space="preserve"> </w:t>
      </w:r>
      <w:r w:rsidR="00822A8E" w:rsidRPr="00006849">
        <w:rPr>
          <w:bCs/>
          <w:szCs w:val="24"/>
        </w:rPr>
        <w:t xml:space="preserve">в </w:t>
      </w:r>
      <w:r w:rsidR="00D928D6" w:rsidRPr="00006849">
        <w:rPr>
          <w:bCs/>
          <w:szCs w:val="24"/>
        </w:rPr>
        <w:t xml:space="preserve">направляемом Депонентам </w:t>
      </w:r>
      <w:r w:rsidR="00822A8E" w:rsidRPr="00006849">
        <w:rPr>
          <w:bCs/>
          <w:szCs w:val="24"/>
        </w:rPr>
        <w:t xml:space="preserve">документе, </w:t>
      </w:r>
      <w:r w:rsidR="00D928D6" w:rsidRPr="00006849">
        <w:rPr>
          <w:bCs/>
          <w:szCs w:val="24"/>
        </w:rPr>
        <w:t>который является основанием для формирования</w:t>
      </w:r>
      <w:r w:rsidR="009E6ED2" w:rsidRPr="00006849">
        <w:rPr>
          <w:bCs/>
          <w:szCs w:val="24"/>
        </w:rPr>
        <w:t xml:space="preserve"> </w:t>
      </w:r>
      <w:proofErr w:type="gramStart"/>
      <w:r w:rsidR="00FC3F51" w:rsidRPr="00006849">
        <w:rPr>
          <w:bCs/>
          <w:szCs w:val="24"/>
          <w:lang w:val="en-US"/>
        </w:rPr>
        <w:t>C</w:t>
      </w:r>
      <w:proofErr w:type="gramEnd"/>
      <w:r w:rsidR="009E6ED2" w:rsidRPr="00006849">
        <w:rPr>
          <w:bCs/>
          <w:szCs w:val="24"/>
        </w:rPr>
        <w:t>писка</w:t>
      </w:r>
      <w:r w:rsidR="009B3E42" w:rsidRPr="00006849">
        <w:rPr>
          <w:bCs/>
          <w:szCs w:val="24"/>
        </w:rPr>
        <w:t>.</w:t>
      </w:r>
    </w:p>
    <w:p w:rsidR="002B0E1B" w:rsidRPr="00006849" w:rsidRDefault="004C6D37" w:rsidP="00681BF8">
      <w:pPr>
        <w:pStyle w:val="25"/>
        <w:numPr>
          <w:ilvl w:val="1"/>
          <w:numId w:val="34"/>
        </w:numPr>
        <w:tabs>
          <w:tab w:val="clear" w:pos="2136"/>
          <w:tab w:val="left" w:pos="567"/>
        </w:tabs>
        <w:spacing w:before="120"/>
        <w:ind w:left="567" w:hanging="567"/>
        <w:rPr>
          <w:bCs/>
          <w:szCs w:val="24"/>
        </w:rPr>
      </w:pPr>
      <w:r w:rsidRPr="00006849">
        <w:rPr>
          <w:bCs/>
          <w:szCs w:val="24"/>
        </w:rPr>
        <w:t xml:space="preserve">Особенности взаимодействия Депозитария и Депонентов при направлении </w:t>
      </w:r>
      <w:r w:rsidR="00BA0375" w:rsidRPr="00006849">
        <w:rPr>
          <w:bCs/>
          <w:szCs w:val="24"/>
        </w:rPr>
        <w:t>У</w:t>
      </w:r>
      <w:r w:rsidR="00390A4A" w:rsidRPr="00006849">
        <w:rPr>
          <w:bCs/>
          <w:szCs w:val="24"/>
        </w:rPr>
        <w:t>ведомлени</w:t>
      </w:r>
      <w:r w:rsidRPr="00006849">
        <w:rPr>
          <w:bCs/>
          <w:szCs w:val="24"/>
        </w:rPr>
        <w:t>я</w:t>
      </w:r>
      <w:r w:rsidR="00390A4A" w:rsidRPr="00006849">
        <w:rPr>
          <w:bCs/>
          <w:szCs w:val="24"/>
        </w:rPr>
        <w:t xml:space="preserve"> о Корпоративном действии </w:t>
      </w:r>
      <w:r w:rsidR="00822A8E" w:rsidRPr="00006849">
        <w:rPr>
          <w:bCs/>
          <w:szCs w:val="24"/>
        </w:rPr>
        <w:t xml:space="preserve">или </w:t>
      </w:r>
      <w:r w:rsidR="00BA0375" w:rsidRPr="00006849">
        <w:rPr>
          <w:bCs/>
          <w:szCs w:val="24"/>
        </w:rPr>
        <w:t>С</w:t>
      </w:r>
      <w:r w:rsidR="00822A8E" w:rsidRPr="00006849">
        <w:rPr>
          <w:bCs/>
          <w:szCs w:val="24"/>
        </w:rPr>
        <w:t>ообщени</w:t>
      </w:r>
      <w:r w:rsidRPr="00006849">
        <w:rPr>
          <w:bCs/>
          <w:szCs w:val="24"/>
        </w:rPr>
        <w:t>я</w:t>
      </w:r>
      <w:r w:rsidR="00822A8E" w:rsidRPr="00006849">
        <w:rPr>
          <w:bCs/>
          <w:szCs w:val="24"/>
        </w:rPr>
        <w:t xml:space="preserve"> о собрании </w:t>
      </w:r>
      <w:r w:rsidR="00BA0375" w:rsidRPr="00006849">
        <w:rPr>
          <w:bCs/>
          <w:szCs w:val="24"/>
        </w:rPr>
        <w:t xml:space="preserve">также определены </w:t>
      </w:r>
      <w:r w:rsidR="00390A4A" w:rsidRPr="00006849">
        <w:rPr>
          <w:bCs/>
          <w:szCs w:val="24"/>
        </w:rPr>
        <w:t>статьей 39 Условий.</w:t>
      </w:r>
    </w:p>
    <w:p w:rsidR="004C6D37" w:rsidRPr="00006849" w:rsidRDefault="004C6D37" w:rsidP="00596F35">
      <w:pPr>
        <w:pStyle w:val="25"/>
        <w:numPr>
          <w:ilvl w:val="1"/>
          <w:numId w:val="34"/>
        </w:numPr>
        <w:tabs>
          <w:tab w:val="clear" w:pos="2136"/>
          <w:tab w:val="left" w:pos="567"/>
        </w:tabs>
        <w:spacing w:before="120"/>
        <w:ind w:left="567" w:hanging="567"/>
        <w:rPr>
          <w:bCs/>
          <w:szCs w:val="24"/>
        </w:rPr>
      </w:pPr>
      <w:r w:rsidRPr="00006849">
        <w:rPr>
          <w:bCs/>
          <w:szCs w:val="24"/>
        </w:rPr>
        <w:t>Сведения для формирования Списка</w:t>
      </w:r>
      <w:r w:rsidR="00FC3F51" w:rsidRPr="00006849">
        <w:rPr>
          <w:bCs/>
          <w:szCs w:val="24"/>
        </w:rPr>
        <w:t xml:space="preserve"> </w:t>
      </w:r>
      <w:r w:rsidRPr="00006849">
        <w:rPr>
          <w:bCs/>
          <w:szCs w:val="24"/>
        </w:rPr>
        <w:t xml:space="preserve">передаются </w:t>
      </w:r>
      <w:r w:rsidR="00254725" w:rsidRPr="00006849">
        <w:rPr>
          <w:bCs/>
          <w:szCs w:val="24"/>
        </w:rPr>
        <w:t>Депонентом</w:t>
      </w:r>
      <w:r w:rsidR="00593E12" w:rsidRPr="00006849">
        <w:rPr>
          <w:bCs/>
          <w:szCs w:val="24"/>
        </w:rPr>
        <w:t xml:space="preserve"> не позднее даты, </w:t>
      </w:r>
      <w:r w:rsidR="00BA0375" w:rsidRPr="00006849">
        <w:rPr>
          <w:bCs/>
          <w:szCs w:val="24"/>
        </w:rPr>
        <w:t xml:space="preserve">указанной в документе, направляемом Депонентам в соответствии с пунктом </w:t>
      </w:r>
      <w:r w:rsidR="00BA0375" w:rsidRPr="00006849">
        <w:rPr>
          <w:bCs/>
          <w:szCs w:val="24"/>
        </w:rPr>
        <w:fldChar w:fldCharType="begin"/>
      </w:r>
      <w:r w:rsidR="00BA0375" w:rsidRPr="00006849">
        <w:rPr>
          <w:bCs/>
          <w:szCs w:val="24"/>
        </w:rPr>
        <w:instrText xml:space="preserve"> REF _Ref52890769 \r \h </w:instrText>
      </w:r>
      <w:r w:rsidR="00006849">
        <w:rPr>
          <w:bCs/>
          <w:szCs w:val="24"/>
        </w:rPr>
        <w:instrText xml:space="preserve"> \* MERGEFORMAT </w:instrText>
      </w:r>
      <w:r w:rsidR="00BA0375" w:rsidRPr="00006849">
        <w:rPr>
          <w:bCs/>
          <w:szCs w:val="24"/>
        </w:rPr>
      </w:r>
      <w:r w:rsidR="00BA0375" w:rsidRPr="00006849">
        <w:rPr>
          <w:bCs/>
          <w:szCs w:val="24"/>
        </w:rPr>
        <w:fldChar w:fldCharType="separate"/>
      </w:r>
      <w:r w:rsidR="006A6212">
        <w:rPr>
          <w:bCs/>
          <w:szCs w:val="24"/>
        </w:rPr>
        <w:t>31.6</w:t>
      </w:r>
      <w:r w:rsidR="00BA0375" w:rsidRPr="00006849">
        <w:rPr>
          <w:bCs/>
          <w:szCs w:val="24"/>
        </w:rPr>
        <w:fldChar w:fldCharType="end"/>
      </w:r>
      <w:r w:rsidR="00BA0375" w:rsidRPr="00006849">
        <w:rPr>
          <w:bCs/>
          <w:szCs w:val="24"/>
        </w:rPr>
        <w:t xml:space="preserve"> Условий, </w:t>
      </w:r>
      <w:r w:rsidR="00593E12" w:rsidRPr="00006849">
        <w:rPr>
          <w:bCs/>
          <w:szCs w:val="24"/>
        </w:rPr>
        <w:t>путем предоставления в Депозитарий</w:t>
      </w:r>
      <w:r w:rsidR="009E6ED2" w:rsidRPr="00006849">
        <w:rPr>
          <w:bCs/>
          <w:szCs w:val="24"/>
        </w:rPr>
        <w:t xml:space="preserve"> одного из следующих документов</w:t>
      </w:r>
      <w:r w:rsidR="00613CF4" w:rsidRPr="00006849">
        <w:rPr>
          <w:bCs/>
          <w:szCs w:val="24"/>
        </w:rPr>
        <w:t>:</w:t>
      </w:r>
      <w:r w:rsidR="00254725" w:rsidRPr="00006849">
        <w:rPr>
          <w:bCs/>
          <w:szCs w:val="24"/>
        </w:rPr>
        <w:t xml:space="preserve"> </w:t>
      </w:r>
    </w:p>
    <w:p w:rsidR="004C6D37" w:rsidRPr="00006849" w:rsidRDefault="008E16D4" w:rsidP="001A6C19">
      <w:pPr>
        <w:pStyle w:val="25"/>
        <w:numPr>
          <w:ilvl w:val="2"/>
          <w:numId w:val="57"/>
        </w:numPr>
        <w:tabs>
          <w:tab w:val="clear" w:pos="2136"/>
          <w:tab w:val="left" w:pos="993"/>
        </w:tabs>
        <w:spacing w:before="120"/>
        <w:ind w:left="993" w:hanging="426"/>
        <w:rPr>
          <w:bCs/>
          <w:szCs w:val="24"/>
        </w:rPr>
      </w:pPr>
      <w:proofErr w:type="gramStart"/>
      <w:r w:rsidRPr="00006849">
        <w:rPr>
          <w:bCs/>
          <w:szCs w:val="24"/>
        </w:rPr>
        <w:t>с</w:t>
      </w:r>
      <w:r w:rsidR="00756C8E" w:rsidRPr="00006849">
        <w:rPr>
          <w:bCs/>
          <w:szCs w:val="24"/>
        </w:rPr>
        <w:t xml:space="preserve">писка </w:t>
      </w:r>
      <w:r w:rsidR="00FC3F51" w:rsidRPr="00006849">
        <w:rPr>
          <w:bCs/>
          <w:szCs w:val="24"/>
        </w:rPr>
        <w:t xml:space="preserve">Депонента </w:t>
      </w:r>
      <w:r w:rsidR="00756C8E" w:rsidRPr="00006849">
        <w:rPr>
          <w:bCs/>
          <w:szCs w:val="24"/>
        </w:rPr>
        <w:t xml:space="preserve">и распоряжения </w:t>
      </w:r>
      <w:r w:rsidR="009E51F3" w:rsidRPr="00006849">
        <w:rPr>
          <w:bCs/>
          <w:szCs w:val="24"/>
        </w:rPr>
        <w:t xml:space="preserve">на регистрацию </w:t>
      </w:r>
      <w:r w:rsidR="00B83042" w:rsidRPr="00006849">
        <w:rPr>
          <w:bCs/>
          <w:szCs w:val="24"/>
        </w:rPr>
        <w:t xml:space="preserve">списка </w:t>
      </w:r>
      <w:r w:rsidR="00756C8E" w:rsidRPr="00006849">
        <w:rPr>
          <w:bCs/>
          <w:szCs w:val="24"/>
        </w:rPr>
        <w:t>по форме RF005</w:t>
      </w:r>
      <w:r w:rsidR="004C6D37" w:rsidRPr="00006849">
        <w:rPr>
          <w:bCs/>
          <w:szCs w:val="24"/>
        </w:rPr>
        <w:t xml:space="preserve"> в ответ на полученное от Депозитария у</w:t>
      </w:r>
      <w:r w:rsidR="004C6D37" w:rsidRPr="00006849">
        <w:rPr>
          <w:szCs w:val="24"/>
        </w:rPr>
        <w:t>ведомление (запрос по Корпоративному действию) или</w:t>
      </w:r>
      <w:r w:rsidR="004C6D37" w:rsidRPr="00006849">
        <w:rPr>
          <w:szCs w:val="24"/>
          <w:shd w:val="clear" w:color="auto" w:fill="FFFFFF"/>
        </w:rPr>
        <w:t xml:space="preserve"> </w:t>
      </w:r>
      <w:r w:rsidR="004C6D37" w:rsidRPr="00006849">
        <w:rPr>
          <w:szCs w:val="24"/>
        </w:rPr>
        <w:t>з</w:t>
      </w:r>
      <w:r w:rsidR="004C6D37" w:rsidRPr="00006849">
        <w:rPr>
          <w:szCs w:val="24"/>
          <w:shd w:val="clear" w:color="auto" w:fill="FFFFFF"/>
        </w:rPr>
        <w:t>апрос на сбор списка/информации о лицах</w:t>
      </w:r>
      <w:r w:rsidR="004C6D37" w:rsidRPr="00006849">
        <w:rPr>
          <w:bCs/>
          <w:szCs w:val="24"/>
        </w:rPr>
        <w:t>;</w:t>
      </w:r>
      <w:proofErr w:type="gramEnd"/>
    </w:p>
    <w:p w:rsidR="00593E12" w:rsidRPr="00006849" w:rsidRDefault="00596F35" w:rsidP="001A6C19">
      <w:pPr>
        <w:pStyle w:val="25"/>
        <w:numPr>
          <w:ilvl w:val="2"/>
          <w:numId w:val="57"/>
        </w:numPr>
        <w:tabs>
          <w:tab w:val="clear" w:pos="2136"/>
          <w:tab w:val="left" w:pos="993"/>
        </w:tabs>
        <w:spacing w:before="120"/>
        <w:ind w:left="993" w:hanging="426"/>
        <w:rPr>
          <w:bCs/>
          <w:szCs w:val="24"/>
        </w:rPr>
      </w:pPr>
      <w:r w:rsidRPr="00006849">
        <w:rPr>
          <w:bCs/>
          <w:szCs w:val="24"/>
        </w:rPr>
        <w:t xml:space="preserve">Поручения (инструкции) для участия в собрании </w:t>
      </w:r>
      <w:r w:rsidR="00254725" w:rsidRPr="00006849">
        <w:rPr>
          <w:bCs/>
          <w:szCs w:val="24"/>
        </w:rPr>
        <w:t xml:space="preserve">в ответ </w:t>
      </w:r>
      <w:r w:rsidR="001B47B6" w:rsidRPr="00006849">
        <w:rPr>
          <w:bCs/>
          <w:szCs w:val="24"/>
        </w:rPr>
        <w:t xml:space="preserve">на </w:t>
      </w:r>
      <w:r w:rsidR="00BA0375" w:rsidRPr="00006849">
        <w:rPr>
          <w:bCs/>
          <w:szCs w:val="24"/>
        </w:rPr>
        <w:t>С</w:t>
      </w:r>
      <w:r w:rsidR="001B47B6" w:rsidRPr="00006849">
        <w:rPr>
          <w:bCs/>
          <w:szCs w:val="24"/>
        </w:rPr>
        <w:t>ообщение о собрании</w:t>
      </w:r>
      <w:r w:rsidR="00593E12" w:rsidRPr="00006849">
        <w:rPr>
          <w:bCs/>
          <w:szCs w:val="24"/>
        </w:rPr>
        <w:t>;</w:t>
      </w:r>
    </w:p>
    <w:p w:rsidR="00593E12" w:rsidRPr="00006849" w:rsidRDefault="00593E12" w:rsidP="001A6C19">
      <w:pPr>
        <w:pStyle w:val="25"/>
        <w:numPr>
          <w:ilvl w:val="2"/>
          <w:numId w:val="57"/>
        </w:numPr>
        <w:tabs>
          <w:tab w:val="clear" w:pos="2136"/>
          <w:tab w:val="left" w:pos="993"/>
        </w:tabs>
        <w:spacing w:before="120"/>
        <w:ind w:left="993" w:hanging="426"/>
        <w:rPr>
          <w:bCs/>
          <w:szCs w:val="24"/>
        </w:rPr>
      </w:pPr>
      <w:r w:rsidRPr="00006849">
        <w:rPr>
          <w:bCs/>
          <w:szCs w:val="24"/>
        </w:rPr>
        <w:t xml:space="preserve">Поручения (инструкции) об участии в Корпоративном действии в ответ на </w:t>
      </w:r>
      <w:r w:rsidR="00BA0375" w:rsidRPr="00006849">
        <w:rPr>
          <w:bCs/>
          <w:szCs w:val="24"/>
        </w:rPr>
        <w:t>У</w:t>
      </w:r>
      <w:r w:rsidRPr="00006849">
        <w:rPr>
          <w:bCs/>
          <w:szCs w:val="24"/>
        </w:rPr>
        <w:t xml:space="preserve">ведомление о Корпоративном действии, а также других документов, указанных в </w:t>
      </w:r>
      <w:r w:rsidR="00BA0375" w:rsidRPr="00006849">
        <w:rPr>
          <w:bCs/>
          <w:szCs w:val="24"/>
        </w:rPr>
        <w:t xml:space="preserve">таком </w:t>
      </w:r>
      <w:r w:rsidRPr="00006849">
        <w:rPr>
          <w:bCs/>
          <w:szCs w:val="24"/>
        </w:rPr>
        <w:t>уведомлении.</w:t>
      </w:r>
    </w:p>
    <w:p w:rsidR="007A0E12" w:rsidRPr="00006849" w:rsidRDefault="007A0E12" w:rsidP="00610C24">
      <w:pPr>
        <w:pStyle w:val="25"/>
        <w:numPr>
          <w:ilvl w:val="1"/>
          <w:numId w:val="34"/>
        </w:numPr>
        <w:tabs>
          <w:tab w:val="clear" w:pos="2136"/>
          <w:tab w:val="left" w:pos="709"/>
        </w:tabs>
        <w:spacing w:before="120"/>
        <w:ind w:left="567" w:hanging="567"/>
        <w:rPr>
          <w:bCs/>
          <w:szCs w:val="24"/>
        </w:rPr>
      </w:pPr>
      <w:r w:rsidRPr="00006849">
        <w:rPr>
          <w:bCs/>
          <w:szCs w:val="24"/>
        </w:rPr>
        <w:t>При получении</w:t>
      </w:r>
      <w:r w:rsidR="0026041C">
        <w:rPr>
          <w:bCs/>
          <w:szCs w:val="24"/>
        </w:rPr>
        <w:t xml:space="preserve"> </w:t>
      </w:r>
      <w:r w:rsidR="00C218D2" w:rsidRPr="00006849">
        <w:rPr>
          <w:bCs/>
          <w:szCs w:val="24"/>
        </w:rPr>
        <w:t>от Депозитария уведомлени</w:t>
      </w:r>
      <w:r w:rsidRPr="00006849">
        <w:rPr>
          <w:bCs/>
          <w:szCs w:val="24"/>
        </w:rPr>
        <w:t>я</w:t>
      </w:r>
      <w:r w:rsidR="00C218D2" w:rsidRPr="00006849">
        <w:rPr>
          <w:bCs/>
          <w:szCs w:val="24"/>
        </w:rPr>
        <w:t xml:space="preserve"> (запрос</w:t>
      </w:r>
      <w:r w:rsidRPr="00006849">
        <w:rPr>
          <w:bCs/>
          <w:szCs w:val="24"/>
        </w:rPr>
        <w:t>а</w:t>
      </w:r>
      <w:r w:rsidR="00C218D2" w:rsidRPr="00006849">
        <w:rPr>
          <w:bCs/>
          <w:szCs w:val="24"/>
        </w:rPr>
        <w:t xml:space="preserve"> по Корпоративному действию) или запрос</w:t>
      </w:r>
      <w:r w:rsidRPr="00006849">
        <w:rPr>
          <w:bCs/>
          <w:szCs w:val="24"/>
        </w:rPr>
        <w:t>а</w:t>
      </w:r>
      <w:r w:rsidR="00C218D2" w:rsidRPr="00006849">
        <w:rPr>
          <w:bCs/>
          <w:szCs w:val="24"/>
        </w:rPr>
        <w:t xml:space="preserve"> на сбор списка/информации о лицах</w:t>
      </w:r>
      <w:r w:rsidRPr="00006849">
        <w:rPr>
          <w:bCs/>
          <w:szCs w:val="24"/>
        </w:rPr>
        <w:t>:</w:t>
      </w:r>
    </w:p>
    <w:p w:rsidR="000B7556" w:rsidRPr="00006849" w:rsidRDefault="008E16D4" w:rsidP="001A6C19">
      <w:pPr>
        <w:pStyle w:val="25"/>
        <w:numPr>
          <w:ilvl w:val="2"/>
          <w:numId w:val="57"/>
        </w:numPr>
        <w:tabs>
          <w:tab w:val="clear" w:pos="2136"/>
          <w:tab w:val="left" w:pos="993"/>
        </w:tabs>
        <w:spacing w:before="120"/>
        <w:ind w:left="993" w:hanging="426"/>
        <w:rPr>
          <w:bCs/>
          <w:szCs w:val="24"/>
        </w:rPr>
      </w:pPr>
      <w:proofErr w:type="gramStart"/>
      <w:r w:rsidRPr="00006849">
        <w:rPr>
          <w:bCs/>
          <w:szCs w:val="24"/>
        </w:rPr>
        <w:t>с</w:t>
      </w:r>
      <w:r w:rsidR="007A0E12" w:rsidRPr="00006849">
        <w:rPr>
          <w:bCs/>
          <w:szCs w:val="24"/>
        </w:rPr>
        <w:t>писок</w:t>
      </w:r>
      <w:r w:rsidR="00FC3F51" w:rsidRPr="00006849">
        <w:rPr>
          <w:bCs/>
          <w:szCs w:val="24"/>
        </w:rPr>
        <w:t xml:space="preserve"> Депонента</w:t>
      </w:r>
      <w:r w:rsidR="007A0E12" w:rsidRPr="00006849">
        <w:rPr>
          <w:bCs/>
          <w:szCs w:val="24"/>
        </w:rPr>
        <w:t xml:space="preserve">, а также распоряжение на регистрацию </w:t>
      </w:r>
      <w:r w:rsidR="00F85FEC" w:rsidRPr="00006849">
        <w:rPr>
          <w:bCs/>
          <w:szCs w:val="24"/>
        </w:rPr>
        <w:t xml:space="preserve">списка </w:t>
      </w:r>
      <w:r w:rsidR="000B7556" w:rsidRPr="00006849">
        <w:rPr>
          <w:bCs/>
          <w:szCs w:val="24"/>
        </w:rPr>
        <w:t>предоставля</w:t>
      </w:r>
      <w:r w:rsidR="007A0E12" w:rsidRPr="00006849">
        <w:rPr>
          <w:bCs/>
          <w:szCs w:val="24"/>
        </w:rPr>
        <w:t>ю</w:t>
      </w:r>
      <w:r w:rsidR="000B7556" w:rsidRPr="00006849">
        <w:rPr>
          <w:bCs/>
          <w:szCs w:val="24"/>
        </w:rPr>
        <w:t>тся в Депозитарий в виде электронного документа в соответствии с договором об обмене электронными документами</w:t>
      </w:r>
      <w:r w:rsidR="00002495" w:rsidRPr="00006849">
        <w:rPr>
          <w:bCs/>
          <w:szCs w:val="24"/>
        </w:rPr>
        <w:t xml:space="preserve"> (</w:t>
      </w:r>
      <w:r w:rsidR="007A0E12" w:rsidRPr="00006849">
        <w:rPr>
          <w:bCs/>
          <w:szCs w:val="24"/>
        </w:rPr>
        <w:t>в</w:t>
      </w:r>
      <w:r w:rsidR="00261788" w:rsidRPr="00006849">
        <w:rPr>
          <w:bCs/>
          <w:szCs w:val="24"/>
        </w:rPr>
        <w:t xml:space="preserve"> случае невозможности предоставления </w:t>
      </w:r>
      <w:r w:rsidRPr="00006849">
        <w:rPr>
          <w:bCs/>
          <w:szCs w:val="24"/>
        </w:rPr>
        <w:t>с</w:t>
      </w:r>
      <w:r w:rsidR="00261788" w:rsidRPr="00006849">
        <w:rPr>
          <w:bCs/>
          <w:szCs w:val="24"/>
        </w:rPr>
        <w:t>писка</w:t>
      </w:r>
      <w:r w:rsidR="00FC3F51" w:rsidRPr="00006849">
        <w:rPr>
          <w:bCs/>
          <w:szCs w:val="24"/>
        </w:rPr>
        <w:t xml:space="preserve"> Депонента</w:t>
      </w:r>
      <w:r w:rsidR="00261788" w:rsidRPr="00006849">
        <w:rPr>
          <w:bCs/>
          <w:szCs w:val="24"/>
        </w:rPr>
        <w:t xml:space="preserve"> в виде электронного документа допускается </w:t>
      </w:r>
      <w:r w:rsidR="00FC3F51" w:rsidRPr="00006849">
        <w:rPr>
          <w:bCs/>
          <w:szCs w:val="24"/>
        </w:rPr>
        <w:t xml:space="preserve">его </w:t>
      </w:r>
      <w:r w:rsidR="00261788" w:rsidRPr="00006849">
        <w:rPr>
          <w:bCs/>
          <w:szCs w:val="24"/>
        </w:rPr>
        <w:t xml:space="preserve">предоставление </w:t>
      </w:r>
      <w:r w:rsidR="000B7556" w:rsidRPr="00006849">
        <w:rPr>
          <w:bCs/>
          <w:szCs w:val="24"/>
        </w:rPr>
        <w:t>на бумажном носителе</w:t>
      </w:r>
      <w:r w:rsidR="00002495" w:rsidRPr="00006849">
        <w:rPr>
          <w:bCs/>
          <w:szCs w:val="24"/>
        </w:rPr>
        <w:t xml:space="preserve">, </w:t>
      </w:r>
      <w:r w:rsidR="007A0E12" w:rsidRPr="00006849">
        <w:rPr>
          <w:bCs/>
          <w:szCs w:val="24"/>
        </w:rPr>
        <w:t xml:space="preserve">при этом </w:t>
      </w:r>
      <w:r w:rsidR="000B7556" w:rsidRPr="00006849">
        <w:rPr>
          <w:bCs/>
          <w:szCs w:val="24"/>
        </w:rPr>
        <w:t xml:space="preserve">Депонент сначала предоставляет </w:t>
      </w:r>
      <w:r w:rsidR="00FC3F51" w:rsidRPr="00006849">
        <w:rPr>
          <w:bCs/>
          <w:szCs w:val="24"/>
        </w:rPr>
        <w:t>такой с</w:t>
      </w:r>
      <w:r w:rsidR="000B7556" w:rsidRPr="00006849">
        <w:rPr>
          <w:bCs/>
          <w:szCs w:val="24"/>
        </w:rPr>
        <w:t>писок</w:t>
      </w:r>
      <w:r w:rsidR="00FC3F51" w:rsidRPr="00006849">
        <w:rPr>
          <w:bCs/>
          <w:szCs w:val="24"/>
        </w:rPr>
        <w:t xml:space="preserve"> </w:t>
      </w:r>
      <w:r w:rsidR="000B7556" w:rsidRPr="00006849">
        <w:rPr>
          <w:bCs/>
          <w:szCs w:val="24"/>
        </w:rPr>
        <w:t xml:space="preserve">на </w:t>
      </w:r>
      <w:r w:rsidR="007E2AA3" w:rsidRPr="00006849">
        <w:rPr>
          <w:bCs/>
          <w:szCs w:val="24"/>
        </w:rPr>
        <w:t>электронном</w:t>
      </w:r>
      <w:r w:rsidR="000B7556" w:rsidRPr="00006849">
        <w:rPr>
          <w:bCs/>
          <w:szCs w:val="24"/>
        </w:rPr>
        <w:t xml:space="preserve"> носителе в указанном Депозитарием формате, работник Депозитария распечатывает</w:t>
      </w:r>
      <w:r w:rsidR="000A5946" w:rsidRPr="00006849">
        <w:rPr>
          <w:bCs/>
          <w:szCs w:val="24"/>
        </w:rPr>
        <w:t>,</w:t>
      </w:r>
      <w:r w:rsidR="000B7556" w:rsidRPr="00006849">
        <w:rPr>
          <w:bCs/>
          <w:szCs w:val="24"/>
        </w:rPr>
        <w:t xml:space="preserve"> визирует его и передает</w:t>
      </w:r>
      <w:proofErr w:type="gramEnd"/>
      <w:r w:rsidR="000B7556" w:rsidRPr="00006849">
        <w:rPr>
          <w:bCs/>
          <w:szCs w:val="24"/>
        </w:rPr>
        <w:t xml:space="preserve"> </w:t>
      </w:r>
      <w:proofErr w:type="gramStart"/>
      <w:r w:rsidR="000B7556" w:rsidRPr="00006849">
        <w:rPr>
          <w:bCs/>
          <w:szCs w:val="24"/>
        </w:rPr>
        <w:t>Депоненту для подписания</w:t>
      </w:r>
      <w:r w:rsidR="00002495" w:rsidRPr="00006849">
        <w:rPr>
          <w:bCs/>
          <w:szCs w:val="24"/>
        </w:rPr>
        <w:t>; д</w:t>
      </w:r>
      <w:r w:rsidR="000B7556" w:rsidRPr="00006849">
        <w:rPr>
          <w:bCs/>
          <w:szCs w:val="24"/>
        </w:rPr>
        <w:t xml:space="preserve">атой предоставления </w:t>
      </w:r>
      <w:r w:rsidRPr="00006849">
        <w:rPr>
          <w:bCs/>
          <w:szCs w:val="24"/>
        </w:rPr>
        <w:t>с</w:t>
      </w:r>
      <w:r w:rsidR="000B7556" w:rsidRPr="00006849">
        <w:rPr>
          <w:bCs/>
          <w:szCs w:val="24"/>
        </w:rPr>
        <w:t xml:space="preserve">писка </w:t>
      </w:r>
      <w:r w:rsidR="00FC3F51" w:rsidRPr="00006849">
        <w:rPr>
          <w:bCs/>
          <w:szCs w:val="24"/>
        </w:rPr>
        <w:t xml:space="preserve">Депонента </w:t>
      </w:r>
      <w:r w:rsidR="000B7556" w:rsidRPr="00006849">
        <w:rPr>
          <w:bCs/>
          <w:szCs w:val="24"/>
        </w:rPr>
        <w:t xml:space="preserve">на бумажном носителе является дата предоставления подписанного Депонентом </w:t>
      </w:r>
      <w:r w:rsidR="000A5946" w:rsidRPr="00006849">
        <w:rPr>
          <w:bCs/>
          <w:szCs w:val="24"/>
        </w:rPr>
        <w:t>с</w:t>
      </w:r>
      <w:r w:rsidR="000B7556" w:rsidRPr="00006849">
        <w:rPr>
          <w:bCs/>
          <w:szCs w:val="24"/>
        </w:rPr>
        <w:t>писка</w:t>
      </w:r>
      <w:r w:rsidR="00002495" w:rsidRPr="00006849">
        <w:rPr>
          <w:bCs/>
          <w:szCs w:val="24"/>
        </w:rPr>
        <w:t>)</w:t>
      </w:r>
      <w:r w:rsidR="007A0E12" w:rsidRPr="00006849">
        <w:rPr>
          <w:bCs/>
          <w:szCs w:val="24"/>
        </w:rPr>
        <w:t>;</w:t>
      </w:r>
      <w:proofErr w:type="gramEnd"/>
    </w:p>
    <w:p w:rsidR="007A0E12" w:rsidRPr="00006849" w:rsidRDefault="007A0E12" w:rsidP="001A6C19">
      <w:pPr>
        <w:pStyle w:val="25"/>
        <w:numPr>
          <w:ilvl w:val="2"/>
          <w:numId w:val="57"/>
        </w:numPr>
        <w:tabs>
          <w:tab w:val="clear" w:pos="2136"/>
          <w:tab w:val="left" w:pos="993"/>
        </w:tabs>
        <w:spacing w:before="120"/>
        <w:ind w:left="993" w:hanging="426"/>
        <w:rPr>
          <w:bCs/>
          <w:szCs w:val="24"/>
        </w:rPr>
      </w:pPr>
      <w:proofErr w:type="gramStart"/>
      <w:r w:rsidRPr="00006849">
        <w:rPr>
          <w:bCs/>
          <w:szCs w:val="24"/>
        </w:rPr>
        <w:t>п</w:t>
      </w:r>
      <w:r w:rsidR="00286E51" w:rsidRPr="00006849">
        <w:rPr>
          <w:bCs/>
          <w:szCs w:val="24"/>
        </w:rPr>
        <w:t xml:space="preserve">о результатам регистрации </w:t>
      </w:r>
      <w:r w:rsidR="008E16D4" w:rsidRPr="00006849">
        <w:rPr>
          <w:bCs/>
          <w:szCs w:val="24"/>
        </w:rPr>
        <w:t>с</w:t>
      </w:r>
      <w:r w:rsidR="00286E51" w:rsidRPr="00006849">
        <w:rPr>
          <w:bCs/>
          <w:szCs w:val="24"/>
        </w:rPr>
        <w:t>писка</w:t>
      </w:r>
      <w:r w:rsidR="00613CF4" w:rsidRPr="00006849">
        <w:rPr>
          <w:bCs/>
          <w:szCs w:val="24"/>
        </w:rPr>
        <w:t xml:space="preserve"> </w:t>
      </w:r>
      <w:r w:rsidR="000A5946" w:rsidRPr="00006849">
        <w:rPr>
          <w:bCs/>
          <w:szCs w:val="24"/>
        </w:rPr>
        <w:t xml:space="preserve">Депонента </w:t>
      </w:r>
      <w:r w:rsidR="00026F35" w:rsidRPr="00006849">
        <w:rPr>
          <w:bCs/>
          <w:szCs w:val="24"/>
        </w:rPr>
        <w:t xml:space="preserve">в Депозитарии </w:t>
      </w:r>
      <w:r w:rsidR="00286E51" w:rsidRPr="00006849">
        <w:rPr>
          <w:bCs/>
          <w:szCs w:val="24"/>
        </w:rPr>
        <w:t xml:space="preserve">направляется протокол проверки распоряжения </w:t>
      </w:r>
      <w:r w:rsidR="00113609" w:rsidRPr="00006849">
        <w:rPr>
          <w:bCs/>
          <w:szCs w:val="24"/>
        </w:rPr>
        <w:t>по форме GS062</w:t>
      </w:r>
      <w:r w:rsidR="005D0A4B" w:rsidRPr="00006849">
        <w:rPr>
          <w:bCs/>
          <w:szCs w:val="24"/>
        </w:rPr>
        <w:t xml:space="preserve"> или</w:t>
      </w:r>
      <w:r w:rsidR="00113609" w:rsidRPr="00006849">
        <w:rPr>
          <w:bCs/>
          <w:szCs w:val="24"/>
        </w:rPr>
        <w:t xml:space="preserve"> GS62N</w:t>
      </w:r>
      <w:r w:rsidR="000A5946" w:rsidRPr="00006849">
        <w:rPr>
          <w:bCs/>
          <w:szCs w:val="24"/>
        </w:rPr>
        <w:t>, а в</w:t>
      </w:r>
      <w:r w:rsidR="00377A25" w:rsidRPr="00006849">
        <w:rPr>
          <w:bCs/>
          <w:szCs w:val="24"/>
        </w:rPr>
        <w:t xml:space="preserve"> случае отказа от </w:t>
      </w:r>
      <w:r w:rsidR="000A5946" w:rsidRPr="00006849">
        <w:rPr>
          <w:bCs/>
          <w:szCs w:val="24"/>
        </w:rPr>
        <w:t xml:space="preserve">его </w:t>
      </w:r>
      <w:r w:rsidR="00377A25" w:rsidRPr="00006849">
        <w:rPr>
          <w:bCs/>
          <w:szCs w:val="24"/>
        </w:rPr>
        <w:t xml:space="preserve">регистрации </w:t>
      </w:r>
      <w:r w:rsidR="000A5946" w:rsidRPr="00006849">
        <w:rPr>
          <w:bCs/>
          <w:szCs w:val="24"/>
        </w:rPr>
        <w:t xml:space="preserve">- </w:t>
      </w:r>
      <w:r w:rsidR="0026041C">
        <w:rPr>
          <w:bCs/>
          <w:szCs w:val="24"/>
        </w:rPr>
        <w:t>о</w:t>
      </w:r>
      <w:r w:rsidR="00377A25" w:rsidRPr="00006849">
        <w:rPr>
          <w:bCs/>
          <w:szCs w:val="24"/>
        </w:rPr>
        <w:t>тчет с указанием причины отказа</w:t>
      </w:r>
      <w:r w:rsidRPr="00006849">
        <w:rPr>
          <w:bCs/>
          <w:szCs w:val="24"/>
        </w:rPr>
        <w:t>;</w:t>
      </w:r>
      <w:proofErr w:type="gramEnd"/>
    </w:p>
    <w:p w:rsidR="000B7556" w:rsidRPr="00006849" w:rsidRDefault="007A0E12" w:rsidP="001A6C19">
      <w:pPr>
        <w:pStyle w:val="25"/>
        <w:numPr>
          <w:ilvl w:val="2"/>
          <w:numId w:val="57"/>
        </w:numPr>
        <w:tabs>
          <w:tab w:val="clear" w:pos="2136"/>
          <w:tab w:val="left" w:pos="993"/>
        </w:tabs>
        <w:spacing w:before="120"/>
        <w:ind w:left="993" w:hanging="426"/>
        <w:rPr>
          <w:bCs/>
          <w:szCs w:val="24"/>
        </w:rPr>
      </w:pPr>
      <w:proofErr w:type="gramStart"/>
      <w:r w:rsidRPr="00006849">
        <w:rPr>
          <w:bCs/>
          <w:szCs w:val="24"/>
        </w:rPr>
        <w:t>о</w:t>
      </w:r>
      <w:r w:rsidR="000B7556" w:rsidRPr="00006849">
        <w:rPr>
          <w:bCs/>
          <w:szCs w:val="24"/>
        </w:rPr>
        <w:t xml:space="preserve">б отправке </w:t>
      </w:r>
      <w:r w:rsidR="0044590F" w:rsidRPr="00006849">
        <w:rPr>
          <w:bCs/>
          <w:szCs w:val="24"/>
        </w:rPr>
        <w:t>С</w:t>
      </w:r>
      <w:r w:rsidR="000B7556" w:rsidRPr="00006849">
        <w:rPr>
          <w:bCs/>
          <w:szCs w:val="24"/>
        </w:rPr>
        <w:t>писка</w:t>
      </w:r>
      <w:r w:rsidR="00466D59" w:rsidRPr="00006849">
        <w:rPr>
          <w:bCs/>
          <w:szCs w:val="24"/>
        </w:rPr>
        <w:t xml:space="preserve"> </w:t>
      </w:r>
      <w:r w:rsidR="00734EB0" w:rsidRPr="00006849">
        <w:rPr>
          <w:bCs/>
          <w:szCs w:val="24"/>
        </w:rPr>
        <w:t xml:space="preserve">инициатору </w:t>
      </w:r>
      <w:r w:rsidR="006D164F" w:rsidRPr="00006849">
        <w:rPr>
          <w:bCs/>
          <w:szCs w:val="24"/>
        </w:rPr>
        <w:t>з</w:t>
      </w:r>
      <w:r w:rsidR="00734EB0" w:rsidRPr="00006849">
        <w:rPr>
          <w:bCs/>
          <w:szCs w:val="24"/>
        </w:rPr>
        <w:t xml:space="preserve">апроса </w:t>
      </w:r>
      <w:r w:rsidR="000B7556" w:rsidRPr="00006849">
        <w:rPr>
          <w:bCs/>
          <w:szCs w:val="24"/>
        </w:rPr>
        <w:t>Депоненту предоставляется уведомление по форме GS610</w:t>
      </w:r>
      <w:r w:rsidR="00734EB0" w:rsidRPr="00006849">
        <w:rPr>
          <w:bCs/>
          <w:szCs w:val="24"/>
        </w:rPr>
        <w:t xml:space="preserve"> </w:t>
      </w:r>
      <w:r w:rsidR="00667AE4" w:rsidRPr="00006849">
        <w:rPr>
          <w:bCs/>
          <w:szCs w:val="24"/>
        </w:rPr>
        <w:t xml:space="preserve">или </w:t>
      </w:r>
      <w:r w:rsidR="00734EB0" w:rsidRPr="00006849">
        <w:rPr>
          <w:bCs/>
          <w:szCs w:val="24"/>
        </w:rPr>
        <w:t>GS60N</w:t>
      </w:r>
      <w:r w:rsidRPr="00006849">
        <w:rPr>
          <w:bCs/>
          <w:szCs w:val="24"/>
        </w:rPr>
        <w:t xml:space="preserve"> (при предоставлении </w:t>
      </w:r>
      <w:r w:rsidR="005D0A4B" w:rsidRPr="00006849">
        <w:rPr>
          <w:bCs/>
          <w:szCs w:val="24"/>
        </w:rPr>
        <w:t xml:space="preserve">Депозитарию инициатором </w:t>
      </w:r>
      <w:r w:rsidR="00B06FF8" w:rsidRPr="00006849">
        <w:rPr>
          <w:bCs/>
          <w:szCs w:val="24"/>
        </w:rPr>
        <w:t>з</w:t>
      </w:r>
      <w:r w:rsidR="005D0A4B" w:rsidRPr="00006849">
        <w:rPr>
          <w:bCs/>
          <w:szCs w:val="24"/>
        </w:rPr>
        <w:t>апроса информаци</w:t>
      </w:r>
      <w:r w:rsidRPr="00006849">
        <w:rPr>
          <w:bCs/>
          <w:szCs w:val="24"/>
        </w:rPr>
        <w:t>и</w:t>
      </w:r>
      <w:r w:rsidR="005D0A4B" w:rsidRPr="00006849">
        <w:rPr>
          <w:bCs/>
          <w:szCs w:val="24"/>
        </w:rPr>
        <w:t xml:space="preserve"> о приеме Списка либо об отказе в приеме Списка указанн</w:t>
      </w:r>
      <w:r w:rsidRPr="00006849">
        <w:rPr>
          <w:bCs/>
          <w:szCs w:val="24"/>
        </w:rPr>
        <w:t>ая</w:t>
      </w:r>
      <w:r w:rsidR="005D0A4B" w:rsidRPr="00006849">
        <w:rPr>
          <w:bCs/>
          <w:szCs w:val="24"/>
        </w:rPr>
        <w:t xml:space="preserve"> информаци</w:t>
      </w:r>
      <w:r w:rsidRPr="00006849">
        <w:rPr>
          <w:bCs/>
          <w:szCs w:val="24"/>
        </w:rPr>
        <w:t>я</w:t>
      </w:r>
      <w:r w:rsidR="005D0A4B" w:rsidRPr="00006849">
        <w:rPr>
          <w:bCs/>
          <w:szCs w:val="24"/>
        </w:rPr>
        <w:t xml:space="preserve"> </w:t>
      </w:r>
      <w:r w:rsidRPr="00006849">
        <w:rPr>
          <w:bCs/>
          <w:szCs w:val="24"/>
        </w:rPr>
        <w:t xml:space="preserve">также передается </w:t>
      </w:r>
      <w:r w:rsidR="005D0A4B" w:rsidRPr="00006849">
        <w:rPr>
          <w:bCs/>
          <w:szCs w:val="24"/>
        </w:rPr>
        <w:t>Депоненту</w:t>
      </w:r>
      <w:r w:rsidRPr="00006849">
        <w:rPr>
          <w:bCs/>
          <w:szCs w:val="24"/>
        </w:rPr>
        <w:t>);</w:t>
      </w:r>
      <w:proofErr w:type="gramEnd"/>
    </w:p>
    <w:p w:rsidR="00756C8E" w:rsidRPr="00006849" w:rsidRDefault="007A0E12" w:rsidP="001A6C19">
      <w:pPr>
        <w:pStyle w:val="25"/>
        <w:numPr>
          <w:ilvl w:val="2"/>
          <w:numId w:val="57"/>
        </w:numPr>
        <w:tabs>
          <w:tab w:val="clear" w:pos="2136"/>
          <w:tab w:val="left" w:pos="993"/>
        </w:tabs>
        <w:spacing w:before="120"/>
        <w:ind w:left="993" w:hanging="426"/>
        <w:rPr>
          <w:bCs/>
          <w:szCs w:val="24"/>
        </w:rPr>
      </w:pPr>
      <w:proofErr w:type="gramStart"/>
      <w:r w:rsidRPr="00006849">
        <w:rPr>
          <w:bCs/>
          <w:szCs w:val="24"/>
        </w:rPr>
        <w:t xml:space="preserve">при необходимости </w:t>
      </w:r>
      <w:r w:rsidR="000A5946" w:rsidRPr="00006849">
        <w:rPr>
          <w:bCs/>
          <w:szCs w:val="24"/>
        </w:rPr>
        <w:t xml:space="preserve">уточнения </w:t>
      </w:r>
      <w:r w:rsidR="0044590F" w:rsidRPr="00006849">
        <w:rPr>
          <w:bCs/>
          <w:szCs w:val="24"/>
        </w:rPr>
        <w:t>ранее направленн</w:t>
      </w:r>
      <w:r w:rsidR="000A5946" w:rsidRPr="00006849">
        <w:rPr>
          <w:bCs/>
          <w:szCs w:val="24"/>
        </w:rPr>
        <w:t xml:space="preserve">ого </w:t>
      </w:r>
      <w:r w:rsidR="008E16D4" w:rsidRPr="00006849">
        <w:rPr>
          <w:bCs/>
          <w:szCs w:val="24"/>
        </w:rPr>
        <w:t>с</w:t>
      </w:r>
      <w:r w:rsidR="000A5946" w:rsidRPr="00006849">
        <w:rPr>
          <w:bCs/>
          <w:szCs w:val="24"/>
        </w:rPr>
        <w:t xml:space="preserve">писка </w:t>
      </w:r>
      <w:r w:rsidR="000B7556" w:rsidRPr="00006849">
        <w:rPr>
          <w:bCs/>
          <w:szCs w:val="24"/>
        </w:rPr>
        <w:t xml:space="preserve">Депонент должен предоставить новый </w:t>
      </w:r>
      <w:r w:rsidR="000A5946" w:rsidRPr="00006849">
        <w:rPr>
          <w:bCs/>
          <w:szCs w:val="24"/>
        </w:rPr>
        <w:t>с</w:t>
      </w:r>
      <w:r w:rsidR="000B7556" w:rsidRPr="00006849">
        <w:rPr>
          <w:bCs/>
          <w:szCs w:val="24"/>
        </w:rPr>
        <w:t xml:space="preserve">писок или изменения в ранее зарегистрированный в Депозитарии </w:t>
      </w:r>
      <w:r w:rsidR="008E16D4" w:rsidRPr="00006849">
        <w:rPr>
          <w:bCs/>
          <w:szCs w:val="24"/>
        </w:rPr>
        <w:t>с</w:t>
      </w:r>
      <w:r w:rsidR="000B7556" w:rsidRPr="00006849">
        <w:rPr>
          <w:bCs/>
          <w:szCs w:val="24"/>
        </w:rPr>
        <w:t>писок</w:t>
      </w:r>
      <w:r w:rsidR="000A5946" w:rsidRPr="00006849">
        <w:rPr>
          <w:bCs/>
          <w:szCs w:val="24"/>
        </w:rPr>
        <w:t xml:space="preserve"> </w:t>
      </w:r>
      <w:r w:rsidR="000B7556" w:rsidRPr="00006849">
        <w:rPr>
          <w:bCs/>
          <w:szCs w:val="24"/>
        </w:rPr>
        <w:t>в порядке, установленном в настояще</w:t>
      </w:r>
      <w:r w:rsidR="00277851" w:rsidRPr="00006849">
        <w:rPr>
          <w:bCs/>
          <w:szCs w:val="24"/>
        </w:rPr>
        <w:t>й</w:t>
      </w:r>
      <w:r w:rsidR="000B7556" w:rsidRPr="00006849">
        <w:rPr>
          <w:bCs/>
          <w:szCs w:val="24"/>
        </w:rPr>
        <w:t xml:space="preserve"> </w:t>
      </w:r>
      <w:r w:rsidR="00277851" w:rsidRPr="00006849">
        <w:rPr>
          <w:bCs/>
          <w:szCs w:val="24"/>
        </w:rPr>
        <w:t>статье</w:t>
      </w:r>
      <w:r w:rsidR="000B7556" w:rsidRPr="00006849">
        <w:rPr>
          <w:bCs/>
          <w:szCs w:val="24"/>
        </w:rPr>
        <w:t xml:space="preserve"> Условий</w:t>
      </w:r>
      <w:r w:rsidRPr="00006849">
        <w:rPr>
          <w:bCs/>
          <w:szCs w:val="24"/>
        </w:rPr>
        <w:t>, при этом с</w:t>
      </w:r>
      <w:r w:rsidR="000B7556" w:rsidRPr="00006849">
        <w:rPr>
          <w:bCs/>
          <w:szCs w:val="24"/>
        </w:rPr>
        <w:t xml:space="preserve"> даты регистрации </w:t>
      </w:r>
      <w:r w:rsidR="000A5946" w:rsidRPr="00006849">
        <w:rPr>
          <w:bCs/>
          <w:szCs w:val="24"/>
        </w:rPr>
        <w:t xml:space="preserve">таких </w:t>
      </w:r>
      <w:r w:rsidR="000B7556" w:rsidRPr="00006849">
        <w:rPr>
          <w:bCs/>
          <w:szCs w:val="24"/>
        </w:rPr>
        <w:t>изменений ранее предоставленная информация (</w:t>
      </w:r>
      <w:r w:rsidR="008E16D4" w:rsidRPr="00006849">
        <w:rPr>
          <w:bCs/>
          <w:szCs w:val="24"/>
        </w:rPr>
        <w:t>с</w:t>
      </w:r>
      <w:r w:rsidR="000B7556" w:rsidRPr="00006849">
        <w:rPr>
          <w:bCs/>
          <w:szCs w:val="24"/>
        </w:rPr>
        <w:t xml:space="preserve">писок </w:t>
      </w:r>
      <w:r w:rsidR="000A5946" w:rsidRPr="00006849">
        <w:rPr>
          <w:bCs/>
          <w:szCs w:val="24"/>
        </w:rPr>
        <w:t xml:space="preserve">Депонента </w:t>
      </w:r>
      <w:r w:rsidR="000B7556" w:rsidRPr="00006849">
        <w:rPr>
          <w:bCs/>
          <w:szCs w:val="24"/>
        </w:rPr>
        <w:t xml:space="preserve">или измененные поля в </w:t>
      </w:r>
      <w:r w:rsidR="000A5946" w:rsidRPr="00006849">
        <w:rPr>
          <w:bCs/>
          <w:szCs w:val="24"/>
        </w:rPr>
        <w:t>нем</w:t>
      </w:r>
      <w:r w:rsidR="000B7556" w:rsidRPr="00006849">
        <w:rPr>
          <w:bCs/>
          <w:szCs w:val="24"/>
        </w:rPr>
        <w:t>) утрачивает силу.</w:t>
      </w:r>
      <w:proofErr w:type="gramEnd"/>
    </w:p>
    <w:p w:rsidR="000B7556" w:rsidRPr="00006849" w:rsidRDefault="009A5C1A" w:rsidP="00FF3D3E">
      <w:pPr>
        <w:pStyle w:val="25"/>
        <w:numPr>
          <w:ilvl w:val="1"/>
          <w:numId w:val="34"/>
        </w:numPr>
        <w:tabs>
          <w:tab w:val="clear" w:pos="2136"/>
          <w:tab w:val="left" w:pos="567"/>
        </w:tabs>
        <w:spacing w:before="120"/>
        <w:ind w:left="567" w:hanging="567"/>
        <w:rPr>
          <w:bCs/>
          <w:szCs w:val="24"/>
        </w:rPr>
      </w:pPr>
      <w:r w:rsidRPr="00006849">
        <w:rPr>
          <w:bCs/>
          <w:szCs w:val="24"/>
        </w:rPr>
        <w:t>Поручения (инструкции) об участии в Корпоративном действии</w:t>
      </w:r>
      <w:r w:rsidR="009B3E42" w:rsidRPr="00006849">
        <w:rPr>
          <w:bCs/>
          <w:szCs w:val="24"/>
        </w:rPr>
        <w:t xml:space="preserve"> или Поручения (инструкции</w:t>
      </w:r>
      <w:r w:rsidR="007A0E12" w:rsidRPr="00006849">
        <w:rPr>
          <w:bCs/>
          <w:szCs w:val="24"/>
        </w:rPr>
        <w:t>)</w:t>
      </w:r>
      <w:r w:rsidR="009B3E42" w:rsidRPr="00006849">
        <w:rPr>
          <w:bCs/>
          <w:szCs w:val="24"/>
        </w:rPr>
        <w:t xml:space="preserve"> на участие в собрании</w:t>
      </w:r>
      <w:r w:rsidR="008D4D32" w:rsidRPr="00006849">
        <w:rPr>
          <w:bCs/>
          <w:szCs w:val="24"/>
        </w:rPr>
        <w:t>, а также изменение ранее предоставленной информации по Поручению (инструкции) Депонента</w:t>
      </w:r>
      <w:r w:rsidRPr="00006849">
        <w:rPr>
          <w:bCs/>
          <w:szCs w:val="24"/>
        </w:rPr>
        <w:t xml:space="preserve"> предоставляются в порядке, предусмотренном статьей 37 Условий</w:t>
      </w:r>
      <w:r w:rsidR="00756C8E" w:rsidRPr="00006849">
        <w:rPr>
          <w:bCs/>
          <w:szCs w:val="24"/>
        </w:rPr>
        <w:t>.</w:t>
      </w:r>
    </w:p>
    <w:p w:rsidR="000B7556" w:rsidRPr="00006849" w:rsidRDefault="002913E9" w:rsidP="003260FD">
      <w:pPr>
        <w:pStyle w:val="20"/>
        <w:rPr>
          <w:rFonts w:ascii="Times New Roman" w:hAnsi="Times New Roman"/>
          <w:i w:val="0"/>
        </w:rPr>
      </w:pPr>
      <w:bookmarkStart w:id="126" w:name="_Toc451673648"/>
      <w:bookmarkStart w:id="127" w:name="_Toc452800843"/>
      <w:bookmarkStart w:id="128" w:name="_Toc55318036"/>
      <w:r w:rsidRPr="00006849">
        <w:rPr>
          <w:rFonts w:ascii="Times New Roman" w:hAnsi="Times New Roman"/>
          <w:i w:val="0"/>
        </w:rPr>
        <w:t>Статья 3</w:t>
      </w:r>
      <w:r w:rsidR="00206E5D" w:rsidRPr="00006849">
        <w:rPr>
          <w:rFonts w:ascii="Times New Roman" w:hAnsi="Times New Roman"/>
          <w:i w:val="0"/>
        </w:rPr>
        <w:t>2</w:t>
      </w:r>
      <w:r w:rsidRPr="00006849">
        <w:rPr>
          <w:rFonts w:ascii="Times New Roman" w:hAnsi="Times New Roman"/>
          <w:i w:val="0"/>
        </w:rPr>
        <w:t xml:space="preserve">. </w:t>
      </w:r>
      <w:r w:rsidR="00252AA7" w:rsidRPr="00006849">
        <w:rPr>
          <w:rFonts w:ascii="Times New Roman" w:hAnsi="Times New Roman"/>
          <w:i w:val="0"/>
        </w:rPr>
        <w:t>Списание и зачисление ценных бумаг при к</w:t>
      </w:r>
      <w:r w:rsidR="000B7556" w:rsidRPr="00006849">
        <w:rPr>
          <w:rFonts w:ascii="Times New Roman" w:hAnsi="Times New Roman"/>
          <w:i w:val="0"/>
        </w:rPr>
        <w:t>онвертаци</w:t>
      </w:r>
      <w:bookmarkEnd w:id="126"/>
      <w:bookmarkEnd w:id="127"/>
      <w:r w:rsidR="00252AA7" w:rsidRPr="00006849">
        <w:rPr>
          <w:rFonts w:ascii="Times New Roman" w:hAnsi="Times New Roman"/>
          <w:i w:val="0"/>
        </w:rPr>
        <w:t>и</w:t>
      </w:r>
      <w:bookmarkEnd w:id="128"/>
    </w:p>
    <w:p w:rsidR="000B7556" w:rsidRPr="00006849" w:rsidRDefault="000B7556" w:rsidP="00DC0954">
      <w:pPr>
        <w:pStyle w:val="25"/>
        <w:numPr>
          <w:ilvl w:val="1"/>
          <w:numId w:val="37"/>
        </w:numPr>
        <w:tabs>
          <w:tab w:val="clear" w:pos="2136"/>
          <w:tab w:val="left" w:pos="567"/>
        </w:tabs>
        <w:spacing w:before="120"/>
        <w:ind w:left="567" w:hanging="567"/>
        <w:rPr>
          <w:bCs/>
          <w:szCs w:val="24"/>
        </w:rPr>
      </w:pPr>
      <w:proofErr w:type="gramStart"/>
      <w:r w:rsidRPr="00006849">
        <w:rPr>
          <w:b/>
          <w:bCs/>
          <w:i/>
          <w:szCs w:val="24"/>
        </w:rPr>
        <w:t>Содержание операци</w:t>
      </w:r>
      <w:r w:rsidR="00252AA7" w:rsidRPr="00006849">
        <w:rPr>
          <w:b/>
          <w:bCs/>
          <w:i/>
          <w:szCs w:val="24"/>
        </w:rPr>
        <w:t>й</w:t>
      </w:r>
      <w:r w:rsidRPr="00006849">
        <w:rPr>
          <w:b/>
          <w:bCs/>
          <w:i/>
          <w:szCs w:val="24"/>
        </w:rPr>
        <w:t>:</w:t>
      </w:r>
      <w:r w:rsidRPr="00006849">
        <w:rPr>
          <w:bCs/>
          <w:szCs w:val="24"/>
        </w:rPr>
        <w:t xml:space="preserve"> списание</w:t>
      </w:r>
      <w:r w:rsidR="00252AA7" w:rsidRPr="00006849">
        <w:rPr>
          <w:bCs/>
          <w:szCs w:val="24"/>
        </w:rPr>
        <w:t xml:space="preserve"> со </w:t>
      </w:r>
      <w:r w:rsidR="00BF54F1" w:rsidRPr="00006849">
        <w:rPr>
          <w:bCs/>
          <w:szCs w:val="24"/>
        </w:rPr>
        <w:t>С</w:t>
      </w:r>
      <w:r w:rsidR="00252AA7" w:rsidRPr="00006849">
        <w:rPr>
          <w:bCs/>
          <w:szCs w:val="24"/>
        </w:rPr>
        <w:t xml:space="preserve">чета </w:t>
      </w:r>
      <w:r w:rsidR="008A2E23" w:rsidRPr="00006849">
        <w:rPr>
          <w:bCs/>
          <w:szCs w:val="24"/>
        </w:rPr>
        <w:t>(</w:t>
      </w:r>
      <w:r w:rsidR="00BF54F1" w:rsidRPr="00006849">
        <w:rPr>
          <w:bCs/>
          <w:szCs w:val="24"/>
        </w:rPr>
        <w:t>С</w:t>
      </w:r>
      <w:r w:rsidR="008A2E23" w:rsidRPr="00006849">
        <w:rPr>
          <w:bCs/>
          <w:szCs w:val="24"/>
        </w:rPr>
        <w:t xml:space="preserve">четов) </w:t>
      </w:r>
      <w:r w:rsidR="00252AA7" w:rsidRPr="00006849">
        <w:rPr>
          <w:bCs/>
          <w:szCs w:val="24"/>
        </w:rPr>
        <w:t xml:space="preserve">депо </w:t>
      </w:r>
      <w:r w:rsidR="008A2E23" w:rsidRPr="00006849">
        <w:rPr>
          <w:bCs/>
          <w:szCs w:val="24"/>
        </w:rPr>
        <w:t xml:space="preserve">или </w:t>
      </w:r>
      <w:r w:rsidR="00BF54F1" w:rsidRPr="00006849">
        <w:rPr>
          <w:bCs/>
          <w:szCs w:val="24"/>
        </w:rPr>
        <w:t>с</w:t>
      </w:r>
      <w:r w:rsidR="008A2E23" w:rsidRPr="00006849">
        <w:rPr>
          <w:bCs/>
          <w:szCs w:val="24"/>
        </w:rPr>
        <w:t xml:space="preserve">чета (счетов), не предназначенного для учета прав на ценные бумаги, </w:t>
      </w:r>
      <w:r w:rsidRPr="00006849">
        <w:rPr>
          <w:bCs/>
          <w:szCs w:val="24"/>
        </w:rPr>
        <w:t xml:space="preserve">ценных бумаг одного выпуска </w:t>
      </w:r>
      <w:r w:rsidR="00404DCE" w:rsidRPr="00006849">
        <w:rPr>
          <w:bCs/>
          <w:szCs w:val="24"/>
        </w:rPr>
        <w:t xml:space="preserve">и зачисление на </w:t>
      </w:r>
      <w:r w:rsidR="00BF54F1" w:rsidRPr="00006849">
        <w:rPr>
          <w:bCs/>
          <w:szCs w:val="24"/>
        </w:rPr>
        <w:t>С</w:t>
      </w:r>
      <w:r w:rsidR="00404DCE" w:rsidRPr="00006849">
        <w:rPr>
          <w:bCs/>
          <w:szCs w:val="24"/>
        </w:rPr>
        <w:t>чет (</w:t>
      </w:r>
      <w:r w:rsidR="00BF54F1" w:rsidRPr="00006849">
        <w:rPr>
          <w:bCs/>
          <w:szCs w:val="24"/>
        </w:rPr>
        <w:t>С</w:t>
      </w:r>
      <w:r w:rsidR="00404DCE" w:rsidRPr="00006849">
        <w:rPr>
          <w:bCs/>
          <w:szCs w:val="24"/>
        </w:rPr>
        <w:t xml:space="preserve">чета) депо или счет (счета), не предназначенный для учета прав </w:t>
      </w:r>
      <w:r w:rsidRPr="00006849">
        <w:rPr>
          <w:bCs/>
          <w:szCs w:val="24"/>
        </w:rPr>
        <w:t>на ценные бумаги</w:t>
      </w:r>
      <w:r w:rsidR="00404DCE" w:rsidRPr="00006849">
        <w:rPr>
          <w:bCs/>
          <w:szCs w:val="24"/>
        </w:rPr>
        <w:t>, ценных бумаг</w:t>
      </w:r>
      <w:r w:rsidRPr="00006849">
        <w:rPr>
          <w:bCs/>
          <w:szCs w:val="24"/>
        </w:rPr>
        <w:t xml:space="preserve"> другого выпуска в соответствии с установленным эмитентом коэффициентом</w:t>
      </w:r>
      <w:r w:rsidR="0036139E" w:rsidRPr="00006849">
        <w:rPr>
          <w:bCs/>
          <w:szCs w:val="24"/>
        </w:rPr>
        <w:t xml:space="preserve"> конвертации </w:t>
      </w:r>
      <w:r w:rsidRPr="00006849">
        <w:rPr>
          <w:bCs/>
          <w:szCs w:val="24"/>
        </w:rPr>
        <w:t>в срок</w:t>
      </w:r>
      <w:r w:rsidR="00E754E1" w:rsidRPr="00006849">
        <w:rPr>
          <w:bCs/>
          <w:szCs w:val="24"/>
        </w:rPr>
        <w:t>,</w:t>
      </w:r>
      <w:r w:rsidR="005E68A5" w:rsidRPr="00006849">
        <w:rPr>
          <w:bCs/>
          <w:szCs w:val="24"/>
        </w:rPr>
        <w:t xml:space="preserve"> </w:t>
      </w:r>
      <w:r w:rsidR="00E754E1" w:rsidRPr="00006849">
        <w:rPr>
          <w:bCs/>
          <w:szCs w:val="24"/>
        </w:rPr>
        <w:t>установленный законодательством Российской Федерации</w:t>
      </w:r>
      <w:r w:rsidRPr="00006849">
        <w:rPr>
          <w:bCs/>
          <w:szCs w:val="24"/>
        </w:rPr>
        <w:t>.</w:t>
      </w:r>
      <w:proofErr w:type="gramEnd"/>
    </w:p>
    <w:p w:rsidR="00470942" w:rsidRPr="00006849" w:rsidRDefault="002F60FB" w:rsidP="00C339A4">
      <w:pPr>
        <w:pStyle w:val="25"/>
        <w:numPr>
          <w:ilvl w:val="1"/>
          <w:numId w:val="37"/>
        </w:numPr>
        <w:tabs>
          <w:tab w:val="clear" w:pos="2136"/>
          <w:tab w:val="left" w:pos="567"/>
        </w:tabs>
        <w:spacing w:before="120"/>
        <w:ind w:left="567" w:hanging="567"/>
        <w:rPr>
          <w:bCs/>
          <w:szCs w:val="24"/>
        </w:rPr>
      </w:pPr>
      <w:r w:rsidRPr="00006849">
        <w:rPr>
          <w:bCs/>
          <w:szCs w:val="24"/>
        </w:rPr>
        <w:t xml:space="preserve">Если решением о выпуске конвертируемых ценных бумаг предусматривается </w:t>
      </w:r>
      <w:r w:rsidR="003C0E75" w:rsidRPr="00006849">
        <w:rPr>
          <w:bCs/>
          <w:szCs w:val="24"/>
        </w:rPr>
        <w:t xml:space="preserve">право или </w:t>
      </w:r>
      <w:r w:rsidRPr="00006849">
        <w:rPr>
          <w:bCs/>
          <w:szCs w:val="24"/>
        </w:rPr>
        <w:t xml:space="preserve">обязанность эмитента осуществить их конвертацию, Депозитарий </w:t>
      </w:r>
      <w:r w:rsidR="004D54E2" w:rsidRPr="00006849">
        <w:rPr>
          <w:bCs/>
          <w:szCs w:val="24"/>
        </w:rPr>
        <w:t>проводит</w:t>
      </w:r>
      <w:r w:rsidRPr="00006849">
        <w:rPr>
          <w:bCs/>
          <w:szCs w:val="24"/>
        </w:rPr>
        <w:t xml:space="preserve"> такую конвертацию </w:t>
      </w:r>
      <w:r w:rsidR="00C358B8" w:rsidRPr="00006849">
        <w:rPr>
          <w:bCs/>
          <w:szCs w:val="24"/>
        </w:rPr>
        <w:t xml:space="preserve">по Служебному поручению </w:t>
      </w:r>
      <w:r w:rsidRPr="00006849">
        <w:rPr>
          <w:bCs/>
          <w:szCs w:val="24"/>
        </w:rPr>
        <w:t xml:space="preserve">на основании соответствующего </w:t>
      </w:r>
      <w:r w:rsidR="00CC67D7" w:rsidRPr="00006849">
        <w:rPr>
          <w:bCs/>
          <w:szCs w:val="24"/>
        </w:rPr>
        <w:t>П</w:t>
      </w:r>
      <w:r w:rsidRPr="00006849">
        <w:rPr>
          <w:bCs/>
          <w:szCs w:val="24"/>
        </w:rPr>
        <w:t xml:space="preserve">оручения (распоряжения) эмитента, а </w:t>
      </w:r>
      <w:r w:rsidR="00470942" w:rsidRPr="00006849">
        <w:rPr>
          <w:bCs/>
          <w:szCs w:val="24"/>
        </w:rPr>
        <w:t xml:space="preserve">если права на ценные бумаги учитываются в реестре, на основании отчета (уведомления) держателя реестра. </w:t>
      </w:r>
    </w:p>
    <w:p w:rsidR="00470942" w:rsidRPr="00006849" w:rsidRDefault="00470942" w:rsidP="00C339A4">
      <w:pPr>
        <w:pStyle w:val="25"/>
        <w:tabs>
          <w:tab w:val="clear" w:pos="2136"/>
          <w:tab w:val="left" w:pos="567"/>
        </w:tabs>
        <w:spacing w:before="120"/>
        <w:ind w:left="567"/>
        <w:rPr>
          <w:bCs/>
          <w:szCs w:val="24"/>
        </w:rPr>
      </w:pPr>
      <w:proofErr w:type="gramStart"/>
      <w:r w:rsidRPr="00006849">
        <w:rPr>
          <w:bCs/>
          <w:szCs w:val="24"/>
        </w:rPr>
        <w:t>Е</w:t>
      </w:r>
      <w:r w:rsidR="002F60FB" w:rsidRPr="00006849">
        <w:rPr>
          <w:bCs/>
          <w:szCs w:val="24"/>
        </w:rPr>
        <w:t xml:space="preserve">сли обязанность по осуществлению конвертации подлежит исполнению в срок, определенный календарной датой или истечением периода времени, </w:t>
      </w:r>
      <w:r w:rsidRPr="00006849">
        <w:rPr>
          <w:bCs/>
          <w:szCs w:val="24"/>
        </w:rPr>
        <w:t xml:space="preserve">Депозитарий проводит такую конвертацию по Служебному поручению на основании </w:t>
      </w:r>
      <w:r w:rsidR="002F60FB" w:rsidRPr="00006849">
        <w:rPr>
          <w:bCs/>
          <w:szCs w:val="24"/>
        </w:rPr>
        <w:t>решения о выпуске конвертируемых ценных бумаг</w:t>
      </w:r>
      <w:r w:rsidRPr="00006849">
        <w:rPr>
          <w:bCs/>
          <w:szCs w:val="24"/>
        </w:rPr>
        <w:t>, а если права на ценные бумаги учитываются в реестре, на основании отчета (уведомления) держателя реестра</w:t>
      </w:r>
      <w:r w:rsidR="002F60FB" w:rsidRPr="00006849">
        <w:rPr>
          <w:bCs/>
          <w:szCs w:val="24"/>
        </w:rPr>
        <w:t>.</w:t>
      </w:r>
      <w:r w:rsidR="0010289D" w:rsidRPr="00006849">
        <w:rPr>
          <w:bCs/>
          <w:szCs w:val="24"/>
        </w:rPr>
        <w:t xml:space="preserve"> </w:t>
      </w:r>
      <w:proofErr w:type="gramEnd"/>
    </w:p>
    <w:p w:rsidR="002F60FB" w:rsidRPr="00006849" w:rsidRDefault="002F60FB" w:rsidP="00C339A4">
      <w:pPr>
        <w:pStyle w:val="25"/>
        <w:numPr>
          <w:ilvl w:val="1"/>
          <w:numId w:val="37"/>
        </w:numPr>
        <w:tabs>
          <w:tab w:val="clear" w:pos="2136"/>
          <w:tab w:val="left" w:pos="567"/>
        </w:tabs>
        <w:spacing w:before="120"/>
        <w:ind w:left="567" w:hanging="567"/>
        <w:rPr>
          <w:bCs/>
          <w:szCs w:val="24"/>
        </w:rPr>
      </w:pPr>
      <w:proofErr w:type="gramStart"/>
      <w:r w:rsidRPr="00006849">
        <w:rPr>
          <w:bCs/>
          <w:szCs w:val="24"/>
        </w:rPr>
        <w:t xml:space="preserve">Если обязанность по осуществлению конвертации подлежит исполнению в срок, определенный указанием на событие, либо ее исполнение поставлено в зависимость от наступления определенных условий и (или) обстоятельств, по истечении пяти рабочих дней после их наступления </w:t>
      </w:r>
      <w:r w:rsidR="00D9626E" w:rsidRPr="00006849">
        <w:rPr>
          <w:bCs/>
          <w:szCs w:val="24"/>
        </w:rPr>
        <w:t>Депонент</w:t>
      </w:r>
      <w:r w:rsidRPr="00006849">
        <w:rPr>
          <w:bCs/>
          <w:szCs w:val="24"/>
        </w:rPr>
        <w:t xml:space="preserve"> и (или) представитель владельцев конвертируемых облигаций вправе направить </w:t>
      </w:r>
      <w:r w:rsidR="00BC52E3" w:rsidRPr="00006849">
        <w:rPr>
          <w:bCs/>
          <w:szCs w:val="24"/>
        </w:rPr>
        <w:t>Д</w:t>
      </w:r>
      <w:r w:rsidRPr="00006849">
        <w:rPr>
          <w:bCs/>
          <w:szCs w:val="24"/>
        </w:rPr>
        <w:t>епозитарию и эмитенту уведомление об их наступлении.</w:t>
      </w:r>
      <w:proofErr w:type="gramEnd"/>
      <w:r w:rsidRPr="00006849">
        <w:rPr>
          <w:bCs/>
          <w:szCs w:val="24"/>
        </w:rPr>
        <w:t xml:space="preserve"> Не позднее одного рабочего дня после получения такого уведомления </w:t>
      </w:r>
      <w:r w:rsidR="00BC52E3" w:rsidRPr="00006849">
        <w:rPr>
          <w:bCs/>
          <w:szCs w:val="24"/>
        </w:rPr>
        <w:t>Д</w:t>
      </w:r>
      <w:r w:rsidRPr="00006849">
        <w:rPr>
          <w:bCs/>
          <w:szCs w:val="24"/>
        </w:rPr>
        <w:t>епозитарий изве</w:t>
      </w:r>
      <w:r w:rsidR="00F9007B" w:rsidRPr="00006849">
        <w:rPr>
          <w:bCs/>
          <w:szCs w:val="24"/>
        </w:rPr>
        <w:t>щает</w:t>
      </w:r>
      <w:r w:rsidRPr="00006849">
        <w:rPr>
          <w:bCs/>
          <w:szCs w:val="24"/>
        </w:rPr>
        <w:t xml:space="preserve"> эмитента </w:t>
      </w:r>
      <w:r w:rsidR="00816993" w:rsidRPr="00006849">
        <w:rPr>
          <w:bCs/>
          <w:szCs w:val="24"/>
        </w:rPr>
        <w:t xml:space="preserve">или держателя реестра </w:t>
      </w:r>
      <w:r w:rsidRPr="00006849">
        <w:rPr>
          <w:bCs/>
          <w:szCs w:val="24"/>
        </w:rPr>
        <w:t xml:space="preserve">о его содержании. Депозитарий осуществляет </w:t>
      </w:r>
      <w:r w:rsidR="00D35CB9" w:rsidRPr="00006849">
        <w:rPr>
          <w:bCs/>
          <w:szCs w:val="24"/>
        </w:rPr>
        <w:t xml:space="preserve">по </w:t>
      </w:r>
      <w:r w:rsidR="00C358B8" w:rsidRPr="00006849">
        <w:rPr>
          <w:bCs/>
          <w:szCs w:val="24"/>
        </w:rPr>
        <w:t>Служебно</w:t>
      </w:r>
      <w:r w:rsidR="00D35CB9" w:rsidRPr="00006849">
        <w:rPr>
          <w:bCs/>
          <w:szCs w:val="24"/>
        </w:rPr>
        <w:t>му</w:t>
      </w:r>
      <w:r w:rsidR="00C358B8" w:rsidRPr="00006849">
        <w:rPr>
          <w:bCs/>
          <w:szCs w:val="24"/>
        </w:rPr>
        <w:t xml:space="preserve"> поручени</w:t>
      </w:r>
      <w:r w:rsidR="00D35CB9" w:rsidRPr="00006849">
        <w:rPr>
          <w:bCs/>
          <w:szCs w:val="24"/>
        </w:rPr>
        <w:t>ю</w:t>
      </w:r>
      <w:r w:rsidR="00C358B8" w:rsidRPr="00006849">
        <w:rPr>
          <w:bCs/>
          <w:szCs w:val="24"/>
        </w:rPr>
        <w:t xml:space="preserve"> </w:t>
      </w:r>
      <w:r w:rsidRPr="00006849">
        <w:rPr>
          <w:bCs/>
          <w:szCs w:val="24"/>
        </w:rPr>
        <w:t xml:space="preserve">конвертацию всех конвертируемых ценных бумаг на основании уведомления </w:t>
      </w:r>
      <w:r w:rsidR="00C358B8" w:rsidRPr="00006849">
        <w:rPr>
          <w:bCs/>
          <w:szCs w:val="24"/>
        </w:rPr>
        <w:t>в срок, установленный законодательством</w:t>
      </w:r>
      <w:r w:rsidR="00816993" w:rsidRPr="00006849">
        <w:rPr>
          <w:bCs/>
          <w:szCs w:val="24"/>
        </w:rPr>
        <w:t xml:space="preserve"> Российской Федерации</w:t>
      </w:r>
      <w:r w:rsidRPr="00006849">
        <w:rPr>
          <w:bCs/>
          <w:szCs w:val="24"/>
        </w:rPr>
        <w:t>, если эмитентом не представлены документы, подтверждающие отсутствие наступления события, условий и (или) обстоятельств, указанных в уведомлении.</w:t>
      </w:r>
    </w:p>
    <w:p w:rsidR="00C358B8" w:rsidRPr="00006849" w:rsidRDefault="00C358B8" w:rsidP="00C339A4">
      <w:pPr>
        <w:pStyle w:val="25"/>
        <w:numPr>
          <w:ilvl w:val="1"/>
          <w:numId w:val="37"/>
        </w:numPr>
        <w:tabs>
          <w:tab w:val="clear" w:pos="2136"/>
          <w:tab w:val="left" w:pos="567"/>
        </w:tabs>
        <w:spacing w:before="120"/>
        <w:ind w:left="567" w:hanging="567"/>
        <w:rPr>
          <w:bCs/>
          <w:szCs w:val="24"/>
        </w:rPr>
      </w:pPr>
      <w:r w:rsidRPr="00006849">
        <w:rPr>
          <w:bCs/>
          <w:szCs w:val="24"/>
        </w:rPr>
        <w:t xml:space="preserve">Если права на конвертируемые ценные бумаги </w:t>
      </w:r>
      <w:r w:rsidR="007F5028" w:rsidRPr="00006849">
        <w:rPr>
          <w:bCs/>
          <w:szCs w:val="24"/>
        </w:rPr>
        <w:t>учитываются в реестре владельце</w:t>
      </w:r>
      <w:r w:rsidRPr="00006849">
        <w:rPr>
          <w:bCs/>
          <w:szCs w:val="24"/>
        </w:rPr>
        <w:t>в ценных бумаг</w:t>
      </w:r>
      <w:r w:rsidR="007F5028" w:rsidRPr="00006849">
        <w:rPr>
          <w:bCs/>
          <w:szCs w:val="24"/>
        </w:rPr>
        <w:t>, записи по Счетам депо, связанные с конвертацией, вносятся на основании Служебного поручения при получении отчета (уведомления) о проведении соответствующей операции в реестре</w:t>
      </w:r>
      <w:r w:rsidR="00A049D0" w:rsidRPr="00006849">
        <w:rPr>
          <w:bCs/>
          <w:szCs w:val="24"/>
        </w:rPr>
        <w:t xml:space="preserve"> по Счету Депозитария</w:t>
      </w:r>
      <w:r w:rsidR="007F5028" w:rsidRPr="00006849">
        <w:rPr>
          <w:bCs/>
          <w:szCs w:val="24"/>
        </w:rPr>
        <w:t>.</w:t>
      </w:r>
    </w:p>
    <w:p w:rsidR="001F1B2F" w:rsidRPr="00006849" w:rsidRDefault="002F60FB" w:rsidP="00C339A4">
      <w:pPr>
        <w:pStyle w:val="25"/>
        <w:numPr>
          <w:ilvl w:val="1"/>
          <w:numId w:val="37"/>
        </w:numPr>
        <w:tabs>
          <w:tab w:val="clear" w:pos="2136"/>
          <w:tab w:val="left" w:pos="567"/>
        </w:tabs>
        <w:spacing w:before="120"/>
        <w:ind w:left="567" w:hanging="567"/>
        <w:rPr>
          <w:bCs/>
          <w:szCs w:val="24"/>
        </w:rPr>
      </w:pPr>
      <w:proofErr w:type="gramStart"/>
      <w:r w:rsidRPr="00006849">
        <w:rPr>
          <w:bCs/>
          <w:szCs w:val="24"/>
        </w:rPr>
        <w:t xml:space="preserve">Если решением о выпуске конвертируемых ценных бумаг предусматривается право владельцев требовать конвертации принадлежащих им конвертируемых ценных бумаг, такие требования предъявляются </w:t>
      </w:r>
      <w:r w:rsidR="00E754E1" w:rsidRPr="00006849">
        <w:rPr>
          <w:bCs/>
          <w:szCs w:val="24"/>
        </w:rPr>
        <w:t xml:space="preserve">в Депозитарий путем </w:t>
      </w:r>
      <w:r w:rsidR="001F1B2F" w:rsidRPr="00006849">
        <w:rPr>
          <w:bCs/>
          <w:szCs w:val="24"/>
        </w:rPr>
        <w:t>направления</w:t>
      </w:r>
      <w:r w:rsidR="00E754E1" w:rsidRPr="00006849">
        <w:rPr>
          <w:bCs/>
          <w:szCs w:val="24"/>
        </w:rPr>
        <w:t xml:space="preserve"> Депонентами в Депозитарий соответствующих Поручений </w:t>
      </w:r>
      <w:r w:rsidR="001F1B2F" w:rsidRPr="00006849">
        <w:rPr>
          <w:bCs/>
          <w:szCs w:val="24"/>
        </w:rPr>
        <w:t xml:space="preserve">(инструкций) </w:t>
      </w:r>
      <w:r w:rsidR="00F71D14" w:rsidRPr="00006849">
        <w:rPr>
          <w:bCs/>
          <w:szCs w:val="24"/>
        </w:rPr>
        <w:t>с требованием о</w:t>
      </w:r>
      <w:r w:rsidR="001F1B2F" w:rsidRPr="00006849">
        <w:rPr>
          <w:bCs/>
          <w:szCs w:val="24"/>
        </w:rPr>
        <w:t xml:space="preserve"> конвертации в виде электронного документа, содержащего сведения, позволяющие идентифицировать предъявившее его лицо, а также количество конвертируемых ценных бумаг, конвертации которых он требует, в порядке, предусмотренном Договором.</w:t>
      </w:r>
      <w:proofErr w:type="gramEnd"/>
      <w:r w:rsidR="009F1E12" w:rsidRPr="00006849">
        <w:rPr>
          <w:bCs/>
          <w:szCs w:val="24"/>
        </w:rPr>
        <w:t xml:space="preserve"> В случае ведения реестра владельцев ценных бумаг</w:t>
      </w:r>
      <w:r w:rsidR="00F71D14" w:rsidRPr="00006849">
        <w:rPr>
          <w:bCs/>
          <w:szCs w:val="24"/>
        </w:rPr>
        <w:t>,</w:t>
      </w:r>
      <w:r w:rsidR="009F1E12" w:rsidRPr="00006849">
        <w:rPr>
          <w:bCs/>
          <w:szCs w:val="24"/>
        </w:rPr>
        <w:t xml:space="preserve"> </w:t>
      </w:r>
      <w:r w:rsidR="00B87C3A" w:rsidRPr="00006849">
        <w:rPr>
          <w:bCs/>
          <w:szCs w:val="24"/>
        </w:rPr>
        <w:t>Депозит</w:t>
      </w:r>
      <w:r w:rsidR="00BB6DF5" w:rsidRPr="00006849">
        <w:rPr>
          <w:bCs/>
          <w:szCs w:val="24"/>
        </w:rPr>
        <w:t>арий передает</w:t>
      </w:r>
      <w:r w:rsidR="005A4DAE" w:rsidRPr="00006849">
        <w:rPr>
          <w:bCs/>
          <w:szCs w:val="24"/>
        </w:rPr>
        <w:t xml:space="preserve"> соответствующую инструкцию в реестр владельцев ценных бумаг.</w:t>
      </w:r>
    </w:p>
    <w:p w:rsidR="002F60FB" w:rsidRPr="00006849" w:rsidRDefault="007F5028" w:rsidP="00C339A4">
      <w:pPr>
        <w:pStyle w:val="25"/>
        <w:numPr>
          <w:ilvl w:val="1"/>
          <w:numId w:val="37"/>
        </w:numPr>
        <w:tabs>
          <w:tab w:val="clear" w:pos="2136"/>
          <w:tab w:val="left" w:pos="567"/>
        </w:tabs>
        <w:spacing w:before="120"/>
        <w:ind w:left="567" w:hanging="567"/>
        <w:rPr>
          <w:bCs/>
          <w:szCs w:val="24"/>
        </w:rPr>
      </w:pPr>
      <w:r w:rsidRPr="00006849">
        <w:rPr>
          <w:bCs/>
          <w:szCs w:val="24"/>
        </w:rPr>
        <w:t xml:space="preserve">Депонент вправе предоставить в Депозитарий </w:t>
      </w:r>
      <w:r w:rsidR="001F1B2F" w:rsidRPr="00006849">
        <w:rPr>
          <w:bCs/>
          <w:szCs w:val="24"/>
        </w:rPr>
        <w:t xml:space="preserve">Поручения (инструкции) на </w:t>
      </w:r>
      <w:r w:rsidR="002F60FB" w:rsidRPr="00006849">
        <w:rPr>
          <w:bCs/>
          <w:szCs w:val="24"/>
        </w:rPr>
        <w:t>отзыв</w:t>
      </w:r>
      <w:r w:rsidR="001F1B2F" w:rsidRPr="00006849">
        <w:rPr>
          <w:bCs/>
          <w:szCs w:val="24"/>
        </w:rPr>
        <w:t xml:space="preserve"> ранее предоставленного Поручения (инструкции</w:t>
      </w:r>
      <w:r w:rsidRPr="00006849">
        <w:rPr>
          <w:bCs/>
          <w:szCs w:val="24"/>
        </w:rPr>
        <w:t>)</w:t>
      </w:r>
      <w:r w:rsidR="001F1B2F" w:rsidRPr="00006849">
        <w:rPr>
          <w:bCs/>
          <w:szCs w:val="24"/>
        </w:rPr>
        <w:t xml:space="preserve"> </w:t>
      </w:r>
      <w:r w:rsidR="002F60FB" w:rsidRPr="00006849">
        <w:rPr>
          <w:bCs/>
          <w:szCs w:val="24"/>
        </w:rPr>
        <w:t xml:space="preserve">в течение срока, указанного в решении о выпуске конвертируемых ценных бумаг. </w:t>
      </w:r>
    </w:p>
    <w:p w:rsidR="00F41EC0" w:rsidRPr="00006849" w:rsidRDefault="005A4DAE" w:rsidP="00C339A4">
      <w:pPr>
        <w:pStyle w:val="25"/>
        <w:numPr>
          <w:ilvl w:val="1"/>
          <w:numId w:val="37"/>
        </w:numPr>
        <w:tabs>
          <w:tab w:val="clear" w:pos="2136"/>
          <w:tab w:val="left" w:pos="567"/>
        </w:tabs>
        <w:spacing w:before="120"/>
        <w:ind w:left="567" w:hanging="567"/>
        <w:rPr>
          <w:bCs/>
          <w:szCs w:val="24"/>
        </w:rPr>
      </w:pPr>
      <w:proofErr w:type="gramStart"/>
      <w:r w:rsidRPr="00006849">
        <w:rPr>
          <w:bCs/>
          <w:szCs w:val="24"/>
        </w:rPr>
        <w:t>С</w:t>
      </w:r>
      <w:r w:rsidR="002F60FB" w:rsidRPr="00006849">
        <w:rPr>
          <w:bCs/>
          <w:szCs w:val="24"/>
        </w:rPr>
        <w:t xml:space="preserve">о дня получения </w:t>
      </w:r>
      <w:r w:rsidRPr="00006849">
        <w:rPr>
          <w:bCs/>
          <w:szCs w:val="24"/>
        </w:rPr>
        <w:t>Депозитари</w:t>
      </w:r>
      <w:r w:rsidR="00F30AC4" w:rsidRPr="00006849">
        <w:rPr>
          <w:bCs/>
          <w:szCs w:val="24"/>
        </w:rPr>
        <w:t>ем</w:t>
      </w:r>
      <w:r w:rsidR="002F60FB" w:rsidRPr="00006849">
        <w:rPr>
          <w:bCs/>
          <w:szCs w:val="24"/>
        </w:rPr>
        <w:t xml:space="preserve"> </w:t>
      </w:r>
      <w:r w:rsidR="00F71D14" w:rsidRPr="00006849">
        <w:rPr>
          <w:bCs/>
          <w:szCs w:val="24"/>
        </w:rPr>
        <w:t xml:space="preserve">Поручения (инструкции) с </w:t>
      </w:r>
      <w:r w:rsidR="002F60FB" w:rsidRPr="00006849">
        <w:rPr>
          <w:bCs/>
          <w:szCs w:val="24"/>
        </w:rPr>
        <w:t>требовани</w:t>
      </w:r>
      <w:r w:rsidR="00F71D14" w:rsidRPr="00006849">
        <w:rPr>
          <w:bCs/>
          <w:szCs w:val="24"/>
        </w:rPr>
        <w:t>ем</w:t>
      </w:r>
      <w:r w:rsidR="002F60FB" w:rsidRPr="00006849">
        <w:rPr>
          <w:bCs/>
          <w:szCs w:val="24"/>
        </w:rPr>
        <w:t xml:space="preserve"> о конвертации конвертируемых ценных бумаг и до дня внесения </w:t>
      </w:r>
      <w:r w:rsidRPr="00006849">
        <w:rPr>
          <w:bCs/>
          <w:szCs w:val="24"/>
        </w:rPr>
        <w:t>по Счету депо, на котором учитываются права на конвертируемые ценные бумаги,</w:t>
      </w:r>
      <w:r w:rsidR="002F60FB" w:rsidRPr="00006849">
        <w:rPr>
          <w:bCs/>
          <w:szCs w:val="24"/>
        </w:rPr>
        <w:t xml:space="preserve"> записей, связанных с такой конвертацией, или до дня получения отзыва </w:t>
      </w:r>
      <w:r w:rsidRPr="00006849">
        <w:rPr>
          <w:bCs/>
          <w:szCs w:val="24"/>
        </w:rPr>
        <w:t>Поручения (инструкции) Депонента с требованием о конвертации Депонент</w:t>
      </w:r>
      <w:r w:rsidR="002F60FB" w:rsidRPr="00006849">
        <w:rPr>
          <w:bCs/>
          <w:szCs w:val="24"/>
        </w:rPr>
        <w:t xml:space="preserve"> не вправе распоряжаться предъявленными для конвертации ценными бумагами, в том числе передавать их в</w:t>
      </w:r>
      <w:proofErr w:type="gramEnd"/>
      <w:r w:rsidR="002F60FB" w:rsidRPr="00006849">
        <w:rPr>
          <w:bCs/>
          <w:szCs w:val="24"/>
        </w:rPr>
        <w:t xml:space="preserve"> залог или обременять другими способами</w:t>
      </w:r>
      <w:r w:rsidRPr="00006849">
        <w:rPr>
          <w:bCs/>
          <w:szCs w:val="24"/>
        </w:rPr>
        <w:t>.</w:t>
      </w:r>
      <w:r w:rsidR="002F60FB" w:rsidRPr="00006849">
        <w:rPr>
          <w:bCs/>
          <w:szCs w:val="24"/>
        </w:rPr>
        <w:t xml:space="preserve"> </w:t>
      </w:r>
      <w:r w:rsidR="0083330E" w:rsidRPr="00006849">
        <w:rPr>
          <w:bCs/>
          <w:szCs w:val="24"/>
        </w:rPr>
        <w:t>Депозитарий</w:t>
      </w:r>
      <w:r w:rsidR="002F60FB" w:rsidRPr="00006849">
        <w:rPr>
          <w:bCs/>
          <w:szCs w:val="24"/>
        </w:rPr>
        <w:t xml:space="preserve"> вносит запись об установлении такого ограничения по </w:t>
      </w:r>
      <w:r w:rsidR="00BC52E3" w:rsidRPr="00006849">
        <w:rPr>
          <w:bCs/>
          <w:szCs w:val="24"/>
        </w:rPr>
        <w:t>Счету депо Депонента</w:t>
      </w:r>
      <w:r w:rsidR="002D2B42" w:rsidRPr="00006849">
        <w:rPr>
          <w:bCs/>
          <w:szCs w:val="24"/>
        </w:rPr>
        <w:t xml:space="preserve"> </w:t>
      </w:r>
      <w:r w:rsidRPr="00006849">
        <w:rPr>
          <w:bCs/>
          <w:szCs w:val="24"/>
        </w:rPr>
        <w:t xml:space="preserve">при </w:t>
      </w:r>
      <w:r w:rsidR="00F41EC0" w:rsidRPr="00006849">
        <w:rPr>
          <w:bCs/>
          <w:szCs w:val="24"/>
        </w:rPr>
        <w:t>исполнении Поручения (инструкции) с требовани</w:t>
      </w:r>
      <w:r w:rsidR="004B16D1" w:rsidRPr="00006849">
        <w:rPr>
          <w:bCs/>
          <w:szCs w:val="24"/>
        </w:rPr>
        <w:t>ем</w:t>
      </w:r>
      <w:r w:rsidR="00F41EC0" w:rsidRPr="00006849">
        <w:rPr>
          <w:bCs/>
          <w:szCs w:val="24"/>
        </w:rPr>
        <w:t xml:space="preserve"> о конвертации конвертируемых ценных бумаг</w:t>
      </w:r>
      <w:r w:rsidR="004B16D1" w:rsidRPr="00006849">
        <w:rPr>
          <w:bCs/>
          <w:szCs w:val="24"/>
        </w:rPr>
        <w:t>,</w:t>
      </w:r>
      <w:r w:rsidR="00F41EC0" w:rsidRPr="00006849">
        <w:rPr>
          <w:bCs/>
          <w:szCs w:val="24"/>
        </w:rPr>
        <w:t xml:space="preserve"> без </w:t>
      </w:r>
      <w:r w:rsidR="004B16D1" w:rsidRPr="00006849">
        <w:rPr>
          <w:bCs/>
          <w:szCs w:val="24"/>
        </w:rPr>
        <w:t xml:space="preserve">предоставления отдельного </w:t>
      </w:r>
      <w:r w:rsidR="00F41EC0" w:rsidRPr="00006849">
        <w:rPr>
          <w:bCs/>
          <w:szCs w:val="24"/>
        </w:rPr>
        <w:t>Поручения Депонента</w:t>
      </w:r>
      <w:r w:rsidR="004B16D1" w:rsidRPr="00006849">
        <w:rPr>
          <w:bCs/>
          <w:szCs w:val="24"/>
        </w:rPr>
        <w:t xml:space="preserve"> на фиксацию указанного ограничения</w:t>
      </w:r>
      <w:r w:rsidR="00F41EC0" w:rsidRPr="00006849">
        <w:rPr>
          <w:bCs/>
          <w:szCs w:val="24"/>
        </w:rPr>
        <w:t>. По результатам установления указанного ограничения Депонентам предоставляется отчет.</w:t>
      </w:r>
    </w:p>
    <w:p w:rsidR="002F60FB" w:rsidRPr="00006849" w:rsidRDefault="002F60FB" w:rsidP="00C339A4">
      <w:pPr>
        <w:pStyle w:val="25"/>
        <w:numPr>
          <w:ilvl w:val="1"/>
          <w:numId w:val="37"/>
        </w:numPr>
        <w:tabs>
          <w:tab w:val="clear" w:pos="2136"/>
          <w:tab w:val="left" w:pos="567"/>
        </w:tabs>
        <w:spacing w:before="120"/>
        <w:ind w:left="567" w:hanging="567"/>
        <w:rPr>
          <w:bCs/>
          <w:szCs w:val="24"/>
        </w:rPr>
      </w:pPr>
      <w:r w:rsidRPr="00006849">
        <w:rPr>
          <w:bCs/>
          <w:szCs w:val="24"/>
        </w:rPr>
        <w:t>Запись о снятии ограни</w:t>
      </w:r>
      <w:r w:rsidR="00CA6A4D" w:rsidRPr="00006849">
        <w:rPr>
          <w:bCs/>
          <w:szCs w:val="24"/>
        </w:rPr>
        <w:t xml:space="preserve">чений, предусмотренных </w:t>
      </w:r>
      <w:r w:rsidR="00D3370D" w:rsidRPr="00006849">
        <w:rPr>
          <w:bCs/>
          <w:szCs w:val="24"/>
        </w:rPr>
        <w:t>законодательством Российской Федерации при проведении конвертации</w:t>
      </w:r>
      <w:r w:rsidRPr="00006849">
        <w:rPr>
          <w:bCs/>
          <w:szCs w:val="24"/>
        </w:rPr>
        <w:t xml:space="preserve">, </w:t>
      </w:r>
      <w:r w:rsidR="00CA6A4D" w:rsidRPr="00006849">
        <w:rPr>
          <w:bCs/>
          <w:szCs w:val="24"/>
        </w:rPr>
        <w:t xml:space="preserve">осуществляется </w:t>
      </w:r>
      <w:r w:rsidRPr="00006849">
        <w:rPr>
          <w:bCs/>
          <w:szCs w:val="24"/>
        </w:rPr>
        <w:t xml:space="preserve">без </w:t>
      </w:r>
      <w:r w:rsidR="00CA6A4D" w:rsidRPr="00006849">
        <w:rPr>
          <w:bCs/>
          <w:szCs w:val="24"/>
        </w:rPr>
        <w:t>П</w:t>
      </w:r>
      <w:r w:rsidRPr="00006849">
        <w:rPr>
          <w:bCs/>
          <w:szCs w:val="24"/>
        </w:rPr>
        <w:t>оручения (</w:t>
      </w:r>
      <w:r w:rsidR="00D3370D" w:rsidRPr="00006849">
        <w:rPr>
          <w:bCs/>
          <w:szCs w:val="24"/>
        </w:rPr>
        <w:t>инструкции</w:t>
      </w:r>
      <w:r w:rsidRPr="00006849">
        <w:rPr>
          <w:bCs/>
          <w:szCs w:val="24"/>
        </w:rPr>
        <w:t xml:space="preserve">) </w:t>
      </w:r>
      <w:r w:rsidR="00CA6A4D" w:rsidRPr="00006849">
        <w:rPr>
          <w:bCs/>
          <w:szCs w:val="24"/>
        </w:rPr>
        <w:t>Депонента</w:t>
      </w:r>
      <w:r w:rsidR="00D3370D" w:rsidRPr="00006849">
        <w:rPr>
          <w:bCs/>
          <w:szCs w:val="24"/>
        </w:rPr>
        <w:t xml:space="preserve">, по </w:t>
      </w:r>
      <w:proofErr w:type="gramStart"/>
      <w:r w:rsidR="00D3370D" w:rsidRPr="00006849">
        <w:rPr>
          <w:bCs/>
          <w:szCs w:val="24"/>
        </w:rPr>
        <w:t>С</w:t>
      </w:r>
      <w:r w:rsidRPr="00006849">
        <w:rPr>
          <w:bCs/>
          <w:szCs w:val="24"/>
        </w:rPr>
        <w:t>чету</w:t>
      </w:r>
      <w:proofErr w:type="gramEnd"/>
      <w:r w:rsidRPr="00006849">
        <w:rPr>
          <w:bCs/>
          <w:szCs w:val="24"/>
        </w:rPr>
        <w:t xml:space="preserve"> </w:t>
      </w:r>
      <w:r w:rsidR="00D3370D" w:rsidRPr="00006849">
        <w:rPr>
          <w:bCs/>
          <w:szCs w:val="24"/>
        </w:rPr>
        <w:t xml:space="preserve">депо </w:t>
      </w:r>
      <w:r w:rsidRPr="00006849">
        <w:rPr>
          <w:bCs/>
          <w:szCs w:val="24"/>
        </w:rPr>
        <w:t>которого установлено такое ограничение, одновременно с внесением записей, связанных с конвертацией конвертируемых ценных бумаг в другие ценные бумаги</w:t>
      </w:r>
      <w:r w:rsidR="00CA6A4D" w:rsidRPr="00006849">
        <w:rPr>
          <w:bCs/>
          <w:szCs w:val="24"/>
        </w:rPr>
        <w:t xml:space="preserve"> или </w:t>
      </w:r>
      <w:r w:rsidRPr="00006849">
        <w:rPr>
          <w:bCs/>
          <w:szCs w:val="24"/>
        </w:rPr>
        <w:t xml:space="preserve">в день получения от </w:t>
      </w:r>
      <w:r w:rsidR="002D2B42" w:rsidRPr="00006849">
        <w:rPr>
          <w:bCs/>
          <w:szCs w:val="24"/>
        </w:rPr>
        <w:t xml:space="preserve">Депонента </w:t>
      </w:r>
      <w:r w:rsidRPr="00006849">
        <w:rPr>
          <w:bCs/>
          <w:szCs w:val="24"/>
        </w:rPr>
        <w:t>отзыва своего требования об их конвертации</w:t>
      </w:r>
      <w:r w:rsidR="00CA6A4D" w:rsidRPr="00006849">
        <w:rPr>
          <w:bCs/>
          <w:szCs w:val="24"/>
        </w:rPr>
        <w:t xml:space="preserve"> или </w:t>
      </w:r>
      <w:r w:rsidRPr="00006849">
        <w:rPr>
          <w:bCs/>
          <w:szCs w:val="24"/>
        </w:rPr>
        <w:t xml:space="preserve">в день получения информации о получении держателем реестра отзыва владельцем конвертируемых ценных бумаг, </w:t>
      </w:r>
      <w:proofErr w:type="gramStart"/>
      <w:r w:rsidRPr="00006849">
        <w:rPr>
          <w:bCs/>
          <w:szCs w:val="24"/>
        </w:rPr>
        <w:t>права</w:t>
      </w:r>
      <w:proofErr w:type="gramEnd"/>
      <w:r w:rsidRPr="00006849">
        <w:rPr>
          <w:bCs/>
          <w:szCs w:val="24"/>
        </w:rPr>
        <w:t xml:space="preserve"> которого на такие ценные бумаги учитываются </w:t>
      </w:r>
      <w:r w:rsidR="002D2B42" w:rsidRPr="00006849">
        <w:rPr>
          <w:bCs/>
          <w:szCs w:val="24"/>
        </w:rPr>
        <w:t>Депонентом-</w:t>
      </w:r>
      <w:r w:rsidRPr="00006849">
        <w:rPr>
          <w:bCs/>
          <w:szCs w:val="24"/>
        </w:rPr>
        <w:t>номинальным держателем, своего требования об их конвертации.</w:t>
      </w:r>
    </w:p>
    <w:p w:rsidR="00AD6F54" w:rsidRPr="00006849" w:rsidRDefault="00AD6F54" w:rsidP="00C339A4">
      <w:pPr>
        <w:pStyle w:val="25"/>
        <w:numPr>
          <w:ilvl w:val="1"/>
          <w:numId w:val="37"/>
        </w:numPr>
        <w:tabs>
          <w:tab w:val="clear" w:pos="2136"/>
          <w:tab w:val="left" w:pos="567"/>
        </w:tabs>
        <w:spacing w:before="120"/>
        <w:ind w:left="567" w:hanging="567"/>
        <w:rPr>
          <w:bCs/>
          <w:szCs w:val="24"/>
        </w:rPr>
      </w:pPr>
      <w:proofErr w:type="gramStart"/>
      <w:r w:rsidRPr="00006849">
        <w:rPr>
          <w:szCs w:val="24"/>
        </w:rPr>
        <w:t xml:space="preserve">При конвертации ценных бумаг, в отношении которых установлено обременение, в иные ценные бумаги Депозитарий вносит запись об обременении последних без Поручения Депонента, в отношении ценных бумаг которого установлено обременение, и без согласия лица, в пользу которого установлено обременение. </w:t>
      </w:r>
      <w:proofErr w:type="gramEnd"/>
    </w:p>
    <w:p w:rsidR="00D35CB9" w:rsidRPr="00006849" w:rsidRDefault="00D35CB9" w:rsidP="00C339A4">
      <w:pPr>
        <w:pStyle w:val="25"/>
        <w:numPr>
          <w:ilvl w:val="1"/>
          <w:numId w:val="37"/>
        </w:numPr>
        <w:tabs>
          <w:tab w:val="clear" w:pos="2136"/>
          <w:tab w:val="left" w:pos="567"/>
        </w:tabs>
        <w:spacing w:before="120"/>
        <w:ind w:left="567" w:hanging="567"/>
        <w:rPr>
          <w:bCs/>
          <w:szCs w:val="24"/>
        </w:rPr>
      </w:pPr>
      <w:proofErr w:type="gramStart"/>
      <w:r w:rsidRPr="00006849">
        <w:rPr>
          <w:bCs/>
          <w:szCs w:val="24"/>
        </w:rPr>
        <w:t xml:space="preserve">Операции, связанные с конвертацией ценных бумаг при их консолидации или дроблении, проводятся Депозитарием без Поручений (распоряжений) Депонентов на основании </w:t>
      </w:r>
      <w:r w:rsidR="00C273FF" w:rsidRPr="00006849">
        <w:rPr>
          <w:bCs/>
          <w:szCs w:val="24"/>
        </w:rPr>
        <w:t>П</w:t>
      </w:r>
      <w:r w:rsidRPr="00006849">
        <w:rPr>
          <w:bCs/>
          <w:szCs w:val="24"/>
        </w:rPr>
        <w:t>оручения (распоряжения) эмитента и документов, подтверждающих регистрацию изменений, внесенных в решение о выпуске ценных бумаг в связи с их консолидацией или дроблением, по Служебному поручению</w:t>
      </w:r>
      <w:r w:rsidR="00AD6F54" w:rsidRPr="00006849">
        <w:rPr>
          <w:bCs/>
          <w:szCs w:val="24"/>
        </w:rPr>
        <w:t xml:space="preserve">, </w:t>
      </w:r>
      <w:r w:rsidRPr="00006849">
        <w:rPr>
          <w:bCs/>
          <w:szCs w:val="24"/>
        </w:rPr>
        <w:t>а если права на ценные бумаги учитываются в реестре, также без Поручений (распоряжений) Депонентов на основании</w:t>
      </w:r>
      <w:proofErr w:type="gramEnd"/>
      <w:r w:rsidRPr="00006849">
        <w:rPr>
          <w:bCs/>
          <w:szCs w:val="24"/>
        </w:rPr>
        <w:t xml:space="preserve"> Служебного поручения и отчета (уведомления) держателя реестра о проведении соответствующей операции по Счету Депозитария в реестре.</w:t>
      </w:r>
    </w:p>
    <w:p w:rsidR="002F60FB" w:rsidRPr="00006849" w:rsidRDefault="00D35CB9" w:rsidP="00AD6F54">
      <w:pPr>
        <w:pStyle w:val="25"/>
        <w:tabs>
          <w:tab w:val="clear" w:pos="2136"/>
          <w:tab w:val="left" w:pos="567"/>
        </w:tabs>
        <w:spacing w:before="120"/>
        <w:ind w:left="567"/>
        <w:rPr>
          <w:bCs/>
          <w:szCs w:val="24"/>
        </w:rPr>
      </w:pPr>
      <w:r w:rsidRPr="00006849">
        <w:rPr>
          <w:bCs/>
          <w:szCs w:val="24"/>
        </w:rPr>
        <w:t>Операции, связанные с изменением номинальной стоимости акций в иных случаях, проводятся Депозитарием без Поручений (распоряжений) Депонентов на основании Служебного поручения и отчета (уведомления) держателя реестра о проведении соответствующей операции по Счету Депозитария в реестре.</w:t>
      </w:r>
    </w:p>
    <w:p w:rsidR="000B7556" w:rsidRPr="00006849" w:rsidRDefault="00AD6F54" w:rsidP="00A416F6">
      <w:pPr>
        <w:pStyle w:val="20"/>
        <w:rPr>
          <w:rFonts w:ascii="Times New Roman" w:hAnsi="Times New Roman"/>
          <w:i w:val="0"/>
        </w:rPr>
      </w:pPr>
      <w:r w:rsidRPr="00006849" w:rsidDel="007B65A7">
        <w:rPr>
          <w:szCs w:val="24"/>
        </w:rPr>
        <w:t xml:space="preserve"> </w:t>
      </w:r>
      <w:bookmarkStart w:id="129" w:name="_Toc451673649"/>
      <w:bookmarkStart w:id="130" w:name="_Toc452800844"/>
      <w:bookmarkStart w:id="131" w:name="_Toc55318037"/>
      <w:r w:rsidR="002913E9" w:rsidRPr="00006849">
        <w:rPr>
          <w:rFonts w:ascii="Times New Roman" w:hAnsi="Times New Roman"/>
          <w:i w:val="0"/>
        </w:rPr>
        <w:t>Статья 3</w:t>
      </w:r>
      <w:r w:rsidR="0059669F" w:rsidRPr="00006849">
        <w:rPr>
          <w:rFonts w:ascii="Times New Roman" w:hAnsi="Times New Roman"/>
          <w:i w:val="0"/>
        </w:rPr>
        <w:t>3</w:t>
      </w:r>
      <w:r w:rsidR="002913E9" w:rsidRPr="00006849">
        <w:rPr>
          <w:rFonts w:ascii="Times New Roman" w:hAnsi="Times New Roman"/>
          <w:i w:val="0"/>
        </w:rPr>
        <w:t xml:space="preserve">. </w:t>
      </w:r>
      <w:r w:rsidR="00743067" w:rsidRPr="00006849">
        <w:rPr>
          <w:rFonts w:ascii="Times New Roman" w:hAnsi="Times New Roman"/>
          <w:i w:val="0"/>
        </w:rPr>
        <w:t>Зачисление ценных бумаг при р</w:t>
      </w:r>
      <w:r w:rsidR="000B7556" w:rsidRPr="00006849">
        <w:rPr>
          <w:rFonts w:ascii="Times New Roman" w:hAnsi="Times New Roman"/>
          <w:i w:val="0"/>
        </w:rPr>
        <w:t>аспределени</w:t>
      </w:r>
      <w:r w:rsidR="00743067" w:rsidRPr="00006849">
        <w:rPr>
          <w:rFonts w:ascii="Times New Roman" w:hAnsi="Times New Roman"/>
          <w:i w:val="0"/>
        </w:rPr>
        <w:t>и</w:t>
      </w:r>
      <w:r w:rsidR="000B7556" w:rsidRPr="00006849">
        <w:rPr>
          <w:rFonts w:ascii="Times New Roman" w:hAnsi="Times New Roman"/>
          <w:i w:val="0"/>
        </w:rPr>
        <w:t xml:space="preserve"> </w:t>
      </w:r>
      <w:proofErr w:type="gramStart"/>
      <w:r w:rsidR="000B7556" w:rsidRPr="00006849">
        <w:rPr>
          <w:rFonts w:ascii="Times New Roman" w:hAnsi="Times New Roman"/>
          <w:i w:val="0"/>
        </w:rPr>
        <w:t>дополнительных ценных</w:t>
      </w:r>
      <w:proofErr w:type="gramEnd"/>
      <w:r w:rsidR="000B7556" w:rsidRPr="00006849">
        <w:rPr>
          <w:rFonts w:ascii="Times New Roman" w:hAnsi="Times New Roman"/>
          <w:i w:val="0"/>
        </w:rPr>
        <w:t xml:space="preserve"> бумаг</w:t>
      </w:r>
      <w:bookmarkEnd w:id="129"/>
      <w:bookmarkEnd w:id="130"/>
      <w:bookmarkEnd w:id="131"/>
    </w:p>
    <w:p w:rsidR="000B7556" w:rsidRPr="00006849" w:rsidRDefault="000B7556" w:rsidP="00DC0954">
      <w:pPr>
        <w:pStyle w:val="25"/>
        <w:numPr>
          <w:ilvl w:val="1"/>
          <w:numId w:val="38"/>
        </w:numPr>
        <w:tabs>
          <w:tab w:val="clear" w:pos="2136"/>
          <w:tab w:val="left" w:pos="567"/>
        </w:tabs>
        <w:spacing w:before="120"/>
        <w:ind w:left="567" w:hanging="567"/>
        <w:rPr>
          <w:bCs/>
          <w:szCs w:val="24"/>
        </w:rPr>
      </w:pPr>
      <w:r w:rsidRPr="00006849">
        <w:rPr>
          <w:b/>
          <w:bCs/>
          <w:i/>
          <w:szCs w:val="24"/>
        </w:rPr>
        <w:t>Содержание операци</w:t>
      </w:r>
      <w:r w:rsidR="00743067" w:rsidRPr="00006849">
        <w:rPr>
          <w:b/>
          <w:bCs/>
          <w:i/>
          <w:szCs w:val="24"/>
        </w:rPr>
        <w:t>й</w:t>
      </w:r>
      <w:r w:rsidRPr="00006849">
        <w:rPr>
          <w:b/>
          <w:bCs/>
          <w:i/>
          <w:szCs w:val="24"/>
        </w:rPr>
        <w:t>:</w:t>
      </w:r>
      <w:r w:rsidRPr="00006849">
        <w:rPr>
          <w:b/>
          <w:bCs/>
          <w:szCs w:val="24"/>
        </w:rPr>
        <w:t xml:space="preserve"> </w:t>
      </w:r>
      <w:r w:rsidRPr="00006849">
        <w:rPr>
          <w:bCs/>
          <w:szCs w:val="24"/>
        </w:rPr>
        <w:t xml:space="preserve">зачисление в соответствии с решением эмитента на </w:t>
      </w:r>
      <w:r w:rsidR="00424229" w:rsidRPr="00006849">
        <w:rPr>
          <w:bCs/>
          <w:szCs w:val="24"/>
        </w:rPr>
        <w:t>С</w:t>
      </w:r>
      <w:r w:rsidRPr="00006849">
        <w:rPr>
          <w:bCs/>
          <w:szCs w:val="24"/>
        </w:rPr>
        <w:t xml:space="preserve">чета депо Депонентов, имеющих по состоянию на дату, указанную эмитентом, на своих </w:t>
      </w:r>
      <w:r w:rsidR="00424229" w:rsidRPr="00006849">
        <w:rPr>
          <w:bCs/>
          <w:szCs w:val="24"/>
        </w:rPr>
        <w:t>С</w:t>
      </w:r>
      <w:r w:rsidRPr="00006849">
        <w:rPr>
          <w:bCs/>
          <w:szCs w:val="24"/>
        </w:rPr>
        <w:t xml:space="preserve">четах </w:t>
      </w:r>
      <w:r w:rsidR="00D12151" w:rsidRPr="00006849">
        <w:rPr>
          <w:bCs/>
          <w:szCs w:val="24"/>
        </w:rPr>
        <w:t xml:space="preserve">депо </w:t>
      </w:r>
      <w:r w:rsidRPr="00006849">
        <w:rPr>
          <w:bCs/>
          <w:szCs w:val="24"/>
        </w:rPr>
        <w:t xml:space="preserve">ненулевые остатки ценных бумаг, пропорционально которым осуществляется распределение </w:t>
      </w:r>
      <w:proofErr w:type="gramStart"/>
      <w:r w:rsidRPr="00006849">
        <w:rPr>
          <w:bCs/>
          <w:szCs w:val="24"/>
        </w:rPr>
        <w:t>дополнительных ценных</w:t>
      </w:r>
      <w:proofErr w:type="gramEnd"/>
      <w:r w:rsidRPr="00006849">
        <w:rPr>
          <w:bCs/>
          <w:szCs w:val="24"/>
        </w:rPr>
        <w:t xml:space="preserve"> бумаг нового выпуска.</w:t>
      </w:r>
    </w:p>
    <w:p w:rsidR="000B7556" w:rsidRPr="00006849" w:rsidRDefault="000B7556" w:rsidP="00DC0954">
      <w:pPr>
        <w:pStyle w:val="25"/>
        <w:numPr>
          <w:ilvl w:val="1"/>
          <w:numId w:val="38"/>
        </w:numPr>
        <w:tabs>
          <w:tab w:val="clear" w:pos="2136"/>
          <w:tab w:val="left" w:pos="567"/>
        </w:tabs>
        <w:spacing w:before="120"/>
        <w:ind w:left="567" w:hanging="567"/>
        <w:rPr>
          <w:bCs/>
          <w:szCs w:val="24"/>
        </w:rPr>
      </w:pPr>
      <w:r w:rsidRPr="00006849">
        <w:rPr>
          <w:bCs/>
          <w:szCs w:val="24"/>
        </w:rPr>
        <w:t xml:space="preserve">Проведение операции по </w:t>
      </w:r>
      <w:r w:rsidR="00424229" w:rsidRPr="00006849">
        <w:rPr>
          <w:bCs/>
          <w:szCs w:val="24"/>
        </w:rPr>
        <w:t>С</w:t>
      </w:r>
      <w:r w:rsidRPr="00006849">
        <w:rPr>
          <w:bCs/>
          <w:szCs w:val="24"/>
        </w:rPr>
        <w:t xml:space="preserve">четам депо осуществляется в строгом соответствии с решением эмитента о распределении </w:t>
      </w:r>
      <w:proofErr w:type="gramStart"/>
      <w:r w:rsidRPr="00006849">
        <w:rPr>
          <w:bCs/>
          <w:szCs w:val="24"/>
        </w:rPr>
        <w:t>дополнительных ценных</w:t>
      </w:r>
      <w:proofErr w:type="gramEnd"/>
      <w:r w:rsidRPr="00006849">
        <w:rPr>
          <w:bCs/>
          <w:szCs w:val="24"/>
        </w:rPr>
        <w:t xml:space="preserve"> бумаг нового выпуска, указаниями эмитента о порядке и этапа</w:t>
      </w:r>
      <w:r w:rsidR="00D85938">
        <w:rPr>
          <w:bCs/>
          <w:szCs w:val="24"/>
        </w:rPr>
        <w:t xml:space="preserve">х осуществления распределения, </w:t>
      </w:r>
      <w:r w:rsidR="00CB6F38" w:rsidRPr="00006849">
        <w:rPr>
          <w:bCs/>
          <w:szCs w:val="24"/>
        </w:rPr>
        <w:t xml:space="preserve">отчетом (уведомлением) </w:t>
      </w:r>
      <w:r w:rsidRPr="00006849">
        <w:rPr>
          <w:bCs/>
          <w:szCs w:val="24"/>
        </w:rPr>
        <w:t xml:space="preserve">держателя реестра или другого депозитария о реально зачисленном на </w:t>
      </w:r>
      <w:r w:rsidR="00102DCC" w:rsidRPr="00006849">
        <w:rPr>
          <w:bCs/>
          <w:szCs w:val="24"/>
        </w:rPr>
        <w:t>С</w:t>
      </w:r>
      <w:r w:rsidRPr="00006849">
        <w:rPr>
          <w:bCs/>
          <w:szCs w:val="24"/>
        </w:rPr>
        <w:t xml:space="preserve">чет Депозитария как номинального держателя количестве дополнительных ценных бумаг в том случае, если Депозитарий выступает в качестве номинального держателя. </w:t>
      </w:r>
    </w:p>
    <w:p w:rsidR="000B7556" w:rsidRPr="00006849" w:rsidRDefault="000B7556" w:rsidP="00DC0954">
      <w:pPr>
        <w:pStyle w:val="25"/>
        <w:numPr>
          <w:ilvl w:val="1"/>
          <w:numId w:val="38"/>
        </w:numPr>
        <w:tabs>
          <w:tab w:val="clear" w:pos="2136"/>
          <w:tab w:val="left" w:pos="567"/>
        </w:tabs>
        <w:spacing w:before="120"/>
        <w:ind w:left="567" w:hanging="567"/>
        <w:rPr>
          <w:bCs/>
          <w:szCs w:val="24"/>
        </w:rPr>
      </w:pPr>
      <w:r w:rsidRPr="00006849">
        <w:rPr>
          <w:bCs/>
          <w:szCs w:val="24"/>
        </w:rPr>
        <w:t xml:space="preserve">В случае расхождения расчетных данных с реально зачисленным количеством </w:t>
      </w:r>
      <w:proofErr w:type="gramStart"/>
      <w:r w:rsidRPr="00006849">
        <w:rPr>
          <w:bCs/>
          <w:szCs w:val="24"/>
        </w:rPr>
        <w:t>дополнительных ценных</w:t>
      </w:r>
      <w:proofErr w:type="gramEnd"/>
      <w:r w:rsidRPr="00006849">
        <w:rPr>
          <w:bCs/>
          <w:szCs w:val="24"/>
        </w:rPr>
        <w:t xml:space="preserve"> бумаг Депозитарий не проводит операцию вплоть до окончательного урегулирования спорной ситуации.</w:t>
      </w:r>
    </w:p>
    <w:p w:rsidR="00F90E2A" w:rsidRPr="00006849" w:rsidRDefault="00F90E2A" w:rsidP="00DC0954">
      <w:pPr>
        <w:pStyle w:val="25"/>
        <w:numPr>
          <w:ilvl w:val="1"/>
          <w:numId w:val="38"/>
        </w:numPr>
        <w:tabs>
          <w:tab w:val="clear" w:pos="2136"/>
          <w:tab w:val="left" w:pos="567"/>
        </w:tabs>
        <w:spacing w:before="120"/>
        <w:ind w:left="567" w:hanging="567"/>
        <w:rPr>
          <w:bCs/>
          <w:szCs w:val="24"/>
        </w:rPr>
      </w:pPr>
      <w:proofErr w:type="gramStart"/>
      <w:r w:rsidRPr="00006849">
        <w:rPr>
          <w:bCs/>
          <w:szCs w:val="24"/>
        </w:rPr>
        <w:t>При проведении операции в реестре владельцев ценных бумаг по лицевому счету номинального держателя центрального депозитария операция в Депозитарии исполняется при наличии уведомления о глобальной операции регистратора и подтверждении сверки записей регистратором и Депозитарием.</w:t>
      </w:r>
      <w:proofErr w:type="gramEnd"/>
    </w:p>
    <w:p w:rsidR="000B7556" w:rsidRPr="00006849" w:rsidRDefault="000B7556" w:rsidP="00DC0954">
      <w:pPr>
        <w:pStyle w:val="25"/>
        <w:numPr>
          <w:ilvl w:val="1"/>
          <w:numId w:val="38"/>
        </w:numPr>
        <w:tabs>
          <w:tab w:val="clear" w:pos="2136"/>
          <w:tab w:val="left" w:pos="567"/>
        </w:tabs>
        <w:spacing w:before="120"/>
        <w:ind w:left="567" w:hanging="567"/>
        <w:rPr>
          <w:b/>
          <w:bCs/>
          <w:i/>
          <w:szCs w:val="24"/>
        </w:rPr>
      </w:pPr>
      <w:r w:rsidRPr="00006849">
        <w:rPr>
          <w:b/>
          <w:bCs/>
          <w:i/>
          <w:szCs w:val="24"/>
        </w:rPr>
        <w:t>Основания:</w:t>
      </w:r>
    </w:p>
    <w:p w:rsidR="000B7556" w:rsidRPr="00006849" w:rsidRDefault="000B7556" w:rsidP="008531B7">
      <w:pPr>
        <w:autoSpaceDE w:val="0"/>
        <w:autoSpaceDN w:val="0"/>
        <w:adjustRightInd w:val="0"/>
        <w:spacing w:before="120"/>
        <w:ind w:left="567"/>
        <w:jc w:val="both"/>
        <w:rPr>
          <w:sz w:val="24"/>
          <w:szCs w:val="24"/>
        </w:rPr>
      </w:pPr>
      <w:r w:rsidRPr="00006849">
        <w:rPr>
          <w:sz w:val="24"/>
          <w:szCs w:val="24"/>
        </w:rPr>
        <w:t>Выписка (уведомление, отчет) держателя реестра</w:t>
      </w:r>
      <w:r w:rsidR="00A72C92" w:rsidRPr="00006849">
        <w:rPr>
          <w:sz w:val="24"/>
          <w:szCs w:val="24"/>
        </w:rPr>
        <w:t>, Иностранного депозитария</w:t>
      </w:r>
      <w:r w:rsidRPr="00006849">
        <w:rPr>
          <w:sz w:val="24"/>
          <w:szCs w:val="24"/>
        </w:rPr>
        <w:t xml:space="preserve"> либо другого депозитария, осуществляющего учет данных ценных бумаг, в котором открыт </w:t>
      </w:r>
      <w:r w:rsidR="00A72C92" w:rsidRPr="00006849">
        <w:rPr>
          <w:sz w:val="24"/>
          <w:szCs w:val="24"/>
        </w:rPr>
        <w:t>С</w:t>
      </w:r>
      <w:r w:rsidRPr="00006849">
        <w:rPr>
          <w:sz w:val="24"/>
          <w:szCs w:val="24"/>
        </w:rPr>
        <w:t xml:space="preserve">чет Депозитария, о зачислении необходимого количества </w:t>
      </w:r>
      <w:proofErr w:type="gramStart"/>
      <w:r w:rsidRPr="00006849">
        <w:rPr>
          <w:sz w:val="24"/>
          <w:szCs w:val="24"/>
        </w:rPr>
        <w:t>дополнительных ценных</w:t>
      </w:r>
      <w:proofErr w:type="gramEnd"/>
      <w:r w:rsidRPr="00006849">
        <w:rPr>
          <w:sz w:val="24"/>
          <w:szCs w:val="24"/>
        </w:rPr>
        <w:t xml:space="preserve"> бумаг нового выпуска на </w:t>
      </w:r>
      <w:r w:rsidR="00102DCC" w:rsidRPr="00006849">
        <w:rPr>
          <w:sz w:val="24"/>
          <w:szCs w:val="24"/>
        </w:rPr>
        <w:t>С</w:t>
      </w:r>
      <w:r w:rsidRPr="00006849">
        <w:rPr>
          <w:sz w:val="24"/>
          <w:szCs w:val="24"/>
        </w:rPr>
        <w:t xml:space="preserve">чет Депозитария; </w:t>
      </w:r>
    </w:p>
    <w:p w:rsidR="000B7556" w:rsidRPr="00006849" w:rsidRDefault="00F26705" w:rsidP="00F30DDC">
      <w:pPr>
        <w:autoSpaceDE w:val="0"/>
        <w:autoSpaceDN w:val="0"/>
        <w:adjustRightInd w:val="0"/>
        <w:spacing w:before="120"/>
        <w:ind w:left="567"/>
        <w:jc w:val="both"/>
        <w:rPr>
          <w:sz w:val="24"/>
          <w:szCs w:val="24"/>
        </w:rPr>
      </w:pPr>
      <w:r w:rsidRPr="00006849">
        <w:rPr>
          <w:sz w:val="24"/>
          <w:szCs w:val="24"/>
        </w:rPr>
        <w:t>Служебное п</w:t>
      </w:r>
      <w:r w:rsidR="000B7556" w:rsidRPr="00006849">
        <w:rPr>
          <w:sz w:val="24"/>
          <w:szCs w:val="24"/>
        </w:rPr>
        <w:t>оручение.</w:t>
      </w:r>
    </w:p>
    <w:p w:rsidR="000B7556" w:rsidRPr="00006849" w:rsidRDefault="000B7556" w:rsidP="00DC0954">
      <w:pPr>
        <w:pStyle w:val="25"/>
        <w:numPr>
          <w:ilvl w:val="1"/>
          <w:numId w:val="38"/>
        </w:numPr>
        <w:tabs>
          <w:tab w:val="clear" w:pos="2136"/>
          <w:tab w:val="left" w:pos="567"/>
        </w:tabs>
        <w:spacing w:before="120"/>
        <w:ind w:left="567" w:hanging="567"/>
        <w:rPr>
          <w:b/>
          <w:bCs/>
          <w:i/>
          <w:szCs w:val="24"/>
        </w:rPr>
      </w:pPr>
      <w:r w:rsidRPr="00006849">
        <w:rPr>
          <w:b/>
          <w:bCs/>
          <w:i/>
          <w:szCs w:val="24"/>
        </w:rPr>
        <w:t>Исходящие документы:</w:t>
      </w:r>
    </w:p>
    <w:p w:rsidR="000B7556" w:rsidRPr="00006849" w:rsidRDefault="000B7556" w:rsidP="008531B7">
      <w:pPr>
        <w:autoSpaceDE w:val="0"/>
        <w:autoSpaceDN w:val="0"/>
        <w:adjustRightInd w:val="0"/>
        <w:spacing w:before="120"/>
        <w:ind w:left="567"/>
        <w:jc w:val="both"/>
        <w:rPr>
          <w:sz w:val="24"/>
          <w:szCs w:val="24"/>
        </w:rPr>
      </w:pPr>
      <w:r w:rsidRPr="00006849">
        <w:rPr>
          <w:sz w:val="24"/>
          <w:szCs w:val="24"/>
        </w:rPr>
        <w:t xml:space="preserve">Список Депонентов/владельцев ценных бумаг, имеющих право на получение </w:t>
      </w:r>
      <w:proofErr w:type="gramStart"/>
      <w:r w:rsidRPr="00006849">
        <w:rPr>
          <w:sz w:val="24"/>
          <w:szCs w:val="24"/>
        </w:rPr>
        <w:t>дополнительных ценных</w:t>
      </w:r>
      <w:proofErr w:type="gramEnd"/>
      <w:r w:rsidRPr="00006849">
        <w:rPr>
          <w:sz w:val="24"/>
          <w:szCs w:val="24"/>
        </w:rPr>
        <w:t xml:space="preserve"> бумаг, составленный в соответствии с</w:t>
      </w:r>
      <w:r w:rsidR="009B61E7" w:rsidRPr="00006849">
        <w:rPr>
          <w:sz w:val="24"/>
          <w:szCs w:val="24"/>
        </w:rPr>
        <w:t>о статьей</w:t>
      </w:r>
      <w:r w:rsidRPr="00006849">
        <w:rPr>
          <w:sz w:val="24"/>
          <w:szCs w:val="24"/>
        </w:rPr>
        <w:t xml:space="preserve"> 3</w:t>
      </w:r>
      <w:r w:rsidR="00453D87" w:rsidRPr="00006849">
        <w:rPr>
          <w:sz w:val="24"/>
          <w:szCs w:val="24"/>
        </w:rPr>
        <w:t>1</w:t>
      </w:r>
      <w:r w:rsidRPr="00006849">
        <w:rPr>
          <w:sz w:val="24"/>
          <w:szCs w:val="24"/>
        </w:rPr>
        <w:t xml:space="preserve"> настоящих Условий; </w:t>
      </w:r>
    </w:p>
    <w:p w:rsidR="000B7556" w:rsidRPr="00006849" w:rsidRDefault="000B7556" w:rsidP="00F30DDC">
      <w:pPr>
        <w:autoSpaceDE w:val="0"/>
        <w:autoSpaceDN w:val="0"/>
        <w:adjustRightInd w:val="0"/>
        <w:spacing w:before="120"/>
        <w:ind w:left="567"/>
        <w:jc w:val="both"/>
        <w:rPr>
          <w:sz w:val="24"/>
          <w:szCs w:val="24"/>
        </w:rPr>
      </w:pPr>
      <w:r w:rsidRPr="00006849">
        <w:rPr>
          <w:sz w:val="24"/>
          <w:szCs w:val="24"/>
        </w:rPr>
        <w:t xml:space="preserve">Информационные сообщения Депонентам о предстоящем </w:t>
      </w:r>
      <w:r w:rsidR="00A72C92" w:rsidRPr="00006849">
        <w:rPr>
          <w:sz w:val="24"/>
          <w:szCs w:val="24"/>
        </w:rPr>
        <w:t>К</w:t>
      </w:r>
      <w:r w:rsidRPr="00006849">
        <w:rPr>
          <w:sz w:val="24"/>
          <w:szCs w:val="24"/>
        </w:rPr>
        <w:t xml:space="preserve">орпоративном действии, (допускается передача сообщения в электронном виде) и, при необходимости, запрос на согласие на получение </w:t>
      </w:r>
      <w:proofErr w:type="gramStart"/>
      <w:r w:rsidRPr="00006849">
        <w:rPr>
          <w:sz w:val="24"/>
          <w:szCs w:val="24"/>
        </w:rPr>
        <w:t>дополнительных ценных</w:t>
      </w:r>
      <w:proofErr w:type="gramEnd"/>
      <w:r w:rsidRPr="00006849">
        <w:rPr>
          <w:sz w:val="24"/>
          <w:szCs w:val="24"/>
        </w:rPr>
        <w:t xml:space="preserve"> бумаг, если эмитентом предоставлено право выбора);</w:t>
      </w:r>
    </w:p>
    <w:p w:rsidR="000B7556" w:rsidRPr="00006849" w:rsidRDefault="000B7556" w:rsidP="00F30DDC">
      <w:pPr>
        <w:autoSpaceDE w:val="0"/>
        <w:autoSpaceDN w:val="0"/>
        <w:adjustRightInd w:val="0"/>
        <w:spacing w:before="120"/>
        <w:ind w:left="567"/>
        <w:jc w:val="both"/>
        <w:rPr>
          <w:sz w:val="24"/>
          <w:szCs w:val="24"/>
        </w:rPr>
      </w:pPr>
      <w:r w:rsidRPr="00006849">
        <w:rPr>
          <w:sz w:val="24"/>
          <w:szCs w:val="24"/>
        </w:rPr>
        <w:t>Отчеты о выполненн</w:t>
      </w:r>
      <w:r w:rsidR="00066B2B" w:rsidRPr="00006849">
        <w:rPr>
          <w:sz w:val="24"/>
          <w:szCs w:val="24"/>
        </w:rPr>
        <w:t>ых</w:t>
      </w:r>
      <w:r w:rsidRPr="00006849">
        <w:rPr>
          <w:sz w:val="24"/>
          <w:szCs w:val="24"/>
        </w:rPr>
        <w:t xml:space="preserve"> операци</w:t>
      </w:r>
      <w:r w:rsidR="00066B2B" w:rsidRPr="00006849">
        <w:rPr>
          <w:sz w:val="24"/>
          <w:szCs w:val="24"/>
        </w:rPr>
        <w:t>ях</w:t>
      </w:r>
      <w:r w:rsidRPr="00006849">
        <w:rPr>
          <w:sz w:val="24"/>
          <w:szCs w:val="24"/>
        </w:rPr>
        <w:t xml:space="preserve"> Депонентам по форме MS101; </w:t>
      </w:r>
    </w:p>
    <w:p w:rsidR="000B7556" w:rsidRPr="00006849" w:rsidRDefault="000B7556" w:rsidP="00F30DDC">
      <w:pPr>
        <w:autoSpaceDE w:val="0"/>
        <w:autoSpaceDN w:val="0"/>
        <w:adjustRightInd w:val="0"/>
        <w:spacing w:before="120"/>
        <w:ind w:left="567"/>
        <w:jc w:val="both"/>
        <w:rPr>
          <w:sz w:val="24"/>
          <w:szCs w:val="24"/>
        </w:rPr>
      </w:pPr>
      <w:r w:rsidRPr="00006849">
        <w:rPr>
          <w:sz w:val="24"/>
          <w:szCs w:val="24"/>
        </w:rPr>
        <w:t>Отчет эмитенту (агенту эмитента, держателю реестра, другому депозитарию) - при необходимости, по согласованной с эмитентом (держателем реестра) форме.</w:t>
      </w:r>
    </w:p>
    <w:p w:rsidR="000B7556" w:rsidRPr="00006849" w:rsidRDefault="000B7556" w:rsidP="00D250FD">
      <w:pPr>
        <w:autoSpaceDE w:val="0"/>
        <w:autoSpaceDN w:val="0"/>
        <w:adjustRightInd w:val="0"/>
        <w:spacing w:before="120"/>
        <w:ind w:left="567"/>
        <w:jc w:val="both"/>
        <w:rPr>
          <w:sz w:val="24"/>
          <w:szCs w:val="24"/>
        </w:rPr>
      </w:pPr>
      <w:proofErr w:type="gramStart"/>
      <w:r w:rsidRPr="00006849">
        <w:rPr>
          <w:sz w:val="24"/>
          <w:szCs w:val="24"/>
        </w:rPr>
        <w:t>В том случае, если по запросу эмитента (держателя</w:t>
      </w:r>
      <w:r w:rsidR="0060304F" w:rsidRPr="00006849">
        <w:rPr>
          <w:sz w:val="24"/>
          <w:szCs w:val="24"/>
        </w:rPr>
        <w:t xml:space="preserve"> реестра, другого депозитария) </w:t>
      </w:r>
      <w:r w:rsidRPr="00006849">
        <w:rPr>
          <w:sz w:val="24"/>
          <w:szCs w:val="24"/>
        </w:rPr>
        <w:t>необходимо предоставить список владельцев ценных бумаг, формирование списков осуществляется согласно процедуре формирования списков для начисления доходов по ценным бумагам, включая предоставление необходимых документов и соблюдение графика исполнения операции.</w:t>
      </w:r>
      <w:proofErr w:type="gramEnd"/>
      <w:r w:rsidRPr="00006849">
        <w:rPr>
          <w:sz w:val="24"/>
          <w:szCs w:val="24"/>
        </w:rPr>
        <w:t xml:space="preserve"> Последовательность и наличие отдельных этапов при исполнении операции определяется указаниями эмитента.</w:t>
      </w:r>
    </w:p>
    <w:p w:rsidR="000B7556" w:rsidRPr="00006849" w:rsidRDefault="002913E9" w:rsidP="00A416F6">
      <w:pPr>
        <w:pStyle w:val="20"/>
        <w:rPr>
          <w:rFonts w:ascii="Times New Roman" w:hAnsi="Times New Roman"/>
          <w:i w:val="0"/>
        </w:rPr>
      </w:pPr>
      <w:bookmarkStart w:id="132" w:name="_Toc451673650"/>
      <w:bookmarkStart w:id="133" w:name="_Toc452800845"/>
      <w:bookmarkStart w:id="134" w:name="_Toc55318038"/>
      <w:r w:rsidRPr="00006849">
        <w:rPr>
          <w:rFonts w:ascii="Times New Roman" w:hAnsi="Times New Roman"/>
          <w:i w:val="0"/>
        </w:rPr>
        <w:t>Статья 3</w:t>
      </w:r>
      <w:r w:rsidR="0059669F" w:rsidRPr="00006849">
        <w:rPr>
          <w:rFonts w:ascii="Times New Roman" w:hAnsi="Times New Roman"/>
          <w:i w:val="0"/>
        </w:rPr>
        <w:t>4</w:t>
      </w:r>
      <w:r w:rsidRPr="00006849">
        <w:rPr>
          <w:rFonts w:ascii="Times New Roman" w:hAnsi="Times New Roman"/>
          <w:i w:val="0"/>
        </w:rPr>
        <w:t xml:space="preserve">. </w:t>
      </w:r>
      <w:r w:rsidR="00D84813" w:rsidRPr="00006849">
        <w:rPr>
          <w:rFonts w:ascii="Times New Roman" w:hAnsi="Times New Roman"/>
          <w:i w:val="0"/>
        </w:rPr>
        <w:t>Списание ценных бумаг при п</w:t>
      </w:r>
      <w:r w:rsidR="000B7556" w:rsidRPr="00006849">
        <w:rPr>
          <w:rFonts w:ascii="Times New Roman" w:hAnsi="Times New Roman"/>
          <w:i w:val="0"/>
        </w:rPr>
        <w:t>огашени</w:t>
      </w:r>
      <w:r w:rsidR="00D84813" w:rsidRPr="00006849">
        <w:rPr>
          <w:rFonts w:ascii="Times New Roman" w:hAnsi="Times New Roman"/>
          <w:i w:val="0"/>
        </w:rPr>
        <w:t>и</w:t>
      </w:r>
      <w:r w:rsidR="000B7556" w:rsidRPr="00006849">
        <w:rPr>
          <w:rFonts w:ascii="Times New Roman" w:hAnsi="Times New Roman"/>
          <w:i w:val="0"/>
        </w:rPr>
        <w:t xml:space="preserve"> (аннулировани</w:t>
      </w:r>
      <w:r w:rsidR="00D84813" w:rsidRPr="00006849">
        <w:rPr>
          <w:rFonts w:ascii="Times New Roman" w:hAnsi="Times New Roman"/>
          <w:i w:val="0"/>
        </w:rPr>
        <w:t>и</w:t>
      </w:r>
      <w:r w:rsidR="000B7556" w:rsidRPr="00006849">
        <w:rPr>
          <w:rFonts w:ascii="Times New Roman" w:hAnsi="Times New Roman"/>
          <w:i w:val="0"/>
        </w:rPr>
        <w:t>) выпуска ценных бумаг</w:t>
      </w:r>
      <w:bookmarkEnd w:id="132"/>
      <w:bookmarkEnd w:id="133"/>
      <w:bookmarkEnd w:id="134"/>
    </w:p>
    <w:p w:rsidR="000B7556" w:rsidRPr="00006849" w:rsidRDefault="000B7556" w:rsidP="00DC0954">
      <w:pPr>
        <w:pStyle w:val="25"/>
        <w:numPr>
          <w:ilvl w:val="1"/>
          <w:numId w:val="39"/>
        </w:numPr>
        <w:tabs>
          <w:tab w:val="clear" w:pos="2136"/>
          <w:tab w:val="left" w:pos="567"/>
        </w:tabs>
        <w:spacing w:before="120"/>
        <w:ind w:left="567" w:hanging="567"/>
        <w:rPr>
          <w:bCs/>
          <w:szCs w:val="24"/>
        </w:rPr>
      </w:pPr>
      <w:r w:rsidRPr="00006849">
        <w:rPr>
          <w:b/>
          <w:bCs/>
          <w:i/>
          <w:szCs w:val="24"/>
        </w:rPr>
        <w:t>Содержание операции:</w:t>
      </w:r>
      <w:r w:rsidRPr="00006849">
        <w:rPr>
          <w:bCs/>
          <w:szCs w:val="24"/>
        </w:rPr>
        <w:t xml:space="preserve"> списание ценных бумаг погашенного (аннулированного) выпуска</w:t>
      </w:r>
      <w:r w:rsidR="00424229" w:rsidRPr="00006849">
        <w:rPr>
          <w:bCs/>
          <w:szCs w:val="24"/>
        </w:rPr>
        <w:t xml:space="preserve"> со С</w:t>
      </w:r>
      <w:r w:rsidRPr="00006849">
        <w:rPr>
          <w:bCs/>
          <w:szCs w:val="24"/>
        </w:rPr>
        <w:t xml:space="preserve">четов депо </w:t>
      </w:r>
      <w:proofErr w:type="gramStart"/>
      <w:r w:rsidRPr="00006849">
        <w:rPr>
          <w:bCs/>
          <w:szCs w:val="24"/>
        </w:rPr>
        <w:t>Депонентов</w:t>
      </w:r>
      <w:proofErr w:type="gramEnd"/>
      <w:r w:rsidR="00D84813" w:rsidRPr="00006849">
        <w:rPr>
          <w:bCs/>
          <w:szCs w:val="24"/>
        </w:rPr>
        <w:t xml:space="preserve"> при списании ценных бумаг погашенного (аннулированного) выпуска со Счета Депозитария, или </w:t>
      </w:r>
      <w:r w:rsidR="008520B4" w:rsidRPr="00006849">
        <w:rPr>
          <w:bCs/>
          <w:szCs w:val="24"/>
        </w:rPr>
        <w:t xml:space="preserve">при переводе </w:t>
      </w:r>
      <w:r w:rsidR="00D84813" w:rsidRPr="00006849">
        <w:rPr>
          <w:bCs/>
          <w:szCs w:val="24"/>
        </w:rPr>
        <w:t xml:space="preserve">на Эмиссионный счет при погашении ценных бумаг с </w:t>
      </w:r>
      <w:r w:rsidR="00E53D53" w:rsidRPr="00006849">
        <w:rPr>
          <w:bCs/>
          <w:szCs w:val="24"/>
        </w:rPr>
        <w:t xml:space="preserve">обязательным </w:t>
      </w:r>
      <w:r w:rsidR="00D84813" w:rsidRPr="00006849">
        <w:rPr>
          <w:bCs/>
          <w:szCs w:val="24"/>
        </w:rPr>
        <w:t xml:space="preserve">централизованным хранением </w:t>
      </w:r>
      <w:r w:rsidR="00E53D53" w:rsidRPr="00006849">
        <w:rPr>
          <w:bCs/>
          <w:szCs w:val="24"/>
        </w:rPr>
        <w:t xml:space="preserve">или централизованным учетом прав на ценные бумаги </w:t>
      </w:r>
      <w:r w:rsidR="00D84813" w:rsidRPr="00006849">
        <w:rPr>
          <w:bCs/>
          <w:szCs w:val="24"/>
        </w:rPr>
        <w:t>в Депозитарии</w:t>
      </w:r>
      <w:r w:rsidRPr="00006849">
        <w:rPr>
          <w:bCs/>
          <w:szCs w:val="24"/>
        </w:rPr>
        <w:t xml:space="preserve">. </w:t>
      </w:r>
    </w:p>
    <w:p w:rsidR="000B7556" w:rsidRPr="00006849" w:rsidRDefault="000B7556" w:rsidP="000636B8">
      <w:pPr>
        <w:autoSpaceDE w:val="0"/>
        <w:autoSpaceDN w:val="0"/>
        <w:adjustRightInd w:val="0"/>
        <w:spacing w:before="120"/>
        <w:ind w:left="567"/>
        <w:jc w:val="both"/>
        <w:rPr>
          <w:sz w:val="24"/>
          <w:szCs w:val="24"/>
        </w:rPr>
      </w:pPr>
      <w:r w:rsidRPr="00006849">
        <w:rPr>
          <w:sz w:val="24"/>
          <w:szCs w:val="24"/>
        </w:rPr>
        <w:t>Особенности</w:t>
      </w:r>
      <w:r w:rsidR="0060304F" w:rsidRPr="00006849">
        <w:rPr>
          <w:sz w:val="24"/>
          <w:szCs w:val="24"/>
        </w:rPr>
        <w:t xml:space="preserve"> </w:t>
      </w:r>
      <w:r w:rsidRPr="00006849">
        <w:rPr>
          <w:sz w:val="24"/>
          <w:szCs w:val="24"/>
        </w:rPr>
        <w:t>осуществлени</w:t>
      </w:r>
      <w:r w:rsidR="00D30FC3" w:rsidRPr="00006849">
        <w:rPr>
          <w:sz w:val="24"/>
          <w:szCs w:val="24"/>
        </w:rPr>
        <w:t>я</w:t>
      </w:r>
      <w:r w:rsidRPr="00006849">
        <w:rPr>
          <w:sz w:val="24"/>
          <w:szCs w:val="24"/>
        </w:rPr>
        <w:t xml:space="preserve"> </w:t>
      </w:r>
      <w:r w:rsidR="00D30FC3" w:rsidRPr="00006849">
        <w:rPr>
          <w:sz w:val="24"/>
          <w:szCs w:val="24"/>
        </w:rPr>
        <w:t>списания ценных бумаг при</w:t>
      </w:r>
      <w:r w:rsidRPr="00006849">
        <w:rPr>
          <w:sz w:val="24"/>
          <w:szCs w:val="24"/>
        </w:rPr>
        <w:t xml:space="preserve"> погашени</w:t>
      </w:r>
      <w:r w:rsidR="00D30FC3" w:rsidRPr="00006849">
        <w:rPr>
          <w:sz w:val="24"/>
          <w:szCs w:val="24"/>
        </w:rPr>
        <w:t>и</w:t>
      </w:r>
      <w:r w:rsidRPr="00006849">
        <w:rPr>
          <w:sz w:val="24"/>
          <w:szCs w:val="24"/>
        </w:rPr>
        <w:t xml:space="preserve"> (аннулировани</w:t>
      </w:r>
      <w:r w:rsidR="00D30FC3" w:rsidRPr="00006849">
        <w:rPr>
          <w:sz w:val="24"/>
          <w:szCs w:val="24"/>
        </w:rPr>
        <w:t>и</w:t>
      </w:r>
      <w:r w:rsidRPr="00006849">
        <w:rPr>
          <w:sz w:val="24"/>
          <w:szCs w:val="24"/>
        </w:rPr>
        <w:t>) конкретных выпусков ценных бумаг</w:t>
      </w:r>
      <w:r w:rsidR="0060304F" w:rsidRPr="00006849">
        <w:rPr>
          <w:sz w:val="24"/>
          <w:szCs w:val="24"/>
        </w:rPr>
        <w:t xml:space="preserve"> определяются </w:t>
      </w:r>
      <w:r w:rsidRPr="00006849">
        <w:rPr>
          <w:sz w:val="24"/>
          <w:szCs w:val="24"/>
        </w:rPr>
        <w:t xml:space="preserve">законодательством Российской Федерации, </w:t>
      </w:r>
      <w:r w:rsidR="00E53D53" w:rsidRPr="00006849">
        <w:rPr>
          <w:sz w:val="24"/>
          <w:szCs w:val="24"/>
        </w:rPr>
        <w:t>решением о выпуске</w:t>
      </w:r>
      <w:r w:rsidR="008520B4" w:rsidRPr="00006849">
        <w:rPr>
          <w:sz w:val="24"/>
          <w:szCs w:val="24"/>
        </w:rPr>
        <w:t xml:space="preserve"> ценных бумаг</w:t>
      </w:r>
      <w:r w:rsidR="00E53D53" w:rsidRPr="00006849">
        <w:rPr>
          <w:sz w:val="24"/>
          <w:szCs w:val="24"/>
        </w:rPr>
        <w:t xml:space="preserve"> </w:t>
      </w:r>
      <w:r w:rsidR="00F71D14" w:rsidRPr="00006849">
        <w:rPr>
          <w:sz w:val="24"/>
          <w:szCs w:val="24"/>
        </w:rPr>
        <w:t>(</w:t>
      </w:r>
      <w:r w:rsidRPr="00006849">
        <w:rPr>
          <w:sz w:val="24"/>
          <w:szCs w:val="24"/>
        </w:rPr>
        <w:t xml:space="preserve">условиями </w:t>
      </w:r>
      <w:r w:rsidR="00F71D14" w:rsidRPr="00006849">
        <w:rPr>
          <w:sz w:val="24"/>
          <w:szCs w:val="24"/>
        </w:rPr>
        <w:t>выпуска</w:t>
      </w:r>
      <w:r w:rsidRPr="00006849">
        <w:rPr>
          <w:sz w:val="24"/>
          <w:szCs w:val="24"/>
        </w:rPr>
        <w:t xml:space="preserve"> и обращения ценных бумаг</w:t>
      </w:r>
      <w:r w:rsidR="00F71D14" w:rsidRPr="00006849">
        <w:rPr>
          <w:sz w:val="24"/>
          <w:szCs w:val="24"/>
        </w:rPr>
        <w:t>)</w:t>
      </w:r>
      <w:r w:rsidR="00E53D53" w:rsidRPr="00006849">
        <w:rPr>
          <w:sz w:val="24"/>
          <w:szCs w:val="24"/>
        </w:rPr>
        <w:t xml:space="preserve"> или иными документами</w:t>
      </w:r>
      <w:r w:rsidR="00DF3635" w:rsidRPr="00006849">
        <w:rPr>
          <w:sz w:val="24"/>
          <w:szCs w:val="24"/>
        </w:rPr>
        <w:t xml:space="preserve">, </w:t>
      </w:r>
      <w:r w:rsidR="00637A8D" w:rsidRPr="00006849">
        <w:rPr>
          <w:sz w:val="24"/>
          <w:szCs w:val="24"/>
        </w:rPr>
        <w:t xml:space="preserve">в которых </w:t>
      </w:r>
      <w:r w:rsidR="00DF3635" w:rsidRPr="00006849">
        <w:rPr>
          <w:sz w:val="24"/>
          <w:szCs w:val="24"/>
          <w:lang w:eastAsia="en-US"/>
        </w:rPr>
        <w:t>закрепля</w:t>
      </w:r>
      <w:r w:rsidR="00637A8D" w:rsidRPr="00006849">
        <w:rPr>
          <w:sz w:val="24"/>
          <w:szCs w:val="24"/>
          <w:lang w:eastAsia="en-US"/>
        </w:rPr>
        <w:t xml:space="preserve">ется </w:t>
      </w:r>
      <w:r w:rsidR="00DF3635" w:rsidRPr="00006849">
        <w:rPr>
          <w:sz w:val="24"/>
          <w:szCs w:val="24"/>
          <w:lang w:eastAsia="en-US"/>
        </w:rPr>
        <w:t xml:space="preserve">совокупность прав </w:t>
      </w:r>
      <w:r w:rsidR="00637A8D" w:rsidRPr="00006849">
        <w:rPr>
          <w:sz w:val="24"/>
          <w:szCs w:val="24"/>
          <w:lang w:eastAsia="en-US"/>
        </w:rPr>
        <w:t xml:space="preserve">владельцев </w:t>
      </w:r>
      <w:r w:rsidR="00DF3635" w:rsidRPr="00006849">
        <w:rPr>
          <w:sz w:val="24"/>
          <w:szCs w:val="24"/>
          <w:lang w:eastAsia="en-US"/>
        </w:rPr>
        <w:t>ценны</w:t>
      </w:r>
      <w:r w:rsidR="00637A8D" w:rsidRPr="00006849">
        <w:rPr>
          <w:sz w:val="24"/>
          <w:szCs w:val="24"/>
          <w:lang w:eastAsia="en-US"/>
        </w:rPr>
        <w:t>х</w:t>
      </w:r>
      <w:r w:rsidR="00DF3635" w:rsidRPr="00006849">
        <w:rPr>
          <w:sz w:val="24"/>
          <w:szCs w:val="24"/>
          <w:lang w:eastAsia="en-US"/>
        </w:rPr>
        <w:t xml:space="preserve"> бумаг</w:t>
      </w:r>
      <w:r w:rsidRPr="00006849">
        <w:rPr>
          <w:sz w:val="24"/>
          <w:szCs w:val="24"/>
        </w:rPr>
        <w:t xml:space="preserve">. </w:t>
      </w:r>
    </w:p>
    <w:p w:rsidR="00B641C7" w:rsidRPr="00006849" w:rsidRDefault="00F90E2A" w:rsidP="005D7935">
      <w:pPr>
        <w:numPr>
          <w:ilvl w:val="12"/>
          <w:numId w:val="0"/>
        </w:numPr>
        <w:spacing w:before="120"/>
        <w:ind w:left="567"/>
        <w:jc w:val="both"/>
        <w:rPr>
          <w:sz w:val="24"/>
          <w:szCs w:val="24"/>
        </w:rPr>
      </w:pPr>
      <w:proofErr w:type="gramStart"/>
      <w:r w:rsidRPr="00006849">
        <w:rPr>
          <w:sz w:val="24"/>
          <w:szCs w:val="24"/>
        </w:rPr>
        <w:t>При проведении операции в реестре владельцев ценных бумаг по лицевому счету номинального держателя центрального депозитария операция в Депозитарии исполняется при наличии уведомления о глобальной операции регистратора и подтверждении сверки записей регистратором и Депозитарием.</w:t>
      </w:r>
      <w:proofErr w:type="gramEnd"/>
    </w:p>
    <w:p w:rsidR="000B7556" w:rsidRPr="00006849" w:rsidRDefault="000B7556" w:rsidP="000636B8">
      <w:pPr>
        <w:numPr>
          <w:ilvl w:val="12"/>
          <w:numId w:val="0"/>
        </w:numPr>
        <w:spacing w:before="120"/>
        <w:ind w:firstLine="567"/>
        <w:jc w:val="both"/>
        <w:rPr>
          <w:b/>
          <w:i/>
          <w:sz w:val="24"/>
        </w:rPr>
      </w:pPr>
      <w:r w:rsidRPr="00006849">
        <w:rPr>
          <w:b/>
          <w:i/>
          <w:sz w:val="24"/>
        </w:rPr>
        <w:t>Основание:</w:t>
      </w:r>
    </w:p>
    <w:p w:rsidR="000B7556" w:rsidRPr="00006849" w:rsidRDefault="000B7556" w:rsidP="008531B7">
      <w:pPr>
        <w:autoSpaceDE w:val="0"/>
        <w:autoSpaceDN w:val="0"/>
        <w:adjustRightInd w:val="0"/>
        <w:spacing w:before="120"/>
        <w:ind w:left="567"/>
        <w:jc w:val="both"/>
        <w:rPr>
          <w:sz w:val="24"/>
          <w:szCs w:val="24"/>
        </w:rPr>
      </w:pPr>
      <w:proofErr w:type="gramStart"/>
      <w:r w:rsidRPr="00006849">
        <w:rPr>
          <w:sz w:val="24"/>
          <w:szCs w:val="24"/>
        </w:rPr>
        <w:t>Уведомление/отчет эмитента (его платежного агента) о погашении (аннулировании) выпуска</w:t>
      </w:r>
      <w:r w:rsidR="00C669CB" w:rsidRPr="00006849">
        <w:rPr>
          <w:sz w:val="24"/>
          <w:szCs w:val="24"/>
        </w:rPr>
        <w:t xml:space="preserve"> ценных бумаг с </w:t>
      </w:r>
      <w:r w:rsidR="008520B4" w:rsidRPr="00006849">
        <w:rPr>
          <w:sz w:val="24"/>
          <w:szCs w:val="24"/>
        </w:rPr>
        <w:t xml:space="preserve">обязательным </w:t>
      </w:r>
      <w:r w:rsidR="00C669CB" w:rsidRPr="00006849">
        <w:rPr>
          <w:sz w:val="24"/>
          <w:szCs w:val="24"/>
        </w:rPr>
        <w:t xml:space="preserve">централизованным хранением </w:t>
      </w:r>
      <w:r w:rsidR="00280BDF" w:rsidRPr="00006849">
        <w:rPr>
          <w:sz w:val="24"/>
          <w:szCs w:val="24"/>
        </w:rPr>
        <w:t xml:space="preserve">или с централизованным учетом прав на ценные бумаги </w:t>
      </w:r>
      <w:r w:rsidR="00C669CB" w:rsidRPr="00006849">
        <w:rPr>
          <w:sz w:val="24"/>
          <w:szCs w:val="24"/>
        </w:rPr>
        <w:t>в Депозитарии</w:t>
      </w:r>
      <w:r w:rsidRPr="00006849">
        <w:rPr>
          <w:sz w:val="24"/>
          <w:szCs w:val="24"/>
        </w:rPr>
        <w:t xml:space="preserve">, либо </w:t>
      </w:r>
      <w:r w:rsidR="00D2583F" w:rsidRPr="00006849">
        <w:rPr>
          <w:sz w:val="24"/>
          <w:szCs w:val="24"/>
        </w:rPr>
        <w:t>отчет (у</w:t>
      </w:r>
      <w:r w:rsidRPr="00006849">
        <w:rPr>
          <w:sz w:val="24"/>
          <w:szCs w:val="24"/>
        </w:rPr>
        <w:t>ведомление</w:t>
      </w:r>
      <w:r w:rsidR="00D2583F" w:rsidRPr="00006849">
        <w:rPr>
          <w:sz w:val="24"/>
          <w:szCs w:val="24"/>
        </w:rPr>
        <w:t>)</w:t>
      </w:r>
      <w:r w:rsidRPr="00006849">
        <w:rPr>
          <w:sz w:val="24"/>
          <w:szCs w:val="24"/>
        </w:rPr>
        <w:t xml:space="preserve"> держателя реестра (</w:t>
      </w:r>
      <w:r w:rsidR="00C669CB" w:rsidRPr="00006849">
        <w:rPr>
          <w:sz w:val="24"/>
          <w:szCs w:val="24"/>
        </w:rPr>
        <w:t xml:space="preserve">Иностранного депозитария, </w:t>
      </w:r>
      <w:r w:rsidRPr="00006849">
        <w:rPr>
          <w:sz w:val="24"/>
          <w:szCs w:val="24"/>
        </w:rPr>
        <w:t xml:space="preserve">другого депозитария) о списании ценных бумаг </w:t>
      </w:r>
      <w:r w:rsidR="00C669CB" w:rsidRPr="00006849">
        <w:rPr>
          <w:sz w:val="24"/>
          <w:szCs w:val="24"/>
        </w:rPr>
        <w:t xml:space="preserve">погашенного (аннулированного) выпуска </w:t>
      </w:r>
      <w:r w:rsidRPr="00006849">
        <w:rPr>
          <w:sz w:val="24"/>
          <w:szCs w:val="24"/>
        </w:rPr>
        <w:t xml:space="preserve">со </w:t>
      </w:r>
      <w:r w:rsidR="00C669CB" w:rsidRPr="00006849">
        <w:rPr>
          <w:sz w:val="24"/>
          <w:szCs w:val="24"/>
        </w:rPr>
        <w:t>С</w:t>
      </w:r>
      <w:r w:rsidRPr="00006849">
        <w:rPr>
          <w:sz w:val="24"/>
          <w:szCs w:val="24"/>
        </w:rPr>
        <w:t>чета Депозитария и иные документы, являющиеся в соответствии с законодательством Российской Федерации основанием для списания ценных бумаг</w:t>
      </w:r>
      <w:proofErr w:type="gramEnd"/>
      <w:r w:rsidRPr="00006849">
        <w:rPr>
          <w:sz w:val="24"/>
          <w:szCs w:val="24"/>
        </w:rPr>
        <w:t xml:space="preserve"> при погашении</w:t>
      </w:r>
      <w:r w:rsidR="00C523E3" w:rsidRPr="00006849">
        <w:rPr>
          <w:sz w:val="24"/>
          <w:szCs w:val="24"/>
        </w:rPr>
        <w:t xml:space="preserve"> или</w:t>
      </w:r>
      <w:r w:rsidRPr="00006849">
        <w:rPr>
          <w:sz w:val="24"/>
          <w:szCs w:val="24"/>
        </w:rPr>
        <w:t xml:space="preserve"> аннулировании</w:t>
      </w:r>
      <w:r w:rsidR="00B04D6D" w:rsidRPr="00006849">
        <w:rPr>
          <w:sz w:val="24"/>
          <w:szCs w:val="24"/>
        </w:rPr>
        <w:t xml:space="preserve"> выпуска</w:t>
      </w:r>
      <w:r w:rsidR="00E92976" w:rsidRPr="00006849">
        <w:rPr>
          <w:sz w:val="24"/>
          <w:szCs w:val="24"/>
        </w:rPr>
        <w:t xml:space="preserve"> </w:t>
      </w:r>
      <w:r w:rsidRPr="00006849">
        <w:rPr>
          <w:sz w:val="24"/>
          <w:szCs w:val="24"/>
        </w:rPr>
        <w:t>ценных бумаг;</w:t>
      </w:r>
    </w:p>
    <w:p w:rsidR="000B7556" w:rsidRPr="00006849" w:rsidRDefault="00F26705" w:rsidP="008531B7">
      <w:pPr>
        <w:autoSpaceDE w:val="0"/>
        <w:autoSpaceDN w:val="0"/>
        <w:adjustRightInd w:val="0"/>
        <w:spacing w:before="120"/>
        <w:ind w:left="567"/>
        <w:jc w:val="both"/>
        <w:rPr>
          <w:sz w:val="24"/>
          <w:szCs w:val="24"/>
        </w:rPr>
      </w:pPr>
      <w:r w:rsidRPr="00006849">
        <w:rPr>
          <w:sz w:val="24"/>
          <w:szCs w:val="24"/>
        </w:rPr>
        <w:t>Служебное п</w:t>
      </w:r>
      <w:r w:rsidR="000B7556" w:rsidRPr="00006849">
        <w:rPr>
          <w:sz w:val="24"/>
          <w:szCs w:val="24"/>
        </w:rPr>
        <w:t xml:space="preserve">оручение на списание ценных бумаг погашенного (аннулированного) выпуска со </w:t>
      </w:r>
      <w:r w:rsidR="00424229" w:rsidRPr="00006849">
        <w:rPr>
          <w:sz w:val="24"/>
          <w:szCs w:val="24"/>
        </w:rPr>
        <w:t>С</w:t>
      </w:r>
      <w:r w:rsidR="000B7556" w:rsidRPr="00006849">
        <w:rPr>
          <w:sz w:val="24"/>
          <w:szCs w:val="24"/>
        </w:rPr>
        <w:t>четов депо Депонентов.</w:t>
      </w:r>
    </w:p>
    <w:p w:rsidR="000B7556" w:rsidRPr="00006849" w:rsidRDefault="000B7556" w:rsidP="000636B8">
      <w:pPr>
        <w:spacing w:before="120"/>
        <w:ind w:firstLine="567"/>
        <w:jc w:val="both"/>
        <w:rPr>
          <w:b/>
          <w:i/>
          <w:sz w:val="24"/>
        </w:rPr>
      </w:pPr>
      <w:r w:rsidRPr="00006849">
        <w:rPr>
          <w:b/>
          <w:i/>
          <w:sz w:val="24"/>
        </w:rPr>
        <w:t>Исходящие документы:</w:t>
      </w:r>
    </w:p>
    <w:p w:rsidR="000B7556" w:rsidRPr="00006849" w:rsidRDefault="000B7556" w:rsidP="008531B7">
      <w:pPr>
        <w:autoSpaceDE w:val="0"/>
        <w:autoSpaceDN w:val="0"/>
        <w:adjustRightInd w:val="0"/>
        <w:spacing w:before="120"/>
        <w:ind w:left="567"/>
        <w:jc w:val="both"/>
        <w:rPr>
          <w:sz w:val="24"/>
          <w:szCs w:val="24"/>
        </w:rPr>
      </w:pPr>
      <w:proofErr w:type="gramStart"/>
      <w:r w:rsidRPr="00006849">
        <w:rPr>
          <w:sz w:val="24"/>
          <w:szCs w:val="24"/>
        </w:rPr>
        <w:t>Инфор</w:t>
      </w:r>
      <w:r w:rsidR="0060304F" w:rsidRPr="00006849">
        <w:rPr>
          <w:sz w:val="24"/>
          <w:szCs w:val="24"/>
        </w:rPr>
        <w:t xml:space="preserve">мационные сообщения Депонентам </w:t>
      </w:r>
      <w:r w:rsidRPr="00006849">
        <w:rPr>
          <w:sz w:val="24"/>
          <w:szCs w:val="24"/>
        </w:rPr>
        <w:t>об аннулировании ценных бумаг и копии документов, являющихся основанием для проведения операции (допускается передача документов в электронном виде, предоставляются в случае предоставления их в Депозитарий) – в случае аннулирования выпуска ценных бумаг;</w:t>
      </w:r>
      <w:proofErr w:type="gramEnd"/>
    </w:p>
    <w:p w:rsidR="000B7556" w:rsidRPr="00006849" w:rsidRDefault="000B7556" w:rsidP="00F30DDC">
      <w:pPr>
        <w:autoSpaceDE w:val="0"/>
        <w:autoSpaceDN w:val="0"/>
        <w:adjustRightInd w:val="0"/>
        <w:spacing w:before="120"/>
        <w:ind w:left="567"/>
        <w:jc w:val="both"/>
        <w:rPr>
          <w:sz w:val="24"/>
          <w:szCs w:val="24"/>
        </w:rPr>
      </w:pPr>
      <w:r w:rsidRPr="00006849">
        <w:rPr>
          <w:sz w:val="24"/>
          <w:szCs w:val="24"/>
        </w:rPr>
        <w:t xml:space="preserve">Список Депонентов Депозитария, на </w:t>
      </w:r>
      <w:proofErr w:type="gramStart"/>
      <w:r w:rsidR="00424229" w:rsidRPr="00006849">
        <w:rPr>
          <w:sz w:val="24"/>
          <w:szCs w:val="24"/>
        </w:rPr>
        <w:t>С</w:t>
      </w:r>
      <w:r w:rsidR="00F30DDC" w:rsidRPr="00006849">
        <w:rPr>
          <w:sz w:val="24"/>
          <w:szCs w:val="24"/>
        </w:rPr>
        <w:t>четах</w:t>
      </w:r>
      <w:proofErr w:type="gramEnd"/>
      <w:r w:rsidRPr="00006849">
        <w:rPr>
          <w:sz w:val="24"/>
          <w:szCs w:val="24"/>
        </w:rPr>
        <w:t xml:space="preserve"> депо которых имеются ненулевые остатки ценных бумаг выпуска, подлежащего погашению (аннулированию), с указанием количества ценных бумаг на определенную дату - (при необходимости);</w:t>
      </w:r>
    </w:p>
    <w:p w:rsidR="000B7556" w:rsidRPr="00006849" w:rsidRDefault="000B7556" w:rsidP="00F30DDC">
      <w:pPr>
        <w:autoSpaceDE w:val="0"/>
        <w:autoSpaceDN w:val="0"/>
        <w:adjustRightInd w:val="0"/>
        <w:spacing w:before="120"/>
        <w:ind w:left="567"/>
        <w:jc w:val="both"/>
        <w:rPr>
          <w:sz w:val="24"/>
          <w:szCs w:val="24"/>
        </w:rPr>
      </w:pPr>
      <w:r w:rsidRPr="00006849">
        <w:rPr>
          <w:sz w:val="24"/>
          <w:szCs w:val="24"/>
        </w:rPr>
        <w:t>Отчеты о выполненн</w:t>
      </w:r>
      <w:r w:rsidR="00066B2B" w:rsidRPr="00006849">
        <w:rPr>
          <w:sz w:val="24"/>
          <w:szCs w:val="24"/>
        </w:rPr>
        <w:t>ых</w:t>
      </w:r>
      <w:r w:rsidRPr="00006849">
        <w:rPr>
          <w:sz w:val="24"/>
          <w:szCs w:val="24"/>
        </w:rPr>
        <w:t xml:space="preserve"> операци</w:t>
      </w:r>
      <w:r w:rsidR="00066B2B" w:rsidRPr="00006849">
        <w:rPr>
          <w:sz w:val="24"/>
          <w:szCs w:val="24"/>
        </w:rPr>
        <w:t>ях</w:t>
      </w:r>
      <w:r w:rsidRPr="00006849">
        <w:rPr>
          <w:sz w:val="24"/>
          <w:szCs w:val="24"/>
        </w:rPr>
        <w:t xml:space="preserve"> Депонентам по форме MS101;</w:t>
      </w:r>
    </w:p>
    <w:p w:rsidR="000B7556" w:rsidRPr="00006849" w:rsidRDefault="000B7556" w:rsidP="00F30DDC">
      <w:pPr>
        <w:autoSpaceDE w:val="0"/>
        <w:autoSpaceDN w:val="0"/>
        <w:adjustRightInd w:val="0"/>
        <w:spacing w:before="120"/>
        <w:ind w:left="567"/>
        <w:jc w:val="both"/>
        <w:rPr>
          <w:sz w:val="24"/>
          <w:szCs w:val="24"/>
        </w:rPr>
      </w:pPr>
      <w:r w:rsidRPr="00006849">
        <w:rPr>
          <w:sz w:val="24"/>
          <w:szCs w:val="24"/>
        </w:rPr>
        <w:t>Отчет эмитенту или держателю реестра (при необходимости, по согласованной форме).</w:t>
      </w:r>
    </w:p>
    <w:p w:rsidR="000B7556" w:rsidRPr="00006849" w:rsidRDefault="000B7556" w:rsidP="00DC0954">
      <w:pPr>
        <w:pStyle w:val="25"/>
        <w:numPr>
          <w:ilvl w:val="1"/>
          <w:numId w:val="39"/>
        </w:numPr>
        <w:tabs>
          <w:tab w:val="clear" w:pos="2136"/>
          <w:tab w:val="left" w:pos="567"/>
        </w:tabs>
        <w:spacing w:before="120"/>
        <w:ind w:left="567" w:hanging="567"/>
        <w:rPr>
          <w:bCs/>
          <w:szCs w:val="24"/>
        </w:rPr>
      </w:pPr>
      <w:r w:rsidRPr="00006849">
        <w:rPr>
          <w:bCs/>
          <w:szCs w:val="24"/>
        </w:rPr>
        <w:t>В случае если решением о выпуске ценных бумаг либо другим документом, регулирующим их эмиссию и обращение</w:t>
      </w:r>
      <w:r w:rsidR="00003029" w:rsidRPr="00006849">
        <w:rPr>
          <w:bCs/>
          <w:szCs w:val="24"/>
        </w:rPr>
        <w:t>,</w:t>
      </w:r>
      <w:r w:rsidRPr="00006849">
        <w:rPr>
          <w:bCs/>
          <w:szCs w:val="24"/>
        </w:rPr>
        <w:t xml:space="preserve"> предусмотрена блокировка ценных бумаг перед погашением, ценные бумаги блокируются в порядке и в сроки согласно указаниям эмитента либо в соответствии с законодательством Российской Федерации.</w:t>
      </w:r>
    </w:p>
    <w:p w:rsidR="00256F2E" w:rsidRPr="00006849" w:rsidRDefault="000B7556" w:rsidP="00280BDF">
      <w:pPr>
        <w:pStyle w:val="25"/>
        <w:numPr>
          <w:ilvl w:val="1"/>
          <w:numId w:val="39"/>
        </w:numPr>
        <w:tabs>
          <w:tab w:val="clear" w:pos="2136"/>
          <w:tab w:val="left" w:pos="567"/>
        </w:tabs>
        <w:spacing w:before="120"/>
        <w:ind w:left="567" w:hanging="567"/>
        <w:rPr>
          <w:bCs/>
          <w:szCs w:val="24"/>
        </w:rPr>
      </w:pPr>
      <w:proofErr w:type="gramStart"/>
      <w:r w:rsidRPr="00006849">
        <w:rPr>
          <w:bCs/>
          <w:szCs w:val="24"/>
        </w:rPr>
        <w:t xml:space="preserve">В том случае, если по запросу эмитента (держателя реестра, другого депозитария) необходимо предоставить список владельцев ценных бумаг, формирование списков осуществляется согласно процедуре формирования </w:t>
      </w:r>
      <w:r w:rsidR="00454E7B" w:rsidRPr="00006849">
        <w:rPr>
          <w:bCs/>
          <w:szCs w:val="24"/>
        </w:rPr>
        <w:t>С</w:t>
      </w:r>
      <w:r w:rsidRPr="00006849">
        <w:rPr>
          <w:bCs/>
          <w:szCs w:val="24"/>
        </w:rPr>
        <w:t xml:space="preserve">писка, включая предоставление необходимых документов и </w:t>
      </w:r>
      <w:r w:rsidR="00C523E3" w:rsidRPr="00006849">
        <w:rPr>
          <w:bCs/>
          <w:szCs w:val="24"/>
        </w:rPr>
        <w:t>срок</w:t>
      </w:r>
      <w:r w:rsidR="00A36495" w:rsidRPr="00006849">
        <w:rPr>
          <w:bCs/>
          <w:szCs w:val="24"/>
        </w:rPr>
        <w:t>и</w:t>
      </w:r>
      <w:r w:rsidR="00C523E3" w:rsidRPr="00006849">
        <w:rPr>
          <w:bCs/>
          <w:szCs w:val="24"/>
        </w:rPr>
        <w:t xml:space="preserve"> формирования </w:t>
      </w:r>
      <w:r w:rsidR="00454E7B" w:rsidRPr="00006849">
        <w:rPr>
          <w:bCs/>
          <w:szCs w:val="24"/>
        </w:rPr>
        <w:t>С</w:t>
      </w:r>
      <w:r w:rsidR="00C523E3" w:rsidRPr="00006849">
        <w:rPr>
          <w:bCs/>
          <w:szCs w:val="24"/>
        </w:rPr>
        <w:t>писк</w:t>
      </w:r>
      <w:r w:rsidR="00A36495" w:rsidRPr="00006849">
        <w:rPr>
          <w:bCs/>
          <w:szCs w:val="24"/>
        </w:rPr>
        <w:t>а</w:t>
      </w:r>
      <w:r w:rsidRPr="00006849">
        <w:rPr>
          <w:bCs/>
          <w:szCs w:val="24"/>
        </w:rPr>
        <w:t>.</w:t>
      </w:r>
      <w:bookmarkStart w:id="135" w:name="_Toc453406791"/>
      <w:proofErr w:type="gramEnd"/>
    </w:p>
    <w:p w:rsidR="000B7556" w:rsidRPr="00006849" w:rsidRDefault="002242F1" w:rsidP="00A416F6">
      <w:pPr>
        <w:pStyle w:val="20"/>
        <w:rPr>
          <w:rFonts w:ascii="Times New Roman" w:hAnsi="Times New Roman"/>
          <w:i w:val="0"/>
        </w:rPr>
      </w:pPr>
      <w:bookmarkStart w:id="136" w:name="_Toc55318039"/>
      <w:bookmarkEnd w:id="135"/>
      <w:r w:rsidRPr="00006849">
        <w:rPr>
          <w:rFonts w:ascii="Times New Roman" w:hAnsi="Times New Roman"/>
          <w:i w:val="0"/>
        </w:rPr>
        <w:t>Статья 3</w:t>
      </w:r>
      <w:r w:rsidR="0059669F" w:rsidRPr="00006849">
        <w:rPr>
          <w:rFonts w:ascii="Times New Roman" w:hAnsi="Times New Roman"/>
          <w:i w:val="0"/>
        </w:rPr>
        <w:t>5</w:t>
      </w:r>
      <w:r w:rsidRPr="00006849">
        <w:rPr>
          <w:rFonts w:ascii="Times New Roman" w:hAnsi="Times New Roman"/>
          <w:i w:val="0"/>
        </w:rPr>
        <w:t xml:space="preserve">. </w:t>
      </w:r>
      <w:r w:rsidR="00C669CB" w:rsidRPr="00006849">
        <w:rPr>
          <w:rFonts w:ascii="Times New Roman" w:hAnsi="Times New Roman"/>
          <w:i w:val="0"/>
        </w:rPr>
        <w:t>Списание и зачисление ценных бумаг при о</w:t>
      </w:r>
      <w:r w:rsidR="000B7556" w:rsidRPr="00006849">
        <w:rPr>
          <w:rFonts w:ascii="Times New Roman" w:hAnsi="Times New Roman"/>
          <w:i w:val="0"/>
        </w:rPr>
        <w:t>бъединени</w:t>
      </w:r>
      <w:r w:rsidR="00C669CB" w:rsidRPr="00006849">
        <w:rPr>
          <w:rFonts w:ascii="Times New Roman" w:hAnsi="Times New Roman"/>
          <w:i w:val="0"/>
        </w:rPr>
        <w:t>и</w:t>
      </w:r>
      <w:r w:rsidR="000B7556" w:rsidRPr="00006849">
        <w:rPr>
          <w:rFonts w:ascii="Times New Roman" w:hAnsi="Times New Roman"/>
          <w:i w:val="0"/>
        </w:rPr>
        <w:t xml:space="preserve"> дополнительных выпусков </w:t>
      </w:r>
      <w:proofErr w:type="gramStart"/>
      <w:r w:rsidR="000B7556" w:rsidRPr="00006849">
        <w:rPr>
          <w:rFonts w:ascii="Times New Roman" w:hAnsi="Times New Roman"/>
          <w:i w:val="0"/>
        </w:rPr>
        <w:t>эмиссионных ценных</w:t>
      </w:r>
      <w:proofErr w:type="gramEnd"/>
      <w:r w:rsidR="000B7556" w:rsidRPr="00006849">
        <w:rPr>
          <w:rFonts w:ascii="Times New Roman" w:hAnsi="Times New Roman"/>
          <w:i w:val="0"/>
        </w:rPr>
        <w:t xml:space="preserve"> бумаг</w:t>
      </w:r>
      <w:bookmarkEnd w:id="136"/>
    </w:p>
    <w:p w:rsidR="000B7556" w:rsidRPr="00006849" w:rsidRDefault="000B7556" w:rsidP="000636B8">
      <w:pPr>
        <w:autoSpaceDE w:val="0"/>
        <w:autoSpaceDN w:val="0"/>
        <w:adjustRightInd w:val="0"/>
        <w:spacing w:before="120"/>
        <w:ind w:left="567"/>
        <w:jc w:val="both"/>
        <w:rPr>
          <w:sz w:val="24"/>
          <w:szCs w:val="24"/>
        </w:rPr>
      </w:pPr>
      <w:r w:rsidRPr="00006849">
        <w:rPr>
          <w:b/>
          <w:i/>
          <w:sz w:val="24"/>
          <w:szCs w:val="24"/>
        </w:rPr>
        <w:t>Содержание операци</w:t>
      </w:r>
      <w:r w:rsidR="00C669CB" w:rsidRPr="00006849">
        <w:rPr>
          <w:b/>
          <w:i/>
          <w:sz w:val="24"/>
          <w:szCs w:val="24"/>
        </w:rPr>
        <w:t>й</w:t>
      </w:r>
      <w:r w:rsidRPr="00006849">
        <w:rPr>
          <w:i/>
          <w:sz w:val="24"/>
          <w:szCs w:val="24"/>
        </w:rPr>
        <w:t>:</w:t>
      </w:r>
      <w:r w:rsidRPr="00006849">
        <w:rPr>
          <w:sz w:val="24"/>
          <w:szCs w:val="24"/>
        </w:rPr>
        <w:t xml:space="preserve"> </w:t>
      </w:r>
      <w:r w:rsidR="00C669CB" w:rsidRPr="00006849">
        <w:rPr>
          <w:sz w:val="24"/>
          <w:szCs w:val="24"/>
        </w:rPr>
        <w:t xml:space="preserve">списание и зачисление ценных бумаг со </w:t>
      </w:r>
      <w:r w:rsidR="00691D47" w:rsidRPr="00006849">
        <w:rPr>
          <w:sz w:val="24"/>
          <w:szCs w:val="24"/>
        </w:rPr>
        <w:t>С</w:t>
      </w:r>
      <w:r w:rsidR="00C669CB" w:rsidRPr="00006849">
        <w:rPr>
          <w:sz w:val="24"/>
          <w:szCs w:val="24"/>
        </w:rPr>
        <w:t>четов депо при</w:t>
      </w:r>
      <w:r w:rsidRPr="00006849">
        <w:rPr>
          <w:sz w:val="24"/>
          <w:szCs w:val="24"/>
        </w:rPr>
        <w:t xml:space="preserve"> объединени</w:t>
      </w:r>
      <w:r w:rsidR="00C669CB" w:rsidRPr="00006849">
        <w:rPr>
          <w:sz w:val="24"/>
          <w:szCs w:val="24"/>
        </w:rPr>
        <w:t>и</w:t>
      </w:r>
      <w:r w:rsidRPr="00006849">
        <w:rPr>
          <w:sz w:val="24"/>
          <w:szCs w:val="24"/>
        </w:rPr>
        <w:t xml:space="preserve"> дополнительных выпусков </w:t>
      </w:r>
      <w:proofErr w:type="gramStart"/>
      <w:r w:rsidRPr="00006849">
        <w:rPr>
          <w:sz w:val="24"/>
          <w:szCs w:val="24"/>
        </w:rPr>
        <w:t>эмиссионных ценных</w:t>
      </w:r>
      <w:proofErr w:type="gramEnd"/>
      <w:r w:rsidRPr="00006849">
        <w:rPr>
          <w:sz w:val="24"/>
          <w:szCs w:val="24"/>
        </w:rPr>
        <w:t xml:space="preserve"> бумаг. Депозитарий обеспечивает после проведения операци</w:t>
      </w:r>
      <w:r w:rsidR="00C669CB" w:rsidRPr="00006849">
        <w:rPr>
          <w:sz w:val="24"/>
          <w:szCs w:val="24"/>
        </w:rPr>
        <w:t>й, связанных с</w:t>
      </w:r>
      <w:r w:rsidRPr="00006849">
        <w:rPr>
          <w:sz w:val="24"/>
          <w:szCs w:val="24"/>
        </w:rPr>
        <w:t xml:space="preserve"> объединени</w:t>
      </w:r>
      <w:r w:rsidR="00C669CB" w:rsidRPr="00006849">
        <w:rPr>
          <w:sz w:val="24"/>
          <w:szCs w:val="24"/>
        </w:rPr>
        <w:t>ем</w:t>
      </w:r>
      <w:r w:rsidRPr="00006849">
        <w:rPr>
          <w:sz w:val="24"/>
          <w:szCs w:val="24"/>
        </w:rPr>
        <w:t xml:space="preserve"> дополнительных выпусков </w:t>
      </w:r>
      <w:proofErr w:type="gramStart"/>
      <w:r w:rsidRPr="00006849">
        <w:rPr>
          <w:sz w:val="24"/>
          <w:szCs w:val="24"/>
        </w:rPr>
        <w:t>эмиссионных ценных</w:t>
      </w:r>
      <w:proofErr w:type="gramEnd"/>
      <w:r w:rsidRPr="00006849">
        <w:rPr>
          <w:sz w:val="24"/>
          <w:szCs w:val="24"/>
        </w:rPr>
        <w:t xml:space="preserve"> бумаг сохранение в </w:t>
      </w:r>
      <w:r w:rsidR="00A7026F" w:rsidRPr="00006849">
        <w:rPr>
          <w:sz w:val="24"/>
          <w:szCs w:val="24"/>
        </w:rPr>
        <w:t>С</w:t>
      </w:r>
      <w:r w:rsidRPr="00006849">
        <w:rPr>
          <w:sz w:val="24"/>
          <w:szCs w:val="24"/>
        </w:rPr>
        <w:t xml:space="preserve">истеме депозитарного учета Депозитария и на </w:t>
      </w:r>
      <w:r w:rsidR="00424229" w:rsidRPr="00006849">
        <w:rPr>
          <w:sz w:val="24"/>
          <w:szCs w:val="24"/>
        </w:rPr>
        <w:t>С</w:t>
      </w:r>
      <w:r w:rsidRPr="00006849">
        <w:rPr>
          <w:sz w:val="24"/>
          <w:szCs w:val="24"/>
        </w:rPr>
        <w:t>четах депо Депонентов информации об учете ценных бумаг и операциях с ними до объединения выпусков.</w:t>
      </w:r>
    </w:p>
    <w:p w:rsidR="000B7556" w:rsidRPr="00006849" w:rsidRDefault="000B7556" w:rsidP="000636B8">
      <w:pPr>
        <w:spacing w:before="120"/>
        <w:ind w:firstLine="567"/>
        <w:jc w:val="both"/>
        <w:rPr>
          <w:b/>
          <w:i/>
          <w:sz w:val="24"/>
        </w:rPr>
      </w:pPr>
      <w:r w:rsidRPr="00006849">
        <w:rPr>
          <w:b/>
          <w:i/>
          <w:sz w:val="24"/>
        </w:rPr>
        <w:t>Основания:</w:t>
      </w:r>
    </w:p>
    <w:p w:rsidR="000B7556" w:rsidRPr="00006849" w:rsidRDefault="000B7556" w:rsidP="008531B7">
      <w:pPr>
        <w:autoSpaceDE w:val="0"/>
        <w:autoSpaceDN w:val="0"/>
        <w:adjustRightInd w:val="0"/>
        <w:spacing w:before="120"/>
        <w:ind w:left="567"/>
        <w:jc w:val="both"/>
        <w:rPr>
          <w:sz w:val="24"/>
          <w:szCs w:val="24"/>
        </w:rPr>
      </w:pPr>
      <w:r w:rsidRPr="00006849">
        <w:rPr>
          <w:sz w:val="24"/>
          <w:szCs w:val="24"/>
        </w:rPr>
        <w:t xml:space="preserve">Уведомление регистрирующего органа, принявшего решение об объединении дополнительных выпусков </w:t>
      </w:r>
      <w:proofErr w:type="gramStart"/>
      <w:r w:rsidRPr="00006849">
        <w:rPr>
          <w:sz w:val="24"/>
          <w:szCs w:val="24"/>
        </w:rPr>
        <w:t>эмиссионных ценных</w:t>
      </w:r>
      <w:proofErr w:type="gramEnd"/>
      <w:r w:rsidRPr="00006849">
        <w:rPr>
          <w:sz w:val="24"/>
          <w:szCs w:val="24"/>
        </w:rPr>
        <w:t xml:space="preserve"> бумаг, держателя реестра, в котором открыт лицевой </w:t>
      </w:r>
      <w:r w:rsidR="00102DCC" w:rsidRPr="00006849">
        <w:rPr>
          <w:sz w:val="24"/>
          <w:szCs w:val="24"/>
        </w:rPr>
        <w:t>С</w:t>
      </w:r>
      <w:r w:rsidRPr="00006849">
        <w:rPr>
          <w:sz w:val="24"/>
          <w:szCs w:val="24"/>
        </w:rPr>
        <w:t>чет Депозитария как номинальному держателю, либо депозитария, в котором Депозитарию открыт счет депо</w:t>
      </w:r>
      <w:r w:rsidR="00A36FD7" w:rsidRPr="00006849">
        <w:rPr>
          <w:sz w:val="24"/>
          <w:szCs w:val="24"/>
        </w:rPr>
        <w:t xml:space="preserve"> номинального держателя</w:t>
      </w:r>
      <w:r w:rsidRPr="00006849">
        <w:rPr>
          <w:sz w:val="24"/>
          <w:szCs w:val="24"/>
        </w:rPr>
        <w:t>, об объединении дополнительных выпусков эмиссионных ценных бумаг;</w:t>
      </w:r>
    </w:p>
    <w:p w:rsidR="000B7556" w:rsidRPr="00006849" w:rsidRDefault="00F26705" w:rsidP="008531B7">
      <w:pPr>
        <w:autoSpaceDE w:val="0"/>
        <w:autoSpaceDN w:val="0"/>
        <w:adjustRightInd w:val="0"/>
        <w:spacing w:before="120"/>
        <w:ind w:left="567"/>
        <w:jc w:val="both"/>
        <w:rPr>
          <w:sz w:val="24"/>
          <w:szCs w:val="24"/>
        </w:rPr>
      </w:pPr>
      <w:r w:rsidRPr="00006849">
        <w:rPr>
          <w:sz w:val="24"/>
          <w:szCs w:val="24"/>
        </w:rPr>
        <w:t>Служебное п</w:t>
      </w:r>
      <w:r w:rsidR="000B7556" w:rsidRPr="00006849">
        <w:rPr>
          <w:sz w:val="24"/>
          <w:szCs w:val="24"/>
        </w:rPr>
        <w:t>оручение.</w:t>
      </w:r>
    </w:p>
    <w:p w:rsidR="000B7556" w:rsidRPr="00006849" w:rsidRDefault="000B7556" w:rsidP="000636B8">
      <w:pPr>
        <w:spacing w:before="120"/>
        <w:ind w:firstLine="567"/>
        <w:jc w:val="both"/>
        <w:rPr>
          <w:b/>
          <w:sz w:val="24"/>
        </w:rPr>
      </w:pPr>
      <w:r w:rsidRPr="00006849">
        <w:rPr>
          <w:b/>
          <w:i/>
          <w:sz w:val="24"/>
        </w:rPr>
        <w:t>Исходящие документы</w:t>
      </w:r>
      <w:r w:rsidRPr="00006849">
        <w:rPr>
          <w:b/>
          <w:sz w:val="24"/>
        </w:rPr>
        <w:t>:</w:t>
      </w:r>
    </w:p>
    <w:p w:rsidR="000B7556" w:rsidRPr="00006849" w:rsidRDefault="000B7556" w:rsidP="008531B7">
      <w:pPr>
        <w:autoSpaceDE w:val="0"/>
        <w:autoSpaceDN w:val="0"/>
        <w:adjustRightInd w:val="0"/>
        <w:spacing w:before="120"/>
        <w:ind w:left="567"/>
        <w:jc w:val="both"/>
        <w:rPr>
          <w:sz w:val="24"/>
          <w:szCs w:val="24"/>
        </w:rPr>
      </w:pPr>
      <w:r w:rsidRPr="00006849">
        <w:rPr>
          <w:sz w:val="24"/>
          <w:szCs w:val="24"/>
        </w:rPr>
        <w:t>Отчеты о выполненн</w:t>
      </w:r>
      <w:r w:rsidR="00066B2B" w:rsidRPr="00006849">
        <w:rPr>
          <w:sz w:val="24"/>
          <w:szCs w:val="24"/>
        </w:rPr>
        <w:t>ых</w:t>
      </w:r>
      <w:r w:rsidRPr="00006849">
        <w:rPr>
          <w:sz w:val="24"/>
          <w:szCs w:val="24"/>
        </w:rPr>
        <w:t xml:space="preserve"> операци</w:t>
      </w:r>
      <w:r w:rsidR="00066B2B" w:rsidRPr="00006849">
        <w:rPr>
          <w:sz w:val="24"/>
          <w:szCs w:val="24"/>
        </w:rPr>
        <w:t>ях</w:t>
      </w:r>
      <w:r w:rsidRPr="00006849">
        <w:rPr>
          <w:sz w:val="24"/>
          <w:szCs w:val="24"/>
        </w:rPr>
        <w:t xml:space="preserve"> Депонентам по форме MS101; </w:t>
      </w:r>
    </w:p>
    <w:p w:rsidR="000B7556" w:rsidRPr="00006849" w:rsidRDefault="000B7556" w:rsidP="008531B7">
      <w:pPr>
        <w:autoSpaceDE w:val="0"/>
        <w:autoSpaceDN w:val="0"/>
        <w:adjustRightInd w:val="0"/>
        <w:spacing w:before="120"/>
        <w:ind w:left="567"/>
        <w:jc w:val="both"/>
        <w:rPr>
          <w:sz w:val="24"/>
          <w:szCs w:val="24"/>
        </w:rPr>
      </w:pPr>
      <w:r w:rsidRPr="00006849">
        <w:rPr>
          <w:sz w:val="24"/>
          <w:szCs w:val="24"/>
        </w:rPr>
        <w:t xml:space="preserve">Уведомления об объединении дополнительных выпусков </w:t>
      </w:r>
      <w:proofErr w:type="gramStart"/>
      <w:r w:rsidRPr="00006849">
        <w:rPr>
          <w:sz w:val="24"/>
          <w:szCs w:val="24"/>
        </w:rPr>
        <w:t>эмиссионных ценных</w:t>
      </w:r>
      <w:proofErr w:type="gramEnd"/>
      <w:r w:rsidRPr="00006849">
        <w:rPr>
          <w:sz w:val="24"/>
          <w:szCs w:val="24"/>
        </w:rPr>
        <w:t xml:space="preserve"> бумаг (направляются клиринговым центрам/клиринговым организациям, с которыми Депозитарием заключены соответствующие договоры). Уведомление содержит информацию, установленную нормативными актами </w:t>
      </w:r>
      <w:r w:rsidR="00194446" w:rsidRPr="00006849">
        <w:rPr>
          <w:sz w:val="24"/>
          <w:szCs w:val="24"/>
        </w:rPr>
        <w:t>Бан</w:t>
      </w:r>
      <w:r w:rsidR="006D35A2" w:rsidRPr="00006849">
        <w:rPr>
          <w:sz w:val="24"/>
          <w:szCs w:val="24"/>
        </w:rPr>
        <w:t>ка России</w:t>
      </w:r>
      <w:r w:rsidRPr="00006849">
        <w:rPr>
          <w:sz w:val="24"/>
          <w:szCs w:val="24"/>
        </w:rPr>
        <w:t>, форма уведомления определяется условиями договора, заключаемого Депозитарием с конкретным клиринговым центром/клиринговой организацией.</w:t>
      </w:r>
    </w:p>
    <w:p w:rsidR="000B7556" w:rsidRPr="00006849" w:rsidRDefault="002242F1" w:rsidP="00A416F6">
      <w:pPr>
        <w:pStyle w:val="20"/>
        <w:rPr>
          <w:rFonts w:ascii="Times New Roman" w:hAnsi="Times New Roman"/>
          <w:i w:val="0"/>
        </w:rPr>
      </w:pPr>
      <w:bookmarkStart w:id="137" w:name="_Toc55318040"/>
      <w:r w:rsidRPr="00006849">
        <w:rPr>
          <w:rFonts w:ascii="Times New Roman" w:hAnsi="Times New Roman"/>
          <w:i w:val="0"/>
        </w:rPr>
        <w:t>Статья 3</w:t>
      </w:r>
      <w:r w:rsidR="0059669F" w:rsidRPr="00006849">
        <w:rPr>
          <w:rFonts w:ascii="Times New Roman" w:hAnsi="Times New Roman"/>
          <w:i w:val="0"/>
        </w:rPr>
        <w:t>6</w:t>
      </w:r>
      <w:r w:rsidRPr="00006849">
        <w:rPr>
          <w:rFonts w:ascii="Times New Roman" w:hAnsi="Times New Roman"/>
          <w:i w:val="0"/>
        </w:rPr>
        <w:t xml:space="preserve">. </w:t>
      </w:r>
      <w:r w:rsidR="00066B2B" w:rsidRPr="00006849">
        <w:rPr>
          <w:rFonts w:ascii="Times New Roman" w:hAnsi="Times New Roman"/>
          <w:i w:val="0"/>
        </w:rPr>
        <w:t>Списание и зачисление ценных бумаг при а</w:t>
      </w:r>
      <w:r w:rsidR="000B7556" w:rsidRPr="00006849">
        <w:rPr>
          <w:rFonts w:ascii="Times New Roman" w:hAnsi="Times New Roman"/>
          <w:i w:val="0"/>
        </w:rPr>
        <w:t>ннулировани</w:t>
      </w:r>
      <w:r w:rsidR="00066B2B" w:rsidRPr="00006849">
        <w:rPr>
          <w:rFonts w:ascii="Times New Roman" w:hAnsi="Times New Roman"/>
          <w:i w:val="0"/>
        </w:rPr>
        <w:t>и</w:t>
      </w:r>
      <w:r w:rsidR="000B7556" w:rsidRPr="00006849">
        <w:rPr>
          <w:rFonts w:ascii="Times New Roman" w:hAnsi="Times New Roman"/>
          <w:i w:val="0"/>
        </w:rPr>
        <w:t xml:space="preserve"> индивидуального номера (кода) дополнительного выпуска ценных бумаг и объединени</w:t>
      </w:r>
      <w:r w:rsidR="00066B2B" w:rsidRPr="00006849">
        <w:rPr>
          <w:rFonts w:ascii="Times New Roman" w:hAnsi="Times New Roman"/>
          <w:i w:val="0"/>
        </w:rPr>
        <w:t>и</w:t>
      </w:r>
      <w:r w:rsidR="000B7556" w:rsidRPr="00006849">
        <w:rPr>
          <w:rFonts w:ascii="Times New Roman" w:hAnsi="Times New Roman"/>
          <w:i w:val="0"/>
        </w:rPr>
        <w:t xml:space="preserve"> ценных бумаг дополнительного выпуска с ценными бумагами выпуска, по отношению к которому они являются дополнительными (аннулирование кода дополнительного выпуска)</w:t>
      </w:r>
      <w:bookmarkEnd w:id="137"/>
    </w:p>
    <w:p w:rsidR="000B7556" w:rsidRPr="00006849" w:rsidRDefault="000B7556" w:rsidP="000636B8">
      <w:pPr>
        <w:autoSpaceDE w:val="0"/>
        <w:autoSpaceDN w:val="0"/>
        <w:adjustRightInd w:val="0"/>
        <w:spacing w:before="120"/>
        <w:ind w:left="567"/>
        <w:jc w:val="both"/>
        <w:rPr>
          <w:sz w:val="24"/>
          <w:szCs w:val="24"/>
        </w:rPr>
      </w:pPr>
      <w:r w:rsidRPr="00006849">
        <w:rPr>
          <w:b/>
          <w:i/>
          <w:sz w:val="24"/>
          <w:szCs w:val="24"/>
        </w:rPr>
        <w:t>Содержание операци</w:t>
      </w:r>
      <w:r w:rsidR="00066B2B" w:rsidRPr="00006849">
        <w:rPr>
          <w:b/>
          <w:i/>
          <w:sz w:val="24"/>
          <w:szCs w:val="24"/>
        </w:rPr>
        <w:t>й</w:t>
      </w:r>
      <w:r w:rsidRPr="00006849">
        <w:rPr>
          <w:b/>
          <w:i/>
          <w:sz w:val="24"/>
          <w:szCs w:val="24"/>
        </w:rPr>
        <w:t>:</w:t>
      </w:r>
      <w:r w:rsidRPr="00006849">
        <w:rPr>
          <w:sz w:val="24"/>
          <w:szCs w:val="24"/>
        </w:rPr>
        <w:t xml:space="preserve"> </w:t>
      </w:r>
      <w:r w:rsidR="00066B2B" w:rsidRPr="00006849">
        <w:rPr>
          <w:sz w:val="24"/>
          <w:szCs w:val="24"/>
        </w:rPr>
        <w:t xml:space="preserve">списание ценных бумаг </w:t>
      </w:r>
      <w:r w:rsidRPr="00006849">
        <w:rPr>
          <w:sz w:val="24"/>
          <w:szCs w:val="24"/>
        </w:rPr>
        <w:t xml:space="preserve">дополнительного выпуска и </w:t>
      </w:r>
      <w:r w:rsidR="00066B2B" w:rsidRPr="00006849">
        <w:rPr>
          <w:sz w:val="24"/>
          <w:szCs w:val="24"/>
        </w:rPr>
        <w:t>зачисление ценных бумаг</w:t>
      </w:r>
      <w:r w:rsidRPr="00006849">
        <w:rPr>
          <w:sz w:val="24"/>
          <w:szCs w:val="24"/>
        </w:rPr>
        <w:t xml:space="preserve"> выпуска, по отношению к которому они являются дополнительными. </w:t>
      </w:r>
      <w:proofErr w:type="gramStart"/>
      <w:r w:rsidRPr="00006849">
        <w:rPr>
          <w:sz w:val="24"/>
          <w:szCs w:val="24"/>
        </w:rPr>
        <w:t>Депозитарий обеспечивает после проведения операци</w:t>
      </w:r>
      <w:r w:rsidR="00066B2B" w:rsidRPr="00006849">
        <w:rPr>
          <w:sz w:val="24"/>
          <w:szCs w:val="24"/>
        </w:rPr>
        <w:t>й, связанных с</w:t>
      </w:r>
      <w:r w:rsidRPr="00006849">
        <w:rPr>
          <w:sz w:val="24"/>
          <w:szCs w:val="24"/>
        </w:rPr>
        <w:t xml:space="preserve"> аннулировани</w:t>
      </w:r>
      <w:r w:rsidR="00066B2B" w:rsidRPr="00006849">
        <w:rPr>
          <w:sz w:val="24"/>
          <w:szCs w:val="24"/>
        </w:rPr>
        <w:t>ем</w:t>
      </w:r>
      <w:r w:rsidRPr="00006849">
        <w:rPr>
          <w:sz w:val="24"/>
          <w:szCs w:val="24"/>
        </w:rPr>
        <w:t xml:space="preserve"> индивидуального номера (кода) дополнительного выпуска ценных бумаг и объединени</w:t>
      </w:r>
      <w:r w:rsidR="00066B2B" w:rsidRPr="00006849">
        <w:rPr>
          <w:sz w:val="24"/>
          <w:szCs w:val="24"/>
        </w:rPr>
        <w:t>ем</w:t>
      </w:r>
      <w:r w:rsidRPr="00006849">
        <w:rPr>
          <w:sz w:val="24"/>
          <w:szCs w:val="24"/>
        </w:rPr>
        <w:t xml:space="preserve"> ценных бумаг дополнительного выпуска с ценными бумагами выпуска, по отношению к которому они являются дополнительными, сохранение в </w:t>
      </w:r>
      <w:r w:rsidR="00A7026F" w:rsidRPr="00006849">
        <w:rPr>
          <w:sz w:val="24"/>
          <w:szCs w:val="24"/>
        </w:rPr>
        <w:t>С</w:t>
      </w:r>
      <w:r w:rsidRPr="00006849">
        <w:rPr>
          <w:sz w:val="24"/>
          <w:szCs w:val="24"/>
        </w:rPr>
        <w:t xml:space="preserve">истеме депозитарного учета Депозитария и на </w:t>
      </w:r>
      <w:r w:rsidR="00424229" w:rsidRPr="00006849">
        <w:rPr>
          <w:sz w:val="24"/>
          <w:szCs w:val="24"/>
        </w:rPr>
        <w:t>С</w:t>
      </w:r>
      <w:r w:rsidRPr="00006849">
        <w:rPr>
          <w:sz w:val="24"/>
          <w:szCs w:val="24"/>
        </w:rPr>
        <w:t>четах депо Депонентов информации об учете ценных бумаг дополнительного выпуска и операциях с ними до проведения операци</w:t>
      </w:r>
      <w:r w:rsidR="00066B2B" w:rsidRPr="00006849">
        <w:rPr>
          <w:sz w:val="24"/>
          <w:szCs w:val="24"/>
        </w:rPr>
        <w:t>й, связанных с</w:t>
      </w:r>
      <w:r w:rsidRPr="00006849">
        <w:rPr>
          <w:sz w:val="24"/>
          <w:szCs w:val="24"/>
        </w:rPr>
        <w:t xml:space="preserve"> аннулировани</w:t>
      </w:r>
      <w:r w:rsidR="00066B2B" w:rsidRPr="00006849">
        <w:rPr>
          <w:sz w:val="24"/>
          <w:szCs w:val="24"/>
        </w:rPr>
        <w:t>ем</w:t>
      </w:r>
      <w:proofErr w:type="gramEnd"/>
      <w:r w:rsidRPr="00006849">
        <w:rPr>
          <w:sz w:val="24"/>
          <w:szCs w:val="24"/>
        </w:rPr>
        <w:t xml:space="preserve"> индивидуального номера (кода) дополнительного выпуска ценных бумаг и объединени</w:t>
      </w:r>
      <w:r w:rsidR="00066B2B" w:rsidRPr="00006849">
        <w:rPr>
          <w:sz w:val="24"/>
          <w:szCs w:val="24"/>
        </w:rPr>
        <w:t>ем</w:t>
      </w:r>
      <w:r w:rsidRPr="00006849">
        <w:rPr>
          <w:sz w:val="24"/>
          <w:szCs w:val="24"/>
        </w:rPr>
        <w:t xml:space="preserve"> ценных бумаг дополнительного выпуска с ценными бумагами выпуска, по отношению к которому они являются дополнительными.</w:t>
      </w:r>
    </w:p>
    <w:p w:rsidR="000B7556" w:rsidRPr="00006849" w:rsidRDefault="000B7556" w:rsidP="000636B8">
      <w:pPr>
        <w:numPr>
          <w:ilvl w:val="12"/>
          <w:numId w:val="0"/>
        </w:numPr>
        <w:spacing w:before="120"/>
        <w:ind w:firstLine="567"/>
        <w:jc w:val="both"/>
        <w:rPr>
          <w:b/>
          <w:i/>
          <w:sz w:val="24"/>
        </w:rPr>
      </w:pPr>
      <w:r w:rsidRPr="00006849">
        <w:rPr>
          <w:b/>
          <w:i/>
          <w:sz w:val="24"/>
        </w:rPr>
        <w:t>Основания:</w:t>
      </w:r>
    </w:p>
    <w:p w:rsidR="000B7556" w:rsidRPr="00006849" w:rsidRDefault="000B7556" w:rsidP="008531B7">
      <w:pPr>
        <w:autoSpaceDE w:val="0"/>
        <w:autoSpaceDN w:val="0"/>
        <w:adjustRightInd w:val="0"/>
        <w:spacing w:before="120"/>
        <w:ind w:left="567"/>
        <w:jc w:val="both"/>
        <w:rPr>
          <w:sz w:val="24"/>
          <w:szCs w:val="24"/>
        </w:rPr>
      </w:pPr>
      <w:proofErr w:type="gramStart"/>
      <w:r w:rsidRPr="00006849">
        <w:rPr>
          <w:sz w:val="24"/>
          <w:szCs w:val="24"/>
        </w:rPr>
        <w:t>Уведомление держателя реестра, в котором открыт лицевой счет Депозитарию как номинальному держателю, либо депозитария, в котором Депозитарию открыт счет депо</w:t>
      </w:r>
      <w:r w:rsidR="00A36FD7" w:rsidRPr="00006849">
        <w:rPr>
          <w:sz w:val="24"/>
          <w:szCs w:val="24"/>
        </w:rPr>
        <w:t xml:space="preserve"> номинального держателя</w:t>
      </w:r>
      <w:r w:rsidRPr="00006849">
        <w:rPr>
          <w:sz w:val="24"/>
          <w:szCs w:val="24"/>
        </w:rPr>
        <w:t>, об аннулировании индивидуального номера (кода) дополнительного выпуска ценных бумаг и объединении ценных бумаг дополнительного выпуска с ценными бумагами выпуска, по отношению к которому они являются дополнительными;</w:t>
      </w:r>
      <w:proofErr w:type="gramEnd"/>
    </w:p>
    <w:p w:rsidR="000B7556" w:rsidRPr="00006849" w:rsidRDefault="00F26705" w:rsidP="008531B7">
      <w:pPr>
        <w:autoSpaceDE w:val="0"/>
        <w:autoSpaceDN w:val="0"/>
        <w:adjustRightInd w:val="0"/>
        <w:spacing w:before="120"/>
        <w:ind w:left="567"/>
        <w:jc w:val="both"/>
        <w:rPr>
          <w:sz w:val="24"/>
          <w:szCs w:val="24"/>
        </w:rPr>
      </w:pPr>
      <w:r w:rsidRPr="00006849">
        <w:rPr>
          <w:sz w:val="24"/>
          <w:szCs w:val="24"/>
        </w:rPr>
        <w:t>Служебное п</w:t>
      </w:r>
      <w:r w:rsidR="000B7556" w:rsidRPr="00006849">
        <w:rPr>
          <w:sz w:val="24"/>
          <w:szCs w:val="24"/>
        </w:rPr>
        <w:t>оручение.</w:t>
      </w:r>
    </w:p>
    <w:p w:rsidR="000B7556" w:rsidRPr="00006849" w:rsidRDefault="000B7556" w:rsidP="008531B7">
      <w:pPr>
        <w:tabs>
          <w:tab w:val="left" w:pos="5973"/>
        </w:tabs>
        <w:spacing w:before="120"/>
        <w:ind w:firstLine="567"/>
        <w:jc w:val="both"/>
        <w:rPr>
          <w:sz w:val="24"/>
        </w:rPr>
      </w:pPr>
      <w:r w:rsidRPr="00006849">
        <w:rPr>
          <w:b/>
          <w:i/>
          <w:sz w:val="24"/>
        </w:rPr>
        <w:t>Исходящие документы</w:t>
      </w:r>
      <w:r w:rsidRPr="00006849">
        <w:rPr>
          <w:sz w:val="24"/>
        </w:rPr>
        <w:t>:</w:t>
      </w:r>
    </w:p>
    <w:p w:rsidR="000B7556" w:rsidRPr="00006849" w:rsidRDefault="000B7556" w:rsidP="008531B7">
      <w:pPr>
        <w:autoSpaceDE w:val="0"/>
        <w:autoSpaceDN w:val="0"/>
        <w:adjustRightInd w:val="0"/>
        <w:spacing w:before="120"/>
        <w:ind w:left="567"/>
        <w:jc w:val="both"/>
        <w:rPr>
          <w:sz w:val="24"/>
          <w:szCs w:val="24"/>
        </w:rPr>
      </w:pPr>
      <w:r w:rsidRPr="00006849">
        <w:rPr>
          <w:sz w:val="24"/>
          <w:szCs w:val="24"/>
        </w:rPr>
        <w:t>Отчеты о выполненн</w:t>
      </w:r>
      <w:r w:rsidR="00066B2B" w:rsidRPr="00006849">
        <w:rPr>
          <w:sz w:val="24"/>
          <w:szCs w:val="24"/>
        </w:rPr>
        <w:t>ых</w:t>
      </w:r>
      <w:r w:rsidRPr="00006849">
        <w:rPr>
          <w:sz w:val="24"/>
          <w:szCs w:val="24"/>
        </w:rPr>
        <w:t xml:space="preserve"> операци</w:t>
      </w:r>
      <w:r w:rsidR="00066B2B" w:rsidRPr="00006849">
        <w:rPr>
          <w:sz w:val="24"/>
          <w:szCs w:val="24"/>
        </w:rPr>
        <w:t>ях</w:t>
      </w:r>
      <w:r w:rsidRPr="00006849">
        <w:rPr>
          <w:sz w:val="24"/>
          <w:szCs w:val="24"/>
        </w:rPr>
        <w:t xml:space="preserve"> Депонентам по форме MS101; </w:t>
      </w:r>
    </w:p>
    <w:p w:rsidR="000B7556" w:rsidRPr="00006849" w:rsidRDefault="000B7556" w:rsidP="008531B7">
      <w:pPr>
        <w:autoSpaceDE w:val="0"/>
        <w:autoSpaceDN w:val="0"/>
        <w:adjustRightInd w:val="0"/>
        <w:spacing w:before="120"/>
        <w:ind w:left="567"/>
        <w:jc w:val="both"/>
        <w:rPr>
          <w:sz w:val="24"/>
          <w:szCs w:val="24"/>
        </w:rPr>
      </w:pPr>
      <w:r w:rsidRPr="00006849">
        <w:rPr>
          <w:sz w:val="24"/>
          <w:szCs w:val="24"/>
        </w:rPr>
        <w:t xml:space="preserve">Уведомления об аннулировании индивидуальных номеров (кодов) дополнительных выпусков </w:t>
      </w:r>
      <w:proofErr w:type="gramStart"/>
      <w:r w:rsidRPr="00006849">
        <w:rPr>
          <w:sz w:val="24"/>
          <w:szCs w:val="24"/>
        </w:rPr>
        <w:t>эмиссионных ценных</w:t>
      </w:r>
      <w:proofErr w:type="gramEnd"/>
      <w:r w:rsidRPr="00006849">
        <w:rPr>
          <w:sz w:val="24"/>
          <w:szCs w:val="24"/>
        </w:rPr>
        <w:t xml:space="preserve"> бумаг и объединении ценных бумаг дополнительного выпуска с ценными бумагами выпуска, по отношению к которому они являются дополнительными (направляются клиринговым центрам/клиринговым организ</w:t>
      </w:r>
      <w:r w:rsidR="0060304F" w:rsidRPr="00006849">
        <w:rPr>
          <w:sz w:val="24"/>
          <w:szCs w:val="24"/>
        </w:rPr>
        <w:t xml:space="preserve">ациям, с которыми Депозитарием </w:t>
      </w:r>
      <w:r w:rsidRPr="00006849">
        <w:rPr>
          <w:sz w:val="24"/>
          <w:szCs w:val="24"/>
        </w:rPr>
        <w:t xml:space="preserve">заключены соответствующие договоры). Уведомление содержит информацию, установленную нормативными актами </w:t>
      </w:r>
      <w:r w:rsidR="006D35A2" w:rsidRPr="00006849">
        <w:rPr>
          <w:sz w:val="24"/>
          <w:szCs w:val="24"/>
        </w:rPr>
        <w:t>Банка России</w:t>
      </w:r>
      <w:r w:rsidRPr="00006849">
        <w:rPr>
          <w:sz w:val="24"/>
          <w:szCs w:val="24"/>
        </w:rPr>
        <w:t>, форма уведомления определяется условиями договора, заключаемого Депозитарием с конкретным клиринговым центром/клиринговой организацией.</w:t>
      </w:r>
    </w:p>
    <w:p w:rsidR="00C732FC" w:rsidRPr="00006849" w:rsidRDefault="00C732FC" w:rsidP="009E3596">
      <w:pPr>
        <w:pStyle w:val="20"/>
        <w:rPr>
          <w:rFonts w:ascii="Times New Roman" w:hAnsi="Times New Roman"/>
          <w:i w:val="0"/>
        </w:rPr>
      </w:pPr>
      <w:bookmarkStart w:id="138" w:name="_Toc55318041"/>
      <w:r w:rsidRPr="00006849">
        <w:rPr>
          <w:rFonts w:ascii="Times New Roman" w:hAnsi="Times New Roman"/>
          <w:i w:val="0"/>
        </w:rPr>
        <w:t>Статья 3</w:t>
      </w:r>
      <w:r w:rsidR="0059669F" w:rsidRPr="00006849">
        <w:rPr>
          <w:rFonts w:ascii="Times New Roman" w:hAnsi="Times New Roman"/>
          <w:i w:val="0"/>
        </w:rPr>
        <w:t>7</w:t>
      </w:r>
      <w:r w:rsidRPr="00006849">
        <w:rPr>
          <w:rFonts w:ascii="Times New Roman" w:hAnsi="Times New Roman"/>
          <w:i w:val="0"/>
        </w:rPr>
        <w:t xml:space="preserve">. Особенности взаимодействия Депозитария </w:t>
      </w:r>
      <w:r w:rsidR="00474ECF" w:rsidRPr="00006849">
        <w:rPr>
          <w:rFonts w:ascii="Times New Roman" w:hAnsi="Times New Roman"/>
          <w:i w:val="0"/>
        </w:rPr>
        <w:t>и</w:t>
      </w:r>
      <w:r w:rsidRPr="00006849">
        <w:rPr>
          <w:rFonts w:ascii="Times New Roman" w:hAnsi="Times New Roman"/>
          <w:i w:val="0"/>
        </w:rPr>
        <w:t xml:space="preserve"> Депонент</w:t>
      </w:r>
      <w:r w:rsidR="00474ECF" w:rsidRPr="00006849">
        <w:rPr>
          <w:rFonts w:ascii="Times New Roman" w:hAnsi="Times New Roman"/>
          <w:i w:val="0"/>
        </w:rPr>
        <w:t>ов</w:t>
      </w:r>
      <w:r w:rsidRPr="00006849">
        <w:rPr>
          <w:rFonts w:ascii="Times New Roman" w:hAnsi="Times New Roman"/>
          <w:i w:val="0"/>
        </w:rPr>
        <w:t xml:space="preserve"> при проведении добровольных Корпоративных действий или обязательных </w:t>
      </w:r>
      <w:r w:rsidR="009E3596" w:rsidRPr="00006849">
        <w:rPr>
          <w:rFonts w:ascii="Times New Roman" w:hAnsi="Times New Roman"/>
          <w:i w:val="0"/>
        </w:rPr>
        <w:t>К</w:t>
      </w:r>
      <w:r w:rsidRPr="00006849">
        <w:rPr>
          <w:rFonts w:ascii="Times New Roman" w:hAnsi="Times New Roman"/>
          <w:i w:val="0"/>
        </w:rPr>
        <w:t>орпоративных действий с возможностью выбора варианта участия в Корпоративном действии</w:t>
      </w:r>
      <w:bookmarkEnd w:id="138"/>
    </w:p>
    <w:p w:rsidR="00EE629C" w:rsidRPr="00006849" w:rsidRDefault="00474ECF" w:rsidP="00DC0954">
      <w:pPr>
        <w:pStyle w:val="25"/>
        <w:numPr>
          <w:ilvl w:val="1"/>
          <w:numId w:val="51"/>
        </w:numPr>
        <w:tabs>
          <w:tab w:val="clear" w:pos="2136"/>
          <w:tab w:val="left" w:pos="567"/>
        </w:tabs>
        <w:spacing w:before="120"/>
        <w:ind w:left="567" w:hanging="567"/>
        <w:rPr>
          <w:bCs/>
          <w:szCs w:val="24"/>
        </w:rPr>
      </w:pPr>
      <w:proofErr w:type="gramStart"/>
      <w:r w:rsidRPr="00006849">
        <w:rPr>
          <w:bCs/>
          <w:szCs w:val="24"/>
        </w:rPr>
        <w:t>Настоящая статья Условий определяет порядок взаимодействия Депозитария и Депонентов при проведении добровольных Корпоративных действий или обязательных Корпоративных действий с возможностью выбора варианта участи</w:t>
      </w:r>
      <w:r w:rsidR="00982ABF" w:rsidRPr="00006849">
        <w:rPr>
          <w:bCs/>
          <w:szCs w:val="24"/>
        </w:rPr>
        <w:t xml:space="preserve">я </w:t>
      </w:r>
      <w:r w:rsidRPr="00006849">
        <w:rPr>
          <w:bCs/>
          <w:szCs w:val="24"/>
        </w:rPr>
        <w:t>в Корпоративном действии</w:t>
      </w:r>
      <w:r w:rsidR="0011040C" w:rsidRPr="00006849">
        <w:rPr>
          <w:bCs/>
          <w:szCs w:val="24"/>
        </w:rPr>
        <w:t xml:space="preserve">, </w:t>
      </w:r>
      <w:r w:rsidR="00BD5C92" w:rsidRPr="00006849">
        <w:rPr>
          <w:bCs/>
          <w:szCs w:val="24"/>
        </w:rPr>
        <w:t xml:space="preserve">а также в том случае, </w:t>
      </w:r>
      <w:r w:rsidR="0011040C" w:rsidRPr="00006849">
        <w:rPr>
          <w:bCs/>
          <w:szCs w:val="24"/>
        </w:rPr>
        <w:t xml:space="preserve">когда </w:t>
      </w:r>
      <w:r w:rsidR="00BD5C92" w:rsidRPr="00006849">
        <w:rPr>
          <w:bCs/>
          <w:szCs w:val="24"/>
        </w:rPr>
        <w:t xml:space="preserve">при проведении Корпоративного действия </w:t>
      </w:r>
      <w:r w:rsidR="0011040C" w:rsidRPr="00006849">
        <w:rPr>
          <w:bCs/>
          <w:szCs w:val="24"/>
        </w:rPr>
        <w:t>реализация прав по ценным бумагам осуществляется через депозитарии, в которых учитываются права на ценные бумаги, по которым проводится Корпоративное действие</w:t>
      </w:r>
      <w:r w:rsidRPr="00006849">
        <w:rPr>
          <w:bCs/>
          <w:szCs w:val="24"/>
        </w:rPr>
        <w:t xml:space="preserve">. </w:t>
      </w:r>
      <w:proofErr w:type="gramEnd"/>
    </w:p>
    <w:p w:rsidR="00C732FC" w:rsidRPr="00006849" w:rsidRDefault="00C732FC" w:rsidP="00DC0954">
      <w:pPr>
        <w:pStyle w:val="25"/>
        <w:numPr>
          <w:ilvl w:val="1"/>
          <w:numId w:val="51"/>
        </w:numPr>
        <w:tabs>
          <w:tab w:val="clear" w:pos="2136"/>
          <w:tab w:val="left" w:pos="567"/>
        </w:tabs>
        <w:spacing w:before="120"/>
        <w:ind w:left="567" w:hanging="567"/>
        <w:rPr>
          <w:bCs/>
          <w:szCs w:val="24"/>
        </w:rPr>
      </w:pPr>
      <w:proofErr w:type="gramStart"/>
      <w:r w:rsidRPr="00006849">
        <w:rPr>
          <w:bCs/>
          <w:szCs w:val="24"/>
        </w:rPr>
        <w:t>При принятии Депонентом или клиентом Депонента решения об у</w:t>
      </w:r>
      <w:r w:rsidR="00EB1C2C" w:rsidRPr="00006849">
        <w:rPr>
          <w:bCs/>
          <w:szCs w:val="24"/>
        </w:rPr>
        <w:t>частии в Корпоративном действии</w:t>
      </w:r>
      <w:r w:rsidRPr="00006849">
        <w:rPr>
          <w:bCs/>
          <w:szCs w:val="24"/>
        </w:rPr>
        <w:t>, Депонент, получив от Депозитария уведомление о Корпоративном действии</w:t>
      </w:r>
      <w:r w:rsidR="004A40E7" w:rsidRPr="00006849">
        <w:rPr>
          <w:bCs/>
          <w:szCs w:val="24"/>
        </w:rPr>
        <w:t xml:space="preserve"> или сообщение о собрании (далее – уведомление о Корпоративном действии)</w:t>
      </w:r>
      <w:r w:rsidRPr="00006849">
        <w:rPr>
          <w:bCs/>
          <w:szCs w:val="24"/>
        </w:rPr>
        <w:t>, должен предоставить в Депозитарий в электронно</w:t>
      </w:r>
      <w:r w:rsidR="00474ECF" w:rsidRPr="00006849">
        <w:rPr>
          <w:bCs/>
          <w:szCs w:val="24"/>
        </w:rPr>
        <w:t>й форме</w:t>
      </w:r>
      <w:r w:rsidRPr="00006849">
        <w:rPr>
          <w:bCs/>
          <w:szCs w:val="24"/>
        </w:rPr>
        <w:t xml:space="preserve"> </w:t>
      </w:r>
      <w:r w:rsidR="00474ECF" w:rsidRPr="00006849">
        <w:rPr>
          <w:bCs/>
          <w:szCs w:val="24"/>
        </w:rPr>
        <w:t>(в форме электронного документа)</w:t>
      </w:r>
      <w:r w:rsidRPr="00006849">
        <w:rPr>
          <w:bCs/>
          <w:szCs w:val="24"/>
        </w:rPr>
        <w:t xml:space="preserve"> </w:t>
      </w:r>
      <w:r w:rsidR="00F26705" w:rsidRPr="00006849">
        <w:rPr>
          <w:bCs/>
          <w:szCs w:val="24"/>
        </w:rPr>
        <w:t>П</w:t>
      </w:r>
      <w:r w:rsidR="00082E7C" w:rsidRPr="00006849">
        <w:rPr>
          <w:bCs/>
          <w:szCs w:val="24"/>
        </w:rPr>
        <w:t>оручение</w:t>
      </w:r>
      <w:r w:rsidR="00655DCA" w:rsidRPr="00006849">
        <w:rPr>
          <w:bCs/>
          <w:szCs w:val="24"/>
        </w:rPr>
        <w:t xml:space="preserve"> (инструкцию</w:t>
      </w:r>
      <w:r w:rsidR="00082E7C" w:rsidRPr="00006849">
        <w:rPr>
          <w:bCs/>
          <w:szCs w:val="24"/>
        </w:rPr>
        <w:t xml:space="preserve">) </w:t>
      </w:r>
      <w:r w:rsidRPr="00006849">
        <w:rPr>
          <w:bCs/>
          <w:szCs w:val="24"/>
        </w:rPr>
        <w:t xml:space="preserve">на участие в </w:t>
      </w:r>
      <w:r w:rsidR="00474ECF" w:rsidRPr="00006849">
        <w:rPr>
          <w:bCs/>
          <w:szCs w:val="24"/>
        </w:rPr>
        <w:t>К</w:t>
      </w:r>
      <w:r w:rsidRPr="00006849">
        <w:rPr>
          <w:bCs/>
          <w:szCs w:val="24"/>
        </w:rPr>
        <w:t>орпоративном действии</w:t>
      </w:r>
      <w:r w:rsidR="004A40E7" w:rsidRPr="00006849">
        <w:rPr>
          <w:bCs/>
          <w:szCs w:val="24"/>
        </w:rPr>
        <w:t xml:space="preserve"> </w:t>
      </w:r>
      <w:r w:rsidR="0088300B" w:rsidRPr="00006849">
        <w:rPr>
          <w:bCs/>
          <w:szCs w:val="24"/>
        </w:rPr>
        <w:t xml:space="preserve">или </w:t>
      </w:r>
      <w:r w:rsidR="00561C62" w:rsidRPr="00006849">
        <w:rPr>
          <w:bCs/>
          <w:szCs w:val="24"/>
        </w:rPr>
        <w:t>Поручение (</w:t>
      </w:r>
      <w:r w:rsidR="0088300B" w:rsidRPr="00006849">
        <w:rPr>
          <w:bCs/>
          <w:szCs w:val="24"/>
        </w:rPr>
        <w:t>инстр</w:t>
      </w:r>
      <w:r w:rsidR="004A40E7" w:rsidRPr="00006849">
        <w:rPr>
          <w:bCs/>
          <w:szCs w:val="24"/>
        </w:rPr>
        <w:t>укцию</w:t>
      </w:r>
      <w:r w:rsidR="00561C62" w:rsidRPr="00006849">
        <w:rPr>
          <w:bCs/>
          <w:szCs w:val="24"/>
        </w:rPr>
        <w:t>)</w:t>
      </w:r>
      <w:r w:rsidR="004A40E7" w:rsidRPr="00006849">
        <w:rPr>
          <w:bCs/>
          <w:szCs w:val="24"/>
        </w:rPr>
        <w:t xml:space="preserve"> для участия в собрании (далее – инструкция)</w:t>
      </w:r>
      <w:r w:rsidRPr="00006849">
        <w:rPr>
          <w:bCs/>
          <w:szCs w:val="24"/>
        </w:rPr>
        <w:t>.</w:t>
      </w:r>
      <w:proofErr w:type="gramEnd"/>
      <w:r w:rsidRPr="00006849">
        <w:rPr>
          <w:bCs/>
          <w:szCs w:val="24"/>
        </w:rPr>
        <w:t xml:space="preserve"> Инструкция должна быть заполнена в строгом соответствии с указаниями, содержащимися в уведомлении о Корпоративном действии, полученном от Депозитария. Инструкция должна быть предоставлена в Депозитарий в срок, указанный в уведомлении о Корпоративном действии</w:t>
      </w:r>
      <w:r w:rsidR="0006417F" w:rsidRPr="00006849">
        <w:rPr>
          <w:bCs/>
          <w:szCs w:val="24"/>
        </w:rPr>
        <w:t>.</w:t>
      </w:r>
      <w:r w:rsidRPr="00006849">
        <w:rPr>
          <w:bCs/>
          <w:szCs w:val="24"/>
        </w:rPr>
        <w:t xml:space="preserve"> Инструкции </w:t>
      </w:r>
      <w:r w:rsidR="0006417F" w:rsidRPr="00006849">
        <w:rPr>
          <w:bCs/>
          <w:szCs w:val="24"/>
        </w:rPr>
        <w:t xml:space="preserve">Депонентом </w:t>
      </w:r>
      <w:r w:rsidRPr="00006849">
        <w:rPr>
          <w:bCs/>
          <w:szCs w:val="24"/>
        </w:rPr>
        <w:t xml:space="preserve">должен быть присвоен уникальный в рамках </w:t>
      </w:r>
      <w:r w:rsidR="0006417F" w:rsidRPr="00006849">
        <w:rPr>
          <w:bCs/>
          <w:szCs w:val="24"/>
        </w:rPr>
        <w:t>К</w:t>
      </w:r>
      <w:r w:rsidRPr="00006849">
        <w:rPr>
          <w:bCs/>
          <w:szCs w:val="24"/>
        </w:rPr>
        <w:t xml:space="preserve">орпоративного действия номер. Если это предусмотрено условиями проведения </w:t>
      </w:r>
      <w:r w:rsidR="00C83BF2" w:rsidRPr="00006849">
        <w:rPr>
          <w:bCs/>
          <w:szCs w:val="24"/>
        </w:rPr>
        <w:t>К</w:t>
      </w:r>
      <w:r w:rsidRPr="00006849">
        <w:rPr>
          <w:bCs/>
          <w:szCs w:val="24"/>
        </w:rPr>
        <w:t>орпоративного действия, в инструкции на участие в Корпоративном действии Депонент также должен указать выбранный из перечисленных в уведомлении</w:t>
      </w:r>
      <w:r w:rsidR="0006417F" w:rsidRPr="00006849">
        <w:rPr>
          <w:bCs/>
          <w:szCs w:val="24"/>
        </w:rPr>
        <w:t xml:space="preserve"> </w:t>
      </w:r>
      <w:r w:rsidRPr="00006849">
        <w:rPr>
          <w:bCs/>
          <w:szCs w:val="24"/>
        </w:rPr>
        <w:t>о Корпоративном действии вариант участия в Корпоративном действии.</w:t>
      </w:r>
      <w:r w:rsidR="0006417F" w:rsidRPr="00006849">
        <w:rPr>
          <w:bCs/>
          <w:szCs w:val="24"/>
        </w:rPr>
        <w:t xml:space="preserve"> </w:t>
      </w:r>
      <w:r w:rsidR="009A1FC2" w:rsidRPr="00006849">
        <w:rPr>
          <w:bCs/>
          <w:szCs w:val="24"/>
        </w:rPr>
        <w:t>Е</w:t>
      </w:r>
      <w:r w:rsidRPr="00006849">
        <w:rPr>
          <w:bCs/>
          <w:szCs w:val="24"/>
        </w:rPr>
        <w:t xml:space="preserve">сли в соответствии с условиями Корпоративного действия требуется предоставление </w:t>
      </w:r>
      <w:r w:rsidR="00BD5C92" w:rsidRPr="00006849">
        <w:rPr>
          <w:bCs/>
          <w:szCs w:val="24"/>
        </w:rPr>
        <w:t xml:space="preserve">через Депозитарий </w:t>
      </w:r>
      <w:r w:rsidRPr="00006849">
        <w:rPr>
          <w:bCs/>
          <w:szCs w:val="24"/>
        </w:rPr>
        <w:t>дополнительных документов, Депонент также должен предоставить в Депозитарий указанные в уведомлении о Корпоративном действии дополнительные документы.</w:t>
      </w:r>
    </w:p>
    <w:p w:rsidR="00C732FC" w:rsidRPr="00006849" w:rsidRDefault="00C732FC" w:rsidP="00DC0954">
      <w:pPr>
        <w:pStyle w:val="25"/>
        <w:numPr>
          <w:ilvl w:val="1"/>
          <w:numId w:val="51"/>
        </w:numPr>
        <w:tabs>
          <w:tab w:val="clear" w:pos="2136"/>
          <w:tab w:val="left" w:pos="567"/>
        </w:tabs>
        <w:spacing w:before="120"/>
        <w:ind w:left="567" w:hanging="567"/>
        <w:rPr>
          <w:bCs/>
          <w:szCs w:val="24"/>
        </w:rPr>
      </w:pPr>
      <w:r w:rsidRPr="00006849">
        <w:rPr>
          <w:bCs/>
          <w:szCs w:val="24"/>
        </w:rPr>
        <w:t>Форматы электронных документов</w:t>
      </w:r>
      <w:r w:rsidR="00474ECF" w:rsidRPr="00006849">
        <w:rPr>
          <w:bCs/>
          <w:szCs w:val="24"/>
        </w:rPr>
        <w:t>, которыми обмениваются Депозитарий и Депоненты,</w:t>
      </w:r>
      <w:r w:rsidRPr="00006849">
        <w:rPr>
          <w:bCs/>
          <w:szCs w:val="24"/>
        </w:rPr>
        <w:t xml:space="preserve"> </w:t>
      </w:r>
      <w:r w:rsidR="00474ECF" w:rsidRPr="00006849">
        <w:rPr>
          <w:bCs/>
          <w:szCs w:val="24"/>
        </w:rPr>
        <w:t>а также</w:t>
      </w:r>
      <w:r w:rsidRPr="00006849">
        <w:rPr>
          <w:bCs/>
          <w:szCs w:val="24"/>
        </w:rPr>
        <w:t xml:space="preserve"> допустимые каналы электронного взаимодействия </w:t>
      </w:r>
      <w:r w:rsidR="0006417F" w:rsidRPr="00006849">
        <w:rPr>
          <w:bCs/>
          <w:szCs w:val="24"/>
        </w:rPr>
        <w:t xml:space="preserve">Депозитария с Депонентами </w:t>
      </w:r>
      <w:r w:rsidRPr="00006849">
        <w:rPr>
          <w:bCs/>
          <w:szCs w:val="24"/>
        </w:rPr>
        <w:t xml:space="preserve">установлены </w:t>
      </w:r>
      <w:r w:rsidR="0006417F" w:rsidRPr="00006849">
        <w:rPr>
          <w:bCs/>
          <w:szCs w:val="24"/>
        </w:rPr>
        <w:t>договором об обмене электронными документами.</w:t>
      </w:r>
    </w:p>
    <w:p w:rsidR="003F6B54" w:rsidRPr="00006849" w:rsidRDefault="003F6B54" w:rsidP="00DC0954">
      <w:pPr>
        <w:pStyle w:val="25"/>
        <w:numPr>
          <w:ilvl w:val="1"/>
          <w:numId w:val="51"/>
        </w:numPr>
        <w:tabs>
          <w:tab w:val="clear" w:pos="2136"/>
          <w:tab w:val="left" w:pos="567"/>
        </w:tabs>
        <w:spacing w:before="120"/>
        <w:ind w:left="567" w:hanging="567"/>
        <w:rPr>
          <w:bCs/>
          <w:szCs w:val="24"/>
        </w:rPr>
      </w:pPr>
      <w:r w:rsidRPr="00006849">
        <w:rPr>
          <w:bCs/>
          <w:szCs w:val="24"/>
        </w:rPr>
        <w:t>Корпоративные действия с ценными бумагами</w:t>
      </w:r>
      <w:r w:rsidR="00BB3F79" w:rsidRPr="00006849">
        <w:rPr>
          <w:bCs/>
          <w:szCs w:val="24"/>
        </w:rPr>
        <w:t>, учитываемыми на счетах, открытых Депозитарию как лицу, действующему в интересах других лиц, для учета прав на ценные бумаги</w:t>
      </w:r>
      <w:r w:rsidR="00915BD4" w:rsidRPr="00006849">
        <w:rPr>
          <w:bCs/>
          <w:szCs w:val="24"/>
        </w:rPr>
        <w:t xml:space="preserve"> в Иностранных депозитариях</w:t>
      </w:r>
      <w:r w:rsidR="00BB3F79" w:rsidRPr="00006849">
        <w:rPr>
          <w:bCs/>
          <w:szCs w:val="24"/>
        </w:rPr>
        <w:t xml:space="preserve">, </w:t>
      </w:r>
      <w:r w:rsidR="00915BD4" w:rsidRPr="00006849">
        <w:rPr>
          <w:bCs/>
          <w:szCs w:val="24"/>
        </w:rPr>
        <w:t>осуществляются</w:t>
      </w:r>
      <w:r w:rsidRPr="00006849">
        <w:rPr>
          <w:bCs/>
          <w:szCs w:val="24"/>
        </w:rPr>
        <w:t xml:space="preserve"> с учет</w:t>
      </w:r>
      <w:r w:rsidR="006D3858" w:rsidRPr="00006849">
        <w:rPr>
          <w:bCs/>
          <w:szCs w:val="24"/>
        </w:rPr>
        <w:t>ом ограничений, предусмотренных</w:t>
      </w:r>
      <w:r w:rsidRPr="00006849">
        <w:rPr>
          <w:bCs/>
          <w:szCs w:val="24"/>
        </w:rPr>
        <w:t xml:space="preserve"> применимым правом, а также правилами осуществления деятельности Иностранного депозитария.</w:t>
      </w:r>
    </w:p>
    <w:p w:rsidR="00FF3B14" w:rsidRPr="00006849" w:rsidRDefault="00B966CD" w:rsidP="00DC0954">
      <w:pPr>
        <w:pStyle w:val="25"/>
        <w:numPr>
          <w:ilvl w:val="1"/>
          <w:numId w:val="51"/>
        </w:numPr>
        <w:tabs>
          <w:tab w:val="clear" w:pos="2136"/>
          <w:tab w:val="left" w:pos="567"/>
        </w:tabs>
        <w:spacing w:before="120"/>
        <w:ind w:left="567" w:hanging="567"/>
        <w:rPr>
          <w:bCs/>
          <w:szCs w:val="24"/>
        </w:rPr>
      </w:pPr>
      <w:proofErr w:type="gramStart"/>
      <w:r w:rsidRPr="00006849">
        <w:rPr>
          <w:bCs/>
          <w:szCs w:val="24"/>
        </w:rPr>
        <w:t xml:space="preserve">Депонент, </w:t>
      </w:r>
      <w:r w:rsidR="00D5506E" w:rsidRPr="00006849">
        <w:rPr>
          <w:bCs/>
          <w:szCs w:val="24"/>
        </w:rPr>
        <w:t xml:space="preserve">являющийся владельцем ценных бумаг или доверительным управляющим, </w:t>
      </w:r>
      <w:r w:rsidRPr="00006849">
        <w:rPr>
          <w:bCs/>
          <w:szCs w:val="24"/>
        </w:rPr>
        <w:t xml:space="preserve">направляя инструкцию, подтверждает, что ознакомлен с </w:t>
      </w:r>
      <w:r w:rsidR="00490D3C" w:rsidRPr="00006849">
        <w:rPr>
          <w:bCs/>
          <w:szCs w:val="24"/>
        </w:rPr>
        <w:t>условиями проведения Корпоративного действия и</w:t>
      </w:r>
      <w:r w:rsidR="00CA62A3" w:rsidRPr="00006849">
        <w:rPr>
          <w:bCs/>
          <w:szCs w:val="24"/>
        </w:rPr>
        <w:t xml:space="preserve"> </w:t>
      </w:r>
      <w:r w:rsidRPr="00006849">
        <w:rPr>
          <w:bCs/>
          <w:szCs w:val="24"/>
        </w:rPr>
        <w:t>существующими ограничениями на участие в Корпоративном действии, располагает достаточной информацией для принятия решения об участии в данном Корпоративном действии и принимает риски, которые могут возникнуть, в частности, в связи с ограничениями, действующими в Иностранных депозитариях</w:t>
      </w:r>
      <w:r w:rsidR="00FF3B14" w:rsidRPr="00006849">
        <w:rPr>
          <w:bCs/>
          <w:szCs w:val="24"/>
        </w:rPr>
        <w:t xml:space="preserve">. </w:t>
      </w:r>
      <w:proofErr w:type="gramEnd"/>
    </w:p>
    <w:p w:rsidR="00532B72" w:rsidRPr="00006849" w:rsidRDefault="00532B72" w:rsidP="00DC0954">
      <w:pPr>
        <w:pStyle w:val="25"/>
        <w:numPr>
          <w:ilvl w:val="1"/>
          <w:numId w:val="51"/>
        </w:numPr>
        <w:tabs>
          <w:tab w:val="clear" w:pos="2136"/>
          <w:tab w:val="left" w:pos="567"/>
        </w:tabs>
        <w:spacing w:before="120"/>
        <w:ind w:left="567" w:hanging="567"/>
        <w:rPr>
          <w:bCs/>
          <w:szCs w:val="24"/>
        </w:rPr>
      </w:pPr>
      <w:r w:rsidRPr="00006849">
        <w:rPr>
          <w:bCs/>
          <w:szCs w:val="24"/>
        </w:rPr>
        <w:t>Депозитарий не несет ответственность за достоверность и полноту информации, предоставленной ему Депонентом для участия в Корпоративном действии.</w:t>
      </w:r>
    </w:p>
    <w:p w:rsidR="00C732FC" w:rsidRPr="00006849" w:rsidRDefault="00C732FC" w:rsidP="00DC0954">
      <w:pPr>
        <w:pStyle w:val="25"/>
        <w:numPr>
          <w:ilvl w:val="1"/>
          <w:numId w:val="51"/>
        </w:numPr>
        <w:tabs>
          <w:tab w:val="clear" w:pos="2136"/>
          <w:tab w:val="left" w:pos="567"/>
        </w:tabs>
        <w:spacing w:before="120"/>
        <w:ind w:left="567" w:hanging="567"/>
        <w:rPr>
          <w:bCs/>
          <w:szCs w:val="24"/>
        </w:rPr>
      </w:pPr>
      <w:proofErr w:type="gramStart"/>
      <w:r w:rsidRPr="00006849">
        <w:rPr>
          <w:bCs/>
          <w:szCs w:val="24"/>
        </w:rPr>
        <w:t xml:space="preserve">Если в соответствии с условиями Корпоративного действия </w:t>
      </w:r>
      <w:r w:rsidR="00454E7B" w:rsidRPr="00006849">
        <w:rPr>
          <w:bCs/>
          <w:szCs w:val="24"/>
        </w:rPr>
        <w:t xml:space="preserve">на </w:t>
      </w:r>
      <w:r w:rsidRPr="00006849">
        <w:rPr>
          <w:bCs/>
          <w:szCs w:val="24"/>
        </w:rPr>
        <w:t xml:space="preserve">ценные бумаги должны быть </w:t>
      </w:r>
      <w:r w:rsidR="00454E7B" w:rsidRPr="00006849">
        <w:rPr>
          <w:bCs/>
          <w:szCs w:val="24"/>
        </w:rPr>
        <w:t>наложены ограничения в распоряжении ценными бумагами</w:t>
      </w:r>
      <w:r w:rsidRPr="00006849">
        <w:rPr>
          <w:bCs/>
          <w:szCs w:val="24"/>
        </w:rPr>
        <w:t xml:space="preserve">, </w:t>
      </w:r>
      <w:r w:rsidR="0011040C" w:rsidRPr="00006849">
        <w:rPr>
          <w:bCs/>
          <w:szCs w:val="24"/>
        </w:rPr>
        <w:t>указанные ограничения будут наложены</w:t>
      </w:r>
      <w:r w:rsidRPr="00006849">
        <w:rPr>
          <w:bCs/>
          <w:szCs w:val="24"/>
        </w:rPr>
        <w:t xml:space="preserve"> на основании инструкции Депонента на участие в Корпоративном действии путем перевода ценных бумаг на раздел, предназначенный для учета ограничений </w:t>
      </w:r>
      <w:r w:rsidR="00BD5C92" w:rsidRPr="00006849">
        <w:rPr>
          <w:bCs/>
          <w:szCs w:val="24"/>
        </w:rPr>
        <w:t xml:space="preserve">распоряжения </w:t>
      </w:r>
      <w:r w:rsidRPr="00006849">
        <w:rPr>
          <w:bCs/>
          <w:szCs w:val="24"/>
        </w:rPr>
        <w:t>ценны</w:t>
      </w:r>
      <w:r w:rsidR="00BD5C92" w:rsidRPr="00006849">
        <w:rPr>
          <w:bCs/>
          <w:szCs w:val="24"/>
        </w:rPr>
        <w:t>ми</w:t>
      </w:r>
      <w:r w:rsidRPr="00006849">
        <w:rPr>
          <w:bCs/>
          <w:szCs w:val="24"/>
        </w:rPr>
        <w:t xml:space="preserve"> бумаг</w:t>
      </w:r>
      <w:r w:rsidR="00BD5C92" w:rsidRPr="00006849">
        <w:rPr>
          <w:bCs/>
          <w:szCs w:val="24"/>
        </w:rPr>
        <w:t>ами</w:t>
      </w:r>
      <w:r w:rsidR="00DD174E" w:rsidRPr="00006849">
        <w:rPr>
          <w:bCs/>
          <w:szCs w:val="24"/>
        </w:rPr>
        <w:t xml:space="preserve"> при проведении Корпоративного действия</w:t>
      </w:r>
      <w:r w:rsidRPr="00006849">
        <w:rPr>
          <w:bCs/>
          <w:szCs w:val="24"/>
        </w:rPr>
        <w:t>.</w:t>
      </w:r>
      <w:proofErr w:type="gramEnd"/>
      <w:r w:rsidRPr="00006849">
        <w:rPr>
          <w:bCs/>
          <w:szCs w:val="24"/>
        </w:rPr>
        <w:t xml:space="preserve"> По результатам перевода ценных бумаг Депоненту будет предоставлен отчет по форме MS020.</w:t>
      </w:r>
    </w:p>
    <w:p w:rsidR="0011040C" w:rsidRPr="00006849" w:rsidRDefault="00B5220C" w:rsidP="00DC0954">
      <w:pPr>
        <w:pStyle w:val="25"/>
        <w:numPr>
          <w:ilvl w:val="1"/>
          <w:numId w:val="51"/>
        </w:numPr>
        <w:tabs>
          <w:tab w:val="clear" w:pos="2136"/>
          <w:tab w:val="left" w:pos="567"/>
        </w:tabs>
        <w:spacing w:before="120"/>
        <w:ind w:left="567" w:hanging="567"/>
        <w:rPr>
          <w:bCs/>
          <w:szCs w:val="24"/>
        </w:rPr>
      </w:pPr>
      <w:proofErr w:type="gramStart"/>
      <w:r w:rsidRPr="00006849">
        <w:rPr>
          <w:bCs/>
          <w:szCs w:val="24"/>
        </w:rPr>
        <w:t xml:space="preserve">Если при проведении </w:t>
      </w:r>
      <w:r w:rsidR="00C240C6" w:rsidRPr="00006849">
        <w:rPr>
          <w:bCs/>
          <w:szCs w:val="24"/>
        </w:rPr>
        <w:t>К</w:t>
      </w:r>
      <w:r w:rsidRPr="00006849">
        <w:rPr>
          <w:bCs/>
          <w:szCs w:val="24"/>
        </w:rPr>
        <w:t xml:space="preserve">орпоративного действия ценные бумаги должны быть списаны со </w:t>
      </w:r>
      <w:r w:rsidR="00BF54F1" w:rsidRPr="00006849">
        <w:rPr>
          <w:bCs/>
          <w:szCs w:val="24"/>
        </w:rPr>
        <w:t>С</w:t>
      </w:r>
      <w:r w:rsidRPr="00006849">
        <w:rPr>
          <w:bCs/>
          <w:szCs w:val="24"/>
        </w:rPr>
        <w:t xml:space="preserve">чета депо или зачислены на </w:t>
      </w:r>
      <w:r w:rsidR="00BF54F1" w:rsidRPr="00006849">
        <w:rPr>
          <w:bCs/>
          <w:szCs w:val="24"/>
        </w:rPr>
        <w:t>С</w:t>
      </w:r>
      <w:r w:rsidRPr="00006849">
        <w:rPr>
          <w:bCs/>
          <w:szCs w:val="24"/>
        </w:rPr>
        <w:t xml:space="preserve">чет депо Депонента, по результатам исполнения операции на основании инструкции Депонента на участие в Корпоративном действии или </w:t>
      </w:r>
      <w:r w:rsidR="00F26705" w:rsidRPr="00006849">
        <w:rPr>
          <w:bCs/>
          <w:szCs w:val="24"/>
        </w:rPr>
        <w:t>С</w:t>
      </w:r>
      <w:r w:rsidRPr="00006849">
        <w:rPr>
          <w:bCs/>
          <w:szCs w:val="24"/>
        </w:rPr>
        <w:t xml:space="preserve">лужебного поручения Депоненту будет предоставлен соответствующий отчет об исполнении операции (по форме </w:t>
      </w:r>
      <w:r w:rsidRPr="00006849">
        <w:rPr>
          <w:bCs/>
          <w:szCs w:val="24"/>
          <w:lang w:val="en-US"/>
        </w:rPr>
        <w:t>MS</w:t>
      </w:r>
      <w:r w:rsidRPr="00006849">
        <w:rPr>
          <w:bCs/>
          <w:szCs w:val="24"/>
        </w:rPr>
        <w:t xml:space="preserve">036, </w:t>
      </w:r>
      <w:r w:rsidRPr="00006849">
        <w:rPr>
          <w:bCs/>
          <w:szCs w:val="24"/>
          <w:lang w:val="en-US"/>
        </w:rPr>
        <w:t>MS</w:t>
      </w:r>
      <w:r w:rsidRPr="00006849">
        <w:rPr>
          <w:bCs/>
          <w:szCs w:val="24"/>
        </w:rPr>
        <w:t>035 или MS101).</w:t>
      </w:r>
      <w:proofErr w:type="gramEnd"/>
    </w:p>
    <w:p w:rsidR="00C732FC" w:rsidRPr="00006849" w:rsidRDefault="00C732FC" w:rsidP="00DC0954">
      <w:pPr>
        <w:pStyle w:val="25"/>
        <w:numPr>
          <w:ilvl w:val="1"/>
          <w:numId w:val="51"/>
        </w:numPr>
        <w:tabs>
          <w:tab w:val="clear" w:pos="2136"/>
          <w:tab w:val="left" w:pos="567"/>
        </w:tabs>
        <w:spacing w:before="120"/>
        <w:ind w:left="567" w:hanging="567"/>
        <w:rPr>
          <w:bCs/>
          <w:szCs w:val="24"/>
        </w:rPr>
      </w:pPr>
      <w:r w:rsidRPr="00006849">
        <w:rPr>
          <w:bCs/>
          <w:szCs w:val="24"/>
        </w:rPr>
        <w:t xml:space="preserve">При необходимости отмены </w:t>
      </w:r>
      <w:r w:rsidR="00020386" w:rsidRPr="00006849">
        <w:rPr>
          <w:bCs/>
          <w:szCs w:val="24"/>
        </w:rPr>
        <w:t xml:space="preserve">или замены </w:t>
      </w:r>
      <w:r w:rsidRPr="00006849">
        <w:rPr>
          <w:bCs/>
          <w:szCs w:val="24"/>
        </w:rPr>
        <w:t>ранее предоставленной инструкции</w:t>
      </w:r>
      <w:r w:rsidR="00426AC7" w:rsidRPr="00006849">
        <w:rPr>
          <w:bCs/>
          <w:szCs w:val="24"/>
        </w:rPr>
        <w:t xml:space="preserve"> </w:t>
      </w:r>
      <w:r w:rsidRPr="00006849">
        <w:rPr>
          <w:bCs/>
          <w:szCs w:val="24"/>
        </w:rPr>
        <w:t xml:space="preserve">Депонент должен направить в Депозитарий </w:t>
      </w:r>
      <w:r w:rsidR="00DD174E" w:rsidRPr="00006849">
        <w:rPr>
          <w:bCs/>
          <w:szCs w:val="24"/>
        </w:rPr>
        <w:t xml:space="preserve">в электронном виде </w:t>
      </w:r>
      <w:r w:rsidRPr="00006849">
        <w:rPr>
          <w:bCs/>
          <w:szCs w:val="24"/>
        </w:rPr>
        <w:t xml:space="preserve">запрос на отмену </w:t>
      </w:r>
      <w:r w:rsidR="00020386" w:rsidRPr="00006849">
        <w:rPr>
          <w:bCs/>
          <w:szCs w:val="24"/>
        </w:rPr>
        <w:t xml:space="preserve">или замену </w:t>
      </w:r>
      <w:r w:rsidRPr="00006849">
        <w:rPr>
          <w:bCs/>
          <w:szCs w:val="24"/>
        </w:rPr>
        <w:t xml:space="preserve">инструкции. </w:t>
      </w:r>
      <w:r w:rsidR="00BD4816" w:rsidRPr="00006849">
        <w:rPr>
          <w:bCs/>
          <w:szCs w:val="24"/>
        </w:rPr>
        <w:t>Если инструкция уже была направлена держателю реестра, другому депозитарию, Иностранному депозитарию, о</w:t>
      </w:r>
      <w:r w:rsidR="00020386" w:rsidRPr="00006849">
        <w:rPr>
          <w:bCs/>
          <w:szCs w:val="24"/>
        </w:rPr>
        <w:t>тмена или замен</w:t>
      </w:r>
      <w:r w:rsidR="00BD4816" w:rsidRPr="00006849">
        <w:rPr>
          <w:bCs/>
          <w:szCs w:val="24"/>
        </w:rPr>
        <w:t>а</w:t>
      </w:r>
      <w:r w:rsidR="00020386" w:rsidRPr="00006849">
        <w:rPr>
          <w:bCs/>
          <w:szCs w:val="24"/>
        </w:rPr>
        <w:t xml:space="preserve"> ранее предоставленной Депонентом инструкции будет осуществлена после получения соответствующего разрешения </w:t>
      </w:r>
      <w:r w:rsidR="00BD4816" w:rsidRPr="00006849">
        <w:rPr>
          <w:bCs/>
          <w:szCs w:val="24"/>
        </w:rPr>
        <w:t xml:space="preserve">держателя реестра, другого депозитария, Иностранного депозитария. </w:t>
      </w:r>
      <w:r w:rsidRPr="00006849">
        <w:rPr>
          <w:bCs/>
          <w:szCs w:val="24"/>
        </w:rPr>
        <w:t xml:space="preserve">Если ранее </w:t>
      </w:r>
      <w:r w:rsidR="00DD174E" w:rsidRPr="00006849">
        <w:rPr>
          <w:bCs/>
          <w:szCs w:val="24"/>
        </w:rPr>
        <w:t xml:space="preserve">в соответствии с инструкцией, </w:t>
      </w:r>
      <w:r w:rsidR="00BD4816" w:rsidRPr="00006849">
        <w:rPr>
          <w:bCs/>
          <w:szCs w:val="24"/>
        </w:rPr>
        <w:t xml:space="preserve">на </w:t>
      </w:r>
      <w:r w:rsidRPr="00006849">
        <w:rPr>
          <w:bCs/>
          <w:szCs w:val="24"/>
        </w:rPr>
        <w:t xml:space="preserve">ценные бумаги были </w:t>
      </w:r>
      <w:r w:rsidR="00BD4816" w:rsidRPr="00006849">
        <w:rPr>
          <w:bCs/>
          <w:szCs w:val="24"/>
        </w:rPr>
        <w:t>наложены ограничения</w:t>
      </w:r>
      <w:r w:rsidRPr="00006849">
        <w:rPr>
          <w:bCs/>
          <w:szCs w:val="24"/>
        </w:rPr>
        <w:t>, в результате отмены ранее п</w:t>
      </w:r>
      <w:r w:rsidR="00BD4816" w:rsidRPr="00006849">
        <w:rPr>
          <w:bCs/>
          <w:szCs w:val="24"/>
        </w:rPr>
        <w:t>редоставленн</w:t>
      </w:r>
      <w:r w:rsidRPr="00006849">
        <w:rPr>
          <w:bCs/>
          <w:szCs w:val="24"/>
        </w:rPr>
        <w:t xml:space="preserve">ой инструкции </w:t>
      </w:r>
      <w:r w:rsidR="00BD4816" w:rsidRPr="00006849">
        <w:rPr>
          <w:bCs/>
          <w:szCs w:val="24"/>
        </w:rPr>
        <w:t xml:space="preserve">ограничения на распоряжение </w:t>
      </w:r>
      <w:r w:rsidRPr="00006849">
        <w:rPr>
          <w:bCs/>
          <w:szCs w:val="24"/>
        </w:rPr>
        <w:t>ценны</w:t>
      </w:r>
      <w:r w:rsidR="00BD4816" w:rsidRPr="00006849">
        <w:rPr>
          <w:bCs/>
          <w:szCs w:val="24"/>
        </w:rPr>
        <w:t>ми</w:t>
      </w:r>
      <w:r w:rsidRPr="00006849">
        <w:rPr>
          <w:bCs/>
          <w:szCs w:val="24"/>
        </w:rPr>
        <w:t xml:space="preserve"> бумаг</w:t>
      </w:r>
      <w:r w:rsidR="00BD4816" w:rsidRPr="00006849">
        <w:rPr>
          <w:bCs/>
          <w:szCs w:val="24"/>
        </w:rPr>
        <w:t>ами</w:t>
      </w:r>
      <w:r w:rsidRPr="00006849">
        <w:rPr>
          <w:bCs/>
          <w:szCs w:val="24"/>
        </w:rPr>
        <w:t xml:space="preserve"> будут </w:t>
      </w:r>
      <w:r w:rsidR="00BD4816" w:rsidRPr="00006849">
        <w:rPr>
          <w:bCs/>
          <w:szCs w:val="24"/>
        </w:rPr>
        <w:t>сняты</w:t>
      </w:r>
      <w:r w:rsidRPr="00006849">
        <w:rPr>
          <w:bCs/>
          <w:szCs w:val="24"/>
        </w:rPr>
        <w:t>.</w:t>
      </w:r>
    </w:p>
    <w:p w:rsidR="00280BDF" w:rsidRPr="00006849" w:rsidRDefault="00C732FC" w:rsidP="005C147A">
      <w:pPr>
        <w:pStyle w:val="25"/>
        <w:numPr>
          <w:ilvl w:val="1"/>
          <w:numId w:val="51"/>
        </w:numPr>
        <w:tabs>
          <w:tab w:val="clear" w:pos="2136"/>
          <w:tab w:val="left" w:pos="567"/>
        </w:tabs>
        <w:autoSpaceDE w:val="0"/>
        <w:autoSpaceDN w:val="0"/>
        <w:adjustRightInd w:val="0"/>
        <w:spacing w:before="120"/>
        <w:ind w:left="567" w:hanging="567"/>
      </w:pPr>
      <w:r w:rsidRPr="00006849">
        <w:rPr>
          <w:bCs/>
          <w:szCs w:val="24"/>
        </w:rPr>
        <w:t xml:space="preserve">В том случае если в уведомлении о Корпоративном действии предусмотрен иной порядок формирования и предоставления в Депозитарий инструкции, Депонент должен действовать в порядке, указанном в уведомлении о </w:t>
      </w:r>
      <w:r w:rsidR="00C240C6" w:rsidRPr="00006849">
        <w:rPr>
          <w:bCs/>
          <w:szCs w:val="24"/>
        </w:rPr>
        <w:t>К</w:t>
      </w:r>
      <w:r w:rsidRPr="00006849">
        <w:rPr>
          <w:bCs/>
          <w:szCs w:val="24"/>
        </w:rPr>
        <w:t>орпоративном действии.</w:t>
      </w:r>
    </w:p>
    <w:p w:rsidR="005C147A" w:rsidRPr="00006849" w:rsidRDefault="005C147A" w:rsidP="00851D05">
      <w:pPr>
        <w:pStyle w:val="25"/>
        <w:numPr>
          <w:ilvl w:val="1"/>
          <w:numId w:val="51"/>
        </w:numPr>
        <w:tabs>
          <w:tab w:val="clear" w:pos="2136"/>
          <w:tab w:val="left" w:pos="567"/>
        </w:tabs>
        <w:autoSpaceDE w:val="0"/>
        <w:autoSpaceDN w:val="0"/>
        <w:adjustRightInd w:val="0"/>
        <w:spacing w:before="120"/>
        <w:ind w:left="567" w:hanging="567"/>
        <w:rPr>
          <w:b/>
          <w:bCs/>
          <w:szCs w:val="24"/>
        </w:rPr>
      </w:pPr>
      <w:r w:rsidRPr="00006849">
        <w:rPr>
          <w:b/>
          <w:bCs/>
          <w:szCs w:val="24"/>
        </w:rPr>
        <w:t xml:space="preserve">Особенности </w:t>
      </w:r>
      <w:r w:rsidR="00280BDF" w:rsidRPr="00006849">
        <w:rPr>
          <w:b/>
          <w:bCs/>
          <w:szCs w:val="24"/>
        </w:rPr>
        <w:t xml:space="preserve">взаимодействия Депозитария и Депонентов при </w:t>
      </w:r>
      <w:r w:rsidRPr="00006849">
        <w:rPr>
          <w:b/>
          <w:bCs/>
          <w:szCs w:val="24"/>
        </w:rPr>
        <w:t>предъявлени</w:t>
      </w:r>
      <w:r w:rsidR="00426AC7" w:rsidRPr="00006849">
        <w:rPr>
          <w:b/>
          <w:bCs/>
          <w:szCs w:val="24"/>
        </w:rPr>
        <w:t>и</w:t>
      </w:r>
      <w:r w:rsidRPr="00006849">
        <w:rPr>
          <w:b/>
          <w:bCs/>
          <w:szCs w:val="24"/>
        </w:rPr>
        <w:t xml:space="preserve"> требований к эмитенту о досрочном погашении или приобретении облигаций</w:t>
      </w:r>
      <w:r w:rsidR="007B65A7" w:rsidRPr="00006849">
        <w:rPr>
          <w:b/>
          <w:bCs/>
          <w:szCs w:val="24"/>
        </w:rPr>
        <w:t xml:space="preserve"> </w:t>
      </w:r>
    </w:p>
    <w:p w:rsidR="005C147A" w:rsidRPr="00006849" w:rsidRDefault="00F71D14" w:rsidP="00BC0FA3">
      <w:pPr>
        <w:pStyle w:val="25"/>
        <w:numPr>
          <w:ilvl w:val="2"/>
          <w:numId w:val="51"/>
        </w:numPr>
        <w:tabs>
          <w:tab w:val="clear" w:pos="2136"/>
          <w:tab w:val="left" w:pos="567"/>
          <w:tab w:val="left" w:pos="709"/>
          <w:tab w:val="left" w:pos="851"/>
        </w:tabs>
        <w:autoSpaceDE w:val="0"/>
        <w:autoSpaceDN w:val="0"/>
        <w:adjustRightInd w:val="0"/>
        <w:spacing w:before="120"/>
        <w:rPr>
          <w:bCs/>
          <w:szCs w:val="24"/>
        </w:rPr>
      </w:pPr>
      <w:r w:rsidRPr="00006849">
        <w:rPr>
          <w:bCs/>
          <w:szCs w:val="24"/>
        </w:rPr>
        <w:t>Депонент</w:t>
      </w:r>
      <w:r w:rsidR="005E5E58" w:rsidRPr="00006849">
        <w:rPr>
          <w:bCs/>
          <w:szCs w:val="24"/>
        </w:rPr>
        <w:t xml:space="preserve"> </w:t>
      </w:r>
      <w:r w:rsidR="005C147A" w:rsidRPr="00006849">
        <w:rPr>
          <w:bCs/>
          <w:szCs w:val="24"/>
        </w:rPr>
        <w:t>предъявляет требование к эмитенту о досрочном погашении или приобретении облигаций или отзывает такое требование путем направления в Депозитарий соответствующих Поручений (инструкций).</w:t>
      </w:r>
    </w:p>
    <w:p w:rsidR="005C147A" w:rsidRPr="00006849" w:rsidRDefault="00571D29" w:rsidP="00BC0FA3">
      <w:pPr>
        <w:pStyle w:val="25"/>
        <w:numPr>
          <w:ilvl w:val="2"/>
          <w:numId w:val="51"/>
        </w:numPr>
        <w:tabs>
          <w:tab w:val="clear" w:pos="2136"/>
          <w:tab w:val="left" w:pos="567"/>
          <w:tab w:val="left" w:pos="709"/>
          <w:tab w:val="left" w:pos="851"/>
        </w:tabs>
        <w:autoSpaceDE w:val="0"/>
        <w:autoSpaceDN w:val="0"/>
        <w:adjustRightInd w:val="0"/>
        <w:spacing w:before="120"/>
        <w:rPr>
          <w:bCs/>
          <w:szCs w:val="24"/>
        </w:rPr>
      </w:pPr>
      <w:proofErr w:type="gramStart"/>
      <w:r w:rsidRPr="00006849">
        <w:rPr>
          <w:bCs/>
          <w:szCs w:val="24"/>
        </w:rPr>
        <w:t>Если в соответствии с закон</w:t>
      </w:r>
      <w:r w:rsidR="008D4D32" w:rsidRPr="00006849">
        <w:rPr>
          <w:bCs/>
          <w:szCs w:val="24"/>
        </w:rPr>
        <w:t>о</w:t>
      </w:r>
      <w:r w:rsidRPr="00006849">
        <w:rPr>
          <w:bCs/>
          <w:szCs w:val="24"/>
        </w:rPr>
        <w:t>дательств</w:t>
      </w:r>
      <w:r w:rsidR="009177C1" w:rsidRPr="00006849">
        <w:rPr>
          <w:bCs/>
          <w:szCs w:val="24"/>
        </w:rPr>
        <w:t>ом</w:t>
      </w:r>
      <w:r w:rsidRPr="00006849">
        <w:rPr>
          <w:bCs/>
          <w:szCs w:val="24"/>
        </w:rPr>
        <w:t xml:space="preserve"> Российской Федерации и</w:t>
      </w:r>
      <w:r w:rsidR="00691644" w:rsidRPr="00006849">
        <w:rPr>
          <w:bCs/>
          <w:szCs w:val="24"/>
        </w:rPr>
        <w:t xml:space="preserve"> </w:t>
      </w:r>
      <w:r w:rsidRPr="00006849">
        <w:rPr>
          <w:bCs/>
          <w:szCs w:val="24"/>
        </w:rPr>
        <w:t>(или) условиями проведения Корпоративного действия предусмотрено введение ограничения распоряжения ценными бумагами, с</w:t>
      </w:r>
      <w:r w:rsidR="005C147A" w:rsidRPr="00006849">
        <w:rPr>
          <w:bCs/>
          <w:szCs w:val="24"/>
        </w:rPr>
        <w:t xml:space="preserve">о дня получения Депозитарием Поручения (инструкции) Депонента о предъявлении требования к эмитенту о досрочном погашении или приобретении облигаций и до дня внесения по Счету Депозитария </w:t>
      </w:r>
      <w:r w:rsidR="00F662DA" w:rsidRPr="00006849">
        <w:rPr>
          <w:bCs/>
          <w:szCs w:val="24"/>
        </w:rPr>
        <w:t xml:space="preserve">или Счету депо Депонента </w:t>
      </w:r>
      <w:r w:rsidR="005C147A" w:rsidRPr="00006849">
        <w:rPr>
          <w:bCs/>
          <w:szCs w:val="24"/>
        </w:rPr>
        <w:t>записей, связанных с такими досрочным погашением или приобретением, либо до дня получения</w:t>
      </w:r>
      <w:proofErr w:type="gramEnd"/>
      <w:r w:rsidR="005C147A" w:rsidRPr="00006849">
        <w:rPr>
          <w:bCs/>
          <w:szCs w:val="24"/>
        </w:rPr>
        <w:t xml:space="preserve"> информации об отзыве </w:t>
      </w:r>
      <w:r w:rsidR="00106290" w:rsidRPr="00006849">
        <w:rPr>
          <w:bCs/>
          <w:szCs w:val="24"/>
        </w:rPr>
        <w:t>Депонентом</w:t>
      </w:r>
      <w:r w:rsidR="005C147A" w:rsidRPr="00006849">
        <w:rPr>
          <w:bCs/>
          <w:szCs w:val="24"/>
        </w:rPr>
        <w:t xml:space="preserve"> своего требования, Депонент не вправе распоряжаться облигациями, предъявленными для досрочного погашения или приобретения, в том числе передавать их в залог либо обременять другими способами</w:t>
      </w:r>
      <w:r w:rsidR="00B34284" w:rsidRPr="00006849">
        <w:rPr>
          <w:bCs/>
          <w:szCs w:val="24"/>
        </w:rPr>
        <w:t>.</w:t>
      </w:r>
      <w:r w:rsidR="005C147A" w:rsidRPr="00006849">
        <w:rPr>
          <w:bCs/>
          <w:szCs w:val="24"/>
        </w:rPr>
        <w:t xml:space="preserve"> Депозитарий без </w:t>
      </w:r>
      <w:r w:rsidR="00106290" w:rsidRPr="00006849">
        <w:rPr>
          <w:bCs/>
          <w:szCs w:val="24"/>
        </w:rPr>
        <w:t>П</w:t>
      </w:r>
      <w:r w:rsidR="005C147A" w:rsidRPr="00006849">
        <w:rPr>
          <w:bCs/>
          <w:szCs w:val="24"/>
        </w:rPr>
        <w:t xml:space="preserve">оручения </w:t>
      </w:r>
      <w:r w:rsidR="00106290" w:rsidRPr="00006849">
        <w:rPr>
          <w:bCs/>
          <w:szCs w:val="24"/>
        </w:rPr>
        <w:t xml:space="preserve">(инструкции) </w:t>
      </w:r>
      <w:r w:rsidR="005C147A" w:rsidRPr="00006849">
        <w:rPr>
          <w:bCs/>
          <w:szCs w:val="24"/>
        </w:rPr>
        <w:t>Депонента</w:t>
      </w:r>
      <w:r w:rsidR="00106290" w:rsidRPr="00006849">
        <w:rPr>
          <w:bCs/>
          <w:szCs w:val="24"/>
        </w:rPr>
        <w:t xml:space="preserve"> вносит запись об установлении </w:t>
      </w:r>
      <w:r w:rsidR="005C147A" w:rsidRPr="00006849">
        <w:rPr>
          <w:bCs/>
          <w:szCs w:val="24"/>
        </w:rPr>
        <w:t>такого ограничения по Счету депо</w:t>
      </w:r>
      <w:r w:rsidR="00106290" w:rsidRPr="00006849">
        <w:rPr>
          <w:bCs/>
          <w:szCs w:val="24"/>
        </w:rPr>
        <w:t xml:space="preserve"> Депонента</w:t>
      </w:r>
      <w:r w:rsidR="005C147A" w:rsidRPr="00006849">
        <w:rPr>
          <w:bCs/>
          <w:szCs w:val="24"/>
        </w:rPr>
        <w:t>, на котором учитываются права на указанные облигации.</w:t>
      </w:r>
      <w:r w:rsidR="00E531C1" w:rsidRPr="00006849">
        <w:rPr>
          <w:bCs/>
          <w:szCs w:val="24"/>
        </w:rPr>
        <w:t xml:space="preserve"> По результатам исполнения Депозитарной операции Депоненту предоставляется отчет.</w:t>
      </w:r>
      <w:r w:rsidR="00CC67D7" w:rsidRPr="00006849">
        <w:rPr>
          <w:bCs/>
          <w:szCs w:val="24"/>
        </w:rPr>
        <w:t xml:space="preserve"> </w:t>
      </w:r>
      <w:r w:rsidR="00D9700D" w:rsidRPr="00006849">
        <w:rPr>
          <w:bCs/>
          <w:szCs w:val="24"/>
        </w:rPr>
        <w:t xml:space="preserve">Запись об ограничении распоряжения </w:t>
      </w:r>
      <w:proofErr w:type="gramStart"/>
      <w:r w:rsidR="00D9700D" w:rsidRPr="00006849">
        <w:rPr>
          <w:bCs/>
          <w:szCs w:val="24"/>
        </w:rPr>
        <w:t>облигациями, учитываемыми на Торговых счетах депо вносятся</w:t>
      </w:r>
      <w:proofErr w:type="gramEnd"/>
      <w:r w:rsidR="00D9700D" w:rsidRPr="00006849">
        <w:rPr>
          <w:bCs/>
          <w:szCs w:val="24"/>
        </w:rPr>
        <w:t xml:space="preserve"> при условии получения согласия соответствующей клиринговой организации. В случае неполучения </w:t>
      </w:r>
      <w:r w:rsidR="007A1D41" w:rsidRPr="00006849">
        <w:rPr>
          <w:bCs/>
          <w:szCs w:val="24"/>
        </w:rPr>
        <w:t>указанного согласия клиринговой организации Депозитарий вправе отказать в исполнении Поручения (инструкции) Депонента.</w:t>
      </w:r>
    </w:p>
    <w:p w:rsidR="005C147A" w:rsidRPr="00006849" w:rsidRDefault="005C147A" w:rsidP="00BC0FA3">
      <w:pPr>
        <w:pStyle w:val="25"/>
        <w:numPr>
          <w:ilvl w:val="2"/>
          <w:numId w:val="51"/>
        </w:numPr>
        <w:tabs>
          <w:tab w:val="clear" w:pos="2136"/>
          <w:tab w:val="left" w:pos="567"/>
          <w:tab w:val="left" w:pos="709"/>
          <w:tab w:val="left" w:pos="851"/>
        </w:tabs>
        <w:autoSpaceDE w:val="0"/>
        <w:autoSpaceDN w:val="0"/>
        <w:adjustRightInd w:val="0"/>
        <w:spacing w:before="120"/>
        <w:rPr>
          <w:bCs/>
          <w:szCs w:val="24"/>
        </w:rPr>
      </w:pPr>
      <w:r w:rsidRPr="00006849">
        <w:rPr>
          <w:bCs/>
          <w:szCs w:val="24"/>
        </w:rPr>
        <w:t xml:space="preserve">Запись о снятии ограничений распоряжения облигациями без Поручения (инструкции) Депонента, по </w:t>
      </w:r>
      <w:proofErr w:type="gramStart"/>
      <w:r w:rsidRPr="00006849">
        <w:rPr>
          <w:bCs/>
          <w:szCs w:val="24"/>
        </w:rPr>
        <w:t>Счету</w:t>
      </w:r>
      <w:proofErr w:type="gramEnd"/>
      <w:r w:rsidRPr="00006849">
        <w:rPr>
          <w:bCs/>
          <w:szCs w:val="24"/>
        </w:rPr>
        <w:t xml:space="preserve"> депо которого установлено такое ограничение, вносится одновременно с внесением </w:t>
      </w:r>
      <w:r w:rsidR="00106290" w:rsidRPr="00006849">
        <w:rPr>
          <w:bCs/>
          <w:szCs w:val="24"/>
        </w:rPr>
        <w:t xml:space="preserve">по Счету депо Депонента </w:t>
      </w:r>
      <w:r w:rsidRPr="00006849">
        <w:rPr>
          <w:bCs/>
          <w:szCs w:val="24"/>
        </w:rPr>
        <w:t xml:space="preserve">записей, связанных с досрочным погашением или приобретением облигаций, или в день получения от Депонента отзыва направленного им </w:t>
      </w:r>
      <w:r w:rsidR="00CB6F38" w:rsidRPr="00006849">
        <w:rPr>
          <w:bCs/>
          <w:szCs w:val="24"/>
        </w:rPr>
        <w:t xml:space="preserve">Поручения (инструкции) о предъявлении </w:t>
      </w:r>
      <w:r w:rsidRPr="00006849">
        <w:rPr>
          <w:bCs/>
          <w:szCs w:val="24"/>
        </w:rPr>
        <w:t>требования о досрочном погашении или приобретении</w:t>
      </w:r>
      <w:r w:rsidR="00106290" w:rsidRPr="00006849">
        <w:rPr>
          <w:bCs/>
          <w:szCs w:val="24"/>
        </w:rPr>
        <w:t xml:space="preserve"> облигаций</w:t>
      </w:r>
      <w:r w:rsidRPr="00006849">
        <w:rPr>
          <w:bCs/>
          <w:szCs w:val="24"/>
        </w:rPr>
        <w:t>.</w:t>
      </w:r>
      <w:r w:rsidR="00E531C1" w:rsidRPr="00006849">
        <w:rPr>
          <w:bCs/>
          <w:szCs w:val="24"/>
        </w:rPr>
        <w:t xml:space="preserve"> По результатам исполнения Депозитарной операции Депоненту предоставляется отчет.</w:t>
      </w:r>
    </w:p>
    <w:p w:rsidR="005C147A" w:rsidRPr="00006849" w:rsidRDefault="005C147A" w:rsidP="00BC0FA3">
      <w:pPr>
        <w:pStyle w:val="25"/>
        <w:numPr>
          <w:ilvl w:val="2"/>
          <w:numId w:val="51"/>
        </w:numPr>
        <w:tabs>
          <w:tab w:val="clear" w:pos="2136"/>
          <w:tab w:val="left" w:pos="567"/>
          <w:tab w:val="left" w:pos="709"/>
          <w:tab w:val="left" w:pos="851"/>
        </w:tabs>
        <w:autoSpaceDE w:val="0"/>
        <w:autoSpaceDN w:val="0"/>
        <w:adjustRightInd w:val="0"/>
        <w:spacing w:before="120"/>
        <w:rPr>
          <w:bCs/>
          <w:szCs w:val="24"/>
        </w:rPr>
      </w:pPr>
      <w:proofErr w:type="gramStart"/>
      <w:r w:rsidRPr="00006849">
        <w:rPr>
          <w:bCs/>
          <w:szCs w:val="24"/>
        </w:rPr>
        <w:t>При осуществлении эмитентом досрочного погашения или приобретения облигаций по требованию их владельцев записи</w:t>
      </w:r>
      <w:r w:rsidR="004A244D" w:rsidRPr="00006849">
        <w:rPr>
          <w:bCs/>
          <w:szCs w:val="24"/>
        </w:rPr>
        <w:t xml:space="preserve"> о списании облигаций со Счета депо Депонента,</w:t>
      </w:r>
      <w:r w:rsidRPr="00006849">
        <w:rPr>
          <w:bCs/>
          <w:szCs w:val="24"/>
        </w:rPr>
        <w:t xml:space="preserve"> связанные с их досрочным погашением или приобретением, вносятся Депозитарием без </w:t>
      </w:r>
      <w:r w:rsidR="00E531C1" w:rsidRPr="00006849">
        <w:rPr>
          <w:bCs/>
          <w:szCs w:val="24"/>
        </w:rPr>
        <w:t>П</w:t>
      </w:r>
      <w:r w:rsidRPr="00006849">
        <w:rPr>
          <w:bCs/>
          <w:szCs w:val="24"/>
        </w:rPr>
        <w:t>оручения Депонент</w:t>
      </w:r>
      <w:r w:rsidR="00347366" w:rsidRPr="00006849">
        <w:rPr>
          <w:bCs/>
          <w:szCs w:val="24"/>
        </w:rPr>
        <w:t>а</w:t>
      </w:r>
      <w:r w:rsidRPr="00006849">
        <w:rPr>
          <w:bCs/>
          <w:szCs w:val="24"/>
        </w:rPr>
        <w:t xml:space="preserve"> на основании документов, подтверждающих исполнение обязательств по досрочному погашению или приобретению облигаций, и полученных требований об их досрочном погашении или приобретении.</w:t>
      </w:r>
      <w:proofErr w:type="gramEnd"/>
      <w:r w:rsidR="00E531C1" w:rsidRPr="00006849">
        <w:rPr>
          <w:bCs/>
          <w:szCs w:val="24"/>
        </w:rPr>
        <w:t xml:space="preserve"> По результатам исполнения Депозитарной операции Депоненту предоставляется отчет.</w:t>
      </w:r>
    </w:p>
    <w:p w:rsidR="005C147A" w:rsidRPr="00006849" w:rsidRDefault="005C147A" w:rsidP="00BC0FA3">
      <w:pPr>
        <w:pStyle w:val="25"/>
        <w:numPr>
          <w:ilvl w:val="2"/>
          <w:numId w:val="51"/>
        </w:numPr>
        <w:tabs>
          <w:tab w:val="clear" w:pos="2136"/>
          <w:tab w:val="left" w:pos="567"/>
          <w:tab w:val="left" w:pos="709"/>
          <w:tab w:val="left" w:pos="851"/>
        </w:tabs>
        <w:autoSpaceDE w:val="0"/>
        <w:autoSpaceDN w:val="0"/>
        <w:adjustRightInd w:val="0"/>
        <w:spacing w:before="120"/>
        <w:rPr>
          <w:bCs/>
          <w:szCs w:val="24"/>
        </w:rPr>
      </w:pPr>
      <w:proofErr w:type="gramStart"/>
      <w:r w:rsidRPr="00006849">
        <w:rPr>
          <w:bCs/>
          <w:szCs w:val="24"/>
        </w:rPr>
        <w:t>В случае фиксации ограничения распоряжения облигациями при их аресте или блокировании, а также фиксации снятия такого ограничения в отношении облигаций, по которым эмитенту предъявлено требование о досрочном погашении или приобретении облигаций, Депонент поручает Депозитарию передавать информацию о таком ограничении</w:t>
      </w:r>
      <w:r w:rsidR="00F43274" w:rsidRPr="00006849">
        <w:rPr>
          <w:bCs/>
          <w:szCs w:val="24"/>
        </w:rPr>
        <w:t>, включая информацию о клиентах Депонентов,</w:t>
      </w:r>
      <w:r w:rsidRPr="00006849">
        <w:rPr>
          <w:bCs/>
          <w:szCs w:val="24"/>
        </w:rPr>
        <w:t xml:space="preserve"> </w:t>
      </w:r>
      <w:r w:rsidR="00F43274" w:rsidRPr="00006849">
        <w:rPr>
          <w:bCs/>
          <w:szCs w:val="24"/>
        </w:rPr>
        <w:t>э</w:t>
      </w:r>
      <w:r w:rsidRPr="00006849">
        <w:rPr>
          <w:bCs/>
          <w:szCs w:val="24"/>
        </w:rPr>
        <w:t>митенту для исполнения им обязанностей, связанным с досрочным приобрет</w:t>
      </w:r>
      <w:r w:rsidR="007A1D41" w:rsidRPr="00006849">
        <w:rPr>
          <w:bCs/>
          <w:szCs w:val="24"/>
        </w:rPr>
        <w:t>ением или погашением облигаций.</w:t>
      </w:r>
      <w:proofErr w:type="gramEnd"/>
    </w:p>
    <w:p w:rsidR="000B7556" w:rsidRPr="00006849" w:rsidRDefault="002242F1" w:rsidP="005C147A">
      <w:pPr>
        <w:pStyle w:val="20"/>
        <w:rPr>
          <w:rFonts w:ascii="Times New Roman" w:hAnsi="Times New Roman"/>
          <w:i w:val="0"/>
        </w:rPr>
      </w:pPr>
      <w:bookmarkStart w:id="139" w:name="_Toc55318042"/>
      <w:r w:rsidRPr="00006849">
        <w:rPr>
          <w:rFonts w:ascii="Times New Roman" w:hAnsi="Times New Roman"/>
          <w:i w:val="0"/>
        </w:rPr>
        <w:t xml:space="preserve">Статья </w:t>
      </w:r>
      <w:r w:rsidR="00D62BCE" w:rsidRPr="00006849">
        <w:rPr>
          <w:rFonts w:ascii="Times New Roman" w:hAnsi="Times New Roman"/>
          <w:i w:val="0"/>
        </w:rPr>
        <w:t>3</w:t>
      </w:r>
      <w:r w:rsidR="0059669F" w:rsidRPr="00006849">
        <w:rPr>
          <w:rFonts w:ascii="Times New Roman" w:hAnsi="Times New Roman"/>
          <w:i w:val="0"/>
        </w:rPr>
        <w:t>8</w:t>
      </w:r>
      <w:r w:rsidRPr="00006849">
        <w:rPr>
          <w:rFonts w:ascii="Times New Roman" w:hAnsi="Times New Roman"/>
          <w:i w:val="0"/>
        </w:rPr>
        <w:t xml:space="preserve">. </w:t>
      </w:r>
      <w:r w:rsidR="000B7556" w:rsidRPr="00006849">
        <w:rPr>
          <w:rFonts w:ascii="Times New Roman" w:hAnsi="Times New Roman"/>
          <w:i w:val="0"/>
        </w:rPr>
        <w:t xml:space="preserve">Оказание услуг, </w:t>
      </w:r>
      <w:r w:rsidR="000946E2" w:rsidRPr="00006849">
        <w:rPr>
          <w:rFonts w:ascii="Times New Roman" w:hAnsi="Times New Roman"/>
          <w:i w:val="0"/>
        </w:rPr>
        <w:t>связанных с получе</w:t>
      </w:r>
      <w:r w:rsidR="00F93D3B" w:rsidRPr="00006849">
        <w:rPr>
          <w:rFonts w:ascii="Times New Roman" w:hAnsi="Times New Roman"/>
          <w:i w:val="0"/>
        </w:rPr>
        <w:t>нием доходов по ценным бумагам в денежной форме</w:t>
      </w:r>
      <w:bookmarkEnd w:id="139"/>
    </w:p>
    <w:p w:rsidR="00793FB0" w:rsidRPr="00006849" w:rsidRDefault="000B7556" w:rsidP="009B319B">
      <w:pPr>
        <w:pStyle w:val="25"/>
        <w:widowControl w:val="0"/>
        <w:numPr>
          <w:ilvl w:val="1"/>
          <w:numId w:val="40"/>
        </w:numPr>
        <w:tabs>
          <w:tab w:val="clear" w:pos="2136"/>
        </w:tabs>
        <w:spacing w:before="120"/>
        <w:ind w:left="567" w:hanging="720"/>
        <w:rPr>
          <w:b/>
        </w:rPr>
      </w:pPr>
      <w:r w:rsidRPr="00006849">
        <w:rPr>
          <w:b/>
          <w:kern w:val="32"/>
        </w:rPr>
        <w:t>Порядок и сроки передачи Депонентам доходов по ценным бумагам и иных причитающихся Депонентам выплат по ценным бумага</w:t>
      </w:r>
      <w:r w:rsidR="00BC14F4" w:rsidRPr="00006849">
        <w:rPr>
          <w:b/>
          <w:kern w:val="32"/>
        </w:rPr>
        <w:t>м</w:t>
      </w:r>
      <w:r w:rsidR="00793FB0" w:rsidRPr="00006849">
        <w:rPr>
          <w:b/>
          <w:kern w:val="32"/>
        </w:rPr>
        <w:t xml:space="preserve"> </w:t>
      </w:r>
    </w:p>
    <w:p w:rsidR="00B224FF" w:rsidRPr="00F257B4" w:rsidRDefault="00F257B4" w:rsidP="00F257B4">
      <w:pPr>
        <w:pStyle w:val="100"/>
        <w:numPr>
          <w:ilvl w:val="0"/>
          <w:numId w:val="0"/>
        </w:numPr>
        <w:tabs>
          <w:tab w:val="left" w:pos="851"/>
        </w:tabs>
        <w:ind w:left="709" w:hanging="851"/>
        <w:rPr>
          <w:b w:val="0"/>
        </w:rPr>
      </w:pPr>
      <w:r>
        <w:rPr>
          <w:b w:val="0"/>
        </w:rPr>
        <w:t xml:space="preserve">38.1.1. </w:t>
      </w:r>
      <w:proofErr w:type="gramStart"/>
      <w:r w:rsidR="000B7556" w:rsidRPr="00F257B4">
        <w:rPr>
          <w:b w:val="0"/>
        </w:rPr>
        <w:t>Порядок оказания Д</w:t>
      </w:r>
      <w:r w:rsidR="005C6DD3" w:rsidRPr="00F257B4">
        <w:rPr>
          <w:b w:val="0"/>
        </w:rPr>
        <w:t>епозитарием</w:t>
      </w:r>
      <w:r w:rsidR="000B7556" w:rsidRPr="00F257B4">
        <w:rPr>
          <w:b w:val="0"/>
        </w:rPr>
        <w:t xml:space="preserve"> услуг, связанных с получением, расчетом и перечислением доходов по ценным бумагам, денежных средств от погашения или погашения части номинальной стоимости ценных бумаг (далее – доходы по ценным бумагам), определяется настоящими Условиями с учетом требований, установленных </w:t>
      </w:r>
      <w:r w:rsidR="00863E86" w:rsidRPr="00F257B4">
        <w:rPr>
          <w:b w:val="0"/>
        </w:rPr>
        <w:t xml:space="preserve">законодательством Российской Федерации, </w:t>
      </w:r>
      <w:r w:rsidR="000B7556" w:rsidRPr="00F257B4">
        <w:rPr>
          <w:b w:val="0"/>
        </w:rPr>
        <w:t>решением о выпуске</w:t>
      </w:r>
      <w:r w:rsidR="00347366" w:rsidRPr="00F257B4">
        <w:rPr>
          <w:b w:val="0"/>
        </w:rPr>
        <w:t xml:space="preserve"> ценных бумаг</w:t>
      </w:r>
      <w:r w:rsidR="000B7556" w:rsidRPr="00F257B4">
        <w:rPr>
          <w:b w:val="0"/>
        </w:rPr>
        <w:t>, проспектом ценных бумаг, иными документами, регулирующими в</w:t>
      </w:r>
      <w:r w:rsidR="005C7080" w:rsidRPr="00F257B4">
        <w:rPr>
          <w:b w:val="0"/>
        </w:rPr>
        <w:t>ыпуск и обращение ценных бумаг.</w:t>
      </w:r>
      <w:proofErr w:type="gramEnd"/>
    </w:p>
    <w:p w:rsidR="00B224FF" w:rsidRPr="00F257B4" w:rsidRDefault="00F257B4" w:rsidP="00F257B4">
      <w:pPr>
        <w:pStyle w:val="100"/>
        <w:numPr>
          <w:ilvl w:val="0"/>
          <w:numId w:val="0"/>
        </w:numPr>
        <w:ind w:left="709" w:hanging="851"/>
        <w:rPr>
          <w:b w:val="0"/>
        </w:rPr>
      </w:pPr>
      <w:r>
        <w:rPr>
          <w:b w:val="0"/>
        </w:rPr>
        <w:t xml:space="preserve">38.1.2. </w:t>
      </w:r>
      <w:r w:rsidR="000B7556" w:rsidRPr="00F257B4">
        <w:rPr>
          <w:b w:val="0"/>
        </w:rPr>
        <w:t xml:space="preserve">В том случае если по запросу эмитента (держателя реестра, другого депозитария, платежного </w:t>
      </w:r>
      <w:r w:rsidR="000B7556" w:rsidRPr="00006849">
        <w:rPr>
          <w:b w:val="0"/>
        </w:rPr>
        <w:t>агента</w:t>
      </w:r>
      <w:r w:rsidR="000B7556" w:rsidRPr="00F257B4">
        <w:rPr>
          <w:b w:val="0"/>
        </w:rPr>
        <w:t xml:space="preserve">) необходимо предоставить список лиц, имеющих право на получение </w:t>
      </w:r>
      <w:r w:rsidR="000B7556" w:rsidRPr="00006849">
        <w:rPr>
          <w:b w:val="0"/>
        </w:rPr>
        <w:t>доходов</w:t>
      </w:r>
      <w:r w:rsidR="000B7556" w:rsidRPr="00F257B4">
        <w:rPr>
          <w:b w:val="0"/>
        </w:rPr>
        <w:t xml:space="preserve"> по ценным бумагам (далее – Список</w:t>
      </w:r>
      <w:r w:rsidR="009B6443" w:rsidRPr="00F257B4">
        <w:rPr>
          <w:b w:val="0"/>
        </w:rPr>
        <w:t>)</w:t>
      </w:r>
      <w:r w:rsidR="000B7556" w:rsidRPr="00F257B4">
        <w:rPr>
          <w:b w:val="0"/>
        </w:rPr>
        <w:t xml:space="preserve">, формирование Списка осуществляется в порядке, предусмотренном </w:t>
      </w:r>
      <w:r w:rsidR="00863E86" w:rsidRPr="00F257B4">
        <w:rPr>
          <w:b w:val="0"/>
        </w:rPr>
        <w:t>статьей 3</w:t>
      </w:r>
      <w:r w:rsidR="00692EFC" w:rsidRPr="00F257B4">
        <w:rPr>
          <w:b w:val="0"/>
        </w:rPr>
        <w:t>1</w:t>
      </w:r>
      <w:r w:rsidR="005C7080" w:rsidRPr="00F257B4">
        <w:rPr>
          <w:b w:val="0"/>
        </w:rPr>
        <w:t xml:space="preserve"> Условий.</w:t>
      </w:r>
    </w:p>
    <w:p w:rsidR="000B7556" w:rsidRPr="00006849" w:rsidRDefault="00F257B4" w:rsidP="00F257B4">
      <w:pPr>
        <w:pStyle w:val="100"/>
        <w:keepNext w:val="0"/>
        <w:widowControl w:val="0"/>
        <w:numPr>
          <w:ilvl w:val="0"/>
          <w:numId w:val="0"/>
        </w:numPr>
        <w:ind w:left="709" w:hanging="851"/>
        <w:outlineLvl w:val="9"/>
        <w:rPr>
          <w:b w:val="0"/>
        </w:rPr>
      </w:pPr>
      <w:r>
        <w:rPr>
          <w:b w:val="0"/>
        </w:rPr>
        <w:t xml:space="preserve">38.1.3. </w:t>
      </w:r>
      <w:proofErr w:type="gramStart"/>
      <w:r w:rsidR="000B7556" w:rsidRPr="00006849">
        <w:rPr>
          <w:b w:val="0"/>
        </w:rPr>
        <w:t xml:space="preserve">Если решением о выпуске ценных бумаг, проспектом ценных бумаг либо другим документом, определяющим выпуск и обращение ценных бумаг, предусмотрена блокировка ценных бумаг (запрет на осуществление зачисления/списания ценных бумаг) перед выплатой доходов по ценным бумагам, ценные бумаги блокируются в порядке и сроки, предусмотренные этими документами, на основании </w:t>
      </w:r>
      <w:r w:rsidR="00F26705" w:rsidRPr="00006849">
        <w:rPr>
          <w:b w:val="0"/>
        </w:rPr>
        <w:t>С</w:t>
      </w:r>
      <w:r w:rsidR="00052E0F" w:rsidRPr="00006849">
        <w:rPr>
          <w:b w:val="0"/>
        </w:rPr>
        <w:t xml:space="preserve">лужебного </w:t>
      </w:r>
      <w:r w:rsidR="005C7080" w:rsidRPr="00006849">
        <w:rPr>
          <w:b w:val="0"/>
        </w:rPr>
        <w:t>поручения.</w:t>
      </w:r>
      <w:proofErr w:type="gramEnd"/>
    </w:p>
    <w:p w:rsidR="009F1E8A" w:rsidRPr="00006849" w:rsidRDefault="00F257B4" w:rsidP="00F257B4">
      <w:pPr>
        <w:pStyle w:val="100"/>
        <w:keepNext w:val="0"/>
        <w:widowControl w:val="0"/>
        <w:numPr>
          <w:ilvl w:val="0"/>
          <w:numId w:val="0"/>
        </w:numPr>
        <w:ind w:left="709" w:hanging="851"/>
        <w:outlineLvl w:val="9"/>
        <w:rPr>
          <w:b w:val="0"/>
        </w:rPr>
      </w:pPr>
      <w:r>
        <w:rPr>
          <w:b w:val="0"/>
        </w:rPr>
        <w:t xml:space="preserve">38.1.4. </w:t>
      </w:r>
      <w:r w:rsidR="000B7556" w:rsidRPr="00006849">
        <w:rPr>
          <w:b w:val="0"/>
        </w:rPr>
        <w:t xml:space="preserve">Доходы по ценным бумагам, учитываемым на </w:t>
      </w:r>
      <w:r w:rsidR="00424229" w:rsidRPr="00006849">
        <w:rPr>
          <w:b w:val="0"/>
        </w:rPr>
        <w:t>С</w:t>
      </w:r>
      <w:r w:rsidR="000B7556" w:rsidRPr="00006849">
        <w:rPr>
          <w:b w:val="0"/>
        </w:rPr>
        <w:t xml:space="preserve">четах депо Депонента в Депозитарии, перечисляются в соответствии с банковскими реквизитами, зарегистрированными по </w:t>
      </w:r>
      <w:r w:rsidR="00F26705" w:rsidRPr="00006849">
        <w:rPr>
          <w:b w:val="0"/>
        </w:rPr>
        <w:t>П</w:t>
      </w:r>
      <w:r w:rsidR="000B7556" w:rsidRPr="00006849">
        <w:rPr>
          <w:b w:val="0"/>
        </w:rPr>
        <w:t>оручению Депонента на выполнение операции «Регистрация банковских реквизитов</w:t>
      </w:r>
      <w:r w:rsidR="007C6B20" w:rsidRPr="00006849">
        <w:rPr>
          <w:b w:val="0"/>
        </w:rPr>
        <w:t>»</w:t>
      </w:r>
      <w:r w:rsidR="00D55238" w:rsidRPr="00006849">
        <w:rPr>
          <w:b w:val="0"/>
        </w:rPr>
        <w:t>.</w:t>
      </w:r>
      <w:r w:rsidR="000B7556" w:rsidRPr="00006849">
        <w:rPr>
          <w:b w:val="0"/>
        </w:rPr>
        <w:t xml:space="preserve"> </w:t>
      </w:r>
      <w:proofErr w:type="gramStart"/>
      <w:r w:rsidR="000B7556" w:rsidRPr="00006849">
        <w:rPr>
          <w:b w:val="0"/>
        </w:rPr>
        <w:t>При отсутствии в Д</w:t>
      </w:r>
      <w:r w:rsidR="0080601D" w:rsidRPr="00006849">
        <w:rPr>
          <w:b w:val="0"/>
        </w:rPr>
        <w:t>епозитарии</w:t>
      </w:r>
      <w:r w:rsidR="000B7556" w:rsidRPr="00006849">
        <w:rPr>
          <w:b w:val="0"/>
        </w:rPr>
        <w:t xml:space="preserve"> зарегистрированных по </w:t>
      </w:r>
      <w:r w:rsidR="00BE2080" w:rsidRPr="00006849">
        <w:rPr>
          <w:b w:val="0"/>
        </w:rPr>
        <w:t>П</w:t>
      </w:r>
      <w:r w:rsidR="000B7556" w:rsidRPr="00006849">
        <w:rPr>
          <w:b w:val="0"/>
        </w:rPr>
        <w:t xml:space="preserve">оручению Депонента банковских реквизитов доходы по ценным бумагам </w:t>
      </w:r>
      <w:r w:rsidR="00D80050" w:rsidRPr="00006849">
        <w:rPr>
          <w:b w:val="0"/>
        </w:rPr>
        <w:t xml:space="preserve">в валюте Российской Федерации </w:t>
      </w:r>
      <w:r w:rsidR="000B7556" w:rsidRPr="00006849">
        <w:rPr>
          <w:b w:val="0"/>
        </w:rPr>
        <w:t>перечисляются в соответствии с банковскими реквизитами, указанными в анкете юридического лица Депонента.</w:t>
      </w:r>
      <w:proofErr w:type="gramEnd"/>
      <w:r w:rsidR="0084773B" w:rsidRPr="00006849">
        <w:rPr>
          <w:b w:val="0"/>
        </w:rPr>
        <w:t xml:space="preserve"> </w:t>
      </w:r>
      <w:r w:rsidR="009F1E8A" w:rsidRPr="00006849">
        <w:rPr>
          <w:b w:val="0"/>
        </w:rPr>
        <w:t>Депозитарий вправе перечислять доходы в валюте Российской Федерации, причитающиеся Депонентам – иностра</w:t>
      </w:r>
      <w:r w:rsidR="001D3D81" w:rsidRPr="00006849">
        <w:rPr>
          <w:b w:val="0"/>
        </w:rPr>
        <w:t>нным организациям, в том числе И</w:t>
      </w:r>
      <w:r w:rsidR="009F1E8A" w:rsidRPr="00006849">
        <w:rPr>
          <w:b w:val="0"/>
        </w:rPr>
        <w:t>ностранным номинальным держателям, в соответствии с банковскими реквизитами, указанными в анкете юридического лица.</w:t>
      </w:r>
    </w:p>
    <w:p w:rsidR="000B7556" w:rsidRPr="00006849" w:rsidRDefault="00F257B4" w:rsidP="00F257B4">
      <w:pPr>
        <w:pStyle w:val="100"/>
        <w:keepNext w:val="0"/>
        <w:widowControl w:val="0"/>
        <w:numPr>
          <w:ilvl w:val="0"/>
          <w:numId w:val="0"/>
        </w:numPr>
        <w:ind w:left="709" w:hanging="709"/>
        <w:outlineLvl w:val="9"/>
        <w:rPr>
          <w:b w:val="0"/>
        </w:rPr>
      </w:pPr>
      <w:r>
        <w:rPr>
          <w:b w:val="0"/>
        </w:rPr>
        <w:t xml:space="preserve">38.1.5. </w:t>
      </w:r>
      <w:proofErr w:type="gramStart"/>
      <w:r w:rsidR="000B7556" w:rsidRPr="00006849">
        <w:rPr>
          <w:b w:val="0"/>
        </w:rPr>
        <w:t>Д</w:t>
      </w:r>
      <w:r w:rsidR="006A4CC0" w:rsidRPr="00006849">
        <w:rPr>
          <w:b w:val="0"/>
        </w:rPr>
        <w:t>епозитарий</w:t>
      </w:r>
      <w:r w:rsidR="000B7556" w:rsidRPr="00006849">
        <w:rPr>
          <w:b w:val="0"/>
        </w:rPr>
        <w:t xml:space="preserve"> вправе потребовать от Депонента предоставления дополнительных документов и сведений, если это необходимо для обеспечения выплаты доходов по ценным бумагам в соответствии с законодательством Российской Федерации, </w:t>
      </w:r>
      <w:r w:rsidR="001649C7" w:rsidRPr="00006849">
        <w:rPr>
          <w:b w:val="0"/>
        </w:rPr>
        <w:t xml:space="preserve">настоящими Условиями, </w:t>
      </w:r>
      <w:r w:rsidR="000B7556" w:rsidRPr="00006849">
        <w:rPr>
          <w:b w:val="0"/>
        </w:rPr>
        <w:t>требованиями эмитента/платежного агента, иных лиц, а Депонент</w:t>
      </w:r>
      <w:r w:rsidR="0060304F" w:rsidRPr="00006849">
        <w:rPr>
          <w:b w:val="0"/>
        </w:rPr>
        <w:t xml:space="preserve"> обязан предоставить требуемые </w:t>
      </w:r>
      <w:r w:rsidR="000B7556" w:rsidRPr="00006849">
        <w:rPr>
          <w:b w:val="0"/>
        </w:rPr>
        <w:t xml:space="preserve">документы. </w:t>
      </w:r>
      <w:proofErr w:type="gramEnd"/>
    </w:p>
    <w:p w:rsidR="000B7556" w:rsidRPr="00006849" w:rsidRDefault="00F257B4" w:rsidP="00F257B4">
      <w:pPr>
        <w:pStyle w:val="100"/>
        <w:keepNext w:val="0"/>
        <w:widowControl w:val="0"/>
        <w:numPr>
          <w:ilvl w:val="0"/>
          <w:numId w:val="0"/>
        </w:numPr>
        <w:ind w:left="709" w:hanging="709"/>
        <w:outlineLvl w:val="9"/>
        <w:rPr>
          <w:b w:val="0"/>
        </w:rPr>
      </w:pPr>
      <w:r>
        <w:rPr>
          <w:b w:val="0"/>
        </w:rPr>
        <w:t xml:space="preserve">38.1.6. </w:t>
      </w:r>
      <w:r w:rsidR="000B7556" w:rsidRPr="00006849">
        <w:rPr>
          <w:b w:val="0"/>
        </w:rPr>
        <w:t xml:space="preserve">В случае </w:t>
      </w:r>
      <w:proofErr w:type="gramStart"/>
      <w:r w:rsidR="000B7556" w:rsidRPr="00006849">
        <w:rPr>
          <w:b w:val="0"/>
        </w:rPr>
        <w:t>необходимости подтверждения полномочий Д</w:t>
      </w:r>
      <w:r w:rsidR="0086076F" w:rsidRPr="00006849">
        <w:rPr>
          <w:b w:val="0"/>
        </w:rPr>
        <w:t>епозитария</w:t>
      </w:r>
      <w:proofErr w:type="gramEnd"/>
      <w:r w:rsidR="000B7556" w:rsidRPr="00006849">
        <w:rPr>
          <w:b w:val="0"/>
        </w:rPr>
        <w:t xml:space="preserve"> на осуществление действий, предусмотренных настоящ</w:t>
      </w:r>
      <w:r w:rsidR="0084773B" w:rsidRPr="00006849">
        <w:rPr>
          <w:b w:val="0"/>
        </w:rPr>
        <w:t>ей</w:t>
      </w:r>
      <w:r w:rsidR="000B7556" w:rsidRPr="00006849">
        <w:rPr>
          <w:b w:val="0"/>
        </w:rPr>
        <w:t xml:space="preserve"> </w:t>
      </w:r>
      <w:r w:rsidR="0084773B" w:rsidRPr="00006849">
        <w:rPr>
          <w:b w:val="0"/>
        </w:rPr>
        <w:t>статьей</w:t>
      </w:r>
      <w:r w:rsidR="000B7556" w:rsidRPr="00006849">
        <w:rPr>
          <w:b w:val="0"/>
        </w:rPr>
        <w:t xml:space="preserve"> Условий, </w:t>
      </w:r>
      <w:r w:rsidR="00D056A9" w:rsidRPr="00006849">
        <w:rPr>
          <w:b w:val="0"/>
        </w:rPr>
        <w:t xml:space="preserve">Депозитарий </w:t>
      </w:r>
      <w:r w:rsidR="000B7556" w:rsidRPr="00006849">
        <w:rPr>
          <w:b w:val="0"/>
        </w:rPr>
        <w:t xml:space="preserve">вправе запросить, а Депонент обязан предоставить необходимые документы. </w:t>
      </w:r>
    </w:p>
    <w:p w:rsidR="00162183" w:rsidRPr="00006849" w:rsidRDefault="00F257B4" w:rsidP="00F257B4">
      <w:pPr>
        <w:pStyle w:val="100"/>
        <w:keepNext w:val="0"/>
        <w:widowControl w:val="0"/>
        <w:numPr>
          <w:ilvl w:val="0"/>
          <w:numId w:val="0"/>
        </w:numPr>
        <w:ind w:left="709" w:hanging="709"/>
        <w:outlineLvl w:val="9"/>
        <w:rPr>
          <w:b w:val="0"/>
        </w:rPr>
      </w:pPr>
      <w:r>
        <w:rPr>
          <w:b w:val="0"/>
        </w:rPr>
        <w:t xml:space="preserve">38.1.7. </w:t>
      </w:r>
      <w:r w:rsidR="00162183" w:rsidRPr="00006849">
        <w:rPr>
          <w:b w:val="0"/>
        </w:rPr>
        <w:t xml:space="preserve">Выплаты осуществляются Депонентам, на </w:t>
      </w:r>
      <w:proofErr w:type="gramStart"/>
      <w:r w:rsidR="00424229" w:rsidRPr="00006849">
        <w:rPr>
          <w:b w:val="0"/>
        </w:rPr>
        <w:t>С</w:t>
      </w:r>
      <w:r w:rsidR="00162183" w:rsidRPr="00006849">
        <w:rPr>
          <w:b w:val="0"/>
        </w:rPr>
        <w:t>четах</w:t>
      </w:r>
      <w:proofErr w:type="gramEnd"/>
      <w:r w:rsidR="00162183" w:rsidRPr="00006849">
        <w:rPr>
          <w:b w:val="0"/>
        </w:rPr>
        <w:t xml:space="preserve"> депо которых в Депозитарии учитывались ценные бумаги на дату, определенную в соответствии </w:t>
      </w:r>
      <w:r w:rsidR="00374BA8" w:rsidRPr="00006849">
        <w:rPr>
          <w:b w:val="0"/>
        </w:rPr>
        <w:t xml:space="preserve">с </w:t>
      </w:r>
      <w:r w:rsidR="00162183" w:rsidRPr="00006849">
        <w:rPr>
          <w:b w:val="0"/>
        </w:rPr>
        <w:t>законодательством Российской Федерации.</w:t>
      </w:r>
    </w:p>
    <w:p w:rsidR="000B7556" w:rsidRPr="00006849" w:rsidRDefault="00F257B4" w:rsidP="00F257B4">
      <w:pPr>
        <w:pStyle w:val="100"/>
        <w:keepNext w:val="0"/>
        <w:widowControl w:val="0"/>
        <w:numPr>
          <w:ilvl w:val="0"/>
          <w:numId w:val="0"/>
        </w:numPr>
        <w:ind w:left="709" w:hanging="709"/>
        <w:outlineLvl w:val="9"/>
        <w:rPr>
          <w:b w:val="0"/>
        </w:rPr>
      </w:pPr>
      <w:r>
        <w:rPr>
          <w:b w:val="0"/>
        </w:rPr>
        <w:t xml:space="preserve">38.1.8. </w:t>
      </w:r>
      <w:proofErr w:type="gramStart"/>
      <w:r w:rsidR="000B7556" w:rsidRPr="00006849">
        <w:rPr>
          <w:b w:val="0"/>
        </w:rPr>
        <w:t xml:space="preserve">Перечисление иных денежных средств, поступивших в пользу Депонента на </w:t>
      </w:r>
      <w:r w:rsidR="00102DCC" w:rsidRPr="00006849">
        <w:rPr>
          <w:b w:val="0"/>
        </w:rPr>
        <w:t>С</w:t>
      </w:r>
      <w:r w:rsidR="000B7556" w:rsidRPr="00006849">
        <w:rPr>
          <w:b w:val="0"/>
        </w:rPr>
        <w:t>чет Д</w:t>
      </w:r>
      <w:r w:rsidR="0086076F" w:rsidRPr="00006849">
        <w:rPr>
          <w:b w:val="0"/>
        </w:rPr>
        <w:t>епозитария</w:t>
      </w:r>
      <w:r w:rsidR="000B7556" w:rsidRPr="00006849">
        <w:rPr>
          <w:b w:val="0"/>
        </w:rPr>
        <w:t xml:space="preserve"> в соответствии с законодательством Российской Федерации, осуществляется в порядке, установленном для оказания Д</w:t>
      </w:r>
      <w:r w:rsidR="0086076F" w:rsidRPr="00006849">
        <w:rPr>
          <w:b w:val="0"/>
        </w:rPr>
        <w:t xml:space="preserve">епозитарием </w:t>
      </w:r>
      <w:r w:rsidR="000B7556" w:rsidRPr="00006849">
        <w:rPr>
          <w:b w:val="0"/>
        </w:rPr>
        <w:t>услуг, связанных с получением, расчетом и перечислением доходов по ценным бумагам.</w:t>
      </w:r>
      <w:proofErr w:type="gramEnd"/>
    </w:p>
    <w:p w:rsidR="000B7556" w:rsidRPr="00006849" w:rsidRDefault="00661D7D" w:rsidP="00661D7D">
      <w:pPr>
        <w:pStyle w:val="100"/>
        <w:keepNext w:val="0"/>
        <w:widowControl w:val="0"/>
        <w:numPr>
          <w:ilvl w:val="0"/>
          <w:numId w:val="0"/>
        </w:numPr>
        <w:ind w:left="709" w:hanging="709"/>
        <w:outlineLvl w:val="9"/>
        <w:rPr>
          <w:b w:val="0"/>
        </w:rPr>
      </w:pPr>
      <w:r>
        <w:rPr>
          <w:b w:val="0"/>
        </w:rPr>
        <w:t xml:space="preserve">38.1.9. </w:t>
      </w:r>
      <w:proofErr w:type="gramStart"/>
      <w:r w:rsidR="000B7556" w:rsidRPr="00006849">
        <w:rPr>
          <w:b w:val="0"/>
        </w:rPr>
        <w:t xml:space="preserve">Для реализации права на снижение ставки налога у источника выплаты в соответствии с международными договорами Российской Федерации об устранении двойного налогообложения при получении доходов по ценным бумагам Депонента, учитываемым на счетах Депозитария в </w:t>
      </w:r>
      <w:r w:rsidR="001D3D81" w:rsidRPr="00006849">
        <w:rPr>
          <w:b w:val="0"/>
        </w:rPr>
        <w:t>И</w:t>
      </w:r>
      <w:r w:rsidR="000B7556" w:rsidRPr="00006849">
        <w:rPr>
          <w:b w:val="0"/>
        </w:rPr>
        <w:t>ностранных</w:t>
      </w:r>
      <w:r w:rsidR="00D12151" w:rsidRPr="00006849">
        <w:rPr>
          <w:b w:val="0"/>
        </w:rPr>
        <w:t xml:space="preserve"> депозитариях</w:t>
      </w:r>
      <w:r w:rsidR="000B7556" w:rsidRPr="00006849">
        <w:rPr>
          <w:b w:val="0"/>
        </w:rPr>
        <w:t>, предназначенных для учета прав на ценные бумаги лица, действующего в интересах других лиц, Депонент должен своевременно предоставить в Депозитарий всю необходимую для реализации этого права</w:t>
      </w:r>
      <w:proofErr w:type="gramEnd"/>
      <w:r w:rsidR="000B7556" w:rsidRPr="00006849">
        <w:rPr>
          <w:b w:val="0"/>
        </w:rPr>
        <w:t xml:space="preserve"> информацию, в том числе о своих клиентах. Депонент несет ответственность за ее достоверность. При возникновении претензий со стороны налоговых органов иностранного государства, юрисдикции которого подчиняется ценная бумага, иностранного эмитента, Депозитарий вправе удержать с Депонента дополнительные налоги, проценты, и штрафы, удержанные с Депозитария налоговыми органами иностранного государства.</w:t>
      </w:r>
    </w:p>
    <w:p w:rsidR="00254D4A" w:rsidRPr="00006849" w:rsidRDefault="00661D7D" w:rsidP="00661D7D">
      <w:pPr>
        <w:pStyle w:val="100"/>
        <w:keepNext w:val="0"/>
        <w:widowControl w:val="0"/>
        <w:numPr>
          <w:ilvl w:val="0"/>
          <w:numId w:val="0"/>
        </w:numPr>
        <w:ind w:left="709" w:hanging="709"/>
        <w:outlineLvl w:val="9"/>
        <w:rPr>
          <w:b w:val="0"/>
        </w:rPr>
      </w:pPr>
      <w:r>
        <w:rPr>
          <w:b w:val="0"/>
        </w:rPr>
        <w:t xml:space="preserve">38.1.10. </w:t>
      </w:r>
      <w:r w:rsidR="00254D4A" w:rsidRPr="00006849">
        <w:rPr>
          <w:b w:val="0"/>
        </w:rPr>
        <w:t>Обязательства Депозитария по перечислению доходов по ценным бумагам считаются исполненными после списания денежных средств, причитающихся Депон</w:t>
      </w:r>
      <w:r>
        <w:rPr>
          <w:b w:val="0"/>
        </w:rPr>
        <w:t>енту, со счета Депозитария.</w:t>
      </w:r>
    </w:p>
    <w:p w:rsidR="0022325F" w:rsidRPr="00006849" w:rsidRDefault="00661D7D" w:rsidP="00661D7D">
      <w:pPr>
        <w:pStyle w:val="100"/>
        <w:keepNext w:val="0"/>
        <w:widowControl w:val="0"/>
        <w:numPr>
          <w:ilvl w:val="0"/>
          <w:numId w:val="0"/>
        </w:numPr>
        <w:ind w:left="709" w:hanging="709"/>
        <w:outlineLvl w:val="9"/>
        <w:rPr>
          <w:b w:val="0"/>
        </w:rPr>
      </w:pPr>
      <w:r>
        <w:rPr>
          <w:b w:val="0"/>
        </w:rPr>
        <w:t xml:space="preserve">38.1.11. </w:t>
      </w:r>
      <w:proofErr w:type="gramStart"/>
      <w:r w:rsidR="0022325F" w:rsidRPr="00006849">
        <w:rPr>
          <w:b w:val="0"/>
        </w:rPr>
        <w:t xml:space="preserve">При каждом перечислении Депозитарием причитающихся Депоненту доходов по ценным бумагам Депоненту предоставляется Извещение о выплате и перечислении доходов по форме GSRUB (по выплатам в валюте Российской Федерации), или по форме GSCUR (по </w:t>
      </w:r>
      <w:r>
        <w:rPr>
          <w:b w:val="0"/>
        </w:rPr>
        <w:t>выплатам в иностранной валюте).</w:t>
      </w:r>
      <w:proofErr w:type="gramEnd"/>
    </w:p>
    <w:p w:rsidR="000B7556" w:rsidRPr="00006849" w:rsidRDefault="00661D7D" w:rsidP="00661D7D">
      <w:pPr>
        <w:pStyle w:val="100"/>
        <w:keepNext w:val="0"/>
        <w:widowControl w:val="0"/>
        <w:numPr>
          <w:ilvl w:val="0"/>
          <w:numId w:val="0"/>
        </w:numPr>
        <w:ind w:left="709" w:hanging="709"/>
        <w:outlineLvl w:val="9"/>
        <w:rPr>
          <w:b w:val="0"/>
          <w:bCs w:val="0"/>
          <w:szCs w:val="24"/>
        </w:rPr>
      </w:pPr>
      <w:r>
        <w:rPr>
          <w:b w:val="0"/>
        </w:rPr>
        <w:t xml:space="preserve">38.1.12. </w:t>
      </w:r>
      <w:r w:rsidR="0086076F" w:rsidRPr="00006849">
        <w:rPr>
          <w:b w:val="0"/>
        </w:rPr>
        <w:t>Депозитарий</w:t>
      </w:r>
      <w:r w:rsidR="000B7556" w:rsidRPr="00006849">
        <w:rPr>
          <w:b w:val="0"/>
          <w:bCs w:val="0"/>
          <w:szCs w:val="24"/>
        </w:rPr>
        <w:t xml:space="preserve"> не оказывает услуги, связанные с получением и перечислением доходов по </w:t>
      </w:r>
      <w:r w:rsidR="000B7556" w:rsidRPr="00006849">
        <w:rPr>
          <w:b w:val="0"/>
        </w:rPr>
        <w:t>ценным</w:t>
      </w:r>
      <w:r w:rsidR="000B7556" w:rsidRPr="00006849">
        <w:rPr>
          <w:b w:val="0"/>
          <w:bCs w:val="0"/>
          <w:szCs w:val="24"/>
        </w:rPr>
        <w:t xml:space="preserve"> бумагам через Депозитарий, если доходы по ценным бумагам перечисляются эмитентом/платежным агентом непосредственно владельцам ценных бумаг, доверительным управляющим. В этом случае в списках владельцев ценных бумаг, предоставленных Депонентом, не допускается указание на согласие владельцев ценных бумаг на получение доходов по ценным бумагам через Депозитарий.</w:t>
      </w:r>
    </w:p>
    <w:p w:rsidR="000B7556" w:rsidRPr="00006849" w:rsidRDefault="00661D7D" w:rsidP="00661D7D">
      <w:pPr>
        <w:pStyle w:val="100"/>
        <w:keepNext w:val="0"/>
        <w:widowControl w:val="0"/>
        <w:numPr>
          <w:ilvl w:val="0"/>
          <w:numId w:val="0"/>
        </w:numPr>
        <w:ind w:left="709" w:hanging="709"/>
        <w:outlineLvl w:val="9"/>
        <w:rPr>
          <w:b w:val="0"/>
        </w:rPr>
      </w:pPr>
      <w:r>
        <w:rPr>
          <w:b w:val="0"/>
        </w:rPr>
        <w:t xml:space="preserve">38.1.13. </w:t>
      </w:r>
      <w:proofErr w:type="gramStart"/>
      <w:r w:rsidR="000B7556" w:rsidRPr="00006849">
        <w:rPr>
          <w:b w:val="0"/>
        </w:rPr>
        <w:t>Депонент вправе отказаться от получения доходов по ценным бумагам</w:t>
      </w:r>
      <w:r w:rsidR="00EE6980" w:rsidRPr="00006849">
        <w:rPr>
          <w:b w:val="0"/>
        </w:rPr>
        <w:t>,</w:t>
      </w:r>
      <w:r w:rsidR="000B7556" w:rsidRPr="00006849">
        <w:rPr>
          <w:b w:val="0"/>
        </w:rPr>
        <w:t xml:space="preserve"> иных причитающихся владельцам ценных бумаг выплат через Депозитарий (за исключением случаев, когда зачисление денежных средств на банковский счет Депозитария предусмотрено законодательством Российской Федерации, решением о выпуске, проспектом ценных бумаг, </w:t>
      </w:r>
      <w:r w:rsidR="008329D6" w:rsidRPr="00006849">
        <w:rPr>
          <w:b w:val="0"/>
        </w:rPr>
        <w:t xml:space="preserve">нормами применимого иностранного права, правилами осуществления депозитарной деятельности </w:t>
      </w:r>
      <w:r w:rsidR="00431821" w:rsidRPr="00006849">
        <w:rPr>
          <w:b w:val="0"/>
        </w:rPr>
        <w:t xml:space="preserve">Иностранного депозитария, </w:t>
      </w:r>
      <w:r w:rsidR="000B7556" w:rsidRPr="00006849">
        <w:rPr>
          <w:b w:val="0"/>
        </w:rPr>
        <w:t>иными документами, регулирующими порядок выпуска и обращения ценных бумаг), предоставив в Депозитарий</w:t>
      </w:r>
      <w:proofErr w:type="gramEnd"/>
      <w:r w:rsidR="000B7556" w:rsidRPr="00006849">
        <w:rPr>
          <w:b w:val="0"/>
        </w:rPr>
        <w:t xml:space="preserve"> уведомление об изменении порядка получения доходов по форме GF086. Для отмены данного уведомления Депонент должен предоставить уведомление об отмене документа по форме GF087.</w:t>
      </w:r>
    </w:p>
    <w:p w:rsidR="00137A8B" w:rsidRPr="00006849" w:rsidRDefault="00661D7D" w:rsidP="00661D7D">
      <w:pPr>
        <w:pStyle w:val="100"/>
        <w:keepNext w:val="0"/>
        <w:widowControl w:val="0"/>
        <w:numPr>
          <w:ilvl w:val="0"/>
          <w:numId w:val="0"/>
        </w:numPr>
        <w:ind w:left="709" w:hanging="709"/>
        <w:outlineLvl w:val="9"/>
        <w:rPr>
          <w:b w:val="0"/>
        </w:rPr>
      </w:pPr>
      <w:r>
        <w:rPr>
          <w:b w:val="0"/>
        </w:rPr>
        <w:t xml:space="preserve">38.1.14. </w:t>
      </w:r>
      <w:proofErr w:type="gramStart"/>
      <w:r w:rsidR="00D12151" w:rsidRPr="00006849">
        <w:rPr>
          <w:b w:val="0"/>
        </w:rPr>
        <w:t>При возникновении претензий со стороны налоговых органов Российской Федерации или иностранного государства, иностранного эмитента, иностранной организации, в которой Депозитарию открыт счет для учета прав на ценные бумаги, как лицу, действующему в интересах других лиц, Депонент обязан возместить все понесенные Депозитарием расходы, в том числе, связанные с предоставлением обобщенной налоговой информации, включая, но, не ограничиваясь, случаями доначисления налогов, начисления штрафов и</w:t>
      </w:r>
      <w:proofErr w:type="gramEnd"/>
      <w:r w:rsidR="00D12151" w:rsidRPr="00006849">
        <w:rPr>
          <w:b w:val="0"/>
        </w:rPr>
        <w:t xml:space="preserve"> пеней, расходы на представителей, аудиторов, бухгалтеров, затраты, связанные с проведением расследования, подготовкой и направлением документов и информации, относящейся к претензиям в отношении представленной обобщенной информации.</w:t>
      </w:r>
    </w:p>
    <w:p w:rsidR="00137A8B" w:rsidRPr="00006849" w:rsidRDefault="00661D7D" w:rsidP="00661D7D">
      <w:pPr>
        <w:pStyle w:val="100"/>
        <w:keepNext w:val="0"/>
        <w:widowControl w:val="0"/>
        <w:numPr>
          <w:ilvl w:val="0"/>
          <w:numId w:val="0"/>
        </w:numPr>
        <w:ind w:left="709" w:hanging="709"/>
        <w:outlineLvl w:val="9"/>
        <w:rPr>
          <w:b w:val="0"/>
        </w:rPr>
      </w:pPr>
      <w:r>
        <w:rPr>
          <w:b w:val="0"/>
        </w:rPr>
        <w:t xml:space="preserve">38.1.15. </w:t>
      </w:r>
      <w:proofErr w:type="gramStart"/>
      <w:r w:rsidR="00137A8B" w:rsidRPr="00006849">
        <w:rPr>
          <w:b w:val="0"/>
        </w:rPr>
        <w:t xml:space="preserve">В том случае если по ценным бумагам, учитываемым на счетах для учета прав на ценные бумаги, открытых Депозитарию как лицу, действующему в интересах других лиц, в </w:t>
      </w:r>
      <w:r w:rsidR="008940E5" w:rsidRPr="00006849">
        <w:rPr>
          <w:b w:val="0"/>
        </w:rPr>
        <w:t>И</w:t>
      </w:r>
      <w:r w:rsidR="00137A8B" w:rsidRPr="00006849">
        <w:rPr>
          <w:b w:val="0"/>
        </w:rPr>
        <w:t>ностранно</w:t>
      </w:r>
      <w:r w:rsidR="008940E5" w:rsidRPr="00006849">
        <w:rPr>
          <w:b w:val="0"/>
        </w:rPr>
        <w:t>м</w:t>
      </w:r>
      <w:r w:rsidR="00137A8B" w:rsidRPr="00006849">
        <w:rPr>
          <w:b w:val="0"/>
        </w:rPr>
        <w:t xml:space="preserve"> </w:t>
      </w:r>
      <w:r w:rsidR="008940E5" w:rsidRPr="00006849">
        <w:rPr>
          <w:b w:val="0"/>
        </w:rPr>
        <w:t>депозитарии</w:t>
      </w:r>
      <w:r w:rsidR="00137A8B" w:rsidRPr="00006849">
        <w:rPr>
          <w:b w:val="0"/>
        </w:rPr>
        <w:t>,</w:t>
      </w:r>
      <w:r w:rsidR="00C00C12" w:rsidRPr="00006849">
        <w:rPr>
          <w:b w:val="0"/>
        </w:rPr>
        <w:t xml:space="preserve"> </w:t>
      </w:r>
      <w:r w:rsidR="008940E5" w:rsidRPr="00006849">
        <w:rPr>
          <w:b w:val="0"/>
        </w:rPr>
        <w:t>была перечислена сумма доходов по ценным бумагам за вычетом налогов,</w:t>
      </w:r>
      <w:r w:rsidR="00137A8B" w:rsidRPr="00006849">
        <w:rPr>
          <w:b w:val="0"/>
        </w:rPr>
        <w:t xml:space="preserve"> комисси</w:t>
      </w:r>
      <w:r w:rsidR="008940E5" w:rsidRPr="00006849">
        <w:rPr>
          <w:b w:val="0"/>
        </w:rPr>
        <w:t>й</w:t>
      </w:r>
      <w:r w:rsidR="00137A8B" w:rsidRPr="00006849">
        <w:rPr>
          <w:b w:val="0"/>
        </w:rPr>
        <w:t xml:space="preserve"> за выплат</w:t>
      </w:r>
      <w:r w:rsidR="008940E5" w:rsidRPr="00006849">
        <w:rPr>
          <w:b w:val="0"/>
        </w:rPr>
        <w:t>у</w:t>
      </w:r>
      <w:r w:rsidR="00137A8B" w:rsidRPr="00006849">
        <w:rPr>
          <w:b w:val="0"/>
        </w:rPr>
        <w:t xml:space="preserve"> доходов по ценным бумагам Депонента,</w:t>
      </w:r>
      <w:r w:rsidR="008940E5" w:rsidRPr="00006849">
        <w:rPr>
          <w:b w:val="0"/>
        </w:rPr>
        <w:t xml:space="preserve"> и предоставление налоговых льгот,</w:t>
      </w:r>
      <w:r w:rsidR="00137A8B" w:rsidRPr="00006849">
        <w:rPr>
          <w:b w:val="0"/>
        </w:rPr>
        <w:t xml:space="preserve"> Депозитарий вправе </w:t>
      </w:r>
      <w:r w:rsidR="008940E5" w:rsidRPr="00006849">
        <w:rPr>
          <w:b w:val="0"/>
        </w:rPr>
        <w:t>также перечислить сумму причитающихся Депоненту доходов по ценным</w:t>
      </w:r>
      <w:proofErr w:type="gramEnd"/>
      <w:r w:rsidR="008940E5" w:rsidRPr="00006849">
        <w:rPr>
          <w:b w:val="0"/>
        </w:rPr>
        <w:t xml:space="preserve"> бумагам за вычетом указанных выше сумм, удержанных Иностранным депозитарием из доходов по ценным бумагам при выплате дохода. Если указанные суммы будут удержаны </w:t>
      </w:r>
      <w:r w:rsidR="003440C9" w:rsidRPr="00006849">
        <w:rPr>
          <w:b w:val="0"/>
        </w:rPr>
        <w:t>И</w:t>
      </w:r>
      <w:r w:rsidR="008940E5" w:rsidRPr="00006849">
        <w:rPr>
          <w:b w:val="0"/>
        </w:rPr>
        <w:t>ностранным депозитарием после выплаты доходов по ценным бумагам, Депоне</w:t>
      </w:r>
      <w:r w:rsidR="0010332D" w:rsidRPr="00006849">
        <w:rPr>
          <w:b w:val="0"/>
        </w:rPr>
        <w:t>н</w:t>
      </w:r>
      <w:r w:rsidR="008940E5" w:rsidRPr="00006849">
        <w:rPr>
          <w:b w:val="0"/>
        </w:rPr>
        <w:t>т обязан возместить удержанные с Депозитария суммы.</w:t>
      </w:r>
    </w:p>
    <w:p w:rsidR="00137A8B" w:rsidRPr="00006849" w:rsidRDefault="00661D7D" w:rsidP="00661D7D">
      <w:pPr>
        <w:pStyle w:val="100"/>
        <w:keepNext w:val="0"/>
        <w:widowControl w:val="0"/>
        <w:numPr>
          <w:ilvl w:val="0"/>
          <w:numId w:val="0"/>
        </w:numPr>
        <w:ind w:left="709" w:hanging="709"/>
        <w:outlineLvl w:val="9"/>
        <w:rPr>
          <w:b w:val="0"/>
        </w:rPr>
      </w:pPr>
      <w:r>
        <w:rPr>
          <w:b w:val="0"/>
        </w:rPr>
        <w:t xml:space="preserve">38.1.16. </w:t>
      </w:r>
      <w:proofErr w:type="gramStart"/>
      <w:r w:rsidR="00137A8B" w:rsidRPr="00006849">
        <w:rPr>
          <w:b w:val="0"/>
        </w:rPr>
        <w:t xml:space="preserve">При поступлении денежных средств в пользу Депонента на счет Депозитария в банке или </w:t>
      </w:r>
      <w:r w:rsidR="00336F3D" w:rsidRPr="00006849">
        <w:rPr>
          <w:b w:val="0"/>
        </w:rPr>
        <w:t>И</w:t>
      </w:r>
      <w:r w:rsidR="00137A8B" w:rsidRPr="00006849">
        <w:rPr>
          <w:b w:val="0"/>
        </w:rPr>
        <w:t>ностранно</w:t>
      </w:r>
      <w:r w:rsidR="00336F3D" w:rsidRPr="00006849">
        <w:rPr>
          <w:b w:val="0"/>
        </w:rPr>
        <w:t>м</w:t>
      </w:r>
      <w:r w:rsidR="00137A8B" w:rsidRPr="00006849">
        <w:rPr>
          <w:b w:val="0"/>
        </w:rPr>
        <w:t xml:space="preserve"> </w:t>
      </w:r>
      <w:r w:rsidR="00336F3D" w:rsidRPr="00006849">
        <w:rPr>
          <w:b w:val="0"/>
        </w:rPr>
        <w:t>депозитарии</w:t>
      </w:r>
      <w:r w:rsidR="00137A8B" w:rsidRPr="00006849">
        <w:rPr>
          <w:b w:val="0"/>
        </w:rPr>
        <w:t xml:space="preserve"> и установлении банком – корреспондентом или </w:t>
      </w:r>
      <w:r w:rsidR="00336F3D" w:rsidRPr="00006849">
        <w:rPr>
          <w:b w:val="0"/>
        </w:rPr>
        <w:t>И</w:t>
      </w:r>
      <w:r w:rsidR="00137A8B" w:rsidRPr="00006849">
        <w:rPr>
          <w:b w:val="0"/>
        </w:rPr>
        <w:t>ностранн</w:t>
      </w:r>
      <w:r w:rsidR="00336F3D" w:rsidRPr="00006849">
        <w:rPr>
          <w:b w:val="0"/>
        </w:rPr>
        <w:t>ым депозитарием</w:t>
      </w:r>
      <w:r w:rsidR="00137A8B" w:rsidRPr="00006849">
        <w:rPr>
          <w:b w:val="0"/>
        </w:rPr>
        <w:t xml:space="preserve"> ограничений по счету Депозитария на использование поступивших денежных средств по независящим от Депозитария причинам</w:t>
      </w:r>
      <w:r w:rsidR="00336F3D" w:rsidRPr="00006849">
        <w:rPr>
          <w:b w:val="0"/>
        </w:rPr>
        <w:t>,</w:t>
      </w:r>
      <w:r w:rsidR="00137A8B" w:rsidRPr="00006849">
        <w:rPr>
          <w:b w:val="0"/>
        </w:rPr>
        <w:t xml:space="preserve"> Депозитарий вправе установить ограничения по списанию поступивших денежных средств с банковского счета Депонента в НКО АО НРД в размере</w:t>
      </w:r>
      <w:r w:rsidR="00336F3D" w:rsidRPr="00006849">
        <w:rPr>
          <w:b w:val="0"/>
        </w:rPr>
        <w:t>,</w:t>
      </w:r>
      <w:r w:rsidR="00137A8B" w:rsidRPr="00006849">
        <w:rPr>
          <w:b w:val="0"/>
        </w:rPr>
        <w:t xml:space="preserve"> равном сумме ограничения</w:t>
      </w:r>
      <w:r w:rsidR="00336F3D" w:rsidRPr="00006849">
        <w:rPr>
          <w:b w:val="0"/>
        </w:rPr>
        <w:t>,</w:t>
      </w:r>
      <w:r w:rsidR="00137A8B" w:rsidRPr="00006849">
        <w:rPr>
          <w:b w:val="0"/>
        </w:rPr>
        <w:t xml:space="preserve"> или не</w:t>
      </w:r>
      <w:proofErr w:type="gramEnd"/>
      <w:r w:rsidR="00137A8B" w:rsidRPr="00006849">
        <w:rPr>
          <w:b w:val="0"/>
        </w:rPr>
        <w:t xml:space="preserve"> перечислять указанные средства Депоненту, если для выплаты доходов по ценным бумагам Депонентом зарегистрированы реквизиты банковского счета в другом банке (кредитной организации).</w:t>
      </w:r>
    </w:p>
    <w:p w:rsidR="00214610" w:rsidRPr="00006849" w:rsidRDefault="00214610" w:rsidP="00DC0954">
      <w:pPr>
        <w:pStyle w:val="25"/>
        <w:numPr>
          <w:ilvl w:val="1"/>
          <w:numId w:val="40"/>
        </w:numPr>
        <w:tabs>
          <w:tab w:val="clear" w:pos="2136"/>
        </w:tabs>
        <w:spacing w:before="120"/>
        <w:ind w:left="567" w:hanging="567"/>
        <w:rPr>
          <w:b/>
          <w:bCs/>
          <w:szCs w:val="24"/>
        </w:rPr>
      </w:pPr>
      <w:r w:rsidRPr="00006849">
        <w:rPr>
          <w:b/>
          <w:bCs/>
          <w:szCs w:val="24"/>
        </w:rPr>
        <w:t>Особенности получения дивидендов в денежной форме по акциям, а также доходов в денежной форме и иных денежных выплат по облигациям</w:t>
      </w:r>
    </w:p>
    <w:p w:rsidR="00293010" w:rsidRPr="00006849" w:rsidRDefault="00661D7D" w:rsidP="00661D7D">
      <w:pPr>
        <w:pStyle w:val="100"/>
        <w:numPr>
          <w:ilvl w:val="0"/>
          <w:numId w:val="0"/>
        </w:numPr>
        <w:ind w:left="709" w:hanging="709"/>
        <w:rPr>
          <w:b w:val="0"/>
        </w:rPr>
      </w:pPr>
      <w:bookmarkStart w:id="140" w:name="sub_8703"/>
      <w:r>
        <w:rPr>
          <w:b w:val="0"/>
        </w:rPr>
        <w:t xml:space="preserve">38.2.1. </w:t>
      </w:r>
      <w:r w:rsidR="00214610" w:rsidRPr="00006849">
        <w:rPr>
          <w:b w:val="0"/>
        </w:rPr>
        <w:t>Депозитарий переда</w:t>
      </w:r>
      <w:r w:rsidR="00863E86" w:rsidRPr="00006849">
        <w:rPr>
          <w:b w:val="0"/>
        </w:rPr>
        <w:t>е</w:t>
      </w:r>
      <w:r w:rsidR="00214610" w:rsidRPr="00006849">
        <w:rPr>
          <w:b w:val="0"/>
        </w:rPr>
        <w:t xml:space="preserve">т </w:t>
      </w:r>
      <w:r w:rsidR="00BE639E" w:rsidRPr="00006849">
        <w:rPr>
          <w:b w:val="0"/>
        </w:rPr>
        <w:t>дивиденды в денежной форме по акциям или доходы в денежной форме и иные</w:t>
      </w:r>
      <w:r w:rsidR="008D69CD" w:rsidRPr="00006849">
        <w:rPr>
          <w:b w:val="0"/>
        </w:rPr>
        <w:t xml:space="preserve"> денежные выплаты по облигациям</w:t>
      </w:r>
      <w:r w:rsidR="00241178" w:rsidRPr="00006849">
        <w:rPr>
          <w:b w:val="0"/>
        </w:rPr>
        <w:t xml:space="preserve">, выпущенным </w:t>
      </w:r>
      <w:r w:rsidR="00482737" w:rsidRPr="00006849">
        <w:rPr>
          <w:b w:val="0"/>
        </w:rPr>
        <w:t xml:space="preserve">российскими организациями, выпуск (государственная регистрация), присвоение идентификационного номера, а также </w:t>
      </w:r>
      <w:proofErr w:type="gramStart"/>
      <w:r w:rsidR="00482737" w:rsidRPr="00006849">
        <w:rPr>
          <w:b w:val="0"/>
        </w:rPr>
        <w:t>регистрация</w:t>
      </w:r>
      <w:proofErr w:type="gramEnd"/>
      <w:r w:rsidR="00482737" w:rsidRPr="00006849">
        <w:rPr>
          <w:b w:val="0"/>
        </w:rPr>
        <w:t xml:space="preserve"> которых осуществлены после 1 января 2012 года,</w:t>
      </w:r>
      <w:r w:rsidR="00C34424" w:rsidRPr="00006849">
        <w:rPr>
          <w:b w:val="0"/>
        </w:rPr>
        <w:t xml:space="preserve"> </w:t>
      </w:r>
      <w:r w:rsidR="00241178" w:rsidRPr="00006849">
        <w:rPr>
          <w:b w:val="0"/>
        </w:rPr>
        <w:t xml:space="preserve">а также по государственным и муниципальным облигациям </w:t>
      </w:r>
      <w:r w:rsidR="00BE639E" w:rsidRPr="00006849">
        <w:rPr>
          <w:b w:val="0"/>
        </w:rPr>
        <w:t xml:space="preserve">(далее </w:t>
      </w:r>
      <w:r w:rsidR="00482737" w:rsidRPr="00006849">
        <w:rPr>
          <w:b w:val="0"/>
        </w:rPr>
        <w:t xml:space="preserve">- </w:t>
      </w:r>
      <w:r w:rsidR="00214610" w:rsidRPr="00006849">
        <w:rPr>
          <w:b w:val="0"/>
        </w:rPr>
        <w:t>выплаты по ценным бумагам</w:t>
      </w:r>
      <w:r w:rsidR="00BE639E" w:rsidRPr="00006849">
        <w:rPr>
          <w:b w:val="0"/>
        </w:rPr>
        <w:t>)</w:t>
      </w:r>
      <w:r w:rsidR="00214610" w:rsidRPr="00006849">
        <w:rPr>
          <w:b w:val="0"/>
        </w:rPr>
        <w:t xml:space="preserve"> путем перечисления </w:t>
      </w:r>
      <w:r w:rsidR="00051390" w:rsidRPr="00006849">
        <w:rPr>
          <w:b w:val="0"/>
        </w:rPr>
        <w:t xml:space="preserve">полученных Депозитарием от эмитента или держателя реестра </w:t>
      </w:r>
      <w:r w:rsidR="00214610" w:rsidRPr="00006849">
        <w:rPr>
          <w:b w:val="0"/>
        </w:rPr>
        <w:t xml:space="preserve">денежных </w:t>
      </w:r>
      <w:proofErr w:type="gramStart"/>
      <w:r w:rsidR="00214610" w:rsidRPr="00006849">
        <w:rPr>
          <w:b w:val="0"/>
        </w:rPr>
        <w:t xml:space="preserve">средств на банковские счета, </w:t>
      </w:r>
      <w:r w:rsidR="00546EB7" w:rsidRPr="00006849">
        <w:rPr>
          <w:b w:val="0"/>
        </w:rPr>
        <w:t xml:space="preserve">реквизиты которых зарегистрированы </w:t>
      </w:r>
      <w:r w:rsidR="00B54356" w:rsidRPr="00006849">
        <w:rPr>
          <w:b w:val="0"/>
        </w:rPr>
        <w:t xml:space="preserve">по Поручению </w:t>
      </w:r>
      <w:r w:rsidR="00051390" w:rsidRPr="00006849">
        <w:rPr>
          <w:b w:val="0"/>
        </w:rPr>
        <w:t>Депонент</w:t>
      </w:r>
      <w:r w:rsidR="00B54356" w:rsidRPr="00006849">
        <w:rPr>
          <w:b w:val="0"/>
        </w:rPr>
        <w:t>ов</w:t>
      </w:r>
      <w:r w:rsidR="00051390" w:rsidRPr="00006849">
        <w:rPr>
          <w:b w:val="0"/>
        </w:rPr>
        <w:t xml:space="preserve"> </w:t>
      </w:r>
      <w:r w:rsidR="00546EB7" w:rsidRPr="00006849">
        <w:rPr>
          <w:b w:val="0"/>
        </w:rPr>
        <w:t>для выплаты доходов в соответствии с настоящими Условиями</w:t>
      </w:r>
      <w:r w:rsidR="00214610" w:rsidRPr="00006849">
        <w:rPr>
          <w:b w:val="0"/>
        </w:rPr>
        <w:t xml:space="preserve">, </w:t>
      </w:r>
      <w:r w:rsidR="00546EB7" w:rsidRPr="00006849">
        <w:rPr>
          <w:b w:val="0"/>
        </w:rPr>
        <w:t>Д</w:t>
      </w:r>
      <w:r w:rsidR="00214610" w:rsidRPr="00006849">
        <w:rPr>
          <w:b w:val="0"/>
        </w:rPr>
        <w:t xml:space="preserve">епонентам, которые являются </w:t>
      </w:r>
      <w:r w:rsidR="00D02BD7" w:rsidRPr="00006849">
        <w:rPr>
          <w:b w:val="0"/>
        </w:rPr>
        <w:t>Н</w:t>
      </w:r>
      <w:r w:rsidR="00214610" w:rsidRPr="00006849">
        <w:rPr>
          <w:b w:val="0"/>
        </w:rPr>
        <w:t xml:space="preserve">оминальными держателями и управляющими - профессиональными участниками рынка ценных бумаг, не позднее </w:t>
      </w:r>
      <w:r w:rsidR="00051390" w:rsidRPr="00006849">
        <w:rPr>
          <w:b w:val="0"/>
        </w:rPr>
        <w:t>одного</w:t>
      </w:r>
      <w:r w:rsidR="00214610" w:rsidRPr="00006849">
        <w:rPr>
          <w:b w:val="0"/>
        </w:rPr>
        <w:t xml:space="preserve"> рабочего дня после дня их получения, а</w:t>
      </w:r>
      <w:r w:rsidR="00051390" w:rsidRPr="00006849">
        <w:rPr>
          <w:b w:val="0"/>
        </w:rPr>
        <w:t xml:space="preserve"> в случае передачи выплат по облигациям, обязанность по осуществлению которых в установленный срок эмитентом не исполнена или исполнена ненадлежащим образом</w:t>
      </w:r>
      <w:proofErr w:type="gramEnd"/>
      <w:r w:rsidR="00051390" w:rsidRPr="00006849">
        <w:rPr>
          <w:b w:val="0"/>
        </w:rPr>
        <w:t>, не позднее трех рабочих дней после дня их получения Депозитарием. В</w:t>
      </w:r>
      <w:r w:rsidR="00214610" w:rsidRPr="00006849">
        <w:rPr>
          <w:b w:val="0"/>
        </w:rPr>
        <w:t xml:space="preserve">ыплаты по ценным бумагам иным </w:t>
      </w:r>
      <w:r w:rsidR="002275AE" w:rsidRPr="00006849">
        <w:rPr>
          <w:b w:val="0"/>
        </w:rPr>
        <w:t>Д</w:t>
      </w:r>
      <w:r w:rsidR="00214610" w:rsidRPr="00006849">
        <w:rPr>
          <w:b w:val="0"/>
        </w:rPr>
        <w:t xml:space="preserve">епонентам </w:t>
      </w:r>
      <w:r w:rsidR="00051390" w:rsidRPr="00006849">
        <w:rPr>
          <w:b w:val="0"/>
        </w:rPr>
        <w:t xml:space="preserve">передаются </w:t>
      </w:r>
      <w:r w:rsidR="00214610" w:rsidRPr="00006849">
        <w:rPr>
          <w:b w:val="0"/>
        </w:rPr>
        <w:t xml:space="preserve">не позднее </w:t>
      </w:r>
      <w:r w:rsidR="00E95D53" w:rsidRPr="00006849">
        <w:rPr>
          <w:b w:val="0"/>
        </w:rPr>
        <w:t>семи</w:t>
      </w:r>
      <w:r w:rsidR="00214610" w:rsidRPr="00006849">
        <w:rPr>
          <w:b w:val="0"/>
        </w:rPr>
        <w:t xml:space="preserve"> рабочих дней после дня их получения.</w:t>
      </w:r>
      <w:bookmarkStart w:id="141" w:name="sub_8704"/>
      <w:bookmarkEnd w:id="140"/>
    </w:p>
    <w:p w:rsidR="00214610" w:rsidRPr="00006849" w:rsidRDefault="00661D7D" w:rsidP="00661D7D">
      <w:pPr>
        <w:pStyle w:val="100"/>
        <w:numPr>
          <w:ilvl w:val="0"/>
          <w:numId w:val="0"/>
        </w:numPr>
        <w:ind w:left="709" w:hanging="709"/>
        <w:rPr>
          <w:b w:val="0"/>
        </w:rPr>
      </w:pPr>
      <w:r>
        <w:rPr>
          <w:b w:val="0"/>
        </w:rPr>
        <w:t xml:space="preserve">38.2.2. </w:t>
      </w:r>
      <w:proofErr w:type="gramStart"/>
      <w:r w:rsidR="00214610" w:rsidRPr="00006849">
        <w:rPr>
          <w:b w:val="0"/>
        </w:rPr>
        <w:t xml:space="preserve">Передача выплат по </w:t>
      </w:r>
      <w:r w:rsidR="00241178" w:rsidRPr="00006849">
        <w:rPr>
          <w:b w:val="0"/>
        </w:rPr>
        <w:t>ценным бумагам</w:t>
      </w:r>
      <w:r w:rsidR="00214610" w:rsidRPr="00006849">
        <w:rPr>
          <w:b w:val="0"/>
        </w:rPr>
        <w:t xml:space="preserve"> осуществляется </w:t>
      </w:r>
      <w:r w:rsidR="00AF56A3" w:rsidRPr="00006849">
        <w:rPr>
          <w:b w:val="0"/>
        </w:rPr>
        <w:t>Д</w:t>
      </w:r>
      <w:r w:rsidR="00214610" w:rsidRPr="00006849">
        <w:rPr>
          <w:b w:val="0"/>
        </w:rPr>
        <w:t xml:space="preserve">епозитарием лицам, являющимся его </w:t>
      </w:r>
      <w:r w:rsidR="00AF56A3" w:rsidRPr="00006849">
        <w:rPr>
          <w:b w:val="0"/>
        </w:rPr>
        <w:t>Д</w:t>
      </w:r>
      <w:r w:rsidR="00214610" w:rsidRPr="00006849">
        <w:rPr>
          <w:b w:val="0"/>
        </w:rPr>
        <w:t xml:space="preserve">епонентами, на конец </w:t>
      </w:r>
      <w:r w:rsidR="007001E5" w:rsidRPr="00006849">
        <w:rPr>
          <w:b w:val="0"/>
        </w:rPr>
        <w:t>О</w:t>
      </w:r>
      <w:r w:rsidR="00214610" w:rsidRPr="00006849">
        <w:rPr>
          <w:b w:val="0"/>
        </w:rPr>
        <w:t xml:space="preserve">перационного дня той даты, на которую определяются лица, имеющие право на получение </w:t>
      </w:r>
      <w:r w:rsidR="00241178" w:rsidRPr="00006849">
        <w:rPr>
          <w:b w:val="0"/>
        </w:rPr>
        <w:t xml:space="preserve">выплат по ценным бумагам, </w:t>
      </w:r>
      <w:r w:rsidR="00EE3D76" w:rsidRPr="00006849">
        <w:rPr>
          <w:b w:val="0"/>
        </w:rPr>
        <w:t xml:space="preserve">и </w:t>
      </w:r>
      <w:r w:rsidR="00241178" w:rsidRPr="00006849">
        <w:rPr>
          <w:b w:val="0"/>
        </w:rPr>
        <w:t>которая установлена законодательством Российской Федерации</w:t>
      </w:r>
      <w:r w:rsidR="00D85938">
        <w:rPr>
          <w:b w:val="0"/>
        </w:rPr>
        <w:t xml:space="preserve"> в случае </w:t>
      </w:r>
      <w:r w:rsidR="00B437D7" w:rsidRPr="00006849">
        <w:rPr>
          <w:b w:val="0"/>
        </w:rPr>
        <w:t>исполнения эмитентом обязательств по ценным бумагам, а также в том случае, если обязанность по осуществлению выплат по ценным бумагам эмитентом не исполнена или</w:t>
      </w:r>
      <w:proofErr w:type="gramEnd"/>
      <w:r w:rsidR="00B437D7" w:rsidRPr="00006849">
        <w:rPr>
          <w:b w:val="0"/>
        </w:rPr>
        <w:t xml:space="preserve"> </w:t>
      </w:r>
      <w:proofErr w:type="gramStart"/>
      <w:r w:rsidR="00B437D7" w:rsidRPr="00006849">
        <w:rPr>
          <w:b w:val="0"/>
        </w:rPr>
        <w:t>исполнена</w:t>
      </w:r>
      <w:proofErr w:type="gramEnd"/>
      <w:r w:rsidR="00B437D7" w:rsidRPr="00006849">
        <w:rPr>
          <w:b w:val="0"/>
        </w:rPr>
        <w:t xml:space="preserve"> ненадлежащим образом</w:t>
      </w:r>
      <w:r w:rsidR="00214610" w:rsidRPr="00006849">
        <w:rPr>
          <w:b w:val="0"/>
        </w:rPr>
        <w:t>.</w:t>
      </w:r>
    </w:p>
    <w:p w:rsidR="00214610" w:rsidRPr="00006849" w:rsidRDefault="0059544B" w:rsidP="00661D7D">
      <w:pPr>
        <w:pStyle w:val="100"/>
        <w:numPr>
          <w:ilvl w:val="0"/>
          <w:numId w:val="0"/>
        </w:numPr>
        <w:ind w:left="709" w:hanging="709"/>
        <w:rPr>
          <w:b w:val="0"/>
        </w:rPr>
      </w:pPr>
      <w:bookmarkStart w:id="142" w:name="sub_8706"/>
      <w:bookmarkEnd w:id="141"/>
      <w:r w:rsidRPr="00006849">
        <w:rPr>
          <w:b w:val="0"/>
        </w:rPr>
        <w:t>38.2.</w:t>
      </w:r>
      <w:r w:rsidR="00344970" w:rsidRPr="00006849">
        <w:rPr>
          <w:b w:val="0"/>
        </w:rPr>
        <w:t>3</w:t>
      </w:r>
      <w:r w:rsidRPr="00006849">
        <w:rPr>
          <w:b w:val="0"/>
        </w:rPr>
        <w:t xml:space="preserve">. </w:t>
      </w:r>
      <w:r w:rsidR="00214610" w:rsidRPr="00006849">
        <w:rPr>
          <w:b w:val="0"/>
        </w:rPr>
        <w:t xml:space="preserve">Депозитарий передает своим </w:t>
      </w:r>
      <w:r w:rsidR="00AF56A3" w:rsidRPr="00006849">
        <w:rPr>
          <w:b w:val="0"/>
        </w:rPr>
        <w:t>Д</w:t>
      </w:r>
      <w:r w:rsidR="00214610" w:rsidRPr="00006849">
        <w:rPr>
          <w:b w:val="0"/>
        </w:rPr>
        <w:t xml:space="preserve">епонентам выплаты по ценным бумагам пропорционально количеству ценных бумаг, которые учитывались на их </w:t>
      </w:r>
      <w:r w:rsidR="00420B15" w:rsidRPr="00006849">
        <w:rPr>
          <w:b w:val="0"/>
        </w:rPr>
        <w:t>С</w:t>
      </w:r>
      <w:r w:rsidR="00214610" w:rsidRPr="00006849">
        <w:rPr>
          <w:b w:val="0"/>
        </w:rPr>
        <w:t xml:space="preserve">четах </w:t>
      </w:r>
      <w:proofErr w:type="gramStart"/>
      <w:r w:rsidR="00214610" w:rsidRPr="00006849">
        <w:rPr>
          <w:b w:val="0"/>
        </w:rPr>
        <w:t>депо</w:t>
      </w:r>
      <w:proofErr w:type="gramEnd"/>
      <w:r w:rsidR="00214610" w:rsidRPr="00006849">
        <w:rPr>
          <w:b w:val="0"/>
        </w:rPr>
        <w:t xml:space="preserve"> на конец </w:t>
      </w:r>
      <w:r w:rsidR="007001E5" w:rsidRPr="00006849">
        <w:rPr>
          <w:b w:val="0"/>
        </w:rPr>
        <w:t>О</w:t>
      </w:r>
      <w:r w:rsidR="00214610" w:rsidRPr="00006849">
        <w:rPr>
          <w:b w:val="0"/>
        </w:rPr>
        <w:t xml:space="preserve">перационного дня, </w:t>
      </w:r>
      <w:r w:rsidR="004E77EA" w:rsidRPr="00006849">
        <w:rPr>
          <w:b w:val="0"/>
        </w:rPr>
        <w:t>установленного в соответствии с законодательством Российской Федерации</w:t>
      </w:r>
      <w:r w:rsidR="00603F7C" w:rsidRPr="00006849">
        <w:rPr>
          <w:b w:val="0"/>
        </w:rPr>
        <w:t>.</w:t>
      </w:r>
    </w:p>
    <w:bookmarkEnd w:id="142"/>
    <w:p w:rsidR="00863E86" w:rsidRPr="00006849" w:rsidRDefault="00863E86" w:rsidP="008661D5">
      <w:pPr>
        <w:pStyle w:val="25"/>
        <w:numPr>
          <w:ilvl w:val="1"/>
          <w:numId w:val="40"/>
        </w:numPr>
        <w:tabs>
          <w:tab w:val="clear" w:pos="2136"/>
        </w:tabs>
        <w:spacing w:before="120"/>
        <w:ind w:left="567" w:hanging="567"/>
        <w:rPr>
          <w:bCs/>
          <w:szCs w:val="24"/>
        </w:rPr>
      </w:pPr>
      <w:r w:rsidRPr="00006849">
        <w:rPr>
          <w:bCs/>
          <w:szCs w:val="24"/>
        </w:rPr>
        <w:t xml:space="preserve">Депозитарий в порядке, </w:t>
      </w:r>
      <w:r w:rsidR="00194446" w:rsidRPr="00006849">
        <w:rPr>
          <w:bCs/>
          <w:szCs w:val="24"/>
        </w:rPr>
        <w:t xml:space="preserve">в </w:t>
      </w:r>
      <w:r w:rsidRPr="00006849">
        <w:rPr>
          <w:bCs/>
          <w:szCs w:val="24"/>
        </w:rPr>
        <w:t xml:space="preserve">сроки и </w:t>
      </w:r>
      <w:r w:rsidR="00194446" w:rsidRPr="00006849">
        <w:rPr>
          <w:bCs/>
          <w:szCs w:val="24"/>
        </w:rPr>
        <w:t xml:space="preserve">в </w:t>
      </w:r>
      <w:r w:rsidRPr="00006849">
        <w:rPr>
          <w:bCs/>
          <w:szCs w:val="24"/>
        </w:rPr>
        <w:t>объеме, предусмотренн</w:t>
      </w:r>
      <w:r w:rsidR="00194446" w:rsidRPr="00006849">
        <w:rPr>
          <w:bCs/>
          <w:szCs w:val="24"/>
        </w:rPr>
        <w:t>ые</w:t>
      </w:r>
      <w:r w:rsidRPr="00006849">
        <w:rPr>
          <w:bCs/>
          <w:szCs w:val="24"/>
        </w:rPr>
        <w:t xml:space="preserve"> нормативными актами Банка России, раскрывает </w:t>
      </w:r>
      <w:r w:rsidR="00DD79AB" w:rsidRPr="00006849">
        <w:rPr>
          <w:bCs/>
          <w:szCs w:val="24"/>
        </w:rPr>
        <w:t xml:space="preserve">следующую </w:t>
      </w:r>
      <w:r w:rsidRPr="00006849">
        <w:rPr>
          <w:bCs/>
          <w:szCs w:val="24"/>
        </w:rPr>
        <w:t>информацию</w:t>
      </w:r>
      <w:r w:rsidR="00C2197E" w:rsidRPr="00006849">
        <w:rPr>
          <w:bCs/>
          <w:szCs w:val="24"/>
        </w:rPr>
        <w:t xml:space="preserve"> по облигациям, по которым Депозитарий осуществляет </w:t>
      </w:r>
      <w:r w:rsidR="00C1715A" w:rsidRPr="00006849">
        <w:rPr>
          <w:bCs/>
          <w:szCs w:val="24"/>
        </w:rPr>
        <w:t xml:space="preserve">обязательное централизованное хранение или </w:t>
      </w:r>
      <w:r w:rsidR="00C2197E" w:rsidRPr="00006849">
        <w:rPr>
          <w:bCs/>
          <w:szCs w:val="24"/>
        </w:rPr>
        <w:t>централизованный учет прав</w:t>
      </w:r>
      <w:r w:rsidR="00C1715A" w:rsidRPr="00006849">
        <w:rPr>
          <w:bCs/>
          <w:szCs w:val="24"/>
        </w:rPr>
        <w:t xml:space="preserve"> на ценные бумаги</w:t>
      </w:r>
      <w:r w:rsidRPr="00006849">
        <w:rPr>
          <w:bCs/>
          <w:szCs w:val="24"/>
        </w:rPr>
        <w:t>:</w:t>
      </w:r>
    </w:p>
    <w:p w:rsidR="00863E86" w:rsidRPr="00006849" w:rsidRDefault="00DD79AB" w:rsidP="003E25D4">
      <w:pPr>
        <w:pStyle w:val="810"/>
        <w:numPr>
          <w:ilvl w:val="0"/>
          <w:numId w:val="2"/>
        </w:numPr>
        <w:spacing w:before="120" w:line="240" w:lineRule="auto"/>
        <w:jc w:val="both"/>
      </w:pPr>
      <w:bookmarkStart w:id="143" w:name="sub_71701"/>
      <w:r w:rsidRPr="00006849">
        <w:t xml:space="preserve">о </w:t>
      </w:r>
      <w:r w:rsidR="00863E86" w:rsidRPr="00006849">
        <w:t xml:space="preserve">получении им подлежащих передаче выплат по </w:t>
      </w:r>
      <w:r w:rsidR="008661D5" w:rsidRPr="00006849">
        <w:t>облигациям</w:t>
      </w:r>
      <w:r w:rsidR="00863E86" w:rsidRPr="00006849">
        <w:t>;</w:t>
      </w:r>
    </w:p>
    <w:bookmarkEnd w:id="143"/>
    <w:p w:rsidR="005A5955" w:rsidRPr="00006849" w:rsidRDefault="00DD79AB" w:rsidP="003E25D4">
      <w:pPr>
        <w:pStyle w:val="810"/>
        <w:numPr>
          <w:ilvl w:val="0"/>
          <w:numId w:val="2"/>
        </w:numPr>
        <w:spacing w:before="120" w:line="240" w:lineRule="auto"/>
        <w:jc w:val="both"/>
      </w:pPr>
      <w:r w:rsidRPr="00006849">
        <w:t xml:space="preserve">о </w:t>
      </w:r>
      <w:r w:rsidR="00863E86" w:rsidRPr="00006849">
        <w:t xml:space="preserve">передаче полученных им выплат по </w:t>
      </w:r>
      <w:r w:rsidR="00852CB0" w:rsidRPr="00006849">
        <w:t>облигациям</w:t>
      </w:r>
      <w:r w:rsidR="00863E86" w:rsidRPr="00006849">
        <w:t xml:space="preserve"> своим </w:t>
      </w:r>
      <w:r w:rsidR="00194446" w:rsidRPr="00006849">
        <w:t>Д</w:t>
      </w:r>
      <w:r w:rsidR="00863E86" w:rsidRPr="00006849">
        <w:t xml:space="preserve">епонентам, которые являются </w:t>
      </w:r>
      <w:r w:rsidR="00D02BD7" w:rsidRPr="00006849">
        <w:t>Н</w:t>
      </w:r>
      <w:r w:rsidR="00863E86" w:rsidRPr="00006849">
        <w:t xml:space="preserve">оминальными держателями и управляющими - профессиональными участниками рынка ценных бумаг, </w:t>
      </w:r>
      <w:r w:rsidR="00852CB0" w:rsidRPr="00006849">
        <w:t>а также</w:t>
      </w:r>
      <w:r w:rsidR="00863E86" w:rsidRPr="00006849">
        <w:t xml:space="preserve"> </w:t>
      </w:r>
      <w:r w:rsidR="00194446" w:rsidRPr="00006849">
        <w:t xml:space="preserve">о </w:t>
      </w:r>
      <w:r w:rsidR="00863E86" w:rsidRPr="00006849">
        <w:t xml:space="preserve">размере выплаты, приходящейся на одну </w:t>
      </w:r>
      <w:r w:rsidR="00852CB0" w:rsidRPr="00006849">
        <w:t>облигацию</w:t>
      </w:r>
      <w:r w:rsidR="005A5955" w:rsidRPr="00006849">
        <w:t>;</w:t>
      </w:r>
    </w:p>
    <w:p w:rsidR="00863E86" w:rsidRPr="00006849" w:rsidRDefault="005A5955" w:rsidP="003E25D4">
      <w:pPr>
        <w:pStyle w:val="810"/>
        <w:numPr>
          <w:ilvl w:val="0"/>
          <w:numId w:val="2"/>
        </w:numPr>
        <w:spacing w:before="120" w:line="240" w:lineRule="auto"/>
        <w:jc w:val="both"/>
      </w:pPr>
      <w:proofErr w:type="gramStart"/>
      <w:r w:rsidRPr="00006849">
        <w:t>о получении им денежных средств в пользу владельцев облигаций при проведении расчетов с кредиторами</w:t>
      </w:r>
      <w:proofErr w:type="gramEnd"/>
      <w:r w:rsidRPr="00006849">
        <w:t xml:space="preserve"> в ходе конкурсного производства</w:t>
      </w:r>
      <w:r w:rsidR="00863E86" w:rsidRPr="00006849">
        <w:t>.</w:t>
      </w:r>
    </w:p>
    <w:p w:rsidR="008015D1" w:rsidRPr="00006849" w:rsidRDefault="000F25DE" w:rsidP="00537CF0">
      <w:pPr>
        <w:autoSpaceDE w:val="0"/>
        <w:autoSpaceDN w:val="0"/>
        <w:adjustRightInd w:val="0"/>
        <w:spacing w:before="120"/>
        <w:ind w:left="567"/>
        <w:jc w:val="both"/>
        <w:rPr>
          <w:sz w:val="24"/>
          <w:szCs w:val="24"/>
        </w:rPr>
      </w:pPr>
      <w:r w:rsidRPr="00006849">
        <w:rPr>
          <w:sz w:val="24"/>
          <w:szCs w:val="24"/>
        </w:rPr>
        <w:t>Депозитарий раскрывает информацию</w:t>
      </w:r>
      <w:r w:rsidR="00C7550C" w:rsidRPr="00006849">
        <w:rPr>
          <w:sz w:val="24"/>
          <w:szCs w:val="24"/>
        </w:rPr>
        <w:t xml:space="preserve">, указанную в </w:t>
      </w:r>
      <w:hyperlink r:id="rId22" w:history="1">
        <w:r w:rsidR="00C7550C" w:rsidRPr="00DE6CBB">
          <w:rPr>
            <w:sz w:val="24"/>
            <w:szCs w:val="24"/>
          </w:rPr>
          <w:t>пункте 13 статьи 8.7</w:t>
        </w:r>
      </w:hyperlink>
      <w:r w:rsidR="00C7550C" w:rsidRPr="00006849">
        <w:rPr>
          <w:sz w:val="24"/>
          <w:szCs w:val="24"/>
        </w:rPr>
        <w:t xml:space="preserve"> Закона о рынке ценных бумаг,</w:t>
      </w:r>
      <w:r w:rsidRPr="00006849">
        <w:rPr>
          <w:sz w:val="24"/>
          <w:szCs w:val="24"/>
        </w:rPr>
        <w:t xml:space="preserve"> путем опубликования </w:t>
      </w:r>
      <w:r w:rsidR="00C7550C" w:rsidRPr="00006849">
        <w:rPr>
          <w:sz w:val="24"/>
          <w:szCs w:val="24"/>
        </w:rPr>
        <w:t>сообщения</w:t>
      </w:r>
      <w:r w:rsidRPr="00006849">
        <w:rPr>
          <w:sz w:val="24"/>
          <w:szCs w:val="24"/>
        </w:rPr>
        <w:t xml:space="preserve"> на </w:t>
      </w:r>
      <w:r w:rsidR="00567F85" w:rsidRPr="00006849">
        <w:rPr>
          <w:sz w:val="24"/>
          <w:szCs w:val="24"/>
        </w:rPr>
        <w:t xml:space="preserve">официальном сайте Депозитария в сети «Интернет», на котором раскрывается информация, связанная с осуществлением прав по ценным бумагам, </w:t>
      </w:r>
      <w:r w:rsidRPr="00006849">
        <w:rPr>
          <w:sz w:val="24"/>
          <w:szCs w:val="24"/>
        </w:rPr>
        <w:t>в порядке, сроки и объеме, установленном законодательством Российской Федерации.</w:t>
      </w:r>
      <w:r w:rsidR="008015D1" w:rsidRPr="00006849">
        <w:rPr>
          <w:sz w:val="24"/>
          <w:szCs w:val="24"/>
        </w:rPr>
        <w:t xml:space="preserve"> Депозитарий также направляет сообщения своим депонентам способами, предусмотренными договором об обмене электронными документами.</w:t>
      </w:r>
    </w:p>
    <w:p w:rsidR="0065171A" w:rsidRPr="00006849" w:rsidRDefault="009F1E8A" w:rsidP="004E37F2">
      <w:pPr>
        <w:pStyle w:val="25"/>
        <w:numPr>
          <w:ilvl w:val="1"/>
          <w:numId w:val="40"/>
        </w:numPr>
        <w:tabs>
          <w:tab w:val="clear" w:pos="2136"/>
        </w:tabs>
        <w:spacing w:before="120"/>
        <w:ind w:left="567" w:hanging="567"/>
        <w:rPr>
          <w:bCs/>
          <w:szCs w:val="24"/>
        </w:rPr>
      </w:pPr>
      <w:r w:rsidRPr="00006849">
        <w:rPr>
          <w:bCs/>
          <w:szCs w:val="24"/>
        </w:rPr>
        <w:t xml:space="preserve">Депонентам, в отношении которых в соответствии с законодательством Российской Федерации Депозитарий обязан выполнять обязанности налогового агента, денежные средства перечисляются за вычетом удержанных налогов. В соответствии с Налоговым кодексом Российской Федерации исчисление и удержание налогов при передаче доходов по ценным бумагам осуществляется на основании предоставленных Депонентами документов о налоговом освобождении или предоставленной </w:t>
      </w:r>
      <w:r w:rsidR="00FA55DB" w:rsidRPr="00006849">
        <w:rPr>
          <w:bCs/>
          <w:szCs w:val="24"/>
        </w:rPr>
        <w:t>И</w:t>
      </w:r>
      <w:r w:rsidRPr="00006849">
        <w:rPr>
          <w:bCs/>
          <w:szCs w:val="24"/>
        </w:rPr>
        <w:t xml:space="preserve">ностранными номинальными держателями обобщенной информации. </w:t>
      </w:r>
      <w:proofErr w:type="gramStart"/>
      <w:r w:rsidRPr="00006849">
        <w:rPr>
          <w:bCs/>
          <w:szCs w:val="24"/>
        </w:rPr>
        <w:t xml:space="preserve">Условия выполнения Депозитарием обязанностей налогового агента, определяющие применение тех или иных ставок налогообложения, а также порядок предоставления Депонентами документов и обобщенной информации приведены в приложении к Договору. </w:t>
      </w:r>
      <w:proofErr w:type="gramEnd"/>
    </w:p>
    <w:p w:rsidR="00567F85" w:rsidRPr="00006849" w:rsidRDefault="00567F85" w:rsidP="004E37F2">
      <w:pPr>
        <w:pStyle w:val="25"/>
        <w:numPr>
          <w:ilvl w:val="1"/>
          <w:numId w:val="40"/>
        </w:numPr>
        <w:tabs>
          <w:tab w:val="clear" w:pos="2136"/>
        </w:tabs>
        <w:spacing w:before="120"/>
        <w:ind w:left="567" w:hanging="567"/>
        <w:rPr>
          <w:bCs/>
          <w:szCs w:val="24"/>
        </w:rPr>
      </w:pPr>
      <w:bookmarkStart w:id="144" w:name="_Toc328141759"/>
      <w:bookmarkEnd w:id="144"/>
      <w:r w:rsidRPr="00006849">
        <w:rPr>
          <w:bCs/>
          <w:szCs w:val="24"/>
        </w:rPr>
        <w:t xml:space="preserve">Депозитарий вправе перечислять Депоненту в соответствии с банковскими реквизитами, зарегистрированными для выплаты доходов по ценным бумагам, если иное не предусмотрено Договором, доходы по ценным бумагам за вычетом денежных средств, удержанных или подлежащих удержанию Иностранным депозитарием со счета Депозитария в случаях, предусмотренных документами Иностранного депозитария </w:t>
      </w:r>
      <w:proofErr w:type="gramStart"/>
      <w:r w:rsidRPr="00006849">
        <w:rPr>
          <w:bCs/>
          <w:szCs w:val="24"/>
        </w:rPr>
        <w:t>и(</w:t>
      </w:r>
      <w:proofErr w:type="gramEnd"/>
      <w:r w:rsidRPr="00006849">
        <w:rPr>
          <w:bCs/>
          <w:szCs w:val="24"/>
        </w:rPr>
        <w:t xml:space="preserve">или) нормами применимого иностранного права, если указанные удержания связаны с проводимым Иностранным депозитарием урегулированием по операциям Депонента. </w:t>
      </w:r>
    </w:p>
    <w:p w:rsidR="0047682F" w:rsidRPr="00006849" w:rsidRDefault="00567F85" w:rsidP="00567F85">
      <w:pPr>
        <w:autoSpaceDE w:val="0"/>
        <w:autoSpaceDN w:val="0"/>
        <w:adjustRightInd w:val="0"/>
        <w:spacing w:before="120"/>
        <w:ind w:left="567"/>
        <w:jc w:val="both"/>
        <w:rPr>
          <w:sz w:val="24"/>
          <w:szCs w:val="24"/>
        </w:rPr>
      </w:pPr>
      <w:r w:rsidRPr="00006849">
        <w:rPr>
          <w:sz w:val="24"/>
          <w:szCs w:val="24"/>
        </w:rPr>
        <w:t>Денежные средства, зачисленные Иностранным депозитарием на счет Депозитария, если указанные зачисления связаны с проводимым Иностранным депозитарием урегулированием по операциям Депонента, Депозитарий перечисляет в соответствии с банковскими реквизитами, зарегистрированными Депонентом для выплаты доходов по ценным бумагам, если иное не предусмотрено Договором.</w:t>
      </w:r>
    </w:p>
    <w:p w:rsidR="000B7556" w:rsidRPr="00006849" w:rsidRDefault="0059669F" w:rsidP="005C6DD3">
      <w:pPr>
        <w:pStyle w:val="20"/>
        <w:rPr>
          <w:rFonts w:ascii="Times New Roman" w:hAnsi="Times New Roman"/>
          <w:i w:val="0"/>
        </w:rPr>
      </w:pPr>
      <w:bookmarkStart w:id="145" w:name="_Toc55318043"/>
      <w:r w:rsidRPr="00006849">
        <w:rPr>
          <w:rFonts w:ascii="Times New Roman" w:hAnsi="Times New Roman"/>
          <w:i w:val="0"/>
        </w:rPr>
        <w:t>Статья 39</w:t>
      </w:r>
      <w:r w:rsidR="005C6DD3" w:rsidRPr="00006849">
        <w:rPr>
          <w:rFonts w:ascii="Times New Roman" w:hAnsi="Times New Roman"/>
          <w:i w:val="0"/>
        </w:rPr>
        <w:t xml:space="preserve">. </w:t>
      </w:r>
      <w:r w:rsidR="000B7556" w:rsidRPr="00006849">
        <w:rPr>
          <w:rFonts w:ascii="Times New Roman" w:hAnsi="Times New Roman"/>
          <w:i w:val="0"/>
        </w:rPr>
        <w:t>Порядок предоставления Депонентам информации о ценных бумагах</w:t>
      </w:r>
      <w:r w:rsidR="00BF181C" w:rsidRPr="00006849">
        <w:rPr>
          <w:rFonts w:ascii="Times New Roman" w:hAnsi="Times New Roman"/>
          <w:i w:val="0"/>
        </w:rPr>
        <w:t>,</w:t>
      </w:r>
      <w:r w:rsidR="000B7556" w:rsidRPr="00006849">
        <w:rPr>
          <w:rFonts w:ascii="Times New Roman" w:hAnsi="Times New Roman"/>
          <w:i w:val="0"/>
        </w:rPr>
        <w:t xml:space="preserve"> полученной Депозитарием от эмитента (лица, обязанного по ценным бумагам), держателя реестра владельцев ценных бумаг, депозитария, в котором Депозитарию открыт счет депо номинального держателя, </w:t>
      </w:r>
      <w:r w:rsidR="00FA55DB" w:rsidRPr="00006849">
        <w:rPr>
          <w:rFonts w:ascii="Times New Roman" w:hAnsi="Times New Roman"/>
          <w:i w:val="0"/>
        </w:rPr>
        <w:t>И</w:t>
      </w:r>
      <w:r w:rsidR="000B7556" w:rsidRPr="00006849">
        <w:rPr>
          <w:rFonts w:ascii="Times New Roman" w:hAnsi="Times New Roman"/>
          <w:i w:val="0"/>
        </w:rPr>
        <w:t>ностранно</w:t>
      </w:r>
      <w:r w:rsidR="00A6111C" w:rsidRPr="00006849">
        <w:rPr>
          <w:rFonts w:ascii="Times New Roman" w:hAnsi="Times New Roman"/>
          <w:i w:val="0"/>
        </w:rPr>
        <w:t>го депозитария</w:t>
      </w:r>
      <w:r w:rsidR="000B7556" w:rsidRPr="00006849">
        <w:rPr>
          <w:rFonts w:ascii="Times New Roman" w:hAnsi="Times New Roman"/>
          <w:i w:val="0"/>
        </w:rPr>
        <w:t xml:space="preserve">, </w:t>
      </w:r>
      <w:r w:rsidR="000F25DE" w:rsidRPr="00006849">
        <w:rPr>
          <w:rFonts w:ascii="Times New Roman" w:hAnsi="Times New Roman"/>
          <w:i w:val="0"/>
        </w:rPr>
        <w:t>в которо</w:t>
      </w:r>
      <w:r w:rsidR="00A6111C" w:rsidRPr="00006849">
        <w:rPr>
          <w:rFonts w:ascii="Times New Roman" w:hAnsi="Times New Roman"/>
          <w:i w:val="0"/>
        </w:rPr>
        <w:t>м</w:t>
      </w:r>
      <w:r w:rsidR="000F25DE" w:rsidRPr="00006849">
        <w:rPr>
          <w:rFonts w:ascii="Times New Roman" w:hAnsi="Times New Roman"/>
          <w:i w:val="0"/>
        </w:rPr>
        <w:t xml:space="preserve"> </w:t>
      </w:r>
      <w:r w:rsidR="000B7556" w:rsidRPr="00006849">
        <w:rPr>
          <w:rFonts w:ascii="Times New Roman" w:hAnsi="Times New Roman"/>
          <w:i w:val="0"/>
        </w:rPr>
        <w:t xml:space="preserve">Депозитарию </w:t>
      </w:r>
      <w:r w:rsidR="000F25DE" w:rsidRPr="00006849">
        <w:rPr>
          <w:rFonts w:ascii="Times New Roman" w:hAnsi="Times New Roman"/>
          <w:i w:val="0"/>
        </w:rPr>
        <w:t xml:space="preserve">открыт </w:t>
      </w:r>
      <w:r w:rsidR="000B7556" w:rsidRPr="00006849">
        <w:rPr>
          <w:rFonts w:ascii="Times New Roman" w:hAnsi="Times New Roman"/>
          <w:i w:val="0"/>
        </w:rPr>
        <w:t>счет лица, действующего в интересах иных лиц</w:t>
      </w:r>
      <w:bookmarkEnd w:id="145"/>
    </w:p>
    <w:p w:rsidR="00153BAF" w:rsidRPr="00006849" w:rsidRDefault="00153BAF" w:rsidP="00736D0E">
      <w:pPr>
        <w:pStyle w:val="25"/>
        <w:numPr>
          <w:ilvl w:val="1"/>
          <w:numId w:val="42"/>
        </w:numPr>
        <w:tabs>
          <w:tab w:val="clear" w:pos="2136"/>
          <w:tab w:val="left" w:pos="426"/>
        </w:tabs>
        <w:spacing w:before="120"/>
        <w:ind w:left="567" w:hanging="567"/>
        <w:rPr>
          <w:bCs/>
          <w:szCs w:val="24"/>
        </w:rPr>
      </w:pPr>
      <w:proofErr w:type="gramStart"/>
      <w:r w:rsidRPr="00006849">
        <w:rPr>
          <w:bCs/>
          <w:szCs w:val="24"/>
        </w:rPr>
        <w:t>Информация о ценных бумагах</w:t>
      </w:r>
      <w:r w:rsidR="00D76226" w:rsidRPr="00006849">
        <w:rPr>
          <w:bCs/>
          <w:szCs w:val="24"/>
        </w:rPr>
        <w:t>,</w:t>
      </w:r>
      <w:r w:rsidRPr="00006849">
        <w:rPr>
          <w:bCs/>
          <w:szCs w:val="24"/>
        </w:rPr>
        <w:t xml:space="preserve"> полученная Депозитарием от эмитента (лица, обязанного по ценным бумагам), держателя реестра владельцев ценных бумаг, депозитария, в котором Депозитарию открыт счет депо номинального держателя, </w:t>
      </w:r>
      <w:r w:rsidR="00FA55DB" w:rsidRPr="00006849">
        <w:rPr>
          <w:bCs/>
          <w:szCs w:val="24"/>
        </w:rPr>
        <w:t>И</w:t>
      </w:r>
      <w:r w:rsidRPr="00006849">
        <w:rPr>
          <w:bCs/>
          <w:szCs w:val="24"/>
        </w:rPr>
        <w:t>ностранно</w:t>
      </w:r>
      <w:r w:rsidR="00A6111C" w:rsidRPr="00006849">
        <w:rPr>
          <w:bCs/>
          <w:szCs w:val="24"/>
        </w:rPr>
        <w:t>го</w:t>
      </w:r>
      <w:r w:rsidRPr="00006849">
        <w:rPr>
          <w:bCs/>
          <w:szCs w:val="24"/>
        </w:rPr>
        <w:t xml:space="preserve"> </w:t>
      </w:r>
      <w:r w:rsidR="00A6111C" w:rsidRPr="00006849">
        <w:rPr>
          <w:bCs/>
          <w:szCs w:val="24"/>
        </w:rPr>
        <w:t>депозитария</w:t>
      </w:r>
      <w:r w:rsidRPr="00006849">
        <w:rPr>
          <w:bCs/>
          <w:szCs w:val="24"/>
        </w:rPr>
        <w:t>, в которо</w:t>
      </w:r>
      <w:r w:rsidR="00A6111C" w:rsidRPr="00006849">
        <w:rPr>
          <w:bCs/>
          <w:szCs w:val="24"/>
        </w:rPr>
        <w:t>м</w:t>
      </w:r>
      <w:r w:rsidRPr="00006849">
        <w:rPr>
          <w:bCs/>
          <w:szCs w:val="24"/>
        </w:rPr>
        <w:t xml:space="preserve"> Депозитарию открыт счет лица, действующего в интересах иных лиц, предоставляется </w:t>
      </w:r>
      <w:r w:rsidR="00B248B4" w:rsidRPr="00006849">
        <w:rPr>
          <w:bCs/>
          <w:szCs w:val="24"/>
        </w:rPr>
        <w:t xml:space="preserve">Депонентам </w:t>
      </w:r>
      <w:r w:rsidR="00F30DDC" w:rsidRPr="00006849">
        <w:rPr>
          <w:bCs/>
          <w:szCs w:val="24"/>
        </w:rPr>
        <w:t>п</w:t>
      </w:r>
      <w:r w:rsidRPr="00006849">
        <w:rPr>
          <w:bCs/>
          <w:szCs w:val="24"/>
        </w:rPr>
        <w:t>утем размещения ее на</w:t>
      </w:r>
      <w:r w:rsidR="00842326" w:rsidRPr="00006849">
        <w:rPr>
          <w:bCs/>
          <w:szCs w:val="24"/>
        </w:rPr>
        <w:t xml:space="preserve"> официальном сайте Депозитария в сети «Интернет»</w:t>
      </w:r>
      <w:r w:rsidR="00842326" w:rsidRPr="00006849">
        <w:rPr>
          <w:szCs w:val="24"/>
        </w:rPr>
        <w:t>, на котором раскрывается информация, связанная с осуществлением прав</w:t>
      </w:r>
      <w:proofErr w:type="gramEnd"/>
      <w:r w:rsidR="00842326" w:rsidRPr="00006849">
        <w:rPr>
          <w:szCs w:val="24"/>
        </w:rPr>
        <w:t xml:space="preserve"> по ценным бумагам</w:t>
      </w:r>
      <w:r w:rsidRPr="00006849">
        <w:rPr>
          <w:bCs/>
          <w:szCs w:val="24"/>
        </w:rPr>
        <w:t>.</w:t>
      </w:r>
    </w:p>
    <w:p w:rsidR="00842326" w:rsidRPr="00006849" w:rsidRDefault="00842326" w:rsidP="00903926">
      <w:pPr>
        <w:pStyle w:val="25"/>
        <w:numPr>
          <w:ilvl w:val="1"/>
          <w:numId w:val="42"/>
        </w:numPr>
        <w:tabs>
          <w:tab w:val="clear" w:pos="2136"/>
          <w:tab w:val="left" w:pos="426"/>
        </w:tabs>
        <w:spacing w:before="120"/>
        <w:ind w:left="567" w:hanging="567"/>
        <w:rPr>
          <w:bCs/>
          <w:szCs w:val="24"/>
        </w:rPr>
      </w:pPr>
      <w:proofErr w:type="gramStart"/>
      <w:r w:rsidRPr="00006849">
        <w:rPr>
          <w:bCs/>
          <w:szCs w:val="24"/>
        </w:rPr>
        <w:t xml:space="preserve">Передача информации </w:t>
      </w:r>
      <w:r w:rsidR="00BD0B46" w:rsidRPr="00006849">
        <w:rPr>
          <w:bCs/>
          <w:szCs w:val="24"/>
        </w:rPr>
        <w:t>о Корпоративн</w:t>
      </w:r>
      <w:r w:rsidR="00590617" w:rsidRPr="00006849">
        <w:rPr>
          <w:bCs/>
          <w:szCs w:val="24"/>
        </w:rPr>
        <w:t>ых</w:t>
      </w:r>
      <w:r w:rsidR="00BD0B46" w:rsidRPr="00006849">
        <w:rPr>
          <w:bCs/>
          <w:szCs w:val="24"/>
        </w:rPr>
        <w:t xml:space="preserve"> действи</w:t>
      </w:r>
      <w:r w:rsidR="00590617" w:rsidRPr="00006849">
        <w:rPr>
          <w:bCs/>
          <w:szCs w:val="24"/>
        </w:rPr>
        <w:t>ях</w:t>
      </w:r>
      <w:r w:rsidR="00BD0B46" w:rsidRPr="00006849">
        <w:rPr>
          <w:bCs/>
          <w:szCs w:val="24"/>
        </w:rPr>
        <w:t xml:space="preserve"> </w:t>
      </w:r>
      <w:r w:rsidRPr="00006849">
        <w:rPr>
          <w:bCs/>
          <w:szCs w:val="24"/>
        </w:rPr>
        <w:t>осуществляется Депозитарием не позднее дня, следующего за днем получения этой информации от эмитента (лица</w:t>
      </w:r>
      <w:r w:rsidR="00BD0B46" w:rsidRPr="00006849">
        <w:rPr>
          <w:bCs/>
          <w:szCs w:val="24"/>
        </w:rPr>
        <w:t>,</w:t>
      </w:r>
      <w:r w:rsidRPr="00006849">
        <w:rPr>
          <w:bCs/>
          <w:szCs w:val="24"/>
        </w:rPr>
        <w:t xml:space="preserve"> обязанного по ценным бумагам, держателя реестра, другого депозитария, Иностранного депозитария) путем размещения информации на официальном сайте Депозитария в сети «Интернет», на котором раскрывается информация, связанная с осуществлением прав по ценным бумагам</w:t>
      </w:r>
      <w:r w:rsidR="00BC1A83" w:rsidRPr="00006849">
        <w:rPr>
          <w:bCs/>
          <w:szCs w:val="24"/>
        </w:rPr>
        <w:t xml:space="preserve">, и (или) путем направления </w:t>
      </w:r>
      <w:r w:rsidR="000D559A" w:rsidRPr="00006849">
        <w:rPr>
          <w:bCs/>
          <w:szCs w:val="24"/>
        </w:rPr>
        <w:t>информации</w:t>
      </w:r>
      <w:r w:rsidR="00BC1A83" w:rsidRPr="00006849">
        <w:rPr>
          <w:bCs/>
          <w:szCs w:val="24"/>
        </w:rPr>
        <w:t xml:space="preserve"> о Корпоративных действиях</w:t>
      </w:r>
      <w:r w:rsidR="008E1E68" w:rsidRPr="00006849">
        <w:rPr>
          <w:bCs/>
          <w:szCs w:val="24"/>
        </w:rPr>
        <w:t xml:space="preserve"> </w:t>
      </w:r>
      <w:r w:rsidR="00BC1A83" w:rsidRPr="00006849">
        <w:rPr>
          <w:bCs/>
          <w:szCs w:val="24"/>
        </w:rPr>
        <w:t>Депонентам, на</w:t>
      </w:r>
      <w:proofErr w:type="gramEnd"/>
      <w:r w:rsidR="00BC1A83" w:rsidRPr="00006849">
        <w:rPr>
          <w:bCs/>
          <w:szCs w:val="24"/>
        </w:rPr>
        <w:t xml:space="preserve"> Счетах </w:t>
      </w:r>
      <w:proofErr w:type="gramStart"/>
      <w:r w:rsidR="00BC1A83" w:rsidRPr="00006849">
        <w:rPr>
          <w:bCs/>
          <w:szCs w:val="24"/>
        </w:rPr>
        <w:t>депо</w:t>
      </w:r>
      <w:proofErr w:type="gramEnd"/>
      <w:r w:rsidR="00BC1A83" w:rsidRPr="00006849">
        <w:rPr>
          <w:bCs/>
          <w:szCs w:val="24"/>
        </w:rPr>
        <w:t xml:space="preserve"> которых имеются</w:t>
      </w:r>
      <w:r w:rsidR="00590617" w:rsidRPr="00006849">
        <w:rPr>
          <w:bCs/>
          <w:szCs w:val="24"/>
        </w:rPr>
        <w:t xml:space="preserve"> ненулевые остатки ценных бумаг, по которым проводится Корпоративное действие, на дату фиксации (или на дату направления уведомления о Корпоративном действии</w:t>
      </w:r>
      <w:r w:rsidR="003F37C9" w:rsidRPr="00006849">
        <w:rPr>
          <w:bCs/>
          <w:szCs w:val="24"/>
        </w:rPr>
        <w:t>)</w:t>
      </w:r>
      <w:r w:rsidRPr="00006849">
        <w:rPr>
          <w:bCs/>
          <w:szCs w:val="24"/>
        </w:rPr>
        <w:t>.</w:t>
      </w:r>
      <w:r w:rsidR="00903926" w:rsidRPr="00006849">
        <w:rPr>
          <w:rFonts w:eastAsia="Calibri"/>
          <w:bCs/>
          <w:szCs w:val="24"/>
          <w:lang w:eastAsia="en-US"/>
        </w:rPr>
        <w:t xml:space="preserve"> </w:t>
      </w:r>
      <w:r w:rsidR="00355EBF" w:rsidRPr="00006849">
        <w:rPr>
          <w:rFonts w:eastAsia="Calibri"/>
          <w:bCs/>
          <w:szCs w:val="24"/>
          <w:lang w:eastAsia="en-US"/>
        </w:rPr>
        <w:t>Информация</w:t>
      </w:r>
      <w:r w:rsidR="00903926" w:rsidRPr="00006849">
        <w:rPr>
          <w:szCs w:val="24"/>
        </w:rPr>
        <w:t xml:space="preserve"> о Корпоративных действиях направл</w:t>
      </w:r>
      <w:r w:rsidR="00355EBF" w:rsidRPr="00006849">
        <w:rPr>
          <w:szCs w:val="24"/>
        </w:rPr>
        <w:t>яе</w:t>
      </w:r>
      <w:r w:rsidR="00903926" w:rsidRPr="00006849">
        <w:rPr>
          <w:szCs w:val="24"/>
        </w:rPr>
        <w:t>тся Депонентам</w:t>
      </w:r>
      <w:r w:rsidR="002838F4" w:rsidRPr="00006849">
        <w:rPr>
          <w:szCs w:val="24"/>
        </w:rPr>
        <w:t xml:space="preserve">, на </w:t>
      </w:r>
      <w:proofErr w:type="gramStart"/>
      <w:r w:rsidR="002838F4" w:rsidRPr="00006849">
        <w:rPr>
          <w:szCs w:val="24"/>
        </w:rPr>
        <w:t>Счетах</w:t>
      </w:r>
      <w:proofErr w:type="gramEnd"/>
      <w:r w:rsidR="002838F4" w:rsidRPr="00006849">
        <w:rPr>
          <w:szCs w:val="24"/>
        </w:rPr>
        <w:t xml:space="preserve"> депо которых имеются </w:t>
      </w:r>
      <w:r w:rsidR="002838F4" w:rsidRPr="00006849">
        <w:rPr>
          <w:bCs/>
          <w:szCs w:val="24"/>
        </w:rPr>
        <w:t xml:space="preserve">ненулевые остатки ценных бумаг, по которым проводится Корпоративное действие, </w:t>
      </w:r>
      <w:r w:rsidR="00903926" w:rsidRPr="00006849">
        <w:rPr>
          <w:szCs w:val="24"/>
        </w:rPr>
        <w:t>в обязательном порядке.</w:t>
      </w:r>
    </w:p>
    <w:p w:rsidR="007F326C" w:rsidRPr="00006849" w:rsidRDefault="000B7556" w:rsidP="00736D0E">
      <w:pPr>
        <w:pStyle w:val="25"/>
        <w:numPr>
          <w:ilvl w:val="1"/>
          <w:numId w:val="42"/>
        </w:numPr>
        <w:tabs>
          <w:tab w:val="clear" w:pos="2136"/>
          <w:tab w:val="left" w:pos="426"/>
        </w:tabs>
        <w:spacing w:before="120"/>
        <w:ind w:left="567" w:hanging="567"/>
        <w:rPr>
          <w:bCs/>
          <w:szCs w:val="24"/>
        </w:rPr>
      </w:pPr>
      <w:proofErr w:type="gramStart"/>
      <w:r w:rsidRPr="00006849">
        <w:rPr>
          <w:bCs/>
          <w:szCs w:val="24"/>
        </w:rPr>
        <w:t>Датой уведомления считается дата размещения информации на</w:t>
      </w:r>
      <w:r w:rsidR="00643D4B" w:rsidRPr="00006849">
        <w:rPr>
          <w:bCs/>
          <w:szCs w:val="24"/>
        </w:rPr>
        <w:t xml:space="preserve"> официальном сайте Депозитария в сети «Интернет»</w:t>
      </w:r>
      <w:r w:rsidR="00643D4B" w:rsidRPr="00006849">
        <w:rPr>
          <w:szCs w:val="24"/>
        </w:rPr>
        <w:t>, на котором раскрывается информация, связанная с осуществлением прав по ценным бумагам</w:t>
      </w:r>
      <w:r w:rsidR="00A963E6" w:rsidRPr="00006849">
        <w:rPr>
          <w:szCs w:val="24"/>
        </w:rPr>
        <w:t>, или дата направления информации Депоненту (в том случае если</w:t>
      </w:r>
      <w:r w:rsidR="00167F0E" w:rsidRPr="00006849">
        <w:rPr>
          <w:szCs w:val="24"/>
        </w:rPr>
        <w:t xml:space="preserve"> информация о Корпоративном действии</w:t>
      </w:r>
      <w:r w:rsidR="00BC1A83" w:rsidRPr="00006849">
        <w:rPr>
          <w:szCs w:val="24"/>
        </w:rPr>
        <w:t xml:space="preserve"> </w:t>
      </w:r>
      <w:r w:rsidR="00167F0E" w:rsidRPr="00006849">
        <w:rPr>
          <w:szCs w:val="24"/>
        </w:rPr>
        <w:t xml:space="preserve">по </w:t>
      </w:r>
      <w:r w:rsidR="00BC1A83" w:rsidRPr="00006849">
        <w:rPr>
          <w:szCs w:val="24"/>
        </w:rPr>
        <w:t>И</w:t>
      </w:r>
      <w:r w:rsidR="00167F0E" w:rsidRPr="00006849">
        <w:rPr>
          <w:szCs w:val="24"/>
        </w:rPr>
        <w:t>ностранным ценным бумагам не размещается на сайте Депозитария)</w:t>
      </w:r>
      <w:r w:rsidR="00643D4B" w:rsidRPr="00006849">
        <w:rPr>
          <w:bCs/>
          <w:szCs w:val="24"/>
        </w:rPr>
        <w:t>.</w:t>
      </w:r>
      <w:proofErr w:type="gramEnd"/>
    </w:p>
    <w:p w:rsidR="007F326C" w:rsidRPr="00006849" w:rsidRDefault="000B7556" w:rsidP="00736D0E">
      <w:pPr>
        <w:pStyle w:val="25"/>
        <w:numPr>
          <w:ilvl w:val="1"/>
          <w:numId w:val="42"/>
        </w:numPr>
        <w:tabs>
          <w:tab w:val="clear" w:pos="2136"/>
          <w:tab w:val="left" w:pos="426"/>
        </w:tabs>
        <w:spacing w:before="120"/>
        <w:ind w:left="567" w:hanging="567"/>
        <w:rPr>
          <w:bCs/>
          <w:szCs w:val="24"/>
        </w:rPr>
      </w:pPr>
      <w:r w:rsidRPr="00006849">
        <w:rPr>
          <w:bCs/>
          <w:szCs w:val="24"/>
        </w:rPr>
        <w:t xml:space="preserve">Депозитарий несет ответственность за своевременное размещение вышеуказанной информации. </w:t>
      </w:r>
      <w:proofErr w:type="gramStart"/>
      <w:r w:rsidR="00695F1C" w:rsidRPr="00006849">
        <w:rPr>
          <w:bCs/>
          <w:szCs w:val="24"/>
        </w:rPr>
        <w:t>Депозитарий вправе увеличить время уведомления о Корпоративных действиях в случае, если требуется уточнение полученной Депозитари</w:t>
      </w:r>
      <w:r w:rsidR="0055306C" w:rsidRPr="00006849">
        <w:rPr>
          <w:bCs/>
          <w:szCs w:val="24"/>
        </w:rPr>
        <w:t>ем</w:t>
      </w:r>
      <w:r w:rsidR="00695F1C" w:rsidRPr="00006849">
        <w:rPr>
          <w:bCs/>
          <w:szCs w:val="24"/>
        </w:rPr>
        <w:t xml:space="preserve"> информации о Корпоративном действии, или в случае невозможности</w:t>
      </w:r>
      <w:r w:rsidR="00081E94" w:rsidRPr="00006849">
        <w:rPr>
          <w:bCs/>
          <w:szCs w:val="24"/>
        </w:rPr>
        <w:t xml:space="preserve"> </w:t>
      </w:r>
      <w:r w:rsidR="00081E94" w:rsidRPr="00006849">
        <w:rPr>
          <w:szCs w:val="24"/>
        </w:rPr>
        <w:t>получения Депозитарием информации о Корпоративном действии и документов от Иностранного депозитария по причинам, не зависящим от Депозитария</w:t>
      </w:r>
      <w:r w:rsidR="00966BE7" w:rsidRPr="00006849">
        <w:rPr>
          <w:szCs w:val="24"/>
        </w:rPr>
        <w:t>.</w:t>
      </w:r>
      <w:proofErr w:type="gramEnd"/>
    </w:p>
    <w:p w:rsidR="00B827CF" w:rsidRPr="00006849" w:rsidRDefault="000B7556" w:rsidP="00736D0E">
      <w:pPr>
        <w:pStyle w:val="25"/>
        <w:numPr>
          <w:ilvl w:val="1"/>
          <w:numId w:val="42"/>
        </w:numPr>
        <w:tabs>
          <w:tab w:val="clear" w:pos="2136"/>
          <w:tab w:val="left" w:pos="426"/>
        </w:tabs>
        <w:spacing w:before="120"/>
        <w:ind w:left="567" w:hanging="567"/>
        <w:rPr>
          <w:bCs/>
          <w:szCs w:val="24"/>
        </w:rPr>
      </w:pPr>
      <w:r w:rsidRPr="00006849">
        <w:rPr>
          <w:bCs/>
          <w:szCs w:val="24"/>
        </w:rPr>
        <w:t xml:space="preserve">Депонент самостоятельно просматривает соответствующие сообщения на </w:t>
      </w:r>
      <w:r w:rsidR="008D3BAD" w:rsidRPr="00006849">
        <w:rPr>
          <w:bCs/>
          <w:szCs w:val="24"/>
        </w:rPr>
        <w:t>официальном сайте Депозитария в сети «Интернет»</w:t>
      </w:r>
      <w:r w:rsidR="008D3BAD" w:rsidRPr="00006849">
        <w:rPr>
          <w:szCs w:val="24"/>
        </w:rPr>
        <w:t xml:space="preserve">, на котором раскрывается информация, связанная с осуществлением прав по ценным бумагам, </w:t>
      </w:r>
      <w:r w:rsidRPr="00006849">
        <w:rPr>
          <w:bCs/>
          <w:szCs w:val="24"/>
        </w:rPr>
        <w:t xml:space="preserve">и передает, в случае необходимости, полученные уведомления и информацию своим клиентам (депонентам). Ответственность за получение </w:t>
      </w:r>
      <w:r w:rsidR="00547A14" w:rsidRPr="00006849">
        <w:rPr>
          <w:bCs/>
          <w:szCs w:val="24"/>
        </w:rPr>
        <w:t>указанной</w:t>
      </w:r>
      <w:r w:rsidRPr="00006849">
        <w:rPr>
          <w:bCs/>
          <w:szCs w:val="24"/>
        </w:rPr>
        <w:t xml:space="preserve"> информации (</w:t>
      </w:r>
      <w:r w:rsidR="00547A14" w:rsidRPr="00006849">
        <w:rPr>
          <w:bCs/>
          <w:szCs w:val="24"/>
        </w:rPr>
        <w:t xml:space="preserve">а </w:t>
      </w:r>
      <w:r w:rsidRPr="00006849">
        <w:rPr>
          <w:bCs/>
          <w:szCs w:val="24"/>
        </w:rPr>
        <w:t xml:space="preserve">также за ее направление, в случае необходимости, клиентам Депонента) лежит на Депоненте. </w:t>
      </w:r>
      <w:proofErr w:type="gramStart"/>
      <w:r w:rsidRPr="00006849">
        <w:rPr>
          <w:bCs/>
          <w:szCs w:val="24"/>
        </w:rPr>
        <w:t xml:space="preserve">В случае если просмотр и получение Депонентом информации, размещенной на </w:t>
      </w:r>
      <w:r w:rsidR="008D3BAD" w:rsidRPr="00006849">
        <w:rPr>
          <w:bCs/>
          <w:szCs w:val="24"/>
        </w:rPr>
        <w:t>официальном сайте Депозитария в сети «Интернет»</w:t>
      </w:r>
      <w:r w:rsidR="008D3BAD" w:rsidRPr="00006849">
        <w:rPr>
          <w:szCs w:val="24"/>
        </w:rPr>
        <w:t>, на котором раскрывается информация, связанная с осуществлением прав по ценным бумагам</w:t>
      </w:r>
      <w:r w:rsidR="008D3BAD" w:rsidRPr="00006849">
        <w:rPr>
          <w:bCs/>
          <w:szCs w:val="24"/>
        </w:rPr>
        <w:t xml:space="preserve">, </w:t>
      </w:r>
      <w:r w:rsidRPr="00006849">
        <w:rPr>
          <w:bCs/>
          <w:szCs w:val="24"/>
        </w:rPr>
        <w:t>невозможны, Депонент должен обратиться в Депозитарий любым доступным способом, зарегистрировать свое обращение и обеспечить получение необходимой информации иным способом: по почте, факсу, электронной почте, с использованием спецсвязи.</w:t>
      </w:r>
      <w:proofErr w:type="gramEnd"/>
      <w:r w:rsidRPr="00006849">
        <w:rPr>
          <w:bCs/>
          <w:szCs w:val="24"/>
        </w:rPr>
        <w:t xml:space="preserve"> Оплата доставки по почте или спецсвязью осуществляется за счет Депонента. </w:t>
      </w:r>
    </w:p>
    <w:p w:rsidR="00E759D5" w:rsidRPr="00006849" w:rsidRDefault="008242AF" w:rsidP="00736D0E">
      <w:pPr>
        <w:pStyle w:val="25"/>
        <w:numPr>
          <w:ilvl w:val="1"/>
          <w:numId w:val="42"/>
        </w:numPr>
        <w:tabs>
          <w:tab w:val="clear" w:pos="2136"/>
          <w:tab w:val="left" w:pos="426"/>
        </w:tabs>
        <w:spacing w:before="120"/>
        <w:ind w:left="567" w:hanging="567"/>
        <w:rPr>
          <w:bCs/>
          <w:szCs w:val="24"/>
        </w:rPr>
      </w:pPr>
      <w:r w:rsidRPr="00006849">
        <w:rPr>
          <w:bCs/>
          <w:szCs w:val="24"/>
        </w:rPr>
        <w:t>Н</w:t>
      </w:r>
      <w:r w:rsidR="00E759D5" w:rsidRPr="00006849">
        <w:rPr>
          <w:bCs/>
          <w:szCs w:val="24"/>
        </w:rPr>
        <w:t xml:space="preserve">е позднее рабочего дня, следующего за днем получения информации </w:t>
      </w:r>
      <w:r w:rsidRPr="00006849">
        <w:rPr>
          <w:bCs/>
          <w:szCs w:val="24"/>
        </w:rPr>
        <w:t xml:space="preserve">о Корпоративном действии </w:t>
      </w:r>
      <w:r w:rsidR="00E759D5" w:rsidRPr="00006849">
        <w:rPr>
          <w:bCs/>
          <w:szCs w:val="24"/>
        </w:rPr>
        <w:t>и материалов от эмитента (</w:t>
      </w:r>
      <w:r w:rsidR="0071523E" w:rsidRPr="00006849">
        <w:rPr>
          <w:bCs/>
          <w:szCs w:val="24"/>
        </w:rPr>
        <w:t xml:space="preserve">лица, обязанного по ценным бумагам, </w:t>
      </w:r>
      <w:r w:rsidR="002E53D5" w:rsidRPr="00006849">
        <w:rPr>
          <w:bCs/>
          <w:szCs w:val="24"/>
        </w:rPr>
        <w:t xml:space="preserve">держателя </w:t>
      </w:r>
      <w:r w:rsidR="00E759D5" w:rsidRPr="00006849">
        <w:rPr>
          <w:bCs/>
          <w:szCs w:val="24"/>
        </w:rPr>
        <w:t>ре</w:t>
      </w:r>
      <w:r w:rsidR="002E53D5" w:rsidRPr="00006849">
        <w:rPr>
          <w:bCs/>
          <w:szCs w:val="24"/>
        </w:rPr>
        <w:t>ест</w:t>
      </w:r>
      <w:r w:rsidR="0088107A" w:rsidRPr="00006849">
        <w:rPr>
          <w:bCs/>
          <w:szCs w:val="24"/>
        </w:rPr>
        <w:t>р</w:t>
      </w:r>
      <w:r w:rsidR="002E53D5" w:rsidRPr="00006849">
        <w:rPr>
          <w:bCs/>
          <w:szCs w:val="24"/>
        </w:rPr>
        <w:t>а</w:t>
      </w:r>
      <w:r w:rsidR="00E759D5" w:rsidRPr="00006849">
        <w:rPr>
          <w:bCs/>
          <w:szCs w:val="24"/>
        </w:rPr>
        <w:t>, другого депозитария, Иностранного депозитария)</w:t>
      </w:r>
      <w:r w:rsidRPr="00006849">
        <w:rPr>
          <w:bCs/>
          <w:szCs w:val="24"/>
        </w:rPr>
        <w:t xml:space="preserve"> </w:t>
      </w:r>
      <w:r w:rsidR="00E759D5" w:rsidRPr="00006849">
        <w:rPr>
          <w:bCs/>
          <w:szCs w:val="24"/>
        </w:rPr>
        <w:t xml:space="preserve">Депонентам, на </w:t>
      </w:r>
      <w:proofErr w:type="gramStart"/>
      <w:r w:rsidR="00EF61C8" w:rsidRPr="00006849">
        <w:rPr>
          <w:bCs/>
          <w:szCs w:val="24"/>
        </w:rPr>
        <w:t>С</w:t>
      </w:r>
      <w:r w:rsidR="00D76226" w:rsidRPr="00006849">
        <w:rPr>
          <w:bCs/>
          <w:szCs w:val="24"/>
        </w:rPr>
        <w:t>четах</w:t>
      </w:r>
      <w:proofErr w:type="gramEnd"/>
      <w:r w:rsidR="00E759D5" w:rsidRPr="00006849">
        <w:rPr>
          <w:bCs/>
          <w:szCs w:val="24"/>
        </w:rPr>
        <w:t xml:space="preserve"> депо которых имеются ненулевые остатки ценных бумаг, по которым проводится Корпоративное действие, </w:t>
      </w:r>
      <w:r w:rsidR="0025257C" w:rsidRPr="00006849">
        <w:rPr>
          <w:bCs/>
          <w:szCs w:val="24"/>
        </w:rPr>
        <w:t xml:space="preserve">направляется </w:t>
      </w:r>
      <w:r w:rsidR="00AC5C8A" w:rsidRPr="00006849">
        <w:rPr>
          <w:bCs/>
          <w:szCs w:val="24"/>
        </w:rPr>
        <w:t>уведомление</w:t>
      </w:r>
      <w:r w:rsidR="00E759D5" w:rsidRPr="00006849">
        <w:rPr>
          <w:bCs/>
          <w:szCs w:val="24"/>
        </w:rPr>
        <w:t xml:space="preserve"> о Корпоративном действии </w:t>
      </w:r>
      <w:r w:rsidR="002853D2" w:rsidRPr="00006849">
        <w:rPr>
          <w:bCs/>
          <w:szCs w:val="24"/>
        </w:rPr>
        <w:t xml:space="preserve">и материалы </w:t>
      </w:r>
      <w:r w:rsidR="00E759D5" w:rsidRPr="00006849">
        <w:rPr>
          <w:bCs/>
          <w:szCs w:val="24"/>
        </w:rPr>
        <w:t>в виде электронного документа</w:t>
      </w:r>
      <w:r w:rsidR="002853D2" w:rsidRPr="00006849">
        <w:rPr>
          <w:bCs/>
          <w:szCs w:val="24"/>
        </w:rPr>
        <w:t>, если иной порядок направления материало</w:t>
      </w:r>
      <w:r w:rsidR="00C85479" w:rsidRPr="00006849">
        <w:rPr>
          <w:bCs/>
          <w:szCs w:val="24"/>
        </w:rPr>
        <w:t>в</w:t>
      </w:r>
      <w:r w:rsidR="002853D2" w:rsidRPr="00006849">
        <w:rPr>
          <w:bCs/>
          <w:szCs w:val="24"/>
        </w:rPr>
        <w:t xml:space="preserve"> не предусмотрен </w:t>
      </w:r>
      <w:r w:rsidR="00D77E56" w:rsidRPr="00006849">
        <w:rPr>
          <w:bCs/>
          <w:szCs w:val="24"/>
        </w:rPr>
        <w:t>Договором</w:t>
      </w:r>
      <w:r w:rsidR="00E759D5" w:rsidRPr="00006849">
        <w:rPr>
          <w:bCs/>
          <w:szCs w:val="24"/>
        </w:rPr>
        <w:t xml:space="preserve">. </w:t>
      </w:r>
      <w:r w:rsidR="00A5279B" w:rsidRPr="00006849">
        <w:rPr>
          <w:bCs/>
          <w:szCs w:val="24"/>
        </w:rPr>
        <w:t xml:space="preserve">В том случае если одновременно с информацией о Корпоративном действии Депозитарием получены материалы, которые в соответствии с законодательством Российской Федерации подлежат направлению Депонентам, на </w:t>
      </w:r>
      <w:proofErr w:type="gramStart"/>
      <w:r w:rsidR="00A5279B" w:rsidRPr="00006849">
        <w:rPr>
          <w:bCs/>
          <w:szCs w:val="24"/>
        </w:rPr>
        <w:t>Счетах</w:t>
      </w:r>
      <w:proofErr w:type="gramEnd"/>
      <w:r w:rsidR="00A5279B" w:rsidRPr="00006849">
        <w:rPr>
          <w:bCs/>
          <w:szCs w:val="24"/>
        </w:rPr>
        <w:t xml:space="preserve"> депо которых имеются ненулевые остатки ценных бумаг на дату фиксации, материалы не позднее рабочего дня, следующего за датой фиксации, направляются Депонентам, на Счетах депо которых на дату фиксации имеются ненулевые остатки ценных бумаг, по которым проводится Корпоративное действие. </w:t>
      </w:r>
      <w:r w:rsidR="00E759D5" w:rsidRPr="00006849">
        <w:rPr>
          <w:bCs/>
          <w:szCs w:val="24"/>
        </w:rPr>
        <w:t xml:space="preserve">Форматы </w:t>
      </w:r>
      <w:r w:rsidR="0071082B" w:rsidRPr="00006849">
        <w:rPr>
          <w:bCs/>
          <w:szCs w:val="24"/>
        </w:rPr>
        <w:t xml:space="preserve">электронных </w:t>
      </w:r>
      <w:r w:rsidR="00E759D5" w:rsidRPr="00006849">
        <w:rPr>
          <w:bCs/>
          <w:szCs w:val="24"/>
        </w:rPr>
        <w:t xml:space="preserve">документов и каналы </w:t>
      </w:r>
      <w:r w:rsidR="0071082B" w:rsidRPr="00006849">
        <w:rPr>
          <w:bCs/>
          <w:szCs w:val="24"/>
        </w:rPr>
        <w:t xml:space="preserve">информационного </w:t>
      </w:r>
      <w:r w:rsidR="00E759D5" w:rsidRPr="00006849">
        <w:rPr>
          <w:bCs/>
          <w:szCs w:val="24"/>
        </w:rPr>
        <w:t xml:space="preserve">взаимодействия определяются </w:t>
      </w:r>
      <w:r w:rsidR="00D26F0E" w:rsidRPr="00006849">
        <w:rPr>
          <w:bCs/>
          <w:szCs w:val="24"/>
        </w:rPr>
        <w:t>договором об обмене электронными документами</w:t>
      </w:r>
      <w:r w:rsidR="00E759D5" w:rsidRPr="00006849">
        <w:rPr>
          <w:bCs/>
          <w:szCs w:val="24"/>
        </w:rPr>
        <w:t>.</w:t>
      </w:r>
      <w:r w:rsidR="0063031B" w:rsidRPr="00006849">
        <w:rPr>
          <w:bCs/>
          <w:szCs w:val="24"/>
        </w:rPr>
        <w:t xml:space="preserve"> Депозитарий вправе предоставить полученные материалы путем указания в уведомлении о Корпоративном действии ссылки, по которой Депоненты имеют возможность ознакомиться с материалами.</w:t>
      </w:r>
    </w:p>
    <w:p w:rsidR="000F25DE" w:rsidRPr="00006849" w:rsidRDefault="000F25DE" w:rsidP="00736D0E">
      <w:pPr>
        <w:pStyle w:val="25"/>
        <w:numPr>
          <w:ilvl w:val="1"/>
          <w:numId w:val="42"/>
        </w:numPr>
        <w:tabs>
          <w:tab w:val="clear" w:pos="2136"/>
          <w:tab w:val="left" w:pos="426"/>
        </w:tabs>
        <w:spacing w:before="120"/>
        <w:ind w:left="567" w:hanging="567"/>
        <w:rPr>
          <w:bCs/>
          <w:szCs w:val="24"/>
        </w:rPr>
      </w:pPr>
      <w:proofErr w:type="gramStart"/>
      <w:r w:rsidRPr="00006849">
        <w:rPr>
          <w:bCs/>
          <w:szCs w:val="24"/>
        </w:rPr>
        <w:t xml:space="preserve">Депозитарий не несет ответственности за несообщение Депоненту о предстоящем </w:t>
      </w:r>
      <w:r w:rsidR="00D76226" w:rsidRPr="00006849">
        <w:rPr>
          <w:bCs/>
          <w:szCs w:val="24"/>
        </w:rPr>
        <w:t>К</w:t>
      </w:r>
      <w:r w:rsidRPr="00006849">
        <w:rPr>
          <w:bCs/>
          <w:szCs w:val="24"/>
        </w:rPr>
        <w:t>орпоративном действии эмитента, если эмитент (его уполномоченный представитель, регистратор или депозитарий, в котором Депозитарию открыт счет депо</w:t>
      </w:r>
      <w:r w:rsidR="00A36FD7" w:rsidRPr="00006849">
        <w:rPr>
          <w:bCs/>
          <w:szCs w:val="24"/>
        </w:rPr>
        <w:t xml:space="preserve"> номинального держателя</w:t>
      </w:r>
      <w:r w:rsidRPr="00006849">
        <w:rPr>
          <w:bCs/>
          <w:szCs w:val="24"/>
        </w:rPr>
        <w:t xml:space="preserve">), </w:t>
      </w:r>
      <w:r w:rsidR="00B75405" w:rsidRPr="00006849">
        <w:rPr>
          <w:bCs/>
          <w:szCs w:val="24"/>
        </w:rPr>
        <w:t xml:space="preserve">Иностранный депозитарий </w:t>
      </w:r>
      <w:r w:rsidRPr="00006849">
        <w:rPr>
          <w:bCs/>
          <w:szCs w:val="24"/>
        </w:rPr>
        <w:t>не предоставил эту информацию Депозитарию.</w:t>
      </w:r>
      <w:proofErr w:type="gramEnd"/>
    </w:p>
    <w:p w:rsidR="00B75405" w:rsidRPr="00006849" w:rsidRDefault="00B75405" w:rsidP="00B446BD">
      <w:pPr>
        <w:pStyle w:val="25"/>
        <w:numPr>
          <w:ilvl w:val="1"/>
          <w:numId w:val="42"/>
        </w:numPr>
        <w:tabs>
          <w:tab w:val="clear" w:pos="2136"/>
          <w:tab w:val="left" w:pos="426"/>
        </w:tabs>
        <w:spacing w:before="120"/>
        <w:rPr>
          <w:bCs/>
          <w:szCs w:val="24"/>
        </w:rPr>
      </w:pPr>
      <w:r w:rsidRPr="00006849">
        <w:rPr>
          <w:bCs/>
          <w:szCs w:val="24"/>
        </w:rPr>
        <w:t>В том случае, если информация о Корпоративном действии и материалы поступили в Депозитарий от Иностранного депозитария на иностранном языке, Депозитарий вправе разместить на сайте и направить Депонентам информацию о Корпоративном действии и материалы также на иностранном языке.</w:t>
      </w:r>
    </w:p>
    <w:p w:rsidR="000B7556" w:rsidRPr="00006849" w:rsidRDefault="001D048E" w:rsidP="00993542">
      <w:pPr>
        <w:pStyle w:val="10"/>
        <w:keepNext w:val="0"/>
        <w:tabs>
          <w:tab w:val="clear" w:pos="360"/>
          <w:tab w:val="left" w:pos="709"/>
        </w:tabs>
        <w:spacing w:before="120"/>
      </w:pPr>
      <w:bookmarkStart w:id="146" w:name="_Toc451673654"/>
      <w:bookmarkStart w:id="147" w:name="_Toc452800846"/>
      <w:bookmarkStart w:id="148" w:name="_Toc55318044"/>
      <w:r w:rsidRPr="00006849">
        <w:t xml:space="preserve">Раздел 4. </w:t>
      </w:r>
      <w:r w:rsidR="000B7556" w:rsidRPr="00006849">
        <w:t xml:space="preserve">ПРАВИЛА ПРИЕМА НА ОБСЛУЖИВАНИЕ И ПРЕКРАЩЕНИЯ ОБСЛУЖИВАНИЯ ВЫПУСКА (ДОПОЛНИТЕЛЬНОГО ВЫПУСКА) ЦЕННЫХ БУМАГ В </w:t>
      </w:r>
      <w:bookmarkEnd w:id="146"/>
      <w:bookmarkEnd w:id="147"/>
      <w:r w:rsidR="000B7556" w:rsidRPr="00006849">
        <w:t>ДЕПОЗИТАРИИ</w:t>
      </w:r>
      <w:bookmarkEnd w:id="148"/>
    </w:p>
    <w:p w:rsidR="000B7556" w:rsidRPr="00006849" w:rsidRDefault="004361F9" w:rsidP="00CF4A50">
      <w:pPr>
        <w:pStyle w:val="20"/>
        <w:spacing w:before="120" w:after="0"/>
        <w:rPr>
          <w:rFonts w:ascii="Times New Roman" w:hAnsi="Times New Roman"/>
          <w:i w:val="0"/>
        </w:rPr>
      </w:pPr>
      <w:bookmarkStart w:id="149" w:name="_Toc55318045"/>
      <w:r w:rsidRPr="00006849">
        <w:rPr>
          <w:rFonts w:ascii="Times New Roman" w:hAnsi="Times New Roman"/>
          <w:i w:val="0"/>
        </w:rPr>
        <w:t>Статья 4</w:t>
      </w:r>
      <w:r w:rsidR="0059669F" w:rsidRPr="00006849">
        <w:rPr>
          <w:rFonts w:ascii="Times New Roman" w:hAnsi="Times New Roman"/>
          <w:i w:val="0"/>
        </w:rPr>
        <w:t>0</w:t>
      </w:r>
      <w:r w:rsidRPr="00006849">
        <w:rPr>
          <w:rFonts w:ascii="Times New Roman" w:hAnsi="Times New Roman"/>
          <w:i w:val="0"/>
        </w:rPr>
        <w:t xml:space="preserve">. </w:t>
      </w:r>
      <w:r w:rsidR="000B7556" w:rsidRPr="00006849">
        <w:rPr>
          <w:rFonts w:ascii="Times New Roman" w:hAnsi="Times New Roman"/>
          <w:i w:val="0"/>
        </w:rPr>
        <w:t>Общие положения</w:t>
      </w:r>
      <w:bookmarkEnd w:id="149"/>
    </w:p>
    <w:p w:rsidR="000B7556" w:rsidRPr="00006849" w:rsidRDefault="000B7556" w:rsidP="00B446BD">
      <w:pPr>
        <w:pStyle w:val="25"/>
        <w:numPr>
          <w:ilvl w:val="1"/>
          <w:numId w:val="35"/>
        </w:numPr>
        <w:tabs>
          <w:tab w:val="clear" w:pos="2136"/>
          <w:tab w:val="left" w:pos="567"/>
        </w:tabs>
        <w:spacing w:before="120"/>
        <w:ind w:left="567" w:hanging="567"/>
      </w:pPr>
      <w:r w:rsidRPr="00006849">
        <w:t>Правила приема на обслуживание и прекращения обслуживания выпуска (дополнительного выпуска) ценных бумаг в Депозитарии</w:t>
      </w:r>
      <w:r w:rsidRPr="00006849">
        <w:rPr>
          <w:b/>
        </w:rPr>
        <w:t xml:space="preserve"> </w:t>
      </w:r>
      <w:r w:rsidRPr="00006849">
        <w:t>(далее – Правила)</w:t>
      </w:r>
      <w:r w:rsidRPr="00006849">
        <w:rPr>
          <w:b/>
        </w:rPr>
        <w:t xml:space="preserve"> </w:t>
      </w:r>
      <w:r w:rsidRPr="00006849">
        <w:t>распространяются на ценные бумаги, являющиеся объектом депозитарной деятельности в соответствии с настоящи</w:t>
      </w:r>
      <w:r w:rsidR="00CB286A" w:rsidRPr="00006849">
        <w:t>ми</w:t>
      </w:r>
      <w:r w:rsidRPr="00006849">
        <w:t xml:space="preserve"> Услови</w:t>
      </w:r>
      <w:r w:rsidR="00CB286A" w:rsidRPr="00006849">
        <w:t>ями</w:t>
      </w:r>
      <w:r w:rsidRPr="00006849">
        <w:t xml:space="preserve">. </w:t>
      </w:r>
    </w:p>
    <w:p w:rsidR="000B7556" w:rsidRPr="00006849" w:rsidRDefault="000B7556" w:rsidP="00B446BD">
      <w:pPr>
        <w:pStyle w:val="25"/>
        <w:numPr>
          <w:ilvl w:val="1"/>
          <w:numId w:val="35"/>
        </w:numPr>
        <w:tabs>
          <w:tab w:val="clear" w:pos="2136"/>
          <w:tab w:val="left" w:pos="567"/>
        </w:tabs>
        <w:spacing w:before="120"/>
        <w:ind w:left="567" w:hanging="567"/>
      </w:pPr>
      <w:r w:rsidRPr="00006849">
        <w:t xml:space="preserve">Порядок учета принятых на обслуживание в Депозитарии ценных бумаг определяется Правилами </w:t>
      </w:r>
      <w:proofErr w:type="gramStart"/>
      <w:r w:rsidRPr="00006849">
        <w:t>веден</w:t>
      </w:r>
      <w:r w:rsidR="00AA4A2E" w:rsidRPr="00006849">
        <w:t xml:space="preserve">ия учета депозитарных операций </w:t>
      </w:r>
      <w:r w:rsidRPr="00006849">
        <w:t>Депозитария</w:t>
      </w:r>
      <w:proofErr w:type="gramEnd"/>
      <w:r w:rsidRPr="00006849">
        <w:t xml:space="preserve">. </w:t>
      </w:r>
      <w:r w:rsidR="00A71A33" w:rsidRPr="00006849">
        <w:t xml:space="preserve">Учет ценных бумаг в Депозитарии осуществляется открытым </w:t>
      </w:r>
      <w:r w:rsidR="00385D4B" w:rsidRPr="00006849">
        <w:t xml:space="preserve">способом, </w:t>
      </w:r>
      <w:r w:rsidR="00A71A33" w:rsidRPr="00006849">
        <w:t xml:space="preserve">при котором Депонент может давать </w:t>
      </w:r>
      <w:r w:rsidR="00BE2080" w:rsidRPr="00006849">
        <w:t>П</w:t>
      </w:r>
      <w:r w:rsidR="00A71A33" w:rsidRPr="00006849">
        <w:t xml:space="preserve">оручения Депозитарию только по отношению к определенному количеству ценных бумаг, учитываемых на </w:t>
      </w:r>
      <w:r w:rsidR="00420B15" w:rsidRPr="00006849">
        <w:t>С</w:t>
      </w:r>
      <w:r w:rsidR="00A71A33" w:rsidRPr="00006849">
        <w:t>чете депо, без указания индивидуальных признаков</w:t>
      </w:r>
      <w:r w:rsidR="007A2BE6" w:rsidRPr="00006849">
        <w:t xml:space="preserve"> </w:t>
      </w:r>
      <w:proofErr w:type="gramStart"/>
      <w:r w:rsidR="00C026D1" w:rsidRPr="00006849">
        <w:t>документарной ценной</w:t>
      </w:r>
      <w:proofErr w:type="gramEnd"/>
      <w:r w:rsidR="00C026D1" w:rsidRPr="00006849">
        <w:t xml:space="preserve"> бумаги </w:t>
      </w:r>
      <w:r w:rsidR="007A2BE6" w:rsidRPr="00006849">
        <w:t>и</w:t>
      </w:r>
      <w:r w:rsidR="00C026D1" w:rsidRPr="00006849">
        <w:t>ли</w:t>
      </w:r>
      <w:r w:rsidR="007A2BE6" w:rsidRPr="00006849">
        <w:t xml:space="preserve"> и</w:t>
      </w:r>
      <w:r w:rsidR="00C026D1" w:rsidRPr="00006849">
        <w:t xml:space="preserve">дентификационных </w:t>
      </w:r>
      <w:r w:rsidR="007A2BE6" w:rsidRPr="00006849">
        <w:t xml:space="preserve">признаков </w:t>
      </w:r>
      <w:r w:rsidR="00C026D1" w:rsidRPr="00006849">
        <w:t>бездокументарной ценной бумаги, или признаков их принадлежности к группе</w:t>
      </w:r>
      <w:r w:rsidR="007A2BE6" w:rsidRPr="00006849">
        <w:t>.</w:t>
      </w:r>
    </w:p>
    <w:p w:rsidR="000B7556" w:rsidRPr="00006849" w:rsidRDefault="000B7556" w:rsidP="00B446BD">
      <w:pPr>
        <w:pStyle w:val="25"/>
        <w:numPr>
          <w:ilvl w:val="1"/>
          <w:numId w:val="35"/>
        </w:numPr>
        <w:tabs>
          <w:tab w:val="clear" w:pos="2136"/>
          <w:tab w:val="left" w:pos="567"/>
        </w:tabs>
        <w:spacing w:before="120"/>
        <w:ind w:left="567" w:hanging="567"/>
      </w:pPr>
      <w:r w:rsidRPr="00006849">
        <w:t xml:space="preserve">Депозитарий формирует и поддерживает в актуальном состоянии </w:t>
      </w:r>
      <w:r w:rsidR="00751A80" w:rsidRPr="00006849">
        <w:t>С</w:t>
      </w:r>
      <w:r w:rsidRPr="00006849">
        <w:t xml:space="preserve">писок ценных бумаг, ведение и хранение которого осуществляется в электронном виде. Для ознакомления всех заинтересованных лиц </w:t>
      </w:r>
      <w:r w:rsidR="00751A80" w:rsidRPr="00006849">
        <w:t>С</w:t>
      </w:r>
      <w:r w:rsidR="00CE24F4" w:rsidRPr="00006849">
        <w:t xml:space="preserve">писок ценных бумаг размещается </w:t>
      </w:r>
      <w:r w:rsidRPr="00006849">
        <w:t>на</w:t>
      </w:r>
      <w:r w:rsidR="008D3BAD" w:rsidRPr="00006849">
        <w:t xml:space="preserve"> официальном сайте Депозитария в сети «Интернет», на котором раскрывается информация, связанная с осуществлением прав по ценным бумагам</w:t>
      </w:r>
      <w:r w:rsidRPr="00006849">
        <w:t xml:space="preserve">. </w:t>
      </w:r>
      <w:r w:rsidR="00751A80" w:rsidRPr="00006849">
        <w:t>С</w:t>
      </w:r>
      <w:r w:rsidRPr="00006849">
        <w:t>писок ценных бумаг содержит, в том числе, информацию о депозитарных кодах ценных бумаг (выпусков</w:t>
      </w:r>
      <w:r w:rsidR="001D048E" w:rsidRPr="00006849">
        <w:t>,</w:t>
      </w:r>
      <w:r w:rsidRPr="00006849">
        <w:t xml:space="preserve"> дополнительных выпусков ценных бумаг), присвоенных Депозитарием.</w:t>
      </w:r>
      <w:r w:rsidR="001D048E" w:rsidRPr="00006849">
        <w:t xml:space="preserve"> </w:t>
      </w:r>
      <w:r w:rsidRPr="00006849">
        <w:t>Информация о ценных бумагах иностранных эмитентов, учиты</w:t>
      </w:r>
      <w:r w:rsidR="00FA55DB" w:rsidRPr="00006849">
        <w:t>ваемых на счетах Депозитария в И</w:t>
      </w:r>
      <w:r w:rsidRPr="00006849">
        <w:t xml:space="preserve">ностранных </w:t>
      </w:r>
      <w:r w:rsidR="00DA3B80" w:rsidRPr="00006849">
        <w:t>депозитариях</w:t>
      </w:r>
      <w:r w:rsidRPr="00006849">
        <w:t xml:space="preserve"> для учета прав на ценные бумаги, лица, действующего в интересах других лиц, и имеющих статус «</w:t>
      </w:r>
      <w:proofErr w:type="gramStart"/>
      <w:r w:rsidRPr="00006849">
        <w:t>непубликуемая ценная</w:t>
      </w:r>
      <w:proofErr w:type="gramEnd"/>
      <w:r w:rsidRPr="00006849">
        <w:t xml:space="preserve"> бумага» («</w:t>
      </w:r>
      <w:proofErr w:type="spellStart"/>
      <w:r w:rsidRPr="00006849">
        <w:t>unpublished</w:t>
      </w:r>
      <w:proofErr w:type="spellEnd"/>
      <w:r w:rsidRPr="00006849">
        <w:t xml:space="preserve"> </w:t>
      </w:r>
      <w:proofErr w:type="spellStart"/>
      <w:r w:rsidRPr="00006849">
        <w:t>security</w:t>
      </w:r>
      <w:proofErr w:type="spellEnd"/>
      <w:r w:rsidRPr="00006849">
        <w:t>») или «конфиде</w:t>
      </w:r>
      <w:r w:rsidR="000F25DE" w:rsidRPr="00006849">
        <w:t>н</w:t>
      </w:r>
      <w:r w:rsidRPr="00006849">
        <w:t>циальная информация» («</w:t>
      </w:r>
      <w:proofErr w:type="spellStart"/>
      <w:r w:rsidRPr="00006849">
        <w:t>confidential</w:t>
      </w:r>
      <w:proofErr w:type="spellEnd"/>
      <w:r w:rsidRPr="00006849">
        <w:t xml:space="preserve"> </w:t>
      </w:r>
      <w:proofErr w:type="spellStart"/>
      <w:r w:rsidRPr="00006849">
        <w:t>information</w:t>
      </w:r>
      <w:proofErr w:type="spellEnd"/>
      <w:r w:rsidRPr="00006849">
        <w:t xml:space="preserve">») в этих </w:t>
      </w:r>
      <w:r w:rsidR="00FA55DB" w:rsidRPr="00006849">
        <w:t>И</w:t>
      </w:r>
      <w:r w:rsidRPr="00006849">
        <w:t xml:space="preserve">ностранных </w:t>
      </w:r>
      <w:r w:rsidR="00DA3B80" w:rsidRPr="00006849">
        <w:t>депозитариях</w:t>
      </w:r>
      <w:r w:rsidRPr="00006849">
        <w:t xml:space="preserve">, раскрывается на </w:t>
      </w:r>
      <w:r w:rsidR="0060304F" w:rsidRPr="00006849">
        <w:t xml:space="preserve">сайте Депозитария только после </w:t>
      </w:r>
      <w:r w:rsidR="00FA55DB" w:rsidRPr="00006849">
        <w:t>снятия этого статуса в И</w:t>
      </w:r>
      <w:r w:rsidRPr="00006849">
        <w:t>ностранно</w:t>
      </w:r>
      <w:r w:rsidR="00A7411E" w:rsidRPr="00006849">
        <w:t>м</w:t>
      </w:r>
      <w:r w:rsidR="00DA3B80" w:rsidRPr="00006849">
        <w:t xml:space="preserve"> </w:t>
      </w:r>
      <w:r w:rsidR="00A7411E" w:rsidRPr="00006849">
        <w:t>депозитарии</w:t>
      </w:r>
      <w:r w:rsidRPr="00006849">
        <w:t xml:space="preserve">. </w:t>
      </w:r>
      <w:r w:rsidR="00BA0E6B" w:rsidRPr="00006849">
        <w:t>Депозитарий вправе не размещать информацию об Иностранных ценных бумагах</w:t>
      </w:r>
      <w:r w:rsidR="00C115D2" w:rsidRPr="00006849">
        <w:t xml:space="preserve"> </w:t>
      </w:r>
      <w:r w:rsidR="0038374C" w:rsidRPr="00006849">
        <w:t xml:space="preserve">в </w:t>
      </w:r>
      <w:r w:rsidR="00C115D2" w:rsidRPr="00006849">
        <w:t>иных случаях, предусмотренных Договором.</w:t>
      </w:r>
    </w:p>
    <w:p w:rsidR="000B7556" w:rsidRPr="00006849" w:rsidRDefault="000B7556" w:rsidP="00B446BD">
      <w:pPr>
        <w:pStyle w:val="25"/>
        <w:numPr>
          <w:ilvl w:val="1"/>
          <w:numId w:val="35"/>
        </w:numPr>
        <w:tabs>
          <w:tab w:val="clear" w:pos="2136"/>
          <w:tab w:val="left" w:pos="567"/>
        </w:tabs>
        <w:spacing w:before="120"/>
        <w:ind w:left="567" w:hanging="567"/>
      </w:pPr>
      <w:r w:rsidRPr="00006849">
        <w:t xml:space="preserve">Раскрытие и предоставление </w:t>
      </w:r>
      <w:r w:rsidR="002C665F" w:rsidRPr="00006849">
        <w:t xml:space="preserve">Депозитарием </w:t>
      </w:r>
      <w:r w:rsidRPr="00006849">
        <w:t xml:space="preserve">информации об обслуживаемых ценных бумагах, о </w:t>
      </w:r>
      <w:r w:rsidR="00532804" w:rsidRPr="00006849">
        <w:t>К</w:t>
      </w:r>
      <w:r w:rsidRPr="00006849">
        <w:t xml:space="preserve">орпоративных действиях эмитентов в отношении выпусков (дополнительных выпусков) ценных бумаг, включенных в </w:t>
      </w:r>
      <w:r w:rsidR="00751A80" w:rsidRPr="00006849">
        <w:t>С</w:t>
      </w:r>
      <w:r w:rsidRPr="00006849">
        <w:t>писок</w:t>
      </w:r>
      <w:r w:rsidR="009B6443" w:rsidRPr="00006849">
        <w:t xml:space="preserve"> ценных бумаг</w:t>
      </w:r>
      <w:r w:rsidRPr="00006849">
        <w:t xml:space="preserve">, осуществляется в соответствии с настоящими Условиями. </w:t>
      </w:r>
    </w:p>
    <w:p w:rsidR="004361F9" w:rsidRPr="00006849" w:rsidRDefault="004361F9" w:rsidP="00B446BD">
      <w:pPr>
        <w:pStyle w:val="25"/>
        <w:numPr>
          <w:ilvl w:val="1"/>
          <w:numId w:val="35"/>
        </w:numPr>
        <w:tabs>
          <w:tab w:val="clear" w:pos="2136"/>
          <w:tab w:val="left" w:pos="567"/>
        </w:tabs>
        <w:spacing w:before="120"/>
        <w:ind w:left="567" w:hanging="567"/>
      </w:pPr>
      <w:proofErr w:type="gramStart"/>
      <w:r w:rsidRPr="00006849">
        <w:t xml:space="preserve">Ценные бумаги, которые в соответствии с </w:t>
      </w:r>
      <w:r w:rsidR="00C567BF" w:rsidRPr="00006849">
        <w:t>З</w:t>
      </w:r>
      <w:r w:rsidRPr="00006849">
        <w:t>аконом о центральном депозитарии, должны учитываться</w:t>
      </w:r>
      <w:r w:rsidR="00C8696F" w:rsidRPr="00006849">
        <w:t xml:space="preserve"> на лицевых счетах номинального держателя центрального депозитария, открытых у лица, осуществляющего деятельность по ведению реестра на основании соответствующей лицензии, в том числе у специализированного депозитария и эмитента российских депозитарных расписок, принимаются на обслуживание в Депозитарий при условии </w:t>
      </w:r>
      <w:r w:rsidR="00682BF5" w:rsidRPr="00006849">
        <w:t>обмена информацией и документами с указанными лицами в электронной форме в</w:t>
      </w:r>
      <w:proofErr w:type="gramEnd"/>
      <w:r w:rsidR="00682BF5" w:rsidRPr="00006849">
        <w:t xml:space="preserve"> </w:t>
      </w:r>
      <w:proofErr w:type="gramStart"/>
      <w:r w:rsidR="00682BF5" w:rsidRPr="00006849">
        <w:t>соответствии</w:t>
      </w:r>
      <w:proofErr w:type="gramEnd"/>
      <w:r w:rsidR="00682BF5" w:rsidRPr="00006849">
        <w:t xml:space="preserve"> с Правилами электронного взаимодействия Депозитария, и соблюдении указанными лицами</w:t>
      </w:r>
      <w:r w:rsidR="003611A7" w:rsidRPr="00006849">
        <w:t xml:space="preserve"> </w:t>
      </w:r>
      <w:r w:rsidR="00682BF5" w:rsidRPr="00006849">
        <w:t>порядка проведения сверок, предусмотренн</w:t>
      </w:r>
      <w:r w:rsidR="003611A7" w:rsidRPr="00006849">
        <w:t>ого</w:t>
      </w:r>
      <w:r w:rsidR="00682BF5" w:rsidRPr="00006849">
        <w:t xml:space="preserve"> настоящими Условиями.</w:t>
      </w:r>
    </w:p>
    <w:p w:rsidR="000B7556" w:rsidRPr="00006849" w:rsidRDefault="00365646" w:rsidP="00DC1A57">
      <w:pPr>
        <w:pStyle w:val="20"/>
        <w:rPr>
          <w:rFonts w:ascii="Times New Roman" w:hAnsi="Times New Roman"/>
          <w:i w:val="0"/>
        </w:rPr>
      </w:pPr>
      <w:bookmarkStart w:id="150" w:name="_Toc55318046"/>
      <w:r w:rsidRPr="00006849">
        <w:rPr>
          <w:rFonts w:ascii="Times New Roman" w:hAnsi="Times New Roman"/>
          <w:i w:val="0"/>
        </w:rPr>
        <w:t>Статья 4</w:t>
      </w:r>
      <w:r w:rsidR="0059669F" w:rsidRPr="00006849">
        <w:rPr>
          <w:rFonts w:ascii="Times New Roman" w:hAnsi="Times New Roman"/>
          <w:i w:val="0"/>
        </w:rPr>
        <w:t>1</w:t>
      </w:r>
      <w:r w:rsidRPr="00006849">
        <w:rPr>
          <w:rFonts w:ascii="Times New Roman" w:hAnsi="Times New Roman"/>
          <w:i w:val="0"/>
        </w:rPr>
        <w:t xml:space="preserve">. </w:t>
      </w:r>
      <w:r w:rsidR="000B7556" w:rsidRPr="00006849">
        <w:rPr>
          <w:rFonts w:ascii="Times New Roman" w:hAnsi="Times New Roman"/>
          <w:i w:val="0"/>
        </w:rPr>
        <w:t>Прием на обслуживание выпуска (дополнительного выпуска) ценных бумаг (ценных бумаг)</w:t>
      </w:r>
      <w:bookmarkEnd w:id="150"/>
    </w:p>
    <w:p w:rsidR="00164AB9" w:rsidRPr="00006849" w:rsidRDefault="000B7556" w:rsidP="00736D0E">
      <w:pPr>
        <w:pStyle w:val="25"/>
        <w:numPr>
          <w:ilvl w:val="1"/>
          <w:numId w:val="36"/>
        </w:numPr>
        <w:tabs>
          <w:tab w:val="clear" w:pos="2136"/>
          <w:tab w:val="left" w:pos="426"/>
        </w:tabs>
        <w:spacing w:before="120"/>
        <w:ind w:left="567" w:hanging="567"/>
      </w:pPr>
      <w:r w:rsidRPr="00006849">
        <w:t xml:space="preserve">На обслуживание в Депозитарий принимаются выпуски (дополнительные выпуски) </w:t>
      </w:r>
      <w:proofErr w:type="gramStart"/>
      <w:r w:rsidRPr="00006849">
        <w:t>эмиссионных ценных</w:t>
      </w:r>
      <w:proofErr w:type="gramEnd"/>
      <w:r w:rsidRPr="00006849">
        <w:t xml:space="preserve"> бумаг российских и иностранных эмитентов, выпущенные и зарегистрированные в соответствии с требованиями законодательства Российской Федерации, нормативных актов </w:t>
      </w:r>
      <w:r w:rsidR="006D35A2" w:rsidRPr="00006849">
        <w:t>Банка России</w:t>
      </w:r>
      <w:r w:rsidRPr="00006849">
        <w:t xml:space="preserve">, и отвечающие требованиям настоящих Правил. </w:t>
      </w:r>
    </w:p>
    <w:p w:rsidR="000B7556" w:rsidRPr="00006849" w:rsidRDefault="000B7556" w:rsidP="00CB286A">
      <w:pPr>
        <w:autoSpaceDE w:val="0"/>
        <w:autoSpaceDN w:val="0"/>
        <w:adjustRightInd w:val="0"/>
        <w:spacing w:before="120"/>
        <w:ind w:left="567"/>
        <w:jc w:val="both"/>
        <w:rPr>
          <w:sz w:val="24"/>
          <w:szCs w:val="24"/>
        </w:rPr>
      </w:pPr>
      <w:proofErr w:type="gramStart"/>
      <w:r w:rsidRPr="00006849">
        <w:rPr>
          <w:sz w:val="24"/>
          <w:szCs w:val="24"/>
        </w:rPr>
        <w:t xml:space="preserve">На обслуживание в Депозитарий принимаются инвестиционные паи паевых инвестиционных фондов, ипотечные сертификаты участия, выпущенные с соблюдением установленной законодательством Российской Федерации формы и порядка, отвечающие требованиям настоящих </w:t>
      </w:r>
      <w:r w:rsidR="00532804" w:rsidRPr="00006849">
        <w:rPr>
          <w:sz w:val="24"/>
          <w:szCs w:val="24"/>
        </w:rPr>
        <w:t>Условий</w:t>
      </w:r>
      <w:r w:rsidR="00E12FCE" w:rsidRPr="00006849">
        <w:rPr>
          <w:sz w:val="24"/>
          <w:szCs w:val="24"/>
        </w:rPr>
        <w:t>, клиринговые сертификаты участия, иные ценные бумаги</w:t>
      </w:r>
      <w:r w:rsidR="00901064" w:rsidRPr="00006849">
        <w:rPr>
          <w:sz w:val="24"/>
          <w:szCs w:val="24"/>
        </w:rPr>
        <w:t>, которые в соответствии с закон</w:t>
      </w:r>
      <w:r w:rsidR="0070124C" w:rsidRPr="00006849">
        <w:rPr>
          <w:sz w:val="24"/>
          <w:szCs w:val="24"/>
        </w:rPr>
        <w:t>о</w:t>
      </w:r>
      <w:r w:rsidR="00901064" w:rsidRPr="00006849">
        <w:rPr>
          <w:sz w:val="24"/>
          <w:szCs w:val="24"/>
        </w:rPr>
        <w:t>дательством Российской Федерации могут учитываться на Счетах депо</w:t>
      </w:r>
      <w:r w:rsidRPr="00006849">
        <w:rPr>
          <w:sz w:val="24"/>
          <w:szCs w:val="24"/>
        </w:rPr>
        <w:t>.</w:t>
      </w:r>
      <w:proofErr w:type="gramEnd"/>
      <w:r w:rsidRPr="00006849">
        <w:rPr>
          <w:sz w:val="24"/>
          <w:szCs w:val="24"/>
        </w:rPr>
        <w:t xml:space="preserve"> На обслуживание в Депозитарий принимаются также ценные бумаги иностранных эмитентов, отвечающие требованиям, установленным </w:t>
      </w:r>
      <w:r w:rsidR="006D35A2" w:rsidRPr="00006849">
        <w:rPr>
          <w:sz w:val="24"/>
          <w:szCs w:val="24"/>
        </w:rPr>
        <w:t>Банком России</w:t>
      </w:r>
      <w:r w:rsidRPr="00006849">
        <w:rPr>
          <w:sz w:val="24"/>
          <w:szCs w:val="24"/>
        </w:rPr>
        <w:t xml:space="preserve">. Далее по тексту </w:t>
      </w:r>
      <w:proofErr w:type="gramStart"/>
      <w:r w:rsidRPr="00006849">
        <w:rPr>
          <w:sz w:val="24"/>
          <w:szCs w:val="24"/>
        </w:rPr>
        <w:t>настоящего</w:t>
      </w:r>
      <w:proofErr w:type="gramEnd"/>
      <w:r w:rsidRPr="00006849">
        <w:rPr>
          <w:sz w:val="24"/>
          <w:szCs w:val="24"/>
        </w:rPr>
        <w:t xml:space="preserve"> раздела все ценные бумаги, указанные в насто</w:t>
      </w:r>
      <w:r w:rsidR="0060304F" w:rsidRPr="00006849">
        <w:rPr>
          <w:sz w:val="24"/>
          <w:szCs w:val="24"/>
        </w:rPr>
        <w:t>ящем пункте</w:t>
      </w:r>
      <w:r w:rsidR="009630E6" w:rsidRPr="00006849">
        <w:rPr>
          <w:sz w:val="24"/>
          <w:szCs w:val="24"/>
        </w:rPr>
        <w:t xml:space="preserve"> Условий</w:t>
      </w:r>
      <w:r w:rsidR="0060304F" w:rsidRPr="00006849">
        <w:rPr>
          <w:sz w:val="24"/>
          <w:szCs w:val="24"/>
        </w:rPr>
        <w:t xml:space="preserve">, именуются </w:t>
      </w:r>
      <w:r w:rsidRPr="00006849">
        <w:rPr>
          <w:sz w:val="24"/>
          <w:szCs w:val="24"/>
        </w:rPr>
        <w:t xml:space="preserve">«ценными бумагами». </w:t>
      </w:r>
    </w:p>
    <w:p w:rsidR="000B7556" w:rsidRPr="00006849" w:rsidRDefault="000B7556" w:rsidP="00736D0E">
      <w:pPr>
        <w:pStyle w:val="25"/>
        <w:numPr>
          <w:ilvl w:val="1"/>
          <w:numId w:val="36"/>
        </w:numPr>
        <w:tabs>
          <w:tab w:val="clear" w:pos="2136"/>
          <w:tab w:val="left" w:pos="426"/>
        </w:tabs>
        <w:spacing w:before="120"/>
        <w:ind w:left="567" w:hanging="567"/>
      </w:pPr>
      <w:r w:rsidRPr="00006849">
        <w:t>Прием на обслуживание ценных бумаг в Депозитарии осуществляется на основе документов, имеющихся в Депозитарии и/или предоставленных в Депозитарий инициатором приема на обслуживание ценных бумаг.</w:t>
      </w:r>
    </w:p>
    <w:p w:rsidR="000B7556" w:rsidRPr="00006849" w:rsidRDefault="000B7556" w:rsidP="00CB286A">
      <w:pPr>
        <w:autoSpaceDE w:val="0"/>
        <w:autoSpaceDN w:val="0"/>
        <w:adjustRightInd w:val="0"/>
        <w:spacing w:before="120"/>
        <w:ind w:left="567"/>
        <w:jc w:val="both"/>
        <w:rPr>
          <w:sz w:val="24"/>
          <w:szCs w:val="24"/>
        </w:rPr>
      </w:pPr>
      <w:r w:rsidRPr="00006849">
        <w:rPr>
          <w:sz w:val="24"/>
          <w:szCs w:val="24"/>
        </w:rPr>
        <w:t>Инициатором приема на обслуживание ценных бумаг может быть:</w:t>
      </w:r>
    </w:p>
    <w:p w:rsidR="000B7556" w:rsidRPr="00006849" w:rsidRDefault="000B7556" w:rsidP="003E25D4">
      <w:pPr>
        <w:pStyle w:val="810"/>
        <w:numPr>
          <w:ilvl w:val="0"/>
          <w:numId w:val="2"/>
        </w:numPr>
        <w:spacing w:before="120" w:line="240" w:lineRule="auto"/>
        <w:jc w:val="both"/>
      </w:pPr>
      <w:r w:rsidRPr="00006849">
        <w:t>Депозитарий;</w:t>
      </w:r>
    </w:p>
    <w:p w:rsidR="000B7556" w:rsidRPr="00006849" w:rsidRDefault="000B7556" w:rsidP="003E25D4">
      <w:pPr>
        <w:pStyle w:val="810"/>
        <w:numPr>
          <w:ilvl w:val="0"/>
          <w:numId w:val="2"/>
        </w:numPr>
        <w:spacing w:before="120" w:line="240" w:lineRule="auto"/>
        <w:jc w:val="both"/>
      </w:pPr>
      <w:r w:rsidRPr="00006849">
        <w:t>Депонент Депозитария;</w:t>
      </w:r>
    </w:p>
    <w:p w:rsidR="000B7556" w:rsidRPr="00006849" w:rsidRDefault="000B7556" w:rsidP="003E25D4">
      <w:pPr>
        <w:pStyle w:val="810"/>
        <w:numPr>
          <w:ilvl w:val="0"/>
          <w:numId w:val="2"/>
        </w:numPr>
        <w:spacing w:before="120" w:line="240" w:lineRule="auto"/>
        <w:jc w:val="both"/>
      </w:pPr>
      <w:r w:rsidRPr="00006849">
        <w:t xml:space="preserve">эмитент </w:t>
      </w:r>
      <w:r w:rsidR="00E13BFA" w:rsidRPr="00006849">
        <w:t>(лиц</w:t>
      </w:r>
      <w:r w:rsidR="008C2C4F" w:rsidRPr="00006849">
        <w:t>о</w:t>
      </w:r>
      <w:r w:rsidR="00E13BFA" w:rsidRPr="00006849">
        <w:t>, обязанно</w:t>
      </w:r>
      <w:r w:rsidR="008C2C4F" w:rsidRPr="00006849">
        <w:t>е</w:t>
      </w:r>
      <w:r w:rsidR="00E13BFA" w:rsidRPr="00006849">
        <w:t xml:space="preserve"> по ценным бумагам) </w:t>
      </w:r>
      <w:r w:rsidRPr="00006849">
        <w:t xml:space="preserve">выпуска (дополнительного выпуска) </w:t>
      </w:r>
      <w:proofErr w:type="gramStart"/>
      <w:r w:rsidRPr="00006849">
        <w:t>эмиссионных ценных</w:t>
      </w:r>
      <w:proofErr w:type="gramEnd"/>
      <w:r w:rsidRPr="00006849">
        <w:t xml:space="preserve"> бумаг или его уполномоченный представитель;</w:t>
      </w:r>
    </w:p>
    <w:p w:rsidR="000B7556" w:rsidRPr="00006849" w:rsidRDefault="000B7556" w:rsidP="003E25D4">
      <w:pPr>
        <w:pStyle w:val="810"/>
        <w:numPr>
          <w:ilvl w:val="0"/>
          <w:numId w:val="2"/>
        </w:numPr>
        <w:spacing w:before="120" w:line="240" w:lineRule="auto"/>
        <w:jc w:val="both"/>
      </w:pPr>
      <w:r w:rsidRPr="00006849">
        <w:t>держатель реестра, ведущий реестр владельцев ценных бумаг;</w:t>
      </w:r>
    </w:p>
    <w:p w:rsidR="000B7556" w:rsidRPr="00006849" w:rsidRDefault="000B7556" w:rsidP="003E25D4">
      <w:pPr>
        <w:pStyle w:val="810"/>
        <w:numPr>
          <w:ilvl w:val="0"/>
          <w:numId w:val="2"/>
        </w:numPr>
        <w:spacing w:before="120" w:line="240" w:lineRule="auto"/>
        <w:jc w:val="both"/>
      </w:pPr>
      <w:r w:rsidRPr="00006849">
        <w:t>управляющая компания;</w:t>
      </w:r>
    </w:p>
    <w:p w:rsidR="005C4332" w:rsidRPr="00006849" w:rsidRDefault="000B7556" w:rsidP="003E25D4">
      <w:pPr>
        <w:pStyle w:val="810"/>
        <w:numPr>
          <w:ilvl w:val="0"/>
          <w:numId w:val="2"/>
        </w:numPr>
        <w:spacing w:before="120" w:line="240" w:lineRule="auto"/>
        <w:jc w:val="both"/>
      </w:pPr>
      <w:r w:rsidRPr="00006849">
        <w:t>организатор торговли или клиринговая организация, расчетным депозитарием которой является Депозитарий (далее - организатор торговли)</w:t>
      </w:r>
      <w:r w:rsidR="005C4332" w:rsidRPr="00006849">
        <w:t>;</w:t>
      </w:r>
    </w:p>
    <w:p w:rsidR="000B7556" w:rsidRPr="00006849" w:rsidRDefault="005C4332" w:rsidP="003E25D4">
      <w:pPr>
        <w:pStyle w:val="810"/>
        <w:numPr>
          <w:ilvl w:val="0"/>
          <w:numId w:val="2"/>
        </w:numPr>
        <w:spacing w:before="120" w:line="240" w:lineRule="auto"/>
        <w:jc w:val="both"/>
      </w:pPr>
      <w:r w:rsidRPr="00006849">
        <w:t>иной участник рынка ценных бумаг.</w:t>
      </w:r>
    </w:p>
    <w:p w:rsidR="000B7556" w:rsidRPr="00006849" w:rsidRDefault="000B7556" w:rsidP="00CB286A">
      <w:pPr>
        <w:autoSpaceDE w:val="0"/>
        <w:autoSpaceDN w:val="0"/>
        <w:adjustRightInd w:val="0"/>
        <w:spacing w:before="120"/>
        <w:ind w:left="567"/>
        <w:jc w:val="both"/>
        <w:rPr>
          <w:sz w:val="24"/>
          <w:szCs w:val="24"/>
        </w:rPr>
      </w:pPr>
      <w:r w:rsidRPr="00006849">
        <w:rPr>
          <w:sz w:val="24"/>
          <w:szCs w:val="24"/>
        </w:rPr>
        <w:t xml:space="preserve">Прием на обслуживание ценных бумаг по инициативе </w:t>
      </w:r>
      <w:r w:rsidR="006A5747" w:rsidRPr="00006849">
        <w:rPr>
          <w:sz w:val="24"/>
          <w:szCs w:val="24"/>
        </w:rPr>
        <w:t xml:space="preserve">указанных </w:t>
      </w:r>
      <w:r w:rsidRPr="00006849">
        <w:rPr>
          <w:sz w:val="24"/>
          <w:szCs w:val="24"/>
        </w:rPr>
        <w:t>юридических лиц осуществляется на основании обращения этого юридического лица, составленного в произвольной форме и направленного в Депозитарий.</w:t>
      </w:r>
    </w:p>
    <w:p w:rsidR="005C4332" w:rsidRPr="00006849" w:rsidRDefault="005C4332" w:rsidP="009B6597">
      <w:pPr>
        <w:pStyle w:val="810"/>
        <w:spacing w:before="120" w:line="240" w:lineRule="auto"/>
        <w:ind w:left="568"/>
        <w:jc w:val="both"/>
      </w:pPr>
      <w:r w:rsidRPr="00006849">
        <w:t xml:space="preserve">Ценные бумаги также могут быть приняты </w:t>
      </w:r>
      <w:proofErr w:type="gramStart"/>
      <w:r w:rsidRPr="00006849">
        <w:t>на обслуживание при их зачислении на Счет Депозитария в результате</w:t>
      </w:r>
      <w:proofErr w:type="gramEnd"/>
      <w:r w:rsidRPr="00006849">
        <w:t xml:space="preserve"> проведения Корпоративных действий.</w:t>
      </w:r>
    </w:p>
    <w:p w:rsidR="000B7556" w:rsidRPr="00006849" w:rsidRDefault="000B7556" w:rsidP="00736D0E">
      <w:pPr>
        <w:pStyle w:val="25"/>
        <w:numPr>
          <w:ilvl w:val="1"/>
          <w:numId w:val="36"/>
        </w:numPr>
        <w:tabs>
          <w:tab w:val="clear" w:pos="2136"/>
          <w:tab w:val="left" w:pos="426"/>
        </w:tabs>
        <w:spacing w:before="120"/>
        <w:ind w:left="567" w:hanging="567"/>
      </w:pPr>
      <w:proofErr w:type="gramStart"/>
      <w:r w:rsidRPr="00006849">
        <w:t xml:space="preserve">Прием на обслуживание ценных бумаг проводится после </w:t>
      </w:r>
      <w:r w:rsidR="005C4332" w:rsidRPr="00006849">
        <w:t>анализа</w:t>
      </w:r>
      <w:r w:rsidRPr="00006849">
        <w:t xml:space="preserve"> имеющихся в Депозитарии и/или предоставленных инициаторами документов, содержащих информацию, достаточную для идентификации выпуска (дополнительного выпуска) ценных бумаг, его эмитента и держателя реестра</w:t>
      </w:r>
      <w:r w:rsidR="004D17F6" w:rsidRPr="00006849">
        <w:t xml:space="preserve"> (если применимо)</w:t>
      </w:r>
      <w:r w:rsidRPr="00006849">
        <w:t xml:space="preserve">, а также для заполнения Анкеты выпуска ценных бумаг (Анкеты ценной бумаги), Анкеты юридического лица эмитента и </w:t>
      </w:r>
      <w:r w:rsidR="00EA5134" w:rsidRPr="00006849">
        <w:t>Анкеты юридического лица</w:t>
      </w:r>
      <w:r w:rsidRPr="00006849">
        <w:t xml:space="preserve"> держателя реестра</w:t>
      </w:r>
      <w:r w:rsidR="00EA5134" w:rsidRPr="00006849">
        <w:t xml:space="preserve">, </w:t>
      </w:r>
      <w:r w:rsidRPr="00006849">
        <w:t>другого депозитария</w:t>
      </w:r>
      <w:r w:rsidR="00EA5134" w:rsidRPr="00006849">
        <w:t xml:space="preserve"> или</w:t>
      </w:r>
      <w:r w:rsidR="00604459" w:rsidRPr="00006849">
        <w:t xml:space="preserve"> Иностранного депозитария</w:t>
      </w:r>
      <w:r w:rsidR="001A7FCA" w:rsidRPr="00006849">
        <w:t>.</w:t>
      </w:r>
      <w:proofErr w:type="gramEnd"/>
      <w:r w:rsidR="00EA5134" w:rsidRPr="00006849">
        <w:t xml:space="preserve"> К таким документам </w:t>
      </w:r>
      <w:r w:rsidR="001A7FCA" w:rsidRPr="00006849">
        <w:t xml:space="preserve">могут </w:t>
      </w:r>
      <w:r w:rsidR="00EA5134" w:rsidRPr="00006849">
        <w:t>относ</w:t>
      </w:r>
      <w:r w:rsidR="001A7FCA" w:rsidRPr="00006849">
        <w:t>и</w:t>
      </w:r>
      <w:r w:rsidR="00EA5134" w:rsidRPr="00006849">
        <w:t>т</w:t>
      </w:r>
      <w:r w:rsidR="001A7FCA" w:rsidRPr="00006849">
        <w:t>ь</w:t>
      </w:r>
      <w:r w:rsidR="00EA5134" w:rsidRPr="00006849">
        <w:t>ся</w:t>
      </w:r>
      <w:r w:rsidRPr="00006849">
        <w:t>:</w:t>
      </w:r>
    </w:p>
    <w:p w:rsidR="000B7556" w:rsidRPr="00006849" w:rsidRDefault="000B7556" w:rsidP="0088107A">
      <w:pPr>
        <w:pStyle w:val="810"/>
        <w:numPr>
          <w:ilvl w:val="0"/>
          <w:numId w:val="2"/>
        </w:numPr>
        <w:spacing w:before="120" w:line="240" w:lineRule="auto"/>
        <w:jc w:val="both"/>
      </w:pPr>
      <w:r w:rsidRPr="00006849">
        <w:t>Копия зарегистрированного решения о выпуске (дополнительном выпуске) и/или проспекта ценных бумаг (в случае, если требуется его регистрация) либо копия иного документа, требуемого при регистрации ценных бумаг данного вида;</w:t>
      </w:r>
    </w:p>
    <w:p w:rsidR="00F2744D" w:rsidRPr="00006849" w:rsidRDefault="000B7556" w:rsidP="000432E1">
      <w:pPr>
        <w:pStyle w:val="810"/>
        <w:numPr>
          <w:ilvl w:val="0"/>
          <w:numId w:val="2"/>
        </w:numPr>
        <w:spacing w:before="120" w:line="240" w:lineRule="auto"/>
        <w:jc w:val="both"/>
      </w:pPr>
      <w:r w:rsidRPr="00006849">
        <w:t>Копия отчета об итогах выпуска (дополнительного выпуска) ценных бумаг (в том случае, если отчет зарегистрирован) или копия уведомления</w:t>
      </w:r>
      <w:r w:rsidR="00F2744D" w:rsidRPr="00006849">
        <w:t xml:space="preserve"> об итогах выпуска (дополнительного выпуска) </w:t>
      </w:r>
      <w:proofErr w:type="gramStart"/>
      <w:r w:rsidR="00F2744D" w:rsidRPr="00006849">
        <w:t>эмиссионных ценных</w:t>
      </w:r>
      <w:proofErr w:type="gramEnd"/>
      <w:r w:rsidR="00F2744D" w:rsidRPr="00006849">
        <w:t xml:space="preserve"> бумаг</w:t>
      </w:r>
      <w:r w:rsidR="00C4197E" w:rsidRPr="00006849">
        <w:t>;</w:t>
      </w:r>
    </w:p>
    <w:p w:rsidR="000B7556" w:rsidRPr="00006849" w:rsidRDefault="000B7556" w:rsidP="00426AC7">
      <w:pPr>
        <w:pStyle w:val="810"/>
        <w:numPr>
          <w:ilvl w:val="0"/>
          <w:numId w:val="2"/>
        </w:numPr>
        <w:spacing w:before="120" w:line="240" w:lineRule="auto"/>
        <w:jc w:val="both"/>
      </w:pPr>
      <w:r w:rsidRPr="00006849">
        <w:t>Уведомление (сообщение, приказ) Банка России, Министерства финансов Российской Федерации с описанием выпуска ценных бумаг, копия решения о выпуск</w:t>
      </w:r>
      <w:r w:rsidR="006B19CA" w:rsidRPr="00006849">
        <w:t>е</w:t>
      </w:r>
      <w:r w:rsidRPr="00006849">
        <w:t xml:space="preserve"> ценных бумаг, иной документ, содержащий описание выпуска ценных бумаг </w:t>
      </w:r>
      <w:r w:rsidR="004507F3" w:rsidRPr="00006849">
        <w:t>и</w:t>
      </w:r>
      <w:r w:rsidR="00C4197E" w:rsidRPr="00006849">
        <w:t xml:space="preserve"> в котором</w:t>
      </w:r>
      <w:r w:rsidR="004507F3" w:rsidRPr="00006849">
        <w:t xml:space="preserve"> закреплены права владельцев ценных бумаг</w:t>
      </w:r>
      <w:r w:rsidRPr="00006849">
        <w:t>;</w:t>
      </w:r>
    </w:p>
    <w:p w:rsidR="000B7556" w:rsidRPr="00006849" w:rsidRDefault="000B7556" w:rsidP="0088107A">
      <w:pPr>
        <w:pStyle w:val="810"/>
        <w:numPr>
          <w:ilvl w:val="0"/>
          <w:numId w:val="2"/>
        </w:numPr>
        <w:spacing w:before="120" w:line="240" w:lineRule="auto"/>
        <w:jc w:val="both"/>
      </w:pPr>
      <w:r w:rsidRPr="00006849">
        <w:t xml:space="preserve">Выписка (уведомление, отчет) держателя реестра/другого депозитария </w:t>
      </w:r>
      <w:r w:rsidR="004507F3" w:rsidRPr="00006849">
        <w:t xml:space="preserve">или Иностранного депозитария </w:t>
      </w:r>
      <w:r w:rsidRPr="00006849">
        <w:t xml:space="preserve">о зачислении ценных бумаг выпуска на </w:t>
      </w:r>
      <w:r w:rsidR="00102DCC" w:rsidRPr="00006849">
        <w:t>С</w:t>
      </w:r>
      <w:r w:rsidRPr="00006849">
        <w:t>чет Депозитария;</w:t>
      </w:r>
    </w:p>
    <w:p w:rsidR="000B7556" w:rsidRPr="00006849" w:rsidRDefault="000B7556" w:rsidP="0088107A">
      <w:pPr>
        <w:pStyle w:val="810"/>
        <w:numPr>
          <w:ilvl w:val="0"/>
          <w:numId w:val="2"/>
        </w:numPr>
        <w:spacing w:before="120" w:line="240" w:lineRule="auto"/>
        <w:jc w:val="both"/>
      </w:pPr>
      <w:r w:rsidRPr="00006849">
        <w:t xml:space="preserve">Копия (в том числе электронная) проспекта </w:t>
      </w:r>
      <w:proofErr w:type="gramStart"/>
      <w:r w:rsidR="00712FCF" w:rsidRPr="00006849">
        <w:t xml:space="preserve">иностранных </w:t>
      </w:r>
      <w:r w:rsidRPr="00006849">
        <w:t>ценных</w:t>
      </w:r>
      <w:proofErr w:type="gramEnd"/>
      <w:r w:rsidRPr="00006849">
        <w:t xml:space="preserve"> бумаг или иных эмиссионные документов;</w:t>
      </w:r>
    </w:p>
    <w:p w:rsidR="000B7556" w:rsidRPr="00006849" w:rsidRDefault="000B7556" w:rsidP="0088107A">
      <w:pPr>
        <w:pStyle w:val="810"/>
        <w:numPr>
          <w:ilvl w:val="0"/>
          <w:numId w:val="2"/>
        </w:numPr>
        <w:spacing w:before="120" w:line="240" w:lineRule="auto"/>
        <w:jc w:val="both"/>
      </w:pPr>
      <w:r w:rsidRPr="00006849">
        <w:t xml:space="preserve"> Копии (в том числе электронные) формы обязательной периодической финансовой отчетности иностранных эмитентов и иных официальных документов, </w:t>
      </w:r>
      <w:r w:rsidR="00712FCF" w:rsidRPr="00006849">
        <w:t>содержащих</w:t>
      </w:r>
      <w:r w:rsidRPr="00006849">
        <w:t xml:space="preserve"> информацию об эмитенте</w:t>
      </w:r>
      <w:proofErr w:type="gramStart"/>
      <w:r w:rsidRPr="00006849">
        <w:t xml:space="preserve"> ,</w:t>
      </w:r>
      <w:proofErr w:type="gramEnd"/>
      <w:r w:rsidRPr="00006849">
        <w:t xml:space="preserve"> если законодательством страны эмитента или страны выпуска ценных бумаг не предусмотрен </w:t>
      </w:r>
      <w:r w:rsidR="00712FCF" w:rsidRPr="00006849">
        <w:t>составление</w:t>
      </w:r>
      <w:r w:rsidRPr="00006849">
        <w:t xml:space="preserve"> проспекта </w:t>
      </w:r>
      <w:r w:rsidR="00712FCF" w:rsidRPr="00006849">
        <w:t xml:space="preserve">таких </w:t>
      </w:r>
      <w:r w:rsidRPr="00006849">
        <w:t xml:space="preserve">ценных бумаг; </w:t>
      </w:r>
    </w:p>
    <w:p w:rsidR="000B7556" w:rsidRPr="00006849" w:rsidRDefault="000B7556" w:rsidP="0088107A">
      <w:pPr>
        <w:pStyle w:val="810"/>
        <w:numPr>
          <w:ilvl w:val="0"/>
          <w:numId w:val="2"/>
        </w:numPr>
        <w:spacing w:before="120" w:line="240" w:lineRule="auto"/>
        <w:jc w:val="both"/>
      </w:pPr>
      <w:r w:rsidRPr="00006849">
        <w:t xml:space="preserve">Анкета ценной бумаги (информация о ценной бумаге), в том числе в электронном виде, полученная от </w:t>
      </w:r>
      <w:r w:rsidR="00FA55DB" w:rsidRPr="00006849">
        <w:t>И</w:t>
      </w:r>
      <w:r w:rsidRPr="00006849">
        <w:t xml:space="preserve">ностранного депозитария, в котором открыт </w:t>
      </w:r>
      <w:r w:rsidR="00712FCF" w:rsidRPr="00006849">
        <w:t>С</w:t>
      </w:r>
      <w:r w:rsidRPr="00006849">
        <w:t xml:space="preserve">чет </w:t>
      </w:r>
      <w:r w:rsidR="007E2E74" w:rsidRPr="00006849">
        <w:t>Депозитари</w:t>
      </w:r>
      <w:r w:rsidR="00712FCF" w:rsidRPr="00006849">
        <w:t>я</w:t>
      </w:r>
      <w:r w:rsidRPr="00006849">
        <w:t>.</w:t>
      </w:r>
    </w:p>
    <w:p w:rsidR="001A7FCA" w:rsidRPr="00006849" w:rsidRDefault="00AE2E2B" w:rsidP="009B6597">
      <w:pPr>
        <w:pStyle w:val="810"/>
        <w:spacing w:before="120" w:line="240" w:lineRule="auto"/>
        <w:ind w:left="928"/>
        <w:jc w:val="both"/>
      </w:pPr>
      <w:proofErr w:type="gramStart"/>
      <w:r w:rsidRPr="00006849">
        <w:t xml:space="preserve">При приеме на обслуживание ценных бумаг Депозитарий вправе использовать сведения, содержащиеся в информационных ресурсах, используемых для раскрытия информации об эмитентах и выпусках ценных бумаг, а также сведения, предоставленные иными Депозитариями, </w:t>
      </w:r>
      <w:r w:rsidR="006A76B1" w:rsidRPr="00006849">
        <w:t>И</w:t>
      </w:r>
      <w:r w:rsidRPr="00006849">
        <w:t xml:space="preserve">ностранными </w:t>
      </w:r>
      <w:r w:rsidR="006A76B1" w:rsidRPr="00006849">
        <w:t>депозитариями</w:t>
      </w:r>
      <w:r w:rsidRPr="00006849">
        <w:t>, международными клиринговыми организациями, международными или российскими информационными агентствами или финансовыми институтами</w:t>
      </w:r>
      <w:r w:rsidR="001A7FCA" w:rsidRPr="00006849">
        <w:t>, сведения Единого государственного реестра юридических лиц, сайт Банка России</w:t>
      </w:r>
      <w:r w:rsidRPr="00006849">
        <w:t>.</w:t>
      </w:r>
      <w:proofErr w:type="gramEnd"/>
    </w:p>
    <w:p w:rsidR="000B7556" w:rsidRPr="00006849" w:rsidRDefault="00712FCF" w:rsidP="009B6597">
      <w:pPr>
        <w:pStyle w:val="810"/>
        <w:spacing w:before="120" w:line="240" w:lineRule="auto"/>
        <w:ind w:left="928"/>
        <w:jc w:val="both"/>
      </w:pPr>
      <w:r w:rsidRPr="00006849">
        <w:t xml:space="preserve"> </w:t>
      </w:r>
      <w:proofErr w:type="gramStart"/>
      <w:r w:rsidR="000B7556" w:rsidRPr="00006849">
        <w:t>На основании имеющейся или предоставленной информации о принимаемых на обслуживание ценных бумагах, эмитенте и держателе реестра/другом депозитарии</w:t>
      </w:r>
      <w:r w:rsidR="004507F3" w:rsidRPr="00006849">
        <w:t>/Иностранном депозитарии</w:t>
      </w:r>
      <w:r w:rsidR="000B7556" w:rsidRPr="00006849">
        <w:t xml:space="preserve"> Депозитарий принимает решение о приеме ценных бумаг на обслуживание.</w:t>
      </w:r>
      <w:proofErr w:type="gramEnd"/>
    </w:p>
    <w:p w:rsidR="008C2C4F" w:rsidRPr="00006849" w:rsidRDefault="008C2C4F" w:rsidP="00FB165D">
      <w:pPr>
        <w:pStyle w:val="25"/>
        <w:numPr>
          <w:ilvl w:val="1"/>
          <w:numId w:val="36"/>
        </w:numPr>
        <w:tabs>
          <w:tab w:val="clear" w:pos="2136"/>
          <w:tab w:val="left" w:pos="426"/>
        </w:tabs>
        <w:spacing w:before="120"/>
        <w:ind w:left="567" w:hanging="567"/>
      </w:pPr>
      <w:proofErr w:type="gramStart"/>
      <w:r w:rsidRPr="00006849">
        <w:t xml:space="preserve">Прием на обслуживание клиринговых сертификатов участия, выдаваемых клиринговой организацией, сформировавшей имущественный пул, осуществляется при предоставлении указанной клиринговой организацией в Депозитарий документа, </w:t>
      </w:r>
      <w:r w:rsidR="00DF2179" w:rsidRPr="00006849">
        <w:t>удостоверяющего</w:t>
      </w:r>
      <w:r w:rsidRPr="00006849">
        <w:t xml:space="preserve"> </w:t>
      </w:r>
      <w:r w:rsidR="00DF2179" w:rsidRPr="00006849">
        <w:t>права владельцев клиринговых сертификатов требовать от клиринговой организации выплаты номинальной стоимости клирингового сертификата участия при наступлении определенных в указанном документе условий, и подлежащ</w:t>
      </w:r>
      <w:r w:rsidR="00E0652B" w:rsidRPr="00006849">
        <w:t>его</w:t>
      </w:r>
      <w:r w:rsidR="00DF2179" w:rsidRPr="00006849">
        <w:t xml:space="preserve"> обязательному централизованному хранению в Депозитарии.</w:t>
      </w:r>
      <w:r w:rsidRPr="00006849">
        <w:t xml:space="preserve"> </w:t>
      </w:r>
      <w:proofErr w:type="gramEnd"/>
    </w:p>
    <w:p w:rsidR="000B7556" w:rsidRPr="00006849" w:rsidRDefault="000B7556" w:rsidP="00FB165D">
      <w:pPr>
        <w:pStyle w:val="25"/>
        <w:numPr>
          <w:ilvl w:val="1"/>
          <w:numId w:val="36"/>
        </w:numPr>
        <w:tabs>
          <w:tab w:val="clear" w:pos="2136"/>
          <w:tab w:val="left" w:pos="426"/>
        </w:tabs>
        <w:spacing w:before="120"/>
        <w:ind w:left="567" w:hanging="567"/>
      </w:pPr>
      <w:r w:rsidRPr="00006849">
        <w:t>При приеме на обслуживание ценных бумаг производится оформление Анкеты выпуска ценной бумаги (Анкеты ценной бумаги), в которой содержатся сведения, достаточные для организации депозитарного учета ценных бумаг.</w:t>
      </w:r>
    </w:p>
    <w:p w:rsidR="000B7556" w:rsidRPr="00006849" w:rsidRDefault="000B7556" w:rsidP="00CB286A">
      <w:pPr>
        <w:autoSpaceDE w:val="0"/>
        <w:autoSpaceDN w:val="0"/>
        <w:adjustRightInd w:val="0"/>
        <w:spacing w:before="120"/>
        <w:ind w:left="567"/>
        <w:jc w:val="both"/>
        <w:rPr>
          <w:sz w:val="24"/>
          <w:szCs w:val="24"/>
        </w:rPr>
      </w:pPr>
      <w:r w:rsidRPr="00006849">
        <w:rPr>
          <w:sz w:val="24"/>
          <w:szCs w:val="24"/>
        </w:rPr>
        <w:t xml:space="preserve">Датой приема на обслуживание выпуска (дополнительного выпуска) </w:t>
      </w:r>
      <w:proofErr w:type="gramStart"/>
      <w:r w:rsidRPr="00006849">
        <w:rPr>
          <w:sz w:val="24"/>
          <w:szCs w:val="24"/>
        </w:rPr>
        <w:t>эмиссионных ценных</w:t>
      </w:r>
      <w:proofErr w:type="gramEnd"/>
      <w:r w:rsidRPr="00006849">
        <w:rPr>
          <w:sz w:val="24"/>
          <w:szCs w:val="24"/>
        </w:rPr>
        <w:t xml:space="preserve"> бумаг (ценных бумаг) считается дата заполнения соответствующей Анкеты выпуска ценной бумаги (Анкеты ценной бумаги) и включения выпуска (дополнительного выпуска) ценных бумаг (ценной бумаги) в </w:t>
      </w:r>
      <w:r w:rsidR="009B6443" w:rsidRPr="00006849">
        <w:rPr>
          <w:sz w:val="24"/>
          <w:szCs w:val="24"/>
        </w:rPr>
        <w:t>с</w:t>
      </w:r>
      <w:r w:rsidRPr="00006849">
        <w:rPr>
          <w:sz w:val="24"/>
          <w:szCs w:val="24"/>
        </w:rPr>
        <w:t>писок ценных бумаг.</w:t>
      </w:r>
    </w:p>
    <w:p w:rsidR="000B7556" w:rsidRPr="00006849" w:rsidRDefault="000B7556" w:rsidP="00FB165D">
      <w:pPr>
        <w:pStyle w:val="25"/>
        <w:numPr>
          <w:ilvl w:val="1"/>
          <w:numId w:val="36"/>
        </w:numPr>
        <w:tabs>
          <w:tab w:val="clear" w:pos="2136"/>
          <w:tab w:val="left" w:pos="426"/>
        </w:tabs>
        <w:spacing w:before="120"/>
        <w:ind w:left="567" w:hanging="567"/>
        <w:rPr>
          <w:b/>
        </w:rPr>
      </w:pPr>
      <w:r w:rsidRPr="00006849">
        <w:rPr>
          <w:b/>
        </w:rPr>
        <w:t>Ценные бумаги не принимаются на обслуживание в Депозитарий, если:</w:t>
      </w:r>
    </w:p>
    <w:p w:rsidR="000B7556" w:rsidRPr="00006849" w:rsidRDefault="000B7556" w:rsidP="0088107A">
      <w:pPr>
        <w:pStyle w:val="810"/>
        <w:numPr>
          <w:ilvl w:val="0"/>
          <w:numId w:val="2"/>
        </w:numPr>
        <w:spacing w:before="120" w:line="240" w:lineRule="auto"/>
        <w:jc w:val="both"/>
      </w:pPr>
      <w:r w:rsidRPr="00006849">
        <w:t xml:space="preserve"> выпуск (дополнительный выпуск) ценных бумаг не прошел регистрацию (за исключением случаев, </w:t>
      </w:r>
      <w:r w:rsidR="001A7FCA" w:rsidRPr="00006849">
        <w:t xml:space="preserve">в которых </w:t>
      </w:r>
      <w:r w:rsidRPr="00006849">
        <w:t xml:space="preserve">согласно законодательству Российской Федерации </w:t>
      </w:r>
      <w:r w:rsidR="00030BB7" w:rsidRPr="00006849">
        <w:t>для размещения выпуска ценных бумаг такая регистрация не требуется</w:t>
      </w:r>
      <w:r w:rsidRPr="00006849">
        <w:t>;</w:t>
      </w:r>
    </w:p>
    <w:p w:rsidR="000B7556" w:rsidRPr="00006849" w:rsidRDefault="000B7556" w:rsidP="0088107A">
      <w:pPr>
        <w:pStyle w:val="810"/>
        <w:numPr>
          <w:ilvl w:val="0"/>
          <w:numId w:val="2"/>
        </w:numPr>
        <w:spacing w:before="120" w:line="240" w:lineRule="auto"/>
        <w:jc w:val="both"/>
      </w:pPr>
      <w:r w:rsidRPr="00006849">
        <w:t>срок обращения ценных бумаг истек или получено уведомление регистрирующего органа о приостановлении размещения выпуска (дополнительного вы</w:t>
      </w:r>
      <w:r w:rsidR="0060304F" w:rsidRPr="00006849">
        <w:t xml:space="preserve">пуска) ценных бумаг и операций </w:t>
      </w:r>
      <w:r w:rsidRPr="00006849">
        <w:t>с ними;</w:t>
      </w:r>
    </w:p>
    <w:p w:rsidR="000B7556" w:rsidRPr="00006849" w:rsidRDefault="000B7556" w:rsidP="0088107A">
      <w:pPr>
        <w:pStyle w:val="810"/>
        <w:numPr>
          <w:ilvl w:val="0"/>
          <w:numId w:val="2"/>
        </w:numPr>
        <w:spacing w:before="120" w:line="240" w:lineRule="auto"/>
        <w:jc w:val="both"/>
      </w:pPr>
      <w:r w:rsidRPr="00006849">
        <w:t xml:space="preserve"> нет возможности определить подлинность сертификатов ценных бумаг для документарных выпусков (дополнительных выпусков) ценных бумаг;</w:t>
      </w:r>
    </w:p>
    <w:p w:rsidR="000B7556" w:rsidRPr="00006849" w:rsidRDefault="000B7556" w:rsidP="0088107A">
      <w:pPr>
        <w:pStyle w:val="810"/>
        <w:numPr>
          <w:ilvl w:val="0"/>
          <w:numId w:val="2"/>
        </w:numPr>
        <w:spacing w:before="120" w:line="240" w:lineRule="auto"/>
        <w:jc w:val="both"/>
      </w:pPr>
      <w:r w:rsidRPr="00006849">
        <w:t xml:space="preserve">не зарегистрированы </w:t>
      </w:r>
      <w:r w:rsidR="00030BB7" w:rsidRPr="00006849">
        <w:t>п</w:t>
      </w:r>
      <w:r w:rsidRPr="00006849">
        <w:t>равила доверительного управления паевым инвестиционным фондом</w:t>
      </w:r>
      <w:r w:rsidR="00030BB7" w:rsidRPr="00006849">
        <w:t xml:space="preserve"> или ипотечным покрытием</w:t>
      </w:r>
      <w:r w:rsidRPr="00006849">
        <w:t>;</w:t>
      </w:r>
    </w:p>
    <w:p w:rsidR="000B7556" w:rsidRPr="00006849" w:rsidRDefault="000B7556" w:rsidP="0088107A">
      <w:pPr>
        <w:pStyle w:val="810"/>
        <w:numPr>
          <w:ilvl w:val="0"/>
          <w:numId w:val="2"/>
        </w:numPr>
        <w:spacing w:before="120" w:line="240" w:lineRule="auto"/>
        <w:jc w:val="both"/>
      </w:pPr>
      <w:r w:rsidRPr="00006849">
        <w:t>в иных случаях, установленных Депозитарием.</w:t>
      </w:r>
    </w:p>
    <w:p w:rsidR="000B7556" w:rsidRPr="00006849" w:rsidRDefault="000B7556" w:rsidP="00CB286A">
      <w:pPr>
        <w:autoSpaceDE w:val="0"/>
        <w:autoSpaceDN w:val="0"/>
        <w:adjustRightInd w:val="0"/>
        <w:spacing w:before="120"/>
        <w:ind w:left="567"/>
        <w:jc w:val="both"/>
        <w:rPr>
          <w:sz w:val="24"/>
          <w:szCs w:val="24"/>
        </w:rPr>
      </w:pPr>
      <w:proofErr w:type="gramStart"/>
      <w:r w:rsidRPr="00006849">
        <w:rPr>
          <w:sz w:val="24"/>
          <w:szCs w:val="24"/>
        </w:rPr>
        <w:t>Депозитарий имеет право отказать инициатору процедуры приема на обслуживание ценных бумаг в приеме на обслуживание ценных бумаг без объяснения причины отказа.</w:t>
      </w:r>
      <w:proofErr w:type="gramEnd"/>
    </w:p>
    <w:p w:rsidR="000B7556" w:rsidRPr="00006849" w:rsidRDefault="006A5747" w:rsidP="00DC1A57">
      <w:pPr>
        <w:pStyle w:val="20"/>
        <w:rPr>
          <w:rFonts w:ascii="Times New Roman" w:hAnsi="Times New Roman"/>
          <w:i w:val="0"/>
        </w:rPr>
      </w:pPr>
      <w:bookmarkStart w:id="151" w:name="_Toc55318047"/>
      <w:r w:rsidRPr="00006849">
        <w:rPr>
          <w:rFonts w:ascii="Times New Roman" w:hAnsi="Times New Roman"/>
          <w:i w:val="0"/>
        </w:rPr>
        <w:t>Статья 4</w:t>
      </w:r>
      <w:r w:rsidR="0059669F" w:rsidRPr="00006849">
        <w:rPr>
          <w:rFonts w:ascii="Times New Roman" w:hAnsi="Times New Roman"/>
          <w:i w:val="0"/>
        </w:rPr>
        <w:t>2</w:t>
      </w:r>
      <w:r w:rsidRPr="00006849">
        <w:rPr>
          <w:rFonts w:ascii="Times New Roman" w:hAnsi="Times New Roman"/>
          <w:i w:val="0"/>
        </w:rPr>
        <w:t xml:space="preserve">. </w:t>
      </w:r>
      <w:r w:rsidR="000B7556" w:rsidRPr="00006849">
        <w:rPr>
          <w:rFonts w:ascii="Times New Roman" w:hAnsi="Times New Roman"/>
          <w:i w:val="0"/>
        </w:rPr>
        <w:t>Прекращение обслуживания выпуска (дополнительного выпуска) ценных бумаг (ценных бумаг)</w:t>
      </w:r>
      <w:bookmarkEnd w:id="151"/>
    </w:p>
    <w:p w:rsidR="000B7556" w:rsidRPr="00006849" w:rsidRDefault="000B7556" w:rsidP="00431B30">
      <w:pPr>
        <w:autoSpaceDE w:val="0"/>
        <w:autoSpaceDN w:val="0"/>
        <w:adjustRightInd w:val="0"/>
        <w:spacing w:before="120"/>
        <w:ind w:left="567"/>
        <w:jc w:val="both"/>
        <w:rPr>
          <w:sz w:val="24"/>
          <w:szCs w:val="24"/>
        </w:rPr>
      </w:pPr>
      <w:r w:rsidRPr="00006849">
        <w:rPr>
          <w:sz w:val="24"/>
          <w:szCs w:val="24"/>
        </w:rPr>
        <w:t>Прекращение обслуживания выпуска (дополнительного выпуска) ценных бумаг (ценных бумаг) Депозитарием может быть произведено по следующим причинам:</w:t>
      </w:r>
    </w:p>
    <w:p w:rsidR="000B7556" w:rsidRPr="00006849" w:rsidRDefault="002E6804" w:rsidP="0088107A">
      <w:pPr>
        <w:pStyle w:val="810"/>
        <w:numPr>
          <w:ilvl w:val="0"/>
          <w:numId w:val="2"/>
        </w:numPr>
        <w:spacing w:before="120" w:line="240" w:lineRule="auto"/>
        <w:jc w:val="both"/>
      </w:pPr>
      <w:r w:rsidRPr="00006849">
        <w:t>погашение ценных бумаг</w:t>
      </w:r>
      <w:r w:rsidR="000B7556" w:rsidRPr="00006849">
        <w:t>;</w:t>
      </w:r>
    </w:p>
    <w:p w:rsidR="000B7556" w:rsidRPr="00006849" w:rsidRDefault="000B7556" w:rsidP="0088107A">
      <w:pPr>
        <w:pStyle w:val="810"/>
        <w:numPr>
          <w:ilvl w:val="0"/>
          <w:numId w:val="2"/>
        </w:numPr>
        <w:spacing w:before="120" w:line="240" w:lineRule="auto"/>
        <w:jc w:val="both"/>
      </w:pPr>
      <w:r w:rsidRPr="00006849">
        <w:t xml:space="preserve">принятие регистрирующим органом решения о признании выпуска (дополнительного выпуска) </w:t>
      </w:r>
      <w:proofErr w:type="gramStart"/>
      <w:r w:rsidRPr="00006849">
        <w:t>эмиссионных ценных</w:t>
      </w:r>
      <w:proofErr w:type="gramEnd"/>
      <w:r w:rsidRPr="00006849">
        <w:t xml:space="preserve"> бумаг несостоявшимся или об аннулировании данного выпуска (дополнительного выпуска);</w:t>
      </w:r>
    </w:p>
    <w:p w:rsidR="000B7556" w:rsidRPr="00006849" w:rsidRDefault="000B7556" w:rsidP="0088107A">
      <w:pPr>
        <w:pStyle w:val="810"/>
        <w:numPr>
          <w:ilvl w:val="0"/>
          <w:numId w:val="2"/>
        </w:numPr>
        <w:spacing w:before="120" w:line="240" w:lineRule="auto"/>
        <w:jc w:val="both"/>
      </w:pPr>
      <w:r w:rsidRPr="00006849">
        <w:t xml:space="preserve">вступление в силу решения суда о недействительности выпуска (дополнительного выпуска) </w:t>
      </w:r>
      <w:proofErr w:type="gramStart"/>
      <w:r w:rsidRPr="00006849">
        <w:t>эмиссионных ценных</w:t>
      </w:r>
      <w:proofErr w:type="gramEnd"/>
      <w:r w:rsidRPr="00006849">
        <w:t xml:space="preserve"> бумаг;</w:t>
      </w:r>
    </w:p>
    <w:p w:rsidR="000B7556" w:rsidRPr="00006849" w:rsidRDefault="000B7556" w:rsidP="0088107A">
      <w:pPr>
        <w:pStyle w:val="810"/>
        <w:numPr>
          <w:ilvl w:val="0"/>
          <w:numId w:val="2"/>
        </w:numPr>
        <w:spacing w:before="120" w:line="240" w:lineRule="auto"/>
        <w:jc w:val="both"/>
      </w:pPr>
      <w:r w:rsidRPr="00006849">
        <w:t>ликвидация или реорганизация эмитента ценных бумаг;</w:t>
      </w:r>
    </w:p>
    <w:p w:rsidR="000B7556" w:rsidRPr="00006849" w:rsidRDefault="000B7556" w:rsidP="0088107A">
      <w:pPr>
        <w:pStyle w:val="810"/>
        <w:numPr>
          <w:ilvl w:val="0"/>
          <w:numId w:val="2"/>
        </w:numPr>
        <w:spacing w:before="120" w:line="240" w:lineRule="auto"/>
        <w:jc w:val="both"/>
      </w:pPr>
      <w:r w:rsidRPr="00006849">
        <w:t>изменение условий обращения выпуска, делающее невозможным продолжение обслуживания ценных бумаг этого выпуска;</w:t>
      </w:r>
    </w:p>
    <w:p w:rsidR="000B7556" w:rsidRPr="00006849" w:rsidRDefault="000B7556" w:rsidP="0088107A">
      <w:pPr>
        <w:pStyle w:val="810"/>
        <w:numPr>
          <w:ilvl w:val="0"/>
          <w:numId w:val="2"/>
        </w:numPr>
        <w:spacing w:before="120" w:line="240" w:lineRule="auto"/>
        <w:jc w:val="both"/>
      </w:pPr>
      <w:r w:rsidRPr="00006849">
        <w:t>по инициативе Депозитария.</w:t>
      </w:r>
    </w:p>
    <w:p w:rsidR="000B7556" w:rsidRPr="00006849" w:rsidRDefault="00297BDF" w:rsidP="000503C8">
      <w:pPr>
        <w:pStyle w:val="10"/>
        <w:keepNext w:val="0"/>
        <w:tabs>
          <w:tab w:val="clear" w:pos="360"/>
          <w:tab w:val="left" w:pos="709"/>
        </w:tabs>
        <w:spacing w:before="120"/>
      </w:pPr>
      <w:bookmarkStart w:id="152" w:name="_Hlt453467447"/>
      <w:bookmarkStart w:id="153" w:name="_Toc55318048"/>
      <w:bookmarkStart w:id="154" w:name="_Toc451673660"/>
      <w:bookmarkStart w:id="155" w:name="_Toc452800847"/>
      <w:bookmarkEnd w:id="152"/>
      <w:r w:rsidRPr="00006849">
        <w:t xml:space="preserve">Раздел 5. </w:t>
      </w:r>
      <w:r w:rsidR="000B7556" w:rsidRPr="00006849">
        <w:t>ПОРЯДОК ПРОВЕДЕНИЯ СВЕРОК И УСТРАНЕНИЯ НЕСООТВЕТСТВИЯ КОЛИЧЕСТВА ЦЕННЫХ БУМАГ</w:t>
      </w:r>
      <w:bookmarkEnd w:id="153"/>
    </w:p>
    <w:p w:rsidR="00EC184B" w:rsidRPr="00006849" w:rsidRDefault="00EC184B" w:rsidP="00CF4A50">
      <w:pPr>
        <w:pStyle w:val="20"/>
        <w:spacing w:before="120" w:after="0"/>
        <w:rPr>
          <w:rFonts w:ascii="Times New Roman" w:hAnsi="Times New Roman"/>
          <w:i w:val="0"/>
        </w:rPr>
      </w:pPr>
      <w:bookmarkStart w:id="156" w:name="_Toc55318049"/>
      <w:r w:rsidRPr="00006849">
        <w:rPr>
          <w:rFonts w:ascii="Times New Roman" w:hAnsi="Times New Roman"/>
          <w:i w:val="0"/>
        </w:rPr>
        <w:t>Статья 4</w:t>
      </w:r>
      <w:r w:rsidR="0059669F" w:rsidRPr="00006849">
        <w:rPr>
          <w:rFonts w:ascii="Times New Roman" w:hAnsi="Times New Roman"/>
          <w:i w:val="0"/>
        </w:rPr>
        <w:t>3</w:t>
      </w:r>
      <w:r w:rsidRPr="00006849">
        <w:rPr>
          <w:rFonts w:ascii="Times New Roman" w:hAnsi="Times New Roman"/>
          <w:i w:val="0"/>
        </w:rPr>
        <w:t xml:space="preserve">. </w:t>
      </w:r>
      <w:r w:rsidR="007E2E74" w:rsidRPr="00006849">
        <w:rPr>
          <w:rFonts w:ascii="Times New Roman" w:hAnsi="Times New Roman"/>
          <w:i w:val="0"/>
        </w:rPr>
        <w:t>Порядок проведения сверки учетных данных Депозитария и Депонентов</w:t>
      </w:r>
      <w:bookmarkEnd w:id="156"/>
    </w:p>
    <w:p w:rsidR="000B7556" w:rsidRPr="00006849" w:rsidRDefault="000B7556" w:rsidP="00F204AA">
      <w:pPr>
        <w:pStyle w:val="25"/>
        <w:numPr>
          <w:ilvl w:val="1"/>
          <w:numId w:val="41"/>
        </w:numPr>
        <w:tabs>
          <w:tab w:val="clear" w:pos="2136"/>
          <w:tab w:val="left" w:pos="567"/>
        </w:tabs>
        <w:spacing w:before="120"/>
        <w:ind w:left="567" w:hanging="567"/>
      </w:pPr>
      <w:r w:rsidRPr="00006849">
        <w:t>Депозитарий и Депонент обязуются осуществлять сверку учетных данных о ценных бумагах в порядке, предусмотренном настоящим разделом.</w:t>
      </w:r>
    </w:p>
    <w:p w:rsidR="000B7556" w:rsidRPr="00006849" w:rsidRDefault="000B7556" w:rsidP="00F204AA">
      <w:pPr>
        <w:pStyle w:val="25"/>
        <w:numPr>
          <w:ilvl w:val="1"/>
          <w:numId w:val="41"/>
        </w:numPr>
        <w:tabs>
          <w:tab w:val="clear" w:pos="2136"/>
          <w:tab w:val="left" w:pos="567"/>
        </w:tabs>
        <w:spacing w:before="120"/>
        <w:ind w:left="567" w:hanging="567"/>
      </w:pPr>
      <w:proofErr w:type="gramStart"/>
      <w:r w:rsidRPr="00006849">
        <w:t>Депонент обязан при получении отчетного документа Депозитария провести сверку содержащихся в отчетном документе данных о виде, количестве и коде ценных бумаг с данными собственного учета, в том числе по тем счетам депо владельцев, которые он ведет, в срок не позднее следующего рабочего дня после получения отчетного документа.</w:t>
      </w:r>
      <w:proofErr w:type="gramEnd"/>
    </w:p>
    <w:p w:rsidR="000B7556" w:rsidRPr="00006849" w:rsidRDefault="000B7556" w:rsidP="00F204AA">
      <w:pPr>
        <w:pStyle w:val="25"/>
        <w:numPr>
          <w:ilvl w:val="1"/>
          <w:numId w:val="41"/>
        </w:numPr>
        <w:tabs>
          <w:tab w:val="clear" w:pos="2136"/>
          <w:tab w:val="left" w:pos="567"/>
        </w:tabs>
        <w:spacing w:before="120"/>
        <w:ind w:left="567" w:hanging="567"/>
      </w:pPr>
      <w:r w:rsidRPr="00006849">
        <w:t>В случае обнаружения каких-либо расхождений в учетных данных Депонент обязан в срок не позднее следующего рабочего дня направить в Депозитарий уведомление об этом. При этом признаются надлежащими те данные, которые были переданы Депозитарием Депоненту, если только Депозитарием не была допущена ош</w:t>
      </w:r>
      <w:r w:rsidR="00D6652A" w:rsidRPr="00006849">
        <w:t>ибка при проведении Д</w:t>
      </w:r>
      <w:r w:rsidRPr="00006849">
        <w:t>епозитарной операции.</w:t>
      </w:r>
    </w:p>
    <w:p w:rsidR="000B7556" w:rsidRPr="00006849" w:rsidRDefault="000B7556" w:rsidP="00F204AA">
      <w:pPr>
        <w:pStyle w:val="25"/>
        <w:numPr>
          <w:ilvl w:val="1"/>
          <w:numId w:val="41"/>
        </w:numPr>
        <w:tabs>
          <w:tab w:val="clear" w:pos="2136"/>
          <w:tab w:val="left" w:pos="567"/>
        </w:tabs>
        <w:spacing w:before="120"/>
        <w:ind w:left="567" w:hanging="567"/>
      </w:pPr>
      <w:proofErr w:type="gramStart"/>
      <w:r w:rsidRPr="00006849">
        <w:t xml:space="preserve">В случае обнаружения ошибочного списания со </w:t>
      </w:r>
      <w:r w:rsidR="00420B15" w:rsidRPr="00006849">
        <w:t>С</w:t>
      </w:r>
      <w:r w:rsidRPr="00006849">
        <w:t xml:space="preserve">чета депо или зачисления на </w:t>
      </w:r>
      <w:r w:rsidR="00420B15" w:rsidRPr="00006849">
        <w:t>С</w:t>
      </w:r>
      <w:r w:rsidRPr="00006849">
        <w:t xml:space="preserve">чет депо ценных бумаг по вине Депозитария Депонент соглашается с тем, что Депозитарий имеет право сделать исправительные записи по </w:t>
      </w:r>
      <w:r w:rsidR="00420B15" w:rsidRPr="00006849">
        <w:t>С</w:t>
      </w:r>
      <w:r w:rsidRPr="00006849">
        <w:t xml:space="preserve">четам депо, предоставив Депоненту отчет/выписку по его </w:t>
      </w:r>
      <w:r w:rsidR="00420B15" w:rsidRPr="00006849">
        <w:t>С</w:t>
      </w:r>
      <w:r w:rsidRPr="00006849">
        <w:t>чету депо.</w:t>
      </w:r>
      <w:proofErr w:type="gramEnd"/>
    </w:p>
    <w:p w:rsidR="000B7556" w:rsidRPr="00006849" w:rsidRDefault="000B7556" w:rsidP="00CB286A">
      <w:pPr>
        <w:autoSpaceDE w:val="0"/>
        <w:autoSpaceDN w:val="0"/>
        <w:adjustRightInd w:val="0"/>
        <w:spacing w:before="120"/>
        <w:ind w:left="567"/>
        <w:jc w:val="both"/>
        <w:rPr>
          <w:sz w:val="24"/>
          <w:szCs w:val="24"/>
        </w:rPr>
      </w:pPr>
      <w:proofErr w:type="gramStart"/>
      <w:r w:rsidRPr="00006849">
        <w:rPr>
          <w:sz w:val="24"/>
          <w:szCs w:val="24"/>
        </w:rPr>
        <w:t xml:space="preserve">При этом требования Депонента, предъявленные к Депозитарию, не могут являться основанием для признания ошибочным перечисления со </w:t>
      </w:r>
      <w:r w:rsidR="00420B15" w:rsidRPr="00006849">
        <w:rPr>
          <w:sz w:val="24"/>
          <w:szCs w:val="24"/>
        </w:rPr>
        <w:t>Счета депо или зачисления на С</w:t>
      </w:r>
      <w:r w:rsidRPr="00006849">
        <w:rPr>
          <w:sz w:val="24"/>
          <w:szCs w:val="24"/>
        </w:rPr>
        <w:t xml:space="preserve">чет депо Депонента ценных бумаг в случае исполнения Депозитарием надлежащим образом оформленного </w:t>
      </w:r>
      <w:r w:rsidR="00BE2080" w:rsidRPr="00006849">
        <w:rPr>
          <w:sz w:val="24"/>
          <w:szCs w:val="24"/>
        </w:rPr>
        <w:t>П</w:t>
      </w:r>
      <w:r w:rsidRPr="00006849">
        <w:rPr>
          <w:sz w:val="24"/>
          <w:szCs w:val="24"/>
        </w:rPr>
        <w:t xml:space="preserve">оручения, содержащего ошибки, допущенные со стороны Депонента при составлении </w:t>
      </w:r>
      <w:r w:rsidR="00BE2080" w:rsidRPr="00006849">
        <w:rPr>
          <w:sz w:val="24"/>
          <w:szCs w:val="24"/>
        </w:rPr>
        <w:t>П</w:t>
      </w:r>
      <w:r w:rsidRPr="00006849">
        <w:rPr>
          <w:sz w:val="24"/>
          <w:szCs w:val="24"/>
        </w:rPr>
        <w:t>оручения.</w:t>
      </w:r>
      <w:proofErr w:type="gramEnd"/>
    </w:p>
    <w:p w:rsidR="000B7556" w:rsidRPr="00006849" w:rsidRDefault="000B7556" w:rsidP="00F204AA">
      <w:pPr>
        <w:pStyle w:val="25"/>
        <w:numPr>
          <w:ilvl w:val="1"/>
          <w:numId w:val="41"/>
        </w:numPr>
        <w:tabs>
          <w:tab w:val="clear" w:pos="2136"/>
          <w:tab w:val="left" w:pos="567"/>
        </w:tabs>
        <w:spacing w:before="120"/>
        <w:ind w:left="567" w:hanging="567"/>
      </w:pPr>
      <w:proofErr w:type="gramStart"/>
      <w:r w:rsidRPr="00006849">
        <w:t xml:space="preserve">В случае обнаружения ошибочного списания со </w:t>
      </w:r>
      <w:r w:rsidR="00420B15" w:rsidRPr="00006849">
        <w:t>С</w:t>
      </w:r>
      <w:r w:rsidRPr="00006849">
        <w:t xml:space="preserve">чета депо или зачисления на </w:t>
      </w:r>
      <w:r w:rsidR="00420B15" w:rsidRPr="00006849">
        <w:t>С</w:t>
      </w:r>
      <w:r w:rsidRPr="00006849">
        <w:t xml:space="preserve">чет депо Депонента ценных бумаг по вине Депозитария, последний несет ответственность, предусмотренную Договором, в случае невозможности осуществления исправительных записей. </w:t>
      </w:r>
      <w:proofErr w:type="gramEnd"/>
    </w:p>
    <w:p w:rsidR="000B7556" w:rsidRPr="00006849" w:rsidRDefault="001227EA" w:rsidP="00F204AA">
      <w:pPr>
        <w:pStyle w:val="25"/>
        <w:numPr>
          <w:ilvl w:val="1"/>
          <w:numId w:val="41"/>
        </w:numPr>
        <w:tabs>
          <w:tab w:val="clear" w:pos="2136"/>
          <w:tab w:val="left" w:pos="567"/>
        </w:tabs>
        <w:spacing w:before="120"/>
        <w:ind w:left="567" w:hanging="567"/>
      </w:pPr>
      <w:proofErr w:type="gramStart"/>
      <w:r w:rsidRPr="00006849">
        <w:t xml:space="preserve">Сверка по ценным бумагам, данные о которых учитываются на </w:t>
      </w:r>
      <w:r w:rsidR="00420B15" w:rsidRPr="00006849">
        <w:t>С</w:t>
      </w:r>
      <w:r w:rsidRPr="00006849">
        <w:t>четах депо номинальных держателей Депонентов, производится Депонентами в порядке, предусмотренном законодательством Российской Федерации каждый рабочий день по данным, содержащимся в отчетах/выписках об остатках ценных бумаг каждого выпуска по состоянию на конец каждого рабочего (</w:t>
      </w:r>
      <w:r w:rsidR="007001E5" w:rsidRPr="00006849">
        <w:t>О</w:t>
      </w:r>
      <w:r w:rsidRPr="00006849">
        <w:t>перационного) дня, предоставляем</w:t>
      </w:r>
      <w:r w:rsidR="0028248B" w:rsidRPr="00006849">
        <w:t>ых</w:t>
      </w:r>
      <w:r w:rsidRPr="00006849">
        <w:t xml:space="preserve"> по информационным запросам Депонентов. </w:t>
      </w:r>
      <w:proofErr w:type="gramEnd"/>
    </w:p>
    <w:p w:rsidR="00EC184B" w:rsidRPr="00006849" w:rsidRDefault="00EC184B" w:rsidP="00EC184B">
      <w:pPr>
        <w:pStyle w:val="20"/>
        <w:rPr>
          <w:rFonts w:ascii="Times New Roman" w:hAnsi="Times New Roman"/>
          <w:i w:val="0"/>
        </w:rPr>
      </w:pPr>
      <w:bookmarkStart w:id="157" w:name="_Toc55318050"/>
      <w:r w:rsidRPr="00006849">
        <w:rPr>
          <w:rFonts w:ascii="Times New Roman" w:hAnsi="Times New Roman"/>
          <w:i w:val="0"/>
        </w:rPr>
        <w:t>Статья 4</w:t>
      </w:r>
      <w:r w:rsidR="0059669F" w:rsidRPr="00006849">
        <w:rPr>
          <w:rFonts w:ascii="Times New Roman" w:hAnsi="Times New Roman"/>
          <w:i w:val="0"/>
        </w:rPr>
        <w:t>4</w:t>
      </w:r>
      <w:r w:rsidRPr="00006849">
        <w:rPr>
          <w:rFonts w:ascii="Times New Roman" w:hAnsi="Times New Roman"/>
          <w:i w:val="0"/>
        </w:rPr>
        <w:t xml:space="preserve">. </w:t>
      </w:r>
      <w:r w:rsidR="007E2E74" w:rsidRPr="00006849">
        <w:rPr>
          <w:rFonts w:ascii="Times New Roman" w:hAnsi="Times New Roman"/>
          <w:i w:val="0"/>
        </w:rPr>
        <w:t>Порядок проведения сверок по лицевым счетам номинального держателя центрального депозитария</w:t>
      </w:r>
      <w:bookmarkEnd w:id="157"/>
    </w:p>
    <w:p w:rsidR="000B7556" w:rsidRPr="00006849" w:rsidRDefault="000B7556" w:rsidP="00F204AA">
      <w:pPr>
        <w:pStyle w:val="25"/>
        <w:numPr>
          <w:ilvl w:val="1"/>
          <w:numId w:val="48"/>
        </w:numPr>
        <w:tabs>
          <w:tab w:val="clear" w:pos="2136"/>
          <w:tab w:val="left" w:pos="567"/>
        </w:tabs>
        <w:spacing w:before="120"/>
        <w:ind w:left="567" w:hanging="567"/>
      </w:pPr>
      <w:proofErr w:type="gramStart"/>
      <w:r w:rsidRPr="00006849">
        <w:t xml:space="preserve">При каждой операции с ценными бумагами по лицевому счету номинального держателя центрального депозитария, а </w:t>
      </w:r>
      <w:r w:rsidR="00D7226C" w:rsidRPr="00006849">
        <w:t xml:space="preserve">также </w:t>
      </w:r>
      <w:r w:rsidRPr="00006849">
        <w:t>в</w:t>
      </w:r>
      <w:r w:rsidR="00D7226C" w:rsidRPr="00006849">
        <w:t xml:space="preserve"> том</w:t>
      </w:r>
      <w:r w:rsidRPr="00006849">
        <w:t xml:space="preserve"> случае, если в течение дня указанных операций не проводилось, </w:t>
      </w:r>
      <w:r w:rsidR="00D7226C" w:rsidRPr="00006849">
        <w:t xml:space="preserve">Депозитарий и держатель реестра, проводят сверку записей о количестве ценных бумаг на лицевом счете номинального держателя центрального депозитария с данными депозитарного учета Депозитария </w:t>
      </w:r>
      <w:r w:rsidR="00945DE7" w:rsidRPr="00006849">
        <w:t>(далее - сверка записей)</w:t>
      </w:r>
      <w:r w:rsidR="0071082B" w:rsidRPr="00006849">
        <w:t>.</w:t>
      </w:r>
      <w:proofErr w:type="gramEnd"/>
      <w:r w:rsidR="0071082B" w:rsidRPr="00006849">
        <w:t xml:space="preserve"> В случае отсутствия операций сверка </w:t>
      </w:r>
      <w:r w:rsidR="00BB7BCC" w:rsidRPr="00006849">
        <w:t xml:space="preserve">записей </w:t>
      </w:r>
      <w:r w:rsidR="0071082B" w:rsidRPr="00006849">
        <w:t>проводится</w:t>
      </w:r>
      <w:r w:rsidR="00945DE7" w:rsidRPr="00006849">
        <w:t xml:space="preserve"> </w:t>
      </w:r>
      <w:r w:rsidRPr="00006849">
        <w:t xml:space="preserve">не реже одного раза в день </w:t>
      </w:r>
      <w:r w:rsidR="00377FCE" w:rsidRPr="00006849">
        <w:t>по рабочим дням, установленным законодательством Российской Федерации,</w:t>
      </w:r>
      <w:r w:rsidR="00850A50" w:rsidRPr="00006849">
        <w:t xml:space="preserve"> </w:t>
      </w:r>
      <w:r w:rsidR="00D7226C" w:rsidRPr="00006849">
        <w:t xml:space="preserve">с </w:t>
      </w:r>
      <w:r w:rsidR="00850A50" w:rsidRPr="00006849">
        <w:t xml:space="preserve">7:30 до 20:00 </w:t>
      </w:r>
      <w:r w:rsidR="00D7226C" w:rsidRPr="00006849">
        <w:t>московского времени</w:t>
      </w:r>
      <w:r w:rsidR="0071082B" w:rsidRPr="00006849">
        <w:t xml:space="preserve">. В случае проведения операции </w:t>
      </w:r>
      <w:r w:rsidR="00255C77" w:rsidRPr="00006849">
        <w:t xml:space="preserve">на основании распоряжения Депозитария </w:t>
      </w:r>
      <w:r w:rsidR="0071082B" w:rsidRPr="00006849">
        <w:t xml:space="preserve">сверка </w:t>
      </w:r>
      <w:r w:rsidR="00BB7BCC" w:rsidRPr="00006849">
        <w:t xml:space="preserve">записей </w:t>
      </w:r>
      <w:r w:rsidR="0071082B" w:rsidRPr="00006849">
        <w:t>проводится</w:t>
      </w:r>
      <w:r w:rsidR="00D7226C" w:rsidRPr="00006849">
        <w:t xml:space="preserve"> </w:t>
      </w:r>
      <w:r w:rsidR="00001525" w:rsidRPr="00006849">
        <w:t>с 7:30 до 20:00 московского времени</w:t>
      </w:r>
      <w:r w:rsidR="009B2F30" w:rsidRPr="00006849">
        <w:t xml:space="preserve">. </w:t>
      </w:r>
      <w:proofErr w:type="gramStart"/>
      <w:r w:rsidR="009B2F30" w:rsidRPr="00006849">
        <w:t>Сверка записей проводится</w:t>
      </w:r>
      <w:r w:rsidR="00001525" w:rsidRPr="00006849">
        <w:t xml:space="preserve"> </w:t>
      </w:r>
      <w:r w:rsidRPr="00006849">
        <w:t xml:space="preserve">в течение </w:t>
      </w:r>
      <w:r w:rsidR="002E6804" w:rsidRPr="00006849">
        <w:t>одного часа</w:t>
      </w:r>
      <w:r w:rsidRPr="00006849">
        <w:t xml:space="preserve"> с момента получения соответствующе</w:t>
      </w:r>
      <w:r w:rsidR="00377FCE" w:rsidRPr="00006849">
        <w:t>го запроса на сверку</w:t>
      </w:r>
      <w:r w:rsidRPr="00006849">
        <w:t xml:space="preserve"> </w:t>
      </w:r>
      <w:r w:rsidR="0071082B" w:rsidRPr="00006849">
        <w:t xml:space="preserve">от регистратора, осуществляющего ведение </w:t>
      </w:r>
      <w:r w:rsidRPr="00006849">
        <w:t>реестра владельцев ценных бумаг, в котором Депозитарию открыт лицевой счет номинального держателя центрального депозитария</w:t>
      </w:r>
      <w:r w:rsidR="00D7226C" w:rsidRPr="00006849">
        <w:t>.</w:t>
      </w:r>
      <w:proofErr w:type="gramEnd"/>
      <w:r w:rsidRPr="00006849">
        <w:t xml:space="preserve"> </w:t>
      </w:r>
      <w:proofErr w:type="gramStart"/>
      <w:r w:rsidRPr="00006849">
        <w:t xml:space="preserve">Депозитарий при осуществлении сверки записей устанавливает соответствие количества ценных бумаг на всех </w:t>
      </w:r>
      <w:r w:rsidR="00420B15" w:rsidRPr="00006849">
        <w:t>С</w:t>
      </w:r>
      <w:r w:rsidRPr="00006849">
        <w:t>четах депо, которые он ведет, количеству ценных бумаг на лицевом счете номинального держателя центрального депозитария в реестре</w:t>
      </w:r>
      <w:r w:rsidR="00080754" w:rsidRPr="00006849">
        <w:t xml:space="preserve"> на момент проведения ежедневной сверки</w:t>
      </w:r>
      <w:r w:rsidRPr="00006849">
        <w:t>.</w:t>
      </w:r>
      <w:proofErr w:type="gramEnd"/>
      <w:r w:rsidRPr="00006849">
        <w:t xml:space="preserve"> Сверка осуществляется в порядке, предусмотренном нормативными актами </w:t>
      </w:r>
      <w:r w:rsidR="006D35A2" w:rsidRPr="00006849">
        <w:t>Банка России</w:t>
      </w:r>
      <w:r w:rsidRPr="00006849">
        <w:t>.</w:t>
      </w:r>
    </w:p>
    <w:p w:rsidR="00D7226C" w:rsidRPr="00006849" w:rsidRDefault="00D7226C" w:rsidP="00F204AA">
      <w:pPr>
        <w:pStyle w:val="25"/>
        <w:numPr>
          <w:ilvl w:val="1"/>
          <w:numId w:val="48"/>
        </w:numPr>
        <w:tabs>
          <w:tab w:val="clear" w:pos="2136"/>
          <w:tab w:val="left" w:pos="567"/>
        </w:tabs>
        <w:spacing w:before="120"/>
        <w:ind w:left="567" w:hanging="567"/>
      </w:pPr>
      <w:proofErr w:type="gramStart"/>
      <w:r w:rsidRPr="00006849">
        <w:t xml:space="preserve">При каждой операции с ценными бумагами по лицевому счету номинального держателя центрального депозитария, связанной </w:t>
      </w:r>
      <w:r w:rsidR="0029593E" w:rsidRPr="00006849">
        <w:t xml:space="preserve">с </w:t>
      </w:r>
      <w:r w:rsidRPr="00006849">
        <w:t>Корпоративн</w:t>
      </w:r>
      <w:r w:rsidR="00BA1209" w:rsidRPr="00006849">
        <w:t>ыми</w:t>
      </w:r>
      <w:r w:rsidRPr="00006849">
        <w:t xml:space="preserve"> действия</w:t>
      </w:r>
      <w:r w:rsidR="00BA1209" w:rsidRPr="00006849">
        <w:t>ми</w:t>
      </w:r>
      <w:r w:rsidRPr="00006849">
        <w:t xml:space="preserve">, </w:t>
      </w:r>
      <w:r w:rsidR="00BA1209" w:rsidRPr="00006849">
        <w:t xml:space="preserve">Депозитарий и держатель реестра проводят сверку записей с данными депозитарного учета Депозитария </w:t>
      </w:r>
      <w:r w:rsidRPr="00006849">
        <w:t>по рабочим дням, установленным законодательством Российской Федерации, с 7:30 до 18.00 московского времени в течение одного часа с момента получения соответствующего запроса на сверку</w:t>
      </w:r>
      <w:r w:rsidR="0071082B" w:rsidRPr="00006849">
        <w:t xml:space="preserve"> </w:t>
      </w:r>
      <w:r w:rsidR="005810C0" w:rsidRPr="00006849">
        <w:t>от регистратора</w:t>
      </w:r>
      <w:r w:rsidRPr="00006849">
        <w:t xml:space="preserve"> и иной необходимой для</w:t>
      </w:r>
      <w:proofErr w:type="gramEnd"/>
      <w:r w:rsidRPr="00006849">
        <w:t xml:space="preserve"> проведения Корпоративного действия информации.</w:t>
      </w:r>
    </w:p>
    <w:p w:rsidR="000B7556" w:rsidRPr="00006849" w:rsidRDefault="000B7556" w:rsidP="00F204AA">
      <w:pPr>
        <w:pStyle w:val="25"/>
        <w:numPr>
          <w:ilvl w:val="1"/>
          <w:numId w:val="48"/>
        </w:numPr>
        <w:tabs>
          <w:tab w:val="clear" w:pos="2136"/>
          <w:tab w:val="left" w:pos="567"/>
        </w:tabs>
        <w:spacing w:before="120"/>
        <w:ind w:left="567" w:hanging="567"/>
      </w:pPr>
      <w:proofErr w:type="gramStart"/>
      <w:r w:rsidRPr="00006849">
        <w:t xml:space="preserve">В случае выявления несоответствий </w:t>
      </w:r>
      <w:r w:rsidR="00972AF2" w:rsidRPr="00006849">
        <w:t xml:space="preserve">данных </w:t>
      </w:r>
      <w:r w:rsidRPr="00006849">
        <w:t>при проведении сверки совершение записей по лицевому счету номинального держателя центрального депозитария, в том числе исправление ошибочных записей по лицевому счету номинального держателя центрального депозитария, выполняется держателем реестра, только с согласия Депозитария.</w:t>
      </w:r>
      <w:proofErr w:type="gramEnd"/>
    </w:p>
    <w:p w:rsidR="000B7556" w:rsidRPr="00006849" w:rsidRDefault="000B7556" w:rsidP="00F204AA">
      <w:pPr>
        <w:pStyle w:val="25"/>
        <w:numPr>
          <w:ilvl w:val="1"/>
          <w:numId w:val="48"/>
        </w:numPr>
        <w:tabs>
          <w:tab w:val="clear" w:pos="2136"/>
          <w:tab w:val="left" w:pos="567"/>
        </w:tabs>
        <w:spacing w:before="120"/>
        <w:ind w:left="567" w:hanging="567"/>
      </w:pPr>
      <w:r w:rsidRPr="00006849">
        <w:t xml:space="preserve">Записи по лицевому счету номинального держателя центрального депозитария в реестре, совершенные при исполнении операций в реестре без проведения сверки записей и (или) при наличии выявленных несоответствий, не имеют юридической силы и не влекут юридических последствий, включая все последующие записи в реестре. При этом лица, на лицевые счета или </w:t>
      </w:r>
      <w:proofErr w:type="gramStart"/>
      <w:r w:rsidRPr="00006849">
        <w:t>счета</w:t>
      </w:r>
      <w:proofErr w:type="gramEnd"/>
      <w:r w:rsidRPr="00006849">
        <w:t xml:space="preserve"> депо которых были зачислены ценные бумаги, не признаются добросовестными приобретателями и не могут быть включены в список лиц, осуществляющих права по этим ценным бумагам.</w:t>
      </w:r>
    </w:p>
    <w:p w:rsidR="000B7556" w:rsidRPr="00006849" w:rsidRDefault="000B7556" w:rsidP="00F204AA">
      <w:pPr>
        <w:pStyle w:val="25"/>
        <w:numPr>
          <w:ilvl w:val="1"/>
          <w:numId w:val="48"/>
        </w:numPr>
        <w:tabs>
          <w:tab w:val="clear" w:pos="2136"/>
          <w:tab w:val="left" w:pos="567"/>
        </w:tabs>
        <w:spacing w:before="120"/>
        <w:ind w:left="567" w:hanging="567"/>
      </w:pPr>
      <w:r w:rsidRPr="00006849">
        <w:t>В случае не устранения выявленных при проведении сверки записей несоответствий по лицевому счету номинального держателя центрального депозитария правильными признаются данные по результатам предыдущей сверки записей.</w:t>
      </w:r>
    </w:p>
    <w:p w:rsidR="000B7556" w:rsidRPr="00006849" w:rsidRDefault="000B7556" w:rsidP="00F204AA">
      <w:pPr>
        <w:pStyle w:val="25"/>
        <w:numPr>
          <w:ilvl w:val="1"/>
          <w:numId w:val="48"/>
        </w:numPr>
        <w:tabs>
          <w:tab w:val="clear" w:pos="2136"/>
          <w:tab w:val="left" w:pos="567"/>
        </w:tabs>
        <w:spacing w:before="120"/>
        <w:ind w:left="567" w:hanging="567"/>
      </w:pPr>
      <w:r w:rsidRPr="00006849">
        <w:t xml:space="preserve">В случае невозможности устранения выявленных несоответствий по лицевому счету номинального держателя центрального депозитария Депозитарий уведомляет об этом </w:t>
      </w:r>
      <w:r w:rsidR="006D35A2" w:rsidRPr="00006849">
        <w:t>Банк России</w:t>
      </w:r>
      <w:r w:rsidRPr="00006849">
        <w:t>.</w:t>
      </w:r>
    </w:p>
    <w:p w:rsidR="000B7556" w:rsidRPr="00006849" w:rsidRDefault="000B7556" w:rsidP="00F204AA">
      <w:pPr>
        <w:pStyle w:val="25"/>
        <w:numPr>
          <w:ilvl w:val="1"/>
          <w:numId w:val="48"/>
        </w:numPr>
        <w:tabs>
          <w:tab w:val="clear" w:pos="2136"/>
          <w:tab w:val="left" w:pos="567"/>
        </w:tabs>
        <w:spacing w:before="120"/>
        <w:ind w:left="567" w:hanging="567"/>
      </w:pPr>
      <w:proofErr w:type="gramStart"/>
      <w:r w:rsidRPr="00006849">
        <w:t>Держатель реестра, в котором открыт лицевой счет номинального держателя центрального депозитария, и Депозитарий несут ответственность за допущенные нарушения, в том числе в результате ошибок, вызванных техническими сбоями, в соответствии с законодательством Российской Федерации.</w:t>
      </w:r>
      <w:proofErr w:type="gramEnd"/>
    </w:p>
    <w:p w:rsidR="00E0652B" w:rsidRPr="00006849" w:rsidRDefault="00E0652B" w:rsidP="00F204AA">
      <w:pPr>
        <w:pStyle w:val="25"/>
        <w:numPr>
          <w:ilvl w:val="1"/>
          <w:numId w:val="48"/>
        </w:numPr>
        <w:tabs>
          <w:tab w:val="clear" w:pos="2136"/>
          <w:tab w:val="left" w:pos="567"/>
        </w:tabs>
        <w:spacing w:before="120"/>
        <w:ind w:left="567" w:hanging="567"/>
      </w:pPr>
      <w:proofErr w:type="gramStart"/>
      <w:r w:rsidRPr="00006849">
        <w:t>В случае невозможности проведения сверки записей о количестве ценных бумаг на лицевом счете номинального держателя центрального депозитария с данными депозитарного учета Депозитария по причинам, не зависящим от Депозитария, сверка не проводится до устранения указанных причин.</w:t>
      </w:r>
      <w:proofErr w:type="gramEnd"/>
      <w:r w:rsidR="00CC3A04" w:rsidRPr="00006849">
        <w:t xml:space="preserve"> </w:t>
      </w:r>
      <w:proofErr w:type="gramStart"/>
      <w:r w:rsidR="00CC3A04" w:rsidRPr="00006849">
        <w:t xml:space="preserve">При невозможности проведения сверки путем обмена электронными документами Депозитарий вправе использовать иные способы взаимодействия, в том числе, обмен факсами, обмен документами на бумажном носителе. </w:t>
      </w:r>
      <w:proofErr w:type="gramEnd"/>
    </w:p>
    <w:p w:rsidR="007E2E74" w:rsidRPr="00006849" w:rsidRDefault="007E2E74" w:rsidP="007E2E74">
      <w:pPr>
        <w:pStyle w:val="20"/>
        <w:rPr>
          <w:rFonts w:ascii="Times New Roman" w:hAnsi="Times New Roman"/>
          <w:i w:val="0"/>
        </w:rPr>
      </w:pPr>
      <w:bookmarkStart w:id="158" w:name="_Toc55318051"/>
      <w:r w:rsidRPr="00006849">
        <w:rPr>
          <w:rFonts w:ascii="Times New Roman" w:hAnsi="Times New Roman"/>
          <w:i w:val="0"/>
        </w:rPr>
        <w:t>Статья 4</w:t>
      </w:r>
      <w:r w:rsidR="0059669F" w:rsidRPr="00006849">
        <w:rPr>
          <w:rFonts w:ascii="Times New Roman" w:hAnsi="Times New Roman"/>
          <w:i w:val="0"/>
        </w:rPr>
        <w:t>5</w:t>
      </w:r>
      <w:r w:rsidRPr="00006849">
        <w:rPr>
          <w:rFonts w:ascii="Times New Roman" w:hAnsi="Times New Roman"/>
          <w:i w:val="0"/>
        </w:rPr>
        <w:t>. Порядок проведения сверок по лицевым счетам (счетам депо) номинального держателя и счетам Депозитария в Иностранных депозитариях</w:t>
      </w:r>
      <w:bookmarkEnd w:id="158"/>
    </w:p>
    <w:p w:rsidR="000B7556" w:rsidRPr="00006849" w:rsidRDefault="000B7556" w:rsidP="00431B30">
      <w:pPr>
        <w:autoSpaceDE w:val="0"/>
        <w:autoSpaceDN w:val="0"/>
        <w:adjustRightInd w:val="0"/>
        <w:spacing w:before="120"/>
        <w:ind w:left="567"/>
        <w:jc w:val="both"/>
        <w:rPr>
          <w:sz w:val="24"/>
          <w:szCs w:val="24"/>
        </w:rPr>
      </w:pPr>
      <w:proofErr w:type="gramStart"/>
      <w:r w:rsidRPr="00006849">
        <w:rPr>
          <w:sz w:val="24"/>
          <w:szCs w:val="24"/>
        </w:rPr>
        <w:t xml:space="preserve">Депозитарий осуществляет с держателями реестра </w:t>
      </w:r>
      <w:r w:rsidR="002C75E6" w:rsidRPr="00006849">
        <w:rPr>
          <w:sz w:val="24"/>
          <w:szCs w:val="24"/>
        </w:rPr>
        <w:t>(</w:t>
      </w:r>
      <w:r w:rsidR="00107A45" w:rsidRPr="00006849">
        <w:rPr>
          <w:sz w:val="24"/>
          <w:szCs w:val="24"/>
        </w:rPr>
        <w:t xml:space="preserve">другими </w:t>
      </w:r>
      <w:r w:rsidR="002C75E6" w:rsidRPr="00006849">
        <w:rPr>
          <w:sz w:val="24"/>
          <w:szCs w:val="24"/>
        </w:rPr>
        <w:t xml:space="preserve">депозитариями, в которых Депозитарию </w:t>
      </w:r>
      <w:r w:rsidR="005C1D34" w:rsidRPr="00006849">
        <w:rPr>
          <w:sz w:val="24"/>
          <w:szCs w:val="24"/>
        </w:rPr>
        <w:t>открыты счета депо номинального держателя</w:t>
      </w:r>
      <w:r w:rsidR="00107A45" w:rsidRPr="00006849">
        <w:rPr>
          <w:sz w:val="24"/>
          <w:szCs w:val="24"/>
        </w:rPr>
        <w:t>, Иностранными депозитариями</w:t>
      </w:r>
      <w:r w:rsidR="005C1D34" w:rsidRPr="00006849">
        <w:rPr>
          <w:sz w:val="24"/>
          <w:szCs w:val="24"/>
        </w:rPr>
        <w:t xml:space="preserve">) </w:t>
      </w:r>
      <w:r w:rsidRPr="00006849">
        <w:rPr>
          <w:sz w:val="24"/>
          <w:szCs w:val="24"/>
        </w:rPr>
        <w:t xml:space="preserve">сверку соответствия количества ценных бумаг, учтенных Депозитарием на </w:t>
      </w:r>
      <w:r w:rsidR="00920337" w:rsidRPr="00006849">
        <w:rPr>
          <w:sz w:val="24"/>
          <w:szCs w:val="24"/>
        </w:rPr>
        <w:t>С</w:t>
      </w:r>
      <w:r w:rsidRPr="00006849">
        <w:rPr>
          <w:sz w:val="24"/>
          <w:szCs w:val="24"/>
        </w:rPr>
        <w:t>четах депо, по которым осуществляется</w:t>
      </w:r>
      <w:r w:rsidR="00EC184B" w:rsidRPr="00006849">
        <w:rPr>
          <w:sz w:val="24"/>
          <w:szCs w:val="24"/>
        </w:rPr>
        <w:t xml:space="preserve"> учет прав на ценные бумаги, и </w:t>
      </w:r>
      <w:r w:rsidR="00920337" w:rsidRPr="00006849">
        <w:rPr>
          <w:sz w:val="24"/>
          <w:szCs w:val="24"/>
        </w:rPr>
        <w:t>С</w:t>
      </w:r>
      <w:r w:rsidRPr="00006849">
        <w:rPr>
          <w:sz w:val="24"/>
          <w:szCs w:val="24"/>
        </w:rPr>
        <w:t>чете неустановленных лиц и иных счетах, с количеством таких же ценных бумаг, учтенных на лицевых счетах (счетах депо) номинального держателя, открытых Депозитарию в реестрах</w:t>
      </w:r>
      <w:proofErr w:type="gramEnd"/>
      <w:r w:rsidRPr="00006849">
        <w:rPr>
          <w:sz w:val="24"/>
          <w:szCs w:val="24"/>
        </w:rPr>
        <w:t xml:space="preserve"> </w:t>
      </w:r>
      <w:proofErr w:type="gramStart"/>
      <w:r w:rsidRPr="00006849">
        <w:rPr>
          <w:sz w:val="24"/>
          <w:szCs w:val="24"/>
        </w:rPr>
        <w:t>владельцев ценных бумаг</w:t>
      </w:r>
      <w:r w:rsidR="002D558B" w:rsidRPr="00006849">
        <w:rPr>
          <w:sz w:val="24"/>
          <w:szCs w:val="24"/>
        </w:rPr>
        <w:t xml:space="preserve"> (других депозитариях)</w:t>
      </w:r>
      <w:r w:rsidRPr="00006849">
        <w:rPr>
          <w:sz w:val="24"/>
          <w:szCs w:val="24"/>
        </w:rPr>
        <w:t xml:space="preserve">, и счетах, открытых Депозитарию </w:t>
      </w:r>
      <w:r w:rsidR="00D3688A" w:rsidRPr="00006849">
        <w:rPr>
          <w:sz w:val="24"/>
          <w:szCs w:val="24"/>
        </w:rPr>
        <w:t xml:space="preserve">в Иностранных депозитариях </w:t>
      </w:r>
      <w:r w:rsidRPr="00006849">
        <w:rPr>
          <w:sz w:val="24"/>
          <w:szCs w:val="24"/>
        </w:rPr>
        <w:t xml:space="preserve">как лицу, действующему в интересах других лиц, каждый рабочий день </w:t>
      </w:r>
      <w:r w:rsidR="004D1E58" w:rsidRPr="00006849">
        <w:rPr>
          <w:sz w:val="24"/>
          <w:szCs w:val="24"/>
        </w:rPr>
        <w:t xml:space="preserve">с 7:30 до 20:00 </w:t>
      </w:r>
      <w:r w:rsidRPr="00006849">
        <w:rPr>
          <w:sz w:val="24"/>
          <w:szCs w:val="24"/>
        </w:rPr>
        <w:t xml:space="preserve">на основании </w:t>
      </w:r>
      <w:r w:rsidR="004D1E58" w:rsidRPr="00006849">
        <w:rPr>
          <w:sz w:val="24"/>
          <w:szCs w:val="24"/>
        </w:rPr>
        <w:t xml:space="preserve">последних справок, </w:t>
      </w:r>
      <w:r w:rsidRPr="00006849">
        <w:rPr>
          <w:sz w:val="24"/>
          <w:szCs w:val="24"/>
        </w:rPr>
        <w:t xml:space="preserve">выписок, </w:t>
      </w:r>
      <w:r w:rsidR="004D1E58" w:rsidRPr="00006849">
        <w:rPr>
          <w:sz w:val="24"/>
          <w:szCs w:val="24"/>
        </w:rPr>
        <w:t xml:space="preserve">отчетов о проведенных операциях, иных документов, </w:t>
      </w:r>
      <w:r w:rsidRPr="00006849">
        <w:rPr>
          <w:sz w:val="24"/>
          <w:szCs w:val="24"/>
        </w:rPr>
        <w:t>полученных из соответствующ</w:t>
      </w:r>
      <w:r w:rsidR="004D1E58" w:rsidRPr="00006849">
        <w:rPr>
          <w:sz w:val="24"/>
          <w:szCs w:val="24"/>
        </w:rPr>
        <w:t>их</w:t>
      </w:r>
      <w:r w:rsidR="002C75E6" w:rsidRPr="00006849">
        <w:rPr>
          <w:sz w:val="24"/>
          <w:szCs w:val="24"/>
        </w:rPr>
        <w:t xml:space="preserve"> реестр</w:t>
      </w:r>
      <w:r w:rsidR="004D1E58" w:rsidRPr="00006849">
        <w:rPr>
          <w:sz w:val="24"/>
          <w:szCs w:val="24"/>
        </w:rPr>
        <w:t>ов</w:t>
      </w:r>
      <w:r w:rsidR="002C75E6" w:rsidRPr="00006849">
        <w:rPr>
          <w:sz w:val="24"/>
          <w:szCs w:val="24"/>
        </w:rPr>
        <w:t xml:space="preserve"> владельцев ценных бумаг</w:t>
      </w:r>
      <w:r w:rsidR="005C1D34" w:rsidRPr="00006849">
        <w:rPr>
          <w:sz w:val="24"/>
          <w:szCs w:val="24"/>
        </w:rPr>
        <w:t>, от друг</w:t>
      </w:r>
      <w:r w:rsidR="004D1E58" w:rsidRPr="00006849">
        <w:rPr>
          <w:sz w:val="24"/>
          <w:szCs w:val="24"/>
        </w:rPr>
        <w:t>их</w:t>
      </w:r>
      <w:r w:rsidR="005C1D34" w:rsidRPr="00006849">
        <w:rPr>
          <w:sz w:val="24"/>
          <w:szCs w:val="24"/>
        </w:rPr>
        <w:t xml:space="preserve"> депозитари</w:t>
      </w:r>
      <w:r w:rsidR="004D1E58" w:rsidRPr="00006849">
        <w:rPr>
          <w:sz w:val="24"/>
          <w:szCs w:val="24"/>
        </w:rPr>
        <w:t>ев</w:t>
      </w:r>
      <w:r w:rsidRPr="00006849">
        <w:rPr>
          <w:sz w:val="24"/>
          <w:szCs w:val="24"/>
        </w:rPr>
        <w:t xml:space="preserve"> или от </w:t>
      </w:r>
      <w:r w:rsidR="00A07501" w:rsidRPr="00006849">
        <w:rPr>
          <w:sz w:val="24"/>
          <w:szCs w:val="24"/>
        </w:rPr>
        <w:t>И</w:t>
      </w:r>
      <w:r w:rsidRPr="00006849">
        <w:rPr>
          <w:sz w:val="24"/>
          <w:szCs w:val="24"/>
        </w:rPr>
        <w:t>ностранн</w:t>
      </w:r>
      <w:r w:rsidR="005C1D34" w:rsidRPr="00006849">
        <w:rPr>
          <w:sz w:val="24"/>
          <w:szCs w:val="24"/>
        </w:rPr>
        <w:t>ых</w:t>
      </w:r>
      <w:r w:rsidR="00A07501" w:rsidRPr="00006849">
        <w:rPr>
          <w:sz w:val="24"/>
          <w:szCs w:val="24"/>
        </w:rPr>
        <w:t xml:space="preserve"> </w:t>
      </w:r>
      <w:r w:rsidR="00D3688A" w:rsidRPr="00006849">
        <w:rPr>
          <w:sz w:val="24"/>
          <w:szCs w:val="24"/>
        </w:rPr>
        <w:t>депозитари</w:t>
      </w:r>
      <w:r w:rsidR="005C1D34" w:rsidRPr="00006849">
        <w:rPr>
          <w:sz w:val="24"/>
          <w:szCs w:val="24"/>
        </w:rPr>
        <w:t>ев</w:t>
      </w:r>
      <w:r w:rsidR="004D1E58" w:rsidRPr="00006849">
        <w:rPr>
          <w:sz w:val="24"/>
          <w:szCs w:val="24"/>
        </w:rPr>
        <w:t xml:space="preserve"> и содержащих информацию о количестве ценных бумаг</w:t>
      </w:r>
      <w:proofErr w:type="gramEnd"/>
      <w:r w:rsidR="004D1E58" w:rsidRPr="00006849">
        <w:rPr>
          <w:sz w:val="24"/>
          <w:szCs w:val="24"/>
        </w:rPr>
        <w:t xml:space="preserve"> на счетах (счетах депо) Депозитария</w:t>
      </w:r>
      <w:r w:rsidRPr="00006849">
        <w:rPr>
          <w:sz w:val="24"/>
          <w:szCs w:val="24"/>
        </w:rPr>
        <w:t>.</w:t>
      </w:r>
      <w:r w:rsidR="00850A50" w:rsidRPr="00006849">
        <w:rPr>
          <w:sz w:val="24"/>
          <w:szCs w:val="24"/>
        </w:rPr>
        <w:t xml:space="preserve"> Сверка проводится по мере поступления в Депозитарий полученных документов.</w:t>
      </w:r>
      <w:r w:rsidRPr="00006849">
        <w:rPr>
          <w:sz w:val="24"/>
          <w:szCs w:val="24"/>
        </w:rPr>
        <w:t xml:space="preserve"> </w:t>
      </w:r>
    </w:p>
    <w:p w:rsidR="00D3688A" w:rsidRPr="00006849" w:rsidRDefault="00D3688A" w:rsidP="00D3688A">
      <w:pPr>
        <w:pStyle w:val="20"/>
        <w:spacing w:before="120" w:after="0"/>
        <w:rPr>
          <w:rFonts w:ascii="Times New Roman" w:hAnsi="Times New Roman"/>
          <w:i w:val="0"/>
        </w:rPr>
      </w:pPr>
      <w:bookmarkStart w:id="159" w:name="_Toc55318052"/>
      <w:r w:rsidRPr="00006849">
        <w:rPr>
          <w:rFonts w:ascii="Times New Roman" w:hAnsi="Times New Roman"/>
          <w:i w:val="0"/>
        </w:rPr>
        <w:t>Статья 4</w:t>
      </w:r>
      <w:r w:rsidR="0059669F" w:rsidRPr="00006849">
        <w:rPr>
          <w:rFonts w:ascii="Times New Roman" w:hAnsi="Times New Roman"/>
          <w:i w:val="0"/>
        </w:rPr>
        <w:t>6</w:t>
      </w:r>
      <w:r w:rsidRPr="00006849">
        <w:rPr>
          <w:rFonts w:ascii="Times New Roman" w:hAnsi="Times New Roman"/>
          <w:i w:val="0"/>
        </w:rPr>
        <w:t xml:space="preserve">. Порядок </w:t>
      </w:r>
      <w:proofErr w:type="gramStart"/>
      <w:r w:rsidRPr="00006849">
        <w:rPr>
          <w:rFonts w:ascii="Times New Roman" w:hAnsi="Times New Roman"/>
          <w:i w:val="0"/>
        </w:rPr>
        <w:t>устранения несоответствия количества ценных бумаг</w:t>
      </w:r>
      <w:bookmarkEnd w:id="159"/>
      <w:proofErr w:type="gramEnd"/>
    </w:p>
    <w:p w:rsidR="0022572F" w:rsidRPr="00006849" w:rsidRDefault="0022572F" w:rsidP="0022572F">
      <w:pPr>
        <w:pStyle w:val="25"/>
        <w:numPr>
          <w:ilvl w:val="1"/>
          <w:numId w:val="49"/>
        </w:numPr>
        <w:tabs>
          <w:tab w:val="clear" w:pos="2136"/>
          <w:tab w:val="left" w:pos="567"/>
        </w:tabs>
        <w:spacing w:before="120"/>
        <w:ind w:left="567" w:hanging="567"/>
      </w:pPr>
      <w:r w:rsidRPr="00006849">
        <w:t>В случае выявления расхождений Депозитарий не позднее рабочего дня, следующего за днем, когда указанное нарушение было выявлено, уведомляет об этом Банк России и устраняет указанное нарушение в порядке, предусмотренном настоящими Условиями, в соответствии с требованиями статьи 8.5. Закона о рынке ценных бумаг.</w:t>
      </w:r>
    </w:p>
    <w:p w:rsidR="0022572F" w:rsidRPr="00006849" w:rsidRDefault="0022572F" w:rsidP="0022572F">
      <w:pPr>
        <w:pStyle w:val="25"/>
        <w:numPr>
          <w:ilvl w:val="1"/>
          <w:numId w:val="49"/>
        </w:numPr>
        <w:tabs>
          <w:tab w:val="clear" w:pos="2136"/>
          <w:tab w:val="left" w:pos="567"/>
        </w:tabs>
        <w:spacing w:before="120"/>
        <w:ind w:left="567" w:hanging="567"/>
      </w:pPr>
      <w:bookmarkStart w:id="160" w:name="sub_85011"/>
      <w:proofErr w:type="gramStart"/>
      <w:r w:rsidRPr="00006849">
        <w:t>В случае если количество ценных бумаг, учтенных Депозитарием на Счетах депо, по которым осуществляется учет прав на ценные бумаги, и Счете неустановленных лиц, стало больше количества таких же ценных бумаг, учтенных на лицевых счетах (счетах депо) номинального держателя, открытых Депозитарию, и счетах, открытых ему Иностранным депозитарием как лицу, действующему в интересах других лиц, Депозитарий осуществляет следующие действия:</w:t>
      </w:r>
      <w:proofErr w:type="gramEnd"/>
    </w:p>
    <w:p w:rsidR="009B61C0" w:rsidRPr="00006849" w:rsidRDefault="009B61C0" w:rsidP="009B61C0">
      <w:pPr>
        <w:numPr>
          <w:ilvl w:val="0"/>
          <w:numId w:val="55"/>
        </w:numPr>
        <w:tabs>
          <w:tab w:val="left" w:pos="567"/>
        </w:tabs>
        <w:spacing w:before="120"/>
        <w:ind w:left="567"/>
        <w:jc w:val="both"/>
        <w:rPr>
          <w:sz w:val="24"/>
        </w:rPr>
      </w:pPr>
      <w:r w:rsidRPr="00006849">
        <w:rPr>
          <w:sz w:val="24"/>
        </w:rPr>
        <w:t xml:space="preserve">на основании Служебного поручения в день, когда превышение ценных бумаг </w:t>
      </w:r>
      <w:proofErr w:type="gramStart"/>
      <w:r w:rsidRPr="00006849">
        <w:rPr>
          <w:sz w:val="24"/>
        </w:rPr>
        <w:t>было</w:t>
      </w:r>
      <w:proofErr w:type="gramEnd"/>
      <w:r w:rsidRPr="00006849">
        <w:rPr>
          <w:sz w:val="24"/>
        </w:rPr>
        <w:t xml:space="preserve"> выявлено фиксирует ограничение распоряжения ценными бумагами, по которым выявлено превышение. До момента списания ценных бумаг, по которым допущено превышение, со Счетов депо и (</w:t>
      </w:r>
      <w:proofErr w:type="gramStart"/>
      <w:r w:rsidRPr="00006849">
        <w:rPr>
          <w:sz w:val="24"/>
        </w:rPr>
        <w:t xml:space="preserve">или) </w:t>
      </w:r>
      <w:proofErr w:type="gramEnd"/>
      <w:r w:rsidRPr="00006849">
        <w:rPr>
          <w:sz w:val="24"/>
        </w:rPr>
        <w:t>Счета неустановленных лиц не допускается внесение записей по Счетам депо и Счету неустановленных лиц, за исключением операций, связанных со списанием ценных бумаг с целью урегулирования расхождения;</w:t>
      </w:r>
    </w:p>
    <w:p w:rsidR="0022572F" w:rsidRPr="00006849" w:rsidRDefault="0022572F" w:rsidP="00294AE2">
      <w:pPr>
        <w:numPr>
          <w:ilvl w:val="0"/>
          <w:numId w:val="55"/>
        </w:numPr>
        <w:tabs>
          <w:tab w:val="left" w:pos="567"/>
        </w:tabs>
        <w:spacing w:before="120"/>
        <w:ind w:left="567"/>
        <w:jc w:val="both"/>
      </w:pPr>
      <w:r w:rsidRPr="00006849">
        <w:rPr>
          <w:sz w:val="24"/>
        </w:rPr>
        <w:t xml:space="preserve">предпринимает необходимые действия к установлению Депонентов, со </w:t>
      </w:r>
      <w:proofErr w:type="gramStart"/>
      <w:r w:rsidRPr="00006849">
        <w:rPr>
          <w:sz w:val="24"/>
        </w:rPr>
        <w:t>Счетов</w:t>
      </w:r>
      <w:proofErr w:type="gramEnd"/>
      <w:r w:rsidRPr="00006849">
        <w:rPr>
          <w:sz w:val="24"/>
        </w:rPr>
        <w:t xml:space="preserve"> депо которых необходимо списать ценные бумаги, и, если такие Депоненты определены, списывает с их Счетов депо ценные бумаги без Поручений Депонентов на основании Служебного поручения. Установление Депонентов, со </w:t>
      </w:r>
      <w:proofErr w:type="gramStart"/>
      <w:r w:rsidRPr="00006849">
        <w:rPr>
          <w:sz w:val="24"/>
        </w:rPr>
        <w:t>Счетов</w:t>
      </w:r>
      <w:proofErr w:type="gramEnd"/>
      <w:r w:rsidRPr="00006849">
        <w:rPr>
          <w:sz w:val="24"/>
        </w:rPr>
        <w:t xml:space="preserve"> депо которых необходимо списать ценные бумаги, осуществляется с учетом следующ</w:t>
      </w:r>
      <w:r w:rsidR="006C188D" w:rsidRPr="00006849">
        <w:rPr>
          <w:sz w:val="24"/>
        </w:rPr>
        <w:t>их обстоятельств</w:t>
      </w:r>
      <w:r w:rsidRPr="00006849">
        <w:rPr>
          <w:sz w:val="24"/>
        </w:rPr>
        <w:t>: установление Счет</w:t>
      </w:r>
      <w:r w:rsidR="006C188D" w:rsidRPr="00006849">
        <w:rPr>
          <w:sz w:val="24"/>
        </w:rPr>
        <w:t>а</w:t>
      </w:r>
      <w:r w:rsidRPr="00006849">
        <w:rPr>
          <w:sz w:val="24"/>
        </w:rPr>
        <w:t xml:space="preserve"> Депозитария</w:t>
      </w:r>
      <w:r w:rsidR="006C188D" w:rsidRPr="00006849">
        <w:rPr>
          <w:sz w:val="24"/>
        </w:rPr>
        <w:t>, на котором</w:t>
      </w:r>
      <w:r w:rsidRPr="00006849">
        <w:rPr>
          <w:sz w:val="24"/>
        </w:rPr>
        <w:t xml:space="preserve"> учитывались ценные бумаги, по которым выявлено расхождение количества ценных бумаг, и если это Счет Депозитария, </w:t>
      </w:r>
      <w:r w:rsidR="00AD15B7" w:rsidRPr="00006849">
        <w:rPr>
          <w:sz w:val="24"/>
        </w:rPr>
        <w:t>на котором учитыва</w:t>
      </w:r>
      <w:r w:rsidR="0089334D" w:rsidRPr="00006849">
        <w:rPr>
          <w:sz w:val="24"/>
        </w:rPr>
        <w:t>лись</w:t>
      </w:r>
      <w:r w:rsidRPr="00006849">
        <w:rPr>
          <w:sz w:val="24"/>
        </w:rPr>
        <w:t xml:space="preserve"> ценны</w:t>
      </w:r>
      <w:r w:rsidR="00AD15B7" w:rsidRPr="00006849">
        <w:rPr>
          <w:sz w:val="24"/>
        </w:rPr>
        <w:t>е</w:t>
      </w:r>
      <w:r w:rsidRPr="00006849">
        <w:rPr>
          <w:sz w:val="24"/>
        </w:rPr>
        <w:t xml:space="preserve"> бумаг</w:t>
      </w:r>
      <w:r w:rsidR="00AD15B7" w:rsidRPr="00006849">
        <w:rPr>
          <w:sz w:val="24"/>
        </w:rPr>
        <w:t>и</w:t>
      </w:r>
      <w:r w:rsidRPr="00006849">
        <w:rPr>
          <w:sz w:val="24"/>
        </w:rPr>
        <w:t xml:space="preserve"> определенного Депонента, то ценные бумаги списываются со Счета депо такого Депонента; </w:t>
      </w:r>
      <w:proofErr w:type="gramStart"/>
      <w:r w:rsidRPr="00006849">
        <w:rPr>
          <w:sz w:val="24"/>
        </w:rPr>
        <w:t>использование/получение Депозитарием информации, предоставленной Местом хранения, содержащей сведения о действиях/бездействии определенного Депонента, явившихся причиной несоответствия количества ценных бумаг; наличие у Депозитария любой иной информации о действиях/бездействии определенного Депонента, явившихся причиной несоответствия количества ценных бумаг.</w:t>
      </w:r>
      <w:proofErr w:type="gramEnd"/>
      <w:r w:rsidRPr="00006849">
        <w:rPr>
          <w:sz w:val="24"/>
        </w:rPr>
        <w:t xml:space="preserve"> Списание ценных бумаг с Торговых счетов депо и Клиринговых счетов депо осуществляется с согласия соответствующей клиринговой организации;</w:t>
      </w:r>
    </w:p>
    <w:p w:rsidR="0022572F" w:rsidRPr="00006849" w:rsidRDefault="0022572F" w:rsidP="00294AE2">
      <w:pPr>
        <w:pStyle w:val="25"/>
        <w:numPr>
          <w:ilvl w:val="0"/>
          <w:numId w:val="55"/>
        </w:numPr>
        <w:tabs>
          <w:tab w:val="clear" w:pos="2136"/>
          <w:tab w:val="left" w:pos="567"/>
        </w:tabs>
        <w:spacing w:before="120"/>
        <w:ind w:left="567"/>
      </w:pPr>
      <w:r w:rsidRPr="00006849">
        <w:t xml:space="preserve">в случае если Депоненты, со </w:t>
      </w:r>
      <w:proofErr w:type="gramStart"/>
      <w:r w:rsidRPr="00006849">
        <w:t>Счетов</w:t>
      </w:r>
      <w:proofErr w:type="gramEnd"/>
      <w:r w:rsidRPr="00006849">
        <w:t xml:space="preserve"> депо которых необходимо списать ценные бумаги, не определены и при наличии необходимого количества ценных бумаг на Счете неустановленных лиц, списывает на основании Служебного поручения ценные бумаги, по которым выявлено расхождение, со Счета неустановленных лиц в срок, не превышающий одного рабочего дня со дня, когда указанное превышение было выявлено;</w:t>
      </w:r>
    </w:p>
    <w:p w:rsidR="0022572F" w:rsidRPr="00006849" w:rsidRDefault="0022572F" w:rsidP="00294AE2">
      <w:pPr>
        <w:pStyle w:val="25"/>
        <w:numPr>
          <w:ilvl w:val="0"/>
          <w:numId w:val="55"/>
        </w:numPr>
        <w:tabs>
          <w:tab w:val="clear" w:pos="2136"/>
          <w:tab w:val="left" w:pos="567"/>
        </w:tabs>
        <w:spacing w:before="120"/>
        <w:ind w:left="567"/>
      </w:pPr>
      <w:r w:rsidRPr="00006849">
        <w:t xml:space="preserve">если Депоненты, со </w:t>
      </w:r>
      <w:proofErr w:type="gramStart"/>
      <w:r w:rsidRPr="00006849">
        <w:t>Счетов</w:t>
      </w:r>
      <w:proofErr w:type="gramEnd"/>
      <w:r w:rsidRPr="00006849">
        <w:t xml:space="preserve"> депо которых необходимо списать ценные бумаги, не определены, и на Счете неустановленных лиц отсутствует необходимое количество ценных бумаг, либо их количество не является достаточным для устранения превышения количества</w:t>
      </w:r>
      <w:r w:rsidR="006C188D" w:rsidRPr="00006849">
        <w:t xml:space="preserve"> ценных бумаг</w:t>
      </w:r>
      <w:r w:rsidRPr="00006849">
        <w:t>, списывает недостающее количество ценных бумаг на основании Служебного поручения без Поручений Депонентов</w:t>
      </w:r>
      <w:r w:rsidR="005E3582" w:rsidRPr="00006849">
        <w:t xml:space="preserve"> сначала </w:t>
      </w:r>
      <w:r w:rsidR="006C188D" w:rsidRPr="00006849">
        <w:t>со</w:t>
      </w:r>
      <w:r w:rsidR="005E3582" w:rsidRPr="00006849">
        <w:t xml:space="preserve"> Счет</w:t>
      </w:r>
      <w:r w:rsidR="006C188D" w:rsidRPr="00006849">
        <w:t>а</w:t>
      </w:r>
      <w:r w:rsidR="005E3582" w:rsidRPr="00006849">
        <w:t xml:space="preserve"> неустановленных лиц</w:t>
      </w:r>
      <w:r w:rsidR="00694BC1" w:rsidRPr="00006849">
        <w:t xml:space="preserve"> (при наличии </w:t>
      </w:r>
      <w:r w:rsidR="004C28CB" w:rsidRPr="00006849">
        <w:t xml:space="preserve">на этом счете </w:t>
      </w:r>
      <w:r w:rsidR="00694BC1" w:rsidRPr="00006849">
        <w:t>ценных бумаг</w:t>
      </w:r>
      <w:r w:rsidR="00F13F98" w:rsidRPr="00006849">
        <w:t>, по которым выявлено превышение</w:t>
      </w:r>
      <w:r w:rsidR="00694BC1" w:rsidRPr="00006849">
        <w:t>)</w:t>
      </w:r>
      <w:r w:rsidR="005E3582" w:rsidRPr="00006849">
        <w:t xml:space="preserve">, а затем недостающее </w:t>
      </w:r>
      <w:r w:rsidR="00694BC1" w:rsidRPr="00006849">
        <w:t xml:space="preserve">после списания со Счета неустановленных лиц </w:t>
      </w:r>
      <w:r w:rsidR="005E3582" w:rsidRPr="00006849">
        <w:t>количество ценных бумаг</w:t>
      </w:r>
      <w:r w:rsidRPr="00006849">
        <w:t xml:space="preserve"> со Счетов депо Депонентов пропорционально количеству ценных бумаг, учитываемых на каждом Счете депо, в срок, не превышающий одного рабочего дня со дня, когда указанное превышение было выявлено. В целях соблюдения законодательства Российской Федерации, в том числе недопустимости нарушения обременения ценных бумаг, ограничения распоряжения ценными бумагами, обеспечения исполнения (прекращения) обязательств по итогам клиринга, по решению Депозитария с определенных Счетов депо ценные бумаги могут не списываться или списываться в ином количестве. Списание ценных бумаг с Торговых счетов депо и Клиринговых счетов депо осуществляется с согласия соответствующей клиринговой организации</w:t>
      </w:r>
      <w:r w:rsidR="00AD15B7" w:rsidRPr="00006849">
        <w:t>.</w:t>
      </w:r>
    </w:p>
    <w:p w:rsidR="0022572F" w:rsidRPr="00006849" w:rsidRDefault="0022572F" w:rsidP="0022572F">
      <w:pPr>
        <w:pStyle w:val="25"/>
        <w:numPr>
          <w:ilvl w:val="1"/>
          <w:numId w:val="49"/>
        </w:numPr>
        <w:tabs>
          <w:tab w:val="clear" w:pos="2136"/>
          <w:tab w:val="left" w:pos="567"/>
        </w:tabs>
        <w:spacing w:before="120"/>
        <w:ind w:left="567" w:hanging="567"/>
      </w:pPr>
      <w:r w:rsidRPr="00006849">
        <w:t xml:space="preserve">Депозитарий предпринимает дальнейшие действия по установлению Депонентов, со </w:t>
      </w:r>
      <w:proofErr w:type="gramStart"/>
      <w:r w:rsidRPr="00006849">
        <w:t>Счетов</w:t>
      </w:r>
      <w:proofErr w:type="gramEnd"/>
      <w:r w:rsidRPr="00006849">
        <w:t xml:space="preserve"> депо которых надлежало списать ценные бумаги, по которым было выявлено расхождение. При установлении Депонентов, со </w:t>
      </w:r>
      <w:proofErr w:type="gramStart"/>
      <w:r w:rsidRPr="00006849">
        <w:t>Счетов</w:t>
      </w:r>
      <w:proofErr w:type="gramEnd"/>
      <w:r w:rsidRPr="00006849">
        <w:t xml:space="preserve"> депо которых надлежало списать ценные бумаги, Депозитарий осуществляет корректирующее списание ценных бумаг со Счетов депо указанных Депонентов и зачисление ценных бумаг на Счета депо Депонентов, действия которых не привели к расхождению количества ценных бумаг, и/или Счет неустановленных лиц, с которых ранее были списаны ценные бумаги, по которым было выявлено расхождение. Списание ценных бумаг с Торговых счетов депо и Клиринговых счетов депо осуществляется с согласия соответствующей клиринговой организации</w:t>
      </w:r>
      <w:r w:rsidR="00AD15B7" w:rsidRPr="00006849">
        <w:t>.</w:t>
      </w:r>
    </w:p>
    <w:p w:rsidR="00AD15B7" w:rsidRPr="00006849" w:rsidRDefault="00AD15B7" w:rsidP="00AD15B7">
      <w:pPr>
        <w:pStyle w:val="25"/>
        <w:numPr>
          <w:ilvl w:val="1"/>
          <w:numId w:val="49"/>
        </w:numPr>
        <w:tabs>
          <w:tab w:val="clear" w:pos="2136"/>
          <w:tab w:val="left" w:pos="567"/>
        </w:tabs>
        <w:spacing w:before="120"/>
        <w:ind w:left="567" w:hanging="567"/>
      </w:pPr>
      <w:r w:rsidRPr="00006849">
        <w:t xml:space="preserve">Если в порядке, предусмотренном пунктом 46.3. Условий, урегулировать списание ценных бумаг не удалось, Депозитарий по своему выбору обеспечивает зачисление такого же количества ценных бумаг на Счета депо и/или Счет неустановленных лиц, с которых ранее были списаны ценные бумаги, по которым выявлено расхождение, либо возмещает Депонентам убытки. </w:t>
      </w:r>
      <w:proofErr w:type="gramStart"/>
      <w:r w:rsidR="00426AC7" w:rsidRPr="00006849">
        <w:t xml:space="preserve">Сумма убытков (реальный ущерб и упущенная выгода) определяется исходя из рыночной стоимости списанных ценных бумаг по состоянию на дату их списания в соответствии с порядком проведения оценки рыночной стоимости ценных бумаг, предусмотренным Договором, </w:t>
      </w:r>
      <w:r w:rsidR="003752B1" w:rsidRPr="00006849">
        <w:t xml:space="preserve">и суммы доходов по списанным ценным бумагам, неполученных Депонентами, </w:t>
      </w:r>
      <w:r w:rsidR="00426AC7" w:rsidRPr="00006849">
        <w:t>и должна быть перечислена</w:t>
      </w:r>
      <w:r w:rsidRPr="00006849">
        <w:t xml:space="preserve"> Депонентам по указанным Депонентами банковским реквизитам.</w:t>
      </w:r>
      <w:proofErr w:type="gramEnd"/>
      <w:r w:rsidRPr="00006849">
        <w:t xml:space="preserve"> </w:t>
      </w:r>
      <w:proofErr w:type="gramStart"/>
      <w:r w:rsidRPr="00006849">
        <w:t>Зачисление ценных бумаг или возмещение убытков осуществляется с учетом требований но</w:t>
      </w:r>
      <w:r w:rsidR="00D85938">
        <w:t xml:space="preserve">рмативных актов Банка России в </w:t>
      </w:r>
      <w:r w:rsidRPr="00006849">
        <w:t>срок не более полутора лет со дня списания ценных бумаг.</w:t>
      </w:r>
      <w:proofErr w:type="gramEnd"/>
    </w:p>
    <w:p w:rsidR="00AD15B7" w:rsidRPr="00006849" w:rsidRDefault="00AD15B7" w:rsidP="00AD15B7">
      <w:pPr>
        <w:pStyle w:val="25"/>
        <w:numPr>
          <w:ilvl w:val="1"/>
          <w:numId w:val="49"/>
        </w:numPr>
        <w:tabs>
          <w:tab w:val="clear" w:pos="2136"/>
          <w:tab w:val="left" w:pos="567"/>
        </w:tabs>
        <w:spacing w:before="120"/>
        <w:ind w:left="567" w:hanging="567"/>
      </w:pPr>
      <w:bookmarkStart w:id="161" w:name="sub_85012"/>
      <w:bookmarkEnd w:id="160"/>
      <w:r w:rsidRPr="00006849">
        <w:t xml:space="preserve">В случае если </w:t>
      </w:r>
      <w:proofErr w:type="gramStart"/>
      <w:r w:rsidRPr="00006849">
        <w:t>указанное</w:t>
      </w:r>
      <w:proofErr w:type="gramEnd"/>
      <w:r w:rsidRPr="00006849">
        <w:t xml:space="preserve"> в пункте 46.2. Условий несоответствие количества ценных бумаг было вызвано действиями держателя реестра, другого депозитария, Иностранного депозитария, Депозитарий, имеет право обратного требования (регресса) к соответствующему лицу в размере возмещенных Депозитарием убытков, включая расходы, понесенные Депозитарием. </w:t>
      </w:r>
    </w:p>
    <w:p w:rsidR="00AD15B7" w:rsidRPr="00006849" w:rsidRDefault="00AD15B7" w:rsidP="00AD15B7">
      <w:pPr>
        <w:pStyle w:val="25"/>
        <w:numPr>
          <w:ilvl w:val="1"/>
          <w:numId w:val="49"/>
        </w:numPr>
        <w:tabs>
          <w:tab w:val="clear" w:pos="2136"/>
          <w:tab w:val="left" w:pos="567"/>
        </w:tabs>
        <w:spacing w:before="120"/>
        <w:ind w:left="567" w:hanging="567"/>
      </w:pPr>
      <w:r w:rsidRPr="00006849">
        <w:t>Депозитарий освобождается от исполнения обязанностей, предусмотренных пунктом 46.4. Условий, если списание ценных бумаг было вызвано действиями другого депозитария (Иностранного депозитария), депонентом (клиентом) которого он стал в соответствии с письменным указанием своего Депонента.</w:t>
      </w:r>
    </w:p>
    <w:p w:rsidR="000B7556" w:rsidRPr="00006849" w:rsidRDefault="00225924" w:rsidP="000503C8">
      <w:pPr>
        <w:pStyle w:val="10"/>
        <w:keepNext w:val="0"/>
        <w:tabs>
          <w:tab w:val="clear" w:pos="360"/>
          <w:tab w:val="left" w:pos="709"/>
        </w:tabs>
        <w:spacing w:before="120"/>
      </w:pPr>
      <w:bookmarkStart w:id="162" w:name="_Toc55318053"/>
      <w:bookmarkEnd w:id="161"/>
      <w:r w:rsidRPr="00006849">
        <w:t xml:space="preserve">Раздел 6. </w:t>
      </w:r>
      <w:r w:rsidR="000B7556" w:rsidRPr="00006849">
        <w:t xml:space="preserve">СВЕДЕНИЯ О ТАРИФАХ </w:t>
      </w:r>
      <w:bookmarkEnd w:id="154"/>
      <w:bookmarkEnd w:id="155"/>
      <w:r w:rsidR="000B7556" w:rsidRPr="00006849">
        <w:t>ДЕПОЗИТАРИЯ</w:t>
      </w:r>
      <w:bookmarkEnd w:id="162"/>
      <w:r w:rsidR="000B7556" w:rsidRPr="00006849">
        <w:t xml:space="preserve"> </w:t>
      </w:r>
    </w:p>
    <w:p w:rsidR="00FB4C4B" w:rsidRPr="00006849" w:rsidRDefault="00F11307" w:rsidP="00FB4C4B">
      <w:pPr>
        <w:pStyle w:val="20"/>
        <w:spacing w:before="120" w:after="0"/>
        <w:rPr>
          <w:rFonts w:ascii="Times New Roman" w:hAnsi="Times New Roman"/>
          <w:i w:val="0"/>
        </w:rPr>
      </w:pPr>
      <w:bookmarkStart w:id="163" w:name="_Toc55318054"/>
      <w:r w:rsidRPr="00006849">
        <w:rPr>
          <w:rFonts w:ascii="Times New Roman" w:hAnsi="Times New Roman"/>
          <w:i w:val="0"/>
        </w:rPr>
        <w:t>Статья 4</w:t>
      </w:r>
      <w:r w:rsidR="0059669F" w:rsidRPr="00006849">
        <w:rPr>
          <w:rFonts w:ascii="Times New Roman" w:hAnsi="Times New Roman"/>
          <w:i w:val="0"/>
        </w:rPr>
        <w:t>7</w:t>
      </w:r>
      <w:r w:rsidR="00FB4C4B" w:rsidRPr="00006849">
        <w:rPr>
          <w:rFonts w:ascii="Times New Roman" w:hAnsi="Times New Roman"/>
          <w:i w:val="0"/>
        </w:rPr>
        <w:t>. Сведения о тарифах оплаты услуг Депозитария</w:t>
      </w:r>
      <w:bookmarkEnd w:id="163"/>
      <w:r w:rsidR="00FB4C4B" w:rsidRPr="00006849">
        <w:rPr>
          <w:rFonts w:ascii="Times New Roman" w:hAnsi="Times New Roman"/>
          <w:i w:val="0"/>
        </w:rPr>
        <w:t xml:space="preserve"> </w:t>
      </w:r>
    </w:p>
    <w:p w:rsidR="000B7556" w:rsidRPr="00006849" w:rsidRDefault="000B7556" w:rsidP="006D1E35">
      <w:pPr>
        <w:pStyle w:val="25"/>
        <w:tabs>
          <w:tab w:val="clear" w:pos="2136"/>
          <w:tab w:val="left" w:pos="567"/>
        </w:tabs>
        <w:spacing w:before="120"/>
        <w:ind w:left="567"/>
      </w:pPr>
      <w:r w:rsidRPr="00006849">
        <w:t>Исполнение Договора оплачивается в соответствии с тарифами Депозитария (ценами на депозитарные услуги, установленными Депозитарием) (далее – Тарифы). Тарифы являются приложением к Договору.</w:t>
      </w:r>
    </w:p>
    <w:p w:rsidR="000B7556" w:rsidRPr="00006849" w:rsidRDefault="000B7556" w:rsidP="006D1E35">
      <w:pPr>
        <w:pStyle w:val="25"/>
        <w:tabs>
          <w:tab w:val="clear" w:pos="2136"/>
          <w:tab w:val="left" w:pos="567"/>
        </w:tabs>
        <w:spacing w:before="120"/>
        <w:ind w:left="567"/>
      </w:pPr>
      <w:r w:rsidRPr="00006849">
        <w:t>Изменение Тарифов после заключения Договора допускается в случаях и на условиях</w:t>
      </w:r>
      <w:r w:rsidR="000D559A" w:rsidRPr="00006849">
        <w:t>,</w:t>
      </w:r>
      <w:r w:rsidRPr="00006849">
        <w:t xml:space="preserve"> предусмотренных Договором.</w:t>
      </w:r>
    </w:p>
    <w:p w:rsidR="000B7556" w:rsidRPr="00006849" w:rsidRDefault="00CE24F4" w:rsidP="006D1E35">
      <w:pPr>
        <w:pStyle w:val="25"/>
        <w:tabs>
          <w:tab w:val="clear" w:pos="2136"/>
          <w:tab w:val="left" w:pos="567"/>
        </w:tabs>
        <w:spacing w:before="120"/>
        <w:ind w:left="567"/>
      </w:pPr>
      <w:r w:rsidRPr="00006849">
        <w:t xml:space="preserve">Тарифы утверждаются </w:t>
      </w:r>
      <w:r w:rsidR="000B7556" w:rsidRPr="00006849">
        <w:t>в установленном Депозитарием порядке.</w:t>
      </w:r>
    </w:p>
    <w:p w:rsidR="000B7556" w:rsidRPr="00006849" w:rsidRDefault="000B7556" w:rsidP="006D1E35">
      <w:pPr>
        <w:pStyle w:val="25"/>
        <w:tabs>
          <w:tab w:val="clear" w:pos="2136"/>
          <w:tab w:val="left" w:pos="567"/>
        </w:tabs>
        <w:spacing w:before="120"/>
        <w:ind w:left="567"/>
      </w:pPr>
      <w:r w:rsidRPr="00006849">
        <w:t>Тарифы вводятся в действи</w:t>
      </w:r>
      <w:r w:rsidR="00240BEA" w:rsidRPr="00006849">
        <w:t xml:space="preserve">е в установленном Депозитарием </w:t>
      </w:r>
      <w:r w:rsidRPr="00006849">
        <w:t>порядке.</w:t>
      </w:r>
    </w:p>
    <w:p w:rsidR="000B7556" w:rsidRPr="00006849" w:rsidRDefault="000B7556" w:rsidP="006D1E35">
      <w:pPr>
        <w:pStyle w:val="25"/>
        <w:tabs>
          <w:tab w:val="clear" w:pos="2136"/>
          <w:tab w:val="left" w:pos="567"/>
        </w:tabs>
        <w:spacing w:before="120"/>
        <w:ind w:left="567"/>
      </w:pPr>
      <w:r w:rsidRPr="00006849">
        <w:t>Тарифы распространяются на услуги Депозитария, определенные разделом 3 настоящих Условий.</w:t>
      </w:r>
    </w:p>
    <w:p w:rsidR="000B7556" w:rsidRPr="00006849" w:rsidRDefault="00344C2A" w:rsidP="006D1E35">
      <w:pPr>
        <w:pStyle w:val="25"/>
        <w:tabs>
          <w:tab w:val="clear" w:pos="2136"/>
          <w:tab w:val="left" w:pos="567"/>
        </w:tabs>
        <w:spacing w:before="120"/>
        <w:ind w:left="567"/>
      </w:pPr>
      <w:r w:rsidRPr="00006849">
        <w:t>П</w:t>
      </w:r>
      <w:r w:rsidR="000B7556" w:rsidRPr="00006849">
        <w:t>орядок оплаты услуг, оказываемых Депозитарием Депонентам в соответствии со ст</w:t>
      </w:r>
      <w:r w:rsidR="00FB4C4B" w:rsidRPr="00006849">
        <w:t>атьей</w:t>
      </w:r>
      <w:r w:rsidR="000B7556" w:rsidRPr="00006849">
        <w:t xml:space="preserve"> 7 </w:t>
      </w:r>
      <w:r w:rsidR="00C567BF" w:rsidRPr="00006849">
        <w:t>З</w:t>
      </w:r>
      <w:r w:rsidR="000B7556" w:rsidRPr="00006849">
        <w:t xml:space="preserve">акона </w:t>
      </w:r>
      <w:r w:rsidR="00C567BF" w:rsidRPr="00006849">
        <w:t xml:space="preserve">о </w:t>
      </w:r>
      <w:r w:rsidR="000B7556" w:rsidRPr="00006849">
        <w:t>рынке ценных бумаг, определяются Договором (раздел 4).</w:t>
      </w:r>
    </w:p>
    <w:p w:rsidR="00BE21B9" w:rsidRPr="00006849" w:rsidRDefault="00FB4C4B" w:rsidP="00BD14BB">
      <w:pPr>
        <w:pStyle w:val="25"/>
        <w:tabs>
          <w:tab w:val="clear" w:pos="2136"/>
          <w:tab w:val="left" w:pos="567"/>
        </w:tabs>
        <w:spacing w:before="120"/>
        <w:ind w:left="567"/>
      </w:pPr>
      <w:proofErr w:type="gramStart"/>
      <w:r w:rsidRPr="00006849">
        <w:t xml:space="preserve">В случае неисполнения Депонентом обязательств по оплате оказанных Депозитарием услуг </w:t>
      </w:r>
      <w:r w:rsidR="00635B48" w:rsidRPr="00006849">
        <w:t>и возмещению расходов Депозитария</w:t>
      </w:r>
      <w:r w:rsidRPr="00006849">
        <w:t xml:space="preserve"> в установленный срок более чем на 30 календарных дней, Депозитарий вправе списать денежные средства в сумме задолженности с банковского счета Депонента, открытого в НКО АО НРД, без распоряжения (дополнительных инструкций) Депонента в порядке, установленном Договором и договором банковского счета.</w:t>
      </w:r>
      <w:r w:rsidR="00635B48" w:rsidRPr="00006849">
        <w:t xml:space="preserve"> </w:t>
      </w:r>
      <w:bookmarkStart w:id="164" w:name="_Toc70310455"/>
      <w:bookmarkStart w:id="165" w:name="_Toc70311016"/>
      <w:bookmarkStart w:id="166" w:name="_Toc71514678"/>
      <w:bookmarkStart w:id="167" w:name="_Toc78078587"/>
      <w:bookmarkStart w:id="168" w:name="_Toc78080558"/>
      <w:bookmarkStart w:id="169" w:name="_Toc96490981"/>
      <w:bookmarkStart w:id="170" w:name="_Toc97086759"/>
      <w:bookmarkStart w:id="171" w:name="_Toc100119588"/>
      <w:bookmarkStart w:id="172" w:name="_Toc101605871"/>
      <w:bookmarkStart w:id="173" w:name="_Toc101948414"/>
      <w:bookmarkStart w:id="174" w:name="_Toc148959911"/>
      <w:bookmarkStart w:id="175" w:name="_Toc244072250"/>
      <w:bookmarkStart w:id="176" w:name="_Toc244072658"/>
      <w:bookmarkStart w:id="177" w:name="_Ref285712826"/>
      <w:bookmarkStart w:id="178" w:name="_Ref382312086"/>
      <w:proofErr w:type="gramEnd"/>
    </w:p>
    <w:p w:rsidR="00FB4C4B" w:rsidRPr="00006849" w:rsidRDefault="00FB4C4B" w:rsidP="00FB4C4B">
      <w:pPr>
        <w:pStyle w:val="10"/>
        <w:keepNext w:val="0"/>
        <w:tabs>
          <w:tab w:val="clear" w:pos="360"/>
          <w:tab w:val="left" w:pos="709"/>
        </w:tabs>
        <w:spacing w:before="120" w:after="0"/>
      </w:pPr>
      <w:bookmarkStart w:id="179" w:name="_Toc55318055"/>
      <w:r w:rsidRPr="00006849">
        <w:t>Раздел 7. ЧРЕЗВЫЧАЙНЫЕ СИТУАЦИИ</w:t>
      </w:r>
      <w:bookmarkEnd w:id="179"/>
    </w:p>
    <w:p w:rsidR="00FB4C4B" w:rsidRPr="00006849" w:rsidRDefault="00F11307" w:rsidP="00FB4C4B">
      <w:pPr>
        <w:pStyle w:val="20"/>
        <w:spacing w:before="120" w:after="0"/>
        <w:rPr>
          <w:rFonts w:ascii="Times New Roman" w:hAnsi="Times New Roman"/>
          <w:i w:val="0"/>
        </w:rPr>
      </w:pPr>
      <w:bookmarkStart w:id="180" w:name="_Toc55318056"/>
      <w:r w:rsidRPr="00006849">
        <w:rPr>
          <w:rFonts w:ascii="Times New Roman" w:hAnsi="Times New Roman"/>
          <w:i w:val="0"/>
        </w:rPr>
        <w:t xml:space="preserve">Статья </w:t>
      </w:r>
      <w:r w:rsidR="00431B30" w:rsidRPr="00006849">
        <w:rPr>
          <w:rFonts w:ascii="Times New Roman" w:hAnsi="Times New Roman"/>
          <w:i w:val="0"/>
        </w:rPr>
        <w:t>4</w:t>
      </w:r>
      <w:r w:rsidR="0059669F" w:rsidRPr="00006849">
        <w:rPr>
          <w:rFonts w:ascii="Times New Roman" w:hAnsi="Times New Roman"/>
          <w:i w:val="0"/>
        </w:rPr>
        <w:t>8</w:t>
      </w:r>
      <w:r w:rsidR="00FB4C4B" w:rsidRPr="00006849">
        <w:rPr>
          <w:rFonts w:ascii="Times New Roman" w:hAnsi="Times New Roman"/>
          <w:i w:val="0"/>
        </w:rPr>
        <w:t>. Признание ситуации чрезвычайной</w:t>
      </w:r>
      <w:bookmarkEnd w:id="180"/>
    </w:p>
    <w:p w:rsidR="00FB4C4B" w:rsidRPr="00006849" w:rsidRDefault="00FB4C4B" w:rsidP="00BE6DB7">
      <w:pPr>
        <w:widowControl w:val="0"/>
        <w:numPr>
          <w:ilvl w:val="0"/>
          <w:numId w:val="45"/>
        </w:numPr>
        <w:tabs>
          <w:tab w:val="left" w:pos="142"/>
        </w:tabs>
        <w:adjustRightInd w:val="0"/>
        <w:spacing w:before="120"/>
        <w:ind w:left="499" w:hanging="357"/>
        <w:jc w:val="both"/>
        <w:textAlignment w:val="baseline"/>
        <w:rPr>
          <w:bCs/>
          <w:sz w:val="24"/>
          <w:szCs w:val="24"/>
          <w:lang w:eastAsia="en-US"/>
        </w:rPr>
      </w:pPr>
      <w:r w:rsidRPr="00006849">
        <w:rPr>
          <w:bCs/>
          <w:sz w:val="24"/>
          <w:szCs w:val="24"/>
          <w:lang w:eastAsia="en-US"/>
        </w:rPr>
        <w:t>Чрезвычайной ситуацией может быть признана ситуация, связанная с наступлением обстоятельств, препятствующих депозитарному обслуживанию Депонентов и/или исполнению Депозитарием своих обязательств перед Депонентами, в том числе:</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FB4C4B" w:rsidRPr="00006849" w:rsidRDefault="00FB4C4B" w:rsidP="00BE6DB7">
      <w:pPr>
        <w:numPr>
          <w:ilvl w:val="0"/>
          <w:numId w:val="44"/>
        </w:numPr>
        <w:spacing w:before="120"/>
        <w:ind w:left="709" w:hanging="142"/>
        <w:jc w:val="both"/>
        <w:rPr>
          <w:sz w:val="24"/>
          <w:szCs w:val="24"/>
        </w:rPr>
      </w:pPr>
      <w:bookmarkStart w:id="181" w:name="_Toc70310456"/>
      <w:bookmarkStart w:id="182" w:name="_Toc70311017"/>
      <w:bookmarkStart w:id="183" w:name="_Toc71514679"/>
      <w:bookmarkStart w:id="184" w:name="_Toc78078588"/>
      <w:bookmarkStart w:id="185" w:name="_Toc78080559"/>
      <w:bookmarkStart w:id="186" w:name="_Toc96490982"/>
      <w:bookmarkStart w:id="187" w:name="_Toc97086760"/>
      <w:bookmarkStart w:id="188" w:name="_Toc100119589"/>
      <w:bookmarkStart w:id="189" w:name="_Toc101605872"/>
      <w:bookmarkStart w:id="190" w:name="_Toc101948415"/>
      <w:bookmarkStart w:id="191" w:name="_Toc148959912"/>
      <w:bookmarkStart w:id="192" w:name="_Toc244072251"/>
      <w:bookmarkStart w:id="193" w:name="_Toc244072659"/>
      <w:r w:rsidRPr="00006849">
        <w:rPr>
          <w:sz w:val="24"/>
          <w:szCs w:val="24"/>
        </w:rPr>
        <w:t>обстоятельств, вызывающих и/или создающих предпосылки к возникновению сбоев (отказов) при эксплуатации оборудования Депозитария и/или непосредственно препятствующих его нормальному (штатному) функционированию (в том числе, обстоятельств непреодолимой силы, а также сбоев, неисправностей, отказов систем связи, энергоснабжения и других систем жизнеобеспечения, а также иных обстоятельств);</w:t>
      </w:r>
    </w:p>
    <w:p w:rsidR="00FB4C4B" w:rsidRPr="00006849" w:rsidRDefault="00FB4C4B" w:rsidP="00BE6DB7">
      <w:pPr>
        <w:numPr>
          <w:ilvl w:val="0"/>
          <w:numId w:val="44"/>
        </w:numPr>
        <w:spacing w:before="120"/>
        <w:ind w:left="709" w:hanging="142"/>
        <w:jc w:val="both"/>
        <w:rPr>
          <w:sz w:val="24"/>
          <w:szCs w:val="24"/>
        </w:rPr>
      </w:pPr>
      <w:r w:rsidRPr="00006849">
        <w:rPr>
          <w:sz w:val="24"/>
          <w:szCs w:val="24"/>
        </w:rPr>
        <w:t>военных действий, актов террора, диверсий и саботажа, массовых беспорядков, забастовок, смены политического режима, других политических осложнений, как в Российской Федерации, так и в иных государствах;</w:t>
      </w:r>
    </w:p>
    <w:p w:rsidR="00FB4C4B" w:rsidRPr="00006849" w:rsidRDefault="00FB4C4B" w:rsidP="00BE6DB7">
      <w:pPr>
        <w:numPr>
          <w:ilvl w:val="0"/>
          <w:numId w:val="44"/>
        </w:numPr>
        <w:spacing w:before="120"/>
        <w:ind w:left="709" w:hanging="142"/>
        <w:jc w:val="both"/>
        <w:rPr>
          <w:sz w:val="24"/>
          <w:szCs w:val="24"/>
        </w:rPr>
      </w:pPr>
      <w:r w:rsidRPr="00006849">
        <w:rPr>
          <w:sz w:val="24"/>
          <w:szCs w:val="24"/>
        </w:rPr>
        <w:t>решений органов государственной власти, иных органов, учреждений и организаций Российской Федерации и/или иных государств;</w:t>
      </w:r>
    </w:p>
    <w:p w:rsidR="00FB4C4B" w:rsidRPr="00006849" w:rsidRDefault="00FB4C4B" w:rsidP="00BE6DB7">
      <w:pPr>
        <w:numPr>
          <w:ilvl w:val="0"/>
          <w:numId w:val="44"/>
        </w:numPr>
        <w:spacing w:before="120"/>
        <w:ind w:left="709" w:hanging="142"/>
        <w:jc w:val="both"/>
        <w:rPr>
          <w:sz w:val="24"/>
          <w:szCs w:val="24"/>
        </w:rPr>
      </w:pPr>
      <w:r w:rsidRPr="00006849">
        <w:rPr>
          <w:sz w:val="24"/>
          <w:szCs w:val="24"/>
        </w:rPr>
        <w:t>пожаров или иных несчастных случаев, разрушений или значительных повреждений в занимаемых Депозитарием помещениях;</w:t>
      </w:r>
    </w:p>
    <w:p w:rsidR="00FB4C4B" w:rsidRPr="00006849" w:rsidRDefault="00FB4C4B" w:rsidP="00BE6DB7">
      <w:pPr>
        <w:numPr>
          <w:ilvl w:val="0"/>
          <w:numId w:val="44"/>
        </w:numPr>
        <w:spacing w:before="120"/>
        <w:ind w:left="709" w:hanging="142"/>
        <w:jc w:val="both"/>
        <w:rPr>
          <w:sz w:val="24"/>
          <w:szCs w:val="24"/>
        </w:rPr>
      </w:pPr>
      <w:r w:rsidRPr="00006849">
        <w:rPr>
          <w:sz w:val="24"/>
          <w:szCs w:val="24"/>
        </w:rPr>
        <w:t>любых иных обстоятельств, которые создают или могут создать угрозу жизни или здоровью работников Депозитария и/или работников Депонентов.</w:t>
      </w:r>
    </w:p>
    <w:p w:rsidR="00FB4C4B" w:rsidRPr="00006849" w:rsidRDefault="00FB4C4B" w:rsidP="00BE6DB7">
      <w:pPr>
        <w:widowControl w:val="0"/>
        <w:numPr>
          <w:ilvl w:val="0"/>
          <w:numId w:val="45"/>
        </w:numPr>
        <w:tabs>
          <w:tab w:val="left" w:pos="142"/>
        </w:tabs>
        <w:adjustRightInd w:val="0"/>
        <w:spacing w:before="120"/>
        <w:ind w:left="709" w:hanging="709"/>
        <w:jc w:val="both"/>
        <w:textAlignment w:val="baseline"/>
        <w:rPr>
          <w:bCs/>
          <w:sz w:val="24"/>
          <w:szCs w:val="24"/>
          <w:lang w:eastAsia="en-US"/>
        </w:rPr>
      </w:pPr>
      <w:bookmarkStart w:id="194" w:name="_Toc148959913"/>
      <w:bookmarkStart w:id="195" w:name="_Toc244072252"/>
      <w:bookmarkStart w:id="196" w:name="_Toc244072660"/>
      <w:bookmarkStart w:id="197" w:name="_Toc70310457"/>
      <w:bookmarkStart w:id="198" w:name="_Toc70311018"/>
      <w:bookmarkStart w:id="199" w:name="_Toc71514680"/>
      <w:bookmarkStart w:id="200" w:name="_Toc78078589"/>
      <w:bookmarkStart w:id="201" w:name="_Toc78080560"/>
      <w:bookmarkStart w:id="202" w:name="_Toc96490983"/>
      <w:bookmarkStart w:id="203" w:name="_Toc97086761"/>
      <w:bookmarkStart w:id="204" w:name="_Toc100119590"/>
      <w:bookmarkStart w:id="205" w:name="_Toc101605873"/>
      <w:bookmarkStart w:id="206" w:name="_Toc101948416"/>
      <w:bookmarkEnd w:id="181"/>
      <w:bookmarkEnd w:id="182"/>
      <w:bookmarkEnd w:id="183"/>
      <w:bookmarkEnd w:id="184"/>
      <w:bookmarkEnd w:id="185"/>
      <w:bookmarkEnd w:id="186"/>
      <w:bookmarkEnd w:id="187"/>
      <w:bookmarkEnd w:id="188"/>
      <w:bookmarkEnd w:id="189"/>
      <w:bookmarkEnd w:id="190"/>
      <w:bookmarkEnd w:id="191"/>
      <w:bookmarkEnd w:id="192"/>
      <w:bookmarkEnd w:id="193"/>
      <w:r w:rsidRPr="00006849">
        <w:rPr>
          <w:bCs/>
          <w:sz w:val="24"/>
          <w:szCs w:val="24"/>
          <w:lang w:eastAsia="en-US"/>
        </w:rPr>
        <w:t>Признание ситуации чрезвычайной осуществляется по решению Депозитария.</w:t>
      </w:r>
      <w:bookmarkEnd w:id="194"/>
      <w:bookmarkEnd w:id="195"/>
      <w:bookmarkEnd w:id="196"/>
    </w:p>
    <w:p w:rsidR="00FB4C4B" w:rsidRPr="00006849" w:rsidRDefault="00FB4C4B" w:rsidP="00BE6DB7">
      <w:pPr>
        <w:widowControl w:val="0"/>
        <w:numPr>
          <w:ilvl w:val="0"/>
          <w:numId w:val="45"/>
        </w:numPr>
        <w:tabs>
          <w:tab w:val="left" w:pos="142"/>
        </w:tabs>
        <w:adjustRightInd w:val="0"/>
        <w:spacing w:before="120"/>
        <w:ind w:left="709" w:hanging="709"/>
        <w:jc w:val="both"/>
        <w:textAlignment w:val="baseline"/>
        <w:rPr>
          <w:bCs/>
          <w:sz w:val="24"/>
          <w:szCs w:val="24"/>
          <w:lang w:eastAsia="en-US"/>
        </w:rPr>
      </w:pPr>
      <w:bookmarkStart w:id="207" w:name="_Toc70310458"/>
      <w:bookmarkStart w:id="208" w:name="_Toc70311019"/>
      <w:bookmarkStart w:id="209" w:name="_Toc71514681"/>
      <w:bookmarkStart w:id="210" w:name="_Toc78078590"/>
      <w:bookmarkStart w:id="211" w:name="_Toc78080561"/>
      <w:bookmarkStart w:id="212" w:name="_Toc96490984"/>
      <w:bookmarkStart w:id="213" w:name="_Toc97086762"/>
      <w:bookmarkStart w:id="214" w:name="_Toc100119591"/>
      <w:bookmarkStart w:id="215" w:name="_Toc101605874"/>
      <w:bookmarkStart w:id="216" w:name="_Toc101948417"/>
      <w:bookmarkStart w:id="217" w:name="_Toc148959914"/>
      <w:bookmarkStart w:id="218" w:name="_Toc244072253"/>
      <w:bookmarkStart w:id="219" w:name="_Toc244072661"/>
      <w:bookmarkEnd w:id="197"/>
      <w:bookmarkEnd w:id="198"/>
      <w:bookmarkEnd w:id="199"/>
      <w:bookmarkEnd w:id="200"/>
      <w:bookmarkEnd w:id="201"/>
      <w:bookmarkEnd w:id="202"/>
      <w:bookmarkEnd w:id="203"/>
      <w:bookmarkEnd w:id="204"/>
      <w:bookmarkEnd w:id="205"/>
      <w:bookmarkEnd w:id="206"/>
      <w:r w:rsidRPr="00006849">
        <w:rPr>
          <w:bCs/>
          <w:sz w:val="24"/>
          <w:szCs w:val="24"/>
          <w:lang w:eastAsia="en-US"/>
        </w:rPr>
        <w:t>В случае признания Депозитарием возникшей ситуации чрезвычайной, Депозитарий предпринимает следующие действия:</w:t>
      </w:r>
      <w:bookmarkEnd w:id="207"/>
      <w:bookmarkEnd w:id="208"/>
      <w:bookmarkEnd w:id="209"/>
      <w:bookmarkEnd w:id="210"/>
      <w:bookmarkEnd w:id="211"/>
      <w:bookmarkEnd w:id="212"/>
      <w:bookmarkEnd w:id="213"/>
      <w:bookmarkEnd w:id="214"/>
      <w:bookmarkEnd w:id="215"/>
      <w:bookmarkEnd w:id="216"/>
      <w:bookmarkEnd w:id="217"/>
      <w:bookmarkEnd w:id="218"/>
      <w:bookmarkEnd w:id="219"/>
    </w:p>
    <w:p w:rsidR="00FB4C4B" w:rsidRPr="00006849" w:rsidRDefault="00FB4C4B" w:rsidP="00BE6DB7">
      <w:pPr>
        <w:numPr>
          <w:ilvl w:val="0"/>
          <w:numId w:val="44"/>
        </w:numPr>
        <w:spacing w:before="120"/>
        <w:jc w:val="both"/>
        <w:rPr>
          <w:sz w:val="24"/>
          <w:szCs w:val="24"/>
        </w:rPr>
      </w:pPr>
      <w:r w:rsidRPr="00006849">
        <w:rPr>
          <w:sz w:val="24"/>
          <w:szCs w:val="24"/>
        </w:rPr>
        <w:t>извещает Банк России и Депонентов имеющимися у Депозитария и доступными ей в данной ситуации средствами о возникновении чрезвычайной ситуации и предпринимаемых в связи с этим действиях;</w:t>
      </w:r>
    </w:p>
    <w:p w:rsidR="00FB4C4B" w:rsidRPr="00006849" w:rsidRDefault="00FB4C4B" w:rsidP="00BE6DB7">
      <w:pPr>
        <w:numPr>
          <w:ilvl w:val="0"/>
          <w:numId w:val="44"/>
        </w:numPr>
        <w:spacing w:before="120"/>
        <w:jc w:val="both"/>
        <w:rPr>
          <w:sz w:val="24"/>
          <w:szCs w:val="24"/>
        </w:rPr>
      </w:pPr>
      <w:r w:rsidRPr="00006849">
        <w:rPr>
          <w:sz w:val="24"/>
          <w:szCs w:val="24"/>
        </w:rPr>
        <w:t>по согласованию с Банком России (если таковое согласование с учетом сложившихся обстоятельств было возможным) не осуществляет депозитарное обслуживание Депонентов.</w:t>
      </w:r>
    </w:p>
    <w:p w:rsidR="00FB4C4B" w:rsidRPr="00006849" w:rsidRDefault="00FB4C4B" w:rsidP="00FB4C4B">
      <w:pPr>
        <w:pStyle w:val="20"/>
        <w:spacing w:before="120" w:after="0"/>
        <w:rPr>
          <w:rFonts w:ascii="Times New Roman" w:hAnsi="Times New Roman"/>
          <w:i w:val="0"/>
        </w:rPr>
      </w:pPr>
      <w:bookmarkStart w:id="220" w:name="_Toc55318057"/>
      <w:bookmarkStart w:id="221" w:name="_Toc70310459"/>
      <w:bookmarkStart w:id="222" w:name="_Toc70311020"/>
      <w:bookmarkStart w:id="223" w:name="_Toc71514682"/>
      <w:bookmarkStart w:id="224" w:name="_Toc78078591"/>
      <w:bookmarkStart w:id="225" w:name="_Toc78080562"/>
      <w:bookmarkStart w:id="226" w:name="_Toc96490985"/>
      <w:bookmarkStart w:id="227" w:name="_Toc97086763"/>
      <w:bookmarkStart w:id="228" w:name="_Toc100119592"/>
      <w:bookmarkStart w:id="229" w:name="_Toc101605875"/>
      <w:bookmarkStart w:id="230" w:name="_Toc101948418"/>
      <w:bookmarkStart w:id="231" w:name="_Toc148959915"/>
      <w:bookmarkStart w:id="232" w:name="_Toc244072254"/>
      <w:bookmarkStart w:id="233" w:name="_Toc244072662"/>
      <w:r w:rsidRPr="00006849">
        <w:rPr>
          <w:rFonts w:ascii="Times New Roman" w:hAnsi="Times New Roman"/>
          <w:i w:val="0"/>
        </w:rPr>
        <w:t xml:space="preserve">Статья </w:t>
      </w:r>
      <w:r w:rsidR="0059669F" w:rsidRPr="00006849">
        <w:rPr>
          <w:rFonts w:ascii="Times New Roman" w:hAnsi="Times New Roman"/>
          <w:i w:val="0"/>
        </w:rPr>
        <w:t>49</w:t>
      </w:r>
      <w:r w:rsidRPr="00006849">
        <w:rPr>
          <w:rFonts w:ascii="Times New Roman" w:hAnsi="Times New Roman"/>
          <w:i w:val="0"/>
        </w:rPr>
        <w:t>. Меры по урегулированию последствий чрезвычайной ситуации</w:t>
      </w:r>
      <w:bookmarkEnd w:id="220"/>
    </w:p>
    <w:p w:rsidR="00FB4C4B" w:rsidRPr="00006849" w:rsidRDefault="00FB4C4B" w:rsidP="00BE6DB7">
      <w:pPr>
        <w:widowControl w:val="0"/>
        <w:numPr>
          <w:ilvl w:val="0"/>
          <w:numId w:val="50"/>
        </w:numPr>
        <w:tabs>
          <w:tab w:val="left" w:pos="142"/>
        </w:tabs>
        <w:adjustRightInd w:val="0"/>
        <w:spacing w:before="120"/>
        <w:ind w:left="709" w:hanging="709"/>
        <w:jc w:val="both"/>
        <w:textAlignment w:val="baseline"/>
        <w:rPr>
          <w:bCs/>
          <w:sz w:val="24"/>
          <w:szCs w:val="24"/>
          <w:lang w:eastAsia="en-US"/>
        </w:rPr>
      </w:pPr>
      <w:r w:rsidRPr="00006849">
        <w:rPr>
          <w:bCs/>
          <w:sz w:val="24"/>
          <w:szCs w:val="24"/>
          <w:lang w:eastAsia="en-US"/>
        </w:rPr>
        <w:t>В качестве мер по урегулированию последствий чрезвычайной ситуации могут быть приняты следующие решения:</w:t>
      </w:r>
      <w:bookmarkEnd w:id="221"/>
      <w:bookmarkEnd w:id="222"/>
      <w:bookmarkEnd w:id="223"/>
      <w:bookmarkEnd w:id="224"/>
      <w:bookmarkEnd w:id="225"/>
      <w:bookmarkEnd w:id="226"/>
      <w:bookmarkEnd w:id="227"/>
      <w:bookmarkEnd w:id="228"/>
      <w:bookmarkEnd w:id="229"/>
      <w:bookmarkEnd w:id="230"/>
      <w:bookmarkEnd w:id="231"/>
      <w:bookmarkEnd w:id="232"/>
      <w:bookmarkEnd w:id="233"/>
    </w:p>
    <w:p w:rsidR="00FB4C4B" w:rsidRPr="00006849" w:rsidRDefault="00FB4C4B" w:rsidP="00BE6DB7">
      <w:pPr>
        <w:numPr>
          <w:ilvl w:val="0"/>
          <w:numId w:val="44"/>
        </w:numPr>
        <w:spacing w:before="120"/>
        <w:jc w:val="both"/>
        <w:rPr>
          <w:sz w:val="24"/>
          <w:szCs w:val="24"/>
        </w:rPr>
      </w:pPr>
      <w:r w:rsidRPr="00006849">
        <w:rPr>
          <w:sz w:val="24"/>
          <w:szCs w:val="24"/>
        </w:rPr>
        <w:t xml:space="preserve">об изменении способа, порядка и сроков оказания Депоненту депозитарных услуг – по согласованию с Банком России; </w:t>
      </w:r>
    </w:p>
    <w:p w:rsidR="00FB4C4B" w:rsidRPr="00006849" w:rsidRDefault="00FB4C4B" w:rsidP="00BE6DB7">
      <w:pPr>
        <w:numPr>
          <w:ilvl w:val="0"/>
          <w:numId w:val="44"/>
        </w:numPr>
        <w:spacing w:before="120"/>
        <w:jc w:val="both"/>
        <w:rPr>
          <w:sz w:val="24"/>
          <w:szCs w:val="24"/>
        </w:rPr>
      </w:pPr>
      <w:r w:rsidRPr="00006849">
        <w:rPr>
          <w:sz w:val="24"/>
          <w:szCs w:val="24"/>
        </w:rPr>
        <w:t>об осуществлении иных действий, направленных на урегулирование чрезвычайной ситуации.</w:t>
      </w:r>
    </w:p>
    <w:p w:rsidR="00FB4C4B" w:rsidRPr="00006849" w:rsidRDefault="00FB4C4B" w:rsidP="00F204AA">
      <w:pPr>
        <w:widowControl w:val="0"/>
        <w:numPr>
          <w:ilvl w:val="0"/>
          <w:numId w:val="50"/>
        </w:numPr>
        <w:tabs>
          <w:tab w:val="left" w:pos="142"/>
        </w:tabs>
        <w:adjustRightInd w:val="0"/>
        <w:spacing w:before="120"/>
        <w:ind w:left="709" w:hanging="709"/>
        <w:jc w:val="both"/>
        <w:textAlignment w:val="baseline"/>
        <w:rPr>
          <w:bCs/>
          <w:sz w:val="24"/>
          <w:szCs w:val="24"/>
          <w:lang w:eastAsia="en-US"/>
        </w:rPr>
      </w:pPr>
      <w:bookmarkStart w:id="234" w:name="_Toc70310460"/>
      <w:bookmarkStart w:id="235" w:name="_Toc70311021"/>
      <w:bookmarkStart w:id="236" w:name="_Toc71514683"/>
      <w:bookmarkStart w:id="237" w:name="_Toc78078592"/>
      <w:bookmarkStart w:id="238" w:name="_Toc78080563"/>
      <w:bookmarkStart w:id="239" w:name="_Toc96490986"/>
      <w:bookmarkStart w:id="240" w:name="_Toc97086764"/>
      <w:bookmarkStart w:id="241" w:name="_Toc100119593"/>
      <w:bookmarkStart w:id="242" w:name="_Toc101605876"/>
      <w:bookmarkStart w:id="243" w:name="_Toc101948419"/>
      <w:bookmarkStart w:id="244" w:name="_Toc148959916"/>
      <w:bookmarkStart w:id="245" w:name="_Toc244072255"/>
      <w:bookmarkStart w:id="246" w:name="_Toc244072663"/>
      <w:r w:rsidRPr="00006849">
        <w:rPr>
          <w:bCs/>
          <w:sz w:val="24"/>
          <w:szCs w:val="24"/>
          <w:lang w:eastAsia="en-US"/>
        </w:rPr>
        <w:t>При принятии решений по урегулированию последствий чрезвычайных ситуаций Депозитарий вправе:</w:t>
      </w:r>
      <w:bookmarkEnd w:id="234"/>
      <w:bookmarkEnd w:id="235"/>
      <w:bookmarkEnd w:id="236"/>
      <w:bookmarkEnd w:id="237"/>
      <w:bookmarkEnd w:id="238"/>
      <w:bookmarkEnd w:id="239"/>
      <w:bookmarkEnd w:id="240"/>
      <w:bookmarkEnd w:id="241"/>
      <w:bookmarkEnd w:id="242"/>
      <w:bookmarkEnd w:id="243"/>
      <w:bookmarkEnd w:id="244"/>
      <w:bookmarkEnd w:id="245"/>
      <w:bookmarkEnd w:id="246"/>
    </w:p>
    <w:p w:rsidR="00FB4C4B" w:rsidRPr="00006849" w:rsidRDefault="00FB4C4B" w:rsidP="00F204AA">
      <w:pPr>
        <w:numPr>
          <w:ilvl w:val="0"/>
          <w:numId w:val="44"/>
        </w:numPr>
        <w:spacing w:before="120"/>
        <w:jc w:val="both"/>
        <w:rPr>
          <w:sz w:val="24"/>
          <w:szCs w:val="24"/>
        </w:rPr>
      </w:pPr>
      <w:r w:rsidRPr="00006849">
        <w:rPr>
          <w:sz w:val="24"/>
          <w:szCs w:val="24"/>
        </w:rPr>
        <w:t>устанавливать сроки и порядок исполнения решений Депозитария Депонентами и Депозитарием;</w:t>
      </w:r>
    </w:p>
    <w:p w:rsidR="00FB4C4B" w:rsidRPr="00006849" w:rsidRDefault="00FB4C4B" w:rsidP="00F204AA">
      <w:pPr>
        <w:numPr>
          <w:ilvl w:val="0"/>
          <w:numId w:val="44"/>
        </w:numPr>
        <w:spacing w:before="120"/>
        <w:jc w:val="both"/>
        <w:rPr>
          <w:sz w:val="24"/>
          <w:szCs w:val="24"/>
        </w:rPr>
      </w:pPr>
      <w:r w:rsidRPr="00006849">
        <w:rPr>
          <w:sz w:val="24"/>
          <w:szCs w:val="24"/>
        </w:rPr>
        <w:t>обуславливать порядок вступления в силу решений Депозитария определенными обстоятельствами.</w:t>
      </w:r>
    </w:p>
    <w:p w:rsidR="00FB4C4B" w:rsidRPr="00006849" w:rsidRDefault="00FB4C4B" w:rsidP="00F204AA">
      <w:pPr>
        <w:widowControl w:val="0"/>
        <w:numPr>
          <w:ilvl w:val="0"/>
          <w:numId w:val="50"/>
        </w:numPr>
        <w:tabs>
          <w:tab w:val="left" w:pos="142"/>
        </w:tabs>
        <w:adjustRightInd w:val="0"/>
        <w:spacing w:before="120"/>
        <w:ind w:left="709" w:hanging="709"/>
        <w:jc w:val="both"/>
        <w:textAlignment w:val="baseline"/>
        <w:rPr>
          <w:bCs/>
          <w:sz w:val="24"/>
          <w:szCs w:val="24"/>
          <w:lang w:eastAsia="en-US"/>
        </w:rPr>
      </w:pPr>
      <w:bookmarkStart w:id="247" w:name="_Toc70310462"/>
      <w:bookmarkStart w:id="248" w:name="_Toc70311023"/>
      <w:bookmarkStart w:id="249" w:name="_Toc71514685"/>
      <w:bookmarkStart w:id="250" w:name="_Toc78078594"/>
      <w:bookmarkStart w:id="251" w:name="_Toc78080565"/>
      <w:bookmarkStart w:id="252" w:name="_Toc96490988"/>
      <w:bookmarkStart w:id="253" w:name="_Toc97086766"/>
      <w:bookmarkStart w:id="254" w:name="_Toc100119595"/>
      <w:bookmarkStart w:id="255" w:name="_Toc101605878"/>
      <w:bookmarkStart w:id="256" w:name="_Toc101948421"/>
      <w:r w:rsidRPr="00006849">
        <w:rPr>
          <w:bCs/>
          <w:sz w:val="24"/>
          <w:szCs w:val="24"/>
          <w:lang w:eastAsia="en-US"/>
        </w:rPr>
        <w:t>О мерах, предпринятых Депозитарием в целях урегулирования чрезвычайной ситуации, Депоненты оповещаются имеющимися доступными средствами связи не позднее дня принятия данных мер.</w:t>
      </w:r>
      <w:bookmarkEnd w:id="247"/>
      <w:bookmarkEnd w:id="248"/>
      <w:bookmarkEnd w:id="249"/>
      <w:bookmarkEnd w:id="250"/>
      <w:bookmarkEnd w:id="251"/>
      <w:bookmarkEnd w:id="252"/>
      <w:bookmarkEnd w:id="253"/>
      <w:bookmarkEnd w:id="254"/>
      <w:bookmarkEnd w:id="255"/>
      <w:bookmarkEnd w:id="256"/>
    </w:p>
    <w:p w:rsidR="00FB4C4B" w:rsidRPr="00006849" w:rsidRDefault="00FB4C4B" w:rsidP="00F204AA">
      <w:pPr>
        <w:widowControl w:val="0"/>
        <w:numPr>
          <w:ilvl w:val="0"/>
          <w:numId w:val="50"/>
        </w:numPr>
        <w:tabs>
          <w:tab w:val="left" w:pos="142"/>
        </w:tabs>
        <w:adjustRightInd w:val="0"/>
        <w:spacing w:before="120"/>
        <w:ind w:left="709" w:hanging="709"/>
        <w:jc w:val="both"/>
        <w:textAlignment w:val="baseline"/>
        <w:rPr>
          <w:bCs/>
          <w:sz w:val="24"/>
          <w:szCs w:val="24"/>
          <w:lang w:eastAsia="en-US"/>
        </w:rPr>
      </w:pPr>
      <w:r w:rsidRPr="00006849">
        <w:rPr>
          <w:bCs/>
          <w:sz w:val="24"/>
          <w:szCs w:val="24"/>
          <w:lang w:eastAsia="en-US"/>
        </w:rPr>
        <w:t>Депозитарий и Депоненты действуют в порядке, определенном решениями Депозитария по согласованию с Банком России, до момента окончания чрезвычайной ситуации.</w:t>
      </w:r>
    </w:p>
    <w:p w:rsidR="00FB4C4B" w:rsidRPr="00006849" w:rsidRDefault="00FB4C4B" w:rsidP="00F204AA">
      <w:pPr>
        <w:widowControl w:val="0"/>
        <w:numPr>
          <w:ilvl w:val="0"/>
          <w:numId w:val="50"/>
        </w:numPr>
        <w:tabs>
          <w:tab w:val="left" w:pos="142"/>
        </w:tabs>
        <w:adjustRightInd w:val="0"/>
        <w:spacing w:before="120"/>
        <w:ind w:left="709" w:hanging="709"/>
        <w:jc w:val="both"/>
        <w:textAlignment w:val="baseline"/>
        <w:rPr>
          <w:bCs/>
          <w:sz w:val="24"/>
          <w:szCs w:val="24"/>
          <w:lang w:eastAsia="en-US"/>
        </w:rPr>
      </w:pPr>
      <w:r w:rsidRPr="00006849">
        <w:rPr>
          <w:bCs/>
          <w:sz w:val="24"/>
          <w:szCs w:val="24"/>
          <w:lang w:eastAsia="en-US"/>
        </w:rPr>
        <w:t xml:space="preserve">Решение об окончании чрезвычайной ситуации принимается Депозитарием, соответствующая информация доводится до сведения Депонентов. </w:t>
      </w:r>
    </w:p>
    <w:p w:rsidR="00C3129F" w:rsidRPr="00006849" w:rsidRDefault="00FB4C4B" w:rsidP="00F204AA">
      <w:pPr>
        <w:widowControl w:val="0"/>
        <w:numPr>
          <w:ilvl w:val="0"/>
          <w:numId w:val="50"/>
        </w:numPr>
        <w:tabs>
          <w:tab w:val="left" w:pos="142"/>
        </w:tabs>
        <w:adjustRightInd w:val="0"/>
        <w:spacing w:before="120"/>
        <w:ind w:left="709" w:hanging="709"/>
        <w:jc w:val="both"/>
        <w:textAlignment w:val="baseline"/>
        <w:rPr>
          <w:bCs/>
          <w:sz w:val="24"/>
          <w:szCs w:val="24"/>
          <w:lang w:eastAsia="en-US"/>
        </w:rPr>
      </w:pPr>
      <w:r w:rsidRPr="00006849">
        <w:rPr>
          <w:bCs/>
          <w:sz w:val="24"/>
          <w:szCs w:val="24"/>
          <w:lang w:eastAsia="en-US"/>
        </w:rPr>
        <w:t>Депозитарий не несет ответственности за неисполнение или ненадлежащее исполнение обязательств по Договору в случае, если такое неисполнение или ненадлежащее исполнение стало следствием наступления чрезвычайной ситуации.</w:t>
      </w:r>
      <w:r w:rsidR="005942C6" w:rsidRPr="00006849">
        <w:rPr>
          <w:bCs/>
          <w:sz w:val="24"/>
          <w:szCs w:val="24"/>
          <w:lang w:eastAsia="en-US"/>
        </w:rPr>
        <w:t xml:space="preserve"> </w:t>
      </w:r>
    </w:p>
    <w:p w:rsidR="004602CE" w:rsidRPr="004602CE" w:rsidRDefault="004602CE" w:rsidP="004602CE">
      <w:pPr>
        <w:pStyle w:val="a6"/>
        <w:tabs>
          <w:tab w:val="left" w:pos="10206"/>
        </w:tabs>
        <w:spacing w:before="120"/>
        <w:ind w:left="4961" w:right="397"/>
        <w:rPr>
          <w:b/>
        </w:rPr>
      </w:pPr>
      <w:r>
        <w:rPr>
          <w:b/>
          <w:sz w:val="24"/>
        </w:rPr>
        <w:br w:type="page"/>
      </w:r>
      <w:r w:rsidRPr="004602CE">
        <w:rPr>
          <w:b/>
        </w:rPr>
        <w:t xml:space="preserve">Приложение № 1 </w:t>
      </w:r>
    </w:p>
    <w:p w:rsidR="004602CE" w:rsidRPr="004602CE" w:rsidRDefault="004602CE" w:rsidP="004602CE">
      <w:pPr>
        <w:tabs>
          <w:tab w:val="left" w:pos="1701"/>
          <w:tab w:val="left" w:pos="10206"/>
        </w:tabs>
        <w:ind w:left="4962" w:right="396"/>
        <w:rPr>
          <w:b/>
        </w:rPr>
      </w:pPr>
      <w:r w:rsidRPr="004602CE">
        <w:rPr>
          <w:b/>
        </w:rPr>
        <w:t xml:space="preserve">к Условиям осуществления депозитарной деятельности </w:t>
      </w:r>
    </w:p>
    <w:p w:rsidR="004602CE" w:rsidRPr="004602CE" w:rsidRDefault="004602CE" w:rsidP="004602CE">
      <w:pPr>
        <w:jc w:val="center"/>
        <w:rPr>
          <w:b/>
        </w:rPr>
      </w:pPr>
    </w:p>
    <w:p w:rsidR="004602CE" w:rsidRPr="004602CE" w:rsidRDefault="004602CE" w:rsidP="004602CE">
      <w:pPr>
        <w:jc w:val="center"/>
        <w:rPr>
          <w:b/>
          <w:sz w:val="24"/>
        </w:rPr>
      </w:pPr>
      <w:r w:rsidRPr="004602CE">
        <w:rPr>
          <w:b/>
          <w:sz w:val="24"/>
        </w:rPr>
        <w:t xml:space="preserve">ОБРАЗЦЫ ДОКУМЕНТОВ, </w:t>
      </w:r>
    </w:p>
    <w:p w:rsidR="004602CE" w:rsidRPr="004602CE" w:rsidRDefault="004602CE" w:rsidP="004602CE">
      <w:pPr>
        <w:jc w:val="center"/>
        <w:outlineLvl w:val="0"/>
        <w:rPr>
          <w:b/>
          <w:sz w:val="24"/>
        </w:rPr>
      </w:pPr>
      <w:r w:rsidRPr="004602CE">
        <w:rPr>
          <w:b/>
          <w:sz w:val="24"/>
        </w:rPr>
        <w:t>ПОДЛЕЖАЩИХ ЗАПОЛНЕНИЮ ДЕПОНЕНТАМИ</w:t>
      </w:r>
    </w:p>
    <w:p w:rsidR="004602CE" w:rsidRPr="004602CE" w:rsidRDefault="004602CE" w:rsidP="004602CE">
      <w:pPr>
        <w:jc w:val="center"/>
        <w:rPr>
          <w:b/>
          <w:sz w:val="24"/>
        </w:rPr>
      </w:pPr>
      <w:r w:rsidRPr="004602CE">
        <w:rPr>
          <w:b/>
          <w:sz w:val="24"/>
        </w:rPr>
        <w:t>(типовые формы Поручений, анкет, доверенностей, иных документов)</w:t>
      </w:r>
    </w:p>
    <w:p w:rsidR="004602CE" w:rsidRPr="004602CE" w:rsidRDefault="004602CE" w:rsidP="004602CE"/>
    <w:p w:rsidR="004602CE" w:rsidRPr="004602CE" w:rsidRDefault="004602CE" w:rsidP="004602CE">
      <w:pPr>
        <w:spacing w:before="120"/>
        <w:ind w:left="567"/>
        <w:rPr>
          <w:b/>
          <w:sz w:val="24"/>
        </w:rPr>
      </w:pPr>
      <w:bookmarkStart w:id="257" w:name="Перечень_документов"/>
      <w:bookmarkEnd w:id="257"/>
      <w:r w:rsidRPr="004602CE">
        <w:rPr>
          <w:b/>
          <w:sz w:val="24"/>
        </w:rPr>
        <w:t>1. Перечень образцов документов, подлежащих заполнению Депонентами</w:t>
      </w:r>
    </w:p>
    <w:tbl>
      <w:tblPr>
        <w:tblW w:w="9498" w:type="dxa"/>
        <w:tblInd w:w="6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7797"/>
        <w:gridCol w:w="1701"/>
      </w:tblGrid>
      <w:tr w:rsidR="004602CE" w:rsidRPr="004602CE" w:rsidTr="004602CE">
        <w:trPr>
          <w:cantSplit/>
          <w:trHeight w:val="964"/>
          <w:tblHeader/>
        </w:trPr>
        <w:tc>
          <w:tcPr>
            <w:tcW w:w="7797" w:type="dxa"/>
            <w:tcBorders>
              <w:top w:val="double" w:sz="4" w:space="0" w:color="auto"/>
              <w:left w:val="double" w:sz="4" w:space="0" w:color="auto"/>
              <w:bottom w:val="single" w:sz="4" w:space="0" w:color="auto"/>
              <w:right w:val="nil"/>
            </w:tcBorders>
          </w:tcPr>
          <w:p w:rsidR="004602CE" w:rsidRPr="004602CE" w:rsidRDefault="004602CE" w:rsidP="004602CE">
            <w:pPr>
              <w:jc w:val="center"/>
              <w:rPr>
                <w:b/>
                <w:sz w:val="24"/>
                <w:szCs w:val="24"/>
              </w:rPr>
            </w:pPr>
          </w:p>
        </w:tc>
        <w:tc>
          <w:tcPr>
            <w:tcW w:w="1701" w:type="dxa"/>
            <w:tcBorders>
              <w:top w:val="double" w:sz="4" w:space="0" w:color="auto"/>
              <w:left w:val="double" w:sz="4" w:space="0" w:color="auto"/>
              <w:bottom w:val="single" w:sz="4" w:space="0" w:color="auto"/>
              <w:right w:val="double" w:sz="4" w:space="0" w:color="auto"/>
            </w:tcBorders>
            <w:vAlign w:val="center"/>
          </w:tcPr>
          <w:p w:rsidR="004602CE" w:rsidRPr="004602CE" w:rsidRDefault="004602CE" w:rsidP="004602CE">
            <w:pPr>
              <w:jc w:val="center"/>
              <w:rPr>
                <w:b/>
              </w:rPr>
            </w:pPr>
            <w:r w:rsidRPr="004602CE">
              <w:rPr>
                <w:b/>
              </w:rPr>
              <w:t xml:space="preserve">Формы Поручений, анкет, иных документов </w:t>
            </w: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46"/>
              <w:rPr>
                <w:sz w:val="24"/>
                <w:szCs w:val="24"/>
              </w:rPr>
            </w:pPr>
            <w:r w:rsidRPr="004602CE">
              <w:rPr>
                <w:b/>
                <w:sz w:val="24"/>
                <w:szCs w:val="24"/>
              </w:rPr>
              <w:t>Открытие Счета депо/счета, не предназначенного для учета прав на ценные бумаги</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rFonts w:ascii="Arial" w:hAnsi="Arial"/>
                <w:b/>
              </w:rPr>
            </w:pP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numPr>
                <w:ilvl w:val="12"/>
                <w:numId w:val="0"/>
              </w:numPr>
              <w:ind w:left="613"/>
              <w:rPr>
                <w:b/>
                <w:sz w:val="24"/>
                <w:szCs w:val="24"/>
              </w:rPr>
            </w:pPr>
            <w:r w:rsidRPr="004602CE">
              <w:rPr>
                <w:sz w:val="24"/>
                <w:szCs w:val="24"/>
              </w:rPr>
              <w:t>Анкета юридического лица</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B40B19" w:rsidP="004602CE">
            <w:pPr>
              <w:jc w:val="center"/>
              <w:rPr>
                <w:b/>
                <w:sz w:val="24"/>
                <w:szCs w:val="24"/>
              </w:rPr>
            </w:pPr>
            <w:hyperlink w:anchor="AA001" w:history="1">
              <w:r w:rsidR="004602CE" w:rsidRPr="004602CE">
                <w:rPr>
                  <w:b/>
                  <w:sz w:val="24"/>
                  <w:szCs w:val="24"/>
                </w:rPr>
                <w:t>АА001</w:t>
              </w:r>
            </w:hyperlink>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numPr>
                <w:ilvl w:val="12"/>
                <w:numId w:val="0"/>
              </w:numPr>
              <w:ind w:left="613"/>
              <w:rPr>
                <w:sz w:val="24"/>
                <w:szCs w:val="24"/>
              </w:rPr>
            </w:pPr>
            <w:r w:rsidRPr="004602CE">
              <w:rPr>
                <w:sz w:val="24"/>
                <w:szCs w:val="24"/>
              </w:rPr>
              <w:t>Дополнительные сведения для идентификации Депонента</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B40B19" w:rsidP="004602CE">
            <w:pPr>
              <w:jc w:val="center"/>
              <w:rPr>
                <w:b/>
                <w:sz w:val="24"/>
                <w:szCs w:val="24"/>
              </w:rPr>
            </w:pPr>
            <w:hyperlink w:anchor="AA101" w:history="1">
              <w:r w:rsidR="004602CE" w:rsidRPr="004602CE">
                <w:rPr>
                  <w:b/>
                  <w:sz w:val="24"/>
                  <w:szCs w:val="24"/>
                </w:rPr>
                <w:t>АА101</w:t>
              </w:r>
            </w:hyperlink>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5A781F">
            <w:pPr>
              <w:numPr>
                <w:ilvl w:val="12"/>
                <w:numId w:val="0"/>
              </w:numPr>
              <w:ind w:left="613"/>
              <w:rPr>
                <w:b/>
                <w:sz w:val="24"/>
                <w:szCs w:val="24"/>
              </w:rPr>
            </w:pPr>
            <w:r w:rsidRPr="004602CE">
              <w:rPr>
                <w:sz w:val="24"/>
                <w:szCs w:val="24"/>
              </w:rPr>
              <w:t xml:space="preserve">Доверенность </w:t>
            </w:r>
            <w:r w:rsidRPr="00B5007D">
              <w:rPr>
                <w:sz w:val="24"/>
                <w:szCs w:val="24"/>
              </w:rPr>
              <w:t>на распорядителя</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B40B19" w:rsidP="004602CE">
            <w:pPr>
              <w:jc w:val="center"/>
              <w:rPr>
                <w:b/>
                <w:sz w:val="24"/>
                <w:szCs w:val="24"/>
              </w:rPr>
            </w:pPr>
            <w:hyperlink w:anchor="D001" w:history="1">
              <w:r w:rsidR="004602CE" w:rsidRPr="004602CE">
                <w:rPr>
                  <w:b/>
                  <w:sz w:val="24"/>
                  <w:szCs w:val="24"/>
                  <w:lang w:val="en-US"/>
                </w:rPr>
                <w:t>D</w:t>
              </w:r>
              <w:r w:rsidR="004602CE" w:rsidRPr="004602CE">
                <w:rPr>
                  <w:b/>
                  <w:sz w:val="24"/>
                  <w:szCs w:val="24"/>
                </w:rPr>
                <w:t>001</w:t>
              </w:r>
            </w:hyperlink>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5A781F">
            <w:pPr>
              <w:numPr>
                <w:ilvl w:val="12"/>
                <w:numId w:val="0"/>
              </w:numPr>
              <w:ind w:left="613"/>
              <w:rPr>
                <w:sz w:val="24"/>
                <w:szCs w:val="24"/>
              </w:rPr>
            </w:pPr>
            <w:r w:rsidRPr="004602CE">
              <w:rPr>
                <w:sz w:val="24"/>
                <w:szCs w:val="24"/>
              </w:rPr>
              <w:t xml:space="preserve">Доверенность на лиц, имеющих право предоставлять </w:t>
            </w:r>
            <w:r w:rsidR="005A781F">
              <w:rPr>
                <w:sz w:val="24"/>
                <w:szCs w:val="24"/>
              </w:rPr>
              <w:t>П</w:t>
            </w:r>
            <w:r w:rsidRPr="004602CE">
              <w:rPr>
                <w:sz w:val="24"/>
                <w:szCs w:val="24"/>
              </w:rPr>
              <w:t>оручения в Депозитарий и получать отчетные документы из Депозитария</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B40B19" w:rsidP="004602CE">
            <w:pPr>
              <w:jc w:val="center"/>
              <w:rPr>
                <w:b/>
                <w:sz w:val="24"/>
                <w:szCs w:val="24"/>
              </w:rPr>
            </w:pPr>
            <w:hyperlink w:anchor="D002" w:history="1">
              <w:r w:rsidR="004602CE" w:rsidRPr="004602CE">
                <w:rPr>
                  <w:b/>
                  <w:sz w:val="24"/>
                  <w:szCs w:val="24"/>
                  <w:lang w:val="en-US"/>
                </w:rPr>
                <w:t>D002</w:t>
              </w:r>
            </w:hyperlink>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numPr>
                <w:ilvl w:val="12"/>
                <w:numId w:val="0"/>
              </w:numPr>
              <w:ind w:left="613"/>
              <w:rPr>
                <w:b/>
                <w:sz w:val="24"/>
                <w:szCs w:val="24"/>
              </w:rPr>
            </w:pPr>
            <w:r w:rsidRPr="004602CE">
              <w:rPr>
                <w:sz w:val="24"/>
                <w:szCs w:val="24"/>
              </w:rPr>
              <w:t>Доверенность на Оператора</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B40B19" w:rsidP="004602CE">
            <w:pPr>
              <w:jc w:val="center"/>
              <w:rPr>
                <w:b/>
                <w:sz w:val="24"/>
                <w:szCs w:val="24"/>
              </w:rPr>
            </w:pPr>
            <w:hyperlink w:anchor="D020" w:history="1">
              <w:r w:rsidR="004602CE" w:rsidRPr="004602CE">
                <w:rPr>
                  <w:b/>
                  <w:sz w:val="24"/>
                  <w:szCs w:val="24"/>
                  <w:lang w:val="en-US"/>
                </w:rPr>
                <w:t>D</w:t>
              </w:r>
              <w:r w:rsidR="004602CE" w:rsidRPr="004602CE">
                <w:rPr>
                  <w:b/>
                  <w:sz w:val="24"/>
                  <w:szCs w:val="24"/>
                </w:rPr>
                <w:t>020</w:t>
              </w:r>
            </w:hyperlink>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numPr>
                <w:ilvl w:val="12"/>
                <w:numId w:val="0"/>
              </w:numPr>
              <w:ind w:left="613"/>
              <w:rPr>
                <w:sz w:val="24"/>
                <w:szCs w:val="24"/>
              </w:rPr>
            </w:pPr>
            <w:r w:rsidRPr="004602CE">
              <w:rPr>
                <w:sz w:val="24"/>
                <w:szCs w:val="24"/>
              </w:rPr>
              <w:t>Заявление на открытие Счета депо/счета, не предназначенного для учета прав на ценные бумаги</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b/>
                <w:sz w:val="24"/>
                <w:szCs w:val="24"/>
                <w:lang w:val="en-US"/>
              </w:rPr>
            </w:pPr>
            <w:r w:rsidRPr="004602CE">
              <w:rPr>
                <w:b/>
                <w:sz w:val="24"/>
                <w:szCs w:val="24"/>
                <w:lang w:val="en-US"/>
              </w:rPr>
              <w:t>GFS84</w:t>
            </w:r>
          </w:p>
          <w:p w:rsidR="004602CE" w:rsidRPr="004602CE" w:rsidRDefault="004602CE" w:rsidP="004602CE">
            <w:pPr>
              <w:jc w:val="center"/>
              <w:rPr>
                <w:b/>
                <w:sz w:val="24"/>
                <w:szCs w:val="24"/>
              </w:rPr>
            </w:pPr>
            <w:r w:rsidRPr="004602CE">
              <w:rPr>
                <w:b/>
                <w:sz w:val="24"/>
                <w:szCs w:val="24"/>
                <w:lang w:val="en-US"/>
              </w:rPr>
              <w:t>GF085</w:t>
            </w: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numPr>
                <w:ilvl w:val="12"/>
                <w:numId w:val="0"/>
              </w:numPr>
              <w:rPr>
                <w:b/>
                <w:sz w:val="24"/>
                <w:szCs w:val="24"/>
              </w:rPr>
            </w:pPr>
            <w:r w:rsidRPr="004602CE">
              <w:rPr>
                <w:b/>
                <w:sz w:val="24"/>
                <w:szCs w:val="24"/>
              </w:rPr>
              <w:t>Открытие раздела/Субсчета депо</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613"/>
              <w:rPr>
                <w:sz w:val="24"/>
                <w:szCs w:val="24"/>
              </w:rPr>
            </w:pPr>
            <w:r w:rsidRPr="004602CE">
              <w:rPr>
                <w:sz w:val="24"/>
                <w:szCs w:val="24"/>
              </w:rPr>
              <w:t xml:space="preserve">Поручение </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B40B19" w:rsidP="004602CE">
            <w:pPr>
              <w:jc w:val="center"/>
              <w:rPr>
                <w:b/>
                <w:sz w:val="24"/>
                <w:szCs w:val="24"/>
              </w:rPr>
            </w:pPr>
            <w:hyperlink w:anchor="AF090" w:history="1">
              <w:r w:rsidR="004602CE" w:rsidRPr="004602CE">
                <w:rPr>
                  <w:b/>
                  <w:sz w:val="24"/>
                  <w:szCs w:val="24"/>
                </w:rPr>
                <w:t>АF090</w:t>
              </w:r>
            </w:hyperlink>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613"/>
              <w:rPr>
                <w:sz w:val="24"/>
                <w:szCs w:val="24"/>
              </w:rPr>
            </w:pPr>
            <w:r w:rsidRPr="004602CE">
              <w:rPr>
                <w:sz w:val="24"/>
                <w:szCs w:val="24"/>
              </w:rPr>
              <w:t>Анкета юридического лица</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B40B19" w:rsidP="004602CE">
            <w:pPr>
              <w:jc w:val="center"/>
              <w:rPr>
                <w:b/>
                <w:sz w:val="24"/>
                <w:szCs w:val="24"/>
              </w:rPr>
            </w:pPr>
            <w:hyperlink w:anchor="AA001" w:history="1">
              <w:r w:rsidR="004602CE" w:rsidRPr="004602CE">
                <w:rPr>
                  <w:b/>
                  <w:sz w:val="24"/>
                  <w:szCs w:val="24"/>
                </w:rPr>
                <w:t>АА001</w:t>
              </w:r>
            </w:hyperlink>
          </w:p>
        </w:tc>
      </w:tr>
      <w:tr w:rsidR="004602CE" w:rsidRPr="004602CE" w:rsidTr="004602CE">
        <w:trPr>
          <w:cantSplit/>
          <w:trHeight w:val="281"/>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613"/>
              <w:rPr>
                <w:sz w:val="24"/>
                <w:szCs w:val="24"/>
              </w:rPr>
            </w:pPr>
            <w:r w:rsidRPr="004602CE">
              <w:rPr>
                <w:sz w:val="24"/>
                <w:szCs w:val="24"/>
              </w:rPr>
              <w:t>Анкета физического лица</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B40B19" w:rsidP="004602CE">
            <w:pPr>
              <w:jc w:val="center"/>
              <w:rPr>
                <w:b/>
                <w:sz w:val="24"/>
                <w:szCs w:val="24"/>
              </w:rPr>
            </w:pPr>
            <w:hyperlink w:anchor="AA006" w:history="1">
              <w:r w:rsidR="004602CE" w:rsidRPr="004602CE">
                <w:rPr>
                  <w:b/>
                  <w:sz w:val="24"/>
                  <w:szCs w:val="24"/>
                </w:rPr>
                <w:t>АА006</w:t>
              </w:r>
            </w:hyperlink>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613"/>
              <w:rPr>
                <w:sz w:val="24"/>
                <w:szCs w:val="24"/>
              </w:rPr>
            </w:pPr>
            <w:r w:rsidRPr="004602CE">
              <w:rPr>
                <w:sz w:val="24"/>
                <w:szCs w:val="24"/>
              </w:rPr>
              <w:t>Доверенность на Оператора</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B40B19" w:rsidP="004602CE">
            <w:pPr>
              <w:jc w:val="center"/>
              <w:rPr>
                <w:b/>
                <w:sz w:val="24"/>
                <w:szCs w:val="24"/>
              </w:rPr>
            </w:pPr>
            <w:hyperlink w:anchor="D020" w:history="1">
              <w:r w:rsidR="004602CE" w:rsidRPr="004602CE">
                <w:rPr>
                  <w:b/>
                  <w:sz w:val="24"/>
                  <w:szCs w:val="24"/>
                  <w:lang w:val="en-US"/>
                </w:rPr>
                <w:t>D</w:t>
              </w:r>
              <w:r w:rsidR="004602CE" w:rsidRPr="004602CE">
                <w:rPr>
                  <w:b/>
                  <w:sz w:val="24"/>
                  <w:szCs w:val="24"/>
                </w:rPr>
                <w:t>020</w:t>
              </w:r>
            </w:hyperlink>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numPr>
                <w:ilvl w:val="12"/>
                <w:numId w:val="0"/>
              </w:numPr>
              <w:rPr>
                <w:b/>
                <w:sz w:val="24"/>
                <w:szCs w:val="24"/>
              </w:rPr>
            </w:pPr>
            <w:r w:rsidRPr="004602CE">
              <w:rPr>
                <w:b/>
                <w:sz w:val="24"/>
                <w:szCs w:val="24"/>
              </w:rPr>
              <w:t>Закрытие раздела/Субсчета депо</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613"/>
              <w:rPr>
                <w:sz w:val="24"/>
                <w:szCs w:val="24"/>
              </w:rPr>
            </w:pPr>
            <w:r w:rsidRPr="004602CE">
              <w:rPr>
                <w:sz w:val="24"/>
                <w:szCs w:val="24"/>
              </w:rPr>
              <w:t xml:space="preserve">Поручение </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B40B19" w:rsidP="004602CE">
            <w:pPr>
              <w:jc w:val="center"/>
              <w:rPr>
                <w:b/>
                <w:sz w:val="24"/>
                <w:szCs w:val="24"/>
              </w:rPr>
            </w:pPr>
            <w:hyperlink w:anchor="AF090" w:history="1">
              <w:r w:rsidR="004602CE" w:rsidRPr="004602CE">
                <w:rPr>
                  <w:b/>
                  <w:sz w:val="24"/>
                  <w:szCs w:val="24"/>
                </w:rPr>
                <w:t>АF090</w:t>
              </w:r>
            </w:hyperlink>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b/>
                <w:sz w:val="24"/>
                <w:szCs w:val="24"/>
              </w:rPr>
            </w:pPr>
            <w:r w:rsidRPr="004602CE">
              <w:rPr>
                <w:b/>
                <w:sz w:val="24"/>
                <w:szCs w:val="24"/>
              </w:rPr>
              <w:t>Регистрация/изменение сведений о Депонентах и иных лицах</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b/>
                <w:i/>
                <w:sz w:val="24"/>
                <w:szCs w:val="24"/>
              </w:rPr>
            </w:pP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613"/>
              <w:rPr>
                <w:b/>
                <w:sz w:val="24"/>
                <w:szCs w:val="24"/>
              </w:rPr>
            </w:pPr>
            <w:r w:rsidRPr="004602CE">
              <w:rPr>
                <w:sz w:val="24"/>
                <w:szCs w:val="24"/>
              </w:rPr>
              <w:t>Поручение</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B40B19" w:rsidP="004602CE">
            <w:pPr>
              <w:jc w:val="center"/>
              <w:rPr>
                <w:b/>
                <w:sz w:val="24"/>
                <w:szCs w:val="24"/>
              </w:rPr>
            </w:pPr>
            <w:hyperlink w:anchor="АF005" w:history="1">
              <w:r w:rsidR="004602CE" w:rsidRPr="004602CE">
                <w:rPr>
                  <w:b/>
                  <w:sz w:val="24"/>
                  <w:szCs w:val="24"/>
                </w:rPr>
                <w:t>AF005</w:t>
              </w:r>
            </w:hyperlink>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613"/>
              <w:rPr>
                <w:sz w:val="24"/>
                <w:szCs w:val="24"/>
              </w:rPr>
            </w:pPr>
            <w:r w:rsidRPr="004602CE">
              <w:rPr>
                <w:sz w:val="24"/>
                <w:szCs w:val="24"/>
              </w:rPr>
              <w:t>Анкета юридического лица</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B40B19" w:rsidP="004602CE">
            <w:pPr>
              <w:jc w:val="center"/>
              <w:rPr>
                <w:b/>
                <w:sz w:val="24"/>
                <w:szCs w:val="24"/>
              </w:rPr>
            </w:pPr>
            <w:hyperlink w:anchor="AA001" w:history="1">
              <w:r w:rsidR="004602CE" w:rsidRPr="004602CE">
                <w:rPr>
                  <w:b/>
                  <w:sz w:val="24"/>
                  <w:szCs w:val="24"/>
                </w:rPr>
                <w:t>АА001</w:t>
              </w:r>
            </w:hyperlink>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numPr>
                <w:ilvl w:val="12"/>
                <w:numId w:val="0"/>
              </w:numPr>
              <w:ind w:left="613"/>
              <w:rPr>
                <w:b/>
                <w:sz w:val="24"/>
                <w:szCs w:val="24"/>
              </w:rPr>
            </w:pPr>
            <w:r w:rsidRPr="004602CE">
              <w:rPr>
                <w:sz w:val="24"/>
                <w:szCs w:val="24"/>
              </w:rPr>
              <w:t>Анкета физического лица</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B40B19" w:rsidP="004602CE">
            <w:pPr>
              <w:jc w:val="center"/>
              <w:rPr>
                <w:sz w:val="24"/>
                <w:szCs w:val="24"/>
              </w:rPr>
            </w:pPr>
            <w:hyperlink w:anchor="AA006" w:history="1">
              <w:r w:rsidR="004602CE" w:rsidRPr="004602CE">
                <w:rPr>
                  <w:b/>
                  <w:sz w:val="24"/>
                  <w:szCs w:val="24"/>
                </w:rPr>
                <w:t>АА006</w:t>
              </w:r>
            </w:hyperlink>
          </w:p>
        </w:tc>
      </w:tr>
      <w:tr w:rsidR="004602CE" w:rsidRPr="004602CE" w:rsidTr="004602CE">
        <w:trPr>
          <w:cantSplit/>
        </w:trPr>
        <w:tc>
          <w:tcPr>
            <w:tcW w:w="7797" w:type="dxa"/>
            <w:tcBorders>
              <w:top w:val="single" w:sz="4" w:space="0" w:color="auto"/>
              <w:left w:val="double" w:sz="2" w:space="0" w:color="auto"/>
              <w:bottom w:val="nil"/>
              <w:right w:val="double" w:sz="2" w:space="0" w:color="auto"/>
            </w:tcBorders>
          </w:tcPr>
          <w:p w:rsidR="004602CE" w:rsidRPr="004602CE" w:rsidRDefault="004602CE" w:rsidP="004602CE">
            <w:pPr>
              <w:rPr>
                <w:sz w:val="24"/>
                <w:szCs w:val="24"/>
              </w:rPr>
            </w:pPr>
            <w:r w:rsidRPr="004602CE">
              <w:rPr>
                <w:b/>
                <w:sz w:val="24"/>
                <w:szCs w:val="24"/>
              </w:rPr>
              <w:t>Регистрация банковских реквизитов</w:t>
            </w:r>
          </w:p>
        </w:tc>
        <w:tc>
          <w:tcPr>
            <w:tcW w:w="1701" w:type="dxa"/>
            <w:tcBorders>
              <w:top w:val="single" w:sz="4" w:space="0" w:color="auto"/>
              <w:left w:val="double" w:sz="2" w:space="0" w:color="auto"/>
              <w:bottom w:val="nil"/>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nil"/>
              <w:left w:val="double" w:sz="2" w:space="0" w:color="auto"/>
              <w:bottom w:val="nil"/>
              <w:right w:val="double" w:sz="2" w:space="0" w:color="auto"/>
            </w:tcBorders>
          </w:tcPr>
          <w:p w:rsidR="004602CE" w:rsidRPr="004602CE" w:rsidRDefault="004602CE" w:rsidP="004602CE">
            <w:pPr>
              <w:ind w:left="613"/>
              <w:rPr>
                <w:b/>
                <w:sz w:val="24"/>
                <w:szCs w:val="24"/>
              </w:rPr>
            </w:pPr>
            <w:r w:rsidRPr="004602CE">
              <w:rPr>
                <w:sz w:val="24"/>
                <w:szCs w:val="24"/>
              </w:rPr>
              <w:t>Поручение</w:t>
            </w:r>
          </w:p>
        </w:tc>
        <w:tc>
          <w:tcPr>
            <w:tcW w:w="1701" w:type="dxa"/>
            <w:tcBorders>
              <w:top w:val="nil"/>
              <w:left w:val="double" w:sz="2" w:space="0" w:color="auto"/>
              <w:bottom w:val="nil"/>
              <w:right w:val="double" w:sz="2" w:space="0" w:color="auto"/>
            </w:tcBorders>
          </w:tcPr>
          <w:p w:rsidR="004602CE" w:rsidRPr="004602CE" w:rsidRDefault="00B40B19" w:rsidP="004602CE">
            <w:pPr>
              <w:jc w:val="center"/>
              <w:rPr>
                <w:b/>
                <w:sz w:val="24"/>
                <w:szCs w:val="24"/>
              </w:rPr>
            </w:pPr>
            <w:hyperlink w:anchor="АF005" w:history="1">
              <w:r w:rsidR="004602CE" w:rsidRPr="004602CE">
                <w:rPr>
                  <w:b/>
                  <w:sz w:val="24"/>
                  <w:szCs w:val="24"/>
                  <w:lang w:val="en-US"/>
                </w:rPr>
                <w:t>AF005</w:t>
              </w:r>
            </w:hyperlink>
          </w:p>
        </w:tc>
      </w:tr>
      <w:tr w:rsidR="004602CE" w:rsidRPr="004602CE" w:rsidTr="004602CE">
        <w:trPr>
          <w:cantSplit/>
        </w:trPr>
        <w:tc>
          <w:tcPr>
            <w:tcW w:w="7797" w:type="dxa"/>
            <w:tcBorders>
              <w:top w:val="nil"/>
              <w:left w:val="double" w:sz="2" w:space="0" w:color="auto"/>
              <w:bottom w:val="single" w:sz="4" w:space="0" w:color="auto"/>
              <w:right w:val="double" w:sz="4" w:space="0" w:color="auto"/>
            </w:tcBorders>
          </w:tcPr>
          <w:p w:rsidR="004602CE" w:rsidRPr="004602CE" w:rsidRDefault="004602CE" w:rsidP="004602CE">
            <w:pPr>
              <w:ind w:left="46" w:firstLine="567"/>
              <w:jc w:val="both"/>
              <w:rPr>
                <w:sz w:val="24"/>
                <w:szCs w:val="24"/>
              </w:rPr>
            </w:pPr>
            <w:r w:rsidRPr="004602CE">
              <w:rPr>
                <w:sz w:val="24"/>
                <w:szCs w:val="24"/>
              </w:rPr>
              <w:t>Уведомление о банковских реквизитах</w:t>
            </w:r>
          </w:p>
        </w:tc>
        <w:tc>
          <w:tcPr>
            <w:tcW w:w="1701" w:type="dxa"/>
            <w:tcBorders>
              <w:top w:val="nil"/>
              <w:left w:val="nil"/>
              <w:bottom w:val="single" w:sz="4" w:space="0" w:color="auto"/>
              <w:right w:val="double" w:sz="2" w:space="0" w:color="auto"/>
            </w:tcBorders>
          </w:tcPr>
          <w:p w:rsidR="004602CE" w:rsidRPr="004602CE" w:rsidRDefault="00B40B19" w:rsidP="004602CE">
            <w:pPr>
              <w:jc w:val="center"/>
              <w:rPr>
                <w:b/>
                <w:sz w:val="24"/>
                <w:szCs w:val="24"/>
              </w:rPr>
            </w:pPr>
            <w:hyperlink w:anchor="GF088" w:history="1">
              <w:r w:rsidR="004602CE" w:rsidRPr="004602CE">
                <w:rPr>
                  <w:b/>
                  <w:sz w:val="24"/>
                  <w:szCs w:val="24"/>
                  <w:lang w:val="en-US"/>
                </w:rPr>
                <w:t>GF088</w:t>
              </w:r>
            </w:hyperlink>
          </w:p>
        </w:tc>
      </w:tr>
      <w:tr w:rsidR="004602CE" w:rsidRPr="004602CE" w:rsidTr="004602CE">
        <w:trPr>
          <w:cantSplit/>
        </w:trPr>
        <w:tc>
          <w:tcPr>
            <w:tcW w:w="7797" w:type="dxa"/>
            <w:tcBorders>
              <w:top w:val="nil"/>
              <w:left w:val="double" w:sz="4" w:space="0" w:color="auto"/>
              <w:bottom w:val="single" w:sz="4" w:space="0" w:color="auto"/>
              <w:right w:val="double" w:sz="4" w:space="0" w:color="auto"/>
            </w:tcBorders>
          </w:tcPr>
          <w:p w:rsidR="004602CE" w:rsidRPr="004602CE" w:rsidRDefault="004602CE" w:rsidP="004602CE">
            <w:pPr>
              <w:ind w:firstLine="34"/>
              <w:jc w:val="both"/>
              <w:rPr>
                <w:b/>
                <w:sz w:val="24"/>
                <w:szCs w:val="24"/>
              </w:rPr>
            </w:pPr>
            <w:r w:rsidRPr="004602CE">
              <w:rPr>
                <w:b/>
                <w:sz w:val="24"/>
                <w:szCs w:val="24"/>
              </w:rPr>
              <w:t>Изменение параметров Счета депо</w:t>
            </w:r>
          </w:p>
        </w:tc>
        <w:tc>
          <w:tcPr>
            <w:tcW w:w="1701" w:type="dxa"/>
            <w:tcBorders>
              <w:top w:val="nil"/>
              <w:left w:val="nil"/>
              <w:bottom w:val="single" w:sz="4" w:space="0" w:color="auto"/>
              <w:right w:val="double" w:sz="4" w:space="0" w:color="auto"/>
            </w:tcBorders>
          </w:tcPr>
          <w:p w:rsidR="004602CE" w:rsidRPr="004602CE" w:rsidRDefault="004602CE" w:rsidP="004602CE">
            <w:pPr>
              <w:jc w:val="center"/>
              <w:rPr>
                <w:b/>
                <w:sz w:val="24"/>
                <w:szCs w:val="24"/>
                <w:lang w:val="en-US"/>
              </w:rPr>
            </w:pPr>
          </w:p>
        </w:tc>
      </w:tr>
      <w:tr w:rsidR="004602CE" w:rsidRPr="004602CE" w:rsidTr="004602CE">
        <w:trPr>
          <w:cantSplit/>
        </w:trPr>
        <w:tc>
          <w:tcPr>
            <w:tcW w:w="7797" w:type="dxa"/>
            <w:tcBorders>
              <w:top w:val="single" w:sz="4" w:space="0" w:color="auto"/>
              <w:left w:val="double" w:sz="4" w:space="0" w:color="auto"/>
              <w:bottom w:val="single" w:sz="4" w:space="0" w:color="auto"/>
              <w:right w:val="double" w:sz="4" w:space="0" w:color="auto"/>
            </w:tcBorders>
          </w:tcPr>
          <w:p w:rsidR="004602CE" w:rsidRPr="004602CE" w:rsidRDefault="004602CE" w:rsidP="004602CE">
            <w:pPr>
              <w:ind w:left="612" w:firstLine="34"/>
              <w:jc w:val="both"/>
              <w:rPr>
                <w:sz w:val="24"/>
                <w:szCs w:val="24"/>
              </w:rPr>
            </w:pPr>
            <w:r w:rsidRPr="004602CE">
              <w:rPr>
                <w:sz w:val="24"/>
                <w:szCs w:val="24"/>
              </w:rPr>
              <w:t>Поручение</w:t>
            </w:r>
          </w:p>
        </w:tc>
        <w:tc>
          <w:tcPr>
            <w:tcW w:w="1701" w:type="dxa"/>
            <w:tcBorders>
              <w:top w:val="nil"/>
              <w:left w:val="nil"/>
              <w:bottom w:val="single" w:sz="4" w:space="0" w:color="auto"/>
              <w:right w:val="double" w:sz="4" w:space="0" w:color="auto"/>
            </w:tcBorders>
          </w:tcPr>
          <w:p w:rsidR="004602CE" w:rsidRPr="004602CE" w:rsidRDefault="00B40B19" w:rsidP="004602CE">
            <w:pPr>
              <w:jc w:val="center"/>
              <w:rPr>
                <w:b/>
                <w:sz w:val="24"/>
                <w:szCs w:val="24"/>
                <w:lang w:val="en-US"/>
              </w:rPr>
            </w:pPr>
            <w:hyperlink w:anchor="AF093" w:history="1">
              <w:r w:rsidR="004602CE" w:rsidRPr="004602CE">
                <w:rPr>
                  <w:b/>
                  <w:sz w:val="24"/>
                  <w:szCs w:val="24"/>
                  <w:lang w:val="en-US"/>
                </w:rPr>
                <w:t>AF093</w:t>
              </w:r>
            </w:hyperlink>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b/>
                <w:sz w:val="24"/>
                <w:szCs w:val="24"/>
              </w:rPr>
            </w:pPr>
            <w:r w:rsidRPr="004602CE">
              <w:rPr>
                <w:b/>
                <w:sz w:val="24"/>
                <w:szCs w:val="24"/>
              </w:rPr>
              <w:t>Перевод ценных бумаг:</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613"/>
              <w:rPr>
                <w:sz w:val="24"/>
                <w:szCs w:val="24"/>
              </w:rPr>
            </w:pPr>
            <w:r w:rsidRPr="004602CE">
              <w:rPr>
                <w:sz w:val="24"/>
                <w:szCs w:val="24"/>
              </w:rPr>
              <w:t>Поручение на перевод ценных бумаг между Счетами депо</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B40B19" w:rsidP="004602CE">
            <w:pPr>
              <w:jc w:val="center"/>
              <w:rPr>
                <w:b/>
                <w:sz w:val="24"/>
                <w:szCs w:val="24"/>
              </w:rPr>
            </w:pPr>
            <w:hyperlink w:anchor="MF010" w:history="1">
              <w:r w:rsidR="004602CE" w:rsidRPr="004602CE">
                <w:rPr>
                  <w:b/>
                  <w:sz w:val="24"/>
                  <w:szCs w:val="24"/>
                  <w:lang w:val="en-US"/>
                </w:rPr>
                <w:t>MF</w:t>
              </w:r>
              <w:r w:rsidR="004602CE" w:rsidRPr="004602CE">
                <w:rPr>
                  <w:b/>
                  <w:sz w:val="24"/>
                  <w:szCs w:val="24"/>
                </w:rPr>
                <w:t>010</w:t>
              </w:r>
            </w:hyperlink>
            <w:r w:rsidR="004602CE" w:rsidRPr="004602CE">
              <w:rPr>
                <w:b/>
                <w:sz w:val="24"/>
                <w:szCs w:val="24"/>
              </w:rPr>
              <w:t>,</w:t>
            </w:r>
            <w:r w:rsidR="004602CE" w:rsidRPr="004602CE">
              <w:rPr>
                <w:b/>
                <w:sz w:val="24"/>
                <w:szCs w:val="24"/>
                <w:lang w:val="en-US"/>
              </w:rPr>
              <w:t xml:space="preserve"> GF034</w:t>
            </w:r>
            <w:r w:rsidR="004602CE" w:rsidRPr="004602CE">
              <w:rPr>
                <w:b/>
                <w:sz w:val="24"/>
                <w:szCs w:val="24"/>
              </w:rPr>
              <w:t xml:space="preserve"> </w:t>
            </w:r>
            <w:hyperlink w:anchor="МF170" w:history="1">
              <w:r w:rsidR="004602CE" w:rsidRPr="004602CE">
                <w:rPr>
                  <w:b/>
                  <w:sz w:val="24"/>
                  <w:szCs w:val="24"/>
                  <w:lang w:val="en-US"/>
                </w:rPr>
                <w:t>MF</w:t>
              </w:r>
              <w:r w:rsidR="004602CE" w:rsidRPr="004602CE">
                <w:rPr>
                  <w:b/>
                  <w:sz w:val="24"/>
                  <w:szCs w:val="24"/>
                </w:rPr>
                <w:t>170</w:t>
              </w:r>
            </w:hyperlink>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613"/>
              <w:rPr>
                <w:color w:val="000000"/>
                <w:sz w:val="24"/>
                <w:szCs w:val="24"/>
              </w:rPr>
            </w:pPr>
            <w:r w:rsidRPr="004602CE">
              <w:rPr>
                <w:color w:val="000000"/>
                <w:sz w:val="24"/>
                <w:szCs w:val="24"/>
              </w:rPr>
              <w:t>Поручение на перевод в рамках одного Счета депо</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B40B19" w:rsidP="004602CE">
            <w:pPr>
              <w:jc w:val="center"/>
              <w:rPr>
                <w:b/>
                <w:sz w:val="24"/>
                <w:szCs w:val="24"/>
              </w:rPr>
            </w:pPr>
            <w:hyperlink w:anchor="МF020" w:history="1">
              <w:r w:rsidR="004602CE" w:rsidRPr="004602CE">
                <w:rPr>
                  <w:b/>
                  <w:sz w:val="24"/>
                  <w:szCs w:val="24"/>
                  <w:lang w:val="en-US"/>
                </w:rPr>
                <w:t>MF</w:t>
              </w:r>
              <w:r w:rsidR="004602CE" w:rsidRPr="004602CE">
                <w:rPr>
                  <w:b/>
                  <w:sz w:val="24"/>
                  <w:szCs w:val="24"/>
                </w:rPr>
                <w:t>020</w:t>
              </w:r>
            </w:hyperlink>
            <w:r w:rsidR="004602CE" w:rsidRPr="004602CE">
              <w:rPr>
                <w:b/>
                <w:sz w:val="24"/>
                <w:szCs w:val="24"/>
              </w:rPr>
              <w:t xml:space="preserve"> </w:t>
            </w:r>
            <w:hyperlink w:anchor="MF010" w:history="1">
              <w:r w:rsidR="004602CE" w:rsidRPr="004602CE">
                <w:rPr>
                  <w:b/>
                  <w:sz w:val="24"/>
                  <w:szCs w:val="24"/>
                  <w:lang w:val="en-US"/>
                </w:rPr>
                <w:t>MF</w:t>
              </w:r>
              <w:r w:rsidR="004602CE" w:rsidRPr="004602CE">
                <w:rPr>
                  <w:b/>
                  <w:sz w:val="24"/>
                  <w:szCs w:val="24"/>
                </w:rPr>
                <w:t>010</w:t>
              </w:r>
            </w:hyperlink>
            <w:r w:rsidR="004602CE" w:rsidRPr="004602CE">
              <w:rPr>
                <w:b/>
                <w:sz w:val="24"/>
                <w:szCs w:val="24"/>
                <w:lang w:val="en-US"/>
              </w:rPr>
              <w:t xml:space="preserve"> MF026</w:t>
            </w: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612"/>
              <w:rPr>
                <w:sz w:val="24"/>
                <w:szCs w:val="24"/>
              </w:rPr>
            </w:pPr>
            <w:r w:rsidRPr="004602CE">
              <w:rPr>
                <w:color w:val="000000"/>
                <w:sz w:val="24"/>
                <w:szCs w:val="24"/>
              </w:rPr>
              <w:t>Поручение на перевод ценных бумаг по результатам клиринга</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B40B19" w:rsidP="004602CE">
            <w:pPr>
              <w:jc w:val="center"/>
              <w:rPr>
                <w:sz w:val="24"/>
                <w:szCs w:val="24"/>
              </w:rPr>
            </w:pPr>
            <w:hyperlink w:anchor="MF014" w:history="1">
              <w:r w:rsidR="004602CE" w:rsidRPr="004602CE">
                <w:rPr>
                  <w:b/>
                  <w:sz w:val="24"/>
                  <w:szCs w:val="24"/>
                  <w:lang w:val="en-US"/>
                </w:rPr>
                <w:t>MF014</w:t>
              </w:r>
            </w:hyperlink>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613"/>
              <w:rPr>
                <w:color w:val="000000"/>
                <w:sz w:val="24"/>
                <w:szCs w:val="24"/>
              </w:rPr>
            </w:pPr>
            <w:r w:rsidRPr="004602CE">
              <w:rPr>
                <w:color w:val="000000"/>
                <w:sz w:val="24"/>
                <w:szCs w:val="24"/>
              </w:rPr>
              <w:t>Постоянное Поручение на перевод ценных бумаг</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B40B19" w:rsidP="004602CE">
            <w:pPr>
              <w:jc w:val="center"/>
              <w:rPr>
                <w:b/>
                <w:sz w:val="24"/>
                <w:szCs w:val="24"/>
                <w:lang w:val="en-US"/>
              </w:rPr>
            </w:pPr>
            <w:hyperlink w:anchor="MF014" w:history="1">
              <w:r w:rsidR="004602CE" w:rsidRPr="004602CE">
                <w:rPr>
                  <w:b/>
                  <w:sz w:val="24"/>
                  <w:szCs w:val="24"/>
                  <w:lang w:val="en-US"/>
                </w:rPr>
                <w:t>MF1</w:t>
              </w:r>
            </w:hyperlink>
            <w:r w:rsidR="004602CE" w:rsidRPr="004602CE">
              <w:rPr>
                <w:b/>
                <w:sz w:val="24"/>
                <w:szCs w:val="24"/>
              </w:rPr>
              <w:t>8</w:t>
            </w:r>
            <w:r w:rsidR="004602CE" w:rsidRPr="004602CE">
              <w:rPr>
                <w:b/>
                <w:sz w:val="24"/>
                <w:szCs w:val="24"/>
                <w:lang w:val="en-US"/>
              </w:rPr>
              <w:t>S</w:t>
            </w: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46"/>
              <w:rPr>
                <w:b/>
                <w:color w:val="000000"/>
                <w:sz w:val="24"/>
                <w:szCs w:val="24"/>
              </w:rPr>
            </w:pPr>
            <w:r w:rsidRPr="004602CE">
              <w:rPr>
                <w:b/>
                <w:color w:val="000000"/>
                <w:sz w:val="24"/>
                <w:szCs w:val="24"/>
              </w:rPr>
              <w:t xml:space="preserve">Операции по фиксации </w:t>
            </w:r>
            <w:proofErr w:type="gramStart"/>
            <w:r w:rsidRPr="004602CE">
              <w:rPr>
                <w:b/>
                <w:color w:val="000000"/>
                <w:sz w:val="24"/>
                <w:szCs w:val="24"/>
              </w:rPr>
              <w:t>обременения/прекращения обременения ценных бумаг</w:t>
            </w:r>
            <w:proofErr w:type="gramEnd"/>
            <w:r w:rsidRPr="004602CE">
              <w:rPr>
                <w:b/>
                <w:color w:val="000000"/>
                <w:sz w:val="24"/>
                <w:szCs w:val="24"/>
              </w:rPr>
              <w:t xml:space="preserve"> залогом</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b/>
                <w:sz w:val="24"/>
                <w:szCs w:val="24"/>
              </w:rPr>
            </w:pPr>
          </w:p>
        </w:tc>
      </w:tr>
      <w:tr w:rsidR="004602CE" w:rsidRPr="004602CE" w:rsidTr="004602CE">
        <w:trPr>
          <w:cantSplit/>
          <w:trHeight w:val="850"/>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numPr>
                <w:ilvl w:val="12"/>
                <w:numId w:val="0"/>
              </w:numPr>
              <w:ind w:left="613"/>
              <w:rPr>
                <w:b/>
                <w:sz w:val="24"/>
                <w:szCs w:val="24"/>
              </w:rPr>
            </w:pPr>
            <w:r w:rsidRPr="004602CE">
              <w:rPr>
                <w:sz w:val="24"/>
                <w:szCs w:val="24"/>
              </w:rPr>
              <w:t xml:space="preserve">Поручение </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B40B19" w:rsidP="004602CE">
            <w:pPr>
              <w:jc w:val="center"/>
              <w:rPr>
                <w:b/>
                <w:sz w:val="24"/>
                <w:szCs w:val="24"/>
              </w:rPr>
            </w:pPr>
            <w:hyperlink w:anchor="МF020" w:history="1">
              <w:r w:rsidR="004602CE" w:rsidRPr="004602CE">
                <w:rPr>
                  <w:b/>
                  <w:sz w:val="24"/>
                  <w:szCs w:val="24"/>
                  <w:lang w:val="en-US"/>
                </w:rPr>
                <w:t>MF</w:t>
              </w:r>
              <w:r w:rsidR="004602CE" w:rsidRPr="004602CE">
                <w:rPr>
                  <w:b/>
                  <w:sz w:val="24"/>
                  <w:szCs w:val="24"/>
                </w:rPr>
                <w:t>020</w:t>
              </w:r>
            </w:hyperlink>
            <w:r w:rsidR="004602CE" w:rsidRPr="004602CE">
              <w:rPr>
                <w:b/>
                <w:sz w:val="24"/>
                <w:szCs w:val="24"/>
              </w:rPr>
              <w:t xml:space="preserve"> </w:t>
            </w:r>
            <w:hyperlink w:anchor="MF010" w:history="1">
              <w:r w:rsidR="004602CE" w:rsidRPr="004602CE">
                <w:rPr>
                  <w:b/>
                  <w:sz w:val="24"/>
                  <w:szCs w:val="24"/>
                  <w:lang w:val="en-US"/>
                </w:rPr>
                <w:t>MF</w:t>
              </w:r>
              <w:r w:rsidR="004602CE" w:rsidRPr="004602CE">
                <w:rPr>
                  <w:b/>
                  <w:sz w:val="24"/>
                  <w:szCs w:val="24"/>
                </w:rPr>
                <w:t>010</w:t>
              </w:r>
            </w:hyperlink>
            <w:r w:rsidR="004602CE" w:rsidRPr="004602CE">
              <w:rPr>
                <w:b/>
                <w:sz w:val="24"/>
                <w:szCs w:val="24"/>
              </w:rPr>
              <w:t xml:space="preserve"> </w:t>
            </w:r>
            <w:r w:rsidR="004602CE" w:rsidRPr="004602CE">
              <w:rPr>
                <w:b/>
                <w:sz w:val="24"/>
                <w:szCs w:val="24"/>
                <w:lang w:val="en-US"/>
              </w:rPr>
              <w:t>GF034</w:t>
            </w:r>
          </w:p>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b/>
                <w:sz w:val="24"/>
                <w:szCs w:val="24"/>
              </w:rPr>
            </w:pPr>
            <w:r w:rsidRPr="004602CE">
              <w:rPr>
                <w:b/>
                <w:sz w:val="24"/>
                <w:szCs w:val="24"/>
              </w:rPr>
              <w:t>Перемещение ценных бумаг</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numPr>
                <w:ilvl w:val="12"/>
                <w:numId w:val="0"/>
              </w:numPr>
              <w:ind w:left="613"/>
              <w:rPr>
                <w:b/>
                <w:sz w:val="24"/>
                <w:szCs w:val="24"/>
              </w:rPr>
            </w:pPr>
            <w:r w:rsidRPr="004602CE">
              <w:rPr>
                <w:sz w:val="24"/>
                <w:szCs w:val="24"/>
              </w:rPr>
              <w:t xml:space="preserve">Поручение </w:t>
            </w:r>
          </w:p>
        </w:tc>
        <w:tc>
          <w:tcPr>
            <w:tcW w:w="1701" w:type="dxa"/>
            <w:tcBorders>
              <w:top w:val="single" w:sz="4" w:space="0" w:color="auto"/>
              <w:left w:val="single" w:sz="4" w:space="0" w:color="auto"/>
              <w:bottom w:val="single" w:sz="4" w:space="0" w:color="auto"/>
              <w:right w:val="single" w:sz="4" w:space="0" w:color="auto"/>
            </w:tcBorders>
          </w:tcPr>
          <w:p w:rsidR="004602CE" w:rsidRPr="004602CE" w:rsidRDefault="00B40B19" w:rsidP="004602CE">
            <w:pPr>
              <w:jc w:val="center"/>
              <w:rPr>
                <w:b/>
                <w:sz w:val="24"/>
                <w:szCs w:val="24"/>
              </w:rPr>
            </w:pPr>
            <w:hyperlink w:anchor="MF010" w:history="1">
              <w:r w:rsidR="004602CE" w:rsidRPr="004602CE">
                <w:rPr>
                  <w:b/>
                  <w:sz w:val="24"/>
                  <w:szCs w:val="24"/>
                  <w:lang w:val="en-US"/>
                </w:rPr>
                <w:t>MF</w:t>
              </w:r>
              <w:r w:rsidR="004602CE" w:rsidRPr="004602CE">
                <w:rPr>
                  <w:b/>
                  <w:sz w:val="24"/>
                  <w:szCs w:val="24"/>
                </w:rPr>
                <w:t>010</w:t>
              </w:r>
            </w:hyperlink>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b/>
                <w:sz w:val="24"/>
                <w:szCs w:val="24"/>
              </w:rPr>
            </w:pPr>
            <w:r w:rsidRPr="004602CE">
              <w:rPr>
                <w:b/>
                <w:sz w:val="24"/>
                <w:szCs w:val="24"/>
              </w:rPr>
              <w:t>Прием ценных бумаг на хранение и/или учет</w:t>
            </w:r>
          </w:p>
        </w:tc>
        <w:tc>
          <w:tcPr>
            <w:tcW w:w="1701" w:type="dxa"/>
            <w:tcBorders>
              <w:top w:val="single" w:sz="4" w:space="0" w:color="auto"/>
              <w:left w:val="single" w:sz="4" w:space="0" w:color="auto"/>
              <w:bottom w:val="nil"/>
              <w:right w:val="single" w:sz="4" w:space="0" w:color="auto"/>
            </w:tcBorders>
          </w:tcPr>
          <w:p w:rsidR="004602CE" w:rsidRPr="004602CE" w:rsidRDefault="004602CE" w:rsidP="004602CE">
            <w:pPr>
              <w:jc w:val="center"/>
              <w:rPr>
                <w:b/>
                <w:sz w:val="24"/>
                <w:szCs w:val="24"/>
              </w:rPr>
            </w:pPr>
          </w:p>
        </w:tc>
      </w:tr>
      <w:tr w:rsidR="004602CE" w:rsidRPr="009E1616"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613"/>
              <w:rPr>
                <w:sz w:val="24"/>
                <w:szCs w:val="24"/>
              </w:rPr>
            </w:pPr>
            <w:r w:rsidRPr="004602CE">
              <w:rPr>
                <w:sz w:val="24"/>
                <w:szCs w:val="24"/>
              </w:rPr>
              <w:t>Поручение</w:t>
            </w:r>
          </w:p>
        </w:tc>
        <w:tc>
          <w:tcPr>
            <w:tcW w:w="1701" w:type="dxa"/>
            <w:tcBorders>
              <w:top w:val="nil"/>
              <w:left w:val="single" w:sz="4" w:space="0" w:color="auto"/>
              <w:bottom w:val="single" w:sz="4" w:space="0" w:color="auto"/>
              <w:right w:val="single" w:sz="4" w:space="0" w:color="auto"/>
            </w:tcBorders>
          </w:tcPr>
          <w:p w:rsidR="004602CE" w:rsidRPr="004602CE" w:rsidRDefault="00B40B19" w:rsidP="004602CE">
            <w:pPr>
              <w:jc w:val="center"/>
              <w:rPr>
                <w:b/>
                <w:sz w:val="24"/>
                <w:szCs w:val="24"/>
                <w:lang w:val="en-US"/>
              </w:rPr>
            </w:pPr>
            <w:hyperlink w:anchor="МF030" w:history="1">
              <w:r w:rsidR="004602CE" w:rsidRPr="004602CE">
                <w:rPr>
                  <w:b/>
                  <w:sz w:val="24"/>
                  <w:szCs w:val="24"/>
                </w:rPr>
                <w:t>М</w:t>
              </w:r>
              <w:r w:rsidR="004602CE" w:rsidRPr="004602CE">
                <w:rPr>
                  <w:b/>
                  <w:sz w:val="24"/>
                  <w:szCs w:val="24"/>
                  <w:lang w:val="en-US"/>
                </w:rPr>
                <w:t>F030</w:t>
              </w:r>
            </w:hyperlink>
            <w:r w:rsidR="004602CE" w:rsidRPr="004602CE">
              <w:rPr>
                <w:b/>
                <w:sz w:val="24"/>
                <w:szCs w:val="24"/>
                <w:lang w:val="en-US"/>
              </w:rPr>
              <w:t xml:space="preserve">, </w:t>
            </w:r>
            <w:hyperlink w:anchor="МF035" w:history="1">
              <w:r w:rsidR="004602CE" w:rsidRPr="004602CE">
                <w:rPr>
                  <w:b/>
                  <w:sz w:val="24"/>
                  <w:szCs w:val="24"/>
                  <w:lang w:val="en-US"/>
                </w:rPr>
                <w:t>MF035</w:t>
              </w:r>
            </w:hyperlink>
            <w:r w:rsidR="004602CE" w:rsidRPr="004602CE">
              <w:rPr>
                <w:b/>
                <w:sz w:val="24"/>
                <w:szCs w:val="24"/>
                <w:lang w:val="en-US"/>
              </w:rPr>
              <w:t>,</w:t>
            </w:r>
          </w:p>
          <w:p w:rsidR="004602CE" w:rsidRPr="004602CE" w:rsidRDefault="004602CE" w:rsidP="004602CE">
            <w:pPr>
              <w:jc w:val="center"/>
              <w:rPr>
                <w:b/>
                <w:sz w:val="24"/>
                <w:szCs w:val="24"/>
                <w:lang w:val="en-US"/>
              </w:rPr>
            </w:pPr>
            <w:r w:rsidRPr="004602CE">
              <w:rPr>
                <w:b/>
                <w:sz w:val="24"/>
                <w:szCs w:val="24"/>
                <w:lang w:val="en-US"/>
              </w:rPr>
              <w:t>GF033, GF034, FA500, GF033/3</w:t>
            </w: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b/>
                <w:sz w:val="24"/>
                <w:szCs w:val="24"/>
              </w:rPr>
            </w:pPr>
            <w:r w:rsidRPr="004602CE">
              <w:rPr>
                <w:b/>
                <w:sz w:val="24"/>
                <w:szCs w:val="24"/>
              </w:rPr>
              <w:t>Снятие ценных бумаг с хранения и/или учета</w:t>
            </w:r>
          </w:p>
        </w:tc>
        <w:tc>
          <w:tcPr>
            <w:tcW w:w="1701" w:type="dxa"/>
            <w:tcBorders>
              <w:top w:val="single" w:sz="4" w:space="0" w:color="auto"/>
              <w:left w:val="single" w:sz="4" w:space="0" w:color="auto"/>
              <w:bottom w:val="nil"/>
              <w:right w:val="double" w:sz="4" w:space="0" w:color="auto"/>
            </w:tcBorders>
          </w:tcPr>
          <w:p w:rsidR="004602CE" w:rsidRPr="004602CE" w:rsidRDefault="004602CE" w:rsidP="004602CE">
            <w:pPr>
              <w:jc w:val="center"/>
              <w:rPr>
                <w:b/>
                <w:sz w:val="24"/>
                <w:szCs w:val="24"/>
              </w:rPr>
            </w:pPr>
          </w:p>
        </w:tc>
      </w:tr>
      <w:tr w:rsidR="004602CE" w:rsidRPr="009E1616"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613"/>
              <w:rPr>
                <w:color w:val="000000"/>
                <w:sz w:val="24"/>
                <w:szCs w:val="24"/>
              </w:rPr>
            </w:pPr>
            <w:r w:rsidRPr="004602CE">
              <w:rPr>
                <w:color w:val="000000"/>
                <w:sz w:val="24"/>
                <w:szCs w:val="24"/>
              </w:rPr>
              <w:t>Поручение</w:t>
            </w:r>
          </w:p>
        </w:tc>
        <w:tc>
          <w:tcPr>
            <w:tcW w:w="1701" w:type="dxa"/>
            <w:tcBorders>
              <w:top w:val="nil"/>
              <w:left w:val="single" w:sz="4" w:space="0" w:color="auto"/>
              <w:bottom w:val="single" w:sz="4" w:space="0" w:color="auto"/>
              <w:right w:val="double" w:sz="4" w:space="0" w:color="auto"/>
            </w:tcBorders>
          </w:tcPr>
          <w:p w:rsidR="004602CE" w:rsidRPr="004602CE" w:rsidRDefault="00B40B19" w:rsidP="004602CE">
            <w:pPr>
              <w:jc w:val="center"/>
              <w:rPr>
                <w:b/>
                <w:sz w:val="24"/>
                <w:szCs w:val="24"/>
                <w:lang w:val="en-US"/>
              </w:rPr>
            </w:pPr>
            <w:hyperlink w:anchor="МF030" w:history="1">
              <w:r w:rsidR="004602CE" w:rsidRPr="004602CE">
                <w:rPr>
                  <w:b/>
                  <w:sz w:val="24"/>
                  <w:szCs w:val="24"/>
                </w:rPr>
                <w:t>М</w:t>
              </w:r>
              <w:r w:rsidR="004602CE" w:rsidRPr="004602CE">
                <w:rPr>
                  <w:b/>
                  <w:sz w:val="24"/>
                  <w:szCs w:val="24"/>
                  <w:lang w:val="en-US"/>
                </w:rPr>
                <w:t>F030</w:t>
              </w:r>
            </w:hyperlink>
            <w:r w:rsidR="004602CE" w:rsidRPr="004602CE">
              <w:rPr>
                <w:b/>
                <w:sz w:val="24"/>
                <w:szCs w:val="24"/>
                <w:lang w:val="en-US"/>
              </w:rPr>
              <w:t xml:space="preserve">, </w:t>
            </w:r>
            <w:hyperlink w:anchor="МF036" w:history="1">
              <w:r w:rsidR="004602CE" w:rsidRPr="004602CE">
                <w:rPr>
                  <w:b/>
                  <w:sz w:val="24"/>
                  <w:szCs w:val="24"/>
                  <w:lang w:val="en-US"/>
                </w:rPr>
                <w:t>MF036</w:t>
              </w:r>
            </w:hyperlink>
            <w:r w:rsidR="004602CE" w:rsidRPr="004602CE">
              <w:rPr>
                <w:b/>
                <w:sz w:val="24"/>
                <w:szCs w:val="24"/>
                <w:lang w:val="en-US"/>
              </w:rPr>
              <w:t>, GF033, GF034, FA100, GF033/3</w:t>
            </w: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rPr>
                <w:b/>
                <w:sz w:val="24"/>
                <w:szCs w:val="24"/>
              </w:rPr>
            </w:pPr>
            <w:r w:rsidRPr="004602CE">
              <w:rPr>
                <w:b/>
                <w:sz w:val="24"/>
                <w:szCs w:val="24"/>
              </w:rPr>
              <w:t>Предоставление отчетов/выписок по информационным запросам:</w:t>
            </w:r>
          </w:p>
        </w:tc>
        <w:tc>
          <w:tcPr>
            <w:tcW w:w="1701" w:type="dxa"/>
            <w:tcBorders>
              <w:top w:val="single" w:sz="4" w:space="0" w:color="auto"/>
              <w:left w:val="single" w:sz="4" w:space="0" w:color="auto"/>
              <w:bottom w:val="nil"/>
              <w:right w:val="sing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6D78E0" w:rsidP="004602CE">
            <w:pPr>
              <w:widowControl w:val="0"/>
              <w:tabs>
                <w:tab w:val="left" w:pos="188"/>
                <w:tab w:val="left" w:pos="330"/>
                <w:tab w:val="left" w:pos="6843"/>
              </w:tabs>
              <w:ind w:left="46"/>
              <w:outlineLvl w:val="7"/>
              <w:rPr>
                <w:sz w:val="24"/>
                <w:szCs w:val="24"/>
              </w:rPr>
            </w:pPr>
            <w:r>
              <w:rPr>
                <w:sz w:val="24"/>
                <w:szCs w:val="24"/>
              </w:rPr>
              <w:t xml:space="preserve">Поручение </w:t>
            </w:r>
            <w:r w:rsidR="004602CE" w:rsidRPr="004602CE">
              <w:rPr>
                <w:sz w:val="24"/>
                <w:szCs w:val="24"/>
              </w:rPr>
              <w:t>на информационный запрос об остатках ценных бумаг на Счете депо</w:t>
            </w:r>
          </w:p>
        </w:tc>
        <w:tc>
          <w:tcPr>
            <w:tcW w:w="1701" w:type="dxa"/>
            <w:vMerge w:val="restart"/>
            <w:tcBorders>
              <w:top w:val="nil"/>
              <w:left w:val="single" w:sz="4" w:space="0" w:color="auto"/>
              <w:right w:val="single" w:sz="4" w:space="0" w:color="auto"/>
            </w:tcBorders>
          </w:tcPr>
          <w:p w:rsidR="004602CE" w:rsidRPr="004602CE" w:rsidRDefault="00B40B19" w:rsidP="004602CE">
            <w:pPr>
              <w:jc w:val="center"/>
              <w:rPr>
                <w:b/>
                <w:sz w:val="24"/>
                <w:szCs w:val="24"/>
              </w:rPr>
            </w:pPr>
            <w:hyperlink w:anchor="IF444" w:history="1">
              <w:r w:rsidR="004602CE" w:rsidRPr="004602CE">
                <w:rPr>
                  <w:b/>
                  <w:sz w:val="24"/>
                  <w:szCs w:val="24"/>
                </w:rPr>
                <w:t>IF444</w:t>
              </w:r>
            </w:hyperlink>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widowControl w:val="0"/>
              <w:ind w:left="613"/>
              <w:outlineLvl w:val="7"/>
              <w:rPr>
                <w:sz w:val="24"/>
                <w:szCs w:val="24"/>
              </w:rPr>
            </w:pPr>
            <w:r w:rsidRPr="004602CE">
              <w:rPr>
                <w:sz w:val="24"/>
                <w:szCs w:val="24"/>
              </w:rPr>
              <w:t>1 – с разбивкой по разделам</w:t>
            </w:r>
          </w:p>
        </w:tc>
        <w:tc>
          <w:tcPr>
            <w:tcW w:w="1701" w:type="dxa"/>
            <w:vMerge/>
            <w:tcBorders>
              <w:left w:val="single" w:sz="4" w:space="0" w:color="auto"/>
              <w:right w:val="sing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widowControl w:val="0"/>
              <w:ind w:left="613"/>
              <w:outlineLvl w:val="7"/>
              <w:rPr>
                <w:sz w:val="24"/>
                <w:szCs w:val="24"/>
              </w:rPr>
            </w:pPr>
            <w:r w:rsidRPr="004602CE">
              <w:rPr>
                <w:sz w:val="24"/>
                <w:szCs w:val="24"/>
              </w:rPr>
              <w:t>2 – без разбивки по разделам</w:t>
            </w:r>
          </w:p>
        </w:tc>
        <w:tc>
          <w:tcPr>
            <w:tcW w:w="1701" w:type="dxa"/>
            <w:vMerge/>
            <w:tcBorders>
              <w:left w:val="single" w:sz="4" w:space="0" w:color="auto"/>
              <w:right w:val="sing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widowControl w:val="0"/>
              <w:ind w:left="613"/>
              <w:outlineLvl w:val="7"/>
              <w:rPr>
                <w:sz w:val="24"/>
                <w:szCs w:val="24"/>
              </w:rPr>
            </w:pPr>
            <w:r w:rsidRPr="004602CE">
              <w:rPr>
                <w:sz w:val="24"/>
                <w:szCs w:val="24"/>
              </w:rPr>
              <w:t>3 – конкретного выпуска ценных бумаг</w:t>
            </w:r>
          </w:p>
        </w:tc>
        <w:tc>
          <w:tcPr>
            <w:tcW w:w="1701" w:type="dxa"/>
            <w:vMerge/>
            <w:tcBorders>
              <w:left w:val="single" w:sz="4" w:space="0" w:color="auto"/>
              <w:right w:val="sing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widowControl w:val="0"/>
              <w:ind w:left="613"/>
              <w:outlineLvl w:val="7"/>
              <w:rPr>
                <w:sz w:val="24"/>
                <w:szCs w:val="24"/>
              </w:rPr>
            </w:pPr>
            <w:r w:rsidRPr="004602CE">
              <w:rPr>
                <w:sz w:val="24"/>
                <w:szCs w:val="24"/>
              </w:rPr>
              <w:t>4 – на конкретном разделе Счета депо</w:t>
            </w:r>
          </w:p>
        </w:tc>
        <w:tc>
          <w:tcPr>
            <w:tcW w:w="1701" w:type="dxa"/>
            <w:vMerge/>
            <w:tcBorders>
              <w:left w:val="single" w:sz="4" w:space="0" w:color="auto"/>
              <w:right w:val="sing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widowControl w:val="0"/>
              <w:ind w:left="613"/>
              <w:outlineLvl w:val="7"/>
              <w:rPr>
                <w:sz w:val="24"/>
                <w:szCs w:val="24"/>
              </w:rPr>
            </w:pPr>
            <w:r w:rsidRPr="004602CE">
              <w:rPr>
                <w:sz w:val="24"/>
                <w:szCs w:val="24"/>
              </w:rPr>
              <w:t>5 – конкретного выпуска на конкретном разделе Счета депо</w:t>
            </w:r>
          </w:p>
        </w:tc>
        <w:tc>
          <w:tcPr>
            <w:tcW w:w="1701" w:type="dxa"/>
            <w:vMerge/>
            <w:tcBorders>
              <w:left w:val="single" w:sz="4" w:space="0" w:color="auto"/>
              <w:right w:val="single" w:sz="4" w:space="0" w:color="auto"/>
            </w:tcBorders>
          </w:tcPr>
          <w:p w:rsidR="004602CE" w:rsidRPr="004602CE" w:rsidRDefault="004602CE" w:rsidP="004602CE">
            <w:pPr>
              <w:jc w:val="center"/>
              <w:rPr>
                <w:b/>
                <w:sz w:val="24"/>
                <w:szCs w:val="24"/>
              </w:rPr>
            </w:pPr>
          </w:p>
        </w:tc>
      </w:tr>
      <w:tr w:rsidR="004602CE" w:rsidRPr="004602CE" w:rsidTr="004602CE">
        <w:trPr>
          <w:cantSplit/>
          <w:trHeight w:val="242"/>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widowControl w:val="0"/>
              <w:ind w:left="613"/>
              <w:outlineLvl w:val="7"/>
              <w:rPr>
                <w:sz w:val="24"/>
                <w:szCs w:val="24"/>
              </w:rPr>
            </w:pPr>
            <w:r w:rsidRPr="004602CE">
              <w:rPr>
                <w:sz w:val="24"/>
                <w:szCs w:val="24"/>
              </w:rPr>
              <w:t>8 - подтверждение наличия количества ценных бумаг на Счете депо</w:t>
            </w:r>
          </w:p>
        </w:tc>
        <w:tc>
          <w:tcPr>
            <w:tcW w:w="1701" w:type="dxa"/>
            <w:vMerge/>
            <w:tcBorders>
              <w:left w:val="single" w:sz="4" w:space="0" w:color="auto"/>
              <w:right w:val="sing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widowControl w:val="0"/>
              <w:ind w:left="613"/>
              <w:outlineLvl w:val="7"/>
              <w:rPr>
                <w:sz w:val="24"/>
                <w:szCs w:val="24"/>
              </w:rPr>
            </w:pPr>
            <w:r w:rsidRPr="004602CE">
              <w:rPr>
                <w:sz w:val="24"/>
                <w:szCs w:val="24"/>
              </w:rPr>
              <w:t>А - подтверждение наличия количества ценных бумаг (на бумажном носителе)</w:t>
            </w:r>
          </w:p>
        </w:tc>
        <w:tc>
          <w:tcPr>
            <w:tcW w:w="1701" w:type="dxa"/>
            <w:vMerge/>
            <w:tcBorders>
              <w:left w:val="single" w:sz="4" w:space="0" w:color="auto"/>
              <w:right w:val="sing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widowControl w:val="0"/>
              <w:ind w:left="613"/>
              <w:outlineLvl w:val="7"/>
              <w:rPr>
                <w:sz w:val="24"/>
                <w:szCs w:val="24"/>
              </w:rPr>
            </w:pPr>
            <w:r w:rsidRPr="004602CE">
              <w:rPr>
                <w:sz w:val="24"/>
                <w:szCs w:val="24"/>
              </w:rPr>
              <w:t xml:space="preserve">К </w:t>
            </w:r>
            <w:proofErr w:type="gramStart"/>
            <w:r w:rsidRPr="004602CE">
              <w:rPr>
                <w:sz w:val="24"/>
                <w:szCs w:val="24"/>
              </w:rPr>
              <w:t>–о</w:t>
            </w:r>
            <w:proofErr w:type="gramEnd"/>
            <w:r w:rsidRPr="004602CE">
              <w:rPr>
                <w:sz w:val="24"/>
                <w:szCs w:val="24"/>
              </w:rPr>
              <w:t>б остатках на Субсчетах депо</w:t>
            </w:r>
          </w:p>
        </w:tc>
        <w:tc>
          <w:tcPr>
            <w:tcW w:w="1701" w:type="dxa"/>
            <w:vMerge/>
            <w:tcBorders>
              <w:left w:val="single" w:sz="4" w:space="0" w:color="auto"/>
              <w:right w:val="sing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widowControl w:val="0"/>
              <w:ind w:left="613"/>
              <w:outlineLvl w:val="7"/>
              <w:rPr>
                <w:sz w:val="24"/>
                <w:szCs w:val="24"/>
              </w:rPr>
            </w:pPr>
            <w:r w:rsidRPr="004602CE">
              <w:rPr>
                <w:sz w:val="24"/>
                <w:szCs w:val="24"/>
              </w:rPr>
              <w:t>L – передача информации об остатках ценных бумаг по индивидуальному счету в Иностранном депозитарии (ICSD)</w:t>
            </w:r>
          </w:p>
        </w:tc>
        <w:tc>
          <w:tcPr>
            <w:tcW w:w="1701" w:type="dxa"/>
            <w:vMerge/>
            <w:tcBorders>
              <w:left w:val="single" w:sz="4" w:space="0" w:color="auto"/>
              <w:bottom w:val="nil"/>
              <w:right w:val="sing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single" w:sz="4" w:space="0" w:color="auto"/>
              <w:bottom w:val="nil"/>
              <w:right w:val="single" w:sz="4" w:space="0" w:color="auto"/>
            </w:tcBorders>
          </w:tcPr>
          <w:p w:rsidR="004602CE" w:rsidRPr="004602CE" w:rsidRDefault="004602CE" w:rsidP="004602CE">
            <w:pPr>
              <w:widowControl w:val="0"/>
              <w:ind w:left="46"/>
              <w:outlineLvl w:val="7"/>
              <w:rPr>
                <w:sz w:val="24"/>
                <w:szCs w:val="24"/>
              </w:rPr>
            </w:pPr>
            <w:r w:rsidRPr="004602CE">
              <w:rPr>
                <w:sz w:val="24"/>
                <w:szCs w:val="24"/>
              </w:rPr>
              <w:t>Поручение на информационный запрос об операциях по Счету депо</w:t>
            </w:r>
          </w:p>
        </w:tc>
        <w:tc>
          <w:tcPr>
            <w:tcW w:w="1701" w:type="dxa"/>
            <w:tcBorders>
              <w:top w:val="single" w:sz="4" w:space="0" w:color="auto"/>
              <w:left w:val="single" w:sz="4" w:space="0" w:color="auto"/>
              <w:bottom w:val="nil"/>
              <w:right w:val="double" w:sz="4" w:space="0" w:color="auto"/>
            </w:tcBorders>
          </w:tcPr>
          <w:p w:rsidR="004602CE" w:rsidRPr="004602CE" w:rsidRDefault="00B40B19" w:rsidP="004602CE">
            <w:pPr>
              <w:jc w:val="center"/>
              <w:rPr>
                <w:b/>
                <w:sz w:val="24"/>
                <w:szCs w:val="24"/>
              </w:rPr>
            </w:pPr>
            <w:hyperlink w:anchor="IF444" w:history="1">
              <w:r w:rsidR="004602CE" w:rsidRPr="004602CE">
                <w:rPr>
                  <w:b/>
                  <w:sz w:val="24"/>
                  <w:szCs w:val="24"/>
                </w:rPr>
                <w:t>IF444</w:t>
              </w:r>
            </w:hyperlink>
          </w:p>
        </w:tc>
      </w:tr>
      <w:tr w:rsidR="004602CE" w:rsidRPr="004602CE" w:rsidTr="004602CE">
        <w:trPr>
          <w:cantSplit/>
        </w:trPr>
        <w:tc>
          <w:tcPr>
            <w:tcW w:w="7797" w:type="dxa"/>
            <w:tcBorders>
              <w:top w:val="nil"/>
              <w:left w:val="single" w:sz="4" w:space="0" w:color="auto"/>
              <w:bottom w:val="single" w:sz="4" w:space="0" w:color="auto"/>
              <w:right w:val="single" w:sz="4" w:space="0" w:color="auto"/>
            </w:tcBorders>
          </w:tcPr>
          <w:p w:rsidR="004602CE" w:rsidRPr="004602CE" w:rsidRDefault="004602CE" w:rsidP="004602CE">
            <w:pPr>
              <w:widowControl w:val="0"/>
              <w:ind w:left="613"/>
              <w:outlineLvl w:val="7"/>
              <w:rPr>
                <w:sz w:val="24"/>
                <w:szCs w:val="24"/>
              </w:rPr>
            </w:pPr>
            <w:r w:rsidRPr="004602CE">
              <w:rPr>
                <w:sz w:val="24"/>
                <w:szCs w:val="24"/>
              </w:rPr>
              <w:t>1 – с разбивкой по разделам</w:t>
            </w:r>
          </w:p>
        </w:tc>
        <w:tc>
          <w:tcPr>
            <w:tcW w:w="1701" w:type="dxa"/>
            <w:tcBorders>
              <w:top w:val="nil"/>
              <w:left w:val="single" w:sz="4" w:space="0" w:color="auto"/>
              <w:bottom w:val="nil"/>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widowControl w:val="0"/>
              <w:ind w:left="613"/>
              <w:outlineLvl w:val="7"/>
              <w:rPr>
                <w:sz w:val="24"/>
                <w:szCs w:val="24"/>
              </w:rPr>
            </w:pPr>
            <w:r w:rsidRPr="004602CE">
              <w:rPr>
                <w:sz w:val="24"/>
                <w:szCs w:val="24"/>
              </w:rPr>
              <w:t>2 – без разбивки по разделам</w:t>
            </w:r>
          </w:p>
        </w:tc>
        <w:tc>
          <w:tcPr>
            <w:tcW w:w="1701" w:type="dxa"/>
            <w:tcBorders>
              <w:top w:val="nil"/>
              <w:left w:val="single" w:sz="4" w:space="0" w:color="auto"/>
              <w:bottom w:val="nil"/>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widowControl w:val="0"/>
              <w:ind w:left="613"/>
              <w:outlineLvl w:val="7"/>
              <w:rPr>
                <w:sz w:val="24"/>
                <w:szCs w:val="24"/>
              </w:rPr>
            </w:pPr>
            <w:r w:rsidRPr="004602CE">
              <w:rPr>
                <w:sz w:val="24"/>
                <w:szCs w:val="24"/>
              </w:rPr>
              <w:t>4 – по ценным бумагам конкретного выпуска</w:t>
            </w:r>
          </w:p>
        </w:tc>
        <w:tc>
          <w:tcPr>
            <w:tcW w:w="1701" w:type="dxa"/>
            <w:tcBorders>
              <w:top w:val="nil"/>
              <w:left w:val="single" w:sz="4" w:space="0" w:color="auto"/>
              <w:bottom w:val="nil"/>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6D78E0" w:rsidP="004602CE">
            <w:pPr>
              <w:widowControl w:val="0"/>
              <w:ind w:left="613"/>
              <w:outlineLvl w:val="7"/>
              <w:rPr>
                <w:sz w:val="24"/>
                <w:szCs w:val="24"/>
              </w:rPr>
            </w:pPr>
            <w:r>
              <w:rPr>
                <w:sz w:val="24"/>
                <w:szCs w:val="24"/>
              </w:rPr>
              <w:t xml:space="preserve">5 – по конкретному </w:t>
            </w:r>
            <w:r w:rsidR="004602CE" w:rsidRPr="004602CE">
              <w:rPr>
                <w:sz w:val="24"/>
                <w:szCs w:val="24"/>
              </w:rPr>
              <w:t xml:space="preserve">разделу Счета депо </w:t>
            </w:r>
          </w:p>
        </w:tc>
        <w:tc>
          <w:tcPr>
            <w:tcW w:w="1701" w:type="dxa"/>
            <w:tcBorders>
              <w:top w:val="nil"/>
              <w:left w:val="single" w:sz="4" w:space="0" w:color="auto"/>
              <w:bottom w:val="nil"/>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widowControl w:val="0"/>
              <w:ind w:left="613"/>
              <w:outlineLvl w:val="7"/>
              <w:rPr>
                <w:sz w:val="24"/>
                <w:szCs w:val="24"/>
              </w:rPr>
            </w:pPr>
            <w:r w:rsidRPr="004602CE">
              <w:rPr>
                <w:sz w:val="24"/>
                <w:szCs w:val="24"/>
              </w:rPr>
              <w:t>6 – по конкретному разделу Счета депо с ценными бумагами конкретного выпуска</w:t>
            </w:r>
          </w:p>
        </w:tc>
        <w:tc>
          <w:tcPr>
            <w:tcW w:w="1701" w:type="dxa"/>
            <w:tcBorders>
              <w:top w:val="nil"/>
              <w:left w:val="single" w:sz="4" w:space="0" w:color="auto"/>
              <w:bottom w:val="nil"/>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widowControl w:val="0"/>
              <w:ind w:left="613"/>
              <w:outlineLvl w:val="7"/>
              <w:rPr>
                <w:sz w:val="24"/>
                <w:szCs w:val="24"/>
              </w:rPr>
            </w:pPr>
            <w:r w:rsidRPr="004602CE">
              <w:rPr>
                <w:sz w:val="24"/>
                <w:szCs w:val="24"/>
                <w:lang w:val="en-US"/>
              </w:rPr>
              <w:t>V</w:t>
            </w:r>
            <w:r w:rsidRPr="004602CE">
              <w:rPr>
                <w:sz w:val="24"/>
                <w:szCs w:val="24"/>
              </w:rPr>
              <w:t xml:space="preserve"> - по ценным бумагам, учитываемым на Счете неустановленных лиц</w:t>
            </w:r>
          </w:p>
        </w:tc>
        <w:tc>
          <w:tcPr>
            <w:tcW w:w="1701" w:type="dxa"/>
            <w:tcBorders>
              <w:top w:val="nil"/>
              <w:left w:val="single" w:sz="4" w:space="0" w:color="auto"/>
              <w:bottom w:val="nil"/>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widowControl w:val="0"/>
              <w:ind w:left="613"/>
              <w:outlineLvl w:val="7"/>
              <w:rPr>
                <w:sz w:val="24"/>
                <w:szCs w:val="24"/>
              </w:rPr>
            </w:pPr>
            <w:proofErr w:type="gramStart"/>
            <w:r w:rsidRPr="004602CE">
              <w:rPr>
                <w:sz w:val="24"/>
                <w:szCs w:val="24"/>
              </w:rPr>
              <w:t>К</w:t>
            </w:r>
            <w:proofErr w:type="gramEnd"/>
            <w:r w:rsidRPr="004602CE">
              <w:rPr>
                <w:sz w:val="24"/>
                <w:szCs w:val="24"/>
              </w:rPr>
              <w:t xml:space="preserve"> – </w:t>
            </w:r>
            <w:proofErr w:type="gramStart"/>
            <w:r w:rsidRPr="004602CE">
              <w:rPr>
                <w:sz w:val="24"/>
                <w:szCs w:val="24"/>
              </w:rPr>
              <w:t>по</w:t>
            </w:r>
            <w:proofErr w:type="gramEnd"/>
            <w:r w:rsidRPr="004602CE">
              <w:rPr>
                <w:sz w:val="24"/>
                <w:szCs w:val="24"/>
              </w:rPr>
              <w:t xml:space="preserve"> Субсчетам депо</w:t>
            </w:r>
          </w:p>
        </w:tc>
        <w:tc>
          <w:tcPr>
            <w:tcW w:w="1701" w:type="dxa"/>
            <w:tcBorders>
              <w:top w:val="nil"/>
              <w:left w:val="single" w:sz="4" w:space="0" w:color="auto"/>
              <w:bottom w:val="single" w:sz="4" w:space="0" w:color="auto"/>
              <w:right w:val="double" w:sz="2"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double" w:sz="2" w:space="0" w:color="auto"/>
              <w:bottom w:val="nil"/>
              <w:right w:val="nil"/>
            </w:tcBorders>
          </w:tcPr>
          <w:p w:rsidR="004602CE" w:rsidRPr="004602CE" w:rsidRDefault="004602CE" w:rsidP="004602CE">
            <w:pPr>
              <w:widowControl w:val="0"/>
              <w:ind w:left="46"/>
              <w:outlineLvl w:val="7"/>
              <w:rPr>
                <w:sz w:val="24"/>
                <w:szCs w:val="24"/>
              </w:rPr>
            </w:pPr>
            <w:r w:rsidRPr="004602CE">
              <w:rPr>
                <w:sz w:val="24"/>
                <w:szCs w:val="24"/>
              </w:rPr>
              <w:t>Поручение на информационный запрос по состоянию анкеты</w:t>
            </w:r>
          </w:p>
        </w:tc>
        <w:tc>
          <w:tcPr>
            <w:tcW w:w="1701" w:type="dxa"/>
            <w:tcBorders>
              <w:top w:val="single" w:sz="4" w:space="0" w:color="auto"/>
              <w:left w:val="double" w:sz="4" w:space="0" w:color="auto"/>
              <w:bottom w:val="nil"/>
              <w:right w:val="double" w:sz="4" w:space="0" w:color="auto"/>
            </w:tcBorders>
          </w:tcPr>
          <w:p w:rsidR="004602CE" w:rsidRPr="004602CE" w:rsidRDefault="00B40B19" w:rsidP="004602CE">
            <w:pPr>
              <w:jc w:val="center"/>
              <w:rPr>
                <w:b/>
                <w:sz w:val="24"/>
                <w:szCs w:val="24"/>
              </w:rPr>
            </w:pPr>
            <w:hyperlink w:anchor="IF444" w:history="1">
              <w:r w:rsidR="004602CE" w:rsidRPr="004602CE">
                <w:rPr>
                  <w:b/>
                  <w:sz w:val="24"/>
                  <w:szCs w:val="24"/>
                </w:rPr>
                <w:t>IF444</w:t>
              </w:r>
            </w:hyperlink>
          </w:p>
        </w:tc>
      </w:tr>
      <w:tr w:rsidR="004602CE" w:rsidRPr="004602CE" w:rsidTr="004602CE">
        <w:trPr>
          <w:cantSplit/>
        </w:trPr>
        <w:tc>
          <w:tcPr>
            <w:tcW w:w="7797" w:type="dxa"/>
            <w:tcBorders>
              <w:top w:val="nil"/>
              <w:left w:val="double" w:sz="4" w:space="0" w:color="auto"/>
              <w:bottom w:val="nil"/>
              <w:right w:val="nil"/>
            </w:tcBorders>
          </w:tcPr>
          <w:p w:rsidR="004602CE" w:rsidRPr="004602CE" w:rsidRDefault="004602CE" w:rsidP="004602CE">
            <w:pPr>
              <w:ind w:left="613"/>
              <w:rPr>
                <w:sz w:val="24"/>
                <w:szCs w:val="24"/>
              </w:rPr>
            </w:pPr>
            <w:r w:rsidRPr="004602CE">
              <w:rPr>
                <w:sz w:val="24"/>
                <w:szCs w:val="24"/>
              </w:rPr>
              <w:t>1 - анкета юридического/физического лица</w:t>
            </w:r>
          </w:p>
        </w:tc>
        <w:tc>
          <w:tcPr>
            <w:tcW w:w="1701" w:type="dxa"/>
            <w:tcBorders>
              <w:top w:val="nil"/>
              <w:left w:val="double" w:sz="4" w:space="0" w:color="auto"/>
              <w:bottom w:val="nil"/>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nil"/>
              <w:left w:val="double" w:sz="4" w:space="0" w:color="auto"/>
              <w:bottom w:val="nil"/>
              <w:right w:val="nil"/>
            </w:tcBorders>
          </w:tcPr>
          <w:p w:rsidR="004602CE" w:rsidRPr="004602CE" w:rsidRDefault="004602CE" w:rsidP="004602CE">
            <w:pPr>
              <w:widowControl w:val="0"/>
              <w:numPr>
                <w:ilvl w:val="12"/>
                <w:numId w:val="0"/>
              </w:numPr>
              <w:ind w:left="613"/>
              <w:rPr>
                <w:sz w:val="24"/>
                <w:szCs w:val="24"/>
              </w:rPr>
            </w:pPr>
            <w:r w:rsidRPr="004602CE">
              <w:rPr>
                <w:sz w:val="24"/>
                <w:szCs w:val="24"/>
              </w:rPr>
              <w:t>3 – анкета счета депо</w:t>
            </w:r>
          </w:p>
        </w:tc>
        <w:tc>
          <w:tcPr>
            <w:tcW w:w="1701" w:type="dxa"/>
            <w:tcBorders>
              <w:top w:val="nil"/>
              <w:left w:val="double" w:sz="4" w:space="0" w:color="auto"/>
              <w:bottom w:val="nil"/>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nil"/>
              <w:left w:val="double" w:sz="4" w:space="0" w:color="auto"/>
              <w:bottom w:val="nil"/>
              <w:right w:val="nil"/>
            </w:tcBorders>
          </w:tcPr>
          <w:p w:rsidR="004602CE" w:rsidRPr="004602CE" w:rsidRDefault="004602CE" w:rsidP="004602CE">
            <w:pPr>
              <w:numPr>
                <w:ilvl w:val="12"/>
                <w:numId w:val="0"/>
              </w:numPr>
              <w:ind w:left="613"/>
              <w:rPr>
                <w:sz w:val="24"/>
                <w:szCs w:val="24"/>
              </w:rPr>
            </w:pPr>
            <w:r w:rsidRPr="004602CE">
              <w:rPr>
                <w:sz w:val="24"/>
                <w:szCs w:val="24"/>
              </w:rPr>
              <w:t>4 - регистрационная карточка раздела Счета депо</w:t>
            </w:r>
          </w:p>
        </w:tc>
        <w:tc>
          <w:tcPr>
            <w:tcW w:w="1701" w:type="dxa"/>
            <w:tcBorders>
              <w:top w:val="nil"/>
              <w:left w:val="double" w:sz="4" w:space="0" w:color="auto"/>
              <w:bottom w:val="nil"/>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nil"/>
              <w:left w:val="double" w:sz="4" w:space="0" w:color="auto"/>
              <w:bottom w:val="nil"/>
              <w:right w:val="nil"/>
            </w:tcBorders>
          </w:tcPr>
          <w:p w:rsidR="004602CE" w:rsidRPr="004602CE" w:rsidRDefault="004602CE" w:rsidP="004602CE">
            <w:pPr>
              <w:numPr>
                <w:ilvl w:val="12"/>
                <w:numId w:val="0"/>
              </w:numPr>
              <w:ind w:left="613"/>
              <w:rPr>
                <w:sz w:val="24"/>
                <w:szCs w:val="24"/>
              </w:rPr>
            </w:pPr>
            <w:r w:rsidRPr="004602CE">
              <w:rPr>
                <w:sz w:val="24"/>
                <w:szCs w:val="24"/>
              </w:rPr>
              <w:t>5 – регистрационная карточка лицевого Счета депо</w:t>
            </w:r>
          </w:p>
        </w:tc>
        <w:tc>
          <w:tcPr>
            <w:tcW w:w="1701" w:type="dxa"/>
            <w:tcBorders>
              <w:top w:val="nil"/>
              <w:left w:val="double" w:sz="4" w:space="0" w:color="auto"/>
              <w:bottom w:val="nil"/>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nil"/>
              <w:left w:val="double" w:sz="4" w:space="0" w:color="auto"/>
              <w:bottom w:val="nil"/>
              <w:right w:val="nil"/>
            </w:tcBorders>
          </w:tcPr>
          <w:p w:rsidR="004602CE" w:rsidRPr="004602CE" w:rsidRDefault="004602CE" w:rsidP="004602CE">
            <w:pPr>
              <w:keepNext/>
              <w:ind w:left="613"/>
              <w:outlineLvl w:val="7"/>
              <w:rPr>
                <w:sz w:val="24"/>
                <w:szCs w:val="24"/>
              </w:rPr>
            </w:pPr>
            <w:r w:rsidRPr="004602CE">
              <w:rPr>
                <w:sz w:val="24"/>
                <w:szCs w:val="24"/>
              </w:rPr>
              <w:t>6 – уведомление о банковских реквизитах</w:t>
            </w:r>
          </w:p>
        </w:tc>
        <w:tc>
          <w:tcPr>
            <w:tcW w:w="1701" w:type="dxa"/>
            <w:tcBorders>
              <w:top w:val="nil"/>
              <w:left w:val="double" w:sz="4" w:space="0" w:color="auto"/>
              <w:bottom w:val="nil"/>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nil"/>
              <w:left w:val="double" w:sz="4" w:space="0" w:color="auto"/>
              <w:bottom w:val="nil"/>
              <w:right w:val="nil"/>
            </w:tcBorders>
          </w:tcPr>
          <w:p w:rsidR="004602CE" w:rsidRPr="004602CE" w:rsidRDefault="004602CE" w:rsidP="004602CE">
            <w:pPr>
              <w:ind w:left="613"/>
              <w:rPr>
                <w:b/>
                <w:sz w:val="24"/>
                <w:szCs w:val="24"/>
              </w:rPr>
            </w:pPr>
            <w:r w:rsidRPr="004602CE">
              <w:rPr>
                <w:sz w:val="24"/>
                <w:szCs w:val="24"/>
              </w:rPr>
              <w:t>S – уведомление о зарегистрированных списках владельцев</w:t>
            </w:r>
          </w:p>
        </w:tc>
        <w:tc>
          <w:tcPr>
            <w:tcW w:w="1701" w:type="dxa"/>
            <w:tcBorders>
              <w:top w:val="nil"/>
              <w:left w:val="double" w:sz="4" w:space="0" w:color="auto"/>
              <w:bottom w:val="nil"/>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nil"/>
              <w:left w:val="double" w:sz="4" w:space="0" w:color="auto"/>
              <w:bottom w:val="single" w:sz="4" w:space="0" w:color="auto"/>
              <w:right w:val="nil"/>
            </w:tcBorders>
          </w:tcPr>
          <w:p w:rsidR="004602CE" w:rsidRPr="004602CE" w:rsidRDefault="004602CE" w:rsidP="004602CE">
            <w:pPr>
              <w:ind w:left="613"/>
              <w:rPr>
                <w:sz w:val="24"/>
                <w:szCs w:val="24"/>
              </w:rPr>
            </w:pPr>
            <w:r w:rsidRPr="004602CE">
              <w:rPr>
                <w:sz w:val="24"/>
                <w:szCs w:val="24"/>
              </w:rPr>
              <w:t>8 - уведомление о Счетах депо/разделах Счетов депо</w:t>
            </w:r>
          </w:p>
        </w:tc>
        <w:tc>
          <w:tcPr>
            <w:tcW w:w="1701" w:type="dxa"/>
            <w:tcBorders>
              <w:top w:val="nil"/>
              <w:left w:val="double" w:sz="4" w:space="0" w:color="auto"/>
              <w:bottom w:val="single" w:sz="4" w:space="0" w:color="auto"/>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double" w:sz="4" w:space="0" w:color="auto"/>
              <w:bottom w:val="nil"/>
              <w:right w:val="nil"/>
            </w:tcBorders>
          </w:tcPr>
          <w:p w:rsidR="004602CE" w:rsidRPr="004602CE" w:rsidRDefault="004602CE" w:rsidP="004602CE">
            <w:pPr>
              <w:widowControl w:val="0"/>
              <w:ind w:left="46"/>
              <w:jc w:val="both"/>
              <w:outlineLvl w:val="7"/>
              <w:rPr>
                <w:sz w:val="24"/>
                <w:szCs w:val="24"/>
              </w:rPr>
            </w:pPr>
            <w:r w:rsidRPr="004602CE">
              <w:rPr>
                <w:sz w:val="24"/>
                <w:szCs w:val="24"/>
              </w:rPr>
              <w:t>Поручение на информационный запрос Оператора раздела об остатках ценных бумаг</w:t>
            </w:r>
          </w:p>
        </w:tc>
        <w:tc>
          <w:tcPr>
            <w:tcW w:w="1701" w:type="dxa"/>
            <w:tcBorders>
              <w:top w:val="single" w:sz="4" w:space="0" w:color="auto"/>
              <w:left w:val="double" w:sz="4" w:space="0" w:color="auto"/>
              <w:bottom w:val="nil"/>
              <w:right w:val="double" w:sz="4" w:space="0" w:color="auto"/>
            </w:tcBorders>
          </w:tcPr>
          <w:p w:rsidR="004602CE" w:rsidRPr="004602CE" w:rsidRDefault="00B40B19" w:rsidP="004602CE">
            <w:pPr>
              <w:jc w:val="center"/>
              <w:rPr>
                <w:b/>
                <w:sz w:val="24"/>
                <w:szCs w:val="24"/>
              </w:rPr>
            </w:pPr>
            <w:hyperlink w:anchor="IF444" w:history="1">
              <w:r w:rsidR="004602CE" w:rsidRPr="004602CE">
                <w:rPr>
                  <w:b/>
                  <w:sz w:val="24"/>
                  <w:szCs w:val="24"/>
                </w:rPr>
                <w:t>IF444</w:t>
              </w:r>
            </w:hyperlink>
          </w:p>
        </w:tc>
      </w:tr>
      <w:tr w:rsidR="004602CE" w:rsidRPr="004602CE" w:rsidTr="004602CE">
        <w:trPr>
          <w:cantSplit/>
        </w:trPr>
        <w:tc>
          <w:tcPr>
            <w:tcW w:w="7797" w:type="dxa"/>
            <w:tcBorders>
              <w:top w:val="nil"/>
              <w:left w:val="double" w:sz="4" w:space="0" w:color="auto"/>
              <w:bottom w:val="nil"/>
              <w:right w:val="nil"/>
            </w:tcBorders>
          </w:tcPr>
          <w:p w:rsidR="004602CE" w:rsidRPr="004602CE" w:rsidRDefault="004602CE" w:rsidP="004602CE">
            <w:pPr>
              <w:widowControl w:val="0"/>
              <w:ind w:left="613"/>
              <w:outlineLvl w:val="7"/>
              <w:rPr>
                <w:sz w:val="24"/>
                <w:szCs w:val="24"/>
              </w:rPr>
            </w:pPr>
            <w:r w:rsidRPr="004602CE">
              <w:rPr>
                <w:sz w:val="24"/>
                <w:szCs w:val="24"/>
              </w:rPr>
              <w:t>1 – на разделах, Оператором которых является инициатор запроса</w:t>
            </w:r>
          </w:p>
        </w:tc>
        <w:tc>
          <w:tcPr>
            <w:tcW w:w="1701" w:type="dxa"/>
            <w:tcBorders>
              <w:top w:val="nil"/>
              <w:left w:val="double" w:sz="4" w:space="0" w:color="auto"/>
              <w:bottom w:val="nil"/>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nil"/>
              <w:left w:val="double" w:sz="4" w:space="0" w:color="auto"/>
              <w:bottom w:val="nil"/>
              <w:right w:val="nil"/>
            </w:tcBorders>
          </w:tcPr>
          <w:p w:rsidR="004602CE" w:rsidRPr="004602CE" w:rsidRDefault="004602CE" w:rsidP="004602CE">
            <w:pPr>
              <w:widowControl w:val="0"/>
              <w:ind w:left="613"/>
              <w:outlineLvl w:val="7"/>
              <w:rPr>
                <w:sz w:val="24"/>
                <w:szCs w:val="24"/>
              </w:rPr>
            </w:pPr>
            <w:r w:rsidRPr="004602CE">
              <w:rPr>
                <w:sz w:val="24"/>
                <w:szCs w:val="24"/>
              </w:rPr>
              <w:t xml:space="preserve">2 – на разделах конкретного Счета депо, Оператором которого является инициатор запроса </w:t>
            </w:r>
          </w:p>
        </w:tc>
        <w:tc>
          <w:tcPr>
            <w:tcW w:w="1701" w:type="dxa"/>
            <w:tcBorders>
              <w:top w:val="nil"/>
              <w:left w:val="double" w:sz="4" w:space="0" w:color="auto"/>
              <w:bottom w:val="nil"/>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nil"/>
              <w:left w:val="double" w:sz="4" w:space="0" w:color="auto"/>
              <w:bottom w:val="single" w:sz="4" w:space="0" w:color="auto"/>
              <w:right w:val="nil"/>
            </w:tcBorders>
          </w:tcPr>
          <w:p w:rsidR="004602CE" w:rsidRPr="004602CE" w:rsidRDefault="004602CE" w:rsidP="004602CE">
            <w:pPr>
              <w:widowControl w:val="0"/>
              <w:ind w:left="613"/>
              <w:outlineLvl w:val="7"/>
              <w:rPr>
                <w:sz w:val="24"/>
                <w:szCs w:val="24"/>
              </w:rPr>
            </w:pPr>
            <w:r w:rsidRPr="004602CE">
              <w:rPr>
                <w:sz w:val="24"/>
                <w:szCs w:val="24"/>
              </w:rPr>
              <w:t>3 – по конкретному выпуску ценных бумаг на разделах, Оператором которых является инициатор запроса</w:t>
            </w:r>
          </w:p>
        </w:tc>
        <w:tc>
          <w:tcPr>
            <w:tcW w:w="1701" w:type="dxa"/>
            <w:tcBorders>
              <w:top w:val="nil"/>
              <w:left w:val="double" w:sz="4" w:space="0" w:color="auto"/>
              <w:bottom w:val="single" w:sz="4" w:space="0" w:color="auto"/>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double" w:sz="4" w:space="0" w:color="auto"/>
              <w:bottom w:val="single" w:sz="4" w:space="0" w:color="auto"/>
              <w:right w:val="nil"/>
            </w:tcBorders>
          </w:tcPr>
          <w:p w:rsidR="004602CE" w:rsidRPr="004602CE" w:rsidRDefault="004602CE" w:rsidP="004602CE">
            <w:pPr>
              <w:widowControl w:val="0"/>
              <w:ind w:left="46"/>
              <w:outlineLvl w:val="7"/>
              <w:rPr>
                <w:sz w:val="24"/>
                <w:szCs w:val="24"/>
              </w:rPr>
            </w:pPr>
            <w:r w:rsidRPr="004602CE">
              <w:rPr>
                <w:sz w:val="24"/>
                <w:szCs w:val="24"/>
              </w:rPr>
              <w:t>Поручение на информационный запрос Оператора раздела об операциях</w:t>
            </w:r>
          </w:p>
        </w:tc>
        <w:tc>
          <w:tcPr>
            <w:tcW w:w="1701" w:type="dxa"/>
            <w:tcBorders>
              <w:top w:val="single" w:sz="4" w:space="0" w:color="auto"/>
              <w:left w:val="double" w:sz="4" w:space="0" w:color="auto"/>
              <w:bottom w:val="single" w:sz="4" w:space="0" w:color="auto"/>
              <w:right w:val="double" w:sz="4" w:space="0" w:color="auto"/>
            </w:tcBorders>
          </w:tcPr>
          <w:p w:rsidR="004602CE" w:rsidRPr="004602CE" w:rsidRDefault="00B40B19" w:rsidP="004602CE">
            <w:pPr>
              <w:jc w:val="center"/>
              <w:rPr>
                <w:b/>
                <w:sz w:val="24"/>
                <w:szCs w:val="24"/>
              </w:rPr>
            </w:pPr>
            <w:hyperlink w:anchor="IF444" w:history="1">
              <w:r w:rsidR="004602CE" w:rsidRPr="004602CE">
                <w:rPr>
                  <w:b/>
                  <w:sz w:val="24"/>
                  <w:szCs w:val="24"/>
                </w:rPr>
                <w:t>IF444</w:t>
              </w:r>
            </w:hyperlink>
          </w:p>
        </w:tc>
      </w:tr>
      <w:tr w:rsidR="004602CE" w:rsidRPr="004602CE" w:rsidTr="004602CE">
        <w:trPr>
          <w:cantSplit/>
        </w:trPr>
        <w:tc>
          <w:tcPr>
            <w:tcW w:w="7797" w:type="dxa"/>
            <w:tcBorders>
              <w:top w:val="single" w:sz="4" w:space="0" w:color="auto"/>
              <w:left w:val="double" w:sz="4" w:space="0" w:color="auto"/>
              <w:bottom w:val="nil"/>
              <w:right w:val="nil"/>
            </w:tcBorders>
          </w:tcPr>
          <w:p w:rsidR="004602CE" w:rsidRPr="004602CE" w:rsidRDefault="004602CE" w:rsidP="004602CE">
            <w:pPr>
              <w:rPr>
                <w:sz w:val="24"/>
                <w:szCs w:val="24"/>
              </w:rPr>
            </w:pPr>
            <w:r w:rsidRPr="004602CE">
              <w:rPr>
                <w:sz w:val="24"/>
                <w:szCs w:val="24"/>
              </w:rPr>
              <w:t>Поручение на информационный запрос на повторное получение отчетов</w:t>
            </w:r>
          </w:p>
        </w:tc>
        <w:tc>
          <w:tcPr>
            <w:tcW w:w="1701" w:type="dxa"/>
            <w:tcBorders>
              <w:top w:val="single" w:sz="4" w:space="0" w:color="auto"/>
              <w:left w:val="double" w:sz="4" w:space="0" w:color="auto"/>
              <w:bottom w:val="nil"/>
              <w:right w:val="double" w:sz="4" w:space="0" w:color="auto"/>
            </w:tcBorders>
          </w:tcPr>
          <w:p w:rsidR="004602CE" w:rsidRPr="004602CE" w:rsidRDefault="00B40B19" w:rsidP="004602CE">
            <w:pPr>
              <w:jc w:val="center"/>
              <w:rPr>
                <w:b/>
                <w:sz w:val="24"/>
                <w:szCs w:val="24"/>
              </w:rPr>
            </w:pPr>
            <w:hyperlink w:anchor="IF04C" w:history="1">
              <w:r w:rsidR="004602CE" w:rsidRPr="004602CE">
                <w:rPr>
                  <w:b/>
                  <w:sz w:val="24"/>
                  <w:szCs w:val="24"/>
                </w:rPr>
                <w:t>IF04С</w:t>
              </w:r>
            </w:hyperlink>
          </w:p>
        </w:tc>
      </w:tr>
      <w:tr w:rsidR="004602CE" w:rsidRPr="004602CE" w:rsidTr="004602CE">
        <w:trPr>
          <w:cantSplit/>
        </w:trPr>
        <w:tc>
          <w:tcPr>
            <w:tcW w:w="7797" w:type="dxa"/>
            <w:tcBorders>
              <w:top w:val="nil"/>
              <w:left w:val="double" w:sz="4" w:space="0" w:color="auto"/>
              <w:bottom w:val="nil"/>
              <w:right w:val="nil"/>
            </w:tcBorders>
          </w:tcPr>
          <w:p w:rsidR="004602CE" w:rsidRPr="004602CE" w:rsidRDefault="004602CE" w:rsidP="004602CE">
            <w:pPr>
              <w:ind w:left="613"/>
              <w:rPr>
                <w:sz w:val="24"/>
                <w:szCs w:val="24"/>
              </w:rPr>
            </w:pPr>
            <w:r w:rsidRPr="004602CE">
              <w:rPr>
                <w:sz w:val="24"/>
                <w:szCs w:val="24"/>
              </w:rPr>
              <w:t>1 – предоставление отчета по номеру Поручения</w:t>
            </w:r>
          </w:p>
        </w:tc>
        <w:tc>
          <w:tcPr>
            <w:tcW w:w="1701" w:type="dxa"/>
            <w:tcBorders>
              <w:top w:val="nil"/>
              <w:left w:val="double" w:sz="4" w:space="0" w:color="auto"/>
              <w:bottom w:val="nil"/>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nil"/>
              <w:left w:val="double" w:sz="4" w:space="0" w:color="auto"/>
              <w:bottom w:val="nil"/>
              <w:right w:val="nil"/>
            </w:tcBorders>
          </w:tcPr>
          <w:p w:rsidR="004602CE" w:rsidRPr="004602CE" w:rsidRDefault="004602CE" w:rsidP="004602CE">
            <w:pPr>
              <w:ind w:left="613"/>
              <w:rPr>
                <w:sz w:val="24"/>
                <w:szCs w:val="24"/>
              </w:rPr>
            </w:pPr>
            <w:r w:rsidRPr="004602CE">
              <w:rPr>
                <w:sz w:val="24"/>
                <w:szCs w:val="24"/>
              </w:rPr>
              <w:t>2 – предоставление отчета по номеру отчета</w:t>
            </w:r>
          </w:p>
        </w:tc>
        <w:tc>
          <w:tcPr>
            <w:tcW w:w="1701" w:type="dxa"/>
            <w:tcBorders>
              <w:top w:val="nil"/>
              <w:left w:val="double" w:sz="4" w:space="0" w:color="auto"/>
              <w:bottom w:val="nil"/>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nil"/>
              <w:left w:val="double" w:sz="4" w:space="0" w:color="auto"/>
              <w:bottom w:val="nil"/>
              <w:right w:val="nil"/>
            </w:tcBorders>
          </w:tcPr>
          <w:p w:rsidR="004602CE" w:rsidRPr="004602CE" w:rsidRDefault="004602CE" w:rsidP="004602CE">
            <w:pPr>
              <w:ind w:left="613"/>
              <w:rPr>
                <w:sz w:val="24"/>
                <w:szCs w:val="24"/>
              </w:rPr>
            </w:pPr>
          </w:p>
        </w:tc>
        <w:tc>
          <w:tcPr>
            <w:tcW w:w="1701" w:type="dxa"/>
            <w:tcBorders>
              <w:top w:val="nil"/>
              <w:left w:val="double" w:sz="4" w:space="0" w:color="auto"/>
              <w:bottom w:val="nil"/>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nil"/>
              <w:left w:val="double" w:sz="4" w:space="0" w:color="auto"/>
              <w:bottom w:val="nil"/>
              <w:right w:val="nil"/>
            </w:tcBorders>
          </w:tcPr>
          <w:p w:rsidR="004602CE" w:rsidRPr="004602CE" w:rsidRDefault="004602CE" w:rsidP="004602CE">
            <w:pPr>
              <w:ind w:left="613"/>
              <w:rPr>
                <w:sz w:val="24"/>
                <w:szCs w:val="24"/>
              </w:rPr>
            </w:pPr>
            <w:r w:rsidRPr="004602CE">
              <w:rPr>
                <w:sz w:val="24"/>
                <w:szCs w:val="24"/>
              </w:rPr>
              <w:t>4 – предоставление отчетов за период</w:t>
            </w:r>
          </w:p>
        </w:tc>
        <w:tc>
          <w:tcPr>
            <w:tcW w:w="1701" w:type="dxa"/>
            <w:tcBorders>
              <w:top w:val="nil"/>
              <w:left w:val="double" w:sz="4" w:space="0" w:color="auto"/>
              <w:bottom w:val="nil"/>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nil"/>
              <w:left w:val="double" w:sz="4" w:space="0" w:color="auto"/>
              <w:bottom w:val="nil"/>
              <w:right w:val="nil"/>
            </w:tcBorders>
          </w:tcPr>
          <w:p w:rsidR="004602CE" w:rsidRPr="004602CE" w:rsidRDefault="004602CE" w:rsidP="004602CE">
            <w:pPr>
              <w:ind w:left="613"/>
              <w:rPr>
                <w:sz w:val="24"/>
                <w:szCs w:val="24"/>
              </w:rPr>
            </w:pPr>
            <w:r w:rsidRPr="004602CE">
              <w:rPr>
                <w:sz w:val="24"/>
                <w:szCs w:val="24"/>
              </w:rPr>
              <w:t>5 – опись отчетов за период</w:t>
            </w:r>
          </w:p>
        </w:tc>
        <w:tc>
          <w:tcPr>
            <w:tcW w:w="1701" w:type="dxa"/>
            <w:tcBorders>
              <w:top w:val="nil"/>
              <w:left w:val="double" w:sz="4" w:space="0" w:color="auto"/>
              <w:bottom w:val="nil"/>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double" w:sz="4" w:space="0" w:color="auto"/>
              <w:bottom w:val="single" w:sz="4" w:space="0" w:color="auto"/>
              <w:right w:val="nil"/>
            </w:tcBorders>
          </w:tcPr>
          <w:p w:rsidR="004602CE" w:rsidRPr="004602CE" w:rsidRDefault="004602CE" w:rsidP="004602CE">
            <w:pPr>
              <w:numPr>
                <w:ilvl w:val="12"/>
                <w:numId w:val="0"/>
              </w:numPr>
              <w:rPr>
                <w:b/>
                <w:sz w:val="24"/>
                <w:szCs w:val="24"/>
              </w:rPr>
            </w:pPr>
            <w:r w:rsidRPr="004602CE">
              <w:rPr>
                <w:b/>
                <w:sz w:val="24"/>
                <w:szCs w:val="24"/>
              </w:rPr>
              <w:t>Отмена Поручений</w:t>
            </w:r>
          </w:p>
          <w:p w:rsidR="004602CE" w:rsidRPr="004602CE" w:rsidRDefault="004602CE" w:rsidP="004602CE">
            <w:pPr>
              <w:numPr>
                <w:ilvl w:val="12"/>
                <w:numId w:val="0"/>
              </w:numPr>
              <w:ind w:left="613"/>
              <w:rPr>
                <w:sz w:val="24"/>
                <w:szCs w:val="24"/>
              </w:rPr>
            </w:pPr>
            <w:r w:rsidRPr="004602CE">
              <w:rPr>
                <w:sz w:val="24"/>
                <w:szCs w:val="24"/>
              </w:rPr>
              <w:t xml:space="preserve">Поручение/Распоряжение </w:t>
            </w:r>
          </w:p>
        </w:tc>
        <w:tc>
          <w:tcPr>
            <w:tcW w:w="1701" w:type="dxa"/>
            <w:tcBorders>
              <w:top w:val="single" w:sz="4" w:space="0" w:color="auto"/>
              <w:left w:val="double" w:sz="4" w:space="0" w:color="auto"/>
              <w:bottom w:val="single" w:sz="4" w:space="0" w:color="auto"/>
              <w:right w:val="double" w:sz="4" w:space="0" w:color="auto"/>
            </w:tcBorders>
          </w:tcPr>
          <w:p w:rsidR="004602CE" w:rsidRPr="004602CE" w:rsidRDefault="004602CE" w:rsidP="004602CE">
            <w:pPr>
              <w:jc w:val="center"/>
              <w:rPr>
                <w:b/>
                <w:sz w:val="24"/>
                <w:szCs w:val="24"/>
              </w:rPr>
            </w:pPr>
          </w:p>
          <w:p w:rsidR="004602CE" w:rsidRPr="004602CE" w:rsidRDefault="00B40B19" w:rsidP="004602CE">
            <w:pPr>
              <w:jc w:val="center"/>
              <w:rPr>
                <w:b/>
                <w:sz w:val="24"/>
                <w:szCs w:val="24"/>
              </w:rPr>
            </w:pPr>
            <w:hyperlink w:anchor="GF070" w:history="1">
              <w:r w:rsidR="004602CE" w:rsidRPr="004602CE">
                <w:rPr>
                  <w:b/>
                  <w:sz w:val="24"/>
                  <w:szCs w:val="24"/>
                </w:rPr>
                <w:t>GF070</w:t>
              </w:r>
            </w:hyperlink>
          </w:p>
        </w:tc>
      </w:tr>
      <w:tr w:rsidR="004602CE" w:rsidRPr="004602CE" w:rsidTr="004602CE">
        <w:trPr>
          <w:cantSplit/>
        </w:trPr>
        <w:tc>
          <w:tcPr>
            <w:tcW w:w="7797" w:type="dxa"/>
            <w:tcBorders>
              <w:top w:val="single" w:sz="4" w:space="0" w:color="auto"/>
              <w:left w:val="double" w:sz="4" w:space="0" w:color="auto"/>
              <w:bottom w:val="single" w:sz="4" w:space="0" w:color="auto"/>
              <w:right w:val="nil"/>
            </w:tcBorders>
          </w:tcPr>
          <w:p w:rsidR="004602CE" w:rsidRPr="004602CE" w:rsidRDefault="004602CE" w:rsidP="004602CE">
            <w:pPr>
              <w:numPr>
                <w:ilvl w:val="12"/>
                <w:numId w:val="0"/>
              </w:numPr>
              <w:rPr>
                <w:b/>
                <w:sz w:val="24"/>
                <w:szCs w:val="24"/>
              </w:rPr>
            </w:pPr>
            <w:r w:rsidRPr="004602CE">
              <w:rPr>
                <w:b/>
                <w:sz w:val="24"/>
                <w:szCs w:val="24"/>
              </w:rPr>
              <w:t>Изменение деталей Поручения</w:t>
            </w:r>
          </w:p>
          <w:p w:rsidR="004602CE" w:rsidRPr="004602CE" w:rsidRDefault="004602CE" w:rsidP="004602CE">
            <w:pPr>
              <w:numPr>
                <w:ilvl w:val="12"/>
                <w:numId w:val="0"/>
              </w:numPr>
              <w:ind w:left="613"/>
              <w:rPr>
                <w:b/>
                <w:sz w:val="24"/>
                <w:szCs w:val="24"/>
              </w:rPr>
            </w:pPr>
            <w:r w:rsidRPr="004602CE">
              <w:rPr>
                <w:sz w:val="24"/>
                <w:szCs w:val="24"/>
              </w:rPr>
              <w:t>Поручение</w:t>
            </w:r>
          </w:p>
        </w:tc>
        <w:tc>
          <w:tcPr>
            <w:tcW w:w="1701" w:type="dxa"/>
            <w:tcBorders>
              <w:top w:val="single" w:sz="4" w:space="0" w:color="auto"/>
              <w:left w:val="double" w:sz="4" w:space="0" w:color="auto"/>
              <w:bottom w:val="single" w:sz="4" w:space="0" w:color="auto"/>
              <w:right w:val="double" w:sz="4" w:space="0" w:color="auto"/>
            </w:tcBorders>
          </w:tcPr>
          <w:p w:rsidR="004602CE" w:rsidRPr="004602CE" w:rsidRDefault="004602CE" w:rsidP="004602CE">
            <w:pPr>
              <w:jc w:val="center"/>
              <w:rPr>
                <w:b/>
                <w:sz w:val="24"/>
                <w:szCs w:val="24"/>
              </w:rPr>
            </w:pPr>
          </w:p>
          <w:p w:rsidR="004602CE" w:rsidRPr="004602CE" w:rsidRDefault="004602CE" w:rsidP="004602CE">
            <w:pPr>
              <w:jc w:val="center"/>
              <w:rPr>
                <w:b/>
                <w:sz w:val="24"/>
                <w:szCs w:val="24"/>
                <w:lang w:val="en-US"/>
              </w:rPr>
            </w:pPr>
            <w:r w:rsidRPr="004602CE">
              <w:rPr>
                <w:b/>
                <w:sz w:val="24"/>
                <w:szCs w:val="24"/>
                <w:lang w:val="en-US"/>
              </w:rPr>
              <w:t>MF530</w:t>
            </w:r>
          </w:p>
        </w:tc>
      </w:tr>
      <w:tr w:rsidR="004602CE" w:rsidRPr="004602CE" w:rsidTr="004602CE">
        <w:trPr>
          <w:cantSplit/>
        </w:trPr>
        <w:tc>
          <w:tcPr>
            <w:tcW w:w="7797" w:type="dxa"/>
            <w:tcBorders>
              <w:top w:val="single" w:sz="4" w:space="0" w:color="auto"/>
              <w:left w:val="double" w:sz="4" w:space="0" w:color="auto"/>
              <w:bottom w:val="single" w:sz="4" w:space="0" w:color="auto"/>
              <w:right w:val="nil"/>
            </w:tcBorders>
          </w:tcPr>
          <w:p w:rsidR="004602CE" w:rsidRPr="004602CE" w:rsidRDefault="004602CE" w:rsidP="004602CE">
            <w:pPr>
              <w:numPr>
                <w:ilvl w:val="12"/>
                <w:numId w:val="0"/>
              </w:numPr>
              <w:rPr>
                <w:sz w:val="24"/>
                <w:szCs w:val="24"/>
              </w:rPr>
            </w:pPr>
            <w:r w:rsidRPr="004602CE">
              <w:rPr>
                <w:sz w:val="24"/>
                <w:szCs w:val="24"/>
              </w:rPr>
              <w:t>Уведомление об изменении порядка получения доходов по ценным бумагам</w:t>
            </w:r>
          </w:p>
        </w:tc>
        <w:tc>
          <w:tcPr>
            <w:tcW w:w="1701" w:type="dxa"/>
            <w:tcBorders>
              <w:top w:val="single" w:sz="4" w:space="0" w:color="auto"/>
              <w:left w:val="double" w:sz="4" w:space="0" w:color="auto"/>
              <w:bottom w:val="single" w:sz="4" w:space="0" w:color="auto"/>
              <w:right w:val="double" w:sz="4" w:space="0" w:color="auto"/>
            </w:tcBorders>
          </w:tcPr>
          <w:p w:rsidR="004602CE" w:rsidRPr="004602CE" w:rsidRDefault="00B40B19" w:rsidP="004602CE">
            <w:pPr>
              <w:jc w:val="center"/>
              <w:rPr>
                <w:b/>
                <w:sz w:val="24"/>
                <w:szCs w:val="24"/>
              </w:rPr>
            </w:pPr>
            <w:hyperlink w:anchor="GF086" w:history="1">
              <w:r w:rsidR="004602CE" w:rsidRPr="004602CE">
                <w:rPr>
                  <w:b/>
                  <w:sz w:val="24"/>
                  <w:szCs w:val="24"/>
                </w:rPr>
                <w:t>GF086</w:t>
              </w:r>
            </w:hyperlink>
          </w:p>
        </w:tc>
      </w:tr>
      <w:tr w:rsidR="004602CE" w:rsidRPr="004602CE" w:rsidTr="004602CE">
        <w:trPr>
          <w:cantSplit/>
        </w:trPr>
        <w:tc>
          <w:tcPr>
            <w:tcW w:w="7797" w:type="dxa"/>
            <w:tcBorders>
              <w:top w:val="single" w:sz="4" w:space="0" w:color="auto"/>
              <w:left w:val="double" w:sz="4" w:space="0" w:color="auto"/>
              <w:bottom w:val="single" w:sz="4" w:space="0" w:color="auto"/>
              <w:right w:val="nil"/>
            </w:tcBorders>
          </w:tcPr>
          <w:p w:rsidR="004602CE" w:rsidRPr="004602CE" w:rsidRDefault="004602CE" w:rsidP="004602CE">
            <w:pPr>
              <w:numPr>
                <w:ilvl w:val="12"/>
                <w:numId w:val="0"/>
              </w:numPr>
              <w:rPr>
                <w:sz w:val="24"/>
                <w:szCs w:val="24"/>
              </w:rPr>
            </w:pPr>
            <w:r w:rsidRPr="004602CE">
              <w:rPr>
                <w:sz w:val="24"/>
                <w:szCs w:val="24"/>
              </w:rPr>
              <w:t>Уведомление об отмене документов</w:t>
            </w:r>
          </w:p>
        </w:tc>
        <w:tc>
          <w:tcPr>
            <w:tcW w:w="1701" w:type="dxa"/>
            <w:tcBorders>
              <w:top w:val="single" w:sz="4" w:space="0" w:color="auto"/>
              <w:left w:val="double" w:sz="4" w:space="0" w:color="auto"/>
              <w:bottom w:val="single" w:sz="4" w:space="0" w:color="auto"/>
              <w:right w:val="double" w:sz="4" w:space="0" w:color="auto"/>
            </w:tcBorders>
          </w:tcPr>
          <w:p w:rsidR="004602CE" w:rsidRPr="004602CE" w:rsidRDefault="00B40B19" w:rsidP="004602CE">
            <w:pPr>
              <w:jc w:val="center"/>
              <w:rPr>
                <w:b/>
                <w:sz w:val="24"/>
                <w:szCs w:val="24"/>
              </w:rPr>
            </w:pPr>
            <w:hyperlink w:anchor="GF087" w:history="1">
              <w:r w:rsidR="004602CE" w:rsidRPr="004602CE">
                <w:rPr>
                  <w:b/>
                  <w:sz w:val="24"/>
                  <w:szCs w:val="24"/>
                </w:rPr>
                <w:t>GF087</w:t>
              </w:r>
            </w:hyperlink>
          </w:p>
        </w:tc>
      </w:tr>
      <w:tr w:rsidR="004602CE" w:rsidRPr="004602CE" w:rsidTr="004602CE">
        <w:trPr>
          <w:cantSplit/>
        </w:trPr>
        <w:tc>
          <w:tcPr>
            <w:tcW w:w="7797" w:type="dxa"/>
            <w:tcBorders>
              <w:top w:val="single" w:sz="4" w:space="0" w:color="auto"/>
              <w:left w:val="double" w:sz="4" w:space="0" w:color="auto"/>
              <w:bottom w:val="single" w:sz="4" w:space="0" w:color="auto"/>
              <w:right w:val="nil"/>
            </w:tcBorders>
          </w:tcPr>
          <w:p w:rsidR="004602CE" w:rsidRPr="004602CE" w:rsidRDefault="004602CE" w:rsidP="004602CE">
            <w:pPr>
              <w:numPr>
                <w:ilvl w:val="12"/>
                <w:numId w:val="0"/>
              </w:numPr>
              <w:rPr>
                <w:sz w:val="24"/>
                <w:szCs w:val="24"/>
              </w:rPr>
            </w:pPr>
            <w:r w:rsidRPr="004602CE">
              <w:rPr>
                <w:sz w:val="24"/>
                <w:szCs w:val="24"/>
              </w:rPr>
              <w:t xml:space="preserve">Распоряжение на регистрацию списка/изменений списка Депонента с приложением </w:t>
            </w:r>
            <w:proofErr w:type="gramStart"/>
            <w:r w:rsidRPr="004602CE">
              <w:rPr>
                <w:sz w:val="24"/>
                <w:szCs w:val="24"/>
                <w:lang w:val="en-US"/>
              </w:rPr>
              <w:t>c</w:t>
            </w:r>
            <w:proofErr w:type="gramEnd"/>
            <w:r w:rsidRPr="004602CE">
              <w:rPr>
                <w:sz w:val="24"/>
                <w:szCs w:val="24"/>
              </w:rPr>
              <w:t>писка лиц, осуществляющих права по ценным бумагам и иных лиц</w:t>
            </w:r>
          </w:p>
        </w:tc>
        <w:tc>
          <w:tcPr>
            <w:tcW w:w="1701" w:type="dxa"/>
            <w:tcBorders>
              <w:top w:val="single" w:sz="4" w:space="0" w:color="auto"/>
              <w:left w:val="double" w:sz="4" w:space="0" w:color="auto"/>
              <w:bottom w:val="single" w:sz="4" w:space="0" w:color="auto"/>
              <w:right w:val="double" w:sz="4" w:space="0" w:color="auto"/>
            </w:tcBorders>
          </w:tcPr>
          <w:p w:rsidR="004602CE" w:rsidRPr="004602CE" w:rsidRDefault="00B40B19" w:rsidP="004602CE">
            <w:pPr>
              <w:jc w:val="center"/>
              <w:rPr>
                <w:b/>
                <w:sz w:val="24"/>
                <w:szCs w:val="24"/>
              </w:rPr>
            </w:pPr>
            <w:hyperlink w:anchor="RF005" w:history="1">
              <w:r w:rsidR="004602CE" w:rsidRPr="004602CE">
                <w:rPr>
                  <w:b/>
                  <w:sz w:val="24"/>
                  <w:szCs w:val="24"/>
                </w:rPr>
                <w:t>RF005</w:t>
              </w:r>
            </w:hyperlink>
          </w:p>
        </w:tc>
      </w:tr>
      <w:tr w:rsidR="004602CE" w:rsidRPr="004602CE" w:rsidTr="004602CE">
        <w:trPr>
          <w:cantSplit/>
        </w:trPr>
        <w:tc>
          <w:tcPr>
            <w:tcW w:w="7797" w:type="dxa"/>
            <w:tcBorders>
              <w:top w:val="single" w:sz="4" w:space="0" w:color="auto"/>
              <w:left w:val="double" w:sz="4" w:space="0" w:color="auto"/>
              <w:bottom w:val="single" w:sz="4" w:space="0" w:color="auto"/>
              <w:right w:val="nil"/>
            </w:tcBorders>
          </w:tcPr>
          <w:p w:rsidR="004602CE" w:rsidRPr="004602CE" w:rsidRDefault="004602CE" w:rsidP="004602CE">
            <w:pPr>
              <w:numPr>
                <w:ilvl w:val="12"/>
                <w:numId w:val="0"/>
              </w:numPr>
              <w:rPr>
                <w:sz w:val="24"/>
                <w:szCs w:val="24"/>
              </w:rPr>
            </w:pPr>
          </w:p>
        </w:tc>
        <w:tc>
          <w:tcPr>
            <w:tcW w:w="1701" w:type="dxa"/>
            <w:tcBorders>
              <w:top w:val="single" w:sz="4" w:space="0" w:color="auto"/>
              <w:left w:val="double" w:sz="4" w:space="0" w:color="auto"/>
              <w:bottom w:val="single" w:sz="4" w:space="0" w:color="auto"/>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double" w:sz="4" w:space="0" w:color="auto"/>
              <w:bottom w:val="single" w:sz="4" w:space="0" w:color="auto"/>
              <w:right w:val="nil"/>
            </w:tcBorders>
          </w:tcPr>
          <w:p w:rsidR="004602CE" w:rsidRPr="004602CE" w:rsidRDefault="004602CE" w:rsidP="004602CE">
            <w:pPr>
              <w:numPr>
                <w:ilvl w:val="12"/>
                <w:numId w:val="0"/>
              </w:numPr>
              <w:rPr>
                <w:sz w:val="24"/>
                <w:szCs w:val="24"/>
              </w:rPr>
            </w:pPr>
            <w:r w:rsidRPr="004602CE">
              <w:rPr>
                <w:sz w:val="24"/>
                <w:szCs w:val="24"/>
              </w:rPr>
              <w:t xml:space="preserve">Распоряжение на изменение порядка направления отчетных и других документов </w:t>
            </w:r>
          </w:p>
        </w:tc>
        <w:tc>
          <w:tcPr>
            <w:tcW w:w="1701" w:type="dxa"/>
            <w:tcBorders>
              <w:top w:val="single" w:sz="4" w:space="0" w:color="auto"/>
              <w:left w:val="double" w:sz="4" w:space="0" w:color="auto"/>
              <w:bottom w:val="single" w:sz="4" w:space="0" w:color="auto"/>
              <w:right w:val="double" w:sz="4" w:space="0" w:color="auto"/>
            </w:tcBorders>
          </w:tcPr>
          <w:p w:rsidR="004602CE" w:rsidRPr="004602CE" w:rsidRDefault="004602CE" w:rsidP="004602CE">
            <w:pPr>
              <w:jc w:val="center"/>
              <w:rPr>
                <w:b/>
                <w:sz w:val="24"/>
                <w:szCs w:val="24"/>
              </w:rPr>
            </w:pPr>
            <w:r w:rsidRPr="004602CE">
              <w:rPr>
                <w:b/>
                <w:sz w:val="24"/>
                <w:szCs w:val="24"/>
                <w:lang w:val="en-US"/>
              </w:rPr>
              <w:t>GF</w:t>
            </w:r>
            <w:r w:rsidRPr="004602CE">
              <w:rPr>
                <w:b/>
                <w:sz w:val="24"/>
                <w:szCs w:val="24"/>
              </w:rPr>
              <w:t>097</w:t>
            </w:r>
          </w:p>
        </w:tc>
      </w:tr>
      <w:tr w:rsidR="004602CE" w:rsidRPr="004602CE" w:rsidTr="004602CE">
        <w:trPr>
          <w:cantSplit/>
        </w:trPr>
        <w:tc>
          <w:tcPr>
            <w:tcW w:w="7797" w:type="dxa"/>
            <w:tcBorders>
              <w:top w:val="single" w:sz="4" w:space="0" w:color="auto"/>
              <w:left w:val="double" w:sz="4" w:space="0" w:color="auto"/>
              <w:bottom w:val="single" w:sz="4" w:space="0" w:color="auto"/>
              <w:right w:val="nil"/>
            </w:tcBorders>
          </w:tcPr>
          <w:p w:rsidR="004602CE" w:rsidRPr="004602CE" w:rsidRDefault="004602CE" w:rsidP="004602CE">
            <w:pPr>
              <w:numPr>
                <w:ilvl w:val="12"/>
                <w:numId w:val="0"/>
              </w:numPr>
              <w:rPr>
                <w:sz w:val="24"/>
                <w:szCs w:val="24"/>
              </w:rPr>
            </w:pPr>
            <w:r w:rsidRPr="004602CE">
              <w:rPr>
                <w:b/>
                <w:sz w:val="24"/>
                <w:szCs w:val="24"/>
              </w:rPr>
              <w:t>Определение перечня разделов Счетов депо для раскрытия информации</w:t>
            </w:r>
          </w:p>
        </w:tc>
        <w:tc>
          <w:tcPr>
            <w:tcW w:w="1701" w:type="dxa"/>
            <w:tcBorders>
              <w:top w:val="single" w:sz="4" w:space="0" w:color="auto"/>
              <w:left w:val="double" w:sz="4" w:space="0" w:color="auto"/>
              <w:bottom w:val="single" w:sz="4" w:space="0" w:color="auto"/>
              <w:right w:val="double" w:sz="4" w:space="0" w:color="auto"/>
            </w:tcBorders>
          </w:tcPr>
          <w:p w:rsidR="004602CE" w:rsidRPr="004602CE" w:rsidRDefault="004602CE" w:rsidP="004602CE">
            <w:pPr>
              <w:jc w:val="center"/>
              <w:rPr>
                <w:b/>
                <w:sz w:val="24"/>
                <w:szCs w:val="24"/>
              </w:rPr>
            </w:pPr>
          </w:p>
        </w:tc>
      </w:tr>
      <w:tr w:rsidR="004602CE" w:rsidRPr="004602CE" w:rsidTr="004602CE">
        <w:trPr>
          <w:cantSplit/>
        </w:trPr>
        <w:tc>
          <w:tcPr>
            <w:tcW w:w="7797" w:type="dxa"/>
            <w:tcBorders>
              <w:top w:val="single" w:sz="4" w:space="0" w:color="auto"/>
              <w:left w:val="double" w:sz="4" w:space="0" w:color="auto"/>
              <w:bottom w:val="single" w:sz="4" w:space="0" w:color="auto"/>
              <w:right w:val="nil"/>
            </w:tcBorders>
          </w:tcPr>
          <w:p w:rsidR="004602CE" w:rsidRPr="004602CE" w:rsidRDefault="004602CE" w:rsidP="004602CE">
            <w:pPr>
              <w:widowControl w:val="0"/>
              <w:tabs>
                <w:tab w:val="left" w:pos="-720"/>
              </w:tabs>
              <w:suppressAutoHyphens/>
              <w:overflowPunct w:val="0"/>
              <w:autoSpaceDE w:val="0"/>
              <w:autoSpaceDN w:val="0"/>
              <w:adjustRightInd w:val="0"/>
              <w:jc w:val="both"/>
              <w:textAlignment w:val="baseline"/>
              <w:rPr>
                <w:spacing w:val="-3"/>
                <w:sz w:val="24"/>
                <w:szCs w:val="24"/>
                <w:lang w:eastAsia="x-none"/>
              </w:rPr>
            </w:pPr>
            <w:r w:rsidRPr="004602CE">
              <w:rPr>
                <w:sz w:val="24"/>
                <w:szCs w:val="24"/>
              </w:rPr>
              <w:t>Поручение Депонента</w:t>
            </w:r>
          </w:p>
        </w:tc>
        <w:tc>
          <w:tcPr>
            <w:tcW w:w="1701" w:type="dxa"/>
            <w:tcBorders>
              <w:top w:val="single" w:sz="4" w:space="0" w:color="auto"/>
              <w:left w:val="double" w:sz="4" w:space="0" w:color="auto"/>
              <w:bottom w:val="single" w:sz="4" w:space="0" w:color="auto"/>
              <w:right w:val="double" w:sz="4" w:space="0" w:color="auto"/>
            </w:tcBorders>
          </w:tcPr>
          <w:p w:rsidR="004602CE" w:rsidRPr="004602CE" w:rsidRDefault="004602CE" w:rsidP="004602CE">
            <w:pPr>
              <w:jc w:val="center"/>
              <w:rPr>
                <w:b/>
                <w:sz w:val="24"/>
                <w:szCs w:val="24"/>
                <w:lang w:val="en-US"/>
              </w:rPr>
            </w:pPr>
            <w:r w:rsidRPr="004602CE">
              <w:rPr>
                <w:b/>
                <w:sz w:val="24"/>
                <w:szCs w:val="24"/>
              </w:rPr>
              <w:t>AF094</w:t>
            </w:r>
          </w:p>
        </w:tc>
      </w:tr>
      <w:tr w:rsidR="004602CE" w:rsidRPr="004602CE" w:rsidTr="004602CE">
        <w:trPr>
          <w:cantSplit/>
        </w:trPr>
        <w:tc>
          <w:tcPr>
            <w:tcW w:w="7797" w:type="dxa"/>
            <w:tcBorders>
              <w:top w:val="single" w:sz="4" w:space="0" w:color="auto"/>
              <w:left w:val="double" w:sz="4" w:space="0" w:color="auto"/>
              <w:bottom w:val="single" w:sz="4" w:space="0" w:color="auto"/>
              <w:right w:val="nil"/>
            </w:tcBorders>
          </w:tcPr>
          <w:p w:rsidR="004602CE" w:rsidRPr="004602CE" w:rsidRDefault="004602CE" w:rsidP="004602CE">
            <w:pPr>
              <w:widowControl w:val="0"/>
              <w:tabs>
                <w:tab w:val="left" w:pos="-720"/>
              </w:tabs>
              <w:suppressAutoHyphens/>
              <w:overflowPunct w:val="0"/>
              <w:autoSpaceDE w:val="0"/>
              <w:autoSpaceDN w:val="0"/>
              <w:adjustRightInd w:val="0"/>
              <w:jc w:val="both"/>
              <w:textAlignment w:val="baseline"/>
              <w:rPr>
                <w:spacing w:val="-3"/>
                <w:sz w:val="24"/>
                <w:szCs w:val="24"/>
                <w:lang w:eastAsia="x-none"/>
              </w:rPr>
            </w:pPr>
            <w:r w:rsidRPr="004602CE">
              <w:rPr>
                <w:sz w:val="24"/>
                <w:szCs w:val="24"/>
              </w:rPr>
              <w:t>Согласие на раскрытие информации</w:t>
            </w:r>
          </w:p>
        </w:tc>
        <w:tc>
          <w:tcPr>
            <w:tcW w:w="1701" w:type="dxa"/>
            <w:tcBorders>
              <w:top w:val="single" w:sz="4" w:space="0" w:color="auto"/>
              <w:left w:val="double" w:sz="4" w:space="0" w:color="auto"/>
              <w:bottom w:val="single" w:sz="4" w:space="0" w:color="auto"/>
              <w:right w:val="double" w:sz="4" w:space="0" w:color="auto"/>
            </w:tcBorders>
          </w:tcPr>
          <w:p w:rsidR="004602CE" w:rsidRPr="004602CE" w:rsidRDefault="004602CE" w:rsidP="004602CE">
            <w:pPr>
              <w:jc w:val="center"/>
              <w:rPr>
                <w:b/>
                <w:sz w:val="24"/>
                <w:szCs w:val="24"/>
                <w:lang w:val="en-US"/>
              </w:rPr>
            </w:pPr>
            <w:r w:rsidRPr="004602CE">
              <w:rPr>
                <w:b/>
                <w:sz w:val="24"/>
                <w:szCs w:val="24"/>
              </w:rPr>
              <w:t>GF083</w:t>
            </w:r>
          </w:p>
        </w:tc>
      </w:tr>
      <w:tr w:rsidR="004602CE" w:rsidRPr="004602CE" w:rsidTr="004602CE">
        <w:trPr>
          <w:cantSplit/>
        </w:trPr>
        <w:tc>
          <w:tcPr>
            <w:tcW w:w="7797" w:type="dxa"/>
            <w:tcBorders>
              <w:top w:val="single" w:sz="4" w:space="0" w:color="auto"/>
              <w:left w:val="double" w:sz="4" w:space="0" w:color="auto"/>
              <w:bottom w:val="single" w:sz="4" w:space="0" w:color="auto"/>
              <w:right w:val="nil"/>
            </w:tcBorders>
          </w:tcPr>
          <w:p w:rsidR="004602CE" w:rsidRPr="004602CE" w:rsidRDefault="004602CE" w:rsidP="004602CE">
            <w:pPr>
              <w:widowControl w:val="0"/>
              <w:tabs>
                <w:tab w:val="left" w:pos="-720"/>
              </w:tabs>
              <w:suppressAutoHyphens/>
              <w:overflowPunct w:val="0"/>
              <w:autoSpaceDE w:val="0"/>
              <w:autoSpaceDN w:val="0"/>
              <w:adjustRightInd w:val="0"/>
              <w:jc w:val="both"/>
              <w:textAlignment w:val="baseline"/>
              <w:rPr>
                <w:sz w:val="24"/>
                <w:szCs w:val="24"/>
                <w:lang w:val="x-none"/>
              </w:rPr>
            </w:pPr>
            <w:r w:rsidRPr="004602CE">
              <w:rPr>
                <w:spacing w:val="-3"/>
                <w:sz w:val="24"/>
                <w:szCs w:val="24"/>
                <w:lang w:eastAsia="x-none"/>
              </w:rPr>
              <w:t xml:space="preserve">Запрос на получение согласия клиринговой организации на закрытие Торговых счетов депо </w:t>
            </w:r>
          </w:p>
        </w:tc>
        <w:tc>
          <w:tcPr>
            <w:tcW w:w="1701" w:type="dxa"/>
            <w:tcBorders>
              <w:top w:val="single" w:sz="4" w:space="0" w:color="auto"/>
              <w:left w:val="double" w:sz="4" w:space="0" w:color="auto"/>
              <w:bottom w:val="single" w:sz="4" w:space="0" w:color="auto"/>
              <w:right w:val="double" w:sz="4" w:space="0" w:color="auto"/>
            </w:tcBorders>
          </w:tcPr>
          <w:p w:rsidR="004602CE" w:rsidRPr="004602CE" w:rsidRDefault="004602CE" w:rsidP="004602CE">
            <w:pPr>
              <w:jc w:val="center"/>
              <w:rPr>
                <w:b/>
                <w:sz w:val="24"/>
                <w:szCs w:val="24"/>
              </w:rPr>
            </w:pPr>
            <w:r w:rsidRPr="004602CE">
              <w:rPr>
                <w:b/>
                <w:sz w:val="24"/>
                <w:szCs w:val="24"/>
                <w:lang w:val="en-US"/>
              </w:rPr>
              <w:t>S00</w:t>
            </w:r>
            <w:r w:rsidRPr="004602CE">
              <w:rPr>
                <w:b/>
                <w:sz w:val="24"/>
                <w:szCs w:val="24"/>
              </w:rPr>
              <w:t>3</w:t>
            </w:r>
          </w:p>
        </w:tc>
      </w:tr>
      <w:tr w:rsidR="004602CE" w:rsidRPr="004602CE" w:rsidTr="004602CE">
        <w:trPr>
          <w:cantSplit/>
        </w:trPr>
        <w:tc>
          <w:tcPr>
            <w:tcW w:w="7797" w:type="dxa"/>
            <w:tcBorders>
              <w:top w:val="single" w:sz="4" w:space="0" w:color="auto"/>
              <w:left w:val="double" w:sz="4" w:space="0" w:color="auto"/>
              <w:bottom w:val="single" w:sz="4" w:space="0" w:color="auto"/>
              <w:right w:val="nil"/>
            </w:tcBorders>
          </w:tcPr>
          <w:p w:rsidR="004602CE" w:rsidRPr="004602CE" w:rsidRDefault="004602CE" w:rsidP="004602CE">
            <w:pPr>
              <w:widowControl w:val="0"/>
              <w:tabs>
                <w:tab w:val="left" w:pos="-720"/>
              </w:tabs>
              <w:suppressAutoHyphens/>
              <w:overflowPunct w:val="0"/>
              <w:autoSpaceDE w:val="0"/>
              <w:autoSpaceDN w:val="0"/>
              <w:adjustRightInd w:val="0"/>
              <w:jc w:val="both"/>
              <w:textAlignment w:val="baseline"/>
              <w:rPr>
                <w:sz w:val="24"/>
                <w:szCs w:val="24"/>
                <w:lang w:val="x-none"/>
              </w:rPr>
            </w:pPr>
            <w:r w:rsidRPr="004602CE">
              <w:rPr>
                <w:spacing w:val="-3"/>
                <w:sz w:val="24"/>
                <w:szCs w:val="24"/>
                <w:lang w:eastAsia="x-none"/>
              </w:rPr>
              <w:t>Уведомление об ограничении распоряжения ценными бумагами на Торговых счетах депо</w:t>
            </w:r>
          </w:p>
        </w:tc>
        <w:tc>
          <w:tcPr>
            <w:tcW w:w="1701" w:type="dxa"/>
            <w:tcBorders>
              <w:top w:val="single" w:sz="4" w:space="0" w:color="auto"/>
              <w:left w:val="double" w:sz="4" w:space="0" w:color="auto"/>
              <w:bottom w:val="single" w:sz="4" w:space="0" w:color="auto"/>
              <w:right w:val="double" w:sz="4" w:space="0" w:color="auto"/>
            </w:tcBorders>
          </w:tcPr>
          <w:p w:rsidR="004602CE" w:rsidRPr="004602CE" w:rsidRDefault="004602CE" w:rsidP="004602CE">
            <w:pPr>
              <w:jc w:val="center"/>
              <w:rPr>
                <w:b/>
                <w:sz w:val="24"/>
                <w:szCs w:val="24"/>
              </w:rPr>
            </w:pPr>
            <w:r w:rsidRPr="004602CE">
              <w:rPr>
                <w:b/>
                <w:sz w:val="24"/>
                <w:szCs w:val="24"/>
                <w:lang w:val="en-US"/>
              </w:rPr>
              <w:t>S00</w:t>
            </w:r>
            <w:r w:rsidRPr="004602CE">
              <w:rPr>
                <w:b/>
                <w:sz w:val="24"/>
                <w:szCs w:val="24"/>
              </w:rPr>
              <w:t>5</w:t>
            </w:r>
          </w:p>
        </w:tc>
      </w:tr>
      <w:tr w:rsidR="004602CE" w:rsidRPr="004602CE" w:rsidTr="004602CE">
        <w:trPr>
          <w:cantSplit/>
        </w:trPr>
        <w:tc>
          <w:tcPr>
            <w:tcW w:w="7797" w:type="dxa"/>
            <w:tcBorders>
              <w:top w:val="single" w:sz="4" w:space="0" w:color="auto"/>
              <w:left w:val="double" w:sz="4" w:space="0" w:color="auto"/>
              <w:bottom w:val="single" w:sz="4" w:space="0" w:color="auto"/>
              <w:right w:val="nil"/>
            </w:tcBorders>
          </w:tcPr>
          <w:p w:rsidR="004602CE" w:rsidRPr="004602CE" w:rsidRDefault="004602CE" w:rsidP="004602CE">
            <w:pPr>
              <w:widowControl w:val="0"/>
              <w:tabs>
                <w:tab w:val="left" w:pos="-720"/>
              </w:tabs>
              <w:suppressAutoHyphens/>
              <w:overflowPunct w:val="0"/>
              <w:autoSpaceDE w:val="0"/>
              <w:autoSpaceDN w:val="0"/>
              <w:adjustRightInd w:val="0"/>
              <w:jc w:val="both"/>
              <w:textAlignment w:val="baseline"/>
              <w:rPr>
                <w:spacing w:val="-3"/>
                <w:sz w:val="24"/>
                <w:szCs w:val="24"/>
                <w:lang w:eastAsia="x-none"/>
              </w:rPr>
            </w:pPr>
            <w:r w:rsidRPr="004602CE">
              <w:rPr>
                <w:spacing w:val="-3"/>
                <w:sz w:val="24"/>
                <w:szCs w:val="24"/>
                <w:lang w:eastAsia="x-none"/>
              </w:rPr>
              <w:t xml:space="preserve">Список владельцев ценных бумаг, который предоставляется при прекращении выполнения Депонентом функций номинального держателя </w:t>
            </w:r>
          </w:p>
        </w:tc>
        <w:tc>
          <w:tcPr>
            <w:tcW w:w="1701" w:type="dxa"/>
            <w:tcBorders>
              <w:top w:val="single" w:sz="4" w:space="0" w:color="auto"/>
              <w:left w:val="double" w:sz="4" w:space="0" w:color="auto"/>
              <w:bottom w:val="single" w:sz="4" w:space="0" w:color="auto"/>
              <w:right w:val="double" w:sz="4" w:space="0" w:color="auto"/>
            </w:tcBorders>
          </w:tcPr>
          <w:p w:rsidR="004602CE" w:rsidRPr="004602CE" w:rsidRDefault="004602CE" w:rsidP="004602CE">
            <w:pPr>
              <w:jc w:val="center"/>
              <w:rPr>
                <w:b/>
                <w:sz w:val="24"/>
                <w:szCs w:val="24"/>
              </w:rPr>
            </w:pPr>
            <w:r w:rsidRPr="004602CE">
              <w:rPr>
                <w:b/>
                <w:sz w:val="24"/>
                <w:szCs w:val="24"/>
                <w:lang w:val="en-US"/>
              </w:rPr>
              <w:t>S00</w:t>
            </w:r>
            <w:r w:rsidRPr="004602CE">
              <w:rPr>
                <w:b/>
                <w:sz w:val="24"/>
                <w:szCs w:val="24"/>
              </w:rPr>
              <w:t>8</w:t>
            </w:r>
          </w:p>
        </w:tc>
      </w:tr>
      <w:tr w:rsidR="004602CE" w:rsidRPr="004602CE" w:rsidTr="004602CE">
        <w:trPr>
          <w:cantSplit/>
        </w:trPr>
        <w:tc>
          <w:tcPr>
            <w:tcW w:w="7797" w:type="dxa"/>
            <w:tcBorders>
              <w:top w:val="single" w:sz="4" w:space="0" w:color="auto"/>
              <w:left w:val="double" w:sz="4" w:space="0" w:color="auto"/>
              <w:bottom w:val="single" w:sz="4" w:space="0" w:color="auto"/>
              <w:right w:val="nil"/>
            </w:tcBorders>
          </w:tcPr>
          <w:p w:rsidR="004602CE" w:rsidRPr="004602CE" w:rsidRDefault="004602CE" w:rsidP="004602CE">
            <w:pPr>
              <w:widowControl w:val="0"/>
              <w:tabs>
                <w:tab w:val="left" w:pos="-720"/>
              </w:tabs>
              <w:suppressAutoHyphens/>
              <w:overflowPunct w:val="0"/>
              <w:autoSpaceDE w:val="0"/>
              <w:autoSpaceDN w:val="0"/>
              <w:adjustRightInd w:val="0"/>
              <w:jc w:val="both"/>
              <w:textAlignment w:val="baseline"/>
              <w:rPr>
                <w:spacing w:val="-3"/>
                <w:sz w:val="24"/>
                <w:szCs w:val="24"/>
                <w:lang w:eastAsia="x-none"/>
              </w:rPr>
            </w:pPr>
            <w:r w:rsidRPr="004602CE">
              <w:rPr>
                <w:spacing w:val="-3"/>
                <w:sz w:val="24"/>
                <w:szCs w:val="24"/>
                <w:lang w:eastAsia="x-none"/>
              </w:rPr>
              <w:t>Заявление на списание ценных бумаг со Счета клиентов номинальных держателей</w:t>
            </w:r>
          </w:p>
        </w:tc>
        <w:tc>
          <w:tcPr>
            <w:tcW w:w="1701" w:type="dxa"/>
            <w:tcBorders>
              <w:top w:val="single" w:sz="4" w:space="0" w:color="auto"/>
              <w:left w:val="double" w:sz="4" w:space="0" w:color="auto"/>
              <w:bottom w:val="single" w:sz="4" w:space="0" w:color="auto"/>
              <w:right w:val="double" w:sz="4" w:space="0" w:color="auto"/>
            </w:tcBorders>
          </w:tcPr>
          <w:p w:rsidR="004602CE" w:rsidRPr="004602CE" w:rsidRDefault="004602CE" w:rsidP="004602CE">
            <w:pPr>
              <w:jc w:val="center"/>
              <w:rPr>
                <w:b/>
                <w:sz w:val="24"/>
                <w:szCs w:val="24"/>
                <w:lang w:val="en-US"/>
              </w:rPr>
            </w:pPr>
            <w:r w:rsidRPr="004602CE">
              <w:rPr>
                <w:b/>
                <w:sz w:val="24"/>
                <w:szCs w:val="24"/>
                <w:lang w:val="en-US"/>
              </w:rPr>
              <w:t>S010</w:t>
            </w:r>
          </w:p>
        </w:tc>
      </w:tr>
      <w:tr w:rsidR="004602CE" w:rsidRPr="004602CE" w:rsidTr="004602CE">
        <w:trPr>
          <w:cantSplit/>
        </w:trPr>
        <w:tc>
          <w:tcPr>
            <w:tcW w:w="7797" w:type="dxa"/>
            <w:tcBorders>
              <w:top w:val="single" w:sz="4" w:space="0" w:color="auto"/>
              <w:left w:val="double" w:sz="4" w:space="0" w:color="auto"/>
              <w:bottom w:val="single" w:sz="4" w:space="0" w:color="auto"/>
              <w:right w:val="nil"/>
            </w:tcBorders>
          </w:tcPr>
          <w:p w:rsidR="004602CE" w:rsidRPr="004602CE" w:rsidRDefault="004602CE" w:rsidP="004602CE">
            <w:pPr>
              <w:widowControl w:val="0"/>
              <w:tabs>
                <w:tab w:val="left" w:pos="-720"/>
              </w:tabs>
              <w:suppressAutoHyphens/>
              <w:overflowPunct w:val="0"/>
              <w:autoSpaceDE w:val="0"/>
              <w:autoSpaceDN w:val="0"/>
              <w:adjustRightInd w:val="0"/>
              <w:jc w:val="both"/>
              <w:textAlignment w:val="baseline"/>
              <w:rPr>
                <w:spacing w:val="-3"/>
                <w:sz w:val="24"/>
                <w:szCs w:val="24"/>
                <w:lang w:eastAsia="x-none"/>
              </w:rPr>
            </w:pPr>
            <w:r w:rsidRPr="004602CE">
              <w:rPr>
                <w:spacing w:val="-3"/>
                <w:sz w:val="24"/>
                <w:szCs w:val="24"/>
                <w:lang w:eastAsia="x-none"/>
              </w:rPr>
              <w:t xml:space="preserve">Запрос </w:t>
            </w:r>
            <w:proofErr w:type="gramStart"/>
            <w:r w:rsidRPr="004602CE">
              <w:rPr>
                <w:spacing w:val="-3"/>
                <w:sz w:val="24"/>
                <w:szCs w:val="24"/>
                <w:lang w:eastAsia="x-none"/>
              </w:rPr>
              <w:t>о предоставлении информации из реестра владельцев ценных бумаг в соответствии с подпунктом</w:t>
            </w:r>
            <w:proofErr w:type="gramEnd"/>
            <w:r w:rsidRPr="004602CE">
              <w:rPr>
                <w:spacing w:val="-3"/>
                <w:sz w:val="24"/>
                <w:szCs w:val="24"/>
                <w:lang w:eastAsia="x-none"/>
              </w:rPr>
              <w:t xml:space="preserve"> 2 пункта 3 статьи 8 Федерального закона «О рынке ценных бумаг»</w:t>
            </w:r>
          </w:p>
        </w:tc>
        <w:tc>
          <w:tcPr>
            <w:tcW w:w="1701" w:type="dxa"/>
            <w:tcBorders>
              <w:top w:val="single" w:sz="4" w:space="0" w:color="auto"/>
              <w:left w:val="double" w:sz="4" w:space="0" w:color="auto"/>
              <w:bottom w:val="single" w:sz="4" w:space="0" w:color="auto"/>
              <w:right w:val="double" w:sz="4" w:space="0" w:color="auto"/>
            </w:tcBorders>
          </w:tcPr>
          <w:p w:rsidR="004602CE" w:rsidRPr="004602CE" w:rsidRDefault="004602CE" w:rsidP="004602CE">
            <w:pPr>
              <w:jc w:val="center"/>
              <w:rPr>
                <w:b/>
                <w:sz w:val="24"/>
                <w:szCs w:val="24"/>
              </w:rPr>
            </w:pPr>
            <w:r w:rsidRPr="004602CE">
              <w:rPr>
                <w:b/>
                <w:sz w:val="24"/>
                <w:szCs w:val="24"/>
                <w:lang w:val="en-US"/>
              </w:rPr>
              <w:t>S01</w:t>
            </w:r>
            <w:r w:rsidRPr="004602CE">
              <w:rPr>
                <w:b/>
                <w:sz w:val="24"/>
                <w:szCs w:val="24"/>
              </w:rPr>
              <w:t>2</w:t>
            </w:r>
          </w:p>
        </w:tc>
      </w:tr>
      <w:tr w:rsidR="004602CE" w:rsidRPr="004602CE" w:rsidTr="004602CE">
        <w:trPr>
          <w:cantSplit/>
        </w:trPr>
        <w:tc>
          <w:tcPr>
            <w:tcW w:w="7797" w:type="dxa"/>
            <w:tcBorders>
              <w:top w:val="single" w:sz="4" w:space="0" w:color="auto"/>
              <w:left w:val="double" w:sz="4" w:space="0" w:color="auto"/>
              <w:bottom w:val="single" w:sz="4" w:space="0" w:color="auto"/>
              <w:right w:val="nil"/>
            </w:tcBorders>
          </w:tcPr>
          <w:p w:rsidR="004602CE" w:rsidRPr="004602CE" w:rsidRDefault="006D78E0" w:rsidP="004602CE">
            <w:pPr>
              <w:widowControl w:val="0"/>
              <w:tabs>
                <w:tab w:val="left" w:pos="-720"/>
              </w:tabs>
              <w:suppressAutoHyphens/>
              <w:overflowPunct w:val="0"/>
              <w:autoSpaceDE w:val="0"/>
              <w:autoSpaceDN w:val="0"/>
              <w:adjustRightInd w:val="0"/>
              <w:jc w:val="both"/>
              <w:textAlignment w:val="baseline"/>
              <w:rPr>
                <w:spacing w:val="-3"/>
                <w:sz w:val="24"/>
                <w:szCs w:val="24"/>
                <w:lang w:eastAsia="x-none"/>
              </w:rPr>
            </w:pPr>
            <w:r>
              <w:rPr>
                <w:spacing w:val="-3"/>
                <w:sz w:val="24"/>
                <w:szCs w:val="24"/>
                <w:lang w:eastAsia="x-none"/>
              </w:rPr>
              <w:t xml:space="preserve">Уведомление о направлении </w:t>
            </w:r>
            <w:r w:rsidR="004602CE" w:rsidRPr="004602CE">
              <w:rPr>
                <w:spacing w:val="-3"/>
                <w:sz w:val="24"/>
                <w:szCs w:val="24"/>
                <w:lang w:eastAsia="x-none"/>
              </w:rPr>
              <w:t>поручений на бумажных носителях</w:t>
            </w:r>
          </w:p>
        </w:tc>
        <w:tc>
          <w:tcPr>
            <w:tcW w:w="1701" w:type="dxa"/>
            <w:tcBorders>
              <w:top w:val="single" w:sz="4" w:space="0" w:color="auto"/>
              <w:left w:val="double" w:sz="4" w:space="0" w:color="auto"/>
              <w:bottom w:val="single" w:sz="4" w:space="0" w:color="auto"/>
              <w:right w:val="double" w:sz="4" w:space="0" w:color="auto"/>
            </w:tcBorders>
          </w:tcPr>
          <w:p w:rsidR="004602CE" w:rsidRPr="004602CE" w:rsidRDefault="004602CE" w:rsidP="004602CE">
            <w:pPr>
              <w:jc w:val="center"/>
              <w:rPr>
                <w:b/>
                <w:sz w:val="24"/>
                <w:szCs w:val="24"/>
              </w:rPr>
            </w:pPr>
            <w:r w:rsidRPr="004602CE">
              <w:rPr>
                <w:b/>
                <w:sz w:val="24"/>
                <w:szCs w:val="24"/>
                <w:lang w:val="en-US"/>
              </w:rPr>
              <w:t>S01</w:t>
            </w:r>
            <w:r w:rsidRPr="004602CE">
              <w:rPr>
                <w:b/>
                <w:sz w:val="24"/>
                <w:szCs w:val="24"/>
              </w:rPr>
              <w:t>4</w:t>
            </w:r>
          </w:p>
        </w:tc>
      </w:tr>
      <w:tr w:rsidR="004602CE" w:rsidRPr="004602CE" w:rsidTr="004602CE">
        <w:trPr>
          <w:cantSplit/>
        </w:trPr>
        <w:tc>
          <w:tcPr>
            <w:tcW w:w="7797" w:type="dxa"/>
            <w:tcBorders>
              <w:top w:val="single" w:sz="4" w:space="0" w:color="auto"/>
              <w:left w:val="double" w:sz="4" w:space="0" w:color="auto"/>
              <w:bottom w:val="single" w:sz="4" w:space="0" w:color="auto"/>
              <w:right w:val="nil"/>
            </w:tcBorders>
          </w:tcPr>
          <w:p w:rsidR="004602CE" w:rsidRPr="004602CE" w:rsidRDefault="004602CE" w:rsidP="004602CE">
            <w:pPr>
              <w:widowControl w:val="0"/>
              <w:tabs>
                <w:tab w:val="left" w:pos="-720"/>
              </w:tabs>
              <w:suppressAutoHyphens/>
              <w:overflowPunct w:val="0"/>
              <w:autoSpaceDE w:val="0"/>
              <w:autoSpaceDN w:val="0"/>
              <w:adjustRightInd w:val="0"/>
              <w:jc w:val="both"/>
              <w:textAlignment w:val="baseline"/>
              <w:rPr>
                <w:spacing w:val="-3"/>
                <w:sz w:val="24"/>
                <w:szCs w:val="24"/>
                <w:lang w:eastAsia="x-none"/>
              </w:rPr>
            </w:pPr>
            <w:r w:rsidRPr="004602CE">
              <w:rPr>
                <w:spacing w:val="-3"/>
                <w:sz w:val="24"/>
                <w:szCs w:val="24"/>
                <w:lang w:eastAsia="x-none"/>
              </w:rPr>
              <w:t>Запрос на предоставление реквизитов банковского счета эмитента</w:t>
            </w:r>
          </w:p>
        </w:tc>
        <w:tc>
          <w:tcPr>
            <w:tcW w:w="1701" w:type="dxa"/>
            <w:tcBorders>
              <w:top w:val="single" w:sz="4" w:space="0" w:color="auto"/>
              <w:left w:val="double" w:sz="4" w:space="0" w:color="auto"/>
              <w:bottom w:val="single" w:sz="4" w:space="0" w:color="auto"/>
              <w:right w:val="double" w:sz="4" w:space="0" w:color="auto"/>
            </w:tcBorders>
          </w:tcPr>
          <w:p w:rsidR="004602CE" w:rsidRPr="004602CE" w:rsidRDefault="004602CE" w:rsidP="004602CE">
            <w:pPr>
              <w:jc w:val="center"/>
              <w:rPr>
                <w:b/>
                <w:sz w:val="24"/>
                <w:szCs w:val="24"/>
                <w:lang w:val="en-US"/>
              </w:rPr>
            </w:pPr>
            <w:r w:rsidRPr="004602CE">
              <w:rPr>
                <w:b/>
                <w:sz w:val="24"/>
                <w:szCs w:val="24"/>
                <w:lang w:val="en-US"/>
              </w:rPr>
              <w:t>S015</w:t>
            </w:r>
          </w:p>
        </w:tc>
      </w:tr>
      <w:tr w:rsidR="004602CE" w:rsidRPr="004602CE" w:rsidTr="004602CE">
        <w:trPr>
          <w:cantSplit/>
        </w:trPr>
        <w:tc>
          <w:tcPr>
            <w:tcW w:w="7797" w:type="dxa"/>
            <w:tcBorders>
              <w:top w:val="single" w:sz="4" w:space="0" w:color="auto"/>
              <w:left w:val="double" w:sz="4" w:space="0" w:color="auto"/>
              <w:bottom w:val="single" w:sz="4" w:space="0" w:color="auto"/>
              <w:right w:val="nil"/>
            </w:tcBorders>
          </w:tcPr>
          <w:p w:rsidR="004602CE" w:rsidRPr="004602CE" w:rsidRDefault="004602CE" w:rsidP="004602CE">
            <w:pPr>
              <w:widowControl w:val="0"/>
              <w:tabs>
                <w:tab w:val="left" w:pos="-720"/>
              </w:tabs>
              <w:suppressAutoHyphens/>
              <w:overflowPunct w:val="0"/>
              <w:autoSpaceDE w:val="0"/>
              <w:autoSpaceDN w:val="0"/>
              <w:adjustRightInd w:val="0"/>
              <w:jc w:val="both"/>
              <w:textAlignment w:val="baseline"/>
              <w:rPr>
                <w:spacing w:val="-3"/>
                <w:sz w:val="24"/>
                <w:szCs w:val="24"/>
                <w:lang w:eastAsia="x-none"/>
              </w:rPr>
            </w:pPr>
            <w:r w:rsidRPr="004602CE">
              <w:rPr>
                <w:sz w:val="24"/>
                <w:szCs w:val="24"/>
              </w:rPr>
              <w:t xml:space="preserve">Уведомление об образовании банковского </w:t>
            </w:r>
            <w:proofErr w:type="gramStart"/>
            <w:r w:rsidRPr="004602CE">
              <w:rPr>
                <w:sz w:val="24"/>
                <w:szCs w:val="24"/>
              </w:rPr>
              <w:t>холдинга/банковской группы/группы компаний</w:t>
            </w:r>
            <w:proofErr w:type="gramEnd"/>
          </w:p>
        </w:tc>
        <w:tc>
          <w:tcPr>
            <w:tcW w:w="1701" w:type="dxa"/>
            <w:tcBorders>
              <w:top w:val="single" w:sz="4" w:space="0" w:color="auto"/>
              <w:left w:val="double" w:sz="4" w:space="0" w:color="auto"/>
              <w:bottom w:val="single" w:sz="4" w:space="0" w:color="auto"/>
              <w:right w:val="double" w:sz="4" w:space="0" w:color="auto"/>
            </w:tcBorders>
          </w:tcPr>
          <w:p w:rsidR="004602CE" w:rsidRPr="004602CE" w:rsidRDefault="004602CE" w:rsidP="004602CE">
            <w:pPr>
              <w:jc w:val="center"/>
              <w:rPr>
                <w:b/>
                <w:sz w:val="24"/>
                <w:szCs w:val="24"/>
                <w:lang w:val="en-US"/>
              </w:rPr>
            </w:pPr>
            <w:r w:rsidRPr="004602CE">
              <w:rPr>
                <w:b/>
                <w:sz w:val="24"/>
                <w:szCs w:val="24"/>
              </w:rPr>
              <w:t>GF082</w:t>
            </w:r>
          </w:p>
        </w:tc>
      </w:tr>
      <w:tr w:rsidR="004602CE" w:rsidRPr="004602CE" w:rsidTr="004602CE">
        <w:trPr>
          <w:cantSplit/>
        </w:trPr>
        <w:tc>
          <w:tcPr>
            <w:tcW w:w="7797" w:type="dxa"/>
            <w:tcBorders>
              <w:top w:val="single" w:sz="4" w:space="0" w:color="auto"/>
              <w:left w:val="double" w:sz="4" w:space="0" w:color="auto"/>
              <w:bottom w:val="single" w:sz="4" w:space="0" w:color="auto"/>
              <w:right w:val="nil"/>
            </w:tcBorders>
          </w:tcPr>
          <w:p w:rsidR="004602CE" w:rsidRPr="004602CE" w:rsidRDefault="004602CE" w:rsidP="004602CE">
            <w:pPr>
              <w:widowControl w:val="0"/>
              <w:tabs>
                <w:tab w:val="left" w:pos="-720"/>
              </w:tabs>
              <w:suppressAutoHyphens/>
              <w:overflowPunct w:val="0"/>
              <w:autoSpaceDE w:val="0"/>
              <w:autoSpaceDN w:val="0"/>
              <w:adjustRightInd w:val="0"/>
              <w:jc w:val="both"/>
              <w:textAlignment w:val="baseline"/>
              <w:rPr>
                <w:sz w:val="24"/>
                <w:szCs w:val="24"/>
              </w:rPr>
            </w:pPr>
            <w:r w:rsidRPr="004602CE">
              <w:rPr>
                <w:sz w:val="24"/>
                <w:szCs w:val="24"/>
              </w:rPr>
              <w:t>Инструкция на участие в Корпоративном действии</w:t>
            </w:r>
          </w:p>
        </w:tc>
        <w:tc>
          <w:tcPr>
            <w:tcW w:w="1701" w:type="dxa"/>
            <w:tcBorders>
              <w:top w:val="single" w:sz="4" w:space="0" w:color="auto"/>
              <w:left w:val="double" w:sz="4" w:space="0" w:color="auto"/>
              <w:bottom w:val="single" w:sz="4" w:space="0" w:color="auto"/>
              <w:right w:val="double" w:sz="4" w:space="0" w:color="auto"/>
            </w:tcBorders>
          </w:tcPr>
          <w:p w:rsidR="004602CE" w:rsidRPr="004602CE" w:rsidRDefault="004602CE" w:rsidP="004602CE">
            <w:pPr>
              <w:jc w:val="center"/>
              <w:rPr>
                <w:b/>
                <w:sz w:val="24"/>
                <w:szCs w:val="24"/>
              </w:rPr>
            </w:pPr>
            <w:r w:rsidRPr="004602CE">
              <w:rPr>
                <w:b/>
                <w:sz w:val="24"/>
                <w:szCs w:val="24"/>
                <w:lang w:val="en-US"/>
              </w:rPr>
              <w:t>CA3</w:t>
            </w:r>
            <w:r w:rsidRPr="004602CE">
              <w:rPr>
                <w:b/>
                <w:sz w:val="24"/>
                <w:szCs w:val="24"/>
              </w:rPr>
              <w:t>31</w:t>
            </w:r>
          </w:p>
        </w:tc>
      </w:tr>
      <w:tr w:rsidR="004602CE" w:rsidRPr="004602CE" w:rsidTr="004602CE">
        <w:trPr>
          <w:cantSplit/>
        </w:trPr>
        <w:tc>
          <w:tcPr>
            <w:tcW w:w="7797" w:type="dxa"/>
            <w:tcBorders>
              <w:top w:val="single" w:sz="4" w:space="0" w:color="auto"/>
              <w:left w:val="double" w:sz="4" w:space="0" w:color="auto"/>
              <w:bottom w:val="single" w:sz="4" w:space="0" w:color="auto"/>
              <w:right w:val="nil"/>
            </w:tcBorders>
          </w:tcPr>
          <w:p w:rsidR="004602CE" w:rsidRPr="004602CE" w:rsidRDefault="004602CE" w:rsidP="004602CE">
            <w:pPr>
              <w:widowControl w:val="0"/>
              <w:tabs>
                <w:tab w:val="left" w:pos="-720"/>
              </w:tabs>
              <w:suppressAutoHyphens/>
              <w:overflowPunct w:val="0"/>
              <w:autoSpaceDE w:val="0"/>
              <w:autoSpaceDN w:val="0"/>
              <w:adjustRightInd w:val="0"/>
              <w:jc w:val="both"/>
              <w:textAlignment w:val="baseline"/>
              <w:rPr>
                <w:sz w:val="24"/>
                <w:szCs w:val="24"/>
              </w:rPr>
            </w:pPr>
            <w:r w:rsidRPr="004602CE">
              <w:rPr>
                <w:sz w:val="24"/>
                <w:szCs w:val="24"/>
              </w:rPr>
              <w:t>Запрос на отмену инструкции на участие в Корпоративном действии</w:t>
            </w:r>
          </w:p>
        </w:tc>
        <w:tc>
          <w:tcPr>
            <w:tcW w:w="1701" w:type="dxa"/>
            <w:tcBorders>
              <w:top w:val="single" w:sz="4" w:space="0" w:color="auto"/>
              <w:left w:val="double" w:sz="4" w:space="0" w:color="auto"/>
              <w:bottom w:val="single" w:sz="4" w:space="0" w:color="auto"/>
              <w:right w:val="double" w:sz="4" w:space="0" w:color="auto"/>
            </w:tcBorders>
          </w:tcPr>
          <w:p w:rsidR="004602CE" w:rsidRPr="004602CE" w:rsidRDefault="004602CE" w:rsidP="004602CE">
            <w:pPr>
              <w:jc w:val="center"/>
              <w:rPr>
                <w:b/>
                <w:sz w:val="24"/>
                <w:szCs w:val="24"/>
              </w:rPr>
            </w:pPr>
            <w:r w:rsidRPr="004602CE">
              <w:rPr>
                <w:b/>
                <w:sz w:val="24"/>
                <w:szCs w:val="24"/>
                <w:lang w:val="en-US"/>
              </w:rPr>
              <w:t>CA</w:t>
            </w:r>
            <w:r w:rsidRPr="004602CE">
              <w:rPr>
                <w:b/>
                <w:sz w:val="24"/>
                <w:szCs w:val="24"/>
              </w:rPr>
              <w:t>401</w:t>
            </w:r>
          </w:p>
        </w:tc>
      </w:tr>
      <w:tr w:rsidR="004602CE" w:rsidRPr="004602CE" w:rsidTr="004602CE">
        <w:trPr>
          <w:cantSplit/>
        </w:trPr>
        <w:tc>
          <w:tcPr>
            <w:tcW w:w="7797" w:type="dxa"/>
            <w:tcBorders>
              <w:top w:val="single" w:sz="4" w:space="0" w:color="auto"/>
              <w:left w:val="double" w:sz="4" w:space="0" w:color="auto"/>
              <w:bottom w:val="double" w:sz="2" w:space="0" w:color="auto"/>
              <w:right w:val="nil"/>
            </w:tcBorders>
          </w:tcPr>
          <w:p w:rsidR="004602CE" w:rsidRPr="004602CE" w:rsidRDefault="004602CE" w:rsidP="004602CE">
            <w:pPr>
              <w:widowControl w:val="0"/>
              <w:tabs>
                <w:tab w:val="left" w:pos="-720"/>
              </w:tabs>
              <w:suppressAutoHyphens/>
              <w:overflowPunct w:val="0"/>
              <w:autoSpaceDE w:val="0"/>
              <w:autoSpaceDN w:val="0"/>
              <w:adjustRightInd w:val="0"/>
              <w:jc w:val="both"/>
              <w:textAlignment w:val="baseline"/>
              <w:rPr>
                <w:sz w:val="24"/>
                <w:szCs w:val="24"/>
              </w:rPr>
            </w:pPr>
            <w:r w:rsidRPr="004602CE">
              <w:rPr>
                <w:sz w:val="24"/>
                <w:szCs w:val="24"/>
              </w:rPr>
              <w:t>Предоставление информации о владельцах ценных бумаг по запросу Депозитария</w:t>
            </w:r>
          </w:p>
        </w:tc>
        <w:tc>
          <w:tcPr>
            <w:tcW w:w="1701" w:type="dxa"/>
            <w:tcBorders>
              <w:top w:val="single" w:sz="4" w:space="0" w:color="auto"/>
              <w:left w:val="double" w:sz="4" w:space="0" w:color="auto"/>
              <w:bottom w:val="double" w:sz="2" w:space="0" w:color="auto"/>
              <w:right w:val="double" w:sz="4" w:space="0" w:color="auto"/>
            </w:tcBorders>
          </w:tcPr>
          <w:p w:rsidR="004602CE" w:rsidRPr="004602CE" w:rsidRDefault="004602CE" w:rsidP="004602CE">
            <w:pPr>
              <w:jc w:val="center"/>
              <w:rPr>
                <w:b/>
                <w:sz w:val="24"/>
                <w:szCs w:val="24"/>
              </w:rPr>
            </w:pPr>
            <w:r w:rsidRPr="004602CE">
              <w:rPr>
                <w:b/>
                <w:sz w:val="24"/>
                <w:szCs w:val="24"/>
                <w:lang w:val="en-US"/>
              </w:rPr>
              <w:t>CA3</w:t>
            </w:r>
            <w:r w:rsidRPr="004602CE">
              <w:rPr>
                <w:b/>
                <w:sz w:val="24"/>
                <w:szCs w:val="24"/>
              </w:rPr>
              <w:t>32</w:t>
            </w:r>
          </w:p>
        </w:tc>
      </w:tr>
    </w:tbl>
    <w:p w:rsidR="004602CE" w:rsidRPr="004602CE" w:rsidRDefault="004602CE" w:rsidP="004602CE">
      <w:pPr>
        <w:rPr>
          <w:b/>
          <w:bCs/>
          <w:sz w:val="24"/>
        </w:rPr>
      </w:pPr>
      <w:r w:rsidRPr="004602CE">
        <w:rPr>
          <w:b/>
          <w:bCs/>
          <w:sz w:val="24"/>
        </w:rPr>
        <w:br w:type="page"/>
      </w:r>
    </w:p>
    <w:p w:rsidR="004602CE" w:rsidRPr="004602CE" w:rsidRDefault="004602CE" w:rsidP="004602CE">
      <w:pPr>
        <w:rPr>
          <w:rFonts w:ascii="Arial" w:hAnsi="Arial"/>
          <w:b/>
          <w:bCs/>
          <w:sz w:val="24"/>
        </w:rPr>
      </w:pPr>
      <w:r w:rsidRPr="004602CE">
        <w:rPr>
          <w:b/>
          <w:bCs/>
          <w:sz w:val="24"/>
        </w:rPr>
        <w:t>2. Образцы документов, которые предоставляют Депоненты</w:t>
      </w:r>
    </w:p>
    <w:p w:rsidR="004602CE" w:rsidRPr="004602CE" w:rsidRDefault="004602CE" w:rsidP="004602CE">
      <w:pPr>
        <w:jc w:val="right"/>
        <w:rPr>
          <w:rFonts w:ascii="Arial" w:hAnsi="Arial"/>
          <w:b/>
          <w:sz w:val="16"/>
        </w:rPr>
      </w:pPr>
    </w:p>
    <w:bookmarkStart w:id="258" w:name="AA001"/>
    <w:bookmarkEnd w:id="258"/>
    <w:p w:rsidR="004602CE" w:rsidRPr="004602CE" w:rsidRDefault="004602CE" w:rsidP="004602CE">
      <w:pPr>
        <w:jc w:val="right"/>
        <w:rPr>
          <w:b/>
          <w:bCs/>
          <w:sz w:val="18"/>
        </w:rPr>
      </w:pPr>
      <w:r w:rsidRPr="004602CE">
        <w:rPr>
          <w:b/>
          <w:bCs/>
          <w:sz w:val="18"/>
        </w:rPr>
        <w:fldChar w:fldCharType="begin"/>
      </w:r>
      <w:r w:rsidRPr="004602CE">
        <w:rPr>
          <w:b/>
          <w:bCs/>
          <w:sz w:val="18"/>
        </w:rPr>
        <w:instrText xml:space="preserve"> HYPERLINK  \l "Перечень_документов" </w:instrText>
      </w:r>
      <w:r w:rsidRPr="004602CE">
        <w:rPr>
          <w:b/>
          <w:bCs/>
          <w:sz w:val="18"/>
        </w:rPr>
        <w:fldChar w:fldCharType="separate"/>
      </w:r>
      <w:r w:rsidRPr="004602CE">
        <w:rPr>
          <w:b/>
          <w:bCs/>
          <w:color w:val="0000FF"/>
          <w:sz w:val="18"/>
        </w:rPr>
        <w:t>Форма AA001</w:t>
      </w:r>
      <w:r w:rsidRPr="004602CE">
        <w:rPr>
          <w:b/>
          <w:bCs/>
          <w:sz w:val="18"/>
        </w:rPr>
        <w:fldChar w:fldCharType="end"/>
      </w:r>
    </w:p>
    <w:p w:rsidR="004602CE" w:rsidRPr="004602CE" w:rsidRDefault="004602CE" w:rsidP="004602CE">
      <w:pPr>
        <w:spacing w:line="200" w:lineRule="exact"/>
        <w:jc w:val="center"/>
        <w:rPr>
          <w:b/>
          <w:sz w:val="22"/>
        </w:rPr>
      </w:pPr>
    </w:p>
    <w:p w:rsidR="004602CE" w:rsidRPr="004602CE" w:rsidRDefault="004602CE" w:rsidP="004602CE">
      <w:pPr>
        <w:spacing w:line="200" w:lineRule="exact"/>
        <w:jc w:val="center"/>
        <w:rPr>
          <w:b/>
          <w:sz w:val="22"/>
        </w:rPr>
      </w:pPr>
    </w:p>
    <w:tbl>
      <w:tblPr>
        <w:tblW w:w="9995" w:type="dxa"/>
        <w:tblInd w:w="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84"/>
        <w:gridCol w:w="1596"/>
        <w:gridCol w:w="896"/>
        <w:gridCol w:w="2893"/>
        <w:gridCol w:w="2426"/>
      </w:tblGrid>
      <w:tr w:rsidR="004602CE" w:rsidRPr="004602CE" w:rsidTr="004602CE">
        <w:trPr>
          <w:trHeight w:hRule="exact" w:val="200"/>
        </w:trPr>
        <w:tc>
          <w:tcPr>
            <w:tcW w:w="3780"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widowControl w:val="0"/>
              <w:rPr>
                <w:b/>
                <w:i/>
                <w:sz w:val="16"/>
                <w:szCs w:val="24"/>
              </w:rPr>
            </w:pPr>
            <w:r w:rsidRPr="004602CE">
              <w:rPr>
                <w:sz w:val="24"/>
                <w:szCs w:val="24"/>
              </w:rPr>
              <w:br w:type="page"/>
            </w:r>
            <w:r w:rsidRPr="004602CE">
              <w:rPr>
                <w:sz w:val="16"/>
                <w:szCs w:val="24"/>
              </w:rPr>
              <w:br w:type="page"/>
            </w:r>
            <w:r w:rsidRPr="004602CE">
              <w:rPr>
                <w:b/>
                <w:i/>
                <w:sz w:val="16"/>
                <w:szCs w:val="24"/>
              </w:rPr>
              <w:t>Приложение №</w:t>
            </w:r>
          </w:p>
          <w:p w:rsidR="004602CE" w:rsidRPr="004602CE" w:rsidRDefault="004602CE" w:rsidP="004602CE">
            <w:pPr>
              <w:widowControl w:val="0"/>
              <w:rPr>
                <w:b/>
                <w:i/>
                <w:sz w:val="16"/>
                <w:szCs w:val="24"/>
              </w:rPr>
            </w:pPr>
          </w:p>
        </w:tc>
        <w:tc>
          <w:tcPr>
            <w:tcW w:w="896" w:type="dxa"/>
            <w:tcBorders>
              <w:top w:val="nil"/>
              <w:left w:val="single" w:sz="4" w:space="0" w:color="auto"/>
              <w:bottom w:val="nil"/>
              <w:right w:val="single" w:sz="4" w:space="0" w:color="auto"/>
            </w:tcBorders>
          </w:tcPr>
          <w:p w:rsidR="004602CE" w:rsidRPr="004602CE" w:rsidRDefault="004602CE" w:rsidP="004602CE">
            <w:pPr>
              <w:widowControl w:val="0"/>
              <w:rPr>
                <w:b/>
                <w:i/>
                <w:sz w:val="16"/>
                <w:szCs w:val="24"/>
              </w:rPr>
            </w:pPr>
          </w:p>
        </w:tc>
        <w:tc>
          <w:tcPr>
            <w:tcW w:w="2893" w:type="dxa"/>
            <w:tcBorders>
              <w:top w:val="single" w:sz="4" w:space="0" w:color="auto"/>
              <w:left w:val="single" w:sz="4" w:space="0" w:color="auto"/>
              <w:bottom w:val="single" w:sz="4" w:space="0" w:color="auto"/>
              <w:right w:val="single" w:sz="4" w:space="0" w:color="auto"/>
            </w:tcBorders>
            <w:shd w:val="clear" w:color="auto" w:fill="auto"/>
          </w:tcPr>
          <w:p w:rsidR="004602CE" w:rsidRPr="004602CE" w:rsidRDefault="004602CE" w:rsidP="004602CE">
            <w:pPr>
              <w:widowControl w:val="0"/>
              <w:rPr>
                <w:b/>
                <w:i/>
                <w:sz w:val="16"/>
                <w:szCs w:val="24"/>
              </w:rPr>
            </w:pPr>
            <w:r w:rsidRPr="004602CE">
              <w:rPr>
                <w:b/>
                <w:i/>
                <w:sz w:val="16"/>
                <w:szCs w:val="24"/>
              </w:rPr>
              <w:t>Идентификационный код клиента</w:t>
            </w:r>
          </w:p>
        </w:tc>
        <w:tc>
          <w:tcPr>
            <w:tcW w:w="2426" w:type="dxa"/>
            <w:tcBorders>
              <w:left w:val="single" w:sz="4" w:space="0" w:color="auto"/>
              <w:bottom w:val="single" w:sz="6" w:space="0" w:color="000000"/>
            </w:tcBorders>
          </w:tcPr>
          <w:p w:rsidR="004602CE" w:rsidRPr="004602CE" w:rsidRDefault="004602CE" w:rsidP="004602CE">
            <w:pPr>
              <w:widowControl w:val="0"/>
              <w:jc w:val="center"/>
              <w:rPr>
                <w:b/>
                <w:i/>
                <w:spacing w:val="20"/>
                <w:sz w:val="16"/>
                <w:szCs w:val="24"/>
              </w:rPr>
            </w:pPr>
            <w:r w:rsidRPr="004602CE">
              <w:rPr>
                <w:b/>
                <w:i/>
                <w:spacing w:val="20"/>
                <w:sz w:val="16"/>
                <w:szCs w:val="24"/>
              </w:rPr>
              <w:t>Депозитарный код</w:t>
            </w:r>
          </w:p>
        </w:tc>
      </w:tr>
      <w:tr w:rsidR="004602CE" w:rsidRPr="004602CE" w:rsidTr="004602CE">
        <w:trPr>
          <w:trHeight w:val="225"/>
        </w:trPr>
        <w:tc>
          <w:tcPr>
            <w:tcW w:w="2184" w:type="dxa"/>
            <w:tcBorders>
              <w:right w:val="single" w:sz="4" w:space="0" w:color="auto"/>
            </w:tcBorders>
          </w:tcPr>
          <w:p w:rsidR="004602CE" w:rsidRPr="004602CE" w:rsidRDefault="004602CE" w:rsidP="004602CE">
            <w:pPr>
              <w:widowControl w:val="0"/>
              <w:jc w:val="center"/>
              <w:rPr>
                <w:i/>
                <w:sz w:val="16"/>
                <w:szCs w:val="24"/>
              </w:rPr>
            </w:pPr>
            <w:r w:rsidRPr="004602CE">
              <w:rPr>
                <w:i/>
                <w:sz w:val="16"/>
                <w:szCs w:val="24"/>
              </w:rPr>
              <w:t>Номер документа</w:t>
            </w:r>
          </w:p>
        </w:tc>
        <w:tc>
          <w:tcPr>
            <w:tcW w:w="1596"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widowControl w:val="0"/>
              <w:jc w:val="center"/>
              <w:rPr>
                <w:i/>
                <w:sz w:val="16"/>
                <w:szCs w:val="24"/>
              </w:rPr>
            </w:pPr>
            <w:r w:rsidRPr="004602CE">
              <w:rPr>
                <w:i/>
                <w:sz w:val="16"/>
                <w:szCs w:val="24"/>
              </w:rPr>
              <w:t>Дата</w:t>
            </w:r>
          </w:p>
        </w:tc>
        <w:tc>
          <w:tcPr>
            <w:tcW w:w="896" w:type="dxa"/>
            <w:tcBorders>
              <w:top w:val="nil"/>
              <w:left w:val="single" w:sz="4" w:space="0" w:color="auto"/>
              <w:bottom w:val="nil"/>
              <w:right w:val="single" w:sz="4" w:space="0" w:color="auto"/>
            </w:tcBorders>
          </w:tcPr>
          <w:p w:rsidR="004602CE" w:rsidRPr="004602CE" w:rsidRDefault="004602CE" w:rsidP="004602CE">
            <w:pPr>
              <w:widowControl w:val="0"/>
              <w:jc w:val="center"/>
              <w:rPr>
                <w:sz w:val="16"/>
                <w:szCs w:val="24"/>
              </w:rPr>
            </w:pPr>
          </w:p>
        </w:tc>
        <w:tc>
          <w:tcPr>
            <w:tcW w:w="2893" w:type="dxa"/>
            <w:tcBorders>
              <w:top w:val="single" w:sz="4" w:space="0" w:color="auto"/>
              <w:left w:val="single" w:sz="4" w:space="0" w:color="auto"/>
              <w:bottom w:val="single" w:sz="4" w:space="0" w:color="auto"/>
              <w:right w:val="single" w:sz="4" w:space="0" w:color="auto"/>
            </w:tcBorders>
            <w:shd w:val="clear" w:color="auto" w:fill="auto"/>
          </w:tcPr>
          <w:p w:rsidR="004602CE" w:rsidRPr="004602CE" w:rsidRDefault="004602CE" w:rsidP="004602CE">
            <w:pPr>
              <w:widowControl w:val="0"/>
              <w:jc w:val="center"/>
              <w:rPr>
                <w:sz w:val="16"/>
                <w:szCs w:val="24"/>
              </w:rPr>
            </w:pPr>
          </w:p>
        </w:tc>
        <w:tc>
          <w:tcPr>
            <w:tcW w:w="2426" w:type="dxa"/>
            <w:tcBorders>
              <w:left w:val="single" w:sz="4" w:space="0" w:color="auto"/>
              <w:bottom w:val="single" w:sz="4" w:space="0" w:color="auto"/>
            </w:tcBorders>
          </w:tcPr>
          <w:p w:rsidR="004602CE" w:rsidRPr="004602CE" w:rsidRDefault="004602CE" w:rsidP="004602CE">
            <w:pPr>
              <w:widowControl w:val="0"/>
              <w:jc w:val="center"/>
              <w:rPr>
                <w:sz w:val="16"/>
                <w:szCs w:val="24"/>
              </w:rPr>
            </w:pPr>
          </w:p>
        </w:tc>
      </w:tr>
      <w:tr w:rsidR="004602CE" w:rsidRPr="004602CE" w:rsidTr="004602CE">
        <w:trPr>
          <w:trHeight w:val="225"/>
        </w:trPr>
        <w:tc>
          <w:tcPr>
            <w:tcW w:w="2184" w:type="dxa"/>
            <w:tcBorders>
              <w:right w:val="single" w:sz="4" w:space="0" w:color="auto"/>
            </w:tcBorders>
          </w:tcPr>
          <w:p w:rsidR="004602CE" w:rsidRPr="004602CE" w:rsidRDefault="004602CE" w:rsidP="004602CE">
            <w:pPr>
              <w:widowControl w:val="0"/>
              <w:jc w:val="center"/>
              <w:rPr>
                <w:i/>
                <w:sz w:val="19"/>
                <w:szCs w:val="24"/>
              </w:rPr>
            </w:pPr>
          </w:p>
        </w:tc>
        <w:tc>
          <w:tcPr>
            <w:tcW w:w="1596"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widowControl w:val="0"/>
              <w:jc w:val="center"/>
              <w:rPr>
                <w:i/>
                <w:sz w:val="19"/>
                <w:szCs w:val="24"/>
              </w:rPr>
            </w:pPr>
          </w:p>
        </w:tc>
        <w:tc>
          <w:tcPr>
            <w:tcW w:w="896" w:type="dxa"/>
            <w:tcBorders>
              <w:top w:val="nil"/>
              <w:left w:val="single" w:sz="4" w:space="0" w:color="auto"/>
              <w:bottom w:val="nil"/>
              <w:right w:val="single" w:sz="4" w:space="0" w:color="auto"/>
            </w:tcBorders>
          </w:tcPr>
          <w:p w:rsidR="004602CE" w:rsidRPr="004602CE" w:rsidRDefault="004602CE" w:rsidP="004602CE">
            <w:pPr>
              <w:widowControl w:val="0"/>
              <w:jc w:val="center"/>
              <w:rPr>
                <w:sz w:val="19"/>
                <w:szCs w:val="24"/>
              </w:rPr>
            </w:pPr>
          </w:p>
        </w:tc>
        <w:tc>
          <w:tcPr>
            <w:tcW w:w="2893" w:type="dxa"/>
            <w:tcBorders>
              <w:top w:val="single" w:sz="4" w:space="0" w:color="auto"/>
              <w:left w:val="single" w:sz="4" w:space="0" w:color="auto"/>
              <w:bottom w:val="single" w:sz="4" w:space="0" w:color="auto"/>
              <w:right w:val="single" w:sz="4" w:space="0" w:color="auto"/>
            </w:tcBorders>
            <w:shd w:val="clear" w:color="auto" w:fill="auto"/>
          </w:tcPr>
          <w:p w:rsidR="004602CE" w:rsidRPr="004602CE" w:rsidRDefault="004602CE" w:rsidP="004602CE">
            <w:pPr>
              <w:widowControl w:val="0"/>
              <w:jc w:val="center"/>
              <w:rPr>
                <w:sz w:val="19"/>
                <w:szCs w:val="24"/>
              </w:rPr>
            </w:pPr>
          </w:p>
        </w:tc>
        <w:tc>
          <w:tcPr>
            <w:tcW w:w="2426" w:type="dxa"/>
            <w:tcBorders>
              <w:top w:val="single" w:sz="4" w:space="0" w:color="auto"/>
              <w:left w:val="single" w:sz="4" w:space="0" w:color="auto"/>
            </w:tcBorders>
          </w:tcPr>
          <w:p w:rsidR="004602CE" w:rsidRPr="004602CE" w:rsidRDefault="004602CE" w:rsidP="004602CE">
            <w:pPr>
              <w:widowControl w:val="0"/>
              <w:jc w:val="center"/>
              <w:rPr>
                <w:sz w:val="19"/>
                <w:szCs w:val="24"/>
              </w:rPr>
            </w:pPr>
          </w:p>
        </w:tc>
      </w:tr>
    </w:tbl>
    <w:p w:rsidR="004602CE" w:rsidRPr="004602CE" w:rsidRDefault="001A6C19" w:rsidP="004602CE">
      <w:pPr>
        <w:widowControl w:val="0"/>
        <w:spacing w:line="200" w:lineRule="exact"/>
        <w:jc w:val="center"/>
        <w:rPr>
          <w:b/>
          <w:sz w:val="22"/>
          <w:szCs w:val="24"/>
        </w:rPr>
      </w:pPr>
      <w:r>
        <w:rPr>
          <w:noProof/>
        </w:rPr>
        <mc:AlternateContent>
          <mc:Choice Requires="wps">
            <w:drawing>
              <wp:anchor distT="0" distB="0" distL="114300" distR="114300" simplePos="0" relativeHeight="251673600" behindDoc="0" locked="0" layoutInCell="0" allowOverlap="1">
                <wp:simplePos x="0" y="0"/>
                <wp:positionH relativeFrom="column">
                  <wp:posOffset>5989320</wp:posOffset>
                </wp:positionH>
                <wp:positionV relativeFrom="paragraph">
                  <wp:posOffset>40640</wp:posOffset>
                </wp:positionV>
                <wp:extent cx="274320" cy="274320"/>
                <wp:effectExtent l="0" t="0" r="11430" b="11430"/>
                <wp:wrapNone/>
                <wp:docPr id="189"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B40B19" w:rsidRDefault="00B40B19" w:rsidP="004602CE">
                            <w:pPr>
                              <w:rPr>
                                <w:b/>
                                <w:lang w:val="en-US"/>
                              </w:rPr>
                            </w:pPr>
                            <w:r>
                              <w:rPr>
                                <w:b/>
                                <w:lang w:val="en-US"/>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471.6pt;margin-top:3.2pt;width:21.6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" o:allowincell="f">
                <v:textbox>
                  <w:txbxContent>
                    <w:p w:rsidR="00B40B19" w:rsidRDefault="00B40B19" w:rsidP="004602CE">
                      <w:pPr>
                        <w:rPr>
                          <w:b/>
                          <w:lang w:val="en-US"/>
                        </w:rPr>
                      </w:pPr>
                      <w:r>
                        <w:rPr>
                          <w:b/>
                          <w:lang w:val="en-US"/>
                        </w:rPr>
                        <w:t>J</w:t>
                      </w:r>
                    </w:p>
                  </w:txbxContent>
                </v:textbox>
              </v:shape>
            </w:pict>
          </mc:Fallback>
        </mc:AlternateContent>
      </w:r>
    </w:p>
    <w:p w:rsidR="004602CE" w:rsidRPr="004602CE" w:rsidRDefault="004602CE" w:rsidP="004602CE">
      <w:pPr>
        <w:widowControl w:val="0"/>
        <w:spacing w:line="200" w:lineRule="exact"/>
        <w:jc w:val="center"/>
        <w:rPr>
          <w:b/>
          <w:sz w:val="22"/>
          <w:szCs w:val="24"/>
        </w:rPr>
      </w:pPr>
      <w:r w:rsidRPr="004602CE">
        <w:rPr>
          <w:b/>
          <w:sz w:val="22"/>
          <w:szCs w:val="24"/>
        </w:rPr>
        <w:t xml:space="preserve">Анкета юридического лица </w:t>
      </w:r>
    </w:p>
    <w:p w:rsidR="004602CE" w:rsidRPr="004602CE" w:rsidRDefault="004602CE" w:rsidP="004602CE">
      <w:pPr>
        <w:widowControl w:val="0"/>
        <w:spacing w:line="200" w:lineRule="exact"/>
        <w:jc w:val="center"/>
        <w:rPr>
          <w:b/>
          <w:sz w:val="22"/>
          <w:szCs w:val="24"/>
        </w:rPr>
      </w:pPr>
    </w:p>
    <w:p w:rsidR="004602CE" w:rsidRPr="004602CE" w:rsidRDefault="004602CE" w:rsidP="004602CE">
      <w:pPr>
        <w:widowControl w:val="0"/>
        <w:shd w:val="clear" w:color="auto" w:fill="C0C0C0"/>
        <w:ind w:right="113"/>
        <w:rPr>
          <w:b/>
          <w:i/>
          <w:sz w:val="24"/>
          <w:szCs w:val="24"/>
        </w:rPr>
      </w:pPr>
      <w:r w:rsidRPr="004602CE">
        <w:rPr>
          <w:b/>
          <w:i/>
          <w:sz w:val="24"/>
          <w:szCs w:val="24"/>
        </w:rPr>
        <w:t>Общая информация о юридическом лице</w:t>
      </w:r>
    </w:p>
    <w:tbl>
      <w:tblPr>
        <w:tblW w:w="9953" w:type="dxa"/>
        <w:tblInd w:w="85" w:type="dxa"/>
        <w:tblLayout w:type="fixed"/>
        <w:tblCellMar>
          <w:left w:w="85" w:type="dxa"/>
          <w:right w:w="85" w:type="dxa"/>
        </w:tblCellMar>
        <w:tblLook w:val="0000" w:firstRow="0" w:lastRow="0" w:firstColumn="0" w:lastColumn="0" w:noHBand="0" w:noVBand="0"/>
      </w:tblPr>
      <w:tblGrid>
        <w:gridCol w:w="2044"/>
        <w:gridCol w:w="26"/>
        <w:gridCol w:w="271"/>
        <w:gridCol w:w="299"/>
        <w:gridCol w:w="298"/>
        <w:gridCol w:w="32"/>
        <w:gridCol w:w="149"/>
        <w:gridCol w:w="29"/>
        <w:gridCol w:w="89"/>
        <w:gridCol w:w="81"/>
        <w:gridCol w:w="14"/>
        <w:gridCol w:w="190"/>
        <w:gridCol w:w="904"/>
        <w:gridCol w:w="120"/>
        <w:gridCol w:w="232"/>
        <w:gridCol w:w="86"/>
        <w:gridCol w:w="1174"/>
        <w:gridCol w:w="192"/>
        <w:gridCol w:w="3723"/>
      </w:tblGrid>
      <w:tr w:rsidR="004602CE" w:rsidRPr="004602CE" w:rsidTr="004602CE">
        <w:trPr>
          <w:trHeight w:val="200"/>
        </w:trPr>
        <w:tc>
          <w:tcPr>
            <w:tcW w:w="3522" w:type="dxa"/>
            <w:gridSpan w:val="12"/>
            <w:vAlign w:val="bottom"/>
          </w:tcPr>
          <w:p w:rsidR="004602CE" w:rsidRPr="004602CE" w:rsidRDefault="004602CE" w:rsidP="004602CE">
            <w:pPr>
              <w:widowControl w:val="0"/>
              <w:rPr>
                <w:b/>
                <w:sz w:val="16"/>
                <w:szCs w:val="24"/>
              </w:rPr>
            </w:pPr>
            <w:r w:rsidRPr="004602CE">
              <w:rPr>
                <w:b/>
                <w:sz w:val="16"/>
                <w:szCs w:val="24"/>
              </w:rPr>
              <w:t>Полное наименование на русском языке</w:t>
            </w:r>
          </w:p>
        </w:tc>
        <w:tc>
          <w:tcPr>
            <w:tcW w:w="6431" w:type="dxa"/>
            <w:gridSpan w:val="7"/>
            <w:vAlign w:val="bottom"/>
          </w:tcPr>
          <w:p w:rsidR="004602CE" w:rsidRPr="004602CE" w:rsidRDefault="004602CE" w:rsidP="004602CE">
            <w:pPr>
              <w:widowControl w:val="0"/>
              <w:spacing w:before="120"/>
              <w:rPr>
                <w:b/>
                <w:sz w:val="16"/>
                <w:szCs w:val="24"/>
              </w:rPr>
            </w:pPr>
            <w:r w:rsidRPr="004602CE">
              <w:rPr>
                <w:b/>
                <w:sz w:val="16"/>
                <w:szCs w:val="24"/>
              </w:rPr>
              <w:t>___________________________________________________________________________</w:t>
            </w:r>
          </w:p>
        </w:tc>
      </w:tr>
      <w:tr w:rsidR="004602CE" w:rsidRPr="004602CE" w:rsidTr="004602CE">
        <w:trPr>
          <w:trHeight w:val="200"/>
        </w:trPr>
        <w:tc>
          <w:tcPr>
            <w:tcW w:w="9953" w:type="dxa"/>
            <w:gridSpan w:val="19"/>
            <w:vAlign w:val="bottom"/>
          </w:tcPr>
          <w:p w:rsidR="004602CE" w:rsidRPr="004602CE" w:rsidRDefault="004602CE" w:rsidP="004602CE">
            <w:pPr>
              <w:widowControl w:val="0"/>
              <w:spacing w:before="120"/>
              <w:rPr>
                <w:b/>
                <w:sz w:val="16"/>
                <w:szCs w:val="24"/>
              </w:rPr>
            </w:pPr>
            <w:r w:rsidRPr="004602CE">
              <w:rPr>
                <w:b/>
                <w:sz w:val="16"/>
                <w:szCs w:val="24"/>
              </w:rPr>
              <w:t>_______________________________________________________________________________________________________________________</w:t>
            </w:r>
          </w:p>
        </w:tc>
      </w:tr>
      <w:tr w:rsidR="004602CE" w:rsidRPr="004602CE" w:rsidTr="004602CE">
        <w:trPr>
          <w:trHeight w:val="225"/>
        </w:trPr>
        <w:tc>
          <w:tcPr>
            <w:tcW w:w="4546" w:type="dxa"/>
            <w:gridSpan w:val="14"/>
            <w:vAlign w:val="bottom"/>
          </w:tcPr>
          <w:p w:rsidR="004602CE" w:rsidRPr="004602CE" w:rsidRDefault="004602CE" w:rsidP="004602CE">
            <w:pPr>
              <w:widowControl w:val="0"/>
              <w:spacing w:before="120" w:line="200" w:lineRule="exact"/>
              <w:rPr>
                <w:b/>
                <w:sz w:val="16"/>
                <w:szCs w:val="24"/>
              </w:rPr>
            </w:pPr>
            <w:r w:rsidRPr="004602CE">
              <w:rPr>
                <w:b/>
                <w:sz w:val="16"/>
                <w:szCs w:val="24"/>
              </w:rPr>
              <w:t>Сокращенное (краткое) наименование на русском языке</w:t>
            </w:r>
          </w:p>
        </w:tc>
        <w:tc>
          <w:tcPr>
            <w:tcW w:w="5407" w:type="dxa"/>
            <w:gridSpan w:val="5"/>
            <w:vAlign w:val="bottom"/>
          </w:tcPr>
          <w:p w:rsidR="004602CE" w:rsidRPr="004602CE" w:rsidRDefault="004602CE" w:rsidP="004602CE">
            <w:pPr>
              <w:widowControl w:val="0"/>
              <w:spacing w:line="200" w:lineRule="exact"/>
              <w:rPr>
                <w:b/>
                <w:sz w:val="16"/>
                <w:szCs w:val="24"/>
              </w:rPr>
            </w:pPr>
            <w:r w:rsidRPr="004602CE">
              <w:rPr>
                <w:b/>
                <w:sz w:val="16"/>
                <w:szCs w:val="24"/>
              </w:rPr>
              <w:t>______________________________________________________________</w:t>
            </w:r>
          </w:p>
        </w:tc>
      </w:tr>
      <w:tr w:rsidR="004602CE" w:rsidRPr="004602CE" w:rsidTr="004602CE">
        <w:trPr>
          <w:trHeight w:val="225"/>
        </w:trPr>
        <w:tc>
          <w:tcPr>
            <w:tcW w:w="9953" w:type="dxa"/>
            <w:gridSpan w:val="19"/>
            <w:shd w:val="clear" w:color="auto" w:fill="auto"/>
            <w:vAlign w:val="bottom"/>
          </w:tcPr>
          <w:p w:rsidR="004602CE" w:rsidRPr="004602CE" w:rsidRDefault="004602CE" w:rsidP="004602CE">
            <w:pPr>
              <w:widowControl w:val="0"/>
              <w:spacing w:before="120" w:line="200" w:lineRule="exact"/>
              <w:rPr>
                <w:b/>
                <w:sz w:val="16"/>
                <w:szCs w:val="24"/>
              </w:rPr>
            </w:pPr>
            <w:r w:rsidRPr="004602CE">
              <w:rPr>
                <w:b/>
                <w:sz w:val="16"/>
                <w:szCs w:val="24"/>
              </w:rPr>
              <w:t>_______________________________________________________________________________________________________________________</w:t>
            </w:r>
          </w:p>
        </w:tc>
      </w:tr>
      <w:tr w:rsidR="004602CE" w:rsidRPr="004602CE" w:rsidTr="004602CE">
        <w:trPr>
          <w:trHeight w:val="225"/>
        </w:trPr>
        <w:tc>
          <w:tcPr>
            <w:tcW w:w="4546" w:type="dxa"/>
            <w:gridSpan w:val="14"/>
            <w:vAlign w:val="bottom"/>
          </w:tcPr>
          <w:p w:rsidR="004602CE" w:rsidRPr="004602CE" w:rsidRDefault="004602CE" w:rsidP="004602CE">
            <w:pPr>
              <w:widowControl w:val="0"/>
              <w:spacing w:before="120"/>
              <w:rPr>
                <w:b/>
                <w:sz w:val="16"/>
                <w:szCs w:val="24"/>
              </w:rPr>
            </w:pPr>
            <w:r w:rsidRPr="004602CE">
              <w:rPr>
                <w:b/>
                <w:sz w:val="16"/>
                <w:szCs w:val="24"/>
              </w:rPr>
              <w:t xml:space="preserve">Полное наименование на </w:t>
            </w:r>
            <w:r w:rsidR="006D78E0">
              <w:rPr>
                <w:b/>
                <w:sz w:val="16"/>
                <w:szCs w:val="24"/>
              </w:rPr>
              <w:t xml:space="preserve">иностранном </w:t>
            </w:r>
            <w:r w:rsidRPr="004602CE">
              <w:rPr>
                <w:b/>
                <w:sz w:val="16"/>
                <w:szCs w:val="24"/>
              </w:rPr>
              <w:t>языке</w:t>
            </w:r>
          </w:p>
        </w:tc>
        <w:tc>
          <w:tcPr>
            <w:tcW w:w="5407" w:type="dxa"/>
            <w:gridSpan w:val="5"/>
            <w:vAlign w:val="bottom"/>
          </w:tcPr>
          <w:p w:rsidR="004602CE" w:rsidRPr="004602CE" w:rsidRDefault="004602CE" w:rsidP="004602CE">
            <w:pPr>
              <w:widowControl w:val="0"/>
              <w:rPr>
                <w:b/>
                <w:sz w:val="16"/>
                <w:szCs w:val="24"/>
              </w:rPr>
            </w:pPr>
            <w:r w:rsidRPr="004602CE">
              <w:rPr>
                <w:b/>
                <w:sz w:val="16"/>
                <w:szCs w:val="24"/>
              </w:rPr>
              <w:t>______________________________________________________________</w:t>
            </w:r>
          </w:p>
        </w:tc>
      </w:tr>
      <w:tr w:rsidR="004602CE" w:rsidRPr="004602CE" w:rsidTr="004602CE">
        <w:trPr>
          <w:trHeight w:val="225"/>
        </w:trPr>
        <w:tc>
          <w:tcPr>
            <w:tcW w:w="9953" w:type="dxa"/>
            <w:gridSpan w:val="19"/>
            <w:vAlign w:val="bottom"/>
          </w:tcPr>
          <w:p w:rsidR="004602CE" w:rsidRPr="004602CE" w:rsidRDefault="004602CE" w:rsidP="004602CE">
            <w:pPr>
              <w:widowControl w:val="0"/>
              <w:spacing w:before="120"/>
              <w:rPr>
                <w:b/>
                <w:sz w:val="16"/>
                <w:szCs w:val="24"/>
              </w:rPr>
            </w:pPr>
            <w:r w:rsidRPr="004602CE">
              <w:rPr>
                <w:b/>
                <w:sz w:val="16"/>
                <w:szCs w:val="24"/>
              </w:rPr>
              <w:t>_______________________________________________________________________________________________________________________</w:t>
            </w:r>
          </w:p>
        </w:tc>
      </w:tr>
      <w:tr w:rsidR="004602CE" w:rsidRPr="004602CE" w:rsidTr="004602CE">
        <w:trPr>
          <w:trHeight w:val="200"/>
        </w:trPr>
        <w:tc>
          <w:tcPr>
            <w:tcW w:w="4778" w:type="dxa"/>
            <w:gridSpan w:val="15"/>
            <w:vAlign w:val="bottom"/>
          </w:tcPr>
          <w:p w:rsidR="004602CE" w:rsidRPr="004602CE" w:rsidRDefault="004602CE" w:rsidP="004602CE">
            <w:pPr>
              <w:widowControl w:val="0"/>
              <w:spacing w:line="200" w:lineRule="exact"/>
              <w:rPr>
                <w:b/>
                <w:sz w:val="16"/>
                <w:szCs w:val="24"/>
              </w:rPr>
            </w:pPr>
            <w:r w:rsidRPr="004602CE">
              <w:rPr>
                <w:b/>
                <w:sz w:val="16"/>
                <w:szCs w:val="24"/>
              </w:rPr>
              <w:t>Сокращенное (краткое) наименование на иностранном языке</w:t>
            </w:r>
          </w:p>
        </w:tc>
        <w:tc>
          <w:tcPr>
            <w:tcW w:w="5175" w:type="dxa"/>
            <w:gridSpan w:val="4"/>
            <w:vAlign w:val="bottom"/>
          </w:tcPr>
          <w:p w:rsidR="004602CE" w:rsidRPr="004602CE" w:rsidRDefault="004602CE" w:rsidP="004602CE">
            <w:pPr>
              <w:widowControl w:val="0"/>
              <w:spacing w:before="120" w:line="200" w:lineRule="exact"/>
              <w:rPr>
                <w:b/>
                <w:sz w:val="16"/>
                <w:szCs w:val="24"/>
              </w:rPr>
            </w:pPr>
            <w:r w:rsidRPr="004602CE">
              <w:rPr>
                <w:b/>
                <w:sz w:val="16"/>
                <w:szCs w:val="24"/>
              </w:rPr>
              <w:t>___________________________________________________________</w:t>
            </w:r>
          </w:p>
        </w:tc>
      </w:tr>
      <w:tr w:rsidR="004602CE" w:rsidRPr="004602CE" w:rsidTr="004602CE">
        <w:trPr>
          <w:trHeight w:val="200"/>
        </w:trPr>
        <w:tc>
          <w:tcPr>
            <w:tcW w:w="9953" w:type="dxa"/>
            <w:gridSpan w:val="19"/>
            <w:shd w:val="clear" w:color="auto" w:fill="auto"/>
            <w:vAlign w:val="bottom"/>
          </w:tcPr>
          <w:p w:rsidR="004602CE" w:rsidRPr="004602CE" w:rsidRDefault="004602CE" w:rsidP="004602CE">
            <w:pPr>
              <w:widowControl w:val="0"/>
              <w:spacing w:before="120" w:line="200" w:lineRule="exact"/>
              <w:rPr>
                <w:b/>
                <w:sz w:val="16"/>
                <w:szCs w:val="24"/>
              </w:rPr>
            </w:pPr>
            <w:r w:rsidRPr="004602CE">
              <w:rPr>
                <w:b/>
                <w:sz w:val="16"/>
                <w:szCs w:val="24"/>
              </w:rPr>
              <w:t>_______________________________________________________________________________________________________________________</w:t>
            </w:r>
          </w:p>
        </w:tc>
      </w:tr>
      <w:tr w:rsidR="004602CE" w:rsidRPr="004602CE" w:rsidTr="004602CE">
        <w:trPr>
          <w:trHeight w:val="200"/>
        </w:trPr>
        <w:tc>
          <w:tcPr>
            <w:tcW w:w="3148" w:type="dxa"/>
            <w:gridSpan w:val="8"/>
            <w:vAlign w:val="bottom"/>
          </w:tcPr>
          <w:p w:rsidR="004602CE" w:rsidRPr="004602CE" w:rsidRDefault="004602CE" w:rsidP="004602CE">
            <w:pPr>
              <w:widowControl w:val="0"/>
              <w:spacing w:line="200" w:lineRule="exact"/>
              <w:rPr>
                <w:b/>
                <w:sz w:val="16"/>
                <w:szCs w:val="24"/>
              </w:rPr>
            </w:pPr>
            <w:r w:rsidRPr="004602CE">
              <w:rPr>
                <w:b/>
                <w:sz w:val="16"/>
                <w:szCs w:val="24"/>
              </w:rPr>
              <w:t xml:space="preserve">Организационно-правовая форма </w:t>
            </w:r>
          </w:p>
        </w:tc>
        <w:tc>
          <w:tcPr>
            <w:tcW w:w="6805" w:type="dxa"/>
            <w:gridSpan w:val="11"/>
            <w:vAlign w:val="bottom"/>
          </w:tcPr>
          <w:p w:rsidR="004602CE" w:rsidRPr="004602CE" w:rsidRDefault="004602CE" w:rsidP="004602CE">
            <w:pPr>
              <w:widowControl w:val="0"/>
              <w:spacing w:before="120" w:line="200" w:lineRule="exact"/>
              <w:rPr>
                <w:b/>
                <w:sz w:val="16"/>
                <w:szCs w:val="24"/>
              </w:rPr>
            </w:pPr>
            <w:r w:rsidRPr="004602CE">
              <w:rPr>
                <w:b/>
                <w:sz w:val="16"/>
                <w:szCs w:val="24"/>
              </w:rPr>
              <w:t>________________________________________________________________________________</w:t>
            </w:r>
          </w:p>
        </w:tc>
      </w:tr>
      <w:tr w:rsidR="004602CE" w:rsidRPr="004602CE" w:rsidTr="004602CE">
        <w:trPr>
          <w:cantSplit/>
          <w:trHeight w:hRule="exact" w:val="340"/>
        </w:trPr>
        <w:tc>
          <w:tcPr>
            <w:tcW w:w="2070" w:type="dxa"/>
            <w:gridSpan w:val="2"/>
            <w:shd w:val="clear" w:color="auto" w:fill="auto"/>
            <w:vAlign w:val="bottom"/>
          </w:tcPr>
          <w:p w:rsidR="004602CE" w:rsidRPr="004602CE" w:rsidRDefault="004602CE" w:rsidP="004602CE">
            <w:pPr>
              <w:widowControl w:val="0"/>
              <w:rPr>
                <w:b/>
                <w:sz w:val="16"/>
              </w:rPr>
            </w:pPr>
            <w:r w:rsidRPr="004602CE">
              <w:rPr>
                <w:b/>
                <w:sz w:val="16"/>
              </w:rPr>
              <w:t xml:space="preserve">Тип юридического лица </w:t>
            </w:r>
          </w:p>
        </w:tc>
        <w:tc>
          <w:tcPr>
            <w:tcW w:w="900" w:type="dxa"/>
            <w:gridSpan w:val="4"/>
          </w:tcPr>
          <w:p w:rsidR="004602CE" w:rsidRPr="004602CE" w:rsidRDefault="004602CE" w:rsidP="004602CE">
            <w:pPr>
              <w:widowControl w:val="0"/>
              <w:spacing w:line="200" w:lineRule="exact"/>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tblGrid>
            <w:tr w:rsidR="004602CE" w:rsidRPr="004602CE" w:rsidTr="004602CE">
              <w:trPr>
                <w:trHeight w:val="57"/>
              </w:trPr>
              <w:tc>
                <w:tcPr>
                  <w:tcW w:w="284" w:type="dxa"/>
                  <w:vAlign w:val="center"/>
                </w:tcPr>
                <w:p w:rsidR="004602CE" w:rsidRPr="004602CE" w:rsidRDefault="004602CE" w:rsidP="004602CE">
                  <w:pPr>
                    <w:widowControl w:val="0"/>
                    <w:rPr>
                      <w:sz w:val="8"/>
                      <w:szCs w:val="16"/>
                    </w:rPr>
                  </w:pPr>
                </w:p>
              </w:tc>
              <w:tc>
                <w:tcPr>
                  <w:tcW w:w="284" w:type="dxa"/>
                  <w:vAlign w:val="center"/>
                </w:tcPr>
                <w:p w:rsidR="004602CE" w:rsidRPr="004602CE" w:rsidRDefault="004602CE" w:rsidP="004602CE">
                  <w:pPr>
                    <w:widowControl w:val="0"/>
                    <w:rPr>
                      <w:sz w:val="8"/>
                      <w:szCs w:val="16"/>
                    </w:rPr>
                  </w:pPr>
                </w:p>
              </w:tc>
            </w:tr>
          </w:tbl>
          <w:p w:rsidR="004602CE" w:rsidRPr="004602CE" w:rsidRDefault="004602CE" w:rsidP="004602CE">
            <w:pPr>
              <w:widowControl w:val="0"/>
              <w:spacing w:line="200" w:lineRule="exact"/>
              <w:rPr>
                <w:b/>
                <w:sz w:val="16"/>
                <w:szCs w:val="24"/>
              </w:rPr>
            </w:pPr>
          </w:p>
        </w:tc>
        <w:tc>
          <w:tcPr>
            <w:tcW w:w="6983" w:type="dxa"/>
            <w:gridSpan w:val="13"/>
          </w:tcPr>
          <w:p w:rsidR="004602CE" w:rsidRPr="004602CE" w:rsidRDefault="004602CE" w:rsidP="004602CE">
            <w:pPr>
              <w:widowControl w:val="0"/>
              <w:spacing w:before="120" w:line="200" w:lineRule="exact"/>
              <w:rPr>
                <w:b/>
                <w:sz w:val="16"/>
                <w:szCs w:val="24"/>
              </w:rPr>
            </w:pPr>
            <w:r w:rsidRPr="004602CE">
              <w:rPr>
                <w:b/>
                <w:sz w:val="16"/>
                <w:szCs w:val="24"/>
              </w:rPr>
              <w:t>__________________________________________________________________________________</w:t>
            </w:r>
          </w:p>
        </w:tc>
      </w:tr>
      <w:tr w:rsidR="004602CE" w:rsidRPr="004602CE" w:rsidTr="004602CE">
        <w:trPr>
          <w:cantSplit/>
          <w:trHeight w:hRule="exact" w:val="340"/>
        </w:trPr>
        <w:tc>
          <w:tcPr>
            <w:tcW w:w="2070" w:type="dxa"/>
            <w:gridSpan w:val="2"/>
            <w:shd w:val="clear" w:color="auto" w:fill="auto"/>
            <w:vAlign w:val="bottom"/>
          </w:tcPr>
          <w:p w:rsidR="004602CE" w:rsidRPr="004602CE" w:rsidRDefault="004602CE" w:rsidP="004602CE">
            <w:pPr>
              <w:widowControl w:val="0"/>
              <w:rPr>
                <w:b/>
                <w:sz w:val="16"/>
              </w:rPr>
            </w:pPr>
            <w:r w:rsidRPr="004602CE">
              <w:rPr>
                <w:b/>
                <w:sz w:val="16"/>
              </w:rPr>
              <w:t>Место обслуживания</w:t>
            </w:r>
          </w:p>
        </w:tc>
        <w:tc>
          <w:tcPr>
            <w:tcW w:w="900" w:type="dxa"/>
            <w:gridSpan w:val="4"/>
          </w:tcPr>
          <w:p w:rsidR="004602CE" w:rsidRPr="004602CE" w:rsidRDefault="004602CE" w:rsidP="004602CE">
            <w:pPr>
              <w:widowControl w:val="0"/>
              <w:spacing w:line="200" w:lineRule="exact"/>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tblGrid>
            <w:tr w:rsidR="004602CE" w:rsidRPr="004602CE" w:rsidTr="004602CE">
              <w:trPr>
                <w:trHeight w:val="57"/>
              </w:trPr>
              <w:tc>
                <w:tcPr>
                  <w:tcW w:w="284" w:type="dxa"/>
                </w:tcPr>
                <w:p w:rsidR="004602CE" w:rsidRPr="004602CE" w:rsidRDefault="004602CE" w:rsidP="004602CE">
                  <w:pPr>
                    <w:widowControl w:val="0"/>
                    <w:rPr>
                      <w:sz w:val="8"/>
                      <w:szCs w:val="16"/>
                    </w:rPr>
                  </w:pPr>
                </w:p>
              </w:tc>
            </w:tr>
          </w:tbl>
          <w:p w:rsidR="004602CE" w:rsidRPr="004602CE" w:rsidRDefault="004602CE" w:rsidP="004602CE">
            <w:pPr>
              <w:widowControl w:val="0"/>
              <w:spacing w:line="200" w:lineRule="exact"/>
              <w:rPr>
                <w:b/>
                <w:sz w:val="16"/>
                <w:szCs w:val="24"/>
              </w:rPr>
            </w:pPr>
          </w:p>
        </w:tc>
        <w:tc>
          <w:tcPr>
            <w:tcW w:w="6983" w:type="dxa"/>
            <w:gridSpan w:val="13"/>
          </w:tcPr>
          <w:p w:rsidR="004602CE" w:rsidRPr="004602CE" w:rsidRDefault="004602CE" w:rsidP="004602CE">
            <w:pPr>
              <w:widowControl w:val="0"/>
              <w:spacing w:before="120" w:line="200" w:lineRule="exact"/>
              <w:rPr>
                <w:b/>
                <w:sz w:val="16"/>
                <w:szCs w:val="24"/>
              </w:rPr>
            </w:pPr>
            <w:r w:rsidRPr="004602CE">
              <w:rPr>
                <w:b/>
                <w:sz w:val="16"/>
                <w:szCs w:val="24"/>
              </w:rPr>
              <w:t>__________________________________________________________________________________</w:t>
            </w:r>
          </w:p>
        </w:tc>
      </w:tr>
      <w:tr w:rsidR="004602CE" w:rsidRPr="004602CE" w:rsidTr="004602CE">
        <w:trPr>
          <w:gridAfter w:val="15"/>
          <w:wAfter w:w="7313" w:type="dxa"/>
          <w:cantSplit/>
          <w:trHeight w:val="227"/>
        </w:trPr>
        <w:tc>
          <w:tcPr>
            <w:tcW w:w="2044" w:type="dxa"/>
            <w:vAlign w:val="bottom"/>
          </w:tcPr>
          <w:p w:rsidR="004602CE" w:rsidRPr="004602CE" w:rsidRDefault="004602CE" w:rsidP="004602CE">
            <w:pPr>
              <w:spacing w:before="120"/>
              <w:rPr>
                <w:b/>
                <w:sz w:val="16"/>
                <w:szCs w:val="24"/>
              </w:rPr>
            </w:pPr>
            <w:r w:rsidRPr="004602CE">
              <w:rPr>
                <w:b/>
                <w:sz w:val="16"/>
                <w:szCs w:val="24"/>
              </w:rPr>
              <w:t>Страна</w:t>
            </w:r>
          </w:p>
        </w:tc>
        <w:tc>
          <w:tcPr>
            <w:tcW w:w="297" w:type="dxa"/>
            <w:gridSpan w:val="2"/>
            <w:vAlign w:val="bottom"/>
          </w:tcPr>
          <w:p w:rsidR="004602CE" w:rsidRPr="004602CE" w:rsidRDefault="004602CE" w:rsidP="004602CE">
            <w:pPr>
              <w:keepNext/>
              <w:keepLines/>
              <w:widowControl w:val="0"/>
              <w:spacing w:before="40" w:line="200" w:lineRule="exact"/>
              <w:rPr>
                <w:b/>
                <w:sz w:val="16"/>
                <w:szCs w:val="24"/>
              </w:rPr>
            </w:pPr>
          </w:p>
        </w:tc>
        <w:tc>
          <w:tcPr>
            <w:tcW w:w="299" w:type="dxa"/>
            <w:vAlign w:val="bottom"/>
          </w:tcPr>
          <w:p w:rsidR="004602CE" w:rsidRPr="004602CE" w:rsidRDefault="004602CE" w:rsidP="004602CE">
            <w:pPr>
              <w:keepNext/>
              <w:keepLines/>
              <w:widowControl w:val="0"/>
              <w:spacing w:before="40" w:line="200" w:lineRule="exact"/>
              <w:rPr>
                <w:b/>
                <w:sz w:val="16"/>
                <w:szCs w:val="24"/>
              </w:rPr>
            </w:pPr>
          </w:p>
        </w:tc>
      </w:tr>
      <w:tr w:rsidR="004602CE" w:rsidRPr="004602CE" w:rsidTr="004602CE">
        <w:trPr>
          <w:gridAfter w:val="15"/>
          <w:wAfter w:w="7313" w:type="dxa"/>
          <w:cantSplit/>
          <w:trHeight w:hRule="exact" w:val="62"/>
        </w:trPr>
        <w:tc>
          <w:tcPr>
            <w:tcW w:w="2044" w:type="dxa"/>
            <w:tcBorders>
              <w:right w:val="single" w:sz="4" w:space="0" w:color="auto"/>
            </w:tcBorders>
            <w:vAlign w:val="bottom"/>
          </w:tcPr>
          <w:p w:rsidR="004602CE" w:rsidRPr="004602CE" w:rsidRDefault="004602CE" w:rsidP="004602CE">
            <w:pPr>
              <w:keepNext/>
              <w:keepLines/>
              <w:widowControl w:val="0"/>
              <w:spacing w:before="40" w:line="200" w:lineRule="exact"/>
              <w:ind w:right="95"/>
              <w:rPr>
                <w:b/>
                <w:sz w:val="16"/>
                <w:szCs w:val="24"/>
              </w:rPr>
            </w:pPr>
          </w:p>
        </w:tc>
        <w:tc>
          <w:tcPr>
            <w:tcW w:w="297" w:type="dxa"/>
            <w:gridSpan w:val="2"/>
            <w:tcBorders>
              <w:left w:val="single" w:sz="4" w:space="0" w:color="auto"/>
              <w:bottom w:val="single" w:sz="4" w:space="0" w:color="auto"/>
              <w:right w:val="single" w:sz="4" w:space="0" w:color="auto"/>
            </w:tcBorders>
            <w:vAlign w:val="bottom"/>
          </w:tcPr>
          <w:p w:rsidR="004602CE" w:rsidRPr="004602CE" w:rsidRDefault="004602CE" w:rsidP="004602CE">
            <w:pPr>
              <w:keepNext/>
              <w:keepLines/>
              <w:widowControl w:val="0"/>
              <w:spacing w:before="40" w:line="200" w:lineRule="exact"/>
              <w:rPr>
                <w:b/>
                <w:sz w:val="16"/>
                <w:szCs w:val="24"/>
              </w:rPr>
            </w:pPr>
          </w:p>
        </w:tc>
        <w:tc>
          <w:tcPr>
            <w:tcW w:w="299" w:type="dxa"/>
            <w:tcBorders>
              <w:left w:val="single" w:sz="4" w:space="0" w:color="auto"/>
              <w:bottom w:val="single" w:sz="4" w:space="0" w:color="auto"/>
              <w:right w:val="single" w:sz="4" w:space="0" w:color="auto"/>
            </w:tcBorders>
            <w:vAlign w:val="bottom"/>
          </w:tcPr>
          <w:p w:rsidR="004602CE" w:rsidRPr="004602CE" w:rsidRDefault="004602CE" w:rsidP="004602CE">
            <w:pPr>
              <w:keepNext/>
              <w:keepLines/>
              <w:widowControl w:val="0"/>
              <w:spacing w:before="40" w:line="200" w:lineRule="exact"/>
              <w:rPr>
                <w:b/>
                <w:sz w:val="16"/>
                <w:szCs w:val="24"/>
              </w:rPr>
            </w:pPr>
          </w:p>
        </w:tc>
      </w:tr>
      <w:tr w:rsidR="004602CE" w:rsidRPr="004602CE" w:rsidTr="004602CE">
        <w:trPr>
          <w:cantSplit/>
          <w:trHeight w:val="227"/>
        </w:trPr>
        <w:tc>
          <w:tcPr>
            <w:tcW w:w="2044" w:type="dxa"/>
            <w:vAlign w:val="bottom"/>
          </w:tcPr>
          <w:p w:rsidR="004602CE" w:rsidRPr="004602CE" w:rsidRDefault="004602CE" w:rsidP="004602CE">
            <w:pPr>
              <w:spacing w:before="120"/>
              <w:rPr>
                <w:b/>
                <w:sz w:val="16"/>
                <w:szCs w:val="24"/>
              </w:rPr>
            </w:pPr>
            <w:r w:rsidRPr="004602CE">
              <w:rPr>
                <w:b/>
                <w:sz w:val="16"/>
                <w:szCs w:val="24"/>
              </w:rPr>
              <w:t>Регион</w:t>
            </w:r>
          </w:p>
        </w:tc>
        <w:tc>
          <w:tcPr>
            <w:tcW w:w="297" w:type="dxa"/>
            <w:gridSpan w:val="2"/>
            <w:vAlign w:val="bottom"/>
          </w:tcPr>
          <w:p w:rsidR="004602CE" w:rsidRPr="004602CE" w:rsidRDefault="004602CE" w:rsidP="004602CE">
            <w:pPr>
              <w:keepNext/>
              <w:keepLines/>
              <w:widowControl w:val="0"/>
              <w:spacing w:before="40" w:line="200" w:lineRule="exact"/>
              <w:rPr>
                <w:b/>
                <w:sz w:val="16"/>
                <w:szCs w:val="24"/>
              </w:rPr>
            </w:pPr>
          </w:p>
        </w:tc>
        <w:tc>
          <w:tcPr>
            <w:tcW w:w="299" w:type="dxa"/>
            <w:vAlign w:val="bottom"/>
          </w:tcPr>
          <w:p w:rsidR="004602CE" w:rsidRPr="004602CE" w:rsidRDefault="004602CE" w:rsidP="004602CE">
            <w:pPr>
              <w:keepNext/>
              <w:keepLines/>
              <w:widowControl w:val="0"/>
              <w:spacing w:before="40" w:line="200" w:lineRule="exact"/>
              <w:rPr>
                <w:b/>
                <w:sz w:val="16"/>
                <w:szCs w:val="24"/>
              </w:rPr>
            </w:pPr>
          </w:p>
        </w:tc>
        <w:tc>
          <w:tcPr>
            <w:tcW w:w="298" w:type="dxa"/>
            <w:vAlign w:val="bottom"/>
          </w:tcPr>
          <w:p w:rsidR="004602CE" w:rsidRPr="004602CE" w:rsidRDefault="004602CE" w:rsidP="004602CE">
            <w:pPr>
              <w:keepNext/>
              <w:keepLines/>
              <w:widowControl w:val="0"/>
              <w:spacing w:before="40" w:line="200" w:lineRule="exact"/>
              <w:rPr>
                <w:b/>
                <w:sz w:val="16"/>
                <w:szCs w:val="24"/>
              </w:rPr>
            </w:pPr>
          </w:p>
        </w:tc>
        <w:tc>
          <w:tcPr>
            <w:tcW w:w="299" w:type="dxa"/>
            <w:gridSpan w:val="4"/>
            <w:vAlign w:val="bottom"/>
          </w:tcPr>
          <w:p w:rsidR="004602CE" w:rsidRPr="004602CE" w:rsidRDefault="004602CE" w:rsidP="004602CE">
            <w:pPr>
              <w:keepNext/>
              <w:keepLines/>
              <w:widowControl w:val="0"/>
              <w:spacing w:before="40" w:line="200" w:lineRule="exact"/>
              <w:rPr>
                <w:b/>
                <w:sz w:val="16"/>
                <w:szCs w:val="24"/>
              </w:rPr>
            </w:pPr>
          </w:p>
        </w:tc>
        <w:tc>
          <w:tcPr>
            <w:tcW w:w="6716" w:type="dxa"/>
            <w:gridSpan w:val="10"/>
            <w:vMerge w:val="restart"/>
            <w:vAlign w:val="bottom"/>
          </w:tcPr>
          <w:p w:rsidR="004602CE" w:rsidRPr="004602CE" w:rsidRDefault="004602CE" w:rsidP="004602CE">
            <w:pPr>
              <w:keepNext/>
              <w:keepLines/>
              <w:widowControl w:val="0"/>
              <w:spacing w:before="40" w:line="200" w:lineRule="exact"/>
              <w:rPr>
                <w:b/>
                <w:sz w:val="16"/>
                <w:szCs w:val="24"/>
              </w:rPr>
            </w:pPr>
          </w:p>
        </w:tc>
      </w:tr>
      <w:tr w:rsidR="004602CE" w:rsidRPr="004602CE" w:rsidTr="004602CE">
        <w:trPr>
          <w:cantSplit/>
          <w:trHeight w:hRule="exact" w:val="62"/>
        </w:trPr>
        <w:tc>
          <w:tcPr>
            <w:tcW w:w="2044" w:type="dxa"/>
            <w:tcBorders>
              <w:right w:val="single" w:sz="4" w:space="0" w:color="auto"/>
            </w:tcBorders>
            <w:vAlign w:val="bottom"/>
          </w:tcPr>
          <w:p w:rsidR="004602CE" w:rsidRPr="004602CE" w:rsidRDefault="004602CE" w:rsidP="004602CE">
            <w:pPr>
              <w:keepNext/>
              <w:keepLines/>
              <w:widowControl w:val="0"/>
              <w:spacing w:before="40" w:line="200" w:lineRule="exact"/>
              <w:ind w:right="95"/>
              <w:rPr>
                <w:b/>
                <w:sz w:val="16"/>
                <w:szCs w:val="24"/>
              </w:rPr>
            </w:pPr>
          </w:p>
        </w:tc>
        <w:tc>
          <w:tcPr>
            <w:tcW w:w="297" w:type="dxa"/>
            <w:gridSpan w:val="2"/>
            <w:tcBorders>
              <w:left w:val="single" w:sz="4" w:space="0" w:color="auto"/>
              <w:bottom w:val="single" w:sz="4" w:space="0" w:color="auto"/>
              <w:right w:val="single" w:sz="4" w:space="0" w:color="auto"/>
            </w:tcBorders>
            <w:vAlign w:val="bottom"/>
          </w:tcPr>
          <w:p w:rsidR="004602CE" w:rsidRPr="004602CE" w:rsidRDefault="004602CE" w:rsidP="004602CE">
            <w:pPr>
              <w:keepNext/>
              <w:keepLines/>
              <w:widowControl w:val="0"/>
              <w:spacing w:before="40" w:line="200" w:lineRule="exact"/>
              <w:rPr>
                <w:b/>
                <w:sz w:val="16"/>
                <w:szCs w:val="24"/>
              </w:rPr>
            </w:pPr>
          </w:p>
        </w:tc>
        <w:tc>
          <w:tcPr>
            <w:tcW w:w="299" w:type="dxa"/>
            <w:tcBorders>
              <w:left w:val="single" w:sz="4" w:space="0" w:color="auto"/>
              <w:bottom w:val="single" w:sz="4" w:space="0" w:color="auto"/>
              <w:right w:val="single" w:sz="4" w:space="0" w:color="auto"/>
            </w:tcBorders>
            <w:vAlign w:val="bottom"/>
          </w:tcPr>
          <w:p w:rsidR="004602CE" w:rsidRPr="004602CE" w:rsidRDefault="004602CE" w:rsidP="004602CE">
            <w:pPr>
              <w:keepNext/>
              <w:keepLines/>
              <w:widowControl w:val="0"/>
              <w:spacing w:before="40" w:line="200" w:lineRule="exact"/>
              <w:rPr>
                <w:b/>
                <w:sz w:val="16"/>
                <w:szCs w:val="24"/>
              </w:rPr>
            </w:pPr>
          </w:p>
        </w:tc>
        <w:tc>
          <w:tcPr>
            <w:tcW w:w="298" w:type="dxa"/>
            <w:tcBorders>
              <w:left w:val="single" w:sz="4" w:space="0" w:color="auto"/>
              <w:bottom w:val="single" w:sz="4" w:space="0" w:color="auto"/>
              <w:right w:val="single" w:sz="4" w:space="0" w:color="auto"/>
            </w:tcBorders>
            <w:vAlign w:val="bottom"/>
          </w:tcPr>
          <w:p w:rsidR="004602CE" w:rsidRPr="004602CE" w:rsidRDefault="004602CE" w:rsidP="004602CE">
            <w:pPr>
              <w:keepNext/>
              <w:keepLines/>
              <w:widowControl w:val="0"/>
              <w:spacing w:before="40" w:line="200" w:lineRule="exact"/>
              <w:rPr>
                <w:b/>
                <w:sz w:val="16"/>
                <w:szCs w:val="24"/>
              </w:rPr>
            </w:pPr>
          </w:p>
        </w:tc>
        <w:tc>
          <w:tcPr>
            <w:tcW w:w="299" w:type="dxa"/>
            <w:gridSpan w:val="4"/>
            <w:tcBorders>
              <w:left w:val="single" w:sz="4" w:space="0" w:color="auto"/>
              <w:bottom w:val="single" w:sz="4" w:space="0" w:color="auto"/>
            </w:tcBorders>
            <w:vAlign w:val="bottom"/>
          </w:tcPr>
          <w:p w:rsidR="004602CE" w:rsidRPr="004602CE" w:rsidRDefault="004602CE" w:rsidP="004602CE">
            <w:pPr>
              <w:keepNext/>
              <w:keepLines/>
              <w:widowControl w:val="0"/>
              <w:spacing w:before="40" w:line="200" w:lineRule="exact"/>
              <w:rPr>
                <w:b/>
                <w:sz w:val="16"/>
                <w:szCs w:val="24"/>
              </w:rPr>
            </w:pPr>
          </w:p>
        </w:tc>
        <w:tc>
          <w:tcPr>
            <w:tcW w:w="6716" w:type="dxa"/>
            <w:gridSpan w:val="10"/>
            <w:vMerge/>
            <w:vAlign w:val="bottom"/>
          </w:tcPr>
          <w:p w:rsidR="004602CE" w:rsidRPr="004602CE" w:rsidRDefault="004602CE" w:rsidP="004602CE">
            <w:pPr>
              <w:keepNext/>
              <w:keepLines/>
              <w:widowControl w:val="0"/>
              <w:spacing w:before="40" w:line="200" w:lineRule="exact"/>
              <w:rPr>
                <w:b/>
                <w:sz w:val="16"/>
                <w:szCs w:val="24"/>
              </w:rPr>
            </w:pPr>
          </w:p>
        </w:tc>
      </w:tr>
      <w:tr w:rsidR="004602CE" w:rsidRPr="004602CE" w:rsidTr="004602CE">
        <w:trPr>
          <w:cantSplit/>
          <w:trHeight w:val="340"/>
        </w:trPr>
        <w:tc>
          <w:tcPr>
            <w:tcW w:w="3119" w:type="dxa"/>
            <w:gridSpan w:val="7"/>
            <w:vAlign w:val="bottom"/>
          </w:tcPr>
          <w:p w:rsidR="004602CE" w:rsidRPr="004602CE" w:rsidRDefault="004602CE" w:rsidP="004602CE">
            <w:pPr>
              <w:widowControl w:val="0"/>
              <w:spacing w:before="40" w:line="200" w:lineRule="exact"/>
              <w:ind w:right="95"/>
              <w:rPr>
                <w:b/>
                <w:sz w:val="16"/>
                <w:szCs w:val="24"/>
              </w:rPr>
            </w:pPr>
            <w:r w:rsidRPr="004602CE">
              <w:rPr>
                <w:b/>
                <w:sz w:val="16"/>
                <w:szCs w:val="24"/>
              </w:rPr>
              <w:t>Код ОКПО</w:t>
            </w:r>
          </w:p>
        </w:tc>
        <w:tc>
          <w:tcPr>
            <w:tcW w:w="6834" w:type="dxa"/>
            <w:gridSpan w:val="12"/>
            <w:vAlign w:val="bottom"/>
          </w:tcPr>
          <w:p w:rsidR="004602CE" w:rsidRPr="004602CE" w:rsidRDefault="004602CE" w:rsidP="004602CE">
            <w:pPr>
              <w:widowControl w:val="0"/>
              <w:spacing w:before="40" w:line="200" w:lineRule="exact"/>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r>
          </w:tbl>
          <w:p w:rsidR="004602CE" w:rsidRPr="004602CE" w:rsidRDefault="004602CE" w:rsidP="004602CE">
            <w:pPr>
              <w:widowControl w:val="0"/>
              <w:spacing w:before="40" w:line="200" w:lineRule="exact"/>
              <w:rPr>
                <w:b/>
                <w:sz w:val="16"/>
                <w:szCs w:val="24"/>
              </w:rPr>
            </w:pPr>
          </w:p>
        </w:tc>
      </w:tr>
      <w:tr w:rsidR="004602CE" w:rsidRPr="004602CE" w:rsidTr="004602CE">
        <w:trPr>
          <w:cantSplit/>
          <w:trHeight w:val="340"/>
        </w:trPr>
        <w:tc>
          <w:tcPr>
            <w:tcW w:w="3119" w:type="dxa"/>
            <w:gridSpan w:val="7"/>
            <w:vAlign w:val="bottom"/>
          </w:tcPr>
          <w:p w:rsidR="004602CE" w:rsidRPr="004602CE" w:rsidRDefault="004602CE" w:rsidP="004602CE">
            <w:pPr>
              <w:widowControl w:val="0"/>
              <w:spacing w:before="40" w:line="200" w:lineRule="exact"/>
              <w:ind w:right="95"/>
              <w:rPr>
                <w:b/>
                <w:sz w:val="16"/>
                <w:szCs w:val="24"/>
              </w:rPr>
            </w:pPr>
            <w:r w:rsidRPr="004602CE">
              <w:rPr>
                <w:b/>
                <w:sz w:val="16"/>
                <w:szCs w:val="24"/>
              </w:rPr>
              <w:t>Код ОКВЭД</w:t>
            </w:r>
          </w:p>
        </w:tc>
        <w:tc>
          <w:tcPr>
            <w:tcW w:w="6834" w:type="dxa"/>
            <w:gridSpan w:val="12"/>
            <w:vAlign w:val="bottom"/>
          </w:tcPr>
          <w:p w:rsidR="004602CE" w:rsidRPr="004602CE" w:rsidRDefault="004602CE" w:rsidP="004602CE">
            <w:pPr>
              <w:widowControl w:val="0"/>
              <w:spacing w:before="40" w:line="200" w:lineRule="exact"/>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r>
          </w:tbl>
          <w:p w:rsidR="004602CE" w:rsidRPr="004602CE" w:rsidRDefault="004602CE" w:rsidP="004602CE">
            <w:pPr>
              <w:widowControl w:val="0"/>
              <w:spacing w:before="40" w:line="200" w:lineRule="exact"/>
              <w:rPr>
                <w:b/>
                <w:sz w:val="16"/>
                <w:szCs w:val="24"/>
              </w:rPr>
            </w:pPr>
          </w:p>
        </w:tc>
      </w:tr>
      <w:tr w:rsidR="004602CE" w:rsidRPr="004602CE" w:rsidTr="004602CE">
        <w:trPr>
          <w:cantSplit/>
          <w:trHeight w:val="340"/>
        </w:trPr>
        <w:tc>
          <w:tcPr>
            <w:tcW w:w="4426" w:type="dxa"/>
            <w:gridSpan w:val="13"/>
            <w:shd w:val="clear" w:color="auto" w:fill="auto"/>
            <w:vAlign w:val="bottom"/>
          </w:tcPr>
          <w:p w:rsidR="004602CE" w:rsidRPr="004602CE" w:rsidRDefault="004602CE" w:rsidP="004602CE">
            <w:pPr>
              <w:widowControl w:val="0"/>
              <w:spacing w:line="200" w:lineRule="exact"/>
              <w:ind w:right="96"/>
              <w:rPr>
                <w:b/>
                <w:sz w:val="16"/>
                <w:szCs w:val="24"/>
              </w:rPr>
            </w:pPr>
            <w:r w:rsidRPr="004602CE">
              <w:rPr>
                <w:b/>
                <w:sz w:val="16"/>
                <w:szCs w:val="24"/>
              </w:rPr>
              <w:t>Идентификационный номер налогоплательщика (ИНН)</w:t>
            </w:r>
          </w:p>
        </w:tc>
        <w:tc>
          <w:tcPr>
            <w:tcW w:w="5527" w:type="dxa"/>
            <w:gridSpan w:val="6"/>
            <w:shd w:val="clear" w:color="auto" w:fill="auto"/>
            <w:vAlign w:val="bottom"/>
          </w:tcPr>
          <w:p w:rsidR="004602CE" w:rsidRPr="004602CE" w:rsidRDefault="004602CE" w:rsidP="004602CE">
            <w:pPr>
              <w:widowControl w:val="0"/>
              <w:spacing w:before="40" w:line="200" w:lineRule="exact"/>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r>
          </w:tbl>
          <w:p w:rsidR="004602CE" w:rsidRPr="004602CE" w:rsidRDefault="004602CE" w:rsidP="004602CE">
            <w:pPr>
              <w:widowControl w:val="0"/>
              <w:spacing w:before="40" w:line="200" w:lineRule="exact"/>
              <w:rPr>
                <w:b/>
                <w:sz w:val="16"/>
                <w:szCs w:val="24"/>
              </w:rPr>
            </w:pPr>
          </w:p>
        </w:tc>
      </w:tr>
      <w:tr w:rsidR="004602CE" w:rsidRPr="004602CE" w:rsidTr="004602CE">
        <w:trPr>
          <w:gridAfter w:val="2"/>
          <w:wAfter w:w="3915" w:type="dxa"/>
          <w:cantSplit/>
          <w:trHeight w:val="340"/>
        </w:trPr>
        <w:tc>
          <w:tcPr>
            <w:tcW w:w="3332" w:type="dxa"/>
            <w:gridSpan w:val="11"/>
            <w:shd w:val="clear" w:color="auto" w:fill="auto"/>
            <w:vAlign w:val="bottom"/>
          </w:tcPr>
          <w:p w:rsidR="004602CE" w:rsidRPr="004602CE" w:rsidRDefault="004602CE" w:rsidP="004602CE">
            <w:pPr>
              <w:widowControl w:val="0"/>
              <w:spacing w:before="120" w:line="200" w:lineRule="exact"/>
              <w:ind w:right="96"/>
              <w:rPr>
                <w:b/>
                <w:sz w:val="16"/>
                <w:szCs w:val="24"/>
              </w:rPr>
            </w:pPr>
            <w:r w:rsidRPr="004602CE">
              <w:rPr>
                <w:b/>
                <w:sz w:val="16"/>
                <w:szCs w:val="24"/>
              </w:rPr>
              <w:t>Код причины постановки на учет (КПП)</w:t>
            </w:r>
          </w:p>
        </w:tc>
        <w:tc>
          <w:tcPr>
            <w:tcW w:w="2706" w:type="dxa"/>
            <w:gridSpan w:val="6"/>
            <w:shd w:val="clear" w:color="auto" w:fill="auto"/>
            <w:vAlign w:val="bottom"/>
          </w:tcPr>
          <w:p w:rsidR="004602CE" w:rsidRPr="004602CE" w:rsidRDefault="004602CE" w:rsidP="004602CE">
            <w:pPr>
              <w:widowControl w:val="0"/>
              <w:spacing w:before="40" w:line="200" w:lineRule="exact"/>
              <w:rPr>
                <w:b/>
                <w:sz w:val="16"/>
                <w:szCs w:val="24"/>
              </w:rPr>
            </w:pPr>
          </w:p>
          <w:tbl>
            <w:tblPr>
              <w:tblW w:w="255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r>
          </w:tbl>
          <w:p w:rsidR="004602CE" w:rsidRPr="004602CE" w:rsidRDefault="004602CE" w:rsidP="004602CE">
            <w:pPr>
              <w:widowControl w:val="0"/>
              <w:spacing w:before="40" w:line="200" w:lineRule="exact"/>
              <w:rPr>
                <w:b/>
                <w:sz w:val="16"/>
                <w:szCs w:val="24"/>
              </w:rPr>
            </w:pPr>
          </w:p>
        </w:tc>
      </w:tr>
      <w:tr w:rsidR="004602CE" w:rsidRPr="004602CE" w:rsidTr="004602CE">
        <w:trPr>
          <w:gridAfter w:val="3"/>
          <w:wAfter w:w="5089" w:type="dxa"/>
          <w:cantSplit/>
          <w:trHeight w:val="340"/>
        </w:trPr>
        <w:tc>
          <w:tcPr>
            <w:tcW w:w="3332" w:type="dxa"/>
            <w:gridSpan w:val="11"/>
            <w:shd w:val="clear" w:color="auto" w:fill="auto"/>
            <w:vAlign w:val="bottom"/>
          </w:tcPr>
          <w:p w:rsidR="004602CE" w:rsidRPr="004602CE" w:rsidRDefault="004602CE" w:rsidP="004602CE">
            <w:pPr>
              <w:widowControl w:val="0"/>
              <w:spacing w:before="120" w:line="200" w:lineRule="exact"/>
              <w:ind w:right="96"/>
              <w:rPr>
                <w:b/>
                <w:sz w:val="16"/>
                <w:szCs w:val="24"/>
              </w:rPr>
            </w:pPr>
            <w:r w:rsidRPr="004602CE">
              <w:rPr>
                <w:b/>
                <w:sz w:val="16"/>
                <w:szCs w:val="24"/>
              </w:rPr>
              <w:t>Код иностранной организации (КИО)</w:t>
            </w:r>
          </w:p>
        </w:tc>
        <w:tc>
          <w:tcPr>
            <w:tcW w:w="1532" w:type="dxa"/>
            <w:gridSpan w:val="5"/>
            <w:shd w:val="clear" w:color="auto" w:fill="auto"/>
            <w:vAlign w:val="bottom"/>
          </w:tcPr>
          <w:p w:rsidR="004602CE" w:rsidRPr="004602CE" w:rsidRDefault="004602CE" w:rsidP="004602CE">
            <w:pPr>
              <w:widowControl w:val="0"/>
              <w:spacing w:before="40" w:line="200" w:lineRule="exact"/>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r>
          </w:tbl>
          <w:p w:rsidR="004602CE" w:rsidRPr="004602CE" w:rsidRDefault="004602CE" w:rsidP="004602CE">
            <w:pPr>
              <w:widowControl w:val="0"/>
              <w:spacing w:before="40" w:line="200" w:lineRule="exact"/>
              <w:rPr>
                <w:b/>
                <w:sz w:val="16"/>
                <w:szCs w:val="24"/>
              </w:rPr>
            </w:pPr>
          </w:p>
        </w:tc>
      </w:tr>
      <w:tr w:rsidR="004602CE" w:rsidRPr="004602CE" w:rsidTr="004602CE">
        <w:trPr>
          <w:gridAfter w:val="1"/>
          <w:wAfter w:w="3723" w:type="dxa"/>
          <w:cantSplit/>
          <w:trHeight w:val="340"/>
        </w:trPr>
        <w:tc>
          <w:tcPr>
            <w:tcW w:w="3318" w:type="dxa"/>
            <w:gridSpan w:val="10"/>
            <w:shd w:val="clear" w:color="auto" w:fill="auto"/>
            <w:vAlign w:val="bottom"/>
          </w:tcPr>
          <w:p w:rsidR="004602CE" w:rsidRPr="004602CE" w:rsidRDefault="004602CE" w:rsidP="004602CE">
            <w:pPr>
              <w:widowControl w:val="0"/>
              <w:spacing w:before="120" w:line="200" w:lineRule="exact"/>
              <w:ind w:right="96"/>
              <w:rPr>
                <w:b/>
                <w:sz w:val="16"/>
                <w:szCs w:val="24"/>
                <w:lang w:val="en-US"/>
              </w:rPr>
            </w:pPr>
            <w:r w:rsidRPr="004602CE">
              <w:rPr>
                <w:b/>
                <w:sz w:val="16"/>
                <w:szCs w:val="24"/>
                <w:lang w:val="en-US"/>
              </w:rPr>
              <w:t xml:space="preserve">BIC </w:t>
            </w:r>
          </w:p>
        </w:tc>
        <w:tc>
          <w:tcPr>
            <w:tcW w:w="2912" w:type="dxa"/>
            <w:gridSpan w:val="8"/>
            <w:shd w:val="clear" w:color="auto" w:fill="auto"/>
            <w:vAlign w:val="bottom"/>
          </w:tcPr>
          <w:p w:rsidR="004602CE" w:rsidRPr="004602CE" w:rsidRDefault="004602CE" w:rsidP="004602CE">
            <w:pPr>
              <w:widowControl w:val="0"/>
              <w:spacing w:before="40" w:line="200" w:lineRule="exact"/>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r>
          </w:tbl>
          <w:p w:rsidR="004602CE" w:rsidRPr="004602CE" w:rsidRDefault="004602CE" w:rsidP="004602CE">
            <w:pPr>
              <w:widowControl w:val="0"/>
              <w:spacing w:before="40" w:line="200" w:lineRule="exact"/>
              <w:rPr>
                <w:b/>
                <w:sz w:val="16"/>
                <w:szCs w:val="24"/>
              </w:rPr>
            </w:pPr>
          </w:p>
        </w:tc>
      </w:tr>
      <w:tr w:rsidR="004602CE" w:rsidRPr="004602CE" w:rsidTr="004602CE">
        <w:tblPrEx>
          <w:tblCellMar>
            <w:left w:w="0" w:type="dxa"/>
            <w:right w:w="0" w:type="dxa"/>
          </w:tblCellMar>
        </w:tblPrEx>
        <w:trPr>
          <w:gridAfter w:val="1"/>
          <w:wAfter w:w="3723" w:type="dxa"/>
          <w:cantSplit/>
          <w:trHeight w:val="270"/>
        </w:trPr>
        <w:tc>
          <w:tcPr>
            <w:tcW w:w="3522" w:type="dxa"/>
            <w:gridSpan w:val="12"/>
            <w:vAlign w:val="bottom"/>
          </w:tcPr>
          <w:p w:rsidR="004602CE" w:rsidRPr="004602CE" w:rsidRDefault="004602CE" w:rsidP="004602CE">
            <w:pPr>
              <w:widowControl w:val="0"/>
              <w:spacing w:before="120"/>
              <w:ind w:left="102"/>
              <w:rPr>
                <w:b/>
                <w:sz w:val="16"/>
                <w:szCs w:val="24"/>
              </w:rPr>
            </w:pPr>
            <w:r w:rsidRPr="004602CE">
              <w:rPr>
                <w:b/>
                <w:sz w:val="16"/>
                <w:szCs w:val="24"/>
              </w:rPr>
              <w:t>Банковский идентификационный код (БИК)</w:t>
            </w:r>
          </w:p>
        </w:tc>
        <w:tc>
          <w:tcPr>
            <w:tcW w:w="2708" w:type="dxa"/>
            <w:gridSpan w:val="6"/>
          </w:tcPr>
          <w:p w:rsidR="004602CE" w:rsidRPr="004602CE" w:rsidRDefault="004602CE" w:rsidP="004602CE">
            <w:pPr>
              <w:widowControl w:val="0"/>
              <w:rPr>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r>
          </w:tbl>
          <w:p w:rsidR="004602CE" w:rsidRPr="004602CE" w:rsidRDefault="004602CE" w:rsidP="004602CE">
            <w:pPr>
              <w:widowControl w:val="0"/>
              <w:rPr>
                <w:sz w:val="16"/>
                <w:szCs w:val="24"/>
              </w:rPr>
            </w:pPr>
          </w:p>
        </w:tc>
      </w:tr>
    </w:tbl>
    <w:p w:rsidR="004602CE" w:rsidRPr="004602CE" w:rsidRDefault="004602CE" w:rsidP="004602CE">
      <w:pPr>
        <w:widowControl w:val="0"/>
        <w:rPr>
          <w:sz w:val="4"/>
          <w:szCs w:val="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4536"/>
        <w:gridCol w:w="284"/>
        <w:gridCol w:w="2410"/>
      </w:tblGrid>
      <w:tr w:rsidR="004602CE" w:rsidRPr="004602CE" w:rsidTr="004602CE">
        <w:tc>
          <w:tcPr>
            <w:tcW w:w="10065" w:type="dxa"/>
            <w:gridSpan w:val="4"/>
            <w:tcBorders>
              <w:top w:val="nil"/>
              <w:left w:val="nil"/>
              <w:bottom w:val="single" w:sz="4" w:space="0" w:color="auto"/>
              <w:right w:val="nil"/>
            </w:tcBorders>
            <w:shd w:val="clear" w:color="auto" w:fill="CCCCCC"/>
          </w:tcPr>
          <w:p w:rsidR="004602CE" w:rsidRPr="004602CE" w:rsidRDefault="004602CE" w:rsidP="004602CE">
            <w:pPr>
              <w:widowControl w:val="0"/>
              <w:shd w:val="clear" w:color="auto" w:fill="C0C0C0"/>
              <w:ind w:right="113"/>
              <w:rPr>
                <w:b/>
                <w:sz w:val="16"/>
                <w:szCs w:val="24"/>
              </w:rPr>
            </w:pPr>
            <w:r w:rsidRPr="004602CE">
              <w:rPr>
                <w:b/>
                <w:i/>
                <w:sz w:val="24"/>
                <w:szCs w:val="24"/>
              </w:rPr>
              <w:t>Информация о внесении записи в Единый государственный реестр юридических лиц</w:t>
            </w:r>
          </w:p>
        </w:tc>
      </w:tr>
      <w:tr w:rsidR="004602CE" w:rsidRPr="004602CE" w:rsidTr="004602CE">
        <w:tc>
          <w:tcPr>
            <w:tcW w:w="2835" w:type="dxa"/>
            <w:tcBorders>
              <w:top w:val="single" w:sz="4" w:space="0" w:color="auto"/>
              <w:left w:val="single" w:sz="4" w:space="0" w:color="auto"/>
              <w:bottom w:val="nil"/>
              <w:right w:val="nil"/>
            </w:tcBorders>
          </w:tcPr>
          <w:p w:rsidR="004602CE" w:rsidRPr="004602CE" w:rsidRDefault="004602CE" w:rsidP="004602CE">
            <w:pPr>
              <w:widowControl w:val="0"/>
              <w:spacing w:before="120"/>
              <w:rPr>
                <w:b/>
                <w:sz w:val="16"/>
                <w:szCs w:val="24"/>
              </w:rPr>
            </w:pPr>
            <w:r w:rsidRPr="004602CE">
              <w:rPr>
                <w:b/>
                <w:sz w:val="16"/>
                <w:szCs w:val="24"/>
              </w:rPr>
              <w:t>ОГРН</w:t>
            </w:r>
          </w:p>
        </w:tc>
        <w:tc>
          <w:tcPr>
            <w:tcW w:w="4536" w:type="dxa"/>
            <w:tcBorders>
              <w:top w:val="single" w:sz="4" w:space="0" w:color="auto"/>
              <w:left w:val="nil"/>
              <w:bottom w:val="nil"/>
              <w:right w:val="nil"/>
            </w:tcBorders>
          </w:tcPr>
          <w:p w:rsidR="004602CE" w:rsidRPr="004602CE" w:rsidRDefault="004602CE" w:rsidP="004602CE">
            <w:pPr>
              <w:widowControl w:val="0"/>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r>
          </w:tbl>
          <w:p w:rsidR="004602CE" w:rsidRPr="004602CE" w:rsidRDefault="004602CE" w:rsidP="004602CE">
            <w:pPr>
              <w:widowControl w:val="0"/>
              <w:rPr>
                <w:b/>
                <w:sz w:val="16"/>
                <w:szCs w:val="24"/>
              </w:rPr>
            </w:pPr>
          </w:p>
        </w:tc>
        <w:tc>
          <w:tcPr>
            <w:tcW w:w="284" w:type="dxa"/>
            <w:tcBorders>
              <w:top w:val="single" w:sz="4" w:space="0" w:color="auto"/>
              <w:left w:val="nil"/>
              <w:bottom w:val="nil"/>
              <w:right w:val="nil"/>
            </w:tcBorders>
          </w:tcPr>
          <w:p w:rsidR="004602CE" w:rsidRPr="004602CE" w:rsidRDefault="004602CE" w:rsidP="004602CE">
            <w:pPr>
              <w:widowControl w:val="0"/>
              <w:rPr>
                <w:b/>
                <w:sz w:val="16"/>
                <w:szCs w:val="24"/>
              </w:rPr>
            </w:pPr>
          </w:p>
        </w:tc>
        <w:tc>
          <w:tcPr>
            <w:tcW w:w="2410" w:type="dxa"/>
            <w:tcBorders>
              <w:top w:val="single" w:sz="4" w:space="0" w:color="auto"/>
              <w:left w:val="nil"/>
              <w:bottom w:val="nil"/>
              <w:right w:val="single" w:sz="4" w:space="0" w:color="auto"/>
            </w:tcBorders>
            <w:vAlign w:val="bottom"/>
          </w:tcPr>
          <w:p w:rsidR="004602CE" w:rsidRPr="004602CE" w:rsidRDefault="004602CE" w:rsidP="004602CE">
            <w:pPr>
              <w:widowControl w:val="0"/>
              <w:rPr>
                <w:b/>
                <w:sz w:val="16"/>
                <w:szCs w:val="24"/>
              </w:rPr>
            </w:pPr>
          </w:p>
        </w:tc>
      </w:tr>
      <w:tr w:rsidR="004602CE" w:rsidRPr="004602CE" w:rsidTr="004602CE">
        <w:tc>
          <w:tcPr>
            <w:tcW w:w="2835" w:type="dxa"/>
            <w:tcBorders>
              <w:top w:val="nil"/>
              <w:left w:val="single" w:sz="4" w:space="0" w:color="auto"/>
              <w:bottom w:val="nil"/>
              <w:right w:val="nil"/>
            </w:tcBorders>
            <w:shd w:val="clear" w:color="auto" w:fill="auto"/>
            <w:vAlign w:val="bottom"/>
          </w:tcPr>
          <w:p w:rsidR="004602CE" w:rsidRPr="004602CE" w:rsidRDefault="004602CE" w:rsidP="004602CE">
            <w:pPr>
              <w:widowControl w:val="0"/>
              <w:spacing w:after="60"/>
              <w:rPr>
                <w:b/>
                <w:sz w:val="16"/>
                <w:szCs w:val="24"/>
              </w:rPr>
            </w:pPr>
            <w:r w:rsidRPr="004602CE">
              <w:rPr>
                <w:b/>
                <w:sz w:val="16"/>
                <w:szCs w:val="24"/>
              </w:rPr>
              <w:t>Дата внесения записи в ЕГРЮЛ</w:t>
            </w:r>
          </w:p>
        </w:tc>
        <w:tc>
          <w:tcPr>
            <w:tcW w:w="7230" w:type="dxa"/>
            <w:gridSpan w:val="3"/>
            <w:tcBorders>
              <w:top w:val="nil"/>
              <w:left w:val="nil"/>
              <w:bottom w:val="nil"/>
              <w:right w:val="single" w:sz="4" w:space="0" w:color="auto"/>
            </w:tcBorders>
            <w:shd w:val="clear" w:color="auto" w:fill="auto"/>
            <w:vAlign w:val="center"/>
          </w:tcPr>
          <w:p w:rsidR="004602CE" w:rsidRPr="004602CE" w:rsidRDefault="004602CE" w:rsidP="004602CE">
            <w:pPr>
              <w:widowControl w:val="0"/>
              <w:spacing w:after="60"/>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vAlign w:val="center"/>
                </w:tcPr>
                <w:p w:rsidR="004602CE" w:rsidRPr="004602CE" w:rsidRDefault="004602CE" w:rsidP="004602CE">
                  <w:pPr>
                    <w:widowControl w:val="0"/>
                    <w:rPr>
                      <w:sz w:val="8"/>
                      <w:szCs w:val="16"/>
                    </w:rPr>
                  </w:pPr>
                </w:p>
              </w:tc>
              <w:tc>
                <w:tcPr>
                  <w:tcW w:w="284" w:type="dxa"/>
                  <w:vAlign w:val="center"/>
                </w:tcPr>
                <w:p w:rsidR="004602CE" w:rsidRPr="004602CE" w:rsidRDefault="004602CE" w:rsidP="004602CE">
                  <w:pPr>
                    <w:widowControl w:val="0"/>
                    <w:rPr>
                      <w:sz w:val="8"/>
                      <w:szCs w:val="16"/>
                    </w:rPr>
                  </w:pPr>
                </w:p>
              </w:tc>
              <w:tc>
                <w:tcPr>
                  <w:tcW w:w="284" w:type="dxa"/>
                  <w:vAlign w:val="center"/>
                </w:tcPr>
                <w:p w:rsidR="004602CE" w:rsidRPr="004602CE" w:rsidRDefault="004602CE" w:rsidP="004602CE">
                  <w:pPr>
                    <w:widowControl w:val="0"/>
                    <w:rPr>
                      <w:sz w:val="8"/>
                      <w:szCs w:val="16"/>
                    </w:rPr>
                  </w:pPr>
                </w:p>
              </w:tc>
              <w:tc>
                <w:tcPr>
                  <w:tcW w:w="284" w:type="dxa"/>
                  <w:vAlign w:val="center"/>
                </w:tcPr>
                <w:p w:rsidR="004602CE" w:rsidRPr="004602CE" w:rsidRDefault="004602CE" w:rsidP="004602CE">
                  <w:pPr>
                    <w:widowControl w:val="0"/>
                    <w:rPr>
                      <w:sz w:val="8"/>
                      <w:szCs w:val="16"/>
                    </w:rPr>
                  </w:pPr>
                </w:p>
              </w:tc>
              <w:tc>
                <w:tcPr>
                  <w:tcW w:w="284" w:type="dxa"/>
                  <w:vAlign w:val="center"/>
                </w:tcPr>
                <w:p w:rsidR="004602CE" w:rsidRPr="004602CE" w:rsidRDefault="004602CE" w:rsidP="004602CE">
                  <w:pPr>
                    <w:widowControl w:val="0"/>
                    <w:rPr>
                      <w:sz w:val="8"/>
                      <w:szCs w:val="16"/>
                    </w:rPr>
                  </w:pPr>
                </w:p>
              </w:tc>
              <w:tc>
                <w:tcPr>
                  <w:tcW w:w="284" w:type="dxa"/>
                  <w:vAlign w:val="center"/>
                </w:tcPr>
                <w:p w:rsidR="004602CE" w:rsidRPr="004602CE" w:rsidRDefault="004602CE" w:rsidP="004602CE">
                  <w:pPr>
                    <w:widowControl w:val="0"/>
                    <w:rPr>
                      <w:sz w:val="8"/>
                      <w:szCs w:val="16"/>
                    </w:rPr>
                  </w:pPr>
                </w:p>
              </w:tc>
              <w:tc>
                <w:tcPr>
                  <w:tcW w:w="284" w:type="dxa"/>
                  <w:vAlign w:val="center"/>
                </w:tcPr>
                <w:p w:rsidR="004602CE" w:rsidRPr="004602CE" w:rsidRDefault="004602CE" w:rsidP="004602CE">
                  <w:pPr>
                    <w:widowControl w:val="0"/>
                    <w:rPr>
                      <w:sz w:val="8"/>
                      <w:szCs w:val="16"/>
                    </w:rPr>
                  </w:pPr>
                </w:p>
              </w:tc>
              <w:tc>
                <w:tcPr>
                  <w:tcW w:w="284" w:type="dxa"/>
                  <w:vAlign w:val="center"/>
                </w:tcPr>
                <w:p w:rsidR="004602CE" w:rsidRPr="004602CE" w:rsidRDefault="004602CE" w:rsidP="004602CE">
                  <w:pPr>
                    <w:widowControl w:val="0"/>
                    <w:rPr>
                      <w:sz w:val="8"/>
                      <w:szCs w:val="16"/>
                    </w:rPr>
                  </w:pPr>
                </w:p>
              </w:tc>
            </w:tr>
          </w:tbl>
          <w:p w:rsidR="004602CE" w:rsidRPr="004602CE" w:rsidRDefault="004602CE" w:rsidP="004602CE">
            <w:pPr>
              <w:widowControl w:val="0"/>
              <w:spacing w:after="60"/>
              <w:rPr>
                <w:b/>
                <w:sz w:val="16"/>
                <w:szCs w:val="24"/>
              </w:rPr>
            </w:pPr>
          </w:p>
        </w:tc>
      </w:tr>
      <w:tr w:rsidR="004602CE" w:rsidRPr="004602CE" w:rsidTr="004602CE">
        <w:trPr>
          <w:trHeight w:val="290"/>
        </w:trPr>
        <w:tc>
          <w:tcPr>
            <w:tcW w:w="2835" w:type="dxa"/>
            <w:tcBorders>
              <w:top w:val="nil"/>
              <w:left w:val="single" w:sz="4" w:space="0" w:color="auto"/>
              <w:bottom w:val="single" w:sz="4" w:space="0" w:color="auto"/>
              <w:right w:val="nil"/>
            </w:tcBorders>
            <w:shd w:val="clear" w:color="auto" w:fill="auto"/>
            <w:vAlign w:val="bottom"/>
          </w:tcPr>
          <w:p w:rsidR="004602CE" w:rsidRPr="004602CE" w:rsidRDefault="004602CE" w:rsidP="004602CE">
            <w:pPr>
              <w:widowControl w:val="0"/>
              <w:spacing w:before="60"/>
              <w:rPr>
                <w:b/>
                <w:sz w:val="16"/>
                <w:szCs w:val="24"/>
              </w:rPr>
            </w:pPr>
            <w:r w:rsidRPr="004602CE">
              <w:rPr>
                <w:b/>
                <w:sz w:val="16"/>
                <w:szCs w:val="24"/>
              </w:rPr>
              <w:t>Наименование регистрирующего органа</w:t>
            </w:r>
          </w:p>
        </w:tc>
        <w:tc>
          <w:tcPr>
            <w:tcW w:w="7230" w:type="dxa"/>
            <w:gridSpan w:val="3"/>
            <w:tcBorders>
              <w:top w:val="nil"/>
              <w:left w:val="nil"/>
              <w:bottom w:val="single" w:sz="4" w:space="0" w:color="auto"/>
              <w:right w:val="single" w:sz="4" w:space="0" w:color="auto"/>
            </w:tcBorders>
            <w:shd w:val="clear" w:color="auto" w:fill="auto"/>
            <w:vAlign w:val="bottom"/>
          </w:tcPr>
          <w:p w:rsidR="004602CE" w:rsidRPr="004602CE" w:rsidRDefault="004602CE" w:rsidP="004602CE">
            <w:pPr>
              <w:widowControl w:val="0"/>
              <w:rPr>
                <w:b/>
                <w:sz w:val="16"/>
                <w:szCs w:val="24"/>
              </w:rPr>
            </w:pPr>
            <w:r w:rsidRPr="004602CE">
              <w:rPr>
                <w:b/>
                <w:sz w:val="16"/>
                <w:szCs w:val="24"/>
              </w:rPr>
              <w:t>______________________________________________________________________________________</w:t>
            </w:r>
          </w:p>
        </w:tc>
      </w:tr>
    </w:tbl>
    <w:p w:rsidR="004602CE" w:rsidRPr="004602CE" w:rsidRDefault="004602CE" w:rsidP="004602CE">
      <w:pPr>
        <w:widowControl w:val="0"/>
        <w:rPr>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7230"/>
      </w:tblGrid>
      <w:tr w:rsidR="004602CE" w:rsidRPr="004602CE" w:rsidTr="004602CE">
        <w:tc>
          <w:tcPr>
            <w:tcW w:w="10065" w:type="dxa"/>
            <w:gridSpan w:val="2"/>
            <w:tcBorders>
              <w:top w:val="nil"/>
              <w:left w:val="nil"/>
              <w:bottom w:val="single" w:sz="4" w:space="0" w:color="auto"/>
              <w:right w:val="nil"/>
            </w:tcBorders>
            <w:shd w:val="clear" w:color="auto" w:fill="CCCCCC"/>
          </w:tcPr>
          <w:p w:rsidR="004602CE" w:rsidRPr="004602CE" w:rsidRDefault="004602CE" w:rsidP="004602CE">
            <w:pPr>
              <w:widowControl w:val="0"/>
              <w:shd w:val="clear" w:color="auto" w:fill="C0C0C0"/>
              <w:ind w:right="113"/>
              <w:rPr>
                <w:b/>
                <w:sz w:val="16"/>
                <w:szCs w:val="24"/>
              </w:rPr>
            </w:pPr>
            <w:r w:rsidRPr="004602CE">
              <w:rPr>
                <w:b/>
                <w:i/>
                <w:sz w:val="24"/>
                <w:szCs w:val="24"/>
              </w:rPr>
              <w:t xml:space="preserve">Информация о регистрации юридического лица </w:t>
            </w:r>
          </w:p>
        </w:tc>
      </w:tr>
      <w:tr w:rsidR="004602CE" w:rsidRPr="004602CE" w:rsidTr="004602CE">
        <w:tc>
          <w:tcPr>
            <w:tcW w:w="2835" w:type="dxa"/>
            <w:tcBorders>
              <w:top w:val="single" w:sz="4" w:space="0" w:color="auto"/>
              <w:left w:val="single" w:sz="4" w:space="0" w:color="auto"/>
              <w:bottom w:val="nil"/>
              <w:right w:val="nil"/>
            </w:tcBorders>
          </w:tcPr>
          <w:p w:rsidR="004602CE" w:rsidRPr="004602CE" w:rsidRDefault="004602CE" w:rsidP="004602CE">
            <w:pPr>
              <w:widowControl w:val="0"/>
              <w:spacing w:before="120"/>
              <w:jc w:val="both"/>
              <w:rPr>
                <w:b/>
                <w:sz w:val="16"/>
                <w:szCs w:val="24"/>
                <w:u w:val="single"/>
              </w:rPr>
            </w:pPr>
            <w:r w:rsidRPr="004602CE">
              <w:rPr>
                <w:b/>
                <w:sz w:val="16"/>
                <w:szCs w:val="24"/>
              </w:rPr>
              <w:t xml:space="preserve">Регистрационный номер </w:t>
            </w:r>
          </w:p>
        </w:tc>
        <w:tc>
          <w:tcPr>
            <w:tcW w:w="7230" w:type="dxa"/>
            <w:tcBorders>
              <w:top w:val="single" w:sz="4" w:space="0" w:color="auto"/>
              <w:left w:val="nil"/>
              <w:bottom w:val="nil"/>
              <w:right w:val="single" w:sz="4" w:space="0" w:color="auto"/>
            </w:tcBorders>
            <w:vAlign w:val="bottom"/>
          </w:tcPr>
          <w:p w:rsidR="004602CE" w:rsidRPr="004602CE" w:rsidRDefault="004602CE" w:rsidP="004602CE">
            <w:pPr>
              <w:widowControl w:val="0"/>
              <w:rPr>
                <w:b/>
                <w:sz w:val="16"/>
                <w:szCs w:val="24"/>
              </w:rPr>
            </w:pPr>
            <w:r w:rsidRPr="004602CE">
              <w:rPr>
                <w:b/>
                <w:sz w:val="16"/>
                <w:szCs w:val="24"/>
              </w:rPr>
              <w:t>_______________________________________________________________________________________</w:t>
            </w:r>
          </w:p>
        </w:tc>
      </w:tr>
      <w:tr w:rsidR="004602CE" w:rsidRPr="004602CE" w:rsidTr="004602CE">
        <w:tc>
          <w:tcPr>
            <w:tcW w:w="2835" w:type="dxa"/>
            <w:tcBorders>
              <w:top w:val="nil"/>
              <w:bottom w:val="nil"/>
              <w:right w:val="nil"/>
            </w:tcBorders>
            <w:vAlign w:val="bottom"/>
          </w:tcPr>
          <w:p w:rsidR="004602CE" w:rsidRPr="004602CE" w:rsidRDefault="004602CE" w:rsidP="004602CE">
            <w:pPr>
              <w:widowControl w:val="0"/>
              <w:spacing w:before="120" w:after="120"/>
              <w:rPr>
                <w:b/>
                <w:sz w:val="16"/>
                <w:szCs w:val="24"/>
              </w:rPr>
            </w:pPr>
            <w:r w:rsidRPr="004602CE">
              <w:rPr>
                <w:b/>
                <w:sz w:val="16"/>
                <w:szCs w:val="24"/>
              </w:rPr>
              <w:t>Дата гос. регистрации</w:t>
            </w:r>
          </w:p>
        </w:tc>
        <w:tc>
          <w:tcPr>
            <w:tcW w:w="7230" w:type="dxa"/>
            <w:tcBorders>
              <w:top w:val="nil"/>
              <w:left w:val="nil"/>
              <w:bottom w:val="nil"/>
            </w:tcBorders>
            <w:vAlign w:val="center"/>
          </w:tcPr>
          <w:p w:rsidR="004602CE" w:rsidRPr="004602CE" w:rsidRDefault="004602CE" w:rsidP="004602CE">
            <w:pPr>
              <w:widowControl w:val="0"/>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r>
          </w:tbl>
          <w:p w:rsidR="004602CE" w:rsidRPr="004602CE" w:rsidRDefault="004602CE" w:rsidP="004602CE">
            <w:pPr>
              <w:widowControl w:val="0"/>
              <w:rPr>
                <w:b/>
                <w:sz w:val="16"/>
                <w:szCs w:val="24"/>
              </w:rPr>
            </w:pPr>
          </w:p>
        </w:tc>
      </w:tr>
      <w:tr w:rsidR="004602CE" w:rsidRPr="004602CE" w:rsidTr="004602CE">
        <w:tc>
          <w:tcPr>
            <w:tcW w:w="2835" w:type="dxa"/>
            <w:tcBorders>
              <w:top w:val="nil"/>
              <w:left w:val="single" w:sz="4" w:space="0" w:color="auto"/>
              <w:bottom w:val="single" w:sz="4" w:space="0" w:color="auto"/>
              <w:right w:val="nil"/>
            </w:tcBorders>
            <w:vAlign w:val="bottom"/>
          </w:tcPr>
          <w:p w:rsidR="004602CE" w:rsidRPr="004602CE" w:rsidRDefault="004602CE" w:rsidP="004602CE">
            <w:pPr>
              <w:widowControl w:val="0"/>
              <w:spacing w:before="60"/>
              <w:rPr>
                <w:b/>
                <w:sz w:val="16"/>
                <w:szCs w:val="24"/>
              </w:rPr>
            </w:pPr>
            <w:r w:rsidRPr="004602CE">
              <w:rPr>
                <w:b/>
                <w:sz w:val="16"/>
                <w:szCs w:val="24"/>
              </w:rPr>
              <w:t>Наименование регистрирующего органа</w:t>
            </w:r>
          </w:p>
        </w:tc>
        <w:tc>
          <w:tcPr>
            <w:tcW w:w="7230" w:type="dxa"/>
            <w:tcBorders>
              <w:top w:val="nil"/>
              <w:left w:val="nil"/>
              <w:bottom w:val="single" w:sz="4" w:space="0" w:color="auto"/>
              <w:right w:val="single" w:sz="4" w:space="0" w:color="auto"/>
            </w:tcBorders>
            <w:vAlign w:val="center"/>
          </w:tcPr>
          <w:p w:rsidR="004602CE" w:rsidRPr="004602CE" w:rsidRDefault="004602CE" w:rsidP="004602CE">
            <w:pPr>
              <w:widowControl w:val="0"/>
              <w:spacing w:before="60"/>
              <w:rPr>
                <w:b/>
                <w:sz w:val="16"/>
                <w:szCs w:val="24"/>
              </w:rPr>
            </w:pPr>
            <w:r w:rsidRPr="004602CE">
              <w:rPr>
                <w:b/>
                <w:sz w:val="16"/>
                <w:szCs w:val="24"/>
              </w:rPr>
              <w:t>______________________________________________________________________________________</w:t>
            </w:r>
          </w:p>
        </w:tc>
      </w:tr>
    </w:tbl>
    <w:p w:rsidR="004602CE" w:rsidRPr="004602CE" w:rsidRDefault="004602CE" w:rsidP="004602CE">
      <w:pPr>
        <w:widowControl w:val="0"/>
        <w:rPr>
          <w:sz w:val="12"/>
          <w:szCs w:val="12"/>
        </w:rPr>
      </w:pPr>
    </w:p>
    <w:p w:rsidR="004602CE" w:rsidRPr="004602CE" w:rsidRDefault="004602CE" w:rsidP="004602CE">
      <w:pPr>
        <w:widowControl w:val="0"/>
        <w:rPr>
          <w:sz w:val="12"/>
          <w:szCs w:val="12"/>
        </w:rPr>
      </w:pPr>
    </w:p>
    <w:p w:rsidR="004602CE" w:rsidRPr="004602CE" w:rsidRDefault="004602CE" w:rsidP="004602CE">
      <w:pPr>
        <w:widowControl w:val="0"/>
        <w:rPr>
          <w:sz w:val="12"/>
          <w:szCs w:val="12"/>
        </w:rPr>
      </w:pPr>
    </w:p>
    <w:p w:rsidR="004602CE" w:rsidRPr="004602CE" w:rsidRDefault="004602CE" w:rsidP="004602CE">
      <w:pPr>
        <w:widowControl w:val="0"/>
        <w:rPr>
          <w:sz w:val="12"/>
          <w:szCs w:val="12"/>
        </w:rPr>
      </w:pPr>
    </w:p>
    <w:p w:rsidR="004602CE" w:rsidRPr="004602CE" w:rsidRDefault="001A6C19" w:rsidP="004602CE">
      <w:pPr>
        <w:widowControl w:val="0"/>
        <w:rPr>
          <w:sz w:val="12"/>
          <w:szCs w:val="24"/>
        </w:rPr>
      </w:pPr>
      <w:r>
        <w:rPr>
          <w:noProof/>
        </w:rPr>
        <mc:AlternateContent>
          <mc:Choice Requires="wps">
            <w:drawing>
              <wp:anchor distT="0" distB="0" distL="114300" distR="114300" simplePos="0" relativeHeight="251674624" behindDoc="0" locked="0" layoutInCell="1" allowOverlap="1">
                <wp:simplePos x="0" y="0"/>
                <wp:positionH relativeFrom="column">
                  <wp:posOffset>-64135</wp:posOffset>
                </wp:positionH>
                <wp:positionV relativeFrom="paragraph">
                  <wp:posOffset>17145</wp:posOffset>
                </wp:positionV>
                <wp:extent cx="6391275" cy="497840"/>
                <wp:effectExtent l="0" t="0" r="28575" b="16510"/>
                <wp:wrapNone/>
                <wp:docPr id="188"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4978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5.05pt;margin-top:1.35pt;width:503.25pt;height:3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" filled="f" strokeweight=".25pt"/>
            </w:pict>
          </mc:Fallback>
        </mc:AlternateContent>
      </w:r>
    </w:p>
    <w:tbl>
      <w:tblPr>
        <w:tblW w:w="9526" w:type="dxa"/>
        <w:tblInd w:w="70" w:type="dxa"/>
        <w:tblLayout w:type="fixed"/>
        <w:tblCellMar>
          <w:left w:w="70" w:type="dxa"/>
          <w:right w:w="70" w:type="dxa"/>
        </w:tblCellMar>
        <w:tblLook w:val="0000" w:firstRow="0" w:lastRow="0" w:firstColumn="0" w:lastColumn="0" w:noHBand="0" w:noVBand="0"/>
      </w:tblPr>
      <w:tblGrid>
        <w:gridCol w:w="2257"/>
        <w:gridCol w:w="1325"/>
        <w:gridCol w:w="2594"/>
        <w:gridCol w:w="1423"/>
        <w:gridCol w:w="1927"/>
      </w:tblGrid>
      <w:tr w:rsidR="004602CE" w:rsidRPr="004602CE" w:rsidTr="004602CE">
        <w:trPr>
          <w:trHeight w:val="200"/>
        </w:trPr>
        <w:tc>
          <w:tcPr>
            <w:tcW w:w="2257" w:type="dxa"/>
            <w:tcBorders>
              <w:bottom w:val="single" w:sz="6" w:space="0" w:color="auto"/>
            </w:tcBorders>
          </w:tcPr>
          <w:p w:rsidR="004602CE" w:rsidRPr="004602CE" w:rsidRDefault="004602CE" w:rsidP="004602CE">
            <w:pPr>
              <w:widowControl w:val="0"/>
              <w:spacing w:line="200" w:lineRule="exact"/>
              <w:jc w:val="center"/>
              <w:rPr>
                <w:sz w:val="19"/>
                <w:szCs w:val="24"/>
              </w:rPr>
            </w:pPr>
          </w:p>
        </w:tc>
        <w:tc>
          <w:tcPr>
            <w:tcW w:w="1325" w:type="dxa"/>
          </w:tcPr>
          <w:p w:rsidR="004602CE" w:rsidRPr="004602CE" w:rsidRDefault="004602CE" w:rsidP="004602CE">
            <w:pPr>
              <w:widowControl w:val="0"/>
              <w:spacing w:line="200" w:lineRule="exact"/>
              <w:jc w:val="center"/>
              <w:rPr>
                <w:sz w:val="19"/>
                <w:szCs w:val="24"/>
              </w:rPr>
            </w:pPr>
          </w:p>
        </w:tc>
        <w:tc>
          <w:tcPr>
            <w:tcW w:w="2594" w:type="dxa"/>
            <w:tcBorders>
              <w:bottom w:val="single" w:sz="6" w:space="0" w:color="auto"/>
            </w:tcBorders>
          </w:tcPr>
          <w:p w:rsidR="004602CE" w:rsidRPr="004602CE" w:rsidRDefault="004602CE" w:rsidP="004602CE">
            <w:pPr>
              <w:widowControl w:val="0"/>
              <w:spacing w:line="200" w:lineRule="exact"/>
              <w:jc w:val="center"/>
              <w:rPr>
                <w:sz w:val="19"/>
                <w:szCs w:val="24"/>
              </w:rPr>
            </w:pPr>
          </w:p>
        </w:tc>
        <w:tc>
          <w:tcPr>
            <w:tcW w:w="1423" w:type="dxa"/>
          </w:tcPr>
          <w:p w:rsidR="004602CE" w:rsidRPr="004602CE" w:rsidRDefault="004602CE" w:rsidP="004602CE">
            <w:pPr>
              <w:widowControl w:val="0"/>
              <w:spacing w:line="200" w:lineRule="exact"/>
              <w:jc w:val="center"/>
              <w:rPr>
                <w:sz w:val="19"/>
                <w:szCs w:val="24"/>
              </w:rPr>
            </w:pPr>
          </w:p>
        </w:tc>
        <w:tc>
          <w:tcPr>
            <w:tcW w:w="1927" w:type="dxa"/>
            <w:tcBorders>
              <w:bottom w:val="single" w:sz="6" w:space="0" w:color="auto"/>
            </w:tcBorders>
          </w:tcPr>
          <w:p w:rsidR="004602CE" w:rsidRPr="004602CE" w:rsidRDefault="004602CE" w:rsidP="004602CE">
            <w:pPr>
              <w:widowControl w:val="0"/>
              <w:spacing w:line="200" w:lineRule="exact"/>
              <w:jc w:val="center"/>
              <w:rPr>
                <w:sz w:val="19"/>
                <w:szCs w:val="24"/>
              </w:rPr>
            </w:pPr>
          </w:p>
        </w:tc>
      </w:tr>
      <w:tr w:rsidR="004602CE" w:rsidRPr="004602CE" w:rsidTr="004602CE">
        <w:trPr>
          <w:trHeight w:val="200"/>
        </w:trPr>
        <w:tc>
          <w:tcPr>
            <w:tcW w:w="2257" w:type="dxa"/>
          </w:tcPr>
          <w:p w:rsidR="004602CE" w:rsidRPr="004602CE" w:rsidRDefault="004602CE" w:rsidP="004602CE">
            <w:pPr>
              <w:widowControl w:val="0"/>
              <w:spacing w:line="200" w:lineRule="exact"/>
              <w:jc w:val="center"/>
              <w:rPr>
                <w:sz w:val="15"/>
                <w:szCs w:val="24"/>
              </w:rPr>
            </w:pPr>
            <w:r w:rsidRPr="004602CE">
              <w:rPr>
                <w:sz w:val="15"/>
                <w:szCs w:val="24"/>
              </w:rPr>
              <w:t>(должность)</w:t>
            </w:r>
          </w:p>
        </w:tc>
        <w:tc>
          <w:tcPr>
            <w:tcW w:w="1325" w:type="dxa"/>
          </w:tcPr>
          <w:p w:rsidR="004602CE" w:rsidRPr="004602CE" w:rsidRDefault="004602CE" w:rsidP="004602CE">
            <w:pPr>
              <w:widowControl w:val="0"/>
              <w:spacing w:line="200" w:lineRule="exact"/>
              <w:rPr>
                <w:sz w:val="15"/>
                <w:szCs w:val="24"/>
              </w:rPr>
            </w:pPr>
          </w:p>
        </w:tc>
        <w:tc>
          <w:tcPr>
            <w:tcW w:w="2594" w:type="dxa"/>
          </w:tcPr>
          <w:p w:rsidR="004602CE" w:rsidRPr="004602CE" w:rsidRDefault="004602CE" w:rsidP="004602CE">
            <w:pPr>
              <w:widowControl w:val="0"/>
              <w:spacing w:line="200" w:lineRule="exact"/>
              <w:jc w:val="center"/>
              <w:rPr>
                <w:sz w:val="15"/>
                <w:szCs w:val="24"/>
              </w:rPr>
            </w:pPr>
            <w:r w:rsidRPr="004602CE">
              <w:rPr>
                <w:sz w:val="15"/>
                <w:szCs w:val="24"/>
              </w:rPr>
              <w:t>(Ф.И.О.)</w:t>
            </w:r>
          </w:p>
        </w:tc>
        <w:tc>
          <w:tcPr>
            <w:tcW w:w="1423" w:type="dxa"/>
          </w:tcPr>
          <w:p w:rsidR="004602CE" w:rsidRPr="004602CE" w:rsidRDefault="004602CE" w:rsidP="004602CE">
            <w:pPr>
              <w:widowControl w:val="0"/>
              <w:spacing w:line="200" w:lineRule="exact"/>
              <w:rPr>
                <w:sz w:val="15"/>
                <w:szCs w:val="24"/>
              </w:rPr>
            </w:pPr>
          </w:p>
        </w:tc>
        <w:tc>
          <w:tcPr>
            <w:tcW w:w="1927" w:type="dxa"/>
          </w:tcPr>
          <w:p w:rsidR="004602CE" w:rsidRPr="004602CE" w:rsidRDefault="004602CE" w:rsidP="004602CE">
            <w:pPr>
              <w:widowControl w:val="0"/>
              <w:spacing w:line="200" w:lineRule="exact"/>
              <w:jc w:val="center"/>
              <w:rPr>
                <w:sz w:val="15"/>
                <w:szCs w:val="24"/>
              </w:rPr>
            </w:pPr>
            <w:r w:rsidRPr="004602CE">
              <w:rPr>
                <w:sz w:val="15"/>
                <w:szCs w:val="24"/>
              </w:rPr>
              <w:t>(подпись)</w:t>
            </w:r>
          </w:p>
        </w:tc>
      </w:tr>
      <w:tr w:rsidR="004602CE" w:rsidRPr="004602CE" w:rsidTr="004602CE">
        <w:trPr>
          <w:trHeight w:val="215"/>
        </w:trPr>
        <w:tc>
          <w:tcPr>
            <w:tcW w:w="2257" w:type="dxa"/>
          </w:tcPr>
          <w:p w:rsidR="004602CE" w:rsidRPr="004602CE" w:rsidRDefault="004602CE" w:rsidP="004602CE">
            <w:pPr>
              <w:widowControl w:val="0"/>
              <w:spacing w:line="200" w:lineRule="exact"/>
              <w:rPr>
                <w:sz w:val="19"/>
                <w:szCs w:val="24"/>
              </w:rPr>
            </w:pPr>
          </w:p>
        </w:tc>
        <w:tc>
          <w:tcPr>
            <w:tcW w:w="1325" w:type="dxa"/>
          </w:tcPr>
          <w:p w:rsidR="004602CE" w:rsidRPr="004602CE" w:rsidRDefault="004602CE" w:rsidP="004602CE">
            <w:pPr>
              <w:widowControl w:val="0"/>
              <w:spacing w:line="200" w:lineRule="exact"/>
              <w:rPr>
                <w:sz w:val="19"/>
                <w:szCs w:val="24"/>
              </w:rPr>
            </w:pPr>
          </w:p>
        </w:tc>
        <w:tc>
          <w:tcPr>
            <w:tcW w:w="2594" w:type="dxa"/>
          </w:tcPr>
          <w:p w:rsidR="004602CE" w:rsidRPr="004602CE" w:rsidRDefault="004602CE" w:rsidP="004602CE">
            <w:pPr>
              <w:widowControl w:val="0"/>
              <w:spacing w:line="200" w:lineRule="exact"/>
              <w:rPr>
                <w:sz w:val="19"/>
                <w:szCs w:val="24"/>
              </w:rPr>
            </w:pPr>
          </w:p>
        </w:tc>
        <w:tc>
          <w:tcPr>
            <w:tcW w:w="1423" w:type="dxa"/>
          </w:tcPr>
          <w:p w:rsidR="004602CE" w:rsidRPr="004602CE" w:rsidRDefault="004602CE" w:rsidP="004602CE">
            <w:pPr>
              <w:widowControl w:val="0"/>
              <w:spacing w:line="200" w:lineRule="exact"/>
              <w:jc w:val="center"/>
              <w:rPr>
                <w:sz w:val="19"/>
                <w:szCs w:val="24"/>
              </w:rPr>
            </w:pPr>
            <w:r w:rsidRPr="004602CE">
              <w:rPr>
                <w:sz w:val="19"/>
                <w:szCs w:val="24"/>
              </w:rPr>
              <w:t>М.П.</w:t>
            </w:r>
          </w:p>
        </w:tc>
        <w:tc>
          <w:tcPr>
            <w:tcW w:w="1927" w:type="dxa"/>
          </w:tcPr>
          <w:p w:rsidR="004602CE" w:rsidRPr="004602CE" w:rsidRDefault="004602CE" w:rsidP="004602CE">
            <w:pPr>
              <w:widowControl w:val="0"/>
              <w:spacing w:line="200" w:lineRule="exact"/>
              <w:rPr>
                <w:sz w:val="19"/>
                <w:szCs w:val="24"/>
              </w:rPr>
            </w:pPr>
          </w:p>
        </w:tc>
      </w:tr>
    </w:tbl>
    <w:p w:rsidR="004602CE" w:rsidRPr="004602CE" w:rsidRDefault="004602CE" w:rsidP="004602CE">
      <w:pPr>
        <w:widowControl w:val="0"/>
        <w:rPr>
          <w:sz w:val="16"/>
          <w:szCs w:val="24"/>
        </w:rPr>
        <w:sectPr w:rsidR="004602CE" w:rsidRPr="004602CE" w:rsidSect="004602CE">
          <w:footerReference w:type="default" r:id="rId23"/>
          <w:pgSz w:w="11907" w:h="16840" w:code="9"/>
          <w:pgMar w:top="142" w:right="992" w:bottom="284" w:left="851" w:header="142" w:footer="335" w:gutter="0"/>
          <w:pgNumType w:start="5"/>
          <w:cols w:space="72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60"/>
        <w:gridCol w:w="904"/>
        <w:gridCol w:w="2781"/>
        <w:gridCol w:w="2267"/>
      </w:tblGrid>
      <w:tr w:rsidR="004602CE" w:rsidRPr="004602CE" w:rsidTr="004602CE">
        <w:trPr>
          <w:trHeight w:hRule="exact" w:val="317"/>
        </w:trPr>
        <w:tc>
          <w:tcPr>
            <w:tcW w:w="3687" w:type="dxa"/>
            <w:gridSpan w:val="2"/>
          </w:tcPr>
          <w:p w:rsidR="004602CE" w:rsidRPr="004602CE" w:rsidRDefault="004602CE" w:rsidP="004602CE">
            <w:pPr>
              <w:widowControl w:val="0"/>
              <w:rPr>
                <w:b/>
                <w:i/>
                <w:sz w:val="16"/>
                <w:szCs w:val="24"/>
              </w:rPr>
            </w:pPr>
            <w:r w:rsidRPr="004602CE">
              <w:rPr>
                <w:sz w:val="16"/>
                <w:szCs w:val="24"/>
              </w:rPr>
              <w:br w:type="page"/>
            </w:r>
            <w:r w:rsidRPr="004602CE">
              <w:rPr>
                <w:b/>
                <w:i/>
                <w:sz w:val="16"/>
                <w:szCs w:val="24"/>
              </w:rPr>
              <w:t>Приложение №</w:t>
            </w:r>
          </w:p>
          <w:p w:rsidR="004602CE" w:rsidRPr="004602CE" w:rsidRDefault="004602CE" w:rsidP="004602CE">
            <w:pPr>
              <w:widowControl w:val="0"/>
              <w:rPr>
                <w:b/>
                <w:i/>
                <w:sz w:val="16"/>
                <w:szCs w:val="24"/>
              </w:rPr>
            </w:pPr>
          </w:p>
        </w:tc>
        <w:tc>
          <w:tcPr>
            <w:tcW w:w="904" w:type="dxa"/>
            <w:tcBorders>
              <w:top w:val="nil"/>
              <w:bottom w:val="nil"/>
              <w:right w:val="single" w:sz="4" w:space="0" w:color="auto"/>
            </w:tcBorders>
          </w:tcPr>
          <w:p w:rsidR="004602CE" w:rsidRPr="004602CE" w:rsidRDefault="004602CE" w:rsidP="004602CE">
            <w:pPr>
              <w:widowControl w:val="0"/>
              <w:jc w:val="center"/>
              <w:rPr>
                <w:b/>
                <w:i/>
                <w:sz w:val="16"/>
                <w:szCs w:val="24"/>
              </w:rPr>
            </w:pPr>
          </w:p>
        </w:tc>
        <w:tc>
          <w:tcPr>
            <w:tcW w:w="2781" w:type="dxa"/>
            <w:tcBorders>
              <w:top w:val="single" w:sz="4" w:space="0" w:color="auto"/>
              <w:left w:val="single" w:sz="4" w:space="0" w:color="auto"/>
              <w:bottom w:val="single" w:sz="4" w:space="0" w:color="auto"/>
            </w:tcBorders>
          </w:tcPr>
          <w:p w:rsidR="004602CE" w:rsidRPr="004602CE" w:rsidRDefault="004602CE" w:rsidP="004602CE">
            <w:pPr>
              <w:widowControl w:val="0"/>
              <w:jc w:val="center"/>
              <w:rPr>
                <w:b/>
                <w:i/>
                <w:sz w:val="16"/>
                <w:szCs w:val="24"/>
              </w:rPr>
            </w:pPr>
            <w:r w:rsidRPr="004602CE">
              <w:rPr>
                <w:b/>
                <w:i/>
                <w:sz w:val="16"/>
                <w:szCs w:val="24"/>
              </w:rPr>
              <w:t>Идентификационный код клиента</w:t>
            </w:r>
          </w:p>
        </w:tc>
        <w:tc>
          <w:tcPr>
            <w:tcW w:w="2267" w:type="dxa"/>
          </w:tcPr>
          <w:p w:rsidR="004602CE" w:rsidRPr="004602CE" w:rsidRDefault="004602CE" w:rsidP="004602CE">
            <w:pPr>
              <w:widowControl w:val="0"/>
              <w:jc w:val="center"/>
              <w:rPr>
                <w:b/>
                <w:i/>
                <w:spacing w:val="20"/>
                <w:sz w:val="16"/>
                <w:szCs w:val="24"/>
              </w:rPr>
            </w:pPr>
            <w:r w:rsidRPr="004602CE">
              <w:rPr>
                <w:b/>
                <w:i/>
                <w:spacing w:val="20"/>
                <w:sz w:val="16"/>
                <w:szCs w:val="24"/>
              </w:rPr>
              <w:t>Депозитарный код</w:t>
            </w:r>
          </w:p>
        </w:tc>
      </w:tr>
      <w:tr w:rsidR="004602CE" w:rsidRPr="004602CE" w:rsidTr="004602CE">
        <w:trPr>
          <w:trHeight w:val="225"/>
        </w:trPr>
        <w:tc>
          <w:tcPr>
            <w:tcW w:w="2127" w:type="dxa"/>
          </w:tcPr>
          <w:p w:rsidR="004602CE" w:rsidRPr="004602CE" w:rsidRDefault="004602CE" w:rsidP="004602CE">
            <w:pPr>
              <w:widowControl w:val="0"/>
              <w:jc w:val="center"/>
              <w:rPr>
                <w:i/>
                <w:sz w:val="16"/>
                <w:szCs w:val="24"/>
              </w:rPr>
            </w:pPr>
            <w:r w:rsidRPr="004602CE">
              <w:rPr>
                <w:i/>
                <w:sz w:val="16"/>
                <w:szCs w:val="24"/>
              </w:rPr>
              <w:t>Номер документа</w:t>
            </w:r>
          </w:p>
        </w:tc>
        <w:tc>
          <w:tcPr>
            <w:tcW w:w="1560" w:type="dxa"/>
          </w:tcPr>
          <w:p w:rsidR="004602CE" w:rsidRPr="004602CE" w:rsidRDefault="004602CE" w:rsidP="004602CE">
            <w:pPr>
              <w:widowControl w:val="0"/>
              <w:jc w:val="center"/>
              <w:rPr>
                <w:i/>
                <w:sz w:val="16"/>
                <w:szCs w:val="24"/>
              </w:rPr>
            </w:pPr>
            <w:r w:rsidRPr="004602CE">
              <w:rPr>
                <w:i/>
                <w:sz w:val="16"/>
                <w:szCs w:val="24"/>
              </w:rPr>
              <w:t>Дата</w:t>
            </w:r>
          </w:p>
        </w:tc>
        <w:tc>
          <w:tcPr>
            <w:tcW w:w="904" w:type="dxa"/>
            <w:tcBorders>
              <w:top w:val="nil"/>
              <w:bottom w:val="nil"/>
              <w:right w:val="single" w:sz="4" w:space="0" w:color="auto"/>
            </w:tcBorders>
          </w:tcPr>
          <w:p w:rsidR="004602CE" w:rsidRPr="004602CE" w:rsidRDefault="004602CE" w:rsidP="004602CE">
            <w:pPr>
              <w:widowControl w:val="0"/>
              <w:jc w:val="center"/>
              <w:rPr>
                <w:sz w:val="16"/>
                <w:szCs w:val="24"/>
              </w:rPr>
            </w:pPr>
          </w:p>
        </w:tc>
        <w:tc>
          <w:tcPr>
            <w:tcW w:w="2781" w:type="dxa"/>
            <w:tcBorders>
              <w:top w:val="single" w:sz="4" w:space="0" w:color="auto"/>
              <w:left w:val="single" w:sz="4" w:space="0" w:color="auto"/>
              <w:bottom w:val="single" w:sz="4" w:space="0" w:color="auto"/>
            </w:tcBorders>
          </w:tcPr>
          <w:p w:rsidR="004602CE" w:rsidRPr="004602CE" w:rsidRDefault="004602CE" w:rsidP="004602CE">
            <w:pPr>
              <w:widowControl w:val="0"/>
              <w:jc w:val="center"/>
              <w:rPr>
                <w:sz w:val="16"/>
                <w:szCs w:val="24"/>
              </w:rPr>
            </w:pPr>
          </w:p>
        </w:tc>
        <w:tc>
          <w:tcPr>
            <w:tcW w:w="2267" w:type="dxa"/>
          </w:tcPr>
          <w:p w:rsidR="004602CE" w:rsidRPr="004602CE" w:rsidRDefault="004602CE" w:rsidP="004602CE">
            <w:pPr>
              <w:widowControl w:val="0"/>
              <w:jc w:val="center"/>
              <w:rPr>
                <w:sz w:val="16"/>
                <w:szCs w:val="24"/>
              </w:rPr>
            </w:pPr>
          </w:p>
        </w:tc>
      </w:tr>
      <w:tr w:rsidR="004602CE" w:rsidRPr="004602CE" w:rsidTr="004602CE">
        <w:trPr>
          <w:trHeight w:val="225"/>
        </w:trPr>
        <w:tc>
          <w:tcPr>
            <w:tcW w:w="2127" w:type="dxa"/>
          </w:tcPr>
          <w:p w:rsidR="004602CE" w:rsidRPr="004602CE" w:rsidRDefault="004602CE" w:rsidP="004602CE">
            <w:pPr>
              <w:widowControl w:val="0"/>
              <w:jc w:val="center"/>
              <w:rPr>
                <w:i/>
                <w:sz w:val="19"/>
                <w:szCs w:val="24"/>
              </w:rPr>
            </w:pPr>
          </w:p>
        </w:tc>
        <w:tc>
          <w:tcPr>
            <w:tcW w:w="1560" w:type="dxa"/>
          </w:tcPr>
          <w:p w:rsidR="004602CE" w:rsidRPr="004602CE" w:rsidRDefault="004602CE" w:rsidP="004602CE">
            <w:pPr>
              <w:widowControl w:val="0"/>
              <w:jc w:val="center"/>
              <w:rPr>
                <w:i/>
                <w:sz w:val="19"/>
                <w:szCs w:val="24"/>
              </w:rPr>
            </w:pPr>
          </w:p>
        </w:tc>
        <w:tc>
          <w:tcPr>
            <w:tcW w:w="904" w:type="dxa"/>
            <w:tcBorders>
              <w:top w:val="nil"/>
              <w:bottom w:val="nil"/>
              <w:right w:val="single" w:sz="4" w:space="0" w:color="auto"/>
            </w:tcBorders>
          </w:tcPr>
          <w:p w:rsidR="004602CE" w:rsidRPr="004602CE" w:rsidRDefault="004602CE" w:rsidP="004602CE">
            <w:pPr>
              <w:widowControl w:val="0"/>
              <w:jc w:val="center"/>
              <w:rPr>
                <w:sz w:val="19"/>
                <w:szCs w:val="24"/>
              </w:rPr>
            </w:pPr>
          </w:p>
        </w:tc>
        <w:tc>
          <w:tcPr>
            <w:tcW w:w="2781" w:type="dxa"/>
            <w:tcBorders>
              <w:top w:val="single" w:sz="4" w:space="0" w:color="auto"/>
              <w:left w:val="single" w:sz="4" w:space="0" w:color="auto"/>
              <w:bottom w:val="single" w:sz="4" w:space="0" w:color="auto"/>
            </w:tcBorders>
          </w:tcPr>
          <w:p w:rsidR="004602CE" w:rsidRPr="004602CE" w:rsidRDefault="004602CE" w:rsidP="004602CE">
            <w:pPr>
              <w:widowControl w:val="0"/>
              <w:jc w:val="center"/>
              <w:rPr>
                <w:sz w:val="19"/>
                <w:szCs w:val="24"/>
              </w:rPr>
            </w:pPr>
          </w:p>
        </w:tc>
        <w:tc>
          <w:tcPr>
            <w:tcW w:w="2267" w:type="dxa"/>
          </w:tcPr>
          <w:p w:rsidR="004602CE" w:rsidRPr="004602CE" w:rsidRDefault="004602CE" w:rsidP="004602CE">
            <w:pPr>
              <w:widowControl w:val="0"/>
              <w:jc w:val="center"/>
              <w:rPr>
                <w:sz w:val="19"/>
                <w:szCs w:val="24"/>
              </w:rPr>
            </w:pPr>
          </w:p>
        </w:tc>
      </w:tr>
    </w:tbl>
    <w:p w:rsidR="004602CE" w:rsidRPr="004602CE" w:rsidRDefault="001A6C19" w:rsidP="004602CE">
      <w:pPr>
        <w:widowControl w:val="0"/>
        <w:spacing w:line="200" w:lineRule="exact"/>
        <w:jc w:val="center"/>
        <w:rPr>
          <w:b/>
          <w:sz w:val="22"/>
          <w:szCs w:val="24"/>
        </w:rPr>
      </w:pPr>
      <w:r>
        <w:rPr>
          <w:noProof/>
        </w:rPr>
        <mc:AlternateContent>
          <mc:Choice Requires="wps">
            <w:drawing>
              <wp:anchor distT="0" distB="0" distL="114300" distR="114300" simplePos="0" relativeHeight="251675648" behindDoc="0" locked="0" layoutInCell="0" allowOverlap="1">
                <wp:simplePos x="0" y="0"/>
                <wp:positionH relativeFrom="column">
                  <wp:posOffset>5701665</wp:posOffset>
                </wp:positionH>
                <wp:positionV relativeFrom="paragraph">
                  <wp:posOffset>45085</wp:posOffset>
                </wp:positionV>
                <wp:extent cx="274320" cy="274320"/>
                <wp:effectExtent l="0" t="0" r="11430" b="11430"/>
                <wp:wrapNone/>
                <wp:docPr id="187"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B40B19" w:rsidRDefault="00B40B19" w:rsidP="004602CE">
                            <w:pPr>
                              <w:rPr>
                                <w:b/>
                                <w:lang w:val="en-US"/>
                              </w:rPr>
                            </w:pPr>
                            <w:r>
                              <w:rPr>
                                <w:b/>
                                <w:lang w:val="en-US"/>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27" type="#_x0000_t202" style="position:absolute;left:0;text-align:left;margin-left:448.95pt;margin-top:3.55pt;width:21.6pt;height:2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" o:allowincell="f">
                <v:textbox>
                  <w:txbxContent>
                    <w:p w:rsidR="00B40B19" w:rsidRDefault="00B40B19" w:rsidP="004602CE">
                      <w:pPr>
                        <w:rPr>
                          <w:b/>
                          <w:lang w:val="en-US"/>
                        </w:rPr>
                      </w:pPr>
                      <w:r>
                        <w:rPr>
                          <w:b/>
                          <w:lang w:val="en-US"/>
                        </w:rPr>
                        <w:t>J</w:t>
                      </w:r>
                    </w:p>
                  </w:txbxContent>
                </v:textbox>
              </v:shape>
            </w:pict>
          </mc:Fallback>
        </mc:AlternateContent>
      </w:r>
    </w:p>
    <w:p w:rsidR="004602CE" w:rsidRPr="004602CE" w:rsidRDefault="004602CE" w:rsidP="004602CE">
      <w:pPr>
        <w:widowControl w:val="0"/>
        <w:spacing w:line="200" w:lineRule="exact"/>
        <w:jc w:val="center"/>
        <w:rPr>
          <w:b/>
          <w:sz w:val="22"/>
          <w:szCs w:val="24"/>
        </w:rPr>
      </w:pPr>
      <w:r w:rsidRPr="004602CE">
        <w:rPr>
          <w:b/>
          <w:sz w:val="22"/>
          <w:szCs w:val="24"/>
        </w:rPr>
        <w:t xml:space="preserve">Анкета юридического лица </w:t>
      </w:r>
    </w:p>
    <w:p w:rsidR="004602CE" w:rsidRPr="004602CE" w:rsidRDefault="004602CE" w:rsidP="004602CE">
      <w:pPr>
        <w:widowControl w:val="0"/>
        <w:rPr>
          <w:sz w:val="12"/>
          <w:szCs w:val="24"/>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38"/>
        <w:gridCol w:w="2056"/>
        <w:gridCol w:w="3393"/>
        <w:gridCol w:w="3052"/>
      </w:tblGrid>
      <w:tr w:rsidR="004602CE" w:rsidRPr="004602CE" w:rsidTr="004602CE">
        <w:tc>
          <w:tcPr>
            <w:tcW w:w="9639" w:type="dxa"/>
            <w:gridSpan w:val="4"/>
            <w:tcBorders>
              <w:top w:val="nil"/>
              <w:left w:val="nil"/>
              <w:bottom w:val="single" w:sz="4" w:space="0" w:color="auto"/>
              <w:right w:val="nil"/>
            </w:tcBorders>
            <w:shd w:val="clear" w:color="auto" w:fill="CCCCCC"/>
          </w:tcPr>
          <w:p w:rsidR="004602CE" w:rsidRPr="004602CE" w:rsidRDefault="004602CE" w:rsidP="004602CE">
            <w:pPr>
              <w:widowControl w:val="0"/>
              <w:rPr>
                <w:b/>
                <w:i/>
                <w:sz w:val="24"/>
                <w:szCs w:val="24"/>
              </w:rPr>
            </w:pPr>
            <w:r w:rsidRPr="004602CE">
              <w:rPr>
                <w:b/>
                <w:i/>
                <w:sz w:val="24"/>
                <w:szCs w:val="24"/>
              </w:rPr>
              <w:t>Место нахождения</w:t>
            </w:r>
          </w:p>
        </w:tc>
      </w:tr>
      <w:tr w:rsidR="004602CE" w:rsidRPr="004602CE" w:rsidTr="004602CE">
        <w:tc>
          <w:tcPr>
            <w:tcW w:w="1138" w:type="dxa"/>
            <w:tcBorders>
              <w:top w:val="single" w:sz="4" w:space="0" w:color="auto"/>
            </w:tcBorders>
            <w:shd w:val="clear" w:color="auto" w:fill="auto"/>
          </w:tcPr>
          <w:p w:rsidR="004602CE" w:rsidRPr="004602CE" w:rsidRDefault="004602CE" w:rsidP="004602CE">
            <w:pPr>
              <w:widowControl w:val="0"/>
              <w:rPr>
                <w:b/>
                <w:sz w:val="16"/>
                <w:szCs w:val="24"/>
              </w:rPr>
            </w:pPr>
            <w:r w:rsidRPr="004602CE">
              <w:rPr>
                <w:b/>
                <w:sz w:val="16"/>
                <w:szCs w:val="24"/>
              </w:rPr>
              <w:t>Индекс</w:t>
            </w:r>
          </w:p>
        </w:tc>
        <w:tc>
          <w:tcPr>
            <w:tcW w:w="2056" w:type="dxa"/>
            <w:tcBorders>
              <w:top w:val="single" w:sz="4" w:space="0" w:color="auto"/>
            </w:tcBorders>
            <w:shd w:val="clear" w:color="auto" w:fill="auto"/>
          </w:tcPr>
          <w:p w:rsidR="004602CE" w:rsidRPr="004602CE" w:rsidRDefault="004602CE" w:rsidP="004602CE">
            <w:pPr>
              <w:widowControl w:val="0"/>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r>
          </w:tbl>
          <w:p w:rsidR="004602CE" w:rsidRPr="004602CE" w:rsidRDefault="004602CE" w:rsidP="004602CE">
            <w:pPr>
              <w:widowControl w:val="0"/>
              <w:rPr>
                <w:b/>
                <w:sz w:val="16"/>
                <w:szCs w:val="24"/>
              </w:rPr>
            </w:pPr>
          </w:p>
        </w:tc>
        <w:tc>
          <w:tcPr>
            <w:tcW w:w="3393" w:type="dxa"/>
            <w:tcBorders>
              <w:top w:val="single" w:sz="4" w:space="0" w:color="auto"/>
            </w:tcBorders>
            <w:shd w:val="clear" w:color="auto" w:fill="auto"/>
            <w:vAlign w:val="bottom"/>
          </w:tcPr>
          <w:p w:rsidR="004602CE" w:rsidRPr="004602CE" w:rsidRDefault="004602CE" w:rsidP="004602CE">
            <w:pPr>
              <w:widowControl w:val="0"/>
              <w:rPr>
                <w:b/>
                <w:sz w:val="16"/>
                <w:szCs w:val="24"/>
              </w:rPr>
            </w:pPr>
          </w:p>
        </w:tc>
        <w:tc>
          <w:tcPr>
            <w:tcW w:w="3052" w:type="dxa"/>
            <w:tcBorders>
              <w:top w:val="single" w:sz="4" w:space="0" w:color="auto"/>
            </w:tcBorders>
            <w:shd w:val="clear" w:color="auto" w:fill="auto"/>
            <w:vAlign w:val="bottom"/>
          </w:tcPr>
          <w:p w:rsidR="004602CE" w:rsidRPr="004602CE" w:rsidRDefault="004602CE" w:rsidP="004602CE">
            <w:pPr>
              <w:widowControl w:val="0"/>
              <w:rPr>
                <w:b/>
                <w:sz w:val="16"/>
                <w:szCs w:val="24"/>
              </w:rPr>
            </w:pPr>
          </w:p>
        </w:tc>
      </w:tr>
      <w:tr w:rsidR="004602CE" w:rsidRPr="004602CE" w:rsidTr="004602CE">
        <w:tc>
          <w:tcPr>
            <w:tcW w:w="1138" w:type="dxa"/>
            <w:shd w:val="clear" w:color="auto" w:fill="auto"/>
          </w:tcPr>
          <w:p w:rsidR="004602CE" w:rsidRPr="004602CE" w:rsidRDefault="004602CE" w:rsidP="004602CE">
            <w:pPr>
              <w:widowControl w:val="0"/>
              <w:rPr>
                <w:b/>
                <w:sz w:val="16"/>
                <w:szCs w:val="24"/>
              </w:rPr>
            </w:pPr>
            <w:r w:rsidRPr="004602CE">
              <w:rPr>
                <w:b/>
                <w:sz w:val="16"/>
                <w:szCs w:val="24"/>
              </w:rPr>
              <w:t>Адрес:</w:t>
            </w:r>
          </w:p>
        </w:tc>
        <w:tc>
          <w:tcPr>
            <w:tcW w:w="8501" w:type="dxa"/>
            <w:gridSpan w:val="3"/>
            <w:shd w:val="clear" w:color="auto" w:fill="auto"/>
          </w:tcPr>
          <w:p w:rsidR="004602CE" w:rsidRPr="004602CE" w:rsidRDefault="004602CE" w:rsidP="004602CE">
            <w:pPr>
              <w:widowControl w:val="0"/>
              <w:spacing w:before="120"/>
              <w:rPr>
                <w:b/>
                <w:sz w:val="16"/>
                <w:szCs w:val="24"/>
              </w:rPr>
            </w:pPr>
            <w:r w:rsidRPr="004602CE">
              <w:rPr>
                <w:b/>
                <w:sz w:val="16"/>
                <w:szCs w:val="24"/>
              </w:rPr>
              <w:t>_______________________________________________________________________________________________________</w:t>
            </w:r>
          </w:p>
        </w:tc>
      </w:tr>
      <w:tr w:rsidR="004602CE" w:rsidRPr="004602CE" w:rsidTr="004602CE">
        <w:tc>
          <w:tcPr>
            <w:tcW w:w="1138" w:type="dxa"/>
            <w:shd w:val="clear" w:color="auto" w:fill="auto"/>
          </w:tcPr>
          <w:p w:rsidR="004602CE" w:rsidRPr="004602CE" w:rsidRDefault="004602CE" w:rsidP="004602CE">
            <w:pPr>
              <w:widowControl w:val="0"/>
              <w:spacing w:before="120" w:after="120"/>
              <w:rPr>
                <w:b/>
                <w:sz w:val="16"/>
                <w:szCs w:val="24"/>
              </w:rPr>
            </w:pPr>
          </w:p>
        </w:tc>
        <w:tc>
          <w:tcPr>
            <w:tcW w:w="8501" w:type="dxa"/>
            <w:gridSpan w:val="3"/>
            <w:shd w:val="clear" w:color="auto" w:fill="auto"/>
          </w:tcPr>
          <w:p w:rsidR="004602CE" w:rsidRPr="004602CE" w:rsidRDefault="004602CE" w:rsidP="004602CE">
            <w:pPr>
              <w:widowControl w:val="0"/>
              <w:spacing w:before="120" w:after="120"/>
              <w:rPr>
                <w:b/>
                <w:sz w:val="16"/>
                <w:szCs w:val="24"/>
              </w:rPr>
            </w:pPr>
            <w:r w:rsidRPr="004602CE">
              <w:rPr>
                <w:b/>
                <w:sz w:val="16"/>
                <w:szCs w:val="24"/>
              </w:rPr>
              <w:t>_______________________________________________________________________________________________________</w:t>
            </w:r>
          </w:p>
        </w:tc>
      </w:tr>
    </w:tbl>
    <w:p w:rsidR="004602CE" w:rsidRPr="004602CE" w:rsidRDefault="004602CE" w:rsidP="004602CE">
      <w:pPr>
        <w:widowControl w:val="0"/>
        <w:rPr>
          <w:b/>
          <w:sz w:val="16"/>
          <w:szCs w:val="24"/>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38"/>
        <w:gridCol w:w="2056"/>
        <w:gridCol w:w="1414"/>
        <w:gridCol w:w="1080"/>
        <w:gridCol w:w="3951"/>
      </w:tblGrid>
      <w:tr w:rsidR="004602CE" w:rsidRPr="004602CE" w:rsidTr="004602CE">
        <w:tc>
          <w:tcPr>
            <w:tcW w:w="9639" w:type="dxa"/>
            <w:gridSpan w:val="5"/>
            <w:tcBorders>
              <w:top w:val="nil"/>
              <w:left w:val="nil"/>
              <w:bottom w:val="single" w:sz="4" w:space="0" w:color="auto"/>
              <w:right w:val="nil"/>
            </w:tcBorders>
            <w:shd w:val="clear" w:color="auto" w:fill="BFBFBF"/>
          </w:tcPr>
          <w:p w:rsidR="004602CE" w:rsidRPr="004602CE" w:rsidRDefault="004602CE" w:rsidP="004602CE">
            <w:pPr>
              <w:widowControl w:val="0"/>
              <w:rPr>
                <w:b/>
                <w:i/>
                <w:sz w:val="24"/>
                <w:szCs w:val="24"/>
              </w:rPr>
            </w:pPr>
            <w:r w:rsidRPr="004602CE">
              <w:rPr>
                <w:b/>
                <w:i/>
                <w:sz w:val="24"/>
                <w:szCs w:val="24"/>
              </w:rPr>
              <w:t>Почтовый адрес</w:t>
            </w:r>
          </w:p>
        </w:tc>
      </w:tr>
      <w:tr w:rsidR="004602CE" w:rsidRPr="004602CE" w:rsidTr="004602CE">
        <w:tc>
          <w:tcPr>
            <w:tcW w:w="1138" w:type="dxa"/>
            <w:tcBorders>
              <w:top w:val="single" w:sz="4" w:space="0" w:color="auto"/>
            </w:tcBorders>
            <w:shd w:val="clear" w:color="auto" w:fill="auto"/>
          </w:tcPr>
          <w:p w:rsidR="004602CE" w:rsidRPr="004602CE" w:rsidRDefault="004602CE" w:rsidP="004602CE">
            <w:pPr>
              <w:widowControl w:val="0"/>
              <w:spacing w:before="120"/>
              <w:rPr>
                <w:b/>
                <w:sz w:val="16"/>
                <w:szCs w:val="24"/>
              </w:rPr>
            </w:pPr>
            <w:r w:rsidRPr="004602CE">
              <w:rPr>
                <w:b/>
                <w:sz w:val="16"/>
                <w:szCs w:val="24"/>
              </w:rPr>
              <w:t>Индекс</w:t>
            </w:r>
          </w:p>
        </w:tc>
        <w:tc>
          <w:tcPr>
            <w:tcW w:w="2056" w:type="dxa"/>
            <w:tcBorders>
              <w:top w:val="single" w:sz="4" w:space="0" w:color="auto"/>
            </w:tcBorders>
            <w:shd w:val="clear" w:color="auto" w:fill="auto"/>
          </w:tcPr>
          <w:p w:rsidR="004602CE" w:rsidRPr="004602CE" w:rsidRDefault="004602CE" w:rsidP="004602CE">
            <w:pPr>
              <w:widowControl w:val="0"/>
              <w:rPr>
                <w:b/>
                <w:sz w:val="16"/>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r>
          </w:tbl>
          <w:p w:rsidR="004602CE" w:rsidRPr="004602CE" w:rsidRDefault="004602CE" w:rsidP="004602CE">
            <w:pPr>
              <w:widowControl w:val="0"/>
              <w:rPr>
                <w:b/>
                <w:sz w:val="16"/>
                <w:szCs w:val="24"/>
              </w:rPr>
            </w:pPr>
          </w:p>
        </w:tc>
        <w:tc>
          <w:tcPr>
            <w:tcW w:w="6445" w:type="dxa"/>
            <w:gridSpan w:val="3"/>
            <w:tcBorders>
              <w:top w:val="single" w:sz="4" w:space="0" w:color="auto"/>
            </w:tcBorders>
            <w:shd w:val="clear" w:color="auto" w:fill="auto"/>
          </w:tcPr>
          <w:p w:rsidR="004602CE" w:rsidRPr="004602CE" w:rsidRDefault="004602CE" w:rsidP="004602CE">
            <w:pPr>
              <w:widowControl w:val="0"/>
              <w:rPr>
                <w:b/>
                <w:sz w:val="16"/>
                <w:szCs w:val="24"/>
              </w:rPr>
            </w:pPr>
          </w:p>
        </w:tc>
      </w:tr>
      <w:tr w:rsidR="004602CE" w:rsidRPr="004602CE" w:rsidTr="004602CE">
        <w:tc>
          <w:tcPr>
            <w:tcW w:w="1138" w:type="dxa"/>
            <w:shd w:val="clear" w:color="auto" w:fill="auto"/>
          </w:tcPr>
          <w:p w:rsidR="004602CE" w:rsidRPr="004602CE" w:rsidRDefault="004602CE" w:rsidP="004602CE">
            <w:pPr>
              <w:widowControl w:val="0"/>
              <w:spacing w:before="120"/>
              <w:rPr>
                <w:b/>
                <w:sz w:val="16"/>
                <w:szCs w:val="24"/>
              </w:rPr>
            </w:pPr>
            <w:r w:rsidRPr="004602CE">
              <w:rPr>
                <w:b/>
                <w:sz w:val="16"/>
                <w:szCs w:val="24"/>
              </w:rPr>
              <w:t>Адрес:</w:t>
            </w:r>
          </w:p>
        </w:tc>
        <w:tc>
          <w:tcPr>
            <w:tcW w:w="8501" w:type="dxa"/>
            <w:gridSpan w:val="4"/>
            <w:shd w:val="clear" w:color="auto" w:fill="auto"/>
          </w:tcPr>
          <w:p w:rsidR="004602CE" w:rsidRPr="004602CE" w:rsidRDefault="004602CE" w:rsidP="004602CE">
            <w:pPr>
              <w:widowControl w:val="0"/>
              <w:spacing w:before="120"/>
              <w:rPr>
                <w:b/>
                <w:sz w:val="16"/>
                <w:szCs w:val="24"/>
              </w:rPr>
            </w:pPr>
            <w:r w:rsidRPr="004602CE">
              <w:rPr>
                <w:b/>
                <w:sz w:val="16"/>
                <w:szCs w:val="24"/>
              </w:rPr>
              <w:t>____________________________________________________________________________________________________</w:t>
            </w:r>
          </w:p>
        </w:tc>
      </w:tr>
      <w:tr w:rsidR="004602CE" w:rsidRPr="004602CE" w:rsidTr="004602CE">
        <w:tc>
          <w:tcPr>
            <w:tcW w:w="1138" w:type="dxa"/>
            <w:shd w:val="clear" w:color="auto" w:fill="auto"/>
          </w:tcPr>
          <w:p w:rsidR="004602CE" w:rsidRPr="004602CE" w:rsidRDefault="004602CE" w:rsidP="004602CE">
            <w:pPr>
              <w:widowControl w:val="0"/>
              <w:spacing w:before="120"/>
              <w:rPr>
                <w:b/>
                <w:sz w:val="16"/>
                <w:szCs w:val="24"/>
              </w:rPr>
            </w:pPr>
          </w:p>
        </w:tc>
        <w:tc>
          <w:tcPr>
            <w:tcW w:w="8501" w:type="dxa"/>
            <w:gridSpan w:val="4"/>
            <w:shd w:val="clear" w:color="auto" w:fill="auto"/>
          </w:tcPr>
          <w:p w:rsidR="004602CE" w:rsidRPr="004602CE" w:rsidRDefault="004602CE" w:rsidP="004602CE">
            <w:pPr>
              <w:widowControl w:val="0"/>
              <w:spacing w:before="120"/>
              <w:rPr>
                <w:b/>
                <w:sz w:val="16"/>
                <w:szCs w:val="24"/>
              </w:rPr>
            </w:pPr>
            <w:r w:rsidRPr="004602CE">
              <w:rPr>
                <w:b/>
                <w:sz w:val="16"/>
                <w:szCs w:val="24"/>
              </w:rPr>
              <w:t>____________________________________________________________________________________________________</w:t>
            </w:r>
          </w:p>
        </w:tc>
      </w:tr>
      <w:tr w:rsidR="004602CE" w:rsidRPr="004602CE" w:rsidTr="004602CE">
        <w:tc>
          <w:tcPr>
            <w:tcW w:w="1138" w:type="dxa"/>
            <w:tcBorders>
              <w:top w:val="nil"/>
              <w:bottom w:val="single" w:sz="4" w:space="0" w:color="auto"/>
            </w:tcBorders>
          </w:tcPr>
          <w:p w:rsidR="004602CE" w:rsidRPr="004602CE" w:rsidRDefault="004602CE" w:rsidP="004602CE">
            <w:pPr>
              <w:widowControl w:val="0"/>
              <w:rPr>
                <w:b/>
                <w:sz w:val="16"/>
                <w:szCs w:val="24"/>
              </w:rPr>
            </w:pPr>
          </w:p>
        </w:tc>
        <w:tc>
          <w:tcPr>
            <w:tcW w:w="3470" w:type="dxa"/>
            <w:gridSpan w:val="2"/>
            <w:tcBorders>
              <w:top w:val="nil"/>
              <w:bottom w:val="single" w:sz="4" w:space="0" w:color="auto"/>
            </w:tcBorders>
          </w:tcPr>
          <w:p w:rsidR="004602CE" w:rsidRPr="004602CE" w:rsidRDefault="004602CE" w:rsidP="004602CE">
            <w:pPr>
              <w:widowControl w:val="0"/>
              <w:rPr>
                <w:b/>
                <w:sz w:val="16"/>
                <w:szCs w:val="24"/>
              </w:rPr>
            </w:pPr>
          </w:p>
        </w:tc>
        <w:tc>
          <w:tcPr>
            <w:tcW w:w="1080" w:type="dxa"/>
            <w:tcBorders>
              <w:top w:val="nil"/>
              <w:bottom w:val="single" w:sz="4" w:space="0" w:color="auto"/>
            </w:tcBorders>
          </w:tcPr>
          <w:p w:rsidR="004602CE" w:rsidRPr="004602CE" w:rsidRDefault="004602CE" w:rsidP="004602CE">
            <w:pPr>
              <w:widowControl w:val="0"/>
              <w:rPr>
                <w:b/>
                <w:sz w:val="16"/>
                <w:szCs w:val="24"/>
              </w:rPr>
            </w:pPr>
          </w:p>
        </w:tc>
        <w:tc>
          <w:tcPr>
            <w:tcW w:w="3951" w:type="dxa"/>
            <w:tcBorders>
              <w:top w:val="nil"/>
              <w:bottom w:val="single" w:sz="4" w:space="0" w:color="auto"/>
            </w:tcBorders>
          </w:tcPr>
          <w:p w:rsidR="004602CE" w:rsidRPr="004602CE" w:rsidRDefault="004602CE" w:rsidP="004602CE">
            <w:pPr>
              <w:widowControl w:val="0"/>
              <w:rPr>
                <w:b/>
                <w:sz w:val="16"/>
                <w:szCs w:val="24"/>
              </w:rPr>
            </w:pPr>
          </w:p>
        </w:tc>
      </w:tr>
    </w:tbl>
    <w:p w:rsidR="004602CE" w:rsidRPr="004602CE" w:rsidRDefault="004602CE" w:rsidP="004602CE">
      <w:pPr>
        <w:widowControl w:val="0"/>
        <w:rPr>
          <w:sz w:val="12"/>
          <w:szCs w:val="12"/>
        </w:rPr>
      </w:pPr>
    </w:p>
    <w:tbl>
      <w:tblPr>
        <w:tblW w:w="5864" w:type="dxa"/>
        <w:tblInd w:w="85" w:type="dxa"/>
        <w:tblLayout w:type="fixed"/>
        <w:tblCellMar>
          <w:left w:w="85" w:type="dxa"/>
          <w:right w:w="85" w:type="dxa"/>
        </w:tblCellMar>
        <w:tblLook w:val="0000" w:firstRow="0" w:lastRow="0" w:firstColumn="0" w:lastColumn="0" w:noHBand="0" w:noVBand="0"/>
      </w:tblPr>
      <w:tblGrid>
        <w:gridCol w:w="1903"/>
        <w:gridCol w:w="3961"/>
      </w:tblGrid>
      <w:tr w:rsidR="004602CE" w:rsidRPr="004602CE" w:rsidTr="004602CE">
        <w:tc>
          <w:tcPr>
            <w:tcW w:w="1903" w:type="dxa"/>
            <w:vAlign w:val="bottom"/>
          </w:tcPr>
          <w:p w:rsidR="004602CE" w:rsidRPr="004602CE" w:rsidRDefault="004602CE" w:rsidP="004602CE">
            <w:pPr>
              <w:keepNext/>
              <w:keepLines/>
              <w:widowControl w:val="0"/>
              <w:spacing w:before="120"/>
              <w:rPr>
                <w:b/>
                <w:sz w:val="16"/>
                <w:szCs w:val="24"/>
              </w:rPr>
            </w:pPr>
            <w:r w:rsidRPr="004602CE">
              <w:rPr>
                <w:b/>
                <w:sz w:val="16"/>
                <w:szCs w:val="24"/>
              </w:rPr>
              <w:t>Телефон</w:t>
            </w:r>
          </w:p>
        </w:tc>
        <w:tc>
          <w:tcPr>
            <w:tcW w:w="3961" w:type="dxa"/>
            <w:tcBorders>
              <w:bottom w:val="single" w:sz="4" w:space="0" w:color="auto"/>
            </w:tcBorders>
          </w:tcPr>
          <w:p w:rsidR="004602CE" w:rsidRPr="004602CE" w:rsidRDefault="004602CE" w:rsidP="004602CE">
            <w:pPr>
              <w:keepNext/>
              <w:keepLines/>
              <w:widowControl w:val="0"/>
              <w:spacing w:before="120"/>
              <w:rPr>
                <w:rFonts w:ascii="Courier New" w:hAnsi="Courier New"/>
                <w:b/>
                <w:sz w:val="16"/>
                <w:szCs w:val="24"/>
              </w:rPr>
            </w:pPr>
          </w:p>
        </w:tc>
      </w:tr>
      <w:tr w:rsidR="004602CE" w:rsidRPr="004602CE" w:rsidTr="004602CE">
        <w:tc>
          <w:tcPr>
            <w:tcW w:w="1903" w:type="dxa"/>
            <w:vAlign w:val="bottom"/>
          </w:tcPr>
          <w:p w:rsidR="004602CE" w:rsidRPr="004602CE" w:rsidRDefault="004602CE" w:rsidP="004602CE">
            <w:pPr>
              <w:keepNext/>
              <w:keepLines/>
              <w:widowControl w:val="0"/>
              <w:spacing w:before="120"/>
              <w:rPr>
                <w:b/>
                <w:sz w:val="16"/>
                <w:szCs w:val="24"/>
              </w:rPr>
            </w:pPr>
            <w:r w:rsidRPr="004602CE">
              <w:rPr>
                <w:b/>
                <w:sz w:val="16"/>
                <w:szCs w:val="24"/>
              </w:rPr>
              <w:t>Факс</w:t>
            </w:r>
          </w:p>
        </w:tc>
        <w:tc>
          <w:tcPr>
            <w:tcW w:w="3961" w:type="dxa"/>
            <w:tcBorders>
              <w:bottom w:val="single" w:sz="4" w:space="0" w:color="auto"/>
            </w:tcBorders>
          </w:tcPr>
          <w:p w:rsidR="004602CE" w:rsidRPr="004602CE" w:rsidRDefault="004602CE" w:rsidP="004602CE">
            <w:pPr>
              <w:keepNext/>
              <w:keepLines/>
              <w:widowControl w:val="0"/>
              <w:spacing w:before="120"/>
              <w:rPr>
                <w:b/>
                <w:sz w:val="16"/>
                <w:szCs w:val="24"/>
              </w:rPr>
            </w:pPr>
          </w:p>
        </w:tc>
      </w:tr>
      <w:tr w:rsidR="004602CE" w:rsidRPr="004602CE" w:rsidTr="004602CE">
        <w:tc>
          <w:tcPr>
            <w:tcW w:w="1903" w:type="dxa"/>
            <w:vAlign w:val="bottom"/>
          </w:tcPr>
          <w:p w:rsidR="004602CE" w:rsidRPr="004602CE" w:rsidRDefault="004602CE" w:rsidP="004602CE">
            <w:pPr>
              <w:keepNext/>
              <w:keepLines/>
              <w:widowControl w:val="0"/>
              <w:spacing w:before="120"/>
              <w:rPr>
                <w:b/>
                <w:sz w:val="16"/>
                <w:szCs w:val="24"/>
              </w:rPr>
            </w:pPr>
            <w:r w:rsidRPr="004602CE">
              <w:rPr>
                <w:b/>
                <w:sz w:val="16"/>
                <w:szCs w:val="24"/>
              </w:rPr>
              <w:t>Электронная почта</w:t>
            </w:r>
          </w:p>
        </w:tc>
        <w:tc>
          <w:tcPr>
            <w:tcW w:w="3961" w:type="dxa"/>
            <w:tcBorders>
              <w:bottom w:val="single" w:sz="4" w:space="0" w:color="auto"/>
            </w:tcBorders>
          </w:tcPr>
          <w:p w:rsidR="004602CE" w:rsidRPr="004602CE" w:rsidRDefault="004602CE" w:rsidP="004602CE">
            <w:pPr>
              <w:keepNext/>
              <w:keepLines/>
              <w:widowControl w:val="0"/>
              <w:spacing w:before="120"/>
              <w:rPr>
                <w:b/>
                <w:sz w:val="16"/>
              </w:rPr>
            </w:pPr>
          </w:p>
        </w:tc>
      </w:tr>
    </w:tbl>
    <w:p w:rsidR="004602CE" w:rsidRPr="004602CE" w:rsidRDefault="004602CE" w:rsidP="004602CE">
      <w:pPr>
        <w:widowControl w:val="0"/>
        <w:rPr>
          <w:sz w:val="16"/>
          <w:szCs w:val="1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240"/>
        <w:gridCol w:w="6399"/>
      </w:tblGrid>
      <w:tr w:rsidR="004602CE" w:rsidRPr="004602CE" w:rsidTr="004602CE">
        <w:tc>
          <w:tcPr>
            <w:tcW w:w="9639" w:type="dxa"/>
            <w:gridSpan w:val="2"/>
            <w:tcBorders>
              <w:top w:val="nil"/>
              <w:left w:val="nil"/>
              <w:bottom w:val="single" w:sz="4" w:space="0" w:color="auto"/>
              <w:right w:val="nil"/>
            </w:tcBorders>
            <w:shd w:val="clear" w:color="auto" w:fill="BFBFBF"/>
          </w:tcPr>
          <w:p w:rsidR="004602CE" w:rsidRPr="004602CE" w:rsidRDefault="004602CE" w:rsidP="004602CE">
            <w:pPr>
              <w:widowControl w:val="0"/>
              <w:shd w:val="clear" w:color="auto" w:fill="C0C0C0"/>
              <w:ind w:left="142" w:right="139"/>
              <w:rPr>
                <w:b/>
                <w:i/>
                <w:sz w:val="24"/>
                <w:szCs w:val="24"/>
              </w:rPr>
            </w:pPr>
            <w:r w:rsidRPr="004602CE">
              <w:rPr>
                <w:b/>
                <w:i/>
                <w:sz w:val="24"/>
                <w:szCs w:val="24"/>
              </w:rPr>
              <w:t>Банковские реквизиты юридического лица</w:t>
            </w:r>
          </w:p>
        </w:tc>
      </w:tr>
      <w:tr w:rsidR="004602CE" w:rsidRPr="004602CE" w:rsidTr="004602CE">
        <w:tc>
          <w:tcPr>
            <w:tcW w:w="3240" w:type="dxa"/>
          </w:tcPr>
          <w:p w:rsidR="004602CE" w:rsidRPr="004602CE" w:rsidRDefault="004602CE" w:rsidP="004602CE">
            <w:pPr>
              <w:widowControl w:val="0"/>
              <w:spacing w:before="120"/>
              <w:rPr>
                <w:b/>
                <w:sz w:val="16"/>
                <w:szCs w:val="24"/>
              </w:rPr>
            </w:pPr>
            <w:r w:rsidRPr="004602CE">
              <w:rPr>
                <w:b/>
                <w:sz w:val="16"/>
                <w:szCs w:val="24"/>
              </w:rPr>
              <w:t>Расчеты по рублям:</w:t>
            </w:r>
          </w:p>
        </w:tc>
        <w:tc>
          <w:tcPr>
            <w:tcW w:w="6399" w:type="dxa"/>
          </w:tcPr>
          <w:p w:rsidR="004602CE" w:rsidRPr="004602CE" w:rsidRDefault="004602CE" w:rsidP="004602CE">
            <w:pPr>
              <w:widowControl w:val="0"/>
              <w:rPr>
                <w:b/>
                <w:sz w:val="16"/>
                <w:szCs w:val="24"/>
              </w:rPr>
            </w:pPr>
          </w:p>
        </w:tc>
      </w:tr>
      <w:tr w:rsidR="004602CE" w:rsidRPr="004602CE" w:rsidTr="004602CE">
        <w:tc>
          <w:tcPr>
            <w:tcW w:w="3240" w:type="dxa"/>
            <w:shd w:val="clear" w:color="auto" w:fill="auto"/>
          </w:tcPr>
          <w:p w:rsidR="004602CE" w:rsidRPr="004602CE" w:rsidRDefault="004602CE" w:rsidP="004602CE">
            <w:pPr>
              <w:widowControl w:val="0"/>
              <w:spacing w:before="120"/>
              <w:rPr>
                <w:b/>
                <w:sz w:val="16"/>
                <w:szCs w:val="24"/>
              </w:rPr>
            </w:pPr>
            <w:r w:rsidRPr="004602CE">
              <w:rPr>
                <w:b/>
                <w:sz w:val="16"/>
                <w:szCs w:val="24"/>
              </w:rPr>
              <w:t>Банк получателя</w:t>
            </w:r>
          </w:p>
        </w:tc>
        <w:tc>
          <w:tcPr>
            <w:tcW w:w="6399" w:type="dxa"/>
            <w:shd w:val="clear" w:color="auto" w:fill="auto"/>
          </w:tcPr>
          <w:p w:rsidR="004602CE" w:rsidRPr="004602CE" w:rsidRDefault="004602CE" w:rsidP="004602CE">
            <w:pPr>
              <w:widowControl w:val="0"/>
              <w:spacing w:before="120"/>
              <w:rPr>
                <w:b/>
                <w:sz w:val="16"/>
                <w:szCs w:val="24"/>
              </w:rPr>
            </w:pPr>
            <w:r w:rsidRPr="004602CE">
              <w:rPr>
                <w:b/>
                <w:sz w:val="16"/>
                <w:szCs w:val="24"/>
              </w:rPr>
              <w:t>___________________________________________________________________________</w:t>
            </w:r>
          </w:p>
        </w:tc>
      </w:tr>
      <w:tr w:rsidR="004602CE" w:rsidRPr="004602CE" w:rsidTr="004602CE">
        <w:tc>
          <w:tcPr>
            <w:tcW w:w="3240" w:type="dxa"/>
            <w:shd w:val="clear" w:color="auto" w:fill="auto"/>
          </w:tcPr>
          <w:p w:rsidR="004602CE" w:rsidRPr="004602CE" w:rsidRDefault="004602CE" w:rsidP="004602CE">
            <w:pPr>
              <w:widowControl w:val="0"/>
              <w:spacing w:before="120"/>
              <w:rPr>
                <w:b/>
                <w:sz w:val="16"/>
                <w:szCs w:val="24"/>
              </w:rPr>
            </w:pPr>
            <w:r w:rsidRPr="004602CE">
              <w:rPr>
                <w:b/>
                <w:sz w:val="16"/>
                <w:szCs w:val="24"/>
              </w:rPr>
              <w:t>Город банка</w:t>
            </w:r>
          </w:p>
        </w:tc>
        <w:tc>
          <w:tcPr>
            <w:tcW w:w="6399" w:type="dxa"/>
            <w:shd w:val="clear" w:color="auto" w:fill="auto"/>
          </w:tcPr>
          <w:p w:rsidR="004602CE" w:rsidRPr="004602CE" w:rsidRDefault="004602CE" w:rsidP="004602CE">
            <w:pPr>
              <w:widowControl w:val="0"/>
              <w:spacing w:before="120"/>
              <w:rPr>
                <w:b/>
                <w:sz w:val="16"/>
                <w:szCs w:val="24"/>
              </w:rPr>
            </w:pPr>
            <w:r w:rsidRPr="004602CE">
              <w:rPr>
                <w:b/>
                <w:sz w:val="16"/>
                <w:szCs w:val="24"/>
              </w:rPr>
              <w:t>___________________________________________________________________________</w:t>
            </w:r>
          </w:p>
        </w:tc>
      </w:tr>
      <w:tr w:rsidR="004602CE" w:rsidRPr="004602CE" w:rsidTr="004602CE">
        <w:tc>
          <w:tcPr>
            <w:tcW w:w="3240" w:type="dxa"/>
            <w:shd w:val="clear" w:color="auto" w:fill="auto"/>
          </w:tcPr>
          <w:p w:rsidR="004602CE" w:rsidRPr="004602CE" w:rsidRDefault="004602CE" w:rsidP="004602CE">
            <w:pPr>
              <w:widowControl w:val="0"/>
              <w:spacing w:before="120"/>
              <w:rPr>
                <w:b/>
                <w:sz w:val="16"/>
                <w:szCs w:val="24"/>
              </w:rPr>
            </w:pPr>
            <w:r w:rsidRPr="004602CE">
              <w:rPr>
                <w:b/>
                <w:sz w:val="16"/>
                <w:szCs w:val="24"/>
              </w:rPr>
              <w:t xml:space="preserve">БИК </w:t>
            </w:r>
          </w:p>
        </w:tc>
        <w:tc>
          <w:tcPr>
            <w:tcW w:w="6399" w:type="dxa"/>
            <w:shd w:val="clear" w:color="auto" w:fill="auto"/>
          </w:tcPr>
          <w:p w:rsidR="004602CE" w:rsidRPr="004602CE" w:rsidRDefault="004602CE" w:rsidP="004602CE">
            <w:pPr>
              <w:widowControl w:val="0"/>
              <w:spacing w:before="120"/>
              <w:rPr>
                <w:sz w:val="12"/>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r>
          </w:tbl>
          <w:p w:rsidR="004602CE" w:rsidRPr="004602CE" w:rsidRDefault="004602CE" w:rsidP="004602CE">
            <w:pPr>
              <w:widowControl w:val="0"/>
              <w:rPr>
                <w:b/>
                <w:sz w:val="16"/>
                <w:szCs w:val="24"/>
              </w:rPr>
            </w:pPr>
          </w:p>
        </w:tc>
      </w:tr>
      <w:tr w:rsidR="004602CE" w:rsidRPr="004602CE" w:rsidTr="004602CE">
        <w:tc>
          <w:tcPr>
            <w:tcW w:w="3240" w:type="dxa"/>
            <w:shd w:val="clear" w:color="auto" w:fill="auto"/>
          </w:tcPr>
          <w:p w:rsidR="004602CE" w:rsidRPr="004602CE" w:rsidRDefault="004602CE" w:rsidP="004602CE">
            <w:pPr>
              <w:widowControl w:val="0"/>
              <w:spacing w:before="120"/>
              <w:rPr>
                <w:b/>
                <w:sz w:val="16"/>
                <w:szCs w:val="24"/>
              </w:rPr>
            </w:pPr>
            <w:r w:rsidRPr="004602CE">
              <w:rPr>
                <w:b/>
                <w:sz w:val="16"/>
                <w:szCs w:val="24"/>
              </w:rPr>
              <w:t>Корреспондентский счет банка</w:t>
            </w:r>
          </w:p>
        </w:tc>
        <w:tc>
          <w:tcPr>
            <w:tcW w:w="6399" w:type="dxa"/>
            <w:shd w:val="clear" w:color="auto" w:fill="auto"/>
          </w:tcPr>
          <w:p w:rsidR="004602CE" w:rsidRPr="004602CE" w:rsidRDefault="004602CE" w:rsidP="004602CE">
            <w:pPr>
              <w:widowControl w:val="0"/>
              <w:spacing w:before="120"/>
              <w:rPr>
                <w:sz w:val="12"/>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r>
          </w:tbl>
          <w:p w:rsidR="004602CE" w:rsidRPr="004602CE" w:rsidRDefault="004602CE" w:rsidP="004602CE">
            <w:pPr>
              <w:widowControl w:val="0"/>
              <w:rPr>
                <w:b/>
                <w:sz w:val="16"/>
                <w:szCs w:val="24"/>
              </w:rPr>
            </w:pPr>
          </w:p>
        </w:tc>
      </w:tr>
      <w:tr w:rsidR="004602CE" w:rsidRPr="004602CE" w:rsidTr="004602CE">
        <w:tc>
          <w:tcPr>
            <w:tcW w:w="3240" w:type="dxa"/>
            <w:shd w:val="clear" w:color="auto" w:fill="auto"/>
          </w:tcPr>
          <w:p w:rsidR="004602CE" w:rsidRPr="004602CE" w:rsidRDefault="004602CE" w:rsidP="004602CE">
            <w:pPr>
              <w:widowControl w:val="0"/>
              <w:spacing w:before="120"/>
              <w:rPr>
                <w:b/>
                <w:sz w:val="16"/>
                <w:szCs w:val="24"/>
              </w:rPr>
            </w:pPr>
            <w:r w:rsidRPr="004602CE">
              <w:rPr>
                <w:b/>
                <w:sz w:val="16"/>
                <w:szCs w:val="24"/>
              </w:rPr>
              <w:t>ИНН получателя</w:t>
            </w:r>
          </w:p>
        </w:tc>
        <w:tc>
          <w:tcPr>
            <w:tcW w:w="6399" w:type="dxa"/>
            <w:shd w:val="clear" w:color="auto" w:fill="auto"/>
          </w:tcPr>
          <w:p w:rsidR="004602CE" w:rsidRPr="004602CE" w:rsidRDefault="004602CE" w:rsidP="004602CE">
            <w:pPr>
              <w:widowControl w:val="0"/>
              <w:spacing w:before="120"/>
              <w:rPr>
                <w:sz w:val="12"/>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r>
          </w:tbl>
          <w:p w:rsidR="004602CE" w:rsidRPr="004602CE" w:rsidRDefault="004602CE" w:rsidP="004602CE">
            <w:pPr>
              <w:widowControl w:val="0"/>
              <w:rPr>
                <w:b/>
                <w:sz w:val="16"/>
                <w:szCs w:val="24"/>
              </w:rPr>
            </w:pPr>
          </w:p>
        </w:tc>
      </w:tr>
      <w:tr w:rsidR="004602CE" w:rsidRPr="004602CE" w:rsidTr="004602CE">
        <w:tc>
          <w:tcPr>
            <w:tcW w:w="3240" w:type="dxa"/>
            <w:shd w:val="clear" w:color="auto" w:fill="auto"/>
          </w:tcPr>
          <w:p w:rsidR="004602CE" w:rsidRPr="004602CE" w:rsidRDefault="004602CE" w:rsidP="004602CE">
            <w:pPr>
              <w:widowControl w:val="0"/>
              <w:spacing w:before="120"/>
              <w:rPr>
                <w:b/>
                <w:sz w:val="16"/>
                <w:szCs w:val="24"/>
              </w:rPr>
            </w:pPr>
            <w:r w:rsidRPr="004602CE">
              <w:rPr>
                <w:b/>
                <w:sz w:val="16"/>
                <w:szCs w:val="24"/>
              </w:rPr>
              <w:t>КПП получателя</w:t>
            </w:r>
          </w:p>
        </w:tc>
        <w:tc>
          <w:tcPr>
            <w:tcW w:w="6399" w:type="dxa"/>
            <w:shd w:val="clear" w:color="auto" w:fill="auto"/>
          </w:tcPr>
          <w:p w:rsidR="004602CE" w:rsidRPr="004602CE" w:rsidRDefault="004602CE" w:rsidP="004602CE">
            <w:pPr>
              <w:widowControl w:val="0"/>
              <w:spacing w:before="120"/>
              <w:rPr>
                <w:sz w:val="12"/>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r>
          </w:tbl>
          <w:p w:rsidR="004602CE" w:rsidRPr="004602CE" w:rsidRDefault="004602CE" w:rsidP="004602CE">
            <w:pPr>
              <w:widowControl w:val="0"/>
              <w:rPr>
                <w:b/>
                <w:sz w:val="16"/>
                <w:szCs w:val="24"/>
              </w:rPr>
            </w:pPr>
          </w:p>
        </w:tc>
      </w:tr>
      <w:tr w:rsidR="004602CE" w:rsidRPr="004602CE" w:rsidTr="004602CE">
        <w:tc>
          <w:tcPr>
            <w:tcW w:w="3240" w:type="dxa"/>
          </w:tcPr>
          <w:p w:rsidR="004602CE" w:rsidRPr="004602CE" w:rsidRDefault="004602CE" w:rsidP="004602CE">
            <w:pPr>
              <w:widowControl w:val="0"/>
              <w:spacing w:before="120"/>
              <w:rPr>
                <w:b/>
                <w:sz w:val="16"/>
                <w:szCs w:val="24"/>
              </w:rPr>
            </w:pPr>
            <w:r w:rsidRPr="004602CE">
              <w:rPr>
                <w:b/>
                <w:sz w:val="16"/>
                <w:szCs w:val="24"/>
              </w:rPr>
              <w:t>Получатель</w:t>
            </w:r>
          </w:p>
        </w:tc>
        <w:tc>
          <w:tcPr>
            <w:tcW w:w="6399" w:type="dxa"/>
          </w:tcPr>
          <w:p w:rsidR="004602CE" w:rsidRPr="004602CE" w:rsidRDefault="004602CE" w:rsidP="004602CE">
            <w:pPr>
              <w:widowControl w:val="0"/>
              <w:spacing w:before="120"/>
              <w:rPr>
                <w:b/>
                <w:sz w:val="16"/>
                <w:szCs w:val="24"/>
              </w:rPr>
            </w:pPr>
            <w:r w:rsidRPr="004602CE">
              <w:rPr>
                <w:b/>
                <w:sz w:val="16"/>
                <w:szCs w:val="24"/>
              </w:rPr>
              <w:t>___________________________________________________________________________</w:t>
            </w:r>
          </w:p>
        </w:tc>
      </w:tr>
      <w:tr w:rsidR="004602CE" w:rsidRPr="004602CE" w:rsidTr="004602CE">
        <w:tc>
          <w:tcPr>
            <w:tcW w:w="3240" w:type="dxa"/>
          </w:tcPr>
          <w:p w:rsidR="004602CE" w:rsidRPr="004602CE" w:rsidRDefault="004602CE" w:rsidP="004602CE">
            <w:pPr>
              <w:widowControl w:val="0"/>
              <w:spacing w:before="120"/>
              <w:rPr>
                <w:b/>
                <w:sz w:val="16"/>
                <w:szCs w:val="24"/>
              </w:rPr>
            </w:pPr>
            <w:r w:rsidRPr="004602CE">
              <w:rPr>
                <w:b/>
                <w:sz w:val="16"/>
                <w:szCs w:val="24"/>
              </w:rPr>
              <w:t>Счет получателя</w:t>
            </w:r>
          </w:p>
        </w:tc>
        <w:tc>
          <w:tcPr>
            <w:tcW w:w="6399" w:type="dxa"/>
          </w:tcPr>
          <w:p w:rsidR="004602CE" w:rsidRPr="004602CE" w:rsidRDefault="004602CE" w:rsidP="004602CE">
            <w:pPr>
              <w:widowControl w:val="0"/>
              <w:spacing w:before="120"/>
              <w:rPr>
                <w:sz w:val="12"/>
                <w:szCs w:val="24"/>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c>
                <w:tcPr>
                  <w:tcW w:w="284" w:type="dxa"/>
                </w:tcPr>
                <w:p w:rsidR="004602CE" w:rsidRPr="004602CE" w:rsidRDefault="004602CE" w:rsidP="004602CE">
                  <w:pPr>
                    <w:widowControl w:val="0"/>
                    <w:rPr>
                      <w:sz w:val="8"/>
                      <w:szCs w:val="16"/>
                    </w:rPr>
                  </w:pPr>
                </w:p>
              </w:tc>
            </w:tr>
          </w:tbl>
          <w:p w:rsidR="004602CE" w:rsidRPr="004602CE" w:rsidRDefault="004602CE" w:rsidP="004602CE">
            <w:pPr>
              <w:widowControl w:val="0"/>
              <w:rPr>
                <w:b/>
                <w:sz w:val="16"/>
                <w:szCs w:val="24"/>
              </w:rPr>
            </w:pPr>
          </w:p>
        </w:tc>
      </w:tr>
      <w:tr w:rsidR="004602CE" w:rsidRPr="004602CE" w:rsidTr="004602CE">
        <w:tc>
          <w:tcPr>
            <w:tcW w:w="3240" w:type="dxa"/>
          </w:tcPr>
          <w:p w:rsidR="004602CE" w:rsidRPr="004602CE" w:rsidRDefault="004602CE" w:rsidP="004602CE">
            <w:pPr>
              <w:widowControl w:val="0"/>
              <w:spacing w:before="120" w:after="120" w:line="360" w:lineRule="auto"/>
              <w:rPr>
                <w:b/>
                <w:sz w:val="16"/>
                <w:szCs w:val="24"/>
              </w:rPr>
            </w:pPr>
            <w:r w:rsidRPr="004602CE">
              <w:rPr>
                <w:b/>
                <w:sz w:val="16"/>
                <w:szCs w:val="24"/>
              </w:rPr>
              <w:t xml:space="preserve">Дополнение в «Назначение платежа» платежного поручения </w:t>
            </w:r>
          </w:p>
        </w:tc>
        <w:tc>
          <w:tcPr>
            <w:tcW w:w="6399" w:type="dxa"/>
          </w:tcPr>
          <w:p w:rsidR="004602CE" w:rsidRPr="004602CE" w:rsidRDefault="004602CE" w:rsidP="004602CE">
            <w:pPr>
              <w:widowControl w:val="0"/>
              <w:spacing w:before="120"/>
              <w:rPr>
                <w:b/>
                <w:sz w:val="16"/>
                <w:szCs w:val="24"/>
              </w:rPr>
            </w:pPr>
            <w:r w:rsidRPr="004602CE">
              <w:rPr>
                <w:b/>
                <w:sz w:val="16"/>
                <w:szCs w:val="24"/>
              </w:rPr>
              <w:t>___________________________________________________________________________</w:t>
            </w:r>
          </w:p>
          <w:p w:rsidR="004602CE" w:rsidRPr="004602CE" w:rsidRDefault="004602CE" w:rsidP="004602CE">
            <w:pPr>
              <w:widowControl w:val="0"/>
              <w:spacing w:before="120" w:after="120"/>
              <w:rPr>
                <w:b/>
                <w:sz w:val="16"/>
                <w:szCs w:val="24"/>
              </w:rPr>
            </w:pPr>
            <w:r w:rsidRPr="004602CE">
              <w:rPr>
                <w:b/>
                <w:sz w:val="16"/>
                <w:szCs w:val="24"/>
              </w:rPr>
              <w:t>___________________________________________________________________________</w:t>
            </w:r>
          </w:p>
        </w:tc>
      </w:tr>
    </w:tbl>
    <w:p w:rsidR="004602CE" w:rsidRPr="004602CE" w:rsidRDefault="004602CE" w:rsidP="004602CE">
      <w:pPr>
        <w:widowControl w:val="0"/>
      </w:pPr>
    </w:p>
    <w:p w:rsidR="004602CE" w:rsidRPr="004602CE" w:rsidRDefault="004602CE" w:rsidP="004602CE">
      <w:pPr>
        <w:widowControl w:val="0"/>
      </w:pPr>
    </w:p>
    <w:p w:rsidR="004602CE" w:rsidRPr="004602CE" w:rsidRDefault="004602CE" w:rsidP="004602CE">
      <w:pPr>
        <w:widowControl w:val="0"/>
        <w:tabs>
          <w:tab w:val="center" w:pos="4677"/>
          <w:tab w:val="right" w:pos="9355"/>
        </w:tabs>
        <w:rPr>
          <w:b/>
          <w:sz w:val="16"/>
          <w:szCs w:val="24"/>
        </w:rPr>
      </w:pPr>
      <w:r w:rsidRPr="004602CE">
        <w:rPr>
          <w:b/>
          <w:sz w:val="16"/>
          <w:szCs w:val="24"/>
        </w:rPr>
        <w:t>Дополнительная информация ____________________________________________________________________________________________________________________________________________________________________________________________________________________________________________</w:t>
      </w:r>
    </w:p>
    <w:tbl>
      <w:tblPr>
        <w:tblW w:w="9639" w:type="dxa"/>
        <w:tblInd w:w="108" w:type="dxa"/>
        <w:tblLook w:val="04A0" w:firstRow="1" w:lastRow="0" w:firstColumn="1" w:lastColumn="0" w:noHBand="0" w:noVBand="1"/>
      </w:tblPr>
      <w:tblGrid>
        <w:gridCol w:w="2835"/>
        <w:gridCol w:w="6804"/>
      </w:tblGrid>
      <w:tr w:rsidR="004602CE" w:rsidRPr="004602CE" w:rsidTr="004602CE">
        <w:tc>
          <w:tcPr>
            <w:tcW w:w="2835" w:type="dxa"/>
            <w:shd w:val="clear" w:color="auto" w:fill="auto"/>
          </w:tcPr>
          <w:p w:rsidR="004602CE" w:rsidRPr="004602CE" w:rsidRDefault="004602CE" w:rsidP="004602CE">
            <w:pPr>
              <w:widowControl w:val="0"/>
              <w:rPr>
                <w:b/>
                <w:sz w:val="16"/>
                <w:szCs w:val="24"/>
              </w:rPr>
            </w:pPr>
            <w:r w:rsidRPr="004602CE">
              <w:rPr>
                <w:b/>
                <w:sz w:val="16"/>
                <w:szCs w:val="24"/>
              </w:rPr>
              <w:t xml:space="preserve">Код участника клиринга/Код клиента участника клиринга </w:t>
            </w:r>
          </w:p>
        </w:tc>
        <w:tc>
          <w:tcPr>
            <w:tcW w:w="6804" w:type="dxa"/>
            <w:tcBorders>
              <w:bottom w:val="single" w:sz="4" w:space="0" w:color="auto"/>
            </w:tcBorders>
            <w:shd w:val="clear" w:color="auto" w:fill="auto"/>
          </w:tcPr>
          <w:p w:rsidR="004602CE" w:rsidRPr="004602CE" w:rsidRDefault="004602CE" w:rsidP="004602CE">
            <w:pPr>
              <w:widowControl w:val="0"/>
              <w:rPr>
                <w:b/>
                <w:sz w:val="16"/>
                <w:szCs w:val="24"/>
              </w:rPr>
            </w:pPr>
          </w:p>
        </w:tc>
      </w:tr>
    </w:tbl>
    <w:p w:rsidR="004602CE" w:rsidRPr="004602CE" w:rsidRDefault="004602CE" w:rsidP="004602CE">
      <w:pPr>
        <w:widowControl w:val="0"/>
        <w:spacing w:before="120" w:after="120" w:line="360" w:lineRule="auto"/>
        <w:rPr>
          <w:b/>
          <w:sz w:val="16"/>
          <w:szCs w:val="24"/>
        </w:rPr>
      </w:pPr>
    </w:p>
    <w:tbl>
      <w:tblPr>
        <w:tblW w:w="10065" w:type="dxa"/>
        <w:tblInd w:w="70" w:type="dxa"/>
        <w:tblLayout w:type="fixed"/>
        <w:tblCellMar>
          <w:left w:w="70" w:type="dxa"/>
          <w:right w:w="70" w:type="dxa"/>
        </w:tblCellMar>
        <w:tblLook w:val="0000" w:firstRow="0" w:lastRow="0" w:firstColumn="0" w:lastColumn="0" w:noHBand="0" w:noVBand="0"/>
      </w:tblPr>
      <w:tblGrid>
        <w:gridCol w:w="2604"/>
        <w:gridCol w:w="1360"/>
        <w:gridCol w:w="2662"/>
        <w:gridCol w:w="1461"/>
        <w:gridCol w:w="1978"/>
      </w:tblGrid>
      <w:tr w:rsidR="004602CE" w:rsidRPr="004602CE" w:rsidTr="004602CE">
        <w:tc>
          <w:tcPr>
            <w:tcW w:w="2604" w:type="dxa"/>
            <w:tcBorders>
              <w:bottom w:val="single" w:sz="6" w:space="0" w:color="auto"/>
            </w:tcBorders>
          </w:tcPr>
          <w:p w:rsidR="004602CE" w:rsidRPr="004602CE" w:rsidRDefault="004602CE" w:rsidP="004602CE">
            <w:pPr>
              <w:widowControl w:val="0"/>
              <w:spacing w:line="200" w:lineRule="exact"/>
              <w:jc w:val="center"/>
              <w:rPr>
                <w:sz w:val="19"/>
                <w:szCs w:val="24"/>
              </w:rPr>
            </w:pPr>
          </w:p>
        </w:tc>
        <w:tc>
          <w:tcPr>
            <w:tcW w:w="1360" w:type="dxa"/>
          </w:tcPr>
          <w:p w:rsidR="004602CE" w:rsidRPr="004602CE" w:rsidRDefault="004602CE" w:rsidP="004602CE">
            <w:pPr>
              <w:widowControl w:val="0"/>
              <w:spacing w:line="200" w:lineRule="exact"/>
              <w:jc w:val="center"/>
              <w:rPr>
                <w:sz w:val="19"/>
                <w:szCs w:val="24"/>
              </w:rPr>
            </w:pPr>
          </w:p>
        </w:tc>
        <w:tc>
          <w:tcPr>
            <w:tcW w:w="2662" w:type="dxa"/>
            <w:tcBorders>
              <w:bottom w:val="single" w:sz="6" w:space="0" w:color="auto"/>
            </w:tcBorders>
          </w:tcPr>
          <w:p w:rsidR="004602CE" w:rsidRPr="004602CE" w:rsidRDefault="004602CE" w:rsidP="004602CE">
            <w:pPr>
              <w:widowControl w:val="0"/>
              <w:spacing w:line="200" w:lineRule="exact"/>
              <w:jc w:val="center"/>
              <w:rPr>
                <w:sz w:val="19"/>
                <w:szCs w:val="24"/>
              </w:rPr>
            </w:pPr>
          </w:p>
        </w:tc>
        <w:tc>
          <w:tcPr>
            <w:tcW w:w="1461" w:type="dxa"/>
          </w:tcPr>
          <w:p w:rsidR="004602CE" w:rsidRPr="004602CE" w:rsidRDefault="004602CE" w:rsidP="004602CE">
            <w:pPr>
              <w:widowControl w:val="0"/>
              <w:spacing w:line="200" w:lineRule="exact"/>
              <w:jc w:val="center"/>
              <w:rPr>
                <w:sz w:val="19"/>
                <w:szCs w:val="24"/>
              </w:rPr>
            </w:pPr>
          </w:p>
        </w:tc>
        <w:tc>
          <w:tcPr>
            <w:tcW w:w="1978" w:type="dxa"/>
            <w:tcBorders>
              <w:bottom w:val="single" w:sz="6" w:space="0" w:color="auto"/>
            </w:tcBorders>
          </w:tcPr>
          <w:p w:rsidR="004602CE" w:rsidRPr="004602CE" w:rsidRDefault="004602CE" w:rsidP="004602CE">
            <w:pPr>
              <w:widowControl w:val="0"/>
              <w:spacing w:line="200" w:lineRule="exact"/>
              <w:jc w:val="center"/>
              <w:rPr>
                <w:sz w:val="19"/>
                <w:szCs w:val="24"/>
              </w:rPr>
            </w:pPr>
          </w:p>
        </w:tc>
      </w:tr>
      <w:tr w:rsidR="004602CE" w:rsidRPr="004602CE" w:rsidTr="004602CE">
        <w:tc>
          <w:tcPr>
            <w:tcW w:w="2604" w:type="dxa"/>
          </w:tcPr>
          <w:p w:rsidR="004602CE" w:rsidRPr="004602CE" w:rsidRDefault="004602CE" w:rsidP="004602CE">
            <w:pPr>
              <w:widowControl w:val="0"/>
              <w:spacing w:line="200" w:lineRule="exact"/>
              <w:jc w:val="center"/>
              <w:rPr>
                <w:sz w:val="15"/>
                <w:szCs w:val="24"/>
              </w:rPr>
            </w:pPr>
            <w:r w:rsidRPr="004602CE">
              <w:rPr>
                <w:sz w:val="15"/>
                <w:szCs w:val="24"/>
              </w:rPr>
              <w:t>(должность)</w:t>
            </w:r>
          </w:p>
        </w:tc>
        <w:tc>
          <w:tcPr>
            <w:tcW w:w="1360" w:type="dxa"/>
          </w:tcPr>
          <w:p w:rsidR="004602CE" w:rsidRPr="004602CE" w:rsidRDefault="004602CE" w:rsidP="004602CE">
            <w:pPr>
              <w:widowControl w:val="0"/>
              <w:spacing w:line="200" w:lineRule="exact"/>
              <w:rPr>
                <w:sz w:val="15"/>
                <w:szCs w:val="24"/>
              </w:rPr>
            </w:pPr>
          </w:p>
        </w:tc>
        <w:tc>
          <w:tcPr>
            <w:tcW w:w="2662" w:type="dxa"/>
          </w:tcPr>
          <w:p w:rsidR="004602CE" w:rsidRPr="004602CE" w:rsidRDefault="004602CE" w:rsidP="004602CE">
            <w:pPr>
              <w:widowControl w:val="0"/>
              <w:spacing w:line="200" w:lineRule="exact"/>
              <w:jc w:val="center"/>
              <w:rPr>
                <w:sz w:val="15"/>
                <w:szCs w:val="24"/>
              </w:rPr>
            </w:pPr>
            <w:r w:rsidRPr="004602CE">
              <w:rPr>
                <w:sz w:val="15"/>
                <w:szCs w:val="24"/>
              </w:rPr>
              <w:t>(Ф.И.О.)</w:t>
            </w:r>
          </w:p>
        </w:tc>
        <w:tc>
          <w:tcPr>
            <w:tcW w:w="1461" w:type="dxa"/>
          </w:tcPr>
          <w:p w:rsidR="004602CE" w:rsidRPr="004602CE" w:rsidRDefault="004602CE" w:rsidP="004602CE">
            <w:pPr>
              <w:widowControl w:val="0"/>
              <w:spacing w:line="200" w:lineRule="exact"/>
              <w:rPr>
                <w:sz w:val="15"/>
                <w:szCs w:val="24"/>
              </w:rPr>
            </w:pPr>
          </w:p>
        </w:tc>
        <w:tc>
          <w:tcPr>
            <w:tcW w:w="1978" w:type="dxa"/>
          </w:tcPr>
          <w:p w:rsidR="004602CE" w:rsidRPr="004602CE" w:rsidRDefault="004602CE" w:rsidP="004602CE">
            <w:pPr>
              <w:widowControl w:val="0"/>
              <w:spacing w:line="200" w:lineRule="exact"/>
              <w:jc w:val="center"/>
              <w:rPr>
                <w:sz w:val="15"/>
                <w:szCs w:val="24"/>
              </w:rPr>
            </w:pPr>
            <w:r w:rsidRPr="004602CE">
              <w:rPr>
                <w:sz w:val="15"/>
                <w:szCs w:val="24"/>
              </w:rPr>
              <w:t>(подпись)</w:t>
            </w:r>
          </w:p>
        </w:tc>
      </w:tr>
      <w:tr w:rsidR="004602CE" w:rsidRPr="004602CE" w:rsidTr="004602CE">
        <w:tc>
          <w:tcPr>
            <w:tcW w:w="2604" w:type="dxa"/>
          </w:tcPr>
          <w:p w:rsidR="004602CE" w:rsidRPr="004602CE" w:rsidRDefault="004602CE" w:rsidP="004602CE">
            <w:pPr>
              <w:widowControl w:val="0"/>
              <w:spacing w:line="200" w:lineRule="exact"/>
              <w:rPr>
                <w:sz w:val="19"/>
                <w:szCs w:val="24"/>
              </w:rPr>
            </w:pPr>
          </w:p>
        </w:tc>
        <w:tc>
          <w:tcPr>
            <w:tcW w:w="1360" w:type="dxa"/>
          </w:tcPr>
          <w:p w:rsidR="004602CE" w:rsidRPr="004602CE" w:rsidRDefault="004602CE" w:rsidP="004602CE">
            <w:pPr>
              <w:widowControl w:val="0"/>
              <w:spacing w:line="200" w:lineRule="exact"/>
              <w:rPr>
                <w:sz w:val="19"/>
                <w:szCs w:val="24"/>
              </w:rPr>
            </w:pPr>
          </w:p>
        </w:tc>
        <w:tc>
          <w:tcPr>
            <w:tcW w:w="2662" w:type="dxa"/>
          </w:tcPr>
          <w:p w:rsidR="004602CE" w:rsidRPr="004602CE" w:rsidRDefault="004602CE" w:rsidP="004602CE">
            <w:pPr>
              <w:widowControl w:val="0"/>
              <w:spacing w:line="200" w:lineRule="exact"/>
              <w:rPr>
                <w:sz w:val="19"/>
                <w:szCs w:val="24"/>
              </w:rPr>
            </w:pPr>
          </w:p>
        </w:tc>
        <w:tc>
          <w:tcPr>
            <w:tcW w:w="1461" w:type="dxa"/>
          </w:tcPr>
          <w:p w:rsidR="004602CE" w:rsidRPr="004602CE" w:rsidRDefault="004602CE" w:rsidP="004602CE">
            <w:pPr>
              <w:widowControl w:val="0"/>
              <w:spacing w:line="200" w:lineRule="exact"/>
              <w:jc w:val="center"/>
              <w:rPr>
                <w:sz w:val="19"/>
                <w:szCs w:val="24"/>
              </w:rPr>
            </w:pPr>
            <w:r w:rsidRPr="004602CE">
              <w:rPr>
                <w:sz w:val="19"/>
                <w:szCs w:val="24"/>
              </w:rPr>
              <w:t>М.П.</w:t>
            </w:r>
          </w:p>
          <w:p w:rsidR="004602CE" w:rsidRPr="004602CE" w:rsidRDefault="004602CE" w:rsidP="004602CE">
            <w:pPr>
              <w:widowControl w:val="0"/>
              <w:spacing w:line="200" w:lineRule="exact"/>
              <w:jc w:val="center"/>
              <w:rPr>
                <w:sz w:val="19"/>
                <w:szCs w:val="24"/>
              </w:rPr>
            </w:pPr>
          </w:p>
        </w:tc>
        <w:tc>
          <w:tcPr>
            <w:tcW w:w="1978" w:type="dxa"/>
          </w:tcPr>
          <w:p w:rsidR="004602CE" w:rsidRPr="004602CE" w:rsidRDefault="004602CE" w:rsidP="004602CE">
            <w:pPr>
              <w:widowControl w:val="0"/>
              <w:spacing w:line="200" w:lineRule="exact"/>
              <w:rPr>
                <w:sz w:val="19"/>
                <w:szCs w:val="24"/>
              </w:rPr>
            </w:pPr>
          </w:p>
        </w:tc>
      </w:tr>
    </w:tbl>
    <w:p w:rsidR="004602CE" w:rsidRPr="004602CE" w:rsidRDefault="004602CE" w:rsidP="004602CE">
      <w:pPr>
        <w:keepNext/>
        <w:tabs>
          <w:tab w:val="left" w:pos="7513"/>
        </w:tabs>
        <w:spacing w:line="480" w:lineRule="auto"/>
        <w:ind w:left="215" w:right="374"/>
        <w:jc w:val="right"/>
        <w:outlineLvl w:val="2"/>
        <w:rPr>
          <w:rFonts w:eastAsia="Calibri"/>
          <w:b/>
          <w:sz w:val="18"/>
          <w:szCs w:val="18"/>
          <w:lang w:eastAsia="en-US"/>
        </w:rPr>
      </w:pPr>
      <w:bookmarkStart w:id="259" w:name="_Hlt468524139"/>
      <w:r w:rsidRPr="004602CE">
        <w:rPr>
          <w:rFonts w:ascii="Arial" w:hAnsi="Arial"/>
          <w:b/>
          <w:i/>
          <w:sz w:val="18"/>
          <w:szCs w:val="18"/>
        </w:rPr>
        <w:br w:type="page"/>
      </w:r>
      <w:bookmarkStart w:id="260" w:name="AA101"/>
      <w:bookmarkEnd w:id="260"/>
      <w:r w:rsidRPr="004602CE">
        <w:rPr>
          <w:rFonts w:eastAsia="Calibri"/>
          <w:b/>
          <w:sz w:val="22"/>
          <w:szCs w:val="22"/>
          <w:lang w:eastAsia="en-US"/>
        </w:rPr>
        <w:fldChar w:fldCharType="begin"/>
      </w:r>
      <w:r w:rsidRPr="004602CE">
        <w:rPr>
          <w:rFonts w:eastAsia="Calibri"/>
          <w:b/>
          <w:sz w:val="22"/>
          <w:szCs w:val="22"/>
          <w:lang w:eastAsia="en-US"/>
        </w:rPr>
        <w:instrText xml:space="preserve"> HYPERLINK \l "Перечень_документов" </w:instrText>
      </w:r>
      <w:r w:rsidRPr="004602CE">
        <w:rPr>
          <w:rFonts w:eastAsia="Calibri"/>
          <w:b/>
          <w:sz w:val="22"/>
          <w:szCs w:val="22"/>
          <w:lang w:eastAsia="en-US"/>
        </w:rPr>
        <w:fldChar w:fldCharType="separate"/>
      </w:r>
      <w:r w:rsidRPr="004602CE">
        <w:rPr>
          <w:rFonts w:eastAsia="Calibri"/>
          <w:b/>
          <w:color w:val="0000FF"/>
          <w:sz w:val="18"/>
          <w:szCs w:val="18"/>
          <w:lang w:eastAsia="en-US"/>
        </w:rPr>
        <w:t>Форма АА101</w:t>
      </w:r>
      <w:r w:rsidRPr="004602CE">
        <w:rPr>
          <w:rFonts w:eastAsia="Calibri"/>
          <w:b/>
          <w:color w:val="0000FF"/>
          <w:sz w:val="18"/>
          <w:szCs w:val="18"/>
          <w:lang w:eastAsia="en-US"/>
        </w:rPr>
        <w:fldChar w:fldCharType="end"/>
      </w:r>
    </w:p>
    <w:p w:rsidR="004602CE" w:rsidRPr="004602CE" w:rsidRDefault="004602CE" w:rsidP="004602CE">
      <w:pPr>
        <w:tabs>
          <w:tab w:val="left" w:pos="7513"/>
        </w:tabs>
        <w:spacing w:line="276" w:lineRule="auto"/>
        <w:ind w:left="284"/>
        <w:rPr>
          <w:rFonts w:eastAsia="Calibri"/>
          <w:i/>
          <w:sz w:val="18"/>
          <w:szCs w:val="18"/>
          <w:lang w:eastAsia="en-US"/>
        </w:rPr>
      </w:pPr>
      <w:r w:rsidRPr="004602CE">
        <w:rPr>
          <w:rFonts w:eastAsia="Calibri"/>
          <w:i/>
          <w:sz w:val="18"/>
          <w:szCs w:val="18"/>
          <w:lang w:eastAsia="en-US"/>
        </w:rPr>
        <w:t>Исх. № ____________</w:t>
      </w:r>
    </w:p>
    <w:p w:rsidR="004602CE" w:rsidRPr="004602CE" w:rsidRDefault="004602CE" w:rsidP="004602CE">
      <w:pPr>
        <w:tabs>
          <w:tab w:val="left" w:pos="7513"/>
        </w:tabs>
        <w:spacing w:line="276" w:lineRule="auto"/>
        <w:ind w:left="284"/>
        <w:rPr>
          <w:rFonts w:eastAsia="Calibri"/>
          <w:i/>
          <w:sz w:val="18"/>
          <w:szCs w:val="18"/>
          <w:lang w:eastAsia="en-US"/>
        </w:rPr>
      </w:pPr>
      <w:r w:rsidRPr="004602CE">
        <w:rPr>
          <w:rFonts w:eastAsia="Calibri"/>
          <w:i/>
          <w:sz w:val="18"/>
          <w:szCs w:val="18"/>
          <w:lang w:eastAsia="en-US"/>
        </w:rPr>
        <w:t>От «__» ____________20___г.</w:t>
      </w:r>
    </w:p>
    <w:p w:rsidR="004602CE" w:rsidRPr="004602CE" w:rsidRDefault="004602CE" w:rsidP="004602CE">
      <w:pPr>
        <w:tabs>
          <w:tab w:val="left" w:pos="7513"/>
        </w:tabs>
        <w:spacing w:line="276" w:lineRule="auto"/>
        <w:ind w:left="284"/>
        <w:rPr>
          <w:rFonts w:eastAsia="Calibri"/>
          <w:i/>
          <w:sz w:val="18"/>
          <w:szCs w:val="18"/>
          <w:lang w:eastAsia="en-US"/>
        </w:rPr>
      </w:pPr>
      <w:r w:rsidRPr="004602CE">
        <w:rPr>
          <w:rFonts w:eastAsia="Calibri"/>
          <w:i/>
          <w:sz w:val="18"/>
          <w:szCs w:val="18"/>
          <w:lang w:eastAsia="en-US"/>
        </w:rPr>
        <w:t>Депозитарный код юридического лица __________________________________</w:t>
      </w:r>
    </w:p>
    <w:p w:rsidR="004602CE" w:rsidRPr="004602CE" w:rsidRDefault="004602CE" w:rsidP="004602CE">
      <w:pPr>
        <w:tabs>
          <w:tab w:val="left" w:pos="7513"/>
        </w:tabs>
        <w:spacing w:line="276" w:lineRule="auto"/>
        <w:ind w:left="284"/>
        <w:rPr>
          <w:rFonts w:eastAsia="Calibri"/>
          <w:i/>
          <w:sz w:val="18"/>
          <w:szCs w:val="18"/>
          <w:lang w:eastAsia="en-US"/>
        </w:rPr>
      </w:pPr>
      <w:r w:rsidRPr="004602CE">
        <w:rPr>
          <w:rFonts w:eastAsia="Calibri"/>
          <w:i/>
          <w:sz w:val="18"/>
          <w:szCs w:val="18"/>
          <w:lang w:eastAsia="en-US"/>
        </w:rPr>
        <w:t>Сокращенное (краткое) наименование юридического лица _______________________________________________</w:t>
      </w:r>
    </w:p>
    <w:p w:rsidR="004602CE" w:rsidRPr="004602CE" w:rsidRDefault="004602CE" w:rsidP="004602CE">
      <w:pPr>
        <w:tabs>
          <w:tab w:val="left" w:pos="7513"/>
        </w:tabs>
        <w:spacing w:before="120" w:line="276" w:lineRule="auto"/>
        <w:jc w:val="center"/>
        <w:rPr>
          <w:rFonts w:eastAsia="Calibri"/>
          <w:b/>
          <w:bCs/>
          <w:i/>
          <w:iCs/>
          <w:sz w:val="22"/>
          <w:szCs w:val="22"/>
          <w:lang w:eastAsia="en-US"/>
        </w:rPr>
      </w:pPr>
      <w:r w:rsidRPr="004602CE">
        <w:rPr>
          <w:rFonts w:eastAsia="Calibri"/>
          <w:b/>
          <w:bCs/>
          <w:i/>
          <w:iCs/>
          <w:sz w:val="22"/>
          <w:szCs w:val="22"/>
          <w:lang w:eastAsia="en-US"/>
        </w:rPr>
        <w:t xml:space="preserve">Дополнительные сведения для идентификации юридического лица </w:t>
      </w:r>
    </w:p>
    <w:p w:rsidR="004602CE" w:rsidRPr="004602CE" w:rsidRDefault="004602CE" w:rsidP="004602CE">
      <w:pPr>
        <w:tabs>
          <w:tab w:val="left" w:pos="7513"/>
        </w:tabs>
        <w:spacing w:after="120" w:line="276" w:lineRule="auto"/>
        <w:ind w:left="284"/>
        <w:rPr>
          <w:rFonts w:eastAsia="Calibri"/>
          <w:b/>
          <w:bCs/>
          <w:i/>
          <w:iCs/>
          <w:sz w:val="18"/>
          <w:szCs w:val="18"/>
          <w:lang w:eastAsia="en-US"/>
        </w:rPr>
      </w:pPr>
      <w:r w:rsidRPr="004602CE">
        <w:rPr>
          <w:rFonts w:eastAsia="Calibri"/>
          <w:b/>
          <w:bCs/>
          <w:i/>
          <w:iCs/>
          <w:sz w:val="18"/>
          <w:szCs w:val="18"/>
          <w:lang w:eastAsia="en-US"/>
        </w:rPr>
        <w:t>Часть 1.</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87"/>
        <w:gridCol w:w="405"/>
        <w:gridCol w:w="264"/>
        <w:gridCol w:w="515"/>
        <w:gridCol w:w="214"/>
        <w:gridCol w:w="842"/>
        <w:gridCol w:w="1142"/>
        <w:gridCol w:w="204"/>
        <w:gridCol w:w="1331"/>
        <w:gridCol w:w="307"/>
        <w:gridCol w:w="1560"/>
        <w:gridCol w:w="708"/>
      </w:tblGrid>
      <w:tr w:rsidR="004602CE" w:rsidRPr="004602CE" w:rsidTr="004602CE">
        <w:tc>
          <w:tcPr>
            <w:tcW w:w="9214" w:type="dxa"/>
            <w:gridSpan w:val="12"/>
            <w:tcBorders>
              <w:top w:val="single" w:sz="4" w:space="0" w:color="auto"/>
              <w:left w:val="single" w:sz="4" w:space="0" w:color="auto"/>
              <w:bottom w:val="single" w:sz="4" w:space="0" w:color="auto"/>
              <w:right w:val="single" w:sz="4" w:space="0" w:color="auto"/>
            </w:tcBorders>
            <w:vAlign w:val="center"/>
          </w:tcPr>
          <w:p w:rsidR="004602CE" w:rsidRPr="004602CE" w:rsidRDefault="004602CE" w:rsidP="004602CE">
            <w:pPr>
              <w:tabs>
                <w:tab w:val="left" w:pos="7513"/>
              </w:tabs>
              <w:spacing w:line="276" w:lineRule="auto"/>
              <w:rPr>
                <w:rFonts w:eastAsia="Calibri"/>
                <w:b/>
                <w:sz w:val="16"/>
                <w:szCs w:val="16"/>
                <w:lang w:eastAsia="en-US"/>
              </w:rPr>
            </w:pPr>
            <w:r w:rsidRPr="004602CE">
              <w:rPr>
                <w:rFonts w:eastAsia="Calibri"/>
                <w:b/>
                <w:i/>
                <w:sz w:val="16"/>
                <w:szCs w:val="16"/>
                <w:lang w:eastAsia="en-US"/>
              </w:rPr>
              <w:t>Ранее предоставленные сведения, содержащиеся в части 1 анкеты АА101, не изменялись</w:t>
            </w:r>
          </w:p>
        </w:tc>
        <w:tc>
          <w:tcPr>
            <w:tcW w:w="708"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tabs>
                <w:tab w:val="left" w:pos="7513"/>
              </w:tabs>
              <w:spacing w:after="200" w:line="276" w:lineRule="auto"/>
              <w:rPr>
                <w:rFonts w:eastAsia="Calibri"/>
                <w:b/>
                <w:sz w:val="16"/>
                <w:szCs w:val="16"/>
                <w:lang w:eastAsia="en-US"/>
              </w:rPr>
            </w:pPr>
          </w:p>
        </w:tc>
      </w:tr>
      <w:tr w:rsidR="004602CE" w:rsidRPr="004602CE" w:rsidTr="004602CE">
        <w:tc>
          <w:tcPr>
            <w:tcW w:w="9922" w:type="dxa"/>
            <w:gridSpan w:val="13"/>
            <w:tcBorders>
              <w:top w:val="single" w:sz="4" w:space="0" w:color="auto"/>
              <w:left w:val="single" w:sz="4" w:space="0" w:color="auto"/>
              <w:bottom w:val="single" w:sz="4" w:space="0" w:color="auto"/>
              <w:right w:val="single" w:sz="4" w:space="0" w:color="auto"/>
            </w:tcBorders>
          </w:tcPr>
          <w:p w:rsidR="004602CE" w:rsidRPr="004602CE" w:rsidRDefault="004602CE" w:rsidP="001A6C19">
            <w:pPr>
              <w:numPr>
                <w:ilvl w:val="0"/>
                <w:numId w:val="71"/>
              </w:numPr>
              <w:spacing w:before="120" w:line="276" w:lineRule="auto"/>
              <w:ind w:left="714" w:hanging="357"/>
              <w:jc w:val="center"/>
              <w:rPr>
                <w:rFonts w:eastAsia="Calibri"/>
                <w:b/>
                <w:sz w:val="18"/>
                <w:szCs w:val="18"/>
                <w:lang w:eastAsia="en-US"/>
              </w:rPr>
            </w:pPr>
            <w:r w:rsidRPr="004602CE">
              <w:rPr>
                <w:rFonts w:eastAsia="Calibri"/>
                <w:b/>
                <w:sz w:val="18"/>
                <w:szCs w:val="18"/>
                <w:lang w:eastAsia="en-US"/>
              </w:rPr>
              <w:t>Сведения об учредителях (акционерах, участниках)</w:t>
            </w:r>
          </w:p>
          <w:p w:rsidR="004602CE" w:rsidRPr="004602CE" w:rsidRDefault="004602CE" w:rsidP="004602CE">
            <w:pPr>
              <w:ind w:left="720"/>
              <w:jc w:val="center"/>
              <w:rPr>
                <w:rFonts w:eastAsia="Calibri"/>
                <w:i/>
                <w:sz w:val="16"/>
                <w:szCs w:val="16"/>
                <w:lang w:eastAsia="en-US"/>
              </w:rPr>
            </w:pPr>
            <w:r w:rsidRPr="004602CE">
              <w:rPr>
                <w:rFonts w:eastAsia="Calibri"/>
                <w:i/>
                <w:sz w:val="16"/>
                <w:szCs w:val="16"/>
                <w:lang w:eastAsia="en-US"/>
              </w:rPr>
              <w:t>(при необходимости добавляется нужное количество строк)</w:t>
            </w:r>
          </w:p>
        </w:tc>
      </w:tr>
      <w:tr w:rsidR="004602CE" w:rsidRPr="004602CE" w:rsidTr="004602CE">
        <w:trPr>
          <w:trHeight w:val="763"/>
        </w:trPr>
        <w:tc>
          <w:tcPr>
            <w:tcW w:w="4670" w:type="dxa"/>
            <w:gridSpan w:val="7"/>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jc w:val="center"/>
              <w:rPr>
                <w:rFonts w:eastAsia="Calibri"/>
                <w:b/>
                <w:sz w:val="16"/>
                <w:szCs w:val="16"/>
                <w:lang w:eastAsia="en-US"/>
              </w:rPr>
            </w:pPr>
            <w:r w:rsidRPr="004602CE">
              <w:rPr>
                <w:rFonts w:eastAsia="Calibri"/>
                <w:b/>
                <w:sz w:val="16"/>
                <w:szCs w:val="16"/>
                <w:lang w:eastAsia="en-US"/>
              </w:rPr>
              <w:t>Участник/акционер</w:t>
            </w:r>
          </w:p>
          <w:p w:rsidR="004602CE" w:rsidRPr="004602CE" w:rsidRDefault="004602CE" w:rsidP="004602CE">
            <w:pPr>
              <w:jc w:val="center"/>
              <w:rPr>
                <w:rFonts w:eastAsia="Calibri"/>
                <w:i/>
                <w:sz w:val="16"/>
                <w:szCs w:val="16"/>
                <w:lang w:eastAsia="en-US"/>
              </w:rPr>
            </w:pPr>
            <w:r w:rsidRPr="004602CE">
              <w:rPr>
                <w:rFonts w:eastAsia="Calibri"/>
                <w:i/>
                <w:sz w:val="16"/>
                <w:szCs w:val="16"/>
                <w:lang w:eastAsia="en-US"/>
              </w:rPr>
              <w:t>(Фамилия, имя, отчество физического лица / Полное наименование юридического лица)</w:t>
            </w:r>
          </w:p>
        </w:tc>
        <w:tc>
          <w:tcPr>
            <w:tcW w:w="1142"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rFonts w:eastAsia="Calibri"/>
                <w:b/>
                <w:sz w:val="16"/>
                <w:szCs w:val="16"/>
                <w:lang w:eastAsia="en-US"/>
              </w:rPr>
            </w:pPr>
            <w:r w:rsidRPr="004602CE">
              <w:rPr>
                <w:rFonts w:eastAsia="Calibri"/>
                <w:b/>
                <w:sz w:val="16"/>
                <w:szCs w:val="16"/>
                <w:lang w:eastAsia="en-US"/>
              </w:rPr>
              <w:t xml:space="preserve">Доля участия </w:t>
            </w:r>
          </w:p>
          <w:p w:rsidR="004602CE" w:rsidRPr="004602CE" w:rsidRDefault="004602CE" w:rsidP="004602CE">
            <w:pPr>
              <w:jc w:val="center"/>
              <w:rPr>
                <w:rFonts w:eastAsia="Calibri"/>
                <w:sz w:val="16"/>
                <w:szCs w:val="16"/>
                <w:lang w:eastAsia="en-US"/>
              </w:rPr>
            </w:pPr>
            <w:r w:rsidRPr="004602CE">
              <w:rPr>
                <w:rFonts w:eastAsia="Calibri"/>
                <w:i/>
                <w:sz w:val="16"/>
                <w:szCs w:val="16"/>
                <w:lang w:eastAsia="en-US"/>
              </w:rPr>
              <w:t>(%)</w:t>
            </w:r>
          </w:p>
        </w:tc>
        <w:tc>
          <w:tcPr>
            <w:tcW w:w="1842"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rFonts w:eastAsia="Calibri"/>
                <w:b/>
                <w:sz w:val="16"/>
                <w:szCs w:val="16"/>
                <w:lang w:eastAsia="en-US"/>
              </w:rPr>
            </w:pPr>
            <w:r w:rsidRPr="004602CE">
              <w:rPr>
                <w:rFonts w:eastAsia="Calibri"/>
                <w:b/>
                <w:sz w:val="16"/>
                <w:szCs w:val="16"/>
                <w:lang w:eastAsia="en-US"/>
              </w:rPr>
              <w:t>ИНН</w:t>
            </w:r>
          </w:p>
        </w:tc>
        <w:tc>
          <w:tcPr>
            <w:tcW w:w="2268"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rFonts w:eastAsia="Calibri"/>
                <w:b/>
                <w:sz w:val="16"/>
                <w:szCs w:val="16"/>
                <w:lang w:eastAsia="en-US"/>
              </w:rPr>
            </w:pPr>
            <w:r w:rsidRPr="004602CE">
              <w:rPr>
                <w:rFonts w:eastAsia="Calibri"/>
                <w:b/>
                <w:sz w:val="16"/>
                <w:szCs w:val="16"/>
                <w:lang w:eastAsia="en-US"/>
              </w:rPr>
              <w:t>Страна регистрации/ гражданства</w:t>
            </w:r>
          </w:p>
        </w:tc>
      </w:tr>
      <w:tr w:rsidR="004602CE" w:rsidRPr="004602CE" w:rsidTr="004602CE">
        <w:trPr>
          <w:trHeight w:val="277"/>
        </w:trPr>
        <w:tc>
          <w:tcPr>
            <w:tcW w:w="4670" w:type="dxa"/>
            <w:gridSpan w:val="7"/>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b/>
                <w:sz w:val="16"/>
                <w:szCs w:val="16"/>
                <w:lang w:eastAsia="en-US"/>
              </w:rPr>
            </w:pPr>
          </w:p>
        </w:tc>
        <w:tc>
          <w:tcPr>
            <w:tcW w:w="1142"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842"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trHeight w:val="277"/>
        </w:trPr>
        <w:tc>
          <w:tcPr>
            <w:tcW w:w="4670" w:type="dxa"/>
            <w:gridSpan w:val="7"/>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b/>
                <w:sz w:val="16"/>
                <w:szCs w:val="16"/>
                <w:lang w:eastAsia="en-US"/>
              </w:rPr>
            </w:pPr>
          </w:p>
        </w:tc>
        <w:tc>
          <w:tcPr>
            <w:tcW w:w="1142"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842"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trHeight w:val="277"/>
        </w:trPr>
        <w:tc>
          <w:tcPr>
            <w:tcW w:w="4670" w:type="dxa"/>
            <w:gridSpan w:val="7"/>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b/>
                <w:sz w:val="16"/>
                <w:szCs w:val="16"/>
                <w:lang w:eastAsia="en-US"/>
              </w:rPr>
            </w:pPr>
          </w:p>
        </w:tc>
        <w:tc>
          <w:tcPr>
            <w:tcW w:w="1142"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842"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trHeight w:val="277"/>
        </w:trPr>
        <w:tc>
          <w:tcPr>
            <w:tcW w:w="4670" w:type="dxa"/>
            <w:gridSpan w:val="7"/>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b/>
                <w:sz w:val="16"/>
                <w:szCs w:val="16"/>
                <w:lang w:eastAsia="en-US"/>
              </w:rPr>
            </w:pPr>
          </w:p>
        </w:tc>
        <w:tc>
          <w:tcPr>
            <w:tcW w:w="1142"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842"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trHeight w:val="277"/>
        </w:trPr>
        <w:tc>
          <w:tcPr>
            <w:tcW w:w="4670" w:type="dxa"/>
            <w:gridSpan w:val="7"/>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b/>
                <w:sz w:val="16"/>
                <w:szCs w:val="16"/>
                <w:lang w:eastAsia="en-US"/>
              </w:rPr>
            </w:pPr>
          </w:p>
        </w:tc>
        <w:tc>
          <w:tcPr>
            <w:tcW w:w="1142"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842"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trHeight w:val="595"/>
        </w:trPr>
        <w:tc>
          <w:tcPr>
            <w:tcW w:w="9922" w:type="dxa"/>
            <w:gridSpan w:val="13"/>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1A6C19">
            <w:pPr>
              <w:numPr>
                <w:ilvl w:val="0"/>
                <w:numId w:val="71"/>
              </w:numPr>
              <w:spacing w:before="120" w:line="276" w:lineRule="auto"/>
              <w:ind w:left="714" w:hanging="357"/>
              <w:jc w:val="center"/>
              <w:rPr>
                <w:rFonts w:eastAsia="Calibri"/>
                <w:b/>
                <w:sz w:val="18"/>
                <w:szCs w:val="18"/>
                <w:lang w:eastAsia="en-US"/>
              </w:rPr>
            </w:pPr>
            <w:r w:rsidRPr="004602CE">
              <w:rPr>
                <w:rFonts w:eastAsia="Calibri"/>
                <w:b/>
                <w:sz w:val="18"/>
                <w:szCs w:val="18"/>
                <w:lang w:eastAsia="en-US"/>
              </w:rPr>
              <w:t>Сведения об органах управления юридического лица</w:t>
            </w:r>
          </w:p>
          <w:p w:rsidR="004602CE" w:rsidRPr="004602CE" w:rsidRDefault="004602CE" w:rsidP="004602CE">
            <w:pPr>
              <w:jc w:val="center"/>
              <w:rPr>
                <w:rFonts w:eastAsia="Calibri"/>
                <w:i/>
                <w:sz w:val="16"/>
                <w:szCs w:val="16"/>
                <w:lang w:eastAsia="en-US"/>
              </w:rPr>
            </w:pPr>
            <w:r w:rsidRPr="004602CE">
              <w:rPr>
                <w:rFonts w:eastAsia="Calibri"/>
                <w:i/>
                <w:sz w:val="16"/>
                <w:szCs w:val="16"/>
                <w:lang w:eastAsia="en-US"/>
              </w:rPr>
              <w:t>(отметьте органы управления согласно учредительным документам)</w:t>
            </w:r>
          </w:p>
          <w:p w:rsidR="004602CE" w:rsidRPr="004602CE" w:rsidRDefault="004602CE" w:rsidP="004602CE">
            <w:pPr>
              <w:jc w:val="center"/>
              <w:rPr>
                <w:rFonts w:eastAsia="Calibri"/>
                <w:i/>
                <w:sz w:val="16"/>
                <w:szCs w:val="16"/>
                <w:lang w:eastAsia="en-US"/>
              </w:rPr>
            </w:pPr>
          </w:p>
        </w:tc>
      </w:tr>
      <w:tr w:rsidR="004602CE" w:rsidRPr="004602CE" w:rsidTr="004602CE">
        <w:trPr>
          <w:trHeight w:val="277"/>
        </w:trPr>
        <w:tc>
          <w:tcPr>
            <w:tcW w:w="2835" w:type="dxa"/>
            <w:gridSpan w:val="3"/>
            <w:tcBorders>
              <w:top w:val="single" w:sz="4" w:space="0" w:color="auto"/>
              <w:left w:val="single" w:sz="4" w:space="0" w:color="auto"/>
              <w:bottom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679744" behindDoc="0" locked="0" layoutInCell="1" allowOverlap="1" wp14:anchorId="4B616FD7" wp14:editId="740C5B20">
                      <wp:simplePos x="0" y="0"/>
                      <wp:positionH relativeFrom="column">
                        <wp:posOffset>1579880</wp:posOffset>
                      </wp:positionH>
                      <wp:positionV relativeFrom="paragraph">
                        <wp:posOffset>26035</wp:posOffset>
                      </wp:positionV>
                      <wp:extent cx="90805" cy="90805"/>
                      <wp:effectExtent l="0" t="0" r="0" b="0"/>
                      <wp:wrapNone/>
                      <wp:docPr id="1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124.4pt;margin-top:2.05pt;width:7.1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">
                      <v:textbox>
                        <w:txbxContent>
                          <w:p w:rsidR="00B40B19" w:rsidRDefault="00B40B19" w:rsidP="004602CE"/>
                        </w:txbxContent>
                      </v:textbox>
                    </v:shape>
                  </w:pict>
                </mc:Fallback>
              </mc:AlternateContent>
            </w:r>
            <w:r w:rsidR="004602CE" w:rsidRPr="004602CE">
              <w:rPr>
                <w:rFonts w:eastAsia="Calibri"/>
                <w:sz w:val="16"/>
                <w:szCs w:val="16"/>
                <w:lang w:eastAsia="en-US"/>
              </w:rPr>
              <w:t>Общее собрание акционеров</w:t>
            </w:r>
          </w:p>
        </w:tc>
        <w:tc>
          <w:tcPr>
            <w:tcW w:w="2977" w:type="dxa"/>
            <w:gridSpan w:val="5"/>
            <w:tcBorders>
              <w:top w:val="single" w:sz="4" w:space="0" w:color="auto"/>
              <w:left w:val="single" w:sz="4" w:space="0" w:color="auto"/>
              <w:bottom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681792" behindDoc="0" locked="0" layoutInCell="1" allowOverlap="1" wp14:anchorId="1910DA88" wp14:editId="369C4948">
                      <wp:simplePos x="0" y="0"/>
                      <wp:positionH relativeFrom="column">
                        <wp:posOffset>1657350</wp:posOffset>
                      </wp:positionH>
                      <wp:positionV relativeFrom="paragraph">
                        <wp:posOffset>26035</wp:posOffset>
                      </wp:positionV>
                      <wp:extent cx="90805" cy="90805"/>
                      <wp:effectExtent l="0" t="0" r="0" b="0"/>
                      <wp:wrapNone/>
                      <wp:docPr id="18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margin-left:130.5pt;margin-top:2.05pt;width:7.1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">
                      <v:textbox>
                        <w:txbxContent>
                          <w:p w:rsidR="00B40B19" w:rsidRDefault="00B40B19" w:rsidP="004602CE"/>
                        </w:txbxContent>
                      </v:textbox>
                    </v:shape>
                  </w:pict>
                </mc:Fallback>
              </mc:AlternateContent>
            </w:r>
            <w:r w:rsidR="004602CE" w:rsidRPr="004602CE">
              <w:rPr>
                <w:rFonts w:eastAsia="Calibri"/>
                <w:sz w:val="16"/>
                <w:szCs w:val="16"/>
                <w:lang w:eastAsia="en-US"/>
              </w:rPr>
              <w:t>Наблюдательный совет</w:t>
            </w:r>
          </w:p>
        </w:tc>
        <w:tc>
          <w:tcPr>
            <w:tcW w:w="4110" w:type="dxa"/>
            <w:gridSpan w:val="5"/>
            <w:tcBorders>
              <w:top w:val="single" w:sz="4" w:space="0" w:color="auto"/>
              <w:left w:val="single" w:sz="4" w:space="0" w:color="auto"/>
              <w:bottom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683840" behindDoc="0" locked="0" layoutInCell="1" allowOverlap="1" wp14:anchorId="24B419A3" wp14:editId="2C484AD2">
                      <wp:simplePos x="0" y="0"/>
                      <wp:positionH relativeFrom="column">
                        <wp:posOffset>2346960</wp:posOffset>
                      </wp:positionH>
                      <wp:positionV relativeFrom="paragraph">
                        <wp:posOffset>26035</wp:posOffset>
                      </wp:positionV>
                      <wp:extent cx="90805" cy="90805"/>
                      <wp:effectExtent l="0" t="0" r="0" b="0"/>
                      <wp:wrapNone/>
                      <wp:docPr id="18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margin-left:184.8pt;margin-top:2.05pt;width:7.15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">
                      <v:textbox>
                        <w:txbxContent>
                          <w:p w:rsidR="00B40B19" w:rsidRDefault="00B40B19" w:rsidP="004602CE"/>
                        </w:txbxContent>
                      </v:textbox>
                    </v:shape>
                  </w:pict>
                </mc:Fallback>
              </mc:AlternateContent>
            </w:r>
            <w:r w:rsidR="004602CE" w:rsidRPr="004602CE">
              <w:rPr>
                <w:rFonts w:eastAsia="Calibri"/>
                <w:sz w:val="16"/>
                <w:szCs w:val="16"/>
                <w:lang w:eastAsia="en-US"/>
              </w:rPr>
              <w:t>Правление</w:t>
            </w:r>
          </w:p>
        </w:tc>
      </w:tr>
      <w:tr w:rsidR="004602CE" w:rsidRPr="004602CE" w:rsidTr="004602CE">
        <w:trPr>
          <w:trHeight w:val="277"/>
        </w:trPr>
        <w:tc>
          <w:tcPr>
            <w:tcW w:w="2835" w:type="dxa"/>
            <w:gridSpan w:val="3"/>
            <w:tcBorders>
              <w:top w:val="single" w:sz="4" w:space="0" w:color="auto"/>
              <w:left w:val="single" w:sz="4" w:space="0" w:color="auto"/>
              <w:bottom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680768" behindDoc="0" locked="0" layoutInCell="1" allowOverlap="1" wp14:anchorId="6C6B3480" wp14:editId="67CA0703">
                      <wp:simplePos x="0" y="0"/>
                      <wp:positionH relativeFrom="column">
                        <wp:posOffset>1588135</wp:posOffset>
                      </wp:positionH>
                      <wp:positionV relativeFrom="paragraph">
                        <wp:posOffset>45720</wp:posOffset>
                      </wp:positionV>
                      <wp:extent cx="90805" cy="90805"/>
                      <wp:effectExtent l="0" t="0" r="0" b="0"/>
                      <wp:wrapNone/>
                      <wp:docPr id="18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margin-left:125.05pt;margin-top:3.6pt;width:7.1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">
                      <v:textbox>
                        <w:txbxContent>
                          <w:p w:rsidR="00B40B19" w:rsidRDefault="00B40B19" w:rsidP="004602CE"/>
                        </w:txbxContent>
                      </v:textbox>
                    </v:shape>
                  </w:pict>
                </mc:Fallback>
              </mc:AlternateContent>
            </w:r>
            <w:r w:rsidR="004602CE" w:rsidRPr="004602CE">
              <w:rPr>
                <w:rFonts w:eastAsia="Calibri"/>
                <w:sz w:val="16"/>
                <w:szCs w:val="16"/>
                <w:lang w:eastAsia="en-US"/>
              </w:rPr>
              <w:t>Общее собрание участников</w:t>
            </w:r>
          </w:p>
        </w:tc>
        <w:tc>
          <w:tcPr>
            <w:tcW w:w="2977" w:type="dxa"/>
            <w:gridSpan w:val="5"/>
            <w:tcBorders>
              <w:top w:val="single" w:sz="4" w:space="0" w:color="auto"/>
              <w:left w:val="single" w:sz="4" w:space="0" w:color="auto"/>
              <w:bottom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682816" behindDoc="0" locked="0" layoutInCell="1" allowOverlap="1" wp14:anchorId="4C7BE950" wp14:editId="48B27921">
                      <wp:simplePos x="0" y="0"/>
                      <wp:positionH relativeFrom="column">
                        <wp:posOffset>1657350</wp:posOffset>
                      </wp:positionH>
                      <wp:positionV relativeFrom="paragraph">
                        <wp:posOffset>45720</wp:posOffset>
                      </wp:positionV>
                      <wp:extent cx="90805" cy="90805"/>
                      <wp:effectExtent l="0" t="0" r="0" b="0"/>
                      <wp:wrapNone/>
                      <wp:docPr id="18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margin-left:130.5pt;margin-top:3.6pt;width:7.1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">
                      <v:textbox>
                        <w:txbxContent>
                          <w:p w:rsidR="00B40B19" w:rsidRDefault="00B40B19" w:rsidP="004602CE"/>
                        </w:txbxContent>
                      </v:textbox>
                    </v:shape>
                  </w:pict>
                </mc:Fallback>
              </mc:AlternateContent>
            </w:r>
            <w:r w:rsidR="004602CE" w:rsidRPr="004602CE">
              <w:rPr>
                <w:rFonts w:eastAsia="Calibri"/>
                <w:sz w:val="16"/>
                <w:szCs w:val="16"/>
                <w:lang w:eastAsia="en-US"/>
              </w:rPr>
              <w:t>Совет директоров</w:t>
            </w:r>
          </w:p>
        </w:tc>
        <w:tc>
          <w:tcPr>
            <w:tcW w:w="4110" w:type="dxa"/>
            <w:gridSpan w:val="5"/>
            <w:tcBorders>
              <w:top w:val="single" w:sz="4" w:space="0" w:color="auto"/>
              <w:left w:val="single" w:sz="4" w:space="0" w:color="auto"/>
              <w:bottom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684864" behindDoc="0" locked="0" layoutInCell="1" allowOverlap="1" wp14:anchorId="01DDC361" wp14:editId="339D124B">
                      <wp:simplePos x="0" y="0"/>
                      <wp:positionH relativeFrom="column">
                        <wp:posOffset>2346960</wp:posOffset>
                      </wp:positionH>
                      <wp:positionV relativeFrom="paragraph">
                        <wp:posOffset>19685</wp:posOffset>
                      </wp:positionV>
                      <wp:extent cx="90805" cy="90805"/>
                      <wp:effectExtent l="0" t="0" r="0" b="0"/>
                      <wp:wrapNone/>
                      <wp:docPr id="18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margin-left:184.8pt;margin-top:1.55pt;width:7.15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">
                      <v:textbox>
                        <w:txbxContent>
                          <w:p w:rsidR="00B40B19" w:rsidRDefault="00B40B19" w:rsidP="004602CE"/>
                        </w:txbxContent>
                      </v:textbox>
                    </v:shape>
                  </w:pict>
                </mc:Fallback>
              </mc:AlternateContent>
            </w:r>
            <w:proofErr w:type="gramStart"/>
            <w:r w:rsidR="004602CE" w:rsidRPr="004602CE">
              <w:rPr>
                <w:rFonts w:eastAsia="Calibri"/>
                <w:sz w:val="16"/>
                <w:szCs w:val="16"/>
                <w:lang w:eastAsia="en-US"/>
              </w:rPr>
              <w:t>Единоличный исполнительный</w:t>
            </w:r>
            <w:proofErr w:type="gramEnd"/>
            <w:r w:rsidR="004602CE" w:rsidRPr="004602CE">
              <w:rPr>
                <w:rFonts w:eastAsia="Calibri"/>
                <w:sz w:val="16"/>
                <w:szCs w:val="16"/>
                <w:lang w:eastAsia="en-US"/>
              </w:rPr>
              <w:t xml:space="preserve"> орган</w:t>
            </w:r>
          </w:p>
        </w:tc>
      </w:tr>
      <w:tr w:rsidR="004602CE" w:rsidRPr="004602CE" w:rsidTr="004602CE">
        <w:trPr>
          <w:trHeight w:val="277"/>
        </w:trPr>
        <w:tc>
          <w:tcPr>
            <w:tcW w:w="9922" w:type="dxa"/>
            <w:gridSpan w:val="13"/>
            <w:tcBorders>
              <w:top w:val="single" w:sz="4" w:space="0" w:color="auto"/>
              <w:left w:val="single" w:sz="4" w:space="0" w:color="auto"/>
              <w:bottom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685888" behindDoc="0" locked="0" layoutInCell="1" allowOverlap="1" wp14:anchorId="2BD3879D" wp14:editId="6D065DA3">
                      <wp:simplePos x="0" y="0"/>
                      <wp:positionH relativeFrom="column">
                        <wp:posOffset>1588135</wp:posOffset>
                      </wp:positionH>
                      <wp:positionV relativeFrom="paragraph">
                        <wp:posOffset>15240</wp:posOffset>
                      </wp:positionV>
                      <wp:extent cx="90805" cy="90805"/>
                      <wp:effectExtent l="0" t="0" r="0" b="0"/>
                      <wp:wrapNone/>
                      <wp:docPr id="18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margin-left:125.05pt;margin-top:1.2pt;width:7.1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">
                      <v:textbox>
                        <w:txbxContent>
                          <w:p w:rsidR="00B40B19" w:rsidRDefault="00B40B19" w:rsidP="004602CE"/>
                        </w:txbxContent>
                      </v:textbox>
                    </v:shape>
                  </w:pict>
                </mc:Fallback>
              </mc:AlternateContent>
            </w:r>
            <w:r w:rsidR="004602CE" w:rsidRPr="004602CE">
              <w:rPr>
                <w:rFonts w:eastAsia="Calibri"/>
                <w:sz w:val="16"/>
                <w:szCs w:val="16"/>
                <w:lang w:eastAsia="en-US"/>
              </w:rPr>
              <w:t>Иное (перечислите)</w:t>
            </w:r>
          </w:p>
          <w:p w:rsidR="004602CE" w:rsidRPr="004602CE" w:rsidRDefault="004602CE" w:rsidP="004602CE">
            <w:pPr>
              <w:jc w:val="center"/>
              <w:rPr>
                <w:rFonts w:eastAsia="Calibri"/>
                <w:sz w:val="16"/>
                <w:szCs w:val="16"/>
                <w:lang w:eastAsia="en-US"/>
              </w:rPr>
            </w:pPr>
          </w:p>
        </w:tc>
      </w:tr>
      <w:tr w:rsidR="004602CE" w:rsidRPr="004602CE" w:rsidTr="004602CE">
        <w:trPr>
          <w:trHeight w:val="277"/>
        </w:trPr>
        <w:tc>
          <w:tcPr>
            <w:tcW w:w="2835"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b/>
                <w:sz w:val="16"/>
                <w:szCs w:val="16"/>
                <w:lang w:eastAsia="en-US"/>
              </w:rPr>
            </w:pPr>
          </w:p>
        </w:tc>
        <w:tc>
          <w:tcPr>
            <w:tcW w:w="2977" w:type="dxa"/>
            <w:gridSpan w:val="5"/>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4110" w:type="dxa"/>
            <w:gridSpan w:val="5"/>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trHeight w:val="277"/>
        </w:trPr>
        <w:tc>
          <w:tcPr>
            <w:tcW w:w="9922" w:type="dxa"/>
            <w:gridSpan w:val="13"/>
            <w:tcBorders>
              <w:top w:val="single" w:sz="4" w:space="0" w:color="auto"/>
              <w:left w:val="single" w:sz="4" w:space="0" w:color="auto"/>
              <w:bottom w:val="single" w:sz="4" w:space="0" w:color="auto"/>
              <w:right w:val="single" w:sz="4" w:space="0" w:color="auto"/>
            </w:tcBorders>
          </w:tcPr>
          <w:p w:rsidR="004602CE" w:rsidRPr="004602CE" w:rsidRDefault="004602CE" w:rsidP="004602CE">
            <w:pPr>
              <w:spacing w:before="120"/>
              <w:jc w:val="center"/>
              <w:rPr>
                <w:rFonts w:eastAsia="Calibri"/>
                <w:b/>
                <w:sz w:val="16"/>
                <w:szCs w:val="16"/>
                <w:lang w:eastAsia="en-US"/>
              </w:rPr>
            </w:pPr>
            <w:r w:rsidRPr="004602CE">
              <w:rPr>
                <w:rFonts w:eastAsia="Calibri"/>
                <w:b/>
                <w:sz w:val="16"/>
                <w:szCs w:val="16"/>
                <w:lang w:eastAsia="en-US"/>
              </w:rPr>
              <w:t>Персональный состав органов управления</w:t>
            </w:r>
          </w:p>
          <w:p w:rsidR="004602CE" w:rsidRPr="004602CE" w:rsidRDefault="004602CE" w:rsidP="004602CE">
            <w:pPr>
              <w:jc w:val="center"/>
              <w:rPr>
                <w:rFonts w:eastAsia="Calibri"/>
                <w:i/>
                <w:sz w:val="16"/>
                <w:szCs w:val="16"/>
                <w:lang w:eastAsia="en-US"/>
              </w:rPr>
            </w:pPr>
            <w:r w:rsidRPr="004602CE">
              <w:rPr>
                <w:rFonts w:eastAsia="Calibri"/>
                <w:i/>
                <w:sz w:val="16"/>
                <w:szCs w:val="16"/>
                <w:lang w:eastAsia="en-US"/>
              </w:rPr>
              <w:t>(указывается персональный состав отмеченных в пункте 2 органов управления)</w:t>
            </w:r>
          </w:p>
          <w:p w:rsidR="004602CE" w:rsidRPr="004602CE" w:rsidRDefault="004602CE" w:rsidP="004602CE">
            <w:pPr>
              <w:jc w:val="center"/>
              <w:rPr>
                <w:rFonts w:eastAsia="Calibri"/>
                <w:b/>
                <w:sz w:val="16"/>
                <w:szCs w:val="16"/>
                <w:lang w:eastAsia="en-US"/>
              </w:rPr>
            </w:pPr>
          </w:p>
        </w:tc>
      </w:tr>
      <w:tr w:rsidR="004602CE" w:rsidRPr="004602CE" w:rsidTr="004602CE">
        <w:trPr>
          <w:trHeight w:val="216"/>
        </w:trPr>
        <w:tc>
          <w:tcPr>
            <w:tcW w:w="1843" w:type="dxa"/>
            <w:vMerge w:val="restart"/>
            <w:tcBorders>
              <w:top w:val="single" w:sz="4" w:space="0" w:color="auto"/>
              <w:left w:val="single" w:sz="4" w:space="0" w:color="auto"/>
              <w:right w:val="single" w:sz="4" w:space="0" w:color="auto"/>
            </w:tcBorders>
            <w:vAlign w:val="center"/>
            <w:hideMark/>
          </w:tcPr>
          <w:p w:rsidR="004602CE" w:rsidRPr="004602CE" w:rsidRDefault="004602CE" w:rsidP="004602CE">
            <w:pPr>
              <w:jc w:val="center"/>
              <w:rPr>
                <w:rFonts w:eastAsia="Calibri"/>
                <w:sz w:val="16"/>
                <w:szCs w:val="16"/>
                <w:lang w:eastAsia="en-US"/>
              </w:rPr>
            </w:pPr>
            <w:r w:rsidRPr="004602CE">
              <w:rPr>
                <w:rFonts w:eastAsia="Calibri"/>
                <w:sz w:val="16"/>
                <w:szCs w:val="16"/>
                <w:lang w:eastAsia="en-US"/>
              </w:rPr>
              <w:t>Наименование органа управления</w:t>
            </w:r>
          </w:p>
        </w:tc>
        <w:tc>
          <w:tcPr>
            <w:tcW w:w="5811" w:type="dxa"/>
            <w:gridSpan w:val="10"/>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rFonts w:eastAsia="Calibri"/>
                <w:sz w:val="16"/>
                <w:szCs w:val="16"/>
                <w:lang w:eastAsia="en-US"/>
              </w:rPr>
            </w:pPr>
            <w:r w:rsidRPr="004602CE">
              <w:rPr>
                <w:rFonts w:eastAsia="Calibri"/>
                <w:sz w:val="16"/>
                <w:szCs w:val="16"/>
                <w:lang w:eastAsia="en-US"/>
              </w:rPr>
              <w:t>Персональный состав органа управления юридического лица</w:t>
            </w:r>
          </w:p>
        </w:tc>
        <w:tc>
          <w:tcPr>
            <w:tcW w:w="2268" w:type="dxa"/>
            <w:gridSpan w:val="2"/>
            <w:vMerge w:val="restart"/>
            <w:tcBorders>
              <w:top w:val="single" w:sz="4" w:space="0" w:color="auto"/>
              <w:left w:val="single" w:sz="4" w:space="0" w:color="auto"/>
              <w:right w:val="single" w:sz="4" w:space="0" w:color="auto"/>
            </w:tcBorders>
            <w:vAlign w:val="center"/>
          </w:tcPr>
          <w:p w:rsidR="004602CE" w:rsidRPr="004602CE" w:rsidRDefault="004602CE" w:rsidP="004602CE">
            <w:pPr>
              <w:jc w:val="center"/>
              <w:rPr>
                <w:rFonts w:eastAsia="Calibri"/>
                <w:sz w:val="16"/>
                <w:szCs w:val="16"/>
                <w:lang w:eastAsia="en-US"/>
              </w:rPr>
            </w:pPr>
            <w:r w:rsidRPr="004602CE">
              <w:rPr>
                <w:rFonts w:eastAsia="Calibri"/>
                <w:sz w:val="16"/>
                <w:szCs w:val="16"/>
                <w:lang w:eastAsia="en-US"/>
              </w:rPr>
              <w:t>Статус лица</w:t>
            </w:r>
          </w:p>
          <w:p w:rsidR="004602CE" w:rsidRPr="004602CE" w:rsidRDefault="004602CE" w:rsidP="004602CE">
            <w:pPr>
              <w:jc w:val="center"/>
              <w:rPr>
                <w:rFonts w:ascii="Calibri" w:eastAsia="Calibri" w:hAnsi="Calibri"/>
                <w:sz w:val="16"/>
                <w:szCs w:val="16"/>
                <w:lang w:eastAsia="en-US"/>
              </w:rPr>
            </w:pPr>
            <w:r w:rsidRPr="004602CE">
              <w:rPr>
                <w:rFonts w:eastAsia="Calibri"/>
                <w:sz w:val="16"/>
                <w:szCs w:val="16"/>
                <w:lang w:eastAsia="en-US"/>
              </w:rPr>
              <w:t>в органе управления</w:t>
            </w:r>
          </w:p>
        </w:tc>
      </w:tr>
      <w:tr w:rsidR="004602CE" w:rsidRPr="004602CE" w:rsidTr="004602CE">
        <w:trPr>
          <w:trHeight w:val="216"/>
        </w:trPr>
        <w:tc>
          <w:tcPr>
            <w:tcW w:w="1843" w:type="dxa"/>
            <w:vMerge/>
            <w:tcBorders>
              <w:left w:val="single" w:sz="4" w:space="0" w:color="auto"/>
              <w:bottom w:val="single" w:sz="4" w:space="0" w:color="auto"/>
              <w:right w:val="single" w:sz="4" w:space="0" w:color="auto"/>
            </w:tcBorders>
          </w:tcPr>
          <w:p w:rsidR="004602CE" w:rsidRPr="004602CE" w:rsidRDefault="004602CE" w:rsidP="004602CE">
            <w:pPr>
              <w:jc w:val="center"/>
              <w:rPr>
                <w:rFonts w:eastAsia="Calibri"/>
                <w:sz w:val="16"/>
                <w:szCs w:val="16"/>
                <w:lang w:eastAsia="en-US"/>
              </w:rPr>
            </w:pPr>
          </w:p>
        </w:tc>
        <w:tc>
          <w:tcPr>
            <w:tcW w:w="1985" w:type="dxa"/>
            <w:gridSpan w:val="5"/>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rFonts w:eastAsia="Calibri"/>
                <w:sz w:val="16"/>
                <w:szCs w:val="16"/>
                <w:lang w:eastAsia="en-US"/>
              </w:rPr>
            </w:pPr>
            <w:r w:rsidRPr="004602CE">
              <w:rPr>
                <w:rFonts w:eastAsia="Calibri"/>
                <w:sz w:val="16"/>
                <w:szCs w:val="16"/>
                <w:lang w:eastAsia="en-US"/>
              </w:rPr>
              <w:t>Фамилия</w:t>
            </w:r>
          </w:p>
          <w:p w:rsidR="004602CE" w:rsidRPr="004602CE" w:rsidRDefault="004602CE" w:rsidP="004602CE">
            <w:pPr>
              <w:jc w:val="center"/>
              <w:rPr>
                <w:rFonts w:eastAsia="Calibri"/>
                <w:sz w:val="16"/>
                <w:szCs w:val="16"/>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rFonts w:eastAsia="Calibri"/>
                <w:sz w:val="16"/>
                <w:szCs w:val="16"/>
                <w:lang w:eastAsia="en-US"/>
              </w:rPr>
            </w:pPr>
            <w:r w:rsidRPr="004602CE">
              <w:rPr>
                <w:rFonts w:eastAsia="Calibri"/>
                <w:sz w:val="16"/>
                <w:szCs w:val="16"/>
                <w:lang w:eastAsia="en-US"/>
              </w:rPr>
              <w:t>Имя</w:t>
            </w:r>
          </w:p>
        </w:tc>
        <w:tc>
          <w:tcPr>
            <w:tcW w:w="1842"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rFonts w:eastAsia="Calibri"/>
                <w:sz w:val="16"/>
                <w:szCs w:val="16"/>
                <w:lang w:eastAsia="en-US"/>
              </w:rPr>
            </w:pPr>
            <w:r w:rsidRPr="004602CE">
              <w:rPr>
                <w:rFonts w:eastAsia="Calibri"/>
                <w:sz w:val="16"/>
                <w:szCs w:val="16"/>
                <w:lang w:eastAsia="en-US"/>
              </w:rPr>
              <w:t>Отчество</w:t>
            </w:r>
          </w:p>
        </w:tc>
        <w:tc>
          <w:tcPr>
            <w:tcW w:w="2268" w:type="dxa"/>
            <w:gridSpan w:val="2"/>
            <w:vMerge/>
            <w:tcBorders>
              <w:left w:val="single" w:sz="4" w:space="0" w:color="auto"/>
              <w:bottom w:val="single" w:sz="4" w:space="0" w:color="auto"/>
              <w:right w:val="single" w:sz="4" w:space="0" w:color="auto"/>
            </w:tcBorders>
          </w:tcPr>
          <w:p w:rsidR="004602CE" w:rsidRPr="004602CE" w:rsidRDefault="004602CE" w:rsidP="004602CE">
            <w:pPr>
              <w:jc w:val="center"/>
              <w:rPr>
                <w:rFonts w:eastAsia="Calibri"/>
                <w:sz w:val="16"/>
                <w:szCs w:val="16"/>
                <w:lang w:eastAsia="en-US"/>
              </w:rPr>
            </w:pPr>
          </w:p>
        </w:tc>
      </w:tr>
      <w:tr w:rsidR="004602CE" w:rsidRPr="004602CE" w:rsidTr="004602CE">
        <w:trPr>
          <w:trHeight w:val="263"/>
        </w:trPr>
        <w:tc>
          <w:tcPr>
            <w:tcW w:w="1843"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985" w:type="dxa"/>
            <w:gridSpan w:val="5"/>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842"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trHeight w:val="263"/>
        </w:trPr>
        <w:tc>
          <w:tcPr>
            <w:tcW w:w="1843"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985" w:type="dxa"/>
            <w:gridSpan w:val="5"/>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842"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trHeight w:val="263"/>
        </w:trPr>
        <w:tc>
          <w:tcPr>
            <w:tcW w:w="1843"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985" w:type="dxa"/>
            <w:gridSpan w:val="5"/>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842"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trHeight w:val="263"/>
        </w:trPr>
        <w:tc>
          <w:tcPr>
            <w:tcW w:w="1843"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985" w:type="dxa"/>
            <w:gridSpan w:val="5"/>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842"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trHeight w:val="263"/>
        </w:trPr>
        <w:tc>
          <w:tcPr>
            <w:tcW w:w="1843"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985" w:type="dxa"/>
            <w:gridSpan w:val="5"/>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984"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842"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c>
          <w:tcPr>
            <w:tcW w:w="9922" w:type="dxa"/>
            <w:gridSpan w:val="13"/>
            <w:tcBorders>
              <w:top w:val="single" w:sz="4" w:space="0" w:color="auto"/>
              <w:left w:val="single" w:sz="4" w:space="0" w:color="auto"/>
              <w:bottom w:val="single" w:sz="4" w:space="0" w:color="auto"/>
              <w:right w:val="single" w:sz="4" w:space="0" w:color="auto"/>
            </w:tcBorders>
            <w:hideMark/>
          </w:tcPr>
          <w:p w:rsidR="004602CE" w:rsidRPr="004602CE" w:rsidRDefault="004602CE" w:rsidP="001A6C19">
            <w:pPr>
              <w:numPr>
                <w:ilvl w:val="0"/>
                <w:numId w:val="71"/>
              </w:numPr>
              <w:spacing w:before="120" w:line="276" w:lineRule="auto"/>
              <w:ind w:left="714" w:hanging="357"/>
              <w:jc w:val="center"/>
              <w:rPr>
                <w:rFonts w:eastAsia="Calibri"/>
                <w:b/>
                <w:sz w:val="18"/>
                <w:szCs w:val="18"/>
                <w:lang w:eastAsia="en-US"/>
              </w:rPr>
            </w:pPr>
            <w:r w:rsidRPr="004602CE">
              <w:rPr>
                <w:rFonts w:eastAsia="Calibri"/>
                <w:b/>
                <w:sz w:val="18"/>
                <w:szCs w:val="18"/>
                <w:lang w:eastAsia="en-US"/>
              </w:rPr>
              <w:t>Сведения о величине зарегистрированного уставного (складочного) капитала</w:t>
            </w:r>
          </w:p>
          <w:p w:rsidR="004602CE" w:rsidRPr="004602CE" w:rsidRDefault="004602CE" w:rsidP="004602CE">
            <w:pPr>
              <w:ind w:left="720"/>
              <w:jc w:val="center"/>
              <w:rPr>
                <w:rFonts w:eastAsia="Calibri"/>
                <w:b/>
                <w:sz w:val="18"/>
                <w:szCs w:val="18"/>
                <w:lang w:eastAsia="en-US"/>
              </w:rPr>
            </w:pPr>
            <w:r w:rsidRPr="004602CE">
              <w:rPr>
                <w:rFonts w:eastAsia="Calibri"/>
                <w:b/>
                <w:sz w:val="18"/>
                <w:szCs w:val="18"/>
                <w:lang w:eastAsia="en-US"/>
              </w:rPr>
              <w:t>или величине уставного фонда, имущества</w:t>
            </w:r>
          </w:p>
          <w:p w:rsidR="004602CE" w:rsidRPr="004602CE" w:rsidRDefault="004602CE" w:rsidP="004602CE">
            <w:pPr>
              <w:ind w:left="720"/>
              <w:jc w:val="center"/>
              <w:rPr>
                <w:rFonts w:eastAsia="Calibri"/>
                <w:b/>
                <w:sz w:val="16"/>
                <w:szCs w:val="16"/>
                <w:lang w:eastAsia="en-US"/>
              </w:rPr>
            </w:pPr>
          </w:p>
        </w:tc>
      </w:tr>
      <w:tr w:rsidR="004602CE" w:rsidRPr="004602CE" w:rsidTr="004602CE">
        <w:tc>
          <w:tcPr>
            <w:tcW w:w="3828" w:type="dxa"/>
            <w:gridSpan w:val="6"/>
            <w:tcBorders>
              <w:top w:val="single" w:sz="4" w:space="0" w:color="auto"/>
              <w:left w:val="single" w:sz="4" w:space="0" w:color="auto"/>
              <w:bottom w:val="single" w:sz="4" w:space="0" w:color="auto"/>
              <w:right w:val="single" w:sz="4" w:space="0" w:color="auto"/>
            </w:tcBorders>
            <w:hideMark/>
          </w:tcPr>
          <w:p w:rsidR="004602CE" w:rsidRPr="004602CE" w:rsidRDefault="004602CE" w:rsidP="004602CE">
            <w:pPr>
              <w:rPr>
                <w:rFonts w:eastAsia="Calibri"/>
                <w:sz w:val="16"/>
                <w:szCs w:val="16"/>
                <w:lang w:eastAsia="en-US"/>
              </w:rPr>
            </w:pPr>
            <w:r w:rsidRPr="004602CE">
              <w:rPr>
                <w:rFonts w:eastAsia="Calibri"/>
                <w:sz w:val="16"/>
                <w:szCs w:val="16"/>
                <w:lang w:eastAsia="en-US"/>
              </w:rPr>
              <w:t>Указывается величина зарегистрированного уставного (складочного) капитала в соответствии с учредительными документами</w:t>
            </w:r>
          </w:p>
        </w:tc>
        <w:tc>
          <w:tcPr>
            <w:tcW w:w="6094" w:type="dxa"/>
            <w:gridSpan w:val="7"/>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b/>
                <w:sz w:val="16"/>
                <w:szCs w:val="16"/>
                <w:lang w:eastAsia="en-US"/>
              </w:rPr>
            </w:pPr>
          </w:p>
        </w:tc>
      </w:tr>
      <w:tr w:rsidR="004602CE" w:rsidRPr="004602CE" w:rsidTr="004602CE">
        <w:tc>
          <w:tcPr>
            <w:tcW w:w="9922" w:type="dxa"/>
            <w:gridSpan w:val="13"/>
            <w:tcBorders>
              <w:top w:val="single" w:sz="4" w:space="0" w:color="auto"/>
              <w:left w:val="single" w:sz="4" w:space="0" w:color="auto"/>
              <w:bottom w:val="single" w:sz="4" w:space="0" w:color="auto"/>
              <w:right w:val="single" w:sz="4" w:space="0" w:color="auto"/>
            </w:tcBorders>
            <w:hideMark/>
          </w:tcPr>
          <w:p w:rsidR="004602CE" w:rsidRPr="004602CE" w:rsidRDefault="004602CE" w:rsidP="001A6C19">
            <w:pPr>
              <w:numPr>
                <w:ilvl w:val="0"/>
                <w:numId w:val="71"/>
              </w:numPr>
              <w:spacing w:before="120" w:line="276" w:lineRule="auto"/>
              <w:ind w:left="714" w:hanging="357"/>
              <w:jc w:val="center"/>
              <w:rPr>
                <w:rFonts w:eastAsia="Calibri"/>
                <w:b/>
                <w:sz w:val="16"/>
                <w:szCs w:val="16"/>
                <w:lang w:eastAsia="en-US"/>
              </w:rPr>
            </w:pPr>
            <w:r w:rsidRPr="004602CE">
              <w:rPr>
                <w:rFonts w:eastAsia="Calibri"/>
                <w:b/>
                <w:sz w:val="16"/>
                <w:szCs w:val="16"/>
                <w:lang w:eastAsia="en-US"/>
              </w:rPr>
              <w:t>Сведения о присутствии или отсутствии по месту нахождения юридического лица его постоянно действующего органа управления, иного органа или лица, которые имеют право действовать от имени юридического лица без доверенности</w:t>
            </w:r>
          </w:p>
          <w:p w:rsidR="004602CE" w:rsidRPr="004602CE" w:rsidRDefault="004602CE" w:rsidP="004602CE">
            <w:pPr>
              <w:ind w:left="720"/>
              <w:rPr>
                <w:rFonts w:eastAsia="Calibri"/>
                <w:b/>
                <w:sz w:val="16"/>
                <w:szCs w:val="16"/>
                <w:lang w:eastAsia="en-US"/>
              </w:rPr>
            </w:pPr>
          </w:p>
        </w:tc>
      </w:tr>
      <w:tr w:rsidR="004602CE" w:rsidRPr="004602CE" w:rsidTr="004602CE">
        <w:trPr>
          <w:trHeight w:val="414"/>
        </w:trPr>
        <w:tc>
          <w:tcPr>
            <w:tcW w:w="1843" w:type="dxa"/>
            <w:tcBorders>
              <w:top w:val="single" w:sz="4" w:space="0" w:color="auto"/>
              <w:left w:val="single" w:sz="4" w:space="0" w:color="auto"/>
              <w:bottom w:val="single" w:sz="4" w:space="0" w:color="auto"/>
              <w:right w:val="single" w:sz="4" w:space="0" w:color="auto"/>
            </w:tcBorders>
          </w:tcPr>
          <w:p w:rsidR="004602CE" w:rsidRPr="004602CE" w:rsidRDefault="001A6C19" w:rsidP="004602CE">
            <w:pPr>
              <w:rPr>
                <w:rFonts w:eastAsia="Calibri"/>
                <w:b/>
                <w:i/>
                <w:sz w:val="16"/>
                <w:szCs w:val="16"/>
                <w:lang w:eastAsia="en-US"/>
              </w:rPr>
            </w:pPr>
            <w:r>
              <w:rPr>
                <w:rFonts w:eastAsia="Calibri"/>
                <w:noProof/>
                <w:sz w:val="16"/>
                <w:szCs w:val="16"/>
              </w:rPr>
              <mc:AlternateContent>
                <mc:Choice Requires="wps">
                  <w:drawing>
                    <wp:anchor distT="0" distB="0" distL="114300" distR="114300" simplePos="0" relativeHeight="251686912" behindDoc="0" locked="0" layoutInCell="1" allowOverlap="1" wp14:anchorId="28431A9F" wp14:editId="31610886">
                      <wp:simplePos x="0" y="0"/>
                      <wp:positionH relativeFrom="column">
                        <wp:posOffset>947420</wp:posOffset>
                      </wp:positionH>
                      <wp:positionV relativeFrom="paragraph">
                        <wp:posOffset>52705</wp:posOffset>
                      </wp:positionV>
                      <wp:extent cx="90805" cy="90805"/>
                      <wp:effectExtent l="0" t="0" r="0" b="0"/>
                      <wp:wrapNone/>
                      <wp:docPr id="17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margin-left:74.6pt;margin-top:4.15pt;width:7.1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">
                      <v:textbox>
                        <w:txbxContent>
                          <w:p w:rsidR="00B40B19" w:rsidRDefault="00B40B19" w:rsidP="004602CE"/>
                        </w:txbxContent>
                      </v:textbox>
                    </v:shape>
                  </w:pict>
                </mc:Fallback>
              </mc:AlternateContent>
            </w:r>
            <w:r w:rsidR="004602CE" w:rsidRPr="004602CE">
              <w:rPr>
                <w:rFonts w:eastAsia="Calibri"/>
                <w:sz w:val="16"/>
                <w:szCs w:val="16"/>
                <w:lang w:eastAsia="en-US"/>
              </w:rPr>
              <w:t>Присутствует</w:t>
            </w:r>
          </w:p>
        </w:tc>
        <w:tc>
          <w:tcPr>
            <w:tcW w:w="8079" w:type="dxa"/>
            <w:gridSpan w:val="12"/>
            <w:tcBorders>
              <w:top w:val="single" w:sz="4" w:space="0" w:color="auto"/>
              <w:left w:val="single" w:sz="4" w:space="0" w:color="auto"/>
              <w:bottom w:val="single" w:sz="4" w:space="0" w:color="auto"/>
              <w:right w:val="single" w:sz="4" w:space="0" w:color="auto"/>
            </w:tcBorders>
          </w:tcPr>
          <w:p w:rsidR="004602CE" w:rsidRPr="004602CE" w:rsidRDefault="001A6C19" w:rsidP="004602CE">
            <w:pPr>
              <w:rPr>
                <w:rFonts w:eastAsia="Calibri"/>
                <w:i/>
                <w:sz w:val="16"/>
                <w:szCs w:val="16"/>
                <w:lang w:eastAsia="en-US"/>
              </w:rPr>
            </w:pPr>
            <w:r>
              <w:rPr>
                <w:rFonts w:eastAsia="Calibri"/>
                <w:noProof/>
                <w:sz w:val="16"/>
                <w:szCs w:val="16"/>
              </w:rPr>
              <mc:AlternateContent>
                <mc:Choice Requires="wps">
                  <w:drawing>
                    <wp:anchor distT="0" distB="0" distL="114300" distR="114300" simplePos="0" relativeHeight="251687936" behindDoc="0" locked="0" layoutInCell="1" allowOverlap="1" wp14:anchorId="7290D072" wp14:editId="3899A877">
                      <wp:simplePos x="0" y="0"/>
                      <wp:positionH relativeFrom="column">
                        <wp:posOffset>4867275</wp:posOffset>
                      </wp:positionH>
                      <wp:positionV relativeFrom="paragraph">
                        <wp:posOffset>52705</wp:posOffset>
                      </wp:positionV>
                      <wp:extent cx="90805" cy="90805"/>
                      <wp:effectExtent l="0" t="0" r="0" b="0"/>
                      <wp:wrapNone/>
                      <wp:docPr id="17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6" type="#_x0000_t202" style="position:absolute;margin-left:383.25pt;margin-top:4.15pt;width:7.1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">
                      <v:textbox>
                        <w:txbxContent>
                          <w:p w:rsidR="00B40B19" w:rsidRDefault="00B40B19" w:rsidP="004602CE"/>
                        </w:txbxContent>
                      </v:textbox>
                    </v:shape>
                  </w:pict>
                </mc:Fallback>
              </mc:AlternateContent>
            </w:r>
            <w:r w:rsidR="006D78E0">
              <w:rPr>
                <w:rFonts w:eastAsia="Calibri"/>
                <w:sz w:val="16"/>
                <w:szCs w:val="16"/>
                <w:lang w:eastAsia="en-US"/>
              </w:rPr>
              <w:t xml:space="preserve">Отсутствует </w:t>
            </w:r>
            <w:r w:rsidR="004602CE" w:rsidRPr="004602CE">
              <w:rPr>
                <w:rFonts w:eastAsia="Calibri"/>
                <w:i/>
                <w:sz w:val="16"/>
                <w:szCs w:val="16"/>
                <w:lang w:eastAsia="en-US"/>
              </w:rPr>
              <w:t>(указывается фактическое место нахождения)</w:t>
            </w:r>
          </w:p>
          <w:p w:rsidR="004602CE" w:rsidRPr="004602CE" w:rsidRDefault="004602CE" w:rsidP="004602CE">
            <w:pPr>
              <w:rPr>
                <w:rFonts w:eastAsia="Calibri"/>
                <w:i/>
                <w:sz w:val="16"/>
                <w:szCs w:val="16"/>
                <w:lang w:eastAsia="en-US"/>
              </w:rPr>
            </w:pPr>
            <w:r w:rsidRPr="004602CE">
              <w:rPr>
                <w:rFonts w:eastAsia="Calibri"/>
                <w:i/>
                <w:sz w:val="16"/>
                <w:szCs w:val="16"/>
                <w:lang w:eastAsia="en-US"/>
              </w:rPr>
              <w:t>_____________________________________________________________________________________________</w:t>
            </w:r>
          </w:p>
          <w:p w:rsidR="004602CE" w:rsidRPr="004602CE" w:rsidRDefault="004602CE" w:rsidP="004602CE">
            <w:pPr>
              <w:rPr>
                <w:rFonts w:eastAsia="Calibri"/>
                <w:sz w:val="16"/>
                <w:szCs w:val="16"/>
                <w:lang w:eastAsia="en-US"/>
              </w:rPr>
            </w:pPr>
          </w:p>
        </w:tc>
      </w:tr>
      <w:tr w:rsidR="004602CE" w:rsidRPr="004602CE" w:rsidTr="004602CE">
        <w:tc>
          <w:tcPr>
            <w:tcW w:w="9922" w:type="dxa"/>
            <w:gridSpan w:val="13"/>
            <w:tcBorders>
              <w:top w:val="single" w:sz="4" w:space="0" w:color="auto"/>
              <w:left w:val="single" w:sz="4" w:space="0" w:color="auto"/>
              <w:bottom w:val="single" w:sz="4" w:space="0" w:color="auto"/>
              <w:right w:val="single" w:sz="4" w:space="0" w:color="auto"/>
            </w:tcBorders>
          </w:tcPr>
          <w:p w:rsidR="004602CE" w:rsidRPr="004602CE" w:rsidRDefault="004602CE" w:rsidP="001A6C19">
            <w:pPr>
              <w:numPr>
                <w:ilvl w:val="0"/>
                <w:numId w:val="71"/>
              </w:numPr>
              <w:spacing w:before="120" w:line="276" w:lineRule="auto"/>
              <w:ind w:left="714" w:hanging="357"/>
              <w:jc w:val="center"/>
              <w:rPr>
                <w:rFonts w:eastAsia="Calibri"/>
                <w:b/>
                <w:sz w:val="18"/>
                <w:szCs w:val="18"/>
                <w:lang w:eastAsia="en-US"/>
              </w:rPr>
            </w:pPr>
            <w:r w:rsidRPr="004602CE">
              <w:rPr>
                <w:rFonts w:eastAsia="Calibri"/>
                <w:b/>
                <w:sz w:val="18"/>
                <w:szCs w:val="18"/>
                <w:lang w:eastAsia="en-US"/>
              </w:rPr>
              <w:t>Место регистрации</w:t>
            </w:r>
          </w:p>
          <w:p w:rsidR="004602CE" w:rsidRPr="004602CE" w:rsidRDefault="004602CE" w:rsidP="004602CE">
            <w:pPr>
              <w:ind w:left="720"/>
              <w:jc w:val="center"/>
              <w:rPr>
                <w:rFonts w:eastAsia="Calibri"/>
                <w:i/>
                <w:sz w:val="16"/>
                <w:szCs w:val="16"/>
                <w:lang w:eastAsia="en-US"/>
              </w:rPr>
            </w:pPr>
            <w:proofErr w:type="gramStart"/>
            <w:r w:rsidRPr="004602CE">
              <w:rPr>
                <w:rFonts w:eastAsia="Calibri"/>
                <w:i/>
                <w:sz w:val="16"/>
                <w:szCs w:val="16"/>
                <w:lang w:eastAsia="en-US"/>
              </w:rPr>
              <w:t xml:space="preserve">(указывается место нахождения юридического лица в соответствии с Уставом </w:t>
            </w:r>
            <w:proofErr w:type="gramEnd"/>
          </w:p>
          <w:p w:rsidR="004602CE" w:rsidRPr="004602CE" w:rsidRDefault="004602CE" w:rsidP="004602CE">
            <w:pPr>
              <w:ind w:left="720"/>
              <w:jc w:val="center"/>
              <w:rPr>
                <w:rFonts w:eastAsia="Calibri"/>
                <w:i/>
                <w:sz w:val="16"/>
                <w:szCs w:val="16"/>
                <w:lang w:eastAsia="en-US"/>
              </w:rPr>
            </w:pPr>
            <w:r w:rsidRPr="004602CE">
              <w:rPr>
                <w:rFonts w:eastAsia="Calibri"/>
                <w:i/>
                <w:sz w:val="16"/>
                <w:szCs w:val="16"/>
                <w:lang w:eastAsia="en-US"/>
              </w:rPr>
              <w:t>или иными учредительными документами)</w:t>
            </w:r>
          </w:p>
          <w:p w:rsidR="004602CE" w:rsidRPr="004602CE" w:rsidRDefault="004602CE" w:rsidP="004602CE">
            <w:pPr>
              <w:ind w:left="720"/>
              <w:jc w:val="center"/>
              <w:rPr>
                <w:rFonts w:eastAsia="Calibri"/>
                <w:b/>
                <w:sz w:val="16"/>
                <w:szCs w:val="16"/>
                <w:lang w:eastAsia="en-US"/>
              </w:rPr>
            </w:pPr>
          </w:p>
        </w:tc>
      </w:tr>
      <w:tr w:rsidR="004602CE" w:rsidRPr="004602CE" w:rsidTr="004602CE">
        <w:tc>
          <w:tcPr>
            <w:tcW w:w="9922" w:type="dxa"/>
            <w:gridSpan w:val="13"/>
            <w:tcBorders>
              <w:top w:val="single" w:sz="4" w:space="0" w:color="auto"/>
              <w:left w:val="single" w:sz="4" w:space="0" w:color="auto"/>
              <w:bottom w:val="single" w:sz="4" w:space="0" w:color="auto"/>
              <w:right w:val="single" w:sz="4" w:space="0" w:color="auto"/>
            </w:tcBorders>
          </w:tcPr>
          <w:p w:rsidR="004602CE" w:rsidRPr="004602CE" w:rsidRDefault="004602CE" w:rsidP="004602CE">
            <w:pPr>
              <w:spacing w:before="120" w:after="120"/>
              <w:ind w:left="720"/>
              <w:rPr>
                <w:rFonts w:eastAsia="Calibri"/>
                <w:b/>
                <w:sz w:val="16"/>
                <w:szCs w:val="16"/>
                <w:lang w:eastAsia="en-US"/>
              </w:rPr>
            </w:pPr>
          </w:p>
        </w:tc>
      </w:tr>
      <w:tr w:rsidR="004602CE" w:rsidRPr="004602CE" w:rsidTr="004602CE">
        <w:tc>
          <w:tcPr>
            <w:tcW w:w="9922" w:type="dxa"/>
            <w:gridSpan w:val="13"/>
            <w:tcBorders>
              <w:top w:val="single" w:sz="4" w:space="0" w:color="auto"/>
              <w:left w:val="single" w:sz="4" w:space="0" w:color="auto"/>
              <w:bottom w:val="single" w:sz="4" w:space="0" w:color="auto"/>
              <w:right w:val="single" w:sz="4" w:space="0" w:color="auto"/>
            </w:tcBorders>
          </w:tcPr>
          <w:p w:rsidR="004602CE" w:rsidRPr="004602CE" w:rsidRDefault="004602CE" w:rsidP="001A6C19">
            <w:pPr>
              <w:numPr>
                <w:ilvl w:val="0"/>
                <w:numId w:val="71"/>
              </w:numPr>
              <w:spacing w:before="120" w:line="276" w:lineRule="auto"/>
              <w:ind w:left="714" w:hanging="357"/>
              <w:jc w:val="center"/>
              <w:rPr>
                <w:rFonts w:eastAsia="Calibri"/>
                <w:b/>
                <w:sz w:val="18"/>
                <w:szCs w:val="18"/>
                <w:lang w:eastAsia="en-US"/>
              </w:rPr>
            </w:pPr>
            <w:r w:rsidRPr="004602CE">
              <w:rPr>
                <w:rFonts w:eastAsia="Calibri"/>
                <w:b/>
                <w:sz w:val="18"/>
                <w:szCs w:val="18"/>
                <w:lang w:eastAsia="en-US"/>
              </w:rPr>
              <w:t xml:space="preserve">Код в соответствии с Общероссийским классификатором объектов административно-территориального деления (ОКАТО) </w:t>
            </w:r>
          </w:p>
          <w:p w:rsidR="004602CE" w:rsidRPr="004602CE" w:rsidRDefault="004602CE" w:rsidP="004602CE">
            <w:pPr>
              <w:ind w:left="720"/>
              <w:jc w:val="center"/>
              <w:rPr>
                <w:rFonts w:eastAsia="Calibri"/>
                <w:i/>
                <w:sz w:val="16"/>
                <w:szCs w:val="16"/>
                <w:lang w:eastAsia="en-US"/>
              </w:rPr>
            </w:pPr>
            <w:r w:rsidRPr="004602CE">
              <w:rPr>
                <w:rFonts w:eastAsia="Calibri"/>
                <w:i/>
                <w:sz w:val="16"/>
                <w:szCs w:val="16"/>
                <w:lang w:eastAsia="en-US"/>
              </w:rPr>
              <w:t>(при наличии)</w:t>
            </w:r>
          </w:p>
        </w:tc>
      </w:tr>
      <w:tr w:rsidR="004602CE" w:rsidRPr="004602CE" w:rsidTr="004602CE">
        <w:tc>
          <w:tcPr>
            <w:tcW w:w="3099" w:type="dxa"/>
            <w:gridSpan w:val="4"/>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spacing w:before="120" w:after="120"/>
              <w:ind w:left="1168"/>
              <w:rPr>
                <w:rFonts w:eastAsia="Calibri"/>
                <w:sz w:val="16"/>
                <w:szCs w:val="16"/>
                <w:lang w:eastAsia="en-US"/>
              </w:rPr>
            </w:pPr>
            <w:r w:rsidRPr="004602CE">
              <w:rPr>
                <w:rFonts w:eastAsia="Calibri"/>
                <w:sz w:val="16"/>
                <w:szCs w:val="16"/>
                <w:lang w:eastAsia="en-US"/>
              </w:rPr>
              <w:t xml:space="preserve">Код ОКАТО </w:t>
            </w:r>
          </w:p>
        </w:tc>
        <w:tc>
          <w:tcPr>
            <w:tcW w:w="6823" w:type="dxa"/>
            <w:gridSpan w:val="9"/>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b/>
                <w:sz w:val="16"/>
                <w:szCs w:val="16"/>
                <w:lang w:eastAsia="en-US"/>
              </w:rPr>
            </w:pPr>
          </w:p>
        </w:tc>
      </w:tr>
      <w:tr w:rsidR="004602CE" w:rsidRPr="004602CE" w:rsidTr="004602CE">
        <w:tc>
          <w:tcPr>
            <w:tcW w:w="9922" w:type="dxa"/>
            <w:gridSpan w:val="13"/>
            <w:tcBorders>
              <w:top w:val="single" w:sz="4" w:space="0" w:color="auto"/>
              <w:left w:val="single" w:sz="4" w:space="0" w:color="auto"/>
              <w:bottom w:val="single" w:sz="4" w:space="0" w:color="auto"/>
              <w:right w:val="single" w:sz="4" w:space="0" w:color="auto"/>
            </w:tcBorders>
            <w:hideMark/>
          </w:tcPr>
          <w:p w:rsidR="004602CE" w:rsidRPr="004602CE" w:rsidRDefault="004602CE" w:rsidP="001A6C19">
            <w:pPr>
              <w:numPr>
                <w:ilvl w:val="0"/>
                <w:numId w:val="71"/>
              </w:numPr>
              <w:spacing w:before="120" w:line="276" w:lineRule="auto"/>
              <w:ind w:left="714" w:hanging="357"/>
              <w:jc w:val="center"/>
              <w:rPr>
                <w:rFonts w:eastAsia="Calibri"/>
                <w:b/>
                <w:sz w:val="18"/>
                <w:szCs w:val="18"/>
                <w:lang w:eastAsia="en-US"/>
              </w:rPr>
            </w:pPr>
            <w:r w:rsidRPr="004602CE">
              <w:rPr>
                <w:rFonts w:eastAsia="Calibri"/>
                <w:b/>
                <w:sz w:val="18"/>
                <w:szCs w:val="18"/>
                <w:lang w:eastAsia="en-US"/>
              </w:rPr>
              <w:t>Сведения, получаемые в целях установления и идентификации выгодоприобретателя</w:t>
            </w:r>
          </w:p>
          <w:p w:rsidR="004602CE" w:rsidRPr="004602CE" w:rsidRDefault="004602CE" w:rsidP="004602CE">
            <w:pPr>
              <w:ind w:left="720"/>
              <w:jc w:val="center"/>
              <w:rPr>
                <w:rFonts w:eastAsia="Calibri"/>
                <w:i/>
                <w:sz w:val="16"/>
                <w:szCs w:val="16"/>
                <w:lang w:eastAsia="en-US"/>
              </w:rPr>
            </w:pPr>
            <w:proofErr w:type="gramStart"/>
            <w:r w:rsidRPr="004602CE">
              <w:rPr>
                <w:rFonts w:eastAsia="Calibri"/>
                <w:i/>
                <w:sz w:val="16"/>
                <w:szCs w:val="16"/>
                <w:lang w:eastAsia="en-US"/>
              </w:rPr>
              <w:t>(отметьте необходимое)</w:t>
            </w:r>
            <w:proofErr w:type="gramEnd"/>
          </w:p>
        </w:tc>
      </w:tr>
      <w:tr w:rsidR="004602CE" w:rsidRPr="004602CE" w:rsidTr="004602CE">
        <w:trPr>
          <w:trHeight w:val="425"/>
        </w:trPr>
        <w:tc>
          <w:tcPr>
            <w:tcW w:w="3099" w:type="dxa"/>
            <w:gridSpan w:val="4"/>
            <w:vMerge w:val="restart"/>
            <w:tcBorders>
              <w:top w:val="single" w:sz="4" w:space="0" w:color="auto"/>
              <w:left w:val="single" w:sz="4" w:space="0" w:color="auto"/>
              <w:right w:val="single" w:sz="4" w:space="0" w:color="auto"/>
            </w:tcBorders>
            <w:vAlign w:val="center"/>
            <w:hideMark/>
          </w:tcPr>
          <w:p w:rsidR="004602CE" w:rsidRPr="004602CE" w:rsidRDefault="004602CE" w:rsidP="004602CE">
            <w:pPr>
              <w:rPr>
                <w:rFonts w:eastAsia="Calibri"/>
                <w:sz w:val="16"/>
                <w:szCs w:val="16"/>
                <w:lang w:eastAsia="en-US"/>
              </w:rPr>
            </w:pPr>
            <w:r w:rsidRPr="004602CE">
              <w:rPr>
                <w:rFonts w:eastAsia="Calibri"/>
                <w:sz w:val="16"/>
                <w:szCs w:val="16"/>
                <w:lang w:eastAsia="en-US"/>
              </w:rPr>
              <w:t>Сведения о выгодоприобретателе</w:t>
            </w:r>
          </w:p>
        </w:tc>
        <w:tc>
          <w:tcPr>
            <w:tcW w:w="6823" w:type="dxa"/>
            <w:gridSpan w:val="9"/>
            <w:tcBorders>
              <w:top w:val="single" w:sz="4" w:space="0" w:color="auto"/>
              <w:left w:val="single" w:sz="4" w:space="0" w:color="auto"/>
              <w:bottom w:val="single" w:sz="4" w:space="0" w:color="auto"/>
              <w:right w:val="single" w:sz="4" w:space="0" w:color="auto"/>
            </w:tcBorders>
          </w:tcPr>
          <w:p w:rsidR="004602CE" w:rsidRPr="004602CE" w:rsidRDefault="001A6C19" w:rsidP="004602CE">
            <w:pPr>
              <w:spacing w:before="120"/>
              <w:rPr>
                <w:rFonts w:eastAsia="Calibri"/>
                <w:sz w:val="16"/>
                <w:szCs w:val="16"/>
                <w:lang w:eastAsia="en-US"/>
              </w:rPr>
            </w:pPr>
            <w:r>
              <w:rPr>
                <w:rFonts w:eastAsia="Calibri"/>
                <w:b/>
                <w:noProof/>
                <w:sz w:val="16"/>
                <w:szCs w:val="16"/>
              </w:rPr>
              <mc:AlternateContent>
                <mc:Choice Requires="wps">
                  <w:drawing>
                    <wp:anchor distT="0" distB="0" distL="114300" distR="114300" simplePos="0" relativeHeight="251706368" behindDoc="0" locked="0" layoutInCell="1" allowOverlap="1" wp14:anchorId="79E0AB3A" wp14:editId="3B15D3A5">
                      <wp:simplePos x="0" y="0"/>
                      <wp:positionH relativeFrom="column">
                        <wp:posOffset>4069715</wp:posOffset>
                      </wp:positionH>
                      <wp:positionV relativeFrom="paragraph">
                        <wp:posOffset>88265</wp:posOffset>
                      </wp:positionV>
                      <wp:extent cx="90805" cy="90805"/>
                      <wp:effectExtent l="0" t="0" r="0" b="0"/>
                      <wp:wrapNone/>
                      <wp:docPr id="17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7" type="#_x0000_t202" style="position:absolute;margin-left:320.45pt;margin-top:6.95pt;width:7.15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">
                      <v:textbox>
                        <w:txbxContent>
                          <w:p w:rsidR="00B40B19" w:rsidRDefault="00B40B19" w:rsidP="004602CE">
                            <w:r>
                              <w:t>м</w:t>
                            </w:r>
                          </w:p>
                        </w:txbxContent>
                      </v:textbox>
                    </v:shape>
                  </w:pict>
                </mc:Fallback>
              </mc:AlternateContent>
            </w:r>
            <w:r w:rsidR="004602CE" w:rsidRPr="004602CE">
              <w:rPr>
                <w:rFonts w:eastAsia="Calibri"/>
                <w:sz w:val="16"/>
                <w:szCs w:val="16"/>
                <w:lang w:eastAsia="en-US"/>
              </w:rPr>
              <w:t>Отсутствует</w:t>
            </w:r>
          </w:p>
        </w:tc>
      </w:tr>
      <w:tr w:rsidR="004602CE" w:rsidRPr="004602CE" w:rsidTr="004602CE">
        <w:trPr>
          <w:trHeight w:val="417"/>
        </w:trPr>
        <w:tc>
          <w:tcPr>
            <w:tcW w:w="3099" w:type="dxa"/>
            <w:gridSpan w:val="4"/>
            <w:vMerge/>
            <w:tcBorders>
              <w:left w:val="single" w:sz="4" w:space="0" w:color="auto"/>
              <w:bottom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c>
          <w:tcPr>
            <w:tcW w:w="6823" w:type="dxa"/>
            <w:gridSpan w:val="9"/>
            <w:tcBorders>
              <w:top w:val="single" w:sz="4" w:space="0" w:color="auto"/>
              <w:left w:val="single" w:sz="4" w:space="0" w:color="auto"/>
              <w:bottom w:val="single" w:sz="4" w:space="0" w:color="auto"/>
              <w:right w:val="single" w:sz="4" w:space="0" w:color="auto"/>
            </w:tcBorders>
          </w:tcPr>
          <w:p w:rsidR="004602CE" w:rsidRPr="004602CE" w:rsidRDefault="001A6C19" w:rsidP="004602CE">
            <w:pPr>
              <w:spacing w:before="120"/>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07392" behindDoc="0" locked="0" layoutInCell="1" allowOverlap="1" wp14:anchorId="4F653948" wp14:editId="79535EE9">
                      <wp:simplePos x="0" y="0"/>
                      <wp:positionH relativeFrom="column">
                        <wp:posOffset>4069715</wp:posOffset>
                      </wp:positionH>
                      <wp:positionV relativeFrom="paragraph">
                        <wp:posOffset>66675</wp:posOffset>
                      </wp:positionV>
                      <wp:extent cx="90805" cy="90805"/>
                      <wp:effectExtent l="0" t="0" r="0" b="0"/>
                      <wp:wrapNone/>
                      <wp:docPr id="17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8" type="#_x0000_t202" style="position:absolute;margin-left:320.45pt;margin-top:5.25pt;width:7.15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">
                      <v:textbox>
                        <w:txbxContent>
                          <w:p w:rsidR="00B40B19" w:rsidRDefault="00B40B19" w:rsidP="004602CE"/>
                        </w:txbxContent>
                      </v:textbox>
                    </v:shape>
                  </w:pict>
                </mc:Fallback>
              </mc:AlternateContent>
            </w:r>
            <w:r w:rsidR="004602CE" w:rsidRPr="004602CE">
              <w:rPr>
                <w:rFonts w:eastAsia="Calibri"/>
                <w:sz w:val="16"/>
                <w:szCs w:val="16"/>
                <w:lang w:eastAsia="en-US"/>
              </w:rPr>
              <w:t>Присутствует*</w:t>
            </w:r>
          </w:p>
        </w:tc>
      </w:tr>
      <w:tr w:rsidR="004602CE" w:rsidRPr="004602CE" w:rsidTr="004602CE">
        <w:tc>
          <w:tcPr>
            <w:tcW w:w="9922" w:type="dxa"/>
            <w:gridSpan w:val="13"/>
            <w:tcBorders>
              <w:top w:val="single" w:sz="4" w:space="0" w:color="auto"/>
              <w:left w:val="single" w:sz="4" w:space="0" w:color="auto"/>
              <w:bottom w:val="single" w:sz="4" w:space="0" w:color="auto"/>
              <w:right w:val="single" w:sz="4" w:space="0" w:color="auto"/>
            </w:tcBorders>
            <w:hideMark/>
          </w:tcPr>
          <w:p w:rsidR="004602CE" w:rsidRPr="004602CE" w:rsidRDefault="004602CE" w:rsidP="004602CE">
            <w:pPr>
              <w:spacing w:before="120"/>
              <w:jc w:val="center"/>
              <w:rPr>
                <w:rFonts w:eastAsia="Calibri"/>
                <w:b/>
                <w:sz w:val="16"/>
                <w:szCs w:val="16"/>
                <w:lang w:eastAsia="en-US"/>
              </w:rPr>
            </w:pPr>
            <w:r w:rsidRPr="004602CE">
              <w:rPr>
                <w:rFonts w:eastAsia="Calibri"/>
                <w:b/>
                <w:sz w:val="16"/>
                <w:szCs w:val="16"/>
                <w:lang w:eastAsia="en-US"/>
              </w:rPr>
              <w:t>Сведения об основаниях, свидетельствующих о том, что клиент действует к выгоде другого лица</w:t>
            </w:r>
          </w:p>
          <w:p w:rsidR="004602CE" w:rsidRPr="004602CE" w:rsidRDefault="004602CE" w:rsidP="004602CE">
            <w:pPr>
              <w:jc w:val="center"/>
              <w:rPr>
                <w:rFonts w:eastAsia="Calibri"/>
                <w:i/>
                <w:sz w:val="16"/>
                <w:szCs w:val="16"/>
                <w:lang w:eastAsia="en-US"/>
              </w:rPr>
            </w:pPr>
            <w:r w:rsidRPr="004602CE">
              <w:rPr>
                <w:rFonts w:eastAsia="Calibri"/>
                <w:i/>
                <w:sz w:val="16"/>
                <w:szCs w:val="16"/>
                <w:lang w:eastAsia="en-US"/>
              </w:rPr>
              <w:t>(Начало повторяющегося блока)</w:t>
            </w:r>
          </w:p>
        </w:tc>
      </w:tr>
      <w:tr w:rsidR="004602CE" w:rsidRPr="004602CE" w:rsidTr="004602CE">
        <w:tc>
          <w:tcPr>
            <w:tcW w:w="3099" w:type="dxa"/>
            <w:gridSpan w:val="4"/>
            <w:tcBorders>
              <w:top w:val="single" w:sz="4" w:space="0" w:color="auto"/>
              <w:left w:val="single" w:sz="4" w:space="0" w:color="auto"/>
              <w:bottom w:val="single" w:sz="4" w:space="0" w:color="auto"/>
              <w:right w:val="single" w:sz="4" w:space="0" w:color="auto"/>
            </w:tcBorders>
            <w:hideMark/>
          </w:tcPr>
          <w:p w:rsidR="004602CE" w:rsidRPr="004602CE" w:rsidRDefault="004602CE" w:rsidP="004602CE">
            <w:pPr>
              <w:rPr>
                <w:rFonts w:eastAsia="Calibri"/>
                <w:sz w:val="16"/>
                <w:szCs w:val="16"/>
                <w:lang w:eastAsia="en-US"/>
              </w:rPr>
            </w:pPr>
            <w:r w:rsidRPr="004602CE">
              <w:rPr>
                <w:rFonts w:eastAsia="Calibri"/>
                <w:sz w:val="16"/>
                <w:szCs w:val="16"/>
                <w:lang w:eastAsia="en-US"/>
              </w:rPr>
              <w:t>Полное наименование/Фамилия, имя, отчество выгодоприобретателя</w:t>
            </w:r>
          </w:p>
        </w:tc>
        <w:tc>
          <w:tcPr>
            <w:tcW w:w="6823" w:type="dxa"/>
            <w:gridSpan w:val="9"/>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c>
          <w:tcPr>
            <w:tcW w:w="3099" w:type="dxa"/>
            <w:gridSpan w:val="4"/>
            <w:tcBorders>
              <w:top w:val="single" w:sz="4" w:space="0" w:color="auto"/>
              <w:left w:val="single" w:sz="4" w:space="0" w:color="auto"/>
              <w:bottom w:val="single" w:sz="4" w:space="0" w:color="auto"/>
              <w:right w:val="single" w:sz="4" w:space="0" w:color="auto"/>
            </w:tcBorders>
            <w:hideMark/>
          </w:tcPr>
          <w:p w:rsidR="004602CE" w:rsidRPr="004602CE" w:rsidRDefault="004602CE" w:rsidP="004602CE">
            <w:pPr>
              <w:rPr>
                <w:rFonts w:eastAsia="Calibri"/>
                <w:sz w:val="16"/>
                <w:szCs w:val="16"/>
                <w:lang w:eastAsia="en-US"/>
              </w:rPr>
            </w:pPr>
            <w:r w:rsidRPr="004602CE">
              <w:rPr>
                <w:rFonts w:eastAsia="Calibri"/>
                <w:sz w:val="16"/>
                <w:szCs w:val="16"/>
                <w:lang w:eastAsia="en-US"/>
              </w:rPr>
              <w:t>Наименование документа</w:t>
            </w:r>
          </w:p>
        </w:tc>
        <w:tc>
          <w:tcPr>
            <w:tcW w:w="6823" w:type="dxa"/>
            <w:gridSpan w:val="9"/>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c>
          <w:tcPr>
            <w:tcW w:w="3099" w:type="dxa"/>
            <w:gridSpan w:val="4"/>
            <w:tcBorders>
              <w:top w:val="single" w:sz="4" w:space="0" w:color="auto"/>
              <w:left w:val="single" w:sz="4" w:space="0" w:color="auto"/>
              <w:bottom w:val="single" w:sz="4" w:space="0" w:color="auto"/>
              <w:right w:val="single" w:sz="4" w:space="0" w:color="auto"/>
            </w:tcBorders>
            <w:hideMark/>
          </w:tcPr>
          <w:p w:rsidR="004602CE" w:rsidRPr="004602CE" w:rsidRDefault="004602CE" w:rsidP="004602CE">
            <w:pPr>
              <w:rPr>
                <w:rFonts w:eastAsia="Calibri"/>
                <w:sz w:val="16"/>
                <w:szCs w:val="16"/>
                <w:lang w:eastAsia="en-US"/>
              </w:rPr>
            </w:pPr>
            <w:r w:rsidRPr="004602CE">
              <w:rPr>
                <w:rFonts w:eastAsia="Calibri"/>
                <w:sz w:val="16"/>
                <w:szCs w:val="16"/>
                <w:lang w:eastAsia="en-US"/>
              </w:rPr>
              <w:t>Номер документа</w:t>
            </w:r>
          </w:p>
        </w:tc>
        <w:tc>
          <w:tcPr>
            <w:tcW w:w="6823" w:type="dxa"/>
            <w:gridSpan w:val="9"/>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c>
          <w:tcPr>
            <w:tcW w:w="3099" w:type="dxa"/>
            <w:gridSpan w:val="4"/>
            <w:tcBorders>
              <w:top w:val="single" w:sz="4" w:space="0" w:color="auto"/>
              <w:left w:val="single" w:sz="4" w:space="0" w:color="auto"/>
              <w:bottom w:val="single" w:sz="4" w:space="0" w:color="auto"/>
              <w:right w:val="single" w:sz="4" w:space="0" w:color="auto"/>
            </w:tcBorders>
            <w:hideMark/>
          </w:tcPr>
          <w:p w:rsidR="004602CE" w:rsidRPr="004602CE" w:rsidRDefault="004602CE" w:rsidP="004602CE">
            <w:pPr>
              <w:rPr>
                <w:rFonts w:eastAsia="Calibri"/>
                <w:sz w:val="16"/>
                <w:szCs w:val="16"/>
                <w:lang w:eastAsia="en-US"/>
              </w:rPr>
            </w:pPr>
            <w:r w:rsidRPr="004602CE">
              <w:rPr>
                <w:rFonts w:eastAsia="Calibri"/>
                <w:sz w:val="16"/>
                <w:szCs w:val="16"/>
                <w:lang w:eastAsia="en-US"/>
              </w:rPr>
              <w:t>Дата документа</w:t>
            </w:r>
          </w:p>
        </w:tc>
        <w:tc>
          <w:tcPr>
            <w:tcW w:w="6823" w:type="dxa"/>
            <w:gridSpan w:val="9"/>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c>
          <w:tcPr>
            <w:tcW w:w="9922" w:type="dxa"/>
            <w:gridSpan w:val="13"/>
            <w:tcBorders>
              <w:top w:val="single" w:sz="4" w:space="0" w:color="auto"/>
              <w:left w:val="single" w:sz="4" w:space="0" w:color="auto"/>
              <w:bottom w:val="single" w:sz="4" w:space="0" w:color="auto"/>
              <w:right w:val="single" w:sz="4" w:space="0" w:color="auto"/>
            </w:tcBorders>
          </w:tcPr>
          <w:p w:rsidR="004602CE" w:rsidRPr="004602CE" w:rsidRDefault="004602CE" w:rsidP="004602CE">
            <w:pPr>
              <w:spacing w:after="200" w:line="276" w:lineRule="auto"/>
              <w:rPr>
                <w:rFonts w:eastAsia="Calibri"/>
                <w:sz w:val="16"/>
                <w:szCs w:val="16"/>
                <w:lang w:eastAsia="en-US"/>
              </w:rPr>
            </w:pPr>
            <w:r w:rsidRPr="004602CE">
              <w:rPr>
                <w:rFonts w:eastAsia="Calibri"/>
                <w:i/>
                <w:sz w:val="16"/>
                <w:szCs w:val="16"/>
                <w:lang w:eastAsia="en-US"/>
              </w:rPr>
              <w:t>Конец повторяющегося блока «Сведения об основаниях, свидетельствующих о том, что клиент действует к выгоде другого лица»</w:t>
            </w:r>
          </w:p>
        </w:tc>
      </w:tr>
      <w:tr w:rsidR="004602CE" w:rsidRPr="004602CE" w:rsidTr="004602CE">
        <w:tc>
          <w:tcPr>
            <w:tcW w:w="9922" w:type="dxa"/>
            <w:gridSpan w:val="13"/>
            <w:tcBorders>
              <w:top w:val="single" w:sz="4" w:space="0" w:color="auto"/>
              <w:left w:val="single" w:sz="4" w:space="0" w:color="auto"/>
              <w:bottom w:val="single" w:sz="4" w:space="0" w:color="auto"/>
              <w:right w:val="single" w:sz="4" w:space="0" w:color="auto"/>
            </w:tcBorders>
          </w:tcPr>
          <w:p w:rsidR="004602CE" w:rsidRPr="004602CE" w:rsidRDefault="004602CE" w:rsidP="004602CE">
            <w:pPr>
              <w:spacing w:after="200" w:line="276" w:lineRule="auto"/>
              <w:rPr>
                <w:rFonts w:eastAsia="Calibri"/>
                <w:b/>
                <w:bCs/>
                <w:iCs/>
                <w:sz w:val="16"/>
                <w:szCs w:val="16"/>
                <w:lang w:eastAsia="en-US"/>
              </w:rPr>
            </w:pPr>
            <w:r w:rsidRPr="004602CE">
              <w:rPr>
                <w:rFonts w:eastAsia="Calibri"/>
                <w:b/>
                <w:bCs/>
                <w:iCs/>
                <w:sz w:val="16"/>
                <w:szCs w:val="16"/>
                <w:lang w:eastAsia="en-US"/>
              </w:rPr>
              <w:t>*</w:t>
            </w:r>
            <w:r w:rsidRPr="004602CE">
              <w:rPr>
                <w:rFonts w:eastAsia="Calibri"/>
                <w:bCs/>
                <w:iCs/>
                <w:sz w:val="16"/>
                <w:szCs w:val="16"/>
                <w:lang w:eastAsia="en-US"/>
              </w:rPr>
              <w:t xml:space="preserve">В случае наличия </w:t>
            </w:r>
            <w:proofErr w:type="spellStart"/>
            <w:r w:rsidRPr="004602CE">
              <w:rPr>
                <w:rFonts w:eastAsia="Calibri"/>
                <w:bCs/>
                <w:iCs/>
                <w:sz w:val="16"/>
                <w:szCs w:val="16"/>
                <w:lang w:eastAsia="en-US"/>
              </w:rPr>
              <w:t>бенефициарного</w:t>
            </w:r>
            <w:proofErr w:type="spellEnd"/>
            <w:r w:rsidRPr="004602CE">
              <w:rPr>
                <w:rFonts w:eastAsia="Calibri"/>
                <w:bCs/>
                <w:iCs/>
                <w:sz w:val="16"/>
                <w:szCs w:val="16"/>
                <w:lang w:eastAsia="en-US"/>
              </w:rPr>
              <w:t xml:space="preserve"> владельца </w:t>
            </w:r>
            <w:proofErr w:type="gramStart"/>
            <w:r w:rsidRPr="004602CE">
              <w:rPr>
                <w:rFonts w:eastAsia="Calibri"/>
                <w:bCs/>
                <w:iCs/>
                <w:sz w:val="16"/>
                <w:szCs w:val="16"/>
                <w:lang w:eastAsia="en-US"/>
              </w:rPr>
              <w:t>и(</w:t>
            </w:r>
            <w:proofErr w:type="gramEnd"/>
            <w:r w:rsidRPr="004602CE">
              <w:rPr>
                <w:rFonts w:eastAsia="Calibri"/>
                <w:bCs/>
                <w:iCs/>
                <w:sz w:val="16"/>
                <w:szCs w:val="16"/>
                <w:lang w:eastAsia="en-US"/>
              </w:rPr>
              <w:t xml:space="preserve">или) выгодоприобретателя по каждому выгодоприобретателю – юридическому лицу должна быть приложена заполненная анкета по форме АА107 «Сведения о выгодоприобретателе – юридическом лице», по каждому </w:t>
            </w:r>
            <w:proofErr w:type="spellStart"/>
            <w:r w:rsidRPr="004602CE">
              <w:rPr>
                <w:rFonts w:eastAsia="Calibri"/>
                <w:bCs/>
                <w:iCs/>
                <w:sz w:val="16"/>
                <w:szCs w:val="16"/>
                <w:lang w:eastAsia="en-US"/>
              </w:rPr>
              <w:t>бенефициарному</w:t>
            </w:r>
            <w:proofErr w:type="spellEnd"/>
            <w:r w:rsidRPr="004602CE">
              <w:rPr>
                <w:rFonts w:eastAsia="Calibri"/>
                <w:bCs/>
                <w:iCs/>
                <w:sz w:val="16"/>
                <w:szCs w:val="16"/>
                <w:lang w:eastAsia="en-US"/>
              </w:rPr>
              <w:t xml:space="preserve"> владельцу и(или) выгодоприобретателю – физическому лицу должна быть приложена заполненная анкета по форме АА106 «Сведения о выгодоприобретателе – физическом лице (</w:t>
            </w:r>
            <w:proofErr w:type="spellStart"/>
            <w:r w:rsidRPr="004602CE">
              <w:rPr>
                <w:rFonts w:eastAsia="Calibri"/>
                <w:bCs/>
                <w:iCs/>
                <w:sz w:val="16"/>
                <w:szCs w:val="16"/>
                <w:lang w:eastAsia="en-US"/>
              </w:rPr>
              <w:t>бенефициарном</w:t>
            </w:r>
            <w:proofErr w:type="spellEnd"/>
            <w:r w:rsidRPr="004602CE">
              <w:rPr>
                <w:rFonts w:eastAsia="Calibri"/>
                <w:bCs/>
                <w:iCs/>
                <w:sz w:val="16"/>
                <w:szCs w:val="16"/>
                <w:lang w:eastAsia="en-US"/>
              </w:rPr>
              <w:t xml:space="preserve"> владельце)».</w:t>
            </w: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2430" w:type="dxa"/>
            <w:gridSpan w:val="2"/>
            <w:tcBorders>
              <w:bottom w:val="single" w:sz="6" w:space="0" w:color="auto"/>
            </w:tcBorders>
          </w:tcPr>
          <w:p w:rsidR="004602CE" w:rsidRPr="004602CE" w:rsidRDefault="004602CE" w:rsidP="004602CE">
            <w:pPr>
              <w:tabs>
                <w:tab w:val="left" w:pos="7371"/>
              </w:tabs>
              <w:spacing w:before="120" w:after="120" w:line="200" w:lineRule="exact"/>
              <w:jc w:val="center"/>
              <w:rPr>
                <w:rFonts w:eastAsia="Calibri"/>
                <w:sz w:val="16"/>
                <w:szCs w:val="16"/>
                <w:lang w:eastAsia="en-US"/>
              </w:rPr>
            </w:pPr>
          </w:p>
        </w:tc>
        <w:tc>
          <w:tcPr>
            <w:tcW w:w="1184" w:type="dxa"/>
            <w:gridSpan w:val="3"/>
          </w:tcPr>
          <w:p w:rsidR="004602CE" w:rsidRPr="004602CE" w:rsidRDefault="004602CE" w:rsidP="004602CE">
            <w:pPr>
              <w:tabs>
                <w:tab w:val="left" w:pos="7371"/>
              </w:tabs>
              <w:spacing w:before="120" w:after="120" w:line="200" w:lineRule="exact"/>
              <w:jc w:val="center"/>
              <w:rPr>
                <w:rFonts w:eastAsia="Calibri"/>
                <w:sz w:val="16"/>
                <w:szCs w:val="16"/>
                <w:lang w:eastAsia="en-US"/>
              </w:rPr>
            </w:pPr>
          </w:p>
        </w:tc>
        <w:tc>
          <w:tcPr>
            <w:tcW w:w="2402" w:type="dxa"/>
            <w:gridSpan w:val="4"/>
            <w:tcBorders>
              <w:bottom w:val="single" w:sz="6" w:space="0" w:color="auto"/>
            </w:tcBorders>
          </w:tcPr>
          <w:p w:rsidR="004602CE" w:rsidRPr="004602CE" w:rsidRDefault="004602CE" w:rsidP="004602CE">
            <w:pPr>
              <w:tabs>
                <w:tab w:val="left" w:pos="7371"/>
              </w:tabs>
              <w:spacing w:before="120" w:after="120" w:line="200" w:lineRule="exact"/>
              <w:jc w:val="center"/>
              <w:rPr>
                <w:rFonts w:eastAsia="Calibri"/>
                <w:sz w:val="16"/>
                <w:szCs w:val="16"/>
                <w:lang w:eastAsia="en-US"/>
              </w:rPr>
            </w:pPr>
          </w:p>
        </w:tc>
        <w:tc>
          <w:tcPr>
            <w:tcW w:w="1331" w:type="dxa"/>
          </w:tcPr>
          <w:p w:rsidR="004602CE" w:rsidRPr="004602CE" w:rsidRDefault="004602CE" w:rsidP="004602CE">
            <w:pPr>
              <w:tabs>
                <w:tab w:val="left" w:pos="7371"/>
              </w:tabs>
              <w:spacing w:before="120" w:after="120" w:line="200" w:lineRule="exact"/>
              <w:jc w:val="center"/>
              <w:rPr>
                <w:rFonts w:eastAsia="Calibri"/>
                <w:sz w:val="16"/>
                <w:szCs w:val="16"/>
                <w:lang w:eastAsia="en-US"/>
              </w:rPr>
            </w:pPr>
          </w:p>
        </w:tc>
        <w:tc>
          <w:tcPr>
            <w:tcW w:w="2575" w:type="dxa"/>
            <w:gridSpan w:val="3"/>
            <w:tcBorders>
              <w:bottom w:val="single" w:sz="6" w:space="0" w:color="auto"/>
            </w:tcBorders>
          </w:tcPr>
          <w:p w:rsidR="004602CE" w:rsidRPr="004602CE" w:rsidRDefault="004602CE" w:rsidP="004602CE">
            <w:pPr>
              <w:tabs>
                <w:tab w:val="left" w:pos="7371"/>
              </w:tabs>
              <w:spacing w:before="120" w:after="120" w:line="200" w:lineRule="exact"/>
              <w:jc w:val="center"/>
              <w:rPr>
                <w:rFonts w:eastAsia="Calibri"/>
                <w:sz w:val="16"/>
                <w:szCs w:val="16"/>
                <w:lang w:eastAsia="en-US"/>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2430" w:type="dxa"/>
            <w:gridSpan w:val="2"/>
          </w:tcPr>
          <w:p w:rsidR="004602CE" w:rsidRPr="004602CE" w:rsidRDefault="004602CE" w:rsidP="004602CE">
            <w:pPr>
              <w:tabs>
                <w:tab w:val="left" w:pos="7371"/>
              </w:tabs>
              <w:spacing w:after="200" w:line="200" w:lineRule="exact"/>
              <w:jc w:val="center"/>
              <w:rPr>
                <w:rFonts w:eastAsia="Calibri"/>
                <w:sz w:val="16"/>
                <w:szCs w:val="16"/>
                <w:lang w:eastAsia="en-US"/>
              </w:rPr>
            </w:pPr>
            <w:r w:rsidRPr="004602CE">
              <w:rPr>
                <w:rFonts w:eastAsia="Calibri"/>
                <w:sz w:val="16"/>
                <w:szCs w:val="16"/>
                <w:lang w:eastAsia="en-US"/>
              </w:rPr>
              <w:t>(должность)</w:t>
            </w:r>
          </w:p>
        </w:tc>
        <w:tc>
          <w:tcPr>
            <w:tcW w:w="1184" w:type="dxa"/>
            <w:gridSpan w:val="3"/>
          </w:tcPr>
          <w:p w:rsidR="004602CE" w:rsidRPr="004602CE" w:rsidRDefault="004602CE" w:rsidP="004602CE">
            <w:pPr>
              <w:tabs>
                <w:tab w:val="left" w:pos="7371"/>
              </w:tabs>
              <w:spacing w:after="200" w:line="200" w:lineRule="exact"/>
              <w:rPr>
                <w:rFonts w:eastAsia="Calibri"/>
                <w:sz w:val="16"/>
                <w:szCs w:val="16"/>
                <w:lang w:eastAsia="en-US"/>
              </w:rPr>
            </w:pPr>
          </w:p>
        </w:tc>
        <w:tc>
          <w:tcPr>
            <w:tcW w:w="2402" w:type="dxa"/>
            <w:gridSpan w:val="4"/>
          </w:tcPr>
          <w:p w:rsidR="004602CE" w:rsidRPr="004602CE" w:rsidRDefault="004602CE" w:rsidP="004602CE">
            <w:pPr>
              <w:tabs>
                <w:tab w:val="left" w:pos="7371"/>
              </w:tabs>
              <w:spacing w:after="200" w:line="200" w:lineRule="exact"/>
              <w:jc w:val="center"/>
              <w:rPr>
                <w:rFonts w:eastAsia="Calibri"/>
                <w:sz w:val="16"/>
                <w:szCs w:val="16"/>
                <w:lang w:eastAsia="en-US"/>
              </w:rPr>
            </w:pPr>
            <w:r w:rsidRPr="004602CE">
              <w:rPr>
                <w:rFonts w:eastAsia="Calibri"/>
                <w:sz w:val="16"/>
                <w:szCs w:val="16"/>
                <w:lang w:eastAsia="en-US"/>
              </w:rPr>
              <w:t>(Ф.И.О.)</w:t>
            </w:r>
          </w:p>
        </w:tc>
        <w:tc>
          <w:tcPr>
            <w:tcW w:w="1331" w:type="dxa"/>
          </w:tcPr>
          <w:p w:rsidR="004602CE" w:rsidRPr="004602CE" w:rsidRDefault="004602CE" w:rsidP="004602CE">
            <w:pPr>
              <w:tabs>
                <w:tab w:val="left" w:pos="7371"/>
              </w:tabs>
              <w:spacing w:after="200" w:line="200" w:lineRule="exact"/>
              <w:rPr>
                <w:rFonts w:eastAsia="Calibri"/>
                <w:sz w:val="16"/>
                <w:szCs w:val="16"/>
                <w:lang w:eastAsia="en-US"/>
              </w:rPr>
            </w:pPr>
            <w:r w:rsidRPr="004602CE">
              <w:rPr>
                <w:rFonts w:eastAsia="Calibri"/>
                <w:sz w:val="16"/>
                <w:szCs w:val="16"/>
                <w:lang w:eastAsia="en-US"/>
              </w:rPr>
              <w:t>М.П.</w:t>
            </w:r>
          </w:p>
        </w:tc>
        <w:tc>
          <w:tcPr>
            <w:tcW w:w="2575" w:type="dxa"/>
            <w:gridSpan w:val="3"/>
          </w:tcPr>
          <w:p w:rsidR="004602CE" w:rsidRPr="004602CE" w:rsidRDefault="004602CE" w:rsidP="004602CE">
            <w:pPr>
              <w:tabs>
                <w:tab w:val="left" w:pos="7371"/>
              </w:tabs>
              <w:spacing w:after="200" w:line="200" w:lineRule="exact"/>
              <w:jc w:val="center"/>
              <w:rPr>
                <w:rFonts w:eastAsia="Calibri"/>
                <w:sz w:val="16"/>
                <w:szCs w:val="16"/>
                <w:lang w:eastAsia="en-US"/>
              </w:rPr>
            </w:pPr>
            <w:r w:rsidRPr="004602CE">
              <w:rPr>
                <w:rFonts w:eastAsia="Calibri"/>
                <w:sz w:val="16"/>
                <w:szCs w:val="16"/>
                <w:lang w:eastAsia="en-US"/>
              </w:rPr>
              <w:t>(подпись)</w:t>
            </w:r>
          </w:p>
        </w:tc>
      </w:tr>
    </w:tbl>
    <w:p w:rsidR="004602CE" w:rsidRPr="004602CE" w:rsidRDefault="004602CE" w:rsidP="004602CE">
      <w:pPr>
        <w:tabs>
          <w:tab w:val="left" w:pos="7513"/>
        </w:tabs>
        <w:spacing w:after="200" w:line="276" w:lineRule="auto"/>
        <w:ind w:left="284"/>
        <w:rPr>
          <w:rFonts w:eastAsia="Calibri"/>
          <w:b/>
          <w:bCs/>
          <w:i/>
          <w:iCs/>
          <w:sz w:val="18"/>
          <w:szCs w:val="18"/>
          <w:lang w:eastAsia="en-US"/>
        </w:rPr>
      </w:pPr>
      <w:r w:rsidRPr="004602CE">
        <w:rPr>
          <w:rFonts w:eastAsia="Calibri"/>
          <w:b/>
          <w:bCs/>
          <w:i/>
          <w:iCs/>
          <w:sz w:val="18"/>
          <w:szCs w:val="18"/>
          <w:lang w:eastAsia="en-US"/>
        </w:rPr>
        <w:br w:type="page"/>
        <w:t>Часть 2. (заполняется на отдельном листе)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1899"/>
        <w:gridCol w:w="84"/>
        <w:gridCol w:w="650"/>
        <w:gridCol w:w="202"/>
        <w:gridCol w:w="427"/>
        <w:gridCol w:w="564"/>
        <w:gridCol w:w="709"/>
        <w:gridCol w:w="921"/>
        <w:gridCol w:w="72"/>
        <w:gridCol w:w="403"/>
        <w:gridCol w:w="201"/>
        <w:gridCol w:w="105"/>
        <w:gridCol w:w="849"/>
        <w:gridCol w:w="310"/>
        <w:gridCol w:w="46"/>
        <w:gridCol w:w="779"/>
        <w:gridCol w:w="992"/>
        <w:gridCol w:w="166"/>
        <w:gridCol w:w="543"/>
      </w:tblGrid>
      <w:tr w:rsidR="004602CE" w:rsidRPr="004602CE" w:rsidTr="004602CE">
        <w:trPr>
          <w:gridBefore w:val="1"/>
          <w:wBefore w:w="284" w:type="dxa"/>
          <w:trHeight w:val="144"/>
        </w:trPr>
        <w:tc>
          <w:tcPr>
            <w:tcW w:w="9213" w:type="dxa"/>
            <w:gridSpan w:val="17"/>
            <w:tcBorders>
              <w:top w:val="single" w:sz="4" w:space="0" w:color="auto"/>
              <w:left w:val="single" w:sz="4" w:space="0" w:color="auto"/>
              <w:bottom w:val="single" w:sz="4" w:space="0" w:color="auto"/>
              <w:right w:val="single" w:sz="4" w:space="0" w:color="auto"/>
            </w:tcBorders>
          </w:tcPr>
          <w:p w:rsidR="004602CE" w:rsidRPr="004602CE" w:rsidRDefault="004602CE" w:rsidP="004602CE">
            <w:pPr>
              <w:tabs>
                <w:tab w:val="right" w:pos="8431"/>
              </w:tabs>
              <w:spacing w:after="200" w:line="276" w:lineRule="auto"/>
              <w:rPr>
                <w:rFonts w:eastAsia="Calibri"/>
                <w:sz w:val="16"/>
                <w:szCs w:val="16"/>
                <w:lang w:eastAsia="en-US"/>
              </w:rPr>
            </w:pPr>
            <w:r w:rsidRPr="004602CE">
              <w:rPr>
                <w:rFonts w:eastAsia="Calibri"/>
                <w:b/>
                <w:i/>
                <w:sz w:val="16"/>
                <w:szCs w:val="16"/>
                <w:lang w:eastAsia="en-US"/>
              </w:rPr>
              <w:t>Ранее предоставленные сведения, содержащиеся в части 2 анкеты АА101, не изменялись</w:t>
            </w:r>
            <w:r w:rsidRPr="004602CE">
              <w:rPr>
                <w:rFonts w:eastAsia="Calibri"/>
                <w:b/>
                <w:i/>
                <w:sz w:val="16"/>
                <w:szCs w:val="16"/>
                <w:lang w:eastAsia="en-US"/>
              </w:rPr>
              <w:tab/>
            </w:r>
          </w:p>
        </w:tc>
        <w:tc>
          <w:tcPr>
            <w:tcW w:w="709"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spacing w:after="200" w:line="276" w:lineRule="auto"/>
              <w:rPr>
                <w:rFonts w:eastAsia="Calibri"/>
                <w:sz w:val="16"/>
                <w:szCs w:val="16"/>
                <w:lang w:eastAsia="en-US"/>
              </w:rPr>
            </w:pPr>
          </w:p>
        </w:tc>
      </w:tr>
      <w:tr w:rsidR="004602CE" w:rsidRPr="004602CE" w:rsidTr="004602CE">
        <w:trPr>
          <w:gridBefore w:val="1"/>
          <w:wBefore w:w="284" w:type="dxa"/>
          <w:trHeight w:val="144"/>
        </w:trPr>
        <w:tc>
          <w:tcPr>
            <w:tcW w:w="9922" w:type="dxa"/>
            <w:gridSpan w:val="19"/>
            <w:tcBorders>
              <w:top w:val="single" w:sz="4" w:space="0" w:color="auto"/>
              <w:left w:val="single" w:sz="4" w:space="0" w:color="auto"/>
              <w:bottom w:val="single" w:sz="4" w:space="0" w:color="auto"/>
              <w:right w:val="single" w:sz="4" w:space="0" w:color="auto"/>
            </w:tcBorders>
            <w:vAlign w:val="center"/>
          </w:tcPr>
          <w:p w:rsidR="004602CE" w:rsidRPr="004602CE" w:rsidRDefault="004602CE" w:rsidP="001A6C19">
            <w:pPr>
              <w:numPr>
                <w:ilvl w:val="0"/>
                <w:numId w:val="71"/>
              </w:numPr>
              <w:spacing w:before="120" w:after="120" w:line="276" w:lineRule="auto"/>
              <w:ind w:left="714" w:hanging="357"/>
              <w:jc w:val="center"/>
              <w:rPr>
                <w:rFonts w:eastAsia="Calibri"/>
                <w:b/>
                <w:sz w:val="18"/>
                <w:szCs w:val="18"/>
                <w:lang w:eastAsia="en-US"/>
              </w:rPr>
            </w:pPr>
            <w:r w:rsidRPr="004602CE">
              <w:rPr>
                <w:rFonts w:eastAsia="Calibri"/>
                <w:b/>
                <w:sz w:val="18"/>
                <w:szCs w:val="18"/>
                <w:lang w:eastAsia="en-US"/>
              </w:rPr>
              <w:t xml:space="preserve">Сведения, получаемые с целью установления и идентификации </w:t>
            </w:r>
            <w:proofErr w:type="spellStart"/>
            <w:r w:rsidRPr="004602CE">
              <w:rPr>
                <w:rFonts w:eastAsia="Calibri"/>
                <w:b/>
                <w:sz w:val="18"/>
                <w:szCs w:val="18"/>
                <w:lang w:eastAsia="en-US"/>
              </w:rPr>
              <w:t>бенефициарных</w:t>
            </w:r>
            <w:proofErr w:type="spellEnd"/>
            <w:r w:rsidRPr="004602CE">
              <w:rPr>
                <w:rFonts w:eastAsia="Calibri"/>
                <w:b/>
                <w:sz w:val="18"/>
                <w:szCs w:val="18"/>
                <w:lang w:eastAsia="en-US"/>
              </w:rPr>
              <w:t xml:space="preserve"> владельцев</w:t>
            </w:r>
          </w:p>
        </w:tc>
      </w:tr>
      <w:tr w:rsidR="004602CE" w:rsidRPr="004602CE" w:rsidTr="004602CE">
        <w:trPr>
          <w:gridBefore w:val="1"/>
          <w:wBefore w:w="284" w:type="dxa"/>
          <w:trHeight w:val="144"/>
        </w:trPr>
        <w:tc>
          <w:tcPr>
            <w:tcW w:w="9922" w:type="dxa"/>
            <w:gridSpan w:val="19"/>
            <w:tcBorders>
              <w:top w:val="single" w:sz="4" w:space="0" w:color="auto"/>
              <w:left w:val="single" w:sz="4" w:space="0" w:color="auto"/>
              <w:bottom w:val="single" w:sz="4" w:space="0" w:color="auto"/>
              <w:right w:val="single" w:sz="4" w:space="0" w:color="auto"/>
            </w:tcBorders>
          </w:tcPr>
          <w:p w:rsidR="004602CE" w:rsidRPr="004602CE" w:rsidRDefault="004602CE" w:rsidP="004602CE">
            <w:pPr>
              <w:spacing w:before="120" w:after="120"/>
              <w:jc w:val="center"/>
              <w:rPr>
                <w:rFonts w:eastAsia="Calibri"/>
                <w:b/>
                <w:sz w:val="16"/>
                <w:szCs w:val="16"/>
                <w:lang w:eastAsia="en-US"/>
              </w:rPr>
            </w:pPr>
            <w:r w:rsidRPr="004602CE">
              <w:rPr>
                <w:rFonts w:eastAsia="Calibri"/>
                <w:b/>
                <w:sz w:val="16"/>
                <w:szCs w:val="16"/>
                <w:lang w:eastAsia="en-US"/>
              </w:rPr>
              <w:t xml:space="preserve">Сведения о </w:t>
            </w:r>
            <w:proofErr w:type="spellStart"/>
            <w:r w:rsidRPr="004602CE">
              <w:rPr>
                <w:rFonts w:eastAsia="Calibri"/>
                <w:b/>
                <w:sz w:val="16"/>
                <w:szCs w:val="16"/>
                <w:lang w:eastAsia="en-US"/>
              </w:rPr>
              <w:t>бенефициарных</w:t>
            </w:r>
            <w:proofErr w:type="spellEnd"/>
            <w:r w:rsidRPr="004602CE">
              <w:rPr>
                <w:rFonts w:eastAsia="Calibri"/>
                <w:b/>
                <w:sz w:val="16"/>
                <w:szCs w:val="16"/>
                <w:lang w:eastAsia="en-US"/>
              </w:rPr>
              <w:t xml:space="preserve"> владельцах</w:t>
            </w:r>
          </w:p>
        </w:tc>
      </w:tr>
      <w:tr w:rsidR="004602CE" w:rsidRPr="004602CE" w:rsidTr="004602CE">
        <w:trPr>
          <w:gridBefore w:val="1"/>
          <w:wBefore w:w="284" w:type="dxa"/>
          <w:trHeight w:val="374"/>
        </w:trPr>
        <w:tc>
          <w:tcPr>
            <w:tcW w:w="1983" w:type="dxa"/>
            <w:gridSpan w:val="2"/>
            <w:tcBorders>
              <w:top w:val="single" w:sz="4" w:space="0" w:color="auto"/>
              <w:left w:val="single" w:sz="4" w:space="0" w:color="auto"/>
              <w:bottom w:val="single" w:sz="4" w:space="0" w:color="auto"/>
              <w:right w:val="single" w:sz="4" w:space="0" w:color="auto"/>
            </w:tcBorders>
          </w:tcPr>
          <w:p w:rsidR="004602CE" w:rsidRPr="004602CE" w:rsidRDefault="001A6C19" w:rsidP="004602CE">
            <w:pPr>
              <w:rPr>
                <w:rFonts w:eastAsia="Calibri"/>
                <w:b/>
                <w:sz w:val="16"/>
                <w:szCs w:val="16"/>
                <w:lang w:eastAsia="en-US"/>
              </w:rPr>
            </w:pPr>
            <w:r>
              <w:rPr>
                <w:rFonts w:eastAsia="Calibri"/>
                <w:b/>
                <w:noProof/>
                <w:sz w:val="16"/>
                <w:szCs w:val="16"/>
              </w:rPr>
              <mc:AlternateContent>
                <mc:Choice Requires="wps">
                  <w:drawing>
                    <wp:anchor distT="0" distB="0" distL="114300" distR="114300" simplePos="0" relativeHeight="251688960" behindDoc="0" locked="0" layoutInCell="1" allowOverlap="1" wp14:anchorId="0E6D1618" wp14:editId="09F55D88">
                      <wp:simplePos x="0" y="0"/>
                      <wp:positionH relativeFrom="column">
                        <wp:posOffset>1018540</wp:posOffset>
                      </wp:positionH>
                      <wp:positionV relativeFrom="paragraph">
                        <wp:posOffset>35560</wp:posOffset>
                      </wp:positionV>
                      <wp:extent cx="90805" cy="90805"/>
                      <wp:effectExtent l="0" t="0" r="0" b="0"/>
                      <wp:wrapNone/>
                      <wp:docPr id="17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margin-left:80.2pt;margin-top:2.8pt;width:7.1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">
                      <v:textbox>
                        <w:txbxContent>
                          <w:p w:rsidR="00B40B19" w:rsidRDefault="00B40B19" w:rsidP="004602CE"/>
                        </w:txbxContent>
                      </v:textbox>
                    </v:shape>
                  </w:pict>
                </mc:Fallback>
              </mc:AlternateContent>
            </w:r>
            <w:r w:rsidR="004602CE" w:rsidRPr="004602CE">
              <w:rPr>
                <w:rFonts w:eastAsia="Calibri"/>
                <w:b/>
                <w:sz w:val="16"/>
                <w:szCs w:val="16"/>
                <w:lang w:eastAsia="en-US"/>
              </w:rPr>
              <w:t xml:space="preserve">Отсутствуют </w:t>
            </w:r>
          </w:p>
        </w:tc>
        <w:tc>
          <w:tcPr>
            <w:tcW w:w="7939" w:type="dxa"/>
            <w:gridSpan w:val="17"/>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r w:rsidRPr="004602CE">
              <w:rPr>
                <w:rFonts w:eastAsia="Calibri"/>
                <w:sz w:val="16"/>
                <w:szCs w:val="16"/>
                <w:lang w:eastAsia="en-US"/>
              </w:rPr>
              <w:t xml:space="preserve">Отсутствуют физические лица – </w:t>
            </w:r>
            <w:proofErr w:type="spellStart"/>
            <w:r w:rsidRPr="004602CE">
              <w:rPr>
                <w:rFonts w:eastAsia="Calibri"/>
                <w:sz w:val="16"/>
                <w:szCs w:val="16"/>
                <w:lang w:eastAsia="en-US"/>
              </w:rPr>
              <w:t>бенефициарные</w:t>
            </w:r>
            <w:proofErr w:type="spellEnd"/>
            <w:r w:rsidRPr="004602CE">
              <w:rPr>
                <w:rFonts w:eastAsia="Calibri"/>
                <w:sz w:val="16"/>
                <w:szCs w:val="16"/>
                <w:lang w:eastAsia="en-US"/>
              </w:rPr>
              <w:t xml:space="preserve"> владельцы</w:t>
            </w:r>
          </w:p>
        </w:tc>
      </w:tr>
      <w:tr w:rsidR="004602CE" w:rsidRPr="004602CE" w:rsidTr="004602CE">
        <w:trPr>
          <w:gridBefore w:val="1"/>
          <w:wBefore w:w="284" w:type="dxa"/>
          <w:trHeight w:val="374"/>
        </w:trPr>
        <w:tc>
          <w:tcPr>
            <w:tcW w:w="1983" w:type="dxa"/>
            <w:gridSpan w:val="2"/>
            <w:tcBorders>
              <w:top w:val="single" w:sz="4" w:space="0" w:color="auto"/>
              <w:left w:val="single" w:sz="4" w:space="0" w:color="auto"/>
              <w:bottom w:val="single" w:sz="4" w:space="0" w:color="auto"/>
              <w:right w:val="single" w:sz="4" w:space="0" w:color="auto"/>
            </w:tcBorders>
          </w:tcPr>
          <w:p w:rsidR="004602CE" w:rsidRPr="004602CE" w:rsidRDefault="001A6C19" w:rsidP="004602CE">
            <w:pPr>
              <w:rPr>
                <w:rFonts w:eastAsia="Calibri"/>
                <w:b/>
                <w:sz w:val="16"/>
                <w:szCs w:val="16"/>
                <w:lang w:eastAsia="en-US"/>
              </w:rPr>
            </w:pPr>
            <w:r>
              <w:rPr>
                <w:rFonts w:eastAsia="Calibri"/>
                <w:b/>
                <w:noProof/>
                <w:sz w:val="16"/>
                <w:szCs w:val="16"/>
              </w:rPr>
              <mc:AlternateContent>
                <mc:Choice Requires="wps">
                  <w:drawing>
                    <wp:anchor distT="0" distB="0" distL="114300" distR="114300" simplePos="0" relativeHeight="251689984" behindDoc="0" locked="0" layoutInCell="1" allowOverlap="1" wp14:anchorId="2511D079" wp14:editId="37776FEC">
                      <wp:simplePos x="0" y="0"/>
                      <wp:positionH relativeFrom="column">
                        <wp:posOffset>1018540</wp:posOffset>
                      </wp:positionH>
                      <wp:positionV relativeFrom="paragraph">
                        <wp:posOffset>43180</wp:posOffset>
                      </wp:positionV>
                      <wp:extent cx="90805" cy="90805"/>
                      <wp:effectExtent l="0" t="0" r="0" b="0"/>
                      <wp:wrapNone/>
                      <wp:docPr id="17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0" type="#_x0000_t202" style="position:absolute;margin-left:80.2pt;margin-top:3.4pt;width:7.1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">
                      <v:textbox>
                        <w:txbxContent>
                          <w:p w:rsidR="00B40B19" w:rsidRDefault="00B40B19" w:rsidP="004602CE"/>
                        </w:txbxContent>
                      </v:textbox>
                    </v:shape>
                  </w:pict>
                </mc:Fallback>
              </mc:AlternateContent>
            </w:r>
            <w:r w:rsidR="004602CE" w:rsidRPr="004602CE">
              <w:rPr>
                <w:rFonts w:eastAsia="Calibri"/>
                <w:b/>
                <w:sz w:val="16"/>
                <w:szCs w:val="16"/>
                <w:lang w:eastAsia="en-US"/>
              </w:rPr>
              <w:t>Информация не раскрывается</w:t>
            </w:r>
          </w:p>
        </w:tc>
        <w:tc>
          <w:tcPr>
            <w:tcW w:w="7939" w:type="dxa"/>
            <w:gridSpan w:val="17"/>
          </w:tcPr>
          <w:p w:rsidR="004602CE" w:rsidRPr="004602CE" w:rsidRDefault="004602CE" w:rsidP="004602CE">
            <w:pPr>
              <w:rPr>
                <w:rFonts w:eastAsia="Calibri"/>
                <w:sz w:val="16"/>
                <w:szCs w:val="16"/>
                <w:lang w:eastAsia="en-US"/>
              </w:rPr>
            </w:pPr>
            <w:r w:rsidRPr="004602CE">
              <w:rPr>
                <w:rFonts w:eastAsia="Calibri"/>
                <w:i/>
                <w:sz w:val="16"/>
                <w:szCs w:val="16"/>
                <w:lang w:eastAsia="en-US"/>
              </w:rPr>
              <w:t xml:space="preserve">Указывается основание для </w:t>
            </w:r>
            <w:proofErr w:type="spellStart"/>
            <w:r w:rsidRPr="004602CE">
              <w:rPr>
                <w:rFonts w:eastAsia="Calibri"/>
                <w:i/>
                <w:sz w:val="16"/>
                <w:szCs w:val="16"/>
                <w:lang w:eastAsia="en-US"/>
              </w:rPr>
              <w:t>непредоставления</w:t>
            </w:r>
            <w:proofErr w:type="spellEnd"/>
            <w:r w:rsidRPr="004602CE">
              <w:rPr>
                <w:rFonts w:eastAsia="Calibri"/>
                <w:i/>
                <w:sz w:val="16"/>
                <w:szCs w:val="16"/>
                <w:lang w:eastAsia="en-US"/>
              </w:rPr>
              <w:t xml:space="preserve"> информации</w:t>
            </w:r>
          </w:p>
        </w:tc>
      </w:tr>
      <w:tr w:rsidR="004602CE" w:rsidRPr="004602CE" w:rsidTr="004602CE">
        <w:trPr>
          <w:gridBefore w:val="1"/>
          <w:wBefore w:w="284" w:type="dxa"/>
          <w:trHeight w:val="415"/>
        </w:trPr>
        <w:tc>
          <w:tcPr>
            <w:tcW w:w="1983" w:type="dxa"/>
            <w:gridSpan w:val="2"/>
            <w:vMerge w:val="restart"/>
            <w:tcBorders>
              <w:top w:val="single" w:sz="4" w:space="0" w:color="auto"/>
              <w:left w:val="single" w:sz="4" w:space="0" w:color="auto"/>
              <w:right w:val="single" w:sz="4" w:space="0" w:color="auto"/>
            </w:tcBorders>
          </w:tcPr>
          <w:p w:rsidR="004602CE" w:rsidRPr="004602CE" w:rsidRDefault="001A6C19" w:rsidP="004602CE">
            <w:pPr>
              <w:spacing w:before="120" w:after="120"/>
              <w:rPr>
                <w:rFonts w:eastAsia="Calibri"/>
                <w:b/>
                <w:sz w:val="16"/>
                <w:szCs w:val="16"/>
                <w:lang w:eastAsia="en-US"/>
              </w:rPr>
            </w:pPr>
            <w:r>
              <w:rPr>
                <w:rFonts w:eastAsia="Calibri"/>
                <w:b/>
                <w:noProof/>
                <w:sz w:val="16"/>
                <w:szCs w:val="16"/>
              </w:rPr>
              <mc:AlternateContent>
                <mc:Choice Requires="wps">
                  <w:drawing>
                    <wp:anchor distT="0" distB="0" distL="114300" distR="114300" simplePos="0" relativeHeight="251691008" behindDoc="0" locked="0" layoutInCell="1" allowOverlap="1" wp14:anchorId="7C0D92E3" wp14:editId="2FC90CB8">
                      <wp:simplePos x="0" y="0"/>
                      <wp:positionH relativeFrom="column">
                        <wp:posOffset>1018540</wp:posOffset>
                      </wp:positionH>
                      <wp:positionV relativeFrom="paragraph">
                        <wp:posOffset>10160</wp:posOffset>
                      </wp:positionV>
                      <wp:extent cx="90805" cy="90805"/>
                      <wp:effectExtent l="0" t="0" r="0" b="0"/>
                      <wp:wrapNone/>
                      <wp:docPr id="17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1" type="#_x0000_t202" style="position:absolute;margin-left:80.2pt;margin-top:.8pt;width:7.1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">
                      <v:textbox>
                        <w:txbxContent>
                          <w:p w:rsidR="00B40B19" w:rsidRDefault="00B40B19" w:rsidP="004602CE"/>
                        </w:txbxContent>
                      </v:textbox>
                    </v:shape>
                  </w:pict>
                </mc:Fallback>
              </mc:AlternateContent>
            </w:r>
            <w:r w:rsidR="004602CE" w:rsidRPr="004602CE">
              <w:rPr>
                <w:rFonts w:eastAsia="Calibri"/>
                <w:b/>
                <w:sz w:val="16"/>
                <w:szCs w:val="16"/>
                <w:lang w:eastAsia="en-US"/>
              </w:rPr>
              <w:t>Присутствуют **</w:t>
            </w:r>
          </w:p>
          <w:p w:rsidR="004602CE" w:rsidRPr="004602CE" w:rsidRDefault="004602CE" w:rsidP="004602CE">
            <w:pPr>
              <w:rPr>
                <w:rFonts w:eastAsia="Calibri"/>
                <w:i/>
                <w:sz w:val="16"/>
                <w:szCs w:val="16"/>
                <w:lang w:eastAsia="en-US"/>
              </w:rPr>
            </w:pPr>
            <w:r w:rsidRPr="004602CE">
              <w:rPr>
                <w:rFonts w:eastAsia="Calibri"/>
                <w:i/>
                <w:sz w:val="16"/>
                <w:szCs w:val="16"/>
                <w:lang w:eastAsia="en-US"/>
              </w:rPr>
              <w:t xml:space="preserve">(раскрытию подлежат сведения </w:t>
            </w:r>
            <w:proofErr w:type="gramStart"/>
            <w:r w:rsidRPr="004602CE">
              <w:rPr>
                <w:rFonts w:eastAsia="Calibri"/>
                <w:i/>
                <w:sz w:val="16"/>
                <w:szCs w:val="16"/>
                <w:lang w:eastAsia="en-US"/>
              </w:rPr>
              <w:t>о</w:t>
            </w:r>
            <w:proofErr w:type="gramEnd"/>
            <w:r w:rsidRPr="004602CE">
              <w:rPr>
                <w:rFonts w:eastAsia="Calibri"/>
                <w:i/>
                <w:sz w:val="16"/>
                <w:szCs w:val="16"/>
                <w:lang w:eastAsia="en-US"/>
              </w:rPr>
              <w:t xml:space="preserve"> всех физических лицах - </w:t>
            </w:r>
            <w:proofErr w:type="spellStart"/>
            <w:r w:rsidRPr="004602CE">
              <w:rPr>
                <w:rFonts w:eastAsia="Calibri"/>
                <w:i/>
                <w:sz w:val="16"/>
                <w:szCs w:val="16"/>
                <w:lang w:eastAsia="en-US"/>
              </w:rPr>
              <w:t>бенефициарных</w:t>
            </w:r>
            <w:proofErr w:type="spellEnd"/>
            <w:r w:rsidRPr="004602CE">
              <w:rPr>
                <w:rFonts w:eastAsia="Calibri"/>
                <w:i/>
                <w:sz w:val="16"/>
                <w:szCs w:val="16"/>
                <w:lang w:eastAsia="en-US"/>
              </w:rPr>
              <w:t xml:space="preserve"> владельцах)</w:t>
            </w:r>
          </w:p>
        </w:tc>
        <w:tc>
          <w:tcPr>
            <w:tcW w:w="1843" w:type="dxa"/>
            <w:gridSpan w:val="4"/>
            <w:tcBorders>
              <w:top w:val="single" w:sz="4" w:space="0" w:color="auto"/>
              <w:left w:val="single" w:sz="4" w:space="0" w:color="auto"/>
              <w:bottom w:val="single" w:sz="4" w:space="0" w:color="auto"/>
              <w:right w:val="single" w:sz="4" w:space="0" w:color="auto"/>
            </w:tcBorders>
            <w:vAlign w:val="center"/>
          </w:tcPr>
          <w:p w:rsidR="004602CE" w:rsidRPr="004602CE" w:rsidRDefault="004602CE" w:rsidP="004602CE">
            <w:pPr>
              <w:jc w:val="center"/>
              <w:rPr>
                <w:rFonts w:eastAsia="Calibri"/>
                <w:sz w:val="16"/>
                <w:szCs w:val="16"/>
                <w:lang w:eastAsia="en-US"/>
              </w:rPr>
            </w:pPr>
            <w:r w:rsidRPr="004602CE">
              <w:rPr>
                <w:rFonts w:eastAsia="Calibri"/>
                <w:sz w:val="16"/>
                <w:szCs w:val="16"/>
                <w:lang w:eastAsia="en-US"/>
              </w:rPr>
              <w:t>Фамилия</w:t>
            </w:r>
          </w:p>
        </w:tc>
        <w:tc>
          <w:tcPr>
            <w:tcW w:w="1630" w:type="dxa"/>
            <w:gridSpan w:val="2"/>
            <w:tcBorders>
              <w:top w:val="single" w:sz="4" w:space="0" w:color="auto"/>
              <w:left w:val="single" w:sz="4" w:space="0" w:color="auto"/>
              <w:bottom w:val="single" w:sz="4" w:space="0" w:color="auto"/>
              <w:right w:val="single" w:sz="4" w:space="0" w:color="auto"/>
            </w:tcBorders>
            <w:vAlign w:val="center"/>
          </w:tcPr>
          <w:p w:rsidR="004602CE" w:rsidRPr="004602CE" w:rsidRDefault="004602CE" w:rsidP="004602CE">
            <w:pPr>
              <w:jc w:val="center"/>
              <w:rPr>
                <w:rFonts w:eastAsia="Calibri"/>
                <w:sz w:val="16"/>
                <w:szCs w:val="16"/>
                <w:lang w:eastAsia="en-US"/>
              </w:rPr>
            </w:pPr>
            <w:r w:rsidRPr="004602CE">
              <w:rPr>
                <w:rFonts w:eastAsia="Calibri"/>
                <w:sz w:val="16"/>
                <w:szCs w:val="16"/>
                <w:lang w:eastAsia="en-US"/>
              </w:rPr>
              <w:t>Имя</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4602CE" w:rsidRPr="004602CE" w:rsidRDefault="004602CE" w:rsidP="004602CE">
            <w:pPr>
              <w:jc w:val="center"/>
              <w:rPr>
                <w:rFonts w:eastAsia="Calibri"/>
                <w:sz w:val="16"/>
                <w:szCs w:val="16"/>
                <w:lang w:eastAsia="en-US"/>
              </w:rPr>
            </w:pPr>
            <w:r w:rsidRPr="004602CE">
              <w:rPr>
                <w:rFonts w:eastAsia="Calibri"/>
                <w:sz w:val="16"/>
                <w:szCs w:val="16"/>
                <w:lang w:eastAsia="en-US"/>
              </w:rPr>
              <w:t>Отчество</w:t>
            </w:r>
          </w:p>
          <w:p w:rsidR="004602CE" w:rsidRPr="004602CE" w:rsidRDefault="004602CE" w:rsidP="004602CE">
            <w:pPr>
              <w:jc w:val="center"/>
              <w:rPr>
                <w:rFonts w:eastAsia="Calibri"/>
                <w:i/>
                <w:sz w:val="16"/>
                <w:szCs w:val="16"/>
                <w:lang w:eastAsia="en-US"/>
              </w:rPr>
            </w:pPr>
            <w:r w:rsidRPr="004602CE">
              <w:rPr>
                <w:rFonts w:eastAsia="Calibri"/>
                <w:i/>
                <w:sz w:val="16"/>
                <w:szCs w:val="16"/>
                <w:lang w:eastAsia="en-US"/>
              </w:rPr>
              <w:t>(при наличии)</w:t>
            </w:r>
          </w:p>
        </w:tc>
        <w:tc>
          <w:tcPr>
            <w:tcW w:w="2836" w:type="dxa"/>
            <w:gridSpan w:val="6"/>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r w:rsidRPr="004602CE">
              <w:rPr>
                <w:rFonts w:eastAsia="Calibri"/>
                <w:sz w:val="16"/>
                <w:szCs w:val="16"/>
                <w:lang w:eastAsia="en-US"/>
              </w:rPr>
              <w:t xml:space="preserve">Сведения об основаниях, свидетельствующих о том, что лицо является </w:t>
            </w:r>
            <w:proofErr w:type="spellStart"/>
            <w:r w:rsidRPr="004602CE">
              <w:rPr>
                <w:rFonts w:eastAsia="Calibri"/>
                <w:sz w:val="16"/>
                <w:szCs w:val="16"/>
                <w:lang w:eastAsia="en-US"/>
              </w:rPr>
              <w:t>бенефициарным</w:t>
            </w:r>
            <w:proofErr w:type="spellEnd"/>
            <w:r w:rsidRPr="004602CE">
              <w:rPr>
                <w:rFonts w:eastAsia="Calibri"/>
                <w:sz w:val="16"/>
                <w:szCs w:val="16"/>
                <w:lang w:eastAsia="en-US"/>
              </w:rPr>
              <w:t xml:space="preserve"> владельцем</w:t>
            </w:r>
          </w:p>
        </w:tc>
      </w:tr>
      <w:tr w:rsidR="004602CE" w:rsidRPr="004602CE" w:rsidTr="004602CE">
        <w:trPr>
          <w:gridBefore w:val="1"/>
          <w:wBefore w:w="284" w:type="dxa"/>
          <w:trHeight w:val="144"/>
        </w:trPr>
        <w:tc>
          <w:tcPr>
            <w:tcW w:w="1983" w:type="dxa"/>
            <w:gridSpan w:val="2"/>
            <w:vMerge/>
            <w:tcBorders>
              <w:left w:val="single" w:sz="4" w:space="0" w:color="auto"/>
              <w:right w:val="single" w:sz="4" w:space="0" w:color="auto"/>
            </w:tcBorders>
          </w:tcPr>
          <w:p w:rsidR="004602CE" w:rsidRPr="004602CE" w:rsidRDefault="004602CE" w:rsidP="004602CE">
            <w:pPr>
              <w:rPr>
                <w:rFonts w:eastAsia="Calibri"/>
                <w:noProof/>
                <w:sz w:val="16"/>
                <w:szCs w:val="16"/>
              </w:rPr>
            </w:pPr>
          </w:p>
        </w:tc>
        <w:tc>
          <w:tcPr>
            <w:tcW w:w="1843"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630"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630" w:type="dxa"/>
            <w:gridSpan w:val="5"/>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2836" w:type="dxa"/>
            <w:gridSpan w:val="6"/>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gridBefore w:val="1"/>
          <w:wBefore w:w="284" w:type="dxa"/>
          <w:trHeight w:val="144"/>
        </w:trPr>
        <w:tc>
          <w:tcPr>
            <w:tcW w:w="1983" w:type="dxa"/>
            <w:gridSpan w:val="2"/>
            <w:vMerge/>
            <w:tcBorders>
              <w:left w:val="single" w:sz="4" w:space="0" w:color="auto"/>
              <w:right w:val="single" w:sz="4" w:space="0" w:color="auto"/>
            </w:tcBorders>
          </w:tcPr>
          <w:p w:rsidR="004602CE" w:rsidRPr="004602CE" w:rsidRDefault="004602CE" w:rsidP="004602CE">
            <w:pPr>
              <w:rPr>
                <w:rFonts w:eastAsia="Calibri"/>
                <w:noProof/>
                <w:sz w:val="16"/>
                <w:szCs w:val="16"/>
              </w:rPr>
            </w:pPr>
          </w:p>
        </w:tc>
        <w:tc>
          <w:tcPr>
            <w:tcW w:w="1843"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630"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630" w:type="dxa"/>
            <w:gridSpan w:val="5"/>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2836" w:type="dxa"/>
            <w:gridSpan w:val="6"/>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gridBefore w:val="1"/>
          <w:wBefore w:w="284" w:type="dxa"/>
          <w:trHeight w:val="144"/>
        </w:trPr>
        <w:tc>
          <w:tcPr>
            <w:tcW w:w="1983" w:type="dxa"/>
            <w:gridSpan w:val="2"/>
            <w:vMerge/>
            <w:tcBorders>
              <w:left w:val="single" w:sz="4" w:space="0" w:color="auto"/>
              <w:right w:val="single" w:sz="4" w:space="0" w:color="auto"/>
            </w:tcBorders>
          </w:tcPr>
          <w:p w:rsidR="004602CE" w:rsidRPr="004602CE" w:rsidRDefault="004602CE" w:rsidP="004602CE">
            <w:pPr>
              <w:rPr>
                <w:rFonts w:eastAsia="Calibri"/>
                <w:noProof/>
                <w:sz w:val="16"/>
                <w:szCs w:val="16"/>
              </w:rPr>
            </w:pPr>
          </w:p>
        </w:tc>
        <w:tc>
          <w:tcPr>
            <w:tcW w:w="1843"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630"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630" w:type="dxa"/>
            <w:gridSpan w:val="5"/>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2836" w:type="dxa"/>
            <w:gridSpan w:val="6"/>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gridBefore w:val="1"/>
          <w:wBefore w:w="284" w:type="dxa"/>
          <w:trHeight w:val="144"/>
        </w:trPr>
        <w:tc>
          <w:tcPr>
            <w:tcW w:w="1983" w:type="dxa"/>
            <w:gridSpan w:val="2"/>
            <w:vMerge/>
            <w:tcBorders>
              <w:left w:val="single" w:sz="4" w:space="0" w:color="auto"/>
              <w:bottom w:val="single" w:sz="4" w:space="0" w:color="auto"/>
              <w:right w:val="single" w:sz="4" w:space="0" w:color="auto"/>
            </w:tcBorders>
          </w:tcPr>
          <w:p w:rsidR="004602CE" w:rsidRPr="004602CE" w:rsidRDefault="004602CE" w:rsidP="004602CE">
            <w:pPr>
              <w:rPr>
                <w:rFonts w:eastAsia="Calibri"/>
                <w:noProof/>
                <w:sz w:val="16"/>
                <w:szCs w:val="16"/>
              </w:rPr>
            </w:pPr>
          </w:p>
        </w:tc>
        <w:tc>
          <w:tcPr>
            <w:tcW w:w="1843"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630"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1630" w:type="dxa"/>
            <w:gridSpan w:val="5"/>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2836" w:type="dxa"/>
            <w:gridSpan w:val="6"/>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gridBefore w:val="1"/>
          <w:wBefore w:w="284" w:type="dxa"/>
          <w:trHeight w:val="144"/>
        </w:trPr>
        <w:tc>
          <w:tcPr>
            <w:tcW w:w="9922" w:type="dxa"/>
            <w:gridSpan w:val="19"/>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34"/>
              <w:rPr>
                <w:rFonts w:eastAsia="Calibri"/>
                <w:b/>
                <w:sz w:val="16"/>
                <w:szCs w:val="16"/>
                <w:lang w:eastAsia="en-US"/>
              </w:rPr>
            </w:pPr>
          </w:p>
          <w:p w:rsidR="004602CE" w:rsidRPr="004602CE" w:rsidRDefault="001A6C19" w:rsidP="004602CE">
            <w:pPr>
              <w:ind w:left="34"/>
              <w:rPr>
                <w:rFonts w:eastAsia="Calibri"/>
                <w:b/>
                <w:sz w:val="16"/>
                <w:szCs w:val="16"/>
                <w:lang w:eastAsia="en-US"/>
              </w:rPr>
            </w:pPr>
            <w:r>
              <w:rPr>
                <w:rFonts w:eastAsia="Calibri"/>
                <w:b/>
                <w:noProof/>
                <w:sz w:val="16"/>
                <w:szCs w:val="16"/>
              </w:rPr>
              <mc:AlternateContent>
                <mc:Choice Requires="wps">
                  <w:drawing>
                    <wp:anchor distT="0" distB="0" distL="114300" distR="114300" simplePos="0" relativeHeight="251698176" behindDoc="0" locked="0" layoutInCell="1" allowOverlap="1" wp14:anchorId="4EF9CB3B" wp14:editId="5FF66ED9">
                      <wp:simplePos x="0" y="0"/>
                      <wp:positionH relativeFrom="column">
                        <wp:posOffset>6038850</wp:posOffset>
                      </wp:positionH>
                      <wp:positionV relativeFrom="paragraph">
                        <wp:posOffset>17145</wp:posOffset>
                      </wp:positionV>
                      <wp:extent cx="90805" cy="90805"/>
                      <wp:effectExtent l="0" t="0" r="0" b="0"/>
                      <wp:wrapNone/>
                      <wp:docPr id="17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2" type="#_x0000_t202" style="position:absolute;left:0;text-align:left;margin-left:475.5pt;margin-top:1.35pt;width:7.1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">
                      <v:textbox>
                        <w:txbxContent>
                          <w:p w:rsidR="00B40B19" w:rsidRDefault="00B40B19" w:rsidP="004602CE"/>
                          <w:p w:rsidR="00B40B19" w:rsidRDefault="00B40B19" w:rsidP="004602CE"/>
                        </w:txbxContent>
                      </v:textbox>
                    </v:shape>
                  </w:pict>
                </mc:Fallback>
              </mc:AlternateContent>
            </w:r>
            <w:r w:rsidR="004602CE" w:rsidRPr="004602CE">
              <w:rPr>
                <w:rFonts w:eastAsia="Calibri"/>
                <w:b/>
                <w:sz w:val="16"/>
                <w:szCs w:val="16"/>
                <w:lang w:eastAsia="en-US"/>
              </w:rPr>
              <w:t xml:space="preserve">Схема структуры собственников и </w:t>
            </w:r>
            <w:proofErr w:type="spellStart"/>
            <w:r w:rsidR="004602CE" w:rsidRPr="004602CE">
              <w:rPr>
                <w:rFonts w:eastAsia="Calibri"/>
                <w:b/>
                <w:sz w:val="16"/>
                <w:szCs w:val="16"/>
                <w:lang w:eastAsia="en-US"/>
              </w:rPr>
              <w:t>бенефициарных</w:t>
            </w:r>
            <w:proofErr w:type="spellEnd"/>
            <w:r w:rsidR="004602CE" w:rsidRPr="004602CE">
              <w:rPr>
                <w:rFonts w:eastAsia="Calibri"/>
                <w:b/>
                <w:sz w:val="16"/>
                <w:szCs w:val="16"/>
                <w:lang w:eastAsia="en-US"/>
              </w:rPr>
              <w:t xml:space="preserve"> владельцев с указанием долей владения в капитале прилагается</w:t>
            </w:r>
          </w:p>
          <w:p w:rsidR="004602CE" w:rsidRPr="004602CE" w:rsidRDefault="004602CE" w:rsidP="004602CE">
            <w:pPr>
              <w:ind w:left="34"/>
              <w:rPr>
                <w:rFonts w:eastAsia="Calibri"/>
                <w:i/>
                <w:sz w:val="16"/>
                <w:szCs w:val="16"/>
                <w:lang w:eastAsia="en-US"/>
              </w:rPr>
            </w:pPr>
          </w:p>
        </w:tc>
      </w:tr>
      <w:tr w:rsidR="004602CE" w:rsidRPr="004602CE" w:rsidTr="004602CE">
        <w:trPr>
          <w:gridBefore w:val="1"/>
          <w:wBefore w:w="284" w:type="dxa"/>
          <w:trHeight w:val="511"/>
        </w:trPr>
        <w:tc>
          <w:tcPr>
            <w:tcW w:w="9922" w:type="dxa"/>
            <w:gridSpan w:val="19"/>
            <w:tcBorders>
              <w:top w:val="single" w:sz="4" w:space="0" w:color="auto"/>
              <w:left w:val="single" w:sz="4" w:space="0" w:color="auto"/>
              <w:bottom w:val="single" w:sz="4" w:space="0" w:color="auto"/>
              <w:right w:val="single" w:sz="4" w:space="0" w:color="auto"/>
            </w:tcBorders>
          </w:tcPr>
          <w:p w:rsidR="004602CE" w:rsidRPr="004602CE" w:rsidRDefault="004602CE" w:rsidP="004602CE">
            <w:pPr>
              <w:spacing w:after="120" w:line="276" w:lineRule="auto"/>
              <w:rPr>
                <w:rFonts w:eastAsia="Calibri"/>
                <w:b/>
                <w:bCs/>
                <w:iCs/>
                <w:sz w:val="16"/>
                <w:szCs w:val="16"/>
                <w:lang w:eastAsia="en-US"/>
              </w:rPr>
            </w:pPr>
            <w:r w:rsidRPr="004602CE">
              <w:rPr>
                <w:rFonts w:eastAsia="Calibri"/>
                <w:b/>
                <w:bCs/>
                <w:iCs/>
                <w:sz w:val="16"/>
                <w:szCs w:val="16"/>
                <w:lang w:eastAsia="en-US"/>
              </w:rPr>
              <w:t xml:space="preserve">** </w:t>
            </w:r>
            <w:r w:rsidRPr="004602CE">
              <w:rPr>
                <w:rFonts w:eastAsia="Calibri"/>
                <w:bCs/>
                <w:iCs/>
                <w:sz w:val="16"/>
                <w:szCs w:val="16"/>
                <w:lang w:eastAsia="en-US"/>
              </w:rPr>
              <w:t xml:space="preserve">В случае наличия </w:t>
            </w:r>
            <w:proofErr w:type="spellStart"/>
            <w:r w:rsidRPr="004602CE">
              <w:rPr>
                <w:rFonts w:eastAsia="Calibri"/>
                <w:bCs/>
                <w:iCs/>
                <w:sz w:val="16"/>
                <w:szCs w:val="16"/>
                <w:lang w:eastAsia="en-US"/>
              </w:rPr>
              <w:t>бенефициарных</w:t>
            </w:r>
            <w:proofErr w:type="spellEnd"/>
            <w:r w:rsidRPr="004602CE">
              <w:rPr>
                <w:rFonts w:eastAsia="Calibri"/>
                <w:bCs/>
                <w:iCs/>
                <w:sz w:val="16"/>
                <w:szCs w:val="16"/>
                <w:lang w:eastAsia="en-US"/>
              </w:rPr>
              <w:t xml:space="preserve"> владельцев по каждому </w:t>
            </w:r>
            <w:proofErr w:type="spellStart"/>
            <w:r w:rsidRPr="004602CE">
              <w:rPr>
                <w:rFonts w:eastAsia="Calibri"/>
                <w:bCs/>
                <w:iCs/>
                <w:sz w:val="16"/>
                <w:szCs w:val="16"/>
                <w:lang w:eastAsia="en-US"/>
              </w:rPr>
              <w:t>бенефициарному</w:t>
            </w:r>
            <w:proofErr w:type="spellEnd"/>
            <w:r w:rsidRPr="004602CE">
              <w:rPr>
                <w:rFonts w:eastAsia="Calibri"/>
                <w:bCs/>
                <w:iCs/>
                <w:sz w:val="16"/>
                <w:szCs w:val="16"/>
                <w:lang w:eastAsia="en-US"/>
              </w:rPr>
              <w:t xml:space="preserve"> владельцу должна быть приложена заполненная анкета по форме АА106 «Сведения о выгодоприобретателе – физическом лице (</w:t>
            </w:r>
            <w:proofErr w:type="spellStart"/>
            <w:r w:rsidRPr="004602CE">
              <w:rPr>
                <w:rFonts w:eastAsia="Calibri"/>
                <w:bCs/>
                <w:iCs/>
                <w:sz w:val="16"/>
                <w:szCs w:val="16"/>
                <w:lang w:eastAsia="en-US"/>
              </w:rPr>
              <w:t>бенефициарном</w:t>
            </w:r>
            <w:proofErr w:type="spellEnd"/>
            <w:r w:rsidRPr="004602CE">
              <w:rPr>
                <w:rFonts w:eastAsia="Calibri"/>
                <w:bCs/>
                <w:iCs/>
                <w:sz w:val="16"/>
                <w:szCs w:val="16"/>
                <w:lang w:eastAsia="en-US"/>
              </w:rPr>
              <w:t xml:space="preserve"> владельце)».</w:t>
            </w:r>
          </w:p>
        </w:tc>
      </w:tr>
      <w:tr w:rsidR="004602CE" w:rsidRPr="004602CE" w:rsidTr="004602CE">
        <w:trPr>
          <w:gridBefore w:val="1"/>
          <w:wBefore w:w="284" w:type="dxa"/>
          <w:trHeight w:val="144"/>
        </w:trPr>
        <w:tc>
          <w:tcPr>
            <w:tcW w:w="9922" w:type="dxa"/>
            <w:gridSpan w:val="19"/>
            <w:tcBorders>
              <w:top w:val="single" w:sz="4" w:space="0" w:color="auto"/>
              <w:left w:val="single" w:sz="4" w:space="0" w:color="auto"/>
              <w:bottom w:val="single" w:sz="4" w:space="0" w:color="auto"/>
              <w:right w:val="single" w:sz="4" w:space="0" w:color="auto"/>
            </w:tcBorders>
          </w:tcPr>
          <w:p w:rsidR="004602CE" w:rsidRPr="004602CE" w:rsidRDefault="004602CE" w:rsidP="001A6C19">
            <w:pPr>
              <w:numPr>
                <w:ilvl w:val="0"/>
                <w:numId w:val="71"/>
              </w:numPr>
              <w:spacing w:before="120" w:line="276" w:lineRule="auto"/>
              <w:ind w:left="714" w:hanging="357"/>
              <w:jc w:val="center"/>
              <w:rPr>
                <w:rFonts w:eastAsia="Calibri"/>
                <w:b/>
                <w:sz w:val="18"/>
                <w:szCs w:val="18"/>
                <w:lang w:eastAsia="en-US"/>
              </w:rPr>
            </w:pPr>
            <w:r w:rsidRPr="004602CE">
              <w:rPr>
                <w:rFonts w:eastAsia="Calibri"/>
                <w:b/>
                <w:sz w:val="18"/>
                <w:szCs w:val="18"/>
                <w:lang w:eastAsia="en-US"/>
              </w:rPr>
              <w:t>Информация о целях установления и предполагаемом характере деловых отношений с НКО АО НРД</w:t>
            </w:r>
          </w:p>
          <w:p w:rsidR="004602CE" w:rsidRPr="004602CE" w:rsidRDefault="004602CE" w:rsidP="004602CE">
            <w:pPr>
              <w:spacing w:after="120"/>
              <w:ind w:left="720"/>
              <w:jc w:val="center"/>
              <w:rPr>
                <w:rFonts w:eastAsia="Calibri"/>
                <w:i/>
                <w:sz w:val="16"/>
                <w:szCs w:val="16"/>
                <w:lang w:eastAsia="en-US"/>
              </w:rPr>
            </w:pPr>
            <w:r w:rsidRPr="004602CE">
              <w:rPr>
                <w:rFonts w:eastAsia="Calibri"/>
                <w:i/>
                <w:sz w:val="16"/>
                <w:szCs w:val="16"/>
                <w:lang w:eastAsia="en-US"/>
              </w:rPr>
              <w:t>(заполняется при приеме юридического лица на обслуживание и при расширении сотрудничества с НКО АО НРД)</w:t>
            </w:r>
          </w:p>
        </w:tc>
      </w:tr>
      <w:tr w:rsidR="004602CE" w:rsidRPr="004602CE" w:rsidTr="004602CE">
        <w:trPr>
          <w:gridBefore w:val="1"/>
          <w:wBefore w:w="284" w:type="dxa"/>
          <w:trHeight w:val="144"/>
        </w:trPr>
        <w:tc>
          <w:tcPr>
            <w:tcW w:w="9922" w:type="dxa"/>
            <w:gridSpan w:val="19"/>
            <w:tcBorders>
              <w:top w:val="single" w:sz="4" w:space="0" w:color="auto"/>
              <w:left w:val="single" w:sz="4" w:space="0" w:color="auto"/>
              <w:bottom w:val="single" w:sz="4" w:space="0" w:color="auto"/>
              <w:right w:val="single" w:sz="4" w:space="0" w:color="auto"/>
            </w:tcBorders>
          </w:tcPr>
          <w:p w:rsidR="004602CE" w:rsidRPr="004602CE" w:rsidRDefault="004602CE" w:rsidP="004602CE">
            <w:pPr>
              <w:spacing w:before="120" w:after="120"/>
              <w:ind w:left="720"/>
              <w:rPr>
                <w:rFonts w:eastAsia="Calibri"/>
                <w:sz w:val="16"/>
                <w:szCs w:val="16"/>
                <w:lang w:eastAsia="en-US"/>
              </w:rPr>
            </w:pPr>
          </w:p>
        </w:tc>
      </w:tr>
      <w:tr w:rsidR="004602CE" w:rsidRPr="004602CE" w:rsidTr="004602CE">
        <w:trPr>
          <w:gridBefore w:val="1"/>
          <w:wBefore w:w="284" w:type="dxa"/>
          <w:trHeight w:val="144"/>
        </w:trPr>
        <w:tc>
          <w:tcPr>
            <w:tcW w:w="9922" w:type="dxa"/>
            <w:gridSpan w:val="19"/>
            <w:tcBorders>
              <w:top w:val="single" w:sz="4" w:space="0" w:color="auto"/>
              <w:left w:val="single" w:sz="4" w:space="0" w:color="auto"/>
              <w:bottom w:val="single" w:sz="4" w:space="0" w:color="auto"/>
              <w:right w:val="single" w:sz="4" w:space="0" w:color="auto"/>
            </w:tcBorders>
          </w:tcPr>
          <w:p w:rsidR="004602CE" w:rsidRPr="004602CE" w:rsidRDefault="004602CE" w:rsidP="001A6C19">
            <w:pPr>
              <w:numPr>
                <w:ilvl w:val="0"/>
                <w:numId w:val="71"/>
              </w:numPr>
              <w:spacing w:before="120" w:line="276" w:lineRule="auto"/>
              <w:ind w:left="714" w:hanging="357"/>
              <w:jc w:val="center"/>
              <w:rPr>
                <w:rFonts w:eastAsia="Calibri"/>
                <w:b/>
                <w:sz w:val="18"/>
                <w:szCs w:val="18"/>
                <w:lang w:eastAsia="en-US"/>
              </w:rPr>
            </w:pPr>
            <w:r w:rsidRPr="004602CE">
              <w:rPr>
                <w:rFonts w:eastAsia="Calibri"/>
                <w:b/>
                <w:sz w:val="18"/>
                <w:szCs w:val="18"/>
                <w:lang w:eastAsia="en-US"/>
              </w:rPr>
              <w:t>Информация о целях финансово-хозяйственной деятельности</w:t>
            </w:r>
          </w:p>
          <w:p w:rsidR="004602CE" w:rsidRPr="004602CE" w:rsidRDefault="004602CE" w:rsidP="004602CE">
            <w:pPr>
              <w:spacing w:after="120"/>
              <w:ind w:left="720"/>
              <w:jc w:val="center"/>
              <w:rPr>
                <w:rFonts w:eastAsia="Calibri"/>
                <w:b/>
                <w:sz w:val="16"/>
                <w:szCs w:val="16"/>
                <w:lang w:eastAsia="en-US"/>
              </w:rPr>
            </w:pPr>
            <w:r w:rsidRPr="004602CE">
              <w:rPr>
                <w:rFonts w:eastAsia="Calibri"/>
                <w:i/>
                <w:sz w:val="16"/>
                <w:szCs w:val="16"/>
                <w:lang w:eastAsia="en-US"/>
              </w:rPr>
              <w:t>(заполняется при приеме юридического лица на обслуживание и при расширении сотрудничества с НКО АО НРД)</w:t>
            </w:r>
          </w:p>
        </w:tc>
      </w:tr>
      <w:tr w:rsidR="004602CE" w:rsidRPr="004602CE" w:rsidTr="004602CE">
        <w:trPr>
          <w:gridBefore w:val="1"/>
          <w:wBefore w:w="284" w:type="dxa"/>
          <w:trHeight w:val="144"/>
        </w:trPr>
        <w:tc>
          <w:tcPr>
            <w:tcW w:w="9922" w:type="dxa"/>
            <w:gridSpan w:val="19"/>
            <w:tcBorders>
              <w:top w:val="single" w:sz="4" w:space="0" w:color="auto"/>
              <w:left w:val="single" w:sz="4" w:space="0" w:color="auto"/>
              <w:bottom w:val="single" w:sz="4" w:space="0" w:color="auto"/>
              <w:right w:val="single" w:sz="4" w:space="0" w:color="auto"/>
            </w:tcBorders>
          </w:tcPr>
          <w:p w:rsidR="004602CE" w:rsidRPr="004602CE" w:rsidRDefault="004602CE" w:rsidP="004602CE">
            <w:pPr>
              <w:spacing w:before="120" w:after="120"/>
              <w:ind w:left="720"/>
              <w:rPr>
                <w:rFonts w:eastAsia="Calibri"/>
                <w:sz w:val="16"/>
                <w:szCs w:val="16"/>
                <w:lang w:eastAsia="en-US"/>
              </w:rPr>
            </w:pPr>
          </w:p>
        </w:tc>
      </w:tr>
      <w:tr w:rsidR="004602CE" w:rsidRPr="004602CE" w:rsidTr="004602CE">
        <w:trPr>
          <w:gridBefore w:val="1"/>
          <w:wBefore w:w="284" w:type="dxa"/>
          <w:trHeight w:val="144"/>
        </w:trPr>
        <w:tc>
          <w:tcPr>
            <w:tcW w:w="9922" w:type="dxa"/>
            <w:gridSpan w:val="19"/>
            <w:tcBorders>
              <w:top w:val="single" w:sz="4" w:space="0" w:color="auto"/>
              <w:left w:val="single" w:sz="4" w:space="0" w:color="auto"/>
              <w:bottom w:val="single" w:sz="4" w:space="0" w:color="auto"/>
              <w:right w:val="single" w:sz="4" w:space="0" w:color="auto"/>
            </w:tcBorders>
          </w:tcPr>
          <w:p w:rsidR="004602CE" w:rsidRPr="004602CE" w:rsidRDefault="004602CE" w:rsidP="001A6C19">
            <w:pPr>
              <w:numPr>
                <w:ilvl w:val="0"/>
                <w:numId w:val="71"/>
              </w:numPr>
              <w:spacing w:before="120" w:line="276" w:lineRule="auto"/>
              <w:ind w:left="714" w:hanging="357"/>
              <w:jc w:val="center"/>
              <w:rPr>
                <w:rFonts w:eastAsia="Calibri"/>
                <w:b/>
                <w:sz w:val="18"/>
                <w:szCs w:val="18"/>
                <w:lang w:eastAsia="en-US"/>
              </w:rPr>
            </w:pPr>
            <w:r w:rsidRPr="004602CE">
              <w:rPr>
                <w:rFonts w:eastAsia="Calibri"/>
                <w:b/>
                <w:sz w:val="18"/>
                <w:szCs w:val="18"/>
                <w:lang w:eastAsia="en-US"/>
              </w:rPr>
              <w:t>Сведения об источниках происхождения денежных средств и (или) иного имущества</w:t>
            </w:r>
          </w:p>
          <w:p w:rsidR="004602CE" w:rsidRPr="004602CE" w:rsidRDefault="004602CE" w:rsidP="004602CE">
            <w:pPr>
              <w:spacing w:after="120"/>
              <w:ind w:left="720"/>
              <w:jc w:val="center"/>
              <w:rPr>
                <w:rFonts w:eastAsia="Calibri"/>
                <w:i/>
                <w:sz w:val="16"/>
                <w:szCs w:val="16"/>
                <w:lang w:eastAsia="en-US"/>
              </w:rPr>
            </w:pPr>
            <w:r w:rsidRPr="004602CE">
              <w:rPr>
                <w:rFonts w:eastAsia="Calibri"/>
                <w:i/>
                <w:sz w:val="16"/>
                <w:szCs w:val="16"/>
                <w:lang w:eastAsia="en-US"/>
              </w:rPr>
              <w:t>(указывается один или несколько источников)</w:t>
            </w:r>
          </w:p>
        </w:tc>
      </w:tr>
      <w:tr w:rsidR="004602CE" w:rsidRPr="004602CE" w:rsidTr="004602CE">
        <w:trPr>
          <w:gridBefore w:val="1"/>
          <w:wBefore w:w="284" w:type="dxa"/>
          <w:trHeight w:val="277"/>
        </w:trPr>
        <w:tc>
          <w:tcPr>
            <w:tcW w:w="2835" w:type="dxa"/>
            <w:gridSpan w:val="4"/>
            <w:tcBorders>
              <w:top w:val="single" w:sz="4" w:space="0" w:color="auto"/>
              <w:left w:val="single" w:sz="4" w:space="0" w:color="auto"/>
              <w:bottom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692032" behindDoc="0" locked="0" layoutInCell="1" allowOverlap="1" wp14:anchorId="0C076190" wp14:editId="123685EA">
                      <wp:simplePos x="0" y="0"/>
                      <wp:positionH relativeFrom="column">
                        <wp:posOffset>1549400</wp:posOffset>
                      </wp:positionH>
                      <wp:positionV relativeFrom="paragraph">
                        <wp:posOffset>266700</wp:posOffset>
                      </wp:positionV>
                      <wp:extent cx="90805" cy="90805"/>
                      <wp:effectExtent l="0" t="0" r="0" b="0"/>
                      <wp:wrapNone/>
                      <wp:docPr id="17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margin-left:122pt;margin-top:21pt;width:7.1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">
                      <v:textbox>
                        <w:txbxContent>
                          <w:p w:rsidR="00B40B19" w:rsidRDefault="00B40B19" w:rsidP="004602CE"/>
                        </w:txbxContent>
                      </v:textbox>
                    </v:shape>
                  </w:pict>
                </mc:Fallback>
              </mc:AlternateContent>
            </w:r>
            <w:r w:rsidR="004602CE" w:rsidRPr="004602CE">
              <w:rPr>
                <w:rFonts w:eastAsia="Calibri"/>
                <w:sz w:val="16"/>
                <w:szCs w:val="16"/>
                <w:lang w:eastAsia="en-US"/>
              </w:rPr>
              <w:t>Прибыль, полученная в результате осуществления деятельности юридического лица</w:t>
            </w:r>
          </w:p>
          <w:p w:rsidR="004602CE" w:rsidRPr="004602CE" w:rsidRDefault="004602CE" w:rsidP="004602CE">
            <w:pPr>
              <w:rPr>
                <w:rFonts w:eastAsia="Calibri"/>
                <w:sz w:val="16"/>
                <w:szCs w:val="16"/>
                <w:lang w:eastAsia="en-US"/>
              </w:rPr>
            </w:pPr>
          </w:p>
        </w:tc>
        <w:tc>
          <w:tcPr>
            <w:tcW w:w="3402" w:type="dxa"/>
            <w:gridSpan w:val="8"/>
            <w:tcBorders>
              <w:top w:val="single" w:sz="4" w:space="0" w:color="auto"/>
              <w:left w:val="single" w:sz="4" w:space="0" w:color="auto"/>
              <w:bottom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694080" behindDoc="0" locked="0" layoutInCell="1" allowOverlap="1" wp14:anchorId="50BC291D" wp14:editId="5D8225D5">
                      <wp:simplePos x="0" y="0"/>
                      <wp:positionH relativeFrom="column">
                        <wp:posOffset>1912620</wp:posOffset>
                      </wp:positionH>
                      <wp:positionV relativeFrom="paragraph">
                        <wp:posOffset>266700</wp:posOffset>
                      </wp:positionV>
                      <wp:extent cx="90805" cy="90805"/>
                      <wp:effectExtent l="0" t="0" r="0" b="0"/>
                      <wp:wrapNone/>
                      <wp:docPr id="17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4" type="#_x0000_t202" style="position:absolute;margin-left:150.6pt;margin-top:21pt;width:7.1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">
                      <v:textbox>
                        <w:txbxContent>
                          <w:p w:rsidR="00B40B19" w:rsidRDefault="00B40B19" w:rsidP="004602CE"/>
                        </w:txbxContent>
                      </v:textbox>
                    </v:shape>
                  </w:pict>
                </mc:Fallback>
              </mc:AlternateContent>
            </w:r>
            <w:r w:rsidR="004602CE" w:rsidRPr="004602CE">
              <w:rPr>
                <w:rFonts w:eastAsia="Calibri"/>
                <w:sz w:val="16"/>
                <w:szCs w:val="16"/>
                <w:lang w:eastAsia="en-US"/>
              </w:rPr>
              <w:t>Привлеченные средства клиентов по брокерским договорам, договорам доверительного управления</w:t>
            </w:r>
          </w:p>
        </w:tc>
        <w:tc>
          <w:tcPr>
            <w:tcW w:w="3685" w:type="dxa"/>
            <w:gridSpan w:val="7"/>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r w:rsidRPr="004602CE">
              <w:rPr>
                <w:rFonts w:eastAsia="Calibri"/>
                <w:sz w:val="16"/>
                <w:szCs w:val="16"/>
                <w:lang w:eastAsia="en-US"/>
              </w:rPr>
              <w:t xml:space="preserve">Доход, полученный вследствие купли-продажи </w:t>
            </w:r>
          </w:p>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696128" behindDoc="0" locked="0" layoutInCell="1" allowOverlap="1" wp14:anchorId="64F25696" wp14:editId="3FF09C26">
                      <wp:simplePos x="0" y="0"/>
                      <wp:positionH relativeFrom="column">
                        <wp:posOffset>2116455</wp:posOffset>
                      </wp:positionH>
                      <wp:positionV relativeFrom="paragraph">
                        <wp:posOffset>59055</wp:posOffset>
                      </wp:positionV>
                      <wp:extent cx="90805" cy="90805"/>
                      <wp:effectExtent l="0" t="0" r="0" b="0"/>
                      <wp:wrapNone/>
                      <wp:docPr id="16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5" type="#_x0000_t202" style="position:absolute;margin-left:166.65pt;margin-top:4.65pt;width:7.1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">
                      <v:textbox>
                        <w:txbxContent>
                          <w:p w:rsidR="00B40B19" w:rsidRDefault="00B40B19" w:rsidP="004602CE"/>
                        </w:txbxContent>
                      </v:textbox>
                    </v:shape>
                  </w:pict>
                </mc:Fallback>
              </mc:AlternateContent>
            </w:r>
            <w:r w:rsidR="004602CE" w:rsidRPr="004602CE">
              <w:rPr>
                <w:rFonts w:eastAsia="Calibri"/>
                <w:sz w:val="16"/>
                <w:szCs w:val="16"/>
                <w:lang w:eastAsia="en-US"/>
              </w:rPr>
              <w:t xml:space="preserve">ценных бумаг / участия в уставном капитале </w:t>
            </w:r>
          </w:p>
          <w:p w:rsidR="004602CE" w:rsidRPr="004602CE" w:rsidRDefault="004602CE" w:rsidP="004602CE">
            <w:pPr>
              <w:rPr>
                <w:rFonts w:eastAsia="Calibri"/>
                <w:sz w:val="16"/>
                <w:szCs w:val="16"/>
                <w:lang w:eastAsia="en-US"/>
              </w:rPr>
            </w:pPr>
            <w:r w:rsidRPr="004602CE">
              <w:rPr>
                <w:rFonts w:eastAsia="Calibri"/>
                <w:sz w:val="16"/>
                <w:szCs w:val="16"/>
                <w:lang w:eastAsia="en-US"/>
              </w:rPr>
              <w:t>юридических лиц</w:t>
            </w:r>
          </w:p>
        </w:tc>
      </w:tr>
      <w:tr w:rsidR="004602CE" w:rsidRPr="004602CE" w:rsidTr="004602CE">
        <w:trPr>
          <w:gridBefore w:val="1"/>
          <w:wBefore w:w="284" w:type="dxa"/>
          <w:trHeight w:val="277"/>
        </w:trPr>
        <w:tc>
          <w:tcPr>
            <w:tcW w:w="2835" w:type="dxa"/>
            <w:gridSpan w:val="4"/>
            <w:tcBorders>
              <w:top w:val="single" w:sz="4" w:space="0" w:color="auto"/>
              <w:left w:val="single" w:sz="4" w:space="0" w:color="auto"/>
              <w:bottom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693056" behindDoc="0" locked="0" layoutInCell="1" allowOverlap="1" wp14:anchorId="0CA3279D" wp14:editId="6A336249">
                      <wp:simplePos x="0" y="0"/>
                      <wp:positionH relativeFrom="column">
                        <wp:posOffset>1549400</wp:posOffset>
                      </wp:positionH>
                      <wp:positionV relativeFrom="paragraph">
                        <wp:posOffset>45720</wp:posOffset>
                      </wp:positionV>
                      <wp:extent cx="90805" cy="90805"/>
                      <wp:effectExtent l="0" t="0" r="0" b="0"/>
                      <wp:wrapNone/>
                      <wp:docPr id="1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6" type="#_x0000_t202" style="position:absolute;margin-left:122pt;margin-top:3.6pt;width:7.1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">
                      <v:textbox>
                        <w:txbxContent>
                          <w:p w:rsidR="00B40B19" w:rsidRDefault="00B40B19" w:rsidP="004602CE"/>
                        </w:txbxContent>
                      </v:textbox>
                    </v:shape>
                  </w:pict>
                </mc:Fallback>
              </mc:AlternateContent>
            </w:r>
            <w:r w:rsidR="004602CE" w:rsidRPr="004602CE">
              <w:rPr>
                <w:rFonts w:eastAsia="Calibri"/>
                <w:sz w:val="16"/>
                <w:szCs w:val="16"/>
                <w:lang w:eastAsia="en-US"/>
              </w:rPr>
              <w:t>Собственные средства</w:t>
            </w:r>
          </w:p>
        </w:tc>
        <w:tc>
          <w:tcPr>
            <w:tcW w:w="3402" w:type="dxa"/>
            <w:gridSpan w:val="8"/>
            <w:tcBorders>
              <w:top w:val="single" w:sz="4" w:space="0" w:color="auto"/>
              <w:left w:val="single" w:sz="4" w:space="0" w:color="auto"/>
              <w:bottom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695104" behindDoc="0" locked="0" layoutInCell="1" allowOverlap="1" wp14:anchorId="504E89D2" wp14:editId="700A2E6E">
                      <wp:simplePos x="0" y="0"/>
                      <wp:positionH relativeFrom="column">
                        <wp:posOffset>1958340</wp:posOffset>
                      </wp:positionH>
                      <wp:positionV relativeFrom="paragraph">
                        <wp:posOffset>78740</wp:posOffset>
                      </wp:positionV>
                      <wp:extent cx="90805" cy="90805"/>
                      <wp:effectExtent l="0" t="0" r="0" b="0"/>
                      <wp:wrapNone/>
                      <wp:docPr id="16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7" type="#_x0000_t202" style="position:absolute;margin-left:154.2pt;margin-top:6.2pt;width:7.15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">
                      <v:textbox>
                        <w:txbxContent>
                          <w:p w:rsidR="00B40B19" w:rsidRDefault="00B40B19" w:rsidP="004602CE"/>
                        </w:txbxContent>
                      </v:textbox>
                    </v:shape>
                  </w:pict>
                </mc:Fallback>
              </mc:AlternateContent>
            </w:r>
            <w:r w:rsidR="004602CE" w:rsidRPr="004602CE">
              <w:rPr>
                <w:rFonts w:eastAsia="Calibri"/>
                <w:sz w:val="16"/>
                <w:szCs w:val="16"/>
                <w:lang w:eastAsia="en-US"/>
              </w:rPr>
              <w:t xml:space="preserve">Средства, полученные по договору займа / </w:t>
            </w:r>
          </w:p>
          <w:p w:rsidR="004602CE" w:rsidRPr="004602CE" w:rsidRDefault="004602CE" w:rsidP="004602CE">
            <w:pPr>
              <w:rPr>
                <w:rFonts w:eastAsia="Calibri"/>
                <w:sz w:val="16"/>
                <w:szCs w:val="16"/>
                <w:lang w:eastAsia="en-US"/>
              </w:rPr>
            </w:pPr>
            <w:r w:rsidRPr="004602CE">
              <w:rPr>
                <w:rFonts w:eastAsia="Calibri"/>
                <w:sz w:val="16"/>
                <w:szCs w:val="16"/>
                <w:lang w:eastAsia="en-US"/>
              </w:rPr>
              <w:t>кредитному договору</w:t>
            </w:r>
          </w:p>
        </w:tc>
        <w:tc>
          <w:tcPr>
            <w:tcW w:w="3685" w:type="dxa"/>
            <w:gridSpan w:val="7"/>
            <w:tcBorders>
              <w:top w:val="single" w:sz="4" w:space="0" w:color="auto"/>
              <w:left w:val="single" w:sz="4" w:space="0" w:color="auto"/>
              <w:bottom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697152" behindDoc="0" locked="0" layoutInCell="1" allowOverlap="1" wp14:anchorId="51A41670" wp14:editId="1EFDB6DC">
                      <wp:simplePos x="0" y="0"/>
                      <wp:positionH relativeFrom="column">
                        <wp:posOffset>2116455</wp:posOffset>
                      </wp:positionH>
                      <wp:positionV relativeFrom="paragraph">
                        <wp:posOffset>78740</wp:posOffset>
                      </wp:positionV>
                      <wp:extent cx="90805" cy="90805"/>
                      <wp:effectExtent l="0" t="0" r="0" b="0"/>
                      <wp:wrapNone/>
                      <wp:docPr id="16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8" type="#_x0000_t202" style="position:absolute;margin-left:166.65pt;margin-top:6.2pt;width:7.15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">
                      <v:textbox>
                        <w:txbxContent>
                          <w:p w:rsidR="00B40B19" w:rsidRDefault="00B40B19" w:rsidP="004602CE"/>
                        </w:txbxContent>
                      </v:textbox>
                    </v:shape>
                  </w:pict>
                </mc:Fallback>
              </mc:AlternateContent>
            </w:r>
            <w:r w:rsidR="004602CE" w:rsidRPr="004602CE">
              <w:rPr>
                <w:rFonts w:eastAsia="Calibri"/>
                <w:sz w:val="16"/>
                <w:szCs w:val="16"/>
                <w:lang w:eastAsia="en-US"/>
              </w:rPr>
              <w:t xml:space="preserve">Иное </w:t>
            </w:r>
          </w:p>
          <w:p w:rsidR="004602CE" w:rsidRPr="004602CE" w:rsidRDefault="004602CE" w:rsidP="004602CE">
            <w:pPr>
              <w:rPr>
                <w:rFonts w:eastAsia="Calibri"/>
                <w:sz w:val="16"/>
                <w:szCs w:val="16"/>
                <w:lang w:eastAsia="en-US"/>
              </w:rPr>
            </w:pPr>
            <w:r w:rsidRPr="004602CE">
              <w:rPr>
                <w:rFonts w:eastAsia="Calibri"/>
                <w:i/>
                <w:sz w:val="16"/>
                <w:szCs w:val="16"/>
                <w:lang w:eastAsia="en-US"/>
              </w:rPr>
              <w:t>(укажите)</w:t>
            </w:r>
          </w:p>
        </w:tc>
      </w:tr>
      <w:tr w:rsidR="004602CE" w:rsidRPr="004602CE" w:rsidTr="004602CE">
        <w:trPr>
          <w:gridBefore w:val="1"/>
          <w:wBefore w:w="284" w:type="dxa"/>
          <w:trHeight w:val="144"/>
        </w:trPr>
        <w:tc>
          <w:tcPr>
            <w:tcW w:w="9922" w:type="dxa"/>
            <w:gridSpan w:val="19"/>
            <w:tcBorders>
              <w:top w:val="single" w:sz="4" w:space="0" w:color="auto"/>
              <w:left w:val="single" w:sz="4" w:space="0" w:color="auto"/>
              <w:bottom w:val="single" w:sz="4" w:space="0" w:color="auto"/>
              <w:right w:val="single" w:sz="4" w:space="0" w:color="auto"/>
            </w:tcBorders>
          </w:tcPr>
          <w:p w:rsidR="004602CE" w:rsidRPr="004602CE" w:rsidRDefault="004602CE" w:rsidP="001A6C19">
            <w:pPr>
              <w:numPr>
                <w:ilvl w:val="0"/>
                <w:numId w:val="71"/>
              </w:numPr>
              <w:spacing w:before="120" w:line="276" w:lineRule="auto"/>
              <w:ind w:left="714" w:hanging="357"/>
              <w:jc w:val="center"/>
              <w:rPr>
                <w:rFonts w:eastAsia="Calibri"/>
                <w:b/>
                <w:sz w:val="18"/>
                <w:szCs w:val="18"/>
                <w:lang w:eastAsia="en-US"/>
              </w:rPr>
            </w:pPr>
            <w:r w:rsidRPr="004602CE">
              <w:rPr>
                <w:rFonts w:eastAsia="Calibri"/>
                <w:b/>
                <w:sz w:val="18"/>
                <w:szCs w:val="18"/>
                <w:lang w:eastAsia="en-US"/>
              </w:rPr>
              <w:t>Информация о финансовом положении</w:t>
            </w:r>
          </w:p>
          <w:p w:rsidR="004602CE" w:rsidRPr="004602CE" w:rsidRDefault="004602CE" w:rsidP="004602CE">
            <w:pPr>
              <w:ind w:left="720"/>
              <w:jc w:val="center"/>
              <w:rPr>
                <w:rFonts w:eastAsia="Calibri"/>
                <w:i/>
                <w:sz w:val="16"/>
                <w:szCs w:val="16"/>
                <w:lang w:eastAsia="en-US"/>
              </w:rPr>
            </w:pPr>
            <w:r w:rsidRPr="004602CE">
              <w:rPr>
                <w:rFonts w:eastAsia="Calibri"/>
                <w:i/>
                <w:sz w:val="16"/>
                <w:szCs w:val="16"/>
                <w:lang w:eastAsia="en-US"/>
              </w:rPr>
              <w:t>(выберите один или несколько вариантов)</w:t>
            </w:r>
          </w:p>
        </w:tc>
      </w:tr>
      <w:tr w:rsidR="004602CE" w:rsidRPr="004602CE" w:rsidTr="004602CE">
        <w:trPr>
          <w:gridBefore w:val="1"/>
          <w:wBefore w:w="284" w:type="dxa"/>
          <w:trHeight w:val="277"/>
        </w:trPr>
        <w:tc>
          <w:tcPr>
            <w:tcW w:w="2835"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699200" behindDoc="0" locked="0" layoutInCell="1" allowOverlap="1" wp14:anchorId="065CC62E" wp14:editId="302B854A">
                      <wp:simplePos x="0" y="0"/>
                      <wp:positionH relativeFrom="column">
                        <wp:posOffset>1549400</wp:posOffset>
                      </wp:positionH>
                      <wp:positionV relativeFrom="paragraph">
                        <wp:posOffset>-3175</wp:posOffset>
                      </wp:positionV>
                      <wp:extent cx="90805" cy="90805"/>
                      <wp:effectExtent l="0" t="0" r="0" b="0"/>
                      <wp:wrapNone/>
                      <wp:docPr id="16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9" type="#_x0000_t202" style="position:absolute;margin-left:122pt;margin-top:-.25pt;width:7.15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">
                      <v:textbox>
                        <w:txbxContent>
                          <w:p w:rsidR="00B40B19" w:rsidRDefault="00B40B19" w:rsidP="004602CE"/>
                        </w:txbxContent>
                      </v:textbox>
                    </v:shape>
                  </w:pict>
                </mc:Fallback>
              </mc:AlternateContent>
            </w:r>
            <w:proofErr w:type="gramStart"/>
            <w:r w:rsidR="004602CE" w:rsidRPr="004602CE">
              <w:rPr>
                <w:rFonts w:eastAsia="Calibri"/>
                <w:sz w:val="16"/>
                <w:szCs w:val="16"/>
                <w:lang w:eastAsia="en-US"/>
              </w:rPr>
              <w:t>Присвоен</w:t>
            </w:r>
            <w:proofErr w:type="gramEnd"/>
            <w:r w:rsidR="004602CE" w:rsidRPr="004602CE">
              <w:rPr>
                <w:rFonts w:eastAsia="Calibri"/>
                <w:sz w:val="16"/>
                <w:szCs w:val="16"/>
                <w:lang w:eastAsia="en-US"/>
              </w:rPr>
              <w:t xml:space="preserve"> и размещен в сети </w:t>
            </w:r>
          </w:p>
          <w:p w:rsidR="004602CE" w:rsidRPr="004602CE" w:rsidRDefault="004602CE" w:rsidP="004602CE">
            <w:pPr>
              <w:rPr>
                <w:rFonts w:eastAsia="Calibri"/>
                <w:sz w:val="16"/>
                <w:szCs w:val="16"/>
                <w:lang w:eastAsia="en-US"/>
              </w:rPr>
            </w:pPr>
            <w:r w:rsidRPr="004602CE">
              <w:rPr>
                <w:rFonts w:eastAsia="Calibri"/>
                <w:sz w:val="16"/>
                <w:szCs w:val="16"/>
                <w:lang w:eastAsia="en-US"/>
              </w:rPr>
              <w:t xml:space="preserve">Интернет рейтинг </w:t>
            </w:r>
            <w:proofErr w:type="gramStart"/>
            <w:r w:rsidRPr="004602CE">
              <w:rPr>
                <w:rFonts w:eastAsia="Calibri"/>
                <w:sz w:val="16"/>
                <w:szCs w:val="16"/>
                <w:lang w:eastAsia="en-US"/>
              </w:rPr>
              <w:t>юридического</w:t>
            </w:r>
            <w:proofErr w:type="gramEnd"/>
            <w:r w:rsidRPr="004602CE">
              <w:rPr>
                <w:rFonts w:eastAsia="Calibri"/>
                <w:sz w:val="16"/>
                <w:szCs w:val="16"/>
                <w:lang w:eastAsia="en-US"/>
              </w:rPr>
              <w:t xml:space="preserve"> </w:t>
            </w:r>
          </w:p>
          <w:p w:rsidR="004602CE" w:rsidRPr="004602CE" w:rsidRDefault="004602CE" w:rsidP="004602CE">
            <w:pPr>
              <w:rPr>
                <w:rFonts w:eastAsia="Calibri"/>
                <w:sz w:val="16"/>
                <w:szCs w:val="16"/>
                <w:lang w:eastAsia="en-US"/>
              </w:rPr>
            </w:pPr>
            <w:r w:rsidRPr="004602CE">
              <w:rPr>
                <w:rFonts w:eastAsia="Calibri"/>
                <w:sz w:val="16"/>
                <w:szCs w:val="16"/>
                <w:lang w:eastAsia="en-US"/>
              </w:rPr>
              <w:t xml:space="preserve">лица, </w:t>
            </w:r>
            <w:proofErr w:type="gramStart"/>
            <w:r w:rsidRPr="004602CE">
              <w:rPr>
                <w:rFonts w:eastAsia="Calibri"/>
                <w:sz w:val="16"/>
                <w:szCs w:val="16"/>
                <w:lang w:eastAsia="en-US"/>
              </w:rPr>
              <w:t>присвоенный</w:t>
            </w:r>
            <w:proofErr w:type="gramEnd"/>
            <w:r w:rsidRPr="004602CE">
              <w:rPr>
                <w:rFonts w:eastAsia="Calibri"/>
                <w:sz w:val="16"/>
                <w:szCs w:val="16"/>
                <w:lang w:eastAsia="en-US"/>
              </w:rPr>
              <w:t xml:space="preserve"> </w:t>
            </w:r>
            <w:r w:rsidR="006D78E0">
              <w:rPr>
                <w:rFonts w:eastAsia="Calibri"/>
                <w:sz w:val="16"/>
                <w:szCs w:val="16"/>
                <w:lang w:eastAsia="en-US"/>
              </w:rPr>
              <w:t xml:space="preserve">международными и национальными </w:t>
            </w:r>
            <w:r w:rsidRPr="004602CE">
              <w:rPr>
                <w:rFonts w:eastAsia="Calibri"/>
                <w:sz w:val="16"/>
                <w:szCs w:val="16"/>
                <w:lang w:eastAsia="en-US"/>
              </w:rPr>
              <w:t xml:space="preserve">рейтинговыми агентствами </w:t>
            </w:r>
          </w:p>
          <w:p w:rsidR="004602CE" w:rsidRPr="004602CE" w:rsidRDefault="004602CE" w:rsidP="004602CE">
            <w:pPr>
              <w:rPr>
                <w:rFonts w:eastAsia="Calibri"/>
                <w:sz w:val="16"/>
                <w:szCs w:val="16"/>
                <w:lang w:eastAsia="en-US"/>
              </w:rPr>
            </w:pPr>
          </w:p>
          <w:p w:rsidR="004602CE" w:rsidRPr="004602CE" w:rsidRDefault="004602CE" w:rsidP="004602CE">
            <w:pPr>
              <w:rPr>
                <w:rFonts w:eastAsia="Calibri"/>
                <w:i/>
                <w:sz w:val="16"/>
                <w:szCs w:val="16"/>
                <w:lang w:eastAsia="en-US"/>
              </w:rPr>
            </w:pPr>
            <w:r w:rsidRPr="004602CE">
              <w:rPr>
                <w:rFonts w:eastAsia="Calibri"/>
                <w:i/>
                <w:sz w:val="16"/>
                <w:szCs w:val="16"/>
                <w:lang w:eastAsia="en-US"/>
              </w:rPr>
              <w:t>(Укажите рейтинг и источник)</w:t>
            </w:r>
          </w:p>
        </w:tc>
        <w:tc>
          <w:tcPr>
            <w:tcW w:w="3402" w:type="dxa"/>
            <w:gridSpan w:val="8"/>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00224" behindDoc="0" locked="0" layoutInCell="1" allowOverlap="1" wp14:anchorId="10A532AA" wp14:editId="2C9561E0">
                      <wp:simplePos x="0" y="0"/>
                      <wp:positionH relativeFrom="column">
                        <wp:posOffset>1912620</wp:posOffset>
                      </wp:positionH>
                      <wp:positionV relativeFrom="paragraph">
                        <wp:posOffset>-3175</wp:posOffset>
                      </wp:positionV>
                      <wp:extent cx="90805" cy="90805"/>
                      <wp:effectExtent l="0" t="0" r="0" b="0"/>
                      <wp:wrapNone/>
                      <wp:docPr id="1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0" type="#_x0000_t202" style="position:absolute;margin-left:150.6pt;margin-top:-.25pt;width:7.15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">
                      <v:textbox>
                        <w:txbxContent>
                          <w:p w:rsidR="00B40B19" w:rsidRDefault="00B40B19" w:rsidP="004602CE"/>
                        </w:txbxContent>
                      </v:textbox>
                    </v:shape>
                  </w:pict>
                </mc:Fallback>
              </mc:AlternateContent>
            </w:r>
            <w:r w:rsidR="004602CE" w:rsidRPr="004602CE">
              <w:rPr>
                <w:rFonts w:eastAsia="Calibri"/>
                <w:sz w:val="16"/>
                <w:szCs w:val="16"/>
                <w:lang w:eastAsia="en-US"/>
              </w:rPr>
              <w:t xml:space="preserve">Отсутствуют производства по делу о несостоятельности </w:t>
            </w:r>
          </w:p>
          <w:p w:rsidR="004602CE" w:rsidRPr="004602CE" w:rsidRDefault="004602CE" w:rsidP="004602CE">
            <w:pPr>
              <w:rPr>
                <w:rFonts w:eastAsia="Calibri"/>
                <w:sz w:val="16"/>
                <w:szCs w:val="16"/>
                <w:lang w:eastAsia="en-US"/>
              </w:rPr>
            </w:pPr>
            <w:r w:rsidRPr="004602CE">
              <w:rPr>
                <w:rFonts w:eastAsia="Calibri"/>
                <w:sz w:val="16"/>
                <w:szCs w:val="16"/>
                <w:lang w:eastAsia="en-US"/>
              </w:rPr>
              <w:t xml:space="preserve">(банкротстве), вступившие в силу решения </w:t>
            </w:r>
            <w:proofErr w:type="gramStart"/>
            <w:r w:rsidRPr="004602CE">
              <w:rPr>
                <w:rFonts w:eastAsia="Calibri"/>
                <w:sz w:val="16"/>
                <w:szCs w:val="16"/>
                <w:lang w:eastAsia="en-US"/>
              </w:rPr>
              <w:t>судебных</w:t>
            </w:r>
            <w:proofErr w:type="gramEnd"/>
            <w:r w:rsidRPr="004602CE">
              <w:rPr>
                <w:rFonts w:eastAsia="Calibri"/>
                <w:sz w:val="16"/>
                <w:szCs w:val="16"/>
                <w:lang w:eastAsia="en-US"/>
              </w:rPr>
              <w:t xml:space="preserve"> </w:t>
            </w:r>
          </w:p>
          <w:p w:rsidR="004602CE" w:rsidRPr="004602CE" w:rsidRDefault="004602CE" w:rsidP="004602CE">
            <w:pPr>
              <w:rPr>
                <w:rFonts w:eastAsia="Calibri"/>
                <w:sz w:val="16"/>
                <w:szCs w:val="16"/>
                <w:lang w:eastAsia="en-US"/>
              </w:rPr>
            </w:pPr>
            <w:r w:rsidRPr="004602CE">
              <w:rPr>
                <w:rFonts w:eastAsia="Calibri"/>
                <w:sz w:val="16"/>
                <w:szCs w:val="16"/>
                <w:lang w:eastAsia="en-US"/>
              </w:rPr>
              <w:t xml:space="preserve">органов о признании юридического лица </w:t>
            </w:r>
            <w:proofErr w:type="gramStart"/>
            <w:r w:rsidRPr="004602CE">
              <w:rPr>
                <w:rFonts w:eastAsia="Calibri"/>
                <w:sz w:val="16"/>
                <w:szCs w:val="16"/>
                <w:lang w:eastAsia="en-US"/>
              </w:rPr>
              <w:t>несостоятельным</w:t>
            </w:r>
            <w:proofErr w:type="gramEnd"/>
            <w:r w:rsidRPr="004602CE">
              <w:rPr>
                <w:rFonts w:eastAsia="Calibri"/>
                <w:sz w:val="16"/>
                <w:szCs w:val="16"/>
                <w:lang w:eastAsia="en-US"/>
              </w:rPr>
              <w:t xml:space="preserve"> </w:t>
            </w:r>
          </w:p>
          <w:p w:rsidR="004602CE" w:rsidRPr="004602CE" w:rsidRDefault="004602CE" w:rsidP="004602CE">
            <w:pPr>
              <w:rPr>
                <w:rFonts w:eastAsia="Calibri"/>
                <w:sz w:val="16"/>
                <w:szCs w:val="16"/>
                <w:lang w:eastAsia="en-US"/>
              </w:rPr>
            </w:pPr>
            <w:r w:rsidRPr="004602CE">
              <w:rPr>
                <w:rFonts w:eastAsia="Calibri"/>
                <w:sz w:val="16"/>
                <w:szCs w:val="16"/>
                <w:lang w:eastAsia="en-US"/>
              </w:rPr>
              <w:t xml:space="preserve">(банкротом), проведение процедур ликвидации по состоянию </w:t>
            </w:r>
          </w:p>
          <w:p w:rsidR="004602CE" w:rsidRPr="004602CE" w:rsidRDefault="004602CE" w:rsidP="004602CE">
            <w:pPr>
              <w:rPr>
                <w:rFonts w:eastAsia="Calibri"/>
                <w:sz w:val="16"/>
                <w:szCs w:val="16"/>
                <w:lang w:eastAsia="en-US"/>
              </w:rPr>
            </w:pPr>
            <w:r w:rsidRPr="004602CE">
              <w:rPr>
                <w:rFonts w:eastAsia="Calibri"/>
                <w:sz w:val="16"/>
                <w:szCs w:val="16"/>
                <w:lang w:eastAsia="en-US"/>
              </w:rPr>
              <w:t>на дату предоставления документов в НКО АО НРД</w:t>
            </w:r>
          </w:p>
        </w:tc>
        <w:tc>
          <w:tcPr>
            <w:tcW w:w="3685" w:type="dxa"/>
            <w:gridSpan w:val="7"/>
            <w:tcBorders>
              <w:top w:val="single" w:sz="4" w:space="0" w:color="auto"/>
              <w:left w:val="single" w:sz="4" w:space="0" w:color="auto"/>
              <w:bottom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i/>
                <w:noProof/>
                <w:sz w:val="16"/>
                <w:szCs w:val="16"/>
              </w:rPr>
              <mc:AlternateContent>
                <mc:Choice Requires="wps">
                  <w:drawing>
                    <wp:anchor distT="0" distB="0" distL="114300" distR="114300" simplePos="0" relativeHeight="251701248" behindDoc="0" locked="0" layoutInCell="1" allowOverlap="1" wp14:anchorId="79D8981A" wp14:editId="05501376">
                      <wp:simplePos x="0" y="0"/>
                      <wp:positionH relativeFrom="column">
                        <wp:posOffset>2116455</wp:posOffset>
                      </wp:positionH>
                      <wp:positionV relativeFrom="paragraph">
                        <wp:posOffset>116840</wp:posOffset>
                      </wp:positionV>
                      <wp:extent cx="90805" cy="90805"/>
                      <wp:effectExtent l="0" t="0" r="0" b="0"/>
                      <wp:wrapNone/>
                      <wp:docPr id="1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1" type="#_x0000_t202" style="position:absolute;margin-left:166.65pt;margin-top:9.2pt;width:7.15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">
                      <v:textbox>
                        <w:txbxContent>
                          <w:p w:rsidR="00B40B19" w:rsidRDefault="00B40B19" w:rsidP="004602CE"/>
                        </w:txbxContent>
                      </v:textbox>
                    </v:shape>
                  </w:pict>
                </mc:Fallback>
              </mc:AlternateContent>
            </w:r>
          </w:p>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02272" behindDoc="0" locked="0" layoutInCell="1" allowOverlap="1" wp14:anchorId="6C074CA3" wp14:editId="6F1400F3">
                      <wp:simplePos x="0" y="0"/>
                      <wp:positionH relativeFrom="column">
                        <wp:posOffset>2116455</wp:posOffset>
                      </wp:positionH>
                      <wp:positionV relativeFrom="paragraph">
                        <wp:posOffset>-3175</wp:posOffset>
                      </wp:positionV>
                      <wp:extent cx="90805" cy="90805"/>
                      <wp:effectExtent l="0" t="0" r="0" b="0"/>
                      <wp:wrapNone/>
                      <wp:docPr id="16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2" type="#_x0000_t202" style="position:absolute;margin-left:166.65pt;margin-top:-.25pt;width:7.1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">
                      <v:textbox>
                        <w:txbxContent>
                          <w:p w:rsidR="00B40B19" w:rsidRDefault="00B40B19" w:rsidP="004602CE"/>
                        </w:txbxContent>
                      </v:textbox>
                    </v:shape>
                  </w:pict>
                </mc:Fallback>
              </mc:AlternateContent>
            </w:r>
            <w:r w:rsidR="004602CE" w:rsidRPr="004602CE">
              <w:rPr>
                <w:rFonts w:eastAsia="Calibri"/>
                <w:sz w:val="16"/>
                <w:szCs w:val="16"/>
                <w:lang w:eastAsia="en-US"/>
              </w:rPr>
              <w:t xml:space="preserve">Иное </w:t>
            </w:r>
          </w:p>
          <w:p w:rsidR="004602CE" w:rsidRPr="004602CE" w:rsidRDefault="004602CE" w:rsidP="004602CE">
            <w:pPr>
              <w:rPr>
                <w:rFonts w:eastAsia="Calibri"/>
                <w:i/>
                <w:sz w:val="16"/>
                <w:szCs w:val="16"/>
                <w:lang w:eastAsia="en-US"/>
              </w:rPr>
            </w:pPr>
            <w:r w:rsidRPr="004602CE">
              <w:rPr>
                <w:rFonts w:eastAsia="Calibri"/>
                <w:i/>
                <w:sz w:val="16"/>
                <w:szCs w:val="16"/>
                <w:lang w:eastAsia="en-US"/>
              </w:rPr>
              <w:t>(укажите)</w:t>
            </w:r>
          </w:p>
        </w:tc>
      </w:tr>
      <w:tr w:rsidR="004602CE" w:rsidRPr="004602CE" w:rsidTr="004602CE">
        <w:trPr>
          <w:gridBefore w:val="1"/>
          <w:wBefore w:w="284" w:type="dxa"/>
          <w:trHeight w:val="144"/>
        </w:trPr>
        <w:tc>
          <w:tcPr>
            <w:tcW w:w="9922" w:type="dxa"/>
            <w:gridSpan w:val="19"/>
            <w:tcBorders>
              <w:top w:val="single" w:sz="4" w:space="0" w:color="auto"/>
              <w:left w:val="single" w:sz="4" w:space="0" w:color="auto"/>
              <w:bottom w:val="single" w:sz="4" w:space="0" w:color="auto"/>
              <w:right w:val="single" w:sz="4" w:space="0" w:color="auto"/>
            </w:tcBorders>
          </w:tcPr>
          <w:p w:rsidR="004602CE" w:rsidRPr="004602CE" w:rsidRDefault="004602CE" w:rsidP="001A6C19">
            <w:pPr>
              <w:numPr>
                <w:ilvl w:val="0"/>
                <w:numId w:val="71"/>
              </w:numPr>
              <w:spacing w:before="120" w:line="276" w:lineRule="auto"/>
              <w:ind w:left="714" w:hanging="357"/>
              <w:jc w:val="center"/>
              <w:rPr>
                <w:rFonts w:eastAsia="Calibri"/>
                <w:b/>
                <w:sz w:val="18"/>
                <w:szCs w:val="18"/>
                <w:lang w:eastAsia="en-US"/>
              </w:rPr>
            </w:pPr>
            <w:r w:rsidRPr="004602CE">
              <w:rPr>
                <w:rFonts w:eastAsia="Calibri"/>
                <w:b/>
                <w:sz w:val="18"/>
                <w:szCs w:val="18"/>
                <w:lang w:eastAsia="en-US"/>
              </w:rPr>
              <w:t>Информация о деловой репутации</w:t>
            </w:r>
          </w:p>
          <w:p w:rsidR="004602CE" w:rsidRPr="004602CE" w:rsidRDefault="004602CE" w:rsidP="004602CE">
            <w:pPr>
              <w:spacing w:after="120"/>
              <w:ind w:left="720"/>
              <w:jc w:val="center"/>
              <w:rPr>
                <w:rFonts w:eastAsia="Calibri"/>
                <w:b/>
                <w:sz w:val="16"/>
                <w:szCs w:val="16"/>
                <w:lang w:eastAsia="en-US"/>
              </w:rPr>
            </w:pPr>
            <w:r w:rsidRPr="004602CE">
              <w:rPr>
                <w:rFonts w:eastAsia="Calibri"/>
                <w:i/>
                <w:sz w:val="16"/>
                <w:szCs w:val="16"/>
                <w:lang w:eastAsia="en-US"/>
              </w:rPr>
              <w:t>(выберите один или несколько вариантов)</w:t>
            </w:r>
          </w:p>
        </w:tc>
      </w:tr>
      <w:tr w:rsidR="004602CE" w:rsidRPr="004602CE" w:rsidTr="004602CE">
        <w:trPr>
          <w:gridBefore w:val="1"/>
          <w:wBefore w:w="284" w:type="dxa"/>
          <w:trHeight w:val="277"/>
        </w:trPr>
        <w:tc>
          <w:tcPr>
            <w:tcW w:w="2835"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03296" behindDoc="0" locked="0" layoutInCell="1" allowOverlap="1" wp14:anchorId="6D754E28" wp14:editId="48443351">
                      <wp:simplePos x="0" y="0"/>
                      <wp:positionH relativeFrom="column">
                        <wp:posOffset>1549400</wp:posOffset>
                      </wp:positionH>
                      <wp:positionV relativeFrom="paragraph">
                        <wp:posOffset>190500</wp:posOffset>
                      </wp:positionV>
                      <wp:extent cx="90805" cy="90805"/>
                      <wp:effectExtent l="0" t="0" r="0" b="0"/>
                      <wp:wrapNone/>
                      <wp:docPr id="16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3" type="#_x0000_t202" style="position:absolute;margin-left:122pt;margin-top:15pt;width:7.15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">
                      <v:textbox>
                        <w:txbxContent>
                          <w:p w:rsidR="00B40B19" w:rsidRDefault="00B40B19" w:rsidP="004602CE"/>
                        </w:txbxContent>
                      </v:textbox>
                    </v:shape>
                  </w:pict>
                </mc:Fallback>
              </mc:AlternateContent>
            </w:r>
            <w:r w:rsidR="004602CE" w:rsidRPr="004602CE">
              <w:rPr>
                <w:rFonts w:eastAsia="Calibri"/>
                <w:sz w:val="16"/>
                <w:szCs w:val="16"/>
                <w:lang w:eastAsia="en-US"/>
              </w:rPr>
              <w:t xml:space="preserve">Прилагается письмо-отзыв о деловой репутации, </w:t>
            </w:r>
          </w:p>
          <w:p w:rsidR="004602CE" w:rsidRPr="004602CE" w:rsidRDefault="004602CE" w:rsidP="004602CE">
            <w:pPr>
              <w:rPr>
                <w:rFonts w:eastAsia="Calibri"/>
                <w:sz w:val="16"/>
                <w:szCs w:val="16"/>
                <w:lang w:eastAsia="en-US"/>
              </w:rPr>
            </w:pPr>
            <w:proofErr w:type="gramStart"/>
            <w:r w:rsidRPr="004602CE">
              <w:rPr>
                <w:rFonts w:eastAsia="Calibri"/>
                <w:sz w:val="16"/>
                <w:szCs w:val="16"/>
                <w:lang w:eastAsia="en-US"/>
              </w:rPr>
              <w:t>полученный</w:t>
            </w:r>
            <w:proofErr w:type="gramEnd"/>
            <w:r w:rsidRPr="004602CE">
              <w:rPr>
                <w:rFonts w:eastAsia="Calibri"/>
                <w:sz w:val="16"/>
                <w:szCs w:val="16"/>
                <w:lang w:eastAsia="en-US"/>
              </w:rPr>
              <w:t xml:space="preserve"> от контрагента, являющегося клиентом </w:t>
            </w:r>
          </w:p>
          <w:p w:rsidR="004602CE" w:rsidRPr="004602CE" w:rsidRDefault="004602CE" w:rsidP="004602CE">
            <w:pPr>
              <w:rPr>
                <w:rFonts w:eastAsia="Calibri"/>
                <w:sz w:val="16"/>
                <w:szCs w:val="16"/>
                <w:lang w:eastAsia="en-US"/>
              </w:rPr>
            </w:pPr>
            <w:r w:rsidRPr="004602CE">
              <w:rPr>
                <w:rFonts w:eastAsia="Calibri"/>
                <w:sz w:val="16"/>
                <w:szCs w:val="16"/>
                <w:lang w:eastAsia="en-US"/>
              </w:rPr>
              <w:t xml:space="preserve">НКО АО НРД, или от кредитной организации, в которой юридическое лицо находилось/ </w:t>
            </w:r>
            <w:proofErr w:type="gramStart"/>
            <w:r w:rsidRPr="004602CE">
              <w:rPr>
                <w:rFonts w:eastAsia="Calibri"/>
                <w:sz w:val="16"/>
                <w:szCs w:val="16"/>
                <w:lang w:eastAsia="en-US"/>
              </w:rPr>
              <w:t>находится</w:t>
            </w:r>
            <w:proofErr w:type="gramEnd"/>
            <w:r w:rsidRPr="004602CE">
              <w:rPr>
                <w:rFonts w:eastAsia="Calibri"/>
                <w:sz w:val="16"/>
                <w:szCs w:val="16"/>
                <w:lang w:eastAsia="en-US"/>
              </w:rPr>
              <w:t xml:space="preserve"> на обслуживании</w:t>
            </w:r>
          </w:p>
        </w:tc>
        <w:tc>
          <w:tcPr>
            <w:tcW w:w="2693" w:type="dxa"/>
            <w:gridSpan w:val="5"/>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04320" behindDoc="0" locked="0" layoutInCell="1" allowOverlap="1" wp14:anchorId="7B717BB8" wp14:editId="4BA4451E">
                      <wp:simplePos x="0" y="0"/>
                      <wp:positionH relativeFrom="column">
                        <wp:posOffset>1470025</wp:posOffset>
                      </wp:positionH>
                      <wp:positionV relativeFrom="paragraph">
                        <wp:posOffset>190500</wp:posOffset>
                      </wp:positionV>
                      <wp:extent cx="90805" cy="90805"/>
                      <wp:effectExtent l="0" t="0" r="0" b="0"/>
                      <wp:wrapNone/>
                      <wp:docPr id="1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4" type="#_x0000_t202" style="position:absolute;margin-left:115.75pt;margin-top:15pt;width:7.1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">
                      <v:textbox>
                        <w:txbxContent>
                          <w:p w:rsidR="00B40B19" w:rsidRDefault="00B40B19" w:rsidP="004602CE"/>
                        </w:txbxContent>
                      </v:textbox>
                    </v:shape>
                  </w:pict>
                </mc:Fallback>
              </mc:AlternateContent>
            </w:r>
            <w:r w:rsidR="004602CE" w:rsidRPr="004602CE">
              <w:rPr>
                <w:rFonts w:eastAsia="Calibri"/>
                <w:sz w:val="16"/>
                <w:szCs w:val="16"/>
                <w:lang w:eastAsia="en-US"/>
              </w:rPr>
              <w:t xml:space="preserve">Прилагается заверенная копия Аудиторского заключения </w:t>
            </w:r>
          </w:p>
          <w:p w:rsidR="004602CE" w:rsidRPr="004602CE" w:rsidRDefault="004602CE" w:rsidP="004602CE">
            <w:pPr>
              <w:rPr>
                <w:rFonts w:eastAsia="Calibri"/>
                <w:sz w:val="16"/>
                <w:szCs w:val="16"/>
                <w:lang w:eastAsia="en-US"/>
              </w:rPr>
            </w:pPr>
            <w:r w:rsidRPr="004602CE">
              <w:rPr>
                <w:rFonts w:eastAsia="Calibri"/>
                <w:sz w:val="16"/>
                <w:szCs w:val="16"/>
                <w:lang w:eastAsia="en-US"/>
              </w:rPr>
              <w:t xml:space="preserve">за последний финансовый год </w:t>
            </w:r>
          </w:p>
        </w:tc>
        <w:tc>
          <w:tcPr>
            <w:tcW w:w="2693" w:type="dxa"/>
            <w:gridSpan w:val="7"/>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p w:rsidR="004602CE" w:rsidRPr="004602CE" w:rsidRDefault="004602CE" w:rsidP="004602CE">
            <w:pPr>
              <w:rPr>
                <w:rFonts w:eastAsia="Calibri"/>
                <w:sz w:val="16"/>
                <w:szCs w:val="16"/>
                <w:lang w:eastAsia="en-US"/>
              </w:rPr>
            </w:pPr>
            <w:r w:rsidRPr="004602CE">
              <w:rPr>
                <w:rFonts w:eastAsia="Calibri"/>
                <w:sz w:val="16"/>
                <w:szCs w:val="16"/>
                <w:lang w:eastAsia="en-US"/>
              </w:rPr>
              <w:t xml:space="preserve">Аудиторское заключение </w:t>
            </w:r>
          </w:p>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05344" behindDoc="0" locked="0" layoutInCell="1" allowOverlap="1" wp14:anchorId="77FC72BA" wp14:editId="2ACA39D1">
                      <wp:simplePos x="0" y="0"/>
                      <wp:positionH relativeFrom="column">
                        <wp:posOffset>1475105</wp:posOffset>
                      </wp:positionH>
                      <wp:positionV relativeFrom="paragraph">
                        <wp:posOffset>73660</wp:posOffset>
                      </wp:positionV>
                      <wp:extent cx="90805" cy="90805"/>
                      <wp:effectExtent l="0" t="0" r="0" b="0"/>
                      <wp:wrapNone/>
                      <wp:docPr id="15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5" type="#_x0000_t202" style="position:absolute;margin-left:116.15pt;margin-top:5.8pt;width:7.15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">
                      <v:textbox>
                        <w:txbxContent>
                          <w:p w:rsidR="00B40B19" w:rsidRDefault="00B40B19" w:rsidP="004602CE"/>
                        </w:txbxContent>
                      </v:textbox>
                    </v:shape>
                  </w:pict>
                </mc:Fallback>
              </mc:AlternateContent>
            </w:r>
            <w:r w:rsidR="004602CE" w:rsidRPr="004602CE">
              <w:rPr>
                <w:rFonts w:eastAsia="Calibri"/>
                <w:sz w:val="16"/>
                <w:szCs w:val="16"/>
                <w:lang w:eastAsia="en-US"/>
              </w:rPr>
              <w:t xml:space="preserve">доступно в электронном виде </w:t>
            </w:r>
          </w:p>
          <w:p w:rsidR="004602CE" w:rsidRPr="004602CE" w:rsidRDefault="004602CE" w:rsidP="004602CE">
            <w:pPr>
              <w:rPr>
                <w:rFonts w:eastAsia="Calibri"/>
                <w:sz w:val="16"/>
                <w:szCs w:val="16"/>
                <w:lang w:eastAsia="en-US"/>
              </w:rPr>
            </w:pPr>
            <w:r w:rsidRPr="004602CE">
              <w:rPr>
                <w:rFonts w:eastAsia="Calibri"/>
                <w:sz w:val="16"/>
                <w:szCs w:val="16"/>
                <w:lang w:eastAsia="en-US"/>
              </w:rPr>
              <w:t xml:space="preserve">в сети Интернет </w:t>
            </w:r>
          </w:p>
          <w:p w:rsidR="004602CE" w:rsidRPr="004602CE" w:rsidRDefault="004602CE" w:rsidP="004602CE">
            <w:pPr>
              <w:rPr>
                <w:rFonts w:eastAsia="Calibri"/>
                <w:sz w:val="16"/>
                <w:szCs w:val="16"/>
                <w:lang w:eastAsia="en-US"/>
              </w:rPr>
            </w:pPr>
            <w:r w:rsidRPr="004602CE">
              <w:rPr>
                <w:rFonts w:eastAsia="Calibri"/>
                <w:sz w:val="16"/>
                <w:szCs w:val="16"/>
                <w:lang w:eastAsia="en-US"/>
              </w:rPr>
              <w:t xml:space="preserve">по следующей ссылке: </w:t>
            </w:r>
          </w:p>
          <w:p w:rsidR="004602CE" w:rsidRPr="004602CE" w:rsidRDefault="004602CE" w:rsidP="004602CE">
            <w:pPr>
              <w:rPr>
                <w:rFonts w:eastAsia="Calibri"/>
                <w:i/>
                <w:sz w:val="16"/>
                <w:szCs w:val="16"/>
                <w:lang w:eastAsia="en-US"/>
              </w:rPr>
            </w:pPr>
            <w:r w:rsidRPr="004602CE">
              <w:rPr>
                <w:rFonts w:eastAsia="Calibri"/>
                <w:i/>
                <w:sz w:val="16"/>
                <w:szCs w:val="16"/>
                <w:u w:val="single"/>
                <w:lang w:eastAsia="en-US"/>
              </w:rPr>
              <w:t>(укажите адресную строку</w:t>
            </w:r>
            <w:r w:rsidRPr="004602CE">
              <w:rPr>
                <w:rFonts w:eastAsia="Calibri"/>
                <w:i/>
                <w:sz w:val="16"/>
                <w:szCs w:val="16"/>
                <w:lang w:eastAsia="en-US"/>
              </w:rPr>
              <w:t>)</w:t>
            </w:r>
          </w:p>
        </w:tc>
        <w:tc>
          <w:tcPr>
            <w:tcW w:w="1701"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p w:rsidR="004602CE" w:rsidRPr="004602CE" w:rsidRDefault="004602CE" w:rsidP="004602CE">
            <w:pPr>
              <w:rPr>
                <w:rFonts w:eastAsia="Calibri"/>
                <w:sz w:val="16"/>
                <w:szCs w:val="16"/>
                <w:lang w:eastAsia="en-US"/>
              </w:rPr>
            </w:pPr>
            <w:r w:rsidRPr="004602CE">
              <w:rPr>
                <w:rFonts w:eastAsia="Calibri"/>
                <w:sz w:val="16"/>
                <w:szCs w:val="16"/>
                <w:lang w:eastAsia="en-US"/>
              </w:rPr>
              <w:t xml:space="preserve">Иное </w:t>
            </w:r>
          </w:p>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08416" behindDoc="0" locked="0" layoutInCell="1" allowOverlap="1" wp14:anchorId="2B18BE26" wp14:editId="6F438C9F">
                      <wp:simplePos x="0" y="0"/>
                      <wp:positionH relativeFrom="column">
                        <wp:posOffset>817245</wp:posOffset>
                      </wp:positionH>
                      <wp:positionV relativeFrom="paragraph">
                        <wp:posOffset>73660</wp:posOffset>
                      </wp:positionV>
                      <wp:extent cx="90805" cy="90805"/>
                      <wp:effectExtent l="0" t="0" r="0" b="0"/>
                      <wp:wrapNone/>
                      <wp:docPr id="15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6" type="#_x0000_t202" style="position:absolute;margin-left:64.35pt;margin-top:5.8pt;width:7.15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">
                      <v:textbox>
                        <w:txbxContent>
                          <w:p w:rsidR="00B40B19" w:rsidRDefault="00B40B19" w:rsidP="004602CE"/>
                        </w:txbxContent>
                      </v:textbox>
                    </v:shape>
                  </w:pict>
                </mc:Fallback>
              </mc:AlternateContent>
            </w:r>
            <w:r w:rsidR="004602CE" w:rsidRPr="004602CE">
              <w:rPr>
                <w:rFonts w:eastAsia="Calibri"/>
                <w:sz w:val="16"/>
                <w:szCs w:val="16"/>
                <w:lang w:eastAsia="en-US"/>
              </w:rPr>
              <w:t>(</w:t>
            </w:r>
            <w:r w:rsidR="004602CE" w:rsidRPr="004602CE">
              <w:rPr>
                <w:rFonts w:eastAsia="Calibri"/>
                <w:i/>
                <w:sz w:val="16"/>
                <w:szCs w:val="16"/>
                <w:lang w:eastAsia="en-US"/>
              </w:rPr>
              <w:t>укажите</w:t>
            </w:r>
            <w:r w:rsidR="004602CE" w:rsidRPr="004602CE">
              <w:rPr>
                <w:rFonts w:eastAsia="Calibri"/>
                <w:sz w:val="16"/>
                <w:szCs w:val="16"/>
                <w:lang w:eastAsia="en-US"/>
              </w:rPr>
              <w:t>)</w:t>
            </w:r>
          </w:p>
        </w:tc>
      </w:tr>
      <w:tr w:rsidR="004602CE" w:rsidRPr="004602CE" w:rsidTr="004602CE">
        <w:tblPrEx>
          <w:tblLook w:val="04A0" w:firstRow="1" w:lastRow="0" w:firstColumn="1" w:lastColumn="0" w:noHBand="0" w:noVBand="1"/>
        </w:tblPrEx>
        <w:trPr>
          <w:gridBefore w:val="1"/>
          <w:wBefore w:w="284" w:type="dxa"/>
          <w:trHeight w:val="144"/>
        </w:trPr>
        <w:tc>
          <w:tcPr>
            <w:tcW w:w="9922" w:type="dxa"/>
            <w:gridSpan w:val="19"/>
            <w:tcBorders>
              <w:top w:val="single" w:sz="4" w:space="0" w:color="auto"/>
              <w:left w:val="single" w:sz="4" w:space="0" w:color="auto"/>
              <w:bottom w:val="single" w:sz="4" w:space="0" w:color="auto"/>
              <w:right w:val="single" w:sz="4" w:space="0" w:color="auto"/>
            </w:tcBorders>
            <w:hideMark/>
          </w:tcPr>
          <w:p w:rsidR="004602CE" w:rsidRPr="004602CE" w:rsidRDefault="004602CE" w:rsidP="001A6C19">
            <w:pPr>
              <w:numPr>
                <w:ilvl w:val="0"/>
                <w:numId w:val="71"/>
              </w:numPr>
              <w:spacing w:before="120" w:after="200" w:line="276" w:lineRule="auto"/>
              <w:ind w:left="714" w:hanging="357"/>
              <w:jc w:val="center"/>
              <w:rPr>
                <w:rFonts w:eastAsia="Calibri"/>
                <w:i/>
                <w:sz w:val="16"/>
                <w:szCs w:val="16"/>
                <w:lang w:eastAsia="en-US"/>
              </w:rPr>
            </w:pPr>
            <w:r w:rsidRPr="004602CE">
              <w:rPr>
                <w:rFonts w:eastAsia="Calibri"/>
                <w:b/>
                <w:sz w:val="18"/>
                <w:szCs w:val="18"/>
                <w:lang w:eastAsia="en-US"/>
              </w:rPr>
              <w:t>Информация об осуществлении организацией мер по противодействию легализации (отмыванию) доходов, полученных преступным путем, в том числе, идентификации своих клиентов</w:t>
            </w: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284" w:type="dxa"/>
          <w:trHeight w:val="277"/>
        </w:trPr>
        <w:tc>
          <w:tcPr>
            <w:tcW w:w="263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4602CE" w:rsidRPr="004602CE" w:rsidRDefault="001A6C19" w:rsidP="004602CE">
            <w:pPr>
              <w:spacing w:before="120" w:after="120"/>
              <w:rPr>
                <w:rFonts w:ascii="Calibri" w:eastAsia="Calibri" w:hAnsi="Calibri"/>
                <w:sz w:val="16"/>
                <w:szCs w:val="16"/>
                <w:lang w:eastAsia="en-US"/>
              </w:rPr>
            </w:pPr>
            <w:r>
              <w:rPr>
                <w:noProof/>
                <w:sz w:val="22"/>
                <w:szCs w:val="22"/>
              </w:rPr>
              <w:drawing>
                <wp:anchor distT="0" distB="0" distL="114300" distR="114300" simplePos="0" relativeHeight="251737088" behindDoc="0" locked="0" layoutInCell="1" allowOverlap="1" wp14:anchorId="0D76A148" wp14:editId="1B1601D4">
                  <wp:simplePos x="0" y="0"/>
                  <wp:positionH relativeFrom="column">
                    <wp:posOffset>1437005</wp:posOffset>
                  </wp:positionH>
                  <wp:positionV relativeFrom="paragraph">
                    <wp:posOffset>243205</wp:posOffset>
                  </wp:positionV>
                  <wp:extent cx="104775" cy="104775"/>
                  <wp:effectExtent l="0" t="0" r="9525" b="9525"/>
                  <wp:wrapNone/>
                  <wp:docPr id="15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sidR="004602CE" w:rsidRPr="004602CE">
              <w:rPr>
                <w:sz w:val="16"/>
                <w:szCs w:val="16"/>
              </w:rPr>
              <w:t xml:space="preserve">Утверждены Правила внутреннего контроля </w:t>
            </w:r>
            <w:proofErr w:type="gramStart"/>
            <w:r w:rsidR="004602CE" w:rsidRPr="004602CE">
              <w:rPr>
                <w:sz w:val="16"/>
                <w:szCs w:val="16"/>
              </w:rPr>
              <w:t>по</w:t>
            </w:r>
            <w:proofErr w:type="gramEnd"/>
            <w:r w:rsidR="004602CE" w:rsidRPr="004602CE">
              <w:rPr>
                <w:sz w:val="16"/>
                <w:szCs w:val="16"/>
              </w:rPr>
              <w:t xml:space="preserve"> ПОД/ФТ</w:t>
            </w:r>
          </w:p>
        </w:tc>
        <w:tc>
          <w:tcPr>
            <w:tcW w:w="3499" w:type="dxa"/>
            <w:gridSpan w:val="8"/>
            <w:tcBorders>
              <w:top w:val="nil"/>
              <w:left w:val="nil"/>
              <w:bottom w:val="single" w:sz="8" w:space="0" w:color="auto"/>
              <w:right w:val="single" w:sz="8" w:space="0" w:color="auto"/>
            </w:tcBorders>
            <w:tcMar>
              <w:top w:w="0" w:type="dxa"/>
              <w:left w:w="108" w:type="dxa"/>
              <w:bottom w:w="0" w:type="dxa"/>
              <w:right w:w="108" w:type="dxa"/>
            </w:tcMar>
          </w:tcPr>
          <w:p w:rsidR="004602CE" w:rsidRPr="004602CE" w:rsidRDefault="001A6C19" w:rsidP="004602CE">
            <w:pPr>
              <w:spacing w:before="120" w:after="120"/>
              <w:rPr>
                <w:rFonts w:ascii="Calibri" w:eastAsia="Calibri" w:hAnsi="Calibri"/>
                <w:sz w:val="16"/>
                <w:szCs w:val="16"/>
                <w:lang w:eastAsia="en-US"/>
              </w:rPr>
            </w:pPr>
            <w:r>
              <w:rPr>
                <w:noProof/>
                <w:sz w:val="22"/>
                <w:szCs w:val="22"/>
              </w:rPr>
              <w:drawing>
                <wp:anchor distT="0" distB="0" distL="114300" distR="114300" simplePos="0" relativeHeight="251738112" behindDoc="0" locked="0" layoutInCell="1" allowOverlap="1" wp14:anchorId="3650DE1C" wp14:editId="5765A592">
                  <wp:simplePos x="0" y="0"/>
                  <wp:positionH relativeFrom="column">
                    <wp:posOffset>2025015</wp:posOffset>
                  </wp:positionH>
                  <wp:positionV relativeFrom="paragraph">
                    <wp:posOffset>243205</wp:posOffset>
                  </wp:positionV>
                  <wp:extent cx="104775" cy="104775"/>
                  <wp:effectExtent l="0" t="0" r="9525" b="9525"/>
                  <wp:wrapNone/>
                  <wp:docPr id="15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sidR="004602CE" w:rsidRPr="004602CE">
              <w:rPr>
                <w:sz w:val="16"/>
                <w:szCs w:val="16"/>
              </w:rPr>
              <w:t xml:space="preserve">Создано подразделение, отвечающее за соблюдение Правил внутреннего контроля </w:t>
            </w:r>
            <w:proofErr w:type="gramStart"/>
            <w:r w:rsidR="004602CE" w:rsidRPr="004602CE">
              <w:rPr>
                <w:sz w:val="16"/>
                <w:szCs w:val="16"/>
              </w:rPr>
              <w:t>по</w:t>
            </w:r>
            <w:proofErr w:type="gramEnd"/>
            <w:r w:rsidR="004602CE" w:rsidRPr="004602CE">
              <w:rPr>
                <w:sz w:val="16"/>
                <w:szCs w:val="16"/>
              </w:rPr>
              <w:t xml:space="preserve"> ПОД/ФТ</w:t>
            </w:r>
          </w:p>
        </w:tc>
        <w:tc>
          <w:tcPr>
            <w:tcW w:w="3790" w:type="dxa"/>
            <w:gridSpan w:val="8"/>
            <w:tcBorders>
              <w:top w:val="nil"/>
              <w:left w:val="nil"/>
              <w:bottom w:val="single" w:sz="8" w:space="0" w:color="auto"/>
              <w:right w:val="single" w:sz="8" w:space="0" w:color="auto"/>
            </w:tcBorders>
            <w:tcMar>
              <w:top w:w="0" w:type="dxa"/>
              <w:left w:w="108" w:type="dxa"/>
              <w:bottom w:w="0" w:type="dxa"/>
              <w:right w:w="108" w:type="dxa"/>
            </w:tcMar>
          </w:tcPr>
          <w:p w:rsidR="004602CE" w:rsidRPr="004602CE" w:rsidRDefault="001A6C19" w:rsidP="004602CE">
            <w:pPr>
              <w:spacing w:before="120" w:after="120"/>
              <w:rPr>
                <w:rFonts w:ascii="Calibri" w:eastAsia="Calibri" w:hAnsi="Calibri"/>
                <w:sz w:val="16"/>
                <w:szCs w:val="16"/>
                <w:lang w:eastAsia="en-US"/>
              </w:rPr>
            </w:pPr>
            <w:r>
              <w:rPr>
                <w:rFonts w:ascii="Calibri" w:eastAsia="Calibri" w:hAnsi="Calibri"/>
                <w:noProof/>
                <w:sz w:val="22"/>
                <w:szCs w:val="22"/>
              </w:rPr>
              <w:drawing>
                <wp:anchor distT="0" distB="0" distL="114300" distR="114300" simplePos="0" relativeHeight="251739136" behindDoc="0" locked="0" layoutInCell="1" allowOverlap="1" wp14:anchorId="718DC43A" wp14:editId="66ADDE61">
                  <wp:simplePos x="0" y="0"/>
                  <wp:positionH relativeFrom="column">
                    <wp:posOffset>2167255</wp:posOffset>
                  </wp:positionH>
                  <wp:positionV relativeFrom="paragraph">
                    <wp:posOffset>26670</wp:posOffset>
                  </wp:positionV>
                  <wp:extent cx="104775" cy="104775"/>
                  <wp:effectExtent l="0" t="0" r="9525" b="9525"/>
                  <wp:wrapNone/>
                  <wp:docPr id="15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sidR="004602CE" w:rsidRPr="004602CE">
              <w:rPr>
                <w:sz w:val="16"/>
                <w:szCs w:val="16"/>
              </w:rPr>
              <w:t xml:space="preserve">Проводится идентификация клиентов, представителей клиентов, выгодоприобретателей и </w:t>
            </w:r>
            <w:proofErr w:type="spellStart"/>
            <w:r w:rsidR="004602CE" w:rsidRPr="004602CE">
              <w:rPr>
                <w:sz w:val="16"/>
                <w:szCs w:val="16"/>
              </w:rPr>
              <w:t>бенефициарных</w:t>
            </w:r>
            <w:proofErr w:type="spellEnd"/>
            <w:r w:rsidR="004602CE" w:rsidRPr="004602CE">
              <w:rPr>
                <w:sz w:val="16"/>
                <w:szCs w:val="16"/>
              </w:rPr>
              <w:t xml:space="preserve"> владельцев</w:t>
            </w: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284" w:type="dxa"/>
          <w:trHeight w:val="277"/>
        </w:trPr>
        <w:tc>
          <w:tcPr>
            <w:tcW w:w="263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4602CE" w:rsidRPr="004602CE" w:rsidRDefault="001A6C19" w:rsidP="004602CE">
            <w:pPr>
              <w:spacing w:before="120" w:after="120"/>
              <w:rPr>
                <w:rFonts w:ascii="Calibri" w:eastAsia="Calibri" w:hAnsi="Calibri"/>
                <w:sz w:val="16"/>
                <w:szCs w:val="16"/>
                <w:lang w:eastAsia="en-US"/>
              </w:rPr>
            </w:pPr>
            <w:r>
              <w:rPr>
                <w:noProof/>
                <w:sz w:val="22"/>
                <w:szCs w:val="22"/>
              </w:rPr>
              <w:drawing>
                <wp:anchor distT="0" distB="0" distL="114300" distR="114300" simplePos="0" relativeHeight="251740160" behindDoc="0" locked="0" layoutInCell="1" allowOverlap="1" wp14:anchorId="37390C13" wp14:editId="229110C4">
                  <wp:simplePos x="0" y="0"/>
                  <wp:positionH relativeFrom="column">
                    <wp:posOffset>1437640</wp:posOffset>
                  </wp:positionH>
                  <wp:positionV relativeFrom="paragraph">
                    <wp:posOffset>453390</wp:posOffset>
                  </wp:positionV>
                  <wp:extent cx="104775" cy="104775"/>
                  <wp:effectExtent l="0" t="0" r="9525" b="9525"/>
                  <wp:wrapNone/>
                  <wp:docPr id="15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sidR="004602CE" w:rsidRPr="004602CE">
              <w:rPr>
                <w:sz w:val="16"/>
                <w:szCs w:val="16"/>
              </w:rPr>
              <w:t>Выявляются операции, подлежащие обязательному контролю, необычные операции и сделки</w:t>
            </w:r>
          </w:p>
        </w:tc>
        <w:tc>
          <w:tcPr>
            <w:tcW w:w="3499" w:type="dxa"/>
            <w:gridSpan w:val="8"/>
            <w:tcBorders>
              <w:top w:val="nil"/>
              <w:left w:val="nil"/>
              <w:bottom w:val="single" w:sz="8" w:space="0" w:color="auto"/>
              <w:right w:val="single" w:sz="8" w:space="0" w:color="auto"/>
            </w:tcBorders>
            <w:tcMar>
              <w:top w:w="0" w:type="dxa"/>
              <w:left w:w="108" w:type="dxa"/>
              <w:bottom w:w="0" w:type="dxa"/>
              <w:right w:w="108" w:type="dxa"/>
            </w:tcMar>
          </w:tcPr>
          <w:p w:rsidR="004602CE" w:rsidRPr="004602CE" w:rsidRDefault="001A6C19" w:rsidP="004602CE">
            <w:pPr>
              <w:spacing w:before="120" w:after="120"/>
              <w:rPr>
                <w:rFonts w:ascii="Calibri" w:eastAsia="Calibri" w:hAnsi="Calibri"/>
                <w:sz w:val="16"/>
                <w:szCs w:val="16"/>
                <w:lang w:eastAsia="en-US"/>
              </w:rPr>
            </w:pPr>
            <w:r>
              <w:rPr>
                <w:noProof/>
                <w:sz w:val="22"/>
                <w:szCs w:val="22"/>
              </w:rPr>
              <w:drawing>
                <wp:anchor distT="0" distB="0" distL="114300" distR="114300" simplePos="0" relativeHeight="251741184" behindDoc="0" locked="0" layoutInCell="1" allowOverlap="1" wp14:anchorId="323CFD34" wp14:editId="68CA9119">
                  <wp:simplePos x="0" y="0"/>
                  <wp:positionH relativeFrom="column">
                    <wp:posOffset>2025015</wp:posOffset>
                  </wp:positionH>
                  <wp:positionV relativeFrom="paragraph">
                    <wp:posOffset>81915</wp:posOffset>
                  </wp:positionV>
                  <wp:extent cx="104775" cy="104775"/>
                  <wp:effectExtent l="0" t="0" r="9525" b="9525"/>
                  <wp:wrapNone/>
                  <wp:docPr id="15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sidR="004602CE" w:rsidRPr="004602CE">
              <w:rPr>
                <w:sz w:val="16"/>
                <w:szCs w:val="16"/>
              </w:rPr>
              <w:t xml:space="preserve">Проводится обучение кадров </w:t>
            </w:r>
            <w:proofErr w:type="gramStart"/>
            <w:r w:rsidR="004602CE" w:rsidRPr="004602CE">
              <w:rPr>
                <w:sz w:val="16"/>
                <w:szCs w:val="16"/>
              </w:rPr>
              <w:t>по</w:t>
            </w:r>
            <w:proofErr w:type="gramEnd"/>
            <w:r w:rsidR="004602CE" w:rsidRPr="004602CE">
              <w:rPr>
                <w:sz w:val="16"/>
                <w:szCs w:val="16"/>
              </w:rPr>
              <w:t xml:space="preserve"> ПОД/ФТ</w:t>
            </w:r>
          </w:p>
        </w:tc>
        <w:tc>
          <w:tcPr>
            <w:tcW w:w="3790" w:type="dxa"/>
            <w:gridSpan w:val="8"/>
            <w:tcBorders>
              <w:top w:val="nil"/>
              <w:left w:val="nil"/>
              <w:bottom w:val="single" w:sz="8" w:space="0" w:color="auto"/>
              <w:right w:val="single" w:sz="8" w:space="0" w:color="auto"/>
            </w:tcBorders>
            <w:tcMar>
              <w:top w:w="0" w:type="dxa"/>
              <w:left w:w="108" w:type="dxa"/>
              <w:bottom w:w="0" w:type="dxa"/>
              <w:right w:w="108" w:type="dxa"/>
            </w:tcMar>
          </w:tcPr>
          <w:p w:rsidR="004602CE" w:rsidRPr="004602CE" w:rsidRDefault="001A6C19" w:rsidP="004602CE">
            <w:pPr>
              <w:spacing w:before="120"/>
              <w:rPr>
                <w:sz w:val="16"/>
                <w:szCs w:val="16"/>
              </w:rPr>
            </w:pPr>
            <w:r>
              <w:rPr>
                <w:noProof/>
                <w:sz w:val="22"/>
                <w:szCs w:val="22"/>
              </w:rPr>
              <w:drawing>
                <wp:anchor distT="0" distB="0" distL="114300" distR="114300" simplePos="0" relativeHeight="251742208" behindDoc="0" locked="0" layoutInCell="1" allowOverlap="1" wp14:anchorId="3E2D6AC9" wp14:editId="6F6680C6">
                  <wp:simplePos x="0" y="0"/>
                  <wp:positionH relativeFrom="column">
                    <wp:posOffset>2153285</wp:posOffset>
                  </wp:positionH>
                  <wp:positionV relativeFrom="paragraph">
                    <wp:posOffset>81915</wp:posOffset>
                  </wp:positionV>
                  <wp:extent cx="104775" cy="104775"/>
                  <wp:effectExtent l="0" t="0" r="9525" b="9525"/>
                  <wp:wrapNone/>
                  <wp:docPr id="15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14:sizeRelH relativeFrom="page">
                    <wp14:pctWidth>0</wp14:pctWidth>
                  </wp14:sizeRelH>
                  <wp14:sizeRelV relativeFrom="page">
                    <wp14:pctHeight>0</wp14:pctHeight>
                  </wp14:sizeRelV>
                </wp:anchor>
              </w:drawing>
            </w:r>
            <w:r w:rsidR="004602CE" w:rsidRPr="004602CE">
              <w:rPr>
                <w:sz w:val="16"/>
                <w:szCs w:val="16"/>
              </w:rPr>
              <w:t xml:space="preserve">Назначен уполномоченный сотрудник </w:t>
            </w:r>
          </w:p>
          <w:p w:rsidR="004602CE" w:rsidRPr="004602CE" w:rsidRDefault="004602CE" w:rsidP="004602CE">
            <w:pPr>
              <w:spacing w:after="120"/>
              <w:rPr>
                <w:rFonts w:ascii="Calibri" w:eastAsia="Calibri" w:hAnsi="Calibri"/>
                <w:sz w:val="16"/>
                <w:szCs w:val="16"/>
                <w:lang w:eastAsia="en-US"/>
              </w:rPr>
            </w:pPr>
            <w:r w:rsidRPr="004602CE">
              <w:rPr>
                <w:i/>
                <w:iCs/>
                <w:sz w:val="16"/>
                <w:szCs w:val="16"/>
              </w:rPr>
              <w:t>(укажите ФИО)</w:t>
            </w:r>
          </w:p>
        </w:tc>
      </w:tr>
      <w:tr w:rsidR="004602CE" w:rsidRPr="004602CE" w:rsidTr="004602CE">
        <w:tblPrEx>
          <w:tblLook w:val="04A0" w:firstRow="1" w:lastRow="0" w:firstColumn="1" w:lastColumn="0" w:noHBand="0" w:noVBand="1"/>
        </w:tblPrEx>
        <w:trPr>
          <w:gridBefore w:val="1"/>
          <w:wBefore w:w="284" w:type="dxa"/>
          <w:trHeight w:val="144"/>
        </w:trPr>
        <w:tc>
          <w:tcPr>
            <w:tcW w:w="9922" w:type="dxa"/>
            <w:gridSpan w:val="19"/>
            <w:tcBorders>
              <w:top w:val="single" w:sz="4" w:space="0" w:color="auto"/>
              <w:left w:val="single" w:sz="4" w:space="0" w:color="auto"/>
              <w:bottom w:val="single" w:sz="4" w:space="0" w:color="auto"/>
              <w:right w:val="single" w:sz="4" w:space="0" w:color="auto"/>
            </w:tcBorders>
          </w:tcPr>
          <w:p w:rsidR="004602CE" w:rsidRPr="004602CE" w:rsidRDefault="004602CE" w:rsidP="001A6C19">
            <w:pPr>
              <w:numPr>
                <w:ilvl w:val="0"/>
                <w:numId w:val="71"/>
              </w:numPr>
              <w:spacing w:before="120" w:after="120" w:line="276" w:lineRule="auto"/>
              <w:ind w:left="714" w:hanging="357"/>
              <w:jc w:val="center"/>
              <w:rPr>
                <w:rFonts w:eastAsia="Calibri"/>
                <w:b/>
                <w:sz w:val="16"/>
                <w:szCs w:val="16"/>
                <w:lang w:eastAsia="en-US"/>
              </w:rPr>
            </w:pPr>
            <w:proofErr w:type="gramStart"/>
            <w:r w:rsidRPr="004602CE">
              <w:rPr>
                <w:rFonts w:eastAsia="Calibri"/>
                <w:b/>
                <w:sz w:val="18"/>
                <w:szCs w:val="18"/>
                <w:lang w:eastAsia="en-US"/>
              </w:rPr>
              <w:t xml:space="preserve">Сведения, получаемые с целью выявления хозяйственных обществ, имеющих стратегическое значение для оборонно-промышленного комплекса и безопасности Российской Федерации, а также обществ под их прямым или косвенным контролем, федеральных унитарных предприятий, имеющих стратегическое значение для оборонно-промышленного комплекса и безопасности Российской Федерации, а также обществ под их прямым или косвенным контролем, государственных корпораций, государственных компаний и публично-правовых компаний </w:t>
            </w:r>
            <w:proofErr w:type="gramEnd"/>
          </w:p>
        </w:tc>
      </w:tr>
      <w:tr w:rsidR="004602CE" w:rsidRPr="004602CE" w:rsidTr="004602CE">
        <w:tblPrEx>
          <w:tblLook w:val="04A0" w:firstRow="1" w:lastRow="0" w:firstColumn="1" w:lastColumn="0" w:noHBand="0" w:noVBand="1"/>
        </w:tblPrEx>
        <w:trPr>
          <w:gridBefore w:val="1"/>
          <w:wBefore w:w="284" w:type="dxa"/>
          <w:trHeight w:val="836"/>
        </w:trPr>
        <w:tc>
          <w:tcPr>
            <w:tcW w:w="3262" w:type="dxa"/>
            <w:gridSpan w:val="5"/>
            <w:tcBorders>
              <w:top w:val="single" w:sz="4" w:space="0" w:color="auto"/>
              <w:left w:val="single" w:sz="4" w:space="0" w:color="auto"/>
              <w:bottom w:val="single" w:sz="4" w:space="0" w:color="auto"/>
              <w:right w:val="single" w:sz="4" w:space="0" w:color="auto"/>
            </w:tcBorders>
            <w:hideMark/>
          </w:tcPr>
          <w:p w:rsidR="004602CE" w:rsidRPr="004602CE" w:rsidRDefault="004602CE" w:rsidP="004602CE">
            <w:pPr>
              <w:rPr>
                <w:rFonts w:eastAsia="Calibri"/>
                <w:sz w:val="16"/>
                <w:szCs w:val="16"/>
                <w:lang w:eastAsia="en-US"/>
              </w:rPr>
            </w:pPr>
            <w:r w:rsidRPr="004602CE">
              <w:rPr>
                <w:rFonts w:eastAsia="Calibri"/>
                <w:b/>
                <w:sz w:val="16"/>
                <w:szCs w:val="16"/>
                <w:lang w:eastAsia="en-US"/>
              </w:rPr>
              <w:t>Является ли Ваша организация хозяйственным обществом или федеральным унитарным предприятием, имеющим стратегическое значение для оборонно-промышленного комплекса и безопасности РФ</w:t>
            </w:r>
          </w:p>
        </w:tc>
        <w:tc>
          <w:tcPr>
            <w:tcW w:w="6660" w:type="dxa"/>
            <w:gridSpan w:val="14"/>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b/>
                <w:sz w:val="16"/>
                <w:szCs w:val="16"/>
                <w:lang w:eastAsia="en-US"/>
              </w:rPr>
            </w:pPr>
            <w:r w:rsidRPr="004602CE">
              <w:rPr>
                <w:rFonts w:eastAsia="Calibri"/>
                <w:b/>
                <w:sz w:val="16"/>
                <w:szCs w:val="16"/>
                <w:lang w:eastAsia="en-US"/>
              </w:rPr>
              <w:t>Находится ли Ваша организация под контролем хозяйственного общества или федерального унитарного предприятия, имеющего стратегическое значение для оборонно-промышленного комплекса и безопасности РФ</w:t>
            </w:r>
          </w:p>
        </w:tc>
      </w:tr>
      <w:tr w:rsidR="004602CE" w:rsidRPr="004602CE" w:rsidTr="004602CE">
        <w:tblPrEx>
          <w:tblLook w:val="04A0" w:firstRow="1" w:lastRow="0" w:firstColumn="1" w:lastColumn="0" w:noHBand="0" w:noVBand="1"/>
        </w:tblPrEx>
        <w:trPr>
          <w:gridBefore w:val="1"/>
          <w:wBefore w:w="284" w:type="dxa"/>
          <w:trHeight w:val="192"/>
        </w:trPr>
        <w:tc>
          <w:tcPr>
            <w:tcW w:w="3262" w:type="dxa"/>
            <w:gridSpan w:val="5"/>
            <w:vMerge w:val="restart"/>
            <w:tcBorders>
              <w:top w:val="single" w:sz="4" w:space="0" w:color="auto"/>
              <w:left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18656" behindDoc="0" locked="0" layoutInCell="1" allowOverlap="1" wp14:anchorId="4A673160" wp14:editId="73DE1D0B">
                      <wp:simplePos x="0" y="0"/>
                      <wp:positionH relativeFrom="column">
                        <wp:posOffset>1715770</wp:posOffset>
                      </wp:positionH>
                      <wp:positionV relativeFrom="paragraph">
                        <wp:posOffset>78740</wp:posOffset>
                      </wp:positionV>
                      <wp:extent cx="90805" cy="90805"/>
                      <wp:effectExtent l="0" t="0" r="0" b="0"/>
                      <wp:wrapNone/>
                      <wp:docPr id="15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7" type="#_x0000_t202" style="position:absolute;margin-left:135.1pt;margin-top:6.2pt;width:7.1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">
                      <v:textbox>
                        <w:txbxContent>
                          <w:p w:rsidR="00B40B19" w:rsidRDefault="00B40B19" w:rsidP="004602CE"/>
                        </w:txbxContent>
                      </v:textbox>
                    </v:shape>
                  </w:pict>
                </mc:Fallback>
              </mc:AlternateContent>
            </w:r>
          </w:p>
          <w:p w:rsidR="004602CE" w:rsidRPr="004602CE" w:rsidRDefault="004602CE" w:rsidP="004602CE">
            <w:pPr>
              <w:rPr>
                <w:rFonts w:eastAsia="Calibri"/>
                <w:sz w:val="16"/>
                <w:szCs w:val="16"/>
                <w:lang w:eastAsia="en-US"/>
              </w:rPr>
            </w:pPr>
            <w:r w:rsidRPr="004602CE">
              <w:rPr>
                <w:rFonts w:eastAsia="Calibri"/>
                <w:sz w:val="16"/>
                <w:szCs w:val="16"/>
                <w:lang w:eastAsia="en-US"/>
              </w:rPr>
              <w:t>Нет, не является</w:t>
            </w:r>
          </w:p>
        </w:tc>
        <w:tc>
          <w:tcPr>
            <w:tcW w:w="6660" w:type="dxa"/>
            <w:gridSpan w:val="14"/>
            <w:tcBorders>
              <w:top w:val="single" w:sz="4" w:space="0" w:color="auto"/>
              <w:left w:val="single" w:sz="4" w:space="0" w:color="auto"/>
              <w:bottom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19680" behindDoc="0" locked="0" layoutInCell="1" allowOverlap="1" wp14:anchorId="2B0D21CA" wp14:editId="31D6005A">
                      <wp:simplePos x="0" y="0"/>
                      <wp:positionH relativeFrom="column">
                        <wp:posOffset>3988435</wp:posOffset>
                      </wp:positionH>
                      <wp:positionV relativeFrom="paragraph">
                        <wp:posOffset>78740</wp:posOffset>
                      </wp:positionV>
                      <wp:extent cx="90805" cy="90805"/>
                      <wp:effectExtent l="0" t="0" r="0" b="0"/>
                      <wp:wrapNone/>
                      <wp:docPr id="15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8" type="#_x0000_t202" style="position:absolute;margin-left:314.05pt;margin-top:6.2pt;width:7.15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">
                      <v:textbox>
                        <w:txbxContent>
                          <w:p w:rsidR="00B40B19" w:rsidRDefault="00B40B19" w:rsidP="004602CE"/>
                        </w:txbxContent>
                      </v:textbox>
                    </v:shape>
                  </w:pict>
                </mc:Fallback>
              </mc:AlternateContent>
            </w:r>
          </w:p>
          <w:p w:rsidR="004602CE" w:rsidRPr="004602CE" w:rsidRDefault="004602CE" w:rsidP="004602CE">
            <w:pPr>
              <w:rPr>
                <w:rFonts w:eastAsia="Calibri"/>
                <w:sz w:val="16"/>
                <w:szCs w:val="16"/>
                <w:lang w:eastAsia="en-US"/>
              </w:rPr>
            </w:pPr>
            <w:r w:rsidRPr="004602CE">
              <w:rPr>
                <w:rFonts w:eastAsia="Calibri"/>
                <w:sz w:val="16"/>
                <w:szCs w:val="16"/>
                <w:lang w:eastAsia="en-US"/>
              </w:rPr>
              <w:t>Нет, не находится</w:t>
            </w:r>
          </w:p>
        </w:tc>
      </w:tr>
      <w:tr w:rsidR="004602CE" w:rsidRPr="004602CE" w:rsidTr="004602CE">
        <w:tblPrEx>
          <w:tblLook w:val="04A0" w:firstRow="1" w:lastRow="0" w:firstColumn="1" w:lastColumn="0" w:noHBand="0" w:noVBand="1"/>
        </w:tblPrEx>
        <w:trPr>
          <w:gridBefore w:val="1"/>
          <w:wBefore w:w="284" w:type="dxa"/>
          <w:trHeight w:val="192"/>
        </w:trPr>
        <w:tc>
          <w:tcPr>
            <w:tcW w:w="3262" w:type="dxa"/>
            <w:gridSpan w:val="5"/>
            <w:vMerge/>
            <w:tcBorders>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c>
          <w:tcPr>
            <w:tcW w:w="6660" w:type="dxa"/>
            <w:gridSpan w:val="14"/>
            <w:tcBorders>
              <w:top w:val="single" w:sz="4" w:space="0" w:color="auto"/>
              <w:left w:val="single" w:sz="4" w:space="0" w:color="auto"/>
              <w:bottom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20704" behindDoc="0" locked="0" layoutInCell="1" allowOverlap="1" wp14:anchorId="79D8387C" wp14:editId="76FBEB4C">
                      <wp:simplePos x="0" y="0"/>
                      <wp:positionH relativeFrom="column">
                        <wp:posOffset>3988435</wp:posOffset>
                      </wp:positionH>
                      <wp:positionV relativeFrom="paragraph">
                        <wp:posOffset>111125</wp:posOffset>
                      </wp:positionV>
                      <wp:extent cx="90805" cy="90805"/>
                      <wp:effectExtent l="0" t="0" r="0" b="0"/>
                      <wp:wrapNone/>
                      <wp:docPr id="14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9" type="#_x0000_t202" style="position:absolute;margin-left:314.05pt;margin-top:8.75pt;width:7.15pt;height: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">
                      <v:textbox>
                        <w:txbxContent>
                          <w:p w:rsidR="00B40B19" w:rsidRDefault="00B40B19" w:rsidP="004602CE"/>
                        </w:txbxContent>
                      </v:textbox>
                    </v:shape>
                  </w:pict>
                </mc:Fallback>
              </mc:AlternateContent>
            </w:r>
          </w:p>
          <w:p w:rsidR="004602CE" w:rsidRPr="004602CE" w:rsidRDefault="004602CE" w:rsidP="004602CE">
            <w:pPr>
              <w:rPr>
                <w:rFonts w:eastAsia="Calibri"/>
                <w:sz w:val="16"/>
                <w:szCs w:val="16"/>
                <w:lang w:eastAsia="en-US"/>
              </w:rPr>
            </w:pPr>
            <w:r w:rsidRPr="004602CE">
              <w:rPr>
                <w:rFonts w:eastAsia="Calibri"/>
                <w:sz w:val="16"/>
                <w:szCs w:val="16"/>
                <w:lang w:eastAsia="en-US"/>
              </w:rPr>
              <w:t xml:space="preserve">Да, находится </w:t>
            </w:r>
            <w:r w:rsidRPr="004602CE">
              <w:rPr>
                <w:rFonts w:eastAsia="Calibri"/>
                <w:i/>
                <w:sz w:val="16"/>
                <w:szCs w:val="16"/>
                <w:lang w:eastAsia="en-US"/>
              </w:rPr>
              <w:t>(заполните приведенную ниже таблицу)</w:t>
            </w:r>
          </w:p>
        </w:tc>
      </w:tr>
      <w:tr w:rsidR="004602CE" w:rsidRPr="004602CE" w:rsidTr="004602CE">
        <w:tblPrEx>
          <w:tblLook w:val="04A0" w:firstRow="1" w:lastRow="0" w:firstColumn="1" w:lastColumn="0" w:noHBand="0" w:noVBand="1"/>
        </w:tblPrEx>
        <w:trPr>
          <w:gridBefore w:val="1"/>
          <w:wBefore w:w="284" w:type="dxa"/>
          <w:trHeight w:val="293"/>
        </w:trPr>
        <w:tc>
          <w:tcPr>
            <w:tcW w:w="3262" w:type="dxa"/>
            <w:gridSpan w:val="5"/>
            <w:vMerge w:val="restart"/>
            <w:tcBorders>
              <w:top w:val="single" w:sz="4" w:space="0" w:color="auto"/>
              <w:left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21728" behindDoc="0" locked="0" layoutInCell="1" allowOverlap="1" wp14:anchorId="397EC55C" wp14:editId="4F6632E9">
                      <wp:simplePos x="0" y="0"/>
                      <wp:positionH relativeFrom="column">
                        <wp:posOffset>1715770</wp:posOffset>
                      </wp:positionH>
                      <wp:positionV relativeFrom="paragraph">
                        <wp:posOffset>73660</wp:posOffset>
                      </wp:positionV>
                      <wp:extent cx="90805" cy="90805"/>
                      <wp:effectExtent l="0" t="0" r="0" b="0"/>
                      <wp:wrapNone/>
                      <wp:docPr id="14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0" type="#_x0000_t202" style="position:absolute;margin-left:135.1pt;margin-top:5.8pt;width:7.1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">
                      <v:textbox>
                        <w:txbxContent>
                          <w:p w:rsidR="00B40B19" w:rsidRDefault="00B40B19" w:rsidP="004602CE"/>
                        </w:txbxContent>
                      </v:textbox>
                    </v:shape>
                  </w:pict>
                </mc:Fallback>
              </mc:AlternateContent>
            </w:r>
            <w:r w:rsidR="004602CE" w:rsidRPr="004602CE">
              <w:rPr>
                <w:rFonts w:eastAsia="Calibri"/>
                <w:sz w:val="16"/>
                <w:szCs w:val="16"/>
                <w:lang w:eastAsia="en-US"/>
              </w:rPr>
              <w:t>Да, является</w:t>
            </w:r>
          </w:p>
        </w:tc>
        <w:tc>
          <w:tcPr>
            <w:tcW w:w="2669" w:type="dxa"/>
            <w:gridSpan w:val="5"/>
            <w:tcBorders>
              <w:top w:val="single" w:sz="4" w:space="0" w:color="auto"/>
              <w:left w:val="single" w:sz="4" w:space="0" w:color="auto"/>
              <w:right w:val="single" w:sz="4" w:space="0" w:color="auto"/>
            </w:tcBorders>
          </w:tcPr>
          <w:p w:rsidR="004602CE" w:rsidRPr="004602CE" w:rsidRDefault="004602CE" w:rsidP="004602CE">
            <w:pPr>
              <w:rPr>
                <w:rFonts w:eastAsia="Calibri"/>
                <w:b/>
                <w:sz w:val="16"/>
                <w:szCs w:val="16"/>
                <w:lang w:eastAsia="en-US"/>
              </w:rPr>
            </w:pPr>
            <w:r w:rsidRPr="004602CE">
              <w:rPr>
                <w:rFonts w:eastAsia="Calibri"/>
                <w:sz w:val="16"/>
                <w:szCs w:val="16"/>
                <w:lang w:eastAsia="en-US"/>
              </w:rPr>
              <w:t>Полное наименование хозяйственного общества/ федерального унитарного предприятия</w:t>
            </w:r>
          </w:p>
        </w:tc>
        <w:tc>
          <w:tcPr>
            <w:tcW w:w="3991" w:type="dxa"/>
            <w:gridSpan w:val="9"/>
            <w:tcBorders>
              <w:top w:val="single" w:sz="4" w:space="0" w:color="auto"/>
              <w:left w:val="single" w:sz="4" w:space="0" w:color="auto"/>
              <w:right w:val="single" w:sz="4" w:space="0" w:color="auto"/>
            </w:tcBorders>
          </w:tcPr>
          <w:p w:rsidR="004602CE" w:rsidRPr="004602CE" w:rsidRDefault="004602CE" w:rsidP="004602CE">
            <w:pPr>
              <w:rPr>
                <w:rFonts w:eastAsia="Calibri"/>
                <w:b/>
                <w:sz w:val="16"/>
                <w:szCs w:val="16"/>
                <w:lang w:eastAsia="en-US"/>
              </w:rPr>
            </w:pPr>
          </w:p>
        </w:tc>
      </w:tr>
      <w:tr w:rsidR="004602CE" w:rsidRPr="004602CE" w:rsidTr="004602CE">
        <w:tblPrEx>
          <w:tblLook w:val="04A0" w:firstRow="1" w:lastRow="0" w:firstColumn="1" w:lastColumn="0" w:noHBand="0" w:noVBand="1"/>
        </w:tblPrEx>
        <w:trPr>
          <w:gridBefore w:val="1"/>
          <w:wBefore w:w="284" w:type="dxa"/>
          <w:trHeight w:val="293"/>
        </w:trPr>
        <w:tc>
          <w:tcPr>
            <w:tcW w:w="3262" w:type="dxa"/>
            <w:gridSpan w:val="5"/>
            <w:vMerge/>
            <w:tcBorders>
              <w:left w:val="single" w:sz="4" w:space="0" w:color="auto"/>
              <w:right w:val="single" w:sz="4" w:space="0" w:color="auto"/>
            </w:tcBorders>
          </w:tcPr>
          <w:p w:rsidR="004602CE" w:rsidRPr="004602CE" w:rsidRDefault="004602CE" w:rsidP="004602CE">
            <w:pPr>
              <w:rPr>
                <w:rFonts w:eastAsia="Calibri"/>
                <w:noProof/>
                <w:sz w:val="16"/>
                <w:szCs w:val="16"/>
              </w:rPr>
            </w:pPr>
          </w:p>
        </w:tc>
        <w:tc>
          <w:tcPr>
            <w:tcW w:w="2669" w:type="dxa"/>
            <w:gridSpan w:val="5"/>
            <w:tcBorders>
              <w:top w:val="single" w:sz="4" w:space="0" w:color="auto"/>
              <w:left w:val="single" w:sz="4" w:space="0" w:color="auto"/>
              <w:right w:val="single" w:sz="4" w:space="0" w:color="auto"/>
            </w:tcBorders>
          </w:tcPr>
          <w:p w:rsidR="004602CE" w:rsidRPr="004602CE" w:rsidRDefault="004602CE" w:rsidP="004602CE">
            <w:pPr>
              <w:rPr>
                <w:rFonts w:eastAsia="Calibri"/>
                <w:sz w:val="16"/>
                <w:szCs w:val="16"/>
                <w:lang w:eastAsia="en-US"/>
              </w:rPr>
            </w:pPr>
            <w:r w:rsidRPr="004602CE">
              <w:rPr>
                <w:rFonts w:eastAsia="Calibri"/>
                <w:sz w:val="16"/>
                <w:szCs w:val="16"/>
                <w:lang w:eastAsia="en-US"/>
              </w:rPr>
              <w:t>ИНН хозяйственного общества/ федерального унитарного предприятия</w:t>
            </w:r>
          </w:p>
        </w:tc>
        <w:tc>
          <w:tcPr>
            <w:tcW w:w="3991" w:type="dxa"/>
            <w:gridSpan w:val="9"/>
            <w:tcBorders>
              <w:top w:val="single" w:sz="4" w:space="0" w:color="auto"/>
              <w:left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blPrEx>
          <w:tblLook w:val="04A0" w:firstRow="1" w:lastRow="0" w:firstColumn="1" w:lastColumn="0" w:noHBand="0" w:noVBand="1"/>
        </w:tblPrEx>
        <w:trPr>
          <w:gridBefore w:val="1"/>
          <w:wBefore w:w="284" w:type="dxa"/>
          <w:trHeight w:val="293"/>
        </w:trPr>
        <w:tc>
          <w:tcPr>
            <w:tcW w:w="3262" w:type="dxa"/>
            <w:gridSpan w:val="5"/>
            <w:tcBorders>
              <w:left w:val="single" w:sz="4" w:space="0" w:color="auto"/>
              <w:right w:val="single" w:sz="4" w:space="0" w:color="auto"/>
            </w:tcBorders>
          </w:tcPr>
          <w:p w:rsidR="004602CE" w:rsidRPr="004602CE" w:rsidRDefault="004602CE" w:rsidP="004602CE">
            <w:pPr>
              <w:rPr>
                <w:rFonts w:eastAsia="Calibri"/>
                <w:noProof/>
                <w:sz w:val="16"/>
                <w:szCs w:val="16"/>
              </w:rPr>
            </w:pPr>
            <w:r w:rsidRPr="004602CE">
              <w:rPr>
                <w:rFonts w:eastAsia="Calibri"/>
                <w:b/>
                <w:sz w:val="16"/>
                <w:szCs w:val="16"/>
                <w:lang w:eastAsia="en-US"/>
              </w:rPr>
              <w:t>Является ли Ваша организация государственной корпорацией</w:t>
            </w:r>
          </w:p>
        </w:tc>
        <w:tc>
          <w:tcPr>
            <w:tcW w:w="2669" w:type="dxa"/>
            <w:gridSpan w:val="5"/>
            <w:tcBorders>
              <w:top w:val="single" w:sz="4" w:space="0" w:color="auto"/>
              <w:left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25824" behindDoc="0" locked="0" layoutInCell="1" allowOverlap="1" wp14:anchorId="1EBC0258" wp14:editId="2DB29A73">
                      <wp:simplePos x="0" y="0"/>
                      <wp:positionH relativeFrom="column">
                        <wp:posOffset>3966210</wp:posOffset>
                      </wp:positionH>
                      <wp:positionV relativeFrom="paragraph">
                        <wp:posOffset>51435</wp:posOffset>
                      </wp:positionV>
                      <wp:extent cx="90805" cy="90805"/>
                      <wp:effectExtent l="0" t="0" r="0" b="0"/>
                      <wp:wrapNone/>
                      <wp:docPr id="14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1" type="#_x0000_t202" style="position:absolute;margin-left:312.3pt;margin-top:4.05pt;width:7.1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">
                      <v:textbox>
                        <w:txbxContent>
                          <w:p w:rsidR="00B40B19" w:rsidRDefault="00B40B19" w:rsidP="004602CE"/>
                        </w:txbxContent>
                      </v:textbox>
                    </v:shape>
                  </w:pict>
                </mc:Fallback>
              </mc:AlternateContent>
            </w:r>
            <w:r w:rsidR="004602CE" w:rsidRPr="004602CE">
              <w:rPr>
                <w:rFonts w:eastAsia="Calibri"/>
                <w:sz w:val="16"/>
                <w:szCs w:val="16"/>
                <w:lang w:eastAsia="en-US"/>
              </w:rPr>
              <w:t>Нет, не является</w:t>
            </w:r>
          </w:p>
        </w:tc>
        <w:tc>
          <w:tcPr>
            <w:tcW w:w="3991" w:type="dxa"/>
            <w:gridSpan w:val="9"/>
            <w:tcBorders>
              <w:top w:val="single" w:sz="4" w:space="0" w:color="auto"/>
              <w:left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blPrEx>
          <w:tblLook w:val="04A0" w:firstRow="1" w:lastRow="0" w:firstColumn="1" w:lastColumn="0" w:noHBand="0" w:noVBand="1"/>
        </w:tblPrEx>
        <w:trPr>
          <w:gridBefore w:val="1"/>
          <w:wBefore w:w="284" w:type="dxa"/>
          <w:trHeight w:val="293"/>
        </w:trPr>
        <w:tc>
          <w:tcPr>
            <w:tcW w:w="3262" w:type="dxa"/>
            <w:gridSpan w:val="5"/>
            <w:tcBorders>
              <w:left w:val="single" w:sz="4" w:space="0" w:color="auto"/>
              <w:right w:val="single" w:sz="4" w:space="0" w:color="auto"/>
            </w:tcBorders>
          </w:tcPr>
          <w:p w:rsidR="004602CE" w:rsidRPr="004602CE" w:rsidRDefault="004602CE" w:rsidP="004602CE">
            <w:pPr>
              <w:rPr>
                <w:rFonts w:eastAsia="Calibri"/>
                <w:noProof/>
                <w:sz w:val="16"/>
                <w:szCs w:val="16"/>
              </w:rPr>
            </w:pPr>
          </w:p>
        </w:tc>
        <w:tc>
          <w:tcPr>
            <w:tcW w:w="2669" w:type="dxa"/>
            <w:gridSpan w:val="5"/>
            <w:tcBorders>
              <w:top w:val="single" w:sz="4" w:space="0" w:color="auto"/>
              <w:left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b/>
                <w:noProof/>
                <w:sz w:val="16"/>
                <w:szCs w:val="16"/>
              </w:rPr>
              <mc:AlternateContent>
                <mc:Choice Requires="wps">
                  <w:drawing>
                    <wp:anchor distT="0" distB="0" distL="114300" distR="114300" simplePos="0" relativeHeight="251726848" behindDoc="0" locked="0" layoutInCell="1" allowOverlap="1" wp14:anchorId="37DBF542" wp14:editId="0C5CC9C2">
                      <wp:simplePos x="0" y="0"/>
                      <wp:positionH relativeFrom="column">
                        <wp:posOffset>3966210</wp:posOffset>
                      </wp:positionH>
                      <wp:positionV relativeFrom="paragraph">
                        <wp:posOffset>57785</wp:posOffset>
                      </wp:positionV>
                      <wp:extent cx="90805" cy="90805"/>
                      <wp:effectExtent l="0" t="0" r="0" b="0"/>
                      <wp:wrapNone/>
                      <wp:docPr id="14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2" type="#_x0000_t202" style="position:absolute;margin-left:312.3pt;margin-top:4.55pt;width:7.15pt;height: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">
                      <v:textbox>
                        <w:txbxContent>
                          <w:p w:rsidR="00B40B19" w:rsidRDefault="00B40B19" w:rsidP="004602CE"/>
                        </w:txbxContent>
                      </v:textbox>
                    </v:shape>
                  </w:pict>
                </mc:Fallback>
              </mc:AlternateContent>
            </w:r>
            <w:r w:rsidR="004602CE" w:rsidRPr="004602CE">
              <w:rPr>
                <w:rFonts w:eastAsia="Calibri"/>
                <w:sz w:val="16"/>
                <w:szCs w:val="16"/>
                <w:lang w:eastAsia="en-US"/>
              </w:rPr>
              <w:t>Да, является</w:t>
            </w:r>
          </w:p>
        </w:tc>
        <w:tc>
          <w:tcPr>
            <w:tcW w:w="3991" w:type="dxa"/>
            <w:gridSpan w:val="9"/>
            <w:tcBorders>
              <w:top w:val="single" w:sz="4" w:space="0" w:color="auto"/>
              <w:left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blPrEx>
          <w:tblLook w:val="04A0" w:firstRow="1" w:lastRow="0" w:firstColumn="1" w:lastColumn="0" w:noHBand="0" w:noVBand="1"/>
        </w:tblPrEx>
        <w:trPr>
          <w:gridBefore w:val="1"/>
          <w:wBefore w:w="284" w:type="dxa"/>
          <w:trHeight w:val="293"/>
        </w:trPr>
        <w:tc>
          <w:tcPr>
            <w:tcW w:w="3262" w:type="dxa"/>
            <w:gridSpan w:val="5"/>
            <w:tcBorders>
              <w:left w:val="single" w:sz="4" w:space="0" w:color="auto"/>
              <w:right w:val="single" w:sz="4" w:space="0" w:color="auto"/>
            </w:tcBorders>
          </w:tcPr>
          <w:p w:rsidR="004602CE" w:rsidRPr="004602CE" w:rsidRDefault="004602CE" w:rsidP="004602CE">
            <w:pPr>
              <w:rPr>
                <w:rFonts w:eastAsia="Calibri"/>
                <w:noProof/>
                <w:sz w:val="16"/>
                <w:szCs w:val="16"/>
              </w:rPr>
            </w:pPr>
            <w:r w:rsidRPr="004602CE">
              <w:rPr>
                <w:rFonts w:eastAsia="Calibri"/>
                <w:b/>
                <w:sz w:val="16"/>
                <w:szCs w:val="16"/>
                <w:lang w:eastAsia="en-US"/>
              </w:rPr>
              <w:t>Является ли Ваша организация государственной компанией</w:t>
            </w:r>
          </w:p>
        </w:tc>
        <w:tc>
          <w:tcPr>
            <w:tcW w:w="2669" w:type="dxa"/>
            <w:gridSpan w:val="5"/>
            <w:tcBorders>
              <w:top w:val="single" w:sz="4" w:space="0" w:color="auto"/>
              <w:left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27872" behindDoc="0" locked="0" layoutInCell="1" allowOverlap="1" wp14:anchorId="5EB4D6B7" wp14:editId="5A9E1002">
                      <wp:simplePos x="0" y="0"/>
                      <wp:positionH relativeFrom="column">
                        <wp:posOffset>3966210</wp:posOffset>
                      </wp:positionH>
                      <wp:positionV relativeFrom="paragraph">
                        <wp:posOffset>51435</wp:posOffset>
                      </wp:positionV>
                      <wp:extent cx="90805" cy="90805"/>
                      <wp:effectExtent l="0" t="0" r="0" b="0"/>
                      <wp:wrapNone/>
                      <wp:docPr id="14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3" type="#_x0000_t202" style="position:absolute;margin-left:312.3pt;margin-top:4.05pt;width:7.15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">
                      <v:textbox>
                        <w:txbxContent>
                          <w:p w:rsidR="00B40B19" w:rsidRDefault="00B40B19" w:rsidP="004602CE"/>
                        </w:txbxContent>
                      </v:textbox>
                    </v:shape>
                  </w:pict>
                </mc:Fallback>
              </mc:AlternateContent>
            </w:r>
            <w:r w:rsidR="004602CE" w:rsidRPr="004602CE">
              <w:rPr>
                <w:rFonts w:eastAsia="Calibri"/>
                <w:sz w:val="16"/>
                <w:szCs w:val="16"/>
                <w:lang w:eastAsia="en-US"/>
              </w:rPr>
              <w:t>Нет, не является</w:t>
            </w:r>
          </w:p>
        </w:tc>
        <w:tc>
          <w:tcPr>
            <w:tcW w:w="3991" w:type="dxa"/>
            <w:gridSpan w:val="9"/>
            <w:tcBorders>
              <w:top w:val="single" w:sz="4" w:space="0" w:color="auto"/>
              <w:left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blPrEx>
          <w:tblLook w:val="04A0" w:firstRow="1" w:lastRow="0" w:firstColumn="1" w:lastColumn="0" w:noHBand="0" w:noVBand="1"/>
        </w:tblPrEx>
        <w:trPr>
          <w:gridBefore w:val="1"/>
          <w:wBefore w:w="284" w:type="dxa"/>
          <w:trHeight w:val="293"/>
        </w:trPr>
        <w:tc>
          <w:tcPr>
            <w:tcW w:w="3262" w:type="dxa"/>
            <w:gridSpan w:val="5"/>
            <w:tcBorders>
              <w:left w:val="single" w:sz="4" w:space="0" w:color="auto"/>
              <w:right w:val="single" w:sz="4" w:space="0" w:color="auto"/>
            </w:tcBorders>
          </w:tcPr>
          <w:p w:rsidR="004602CE" w:rsidRPr="004602CE" w:rsidRDefault="004602CE" w:rsidP="004602CE">
            <w:pPr>
              <w:rPr>
                <w:rFonts w:eastAsia="Calibri"/>
                <w:noProof/>
                <w:sz w:val="16"/>
                <w:szCs w:val="16"/>
              </w:rPr>
            </w:pPr>
          </w:p>
        </w:tc>
        <w:tc>
          <w:tcPr>
            <w:tcW w:w="2669" w:type="dxa"/>
            <w:gridSpan w:val="5"/>
            <w:tcBorders>
              <w:top w:val="single" w:sz="4" w:space="0" w:color="auto"/>
              <w:left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b/>
                <w:noProof/>
                <w:sz w:val="16"/>
                <w:szCs w:val="16"/>
              </w:rPr>
              <mc:AlternateContent>
                <mc:Choice Requires="wps">
                  <w:drawing>
                    <wp:anchor distT="0" distB="0" distL="114300" distR="114300" simplePos="0" relativeHeight="251728896" behindDoc="0" locked="0" layoutInCell="1" allowOverlap="1" wp14:anchorId="7CD8FB48" wp14:editId="2B2D0234">
                      <wp:simplePos x="0" y="0"/>
                      <wp:positionH relativeFrom="column">
                        <wp:posOffset>3966210</wp:posOffset>
                      </wp:positionH>
                      <wp:positionV relativeFrom="paragraph">
                        <wp:posOffset>57785</wp:posOffset>
                      </wp:positionV>
                      <wp:extent cx="90805" cy="90805"/>
                      <wp:effectExtent l="0" t="0" r="0" b="0"/>
                      <wp:wrapNone/>
                      <wp:docPr id="14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4" type="#_x0000_t202" style="position:absolute;margin-left:312.3pt;margin-top:4.55pt;width:7.15pt;height: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">
                      <v:textbox>
                        <w:txbxContent>
                          <w:p w:rsidR="00B40B19" w:rsidRDefault="00B40B19" w:rsidP="004602CE"/>
                        </w:txbxContent>
                      </v:textbox>
                    </v:shape>
                  </w:pict>
                </mc:Fallback>
              </mc:AlternateContent>
            </w:r>
            <w:r w:rsidR="004602CE" w:rsidRPr="004602CE">
              <w:rPr>
                <w:rFonts w:eastAsia="Calibri"/>
                <w:noProof/>
                <w:sz w:val="16"/>
                <w:szCs w:val="16"/>
              </w:rPr>
              <w:t>Да,</w:t>
            </w:r>
            <w:r w:rsidR="004602CE" w:rsidRPr="004602CE">
              <w:rPr>
                <w:rFonts w:eastAsia="Calibri"/>
                <w:sz w:val="16"/>
                <w:szCs w:val="16"/>
                <w:lang w:eastAsia="en-US"/>
              </w:rPr>
              <w:t xml:space="preserve"> является</w:t>
            </w:r>
          </w:p>
        </w:tc>
        <w:tc>
          <w:tcPr>
            <w:tcW w:w="3991" w:type="dxa"/>
            <w:gridSpan w:val="9"/>
            <w:tcBorders>
              <w:top w:val="single" w:sz="4" w:space="0" w:color="auto"/>
              <w:left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blPrEx>
          <w:tblLook w:val="04A0" w:firstRow="1" w:lastRow="0" w:firstColumn="1" w:lastColumn="0" w:noHBand="0" w:noVBand="1"/>
        </w:tblPrEx>
        <w:trPr>
          <w:gridBefore w:val="1"/>
          <w:wBefore w:w="284" w:type="dxa"/>
          <w:trHeight w:val="293"/>
        </w:trPr>
        <w:tc>
          <w:tcPr>
            <w:tcW w:w="3262" w:type="dxa"/>
            <w:gridSpan w:val="5"/>
            <w:tcBorders>
              <w:left w:val="single" w:sz="4" w:space="0" w:color="auto"/>
              <w:right w:val="single" w:sz="4" w:space="0" w:color="auto"/>
            </w:tcBorders>
          </w:tcPr>
          <w:p w:rsidR="004602CE" w:rsidRPr="004602CE" w:rsidRDefault="004602CE" w:rsidP="004602CE">
            <w:pPr>
              <w:rPr>
                <w:rFonts w:eastAsia="Calibri"/>
                <w:noProof/>
                <w:sz w:val="16"/>
                <w:szCs w:val="16"/>
              </w:rPr>
            </w:pPr>
            <w:r w:rsidRPr="004602CE">
              <w:rPr>
                <w:rFonts w:eastAsia="Calibri"/>
                <w:b/>
                <w:sz w:val="16"/>
                <w:szCs w:val="16"/>
                <w:lang w:eastAsia="en-US"/>
              </w:rPr>
              <w:t>Является ли Ваша организация публично-правовой компанией</w:t>
            </w:r>
          </w:p>
        </w:tc>
        <w:tc>
          <w:tcPr>
            <w:tcW w:w="2669" w:type="dxa"/>
            <w:gridSpan w:val="5"/>
            <w:tcBorders>
              <w:top w:val="single" w:sz="4" w:space="0" w:color="auto"/>
              <w:left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29920" behindDoc="0" locked="0" layoutInCell="1" allowOverlap="1" wp14:anchorId="78BA40E8" wp14:editId="1C58F114">
                      <wp:simplePos x="0" y="0"/>
                      <wp:positionH relativeFrom="column">
                        <wp:posOffset>3966210</wp:posOffset>
                      </wp:positionH>
                      <wp:positionV relativeFrom="paragraph">
                        <wp:posOffset>51435</wp:posOffset>
                      </wp:positionV>
                      <wp:extent cx="90805" cy="90805"/>
                      <wp:effectExtent l="0" t="0" r="0" b="0"/>
                      <wp:wrapNone/>
                      <wp:docPr id="14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5" type="#_x0000_t202" style="position:absolute;margin-left:312.3pt;margin-top:4.05pt;width:7.15pt;height:7.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">
                      <v:textbox>
                        <w:txbxContent>
                          <w:p w:rsidR="00B40B19" w:rsidRDefault="00B40B19" w:rsidP="004602CE"/>
                        </w:txbxContent>
                      </v:textbox>
                    </v:shape>
                  </w:pict>
                </mc:Fallback>
              </mc:AlternateContent>
            </w:r>
            <w:r w:rsidR="004602CE" w:rsidRPr="004602CE">
              <w:rPr>
                <w:rFonts w:eastAsia="Calibri"/>
                <w:sz w:val="16"/>
                <w:szCs w:val="16"/>
                <w:lang w:eastAsia="en-US"/>
              </w:rPr>
              <w:t>Нет, не является</w:t>
            </w:r>
          </w:p>
        </w:tc>
        <w:tc>
          <w:tcPr>
            <w:tcW w:w="3991" w:type="dxa"/>
            <w:gridSpan w:val="9"/>
            <w:tcBorders>
              <w:top w:val="single" w:sz="4" w:space="0" w:color="auto"/>
              <w:left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blPrEx>
          <w:tblLook w:val="04A0" w:firstRow="1" w:lastRow="0" w:firstColumn="1" w:lastColumn="0" w:noHBand="0" w:noVBand="1"/>
        </w:tblPrEx>
        <w:trPr>
          <w:gridBefore w:val="1"/>
          <w:wBefore w:w="284" w:type="dxa"/>
          <w:trHeight w:val="293"/>
        </w:trPr>
        <w:tc>
          <w:tcPr>
            <w:tcW w:w="3262" w:type="dxa"/>
            <w:gridSpan w:val="5"/>
            <w:tcBorders>
              <w:left w:val="single" w:sz="4" w:space="0" w:color="auto"/>
              <w:right w:val="single" w:sz="4" w:space="0" w:color="auto"/>
            </w:tcBorders>
          </w:tcPr>
          <w:p w:rsidR="004602CE" w:rsidRPr="004602CE" w:rsidRDefault="004602CE" w:rsidP="004602CE">
            <w:pPr>
              <w:rPr>
                <w:rFonts w:eastAsia="Calibri"/>
                <w:noProof/>
                <w:sz w:val="16"/>
                <w:szCs w:val="16"/>
              </w:rPr>
            </w:pPr>
          </w:p>
        </w:tc>
        <w:tc>
          <w:tcPr>
            <w:tcW w:w="2669" w:type="dxa"/>
            <w:gridSpan w:val="5"/>
            <w:tcBorders>
              <w:top w:val="single" w:sz="4" w:space="0" w:color="auto"/>
              <w:left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b/>
                <w:noProof/>
                <w:sz w:val="16"/>
                <w:szCs w:val="16"/>
              </w:rPr>
              <mc:AlternateContent>
                <mc:Choice Requires="wps">
                  <w:drawing>
                    <wp:anchor distT="0" distB="0" distL="114300" distR="114300" simplePos="0" relativeHeight="251730944" behindDoc="0" locked="0" layoutInCell="1" allowOverlap="1" wp14:anchorId="1B255C37" wp14:editId="034F7C8E">
                      <wp:simplePos x="0" y="0"/>
                      <wp:positionH relativeFrom="column">
                        <wp:posOffset>3966210</wp:posOffset>
                      </wp:positionH>
                      <wp:positionV relativeFrom="paragraph">
                        <wp:posOffset>57785</wp:posOffset>
                      </wp:positionV>
                      <wp:extent cx="90805" cy="90805"/>
                      <wp:effectExtent l="0" t="0" r="0" b="0"/>
                      <wp:wrapNone/>
                      <wp:docPr id="14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6" type="#_x0000_t202" style="position:absolute;margin-left:312.3pt;margin-top:4.55pt;width:7.15pt;height: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">
                      <v:textbox>
                        <w:txbxContent>
                          <w:p w:rsidR="00B40B19" w:rsidRDefault="00B40B19" w:rsidP="004602CE"/>
                        </w:txbxContent>
                      </v:textbox>
                    </v:shape>
                  </w:pict>
                </mc:Fallback>
              </mc:AlternateContent>
            </w:r>
            <w:r w:rsidR="004602CE" w:rsidRPr="004602CE">
              <w:rPr>
                <w:rFonts w:eastAsia="Calibri"/>
                <w:sz w:val="16"/>
                <w:szCs w:val="16"/>
                <w:lang w:eastAsia="en-US"/>
              </w:rPr>
              <w:t>Да, является</w:t>
            </w:r>
          </w:p>
        </w:tc>
        <w:tc>
          <w:tcPr>
            <w:tcW w:w="3991" w:type="dxa"/>
            <w:gridSpan w:val="9"/>
            <w:tcBorders>
              <w:top w:val="single" w:sz="4" w:space="0" w:color="auto"/>
              <w:left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gridBefore w:val="1"/>
          <w:wBefore w:w="284" w:type="dxa"/>
          <w:trHeight w:val="144"/>
        </w:trPr>
        <w:tc>
          <w:tcPr>
            <w:tcW w:w="9922" w:type="dxa"/>
            <w:gridSpan w:val="19"/>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34"/>
              <w:rPr>
                <w:rFonts w:eastAsia="Calibri"/>
                <w:sz w:val="16"/>
                <w:szCs w:val="16"/>
                <w:lang w:eastAsia="en-US"/>
              </w:rPr>
            </w:pPr>
          </w:p>
        </w:tc>
      </w:tr>
      <w:tr w:rsidR="004602CE" w:rsidRPr="004602CE" w:rsidTr="004602CE">
        <w:tblPrEx>
          <w:tblLook w:val="04A0" w:firstRow="1" w:lastRow="0" w:firstColumn="1" w:lastColumn="0" w:noHBand="0" w:noVBand="1"/>
        </w:tblPrEx>
        <w:trPr>
          <w:gridBefore w:val="1"/>
          <w:wBefore w:w="284" w:type="dxa"/>
          <w:trHeight w:val="144"/>
        </w:trPr>
        <w:tc>
          <w:tcPr>
            <w:tcW w:w="9922" w:type="dxa"/>
            <w:gridSpan w:val="19"/>
            <w:tcBorders>
              <w:top w:val="single" w:sz="4" w:space="0" w:color="auto"/>
              <w:left w:val="single" w:sz="4" w:space="0" w:color="auto"/>
              <w:bottom w:val="single" w:sz="4" w:space="0" w:color="auto"/>
              <w:right w:val="single" w:sz="4" w:space="0" w:color="auto"/>
            </w:tcBorders>
            <w:hideMark/>
          </w:tcPr>
          <w:p w:rsidR="004602CE" w:rsidRPr="004602CE" w:rsidRDefault="004602CE" w:rsidP="001A6C19">
            <w:pPr>
              <w:numPr>
                <w:ilvl w:val="0"/>
                <w:numId w:val="71"/>
              </w:numPr>
              <w:spacing w:before="120" w:after="120" w:line="276" w:lineRule="auto"/>
              <w:ind w:left="714" w:hanging="357"/>
              <w:jc w:val="center"/>
              <w:rPr>
                <w:rFonts w:eastAsia="Calibri"/>
                <w:b/>
                <w:sz w:val="16"/>
                <w:szCs w:val="16"/>
                <w:lang w:eastAsia="en-US"/>
              </w:rPr>
            </w:pPr>
            <w:r w:rsidRPr="004602CE">
              <w:rPr>
                <w:rFonts w:eastAsia="Calibri"/>
                <w:b/>
                <w:sz w:val="18"/>
                <w:szCs w:val="18"/>
                <w:lang w:eastAsia="en-US"/>
              </w:rPr>
              <w:t>Сведения об отсутствии или наличии отношений с банками-нерезидентами, в отношении которых имеется информация, что их счета используются банками, не имеющими на территории государств, в которых они зарегистрированы, постоянно действующих органов управления</w:t>
            </w:r>
          </w:p>
        </w:tc>
      </w:tr>
      <w:tr w:rsidR="004602CE" w:rsidRPr="004602CE" w:rsidTr="004602CE">
        <w:tblPrEx>
          <w:tblLook w:val="04A0" w:firstRow="1" w:lastRow="0" w:firstColumn="1" w:lastColumn="0" w:noHBand="0" w:noVBand="1"/>
        </w:tblPrEx>
        <w:trPr>
          <w:gridBefore w:val="1"/>
          <w:wBefore w:w="284" w:type="dxa"/>
          <w:trHeight w:val="144"/>
        </w:trPr>
        <w:tc>
          <w:tcPr>
            <w:tcW w:w="3262" w:type="dxa"/>
            <w:gridSpan w:val="5"/>
            <w:vMerge w:val="restart"/>
            <w:tcBorders>
              <w:top w:val="single" w:sz="4" w:space="0" w:color="auto"/>
              <w:left w:val="single" w:sz="4" w:space="0" w:color="auto"/>
              <w:right w:val="single" w:sz="4" w:space="0" w:color="auto"/>
            </w:tcBorders>
            <w:hideMark/>
          </w:tcPr>
          <w:p w:rsidR="004602CE" w:rsidRPr="004602CE" w:rsidRDefault="004602CE" w:rsidP="004602CE">
            <w:pPr>
              <w:rPr>
                <w:rFonts w:eastAsia="Calibri"/>
                <w:sz w:val="16"/>
                <w:szCs w:val="16"/>
                <w:lang w:eastAsia="en-US"/>
              </w:rPr>
            </w:pPr>
          </w:p>
          <w:p w:rsidR="004602CE" w:rsidRPr="004602CE" w:rsidRDefault="001A6C19" w:rsidP="004602CE">
            <w:pPr>
              <w:rPr>
                <w:rFonts w:eastAsia="Calibri"/>
                <w:b/>
                <w:sz w:val="16"/>
                <w:szCs w:val="16"/>
                <w:lang w:eastAsia="en-US"/>
              </w:rPr>
            </w:pPr>
            <w:r>
              <w:rPr>
                <w:rFonts w:eastAsia="Calibri"/>
                <w:noProof/>
                <w:sz w:val="16"/>
                <w:szCs w:val="16"/>
              </w:rPr>
              <mc:AlternateContent>
                <mc:Choice Requires="wps">
                  <w:drawing>
                    <wp:anchor distT="0" distB="0" distL="114300" distR="114300" simplePos="0" relativeHeight="251722752" behindDoc="0" locked="0" layoutInCell="1" allowOverlap="1" wp14:anchorId="1B6A0D82" wp14:editId="4E94F75D">
                      <wp:simplePos x="0" y="0"/>
                      <wp:positionH relativeFrom="column">
                        <wp:posOffset>1715770</wp:posOffset>
                      </wp:positionH>
                      <wp:positionV relativeFrom="paragraph">
                        <wp:posOffset>29845</wp:posOffset>
                      </wp:positionV>
                      <wp:extent cx="90805" cy="90805"/>
                      <wp:effectExtent l="0" t="0" r="0" b="0"/>
                      <wp:wrapNone/>
                      <wp:docPr id="14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7" type="#_x0000_t202" style="position:absolute;margin-left:135.1pt;margin-top:2.35pt;width:7.15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">
                      <v:textbox>
                        <w:txbxContent>
                          <w:p w:rsidR="00B40B19" w:rsidRDefault="00B40B19" w:rsidP="004602CE"/>
                        </w:txbxContent>
                      </v:textbox>
                    </v:shape>
                  </w:pict>
                </mc:Fallback>
              </mc:AlternateContent>
            </w:r>
            <w:r w:rsidR="004602CE" w:rsidRPr="004602CE">
              <w:rPr>
                <w:rFonts w:eastAsia="Calibri"/>
                <w:b/>
                <w:sz w:val="16"/>
                <w:szCs w:val="16"/>
                <w:lang w:eastAsia="en-US"/>
              </w:rPr>
              <w:t xml:space="preserve">Отношения отсутствуют </w:t>
            </w:r>
          </w:p>
        </w:tc>
        <w:tc>
          <w:tcPr>
            <w:tcW w:w="6660" w:type="dxa"/>
            <w:gridSpan w:val="14"/>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rFonts w:eastAsia="Calibri"/>
                <w:sz w:val="16"/>
                <w:szCs w:val="16"/>
                <w:lang w:eastAsia="en-US"/>
              </w:rPr>
            </w:pPr>
          </w:p>
          <w:p w:rsidR="004602CE" w:rsidRPr="004602CE" w:rsidRDefault="001A6C19" w:rsidP="004602CE">
            <w:pPr>
              <w:jc w:val="center"/>
              <w:rPr>
                <w:rFonts w:eastAsia="Calibri"/>
                <w:b/>
                <w:sz w:val="16"/>
                <w:szCs w:val="16"/>
                <w:lang w:eastAsia="en-US"/>
              </w:rPr>
            </w:pPr>
            <w:r>
              <w:rPr>
                <w:rFonts w:eastAsia="Calibri"/>
                <w:noProof/>
                <w:sz w:val="16"/>
                <w:szCs w:val="16"/>
              </w:rPr>
              <mc:AlternateContent>
                <mc:Choice Requires="wps">
                  <w:drawing>
                    <wp:anchor distT="0" distB="0" distL="114300" distR="114300" simplePos="0" relativeHeight="251723776" behindDoc="0" locked="0" layoutInCell="1" allowOverlap="1" wp14:anchorId="43E29209" wp14:editId="660948A5">
                      <wp:simplePos x="0" y="0"/>
                      <wp:positionH relativeFrom="column">
                        <wp:posOffset>3988435</wp:posOffset>
                      </wp:positionH>
                      <wp:positionV relativeFrom="paragraph">
                        <wp:posOffset>15240</wp:posOffset>
                      </wp:positionV>
                      <wp:extent cx="90805" cy="90805"/>
                      <wp:effectExtent l="0" t="0" r="0" b="0"/>
                      <wp:wrapNone/>
                      <wp:docPr id="14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8" type="#_x0000_t202" style="position:absolute;left:0;text-align:left;margin-left:314.05pt;margin-top:1.2pt;width:7.15pt;height: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">
                      <v:textbox>
                        <w:txbxContent>
                          <w:p w:rsidR="00B40B19" w:rsidRDefault="00B40B19" w:rsidP="004602CE"/>
                        </w:txbxContent>
                      </v:textbox>
                    </v:shape>
                  </w:pict>
                </mc:Fallback>
              </mc:AlternateContent>
            </w:r>
            <w:r w:rsidR="004602CE" w:rsidRPr="004602CE">
              <w:rPr>
                <w:rFonts w:eastAsia="Calibri"/>
                <w:b/>
                <w:sz w:val="16"/>
                <w:szCs w:val="16"/>
                <w:lang w:eastAsia="en-US"/>
              </w:rPr>
              <w:t>Отношения присутствуют</w:t>
            </w:r>
          </w:p>
          <w:p w:rsidR="004602CE" w:rsidRPr="004602CE" w:rsidRDefault="004602CE" w:rsidP="004602CE">
            <w:pPr>
              <w:jc w:val="center"/>
              <w:rPr>
                <w:rFonts w:eastAsia="Calibri"/>
                <w:sz w:val="16"/>
                <w:szCs w:val="16"/>
                <w:lang w:eastAsia="en-US"/>
              </w:rPr>
            </w:pPr>
          </w:p>
        </w:tc>
      </w:tr>
      <w:tr w:rsidR="004602CE" w:rsidRPr="004602CE" w:rsidTr="004602CE">
        <w:tblPrEx>
          <w:tblLook w:val="04A0" w:firstRow="1" w:lastRow="0" w:firstColumn="1" w:lastColumn="0" w:noHBand="0" w:noVBand="1"/>
        </w:tblPrEx>
        <w:trPr>
          <w:gridBefore w:val="1"/>
          <w:wBefore w:w="284" w:type="dxa"/>
          <w:trHeight w:val="144"/>
        </w:trPr>
        <w:tc>
          <w:tcPr>
            <w:tcW w:w="3262" w:type="dxa"/>
            <w:gridSpan w:val="5"/>
            <w:vMerge/>
            <w:tcBorders>
              <w:left w:val="single" w:sz="4" w:space="0" w:color="auto"/>
              <w:right w:val="single" w:sz="4" w:space="0" w:color="auto"/>
            </w:tcBorders>
            <w:hideMark/>
          </w:tcPr>
          <w:p w:rsidR="004602CE" w:rsidRPr="004602CE" w:rsidRDefault="004602CE" w:rsidP="004602CE">
            <w:pPr>
              <w:rPr>
                <w:rFonts w:eastAsia="Calibri"/>
                <w:sz w:val="16"/>
                <w:szCs w:val="16"/>
                <w:lang w:eastAsia="en-US"/>
              </w:rPr>
            </w:pPr>
          </w:p>
        </w:tc>
        <w:tc>
          <w:tcPr>
            <w:tcW w:w="2669" w:type="dxa"/>
            <w:gridSpan w:val="5"/>
            <w:tcBorders>
              <w:top w:val="single" w:sz="4" w:space="0" w:color="auto"/>
              <w:left w:val="single" w:sz="4" w:space="0" w:color="auto"/>
              <w:right w:val="single" w:sz="4" w:space="0" w:color="auto"/>
            </w:tcBorders>
          </w:tcPr>
          <w:p w:rsidR="004602CE" w:rsidRPr="004602CE" w:rsidRDefault="004602CE" w:rsidP="004602CE">
            <w:pPr>
              <w:rPr>
                <w:rFonts w:eastAsia="Calibri"/>
                <w:sz w:val="16"/>
                <w:szCs w:val="16"/>
                <w:lang w:eastAsia="en-US"/>
              </w:rPr>
            </w:pPr>
            <w:r w:rsidRPr="004602CE">
              <w:rPr>
                <w:rFonts w:eastAsia="Calibri"/>
                <w:sz w:val="16"/>
                <w:szCs w:val="16"/>
                <w:lang w:eastAsia="en-US"/>
              </w:rPr>
              <w:t>Полное наименование банка-нерезидента</w:t>
            </w:r>
          </w:p>
        </w:tc>
        <w:tc>
          <w:tcPr>
            <w:tcW w:w="3991" w:type="dxa"/>
            <w:gridSpan w:val="9"/>
            <w:tcBorders>
              <w:top w:val="single" w:sz="4" w:space="0" w:color="auto"/>
              <w:left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blPrEx>
          <w:tblLook w:val="04A0" w:firstRow="1" w:lastRow="0" w:firstColumn="1" w:lastColumn="0" w:noHBand="0" w:noVBand="1"/>
        </w:tblPrEx>
        <w:trPr>
          <w:gridBefore w:val="1"/>
          <w:wBefore w:w="284" w:type="dxa"/>
          <w:trHeight w:val="144"/>
        </w:trPr>
        <w:tc>
          <w:tcPr>
            <w:tcW w:w="3262" w:type="dxa"/>
            <w:gridSpan w:val="5"/>
            <w:vMerge/>
            <w:tcBorders>
              <w:left w:val="single" w:sz="4" w:space="0" w:color="auto"/>
              <w:right w:val="single" w:sz="4" w:space="0" w:color="auto"/>
            </w:tcBorders>
            <w:hideMark/>
          </w:tcPr>
          <w:p w:rsidR="004602CE" w:rsidRPr="004602CE" w:rsidRDefault="004602CE" w:rsidP="004602CE">
            <w:pPr>
              <w:rPr>
                <w:rFonts w:eastAsia="Calibri"/>
                <w:sz w:val="16"/>
                <w:szCs w:val="16"/>
                <w:lang w:eastAsia="en-US"/>
              </w:rPr>
            </w:pPr>
          </w:p>
        </w:tc>
        <w:tc>
          <w:tcPr>
            <w:tcW w:w="2669" w:type="dxa"/>
            <w:gridSpan w:val="5"/>
            <w:tcBorders>
              <w:left w:val="single" w:sz="4" w:space="0" w:color="auto"/>
              <w:right w:val="single" w:sz="4" w:space="0" w:color="auto"/>
            </w:tcBorders>
          </w:tcPr>
          <w:p w:rsidR="004602CE" w:rsidRPr="004602CE" w:rsidRDefault="004602CE" w:rsidP="004602CE">
            <w:pPr>
              <w:rPr>
                <w:rFonts w:eastAsia="Calibri"/>
                <w:sz w:val="16"/>
                <w:szCs w:val="16"/>
                <w:lang w:eastAsia="en-US"/>
              </w:rPr>
            </w:pPr>
            <w:r w:rsidRPr="004602CE">
              <w:rPr>
                <w:rFonts w:eastAsia="Calibri"/>
                <w:sz w:val="16"/>
                <w:szCs w:val="16"/>
                <w:lang w:eastAsia="en-US"/>
              </w:rPr>
              <w:t>Страна регистрации</w:t>
            </w:r>
          </w:p>
        </w:tc>
        <w:tc>
          <w:tcPr>
            <w:tcW w:w="3991" w:type="dxa"/>
            <w:gridSpan w:val="9"/>
            <w:tcBorders>
              <w:left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blPrEx>
          <w:tblLook w:val="04A0" w:firstRow="1" w:lastRow="0" w:firstColumn="1" w:lastColumn="0" w:noHBand="0" w:noVBand="1"/>
        </w:tblPrEx>
        <w:trPr>
          <w:gridBefore w:val="1"/>
          <w:wBefore w:w="284" w:type="dxa"/>
          <w:trHeight w:val="144"/>
        </w:trPr>
        <w:tc>
          <w:tcPr>
            <w:tcW w:w="3262" w:type="dxa"/>
            <w:gridSpan w:val="5"/>
            <w:vMerge/>
            <w:tcBorders>
              <w:left w:val="single" w:sz="4" w:space="0" w:color="auto"/>
              <w:bottom w:val="single" w:sz="4" w:space="0" w:color="auto"/>
              <w:right w:val="single" w:sz="4" w:space="0" w:color="auto"/>
            </w:tcBorders>
            <w:hideMark/>
          </w:tcPr>
          <w:p w:rsidR="004602CE" w:rsidRPr="004602CE" w:rsidRDefault="004602CE" w:rsidP="004602CE">
            <w:pPr>
              <w:rPr>
                <w:rFonts w:eastAsia="Calibri"/>
                <w:sz w:val="16"/>
                <w:szCs w:val="16"/>
                <w:lang w:eastAsia="en-US"/>
              </w:rPr>
            </w:pPr>
          </w:p>
        </w:tc>
        <w:tc>
          <w:tcPr>
            <w:tcW w:w="2669" w:type="dxa"/>
            <w:gridSpan w:val="5"/>
            <w:tcBorders>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r w:rsidRPr="004602CE">
              <w:rPr>
                <w:rFonts w:eastAsia="Calibri"/>
                <w:sz w:val="16"/>
                <w:szCs w:val="16"/>
                <w:lang w:eastAsia="en-US"/>
              </w:rPr>
              <w:t>Страна места нахождения постоянно действующих органов управления</w:t>
            </w:r>
          </w:p>
          <w:p w:rsidR="004602CE" w:rsidRPr="004602CE" w:rsidRDefault="004602CE" w:rsidP="004602CE">
            <w:pPr>
              <w:rPr>
                <w:rFonts w:eastAsia="Calibri"/>
                <w:sz w:val="16"/>
                <w:szCs w:val="16"/>
                <w:lang w:eastAsia="en-US"/>
              </w:rPr>
            </w:pPr>
          </w:p>
        </w:tc>
        <w:tc>
          <w:tcPr>
            <w:tcW w:w="3991" w:type="dxa"/>
            <w:gridSpan w:val="9"/>
            <w:tcBorders>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blPrEx>
          <w:tblLook w:val="04A0" w:firstRow="1" w:lastRow="0" w:firstColumn="1" w:lastColumn="0" w:noHBand="0" w:noVBand="1"/>
        </w:tblPrEx>
        <w:trPr>
          <w:gridBefore w:val="1"/>
          <w:wBefore w:w="284" w:type="dxa"/>
          <w:trHeight w:val="144"/>
        </w:trPr>
        <w:tc>
          <w:tcPr>
            <w:tcW w:w="9922" w:type="dxa"/>
            <w:gridSpan w:val="19"/>
            <w:tcBorders>
              <w:top w:val="single" w:sz="4" w:space="0" w:color="auto"/>
              <w:left w:val="single" w:sz="4" w:space="0" w:color="auto"/>
              <w:bottom w:val="single" w:sz="4" w:space="0" w:color="auto"/>
              <w:right w:val="single" w:sz="4" w:space="0" w:color="auto"/>
            </w:tcBorders>
            <w:hideMark/>
          </w:tcPr>
          <w:p w:rsidR="004602CE" w:rsidRPr="004602CE" w:rsidRDefault="004602CE" w:rsidP="001A6C19">
            <w:pPr>
              <w:numPr>
                <w:ilvl w:val="0"/>
                <w:numId w:val="71"/>
              </w:numPr>
              <w:spacing w:before="120" w:after="120" w:line="276" w:lineRule="auto"/>
              <w:ind w:left="714" w:hanging="357"/>
              <w:jc w:val="center"/>
              <w:rPr>
                <w:rFonts w:eastAsia="Calibri"/>
                <w:b/>
                <w:sz w:val="18"/>
                <w:szCs w:val="18"/>
                <w:lang w:eastAsia="en-US"/>
              </w:rPr>
            </w:pPr>
            <w:r w:rsidRPr="004602CE">
              <w:rPr>
                <w:rFonts w:eastAsia="Calibri"/>
                <w:b/>
                <w:sz w:val="18"/>
                <w:szCs w:val="18"/>
                <w:lang w:eastAsia="en-US"/>
              </w:rPr>
              <w:t>Сведения о лицензиях на право осуществления деятельности: вид, номер, дата выдачи, кем выдана, срок действия, перечень видов лицензируемой деятельности</w:t>
            </w:r>
          </w:p>
        </w:tc>
      </w:tr>
      <w:tr w:rsidR="004602CE" w:rsidRPr="004602CE" w:rsidTr="004602CE">
        <w:trPr>
          <w:gridBefore w:val="1"/>
          <w:wBefore w:w="284" w:type="dxa"/>
          <w:trHeight w:val="92"/>
        </w:trPr>
        <w:tc>
          <w:tcPr>
            <w:tcW w:w="3262" w:type="dxa"/>
            <w:gridSpan w:val="5"/>
            <w:tcBorders>
              <w:top w:val="single" w:sz="4" w:space="0" w:color="auto"/>
              <w:left w:val="single" w:sz="4" w:space="0" w:color="auto"/>
              <w:right w:val="single" w:sz="4" w:space="0" w:color="auto"/>
            </w:tcBorders>
            <w:hideMark/>
          </w:tcPr>
          <w:p w:rsidR="004602CE" w:rsidRPr="004602CE" w:rsidRDefault="004602CE" w:rsidP="004602CE">
            <w:pPr>
              <w:spacing w:before="120" w:after="120"/>
              <w:jc w:val="center"/>
              <w:rPr>
                <w:rFonts w:eastAsia="Calibri"/>
                <w:sz w:val="16"/>
                <w:szCs w:val="16"/>
                <w:lang w:eastAsia="en-US"/>
              </w:rPr>
            </w:pPr>
            <w:r w:rsidRPr="004602CE">
              <w:rPr>
                <w:rFonts w:eastAsia="Calibri"/>
                <w:sz w:val="16"/>
                <w:szCs w:val="16"/>
                <w:lang w:eastAsia="en-US"/>
              </w:rPr>
              <w:t>Вид лицензии</w:t>
            </w:r>
          </w:p>
        </w:tc>
        <w:tc>
          <w:tcPr>
            <w:tcW w:w="1273" w:type="dxa"/>
            <w:gridSpan w:val="2"/>
            <w:tcBorders>
              <w:top w:val="single" w:sz="4" w:space="0" w:color="auto"/>
              <w:left w:val="single" w:sz="4" w:space="0" w:color="auto"/>
              <w:right w:val="single" w:sz="4" w:space="0" w:color="auto"/>
            </w:tcBorders>
          </w:tcPr>
          <w:p w:rsidR="004602CE" w:rsidRPr="004602CE" w:rsidRDefault="004602CE" w:rsidP="004602CE">
            <w:pPr>
              <w:spacing w:before="120" w:after="120"/>
              <w:jc w:val="center"/>
              <w:rPr>
                <w:rFonts w:eastAsia="Calibri"/>
                <w:sz w:val="16"/>
                <w:szCs w:val="16"/>
                <w:lang w:eastAsia="en-US"/>
              </w:rPr>
            </w:pPr>
            <w:r w:rsidRPr="004602CE">
              <w:rPr>
                <w:rFonts w:eastAsia="Calibri"/>
                <w:sz w:val="16"/>
                <w:szCs w:val="16"/>
                <w:lang w:eastAsia="en-US"/>
              </w:rPr>
              <w:t>Номер лицензии</w:t>
            </w:r>
          </w:p>
        </w:tc>
        <w:tc>
          <w:tcPr>
            <w:tcW w:w="1396" w:type="dxa"/>
            <w:gridSpan w:val="3"/>
            <w:tcBorders>
              <w:top w:val="single" w:sz="4" w:space="0" w:color="auto"/>
              <w:left w:val="single" w:sz="4" w:space="0" w:color="auto"/>
              <w:right w:val="single" w:sz="4" w:space="0" w:color="auto"/>
            </w:tcBorders>
          </w:tcPr>
          <w:p w:rsidR="004602CE" w:rsidRPr="004602CE" w:rsidRDefault="004602CE" w:rsidP="004602CE">
            <w:pPr>
              <w:spacing w:before="120" w:after="120"/>
              <w:jc w:val="center"/>
              <w:rPr>
                <w:rFonts w:eastAsia="Calibri"/>
                <w:sz w:val="16"/>
                <w:szCs w:val="16"/>
                <w:lang w:eastAsia="en-US"/>
              </w:rPr>
            </w:pPr>
            <w:r w:rsidRPr="004602CE">
              <w:rPr>
                <w:rFonts w:eastAsia="Calibri"/>
                <w:sz w:val="16"/>
                <w:szCs w:val="16"/>
                <w:lang w:eastAsia="en-US"/>
              </w:rPr>
              <w:t>Дата выдачи лицензии</w:t>
            </w:r>
          </w:p>
        </w:tc>
        <w:tc>
          <w:tcPr>
            <w:tcW w:w="1511" w:type="dxa"/>
            <w:gridSpan w:val="5"/>
            <w:tcBorders>
              <w:top w:val="single" w:sz="4" w:space="0" w:color="auto"/>
              <w:left w:val="single" w:sz="4" w:space="0" w:color="auto"/>
              <w:right w:val="single" w:sz="4" w:space="0" w:color="auto"/>
            </w:tcBorders>
          </w:tcPr>
          <w:p w:rsidR="004602CE" w:rsidRPr="004602CE" w:rsidRDefault="004602CE" w:rsidP="004602CE">
            <w:pPr>
              <w:spacing w:before="120" w:after="120"/>
              <w:jc w:val="center"/>
              <w:rPr>
                <w:rFonts w:eastAsia="Calibri"/>
                <w:sz w:val="16"/>
                <w:szCs w:val="16"/>
                <w:lang w:eastAsia="en-US"/>
              </w:rPr>
            </w:pPr>
            <w:r w:rsidRPr="004602CE">
              <w:rPr>
                <w:rFonts w:eastAsia="Calibri"/>
                <w:sz w:val="16"/>
                <w:szCs w:val="16"/>
                <w:lang w:eastAsia="en-US"/>
              </w:rPr>
              <w:t>Орган, выдавший лицензию</w:t>
            </w:r>
          </w:p>
        </w:tc>
        <w:tc>
          <w:tcPr>
            <w:tcW w:w="2480" w:type="dxa"/>
            <w:gridSpan w:val="4"/>
            <w:tcBorders>
              <w:top w:val="single" w:sz="4" w:space="0" w:color="auto"/>
              <w:left w:val="single" w:sz="4" w:space="0" w:color="auto"/>
              <w:right w:val="single" w:sz="4" w:space="0" w:color="auto"/>
            </w:tcBorders>
          </w:tcPr>
          <w:p w:rsidR="004602CE" w:rsidRPr="004602CE" w:rsidRDefault="004602CE" w:rsidP="004602CE">
            <w:pPr>
              <w:spacing w:before="120" w:after="120"/>
              <w:jc w:val="center"/>
              <w:rPr>
                <w:rFonts w:eastAsia="Calibri"/>
                <w:sz w:val="16"/>
                <w:szCs w:val="16"/>
                <w:lang w:eastAsia="en-US"/>
              </w:rPr>
            </w:pPr>
            <w:r w:rsidRPr="004602CE">
              <w:rPr>
                <w:rFonts w:eastAsia="Calibri"/>
                <w:sz w:val="16"/>
                <w:szCs w:val="16"/>
                <w:lang w:eastAsia="en-US"/>
              </w:rPr>
              <w:t>Виды лицензируемой деятельности</w:t>
            </w:r>
          </w:p>
        </w:tc>
      </w:tr>
      <w:tr w:rsidR="004602CE" w:rsidRPr="004602CE" w:rsidTr="004602CE">
        <w:trPr>
          <w:gridBefore w:val="1"/>
          <w:wBefore w:w="284" w:type="dxa"/>
          <w:trHeight w:val="91"/>
        </w:trPr>
        <w:tc>
          <w:tcPr>
            <w:tcW w:w="3262" w:type="dxa"/>
            <w:gridSpan w:val="5"/>
            <w:tcBorders>
              <w:top w:val="single" w:sz="4" w:space="0" w:color="auto"/>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r w:rsidRPr="004602CE">
              <w:rPr>
                <w:rFonts w:eastAsia="Calibri"/>
                <w:sz w:val="16"/>
                <w:szCs w:val="16"/>
                <w:lang w:eastAsia="en-US"/>
              </w:rPr>
              <w:t>Лицензия на осуществление банковских операций</w:t>
            </w:r>
            <w:r w:rsidR="001A6C19">
              <w:rPr>
                <w:rFonts w:eastAsia="Calibri"/>
                <w:noProof/>
                <w:sz w:val="16"/>
                <w:szCs w:val="16"/>
              </w:rPr>
              <mc:AlternateContent>
                <mc:Choice Requires="wps">
                  <w:drawing>
                    <wp:anchor distT="0" distB="0" distL="114300" distR="114300" simplePos="0" relativeHeight="251724800" behindDoc="0" locked="0" layoutInCell="1" allowOverlap="1" wp14:anchorId="0D34D8EE" wp14:editId="3F72E705">
                      <wp:simplePos x="0" y="0"/>
                      <wp:positionH relativeFrom="column">
                        <wp:posOffset>1849755</wp:posOffset>
                      </wp:positionH>
                      <wp:positionV relativeFrom="paragraph">
                        <wp:posOffset>80010</wp:posOffset>
                      </wp:positionV>
                      <wp:extent cx="90805" cy="90805"/>
                      <wp:effectExtent l="0" t="0" r="0" b="0"/>
                      <wp:wrapNone/>
                      <wp:docPr id="13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9" type="#_x0000_t202" style="position:absolute;margin-left:145.65pt;margin-top:6.3pt;width:7.1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">
                      <v:textbox>
                        <w:txbxContent>
                          <w:p w:rsidR="00B40B19" w:rsidRDefault="00B40B19" w:rsidP="004602CE"/>
                        </w:txbxContent>
                      </v:textbox>
                    </v:shape>
                  </w:pict>
                </mc:Fallback>
              </mc:AlternateContent>
            </w:r>
            <w:r w:rsidRPr="004602CE">
              <w:rPr>
                <w:rFonts w:eastAsia="Calibri"/>
                <w:sz w:val="16"/>
                <w:szCs w:val="16"/>
                <w:lang w:eastAsia="en-US"/>
              </w:rPr>
              <w:t xml:space="preserve"> </w:t>
            </w:r>
          </w:p>
        </w:tc>
        <w:tc>
          <w:tcPr>
            <w:tcW w:w="1273" w:type="dxa"/>
            <w:gridSpan w:val="2"/>
            <w:tcBorders>
              <w:top w:val="single" w:sz="4" w:space="0" w:color="auto"/>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c>
          <w:tcPr>
            <w:tcW w:w="1396" w:type="dxa"/>
            <w:gridSpan w:val="3"/>
            <w:tcBorders>
              <w:top w:val="single" w:sz="4" w:space="0" w:color="auto"/>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c>
          <w:tcPr>
            <w:tcW w:w="1511" w:type="dxa"/>
            <w:gridSpan w:val="5"/>
            <w:tcBorders>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c>
          <w:tcPr>
            <w:tcW w:w="2480" w:type="dxa"/>
            <w:gridSpan w:val="4"/>
            <w:tcBorders>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r>
      <w:tr w:rsidR="004602CE" w:rsidRPr="004602CE" w:rsidTr="004602CE">
        <w:trPr>
          <w:gridBefore w:val="1"/>
          <w:wBefore w:w="284" w:type="dxa"/>
          <w:trHeight w:val="91"/>
        </w:trPr>
        <w:tc>
          <w:tcPr>
            <w:tcW w:w="3262" w:type="dxa"/>
            <w:gridSpan w:val="5"/>
            <w:tcBorders>
              <w:top w:val="single" w:sz="4" w:space="0" w:color="auto"/>
              <w:left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31968" behindDoc="0" locked="0" layoutInCell="1" allowOverlap="1" wp14:anchorId="36158C60" wp14:editId="73B70561">
                      <wp:simplePos x="0" y="0"/>
                      <wp:positionH relativeFrom="column">
                        <wp:posOffset>1849755</wp:posOffset>
                      </wp:positionH>
                      <wp:positionV relativeFrom="paragraph">
                        <wp:posOffset>73660</wp:posOffset>
                      </wp:positionV>
                      <wp:extent cx="90805" cy="90805"/>
                      <wp:effectExtent l="0" t="0" r="0" b="0"/>
                      <wp:wrapNone/>
                      <wp:docPr id="13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0" type="#_x0000_t202" style="position:absolute;margin-left:145.65pt;margin-top:5.8pt;width:7.15pt;height: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">
                      <v:textbox>
                        <w:txbxContent>
                          <w:p w:rsidR="00B40B19" w:rsidRDefault="00B40B19" w:rsidP="004602CE"/>
                        </w:txbxContent>
                      </v:textbox>
                    </v:shape>
                  </w:pict>
                </mc:Fallback>
              </mc:AlternateContent>
            </w:r>
            <w:r w:rsidR="004602CE" w:rsidRPr="004602CE">
              <w:rPr>
                <w:rFonts w:eastAsia="Calibri"/>
                <w:sz w:val="16"/>
                <w:szCs w:val="16"/>
                <w:lang w:eastAsia="en-US"/>
              </w:rPr>
              <w:t>Лицензия профессионального участника рынка ценных бумаг на осуществление депозитарной деятельности</w:t>
            </w:r>
          </w:p>
        </w:tc>
        <w:tc>
          <w:tcPr>
            <w:tcW w:w="1273" w:type="dxa"/>
            <w:gridSpan w:val="2"/>
            <w:tcBorders>
              <w:top w:val="single" w:sz="4" w:space="0" w:color="auto"/>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c>
          <w:tcPr>
            <w:tcW w:w="1396" w:type="dxa"/>
            <w:gridSpan w:val="3"/>
            <w:tcBorders>
              <w:top w:val="single" w:sz="4" w:space="0" w:color="auto"/>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c>
          <w:tcPr>
            <w:tcW w:w="1511" w:type="dxa"/>
            <w:gridSpan w:val="5"/>
            <w:tcBorders>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c>
          <w:tcPr>
            <w:tcW w:w="2480" w:type="dxa"/>
            <w:gridSpan w:val="4"/>
            <w:tcBorders>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r>
      <w:tr w:rsidR="004602CE" w:rsidRPr="004602CE" w:rsidTr="004602CE">
        <w:trPr>
          <w:gridBefore w:val="1"/>
          <w:wBefore w:w="284" w:type="dxa"/>
          <w:trHeight w:val="91"/>
        </w:trPr>
        <w:tc>
          <w:tcPr>
            <w:tcW w:w="3262" w:type="dxa"/>
            <w:gridSpan w:val="5"/>
            <w:tcBorders>
              <w:top w:val="single" w:sz="4" w:space="0" w:color="auto"/>
              <w:left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32992" behindDoc="0" locked="0" layoutInCell="1" allowOverlap="1" wp14:anchorId="4F565785" wp14:editId="3E6857C4">
                      <wp:simplePos x="0" y="0"/>
                      <wp:positionH relativeFrom="column">
                        <wp:posOffset>1849755</wp:posOffset>
                      </wp:positionH>
                      <wp:positionV relativeFrom="paragraph">
                        <wp:posOffset>73660</wp:posOffset>
                      </wp:positionV>
                      <wp:extent cx="90805" cy="90805"/>
                      <wp:effectExtent l="0" t="0" r="0" b="0"/>
                      <wp:wrapNone/>
                      <wp:docPr id="13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1" type="#_x0000_t202" style="position:absolute;margin-left:145.65pt;margin-top:5.8pt;width:7.15pt;height: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">
                      <v:textbox>
                        <w:txbxContent>
                          <w:p w:rsidR="00B40B19" w:rsidRDefault="00B40B19" w:rsidP="004602CE"/>
                        </w:txbxContent>
                      </v:textbox>
                    </v:shape>
                  </w:pict>
                </mc:Fallback>
              </mc:AlternateContent>
            </w:r>
            <w:r w:rsidR="004602CE" w:rsidRPr="004602CE">
              <w:rPr>
                <w:rFonts w:eastAsia="Calibri"/>
                <w:sz w:val="16"/>
                <w:szCs w:val="16"/>
                <w:lang w:eastAsia="en-US"/>
              </w:rPr>
              <w:t>Лицензия профессионального участника рынка ценных бумаг на осуществление дилерской деятельности</w:t>
            </w:r>
          </w:p>
        </w:tc>
        <w:tc>
          <w:tcPr>
            <w:tcW w:w="1273" w:type="dxa"/>
            <w:gridSpan w:val="2"/>
            <w:tcBorders>
              <w:top w:val="single" w:sz="4" w:space="0" w:color="auto"/>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c>
          <w:tcPr>
            <w:tcW w:w="1396" w:type="dxa"/>
            <w:gridSpan w:val="3"/>
            <w:tcBorders>
              <w:top w:val="single" w:sz="4" w:space="0" w:color="auto"/>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c>
          <w:tcPr>
            <w:tcW w:w="1511" w:type="dxa"/>
            <w:gridSpan w:val="5"/>
            <w:tcBorders>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c>
          <w:tcPr>
            <w:tcW w:w="2480" w:type="dxa"/>
            <w:gridSpan w:val="4"/>
            <w:tcBorders>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r>
      <w:tr w:rsidR="004602CE" w:rsidRPr="004602CE" w:rsidTr="004602CE">
        <w:trPr>
          <w:gridBefore w:val="1"/>
          <w:wBefore w:w="284" w:type="dxa"/>
          <w:trHeight w:val="91"/>
        </w:trPr>
        <w:tc>
          <w:tcPr>
            <w:tcW w:w="3262" w:type="dxa"/>
            <w:gridSpan w:val="5"/>
            <w:tcBorders>
              <w:top w:val="single" w:sz="4" w:space="0" w:color="auto"/>
              <w:left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34016" behindDoc="0" locked="0" layoutInCell="1" allowOverlap="1" wp14:anchorId="43FBDADC" wp14:editId="30080FE7">
                      <wp:simplePos x="0" y="0"/>
                      <wp:positionH relativeFrom="column">
                        <wp:posOffset>1849755</wp:posOffset>
                      </wp:positionH>
                      <wp:positionV relativeFrom="paragraph">
                        <wp:posOffset>59690</wp:posOffset>
                      </wp:positionV>
                      <wp:extent cx="90805" cy="90805"/>
                      <wp:effectExtent l="0" t="0" r="0" b="0"/>
                      <wp:wrapNone/>
                      <wp:docPr id="13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2" type="#_x0000_t202" style="position:absolute;margin-left:145.65pt;margin-top:4.7pt;width:7.15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">
                      <v:textbox>
                        <w:txbxContent>
                          <w:p w:rsidR="00B40B19" w:rsidRDefault="00B40B19" w:rsidP="004602CE"/>
                        </w:txbxContent>
                      </v:textbox>
                    </v:shape>
                  </w:pict>
                </mc:Fallback>
              </mc:AlternateContent>
            </w:r>
            <w:r w:rsidR="004602CE" w:rsidRPr="004602CE">
              <w:rPr>
                <w:rFonts w:eastAsia="Calibri"/>
                <w:sz w:val="16"/>
                <w:szCs w:val="16"/>
                <w:lang w:eastAsia="en-US"/>
              </w:rPr>
              <w:t>Лицензия профессионального участника рынка ценных бумаг на осуществление брокерской деятельности</w:t>
            </w:r>
          </w:p>
        </w:tc>
        <w:tc>
          <w:tcPr>
            <w:tcW w:w="1273" w:type="dxa"/>
            <w:gridSpan w:val="2"/>
            <w:tcBorders>
              <w:top w:val="single" w:sz="4" w:space="0" w:color="auto"/>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c>
          <w:tcPr>
            <w:tcW w:w="1396" w:type="dxa"/>
            <w:gridSpan w:val="3"/>
            <w:tcBorders>
              <w:top w:val="single" w:sz="4" w:space="0" w:color="auto"/>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c>
          <w:tcPr>
            <w:tcW w:w="1511" w:type="dxa"/>
            <w:gridSpan w:val="5"/>
            <w:tcBorders>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c>
          <w:tcPr>
            <w:tcW w:w="2480" w:type="dxa"/>
            <w:gridSpan w:val="4"/>
            <w:tcBorders>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r>
      <w:tr w:rsidR="004602CE" w:rsidRPr="004602CE" w:rsidTr="004602CE">
        <w:trPr>
          <w:gridBefore w:val="1"/>
          <w:wBefore w:w="284" w:type="dxa"/>
          <w:trHeight w:val="91"/>
        </w:trPr>
        <w:tc>
          <w:tcPr>
            <w:tcW w:w="3262" w:type="dxa"/>
            <w:gridSpan w:val="5"/>
            <w:tcBorders>
              <w:top w:val="single" w:sz="4" w:space="0" w:color="auto"/>
              <w:left w:val="single" w:sz="4" w:space="0" w:color="auto"/>
              <w:right w:val="single" w:sz="4" w:space="0" w:color="auto"/>
            </w:tcBorders>
          </w:tcPr>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35040" behindDoc="0" locked="0" layoutInCell="1" allowOverlap="1" wp14:anchorId="4056CC90" wp14:editId="5CF27A44">
                      <wp:simplePos x="0" y="0"/>
                      <wp:positionH relativeFrom="column">
                        <wp:posOffset>1849120</wp:posOffset>
                      </wp:positionH>
                      <wp:positionV relativeFrom="paragraph">
                        <wp:posOffset>45720</wp:posOffset>
                      </wp:positionV>
                      <wp:extent cx="90805" cy="90805"/>
                      <wp:effectExtent l="0" t="0" r="0" b="0"/>
                      <wp:wrapNone/>
                      <wp:docPr id="13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3" type="#_x0000_t202" style="position:absolute;margin-left:145.6pt;margin-top:3.6pt;width:7.15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">
                      <v:textbox>
                        <w:txbxContent>
                          <w:p w:rsidR="00B40B19" w:rsidRDefault="00B40B19" w:rsidP="004602CE"/>
                        </w:txbxContent>
                      </v:textbox>
                    </v:shape>
                  </w:pict>
                </mc:Fallback>
              </mc:AlternateContent>
            </w:r>
            <w:r w:rsidR="004602CE" w:rsidRPr="004602CE">
              <w:rPr>
                <w:rFonts w:eastAsia="Calibri"/>
                <w:sz w:val="16"/>
                <w:szCs w:val="16"/>
                <w:lang w:eastAsia="en-US"/>
              </w:rPr>
              <w:t>Лицензия профессионального участника рынка ценных бумаг на осуществление деятельности по управлению ценными бумагами</w:t>
            </w:r>
          </w:p>
        </w:tc>
        <w:tc>
          <w:tcPr>
            <w:tcW w:w="1273" w:type="dxa"/>
            <w:gridSpan w:val="2"/>
            <w:tcBorders>
              <w:top w:val="single" w:sz="4" w:space="0" w:color="auto"/>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c>
          <w:tcPr>
            <w:tcW w:w="1396" w:type="dxa"/>
            <w:gridSpan w:val="3"/>
            <w:tcBorders>
              <w:top w:val="single" w:sz="4" w:space="0" w:color="auto"/>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c>
          <w:tcPr>
            <w:tcW w:w="1511" w:type="dxa"/>
            <w:gridSpan w:val="5"/>
            <w:tcBorders>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c>
          <w:tcPr>
            <w:tcW w:w="2480" w:type="dxa"/>
            <w:gridSpan w:val="4"/>
            <w:tcBorders>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r>
      <w:tr w:rsidR="004602CE" w:rsidRPr="004602CE" w:rsidTr="004602CE">
        <w:trPr>
          <w:gridBefore w:val="1"/>
          <w:wBefore w:w="284" w:type="dxa"/>
          <w:trHeight w:val="91"/>
        </w:trPr>
        <w:tc>
          <w:tcPr>
            <w:tcW w:w="3262" w:type="dxa"/>
            <w:gridSpan w:val="5"/>
            <w:tcBorders>
              <w:top w:val="single" w:sz="4" w:space="0" w:color="auto"/>
              <w:left w:val="single" w:sz="4" w:space="0" w:color="auto"/>
              <w:right w:val="single" w:sz="4" w:space="0" w:color="auto"/>
            </w:tcBorders>
          </w:tcPr>
          <w:p w:rsidR="004602CE" w:rsidRPr="004602CE" w:rsidRDefault="001A6C19" w:rsidP="004602CE">
            <w:pPr>
              <w:rPr>
                <w:rFonts w:eastAsia="Calibri"/>
                <w:i/>
                <w:sz w:val="16"/>
                <w:szCs w:val="16"/>
                <w:lang w:eastAsia="en-US"/>
              </w:rPr>
            </w:pPr>
            <w:r>
              <w:rPr>
                <w:rFonts w:eastAsia="Calibri"/>
                <w:noProof/>
                <w:sz w:val="16"/>
                <w:szCs w:val="16"/>
              </w:rPr>
              <mc:AlternateContent>
                <mc:Choice Requires="wps">
                  <w:drawing>
                    <wp:anchor distT="0" distB="0" distL="114300" distR="114300" simplePos="0" relativeHeight="251736064" behindDoc="0" locked="0" layoutInCell="1" allowOverlap="1" wp14:anchorId="5D496741" wp14:editId="640B1FAC">
                      <wp:simplePos x="0" y="0"/>
                      <wp:positionH relativeFrom="column">
                        <wp:posOffset>1849120</wp:posOffset>
                      </wp:positionH>
                      <wp:positionV relativeFrom="paragraph">
                        <wp:posOffset>43815</wp:posOffset>
                      </wp:positionV>
                      <wp:extent cx="90805" cy="90805"/>
                      <wp:effectExtent l="0" t="0" r="0" b="0"/>
                      <wp:wrapNone/>
                      <wp:docPr id="13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4" type="#_x0000_t202" style="position:absolute;margin-left:145.6pt;margin-top:3.45pt;width:7.15pt;height: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">
                      <v:textbox>
                        <w:txbxContent>
                          <w:p w:rsidR="00B40B19" w:rsidRDefault="00B40B19" w:rsidP="004602CE"/>
                        </w:txbxContent>
                      </v:textbox>
                    </v:shape>
                  </w:pict>
                </mc:Fallback>
              </mc:AlternateContent>
            </w:r>
            <w:r w:rsidR="004602CE" w:rsidRPr="004602CE">
              <w:rPr>
                <w:rFonts w:eastAsia="Calibri"/>
                <w:sz w:val="16"/>
                <w:szCs w:val="16"/>
                <w:lang w:eastAsia="en-US"/>
              </w:rPr>
              <w:t xml:space="preserve">Иное </w:t>
            </w:r>
            <w:r w:rsidR="004602CE" w:rsidRPr="004602CE">
              <w:rPr>
                <w:rFonts w:eastAsia="Calibri"/>
                <w:i/>
                <w:sz w:val="16"/>
                <w:szCs w:val="16"/>
                <w:lang w:eastAsia="en-US"/>
              </w:rPr>
              <w:t>(укажите)</w:t>
            </w:r>
          </w:p>
          <w:p w:rsidR="004602CE" w:rsidRPr="004602CE" w:rsidRDefault="004602CE" w:rsidP="004602CE">
            <w:pPr>
              <w:rPr>
                <w:rFonts w:eastAsia="Calibri"/>
                <w:sz w:val="16"/>
                <w:szCs w:val="16"/>
                <w:lang w:eastAsia="en-US"/>
              </w:rPr>
            </w:pPr>
          </w:p>
        </w:tc>
        <w:tc>
          <w:tcPr>
            <w:tcW w:w="1273" w:type="dxa"/>
            <w:gridSpan w:val="2"/>
            <w:tcBorders>
              <w:top w:val="single" w:sz="4" w:space="0" w:color="auto"/>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c>
          <w:tcPr>
            <w:tcW w:w="1396" w:type="dxa"/>
            <w:gridSpan w:val="3"/>
            <w:tcBorders>
              <w:top w:val="single" w:sz="4" w:space="0" w:color="auto"/>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c>
          <w:tcPr>
            <w:tcW w:w="1511" w:type="dxa"/>
            <w:gridSpan w:val="5"/>
            <w:tcBorders>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c>
          <w:tcPr>
            <w:tcW w:w="2480" w:type="dxa"/>
            <w:gridSpan w:val="4"/>
            <w:tcBorders>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p>
        </w:tc>
      </w:tr>
      <w:tr w:rsidR="004602CE" w:rsidRPr="004602CE" w:rsidTr="004602CE">
        <w:tblPrEx>
          <w:tblLook w:val="04A0" w:firstRow="1" w:lastRow="0" w:firstColumn="1" w:lastColumn="0" w:noHBand="0" w:noVBand="1"/>
        </w:tblPrEx>
        <w:trPr>
          <w:gridBefore w:val="1"/>
          <w:wBefore w:w="284" w:type="dxa"/>
          <w:trHeight w:val="144"/>
        </w:trPr>
        <w:tc>
          <w:tcPr>
            <w:tcW w:w="9922" w:type="dxa"/>
            <w:gridSpan w:val="19"/>
            <w:tcBorders>
              <w:top w:val="single" w:sz="4" w:space="0" w:color="auto"/>
              <w:left w:val="single" w:sz="4" w:space="0" w:color="auto"/>
              <w:bottom w:val="single" w:sz="4" w:space="0" w:color="auto"/>
              <w:right w:val="single" w:sz="4" w:space="0" w:color="auto"/>
            </w:tcBorders>
          </w:tcPr>
          <w:p w:rsidR="004602CE" w:rsidRPr="004602CE" w:rsidRDefault="004602CE" w:rsidP="001A6C19">
            <w:pPr>
              <w:numPr>
                <w:ilvl w:val="0"/>
                <w:numId w:val="71"/>
              </w:numPr>
              <w:spacing w:before="120" w:after="120" w:line="276" w:lineRule="auto"/>
              <w:ind w:left="714" w:hanging="357"/>
              <w:jc w:val="center"/>
              <w:rPr>
                <w:rFonts w:eastAsia="Calibri"/>
                <w:b/>
                <w:sz w:val="18"/>
                <w:szCs w:val="18"/>
                <w:lang w:eastAsia="en-US"/>
              </w:rPr>
            </w:pPr>
            <w:r w:rsidRPr="004602CE">
              <w:rPr>
                <w:rFonts w:eastAsia="Calibri"/>
                <w:b/>
                <w:sz w:val="18"/>
                <w:szCs w:val="18"/>
                <w:lang w:eastAsia="en-US"/>
              </w:rPr>
              <w:t>Сведения об основной (фактической) деятельности</w:t>
            </w:r>
          </w:p>
        </w:tc>
      </w:tr>
      <w:tr w:rsidR="004602CE" w:rsidRPr="004602CE" w:rsidTr="004602CE">
        <w:trPr>
          <w:gridBefore w:val="1"/>
          <w:wBefore w:w="284" w:type="dxa"/>
          <w:trHeight w:val="144"/>
        </w:trPr>
        <w:tc>
          <w:tcPr>
            <w:tcW w:w="9922" w:type="dxa"/>
            <w:gridSpan w:val="19"/>
            <w:tcBorders>
              <w:top w:val="single" w:sz="4" w:space="0" w:color="auto"/>
              <w:left w:val="single" w:sz="4" w:space="0" w:color="auto"/>
              <w:bottom w:val="single" w:sz="4" w:space="0" w:color="auto"/>
              <w:right w:val="single" w:sz="4" w:space="0" w:color="auto"/>
            </w:tcBorders>
          </w:tcPr>
          <w:p w:rsidR="004602CE" w:rsidRPr="004602CE" w:rsidRDefault="004602CE" w:rsidP="004602CE">
            <w:pPr>
              <w:spacing w:before="120" w:after="120"/>
              <w:ind w:left="720"/>
              <w:rPr>
                <w:rFonts w:eastAsia="Calibri"/>
                <w:sz w:val="16"/>
                <w:szCs w:val="16"/>
                <w:lang w:eastAsia="en-US"/>
              </w:rPr>
            </w:pPr>
          </w:p>
        </w:tc>
      </w:tr>
      <w:tr w:rsidR="004602CE" w:rsidRPr="004602CE" w:rsidTr="004602CE">
        <w:tblPrEx>
          <w:tblLook w:val="04A0" w:firstRow="1" w:lastRow="0" w:firstColumn="1" w:lastColumn="0" w:noHBand="0" w:noVBand="1"/>
        </w:tblPrEx>
        <w:trPr>
          <w:gridBefore w:val="1"/>
          <w:wBefore w:w="284" w:type="dxa"/>
          <w:trHeight w:val="144"/>
        </w:trPr>
        <w:tc>
          <w:tcPr>
            <w:tcW w:w="9922" w:type="dxa"/>
            <w:gridSpan w:val="19"/>
            <w:tcBorders>
              <w:top w:val="single" w:sz="4" w:space="0" w:color="auto"/>
              <w:left w:val="single" w:sz="4" w:space="0" w:color="auto"/>
              <w:bottom w:val="single" w:sz="4" w:space="0" w:color="auto"/>
              <w:right w:val="single" w:sz="4" w:space="0" w:color="auto"/>
            </w:tcBorders>
          </w:tcPr>
          <w:p w:rsidR="004602CE" w:rsidRPr="004602CE" w:rsidRDefault="004602CE" w:rsidP="001A6C19">
            <w:pPr>
              <w:numPr>
                <w:ilvl w:val="0"/>
                <w:numId w:val="71"/>
              </w:numPr>
              <w:spacing w:before="120" w:after="120" w:line="276" w:lineRule="auto"/>
              <w:ind w:left="714" w:hanging="357"/>
              <w:jc w:val="center"/>
              <w:rPr>
                <w:rFonts w:eastAsia="Calibri"/>
                <w:b/>
                <w:sz w:val="18"/>
                <w:szCs w:val="18"/>
                <w:lang w:eastAsia="en-US"/>
              </w:rPr>
            </w:pPr>
            <w:r w:rsidRPr="004602CE">
              <w:rPr>
                <w:rFonts w:eastAsia="Calibri"/>
                <w:b/>
                <w:sz w:val="18"/>
                <w:szCs w:val="18"/>
                <w:lang w:eastAsia="en-US"/>
              </w:rPr>
              <w:t>Адрес электронной почты для направления запросов о предоставлении документов, необходимых для обновления сведений о юридическом лице</w:t>
            </w:r>
          </w:p>
        </w:tc>
      </w:tr>
      <w:tr w:rsidR="004602CE" w:rsidRPr="004602CE" w:rsidTr="004602CE">
        <w:trPr>
          <w:gridBefore w:val="1"/>
          <w:wBefore w:w="284" w:type="dxa"/>
          <w:trHeight w:val="144"/>
        </w:trPr>
        <w:tc>
          <w:tcPr>
            <w:tcW w:w="9922" w:type="dxa"/>
            <w:gridSpan w:val="19"/>
            <w:tcBorders>
              <w:top w:val="single" w:sz="4" w:space="0" w:color="auto"/>
              <w:left w:val="single" w:sz="4" w:space="0" w:color="auto"/>
              <w:bottom w:val="single" w:sz="4" w:space="0" w:color="auto"/>
              <w:right w:val="single" w:sz="4" w:space="0" w:color="auto"/>
            </w:tcBorders>
          </w:tcPr>
          <w:p w:rsidR="004602CE" w:rsidRPr="004602CE" w:rsidRDefault="004602CE" w:rsidP="004602CE">
            <w:pPr>
              <w:spacing w:before="120" w:after="120"/>
              <w:ind w:left="720"/>
              <w:rPr>
                <w:rFonts w:eastAsia="Calibri"/>
                <w:sz w:val="16"/>
                <w:szCs w:val="16"/>
                <w:lang w:eastAsia="en-US"/>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284" w:type="dxa"/>
          <w:wAfter w:w="543" w:type="dxa"/>
          <w:trHeight w:val="144"/>
        </w:trPr>
        <w:tc>
          <w:tcPr>
            <w:tcW w:w="1899" w:type="dxa"/>
            <w:tcBorders>
              <w:bottom w:val="single" w:sz="6" w:space="0" w:color="auto"/>
            </w:tcBorders>
          </w:tcPr>
          <w:p w:rsidR="004602CE" w:rsidRPr="004602CE" w:rsidRDefault="004602CE" w:rsidP="004602CE">
            <w:pPr>
              <w:tabs>
                <w:tab w:val="left" w:pos="7371"/>
              </w:tabs>
              <w:spacing w:after="200" w:line="200" w:lineRule="exact"/>
              <w:jc w:val="center"/>
              <w:rPr>
                <w:rFonts w:eastAsia="Calibri"/>
                <w:sz w:val="16"/>
                <w:szCs w:val="16"/>
                <w:lang w:eastAsia="en-US"/>
              </w:rPr>
            </w:pPr>
          </w:p>
        </w:tc>
        <w:tc>
          <w:tcPr>
            <w:tcW w:w="1363" w:type="dxa"/>
            <w:gridSpan w:val="4"/>
          </w:tcPr>
          <w:p w:rsidR="004602CE" w:rsidRPr="004602CE" w:rsidRDefault="004602CE" w:rsidP="004602CE">
            <w:pPr>
              <w:tabs>
                <w:tab w:val="left" w:pos="7371"/>
              </w:tabs>
              <w:spacing w:after="200" w:line="200" w:lineRule="exact"/>
              <w:jc w:val="center"/>
              <w:rPr>
                <w:rFonts w:eastAsia="Calibri"/>
                <w:sz w:val="16"/>
                <w:szCs w:val="16"/>
                <w:lang w:eastAsia="en-US"/>
              </w:rPr>
            </w:pPr>
          </w:p>
        </w:tc>
        <w:tc>
          <w:tcPr>
            <w:tcW w:w="2669" w:type="dxa"/>
            <w:gridSpan w:val="5"/>
            <w:tcBorders>
              <w:bottom w:val="single" w:sz="6" w:space="0" w:color="auto"/>
            </w:tcBorders>
          </w:tcPr>
          <w:p w:rsidR="004602CE" w:rsidRPr="004602CE" w:rsidRDefault="004602CE" w:rsidP="004602CE">
            <w:pPr>
              <w:tabs>
                <w:tab w:val="left" w:pos="7371"/>
              </w:tabs>
              <w:spacing w:after="200" w:line="200" w:lineRule="exact"/>
              <w:jc w:val="center"/>
              <w:rPr>
                <w:rFonts w:eastAsia="Calibri"/>
                <w:sz w:val="16"/>
                <w:szCs w:val="16"/>
                <w:lang w:eastAsia="en-US"/>
              </w:rPr>
            </w:pPr>
          </w:p>
        </w:tc>
        <w:tc>
          <w:tcPr>
            <w:tcW w:w="1465" w:type="dxa"/>
            <w:gridSpan w:val="4"/>
          </w:tcPr>
          <w:p w:rsidR="004602CE" w:rsidRPr="004602CE" w:rsidRDefault="004602CE" w:rsidP="004602CE">
            <w:pPr>
              <w:tabs>
                <w:tab w:val="left" w:pos="7371"/>
              </w:tabs>
              <w:spacing w:after="200" w:line="200" w:lineRule="exact"/>
              <w:jc w:val="center"/>
              <w:rPr>
                <w:rFonts w:eastAsia="Calibri"/>
                <w:sz w:val="16"/>
                <w:szCs w:val="16"/>
                <w:lang w:eastAsia="en-US"/>
              </w:rPr>
            </w:pPr>
          </w:p>
        </w:tc>
        <w:tc>
          <w:tcPr>
            <w:tcW w:w="1983" w:type="dxa"/>
            <w:gridSpan w:val="4"/>
            <w:tcBorders>
              <w:bottom w:val="single" w:sz="6" w:space="0" w:color="auto"/>
            </w:tcBorders>
          </w:tcPr>
          <w:p w:rsidR="004602CE" w:rsidRPr="004602CE" w:rsidRDefault="004602CE" w:rsidP="004602CE">
            <w:pPr>
              <w:tabs>
                <w:tab w:val="left" w:pos="7371"/>
              </w:tabs>
              <w:spacing w:after="200" w:line="200" w:lineRule="exact"/>
              <w:jc w:val="center"/>
              <w:rPr>
                <w:rFonts w:eastAsia="Calibri"/>
                <w:sz w:val="16"/>
                <w:szCs w:val="16"/>
                <w:lang w:eastAsia="en-US"/>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1"/>
          <w:wAfter w:w="543" w:type="dxa"/>
          <w:trHeight w:val="144"/>
        </w:trPr>
        <w:tc>
          <w:tcPr>
            <w:tcW w:w="2183" w:type="dxa"/>
            <w:gridSpan w:val="2"/>
          </w:tcPr>
          <w:p w:rsidR="004602CE" w:rsidRPr="004602CE" w:rsidRDefault="004602CE" w:rsidP="004602CE">
            <w:pPr>
              <w:tabs>
                <w:tab w:val="left" w:pos="7371"/>
              </w:tabs>
              <w:spacing w:after="200" w:line="200" w:lineRule="exact"/>
              <w:jc w:val="center"/>
              <w:rPr>
                <w:rFonts w:eastAsia="Calibri"/>
                <w:sz w:val="16"/>
                <w:szCs w:val="16"/>
                <w:lang w:eastAsia="en-US"/>
              </w:rPr>
            </w:pPr>
            <w:r w:rsidRPr="004602CE">
              <w:rPr>
                <w:rFonts w:eastAsia="Calibri"/>
                <w:sz w:val="16"/>
                <w:szCs w:val="16"/>
                <w:lang w:eastAsia="en-US"/>
              </w:rPr>
              <w:t>(должность)</w:t>
            </w:r>
          </w:p>
        </w:tc>
        <w:tc>
          <w:tcPr>
            <w:tcW w:w="1363" w:type="dxa"/>
            <w:gridSpan w:val="4"/>
          </w:tcPr>
          <w:p w:rsidR="004602CE" w:rsidRPr="004602CE" w:rsidRDefault="004602CE" w:rsidP="004602CE">
            <w:pPr>
              <w:tabs>
                <w:tab w:val="left" w:pos="7371"/>
              </w:tabs>
              <w:spacing w:after="200" w:line="200" w:lineRule="exact"/>
              <w:rPr>
                <w:rFonts w:eastAsia="Calibri"/>
                <w:sz w:val="16"/>
                <w:szCs w:val="16"/>
                <w:lang w:eastAsia="en-US"/>
              </w:rPr>
            </w:pPr>
          </w:p>
        </w:tc>
        <w:tc>
          <w:tcPr>
            <w:tcW w:w="2669" w:type="dxa"/>
            <w:gridSpan w:val="5"/>
          </w:tcPr>
          <w:p w:rsidR="004602CE" w:rsidRPr="004602CE" w:rsidRDefault="004602CE" w:rsidP="004602CE">
            <w:pPr>
              <w:tabs>
                <w:tab w:val="left" w:pos="7371"/>
              </w:tabs>
              <w:spacing w:after="200" w:line="200" w:lineRule="exact"/>
              <w:jc w:val="center"/>
              <w:rPr>
                <w:rFonts w:eastAsia="Calibri"/>
                <w:sz w:val="16"/>
                <w:szCs w:val="16"/>
                <w:lang w:eastAsia="en-US"/>
              </w:rPr>
            </w:pPr>
            <w:r w:rsidRPr="004602CE">
              <w:rPr>
                <w:rFonts w:eastAsia="Calibri"/>
                <w:sz w:val="16"/>
                <w:szCs w:val="16"/>
                <w:lang w:eastAsia="en-US"/>
              </w:rPr>
              <w:t>(Ф.И.О.)</w:t>
            </w:r>
          </w:p>
        </w:tc>
        <w:tc>
          <w:tcPr>
            <w:tcW w:w="1465" w:type="dxa"/>
            <w:gridSpan w:val="4"/>
          </w:tcPr>
          <w:p w:rsidR="004602CE" w:rsidRPr="004602CE" w:rsidRDefault="004602CE" w:rsidP="004602CE">
            <w:pPr>
              <w:tabs>
                <w:tab w:val="left" w:pos="7371"/>
              </w:tabs>
              <w:spacing w:after="200" w:line="200" w:lineRule="exact"/>
              <w:rPr>
                <w:rFonts w:eastAsia="Calibri"/>
                <w:sz w:val="16"/>
                <w:szCs w:val="16"/>
                <w:lang w:eastAsia="en-US"/>
              </w:rPr>
            </w:pPr>
            <w:r w:rsidRPr="004602CE">
              <w:rPr>
                <w:rFonts w:eastAsia="Calibri"/>
                <w:sz w:val="16"/>
                <w:szCs w:val="16"/>
                <w:lang w:eastAsia="en-US"/>
              </w:rPr>
              <w:t>М.П.</w:t>
            </w:r>
          </w:p>
        </w:tc>
        <w:tc>
          <w:tcPr>
            <w:tcW w:w="1983" w:type="dxa"/>
            <w:gridSpan w:val="4"/>
          </w:tcPr>
          <w:p w:rsidR="004602CE" w:rsidRPr="004602CE" w:rsidRDefault="004602CE" w:rsidP="004602CE">
            <w:pPr>
              <w:tabs>
                <w:tab w:val="left" w:pos="7371"/>
              </w:tabs>
              <w:spacing w:after="200" w:line="200" w:lineRule="exact"/>
              <w:jc w:val="center"/>
              <w:rPr>
                <w:rFonts w:eastAsia="Calibri"/>
                <w:sz w:val="16"/>
                <w:szCs w:val="16"/>
                <w:lang w:eastAsia="en-US"/>
              </w:rPr>
            </w:pPr>
            <w:r w:rsidRPr="004602CE">
              <w:rPr>
                <w:rFonts w:eastAsia="Calibri"/>
                <w:sz w:val="16"/>
                <w:szCs w:val="16"/>
                <w:lang w:eastAsia="en-US"/>
              </w:rPr>
              <w:t>(подпись)</w:t>
            </w:r>
          </w:p>
        </w:tc>
      </w:tr>
    </w:tbl>
    <w:p w:rsidR="004602CE" w:rsidRPr="004602CE" w:rsidRDefault="004602CE" w:rsidP="004602CE">
      <w:pPr>
        <w:tabs>
          <w:tab w:val="left" w:pos="7513"/>
        </w:tabs>
        <w:spacing w:after="200" w:line="276" w:lineRule="auto"/>
        <w:ind w:left="284"/>
        <w:rPr>
          <w:rFonts w:eastAsia="Calibri"/>
          <w:b/>
          <w:bCs/>
          <w:i/>
          <w:iCs/>
          <w:sz w:val="18"/>
          <w:szCs w:val="18"/>
          <w:lang w:eastAsia="en-US"/>
        </w:rPr>
      </w:pPr>
      <w:r w:rsidRPr="004602CE">
        <w:rPr>
          <w:rFonts w:eastAsia="Calibri"/>
          <w:b/>
          <w:bCs/>
          <w:i/>
          <w:iCs/>
          <w:sz w:val="18"/>
          <w:szCs w:val="18"/>
          <w:lang w:eastAsia="en-US"/>
        </w:rPr>
        <w:br w:type="page"/>
        <w:t>Часть 3. (заполняется на отдельном листе)</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
        <w:gridCol w:w="1690"/>
        <w:gridCol w:w="1209"/>
        <w:gridCol w:w="2462"/>
        <w:gridCol w:w="573"/>
        <w:gridCol w:w="1936"/>
        <w:gridCol w:w="1746"/>
        <w:gridCol w:w="507"/>
      </w:tblGrid>
      <w:tr w:rsidR="004602CE" w:rsidRPr="004602CE" w:rsidTr="004602CE">
        <w:trPr>
          <w:gridBefore w:val="1"/>
          <w:wBefore w:w="225" w:type="dxa"/>
          <w:trHeight w:val="144"/>
        </w:trPr>
        <w:tc>
          <w:tcPr>
            <w:tcW w:w="10123" w:type="dxa"/>
            <w:gridSpan w:val="7"/>
            <w:tcBorders>
              <w:top w:val="single" w:sz="4" w:space="0" w:color="auto"/>
              <w:left w:val="single" w:sz="4" w:space="0" w:color="auto"/>
              <w:bottom w:val="single" w:sz="4" w:space="0" w:color="auto"/>
              <w:right w:val="single" w:sz="4" w:space="0" w:color="auto"/>
            </w:tcBorders>
            <w:vAlign w:val="center"/>
          </w:tcPr>
          <w:p w:rsidR="004602CE" w:rsidRPr="004602CE" w:rsidRDefault="004602CE" w:rsidP="001A6C19">
            <w:pPr>
              <w:numPr>
                <w:ilvl w:val="0"/>
                <w:numId w:val="72"/>
              </w:numPr>
              <w:spacing w:before="120" w:after="120" w:line="276" w:lineRule="auto"/>
              <w:jc w:val="center"/>
              <w:rPr>
                <w:rFonts w:eastAsia="Calibri"/>
                <w:b/>
                <w:sz w:val="18"/>
                <w:szCs w:val="18"/>
                <w:lang w:eastAsia="en-US"/>
              </w:rPr>
            </w:pPr>
            <w:r w:rsidRPr="004602CE">
              <w:rPr>
                <w:rFonts w:eastAsia="Calibri"/>
                <w:b/>
                <w:sz w:val="18"/>
                <w:szCs w:val="18"/>
                <w:lang w:eastAsia="en-US"/>
              </w:rPr>
              <w:t xml:space="preserve">Сведения для установления характера деловых отношений </w:t>
            </w:r>
          </w:p>
        </w:tc>
      </w:tr>
      <w:tr w:rsidR="004602CE" w:rsidRPr="004602CE" w:rsidTr="004602CE">
        <w:trPr>
          <w:gridBefore w:val="1"/>
          <w:wBefore w:w="225" w:type="dxa"/>
          <w:trHeight w:val="374"/>
        </w:trPr>
        <w:tc>
          <w:tcPr>
            <w:tcW w:w="5934"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spacing w:before="120"/>
              <w:rPr>
                <w:rFonts w:eastAsia="Calibri"/>
                <w:sz w:val="16"/>
                <w:szCs w:val="16"/>
                <w:lang w:eastAsia="en-US"/>
              </w:rPr>
            </w:pPr>
            <w:r w:rsidRPr="004602CE">
              <w:rPr>
                <w:rFonts w:eastAsia="Calibri"/>
                <w:sz w:val="16"/>
                <w:szCs w:val="16"/>
                <w:lang w:eastAsia="en-US"/>
              </w:rPr>
              <w:t>Стоимость ценных бумаг клиентов на хранении в иностранной организаци</w:t>
            </w:r>
            <w:proofErr w:type="gramStart"/>
            <w:r w:rsidRPr="004602CE">
              <w:rPr>
                <w:rFonts w:eastAsia="Calibri"/>
                <w:sz w:val="16"/>
                <w:szCs w:val="16"/>
                <w:lang w:eastAsia="en-US"/>
              </w:rPr>
              <w:t>и(</w:t>
            </w:r>
            <w:proofErr w:type="gramEnd"/>
            <w:r w:rsidRPr="004602CE">
              <w:rPr>
                <w:rFonts w:eastAsia="Calibri"/>
                <w:sz w:val="16"/>
                <w:szCs w:val="16"/>
                <w:lang w:eastAsia="en-US"/>
              </w:rPr>
              <w:t>по состоянию на дату предоставления анкеты, в долларах США)</w:t>
            </w:r>
          </w:p>
        </w:tc>
        <w:tc>
          <w:tcPr>
            <w:tcW w:w="4189"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gridBefore w:val="1"/>
          <w:wBefore w:w="225" w:type="dxa"/>
          <w:trHeight w:val="374"/>
        </w:trPr>
        <w:tc>
          <w:tcPr>
            <w:tcW w:w="5934"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spacing w:before="120"/>
              <w:rPr>
                <w:rFonts w:eastAsia="Calibri"/>
                <w:noProof/>
                <w:sz w:val="16"/>
                <w:szCs w:val="16"/>
              </w:rPr>
            </w:pPr>
            <w:r w:rsidRPr="004602CE">
              <w:rPr>
                <w:rFonts w:eastAsia="Calibri"/>
                <w:noProof/>
                <w:sz w:val="16"/>
                <w:szCs w:val="16"/>
              </w:rPr>
              <w:t>Виды ценных бумаг, учитываемых на счетах клиентов в иностранной организации</w:t>
            </w:r>
          </w:p>
        </w:tc>
        <w:tc>
          <w:tcPr>
            <w:tcW w:w="4189"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gridBefore w:val="1"/>
          <w:wBefore w:w="225" w:type="dxa"/>
          <w:trHeight w:val="374"/>
        </w:trPr>
        <w:tc>
          <w:tcPr>
            <w:tcW w:w="5934"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spacing w:before="120"/>
              <w:rPr>
                <w:rFonts w:eastAsia="Calibri"/>
                <w:b/>
                <w:sz w:val="16"/>
                <w:szCs w:val="16"/>
                <w:lang w:eastAsia="en-US"/>
              </w:rPr>
            </w:pPr>
            <w:r w:rsidRPr="004602CE">
              <w:rPr>
                <w:rFonts w:eastAsia="Calibri"/>
                <w:sz w:val="16"/>
                <w:szCs w:val="16"/>
                <w:lang w:eastAsia="en-US"/>
              </w:rPr>
              <w:t>Взаимодействие с НКО АО НРД планируется осуществлять:</w:t>
            </w:r>
            <w:r w:rsidRPr="004602CE">
              <w:rPr>
                <w:rFonts w:eastAsia="Calibri"/>
                <w:b/>
                <w:sz w:val="16"/>
                <w:szCs w:val="16"/>
                <w:lang w:eastAsia="en-US"/>
              </w:rPr>
              <w:t xml:space="preserve"> </w:t>
            </w:r>
          </w:p>
          <w:p w:rsidR="004602CE" w:rsidRPr="004602CE" w:rsidRDefault="001A6C19" w:rsidP="004602CE">
            <w:pPr>
              <w:spacing w:before="120"/>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10464" behindDoc="0" locked="0" layoutInCell="1" allowOverlap="1" wp14:anchorId="19CAFB61" wp14:editId="1B1A6F50">
                      <wp:simplePos x="0" y="0"/>
                      <wp:positionH relativeFrom="column">
                        <wp:posOffset>3529965</wp:posOffset>
                      </wp:positionH>
                      <wp:positionV relativeFrom="paragraph">
                        <wp:posOffset>71755</wp:posOffset>
                      </wp:positionV>
                      <wp:extent cx="90805" cy="90805"/>
                      <wp:effectExtent l="0" t="0" r="0" b="0"/>
                      <wp:wrapNone/>
                      <wp:docPr id="13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5" type="#_x0000_t202" style="position:absolute;margin-left:277.95pt;margin-top:5.65pt;width:7.1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">
                      <v:textbox>
                        <w:txbxContent>
                          <w:p w:rsidR="00B40B19" w:rsidRDefault="00B40B19" w:rsidP="004602CE"/>
                        </w:txbxContent>
                      </v:textbox>
                    </v:shape>
                  </w:pict>
                </mc:Fallback>
              </mc:AlternateContent>
            </w:r>
            <w:r w:rsidR="004602CE" w:rsidRPr="004602CE">
              <w:rPr>
                <w:rFonts w:eastAsia="Calibri"/>
                <w:sz w:val="16"/>
                <w:szCs w:val="16"/>
                <w:lang w:eastAsia="en-US"/>
              </w:rPr>
              <w:t xml:space="preserve">Самостоятельно </w:t>
            </w:r>
          </w:p>
          <w:p w:rsidR="004602CE" w:rsidRPr="004602CE" w:rsidRDefault="001A6C19" w:rsidP="004602CE">
            <w:pPr>
              <w:spacing w:before="120"/>
              <w:rPr>
                <w:rFonts w:eastAsia="Calibri"/>
                <w:b/>
                <w:sz w:val="16"/>
                <w:szCs w:val="16"/>
                <w:lang w:eastAsia="en-US"/>
              </w:rPr>
            </w:pPr>
            <w:r>
              <w:rPr>
                <w:rFonts w:eastAsia="Calibri"/>
                <w:noProof/>
                <w:sz w:val="16"/>
                <w:szCs w:val="16"/>
              </w:rPr>
              <mc:AlternateContent>
                <mc:Choice Requires="wps">
                  <w:drawing>
                    <wp:anchor distT="0" distB="0" distL="114300" distR="114300" simplePos="0" relativeHeight="251711488" behindDoc="0" locked="0" layoutInCell="1" allowOverlap="1" wp14:anchorId="602D16F1" wp14:editId="3CD6154F">
                      <wp:simplePos x="0" y="0"/>
                      <wp:positionH relativeFrom="column">
                        <wp:posOffset>3529965</wp:posOffset>
                      </wp:positionH>
                      <wp:positionV relativeFrom="paragraph">
                        <wp:posOffset>54610</wp:posOffset>
                      </wp:positionV>
                      <wp:extent cx="90805" cy="90805"/>
                      <wp:effectExtent l="0" t="0" r="0" b="0"/>
                      <wp:wrapNone/>
                      <wp:docPr id="1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6" type="#_x0000_t202" style="position:absolute;margin-left:277.95pt;margin-top:4.3pt;width:7.15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">
                      <v:textbox>
                        <w:txbxContent>
                          <w:p w:rsidR="00B40B19" w:rsidRDefault="00B40B19" w:rsidP="004602CE"/>
                        </w:txbxContent>
                      </v:textbox>
                    </v:shape>
                  </w:pict>
                </mc:Fallback>
              </mc:AlternateContent>
            </w:r>
            <w:r w:rsidR="004602CE" w:rsidRPr="004602CE">
              <w:rPr>
                <w:rFonts w:eastAsia="Calibri"/>
                <w:sz w:val="16"/>
                <w:szCs w:val="16"/>
                <w:lang w:eastAsia="en-US"/>
              </w:rPr>
              <w:t>Через оператора</w:t>
            </w:r>
          </w:p>
        </w:tc>
        <w:tc>
          <w:tcPr>
            <w:tcW w:w="4189"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gridBefore w:val="1"/>
          <w:wBefore w:w="225" w:type="dxa"/>
          <w:trHeight w:val="374"/>
        </w:trPr>
        <w:tc>
          <w:tcPr>
            <w:tcW w:w="5934" w:type="dxa"/>
            <w:gridSpan w:val="4"/>
            <w:tcBorders>
              <w:top w:val="single" w:sz="4" w:space="0" w:color="auto"/>
              <w:left w:val="single" w:sz="4" w:space="0" w:color="auto"/>
              <w:bottom w:val="single" w:sz="4" w:space="0" w:color="auto"/>
              <w:right w:val="single" w:sz="4" w:space="0" w:color="auto"/>
            </w:tcBorders>
          </w:tcPr>
          <w:p w:rsidR="004602CE" w:rsidRPr="004602CE" w:rsidRDefault="001A6C19" w:rsidP="004602CE">
            <w:pPr>
              <w:spacing w:before="120"/>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12512" behindDoc="0" locked="0" layoutInCell="1" allowOverlap="1" wp14:anchorId="7BFC57E7" wp14:editId="1AC541D1">
                      <wp:simplePos x="0" y="0"/>
                      <wp:positionH relativeFrom="column">
                        <wp:posOffset>3529965</wp:posOffset>
                      </wp:positionH>
                      <wp:positionV relativeFrom="paragraph">
                        <wp:posOffset>193675</wp:posOffset>
                      </wp:positionV>
                      <wp:extent cx="90805" cy="90805"/>
                      <wp:effectExtent l="0" t="0" r="0" b="0"/>
                      <wp:wrapNone/>
                      <wp:docPr id="13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7" type="#_x0000_t202" style="position:absolute;margin-left:277.95pt;margin-top:15.25pt;width:7.15pt;height: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">
                      <v:textbox>
                        <w:txbxContent>
                          <w:p w:rsidR="00B40B19" w:rsidRDefault="00B40B19" w:rsidP="004602CE"/>
                        </w:txbxContent>
                      </v:textbox>
                    </v:shape>
                  </w:pict>
                </mc:Fallback>
              </mc:AlternateContent>
            </w:r>
            <w:r w:rsidR="004602CE" w:rsidRPr="004602CE">
              <w:rPr>
                <w:rFonts w:eastAsia="Calibri"/>
                <w:sz w:val="16"/>
                <w:szCs w:val="16"/>
                <w:lang w:eastAsia="en-US"/>
              </w:rPr>
              <w:t>Планируется ли открытие банковских счетов в НКО АО НРД:</w:t>
            </w:r>
          </w:p>
          <w:p w:rsidR="004602CE" w:rsidRPr="004602CE" w:rsidRDefault="004602CE" w:rsidP="004602CE">
            <w:pPr>
              <w:rPr>
                <w:rFonts w:eastAsia="Calibri"/>
                <w:sz w:val="16"/>
                <w:szCs w:val="16"/>
                <w:lang w:eastAsia="en-US"/>
              </w:rPr>
            </w:pPr>
            <w:r w:rsidRPr="004602CE">
              <w:rPr>
                <w:rFonts w:eastAsia="Calibri"/>
                <w:sz w:val="16"/>
                <w:szCs w:val="16"/>
                <w:lang w:eastAsia="en-US"/>
              </w:rPr>
              <w:t>Да</w:t>
            </w:r>
          </w:p>
          <w:p w:rsidR="004602CE" w:rsidRPr="004602CE" w:rsidRDefault="001A6C19" w:rsidP="004602CE">
            <w:pPr>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15584" behindDoc="0" locked="0" layoutInCell="1" allowOverlap="1" wp14:anchorId="1C7A9D02" wp14:editId="26E62467">
                      <wp:simplePos x="0" y="0"/>
                      <wp:positionH relativeFrom="column">
                        <wp:posOffset>3529965</wp:posOffset>
                      </wp:positionH>
                      <wp:positionV relativeFrom="paragraph">
                        <wp:posOffset>9525</wp:posOffset>
                      </wp:positionV>
                      <wp:extent cx="90805" cy="90805"/>
                      <wp:effectExtent l="0" t="0" r="0" b="0"/>
                      <wp:wrapNone/>
                      <wp:docPr id="13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8" type="#_x0000_t202" style="position:absolute;margin-left:277.95pt;margin-top:.75pt;width:7.1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">
                      <v:textbox>
                        <w:txbxContent>
                          <w:p w:rsidR="00B40B19" w:rsidRDefault="00B40B19" w:rsidP="004602CE"/>
                        </w:txbxContent>
                      </v:textbox>
                    </v:shape>
                  </w:pict>
                </mc:Fallback>
              </mc:AlternateContent>
            </w:r>
            <w:r w:rsidR="004602CE" w:rsidRPr="004602CE">
              <w:rPr>
                <w:rFonts w:eastAsia="Calibri"/>
                <w:sz w:val="16"/>
                <w:szCs w:val="16"/>
                <w:lang w:eastAsia="en-US"/>
              </w:rPr>
              <w:t>Нет</w:t>
            </w:r>
          </w:p>
        </w:tc>
        <w:tc>
          <w:tcPr>
            <w:tcW w:w="4189"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r w:rsidRPr="004602CE">
              <w:rPr>
                <w:rFonts w:eastAsia="Calibri"/>
                <w:sz w:val="16"/>
                <w:szCs w:val="16"/>
                <w:lang w:eastAsia="en-US"/>
              </w:rPr>
              <w:t>Цель открытия банковских счетов в НКО АО НРД</w:t>
            </w:r>
          </w:p>
        </w:tc>
      </w:tr>
      <w:tr w:rsidR="004602CE" w:rsidRPr="004602CE" w:rsidTr="004602CE">
        <w:trPr>
          <w:gridBefore w:val="1"/>
          <w:wBefore w:w="225" w:type="dxa"/>
          <w:trHeight w:val="374"/>
        </w:trPr>
        <w:tc>
          <w:tcPr>
            <w:tcW w:w="5934"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spacing w:before="120"/>
              <w:rPr>
                <w:rFonts w:eastAsia="Calibri"/>
                <w:b/>
                <w:sz w:val="16"/>
                <w:szCs w:val="16"/>
                <w:lang w:eastAsia="en-US"/>
              </w:rPr>
            </w:pPr>
            <w:r w:rsidRPr="004602CE">
              <w:rPr>
                <w:rFonts w:eastAsia="Calibri"/>
                <w:sz w:val="16"/>
                <w:szCs w:val="16"/>
                <w:lang w:eastAsia="en-US"/>
              </w:rPr>
              <w:t>Планируемый среднегодовой объем остатков ценных бумаг на хранении в НКО АО НРД</w:t>
            </w:r>
          </w:p>
        </w:tc>
        <w:tc>
          <w:tcPr>
            <w:tcW w:w="4189"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gridBefore w:val="1"/>
          <w:wBefore w:w="225" w:type="dxa"/>
          <w:trHeight w:val="374"/>
        </w:trPr>
        <w:tc>
          <w:tcPr>
            <w:tcW w:w="5934"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spacing w:before="120"/>
              <w:rPr>
                <w:rFonts w:eastAsia="Calibri"/>
                <w:noProof/>
                <w:sz w:val="16"/>
                <w:szCs w:val="16"/>
              </w:rPr>
            </w:pPr>
            <w:r w:rsidRPr="004602CE">
              <w:rPr>
                <w:rFonts w:eastAsia="Calibri"/>
                <w:noProof/>
                <w:sz w:val="16"/>
                <w:szCs w:val="16"/>
              </w:rPr>
              <w:t>Виды ценных бумаг, которые предполагается учитывать на счете депо иностранного номинального держателя в НКО АО НРД</w:t>
            </w:r>
          </w:p>
        </w:tc>
        <w:tc>
          <w:tcPr>
            <w:tcW w:w="4189"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gridBefore w:val="1"/>
          <w:wBefore w:w="225" w:type="dxa"/>
          <w:trHeight w:val="374"/>
        </w:trPr>
        <w:tc>
          <w:tcPr>
            <w:tcW w:w="5934"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spacing w:before="120"/>
              <w:rPr>
                <w:rFonts w:eastAsia="Calibri"/>
                <w:sz w:val="16"/>
                <w:szCs w:val="16"/>
                <w:lang w:eastAsia="en-US"/>
              </w:rPr>
            </w:pPr>
            <w:r w:rsidRPr="004602CE">
              <w:rPr>
                <w:rFonts w:eastAsia="Calibri"/>
                <w:sz w:val="16"/>
                <w:szCs w:val="16"/>
                <w:lang w:eastAsia="en-US"/>
              </w:rPr>
              <w:t>Виды сделок, расчеты по которым планируется осуществлять с использованием счетов депо иностранного номинального держателя в НКО АО НРД:</w:t>
            </w:r>
          </w:p>
          <w:p w:rsidR="004602CE" w:rsidRPr="004602CE" w:rsidRDefault="001A6C19" w:rsidP="004602CE">
            <w:pPr>
              <w:spacing w:before="120"/>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13536" behindDoc="0" locked="0" layoutInCell="1" allowOverlap="1" wp14:anchorId="660F529D" wp14:editId="74E15103">
                      <wp:simplePos x="0" y="0"/>
                      <wp:positionH relativeFrom="column">
                        <wp:posOffset>3529965</wp:posOffset>
                      </wp:positionH>
                      <wp:positionV relativeFrom="paragraph">
                        <wp:posOffset>59690</wp:posOffset>
                      </wp:positionV>
                      <wp:extent cx="90805" cy="90805"/>
                      <wp:effectExtent l="0" t="0" r="0" b="0"/>
                      <wp:wrapNone/>
                      <wp:docPr id="12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9" type="#_x0000_t202" style="position:absolute;margin-left:277.95pt;margin-top:4.7pt;width:7.15pt;height: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">
                      <v:textbox>
                        <w:txbxContent>
                          <w:p w:rsidR="00B40B19" w:rsidRDefault="00B40B19" w:rsidP="004602CE"/>
                        </w:txbxContent>
                      </v:textbox>
                    </v:shape>
                  </w:pict>
                </mc:Fallback>
              </mc:AlternateContent>
            </w:r>
            <w:proofErr w:type="gramStart"/>
            <w:r w:rsidR="004602CE" w:rsidRPr="004602CE">
              <w:rPr>
                <w:rFonts w:eastAsia="Calibri"/>
                <w:sz w:val="16"/>
                <w:szCs w:val="16"/>
                <w:lang w:eastAsia="en-US"/>
              </w:rPr>
              <w:t>Биржевые</w:t>
            </w:r>
            <w:proofErr w:type="gramEnd"/>
          </w:p>
          <w:p w:rsidR="004602CE" w:rsidRPr="004602CE" w:rsidRDefault="001A6C19" w:rsidP="004602CE">
            <w:pPr>
              <w:spacing w:before="120"/>
              <w:rPr>
                <w:rFonts w:eastAsia="Calibri"/>
                <w:noProof/>
                <w:sz w:val="16"/>
                <w:szCs w:val="16"/>
              </w:rPr>
            </w:pPr>
            <w:r>
              <w:rPr>
                <w:rFonts w:eastAsia="Calibri"/>
                <w:noProof/>
                <w:sz w:val="16"/>
                <w:szCs w:val="16"/>
              </w:rPr>
              <mc:AlternateContent>
                <mc:Choice Requires="wps">
                  <w:drawing>
                    <wp:anchor distT="0" distB="0" distL="114300" distR="114300" simplePos="0" relativeHeight="251714560" behindDoc="0" locked="0" layoutInCell="1" allowOverlap="1" wp14:anchorId="02EDC339" wp14:editId="7667212B">
                      <wp:simplePos x="0" y="0"/>
                      <wp:positionH relativeFrom="column">
                        <wp:posOffset>3529965</wp:posOffset>
                      </wp:positionH>
                      <wp:positionV relativeFrom="paragraph">
                        <wp:posOffset>68580</wp:posOffset>
                      </wp:positionV>
                      <wp:extent cx="90805" cy="90805"/>
                      <wp:effectExtent l="0" t="0" r="0" b="0"/>
                      <wp:wrapNone/>
                      <wp:docPr id="12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0" type="#_x0000_t202" style="position:absolute;margin-left:277.95pt;margin-top:5.4pt;width:7.15pt;height: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">
                      <v:textbox>
                        <w:txbxContent>
                          <w:p w:rsidR="00B40B19" w:rsidRDefault="00B40B19" w:rsidP="004602CE"/>
                        </w:txbxContent>
                      </v:textbox>
                    </v:shape>
                  </w:pict>
                </mc:Fallback>
              </mc:AlternateContent>
            </w:r>
            <w:proofErr w:type="gramStart"/>
            <w:r w:rsidR="004602CE" w:rsidRPr="004602CE">
              <w:rPr>
                <w:rFonts w:eastAsia="Calibri"/>
                <w:sz w:val="16"/>
                <w:szCs w:val="16"/>
                <w:lang w:eastAsia="en-US"/>
              </w:rPr>
              <w:t>Внебиржевые</w:t>
            </w:r>
            <w:proofErr w:type="gramEnd"/>
          </w:p>
        </w:tc>
        <w:tc>
          <w:tcPr>
            <w:tcW w:w="4189"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gridBefore w:val="1"/>
          <w:wBefore w:w="225" w:type="dxa"/>
          <w:trHeight w:val="374"/>
        </w:trPr>
        <w:tc>
          <w:tcPr>
            <w:tcW w:w="5934"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spacing w:before="120"/>
              <w:rPr>
                <w:rFonts w:eastAsia="Calibri"/>
                <w:sz w:val="16"/>
                <w:szCs w:val="16"/>
                <w:lang w:eastAsia="en-US"/>
              </w:rPr>
            </w:pPr>
            <w:r w:rsidRPr="004602CE">
              <w:rPr>
                <w:rFonts w:eastAsia="Calibri"/>
                <w:sz w:val="16"/>
                <w:szCs w:val="16"/>
                <w:lang w:eastAsia="en-US"/>
              </w:rPr>
              <w:t>Является ли Ваша организация такой организацией, которая в соответствии с ее личным законом вправе осуществлять учет и переход прав на ценные бумаги:</w:t>
            </w:r>
          </w:p>
          <w:p w:rsidR="004602CE" w:rsidRPr="004602CE" w:rsidRDefault="001A6C19" w:rsidP="004602CE">
            <w:pPr>
              <w:spacing w:before="120"/>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16608" behindDoc="0" locked="0" layoutInCell="1" allowOverlap="1" wp14:anchorId="6D70690E" wp14:editId="0C7B2737">
                      <wp:simplePos x="0" y="0"/>
                      <wp:positionH relativeFrom="column">
                        <wp:posOffset>3529965</wp:posOffset>
                      </wp:positionH>
                      <wp:positionV relativeFrom="paragraph">
                        <wp:posOffset>59690</wp:posOffset>
                      </wp:positionV>
                      <wp:extent cx="90805" cy="90805"/>
                      <wp:effectExtent l="0" t="0" r="0" b="0"/>
                      <wp:wrapNone/>
                      <wp:docPr id="12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81" type="#_x0000_t202" style="position:absolute;margin-left:277.95pt;margin-top:4.7pt;width:7.15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">
                      <v:textbox>
                        <w:txbxContent>
                          <w:p w:rsidR="00B40B19" w:rsidRDefault="00B40B19" w:rsidP="004602CE"/>
                        </w:txbxContent>
                      </v:textbox>
                    </v:shape>
                  </w:pict>
                </mc:Fallback>
              </mc:AlternateContent>
            </w:r>
            <w:r w:rsidR="004602CE" w:rsidRPr="004602CE">
              <w:rPr>
                <w:rFonts w:eastAsia="Calibri"/>
                <w:sz w:val="16"/>
                <w:szCs w:val="16"/>
                <w:lang w:eastAsia="en-US"/>
              </w:rPr>
              <w:t>Да, является</w:t>
            </w:r>
          </w:p>
          <w:p w:rsidR="004602CE" w:rsidRPr="004602CE" w:rsidRDefault="001A6C19" w:rsidP="004602CE">
            <w:pPr>
              <w:spacing w:before="120"/>
              <w:rPr>
                <w:rFonts w:eastAsia="Calibri"/>
                <w:sz w:val="16"/>
                <w:szCs w:val="16"/>
                <w:lang w:eastAsia="en-US"/>
              </w:rPr>
            </w:pPr>
            <w:r>
              <w:rPr>
                <w:rFonts w:eastAsia="Calibri"/>
                <w:noProof/>
                <w:sz w:val="16"/>
                <w:szCs w:val="16"/>
              </w:rPr>
              <mc:AlternateContent>
                <mc:Choice Requires="wps">
                  <w:drawing>
                    <wp:anchor distT="0" distB="0" distL="114300" distR="114300" simplePos="0" relativeHeight="251717632" behindDoc="0" locked="0" layoutInCell="1" allowOverlap="1" wp14:anchorId="6B9C1676" wp14:editId="5E169085">
                      <wp:simplePos x="0" y="0"/>
                      <wp:positionH relativeFrom="column">
                        <wp:posOffset>3529965</wp:posOffset>
                      </wp:positionH>
                      <wp:positionV relativeFrom="paragraph">
                        <wp:posOffset>68580</wp:posOffset>
                      </wp:positionV>
                      <wp:extent cx="90805" cy="90805"/>
                      <wp:effectExtent l="0" t="0" r="0" b="0"/>
                      <wp:wrapNone/>
                      <wp:docPr id="12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B40B19" w:rsidRDefault="00B40B19" w:rsidP="004602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2" type="#_x0000_t202" style="position:absolute;margin-left:277.95pt;margin-top:5.4pt;width:7.15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">
                      <v:textbox>
                        <w:txbxContent>
                          <w:p w:rsidR="00B40B19" w:rsidRDefault="00B40B19" w:rsidP="004602CE"/>
                        </w:txbxContent>
                      </v:textbox>
                    </v:shape>
                  </w:pict>
                </mc:Fallback>
              </mc:AlternateContent>
            </w:r>
            <w:r w:rsidR="004602CE" w:rsidRPr="004602CE">
              <w:rPr>
                <w:rFonts w:eastAsia="Calibri"/>
                <w:sz w:val="16"/>
                <w:szCs w:val="16"/>
                <w:lang w:eastAsia="en-US"/>
              </w:rPr>
              <w:t>Нет, не является</w:t>
            </w:r>
          </w:p>
        </w:tc>
        <w:tc>
          <w:tcPr>
            <w:tcW w:w="4189"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eastAsia="Calibri"/>
                <w:sz w:val="16"/>
                <w:szCs w:val="16"/>
                <w:lang w:eastAsia="en-US"/>
              </w:rPr>
            </w:pPr>
          </w:p>
        </w:tc>
      </w:tr>
      <w:tr w:rsidR="004602CE" w:rsidRPr="004602CE" w:rsidTr="004602CE">
        <w:trPr>
          <w:gridBefore w:val="1"/>
          <w:wBefore w:w="225" w:type="dxa"/>
          <w:trHeight w:val="144"/>
        </w:trPr>
        <w:tc>
          <w:tcPr>
            <w:tcW w:w="10123" w:type="dxa"/>
            <w:gridSpan w:val="7"/>
            <w:tcBorders>
              <w:top w:val="single" w:sz="4" w:space="0" w:color="auto"/>
              <w:left w:val="single" w:sz="4" w:space="0" w:color="auto"/>
              <w:bottom w:val="single" w:sz="4" w:space="0" w:color="auto"/>
              <w:right w:val="single" w:sz="4" w:space="0" w:color="auto"/>
            </w:tcBorders>
          </w:tcPr>
          <w:p w:rsidR="004602CE" w:rsidRPr="004602CE" w:rsidRDefault="004602CE" w:rsidP="004602CE">
            <w:pPr>
              <w:spacing w:before="120" w:after="120"/>
              <w:ind w:left="720"/>
              <w:rPr>
                <w:rFonts w:eastAsia="Calibri"/>
                <w:sz w:val="16"/>
                <w:szCs w:val="16"/>
                <w:lang w:eastAsia="en-US"/>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225" w:type="dxa"/>
          <w:wAfter w:w="507" w:type="dxa"/>
          <w:trHeight w:val="144"/>
        </w:trPr>
        <w:tc>
          <w:tcPr>
            <w:tcW w:w="1690" w:type="dxa"/>
            <w:tcBorders>
              <w:bottom w:val="single" w:sz="6" w:space="0" w:color="auto"/>
            </w:tcBorders>
          </w:tcPr>
          <w:p w:rsidR="004602CE" w:rsidRPr="004602CE" w:rsidRDefault="004602CE" w:rsidP="004602CE">
            <w:pPr>
              <w:tabs>
                <w:tab w:val="left" w:pos="7371"/>
              </w:tabs>
              <w:spacing w:after="200" w:line="200" w:lineRule="exact"/>
              <w:jc w:val="center"/>
              <w:rPr>
                <w:rFonts w:eastAsia="Calibri"/>
                <w:sz w:val="16"/>
                <w:szCs w:val="16"/>
                <w:lang w:eastAsia="en-US"/>
              </w:rPr>
            </w:pPr>
          </w:p>
        </w:tc>
        <w:tc>
          <w:tcPr>
            <w:tcW w:w="1209" w:type="dxa"/>
          </w:tcPr>
          <w:p w:rsidR="004602CE" w:rsidRPr="004602CE" w:rsidRDefault="004602CE" w:rsidP="004602CE">
            <w:pPr>
              <w:tabs>
                <w:tab w:val="left" w:pos="7371"/>
              </w:tabs>
              <w:spacing w:after="200" w:line="200" w:lineRule="exact"/>
              <w:jc w:val="center"/>
              <w:rPr>
                <w:rFonts w:eastAsia="Calibri"/>
                <w:sz w:val="16"/>
                <w:szCs w:val="16"/>
                <w:lang w:eastAsia="en-US"/>
              </w:rPr>
            </w:pPr>
          </w:p>
        </w:tc>
        <w:tc>
          <w:tcPr>
            <w:tcW w:w="2462" w:type="dxa"/>
            <w:tcBorders>
              <w:bottom w:val="single" w:sz="6" w:space="0" w:color="auto"/>
            </w:tcBorders>
          </w:tcPr>
          <w:p w:rsidR="004602CE" w:rsidRPr="004602CE" w:rsidRDefault="004602CE" w:rsidP="004602CE">
            <w:pPr>
              <w:tabs>
                <w:tab w:val="left" w:pos="7371"/>
              </w:tabs>
              <w:spacing w:after="200" w:line="200" w:lineRule="exact"/>
              <w:jc w:val="center"/>
              <w:rPr>
                <w:rFonts w:eastAsia="Calibri"/>
                <w:sz w:val="16"/>
                <w:szCs w:val="16"/>
                <w:lang w:eastAsia="en-US"/>
              </w:rPr>
            </w:pPr>
          </w:p>
        </w:tc>
        <w:tc>
          <w:tcPr>
            <w:tcW w:w="2509" w:type="dxa"/>
            <w:gridSpan w:val="2"/>
          </w:tcPr>
          <w:p w:rsidR="004602CE" w:rsidRPr="004602CE" w:rsidRDefault="004602CE" w:rsidP="004602CE">
            <w:pPr>
              <w:tabs>
                <w:tab w:val="left" w:pos="7371"/>
              </w:tabs>
              <w:spacing w:after="200" w:line="200" w:lineRule="exact"/>
              <w:jc w:val="center"/>
              <w:rPr>
                <w:rFonts w:eastAsia="Calibri"/>
                <w:sz w:val="16"/>
                <w:szCs w:val="16"/>
                <w:lang w:eastAsia="en-US"/>
              </w:rPr>
            </w:pPr>
          </w:p>
        </w:tc>
        <w:tc>
          <w:tcPr>
            <w:tcW w:w="1746" w:type="dxa"/>
            <w:tcBorders>
              <w:bottom w:val="single" w:sz="6" w:space="0" w:color="auto"/>
            </w:tcBorders>
          </w:tcPr>
          <w:p w:rsidR="004602CE" w:rsidRPr="004602CE" w:rsidRDefault="004602CE" w:rsidP="004602CE">
            <w:pPr>
              <w:tabs>
                <w:tab w:val="left" w:pos="7371"/>
              </w:tabs>
              <w:spacing w:after="200" w:line="200" w:lineRule="exact"/>
              <w:jc w:val="center"/>
              <w:rPr>
                <w:rFonts w:eastAsia="Calibri"/>
                <w:sz w:val="16"/>
                <w:szCs w:val="16"/>
                <w:lang w:eastAsia="en-US"/>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1"/>
          <w:wAfter w:w="507" w:type="dxa"/>
          <w:trHeight w:val="144"/>
        </w:trPr>
        <w:tc>
          <w:tcPr>
            <w:tcW w:w="1915" w:type="dxa"/>
            <w:gridSpan w:val="2"/>
          </w:tcPr>
          <w:p w:rsidR="004602CE" w:rsidRPr="004602CE" w:rsidRDefault="004602CE" w:rsidP="004602CE">
            <w:pPr>
              <w:tabs>
                <w:tab w:val="left" w:pos="7371"/>
              </w:tabs>
              <w:spacing w:after="200" w:line="200" w:lineRule="exact"/>
              <w:jc w:val="center"/>
              <w:rPr>
                <w:rFonts w:eastAsia="Calibri"/>
                <w:sz w:val="16"/>
                <w:szCs w:val="16"/>
                <w:lang w:eastAsia="en-US"/>
              </w:rPr>
            </w:pPr>
            <w:r w:rsidRPr="004602CE">
              <w:rPr>
                <w:rFonts w:eastAsia="Calibri"/>
                <w:sz w:val="16"/>
                <w:szCs w:val="16"/>
                <w:lang w:eastAsia="en-US"/>
              </w:rPr>
              <w:t>(должность)</w:t>
            </w:r>
          </w:p>
        </w:tc>
        <w:tc>
          <w:tcPr>
            <w:tcW w:w="1209" w:type="dxa"/>
          </w:tcPr>
          <w:p w:rsidR="004602CE" w:rsidRPr="004602CE" w:rsidRDefault="004602CE" w:rsidP="004602CE">
            <w:pPr>
              <w:tabs>
                <w:tab w:val="left" w:pos="7371"/>
              </w:tabs>
              <w:spacing w:after="200" w:line="200" w:lineRule="exact"/>
              <w:rPr>
                <w:rFonts w:eastAsia="Calibri"/>
                <w:sz w:val="16"/>
                <w:szCs w:val="16"/>
                <w:lang w:eastAsia="en-US"/>
              </w:rPr>
            </w:pPr>
          </w:p>
        </w:tc>
        <w:tc>
          <w:tcPr>
            <w:tcW w:w="2462" w:type="dxa"/>
          </w:tcPr>
          <w:p w:rsidR="004602CE" w:rsidRPr="004602CE" w:rsidRDefault="004602CE" w:rsidP="004602CE">
            <w:pPr>
              <w:tabs>
                <w:tab w:val="left" w:pos="7371"/>
              </w:tabs>
              <w:spacing w:after="200" w:line="200" w:lineRule="exact"/>
              <w:jc w:val="center"/>
              <w:rPr>
                <w:rFonts w:eastAsia="Calibri"/>
                <w:sz w:val="16"/>
                <w:szCs w:val="16"/>
                <w:lang w:eastAsia="en-US"/>
              </w:rPr>
            </w:pPr>
            <w:r w:rsidRPr="004602CE">
              <w:rPr>
                <w:rFonts w:eastAsia="Calibri"/>
                <w:sz w:val="16"/>
                <w:szCs w:val="16"/>
                <w:lang w:eastAsia="en-US"/>
              </w:rPr>
              <w:t>(Ф.И.О.)</w:t>
            </w:r>
          </w:p>
        </w:tc>
        <w:tc>
          <w:tcPr>
            <w:tcW w:w="2509" w:type="dxa"/>
            <w:gridSpan w:val="2"/>
          </w:tcPr>
          <w:p w:rsidR="004602CE" w:rsidRPr="004602CE" w:rsidRDefault="004602CE" w:rsidP="004602CE">
            <w:pPr>
              <w:tabs>
                <w:tab w:val="left" w:pos="7371"/>
              </w:tabs>
              <w:spacing w:after="200" w:line="200" w:lineRule="exact"/>
              <w:rPr>
                <w:rFonts w:eastAsia="Calibri"/>
                <w:sz w:val="16"/>
                <w:szCs w:val="16"/>
                <w:lang w:eastAsia="en-US"/>
              </w:rPr>
            </w:pPr>
            <w:r w:rsidRPr="004602CE">
              <w:rPr>
                <w:rFonts w:eastAsia="Calibri"/>
                <w:sz w:val="16"/>
                <w:szCs w:val="16"/>
                <w:lang w:eastAsia="en-US"/>
              </w:rPr>
              <w:t>М.П.</w:t>
            </w:r>
          </w:p>
        </w:tc>
        <w:tc>
          <w:tcPr>
            <w:tcW w:w="1746" w:type="dxa"/>
          </w:tcPr>
          <w:p w:rsidR="004602CE" w:rsidRPr="004602CE" w:rsidRDefault="004602CE" w:rsidP="004602CE">
            <w:pPr>
              <w:tabs>
                <w:tab w:val="left" w:pos="7371"/>
              </w:tabs>
              <w:spacing w:after="200" w:line="200" w:lineRule="exact"/>
              <w:jc w:val="center"/>
              <w:rPr>
                <w:rFonts w:eastAsia="Calibri"/>
                <w:sz w:val="16"/>
                <w:szCs w:val="16"/>
                <w:lang w:eastAsia="en-US"/>
              </w:rPr>
            </w:pPr>
            <w:r w:rsidRPr="004602CE">
              <w:rPr>
                <w:rFonts w:eastAsia="Calibri"/>
                <w:sz w:val="16"/>
                <w:szCs w:val="16"/>
                <w:lang w:eastAsia="en-US"/>
              </w:rPr>
              <w:t>(подпись)</w:t>
            </w:r>
          </w:p>
        </w:tc>
      </w:tr>
    </w:tbl>
    <w:p w:rsidR="004602CE" w:rsidRPr="004602CE" w:rsidRDefault="004602CE" w:rsidP="004602CE">
      <w:pPr>
        <w:tabs>
          <w:tab w:val="left" w:pos="7513"/>
        </w:tabs>
        <w:spacing w:after="200" w:line="276" w:lineRule="auto"/>
        <w:ind w:left="284"/>
        <w:rPr>
          <w:rFonts w:eastAsia="Calibri"/>
          <w:b/>
          <w:sz w:val="18"/>
          <w:szCs w:val="18"/>
          <w:lang w:eastAsia="en-US"/>
        </w:rPr>
      </w:pPr>
      <w:r w:rsidRPr="004602CE">
        <w:rPr>
          <w:rFonts w:eastAsia="Calibri"/>
          <w:b/>
          <w:bCs/>
          <w:i/>
          <w:iCs/>
          <w:sz w:val="18"/>
          <w:szCs w:val="18"/>
          <w:lang w:eastAsia="en-US"/>
        </w:rPr>
        <w:t xml:space="preserve"> </w:t>
      </w:r>
      <w:r w:rsidRPr="004602CE">
        <w:rPr>
          <w:rFonts w:eastAsia="Calibri"/>
          <w:b/>
          <w:bCs/>
          <w:i/>
          <w:iCs/>
          <w:sz w:val="18"/>
          <w:szCs w:val="18"/>
          <w:lang w:eastAsia="en-US"/>
        </w:rPr>
        <w:br w:type="page"/>
      </w:r>
    </w:p>
    <w:p w:rsidR="004602CE" w:rsidRPr="004602CE" w:rsidRDefault="004602CE" w:rsidP="004602CE">
      <w:pPr>
        <w:spacing w:after="120"/>
        <w:jc w:val="right"/>
        <w:rPr>
          <w:rFonts w:eastAsia="Calibri"/>
          <w:b/>
          <w:sz w:val="18"/>
          <w:szCs w:val="18"/>
          <w:lang w:eastAsia="en-US"/>
        </w:rPr>
      </w:pPr>
      <w:r w:rsidRPr="004602CE">
        <w:rPr>
          <w:rFonts w:eastAsia="Calibri"/>
          <w:b/>
          <w:sz w:val="18"/>
          <w:szCs w:val="18"/>
          <w:lang w:eastAsia="en-US"/>
        </w:rPr>
        <w:t>Форма АА107</w:t>
      </w:r>
    </w:p>
    <w:p w:rsidR="004602CE" w:rsidRPr="004602CE" w:rsidRDefault="004602CE" w:rsidP="004602CE">
      <w:pPr>
        <w:jc w:val="center"/>
        <w:rPr>
          <w:rFonts w:eastAsia="Calibri"/>
          <w:b/>
          <w:sz w:val="24"/>
          <w:szCs w:val="24"/>
          <w:lang w:eastAsia="en-US"/>
        </w:rPr>
      </w:pPr>
      <w:r w:rsidRPr="004602CE">
        <w:rPr>
          <w:rFonts w:eastAsia="Calibri"/>
          <w:b/>
          <w:sz w:val="24"/>
          <w:szCs w:val="24"/>
          <w:lang w:eastAsia="en-US"/>
        </w:rPr>
        <w:t>Сведения</w:t>
      </w:r>
    </w:p>
    <w:p w:rsidR="004602CE" w:rsidRPr="004602CE" w:rsidRDefault="004602CE" w:rsidP="004602CE">
      <w:pPr>
        <w:jc w:val="center"/>
        <w:rPr>
          <w:rFonts w:eastAsia="Calibri"/>
          <w:b/>
          <w:sz w:val="24"/>
          <w:szCs w:val="24"/>
          <w:lang w:eastAsia="en-US"/>
        </w:rPr>
      </w:pPr>
      <w:r w:rsidRPr="004602CE">
        <w:rPr>
          <w:rFonts w:eastAsia="Calibri"/>
          <w:b/>
          <w:sz w:val="24"/>
          <w:szCs w:val="24"/>
          <w:lang w:eastAsia="en-US"/>
        </w:rPr>
        <w:t>о Выгодоприобретателе - юридическом лице</w:t>
      </w:r>
    </w:p>
    <w:p w:rsidR="004602CE" w:rsidRPr="004602CE" w:rsidRDefault="004602CE" w:rsidP="004602CE">
      <w:pPr>
        <w:spacing w:line="276" w:lineRule="auto"/>
        <w:rPr>
          <w:bCs/>
          <w:lang w:eastAsia="en-US"/>
        </w:rPr>
      </w:pPr>
      <w:r w:rsidRPr="004602CE">
        <w:rPr>
          <w:bCs/>
          <w:lang w:eastAsia="en-US"/>
        </w:rPr>
        <w:t>__________________________________________________________________________________________</w:t>
      </w:r>
    </w:p>
    <w:p w:rsidR="004602CE" w:rsidRPr="004602CE" w:rsidRDefault="004602CE" w:rsidP="004602CE">
      <w:pPr>
        <w:spacing w:line="276" w:lineRule="auto"/>
        <w:jc w:val="center"/>
        <w:rPr>
          <w:bCs/>
          <w:snapToGrid w:val="0"/>
          <w:sz w:val="16"/>
          <w:szCs w:val="16"/>
          <w:lang w:eastAsia="en-US"/>
        </w:rPr>
      </w:pPr>
      <w:r w:rsidRPr="004602CE">
        <w:rPr>
          <w:bCs/>
          <w:snapToGrid w:val="0"/>
          <w:sz w:val="16"/>
          <w:szCs w:val="16"/>
          <w:lang w:eastAsia="en-US"/>
        </w:rPr>
        <w:t>Наименование Депонента (клиента) юридического лица</w:t>
      </w:r>
    </w:p>
    <w:p w:rsidR="004602CE" w:rsidRPr="004602CE" w:rsidRDefault="004602CE" w:rsidP="004602CE">
      <w:pPr>
        <w:spacing w:line="276" w:lineRule="auto"/>
        <w:rPr>
          <w:bCs/>
          <w:snapToGrid w:val="0"/>
          <w:sz w:val="16"/>
          <w:szCs w:val="16"/>
          <w:lang w:eastAsia="en-US"/>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602CE" w:rsidRPr="004602CE" w:rsidTr="004602CE">
        <w:trPr>
          <w:trHeight w:val="785"/>
        </w:trPr>
        <w:tc>
          <w:tcPr>
            <w:tcW w:w="3915" w:type="dxa"/>
          </w:tcPr>
          <w:p w:rsidR="004602CE" w:rsidRPr="004602CE" w:rsidRDefault="004602CE" w:rsidP="004602CE">
            <w:pPr>
              <w:spacing w:after="200" w:line="276" w:lineRule="auto"/>
              <w:ind w:right="-107"/>
              <w:rPr>
                <w:color w:val="000000"/>
                <w:lang w:eastAsia="en-US"/>
              </w:rPr>
            </w:pPr>
            <w:r w:rsidRPr="004602CE">
              <w:rPr>
                <w:color w:val="000000"/>
                <w:lang w:eastAsia="en-US"/>
              </w:rPr>
              <w:t xml:space="preserve">Полное наименование Выгодоприобретателя </w:t>
            </w:r>
          </w:p>
          <w:p w:rsidR="004602CE" w:rsidRPr="004602CE" w:rsidRDefault="004602CE" w:rsidP="004602CE">
            <w:pPr>
              <w:spacing w:after="200" w:line="276" w:lineRule="auto"/>
              <w:ind w:right="-107"/>
              <w:rPr>
                <w:color w:val="000000"/>
                <w:lang w:eastAsia="en-US"/>
              </w:rPr>
            </w:pPr>
            <w:r w:rsidRPr="004602CE">
              <w:rPr>
                <w:color w:val="000000"/>
                <w:lang w:eastAsia="en-US"/>
              </w:rPr>
              <w:t>на русском языке</w:t>
            </w:r>
          </w:p>
        </w:tc>
        <w:tc>
          <w:tcPr>
            <w:tcW w:w="5010" w:type="dxa"/>
          </w:tcPr>
          <w:p w:rsidR="004602CE" w:rsidRPr="004602CE" w:rsidRDefault="004602CE" w:rsidP="004602CE">
            <w:pPr>
              <w:spacing w:after="200" w:line="276" w:lineRule="auto"/>
              <w:ind w:right="-107"/>
              <w:rPr>
                <w:color w:val="000000"/>
                <w:lang w:eastAsia="en-US"/>
              </w:rPr>
            </w:pPr>
          </w:p>
        </w:tc>
      </w:tr>
      <w:tr w:rsidR="004602CE" w:rsidRPr="004602CE" w:rsidTr="004602CE">
        <w:trPr>
          <w:trHeight w:val="397"/>
        </w:trPr>
        <w:tc>
          <w:tcPr>
            <w:tcW w:w="3915" w:type="dxa"/>
          </w:tcPr>
          <w:p w:rsidR="004602CE" w:rsidRPr="004602CE" w:rsidRDefault="006D78E0" w:rsidP="004602CE">
            <w:pPr>
              <w:spacing w:after="200" w:line="276" w:lineRule="auto"/>
              <w:ind w:right="16"/>
              <w:rPr>
                <w:color w:val="000000"/>
                <w:lang w:eastAsia="en-US"/>
              </w:rPr>
            </w:pPr>
            <w:r>
              <w:rPr>
                <w:color w:val="000000"/>
                <w:lang w:eastAsia="en-US"/>
              </w:rPr>
              <w:t xml:space="preserve">Сокращенное (краткое) наименование </w:t>
            </w:r>
          </w:p>
          <w:p w:rsidR="004602CE" w:rsidRPr="004602CE" w:rsidRDefault="004602CE" w:rsidP="004602CE">
            <w:pPr>
              <w:spacing w:after="200" w:line="276" w:lineRule="auto"/>
              <w:ind w:right="16"/>
              <w:rPr>
                <w:color w:val="000000"/>
                <w:lang w:eastAsia="en-US"/>
              </w:rPr>
            </w:pPr>
            <w:r w:rsidRPr="004602CE">
              <w:rPr>
                <w:color w:val="000000"/>
                <w:lang w:eastAsia="en-US"/>
              </w:rPr>
              <w:t xml:space="preserve">на русском языке </w:t>
            </w:r>
            <w:r w:rsidRPr="004602CE">
              <w:rPr>
                <w:color w:val="000000"/>
                <w:sz w:val="16"/>
                <w:szCs w:val="16"/>
                <w:lang w:eastAsia="en-US"/>
              </w:rPr>
              <w:t>(если имеется)</w:t>
            </w:r>
          </w:p>
        </w:tc>
        <w:tc>
          <w:tcPr>
            <w:tcW w:w="5010" w:type="dxa"/>
          </w:tcPr>
          <w:p w:rsidR="004602CE" w:rsidRPr="004602CE" w:rsidRDefault="004602CE" w:rsidP="004602CE">
            <w:pPr>
              <w:spacing w:after="200" w:line="276" w:lineRule="auto"/>
              <w:ind w:right="16"/>
              <w:rPr>
                <w:color w:val="000000"/>
                <w:lang w:eastAsia="en-US"/>
              </w:rPr>
            </w:pPr>
          </w:p>
        </w:tc>
      </w:tr>
      <w:tr w:rsidR="004602CE" w:rsidRPr="004602CE" w:rsidTr="004602CE">
        <w:trPr>
          <w:trHeight w:val="397"/>
        </w:trPr>
        <w:tc>
          <w:tcPr>
            <w:tcW w:w="3915" w:type="dxa"/>
          </w:tcPr>
          <w:p w:rsidR="004602CE" w:rsidRPr="004602CE" w:rsidRDefault="004602CE" w:rsidP="004602CE">
            <w:pPr>
              <w:spacing w:after="200" w:line="276" w:lineRule="auto"/>
              <w:ind w:right="-107"/>
              <w:rPr>
                <w:color w:val="000000"/>
                <w:lang w:eastAsia="en-US"/>
              </w:rPr>
            </w:pPr>
            <w:r w:rsidRPr="004602CE">
              <w:rPr>
                <w:color w:val="000000"/>
                <w:lang w:eastAsia="en-US"/>
              </w:rPr>
              <w:t xml:space="preserve">Полное наименование </w:t>
            </w:r>
          </w:p>
          <w:p w:rsidR="004602CE" w:rsidRPr="004602CE" w:rsidRDefault="004602CE" w:rsidP="004602CE">
            <w:pPr>
              <w:spacing w:after="200" w:line="276" w:lineRule="auto"/>
              <w:ind w:right="-107"/>
              <w:rPr>
                <w:color w:val="000000"/>
                <w:lang w:eastAsia="en-US"/>
              </w:rPr>
            </w:pPr>
            <w:r w:rsidRPr="004602CE">
              <w:rPr>
                <w:color w:val="000000"/>
                <w:lang w:eastAsia="en-US"/>
              </w:rPr>
              <w:t xml:space="preserve">на иностранном языке </w:t>
            </w:r>
            <w:r w:rsidRPr="004602CE">
              <w:rPr>
                <w:color w:val="000000"/>
                <w:sz w:val="16"/>
                <w:szCs w:val="16"/>
                <w:lang w:eastAsia="en-US"/>
              </w:rPr>
              <w:t>(если имеется)</w:t>
            </w:r>
          </w:p>
        </w:tc>
        <w:tc>
          <w:tcPr>
            <w:tcW w:w="5010" w:type="dxa"/>
          </w:tcPr>
          <w:p w:rsidR="004602CE" w:rsidRPr="004602CE" w:rsidRDefault="004602CE" w:rsidP="004602CE">
            <w:pPr>
              <w:spacing w:after="200" w:line="276" w:lineRule="auto"/>
              <w:ind w:right="-107"/>
              <w:rPr>
                <w:color w:val="000000"/>
                <w:lang w:eastAsia="en-US"/>
              </w:rPr>
            </w:pPr>
          </w:p>
        </w:tc>
      </w:tr>
      <w:tr w:rsidR="004602CE" w:rsidRPr="004602CE" w:rsidTr="004602CE">
        <w:tblPrEx>
          <w:tblCellMar>
            <w:left w:w="108" w:type="dxa"/>
            <w:right w:w="108" w:type="dxa"/>
          </w:tblCellMar>
        </w:tblPrEx>
        <w:trPr>
          <w:trHeight w:val="397"/>
        </w:trPr>
        <w:tc>
          <w:tcPr>
            <w:tcW w:w="3915" w:type="dxa"/>
          </w:tcPr>
          <w:p w:rsidR="004602CE" w:rsidRPr="004602CE" w:rsidRDefault="004602CE" w:rsidP="004602CE">
            <w:pPr>
              <w:spacing w:after="200" w:line="276" w:lineRule="auto"/>
              <w:ind w:right="-107"/>
              <w:rPr>
                <w:color w:val="000000"/>
                <w:lang w:eastAsia="en-US"/>
              </w:rPr>
            </w:pPr>
            <w:r w:rsidRPr="004602CE">
              <w:rPr>
                <w:color w:val="000000"/>
                <w:lang w:eastAsia="en-US"/>
              </w:rPr>
              <w:t>Сокращенное (краткое) наименование</w:t>
            </w:r>
          </w:p>
          <w:p w:rsidR="004602CE" w:rsidRPr="004602CE" w:rsidRDefault="004602CE" w:rsidP="004602CE">
            <w:pPr>
              <w:spacing w:after="200" w:line="276" w:lineRule="auto"/>
              <w:ind w:right="-107"/>
              <w:rPr>
                <w:color w:val="000000"/>
                <w:lang w:eastAsia="en-US"/>
              </w:rPr>
            </w:pPr>
            <w:r w:rsidRPr="004602CE">
              <w:rPr>
                <w:color w:val="000000"/>
                <w:lang w:eastAsia="en-US"/>
              </w:rPr>
              <w:t xml:space="preserve">на иностранном языке </w:t>
            </w:r>
            <w:r w:rsidRPr="004602CE">
              <w:rPr>
                <w:color w:val="000000"/>
                <w:sz w:val="16"/>
                <w:szCs w:val="16"/>
                <w:lang w:eastAsia="en-US"/>
              </w:rPr>
              <w:t>(если имеется)</w:t>
            </w:r>
          </w:p>
        </w:tc>
        <w:tc>
          <w:tcPr>
            <w:tcW w:w="5010" w:type="dxa"/>
          </w:tcPr>
          <w:p w:rsidR="004602CE" w:rsidRPr="004602CE" w:rsidRDefault="004602CE" w:rsidP="004602CE">
            <w:pPr>
              <w:spacing w:after="200" w:line="276" w:lineRule="auto"/>
              <w:ind w:right="-107"/>
              <w:rPr>
                <w:color w:val="000000"/>
                <w:lang w:eastAsia="en-US"/>
              </w:rPr>
            </w:pPr>
          </w:p>
        </w:tc>
      </w:tr>
      <w:tr w:rsidR="004602CE" w:rsidRPr="004602CE" w:rsidTr="004602CE">
        <w:tblPrEx>
          <w:tblCellMar>
            <w:left w:w="108" w:type="dxa"/>
            <w:right w:w="108" w:type="dxa"/>
          </w:tblCellMar>
        </w:tblPrEx>
        <w:trPr>
          <w:trHeight w:val="291"/>
        </w:trPr>
        <w:tc>
          <w:tcPr>
            <w:tcW w:w="3915" w:type="dxa"/>
          </w:tcPr>
          <w:p w:rsidR="004602CE" w:rsidRPr="004602CE" w:rsidRDefault="004602CE" w:rsidP="004602CE">
            <w:pPr>
              <w:spacing w:after="200" w:line="276" w:lineRule="auto"/>
              <w:ind w:right="-107"/>
              <w:rPr>
                <w:color w:val="000000"/>
                <w:lang w:eastAsia="en-US"/>
              </w:rPr>
            </w:pPr>
            <w:r w:rsidRPr="004602CE">
              <w:rPr>
                <w:color w:val="000000"/>
                <w:lang w:eastAsia="en-US"/>
              </w:rPr>
              <w:t xml:space="preserve">Организационно-правовая форма </w:t>
            </w:r>
          </w:p>
        </w:tc>
        <w:tc>
          <w:tcPr>
            <w:tcW w:w="5010" w:type="dxa"/>
          </w:tcPr>
          <w:p w:rsidR="004602CE" w:rsidRPr="004602CE" w:rsidRDefault="004602CE" w:rsidP="004602CE">
            <w:pPr>
              <w:spacing w:after="200" w:line="276" w:lineRule="auto"/>
              <w:ind w:right="-107"/>
              <w:rPr>
                <w:color w:val="000000"/>
                <w:lang w:eastAsia="en-US"/>
              </w:rPr>
            </w:pPr>
          </w:p>
        </w:tc>
      </w:tr>
      <w:tr w:rsidR="004602CE" w:rsidRPr="004602CE" w:rsidTr="004602CE">
        <w:trPr>
          <w:trHeight w:val="267"/>
        </w:trPr>
        <w:tc>
          <w:tcPr>
            <w:tcW w:w="3915" w:type="dxa"/>
          </w:tcPr>
          <w:p w:rsidR="004602CE" w:rsidRPr="004602CE" w:rsidRDefault="004602CE" w:rsidP="004602CE">
            <w:pPr>
              <w:spacing w:after="200" w:line="276" w:lineRule="auto"/>
              <w:ind w:right="-107"/>
              <w:rPr>
                <w:color w:val="000000"/>
                <w:lang w:eastAsia="en-US"/>
              </w:rPr>
            </w:pPr>
            <w:r w:rsidRPr="004602CE">
              <w:rPr>
                <w:color w:val="000000"/>
                <w:lang w:eastAsia="en-US"/>
              </w:rPr>
              <w:t xml:space="preserve">ИНН </w:t>
            </w:r>
            <w:r w:rsidRPr="004602CE">
              <w:rPr>
                <w:color w:val="000000"/>
                <w:sz w:val="16"/>
                <w:szCs w:val="16"/>
                <w:lang w:eastAsia="en-US"/>
              </w:rPr>
              <w:t>(для резидента)</w:t>
            </w:r>
          </w:p>
        </w:tc>
        <w:tc>
          <w:tcPr>
            <w:tcW w:w="5010" w:type="dxa"/>
          </w:tcPr>
          <w:p w:rsidR="004602CE" w:rsidRPr="004602CE" w:rsidRDefault="004602CE" w:rsidP="004602CE">
            <w:pPr>
              <w:spacing w:after="200" w:line="276" w:lineRule="auto"/>
              <w:ind w:right="-107"/>
              <w:rPr>
                <w:color w:val="000000"/>
                <w:lang w:eastAsia="en-US"/>
              </w:rPr>
            </w:pPr>
          </w:p>
        </w:tc>
      </w:tr>
      <w:tr w:rsidR="004602CE" w:rsidRPr="004602CE" w:rsidTr="004602CE">
        <w:trPr>
          <w:trHeight w:val="272"/>
        </w:trPr>
        <w:tc>
          <w:tcPr>
            <w:tcW w:w="3915" w:type="dxa"/>
          </w:tcPr>
          <w:p w:rsidR="004602CE" w:rsidRPr="004602CE" w:rsidRDefault="004602CE" w:rsidP="004602CE">
            <w:pPr>
              <w:spacing w:after="200" w:line="276" w:lineRule="auto"/>
              <w:ind w:right="-107"/>
              <w:rPr>
                <w:color w:val="000000"/>
                <w:lang w:eastAsia="en-US"/>
              </w:rPr>
            </w:pPr>
            <w:r w:rsidRPr="004602CE">
              <w:rPr>
                <w:color w:val="000000"/>
                <w:lang w:eastAsia="en-US"/>
              </w:rPr>
              <w:t xml:space="preserve">ИНН или КИО </w:t>
            </w:r>
            <w:r w:rsidRPr="004602CE">
              <w:rPr>
                <w:color w:val="000000"/>
                <w:sz w:val="16"/>
                <w:szCs w:val="16"/>
                <w:lang w:eastAsia="en-US"/>
              </w:rPr>
              <w:t>(для нерезидента)</w:t>
            </w:r>
          </w:p>
        </w:tc>
        <w:tc>
          <w:tcPr>
            <w:tcW w:w="5010" w:type="dxa"/>
          </w:tcPr>
          <w:p w:rsidR="004602CE" w:rsidRPr="004602CE" w:rsidRDefault="004602CE" w:rsidP="004602CE">
            <w:pPr>
              <w:spacing w:after="200" w:line="276" w:lineRule="auto"/>
              <w:ind w:right="-107"/>
              <w:rPr>
                <w:color w:val="000000"/>
                <w:lang w:eastAsia="en-US"/>
              </w:rPr>
            </w:pPr>
          </w:p>
        </w:tc>
      </w:tr>
      <w:tr w:rsidR="004602CE" w:rsidRPr="004602CE" w:rsidTr="004602CE">
        <w:trPr>
          <w:trHeight w:val="275"/>
        </w:trPr>
        <w:tc>
          <w:tcPr>
            <w:tcW w:w="3915" w:type="dxa"/>
          </w:tcPr>
          <w:p w:rsidR="004602CE" w:rsidRPr="004602CE" w:rsidRDefault="004602CE" w:rsidP="004602CE">
            <w:pPr>
              <w:spacing w:after="200" w:line="276" w:lineRule="auto"/>
              <w:ind w:right="-107"/>
              <w:rPr>
                <w:color w:val="000000"/>
                <w:lang w:eastAsia="en-US"/>
              </w:rPr>
            </w:pPr>
            <w:r w:rsidRPr="004602CE">
              <w:rPr>
                <w:color w:val="000000"/>
                <w:lang w:eastAsia="en-US"/>
              </w:rPr>
              <w:t xml:space="preserve">Код ОКПО </w:t>
            </w:r>
            <w:r w:rsidRPr="004602CE">
              <w:rPr>
                <w:color w:val="000000"/>
                <w:sz w:val="16"/>
                <w:szCs w:val="16"/>
                <w:lang w:eastAsia="en-US"/>
              </w:rPr>
              <w:t>(для резидента)</w:t>
            </w:r>
          </w:p>
        </w:tc>
        <w:tc>
          <w:tcPr>
            <w:tcW w:w="5010" w:type="dxa"/>
          </w:tcPr>
          <w:p w:rsidR="004602CE" w:rsidRPr="004602CE" w:rsidRDefault="004602CE" w:rsidP="004602CE">
            <w:pPr>
              <w:spacing w:after="200" w:line="276" w:lineRule="auto"/>
              <w:ind w:right="-107"/>
              <w:rPr>
                <w:color w:val="000000"/>
                <w:lang w:eastAsia="en-US"/>
              </w:rPr>
            </w:pPr>
          </w:p>
        </w:tc>
      </w:tr>
      <w:tr w:rsidR="004602CE" w:rsidRPr="004602CE" w:rsidTr="004602CE">
        <w:trPr>
          <w:trHeight w:val="275"/>
        </w:trPr>
        <w:tc>
          <w:tcPr>
            <w:tcW w:w="3915" w:type="dxa"/>
          </w:tcPr>
          <w:p w:rsidR="004602CE" w:rsidRPr="004602CE" w:rsidRDefault="004602CE" w:rsidP="004602CE">
            <w:pPr>
              <w:spacing w:after="200" w:line="276" w:lineRule="auto"/>
              <w:ind w:right="-107"/>
              <w:rPr>
                <w:color w:val="000000"/>
                <w:lang w:eastAsia="en-US"/>
              </w:rPr>
            </w:pPr>
            <w:r w:rsidRPr="004602CE">
              <w:rPr>
                <w:color w:val="000000"/>
                <w:lang w:eastAsia="en-US"/>
              </w:rPr>
              <w:t xml:space="preserve">Код ОКАТО </w:t>
            </w:r>
            <w:r w:rsidRPr="004602CE">
              <w:rPr>
                <w:color w:val="000000"/>
                <w:sz w:val="16"/>
                <w:lang w:eastAsia="en-US"/>
              </w:rPr>
              <w:t>(при наличии)</w:t>
            </w:r>
          </w:p>
        </w:tc>
        <w:tc>
          <w:tcPr>
            <w:tcW w:w="5010" w:type="dxa"/>
          </w:tcPr>
          <w:p w:rsidR="004602CE" w:rsidRPr="004602CE" w:rsidRDefault="004602CE" w:rsidP="004602CE">
            <w:pPr>
              <w:spacing w:after="200" w:line="276" w:lineRule="auto"/>
              <w:ind w:right="-107"/>
              <w:rPr>
                <w:color w:val="000000"/>
                <w:lang w:eastAsia="en-US"/>
              </w:rPr>
            </w:pPr>
          </w:p>
        </w:tc>
      </w:tr>
    </w:tbl>
    <w:p w:rsidR="004602CE" w:rsidRPr="004602CE" w:rsidRDefault="004602CE" w:rsidP="004602CE">
      <w:pPr>
        <w:spacing w:after="200" w:line="276" w:lineRule="auto"/>
        <w:rPr>
          <w:sz w:val="22"/>
          <w:szCs w:val="22"/>
          <w:lang w:eastAsia="en-US"/>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602CE" w:rsidRPr="004602CE" w:rsidTr="004602CE">
        <w:trPr>
          <w:trHeight w:val="412"/>
        </w:trPr>
        <w:tc>
          <w:tcPr>
            <w:tcW w:w="8925" w:type="dxa"/>
            <w:gridSpan w:val="2"/>
            <w:tcBorders>
              <w:bottom w:val="single" w:sz="4" w:space="0" w:color="auto"/>
            </w:tcBorders>
          </w:tcPr>
          <w:p w:rsidR="004602CE" w:rsidRPr="004602CE" w:rsidRDefault="004602CE" w:rsidP="004602CE">
            <w:pPr>
              <w:spacing w:after="200" w:line="276" w:lineRule="auto"/>
              <w:ind w:right="-107"/>
              <w:rPr>
                <w:color w:val="000000"/>
                <w:lang w:eastAsia="en-US"/>
              </w:rPr>
            </w:pPr>
            <w:r w:rsidRPr="004602CE">
              <w:rPr>
                <w:color w:val="000000"/>
                <w:lang w:eastAsia="en-US"/>
              </w:rPr>
              <w:t xml:space="preserve">Сведения о государственной регистрации: </w:t>
            </w:r>
          </w:p>
          <w:p w:rsidR="004602CE" w:rsidRPr="004602CE" w:rsidRDefault="004602CE" w:rsidP="004602CE">
            <w:pPr>
              <w:spacing w:after="200" w:line="276" w:lineRule="auto"/>
              <w:ind w:right="-107"/>
              <w:rPr>
                <w:color w:val="000000"/>
                <w:sz w:val="16"/>
                <w:szCs w:val="16"/>
                <w:lang w:eastAsia="en-US"/>
              </w:rPr>
            </w:pPr>
            <w:r w:rsidRPr="004602CE">
              <w:rPr>
                <w:color w:val="000000"/>
                <w:sz w:val="16"/>
                <w:szCs w:val="16"/>
                <w:lang w:eastAsia="en-US"/>
              </w:rPr>
              <w:t>(для резидента):</w:t>
            </w:r>
          </w:p>
        </w:tc>
      </w:tr>
      <w:tr w:rsidR="004602CE" w:rsidRPr="004602CE" w:rsidTr="004602CE">
        <w:trPr>
          <w:trHeight w:val="277"/>
        </w:trPr>
        <w:tc>
          <w:tcPr>
            <w:tcW w:w="3915" w:type="dxa"/>
            <w:tcBorders>
              <w:bottom w:val="single" w:sz="4" w:space="0" w:color="auto"/>
            </w:tcBorders>
            <w:shd w:val="clear" w:color="auto" w:fill="F2F2F2"/>
          </w:tcPr>
          <w:p w:rsidR="004602CE" w:rsidRPr="004602CE" w:rsidRDefault="004602CE" w:rsidP="004602CE">
            <w:pPr>
              <w:spacing w:after="200" w:line="276" w:lineRule="auto"/>
              <w:ind w:right="-107"/>
              <w:rPr>
                <w:color w:val="000000"/>
                <w:lang w:eastAsia="en-US"/>
              </w:rPr>
            </w:pPr>
            <w:r w:rsidRPr="004602CE">
              <w:rPr>
                <w:color w:val="000000"/>
                <w:lang w:eastAsia="en-US"/>
              </w:rPr>
              <w:t>ОГРН</w:t>
            </w:r>
          </w:p>
        </w:tc>
        <w:tc>
          <w:tcPr>
            <w:tcW w:w="5010" w:type="dxa"/>
            <w:tcBorders>
              <w:bottom w:val="single" w:sz="4" w:space="0" w:color="auto"/>
            </w:tcBorders>
          </w:tcPr>
          <w:p w:rsidR="004602CE" w:rsidRPr="004602CE" w:rsidRDefault="004602CE" w:rsidP="004602CE">
            <w:pPr>
              <w:spacing w:after="200" w:line="276" w:lineRule="auto"/>
              <w:ind w:right="-107"/>
              <w:rPr>
                <w:color w:val="000000"/>
                <w:sz w:val="16"/>
                <w:szCs w:val="16"/>
                <w:lang w:eastAsia="en-US"/>
              </w:rPr>
            </w:pPr>
          </w:p>
        </w:tc>
      </w:tr>
      <w:tr w:rsidR="004602CE" w:rsidRPr="004602CE" w:rsidTr="004602CE">
        <w:trPr>
          <w:trHeight w:val="281"/>
        </w:trPr>
        <w:tc>
          <w:tcPr>
            <w:tcW w:w="3915" w:type="dxa"/>
            <w:tcBorders>
              <w:bottom w:val="single" w:sz="4" w:space="0" w:color="auto"/>
            </w:tcBorders>
            <w:shd w:val="clear" w:color="auto" w:fill="F2F2F2"/>
          </w:tcPr>
          <w:p w:rsidR="004602CE" w:rsidRPr="004602CE" w:rsidRDefault="004602CE" w:rsidP="004602CE">
            <w:pPr>
              <w:spacing w:after="200" w:line="276" w:lineRule="auto"/>
              <w:ind w:right="-107"/>
              <w:rPr>
                <w:color w:val="000000"/>
                <w:lang w:eastAsia="en-US"/>
              </w:rPr>
            </w:pPr>
            <w:r w:rsidRPr="004602CE">
              <w:rPr>
                <w:color w:val="000000"/>
                <w:lang w:eastAsia="en-US"/>
              </w:rPr>
              <w:t>Дата внесения записи в ЕГРЮЛ</w:t>
            </w:r>
          </w:p>
        </w:tc>
        <w:tc>
          <w:tcPr>
            <w:tcW w:w="5010" w:type="dxa"/>
            <w:tcBorders>
              <w:bottom w:val="single" w:sz="4" w:space="0" w:color="auto"/>
            </w:tcBorders>
          </w:tcPr>
          <w:p w:rsidR="004602CE" w:rsidRPr="004602CE" w:rsidRDefault="004602CE" w:rsidP="004602CE">
            <w:pPr>
              <w:spacing w:after="200" w:line="276" w:lineRule="auto"/>
              <w:ind w:right="-107"/>
              <w:rPr>
                <w:color w:val="000000"/>
                <w:sz w:val="16"/>
                <w:szCs w:val="16"/>
                <w:lang w:eastAsia="en-US"/>
              </w:rPr>
            </w:pPr>
          </w:p>
        </w:tc>
      </w:tr>
      <w:tr w:rsidR="004602CE" w:rsidRPr="004602CE" w:rsidTr="004602CE">
        <w:trPr>
          <w:trHeight w:val="257"/>
        </w:trPr>
        <w:tc>
          <w:tcPr>
            <w:tcW w:w="3915" w:type="dxa"/>
            <w:tcBorders>
              <w:bottom w:val="single" w:sz="4" w:space="0" w:color="auto"/>
            </w:tcBorders>
            <w:shd w:val="clear" w:color="auto" w:fill="F2F2F2"/>
          </w:tcPr>
          <w:p w:rsidR="004602CE" w:rsidRPr="004602CE" w:rsidRDefault="004602CE" w:rsidP="004602CE">
            <w:pPr>
              <w:spacing w:after="200" w:line="276" w:lineRule="auto"/>
              <w:ind w:right="-107"/>
              <w:rPr>
                <w:color w:val="000000"/>
                <w:lang w:eastAsia="en-US"/>
              </w:rPr>
            </w:pPr>
            <w:r w:rsidRPr="004602CE">
              <w:rPr>
                <w:color w:val="000000"/>
                <w:lang w:eastAsia="en-US"/>
              </w:rPr>
              <w:t>Наименование регистрирующего органа</w:t>
            </w:r>
          </w:p>
        </w:tc>
        <w:tc>
          <w:tcPr>
            <w:tcW w:w="5010" w:type="dxa"/>
            <w:tcBorders>
              <w:bottom w:val="single" w:sz="4" w:space="0" w:color="auto"/>
            </w:tcBorders>
          </w:tcPr>
          <w:p w:rsidR="004602CE" w:rsidRPr="004602CE" w:rsidRDefault="004602CE" w:rsidP="004602CE">
            <w:pPr>
              <w:spacing w:after="200" w:line="276" w:lineRule="auto"/>
              <w:ind w:right="-107"/>
              <w:rPr>
                <w:color w:val="000000"/>
                <w:sz w:val="16"/>
                <w:szCs w:val="16"/>
                <w:lang w:eastAsia="en-US"/>
              </w:rPr>
            </w:pPr>
          </w:p>
        </w:tc>
      </w:tr>
      <w:tr w:rsidR="004602CE" w:rsidRPr="004602CE" w:rsidTr="004602CE">
        <w:trPr>
          <w:trHeight w:val="274"/>
        </w:trPr>
        <w:tc>
          <w:tcPr>
            <w:tcW w:w="3915" w:type="dxa"/>
            <w:tcBorders>
              <w:bottom w:val="single" w:sz="4" w:space="0" w:color="auto"/>
            </w:tcBorders>
            <w:shd w:val="clear" w:color="auto" w:fill="F2F2F2"/>
          </w:tcPr>
          <w:p w:rsidR="004602CE" w:rsidRPr="004602CE" w:rsidRDefault="004602CE" w:rsidP="004602CE">
            <w:pPr>
              <w:spacing w:after="200" w:line="276" w:lineRule="auto"/>
              <w:ind w:right="-107"/>
              <w:rPr>
                <w:color w:val="000000"/>
                <w:lang w:eastAsia="en-US"/>
              </w:rPr>
            </w:pPr>
            <w:r w:rsidRPr="004602CE">
              <w:rPr>
                <w:color w:val="000000"/>
                <w:lang w:eastAsia="en-US"/>
              </w:rPr>
              <w:t>Место государственной регистрации (местонахождение)</w:t>
            </w:r>
          </w:p>
        </w:tc>
        <w:tc>
          <w:tcPr>
            <w:tcW w:w="5010" w:type="dxa"/>
            <w:tcBorders>
              <w:bottom w:val="single" w:sz="4" w:space="0" w:color="auto"/>
            </w:tcBorders>
          </w:tcPr>
          <w:p w:rsidR="004602CE" w:rsidRPr="004602CE" w:rsidRDefault="004602CE" w:rsidP="004602CE">
            <w:pPr>
              <w:spacing w:after="200" w:line="276" w:lineRule="auto"/>
              <w:ind w:right="-107"/>
              <w:rPr>
                <w:color w:val="000000"/>
                <w:sz w:val="16"/>
                <w:szCs w:val="16"/>
                <w:lang w:eastAsia="en-US"/>
              </w:rPr>
            </w:pPr>
          </w:p>
        </w:tc>
      </w:tr>
    </w:tbl>
    <w:p w:rsidR="004602CE" w:rsidRPr="004602CE" w:rsidRDefault="004602CE" w:rsidP="004602CE">
      <w:pPr>
        <w:spacing w:after="200" w:line="276" w:lineRule="auto"/>
        <w:rPr>
          <w:sz w:val="22"/>
          <w:szCs w:val="22"/>
          <w:lang w:eastAsia="en-US"/>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602CE" w:rsidRPr="004602CE" w:rsidTr="004602CE">
        <w:trPr>
          <w:trHeight w:val="704"/>
        </w:trPr>
        <w:tc>
          <w:tcPr>
            <w:tcW w:w="8925" w:type="dxa"/>
            <w:gridSpan w:val="2"/>
            <w:tcBorders>
              <w:bottom w:val="single" w:sz="4" w:space="0" w:color="auto"/>
            </w:tcBorders>
          </w:tcPr>
          <w:p w:rsidR="004602CE" w:rsidRPr="004602CE" w:rsidRDefault="004602CE" w:rsidP="004602CE">
            <w:pPr>
              <w:spacing w:after="200" w:line="276" w:lineRule="auto"/>
              <w:ind w:right="16"/>
              <w:rPr>
                <w:color w:val="000000"/>
                <w:lang w:eastAsia="en-US"/>
              </w:rPr>
            </w:pPr>
            <w:r w:rsidRPr="004602CE">
              <w:rPr>
                <w:color w:val="000000"/>
                <w:lang w:eastAsia="en-US"/>
              </w:rPr>
              <w:t xml:space="preserve">Сведения о первичной регистрации </w:t>
            </w:r>
          </w:p>
          <w:p w:rsidR="004602CE" w:rsidRPr="004602CE" w:rsidRDefault="004602CE" w:rsidP="004602CE">
            <w:pPr>
              <w:spacing w:after="200" w:line="276" w:lineRule="auto"/>
              <w:ind w:right="16"/>
              <w:rPr>
                <w:color w:val="000000"/>
                <w:lang w:eastAsia="en-US"/>
              </w:rPr>
            </w:pPr>
            <w:r w:rsidRPr="004602CE">
              <w:rPr>
                <w:color w:val="000000"/>
                <w:sz w:val="16"/>
                <w:szCs w:val="16"/>
                <w:lang w:eastAsia="en-US"/>
              </w:rPr>
              <w:t>(для резидента, созданного до 01.07.2002)</w:t>
            </w:r>
            <w:r w:rsidRPr="004602CE">
              <w:rPr>
                <w:color w:val="000000"/>
                <w:lang w:eastAsia="en-US"/>
              </w:rPr>
              <w:t xml:space="preserve"> или</w:t>
            </w:r>
          </w:p>
          <w:p w:rsidR="004602CE" w:rsidRPr="004602CE" w:rsidRDefault="004602CE" w:rsidP="004602CE">
            <w:pPr>
              <w:spacing w:after="200" w:line="276" w:lineRule="auto"/>
              <w:ind w:right="16"/>
              <w:rPr>
                <w:color w:val="000000"/>
                <w:sz w:val="16"/>
                <w:szCs w:val="16"/>
                <w:lang w:eastAsia="en-US"/>
              </w:rPr>
            </w:pPr>
            <w:r w:rsidRPr="004602CE">
              <w:rPr>
                <w:color w:val="000000"/>
                <w:lang w:eastAsia="en-US"/>
              </w:rPr>
              <w:t xml:space="preserve">о гос. регистрации </w:t>
            </w:r>
            <w:r w:rsidRPr="004602CE">
              <w:rPr>
                <w:color w:val="000000"/>
                <w:sz w:val="16"/>
                <w:szCs w:val="16"/>
                <w:lang w:eastAsia="en-US"/>
              </w:rPr>
              <w:t>(для нерезидента)</w:t>
            </w:r>
            <w:r w:rsidRPr="004602CE">
              <w:rPr>
                <w:color w:val="000000"/>
                <w:lang w:eastAsia="en-US"/>
              </w:rPr>
              <w:t>:</w:t>
            </w:r>
          </w:p>
        </w:tc>
      </w:tr>
      <w:tr w:rsidR="004602CE" w:rsidRPr="004602CE" w:rsidTr="004602CE">
        <w:trPr>
          <w:trHeight w:val="233"/>
        </w:trPr>
        <w:tc>
          <w:tcPr>
            <w:tcW w:w="3915" w:type="dxa"/>
            <w:tcBorders>
              <w:bottom w:val="single" w:sz="4" w:space="0" w:color="auto"/>
            </w:tcBorders>
            <w:shd w:val="clear" w:color="auto" w:fill="F2F2F2"/>
          </w:tcPr>
          <w:p w:rsidR="004602CE" w:rsidRPr="004602CE" w:rsidRDefault="004602CE" w:rsidP="004602CE">
            <w:pPr>
              <w:spacing w:after="200" w:line="276" w:lineRule="auto"/>
              <w:ind w:right="16"/>
              <w:rPr>
                <w:color w:val="000000"/>
                <w:lang w:eastAsia="en-US"/>
              </w:rPr>
            </w:pPr>
            <w:r w:rsidRPr="004602CE">
              <w:rPr>
                <w:color w:val="000000"/>
                <w:lang w:eastAsia="en-US"/>
              </w:rPr>
              <w:t>Регистрационный номер</w:t>
            </w:r>
          </w:p>
        </w:tc>
        <w:tc>
          <w:tcPr>
            <w:tcW w:w="5010" w:type="dxa"/>
            <w:tcBorders>
              <w:bottom w:val="single" w:sz="4" w:space="0" w:color="auto"/>
            </w:tcBorders>
          </w:tcPr>
          <w:p w:rsidR="004602CE" w:rsidRPr="004602CE" w:rsidRDefault="004602CE" w:rsidP="004602CE">
            <w:pPr>
              <w:spacing w:after="200" w:line="276" w:lineRule="auto"/>
              <w:ind w:right="16"/>
              <w:rPr>
                <w:color w:val="000000"/>
                <w:sz w:val="16"/>
                <w:szCs w:val="16"/>
                <w:lang w:eastAsia="en-US"/>
              </w:rPr>
            </w:pPr>
          </w:p>
        </w:tc>
      </w:tr>
      <w:tr w:rsidR="004602CE" w:rsidRPr="004602CE" w:rsidTr="004602CE">
        <w:trPr>
          <w:trHeight w:val="279"/>
        </w:trPr>
        <w:tc>
          <w:tcPr>
            <w:tcW w:w="3915" w:type="dxa"/>
            <w:tcBorders>
              <w:bottom w:val="single" w:sz="4" w:space="0" w:color="auto"/>
            </w:tcBorders>
            <w:shd w:val="clear" w:color="auto" w:fill="F2F2F2"/>
          </w:tcPr>
          <w:p w:rsidR="004602CE" w:rsidRPr="004602CE" w:rsidRDefault="004602CE" w:rsidP="004602CE">
            <w:pPr>
              <w:spacing w:after="200" w:line="276" w:lineRule="auto"/>
              <w:ind w:right="16"/>
              <w:rPr>
                <w:color w:val="000000"/>
                <w:lang w:eastAsia="en-US"/>
              </w:rPr>
            </w:pPr>
            <w:r w:rsidRPr="004602CE">
              <w:rPr>
                <w:color w:val="000000"/>
                <w:lang w:eastAsia="en-US"/>
              </w:rPr>
              <w:t>Дата гос. регистрации</w:t>
            </w:r>
          </w:p>
        </w:tc>
        <w:tc>
          <w:tcPr>
            <w:tcW w:w="5010" w:type="dxa"/>
            <w:tcBorders>
              <w:bottom w:val="single" w:sz="4" w:space="0" w:color="auto"/>
            </w:tcBorders>
          </w:tcPr>
          <w:p w:rsidR="004602CE" w:rsidRPr="004602CE" w:rsidRDefault="004602CE" w:rsidP="004602CE">
            <w:pPr>
              <w:spacing w:after="200" w:line="276" w:lineRule="auto"/>
              <w:ind w:right="16"/>
              <w:rPr>
                <w:color w:val="000000"/>
                <w:sz w:val="16"/>
                <w:szCs w:val="16"/>
                <w:lang w:eastAsia="en-US"/>
              </w:rPr>
            </w:pPr>
          </w:p>
        </w:tc>
      </w:tr>
      <w:tr w:rsidR="004602CE" w:rsidRPr="004602CE" w:rsidTr="004602CE">
        <w:trPr>
          <w:trHeight w:val="283"/>
        </w:trPr>
        <w:tc>
          <w:tcPr>
            <w:tcW w:w="3915" w:type="dxa"/>
            <w:tcBorders>
              <w:bottom w:val="single" w:sz="4" w:space="0" w:color="auto"/>
            </w:tcBorders>
            <w:shd w:val="clear" w:color="auto" w:fill="F2F2F2"/>
          </w:tcPr>
          <w:p w:rsidR="004602CE" w:rsidRPr="004602CE" w:rsidRDefault="004602CE" w:rsidP="004602CE">
            <w:pPr>
              <w:spacing w:after="200" w:line="276" w:lineRule="auto"/>
              <w:ind w:right="16"/>
              <w:rPr>
                <w:color w:val="000000"/>
                <w:lang w:eastAsia="en-US"/>
              </w:rPr>
            </w:pPr>
            <w:r w:rsidRPr="004602CE">
              <w:rPr>
                <w:color w:val="000000"/>
                <w:lang w:eastAsia="en-US"/>
              </w:rPr>
              <w:t xml:space="preserve">Наименование регистрирующего органа </w:t>
            </w:r>
          </w:p>
        </w:tc>
        <w:tc>
          <w:tcPr>
            <w:tcW w:w="5010" w:type="dxa"/>
            <w:tcBorders>
              <w:bottom w:val="single" w:sz="4" w:space="0" w:color="auto"/>
            </w:tcBorders>
          </w:tcPr>
          <w:p w:rsidR="004602CE" w:rsidRPr="004602CE" w:rsidRDefault="004602CE" w:rsidP="004602CE">
            <w:pPr>
              <w:spacing w:after="200" w:line="276" w:lineRule="auto"/>
              <w:ind w:right="16"/>
              <w:rPr>
                <w:color w:val="000000"/>
                <w:sz w:val="16"/>
                <w:szCs w:val="16"/>
                <w:lang w:eastAsia="en-US"/>
              </w:rPr>
            </w:pPr>
          </w:p>
        </w:tc>
      </w:tr>
      <w:tr w:rsidR="004602CE" w:rsidRPr="004602CE" w:rsidTr="004602CE">
        <w:trPr>
          <w:trHeight w:val="273"/>
        </w:trPr>
        <w:tc>
          <w:tcPr>
            <w:tcW w:w="3915" w:type="dxa"/>
            <w:tcBorders>
              <w:bottom w:val="single" w:sz="4" w:space="0" w:color="auto"/>
            </w:tcBorders>
            <w:shd w:val="clear" w:color="auto" w:fill="F2F2F2"/>
          </w:tcPr>
          <w:p w:rsidR="004602CE" w:rsidRPr="004602CE" w:rsidRDefault="004602CE" w:rsidP="004602CE">
            <w:pPr>
              <w:spacing w:after="200" w:line="276" w:lineRule="auto"/>
              <w:ind w:right="16"/>
              <w:rPr>
                <w:color w:val="000000"/>
                <w:lang w:eastAsia="en-US"/>
              </w:rPr>
            </w:pPr>
            <w:r w:rsidRPr="004602CE">
              <w:rPr>
                <w:color w:val="000000"/>
                <w:lang w:eastAsia="en-US"/>
              </w:rPr>
              <w:t>Место регистрации</w:t>
            </w:r>
          </w:p>
        </w:tc>
        <w:tc>
          <w:tcPr>
            <w:tcW w:w="5010" w:type="dxa"/>
            <w:tcBorders>
              <w:bottom w:val="single" w:sz="4" w:space="0" w:color="auto"/>
            </w:tcBorders>
          </w:tcPr>
          <w:p w:rsidR="004602CE" w:rsidRPr="004602CE" w:rsidRDefault="004602CE" w:rsidP="004602CE">
            <w:pPr>
              <w:spacing w:after="200" w:line="276" w:lineRule="auto"/>
              <w:ind w:right="16"/>
              <w:rPr>
                <w:color w:val="000000"/>
                <w:sz w:val="16"/>
                <w:szCs w:val="16"/>
                <w:lang w:eastAsia="en-US"/>
              </w:rPr>
            </w:pPr>
          </w:p>
        </w:tc>
      </w:tr>
    </w:tbl>
    <w:p w:rsidR="004602CE" w:rsidRPr="004602CE" w:rsidRDefault="004602CE" w:rsidP="004602CE">
      <w:pPr>
        <w:spacing w:after="200" w:line="276" w:lineRule="auto"/>
        <w:rPr>
          <w:sz w:val="22"/>
          <w:szCs w:val="22"/>
          <w:lang w:eastAsia="en-US"/>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602CE" w:rsidRPr="004602CE" w:rsidTr="004602CE">
        <w:trPr>
          <w:trHeight w:val="397"/>
        </w:trPr>
        <w:tc>
          <w:tcPr>
            <w:tcW w:w="3915" w:type="dxa"/>
          </w:tcPr>
          <w:p w:rsidR="004602CE" w:rsidRPr="004602CE" w:rsidRDefault="004602CE" w:rsidP="004602CE">
            <w:pPr>
              <w:spacing w:after="200" w:line="276" w:lineRule="auto"/>
              <w:rPr>
                <w:color w:val="000000"/>
                <w:lang w:eastAsia="en-US"/>
              </w:rPr>
            </w:pPr>
            <w:proofErr w:type="gramStart"/>
            <w:r w:rsidRPr="004602CE">
              <w:rPr>
                <w:color w:val="000000"/>
                <w:lang w:eastAsia="en-US"/>
              </w:rPr>
              <w:t>Адрес юридического лица (</w:t>
            </w:r>
            <w:r w:rsidRPr="004602CE">
              <w:rPr>
                <w:sz w:val="16"/>
                <w:szCs w:val="16"/>
                <w:lang w:eastAsia="en-US"/>
              </w:rPr>
              <w:t>Страна, Регион, Населенный пункт (город и т.д.), Наименование</w:t>
            </w:r>
            <w:r w:rsidR="006D78E0">
              <w:rPr>
                <w:sz w:val="16"/>
                <w:szCs w:val="16"/>
                <w:lang w:eastAsia="en-US"/>
              </w:rPr>
              <w:t xml:space="preserve"> улицы, Номер дома (владения), </w:t>
            </w:r>
            <w:r w:rsidRPr="004602CE">
              <w:rPr>
                <w:sz w:val="16"/>
                <w:szCs w:val="16"/>
                <w:lang w:eastAsia="en-US"/>
              </w:rPr>
              <w:t>Номер корпуса (строения), Номер офиса)</w:t>
            </w:r>
            <w:proofErr w:type="gramEnd"/>
          </w:p>
        </w:tc>
        <w:tc>
          <w:tcPr>
            <w:tcW w:w="5010" w:type="dxa"/>
          </w:tcPr>
          <w:p w:rsidR="004602CE" w:rsidRPr="004602CE" w:rsidRDefault="004602CE" w:rsidP="004602CE">
            <w:pPr>
              <w:spacing w:after="200" w:line="276" w:lineRule="auto"/>
              <w:ind w:right="-107"/>
              <w:rPr>
                <w:color w:val="000000"/>
                <w:lang w:eastAsia="en-US"/>
              </w:rPr>
            </w:pPr>
          </w:p>
        </w:tc>
      </w:tr>
    </w:tbl>
    <w:p w:rsidR="004602CE" w:rsidRPr="004602CE" w:rsidRDefault="004602CE" w:rsidP="004602CE">
      <w:pPr>
        <w:spacing w:before="120" w:after="120"/>
        <w:rPr>
          <w:sz w:val="24"/>
          <w:szCs w:val="24"/>
          <w:lang w:eastAsia="en-US"/>
        </w:rPr>
      </w:pPr>
    </w:p>
    <w:tbl>
      <w:tblPr>
        <w:tblW w:w="890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4"/>
        <w:gridCol w:w="4998"/>
      </w:tblGrid>
      <w:tr w:rsidR="004602CE" w:rsidRPr="004602CE" w:rsidTr="004602CE">
        <w:trPr>
          <w:trHeight w:val="340"/>
        </w:trPr>
        <w:tc>
          <w:tcPr>
            <w:tcW w:w="3904" w:type="dxa"/>
          </w:tcPr>
          <w:p w:rsidR="004602CE" w:rsidRPr="004602CE" w:rsidRDefault="004602CE" w:rsidP="004602CE">
            <w:pPr>
              <w:spacing w:after="200" w:line="276" w:lineRule="auto"/>
              <w:rPr>
                <w:bCs/>
                <w:snapToGrid w:val="0"/>
                <w:color w:val="000000"/>
                <w:lang w:eastAsia="en-US"/>
              </w:rPr>
            </w:pPr>
            <w:r w:rsidRPr="004602CE">
              <w:rPr>
                <w:bCs/>
                <w:lang w:eastAsia="en-US"/>
              </w:rPr>
              <w:t>Дата заполнения Сведений</w:t>
            </w:r>
          </w:p>
        </w:tc>
        <w:tc>
          <w:tcPr>
            <w:tcW w:w="4998" w:type="dxa"/>
          </w:tcPr>
          <w:p w:rsidR="004602CE" w:rsidRPr="004602CE" w:rsidRDefault="004602CE" w:rsidP="004602CE">
            <w:pPr>
              <w:spacing w:after="200" w:line="276" w:lineRule="auto"/>
              <w:rPr>
                <w:bCs/>
                <w:snapToGrid w:val="0"/>
                <w:color w:val="000000"/>
                <w:lang w:eastAsia="en-US"/>
              </w:rPr>
            </w:pPr>
          </w:p>
        </w:tc>
      </w:tr>
    </w:tbl>
    <w:p w:rsidR="004602CE" w:rsidRPr="004602CE" w:rsidRDefault="004602CE" w:rsidP="004602CE">
      <w:pPr>
        <w:spacing w:after="200" w:line="276" w:lineRule="auto"/>
        <w:rPr>
          <w:sz w:val="22"/>
          <w:szCs w:val="22"/>
          <w:lang w:eastAsia="en-US"/>
        </w:rPr>
      </w:pPr>
    </w:p>
    <w:tbl>
      <w:tblPr>
        <w:tblW w:w="890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4"/>
        <w:gridCol w:w="4998"/>
      </w:tblGrid>
      <w:tr w:rsidR="004602CE" w:rsidRPr="004602CE" w:rsidTr="004602CE">
        <w:trPr>
          <w:trHeight w:val="165"/>
        </w:trPr>
        <w:tc>
          <w:tcPr>
            <w:tcW w:w="8902" w:type="dxa"/>
            <w:gridSpan w:val="2"/>
          </w:tcPr>
          <w:p w:rsidR="004602CE" w:rsidRPr="004602CE" w:rsidRDefault="004602CE" w:rsidP="004602CE">
            <w:pPr>
              <w:spacing w:after="200" w:line="276" w:lineRule="auto"/>
              <w:rPr>
                <w:bCs/>
                <w:lang w:eastAsia="en-US"/>
              </w:rPr>
            </w:pPr>
            <w:r w:rsidRPr="004602CE">
              <w:rPr>
                <w:b/>
                <w:bCs/>
                <w:lang w:eastAsia="en-US"/>
              </w:rPr>
              <w:t>Сотрудник, заполнивший Сведения:</w:t>
            </w:r>
          </w:p>
        </w:tc>
      </w:tr>
      <w:tr w:rsidR="004602CE" w:rsidRPr="004602CE" w:rsidTr="004602CE">
        <w:trPr>
          <w:trHeight w:val="285"/>
        </w:trPr>
        <w:tc>
          <w:tcPr>
            <w:tcW w:w="3904" w:type="dxa"/>
          </w:tcPr>
          <w:p w:rsidR="004602CE" w:rsidRPr="004602CE" w:rsidRDefault="004602CE" w:rsidP="004602CE">
            <w:pPr>
              <w:spacing w:after="200" w:line="276" w:lineRule="auto"/>
              <w:rPr>
                <w:b/>
                <w:bCs/>
                <w:lang w:eastAsia="en-US"/>
              </w:rPr>
            </w:pPr>
            <w:r w:rsidRPr="004602CE">
              <w:rPr>
                <w:bCs/>
                <w:lang w:eastAsia="en-US"/>
              </w:rPr>
              <w:t>Ф.И.О.</w:t>
            </w:r>
          </w:p>
        </w:tc>
        <w:tc>
          <w:tcPr>
            <w:tcW w:w="4998" w:type="dxa"/>
          </w:tcPr>
          <w:p w:rsidR="004602CE" w:rsidRPr="004602CE" w:rsidRDefault="004602CE" w:rsidP="004602CE">
            <w:pPr>
              <w:spacing w:after="200" w:line="276" w:lineRule="auto"/>
              <w:rPr>
                <w:bCs/>
                <w:lang w:eastAsia="en-US"/>
              </w:rPr>
            </w:pPr>
          </w:p>
        </w:tc>
      </w:tr>
      <w:tr w:rsidR="004602CE" w:rsidRPr="004602CE" w:rsidTr="004602CE">
        <w:trPr>
          <w:trHeight w:val="330"/>
        </w:trPr>
        <w:tc>
          <w:tcPr>
            <w:tcW w:w="3904" w:type="dxa"/>
          </w:tcPr>
          <w:p w:rsidR="004602CE" w:rsidRPr="004602CE" w:rsidRDefault="004602CE" w:rsidP="004602CE">
            <w:pPr>
              <w:spacing w:after="200" w:line="276" w:lineRule="auto"/>
              <w:rPr>
                <w:b/>
                <w:bCs/>
                <w:lang w:eastAsia="en-US"/>
              </w:rPr>
            </w:pPr>
            <w:r w:rsidRPr="004602CE">
              <w:rPr>
                <w:bCs/>
                <w:lang w:eastAsia="en-US"/>
              </w:rPr>
              <w:t>Должность</w:t>
            </w:r>
          </w:p>
        </w:tc>
        <w:tc>
          <w:tcPr>
            <w:tcW w:w="4998" w:type="dxa"/>
          </w:tcPr>
          <w:p w:rsidR="004602CE" w:rsidRPr="004602CE" w:rsidRDefault="004602CE" w:rsidP="004602CE">
            <w:pPr>
              <w:spacing w:after="200" w:line="276" w:lineRule="auto"/>
              <w:rPr>
                <w:bCs/>
                <w:lang w:eastAsia="en-US"/>
              </w:rPr>
            </w:pPr>
          </w:p>
        </w:tc>
      </w:tr>
      <w:tr w:rsidR="004602CE" w:rsidRPr="004602CE" w:rsidTr="004602CE">
        <w:trPr>
          <w:trHeight w:val="375"/>
        </w:trPr>
        <w:tc>
          <w:tcPr>
            <w:tcW w:w="3904" w:type="dxa"/>
          </w:tcPr>
          <w:p w:rsidR="004602CE" w:rsidRPr="004602CE" w:rsidRDefault="004602CE" w:rsidP="004602CE">
            <w:pPr>
              <w:spacing w:after="200" w:line="276" w:lineRule="auto"/>
              <w:rPr>
                <w:b/>
                <w:bCs/>
                <w:lang w:eastAsia="en-US"/>
              </w:rPr>
            </w:pPr>
            <w:r w:rsidRPr="004602CE">
              <w:rPr>
                <w:bCs/>
                <w:lang w:eastAsia="en-US"/>
              </w:rPr>
              <w:t>Подпись</w:t>
            </w:r>
          </w:p>
        </w:tc>
        <w:tc>
          <w:tcPr>
            <w:tcW w:w="4998" w:type="dxa"/>
          </w:tcPr>
          <w:p w:rsidR="004602CE" w:rsidRPr="004602CE" w:rsidRDefault="004602CE" w:rsidP="004602CE">
            <w:pPr>
              <w:spacing w:after="200" w:line="276" w:lineRule="auto"/>
              <w:rPr>
                <w:bCs/>
                <w:lang w:eastAsia="en-US"/>
              </w:rPr>
            </w:pPr>
          </w:p>
        </w:tc>
      </w:tr>
    </w:tbl>
    <w:p w:rsidR="004602CE" w:rsidRPr="004602CE" w:rsidRDefault="004602CE" w:rsidP="004602CE">
      <w:pPr>
        <w:widowControl w:val="0"/>
        <w:shd w:val="clear" w:color="auto" w:fill="FFFFFF"/>
        <w:tabs>
          <w:tab w:val="left" w:pos="4140"/>
        </w:tabs>
        <w:autoSpaceDE w:val="0"/>
        <w:autoSpaceDN w:val="0"/>
        <w:adjustRightInd w:val="0"/>
        <w:spacing w:after="200" w:line="276" w:lineRule="auto"/>
        <w:jc w:val="both"/>
        <w:rPr>
          <w:sz w:val="22"/>
          <w:szCs w:val="22"/>
          <w:lang w:eastAsia="en-US"/>
        </w:rPr>
      </w:pPr>
    </w:p>
    <w:tbl>
      <w:tblPr>
        <w:tblW w:w="0" w:type="auto"/>
        <w:tblInd w:w="-214" w:type="dxa"/>
        <w:tblLayout w:type="fixed"/>
        <w:tblCellMar>
          <w:left w:w="70" w:type="dxa"/>
          <w:right w:w="70" w:type="dxa"/>
        </w:tblCellMar>
        <w:tblLook w:val="0000" w:firstRow="0" w:lastRow="0" w:firstColumn="0" w:lastColumn="0" w:noHBand="0" w:noVBand="0"/>
      </w:tblPr>
      <w:tblGrid>
        <w:gridCol w:w="2604"/>
        <w:gridCol w:w="1360"/>
        <w:gridCol w:w="2662"/>
        <w:gridCol w:w="1461"/>
        <w:gridCol w:w="1978"/>
      </w:tblGrid>
      <w:tr w:rsidR="004602CE" w:rsidRPr="004602CE" w:rsidTr="004602CE">
        <w:tc>
          <w:tcPr>
            <w:tcW w:w="2604" w:type="dxa"/>
            <w:tcBorders>
              <w:bottom w:val="single" w:sz="6" w:space="0" w:color="auto"/>
            </w:tcBorders>
          </w:tcPr>
          <w:p w:rsidR="004602CE" w:rsidRPr="004602CE" w:rsidRDefault="004602CE" w:rsidP="004602CE">
            <w:pPr>
              <w:tabs>
                <w:tab w:val="left" w:pos="7371"/>
              </w:tabs>
              <w:spacing w:after="200" w:line="200" w:lineRule="exact"/>
              <w:jc w:val="center"/>
              <w:rPr>
                <w:sz w:val="19"/>
                <w:szCs w:val="22"/>
                <w:lang w:eastAsia="en-US"/>
              </w:rPr>
            </w:pPr>
          </w:p>
        </w:tc>
        <w:tc>
          <w:tcPr>
            <w:tcW w:w="1360" w:type="dxa"/>
          </w:tcPr>
          <w:p w:rsidR="004602CE" w:rsidRPr="004602CE" w:rsidRDefault="004602CE" w:rsidP="004602CE">
            <w:pPr>
              <w:tabs>
                <w:tab w:val="left" w:pos="7371"/>
              </w:tabs>
              <w:spacing w:after="200" w:line="200" w:lineRule="exact"/>
              <w:jc w:val="center"/>
              <w:rPr>
                <w:sz w:val="19"/>
                <w:szCs w:val="22"/>
                <w:lang w:eastAsia="en-US"/>
              </w:rPr>
            </w:pPr>
          </w:p>
        </w:tc>
        <w:tc>
          <w:tcPr>
            <w:tcW w:w="2662" w:type="dxa"/>
            <w:tcBorders>
              <w:bottom w:val="single" w:sz="6" w:space="0" w:color="auto"/>
            </w:tcBorders>
          </w:tcPr>
          <w:p w:rsidR="004602CE" w:rsidRPr="004602CE" w:rsidRDefault="004602CE" w:rsidP="004602CE">
            <w:pPr>
              <w:tabs>
                <w:tab w:val="left" w:pos="7371"/>
              </w:tabs>
              <w:spacing w:after="200" w:line="200" w:lineRule="exact"/>
              <w:jc w:val="center"/>
              <w:rPr>
                <w:sz w:val="19"/>
                <w:szCs w:val="22"/>
                <w:lang w:eastAsia="en-US"/>
              </w:rPr>
            </w:pPr>
          </w:p>
        </w:tc>
        <w:tc>
          <w:tcPr>
            <w:tcW w:w="1461" w:type="dxa"/>
          </w:tcPr>
          <w:p w:rsidR="004602CE" w:rsidRPr="004602CE" w:rsidRDefault="004602CE" w:rsidP="004602CE">
            <w:pPr>
              <w:tabs>
                <w:tab w:val="left" w:pos="7371"/>
              </w:tabs>
              <w:spacing w:after="200" w:line="200" w:lineRule="exact"/>
              <w:jc w:val="center"/>
              <w:rPr>
                <w:sz w:val="19"/>
                <w:szCs w:val="22"/>
                <w:lang w:eastAsia="en-US"/>
              </w:rPr>
            </w:pPr>
          </w:p>
        </w:tc>
        <w:tc>
          <w:tcPr>
            <w:tcW w:w="1978" w:type="dxa"/>
            <w:tcBorders>
              <w:bottom w:val="single" w:sz="6" w:space="0" w:color="auto"/>
            </w:tcBorders>
          </w:tcPr>
          <w:p w:rsidR="004602CE" w:rsidRPr="004602CE" w:rsidRDefault="004602CE" w:rsidP="004602CE">
            <w:pPr>
              <w:tabs>
                <w:tab w:val="left" w:pos="7371"/>
              </w:tabs>
              <w:spacing w:after="200" w:line="200" w:lineRule="exact"/>
              <w:jc w:val="center"/>
              <w:rPr>
                <w:sz w:val="19"/>
                <w:szCs w:val="22"/>
                <w:lang w:eastAsia="en-US"/>
              </w:rPr>
            </w:pPr>
          </w:p>
        </w:tc>
      </w:tr>
      <w:tr w:rsidR="004602CE" w:rsidRPr="004602CE" w:rsidTr="004602CE">
        <w:tc>
          <w:tcPr>
            <w:tcW w:w="2604" w:type="dxa"/>
          </w:tcPr>
          <w:p w:rsidR="004602CE" w:rsidRPr="004602CE" w:rsidRDefault="004602CE" w:rsidP="004602CE">
            <w:pPr>
              <w:tabs>
                <w:tab w:val="left" w:pos="7371"/>
              </w:tabs>
              <w:spacing w:after="200" w:line="200" w:lineRule="exact"/>
              <w:jc w:val="center"/>
              <w:rPr>
                <w:sz w:val="15"/>
                <w:szCs w:val="22"/>
                <w:lang w:eastAsia="en-US"/>
              </w:rPr>
            </w:pPr>
            <w:r w:rsidRPr="004602CE">
              <w:rPr>
                <w:sz w:val="15"/>
                <w:szCs w:val="22"/>
                <w:lang w:eastAsia="en-US"/>
              </w:rPr>
              <w:t>(должность)</w:t>
            </w:r>
          </w:p>
        </w:tc>
        <w:tc>
          <w:tcPr>
            <w:tcW w:w="1360" w:type="dxa"/>
          </w:tcPr>
          <w:p w:rsidR="004602CE" w:rsidRPr="004602CE" w:rsidRDefault="004602CE" w:rsidP="004602CE">
            <w:pPr>
              <w:tabs>
                <w:tab w:val="left" w:pos="7371"/>
              </w:tabs>
              <w:spacing w:after="200" w:line="200" w:lineRule="exact"/>
              <w:rPr>
                <w:sz w:val="15"/>
                <w:szCs w:val="22"/>
                <w:lang w:eastAsia="en-US"/>
              </w:rPr>
            </w:pPr>
          </w:p>
        </w:tc>
        <w:tc>
          <w:tcPr>
            <w:tcW w:w="2662" w:type="dxa"/>
          </w:tcPr>
          <w:p w:rsidR="004602CE" w:rsidRPr="004602CE" w:rsidRDefault="004602CE" w:rsidP="004602CE">
            <w:pPr>
              <w:tabs>
                <w:tab w:val="left" w:pos="7371"/>
              </w:tabs>
              <w:spacing w:after="200" w:line="200" w:lineRule="exact"/>
              <w:jc w:val="center"/>
              <w:rPr>
                <w:sz w:val="15"/>
                <w:szCs w:val="22"/>
                <w:lang w:eastAsia="en-US"/>
              </w:rPr>
            </w:pPr>
            <w:r w:rsidRPr="004602CE">
              <w:rPr>
                <w:sz w:val="15"/>
                <w:szCs w:val="22"/>
                <w:lang w:eastAsia="en-US"/>
              </w:rPr>
              <w:t>(Ф.И.О.)</w:t>
            </w:r>
          </w:p>
        </w:tc>
        <w:tc>
          <w:tcPr>
            <w:tcW w:w="1461" w:type="dxa"/>
          </w:tcPr>
          <w:p w:rsidR="004602CE" w:rsidRPr="004602CE" w:rsidRDefault="004602CE" w:rsidP="004602CE">
            <w:pPr>
              <w:tabs>
                <w:tab w:val="left" w:pos="7371"/>
              </w:tabs>
              <w:spacing w:after="200" w:line="200" w:lineRule="exact"/>
              <w:rPr>
                <w:sz w:val="15"/>
                <w:szCs w:val="22"/>
                <w:lang w:eastAsia="en-US"/>
              </w:rPr>
            </w:pPr>
          </w:p>
        </w:tc>
        <w:tc>
          <w:tcPr>
            <w:tcW w:w="1978" w:type="dxa"/>
          </w:tcPr>
          <w:p w:rsidR="004602CE" w:rsidRPr="004602CE" w:rsidRDefault="004602CE" w:rsidP="004602CE">
            <w:pPr>
              <w:tabs>
                <w:tab w:val="left" w:pos="7371"/>
              </w:tabs>
              <w:spacing w:after="200" w:line="200" w:lineRule="exact"/>
              <w:jc w:val="center"/>
              <w:rPr>
                <w:sz w:val="15"/>
                <w:szCs w:val="22"/>
                <w:lang w:eastAsia="en-US"/>
              </w:rPr>
            </w:pPr>
            <w:r w:rsidRPr="004602CE">
              <w:rPr>
                <w:sz w:val="15"/>
                <w:szCs w:val="22"/>
                <w:lang w:eastAsia="en-US"/>
              </w:rPr>
              <w:t>(подпись)</w:t>
            </w:r>
          </w:p>
        </w:tc>
      </w:tr>
      <w:tr w:rsidR="004602CE" w:rsidRPr="004602CE" w:rsidTr="004602CE">
        <w:tc>
          <w:tcPr>
            <w:tcW w:w="2604" w:type="dxa"/>
          </w:tcPr>
          <w:p w:rsidR="004602CE" w:rsidRPr="004602CE" w:rsidRDefault="004602CE" w:rsidP="004602CE">
            <w:pPr>
              <w:tabs>
                <w:tab w:val="left" w:pos="7371"/>
              </w:tabs>
              <w:spacing w:after="200" w:line="200" w:lineRule="exact"/>
              <w:rPr>
                <w:sz w:val="19"/>
                <w:szCs w:val="22"/>
                <w:lang w:eastAsia="en-US"/>
              </w:rPr>
            </w:pPr>
          </w:p>
        </w:tc>
        <w:tc>
          <w:tcPr>
            <w:tcW w:w="1360" w:type="dxa"/>
          </w:tcPr>
          <w:p w:rsidR="004602CE" w:rsidRPr="004602CE" w:rsidRDefault="004602CE" w:rsidP="004602CE">
            <w:pPr>
              <w:tabs>
                <w:tab w:val="left" w:pos="7371"/>
              </w:tabs>
              <w:spacing w:after="200" w:line="200" w:lineRule="exact"/>
              <w:rPr>
                <w:sz w:val="19"/>
                <w:szCs w:val="22"/>
                <w:lang w:eastAsia="en-US"/>
              </w:rPr>
            </w:pPr>
          </w:p>
        </w:tc>
        <w:tc>
          <w:tcPr>
            <w:tcW w:w="2662" w:type="dxa"/>
          </w:tcPr>
          <w:p w:rsidR="004602CE" w:rsidRPr="004602CE" w:rsidRDefault="004602CE" w:rsidP="004602CE">
            <w:pPr>
              <w:tabs>
                <w:tab w:val="left" w:pos="7371"/>
              </w:tabs>
              <w:spacing w:after="200" w:line="200" w:lineRule="exact"/>
              <w:rPr>
                <w:sz w:val="19"/>
                <w:szCs w:val="22"/>
                <w:lang w:eastAsia="en-US"/>
              </w:rPr>
            </w:pPr>
          </w:p>
        </w:tc>
        <w:tc>
          <w:tcPr>
            <w:tcW w:w="1461" w:type="dxa"/>
          </w:tcPr>
          <w:p w:rsidR="004602CE" w:rsidRPr="004602CE" w:rsidRDefault="004602CE" w:rsidP="004602CE">
            <w:pPr>
              <w:tabs>
                <w:tab w:val="left" w:pos="7371"/>
              </w:tabs>
              <w:spacing w:after="200" w:line="200" w:lineRule="exact"/>
              <w:jc w:val="center"/>
              <w:rPr>
                <w:sz w:val="19"/>
                <w:szCs w:val="22"/>
                <w:lang w:eastAsia="en-US"/>
              </w:rPr>
            </w:pPr>
            <w:r w:rsidRPr="004602CE">
              <w:rPr>
                <w:sz w:val="19"/>
                <w:szCs w:val="22"/>
                <w:lang w:eastAsia="en-US"/>
              </w:rPr>
              <w:t>М.П.</w:t>
            </w:r>
          </w:p>
        </w:tc>
        <w:tc>
          <w:tcPr>
            <w:tcW w:w="1978" w:type="dxa"/>
          </w:tcPr>
          <w:p w:rsidR="004602CE" w:rsidRPr="004602CE" w:rsidRDefault="004602CE" w:rsidP="004602CE">
            <w:pPr>
              <w:tabs>
                <w:tab w:val="left" w:pos="7371"/>
              </w:tabs>
              <w:spacing w:after="200" w:line="200" w:lineRule="exact"/>
              <w:rPr>
                <w:sz w:val="19"/>
                <w:szCs w:val="22"/>
                <w:lang w:eastAsia="en-US"/>
              </w:rPr>
            </w:pPr>
          </w:p>
        </w:tc>
      </w:tr>
    </w:tbl>
    <w:p w:rsidR="004602CE" w:rsidRPr="004602CE" w:rsidRDefault="004602CE" w:rsidP="004602CE">
      <w:pPr>
        <w:tabs>
          <w:tab w:val="left" w:pos="7513"/>
        </w:tabs>
        <w:jc w:val="right"/>
        <w:rPr>
          <w:rFonts w:eastAsia="Calibri"/>
          <w:b/>
          <w:sz w:val="18"/>
          <w:szCs w:val="18"/>
          <w:lang w:eastAsia="en-US"/>
        </w:rPr>
      </w:pPr>
    </w:p>
    <w:p w:rsidR="004602CE" w:rsidRPr="004602CE" w:rsidRDefault="004602CE" w:rsidP="004602CE">
      <w:pPr>
        <w:tabs>
          <w:tab w:val="left" w:pos="7513"/>
        </w:tabs>
        <w:jc w:val="right"/>
        <w:rPr>
          <w:rFonts w:eastAsia="Calibri"/>
          <w:b/>
          <w:sz w:val="18"/>
          <w:szCs w:val="18"/>
          <w:lang w:eastAsia="en-US"/>
        </w:rPr>
      </w:pPr>
      <w:r w:rsidRPr="004602CE">
        <w:rPr>
          <w:rFonts w:eastAsia="Calibri"/>
          <w:b/>
          <w:sz w:val="18"/>
          <w:szCs w:val="18"/>
          <w:lang w:eastAsia="en-US"/>
        </w:rPr>
        <w:br w:type="page"/>
        <w:t>Форма АА106</w:t>
      </w:r>
    </w:p>
    <w:p w:rsidR="004602CE" w:rsidRPr="004602CE" w:rsidRDefault="004602CE" w:rsidP="004602CE">
      <w:pPr>
        <w:jc w:val="center"/>
        <w:rPr>
          <w:rFonts w:eastAsia="Calibri"/>
          <w:b/>
          <w:sz w:val="24"/>
          <w:szCs w:val="24"/>
          <w:lang w:eastAsia="en-US"/>
        </w:rPr>
      </w:pPr>
      <w:r w:rsidRPr="004602CE">
        <w:rPr>
          <w:rFonts w:eastAsia="Calibri"/>
          <w:b/>
          <w:sz w:val="24"/>
          <w:szCs w:val="24"/>
          <w:lang w:eastAsia="en-US"/>
        </w:rPr>
        <w:t>Сведения</w:t>
      </w:r>
    </w:p>
    <w:p w:rsidR="004602CE" w:rsidRPr="004602CE" w:rsidRDefault="004602CE" w:rsidP="004602CE">
      <w:pPr>
        <w:jc w:val="center"/>
        <w:rPr>
          <w:rFonts w:eastAsia="Calibri"/>
          <w:b/>
          <w:sz w:val="24"/>
          <w:szCs w:val="24"/>
          <w:lang w:eastAsia="en-US"/>
        </w:rPr>
      </w:pPr>
      <w:r w:rsidRPr="004602CE">
        <w:rPr>
          <w:rFonts w:eastAsia="Calibri"/>
          <w:b/>
          <w:sz w:val="24"/>
          <w:szCs w:val="24"/>
          <w:lang w:eastAsia="en-US"/>
        </w:rPr>
        <w:t>о Выгодоприобретателе-физическом лице (</w:t>
      </w:r>
      <w:proofErr w:type="spellStart"/>
      <w:r w:rsidRPr="004602CE">
        <w:rPr>
          <w:rFonts w:eastAsia="Calibri"/>
          <w:b/>
          <w:sz w:val="24"/>
          <w:szCs w:val="24"/>
          <w:lang w:eastAsia="en-US"/>
        </w:rPr>
        <w:t>бенефициарном</w:t>
      </w:r>
      <w:proofErr w:type="spellEnd"/>
      <w:r w:rsidRPr="004602CE">
        <w:rPr>
          <w:rFonts w:eastAsia="Calibri"/>
          <w:b/>
          <w:sz w:val="24"/>
          <w:szCs w:val="24"/>
          <w:lang w:eastAsia="en-US"/>
        </w:rPr>
        <w:t xml:space="preserve"> владельце)</w:t>
      </w:r>
    </w:p>
    <w:p w:rsidR="004602CE" w:rsidRPr="004602CE" w:rsidRDefault="004602CE" w:rsidP="004602CE">
      <w:pPr>
        <w:spacing w:line="276" w:lineRule="auto"/>
        <w:jc w:val="center"/>
        <w:rPr>
          <w:rFonts w:eastAsia="Calibri"/>
          <w:b/>
          <w:sz w:val="24"/>
          <w:szCs w:val="24"/>
          <w:lang w:eastAsia="en-US"/>
        </w:rPr>
      </w:pPr>
      <w:r w:rsidRPr="004602CE">
        <w:rPr>
          <w:rFonts w:eastAsia="Calibri"/>
          <w:b/>
          <w:sz w:val="24"/>
          <w:szCs w:val="24"/>
          <w:lang w:eastAsia="en-US"/>
        </w:rPr>
        <w:t>_____________________________________________________________________________________</w:t>
      </w:r>
    </w:p>
    <w:p w:rsidR="004602CE" w:rsidRPr="004602CE" w:rsidRDefault="004602CE" w:rsidP="004602CE">
      <w:pPr>
        <w:spacing w:after="120" w:line="276" w:lineRule="auto"/>
        <w:jc w:val="center"/>
        <w:rPr>
          <w:rFonts w:eastAsia="Calibri"/>
          <w:bCs/>
          <w:i/>
          <w:snapToGrid w:val="0"/>
          <w:lang w:eastAsia="en-US"/>
        </w:rPr>
      </w:pPr>
      <w:r w:rsidRPr="004602CE">
        <w:rPr>
          <w:rFonts w:eastAsia="Calibri"/>
          <w:bCs/>
          <w:i/>
          <w:snapToGrid w:val="0"/>
          <w:lang w:eastAsia="en-US"/>
        </w:rPr>
        <w:t>Наименование Депонента (клиента)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5244"/>
      </w:tblGrid>
      <w:tr w:rsidR="004602CE" w:rsidRPr="004602CE" w:rsidTr="004602CE">
        <w:tc>
          <w:tcPr>
            <w:tcW w:w="4395" w:type="dxa"/>
          </w:tcPr>
          <w:p w:rsidR="004602CE" w:rsidRPr="004602CE" w:rsidRDefault="004602CE" w:rsidP="004602CE">
            <w:pPr>
              <w:spacing w:line="276" w:lineRule="auto"/>
              <w:rPr>
                <w:rFonts w:eastAsia="Calibri"/>
                <w:bCs/>
                <w:snapToGrid w:val="0"/>
                <w:color w:val="000000"/>
                <w:lang w:eastAsia="en-US"/>
              </w:rPr>
            </w:pPr>
            <w:r w:rsidRPr="004602CE">
              <w:rPr>
                <w:rFonts w:eastAsia="Calibri"/>
                <w:bCs/>
                <w:snapToGrid w:val="0"/>
                <w:color w:val="000000"/>
                <w:lang w:eastAsia="en-US"/>
              </w:rPr>
              <w:t xml:space="preserve">Статус лица (выгодоприобретатель, или </w:t>
            </w:r>
            <w:proofErr w:type="spellStart"/>
            <w:r w:rsidRPr="004602CE">
              <w:rPr>
                <w:rFonts w:eastAsia="Calibri"/>
                <w:bCs/>
                <w:snapToGrid w:val="0"/>
                <w:color w:val="000000"/>
                <w:lang w:eastAsia="en-US"/>
              </w:rPr>
              <w:t>бенефициарный</w:t>
            </w:r>
            <w:proofErr w:type="spellEnd"/>
            <w:r w:rsidRPr="004602CE">
              <w:rPr>
                <w:rFonts w:eastAsia="Calibri"/>
                <w:bCs/>
                <w:snapToGrid w:val="0"/>
                <w:color w:val="000000"/>
                <w:lang w:eastAsia="en-US"/>
              </w:rPr>
              <w:t xml:space="preserve"> владелец)</w:t>
            </w:r>
          </w:p>
        </w:tc>
        <w:tc>
          <w:tcPr>
            <w:tcW w:w="5244" w:type="dxa"/>
          </w:tcPr>
          <w:p w:rsidR="004602CE" w:rsidRPr="004602CE" w:rsidRDefault="004602CE" w:rsidP="004602CE">
            <w:pPr>
              <w:spacing w:line="276" w:lineRule="auto"/>
              <w:rPr>
                <w:rFonts w:eastAsia="Calibri"/>
                <w:lang w:eastAsia="en-US"/>
              </w:rPr>
            </w:pPr>
          </w:p>
        </w:tc>
      </w:tr>
      <w:tr w:rsidR="004602CE" w:rsidRPr="004602CE" w:rsidTr="004602CE">
        <w:tc>
          <w:tcPr>
            <w:tcW w:w="4395" w:type="dxa"/>
          </w:tcPr>
          <w:p w:rsidR="004602CE" w:rsidRPr="004602CE" w:rsidRDefault="004602CE" w:rsidP="004602CE">
            <w:pPr>
              <w:spacing w:line="276" w:lineRule="auto"/>
              <w:rPr>
                <w:rFonts w:eastAsia="Calibri"/>
                <w:lang w:eastAsia="en-US"/>
              </w:rPr>
            </w:pPr>
            <w:r w:rsidRPr="004602CE">
              <w:rPr>
                <w:rFonts w:eastAsia="Calibri"/>
                <w:bCs/>
                <w:snapToGrid w:val="0"/>
                <w:color w:val="000000"/>
                <w:lang w:eastAsia="en-US"/>
              </w:rPr>
              <w:t>Фамилия, имя, а также отчество (если иное не вытекает из закона или национального обычая)</w:t>
            </w:r>
          </w:p>
        </w:tc>
        <w:tc>
          <w:tcPr>
            <w:tcW w:w="5244" w:type="dxa"/>
          </w:tcPr>
          <w:p w:rsidR="004602CE" w:rsidRPr="004602CE" w:rsidRDefault="004602CE" w:rsidP="004602CE">
            <w:pPr>
              <w:spacing w:line="276" w:lineRule="auto"/>
              <w:rPr>
                <w:rFonts w:eastAsia="Calibri"/>
                <w:lang w:eastAsia="en-US"/>
              </w:rPr>
            </w:pPr>
          </w:p>
        </w:tc>
      </w:tr>
      <w:tr w:rsidR="004602CE" w:rsidRPr="004602CE" w:rsidTr="004602CE">
        <w:tc>
          <w:tcPr>
            <w:tcW w:w="4395" w:type="dxa"/>
          </w:tcPr>
          <w:p w:rsidR="004602CE" w:rsidRPr="004602CE" w:rsidRDefault="004602CE" w:rsidP="004602CE">
            <w:pPr>
              <w:spacing w:line="276" w:lineRule="auto"/>
              <w:rPr>
                <w:rFonts w:eastAsia="Calibri"/>
                <w:lang w:eastAsia="en-US"/>
              </w:rPr>
            </w:pPr>
            <w:r w:rsidRPr="004602CE">
              <w:rPr>
                <w:rFonts w:eastAsia="Calibri"/>
                <w:bCs/>
                <w:snapToGrid w:val="0"/>
                <w:color w:val="000000"/>
                <w:lang w:eastAsia="en-US"/>
              </w:rPr>
              <w:t>Дата и место рождения</w:t>
            </w:r>
          </w:p>
        </w:tc>
        <w:tc>
          <w:tcPr>
            <w:tcW w:w="5244" w:type="dxa"/>
          </w:tcPr>
          <w:p w:rsidR="004602CE" w:rsidRPr="004602CE" w:rsidRDefault="004602CE" w:rsidP="004602CE">
            <w:pPr>
              <w:spacing w:line="276" w:lineRule="auto"/>
              <w:rPr>
                <w:rFonts w:eastAsia="Calibri"/>
                <w:lang w:eastAsia="en-US"/>
              </w:rPr>
            </w:pPr>
            <w:r w:rsidRPr="004602CE">
              <w:rPr>
                <w:rFonts w:eastAsia="Calibri"/>
                <w:lang w:eastAsia="en-US"/>
              </w:rPr>
              <w:t>Дата (ДД.ММ</w:t>
            </w:r>
            <w:proofErr w:type="gramStart"/>
            <w:r w:rsidRPr="004602CE">
              <w:rPr>
                <w:rFonts w:eastAsia="Calibri"/>
                <w:lang w:eastAsia="en-US"/>
              </w:rPr>
              <w:t>.Г</w:t>
            </w:r>
            <w:proofErr w:type="gramEnd"/>
            <w:r w:rsidRPr="004602CE">
              <w:rPr>
                <w:rFonts w:eastAsia="Calibri"/>
                <w:lang w:eastAsia="en-US"/>
              </w:rPr>
              <w:t xml:space="preserve">ГГГ): </w:t>
            </w:r>
          </w:p>
          <w:p w:rsidR="004602CE" w:rsidRPr="004602CE" w:rsidRDefault="004602CE" w:rsidP="004602CE">
            <w:pPr>
              <w:spacing w:line="276" w:lineRule="auto"/>
              <w:rPr>
                <w:rFonts w:eastAsia="Calibri"/>
                <w:lang w:eastAsia="en-US"/>
              </w:rPr>
            </w:pPr>
            <w:r w:rsidRPr="004602CE">
              <w:rPr>
                <w:rFonts w:eastAsia="Calibri"/>
                <w:lang w:eastAsia="en-US"/>
              </w:rPr>
              <w:t xml:space="preserve">Место рождения: </w:t>
            </w:r>
          </w:p>
        </w:tc>
      </w:tr>
      <w:tr w:rsidR="004602CE" w:rsidRPr="004602CE" w:rsidTr="004602CE">
        <w:tc>
          <w:tcPr>
            <w:tcW w:w="4395" w:type="dxa"/>
          </w:tcPr>
          <w:p w:rsidR="004602CE" w:rsidRPr="004602CE" w:rsidRDefault="004602CE" w:rsidP="004602CE">
            <w:pPr>
              <w:spacing w:line="276" w:lineRule="auto"/>
              <w:rPr>
                <w:rFonts w:eastAsia="Calibri"/>
                <w:bCs/>
                <w:snapToGrid w:val="0"/>
                <w:color w:val="000000"/>
                <w:lang w:eastAsia="en-US"/>
              </w:rPr>
            </w:pPr>
            <w:r w:rsidRPr="004602CE">
              <w:rPr>
                <w:rFonts w:eastAsia="Calibri"/>
                <w:bCs/>
                <w:snapToGrid w:val="0"/>
                <w:color w:val="000000"/>
                <w:lang w:eastAsia="en-US"/>
              </w:rPr>
              <w:t>Гражданство</w:t>
            </w:r>
          </w:p>
        </w:tc>
        <w:tc>
          <w:tcPr>
            <w:tcW w:w="5244" w:type="dxa"/>
          </w:tcPr>
          <w:p w:rsidR="004602CE" w:rsidRPr="004602CE" w:rsidRDefault="004602CE" w:rsidP="004602CE">
            <w:pPr>
              <w:spacing w:line="276" w:lineRule="auto"/>
              <w:rPr>
                <w:rFonts w:eastAsia="Calibri"/>
                <w:lang w:eastAsia="en-US"/>
              </w:rPr>
            </w:pPr>
          </w:p>
        </w:tc>
      </w:tr>
      <w:tr w:rsidR="004602CE" w:rsidRPr="004602CE" w:rsidTr="004602CE">
        <w:tc>
          <w:tcPr>
            <w:tcW w:w="4395" w:type="dxa"/>
          </w:tcPr>
          <w:p w:rsidR="004602CE" w:rsidRPr="004602CE" w:rsidRDefault="004602CE" w:rsidP="004602CE">
            <w:pPr>
              <w:spacing w:line="276" w:lineRule="auto"/>
              <w:rPr>
                <w:rFonts w:eastAsia="Calibri"/>
                <w:bCs/>
                <w:lang w:eastAsia="en-US"/>
              </w:rPr>
            </w:pPr>
            <w:r w:rsidRPr="004602CE">
              <w:rPr>
                <w:rFonts w:eastAsia="Calibri"/>
                <w:bCs/>
                <w:lang w:eastAsia="en-US"/>
              </w:rPr>
              <w:t xml:space="preserve">Реквизиты документа, удостоверяющего личность: </w:t>
            </w:r>
          </w:p>
        </w:tc>
        <w:tc>
          <w:tcPr>
            <w:tcW w:w="5244" w:type="dxa"/>
          </w:tcPr>
          <w:p w:rsidR="004602CE" w:rsidRPr="004602CE" w:rsidRDefault="006D78E0" w:rsidP="004602CE">
            <w:pPr>
              <w:spacing w:line="276" w:lineRule="auto"/>
              <w:rPr>
                <w:rFonts w:eastAsia="Calibri"/>
                <w:lang w:eastAsia="en-US"/>
              </w:rPr>
            </w:pPr>
            <w:r>
              <w:rPr>
                <w:rFonts w:eastAsia="Calibri"/>
                <w:lang w:eastAsia="en-US"/>
              </w:rPr>
              <w:t>Вид документа:</w:t>
            </w:r>
          </w:p>
          <w:p w:rsidR="004602CE" w:rsidRPr="004602CE" w:rsidRDefault="004602CE" w:rsidP="004602CE">
            <w:pPr>
              <w:spacing w:line="276" w:lineRule="auto"/>
              <w:rPr>
                <w:rFonts w:eastAsia="Calibri"/>
                <w:lang w:eastAsia="en-US"/>
              </w:rPr>
            </w:pPr>
            <w:r w:rsidRPr="004602CE">
              <w:rPr>
                <w:rFonts w:eastAsia="Calibri"/>
                <w:lang w:eastAsia="en-US"/>
              </w:rPr>
              <w:t>Серия документа:</w:t>
            </w:r>
          </w:p>
          <w:p w:rsidR="004602CE" w:rsidRPr="004602CE" w:rsidRDefault="004602CE" w:rsidP="004602CE">
            <w:pPr>
              <w:spacing w:line="276" w:lineRule="auto"/>
              <w:rPr>
                <w:rFonts w:eastAsia="Calibri"/>
                <w:lang w:eastAsia="en-US"/>
              </w:rPr>
            </w:pPr>
            <w:r w:rsidRPr="004602CE">
              <w:rPr>
                <w:rFonts w:eastAsia="Calibri"/>
                <w:lang w:eastAsia="en-US"/>
              </w:rPr>
              <w:t>Номер документа:</w:t>
            </w:r>
          </w:p>
          <w:p w:rsidR="004602CE" w:rsidRPr="004602CE" w:rsidRDefault="004602CE" w:rsidP="004602CE">
            <w:pPr>
              <w:spacing w:line="276" w:lineRule="auto"/>
              <w:rPr>
                <w:rFonts w:eastAsia="Calibri"/>
                <w:lang w:eastAsia="en-US"/>
              </w:rPr>
            </w:pPr>
            <w:r w:rsidRPr="004602CE">
              <w:rPr>
                <w:rFonts w:eastAsia="Calibri"/>
                <w:lang w:eastAsia="en-US"/>
              </w:rPr>
              <w:t xml:space="preserve">Дата выдачи документа: </w:t>
            </w:r>
          </w:p>
          <w:p w:rsidR="004602CE" w:rsidRPr="004602CE" w:rsidRDefault="004602CE" w:rsidP="004602CE">
            <w:pPr>
              <w:spacing w:line="276" w:lineRule="auto"/>
              <w:rPr>
                <w:rFonts w:eastAsia="Calibri"/>
                <w:bCs/>
                <w:lang w:eastAsia="en-US"/>
              </w:rPr>
            </w:pPr>
            <w:r w:rsidRPr="004602CE">
              <w:rPr>
                <w:rFonts w:eastAsia="Calibri"/>
                <w:bCs/>
                <w:lang w:eastAsia="en-US"/>
              </w:rPr>
              <w:t xml:space="preserve">Наименование органа, выдавшего документ: </w:t>
            </w:r>
          </w:p>
          <w:p w:rsidR="004602CE" w:rsidRPr="004602CE" w:rsidRDefault="004602CE" w:rsidP="004602CE">
            <w:pPr>
              <w:spacing w:line="276" w:lineRule="auto"/>
              <w:rPr>
                <w:rFonts w:eastAsia="Calibri"/>
                <w:lang w:eastAsia="en-US"/>
              </w:rPr>
            </w:pPr>
            <w:r w:rsidRPr="004602CE">
              <w:rPr>
                <w:rFonts w:eastAsia="Calibri"/>
                <w:bCs/>
                <w:lang w:eastAsia="en-US"/>
              </w:rPr>
              <w:t xml:space="preserve">Код подразделения (если имеется): </w:t>
            </w:r>
          </w:p>
        </w:tc>
      </w:tr>
      <w:tr w:rsidR="004602CE" w:rsidRPr="004602CE" w:rsidTr="004602CE">
        <w:tc>
          <w:tcPr>
            <w:tcW w:w="4395" w:type="dxa"/>
          </w:tcPr>
          <w:p w:rsidR="004602CE" w:rsidRPr="004602CE" w:rsidRDefault="004602CE" w:rsidP="004602CE">
            <w:pPr>
              <w:spacing w:line="276" w:lineRule="auto"/>
              <w:rPr>
                <w:rFonts w:eastAsia="Calibri"/>
                <w:bCs/>
                <w:snapToGrid w:val="0"/>
                <w:color w:val="000000"/>
                <w:lang w:eastAsia="en-US"/>
              </w:rPr>
            </w:pPr>
            <w:r w:rsidRPr="004602CE">
              <w:rPr>
                <w:rFonts w:eastAsia="Calibri"/>
                <w:bCs/>
                <w:snapToGrid w:val="0"/>
                <w:color w:val="000000"/>
                <w:lang w:eastAsia="en-US"/>
              </w:rPr>
              <w:t>Данные миграционной карты (для иностранного гражданина и лица без гражданства)</w:t>
            </w:r>
          </w:p>
        </w:tc>
        <w:tc>
          <w:tcPr>
            <w:tcW w:w="5244" w:type="dxa"/>
          </w:tcPr>
          <w:p w:rsidR="004602CE" w:rsidRPr="004602CE" w:rsidRDefault="004602CE" w:rsidP="004602CE">
            <w:pPr>
              <w:spacing w:line="276" w:lineRule="auto"/>
              <w:rPr>
                <w:rFonts w:eastAsia="Calibri"/>
                <w:lang w:eastAsia="en-US"/>
              </w:rPr>
            </w:pPr>
            <w:r w:rsidRPr="004602CE">
              <w:rPr>
                <w:rFonts w:eastAsia="Calibri"/>
                <w:lang w:eastAsia="en-US"/>
              </w:rPr>
              <w:t>Номер карты:</w:t>
            </w:r>
          </w:p>
          <w:p w:rsidR="004602CE" w:rsidRPr="004602CE" w:rsidRDefault="004602CE" w:rsidP="004602CE">
            <w:pPr>
              <w:spacing w:line="276" w:lineRule="auto"/>
              <w:rPr>
                <w:rFonts w:eastAsia="Calibri"/>
                <w:lang w:eastAsia="en-US"/>
              </w:rPr>
            </w:pPr>
            <w:r w:rsidRPr="004602CE">
              <w:rPr>
                <w:rFonts w:eastAsia="Calibri"/>
                <w:lang w:eastAsia="en-US"/>
              </w:rPr>
              <w:t xml:space="preserve">Дата начала срока пребывания: </w:t>
            </w:r>
          </w:p>
          <w:p w:rsidR="004602CE" w:rsidRPr="004602CE" w:rsidRDefault="004602CE" w:rsidP="004602CE">
            <w:pPr>
              <w:spacing w:line="276" w:lineRule="auto"/>
              <w:rPr>
                <w:rFonts w:eastAsia="Calibri"/>
                <w:lang w:eastAsia="en-US"/>
              </w:rPr>
            </w:pPr>
            <w:r w:rsidRPr="004602CE">
              <w:rPr>
                <w:rFonts w:eastAsia="Calibri"/>
                <w:lang w:eastAsia="en-US"/>
              </w:rPr>
              <w:t>Дата окончания срока пребывания:</w:t>
            </w:r>
          </w:p>
        </w:tc>
      </w:tr>
      <w:tr w:rsidR="004602CE" w:rsidRPr="004602CE" w:rsidTr="004602CE">
        <w:trPr>
          <w:trHeight w:val="1045"/>
        </w:trPr>
        <w:tc>
          <w:tcPr>
            <w:tcW w:w="4395" w:type="dxa"/>
          </w:tcPr>
          <w:p w:rsidR="004602CE" w:rsidRPr="004602CE" w:rsidRDefault="004602CE" w:rsidP="004602CE">
            <w:pPr>
              <w:spacing w:line="276" w:lineRule="auto"/>
              <w:rPr>
                <w:rFonts w:eastAsia="Calibri"/>
                <w:bCs/>
                <w:snapToGrid w:val="0"/>
                <w:color w:val="000000"/>
                <w:lang w:eastAsia="en-US"/>
              </w:rPr>
            </w:pPr>
            <w:r w:rsidRPr="004602CE">
              <w:rPr>
                <w:rFonts w:eastAsia="Calibri"/>
                <w:bCs/>
                <w:snapToGrid w:val="0"/>
                <w:color w:val="000000"/>
                <w:lang w:eastAsia="en-US"/>
              </w:rPr>
              <w:t>Данные документа, подтверждающего право иностранного гражданина или лица без гражданства на пребывание (проживание) в Российской Федерации (для иностранного гражданина и лица без гражданства)</w:t>
            </w:r>
          </w:p>
        </w:tc>
        <w:tc>
          <w:tcPr>
            <w:tcW w:w="5244" w:type="dxa"/>
          </w:tcPr>
          <w:p w:rsidR="004602CE" w:rsidRPr="004602CE" w:rsidRDefault="004602CE" w:rsidP="004602CE">
            <w:pPr>
              <w:spacing w:line="276" w:lineRule="auto"/>
              <w:rPr>
                <w:rFonts w:eastAsia="Calibri"/>
                <w:lang w:eastAsia="en-US"/>
              </w:rPr>
            </w:pPr>
            <w:r w:rsidRPr="004602CE">
              <w:rPr>
                <w:rFonts w:eastAsia="Calibri"/>
                <w:lang w:eastAsia="en-US"/>
              </w:rPr>
              <w:t xml:space="preserve">Вид документа: </w:t>
            </w:r>
          </w:p>
          <w:p w:rsidR="004602CE" w:rsidRPr="004602CE" w:rsidRDefault="004602CE" w:rsidP="004602CE">
            <w:pPr>
              <w:spacing w:line="276" w:lineRule="auto"/>
              <w:rPr>
                <w:rFonts w:eastAsia="Calibri"/>
                <w:lang w:eastAsia="en-US"/>
              </w:rPr>
            </w:pPr>
            <w:r w:rsidRPr="004602CE">
              <w:rPr>
                <w:rFonts w:eastAsia="Calibri"/>
                <w:lang w:eastAsia="en-US"/>
              </w:rPr>
              <w:t>Серия документа (если имеется):</w:t>
            </w:r>
          </w:p>
          <w:p w:rsidR="004602CE" w:rsidRPr="004602CE" w:rsidRDefault="004602CE" w:rsidP="004602CE">
            <w:pPr>
              <w:spacing w:line="276" w:lineRule="auto"/>
              <w:rPr>
                <w:rFonts w:eastAsia="Calibri"/>
                <w:lang w:eastAsia="en-US"/>
              </w:rPr>
            </w:pPr>
            <w:r w:rsidRPr="004602CE">
              <w:rPr>
                <w:rFonts w:eastAsia="Calibri"/>
                <w:lang w:eastAsia="en-US"/>
              </w:rPr>
              <w:t xml:space="preserve">Номер документа: </w:t>
            </w:r>
          </w:p>
          <w:p w:rsidR="004602CE" w:rsidRPr="004602CE" w:rsidRDefault="004602CE" w:rsidP="004602CE">
            <w:pPr>
              <w:spacing w:line="276" w:lineRule="auto"/>
              <w:rPr>
                <w:rFonts w:eastAsia="Calibri"/>
                <w:lang w:eastAsia="en-US"/>
              </w:rPr>
            </w:pPr>
            <w:r w:rsidRPr="004602CE">
              <w:rPr>
                <w:rFonts w:eastAsia="Calibri"/>
                <w:lang w:eastAsia="en-US"/>
              </w:rPr>
              <w:t xml:space="preserve">Дата </w:t>
            </w:r>
            <w:proofErr w:type="gramStart"/>
            <w:r w:rsidRPr="004602CE">
              <w:rPr>
                <w:rFonts w:eastAsia="Calibri"/>
                <w:lang w:eastAsia="en-US"/>
              </w:rPr>
              <w:t>начала срока действия права</w:t>
            </w:r>
            <w:proofErr w:type="gramEnd"/>
            <w:r w:rsidRPr="004602CE">
              <w:rPr>
                <w:rFonts w:eastAsia="Calibri"/>
                <w:lang w:eastAsia="en-US"/>
              </w:rPr>
              <w:t xml:space="preserve"> пребывания (проживания): </w:t>
            </w:r>
          </w:p>
          <w:p w:rsidR="004602CE" w:rsidRPr="004602CE" w:rsidRDefault="004602CE" w:rsidP="004602CE">
            <w:pPr>
              <w:spacing w:line="276" w:lineRule="auto"/>
              <w:rPr>
                <w:rFonts w:eastAsia="Calibri"/>
                <w:lang w:eastAsia="en-US"/>
              </w:rPr>
            </w:pPr>
            <w:r w:rsidRPr="004602CE">
              <w:rPr>
                <w:rFonts w:eastAsia="Calibri"/>
                <w:lang w:eastAsia="en-US"/>
              </w:rPr>
              <w:t xml:space="preserve">Дата </w:t>
            </w:r>
            <w:proofErr w:type="gramStart"/>
            <w:r w:rsidRPr="004602CE">
              <w:rPr>
                <w:rFonts w:eastAsia="Calibri"/>
                <w:lang w:eastAsia="en-US"/>
              </w:rPr>
              <w:t>окончания срока действия права</w:t>
            </w:r>
            <w:proofErr w:type="gramEnd"/>
            <w:r w:rsidRPr="004602CE">
              <w:rPr>
                <w:rFonts w:eastAsia="Calibri"/>
                <w:lang w:eastAsia="en-US"/>
              </w:rPr>
              <w:t xml:space="preserve"> пребывания (проживания): </w:t>
            </w:r>
          </w:p>
          <w:p w:rsidR="004602CE" w:rsidRPr="004602CE" w:rsidRDefault="004602CE" w:rsidP="004602CE">
            <w:pPr>
              <w:spacing w:line="276" w:lineRule="auto"/>
              <w:rPr>
                <w:rFonts w:eastAsia="Calibri"/>
                <w:lang w:eastAsia="en-US"/>
              </w:rPr>
            </w:pPr>
          </w:p>
        </w:tc>
      </w:tr>
      <w:tr w:rsidR="004602CE" w:rsidRPr="004602CE" w:rsidTr="004602CE">
        <w:tc>
          <w:tcPr>
            <w:tcW w:w="4395" w:type="dxa"/>
          </w:tcPr>
          <w:p w:rsidR="004602CE" w:rsidRPr="004602CE" w:rsidRDefault="004602CE" w:rsidP="004602CE">
            <w:pPr>
              <w:spacing w:line="276" w:lineRule="auto"/>
              <w:rPr>
                <w:rFonts w:eastAsia="Calibri"/>
                <w:bCs/>
                <w:snapToGrid w:val="0"/>
                <w:color w:val="000000"/>
                <w:lang w:eastAsia="en-US"/>
              </w:rPr>
            </w:pPr>
            <w:r w:rsidRPr="004602CE">
              <w:rPr>
                <w:rFonts w:eastAsia="Calibri"/>
                <w:bCs/>
                <w:snapToGrid w:val="0"/>
                <w:color w:val="000000"/>
                <w:lang w:eastAsia="en-US"/>
              </w:rPr>
              <w:t>Адрес места жительства (регистрации) или места пребывания</w:t>
            </w:r>
          </w:p>
        </w:tc>
        <w:tc>
          <w:tcPr>
            <w:tcW w:w="5244" w:type="dxa"/>
          </w:tcPr>
          <w:p w:rsidR="004602CE" w:rsidRPr="004602CE" w:rsidRDefault="004602CE" w:rsidP="004602CE">
            <w:pPr>
              <w:spacing w:line="276" w:lineRule="auto"/>
              <w:rPr>
                <w:rFonts w:eastAsia="Calibri"/>
                <w:lang w:eastAsia="en-US"/>
              </w:rPr>
            </w:pPr>
          </w:p>
        </w:tc>
      </w:tr>
      <w:tr w:rsidR="004602CE" w:rsidRPr="004602CE" w:rsidTr="004602CE">
        <w:tc>
          <w:tcPr>
            <w:tcW w:w="4395" w:type="dxa"/>
          </w:tcPr>
          <w:p w:rsidR="004602CE" w:rsidRPr="004602CE" w:rsidRDefault="004602CE" w:rsidP="004602CE">
            <w:pPr>
              <w:spacing w:line="276" w:lineRule="auto"/>
              <w:rPr>
                <w:rFonts w:eastAsia="Calibri"/>
                <w:bCs/>
                <w:snapToGrid w:val="0"/>
                <w:color w:val="000000"/>
                <w:lang w:eastAsia="en-US"/>
              </w:rPr>
            </w:pPr>
            <w:r w:rsidRPr="004602CE">
              <w:rPr>
                <w:rFonts w:eastAsia="Calibri"/>
                <w:bCs/>
                <w:snapToGrid w:val="0"/>
                <w:color w:val="000000"/>
                <w:lang w:eastAsia="en-US"/>
              </w:rPr>
              <w:t>ИНН (если имеется)</w:t>
            </w:r>
          </w:p>
        </w:tc>
        <w:tc>
          <w:tcPr>
            <w:tcW w:w="5244" w:type="dxa"/>
          </w:tcPr>
          <w:p w:rsidR="004602CE" w:rsidRPr="004602CE" w:rsidRDefault="004602CE" w:rsidP="004602CE">
            <w:pPr>
              <w:spacing w:line="276" w:lineRule="auto"/>
              <w:rPr>
                <w:rFonts w:eastAsia="Calibri"/>
                <w:lang w:eastAsia="en-US"/>
              </w:rPr>
            </w:pPr>
          </w:p>
        </w:tc>
      </w:tr>
      <w:tr w:rsidR="004602CE" w:rsidRPr="004602CE" w:rsidTr="004602CE">
        <w:tc>
          <w:tcPr>
            <w:tcW w:w="4395" w:type="dxa"/>
          </w:tcPr>
          <w:p w:rsidR="004602CE" w:rsidRPr="004602CE" w:rsidRDefault="004602CE" w:rsidP="004602CE">
            <w:pPr>
              <w:spacing w:line="276" w:lineRule="auto"/>
              <w:rPr>
                <w:rFonts w:eastAsia="Calibri"/>
                <w:bCs/>
                <w:snapToGrid w:val="0"/>
                <w:color w:val="000000"/>
                <w:lang w:eastAsia="en-US"/>
              </w:rPr>
            </w:pPr>
            <w:r w:rsidRPr="004602CE">
              <w:rPr>
                <w:rFonts w:eastAsia="Calibri"/>
                <w:bCs/>
                <w:snapToGrid w:val="0"/>
                <w:color w:val="000000"/>
                <w:lang w:eastAsia="en-US"/>
              </w:rPr>
              <w:t>Номера контактных телефонов и факсов (если имеются)</w:t>
            </w:r>
          </w:p>
        </w:tc>
        <w:tc>
          <w:tcPr>
            <w:tcW w:w="5244" w:type="dxa"/>
          </w:tcPr>
          <w:p w:rsidR="004602CE" w:rsidRPr="004602CE" w:rsidRDefault="004602CE" w:rsidP="004602CE">
            <w:pPr>
              <w:spacing w:line="276" w:lineRule="auto"/>
              <w:rPr>
                <w:rFonts w:eastAsia="Calibri"/>
                <w:lang w:eastAsia="en-US"/>
              </w:rPr>
            </w:pPr>
          </w:p>
        </w:tc>
      </w:tr>
      <w:tr w:rsidR="004602CE" w:rsidRPr="004602CE" w:rsidTr="004602CE">
        <w:trPr>
          <w:trHeight w:val="340"/>
        </w:trPr>
        <w:tc>
          <w:tcPr>
            <w:tcW w:w="4395" w:type="dxa"/>
          </w:tcPr>
          <w:p w:rsidR="004602CE" w:rsidRPr="004602CE" w:rsidRDefault="004602CE" w:rsidP="004602CE">
            <w:pPr>
              <w:spacing w:line="276" w:lineRule="auto"/>
              <w:rPr>
                <w:rFonts w:eastAsia="Calibri"/>
                <w:bCs/>
                <w:snapToGrid w:val="0"/>
                <w:color w:val="000000"/>
                <w:lang w:eastAsia="en-US"/>
              </w:rPr>
            </w:pPr>
            <w:r w:rsidRPr="004602CE">
              <w:rPr>
                <w:rFonts w:eastAsia="Calibri"/>
                <w:bCs/>
                <w:lang w:eastAsia="en-US"/>
              </w:rPr>
              <w:t>Дата заполнения Сведений</w:t>
            </w:r>
          </w:p>
        </w:tc>
        <w:tc>
          <w:tcPr>
            <w:tcW w:w="5244" w:type="dxa"/>
          </w:tcPr>
          <w:p w:rsidR="004602CE" w:rsidRPr="004602CE" w:rsidRDefault="004602CE" w:rsidP="004602CE">
            <w:pPr>
              <w:spacing w:line="276" w:lineRule="auto"/>
              <w:rPr>
                <w:rFonts w:eastAsia="Calibri"/>
                <w:bCs/>
                <w:snapToGrid w:val="0"/>
                <w:color w:val="000000"/>
                <w:lang w:eastAsia="en-US"/>
              </w:rPr>
            </w:pPr>
          </w:p>
        </w:tc>
      </w:tr>
    </w:tbl>
    <w:p w:rsidR="004602CE" w:rsidRPr="004602CE" w:rsidRDefault="004602CE" w:rsidP="004602CE">
      <w:pPr>
        <w:spacing w:after="200" w:line="276" w:lineRule="auto"/>
        <w:rPr>
          <w:rFonts w:eastAsia="Calibri"/>
          <w:lang w:eastAsia="en-US"/>
        </w:rPr>
      </w:pPr>
    </w:p>
    <w:tbl>
      <w:tblPr>
        <w:tblW w:w="0" w:type="auto"/>
        <w:tblInd w:w="-214" w:type="dxa"/>
        <w:tblLayout w:type="fixed"/>
        <w:tblCellMar>
          <w:left w:w="70" w:type="dxa"/>
          <w:right w:w="70" w:type="dxa"/>
        </w:tblCellMar>
        <w:tblLook w:val="0000" w:firstRow="0" w:lastRow="0" w:firstColumn="0" w:lastColumn="0" w:noHBand="0" w:noVBand="0"/>
      </w:tblPr>
      <w:tblGrid>
        <w:gridCol w:w="2604"/>
        <w:gridCol w:w="1360"/>
        <w:gridCol w:w="2662"/>
        <w:gridCol w:w="1461"/>
        <w:gridCol w:w="1978"/>
      </w:tblGrid>
      <w:tr w:rsidR="004602CE" w:rsidRPr="004602CE" w:rsidTr="004602CE">
        <w:tc>
          <w:tcPr>
            <w:tcW w:w="2604" w:type="dxa"/>
            <w:tcBorders>
              <w:bottom w:val="single" w:sz="6" w:space="0" w:color="auto"/>
            </w:tcBorders>
          </w:tcPr>
          <w:p w:rsidR="004602CE" w:rsidRPr="004602CE" w:rsidRDefault="004602CE" w:rsidP="004602CE">
            <w:pPr>
              <w:tabs>
                <w:tab w:val="left" w:pos="7371"/>
              </w:tabs>
              <w:spacing w:line="200" w:lineRule="exact"/>
              <w:jc w:val="center"/>
              <w:rPr>
                <w:sz w:val="19"/>
              </w:rPr>
            </w:pPr>
          </w:p>
        </w:tc>
        <w:tc>
          <w:tcPr>
            <w:tcW w:w="1360" w:type="dxa"/>
          </w:tcPr>
          <w:p w:rsidR="004602CE" w:rsidRPr="004602CE" w:rsidRDefault="004602CE" w:rsidP="004602CE">
            <w:pPr>
              <w:tabs>
                <w:tab w:val="left" w:pos="7371"/>
              </w:tabs>
              <w:spacing w:line="200" w:lineRule="exact"/>
              <w:jc w:val="center"/>
              <w:rPr>
                <w:sz w:val="19"/>
              </w:rPr>
            </w:pPr>
          </w:p>
        </w:tc>
        <w:tc>
          <w:tcPr>
            <w:tcW w:w="2662" w:type="dxa"/>
            <w:tcBorders>
              <w:bottom w:val="single" w:sz="6" w:space="0" w:color="auto"/>
            </w:tcBorders>
          </w:tcPr>
          <w:p w:rsidR="004602CE" w:rsidRPr="004602CE" w:rsidRDefault="004602CE" w:rsidP="004602CE">
            <w:pPr>
              <w:tabs>
                <w:tab w:val="left" w:pos="7371"/>
              </w:tabs>
              <w:spacing w:line="200" w:lineRule="exact"/>
              <w:jc w:val="center"/>
              <w:rPr>
                <w:sz w:val="19"/>
              </w:rPr>
            </w:pPr>
          </w:p>
        </w:tc>
        <w:tc>
          <w:tcPr>
            <w:tcW w:w="1461" w:type="dxa"/>
          </w:tcPr>
          <w:p w:rsidR="004602CE" w:rsidRPr="004602CE" w:rsidRDefault="004602CE" w:rsidP="004602CE">
            <w:pPr>
              <w:tabs>
                <w:tab w:val="left" w:pos="7371"/>
              </w:tabs>
              <w:spacing w:line="200" w:lineRule="exact"/>
              <w:jc w:val="center"/>
              <w:rPr>
                <w:sz w:val="19"/>
              </w:rPr>
            </w:pPr>
          </w:p>
        </w:tc>
        <w:tc>
          <w:tcPr>
            <w:tcW w:w="1978" w:type="dxa"/>
            <w:tcBorders>
              <w:bottom w:val="single" w:sz="6" w:space="0" w:color="auto"/>
            </w:tcBorders>
          </w:tcPr>
          <w:p w:rsidR="004602CE" w:rsidRPr="004602CE" w:rsidRDefault="004602CE" w:rsidP="004602CE">
            <w:pPr>
              <w:tabs>
                <w:tab w:val="left" w:pos="7371"/>
              </w:tabs>
              <w:spacing w:line="200" w:lineRule="exact"/>
              <w:jc w:val="center"/>
              <w:rPr>
                <w:sz w:val="19"/>
              </w:rPr>
            </w:pPr>
          </w:p>
        </w:tc>
      </w:tr>
      <w:tr w:rsidR="004602CE" w:rsidRPr="004602CE" w:rsidTr="004602CE">
        <w:tc>
          <w:tcPr>
            <w:tcW w:w="2604" w:type="dxa"/>
          </w:tcPr>
          <w:p w:rsidR="004602CE" w:rsidRPr="004602CE" w:rsidRDefault="004602CE" w:rsidP="004602CE">
            <w:pPr>
              <w:tabs>
                <w:tab w:val="left" w:pos="7371"/>
              </w:tabs>
              <w:spacing w:line="200" w:lineRule="exact"/>
              <w:jc w:val="center"/>
              <w:rPr>
                <w:sz w:val="15"/>
              </w:rPr>
            </w:pPr>
            <w:r w:rsidRPr="004602CE">
              <w:rPr>
                <w:sz w:val="15"/>
              </w:rPr>
              <w:t>(должность)</w:t>
            </w:r>
          </w:p>
        </w:tc>
        <w:tc>
          <w:tcPr>
            <w:tcW w:w="1360" w:type="dxa"/>
          </w:tcPr>
          <w:p w:rsidR="004602CE" w:rsidRPr="004602CE" w:rsidRDefault="004602CE" w:rsidP="004602CE">
            <w:pPr>
              <w:tabs>
                <w:tab w:val="left" w:pos="7371"/>
              </w:tabs>
              <w:spacing w:line="200" w:lineRule="exact"/>
              <w:rPr>
                <w:sz w:val="15"/>
              </w:rPr>
            </w:pPr>
          </w:p>
        </w:tc>
        <w:tc>
          <w:tcPr>
            <w:tcW w:w="2662" w:type="dxa"/>
          </w:tcPr>
          <w:p w:rsidR="004602CE" w:rsidRPr="004602CE" w:rsidRDefault="004602CE" w:rsidP="004602CE">
            <w:pPr>
              <w:tabs>
                <w:tab w:val="left" w:pos="7371"/>
              </w:tabs>
              <w:spacing w:line="200" w:lineRule="exact"/>
              <w:jc w:val="center"/>
              <w:rPr>
                <w:sz w:val="15"/>
              </w:rPr>
            </w:pPr>
            <w:r w:rsidRPr="004602CE">
              <w:rPr>
                <w:sz w:val="15"/>
              </w:rPr>
              <w:t>(Ф.И.О.)</w:t>
            </w:r>
          </w:p>
        </w:tc>
        <w:tc>
          <w:tcPr>
            <w:tcW w:w="1461" w:type="dxa"/>
          </w:tcPr>
          <w:p w:rsidR="004602CE" w:rsidRPr="004602CE" w:rsidRDefault="004602CE" w:rsidP="004602CE">
            <w:pPr>
              <w:tabs>
                <w:tab w:val="left" w:pos="7371"/>
              </w:tabs>
              <w:spacing w:line="200" w:lineRule="exact"/>
              <w:rPr>
                <w:sz w:val="15"/>
              </w:rPr>
            </w:pPr>
          </w:p>
        </w:tc>
        <w:tc>
          <w:tcPr>
            <w:tcW w:w="1978" w:type="dxa"/>
          </w:tcPr>
          <w:p w:rsidR="004602CE" w:rsidRPr="004602CE" w:rsidRDefault="004602CE" w:rsidP="004602CE">
            <w:pPr>
              <w:tabs>
                <w:tab w:val="left" w:pos="7371"/>
              </w:tabs>
              <w:spacing w:line="200" w:lineRule="exact"/>
              <w:jc w:val="center"/>
              <w:rPr>
                <w:sz w:val="15"/>
              </w:rPr>
            </w:pPr>
            <w:r w:rsidRPr="004602CE">
              <w:rPr>
                <w:sz w:val="15"/>
              </w:rPr>
              <w:t>(подпись)</w:t>
            </w:r>
          </w:p>
        </w:tc>
      </w:tr>
      <w:tr w:rsidR="004602CE" w:rsidRPr="004602CE" w:rsidTr="004602CE">
        <w:tc>
          <w:tcPr>
            <w:tcW w:w="2604" w:type="dxa"/>
          </w:tcPr>
          <w:p w:rsidR="004602CE" w:rsidRPr="004602CE" w:rsidRDefault="004602CE" w:rsidP="004602CE">
            <w:pPr>
              <w:tabs>
                <w:tab w:val="left" w:pos="7371"/>
              </w:tabs>
              <w:spacing w:line="200" w:lineRule="exact"/>
              <w:rPr>
                <w:sz w:val="19"/>
              </w:rPr>
            </w:pPr>
          </w:p>
        </w:tc>
        <w:tc>
          <w:tcPr>
            <w:tcW w:w="1360" w:type="dxa"/>
          </w:tcPr>
          <w:p w:rsidR="004602CE" w:rsidRPr="004602CE" w:rsidRDefault="004602CE" w:rsidP="004602CE">
            <w:pPr>
              <w:tabs>
                <w:tab w:val="left" w:pos="7371"/>
              </w:tabs>
              <w:spacing w:line="200" w:lineRule="exact"/>
              <w:rPr>
                <w:sz w:val="19"/>
              </w:rPr>
            </w:pPr>
          </w:p>
        </w:tc>
        <w:tc>
          <w:tcPr>
            <w:tcW w:w="2662" w:type="dxa"/>
          </w:tcPr>
          <w:p w:rsidR="004602CE" w:rsidRPr="004602CE" w:rsidRDefault="004602CE" w:rsidP="004602CE">
            <w:pPr>
              <w:tabs>
                <w:tab w:val="left" w:pos="7371"/>
              </w:tabs>
              <w:spacing w:line="200" w:lineRule="exact"/>
              <w:rPr>
                <w:sz w:val="19"/>
              </w:rPr>
            </w:pPr>
          </w:p>
        </w:tc>
        <w:tc>
          <w:tcPr>
            <w:tcW w:w="1461" w:type="dxa"/>
          </w:tcPr>
          <w:p w:rsidR="004602CE" w:rsidRPr="004602CE" w:rsidRDefault="004602CE" w:rsidP="004602CE">
            <w:pPr>
              <w:tabs>
                <w:tab w:val="left" w:pos="7371"/>
              </w:tabs>
              <w:spacing w:line="200" w:lineRule="exact"/>
              <w:jc w:val="center"/>
              <w:rPr>
                <w:sz w:val="19"/>
              </w:rPr>
            </w:pPr>
            <w:r w:rsidRPr="004602CE">
              <w:rPr>
                <w:sz w:val="19"/>
              </w:rPr>
              <w:t>М.П.</w:t>
            </w:r>
          </w:p>
        </w:tc>
        <w:tc>
          <w:tcPr>
            <w:tcW w:w="1978" w:type="dxa"/>
          </w:tcPr>
          <w:p w:rsidR="004602CE" w:rsidRPr="004602CE" w:rsidRDefault="004602CE" w:rsidP="004602CE">
            <w:pPr>
              <w:tabs>
                <w:tab w:val="left" w:pos="7371"/>
              </w:tabs>
              <w:spacing w:line="200" w:lineRule="exact"/>
              <w:rPr>
                <w:sz w:val="19"/>
              </w:rPr>
            </w:pPr>
          </w:p>
        </w:tc>
      </w:tr>
    </w:tbl>
    <w:p w:rsidR="004602CE" w:rsidRPr="004602CE" w:rsidRDefault="004602CE" w:rsidP="004602CE">
      <w:pPr>
        <w:spacing w:before="120"/>
        <w:jc w:val="both"/>
        <w:rPr>
          <w:sz w:val="24"/>
        </w:rPr>
      </w:pPr>
      <w:r w:rsidRPr="004602CE">
        <w:rPr>
          <w:sz w:val="24"/>
        </w:rPr>
        <w:br w:type="page"/>
      </w:r>
    </w:p>
    <w:bookmarkStart w:id="261" w:name="AA003"/>
    <w:bookmarkStart w:id="262" w:name="AA006"/>
    <w:bookmarkEnd w:id="259"/>
    <w:bookmarkEnd w:id="261"/>
    <w:bookmarkEnd w:id="262"/>
    <w:p w:rsidR="004602CE" w:rsidRPr="004602CE" w:rsidRDefault="004602CE" w:rsidP="004602CE">
      <w:pPr>
        <w:spacing w:before="240" w:after="60"/>
        <w:ind w:left="4248" w:hanging="708"/>
        <w:jc w:val="right"/>
        <w:outlineLvl w:val="5"/>
        <w:rPr>
          <w:b/>
          <w:sz w:val="18"/>
          <w:szCs w:val="18"/>
        </w:rPr>
      </w:pPr>
      <w:r w:rsidRPr="004602CE">
        <w:rPr>
          <w:b/>
          <w:sz w:val="18"/>
          <w:szCs w:val="18"/>
        </w:rPr>
        <w:fldChar w:fldCharType="begin"/>
      </w:r>
      <w:r w:rsidRPr="004602CE">
        <w:rPr>
          <w:b/>
          <w:sz w:val="18"/>
          <w:szCs w:val="18"/>
        </w:rPr>
        <w:instrText xml:space="preserve"> HYPERLINK  \l "Перечень_документов" </w:instrText>
      </w:r>
      <w:r w:rsidRPr="004602CE">
        <w:rPr>
          <w:b/>
          <w:sz w:val="18"/>
          <w:szCs w:val="18"/>
        </w:rPr>
        <w:fldChar w:fldCharType="separate"/>
      </w:r>
      <w:r w:rsidRPr="004602CE">
        <w:rPr>
          <w:b/>
          <w:color w:val="0000FF"/>
          <w:sz w:val="18"/>
          <w:szCs w:val="18"/>
        </w:rPr>
        <w:t>Ф</w:t>
      </w:r>
      <w:bookmarkStart w:id="263" w:name="_Hlt455807496"/>
      <w:r w:rsidRPr="004602CE">
        <w:rPr>
          <w:b/>
          <w:color w:val="0000FF"/>
          <w:sz w:val="18"/>
          <w:szCs w:val="18"/>
        </w:rPr>
        <w:t>о</w:t>
      </w:r>
      <w:bookmarkEnd w:id="263"/>
      <w:r w:rsidRPr="004602CE">
        <w:rPr>
          <w:b/>
          <w:color w:val="0000FF"/>
          <w:sz w:val="18"/>
          <w:szCs w:val="18"/>
        </w:rPr>
        <w:t>р</w:t>
      </w:r>
      <w:bookmarkStart w:id="264" w:name="_Hlt455807477"/>
      <w:r w:rsidRPr="004602CE">
        <w:rPr>
          <w:b/>
          <w:color w:val="0000FF"/>
          <w:sz w:val="18"/>
          <w:szCs w:val="18"/>
        </w:rPr>
        <w:t>м</w:t>
      </w:r>
      <w:bookmarkEnd w:id="264"/>
      <w:r w:rsidRPr="004602CE">
        <w:rPr>
          <w:b/>
          <w:color w:val="0000FF"/>
          <w:sz w:val="18"/>
          <w:szCs w:val="18"/>
        </w:rPr>
        <w:t>а АА006</w:t>
      </w:r>
      <w:r w:rsidRPr="004602CE">
        <w:rPr>
          <w:b/>
          <w:sz w:val="18"/>
          <w:szCs w:val="18"/>
        </w:rPr>
        <w:fldChar w:fldCharType="end"/>
      </w:r>
    </w:p>
    <w:p w:rsidR="004602CE" w:rsidRPr="004602CE" w:rsidRDefault="004602CE" w:rsidP="004602CE">
      <w:pPr>
        <w:rPr>
          <w:sz w:val="12"/>
        </w:rPr>
      </w:pPr>
    </w:p>
    <w:p w:rsidR="004602CE" w:rsidRPr="004602CE" w:rsidRDefault="004602CE" w:rsidP="004602CE">
      <w:pPr>
        <w:keepNext/>
        <w:spacing w:line="20" w:lineRule="exact"/>
        <w:ind w:right="850"/>
        <w:jc w:val="center"/>
        <w:outlineLvl w:val="0"/>
        <w:rPr>
          <w:b/>
          <w:sz w:val="24"/>
        </w:rPr>
      </w:pPr>
    </w:p>
    <w:tbl>
      <w:tblPr>
        <w:tblW w:w="978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984"/>
        <w:gridCol w:w="1701"/>
        <w:gridCol w:w="3545"/>
        <w:gridCol w:w="2552"/>
      </w:tblGrid>
      <w:tr w:rsidR="004602CE" w:rsidRPr="004602CE" w:rsidTr="004602CE">
        <w:trPr>
          <w:trHeight w:hRule="exact" w:val="227"/>
        </w:trPr>
        <w:tc>
          <w:tcPr>
            <w:tcW w:w="3685" w:type="dxa"/>
            <w:gridSpan w:val="2"/>
            <w:tcBorders>
              <w:left w:val="single" w:sz="6" w:space="0" w:color="auto"/>
              <w:right w:val="single" w:sz="6" w:space="0" w:color="auto"/>
            </w:tcBorders>
          </w:tcPr>
          <w:p w:rsidR="004602CE" w:rsidRPr="004602CE" w:rsidRDefault="004602CE" w:rsidP="004602CE">
            <w:pPr>
              <w:rPr>
                <w:b/>
                <w:sz w:val="18"/>
                <w:szCs w:val="18"/>
              </w:rPr>
            </w:pPr>
            <w:r w:rsidRPr="004602CE">
              <w:rPr>
                <w:b/>
                <w:sz w:val="18"/>
                <w:szCs w:val="18"/>
              </w:rPr>
              <w:t>Приложение №</w:t>
            </w:r>
          </w:p>
          <w:p w:rsidR="004602CE" w:rsidRPr="004602CE" w:rsidRDefault="004602CE" w:rsidP="004602CE">
            <w:pPr>
              <w:rPr>
                <w:b/>
                <w:sz w:val="18"/>
                <w:szCs w:val="18"/>
              </w:rPr>
            </w:pPr>
          </w:p>
        </w:tc>
        <w:tc>
          <w:tcPr>
            <w:tcW w:w="3545" w:type="dxa"/>
            <w:tcBorders>
              <w:top w:val="nil"/>
              <w:left w:val="nil"/>
              <w:bottom w:val="nil"/>
            </w:tcBorders>
          </w:tcPr>
          <w:p w:rsidR="004602CE" w:rsidRPr="004602CE" w:rsidRDefault="004602CE" w:rsidP="004602CE">
            <w:pPr>
              <w:rPr>
                <w:b/>
                <w:sz w:val="18"/>
                <w:szCs w:val="18"/>
              </w:rPr>
            </w:pPr>
          </w:p>
        </w:tc>
        <w:tc>
          <w:tcPr>
            <w:tcW w:w="2552" w:type="dxa"/>
            <w:tcBorders>
              <w:left w:val="nil"/>
              <w:bottom w:val="single" w:sz="4" w:space="0" w:color="auto"/>
            </w:tcBorders>
          </w:tcPr>
          <w:p w:rsidR="004602CE" w:rsidRPr="004602CE" w:rsidRDefault="004602CE" w:rsidP="004602CE">
            <w:pPr>
              <w:jc w:val="center"/>
              <w:rPr>
                <w:b/>
                <w:i/>
                <w:spacing w:val="20"/>
                <w:sz w:val="18"/>
                <w:szCs w:val="18"/>
              </w:rPr>
            </w:pPr>
            <w:r w:rsidRPr="004602CE">
              <w:rPr>
                <w:b/>
                <w:i/>
                <w:spacing w:val="20"/>
                <w:sz w:val="18"/>
                <w:szCs w:val="18"/>
              </w:rPr>
              <w:t>Депозитарный код</w:t>
            </w:r>
          </w:p>
        </w:tc>
      </w:tr>
      <w:tr w:rsidR="004602CE" w:rsidRPr="004602CE" w:rsidTr="004602CE">
        <w:tc>
          <w:tcPr>
            <w:tcW w:w="1984" w:type="dxa"/>
          </w:tcPr>
          <w:p w:rsidR="004602CE" w:rsidRPr="004602CE" w:rsidRDefault="004602CE" w:rsidP="004602CE">
            <w:pPr>
              <w:jc w:val="center"/>
              <w:rPr>
                <w:sz w:val="16"/>
                <w:szCs w:val="24"/>
              </w:rPr>
            </w:pPr>
            <w:r w:rsidRPr="004602CE">
              <w:rPr>
                <w:sz w:val="16"/>
                <w:szCs w:val="24"/>
              </w:rPr>
              <w:t xml:space="preserve"> № документа</w:t>
            </w:r>
          </w:p>
        </w:tc>
        <w:tc>
          <w:tcPr>
            <w:tcW w:w="1701" w:type="dxa"/>
          </w:tcPr>
          <w:p w:rsidR="004602CE" w:rsidRPr="004602CE" w:rsidRDefault="004602CE" w:rsidP="004602CE">
            <w:pPr>
              <w:jc w:val="center"/>
              <w:rPr>
                <w:sz w:val="16"/>
                <w:szCs w:val="24"/>
              </w:rPr>
            </w:pPr>
            <w:r w:rsidRPr="004602CE">
              <w:rPr>
                <w:sz w:val="16"/>
                <w:szCs w:val="24"/>
              </w:rPr>
              <w:t>Дата</w:t>
            </w:r>
          </w:p>
        </w:tc>
        <w:tc>
          <w:tcPr>
            <w:tcW w:w="3545" w:type="dxa"/>
            <w:tcBorders>
              <w:top w:val="nil"/>
              <w:bottom w:val="nil"/>
              <w:right w:val="single" w:sz="4" w:space="0" w:color="auto"/>
            </w:tcBorders>
          </w:tcPr>
          <w:p w:rsidR="004602CE" w:rsidRPr="004602CE" w:rsidRDefault="004602CE" w:rsidP="004602CE">
            <w:pPr>
              <w:jc w:val="center"/>
              <w:rPr>
                <w:sz w:val="16"/>
                <w:szCs w:val="24"/>
              </w:rPr>
            </w:pPr>
          </w:p>
        </w:tc>
        <w:tc>
          <w:tcPr>
            <w:tcW w:w="2552"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sz w:val="16"/>
                <w:szCs w:val="24"/>
              </w:rPr>
            </w:pPr>
          </w:p>
        </w:tc>
      </w:tr>
      <w:tr w:rsidR="004602CE" w:rsidRPr="004602CE" w:rsidTr="004602CE">
        <w:trPr>
          <w:trHeight w:hRule="exact" w:val="340"/>
        </w:trPr>
        <w:tc>
          <w:tcPr>
            <w:tcW w:w="1984" w:type="dxa"/>
          </w:tcPr>
          <w:p w:rsidR="004602CE" w:rsidRPr="004602CE" w:rsidRDefault="004602CE" w:rsidP="004602CE">
            <w:pPr>
              <w:jc w:val="center"/>
              <w:rPr>
                <w:sz w:val="19"/>
                <w:szCs w:val="24"/>
              </w:rPr>
            </w:pPr>
          </w:p>
        </w:tc>
        <w:tc>
          <w:tcPr>
            <w:tcW w:w="1701" w:type="dxa"/>
          </w:tcPr>
          <w:p w:rsidR="004602CE" w:rsidRPr="004602CE" w:rsidRDefault="004602CE" w:rsidP="004602CE">
            <w:pPr>
              <w:jc w:val="center"/>
              <w:rPr>
                <w:sz w:val="19"/>
                <w:szCs w:val="24"/>
              </w:rPr>
            </w:pPr>
          </w:p>
        </w:tc>
        <w:tc>
          <w:tcPr>
            <w:tcW w:w="3545" w:type="dxa"/>
            <w:tcBorders>
              <w:top w:val="nil"/>
              <w:bottom w:val="nil"/>
              <w:right w:val="single" w:sz="4" w:space="0" w:color="auto"/>
            </w:tcBorders>
          </w:tcPr>
          <w:p w:rsidR="004602CE" w:rsidRPr="004602CE" w:rsidRDefault="004602CE" w:rsidP="004602CE">
            <w:pPr>
              <w:jc w:val="center"/>
              <w:rPr>
                <w:sz w:val="19"/>
                <w:szCs w:val="24"/>
              </w:rPr>
            </w:pPr>
          </w:p>
        </w:tc>
        <w:tc>
          <w:tcPr>
            <w:tcW w:w="2552"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sz w:val="19"/>
                <w:szCs w:val="24"/>
              </w:rPr>
            </w:pPr>
          </w:p>
        </w:tc>
      </w:tr>
    </w:tbl>
    <w:p w:rsidR="004602CE" w:rsidRPr="004602CE" w:rsidRDefault="004602CE" w:rsidP="004602CE">
      <w:pPr>
        <w:widowControl w:val="0"/>
        <w:spacing w:line="200" w:lineRule="exact"/>
        <w:jc w:val="center"/>
        <w:rPr>
          <w:b/>
          <w:sz w:val="22"/>
          <w:szCs w:val="24"/>
        </w:rPr>
      </w:pPr>
      <w:bookmarkStart w:id="265" w:name="_Toc232397467"/>
    </w:p>
    <w:p w:rsidR="004602CE" w:rsidRPr="004602CE" w:rsidRDefault="001A6C19" w:rsidP="004602CE">
      <w:pPr>
        <w:widowControl w:val="0"/>
        <w:spacing w:line="200" w:lineRule="exact"/>
        <w:jc w:val="center"/>
        <w:rPr>
          <w:b/>
          <w:sz w:val="22"/>
          <w:szCs w:val="24"/>
        </w:rPr>
      </w:pPr>
      <w:r>
        <w:rPr>
          <w:noProof/>
        </w:rPr>
        <mc:AlternateContent>
          <mc:Choice Requires="wps">
            <w:drawing>
              <wp:anchor distT="0" distB="0" distL="114300" distR="114300" simplePos="0" relativeHeight="251709440" behindDoc="0" locked="0" layoutInCell="0" allowOverlap="1">
                <wp:simplePos x="0" y="0"/>
                <wp:positionH relativeFrom="column">
                  <wp:posOffset>5897880</wp:posOffset>
                </wp:positionH>
                <wp:positionV relativeFrom="paragraph">
                  <wp:posOffset>-100965</wp:posOffset>
                </wp:positionV>
                <wp:extent cx="274320" cy="274320"/>
                <wp:effectExtent l="0" t="0" r="11430" b="11430"/>
                <wp:wrapNone/>
                <wp:docPr id="125"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B40B19" w:rsidRDefault="00B40B19" w:rsidP="004602CE">
                            <w:pPr>
                              <w:jc w:val="center"/>
                              <w:rPr>
                                <w:b/>
                                <w:lang w:val="en-US"/>
                              </w:rPr>
                            </w:pPr>
                            <w:r>
                              <w:rPr>
                                <w:b/>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83" style="position:absolute;left:0;text-align:left;margin-left:464.4pt;margin-top:-7.95pt;width:21.6pt;height:2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" o:allowincell="f">
                <v:textbox>
                  <w:txbxContent>
                    <w:p w:rsidR="00B40B19" w:rsidRDefault="00B40B19" w:rsidP="004602CE">
                      <w:pPr>
                        <w:jc w:val="center"/>
                        <w:rPr>
                          <w:b/>
                          <w:lang w:val="en-US"/>
                        </w:rPr>
                      </w:pPr>
                      <w:r>
                        <w:rPr>
                          <w:b/>
                          <w:lang w:val="en-US"/>
                        </w:rPr>
                        <w:t>I</w:t>
                      </w:r>
                    </w:p>
                  </w:txbxContent>
                </v:textbox>
              </v:rect>
            </w:pict>
          </mc:Fallback>
        </mc:AlternateContent>
      </w:r>
      <w:bookmarkStart w:id="266" w:name="_Toc283992840"/>
      <w:bookmarkEnd w:id="265"/>
      <w:r w:rsidR="004602CE" w:rsidRPr="004602CE">
        <w:rPr>
          <w:b/>
          <w:sz w:val="22"/>
          <w:szCs w:val="24"/>
        </w:rPr>
        <w:t>Анкета физического лица</w:t>
      </w:r>
      <w:bookmarkEnd w:id="266"/>
    </w:p>
    <w:tbl>
      <w:tblPr>
        <w:tblW w:w="9780" w:type="dxa"/>
        <w:tblLayout w:type="fixed"/>
        <w:tblCellMar>
          <w:left w:w="0" w:type="dxa"/>
          <w:right w:w="0" w:type="dxa"/>
        </w:tblCellMar>
        <w:tblLook w:val="04A0" w:firstRow="1" w:lastRow="0" w:firstColumn="1" w:lastColumn="0" w:noHBand="0" w:noVBand="1"/>
      </w:tblPr>
      <w:tblGrid>
        <w:gridCol w:w="2552"/>
        <w:gridCol w:w="992"/>
        <w:gridCol w:w="709"/>
        <w:gridCol w:w="5527"/>
      </w:tblGrid>
      <w:tr w:rsidR="004602CE" w:rsidRPr="004602CE" w:rsidTr="004602CE">
        <w:tc>
          <w:tcPr>
            <w:tcW w:w="2552" w:type="dxa"/>
            <w:hideMark/>
          </w:tcPr>
          <w:p w:rsidR="004602CE" w:rsidRPr="004602CE" w:rsidRDefault="004602CE" w:rsidP="004602CE">
            <w:pPr>
              <w:spacing w:before="40" w:after="40"/>
              <w:rPr>
                <w:b/>
                <w:sz w:val="18"/>
                <w:szCs w:val="18"/>
              </w:rPr>
            </w:pPr>
            <w:r w:rsidRPr="004602CE">
              <w:rPr>
                <w:b/>
                <w:sz w:val="18"/>
                <w:szCs w:val="18"/>
              </w:rPr>
              <w:t>Фамилия Имя Отчество</w:t>
            </w:r>
          </w:p>
        </w:tc>
        <w:tc>
          <w:tcPr>
            <w:tcW w:w="992" w:type="dxa"/>
          </w:tcPr>
          <w:p w:rsidR="004602CE" w:rsidRPr="004602CE" w:rsidRDefault="004602CE" w:rsidP="004602CE">
            <w:pPr>
              <w:spacing w:before="40" w:after="40"/>
              <w:rPr>
                <w:sz w:val="18"/>
                <w:szCs w:val="18"/>
              </w:rPr>
            </w:pPr>
          </w:p>
        </w:tc>
        <w:tc>
          <w:tcPr>
            <w:tcW w:w="709" w:type="dxa"/>
          </w:tcPr>
          <w:p w:rsidR="004602CE" w:rsidRPr="004602CE" w:rsidRDefault="004602CE" w:rsidP="004602CE">
            <w:pPr>
              <w:spacing w:before="40" w:after="40"/>
              <w:rPr>
                <w:sz w:val="18"/>
                <w:szCs w:val="18"/>
              </w:rPr>
            </w:pPr>
          </w:p>
        </w:tc>
        <w:tc>
          <w:tcPr>
            <w:tcW w:w="5527" w:type="dxa"/>
            <w:tcBorders>
              <w:top w:val="nil"/>
              <w:left w:val="nil"/>
              <w:bottom w:val="single" w:sz="4" w:space="0" w:color="auto"/>
              <w:right w:val="nil"/>
            </w:tcBorders>
          </w:tcPr>
          <w:p w:rsidR="004602CE" w:rsidRPr="004602CE" w:rsidRDefault="004602CE" w:rsidP="004602CE">
            <w:pPr>
              <w:spacing w:before="40" w:after="40"/>
              <w:rPr>
                <w:sz w:val="18"/>
                <w:szCs w:val="18"/>
              </w:rPr>
            </w:pPr>
          </w:p>
        </w:tc>
      </w:tr>
      <w:tr w:rsidR="004602CE" w:rsidRPr="004602CE" w:rsidTr="004602CE">
        <w:tc>
          <w:tcPr>
            <w:tcW w:w="2552" w:type="dxa"/>
            <w:hideMark/>
          </w:tcPr>
          <w:p w:rsidR="004602CE" w:rsidRPr="004602CE" w:rsidRDefault="004602CE" w:rsidP="004602CE">
            <w:pPr>
              <w:spacing w:before="40" w:after="40"/>
              <w:rPr>
                <w:b/>
                <w:sz w:val="18"/>
                <w:szCs w:val="18"/>
              </w:rPr>
            </w:pPr>
            <w:r w:rsidRPr="004602CE">
              <w:rPr>
                <w:b/>
                <w:sz w:val="18"/>
                <w:szCs w:val="18"/>
              </w:rPr>
              <w:t>Фамилия</w:t>
            </w:r>
            <w:r w:rsidRPr="004602CE">
              <w:rPr>
                <w:b/>
                <w:sz w:val="18"/>
                <w:szCs w:val="18"/>
                <w:lang w:val="en-US"/>
              </w:rPr>
              <w:t xml:space="preserve"> </w:t>
            </w:r>
            <w:r w:rsidRPr="004602CE">
              <w:rPr>
                <w:b/>
                <w:sz w:val="18"/>
                <w:szCs w:val="18"/>
              </w:rPr>
              <w:t>И.О.</w:t>
            </w:r>
          </w:p>
        </w:tc>
        <w:tc>
          <w:tcPr>
            <w:tcW w:w="992" w:type="dxa"/>
            <w:hideMark/>
          </w:tcPr>
          <w:p w:rsidR="004602CE" w:rsidRPr="004602CE" w:rsidRDefault="004602CE" w:rsidP="004602CE">
            <w:pPr>
              <w:tabs>
                <w:tab w:val="left" w:pos="553"/>
              </w:tabs>
              <w:spacing w:before="40" w:after="40"/>
              <w:rPr>
                <w:sz w:val="18"/>
                <w:szCs w:val="18"/>
              </w:rPr>
            </w:pPr>
            <w:r w:rsidRPr="004602CE">
              <w:rPr>
                <w:sz w:val="18"/>
                <w:szCs w:val="18"/>
              </w:rPr>
              <w:tab/>
            </w:r>
          </w:p>
        </w:tc>
        <w:tc>
          <w:tcPr>
            <w:tcW w:w="709" w:type="dxa"/>
          </w:tcPr>
          <w:p w:rsidR="004602CE" w:rsidRPr="004602CE"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r>
      <w:tr w:rsidR="004602CE" w:rsidRPr="004602CE" w:rsidTr="004602CE">
        <w:tc>
          <w:tcPr>
            <w:tcW w:w="2552" w:type="dxa"/>
            <w:hideMark/>
          </w:tcPr>
          <w:p w:rsidR="004602CE" w:rsidRPr="004602CE" w:rsidRDefault="004602CE" w:rsidP="004602CE">
            <w:pPr>
              <w:spacing w:before="40" w:after="40"/>
              <w:rPr>
                <w:b/>
                <w:sz w:val="18"/>
                <w:szCs w:val="18"/>
              </w:rPr>
            </w:pPr>
            <w:r w:rsidRPr="004602CE">
              <w:rPr>
                <w:b/>
                <w:sz w:val="18"/>
                <w:szCs w:val="18"/>
              </w:rPr>
              <w:t>Дата рождения</w:t>
            </w:r>
          </w:p>
        </w:tc>
        <w:tc>
          <w:tcPr>
            <w:tcW w:w="992" w:type="dxa"/>
          </w:tcPr>
          <w:p w:rsidR="004602CE" w:rsidRPr="004602CE" w:rsidRDefault="004602CE" w:rsidP="004602CE">
            <w:pPr>
              <w:spacing w:before="40" w:after="40"/>
              <w:rPr>
                <w:sz w:val="18"/>
                <w:szCs w:val="18"/>
              </w:rPr>
            </w:pPr>
          </w:p>
        </w:tc>
        <w:tc>
          <w:tcPr>
            <w:tcW w:w="709" w:type="dxa"/>
          </w:tcPr>
          <w:p w:rsidR="004602CE" w:rsidRPr="004602CE"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r>
      <w:tr w:rsidR="004602CE" w:rsidRPr="004602CE" w:rsidTr="004602CE">
        <w:tc>
          <w:tcPr>
            <w:tcW w:w="2552" w:type="dxa"/>
            <w:hideMark/>
          </w:tcPr>
          <w:p w:rsidR="004602CE" w:rsidRPr="004602CE" w:rsidRDefault="004602CE" w:rsidP="004602CE">
            <w:pPr>
              <w:spacing w:before="40" w:after="40"/>
              <w:rPr>
                <w:b/>
                <w:sz w:val="18"/>
                <w:szCs w:val="18"/>
              </w:rPr>
            </w:pPr>
            <w:r w:rsidRPr="004602CE">
              <w:rPr>
                <w:b/>
                <w:sz w:val="18"/>
                <w:szCs w:val="18"/>
              </w:rPr>
              <w:t>Гражданство</w:t>
            </w:r>
          </w:p>
        </w:tc>
        <w:tc>
          <w:tcPr>
            <w:tcW w:w="992" w:type="dxa"/>
            <w:tcBorders>
              <w:top w:val="nil"/>
              <w:left w:val="nil"/>
              <w:bottom w:val="single" w:sz="4" w:space="0" w:color="auto"/>
              <w:right w:val="nil"/>
            </w:tcBorders>
          </w:tcPr>
          <w:p w:rsidR="004602CE" w:rsidRPr="004602CE" w:rsidRDefault="004602CE" w:rsidP="004602CE">
            <w:pPr>
              <w:spacing w:before="40" w:after="40"/>
              <w:rPr>
                <w:sz w:val="18"/>
                <w:szCs w:val="18"/>
              </w:rPr>
            </w:pPr>
          </w:p>
        </w:tc>
        <w:tc>
          <w:tcPr>
            <w:tcW w:w="709" w:type="dxa"/>
          </w:tcPr>
          <w:p w:rsidR="004602CE" w:rsidRPr="004602CE"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r>
      <w:tr w:rsidR="004602CE" w:rsidRPr="004602CE" w:rsidTr="004602CE">
        <w:trPr>
          <w:cantSplit/>
        </w:trPr>
        <w:tc>
          <w:tcPr>
            <w:tcW w:w="2552" w:type="dxa"/>
            <w:hideMark/>
          </w:tcPr>
          <w:p w:rsidR="004602CE" w:rsidRPr="004602CE" w:rsidRDefault="004602CE" w:rsidP="004602CE">
            <w:pPr>
              <w:spacing w:before="40" w:after="40"/>
              <w:rPr>
                <w:b/>
                <w:sz w:val="18"/>
                <w:szCs w:val="18"/>
              </w:rPr>
            </w:pPr>
            <w:r w:rsidRPr="004602CE">
              <w:rPr>
                <w:b/>
                <w:sz w:val="18"/>
                <w:szCs w:val="18"/>
              </w:rPr>
              <w:t xml:space="preserve">Регион </w:t>
            </w:r>
          </w:p>
        </w:tc>
        <w:tc>
          <w:tcPr>
            <w:tcW w:w="992"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c>
          <w:tcPr>
            <w:tcW w:w="709" w:type="dxa"/>
          </w:tcPr>
          <w:p w:rsidR="004602CE" w:rsidRPr="004602CE"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r>
      <w:tr w:rsidR="004602CE" w:rsidRPr="004602CE" w:rsidTr="004602CE">
        <w:trPr>
          <w:cantSplit/>
        </w:trPr>
        <w:tc>
          <w:tcPr>
            <w:tcW w:w="2552" w:type="dxa"/>
            <w:hideMark/>
          </w:tcPr>
          <w:p w:rsidR="004602CE" w:rsidRPr="004602CE" w:rsidRDefault="004602CE" w:rsidP="004602CE">
            <w:pPr>
              <w:spacing w:before="40" w:after="40"/>
              <w:rPr>
                <w:b/>
                <w:sz w:val="18"/>
                <w:szCs w:val="18"/>
              </w:rPr>
            </w:pPr>
            <w:r w:rsidRPr="004602CE">
              <w:rPr>
                <w:b/>
                <w:sz w:val="18"/>
                <w:szCs w:val="18"/>
              </w:rPr>
              <w:t xml:space="preserve">Тип документа </w:t>
            </w:r>
          </w:p>
        </w:tc>
        <w:tc>
          <w:tcPr>
            <w:tcW w:w="992"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c>
          <w:tcPr>
            <w:tcW w:w="709" w:type="dxa"/>
          </w:tcPr>
          <w:p w:rsidR="004602CE" w:rsidRPr="004602CE"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r>
      <w:tr w:rsidR="004602CE" w:rsidRPr="004602CE" w:rsidTr="004602CE">
        <w:tc>
          <w:tcPr>
            <w:tcW w:w="2552" w:type="dxa"/>
            <w:hideMark/>
          </w:tcPr>
          <w:p w:rsidR="004602CE" w:rsidRPr="004602CE" w:rsidRDefault="004602CE" w:rsidP="004602CE">
            <w:pPr>
              <w:spacing w:before="40" w:after="40"/>
              <w:rPr>
                <w:b/>
                <w:sz w:val="18"/>
                <w:szCs w:val="18"/>
              </w:rPr>
            </w:pPr>
            <w:r w:rsidRPr="004602CE">
              <w:rPr>
                <w:b/>
                <w:sz w:val="18"/>
                <w:szCs w:val="18"/>
              </w:rPr>
              <w:t>Серия документа</w:t>
            </w:r>
          </w:p>
        </w:tc>
        <w:tc>
          <w:tcPr>
            <w:tcW w:w="992" w:type="dxa"/>
            <w:tcBorders>
              <w:top w:val="single" w:sz="4" w:space="0" w:color="auto"/>
              <w:left w:val="nil"/>
              <w:bottom w:val="nil"/>
              <w:right w:val="nil"/>
            </w:tcBorders>
          </w:tcPr>
          <w:p w:rsidR="004602CE" w:rsidRPr="004602CE" w:rsidRDefault="004602CE" w:rsidP="004602CE">
            <w:pPr>
              <w:spacing w:before="40" w:after="40"/>
              <w:rPr>
                <w:sz w:val="18"/>
                <w:szCs w:val="18"/>
              </w:rPr>
            </w:pPr>
          </w:p>
        </w:tc>
        <w:tc>
          <w:tcPr>
            <w:tcW w:w="709" w:type="dxa"/>
          </w:tcPr>
          <w:p w:rsidR="004602CE" w:rsidRPr="004602CE" w:rsidRDefault="004602CE" w:rsidP="004602CE">
            <w:pPr>
              <w:spacing w:before="40" w:after="40"/>
              <w:rPr>
                <w:sz w:val="18"/>
                <w:szCs w:val="18"/>
              </w:rPr>
            </w:pPr>
          </w:p>
        </w:tc>
        <w:tc>
          <w:tcPr>
            <w:tcW w:w="5527" w:type="dxa"/>
            <w:tcBorders>
              <w:top w:val="nil"/>
              <w:left w:val="nil"/>
              <w:bottom w:val="single" w:sz="4" w:space="0" w:color="auto"/>
              <w:right w:val="nil"/>
            </w:tcBorders>
          </w:tcPr>
          <w:p w:rsidR="004602CE" w:rsidRPr="004602CE" w:rsidRDefault="004602CE" w:rsidP="004602CE">
            <w:pPr>
              <w:spacing w:before="40" w:after="40"/>
              <w:rPr>
                <w:sz w:val="18"/>
                <w:szCs w:val="18"/>
              </w:rPr>
            </w:pPr>
          </w:p>
        </w:tc>
      </w:tr>
      <w:tr w:rsidR="004602CE" w:rsidRPr="004602CE" w:rsidTr="004602CE">
        <w:tc>
          <w:tcPr>
            <w:tcW w:w="2552" w:type="dxa"/>
            <w:hideMark/>
          </w:tcPr>
          <w:p w:rsidR="004602CE" w:rsidRPr="004602CE" w:rsidRDefault="004602CE" w:rsidP="004602CE">
            <w:pPr>
              <w:spacing w:before="40" w:after="40"/>
              <w:rPr>
                <w:b/>
                <w:sz w:val="18"/>
                <w:szCs w:val="18"/>
              </w:rPr>
            </w:pPr>
            <w:r w:rsidRPr="004602CE">
              <w:rPr>
                <w:b/>
                <w:sz w:val="18"/>
                <w:szCs w:val="18"/>
              </w:rPr>
              <w:t>Номер документа</w:t>
            </w:r>
          </w:p>
        </w:tc>
        <w:tc>
          <w:tcPr>
            <w:tcW w:w="992" w:type="dxa"/>
          </w:tcPr>
          <w:p w:rsidR="004602CE" w:rsidRPr="004602CE" w:rsidRDefault="004602CE" w:rsidP="004602CE">
            <w:pPr>
              <w:spacing w:before="40" w:after="40"/>
              <w:rPr>
                <w:sz w:val="18"/>
                <w:szCs w:val="18"/>
              </w:rPr>
            </w:pPr>
          </w:p>
        </w:tc>
        <w:tc>
          <w:tcPr>
            <w:tcW w:w="709" w:type="dxa"/>
          </w:tcPr>
          <w:p w:rsidR="004602CE" w:rsidRPr="004602CE"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r>
      <w:tr w:rsidR="004602CE" w:rsidRPr="004602CE" w:rsidTr="004602CE">
        <w:tc>
          <w:tcPr>
            <w:tcW w:w="2552" w:type="dxa"/>
            <w:hideMark/>
          </w:tcPr>
          <w:p w:rsidR="004602CE" w:rsidRPr="004602CE" w:rsidRDefault="004602CE" w:rsidP="004602CE">
            <w:pPr>
              <w:spacing w:before="40" w:after="40"/>
              <w:rPr>
                <w:b/>
                <w:sz w:val="18"/>
                <w:szCs w:val="18"/>
              </w:rPr>
            </w:pPr>
            <w:r w:rsidRPr="004602CE">
              <w:rPr>
                <w:b/>
                <w:sz w:val="18"/>
                <w:szCs w:val="18"/>
              </w:rPr>
              <w:t>Дата выдачи</w:t>
            </w:r>
          </w:p>
        </w:tc>
        <w:tc>
          <w:tcPr>
            <w:tcW w:w="992" w:type="dxa"/>
          </w:tcPr>
          <w:p w:rsidR="004602CE" w:rsidRPr="004602CE" w:rsidRDefault="004602CE" w:rsidP="004602CE">
            <w:pPr>
              <w:spacing w:before="40" w:after="40"/>
              <w:rPr>
                <w:sz w:val="18"/>
                <w:szCs w:val="18"/>
              </w:rPr>
            </w:pPr>
          </w:p>
        </w:tc>
        <w:tc>
          <w:tcPr>
            <w:tcW w:w="709" w:type="dxa"/>
          </w:tcPr>
          <w:p w:rsidR="004602CE" w:rsidRPr="004602CE"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r>
      <w:tr w:rsidR="004602CE" w:rsidRPr="004602CE" w:rsidTr="004602CE">
        <w:tc>
          <w:tcPr>
            <w:tcW w:w="2552" w:type="dxa"/>
            <w:hideMark/>
          </w:tcPr>
          <w:p w:rsidR="004602CE" w:rsidRPr="004602CE" w:rsidRDefault="004602CE" w:rsidP="004602CE">
            <w:pPr>
              <w:spacing w:before="40" w:after="40"/>
              <w:rPr>
                <w:b/>
                <w:sz w:val="18"/>
                <w:szCs w:val="18"/>
              </w:rPr>
            </w:pPr>
            <w:r w:rsidRPr="004602CE">
              <w:rPr>
                <w:b/>
                <w:sz w:val="18"/>
                <w:szCs w:val="18"/>
              </w:rPr>
              <w:t>Орган, выдавший документ</w:t>
            </w:r>
          </w:p>
        </w:tc>
        <w:tc>
          <w:tcPr>
            <w:tcW w:w="992" w:type="dxa"/>
          </w:tcPr>
          <w:p w:rsidR="004602CE" w:rsidRPr="004602CE" w:rsidRDefault="004602CE" w:rsidP="004602CE">
            <w:pPr>
              <w:spacing w:before="40" w:after="40"/>
              <w:rPr>
                <w:sz w:val="18"/>
                <w:szCs w:val="18"/>
              </w:rPr>
            </w:pPr>
          </w:p>
        </w:tc>
        <w:tc>
          <w:tcPr>
            <w:tcW w:w="709" w:type="dxa"/>
          </w:tcPr>
          <w:p w:rsidR="004602CE" w:rsidRPr="004602CE"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r>
      <w:tr w:rsidR="004602CE" w:rsidRPr="004602CE" w:rsidTr="004602CE">
        <w:tc>
          <w:tcPr>
            <w:tcW w:w="2552" w:type="dxa"/>
            <w:hideMark/>
          </w:tcPr>
          <w:p w:rsidR="004602CE" w:rsidRPr="004602CE" w:rsidRDefault="004602CE" w:rsidP="004602CE">
            <w:pPr>
              <w:spacing w:before="40" w:after="40"/>
              <w:rPr>
                <w:b/>
                <w:sz w:val="18"/>
                <w:szCs w:val="18"/>
              </w:rPr>
            </w:pPr>
            <w:r w:rsidRPr="004602CE">
              <w:rPr>
                <w:b/>
                <w:sz w:val="18"/>
                <w:szCs w:val="18"/>
              </w:rPr>
              <w:t>Код ИНН</w:t>
            </w:r>
          </w:p>
        </w:tc>
        <w:tc>
          <w:tcPr>
            <w:tcW w:w="992" w:type="dxa"/>
            <w:tcBorders>
              <w:top w:val="nil"/>
              <w:left w:val="nil"/>
              <w:bottom w:val="single" w:sz="4" w:space="0" w:color="auto"/>
              <w:right w:val="nil"/>
            </w:tcBorders>
          </w:tcPr>
          <w:p w:rsidR="004602CE" w:rsidRPr="004602CE" w:rsidRDefault="004602CE" w:rsidP="004602CE">
            <w:pPr>
              <w:spacing w:before="40" w:after="40"/>
              <w:rPr>
                <w:sz w:val="18"/>
                <w:szCs w:val="18"/>
              </w:rPr>
            </w:pPr>
          </w:p>
        </w:tc>
        <w:tc>
          <w:tcPr>
            <w:tcW w:w="709" w:type="dxa"/>
            <w:tcBorders>
              <w:top w:val="nil"/>
              <w:left w:val="nil"/>
              <w:bottom w:val="single" w:sz="4" w:space="0" w:color="auto"/>
              <w:right w:val="nil"/>
            </w:tcBorders>
          </w:tcPr>
          <w:p w:rsidR="004602CE" w:rsidRPr="004602CE"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r>
      <w:tr w:rsidR="004602CE" w:rsidRPr="004602CE" w:rsidTr="004602CE">
        <w:tc>
          <w:tcPr>
            <w:tcW w:w="2552" w:type="dxa"/>
            <w:hideMark/>
          </w:tcPr>
          <w:p w:rsidR="004602CE" w:rsidRPr="004602CE" w:rsidRDefault="004602CE" w:rsidP="004602CE">
            <w:pPr>
              <w:spacing w:before="40" w:after="40"/>
              <w:rPr>
                <w:b/>
                <w:sz w:val="18"/>
                <w:szCs w:val="18"/>
              </w:rPr>
            </w:pPr>
            <w:proofErr w:type="spellStart"/>
            <w:r w:rsidRPr="004602CE">
              <w:rPr>
                <w:b/>
                <w:sz w:val="18"/>
                <w:szCs w:val="18"/>
              </w:rPr>
              <w:t>Foreign</w:t>
            </w:r>
            <w:proofErr w:type="spellEnd"/>
            <w:r w:rsidRPr="004602CE">
              <w:rPr>
                <w:b/>
                <w:sz w:val="18"/>
                <w:szCs w:val="18"/>
              </w:rPr>
              <w:t xml:space="preserve"> TIN</w:t>
            </w:r>
          </w:p>
        </w:tc>
        <w:tc>
          <w:tcPr>
            <w:tcW w:w="992" w:type="dxa"/>
            <w:tcBorders>
              <w:top w:val="nil"/>
              <w:left w:val="nil"/>
              <w:bottom w:val="single" w:sz="4" w:space="0" w:color="auto"/>
              <w:right w:val="nil"/>
            </w:tcBorders>
          </w:tcPr>
          <w:p w:rsidR="004602CE" w:rsidRPr="004602CE" w:rsidRDefault="004602CE" w:rsidP="004602CE">
            <w:pPr>
              <w:spacing w:before="40" w:after="40"/>
              <w:rPr>
                <w:sz w:val="18"/>
                <w:szCs w:val="18"/>
              </w:rPr>
            </w:pPr>
          </w:p>
        </w:tc>
        <w:tc>
          <w:tcPr>
            <w:tcW w:w="709" w:type="dxa"/>
            <w:tcBorders>
              <w:top w:val="nil"/>
              <w:left w:val="nil"/>
              <w:bottom w:val="single" w:sz="4" w:space="0" w:color="auto"/>
              <w:right w:val="nil"/>
            </w:tcBorders>
          </w:tcPr>
          <w:p w:rsidR="004602CE" w:rsidRPr="004602CE"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r>
      <w:tr w:rsidR="004602CE" w:rsidRPr="004602CE" w:rsidTr="004602CE">
        <w:tc>
          <w:tcPr>
            <w:tcW w:w="2552" w:type="dxa"/>
            <w:hideMark/>
          </w:tcPr>
          <w:p w:rsidR="004602CE" w:rsidRPr="004602CE" w:rsidRDefault="004602CE" w:rsidP="004602CE">
            <w:pPr>
              <w:spacing w:before="40" w:after="40"/>
              <w:rPr>
                <w:b/>
                <w:sz w:val="18"/>
                <w:szCs w:val="18"/>
              </w:rPr>
            </w:pPr>
            <w:r w:rsidRPr="004602CE">
              <w:rPr>
                <w:b/>
                <w:sz w:val="18"/>
                <w:szCs w:val="18"/>
              </w:rPr>
              <w:t>Адрес по регистрации</w:t>
            </w:r>
          </w:p>
        </w:tc>
        <w:tc>
          <w:tcPr>
            <w:tcW w:w="992"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c>
          <w:tcPr>
            <w:tcW w:w="709"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r>
      <w:tr w:rsidR="004602CE" w:rsidRPr="004602CE" w:rsidTr="004602CE">
        <w:tc>
          <w:tcPr>
            <w:tcW w:w="2552" w:type="dxa"/>
            <w:hideMark/>
          </w:tcPr>
          <w:p w:rsidR="004602CE" w:rsidRPr="004602CE" w:rsidRDefault="004602CE" w:rsidP="004602CE">
            <w:pPr>
              <w:spacing w:before="40" w:after="40"/>
              <w:rPr>
                <w:b/>
                <w:sz w:val="18"/>
                <w:szCs w:val="18"/>
              </w:rPr>
            </w:pPr>
            <w:r w:rsidRPr="004602CE">
              <w:rPr>
                <w:b/>
                <w:sz w:val="18"/>
                <w:szCs w:val="18"/>
              </w:rPr>
              <w:t>Адрес места жительства</w:t>
            </w:r>
          </w:p>
        </w:tc>
        <w:tc>
          <w:tcPr>
            <w:tcW w:w="992"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c>
          <w:tcPr>
            <w:tcW w:w="709"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r>
      <w:tr w:rsidR="004602CE" w:rsidRPr="004602CE" w:rsidTr="004602CE">
        <w:tc>
          <w:tcPr>
            <w:tcW w:w="9780" w:type="dxa"/>
            <w:gridSpan w:val="4"/>
            <w:hideMark/>
          </w:tcPr>
          <w:p w:rsidR="004602CE" w:rsidRPr="004602CE" w:rsidRDefault="004602CE" w:rsidP="004602CE">
            <w:pPr>
              <w:spacing w:before="40" w:after="40" w:line="276" w:lineRule="auto"/>
              <w:rPr>
                <w:rFonts w:eastAsia="Calibri"/>
                <w:sz w:val="18"/>
                <w:szCs w:val="18"/>
                <w:lang w:eastAsia="en-US"/>
              </w:rPr>
            </w:pPr>
            <w:r w:rsidRPr="004602CE">
              <w:rPr>
                <w:rFonts w:eastAsia="Calibri"/>
                <w:b/>
                <w:sz w:val="18"/>
                <w:szCs w:val="18"/>
                <w:u w:val="single"/>
                <w:lang w:eastAsia="en-US"/>
              </w:rPr>
              <w:t>Адрес в стране налогообложения на английском языке</w:t>
            </w:r>
            <w:r w:rsidRPr="004602CE">
              <w:rPr>
                <w:rFonts w:eastAsia="Calibri"/>
                <w:b/>
                <w:sz w:val="18"/>
                <w:szCs w:val="18"/>
                <w:lang w:eastAsia="en-US"/>
              </w:rPr>
              <w:t>:</w:t>
            </w:r>
          </w:p>
        </w:tc>
      </w:tr>
      <w:tr w:rsidR="004602CE" w:rsidRPr="009E1616" w:rsidTr="004602CE">
        <w:tc>
          <w:tcPr>
            <w:tcW w:w="2552" w:type="dxa"/>
            <w:hideMark/>
          </w:tcPr>
          <w:p w:rsidR="004602CE" w:rsidRPr="004602CE" w:rsidRDefault="004602CE" w:rsidP="004602CE">
            <w:pPr>
              <w:spacing w:before="40" w:after="40"/>
              <w:rPr>
                <w:b/>
                <w:sz w:val="18"/>
                <w:szCs w:val="18"/>
                <w:lang w:val="en-US"/>
              </w:rPr>
            </w:pPr>
            <w:r w:rsidRPr="004602CE">
              <w:rPr>
                <w:b/>
                <w:sz w:val="18"/>
                <w:szCs w:val="18"/>
              </w:rPr>
              <w:t>Страна</w:t>
            </w:r>
            <w:r w:rsidRPr="004602CE">
              <w:rPr>
                <w:b/>
                <w:sz w:val="18"/>
                <w:szCs w:val="18"/>
                <w:lang w:val="en-US"/>
              </w:rPr>
              <w:t xml:space="preserve"> </w:t>
            </w:r>
            <w:r w:rsidRPr="004602CE">
              <w:rPr>
                <w:b/>
                <w:sz w:val="18"/>
                <w:szCs w:val="18"/>
              </w:rPr>
              <w:t>налогообложения</w:t>
            </w:r>
            <w:r w:rsidRPr="004602CE">
              <w:rPr>
                <w:b/>
                <w:sz w:val="18"/>
                <w:szCs w:val="18"/>
                <w:lang w:val="en-US"/>
              </w:rPr>
              <w:t xml:space="preserve"> (Country of tax residence)</w:t>
            </w:r>
          </w:p>
        </w:tc>
        <w:tc>
          <w:tcPr>
            <w:tcW w:w="992" w:type="dxa"/>
            <w:tcBorders>
              <w:top w:val="nil"/>
              <w:left w:val="nil"/>
              <w:bottom w:val="single" w:sz="4" w:space="0" w:color="auto"/>
              <w:right w:val="nil"/>
            </w:tcBorders>
          </w:tcPr>
          <w:p w:rsidR="004602CE" w:rsidRPr="004602CE" w:rsidRDefault="004602CE" w:rsidP="004602CE">
            <w:pPr>
              <w:spacing w:before="40" w:after="40"/>
              <w:rPr>
                <w:sz w:val="18"/>
                <w:szCs w:val="18"/>
                <w:lang w:val="en-US"/>
              </w:rPr>
            </w:pPr>
          </w:p>
        </w:tc>
        <w:tc>
          <w:tcPr>
            <w:tcW w:w="709" w:type="dxa"/>
          </w:tcPr>
          <w:p w:rsidR="004602CE" w:rsidRPr="004602CE" w:rsidRDefault="004602CE" w:rsidP="004602CE">
            <w:pPr>
              <w:spacing w:before="40" w:after="40"/>
              <w:rPr>
                <w:sz w:val="18"/>
                <w:szCs w:val="18"/>
                <w:lang w:val="en-US"/>
              </w:rPr>
            </w:pPr>
          </w:p>
        </w:tc>
        <w:tc>
          <w:tcPr>
            <w:tcW w:w="5527" w:type="dxa"/>
            <w:tcBorders>
              <w:top w:val="single" w:sz="4" w:space="0" w:color="auto"/>
              <w:left w:val="nil"/>
              <w:bottom w:val="nil"/>
              <w:right w:val="nil"/>
            </w:tcBorders>
          </w:tcPr>
          <w:p w:rsidR="004602CE" w:rsidRPr="004602CE" w:rsidRDefault="004602CE" w:rsidP="004602CE">
            <w:pPr>
              <w:spacing w:before="40" w:after="40"/>
              <w:rPr>
                <w:sz w:val="18"/>
                <w:szCs w:val="18"/>
                <w:lang w:val="en-US"/>
              </w:rPr>
            </w:pPr>
          </w:p>
        </w:tc>
      </w:tr>
      <w:tr w:rsidR="004602CE" w:rsidRPr="004602CE" w:rsidTr="004602CE">
        <w:tc>
          <w:tcPr>
            <w:tcW w:w="2552" w:type="dxa"/>
            <w:hideMark/>
          </w:tcPr>
          <w:p w:rsidR="004602CE" w:rsidRPr="004602CE" w:rsidRDefault="004602CE" w:rsidP="004602CE">
            <w:pPr>
              <w:spacing w:before="40" w:after="40"/>
              <w:rPr>
                <w:b/>
                <w:sz w:val="18"/>
                <w:szCs w:val="18"/>
              </w:rPr>
            </w:pPr>
            <w:r w:rsidRPr="004602CE">
              <w:rPr>
                <w:b/>
                <w:sz w:val="18"/>
                <w:szCs w:val="18"/>
              </w:rPr>
              <w:t xml:space="preserve">Почтовый индекс (ZIP </w:t>
            </w:r>
            <w:proofErr w:type="spellStart"/>
            <w:r w:rsidRPr="004602CE">
              <w:rPr>
                <w:b/>
                <w:sz w:val="18"/>
                <w:szCs w:val="18"/>
              </w:rPr>
              <w:t>code</w:t>
            </w:r>
            <w:proofErr w:type="spellEnd"/>
            <w:r w:rsidRPr="004602CE">
              <w:rPr>
                <w:b/>
                <w:sz w:val="18"/>
                <w:szCs w:val="18"/>
              </w:rPr>
              <w:t>)</w:t>
            </w:r>
          </w:p>
        </w:tc>
        <w:tc>
          <w:tcPr>
            <w:tcW w:w="992" w:type="dxa"/>
            <w:tcBorders>
              <w:top w:val="nil"/>
              <w:left w:val="nil"/>
              <w:bottom w:val="single" w:sz="4" w:space="0" w:color="auto"/>
              <w:right w:val="nil"/>
            </w:tcBorders>
          </w:tcPr>
          <w:p w:rsidR="004602CE" w:rsidRPr="004602CE" w:rsidRDefault="004602CE" w:rsidP="004602CE">
            <w:pPr>
              <w:spacing w:before="40" w:after="40"/>
              <w:rPr>
                <w:sz w:val="18"/>
                <w:szCs w:val="18"/>
              </w:rPr>
            </w:pPr>
          </w:p>
        </w:tc>
        <w:tc>
          <w:tcPr>
            <w:tcW w:w="709" w:type="dxa"/>
            <w:tcBorders>
              <w:top w:val="nil"/>
              <w:left w:val="nil"/>
              <w:bottom w:val="single" w:sz="4" w:space="0" w:color="auto"/>
              <w:right w:val="nil"/>
            </w:tcBorders>
          </w:tcPr>
          <w:p w:rsidR="004602CE" w:rsidRPr="004602CE" w:rsidRDefault="004602CE" w:rsidP="004602CE">
            <w:pPr>
              <w:spacing w:before="40" w:after="40"/>
              <w:rPr>
                <w:sz w:val="18"/>
                <w:szCs w:val="18"/>
              </w:rPr>
            </w:pPr>
          </w:p>
        </w:tc>
        <w:tc>
          <w:tcPr>
            <w:tcW w:w="5527" w:type="dxa"/>
            <w:tcBorders>
              <w:top w:val="single" w:sz="4" w:space="0" w:color="auto"/>
              <w:left w:val="nil"/>
              <w:bottom w:val="nil"/>
              <w:right w:val="nil"/>
            </w:tcBorders>
          </w:tcPr>
          <w:p w:rsidR="004602CE" w:rsidRPr="004602CE" w:rsidRDefault="004602CE" w:rsidP="004602CE">
            <w:pPr>
              <w:spacing w:before="40" w:after="40"/>
              <w:rPr>
                <w:sz w:val="18"/>
                <w:szCs w:val="18"/>
              </w:rPr>
            </w:pPr>
          </w:p>
        </w:tc>
      </w:tr>
      <w:tr w:rsidR="004602CE" w:rsidRPr="004602CE" w:rsidTr="004602CE">
        <w:tc>
          <w:tcPr>
            <w:tcW w:w="2552" w:type="dxa"/>
            <w:hideMark/>
          </w:tcPr>
          <w:p w:rsidR="004602CE" w:rsidRPr="004602CE" w:rsidRDefault="004602CE" w:rsidP="004602CE">
            <w:pPr>
              <w:spacing w:before="40" w:after="40"/>
              <w:rPr>
                <w:b/>
                <w:sz w:val="18"/>
                <w:szCs w:val="18"/>
              </w:rPr>
            </w:pPr>
            <w:r w:rsidRPr="004602CE">
              <w:rPr>
                <w:b/>
                <w:sz w:val="18"/>
                <w:szCs w:val="18"/>
              </w:rPr>
              <w:t>Город (</w:t>
            </w:r>
            <w:proofErr w:type="spellStart"/>
            <w:r w:rsidRPr="004602CE">
              <w:rPr>
                <w:b/>
                <w:sz w:val="18"/>
                <w:szCs w:val="18"/>
              </w:rPr>
              <w:t>City</w:t>
            </w:r>
            <w:proofErr w:type="spellEnd"/>
            <w:r w:rsidRPr="004602CE">
              <w:rPr>
                <w:b/>
                <w:sz w:val="18"/>
                <w:szCs w:val="18"/>
              </w:rPr>
              <w:t>)</w:t>
            </w:r>
          </w:p>
        </w:tc>
        <w:tc>
          <w:tcPr>
            <w:tcW w:w="992" w:type="dxa"/>
            <w:tcBorders>
              <w:top w:val="nil"/>
              <w:left w:val="nil"/>
              <w:bottom w:val="single" w:sz="4" w:space="0" w:color="auto"/>
              <w:right w:val="nil"/>
            </w:tcBorders>
          </w:tcPr>
          <w:p w:rsidR="004602CE" w:rsidRPr="004602CE" w:rsidRDefault="004602CE" w:rsidP="004602CE">
            <w:pPr>
              <w:spacing w:before="40" w:after="40"/>
              <w:rPr>
                <w:sz w:val="18"/>
                <w:szCs w:val="18"/>
              </w:rPr>
            </w:pPr>
          </w:p>
        </w:tc>
        <w:tc>
          <w:tcPr>
            <w:tcW w:w="709" w:type="dxa"/>
            <w:tcBorders>
              <w:top w:val="nil"/>
              <w:left w:val="nil"/>
              <w:bottom w:val="single" w:sz="4" w:space="0" w:color="auto"/>
              <w:right w:val="nil"/>
            </w:tcBorders>
          </w:tcPr>
          <w:p w:rsidR="004602CE" w:rsidRPr="004602CE" w:rsidRDefault="004602CE" w:rsidP="004602CE">
            <w:pPr>
              <w:spacing w:before="40" w:after="40"/>
              <w:rPr>
                <w:sz w:val="18"/>
                <w:szCs w:val="18"/>
              </w:rPr>
            </w:pPr>
          </w:p>
        </w:tc>
        <w:tc>
          <w:tcPr>
            <w:tcW w:w="5527" w:type="dxa"/>
            <w:tcBorders>
              <w:top w:val="nil"/>
              <w:left w:val="nil"/>
              <w:bottom w:val="single" w:sz="4" w:space="0" w:color="auto"/>
              <w:right w:val="nil"/>
            </w:tcBorders>
          </w:tcPr>
          <w:p w:rsidR="004602CE" w:rsidRPr="004602CE" w:rsidRDefault="004602CE" w:rsidP="004602CE">
            <w:pPr>
              <w:spacing w:before="40" w:after="40"/>
              <w:rPr>
                <w:sz w:val="18"/>
                <w:szCs w:val="18"/>
              </w:rPr>
            </w:pPr>
          </w:p>
        </w:tc>
      </w:tr>
      <w:tr w:rsidR="004602CE" w:rsidRPr="004602CE" w:rsidTr="004602CE">
        <w:tc>
          <w:tcPr>
            <w:tcW w:w="2552" w:type="dxa"/>
            <w:hideMark/>
          </w:tcPr>
          <w:p w:rsidR="004602CE" w:rsidRPr="004602CE" w:rsidRDefault="004602CE" w:rsidP="004602CE">
            <w:pPr>
              <w:spacing w:before="40" w:after="40"/>
              <w:rPr>
                <w:b/>
                <w:sz w:val="18"/>
                <w:szCs w:val="18"/>
              </w:rPr>
            </w:pPr>
            <w:r w:rsidRPr="004602CE">
              <w:rPr>
                <w:b/>
                <w:sz w:val="18"/>
                <w:szCs w:val="18"/>
              </w:rPr>
              <w:t>Улица, дом, квартира (</w:t>
            </w:r>
            <w:proofErr w:type="spellStart"/>
            <w:r w:rsidRPr="004602CE">
              <w:rPr>
                <w:b/>
                <w:sz w:val="18"/>
                <w:szCs w:val="18"/>
              </w:rPr>
              <w:t>Street</w:t>
            </w:r>
            <w:proofErr w:type="spellEnd"/>
            <w:r w:rsidRPr="004602CE">
              <w:rPr>
                <w:b/>
                <w:sz w:val="18"/>
                <w:szCs w:val="18"/>
              </w:rPr>
              <w:t xml:space="preserve">, </w:t>
            </w:r>
            <w:proofErr w:type="spellStart"/>
            <w:r w:rsidRPr="004602CE">
              <w:rPr>
                <w:b/>
                <w:sz w:val="18"/>
                <w:szCs w:val="18"/>
              </w:rPr>
              <w:t>Number</w:t>
            </w:r>
            <w:proofErr w:type="spellEnd"/>
            <w:r w:rsidRPr="004602CE">
              <w:rPr>
                <w:b/>
                <w:sz w:val="18"/>
                <w:szCs w:val="18"/>
              </w:rPr>
              <w:t xml:space="preserve">, </w:t>
            </w:r>
            <w:proofErr w:type="spellStart"/>
            <w:r w:rsidRPr="004602CE">
              <w:rPr>
                <w:b/>
                <w:sz w:val="18"/>
                <w:szCs w:val="18"/>
              </w:rPr>
              <w:t>Apt</w:t>
            </w:r>
            <w:proofErr w:type="spellEnd"/>
            <w:r w:rsidRPr="004602CE">
              <w:rPr>
                <w:b/>
                <w:sz w:val="18"/>
                <w:szCs w:val="18"/>
              </w:rPr>
              <w:t>)</w:t>
            </w:r>
          </w:p>
        </w:tc>
        <w:tc>
          <w:tcPr>
            <w:tcW w:w="992"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c>
          <w:tcPr>
            <w:tcW w:w="709"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r>
      <w:tr w:rsidR="004602CE" w:rsidRPr="004602CE" w:rsidTr="004602CE">
        <w:tc>
          <w:tcPr>
            <w:tcW w:w="9780" w:type="dxa"/>
            <w:gridSpan w:val="4"/>
            <w:hideMark/>
          </w:tcPr>
          <w:p w:rsidR="004602CE" w:rsidRPr="004602CE" w:rsidRDefault="004602CE" w:rsidP="004602CE">
            <w:pPr>
              <w:spacing w:before="40" w:after="40"/>
              <w:rPr>
                <w:sz w:val="18"/>
                <w:szCs w:val="18"/>
              </w:rPr>
            </w:pPr>
            <w:r w:rsidRPr="004602CE">
              <w:rPr>
                <w:b/>
                <w:sz w:val="18"/>
                <w:szCs w:val="18"/>
                <w:u w:val="single"/>
              </w:rPr>
              <w:t>Адрес места жительства на английском языке:</w:t>
            </w:r>
          </w:p>
        </w:tc>
      </w:tr>
      <w:tr w:rsidR="004602CE" w:rsidRPr="004602CE" w:rsidTr="004602CE">
        <w:tc>
          <w:tcPr>
            <w:tcW w:w="2552" w:type="dxa"/>
            <w:hideMark/>
          </w:tcPr>
          <w:p w:rsidR="004602CE" w:rsidRPr="004602CE" w:rsidRDefault="004602CE" w:rsidP="004602CE">
            <w:pPr>
              <w:spacing w:before="40" w:after="40"/>
              <w:rPr>
                <w:b/>
                <w:sz w:val="18"/>
                <w:szCs w:val="18"/>
              </w:rPr>
            </w:pPr>
            <w:r w:rsidRPr="004602CE">
              <w:rPr>
                <w:b/>
                <w:sz w:val="18"/>
                <w:szCs w:val="18"/>
              </w:rPr>
              <w:t>Страна</w:t>
            </w:r>
            <w:r w:rsidRPr="004602CE">
              <w:rPr>
                <w:b/>
                <w:sz w:val="18"/>
                <w:szCs w:val="18"/>
                <w:lang w:val="en-US"/>
              </w:rPr>
              <w:t xml:space="preserve"> (Country)</w:t>
            </w:r>
          </w:p>
        </w:tc>
        <w:tc>
          <w:tcPr>
            <w:tcW w:w="992" w:type="dxa"/>
            <w:tcBorders>
              <w:top w:val="nil"/>
              <w:left w:val="nil"/>
              <w:bottom w:val="single" w:sz="4" w:space="0" w:color="auto"/>
              <w:right w:val="nil"/>
            </w:tcBorders>
          </w:tcPr>
          <w:p w:rsidR="004602CE" w:rsidRPr="004602CE" w:rsidRDefault="004602CE" w:rsidP="004602CE">
            <w:pPr>
              <w:spacing w:before="40" w:after="40"/>
              <w:rPr>
                <w:sz w:val="18"/>
                <w:szCs w:val="18"/>
              </w:rPr>
            </w:pPr>
          </w:p>
        </w:tc>
        <w:tc>
          <w:tcPr>
            <w:tcW w:w="709" w:type="dxa"/>
          </w:tcPr>
          <w:p w:rsidR="004602CE" w:rsidRPr="004602CE" w:rsidRDefault="004602CE" w:rsidP="004602CE">
            <w:pPr>
              <w:spacing w:before="40" w:after="40"/>
              <w:rPr>
                <w:sz w:val="18"/>
                <w:szCs w:val="18"/>
              </w:rPr>
            </w:pPr>
          </w:p>
        </w:tc>
        <w:tc>
          <w:tcPr>
            <w:tcW w:w="5527" w:type="dxa"/>
            <w:tcBorders>
              <w:top w:val="single" w:sz="4" w:space="0" w:color="auto"/>
              <w:left w:val="nil"/>
              <w:bottom w:val="nil"/>
              <w:right w:val="nil"/>
            </w:tcBorders>
          </w:tcPr>
          <w:p w:rsidR="004602CE" w:rsidRPr="004602CE" w:rsidRDefault="004602CE" w:rsidP="004602CE">
            <w:pPr>
              <w:spacing w:before="40" w:after="40"/>
              <w:rPr>
                <w:sz w:val="18"/>
                <w:szCs w:val="18"/>
              </w:rPr>
            </w:pPr>
          </w:p>
        </w:tc>
      </w:tr>
      <w:tr w:rsidR="004602CE" w:rsidRPr="004602CE" w:rsidTr="004602CE">
        <w:tc>
          <w:tcPr>
            <w:tcW w:w="2552" w:type="dxa"/>
            <w:hideMark/>
          </w:tcPr>
          <w:p w:rsidR="004602CE" w:rsidRPr="004602CE" w:rsidRDefault="004602CE" w:rsidP="004602CE">
            <w:pPr>
              <w:spacing w:before="40" w:after="40"/>
              <w:rPr>
                <w:b/>
                <w:sz w:val="18"/>
                <w:szCs w:val="18"/>
              </w:rPr>
            </w:pPr>
            <w:r w:rsidRPr="004602CE">
              <w:rPr>
                <w:b/>
                <w:sz w:val="18"/>
                <w:szCs w:val="18"/>
              </w:rPr>
              <w:t xml:space="preserve">Почтовый индекс (ZIP </w:t>
            </w:r>
            <w:proofErr w:type="spellStart"/>
            <w:r w:rsidRPr="004602CE">
              <w:rPr>
                <w:b/>
                <w:sz w:val="18"/>
                <w:szCs w:val="18"/>
              </w:rPr>
              <w:t>code</w:t>
            </w:r>
            <w:proofErr w:type="spellEnd"/>
            <w:r w:rsidRPr="004602CE">
              <w:rPr>
                <w:b/>
                <w:sz w:val="18"/>
                <w:szCs w:val="18"/>
              </w:rPr>
              <w:t>)</w:t>
            </w:r>
          </w:p>
        </w:tc>
        <w:tc>
          <w:tcPr>
            <w:tcW w:w="992" w:type="dxa"/>
            <w:tcBorders>
              <w:top w:val="nil"/>
              <w:left w:val="nil"/>
              <w:bottom w:val="single" w:sz="4" w:space="0" w:color="auto"/>
              <w:right w:val="nil"/>
            </w:tcBorders>
          </w:tcPr>
          <w:p w:rsidR="004602CE" w:rsidRPr="004602CE" w:rsidRDefault="004602CE" w:rsidP="004602CE">
            <w:pPr>
              <w:spacing w:before="40" w:after="40"/>
              <w:rPr>
                <w:sz w:val="18"/>
                <w:szCs w:val="18"/>
              </w:rPr>
            </w:pPr>
          </w:p>
        </w:tc>
        <w:tc>
          <w:tcPr>
            <w:tcW w:w="709" w:type="dxa"/>
            <w:tcBorders>
              <w:top w:val="nil"/>
              <w:left w:val="nil"/>
              <w:bottom w:val="single" w:sz="4" w:space="0" w:color="auto"/>
              <w:right w:val="nil"/>
            </w:tcBorders>
          </w:tcPr>
          <w:p w:rsidR="004602CE" w:rsidRPr="004602CE" w:rsidRDefault="004602CE" w:rsidP="004602CE">
            <w:pPr>
              <w:spacing w:before="40" w:after="40"/>
              <w:rPr>
                <w:sz w:val="18"/>
                <w:szCs w:val="18"/>
              </w:rPr>
            </w:pPr>
          </w:p>
        </w:tc>
        <w:tc>
          <w:tcPr>
            <w:tcW w:w="5527" w:type="dxa"/>
            <w:tcBorders>
              <w:top w:val="single" w:sz="4" w:space="0" w:color="auto"/>
              <w:left w:val="nil"/>
              <w:bottom w:val="nil"/>
              <w:right w:val="nil"/>
            </w:tcBorders>
          </w:tcPr>
          <w:p w:rsidR="004602CE" w:rsidRPr="004602CE" w:rsidRDefault="004602CE" w:rsidP="004602CE">
            <w:pPr>
              <w:spacing w:before="40" w:after="40"/>
              <w:rPr>
                <w:sz w:val="18"/>
                <w:szCs w:val="18"/>
              </w:rPr>
            </w:pPr>
          </w:p>
        </w:tc>
      </w:tr>
      <w:tr w:rsidR="004602CE" w:rsidRPr="004602CE" w:rsidTr="004602CE">
        <w:tc>
          <w:tcPr>
            <w:tcW w:w="2552" w:type="dxa"/>
            <w:hideMark/>
          </w:tcPr>
          <w:p w:rsidR="004602CE" w:rsidRPr="004602CE" w:rsidRDefault="004602CE" w:rsidP="004602CE">
            <w:pPr>
              <w:spacing w:before="40" w:after="40"/>
              <w:rPr>
                <w:b/>
                <w:sz w:val="18"/>
                <w:szCs w:val="18"/>
              </w:rPr>
            </w:pPr>
            <w:r w:rsidRPr="004602CE">
              <w:rPr>
                <w:b/>
                <w:sz w:val="18"/>
                <w:szCs w:val="18"/>
              </w:rPr>
              <w:t>Город (</w:t>
            </w:r>
            <w:proofErr w:type="spellStart"/>
            <w:r w:rsidRPr="004602CE">
              <w:rPr>
                <w:b/>
                <w:sz w:val="18"/>
                <w:szCs w:val="18"/>
              </w:rPr>
              <w:t>City</w:t>
            </w:r>
            <w:proofErr w:type="spellEnd"/>
            <w:r w:rsidRPr="004602CE">
              <w:rPr>
                <w:b/>
                <w:sz w:val="18"/>
                <w:szCs w:val="18"/>
              </w:rPr>
              <w:t>)</w:t>
            </w:r>
          </w:p>
        </w:tc>
        <w:tc>
          <w:tcPr>
            <w:tcW w:w="992" w:type="dxa"/>
            <w:tcBorders>
              <w:top w:val="nil"/>
              <w:left w:val="nil"/>
              <w:bottom w:val="single" w:sz="4" w:space="0" w:color="auto"/>
              <w:right w:val="nil"/>
            </w:tcBorders>
          </w:tcPr>
          <w:p w:rsidR="004602CE" w:rsidRPr="004602CE" w:rsidRDefault="004602CE" w:rsidP="004602CE">
            <w:pPr>
              <w:spacing w:before="40" w:after="40"/>
              <w:rPr>
                <w:sz w:val="18"/>
                <w:szCs w:val="18"/>
              </w:rPr>
            </w:pPr>
          </w:p>
        </w:tc>
        <w:tc>
          <w:tcPr>
            <w:tcW w:w="709" w:type="dxa"/>
            <w:tcBorders>
              <w:top w:val="nil"/>
              <w:left w:val="nil"/>
              <w:bottom w:val="single" w:sz="4" w:space="0" w:color="auto"/>
              <w:right w:val="nil"/>
            </w:tcBorders>
          </w:tcPr>
          <w:p w:rsidR="004602CE" w:rsidRPr="004602CE" w:rsidRDefault="004602CE" w:rsidP="004602CE">
            <w:pPr>
              <w:spacing w:before="40" w:after="40"/>
              <w:rPr>
                <w:sz w:val="18"/>
                <w:szCs w:val="18"/>
              </w:rPr>
            </w:pPr>
          </w:p>
        </w:tc>
        <w:tc>
          <w:tcPr>
            <w:tcW w:w="5527" w:type="dxa"/>
            <w:tcBorders>
              <w:top w:val="nil"/>
              <w:left w:val="nil"/>
              <w:bottom w:val="single" w:sz="4" w:space="0" w:color="auto"/>
              <w:right w:val="nil"/>
            </w:tcBorders>
          </w:tcPr>
          <w:p w:rsidR="004602CE" w:rsidRPr="004602CE" w:rsidRDefault="004602CE" w:rsidP="004602CE">
            <w:pPr>
              <w:spacing w:before="40" w:after="40"/>
              <w:rPr>
                <w:sz w:val="18"/>
                <w:szCs w:val="18"/>
              </w:rPr>
            </w:pPr>
          </w:p>
        </w:tc>
      </w:tr>
      <w:tr w:rsidR="004602CE" w:rsidRPr="004602CE" w:rsidTr="004602CE">
        <w:tc>
          <w:tcPr>
            <w:tcW w:w="2552" w:type="dxa"/>
            <w:hideMark/>
          </w:tcPr>
          <w:p w:rsidR="004602CE" w:rsidRPr="004602CE" w:rsidRDefault="004602CE" w:rsidP="004602CE">
            <w:pPr>
              <w:spacing w:before="40" w:after="40"/>
              <w:rPr>
                <w:b/>
                <w:sz w:val="18"/>
                <w:szCs w:val="18"/>
              </w:rPr>
            </w:pPr>
            <w:r w:rsidRPr="004602CE">
              <w:rPr>
                <w:b/>
                <w:sz w:val="18"/>
                <w:szCs w:val="18"/>
              </w:rPr>
              <w:t>Улица, дом, квартира (</w:t>
            </w:r>
            <w:proofErr w:type="spellStart"/>
            <w:r w:rsidRPr="004602CE">
              <w:rPr>
                <w:b/>
                <w:sz w:val="18"/>
                <w:szCs w:val="18"/>
              </w:rPr>
              <w:t>Street</w:t>
            </w:r>
            <w:proofErr w:type="spellEnd"/>
            <w:r w:rsidRPr="004602CE">
              <w:rPr>
                <w:b/>
                <w:sz w:val="18"/>
                <w:szCs w:val="18"/>
              </w:rPr>
              <w:t xml:space="preserve">, </w:t>
            </w:r>
            <w:proofErr w:type="spellStart"/>
            <w:r w:rsidRPr="004602CE">
              <w:rPr>
                <w:b/>
                <w:sz w:val="18"/>
                <w:szCs w:val="18"/>
              </w:rPr>
              <w:t>Number</w:t>
            </w:r>
            <w:proofErr w:type="spellEnd"/>
            <w:r w:rsidRPr="004602CE">
              <w:rPr>
                <w:b/>
                <w:sz w:val="18"/>
                <w:szCs w:val="18"/>
              </w:rPr>
              <w:t xml:space="preserve">, </w:t>
            </w:r>
            <w:proofErr w:type="spellStart"/>
            <w:r w:rsidRPr="004602CE">
              <w:rPr>
                <w:b/>
                <w:sz w:val="18"/>
                <w:szCs w:val="18"/>
              </w:rPr>
              <w:t>Apt</w:t>
            </w:r>
            <w:proofErr w:type="spellEnd"/>
            <w:r w:rsidRPr="004602CE">
              <w:rPr>
                <w:b/>
                <w:sz w:val="18"/>
                <w:szCs w:val="18"/>
              </w:rPr>
              <w:t>)</w:t>
            </w:r>
          </w:p>
        </w:tc>
        <w:tc>
          <w:tcPr>
            <w:tcW w:w="992"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c>
          <w:tcPr>
            <w:tcW w:w="709"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r>
      <w:tr w:rsidR="004602CE" w:rsidRPr="004602CE" w:rsidTr="004602CE">
        <w:tc>
          <w:tcPr>
            <w:tcW w:w="2552" w:type="dxa"/>
            <w:hideMark/>
          </w:tcPr>
          <w:p w:rsidR="004602CE" w:rsidRPr="004602CE" w:rsidRDefault="004602CE" w:rsidP="004602CE">
            <w:pPr>
              <w:spacing w:before="40" w:after="40"/>
              <w:rPr>
                <w:b/>
                <w:sz w:val="18"/>
                <w:szCs w:val="18"/>
              </w:rPr>
            </w:pPr>
            <w:r w:rsidRPr="004602CE">
              <w:rPr>
                <w:b/>
                <w:sz w:val="18"/>
                <w:szCs w:val="18"/>
              </w:rPr>
              <w:t>Телефон</w:t>
            </w:r>
          </w:p>
        </w:tc>
        <w:tc>
          <w:tcPr>
            <w:tcW w:w="992"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c>
          <w:tcPr>
            <w:tcW w:w="709"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r>
      <w:tr w:rsidR="004602CE" w:rsidRPr="004602CE" w:rsidTr="004602CE">
        <w:tc>
          <w:tcPr>
            <w:tcW w:w="2552" w:type="dxa"/>
            <w:hideMark/>
          </w:tcPr>
          <w:p w:rsidR="004602CE" w:rsidRPr="004602CE" w:rsidRDefault="004602CE" w:rsidP="004602CE">
            <w:pPr>
              <w:spacing w:before="40" w:after="40"/>
              <w:rPr>
                <w:b/>
                <w:sz w:val="18"/>
                <w:szCs w:val="18"/>
              </w:rPr>
            </w:pPr>
            <w:r w:rsidRPr="004602CE">
              <w:rPr>
                <w:b/>
                <w:sz w:val="18"/>
                <w:szCs w:val="18"/>
              </w:rPr>
              <w:t>Факс</w:t>
            </w:r>
          </w:p>
        </w:tc>
        <w:tc>
          <w:tcPr>
            <w:tcW w:w="992"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c>
          <w:tcPr>
            <w:tcW w:w="709"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r>
      <w:tr w:rsidR="004602CE" w:rsidRPr="004602CE" w:rsidTr="004602CE">
        <w:tc>
          <w:tcPr>
            <w:tcW w:w="2552" w:type="dxa"/>
            <w:hideMark/>
          </w:tcPr>
          <w:p w:rsidR="004602CE" w:rsidRPr="004602CE" w:rsidRDefault="004602CE" w:rsidP="004602CE">
            <w:pPr>
              <w:spacing w:before="40" w:after="40"/>
              <w:rPr>
                <w:b/>
                <w:sz w:val="18"/>
                <w:szCs w:val="18"/>
              </w:rPr>
            </w:pPr>
            <w:r w:rsidRPr="004602CE">
              <w:rPr>
                <w:b/>
                <w:sz w:val="18"/>
                <w:szCs w:val="18"/>
              </w:rPr>
              <w:t>Электронная почта</w:t>
            </w:r>
          </w:p>
        </w:tc>
        <w:tc>
          <w:tcPr>
            <w:tcW w:w="992"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c>
          <w:tcPr>
            <w:tcW w:w="709"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c>
          <w:tcPr>
            <w:tcW w:w="5527" w:type="dxa"/>
            <w:tcBorders>
              <w:top w:val="single" w:sz="4" w:space="0" w:color="auto"/>
              <w:left w:val="nil"/>
              <w:bottom w:val="single" w:sz="4" w:space="0" w:color="auto"/>
              <w:right w:val="nil"/>
            </w:tcBorders>
          </w:tcPr>
          <w:p w:rsidR="004602CE" w:rsidRPr="004602CE" w:rsidRDefault="004602CE" w:rsidP="004602CE">
            <w:pPr>
              <w:spacing w:before="40" w:after="40"/>
              <w:rPr>
                <w:sz w:val="18"/>
                <w:szCs w:val="18"/>
              </w:rPr>
            </w:pPr>
          </w:p>
        </w:tc>
      </w:tr>
      <w:tr w:rsidR="004602CE" w:rsidRPr="004602CE" w:rsidTr="004602CE">
        <w:trPr>
          <w:cantSplit/>
        </w:trPr>
        <w:tc>
          <w:tcPr>
            <w:tcW w:w="2552" w:type="dxa"/>
            <w:tcMar>
              <w:top w:w="0" w:type="dxa"/>
              <w:left w:w="108" w:type="dxa"/>
              <w:bottom w:w="0" w:type="dxa"/>
              <w:right w:w="108" w:type="dxa"/>
            </w:tcMar>
          </w:tcPr>
          <w:p w:rsidR="004602CE" w:rsidRPr="004602CE" w:rsidRDefault="004602CE" w:rsidP="004602CE">
            <w:pPr>
              <w:rPr>
                <w:sz w:val="6"/>
                <w:szCs w:val="6"/>
              </w:rPr>
            </w:pPr>
          </w:p>
        </w:tc>
        <w:tc>
          <w:tcPr>
            <w:tcW w:w="992" w:type="dxa"/>
            <w:tcBorders>
              <w:top w:val="single" w:sz="4" w:space="0" w:color="auto"/>
              <w:left w:val="nil"/>
              <w:bottom w:val="nil"/>
              <w:right w:val="nil"/>
            </w:tcBorders>
            <w:tcMar>
              <w:top w:w="0" w:type="dxa"/>
              <w:left w:w="108" w:type="dxa"/>
              <w:bottom w:w="0" w:type="dxa"/>
              <w:right w:w="108" w:type="dxa"/>
            </w:tcMar>
          </w:tcPr>
          <w:p w:rsidR="004602CE" w:rsidRPr="004602CE" w:rsidRDefault="004602CE" w:rsidP="004602CE">
            <w:pPr>
              <w:rPr>
                <w:sz w:val="6"/>
                <w:szCs w:val="6"/>
              </w:rPr>
            </w:pPr>
          </w:p>
        </w:tc>
        <w:tc>
          <w:tcPr>
            <w:tcW w:w="709" w:type="dxa"/>
            <w:tcBorders>
              <w:top w:val="single" w:sz="4" w:space="0" w:color="auto"/>
              <w:left w:val="nil"/>
              <w:bottom w:val="nil"/>
              <w:right w:val="nil"/>
            </w:tcBorders>
            <w:tcMar>
              <w:top w:w="0" w:type="dxa"/>
              <w:left w:w="108" w:type="dxa"/>
              <w:bottom w:w="0" w:type="dxa"/>
              <w:right w:w="108" w:type="dxa"/>
            </w:tcMar>
          </w:tcPr>
          <w:p w:rsidR="004602CE" w:rsidRPr="004602CE" w:rsidRDefault="004602CE" w:rsidP="004602CE">
            <w:pPr>
              <w:rPr>
                <w:sz w:val="6"/>
                <w:szCs w:val="6"/>
              </w:rPr>
            </w:pPr>
          </w:p>
        </w:tc>
        <w:tc>
          <w:tcPr>
            <w:tcW w:w="5527" w:type="dxa"/>
            <w:tcBorders>
              <w:top w:val="single" w:sz="4" w:space="0" w:color="auto"/>
              <w:left w:val="nil"/>
              <w:bottom w:val="nil"/>
              <w:right w:val="nil"/>
            </w:tcBorders>
            <w:tcMar>
              <w:top w:w="0" w:type="dxa"/>
              <w:left w:w="108" w:type="dxa"/>
              <w:bottom w:w="0" w:type="dxa"/>
              <w:right w:w="108" w:type="dxa"/>
            </w:tcMar>
          </w:tcPr>
          <w:p w:rsidR="004602CE" w:rsidRPr="004602CE" w:rsidRDefault="004602CE" w:rsidP="004602CE">
            <w:pPr>
              <w:rPr>
                <w:sz w:val="6"/>
                <w:szCs w:val="6"/>
              </w:rPr>
            </w:pPr>
          </w:p>
        </w:tc>
      </w:tr>
    </w:tbl>
    <w:p w:rsidR="004602CE" w:rsidRPr="004602CE" w:rsidRDefault="004602CE" w:rsidP="004602CE">
      <w:pPr>
        <w:rPr>
          <w:sz w:val="16"/>
          <w:szCs w:val="24"/>
        </w:rPr>
      </w:pPr>
    </w:p>
    <w:tbl>
      <w:tblPr>
        <w:tblW w:w="9781" w:type="dxa"/>
        <w:tblInd w:w="108" w:type="dxa"/>
        <w:tblLook w:val="04A0" w:firstRow="1" w:lastRow="0" w:firstColumn="1" w:lastColumn="0" w:noHBand="0" w:noVBand="1"/>
      </w:tblPr>
      <w:tblGrid>
        <w:gridCol w:w="3511"/>
        <w:gridCol w:w="175"/>
        <w:gridCol w:w="709"/>
        <w:gridCol w:w="5386"/>
      </w:tblGrid>
      <w:tr w:rsidR="004602CE" w:rsidRPr="004602CE" w:rsidTr="004602CE">
        <w:tc>
          <w:tcPr>
            <w:tcW w:w="3511" w:type="dxa"/>
            <w:shd w:val="clear" w:color="auto" w:fill="auto"/>
          </w:tcPr>
          <w:p w:rsidR="004602CE" w:rsidRPr="004602CE" w:rsidRDefault="004602CE" w:rsidP="004602CE">
            <w:pPr>
              <w:widowControl w:val="0"/>
              <w:rPr>
                <w:b/>
              </w:rPr>
            </w:pPr>
            <w:r w:rsidRPr="004602CE">
              <w:rPr>
                <w:b/>
              </w:rPr>
              <w:t xml:space="preserve">Код клиента участника клиринга </w:t>
            </w:r>
          </w:p>
        </w:tc>
        <w:tc>
          <w:tcPr>
            <w:tcW w:w="6270" w:type="dxa"/>
            <w:gridSpan w:val="3"/>
            <w:tcBorders>
              <w:bottom w:val="single" w:sz="4" w:space="0" w:color="auto"/>
            </w:tcBorders>
            <w:shd w:val="clear" w:color="auto" w:fill="auto"/>
          </w:tcPr>
          <w:p w:rsidR="004602CE" w:rsidRPr="004602CE" w:rsidRDefault="004602CE" w:rsidP="004602CE">
            <w:pPr>
              <w:widowControl w:val="0"/>
              <w:rPr>
                <w:b/>
                <w:sz w:val="16"/>
                <w:szCs w:val="24"/>
              </w:rPr>
            </w:pPr>
          </w:p>
        </w:tc>
      </w:tr>
      <w:tr w:rsidR="004602CE" w:rsidRPr="004602CE" w:rsidTr="004602CE">
        <w:tc>
          <w:tcPr>
            <w:tcW w:w="3511" w:type="dxa"/>
            <w:shd w:val="clear" w:color="auto" w:fill="auto"/>
          </w:tcPr>
          <w:p w:rsidR="004602CE" w:rsidRPr="004602CE" w:rsidRDefault="004602CE" w:rsidP="004602CE">
            <w:pPr>
              <w:widowControl w:val="0"/>
              <w:rPr>
                <w:b/>
              </w:rPr>
            </w:pPr>
          </w:p>
        </w:tc>
        <w:tc>
          <w:tcPr>
            <w:tcW w:w="6270" w:type="dxa"/>
            <w:gridSpan w:val="3"/>
            <w:tcBorders>
              <w:top w:val="single" w:sz="4" w:space="0" w:color="auto"/>
            </w:tcBorders>
            <w:shd w:val="clear" w:color="auto" w:fill="auto"/>
          </w:tcPr>
          <w:p w:rsidR="004602CE" w:rsidRPr="004602CE" w:rsidRDefault="004602CE" w:rsidP="004602CE">
            <w:pPr>
              <w:widowControl w:val="0"/>
              <w:rPr>
                <w:b/>
                <w:sz w:val="16"/>
                <w:szCs w:val="24"/>
              </w:rPr>
            </w:pPr>
          </w:p>
        </w:tc>
      </w:tr>
      <w:tr w:rsidR="004602CE" w:rsidRPr="004602CE" w:rsidTr="004602CE">
        <w:trPr>
          <w:gridAfter w:val="1"/>
          <w:wAfter w:w="5386" w:type="dxa"/>
        </w:trPr>
        <w:tc>
          <w:tcPr>
            <w:tcW w:w="3686" w:type="dxa"/>
            <w:gridSpan w:val="2"/>
            <w:tcBorders>
              <w:right w:val="single" w:sz="4" w:space="0" w:color="auto"/>
            </w:tcBorders>
            <w:shd w:val="clear" w:color="auto" w:fill="auto"/>
          </w:tcPr>
          <w:p w:rsidR="004602CE" w:rsidRPr="004602CE" w:rsidRDefault="004602CE" w:rsidP="004602CE">
            <w:pPr>
              <w:widowControl w:val="0"/>
              <w:spacing w:before="120"/>
              <w:rPr>
                <w:b/>
              </w:rPr>
            </w:pPr>
            <w:r w:rsidRPr="004602CE">
              <w:rPr>
                <w:b/>
              </w:rPr>
              <w:t xml:space="preserve">Наличие </w:t>
            </w:r>
            <w:proofErr w:type="spellStart"/>
            <w:r w:rsidRPr="004602CE">
              <w:rPr>
                <w:b/>
              </w:rPr>
              <w:t>бенефициарного</w:t>
            </w:r>
            <w:proofErr w:type="spellEnd"/>
            <w:r w:rsidRPr="004602CE">
              <w:rPr>
                <w:b/>
              </w:rPr>
              <w:t xml:space="preserve"> владельца</w:t>
            </w:r>
            <w:r w:rsidR="006D78E0">
              <w:rPr>
                <w:sz w:val="19"/>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602CE" w:rsidRPr="004602CE" w:rsidRDefault="004602CE" w:rsidP="004602CE">
            <w:pPr>
              <w:widowControl w:val="0"/>
              <w:rPr>
                <w:b/>
                <w:sz w:val="16"/>
                <w:szCs w:val="24"/>
              </w:rPr>
            </w:pPr>
          </w:p>
        </w:tc>
      </w:tr>
    </w:tbl>
    <w:p w:rsidR="004602CE" w:rsidRPr="004602CE" w:rsidRDefault="004602CE" w:rsidP="004602CE">
      <w:pPr>
        <w:spacing w:line="200" w:lineRule="exact"/>
        <w:rPr>
          <w:sz w:val="19"/>
          <w:szCs w:val="24"/>
        </w:rPr>
      </w:pPr>
    </w:p>
    <w:p w:rsidR="004602CE" w:rsidRPr="004602CE" w:rsidRDefault="004602CE" w:rsidP="004602CE">
      <w:pPr>
        <w:spacing w:line="200" w:lineRule="exact"/>
        <w:rPr>
          <w:sz w:val="19"/>
          <w:szCs w:val="24"/>
        </w:rPr>
      </w:pPr>
    </w:p>
    <w:tbl>
      <w:tblPr>
        <w:tblW w:w="0" w:type="auto"/>
        <w:tblInd w:w="8"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3544"/>
        <w:gridCol w:w="5907"/>
      </w:tblGrid>
      <w:tr w:rsidR="004602CE" w:rsidRPr="004602CE" w:rsidTr="004602CE">
        <w:trPr>
          <w:trHeight w:hRule="exact" w:val="471"/>
        </w:trPr>
        <w:tc>
          <w:tcPr>
            <w:tcW w:w="3544" w:type="dxa"/>
          </w:tcPr>
          <w:p w:rsidR="004602CE" w:rsidRPr="004602CE" w:rsidRDefault="004602CE" w:rsidP="004602CE">
            <w:pPr>
              <w:rPr>
                <w:b/>
                <w:sz w:val="18"/>
                <w:szCs w:val="24"/>
              </w:rPr>
            </w:pPr>
            <w:r w:rsidRPr="004602CE">
              <w:rPr>
                <w:b/>
                <w:sz w:val="18"/>
                <w:szCs w:val="24"/>
              </w:rPr>
              <w:t>Образец личной подписи</w:t>
            </w:r>
          </w:p>
        </w:tc>
        <w:tc>
          <w:tcPr>
            <w:tcW w:w="5907" w:type="dxa"/>
          </w:tcPr>
          <w:p w:rsidR="004602CE" w:rsidRPr="004602CE" w:rsidRDefault="004602CE" w:rsidP="004602CE">
            <w:pPr>
              <w:rPr>
                <w:b/>
                <w:sz w:val="18"/>
                <w:szCs w:val="24"/>
              </w:rPr>
            </w:pPr>
          </w:p>
        </w:tc>
      </w:tr>
    </w:tbl>
    <w:p w:rsidR="004602CE" w:rsidRPr="004602CE" w:rsidRDefault="004602CE" w:rsidP="004602CE">
      <w:pPr>
        <w:rPr>
          <w:sz w:val="12"/>
          <w:szCs w:val="24"/>
        </w:rPr>
      </w:pPr>
    </w:p>
    <w:tbl>
      <w:tblPr>
        <w:tblW w:w="9781" w:type="dxa"/>
        <w:tblInd w:w="70" w:type="dxa"/>
        <w:tblLayout w:type="fixed"/>
        <w:tblCellMar>
          <w:left w:w="70" w:type="dxa"/>
          <w:right w:w="70" w:type="dxa"/>
        </w:tblCellMar>
        <w:tblLook w:val="0000" w:firstRow="0" w:lastRow="0" w:firstColumn="0" w:lastColumn="0" w:noHBand="0" w:noVBand="0"/>
      </w:tblPr>
      <w:tblGrid>
        <w:gridCol w:w="2604"/>
        <w:gridCol w:w="940"/>
        <w:gridCol w:w="3082"/>
        <w:gridCol w:w="1461"/>
        <w:gridCol w:w="1694"/>
      </w:tblGrid>
      <w:tr w:rsidR="004602CE" w:rsidRPr="004602CE" w:rsidTr="004602CE">
        <w:tc>
          <w:tcPr>
            <w:tcW w:w="2604" w:type="dxa"/>
            <w:tcBorders>
              <w:bottom w:val="single" w:sz="6" w:space="0" w:color="auto"/>
            </w:tcBorders>
          </w:tcPr>
          <w:p w:rsidR="004602CE" w:rsidRPr="004602CE" w:rsidRDefault="004602CE" w:rsidP="004602CE">
            <w:pPr>
              <w:spacing w:line="200" w:lineRule="exact"/>
              <w:jc w:val="center"/>
              <w:rPr>
                <w:sz w:val="19"/>
                <w:szCs w:val="24"/>
              </w:rPr>
            </w:pPr>
          </w:p>
        </w:tc>
        <w:tc>
          <w:tcPr>
            <w:tcW w:w="940" w:type="dxa"/>
          </w:tcPr>
          <w:p w:rsidR="004602CE" w:rsidRPr="004602CE" w:rsidRDefault="004602CE" w:rsidP="004602CE">
            <w:pPr>
              <w:spacing w:line="200" w:lineRule="exact"/>
              <w:jc w:val="center"/>
              <w:rPr>
                <w:sz w:val="19"/>
                <w:szCs w:val="24"/>
              </w:rPr>
            </w:pPr>
          </w:p>
        </w:tc>
        <w:tc>
          <w:tcPr>
            <w:tcW w:w="3082" w:type="dxa"/>
            <w:tcBorders>
              <w:bottom w:val="single" w:sz="6" w:space="0" w:color="auto"/>
            </w:tcBorders>
          </w:tcPr>
          <w:p w:rsidR="004602CE" w:rsidRPr="004602CE" w:rsidRDefault="004602CE" w:rsidP="004602CE">
            <w:pPr>
              <w:spacing w:line="200" w:lineRule="exact"/>
              <w:jc w:val="center"/>
              <w:rPr>
                <w:sz w:val="19"/>
                <w:szCs w:val="24"/>
              </w:rPr>
            </w:pPr>
          </w:p>
        </w:tc>
        <w:tc>
          <w:tcPr>
            <w:tcW w:w="1461" w:type="dxa"/>
          </w:tcPr>
          <w:p w:rsidR="004602CE" w:rsidRPr="004602CE" w:rsidRDefault="004602CE" w:rsidP="004602CE">
            <w:pPr>
              <w:spacing w:line="200" w:lineRule="exact"/>
              <w:jc w:val="center"/>
              <w:rPr>
                <w:sz w:val="19"/>
                <w:szCs w:val="24"/>
              </w:rPr>
            </w:pPr>
          </w:p>
        </w:tc>
        <w:tc>
          <w:tcPr>
            <w:tcW w:w="1694" w:type="dxa"/>
            <w:tcBorders>
              <w:bottom w:val="single" w:sz="6" w:space="0" w:color="auto"/>
            </w:tcBorders>
          </w:tcPr>
          <w:p w:rsidR="004602CE" w:rsidRPr="004602CE" w:rsidRDefault="004602CE" w:rsidP="004602CE">
            <w:pPr>
              <w:spacing w:line="200" w:lineRule="exact"/>
              <w:jc w:val="center"/>
              <w:rPr>
                <w:sz w:val="19"/>
                <w:szCs w:val="24"/>
              </w:rPr>
            </w:pPr>
          </w:p>
        </w:tc>
      </w:tr>
      <w:tr w:rsidR="004602CE" w:rsidRPr="004602CE" w:rsidTr="004602CE">
        <w:tc>
          <w:tcPr>
            <w:tcW w:w="2604" w:type="dxa"/>
          </w:tcPr>
          <w:p w:rsidR="004602CE" w:rsidRPr="004602CE" w:rsidRDefault="004602CE" w:rsidP="004602CE">
            <w:pPr>
              <w:spacing w:line="200" w:lineRule="exact"/>
              <w:jc w:val="center"/>
              <w:rPr>
                <w:sz w:val="15"/>
                <w:szCs w:val="24"/>
              </w:rPr>
            </w:pPr>
            <w:r w:rsidRPr="004602CE">
              <w:rPr>
                <w:sz w:val="15"/>
                <w:szCs w:val="24"/>
              </w:rPr>
              <w:t>(должность)</w:t>
            </w:r>
          </w:p>
        </w:tc>
        <w:tc>
          <w:tcPr>
            <w:tcW w:w="940" w:type="dxa"/>
          </w:tcPr>
          <w:p w:rsidR="004602CE" w:rsidRPr="004602CE" w:rsidRDefault="004602CE" w:rsidP="004602CE">
            <w:pPr>
              <w:spacing w:line="200" w:lineRule="exact"/>
              <w:rPr>
                <w:sz w:val="15"/>
                <w:szCs w:val="24"/>
              </w:rPr>
            </w:pPr>
          </w:p>
        </w:tc>
        <w:tc>
          <w:tcPr>
            <w:tcW w:w="3082" w:type="dxa"/>
          </w:tcPr>
          <w:p w:rsidR="004602CE" w:rsidRPr="004602CE" w:rsidRDefault="004602CE" w:rsidP="004602CE">
            <w:pPr>
              <w:spacing w:line="200" w:lineRule="exact"/>
              <w:jc w:val="center"/>
              <w:rPr>
                <w:sz w:val="15"/>
                <w:szCs w:val="24"/>
              </w:rPr>
            </w:pPr>
            <w:r w:rsidRPr="004602CE">
              <w:rPr>
                <w:sz w:val="15"/>
                <w:szCs w:val="24"/>
              </w:rPr>
              <w:t>(Ф.И.О.)</w:t>
            </w:r>
          </w:p>
        </w:tc>
        <w:tc>
          <w:tcPr>
            <w:tcW w:w="1461" w:type="dxa"/>
          </w:tcPr>
          <w:p w:rsidR="004602CE" w:rsidRPr="004602CE" w:rsidRDefault="004602CE" w:rsidP="004602CE">
            <w:pPr>
              <w:spacing w:line="200" w:lineRule="exact"/>
              <w:rPr>
                <w:sz w:val="15"/>
                <w:szCs w:val="24"/>
              </w:rPr>
            </w:pPr>
          </w:p>
        </w:tc>
        <w:tc>
          <w:tcPr>
            <w:tcW w:w="1694" w:type="dxa"/>
          </w:tcPr>
          <w:p w:rsidR="004602CE" w:rsidRPr="004602CE" w:rsidRDefault="004602CE" w:rsidP="004602CE">
            <w:pPr>
              <w:spacing w:line="200" w:lineRule="exact"/>
              <w:jc w:val="center"/>
              <w:rPr>
                <w:sz w:val="15"/>
                <w:szCs w:val="24"/>
              </w:rPr>
            </w:pPr>
            <w:r w:rsidRPr="004602CE">
              <w:rPr>
                <w:sz w:val="15"/>
                <w:szCs w:val="24"/>
              </w:rPr>
              <w:t>(подпись)</w:t>
            </w:r>
          </w:p>
        </w:tc>
      </w:tr>
      <w:tr w:rsidR="004602CE" w:rsidRPr="004602CE" w:rsidTr="004602CE">
        <w:tc>
          <w:tcPr>
            <w:tcW w:w="2604" w:type="dxa"/>
          </w:tcPr>
          <w:p w:rsidR="004602CE" w:rsidRPr="004602CE" w:rsidRDefault="004602CE" w:rsidP="004602CE">
            <w:pPr>
              <w:spacing w:line="200" w:lineRule="exact"/>
              <w:rPr>
                <w:sz w:val="19"/>
                <w:szCs w:val="24"/>
              </w:rPr>
            </w:pPr>
          </w:p>
        </w:tc>
        <w:tc>
          <w:tcPr>
            <w:tcW w:w="940" w:type="dxa"/>
          </w:tcPr>
          <w:p w:rsidR="004602CE" w:rsidRPr="004602CE" w:rsidRDefault="004602CE" w:rsidP="004602CE">
            <w:pPr>
              <w:spacing w:line="200" w:lineRule="exact"/>
              <w:rPr>
                <w:sz w:val="19"/>
                <w:szCs w:val="24"/>
              </w:rPr>
            </w:pPr>
          </w:p>
        </w:tc>
        <w:tc>
          <w:tcPr>
            <w:tcW w:w="3082" w:type="dxa"/>
          </w:tcPr>
          <w:p w:rsidR="004602CE" w:rsidRPr="004602CE" w:rsidRDefault="004602CE" w:rsidP="004602CE">
            <w:pPr>
              <w:spacing w:line="200" w:lineRule="exact"/>
              <w:rPr>
                <w:sz w:val="19"/>
                <w:szCs w:val="24"/>
              </w:rPr>
            </w:pPr>
          </w:p>
        </w:tc>
        <w:tc>
          <w:tcPr>
            <w:tcW w:w="1461" w:type="dxa"/>
          </w:tcPr>
          <w:p w:rsidR="004602CE" w:rsidRPr="004602CE" w:rsidRDefault="004602CE" w:rsidP="004602CE">
            <w:pPr>
              <w:spacing w:line="200" w:lineRule="exact"/>
              <w:rPr>
                <w:sz w:val="19"/>
                <w:szCs w:val="24"/>
              </w:rPr>
            </w:pPr>
            <w:r w:rsidRPr="004602CE">
              <w:rPr>
                <w:sz w:val="19"/>
                <w:szCs w:val="24"/>
              </w:rPr>
              <w:t>М.П.</w:t>
            </w:r>
          </w:p>
        </w:tc>
        <w:tc>
          <w:tcPr>
            <w:tcW w:w="1694" w:type="dxa"/>
          </w:tcPr>
          <w:p w:rsidR="004602CE" w:rsidRPr="004602CE" w:rsidRDefault="004602CE" w:rsidP="004602CE">
            <w:pPr>
              <w:spacing w:line="200" w:lineRule="exact"/>
              <w:rPr>
                <w:sz w:val="19"/>
                <w:szCs w:val="24"/>
              </w:rPr>
            </w:pPr>
          </w:p>
        </w:tc>
      </w:tr>
    </w:tbl>
    <w:p w:rsidR="004602CE" w:rsidRPr="004602CE" w:rsidRDefault="004602CE" w:rsidP="004602CE">
      <w:pPr>
        <w:spacing w:before="240" w:after="60"/>
        <w:ind w:left="4248" w:hanging="708"/>
        <w:jc w:val="right"/>
        <w:outlineLvl w:val="5"/>
        <w:rPr>
          <w:sz w:val="16"/>
          <w:szCs w:val="16"/>
        </w:rPr>
      </w:pPr>
      <w:r w:rsidRPr="004602CE">
        <w:rPr>
          <w:b/>
          <w:sz w:val="22"/>
        </w:rPr>
        <w:t xml:space="preserve"> </w:t>
      </w:r>
      <w:r w:rsidRPr="004602CE">
        <w:rPr>
          <w:b/>
          <w:sz w:val="22"/>
        </w:rPr>
        <w:br w:type="page"/>
      </w:r>
      <w:bookmarkStart w:id="267" w:name="AA017"/>
      <w:bookmarkEnd w:id="267"/>
      <w:r w:rsidRPr="004602CE">
        <w:rPr>
          <w:sz w:val="16"/>
          <w:szCs w:val="16"/>
        </w:rPr>
        <w:t xml:space="preserve">Форма </w:t>
      </w:r>
      <w:r w:rsidRPr="004602CE">
        <w:rPr>
          <w:sz w:val="16"/>
          <w:szCs w:val="16"/>
          <w:lang w:val="en-US"/>
        </w:rPr>
        <w:t>GFS</w:t>
      </w:r>
      <w:r w:rsidRPr="004602CE">
        <w:rPr>
          <w:sz w:val="16"/>
          <w:szCs w:val="16"/>
        </w:rPr>
        <w:t>84</w:t>
      </w:r>
    </w:p>
    <w:p w:rsidR="004602CE" w:rsidRPr="004602CE" w:rsidRDefault="004602CE" w:rsidP="004602CE">
      <w:pPr>
        <w:jc w:val="center"/>
      </w:pPr>
    </w:p>
    <w:p w:rsidR="004602CE" w:rsidRPr="004602CE" w:rsidRDefault="004602CE" w:rsidP="004602CE">
      <w:pPr>
        <w:jc w:val="center"/>
        <w:rPr>
          <w:b/>
          <w:bCs/>
          <w:sz w:val="24"/>
          <w:szCs w:val="24"/>
        </w:rPr>
      </w:pPr>
      <w:r w:rsidRPr="004602CE">
        <w:rPr>
          <w:b/>
          <w:bCs/>
          <w:sz w:val="24"/>
          <w:szCs w:val="24"/>
        </w:rPr>
        <w:t xml:space="preserve">ЗАЯВЛЕНИЕ № ____________ </w:t>
      </w:r>
    </w:p>
    <w:p w:rsidR="004602CE" w:rsidRPr="004602CE" w:rsidRDefault="004602CE" w:rsidP="004602CE">
      <w:pPr>
        <w:jc w:val="center"/>
        <w:rPr>
          <w:b/>
          <w:bCs/>
          <w:sz w:val="24"/>
          <w:szCs w:val="24"/>
        </w:rPr>
      </w:pPr>
      <w:r w:rsidRPr="004602CE">
        <w:rPr>
          <w:b/>
          <w:bCs/>
          <w:sz w:val="24"/>
          <w:szCs w:val="24"/>
        </w:rPr>
        <w:t>от «___» _____________ 20___ г.</w:t>
      </w:r>
    </w:p>
    <w:p w:rsidR="004602CE" w:rsidRPr="004602CE" w:rsidRDefault="004602CE" w:rsidP="004602CE">
      <w:pPr>
        <w:jc w:val="center"/>
        <w:rPr>
          <w:b/>
          <w:bCs/>
          <w:sz w:val="24"/>
          <w:szCs w:val="24"/>
        </w:rPr>
      </w:pPr>
    </w:p>
    <w:p w:rsidR="004602CE" w:rsidRPr="004602CE" w:rsidRDefault="004602CE" w:rsidP="004602CE">
      <w:pPr>
        <w:jc w:val="center"/>
        <w:rPr>
          <w:b/>
          <w:bCs/>
          <w:sz w:val="24"/>
          <w:szCs w:val="24"/>
        </w:rPr>
      </w:pPr>
      <w:r w:rsidRPr="004602CE">
        <w:rPr>
          <w:b/>
          <w:bCs/>
          <w:sz w:val="24"/>
          <w:szCs w:val="24"/>
        </w:rPr>
        <w:t>на открытие счета депо (счета) в Небанковской кредитной организации акционерном обществе «Национальный расчетный депозитарий» (НКО АО НРД)</w:t>
      </w:r>
    </w:p>
    <w:p w:rsidR="004602CE" w:rsidRPr="004602CE" w:rsidRDefault="004602CE" w:rsidP="004602CE">
      <w:pPr>
        <w:contextualSpacing/>
        <w:jc w:val="center"/>
        <w:rPr>
          <w:b/>
          <w:sz w:val="24"/>
          <w:szCs w:val="24"/>
        </w:rPr>
      </w:pPr>
    </w:p>
    <w:p w:rsidR="004602CE" w:rsidRPr="004602CE" w:rsidRDefault="004602CE" w:rsidP="004602CE">
      <w:pPr>
        <w:contextualSpacing/>
        <w:jc w:val="center"/>
        <w:rPr>
          <w:b/>
          <w:sz w:val="24"/>
          <w:szCs w:val="24"/>
        </w:rPr>
      </w:pPr>
    </w:p>
    <w:p w:rsidR="004602CE" w:rsidRPr="004602CE" w:rsidRDefault="004602CE" w:rsidP="004602CE">
      <w:pPr>
        <w:contextualSpacing/>
        <w:jc w:val="center"/>
        <w:rPr>
          <w:b/>
          <w:sz w:val="24"/>
          <w:szCs w:val="24"/>
        </w:rPr>
      </w:pPr>
    </w:p>
    <w:p w:rsidR="004602CE" w:rsidRPr="004602CE" w:rsidRDefault="004602CE" w:rsidP="004602CE">
      <w:pPr>
        <w:contextualSpacing/>
        <w:jc w:val="center"/>
        <w:rPr>
          <w:b/>
          <w:sz w:val="24"/>
          <w:szCs w:val="24"/>
        </w:rPr>
      </w:pPr>
    </w:p>
    <w:p w:rsidR="004602CE" w:rsidRPr="004602CE" w:rsidRDefault="004602CE" w:rsidP="004602CE">
      <w:pPr>
        <w:ind w:left="360"/>
        <w:contextualSpacing/>
        <w:jc w:val="both"/>
      </w:pPr>
    </w:p>
    <w:p w:rsidR="004602CE" w:rsidRPr="004602CE" w:rsidRDefault="004602CE" w:rsidP="004602CE">
      <w:pPr>
        <w:tabs>
          <w:tab w:val="left" w:pos="6521"/>
        </w:tabs>
        <w:jc w:val="both"/>
        <w:rPr>
          <w:sz w:val="24"/>
          <w:szCs w:val="24"/>
        </w:rPr>
      </w:pPr>
      <w:r w:rsidRPr="004602CE">
        <w:rPr>
          <w:sz w:val="24"/>
          <w:szCs w:val="24"/>
        </w:rPr>
        <w:t>_____________________________________________________________________________</w:t>
      </w:r>
    </w:p>
    <w:p w:rsidR="004602CE" w:rsidRPr="004602CE" w:rsidRDefault="004602CE" w:rsidP="004602CE">
      <w:pPr>
        <w:contextualSpacing/>
        <w:jc w:val="center"/>
        <w:rPr>
          <w:sz w:val="16"/>
          <w:szCs w:val="16"/>
        </w:rPr>
      </w:pPr>
      <w:r w:rsidRPr="004602CE">
        <w:rPr>
          <w:sz w:val="16"/>
          <w:szCs w:val="16"/>
        </w:rPr>
        <w:t>(Полное или сокращенное наименование депонента в соответствии с Уставом)</w:t>
      </w:r>
    </w:p>
    <w:p w:rsidR="004602CE" w:rsidRPr="004602CE" w:rsidRDefault="004602CE" w:rsidP="004602CE">
      <w:pPr>
        <w:tabs>
          <w:tab w:val="left" w:pos="6521"/>
        </w:tabs>
        <w:spacing w:after="120"/>
        <w:jc w:val="both"/>
        <w:rPr>
          <w:sz w:val="24"/>
          <w:szCs w:val="24"/>
        </w:rPr>
      </w:pPr>
      <w:r w:rsidRPr="004602CE">
        <w:rPr>
          <w:sz w:val="24"/>
          <w:szCs w:val="24"/>
        </w:rPr>
        <w:t>_____________________________________________________________________________</w:t>
      </w:r>
    </w:p>
    <w:p w:rsidR="004602CE" w:rsidRPr="004602CE" w:rsidRDefault="004602CE" w:rsidP="004602CE">
      <w:pPr>
        <w:ind w:left="360" w:hanging="360"/>
        <w:contextualSpacing/>
        <w:jc w:val="both"/>
        <w:rPr>
          <w:sz w:val="24"/>
          <w:szCs w:val="24"/>
        </w:rPr>
      </w:pPr>
      <w:r w:rsidRPr="004602CE">
        <w:rPr>
          <w:sz w:val="24"/>
          <w:szCs w:val="24"/>
        </w:rPr>
        <w:t>Депозитарный код ____________________________________________________________</w:t>
      </w:r>
    </w:p>
    <w:p w:rsidR="004602CE" w:rsidRPr="004602CE" w:rsidRDefault="004602CE" w:rsidP="004602CE">
      <w:pPr>
        <w:tabs>
          <w:tab w:val="left" w:pos="709"/>
        </w:tabs>
        <w:spacing w:before="120"/>
        <w:jc w:val="both"/>
        <w:rPr>
          <w:bCs/>
          <w:sz w:val="24"/>
          <w:szCs w:val="24"/>
        </w:rPr>
      </w:pPr>
      <w:r w:rsidRPr="004602CE">
        <w:rPr>
          <w:bCs/>
          <w:sz w:val="24"/>
          <w:szCs w:val="24"/>
        </w:rPr>
        <w:tab/>
        <w:t xml:space="preserve">В соответствии со статьей 4 Условий осуществления депозитарной деятельности Небанковской кредитной организацией акционерным обществом «Национальный расчетный депозитарий» и заключенным с НКО АО НРД договором счета депо (договором) ____________________________ № ______________ от «___» ________________ г. просим открыть в НКО АО НРД счет депо (счет) ____________________________.  </w:t>
      </w:r>
    </w:p>
    <w:p w:rsidR="004602CE" w:rsidRPr="004602CE" w:rsidRDefault="004602CE" w:rsidP="004602CE">
      <w:pPr>
        <w:tabs>
          <w:tab w:val="left" w:pos="709"/>
        </w:tabs>
        <w:spacing w:before="120"/>
        <w:jc w:val="both"/>
        <w:rPr>
          <w:bCs/>
          <w:sz w:val="24"/>
          <w:szCs w:val="24"/>
        </w:rPr>
      </w:pPr>
    </w:p>
    <w:p w:rsidR="004602CE" w:rsidRPr="004602CE" w:rsidRDefault="004602CE" w:rsidP="004602CE">
      <w:pPr>
        <w:tabs>
          <w:tab w:val="left" w:pos="709"/>
        </w:tabs>
        <w:spacing w:before="120"/>
        <w:jc w:val="both"/>
        <w:rPr>
          <w:rFonts w:cs="Calibri"/>
          <w:sz w:val="24"/>
          <w:szCs w:val="24"/>
        </w:rPr>
      </w:pPr>
    </w:p>
    <w:p w:rsidR="004602CE" w:rsidRPr="004602CE" w:rsidRDefault="004602CE" w:rsidP="004602CE">
      <w:pPr>
        <w:tabs>
          <w:tab w:val="left" w:pos="6521"/>
        </w:tabs>
        <w:jc w:val="both"/>
        <w:rPr>
          <w:rFonts w:cs="Calibri"/>
          <w:sz w:val="24"/>
          <w:szCs w:val="24"/>
        </w:rPr>
      </w:pPr>
      <w:r w:rsidRPr="004602CE">
        <w:rPr>
          <w:rFonts w:cs="Calibri"/>
          <w:sz w:val="24"/>
          <w:szCs w:val="24"/>
        </w:rPr>
        <w:t>_________________________________________________</w:t>
      </w:r>
      <w:r w:rsidRPr="004602CE">
        <w:rPr>
          <w:sz w:val="24"/>
          <w:szCs w:val="24"/>
        </w:rPr>
        <w:t>/_____________________/</w:t>
      </w:r>
    </w:p>
    <w:p w:rsidR="004602CE" w:rsidRPr="004602CE" w:rsidRDefault="004602CE" w:rsidP="004602CE">
      <w:pPr>
        <w:jc w:val="both"/>
        <w:rPr>
          <w:sz w:val="18"/>
          <w:szCs w:val="18"/>
        </w:rPr>
      </w:pPr>
      <w:r w:rsidRPr="004602CE">
        <w:rPr>
          <w:sz w:val="18"/>
          <w:szCs w:val="18"/>
        </w:rPr>
        <w:t xml:space="preserve">      (Должность)                              </w:t>
      </w:r>
      <w:r w:rsidRPr="004602CE">
        <w:rPr>
          <w:sz w:val="18"/>
          <w:szCs w:val="18"/>
        </w:rPr>
        <w:tab/>
        <w:t xml:space="preserve">(подпись)                         </w:t>
      </w:r>
      <w:r w:rsidRPr="004602CE">
        <w:rPr>
          <w:sz w:val="18"/>
          <w:szCs w:val="18"/>
        </w:rPr>
        <w:tab/>
        <w:t xml:space="preserve">                                      (И.О. Фамилия)</w:t>
      </w:r>
    </w:p>
    <w:p w:rsidR="004602CE" w:rsidRPr="004602CE" w:rsidRDefault="004602CE" w:rsidP="004602CE">
      <w:pPr>
        <w:ind w:left="360"/>
        <w:contextualSpacing/>
        <w:jc w:val="both"/>
        <w:rPr>
          <w:sz w:val="24"/>
          <w:szCs w:val="24"/>
        </w:rPr>
      </w:pPr>
    </w:p>
    <w:p w:rsidR="004602CE" w:rsidRPr="004602CE" w:rsidRDefault="004602CE" w:rsidP="004602CE">
      <w:pPr>
        <w:tabs>
          <w:tab w:val="left" w:pos="6521"/>
        </w:tabs>
        <w:jc w:val="both"/>
        <w:rPr>
          <w:sz w:val="24"/>
          <w:szCs w:val="24"/>
        </w:rPr>
      </w:pPr>
      <w:r w:rsidRPr="004602CE">
        <w:rPr>
          <w:sz w:val="24"/>
          <w:szCs w:val="24"/>
        </w:rPr>
        <w:t xml:space="preserve">     М.П.</w:t>
      </w:r>
    </w:p>
    <w:p w:rsidR="004602CE" w:rsidRPr="004602CE" w:rsidRDefault="004602CE" w:rsidP="004602CE">
      <w:pPr>
        <w:tabs>
          <w:tab w:val="left" w:pos="6521"/>
        </w:tabs>
        <w:jc w:val="both"/>
        <w:rPr>
          <w:sz w:val="24"/>
          <w:szCs w:val="24"/>
        </w:rPr>
      </w:pPr>
      <w:r w:rsidRPr="004602CE">
        <w:rPr>
          <w:sz w:val="24"/>
          <w:szCs w:val="24"/>
        </w:rPr>
        <w:br w:type="page"/>
      </w:r>
    </w:p>
    <w:p w:rsidR="004602CE" w:rsidRPr="004602CE" w:rsidRDefault="004602CE" w:rsidP="004602CE">
      <w:pPr>
        <w:contextualSpacing/>
        <w:jc w:val="right"/>
        <w:rPr>
          <w:b/>
          <w:sz w:val="16"/>
          <w:szCs w:val="16"/>
        </w:rPr>
      </w:pPr>
      <w:r w:rsidRPr="004602CE">
        <w:rPr>
          <w:b/>
          <w:sz w:val="16"/>
          <w:szCs w:val="16"/>
        </w:rPr>
        <w:t xml:space="preserve">Форма </w:t>
      </w:r>
      <w:r w:rsidRPr="004602CE">
        <w:rPr>
          <w:b/>
          <w:sz w:val="16"/>
          <w:szCs w:val="16"/>
          <w:lang w:val="en-US"/>
        </w:rPr>
        <w:t>GF</w:t>
      </w:r>
      <w:r w:rsidRPr="004602CE">
        <w:rPr>
          <w:b/>
          <w:sz w:val="16"/>
          <w:szCs w:val="16"/>
        </w:rPr>
        <w:t>085</w:t>
      </w:r>
    </w:p>
    <w:p w:rsidR="004602CE" w:rsidRPr="004602CE" w:rsidRDefault="004602CE" w:rsidP="004602CE">
      <w:pPr>
        <w:jc w:val="center"/>
        <w:rPr>
          <w:b/>
          <w:bCs/>
          <w:sz w:val="24"/>
          <w:szCs w:val="24"/>
        </w:rPr>
      </w:pPr>
    </w:p>
    <w:p w:rsidR="004602CE" w:rsidRPr="004602CE" w:rsidRDefault="004602CE" w:rsidP="004602CE">
      <w:pPr>
        <w:jc w:val="center"/>
        <w:rPr>
          <w:b/>
          <w:bCs/>
          <w:sz w:val="24"/>
          <w:szCs w:val="24"/>
        </w:rPr>
      </w:pPr>
      <w:r w:rsidRPr="004602CE">
        <w:rPr>
          <w:b/>
          <w:bCs/>
          <w:sz w:val="24"/>
          <w:szCs w:val="24"/>
        </w:rPr>
        <w:t xml:space="preserve">ЗАЯВЛЕНИЕ № ____________ </w:t>
      </w:r>
    </w:p>
    <w:p w:rsidR="004602CE" w:rsidRPr="004602CE" w:rsidRDefault="004602CE" w:rsidP="004602CE">
      <w:pPr>
        <w:jc w:val="center"/>
        <w:rPr>
          <w:b/>
          <w:bCs/>
          <w:sz w:val="24"/>
          <w:szCs w:val="24"/>
        </w:rPr>
      </w:pPr>
      <w:r w:rsidRPr="004602CE">
        <w:rPr>
          <w:b/>
          <w:bCs/>
          <w:sz w:val="24"/>
          <w:szCs w:val="24"/>
        </w:rPr>
        <w:t>от «___» _____________ 20___ г.</w:t>
      </w:r>
    </w:p>
    <w:p w:rsidR="004602CE" w:rsidRPr="004602CE" w:rsidRDefault="004602CE" w:rsidP="004602CE">
      <w:pPr>
        <w:jc w:val="center"/>
        <w:rPr>
          <w:b/>
          <w:bCs/>
          <w:sz w:val="24"/>
          <w:szCs w:val="24"/>
        </w:rPr>
      </w:pPr>
      <w:r w:rsidRPr="004602CE">
        <w:rPr>
          <w:b/>
          <w:bCs/>
          <w:sz w:val="24"/>
          <w:szCs w:val="24"/>
        </w:rPr>
        <w:t>на открытие торгового счета депо в Небанковской кредитной организации акционерном обществе «Национальный расчетный депозитарий» (НКО АО НРД)</w:t>
      </w:r>
    </w:p>
    <w:p w:rsidR="004602CE" w:rsidRPr="004602CE" w:rsidRDefault="004602CE" w:rsidP="004602CE">
      <w:pPr>
        <w:contextualSpacing/>
        <w:jc w:val="center"/>
        <w:rPr>
          <w:b/>
          <w:sz w:val="24"/>
          <w:szCs w:val="24"/>
        </w:rPr>
      </w:pPr>
    </w:p>
    <w:p w:rsidR="004602CE" w:rsidRPr="004602CE" w:rsidRDefault="004602CE" w:rsidP="004602CE">
      <w:pPr>
        <w:ind w:left="360"/>
        <w:contextualSpacing/>
        <w:jc w:val="both"/>
      </w:pPr>
    </w:p>
    <w:p w:rsidR="004602CE" w:rsidRPr="004602CE" w:rsidRDefault="004602CE" w:rsidP="004602CE">
      <w:pPr>
        <w:tabs>
          <w:tab w:val="left" w:pos="6521"/>
        </w:tabs>
        <w:jc w:val="both"/>
        <w:rPr>
          <w:sz w:val="24"/>
          <w:szCs w:val="24"/>
        </w:rPr>
      </w:pPr>
      <w:r w:rsidRPr="004602CE">
        <w:rPr>
          <w:sz w:val="24"/>
          <w:szCs w:val="24"/>
        </w:rPr>
        <w:t>_____________________________________________________________________________</w:t>
      </w:r>
    </w:p>
    <w:p w:rsidR="004602CE" w:rsidRPr="004602CE" w:rsidRDefault="004602CE" w:rsidP="004602CE">
      <w:pPr>
        <w:contextualSpacing/>
        <w:jc w:val="center"/>
        <w:rPr>
          <w:sz w:val="16"/>
          <w:szCs w:val="16"/>
        </w:rPr>
      </w:pPr>
      <w:r w:rsidRPr="004602CE">
        <w:rPr>
          <w:sz w:val="16"/>
          <w:szCs w:val="16"/>
        </w:rPr>
        <w:t>(Полное или сокращенное наименование депонента в соответствии с Уставом)</w:t>
      </w:r>
    </w:p>
    <w:p w:rsidR="004602CE" w:rsidRPr="004602CE" w:rsidRDefault="004602CE" w:rsidP="004602CE">
      <w:pPr>
        <w:tabs>
          <w:tab w:val="left" w:pos="6521"/>
        </w:tabs>
        <w:spacing w:after="120"/>
        <w:jc w:val="both"/>
        <w:rPr>
          <w:sz w:val="24"/>
          <w:szCs w:val="24"/>
        </w:rPr>
      </w:pPr>
      <w:r w:rsidRPr="004602CE">
        <w:rPr>
          <w:sz w:val="24"/>
          <w:szCs w:val="24"/>
        </w:rPr>
        <w:t>_____________________________________________________________________________</w:t>
      </w:r>
    </w:p>
    <w:p w:rsidR="004602CE" w:rsidRPr="004602CE" w:rsidRDefault="004602CE" w:rsidP="004602CE">
      <w:pPr>
        <w:ind w:left="360" w:hanging="360"/>
        <w:contextualSpacing/>
        <w:jc w:val="both"/>
        <w:rPr>
          <w:sz w:val="24"/>
          <w:szCs w:val="24"/>
        </w:rPr>
      </w:pPr>
      <w:r w:rsidRPr="004602CE">
        <w:rPr>
          <w:sz w:val="24"/>
          <w:szCs w:val="24"/>
        </w:rPr>
        <w:t>Депозитарный код ____________________________________________________________</w:t>
      </w:r>
    </w:p>
    <w:p w:rsidR="004602CE" w:rsidRPr="004602CE" w:rsidRDefault="004602CE" w:rsidP="004602CE">
      <w:pPr>
        <w:tabs>
          <w:tab w:val="left" w:pos="709"/>
        </w:tabs>
        <w:spacing w:before="120"/>
        <w:jc w:val="both"/>
        <w:rPr>
          <w:szCs w:val="24"/>
        </w:rPr>
      </w:pPr>
      <w:r w:rsidRPr="004602CE">
        <w:rPr>
          <w:bCs/>
          <w:sz w:val="24"/>
          <w:szCs w:val="24"/>
        </w:rPr>
        <w:tab/>
      </w:r>
      <w:proofErr w:type="gramStart"/>
      <w:r w:rsidRPr="004602CE">
        <w:rPr>
          <w:bCs/>
          <w:sz w:val="24"/>
          <w:szCs w:val="24"/>
        </w:rPr>
        <w:t>В соответствии с Федеральным законом от 07.02.2011 № 7-ФЗ «О клиринге, клиринговой деятельности и центральном контрагенте» и заключенным с НКО АО НРД договором счета депо № ______________ от «___» ______________________ г. просим открыть в НКО АО НРД торговый счет депо для учета ценных бумаг, которые могут быть использованы для исполнения и (или) обеспечения исполнения обязательств, допущенных к клирингу, осуществляемому</w:t>
      </w:r>
      <w:r w:rsidRPr="004602CE">
        <w:rPr>
          <w:bCs/>
          <w:sz w:val="24"/>
          <w:szCs w:val="24"/>
        </w:rPr>
        <w:tab/>
        <w:t>__________________________________________________________</w:t>
      </w:r>
      <w:proofErr w:type="gramEnd"/>
    </w:p>
    <w:p w:rsidR="004602CE" w:rsidRPr="004602CE" w:rsidRDefault="004602CE" w:rsidP="004602CE">
      <w:pPr>
        <w:contextualSpacing/>
        <w:jc w:val="center"/>
        <w:rPr>
          <w:sz w:val="16"/>
          <w:szCs w:val="16"/>
        </w:rPr>
      </w:pPr>
      <w:r w:rsidRPr="004602CE">
        <w:rPr>
          <w:sz w:val="16"/>
          <w:szCs w:val="16"/>
        </w:rPr>
        <w:t>(Полное наименование клиринговой организации)</w:t>
      </w:r>
    </w:p>
    <w:p w:rsidR="004602CE" w:rsidRPr="004602CE" w:rsidRDefault="004602CE" w:rsidP="004602CE">
      <w:pPr>
        <w:ind w:left="360" w:hanging="360"/>
        <w:contextualSpacing/>
        <w:jc w:val="both"/>
        <w:rPr>
          <w:sz w:val="24"/>
          <w:szCs w:val="24"/>
        </w:rPr>
      </w:pPr>
      <w:r w:rsidRPr="004602CE">
        <w:rPr>
          <w:sz w:val="24"/>
          <w:szCs w:val="24"/>
        </w:rPr>
        <w:t>__________________________________________________________________________</w:t>
      </w:r>
    </w:p>
    <w:p w:rsidR="004602CE" w:rsidRPr="004602CE" w:rsidRDefault="004602CE" w:rsidP="004602CE">
      <w:pPr>
        <w:tabs>
          <w:tab w:val="left" w:pos="6521"/>
        </w:tabs>
        <w:jc w:val="both"/>
        <w:rPr>
          <w:rFonts w:cs="Calibri"/>
          <w:sz w:val="24"/>
          <w:szCs w:val="24"/>
        </w:rPr>
      </w:pPr>
    </w:p>
    <w:p w:rsidR="004602CE" w:rsidRPr="004602CE" w:rsidRDefault="004602CE" w:rsidP="004602CE">
      <w:pPr>
        <w:tabs>
          <w:tab w:val="left" w:pos="6521"/>
        </w:tabs>
        <w:jc w:val="both"/>
        <w:rPr>
          <w:rFonts w:cs="Calibri"/>
          <w:sz w:val="24"/>
          <w:szCs w:val="24"/>
        </w:rPr>
      </w:pPr>
    </w:p>
    <w:p w:rsidR="004602CE" w:rsidRPr="004602CE" w:rsidRDefault="004602CE" w:rsidP="004602CE">
      <w:pPr>
        <w:tabs>
          <w:tab w:val="left" w:pos="6521"/>
        </w:tabs>
        <w:jc w:val="both"/>
        <w:rPr>
          <w:rFonts w:cs="Calibri"/>
          <w:sz w:val="24"/>
          <w:szCs w:val="24"/>
        </w:rPr>
      </w:pPr>
    </w:p>
    <w:p w:rsidR="004602CE" w:rsidRPr="004602CE" w:rsidRDefault="004602CE" w:rsidP="004602CE">
      <w:pPr>
        <w:tabs>
          <w:tab w:val="left" w:pos="6521"/>
        </w:tabs>
        <w:jc w:val="both"/>
        <w:rPr>
          <w:rFonts w:cs="Calibri"/>
          <w:sz w:val="24"/>
          <w:szCs w:val="24"/>
        </w:rPr>
      </w:pPr>
    </w:p>
    <w:p w:rsidR="004602CE" w:rsidRPr="004602CE" w:rsidRDefault="004602CE" w:rsidP="004602CE">
      <w:pPr>
        <w:tabs>
          <w:tab w:val="left" w:pos="6521"/>
        </w:tabs>
        <w:jc w:val="both"/>
        <w:rPr>
          <w:rFonts w:cs="Calibri"/>
          <w:sz w:val="24"/>
          <w:szCs w:val="24"/>
        </w:rPr>
      </w:pPr>
      <w:r w:rsidRPr="004602CE">
        <w:rPr>
          <w:rFonts w:cs="Calibri"/>
          <w:sz w:val="24"/>
          <w:szCs w:val="24"/>
        </w:rPr>
        <w:t>_________________________________________________</w:t>
      </w:r>
      <w:r w:rsidRPr="004602CE">
        <w:rPr>
          <w:sz w:val="24"/>
          <w:szCs w:val="24"/>
        </w:rPr>
        <w:t>/_____________________/</w:t>
      </w:r>
    </w:p>
    <w:p w:rsidR="004602CE" w:rsidRPr="004602CE" w:rsidRDefault="004602CE" w:rsidP="004602CE">
      <w:pPr>
        <w:jc w:val="both"/>
        <w:rPr>
          <w:sz w:val="18"/>
          <w:szCs w:val="18"/>
        </w:rPr>
      </w:pPr>
      <w:r w:rsidRPr="004602CE">
        <w:rPr>
          <w:sz w:val="18"/>
          <w:szCs w:val="18"/>
        </w:rPr>
        <w:t xml:space="preserve">      (Должность)                              </w:t>
      </w:r>
      <w:r w:rsidRPr="004602CE">
        <w:rPr>
          <w:sz w:val="18"/>
          <w:szCs w:val="18"/>
        </w:rPr>
        <w:tab/>
        <w:t xml:space="preserve">(подпись)                         </w:t>
      </w:r>
      <w:r w:rsidRPr="004602CE">
        <w:rPr>
          <w:sz w:val="18"/>
          <w:szCs w:val="18"/>
        </w:rPr>
        <w:tab/>
        <w:t xml:space="preserve">                                      (И.О. Фамилия)</w:t>
      </w:r>
    </w:p>
    <w:p w:rsidR="004602CE" w:rsidRPr="004602CE" w:rsidRDefault="004602CE" w:rsidP="004602CE">
      <w:pPr>
        <w:ind w:left="360"/>
        <w:contextualSpacing/>
        <w:jc w:val="both"/>
        <w:rPr>
          <w:sz w:val="24"/>
          <w:szCs w:val="24"/>
        </w:rPr>
      </w:pPr>
    </w:p>
    <w:p w:rsidR="004602CE" w:rsidRPr="004602CE" w:rsidRDefault="004602CE" w:rsidP="004602CE">
      <w:pPr>
        <w:tabs>
          <w:tab w:val="left" w:pos="6521"/>
        </w:tabs>
        <w:jc w:val="both"/>
        <w:rPr>
          <w:sz w:val="24"/>
          <w:szCs w:val="24"/>
        </w:rPr>
      </w:pPr>
      <w:r w:rsidRPr="004602CE">
        <w:rPr>
          <w:sz w:val="24"/>
          <w:szCs w:val="24"/>
        </w:rPr>
        <w:t xml:space="preserve">     М.П.</w:t>
      </w:r>
    </w:p>
    <w:p w:rsidR="004602CE" w:rsidRPr="004602CE" w:rsidRDefault="004602CE" w:rsidP="004602CE">
      <w:pPr>
        <w:contextualSpacing/>
        <w:rPr>
          <w:sz w:val="24"/>
        </w:rPr>
      </w:pPr>
      <w:r w:rsidRPr="004602CE">
        <w:rPr>
          <w:sz w:val="24"/>
        </w:rPr>
        <w:br w:type="page"/>
        <w:t>На бланке организации</w:t>
      </w:r>
    </w:p>
    <w:p w:rsidR="004602CE" w:rsidRPr="004602CE" w:rsidRDefault="00B40B19" w:rsidP="004602CE">
      <w:pPr>
        <w:jc w:val="right"/>
        <w:outlineLvl w:val="0"/>
        <w:rPr>
          <w:b/>
          <w:sz w:val="18"/>
          <w:szCs w:val="18"/>
        </w:rPr>
      </w:pPr>
      <w:hyperlink w:anchor="Перечень_документов" w:history="1">
        <w:r w:rsidR="004602CE" w:rsidRPr="004602CE">
          <w:rPr>
            <w:b/>
            <w:color w:val="0000FF"/>
            <w:sz w:val="18"/>
            <w:szCs w:val="18"/>
          </w:rPr>
          <w:t>Форма D001</w:t>
        </w:r>
      </w:hyperlink>
    </w:p>
    <w:p w:rsidR="004602CE" w:rsidRPr="004602CE" w:rsidRDefault="004602CE" w:rsidP="004602CE">
      <w:pPr>
        <w:jc w:val="center"/>
      </w:pPr>
    </w:p>
    <w:p w:rsidR="004602CE" w:rsidRPr="004602CE" w:rsidRDefault="004602CE" w:rsidP="004602CE">
      <w:pPr>
        <w:jc w:val="center"/>
        <w:rPr>
          <w:b/>
          <w:i/>
          <w:sz w:val="24"/>
          <w:szCs w:val="24"/>
        </w:rPr>
      </w:pPr>
      <w:r w:rsidRPr="004602CE">
        <w:rPr>
          <w:b/>
          <w:sz w:val="24"/>
          <w:szCs w:val="24"/>
        </w:rPr>
        <w:t>ДОВЕРЕННОСТЬ №</w:t>
      </w:r>
      <w:r w:rsidRPr="004602CE">
        <w:rPr>
          <w:b/>
          <w:i/>
          <w:sz w:val="24"/>
          <w:szCs w:val="24"/>
        </w:rPr>
        <w:t>___________</w:t>
      </w:r>
    </w:p>
    <w:p w:rsidR="004602CE" w:rsidRPr="004602CE" w:rsidRDefault="004602CE" w:rsidP="004602CE">
      <w:pPr>
        <w:jc w:val="center"/>
        <w:rPr>
          <w:b/>
          <w:i/>
          <w:sz w:val="24"/>
          <w:szCs w:val="24"/>
        </w:rPr>
      </w:pPr>
    </w:p>
    <w:p w:rsidR="004602CE" w:rsidRPr="004602CE" w:rsidRDefault="004602CE" w:rsidP="004602CE">
      <w:pPr>
        <w:jc w:val="center"/>
        <w:rPr>
          <w:b/>
          <w:i/>
          <w:sz w:val="24"/>
          <w:szCs w:val="24"/>
        </w:rPr>
      </w:pPr>
    </w:p>
    <w:tbl>
      <w:tblPr>
        <w:tblW w:w="10206" w:type="dxa"/>
        <w:tblInd w:w="108" w:type="dxa"/>
        <w:tblLayout w:type="fixed"/>
        <w:tblLook w:val="0000" w:firstRow="0" w:lastRow="0" w:firstColumn="0" w:lastColumn="0" w:noHBand="0" w:noVBand="0"/>
      </w:tblPr>
      <w:tblGrid>
        <w:gridCol w:w="540"/>
        <w:gridCol w:w="1020"/>
        <w:gridCol w:w="2760"/>
        <w:gridCol w:w="4469"/>
        <w:gridCol w:w="567"/>
        <w:gridCol w:w="425"/>
        <w:gridCol w:w="425"/>
      </w:tblGrid>
      <w:tr w:rsidR="004602CE" w:rsidRPr="004602CE" w:rsidTr="004602CE">
        <w:trPr>
          <w:cantSplit/>
          <w:trHeight w:hRule="exact" w:val="576"/>
        </w:trPr>
        <w:tc>
          <w:tcPr>
            <w:tcW w:w="540" w:type="dxa"/>
            <w:vAlign w:val="bottom"/>
          </w:tcPr>
          <w:p w:rsidR="004602CE" w:rsidRPr="004602CE" w:rsidRDefault="004602CE" w:rsidP="004602CE">
            <w:pPr>
              <w:rPr>
                <w:b/>
                <w:sz w:val="24"/>
                <w:szCs w:val="24"/>
              </w:rPr>
            </w:pPr>
            <w:proofErr w:type="gramStart"/>
            <w:r w:rsidRPr="004602CE">
              <w:rPr>
                <w:b/>
                <w:sz w:val="24"/>
                <w:szCs w:val="24"/>
              </w:rPr>
              <w:t>г</w:t>
            </w:r>
            <w:proofErr w:type="gramEnd"/>
            <w:r w:rsidRPr="004602CE">
              <w:rPr>
                <w:b/>
                <w:sz w:val="24"/>
                <w:szCs w:val="24"/>
              </w:rPr>
              <w:t xml:space="preserve">. </w:t>
            </w:r>
          </w:p>
        </w:tc>
        <w:tc>
          <w:tcPr>
            <w:tcW w:w="1020" w:type="dxa"/>
            <w:tcBorders>
              <w:bottom w:val="single" w:sz="4" w:space="0" w:color="auto"/>
            </w:tcBorders>
            <w:vAlign w:val="bottom"/>
          </w:tcPr>
          <w:p w:rsidR="004602CE" w:rsidRPr="004602CE" w:rsidRDefault="004602CE" w:rsidP="004602CE">
            <w:pPr>
              <w:rPr>
                <w:b/>
                <w:sz w:val="24"/>
                <w:szCs w:val="24"/>
              </w:rPr>
            </w:pPr>
          </w:p>
        </w:tc>
        <w:tc>
          <w:tcPr>
            <w:tcW w:w="2760" w:type="dxa"/>
            <w:vAlign w:val="bottom"/>
          </w:tcPr>
          <w:p w:rsidR="004602CE" w:rsidRPr="004602CE" w:rsidRDefault="004602CE" w:rsidP="004602CE">
            <w:pPr>
              <w:rPr>
                <w:b/>
                <w:sz w:val="24"/>
                <w:szCs w:val="24"/>
              </w:rPr>
            </w:pPr>
            <w:r w:rsidRPr="004602CE">
              <w:rPr>
                <w:b/>
                <w:sz w:val="24"/>
                <w:szCs w:val="24"/>
              </w:rPr>
              <w:t>Доверенность выдана</w:t>
            </w:r>
          </w:p>
        </w:tc>
        <w:tc>
          <w:tcPr>
            <w:tcW w:w="4469" w:type="dxa"/>
            <w:tcBorders>
              <w:bottom w:val="single" w:sz="6" w:space="0" w:color="auto"/>
            </w:tcBorders>
            <w:vAlign w:val="bottom"/>
          </w:tcPr>
          <w:p w:rsidR="004602CE" w:rsidRPr="004602CE" w:rsidRDefault="004602CE" w:rsidP="004602CE">
            <w:pPr>
              <w:rPr>
                <w:b/>
                <w:sz w:val="24"/>
                <w:szCs w:val="24"/>
              </w:rPr>
            </w:pPr>
          </w:p>
        </w:tc>
        <w:tc>
          <w:tcPr>
            <w:tcW w:w="567" w:type="dxa"/>
            <w:vAlign w:val="bottom"/>
          </w:tcPr>
          <w:p w:rsidR="004602CE" w:rsidRPr="004602CE" w:rsidRDefault="004602CE" w:rsidP="004602CE">
            <w:pPr>
              <w:rPr>
                <w:b/>
                <w:sz w:val="24"/>
                <w:szCs w:val="24"/>
              </w:rPr>
            </w:pPr>
            <w:r w:rsidRPr="004602CE">
              <w:rPr>
                <w:b/>
                <w:sz w:val="24"/>
                <w:szCs w:val="24"/>
              </w:rPr>
              <w:t>20</w:t>
            </w:r>
          </w:p>
        </w:tc>
        <w:tc>
          <w:tcPr>
            <w:tcW w:w="425" w:type="dxa"/>
            <w:tcBorders>
              <w:bottom w:val="single" w:sz="6" w:space="0" w:color="auto"/>
            </w:tcBorders>
            <w:vAlign w:val="bottom"/>
          </w:tcPr>
          <w:p w:rsidR="004602CE" w:rsidRPr="004602CE" w:rsidRDefault="004602CE" w:rsidP="004602CE">
            <w:pPr>
              <w:ind w:left="34" w:hanging="34"/>
              <w:rPr>
                <w:b/>
                <w:sz w:val="24"/>
                <w:szCs w:val="24"/>
              </w:rPr>
            </w:pPr>
          </w:p>
        </w:tc>
        <w:tc>
          <w:tcPr>
            <w:tcW w:w="425" w:type="dxa"/>
            <w:vAlign w:val="bottom"/>
          </w:tcPr>
          <w:p w:rsidR="004602CE" w:rsidRPr="004602CE" w:rsidRDefault="004602CE" w:rsidP="004602CE">
            <w:pPr>
              <w:rPr>
                <w:b/>
                <w:sz w:val="24"/>
                <w:szCs w:val="24"/>
              </w:rPr>
            </w:pPr>
            <w:proofErr w:type="gramStart"/>
            <w:r w:rsidRPr="004602CE">
              <w:rPr>
                <w:b/>
                <w:sz w:val="24"/>
                <w:szCs w:val="24"/>
              </w:rPr>
              <w:t>г</w:t>
            </w:r>
            <w:proofErr w:type="gramEnd"/>
            <w:r w:rsidRPr="004602CE">
              <w:rPr>
                <w:b/>
                <w:sz w:val="24"/>
                <w:szCs w:val="24"/>
              </w:rPr>
              <w:t>.</w:t>
            </w:r>
          </w:p>
        </w:tc>
      </w:tr>
    </w:tbl>
    <w:p w:rsidR="004602CE" w:rsidRPr="004602CE" w:rsidRDefault="004602CE" w:rsidP="004602CE">
      <w:pPr>
        <w:spacing w:line="480" w:lineRule="auto"/>
        <w:rPr>
          <w:i/>
        </w:rPr>
      </w:pPr>
      <w:r w:rsidRPr="004602CE">
        <w:rPr>
          <w:i/>
        </w:rPr>
        <w:t xml:space="preserve">                                                                                        (дата прописью)</w:t>
      </w:r>
    </w:p>
    <w:tbl>
      <w:tblPr>
        <w:tblW w:w="10253" w:type="dxa"/>
        <w:tblInd w:w="108" w:type="dxa"/>
        <w:tblLayout w:type="fixed"/>
        <w:tblLook w:val="0000" w:firstRow="0" w:lastRow="0" w:firstColumn="0" w:lastColumn="0" w:noHBand="0" w:noVBand="0"/>
      </w:tblPr>
      <w:tblGrid>
        <w:gridCol w:w="900"/>
        <w:gridCol w:w="249"/>
        <w:gridCol w:w="1011"/>
        <w:gridCol w:w="900"/>
        <w:gridCol w:w="540"/>
        <w:gridCol w:w="369"/>
        <w:gridCol w:w="142"/>
        <w:gridCol w:w="749"/>
        <w:gridCol w:w="900"/>
        <w:gridCol w:w="360"/>
        <w:gridCol w:w="1440"/>
        <w:gridCol w:w="360"/>
        <w:gridCol w:w="1080"/>
        <w:gridCol w:w="923"/>
        <w:gridCol w:w="283"/>
        <w:gridCol w:w="47"/>
      </w:tblGrid>
      <w:tr w:rsidR="004602CE" w:rsidRPr="004602CE" w:rsidTr="004602CE">
        <w:trPr>
          <w:trHeight w:val="405"/>
        </w:trPr>
        <w:tc>
          <w:tcPr>
            <w:tcW w:w="10253" w:type="dxa"/>
            <w:gridSpan w:val="16"/>
            <w:tcBorders>
              <w:bottom w:val="single" w:sz="6" w:space="0" w:color="auto"/>
            </w:tcBorders>
            <w:vAlign w:val="bottom"/>
          </w:tcPr>
          <w:p w:rsidR="004602CE" w:rsidRPr="004602CE" w:rsidRDefault="004602CE" w:rsidP="004602CE">
            <w:pPr>
              <w:jc w:val="both"/>
              <w:rPr>
                <w:b/>
                <w:spacing w:val="-20"/>
              </w:rPr>
            </w:pPr>
          </w:p>
        </w:tc>
      </w:tr>
      <w:tr w:rsidR="004602CE" w:rsidRPr="004602CE" w:rsidTr="004602CE">
        <w:trPr>
          <w:trHeight w:val="405"/>
        </w:trPr>
        <w:tc>
          <w:tcPr>
            <w:tcW w:w="7560" w:type="dxa"/>
            <w:gridSpan w:val="11"/>
            <w:tcBorders>
              <w:bottom w:val="single" w:sz="6" w:space="0" w:color="auto"/>
            </w:tcBorders>
            <w:vAlign w:val="bottom"/>
          </w:tcPr>
          <w:p w:rsidR="004602CE" w:rsidRPr="004602CE" w:rsidRDefault="004602CE" w:rsidP="004602CE">
            <w:pPr>
              <w:jc w:val="both"/>
              <w:rPr>
                <w:b/>
                <w:spacing w:val="-20"/>
              </w:rPr>
            </w:pPr>
          </w:p>
        </w:tc>
        <w:tc>
          <w:tcPr>
            <w:tcW w:w="2693" w:type="dxa"/>
            <w:gridSpan w:val="5"/>
            <w:vAlign w:val="bottom"/>
          </w:tcPr>
          <w:p w:rsidR="004602CE" w:rsidRPr="004602CE" w:rsidRDefault="004602CE" w:rsidP="004602CE">
            <w:pPr>
              <w:jc w:val="both"/>
              <w:rPr>
                <w:b/>
                <w:spacing w:val="-20"/>
                <w:sz w:val="24"/>
                <w:szCs w:val="24"/>
              </w:rPr>
            </w:pPr>
            <w:r w:rsidRPr="004602CE">
              <w:rPr>
                <w:sz w:val="24"/>
                <w:szCs w:val="24"/>
              </w:rPr>
              <w:t>(далее - Организация),</w:t>
            </w:r>
          </w:p>
        </w:tc>
      </w:tr>
      <w:tr w:rsidR="004602CE" w:rsidRPr="004602CE" w:rsidTr="004602CE">
        <w:trPr>
          <w:trHeight w:val="207"/>
        </w:trPr>
        <w:tc>
          <w:tcPr>
            <w:tcW w:w="10253" w:type="dxa"/>
            <w:gridSpan w:val="16"/>
          </w:tcPr>
          <w:p w:rsidR="004602CE" w:rsidRPr="004602CE" w:rsidRDefault="004602CE" w:rsidP="004602CE">
            <w:pPr>
              <w:jc w:val="center"/>
              <w:rPr>
                <w:i/>
                <w:sz w:val="16"/>
              </w:rPr>
            </w:pPr>
            <w:r w:rsidRPr="004602CE">
              <w:rPr>
                <w:i/>
                <w:sz w:val="16"/>
              </w:rPr>
              <w:t xml:space="preserve">(полное наименование </w:t>
            </w:r>
            <w:r w:rsidRPr="004602CE">
              <w:rPr>
                <w:i/>
                <w:noProof/>
                <w:sz w:val="16"/>
              </w:rPr>
              <w:t>Организации в соответствии с Уставом</w:t>
            </w:r>
            <w:r w:rsidRPr="004602CE">
              <w:rPr>
                <w:i/>
                <w:sz w:val="16"/>
              </w:rPr>
              <w:t>)</w:t>
            </w:r>
          </w:p>
        </w:tc>
      </w:tr>
      <w:tr w:rsidR="004602CE" w:rsidRPr="004602CE" w:rsidTr="004602CE">
        <w:trPr>
          <w:gridAfter w:val="1"/>
          <w:wAfter w:w="47" w:type="dxa"/>
          <w:trHeight w:val="405"/>
        </w:trPr>
        <w:tc>
          <w:tcPr>
            <w:tcW w:w="900" w:type="dxa"/>
            <w:vAlign w:val="bottom"/>
          </w:tcPr>
          <w:p w:rsidR="004602CE" w:rsidRPr="004602CE" w:rsidRDefault="004602CE" w:rsidP="004602CE">
            <w:pPr>
              <w:jc w:val="both"/>
              <w:rPr>
                <w:sz w:val="24"/>
                <w:szCs w:val="24"/>
              </w:rPr>
            </w:pPr>
            <w:r w:rsidRPr="004602CE">
              <w:rPr>
                <w:sz w:val="24"/>
                <w:szCs w:val="24"/>
              </w:rPr>
              <w:t>в лице</w:t>
            </w:r>
          </w:p>
        </w:tc>
        <w:tc>
          <w:tcPr>
            <w:tcW w:w="9023" w:type="dxa"/>
            <w:gridSpan w:val="13"/>
            <w:tcBorders>
              <w:bottom w:val="single" w:sz="6" w:space="0" w:color="auto"/>
            </w:tcBorders>
            <w:vAlign w:val="bottom"/>
          </w:tcPr>
          <w:p w:rsidR="004602CE" w:rsidRPr="004602CE" w:rsidRDefault="004602CE" w:rsidP="004602CE">
            <w:pPr>
              <w:jc w:val="both"/>
              <w:rPr>
                <w:b/>
                <w:spacing w:val="-20"/>
                <w:sz w:val="24"/>
                <w:szCs w:val="24"/>
              </w:rPr>
            </w:pPr>
          </w:p>
        </w:tc>
        <w:tc>
          <w:tcPr>
            <w:tcW w:w="283" w:type="dxa"/>
            <w:vAlign w:val="bottom"/>
          </w:tcPr>
          <w:p w:rsidR="004602CE" w:rsidRPr="004602CE" w:rsidRDefault="004602CE" w:rsidP="004602CE">
            <w:pPr>
              <w:jc w:val="both"/>
              <w:rPr>
                <w:b/>
                <w:spacing w:val="-20"/>
              </w:rPr>
            </w:pPr>
            <w:r w:rsidRPr="004602CE">
              <w:rPr>
                <w:b/>
                <w:spacing w:val="-20"/>
              </w:rPr>
              <w:t>,</w:t>
            </w:r>
          </w:p>
        </w:tc>
      </w:tr>
      <w:tr w:rsidR="004602CE" w:rsidRPr="004602CE" w:rsidTr="004602CE">
        <w:trPr>
          <w:trHeight w:val="116"/>
        </w:trPr>
        <w:tc>
          <w:tcPr>
            <w:tcW w:w="10253" w:type="dxa"/>
            <w:gridSpan w:val="16"/>
          </w:tcPr>
          <w:p w:rsidR="004602CE" w:rsidRPr="004602CE" w:rsidRDefault="004602CE" w:rsidP="004602CE">
            <w:pPr>
              <w:jc w:val="center"/>
              <w:rPr>
                <w:i/>
                <w:sz w:val="16"/>
              </w:rPr>
            </w:pPr>
            <w:r w:rsidRPr="004602CE">
              <w:rPr>
                <w:i/>
                <w:sz w:val="16"/>
              </w:rPr>
              <w:t>(должность, Ф.И.О.)</w:t>
            </w:r>
          </w:p>
        </w:tc>
      </w:tr>
      <w:tr w:rsidR="004602CE" w:rsidRPr="004602CE" w:rsidTr="004602CE">
        <w:trPr>
          <w:gridAfter w:val="1"/>
          <w:wAfter w:w="47" w:type="dxa"/>
          <w:trHeight w:val="405"/>
        </w:trPr>
        <w:tc>
          <w:tcPr>
            <w:tcW w:w="3600" w:type="dxa"/>
            <w:gridSpan w:val="5"/>
            <w:vAlign w:val="bottom"/>
          </w:tcPr>
          <w:p w:rsidR="004602CE" w:rsidRPr="004602CE" w:rsidRDefault="004602CE" w:rsidP="004602CE">
            <w:pPr>
              <w:jc w:val="both"/>
              <w:rPr>
                <w:sz w:val="24"/>
                <w:szCs w:val="24"/>
              </w:rPr>
            </w:pPr>
            <w:r w:rsidRPr="004602CE">
              <w:rPr>
                <w:sz w:val="24"/>
                <w:szCs w:val="24"/>
              </w:rPr>
              <w:t>действующег</w:t>
            </w:r>
            <w:proofErr w:type="gramStart"/>
            <w:r w:rsidRPr="004602CE">
              <w:rPr>
                <w:sz w:val="24"/>
                <w:szCs w:val="24"/>
              </w:rPr>
              <w:t>о(</w:t>
            </w:r>
            <w:proofErr w:type="gramEnd"/>
            <w:r w:rsidRPr="004602CE">
              <w:rPr>
                <w:sz w:val="24"/>
                <w:szCs w:val="24"/>
              </w:rPr>
              <w:t xml:space="preserve">ей) на основании </w:t>
            </w:r>
          </w:p>
        </w:tc>
        <w:tc>
          <w:tcPr>
            <w:tcW w:w="6323" w:type="dxa"/>
            <w:gridSpan w:val="9"/>
            <w:tcBorders>
              <w:bottom w:val="single" w:sz="6" w:space="0" w:color="auto"/>
            </w:tcBorders>
            <w:vAlign w:val="bottom"/>
          </w:tcPr>
          <w:p w:rsidR="004602CE" w:rsidRPr="004602CE" w:rsidRDefault="004602CE" w:rsidP="004602CE">
            <w:pPr>
              <w:jc w:val="both"/>
              <w:rPr>
                <w:b/>
                <w:sz w:val="24"/>
                <w:szCs w:val="24"/>
              </w:rPr>
            </w:pPr>
          </w:p>
        </w:tc>
        <w:tc>
          <w:tcPr>
            <w:tcW w:w="283" w:type="dxa"/>
            <w:vAlign w:val="bottom"/>
          </w:tcPr>
          <w:p w:rsidR="004602CE" w:rsidRPr="004602CE" w:rsidRDefault="004602CE" w:rsidP="004602CE">
            <w:pPr>
              <w:jc w:val="both"/>
              <w:rPr>
                <w:b/>
                <w:spacing w:val="-20"/>
              </w:rPr>
            </w:pPr>
            <w:r w:rsidRPr="004602CE">
              <w:rPr>
                <w:b/>
                <w:spacing w:val="-20"/>
              </w:rPr>
              <w:t>,</w:t>
            </w:r>
          </w:p>
        </w:tc>
      </w:tr>
      <w:tr w:rsidR="004602CE" w:rsidRPr="004602CE" w:rsidTr="004602CE">
        <w:trPr>
          <w:trHeight w:val="220"/>
        </w:trPr>
        <w:tc>
          <w:tcPr>
            <w:tcW w:w="3600" w:type="dxa"/>
            <w:gridSpan w:val="5"/>
            <w:vAlign w:val="bottom"/>
          </w:tcPr>
          <w:p w:rsidR="004602CE" w:rsidRPr="004602CE" w:rsidRDefault="004602CE" w:rsidP="004602CE">
            <w:pPr>
              <w:jc w:val="both"/>
              <w:rPr>
                <w:sz w:val="16"/>
              </w:rPr>
            </w:pPr>
          </w:p>
        </w:tc>
        <w:tc>
          <w:tcPr>
            <w:tcW w:w="6653" w:type="dxa"/>
            <w:gridSpan w:val="11"/>
          </w:tcPr>
          <w:p w:rsidR="004602CE" w:rsidRPr="004602CE" w:rsidRDefault="004602CE" w:rsidP="004602CE">
            <w:pPr>
              <w:jc w:val="center"/>
              <w:rPr>
                <w:i/>
                <w:sz w:val="16"/>
              </w:rPr>
            </w:pPr>
            <w:r w:rsidRPr="004602CE">
              <w:rPr>
                <w:i/>
                <w:sz w:val="16"/>
              </w:rPr>
              <w:t>(устава/ доверенности, номер и дата документа)</w:t>
            </w:r>
          </w:p>
        </w:tc>
      </w:tr>
      <w:tr w:rsidR="004602CE" w:rsidRPr="004602CE" w:rsidTr="004602CE">
        <w:trPr>
          <w:gridAfter w:val="1"/>
          <w:wAfter w:w="47" w:type="dxa"/>
          <w:trHeight w:val="405"/>
        </w:trPr>
        <w:tc>
          <w:tcPr>
            <w:tcW w:w="1149" w:type="dxa"/>
            <w:gridSpan w:val="2"/>
            <w:vAlign w:val="bottom"/>
          </w:tcPr>
          <w:p w:rsidR="004602CE" w:rsidRPr="004602CE" w:rsidRDefault="004602CE" w:rsidP="004602CE">
            <w:pPr>
              <w:jc w:val="both"/>
              <w:rPr>
                <w:sz w:val="24"/>
                <w:szCs w:val="24"/>
              </w:rPr>
            </w:pPr>
            <w:r w:rsidRPr="004602CE">
              <w:rPr>
                <w:sz w:val="24"/>
                <w:szCs w:val="24"/>
              </w:rPr>
              <w:t>доверяет</w:t>
            </w:r>
          </w:p>
        </w:tc>
        <w:tc>
          <w:tcPr>
            <w:tcW w:w="8774" w:type="dxa"/>
            <w:gridSpan w:val="12"/>
            <w:tcBorders>
              <w:bottom w:val="single" w:sz="4" w:space="0" w:color="auto"/>
            </w:tcBorders>
            <w:vAlign w:val="bottom"/>
          </w:tcPr>
          <w:p w:rsidR="004602CE" w:rsidRPr="004602CE" w:rsidRDefault="004602CE" w:rsidP="004602CE">
            <w:pPr>
              <w:jc w:val="both"/>
              <w:rPr>
                <w:b/>
                <w:spacing w:val="-20"/>
                <w:sz w:val="24"/>
                <w:szCs w:val="24"/>
              </w:rPr>
            </w:pPr>
          </w:p>
        </w:tc>
        <w:tc>
          <w:tcPr>
            <w:tcW w:w="283" w:type="dxa"/>
            <w:vAlign w:val="bottom"/>
          </w:tcPr>
          <w:p w:rsidR="004602CE" w:rsidRPr="004602CE" w:rsidRDefault="004602CE" w:rsidP="004602CE">
            <w:pPr>
              <w:jc w:val="both"/>
              <w:rPr>
                <w:b/>
                <w:spacing w:val="-20"/>
              </w:rPr>
            </w:pPr>
            <w:r w:rsidRPr="004602CE">
              <w:rPr>
                <w:b/>
                <w:spacing w:val="-20"/>
              </w:rPr>
              <w:t>,</w:t>
            </w:r>
          </w:p>
        </w:tc>
      </w:tr>
      <w:tr w:rsidR="004602CE" w:rsidRPr="004602CE" w:rsidTr="004602CE">
        <w:trPr>
          <w:trHeight w:val="130"/>
        </w:trPr>
        <w:tc>
          <w:tcPr>
            <w:tcW w:w="10253" w:type="dxa"/>
            <w:gridSpan w:val="16"/>
          </w:tcPr>
          <w:p w:rsidR="004602CE" w:rsidRPr="004602CE" w:rsidRDefault="004602CE" w:rsidP="004602CE">
            <w:pPr>
              <w:jc w:val="center"/>
              <w:rPr>
                <w:i/>
                <w:sz w:val="16"/>
              </w:rPr>
            </w:pPr>
            <w:r w:rsidRPr="004602CE">
              <w:rPr>
                <w:i/>
                <w:sz w:val="16"/>
              </w:rPr>
              <w:t>(должность, Ф.И.О.)</w:t>
            </w:r>
          </w:p>
        </w:tc>
      </w:tr>
      <w:tr w:rsidR="004602CE" w:rsidRPr="004602CE" w:rsidTr="004602CE">
        <w:trPr>
          <w:gridAfter w:val="1"/>
          <w:wAfter w:w="47" w:type="dxa"/>
          <w:trHeight w:val="405"/>
        </w:trPr>
        <w:tc>
          <w:tcPr>
            <w:tcW w:w="2160" w:type="dxa"/>
            <w:gridSpan w:val="3"/>
            <w:vAlign w:val="bottom"/>
          </w:tcPr>
          <w:p w:rsidR="004602CE" w:rsidRPr="004602CE" w:rsidRDefault="004602CE" w:rsidP="004602CE">
            <w:pPr>
              <w:rPr>
                <w:sz w:val="24"/>
                <w:szCs w:val="24"/>
              </w:rPr>
            </w:pPr>
            <w:r w:rsidRPr="004602CE">
              <w:rPr>
                <w:sz w:val="24"/>
                <w:szCs w:val="24"/>
              </w:rPr>
              <w:t>Вид докум</w:t>
            </w:r>
            <w:r w:rsidR="006D78E0">
              <w:rPr>
                <w:sz w:val="24"/>
                <w:szCs w:val="24"/>
              </w:rPr>
              <w:t>ента, удостоверяющего личность</w:t>
            </w:r>
          </w:p>
        </w:tc>
        <w:tc>
          <w:tcPr>
            <w:tcW w:w="1809" w:type="dxa"/>
            <w:gridSpan w:val="3"/>
            <w:tcBorders>
              <w:bottom w:val="single" w:sz="4" w:space="0" w:color="auto"/>
            </w:tcBorders>
            <w:vAlign w:val="bottom"/>
          </w:tcPr>
          <w:p w:rsidR="004602CE" w:rsidRPr="004602CE" w:rsidRDefault="004602CE" w:rsidP="004602CE">
            <w:pPr>
              <w:jc w:val="both"/>
              <w:rPr>
                <w:b/>
                <w:sz w:val="24"/>
                <w:szCs w:val="24"/>
              </w:rPr>
            </w:pPr>
          </w:p>
        </w:tc>
        <w:tc>
          <w:tcPr>
            <w:tcW w:w="891" w:type="dxa"/>
            <w:gridSpan w:val="2"/>
            <w:vAlign w:val="bottom"/>
          </w:tcPr>
          <w:p w:rsidR="004602CE" w:rsidRPr="004602CE" w:rsidRDefault="004602CE" w:rsidP="004602CE">
            <w:pPr>
              <w:jc w:val="both"/>
              <w:rPr>
                <w:b/>
                <w:sz w:val="24"/>
                <w:szCs w:val="24"/>
              </w:rPr>
            </w:pPr>
            <w:r w:rsidRPr="004602CE">
              <w:rPr>
                <w:sz w:val="24"/>
                <w:szCs w:val="24"/>
              </w:rPr>
              <w:t>серия</w:t>
            </w:r>
          </w:p>
        </w:tc>
        <w:tc>
          <w:tcPr>
            <w:tcW w:w="900" w:type="dxa"/>
            <w:tcBorders>
              <w:bottom w:val="single" w:sz="4" w:space="0" w:color="auto"/>
            </w:tcBorders>
            <w:vAlign w:val="bottom"/>
          </w:tcPr>
          <w:p w:rsidR="004602CE" w:rsidRPr="004602CE" w:rsidRDefault="004602CE" w:rsidP="004602CE">
            <w:pPr>
              <w:jc w:val="both"/>
              <w:rPr>
                <w:b/>
                <w:sz w:val="24"/>
                <w:szCs w:val="24"/>
              </w:rPr>
            </w:pPr>
          </w:p>
        </w:tc>
        <w:tc>
          <w:tcPr>
            <w:tcW w:w="360" w:type="dxa"/>
            <w:vAlign w:val="bottom"/>
          </w:tcPr>
          <w:p w:rsidR="004602CE" w:rsidRPr="004602CE" w:rsidRDefault="004602CE" w:rsidP="004602CE">
            <w:pPr>
              <w:tabs>
                <w:tab w:val="left" w:pos="918"/>
              </w:tabs>
              <w:jc w:val="both"/>
              <w:rPr>
                <w:sz w:val="24"/>
                <w:szCs w:val="24"/>
              </w:rPr>
            </w:pPr>
            <w:r w:rsidRPr="004602CE">
              <w:rPr>
                <w:sz w:val="24"/>
                <w:szCs w:val="24"/>
              </w:rPr>
              <w:t>№</w:t>
            </w:r>
          </w:p>
        </w:tc>
        <w:tc>
          <w:tcPr>
            <w:tcW w:w="1800" w:type="dxa"/>
            <w:gridSpan w:val="2"/>
            <w:tcBorders>
              <w:bottom w:val="single" w:sz="4" w:space="0" w:color="auto"/>
            </w:tcBorders>
            <w:vAlign w:val="bottom"/>
          </w:tcPr>
          <w:p w:rsidR="004602CE" w:rsidRPr="004602CE" w:rsidRDefault="004602CE" w:rsidP="004602CE">
            <w:pPr>
              <w:jc w:val="both"/>
              <w:rPr>
                <w:b/>
                <w:sz w:val="24"/>
                <w:szCs w:val="24"/>
              </w:rPr>
            </w:pPr>
          </w:p>
        </w:tc>
        <w:tc>
          <w:tcPr>
            <w:tcW w:w="1080" w:type="dxa"/>
            <w:vAlign w:val="bottom"/>
          </w:tcPr>
          <w:p w:rsidR="004602CE" w:rsidRPr="004602CE" w:rsidRDefault="004602CE" w:rsidP="004602CE">
            <w:pPr>
              <w:jc w:val="both"/>
              <w:rPr>
                <w:sz w:val="24"/>
                <w:szCs w:val="24"/>
              </w:rPr>
            </w:pPr>
            <w:r w:rsidRPr="004602CE">
              <w:rPr>
                <w:sz w:val="24"/>
                <w:szCs w:val="24"/>
              </w:rPr>
              <w:t xml:space="preserve">Дата выдачи </w:t>
            </w:r>
          </w:p>
        </w:tc>
        <w:tc>
          <w:tcPr>
            <w:tcW w:w="923" w:type="dxa"/>
            <w:tcBorders>
              <w:bottom w:val="single" w:sz="4" w:space="0" w:color="auto"/>
            </w:tcBorders>
            <w:vAlign w:val="bottom"/>
          </w:tcPr>
          <w:p w:rsidR="004602CE" w:rsidRPr="004602CE" w:rsidRDefault="004602CE" w:rsidP="004602CE">
            <w:pPr>
              <w:jc w:val="both"/>
              <w:rPr>
                <w:b/>
                <w:sz w:val="24"/>
                <w:szCs w:val="24"/>
              </w:rPr>
            </w:pPr>
          </w:p>
        </w:tc>
        <w:tc>
          <w:tcPr>
            <w:tcW w:w="283" w:type="dxa"/>
            <w:vAlign w:val="bottom"/>
          </w:tcPr>
          <w:p w:rsidR="004602CE" w:rsidRPr="004602CE" w:rsidRDefault="004602CE" w:rsidP="004602CE">
            <w:pPr>
              <w:jc w:val="both"/>
              <w:rPr>
                <w:b/>
                <w:spacing w:val="-20"/>
              </w:rPr>
            </w:pPr>
            <w:r w:rsidRPr="004602CE">
              <w:rPr>
                <w:b/>
                <w:spacing w:val="-20"/>
              </w:rPr>
              <w:t>,</w:t>
            </w:r>
          </w:p>
        </w:tc>
      </w:tr>
      <w:tr w:rsidR="004602CE" w:rsidRPr="004602CE" w:rsidTr="004602CE">
        <w:trPr>
          <w:gridAfter w:val="1"/>
          <w:wAfter w:w="47" w:type="dxa"/>
          <w:trHeight w:val="405"/>
        </w:trPr>
        <w:tc>
          <w:tcPr>
            <w:tcW w:w="4111" w:type="dxa"/>
            <w:gridSpan w:val="7"/>
            <w:tcBorders>
              <w:top w:val="single" w:sz="4" w:space="0" w:color="auto"/>
            </w:tcBorders>
            <w:vAlign w:val="bottom"/>
          </w:tcPr>
          <w:p w:rsidR="004602CE" w:rsidRPr="004602CE" w:rsidRDefault="004602CE" w:rsidP="004602CE">
            <w:pPr>
              <w:jc w:val="both"/>
              <w:rPr>
                <w:b/>
                <w:sz w:val="24"/>
                <w:szCs w:val="24"/>
              </w:rPr>
            </w:pPr>
            <w:r w:rsidRPr="004602CE">
              <w:rPr>
                <w:sz w:val="24"/>
                <w:szCs w:val="24"/>
              </w:rPr>
              <w:t>Наименование органа, выдавшего документ</w:t>
            </w:r>
          </w:p>
        </w:tc>
        <w:tc>
          <w:tcPr>
            <w:tcW w:w="5812" w:type="dxa"/>
            <w:gridSpan w:val="7"/>
            <w:tcBorders>
              <w:top w:val="single" w:sz="4" w:space="0" w:color="auto"/>
              <w:bottom w:val="single" w:sz="4" w:space="0" w:color="auto"/>
            </w:tcBorders>
            <w:vAlign w:val="bottom"/>
          </w:tcPr>
          <w:p w:rsidR="004602CE" w:rsidRPr="004602CE" w:rsidRDefault="004602CE" w:rsidP="004602CE">
            <w:pPr>
              <w:jc w:val="both"/>
              <w:rPr>
                <w:b/>
                <w:sz w:val="24"/>
                <w:szCs w:val="24"/>
                <w:lang w:val="en-US"/>
              </w:rPr>
            </w:pPr>
          </w:p>
        </w:tc>
        <w:tc>
          <w:tcPr>
            <w:tcW w:w="283" w:type="dxa"/>
            <w:vAlign w:val="bottom"/>
          </w:tcPr>
          <w:p w:rsidR="004602CE" w:rsidRPr="004602CE" w:rsidRDefault="004602CE" w:rsidP="004602CE">
            <w:pPr>
              <w:jc w:val="both"/>
              <w:rPr>
                <w:b/>
              </w:rPr>
            </w:pPr>
            <w:r w:rsidRPr="004602CE">
              <w:rPr>
                <w:b/>
                <w:spacing w:val="-20"/>
              </w:rPr>
              <w:t>,</w:t>
            </w:r>
          </w:p>
        </w:tc>
      </w:tr>
      <w:tr w:rsidR="004602CE" w:rsidRPr="004602CE" w:rsidTr="004602CE">
        <w:trPr>
          <w:gridAfter w:val="1"/>
          <w:wAfter w:w="47" w:type="dxa"/>
          <w:trHeight w:val="369"/>
        </w:trPr>
        <w:tc>
          <w:tcPr>
            <w:tcW w:w="4111" w:type="dxa"/>
            <w:gridSpan w:val="7"/>
            <w:vAlign w:val="bottom"/>
          </w:tcPr>
          <w:p w:rsidR="004602CE" w:rsidRPr="004602CE" w:rsidDel="005B5339" w:rsidRDefault="004602CE" w:rsidP="004602CE">
            <w:pPr>
              <w:jc w:val="both"/>
              <w:rPr>
                <w:sz w:val="24"/>
                <w:szCs w:val="24"/>
                <w:lang w:val="en-US"/>
              </w:rPr>
            </w:pPr>
            <w:r w:rsidRPr="004602CE">
              <w:rPr>
                <w:sz w:val="24"/>
                <w:szCs w:val="24"/>
              </w:rPr>
              <w:t>Код подразделения</w:t>
            </w:r>
          </w:p>
        </w:tc>
        <w:tc>
          <w:tcPr>
            <w:tcW w:w="5812" w:type="dxa"/>
            <w:gridSpan w:val="7"/>
            <w:tcBorders>
              <w:top w:val="single" w:sz="4" w:space="0" w:color="auto"/>
            </w:tcBorders>
            <w:vAlign w:val="bottom"/>
          </w:tcPr>
          <w:p w:rsidR="004602CE" w:rsidRPr="004602CE" w:rsidRDefault="004602CE" w:rsidP="004602CE">
            <w:pPr>
              <w:jc w:val="both"/>
              <w:rPr>
                <w:b/>
                <w:sz w:val="24"/>
                <w:szCs w:val="24"/>
              </w:rPr>
            </w:pPr>
          </w:p>
        </w:tc>
        <w:tc>
          <w:tcPr>
            <w:tcW w:w="283" w:type="dxa"/>
            <w:vAlign w:val="bottom"/>
          </w:tcPr>
          <w:p w:rsidR="004602CE" w:rsidRPr="004602CE" w:rsidRDefault="004602CE" w:rsidP="004602CE">
            <w:pPr>
              <w:jc w:val="both"/>
              <w:rPr>
                <w:b/>
                <w:spacing w:val="-20"/>
              </w:rPr>
            </w:pPr>
          </w:p>
        </w:tc>
      </w:tr>
      <w:tr w:rsidR="004602CE" w:rsidRPr="004602CE" w:rsidTr="004602CE">
        <w:trPr>
          <w:gridAfter w:val="1"/>
          <w:wAfter w:w="47" w:type="dxa"/>
          <w:trHeight w:val="405"/>
        </w:trPr>
        <w:tc>
          <w:tcPr>
            <w:tcW w:w="3060" w:type="dxa"/>
            <w:gridSpan w:val="4"/>
            <w:vAlign w:val="bottom"/>
          </w:tcPr>
          <w:p w:rsidR="004602CE" w:rsidRPr="004602CE" w:rsidRDefault="004602CE" w:rsidP="004602CE">
            <w:pPr>
              <w:jc w:val="both"/>
              <w:rPr>
                <w:sz w:val="24"/>
                <w:szCs w:val="24"/>
              </w:rPr>
            </w:pPr>
            <w:r w:rsidRPr="004602CE">
              <w:rPr>
                <w:sz w:val="24"/>
                <w:szCs w:val="24"/>
              </w:rPr>
              <w:t>Дата рождения</w:t>
            </w:r>
          </w:p>
        </w:tc>
        <w:tc>
          <w:tcPr>
            <w:tcW w:w="6863" w:type="dxa"/>
            <w:gridSpan w:val="10"/>
            <w:tcBorders>
              <w:bottom w:val="single" w:sz="4" w:space="0" w:color="auto"/>
            </w:tcBorders>
            <w:vAlign w:val="bottom"/>
          </w:tcPr>
          <w:p w:rsidR="004602CE" w:rsidRPr="004602CE" w:rsidRDefault="004602CE" w:rsidP="004602CE">
            <w:pPr>
              <w:jc w:val="both"/>
              <w:rPr>
                <w:sz w:val="24"/>
                <w:szCs w:val="24"/>
              </w:rPr>
            </w:pPr>
          </w:p>
        </w:tc>
        <w:tc>
          <w:tcPr>
            <w:tcW w:w="283" w:type="dxa"/>
            <w:vAlign w:val="bottom"/>
          </w:tcPr>
          <w:p w:rsidR="004602CE" w:rsidRPr="004602CE" w:rsidRDefault="004602CE" w:rsidP="004602CE">
            <w:pPr>
              <w:jc w:val="both"/>
              <w:rPr>
                <w:b/>
                <w:spacing w:val="-20"/>
              </w:rPr>
            </w:pPr>
            <w:r w:rsidRPr="004602CE">
              <w:rPr>
                <w:b/>
                <w:spacing w:val="-20"/>
              </w:rPr>
              <w:t>,</w:t>
            </w:r>
          </w:p>
        </w:tc>
      </w:tr>
      <w:tr w:rsidR="004602CE" w:rsidRPr="004602CE" w:rsidTr="004602CE">
        <w:trPr>
          <w:gridAfter w:val="1"/>
          <w:wAfter w:w="47" w:type="dxa"/>
          <w:trHeight w:val="405"/>
        </w:trPr>
        <w:tc>
          <w:tcPr>
            <w:tcW w:w="3060" w:type="dxa"/>
            <w:gridSpan w:val="4"/>
            <w:vAlign w:val="bottom"/>
          </w:tcPr>
          <w:p w:rsidR="004602CE" w:rsidRPr="004602CE" w:rsidRDefault="004602CE" w:rsidP="004602CE">
            <w:pPr>
              <w:jc w:val="both"/>
              <w:rPr>
                <w:sz w:val="24"/>
                <w:szCs w:val="24"/>
              </w:rPr>
            </w:pPr>
            <w:r w:rsidRPr="004602CE">
              <w:rPr>
                <w:sz w:val="24"/>
                <w:szCs w:val="24"/>
              </w:rPr>
              <w:t>Место рождения</w:t>
            </w:r>
          </w:p>
        </w:tc>
        <w:tc>
          <w:tcPr>
            <w:tcW w:w="6863" w:type="dxa"/>
            <w:gridSpan w:val="10"/>
            <w:tcBorders>
              <w:top w:val="single" w:sz="4" w:space="0" w:color="auto"/>
              <w:bottom w:val="single" w:sz="6" w:space="0" w:color="auto"/>
            </w:tcBorders>
            <w:vAlign w:val="bottom"/>
          </w:tcPr>
          <w:p w:rsidR="004602CE" w:rsidRPr="004602CE" w:rsidRDefault="004602CE" w:rsidP="004602CE">
            <w:pPr>
              <w:jc w:val="both"/>
              <w:rPr>
                <w:sz w:val="24"/>
                <w:szCs w:val="24"/>
              </w:rPr>
            </w:pPr>
          </w:p>
        </w:tc>
        <w:tc>
          <w:tcPr>
            <w:tcW w:w="283" w:type="dxa"/>
            <w:vAlign w:val="bottom"/>
          </w:tcPr>
          <w:p w:rsidR="004602CE" w:rsidRPr="004602CE" w:rsidRDefault="004602CE" w:rsidP="004602CE">
            <w:pPr>
              <w:jc w:val="both"/>
              <w:rPr>
                <w:b/>
                <w:spacing w:val="-20"/>
              </w:rPr>
            </w:pPr>
            <w:r w:rsidRPr="004602CE">
              <w:rPr>
                <w:b/>
                <w:spacing w:val="-20"/>
              </w:rPr>
              <w:t>,</w:t>
            </w:r>
          </w:p>
        </w:tc>
      </w:tr>
      <w:tr w:rsidR="004602CE" w:rsidRPr="004602CE" w:rsidTr="004602CE">
        <w:trPr>
          <w:gridAfter w:val="1"/>
          <w:wAfter w:w="47" w:type="dxa"/>
          <w:trHeight w:val="405"/>
        </w:trPr>
        <w:tc>
          <w:tcPr>
            <w:tcW w:w="3060" w:type="dxa"/>
            <w:gridSpan w:val="4"/>
            <w:vAlign w:val="bottom"/>
          </w:tcPr>
          <w:p w:rsidR="004602CE" w:rsidRPr="004602CE" w:rsidRDefault="004602CE" w:rsidP="004602CE">
            <w:pPr>
              <w:jc w:val="both"/>
              <w:rPr>
                <w:sz w:val="24"/>
                <w:szCs w:val="24"/>
              </w:rPr>
            </w:pPr>
            <w:r w:rsidRPr="004602CE">
              <w:rPr>
                <w:sz w:val="24"/>
                <w:szCs w:val="24"/>
              </w:rPr>
              <w:t>Гражданство</w:t>
            </w:r>
          </w:p>
        </w:tc>
        <w:tc>
          <w:tcPr>
            <w:tcW w:w="6863" w:type="dxa"/>
            <w:gridSpan w:val="10"/>
            <w:tcBorders>
              <w:bottom w:val="single" w:sz="6" w:space="0" w:color="auto"/>
            </w:tcBorders>
            <w:vAlign w:val="bottom"/>
          </w:tcPr>
          <w:p w:rsidR="004602CE" w:rsidRPr="004602CE" w:rsidRDefault="004602CE" w:rsidP="004602CE">
            <w:pPr>
              <w:jc w:val="both"/>
              <w:rPr>
                <w:sz w:val="24"/>
                <w:szCs w:val="24"/>
              </w:rPr>
            </w:pPr>
          </w:p>
        </w:tc>
        <w:tc>
          <w:tcPr>
            <w:tcW w:w="283" w:type="dxa"/>
            <w:vAlign w:val="bottom"/>
          </w:tcPr>
          <w:p w:rsidR="004602CE" w:rsidRPr="004602CE" w:rsidRDefault="004602CE" w:rsidP="004602CE">
            <w:pPr>
              <w:jc w:val="both"/>
              <w:rPr>
                <w:b/>
                <w:spacing w:val="-20"/>
              </w:rPr>
            </w:pPr>
            <w:r w:rsidRPr="004602CE">
              <w:rPr>
                <w:b/>
                <w:spacing w:val="-20"/>
              </w:rPr>
              <w:t>,</w:t>
            </w:r>
          </w:p>
        </w:tc>
      </w:tr>
      <w:tr w:rsidR="004602CE" w:rsidRPr="004602CE" w:rsidTr="004602CE">
        <w:trPr>
          <w:gridAfter w:val="1"/>
          <w:wAfter w:w="47" w:type="dxa"/>
          <w:trHeight w:val="405"/>
        </w:trPr>
        <w:tc>
          <w:tcPr>
            <w:tcW w:w="3060" w:type="dxa"/>
            <w:gridSpan w:val="4"/>
            <w:vAlign w:val="bottom"/>
          </w:tcPr>
          <w:p w:rsidR="004602CE" w:rsidRPr="004602CE" w:rsidRDefault="004602CE" w:rsidP="004602CE">
            <w:pPr>
              <w:jc w:val="both"/>
              <w:rPr>
                <w:sz w:val="24"/>
                <w:szCs w:val="24"/>
              </w:rPr>
            </w:pPr>
            <w:r w:rsidRPr="004602CE">
              <w:rPr>
                <w:sz w:val="24"/>
                <w:szCs w:val="24"/>
              </w:rPr>
              <w:t>Адрес места жительства (регистрации) или места пребывания</w:t>
            </w:r>
          </w:p>
        </w:tc>
        <w:tc>
          <w:tcPr>
            <w:tcW w:w="6863" w:type="dxa"/>
            <w:gridSpan w:val="10"/>
            <w:tcBorders>
              <w:bottom w:val="single" w:sz="6" w:space="0" w:color="auto"/>
            </w:tcBorders>
            <w:vAlign w:val="bottom"/>
          </w:tcPr>
          <w:p w:rsidR="004602CE" w:rsidRPr="004602CE" w:rsidRDefault="004602CE" w:rsidP="004602CE">
            <w:pPr>
              <w:jc w:val="both"/>
              <w:rPr>
                <w:sz w:val="24"/>
                <w:szCs w:val="24"/>
              </w:rPr>
            </w:pPr>
          </w:p>
        </w:tc>
        <w:tc>
          <w:tcPr>
            <w:tcW w:w="283" w:type="dxa"/>
            <w:vAlign w:val="bottom"/>
          </w:tcPr>
          <w:p w:rsidR="004602CE" w:rsidRPr="004602CE" w:rsidRDefault="004602CE" w:rsidP="004602CE">
            <w:pPr>
              <w:jc w:val="both"/>
              <w:rPr>
                <w:b/>
                <w:spacing w:val="-20"/>
              </w:rPr>
            </w:pPr>
            <w:r w:rsidRPr="004602CE">
              <w:rPr>
                <w:b/>
                <w:spacing w:val="-20"/>
              </w:rPr>
              <w:t>,</w:t>
            </w:r>
          </w:p>
        </w:tc>
      </w:tr>
      <w:tr w:rsidR="004602CE" w:rsidRPr="004602CE" w:rsidTr="004602CE">
        <w:trPr>
          <w:gridAfter w:val="1"/>
          <w:wAfter w:w="47" w:type="dxa"/>
          <w:trHeight w:val="405"/>
        </w:trPr>
        <w:tc>
          <w:tcPr>
            <w:tcW w:w="3060" w:type="dxa"/>
            <w:gridSpan w:val="4"/>
            <w:vAlign w:val="bottom"/>
          </w:tcPr>
          <w:p w:rsidR="004602CE" w:rsidRPr="004602CE" w:rsidRDefault="004602CE" w:rsidP="004602CE">
            <w:pPr>
              <w:jc w:val="both"/>
              <w:rPr>
                <w:sz w:val="24"/>
                <w:szCs w:val="24"/>
              </w:rPr>
            </w:pPr>
            <w:r w:rsidRPr="004602CE">
              <w:rPr>
                <w:sz w:val="24"/>
                <w:szCs w:val="24"/>
              </w:rPr>
              <w:t>ИНН (при наличии)</w:t>
            </w:r>
          </w:p>
        </w:tc>
        <w:tc>
          <w:tcPr>
            <w:tcW w:w="6863" w:type="dxa"/>
            <w:gridSpan w:val="10"/>
            <w:tcBorders>
              <w:top w:val="single" w:sz="6" w:space="0" w:color="auto"/>
              <w:bottom w:val="single" w:sz="4" w:space="0" w:color="auto"/>
            </w:tcBorders>
            <w:vAlign w:val="bottom"/>
          </w:tcPr>
          <w:p w:rsidR="004602CE" w:rsidRPr="004602CE" w:rsidRDefault="004602CE" w:rsidP="004602CE">
            <w:pPr>
              <w:jc w:val="both"/>
              <w:rPr>
                <w:sz w:val="24"/>
                <w:szCs w:val="24"/>
              </w:rPr>
            </w:pPr>
          </w:p>
        </w:tc>
        <w:tc>
          <w:tcPr>
            <w:tcW w:w="283" w:type="dxa"/>
            <w:vAlign w:val="bottom"/>
          </w:tcPr>
          <w:p w:rsidR="004602CE" w:rsidRPr="004602CE" w:rsidRDefault="004602CE" w:rsidP="004602CE">
            <w:pPr>
              <w:jc w:val="both"/>
              <w:rPr>
                <w:b/>
                <w:spacing w:val="-20"/>
              </w:rPr>
            </w:pPr>
            <w:r w:rsidRPr="004602CE">
              <w:rPr>
                <w:b/>
                <w:spacing w:val="-20"/>
              </w:rPr>
              <w:t>,</w:t>
            </w:r>
          </w:p>
        </w:tc>
      </w:tr>
      <w:tr w:rsidR="004602CE" w:rsidRPr="004602CE" w:rsidTr="004602CE">
        <w:trPr>
          <w:gridAfter w:val="1"/>
          <w:wAfter w:w="47" w:type="dxa"/>
          <w:trHeight w:val="405"/>
        </w:trPr>
        <w:tc>
          <w:tcPr>
            <w:tcW w:w="3060" w:type="dxa"/>
            <w:gridSpan w:val="4"/>
            <w:vAlign w:val="bottom"/>
          </w:tcPr>
          <w:p w:rsidR="004602CE" w:rsidRPr="004602CE" w:rsidRDefault="004602CE" w:rsidP="004602CE">
            <w:pPr>
              <w:jc w:val="both"/>
            </w:pPr>
          </w:p>
        </w:tc>
        <w:tc>
          <w:tcPr>
            <w:tcW w:w="6863" w:type="dxa"/>
            <w:gridSpan w:val="10"/>
            <w:tcBorders>
              <w:top w:val="single" w:sz="4" w:space="0" w:color="auto"/>
            </w:tcBorders>
            <w:vAlign w:val="bottom"/>
          </w:tcPr>
          <w:p w:rsidR="004602CE" w:rsidRPr="004602CE" w:rsidRDefault="004602CE" w:rsidP="004602CE">
            <w:pPr>
              <w:jc w:val="both"/>
              <w:rPr>
                <w:lang w:val="en-US"/>
              </w:rPr>
            </w:pPr>
          </w:p>
        </w:tc>
        <w:tc>
          <w:tcPr>
            <w:tcW w:w="283" w:type="dxa"/>
            <w:vAlign w:val="bottom"/>
          </w:tcPr>
          <w:p w:rsidR="004602CE" w:rsidRPr="004602CE" w:rsidRDefault="004602CE" w:rsidP="004602CE">
            <w:pPr>
              <w:jc w:val="both"/>
              <w:rPr>
                <w:b/>
                <w:spacing w:val="-20"/>
              </w:rPr>
            </w:pPr>
          </w:p>
        </w:tc>
      </w:tr>
      <w:tr w:rsidR="004602CE" w:rsidRPr="004602CE" w:rsidTr="004602CE">
        <w:tc>
          <w:tcPr>
            <w:tcW w:w="10253" w:type="dxa"/>
            <w:gridSpan w:val="16"/>
          </w:tcPr>
          <w:tbl>
            <w:tblPr>
              <w:tblW w:w="0" w:type="auto"/>
              <w:tblInd w:w="108" w:type="dxa"/>
              <w:tblLayout w:type="fixed"/>
              <w:tblLook w:val="04A0" w:firstRow="1" w:lastRow="0" w:firstColumn="1" w:lastColumn="0" w:noHBand="0" w:noVBand="1"/>
            </w:tblPr>
            <w:tblGrid>
              <w:gridCol w:w="10207"/>
            </w:tblGrid>
            <w:tr w:rsidR="004602CE" w:rsidRPr="004602CE" w:rsidTr="004602CE">
              <w:tc>
                <w:tcPr>
                  <w:tcW w:w="10207" w:type="dxa"/>
                </w:tcPr>
                <w:p w:rsidR="004602CE" w:rsidRPr="004602CE" w:rsidRDefault="004602CE" w:rsidP="004602CE">
                  <w:pPr>
                    <w:ind w:left="-57" w:right="227"/>
                    <w:jc w:val="both"/>
                    <w:rPr>
                      <w:i/>
                      <w:sz w:val="24"/>
                      <w:szCs w:val="24"/>
                      <w:lang w:eastAsia="en-US"/>
                    </w:rPr>
                  </w:pPr>
                  <w:r w:rsidRPr="004602CE">
                    <w:rPr>
                      <w:sz w:val="24"/>
                      <w:szCs w:val="24"/>
                    </w:rPr>
                    <w:t>Подписывать поручения и иные документы на бумажном носителе, связанные с обслуживанием счетов депо, открытых Организации в Небанковской кредитной организации акционерном обществе «Национальный расчетный депозитарий»:</w:t>
                  </w:r>
                </w:p>
              </w:tc>
            </w:tr>
          </w:tbl>
          <w:p w:rsidR="004602CE" w:rsidRPr="004602CE" w:rsidRDefault="004602CE" w:rsidP="004602CE">
            <w:pPr>
              <w:ind w:left="-170" w:right="227"/>
              <w:jc w:val="both"/>
              <w:rPr>
                <w:sz w:val="24"/>
                <w:szCs w:val="24"/>
              </w:rPr>
            </w:pPr>
          </w:p>
          <w:p w:rsidR="004602CE" w:rsidRPr="004602CE" w:rsidRDefault="004602CE" w:rsidP="004602CE">
            <w:pPr>
              <w:jc w:val="both"/>
              <w:rPr>
                <w:i/>
                <w:sz w:val="24"/>
                <w:szCs w:val="24"/>
              </w:rPr>
            </w:pPr>
          </w:p>
        </w:tc>
      </w:tr>
    </w:tbl>
    <w:p w:rsidR="004602CE" w:rsidRPr="004602CE" w:rsidRDefault="004602CE" w:rsidP="004602CE">
      <w:pPr>
        <w:ind w:left="709" w:right="425"/>
        <w:rPr>
          <w:sz w:val="24"/>
          <w:szCs w:val="24"/>
        </w:rPr>
      </w:pPr>
    </w:p>
    <w:tbl>
      <w:tblPr>
        <w:tblW w:w="0" w:type="auto"/>
        <w:tblInd w:w="108" w:type="dxa"/>
        <w:tblLayout w:type="fixed"/>
        <w:tblLook w:val="0000" w:firstRow="0" w:lastRow="0" w:firstColumn="0" w:lastColumn="0" w:noHBand="0" w:noVBand="0"/>
      </w:tblPr>
      <w:tblGrid>
        <w:gridCol w:w="1134"/>
        <w:gridCol w:w="2478"/>
        <w:gridCol w:w="1633"/>
        <w:gridCol w:w="293"/>
        <w:gridCol w:w="2967"/>
        <w:gridCol w:w="1701"/>
      </w:tblGrid>
      <w:tr w:rsidR="004602CE" w:rsidRPr="004602CE" w:rsidTr="004602CE">
        <w:tc>
          <w:tcPr>
            <w:tcW w:w="1134" w:type="dxa"/>
          </w:tcPr>
          <w:p w:rsidR="004602CE" w:rsidRPr="004602CE" w:rsidRDefault="004602CE" w:rsidP="004602CE">
            <w:pPr>
              <w:ind w:right="-108"/>
              <w:rPr>
                <w:sz w:val="24"/>
                <w:szCs w:val="24"/>
              </w:rPr>
            </w:pPr>
            <w:r w:rsidRPr="004602CE">
              <w:rPr>
                <w:sz w:val="24"/>
                <w:szCs w:val="24"/>
              </w:rPr>
              <w:t>Подпись</w:t>
            </w:r>
          </w:p>
        </w:tc>
        <w:tc>
          <w:tcPr>
            <w:tcW w:w="4111" w:type="dxa"/>
            <w:gridSpan w:val="2"/>
            <w:tcBorders>
              <w:bottom w:val="single" w:sz="6" w:space="0" w:color="auto"/>
            </w:tcBorders>
          </w:tcPr>
          <w:p w:rsidR="004602CE" w:rsidRPr="004602CE" w:rsidRDefault="004602CE" w:rsidP="004602CE">
            <w:pPr>
              <w:ind w:right="-108"/>
              <w:rPr>
                <w:b/>
                <w:spacing w:val="-20"/>
                <w:sz w:val="24"/>
                <w:szCs w:val="24"/>
              </w:rPr>
            </w:pPr>
          </w:p>
        </w:tc>
        <w:tc>
          <w:tcPr>
            <w:tcW w:w="293" w:type="dxa"/>
          </w:tcPr>
          <w:p w:rsidR="004602CE" w:rsidRPr="004602CE" w:rsidRDefault="004602CE" w:rsidP="004602CE">
            <w:pPr>
              <w:ind w:right="-108"/>
              <w:rPr>
                <w:sz w:val="24"/>
                <w:szCs w:val="24"/>
              </w:rPr>
            </w:pPr>
          </w:p>
        </w:tc>
        <w:tc>
          <w:tcPr>
            <w:tcW w:w="2967" w:type="dxa"/>
            <w:tcBorders>
              <w:bottom w:val="single" w:sz="6" w:space="0" w:color="auto"/>
            </w:tcBorders>
          </w:tcPr>
          <w:p w:rsidR="004602CE" w:rsidRPr="004602CE" w:rsidRDefault="004602CE" w:rsidP="004602CE">
            <w:pPr>
              <w:ind w:right="-111"/>
              <w:rPr>
                <w:sz w:val="24"/>
                <w:szCs w:val="24"/>
              </w:rPr>
            </w:pPr>
          </w:p>
        </w:tc>
        <w:tc>
          <w:tcPr>
            <w:tcW w:w="1701" w:type="dxa"/>
          </w:tcPr>
          <w:p w:rsidR="004602CE" w:rsidRPr="004602CE" w:rsidRDefault="004602CE" w:rsidP="004602CE">
            <w:pPr>
              <w:ind w:right="-108"/>
              <w:jc w:val="right"/>
              <w:rPr>
                <w:sz w:val="24"/>
                <w:szCs w:val="24"/>
              </w:rPr>
            </w:pPr>
            <w:r w:rsidRPr="004602CE">
              <w:rPr>
                <w:sz w:val="24"/>
                <w:szCs w:val="24"/>
              </w:rPr>
              <w:t>удостоверяю.</w:t>
            </w:r>
          </w:p>
        </w:tc>
      </w:tr>
      <w:tr w:rsidR="004602CE" w:rsidRPr="004602CE" w:rsidTr="004602CE">
        <w:tc>
          <w:tcPr>
            <w:tcW w:w="1134" w:type="dxa"/>
          </w:tcPr>
          <w:p w:rsidR="004602CE" w:rsidRPr="004602CE" w:rsidRDefault="004602CE" w:rsidP="004602CE">
            <w:pPr>
              <w:ind w:right="425"/>
              <w:rPr>
                <w:i/>
                <w:sz w:val="16"/>
              </w:rPr>
            </w:pPr>
          </w:p>
        </w:tc>
        <w:tc>
          <w:tcPr>
            <w:tcW w:w="4111" w:type="dxa"/>
            <w:gridSpan w:val="2"/>
          </w:tcPr>
          <w:p w:rsidR="004602CE" w:rsidRPr="004602CE" w:rsidRDefault="004602CE" w:rsidP="004602CE">
            <w:pPr>
              <w:ind w:right="-108"/>
              <w:jc w:val="center"/>
              <w:rPr>
                <w:i/>
                <w:sz w:val="16"/>
              </w:rPr>
            </w:pPr>
            <w:r w:rsidRPr="004602CE">
              <w:rPr>
                <w:i/>
                <w:sz w:val="16"/>
              </w:rPr>
              <w:t>(Ф.И.О.)</w:t>
            </w:r>
          </w:p>
        </w:tc>
        <w:tc>
          <w:tcPr>
            <w:tcW w:w="293" w:type="dxa"/>
          </w:tcPr>
          <w:p w:rsidR="004602CE" w:rsidRPr="004602CE" w:rsidRDefault="004602CE" w:rsidP="004602CE">
            <w:pPr>
              <w:ind w:right="425"/>
              <w:rPr>
                <w:i/>
                <w:sz w:val="16"/>
              </w:rPr>
            </w:pPr>
          </w:p>
        </w:tc>
        <w:tc>
          <w:tcPr>
            <w:tcW w:w="2967" w:type="dxa"/>
          </w:tcPr>
          <w:p w:rsidR="004602CE" w:rsidRPr="004602CE" w:rsidRDefault="004602CE" w:rsidP="004602CE">
            <w:pPr>
              <w:ind w:right="425"/>
              <w:jc w:val="center"/>
              <w:rPr>
                <w:i/>
                <w:sz w:val="16"/>
              </w:rPr>
            </w:pPr>
            <w:r w:rsidRPr="004602CE">
              <w:rPr>
                <w:i/>
                <w:sz w:val="16"/>
              </w:rPr>
              <w:t>(подпись)</w:t>
            </w:r>
          </w:p>
        </w:tc>
        <w:tc>
          <w:tcPr>
            <w:tcW w:w="1701" w:type="dxa"/>
          </w:tcPr>
          <w:p w:rsidR="004602CE" w:rsidRPr="004602CE" w:rsidRDefault="004602CE" w:rsidP="004602CE">
            <w:pPr>
              <w:ind w:right="425"/>
              <w:rPr>
                <w:i/>
                <w:sz w:val="16"/>
              </w:rPr>
            </w:pPr>
          </w:p>
        </w:tc>
      </w:tr>
      <w:tr w:rsidR="004602CE" w:rsidRPr="004602CE" w:rsidTr="004602CE">
        <w:tc>
          <w:tcPr>
            <w:tcW w:w="1134" w:type="dxa"/>
          </w:tcPr>
          <w:p w:rsidR="004602CE" w:rsidRPr="004602CE" w:rsidRDefault="004602CE" w:rsidP="004602CE">
            <w:pPr>
              <w:ind w:right="425"/>
            </w:pPr>
          </w:p>
        </w:tc>
        <w:tc>
          <w:tcPr>
            <w:tcW w:w="4111" w:type="dxa"/>
            <w:gridSpan w:val="2"/>
          </w:tcPr>
          <w:p w:rsidR="004602CE" w:rsidRPr="004602CE" w:rsidRDefault="004602CE" w:rsidP="004602CE">
            <w:pPr>
              <w:ind w:right="-108"/>
              <w:jc w:val="center"/>
            </w:pPr>
          </w:p>
        </w:tc>
        <w:tc>
          <w:tcPr>
            <w:tcW w:w="293" w:type="dxa"/>
          </w:tcPr>
          <w:p w:rsidR="004602CE" w:rsidRPr="004602CE" w:rsidRDefault="004602CE" w:rsidP="004602CE">
            <w:pPr>
              <w:ind w:right="425"/>
            </w:pPr>
          </w:p>
        </w:tc>
        <w:tc>
          <w:tcPr>
            <w:tcW w:w="2967" w:type="dxa"/>
          </w:tcPr>
          <w:p w:rsidR="004602CE" w:rsidRPr="004602CE" w:rsidRDefault="004602CE" w:rsidP="004602CE">
            <w:pPr>
              <w:ind w:right="425"/>
              <w:jc w:val="center"/>
            </w:pPr>
          </w:p>
        </w:tc>
        <w:tc>
          <w:tcPr>
            <w:tcW w:w="1701" w:type="dxa"/>
          </w:tcPr>
          <w:p w:rsidR="004602CE" w:rsidRPr="004602CE" w:rsidRDefault="004602CE" w:rsidP="004602CE">
            <w:pPr>
              <w:ind w:right="425"/>
            </w:pPr>
          </w:p>
        </w:tc>
      </w:tr>
      <w:tr w:rsidR="004602CE" w:rsidRPr="004602CE" w:rsidTr="004602CE">
        <w:tc>
          <w:tcPr>
            <w:tcW w:w="3612" w:type="dxa"/>
            <w:gridSpan w:val="2"/>
          </w:tcPr>
          <w:p w:rsidR="004602CE" w:rsidRPr="004602CE" w:rsidRDefault="004602CE" w:rsidP="004602CE">
            <w:pPr>
              <w:ind w:right="-138"/>
              <w:rPr>
                <w:sz w:val="24"/>
                <w:szCs w:val="24"/>
              </w:rPr>
            </w:pPr>
            <w:r w:rsidRPr="004602CE">
              <w:rPr>
                <w:sz w:val="24"/>
                <w:szCs w:val="24"/>
              </w:rPr>
              <w:t xml:space="preserve">Срок действия </w:t>
            </w:r>
            <w:r w:rsidRPr="004602CE">
              <w:rPr>
                <w:noProof/>
                <w:sz w:val="24"/>
                <w:szCs w:val="24"/>
              </w:rPr>
              <w:t>доверенности</w:t>
            </w:r>
            <w:r w:rsidRPr="004602CE">
              <w:rPr>
                <w:noProof/>
                <w:sz w:val="24"/>
                <w:szCs w:val="24"/>
                <w:lang w:val="en-US"/>
              </w:rPr>
              <w:t xml:space="preserve"> </w:t>
            </w:r>
            <w:r w:rsidRPr="004602CE">
              <w:rPr>
                <w:noProof/>
                <w:sz w:val="24"/>
                <w:szCs w:val="24"/>
              </w:rPr>
              <w:t>до</w:t>
            </w:r>
            <w:r w:rsidRPr="004602CE">
              <w:rPr>
                <w:sz w:val="24"/>
                <w:szCs w:val="24"/>
              </w:rPr>
              <w:t>:</w:t>
            </w:r>
          </w:p>
        </w:tc>
        <w:tc>
          <w:tcPr>
            <w:tcW w:w="6594" w:type="dxa"/>
            <w:gridSpan w:val="4"/>
            <w:tcBorders>
              <w:bottom w:val="single" w:sz="6" w:space="0" w:color="auto"/>
            </w:tcBorders>
          </w:tcPr>
          <w:p w:rsidR="004602CE" w:rsidRPr="004602CE" w:rsidRDefault="004602CE" w:rsidP="004602CE">
            <w:pPr>
              <w:ind w:right="425"/>
              <w:jc w:val="center"/>
              <w:rPr>
                <w:b/>
                <w:sz w:val="24"/>
                <w:szCs w:val="24"/>
              </w:rPr>
            </w:pPr>
          </w:p>
        </w:tc>
      </w:tr>
      <w:tr w:rsidR="004602CE" w:rsidRPr="004602CE" w:rsidTr="004602CE">
        <w:tc>
          <w:tcPr>
            <w:tcW w:w="3612" w:type="dxa"/>
            <w:gridSpan w:val="2"/>
          </w:tcPr>
          <w:p w:rsidR="004602CE" w:rsidRPr="004602CE" w:rsidRDefault="004602CE" w:rsidP="004602CE">
            <w:pPr>
              <w:ind w:right="425"/>
              <w:rPr>
                <w:i/>
                <w:sz w:val="16"/>
              </w:rPr>
            </w:pPr>
          </w:p>
        </w:tc>
        <w:tc>
          <w:tcPr>
            <w:tcW w:w="6594" w:type="dxa"/>
            <w:gridSpan w:val="4"/>
          </w:tcPr>
          <w:p w:rsidR="004602CE" w:rsidRPr="004602CE" w:rsidRDefault="004602CE" w:rsidP="004602CE">
            <w:pPr>
              <w:ind w:right="425"/>
              <w:jc w:val="center"/>
              <w:rPr>
                <w:i/>
                <w:sz w:val="16"/>
              </w:rPr>
            </w:pPr>
            <w:r w:rsidRPr="004602CE">
              <w:rPr>
                <w:i/>
                <w:sz w:val="16"/>
              </w:rPr>
              <w:t>(дата)</w:t>
            </w:r>
          </w:p>
        </w:tc>
      </w:tr>
    </w:tbl>
    <w:p w:rsidR="004602CE" w:rsidRPr="004602CE" w:rsidRDefault="004602CE" w:rsidP="004602CE">
      <w:pPr>
        <w:ind w:left="709" w:right="425"/>
      </w:pPr>
    </w:p>
    <w:tbl>
      <w:tblPr>
        <w:tblW w:w="10206" w:type="dxa"/>
        <w:tblInd w:w="70" w:type="dxa"/>
        <w:tblLayout w:type="fixed"/>
        <w:tblCellMar>
          <w:left w:w="70" w:type="dxa"/>
          <w:right w:w="70" w:type="dxa"/>
        </w:tblCellMar>
        <w:tblLook w:val="0000" w:firstRow="0" w:lastRow="0" w:firstColumn="0" w:lastColumn="0" w:noHBand="0" w:noVBand="0"/>
      </w:tblPr>
      <w:tblGrid>
        <w:gridCol w:w="2915"/>
        <w:gridCol w:w="304"/>
        <w:gridCol w:w="3160"/>
        <w:gridCol w:w="1276"/>
        <w:gridCol w:w="2551"/>
      </w:tblGrid>
      <w:tr w:rsidR="004602CE" w:rsidRPr="004602CE" w:rsidTr="004602CE">
        <w:tc>
          <w:tcPr>
            <w:tcW w:w="2915" w:type="dxa"/>
          </w:tcPr>
          <w:p w:rsidR="004602CE" w:rsidRPr="004602CE" w:rsidRDefault="004602CE" w:rsidP="004602CE">
            <w:pPr>
              <w:rPr>
                <w:spacing w:val="-20"/>
                <w:sz w:val="22"/>
              </w:rPr>
            </w:pPr>
          </w:p>
        </w:tc>
        <w:tc>
          <w:tcPr>
            <w:tcW w:w="304" w:type="dxa"/>
          </w:tcPr>
          <w:p w:rsidR="004602CE" w:rsidRPr="004602CE" w:rsidRDefault="004602CE" w:rsidP="004602CE"/>
        </w:tc>
        <w:tc>
          <w:tcPr>
            <w:tcW w:w="3160" w:type="dxa"/>
          </w:tcPr>
          <w:p w:rsidR="004602CE" w:rsidRPr="004602CE" w:rsidRDefault="004602CE" w:rsidP="004602CE">
            <w:pPr>
              <w:rPr>
                <w:spacing w:val="-20"/>
                <w:sz w:val="22"/>
              </w:rPr>
            </w:pPr>
          </w:p>
        </w:tc>
        <w:tc>
          <w:tcPr>
            <w:tcW w:w="1276" w:type="dxa"/>
          </w:tcPr>
          <w:p w:rsidR="004602CE" w:rsidRPr="004602CE" w:rsidRDefault="004602CE" w:rsidP="004602CE"/>
        </w:tc>
        <w:tc>
          <w:tcPr>
            <w:tcW w:w="2551" w:type="dxa"/>
          </w:tcPr>
          <w:p w:rsidR="004602CE" w:rsidRPr="004602CE" w:rsidRDefault="004602CE" w:rsidP="004602CE"/>
        </w:tc>
      </w:tr>
      <w:tr w:rsidR="004602CE" w:rsidRPr="004602CE" w:rsidTr="004602CE">
        <w:tc>
          <w:tcPr>
            <w:tcW w:w="2915" w:type="dxa"/>
            <w:tcBorders>
              <w:bottom w:val="single" w:sz="6" w:space="0" w:color="auto"/>
            </w:tcBorders>
          </w:tcPr>
          <w:p w:rsidR="004602CE" w:rsidRPr="004602CE" w:rsidRDefault="004602CE" w:rsidP="004602CE">
            <w:pPr>
              <w:rPr>
                <w:spacing w:val="-20"/>
                <w:sz w:val="22"/>
              </w:rPr>
            </w:pPr>
          </w:p>
        </w:tc>
        <w:tc>
          <w:tcPr>
            <w:tcW w:w="304" w:type="dxa"/>
          </w:tcPr>
          <w:p w:rsidR="004602CE" w:rsidRPr="004602CE" w:rsidRDefault="004602CE" w:rsidP="004602CE"/>
        </w:tc>
        <w:tc>
          <w:tcPr>
            <w:tcW w:w="3160" w:type="dxa"/>
            <w:tcBorders>
              <w:bottom w:val="single" w:sz="6" w:space="0" w:color="auto"/>
            </w:tcBorders>
          </w:tcPr>
          <w:p w:rsidR="004602CE" w:rsidRPr="004602CE" w:rsidRDefault="004602CE" w:rsidP="004602CE">
            <w:pPr>
              <w:rPr>
                <w:spacing w:val="-20"/>
                <w:sz w:val="22"/>
              </w:rPr>
            </w:pPr>
          </w:p>
        </w:tc>
        <w:tc>
          <w:tcPr>
            <w:tcW w:w="1276" w:type="dxa"/>
          </w:tcPr>
          <w:p w:rsidR="004602CE" w:rsidRPr="004602CE" w:rsidRDefault="004602CE" w:rsidP="004602CE"/>
        </w:tc>
        <w:tc>
          <w:tcPr>
            <w:tcW w:w="2551" w:type="dxa"/>
            <w:tcBorders>
              <w:bottom w:val="single" w:sz="6" w:space="0" w:color="auto"/>
            </w:tcBorders>
          </w:tcPr>
          <w:p w:rsidR="004602CE" w:rsidRPr="004602CE" w:rsidRDefault="004602CE" w:rsidP="004602CE"/>
        </w:tc>
      </w:tr>
      <w:tr w:rsidR="004602CE" w:rsidRPr="004602CE" w:rsidTr="004602CE">
        <w:tc>
          <w:tcPr>
            <w:tcW w:w="2915" w:type="dxa"/>
          </w:tcPr>
          <w:p w:rsidR="004602CE" w:rsidRPr="004602CE" w:rsidRDefault="004602CE" w:rsidP="004602CE">
            <w:pPr>
              <w:jc w:val="center"/>
              <w:rPr>
                <w:sz w:val="16"/>
              </w:rPr>
            </w:pPr>
            <w:r w:rsidRPr="004602CE">
              <w:rPr>
                <w:sz w:val="16"/>
              </w:rPr>
              <w:t>(должность)</w:t>
            </w:r>
          </w:p>
        </w:tc>
        <w:tc>
          <w:tcPr>
            <w:tcW w:w="304" w:type="dxa"/>
          </w:tcPr>
          <w:p w:rsidR="004602CE" w:rsidRPr="004602CE" w:rsidRDefault="004602CE" w:rsidP="004602CE"/>
        </w:tc>
        <w:tc>
          <w:tcPr>
            <w:tcW w:w="3160" w:type="dxa"/>
          </w:tcPr>
          <w:p w:rsidR="004602CE" w:rsidRPr="004602CE" w:rsidRDefault="004602CE" w:rsidP="004602CE">
            <w:pPr>
              <w:jc w:val="center"/>
              <w:rPr>
                <w:sz w:val="16"/>
              </w:rPr>
            </w:pPr>
            <w:r w:rsidRPr="004602CE">
              <w:rPr>
                <w:sz w:val="16"/>
              </w:rPr>
              <w:t>(Ф.И.О.)</w:t>
            </w:r>
          </w:p>
        </w:tc>
        <w:tc>
          <w:tcPr>
            <w:tcW w:w="1276" w:type="dxa"/>
          </w:tcPr>
          <w:p w:rsidR="004602CE" w:rsidRPr="004602CE" w:rsidRDefault="004602CE" w:rsidP="004602CE"/>
        </w:tc>
        <w:tc>
          <w:tcPr>
            <w:tcW w:w="2551" w:type="dxa"/>
          </w:tcPr>
          <w:p w:rsidR="004602CE" w:rsidRPr="004602CE" w:rsidRDefault="004602CE" w:rsidP="004602CE">
            <w:pPr>
              <w:jc w:val="center"/>
              <w:rPr>
                <w:sz w:val="16"/>
              </w:rPr>
            </w:pPr>
            <w:r w:rsidRPr="004602CE">
              <w:rPr>
                <w:sz w:val="16"/>
              </w:rPr>
              <w:t>(подпись)</w:t>
            </w:r>
          </w:p>
        </w:tc>
      </w:tr>
      <w:tr w:rsidR="004602CE" w:rsidRPr="004602CE" w:rsidTr="004602CE">
        <w:tc>
          <w:tcPr>
            <w:tcW w:w="2915" w:type="dxa"/>
          </w:tcPr>
          <w:p w:rsidR="004602CE" w:rsidRPr="004602CE" w:rsidRDefault="004602CE" w:rsidP="004602CE">
            <w:pPr>
              <w:jc w:val="center"/>
            </w:pPr>
          </w:p>
        </w:tc>
        <w:tc>
          <w:tcPr>
            <w:tcW w:w="304" w:type="dxa"/>
          </w:tcPr>
          <w:p w:rsidR="004602CE" w:rsidRPr="004602CE" w:rsidRDefault="004602CE" w:rsidP="004602CE"/>
        </w:tc>
        <w:tc>
          <w:tcPr>
            <w:tcW w:w="3160" w:type="dxa"/>
          </w:tcPr>
          <w:p w:rsidR="004602CE" w:rsidRPr="004602CE" w:rsidRDefault="004602CE" w:rsidP="004602CE">
            <w:pPr>
              <w:jc w:val="center"/>
            </w:pPr>
          </w:p>
        </w:tc>
        <w:tc>
          <w:tcPr>
            <w:tcW w:w="1276" w:type="dxa"/>
          </w:tcPr>
          <w:p w:rsidR="004602CE" w:rsidRPr="004602CE" w:rsidRDefault="004602CE" w:rsidP="004602CE">
            <w:pPr>
              <w:jc w:val="center"/>
            </w:pPr>
            <w:r w:rsidRPr="004602CE">
              <w:t>М.П.</w:t>
            </w:r>
          </w:p>
        </w:tc>
        <w:tc>
          <w:tcPr>
            <w:tcW w:w="2551" w:type="dxa"/>
          </w:tcPr>
          <w:p w:rsidR="004602CE" w:rsidRPr="004602CE" w:rsidRDefault="004602CE" w:rsidP="004602CE">
            <w:pPr>
              <w:jc w:val="center"/>
            </w:pPr>
          </w:p>
        </w:tc>
      </w:tr>
    </w:tbl>
    <w:p w:rsidR="004602CE" w:rsidRPr="004602CE" w:rsidRDefault="004602CE" w:rsidP="004602CE"/>
    <w:p w:rsidR="004602CE" w:rsidRPr="004602CE" w:rsidRDefault="004602CE" w:rsidP="004602CE">
      <w:r w:rsidRPr="004602CE">
        <w:br w:type="page"/>
      </w:r>
    </w:p>
    <w:p w:rsidR="004602CE" w:rsidRPr="004602CE" w:rsidRDefault="004602CE" w:rsidP="004602CE"/>
    <w:tbl>
      <w:tblPr>
        <w:tblW w:w="10314" w:type="dxa"/>
        <w:tblLayout w:type="fixed"/>
        <w:tblLook w:val="0000" w:firstRow="0" w:lastRow="0" w:firstColumn="0" w:lastColumn="0" w:noHBand="0" w:noVBand="0"/>
      </w:tblPr>
      <w:tblGrid>
        <w:gridCol w:w="4643"/>
        <w:gridCol w:w="5671"/>
      </w:tblGrid>
      <w:tr w:rsidR="004602CE" w:rsidRPr="004602CE" w:rsidTr="004602CE">
        <w:tc>
          <w:tcPr>
            <w:tcW w:w="4643" w:type="dxa"/>
          </w:tcPr>
          <w:p w:rsidR="004602CE" w:rsidRPr="004602CE" w:rsidRDefault="004602CE" w:rsidP="004602CE">
            <w:pPr>
              <w:rPr>
                <w:b/>
              </w:rPr>
            </w:pPr>
            <w:r w:rsidRPr="004602CE">
              <w:rPr>
                <w:b/>
              </w:rPr>
              <w:t>На бланке организации</w:t>
            </w:r>
          </w:p>
        </w:tc>
        <w:tc>
          <w:tcPr>
            <w:tcW w:w="5671" w:type="dxa"/>
          </w:tcPr>
          <w:p w:rsidR="004602CE" w:rsidRPr="004602CE" w:rsidRDefault="00B40B19" w:rsidP="004602CE">
            <w:pPr>
              <w:jc w:val="right"/>
              <w:rPr>
                <w:b/>
                <w:sz w:val="16"/>
              </w:rPr>
            </w:pPr>
            <w:hyperlink w:anchor="Перечень_документов" w:history="1">
              <w:r w:rsidR="004602CE" w:rsidRPr="004602CE">
                <w:rPr>
                  <w:b/>
                  <w:color w:val="0000FF"/>
                  <w:sz w:val="16"/>
                </w:rPr>
                <w:t xml:space="preserve">Форма </w:t>
              </w:r>
              <w:r w:rsidR="004602CE" w:rsidRPr="004602CE">
                <w:rPr>
                  <w:b/>
                  <w:color w:val="0000FF"/>
                  <w:sz w:val="16"/>
                  <w:lang w:val="en-US"/>
                </w:rPr>
                <w:t>D</w:t>
              </w:r>
              <w:r w:rsidR="004602CE" w:rsidRPr="004602CE">
                <w:rPr>
                  <w:b/>
                  <w:color w:val="0000FF"/>
                  <w:sz w:val="16"/>
                </w:rPr>
                <w:t>002</w:t>
              </w:r>
            </w:hyperlink>
          </w:p>
        </w:tc>
      </w:tr>
    </w:tbl>
    <w:p w:rsidR="004602CE" w:rsidRPr="004602CE" w:rsidRDefault="004602CE" w:rsidP="004602CE">
      <w:pPr>
        <w:jc w:val="center"/>
        <w:rPr>
          <w:b/>
        </w:rPr>
      </w:pPr>
    </w:p>
    <w:p w:rsidR="004602CE" w:rsidRPr="004602CE" w:rsidRDefault="004602CE" w:rsidP="004602CE">
      <w:pPr>
        <w:jc w:val="center"/>
        <w:rPr>
          <w:b/>
          <w:sz w:val="24"/>
          <w:szCs w:val="24"/>
        </w:rPr>
      </w:pPr>
      <w:r w:rsidRPr="004602CE">
        <w:rPr>
          <w:b/>
          <w:sz w:val="24"/>
          <w:szCs w:val="24"/>
        </w:rPr>
        <w:t>ДОВЕРЕННОСТЬ №___________</w:t>
      </w:r>
    </w:p>
    <w:p w:rsidR="004602CE" w:rsidRPr="004602CE" w:rsidRDefault="004602CE" w:rsidP="004602CE">
      <w:pPr>
        <w:jc w:val="center"/>
        <w:rPr>
          <w:b/>
          <w:sz w:val="24"/>
          <w:szCs w:val="24"/>
        </w:rPr>
      </w:pPr>
    </w:p>
    <w:p w:rsidR="004602CE" w:rsidRPr="004602CE" w:rsidRDefault="004602CE" w:rsidP="004602CE">
      <w:pPr>
        <w:jc w:val="center"/>
        <w:rPr>
          <w:b/>
          <w:sz w:val="24"/>
          <w:szCs w:val="24"/>
        </w:rPr>
      </w:pPr>
    </w:p>
    <w:tbl>
      <w:tblPr>
        <w:tblW w:w="10348" w:type="dxa"/>
        <w:tblInd w:w="108" w:type="dxa"/>
        <w:tblLayout w:type="fixed"/>
        <w:tblLook w:val="0000" w:firstRow="0" w:lastRow="0" w:firstColumn="0" w:lastColumn="0" w:noHBand="0" w:noVBand="0"/>
      </w:tblPr>
      <w:tblGrid>
        <w:gridCol w:w="426"/>
        <w:gridCol w:w="1275"/>
        <w:gridCol w:w="2694"/>
        <w:gridCol w:w="4536"/>
        <w:gridCol w:w="567"/>
        <w:gridCol w:w="425"/>
        <w:gridCol w:w="425"/>
      </w:tblGrid>
      <w:tr w:rsidR="004602CE" w:rsidRPr="004602CE" w:rsidTr="004602CE">
        <w:trPr>
          <w:cantSplit/>
          <w:trHeight w:hRule="exact" w:val="576"/>
        </w:trPr>
        <w:tc>
          <w:tcPr>
            <w:tcW w:w="426" w:type="dxa"/>
            <w:vAlign w:val="bottom"/>
          </w:tcPr>
          <w:p w:rsidR="004602CE" w:rsidRPr="004602CE" w:rsidRDefault="004602CE" w:rsidP="004602CE">
            <w:pPr>
              <w:rPr>
                <w:b/>
                <w:sz w:val="24"/>
                <w:szCs w:val="24"/>
              </w:rPr>
            </w:pPr>
            <w:proofErr w:type="gramStart"/>
            <w:r w:rsidRPr="004602CE">
              <w:rPr>
                <w:b/>
                <w:sz w:val="24"/>
                <w:szCs w:val="24"/>
              </w:rPr>
              <w:t>г</w:t>
            </w:r>
            <w:proofErr w:type="gramEnd"/>
            <w:r w:rsidRPr="004602CE">
              <w:rPr>
                <w:b/>
                <w:sz w:val="24"/>
                <w:szCs w:val="24"/>
              </w:rPr>
              <w:t xml:space="preserve">. </w:t>
            </w:r>
          </w:p>
        </w:tc>
        <w:tc>
          <w:tcPr>
            <w:tcW w:w="1275" w:type="dxa"/>
            <w:tcBorders>
              <w:bottom w:val="single" w:sz="4" w:space="0" w:color="auto"/>
            </w:tcBorders>
            <w:vAlign w:val="bottom"/>
          </w:tcPr>
          <w:p w:rsidR="004602CE" w:rsidRPr="004602CE" w:rsidRDefault="004602CE" w:rsidP="004602CE">
            <w:pPr>
              <w:rPr>
                <w:b/>
                <w:sz w:val="24"/>
                <w:szCs w:val="24"/>
              </w:rPr>
            </w:pPr>
          </w:p>
        </w:tc>
        <w:tc>
          <w:tcPr>
            <w:tcW w:w="2694" w:type="dxa"/>
            <w:vAlign w:val="bottom"/>
          </w:tcPr>
          <w:p w:rsidR="004602CE" w:rsidRPr="004602CE" w:rsidRDefault="004602CE" w:rsidP="004602CE">
            <w:pPr>
              <w:rPr>
                <w:b/>
                <w:sz w:val="24"/>
                <w:szCs w:val="24"/>
              </w:rPr>
            </w:pPr>
            <w:r w:rsidRPr="004602CE">
              <w:rPr>
                <w:b/>
                <w:sz w:val="24"/>
                <w:szCs w:val="24"/>
              </w:rPr>
              <w:t>Доверенность выдана</w:t>
            </w:r>
          </w:p>
        </w:tc>
        <w:tc>
          <w:tcPr>
            <w:tcW w:w="4536" w:type="dxa"/>
            <w:tcBorders>
              <w:bottom w:val="single" w:sz="6" w:space="0" w:color="auto"/>
            </w:tcBorders>
            <w:vAlign w:val="bottom"/>
          </w:tcPr>
          <w:p w:rsidR="004602CE" w:rsidRPr="004602CE" w:rsidRDefault="004602CE" w:rsidP="004602CE">
            <w:pPr>
              <w:rPr>
                <w:b/>
                <w:sz w:val="24"/>
                <w:szCs w:val="24"/>
              </w:rPr>
            </w:pPr>
          </w:p>
        </w:tc>
        <w:tc>
          <w:tcPr>
            <w:tcW w:w="567" w:type="dxa"/>
            <w:vAlign w:val="bottom"/>
          </w:tcPr>
          <w:p w:rsidR="004602CE" w:rsidRPr="004602CE" w:rsidRDefault="004602CE" w:rsidP="004602CE">
            <w:pPr>
              <w:rPr>
                <w:b/>
                <w:sz w:val="24"/>
                <w:szCs w:val="24"/>
              </w:rPr>
            </w:pPr>
            <w:r w:rsidRPr="004602CE">
              <w:rPr>
                <w:b/>
                <w:sz w:val="24"/>
                <w:szCs w:val="24"/>
              </w:rPr>
              <w:t>20</w:t>
            </w:r>
          </w:p>
        </w:tc>
        <w:tc>
          <w:tcPr>
            <w:tcW w:w="425" w:type="dxa"/>
            <w:tcBorders>
              <w:bottom w:val="single" w:sz="6" w:space="0" w:color="auto"/>
            </w:tcBorders>
            <w:vAlign w:val="bottom"/>
          </w:tcPr>
          <w:p w:rsidR="004602CE" w:rsidRPr="004602CE" w:rsidRDefault="004602CE" w:rsidP="004602CE">
            <w:pPr>
              <w:ind w:left="34" w:hanging="34"/>
              <w:rPr>
                <w:b/>
                <w:sz w:val="24"/>
                <w:szCs w:val="24"/>
              </w:rPr>
            </w:pPr>
          </w:p>
        </w:tc>
        <w:tc>
          <w:tcPr>
            <w:tcW w:w="425" w:type="dxa"/>
            <w:vAlign w:val="bottom"/>
          </w:tcPr>
          <w:p w:rsidR="004602CE" w:rsidRPr="004602CE" w:rsidRDefault="004602CE" w:rsidP="004602CE">
            <w:pPr>
              <w:rPr>
                <w:b/>
                <w:sz w:val="24"/>
                <w:szCs w:val="24"/>
              </w:rPr>
            </w:pPr>
            <w:r w:rsidRPr="004602CE">
              <w:rPr>
                <w:b/>
                <w:sz w:val="24"/>
                <w:szCs w:val="24"/>
              </w:rPr>
              <w:t>Г.</w:t>
            </w:r>
          </w:p>
        </w:tc>
      </w:tr>
    </w:tbl>
    <w:p w:rsidR="004602CE" w:rsidRPr="004602CE" w:rsidRDefault="004602CE" w:rsidP="004602CE">
      <w:pPr>
        <w:spacing w:line="480" w:lineRule="auto"/>
        <w:rPr>
          <w:i/>
          <w:sz w:val="16"/>
          <w:szCs w:val="16"/>
        </w:rPr>
      </w:pPr>
      <w:r w:rsidRPr="004602CE">
        <w:rPr>
          <w:i/>
          <w:sz w:val="16"/>
          <w:szCs w:val="16"/>
        </w:rPr>
        <w:t xml:space="preserve">                                                                                                            (дата прописью)</w:t>
      </w:r>
    </w:p>
    <w:tbl>
      <w:tblPr>
        <w:tblW w:w="10253" w:type="dxa"/>
        <w:tblInd w:w="108" w:type="dxa"/>
        <w:tblLayout w:type="fixed"/>
        <w:tblLook w:val="0000" w:firstRow="0" w:lastRow="0" w:firstColumn="0" w:lastColumn="0" w:noHBand="0" w:noVBand="0"/>
      </w:tblPr>
      <w:tblGrid>
        <w:gridCol w:w="900"/>
        <w:gridCol w:w="234"/>
        <w:gridCol w:w="15"/>
        <w:gridCol w:w="1011"/>
        <w:gridCol w:w="755"/>
        <w:gridCol w:w="145"/>
        <w:gridCol w:w="159"/>
        <w:gridCol w:w="381"/>
        <w:gridCol w:w="12"/>
        <w:gridCol w:w="357"/>
        <w:gridCol w:w="142"/>
        <w:gridCol w:w="749"/>
        <w:gridCol w:w="385"/>
        <w:gridCol w:w="293"/>
        <w:gridCol w:w="222"/>
        <w:gridCol w:w="360"/>
        <w:gridCol w:w="259"/>
        <w:gridCol w:w="1181"/>
        <w:gridCol w:w="95"/>
        <w:gridCol w:w="265"/>
        <w:gridCol w:w="585"/>
        <w:gridCol w:w="495"/>
        <w:gridCol w:w="923"/>
        <w:gridCol w:w="283"/>
        <w:gridCol w:w="47"/>
      </w:tblGrid>
      <w:tr w:rsidR="004602CE" w:rsidRPr="004602CE" w:rsidTr="004602CE">
        <w:trPr>
          <w:trHeight w:val="405"/>
        </w:trPr>
        <w:tc>
          <w:tcPr>
            <w:tcW w:w="10253" w:type="dxa"/>
            <w:gridSpan w:val="25"/>
            <w:tcBorders>
              <w:bottom w:val="single" w:sz="6" w:space="0" w:color="auto"/>
            </w:tcBorders>
            <w:vAlign w:val="bottom"/>
          </w:tcPr>
          <w:p w:rsidR="004602CE" w:rsidRPr="004602CE" w:rsidRDefault="004602CE" w:rsidP="004602CE">
            <w:pPr>
              <w:jc w:val="both"/>
              <w:rPr>
                <w:b/>
                <w:spacing w:val="-20"/>
              </w:rPr>
            </w:pPr>
          </w:p>
        </w:tc>
      </w:tr>
      <w:tr w:rsidR="004602CE" w:rsidRPr="004602CE" w:rsidTr="004602CE">
        <w:trPr>
          <w:trHeight w:val="405"/>
        </w:trPr>
        <w:tc>
          <w:tcPr>
            <w:tcW w:w="7560" w:type="dxa"/>
            <w:gridSpan w:val="18"/>
            <w:tcBorders>
              <w:bottom w:val="single" w:sz="6" w:space="0" w:color="auto"/>
            </w:tcBorders>
            <w:vAlign w:val="bottom"/>
          </w:tcPr>
          <w:p w:rsidR="004602CE" w:rsidRPr="004602CE" w:rsidRDefault="004602CE" w:rsidP="004602CE">
            <w:pPr>
              <w:jc w:val="both"/>
              <w:rPr>
                <w:b/>
                <w:spacing w:val="-20"/>
              </w:rPr>
            </w:pPr>
          </w:p>
        </w:tc>
        <w:tc>
          <w:tcPr>
            <w:tcW w:w="2693" w:type="dxa"/>
            <w:gridSpan w:val="7"/>
            <w:vAlign w:val="bottom"/>
          </w:tcPr>
          <w:p w:rsidR="004602CE" w:rsidRPr="004602CE" w:rsidRDefault="004602CE" w:rsidP="004602CE">
            <w:pPr>
              <w:jc w:val="both"/>
              <w:rPr>
                <w:b/>
                <w:spacing w:val="-20"/>
                <w:sz w:val="24"/>
                <w:szCs w:val="24"/>
              </w:rPr>
            </w:pPr>
            <w:r w:rsidRPr="004602CE">
              <w:rPr>
                <w:sz w:val="24"/>
                <w:szCs w:val="24"/>
              </w:rPr>
              <w:t>(далее - Организация),</w:t>
            </w:r>
          </w:p>
        </w:tc>
      </w:tr>
      <w:tr w:rsidR="004602CE" w:rsidRPr="004602CE" w:rsidTr="004602CE">
        <w:trPr>
          <w:trHeight w:val="207"/>
        </w:trPr>
        <w:tc>
          <w:tcPr>
            <w:tcW w:w="10253" w:type="dxa"/>
            <w:gridSpan w:val="25"/>
          </w:tcPr>
          <w:p w:rsidR="004602CE" w:rsidRPr="004602CE" w:rsidRDefault="004602CE" w:rsidP="004602CE">
            <w:pPr>
              <w:jc w:val="center"/>
              <w:rPr>
                <w:i/>
                <w:sz w:val="16"/>
              </w:rPr>
            </w:pPr>
            <w:r w:rsidRPr="004602CE">
              <w:rPr>
                <w:i/>
                <w:sz w:val="16"/>
              </w:rPr>
              <w:t xml:space="preserve">(полное наименование </w:t>
            </w:r>
            <w:r w:rsidRPr="004602CE">
              <w:rPr>
                <w:i/>
                <w:noProof/>
                <w:sz w:val="16"/>
              </w:rPr>
              <w:t>Организации в соответствии с Уставом</w:t>
            </w:r>
            <w:r w:rsidRPr="004602CE">
              <w:rPr>
                <w:i/>
                <w:sz w:val="16"/>
              </w:rPr>
              <w:t>)</w:t>
            </w:r>
          </w:p>
        </w:tc>
      </w:tr>
      <w:tr w:rsidR="004602CE" w:rsidRPr="004602CE" w:rsidTr="004602CE">
        <w:trPr>
          <w:gridAfter w:val="1"/>
          <w:wAfter w:w="47" w:type="dxa"/>
          <w:trHeight w:val="405"/>
        </w:trPr>
        <w:tc>
          <w:tcPr>
            <w:tcW w:w="900" w:type="dxa"/>
            <w:vAlign w:val="bottom"/>
          </w:tcPr>
          <w:p w:rsidR="004602CE" w:rsidRPr="004602CE" w:rsidRDefault="004602CE" w:rsidP="004602CE">
            <w:pPr>
              <w:jc w:val="both"/>
              <w:rPr>
                <w:sz w:val="24"/>
                <w:szCs w:val="24"/>
              </w:rPr>
            </w:pPr>
            <w:r w:rsidRPr="004602CE">
              <w:rPr>
                <w:sz w:val="24"/>
                <w:szCs w:val="24"/>
              </w:rPr>
              <w:t>в лице</w:t>
            </w:r>
          </w:p>
        </w:tc>
        <w:tc>
          <w:tcPr>
            <w:tcW w:w="9023" w:type="dxa"/>
            <w:gridSpan w:val="22"/>
            <w:tcBorders>
              <w:bottom w:val="single" w:sz="6" w:space="0" w:color="auto"/>
            </w:tcBorders>
            <w:vAlign w:val="bottom"/>
          </w:tcPr>
          <w:p w:rsidR="004602CE" w:rsidRPr="004602CE" w:rsidRDefault="004602CE" w:rsidP="004602CE">
            <w:pPr>
              <w:jc w:val="both"/>
              <w:rPr>
                <w:b/>
                <w:spacing w:val="-20"/>
                <w:sz w:val="24"/>
                <w:szCs w:val="24"/>
              </w:rPr>
            </w:pPr>
          </w:p>
        </w:tc>
        <w:tc>
          <w:tcPr>
            <w:tcW w:w="283" w:type="dxa"/>
            <w:vAlign w:val="bottom"/>
          </w:tcPr>
          <w:p w:rsidR="004602CE" w:rsidRPr="004602CE" w:rsidRDefault="004602CE" w:rsidP="004602CE">
            <w:pPr>
              <w:jc w:val="both"/>
              <w:rPr>
                <w:b/>
                <w:spacing w:val="-20"/>
              </w:rPr>
            </w:pPr>
            <w:r w:rsidRPr="004602CE">
              <w:rPr>
                <w:b/>
                <w:spacing w:val="-20"/>
              </w:rPr>
              <w:t>,</w:t>
            </w:r>
          </w:p>
        </w:tc>
      </w:tr>
      <w:tr w:rsidR="004602CE" w:rsidRPr="004602CE" w:rsidTr="004602CE">
        <w:trPr>
          <w:trHeight w:val="116"/>
        </w:trPr>
        <w:tc>
          <w:tcPr>
            <w:tcW w:w="10253" w:type="dxa"/>
            <w:gridSpan w:val="25"/>
          </w:tcPr>
          <w:p w:rsidR="004602CE" w:rsidRPr="004602CE" w:rsidRDefault="004602CE" w:rsidP="004602CE">
            <w:pPr>
              <w:jc w:val="center"/>
              <w:rPr>
                <w:i/>
                <w:sz w:val="16"/>
              </w:rPr>
            </w:pPr>
            <w:r w:rsidRPr="004602CE">
              <w:rPr>
                <w:i/>
                <w:sz w:val="16"/>
              </w:rPr>
              <w:t>(должность, Ф.И.О.)</w:t>
            </w:r>
          </w:p>
        </w:tc>
      </w:tr>
      <w:tr w:rsidR="004602CE" w:rsidRPr="004602CE" w:rsidTr="004602CE">
        <w:trPr>
          <w:gridAfter w:val="1"/>
          <w:wAfter w:w="47" w:type="dxa"/>
          <w:trHeight w:val="405"/>
        </w:trPr>
        <w:tc>
          <w:tcPr>
            <w:tcW w:w="3600" w:type="dxa"/>
            <w:gridSpan w:val="8"/>
            <w:vAlign w:val="bottom"/>
          </w:tcPr>
          <w:p w:rsidR="004602CE" w:rsidRPr="004602CE" w:rsidRDefault="004602CE" w:rsidP="004602CE">
            <w:pPr>
              <w:jc w:val="both"/>
              <w:rPr>
                <w:sz w:val="24"/>
                <w:szCs w:val="24"/>
              </w:rPr>
            </w:pPr>
            <w:r w:rsidRPr="004602CE">
              <w:rPr>
                <w:sz w:val="24"/>
                <w:szCs w:val="24"/>
              </w:rPr>
              <w:t>действующег</w:t>
            </w:r>
            <w:proofErr w:type="gramStart"/>
            <w:r w:rsidRPr="004602CE">
              <w:rPr>
                <w:sz w:val="24"/>
                <w:szCs w:val="24"/>
              </w:rPr>
              <w:t>о(</w:t>
            </w:r>
            <w:proofErr w:type="gramEnd"/>
            <w:r w:rsidRPr="004602CE">
              <w:rPr>
                <w:sz w:val="24"/>
                <w:szCs w:val="24"/>
              </w:rPr>
              <w:t xml:space="preserve">ей) на основании </w:t>
            </w:r>
          </w:p>
        </w:tc>
        <w:tc>
          <w:tcPr>
            <w:tcW w:w="6323" w:type="dxa"/>
            <w:gridSpan w:val="15"/>
            <w:tcBorders>
              <w:bottom w:val="single" w:sz="6" w:space="0" w:color="auto"/>
            </w:tcBorders>
            <w:vAlign w:val="bottom"/>
          </w:tcPr>
          <w:p w:rsidR="004602CE" w:rsidRPr="004602CE" w:rsidRDefault="004602CE" w:rsidP="004602CE">
            <w:pPr>
              <w:jc w:val="both"/>
              <w:rPr>
                <w:b/>
                <w:sz w:val="24"/>
                <w:szCs w:val="24"/>
              </w:rPr>
            </w:pPr>
          </w:p>
        </w:tc>
        <w:tc>
          <w:tcPr>
            <w:tcW w:w="283" w:type="dxa"/>
            <w:vAlign w:val="bottom"/>
          </w:tcPr>
          <w:p w:rsidR="004602CE" w:rsidRPr="004602CE" w:rsidRDefault="004602CE" w:rsidP="004602CE">
            <w:pPr>
              <w:jc w:val="both"/>
              <w:rPr>
                <w:b/>
                <w:spacing w:val="-20"/>
              </w:rPr>
            </w:pPr>
            <w:r w:rsidRPr="004602CE">
              <w:rPr>
                <w:b/>
                <w:spacing w:val="-20"/>
              </w:rPr>
              <w:t>,</w:t>
            </w:r>
          </w:p>
        </w:tc>
      </w:tr>
      <w:tr w:rsidR="004602CE" w:rsidRPr="004602CE" w:rsidTr="004602CE">
        <w:trPr>
          <w:trHeight w:val="220"/>
        </w:trPr>
        <w:tc>
          <w:tcPr>
            <w:tcW w:w="3600" w:type="dxa"/>
            <w:gridSpan w:val="8"/>
            <w:vAlign w:val="bottom"/>
          </w:tcPr>
          <w:p w:rsidR="004602CE" w:rsidRPr="004602CE" w:rsidRDefault="004602CE" w:rsidP="004602CE">
            <w:pPr>
              <w:jc w:val="both"/>
              <w:rPr>
                <w:sz w:val="16"/>
              </w:rPr>
            </w:pPr>
          </w:p>
        </w:tc>
        <w:tc>
          <w:tcPr>
            <w:tcW w:w="6653" w:type="dxa"/>
            <w:gridSpan w:val="17"/>
          </w:tcPr>
          <w:p w:rsidR="004602CE" w:rsidRPr="004602CE" w:rsidRDefault="004602CE" w:rsidP="004602CE">
            <w:pPr>
              <w:jc w:val="center"/>
              <w:rPr>
                <w:i/>
                <w:sz w:val="16"/>
              </w:rPr>
            </w:pPr>
            <w:r w:rsidRPr="004602CE">
              <w:rPr>
                <w:i/>
                <w:sz w:val="16"/>
              </w:rPr>
              <w:t>(устава/ доверенности, номер и дата документа)</w:t>
            </w:r>
          </w:p>
        </w:tc>
      </w:tr>
      <w:tr w:rsidR="004602CE" w:rsidRPr="004602CE" w:rsidTr="004602CE">
        <w:trPr>
          <w:gridAfter w:val="1"/>
          <w:wAfter w:w="47" w:type="dxa"/>
          <w:trHeight w:val="405"/>
        </w:trPr>
        <w:tc>
          <w:tcPr>
            <w:tcW w:w="1149" w:type="dxa"/>
            <w:gridSpan w:val="3"/>
            <w:vAlign w:val="bottom"/>
          </w:tcPr>
          <w:p w:rsidR="004602CE" w:rsidRPr="004602CE" w:rsidRDefault="004602CE" w:rsidP="004602CE">
            <w:pPr>
              <w:jc w:val="both"/>
              <w:rPr>
                <w:sz w:val="24"/>
                <w:szCs w:val="24"/>
              </w:rPr>
            </w:pPr>
            <w:r w:rsidRPr="004602CE">
              <w:rPr>
                <w:sz w:val="24"/>
                <w:szCs w:val="24"/>
              </w:rPr>
              <w:t>доверяет</w:t>
            </w:r>
          </w:p>
        </w:tc>
        <w:tc>
          <w:tcPr>
            <w:tcW w:w="8774" w:type="dxa"/>
            <w:gridSpan w:val="20"/>
            <w:tcBorders>
              <w:bottom w:val="single" w:sz="4" w:space="0" w:color="auto"/>
            </w:tcBorders>
            <w:vAlign w:val="bottom"/>
          </w:tcPr>
          <w:p w:rsidR="004602CE" w:rsidRPr="004602CE" w:rsidRDefault="004602CE" w:rsidP="004602CE">
            <w:pPr>
              <w:jc w:val="both"/>
              <w:rPr>
                <w:b/>
                <w:spacing w:val="-20"/>
                <w:sz w:val="24"/>
                <w:szCs w:val="24"/>
              </w:rPr>
            </w:pPr>
          </w:p>
        </w:tc>
        <w:tc>
          <w:tcPr>
            <w:tcW w:w="283" w:type="dxa"/>
            <w:vAlign w:val="bottom"/>
          </w:tcPr>
          <w:p w:rsidR="004602CE" w:rsidRPr="004602CE" w:rsidRDefault="004602CE" w:rsidP="004602CE">
            <w:pPr>
              <w:jc w:val="both"/>
              <w:rPr>
                <w:b/>
                <w:spacing w:val="-20"/>
              </w:rPr>
            </w:pPr>
            <w:r w:rsidRPr="004602CE">
              <w:rPr>
                <w:b/>
                <w:spacing w:val="-20"/>
              </w:rPr>
              <w:t>,</w:t>
            </w:r>
          </w:p>
        </w:tc>
      </w:tr>
      <w:tr w:rsidR="004602CE" w:rsidRPr="004602CE" w:rsidTr="004602CE">
        <w:trPr>
          <w:trHeight w:val="130"/>
        </w:trPr>
        <w:tc>
          <w:tcPr>
            <w:tcW w:w="10253" w:type="dxa"/>
            <w:gridSpan w:val="25"/>
          </w:tcPr>
          <w:p w:rsidR="004602CE" w:rsidRPr="004602CE" w:rsidRDefault="004602CE" w:rsidP="004602CE">
            <w:pPr>
              <w:jc w:val="center"/>
              <w:rPr>
                <w:i/>
                <w:sz w:val="16"/>
              </w:rPr>
            </w:pPr>
            <w:r w:rsidRPr="004602CE">
              <w:rPr>
                <w:i/>
                <w:sz w:val="16"/>
              </w:rPr>
              <w:t>(должность, Ф.И.О.)</w:t>
            </w:r>
          </w:p>
        </w:tc>
      </w:tr>
      <w:tr w:rsidR="004602CE" w:rsidRPr="004602CE" w:rsidTr="004602CE">
        <w:trPr>
          <w:gridAfter w:val="1"/>
          <w:wAfter w:w="47" w:type="dxa"/>
          <w:trHeight w:val="405"/>
        </w:trPr>
        <w:tc>
          <w:tcPr>
            <w:tcW w:w="2160" w:type="dxa"/>
            <w:gridSpan w:val="4"/>
            <w:vAlign w:val="bottom"/>
          </w:tcPr>
          <w:p w:rsidR="004602CE" w:rsidRPr="004602CE" w:rsidRDefault="004602CE" w:rsidP="004602CE">
            <w:pPr>
              <w:rPr>
                <w:sz w:val="24"/>
                <w:szCs w:val="24"/>
              </w:rPr>
            </w:pPr>
            <w:r w:rsidRPr="004602CE">
              <w:rPr>
                <w:sz w:val="24"/>
                <w:szCs w:val="24"/>
              </w:rPr>
              <w:t>Вид докум</w:t>
            </w:r>
            <w:r w:rsidR="006D78E0">
              <w:rPr>
                <w:sz w:val="24"/>
                <w:szCs w:val="24"/>
              </w:rPr>
              <w:t>ента, удостоверяющего личность</w:t>
            </w:r>
          </w:p>
        </w:tc>
        <w:tc>
          <w:tcPr>
            <w:tcW w:w="1809" w:type="dxa"/>
            <w:gridSpan w:val="6"/>
            <w:tcBorders>
              <w:bottom w:val="single" w:sz="4" w:space="0" w:color="auto"/>
            </w:tcBorders>
            <w:vAlign w:val="bottom"/>
          </w:tcPr>
          <w:p w:rsidR="004602CE" w:rsidRPr="004602CE" w:rsidRDefault="004602CE" w:rsidP="004602CE">
            <w:pPr>
              <w:jc w:val="both"/>
              <w:rPr>
                <w:b/>
                <w:sz w:val="24"/>
                <w:szCs w:val="24"/>
              </w:rPr>
            </w:pPr>
          </w:p>
        </w:tc>
        <w:tc>
          <w:tcPr>
            <w:tcW w:w="891" w:type="dxa"/>
            <w:gridSpan w:val="2"/>
            <w:vAlign w:val="bottom"/>
          </w:tcPr>
          <w:p w:rsidR="004602CE" w:rsidRPr="004602CE" w:rsidRDefault="004602CE" w:rsidP="004602CE">
            <w:pPr>
              <w:jc w:val="both"/>
              <w:rPr>
                <w:b/>
                <w:sz w:val="24"/>
                <w:szCs w:val="24"/>
              </w:rPr>
            </w:pPr>
            <w:r w:rsidRPr="004602CE">
              <w:rPr>
                <w:sz w:val="24"/>
                <w:szCs w:val="24"/>
              </w:rPr>
              <w:t>серия</w:t>
            </w:r>
          </w:p>
        </w:tc>
        <w:tc>
          <w:tcPr>
            <w:tcW w:w="900" w:type="dxa"/>
            <w:gridSpan w:val="3"/>
            <w:tcBorders>
              <w:bottom w:val="single" w:sz="4" w:space="0" w:color="auto"/>
            </w:tcBorders>
            <w:vAlign w:val="bottom"/>
          </w:tcPr>
          <w:p w:rsidR="004602CE" w:rsidRPr="004602CE" w:rsidRDefault="004602CE" w:rsidP="004602CE">
            <w:pPr>
              <w:jc w:val="both"/>
              <w:rPr>
                <w:b/>
                <w:sz w:val="24"/>
                <w:szCs w:val="24"/>
              </w:rPr>
            </w:pPr>
          </w:p>
        </w:tc>
        <w:tc>
          <w:tcPr>
            <w:tcW w:w="360" w:type="dxa"/>
            <w:vAlign w:val="bottom"/>
          </w:tcPr>
          <w:p w:rsidR="004602CE" w:rsidRPr="004602CE" w:rsidRDefault="004602CE" w:rsidP="004602CE">
            <w:pPr>
              <w:tabs>
                <w:tab w:val="left" w:pos="918"/>
              </w:tabs>
              <w:jc w:val="both"/>
              <w:rPr>
                <w:sz w:val="24"/>
                <w:szCs w:val="24"/>
              </w:rPr>
            </w:pPr>
            <w:r w:rsidRPr="004602CE">
              <w:rPr>
                <w:sz w:val="24"/>
                <w:szCs w:val="24"/>
              </w:rPr>
              <w:t>№</w:t>
            </w:r>
          </w:p>
        </w:tc>
        <w:tc>
          <w:tcPr>
            <w:tcW w:w="1800" w:type="dxa"/>
            <w:gridSpan w:val="4"/>
            <w:tcBorders>
              <w:bottom w:val="single" w:sz="4" w:space="0" w:color="auto"/>
            </w:tcBorders>
            <w:vAlign w:val="bottom"/>
          </w:tcPr>
          <w:p w:rsidR="004602CE" w:rsidRPr="004602CE" w:rsidRDefault="004602CE" w:rsidP="004602CE">
            <w:pPr>
              <w:jc w:val="both"/>
              <w:rPr>
                <w:b/>
                <w:sz w:val="24"/>
                <w:szCs w:val="24"/>
              </w:rPr>
            </w:pPr>
          </w:p>
        </w:tc>
        <w:tc>
          <w:tcPr>
            <w:tcW w:w="1080" w:type="dxa"/>
            <w:gridSpan w:val="2"/>
            <w:vAlign w:val="bottom"/>
          </w:tcPr>
          <w:p w:rsidR="004602CE" w:rsidRPr="004602CE" w:rsidRDefault="004602CE" w:rsidP="004602CE">
            <w:pPr>
              <w:jc w:val="both"/>
              <w:rPr>
                <w:sz w:val="24"/>
                <w:szCs w:val="24"/>
              </w:rPr>
            </w:pPr>
            <w:r w:rsidRPr="004602CE">
              <w:rPr>
                <w:sz w:val="24"/>
                <w:szCs w:val="24"/>
              </w:rPr>
              <w:t xml:space="preserve">Дата выдачи </w:t>
            </w:r>
          </w:p>
        </w:tc>
        <w:tc>
          <w:tcPr>
            <w:tcW w:w="923" w:type="dxa"/>
            <w:tcBorders>
              <w:bottom w:val="single" w:sz="4" w:space="0" w:color="auto"/>
            </w:tcBorders>
            <w:vAlign w:val="bottom"/>
          </w:tcPr>
          <w:p w:rsidR="004602CE" w:rsidRPr="004602CE" w:rsidRDefault="004602CE" w:rsidP="004602CE">
            <w:pPr>
              <w:jc w:val="both"/>
              <w:rPr>
                <w:b/>
                <w:sz w:val="24"/>
                <w:szCs w:val="24"/>
              </w:rPr>
            </w:pPr>
          </w:p>
        </w:tc>
        <w:tc>
          <w:tcPr>
            <w:tcW w:w="283" w:type="dxa"/>
            <w:vAlign w:val="bottom"/>
          </w:tcPr>
          <w:p w:rsidR="004602CE" w:rsidRPr="004602CE" w:rsidRDefault="004602CE" w:rsidP="004602CE">
            <w:pPr>
              <w:jc w:val="both"/>
              <w:rPr>
                <w:b/>
                <w:spacing w:val="-20"/>
              </w:rPr>
            </w:pPr>
            <w:r w:rsidRPr="004602CE">
              <w:rPr>
                <w:b/>
                <w:spacing w:val="-20"/>
              </w:rPr>
              <w:t>,</w:t>
            </w:r>
          </w:p>
        </w:tc>
      </w:tr>
      <w:tr w:rsidR="004602CE" w:rsidRPr="004602CE" w:rsidTr="004602CE">
        <w:trPr>
          <w:gridAfter w:val="1"/>
          <w:wAfter w:w="47" w:type="dxa"/>
          <w:trHeight w:val="405"/>
        </w:trPr>
        <w:tc>
          <w:tcPr>
            <w:tcW w:w="4111" w:type="dxa"/>
            <w:gridSpan w:val="11"/>
            <w:tcBorders>
              <w:top w:val="single" w:sz="4" w:space="0" w:color="auto"/>
            </w:tcBorders>
            <w:vAlign w:val="bottom"/>
          </w:tcPr>
          <w:p w:rsidR="004602CE" w:rsidRPr="004602CE" w:rsidRDefault="004602CE" w:rsidP="004602CE">
            <w:pPr>
              <w:jc w:val="both"/>
              <w:rPr>
                <w:b/>
                <w:sz w:val="24"/>
                <w:szCs w:val="24"/>
              </w:rPr>
            </w:pPr>
            <w:r w:rsidRPr="004602CE">
              <w:rPr>
                <w:sz w:val="24"/>
                <w:szCs w:val="24"/>
              </w:rPr>
              <w:t>Наименование органа, выдавшего документ</w:t>
            </w:r>
          </w:p>
        </w:tc>
        <w:tc>
          <w:tcPr>
            <w:tcW w:w="5812" w:type="dxa"/>
            <w:gridSpan w:val="12"/>
            <w:tcBorders>
              <w:top w:val="single" w:sz="4" w:space="0" w:color="auto"/>
              <w:bottom w:val="single" w:sz="4" w:space="0" w:color="auto"/>
            </w:tcBorders>
            <w:vAlign w:val="bottom"/>
          </w:tcPr>
          <w:p w:rsidR="004602CE" w:rsidRPr="004602CE" w:rsidRDefault="004602CE" w:rsidP="004602CE">
            <w:pPr>
              <w:jc w:val="both"/>
              <w:rPr>
                <w:b/>
                <w:sz w:val="24"/>
                <w:szCs w:val="24"/>
                <w:lang w:val="en-US"/>
              </w:rPr>
            </w:pPr>
          </w:p>
        </w:tc>
        <w:tc>
          <w:tcPr>
            <w:tcW w:w="283" w:type="dxa"/>
            <w:vAlign w:val="bottom"/>
          </w:tcPr>
          <w:p w:rsidR="004602CE" w:rsidRPr="004602CE" w:rsidRDefault="004602CE" w:rsidP="004602CE">
            <w:pPr>
              <w:jc w:val="both"/>
              <w:rPr>
                <w:b/>
              </w:rPr>
            </w:pPr>
            <w:r w:rsidRPr="004602CE">
              <w:rPr>
                <w:b/>
                <w:spacing w:val="-20"/>
              </w:rPr>
              <w:t>,</w:t>
            </w:r>
          </w:p>
        </w:tc>
      </w:tr>
      <w:tr w:rsidR="004602CE" w:rsidRPr="004602CE" w:rsidTr="004602CE">
        <w:trPr>
          <w:gridAfter w:val="1"/>
          <w:wAfter w:w="47" w:type="dxa"/>
          <w:trHeight w:val="369"/>
        </w:trPr>
        <w:tc>
          <w:tcPr>
            <w:tcW w:w="4111" w:type="dxa"/>
            <w:gridSpan w:val="11"/>
            <w:vAlign w:val="bottom"/>
          </w:tcPr>
          <w:p w:rsidR="004602CE" w:rsidRPr="004602CE" w:rsidDel="005B5339" w:rsidRDefault="004602CE" w:rsidP="004602CE">
            <w:pPr>
              <w:jc w:val="both"/>
              <w:rPr>
                <w:sz w:val="24"/>
                <w:szCs w:val="24"/>
                <w:lang w:val="en-US"/>
              </w:rPr>
            </w:pPr>
            <w:r w:rsidRPr="004602CE">
              <w:rPr>
                <w:sz w:val="24"/>
                <w:szCs w:val="24"/>
              </w:rPr>
              <w:t>Код подразделения</w:t>
            </w:r>
          </w:p>
        </w:tc>
        <w:tc>
          <w:tcPr>
            <w:tcW w:w="5812" w:type="dxa"/>
            <w:gridSpan w:val="12"/>
            <w:tcBorders>
              <w:top w:val="single" w:sz="4" w:space="0" w:color="auto"/>
            </w:tcBorders>
            <w:vAlign w:val="bottom"/>
          </w:tcPr>
          <w:p w:rsidR="004602CE" w:rsidRPr="004602CE" w:rsidRDefault="004602CE" w:rsidP="004602CE">
            <w:pPr>
              <w:jc w:val="both"/>
              <w:rPr>
                <w:b/>
                <w:sz w:val="24"/>
                <w:szCs w:val="24"/>
              </w:rPr>
            </w:pPr>
          </w:p>
        </w:tc>
        <w:tc>
          <w:tcPr>
            <w:tcW w:w="283" w:type="dxa"/>
            <w:vAlign w:val="bottom"/>
          </w:tcPr>
          <w:p w:rsidR="004602CE" w:rsidRPr="004602CE" w:rsidRDefault="004602CE" w:rsidP="004602CE">
            <w:pPr>
              <w:jc w:val="both"/>
              <w:rPr>
                <w:b/>
                <w:spacing w:val="-20"/>
              </w:rPr>
            </w:pPr>
          </w:p>
        </w:tc>
      </w:tr>
      <w:tr w:rsidR="004602CE" w:rsidRPr="004602CE" w:rsidTr="004602CE">
        <w:trPr>
          <w:gridAfter w:val="1"/>
          <w:wAfter w:w="47" w:type="dxa"/>
          <w:trHeight w:val="405"/>
        </w:trPr>
        <w:tc>
          <w:tcPr>
            <w:tcW w:w="3060" w:type="dxa"/>
            <w:gridSpan w:val="6"/>
            <w:vAlign w:val="bottom"/>
          </w:tcPr>
          <w:p w:rsidR="004602CE" w:rsidRPr="004602CE" w:rsidRDefault="004602CE" w:rsidP="004602CE">
            <w:pPr>
              <w:jc w:val="both"/>
              <w:rPr>
                <w:sz w:val="24"/>
                <w:szCs w:val="24"/>
              </w:rPr>
            </w:pPr>
            <w:r w:rsidRPr="004602CE">
              <w:rPr>
                <w:sz w:val="24"/>
                <w:szCs w:val="24"/>
              </w:rPr>
              <w:t>Дата рождения</w:t>
            </w:r>
          </w:p>
        </w:tc>
        <w:tc>
          <w:tcPr>
            <w:tcW w:w="6863" w:type="dxa"/>
            <w:gridSpan w:val="17"/>
            <w:tcBorders>
              <w:bottom w:val="single" w:sz="4" w:space="0" w:color="auto"/>
            </w:tcBorders>
            <w:vAlign w:val="bottom"/>
          </w:tcPr>
          <w:p w:rsidR="004602CE" w:rsidRPr="004602CE" w:rsidRDefault="004602CE" w:rsidP="004602CE">
            <w:pPr>
              <w:jc w:val="both"/>
              <w:rPr>
                <w:sz w:val="24"/>
                <w:szCs w:val="24"/>
              </w:rPr>
            </w:pPr>
          </w:p>
        </w:tc>
        <w:tc>
          <w:tcPr>
            <w:tcW w:w="283" w:type="dxa"/>
            <w:vAlign w:val="bottom"/>
          </w:tcPr>
          <w:p w:rsidR="004602CE" w:rsidRPr="004602CE" w:rsidRDefault="004602CE" w:rsidP="004602CE">
            <w:pPr>
              <w:jc w:val="both"/>
              <w:rPr>
                <w:b/>
                <w:spacing w:val="-20"/>
              </w:rPr>
            </w:pPr>
            <w:r w:rsidRPr="004602CE">
              <w:rPr>
                <w:b/>
                <w:spacing w:val="-20"/>
              </w:rPr>
              <w:t>,</w:t>
            </w:r>
          </w:p>
        </w:tc>
      </w:tr>
      <w:tr w:rsidR="004602CE" w:rsidRPr="004602CE" w:rsidTr="004602CE">
        <w:trPr>
          <w:gridAfter w:val="1"/>
          <w:wAfter w:w="47" w:type="dxa"/>
          <w:trHeight w:val="405"/>
        </w:trPr>
        <w:tc>
          <w:tcPr>
            <w:tcW w:w="3060" w:type="dxa"/>
            <w:gridSpan w:val="6"/>
            <w:vAlign w:val="bottom"/>
          </w:tcPr>
          <w:p w:rsidR="004602CE" w:rsidRPr="004602CE" w:rsidRDefault="004602CE" w:rsidP="004602CE">
            <w:pPr>
              <w:jc w:val="both"/>
              <w:rPr>
                <w:sz w:val="24"/>
                <w:szCs w:val="24"/>
              </w:rPr>
            </w:pPr>
            <w:r w:rsidRPr="004602CE">
              <w:rPr>
                <w:sz w:val="24"/>
                <w:szCs w:val="24"/>
              </w:rPr>
              <w:t>Место рождения</w:t>
            </w:r>
          </w:p>
        </w:tc>
        <w:tc>
          <w:tcPr>
            <w:tcW w:w="6863" w:type="dxa"/>
            <w:gridSpan w:val="17"/>
            <w:tcBorders>
              <w:top w:val="single" w:sz="4" w:space="0" w:color="auto"/>
              <w:bottom w:val="single" w:sz="6" w:space="0" w:color="auto"/>
            </w:tcBorders>
            <w:vAlign w:val="bottom"/>
          </w:tcPr>
          <w:p w:rsidR="004602CE" w:rsidRPr="004602CE" w:rsidRDefault="004602CE" w:rsidP="004602CE">
            <w:pPr>
              <w:jc w:val="both"/>
              <w:rPr>
                <w:sz w:val="24"/>
                <w:szCs w:val="24"/>
              </w:rPr>
            </w:pPr>
          </w:p>
        </w:tc>
        <w:tc>
          <w:tcPr>
            <w:tcW w:w="283" w:type="dxa"/>
            <w:vAlign w:val="bottom"/>
          </w:tcPr>
          <w:p w:rsidR="004602CE" w:rsidRPr="004602CE" w:rsidRDefault="004602CE" w:rsidP="004602CE">
            <w:pPr>
              <w:jc w:val="both"/>
              <w:rPr>
                <w:b/>
                <w:spacing w:val="-20"/>
              </w:rPr>
            </w:pPr>
            <w:r w:rsidRPr="004602CE">
              <w:rPr>
                <w:b/>
                <w:spacing w:val="-20"/>
              </w:rPr>
              <w:t>,</w:t>
            </w:r>
          </w:p>
        </w:tc>
      </w:tr>
      <w:tr w:rsidR="004602CE" w:rsidRPr="004602CE" w:rsidTr="004602CE">
        <w:trPr>
          <w:gridAfter w:val="1"/>
          <w:wAfter w:w="47" w:type="dxa"/>
          <w:trHeight w:val="405"/>
        </w:trPr>
        <w:tc>
          <w:tcPr>
            <w:tcW w:w="3060" w:type="dxa"/>
            <w:gridSpan w:val="6"/>
            <w:vAlign w:val="bottom"/>
          </w:tcPr>
          <w:p w:rsidR="004602CE" w:rsidRPr="004602CE" w:rsidRDefault="004602CE" w:rsidP="004602CE">
            <w:pPr>
              <w:jc w:val="both"/>
              <w:rPr>
                <w:sz w:val="24"/>
                <w:szCs w:val="24"/>
              </w:rPr>
            </w:pPr>
            <w:r w:rsidRPr="004602CE">
              <w:rPr>
                <w:sz w:val="24"/>
                <w:szCs w:val="24"/>
              </w:rPr>
              <w:t>Гражданство</w:t>
            </w:r>
          </w:p>
        </w:tc>
        <w:tc>
          <w:tcPr>
            <w:tcW w:w="6863" w:type="dxa"/>
            <w:gridSpan w:val="17"/>
            <w:tcBorders>
              <w:bottom w:val="single" w:sz="6" w:space="0" w:color="auto"/>
            </w:tcBorders>
            <w:vAlign w:val="bottom"/>
          </w:tcPr>
          <w:p w:rsidR="004602CE" w:rsidRPr="004602CE" w:rsidRDefault="004602CE" w:rsidP="004602CE">
            <w:pPr>
              <w:jc w:val="both"/>
              <w:rPr>
                <w:sz w:val="24"/>
                <w:szCs w:val="24"/>
              </w:rPr>
            </w:pPr>
          </w:p>
        </w:tc>
        <w:tc>
          <w:tcPr>
            <w:tcW w:w="283" w:type="dxa"/>
            <w:vAlign w:val="bottom"/>
          </w:tcPr>
          <w:p w:rsidR="004602CE" w:rsidRPr="004602CE" w:rsidRDefault="004602CE" w:rsidP="004602CE">
            <w:pPr>
              <w:jc w:val="both"/>
              <w:rPr>
                <w:b/>
                <w:spacing w:val="-20"/>
              </w:rPr>
            </w:pPr>
            <w:r w:rsidRPr="004602CE">
              <w:rPr>
                <w:b/>
                <w:spacing w:val="-20"/>
              </w:rPr>
              <w:t>,</w:t>
            </w:r>
          </w:p>
        </w:tc>
      </w:tr>
      <w:tr w:rsidR="004602CE" w:rsidRPr="004602CE" w:rsidTr="004602CE">
        <w:trPr>
          <w:gridAfter w:val="1"/>
          <w:wAfter w:w="47" w:type="dxa"/>
          <w:trHeight w:val="405"/>
        </w:trPr>
        <w:tc>
          <w:tcPr>
            <w:tcW w:w="3060" w:type="dxa"/>
            <w:gridSpan w:val="6"/>
            <w:vAlign w:val="bottom"/>
          </w:tcPr>
          <w:p w:rsidR="004602CE" w:rsidRPr="004602CE" w:rsidRDefault="004602CE" w:rsidP="004602CE">
            <w:pPr>
              <w:jc w:val="both"/>
              <w:rPr>
                <w:sz w:val="24"/>
                <w:szCs w:val="24"/>
              </w:rPr>
            </w:pPr>
            <w:r w:rsidRPr="004602CE">
              <w:rPr>
                <w:sz w:val="24"/>
                <w:szCs w:val="24"/>
              </w:rPr>
              <w:t>Адрес места жительства (регистрации) или места пребывания</w:t>
            </w:r>
          </w:p>
        </w:tc>
        <w:tc>
          <w:tcPr>
            <w:tcW w:w="6863" w:type="dxa"/>
            <w:gridSpan w:val="17"/>
            <w:tcBorders>
              <w:bottom w:val="single" w:sz="6" w:space="0" w:color="auto"/>
            </w:tcBorders>
            <w:vAlign w:val="bottom"/>
          </w:tcPr>
          <w:p w:rsidR="004602CE" w:rsidRPr="004602CE" w:rsidRDefault="004602CE" w:rsidP="004602CE">
            <w:pPr>
              <w:jc w:val="both"/>
              <w:rPr>
                <w:sz w:val="24"/>
                <w:szCs w:val="24"/>
              </w:rPr>
            </w:pPr>
          </w:p>
        </w:tc>
        <w:tc>
          <w:tcPr>
            <w:tcW w:w="283" w:type="dxa"/>
            <w:vAlign w:val="bottom"/>
          </w:tcPr>
          <w:p w:rsidR="004602CE" w:rsidRPr="004602CE" w:rsidRDefault="004602CE" w:rsidP="004602CE">
            <w:pPr>
              <w:jc w:val="both"/>
              <w:rPr>
                <w:b/>
                <w:spacing w:val="-20"/>
              </w:rPr>
            </w:pPr>
            <w:r w:rsidRPr="004602CE">
              <w:rPr>
                <w:b/>
                <w:spacing w:val="-20"/>
              </w:rPr>
              <w:t>,</w:t>
            </w:r>
          </w:p>
        </w:tc>
      </w:tr>
      <w:tr w:rsidR="004602CE" w:rsidRPr="004602CE" w:rsidTr="004602CE">
        <w:trPr>
          <w:gridAfter w:val="1"/>
          <w:wAfter w:w="47" w:type="dxa"/>
          <w:trHeight w:val="405"/>
        </w:trPr>
        <w:tc>
          <w:tcPr>
            <w:tcW w:w="3060" w:type="dxa"/>
            <w:gridSpan w:val="6"/>
            <w:vAlign w:val="bottom"/>
          </w:tcPr>
          <w:p w:rsidR="004602CE" w:rsidRPr="004602CE" w:rsidRDefault="004602CE" w:rsidP="004602CE">
            <w:pPr>
              <w:jc w:val="both"/>
              <w:rPr>
                <w:sz w:val="24"/>
                <w:szCs w:val="24"/>
              </w:rPr>
            </w:pPr>
            <w:r w:rsidRPr="004602CE">
              <w:rPr>
                <w:sz w:val="24"/>
                <w:szCs w:val="24"/>
              </w:rPr>
              <w:t>ИНН (при наличии)</w:t>
            </w:r>
          </w:p>
        </w:tc>
        <w:tc>
          <w:tcPr>
            <w:tcW w:w="6863" w:type="dxa"/>
            <w:gridSpan w:val="17"/>
            <w:tcBorders>
              <w:top w:val="single" w:sz="6" w:space="0" w:color="auto"/>
              <w:bottom w:val="single" w:sz="4" w:space="0" w:color="auto"/>
            </w:tcBorders>
            <w:vAlign w:val="bottom"/>
          </w:tcPr>
          <w:p w:rsidR="004602CE" w:rsidRPr="004602CE" w:rsidRDefault="004602CE" w:rsidP="004602CE">
            <w:pPr>
              <w:jc w:val="both"/>
              <w:rPr>
                <w:sz w:val="24"/>
                <w:szCs w:val="24"/>
              </w:rPr>
            </w:pPr>
          </w:p>
        </w:tc>
        <w:tc>
          <w:tcPr>
            <w:tcW w:w="283" w:type="dxa"/>
            <w:vAlign w:val="bottom"/>
          </w:tcPr>
          <w:p w:rsidR="004602CE" w:rsidRPr="004602CE" w:rsidRDefault="004602CE" w:rsidP="004602CE">
            <w:pPr>
              <w:jc w:val="both"/>
              <w:rPr>
                <w:b/>
                <w:spacing w:val="-20"/>
              </w:rPr>
            </w:pPr>
            <w:r w:rsidRPr="004602CE">
              <w:rPr>
                <w:b/>
                <w:spacing w:val="-20"/>
              </w:rPr>
              <w:t>,</w:t>
            </w:r>
          </w:p>
        </w:tc>
      </w:tr>
      <w:tr w:rsidR="004602CE" w:rsidRPr="004602CE" w:rsidTr="004602CE">
        <w:trPr>
          <w:gridAfter w:val="1"/>
          <w:wAfter w:w="47" w:type="dxa"/>
          <w:trHeight w:val="405"/>
        </w:trPr>
        <w:tc>
          <w:tcPr>
            <w:tcW w:w="3060" w:type="dxa"/>
            <w:gridSpan w:val="6"/>
            <w:vAlign w:val="bottom"/>
          </w:tcPr>
          <w:p w:rsidR="004602CE" w:rsidRPr="004602CE" w:rsidRDefault="004602CE" w:rsidP="004602CE">
            <w:pPr>
              <w:jc w:val="both"/>
            </w:pPr>
          </w:p>
        </w:tc>
        <w:tc>
          <w:tcPr>
            <w:tcW w:w="6863" w:type="dxa"/>
            <w:gridSpan w:val="17"/>
            <w:tcBorders>
              <w:top w:val="single" w:sz="4" w:space="0" w:color="auto"/>
            </w:tcBorders>
            <w:vAlign w:val="bottom"/>
          </w:tcPr>
          <w:p w:rsidR="004602CE" w:rsidRPr="004602CE" w:rsidRDefault="004602CE" w:rsidP="004602CE">
            <w:pPr>
              <w:jc w:val="both"/>
              <w:rPr>
                <w:lang w:val="en-US"/>
              </w:rPr>
            </w:pPr>
          </w:p>
        </w:tc>
        <w:tc>
          <w:tcPr>
            <w:tcW w:w="283" w:type="dxa"/>
            <w:vAlign w:val="bottom"/>
          </w:tcPr>
          <w:p w:rsidR="004602CE" w:rsidRPr="004602CE" w:rsidRDefault="004602CE" w:rsidP="004602CE">
            <w:pPr>
              <w:jc w:val="both"/>
              <w:rPr>
                <w:b/>
                <w:spacing w:val="-20"/>
              </w:rPr>
            </w:pPr>
          </w:p>
        </w:tc>
      </w:tr>
      <w:tr w:rsidR="004602CE" w:rsidRPr="004602CE" w:rsidTr="004602CE">
        <w:tc>
          <w:tcPr>
            <w:tcW w:w="10253" w:type="dxa"/>
            <w:gridSpan w:val="25"/>
          </w:tcPr>
          <w:tbl>
            <w:tblPr>
              <w:tblW w:w="0" w:type="auto"/>
              <w:tblInd w:w="108" w:type="dxa"/>
              <w:tblLayout w:type="fixed"/>
              <w:tblLook w:val="04A0" w:firstRow="1" w:lastRow="0" w:firstColumn="1" w:lastColumn="0" w:noHBand="0" w:noVBand="1"/>
            </w:tblPr>
            <w:tblGrid>
              <w:gridCol w:w="10207"/>
            </w:tblGrid>
            <w:tr w:rsidR="004602CE" w:rsidRPr="004602CE" w:rsidTr="004602CE">
              <w:tc>
                <w:tcPr>
                  <w:tcW w:w="10207" w:type="dxa"/>
                </w:tcPr>
                <w:p w:rsidR="004602CE" w:rsidRPr="004602CE" w:rsidRDefault="004602CE" w:rsidP="004602CE">
                  <w:pPr>
                    <w:ind w:left="-57" w:right="227"/>
                    <w:jc w:val="both"/>
                    <w:rPr>
                      <w:i/>
                      <w:sz w:val="24"/>
                      <w:szCs w:val="24"/>
                      <w:lang w:eastAsia="en-US"/>
                    </w:rPr>
                  </w:pPr>
                  <w:r w:rsidRPr="004602CE">
                    <w:rPr>
                      <w:sz w:val="24"/>
                      <w:szCs w:val="24"/>
                      <w:lang w:eastAsia="en-US"/>
                    </w:rPr>
                    <w:t xml:space="preserve">передавать </w:t>
                  </w:r>
                  <w:r w:rsidRPr="004602CE">
                    <w:rPr>
                      <w:noProof/>
                      <w:sz w:val="24"/>
                      <w:szCs w:val="24"/>
                      <w:lang w:eastAsia="en-US"/>
                    </w:rPr>
                    <w:t xml:space="preserve">и получать документы, связанные с обслуживанием Организации в </w:t>
                  </w:r>
                  <w:r w:rsidRPr="004602CE">
                    <w:rPr>
                      <w:sz w:val="24"/>
                      <w:szCs w:val="24"/>
                      <w:lang w:eastAsia="en-US"/>
                    </w:rPr>
                    <w:t>Небанковской кредитной организации акционерном обществе «Национальный расчетный депозитарий» (НКО АО НРД), а также подписывать акты приема-передачи документов, осуществлять иные действия при получении, передаче документов в НКО АО НРД.</w:t>
                  </w:r>
                </w:p>
              </w:tc>
            </w:tr>
          </w:tbl>
          <w:p w:rsidR="004602CE" w:rsidRPr="004602CE" w:rsidRDefault="004602CE" w:rsidP="004602CE">
            <w:pPr>
              <w:ind w:left="-170" w:right="227"/>
              <w:jc w:val="both"/>
              <w:rPr>
                <w:sz w:val="24"/>
                <w:szCs w:val="24"/>
              </w:rPr>
            </w:pPr>
          </w:p>
          <w:p w:rsidR="004602CE" w:rsidRPr="004602CE" w:rsidRDefault="004602CE" w:rsidP="004602CE">
            <w:pPr>
              <w:jc w:val="both"/>
              <w:rPr>
                <w:i/>
                <w:sz w:val="24"/>
                <w:szCs w:val="24"/>
              </w:rPr>
            </w:pPr>
          </w:p>
        </w:tc>
      </w:tr>
      <w:tr w:rsidR="004602CE" w:rsidRPr="004602CE" w:rsidTr="004602CE">
        <w:trPr>
          <w:gridAfter w:val="1"/>
          <w:wAfter w:w="47" w:type="dxa"/>
        </w:trPr>
        <w:tc>
          <w:tcPr>
            <w:tcW w:w="1134" w:type="dxa"/>
            <w:gridSpan w:val="2"/>
          </w:tcPr>
          <w:p w:rsidR="004602CE" w:rsidRPr="004602CE" w:rsidRDefault="004602CE" w:rsidP="004602CE">
            <w:pPr>
              <w:ind w:right="-108"/>
              <w:rPr>
                <w:sz w:val="24"/>
                <w:szCs w:val="24"/>
              </w:rPr>
            </w:pPr>
            <w:r w:rsidRPr="004602CE">
              <w:rPr>
                <w:sz w:val="24"/>
                <w:szCs w:val="24"/>
              </w:rPr>
              <w:t>Подпись</w:t>
            </w:r>
          </w:p>
        </w:tc>
        <w:tc>
          <w:tcPr>
            <w:tcW w:w="4111" w:type="dxa"/>
            <w:gridSpan w:val="11"/>
            <w:tcBorders>
              <w:bottom w:val="single" w:sz="6" w:space="0" w:color="auto"/>
            </w:tcBorders>
          </w:tcPr>
          <w:p w:rsidR="004602CE" w:rsidRPr="004602CE" w:rsidRDefault="004602CE" w:rsidP="004602CE">
            <w:pPr>
              <w:ind w:right="-108"/>
              <w:rPr>
                <w:b/>
                <w:spacing w:val="-20"/>
                <w:sz w:val="24"/>
                <w:szCs w:val="24"/>
              </w:rPr>
            </w:pPr>
          </w:p>
        </w:tc>
        <w:tc>
          <w:tcPr>
            <w:tcW w:w="293" w:type="dxa"/>
          </w:tcPr>
          <w:p w:rsidR="004602CE" w:rsidRPr="004602CE" w:rsidRDefault="004602CE" w:rsidP="004602CE">
            <w:pPr>
              <w:ind w:right="-108"/>
              <w:rPr>
                <w:sz w:val="24"/>
                <w:szCs w:val="24"/>
              </w:rPr>
            </w:pPr>
          </w:p>
        </w:tc>
        <w:tc>
          <w:tcPr>
            <w:tcW w:w="2967" w:type="dxa"/>
            <w:gridSpan w:val="7"/>
            <w:tcBorders>
              <w:bottom w:val="single" w:sz="6" w:space="0" w:color="auto"/>
            </w:tcBorders>
          </w:tcPr>
          <w:p w:rsidR="004602CE" w:rsidRPr="004602CE" w:rsidRDefault="004602CE" w:rsidP="004602CE">
            <w:pPr>
              <w:ind w:right="-111"/>
              <w:rPr>
                <w:sz w:val="24"/>
                <w:szCs w:val="24"/>
              </w:rPr>
            </w:pPr>
          </w:p>
        </w:tc>
        <w:tc>
          <w:tcPr>
            <w:tcW w:w="1701" w:type="dxa"/>
            <w:gridSpan w:val="3"/>
          </w:tcPr>
          <w:p w:rsidR="004602CE" w:rsidRPr="004602CE" w:rsidRDefault="004602CE" w:rsidP="004602CE">
            <w:pPr>
              <w:ind w:right="-108"/>
              <w:jc w:val="right"/>
              <w:rPr>
                <w:sz w:val="24"/>
                <w:szCs w:val="24"/>
              </w:rPr>
            </w:pPr>
            <w:r w:rsidRPr="004602CE">
              <w:rPr>
                <w:sz w:val="24"/>
                <w:szCs w:val="24"/>
              </w:rPr>
              <w:t>удостоверяю.</w:t>
            </w:r>
          </w:p>
        </w:tc>
      </w:tr>
      <w:tr w:rsidR="004602CE" w:rsidRPr="004602CE" w:rsidTr="004602CE">
        <w:trPr>
          <w:gridAfter w:val="1"/>
          <w:wAfter w:w="47" w:type="dxa"/>
        </w:trPr>
        <w:tc>
          <w:tcPr>
            <w:tcW w:w="1134" w:type="dxa"/>
            <w:gridSpan w:val="2"/>
          </w:tcPr>
          <w:p w:rsidR="004602CE" w:rsidRPr="004602CE" w:rsidRDefault="004602CE" w:rsidP="004602CE">
            <w:pPr>
              <w:ind w:right="425"/>
              <w:rPr>
                <w:i/>
                <w:sz w:val="16"/>
              </w:rPr>
            </w:pPr>
          </w:p>
        </w:tc>
        <w:tc>
          <w:tcPr>
            <w:tcW w:w="4111" w:type="dxa"/>
            <w:gridSpan w:val="11"/>
          </w:tcPr>
          <w:p w:rsidR="004602CE" w:rsidRPr="004602CE" w:rsidRDefault="004602CE" w:rsidP="004602CE">
            <w:pPr>
              <w:ind w:right="-108"/>
              <w:jc w:val="center"/>
              <w:rPr>
                <w:i/>
                <w:sz w:val="16"/>
              </w:rPr>
            </w:pPr>
            <w:r w:rsidRPr="004602CE">
              <w:rPr>
                <w:i/>
                <w:sz w:val="16"/>
              </w:rPr>
              <w:t>(Ф.И.О.)</w:t>
            </w:r>
          </w:p>
        </w:tc>
        <w:tc>
          <w:tcPr>
            <w:tcW w:w="293" w:type="dxa"/>
          </w:tcPr>
          <w:p w:rsidR="004602CE" w:rsidRPr="004602CE" w:rsidRDefault="004602CE" w:rsidP="004602CE">
            <w:pPr>
              <w:ind w:right="425"/>
              <w:rPr>
                <w:i/>
                <w:sz w:val="16"/>
              </w:rPr>
            </w:pPr>
          </w:p>
        </w:tc>
        <w:tc>
          <w:tcPr>
            <w:tcW w:w="2967" w:type="dxa"/>
            <w:gridSpan w:val="7"/>
          </w:tcPr>
          <w:p w:rsidR="004602CE" w:rsidRPr="004602CE" w:rsidRDefault="004602CE" w:rsidP="004602CE">
            <w:pPr>
              <w:ind w:right="425"/>
              <w:jc w:val="center"/>
              <w:rPr>
                <w:i/>
                <w:sz w:val="16"/>
              </w:rPr>
            </w:pPr>
            <w:r w:rsidRPr="004602CE">
              <w:rPr>
                <w:i/>
                <w:sz w:val="16"/>
              </w:rPr>
              <w:t>(подпись)</w:t>
            </w:r>
          </w:p>
        </w:tc>
        <w:tc>
          <w:tcPr>
            <w:tcW w:w="1701" w:type="dxa"/>
            <w:gridSpan w:val="3"/>
          </w:tcPr>
          <w:p w:rsidR="004602CE" w:rsidRPr="004602CE" w:rsidRDefault="004602CE" w:rsidP="004602CE">
            <w:pPr>
              <w:ind w:right="425"/>
              <w:rPr>
                <w:i/>
                <w:sz w:val="16"/>
              </w:rPr>
            </w:pPr>
          </w:p>
        </w:tc>
      </w:tr>
      <w:tr w:rsidR="004602CE" w:rsidRPr="004602CE" w:rsidTr="004602CE">
        <w:trPr>
          <w:gridAfter w:val="1"/>
          <w:wAfter w:w="47" w:type="dxa"/>
        </w:trPr>
        <w:tc>
          <w:tcPr>
            <w:tcW w:w="1134" w:type="dxa"/>
            <w:gridSpan w:val="2"/>
          </w:tcPr>
          <w:p w:rsidR="004602CE" w:rsidRPr="004602CE" w:rsidRDefault="004602CE" w:rsidP="004602CE">
            <w:pPr>
              <w:ind w:right="425"/>
            </w:pPr>
          </w:p>
        </w:tc>
        <w:tc>
          <w:tcPr>
            <w:tcW w:w="4111" w:type="dxa"/>
            <w:gridSpan w:val="11"/>
          </w:tcPr>
          <w:p w:rsidR="004602CE" w:rsidRPr="004602CE" w:rsidRDefault="004602CE" w:rsidP="004602CE">
            <w:pPr>
              <w:ind w:right="-108"/>
              <w:jc w:val="center"/>
            </w:pPr>
          </w:p>
        </w:tc>
        <w:tc>
          <w:tcPr>
            <w:tcW w:w="293" w:type="dxa"/>
          </w:tcPr>
          <w:p w:rsidR="004602CE" w:rsidRPr="004602CE" w:rsidRDefault="004602CE" w:rsidP="004602CE">
            <w:pPr>
              <w:ind w:right="425"/>
            </w:pPr>
          </w:p>
        </w:tc>
        <w:tc>
          <w:tcPr>
            <w:tcW w:w="2967" w:type="dxa"/>
            <w:gridSpan w:val="7"/>
          </w:tcPr>
          <w:p w:rsidR="004602CE" w:rsidRPr="004602CE" w:rsidRDefault="004602CE" w:rsidP="004602CE">
            <w:pPr>
              <w:ind w:right="425"/>
              <w:jc w:val="center"/>
            </w:pPr>
          </w:p>
        </w:tc>
        <w:tc>
          <w:tcPr>
            <w:tcW w:w="1701" w:type="dxa"/>
            <w:gridSpan w:val="3"/>
          </w:tcPr>
          <w:p w:rsidR="004602CE" w:rsidRPr="004602CE" w:rsidRDefault="004602CE" w:rsidP="004602CE">
            <w:pPr>
              <w:ind w:right="425"/>
            </w:pPr>
          </w:p>
        </w:tc>
      </w:tr>
      <w:tr w:rsidR="004602CE" w:rsidRPr="004602CE" w:rsidTr="004602CE">
        <w:trPr>
          <w:gridAfter w:val="1"/>
          <w:wAfter w:w="47" w:type="dxa"/>
        </w:trPr>
        <w:tc>
          <w:tcPr>
            <w:tcW w:w="3612" w:type="dxa"/>
            <w:gridSpan w:val="9"/>
          </w:tcPr>
          <w:p w:rsidR="004602CE" w:rsidRPr="004602CE" w:rsidRDefault="004602CE" w:rsidP="004602CE">
            <w:pPr>
              <w:ind w:right="-138"/>
              <w:rPr>
                <w:sz w:val="24"/>
                <w:szCs w:val="24"/>
              </w:rPr>
            </w:pPr>
            <w:r w:rsidRPr="004602CE">
              <w:rPr>
                <w:sz w:val="24"/>
                <w:szCs w:val="24"/>
              </w:rPr>
              <w:t xml:space="preserve">Срок действия </w:t>
            </w:r>
            <w:r w:rsidRPr="004602CE">
              <w:rPr>
                <w:noProof/>
                <w:sz w:val="24"/>
                <w:szCs w:val="24"/>
              </w:rPr>
              <w:t>доверенности</w:t>
            </w:r>
            <w:r w:rsidRPr="004602CE">
              <w:rPr>
                <w:sz w:val="24"/>
                <w:szCs w:val="24"/>
              </w:rPr>
              <w:t>:</w:t>
            </w:r>
          </w:p>
        </w:tc>
        <w:tc>
          <w:tcPr>
            <w:tcW w:w="6594" w:type="dxa"/>
            <w:gridSpan w:val="15"/>
            <w:tcBorders>
              <w:bottom w:val="single" w:sz="6" w:space="0" w:color="auto"/>
            </w:tcBorders>
          </w:tcPr>
          <w:p w:rsidR="004602CE" w:rsidRPr="004602CE" w:rsidRDefault="004602CE" w:rsidP="004602CE">
            <w:pPr>
              <w:ind w:right="425"/>
              <w:jc w:val="center"/>
              <w:rPr>
                <w:b/>
                <w:sz w:val="24"/>
                <w:szCs w:val="24"/>
              </w:rPr>
            </w:pPr>
          </w:p>
        </w:tc>
      </w:tr>
      <w:tr w:rsidR="004602CE" w:rsidRPr="004602CE" w:rsidTr="004602CE">
        <w:trPr>
          <w:gridAfter w:val="1"/>
          <w:wAfter w:w="47" w:type="dxa"/>
        </w:trPr>
        <w:tc>
          <w:tcPr>
            <w:tcW w:w="3612" w:type="dxa"/>
            <w:gridSpan w:val="9"/>
          </w:tcPr>
          <w:p w:rsidR="004602CE" w:rsidRPr="004602CE" w:rsidRDefault="004602CE" w:rsidP="004602CE">
            <w:pPr>
              <w:ind w:right="425"/>
              <w:rPr>
                <w:i/>
                <w:sz w:val="16"/>
              </w:rPr>
            </w:pPr>
          </w:p>
        </w:tc>
        <w:tc>
          <w:tcPr>
            <w:tcW w:w="6594" w:type="dxa"/>
            <w:gridSpan w:val="15"/>
          </w:tcPr>
          <w:p w:rsidR="004602CE" w:rsidRPr="004602CE" w:rsidRDefault="004602CE" w:rsidP="004602CE">
            <w:pPr>
              <w:ind w:right="425"/>
              <w:jc w:val="center"/>
              <w:rPr>
                <w:i/>
                <w:sz w:val="16"/>
              </w:rPr>
            </w:pPr>
            <w:r w:rsidRPr="004602CE">
              <w:rPr>
                <w:i/>
                <w:sz w:val="16"/>
              </w:rPr>
              <w:t>(дата)</w:t>
            </w:r>
          </w:p>
        </w:tc>
      </w:tr>
      <w:tr w:rsidR="004602CE" w:rsidRPr="004602CE" w:rsidTr="004602CE">
        <w:tblPrEx>
          <w:tblCellMar>
            <w:left w:w="70" w:type="dxa"/>
            <w:right w:w="70" w:type="dxa"/>
          </w:tblCellMar>
        </w:tblPrEx>
        <w:trPr>
          <w:gridAfter w:val="1"/>
          <w:wAfter w:w="47" w:type="dxa"/>
        </w:trPr>
        <w:tc>
          <w:tcPr>
            <w:tcW w:w="2915" w:type="dxa"/>
            <w:gridSpan w:val="5"/>
          </w:tcPr>
          <w:p w:rsidR="004602CE" w:rsidRPr="004602CE" w:rsidRDefault="004602CE" w:rsidP="004602CE">
            <w:pPr>
              <w:rPr>
                <w:spacing w:val="-20"/>
                <w:sz w:val="22"/>
              </w:rPr>
            </w:pPr>
          </w:p>
        </w:tc>
        <w:tc>
          <w:tcPr>
            <w:tcW w:w="304" w:type="dxa"/>
            <w:gridSpan w:val="2"/>
          </w:tcPr>
          <w:p w:rsidR="004602CE" w:rsidRPr="004602CE" w:rsidRDefault="004602CE" w:rsidP="004602CE"/>
        </w:tc>
        <w:tc>
          <w:tcPr>
            <w:tcW w:w="3160" w:type="dxa"/>
            <w:gridSpan w:val="10"/>
          </w:tcPr>
          <w:p w:rsidR="004602CE" w:rsidRPr="004602CE" w:rsidRDefault="004602CE" w:rsidP="004602CE">
            <w:pPr>
              <w:rPr>
                <w:spacing w:val="-20"/>
                <w:sz w:val="22"/>
              </w:rPr>
            </w:pPr>
          </w:p>
        </w:tc>
        <w:tc>
          <w:tcPr>
            <w:tcW w:w="1276" w:type="dxa"/>
            <w:gridSpan w:val="2"/>
          </w:tcPr>
          <w:p w:rsidR="004602CE" w:rsidRPr="004602CE" w:rsidRDefault="004602CE" w:rsidP="004602CE"/>
        </w:tc>
        <w:tc>
          <w:tcPr>
            <w:tcW w:w="2551" w:type="dxa"/>
            <w:gridSpan w:val="5"/>
          </w:tcPr>
          <w:p w:rsidR="004602CE" w:rsidRPr="004602CE" w:rsidRDefault="004602CE" w:rsidP="004602CE"/>
        </w:tc>
      </w:tr>
      <w:tr w:rsidR="004602CE" w:rsidRPr="004602CE" w:rsidTr="004602CE">
        <w:tblPrEx>
          <w:tblCellMar>
            <w:left w:w="70" w:type="dxa"/>
            <w:right w:w="70" w:type="dxa"/>
          </w:tblCellMar>
        </w:tblPrEx>
        <w:trPr>
          <w:gridAfter w:val="1"/>
          <w:wAfter w:w="47" w:type="dxa"/>
        </w:trPr>
        <w:tc>
          <w:tcPr>
            <w:tcW w:w="2915" w:type="dxa"/>
            <w:gridSpan w:val="5"/>
            <w:tcBorders>
              <w:bottom w:val="single" w:sz="6" w:space="0" w:color="auto"/>
            </w:tcBorders>
          </w:tcPr>
          <w:p w:rsidR="004602CE" w:rsidRPr="004602CE" w:rsidRDefault="004602CE" w:rsidP="004602CE">
            <w:pPr>
              <w:rPr>
                <w:spacing w:val="-20"/>
                <w:sz w:val="22"/>
              </w:rPr>
            </w:pPr>
          </w:p>
        </w:tc>
        <w:tc>
          <w:tcPr>
            <w:tcW w:w="304" w:type="dxa"/>
            <w:gridSpan w:val="2"/>
          </w:tcPr>
          <w:p w:rsidR="004602CE" w:rsidRPr="004602CE" w:rsidRDefault="004602CE" w:rsidP="004602CE"/>
        </w:tc>
        <w:tc>
          <w:tcPr>
            <w:tcW w:w="3160" w:type="dxa"/>
            <w:gridSpan w:val="10"/>
            <w:tcBorders>
              <w:bottom w:val="single" w:sz="6" w:space="0" w:color="auto"/>
            </w:tcBorders>
          </w:tcPr>
          <w:p w:rsidR="004602CE" w:rsidRPr="004602CE" w:rsidRDefault="004602CE" w:rsidP="004602CE">
            <w:pPr>
              <w:rPr>
                <w:spacing w:val="-20"/>
                <w:sz w:val="22"/>
              </w:rPr>
            </w:pPr>
          </w:p>
        </w:tc>
        <w:tc>
          <w:tcPr>
            <w:tcW w:w="1276" w:type="dxa"/>
            <w:gridSpan w:val="2"/>
          </w:tcPr>
          <w:p w:rsidR="004602CE" w:rsidRPr="004602CE" w:rsidRDefault="004602CE" w:rsidP="004602CE"/>
        </w:tc>
        <w:tc>
          <w:tcPr>
            <w:tcW w:w="2551" w:type="dxa"/>
            <w:gridSpan w:val="5"/>
            <w:tcBorders>
              <w:bottom w:val="single" w:sz="6" w:space="0" w:color="auto"/>
            </w:tcBorders>
          </w:tcPr>
          <w:p w:rsidR="004602CE" w:rsidRPr="004602CE" w:rsidRDefault="004602CE" w:rsidP="004602CE"/>
        </w:tc>
      </w:tr>
      <w:tr w:rsidR="004602CE" w:rsidRPr="004602CE" w:rsidTr="004602CE">
        <w:tblPrEx>
          <w:tblCellMar>
            <w:left w:w="70" w:type="dxa"/>
            <w:right w:w="70" w:type="dxa"/>
          </w:tblCellMar>
        </w:tblPrEx>
        <w:trPr>
          <w:gridAfter w:val="1"/>
          <w:wAfter w:w="47" w:type="dxa"/>
        </w:trPr>
        <w:tc>
          <w:tcPr>
            <w:tcW w:w="2915" w:type="dxa"/>
            <w:gridSpan w:val="5"/>
          </w:tcPr>
          <w:p w:rsidR="004602CE" w:rsidRPr="004602CE" w:rsidRDefault="004602CE" w:rsidP="004602CE">
            <w:pPr>
              <w:jc w:val="center"/>
              <w:rPr>
                <w:sz w:val="16"/>
              </w:rPr>
            </w:pPr>
            <w:r w:rsidRPr="004602CE">
              <w:rPr>
                <w:sz w:val="16"/>
              </w:rPr>
              <w:t>(должность)</w:t>
            </w:r>
          </w:p>
        </w:tc>
        <w:tc>
          <w:tcPr>
            <w:tcW w:w="304" w:type="dxa"/>
            <w:gridSpan w:val="2"/>
          </w:tcPr>
          <w:p w:rsidR="004602CE" w:rsidRPr="004602CE" w:rsidRDefault="004602CE" w:rsidP="004602CE"/>
        </w:tc>
        <w:tc>
          <w:tcPr>
            <w:tcW w:w="3160" w:type="dxa"/>
            <w:gridSpan w:val="10"/>
          </w:tcPr>
          <w:p w:rsidR="004602CE" w:rsidRPr="004602CE" w:rsidRDefault="004602CE" w:rsidP="004602CE">
            <w:pPr>
              <w:jc w:val="center"/>
              <w:rPr>
                <w:sz w:val="16"/>
              </w:rPr>
            </w:pPr>
            <w:r w:rsidRPr="004602CE">
              <w:rPr>
                <w:sz w:val="16"/>
              </w:rPr>
              <w:t>(Ф.И.О.)</w:t>
            </w:r>
          </w:p>
        </w:tc>
        <w:tc>
          <w:tcPr>
            <w:tcW w:w="1276" w:type="dxa"/>
            <w:gridSpan w:val="2"/>
          </w:tcPr>
          <w:p w:rsidR="004602CE" w:rsidRPr="004602CE" w:rsidRDefault="004602CE" w:rsidP="004602CE"/>
        </w:tc>
        <w:tc>
          <w:tcPr>
            <w:tcW w:w="2551" w:type="dxa"/>
            <w:gridSpan w:val="5"/>
          </w:tcPr>
          <w:p w:rsidR="004602CE" w:rsidRPr="004602CE" w:rsidRDefault="004602CE" w:rsidP="004602CE">
            <w:pPr>
              <w:jc w:val="center"/>
              <w:rPr>
                <w:sz w:val="16"/>
              </w:rPr>
            </w:pPr>
            <w:r w:rsidRPr="004602CE">
              <w:rPr>
                <w:sz w:val="16"/>
              </w:rPr>
              <w:t>(подпись)</w:t>
            </w:r>
          </w:p>
        </w:tc>
      </w:tr>
      <w:tr w:rsidR="004602CE" w:rsidRPr="004602CE" w:rsidTr="004602CE">
        <w:tblPrEx>
          <w:tblCellMar>
            <w:left w:w="70" w:type="dxa"/>
            <w:right w:w="70" w:type="dxa"/>
          </w:tblCellMar>
        </w:tblPrEx>
        <w:trPr>
          <w:gridAfter w:val="1"/>
          <w:wAfter w:w="47" w:type="dxa"/>
        </w:trPr>
        <w:tc>
          <w:tcPr>
            <w:tcW w:w="2915" w:type="dxa"/>
            <w:gridSpan w:val="5"/>
          </w:tcPr>
          <w:p w:rsidR="004602CE" w:rsidRPr="004602CE" w:rsidRDefault="004602CE" w:rsidP="004602CE">
            <w:pPr>
              <w:jc w:val="center"/>
            </w:pPr>
          </w:p>
        </w:tc>
        <w:tc>
          <w:tcPr>
            <w:tcW w:w="304" w:type="dxa"/>
            <w:gridSpan w:val="2"/>
          </w:tcPr>
          <w:p w:rsidR="004602CE" w:rsidRPr="004602CE" w:rsidRDefault="004602CE" w:rsidP="004602CE"/>
        </w:tc>
        <w:tc>
          <w:tcPr>
            <w:tcW w:w="3160" w:type="dxa"/>
            <w:gridSpan w:val="10"/>
          </w:tcPr>
          <w:p w:rsidR="004602CE" w:rsidRPr="004602CE" w:rsidRDefault="004602CE" w:rsidP="004602CE">
            <w:pPr>
              <w:jc w:val="center"/>
            </w:pPr>
          </w:p>
        </w:tc>
        <w:tc>
          <w:tcPr>
            <w:tcW w:w="1276" w:type="dxa"/>
            <w:gridSpan w:val="2"/>
          </w:tcPr>
          <w:p w:rsidR="004602CE" w:rsidRPr="004602CE" w:rsidRDefault="004602CE" w:rsidP="004602CE">
            <w:pPr>
              <w:jc w:val="center"/>
              <w:rPr>
                <w:lang w:val="en-US"/>
              </w:rPr>
            </w:pPr>
            <w:r w:rsidRPr="004602CE">
              <w:t>М.П.</w:t>
            </w:r>
          </w:p>
        </w:tc>
        <w:tc>
          <w:tcPr>
            <w:tcW w:w="2551" w:type="dxa"/>
            <w:gridSpan w:val="5"/>
          </w:tcPr>
          <w:p w:rsidR="004602CE" w:rsidRPr="004602CE" w:rsidRDefault="004602CE" w:rsidP="004602CE">
            <w:pPr>
              <w:jc w:val="center"/>
            </w:pPr>
          </w:p>
        </w:tc>
      </w:tr>
    </w:tbl>
    <w:p w:rsidR="004602CE" w:rsidRPr="004602CE" w:rsidRDefault="004602CE" w:rsidP="004602CE">
      <w:r w:rsidRPr="004602CE">
        <w:br w:type="page"/>
      </w:r>
    </w:p>
    <w:tbl>
      <w:tblPr>
        <w:tblW w:w="10314" w:type="dxa"/>
        <w:tblLayout w:type="fixed"/>
        <w:tblLook w:val="0000" w:firstRow="0" w:lastRow="0" w:firstColumn="0" w:lastColumn="0" w:noHBand="0" w:noVBand="0"/>
      </w:tblPr>
      <w:tblGrid>
        <w:gridCol w:w="4643"/>
        <w:gridCol w:w="5671"/>
      </w:tblGrid>
      <w:tr w:rsidR="004602CE" w:rsidRPr="004602CE" w:rsidTr="004602CE">
        <w:tc>
          <w:tcPr>
            <w:tcW w:w="4643" w:type="dxa"/>
          </w:tcPr>
          <w:p w:rsidR="004602CE" w:rsidRPr="004602CE" w:rsidRDefault="004602CE" w:rsidP="004602CE">
            <w:pPr>
              <w:rPr>
                <w:rFonts w:ascii="Arial" w:hAnsi="Arial"/>
                <w:b/>
              </w:rPr>
            </w:pPr>
            <w:r w:rsidRPr="004602CE">
              <w:br w:type="page"/>
            </w:r>
            <w:r w:rsidRPr="004602CE">
              <w:rPr>
                <w:b/>
              </w:rPr>
              <w:t>На бланке организации</w:t>
            </w:r>
          </w:p>
        </w:tc>
        <w:tc>
          <w:tcPr>
            <w:tcW w:w="5671" w:type="dxa"/>
          </w:tcPr>
          <w:p w:rsidR="004602CE" w:rsidRPr="004602CE" w:rsidRDefault="00B40B19" w:rsidP="004602CE">
            <w:pPr>
              <w:jc w:val="right"/>
              <w:rPr>
                <w:rFonts w:ascii="Arial CYR" w:hAnsi="Arial CYR"/>
                <w:b/>
                <w:sz w:val="16"/>
              </w:rPr>
            </w:pPr>
            <w:hyperlink w:anchor="Перечень_документов" w:history="1">
              <w:r w:rsidR="004602CE" w:rsidRPr="004602CE">
                <w:rPr>
                  <w:rFonts w:ascii="Arial CYR" w:hAnsi="Arial CYR"/>
                  <w:b/>
                  <w:color w:val="0000FF"/>
                  <w:sz w:val="16"/>
                </w:rPr>
                <w:t xml:space="preserve">Форма </w:t>
              </w:r>
              <w:r w:rsidR="004602CE" w:rsidRPr="004602CE">
                <w:rPr>
                  <w:rFonts w:ascii="Arial CYR" w:hAnsi="Arial CYR"/>
                  <w:b/>
                  <w:color w:val="0000FF"/>
                  <w:sz w:val="16"/>
                  <w:lang w:val="en-US"/>
                </w:rPr>
                <w:t>D</w:t>
              </w:r>
              <w:r w:rsidR="004602CE" w:rsidRPr="004602CE">
                <w:rPr>
                  <w:rFonts w:ascii="Arial CYR" w:hAnsi="Arial CYR"/>
                  <w:b/>
                  <w:color w:val="0000FF"/>
                  <w:sz w:val="16"/>
                </w:rPr>
                <w:t>020</w:t>
              </w:r>
            </w:hyperlink>
          </w:p>
        </w:tc>
      </w:tr>
    </w:tbl>
    <w:p w:rsidR="004602CE" w:rsidRPr="004602CE" w:rsidRDefault="004602CE" w:rsidP="004602CE"/>
    <w:p w:rsidR="004602CE" w:rsidRPr="004602CE" w:rsidRDefault="004602CE" w:rsidP="004602CE">
      <w:pPr>
        <w:jc w:val="center"/>
      </w:pPr>
    </w:p>
    <w:p w:rsidR="004602CE" w:rsidRPr="004602CE" w:rsidRDefault="004602CE" w:rsidP="004602CE">
      <w:pPr>
        <w:jc w:val="center"/>
      </w:pPr>
    </w:p>
    <w:p w:rsidR="004602CE" w:rsidRPr="004602CE" w:rsidRDefault="004602CE" w:rsidP="004602CE">
      <w:pPr>
        <w:jc w:val="center"/>
        <w:rPr>
          <w:b/>
          <w:sz w:val="24"/>
          <w:szCs w:val="24"/>
        </w:rPr>
      </w:pPr>
      <w:r w:rsidRPr="004602CE">
        <w:rPr>
          <w:b/>
          <w:sz w:val="24"/>
          <w:szCs w:val="24"/>
        </w:rPr>
        <w:t>ДОВЕРЕННОСТЬ №________</w:t>
      </w:r>
    </w:p>
    <w:p w:rsidR="004602CE" w:rsidRPr="004602CE" w:rsidRDefault="004602CE" w:rsidP="004602CE">
      <w:pPr>
        <w:jc w:val="center"/>
        <w:rPr>
          <w:b/>
        </w:rPr>
      </w:pPr>
    </w:p>
    <w:tbl>
      <w:tblPr>
        <w:tblW w:w="10206" w:type="dxa"/>
        <w:tblInd w:w="108" w:type="dxa"/>
        <w:tblLayout w:type="fixed"/>
        <w:tblLook w:val="0000" w:firstRow="0" w:lastRow="0" w:firstColumn="0" w:lastColumn="0" w:noHBand="0" w:noVBand="0"/>
      </w:tblPr>
      <w:tblGrid>
        <w:gridCol w:w="426"/>
        <w:gridCol w:w="1275"/>
        <w:gridCol w:w="2694"/>
        <w:gridCol w:w="4536"/>
        <w:gridCol w:w="567"/>
        <w:gridCol w:w="425"/>
        <w:gridCol w:w="283"/>
      </w:tblGrid>
      <w:tr w:rsidR="004602CE" w:rsidRPr="004602CE" w:rsidTr="004602CE">
        <w:trPr>
          <w:cantSplit/>
          <w:trHeight w:hRule="exact" w:val="576"/>
        </w:trPr>
        <w:tc>
          <w:tcPr>
            <w:tcW w:w="426" w:type="dxa"/>
            <w:vAlign w:val="bottom"/>
          </w:tcPr>
          <w:p w:rsidR="004602CE" w:rsidRPr="004602CE" w:rsidRDefault="004602CE" w:rsidP="004602CE">
            <w:pPr>
              <w:rPr>
                <w:b/>
                <w:sz w:val="24"/>
                <w:szCs w:val="24"/>
              </w:rPr>
            </w:pPr>
            <w:proofErr w:type="gramStart"/>
            <w:r w:rsidRPr="004602CE">
              <w:rPr>
                <w:b/>
                <w:sz w:val="24"/>
                <w:szCs w:val="24"/>
              </w:rPr>
              <w:t>г</w:t>
            </w:r>
            <w:proofErr w:type="gramEnd"/>
            <w:r w:rsidRPr="004602CE">
              <w:rPr>
                <w:b/>
                <w:sz w:val="24"/>
                <w:szCs w:val="24"/>
              </w:rPr>
              <w:t xml:space="preserve">. </w:t>
            </w:r>
          </w:p>
        </w:tc>
        <w:tc>
          <w:tcPr>
            <w:tcW w:w="1275" w:type="dxa"/>
            <w:tcBorders>
              <w:bottom w:val="single" w:sz="4" w:space="0" w:color="auto"/>
            </w:tcBorders>
            <w:vAlign w:val="bottom"/>
          </w:tcPr>
          <w:p w:rsidR="004602CE" w:rsidRPr="004602CE" w:rsidRDefault="004602CE" w:rsidP="004602CE">
            <w:pPr>
              <w:rPr>
                <w:b/>
                <w:sz w:val="24"/>
                <w:szCs w:val="24"/>
              </w:rPr>
            </w:pPr>
          </w:p>
        </w:tc>
        <w:tc>
          <w:tcPr>
            <w:tcW w:w="2694" w:type="dxa"/>
            <w:vAlign w:val="bottom"/>
          </w:tcPr>
          <w:p w:rsidR="004602CE" w:rsidRPr="004602CE" w:rsidRDefault="004602CE" w:rsidP="004602CE">
            <w:pPr>
              <w:rPr>
                <w:b/>
                <w:sz w:val="24"/>
                <w:szCs w:val="24"/>
              </w:rPr>
            </w:pPr>
            <w:r w:rsidRPr="004602CE">
              <w:rPr>
                <w:b/>
                <w:sz w:val="24"/>
                <w:szCs w:val="24"/>
              </w:rPr>
              <w:t>Доверенность выдана</w:t>
            </w:r>
          </w:p>
        </w:tc>
        <w:tc>
          <w:tcPr>
            <w:tcW w:w="4536" w:type="dxa"/>
            <w:tcBorders>
              <w:bottom w:val="single" w:sz="6" w:space="0" w:color="auto"/>
            </w:tcBorders>
            <w:vAlign w:val="bottom"/>
          </w:tcPr>
          <w:p w:rsidR="004602CE" w:rsidRPr="004602CE" w:rsidRDefault="004602CE" w:rsidP="004602CE">
            <w:pPr>
              <w:rPr>
                <w:b/>
                <w:sz w:val="24"/>
                <w:szCs w:val="24"/>
              </w:rPr>
            </w:pPr>
          </w:p>
        </w:tc>
        <w:tc>
          <w:tcPr>
            <w:tcW w:w="567" w:type="dxa"/>
            <w:vAlign w:val="bottom"/>
          </w:tcPr>
          <w:p w:rsidR="004602CE" w:rsidRPr="004602CE" w:rsidRDefault="004602CE" w:rsidP="004602CE">
            <w:pPr>
              <w:rPr>
                <w:b/>
                <w:sz w:val="24"/>
                <w:szCs w:val="24"/>
              </w:rPr>
            </w:pPr>
            <w:r w:rsidRPr="004602CE">
              <w:rPr>
                <w:b/>
                <w:sz w:val="24"/>
                <w:szCs w:val="24"/>
              </w:rPr>
              <w:t>20</w:t>
            </w:r>
          </w:p>
        </w:tc>
        <w:tc>
          <w:tcPr>
            <w:tcW w:w="425" w:type="dxa"/>
            <w:tcBorders>
              <w:bottom w:val="single" w:sz="6" w:space="0" w:color="auto"/>
            </w:tcBorders>
            <w:vAlign w:val="bottom"/>
          </w:tcPr>
          <w:p w:rsidR="004602CE" w:rsidRPr="004602CE" w:rsidRDefault="004602CE" w:rsidP="004602CE">
            <w:pPr>
              <w:ind w:left="34" w:hanging="34"/>
              <w:rPr>
                <w:b/>
                <w:sz w:val="24"/>
                <w:szCs w:val="24"/>
              </w:rPr>
            </w:pPr>
          </w:p>
        </w:tc>
        <w:tc>
          <w:tcPr>
            <w:tcW w:w="283" w:type="dxa"/>
            <w:vAlign w:val="bottom"/>
          </w:tcPr>
          <w:p w:rsidR="004602CE" w:rsidRPr="004602CE" w:rsidRDefault="004602CE" w:rsidP="004602CE">
            <w:pPr>
              <w:rPr>
                <w:b/>
                <w:sz w:val="24"/>
                <w:szCs w:val="24"/>
              </w:rPr>
            </w:pPr>
            <w:proofErr w:type="gramStart"/>
            <w:r w:rsidRPr="004602CE">
              <w:rPr>
                <w:b/>
                <w:sz w:val="24"/>
                <w:szCs w:val="24"/>
              </w:rPr>
              <w:t>г</w:t>
            </w:r>
            <w:proofErr w:type="gramEnd"/>
            <w:r w:rsidRPr="004602CE">
              <w:rPr>
                <w:b/>
                <w:sz w:val="24"/>
                <w:szCs w:val="24"/>
              </w:rPr>
              <w:t>.</w:t>
            </w:r>
          </w:p>
        </w:tc>
      </w:tr>
    </w:tbl>
    <w:p w:rsidR="004602CE" w:rsidRPr="004602CE" w:rsidRDefault="004602CE" w:rsidP="004602CE">
      <w:pPr>
        <w:spacing w:line="480" w:lineRule="auto"/>
        <w:rPr>
          <w:i/>
          <w:sz w:val="16"/>
          <w:szCs w:val="16"/>
        </w:rPr>
      </w:pPr>
      <w:r w:rsidRPr="004602CE">
        <w:rPr>
          <w:i/>
          <w:sz w:val="16"/>
          <w:szCs w:val="16"/>
        </w:rPr>
        <w:t xml:space="preserve">                                                                                                            (дата прописью)</w:t>
      </w:r>
    </w:p>
    <w:tbl>
      <w:tblPr>
        <w:tblW w:w="10253" w:type="dxa"/>
        <w:tblInd w:w="108" w:type="dxa"/>
        <w:tblLayout w:type="fixed"/>
        <w:tblLook w:val="0000" w:firstRow="0" w:lastRow="0" w:firstColumn="0" w:lastColumn="0" w:noHBand="0" w:noVBand="0"/>
      </w:tblPr>
      <w:tblGrid>
        <w:gridCol w:w="900"/>
        <w:gridCol w:w="2700"/>
        <w:gridCol w:w="3960"/>
        <w:gridCol w:w="2363"/>
        <w:gridCol w:w="283"/>
        <w:gridCol w:w="47"/>
      </w:tblGrid>
      <w:tr w:rsidR="004602CE" w:rsidRPr="004602CE" w:rsidTr="004602CE">
        <w:trPr>
          <w:trHeight w:val="405"/>
        </w:trPr>
        <w:tc>
          <w:tcPr>
            <w:tcW w:w="10253" w:type="dxa"/>
            <w:gridSpan w:val="6"/>
            <w:tcBorders>
              <w:bottom w:val="single" w:sz="6" w:space="0" w:color="auto"/>
            </w:tcBorders>
            <w:vAlign w:val="bottom"/>
          </w:tcPr>
          <w:p w:rsidR="004602CE" w:rsidRPr="004602CE" w:rsidRDefault="004602CE" w:rsidP="004602CE">
            <w:pPr>
              <w:jc w:val="both"/>
              <w:rPr>
                <w:b/>
                <w:spacing w:val="-20"/>
              </w:rPr>
            </w:pPr>
          </w:p>
        </w:tc>
      </w:tr>
      <w:tr w:rsidR="004602CE" w:rsidRPr="004602CE" w:rsidTr="004602CE">
        <w:trPr>
          <w:trHeight w:val="405"/>
        </w:trPr>
        <w:tc>
          <w:tcPr>
            <w:tcW w:w="7560" w:type="dxa"/>
            <w:gridSpan w:val="3"/>
            <w:tcBorders>
              <w:bottom w:val="single" w:sz="6" w:space="0" w:color="auto"/>
            </w:tcBorders>
            <w:vAlign w:val="bottom"/>
          </w:tcPr>
          <w:p w:rsidR="004602CE" w:rsidRPr="004602CE" w:rsidRDefault="004602CE" w:rsidP="004602CE">
            <w:pPr>
              <w:jc w:val="both"/>
              <w:rPr>
                <w:b/>
                <w:spacing w:val="-20"/>
              </w:rPr>
            </w:pPr>
          </w:p>
        </w:tc>
        <w:tc>
          <w:tcPr>
            <w:tcW w:w="2693" w:type="dxa"/>
            <w:gridSpan w:val="3"/>
            <w:vAlign w:val="bottom"/>
          </w:tcPr>
          <w:p w:rsidR="004602CE" w:rsidRPr="004602CE" w:rsidRDefault="004602CE" w:rsidP="004602CE">
            <w:pPr>
              <w:jc w:val="both"/>
              <w:rPr>
                <w:b/>
                <w:spacing w:val="-20"/>
                <w:sz w:val="24"/>
                <w:szCs w:val="24"/>
              </w:rPr>
            </w:pPr>
            <w:r w:rsidRPr="004602CE">
              <w:rPr>
                <w:sz w:val="24"/>
                <w:szCs w:val="24"/>
              </w:rPr>
              <w:t>(далее - Депонент),</w:t>
            </w:r>
          </w:p>
        </w:tc>
      </w:tr>
      <w:tr w:rsidR="004602CE" w:rsidRPr="004602CE" w:rsidTr="004602CE">
        <w:trPr>
          <w:trHeight w:val="207"/>
        </w:trPr>
        <w:tc>
          <w:tcPr>
            <w:tcW w:w="10253" w:type="dxa"/>
            <w:gridSpan w:val="6"/>
          </w:tcPr>
          <w:p w:rsidR="004602CE" w:rsidRPr="004602CE" w:rsidRDefault="004602CE" w:rsidP="004602CE">
            <w:pPr>
              <w:jc w:val="center"/>
              <w:rPr>
                <w:i/>
                <w:sz w:val="16"/>
              </w:rPr>
            </w:pPr>
            <w:r w:rsidRPr="004602CE">
              <w:rPr>
                <w:i/>
                <w:sz w:val="16"/>
              </w:rPr>
              <w:t>(полное наименование Депонента</w:t>
            </w:r>
            <w:r w:rsidRPr="004602CE">
              <w:rPr>
                <w:i/>
                <w:noProof/>
                <w:sz w:val="16"/>
              </w:rPr>
              <w:t xml:space="preserve"> в соответствии с Уставом</w:t>
            </w:r>
            <w:r w:rsidRPr="004602CE">
              <w:rPr>
                <w:i/>
                <w:sz w:val="16"/>
              </w:rPr>
              <w:t>)</w:t>
            </w:r>
          </w:p>
        </w:tc>
      </w:tr>
      <w:tr w:rsidR="004602CE" w:rsidRPr="004602CE" w:rsidTr="004602CE">
        <w:trPr>
          <w:gridAfter w:val="1"/>
          <w:wAfter w:w="47" w:type="dxa"/>
          <w:trHeight w:val="405"/>
        </w:trPr>
        <w:tc>
          <w:tcPr>
            <w:tcW w:w="900" w:type="dxa"/>
            <w:vAlign w:val="bottom"/>
          </w:tcPr>
          <w:p w:rsidR="004602CE" w:rsidRPr="004602CE" w:rsidRDefault="004602CE" w:rsidP="004602CE">
            <w:pPr>
              <w:jc w:val="both"/>
              <w:rPr>
                <w:sz w:val="24"/>
                <w:szCs w:val="24"/>
              </w:rPr>
            </w:pPr>
            <w:r w:rsidRPr="004602CE">
              <w:rPr>
                <w:sz w:val="24"/>
                <w:szCs w:val="24"/>
              </w:rPr>
              <w:t>в лице</w:t>
            </w:r>
          </w:p>
        </w:tc>
        <w:tc>
          <w:tcPr>
            <w:tcW w:w="9023" w:type="dxa"/>
            <w:gridSpan w:val="3"/>
            <w:tcBorders>
              <w:bottom w:val="single" w:sz="6" w:space="0" w:color="auto"/>
            </w:tcBorders>
            <w:vAlign w:val="bottom"/>
          </w:tcPr>
          <w:p w:rsidR="004602CE" w:rsidRPr="004602CE" w:rsidRDefault="004602CE" w:rsidP="004602CE">
            <w:pPr>
              <w:jc w:val="both"/>
              <w:rPr>
                <w:b/>
                <w:spacing w:val="-20"/>
                <w:sz w:val="24"/>
                <w:szCs w:val="24"/>
              </w:rPr>
            </w:pPr>
          </w:p>
        </w:tc>
        <w:tc>
          <w:tcPr>
            <w:tcW w:w="283" w:type="dxa"/>
            <w:vAlign w:val="bottom"/>
          </w:tcPr>
          <w:p w:rsidR="004602CE" w:rsidRPr="004602CE" w:rsidRDefault="004602CE" w:rsidP="004602CE">
            <w:pPr>
              <w:jc w:val="both"/>
              <w:rPr>
                <w:b/>
                <w:spacing w:val="-20"/>
              </w:rPr>
            </w:pPr>
            <w:r w:rsidRPr="004602CE">
              <w:rPr>
                <w:b/>
                <w:spacing w:val="-20"/>
              </w:rPr>
              <w:t>,</w:t>
            </w:r>
          </w:p>
        </w:tc>
      </w:tr>
      <w:tr w:rsidR="004602CE" w:rsidRPr="004602CE" w:rsidTr="004602CE">
        <w:trPr>
          <w:trHeight w:val="116"/>
        </w:trPr>
        <w:tc>
          <w:tcPr>
            <w:tcW w:w="10253" w:type="dxa"/>
            <w:gridSpan w:val="6"/>
          </w:tcPr>
          <w:p w:rsidR="004602CE" w:rsidRPr="004602CE" w:rsidRDefault="004602CE" w:rsidP="004602CE">
            <w:pPr>
              <w:jc w:val="center"/>
              <w:rPr>
                <w:i/>
                <w:sz w:val="16"/>
              </w:rPr>
            </w:pPr>
            <w:r w:rsidRPr="004602CE">
              <w:rPr>
                <w:i/>
                <w:sz w:val="16"/>
              </w:rPr>
              <w:t>(должность, Ф.И.О.)</w:t>
            </w:r>
          </w:p>
        </w:tc>
      </w:tr>
      <w:tr w:rsidR="004602CE" w:rsidRPr="004602CE" w:rsidTr="004602CE">
        <w:trPr>
          <w:gridAfter w:val="1"/>
          <w:wAfter w:w="47" w:type="dxa"/>
          <w:trHeight w:val="405"/>
        </w:trPr>
        <w:tc>
          <w:tcPr>
            <w:tcW w:w="3600" w:type="dxa"/>
            <w:gridSpan w:val="2"/>
            <w:vAlign w:val="bottom"/>
          </w:tcPr>
          <w:p w:rsidR="004602CE" w:rsidRPr="004602CE" w:rsidRDefault="004602CE" w:rsidP="004602CE">
            <w:pPr>
              <w:jc w:val="both"/>
              <w:rPr>
                <w:sz w:val="24"/>
                <w:szCs w:val="24"/>
              </w:rPr>
            </w:pPr>
            <w:r w:rsidRPr="004602CE">
              <w:rPr>
                <w:sz w:val="24"/>
                <w:szCs w:val="24"/>
              </w:rPr>
              <w:t>действующег</w:t>
            </w:r>
            <w:proofErr w:type="gramStart"/>
            <w:r w:rsidRPr="004602CE">
              <w:rPr>
                <w:sz w:val="24"/>
                <w:szCs w:val="24"/>
              </w:rPr>
              <w:t>о(</w:t>
            </w:r>
            <w:proofErr w:type="gramEnd"/>
            <w:r w:rsidRPr="004602CE">
              <w:rPr>
                <w:sz w:val="24"/>
                <w:szCs w:val="24"/>
              </w:rPr>
              <w:t xml:space="preserve">ей) на основании </w:t>
            </w:r>
          </w:p>
        </w:tc>
        <w:tc>
          <w:tcPr>
            <w:tcW w:w="6323" w:type="dxa"/>
            <w:gridSpan w:val="2"/>
            <w:tcBorders>
              <w:bottom w:val="single" w:sz="6" w:space="0" w:color="auto"/>
            </w:tcBorders>
            <w:vAlign w:val="bottom"/>
          </w:tcPr>
          <w:p w:rsidR="004602CE" w:rsidRPr="004602CE" w:rsidRDefault="004602CE" w:rsidP="004602CE">
            <w:pPr>
              <w:jc w:val="both"/>
              <w:rPr>
                <w:b/>
                <w:sz w:val="24"/>
                <w:szCs w:val="24"/>
              </w:rPr>
            </w:pPr>
          </w:p>
        </w:tc>
        <w:tc>
          <w:tcPr>
            <w:tcW w:w="283" w:type="dxa"/>
            <w:vAlign w:val="bottom"/>
          </w:tcPr>
          <w:p w:rsidR="004602CE" w:rsidRPr="004602CE" w:rsidRDefault="004602CE" w:rsidP="004602CE">
            <w:pPr>
              <w:jc w:val="both"/>
              <w:rPr>
                <w:b/>
                <w:spacing w:val="-20"/>
              </w:rPr>
            </w:pPr>
            <w:r w:rsidRPr="004602CE">
              <w:rPr>
                <w:b/>
                <w:spacing w:val="-20"/>
              </w:rPr>
              <w:t>,</w:t>
            </w:r>
          </w:p>
        </w:tc>
      </w:tr>
      <w:tr w:rsidR="004602CE" w:rsidRPr="004602CE" w:rsidTr="004602CE">
        <w:trPr>
          <w:trHeight w:val="220"/>
        </w:trPr>
        <w:tc>
          <w:tcPr>
            <w:tcW w:w="3600" w:type="dxa"/>
            <w:gridSpan w:val="2"/>
            <w:vAlign w:val="bottom"/>
          </w:tcPr>
          <w:p w:rsidR="004602CE" w:rsidRPr="004602CE" w:rsidRDefault="004602CE" w:rsidP="004602CE">
            <w:pPr>
              <w:jc w:val="both"/>
              <w:rPr>
                <w:sz w:val="16"/>
              </w:rPr>
            </w:pPr>
          </w:p>
        </w:tc>
        <w:tc>
          <w:tcPr>
            <w:tcW w:w="6653" w:type="dxa"/>
            <w:gridSpan w:val="4"/>
          </w:tcPr>
          <w:p w:rsidR="004602CE" w:rsidRPr="004602CE" w:rsidRDefault="004602CE" w:rsidP="004602CE">
            <w:pPr>
              <w:jc w:val="center"/>
              <w:rPr>
                <w:i/>
                <w:sz w:val="16"/>
              </w:rPr>
            </w:pPr>
            <w:r w:rsidRPr="004602CE">
              <w:rPr>
                <w:i/>
                <w:sz w:val="16"/>
              </w:rPr>
              <w:t>(устава/ доверенности, номер и дата документа)</w:t>
            </w:r>
          </w:p>
        </w:tc>
      </w:tr>
    </w:tbl>
    <w:p w:rsidR="004602CE" w:rsidRPr="004602CE" w:rsidRDefault="004602CE" w:rsidP="004602CE">
      <w:pPr>
        <w:jc w:val="center"/>
        <w:rPr>
          <w:b/>
        </w:rPr>
      </w:pPr>
    </w:p>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1985"/>
        <w:gridCol w:w="709"/>
        <w:gridCol w:w="4110"/>
        <w:gridCol w:w="3402"/>
      </w:tblGrid>
      <w:tr w:rsidR="004602CE" w:rsidRPr="004602CE" w:rsidTr="004602CE">
        <w:trPr>
          <w:trHeight w:val="285"/>
        </w:trPr>
        <w:tc>
          <w:tcPr>
            <w:tcW w:w="1985" w:type="dxa"/>
            <w:tcBorders>
              <w:top w:val="nil"/>
              <w:bottom w:val="nil"/>
              <w:right w:val="nil"/>
            </w:tcBorders>
          </w:tcPr>
          <w:p w:rsidR="004602CE" w:rsidRPr="004602CE" w:rsidRDefault="004602CE" w:rsidP="004602CE">
            <w:pPr>
              <w:jc w:val="both"/>
              <w:rPr>
                <w:sz w:val="24"/>
                <w:szCs w:val="24"/>
              </w:rPr>
            </w:pPr>
            <w:r w:rsidRPr="004602CE">
              <w:rPr>
                <w:sz w:val="24"/>
                <w:szCs w:val="24"/>
              </w:rPr>
              <w:t xml:space="preserve">уполномочивает </w:t>
            </w:r>
          </w:p>
        </w:tc>
        <w:tc>
          <w:tcPr>
            <w:tcW w:w="8221" w:type="dxa"/>
            <w:gridSpan w:val="3"/>
            <w:tcBorders>
              <w:top w:val="nil"/>
              <w:left w:val="nil"/>
              <w:bottom w:val="single" w:sz="4" w:space="0" w:color="auto"/>
            </w:tcBorders>
          </w:tcPr>
          <w:p w:rsidR="004602CE" w:rsidRPr="004602CE" w:rsidRDefault="004602CE" w:rsidP="004602CE">
            <w:pPr>
              <w:jc w:val="right"/>
              <w:rPr>
                <w:b/>
                <w:sz w:val="24"/>
                <w:szCs w:val="24"/>
              </w:rPr>
            </w:pPr>
            <w:r w:rsidRPr="004602CE">
              <w:rPr>
                <w:b/>
                <w:sz w:val="24"/>
                <w:szCs w:val="24"/>
              </w:rPr>
              <w:t>,</w:t>
            </w:r>
          </w:p>
        </w:tc>
      </w:tr>
      <w:tr w:rsidR="004602CE" w:rsidRPr="004602CE" w:rsidTr="004602CE">
        <w:tc>
          <w:tcPr>
            <w:tcW w:w="10206" w:type="dxa"/>
            <w:gridSpan w:val="4"/>
            <w:tcBorders>
              <w:top w:val="nil"/>
              <w:bottom w:val="single" w:sz="4" w:space="0" w:color="auto"/>
            </w:tcBorders>
          </w:tcPr>
          <w:p w:rsidR="004602CE" w:rsidRPr="004602CE" w:rsidRDefault="004602CE" w:rsidP="004602CE">
            <w:pPr>
              <w:jc w:val="center"/>
              <w:rPr>
                <w:i/>
              </w:rPr>
            </w:pPr>
          </w:p>
        </w:tc>
      </w:tr>
      <w:tr w:rsidR="004602CE" w:rsidRPr="004602CE" w:rsidTr="004602CE">
        <w:tc>
          <w:tcPr>
            <w:tcW w:w="10206" w:type="dxa"/>
            <w:gridSpan w:val="4"/>
            <w:tcBorders>
              <w:top w:val="nil"/>
              <w:bottom w:val="nil"/>
            </w:tcBorders>
          </w:tcPr>
          <w:p w:rsidR="004602CE" w:rsidRPr="004602CE" w:rsidRDefault="004602CE" w:rsidP="004602CE">
            <w:pPr>
              <w:jc w:val="center"/>
              <w:rPr>
                <w:i/>
                <w:sz w:val="16"/>
              </w:rPr>
            </w:pPr>
            <w:r w:rsidRPr="004602CE">
              <w:rPr>
                <w:i/>
                <w:sz w:val="16"/>
              </w:rPr>
              <w:t xml:space="preserve"> (полное наименование юридического лица)</w:t>
            </w:r>
          </w:p>
        </w:tc>
      </w:tr>
      <w:tr w:rsidR="004602CE" w:rsidRPr="004602CE" w:rsidTr="004602CE">
        <w:trPr>
          <w:trHeight w:val="285"/>
        </w:trPr>
        <w:tc>
          <w:tcPr>
            <w:tcW w:w="2694" w:type="dxa"/>
            <w:gridSpan w:val="2"/>
            <w:tcBorders>
              <w:top w:val="nil"/>
              <w:bottom w:val="nil"/>
              <w:right w:val="nil"/>
            </w:tcBorders>
          </w:tcPr>
          <w:p w:rsidR="004602CE" w:rsidRPr="004602CE" w:rsidRDefault="004602CE" w:rsidP="004602CE">
            <w:pPr>
              <w:jc w:val="both"/>
              <w:rPr>
                <w:sz w:val="24"/>
                <w:szCs w:val="24"/>
              </w:rPr>
            </w:pPr>
            <w:r w:rsidRPr="004602CE">
              <w:rPr>
                <w:sz w:val="24"/>
                <w:szCs w:val="24"/>
              </w:rPr>
              <w:t xml:space="preserve">выполнять функции </w:t>
            </w:r>
          </w:p>
        </w:tc>
        <w:tc>
          <w:tcPr>
            <w:tcW w:w="7512" w:type="dxa"/>
            <w:gridSpan w:val="2"/>
            <w:tcBorders>
              <w:top w:val="nil"/>
              <w:left w:val="nil"/>
              <w:bottom w:val="single" w:sz="4" w:space="0" w:color="auto"/>
            </w:tcBorders>
          </w:tcPr>
          <w:p w:rsidR="004602CE" w:rsidRPr="004602CE" w:rsidRDefault="004602CE" w:rsidP="004602CE">
            <w:pPr>
              <w:jc w:val="both"/>
              <w:rPr>
                <w:i/>
              </w:rPr>
            </w:pPr>
          </w:p>
        </w:tc>
      </w:tr>
      <w:tr w:rsidR="004602CE" w:rsidRPr="004602CE" w:rsidTr="004602CE">
        <w:trPr>
          <w:trHeight w:val="285"/>
        </w:trPr>
        <w:tc>
          <w:tcPr>
            <w:tcW w:w="10206" w:type="dxa"/>
            <w:gridSpan w:val="4"/>
            <w:tcBorders>
              <w:top w:val="nil"/>
              <w:bottom w:val="single" w:sz="4" w:space="0" w:color="auto"/>
            </w:tcBorders>
          </w:tcPr>
          <w:p w:rsidR="004602CE" w:rsidRPr="004602CE" w:rsidRDefault="004602CE" w:rsidP="004602CE">
            <w:pPr>
              <w:jc w:val="right"/>
              <w:rPr>
                <w:i/>
              </w:rPr>
            </w:pPr>
            <w:r w:rsidRPr="004602CE">
              <w:rPr>
                <w:i/>
              </w:rPr>
              <w:t>,</w:t>
            </w:r>
          </w:p>
        </w:tc>
      </w:tr>
      <w:tr w:rsidR="004602CE" w:rsidRPr="004602CE" w:rsidTr="004602CE">
        <w:tc>
          <w:tcPr>
            <w:tcW w:w="10206" w:type="dxa"/>
            <w:gridSpan w:val="4"/>
            <w:tcBorders>
              <w:top w:val="nil"/>
              <w:bottom w:val="nil"/>
            </w:tcBorders>
          </w:tcPr>
          <w:p w:rsidR="004602CE" w:rsidRPr="004602CE" w:rsidRDefault="004602CE" w:rsidP="004602CE">
            <w:pPr>
              <w:jc w:val="center"/>
              <w:rPr>
                <w:i/>
                <w:sz w:val="16"/>
              </w:rPr>
            </w:pPr>
          </w:p>
        </w:tc>
      </w:tr>
      <w:tr w:rsidR="004602CE" w:rsidRPr="004602CE" w:rsidTr="004602CE">
        <w:trPr>
          <w:cantSplit/>
          <w:trHeight w:val="285"/>
        </w:trPr>
        <w:tc>
          <w:tcPr>
            <w:tcW w:w="10206" w:type="dxa"/>
            <w:gridSpan w:val="4"/>
            <w:tcBorders>
              <w:top w:val="nil"/>
              <w:bottom w:val="single" w:sz="4" w:space="0" w:color="auto"/>
            </w:tcBorders>
          </w:tcPr>
          <w:p w:rsidR="004602CE" w:rsidRPr="004602CE" w:rsidRDefault="004602CE" w:rsidP="004602CE">
            <w:pPr>
              <w:jc w:val="both"/>
              <w:rPr>
                <w:i/>
              </w:rPr>
            </w:pPr>
          </w:p>
        </w:tc>
      </w:tr>
      <w:tr w:rsidR="004602CE" w:rsidRPr="004602CE" w:rsidTr="004602CE">
        <w:trPr>
          <w:cantSplit/>
          <w:trHeight w:val="285"/>
        </w:trPr>
        <w:tc>
          <w:tcPr>
            <w:tcW w:w="10206" w:type="dxa"/>
            <w:gridSpan w:val="4"/>
            <w:tcBorders>
              <w:top w:val="nil"/>
              <w:bottom w:val="single" w:sz="4" w:space="0" w:color="auto"/>
            </w:tcBorders>
          </w:tcPr>
          <w:p w:rsidR="004602CE" w:rsidRPr="004602CE" w:rsidRDefault="004602CE" w:rsidP="004602CE">
            <w:pPr>
              <w:jc w:val="both"/>
              <w:rPr>
                <w:i/>
              </w:rPr>
            </w:pPr>
          </w:p>
        </w:tc>
      </w:tr>
      <w:tr w:rsidR="004602CE" w:rsidRPr="004602CE" w:rsidTr="004602CE">
        <w:trPr>
          <w:trHeight w:val="285"/>
        </w:trPr>
        <w:tc>
          <w:tcPr>
            <w:tcW w:w="6804" w:type="dxa"/>
            <w:gridSpan w:val="3"/>
            <w:tcBorders>
              <w:top w:val="nil"/>
              <w:bottom w:val="nil"/>
              <w:right w:val="nil"/>
            </w:tcBorders>
          </w:tcPr>
          <w:p w:rsidR="004602CE" w:rsidRPr="004602CE" w:rsidRDefault="004602CE" w:rsidP="004602CE">
            <w:pPr>
              <w:jc w:val="both"/>
              <w:rPr>
                <w:sz w:val="24"/>
                <w:szCs w:val="24"/>
              </w:rPr>
            </w:pPr>
            <w:r w:rsidRPr="004602CE">
              <w:rPr>
                <w:sz w:val="24"/>
                <w:szCs w:val="24"/>
              </w:rPr>
              <w:t xml:space="preserve">и совершать следующие юридические и фактические действия </w:t>
            </w:r>
          </w:p>
        </w:tc>
        <w:tc>
          <w:tcPr>
            <w:tcW w:w="3402" w:type="dxa"/>
            <w:tcBorders>
              <w:top w:val="nil"/>
              <w:left w:val="nil"/>
              <w:bottom w:val="single" w:sz="4" w:space="0" w:color="auto"/>
            </w:tcBorders>
          </w:tcPr>
          <w:p w:rsidR="004602CE" w:rsidRPr="004602CE" w:rsidRDefault="004602CE" w:rsidP="004602CE">
            <w:pPr>
              <w:jc w:val="both"/>
            </w:pPr>
          </w:p>
        </w:tc>
      </w:tr>
      <w:tr w:rsidR="004602CE" w:rsidRPr="004602CE" w:rsidTr="004602CE">
        <w:trPr>
          <w:cantSplit/>
          <w:trHeight w:val="285"/>
        </w:trPr>
        <w:tc>
          <w:tcPr>
            <w:tcW w:w="10206" w:type="dxa"/>
            <w:gridSpan w:val="4"/>
            <w:tcBorders>
              <w:top w:val="nil"/>
              <w:bottom w:val="single" w:sz="4" w:space="0" w:color="auto"/>
            </w:tcBorders>
          </w:tcPr>
          <w:p w:rsidR="004602CE" w:rsidRPr="004602CE" w:rsidRDefault="004602CE" w:rsidP="004602CE">
            <w:pPr>
              <w:jc w:val="both"/>
              <w:rPr>
                <w:sz w:val="24"/>
                <w:szCs w:val="24"/>
              </w:rPr>
            </w:pPr>
          </w:p>
        </w:tc>
      </w:tr>
      <w:tr w:rsidR="004602CE" w:rsidRPr="004602CE" w:rsidTr="004602CE">
        <w:trPr>
          <w:cantSplit/>
          <w:trHeight w:val="285"/>
        </w:trPr>
        <w:tc>
          <w:tcPr>
            <w:tcW w:w="10206" w:type="dxa"/>
            <w:gridSpan w:val="4"/>
            <w:tcBorders>
              <w:top w:val="nil"/>
              <w:bottom w:val="single" w:sz="4" w:space="0" w:color="auto"/>
            </w:tcBorders>
          </w:tcPr>
          <w:p w:rsidR="004602CE" w:rsidRPr="004602CE" w:rsidRDefault="004602CE" w:rsidP="004602CE">
            <w:pPr>
              <w:jc w:val="both"/>
              <w:rPr>
                <w:sz w:val="24"/>
                <w:szCs w:val="24"/>
              </w:rPr>
            </w:pPr>
          </w:p>
        </w:tc>
      </w:tr>
      <w:tr w:rsidR="004602CE" w:rsidRPr="004602CE" w:rsidTr="004602CE">
        <w:trPr>
          <w:cantSplit/>
          <w:trHeight w:val="285"/>
        </w:trPr>
        <w:tc>
          <w:tcPr>
            <w:tcW w:w="10206" w:type="dxa"/>
            <w:gridSpan w:val="4"/>
            <w:tcBorders>
              <w:top w:val="nil"/>
              <w:bottom w:val="single" w:sz="4" w:space="0" w:color="auto"/>
            </w:tcBorders>
          </w:tcPr>
          <w:p w:rsidR="004602CE" w:rsidRPr="004602CE" w:rsidRDefault="004602CE" w:rsidP="004602CE">
            <w:pPr>
              <w:jc w:val="both"/>
              <w:rPr>
                <w:sz w:val="24"/>
                <w:szCs w:val="24"/>
              </w:rPr>
            </w:pPr>
          </w:p>
        </w:tc>
      </w:tr>
      <w:tr w:rsidR="004602CE" w:rsidRPr="004602CE" w:rsidTr="004602CE">
        <w:trPr>
          <w:cantSplit/>
          <w:trHeight w:val="285"/>
        </w:trPr>
        <w:tc>
          <w:tcPr>
            <w:tcW w:w="10206" w:type="dxa"/>
            <w:gridSpan w:val="4"/>
            <w:tcBorders>
              <w:top w:val="nil"/>
              <w:bottom w:val="single" w:sz="4" w:space="0" w:color="auto"/>
            </w:tcBorders>
          </w:tcPr>
          <w:p w:rsidR="004602CE" w:rsidRPr="004602CE" w:rsidRDefault="004602CE" w:rsidP="004602CE">
            <w:pPr>
              <w:jc w:val="both"/>
              <w:rPr>
                <w:sz w:val="24"/>
                <w:szCs w:val="24"/>
              </w:rPr>
            </w:pPr>
          </w:p>
        </w:tc>
      </w:tr>
    </w:tbl>
    <w:p w:rsidR="004602CE" w:rsidRPr="004602CE" w:rsidRDefault="004602CE" w:rsidP="004602CE">
      <w:pPr>
        <w:ind w:left="284"/>
        <w:rPr>
          <w:sz w:val="24"/>
          <w:szCs w:val="24"/>
        </w:rPr>
      </w:pPr>
      <w:r w:rsidRPr="004602CE">
        <w:rPr>
          <w:color w:val="000000"/>
          <w:sz w:val="24"/>
          <w:szCs w:val="24"/>
        </w:rPr>
        <w:t>Настоящая доверенность выдана с правом передоверия.</w:t>
      </w:r>
    </w:p>
    <w:tbl>
      <w:tblPr>
        <w:tblW w:w="0" w:type="auto"/>
        <w:tblInd w:w="108" w:type="dxa"/>
        <w:tblLayout w:type="fixed"/>
        <w:tblLook w:val="0000" w:firstRow="0" w:lastRow="0" w:firstColumn="0" w:lastColumn="0" w:noHBand="0" w:noVBand="0"/>
      </w:tblPr>
      <w:tblGrid>
        <w:gridCol w:w="3612"/>
        <w:gridCol w:w="6594"/>
      </w:tblGrid>
      <w:tr w:rsidR="004602CE" w:rsidRPr="004602CE" w:rsidTr="004602CE">
        <w:tc>
          <w:tcPr>
            <w:tcW w:w="3612" w:type="dxa"/>
          </w:tcPr>
          <w:p w:rsidR="004602CE" w:rsidRPr="004602CE" w:rsidRDefault="004602CE" w:rsidP="004602CE">
            <w:pPr>
              <w:ind w:right="-138"/>
              <w:rPr>
                <w:sz w:val="24"/>
                <w:szCs w:val="24"/>
              </w:rPr>
            </w:pPr>
          </w:p>
        </w:tc>
        <w:tc>
          <w:tcPr>
            <w:tcW w:w="6594" w:type="dxa"/>
            <w:tcBorders>
              <w:bottom w:val="single" w:sz="6" w:space="0" w:color="auto"/>
            </w:tcBorders>
          </w:tcPr>
          <w:p w:rsidR="004602CE" w:rsidRPr="004602CE" w:rsidRDefault="004602CE" w:rsidP="004602CE">
            <w:pPr>
              <w:ind w:right="425"/>
              <w:jc w:val="center"/>
              <w:rPr>
                <w:b/>
                <w:sz w:val="24"/>
                <w:szCs w:val="24"/>
              </w:rPr>
            </w:pPr>
          </w:p>
        </w:tc>
      </w:tr>
      <w:tr w:rsidR="004602CE" w:rsidRPr="004602CE" w:rsidTr="004602CE">
        <w:tc>
          <w:tcPr>
            <w:tcW w:w="3612" w:type="dxa"/>
          </w:tcPr>
          <w:p w:rsidR="004602CE" w:rsidRPr="004602CE" w:rsidRDefault="004602CE" w:rsidP="004602CE">
            <w:pPr>
              <w:ind w:right="-138"/>
              <w:rPr>
                <w:sz w:val="24"/>
                <w:szCs w:val="24"/>
              </w:rPr>
            </w:pPr>
            <w:r w:rsidRPr="004602CE">
              <w:rPr>
                <w:sz w:val="24"/>
                <w:szCs w:val="24"/>
              </w:rPr>
              <w:t xml:space="preserve">Срок действия </w:t>
            </w:r>
            <w:r w:rsidRPr="004602CE">
              <w:rPr>
                <w:noProof/>
                <w:sz w:val="24"/>
                <w:szCs w:val="24"/>
              </w:rPr>
              <w:t>доверенности</w:t>
            </w:r>
            <w:r w:rsidRPr="004602CE">
              <w:rPr>
                <w:sz w:val="24"/>
                <w:szCs w:val="24"/>
              </w:rPr>
              <w:t>:</w:t>
            </w:r>
          </w:p>
        </w:tc>
        <w:tc>
          <w:tcPr>
            <w:tcW w:w="6594" w:type="dxa"/>
            <w:tcBorders>
              <w:bottom w:val="single" w:sz="6" w:space="0" w:color="auto"/>
            </w:tcBorders>
          </w:tcPr>
          <w:p w:rsidR="004602CE" w:rsidRPr="004602CE" w:rsidRDefault="004602CE" w:rsidP="004602CE">
            <w:pPr>
              <w:ind w:right="425"/>
              <w:jc w:val="center"/>
              <w:rPr>
                <w:b/>
                <w:sz w:val="24"/>
                <w:szCs w:val="24"/>
              </w:rPr>
            </w:pPr>
          </w:p>
        </w:tc>
      </w:tr>
      <w:tr w:rsidR="004602CE" w:rsidRPr="004602CE" w:rsidTr="004602CE">
        <w:tc>
          <w:tcPr>
            <w:tcW w:w="3612" w:type="dxa"/>
          </w:tcPr>
          <w:p w:rsidR="004602CE" w:rsidRPr="004602CE" w:rsidRDefault="004602CE" w:rsidP="004602CE">
            <w:pPr>
              <w:ind w:right="425"/>
              <w:rPr>
                <w:i/>
                <w:sz w:val="16"/>
              </w:rPr>
            </w:pPr>
          </w:p>
        </w:tc>
        <w:tc>
          <w:tcPr>
            <w:tcW w:w="6594" w:type="dxa"/>
          </w:tcPr>
          <w:p w:rsidR="004602CE" w:rsidRPr="004602CE" w:rsidRDefault="004602CE" w:rsidP="004602CE">
            <w:pPr>
              <w:ind w:right="425"/>
              <w:jc w:val="center"/>
              <w:rPr>
                <w:i/>
                <w:sz w:val="16"/>
              </w:rPr>
            </w:pPr>
            <w:r w:rsidRPr="004602CE">
              <w:rPr>
                <w:i/>
                <w:sz w:val="16"/>
              </w:rPr>
              <w:t>(дата)</w:t>
            </w:r>
          </w:p>
        </w:tc>
      </w:tr>
    </w:tbl>
    <w:p w:rsidR="004602CE" w:rsidRPr="004602CE" w:rsidRDefault="004602CE" w:rsidP="004602CE">
      <w:pPr>
        <w:ind w:left="709" w:right="425"/>
      </w:pPr>
    </w:p>
    <w:tbl>
      <w:tblPr>
        <w:tblW w:w="10206" w:type="dxa"/>
        <w:tblInd w:w="70" w:type="dxa"/>
        <w:tblLayout w:type="fixed"/>
        <w:tblCellMar>
          <w:left w:w="70" w:type="dxa"/>
          <w:right w:w="70" w:type="dxa"/>
        </w:tblCellMar>
        <w:tblLook w:val="0000" w:firstRow="0" w:lastRow="0" w:firstColumn="0" w:lastColumn="0" w:noHBand="0" w:noVBand="0"/>
      </w:tblPr>
      <w:tblGrid>
        <w:gridCol w:w="2915"/>
        <w:gridCol w:w="304"/>
        <w:gridCol w:w="3160"/>
        <w:gridCol w:w="1276"/>
        <w:gridCol w:w="2551"/>
      </w:tblGrid>
      <w:tr w:rsidR="004602CE" w:rsidRPr="004602CE" w:rsidTr="004602CE">
        <w:tc>
          <w:tcPr>
            <w:tcW w:w="2915" w:type="dxa"/>
          </w:tcPr>
          <w:p w:rsidR="004602CE" w:rsidRPr="004602CE" w:rsidRDefault="004602CE" w:rsidP="004602CE">
            <w:pPr>
              <w:rPr>
                <w:spacing w:val="-20"/>
                <w:sz w:val="22"/>
              </w:rPr>
            </w:pPr>
          </w:p>
        </w:tc>
        <w:tc>
          <w:tcPr>
            <w:tcW w:w="304" w:type="dxa"/>
          </w:tcPr>
          <w:p w:rsidR="004602CE" w:rsidRPr="004602CE" w:rsidRDefault="004602CE" w:rsidP="004602CE"/>
        </w:tc>
        <w:tc>
          <w:tcPr>
            <w:tcW w:w="3160" w:type="dxa"/>
          </w:tcPr>
          <w:p w:rsidR="004602CE" w:rsidRPr="004602CE" w:rsidRDefault="004602CE" w:rsidP="004602CE">
            <w:pPr>
              <w:rPr>
                <w:spacing w:val="-20"/>
                <w:sz w:val="22"/>
              </w:rPr>
            </w:pPr>
          </w:p>
        </w:tc>
        <w:tc>
          <w:tcPr>
            <w:tcW w:w="1276" w:type="dxa"/>
          </w:tcPr>
          <w:p w:rsidR="004602CE" w:rsidRPr="004602CE" w:rsidRDefault="004602CE" w:rsidP="004602CE"/>
        </w:tc>
        <w:tc>
          <w:tcPr>
            <w:tcW w:w="2551" w:type="dxa"/>
          </w:tcPr>
          <w:p w:rsidR="004602CE" w:rsidRPr="004602CE" w:rsidRDefault="004602CE" w:rsidP="004602CE"/>
        </w:tc>
      </w:tr>
      <w:tr w:rsidR="004602CE" w:rsidRPr="004602CE" w:rsidTr="004602CE">
        <w:tc>
          <w:tcPr>
            <w:tcW w:w="2915" w:type="dxa"/>
            <w:tcBorders>
              <w:bottom w:val="single" w:sz="6" w:space="0" w:color="auto"/>
            </w:tcBorders>
          </w:tcPr>
          <w:p w:rsidR="004602CE" w:rsidRPr="004602CE" w:rsidRDefault="004602CE" w:rsidP="004602CE">
            <w:pPr>
              <w:rPr>
                <w:spacing w:val="-20"/>
                <w:sz w:val="22"/>
              </w:rPr>
            </w:pPr>
          </w:p>
        </w:tc>
        <w:tc>
          <w:tcPr>
            <w:tcW w:w="304" w:type="dxa"/>
          </w:tcPr>
          <w:p w:rsidR="004602CE" w:rsidRPr="004602CE" w:rsidRDefault="004602CE" w:rsidP="004602CE"/>
        </w:tc>
        <w:tc>
          <w:tcPr>
            <w:tcW w:w="3160" w:type="dxa"/>
            <w:tcBorders>
              <w:bottom w:val="single" w:sz="6" w:space="0" w:color="auto"/>
            </w:tcBorders>
          </w:tcPr>
          <w:p w:rsidR="004602CE" w:rsidRPr="004602CE" w:rsidRDefault="004602CE" w:rsidP="004602CE">
            <w:pPr>
              <w:rPr>
                <w:spacing w:val="-20"/>
                <w:sz w:val="22"/>
              </w:rPr>
            </w:pPr>
          </w:p>
        </w:tc>
        <w:tc>
          <w:tcPr>
            <w:tcW w:w="1276" w:type="dxa"/>
          </w:tcPr>
          <w:p w:rsidR="004602CE" w:rsidRPr="004602CE" w:rsidRDefault="004602CE" w:rsidP="004602CE"/>
        </w:tc>
        <w:tc>
          <w:tcPr>
            <w:tcW w:w="2551" w:type="dxa"/>
            <w:tcBorders>
              <w:bottom w:val="single" w:sz="6" w:space="0" w:color="auto"/>
            </w:tcBorders>
          </w:tcPr>
          <w:p w:rsidR="004602CE" w:rsidRPr="004602CE" w:rsidRDefault="004602CE" w:rsidP="004602CE"/>
        </w:tc>
      </w:tr>
      <w:tr w:rsidR="004602CE" w:rsidRPr="004602CE" w:rsidTr="004602CE">
        <w:tc>
          <w:tcPr>
            <w:tcW w:w="2915" w:type="dxa"/>
          </w:tcPr>
          <w:p w:rsidR="004602CE" w:rsidRPr="004602CE" w:rsidRDefault="004602CE" w:rsidP="004602CE">
            <w:pPr>
              <w:jc w:val="center"/>
              <w:rPr>
                <w:sz w:val="16"/>
              </w:rPr>
            </w:pPr>
            <w:r w:rsidRPr="004602CE">
              <w:rPr>
                <w:sz w:val="16"/>
              </w:rPr>
              <w:t>(должность)</w:t>
            </w:r>
          </w:p>
        </w:tc>
        <w:tc>
          <w:tcPr>
            <w:tcW w:w="304" w:type="dxa"/>
          </w:tcPr>
          <w:p w:rsidR="004602CE" w:rsidRPr="004602CE" w:rsidRDefault="004602CE" w:rsidP="004602CE"/>
        </w:tc>
        <w:tc>
          <w:tcPr>
            <w:tcW w:w="3160" w:type="dxa"/>
          </w:tcPr>
          <w:p w:rsidR="004602CE" w:rsidRPr="004602CE" w:rsidRDefault="004602CE" w:rsidP="004602CE">
            <w:pPr>
              <w:jc w:val="center"/>
              <w:rPr>
                <w:sz w:val="16"/>
              </w:rPr>
            </w:pPr>
            <w:r w:rsidRPr="004602CE">
              <w:rPr>
                <w:sz w:val="16"/>
              </w:rPr>
              <w:t>(Ф.И.О.)</w:t>
            </w:r>
          </w:p>
        </w:tc>
        <w:tc>
          <w:tcPr>
            <w:tcW w:w="1276" w:type="dxa"/>
          </w:tcPr>
          <w:p w:rsidR="004602CE" w:rsidRPr="004602CE" w:rsidRDefault="004602CE" w:rsidP="004602CE"/>
        </w:tc>
        <w:tc>
          <w:tcPr>
            <w:tcW w:w="2551" w:type="dxa"/>
          </w:tcPr>
          <w:p w:rsidR="004602CE" w:rsidRPr="004602CE" w:rsidRDefault="004602CE" w:rsidP="004602CE">
            <w:pPr>
              <w:jc w:val="center"/>
              <w:rPr>
                <w:sz w:val="16"/>
              </w:rPr>
            </w:pPr>
            <w:r w:rsidRPr="004602CE">
              <w:rPr>
                <w:sz w:val="16"/>
              </w:rPr>
              <w:t>(подпись)</w:t>
            </w:r>
          </w:p>
        </w:tc>
      </w:tr>
      <w:tr w:rsidR="004602CE" w:rsidRPr="004602CE" w:rsidTr="004602CE">
        <w:tc>
          <w:tcPr>
            <w:tcW w:w="2915" w:type="dxa"/>
          </w:tcPr>
          <w:p w:rsidR="004602CE" w:rsidRPr="004602CE" w:rsidRDefault="004602CE" w:rsidP="004602CE">
            <w:pPr>
              <w:jc w:val="center"/>
            </w:pPr>
          </w:p>
        </w:tc>
        <w:tc>
          <w:tcPr>
            <w:tcW w:w="304" w:type="dxa"/>
          </w:tcPr>
          <w:p w:rsidR="004602CE" w:rsidRPr="004602CE" w:rsidRDefault="004602CE" w:rsidP="004602CE"/>
        </w:tc>
        <w:tc>
          <w:tcPr>
            <w:tcW w:w="3160" w:type="dxa"/>
          </w:tcPr>
          <w:p w:rsidR="004602CE" w:rsidRPr="004602CE" w:rsidRDefault="004602CE" w:rsidP="004602CE">
            <w:pPr>
              <w:jc w:val="center"/>
            </w:pPr>
          </w:p>
        </w:tc>
        <w:tc>
          <w:tcPr>
            <w:tcW w:w="1276" w:type="dxa"/>
          </w:tcPr>
          <w:p w:rsidR="004602CE" w:rsidRPr="004602CE" w:rsidRDefault="004602CE" w:rsidP="004602CE">
            <w:pPr>
              <w:jc w:val="center"/>
            </w:pPr>
            <w:r w:rsidRPr="004602CE">
              <w:t>М.П.</w:t>
            </w:r>
          </w:p>
        </w:tc>
        <w:tc>
          <w:tcPr>
            <w:tcW w:w="2551" w:type="dxa"/>
          </w:tcPr>
          <w:p w:rsidR="004602CE" w:rsidRPr="004602CE" w:rsidRDefault="004602CE" w:rsidP="004602CE">
            <w:pPr>
              <w:jc w:val="center"/>
            </w:pPr>
          </w:p>
        </w:tc>
      </w:tr>
    </w:tbl>
    <w:p w:rsidR="004602CE" w:rsidRPr="004602CE" w:rsidRDefault="004602CE" w:rsidP="004602CE">
      <w:pPr>
        <w:jc w:val="right"/>
        <w:rPr>
          <w:b/>
          <w:noProof/>
          <w:sz w:val="18"/>
          <w:szCs w:val="18"/>
        </w:rPr>
      </w:pPr>
      <w:r w:rsidRPr="004602CE">
        <w:br w:type="page"/>
      </w:r>
      <w:bookmarkStart w:id="268" w:name="АF001"/>
      <w:bookmarkStart w:id="269" w:name="АF005"/>
      <w:bookmarkEnd w:id="268"/>
      <w:bookmarkEnd w:id="269"/>
      <w:r w:rsidRPr="004602CE">
        <w:rPr>
          <w:b/>
          <w:sz w:val="18"/>
          <w:szCs w:val="18"/>
        </w:rPr>
        <w:fldChar w:fldCharType="begin"/>
      </w:r>
      <w:r w:rsidRPr="004602CE">
        <w:rPr>
          <w:b/>
          <w:sz w:val="18"/>
          <w:szCs w:val="18"/>
        </w:rPr>
        <w:instrText xml:space="preserve"> HYPERLINK  \l "Перечень_документов" </w:instrText>
      </w:r>
      <w:r w:rsidRPr="004602CE">
        <w:rPr>
          <w:b/>
          <w:sz w:val="18"/>
          <w:szCs w:val="18"/>
        </w:rPr>
        <w:fldChar w:fldCharType="separate"/>
      </w:r>
      <w:r w:rsidRPr="004602CE">
        <w:rPr>
          <w:b/>
          <w:color w:val="0000FF"/>
          <w:sz w:val="18"/>
          <w:szCs w:val="18"/>
        </w:rPr>
        <w:t>Форма АF005</w:t>
      </w:r>
      <w:r w:rsidRPr="004602CE">
        <w:rPr>
          <w:b/>
          <w:sz w:val="18"/>
          <w:szCs w:val="18"/>
        </w:rPr>
        <w:fldChar w:fldCharType="end"/>
      </w:r>
    </w:p>
    <w:p w:rsidR="004602CE" w:rsidRPr="004602CE" w:rsidRDefault="006D78E0" w:rsidP="004602CE">
      <w:pPr>
        <w:ind w:right="850"/>
        <w:jc w:val="center"/>
        <w:rPr>
          <w:b/>
        </w:rPr>
      </w:pPr>
      <w:r>
        <w:rPr>
          <w:b/>
        </w:rPr>
        <w:t xml:space="preserve">ПОРУЧЕНИЕ </w:t>
      </w:r>
      <w:r w:rsidR="004602CE" w:rsidRPr="004602CE">
        <w:rPr>
          <w:b/>
        </w:rPr>
        <w:t>№ ____</w:t>
      </w:r>
    </w:p>
    <w:p w:rsidR="004602CE" w:rsidRPr="004602CE" w:rsidRDefault="004602CE" w:rsidP="004602CE">
      <w:pPr>
        <w:ind w:right="851"/>
        <w:jc w:val="center"/>
        <w:rPr>
          <w:b/>
        </w:rPr>
      </w:pPr>
      <w:r w:rsidRPr="004602CE">
        <w:rPr>
          <w:b/>
        </w:rPr>
        <w:t>от “___” ____________ 20__ г.</w:t>
      </w:r>
    </w:p>
    <w:p w:rsidR="004602CE" w:rsidRPr="004602CE" w:rsidRDefault="004602CE" w:rsidP="004602CE">
      <w:pPr>
        <w:ind w:right="850"/>
        <w:jc w:val="center"/>
      </w:pPr>
    </w:p>
    <w:tbl>
      <w:tblPr>
        <w:tblW w:w="10491" w:type="dxa"/>
        <w:tblInd w:w="-177" w:type="dxa"/>
        <w:tblLayout w:type="fixed"/>
        <w:tblCellMar>
          <w:left w:w="107" w:type="dxa"/>
          <w:right w:w="107" w:type="dxa"/>
        </w:tblCellMar>
        <w:tblLook w:val="0000" w:firstRow="0" w:lastRow="0" w:firstColumn="0" w:lastColumn="0" w:noHBand="0" w:noVBand="0"/>
      </w:tblPr>
      <w:tblGrid>
        <w:gridCol w:w="1526"/>
        <w:gridCol w:w="8114"/>
        <w:gridCol w:w="234"/>
        <w:gridCol w:w="568"/>
        <w:gridCol w:w="49"/>
      </w:tblGrid>
      <w:tr w:rsidR="004602CE" w:rsidRPr="004602CE" w:rsidTr="004602CE">
        <w:trPr>
          <w:gridAfter w:val="1"/>
          <w:wAfter w:w="49" w:type="dxa"/>
          <w:cantSplit/>
        </w:trPr>
        <w:tc>
          <w:tcPr>
            <w:tcW w:w="1526" w:type="dxa"/>
          </w:tcPr>
          <w:p w:rsidR="004602CE" w:rsidRPr="004602CE" w:rsidRDefault="004602CE" w:rsidP="004602CE">
            <w:pPr>
              <w:jc w:val="center"/>
              <w:rPr>
                <w:b/>
                <w:i/>
              </w:rPr>
            </w:pPr>
            <w:r w:rsidRPr="004602CE">
              <w:rPr>
                <w:b/>
                <w:i/>
              </w:rPr>
              <w:t>Операция</w:t>
            </w:r>
          </w:p>
        </w:tc>
        <w:tc>
          <w:tcPr>
            <w:tcW w:w="8114" w:type="dxa"/>
            <w:tcBorders>
              <w:bottom w:val="single" w:sz="4" w:space="0" w:color="auto"/>
            </w:tcBorders>
            <w:shd w:val="pct5" w:color="auto" w:fill="auto"/>
          </w:tcPr>
          <w:p w:rsidR="004602CE" w:rsidRPr="004602CE" w:rsidRDefault="004602CE" w:rsidP="004602CE">
            <w:pPr>
              <w:ind w:left="-108" w:right="-108"/>
              <w:jc w:val="center"/>
            </w:pPr>
          </w:p>
        </w:tc>
        <w:tc>
          <w:tcPr>
            <w:tcW w:w="234" w:type="dxa"/>
          </w:tcPr>
          <w:p w:rsidR="004602CE" w:rsidRPr="004602CE" w:rsidRDefault="004602CE" w:rsidP="004602CE">
            <w:pPr>
              <w:ind w:left="601"/>
            </w:pPr>
          </w:p>
        </w:tc>
        <w:tc>
          <w:tcPr>
            <w:tcW w:w="568" w:type="dxa"/>
            <w:tcBorders>
              <w:top w:val="single" w:sz="6" w:space="0" w:color="auto"/>
              <w:left w:val="single" w:sz="6" w:space="0" w:color="auto"/>
              <w:bottom w:val="single" w:sz="6" w:space="0" w:color="auto"/>
              <w:right w:val="single" w:sz="6" w:space="0" w:color="auto"/>
            </w:tcBorders>
          </w:tcPr>
          <w:p w:rsidR="004602CE" w:rsidRPr="004602CE" w:rsidRDefault="004602CE" w:rsidP="004602CE">
            <w:pPr>
              <w:ind w:left="25"/>
              <w:jc w:val="center"/>
              <w:rPr>
                <w:b/>
                <w:sz w:val="24"/>
              </w:rPr>
            </w:pPr>
          </w:p>
        </w:tc>
      </w:tr>
      <w:tr w:rsidR="004602CE" w:rsidRPr="004602CE" w:rsidTr="004602CE">
        <w:tblPrEx>
          <w:tblCellMar>
            <w:left w:w="108" w:type="dxa"/>
            <w:right w:w="108" w:type="dxa"/>
          </w:tblCellMar>
        </w:tblPrEx>
        <w:tc>
          <w:tcPr>
            <w:tcW w:w="1526" w:type="dxa"/>
          </w:tcPr>
          <w:p w:rsidR="004602CE" w:rsidRPr="004602CE" w:rsidRDefault="004602CE" w:rsidP="004602CE">
            <w:pPr>
              <w:rPr>
                <w:sz w:val="12"/>
              </w:rPr>
            </w:pPr>
          </w:p>
        </w:tc>
        <w:tc>
          <w:tcPr>
            <w:tcW w:w="8114" w:type="dxa"/>
          </w:tcPr>
          <w:p w:rsidR="004602CE" w:rsidRPr="004602CE" w:rsidRDefault="004602CE" w:rsidP="004602CE">
            <w:pPr>
              <w:jc w:val="center"/>
              <w:rPr>
                <w:i/>
                <w:sz w:val="12"/>
              </w:rPr>
            </w:pPr>
            <w:r w:rsidRPr="004602CE">
              <w:rPr>
                <w:i/>
                <w:sz w:val="12"/>
              </w:rPr>
              <w:t>Наименование</w:t>
            </w:r>
          </w:p>
        </w:tc>
        <w:tc>
          <w:tcPr>
            <w:tcW w:w="851" w:type="dxa"/>
            <w:gridSpan w:val="3"/>
          </w:tcPr>
          <w:p w:rsidR="004602CE" w:rsidRPr="004602CE" w:rsidRDefault="004602CE" w:rsidP="004602CE">
            <w:pPr>
              <w:jc w:val="center"/>
              <w:rPr>
                <w:i/>
                <w:sz w:val="12"/>
              </w:rPr>
            </w:pPr>
            <w:r w:rsidRPr="004602CE">
              <w:rPr>
                <w:i/>
                <w:sz w:val="12"/>
              </w:rPr>
              <w:t>Код</w:t>
            </w:r>
          </w:p>
        </w:tc>
      </w:tr>
    </w:tbl>
    <w:p w:rsidR="004602CE" w:rsidRPr="004602CE" w:rsidRDefault="004602CE" w:rsidP="004602CE">
      <w:pPr>
        <w:ind w:right="850"/>
        <w:jc w:val="center"/>
      </w:pPr>
    </w:p>
    <w:p w:rsidR="004602CE" w:rsidRPr="004602CE" w:rsidRDefault="004602CE" w:rsidP="004602CE">
      <w:pPr>
        <w:ind w:right="850"/>
        <w:rPr>
          <w:noProof/>
          <w:sz w:val="8"/>
        </w:rPr>
      </w:pPr>
    </w:p>
    <w:tbl>
      <w:tblPr>
        <w:tblW w:w="0" w:type="auto"/>
        <w:tblInd w:w="-176" w:type="dxa"/>
        <w:tblLayout w:type="fixed"/>
        <w:tblLook w:val="0000" w:firstRow="0" w:lastRow="0" w:firstColumn="0" w:lastColumn="0" w:noHBand="0" w:noVBand="0"/>
      </w:tblPr>
      <w:tblGrid>
        <w:gridCol w:w="1560"/>
        <w:gridCol w:w="284"/>
        <w:gridCol w:w="2126"/>
        <w:gridCol w:w="283"/>
      </w:tblGrid>
      <w:tr w:rsidR="004602CE" w:rsidRPr="004602CE" w:rsidTr="004602CE">
        <w:tc>
          <w:tcPr>
            <w:tcW w:w="1560" w:type="dxa"/>
          </w:tcPr>
          <w:p w:rsidR="004602CE" w:rsidRPr="004602CE" w:rsidRDefault="004602CE" w:rsidP="004602CE">
            <w:pPr>
              <w:rPr>
                <w:i/>
                <w:noProof/>
                <w:sz w:val="18"/>
              </w:rPr>
            </w:pPr>
            <w:r w:rsidRPr="004602CE">
              <w:rPr>
                <w:i/>
                <w:noProof/>
                <w:sz w:val="18"/>
              </w:rPr>
              <w:t>Ввод анкеты</w:t>
            </w:r>
          </w:p>
        </w:tc>
        <w:tc>
          <w:tcPr>
            <w:tcW w:w="284"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ind w:right="850"/>
              <w:rPr>
                <w:i/>
                <w:noProof/>
                <w:sz w:val="18"/>
              </w:rPr>
            </w:pPr>
          </w:p>
        </w:tc>
        <w:tc>
          <w:tcPr>
            <w:tcW w:w="2126" w:type="dxa"/>
            <w:tcBorders>
              <w:left w:val="nil"/>
            </w:tcBorders>
          </w:tcPr>
          <w:p w:rsidR="004602CE" w:rsidRPr="004602CE" w:rsidRDefault="004602CE" w:rsidP="004602CE">
            <w:pPr>
              <w:ind w:right="73"/>
              <w:rPr>
                <w:i/>
                <w:noProof/>
                <w:sz w:val="18"/>
              </w:rPr>
            </w:pPr>
            <w:r w:rsidRPr="004602CE">
              <w:rPr>
                <w:i/>
                <w:noProof/>
                <w:sz w:val="18"/>
              </w:rPr>
              <w:t>Внесение изменений</w:t>
            </w:r>
          </w:p>
        </w:tc>
        <w:tc>
          <w:tcPr>
            <w:tcW w:w="283"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ind w:right="850"/>
              <w:rPr>
                <w:i/>
                <w:noProof/>
                <w:sz w:val="18"/>
              </w:rPr>
            </w:pPr>
          </w:p>
        </w:tc>
      </w:tr>
    </w:tbl>
    <w:p w:rsidR="004602CE" w:rsidRPr="004602CE" w:rsidRDefault="004602CE" w:rsidP="004602CE">
      <w:pPr>
        <w:ind w:right="850"/>
        <w:rPr>
          <w:noProof/>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4602CE" w:rsidTr="004602CE">
        <w:tc>
          <w:tcPr>
            <w:tcW w:w="2268" w:type="dxa"/>
          </w:tcPr>
          <w:p w:rsidR="004602CE" w:rsidRPr="004602CE" w:rsidRDefault="004602CE" w:rsidP="004602CE">
            <w:pPr>
              <w:rPr>
                <w:sz w:val="16"/>
              </w:rPr>
            </w:pPr>
            <w:r w:rsidRPr="004602CE">
              <w:rPr>
                <w:i/>
                <w:sz w:val="18"/>
              </w:rPr>
              <w:t>Получатель поручения:</w:t>
            </w: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4246" w:type="dxa"/>
          </w:tcPr>
          <w:p w:rsidR="004602CE" w:rsidRPr="004602CE" w:rsidRDefault="004602CE" w:rsidP="004602CE">
            <w:pPr>
              <w:rPr>
                <w:sz w:val="16"/>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tcBorders>
          </w:tcPr>
          <w:p w:rsidR="004602CE" w:rsidRPr="004602CE" w:rsidRDefault="004602CE" w:rsidP="004602CE">
            <w:pPr>
              <w:jc w:val="center"/>
              <w:rPr>
                <w:b/>
                <w:sz w:val="6"/>
              </w:rPr>
            </w:pPr>
          </w:p>
        </w:tc>
        <w:tc>
          <w:tcPr>
            <w:tcW w:w="4246"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b/>
                <w:i/>
                <w:sz w:val="12"/>
              </w:rPr>
            </w:pPr>
            <w:r w:rsidRPr="004602CE">
              <w:rPr>
                <w:b/>
                <w:i/>
                <w:sz w:val="12"/>
              </w:rPr>
              <w:t>Депозитарный код</w:t>
            </w:r>
          </w:p>
        </w:tc>
        <w:tc>
          <w:tcPr>
            <w:tcW w:w="284" w:type="dxa"/>
          </w:tcPr>
          <w:p w:rsidR="004602CE" w:rsidRPr="004602CE" w:rsidRDefault="004602CE" w:rsidP="004602CE">
            <w:pPr>
              <w:jc w:val="center"/>
              <w:rPr>
                <w:b/>
                <w:i/>
                <w:sz w:val="12"/>
              </w:rPr>
            </w:pPr>
          </w:p>
        </w:tc>
        <w:tc>
          <w:tcPr>
            <w:tcW w:w="4246"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pPr>
        <w:ind w:right="850"/>
        <w:rPr>
          <w:noProof/>
          <w:sz w:val="16"/>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4602CE" w:rsidTr="004602CE">
        <w:tc>
          <w:tcPr>
            <w:tcW w:w="2268" w:type="dxa"/>
          </w:tcPr>
          <w:p w:rsidR="004602CE" w:rsidRPr="004602CE" w:rsidRDefault="004602CE" w:rsidP="004602CE">
            <w:pPr>
              <w:rPr>
                <w:sz w:val="16"/>
              </w:rPr>
            </w:pPr>
            <w:r w:rsidRPr="004602CE">
              <w:rPr>
                <w:i/>
                <w:sz w:val="18"/>
              </w:rPr>
              <w:t>Инициатор поручения:</w:t>
            </w: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4246" w:type="dxa"/>
          </w:tcPr>
          <w:p w:rsidR="004602CE" w:rsidRPr="004602CE" w:rsidRDefault="004602CE" w:rsidP="004602CE">
            <w:pPr>
              <w:rPr>
                <w:sz w:val="16"/>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tcBorders>
          </w:tcPr>
          <w:p w:rsidR="004602CE" w:rsidRPr="004602CE" w:rsidRDefault="004602CE" w:rsidP="004602CE">
            <w:pPr>
              <w:jc w:val="center"/>
              <w:rPr>
                <w:b/>
                <w:sz w:val="6"/>
              </w:rPr>
            </w:pPr>
          </w:p>
        </w:tc>
        <w:tc>
          <w:tcPr>
            <w:tcW w:w="4246"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b/>
                <w:i/>
                <w:sz w:val="12"/>
              </w:rPr>
            </w:pPr>
            <w:r w:rsidRPr="004602CE">
              <w:rPr>
                <w:b/>
                <w:i/>
                <w:sz w:val="12"/>
              </w:rPr>
              <w:t>Депозитарный код</w:t>
            </w:r>
          </w:p>
        </w:tc>
        <w:tc>
          <w:tcPr>
            <w:tcW w:w="284" w:type="dxa"/>
          </w:tcPr>
          <w:p w:rsidR="004602CE" w:rsidRPr="004602CE" w:rsidRDefault="004602CE" w:rsidP="004602CE">
            <w:pPr>
              <w:jc w:val="center"/>
              <w:rPr>
                <w:b/>
                <w:i/>
                <w:sz w:val="12"/>
              </w:rPr>
            </w:pPr>
          </w:p>
        </w:tc>
        <w:tc>
          <w:tcPr>
            <w:tcW w:w="4246"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pPr>
        <w:ind w:right="850"/>
        <w:rPr>
          <w:noProof/>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4602CE" w:rsidTr="004602CE">
        <w:tc>
          <w:tcPr>
            <w:tcW w:w="2268" w:type="dxa"/>
          </w:tcPr>
          <w:p w:rsidR="004602CE" w:rsidRPr="004602CE" w:rsidRDefault="004602CE" w:rsidP="004602CE">
            <w:pPr>
              <w:rPr>
                <w:sz w:val="16"/>
              </w:rPr>
            </w:pPr>
            <w:r w:rsidRPr="004602CE">
              <w:rPr>
                <w:i/>
                <w:sz w:val="18"/>
              </w:rPr>
              <w:t>Код анкеты:</w:t>
            </w: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4246" w:type="dxa"/>
          </w:tcPr>
          <w:p w:rsidR="004602CE" w:rsidRPr="004602CE" w:rsidRDefault="004602CE" w:rsidP="004602CE">
            <w:pPr>
              <w:rPr>
                <w:sz w:val="16"/>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tcBorders>
          </w:tcPr>
          <w:p w:rsidR="004602CE" w:rsidRPr="004602CE" w:rsidRDefault="004602CE" w:rsidP="004602CE">
            <w:pPr>
              <w:jc w:val="center"/>
              <w:rPr>
                <w:b/>
                <w:sz w:val="6"/>
              </w:rPr>
            </w:pPr>
          </w:p>
        </w:tc>
        <w:tc>
          <w:tcPr>
            <w:tcW w:w="4246"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b/>
                <w:i/>
                <w:sz w:val="12"/>
              </w:rPr>
            </w:pPr>
            <w:r w:rsidRPr="004602CE">
              <w:rPr>
                <w:b/>
                <w:i/>
                <w:sz w:val="12"/>
              </w:rPr>
              <w:t>Депозитарный код</w:t>
            </w:r>
          </w:p>
        </w:tc>
        <w:tc>
          <w:tcPr>
            <w:tcW w:w="284" w:type="dxa"/>
          </w:tcPr>
          <w:p w:rsidR="004602CE" w:rsidRPr="004602CE" w:rsidRDefault="004602CE" w:rsidP="004602CE">
            <w:pPr>
              <w:jc w:val="center"/>
              <w:rPr>
                <w:b/>
                <w:i/>
                <w:sz w:val="12"/>
              </w:rPr>
            </w:pPr>
          </w:p>
        </w:tc>
        <w:tc>
          <w:tcPr>
            <w:tcW w:w="4246"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p w:rsidR="004602CE" w:rsidRPr="004602CE" w:rsidRDefault="004602CE" w:rsidP="004602CE"/>
    <w:p w:rsidR="004602CE" w:rsidRPr="004602CE" w:rsidRDefault="001A6C19" w:rsidP="004602CE">
      <w:r>
        <w:rPr>
          <w:noProof/>
        </w:rPr>
        <mc:AlternateContent>
          <mc:Choice Requires="wps">
            <w:drawing>
              <wp:anchor distT="0" distB="0" distL="114300" distR="114300" simplePos="0" relativeHeight="251659264" behindDoc="0" locked="0" layoutInCell="0" allowOverlap="1">
                <wp:simplePos x="0" y="0"/>
                <wp:positionH relativeFrom="column">
                  <wp:posOffset>-27305</wp:posOffset>
                </wp:positionH>
                <wp:positionV relativeFrom="paragraph">
                  <wp:posOffset>50800</wp:posOffset>
                </wp:positionV>
                <wp:extent cx="92075" cy="635"/>
                <wp:effectExtent l="0" t="0" r="0" b="0"/>
                <wp:wrapNone/>
                <wp:docPr id="1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15pt;margin-top:4pt;width:7.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" o:allowincell="f" fillcolor="#bfbfbf" strokecolor="#dfdfdf" strokeweight=".5pt"/>
            </w:pict>
          </mc:Fallback>
        </mc:AlternateContent>
      </w:r>
    </w:p>
    <w:p w:rsidR="004602CE" w:rsidRPr="004602CE" w:rsidRDefault="004602CE" w:rsidP="004602CE">
      <w:bookmarkStart w:id="270" w:name="_Hlt486996665"/>
      <w:bookmarkEnd w:id="270"/>
    </w:p>
    <w:p w:rsidR="004602CE" w:rsidRPr="004602CE" w:rsidRDefault="004602CE" w:rsidP="004602CE"/>
    <w:p w:rsidR="004602CE" w:rsidRPr="004602CE" w:rsidRDefault="004602CE" w:rsidP="004602CE">
      <w:pPr>
        <w:ind w:right="425"/>
        <w:rPr>
          <w:b/>
          <w:i/>
          <w:noProof/>
        </w:rPr>
      </w:pPr>
      <w:r w:rsidRPr="004602CE">
        <w:rPr>
          <w:b/>
          <w:i/>
          <w:noProof/>
        </w:rPr>
        <w:t>Приложения:</w:t>
      </w:r>
    </w:p>
    <w:tbl>
      <w:tblPr>
        <w:tblW w:w="0" w:type="auto"/>
        <w:tblInd w:w="-114" w:type="dxa"/>
        <w:tblLayout w:type="fixed"/>
        <w:tblCellMar>
          <w:left w:w="28" w:type="dxa"/>
          <w:right w:w="28" w:type="dxa"/>
        </w:tblCellMar>
        <w:tblLook w:val="04A0" w:firstRow="1" w:lastRow="0" w:firstColumn="1" w:lastColumn="0" w:noHBand="0" w:noVBand="1"/>
      </w:tblPr>
      <w:tblGrid>
        <w:gridCol w:w="5671"/>
        <w:gridCol w:w="284"/>
      </w:tblGrid>
      <w:tr w:rsidR="004602CE" w:rsidRPr="004602CE" w:rsidTr="004602CE">
        <w:tc>
          <w:tcPr>
            <w:tcW w:w="5671" w:type="dxa"/>
            <w:hideMark/>
          </w:tcPr>
          <w:p w:rsidR="004602CE" w:rsidRPr="004602CE" w:rsidRDefault="006D78E0" w:rsidP="004602CE">
            <w:pPr>
              <w:rPr>
                <w:i/>
                <w:noProof/>
              </w:rPr>
            </w:pPr>
            <w:r>
              <w:rPr>
                <w:i/>
                <w:noProof/>
              </w:rPr>
              <w:t xml:space="preserve">Анкета </w:t>
            </w:r>
            <w:r w:rsidR="004602CE" w:rsidRPr="004602CE">
              <w:rPr>
                <w:i/>
                <w:noProof/>
              </w:rPr>
              <w:t>юридического лица</w:t>
            </w:r>
          </w:p>
        </w:tc>
        <w:tc>
          <w:tcPr>
            <w:tcW w:w="284" w:type="dxa"/>
            <w:tcBorders>
              <w:top w:val="single" w:sz="6" w:space="0" w:color="auto"/>
              <w:left w:val="single" w:sz="6" w:space="0" w:color="auto"/>
              <w:bottom w:val="single" w:sz="6" w:space="0" w:color="auto"/>
              <w:right w:val="single" w:sz="4" w:space="0" w:color="auto"/>
            </w:tcBorders>
          </w:tcPr>
          <w:p w:rsidR="004602CE" w:rsidRPr="004602CE" w:rsidRDefault="004602CE" w:rsidP="004602CE">
            <w:pPr>
              <w:rPr>
                <w:noProof/>
              </w:rPr>
            </w:pPr>
          </w:p>
        </w:tc>
      </w:tr>
      <w:tr w:rsidR="004602CE" w:rsidRPr="004602CE" w:rsidTr="004602CE">
        <w:tc>
          <w:tcPr>
            <w:tcW w:w="5671" w:type="dxa"/>
            <w:hideMark/>
          </w:tcPr>
          <w:p w:rsidR="004602CE" w:rsidRPr="004602CE" w:rsidRDefault="004602CE" w:rsidP="004602CE">
            <w:pPr>
              <w:rPr>
                <w:i/>
                <w:noProof/>
                <w:sz w:val="8"/>
                <w:szCs w:val="8"/>
              </w:rPr>
            </w:pPr>
            <w:r w:rsidRPr="004602CE">
              <w:rPr>
                <w:i/>
                <w:noProof/>
                <w:sz w:val="8"/>
                <w:szCs w:val="8"/>
              </w:rPr>
              <w:t xml:space="preserve"> </w:t>
            </w:r>
          </w:p>
        </w:tc>
        <w:tc>
          <w:tcPr>
            <w:tcW w:w="284" w:type="dxa"/>
          </w:tcPr>
          <w:p w:rsidR="004602CE" w:rsidRPr="004602CE" w:rsidRDefault="004602CE" w:rsidP="004602CE">
            <w:pPr>
              <w:rPr>
                <w:noProof/>
                <w:sz w:val="8"/>
                <w:szCs w:val="8"/>
              </w:rPr>
            </w:pPr>
          </w:p>
        </w:tc>
      </w:tr>
      <w:tr w:rsidR="004602CE" w:rsidRPr="004602CE" w:rsidTr="004602CE">
        <w:tc>
          <w:tcPr>
            <w:tcW w:w="5671" w:type="dxa"/>
            <w:hideMark/>
          </w:tcPr>
          <w:p w:rsidR="004602CE" w:rsidRPr="004602CE" w:rsidRDefault="004602CE" w:rsidP="004602CE">
            <w:pPr>
              <w:rPr>
                <w:i/>
                <w:noProof/>
              </w:rPr>
            </w:pPr>
            <w:r w:rsidRPr="004602CE">
              <w:rPr>
                <w:i/>
                <w:noProof/>
              </w:rPr>
              <w:t>Анкета физического лица</w:t>
            </w:r>
          </w:p>
        </w:tc>
        <w:tc>
          <w:tcPr>
            <w:tcW w:w="284" w:type="dxa"/>
            <w:tcBorders>
              <w:top w:val="single" w:sz="6" w:space="0" w:color="auto"/>
              <w:left w:val="single" w:sz="6" w:space="0" w:color="auto"/>
              <w:bottom w:val="nil"/>
              <w:right w:val="single" w:sz="6" w:space="0" w:color="auto"/>
            </w:tcBorders>
          </w:tcPr>
          <w:p w:rsidR="004602CE" w:rsidRPr="004602CE" w:rsidRDefault="004602CE" w:rsidP="004602CE">
            <w:pPr>
              <w:rPr>
                <w:noProof/>
              </w:rPr>
            </w:pPr>
          </w:p>
        </w:tc>
      </w:tr>
      <w:tr w:rsidR="004602CE" w:rsidRPr="004602CE" w:rsidTr="004602CE">
        <w:tc>
          <w:tcPr>
            <w:tcW w:w="5671" w:type="dxa"/>
            <w:hideMark/>
          </w:tcPr>
          <w:p w:rsidR="004602CE" w:rsidRPr="004602CE" w:rsidRDefault="004602CE" w:rsidP="004602CE">
            <w:pPr>
              <w:rPr>
                <w:noProof/>
                <w:sz w:val="8"/>
                <w:szCs w:val="8"/>
              </w:rPr>
            </w:pPr>
            <w:r w:rsidRPr="004602CE">
              <w:rPr>
                <w:noProof/>
                <w:sz w:val="8"/>
                <w:szCs w:val="8"/>
              </w:rPr>
              <w:t xml:space="preserve"> </w:t>
            </w:r>
          </w:p>
        </w:tc>
        <w:tc>
          <w:tcPr>
            <w:tcW w:w="284" w:type="dxa"/>
            <w:tcBorders>
              <w:top w:val="single" w:sz="6" w:space="0" w:color="auto"/>
              <w:left w:val="nil"/>
              <w:bottom w:val="single" w:sz="6" w:space="0" w:color="auto"/>
              <w:right w:val="nil"/>
            </w:tcBorders>
          </w:tcPr>
          <w:p w:rsidR="004602CE" w:rsidRPr="004602CE" w:rsidRDefault="004602CE" w:rsidP="004602CE">
            <w:pPr>
              <w:rPr>
                <w:noProof/>
                <w:sz w:val="8"/>
                <w:szCs w:val="8"/>
              </w:rPr>
            </w:pPr>
          </w:p>
        </w:tc>
      </w:tr>
      <w:tr w:rsidR="004602CE" w:rsidRPr="004602CE" w:rsidTr="004602CE">
        <w:tc>
          <w:tcPr>
            <w:tcW w:w="5671" w:type="dxa"/>
            <w:hideMark/>
          </w:tcPr>
          <w:p w:rsidR="004602CE" w:rsidRPr="004602CE" w:rsidRDefault="004602CE" w:rsidP="004602CE">
            <w:pPr>
              <w:rPr>
                <w:noProof/>
              </w:rPr>
            </w:pPr>
            <w:r w:rsidRPr="004602CE">
              <w:rPr>
                <w:i/>
                <w:noProof/>
              </w:rPr>
              <w:t>Анкета физического лица с упрощенной формой W8</w:t>
            </w:r>
          </w:p>
        </w:tc>
        <w:tc>
          <w:tcPr>
            <w:tcW w:w="284" w:type="dxa"/>
            <w:tcBorders>
              <w:top w:val="single" w:sz="6" w:space="0" w:color="auto"/>
              <w:left w:val="single" w:sz="6" w:space="0" w:color="auto"/>
              <w:bottom w:val="nil"/>
              <w:right w:val="single" w:sz="6" w:space="0" w:color="auto"/>
            </w:tcBorders>
          </w:tcPr>
          <w:p w:rsidR="004602CE" w:rsidRPr="004602CE" w:rsidRDefault="004602CE" w:rsidP="004602CE">
            <w:pPr>
              <w:rPr>
                <w:noProof/>
              </w:rPr>
            </w:pPr>
          </w:p>
        </w:tc>
      </w:tr>
      <w:tr w:rsidR="004602CE" w:rsidRPr="004602CE" w:rsidTr="004602CE">
        <w:tc>
          <w:tcPr>
            <w:tcW w:w="5671" w:type="dxa"/>
          </w:tcPr>
          <w:p w:rsidR="004602CE" w:rsidRPr="004602CE" w:rsidRDefault="004602CE" w:rsidP="004602CE">
            <w:pPr>
              <w:rPr>
                <w:noProof/>
                <w:sz w:val="8"/>
                <w:szCs w:val="8"/>
              </w:rPr>
            </w:pPr>
          </w:p>
        </w:tc>
        <w:tc>
          <w:tcPr>
            <w:tcW w:w="284" w:type="dxa"/>
            <w:tcBorders>
              <w:top w:val="single" w:sz="6" w:space="0" w:color="auto"/>
              <w:left w:val="nil"/>
              <w:bottom w:val="single" w:sz="6" w:space="0" w:color="auto"/>
              <w:right w:val="nil"/>
            </w:tcBorders>
          </w:tcPr>
          <w:p w:rsidR="004602CE" w:rsidRPr="004602CE" w:rsidRDefault="004602CE" w:rsidP="004602CE">
            <w:pPr>
              <w:rPr>
                <w:noProof/>
                <w:sz w:val="8"/>
                <w:szCs w:val="8"/>
              </w:rPr>
            </w:pPr>
          </w:p>
        </w:tc>
      </w:tr>
      <w:tr w:rsidR="004602CE" w:rsidRPr="004602CE" w:rsidTr="004602CE">
        <w:tc>
          <w:tcPr>
            <w:tcW w:w="5671" w:type="dxa"/>
            <w:hideMark/>
          </w:tcPr>
          <w:p w:rsidR="004602CE" w:rsidRPr="004602CE" w:rsidRDefault="004602CE" w:rsidP="004602CE">
            <w:pPr>
              <w:rPr>
                <w:i/>
                <w:noProof/>
              </w:rPr>
            </w:pPr>
            <w:r w:rsidRPr="004602CE">
              <w:rPr>
                <w:i/>
                <w:noProof/>
              </w:rPr>
              <w:t xml:space="preserve">Дополнительная анкета </w:t>
            </w:r>
          </w:p>
        </w:tc>
        <w:tc>
          <w:tcPr>
            <w:tcW w:w="284" w:type="dxa"/>
            <w:tcBorders>
              <w:top w:val="single" w:sz="6" w:space="0" w:color="auto"/>
              <w:left w:val="single" w:sz="6" w:space="0" w:color="auto"/>
              <w:bottom w:val="single" w:sz="6" w:space="0" w:color="auto"/>
              <w:right w:val="single" w:sz="4" w:space="0" w:color="auto"/>
            </w:tcBorders>
          </w:tcPr>
          <w:p w:rsidR="004602CE" w:rsidRPr="004602CE" w:rsidRDefault="004602CE" w:rsidP="004602CE">
            <w:pPr>
              <w:rPr>
                <w:noProof/>
              </w:rPr>
            </w:pPr>
          </w:p>
        </w:tc>
      </w:tr>
      <w:tr w:rsidR="004602CE" w:rsidRPr="004602CE" w:rsidTr="004602CE">
        <w:tc>
          <w:tcPr>
            <w:tcW w:w="5671" w:type="dxa"/>
            <w:hideMark/>
          </w:tcPr>
          <w:p w:rsidR="004602CE" w:rsidRPr="004602CE" w:rsidRDefault="004602CE" w:rsidP="004602CE">
            <w:pPr>
              <w:rPr>
                <w:i/>
                <w:noProof/>
                <w:sz w:val="8"/>
                <w:szCs w:val="8"/>
              </w:rPr>
            </w:pPr>
            <w:r w:rsidRPr="004602CE">
              <w:rPr>
                <w:i/>
                <w:noProof/>
                <w:sz w:val="8"/>
                <w:szCs w:val="8"/>
              </w:rPr>
              <w:t xml:space="preserve"> </w:t>
            </w:r>
          </w:p>
        </w:tc>
        <w:tc>
          <w:tcPr>
            <w:tcW w:w="284" w:type="dxa"/>
          </w:tcPr>
          <w:p w:rsidR="004602CE" w:rsidRPr="004602CE" w:rsidRDefault="004602CE" w:rsidP="004602CE">
            <w:pPr>
              <w:rPr>
                <w:noProof/>
                <w:sz w:val="8"/>
                <w:szCs w:val="8"/>
              </w:rPr>
            </w:pPr>
          </w:p>
        </w:tc>
      </w:tr>
      <w:tr w:rsidR="004602CE" w:rsidRPr="004602CE" w:rsidTr="004602CE">
        <w:tc>
          <w:tcPr>
            <w:tcW w:w="5671" w:type="dxa"/>
            <w:hideMark/>
          </w:tcPr>
          <w:p w:rsidR="004602CE" w:rsidRPr="004602CE" w:rsidRDefault="004602CE" w:rsidP="004602CE">
            <w:pPr>
              <w:rPr>
                <w:i/>
                <w:noProof/>
              </w:rPr>
            </w:pPr>
            <w:r w:rsidRPr="004602CE">
              <w:rPr>
                <w:i/>
                <w:noProof/>
              </w:rPr>
              <w:t>Уведомление о банковских реквизитах</w:t>
            </w:r>
          </w:p>
        </w:tc>
        <w:tc>
          <w:tcPr>
            <w:tcW w:w="284" w:type="dxa"/>
            <w:tcBorders>
              <w:top w:val="single" w:sz="6" w:space="0" w:color="auto"/>
              <w:left w:val="single" w:sz="6" w:space="0" w:color="auto"/>
              <w:bottom w:val="single" w:sz="6" w:space="0" w:color="auto"/>
              <w:right w:val="single" w:sz="4" w:space="0" w:color="auto"/>
            </w:tcBorders>
          </w:tcPr>
          <w:p w:rsidR="004602CE" w:rsidRPr="004602CE" w:rsidRDefault="004602CE" w:rsidP="004602CE">
            <w:pPr>
              <w:rPr>
                <w:noProof/>
              </w:rPr>
            </w:pPr>
          </w:p>
        </w:tc>
      </w:tr>
    </w:tbl>
    <w:p w:rsidR="004602CE" w:rsidRPr="004602CE" w:rsidRDefault="004602CE" w:rsidP="004602CE">
      <w:pPr>
        <w:ind w:right="425"/>
        <w:rPr>
          <w:b/>
          <w:i/>
          <w:noProof/>
        </w:rPr>
      </w:pPr>
    </w:p>
    <w:p w:rsidR="004602CE" w:rsidRPr="004602CE" w:rsidRDefault="004602CE" w:rsidP="004602CE">
      <w:pPr>
        <w:ind w:right="425"/>
        <w:rPr>
          <w:b/>
          <w:noProof/>
        </w:rPr>
      </w:pPr>
    </w:p>
    <w:p w:rsidR="004602CE" w:rsidRPr="004602CE" w:rsidRDefault="004602CE" w:rsidP="004602CE"/>
    <w:p w:rsidR="004602CE" w:rsidRPr="004602CE" w:rsidRDefault="004602CE" w:rsidP="004602CE"/>
    <w:p w:rsidR="004602CE" w:rsidRPr="004602CE" w:rsidRDefault="004602CE" w:rsidP="004602CE"/>
    <w:p w:rsidR="004602CE" w:rsidRPr="004602CE" w:rsidRDefault="004602CE" w:rsidP="004602CE"/>
    <w:p w:rsidR="004602CE" w:rsidRPr="004602CE" w:rsidRDefault="004602CE" w:rsidP="004602CE"/>
    <w:p w:rsidR="004602CE" w:rsidRPr="004602CE" w:rsidRDefault="004602CE" w:rsidP="004602CE"/>
    <w:p w:rsidR="004602CE" w:rsidRPr="004602CE" w:rsidRDefault="004602CE" w:rsidP="004602CE"/>
    <w:p w:rsidR="004602CE" w:rsidRPr="004602CE" w:rsidRDefault="004602CE" w:rsidP="004602CE"/>
    <w:p w:rsidR="004602CE" w:rsidRPr="004602CE" w:rsidRDefault="004602CE" w:rsidP="004602CE"/>
    <w:p w:rsidR="004602CE" w:rsidRPr="004602CE" w:rsidRDefault="004602CE" w:rsidP="004602CE"/>
    <w:p w:rsidR="004602CE" w:rsidRPr="004602CE" w:rsidRDefault="004602CE" w:rsidP="004602CE"/>
    <w:p w:rsidR="004602CE" w:rsidRPr="004602CE" w:rsidRDefault="004602CE" w:rsidP="004602CE"/>
    <w:tbl>
      <w:tblPr>
        <w:tblW w:w="0" w:type="auto"/>
        <w:tblInd w:w="-176" w:type="dxa"/>
        <w:tblLayout w:type="fixed"/>
        <w:tblLook w:val="0000" w:firstRow="0" w:lastRow="0" w:firstColumn="0" w:lastColumn="0" w:noHBand="0" w:noVBand="0"/>
      </w:tblPr>
      <w:tblGrid>
        <w:gridCol w:w="3970"/>
        <w:gridCol w:w="2552"/>
        <w:gridCol w:w="567"/>
        <w:gridCol w:w="2551"/>
      </w:tblGrid>
      <w:tr w:rsidR="004602CE" w:rsidRPr="004602CE" w:rsidTr="004602CE">
        <w:tc>
          <w:tcPr>
            <w:tcW w:w="3970" w:type="dxa"/>
          </w:tcPr>
          <w:p w:rsidR="004602CE" w:rsidRPr="004602CE" w:rsidRDefault="004602CE" w:rsidP="004602CE">
            <w:pPr>
              <w:rPr>
                <w:b/>
              </w:rPr>
            </w:pPr>
            <w:r w:rsidRPr="004602CE">
              <w:rPr>
                <w:b/>
              </w:rPr>
              <w:t xml:space="preserve">Дата/период исполнения поручения </w:t>
            </w:r>
            <w:proofErr w:type="gramStart"/>
            <w:r w:rsidRPr="004602CE">
              <w:rPr>
                <w:b/>
              </w:rPr>
              <w:t>с</w:t>
            </w:r>
            <w:proofErr w:type="gramEnd"/>
            <w:r w:rsidRPr="004602CE">
              <w:rPr>
                <w:b/>
              </w:rPr>
              <w:t>:</w:t>
            </w:r>
          </w:p>
        </w:tc>
        <w:tc>
          <w:tcPr>
            <w:tcW w:w="2552" w:type="dxa"/>
            <w:tcBorders>
              <w:bottom w:val="single" w:sz="4" w:space="0" w:color="auto"/>
            </w:tcBorders>
          </w:tcPr>
          <w:p w:rsidR="004602CE" w:rsidRPr="004602CE" w:rsidRDefault="004602CE" w:rsidP="004602CE">
            <w:pPr>
              <w:rPr>
                <w:b/>
              </w:rPr>
            </w:pPr>
          </w:p>
        </w:tc>
        <w:tc>
          <w:tcPr>
            <w:tcW w:w="567" w:type="dxa"/>
          </w:tcPr>
          <w:p w:rsidR="004602CE" w:rsidRPr="004602CE" w:rsidRDefault="004602CE" w:rsidP="004602CE">
            <w:pPr>
              <w:rPr>
                <w:b/>
              </w:rPr>
            </w:pPr>
            <w:proofErr w:type="gramStart"/>
            <w:r w:rsidRPr="004602CE">
              <w:rPr>
                <w:b/>
              </w:rPr>
              <w:t>по</w:t>
            </w:r>
            <w:proofErr w:type="gramEnd"/>
          </w:p>
        </w:tc>
        <w:tc>
          <w:tcPr>
            <w:tcW w:w="2551" w:type="dxa"/>
            <w:tcBorders>
              <w:bottom w:val="single" w:sz="4" w:space="0" w:color="auto"/>
            </w:tcBorders>
          </w:tcPr>
          <w:p w:rsidR="004602CE" w:rsidRPr="004602CE" w:rsidRDefault="004602CE" w:rsidP="004602CE">
            <w:pPr>
              <w:rPr>
                <w:b/>
              </w:rPr>
            </w:pPr>
          </w:p>
        </w:tc>
      </w:tr>
    </w:tbl>
    <w:p w:rsidR="004602CE" w:rsidRPr="004602CE" w:rsidRDefault="004602CE" w:rsidP="004602CE"/>
    <w:tbl>
      <w:tblPr>
        <w:tblW w:w="0" w:type="auto"/>
        <w:tblInd w:w="-72" w:type="dxa"/>
        <w:tblLayout w:type="fixed"/>
        <w:tblCellMar>
          <w:left w:w="70" w:type="dxa"/>
          <w:right w:w="70" w:type="dxa"/>
        </w:tblCellMar>
        <w:tblLook w:val="0000" w:firstRow="0" w:lastRow="0" w:firstColumn="0" w:lastColumn="0" w:noHBand="0" w:noVBand="0"/>
      </w:tblPr>
      <w:tblGrid>
        <w:gridCol w:w="2836"/>
        <w:gridCol w:w="314"/>
        <w:gridCol w:w="4039"/>
        <w:gridCol w:w="1317"/>
        <w:gridCol w:w="1701"/>
      </w:tblGrid>
      <w:tr w:rsidR="004602CE" w:rsidRPr="004602CE" w:rsidTr="004602CE">
        <w:tc>
          <w:tcPr>
            <w:tcW w:w="2836" w:type="dxa"/>
            <w:tcBorders>
              <w:bottom w:val="single" w:sz="6" w:space="0" w:color="auto"/>
            </w:tcBorders>
          </w:tcPr>
          <w:p w:rsidR="004602CE" w:rsidRPr="004602CE" w:rsidRDefault="004602CE" w:rsidP="004602CE">
            <w:pPr>
              <w:rPr>
                <w:noProof/>
                <w:spacing w:val="-20"/>
              </w:rPr>
            </w:pPr>
          </w:p>
        </w:tc>
        <w:tc>
          <w:tcPr>
            <w:tcW w:w="314" w:type="dxa"/>
          </w:tcPr>
          <w:p w:rsidR="004602CE" w:rsidRPr="004602CE" w:rsidRDefault="004602CE" w:rsidP="004602CE">
            <w:pPr>
              <w:rPr>
                <w:noProof/>
              </w:rPr>
            </w:pPr>
          </w:p>
        </w:tc>
        <w:tc>
          <w:tcPr>
            <w:tcW w:w="4039" w:type="dxa"/>
            <w:tcBorders>
              <w:bottom w:val="single" w:sz="6" w:space="0" w:color="auto"/>
            </w:tcBorders>
          </w:tcPr>
          <w:p w:rsidR="004602CE" w:rsidRPr="004602CE" w:rsidRDefault="004602CE" w:rsidP="004602CE">
            <w:pPr>
              <w:rPr>
                <w:noProof/>
                <w:spacing w:val="-20"/>
              </w:rPr>
            </w:pPr>
          </w:p>
        </w:tc>
        <w:tc>
          <w:tcPr>
            <w:tcW w:w="1317" w:type="dxa"/>
          </w:tcPr>
          <w:p w:rsidR="004602CE" w:rsidRPr="004602CE" w:rsidRDefault="004602CE" w:rsidP="004602CE">
            <w:pPr>
              <w:rPr>
                <w:noProof/>
              </w:rPr>
            </w:pPr>
          </w:p>
        </w:tc>
        <w:tc>
          <w:tcPr>
            <w:tcW w:w="1701" w:type="dxa"/>
            <w:tcBorders>
              <w:bottom w:val="single" w:sz="6" w:space="0" w:color="auto"/>
            </w:tcBorders>
          </w:tcPr>
          <w:p w:rsidR="004602CE" w:rsidRPr="004602CE" w:rsidRDefault="004602CE" w:rsidP="004602CE">
            <w:pPr>
              <w:rPr>
                <w:noProof/>
              </w:rPr>
            </w:pPr>
          </w:p>
        </w:tc>
      </w:tr>
      <w:tr w:rsidR="004602CE" w:rsidRPr="004602CE" w:rsidTr="004602CE">
        <w:tc>
          <w:tcPr>
            <w:tcW w:w="2836" w:type="dxa"/>
          </w:tcPr>
          <w:p w:rsidR="004602CE" w:rsidRPr="004602CE" w:rsidRDefault="004602CE" w:rsidP="004602CE">
            <w:pPr>
              <w:jc w:val="center"/>
              <w:rPr>
                <w:noProof/>
              </w:rPr>
            </w:pPr>
            <w:r w:rsidRPr="004602CE">
              <w:rPr>
                <w:noProof/>
              </w:rPr>
              <w:t>(должность)</w:t>
            </w:r>
          </w:p>
        </w:tc>
        <w:tc>
          <w:tcPr>
            <w:tcW w:w="314" w:type="dxa"/>
          </w:tcPr>
          <w:p w:rsidR="004602CE" w:rsidRPr="004602CE" w:rsidRDefault="004602CE" w:rsidP="004602CE">
            <w:pPr>
              <w:rPr>
                <w:noProof/>
              </w:rPr>
            </w:pPr>
          </w:p>
        </w:tc>
        <w:tc>
          <w:tcPr>
            <w:tcW w:w="4039" w:type="dxa"/>
          </w:tcPr>
          <w:p w:rsidR="004602CE" w:rsidRPr="004602CE" w:rsidRDefault="004602CE" w:rsidP="004602CE">
            <w:pPr>
              <w:jc w:val="center"/>
              <w:rPr>
                <w:noProof/>
              </w:rPr>
            </w:pPr>
            <w:r w:rsidRPr="004602CE">
              <w:rPr>
                <w:noProof/>
              </w:rPr>
              <w:t>(ФИО)</w:t>
            </w:r>
          </w:p>
        </w:tc>
        <w:tc>
          <w:tcPr>
            <w:tcW w:w="1317" w:type="dxa"/>
          </w:tcPr>
          <w:p w:rsidR="004602CE" w:rsidRPr="004602CE" w:rsidRDefault="004602CE" w:rsidP="004602CE">
            <w:pPr>
              <w:rPr>
                <w:noProof/>
              </w:rPr>
            </w:pPr>
          </w:p>
        </w:tc>
        <w:tc>
          <w:tcPr>
            <w:tcW w:w="1701" w:type="dxa"/>
          </w:tcPr>
          <w:p w:rsidR="004602CE" w:rsidRPr="004602CE" w:rsidRDefault="004602CE" w:rsidP="004602CE">
            <w:pPr>
              <w:jc w:val="center"/>
              <w:rPr>
                <w:noProof/>
              </w:rPr>
            </w:pPr>
            <w:r w:rsidRPr="004602CE">
              <w:rPr>
                <w:noProof/>
              </w:rPr>
              <w:t>(подпись)</w:t>
            </w:r>
          </w:p>
        </w:tc>
      </w:tr>
      <w:tr w:rsidR="004602CE" w:rsidRPr="004602CE" w:rsidTr="004602CE">
        <w:tc>
          <w:tcPr>
            <w:tcW w:w="2836" w:type="dxa"/>
          </w:tcPr>
          <w:p w:rsidR="004602CE" w:rsidRPr="004602CE" w:rsidRDefault="004602CE" w:rsidP="004602CE">
            <w:pPr>
              <w:jc w:val="center"/>
              <w:rPr>
                <w:noProof/>
              </w:rPr>
            </w:pPr>
          </w:p>
        </w:tc>
        <w:tc>
          <w:tcPr>
            <w:tcW w:w="314" w:type="dxa"/>
          </w:tcPr>
          <w:p w:rsidR="004602CE" w:rsidRPr="004602CE" w:rsidRDefault="004602CE" w:rsidP="004602CE">
            <w:pPr>
              <w:rPr>
                <w:noProof/>
              </w:rPr>
            </w:pPr>
          </w:p>
        </w:tc>
        <w:tc>
          <w:tcPr>
            <w:tcW w:w="4039" w:type="dxa"/>
          </w:tcPr>
          <w:p w:rsidR="004602CE" w:rsidRPr="004602CE" w:rsidRDefault="004602CE" w:rsidP="004602CE">
            <w:pPr>
              <w:jc w:val="center"/>
              <w:rPr>
                <w:noProof/>
              </w:rPr>
            </w:pPr>
          </w:p>
        </w:tc>
        <w:tc>
          <w:tcPr>
            <w:tcW w:w="1317" w:type="dxa"/>
          </w:tcPr>
          <w:p w:rsidR="004602CE" w:rsidRPr="004602CE" w:rsidRDefault="004602CE" w:rsidP="004602CE">
            <w:pPr>
              <w:jc w:val="center"/>
              <w:rPr>
                <w:noProof/>
              </w:rPr>
            </w:pPr>
            <w:r w:rsidRPr="004602CE">
              <w:rPr>
                <w:noProof/>
              </w:rPr>
              <w:t>М.П.</w:t>
            </w:r>
          </w:p>
        </w:tc>
        <w:tc>
          <w:tcPr>
            <w:tcW w:w="1701" w:type="dxa"/>
          </w:tcPr>
          <w:p w:rsidR="004602CE" w:rsidRPr="004602CE" w:rsidRDefault="004602CE" w:rsidP="004602CE">
            <w:pPr>
              <w:jc w:val="center"/>
              <w:rPr>
                <w:noProof/>
              </w:rPr>
            </w:pPr>
          </w:p>
        </w:tc>
      </w:tr>
    </w:tbl>
    <w:p w:rsidR="004602CE" w:rsidRPr="004602CE" w:rsidRDefault="004602CE" w:rsidP="004602CE">
      <w:pPr>
        <w:ind w:right="850"/>
      </w:pPr>
    </w:p>
    <w:p w:rsidR="004602CE" w:rsidRPr="004602CE" w:rsidRDefault="004602CE" w:rsidP="004602CE"/>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602CE" w:rsidRPr="004602CE" w:rsidTr="004602CE">
        <w:tc>
          <w:tcPr>
            <w:tcW w:w="10150" w:type="dxa"/>
            <w:gridSpan w:val="11"/>
            <w:tcBorders>
              <w:left w:val="nil"/>
              <w:bottom w:val="nil"/>
              <w:right w:val="nil"/>
            </w:tcBorders>
          </w:tcPr>
          <w:p w:rsidR="004602CE" w:rsidRPr="004602CE" w:rsidRDefault="004602CE" w:rsidP="004602CE">
            <w:pPr>
              <w:jc w:val="center"/>
              <w:rPr>
                <w:i/>
                <w:sz w:val="16"/>
                <w:szCs w:val="16"/>
              </w:rPr>
            </w:pPr>
            <w:r w:rsidRPr="004602CE">
              <w:rPr>
                <w:i/>
                <w:sz w:val="16"/>
                <w:szCs w:val="16"/>
              </w:rPr>
              <w:t>Заполняется работником Депозитария</w:t>
            </w:r>
          </w:p>
        </w:tc>
      </w:tr>
      <w:tr w:rsidR="004602CE" w:rsidRPr="004602CE" w:rsidTr="004602CE">
        <w:trPr>
          <w:gridAfter w:val="1"/>
          <w:wAfter w:w="32" w:type="dxa"/>
        </w:trPr>
        <w:tc>
          <w:tcPr>
            <w:tcW w:w="2448" w:type="dxa"/>
            <w:tcBorders>
              <w:top w:val="nil"/>
              <w:left w:val="nil"/>
              <w:bottom w:val="nil"/>
              <w:right w:val="nil"/>
            </w:tcBorders>
          </w:tcPr>
          <w:p w:rsidR="004602CE" w:rsidRPr="004602CE" w:rsidRDefault="004602CE" w:rsidP="004602CE">
            <w:pPr>
              <w:rPr>
                <w:b/>
              </w:rPr>
            </w:pPr>
            <w:r w:rsidRPr="004602CE">
              <w:rPr>
                <w:b/>
              </w:rPr>
              <w:t>Рег. номер поручения</w:t>
            </w:r>
          </w:p>
        </w:tc>
        <w:tc>
          <w:tcPr>
            <w:tcW w:w="2629" w:type="dxa"/>
            <w:gridSpan w:val="2"/>
            <w:tcBorders>
              <w:top w:val="nil"/>
              <w:left w:val="nil"/>
              <w:bottom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tc>
        <w:tc>
          <w:tcPr>
            <w:tcW w:w="236" w:type="dxa"/>
            <w:tcBorders>
              <w:top w:val="nil"/>
              <w:bottom w:val="nil"/>
              <w:right w:val="nil"/>
            </w:tcBorders>
          </w:tcPr>
          <w:p w:rsidR="004602CE" w:rsidRPr="004602CE" w:rsidRDefault="004602CE" w:rsidP="004602CE">
            <w:pPr>
              <w:rPr>
                <w:sz w:val="10"/>
                <w:szCs w:val="16"/>
              </w:rPr>
            </w:pPr>
          </w:p>
        </w:tc>
        <w:tc>
          <w:tcPr>
            <w:tcW w:w="2403" w:type="dxa"/>
            <w:tcBorders>
              <w:top w:val="nil"/>
              <w:left w:val="nil"/>
              <w:bottom w:val="nil"/>
              <w:right w:val="nil"/>
            </w:tcBorders>
          </w:tcPr>
          <w:p w:rsidR="004602CE" w:rsidRPr="004602CE" w:rsidRDefault="004602CE" w:rsidP="004602CE">
            <w:pPr>
              <w:rPr>
                <w:b/>
              </w:rPr>
            </w:pPr>
            <w:r w:rsidRPr="004602CE">
              <w:rPr>
                <w:b/>
              </w:rPr>
              <w:t>Дата ввода поручения:</w:t>
            </w:r>
          </w:p>
        </w:tc>
        <w:tc>
          <w:tcPr>
            <w:tcW w:w="2402" w:type="dxa"/>
            <w:gridSpan w:val="5"/>
            <w:tcBorders>
              <w:top w:val="nil"/>
              <w:left w:val="nil"/>
              <w:bottom w:val="nil"/>
              <w:right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pPr>
              <w:rPr>
                <w:sz w:val="16"/>
                <w:szCs w:val="16"/>
              </w:rPr>
            </w:pPr>
          </w:p>
        </w:tc>
      </w:tr>
      <w:tr w:rsidR="004602CE" w:rsidRPr="004602CE" w:rsidTr="004602CE">
        <w:trPr>
          <w:gridAfter w:val="1"/>
          <w:wAfter w:w="32" w:type="dxa"/>
        </w:trPr>
        <w:tc>
          <w:tcPr>
            <w:tcW w:w="2628" w:type="dxa"/>
            <w:gridSpan w:val="2"/>
            <w:tcBorders>
              <w:top w:val="nil"/>
              <w:left w:val="nil"/>
              <w:bottom w:val="nil"/>
              <w:right w:val="nil"/>
            </w:tcBorders>
          </w:tcPr>
          <w:p w:rsidR="004602CE" w:rsidRPr="004602CE" w:rsidRDefault="004602CE" w:rsidP="004602CE">
            <w:pPr>
              <w:spacing w:before="120"/>
              <w:rPr>
                <w:b/>
              </w:rPr>
            </w:pPr>
            <w:r w:rsidRPr="004602CE">
              <w:rPr>
                <w:b/>
              </w:rPr>
              <w:t>Дата приема поручения</w:t>
            </w:r>
          </w:p>
        </w:tc>
        <w:tc>
          <w:tcPr>
            <w:tcW w:w="2449" w:type="dxa"/>
            <w:tcBorders>
              <w:top w:val="nil"/>
              <w:left w:val="nil"/>
              <w:bottom w:val="nil"/>
            </w:tcBorders>
          </w:tcPr>
          <w:p w:rsidR="004602CE" w:rsidRPr="004602CE" w:rsidRDefault="004602CE" w:rsidP="004602CE">
            <w:pPr>
              <w:spacing w:before="120"/>
            </w:pPr>
            <w:r w:rsidRPr="004602CE">
              <w:t>«___»___________20___г.</w:t>
            </w:r>
          </w:p>
        </w:tc>
        <w:tc>
          <w:tcPr>
            <w:tcW w:w="236" w:type="dxa"/>
            <w:tcBorders>
              <w:top w:val="nil"/>
              <w:bottom w:val="nil"/>
              <w:right w:val="nil"/>
            </w:tcBorders>
          </w:tcPr>
          <w:p w:rsidR="004602CE" w:rsidRPr="004602CE" w:rsidRDefault="004602CE" w:rsidP="004602CE">
            <w:pPr>
              <w:spacing w:before="120"/>
              <w:rPr>
                <w:sz w:val="10"/>
                <w:szCs w:val="16"/>
              </w:rPr>
            </w:pPr>
          </w:p>
        </w:tc>
        <w:tc>
          <w:tcPr>
            <w:tcW w:w="2403" w:type="dxa"/>
            <w:tcBorders>
              <w:top w:val="nil"/>
              <w:left w:val="nil"/>
              <w:bottom w:val="nil"/>
              <w:right w:val="nil"/>
            </w:tcBorders>
          </w:tcPr>
          <w:p w:rsidR="004602CE" w:rsidRPr="004602CE" w:rsidRDefault="004602CE" w:rsidP="004602CE">
            <w:pPr>
              <w:spacing w:before="120"/>
              <w:rPr>
                <w:b/>
                <w:sz w:val="16"/>
                <w:szCs w:val="16"/>
              </w:rPr>
            </w:pPr>
          </w:p>
        </w:tc>
        <w:tc>
          <w:tcPr>
            <w:tcW w:w="335" w:type="dxa"/>
            <w:gridSpan w:val="2"/>
            <w:tcBorders>
              <w:top w:val="nil"/>
              <w:left w:val="nil"/>
              <w:bottom w:val="nil"/>
              <w:right w:val="nil"/>
            </w:tcBorders>
          </w:tcPr>
          <w:p w:rsidR="004602CE" w:rsidRPr="004602CE" w:rsidRDefault="004602CE" w:rsidP="004602CE">
            <w:pPr>
              <w:spacing w:before="120"/>
              <w:rPr>
                <w:sz w:val="16"/>
                <w:szCs w:val="16"/>
              </w:rPr>
            </w:pPr>
          </w:p>
        </w:tc>
        <w:tc>
          <w:tcPr>
            <w:tcW w:w="1042" w:type="dxa"/>
            <w:gridSpan w:val="2"/>
            <w:tcBorders>
              <w:top w:val="nil"/>
              <w:left w:val="nil"/>
              <w:bottom w:val="nil"/>
              <w:right w:val="nil"/>
            </w:tcBorders>
          </w:tcPr>
          <w:p w:rsidR="004602CE" w:rsidRPr="004602CE" w:rsidRDefault="004602CE" w:rsidP="004602CE">
            <w:pPr>
              <w:spacing w:before="120"/>
              <w:rPr>
                <w:sz w:val="16"/>
                <w:szCs w:val="16"/>
              </w:rPr>
            </w:pPr>
          </w:p>
        </w:tc>
        <w:tc>
          <w:tcPr>
            <w:tcW w:w="1025" w:type="dxa"/>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c>
          <w:tcPr>
            <w:tcW w:w="2628" w:type="dxa"/>
            <w:gridSpan w:val="2"/>
            <w:tcBorders>
              <w:top w:val="nil"/>
              <w:left w:val="nil"/>
              <w:bottom w:val="nil"/>
              <w:right w:val="nil"/>
            </w:tcBorders>
          </w:tcPr>
          <w:p w:rsidR="004602CE" w:rsidRPr="004602CE" w:rsidRDefault="004602CE" w:rsidP="004602CE">
            <w:pPr>
              <w:spacing w:before="120"/>
              <w:rPr>
                <w:b/>
              </w:rPr>
            </w:pPr>
            <w:r w:rsidRPr="004602CE">
              <w:rPr>
                <w:b/>
              </w:rPr>
              <w:t>Время приема поручения</w:t>
            </w:r>
          </w:p>
        </w:tc>
        <w:tc>
          <w:tcPr>
            <w:tcW w:w="2449" w:type="dxa"/>
            <w:tcBorders>
              <w:top w:val="nil"/>
              <w:left w:val="nil"/>
              <w:bottom w:val="nil"/>
            </w:tcBorders>
          </w:tcPr>
          <w:p w:rsidR="004602CE" w:rsidRPr="004602CE" w:rsidRDefault="004602CE" w:rsidP="004602CE">
            <w:pPr>
              <w:spacing w:before="120"/>
            </w:pPr>
            <w:r w:rsidRPr="004602CE">
              <w:t>__________________</w:t>
            </w:r>
          </w:p>
        </w:tc>
        <w:tc>
          <w:tcPr>
            <w:tcW w:w="236" w:type="dxa"/>
            <w:tcBorders>
              <w:top w:val="nil"/>
              <w:bottom w:val="nil"/>
              <w:right w:val="nil"/>
            </w:tcBorders>
          </w:tcPr>
          <w:p w:rsidR="004602CE" w:rsidRPr="004602CE" w:rsidRDefault="004602CE" w:rsidP="004602CE">
            <w:pPr>
              <w:spacing w:before="120"/>
              <w:rPr>
                <w:sz w:val="10"/>
                <w:szCs w:val="16"/>
              </w:rPr>
            </w:pPr>
          </w:p>
        </w:tc>
        <w:tc>
          <w:tcPr>
            <w:tcW w:w="2435" w:type="dxa"/>
            <w:gridSpan w:val="2"/>
            <w:tcBorders>
              <w:top w:val="nil"/>
              <w:left w:val="nil"/>
              <w:bottom w:val="nil"/>
              <w:right w:val="nil"/>
            </w:tcBorders>
          </w:tcPr>
          <w:p w:rsidR="004602CE" w:rsidRPr="004602CE" w:rsidRDefault="004602CE" w:rsidP="004602CE">
            <w:pPr>
              <w:spacing w:before="120"/>
              <w:rPr>
                <w:sz w:val="16"/>
                <w:szCs w:val="16"/>
              </w:rPr>
            </w:pPr>
          </w:p>
        </w:tc>
        <w:tc>
          <w:tcPr>
            <w:tcW w:w="303" w:type="dxa"/>
            <w:tcBorders>
              <w:top w:val="nil"/>
              <w:left w:val="nil"/>
              <w:bottom w:val="nil"/>
              <w:right w:val="nil"/>
            </w:tcBorders>
          </w:tcPr>
          <w:p w:rsidR="004602CE" w:rsidRPr="004602CE" w:rsidRDefault="004602CE" w:rsidP="004602CE">
            <w:pPr>
              <w:spacing w:before="120"/>
              <w:rPr>
                <w:sz w:val="16"/>
                <w:szCs w:val="16"/>
              </w:rPr>
            </w:pPr>
          </w:p>
        </w:tc>
        <w:tc>
          <w:tcPr>
            <w:tcW w:w="957" w:type="dxa"/>
            <w:tcBorders>
              <w:top w:val="nil"/>
              <w:left w:val="nil"/>
              <w:bottom w:val="nil"/>
              <w:right w:val="nil"/>
            </w:tcBorders>
          </w:tcPr>
          <w:p w:rsidR="004602CE" w:rsidRPr="004602CE" w:rsidRDefault="004602CE" w:rsidP="004602CE">
            <w:pPr>
              <w:spacing w:before="120"/>
              <w:rPr>
                <w:sz w:val="16"/>
                <w:szCs w:val="16"/>
              </w:rPr>
            </w:pPr>
          </w:p>
        </w:tc>
        <w:tc>
          <w:tcPr>
            <w:tcW w:w="1142" w:type="dxa"/>
            <w:gridSpan w:val="3"/>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c>
          <w:tcPr>
            <w:tcW w:w="2628" w:type="dxa"/>
            <w:gridSpan w:val="2"/>
            <w:tcBorders>
              <w:top w:val="nil"/>
              <w:left w:val="nil"/>
              <w:bottom w:val="single" w:sz="4" w:space="0" w:color="auto"/>
              <w:right w:val="nil"/>
            </w:tcBorders>
          </w:tcPr>
          <w:p w:rsidR="004602CE" w:rsidRPr="004602CE" w:rsidRDefault="004602CE" w:rsidP="004602CE">
            <w:pPr>
              <w:spacing w:after="120"/>
              <w:rPr>
                <w:b/>
              </w:rPr>
            </w:pPr>
            <w:proofErr w:type="spellStart"/>
            <w:r w:rsidRPr="004602CE">
              <w:rPr>
                <w:b/>
              </w:rPr>
              <w:t>Операционист</w:t>
            </w:r>
            <w:proofErr w:type="spellEnd"/>
          </w:p>
        </w:tc>
        <w:tc>
          <w:tcPr>
            <w:tcW w:w="2449" w:type="dxa"/>
            <w:tcBorders>
              <w:top w:val="nil"/>
              <w:left w:val="nil"/>
              <w:bottom w:val="single" w:sz="4" w:space="0" w:color="auto"/>
              <w:right w:val="nil"/>
            </w:tcBorders>
          </w:tcPr>
          <w:p w:rsidR="004602CE" w:rsidRPr="004602CE" w:rsidRDefault="004602CE" w:rsidP="004602CE">
            <w:pPr>
              <w:spacing w:after="120"/>
            </w:pPr>
            <w:r w:rsidRPr="004602CE">
              <w:t>_____________________</w:t>
            </w:r>
          </w:p>
        </w:tc>
        <w:tc>
          <w:tcPr>
            <w:tcW w:w="236" w:type="dxa"/>
            <w:tcBorders>
              <w:top w:val="nil"/>
              <w:left w:val="nil"/>
              <w:bottom w:val="single" w:sz="4" w:space="0" w:color="auto"/>
              <w:right w:val="nil"/>
            </w:tcBorders>
          </w:tcPr>
          <w:p w:rsidR="004602CE" w:rsidRPr="004602CE" w:rsidRDefault="004602CE" w:rsidP="004602CE">
            <w:pPr>
              <w:spacing w:after="120"/>
              <w:rPr>
                <w:sz w:val="10"/>
                <w:szCs w:val="16"/>
              </w:rPr>
            </w:pPr>
          </w:p>
        </w:tc>
        <w:tc>
          <w:tcPr>
            <w:tcW w:w="2435" w:type="dxa"/>
            <w:gridSpan w:val="2"/>
            <w:tcBorders>
              <w:top w:val="nil"/>
              <w:left w:val="nil"/>
              <w:bottom w:val="single" w:sz="4" w:space="0" w:color="auto"/>
              <w:right w:val="nil"/>
            </w:tcBorders>
          </w:tcPr>
          <w:p w:rsidR="004602CE" w:rsidRPr="004602CE" w:rsidRDefault="004602CE" w:rsidP="004602CE">
            <w:pPr>
              <w:spacing w:after="120"/>
              <w:rPr>
                <w:b/>
              </w:rPr>
            </w:pPr>
            <w:r w:rsidRPr="004602CE">
              <w:rPr>
                <w:b/>
              </w:rPr>
              <w:t>Оператор</w:t>
            </w:r>
          </w:p>
        </w:tc>
        <w:tc>
          <w:tcPr>
            <w:tcW w:w="2402" w:type="dxa"/>
            <w:gridSpan w:val="5"/>
            <w:tcBorders>
              <w:top w:val="nil"/>
              <w:left w:val="nil"/>
              <w:bottom w:val="single" w:sz="4" w:space="0" w:color="auto"/>
              <w:right w:val="nil"/>
            </w:tcBorders>
          </w:tcPr>
          <w:p w:rsidR="004602CE" w:rsidRPr="004602CE" w:rsidRDefault="004602CE" w:rsidP="004602CE">
            <w:pPr>
              <w:spacing w:after="120"/>
            </w:pPr>
            <w:r w:rsidRPr="004602CE">
              <w:t>____________________</w:t>
            </w:r>
          </w:p>
        </w:tc>
      </w:tr>
    </w:tbl>
    <w:p w:rsidR="004602CE" w:rsidRPr="004602CE" w:rsidRDefault="004602CE" w:rsidP="004602CE">
      <w:pPr>
        <w:spacing w:before="120"/>
        <w:ind w:left="-284"/>
      </w:pPr>
      <w:r w:rsidRPr="004602CE">
        <w:t>Отчет о проведении операции № __________ Дата «___» _____________20____г. Контролер: ________________</w:t>
      </w:r>
    </w:p>
    <w:p w:rsidR="004602CE" w:rsidRPr="004602CE" w:rsidRDefault="004602CE" w:rsidP="004602CE">
      <w:pPr>
        <w:spacing w:before="120"/>
        <w:ind w:left="-284"/>
      </w:pPr>
      <w:r w:rsidRPr="004602CE">
        <w:br w:type="page"/>
      </w:r>
    </w:p>
    <w:tbl>
      <w:tblPr>
        <w:tblW w:w="9900"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55"/>
        <w:gridCol w:w="1805"/>
        <w:gridCol w:w="5940"/>
      </w:tblGrid>
      <w:tr w:rsidR="004602CE" w:rsidRPr="004602CE" w:rsidTr="004602CE">
        <w:trPr>
          <w:cantSplit/>
        </w:trPr>
        <w:tc>
          <w:tcPr>
            <w:tcW w:w="2155" w:type="dxa"/>
            <w:tcBorders>
              <w:right w:val="nil"/>
            </w:tcBorders>
          </w:tcPr>
          <w:p w:rsidR="004602CE" w:rsidRPr="004602CE" w:rsidRDefault="004602CE" w:rsidP="004602CE">
            <w:pPr>
              <w:keepNext/>
              <w:keepLines/>
              <w:rPr>
                <w:i/>
                <w:sz w:val="16"/>
              </w:rPr>
            </w:pPr>
            <w:r w:rsidRPr="004602CE">
              <w:br w:type="page"/>
            </w:r>
            <w:bookmarkStart w:id="271" w:name="_Hlt503860013"/>
            <w:bookmarkStart w:id="272" w:name="_Hlt454257405"/>
            <w:bookmarkEnd w:id="271"/>
            <w:r w:rsidRPr="004602CE">
              <w:rPr>
                <w:b/>
                <w:i/>
                <w:sz w:val="16"/>
              </w:rPr>
              <w:t>Приложение</w:t>
            </w:r>
          </w:p>
        </w:tc>
        <w:tc>
          <w:tcPr>
            <w:tcW w:w="1805" w:type="dxa"/>
            <w:tcBorders>
              <w:left w:val="nil"/>
              <w:right w:val="single" w:sz="4" w:space="0" w:color="auto"/>
            </w:tcBorders>
          </w:tcPr>
          <w:p w:rsidR="004602CE" w:rsidRPr="004602CE" w:rsidRDefault="004602CE" w:rsidP="004602CE">
            <w:pPr>
              <w:keepNext/>
              <w:keepLines/>
              <w:jc w:val="right"/>
              <w:rPr>
                <w:i/>
                <w:sz w:val="16"/>
              </w:rPr>
            </w:pPr>
          </w:p>
        </w:tc>
        <w:bookmarkStart w:id="273" w:name="GF088"/>
        <w:bookmarkEnd w:id="273"/>
        <w:tc>
          <w:tcPr>
            <w:tcW w:w="5940" w:type="dxa"/>
            <w:tcBorders>
              <w:top w:val="nil"/>
              <w:left w:val="single" w:sz="4" w:space="0" w:color="auto"/>
              <w:bottom w:val="nil"/>
              <w:right w:val="nil"/>
            </w:tcBorders>
          </w:tcPr>
          <w:p w:rsidR="004602CE" w:rsidRPr="004602CE" w:rsidRDefault="004602CE" w:rsidP="004602CE">
            <w:pPr>
              <w:keepNext/>
              <w:keepLines/>
              <w:jc w:val="right"/>
              <w:rPr>
                <w:i/>
                <w:sz w:val="18"/>
                <w:szCs w:val="18"/>
              </w:rPr>
            </w:pPr>
            <w:r w:rsidRPr="004602CE">
              <w:rPr>
                <w:b/>
                <w:sz w:val="18"/>
                <w:szCs w:val="18"/>
              </w:rPr>
              <w:fldChar w:fldCharType="begin"/>
            </w:r>
            <w:r w:rsidRPr="004602CE">
              <w:rPr>
                <w:b/>
                <w:sz w:val="18"/>
                <w:szCs w:val="18"/>
              </w:rPr>
              <w:instrText xml:space="preserve"> HYPERLINK  \l "Перечень_документов" </w:instrText>
            </w:r>
            <w:r w:rsidRPr="004602CE">
              <w:rPr>
                <w:b/>
                <w:sz w:val="18"/>
                <w:szCs w:val="18"/>
              </w:rPr>
              <w:fldChar w:fldCharType="separate"/>
            </w:r>
            <w:r w:rsidRPr="004602CE">
              <w:rPr>
                <w:b/>
                <w:color w:val="0000FF"/>
                <w:sz w:val="18"/>
                <w:szCs w:val="18"/>
              </w:rPr>
              <w:t>Форма GF088</w:t>
            </w:r>
            <w:r w:rsidRPr="004602CE">
              <w:rPr>
                <w:b/>
                <w:sz w:val="18"/>
                <w:szCs w:val="18"/>
              </w:rPr>
              <w:fldChar w:fldCharType="end"/>
            </w:r>
          </w:p>
        </w:tc>
      </w:tr>
      <w:tr w:rsidR="004602CE" w:rsidRPr="004602CE" w:rsidTr="004602CE">
        <w:trPr>
          <w:gridAfter w:val="1"/>
          <w:wAfter w:w="5940" w:type="dxa"/>
        </w:trPr>
        <w:tc>
          <w:tcPr>
            <w:tcW w:w="2155" w:type="dxa"/>
          </w:tcPr>
          <w:p w:rsidR="004602CE" w:rsidRPr="004602CE" w:rsidRDefault="004602CE" w:rsidP="004602CE">
            <w:pPr>
              <w:keepNext/>
              <w:keepLines/>
              <w:jc w:val="center"/>
              <w:rPr>
                <w:i/>
                <w:sz w:val="16"/>
              </w:rPr>
            </w:pPr>
            <w:r w:rsidRPr="004602CE">
              <w:rPr>
                <w:i/>
                <w:sz w:val="16"/>
              </w:rPr>
              <w:t>Номер документа</w:t>
            </w:r>
          </w:p>
        </w:tc>
        <w:tc>
          <w:tcPr>
            <w:tcW w:w="1805" w:type="dxa"/>
          </w:tcPr>
          <w:p w:rsidR="004602CE" w:rsidRPr="004602CE" w:rsidRDefault="004602CE" w:rsidP="004602CE">
            <w:pPr>
              <w:keepNext/>
              <w:keepLines/>
              <w:jc w:val="center"/>
              <w:rPr>
                <w:i/>
                <w:sz w:val="16"/>
              </w:rPr>
            </w:pPr>
            <w:r w:rsidRPr="004602CE">
              <w:rPr>
                <w:i/>
                <w:sz w:val="16"/>
              </w:rPr>
              <w:t>Дата</w:t>
            </w:r>
          </w:p>
        </w:tc>
      </w:tr>
      <w:tr w:rsidR="004602CE" w:rsidRPr="004602CE" w:rsidTr="004602CE">
        <w:trPr>
          <w:gridAfter w:val="1"/>
          <w:wAfter w:w="5940" w:type="dxa"/>
          <w:trHeight w:hRule="exact" w:val="340"/>
        </w:trPr>
        <w:tc>
          <w:tcPr>
            <w:tcW w:w="2155" w:type="dxa"/>
          </w:tcPr>
          <w:p w:rsidR="004602CE" w:rsidRPr="004602CE" w:rsidRDefault="004602CE" w:rsidP="004602CE">
            <w:pPr>
              <w:keepNext/>
              <w:keepLines/>
              <w:rPr>
                <w:i/>
                <w:sz w:val="19"/>
              </w:rPr>
            </w:pPr>
          </w:p>
        </w:tc>
        <w:tc>
          <w:tcPr>
            <w:tcW w:w="1805" w:type="dxa"/>
          </w:tcPr>
          <w:p w:rsidR="004602CE" w:rsidRPr="004602CE" w:rsidRDefault="004602CE" w:rsidP="004602CE">
            <w:pPr>
              <w:keepNext/>
              <w:keepLines/>
              <w:jc w:val="center"/>
              <w:rPr>
                <w:i/>
                <w:sz w:val="19"/>
              </w:rPr>
            </w:pPr>
          </w:p>
        </w:tc>
      </w:tr>
    </w:tbl>
    <w:p w:rsidR="004602CE" w:rsidRPr="004602CE" w:rsidRDefault="004602CE" w:rsidP="004602CE">
      <w:pPr>
        <w:jc w:val="center"/>
        <w:rPr>
          <w:rFonts w:ascii="Arial" w:hAnsi="Arial" w:cs="Arial"/>
          <w:b/>
          <w:sz w:val="6"/>
        </w:rPr>
      </w:pPr>
    </w:p>
    <w:p w:rsidR="004602CE" w:rsidRPr="004602CE" w:rsidRDefault="004602CE" w:rsidP="004602CE">
      <w:pPr>
        <w:jc w:val="center"/>
        <w:rPr>
          <w:rFonts w:ascii="Arial" w:hAnsi="Arial" w:cs="Arial"/>
          <w:b/>
        </w:rPr>
      </w:pPr>
      <w:r w:rsidRPr="004602CE">
        <w:rPr>
          <w:rFonts w:ascii="Arial" w:hAnsi="Arial" w:cs="Arial"/>
          <w:b/>
        </w:rPr>
        <w:t>Уведомление о банковских реквизитах</w:t>
      </w:r>
    </w:p>
    <w:p w:rsidR="004602CE" w:rsidRPr="004602CE" w:rsidRDefault="004602CE" w:rsidP="004602CE">
      <w:pPr>
        <w:jc w:val="center"/>
        <w:rPr>
          <w:b/>
          <w:sz w:val="6"/>
        </w:rPr>
      </w:pPr>
    </w:p>
    <w:tbl>
      <w:tblPr>
        <w:tblW w:w="9900" w:type="dxa"/>
        <w:tblInd w:w="288" w:type="dxa"/>
        <w:tblLayout w:type="fixed"/>
        <w:tblLook w:val="0000" w:firstRow="0" w:lastRow="0" w:firstColumn="0" w:lastColumn="0" w:noHBand="0" w:noVBand="0"/>
      </w:tblPr>
      <w:tblGrid>
        <w:gridCol w:w="2242"/>
        <w:gridCol w:w="795"/>
        <w:gridCol w:w="537"/>
        <w:gridCol w:w="6326"/>
      </w:tblGrid>
      <w:tr w:rsidR="004602CE" w:rsidRPr="004602CE" w:rsidTr="004602CE">
        <w:trPr>
          <w:cantSplit/>
        </w:trPr>
        <w:tc>
          <w:tcPr>
            <w:tcW w:w="2242" w:type="dxa"/>
          </w:tcPr>
          <w:p w:rsidR="004602CE" w:rsidRPr="004602CE" w:rsidRDefault="004602CE" w:rsidP="004602CE">
            <w:pPr>
              <w:keepNext/>
              <w:keepLines/>
              <w:ind w:right="-108"/>
              <w:rPr>
                <w:rFonts w:ascii="Arial" w:hAnsi="Arial" w:cs="Arial"/>
                <w:i/>
                <w:szCs w:val="24"/>
              </w:rPr>
            </w:pPr>
            <w:r w:rsidRPr="004602CE">
              <w:rPr>
                <w:rFonts w:ascii="Arial" w:hAnsi="Arial" w:cs="Arial"/>
                <w:i/>
                <w:szCs w:val="24"/>
              </w:rPr>
              <w:t>Назначение</w:t>
            </w:r>
          </w:p>
        </w:tc>
        <w:tc>
          <w:tcPr>
            <w:tcW w:w="795" w:type="dxa"/>
            <w:tcBorders>
              <w:left w:val="nil"/>
              <w:bottom w:val="single" w:sz="4" w:space="0" w:color="auto"/>
            </w:tcBorders>
          </w:tcPr>
          <w:p w:rsidR="004602CE" w:rsidRPr="004602CE" w:rsidRDefault="004602CE" w:rsidP="004602CE">
            <w:pPr>
              <w:keepNext/>
              <w:keepLines/>
              <w:ind w:right="73"/>
              <w:rPr>
                <w:i/>
                <w:sz w:val="18"/>
              </w:rPr>
            </w:pPr>
          </w:p>
        </w:tc>
        <w:tc>
          <w:tcPr>
            <w:tcW w:w="537" w:type="dxa"/>
            <w:tcBorders>
              <w:left w:val="nil"/>
            </w:tcBorders>
          </w:tcPr>
          <w:p w:rsidR="004602CE" w:rsidRPr="004602CE" w:rsidRDefault="004602CE" w:rsidP="004602CE">
            <w:pPr>
              <w:keepNext/>
              <w:keepLines/>
              <w:ind w:right="73"/>
              <w:rPr>
                <w:i/>
                <w:sz w:val="18"/>
              </w:rPr>
            </w:pPr>
          </w:p>
        </w:tc>
        <w:tc>
          <w:tcPr>
            <w:tcW w:w="6326" w:type="dxa"/>
            <w:tcBorders>
              <w:left w:val="nil"/>
              <w:bottom w:val="single" w:sz="4" w:space="0" w:color="auto"/>
            </w:tcBorders>
          </w:tcPr>
          <w:p w:rsidR="004602CE" w:rsidRPr="004602CE" w:rsidRDefault="004602CE" w:rsidP="004602CE">
            <w:pPr>
              <w:keepNext/>
              <w:keepLines/>
              <w:ind w:right="73"/>
              <w:rPr>
                <w:i/>
                <w:sz w:val="18"/>
              </w:rPr>
            </w:pPr>
          </w:p>
        </w:tc>
      </w:tr>
      <w:tr w:rsidR="004602CE" w:rsidRPr="004602CE" w:rsidTr="004602CE">
        <w:trPr>
          <w:cantSplit/>
        </w:trPr>
        <w:tc>
          <w:tcPr>
            <w:tcW w:w="2242" w:type="dxa"/>
          </w:tcPr>
          <w:p w:rsidR="004602CE" w:rsidRPr="004602CE" w:rsidRDefault="004602CE" w:rsidP="004602CE">
            <w:pPr>
              <w:keepNext/>
              <w:keepLines/>
              <w:ind w:right="-108"/>
              <w:jc w:val="center"/>
              <w:rPr>
                <w:i/>
                <w:sz w:val="12"/>
              </w:rPr>
            </w:pPr>
          </w:p>
        </w:tc>
        <w:tc>
          <w:tcPr>
            <w:tcW w:w="795" w:type="dxa"/>
            <w:tcBorders>
              <w:left w:val="nil"/>
            </w:tcBorders>
          </w:tcPr>
          <w:p w:rsidR="004602CE" w:rsidRPr="004602CE" w:rsidRDefault="004602CE" w:rsidP="004602CE">
            <w:pPr>
              <w:keepNext/>
              <w:keepLines/>
              <w:ind w:right="73"/>
              <w:jc w:val="center"/>
              <w:rPr>
                <w:i/>
                <w:sz w:val="12"/>
              </w:rPr>
            </w:pPr>
            <w:r w:rsidRPr="004602CE">
              <w:rPr>
                <w:i/>
                <w:sz w:val="12"/>
              </w:rPr>
              <w:t>код</w:t>
            </w:r>
          </w:p>
        </w:tc>
        <w:tc>
          <w:tcPr>
            <w:tcW w:w="537" w:type="dxa"/>
            <w:tcBorders>
              <w:left w:val="nil"/>
            </w:tcBorders>
          </w:tcPr>
          <w:p w:rsidR="004602CE" w:rsidRPr="004602CE" w:rsidRDefault="004602CE" w:rsidP="004602CE">
            <w:pPr>
              <w:keepNext/>
              <w:keepLines/>
              <w:ind w:right="73"/>
              <w:jc w:val="center"/>
              <w:rPr>
                <w:i/>
                <w:sz w:val="12"/>
              </w:rPr>
            </w:pPr>
          </w:p>
        </w:tc>
        <w:tc>
          <w:tcPr>
            <w:tcW w:w="6326" w:type="dxa"/>
            <w:tcBorders>
              <w:left w:val="nil"/>
            </w:tcBorders>
          </w:tcPr>
          <w:p w:rsidR="004602CE" w:rsidRPr="004602CE" w:rsidRDefault="004602CE" w:rsidP="004602CE">
            <w:pPr>
              <w:keepNext/>
              <w:keepLines/>
              <w:ind w:right="73"/>
              <w:jc w:val="center"/>
              <w:rPr>
                <w:i/>
                <w:sz w:val="12"/>
              </w:rPr>
            </w:pPr>
            <w:r w:rsidRPr="004602CE">
              <w:rPr>
                <w:i/>
                <w:sz w:val="12"/>
              </w:rPr>
              <w:t>Наименование</w:t>
            </w:r>
          </w:p>
        </w:tc>
      </w:tr>
    </w:tbl>
    <w:p w:rsidR="004602CE" w:rsidRPr="004602CE" w:rsidRDefault="004602CE" w:rsidP="004602CE">
      <w:pPr>
        <w:rPr>
          <w:sz w:val="6"/>
        </w:rPr>
      </w:pPr>
    </w:p>
    <w:tbl>
      <w:tblPr>
        <w:tblW w:w="9900" w:type="dxa"/>
        <w:tblInd w:w="288" w:type="dxa"/>
        <w:tblLayout w:type="fixed"/>
        <w:tblLook w:val="0000" w:firstRow="0" w:lastRow="0" w:firstColumn="0" w:lastColumn="0" w:noHBand="0" w:noVBand="0"/>
      </w:tblPr>
      <w:tblGrid>
        <w:gridCol w:w="2268"/>
        <w:gridCol w:w="72"/>
        <w:gridCol w:w="212"/>
        <w:gridCol w:w="284"/>
        <w:gridCol w:w="284"/>
        <w:gridCol w:w="284"/>
        <w:gridCol w:w="284"/>
        <w:gridCol w:w="284"/>
        <w:gridCol w:w="168"/>
        <w:gridCol w:w="116"/>
        <w:gridCol w:w="284"/>
        <w:gridCol w:w="284"/>
        <w:gridCol w:w="284"/>
        <w:gridCol w:w="284"/>
        <w:gridCol w:w="284"/>
        <w:gridCol w:w="284"/>
        <w:gridCol w:w="284"/>
        <w:gridCol w:w="956"/>
        <w:gridCol w:w="2700"/>
      </w:tblGrid>
      <w:tr w:rsidR="004602CE" w:rsidRPr="004602CE" w:rsidTr="004602CE">
        <w:tc>
          <w:tcPr>
            <w:tcW w:w="2268" w:type="dxa"/>
          </w:tcPr>
          <w:p w:rsidR="004602CE" w:rsidRPr="004602CE" w:rsidRDefault="004602CE" w:rsidP="004602CE">
            <w:pPr>
              <w:rPr>
                <w:rFonts w:ascii="Arial" w:hAnsi="Arial" w:cs="Arial"/>
                <w:i/>
                <w:iCs/>
                <w:sz w:val="18"/>
              </w:rPr>
            </w:pPr>
            <w:r w:rsidRPr="004602CE">
              <w:rPr>
                <w:rFonts w:ascii="Arial" w:hAnsi="Arial" w:cs="Arial"/>
                <w:i/>
                <w:iCs/>
                <w:sz w:val="18"/>
              </w:rPr>
              <w:t>Депонент</w:t>
            </w:r>
          </w:p>
        </w:tc>
        <w:tc>
          <w:tcPr>
            <w:tcW w:w="284" w:type="dxa"/>
            <w:gridSpan w:val="2"/>
          </w:tcPr>
          <w:p w:rsidR="004602CE" w:rsidRPr="004602CE" w:rsidRDefault="004602CE" w:rsidP="004602CE">
            <w:pPr>
              <w:keepNext/>
              <w:keepLines/>
              <w:jc w:val="center"/>
              <w:rPr>
                <w:rFonts w:ascii="Courier New" w:hAnsi="Courier New"/>
                <w:b/>
              </w:rPr>
            </w:pPr>
          </w:p>
        </w:tc>
        <w:tc>
          <w:tcPr>
            <w:tcW w:w="284" w:type="dxa"/>
          </w:tcPr>
          <w:p w:rsidR="004602CE" w:rsidRPr="004602CE" w:rsidRDefault="004602CE" w:rsidP="004602CE">
            <w:pPr>
              <w:keepNext/>
              <w:keepLines/>
              <w:jc w:val="center"/>
              <w:rPr>
                <w:rFonts w:ascii="Courier New" w:hAnsi="Courier New"/>
                <w:b/>
              </w:rPr>
            </w:pPr>
          </w:p>
        </w:tc>
        <w:tc>
          <w:tcPr>
            <w:tcW w:w="284" w:type="dxa"/>
          </w:tcPr>
          <w:p w:rsidR="004602CE" w:rsidRPr="004602CE" w:rsidRDefault="004602CE" w:rsidP="004602CE">
            <w:pPr>
              <w:keepNext/>
              <w:keepLines/>
              <w:jc w:val="center"/>
              <w:rPr>
                <w:rFonts w:ascii="Courier New" w:hAnsi="Courier New"/>
                <w:b/>
              </w:rPr>
            </w:pPr>
          </w:p>
        </w:tc>
        <w:tc>
          <w:tcPr>
            <w:tcW w:w="284" w:type="dxa"/>
          </w:tcPr>
          <w:p w:rsidR="004602CE" w:rsidRPr="004602CE" w:rsidRDefault="004602CE" w:rsidP="004602CE">
            <w:pPr>
              <w:keepNext/>
              <w:keepLines/>
              <w:jc w:val="center"/>
              <w:rPr>
                <w:rFonts w:ascii="Courier New" w:hAnsi="Courier New"/>
                <w:b/>
              </w:rPr>
            </w:pPr>
          </w:p>
        </w:tc>
        <w:tc>
          <w:tcPr>
            <w:tcW w:w="284" w:type="dxa"/>
          </w:tcPr>
          <w:p w:rsidR="004602CE" w:rsidRPr="004602CE" w:rsidRDefault="004602CE" w:rsidP="004602CE">
            <w:pPr>
              <w:keepNext/>
              <w:keepLines/>
              <w:jc w:val="center"/>
              <w:rPr>
                <w:rFonts w:ascii="Courier New" w:hAnsi="Courier New"/>
                <w:b/>
              </w:rPr>
            </w:pPr>
          </w:p>
        </w:tc>
        <w:tc>
          <w:tcPr>
            <w:tcW w:w="284" w:type="dxa"/>
          </w:tcPr>
          <w:p w:rsidR="004602CE" w:rsidRPr="004602CE" w:rsidRDefault="004602CE" w:rsidP="004602CE">
            <w:pPr>
              <w:keepNext/>
              <w:keepLines/>
              <w:jc w:val="center"/>
              <w:rPr>
                <w:rFonts w:ascii="Courier New" w:hAnsi="Courier New"/>
                <w:b/>
              </w:rPr>
            </w:pPr>
          </w:p>
        </w:tc>
        <w:tc>
          <w:tcPr>
            <w:tcW w:w="284" w:type="dxa"/>
            <w:gridSpan w:val="2"/>
          </w:tcPr>
          <w:p w:rsidR="004602CE" w:rsidRPr="004602CE" w:rsidRDefault="004602CE" w:rsidP="004602CE">
            <w:pPr>
              <w:keepNext/>
              <w:keepLines/>
              <w:jc w:val="center"/>
              <w:rPr>
                <w:rFonts w:ascii="Courier New" w:hAnsi="Courier New"/>
                <w:b/>
              </w:rPr>
            </w:pPr>
          </w:p>
        </w:tc>
        <w:tc>
          <w:tcPr>
            <w:tcW w:w="284" w:type="dxa"/>
          </w:tcPr>
          <w:p w:rsidR="004602CE" w:rsidRPr="004602CE" w:rsidRDefault="004602CE" w:rsidP="004602CE">
            <w:pPr>
              <w:keepNext/>
              <w:keepLines/>
              <w:jc w:val="center"/>
              <w:rPr>
                <w:rFonts w:ascii="Courier New" w:hAnsi="Courier New"/>
                <w:b/>
              </w:rPr>
            </w:pPr>
          </w:p>
        </w:tc>
        <w:tc>
          <w:tcPr>
            <w:tcW w:w="284" w:type="dxa"/>
          </w:tcPr>
          <w:p w:rsidR="004602CE" w:rsidRPr="004602CE" w:rsidRDefault="004602CE" w:rsidP="004602CE">
            <w:pPr>
              <w:keepNext/>
              <w:keepLines/>
              <w:jc w:val="center"/>
              <w:rPr>
                <w:rFonts w:ascii="Courier New" w:hAnsi="Courier New"/>
                <w:b/>
              </w:rPr>
            </w:pPr>
          </w:p>
        </w:tc>
        <w:tc>
          <w:tcPr>
            <w:tcW w:w="284" w:type="dxa"/>
          </w:tcPr>
          <w:p w:rsidR="004602CE" w:rsidRPr="004602CE" w:rsidRDefault="004602CE" w:rsidP="004602CE">
            <w:pPr>
              <w:keepNext/>
              <w:keepLines/>
              <w:jc w:val="center"/>
              <w:rPr>
                <w:rFonts w:ascii="Courier New" w:hAnsi="Courier New"/>
                <w:b/>
              </w:rPr>
            </w:pPr>
          </w:p>
        </w:tc>
        <w:tc>
          <w:tcPr>
            <w:tcW w:w="284" w:type="dxa"/>
          </w:tcPr>
          <w:p w:rsidR="004602CE" w:rsidRPr="004602CE" w:rsidRDefault="004602CE" w:rsidP="004602CE">
            <w:pPr>
              <w:keepNext/>
              <w:keepLines/>
              <w:jc w:val="center"/>
              <w:rPr>
                <w:rFonts w:ascii="Courier New" w:hAnsi="Courier New"/>
                <w:b/>
              </w:rPr>
            </w:pPr>
          </w:p>
        </w:tc>
        <w:tc>
          <w:tcPr>
            <w:tcW w:w="284" w:type="dxa"/>
          </w:tcPr>
          <w:p w:rsidR="004602CE" w:rsidRPr="004602CE" w:rsidRDefault="004602CE" w:rsidP="004602CE">
            <w:pPr>
              <w:keepNext/>
              <w:keepLines/>
              <w:jc w:val="center"/>
              <w:rPr>
                <w:rFonts w:ascii="Courier New" w:hAnsi="Courier New"/>
                <w:b/>
              </w:rPr>
            </w:pPr>
          </w:p>
        </w:tc>
        <w:tc>
          <w:tcPr>
            <w:tcW w:w="284" w:type="dxa"/>
          </w:tcPr>
          <w:p w:rsidR="004602CE" w:rsidRPr="004602CE" w:rsidRDefault="004602CE" w:rsidP="004602CE">
            <w:pPr>
              <w:keepNext/>
              <w:keepLines/>
              <w:jc w:val="center"/>
              <w:rPr>
                <w:rFonts w:ascii="Courier New" w:hAnsi="Courier New"/>
                <w:b/>
              </w:rPr>
            </w:pPr>
          </w:p>
        </w:tc>
        <w:tc>
          <w:tcPr>
            <w:tcW w:w="284" w:type="dxa"/>
          </w:tcPr>
          <w:p w:rsidR="004602CE" w:rsidRPr="004602CE" w:rsidRDefault="004602CE" w:rsidP="004602CE">
            <w:pPr>
              <w:keepNext/>
              <w:keepLines/>
              <w:jc w:val="center"/>
              <w:rPr>
                <w:rFonts w:ascii="Courier New" w:hAnsi="Courier New"/>
                <w:b/>
              </w:rPr>
            </w:pPr>
          </w:p>
        </w:tc>
        <w:tc>
          <w:tcPr>
            <w:tcW w:w="3656" w:type="dxa"/>
            <w:gridSpan w:val="2"/>
          </w:tcPr>
          <w:p w:rsidR="004602CE" w:rsidRPr="004602CE" w:rsidRDefault="004602CE" w:rsidP="004602CE">
            <w:pPr>
              <w:keepNext/>
              <w:keepLines/>
            </w:pPr>
          </w:p>
        </w:tc>
      </w:tr>
      <w:tr w:rsidR="004602CE" w:rsidRPr="004602CE" w:rsidTr="004602CE">
        <w:tc>
          <w:tcPr>
            <w:tcW w:w="2268" w:type="dxa"/>
          </w:tcPr>
          <w:p w:rsidR="004602CE" w:rsidRPr="004602CE" w:rsidRDefault="004602CE" w:rsidP="004602CE">
            <w:pPr>
              <w:keepNext/>
              <w:keepLines/>
              <w:rPr>
                <w:sz w:val="6"/>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keepNext/>
              <w:keepLines/>
              <w:jc w:val="center"/>
              <w:rPr>
                <w:rFonts w:ascii="Courier New" w:hAnsi="Courier New"/>
                <w:b/>
                <w:sz w:val="6"/>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keepNext/>
              <w:keepLines/>
              <w:jc w:val="center"/>
              <w:rPr>
                <w:rFonts w:ascii="Courier New" w:hAnsi="Courier New"/>
                <w:b/>
                <w:sz w:val="6"/>
              </w:rPr>
            </w:pPr>
          </w:p>
        </w:tc>
        <w:tc>
          <w:tcPr>
            <w:tcW w:w="284" w:type="dxa"/>
            <w:tcBorders>
              <w:left w:val="single" w:sz="4" w:space="0" w:color="auto"/>
              <w:right w:val="single" w:sz="4" w:space="0" w:color="auto"/>
            </w:tcBorders>
          </w:tcPr>
          <w:p w:rsidR="004602CE" w:rsidRPr="004602CE"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keepNext/>
              <w:keepLines/>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keepNext/>
              <w:keepLines/>
              <w:jc w:val="center"/>
              <w:rPr>
                <w:rFonts w:ascii="Courier New" w:hAnsi="Courier New"/>
                <w:b/>
                <w:sz w:val="6"/>
              </w:rPr>
            </w:pPr>
          </w:p>
        </w:tc>
        <w:tc>
          <w:tcPr>
            <w:tcW w:w="284" w:type="dxa"/>
            <w:tcBorders>
              <w:left w:val="single" w:sz="4" w:space="0" w:color="auto"/>
            </w:tcBorders>
          </w:tcPr>
          <w:p w:rsidR="004602CE" w:rsidRPr="004602CE" w:rsidRDefault="004602CE" w:rsidP="004602CE">
            <w:pPr>
              <w:keepNext/>
              <w:keepLines/>
              <w:jc w:val="center"/>
              <w:rPr>
                <w:rFonts w:ascii="Courier New" w:hAnsi="Courier New"/>
                <w:b/>
                <w:sz w:val="6"/>
              </w:rPr>
            </w:pPr>
          </w:p>
        </w:tc>
        <w:tc>
          <w:tcPr>
            <w:tcW w:w="3656" w:type="dxa"/>
            <w:gridSpan w:val="2"/>
            <w:tcBorders>
              <w:bottom w:val="single" w:sz="4" w:space="0" w:color="auto"/>
            </w:tcBorders>
          </w:tcPr>
          <w:p w:rsidR="004602CE" w:rsidRPr="004602CE" w:rsidRDefault="004602CE" w:rsidP="004602CE">
            <w:pPr>
              <w:keepNext/>
              <w:keepLines/>
              <w:rPr>
                <w:sz w:val="6"/>
              </w:rPr>
            </w:pPr>
          </w:p>
        </w:tc>
      </w:tr>
      <w:tr w:rsidR="004602CE" w:rsidRPr="004602CE" w:rsidTr="004602CE">
        <w:trPr>
          <w:cantSplit/>
        </w:trPr>
        <w:tc>
          <w:tcPr>
            <w:tcW w:w="2268" w:type="dxa"/>
          </w:tcPr>
          <w:p w:rsidR="004602CE" w:rsidRPr="004602CE" w:rsidRDefault="004602CE" w:rsidP="004602CE">
            <w:pPr>
              <w:keepNext/>
              <w:keepLines/>
              <w:rPr>
                <w:i/>
                <w:sz w:val="12"/>
              </w:rPr>
            </w:pPr>
          </w:p>
        </w:tc>
        <w:tc>
          <w:tcPr>
            <w:tcW w:w="3692" w:type="dxa"/>
            <w:gridSpan w:val="15"/>
          </w:tcPr>
          <w:p w:rsidR="004602CE" w:rsidRPr="004602CE" w:rsidRDefault="004602CE" w:rsidP="004602CE">
            <w:pPr>
              <w:keepNext/>
              <w:keepLines/>
              <w:jc w:val="center"/>
              <w:rPr>
                <w:b/>
                <w:i/>
                <w:sz w:val="12"/>
              </w:rPr>
            </w:pPr>
            <w:r w:rsidRPr="004602CE">
              <w:rPr>
                <w:b/>
                <w:i/>
                <w:sz w:val="12"/>
              </w:rPr>
              <w:t>Депозитарный код</w:t>
            </w:r>
          </w:p>
        </w:tc>
        <w:tc>
          <w:tcPr>
            <w:tcW w:w="284" w:type="dxa"/>
          </w:tcPr>
          <w:p w:rsidR="004602CE" w:rsidRPr="004602CE" w:rsidRDefault="004602CE" w:rsidP="004602CE">
            <w:pPr>
              <w:keepNext/>
              <w:keepLines/>
              <w:jc w:val="center"/>
              <w:rPr>
                <w:b/>
                <w:i/>
                <w:sz w:val="12"/>
              </w:rPr>
            </w:pPr>
          </w:p>
        </w:tc>
        <w:tc>
          <w:tcPr>
            <w:tcW w:w="3656" w:type="dxa"/>
            <w:gridSpan w:val="2"/>
          </w:tcPr>
          <w:p w:rsidR="004602CE" w:rsidRPr="004602CE" w:rsidRDefault="004602CE" w:rsidP="004602CE">
            <w:pPr>
              <w:keepNext/>
              <w:keepLines/>
              <w:jc w:val="center"/>
              <w:rPr>
                <w:i/>
                <w:sz w:val="12"/>
              </w:rPr>
            </w:pPr>
            <w:r w:rsidRPr="004602CE">
              <w:rPr>
                <w:i/>
                <w:sz w:val="12"/>
              </w:rPr>
              <w:t>Краткое наименование</w:t>
            </w:r>
          </w:p>
        </w:tc>
      </w:tr>
      <w:tr w:rsidR="004602CE" w:rsidRPr="004602CE" w:rsidTr="004602CE">
        <w:tc>
          <w:tcPr>
            <w:tcW w:w="2340" w:type="dxa"/>
            <w:gridSpan w:val="2"/>
            <w:tcBorders>
              <w:right w:val="single" w:sz="4" w:space="0" w:color="auto"/>
            </w:tcBorders>
          </w:tcPr>
          <w:p w:rsidR="004602CE" w:rsidRPr="004602CE" w:rsidRDefault="004602CE" w:rsidP="004602CE">
            <w:pPr>
              <w:ind w:right="-108"/>
              <w:rPr>
                <w:rFonts w:ascii="Arial" w:hAnsi="Arial" w:cs="Arial"/>
                <w:i/>
                <w:iCs/>
                <w:sz w:val="18"/>
              </w:rPr>
            </w:pPr>
            <w:r w:rsidRPr="004602CE">
              <w:rPr>
                <w:rFonts w:ascii="Arial" w:hAnsi="Arial" w:cs="Arial"/>
                <w:i/>
                <w:iCs/>
                <w:sz w:val="18"/>
              </w:rPr>
              <w:t>Дата фиксации списка</w:t>
            </w:r>
          </w:p>
        </w:tc>
        <w:tc>
          <w:tcPr>
            <w:tcW w:w="1800" w:type="dxa"/>
            <w:gridSpan w:val="7"/>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ascii="Arial" w:hAnsi="Arial" w:cs="Arial"/>
                <w:i/>
                <w:iCs/>
                <w:sz w:val="18"/>
              </w:rPr>
            </w:pPr>
          </w:p>
        </w:tc>
        <w:tc>
          <w:tcPr>
            <w:tcW w:w="3060" w:type="dxa"/>
            <w:gridSpan w:val="9"/>
            <w:tcBorders>
              <w:left w:val="single" w:sz="4" w:space="0" w:color="auto"/>
              <w:right w:val="single" w:sz="4" w:space="0" w:color="auto"/>
            </w:tcBorders>
          </w:tcPr>
          <w:p w:rsidR="004602CE" w:rsidRPr="004602CE" w:rsidRDefault="004602CE" w:rsidP="004602CE">
            <w:pPr>
              <w:ind w:left="-108"/>
              <w:jc w:val="right"/>
              <w:rPr>
                <w:rFonts w:ascii="Arial" w:hAnsi="Arial" w:cs="Arial"/>
                <w:i/>
                <w:iCs/>
                <w:sz w:val="18"/>
                <w:szCs w:val="24"/>
              </w:rPr>
            </w:pPr>
            <w:proofErr w:type="spellStart"/>
            <w:r w:rsidRPr="004602CE">
              <w:rPr>
                <w:rFonts w:ascii="Arial" w:hAnsi="Arial" w:cs="Arial"/>
                <w:i/>
                <w:iCs/>
                <w:sz w:val="18"/>
                <w:szCs w:val="24"/>
              </w:rPr>
              <w:t>Референс</w:t>
            </w:r>
            <w:proofErr w:type="spellEnd"/>
            <w:r w:rsidRPr="004602CE">
              <w:rPr>
                <w:rFonts w:ascii="Arial" w:hAnsi="Arial" w:cs="Arial"/>
                <w:i/>
                <w:iCs/>
                <w:sz w:val="18"/>
                <w:szCs w:val="24"/>
              </w:rPr>
              <w:t xml:space="preserve">  КД НРД</w:t>
            </w:r>
          </w:p>
        </w:tc>
        <w:tc>
          <w:tcPr>
            <w:tcW w:w="2700"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ascii="Arial" w:hAnsi="Arial" w:cs="Arial"/>
                <w:i/>
                <w:iCs/>
                <w:sz w:val="18"/>
              </w:rPr>
            </w:pPr>
          </w:p>
        </w:tc>
      </w:tr>
    </w:tbl>
    <w:p w:rsidR="004602CE" w:rsidRPr="004602CE" w:rsidRDefault="004602CE" w:rsidP="004602CE">
      <w:pPr>
        <w:rPr>
          <w:rFonts w:ascii="Arial" w:hAnsi="Arial" w:cs="Arial"/>
          <w:b/>
          <w:sz w:val="6"/>
        </w:rPr>
      </w:pPr>
    </w:p>
    <w:p w:rsidR="004602CE" w:rsidRPr="004602CE" w:rsidRDefault="004602CE" w:rsidP="004602CE">
      <w:pPr>
        <w:keepNext/>
        <w:keepLines/>
        <w:tabs>
          <w:tab w:val="center" w:pos="1012"/>
          <w:tab w:val="center" w:pos="4111"/>
          <w:tab w:val="center" w:pos="7140"/>
        </w:tabs>
        <w:autoSpaceDE w:val="0"/>
        <w:autoSpaceDN w:val="0"/>
        <w:adjustRightInd w:val="0"/>
        <w:jc w:val="center"/>
        <w:rPr>
          <w:rFonts w:ascii="Arial" w:hAnsi="Arial" w:cs="Arial"/>
          <w:b/>
          <w:bCs/>
          <w:sz w:val="12"/>
          <w:szCs w:val="24"/>
        </w:rPr>
      </w:pPr>
      <w:r w:rsidRPr="004602CE">
        <w:rPr>
          <w:rFonts w:ascii="Arial" w:hAnsi="Arial" w:cs="Arial"/>
          <w:b/>
          <w:bCs/>
          <w:szCs w:val="24"/>
        </w:rPr>
        <w:t>Для расчетов в рублях</w:t>
      </w: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357"/>
        <w:gridCol w:w="1701"/>
        <w:gridCol w:w="2126"/>
        <w:gridCol w:w="3261"/>
      </w:tblGrid>
      <w:tr w:rsidR="004602CE" w:rsidRPr="004602CE" w:rsidTr="004602CE">
        <w:trPr>
          <w:cantSplit/>
        </w:trPr>
        <w:tc>
          <w:tcPr>
            <w:tcW w:w="1440" w:type="dxa"/>
          </w:tcPr>
          <w:p w:rsidR="004602CE" w:rsidRPr="004602CE"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4602CE">
              <w:rPr>
                <w:rFonts w:ascii="Arial" w:hAnsi="Arial" w:cs="Arial"/>
                <w:i/>
                <w:iCs/>
                <w:sz w:val="18"/>
              </w:rPr>
              <w:t>Номер счета депо</w:t>
            </w:r>
          </w:p>
        </w:tc>
        <w:tc>
          <w:tcPr>
            <w:tcW w:w="1357" w:type="dxa"/>
          </w:tcPr>
          <w:p w:rsidR="004602CE" w:rsidRPr="004602CE"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4602CE">
              <w:rPr>
                <w:rFonts w:ascii="Arial" w:hAnsi="Arial" w:cs="Arial"/>
                <w:i/>
                <w:iCs/>
                <w:sz w:val="18"/>
              </w:rPr>
              <w:t>Код раздела/</w:t>
            </w:r>
            <w:r w:rsidRPr="004602CE">
              <w:rPr>
                <w:rFonts w:ascii="Arial" w:hAnsi="Arial" w:cs="Arial"/>
                <w:i/>
                <w:iCs/>
                <w:sz w:val="18"/>
                <w:lang w:val="en-US"/>
              </w:rPr>
              <w:t xml:space="preserve"> </w:t>
            </w:r>
            <w:r w:rsidRPr="004602CE">
              <w:rPr>
                <w:rFonts w:ascii="Arial" w:hAnsi="Arial" w:cs="Arial"/>
                <w:i/>
                <w:iCs/>
                <w:sz w:val="18"/>
              </w:rPr>
              <w:t>субсчета депо</w:t>
            </w:r>
          </w:p>
        </w:tc>
        <w:tc>
          <w:tcPr>
            <w:tcW w:w="1701" w:type="dxa"/>
          </w:tcPr>
          <w:p w:rsidR="004602CE" w:rsidRPr="004602CE"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4602CE">
              <w:rPr>
                <w:rFonts w:ascii="Arial" w:hAnsi="Arial" w:cs="Arial"/>
                <w:i/>
                <w:iCs/>
                <w:sz w:val="18"/>
              </w:rPr>
              <w:t>Код ценной бумаги</w:t>
            </w:r>
          </w:p>
        </w:tc>
        <w:tc>
          <w:tcPr>
            <w:tcW w:w="2126" w:type="dxa"/>
          </w:tcPr>
          <w:p w:rsidR="004602CE" w:rsidRPr="004602CE"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4602CE">
              <w:rPr>
                <w:rFonts w:ascii="Arial" w:hAnsi="Arial" w:cs="Arial"/>
                <w:i/>
                <w:iCs/>
                <w:sz w:val="18"/>
              </w:rPr>
              <w:t>Группа ц/б для выплаты доходов</w:t>
            </w:r>
          </w:p>
        </w:tc>
        <w:tc>
          <w:tcPr>
            <w:tcW w:w="3261" w:type="dxa"/>
          </w:tcPr>
          <w:p w:rsidR="004602CE" w:rsidRPr="004602CE"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4602CE">
              <w:rPr>
                <w:rFonts w:ascii="Arial" w:hAnsi="Arial" w:cs="Arial"/>
                <w:i/>
                <w:iCs/>
                <w:sz w:val="18"/>
              </w:rPr>
              <w:t>Эмитент</w:t>
            </w:r>
          </w:p>
        </w:tc>
      </w:tr>
      <w:tr w:rsidR="004602CE" w:rsidRPr="004602CE" w:rsidTr="004602CE">
        <w:trPr>
          <w:cantSplit/>
        </w:trPr>
        <w:tc>
          <w:tcPr>
            <w:tcW w:w="1440" w:type="dxa"/>
          </w:tcPr>
          <w:p w:rsidR="004602CE" w:rsidRPr="004602CE" w:rsidRDefault="004602CE" w:rsidP="004602CE">
            <w:pPr>
              <w:keepNext/>
              <w:keepLines/>
              <w:tabs>
                <w:tab w:val="center" w:pos="1012"/>
                <w:tab w:val="center" w:pos="4111"/>
                <w:tab w:val="center" w:pos="7140"/>
              </w:tabs>
              <w:autoSpaceDE w:val="0"/>
              <w:autoSpaceDN w:val="0"/>
              <w:adjustRightInd w:val="0"/>
              <w:jc w:val="center"/>
              <w:rPr>
                <w:sz w:val="18"/>
              </w:rPr>
            </w:pPr>
          </w:p>
        </w:tc>
        <w:tc>
          <w:tcPr>
            <w:tcW w:w="1357" w:type="dxa"/>
          </w:tcPr>
          <w:p w:rsidR="004602CE" w:rsidRPr="004602CE" w:rsidRDefault="004602CE" w:rsidP="004602CE">
            <w:pPr>
              <w:keepNext/>
              <w:keepLines/>
              <w:tabs>
                <w:tab w:val="center" w:pos="1012"/>
                <w:tab w:val="center" w:pos="4111"/>
                <w:tab w:val="center" w:pos="7140"/>
              </w:tabs>
              <w:autoSpaceDE w:val="0"/>
              <w:autoSpaceDN w:val="0"/>
              <w:adjustRightInd w:val="0"/>
              <w:jc w:val="center"/>
              <w:rPr>
                <w:sz w:val="18"/>
              </w:rPr>
            </w:pPr>
          </w:p>
        </w:tc>
        <w:tc>
          <w:tcPr>
            <w:tcW w:w="1701" w:type="dxa"/>
          </w:tcPr>
          <w:p w:rsidR="004602CE" w:rsidRPr="004602CE" w:rsidRDefault="004602CE" w:rsidP="004602CE">
            <w:pPr>
              <w:keepNext/>
              <w:keepLines/>
              <w:tabs>
                <w:tab w:val="center" w:pos="1012"/>
                <w:tab w:val="center" w:pos="4111"/>
                <w:tab w:val="center" w:pos="7140"/>
              </w:tabs>
              <w:autoSpaceDE w:val="0"/>
              <w:autoSpaceDN w:val="0"/>
              <w:adjustRightInd w:val="0"/>
              <w:jc w:val="center"/>
              <w:rPr>
                <w:sz w:val="18"/>
              </w:rPr>
            </w:pPr>
          </w:p>
        </w:tc>
        <w:tc>
          <w:tcPr>
            <w:tcW w:w="2126" w:type="dxa"/>
          </w:tcPr>
          <w:p w:rsidR="004602CE" w:rsidRPr="004602CE" w:rsidRDefault="004602CE" w:rsidP="004602CE">
            <w:pPr>
              <w:keepNext/>
              <w:keepLines/>
              <w:tabs>
                <w:tab w:val="center" w:pos="1012"/>
                <w:tab w:val="center" w:pos="4111"/>
                <w:tab w:val="center" w:pos="7140"/>
              </w:tabs>
              <w:autoSpaceDE w:val="0"/>
              <w:autoSpaceDN w:val="0"/>
              <w:adjustRightInd w:val="0"/>
              <w:jc w:val="center"/>
              <w:rPr>
                <w:sz w:val="18"/>
              </w:rPr>
            </w:pPr>
          </w:p>
        </w:tc>
        <w:tc>
          <w:tcPr>
            <w:tcW w:w="3261" w:type="dxa"/>
          </w:tcPr>
          <w:p w:rsidR="004602CE" w:rsidRPr="004602CE" w:rsidRDefault="004602CE" w:rsidP="004602CE">
            <w:pPr>
              <w:keepNext/>
              <w:keepLines/>
              <w:tabs>
                <w:tab w:val="center" w:pos="1012"/>
                <w:tab w:val="center" w:pos="4111"/>
                <w:tab w:val="center" w:pos="7140"/>
              </w:tabs>
              <w:autoSpaceDE w:val="0"/>
              <w:autoSpaceDN w:val="0"/>
              <w:adjustRightInd w:val="0"/>
              <w:jc w:val="center"/>
              <w:rPr>
                <w:sz w:val="18"/>
              </w:rPr>
            </w:pPr>
          </w:p>
        </w:tc>
      </w:tr>
      <w:tr w:rsidR="004602CE" w:rsidRPr="004602CE" w:rsidTr="004602CE">
        <w:trPr>
          <w:cantSplit/>
        </w:trPr>
        <w:tc>
          <w:tcPr>
            <w:tcW w:w="1440" w:type="dxa"/>
          </w:tcPr>
          <w:p w:rsidR="004602CE" w:rsidRPr="004602CE" w:rsidRDefault="004602CE" w:rsidP="004602CE">
            <w:pPr>
              <w:keepNext/>
              <w:keepLines/>
              <w:tabs>
                <w:tab w:val="center" w:pos="1012"/>
                <w:tab w:val="center" w:pos="4111"/>
                <w:tab w:val="center" w:pos="7140"/>
              </w:tabs>
              <w:autoSpaceDE w:val="0"/>
              <w:autoSpaceDN w:val="0"/>
              <w:adjustRightInd w:val="0"/>
              <w:jc w:val="center"/>
              <w:rPr>
                <w:sz w:val="18"/>
              </w:rPr>
            </w:pPr>
          </w:p>
        </w:tc>
        <w:tc>
          <w:tcPr>
            <w:tcW w:w="1357" w:type="dxa"/>
          </w:tcPr>
          <w:p w:rsidR="004602CE" w:rsidRPr="004602CE" w:rsidRDefault="004602CE" w:rsidP="004602CE">
            <w:pPr>
              <w:keepNext/>
              <w:keepLines/>
              <w:tabs>
                <w:tab w:val="center" w:pos="1012"/>
                <w:tab w:val="center" w:pos="4111"/>
                <w:tab w:val="center" w:pos="7140"/>
              </w:tabs>
              <w:autoSpaceDE w:val="0"/>
              <w:autoSpaceDN w:val="0"/>
              <w:adjustRightInd w:val="0"/>
              <w:jc w:val="center"/>
              <w:rPr>
                <w:sz w:val="18"/>
              </w:rPr>
            </w:pPr>
          </w:p>
        </w:tc>
        <w:tc>
          <w:tcPr>
            <w:tcW w:w="1701" w:type="dxa"/>
          </w:tcPr>
          <w:p w:rsidR="004602CE" w:rsidRPr="004602CE" w:rsidRDefault="004602CE" w:rsidP="004602CE">
            <w:pPr>
              <w:keepNext/>
              <w:keepLines/>
              <w:tabs>
                <w:tab w:val="center" w:pos="1012"/>
                <w:tab w:val="center" w:pos="4111"/>
                <w:tab w:val="center" w:pos="7140"/>
              </w:tabs>
              <w:autoSpaceDE w:val="0"/>
              <w:autoSpaceDN w:val="0"/>
              <w:adjustRightInd w:val="0"/>
              <w:jc w:val="center"/>
              <w:rPr>
                <w:sz w:val="18"/>
              </w:rPr>
            </w:pPr>
          </w:p>
        </w:tc>
        <w:tc>
          <w:tcPr>
            <w:tcW w:w="2126" w:type="dxa"/>
          </w:tcPr>
          <w:p w:rsidR="004602CE" w:rsidRPr="004602CE" w:rsidRDefault="004602CE" w:rsidP="004602CE">
            <w:pPr>
              <w:keepNext/>
              <w:keepLines/>
              <w:tabs>
                <w:tab w:val="center" w:pos="1012"/>
                <w:tab w:val="center" w:pos="4111"/>
                <w:tab w:val="center" w:pos="7140"/>
              </w:tabs>
              <w:autoSpaceDE w:val="0"/>
              <w:autoSpaceDN w:val="0"/>
              <w:adjustRightInd w:val="0"/>
              <w:jc w:val="center"/>
              <w:rPr>
                <w:sz w:val="18"/>
              </w:rPr>
            </w:pPr>
          </w:p>
        </w:tc>
        <w:tc>
          <w:tcPr>
            <w:tcW w:w="3261" w:type="dxa"/>
          </w:tcPr>
          <w:p w:rsidR="004602CE" w:rsidRPr="004602CE" w:rsidRDefault="004602CE" w:rsidP="004602CE">
            <w:pPr>
              <w:keepNext/>
              <w:keepLines/>
              <w:tabs>
                <w:tab w:val="center" w:pos="1012"/>
                <w:tab w:val="center" w:pos="4111"/>
                <w:tab w:val="center" w:pos="7140"/>
              </w:tabs>
              <w:autoSpaceDE w:val="0"/>
              <w:autoSpaceDN w:val="0"/>
              <w:adjustRightInd w:val="0"/>
              <w:jc w:val="center"/>
              <w:rPr>
                <w:sz w:val="18"/>
              </w:rPr>
            </w:pPr>
          </w:p>
        </w:tc>
      </w:tr>
    </w:tbl>
    <w:p w:rsidR="004602CE" w:rsidRPr="004602CE" w:rsidRDefault="004602CE" w:rsidP="004602CE">
      <w:pPr>
        <w:keepNext/>
        <w:keepLines/>
        <w:tabs>
          <w:tab w:val="center" w:pos="1012"/>
          <w:tab w:val="center" w:pos="4111"/>
          <w:tab w:val="center" w:pos="7140"/>
        </w:tabs>
        <w:autoSpaceDE w:val="0"/>
        <w:autoSpaceDN w:val="0"/>
        <w:adjustRightInd w:val="0"/>
        <w:ind w:left="360"/>
        <w:jc w:val="both"/>
        <w:rPr>
          <w:b/>
          <w:sz w:val="6"/>
        </w:rPr>
      </w:pP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0"/>
        <w:gridCol w:w="1620"/>
        <w:gridCol w:w="2700"/>
      </w:tblGrid>
      <w:tr w:rsidR="004602CE" w:rsidRPr="004602CE" w:rsidTr="004602CE">
        <w:trPr>
          <w:cantSplit/>
          <w:trHeight w:val="315"/>
        </w:trPr>
        <w:tc>
          <w:tcPr>
            <w:tcW w:w="5580" w:type="dxa"/>
            <w:vMerge w:val="restart"/>
          </w:tcPr>
          <w:p w:rsidR="004602CE" w:rsidRPr="004602CE" w:rsidRDefault="004602CE" w:rsidP="004602CE">
            <w:pPr>
              <w:rPr>
                <w:rFonts w:ascii="Arial" w:hAnsi="Arial" w:cs="Arial"/>
                <w:i/>
                <w:iCs/>
              </w:rPr>
            </w:pPr>
            <w:r w:rsidRPr="004602CE">
              <w:rPr>
                <w:rFonts w:ascii="Arial" w:hAnsi="Arial" w:cs="Arial"/>
                <w:i/>
                <w:iCs/>
              </w:rPr>
              <w:t>Банк получателя</w:t>
            </w:r>
          </w:p>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4602CE">
              <w:rPr>
                <w:rFonts w:ascii="Arial" w:hAnsi="Arial" w:cs="Arial"/>
                <w:i/>
                <w:iCs/>
              </w:rPr>
              <w:t>Город Банка получателя</w:t>
            </w:r>
          </w:p>
        </w:tc>
        <w:tc>
          <w:tcPr>
            <w:tcW w:w="1620" w:type="dxa"/>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4602CE">
              <w:rPr>
                <w:rFonts w:ascii="Arial" w:hAnsi="Arial" w:cs="Arial"/>
                <w:i/>
                <w:iCs/>
              </w:rPr>
              <w:t xml:space="preserve">БИК </w:t>
            </w:r>
          </w:p>
        </w:tc>
        <w:tc>
          <w:tcPr>
            <w:tcW w:w="2700" w:type="dxa"/>
            <w:tcBorders>
              <w:bottom w:val="single" w:sz="4" w:space="0" w:color="auto"/>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4602CE">
              <w:rPr>
                <w:rFonts w:ascii="Arial" w:hAnsi="Arial" w:cs="Arial"/>
                <w:i/>
                <w:iCs/>
              </w:rPr>
              <w:t>&lt;БИК Банка получателя&gt;</w:t>
            </w:r>
          </w:p>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r>
      <w:tr w:rsidR="004602CE" w:rsidRPr="004602CE" w:rsidTr="004602CE">
        <w:trPr>
          <w:cantSplit/>
          <w:trHeight w:val="330"/>
        </w:trPr>
        <w:tc>
          <w:tcPr>
            <w:tcW w:w="5580" w:type="dxa"/>
            <w:vMerge/>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1620" w:type="dxa"/>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roofErr w:type="spellStart"/>
            <w:r w:rsidRPr="004602CE">
              <w:rPr>
                <w:rFonts w:ascii="Arial" w:hAnsi="Arial" w:cs="Arial"/>
                <w:i/>
                <w:iCs/>
              </w:rPr>
              <w:t>Сч</w:t>
            </w:r>
            <w:proofErr w:type="spellEnd"/>
            <w:r w:rsidRPr="004602CE">
              <w:rPr>
                <w:rFonts w:ascii="Arial" w:hAnsi="Arial" w:cs="Arial"/>
                <w:i/>
                <w:iCs/>
              </w:rPr>
              <w:t>.№</w:t>
            </w:r>
          </w:p>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6"/>
              </w:rPr>
            </w:pPr>
          </w:p>
        </w:tc>
        <w:tc>
          <w:tcPr>
            <w:tcW w:w="2700" w:type="dxa"/>
            <w:tcBorders>
              <w:top w:val="single" w:sz="4" w:space="0" w:color="auto"/>
              <w:bottom w:val="single" w:sz="4" w:space="0" w:color="auto"/>
            </w:tcBorders>
          </w:tcPr>
          <w:p w:rsidR="004602CE" w:rsidRPr="004602CE" w:rsidRDefault="004602CE" w:rsidP="004602CE">
            <w:pPr>
              <w:keepNext/>
              <w:keepLines/>
              <w:tabs>
                <w:tab w:val="center" w:pos="117"/>
                <w:tab w:val="center" w:pos="4111"/>
                <w:tab w:val="center" w:pos="7140"/>
              </w:tabs>
              <w:autoSpaceDE w:val="0"/>
              <w:autoSpaceDN w:val="0"/>
              <w:adjustRightInd w:val="0"/>
              <w:jc w:val="both"/>
              <w:rPr>
                <w:rFonts w:ascii="Arial" w:hAnsi="Arial" w:cs="Arial"/>
                <w:i/>
                <w:iCs/>
              </w:rPr>
            </w:pPr>
            <w:r w:rsidRPr="004602CE">
              <w:rPr>
                <w:rFonts w:ascii="Arial" w:hAnsi="Arial" w:cs="Arial"/>
                <w:i/>
                <w:iCs/>
              </w:rPr>
              <w:t>&lt;</w:t>
            </w:r>
            <w:proofErr w:type="gramStart"/>
            <w:r w:rsidRPr="004602CE">
              <w:rPr>
                <w:rFonts w:ascii="Arial" w:hAnsi="Arial" w:cs="Arial"/>
                <w:i/>
                <w:iCs/>
              </w:rPr>
              <w:t>Кор/счет</w:t>
            </w:r>
            <w:proofErr w:type="gramEnd"/>
            <w:r w:rsidRPr="004602CE">
              <w:rPr>
                <w:rFonts w:ascii="Arial" w:hAnsi="Arial" w:cs="Arial"/>
                <w:i/>
                <w:iCs/>
              </w:rPr>
              <w:t xml:space="preserve"> Банка получателя&gt;</w:t>
            </w:r>
          </w:p>
        </w:tc>
      </w:tr>
      <w:tr w:rsidR="004602CE" w:rsidRPr="004602CE" w:rsidTr="004602CE">
        <w:trPr>
          <w:cantSplit/>
          <w:trHeight w:val="1064"/>
        </w:trPr>
        <w:tc>
          <w:tcPr>
            <w:tcW w:w="5580" w:type="dxa"/>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4602CE">
              <w:rPr>
                <w:rFonts w:ascii="Arial" w:hAnsi="Arial" w:cs="Arial"/>
                <w:bCs/>
                <w:i/>
                <w:iCs/>
              </w:rPr>
              <w:t xml:space="preserve">ИНН </w:t>
            </w:r>
            <w:r w:rsidRPr="004602CE">
              <w:rPr>
                <w:rFonts w:ascii="Arial" w:hAnsi="Arial" w:cs="Arial"/>
                <w:i/>
                <w:iCs/>
              </w:rPr>
              <w:t xml:space="preserve">                                     КПП </w:t>
            </w:r>
          </w:p>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4602CE">
              <w:rPr>
                <w:rFonts w:ascii="Arial" w:hAnsi="Arial" w:cs="Arial"/>
                <w:i/>
                <w:iCs/>
              </w:rPr>
              <w:t xml:space="preserve"> </w:t>
            </w:r>
          </w:p>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4602CE">
              <w:rPr>
                <w:rFonts w:ascii="Arial" w:hAnsi="Arial" w:cs="Arial"/>
                <w:i/>
                <w:iCs/>
              </w:rPr>
              <w:t>Получатель</w:t>
            </w:r>
          </w:p>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1620" w:type="dxa"/>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roofErr w:type="spellStart"/>
            <w:r w:rsidRPr="004602CE">
              <w:rPr>
                <w:rFonts w:ascii="Arial" w:hAnsi="Arial" w:cs="Arial"/>
                <w:i/>
                <w:iCs/>
              </w:rPr>
              <w:t>Сч</w:t>
            </w:r>
            <w:proofErr w:type="spellEnd"/>
            <w:r w:rsidRPr="004602CE">
              <w:rPr>
                <w:rFonts w:ascii="Arial" w:hAnsi="Arial" w:cs="Arial"/>
                <w:i/>
                <w:iCs/>
              </w:rPr>
              <w:t>.№</w:t>
            </w:r>
          </w:p>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6"/>
              </w:rPr>
            </w:pPr>
          </w:p>
        </w:tc>
        <w:tc>
          <w:tcPr>
            <w:tcW w:w="2700" w:type="dxa"/>
            <w:tcBorders>
              <w:top w:val="single" w:sz="4" w:space="0" w:color="auto"/>
              <w:bottom w:val="single" w:sz="4" w:space="0" w:color="auto"/>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r w:rsidRPr="004602CE">
              <w:rPr>
                <w:rFonts w:ascii="Arial" w:hAnsi="Arial" w:cs="Arial"/>
                <w:i/>
                <w:iCs/>
              </w:rPr>
              <w:t>&lt; Счет № получателя&gt;</w:t>
            </w:r>
          </w:p>
        </w:tc>
      </w:tr>
    </w:tbl>
    <w:p w:rsidR="004602CE" w:rsidRPr="004602CE" w:rsidRDefault="004602CE" w:rsidP="004602CE">
      <w:pPr>
        <w:keepNext/>
        <w:keepLines/>
        <w:tabs>
          <w:tab w:val="center" w:pos="1012"/>
          <w:tab w:val="center" w:pos="4111"/>
          <w:tab w:val="center" w:pos="7140"/>
        </w:tabs>
        <w:autoSpaceDE w:val="0"/>
        <w:autoSpaceDN w:val="0"/>
        <w:adjustRightInd w:val="0"/>
        <w:jc w:val="both"/>
        <w:rPr>
          <w:b/>
          <w:sz w:val="12"/>
        </w:rPr>
      </w:pPr>
    </w:p>
    <w:tbl>
      <w:tblPr>
        <w:tblW w:w="9900" w:type="dxa"/>
        <w:tblInd w:w="288" w:type="dxa"/>
        <w:tblLayout w:type="fixed"/>
        <w:tblLook w:val="0000" w:firstRow="0" w:lastRow="0" w:firstColumn="0" w:lastColumn="0" w:noHBand="0" w:noVBand="0"/>
      </w:tblPr>
      <w:tblGrid>
        <w:gridCol w:w="3348"/>
        <w:gridCol w:w="6552"/>
      </w:tblGrid>
      <w:tr w:rsidR="004602CE" w:rsidRPr="004602CE" w:rsidTr="004602CE">
        <w:tc>
          <w:tcPr>
            <w:tcW w:w="3348" w:type="dxa"/>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4602CE">
              <w:rPr>
                <w:rFonts w:ascii="Arial" w:hAnsi="Arial" w:cs="Arial"/>
                <w:i/>
                <w:iCs/>
                <w:sz w:val="18"/>
              </w:rPr>
              <w:t>Необходимое дополнение в назначении платежа</w:t>
            </w:r>
          </w:p>
        </w:tc>
        <w:tc>
          <w:tcPr>
            <w:tcW w:w="6552" w:type="dxa"/>
            <w:tcBorders>
              <w:bottom w:val="single" w:sz="4" w:space="0" w:color="auto"/>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r>
      <w:tr w:rsidR="004602CE" w:rsidRPr="004602CE" w:rsidTr="004602CE">
        <w:tc>
          <w:tcPr>
            <w:tcW w:w="3348" w:type="dxa"/>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4602CE">
              <w:rPr>
                <w:rFonts w:ascii="Arial" w:hAnsi="Arial" w:cs="Arial"/>
                <w:i/>
                <w:iCs/>
                <w:sz w:val="18"/>
              </w:rPr>
              <w:t>Дополнительная информация</w:t>
            </w:r>
          </w:p>
        </w:tc>
        <w:tc>
          <w:tcPr>
            <w:tcW w:w="6552" w:type="dxa"/>
            <w:tcBorders>
              <w:bottom w:val="single" w:sz="4" w:space="0" w:color="auto"/>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r>
    </w:tbl>
    <w:p w:rsidR="004602CE" w:rsidRPr="004602CE" w:rsidRDefault="004602CE" w:rsidP="004602CE">
      <w:pPr>
        <w:jc w:val="center"/>
        <w:rPr>
          <w:rFonts w:ascii="Arial" w:hAnsi="Arial" w:cs="Arial"/>
          <w:b/>
          <w:sz w:val="6"/>
        </w:rPr>
      </w:pPr>
    </w:p>
    <w:tbl>
      <w:tblPr>
        <w:tblW w:w="9923" w:type="dxa"/>
        <w:tblInd w:w="250" w:type="dxa"/>
        <w:tblLook w:val="0000" w:firstRow="0" w:lastRow="0" w:firstColumn="0" w:lastColumn="0" w:noHBand="0" w:noVBand="0"/>
      </w:tblPr>
      <w:tblGrid>
        <w:gridCol w:w="9945"/>
      </w:tblGrid>
      <w:tr w:rsidR="004602CE" w:rsidRPr="004602CE" w:rsidTr="004602CE">
        <w:tc>
          <w:tcPr>
            <w:tcW w:w="9923" w:type="dxa"/>
          </w:tcPr>
          <w:p w:rsidR="004602CE" w:rsidRPr="004602CE" w:rsidRDefault="004602CE" w:rsidP="004602CE">
            <w:pPr>
              <w:spacing w:before="120"/>
              <w:jc w:val="center"/>
              <w:rPr>
                <w:b/>
              </w:rPr>
            </w:pPr>
            <w:r w:rsidRPr="004602CE">
              <w:rPr>
                <w:b/>
              </w:rPr>
              <w:t xml:space="preserve">Информация о </w:t>
            </w:r>
            <w:proofErr w:type="spellStart"/>
            <w:r w:rsidRPr="004602CE">
              <w:rPr>
                <w:b/>
              </w:rPr>
              <w:t>дерегистрации</w:t>
            </w:r>
            <w:proofErr w:type="spellEnd"/>
            <w:r w:rsidRPr="004602CE">
              <w:rPr>
                <w:b/>
              </w:rPr>
              <w:t xml:space="preserve"> банковских реквизитов</w:t>
            </w:r>
          </w:p>
          <w:p w:rsidR="004602CE" w:rsidRPr="004602CE" w:rsidRDefault="004602CE" w:rsidP="004602CE">
            <w:pPr>
              <w:spacing w:after="120"/>
              <w:jc w:val="center"/>
              <w:rPr>
                <w:sz w:val="22"/>
              </w:rPr>
            </w:pPr>
            <w:r w:rsidRPr="004602CE">
              <w:rPr>
                <w:b/>
              </w:rPr>
              <w:t>Назначение удаляемых банковских реквизитов &lt;</w:t>
            </w:r>
            <w:r w:rsidRPr="004602CE">
              <w:rPr>
                <w:i/>
              </w:rPr>
              <w:t>код назначения</w:t>
            </w:r>
            <w:r w:rsidRPr="004602CE">
              <w:rPr>
                <w:b/>
              </w:rPr>
              <w:t>&gt;</w:t>
            </w:r>
          </w:p>
        </w:tc>
      </w:tr>
      <w:tr w:rsidR="004602CE" w:rsidRPr="004602CE" w:rsidTr="004602CE">
        <w:tc>
          <w:tcPr>
            <w:tcW w:w="9923" w:type="dxa"/>
            <w:tcBorders>
              <w:bottom w:val="single" w:sz="4" w:space="0" w:color="auto"/>
            </w:tcBorders>
          </w:tcPr>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30"/>
              <w:gridCol w:w="2551"/>
              <w:gridCol w:w="1560"/>
              <w:gridCol w:w="2126"/>
              <w:gridCol w:w="1984"/>
            </w:tblGrid>
            <w:tr w:rsidR="004602CE" w:rsidRPr="004602CE" w:rsidTr="004602CE">
              <w:tc>
                <w:tcPr>
                  <w:tcW w:w="1730" w:type="dxa"/>
                  <w:shd w:val="clear" w:color="auto" w:fill="auto"/>
                </w:tcPr>
                <w:p w:rsidR="004602CE" w:rsidRPr="004602CE" w:rsidRDefault="004602CE" w:rsidP="004602CE">
                  <w:pPr>
                    <w:jc w:val="center"/>
                    <w:rPr>
                      <w:b/>
                      <w:bCs/>
                      <w:i/>
                      <w:iCs/>
                      <w:sz w:val="16"/>
                      <w:szCs w:val="16"/>
                    </w:rPr>
                  </w:pPr>
                  <w:r w:rsidRPr="004602CE">
                    <w:rPr>
                      <w:b/>
                      <w:sz w:val="16"/>
                      <w:szCs w:val="16"/>
                    </w:rPr>
                    <w:t>Номер счета депо</w:t>
                  </w:r>
                </w:p>
              </w:tc>
              <w:tc>
                <w:tcPr>
                  <w:tcW w:w="2551" w:type="dxa"/>
                </w:tcPr>
                <w:p w:rsidR="004602CE" w:rsidRPr="004602CE" w:rsidRDefault="004602CE" w:rsidP="004602CE">
                  <w:pPr>
                    <w:jc w:val="center"/>
                    <w:rPr>
                      <w:b/>
                      <w:sz w:val="16"/>
                      <w:szCs w:val="16"/>
                    </w:rPr>
                  </w:pPr>
                  <w:proofErr w:type="gramStart"/>
                  <w:r w:rsidRPr="004602CE">
                    <w:rPr>
                      <w:b/>
                      <w:sz w:val="16"/>
                      <w:szCs w:val="16"/>
                    </w:rPr>
                    <w:t>Раздел/субсчет</w:t>
                  </w:r>
                  <w:proofErr w:type="gramEnd"/>
                  <w:r w:rsidRPr="004602CE">
                    <w:rPr>
                      <w:b/>
                      <w:sz w:val="16"/>
                      <w:szCs w:val="16"/>
                    </w:rPr>
                    <w:t xml:space="preserve"> депо</w:t>
                  </w:r>
                </w:p>
              </w:tc>
              <w:tc>
                <w:tcPr>
                  <w:tcW w:w="1560" w:type="dxa"/>
                  <w:shd w:val="clear" w:color="auto" w:fill="auto"/>
                </w:tcPr>
                <w:p w:rsidR="004602CE" w:rsidRPr="004602CE" w:rsidRDefault="004602CE" w:rsidP="004602CE">
                  <w:pPr>
                    <w:jc w:val="center"/>
                    <w:rPr>
                      <w:b/>
                      <w:bCs/>
                      <w:i/>
                      <w:iCs/>
                      <w:sz w:val="16"/>
                      <w:szCs w:val="16"/>
                    </w:rPr>
                  </w:pPr>
                  <w:r w:rsidRPr="004602CE">
                    <w:rPr>
                      <w:b/>
                      <w:sz w:val="16"/>
                      <w:szCs w:val="16"/>
                    </w:rPr>
                    <w:t>Код валюты</w:t>
                  </w:r>
                </w:p>
              </w:tc>
              <w:tc>
                <w:tcPr>
                  <w:tcW w:w="2126" w:type="dxa"/>
                  <w:shd w:val="clear" w:color="auto" w:fill="auto"/>
                </w:tcPr>
                <w:p w:rsidR="004602CE" w:rsidRPr="004602CE" w:rsidRDefault="004602CE" w:rsidP="004602CE">
                  <w:pPr>
                    <w:ind w:firstLine="84"/>
                    <w:jc w:val="center"/>
                    <w:rPr>
                      <w:b/>
                      <w:bCs/>
                      <w:i/>
                      <w:iCs/>
                      <w:sz w:val="16"/>
                      <w:szCs w:val="16"/>
                    </w:rPr>
                  </w:pPr>
                  <w:r w:rsidRPr="004602CE">
                    <w:rPr>
                      <w:b/>
                      <w:sz w:val="16"/>
                      <w:szCs w:val="16"/>
                    </w:rPr>
                    <w:t>БИК/</w:t>
                  </w:r>
                  <w:r w:rsidRPr="004602CE">
                    <w:rPr>
                      <w:b/>
                      <w:sz w:val="16"/>
                      <w:szCs w:val="16"/>
                      <w:lang w:val="en-US"/>
                    </w:rPr>
                    <w:t>BIC</w:t>
                  </w:r>
                </w:p>
              </w:tc>
              <w:tc>
                <w:tcPr>
                  <w:tcW w:w="1984" w:type="dxa"/>
                  <w:shd w:val="clear" w:color="auto" w:fill="auto"/>
                </w:tcPr>
                <w:p w:rsidR="004602CE" w:rsidRPr="004602CE" w:rsidRDefault="004602CE" w:rsidP="004602CE">
                  <w:pPr>
                    <w:jc w:val="center"/>
                    <w:rPr>
                      <w:b/>
                      <w:bCs/>
                      <w:i/>
                      <w:iCs/>
                      <w:sz w:val="16"/>
                      <w:szCs w:val="16"/>
                    </w:rPr>
                  </w:pPr>
                  <w:r w:rsidRPr="004602CE">
                    <w:rPr>
                      <w:b/>
                      <w:sz w:val="16"/>
                      <w:szCs w:val="16"/>
                    </w:rPr>
                    <w:t>№ банковского счета</w:t>
                  </w:r>
                </w:p>
              </w:tc>
            </w:tr>
            <w:tr w:rsidR="004602CE" w:rsidRPr="004602CE" w:rsidTr="004602CE">
              <w:tc>
                <w:tcPr>
                  <w:tcW w:w="1730" w:type="dxa"/>
                  <w:shd w:val="clear" w:color="auto" w:fill="auto"/>
                </w:tcPr>
                <w:p w:rsidR="004602CE" w:rsidRPr="004602CE" w:rsidRDefault="004602CE" w:rsidP="004602CE">
                  <w:pPr>
                    <w:rPr>
                      <w:sz w:val="16"/>
                      <w:szCs w:val="16"/>
                      <w:lang w:val="en-US"/>
                    </w:rPr>
                  </w:pPr>
                </w:p>
              </w:tc>
              <w:tc>
                <w:tcPr>
                  <w:tcW w:w="2551" w:type="dxa"/>
                </w:tcPr>
                <w:p w:rsidR="004602CE" w:rsidRPr="004602CE" w:rsidRDefault="004602CE" w:rsidP="004602CE">
                  <w:pPr>
                    <w:rPr>
                      <w:sz w:val="16"/>
                      <w:szCs w:val="16"/>
                    </w:rPr>
                  </w:pPr>
                </w:p>
              </w:tc>
              <w:tc>
                <w:tcPr>
                  <w:tcW w:w="1560" w:type="dxa"/>
                  <w:shd w:val="clear" w:color="auto" w:fill="auto"/>
                </w:tcPr>
                <w:p w:rsidR="004602CE" w:rsidRPr="004602CE" w:rsidRDefault="004602CE" w:rsidP="004602CE">
                  <w:pPr>
                    <w:rPr>
                      <w:sz w:val="16"/>
                      <w:szCs w:val="16"/>
                    </w:rPr>
                  </w:pPr>
                </w:p>
              </w:tc>
              <w:tc>
                <w:tcPr>
                  <w:tcW w:w="2126" w:type="dxa"/>
                  <w:shd w:val="clear" w:color="auto" w:fill="auto"/>
                </w:tcPr>
                <w:p w:rsidR="004602CE" w:rsidRPr="004602CE" w:rsidRDefault="004602CE" w:rsidP="004602CE">
                  <w:pPr>
                    <w:jc w:val="right"/>
                    <w:rPr>
                      <w:sz w:val="16"/>
                      <w:szCs w:val="16"/>
                    </w:rPr>
                  </w:pPr>
                </w:p>
              </w:tc>
              <w:tc>
                <w:tcPr>
                  <w:tcW w:w="1984" w:type="dxa"/>
                  <w:shd w:val="clear" w:color="auto" w:fill="auto"/>
                </w:tcPr>
                <w:p w:rsidR="004602CE" w:rsidRPr="004602CE" w:rsidRDefault="004602CE" w:rsidP="004602CE">
                  <w:pPr>
                    <w:rPr>
                      <w:sz w:val="16"/>
                      <w:szCs w:val="16"/>
                    </w:rPr>
                  </w:pPr>
                </w:p>
              </w:tc>
            </w:tr>
            <w:tr w:rsidR="004602CE" w:rsidRPr="004602CE" w:rsidTr="004602CE">
              <w:tc>
                <w:tcPr>
                  <w:tcW w:w="1730" w:type="dxa"/>
                  <w:shd w:val="clear" w:color="auto" w:fill="auto"/>
                </w:tcPr>
                <w:p w:rsidR="004602CE" w:rsidRPr="004602CE" w:rsidRDefault="004602CE" w:rsidP="004602CE">
                  <w:pPr>
                    <w:rPr>
                      <w:sz w:val="16"/>
                      <w:szCs w:val="16"/>
                      <w:lang w:val="en-US"/>
                    </w:rPr>
                  </w:pPr>
                </w:p>
              </w:tc>
              <w:tc>
                <w:tcPr>
                  <w:tcW w:w="2551" w:type="dxa"/>
                </w:tcPr>
                <w:p w:rsidR="004602CE" w:rsidRPr="004602CE" w:rsidRDefault="004602CE" w:rsidP="004602CE">
                  <w:pPr>
                    <w:rPr>
                      <w:sz w:val="16"/>
                      <w:szCs w:val="16"/>
                    </w:rPr>
                  </w:pPr>
                </w:p>
              </w:tc>
              <w:tc>
                <w:tcPr>
                  <w:tcW w:w="1560" w:type="dxa"/>
                  <w:shd w:val="clear" w:color="auto" w:fill="auto"/>
                </w:tcPr>
                <w:p w:rsidR="004602CE" w:rsidRPr="004602CE" w:rsidRDefault="004602CE" w:rsidP="004602CE">
                  <w:pPr>
                    <w:rPr>
                      <w:sz w:val="16"/>
                      <w:szCs w:val="16"/>
                    </w:rPr>
                  </w:pPr>
                </w:p>
              </w:tc>
              <w:tc>
                <w:tcPr>
                  <w:tcW w:w="2126" w:type="dxa"/>
                  <w:shd w:val="clear" w:color="auto" w:fill="auto"/>
                </w:tcPr>
                <w:p w:rsidR="004602CE" w:rsidRPr="004602CE" w:rsidRDefault="004602CE" w:rsidP="004602CE">
                  <w:pPr>
                    <w:jc w:val="right"/>
                    <w:rPr>
                      <w:sz w:val="16"/>
                      <w:szCs w:val="16"/>
                    </w:rPr>
                  </w:pPr>
                </w:p>
              </w:tc>
              <w:tc>
                <w:tcPr>
                  <w:tcW w:w="1984" w:type="dxa"/>
                  <w:shd w:val="clear" w:color="auto" w:fill="auto"/>
                </w:tcPr>
                <w:p w:rsidR="004602CE" w:rsidRPr="004602CE" w:rsidRDefault="004602CE" w:rsidP="004602CE">
                  <w:pPr>
                    <w:rPr>
                      <w:sz w:val="16"/>
                      <w:szCs w:val="16"/>
                    </w:rPr>
                  </w:pPr>
                </w:p>
              </w:tc>
            </w:tr>
          </w:tbl>
          <w:p w:rsidR="004602CE" w:rsidRPr="004602CE" w:rsidRDefault="004602CE" w:rsidP="004602CE">
            <w:pPr>
              <w:spacing w:before="120"/>
              <w:jc w:val="both"/>
              <w:rPr>
                <w:sz w:val="22"/>
              </w:rPr>
            </w:pPr>
          </w:p>
        </w:tc>
      </w:tr>
      <w:tr w:rsidR="004602CE" w:rsidRPr="004602CE" w:rsidTr="004602CE">
        <w:tc>
          <w:tcPr>
            <w:tcW w:w="9923" w:type="dxa"/>
            <w:tcBorders>
              <w:top w:val="single" w:sz="4" w:space="0" w:color="auto"/>
              <w:bottom w:val="single" w:sz="4" w:space="0" w:color="auto"/>
            </w:tcBorders>
          </w:tcPr>
          <w:p w:rsidR="004602CE" w:rsidRPr="004602CE" w:rsidRDefault="004602CE" w:rsidP="004602CE">
            <w:pPr>
              <w:spacing w:before="120"/>
              <w:jc w:val="both"/>
              <w:rPr>
                <w:sz w:val="22"/>
              </w:rPr>
            </w:pPr>
          </w:p>
        </w:tc>
      </w:tr>
    </w:tbl>
    <w:p w:rsidR="004602CE" w:rsidRPr="004602CE" w:rsidRDefault="004602CE" w:rsidP="004602CE">
      <w:pPr>
        <w:jc w:val="center"/>
        <w:rPr>
          <w:rFonts w:ascii="Arial" w:hAnsi="Arial" w:cs="Arial"/>
          <w:b/>
        </w:rPr>
      </w:pPr>
    </w:p>
    <w:p w:rsidR="004602CE" w:rsidRPr="004602CE" w:rsidRDefault="004602CE" w:rsidP="004602CE">
      <w:pPr>
        <w:jc w:val="center"/>
        <w:rPr>
          <w:rFonts w:ascii="Arial" w:hAnsi="Arial" w:cs="Arial"/>
          <w:b/>
        </w:rPr>
      </w:pPr>
      <w:r w:rsidRPr="004602CE">
        <w:rPr>
          <w:rFonts w:ascii="Arial" w:hAnsi="Arial" w:cs="Arial"/>
          <w:b/>
        </w:rPr>
        <w:t>Для расчетов в иностранной валюте/для расчетов через международную расчетно-клиринговую организацию или через иностранный депозитарий</w:t>
      </w:r>
    </w:p>
    <w:p w:rsidR="004602CE" w:rsidRPr="004602CE" w:rsidRDefault="004602CE" w:rsidP="004602CE">
      <w:pPr>
        <w:rPr>
          <w:rFonts w:ascii="Arial" w:hAnsi="Arial" w:cs="Arial"/>
          <w:i/>
          <w:iCs/>
          <w:sz w:val="18"/>
        </w:rPr>
      </w:pPr>
    </w:p>
    <w:tbl>
      <w:tblPr>
        <w:tblW w:w="982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357"/>
        <w:gridCol w:w="1701"/>
        <w:gridCol w:w="2126"/>
        <w:gridCol w:w="3200"/>
      </w:tblGrid>
      <w:tr w:rsidR="004602CE" w:rsidRPr="004602CE" w:rsidTr="004602CE">
        <w:trPr>
          <w:cantSplit/>
        </w:trPr>
        <w:tc>
          <w:tcPr>
            <w:tcW w:w="1440" w:type="dxa"/>
          </w:tcPr>
          <w:p w:rsidR="004602CE" w:rsidRPr="004602CE"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4602CE">
              <w:rPr>
                <w:rFonts w:ascii="Arial" w:hAnsi="Arial" w:cs="Arial"/>
                <w:i/>
                <w:iCs/>
                <w:sz w:val="18"/>
              </w:rPr>
              <w:t>Номер счета депо</w:t>
            </w:r>
          </w:p>
        </w:tc>
        <w:tc>
          <w:tcPr>
            <w:tcW w:w="1357" w:type="dxa"/>
          </w:tcPr>
          <w:p w:rsidR="004602CE" w:rsidRPr="004602CE"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4602CE">
              <w:rPr>
                <w:rFonts w:ascii="Arial" w:hAnsi="Arial" w:cs="Arial"/>
                <w:i/>
                <w:iCs/>
                <w:sz w:val="18"/>
              </w:rPr>
              <w:t>Код раздела/</w:t>
            </w:r>
            <w:r w:rsidRPr="004602CE">
              <w:rPr>
                <w:rFonts w:ascii="Arial" w:hAnsi="Arial" w:cs="Arial"/>
                <w:i/>
                <w:iCs/>
                <w:sz w:val="18"/>
                <w:lang w:val="en-US"/>
              </w:rPr>
              <w:t xml:space="preserve"> </w:t>
            </w:r>
            <w:r w:rsidRPr="004602CE">
              <w:rPr>
                <w:rFonts w:ascii="Arial" w:hAnsi="Arial" w:cs="Arial"/>
                <w:i/>
                <w:iCs/>
                <w:sz w:val="18"/>
              </w:rPr>
              <w:t>субсчета депо</w:t>
            </w:r>
          </w:p>
        </w:tc>
        <w:tc>
          <w:tcPr>
            <w:tcW w:w="1701" w:type="dxa"/>
          </w:tcPr>
          <w:p w:rsidR="004602CE" w:rsidRPr="004602CE"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4602CE">
              <w:rPr>
                <w:rFonts w:ascii="Arial" w:hAnsi="Arial" w:cs="Arial"/>
                <w:i/>
                <w:iCs/>
                <w:sz w:val="18"/>
              </w:rPr>
              <w:t>Код ценной бумаги</w:t>
            </w:r>
          </w:p>
        </w:tc>
        <w:tc>
          <w:tcPr>
            <w:tcW w:w="2126" w:type="dxa"/>
          </w:tcPr>
          <w:p w:rsidR="004602CE" w:rsidRPr="004602CE"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4602CE">
              <w:rPr>
                <w:rFonts w:ascii="Arial" w:hAnsi="Arial" w:cs="Arial"/>
                <w:i/>
                <w:iCs/>
                <w:sz w:val="18"/>
              </w:rPr>
              <w:t>Группа ц/б для выплаты доходов</w:t>
            </w:r>
          </w:p>
        </w:tc>
        <w:tc>
          <w:tcPr>
            <w:tcW w:w="3200" w:type="dxa"/>
          </w:tcPr>
          <w:p w:rsidR="004602CE" w:rsidRPr="004602CE" w:rsidRDefault="004602CE" w:rsidP="004602CE">
            <w:pPr>
              <w:keepNext/>
              <w:keepLines/>
              <w:tabs>
                <w:tab w:val="center" w:pos="1012"/>
                <w:tab w:val="center" w:pos="4111"/>
                <w:tab w:val="center" w:pos="7140"/>
              </w:tabs>
              <w:autoSpaceDE w:val="0"/>
              <w:autoSpaceDN w:val="0"/>
              <w:adjustRightInd w:val="0"/>
              <w:jc w:val="center"/>
              <w:rPr>
                <w:rFonts w:ascii="Arial" w:hAnsi="Arial" w:cs="Arial"/>
                <w:i/>
                <w:iCs/>
                <w:sz w:val="18"/>
              </w:rPr>
            </w:pPr>
            <w:r w:rsidRPr="004602CE">
              <w:rPr>
                <w:rFonts w:ascii="Arial" w:hAnsi="Arial" w:cs="Arial"/>
                <w:i/>
                <w:iCs/>
                <w:sz w:val="18"/>
              </w:rPr>
              <w:t>Эмитент</w:t>
            </w:r>
          </w:p>
        </w:tc>
      </w:tr>
      <w:tr w:rsidR="004602CE" w:rsidRPr="004602CE" w:rsidTr="004602CE">
        <w:trPr>
          <w:cantSplit/>
        </w:trPr>
        <w:tc>
          <w:tcPr>
            <w:tcW w:w="1440" w:type="dxa"/>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1357" w:type="dxa"/>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1701" w:type="dxa"/>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2126" w:type="dxa"/>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3200" w:type="dxa"/>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r>
      <w:tr w:rsidR="004602CE" w:rsidRPr="004602CE" w:rsidTr="004602CE">
        <w:trPr>
          <w:cantSplit/>
        </w:trPr>
        <w:tc>
          <w:tcPr>
            <w:tcW w:w="1440" w:type="dxa"/>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1357" w:type="dxa"/>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1701" w:type="dxa"/>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2126" w:type="dxa"/>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c>
          <w:tcPr>
            <w:tcW w:w="3200" w:type="dxa"/>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rPr>
            </w:pPr>
          </w:p>
        </w:tc>
      </w:tr>
    </w:tbl>
    <w:p w:rsidR="004602CE" w:rsidRPr="004602CE" w:rsidRDefault="004602CE" w:rsidP="004602CE">
      <w:pPr>
        <w:keepNext/>
        <w:keepLines/>
        <w:rPr>
          <w:rFonts w:ascii="Arial" w:hAnsi="Arial" w:cs="Arial"/>
          <w:i/>
          <w:iCs/>
          <w:sz w:val="18"/>
        </w:rPr>
      </w:pPr>
    </w:p>
    <w:tbl>
      <w:tblPr>
        <w:tblpPr w:leftFromText="180" w:rightFromText="180" w:vertAnchor="text" w:tblpX="324" w:tblpY="1"/>
        <w:tblOverlap w:val="never"/>
        <w:tblW w:w="0" w:type="auto"/>
        <w:tblLayout w:type="fixed"/>
        <w:tblLook w:val="0000" w:firstRow="0" w:lastRow="0" w:firstColumn="0" w:lastColumn="0" w:noHBand="0" w:noVBand="0"/>
      </w:tblPr>
      <w:tblGrid>
        <w:gridCol w:w="648"/>
        <w:gridCol w:w="3060"/>
        <w:gridCol w:w="1440"/>
      </w:tblGrid>
      <w:tr w:rsidR="004602CE" w:rsidRPr="004602CE" w:rsidTr="004602CE">
        <w:trPr>
          <w:cantSplit/>
          <w:trHeight w:val="247"/>
        </w:trPr>
        <w:tc>
          <w:tcPr>
            <w:tcW w:w="648" w:type="dxa"/>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b/>
                <w:i/>
                <w:iCs/>
                <w:caps/>
                <w:sz w:val="18"/>
              </w:rPr>
            </w:pPr>
            <w:r w:rsidRPr="004602CE">
              <w:rPr>
                <w:rFonts w:ascii="Arial" w:hAnsi="Arial" w:cs="Arial"/>
                <w:b/>
                <w:i/>
                <w:iCs/>
                <w:caps/>
                <w:sz w:val="18"/>
              </w:rPr>
              <w:t>32А</w:t>
            </w:r>
          </w:p>
        </w:tc>
        <w:tc>
          <w:tcPr>
            <w:tcW w:w="3060" w:type="dxa"/>
            <w:tcBorders>
              <w:right w:val="single" w:sz="4" w:space="0" w:color="auto"/>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b/>
                <w:i/>
                <w:iCs/>
                <w:caps/>
                <w:sz w:val="18"/>
              </w:rPr>
            </w:pPr>
            <w:r w:rsidRPr="004602CE">
              <w:rPr>
                <w:rFonts w:ascii="Arial" w:hAnsi="Arial" w:cs="Arial"/>
                <w:b/>
                <w:bCs/>
                <w:i/>
                <w:iCs/>
                <w:sz w:val="18"/>
              </w:rPr>
              <w:t xml:space="preserve">Код валюты/ </w:t>
            </w:r>
            <w:r w:rsidRPr="004602CE">
              <w:rPr>
                <w:rFonts w:ascii="Arial" w:hAnsi="Arial" w:cs="Arial"/>
                <w:b/>
                <w:bCs/>
                <w:i/>
                <w:iCs/>
                <w:sz w:val="18"/>
                <w:lang w:val="en-US"/>
              </w:rPr>
              <w:t>Currency</w:t>
            </w:r>
          </w:p>
        </w:tc>
        <w:tc>
          <w:tcPr>
            <w:tcW w:w="1440"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r>
    </w:tbl>
    <w:p w:rsidR="004602CE" w:rsidRPr="004602CE" w:rsidRDefault="004602CE" w:rsidP="004602CE">
      <w:pPr>
        <w:rPr>
          <w:rFonts w:ascii="Arial" w:hAnsi="Arial" w:cs="Arial"/>
          <w:i/>
          <w:iCs/>
          <w:sz w:val="18"/>
        </w:rPr>
      </w:pPr>
    </w:p>
    <w:p w:rsidR="004602CE" w:rsidRPr="004602CE" w:rsidRDefault="004602CE" w:rsidP="004602CE">
      <w:pPr>
        <w:rPr>
          <w:rFonts w:ascii="Arial" w:hAnsi="Arial" w:cs="Arial"/>
          <w:i/>
          <w:iCs/>
          <w:sz w:val="18"/>
        </w:rPr>
      </w:pPr>
    </w:p>
    <w:tbl>
      <w:tblPr>
        <w:tblW w:w="9885" w:type="dxa"/>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72"/>
        <w:gridCol w:w="13"/>
        <w:gridCol w:w="2933"/>
        <w:gridCol w:w="11"/>
        <w:gridCol w:w="6256"/>
      </w:tblGrid>
      <w:tr w:rsidR="004602CE" w:rsidRPr="004602CE" w:rsidTr="004602CE">
        <w:trPr>
          <w:cantSplit/>
        </w:trPr>
        <w:tc>
          <w:tcPr>
            <w:tcW w:w="685" w:type="dxa"/>
            <w:gridSpan w:val="2"/>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b/>
                <w:i/>
                <w:iCs/>
                <w:sz w:val="18"/>
              </w:rPr>
            </w:pPr>
            <w:r w:rsidRPr="004602CE">
              <w:rPr>
                <w:rFonts w:ascii="Arial" w:hAnsi="Arial" w:cs="Arial"/>
                <w:b/>
                <w:i/>
                <w:iCs/>
                <w:caps/>
                <w:sz w:val="18"/>
              </w:rPr>
              <w:t>59</w:t>
            </w:r>
            <w:r w:rsidRPr="004602CE">
              <w:rPr>
                <w:rFonts w:ascii="Arial" w:hAnsi="Arial" w:cs="Arial"/>
                <w:b/>
                <w:i/>
                <w:iCs/>
                <w:sz w:val="18"/>
              </w:rPr>
              <w:t>а</w:t>
            </w:r>
          </w:p>
        </w:tc>
        <w:tc>
          <w:tcPr>
            <w:tcW w:w="9200" w:type="dxa"/>
            <w:gridSpan w:val="3"/>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4602CE">
              <w:rPr>
                <w:rFonts w:ascii="Arial" w:hAnsi="Arial" w:cs="Arial"/>
                <w:b/>
                <w:i/>
                <w:iCs/>
                <w:caps/>
                <w:sz w:val="18"/>
              </w:rPr>
              <w:t xml:space="preserve"> Получатель (Б</w:t>
            </w:r>
            <w:r w:rsidRPr="004602CE">
              <w:rPr>
                <w:rFonts w:ascii="Arial" w:hAnsi="Arial" w:cs="Arial"/>
                <w:b/>
                <w:i/>
                <w:iCs/>
                <w:sz w:val="18"/>
              </w:rPr>
              <w:t>енефициар</w:t>
            </w:r>
            <w:r w:rsidRPr="004602CE">
              <w:rPr>
                <w:rFonts w:ascii="Arial" w:hAnsi="Arial" w:cs="Arial"/>
                <w:b/>
                <w:i/>
                <w:iCs/>
                <w:caps/>
                <w:sz w:val="18"/>
              </w:rPr>
              <w:t>)/</w:t>
            </w:r>
            <w:r w:rsidRPr="004602CE">
              <w:rPr>
                <w:rFonts w:ascii="Arial" w:hAnsi="Arial" w:cs="Arial"/>
                <w:b/>
                <w:i/>
                <w:iCs/>
                <w:caps/>
                <w:sz w:val="18"/>
                <w:lang w:val="en-US"/>
              </w:rPr>
              <w:t>Beneficiary</w:t>
            </w:r>
            <w:r w:rsidRPr="004602CE">
              <w:rPr>
                <w:rFonts w:ascii="Arial" w:hAnsi="Arial" w:cs="Arial"/>
                <w:b/>
                <w:i/>
                <w:iCs/>
                <w:caps/>
                <w:sz w:val="18"/>
              </w:rPr>
              <w:t xml:space="preserve"> </w:t>
            </w:r>
            <w:r w:rsidRPr="004602CE">
              <w:rPr>
                <w:rFonts w:ascii="Arial" w:hAnsi="Arial" w:cs="Arial"/>
                <w:b/>
                <w:i/>
                <w:iCs/>
                <w:caps/>
                <w:sz w:val="18"/>
                <w:lang w:val="en-US"/>
              </w:rPr>
              <w:t>customer</w:t>
            </w:r>
            <w:r w:rsidRPr="004602CE">
              <w:rPr>
                <w:rFonts w:ascii="Arial" w:hAnsi="Arial" w:cs="Arial"/>
                <w:b/>
                <w:i/>
                <w:iCs/>
                <w:caps/>
                <w:sz w:val="18"/>
              </w:rPr>
              <w:t>:</w:t>
            </w:r>
          </w:p>
        </w:tc>
      </w:tr>
      <w:tr w:rsidR="004602CE" w:rsidRPr="004602CE" w:rsidTr="004602CE">
        <w:trPr>
          <w:cantSplit/>
        </w:trPr>
        <w:tc>
          <w:tcPr>
            <w:tcW w:w="685" w:type="dxa"/>
            <w:gridSpan w:val="2"/>
          </w:tcPr>
          <w:p w:rsidR="004602CE" w:rsidRPr="004602CE" w:rsidRDefault="004602CE" w:rsidP="004602CE">
            <w:pPr>
              <w:keepNext/>
              <w:keepLines/>
              <w:jc w:val="center"/>
              <w:rPr>
                <w:rFonts w:ascii="Arial" w:hAnsi="Arial" w:cs="Arial"/>
                <w:b/>
                <w:bCs/>
                <w:i/>
                <w:iCs/>
                <w:sz w:val="18"/>
              </w:rPr>
            </w:pPr>
          </w:p>
        </w:tc>
        <w:tc>
          <w:tcPr>
            <w:tcW w:w="9200" w:type="dxa"/>
            <w:gridSpan w:val="3"/>
          </w:tcPr>
          <w:p w:rsidR="004602CE" w:rsidRPr="004602CE" w:rsidRDefault="004602CE" w:rsidP="004602CE">
            <w:pPr>
              <w:keepNext/>
              <w:keepLines/>
              <w:jc w:val="center"/>
              <w:rPr>
                <w:rFonts w:ascii="Arial" w:hAnsi="Arial" w:cs="Arial"/>
                <w:b/>
                <w:bCs/>
                <w:i/>
                <w:iCs/>
                <w:sz w:val="18"/>
              </w:rPr>
            </w:pPr>
          </w:p>
        </w:tc>
      </w:tr>
      <w:tr w:rsidR="004602CE" w:rsidRPr="004602CE" w:rsidTr="004602CE">
        <w:tc>
          <w:tcPr>
            <w:tcW w:w="672" w:type="dxa"/>
          </w:tcPr>
          <w:p w:rsidR="004602CE" w:rsidRPr="004602CE" w:rsidRDefault="004602CE" w:rsidP="004602CE">
            <w:pPr>
              <w:keepNext/>
              <w:keepLines/>
              <w:jc w:val="center"/>
              <w:rPr>
                <w:rFonts w:ascii="Arial" w:hAnsi="Arial" w:cs="Arial"/>
                <w:b/>
                <w:bCs/>
                <w:i/>
                <w:iCs/>
                <w:sz w:val="18"/>
              </w:rPr>
            </w:pPr>
          </w:p>
        </w:tc>
        <w:tc>
          <w:tcPr>
            <w:tcW w:w="2946" w:type="dxa"/>
            <w:gridSpan w:val="2"/>
            <w:tcBorders>
              <w:right w:val="nil"/>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4602CE">
              <w:rPr>
                <w:rFonts w:ascii="Arial" w:hAnsi="Arial" w:cs="Arial"/>
                <w:i/>
                <w:iCs/>
                <w:sz w:val="18"/>
              </w:rPr>
              <w:t>Номер счета /</w:t>
            </w:r>
            <w:r w:rsidRPr="004602CE">
              <w:rPr>
                <w:rFonts w:ascii="Arial" w:hAnsi="Arial" w:cs="Arial"/>
                <w:i/>
                <w:iCs/>
                <w:sz w:val="18"/>
                <w:lang w:val="en-US"/>
              </w:rPr>
              <w:t>Account</w:t>
            </w:r>
          </w:p>
        </w:tc>
        <w:tc>
          <w:tcPr>
            <w:tcW w:w="6267" w:type="dxa"/>
            <w:gridSpan w:val="2"/>
            <w:tcBorders>
              <w:top w:val="nil"/>
              <w:left w:val="nil"/>
              <w:bottom w:val="single" w:sz="4" w:space="0" w:color="auto"/>
            </w:tcBorders>
          </w:tcPr>
          <w:p w:rsidR="004602CE" w:rsidRPr="004602CE" w:rsidRDefault="004602CE" w:rsidP="004602CE">
            <w:pPr>
              <w:keepNext/>
              <w:keepLines/>
              <w:jc w:val="center"/>
              <w:rPr>
                <w:rFonts w:ascii="Arial" w:hAnsi="Arial" w:cs="Arial"/>
                <w:b/>
                <w:bCs/>
                <w:i/>
                <w:iCs/>
                <w:sz w:val="18"/>
              </w:rPr>
            </w:pPr>
          </w:p>
        </w:tc>
      </w:tr>
      <w:tr w:rsidR="004602CE" w:rsidRPr="004602CE" w:rsidTr="004602CE">
        <w:tc>
          <w:tcPr>
            <w:tcW w:w="685" w:type="dxa"/>
            <w:gridSpan w:val="2"/>
          </w:tcPr>
          <w:p w:rsidR="004602CE" w:rsidRPr="004602CE" w:rsidRDefault="004602CE" w:rsidP="004602CE">
            <w:pPr>
              <w:keepNext/>
              <w:keepLines/>
              <w:jc w:val="center"/>
              <w:rPr>
                <w:rFonts w:ascii="Arial" w:hAnsi="Arial" w:cs="Arial"/>
                <w:b/>
                <w:bCs/>
                <w:i/>
                <w:iCs/>
                <w:sz w:val="18"/>
              </w:rPr>
            </w:pPr>
          </w:p>
        </w:tc>
        <w:tc>
          <w:tcPr>
            <w:tcW w:w="2944" w:type="dxa"/>
            <w:gridSpan w:val="2"/>
            <w:tcBorders>
              <w:right w:val="nil"/>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lang w:val="en-US"/>
              </w:rPr>
            </w:pPr>
            <w:r w:rsidRPr="004602CE">
              <w:rPr>
                <w:rFonts w:ascii="Arial" w:hAnsi="Arial" w:cs="Arial"/>
                <w:i/>
                <w:iCs/>
                <w:sz w:val="18"/>
              </w:rPr>
              <w:t>Код</w:t>
            </w:r>
            <w:r w:rsidRPr="004602CE">
              <w:rPr>
                <w:rFonts w:ascii="Arial" w:hAnsi="Arial" w:cs="Arial"/>
                <w:i/>
                <w:iCs/>
                <w:sz w:val="18"/>
                <w:lang w:val="en-US"/>
              </w:rPr>
              <w:t xml:space="preserve"> SWIFT(BIC) </w:t>
            </w:r>
          </w:p>
        </w:tc>
        <w:tc>
          <w:tcPr>
            <w:tcW w:w="6256" w:type="dxa"/>
            <w:tcBorders>
              <w:top w:val="nil"/>
              <w:left w:val="nil"/>
              <w:bottom w:val="single" w:sz="4" w:space="0" w:color="auto"/>
            </w:tcBorders>
          </w:tcPr>
          <w:p w:rsidR="004602CE" w:rsidRPr="004602CE" w:rsidRDefault="004602CE" w:rsidP="004602CE">
            <w:pPr>
              <w:keepNext/>
              <w:keepLines/>
              <w:jc w:val="center"/>
              <w:rPr>
                <w:rFonts w:ascii="Arial" w:hAnsi="Arial" w:cs="Arial"/>
                <w:b/>
                <w:bCs/>
                <w:i/>
                <w:iCs/>
                <w:sz w:val="18"/>
                <w:lang w:val="en-US"/>
              </w:rPr>
            </w:pPr>
          </w:p>
        </w:tc>
      </w:tr>
      <w:tr w:rsidR="004602CE" w:rsidRPr="004602CE" w:rsidTr="004602CE">
        <w:tc>
          <w:tcPr>
            <w:tcW w:w="685" w:type="dxa"/>
            <w:gridSpan w:val="2"/>
          </w:tcPr>
          <w:p w:rsidR="004602CE" w:rsidRPr="004602CE" w:rsidRDefault="004602CE" w:rsidP="004602CE">
            <w:pPr>
              <w:keepNext/>
              <w:keepLines/>
              <w:jc w:val="center"/>
              <w:rPr>
                <w:rFonts w:ascii="Arial" w:hAnsi="Arial" w:cs="Arial"/>
                <w:b/>
                <w:bCs/>
                <w:i/>
                <w:iCs/>
                <w:sz w:val="18"/>
                <w:lang w:val="en-US"/>
              </w:rPr>
            </w:pPr>
          </w:p>
        </w:tc>
        <w:tc>
          <w:tcPr>
            <w:tcW w:w="2944" w:type="dxa"/>
            <w:gridSpan w:val="2"/>
            <w:tcBorders>
              <w:right w:val="nil"/>
            </w:tcBorders>
          </w:tcPr>
          <w:p w:rsidR="004602CE" w:rsidRPr="004602CE" w:rsidRDefault="004602CE" w:rsidP="004602CE">
            <w:pPr>
              <w:keepNext/>
              <w:keepLines/>
              <w:numPr>
                <w:ilvl w:val="12"/>
                <w:numId w:val="0"/>
              </w:numPr>
              <w:tabs>
                <w:tab w:val="center" w:pos="252"/>
                <w:tab w:val="center" w:pos="4111"/>
                <w:tab w:val="center" w:pos="7140"/>
              </w:tabs>
              <w:autoSpaceDE w:val="0"/>
              <w:autoSpaceDN w:val="0"/>
              <w:adjustRightInd w:val="0"/>
              <w:rPr>
                <w:rFonts w:ascii="Arial" w:hAnsi="Arial" w:cs="Arial"/>
                <w:b/>
                <w:bCs/>
                <w:iCs/>
                <w:sz w:val="18"/>
              </w:rPr>
            </w:pPr>
            <w:r w:rsidRPr="004602CE">
              <w:rPr>
                <w:rFonts w:ascii="Arial" w:hAnsi="Arial" w:cs="Arial"/>
                <w:b/>
                <w:bCs/>
                <w:iCs/>
                <w:sz w:val="18"/>
              </w:rPr>
              <w:t>Наименование/</w:t>
            </w:r>
            <w:r w:rsidRPr="004602CE">
              <w:rPr>
                <w:rFonts w:ascii="Arial" w:hAnsi="Arial" w:cs="Arial"/>
                <w:b/>
                <w:bCs/>
                <w:iCs/>
                <w:sz w:val="18"/>
                <w:lang w:val="en-US"/>
              </w:rPr>
              <w:t>Name</w:t>
            </w:r>
          </w:p>
        </w:tc>
        <w:tc>
          <w:tcPr>
            <w:tcW w:w="6256" w:type="dxa"/>
            <w:tcBorders>
              <w:top w:val="single" w:sz="4" w:space="0" w:color="auto"/>
              <w:left w:val="nil"/>
              <w:bottom w:val="single" w:sz="4" w:space="0" w:color="auto"/>
            </w:tcBorders>
          </w:tcPr>
          <w:p w:rsidR="004602CE" w:rsidRPr="004602CE" w:rsidRDefault="004602CE" w:rsidP="004602CE">
            <w:pPr>
              <w:keepNext/>
              <w:keepLines/>
              <w:jc w:val="center"/>
              <w:rPr>
                <w:rFonts w:ascii="Arial" w:hAnsi="Arial" w:cs="Arial"/>
                <w:b/>
                <w:bCs/>
                <w:i/>
                <w:iCs/>
                <w:sz w:val="18"/>
              </w:rPr>
            </w:pPr>
          </w:p>
        </w:tc>
      </w:tr>
      <w:tr w:rsidR="004602CE" w:rsidRPr="004602CE" w:rsidTr="004602CE">
        <w:tc>
          <w:tcPr>
            <w:tcW w:w="685" w:type="dxa"/>
            <w:gridSpan w:val="2"/>
          </w:tcPr>
          <w:p w:rsidR="004602CE" w:rsidRPr="004602CE" w:rsidRDefault="004602CE" w:rsidP="004602CE">
            <w:pPr>
              <w:keepNext/>
              <w:keepLines/>
              <w:jc w:val="center"/>
              <w:rPr>
                <w:rFonts w:ascii="Arial" w:hAnsi="Arial" w:cs="Arial"/>
                <w:b/>
                <w:bCs/>
                <w:i/>
                <w:iCs/>
                <w:sz w:val="18"/>
              </w:rPr>
            </w:pPr>
          </w:p>
        </w:tc>
        <w:tc>
          <w:tcPr>
            <w:tcW w:w="2944" w:type="dxa"/>
            <w:gridSpan w:val="2"/>
            <w:tcBorders>
              <w:right w:val="nil"/>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c>
          <w:tcPr>
            <w:tcW w:w="6256" w:type="dxa"/>
            <w:tcBorders>
              <w:top w:val="single" w:sz="4" w:space="0" w:color="auto"/>
              <w:left w:val="nil"/>
              <w:bottom w:val="single" w:sz="4" w:space="0" w:color="auto"/>
            </w:tcBorders>
          </w:tcPr>
          <w:p w:rsidR="004602CE" w:rsidRPr="004602CE" w:rsidRDefault="004602CE" w:rsidP="004602CE">
            <w:pPr>
              <w:keepNext/>
              <w:keepLines/>
              <w:jc w:val="center"/>
              <w:rPr>
                <w:rFonts w:ascii="Arial" w:hAnsi="Arial" w:cs="Arial"/>
                <w:b/>
                <w:bCs/>
                <w:i/>
                <w:iCs/>
                <w:sz w:val="18"/>
              </w:rPr>
            </w:pPr>
          </w:p>
        </w:tc>
      </w:tr>
      <w:tr w:rsidR="004602CE" w:rsidRPr="004602CE" w:rsidTr="004602CE">
        <w:tc>
          <w:tcPr>
            <w:tcW w:w="685" w:type="dxa"/>
            <w:gridSpan w:val="2"/>
          </w:tcPr>
          <w:p w:rsidR="004602CE" w:rsidRPr="004602CE" w:rsidRDefault="004602CE" w:rsidP="004602CE">
            <w:pPr>
              <w:keepNext/>
              <w:keepLines/>
              <w:jc w:val="center"/>
              <w:rPr>
                <w:rFonts w:ascii="Arial" w:hAnsi="Arial" w:cs="Arial"/>
                <w:b/>
                <w:bCs/>
                <w:i/>
                <w:iCs/>
                <w:sz w:val="18"/>
              </w:rPr>
            </w:pPr>
          </w:p>
        </w:tc>
        <w:tc>
          <w:tcPr>
            <w:tcW w:w="2944" w:type="dxa"/>
            <w:gridSpan w:val="2"/>
            <w:tcBorders>
              <w:right w:val="nil"/>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4602CE">
              <w:rPr>
                <w:rFonts w:ascii="Arial" w:hAnsi="Arial" w:cs="Arial"/>
                <w:i/>
                <w:iCs/>
                <w:sz w:val="18"/>
              </w:rPr>
              <w:t xml:space="preserve">Адрес/ </w:t>
            </w:r>
            <w:r w:rsidRPr="004602CE">
              <w:rPr>
                <w:rFonts w:ascii="Arial" w:hAnsi="Arial" w:cs="Arial"/>
                <w:i/>
                <w:iCs/>
                <w:sz w:val="18"/>
                <w:lang w:val="en-US"/>
              </w:rPr>
              <w:t>Address</w:t>
            </w:r>
            <w:r w:rsidRPr="004602CE">
              <w:rPr>
                <w:rFonts w:ascii="Arial" w:hAnsi="Arial" w:cs="Arial"/>
                <w:i/>
                <w:iCs/>
                <w:sz w:val="18"/>
              </w:rPr>
              <w:t xml:space="preserve"> </w:t>
            </w:r>
          </w:p>
        </w:tc>
        <w:tc>
          <w:tcPr>
            <w:tcW w:w="6256" w:type="dxa"/>
            <w:tcBorders>
              <w:top w:val="single" w:sz="4" w:space="0" w:color="auto"/>
              <w:left w:val="nil"/>
              <w:bottom w:val="single" w:sz="4" w:space="0" w:color="auto"/>
            </w:tcBorders>
          </w:tcPr>
          <w:p w:rsidR="004602CE" w:rsidRPr="004602CE" w:rsidRDefault="004602CE" w:rsidP="004602CE">
            <w:pPr>
              <w:keepNext/>
              <w:keepLines/>
              <w:jc w:val="center"/>
              <w:rPr>
                <w:rFonts w:ascii="Arial" w:hAnsi="Arial" w:cs="Arial"/>
                <w:b/>
                <w:bCs/>
                <w:i/>
                <w:iCs/>
                <w:sz w:val="18"/>
              </w:rPr>
            </w:pPr>
          </w:p>
        </w:tc>
      </w:tr>
      <w:tr w:rsidR="004602CE" w:rsidRPr="004602CE" w:rsidTr="004602CE">
        <w:tc>
          <w:tcPr>
            <w:tcW w:w="685" w:type="dxa"/>
            <w:gridSpan w:val="2"/>
          </w:tcPr>
          <w:p w:rsidR="004602CE" w:rsidRPr="004602CE" w:rsidRDefault="004602CE" w:rsidP="004602CE">
            <w:pPr>
              <w:keepNext/>
              <w:keepLines/>
              <w:jc w:val="center"/>
              <w:rPr>
                <w:rFonts w:ascii="Arial" w:hAnsi="Arial" w:cs="Arial"/>
                <w:b/>
                <w:bCs/>
                <w:i/>
                <w:iCs/>
                <w:sz w:val="18"/>
              </w:rPr>
            </w:pPr>
          </w:p>
        </w:tc>
        <w:tc>
          <w:tcPr>
            <w:tcW w:w="2944" w:type="dxa"/>
            <w:gridSpan w:val="2"/>
            <w:tcBorders>
              <w:right w:val="nil"/>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c>
          <w:tcPr>
            <w:tcW w:w="6256" w:type="dxa"/>
            <w:tcBorders>
              <w:top w:val="single" w:sz="4" w:space="0" w:color="auto"/>
              <w:left w:val="nil"/>
              <w:bottom w:val="single" w:sz="4" w:space="0" w:color="auto"/>
            </w:tcBorders>
          </w:tcPr>
          <w:p w:rsidR="004602CE" w:rsidRPr="004602CE" w:rsidRDefault="004602CE" w:rsidP="004602CE">
            <w:pPr>
              <w:keepNext/>
              <w:keepLines/>
              <w:jc w:val="center"/>
              <w:rPr>
                <w:rFonts w:ascii="Arial" w:hAnsi="Arial" w:cs="Arial"/>
                <w:b/>
                <w:bCs/>
                <w:i/>
                <w:iCs/>
                <w:sz w:val="18"/>
              </w:rPr>
            </w:pPr>
          </w:p>
        </w:tc>
      </w:tr>
    </w:tbl>
    <w:p w:rsidR="004602CE" w:rsidRPr="004602CE" w:rsidRDefault="004602CE" w:rsidP="004602CE">
      <w:pPr>
        <w:rPr>
          <w:rFonts w:ascii="Arial" w:hAnsi="Arial" w:cs="Arial"/>
          <w:i/>
          <w:iCs/>
          <w:sz w:val="18"/>
        </w:rPr>
      </w:pPr>
    </w:p>
    <w:tbl>
      <w:tblPr>
        <w:tblW w:w="9885" w:type="dxa"/>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72"/>
        <w:gridCol w:w="2946"/>
        <w:gridCol w:w="6267"/>
      </w:tblGrid>
      <w:tr w:rsidR="004602CE" w:rsidRPr="004602CE" w:rsidTr="004602CE">
        <w:trPr>
          <w:cantSplit/>
        </w:trPr>
        <w:tc>
          <w:tcPr>
            <w:tcW w:w="672" w:type="dxa"/>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b/>
                <w:i/>
                <w:iCs/>
                <w:sz w:val="18"/>
              </w:rPr>
            </w:pPr>
            <w:r w:rsidRPr="004602CE">
              <w:rPr>
                <w:rFonts w:ascii="Arial" w:hAnsi="Arial" w:cs="Arial"/>
                <w:b/>
                <w:i/>
                <w:iCs/>
                <w:caps/>
                <w:sz w:val="18"/>
              </w:rPr>
              <w:t>57</w:t>
            </w:r>
            <w:r w:rsidRPr="004602CE">
              <w:rPr>
                <w:rFonts w:ascii="Arial" w:hAnsi="Arial" w:cs="Arial"/>
                <w:b/>
                <w:i/>
                <w:iCs/>
                <w:sz w:val="18"/>
              </w:rPr>
              <w:t>а</w:t>
            </w:r>
          </w:p>
        </w:tc>
        <w:tc>
          <w:tcPr>
            <w:tcW w:w="9213" w:type="dxa"/>
            <w:gridSpan w:val="2"/>
          </w:tcPr>
          <w:p w:rsidR="004602CE" w:rsidRPr="004602CE" w:rsidRDefault="004602CE" w:rsidP="004602CE">
            <w:pPr>
              <w:keepNext/>
              <w:keepLines/>
              <w:rPr>
                <w:rFonts w:ascii="Arial" w:hAnsi="Arial" w:cs="Arial"/>
                <w:b/>
                <w:bCs/>
                <w:i/>
                <w:iCs/>
                <w:sz w:val="18"/>
              </w:rPr>
            </w:pPr>
            <w:r w:rsidRPr="004602CE">
              <w:rPr>
                <w:rFonts w:ascii="Arial" w:hAnsi="Arial" w:cs="Arial"/>
                <w:b/>
                <w:i/>
                <w:iCs/>
                <w:caps/>
                <w:sz w:val="18"/>
              </w:rPr>
              <w:t>Банк ПОЛУЧАТЕЛЯ (Б</w:t>
            </w:r>
            <w:r w:rsidRPr="004602CE">
              <w:rPr>
                <w:rFonts w:ascii="Arial" w:hAnsi="Arial" w:cs="Arial"/>
                <w:b/>
                <w:i/>
                <w:iCs/>
                <w:sz w:val="18"/>
              </w:rPr>
              <w:t>анк Бенефициара)/</w:t>
            </w:r>
            <w:r w:rsidRPr="004602CE">
              <w:rPr>
                <w:rFonts w:ascii="Arial" w:hAnsi="Arial" w:cs="Arial"/>
                <w:b/>
                <w:i/>
                <w:iCs/>
                <w:caps/>
                <w:sz w:val="18"/>
                <w:lang w:val="en-US"/>
              </w:rPr>
              <w:t>Account</w:t>
            </w:r>
            <w:r w:rsidRPr="004602CE">
              <w:rPr>
                <w:rFonts w:ascii="Arial" w:hAnsi="Arial" w:cs="Arial"/>
                <w:b/>
                <w:i/>
                <w:iCs/>
                <w:caps/>
                <w:sz w:val="18"/>
              </w:rPr>
              <w:t xml:space="preserve"> </w:t>
            </w:r>
            <w:r w:rsidRPr="004602CE">
              <w:rPr>
                <w:rFonts w:ascii="Arial" w:hAnsi="Arial" w:cs="Arial"/>
                <w:b/>
                <w:i/>
                <w:iCs/>
                <w:caps/>
                <w:sz w:val="18"/>
                <w:lang w:val="en-US"/>
              </w:rPr>
              <w:t>with</w:t>
            </w:r>
            <w:r w:rsidRPr="004602CE">
              <w:rPr>
                <w:rFonts w:ascii="Arial" w:hAnsi="Arial" w:cs="Arial"/>
                <w:b/>
                <w:i/>
                <w:iCs/>
                <w:caps/>
                <w:sz w:val="18"/>
              </w:rPr>
              <w:t xml:space="preserve"> </w:t>
            </w:r>
            <w:r w:rsidRPr="004602CE">
              <w:rPr>
                <w:rFonts w:ascii="Arial" w:hAnsi="Arial" w:cs="Arial"/>
                <w:b/>
                <w:i/>
                <w:iCs/>
                <w:caps/>
                <w:sz w:val="18"/>
                <w:lang w:val="en-US"/>
              </w:rPr>
              <w:t>Institution</w:t>
            </w:r>
          </w:p>
        </w:tc>
      </w:tr>
      <w:tr w:rsidR="004602CE" w:rsidRPr="004602CE" w:rsidTr="004602CE">
        <w:tc>
          <w:tcPr>
            <w:tcW w:w="672" w:type="dxa"/>
          </w:tcPr>
          <w:p w:rsidR="004602CE" w:rsidRPr="004602CE" w:rsidRDefault="004602CE" w:rsidP="004602CE">
            <w:pPr>
              <w:keepNext/>
              <w:keepLines/>
              <w:jc w:val="center"/>
              <w:rPr>
                <w:rFonts w:ascii="Arial" w:hAnsi="Arial" w:cs="Arial"/>
                <w:b/>
                <w:bCs/>
                <w:i/>
                <w:iCs/>
                <w:sz w:val="18"/>
              </w:rPr>
            </w:pPr>
          </w:p>
        </w:tc>
        <w:tc>
          <w:tcPr>
            <w:tcW w:w="2946" w:type="dxa"/>
            <w:tcBorders>
              <w:right w:val="nil"/>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4602CE">
              <w:rPr>
                <w:rFonts w:ascii="Arial" w:hAnsi="Arial" w:cs="Arial"/>
                <w:i/>
                <w:iCs/>
                <w:sz w:val="18"/>
              </w:rPr>
              <w:t>Номер счета /</w:t>
            </w:r>
            <w:r w:rsidRPr="004602CE">
              <w:rPr>
                <w:rFonts w:ascii="Arial" w:hAnsi="Arial" w:cs="Arial"/>
                <w:i/>
                <w:iCs/>
                <w:sz w:val="18"/>
                <w:lang w:val="en-US"/>
              </w:rPr>
              <w:t>Account</w:t>
            </w:r>
          </w:p>
        </w:tc>
        <w:tc>
          <w:tcPr>
            <w:tcW w:w="6267" w:type="dxa"/>
            <w:tcBorders>
              <w:top w:val="nil"/>
              <w:left w:val="nil"/>
              <w:bottom w:val="single" w:sz="4" w:space="0" w:color="auto"/>
            </w:tcBorders>
          </w:tcPr>
          <w:p w:rsidR="004602CE" w:rsidRPr="004602CE" w:rsidRDefault="004602CE" w:rsidP="004602CE">
            <w:pPr>
              <w:keepNext/>
              <w:keepLines/>
              <w:jc w:val="center"/>
              <w:rPr>
                <w:rFonts w:ascii="Arial" w:hAnsi="Arial" w:cs="Arial"/>
                <w:b/>
                <w:bCs/>
                <w:i/>
                <w:iCs/>
                <w:sz w:val="18"/>
              </w:rPr>
            </w:pPr>
          </w:p>
        </w:tc>
      </w:tr>
      <w:tr w:rsidR="004602CE" w:rsidRPr="004602CE" w:rsidTr="004602CE">
        <w:tc>
          <w:tcPr>
            <w:tcW w:w="672" w:type="dxa"/>
          </w:tcPr>
          <w:p w:rsidR="004602CE" w:rsidRPr="004602CE" w:rsidRDefault="004602CE" w:rsidP="004602CE">
            <w:pPr>
              <w:keepNext/>
              <w:keepLines/>
              <w:jc w:val="center"/>
              <w:rPr>
                <w:rFonts w:ascii="Arial" w:hAnsi="Arial" w:cs="Arial"/>
                <w:b/>
                <w:bCs/>
                <w:i/>
                <w:iCs/>
                <w:sz w:val="18"/>
              </w:rPr>
            </w:pPr>
          </w:p>
        </w:tc>
        <w:tc>
          <w:tcPr>
            <w:tcW w:w="2946" w:type="dxa"/>
            <w:tcBorders>
              <w:right w:val="nil"/>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lang w:val="en-US"/>
              </w:rPr>
            </w:pPr>
            <w:r w:rsidRPr="004602CE">
              <w:rPr>
                <w:rFonts w:ascii="Arial" w:hAnsi="Arial" w:cs="Arial"/>
                <w:i/>
                <w:iCs/>
                <w:sz w:val="18"/>
              </w:rPr>
              <w:t>Код</w:t>
            </w:r>
            <w:r w:rsidRPr="004602CE">
              <w:rPr>
                <w:rFonts w:ascii="Arial" w:hAnsi="Arial" w:cs="Arial"/>
                <w:i/>
                <w:iCs/>
                <w:sz w:val="18"/>
                <w:lang w:val="en-US"/>
              </w:rPr>
              <w:t xml:space="preserve"> SWIFT/BIC</w:t>
            </w:r>
          </w:p>
        </w:tc>
        <w:tc>
          <w:tcPr>
            <w:tcW w:w="6267" w:type="dxa"/>
            <w:tcBorders>
              <w:top w:val="nil"/>
              <w:left w:val="nil"/>
              <w:bottom w:val="single" w:sz="4" w:space="0" w:color="auto"/>
            </w:tcBorders>
          </w:tcPr>
          <w:p w:rsidR="004602CE" w:rsidRPr="004602CE" w:rsidRDefault="004602CE" w:rsidP="004602CE">
            <w:pPr>
              <w:keepNext/>
              <w:keepLines/>
              <w:jc w:val="center"/>
              <w:rPr>
                <w:rFonts w:ascii="Arial" w:hAnsi="Arial" w:cs="Arial"/>
                <w:b/>
                <w:bCs/>
                <w:i/>
                <w:iCs/>
                <w:sz w:val="18"/>
                <w:lang w:val="en-US"/>
              </w:rPr>
            </w:pPr>
          </w:p>
        </w:tc>
      </w:tr>
      <w:tr w:rsidR="004602CE" w:rsidRPr="004602CE" w:rsidTr="004602CE">
        <w:tc>
          <w:tcPr>
            <w:tcW w:w="672" w:type="dxa"/>
          </w:tcPr>
          <w:p w:rsidR="004602CE" w:rsidRPr="004602CE" w:rsidRDefault="004602CE" w:rsidP="004602CE">
            <w:pPr>
              <w:keepNext/>
              <w:keepLines/>
              <w:jc w:val="center"/>
              <w:rPr>
                <w:rFonts w:ascii="Arial" w:hAnsi="Arial" w:cs="Arial"/>
                <w:b/>
                <w:bCs/>
                <w:i/>
                <w:iCs/>
                <w:sz w:val="18"/>
                <w:lang w:val="en-US"/>
              </w:rPr>
            </w:pPr>
          </w:p>
        </w:tc>
        <w:tc>
          <w:tcPr>
            <w:tcW w:w="2946" w:type="dxa"/>
            <w:tcBorders>
              <w:right w:val="nil"/>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4602CE">
              <w:rPr>
                <w:rFonts w:ascii="Arial" w:hAnsi="Arial" w:cs="Arial"/>
                <w:i/>
                <w:iCs/>
                <w:sz w:val="18"/>
              </w:rPr>
              <w:t>Наименование/</w:t>
            </w:r>
            <w:r w:rsidRPr="004602CE">
              <w:rPr>
                <w:rFonts w:ascii="Arial" w:hAnsi="Arial" w:cs="Arial"/>
                <w:i/>
                <w:iCs/>
                <w:sz w:val="18"/>
                <w:lang w:val="en-US"/>
              </w:rPr>
              <w:t>Name</w:t>
            </w:r>
          </w:p>
        </w:tc>
        <w:tc>
          <w:tcPr>
            <w:tcW w:w="6267" w:type="dxa"/>
            <w:tcBorders>
              <w:top w:val="single" w:sz="4" w:space="0" w:color="auto"/>
              <w:left w:val="nil"/>
              <w:bottom w:val="single" w:sz="4" w:space="0" w:color="auto"/>
            </w:tcBorders>
          </w:tcPr>
          <w:p w:rsidR="004602CE" w:rsidRPr="004602CE" w:rsidRDefault="004602CE" w:rsidP="004602CE">
            <w:pPr>
              <w:keepNext/>
              <w:keepLines/>
              <w:jc w:val="center"/>
              <w:rPr>
                <w:rFonts w:ascii="Arial" w:hAnsi="Arial" w:cs="Arial"/>
                <w:b/>
                <w:bCs/>
                <w:i/>
                <w:iCs/>
                <w:sz w:val="18"/>
              </w:rPr>
            </w:pPr>
          </w:p>
        </w:tc>
      </w:tr>
      <w:tr w:rsidR="004602CE" w:rsidRPr="004602CE" w:rsidTr="004602CE">
        <w:tc>
          <w:tcPr>
            <w:tcW w:w="672" w:type="dxa"/>
          </w:tcPr>
          <w:p w:rsidR="004602CE" w:rsidRPr="004602CE" w:rsidRDefault="004602CE" w:rsidP="004602CE">
            <w:pPr>
              <w:keepNext/>
              <w:keepLines/>
              <w:jc w:val="center"/>
              <w:rPr>
                <w:rFonts w:ascii="Arial" w:hAnsi="Arial" w:cs="Arial"/>
                <w:b/>
                <w:bCs/>
                <w:i/>
                <w:iCs/>
                <w:sz w:val="18"/>
              </w:rPr>
            </w:pPr>
          </w:p>
        </w:tc>
        <w:tc>
          <w:tcPr>
            <w:tcW w:w="2946" w:type="dxa"/>
            <w:tcBorders>
              <w:right w:val="nil"/>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c>
          <w:tcPr>
            <w:tcW w:w="6267" w:type="dxa"/>
            <w:tcBorders>
              <w:top w:val="single" w:sz="4" w:space="0" w:color="auto"/>
              <w:left w:val="nil"/>
              <w:bottom w:val="single" w:sz="4" w:space="0" w:color="auto"/>
            </w:tcBorders>
          </w:tcPr>
          <w:p w:rsidR="004602CE" w:rsidRPr="004602CE" w:rsidRDefault="004602CE" w:rsidP="004602CE">
            <w:pPr>
              <w:keepNext/>
              <w:keepLines/>
              <w:jc w:val="center"/>
              <w:rPr>
                <w:rFonts w:ascii="Arial" w:hAnsi="Arial" w:cs="Arial"/>
                <w:b/>
                <w:bCs/>
                <w:i/>
                <w:iCs/>
                <w:sz w:val="18"/>
              </w:rPr>
            </w:pPr>
          </w:p>
        </w:tc>
      </w:tr>
      <w:tr w:rsidR="004602CE" w:rsidRPr="004602CE" w:rsidTr="004602CE">
        <w:tc>
          <w:tcPr>
            <w:tcW w:w="672" w:type="dxa"/>
          </w:tcPr>
          <w:p w:rsidR="004602CE" w:rsidRPr="004602CE" w:rsidRDefault="004602CE" w:rsidP="004602CE">
            <w:pPr>
              <w:keepNext/>
              <w:keepLines/>
              <w:jc w:val="center"/>
              <w:rPr>
                <w:rFonts w:ascii="Arial" w:hAnsi="Arial" w:cs="Arial"/>
                <w:b/>
                <w:bCs/>
                <w:i/>
                <w:iCs/>
                <w:sz w:val="18"/>
              </w:rPr>
            </w:pPr>
          </w:p>
        </w:tc>
        <w:tc>
          <w:tcPr>
            <w:tcW w:w="2946" w:type="dxa"/>
            <w:tcBorders>
              <w:right w:val="nil"/>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4602CE">
              <w:rPr>
                <w:rFonts w:ascii="Arial" w:hAnsi="Arial" w:cs="Arial"/>
                <w:i/>
                <w:iCs/>
                <w:sz w:val="18"/>
              </w:rPr>
              <w:t>Адрес/</w:t>
            </w:r>
            <w:r w:rsidRPr="004602CE">
              <w:rPr>
                <w:rFonts w:ascii="Arial" w:hAnsi="Arial" w:cs="Arial"/>
                <w:i/>
                <w:iCs/>
                <w:sz w:val="18"/>
                <w:lang w:val="en-US"/>
              </w:rPr>
              <w:t>Address</w:t>
            </w:r>
          </w:p>
        </w:tc>
        <w:tc>
          <w:tcPr>
            <w:tcW w:w="6267" w:type="dxa"/>
            <w:tcBorders>
              <w:top w:val="single" w:sz="4" w:space="0" w:color="auto"/>
              <w:left w:val="nil"/>
              <w:bottom w:val="single" w:sz="4" w:space="0" w:color="auto"/>
            </w:tcBorders>
          </w:tcPr>
          <w:p w:rsidR="004602CE" w:rsidRPr="004602CE" w:rsidRDefault="004602CE" w:rsidP="004602CE">
            <w:pPr>
              <w:keepNext/>
              <w:keepLines/>
              <w:jc w:val="center"/>
              <w:rPr>
                <w:rFonts w:ascii="Arial" w:hAnsi="Arial" w:cs="Arial"/>
                <w:b/>
                <w:bCs/>
                <w:i/>
                <w:iCs/>
                <w:sz w:val="18"/>
              </w:rPr>
            </w:pPr>
          </w:p>
        </w:tc>
      </w:tr>
      <w:tr w:rsidR="004602CE" w:rsidRPr="004602CE" w:rsidTr="004602CE">
        <w:tc>
          <w:tcPr>
            <w:tcW w:w="672" w:type="dxa"/>
          </w:tcPr>
          <w:p w:rsidR="004602CE" w:rsidRPr="004602CE" w:rsidRDefault="004602CE" w:rsidP="004602CE">
            <w:pPr>
              <w:keepNext/>
              <w:keepLines/>
              <w:jc w:val="center"/>
              <w:rPr>
                <w:rFonts w:ascii="Arial" w:hAnsi="Arial" w:cs="Arial"/>
                <w:b/>
                <w:bCs/>
                <w:i/>
                <w:iCs/>
                <w:sz w:val="18"/>
              </w:rPr>
            </w:pPr>
          </w:p>
        </w:tc>
        <w:tc>
          <w:tcPr>
            <w:tcW w:w="2946" w:type="dxa"/>
            <w:tcBorders>
              <w:right w:val="nil"/>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c>
          <w:tcPr>
            <w:tcW w:w="6267" w:type="dxa"/>
            <w:tcBorders>
              <w:top w:val="single" w:sz="4" w:space="0" w:color="auto"/>
              <w:left w:val="nil"/>
              <w:bottom w:val="single" w:sz="4" w:space="0" w:color="auto"/>
            </w:tcBorders>
          </w:tcPr>
          <w:p w:rsidR="004602CE" w:rsidRPr="004602CE" w:rsidRDefault="004602CE" w:rsidP="004602CE">
            <w:pPr>
              <w:keepNext/>
              <w:keepLines/>
              <w:jc w:val="center"/>
              <w:rPr>
                <w:rFonts w:ascii="Arial" w:hAnsi="Arial" w:cs="Arial"/>
                <w:b/>
                <w:bCs/>
                <w:i/>
                <w:iCs/>
                <w:sz w:val="18"/>
              </w:rPr>
            </w:pPr>
          </w:p>
        </w:tc>
      </w:tr>
    </w:tbl>
    <w:p w:rsidR="004602CE" w:rsidRPr="004602CE" w:rsidRDefault="004602CE" w:rsidP="004602CE">
      <w:pPr>
        <w:rPr>
          <w:rFonts w:ascii="Arial" w:hAnsi="Arial" w:cs="Arial"/>
          <w:i/>
          <w:iCs/>
          <w:sz w:val="18"/>
        </w:rPr>
      </w:pPr>
    </w:p>
    <w:tbl>
      <w:tblPr>
        <w:tblW w:w="9885" w:type="dxa"/>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96"/>
        <w:gridCol w:w="2939"/>
        <w:gridCol w:w="6250"/>
      </w:tblGrid>
      <w:tr w:rsidR="004602CE" w:rsidRPr="004602CE" w:rsidTr="004602CE">
        <w:trPr>
          <w:cantSplit/>
        </w:trPr>
        <w:tc>
          <w:tcPr>
            <w:tcW w:w="696" w:type="dxa"/>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b/>
                <w:i/>
                <w:iCs/>
                <w:sz w:val="18"/>
              </w:rPr>
            </w:pPr>
            <w:r w:rsidRPr="004602CE">
              <w:rPr>
                <w:rFonts w:ascii="Arial" w:hAnsi="Arial" w:cs="Arial"/>
                <w:b/>
                <w:i/>
                <w:iCs/>
                <w:caps/>
                <w:sz w:val="18"/>
              </w:rPr>
              <w:t>56</w:t>
            </w:r>
            <w:r w:rsidRPr="004602CE">
              <w:rPr>
                <w:rFonts w:ascii="Arial" w:hAnsi="Arial" w:cs="Arial"/>
                <w:b/>
                <w:i/>
                <w:iCs/>
                <w:sz w:val="18"/>
              </w:rPr>
              <w:t>а</w:t>
            </w:r>
          </w:p>
        </w:tc>
        <w:tc>
          <w:tcPr>
            <w:tcW w:w="9189" w:type="dxa"/>
            <w:gridSpan w:val="2"/>
          </w:tcPr>
          <w:p w:rsidR="004602CE" w:rsidRPr="004602CE" w:rsidRDefault="004602CE" w:rsidP="004602CE">
            <w:pPr>
              <w:keepNext/>
              <w:keepLines/>
              <w:rPr>
                <w:rFonts w:ascii="Arial" w:hAnsi="Arial" w:cs="Arial"/>
                <w:b/>
                <w:bCs/>
                <w:i/>
                <w:iCs/>
                <w:sz w:val="18"/>
              </w:rPr>
            </w:pPr>
            <w:r w:rsidRPr="004602CE">
              <w:rPr>
                <w:rFonts w:ascii="Arial" w:hAnsi="Arial" w:cs="Arial"/>
                <w:b/>
                <w:i/>
                <w:iCs/>
                <w:caps/>
                <w:sz w:val="18"/>
              </w:rPr>
              <w:t>Банк Корреспондент (банк-посредник) /</w:t>
            </w:r>
            <w:r w:rsidRPr="004602CE">
              <w:rPr>
                <w:rFonts w:ascii="Arial" w:hAnsi="Arial" w:cs="Arial"/>
                <w:b/>
                <w:i/>
                <w:iCs/>
                <w:caps/>
                <w:sz w:val="18"/>
                <w:lang w:val="en-US"/>
              </w:rPr>
              <w:t>Intermediary</w:t>
            </w:r>
            <w:r w:rsidRPr="004602CE">
              <w:rPr>
                <w:rFonts w:ascii="Arial" w:hAnsi="Arial" w:cs="Arial"/>
                <w:b/>
                <w:i/>
                <w:iCs/>
                <w:caps/>
                <w:sz w:val="18"/>
              </w:rPr>
              <w:t xml:space="preserve"> </w:t>
            </w:r>
            <w:r w:rsidRPr="004602CE">
              <w:rPr>
                <w:rFonts w:ascii="Arial" w:hAnsi="Arial" w:cs="Arial"/>
                <w:b/>
                <w:i/>
                <w:iCs/>
                <w:caps/>
                <w:sz w:val="18"/>
                <w:lang w:val="en-US"/>
              </w:rPr>
              <w:t>institution</w:t>
            </w:r>
          </w:p>
        </w:tc>
      </w:tr>
      <w:tr w:rsidR="004602CE" w:rsidRPr="004602CE" w:rsidTr="004602CE">
        <w:tc>
          <w:tcPr>
            <w:tcW w:w="696" w:type="dxa"/>
          </w:tcPr>
          <w:p w:rsidR="004602CE" w:rsidRPr="004602CE" w:rsidRDefault="004602CE" w:rsidP="004602CE">
            <w:pPr>
              <w:keepNext/>
              <w:keepLines/>
              <w:jc w:val="center"/>
              <w:rPr>
                <w:rFonts w:ascii="Arial" w:hAnsi="Arial" w:cs="Arial"/>
                <w:b/>
                <w:bCs/>
                <w:i/>
                <w:iCs/>
                <w:sz w:val="18"/>
              </w:rPr>
            </w:pPr>
          </w:p>
        </w:tc>
        <w:tc>
          <w:tcPr>
            <w:tcW w:w="2939" w:type="dxa"/>
            <w:tcBorders>
              <w:right w:val="nil"/>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lang w:val="en-US"/>
              </w:rPr>
            </w:pPr>
            <w:r w:rsidRPr="004602CE">
              <w:rPr>
                <w:rFonts w:ascii="Arial" w:hAnsi="Arial" w:cs="Arial"/>
                <w:i/>
                <w:iCs/>
                <w:sz w:val="18"/>
              </w:rPr>
              <w:t>Код</w:t>
            </w:r>
            <w:r w:rsidRPr="004602CE">
              <w:rPr>
                <w:rFonts w:ascii="Arial" w:hAnsi="Arial" w:cs="Arial"/>
                <w:i/>
                <w:iCs/>
                <w:sz w:val="18"/>
                <w:lang w:val="en-US"/>
              </w:rPr>
              <w:t xml:space="preserve"> SWIFT/BIC</w:t>
            </w:r>
          </w:p>
        </w:tc>
        <w:tc>
          <w:tcPr>
            <w:tcW w:w="6250" w:type="dxa"/>
            <w:tcBorders>
              <w:top w:val="nil"/>
              <w:left w:val="nil"/>
              <w:bottom w:val="single" w:sz="4" w:space="0" w:color="auto"/>
            </w:tcBorders>
          </w:tcPr>
          <w:p w:rsidR="004602CE" w:rsidRPr="004602CE" w:rsidRDefault="004602CE" w:rsidP="004602CE">
            <w:pPr>
              <w:keepNext/>
              <w:keepLines/>
              <w:jc w:val="center"/>
              <w:rPr>
                <w:rFonts w:ascii="Arial" w:hAnsi="Arial" w:cs="Arial"/>
                <w:b/>
                <w:bCs/>
                <w:i/>
                <w:iCs/>
                <w:sz w:val="18"/>
                <w:lang w:val="en-US"/>
              </w:rPr>
            </w:pPr>
          </w:p>
        </w:tc>
      </w:tr>
      <w:tr w:rsidR="004602CE" w:rsidRPr="004602CE" w:rsidTr="004602CE">
        <w:tc>
          <w:tcPr>
            <w:tcW w:w="696" w:type="dxa"/>
          </w:tcPr>
          <w:p w:rsidR="004602CE" w:rsidRPr="004602CE" w:rsidRDefault="004602CE" w:rsidP="004602CE">
            <w:pPr>
              <w:keepNext/>
              <w:keepLines/>
              <w:jc w:val="center"/>
              <w:rPr>
                <w:rFonts w:ascii="Arial" w:hAnsi="Arial" w:cs="Arial"/>
                <w:b/>
                <w:bCs/>
                <w:i/>
                <w:iCs/>
                <w:sz w:val="18"/>
                <w:lang w:val="en-US"/>
              </w:rPr>
            </w:pPr>
          </w:p>
        </w:tc>
        <w:tc>
          <w:tcPr>
            <w:tcW w:w="2939" w:type="dxa"/>
            <w:tcBorders>
              <w:right w:val="nil"/>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b/>
                <w:i/>
                <w:iCs/>
                <w:sz w:val="18"/>
              </w:rPr>
            </w:pPr>
            <w:r w:rsidRPr="004602CE">
              <w:rPr>
                <w:rFonts w:ascii="Arial" w:hAnsi="Arial" w:cs="Arial"/>
                <w:i/>
                <w:iCs/>
                <w:sz w:val="18"/>
              </w:rPr>
              <w:t>Наименование/</w:t>
            </w:r>
            <w:r w:rsidRPr="004602CE">
              <w:rPr>
                <w:rFonts w:ascii="Arial" w:hAnsi="Arial" w:cs="Arial"/>
                <w:i/>
                <w:iCs/>
                <w:sz w:val="18"/>
                <w:lang w:val="en-US"/>
              </w:rPr>
              <w:t>name</w:t>
            </w:r>
          </w:p>
        </w:tc>
        <w:tc>
          <w:tcPr>
            <w:tcW w:w="6250" w:type="dxa"/>
            <w:tcBorders>
              <w:top w:val="single" w:sz="4" w:space="0" w:color="auto"/>
              <w:left w:val="nil"/>
              <w:bottom w:val="single" w:sz="4" w:space="0" w:color="auto"/>
            </w:tcBorders>
          </w:tcPr>
          <w:p w:rsidR="004602CE" w:rsidRPr="004602CE" w:rsidRDefault="004602CE" w:rsidP="004602CE">
            <w:pPr>
              <w:keepNext/>
              <w:keepLines/>
              <w:jc w:val="center"/>
              <w:rPr>
                <w:rFonts w:ascii="Arial" w:hAnsi="Arial" w:cs="Arial"/>
                <w:b/>
                <w:bCs/>
                <w:i/>
                <w:iCs/>
                <w:sz w:val="18"/>
              </w:rPr>
            </w:pPr>
          </w:p>
        </w:tc>
      </w:tr>
      <w:tr w:rsidR="004602CE" w:rsidRPr="004602CE" w:rsidTr="004602CE">
        <w:tc>
          <w:tcPr>
            <w:tcW w:w="696" w:type="dxa"/>
          </w:tcPr>
          <w:p w:rsidR="004602CE" w:rsidRPr="004602CE" w:rsidRDefault="004602CE" w:rsidP="004602CE">
            <w:pPr>
              <w:keepNext/>
              <w:keepLines/>
              <w:jc w:val="center"/>
              <w:rPr>
                <w:rFonts w:ascii="Arial" w:hAnsi="Arial" w:cs="Arial"/>
                <w:b/>
                <w:bCs/>
                <w:i/>
                <w:iCs/>
                <w:sz w:val="18"/>
              </w:rPr>
            </w:pPr>
          </w:p>
        </w:tc>
        <w:tc>
          <w:tcPr>
            <w:tcW w:w="2939" w:type="dxa"/>
            <w:tcBorders>
              <w:right w:val="nil"/>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b/>
                <w:i/>
                <w:iCs/>
                <w:sz w:val="18"/>
              </w:rPr>
            </w:pPr>
          </w:p>
        </w:tc>
        <w:tc>
          <w:tcPr>
            <w:tcW w:w="6250" w:type="dxa"/>
            <w:tcBorders>
              <w:top w:val="single" w:sz="4" w:space="0" w:color="auto"/>
              <w:left w:val="nil"/>
              <w:bottom w:val="single" w:sz="4" w:space="0" w:color="auto"/>
            </w:tcBorders>
          </w:tcPr>
          <w:p w:rsidR="004602CE" w:rsidRPr="004602CE" w:rsidRDefault="004602CE" w:rsidP="004602CE">
            <w:pPr>
              <w:keepNext/>
              <w:keepLines/>
              <w:jc w:val="center"/>
              <w:rPr>
                <w:rFonts w:ascii="Arial" w:hAnsi="Arial" w:cs="Arial"/>
                <w:b/>
                <w:bCs/>
                <w:i/>
                <w:iCs/>
                <w:sz w:val="18"/>
              </w:rPr>
            </w:pPr>
          </w:p>
        </w:tc>
      </w:tr>
      <w:tr w:rsidR="004602CE" w:rsidRPr="004602CE" w:rsidTr="004602CE">
        <w:tc>
          <w:tcPr>
            <w:tcW w:w="696" w:type="dxa"/>
          </w:tcPr>
          <w:p w:rsidR="004602CE" w:rsidRPr="004602CE" w:rsidRDefault="004602CE" w:rsidP="004602CE">
            <w:pPr>
              <w:keepNext/>
              <w:keepLines/>
              <w:jc w:val="center"/>
              <w:rPr>
                <w:rFonts w:ascii="Arial" w:hAnsi="Arial" w:cs="Arial"/>
                <w:b/>
                <w:bCs/>
                <w:i/>
                <w:iCs/>
                <w:sz w:val="18"/>
              </w:rPr>
            </w:pPr>
          </w:p>
        </w:tc>
        <w:tc>
          <w:tcPr>
            <w:tcW w:w="2939" w:type="dxa"/>
            <w:tcBorders>
              <w:right w:val="nil"/>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4602CE">
              <w:rPr>
                <w:rFonts w:ascii="Arial" w:hAnsi="Arial" w:cs="Arial"/>
                <w:i/>
                <w:iCs/>
                <w:sz w:val="18"/>
              </w:rPr>
              <w:t>Адрес/</w:t>
            </w:r>
            <w:r w:rsidRPr="004602CE">
              <w:rPr>
                <w:rFonts w:ascii="Arial" w:hAnsi="Arial" w:cs="Arial"/>
                <w:i/>
                <w:iCs/>
                <w:sz w:val="18"/>
                <w:lang w:val="en-US"/>
              </w:rPr>
              <w:t>Address</w:t>
            </w:r>
          </w:p>
        </w:tc>
        <w:tc>
          <w:tcPr>
            <w:tcW w:w="6250" w:type="dxa"/>
            <w:tcBorders>
              <w:top w:val="single" w:sz="4" w:space="0" w:color="auto"/>
              <w:left w:val="nil"/>
              <w:bottom w:val="single" w:sz="4" w:space="0" w:color="auto"/>
            </w:tcBorders>
          </w:tcPr>
          <w:p w:rsidR="004602CE" w:rsidRPr="004602CE" w:rsidRDefault="004602CE" w:rsidP="004602CE">
            <w:pPr>
              <w:keepNext/>
              <w:keepLines/>
              <w:jc w:val="center"/>
              <w:rPr>
                <w:rFonts w:ascii="Arial" w:hAnsi="Arial" w:cs="Arial"/>
                <w:b/>
                <w:bCs/>
                <w:i/>
                <w:iCs/>
                <w:sz w:val="18"/>
              </w:rPr>
            </w:pPr>
          </w:p>
        </w:tc>
      </w:tr>
      <w:tr w:rsidR="004602CE" w:rsidRPr="004602CE" w:rsidTr="004602CE">
        <w:tc>
          <w:tcPr>
            <w:tcW w:w="696" w:type="dxa"/>
          </w:tcPr>
          <w:p w:rsidR="004602CE" w:rsidRPr="004602CE" w:rsidRDefault="004602CE" w:rsidP="004602CE">
            <w:pPr>
              <w:keepNext/>
              <w:keepLines/>
              <w:jc w:val="center"/>
              <w:rPr>
                <w:rFonts w:ascii="Arial" w:hAnsi="Arial" w:cs="Arial"/>
                <w:b/>
                <w:bCs/>
                <w:i/>
                <w:iCs/>
                <w:sz w:val="18"/>
              </w:rPr>
            </w:pPr>
          </w:p>
        </w:tc>
        <w:tc>
          <w:tcPr>
            <w:tcW w:w="2939" w:type="dxa"/>
            <w:tcBorders>
              <w:right w:val="nil"/>
            </w:tcBorders>
          </w:tcPr>
          <w:p w:rsidR="004602CE" w:rsidRPr="004602CE" w:rsidRDefault="004602CE" w:rsidP="004602CE">
            <w:pPr>
              <w:keepNext/>
              <w:keepLines/>
              <w:jc w:val="center"/>
              <w:rPr>
                <w:rFonts w:ascii="Arial" w:hAnsi="Arial" w:cs="Arial"/>
                <w:b/>
                <w:bCs/>
                <w:i/>
                <w:iCs/>
                <w:sz w:val="18"/>
                <w:szCs w:val="24"/>
              </w:rPr>
            </w:pPr>
          </w:p>
        </w:tc>
        <w:tc>
          <w:tcPr>
            <w:tcW w:w="6250" w:type="dxa"/>
            <w:tcBorders>
              <w:top w:val="single" w:sz="4" w:space="0" w:color="auto"/>
              <w:left w:val="nil"/>
              <w:bottom w:val="single" w:sz="4" w:space="0" w:color="auto"/>
            </w:tcBorders>
          </w:tcPr>
          <w:p w:rsidR="004602CE" w:rsidRPr="004602CE" w:rsidRDefault="004602CE" w:rsidP="004602CE">
            <w:pPr>
              <w:keepNext/>
              <w:keepLines/>
              <w:jc w:val="center"/>
              <w:rPr>
                <w:rFonts w:ascii="Arial" w:hAnsi="Arial" w:cs="Arial"/>
                <w:b/>
                <w:bCs/>
                <w:i/>
                <w:iCs/>
                <w:sz w:val="18"/>
              </w:rPr>
            </w:pPr>
          </w:p>
        </w:tc>
      </w:tr>
    </w:tbl>
    <w:p w:rsidR="004602CE" w:rsidRPr="004602CE" w:rsidRDefault="004602CE" w:rsidP="004602CE">
      <w:pPr>
        <w:rPr>
          <w:rFonts w:ascii="Arial" w:hAnsi="Arial" w:cs="Arial"/>
          <w:i/>
          <w:iCs/>
          <w:sz w:val="18"/>
        </w:rPr>
      </w:pPr>
    </w:p>
    <w:tbl>
      <w:tblPr>
        <w:tblW w:w="9938" w:type="dxa"/>
        <w:tblInd w:w="250" w:type="dxa"/>
        <w:tblLayout w:type="fixed"/>
        <w:tblLook w:val="0000" w:firstRow="0" w:lastRow="0" w:firstColumn="0" w:lastColumn="0" w:noHBand="0" w:noVBand="0"/>
      </w:tblPr>
      <w:tblGrid>
        <w:gridCol w:w="3386"/>
        <w:gridCol w:w="6537"/>
        <w:gridCol w:w="15"/>
      </w:tblGrid>
      <w:tr w:rsidR="004602CE" w:rsidRPr="004602CE" w:rsidTr="004602CE">
        <w:tc>
          <w:tcPr>
            <w:tcW w:w="3386" w:type="dxa"/>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r w:rsidRPr="004602CE">
              <w:rPr>
                <w:rFonts w:ascii="Arial" w:hAnsi="Arial" w:cs="Arial"/>
                <w:i/>
                <w:iCs/>
                <w:sz w:val="18"/>
              </w:rPr>
              <w:t>Дополнительная информация</w:t>
            </w:r>
          </w:p>
        </w:tc>
        <w:tc>
          <w:tcPr>
            <w:tcW w:w="6552" w:type="dxa"/>
            <w:gridSpan w:val="2"/>
            <w:tcBorders>
              <w:bottom w:val="single" w:sz="4" w:space="0" w:color="auto"/>
            </w:tcBorders>
          </w:tcPr>
          <w:p w:rsidR="004602CE" w:rsidRPr="004602CE" w:rsidRDefault="004602CE" w:rsidP="004602CE">
            <w:pPr>
              <w:keepNext/>
              <w:keepLines/>
              <w:tabs>
                <w:tab w:val="center" w:pos="1012"/>
                <w:tab w:val="center" w:pos="4111"/>
                <w:tab w:val="center" w:pos="7140"/>
              </w:tabs>
              <w:autoSpaceDE w:val="0"/>
              <w:autoSpaceDN w:val="0"/>
              <w:adjustRightInd w:val="0"/>
              <w:jc w:val="both"/>
              <w:rPr>
                <w:rFonts w:ascii="Arial" w:hAnsi="Arial" w:cs="Arial"/>
                <w:i/>
                <w:iCs/>
                <w:sz w:val="18"/>
              </w:rPr>
            </w:pPr>
          </w:p>
        </w:tc>
      </w:tr>
      <w:tr w:rsidR="004602CE" w:rsidRPr="004602CE" w:rsidTr="004602CE">
        <w:trPr>
          <w:gridAfter w:val="1"/>
          <w:wAfter w:w="15" w:type="dxa"/>
        </w:trPr>
        <w:tc>
          <w:tcPr>
            <w:tcW w:w="9923" w:type="dxa"/>
            <w:gridSpan w:val="2"/>
          </w:tcPr>
          <w:p w:rsidR="004602CE" w:rsidRPr="004602CE" w:rsidRDefault="004602CE" w:rsidP="004602CE">
            <w:pPr>
              <w:spacing w:before="120"/>
              <w:jc w:val="both"/>
              <w:rPr>
                <w:sz w:val="22"/>
              </w:rPr>
            </w:pPr>
            <w:r w:rsidRPr="004602CE">
              <w:rPr>
                <w:rFonts w:ascii="Arial" w:hAnsi="Arial"/>
                <w:b/>
                <w:bCs/>
                <w:i/>
                <w:sz w:val="18"/>
              </w:rPr>
              <w:t xml:space="preserve">ИНФОРМАЦИЯ о </w:t>
            </w:r>
            <w:proofErr w:type="spellStart"/>
            <w:r w:rsidRPr="004602CE">
              <w:rPr>
                <w:rFonts w:ascii="Arial" w:hAnsi="Arial"/>
                <w:b/>
                <w:bCs/>
                <w:i/>
                <w:sz w:val="18"/>
              </w:rPr>
              <w:t>дерегистрированных</w:t>
            </w:r>
            <w:proofErr w:type="spellEnd"/>
            <w:r w:rsidRPr="004602CE">
              <w:rPr>
                <w:rFonts w:ascii="Arial" w:hAnsi="Arial"/>
                <w:b/>
                <w:bCs/>
                <w:i/>
                <w:sz w:val="18"/>
              </w:rPr>
              <w:t xml:space="preserve"> банковских реквизитах (заполняется только в предоставляемых Депонентам отчетах)</w:t>
            </w:r>
            <w:r w:rsidRPr="004602CE">
              <w:rPr>
                <w:rFonts w:ascii="Arial" w:hAnsi="Arial"/>
                <w:i/>
                <w:sz w:val="18"/>
              </w:rPr>
              <w:t>:</w:t>
            </w:r>
          </w:p>
        </w:tc>
      </w:tr>
      <w:tr w:rsidR="004602CE" w:rsidRPr="004602CE" w:rsidTr="004602CE">
        <w:trPr>
          <w:gridAfter w:val="1"/>
          <w:wAfter w:w="15" w:type="dxa"/>
        </w:trPr>
        <w:tc>
          <w:tcPr>
            <w:tcW w:w="9923" w:type="dxa"/>
            <w:gridSpan w:val="2"/>
            <w:tcBorders>
              <w:bottom w:val="single" w:sz="4" w:space="0" w:color="auto"/>
            </w:tcBorders>
          </w:tcPr>
          <w:p w:rsidR="004602CE" w:rsidRPr="004602CE" w:rsidRDefault="004602CE" w:rsidP="004602CE">
            <w:pPr>
              <w:spacing w:before="120"/>
              <w:jc w:val="both"/>
              <w:rPr>
                <w:sz w:val="22"/>
              </w:rPr>
            </w:pPr>
          </w:p>
        </w:tc>
      </w:tr>
      <w:tr w:rsidR="004602CE" w:rsidRPr="004602CE" w:rsidTr="004602CE">
        <w:trPr>
          <w:gridAfter w:val="1"/>
          <w:wAfter w:w="15" w:type="dxa"/>
        </w:trPr>
        <w:tc>
          <w:tcPr>
            <w:tcW w:w="9923" w:type="dxa"/>
            <w:gridSpan w:val="2"/>
            <w:tcBorders>
              <w:top w:val="single" w:sz="4" w:space="0" w:color="auto"/>
              <w:bottom w:val="single" w:sz="4" w:space="0" w:color="auto"/>
            </w:tcBorders>
          </w:tcPr>
          <w:p w:rsidR="004602CE" w:rsidRPr="004602CE" w:rsidRDefault="004602CE" w:rsidP="004602CE">
            <w:pPr>
              <w:spacing w:before="120"/>
              <w:jc w:val="both"/>
              <w:rPr>
                <w:sz w:val="22"/>
              </w:rPr>
            </w:pPr>
          </w:p>
        </w:tc>
      </w:tr>
    </w:tbl>
    <w:p w:rsidR="004602CE" w:rsidRPr="004602CE" w:rsidRDefault="004602CE" w:rsidP="004602CE">
      <w:pPr>
        <w:keepNext/>
        <w:keepLines/>
        <w:tabs>
          <w:tab w:val="center" w:pos="1012"/>
          <w:tab w:val="center" w:pos="4111"/>
          <w:tab w:val="center" w:pos="7140"/>
        </w:tabs>
        <w:autoSpaceDE w:val="0"/>
        <w:autoSpaceDN w:val="0"/>
        <w:adjustRightInd w:val="0"/>
        <w:ind w:left="360"/>
        <w:jc w:val="both"/>
      </w:pPr>
    </w:p>
    <w:p w:rsidR="004602CE" w:rsidRPr="004602CE" w:rsidRDefault="004602CE" w:rsidP="004602CE">
      <w:pPr>
        <w:keepNext/>
        <w:keepLines/>
        <w:tabs>
          <w:tab w:val="center" w:pos="1012"/>
          <w:tab w:val="center" w:pos="4111"/>
          <w:tab w:val="center" w:pos="7140"/>
        </w:tabs>
        <w:autoSpaceDE w:val="0"/>
        <w:autoSpaceDN w:val="0"/>
        <w:adjustRightInd w:val="0"/>
        <w:ind w:left="360"/>
        <w:jc w:val="both"/>
      </w:pPr>
      <w:r w:rsidRPr="004602CE">
        <w:t>_______________       _________________________                    _____________________</w:t>
      </w:r>
    </w:p>
    <w:p w:rsidR="004602CE" w:rsidRPr="004602CE" w:rsidRDefault="004602CE" w:rsidP="004602CE">
      <w:pPr>
        <w:keepNext/>
        <w:keepLines/>
        <w:tabs>
          <w:tab w:val="center" w:pos="1012"/>
          <w:tab w:val="center" w:pos="4111"/>
          <w:tab w:val="center" w:pos="9072"/>
        </w:tabs>
        <w:autoSpaceDE w:val="0"/>
        <w:autoSpaceDN w:val="0"/>
        <w:adjustRightInd w:val="0"/>
        <w:ind w:left="360"/>
        <w:jc w:val="both"/>
        <w:rPr>
          <w:sz w:val="16"/>
          <w:szCs w:val="24"/>
        </w:rPr>
      </w:pPr>
      <w:r w:rsidRPr="004602CE">
        <w:rPr>
          <w:sz w:val="16"/>
          <w:szCs w:val="24"/>
        </w:rPr>
        <w:t xml:space="preserve">          (должность)                                (ФИО)                                                      (подпись)  </w:t>
      </w:r>
    </w:p>
    <w:p w:rsidR="004602CE" w:rsidRPr="004602CE" w:rsidRDefault="004602CE" w:rsidP="004602CE">
      <w:pPr>
        <w:keepNext/>
        <w:keepLines/>
        <w:tabs>
          <w:tab w:val="center" w:pos="1012"/>
          <w:tab w:val="center" w:pos="4111"/>
          <w:tab w:val="center" w:pos="9072"/>
        </w:tabs>
        <w:autoSpaceDE w:val="0"/>
        <w:autoSpaceDN w:val="0"/>
        <w:adjustRightInd w:val="0"/>
        <w:ind w:left="360"/>
        <w:jc w:val="both"/>
        <w:rPr>
          <w:sz w:val="16"/>
        </w:rPr>
      </w:pPr>
      <w:r w:rsidRPr="004602CE">
        <w:rPr>
          <w:sz w:val="16"/>
          <w:szCs w:val="24"/>
        </w:rPr>
        <w:t xml:space="preserve">                                                                                                       </w:t>
      </w:r>
      <w:r w:rsidRPr="004602CE">
        <w:rPr>
          <w:sz w:val="16"/>
        </w:rPr>
        <w:t>М.П.</w:t>
      </w:r>
    </w:p>
    <w:p w:rsidR="004602CE" w:rsidRPr="004602CE" w:rsidRDefault="004602CE" w:rsidP="004602CE">
      <w:pPr>
        <w:keepNext/>
        <w:keepLines/>
        <w:jc w:val="right"/>
        <w:rPr>
          <w:b/>
          <w:noProof/>
          <w:sz w:val="18"/>
          <w:szCs w:val="18"/>
        </w:rPr>
      </w:pPr>
      <w:r w:rsidRPr="004602CE">
        <w:rPr>
          <w:b/>
          <w:sz w:val="18"/>
          <w:szCs w:val="18"/>
        </w:rPr>
        <w:br w:type="page"/>
      </w:r>
      <w:bookmarkStart w:id="274" w:name="AF090"/>
      <w:bookmarkEnd w:id="274"/>
      <w:r w:rsidRPr="004602CE">
        <w:rPr>
          <w:color w:val="0000FF"/>
        </w:rPr>
        <w:fldChar w:fldCharType="begin"/>
      </w:r>
      <w:r w:rsidRPr="004602CE">
        <w:rPr>
          <w:color w:val="0000FF"/>
        </w:rPr>
        <w:instrText xml:space="preserve"> HYPERLINK  \l "Перечень_документов" </w:instrText>
      </w:r>
      <w:r w:rsidRPr="004602CE">
        <w:rPr>
          <w:color w:val="0000FF"/>
        </w:rPr>
        <w:fldChar w:fldCharType="separate"/>
      </w:r>
      <w:r w:rsidRPr="004602CE">
        <w:rPr>
          <w:b/>
          <w:color w:val="0000FF"/>
          <w:sz w:val="18"/>
          <w:szCs w:val="18"/>
        </w:rPr>
        <w:t>Форма АF090</w:t>
      </w:r>
      <w:r w:rsidRPr="004602CE">
        <w:rPr>
          <w:color w:val="0000FF"/>
        </w:rPr>
        <w:fldChar w:fldCharType="end"/>
      </w:r>
    </w:p>
    <w:p w:rsidR="004602CE" w:rsidRPr="004602CE" w:rsidRDefault="006D78E0" w:rsidP="004602CE">
      <w:pPr>
        <w:ind w:right="850"/>
        <w:jc w:val="center"/>
        <w:rPr>
          <w:b/>
          <w:sz w:val="22"/>
          <w:szCs w:val="22"/>
        </w:rPr>
      </w:pPr>
      <w:r>
        <w:rPr>
          <w:b/>
          <w:sz w:val="22"/>
          <w:szCs w:val="22"/>
        </w:rPr>
        <w:t xml:space="preserve">ПОРУЧЕНИЕ </w:t>
      </w:r>
      <w:r w:rsidR="004602CE" w:rsidRPr="004602CE">
        <w:rPr>
          <w:b/>
          <w:sz w:val="22"/>
          <w:szCs w:val="22"/>
        </w:rPr>
        <w:t>№ ___</w:t>
      </w:r>
    </w:p>
    <w:p w:rsidR="004602CE" w:rsidRPr="004602CE" w:rsidRDefault="004602CE" w:rsidP="004602CE">
      <w:pPr>
        <w:ind w:right="851"/>
        <w:jc w:val="center"/>
        <w:rPr>
          <w:b/>
        </w:rPr>
      </w:pPr>
      <w:r w:rsidRPr="004602CE">
        <w:rPr>
          <w:b/>
          <w:sz w:val="22"/>
          <w:szCs w:val="22"/>
        </w:rPr>
        <w:t>от “___” ____________ 20__ г</w:t>
      </w:r>
      <w:r w:rsidRPr="004602CE">
        <w:rPr>
          <w:b/>
        </w:rPr>
        <w:t>.</w:t>
      </w:r>
    </w:p>
    <w:p w:rsidR="004602CE" w:rsidRPr="004602CE" w:rsidRDefault="004602CE" w:rsidP="004602CE">
      <w:pPr>
        <w:ind w:right="850"/>
        <w:jc w:val="center"/>
      </w:pPr>
    </w:p>
    <w:tbl>
      <w:tblPr>
        <w:tblW w:w="0" w:type="auto"/>
        <w:tblInd w:w="-177" w:type="dxa"/>
        <w:tblLayout w:type="fixed"/>
        <w:tblCellMar>
          <w:left w:w="107" w:type="dxa"/>
          <w:right w:w="107" w:type="dxa"/>
        </w:tblCellMar>
        <w:tblLook w:val="0000" w:firstRow="0" w:lastRow="0" w:firstColumn="0" w:lastColumn="0" w:noHBand="0" w:noVBand="0"/>
      </w:tblPr>
      <w:tblGrid>
        <w:gridCol w:w="1526"/>
        <w:gridCol w:w="743"/>
        <w:gridCol w:w="3692"/>
        <w:gridCol w:w="284"/>
        <w:gridCol w:w="2934"/>
        <w:gridCol w:w="331"/>
        <w:gridCol w:w="75"/>
        <w:gridCol w:w="729"/>
        <w:gridCol w:w="177"/>
      </w:tblGrid>
      <w:tr w:rsidR="004602CE" w:rsidRPr="004602CE" w:rsidTr="004602CE">
        <w:trPr>
          <w:gridAfter w:val="1"/>
          <w:wAfter w:w="176" w:type="dxa"/>
          <w:cantSplit/>
        </w:trPr>
        <w:tc>
          <w:tcPr>
            <w:tcW w:w="1526" w:type="dxa"/>
            <w:shd w:val="pct5" w:color="auto" w:fill="auto"/>
          </w:tcPr>
          <w:p w:rsidR="004602CE" w:rsidRPr="004602CE" w:rsidRDefault="004602CE" w:rsidP="004602CE">
            <w:pPr>
              <w:jc w:val="center"/>
              <w:rPr>
                <w:b/>
                <w:i/>
              </w:rPr>
            </w:pPr>
            <w:r w:rsidRPr="004602CE">
              <w:rPr>
                <w:b/>
                <w:i/>
              </w:rPr>
              <w:t>Операция</w:t>
            </w:r>
          </w:p>
        </w:tc>
        <w:tc>
          <w:tcPr>
            <w:tcW w:w="7653" w:type="dxa"/>
            <w:gridSpan w:val="4"/>
            <w:tcBorders>
              <w:bottom w:val="single" w:sz="4" w:space="0" w:color="auto"/>
            </w:tcBorders>
            <w:shd w:val="pct5" w:color="auto" w:fill="auto"/>
          </w:tcPr>
          <w:p w:rsidR="004602CE" w:rsidRPr="004602CE" w:rsidRDefault="004602CE" w:rsidP="004602CE">
            <w:pPr>
              <w:ind w:left="-108" w:right="-108"/>
              <w:jc w:val="center"/>
            </w:pPr>
          </w:p>
        </w:tc>
        <w:tc>
          <w:tcPr>
            <w:tcW w:w="331" w:type="dxa"/>
          </w:tcPr>
          <w:p w:rsidR="004602CE" w:rsidRPr="004602CE" w:rsidRDefault="004602CE" w:rsidP="004602CE">
            <w:pPr>
              <w:ind w:left="601"/>
            </w:pPr>
          </w:p>
        </w:tc>
        <w:tc>
          <w:tcPr>
            <w:tcW w:w="804" w:type="dxa"/>
            <w:gridSpan w:val="2"/>
            <w:tcBorders>
              <w:top w:val="single" w:sz="6" w:space="0" w:color="auto"/>
              <w:left w:val="single" w:sz="6" w:space="0" w:color="auto"/>
              <w:bottom w:val="single" w:sz="6" w:space="0" w:color="auto"/>
              <w:right w:val="single" w:sz="6" w:space="0" w:color="auto"/>
            </w:tcBorders>
          </w:tcPr>
          <w:p w:rsidR="004602CE" w:rsidRPr="004602CE" w:rsidRDefault="004602CE" w:rsidP="004602CE">
            <w:pPr>
              <w:ind w:left="25"/>
              <w:jc w:val="center"/>
              <w:rPr>
                <w:b/>
                <w:sz w:val="24"/>
              </w:rPr>
            </w:pPr>
          </w:p>
        </w:tc>
      </w:tr>
      <w:tr w:rsidR="004602CE" w:rsidRPr="004602CE" w:rsidTr="004602CE">
        <w:tblPrEx>
          <w:tblCellMar>
            <w:left w:w="108" w:type="dxa"/>
            <w:right w:w="108" w:type="dxa"/>
          </w:tblCellMar>
        </w:tblPrEx>
        <w:trPr>
          <w:gridAfter w:val="1"/>
          <w:wAfter w:w="176" w:type="dxa"/>
        </w:trPr>
        <w:tc>
          <w:tcPr>
            <w:tcW w:w="1526" w:type="dxa"/>
          </w:tcPr>
          <w:p w:rsidR="004602CE" w:rsidRPr="004602CE" w:rsidRDefault="004602CE" w:rsidP="004602CE">
            <w:pPr>
              <w:rPr>
                <w:sz w:val="12"/>
              </w:rPr>
            </w:pPr>
          </w:p>
        </w:tc>
        <w:tc>
          <w:tcPr>
            <w:tcW w:w="8059" w:type="dxa"/>
            <w:gridSpan w:val="6"/>
          </w:tcPr>
          <w:p w:rsidR="004602CE" w:rsidRPr="004602CE" w:rsidRDefault="004602CE" w:rsidP="004602CE">
            <w:pPr>
              <w:jc w:val="center"/>
              <w:rPr>
                <w:i/>
                <w:sz w:val="12"/>
              </w:rPr>
            </w:pPr>
          </w:p>
        </w:tc>
        <w:tc>
          <w:tcPr>
            <w:tcW w:w="729" w:type="dxa"/>
          </w:tcPr>
          <w:p w:rsidR="004602CE" w:rsidRPr="004602CE" w:rsidRDefault="004602CE" w:rsidP="004602CE">
            <w:pPr>
              <w:jc w:val="center"/>
              <w:rPr>
                <w:i/>
                <w:sz w:val="12"/>
              </w:rPr>
            </w:pPr>
          </w:p>
        </w:tc>
      </w:tr>
      <w:tr w:rsidR="004602CE" w:rsidRPr="004602CE" w:rsidTr="004602CE">
        <w:tblPrEx>
          <w:tblCellMar>
            <w:left w:w="108" w:type="dxa"/>
            <w:right w:w="108" w:type="dxa"/>
          </w:tblCellMar>
        </w:tblPrEx>
        <w:tc>
          <w:tcPr>
            <w:tcW w:w="2268" w:type="dxa"/>
            <w:gridSpan w:val="2"/>
          </w:tcPr>
          <w:p w:rsidR="004602CE" w:rsidRPr="004602CE" w:rsidRDefault="004602CE" w:rsidP="004602CE">
            <w:pPr>
              <w:rPr>
                <w:sz w:val="16"/>
              </w:rPr>
            </w:pPr>
            <w:r w:rsidRPr="004602CE">
              <w:rPr>
                <w:i/>
                <w:sz w:val="18"/>
              </w:rPr>
              <w:t>Получатель поручения</w:t>
            </w:r>
          </w:p>
        </w:tc>
        <w:tc>
          <w:tcPr>
            <w:tcW w:w="3976" w:type="dxa"/>
            <w:gridSpan w:val="2"/>
            <w:tcBorders>
              <w:bottom w:val="single" w:sz="4" w:space="0" w:color="auto"/>
            </w:tcBorders>
          </w:tcPr>
          <w:p w:rsidR="004602CE" w:rsidRPr="004602CE" w:rsidRDefault="004602CE" w:rsidP="004602CE">
            <w:pPr>
              <w:jc w:val="center"/>
              <w:rPr>
                <w:b/>
              </w:rPr>
            </w:pPr>
          </w:p>
        </w:tc>
        <w:tc>
          <w:tcPr>
            <w:tcW w:w="4246" w:type="dxa"/>
            <w:gridSpan w:val="5"/>
            <w:tcBorders>
              <w:bottom w:val="single" w:sz="4" w:space="0" w:color="auto"/>
            </w:tcBorders>
          </w:tcPr>
          <w:p w:rsidR="004602CE" w:rsidRPr="004602CE" w:rsidRDefault="004602CE" w:rsidP="004602CE">
            <w:pPr>
              <w:rPr>
                <w:sz w:val="16"/>
              </w:rPr>
            </w:pPr>
          </w:p>
        </w:tc>
      </w:tr>
      <w:tr w:rsidR="004602CE" w:rsidRPr="004602CE" w:rsidTr="004602CE">
        <w:tblPrEx>
          <w:tblCellMar>
            <w:left w:w="108" w:type="dxa"/>
            <w:right w:w="108" w:type="dxa"/>
          </w:tblCellMar>
        </w:tblPrEx>
        <w:trPr>
          <w:cantSplit/>
        </w:trPr>
        <w:tc>
          <w:tcPr>
            <w:tcW w:w="2268" w:type="dxa"/>
            <w:gridSpan w:val="2"/>
          </w:tcPr>
          <w:p w:rsidR="004602CE" w:rsidRPr="004602CE" w:rsidRDefault="004602CE" w:rsidP="004602CE">
            <w:pPr>
              <w:rPr>
                <w:i/>
                <w:sz w:val="12"/>
              </w:rPr>
            </w:pPr>
          </w:p>
        </w:tc>
        <w:tc>
          <w:tcPr>
            <w:tcW w:w="3692" w:type="dxa"/>
            <w:tcBorders>
              <w:top w:val="single" w:sz="4" w:space="0" w:color="auto"/>
            </w:tcBorders>
          </w:tcPr>
          <w:p w:rsidR="004602CE" w:rsidRPr="004602CE" w:rsidRDefault="004602CE" w:rsidP="004602CE">
            <w:pPr>
              <w:jc w:val="center"/>
              <w:rPr>
                <w:i/>
                <w:sz w:val="12"/>
              </w:rPr>
            </w:pPr>
            <w:r w:rsidRPr="004602CE">
              <w:rPr>
                <w:i/>
                <w:sz w:val="12"/>
              </w:rPr>
              <w:t>Депозитарный код</w:t>
            </w:r>
          </w:p>
        </w:tc>
        <w:tc>
          <w:tcPr>
            <w:tcW w:w="284" w:type="dxa"/>
            <w:tcBorders>
              <w:top w:val="single" w:sz="4" w:space="0" w:color="auto"/>
            </w:tcBorders>
          </w:tcPr>
          <w:p w:rsidR="004602CE" w:rsidRPr="004602CE" w:rsidRDefault="004602CE" w:rsidP="004602CE">
            <w:pPr>
              <w:jc w:val="center"/>
              <w:rPr>
                <w:b/>
                <w:i/>
                <w:sz w:val="12"/>
              </w:rPr>
            </w:pPr>
          </w:p>
        </w:tc>
        <w:tc>
          <w:tcPr>
            <w:tcW w:w="4246" w:type="dxa"/>
            <w:gridSpan w:val="5"/>
            <w:tcBorders>
              <w:top w:val="single" w:sz="4" w:space="0" w:color="auto"/>
            </w:tcBorders>
          </w:tcPr>
          <w:p w:rsidR="004602CE" w:rsidRPr="004602CE" w:rsidRDefault="004602CE" w:rsidP="004602CE">
            <w:pPr>
              <w:jc w:val="center"/>
              <w:rPr>
                <w:i/>
                <w:sz w:val="12"/>
              </w:rPr>
            </w:pPr>
            <w:r w:rsidRPr="004602CE">
              <w:rPr>
                <w:i/>
                <w:sz w:val="12"/>
              </w:rPr>
              <w:t>Краткое наименование</w:t>
            </w:r>
          </w:p>
        </w:tc>
      </w:tr>
      <w:tr w:rsidR="004602CE" w:rsidRPr="004602CE" w:rsidTr="004602CE">
        <w:tblPrEx>
          <w:tblCellMar>
            <w:left w:w="108" w:type="dxa"/>
            <w:right w:w="108" w:type="dxa"/>
          </w:tblCellMar>
        </w:tblPrEx>
        <w:tc>
          <w:tcPr>
            <w:tcW w:w="2268" w:type="dxa"/>
            <w:gridSpan w:val="2"/>
          </w:tcPr>
          <w:p w:rsidR="004602CE" w:rsidRPr="004602CE" w:rsidRDefault="004602CE" w:rsidP="004602CE">
            <w:pPr>
              <w:rPr>
                <w:sz w:val="16"/>
              </w:rPr>
            </w:pPr>
            <w:r w:rsidRPr="004602CE">
              <w:rPr>
                <w:i/>
                <w:sz w:val="18"/>
              </w:rPr>
              <w:t>Инициатор поручения</w:t>
            </w:r>
          </w:p>
        </w:tc>
        <w:tc>
          <w:tcPr>
            <w:tcW w:w="3976" w:type="dxa"/>
            <w:gridSpan w:val="2"/>
            <w:tcBorders>
              <w:bottom w:val="single" w:sz="4" w:space="0" w:color="auto"/>
            </w:tcBorders>
          </w:tcPr>
          <w:p w:rsidR="004602CE" w:rsidRPr="004602CE" w:rsidRDefault="004602CE" w:rsidP="004602CE">
            <w:pPr>
              <w:jc w:val="center"/>
              <w:rPr>
                <w:b/>
              </w:rPr>
            </w:pPr>
          </w:p>
        </w:tc>
        <w:tc>
          <w:tcPr>
            <w:tcW w:w="4246" w:type="dxa"/>
            <w:gridSpan w:val="5"/>
            <w:tcBorders>
              <w:bottom w:val="single" w:sz="4" w:space="0" w:color="auto"/>
            </w:tcBorders>
          </w:tcPr>
          <w:p w:rsidR="004602CE" w:rsidRPr="004602CE" w:rsidRDefault="004602CE" w:rsidP="004602CE">
            <w:pPr>
              <w:rPr>
                <w:sz w:val="16"/>
              </w:rPr>
            </w:pPr>
          </w:p>
        </w:tc>
      </w:tr>
      <w:tr w:rsidR="004602CE" w:rsidRPr="004602CE" w:rsidTr="004602CE">
        <w:tblPrEx>
          <w:tblCellMar>
            <w:left w:w="108" w:type="dxa"/>
            <w:right w:w="108" w:type="dxa"/>
          </w:tblCellMar>
        </w:tblPrEx>
        <w:trPr>
          <w:cantSplit/>
        </w:trPr>
        <w:tc>
          <w:tcPr>
            <w:tcW w:w="2268" w:type="dxa"/>
            <w:gridSpan w:val="2"/>
          </w:tcPr>
          <w:p w:rsidR="004602CE" w:rsidRPr="004602CE" w:rsidRDefault="004602CE" w:rsidP="004602CE">
            <w:pPr>
              <w:rPr>
                <w:i/>
                <w:sz w:val="12"/>
              </w:rPr>
            </w:pPr>
          </w:p>
        </w:tc>
        <w:tc>
          <w:tcPr>
            <w:tcW w:w="3692" w:type="dxa"/>
            <w:tcBorders>
              <w:top w:val="single" w:sz="4" w:space="0" w:color="auto"/>
            </w:tcBorders>
          </w:tcPr>
          <w:p w:rsidR="004602CE" w:rsidRPr="004602CE" w:rsidRDefault="004602CE" w:rsidP="004602CE">
            <w:pPr>
              <w:jc w:val="center"/>
              <w:rPr>
                <w:i/>
                <w:sz w:val="12"/>
              </w:rPr>
            </w:pPr>
            <w:r w:rsidRPr="004602CE">
              <w:rPr>
                <w:i/>
                <w:sz w:val="12"/>
              </w:rPr>
              <w:t>Депозитарный код</w:t>
            </w:r>
          </w:p>
        </w:tc>
        <w:tc>
          <w:tcPr>
            <w:tcW w:w="284" w:type="dxa"/>
            <w:tcBorders>
              <w:top w:val="single" w:sz="4" w:space="0" w:color="auto"/>
            </w:tcBorders>
          </w:tcPr>
          <w:p w:rsidR="004602CE" w:rsidRPr="004602CE" w:rsidRDefault="004602CE" w:rsidP="004602CE">
            <w:pPr>
              <w:jc w:val="center"/>
              <w:rPr>
                <w:b/>
                <w:i/>
                <w:sz w:val="12"/>
              </w:rPr>
            </w:pPr>
          </w:p>
        </w:tc>
        <w:tc>
          <w:tcPr>
            <w:tcW w:w="4246" w:type="dxa"/>
            <w:gridSpan w:val="5"/>
            <w:tcBorders>
              <w:top w:val="single" w:sz="4" w:space="0" w:color="auto"/>
            </w:tcBorders>
          </w:tcPr>
          <w:p w:rsidR="004602CE" w:rsidRPr="004602CE" w:rsidRDefault="004602CE" w:rsidP="004602CE">
            <w:pPr>
              <w:jc w:val="center"/>
              <w:rPr>
                <w:i/>
                <w:sz w:val="12"/>
              </w:rPr>
            </w:pPr>
            <w:r w:rsidRPr="004602CE">
              <w:rPr>
                <w:i/>
                <w:sz w:val="12"/>
              </w:rPr>
              <w:t>Краткое наименование</w:t>
            </w:r>
          </w:p>
        </w:tc>
      </w:tr>
      <w:tr w:rsidR="004602CE" w:rsidRPr="004602CE" w:rsidTr="004602CE">
        <w:tblPrEx>
          <w:tblCellMar>
            <w:left w:w="108" w:type="dxa"/>
            <w:right w:w="108" w:type="dxa"/>
          </w:tblCellMar>
        </w:tblPrEx>
        <w:tc>
          <w:tcPr>
            <w:tcW w:w="2268" w:type="dxa"/>
            <w:gridSpan w:val="2"/>
          </w:tcPr>
          <w:p w:rsidR="004602CE" w:rsidRPr="004602CE" w:rsidRDefault="004602CE" w:rsidP="004602CE">
            <w:pPr>
              <w:rPr>
                <w:sz w:val="16"/>
              </w:rPr>
            </w:pPr>
            <w:r w:rsidRPr="004602CE">
              <w:rPr>
                <w:i/>
                <w:sz w:val="18"/>
              </w:rPr>
              <w:t>Депонент</w:t>
            </w:r>
          </w:p>
        </w:tc>
        <w:tc>
          <w:tcPr>
            <w:tcW w:w="3976" w:type="dxa"/>
            <w:gridSpan w:val="2"/>
            <w:tcBorders>
              <w:bottom w:val="single" w:sz="4" w:space="0" w:color="auto"/>
            </w:tcBorders>
          </w:tcPr>
          <w:p w:rsidR="004602CE" w:rsidRPr="004602CE" w:rsidRDefault="004602CE" w:rsidP="004602CE">
            <w:pPr>
              <w:jc w:val="center"/>
              <w:rPr>
                <w:b/>
              </w:rPr>
            </w:pPr>
          </w:p>
        </w:tc>
        <w:tc>
          <w:tcPr>
            <w:tcW w:w="4246" w:type="dxa"/>
            <w:gridSpan w:val="5"/>
            <w:tcBorders>
              <w:bottom w:val="single" w:sz="4" w:space="0" w:color="auto"/>
            </w:tcBorders>
          </w:tcPr>
          <w:p w:rsidR="004602CE" w:rsidRPr="004602CE" w:rsidRDefault="004602CE" w:rsidP="004602CE">
            <w:pPr>
              <w:rPr>
                <w:sz w:val="16"/>
              </w:rPr>
            </w:pPr>
          </w:p>
        </w:tc>
      </w:tr>
      <w:tr w:rsidR="004602CE" w:rsidRPr="004602CE" w:rsidTr="004602CE">
        <w:tblPrEx>
          <w:tblCellMar>
            <w:left w:w="108" w:type="dxa"/>
            <w:right w:w="108" w:type="dxa"/>
          </w:tblCellMar>
        </w:tblPrEx>
        <w:trPr>
          <w:cantSplit/>
        </w:trPr>
        <w:tc>
          <w:tcPr>
            <w:tcW w:w="2268" w:type="dxa"/>
            <w:gridSpan w:val="2"/>
          </w:tcPr>
          <w:p w:rsidR="004602CE" w:rsidRPr="004602CE" w:rsidRDefault="004602CE" w:rsidP="004602CE">
            <w:pPr>
              <w:rPr>
                <w:i/>
                <w:sz w:val="12"/>
              </w:rPr>
            </w:pPr>
          </w:p>
        </w:tc>
        <w:tc>
          <w:tcPr>
            <w:tcW w:w="3692" w:type="dxa"/>
            <w:tcBorders>
              <w:top w:val="single" w:sz="4" w:space="0" w:color="auto"/>
            </w:tcBorders>
          </w:tcPr>
          <w:p w:rsidR="004602CE" w:rsidRPr="004602CE" w:rsidRDefault="004602CE" w:rsidP="004602CE">
            <w:pPr>
              <w:jc w:val="center"/>
              <w:rPr>
                <w:i/>
                <w:sz w:val="12"/>
              </w:rPr>
            </w:pPr>
            <w:r w:rsidRPr="004602CE">
              <w:rPr>
                <w:i/>
                <w:sz w:val="12"/>
              </w:rPr>
              <w:t>Депозитарный код</w:t>
            </w:r>
          </w:p>
        </w:tc>
        <w:tc>
          <w:tcPr>
            <w:tcW w:w="284" w:type="dxa"/>
            <w:tcBorders>
              <w:top w:val="single" w:sz="4" w:space="0" w:color="auto"/>
            </w:tcBorders>
          </w:tcPr>
          <w:p w:rsidR="004602CE" w:rsidRPr="004602CE" w:rsidRDefault="004602CE" w:rsidP="004602CE">
            <w:pPr>
              <w:jc w:val="center"/>
              <w:rPr>
                <w:b/>
                <w:i/>
                <w:sz w:val="12"/>
              </w:rPr>
            </w:pPr>
          </w:p>
        </w:tc>
        <w:tc>
          <w:tcPr>
            <w:tcW w:w="4246" w:type="dxa"/>
            <w:gridSpan w:val="5"/>
            <w:tcBorders>
              <w:top w:val="single" w:sz="4" w:space="0" w:color="auto"/>
            </w:tcBorders>
          </w:tcPr>
          <w:p w:rsidR="004602CE" w:rsidRPr="004602CE" w:rsidRDefault="004602CE" w:rsidP="004602CE">
            <w:pPr>
              <w:jc w:val="center"/>
              <w:rPr>
                <w:i/>
                <w:sz w:val="12"/>
              </w:rPr>
            </w:pPr>
            <w:r w:rsidRPr="004602CE">
              <w:rPr>
                <w:i/>
                <w:sz w:val="12"/>
              </w:rPr>
              <w:t>Краткое наименование</w:t>
            </w:r>
          </w:p>
        </w:tc>
      </w:tr>
      <w:tr w:rsidR="004602CE" w:rsidRPr="004602CE" w:rsidTr="004602CE">
        <w:trPr>
          <w:gridAfter w:val="5"/>
          <w:wAfter w:w="4245" w:type="dxa"/>
        </w:trPr>
        <w:tc>
          <w:tcPr>
            <w:tcW w:w="2269" w:type="dxa"/>
            <w:gridSpan w:val="2"/>
          </w:tcPr>
          <w:p w:rsidR="004602CE" w:rsidRPr="004602CE" w:rsidRDefault="004602CE" w:rsidP="004602CE">
            <w:pPr>
              <w:rPr>
                <w:b/>
              </w:rPr>
            </w:pPr>
            <w:bookmarkStart w:id="275" w:name="_Hlt464618462"/>
            <w:bookmarkEnd w:id="275"/>
            <w:r w:rsidRPr="004602CE">
              <w:rPr>
                <w:i/>
                <w:sz w:val="18"/>
              </w:rPr>
              <w:t>Номер счета депо</w:t>
            </w:r>
          </w:p>
        </w:tc>
        <w:tc>
          <w:tcPr>
            <w:tcW w:w="3976" w:type="dxa"/>
            <w:gridSpan w:val="2"/>
            <w:tcBorders>
              <w:bottom w:val="single" w:sz="4" w:space="0" w:color="auto"/>
            </w:tcBorders>
          </w:tcPr>
          <w:p w:rsidR="004602CE" w:rsidRPr="004602CE" w:rsidRDefault="004602CE" w:rsidP="004602CE">
            <w:pPr>
              <w:ind w:left="-108" w:right="34"/>
              <w:jc w:val="center"/>
            </w:pPr>
          </w:p>
        </w:tc>
      </w:tr>
      <w:tr w:rsidR="004602CE" w:rsidRPr="004602CE" w:rsidTr="004602CE">
        <w:trPr>
          <w:gridAfter w:val="5"/>
          <w:wAfter w:w="4245" w:type="dxa"/>
        </w:trPr>
        <w:tc>
          <w:tcPr>
            <w:tcW w:w="2269" w:type="dxa"/>
            <w:gridSpan w:val="2"/>
          </w:tcPr>
          <w:p w:rsidR="004602CE" w:rsidRPr="004602CE" w:rsidRDefault="004602CE" w:rsidP="004602CE">
            <w:pPr>
              <w:rPr>
                <w:i/>
                <w:sz w:val="18"/>
              </w:rPr>
            </w:pPr>
            <w:r w:rsidRPr="004602CE">
              <w:rPr>
                <w:i/>
                <w:sz w:val="18"/>
              </w:rPr>
              <w:t>Тип действия</w:t>
            </w:r>
          </w:p>
        </w:tc>
        <w:tc>
          <w:tcPr>
            <w:tcW w:w="3976" w:type="dxa"/>
            <w:gridSpan w:val="2"/>
            <w:tcBorders>
              <w:top w:val="single" w:sz="4" w:space="0" w:color="auto"/>
              <w:bottom w:val="single" w:sz="4" w:space="0" w:color="auto"/>
            </w:tcBorders>
          </w:tcPr>
          <w:p w:rsidR="004602CE" w:rsidRPr="004602CE" w:rsidRDefault="004602CE" w:rsidP="004602CE">
            <w:pPr>
              <w:ind w:left="-108" w:right="34"/>
              <w:jc w:val="center"/>
            </w:pPr>
          </w:p>
        </w:tc>
      </w:tr>
    </w:tbl>
    <w:p w:rsidR="004602CE" w:rsidRPr="004602CE" w:rsidRDefault="004602CE" w:rsidP="004602CE">
      <w:bookmarkStart w:id="276" w:name="_Hlt487541652"/>
      <w:bookmarkEnd w:id="276"/>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969"/>
        <w:gridCol w:w="2694"/>
        <w:gridCol w:w="1842"/>
      </w:tblGrid>
      <w:tr w:rsidR="004602CE" w:rsidRPr="004602CE" w:rsidTr="004602CE">
        <w:trPr>
          <w:cantSplit/>
        </w:trPr>
        <w:tc>
          <w:tcPr>
            <w:tcW w:w="1985" w:type="dxa"/>
          </w:tcPr>
          <w:p w:rsidR="004602CE" w:rsidRPr="004602CE" w:rsidRDefault="004602CE" w:rsidP="004602CE">
            <w:pPr>
              <w:jc w:val="center"/>
            </w:pPr>
            <w:proofErr w:type="gramStart"/>
            <w:r w:rsidRPr="004602CE">
              <w:rPr>
                <w:i/>
                <w:sz w:val="18"/>
              </w:rPr>
              <w:t>Раздел/субсчет</w:t>
            </w:r>
            <w:proofErr w:type="gramEnd"/>
            <w:r w:rsidRPr="004602CE">
              <w:rPr>
                <w:i/>
                <w:sz w:val="18"/>
              </w:rPr>
              <w:t xml:space="preserve"> депо</w:t>
            </w:r>
          </w:p>
        </w:tc>
        <w:tc>
          <w:tcPr>
            <w:tcW w:w="3969" w:type="dxa"/>
          </w:tcPr>
          <w:p w:rsidR="004602CE" w:rsidRPr="004602CE" w:rsidRDefault="004602CE" w:rsidP="004602CE">
            <w:pPr>
              <w:jc w:val="center"/>
              <w:rPr>
                <w:i/>
                <w:sz w:val="18"/>
              </w:rPr>
            </w:pPr>
            <w:r w:rsidRPr="004602CE">
              <w:rPr>
                <w:i/>
                <w:sz w:val="18"/>
              </w:rPr>
              <w:t>Номер банковского счета в НКО АО НРД</w:t>
            </w:r>
          </w:p>
        </w:tc>
        <w:tc>
          <w:tcPr>
            <w:tcW w:w="2694" w:type="dxa"/>
          </w:tcPr>
          <w:p w:rsidR="004602CE" w:rsidRPr="004602CE" w:rsidRDefault="004602CE" w:rsidP="004602CE">
            <w:pPr>
              <w:jc w:val="center"/>
            </w:pPr>
            <w:r w:rsidRPr="004602CE">
              <w:rPr>
                <w:i/>
                <w:sz w:val="18"/>
              </w:rPr>
              <w:t>Код анкеты</w:t>
            </w:r>
          </w:p>
        </w:tc>
        <w:tc>
          <w:tcPr>
            <w:tcW w:w="1842" w:type="dxa"/>
          </w:tcPr>
          <w:p w:rsidR="004602CE" w:rsidRPr="004602CE" w:rsidRDefault="004602CE" w:rsidP="004602CE">
            <w:pPr>
              <w:jc w:val="center"/>
              <w:rPr>
                <w:i/>
                <w:sz w:val="18"/>
              </w:rPr>
            </w:pPr>
            <w:r w:rsidRPr="004602CE">
              <w:rPr>
                <w:i/>
                <w:sz w:val="18"/>
              </w:rPr>
              <w:t>Тип анкеты</w:t>
            </w:r>
          </w:p>
        </w:tc>
      </w:tr>
      <w:tr w:rsidR="004602CE" w:rsidRPr="004602CE" w:rsidTr="004602CE">
        <w:trPr>
          <w:cantSplit/>
        </w:trPr>
        <w:tc>
          <w:tcPr>
            <w:tcW w:w="1985" w:type="dxa"/>
          </w:tcPr>
          <w:p w:rsidR="004602CE" w:rsidRPr="004602CE" w:rsidRDefault="004602CE" w:rsidP="004602CE"/>
        </w:tc>
        <w:tc>
          <w:tcPr>
            <w:tcW w:w="3969" w:type="dxa"/>
          </w:tcPr>
          <w:p w:rsidR="004602CE" w:rsidRPr="004602CE" w:rsidRDefault="004602CE" w:rsidP="004602CE"/>
        </w:tc>
        <w:tc>
          <w:tcPr>
            <w:tcW w:w="2694" w:type="dxa"/>
          </w:tcPr>
          <w:p w:rsidR="004602CE" w:rsidRPr="004602CE" w:rsidRDefault="004602CE" w:rsidP="004602CE"/>
        </w:tc>
        <w:tc>
          <w:tcPr>
            <w:tcW w:w="1842" w:type="dxa"/>
          </w:tcPr>
          <w:p w:rsidR="004602CE" w:rsidRPr="004602CE" w:rsidRDefault="004602CE" w:rsidP="004602CE"/>
        </w:tc>
      </w:tr>
      <w:tr w:rsidR="004602CE" w:rsidRPr="004602CE" w:rsidTr="004602CE">
        <w:trPr>
          <w:cantSplit/>
        </w:trPr>
        <w:tc>
          <w:tcPr>
            <w:tcW w:w="1985" w:type="dxa"/>
          </w:tcPr>
          <w:p w:rsidR="004602CE" w:rsidRPr="004602CE" w:rsidRDefault="004602CE" w:rsidP="004602CE"/>
        </w:tc>
        <w:tc>
          <w:tcPr>
            <w:tcW w:w="3969" w:type="dxa"/>
          </w:tcPr>
          <w:p w:rsidR="004602CE" w:rsidRPr="004602CE" w:rsidRDefault="004602CE" w:rsidP="004602CE"/>
        </w:tc>
        <w:tc>
          <w:tcPr>
            <w:tcW w:w="2694" w:type="dxa"/>
          </w:tcPr>
          <w:p w:rsidR="004602CE" w:rsidRPr="004602CE" w:rsidRDefault="004602CE" w:rsidP="004602CE"/>
        </w:tc>
        <w:tc>
          <w:tcPr>
            <w:tcW w:w="1842" w:type="dxa"/>
          </w:tcPr>
          <w:p w:rsidR="004602CE" w:rsidRPr="004602CE" w:rsidRDefault="004602CE" w:rsidP="004602CE"/>
        </w:tc>
      </w:tr>
      <w:tr w:rsidR="004602CE" w:rsidRPr="004602CE" w:rsidTr="004602CE">
        <w:trPr>
          <w:cantSplit/>
        </w:trPr>
        <w:tc>
          <w:tcPr>
            <w:tcW w:w="1985" w:type="dxa"/>
          </w:tcPr>
          <w:p w:rsidR="004602CE" w:rsidRPr="004602CE" w:rsidRDefault="004602CE" w:rsidP="004602CE"/>
        </w:tc>
        <w:tc>
          <w:tcPr>
            <w:tcW w:w="3969" w:type="dxa"/>
          </w:tcPr>
          <w:p w:rsidR="004602CE" w:rsidRPr="004602CE" w:rsidRDefault="004602CE" w:rsidP="004602CE"/>
        </w:tc>
        <w:tc>
          <w:tcPr>
            <w:tcW w:w="2694" w:type="dxa"/>
          </w:tcPr>
          <w:p w:rsidR="004602CE" w:rsidRPr="004602CE" w:rsidRDefault="004602CE" w:rsidP="004602CE"/>
        </w:tc>
        <w:tc>
          <w:tcPr>
            <w:tcW w:w="1842" w:type="dxa"/>
          </w:tcPr>
          <w:p w:rsidR="004602CE" w:rsidRPr="004602CE" w:rsidRDefault="004602CE" w:rsidP="004602CE"/>
        </w:tc>
      </w:tr>
      <w:tr w:rsidR="004602CE" w:rsidRPr="004602CE" w:rsidTr="004602CE">
        <w:trPr>
          <w:cantSplit/>
        </w:trPr>
        <w:tc>
          <w:tcPr>
            <w:tcW w:w="1985" w:type="dxa"/>
          </w:tcPr>
          <w:p w:rsidR="004602CE" w:rsidRPr="004602CE" w:rsidRDefault="004602CE" w:rsidP="004602CE"/>
        </w:tc>
        <w:tc>
          <w:tcPr>
            <w:tcW w:w="3969" w:type="dxa"/>
          </w:tcPr>
          <w:p w:rsidR="004602CE" w:rsidRPr="004602CE" w:rsidRDefault="004602CE" w:rsidP="004602CE"/>
        </w:tc>
        <w:tc>
          <w:tcPr>
            <w:tcW w:w="2694" w:type="dxa"/>
          </w:tcPr>
          <w:p w:rsidR="004602CE" w:rsidRPr="004602CE" w:rsidRDefault="004602CE" w:rsidP="004602CE"/>
        </w:tc>
        <w:tc>
          <w:tcPr>
            <w:tcW w:w="1842" w:type="dxa"/>
          </w:tcPr>
          <w:p w:rsidR="004602CE" w:rsidRPr="004602CE" w:rsidRDefault="004602CE" w:rsidP="004602CE"/>
        </w:tc>
      </w:tr>
      <w:tr w:rsidR="004602CE" w:rsidRPr="004602CE" w:rsidTr="004602CE">
        <w:trPr>
          <w:cantSplit/>
        </w:trPr>
        <w:tc>
          <w:tcPr>
            <w:tcW w:w="1985" w:type="dxa"/>
          </w:tcPr>
          <w:p w:rsidR="004602CE" w:rsidRPr="004602CE" w:rsidRDefault="004602CE" w:rsidP="004602CE"/>
        </w:tc>
        <w:tc>
          <w:tcPr>
            <w:tcW w:w="3969" w:type="dxa"/>
          </w:tcPr>
          <w:p w:rsidR="004602CE" w:rsidRPr="004602CE" w:rsidRDefault="004602CE" w:rsidP="004602CE"/>
        </w:tc>
        <w:tc>
          <w:tcPr>
            <w:tcW w:w="2694" w:type="dxa"/>
          </w:tcPr>
          <w:p w:rsidR="004602CE" w:rsidRPr="004602CE" w:rsidRDefault="004602CE" w:rsidP="004602CE"/>
        </w:tc>
        <w:tc>
          <w:tcPr>
            <w:tcW w:w="1842" w:type="dxa"/>
          </w:tcPr>
          <w:p w:rsidR="004602CE" w:rsidRPr="004602CE" w:rsidRDefault="004602CE" w:rsidP="004602CE"/>
        </w:tc>
      </w:tr>
    </w:tbl>
    <w:p w:rsidR="004602CE" w:rsidRPr="004602CE" w:rsidRDefault="004602CE" w:rsidP="004602CE"/>
    <w:p w:rsidR="004602CE" w:rsidRPr="004602CE" w:rsidRDefault="004602CE" w:rsidP="004602CE">
      <w:pPr>
        <w:ind w:left="6237"/>
        <w:jc w:val="center"/>
        <w:rPr>
          <w:i/>
          <w:sz w:val="16"/>
        </w:rPr>
      </w:pPr>
    </w:p>
    <w:p w:rsidR="004602CE" w:rsidRPr="004602CE" w:rsidRDefault="004602CE" w:rsidP="004602CE">
      <w:pPr>
        <w:ind w:left="6237"/>
        <w:jc w:val="center"/>
        <w:rPr>
          <w:i/>
          <w:sz w:val="16"/>
        </w:rPr>
      </w:pPr>
    </w:p>
    <w:tbl>
      <w:tblPr>
        <w:tblW w:w="0" w:type="auto"/>
        <w:tblInd w:w="-176" w:type="dxa"/>
        <w:tblLayout w:type="fixed"/>
        <w:tblLook w:val="0000" w:firstRow="0" w:lastRow="0" w:firstColumn="0" w:lastColumn="0" w:noHBand="0" w:noVBand="0"/>
      </w:tblPr>
      <w:tblGrid>
        <w:gridCol w:w="1702"/>
        <w:gridCol w:w="8896"/>
      </w:tblGrid>
      <w:tr w:rsidR="004602CE" w:rsidRPr="004602CE" w:rsidTr="004602CE">
        <w:tc>
          <w:tcPr>
            <w:tcW w:w="1702" w:type="dxa"/>
          </w:tcPr>
          <w:p w:rsidR="004602CE" w:rsidRPr="004602CE" w:rsidRDefault="004602CE" w:rsidP="004602CE">
            <w:pPr>
              <w:rPr>
                <w:b/>
              </w:rPr>
            </w:pPr>
            <w:r w:rsidRPr="004602CE">
              <w:rPr>
                <w:b/>
              </w:rPr>
              <w:t>Основание:</w:t>
            </w:r>
          </w:p>
        </w:tc>
        <w:tc>
          <w:tcPr>
            <w:tcW w:w="8896" w:type="dxa"/>
            <w:tcBorders>
              <w:bottom w:val="single" w:sz="6" w:space="0" w:color="auto"/>
            </w:tcBorders>
          </w:tcPr>
          <w:p w:rsidR="004602CE" w:rsidRPr="004602CE" w:rsidRDefault="004602CE" w:rsidP="004602CE">
            <w:pPr>
              <w:rPr>
                <w:b/>
              </w:rPr>
            </w:pPr>
          </w:p>
        </w:tc>
      </w:tr>
      <w:tr w:rsidR="004602CE" w:rsidRPr="004602CE" w:rsidTr="004602CE">
        <w:tc>
          <w:tcPr>
            <w:tcW w:w="10598" w:type="dxa"/>
            <w:gridSpan w:val="2"/>
          </w:tcPr>
          <w:p w:rsidR="004602CE" w:rsidRPr="004602CE" w:rsidRDefault="004602CE" w:rsidP="004602CE">
            <w:pPr>
              <w:jc w:val="center"/>
              <w:rPr>
                <w:i/>
                <w:sz w:val="12"/>
              </w:rPr>
            </w:pPr>
            <w:r w:rsidRPr="004602CE">
              <w:rPr>
                <w:i/>
                <w:sz w:val="12"/>
              </w:rPr>
              <w:t xml:space="preserve">Наименование, номер и дата документа </w:t>
            </w:r>
          </w:p>
        </w:tc>
      </w:tr>
    </w:tbl>
    <w:p w:rsidR="004602CE" w:rsidRPr="004602CE" w:rsidRDefault="004602CE" w:rsidP="004602CE">
      <w:pPr>
        <w:rPr>
          <w:noProof/>
        </w:rPr>
      </w:pPr>
    </w:p>
    <w:p w:rsidR="004602CE" w:rsidRPr="004602CE" w:rsidRDefault="001A6C19" w:rsidP="004602CE">
      <w:pPr>
        <w:rPr>
          <w:noProof/>
        </w:rPr>
      </w:pPr>
      <w:r>
        <w:rPr>
          <w:noProof/>
        </w:rPr>
        <mc:AlternateContent>
          <mc:Choice Requires="wps">
            <w:drawing>
              <wp:anchor distT="0" distB="0" distL="114300" distR="114300" simplePos="0" relativeHeight="251672576" behindDoc="0" locked="0" layoutInCell="0" allowOverlap="1">
                <wp:simplePos x="0" y="0"/>
                <wp:positionH relativeFrom="column">
                  <wp:posOffset>-27305</wp:posOffset>
                </wp:positionH>
                <wp:positionV relativeFrom="paragraph">
                  <wp:posOffset>50800</wp:posOffset>
                </wp:positionV>
                <wp:extent cx="92075" cy="635"/>
                <wp:effectExtent l="0" t="0" r="0" b="0"/>
                <wp:wrapNone/>
                <wp:docPr id="12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15pt;margin-top:4pt;width:7.2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" o:allowincell="f" fillcolor="#bfbfbf" strokecolor="#dfdfdf" strokeweight=".5pt"/>
            </w:pict>
          </mc:Fallback>
        </mc:AlternateContent>
      </w:r>
    </w:p>
    <w:tbl>
      <w:tblPr>
        <w:tblW w:w="0" w:type="auto"/>
        <w:tblInd w:w="-256" w:type="dxa"/>
        <w:tblLayout w:type="fixed"/>
        <w:tblCellMar>
          <w:left w:w="28" w:type="dxa"/>
          <w:right w:w="28" w:type="dxa"/>
        </w:tblCellMar>
        <w:tblLook w:val="0000" w:firstRow="0" w:lastRow="0" w:firstColumn="0" w:lastColumn="0" w:noHBand="0" w:noVBand="0"/>
      </w:tblPr>
      <w:tblGrid>
        <w:gridCol w:w="2836"/>
        <w:gridCol w:w="283"/>
      </w:tblGrid>
      <w:tr w:rsidR="004602CE" w:rsidRPr="004602CE" w:rsidTr="004602CE">
        <w:tc>
          <w:tcPr>
            <w:tcW w:w="2836" w:type="dxa"/>
          </w:tcPr>
          <w:p w:rsidR="004602CE" w:rsidRPr="004602CE" w:rsidRDefault="004602CE" w:rsidP="004602CE">
            <w:pPr>
              <w:ind w:right="-284"/>
              <w:rPr>
                <w:b/>
              </w:rPr>
            </w:pPr>
            <w:r w:rsidRPr="004602CE">
              <w:rPr>
                <w:b/>
              </w:rPr>
              <w:t xml:space="preserve">Количество приложений: </w:t>
            </w:r>
          </w:p>
        </w:tc>
        <w:tc>
          <w:tcPr>
            <w:tcW w:w="283" w:type="dxa"/>
            <w:tcBorders>
              <w:top w:val="single" w:sz="6" w:space="0" w:color="auto"/>
              <w:left w:val="single" w:sz="6" w:space="0" w:color="auto"/>
              <w:bottom w:val="single" w:sz="6" w:space="0" w:color="auto"/>
              <w:right w:val="single" w:sz="6" w:space="0" w:color="auto"/>
            </w:tcBorders>
          </w:tcPr>
          <w:p w:rsidR="004602CE" w:rsidRPr="004602CE" w:rsidRDefault="004602CE" w:rsidP="004602CE">
            <w:pPr>
              <w:ind w:right="-284"/>
            </w:pPr>
          </w:p>
        </w:tc>
      </w:tr>
    </w:tbl>
    <w:p w:rsidR="004602CE" w:rsidRPr="004602CE" w:rsidRDefault="004602CE" w:rsidP="004602CE"/>
    <w:tbl>
      <w:tblPr>
        <w:tblW w:w="0" w:type="auto"/>
        <w:tblInd w:w="-176" w:type="dxa"/>
        <w:tblLayout w:type="fixed"/>
        <w:tblLook w:val="0000" w:firstRow="0" w:lastRow="0" w:firstColumn="0" w:lastColumn="0" w:noHBand="0" w:noVBand="0"/>
      </w:tblPr>
      <w:tblGrid>
        <w:gridCol w:w="3686"/>
        <w:gridCol w:w="2552"/>
        <w:gridCol w:w="567"/>
        <w:gridCol w:w="2551"/>
      </w:tblGrid>
      <w:tr w:rsidR="004602CE" w:rsidRPr="004602CE" w:rsidTr="004602CE">
        <w:tc>
          <w:tcPr>
            <w:tcW w:w="3686" w:type="dxa"/>
          </w:tcPr>
          <w:p w:rsidR="004602CE" w:rsidRPr="004602CE" w:rsidRDefault="004602CE" w:rsidP="004602CE">
            <w:pPr>
              <w:jc w:val="both"/>
              <w:rPr>
                <w:b/>
                <w:sz w:val="18"/>
              </w:rPr>
            </w:pPr>
            <w:r w:rsidRPr="004602CE">
              <w:rPr>
                <w:b/>
                <w:sz w:val="18"/>
              </w:rPr>
              <w:t xml:space="preserve">Дата/период исполнения поручения </w:t>
            </w:r>
            <w:proofErr w:type="gramStart"/>
            <w:r w:rsidRPr="004602CE">
              <w:rPr>
                <w:b/>
                <w:sz w:val="18"/>
              </w:rPr>
              <w:t>с</w:t>
            </w:r>
            <w:proofErr w:type="gramEnd"/>
            <w:r w:rsidRPr="004602CE">
              <w:rPr>
                <w:b/>
                <w:sz w:val="18"/>
              </w:rPr>
              <w:t>:</w:t>
            </w:r>
          </w:p>
        </w:tc>
        <w:tc>
          <w:tcPr>
            <w:tcW w:w="2552" w:type="dxa"/>
            <w:tcBorders>
              <w:bottom w:val="single" w:sz="4" w:space="0" w:color="auto"/>
            </w:tcBorders>
          </w:tcPr>
          <w:p w:rsidR="004602CE" w:rsidRPr="004602CE" w:rsidRDefault="004602CE" w:rsidP="004602CE">
            <w:pPr>
              <w:ind w:right="282"/>
              <w:jc w:val="both"/>
              <w:rPr>
                <w:b/>
                <w:sz w:val="18"/>
              </w:rPr>
            </w:pPr>
          </w:p>
        </w:tc>
        <w:tc>
          <w:tcPr>
            <w:tcW w:w="567" w:type="dxa"/>
          </w:tcPr>
          <w:p w:rsidR="004602CE" w:rsidRPr="004602CE" w:rsidRDefault="004602CE" w:rsidP="004602CE">
            <w:pPr>
              <w:ind w:right="34"/>
              <w:jc w:val="both"/>
              <w:rPr>
                <w:b/>
                <w:sz w:val="18"/>
              </w:rPr>
            </w:pPr>
            <w:proofErr w:type="gramStart"/>
            <w:r w:rsidRPr="004602CE">
              <w:rPr>
                <w:b/>
                <w:sz w:val="18"/>
              </w:rPr>
              <w:t>по</w:t>
            </w:r>
            <w:proofErr w:type="gramEnd"/>
          </w:p>
        </w:tc>
        <w:tc>
          <w:tcPr>
            <w:tcW w:w="2551" w:type="dxa"/>
            <w:tcBorders>
              <w:bottom w:val="single" w:sz="4" w:space="0" w:color="auto"/>
            </w:tcBorders>
          </w:tcPr>
          <w:p w:rsidR="004602CE" w:rsidRPr="004602CE" w:rsidRDefault="004602CE" w:rsidP="004602CE">
            <w:pPr>
              <w:ind w:right="282"/>
              <w:jc w:val="both"/>
              <w:rPr>
                <w:b/>
                <w:sz w:val="18"/>
              </w:rPr>
            </w:pPr>
          </w:p>
        </w:tc>
      </w:tr>
    </w:tbl>
    <w:p w:rsidR="004602CE" w:rsidRPr="004602CE" w:rsidRDefault="004602CE" w:rsidP="004602CE"/>
    <w:p w:rsidR="004602CE" w:rsidRPr="004602CE" w:rsidRDefault="004602CE" w:rsidP="004602CE"/>
    <w:p w:rsidR="004602CE" w:rsidRPr="004602CE" w:rsidRDefault="004602CE" w:rsidP="004602CE"/>
    <w:tbl>
      <w:tblPr>
        <w:tblW w:w="0" w:type="auto"/>
        <w:tblInd w:w="-214" w:type="dxa"/>
        <w:tblLayout w:type="fixed"/>
        <w:tblCellMar>
          <w:left w:w="70" w:type="dxa"/>
          <w:right w:w="70" w:type="dxa"/>
        </w:tblCellMar>
        <w:tblLook w:val="0000" w:firstRow="0" w:lastRow="0" w:firstColumn="0" w:lastColumn="0" w:noHBand="0" w:noVBand="0"/>
      </w:tblPr>
      <w:tblGrid>
        <w:gridCol w:w="2978"/>
        <w:gridCol w:w="314"/>
        <w:gridCol w:w="4039"/>
        <w:gridCol w:w="1317"/>
        <w:gridCol w:w="1701"/>
      </w:tblGrid>
      <w:tr w:rsidR="004602CE" w:rsidRPr="004602CE" w:rsidTr="004602CE">
        <w:tc>
          <w:tcPr>
            <w:tcW w:w="2978" w:type="dxa"/>
            <w:tcBorders>
              <w:bottom w:val="single" w:sz="6" w:space="0" w:color="auto"/>
            </w:tcBorders>
          </w:tcPr>
          <w:p w:rsidR="004602CE" w:rsidRPr="004602CE" w:rsidRDefault="004602CE" w:rsidP="004602CE">
            <w:pPr>
              <w:rPr>
                <w:noProof/>
                <w:spacing w:val="-20"/>
              </w:rPr>
            </w:pPr>
          </w:p>
        </w:tc>
        <w:tc>
          <w:tcPr>
            <w:tcW w:w="314" w:type="dxa"/>
          </w:tcPr>
          <w:p w:rsidR="004602CE" w:rsidRPr="004602CE" w:rsidRDefault="004602CE" w:rsidP="004602CE">
            <w:pPr>
              <w:rPr>
                <w:noProof/>
              </w:rPr>
            </w:pPr>
          </w:p>
        </w:tc>
        <w:tc>
          <w:tcPr>
            <w:tcW w:w="4039" w:type="dxa"/>
            <w:tcBorders>
              <w:bottom w:val="single" w:sz="6" w:space="0" w:color="auto"/>
            </w:tcBorders>
          </w:tcPr>
          <w:p w:rsidR="004602CE" w:rsidRPr="004602CE" w:rsidRDefault="004602CE" w:rsidP="004602CE">
            <w:pPr>
              <w:rPr>
                <w:noProof/>
                <w:spacing w:val="-20"/>
              </w:rPr>
            </w:pPr>
          </w:p>
        </w:tc>
        <w:tc>
          <w:tcPr>
            <w:tcW w:w="1317" w:type="dxa"/>
          </w:tcPr>
          <w:p w:rsidR="004602CE" w:rsidRPr="004602CE" w:rsidRDefault="004602CE" w:rsidP="004602CE">
            <w:pPr>
              <w:rPr>
                <w:noProof/>
              </w:rPr>
            </w:pPr>
          </w:p>
        </w:tc>
        <w:tc>
          <w:tcPr>
            <w:tcW w:w="1701" w:type="dxa"/>
            <w:tcBorders>
              <w:bottom w:val="single" w:sz="6" w:space="0" w:color="auto"/>
            </w:tcBorders>
          </w:tcPr>
          <w:p w:rsidR="004602CE" w:rsidRPr="004602CE" w:rsidRDefault="004602CE" w:rsidP="004602CE">
            <w:pPr>
              <w:rPr>
                <w:noProof/>
              </w:rPr>
            </w:pPr>
          </w:p>
        </w:tc>
      </w:tr>
      <w:tr w:rsidR="004602CE" w:rsidRPr="004602CE" w:rsidTr="004602CE">
        <w:tc>
          <w:tcPr>
            <w:tcW w:w="2978" w:type="dxa"/>
          </w:tcPr>
          <w:p w:rsidR="004602CE" w:rsidRPr="004602CE" w:rsidRDefault="004602CE" w:rsidP="004602CE">
            <w:pPr>
              <w:jc w:val="center"/>
              <w:rPr>
                <w:noProof/>
              </w:rPr>
            </w:pPr>
            <w:r w:rsidRPr="004602CE">
              <w:rPr>
                <w:noProof/>
              </w:rPr>
              <w:t>(должность)</w:t>
            </w:r>
          </w:p>
        </w:tc>
        <w:tc>
          <w:tcPr>
            <w:tcW w:w="314" w:type="dxa"/>
          </w:tcPr>
          <w:p w:rsidR="004602CE" w:rsidRPr="004602CE" w:rsidRDefault="004602CE" w:rsidP="004602CE">
            <w:pPr>
              <w:rPr>
                <w:noProof/>
              </w:rPr>
            </w:pPr>
          </w:p>
        </w:tc>
        <w:tc>
          <w:tcPr>
            <w:tcW w:w="4039" w:type="dxa"/>
          </w:tcPr>
          <w:p w:rsidR="004602CE" w:rsidRPr="004602CE" w:rsidRDefault="004602CE" w:rsidP="004602CE">
            <w:pPr>
              <w:jc w:val="center"/>
              <w:rPr>
                <w:noProof/>
              </w:rPr>
            </w:pPr>
            <w:r w:rsidRPr="004602CE">
              <w:rPr>
                <w:noProof/>
              </w:rPr>
              <w:t>(ФИО)</w:t>
            </w:r>
          </w:p>
        </w:tc>
        <w:tc>
          <w:tcPr>
            <w:tcW w:w="1317" w:type="dxa"/>
          </w:tcPr>
          <w:p w:rsidR="004602CE" w:rsidRPr="004602CE" w:rsidRDefault="004602CE" w:rsidP="004602CE">
            <w:pPr>
              <w:rPr>
                <w:noProof/>
              </w:rPr>
            </w:pPr>
          </w:p>
        </w:tc>
        <w:tc>
          <w:tcPr>
            <w:tcW w:w="1701" w:type="dxa"/>
          </w:tcPr>
          <w:p w:rsidR="004602CE" w:rsidRPr="004602CE" w:rsidRDefault="004602CE" w:rsidP="004602CE">
            <w:pPr>
              <w:jc w:val="center"/>
              <w:rPr>
                <w:noProof/>
              </w:rPr>
            </w:pPr>
            <w:r w:rsidRPr="004602CE">
              <w:rPr>
                <w:noProof/>
              </w:rPr>
              <w:t>(подпись)</w:t>
            </w:r>
          </w:p>
        </w:tc>
      </w:tr>
      <w:tr w:rsidR="004602CE" w:rsidRPr="004602CE" w:rsidTr="004602CE">
        <w:tc>
          <w:tcPr>
            <w:tcW w:w="2978" w:type="dxa"/>
          </w:tcPr>
          <w:p w:rsidR="004602CE" w:rsidRPr="004602CE" w:rsidRDefault="004602CE" w:rsidP="004602CE">
            <w:pPr>
              <w:jc w:val="center"/>
              <w:rPr>
                <w:noProof/>
              </w:rPr>
            </w:pPr>
          </w:p>
        </w:tc>
        <w:tc>
          <w:tcPr>
            <w:tcW w:w="314" w:type="dxa"/>
          </w:tcPr>
          <w:p w:rsidR="004602CE" w:rsidRPr="004602CE" w:rsidRDefault="004602CE" w:rsidP="004602CE">
            <w:pPr>
              <w:rPr>
                <w:noProof/>
              </w:rPr>
            </w:pPr>
          </w:p>
        </w:tc>
        <w:tc>
          <w:tcPr>
            <w:tcW w:w="4039" w:type="dxa"/>
          </w:tcPr>
          <w:p w:rsidR="004602CE" w:rsidRPr="004602CE" w:rsidRDefault="004602CE" w:rsidP="004602CE">
            <w:pPr>
              <w:jc w:val="center"/>
              <w:rPr>
                <w:noProof/>
              </w:rPr>
            </w:pPr>
          </w:p>
        </w:tc>
        <w:tc>
          <w:tcPr>
            <w:tcW w:w="1317" w:type="dxa"/>
          </w:tcPr>
          <w:p w:rsidR="004602CE" w:rsidRPr="004602CE" w:rsidRDefault="004602CE" w:rsidP="004602CE">
            <w:pPr>
              <w:jc w:val="center"/>
              <w:rPr>
                <w:noProof/>
              </w:rPr>
            </w:pPr>
            <w:r w:rsidRPr="004602CE">
              <w:rPr>
                <w:noProof/>
              </w:rPr>
              <w:t>М.П.</w:t>
            </w:r>
          </w:p>
        </w:tc>
        <w:tc>
          <w:tcPr>
            <w:tcW w:w="1701" w:type="dxa"/>
          </w:tcPr>
          <w:p w:rsidR="004602CE" w:rsidRPr="004602CE" w:rsidRDefault="004602CE" w:rsidP="004602CE">
            <w:pPr>
              <w:jc w:val="center"/>
              <w:rPr>
                <w:noProof/>
              </w:rPr>
            </w:pPr>
          </w:p>
        </w:tc>
      </w:tr>
    </w:tbl>
    <w:p w:rsidR="004602CE" w:rsidRPr="004602CE" w:rsidRDefault="004602CE" w:rsidP="004602CE"/>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602CE" w:rsidRPr="004602CE" w:rsidTr="004602CE">
        <w:tc>
          <w:tcPr>
            <w:tcW w:w="10150" w:type="dxa"/>
            <w:gridSpan w:val="11"/>
            <w:tcBorders>
              <w:left w:val="nil"/>
              <w:bottom w:val="nil"/>
              <w:right w:val="nil"/>
            </w:tcBorders>
          </w:tcPr>
          <w:p w:rsidR="004602CE" w:rsidRPr="004602CE" w:rsidRDefault="004602CE" w:rsidP="004602CE">
            <w:pPr>
              <w:jc w:val="center"/>
              <w:rPr>
                <w:i/>
                <w:sz w:val="16"/>
                <w:szCs w:val="16"/>
              </w:rPr>
            </w:pPr>
            <w:r w:rsidRPr="004602CE">
              <w:rPr>
                <w:i/>
                <w:sz w:val="16"/>
                <w:szCs w:val="16"/>
              </w:rPr>
              <w:t>Заполняется работником Депозитария</w:t>
            </w:r>
          </w:p>
        </w:tc>
      </w:tr>
      <w:tr w:rsidR="004602CE" w:rsidRPr="004602CE" w:rsidTr="004602CE">
        <w:trPr>
          <w:gridAfter w:val="1"/>
          <w:wAfter w:w="32" w:type="dxa"/>
        </w:trPr>
        <w:tc>
          <w:tcPr>
            <w:tcW w:w="2448" w:type="dxa"/>
            <w:tcBorders>
              <w:top w:val="nil"/>
              <w:left w:val="nil"/>
              <w:bottom w:val="nil"/>
              <w:right w:val="nil"/>
            </w:tcBorders>
          </w:tcPr>
          <w:p w:rsidR="004602CE" w:rsidRPr="004602CE" w:rsidRDefault="004602CE" w:rsidP="004602CE">
            <w:pPr>
              <w:rPr>
                <w:b/>
              </w:rPr>
            </w:pPr>
            <w:r w:rsidRPr="004602CE">
              <w:rPr>
                <w:b/>
              </w:rPr>
              <w:t>Рег. номер поручения</w:t>
            </w:r>
          </w:p>
        </w:tc>
        <w:tc>
          <w:tcPr>
            <w:tcW w:w="2629" w:type="dxa"/>
            <w:gridSpan w:val="2"/>
            <w:tcBorders>
              <w:top w:val="nil"/>
              <w:left w:val="nil"/>
              <w:bottom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tc>
        <w:tc>
          <w:tcPr>
            <w:tcW w:w="236" w:type="dxa"/>
            <w:tcBorders>
              <w:top w:val="nil"/>
              <w:bottom w:val="nil"/>
              <w:right w:val="nil"/>
            </w:tcBorders>
          </w:tcPr>
          <w:p w:rsidR="004602CE" w:rsidRPr="004602CE" w:rsidRDefault="004602CE" w:rsidP="004602CE">
            <w:pPr>
              <w:rPr>
                <w:sz w:val="10"/>
                <w:szCs w:val="16"/>
              </w:rPr>
            </w:pPr>
          </w:p>
        </w:tc>
        <w:tc>
          <w:tcPr>
            <w:tcW w:w="2403" w:type="dxa"/>
            <w:tcBorders>
              <w:top w:val="nil"/>
              <w:left w:val="nil"/>
              <w:bottom w:val="nil"/>
              <w:right w:val="nil"/>
            </w:tcBorders>
          </w:tcPr>
          <w:p w:rsidR="004602CE" w:rsidRPr="004602CE" w:rsidRDefault="004602CE" w:rsidP="004602CE">
            <w:pPr>
              <w:rPr>
                <w:b/>
              </w:rPr>
            </w:pPr>
            <w:r w:rsidRPr="004602CE">
              <w:rPr>
                <w:b/>
              </w:rPr>
              <w:t>Дата ввода поручения:</w:t>
            </w:r>
          </w:p>
        </w:tc>
        <w:tc>
          <w:tcPr>
            <w:tcW w:w="2402" w:type="dxa"/>
            <w:gridSpan w:val="5"/>
            <w:tcBorders>
              <w:top w:val="nil"/>
              <w:left w:val="nil"/>
              <w:bottom w:val="nil"/>
              <w:right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pPr>
              <w:rPr>
                <w:sz w:val="16"/>
                <w:szCs w:val="16"/>
              </w:rPr>
            </w:pPr>
          </w:p>
        </w:tc>
      </w:tr>
      <w:tr w:rsidR="004602CE" w:rsidRPr="004602CE" w:rsidTr="004602CE">
        <w:trPr>
          <w:gridAfter w:val="1"/>
          <w:wAfter w:w="32" w:type="dxa"/>
        </w:trPr>
        <w:tc>
          <w:tcPr>
            <w:tcW w:w="2628" w:type="dxa"/>
            <w:gridSpan w:val="2"/>
            <w:tcBorders>
              <w:top w:val="nil"/>
              <w:left w:val="nil"/>
              <w:bottom w:val="nil"/>
              <w:right w:val="nil"/>
            </w:tcBorders>
          </w:tcPr>
          <w:p w:rsidR="004602CE" w:rsidRPr="004602CE" w:rsidRDefault="004602CE" w:rsidP="004602CE">
            <w:pPr>
              <w:spacing w:before="120"/>
              <w:rPr>
                <w:b/>
              </w:rPr>
            </w:pPr>
            <w:r w:rsidRPr="004602CE">
              <w:rPr>
                <w:b/>
              </w:rPr>
              <w:t>Дата приема поручения</w:t>
            </w:r>
          </w:p>
        </w:tc>
        <w:tc>
          <w:tcPr>
            <w:tcW w:w="2449" w:type="dxa"/>
            <w:tcBorders>
              <w:top w:val="nil"/>
              <w:left w:val="nil"/>
              <w:bottom w:val="nil"/>
            </w:tcBorders>
          </w:tcPr>
          <w:p w:rsidR="004602CE" w:rsidRPr="004602CE" w:rsidRDefault="004602CE" w:rsidP="004602CE">
            <w:pPr>
              <w:spacing w:before="120"/>
            </w:pPr>
            <w:r w:rsidRPr="004602CE">
              <w:t>«___»__________20___г.</w:t>
            </w:r>
          </w:p>
        </w:tc>
        <w:tc>
          <w:tcPr>
            <w:tcW w:w="236" w:type="dxa"/>
            <w:tcBorders>
              <w:top w:val="nil"/>
              <w:bottom w:val="nil"/>
              <w:right w:val="nil"/>
            </w:tcBorders>
          </w:tcPr>
          <w:p w:rsidR="004602CE" w:rsidRPr="004602CE" w:rsidRDefault="004602CE" w:rsidP="004602CE">
            <w:pPr>
              <w:spacing w:before="120"/>
              <w:rPr>
                <w:sz w:val="10"/>
                <w:szCs w:val="16"/>
              </w:rPr>
            </w:pPr>
          </w:p>
        </w:tc>
        <w:tc>
          <w:tcPr>
            <w:tcW w:w="2403" w:type="dxa"/>
            <w:tcBorders>
              <w:top w:val="nil"/>
              <w:left w:val="nil"/>
              <w:bottom w:val="nil"/>
              <w:right w:val="nil"/>
            </w:tcBorders>
          </w:tcPr>
          <w:p w:rsidR="004602CE" w:rsidRPr="004602CE" w:rsidRDefault="004602CE" w:rsidP="004602CE">
            <w:pPr>
              <w:spacing w:before="120"/>
              <w:rPr>
                <w:b/>
                <w:sz w:val="16"/>
                <w:szCs w:val="16"/>
              </w:rPr>
            </w:pPr>
          </w:p>
        </w:tc>
        <w:tc>
          <w:tcPr>
            <w:tcW w:w="335" w:type="dxa"/>
            <w:gridSpan w:val="2"/>
            <w:tcBorders>
              <w:top w:val="nil"/>
              <w:left w:val="nil"/>
              <w:bottom w:val="nil"/>
              <w:right w:val="nil"/>
            </w:tcBorders>
          </w:tcPr>
          <w:p w:rsidR="004602CE" w:rsidRPr="004602CE" w:rsidRDefault="004602CE" w:rsidP="004602CE">
            <w:pPr>
              <w:spacing w:before="120"/>
              <w:rPr>
                <w:sz w:val="16"/>
                <w:szCs w:val="16"/>
              </w:rPr>
            </w:pPr>
          </w:p>
        </w:tc>
        <w:tc>
          <w:tcPr>
            <w:tcW w:w="1042" w:type="dxa"/>
            <w:gridSpan w:val="2"/>
            <w:tcBorders>
              <w:top w:val="nil"/>
              <w:left w:val="nil"/>
              <w:bottom w:val="nil"/>
              <w:right w:val="nil"/>
            </w:tcBorders>
          </w:tcPr>
          <w:p w:rsidR="004602CE" w:rsidRPr="004602CE" w:rsidRDefault="004602CE" w:rsidP="004602CE">
            <w:pPr>
              <w:spacing w:before="120"/>
              <w:rPr>
                <w:sz w:val="16"/>
                <w:szCs w:val="16"/>
              </w:rPr>
            </w:pPr>
          </w:p>
        </w:tc>
        <w:tc>
          <w:tcPr>
            <w:tcW w:w="1025" w:type="dxa"/>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c>
          <w:tcPr>
            <w:tcW w:w="2628" w:type="dxa"/>
            <w:gridSpan w:val="2"/>
            <w:tcBorders>
              <w:top w:val="nil"/>
              <w:left w:val="nil"/>
              <w:bottom w:val="nil"/>
              <w:right w:val="nil"/>
            </w:tcBorders>
          </w:tcPr>
          <w:p w:rsidR="004602CE" w:rsidRPr="004602CE" w:rsidRDefault="004602CE" w:rsidP="004602CE">
            <w:pPr>
              <w:spacing w:before="120"/>
              <w:rPr>
                <w:b/>
              </w:rPr>
            </w:pPr>
            <w:r w:rsidRPr="004602CE">
              <w:rPr>
                <w:b/>
              </w:rPr>
              <w:t>Время приема поручения</w:t>
            </w:r>
          </w:p>
        </w:tc>
        <w:tc>
          <w:tcPr>
            <w:tcW w:w="2449" w:type="dxa"/>
            <w:tcBorders>
              <w:top w:val="nil"/>
              <w:left w:val="nil"/>
              <w:bottom w:val="nil"/>
            </w:tcBorders>
          </w:tcPr>
          <w:p w:rsidR="004602CE" w:rsidRPr="004602CE" w:rsidRDefault="004602CE" w:rsidP="004602CE">
            <w:pPr>
              <w:spacing w:before="120"/>
            </w:pPr>
            <w:r w:rsidRPr="004602CE">
              <w:t>__________________</w:t>
            </w:r>
          </w:p>
        </w:tc>
        <w:tc>
          <w:tcPr>
            <w:tcW w:w="236" w:type="dxa"/>
            <w:tcBorders>
              <w:top w:val="nil"/>
              <w:bottom w:val="nil"/>
              <w:right w:val="nil"/>
            </w:tcBorders>
          </w:tcPr>
          <w:p w:rsidR="004602CE" w:rsidRPr="004602CE" w:rsidRDefault="004602CE" w:rsidP="004602CE">
            <w:pPr>
              <w:spacing w:before="120"/>
              <w:rPr>
                <w:sz w:val="10"/>
                <w:szCs w:val="16"/>
              </w:rPr>
            </w:pPr>
          </w:p>
        </w:tc>
        <w:tc>
          <w:tcPr>
            <w:tcW w:w="2435" w:type="dxa"/>
            <w:gridSpan w:val="2"/>
            <w:tcBorders>
              <w:top w:val="nil"/>
              <w:left w:val="nil"/>
              <w:bottom w:val="nil"/>
              <w:right w:val="nil"/>
            </w:tcBorders>
          </w:tcPr>
          <w:p w:rsidR="004602CE" w:rsidRPr="004602CE" w:rsidRDefault="004602CE" w:rsidP="004602CE">
            <w:pPr>
              <w:spacing w:before="120"/>
              <w:rPr>
                <w:sz w:val="16"/>
                <w:szCs w:val="16"/>
              </w:rPr>
            </w:pPr>
          </w:p>
        </w:tc>
        <w:tc>
          <w:tcPr>
            <w:tcW w:w="303" w:type="dxa"/>
            <w:tcBorders>
              <w:top w:val="nil"/>
              <w:left w:val="nil"/>
              <w:bottom w:val="nil"/>
              <w:right w:val="nil"/>
            </w:tcBorders>
          </w:tcPr>
          <w:p w:rsidR="004602CE" w:rsidRPr="004602CE" w:rsidRDefault="004602CE" w:rsidP="004602CE">
            <w:pPr>
              <w:spacing w:before="120"/>
              <w:rPr>
                <w:sz w:val="16"/>
                <w:szCs w:val="16"/>
              </w:rPr>
            </w:pPr>
          </w:p>
        </w:tc>
        <w:tc>
          <w:tcPr>
            <w:tcW w:w="957" w:type="dxa"/>
            <w:tcBorders>
              <w:top w:val="nil"/>
              <w:left w:val="nil"/>
              <w:bottom w:val="nil"/>
              <w:right w:val="nil"/>
            </w:tcBorders>
          </w:tcPr>
          <w:p w:rsidR="004602CE" w:rsidRPr="004602CE" w:rsidRDefault="004602CE" w:rsidP="004602CE">
            <w:pPr>
              <w:spacing w:before="120"/>
              <w:rPr>
                <w:sz w:val="16"/>
                <w:szCs w:val="16"/>
              </w:rPr>
            </w:pPr>
          </w:p>
        </w:tc>
        <w:tc>
          <w:tcPr>
            <w:tcW w:w="1142" w:type="dxa"/>
            <w:gridSpan w:val="3"/>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c>
          <w:tcPr>
            <w:tcW w:w="2628" w:type="dxa"/>
            <w:gridSpan w:val="2"/>
            <w:tcBorders>
              <w:top w:val="nil"/>
              <w:left w:val="nil"/>
              <w:bottom w:val="single" w:sz="4" w:space="0" w:color="auto"/>
              <w:right w:val="nil"/>
            </w:tcBorders>
          </w:tcPr>
          <w:p w:rsidR="004602CE" w:rsidRPr="004602CE" w:rsidRDefault="004602CE" w:rsidP="004602CE">
            <w:pPr>
              <w:spacing w:after="120"/>
              <w:rPr>
                <w:b/>
              </w:rPr>
            </w:pPr>
            <w:proofErr w:type="spellStart"/>
            <w:r w:rsidRPr="004602CE">
              <w:rPr>
                <w:b/>
              </w:rPr>
              <w:t>Операционист</w:t>
            </w:r>
            <w:proofErr w:type="spellEnd"/>
          </w:p>
        </w:tc>
        <w:tc>
          <w:tcPr>
            <w:tcW w:w="2449" w:type="dxa"/>
            <w:tcBorders>
              <w:top w:val="nil"/>
              <w:left w:val="nil"/>
              <w:bottom w:val="single" w:sz="4" w:space="0" w:color="auto"/>
              <w:right w:val="nil"/>
            </w:tcBorders>
          </w:tcPr>
          <w:p w:rsidR="004602CE" w:rsidRPr="004602CE" w:rsidRDefault="004602CE" w:rsidP="004602CE">
            <w:pPr>
              <w:spacing w:after="120"/>
            </w:pPr>
            <w:r w:rsidRPr="004602CE">
              <w:t>_____________________</w:t>
            </w:r>
          </w:p>
        </w:tc>
        <w:tc>
          <w:tcPr>
            <w:tcW w:w="236" w:type="dxa"/>
            <w:tcBorders>
              <w:top w:val="nil"/>
              <w:left w:val="nil"/>
              <w:bottom w:val="single" w:sz="4" w:space="0" w:color="auto"/>
              <w:right w:val="nil"/>
            </w:tcBorders>
          </w:tcPr>
          <w:p w:rsidR="004602CE" w:rsidRPr="004602CE" w:rsidRDefault="004602CE" w:rsidP="004602CE">
            <w:pPr>
              <w:spacing w:after="120"/>
              <w:rPr>
                <w:sz w:val="10"/>
                <w:szCs w:val="16"/>
              </w:rPr>
            </w:pPr>
          </w:p>
        </w:tc>
        <w:tc>
          <w:tcPr>
            <w:tcW w:w="2435" w:type="dxa"/>
            <w:gridSpan w:val="2"/>
            <w:tcBorders>
              <w:top w:val="nil"/>
              <w:left w:val="nil"/>
              <w:bottom w:val="single" w:sz="4" w:space="0" w:color="auto"/>
              <w:right w:val="nil"/>
            </w:tcBorders>
          </w:tcPr>
          <w:p w:rsidR="004602CE" w:rsidRPr="004602CE" w:rsidRDefault="004602CE" w:rsidP="004602CE">
            <w:pPr>
              <w:spacing w:after="120"/>
              <w:rPr>
                <w:b/>
              </w:rPr>
            </w:pPr>
            <w:r w:rsidRPr="004602CE">
              <w:rPr>
                <w:b/>
              </w:rPr>
              <w:t>Оператор</w:t>
            </w:r>
          </w:p>
        </w:tc>
        <w:tc>
          <w:tcPr>
            <w:tcW w:w="2402" w:type="dxa"/>
            <w:gridSpan w:val="5"/>
            <w:tcBorders>
              <w:top w:val="nil"/>
              <w:left w:val="nil"/>
              <w:bottom w:val="single" w:sz="4" w:space="0" w:color="auto"/>
              <w:right w:val="nil"/>
            </w:tcBorders>
          </w:tcPr>
          <w:p w:rsidR="004602CE" w:rsidRPr="004602CE" w:rsidRDefault="004602CE" w:rsidP="004602CE">
            <w:pPr>
              <w:spacing w:after="120"/>
            </w:pPr>
            <w:r w:rsidRPr="004602CE">
              <w:t>____________________</w:t>
            </w:r>
          </w:p>
        </w:tc>
      </w:tr>
    </w:tbl>
    <w:p w:rsidR="004602CE" w:rsidRPr="004602CE" w:rsidRDefault="004602CE" w:rsidP="004602CE">
      <w:pPr>
        <w:spacing w:before="120"/>
        <w:ind w:left="-284"/>
      </w:pPr>
      <w:r w:rsidRPr="004602CE">
        <w:t>Отчет о проведении операции № __________ Дата «___» _____________20____г. Контролер: ________________</w:t>
      </w:r>
    </w:p>
    <w:p w:rsidR="004602CE" w:rsidRPr="004602CE" w:rsidRDefault="004602CE" w:rsidP="004602CE">
      <w:pPr>
        <w:keepNext/>
        <w:keepLines/>
        <w:jc w:val="right"/>
        <w:rPr>
          <w:b/>
          <w:sz w:val="16"/>
          <w:szCs w:val="16"/>
        </w:rPr>
      </w:pPr>
      <w:r w:rsidRPr="004602CE">
        <w:br w:type="page"/>
      </w:r>
      <w:bookmarkStart w:id="277" w:name="AF093"/>
      <w:bookmarkEnd w:id="277"/>
      <w:r w:rsidRPr="004602CE">
        <w:rPr>
          <w:color w:val="0000FF"/>
          <w:sz w:val="18"/>
          <w:szCs w:val="18"/>
        </w:rPr>
        <w:fldChar w:fldCharType="begin"/>
      </w:r>
      <w:r w:rsidRPr="004602CE">
        <w:rPr>
          <w:color w:val="0000FF"/>
          <w:sz w:val="18"/>
          <w:szCs w:val="18"/>
        </w:rPr>
        <w:instrText xml:space="preserve"> HYPERLINK  \l "Перечень_документов" </w:instrText>
      </w:r>
      <w:r w:rsidRPr="004602CE">
        <w:rPr>
          <w:color w:val="0000FF"/>
          <w:sz w:val="18"/>
          <w:szCs w:val="18"/>
        </w:rPr>
        <w:fldChar w:fldCharType="separate"/>
      </w:r>
      <w:r w:rsidRPr="004602CE">
        <w:rPr>
          <w:b/>
          <w:color w:val="0000FF"/>
          <w:sz w:val="18"/>
          <w:szCs w:val="18"/>
        </w:rPr>
        <w:t>Форма АF093</w:t>
      </w:r>
      <w:r w:rsidRPr="004602CE">
        <w:rPr>
          <w:color w:val="0000FF"/>
          <w:sz w:val="18"/>
          <w:szCs w:val="18"/>
        </w:rPr>
        <w:fldChar w:fldCharType="end"/>
      </w:r>
    </w:p>
    <w:p w:rsidR="004602CE" w:rsidRPr="004602CE" w:rsidRDefault="004602CE" w:rsidP="004602CE">
      <w:pPr>
        <w:ind w:right="850"/>
        <w:jc w:val="center"/>
        <w:rPr>
          <w:b/>
          <w:sz w:val="22"/>
          <w:szCs w:val="22"/>
        </w:rPr>
      </w:pPr>
      <w:r w:rsidRPr="004602CE">
        <w:rPr>
          <w:b/>
          <w:sz w:val="22"/>
          <w:szCs w:val="22"/>
        </w:rPr>
        <w:t>ПОРУЧЕНИЕ № ____</w:t>
      </w:r>
    </w:p>
    <w:p w:rsidR="004602CE" w:rsidRPr="004602CE" w:rsidRDefault="004602CE" w:rsidP="004602CE">
      <w:pPr>
        <w:spacing w:before="120"/>
        <w:ind w:right="851"/>
        <w:jc w:val="center"/>
        <w:rPr>
          <w:b/>
          <w:sz w:val="24"/>
          <w:szCs w:val="24"/>
        </w:rPr>
      </w:pPr>
      <w:r w:rsidRPr="004602CE">
        <w:rPr>
          <w:b/>
          <w:sz w:val="24"/>
          <w:szCs w:val="24"/>
        </w:rPr>
        <w:t>от “___” ____________ 20_ г.</w:t>
      </w:r>
    </w:p>
    <w:p w:rsidR="004602CE" w:rsidRPr="004602CE" w:rsidRDefault="004602CE" w:rsidP="004602CE">
      <w:pPr>
        <w:ind w:right="850"/>
        <w:jc w:val="center"/>
        <w:rPr>
          <w:sz w:val="24"/>
          <w:szCs w:val="24"/>
        </w:rPr>
      </w:pPr>
    </w:p>
    <w:tbl>
      <w:tblPr>
        <w:tblW w:w="10161" w:type="dxa"/>
        <w:tblInd w:w="-177" w:type="dxa"/>
        <w:tblLayout w:type="fixed"/>
        <w:tblCellMar>
          <w:left w:w="107" w:type="dxa"/>
          <w:right w:w="107" w:type="dxa"/>
        </w:tblCellMar>
        <w:tblLook w:val="0000" w:firstRow="0" w:lastRow="0" w:firstColumn="0" w:lastColumn="0" w:noHBand="0" w:noVBand="0"/>
      </w:tblPr>
      <w:tblGrid>
        <w:gridCol w:w="1526"/>
        <w:gridCol w:w="7683"/>
        <w:gridCol w:w="357"/>
        <w:gridCol w:w="595"/>
      </w:tblGrid>
      <w:tr w:rsidR="004602CE" w:rsidRPr="004602CE" w:rsidTr="004602CE">
        <w:trPr>
          <w:cantSplit/>
        </w:trPr>
        <w:tc>
          <w:tcPr>
            <w:tcW w:w="1526" w:type="dxa"/>
          </w:tcPr>
          <w:p w:rsidR="004602CE" w:rsidRPr="004602CE" w:rsidRDefault="004602CE" w:rsidP="004602CE">
            <w:pPr>
              <w:jc w:val="center"/>
              <w:rPr>
                <w:b/>
                <w:i/>
                <w:sz w:val="24"/>
                <w:szCs w:val="24"/>
              </w:rPr>
            </w:pPr>
            <w:r w:rsidRPr="004602CE">
              <w:rPr>
                <w:b/>
                <w:i/>
                <w:sz w:val="24"/>
                <w:szCs w:val="24"/>
              </w:rPr>
              <w:t>Операция</w:t>
            </w:r>
          </w:p>
        </w:tc>
        <w:tc>
          <w:tcPr>
            <w:tcW w:w="7683" w:type="dxa"/>
            <w:tcBorders>
              <w:bottom w:val="single" w:sz="4" w:space="0" w:color="auto"/>
            </w:tcBorders>
            <w:shd w:val="pct5" w:color="auto" w:fill="auto"/>
          </w:tcPr>
          <w:p w:rsidR="004602CE" w:rsidRPr="004602CE" w:rsidRDefault="004602CE" w:rsidP="004602CE">
            <w:pPr>
              <w:ind w:left="-108" w:right="-108"/>
              <w:jc w:val="center"/>
              <w:rPr>
                <w:sz w:val="24"/>
                <w:szCs w:val="24"/>
              </w:rPr>
            </w:pPr>
          </w:p>
        </w:tc>
        <w:tc>
          <w:tcPr>
            <w:tcW w:w="357" w:type="dxa"/>
          </w:tcPr>
          <w:p w:rsidR="004602CE" w:rsidRPr="004602CE" w:rsidRDefault="004602CE" w:rsidP="004602CE">
            <w:pPr>
              <w:ind w:left="601"/>
              <w:rPr>
                <w:sz w:val="24"/>
                <w:szCs w:val="24"/>
              </w:rPr>
            </w:pPr>
          </w:p>
        </w:tc>
        <w:tc>
          <w:tcPr>
            <w:tcW w:w="595" w:type="dxa"/>
            <w:tcBorders>
              <w:top w:val="single" w:sz="6" w:space="0" w:color="auto"/>
              <w:left w:val="single" w:sz="6" w:space="0" w:color="auto"/>
              <w:bottom w:val="single" w:sz="6" w:space="0" w:color="auto"/>
              <w:right w:val="single" w:sz="6" w:space="0" w:color="auto"/>
            </w:tcBorders>
          </w:tcPr>
          <w:p w:rsidR="004602CE" w:rsidRPr="004602CE" w:rsidRDefault="004602CE" w:rsidP="004602CE">
            <w:pPr>
              <w:ind w:left="-108" w:right="-108"/>
              <w:jc w:val="center"/>
              <w:rPr>
                <w:b/>
                <w:sz w:val="24"/>
                <w:szCs w:val="24"/>
                <w:lang w:val="en-US"/>
              </w:rPr>
            </w:pPr>
          </w:p>
        </w:tc>
      </w:tr>
      <w:tr w:rsidR="004602CE" w:rsidRPr="004602CE" w:rsidTr="004602CE">
        <w:tblPrEx>
          <w:tblCellMar>
            <w:left w:w="108" w:type="dxa"/>
            <w:right w:w="108" w:type="dxa"/>
          </w:tblCellMar>
        </w:tblPrEx>
        <w:tc>
          <w:tcPr>
            <w:tcW w:w="1526" w:type="dxa"/>
          </w:tcPr>
          <w:p w:rsidR="004602CE" w:rsidRPr="004602CE" w:rsidRDefault="004602CE" w:rsidP="004602CE">
            <w:pPr>
              <w:rPr>
                <w:sz w:val="12"/>
                <w:szCs w:val="24"/>
              </w:rPr>
            </w:pPr>
          </w:p>
        </w:tc>
        <w:tc>
          <w:tcPr>
            <w:tcW w:w="7683" w:type="dxa"/>
          </w:tcPr>
          <w:p w:rsidR="004602CE" w:rsidRPr="004602CE" w:rsidRDefault="004602CE" w:rsidP="004602CE">
            <w:pPr>
              <w:jc w:val="center"/>
              <w:rPr>
                <w:i/>
                <w:sz w:val="12"/>
                <w:szCs w:val="24"/>
              </w:rPr>
            </w:pPr>
            <w:r w:rsidRPr="004602CE">
              <w:rPr>
                <w:i/>
                <w:sz w:val="12"/>
                <w:szCs w:val="24"/>
              </w:rPr>
              <w:t>Наименование</w:t>
            </w:r>
          </w:p>
        </w:tc>
        <w:tc>
          <w:tcPr>
            <w:tcW w:w="952" w:type="dxa"/>
            <w:gridSpan w:val="2"/>
          </w:tcPr>
          <w:p w:rsidR="004602CE" w:rsidRPr="004602CE" w:rsidRDefault="004602CE" w:rsidP="004602CE">
            <w:pPr>
              <w:jc w:val="center"/>
              <w:rPr>
                <w:i/>
                <w:sz w:val="12"/>
                <w:szCs w:val="24"/>
              </w:rPr>
            </w:pPr>
            <w:r w:rsidRPr="004602CE">
              <w:rPr>
                <w:i/>
                <w:sz w:val="12"/>
                <w:szCs w:val="24"/>
              </w:rPr>
              <w:t xml:space="preserve">           Код</w:t>
            </w:r>
          </w:p>
        </w:tc>
      </w:tr>
    </w:tbl>
    <w:p w:rsidR="004602CE" w:rsidRPr="004602CE" w:rsidRDefault="004602CE" w:rsidP="004602CE">
      <w:pPr>
        <w:ind w:right="850"/>
        <w:rPr>
          <w:noProof/>
          <w:sz w:val="8"/>
          <w:szCs w:val="24"/>
        </w:rPr>
      </w:pPr>
    </w:p>
    <w:p w:rsidR="004602CE" w:rsidRPr="004602CE" w:rsidRDefault="004602CE" w:rsidP="004602CE">
      <w:pPr>
        <w:ind w:right="850"/>
        <w:rPr>
          <w:noProof/>
          <w:sz w:val="24"/>
          <w:szCs w:val="24"/>
        </w:rPr>
      </w:pPr>
    </w:p>
    <w:tbl>
      <w:tblPr>
        <w:tblW w:w="10161"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917"/>
      </w:tblGrid>
      <w:tr w:rsidR="004602CE" w:rsidRPr="004602CE" w:rsidTr="004602CE">
        <w:tc>
          <w:tcPr>
            <w:tcW w:w="2268" w:type="dxa"/>
          </w:tcPr>
          <w:p w:rsidR="004602CE" w:rsidRPr="004602CE" w:rsidRDefault="004602CE" w:rsidP="004602CE">
            <w:pPr>
              <w:rPr>
                <w:sz w:val="16"/>
                <w:szCs w:val="24"/>
              </w:rPr>
            </w:pPr>
            <w:r w:rsidRPr="004602CE">
              <w:rPr>
                <w:i/>
                <w:sz w:val="18"/>
                <w:szCs w:val="24"/>
              </w:rPr>
              <w:t>Получатель поручения:</w:t>
            </w: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3917" w:type="dxa"/>
          </w:tcPr>
          <w:p w:rsidR="004602CE" w:rsidRPr="004602CE" w:rsidRDefault="004602CE" w:rsidP="004602CE">
            <w:pPr>
              <w:rPr>
                <w:sz w:val="16"/>
                <w:szCs w:val="24"/>
              </w:rPr>
            </w:pPr>
          </w:p>
        </w:tc>
      </w:tr>
      <w:tr w:rsidR="004602CE" w:rsidRPr="004602CE" w:rsidTr="004602CE">
        <w:tc>
          <w:tcPr>
            <w:tcW w:w="2268" w:type="dxa"/>
          </w:tcPr>
          <w:p w:rsidR="004602CE" w:rsidRPr="004602CE" w:rsidRDefault="004602CE" w:rsidP="004602CE">
            <w:pPr>
              <w:rPr>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tcBorders>
          </w:tcPr>
          <w:p w:rsidR="004602CE" w:rsidRPr="004602CE" w:rsidRDefault="004602CE" w:rsidP="004602CE">
            <w:pPr>
              <w:jc w:val="center"/>
              <w:rPr>
                <w:b/>
                <w:sz w:val="6"/>
                <w:szCs w:val="24"/>
              </w:rPr>
            </w:pPr>
          </w:p>
        </w:tc>
        <w:tc>
          <w:tcPr>
            <w:tcW w:w="3917" w:type="dxa"/>
            <w:tcBorders>
              <w:bottom w:val="single" w:sz="4" w:space="0" w:color="auto"/>
            </w:tcBorders>
          </w:tcPr>
          <w:p w:rsidR="004602CE" w:rsidRPr="004602CE" w:rsidRDefault="004602CE" w:rsidP="004602CE">
            <w:pPr>
              <w:rPr>
                <w:sz w:val="6"/>
                <w:szCs w:val="24"/>
              </w:rPr>
            </w:pPr>
          </w:p>
        </w:tc>
      </w:tr>
      <w:tr w:rsidR="004602CE" w:rsidRPr="004602CE" w:rsidTr="004602CE">
        <w:trPr>
          <w:cantSplit/>
        </w:trPr>
        <w:tc>
          <w:tcPr>
            <w:tcW w:w="2268" w:type="dxa"/>
          </w:tcPr>
          <w:p w:rsidR="004602CE" w:rsidRPr="004602CE" w:rsidRDefault="004602CE" w:rsidP="004602CE">
            <w:pPr>
              <w:rPr>
                <w:i/>
                <w:sz w:val="12"/>
                <w:szCs w:val="24"/>
              </w:rPr>
            </w:pPr>
          </w:p>
        </w:tc>
        <w:tc>
          <w:tcPr>
            <w:tcW w:w="3692" w:type="dxa"/>
            <w:gridSpan w:val="13"/>
          </w:tcPr>
          <w:p w:rsidR="004602CE" w:rsidRPr="004602CE" w:rsidRDefault="004602CE" w:rsidP="004602CE">
            <w:pPr>
              <w:jc w:val="center"/>
              <w:rPr>
                <w:b/>
                <w:i/>
                <w:sz w:val="12"/>
                <w:szCs w:val="24"/>
              </w:rPr>
            </w:pPr>
            <w:r w:rsidRPr="004602CE">
              <w:rPr>
                <w:b/>
                <w:i/>
                <w:sz w:val="12"/>
                <w:szCs w:val="24"/>
              </w:rPr>
              <w:t>Депозитарный код</w:t>
            </w:r>
          </w:p>
        </w:tc>
        <w:tc>
          <w:tcPr>
            <w:tcW w:w="284" w:type="dxa"/>
          </w:tcPr>
          <w:p w:rsidR="004602CE" w:rsidRPr="004602CE" w:rsidRDefault="004602CE" w:rsidP="004602CE">
            <w:pPr>
              <w:jc w:val="center"/>
              <w:rPr>
                <w:b/>
                <w:i/>
                <w:sz w:val="12"/>
                <w:szCs w:val="24"/>
              </w:rPr>
            </w:pPr>
          </w:p>
        </w:tc>
        <w:tc>
          <w:tcPr>
            <w:tcW w:w="3917" w:type="dxa"/>
          </w:tcPr>
          <w:p w:rsidR="004602CE" w:rsidRPr="004602CE" w:rsidRDefault="004602CE" w:rsidP="004602CE">
            <w:pPr>
              <w:jc w:val="center"/>
              <w:rPr>
                <w:i/>
                <w:sz w:val="12"/>
                <w:szCs w:val="24"/>
              </w:rPr>
            </w:pPr>
            <w:r w:rsidRPr="004602CE">
              <w:rPr>
                <w:i/>
                <w:sz w:val="12"/>
                <w:szCs w:val="24"/>
              </w:rPr>
              <w:t>Краткое наименование</w:t>
            </w:r>
          </w:p>
        </w:tc>
      </w:tr>
    </w:tbl>
    <w:p w:rsidR="004602CE" w:rsidRPr="004602CE" w:rsidRDefault="004602CE" w:rsidP="004602CE">
      <w:pPr>
        <w:ind w:right="850"/>
        <w:rPr>
          <w:noProof/>
          <w:sz w:val="6"/>
          <w:szCs w:val="6"/>
        </w:rPr>
      </w:pPr>
    </w:p>
    <w:tbl>
      <w:tblPr>
        <w:tblW w:w="10161"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917"/>
      </w:tblGrid>
      <w:tr w:rsidR="004602CE" w:rsidRPr="004602CE" w:rsidTr="004602CE">
        <w:tc>
          <w:tcPr>
            <w:tcW w:w="2268" w:type="dxa"/>
          </w:tcPr>
          <w:p w:rsidR="004602CE" w:rsidRPr="004602CE" w:rsidRDefault="004602CE" w:rsidP="004602CE">
            <w:pPr>
              <w:ind w:left="57"/>
              <w:rPr>
                <w:sz w:val="16"/>
                <w:szCs w:val="24"/>
              </w:rPr>
            </w:pPr>
            <w:r w:rsidRPr="004602CE">
              <w:rPr>
                <w:i/>
                <w:sz w:val="18"/>
                <w:szCs w:val="24"/>
              </w:rPr>
              <w:t>Инициатор поручения:</w:t>
            </w: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3917" w:type="dxa"/>
          </w:tcPr>
          <w:p w:rsidR="004602CE" w:rsidRPr="004602CE" w:rsidRDefault="004602CE" w:rsidP="004602CE">
            <w:pPr>
              <w:rPr>
                <w:sz w:val="16"/>
                <w:szCs w:val="24"/>
              </w:rPr>
            </w:pPr>
          </w:p>
        </w:tc>
      </w:tr>
      <w:tr w:rsidR="004602CE" w:rsidRPr="004602CE" w:rsidTr="004602CE">
        <w:tc>
          <w:tcPr>
            <w:tcW w:w="2268" w:type="dxa"/>
          </w:tcPr>
          <w:p w:rsidR="004602CE" w:rsidRPr="004602CE" w:rsidRDefault="004602CE" w:rsidP="004602CE">
            <w:pPr>
              <w:rPr>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tcBorders>
          </w:tcPr>
          <w:p w:rsidR="004602CE" w:rsidRPr="004602CE" w:rsidRDefault="004602CE" w:rsidP="004602CE">
            <w:pPr>
              <w:jc w:val="center"/>
              <w:rPr>
                <w:b/>
                <w:sz w:val="6"/>
                <w:szCs w:val="24"/>
              </w:rPr>
            </w:pPr>
          </w:p>
        </w:tc>
        <w:tc>
          <w:tcPr>
            <w:tcW w:w="3917" w:type="dxa"/>
            <w:tcBorders>
              <w:bottom w:val="single" w:sz="4" w:space="0" w:color="auto"/>
            </w:tcBorders>
          </w:tcPr>
          <w:p w:rsidR="004602CE" w:rsidRPr="004602CE" w:rsidRDefault="004602CE" w:rsidP="004602CE">
            <w:pPr>
              <w:rPr>
                <w:sz w:val="6"/>
                <w:szCs w:val="24"/>
              </w:rPr>
            </w:pPr>
          </w:p>
        </w:tc>
      </w:tr>
      <w:tr w:rsidR="004602CE" w:rsidRPr="004602CE" w:rsidTr="004602CE">
        <w:trPr>
          <w:cantSplit/>
        </w:trPr>
        <w:tc>
          <w:tcPr>
            <w:tcW w:w="2268" w:type="dxa"/>
          </w:tcPr>
          <w:p w:rsidR="004602CE" w:rsidRPr="004602CE" w:rsidRDefault="004602CE" w:rsidP="004602CE">
            <w:pPr>
              <w:rPr>
                <w:i/>
                <w:sz w:val="12"/>
                <w:szCs w:val="24"/>
              </w:rPr>
            </w:pPr>
          </w:p>
        </w:tc>
        <w:tc>
          <w:tcPr>
            <w:tcW w:w="3692" w:type="dxa"/>
            <w:gridSpan w:val="13"/>
          </w:tcPr>
          <w:p w:rsidR="004602CE" w:rsidRPr="004602CE" w:rsidRDefault="004602CE" w:rsidP="004602CE">
            <w:pPr>
              <w:jc w:val="center"/>
              <w:rPr>
                <w:b/>
                <w:i/>
                <w:sz w:val="12"/>
                <w:szCs w:val="24"/>
              </w:rPr>
            </w:pPr>
            <w:r w:rsidRPr="004602CE">
              <w:rPr>
                <w:b/>
                <w:i/>
                <w:sz w:val="12"/>
                <w:szCs w:val="24"/>
              </w:rPr>
              <w:t>Депозитарный код</w:t>
            </w:r>
          </w:p>
        </w:tc>
        <w:tc>
          <w:tcPr>
            <w:tcW w:w="284" w:type="dxa"/>
          </w:tcPr>
          <w:p w:rsidR="004602CE" w:rsidRPr="004602CE" w:rsidRDefault="004602CE" w:rsidP="004602CE">
            <w:pPr>
              <w:jc w:val="center"/>
              <w:rPr>
                <w:b/>
                <w:i/>
                <w:sz w:val="12"/>
                <w:szCs w:val="24"/>
              </w:rPr>
            </w:pPr>
          </w:p>
        </w:tc>
        <w:tc>
          <w:tcPr>
            <w:tcW w:w="3917" w:type="dxa"/>
          </w:tcPr>
          <w:p w:rsidR="004602CE" w:rsidRPr="004602CE" w:rsidRDefault="004602CE" w:rsidP="004602CE">
            <w:pPr>
              <w:jc w:val="center"/>
              <w:rPr>
                <w:i/>
                <w:sz w:val="12"/>
                <w:szCs w:val="24"/>
              </w:rPr>
            </w:pPr>
            <w:r w:rsidRPr="004602CE">
              <w:rPr>
                <w:i/>
                <w:sz w:val="12"/>
                <w:szCs w:val="24"/>
              </w:rPr>
              <w:t>Краткое наименование</w:t>
            </w:r>
          </w:p>
        </w:tc>
      </w:tr>
    </w:tbl>
    <w:p w:rsidR="004602CE" w:rsidRPr="004602CE" w:rsidRDefault="004602CE" w:rsidP="004602CE">
      <w:pPr>
        <w:ind w:right="850"/>
        <w:rPr>
          <w:noProof/>
          <w:sz w:val="6"/>
          <w:szCs w:val="6"/>
        </w:rPr>
      </w:pPr>
    </w:p>
    <w:tbl>
      <w:tblPr>
        <w:tblW w:w="10161"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917"/>
      </w:tblGrid>
      <w:tr w:rsidR="004602CE" w:rsidRPr="004602CE" w:rsidTr="004602CE">
        <w:tc>
          <w:tcPr>
            <w:tcW w:w="2268" w:type="dxa"/>
          </w:tcPr>
          <w:p w:rsidR="004602CE" w:rsidRPr="004602CE" w:rsidRDefault="004602CE" w:rsidP="004602CE">
            <w:pPr>
              <w:ind w:left="57"/>
              <w:rPr>
                <w:sz w:val="16"/>
                <w:szCs w:val="24"/>
              </w:rPr>
            </w:pPr>
            <w:r w:rsidRPr="004602CE">
              <w:rPr>
                <w:i/>
                <w:sz w:val="18"/>
                <w:szCs w:val="24"/>
              </w:rPr>
              <w:t>Депонент:</w:t>
            </w: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3917" w:type="dxa"/>
          </w:tcPr>
          <w:p w:rsidR="004602CE" w:rsidRPr="004602CE" w:rsidRDefault="004602CE" w:rsidP="004602CE">
            <w:pPr>
              <w:rPr>
                <w:sz w:val="16"/>
                <w:szCs w:val="24"/>
              </w:rPr>
            </w:pPr>
          </w:p>
        </w:tc>
      </w:tr>
      <w:tr w:rsidR="004602CE" w:rsidRPr="004602CE" w:rsidTr="004602CE">
        <w:tc>
          <w:tcPr>
            <w:tcW w:w="2268" w:type="dxa"/>
          </w:tcPr>
          <w:p w:rsidR="004602CE" w:rsidRPr="004602CE" w:rsidRDefault="004602CE" w:rsidP="004602CE">
            <w:pPr>
              <w:ind w:left="176"/>
              <w:rPr>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tcBorders>
          </w:tcPr>
          <w:p w:rsidR="004602CE" w:rsidRPr="004602CE" w:rsidRDefault="004602CE" w:rsidP="004602CE">
            <w:pPr>
              <w:jc w:val="center"/>
              <w:rPr>
                <w:b/>
                <w:sz w:val="6"/>
                <w:szCs w:val="24"/>
              </w:rPr>
            </w:pPr>
          </w:p>
        </w:tc>
        <w:tc>
          <w:tcPr>
            <w:tcW w:w="3917" w:type="dxa"/>
            <w:tcBorders>
              <w:bottom w:val="single" w:sz="4" w:space="0" w:color="auto"/>
            </w:tcBorders>
          </w:tcPr>
          <w:p w:rsidR="004602CE" w:rsidRPr="004602CE" w:rsidRDefault="004602CE" w:rsidP="004602CE">
            <w:pPr>
              <w:rPr>
                <w:sz w:val="6"/>
                <w:szCs w:val="24"/>
              </w:rPr>
            </w:pPr>
          </w:p>
        </w:tc>
      </w:tr>
      <w:tr w:rsidR="004602CE" w:rsidRPr="004602CE" w:rsidTr="004602CE">
        <w:trPr>
          <w:cantSplit/>
        </w:trPr>
        <w:tc>
          <w:tcPr>
            <w:tcW w:w="2268" w:type="dxa"/>
          </w:tcPr>
          <w:p w:rsidR="004602CE" w:rsidRPr="004602CE" w:rsidRDefault="004602CE" w:rsidP="004602CE">
            <w:pPr>
              <w:ind w:left="176"/>
              <w:rPr>
                <w:i/>
                <w:sz w:val="12"/>
                <w:szCs w:val="24"/>
              </w:rPr>
            </w:pPr>
          </w:p>
        </w:tc>
        <w:tc>
          <w:tcPr>
            <w:tcW w:w="3692" w:type="dxa"/>
            <w:gridSpan w:val="13"/>
          </w:tcPr>
          <w:p w:rsidR="004602CE" w:rsidRPr="004602CE" w:rsidRDefault="004602CE" w:rsidP="004602CE">
            <w:pPr>
              <w:jc w:val="center"/>
              <w:rPr>
                <w:b/>
                <w:i/>
                <w:sz w:val="12"/>
                <w:szCs w:val="24"/>
              </w:rPr>
            </w:pPr>
            <w:r w:rsidRPr="004602CE">
              <w:rPr>
                <w:b/>
                <w:i/>
                <w:sz w:val="12"/>
                <w:szCs w:val="24"/>
              </w:rPr>
              <w:t>Депозитарный код</w:t>
            </w:r>
          </w:p>
        </w:tc>
        <w:tc>
          <w:tcPr>
            <w:tcW w:w="284" w:type="dxa"/>
          </w:tcPr>
          <w:p w:rsidR="004602CE" w:rsidRPr="004602CE" w:rsidRDefault="004602CE" w:rsidP="004602CE">
            <w:pPr>
              <w:jc w:val="center"/>
              <w:rPr>
                <w:b/>
                <w:i/>
                <w:sz w:val="12"/>
                <w:szCs w:val="24"/>
              </w:rPr>
            </w:pPr>
          </w:p>
        </w:tc>
        <w:tc>
          <w:tcPr>
            <w:tcW w:w="3917" w:type="dxa"/>
          </w:tcPr>
          <w:p w:rsidR="004602CE" w:rsidRPr="004602CE" w:rsidRDefault="004602CE" w:rsidP="004602CE">
            <w:pPr>
              <w:jc w:val="center"/>
              <w:rPr>
                <w:i/>
                <w:sz w:val="12"/>
                <w:szCs w:val="24"/>
              </w:rPr>
            </w:pPr>
            <w:r w:rsidRPr="004602CE">
              <w:rPr>
                <w:i/>
                <w:sz w:val="12"/>
                <w:szCs w:val="24"/>
              </w:rPr>
              <w:t>Краткое наименование</w:t>
            </w:r>
          </w:p>
        </w:tc>
      </w:tr>
    </w:tbl>
    <w:p w:rsidR="004602CE" w:rsidRPr="004602CE" w:rsidRDefault="004602CE" w:rsidP="004602CE">
      <w:pPr>
        <w:ind w:right="850"/>
        <w:rPr>
          <w:noProof/>
          <w:sz w:val="6"/>
          <w:szCs w:val="6"/>
        </w:rPr>
      </w:pPr>
    </w:p>
    <w:p w:rsidR="004602CE" w:rsidRPr="004602CE" w:rsidRDefault="004602CE" w:rsidP="004602CE">
      <w:pPr>
        <w:spacing w:before="120" w:after="120"/>
        <w:ind w:right="425"/>
        <w:rPr>
          <w:b/>
        </w:rPr>
      </w:pPr>
      <w:r w:rsidRPr="004602CE">
        <w:rPr>
          <w:b/>
        </w:rPr>
        <w:t>Изменяемые параметры счета депо/раздела счета депо:</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5"/>
        <w:gridCol w:w="2693"/>
        <w:gridCol w:w="2977"/>
      </w:tblGrid>
      <w:tr w:rsidR="004602CE" w:rsidRPr="004602CE" w:rsidTr="004602CE">
        <w:tc>
          <w:tcPr>
            <w:tcW w:w="1843" w:type="dxa"/>
          </w:tcPr>
          <w:p w:rsidR="004602CE" w:rsidRPr="004602CE" w:rsidRDefault="004602CE" w:rsidP="004602CE">
            <w:pPr>
              <w:spacing w:after="120"/>
              <w:ind w:right="425"/>
              <w:jc w:val="center"/>
              <w:rPr>
                <w:b/>
              </w:rPr>
            </w:pPr>
            <w:r w:rsidRPr="004602CE">
              <w:rPr>
                <w:b/>
              </w:rPr>
              <w:t>Номер счета депо</w:t>
            </w:r>
          </w:p>
        </w:tc>
        <w:tc>
          <w:tcPr>
            <w:tcW w:w="1985" w:type="dxa"/>
          </w:tcPr>
          <w:p w:rsidR="004602CE" w:rsidRPr="004602CE" w:rsidRDefault="004602CE" w:rsidP="004602CE">
            <w:pPr>
              <w:spacing w:after="120"/>
              <w:ind w:right="425"/>
              <w:jc w:val="center"/>
              <w:rPr>
                <w:b/>
              </w:rPr>
            </w:pPr>
            <w:proofErr w:type="gramStart"/>
            <w:r w:rsidRPr="004602CE">
              <w:rPr>
                <w:b/>
              </w:rPr>
              <w:t>Раздел/субсчет</w:t>
            </w:r>
            <w:proofErr w:type="gramEnd"/>
            <w:r w:rsidRPr="004602CE">
              <w:rPr>
                <w:b/>
              </w:rPr>
              <w:t xml:space="preserve"> депо</w:t>
            </w:r>
          </w:p>
        </w:tc>
        <w:tc>
          <w:tcPr>
            <w:tcW w:w="2693" w:type="dxa"/>
          </w:tcPr>
          <w:p w:rsidR="004602CE" w:rsidRPr="004602CE" w:rsidRDefault="004602CE" w:rsidP="004602CE">
            <w:pPr>
              <w:spacing w:after="120"/>
              <w:ind w:right="425"/>
              <w:jc w:val="center"/>
              <w:rPr>
                <w:b/>
              </w:rPr>
            </w:pPr>
            <w:r w:rsidRPr="004602CE">
              <w:rPr>
                <w:b/>
              </w:rPr>
              <w:t>Наименование параметра</w:t>
            </w:r>
          </w:p>
        </w:tc>
        <w:tc>
          <w:tcPr>
            <w:tcW w:w="2977" w:type="dxa"/>
          </w:tcPr>
          <w:p w:rsidR="004602CE" w:rsidRPr="004602CE" w:rsidRDefault="004602CE" w:rsidP="004602CE">
            <w:pPr>
              <w:spacing w:after="120"/>
              <w:ind w:right="425"/>
              <w:jc w:val="center"/>
              <w:rPr>
                <w:b/>
              </w:rPr>
            </w:pPr>
            <w:r w:rsidRPr="004602CE">
              <w:rPr>
                <w:b/>
              </w:rPr>
              <w:t>Новое значение параметра</w:t>
            </w:r>
          </w:p>
        </w:tc>
      </w:tr>
      <w:tr w:rsidR="004602CE" w:rsidRPr="004602CE" w:rsidTr="004602CE">
        <w:tc>
          <w:tcPr>
            <w:tcW w:w="1843" w:type="dxa"/>
          </w:tcPr>
          <w:p w:rsidR="004602CE" w:rsidRPr="004602CE" w:rsidRDefault="004602CE" w:rsidP="004602CE">
            <w:pPr>
              <w:spacing w:after="120"/>
              <w:ind w:right="425"/>
              <w:rPr>
                <w:b/>
              </w:rPr>
            </w:pPr>
          </w:p>
        </w:tc>
        <w:tc>
          <w:tcPr>
            <w:tcW w:w="1985" w:type="dxa"/>
          </w:tcPr>
          <w:p w:rsidR="004602CE" w:rsidRPr="004602CE" w:rsidRDefault="004602CE" w:rsidP="004602CE">
            <w:pPr>
              <w:spacing w:after="120"/>
              <w:ind w:right="425"/>
              <w:rPr>
                <w:b/>
              </w:rPr>
            </w:pPr>
          </w:p>
        </w:tc>
        <w:tc>
          <w:tcPr>
            <w:tcW w:w="2693" w:type="dxa"/>
          </w:tcPr>
          <w:p w:rsidR="004602CE" w:rsidRPr="004602CE" w:rsidRDefault="004602CE" w:rsidP="004602CE">
            <w:pPr>
              <w:spacing w:after="120"/>
              <w:ind w:right="425"/>
              <w:rPr>
                <w:b/>
              </w:rPr>
            </w:pPr>
          </w:p>
        </w:tc>
        <w:tc>
          <w:tcPr>
            <w:tcW w:w="2977" w:type="dxa"/>
          </w:tcPr>
          <w:p w:rsidR="004602CE" w:rsidRPr="004602CE" w:rsidRDefault="004602CE" w:rsidP="004602CE">
            <w:pPr>
              <w:spacing w:after="120"/>
              <w:ind w:right="425"/>
              <w:rPr>
                <w:b/>
              </w:rPr>
            </w:pPr>
          </w:p>
        </w:tc>
      </w:tr>
      <w:tr w:rsidR="004602CE" w:rsidRPr="004602CE" w:rsidTr="004602CE">
        <w:tc>
          <w:tcPr>
            <w:tcW w:w="1843" w:type="dxa"/>
          </w:tcPr>
          <w:p w:rsidR="004602CE" w:rsidRPr="004602CE" w:rsidRDefault="004602CE" w:rsidP="004602CE">
            <w:pPr>
              <w:spacing w:after="120"/>
              <w:ind w:right="425"/>
              <w:rPr>
                <w:b/>
              </w:rPr>
            </w:pPr>
          </w:p>
        </w:tc>
        <w:tc>
          <w:tcPr>
            <w:tcW w:w="1985" w:type="dxa"/>
          </w:tcPr>
          <w:p w:rsidR="004602CE" w:rsidRPr="004602CE" w:rsidRDefault="004602CE" w:rsidP="004602CE">
            <w:pPr>
              <w:spacing w:after="120"/>
              <w:ind w:right="425"/>
              <w:rPr>
                <w:b/>
              </w:rPr>
            </w:pPr>
          </w:p>
        </w:tc>
        <w:tc>
          <w:tcPr>
            <w:tcW w:w="2693" w:type="dxa"/>
          </w:tcPr>
          <w:p w:rsidR="004602CE" w:rsidRPr="004602CE" w:rsidRDefault="004602CE" w:rsidP="004602CE">
            <w:pPr>
              <w:spacing w:after="120"/>
              <w:ind w:right="425"/>
              <w:rPr>
                <w:b/>
              </w:rPr>
            </w:pPr>
          </w:p>
        </w:tc>
        <w:tc>
          <w:tcPr>
            <w:tcW w:w="2977" w:type="dxa"/>
          </w:tcPr>
          <w:p w:rsidR="004602CE" w:rsidRPr="004602CE" w:rsidRDefault="004602CE" w:rsidP="004602CE">
            <w:pPr>
              <w:spacing w:after="120"/>
              <w:ind w:right="425"/>
              <w:rPr>
                <w:b/>
              </w:rPr>
            </w:pPr>
          </w:p>
        </w:tc>
      </w:tr>
    </w:tbl>
    <w:p w:rsidR="004602CE" w:rsidRPr="004602CE" w:rsidRDefault="004602CE" w:rsidP="004602CE">
      <w:pPr>
        <w:rPr>
          <w:sz w:val="16"/>
          <w:szCs w:val="16"/>
        </w:rPr>
      </w:pPr>
    </w:p>
    <w:p w:rsidR="004602CE" w:rsidRPr="004602CE" w:rsidRDefault="004602CE" w:rsidP="004602CE">
      <w:pPr>
        <w:spacing w:before="120" w:after="120"/>
        <w:ind w:right="425"/>
        <w:rPr>
          <w:b/>
        </w:rPr>
      </w:pPr>
    </w:p>
    <w:p w:rsidR="004602CE" w:rsidRPr="004602CE" w:rsidRDefault="004602CE" w:rsidP="004602CE">
      <w:pPr>
        <w:rPr>
          <w:sz w:val="16"/>
          <w:szCs w:val="16"/>
        </w:rPr>
      </w:pPr>
    </w:p>
    <w:p w:rsidR="004602CE" w:rsidRPr="004602CE" w:rsidRDefault="004602CE" w:rsidP="004602CE">
      <w:pPr>
        <w:rPr>
          <w:sz w:val="16"/>
          <w:szCs w:val="16"/>
        </w:rPr>
      </w:pPr>
    </w:p>
    <w:p w:rsidR="004602CE" w:rsidRPr="004602CE" w:rsidRDefault="004602CE" w:rsidP="004602CE">
      <w:pPr>
        <w:rPr>
          <w:sz w:val="16"/>
          <w:szCs w:val="16"/>
        </w:rPr>
      </w:pPr>
    </w:p>
    <w:tbl>
      <w:tblPr>
        <w:tblW w:w="0" w:type="auto"/>
        <w:tblInd w:w="-34" w:type="dxa"/>
        <w:tblLayout w:type="fixed"/>
        <w:tblLook w:val="0000" w:firstRow="0" w:lastRow="0" w:firstColumn="0" w:lastColumn="0" w:noHBand="0" w:noVBand="0"/>
      </w:tblPr>
      <w:tblGrid>
        <w:gridCol w:w="3973"/>
        <w:gridCol w:w="2265"/>
        <w:gridCol w:w="710"/>
        <w:gridCol w:w="2408"/>
      </w:tblGrid>
      <w:tr w:rsidR="004602CE" w:rsidRPr="004602CE" w:rsidTr="004602CE">
        <w:tc>
          <w:tcPr>
            <w:tcW w:w="3973" w:type="dxa"/>
          </w:tcPr>
          <w:p w:rsidR="004602CE" w:rsidRPr="004602CE" w:rsidRDefault="004602CE" w:rsidP="004602CE">
            <w:pPr>
              <w:ind w:left="-108"/>
              <w:jc w:val="both"/>
              <w:rPr>
                <w:b/>
                <w:sz w:val="18"/>
                <w:szCs w:val="24"/>
              </w:rPr>
            </w:pPr>
            <w:r w:rsidRPr="004602CE">
              <w:rPr>
                <w:b/>
                <w:sz w:val="18"/>
                <w:szCs w:val="24"/>
              </w:rPr>
              <w:t xml:space="preserve">Дата/период исполнения поручения </w:t>
            </w:r>
            <w:proofErr w:type="gramStart"/>
            <w:r w:rsidRPr="004602CE">
              <w:rPr>
                <w:b/>
                <w:sz w:val="18"/>
                <w:szCs w:val="24"/>
              </w:rPr>
              <w:t>с</w:t>
            </w:r>
            <w:proofErr w:type="gramEnd"/>
            <w:r w:rsidRPr="004602CE">
              <w:rPr>
                <w:b/>
                <w:sz w:val="18"/>
                <w:szCs w:val="24"/>
              </w:rPr>
              <w:t>:</w:t>
            </w:r>
          </w:p>
        </w:tc>
        <w:tc>
          <w:tcPr>
            <w:tcW w:w="2265" w:type="dxa"/>
            <w:tcBorders>
              <w:bottom w:val="single" w:sz="4" w:space="0" w:color="auto"/>
            </w:tcBorders>
          </w:tcPr>
          <w:p w:rsidR="004602CE" w:rsidRPr="004602CE" w:rsidRDefault="004602CE" w:rsidP="004602CE">
            <w:pPr>
              <w:ind w:right="282"/>
              <w:jc w:val="both"/>
              <w:rPr>
                <w:b/>
                <w:sz w:val="18"/>
                <w:szCs w:val="24"/>
              </w:rPr>
            </w:pPr>
          </w:p>
        </w:tc>
        <w:tc>
          <w:tcPr>
            <w:tcW w:w="710" w:type="dxa"/>
          </w:tcPr>
          <w:p w:rsidR="004602CE" w:rsidRPr="004602CE" w:rsidRDefault="004602CE" w:rsidP="004602CE">
            <w:pPr>
              <w:ind w:right="34"/>
              <w:jc w:val="center"/>
              <w:rPr>
                <w:b/>
                <w:sz w:val="18"/>
                <w:szCs w:val="24"/>
              </w:rPr>
            </w:pPr>
            <w:proofErr w:type="gramStart"/>
            <w:r w:rsidRPr="004602CE">
              <w:rPr>
                <w:b/>
                <w:sz w:val="18"/>
                <w:szCs w:val="24"/>
              </w:rPr>
              <w:t>по</w:t>
            </w:r>
            <w:proofErr w:type="gramEnd"/>
          </w:p>
        </w:tc>
        <w:tc>
          <w:tcPr>
            <w:tcW w:w="2408" w:type="dxa"/>
            <w:tcBorders>
              <w:bottom w:val="single" w:sz="4" w:space="0" w:color="auto"/>
            </w:tcBorders>
          </w:tcPr>
          <w:p w:rsidR="004602CE" w:rsidRPr="004602CE" w:rsidRDefault="004602CE" w:rsidP="004602CE">
            <w:pPr>
              <w:ind w:right="282"/>
              <w:jc w:val="both"/>
              <w:rPr>
                <w:b/>
                <w:sz w:val="18"/>
                <w:szCs w:val="24"/>
              </w:rPr>
            </w:pPr>
          </w:p>
        </w:tc>
      </w:tr>
    </w:tbl>
    <w:p w:rsidR="004602CE" w:rsidRPr="004602CE" w:rsidRDefault="004602CE" w:rsidP="004602CE">
      <w:pPr>
        <w:rPr>
          <w:sz w:val="24"/>
          <w:szCs w:val="24"/>
        </w:rPr>
      </w:pPr>
    </w:p>
    <w:tbl>
      <w:tblPr>
        <w:tblW w:w="10348" w:type="dxa"/>
        <w:tblInd w:w="-72" w:type="dxa"/>
        <w:tblLayout w:type="fixed"/>
        <w:tblCellMar>
          <w:left w:w="70" w:type="dxa"/>
          <w:right w:w="70" w:type="dxa"/>
        </w:tblCellMar>
        <w:tblLook w:val="0000" w:firstRow="0" w:lastRow="0" w:firstColumn="0" w:lastColumn="0" w:noHBand="0" w:noVBand="0"/>
      </w:tblPr>
      <w:tblGrid>
        <w:gridCol w:w="34"/>
        <w:gridCol w:w="2448"/>
        <w:gridCol w:w="180"/>
        <w:gridCol w:w="174"/>
        <w:gridCol w:w="314"/>
        <w:gridCol w:w="2061"/>
        <w:gridCol w:w="236"/>
        <w:gridCol w:w="32"/>
        <w:gridCol w:w="1710"/>
        <w:gridCol w:w="693"/>
        <w:gridCol w:w="233"/>
        <w:gridCol w:w="70"/>
        <w:gridCol w:w="32"/>
        <w:gridCol w:w="925"/>
        <w:gridCol w:w="117"/>
        <w:gridCol w:w="760"/>
        <w:gridCol w:w="329"/>
      </w:tblGrid>
      <w:tr w:rsidR="004602CE" w:rsidRPr="004602CE" w:rsidTr="004602CE">
        <w:trPr>
          <w:gridAfter w:val="1"/>
          <w:wAfter w:w="329" w:type="dxa"/>
        </w:trPr>
        <w:tc>
          <w:tcPr>
            <w:tcW w:w="2836" w:type="dxa"/>
            <w:gridSpan w:val="4"/>
            <w:tcBorders>
              <w:bottom w:val="single" w:sz="6" w:space="0" w:color="auto"/>
            </w:tcBorders>
          </w:tcPr>
          <w:p w:rsidR="004602CE" w:rsidRPr="004602CE" w:rsidRDefault="004602CE" w:rsidP="004602CE">
            <w:pPr>
              <w:rPr>
                <w:noProof/>
                <w:spacing w:val="-20"/>
              </w:rPr>
            </w:pPr>
          </w:p>
        </w:tc>
        <w:tc>
          <w:tcPr>
            <w:tcW w:w="314" w:type="dxa"/>
          </w:tcPr>
          <w:p w:rsidR="004602CE" w:rsidRPr="004602CE" w:rsidRDefault="004602CE" w:rsidP="004602CE">
            <w:pPr>
              <w:rPr>
                <w:noProof/>
              </w:rPr>
            </w:pPr>
          </w:p>
        </w:tc>
        <w:tc>
          <w:tcPr>
            <w:tcW w:w="4039" w:type="dxa"/>
            <w:gridSpan w:val="4"/>
            <w:tcBorders>
              <w:bottom w:val="single" w:sz="6" w:space="0" w:color="auto"/>
            </w:tcBorders>
          </w:tcPr>
          <w:p w:rsidR="004602CE" w:rsidRPr="004602CE" w:rsidRDefault="004602CE" w:rsidP="004602CE">
            <w:pPr>
              <w:rPr>
                <w:noProof/>
                <w:spacing w:val="-20"/>
              </w:rPr>
            </w:pPr>
          </w:p>
        </w:tc>
        <w:tc>
          <w:tcPr>
            <w:tcW w:w="926" w:type="dxa"/>
            <w:gridSpan w:val="2"/>
          </w:tcPr>
          <w:p w:rsidR="004602CE" w:rsidRPr="004602CE" w:rsidRDefault="004602CE" w:rsidP="004602CE">
            <w:pPr>
              <w:rPr>
                <w:noProof/>
              </w:rPr>
            </w:pPr>
          </w:p>
        </w:tc>
        <w:tc>
          <w:tcPr>
            <w:tcW w:w="1904" w:type="dxa"/>
            <w:gridSpan w:val="5"/>
            <w:tcBorders>
              <w:bottom w:val="single" w:sz="6" w:space="0" w:color="auto"/>
            </w:tcBorders>
          </w:tcPr>
          <w:p w:rsidR="004602CE" w:rsidRPr="004602CE" w:rsidRDefault="004602CE" w:rsidP="004602CE">
            <w:pPr>
              <w:rPr>
                <w:noProof/>
              </w:rPr>
            </w:pPr>
          </w:p>
        </w:tc>
      </w:tr>
      <w:tr w:rsidR="004602CE" w:rsidRPr="004602CE" w:rsidTr="004602CE">
        <w:trPr>
          <w:gridAfter w:val="1"/>
          <w:wAfter w:w="329" w:type="dxa"/>
        </w:trPr>
        <w:tc>
          <w:tcPr>
            <w:tcW w:w="2836" w:type="dxa"/>
            <w:gridSpan w:val="4"/>
          </w:tcPr>
          <w:p w:rsidR="004602CE" w:rsidRPr="004602CE" w:rsidRDefault="004602CE" w:rsidP="004602CE">
            <w:pPr>
              <w:jc w:val="center"/>
              <w:rPr>
                <w:noProof/>
              </w:rPr>
            </w:pPr>
            <w:r w:rsidRPr="004602CE">
              <w:rPr>
                <w:noProof/>
              </w:rPr>
              <w:t>(должность)</w:t>
            </w:r>
          </w:p>
        </w:tc>
        <w:tc>
          <w:tcPr>
            <w:tcW w:w="314" w:type="dxa"/>
          </w:tcPr>
          <w:p w:rsidR="004602CE" w:rsidRPr="004602CE" w:rsidRDefault="004602CE" w:rsidP="004602CE">
            <w:pPr>
              <w:rPr>
                <w:noProof/>
              </w:rPr>
            </w:pPr>
          </w:p>
        </w:tc>
        <w:tc>
          <w:tcPr>
            <w:tcW w:w="4039" w:type="dxa"/>
            <w:gridSpan w:val="4"/>
          </w:tcPr>
          <w:p w:rsidR="004602CE" w:rsidRPr="004602CE" w:rsidRDefault="004602CE" w:rsidP="004602CE">
            <w:pPr>
              <w:jc w:val="center"/>
              <w:rPr>
                <w:noProof/>
              </w:rPr>
            </w:pPr>
            <w:r w:rsidRPr="004602CE">
              <w:rPr>
                <w:noProof/>
              </w:rPr>
              <w:t>(ФИО)</w:t>
            </w:r>
          </w:p>
        </w:tc>
        <w:tc>
          <w:tcPr>
            <w:tcW w:w="926" w:type="dxa"/>
            <w:gridSpan w:val="2"/>
          </w:tcPr>
          <w:p w:rsidR="004602CE" w:rsidRPr="004602CE" w:rsidRDefault="004602CE" w:rsidP="004602CE">
            <w:pPr>
              <w:rPr>
                <w:noProof/>
              </w:rPr>
            </w:pPr>
          </w:p>
        </w:tc>
        <w:tc>
          <w:tcPr>
            <w:tcW w:w="1904" w:type="dxa"/>
            <w:gridSpan w:val="5"/>
          </w:tcPr>
          <w:p w:rsidR="004602CE" w:rsidRPr="004602CE" w:rsidRDefault="004602CE" w:rsidP="004602CE">
            <w:pPr>
              <w:jc w:val="center"/>
              <w:rPr>
                <w:noProof/>
              </w:rPr>
            </w:pPr>
            <w:r w:rsidRPr="004602CE">
              <w:rPr>
                <w:noProof/>
              </w:rPr>
              <w:t>(подпись)</w:t>
            </w:r>
          </w:p>
        </w:tc>
      </w:tr>
      <w:tr w:rsidR="004602CE" w:rsidRPr="004602CE" w:rsidTr="004602CE">
        <w:trPr>
          <w:gridAfter w:val="1"/>
          <w:wAfter w:w="329" w:type="dxa"/>
        </w:trPr>
        <w:tc>
          <w:tcPr>
            <w:tcW w:w="2836" w:type="dxa"/>
            <w:gridSpan w:val="4"/>
          </w:tcPr>
          <w:p w:rsidR="004602CE" w:rsidRPr="004602CE" w:rsidRDefault="004602CE" w:rsidP="004602CE">
            <w:pPr>
              <w:jc w:val="center"/>
              <w:rPr>
                <w:noProof/>
                <w:sz w:val="24"/>
                <w:szCs w:val="24"/>
              </w:rPr>
            </w:pPr>
          </w:p>
        </w:tc>
        <w:tc>
          <w:tcPr>
            <w:tcW w:w="314" w:type="dxa"/>
          </w:tcPr>
          <w:p w:rsidR="004602CE" w:rsidRPr="004602CE" w:rsidRDefault="004602CE" w:rsidP="004602CE">
            <w:pPr>
              <w:rPr>
                <w:noProof/>
                <w:sz w:val="24"/>
                <w:szCs w:val="24"/>
              </w:rPr>
            </w:pPr>
          </w:p>
        </w:tc>
        <w:tc>
          <w:tcPr>
            <w:tcW w:w="4039" w:type="dxa"/>
            <w:gridSpan w:val="4"/>
          </w:tcPr>
          <w:p w:rsidR="004602CE" w:rsidRPr="004602CE" w:rsidRDefault="004602CE" w:rsidP="004602CE">
            <w:pPr>
              <w:jc w:val="center"/>
              <w:rPr>
                <w:noProof/>
                <w:sz w:val="24"/>
                <w:szCs w:val="24"/>
              </w:rPr>
            </w:pPr>
          </w:p>
        </w:tc>
        <w:tc>
          <w:tcPr>
            <w:tcW w:w="926" w:type="dxa"/>
            <w:gridSpan w:val="2"/>
          </w:tcPr>
          <w:p w:rsidR="004602CE" w:rsidRPr="004602CE" w:rsidRDefault="004602CE" w:rsidP="004602CE">
            <w:pPr>
              <w:jc w:val="center"/>
              <w:rPr>
                <w:noProof/>
                <w:sz w:val="24"/>
                <w:szCs w:val="24"/>
              </w:rPr>
            </w:pPr>
            <w:r w:rsidRPr="004602CE">
              <w:rPr>
                <w:noProof/>
                <w:sz w:val="24"/>
                <w:szCs w:val="24"/>
              </w:rPr>
              <w:t>М.П.</w:t>
            </w:r>
          </w:p>
        </w:tc>
        <w:tc>
          <w:tcPr>
            <w:tcW w:w="1904" w:type="dxa"/>
            <w:gridSpan w:val="5"/>
          </w:tcPr>
          <w:p w:rsidR="004602CE" w:rsidRPr="004602CE" w:rsidRDefault="004602CE" w:rsidP="004602CE">
            <w:pPr>
              <w:jc w:val="center"/>
              <w:rPr>
                <w:noProof/>
                <w:sz w:val="24"/>
                <w:szCs w:val="24"/>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34" w:type="dxa"/>
        </w:trPr>
        <w:tc>
          <w:tcPr>
            <w:tcW w:w="10314" w:type="dxa"/>
            <w:gridSpan w:val="16"/>
            <w:tcBorders>
              <w:left w:val="nil"/>
              <w:bottom w:val="nil"/>
              <w:right w:val="nil"/>
            </w:tcBorders>
          </w:tcPr>
          <w:p w:rsidR="004602CE" w:rsidRPr="004602CE" w:rsidRDefault="004602CE" w:rsidP="004602CE">
            <w:pPr>
              <w:jc w:val="center"/>
              <w:rPr>
                <w:i/>
                <w:sz w:val="16"/>
                <w:szCs w:val="16"/>
              </w:rPr>
            </w:pPr>
            <w:r w:rsidRPr="004602CE">
              <w:rPr>
                <w:i/>
                <w:sz w:val="16"/>
                <w:szCs w:val="16"/>
              </w:rPr>
              <w:t>Заполняется работником Депозитария</w:t>
            </w: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34" w:type="dxa"/>
        </w:trPr>
        <w:tc>
          <w:tcPr>
            <w:tcW w:w="2448" w:type="dxa"/>
            <w:tcBorders>
              <w:top w:val="nil"/>
              <w:left w:val="nil"/>
              <w:bottom w:val="nil"/>
              <w:right w:val="nil"/>
            </w:tcBorders>
          </w:tcPr>
          <w:p w:rsidR="004602CE" w:rsidRPr="004602CE" w:rsidRDefault="004602CE" w:rsidP="004602CE">
            <w:pPr>
              <w:rPr>
                <w:b/>
              </w:rPr>
            </w:pPr>
            <w:r w:rsidRPr="004602CE">
              <w:rPr>
                <w:b/>
              </w:rPr>
              <w:t>Рег. номер поручения</w:t>
            </w:r>
          </w:p>
        </w:tc>
        <w:tc>
          <w:tcPr>
            <w:tcW w:w="2729" w:type="dxa"/>
            <w:gridSpan w:val="4"/>
            <w:tcBorders>
              <w:top w:val="nil"/>
              <w:left w:val="nil"/>
              <w:bottom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pPr>
              <w:rPr>
                <w:sz w:val="24"/>
                <w:szCs w:val="24"/>
              </w:rPr>
            </w:pPr>
          </w:p>
        </w:tc>
        <w:tc>
          <w:tcPr>
            <w:tcW w:w="268" w:type="dxa"/>
            <w:gridSpan w:val="2"/>
            <w:tcBorders>
              <w:top w:val="nil"/>
              <w:bottom w:val="nil"/>
              <w:right w:val="nil"/>
            </w:tcBorders>
          </w:tcPr>
          <w:p w:rsidR="004602CE" w:rsidRPr="004602CE" w:rsidRDefault="004602CE" w:rsidP="004602CE">
            <w:pPr>
              <w:rPr>
                <w:sz w:val="10"/>
                <w:szCs w:val="16"/>
              </w:rPr>
            </w:pPr>
          </w:p>
        </w:tc>
        <w:tc>
          <w:tcPr>
            <w:tcW w:w="2403" w:type="dxa"/>
            <w:gridSpan w:val="2"/>
            <w:tcBorders>
              <w:top w:val="nil"/>
              <w:left w:val="nil"/>
              <w:bottom w:val="nil"/>
              <w:right w:val="nil"/>
            </w:tcBorders>
          </w:tcPr>
          <w:p w:rsidR="004602CE" w:rsidRPr="004602CE" w:rsidRDefault="004602CE" w:rsidP="004602CE">
            <w:pPr>
              <w:rPr>
                <w:b/>
              </w:rPr>
            </w:pPr>
            <w:r w:rsidRPr="004602CE">
              <w:rPr>
                <w:b/>
              </w:rPr>
              <w:t>Дата ввода поручения:</w:t>
            </w:r>
          </w:p>
        </w:tc>
        <w:tc>
          <w:tcPr>
            <w:tcW w:w="2466" w:type="dxa"/>
            <w:gridSpan w:val="7"/>
            <w:tcBorders>
              <w:top w:val="nil"/>
              <w:left w:val="nil"/>
              <w:bottom w:val="nil"/>
              <w:right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pPr>
              <w:rPr>
                <w:sz w:val="16"/>
                <w:szCs w:val="16"/>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34" w:type="dxa"/>
        </w:trPr>
        <w:tc>
          <w:tcPr>
            <w:tcW w:w="2628" w:type="dxa"/>
            <w:gridSpan w:val="2"/>
            <w:tcBorders>
              <w:top w:val="nil"/>
              <w:left w:val="nil"/>
              <w:bottom w:val="nil"/>
              <w:right w:val="nil"/>
            </w:tcBorders>
          </w:tcPr>
          <w:p w:rsidR="004602CE" w:rsidRPr="004602CE" w:rsidRDefault="004602CE" w:rsidP="004602CE">
            <w:pPr>
              <w:spacing w:before="120"/>
              <w:rPr>
                <w:b/>
              </w:rPr>
            </w:pPr>
            <w:r w:rsidRPr="004602CE">
              <w:rPr>
                <w:b/>
              </w:rPr>
              <w:t>Дата приема поручения</w:t>
            </w:r>
          </w:p>
        </w:tc>
        <w:tc>
          <w:tcPr>
            <w:tcW w:w="2549" w:type="dxa"/>
            <w:gridSpan w:val="3"/>
            <w:tcBorders>
              <w:top w:val="nil"/>
              <w:left w:val="nil"/>
              <w:bottom w:val="nil"/>
            </w:tcBorders>
          </w:tcPr>
          <w:p w:rsidR="004602CE" w:rsidRPr="004602CE" w:rsidRDefault="004602CE" w:rsidP="004602CE">
            <w:pPr>
              <w:spacing w:before="120"/>
            </w:pPr>
            <w:r w:rsidRPr="004602CE">
              <w:t>«___»___________20___г.</w:t>
            </w:r>
          </w:p>
        </w:tc>
        <w:tc>
          <w:tcPr>
            <w:tcW w:w="268" w:type="dxa"/>
            <w:gridSpan w:val="2"/>
            <w:tcBorders>
              <w:top w:val="nil"/>
              <w:bottom w:val="nil"/>
              <w:right w:val="nil"/>
            </w:tcBorders>
          </w:tcPr>
          <w:p w:rsidR="004602CE" w:rsidRPr="004602CE" w:rsidRDefault="004602CE" w:rsidP="004602CE">
            <w:pPr>
              <w:spacing w:before="120"/>
              <w:rPr>
                <w:sz w:val="10"/>
                <w:szCs w:val="16"/>
              </w:rPr>
            </w:pPr>
          </w:p>
        </w:tc>
        <w:tc>
          <w:tcPr>
            <w:tcW w:w="2403" w:type="dxa"/>
            <w:gridSpan w:val="2"/>
            <w:tcBorders>
              <w:top w:val="nil"/>
              <w:left w:val="nil"/>
              <w:bottom w:val="nil"/>
              <w:right w:val="nil"/>
            </w:tcBorders>
          </w:tcPr>
          <w:p w:rsidR="004602CE" w:rsidRPr="004602CE" w:rsidRDefault="004602CE" w:rsidP="004602CE">
            <w:pPr>
              <w:spacing w:before="120"/>
              <w:rPr>
                <w:b/>
                <w:sz w:val="16"/>
                <w:szCs w:val="16"/>
              </w:rPr>
            </w:pPr>
          </w:p>
        </w:tc>
        <w:tc>
          <w:tcPr>
            <w:tcW w:w="335" w:type="dxa"/>
            <w:gridSpan w:val="3"/>
            <w:tcBorders>
              <w:top w:val="nil"/>
              <w:left w:val="nil"/>
              <w:bottom w:val="nil"/>
              <w:right w:val="nil"/>
            </w:tcBorders>
          </w:tcPr>
          <w:p w:rsidR="004602CE" w:rsidRPr="004602CE" w:rsidRDefault="004602CE" w:rsidP="004602CE">
            <w:pPr>
              <w:spacing w:before="120"/>
              <w:rPr>
                <w:sz w:val="16"/>
                <w:szCs w:val="16"/>
              </w:rPr>
            </w:pPr>
          </w:p>
        </w:tc>
        <w:tc>
          <w:tcPr>
            <w:tcW w:w="1042" w:type="dxa"/>
            <w:gridSpan w:val="2"/>
            <w:tcBorders>
              <w:top w:val="nil"/>
              <w:left w:val="nil"/>
              <w:bottom w:val="nil"/>
              <w:right w:val="nil"/>
            </w:tcBorders>
          </w:tcPr>
          <w:p w:rsidR="004602CE" w:rsidRPr="004602CE" w:rsidRDefault="004602CE" w:rsidP="004602CE">
            <w:pPr>
              <w:spacing w:before="120"/>
              <w:rPr>
                <w:sz w:val="16"/>
                <w:szCs w:val="16"/>
              </w:rPr>
            </w:pPr>
          </w:p>
        </w:tc>
        <w:tc>
          <w:tcPr>
            <w:tcW w:w="1089" w:type="dxa"/>
            <w:gridSpan w:val="2"/>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34" w:type="dxa"/>
        </w:trPr>
        <w:tc>
          <w:tcPr>
            <w:tcW w:w="2628" w:type="dxa"/>
            <w:gridSpan w:val="2"/>
            <w:tcBorders>
              <w:top w:val="nil"/>
              <w:left w:val="nil"/>
              <w:bottom w:val="nil"/>
              <w:right w:val="nil"/>
            </w:tcBorders>
          </w:tcPr>
          <w:p w:rsidR="004602CE" w:rsidRPr="004602CE" w:rsidRDefault="004602CE" w:rsidP="004602CE">
            <w:pPr>
              <w:spacing w:before="120"/>
              <w:rPr>
                <w:b/>
              </w:rPr>
            </w:pPr>
            <w:r w:rsidRPr="004602CE">
              <w:rPr>
                <w:b/>
              </w:rPr>
              <w:t>Время приема поручения</w:t>
            </w:r>
          </w:p>
        </w:tc>
        <w:tc>
          <w:tcPr>
            <w:tcW w:w="2549" w:type="dxa"/>
            <w:gridSpan w:val="3"/>
            <w:tcBorders>
              <w:top w:val="nil"/>
              <w:left w:val="nil"/>
              <w:bottom w:val="nil"/>
            </w:tcBorders>
          </w:tcPr>
          <w:p w:rsidR="004602CE" w:rsidRPr="004602CE" w:rsidRDefault="004602CE" w:rsidP="004602CE">
            <w:pPr>
              <w:spacing w:before="120"/>
            </w:pPr>
            <w:r w:rsidRPr="004602CE">
              <w:rPr>
                <w:sz w:val="24"/>
                <w:szCs w:val="24"/>
              </w:rPr>
              <w:t>__________________</w:t>
            </w:r>
          </w:p>
        </w:tc>
        <w:tc>
          <w:tcPr>
            <w:tcW w:w="236" w:type="dxa"/>
            <w:tcBorders>
              <w:top w:val="nil"/>
              <w:bottom w:val="nil"/>
              <w:right w:val="nil"/>
            </w:tcBorders>
          </w:tcPr>
          <w:p w:rsidR="004602CE" w:rsidRPr="004602CE" w:rsidRDefault="004602CE" w:rsidP="004602CE">
            <w:pPr>
              <w:spacing w:before="120"/>
              <w:rPr>
                <w:sz w:val="10"/>
                <w:szCs w:val="16"/>
              </w:rPr>
            </w:pPr>
          </w:p>
        </w:tc>
        <w:tc>
          <w:tcPr>
            <w:tcW w:w="2435" w:type="dxa"/>
            <w:gridSpan w:val="3"/>
            <w:tcBorders>
              <w:top w:val="nil"/>
              <w:left w:val="nil"/>
              <w:bottom w:val="nil"/>
              <w:right w:val="nil"/>
            </w:tcBorders>
          </w:tcPr>
          <w:p w:rsidR="004602CE" w:rsidRPr="004602CE" w:rsidRDefault="004602CE" w:rsidP="004602CE">
            <w:pPr>
              <w:spacing w:before="120"/>
              <w:rPr>
                <w:sz w:val="16"/>
                <w:szCs w:val="16"/>
              </w:rPr>
            </w:pPr>
          </w:p>
        </w:tc>
        <w:tc>
          <w:tcPr>
            <w:tcW w:w="303" w:type="dxa"/>
            <w:gridSpan w:val="2"/>
            <w:tcBorders>
              <w:top w:val="nil"/>
              <w:left w:val="nil"/>
              <w:bottom w:val="nil"/>
              <w:right w:val="nil"/>
            </w:tcBorders>
          </w:tcPr>
          <w:p w:rsidR="004602CE" w:rsidRPr="004602CE" w:rsidRDefault="004602CE" w:rsidP="004602CE">
            <w:pPr>
              <w:spacing w:before="120"/>
              <w:rPr>
                <w:sz w:val="16"/>
                <w:szCs w:val="16"/>
              </w:rPr>
            </w:pPr>
          </w:p>
        </w:tc>
        <w:tc>
          <w:tcPr>
            <w:tcW w:w="957" w:type="dxa"/>
            <w:gridSpan w:val="2"/>
            <w:tcBorders>
              <w:top w:val="nil"/>
              <w:left w:val="nil"/>
              <w:bottom w:val="nil"/>
              <w:right w:val="nil"/>
            </w:tcBorders>
          </w:tcPr>
          <w:p w:rsidR="004602CE" w:rsidRPr="004602CE" w:rsidRDefault="004602CE" w:rsidP="004602CE">
            <w:pPr>
              <w:spacing w:before="120"/>
              <w:rPr>
                <w:sz w:val="16"/>
                <w:szCs w:val="16"/>
              </w:rPr>
            </w:pPr>
          </w:p>
        </w:tc>
        <w:tc>
          <w:tcPr>
            <w:tcW w:w="1206" w:type="dxa"/>
            <w:gridSpan w:val="3"/>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34" w:type="dxa"/>
        </w:trPr>
        <w:tc>
          <w:tcPr>
            <w:tcW w:w="2628" w:type="dxa"/>
            <w:gridSpan w:val="2"/>
            <w:tcBorders>
              <w:top w:val="nil"/>
              <w:left w:val="nil"/>
              <w:bottom w:val="single" w:sz="4" w:space="0" w:color="auto"/>
              <w:right w:val="nil"/>
            </w:tcBorders>
          </w:tcPr>
          <w:p w:rsidR="004602CE" w:rsidRPr="004602CE" w:rsidRDefault="004602CE" w:rsidP="004602CE">
            <w:pPr>
              <w:spacing w:after="120"/>
              <w:rPr>
                <w:b/>
              </w:rPr>
            </w:pPr>
            <w:proofErr w:type="spellStart"/>
            <w:r w:rsidRPr="004602CE">
              <w:rPr>
                <w:b/>
              </w:rPr>
              <w:t>Операционист</w:t>
            </w:r>
            <w:proofErr w:type="spellEnd"/>
          </w:p>
        </w:tc>
        <w:tc>
          <w:tcPr>
            <w:tcW w:w="2549" w:type="dxa"/>
            <w:gridSpan w:val="3"/>
            <w:tcBorders>
              <w:top w:val="nil"/>
              <w:left w:val="nil"/>
              <w:bottom w:val="single" w:sz="4" w:space="0" w:color="auto"/>
              <w:right w:val="nil"/>
            </w:tcBorders>
          </w:tcPr>
          <w:p w:rsidR="004602CE" w:rsidRPr="004602CE" w:rsidRDefault="004602CE" w:rsidP="004602CE">
            <w:pPr>
              <w:spacing w:after="120"/>
            </w:pPr>
            <w:r w:rsidRPr="004602CE">
              <w:t>_____________________</w:t>
            </w:r>
          </w:p>
        </w:tc>
        <w:tc>
          <w:tcPr>
            <w:tcW w:w="236" w:type="dxa"/>
            <w:tcBorders>
              <w:top w:val="nil"/>
              <w:left w:val="nil"/>
              <w:bottom w:val="single" w:sz="4" w:space="0" w:color="auto"/>
              <w:right w:val="nil"/>
            </w:tcBorders>
          </w:tcPr>
          <w:p w:rsidR="004602CE" w:rsidRPr="004602CE" w:rsidRDefault="004602CE" w:rsidP="004602CE">
            <w:pPr>
              <w:spacing w:after="120"/>
              <w:rPr>
                <w:sz w:val="10"/>
                <w:szCs w:val="16"/>
              </w:rPr>
            </w:pPr>
          </w:p>
        </w:tc>
        <w:tc>
          <w:tcPr>
            <w:tcW w:w="2435" w:type="dxa"/>
            <w:gridSpan w:val="3"/>
            <w:tcBorders>
              <w:top w:val="nil"/>
              <w:left w:val="nil"/>
              <w:bottom w:val="single" w:sz="4" w:space="0" w:color="auto"/>
              <w:right w:val="nil"/>
            </w:tcBorders>
          </w:tcPr>
          <w:p w:rsidR="004602CE" w:rsidRPr="004602CE" w:rsidRDefault="004602CE" w:rsidP="004602CE">
            <w:pPr>
              <w:spacing w:after="120"/>
              <w:rPr>
                <w:b/>
              </w:rPr>
            </w:pPr>
            <w:r w:rsidRPr="004602CE">
              <w:rPr>
                <w:b/>
              </w:rPr>
              <w:t>Оператор</w:t>
            </w:r>
          </w:p>
        </w:tc>
        <w:tc>
          <w:tcPr>
            <w:tcW w:w="2466" w:type="dxa"/>
            <w:gridSpan w:val="7"/>
            <w:tcBorders>
              <w:top w:val="nil"/>
              <w:left w:val="nil"/>
              <w:bottom w:val="single" w:sz="4" w:space="0" w:color="auto"/>
              <w:right w:val="nil"/>
            </w:tcBorders>
          </w:tcPr>
          <w:p w:rsidR="004602CE" w:rsidRPr="004602CE" w:rsidRDefault="004602CE" w:rsidP="004602CE">
            <w:pPr>
              <w:spacing w:after="120"/>
            </w:pPr>
            <w:r w:rsidRPr="004602CE">
              <w:t>____________________</w:t>
            </w:r>
          </w:p>
        </w:tc>
      </w:tr>
    </w:tbl>
    <w:p w:rsidR="004602CE" w:rsidRPr="004602CE" w:rsidRDefault="004602CE" w:rsidP="004602CE">
      <w:pPr>
        <w:spacing w:before="120"/>
      </w:pPr>
      <w:r w:rsidRPr="004602CE">
        <w:t>Отчет о проведении операции № __________ Дата: «___» _____________20____г.   Контролер: _______________</w:t>
      </w:r>
    </w:p>
    <w:p w:rsidR="004602CE" w:rsidRPr="004602CE" w:rsidRDefault="004602CE" w:rsidP="004602CE">
      <w:pPr>
        <w:keepNext/>
        <w:keepLines/>
        <w:jc w:val="right"/>
        <w:rPr>
          <w:b/>
          <w:sz w:val="18"/>
          <w:szCs w:val="18"/>
        </w:rPr>
      </w:pPr>
      <w:r w:rsidRPr="004602CE">
        <w:rPr>
          <w:b/>
          <w:sz w:val="16"/>
          <w:szCs w:val="16"/>
        </w:rPr>
        <w:br w:type="page"/>
      </w:r>
      <w:bookmarkStart w:id="278" w:name="MF010"/>
      <w:bookmarkEnd w:id="278"/>
      <w:r w:rsidRPr="004602CE">
        <w:rPr>
          <w:color w:val="0000FF"/>
        </w:rPr>
        <w:fldChar w:fldCharType="begin"/>
      </w:r>
      <w:r w:rsidRPr="004602CE">
        <w:rPr>
          <w:color w:val="0000FF"/>
        </w:rPr>
        <w:instrText xml:space="preserve"> HYPERLINK  \l "Перечень_документов" </w:instrText>
      </w:r>
      <w:r w:rsidRPr="004602CE">
        <w:rPr>
          <w:color w:val="0000FF"/>
        </w:rPr>
        <w:fldChar w:fldCharType="separate"/>
      </w:r>
      <w:r w:rsidRPr="004602CE">
        <w:rPr>
          <w:b/>
          <w:color w:val="0000FF"/>
          <w:sz w:val="18"/>
          <w:szCs w:val="18"/>
        </w:rPr>
        <w:t>Форма МF010</w:t>
      </w:r>
      <w:r w:rsidRPr="004602CE">
        <w:rPr>
          <w:color w:val="0000FF"/>
        </w:rPr>
        <w:fldChar w:fldCharType="end"/>
      </w:r>
    </w:p>
    <w:p w:rsidR="004602CE" w:rsidRPr="004602CE" w:rsidRDefault="006D78E0" w:rsidP="004602CE">
      <w:pPr>
        <w:jc w:val="center"/>
        <w:rPr>
          <w:b/>
          <w:sz w:val="22"/>
          <w:szCs w:val="22"/>
        </w:rPr>
      </w:pPr>
      <w:r>
        <w:rPr>
          <w:b/>
          <w:sz w:val="22"/>
          <w:szCs w:val="22"/>
        </w:rPr>
        <w:t xml:space="preserve">ПОРУЧЕНИЕ </w:t>
      </w:r>
      <w:r w:rsidR="004602CE" w:rsidRPr="004602CE">
        <w:rPr>
          <w:b/>
          <w:sz w:val="22"/>
          <w:szCs w:val="22"/>
        </w:rPr>
        <w:t>№ ___</w:t>
      </w:r>
    </w:p>
    <w:p w:rsidR="004602CE" w:rsidRPr="004602CE" w:rsidRDefault="004602CE" w:rsidP="004602CE">
      <w:pPr>
        <w:jc w:val="center"/>
        <w:rPr>
          <w:b/>
          <w:sz w:val="22"/>
          <w:szCs w:val="22"/>
        </w:rPr>
      </w:pPr>
      <w:r w:rsidRPr="004602CE">
        <w:rPr>
          <w:b/>
          <w:sz w:val="22"/>
          <w:szCs w:val="22"/>
        </w:rPr>
        <w:t>от “___” ____________ 20_ г.</w:t>
      </w:r>
    </w:p>
    <w:p w:rsidR="004602CE" w:rsidRPr="004602CE" w:rsidRDefault="004602CE" w:rsidP="004602CE">
      <w:pPr>
        <w:ind w:right="850"/>
        <w:jc w:val="center"/>
        <w:rPr>
          <w:sz w:val="10"/>
        </w:rPr>
      </w:pPr>
    </w:p>
    <w:tbl>
      <w:tblPr>
        <w:tblW w:w="10773" w:type="dxa"/>
        <w:tblInd w:w="-460" w:type="dxa"/>
        <w:tblLayout w:type="fixed"/>
        <w:tblCellMar>
          <w:left w:w="107" w:type="dxa"/>
          <w:right w:w="107" w:type="dxa"/>
        </w:tblCellMar>
        <w:tblLook w:val="0000" w:firstRow="0" w:lastRow="0" w:firstColumn="0" w:lastColumn="0" w:noHBand="0" w:noVBand="0"/>
      </w:tblPr>
      <w:tblGrid>
        <w:gridCol w:w="425"/>
        <w:gridCol w:w="1843"/>
        <w:gridCol w:w="425"/>
        <w:gridCol w:w="6946"/>
        <w:gridCol w:w="331"/>
        <w:gridCol w:w="74"/>
        <w:gridCol w:w="729"/>
      </w:tblGrid>
      <w:tr w:rsidR="004602CE" w:rsidRPr="004602CE" w:rsidTr="004602CE">
        <w:trPr>
          <w:gridBefore w:val="1"/>
          <w:wBefore w:w="425" w:type="dxa"/>
          <w:cantSplit/>
        </w:trPr>
        <w:tc>
          <w:tcPr>
            <w:tcW w:w="2268" w:type="dxa"/>
            <w:gridSpan w:val="2"/>
            <w:shd w:val="pct5" w:color="auto" w:fill="auto"/>
          </w:tcPr>
          <w:p w:rsidR="004602CE" w:rsidRPr="004602CE" w:rsidRDefault="004602CE" w:rsidP="004602CE">
            <w:pPr>
              <w:jc w:val="center"/>
              <w:rPr>
                <w:b/>
                <w:i/>
              </w:rPr>
            </w:pPr>
            <w:r w:rsidRPr="004602CE">
              <w:rPr>
                <w:b/>
                <w:i/>
              </w:rPr>
              <w:t>Операция</w:t>
            </w:r>
          </w:p>
        </w:tc>
        <w:tc>
          <w:tcPr>
            <w:tcW w:w="6946" w:type="dxa"/>
            <w:tcBorders>
              <w:bottom w:val="single" w:sz="4" w:space="0" w:color="auto"/>
            </w:tcBorders>
            <w:shd w:val="pct5" w:color="auto" w:fill="auto"/>
          </w:tcPr>
          <w:p w:rsidR="004602CE" w:rsidRPr="004602CE" w:rsidRDefault="004602CE" w:rsidP="004602CE">
            <w:pPr>
              <w:ind w:left="-108" w:right="-108"/>
              <w:jc w:val="center"/>
            </w:pPr>
          </w:p>
        </w:tc>
        <w:tc>
          <w:tcPr>
            <w:tcW w:w="331" w:type="dxa"/>
          </w:tcPr>
          <w:p w:rsidR="004602CE" w:rsidRPr="004602CE" w:rsidRDefault="004602CE" w:rsidP="004602CE">
            <w:pPr>
              <w:ind w:left="601"/>
            </w:pPr>
          </w:p>
        </w:tc>
        <w:tc>
          <w:tcPr>
            <w:tcW w:w="803" w:type="dxa"/>
            <w:gridSpan w:val="2"/>
            <w:tcBorders>
              <w:top w:val="single" w:sz="6" w:space="0" w:color="auto"/>
              <w:left w:val="single" w:sz="6" w:space="0" w:color="auto"/>
              <w:bottom w:val="single" w:sz="6" w:space="0" w:color="auto"/>
              <w:right w:val="single" w:sz="6" w:space="0" w:color="auto"/>
            </w:tcBorders>
          </w:tcPr>
          <w:p w:rsidR="004602CE" w:rsidRPr="004602CE" w:rsidRDefault="004602CE" w:rsidP="004602CE">
            <w:pPr>
              <w:ind w:left="25"/>
              <w:jc w:val="center"/>
              <w:rPr>
                <w:b/>
              </w:rPr>
            </w:pPr>
          </w:p>
        </w:tc>
      </w:tr>
      <w:tr w:rsidR="004602CE" w:rsidRPr="004602CE" w:rsidTr="004602CE">
        <w:tblPrEx>
          <w:tblCellMar>
            <w:left w:w="108" w:type="dxa"/>
            <w:right w:w="108" w:type="dxa"/>
          </w:tblCellMar>
        </w:tblPrEx>
        <w:tc>
          <w:tcPr>
            <w:tcW w:w="2268" w:type="dxa"/>
            <w:gridSpan w:val="2"/>
          </w:tcPr>
          <w:p w:rsidR="004602CE" w:rsidRPr="004602CE" w:rsidRDefault="004602CE" w:rsidP="004602CE">
            <w:pPr>
              <w:rPr>
                <w:sz w:val="12"/>
              </w:rPr>
            </w:pPr>
          </w:p>
        </w:tc>
        <w:tc>
          <w:tcPr>
            <w:tcW w:w="7776" w:type="dxa"/>
            <w:gridSpan w:val="4"/>
          </w:tcPr>
          <w:p w:rsidR="004602CE" w:rsidRPr="004602CE" w:rsidRDefault="004602CE" w:rsidP="004602CE">
            <w:pPr>
              <w:jc w:val="center"/>
              <w:rPr>
                <w:i/>
                <w:sz w:val="12"/>
              </w:rPr>
            </w:pPr>
            <w:r w:rsidRPr="004602CE">
              <w:rPr>
                <w:i/>
                <w:sz w:val="12"/>
              </w:rPr>
              <w:t>Наименование</w:t>
            </w:r>
          </w:p>
        </w:tc>
        <w:tc>
          <w:tcPr>
            <w:tcW w:w="729" w:type="dxa"/>
          </w:tcPr>
          <w:p w:rsidR="004602CE" w:rsidRPr="004602CE" w:rsidRDefault="004602CE" w:rsidP="004602CE">
            <w:pPr>
              <w:jc w:val="center"/>
              <w:rPr>
                <w:i/>
                <w:sz w:val="12"/>
              </w:rPr>
            </w:pPr>
            <w:r w:rsidRPr="004602CE">
              <w:rPr>
                <w:i/>
                <w:sz w:val="12"/>
              </w:rPr>
              <w:t>Код</w:t>
            </w:r>
          </w:p>
        </w:tc>
      </w:tr>
    </w:tbl>
    <w:p w:rsidR="004602CE" w:rsidRPr="004602CE" w:rsidRDefault="004602CE" w:rsidP="004602CE">
      <w:pPr>
        <w:rPr>
          <w:sz w:val="16"/>
        </w:rPr>
      </w:pPr>
    </w:p>
    <w:tbl>
      <w:tblPr>
        <w:tblW w:w="10314"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070"/>
      </w:tblGrid>
      <w:tr w:rsidR="004602CE" w:rsidRPr="004602CE" w:rsidTr="004602CE">
        <w:tc>
          <w:tcPr>
            <w:tcW w:w="2268" w:type="dxa"/>
          </w:tcPr>
          <w:p w:rsidR="004602CE" w:rsidRPr="004602CE" w:rsidRDefault="004602CE" w:rsidP="004602CE">
            <w:pPr>
              <w:rPr>
                <w:sz w:val="16"/>
              </w:rPr>
            </w:pPr>
            <w:r w:rsidRPr="004602CE">
              <w:rPr>
                <w:i/>
                <w:sz w:val="18"/>
              </w:rPr>
              <w:t>Получатель поручения:</w:t>
            </w: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4070" w:type="dxa"/>
          </w:tcPr>
          <w:p w:rsidR="004602CE" w:rsidRPr="004602CE" w:rsidRDefault="004602CE" w:rsidP="004602CE">
            <w:pPr>
              <w:rPr>
                <w:sz w:val="16"/>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tcBorders>
          </w:tcPr>
          <w:p w:rsidR="004602CE" w:rsidRPr="004602CE" w:rsidRDefault="004602CE" w:rsidP="004602CE">
            <w:pPr>
              <w:jc w:val="center"/>
              <w:rPr>
                <w:b/>
                <w:sz w:val="6"/>
              </w:rPr>
            </w:pPr>
          </w:p>
        </w:tc>
        <w:tc>
          <w:tcPr>
            <w:tcW w:w="4070"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i/>
                <w:sz w:val="12"/>
              </w:rPr>
            </w:pPr>
            <w:r w:rsidRPr="004602CE">
              <w:rPr>
                <w:i/>
                <w:sz w:val="12"/>
              </w:rPr>
              <w:t>Депозитарный код</w:t>
            </w:r>
          </w:p>
        </w:tc>
        <w:tc>
          <w:tcPr>
            <w:tcW w:w="284" w:type="dxa"/>
          </w:tcPr>
          <w:p w:rsidR="004602CE" w:rsidRPr="004602CE" w:rsidRDefault="004602CE" w:rsidP="004602CE">
            <w:pPr>
              <w:jc w:val="center"/>
              <w:rPr>
                <w:b/>
                <w:i/>
                <w:sz w:val="12"/>
              </w:rPr>
            </w:pPr>
          </w:p>
        </w:tc>
        <w:tc>
          <w:tcPr>
            <w:tcW w:w="4070" w:type="dxa"/>
          </w:tcPr>
          <w:p w:rsidR="004602CE" w:rsidRPr="004602CE" w:rsidRDefault="004602CE" w:rsidP="004602CE">
            <w:pPr>
              <w:jc w:val="center"/>
              <w:rPr>
                <w:i/>
                <w:sz w:val="12"/>
              </w:rPr>
            </w:pPr>
            <w:r w:rsidRPr="004602CE">
              <w:rPr>
                <w:i/>
                <w:sz w:val="12"/>
              </w:rPr>
              <w:t>Краткое наименование</w:t>
            </w:r>
          </w:p>
        </w:tc>
      </w:tr>
      <w:tr w:rsidR="004602CE" w:rsidRPr="004602CE" w:rsidTr="004602CE">
        <w:tc>
          <w:tcPr>
            <w:tcW w:w="2268" w:type="dxa"/>
          </w:tcPr>
          <w:p w:rsidR="004602CE" w:rsidRPr="004602CE" w:rsidRDefault="004602CE" w:rsidP="004602CE">
            <w:pPr>
              <w:rPr>
                <w:sz w:val="16"/>
              </w:rPr>
            </w:pPr>
            <w:r w:rsidRPr="004602CE">
              <w:rPr>
                <w:i/>
                <w:sz w:val="18"/>
              </w:rPr>
              <w:t>Инициатор поручения:</w:t>
            </w: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4070" w:type="dxa"/>
          </w:tcPr>
          <w:p w:rsidR="004602CE" w:rsidRPr="004602CE" w:rsidRDefault="004602CE" w:rsidP="004602CE">
            <w:pPr>
              <w:rPr>
                <w:sz w:val="16"/>
                <w:szCs w:val="16"/>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tcBorders>
          </w:tcPr>
          <w:p w:rsidR="004602CE" w:rsidRPr="004602CE" w:rsidRDefault="004602CE" w:rsidP="004602CE">
            <w:pPr>
              <w:jc w:val="center"/>
              <w:rPr>
                <w:b/>
                <w:sz w:val="6"/>
              </w:rPr>
            </w:pPr>
          </w:p>
        </w:tc>
        <w:tc>
          <w:tcPr>
            <w:tcW w:w="4070"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i/>
                <w:sz w:val="12"/>
              </w:rPr>
            </w:pPr>
            <w:r w:rsidRPr="004602CE">
              <w:rPr>
                <w:i/>
                <w:sz w:val="12"/>
              </w:rPr>
              <w:t>Депозитарный код</w:t>
            </w:r>
          </w:p>
        </w:tc>
        <w:tc>
          <w:tcPr>
            <w:tcW w:w="284" w:type="dxa"/>
          </w:tcPr>
          <w:p w:rsidR="004602CE" w:rsidRPr="004602CE" w:rsidRDefault="004602CE" w:rsidP="004602CE">
            <w:pPr>
              <w:jc w:val="center"/>
              <w:rPr>
                <w:b/>
                <w:i/>
                <w:sz w:val="12"/>
              </w:rPr>
            </w:pPr>
          </w:p>
        </w:tc>
        <w:tc>
          <w:tcPr>
            <w:tcW w:w="4070"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1A6C19" w:rsidP="004602CE">
      <w:pPr>
        <w:spacing w:before="120" w:after="60"/>
        <w:jc w:val="both"/>
        <w:outlineLvl w:val="5"/>
        <w:rPr>
          <w:b/>
        </w:rPr>
      </w:pPr>
      <w:r>
        <w:rPr>
          <w:b/>
          <w:noProof/>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49530</wp:posOffset>
                </wp:positionV>
                <wp:extent cx="6631940" cy="1316355"/>
                <wp:effectExtent l="0" t="0" r="0" b="0"/>
                <wp:wrapNone/>
                <wp:docPr id="1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131635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9pt;margin-top:3.9pt;width:522.2pt;height:10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" filled="f" strokecolor="#8c8c8c" strokeweight=".5pt"/>
            </w:pict>
          </mc:Fallback>
        </mc:AlternateContent>
      </w:r>
      <w:r>
        <w:rPr>
          <w:b/>
          <w:noProof/>
        </w:rPr>
        <mc:AlternateContent>
          <mc:Choice Requires="wps">
            <w:drawing>
              <wp:anchor distT="0" distB="0" distL="114300" distR="114300" simplePos="0" relativeHeight="251668480" behindDoc="0" locked="0" layoutInCell="0" allowOverlap="1">
                <wp:simplePos x="0" y="0"/>
                <wp:positionH relativeFrom="column">
                  <wp:posOffset>-27305</wp:posOffset>
                </wp:positionH>
                <wp:positionV relativeFrom="paragraph">
                  <wp:posOffset>50800</wp:posOffset>
                </wp:positionV>
                <wp:extent cx="92075" cy="635"/>
                <wp:effectExtent l="0" t="0" r="0" b="0"/>
                <wp:wrapNone/>
                <wp:docPr id="1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15pt;margin-top:4pt;width:7.2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" o:allowincell="f" fillcolor="#bfbfbf" strokecolor="#dfdfdf" strokeweight=".5pt"/>
            </w:pict>
          </mc:Fallback>
        </mc:AlternateContent>
      </w:r>
      <w:r w:rsidR="004602CE" w:rsidRPr="004602CE">
        <w:rPr>
          <w:b/>
        </w:rPr>
        <w:t>СО СЧЕТА ДЕПО:</w:t>
      </w:r>
    </w:p>
    <w:tbl>
      <w:tblPr>
        <w:tblW w:w="10456" w:type="dxa"/>
        <w:tblInd w:w="-34" w:type="dxa"/>
        <w:tblLayout w:type="fixed"/>
        <w:tblLook w:val="0000" w:firstRow="0" w:lastRow="0" w:firstColumn="0" w:lastColumn="0" w:noHBand="0" w:noVBand="0"/>
      </w:tblPr>
      <w:tblGrid>
        <w:gridCol w:w="34"/>
        <w:gridCol w:w="80"/>
        <w:gridCol w:w="2296"/>
        <w:gridCol w:w="142"/>
        <w:gridCol w:w="142"/>
        <w:gridCol w:w="14"/>
        <w:gridCol w:w="128"/>
        <w:gridCol w:w="142"/>
        <w:gridCol w:w="28"/>
        <w:gridCol w:w="113"/>
        <w:gridCol w:w="57"/>
        <w:gridCol w:w="86"/>
        <w:gridCol w:w="141"/>
        <w:gridCol w:w="57"/>
        <w:gridCol w:w="86"/>
        <w:gridCol w:w="140"/>
        <w:gridCol w:w="58"/>
        <w:gridCol w:w="86"/>
        <w:gridCol w:w="140"/>
        <w:gridCol w:w="58"/>
        <w:gridCol w:w="86"/>
        <w:gridCol w:w="139"/>
        <w:gridCol w:w="59"/>
        <w:gridCol w:w="86"/>
        <w:gridCol w:w="139"/>
        <w:gridCol w:w="59"/>
        <w:gridCol w:w="86"/>
        <w:gridCol w:w="138"/>
        <w:gridCol w:w="60"/>
        <w:gridCol w:w="86"/>
        <w:gridCol w:w="138"/>
        <w:gridCol w:w="60"/>
        <w:gridCol w:w="86"/>
        <w:gridCol w:w="148"/>
        <w:gridCol w:w="136"/>
        <w:gridCol w:w="148"/>
        <w:gridCol w:w="136"/>
        <w:gridCol w:w="148"/>
        <w:gridCol w:w="136"/>
        <w:gridCol w:w="148"/>
        <w:gridCol w:w="136"/>
        <w:gridCol w:w="148"/>
        <w:gridCol w:w="136"/>
        <w:gridCol w:w="148"/>
        <w:gridCol w:w="175"/>
        <w:gridCol w:w="284"/>
        <w:gridCol w:w="284"/>
        <w:gridCol w:w="284"/>
        <w:gridCol w:w="2611"/>
      </w:tblGrid>
      <w:tr w:rsidR="004602CE" w:rsidRPr="004602CE" w:rsidTr="004602CE">
        <w:trPr>
          <w:gridBefore w:val="1"/>
          <w:wBefore w:w="34" w:type="dxa"/>
        </w:trPr>
        <w:tc>
          <w:tcPr>
            <w:tcW w:w="2376" w:type="dxa"/>
            <w:gridSpan w:val="2"/>
          </w:tcPr>
          <w:p w:rsidR="004602CE" w:rsidRPr="004602CE" w:rsidRDefault="004602CE" w:rsidP="004602CE">
            <w:pPr>
              <w:rPr>
                <w:sz w:val="16"/>
              </w:rPr>
            </w:pPr>
            <w:r w:rsidRPr="004602CE">
              <w:rPr>
                <w:i/>
                <w:sz w:val="18"/>
              </w:rPr>
              <w:t>Отправителя:</w:t>
            </w:r>
          </w:p>
        </w:tc>
        <w:tc>
          <w:tcPr>
            <w:tcW w:w="284" w:type="dxa"/>
            <w:gridSpan w:val="2"/>
          </w:tcPr>
          <w:p w:rsidR="004602CE" w:rsidRPr="004602CE" w:rsidRDefault="004602CE" w:rsidP="004602CE">
            <w:pPr>
              <w:jc w:val="center"/>
              <w:rPr>
                <w:sz w:val="16"/>
                <w:szCs w:val="16"/>
              </w:rPr>
            </w:pPr>
          </w:p>
        </w:tc>
        <w:tc>
          <w:tcPr>
            <w:tcW w:w="284" w:type="dxa"/>
            <w:gridSpan w:val="3"/>
          </w:tcPr>
          <w:p w:rsidR="004602CE" w:rsidRPr="004602CE" w:rsidRDefault="004602CE" w:rsidP="004602CE">
            <w:pPr>
              <w:jc w:val="center"/>
              <w:rPr>
                <w:sz w:val="16"/>
                <w:szCs w:val="16"/>
              </w:rPr>
            </w:pPr>
          </w:p>
        </w:tc>
        <w:tc>
          <w:tcPr>
            <w:tcW w:w="284" w:type="dxa"/>
            <w:gridSpan w:val="4"/>
          </w:tcPr>
          <w:p w:rsidR="004602CE" w:rsidRPr="004602CE" w:rsidRDefault="004602CE" w:rsidP="004602CE">
            <w:pPr>
              <w:jc w:val="center"/>
              <w:rPr>
                <w:sz w:val="16"/>
                <w:szCs w:val="16"/>
              </w:rPr>
            </w:pPr>
          </w:p>
        </w:tc>
        <w:tc>
          <w:tcPr>
            <w:tcW w:w="284" w:type="dxa"/>
            <w:gridSpan w:val="3"/>
          </w:tcPr>
          <w:p w:rsidR="004602CE" w:rsidRPr="004602CE" w:rsidRDefault="004602CE" w:rsidP="004602CE">
            <w:pPr>
              <w:jc w:val="center"/>
              <w:rPr>
                <w:sz w:val="16"/>
                <w:szCs w:val="16"/>
              </w:rPr>
            </w:pPr>
          </w:p>
        </w:tc>
        <w:tc>
          <w:tcPr>
            <w:tcW w:w="284" w:type="dxa"/>
            <w:gridSpan w:val="3"/>
          </w:tcPr>
          <w:p w:rsidR="004602CE" w:rsidRPr="004602CE" w:rsidRDefault="004602CE" w:rsidP="004602CE">
            <w:pPr>
              <w:jc w:val="center"/>
              <w:rPr>
                <w:sz w:val="16"/>
                <w:szCs w:val="16"/>
              </w:rPr>
            </w:pPr>
          </w:p>
        </w:tc>
        <w:tc>
          <w:tcPr>
            <w:tcW w:w="284" w:type="dxa"/>
            <w:gridSpan w:val="3"/>
          </w:tcPr>
          <w:p w:rsidR="004602CE" w:rsidRPr="004602CE" w:rsidRDefault="004602CE" w:rsidP="004602CE">
            <w:pPr>
              <w:jc w:val="center"/>
              <w:rPr>
                <w:sz w:val="16"/>
                <w:szCs w:val="16"/>
              </w:rPr>
            </w:pPr>
          </w:p>
        </w:tc>
        <w:tc>
          <w:tcPr>
            <w:tcW w:w="284" w:type="dxa"/>
            <w:gridSpan w:val="3"/>
          </w:tcPr>
          <w:p w:rsidR="004602CE" w:rsidRPr="004602CE" w:rsidRDefault="004602CE" w:rsidP="004602CE">
            <w:pPr>
              <w:jc w:val="center"/>
              <w:rPr>
                <w:sz w:val="16"/>
                <w:szCs w:val="16"/>
              </w:rPr>
            </w:pPr>
          </w:p>
        </w:tc>
        <w:tc>
          <w:tcPr>
            <w:tcW w:w="284" w:type="dxa"/>
            <w:gridSpan w:val="3"/>
          </w:tcPr>
          <w:p w:rsidR="004602CE" w:rsidRPr="004602CE" w:rsidRDefault="004602CE" w:rsidP="004602CE">
            <w:pPr>
              <w:jc w:val="center"/>
              <w:rPr>
                <w:sz w:val="16"/>
                <w:szCs w:val="16"/>
              </w:rPr>
            </w:pPr>
          </w:p>
        </w:tc>
        <w:tc>
          <w:tcPr>
            <w:tcW w:w="284" w:type="dxa"/>
            <w:gridSpan w:val="3"/>
          </w:tcPr>
          <w:p w:rsidR="004602CE" w:rsidRPr="004602CE" w:rsidRDefault="004602CE" w:rsidP="004602CE">
            <w:pPr>
              <w:jc w:val="center"/>
              <w:rPr>
                <w:sz w:val="16"/>
                <w:szCs w:val="16"/>
              </w:rPr>
            </w:pPr>
          </w:p>
        </w:tc>
        <w:tc>
          <w:tcPr>
            <w:tcW w:w="284" w:type="dxa"/>
            <w:gridSpan w:val="3"/>
          </w:tcPr>
          <w:p w:rsidR="004602CE" w:rsidRPr="004602CE" w:rsidRDefault="004602CE" w:rsidP="004602CE">
            <w:pPr>
              <w:jc w:val="center"/>
              <w:rPr>
                <w:sz w:val="16"/>
                <w:szCs w:val="16"/>
              </w:rPr>
            </w:pPr>
          </w:p>
        </w:tc>
        <w:tc>
          <w:tcPr>
            <w:tcW w:w="284" w:type="dxa"/>
            <w:gridSpan w:val="2"/>
          </w:tcPr>
          <w:p w:rsidR="004602CE" w:rsidRPr="004602CE" w:rsidRDefault="004602CE" w:rsidP="004602CE">
            <w:pPr>
              <w:jc w:val="center"/>
              <w:rPr>
                <w:sz w:val="16"/>
                <w:szCs w:val="16"/>
              </w:rPr>
            </w:pPr>
          </w:p>
        </w:tc>
        <w:tc>
          <w:tcPr>
            <w:tcW w:w="284" w:type="dxa"/>
            <w:gridSpan w:val="2"/>
          </w:tcPr>
          <w:p w:rsidR="004602CE" w:rsidRPr="004602CE" w:rsidRDefault="004602CE" w:rsidP="004602CE">
            <w:pPr>
              <w:jc w:val="center"/>
              <w:rPr>
                <w:sz w:val="16"/>
                <w:szCs w:val="16"/>
              </w:rPr>
            </w:pPr>
          </w:p>
        </w:tc>
        <w:tc>
          <w:tcPr>
            <w:tcW w:w="284" w:type="dxa"/>
            <w:gridSpan w:val="2"/>
          </w:tcPr>
          <w:p w:rsidR="004602CE" w:rsidRPr="004602CE" w:rsidRDefault="004602CE" w:rsidP="004602CE">
            <w:pPr>
              <w:jc w:val="center"/>
              <w:rPr>
                <w:sz w:val="16"/>
                <w:szCs w:val="16"/>
              </w:rPr>
            </w:pPr>
          </w:p>
        </w:tc>
        <w:tc>
          <w:tcPr>
            <w:tcW w:w="284" w:type="dxa"/>
            <w:gridSpan w:val="2"/>
          </w:tcPr>
          <w:p w:rsidR="004602CE" w:rsidRPr="004602CE" w:rsidRDefault="004602CE" w:rsidP="004602CE">
            <w:pPr>
              <w:jc w:val="center"/>
              <w:rPr>
                <w:sz w:val="16"/>
                <w:szCs w:val="16"/>
              </w:rPr>
            </w:pPr>
          </w:p>
        </w:tc>
        <w:tc>
          <w:tcPr>
            <w:tcW w:w="284" w:type="dxa"/>
            <w:gridSpan w:val="2"/>
          </w:tcPr>
          <w:p w:rsidR="004602CE" w:rsidRPr="004602CE" w:rsidRDefault="004602CE" w:rsidP="004602CE">
            <w:pPr>
              <w:jc w:val="center"/>
              <w:rPr>
                <w:sz w:val="16"/>
                <w:szCs w:val="16"/>
              </w:rPr>
            </w:pPr>
          </w:p>
        </w:tc>
        <w:tc>
          <w:tcPr>
            <w:tcW w:w="3786" w:type="dxa"/>
            <w:gridSpan w:val="6"/>
          </w:tcPr>
          <w:p w:rsidR="004602CE" w:rsidRPr="004602CE" w:rsidRDefault="004602CE" w:rsidP="004602CE">
            <w:pPr>
              <w:rPr>
                <w:sz w:val="16"/>
                <w:szCs w:val="16"/>
              </w:rPr>
            </w:pPr>
          </w:p>
        </w:tc>
      </w:tr>
      <w:tr w:rsidR="004602CE" w:rsidRPr="004602CE" w:rsidTr="004602CE">
        <w:trPr>
          <w:gridBefore w:val="1"/>
          <w:wBefore w:w="34" w:type="dxa"/>
        </w:trPr>
        <w:tc>
          <w:tcPr>
            <w:tcW w:w="2376" w:type="dxa"/>
            <w:gridSpan w:val="2"/>
          </w:tcPr>
          <w:p w:rsidR="004602CE" w:rsidRPr="004602CE" w:rsidRDefault="004602CE" w:rsidP="004602CE">
            <w:pPr>
              <w:rPr>
                <w:sz w:val="6"/>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4"/>
            <w:tcBorders>
              <w:left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right w:val="single" w:sz="4" w:space="0" w:color="auto"/>
            </w:tcBorders>
          </w:tcPr>
          <w:p w:rsidR="004602CE" w:rsidRPr="004602CE"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2"/>
            <w:tcBorders>
              <w:left w:val="single" w:sz="4" w:space="0" w:color="auto"/>
            </w:tcBorders>
          </w:tcPr>
          <w:p w:rsidR="004602CE" w:rsidRPr="004602CE" w:rsidRDefault="004602CE" w:rsidP="004602CE">
            <w:pPr>
              <w:jc w:val="center"/>
              <w:rPr>
                <w:b/>
                <w:sz w:val="6"/>
              </w:rPr>
            </w:pPr>
          </w:p>
        </w:tc>
        <w:tc>
          <w:tcPr>
            <w:tcW w:w="3786" w:type="dxa"/>
            <w:gridSpan w:val="6"/>
            <w:tcBorders>
              <w:bottom w:val="single" w:sz="4" w:space="0" w:color="auto"/>
            </w:tcBorders>
          </w:tcPr>
          <w:p w:rsidR="004602CE" w:rsidRPr="004602CE" w:rsidRDefault="004602CE" w:rsidP="004602CE">
            <w:pPr>
              <w:rPr>
                <w:sz w:val="6"/>
              </w:rPr>
            </w:pPr>
          </w:p>
        </w:tc>
      </w:tr>
      <w:tr w:rsidR="004602CE" w:rsidRPr="004602CE" w:rsidTr="004602CE">
        <w:trPr>
          <w:gridBefore w:val="1"/>
          <w:wBefore w:w="34" w:type="dxa"/>
          <w:cantSplit/>
        </w:trPr>
        <w:tc>
          <w:tcPr>
            <w:tcW w:w="2376" w:type="dxa"/>
            <w:gridSpan w:val="2"/>
          </w:tcPr>
          <w:p w:rsidR="004602CE" w:rsidRPr="004602CE" w:rsidRDefault="004602CE" w:rsidP="004602CE">
            <w:pPr>
              <w:rPr>
                <w:i/>
                <w:sz w:val="12"/>
              </w:rPr>
            </w:pPr>
          </w:p>
        </w:tc>
        <w:tc>
          <w:tcPr>
            <w:tcW w:w="3692" w:type="dxa"/>
            <w:gridSpan w:val="36"/>
          </w:tcPr>
          <w:p w:rsidR="004602CE" w:rsidRPr="004602CE" w:rsidRDefault="004602CE" w:rsidP="004602CE">
            <w:pPr>
              <w:jc w:val="center"/>
              <w:rPr>
                <w:i/>
                <w:sz w:val="12"/>
              </w:rPr>
            </w:pPr>
            <w:r w:rsidRPr="004602CE">
              <w:rPr>
                <w:i/>
                <w:sz w:val="12"/>
              </w:rPr>
              <w:t>Номер счета депо</w:t>
            </w:r>
          </w:p>
        </w:tc>
        <w:tc>
          <w:tcPr>
            <w:tcW w:w="284" w:type="dxa"/>
            <w:gridSpan w:val="2"/>
          </w:tcPr>
          <w:p w:rsidR="004602CE" w:rsidRPr="004602CE" w:rsidRDefault="004602CE" w:rsidP="004602CE">
            <w:pPr>
              <w:jc w:val="center"/>
              <w:rPr>
                <w:b/>
                <w:i/>
                <w:sz w:val="12"/>
              </w:rPr>
            </w:pPr>
          </w:p>
        </w:tc>
        <w:tc>
          <w:tcPr>
            <w:tcW w:w="4070" w:type="dxa"/>
            <w:gridSpan w:val="8"/>
          </w:tcPr>
          <w:p w:rsidR="004602CE" w:rsidRPr="004602CE" w:rsidRDefault="004602CE" w:rsidP="004602CE">
            <w:pPr>
              <w:jc w:val="center"/>
              <w:rPr>
                <w:i/>
                <w:sz w:val="12"/>
              </w:rPr>
            </w:pPr>
            <w:r w:rsidRPr="004602CE">
              <w:rPr>
                <w:i/>
                <w:sz w:val="12"/>
              </w:rPr>
              <w:t>Краткое наименование депонента</w:t>
            </w:r>
          </w:p>
        </w:tc>
      </w:tr>
      <w:tr w:rsidR="004602CE" w:rsidRPr="004602CE" w:rsidTr="004602CE">
        <w:tblPrEx>
          <w:tblCellMar>
            <w:left w:w="28" w:type="dxa"/>
            <w:right w:w="28" w:type="dxa"/>
          </w:tblCellMar>
        </w:tblPrEx>
        <w:trPr>
          <w:gridBefore w:val="1"/>
          <w:gridAfter w:val="1"/>
          <w:wBefore w:w="34" w:type="dxa"/>
          <w:wAfter w:w="2611" w:type="dxa"/>
        </w:trPr>
        <w:tc>
          <w:tcPr>
            <w:tcW w:w="2376" w:type="dxa"/>
            <w:gridSpan w:val="2"/>
          </w:tcPr>
          <w:p w:rsidR="004602CE" w:rsidRPr="004602CE" w:rsidRDefault="004602CE" w:rsidP="004602CE">
            <w:r w:rsidRPr="004602CE">
              <w:rPr>
                <w:i/>
                <w:sz w:val="18"/>
              </w:rPr>
              <w:t>Код раздела счета депо:</w:t>
            </w:r>
          </w:p>
        </w:tc>
        <w:tc>
          <w:tcPr>
            <w:tcW w:w="298" w:type="dxa"/>
            <w:gridSpan w:val="3"/>
          </w:tcPr>
          <w:p w:rsidR="004602CE" w:rsidRPr="004602CE" w:rsidRDefault="004602CE" w:rsidP="004602CE">
            <w:pPr>
              <w:rPr>
                <w:sz w:val="16"/>
                <w:szCs w:val="16"/>
              </w:rPr>
            </w:pPr>
          </w:p>
        </w:tc>
        <w:tc>
          <w:tcPr>
            <w:tcW w:w="298" w:type="dxa"/>
            <w:gridSpan w:val="3"/>
          </w:tcPr>
          <w:p w:rsidR="004602CE" w:rsidRPr="004602CE" w:rsidRDefault="004602CE" w:rsidP="004602CE">
            <w:pPr>
              <w:rPr>
                <w:sz w:val="16"/>
                <w:szCs w:val="16"/>
              </w:rPr>
            </w:pPr>
          </w:p>
        </w:tc>
        <w:tc>
          <w:tcPr>
            <w:tcW w:w="170" w:type="dxa"/>
            <w:gridSpan w:val="2"/>
          </w:tcPr>
          <w:p w:rsidR="004602CE" w:rsidRPr="004602CE" w:rsidRDefault="004602CE" w:rsidP="004602CE">
            <w:pPr>
              <w:ind w:left="-675" w:right="-142" w:hanging="851"/>
              <w:rPr>
                <w:sz w:val="16"/>
                <w:szCs w:val="16"/>
              </w:rPr>
            </w:pPr>
          </w:p>
        </w:tc>
        <w:tc>
          <w:tcPr>
            <w:tcW w:w="284"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c>
          <w:tcPr>
            <w:tcW w:w="234"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175" w:type="dxa"/>
          </w:tcPr>
          <w:p w:rsidR="004602CE" w:rsidRPr="004602CE" w:rsidRDefault="004602CE" w:rsidP="004602CE">
            <w:pPr>
              <w:rPr>
                <w:sz w:val="16"/>
                <w:szCs w:val="16"/>
              </w:rPr>
            </w:pPr>
          </w:p>
        </w:tc>
        <w:tc>
          <w:tcPr>
            <w:tcW w:w="284" w:type="dxa"/>
          </w:tcPr>
          <w:p w:rsidR="004602CE" w:rsidRPr="004602CE" w:rsidRDefault="004602CE" w:rsidP="004602CE">
            <w:pPr>
              <w:rPr>
                <w:sz w:val="16"/>
                <w:szCs w:val="16"/>
              </w:rPr>
            </w:pPr>
          </w:p>
        </w:tc>
        <w:tc>
          <w:tcPr>
            <w:tcW w:w="284" w:type="dxa"/>
          </w:tcPr>
          <w:p w:rsidR="004602CE" w:rsidRPr="004602CE" w:rsidRDefault="004602CE" w:rsidP="004602CE">
            <w:pPr>
              <w:rPr>
                <w:sz w:val="16"/>
                <w:szCs w:val="16"/>
              </w:rPr>
            </w:pPr>
          </w:p>
        </w:tc>
        <w:tc>
          <w:tcPr>
            <w:tcW w:w="284" w:type="dxa"/>
          </w:tcPr>
          <w:p w:rsidR="004602CE" w:rsidRPr="004602CE" w:rsidRDefault="004602CE" w:rsidP="004602CE">
            <w:pPr>
              <w:rPr>
                <w:sz w:val="16"/>
                <w:szCs w:val="16"/>
              </w:rPr>
            </w:pPr>
          </w:p>
        </w:tc>
      </w:tr>
      <w:tr w:rsidR="004602CE" w:rsidRPr="004602CE" w:rsidTr="004602CE">
        <w:tblPrEx>
          <w:tblCellMar>
            <w:left w:w="28" w:type="dxa"/>
            <w:right w:w="28" w:type="dxa"/>
          </w:tblCellMar>
        </w:tblPrEx>
        <w:trPr>
          <w:gridBefore w:val="1"/>
          <w:gridAfter w:val="1"/>
          <w:wBefore w:w="34" w:type="dxa"/>
          <w:wAfter w:w="2611" w:type="dxa"/>
        </w:trPr>
        <w:tc>
          <w:tcPr>
            <w:tcW w:w="2376" w:type="dxa"/>
            <w:gridSpan w:val="2"/>
          </w:tcPr>
          <w:p w:rsidR="004602CE" w:rsidRPr="004602CE" w:rsidRDefault="004602CE" w:rsidP="004602CE">
            <w:pPr>
              <w:rPr>
                <w:sz w:val="6"/>
              </w:rPr>
            </w:pPr>
          </w:p>
        </w:tc>
        <w:tc>
          <w:tcPr>
            <w:tcW w:w="298"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98"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170" w:type="dxa"/>
            <w:gridSpan w:val="2"/>
          </w:tcPr>
          <w:p w:rsidR="004602CE" w:rsidRPr="004602CE" w:rsidRDefault="004602CE" w:rsidP="004602CE">
            <w:pPr>
              <w:ind w:left="-675" w:right="-142" w:hanging="851"/>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34" w:type="dxa"/>
            <w:gridSpan w:val="2"/>
            <w:tcBorders>
              <w:left w:val="single" w:sz="6" w:space="0" w:color="auto"/>
              <w:right w:val="single" w:sz="6" w:space="0" w:color="auto"/>
            </w:tcBorders>
          </w:tcPr>
          <w:p w:rsidR="004602CE" w:rsidRPr="004602CE" w:rsidRDefault="004602CE" w:rsidP="004602CE">
            <w:pPr>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175" w:type="dxa"/>
            <w:tcBorders>
              <w:left w:val="single" w:sz="6" w:space="0" w:color="auto"/>
              <w:right w:val="single" w:sz="6" w:space="0" w:color="auto"/>
            </w:tcBorders>
          </w:tcPr>
          <w:p w:rsidR="004602CE" w:rsidRPr="004602CE" w:rsidRDefault="004602CE" w:rsidP="004602CE">
            <w:pPr>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rPr>
            </w:pPr>
          </w:p>
        </w:tc>
      </w:tr>
      <w:tr w:rsidR="004602CE" w:rsidRPr="004602CE" w:rsidTr="004602CE">
        <w:tblPrEx>
          <w:tblCellMar>
            <w:left w:w="28" w:type="dxa"/>
            <w:right w:w="28" w:type="dxa"/>
          </w:tblCellMar>
        </w:tblPrEx>
        <w:trPr>
          <w:gridAfter w:val="18"/>
          <w:wAfter w:w="5352" w:type="dxa"/>
        </w:trPr>
        <w:tc>
          <w:tcPr>
            <w:tcW w:w="2552" w:type="dxa"/>
            <w:gridSpan w:val="4"/>
          </w:tcPr>
          <w:p w:rsidR="004602CE" w:rsidRPr="004602CE" w:rsidRDefault="004602CE" w:rsidP="004602CE">
            <w:pPr>
              <w:rPr>
                <w:i/>
                <w:sz w:val="18"/>
                <w:szCs w:val="24"/>
              </w:rPr>
            </w:pPr>
            <w:r w:rsidRPr="004602CE">
              <w:rPr>
                <w:i/>
                <w:sz w:val="18"/>
                <w:szCs w:val="24"/>
              </w:rPr>
              <w:t xml:space="preserve">Идентификатор раздела: </w:t>
            </w:r>
          </w:p>
        </w:tc>
        <w:tc>
          <w:tcPr>
            <w:tcW w:w="284" w:type="dxa"/>
            <w:gridSpan w:val="3"/>
          </w:tcPr>
          <w:p w:rsidR="004602CE" w:rsidRPr="004602CE" w:rsidRDefault="004602CE" w:rsidP="004602CE">
            <w:pPr>
              <w:ind w:left="-675" w:right="-142" w:hanging="851"/>
              <w:rPr>
                <w:sz w:val="16"/>
                <w:szCs w:val="16"/>
              </w:rPr>
            </w:pPr>
          </w:p>
        </w:tc>
        <w:tc>
          <w:tcPr>
            <w:tcW w:w="283"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c>
          <w:tcPr>
            <w:tcW w:w="283"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c>
          <w:tcPr>
            <w:tcW w:w="283"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c>
          <w:tcPr>
            <w:tcW w:w="283"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r>
      <w:tr w:rsidR="004602CE" w:rsidRPr="004602CE" w:rsidTr="004602CE">
        <w:tblPrEx>
          <w:tblCellMar>
            <w:left w:w="28" w:type="dxa"/>
            <w:right w:w="28" w:type="dxa"/>
          </w:tblCellMar>
        </w:tblPrEx>
        <w:trPr>
          <w:gridBefore w:val="2"/>
          <w:gridAfter w:val="18"/>
          <w:wBefore w:w="114" w:type="dxa"/>
          <w:wAfter w:w="5352" w:type="dxa"/>
        </w:trPr>
        <w:tc>
          <w:tcPr>
            <w:tcW w:w="2438" w:type="dxa"/>
            <w:gridSpan w:val="2"/>
          </w:tcPr>
          <w:p w:rsidR="004602CE" w:rsidRPr="004602CE" w:rsidRDefault="004602CE" w:rsidP="004602CE">
            <w:pPr>
              <w:rPr>
                <w:sz w:val="6"/>
                <w:szCs w:val="24"/>
              </w:rPr>
            </w:pPr>
          </w:p>
        </w:tc>
        <w:tc>
          <w:tcPr>
            <w:tcW w:w="284" w:type="dxa"/>
            <w:gridSpan w:val="3"/>
          </w:tcPr>
          <w:p w:rsidR="004602CE" w:rsidRPr="004602CE" w:rsidRDefault="004602CE" w:rsidP="004602CE">
            <w:pPr>
              <w:ind w:left="-675" w:right="-142" w:hanging="851"/>
              <w:rPr>
                <w:sz w:val="6"/>
                <w:szCs w:val="24"/>
              </w:rPr>
            </w:pPr>
          </w:p>
        </w:tc>
        <w:tc>
          <w:tcPr>
            <w:tcW w:w="283"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r>
    </w:tbl>
    <w:p w:rsidR="004602CE" w:rsidRPr="004602CE" w:rsidRDefault="004602CE" w:rsidP="004602CE">
      <w:pPr>
        <w:spacing w:line="160" w:lineRule="exact"/>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3573"/>
        <w:gridCol w:w="3353"/>
      </w:tblGrid>
      <w:tr w:rsidR="004602CE" w:rsidRPr="004602CE" w:rsidTr="004602CE">
        <w:trPr>
          <w:cantSplit/>
          <w:trHeight w:val="40"/>
        </w:trPr>
        <w:tc>
          <w:tcPr>
            <w:tcW w:w="2700" w:type="dxa"/>
            <w:vMerge w:val="restart"/>
            <w:tcBorders>
              <w:top w:val="single" w:sz="4" w:space="0" w:color="auto"/>
              <w:left w:val="single" w:sz="4" w:space="0" w:color="auto"/>
              <w:right w:val="single" w:sz="4" w:space="0" w:color="auto"/>
            </w:tcBorders>
          </w:tcPr>
          <w:p w:rsidR="004602CE" w:rsidRPr="004602CE" w:rsidRDefault="004602CE" w:rsidP="004602CE">
            <w:pPr>
              <w:jc w:val="both"/>
              <w:rPr>
                <w:i/>
                <w:sz w:val="18"/>
                <w:szCs w:val="18"/>
              </w:rPr>
            </w:pPr>
            <w:r w:rsidRPr="004602CE">
              <w:rPr>
                <w:b/>
                <w:sz w:val="18"/>
                <w:szCs w:val="18"/>
              </w:rPr>
              <w:t>Депозитарий конечного отправителя</w:t>
            </w:r>
            <w:r w:rsidRPr="004602CE">
              <w:rPr>
                <w:i/>
                <w:sz w:val="18"/>
                <w:szCs w:val="18"/>
              </w:rPr>
              <w:t>:</w:t>
            </w:r>
          </w:p>
        </w:tc>
        <w:tc>
          <w:tcPr>
            <w:tcW w:w="3600"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8"/>
              </w:rPr>
            </w:pPr>
            <w:r w:rsidRPr="004602CE">
              <w:rPr>
                <w:i/>
                <w:sz w:val="16"/>
                <w:szCs w:val="16"/>
              </w:rPr>
              <w:t>Номер счета</w:t>
            </w:r>
            <w:r w:rsidRPr="004602CE">
              <w:rPr>
                <w:i/>
                <w:sz w:val="18"/>
              </w:rPr>
              <w:t xml:space="preserve"> </w:t>
            </w:r>
          </w:p>
        </w:tc>
        <w:tc>
          <w:tcPr>
            <w:tcW w:w="3378"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8"/>
              </w:rPr>
            </w:pPr>
            <w:r w:rsidRPr="004602CE">
              <w:rPr>
                <w:i/>
                <w:sz w:val="16"/>
                <w:szCs w:val="16"/>
              </w:rPr>
              <w:t>BIC</w:t>
            </w:r>
            <w:r w:rsidRPr="004602CE">
              <w:rPr>
                <w:i/>
                <w:sz w:val="18"/>
              </w:rPr>
              <w:t xml:space="preserve"> </w:t>
            </w:r>
          </w:p>
        </w:tc>
      </w:tr>
      <w:tr w:rsidR="004602CE" w:rsidRPr="004602CE" w:rsidTr="004602CE">
        <w:trPr>
          <w:cantSplit/>
          <w:trHeight w:val="40"/>
        </w:trPr>
        <w:tc>
          <w:tcPr>
            <w:tcW w:w="2700" w:type="dxa"/>
            <w:vMerge/>
            <w:tcBorders>
              <w:left w:val="single" w:sz="4" w:space="0" w:color="auto"/>
              <w:bottom w:val="single" w:sz="4" w:space="0" w:color="auto"/>
              <w:right w:val="single" w:sz="4" w:space="0" w:color="auto"/>
            </w:tcBorders>
          </w:tcPr>
          <w:p w:rsidR="004602CE" w:rsidRPr="004602CE" w:rsidRDefault="004602CE" w:rsidP="004602CE">
            <w:pPr>
              <w:jc w:val="center"/>
              <w:rPr>
                <w:i/>
                <w:sz w:val="18"/>
              </w:rPr>
            </w:pPr>
          </w:p>
        </w:tc>
        <w:tc>
          <w:tcPr>
            <w:tcW w:w="3600"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p>
        </w:tc>
        <w:tc>
          <w:tcPr>
            <w:tcW w:w="3378"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p>
        </w:tc>
      </w:tr>
      <w:tr w:rsidR="004602CE" w:rsidRPr="004602CE" w:rsidTr="004602CE">
        <w:tblPrEx>
          <w:tblLook w:val="00A0" w:firstRow="1" w:lastRow="0" w:firstColumn="1" w:lastColumn="0" w:noHBand="0" w:noVBand="0"/>
        </w:tblPrEx>
        <w:tc>
          <w:tcPr>
            <w:tcW w:w="9678" w:type="dxa"/>
            <w:gridSpan w:val="3"/>
          </w:tcPr>
          <w:p w:rsidR="004602CE" w:rsidRPr="004602CE" w:rsidRDefault="004602CE" w:rsidP="004602CE">
            <w:pPr>
              <w:jc w:val="center"/>
              <w:rPr>
                <w:i/>
                <w:sz w:val="16"/>
                <w:szCs w:val="16"/>
              </w:rPr>
            </w:pPr>
            <w:r w:rsidRPr="004602CE">
              <w:rPr>
                <w:i/>
                <w:sz w:val="16"/>
                <w:szCs w:val="16"/>
              </w:rPr>
              <w:t xml:space="preserve">Наименование </w:t>
            </w:r>
          </w:p>
        </w:tc>
      </w:tr>
      <w:tr w:rsidR="004602CE" w:rsidRPr="004602CE" w:rsidTr="004602CE">
        <w:tblPrEx>
          <w:tblLook w:val="00A0" w:firstRow="1" w:lastRow="0" w:firstColumn="1" w:lastColumn="0" w:noHBand="0" w:noVBand="0"/>
        </w:tblPrEx>
        <w:tc>
          <w:tcPr>
            <w:tcW w:w="9678" w:type="dxa"/>
            <w:gridSpan w:val="3"/>
            <w:shd w:val="clear" w:color="auto" w:fill="FFFFFF"/>
          </w:tcPr>
          <w:p w:rsidR="004602CE" w:rsidRPr="004602CE" w:rsidRDefault="004602CE" w:rsidP="004602CE">
            <w:pPr>
              <w:jc w:val="center"/>
              <w:rPr>
                <w:sz w:val="18"/>
                <w:szCs w:val="18"/>
              </w:rPr>
            </w:pPr>
          </w:p>
        </w:tc>
      </w:tr>
    </w:tbl>
    <w:p w:rsidR="004602CE" w:rsidRPr="004602CE" w:rsidRDefault="004602CE" w:rsidP="004602CE">
      <w:pPr>
        <w:rPr>
          <w:sz w:val="6"/>
          <w:szCs w:val="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2"/>
        <w:gridCol w:w="3600"/>
        <w:gridCol w:w="3378"/>
      </w:tblGrid>
      <w:tr w:rsidR="004602CE" w:rsidRPr="004602CE" w:rsidTr="004602CE">
        <w:trPr>
          <w:cantSplit/>
          <w:trHeight w:val="40"/>
        </w:trPr>
        <w:tc>
          <w:tcPr>
            <w:tcW w:w="2662" w:type="dxa"/>
            <w:vMerge w:val="restart"/>
            <w:tcBorders>
              <w:top w:val="single" w:sz="4" w:space="0" w:color="auto"/>
              <w:left w:val="single" w:sz="4" w:space="0" w:color="auto"/>
              <w:right w:val="single" w:sz="4" w:space="0" w:color="auto"/>
            </w:tcBorders>
          </w:tcPr>
          <w:p w:rsidR="004602CE" w:rsidRPr="004602CE" w:rsidRDefault="004602CE" w:rsidP="004602CE">
            <w:pPr>
              <w:jc w:val="both"/>
              <w:rPr>
                <w:i/>
                <w:sz w:val="18"/>
                <w:szCs w:val="18"/>
              </w:rPr>
            </w:pPr>
            <w:r w:rsidRPr="004602CE">
              <w:rPr>
                <w:b/>
                <w:sz w:val="18"/>
                <w:szCs w:val="18"/>
              </w:rPr>
              <w:t>Конечный отправитель</w:t>
            </w:r>
            <w:r w:rsidRPr="004602CE">
              <w:rPr>
                <w:i/>
                <w:sz w:val="18"/>
                <w:szCs w:val="18"/>
              </w:rPr>
              <w:t>:</w:t>
            </w:r>
          </w:p>
        </w:tc>
        <w:tc>
          <w:tcPr>
            <w:tcW w:w="3600"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8"/>
              </w:rPr>
            </w:pPr>
            <w:r w:rsidRPr="004602CE">
              <w:rPr>
                <w:i/>
                <w:sz w:val="16"/>
                <w:szCs w:val="16"/>
              </w:rPr>
              <w:t>Номер счета</w:t>
            </w:r>
            <w:r w:rsidRPr="004602CE">
              <w:rPr>
                <w:i/>
                <w:sz w:val="18"/>
              </w:rPr>
              <w:t xml:space="preserve"> </w:t>
            </w:r>
          </w:p>
        </w:tc>
        <w:tc>
          <w:tcPr>
            <w:tcW w:w="3378"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8"/>
              </w:rPr>
            </w:pPr>
            <w:r w:rsidRPr="004602CE">
              <w:rPr>
                <w:i/>
                <w:sz w:val="16"/>
                <w:szCs w:val="16"/>
              </w:rPr>
              <w:t>BIC</w:t>
            </w:r>
            <w:r w:rsidRPr="004602CE">
              <w:rPr>
                <w:i/>
                <w:sz w:val="18"/>
              </w:rPr>
              <w:t xml:space="preserve"> </w:t>
            </w:r>
          </w:p>
        </w:tc>
      </w:tr>
      <w:tr w:rsidR="004602CE" w:rsidRPr="004602CE" w:rsidTr="004602CE">
        <w:trPr>
          <w:cantSplit/>
          <w:trHeight w:val="40"/>
        </w:trPr>
        <w:tc>
          <w:tcPr>
            <w:tcW w:w="2662" w:type="dxa"/>
            <w:vMerge/>
            <w:tcBorders>
              <w:left w:val="single" w:sz="4" w:space="0" w:color="auto"/>
              <w:bottom w:val="single" w:sz="4" w:space="0" w:color="auto"/>
              <w:right w:val="single" w:sz="4" w:space="0" w:color="auto"/>
            </w:tcBorders>
          </w:tcPr>
          <w:p w:rsidR="004602CE" w:rsidRPr="004602CE" w:rsidRDefault="004602CE" w:rsidP="004602CE">
            <w:pPr>
              <w:jc w:val="center"/>
              <w:rPr>
                <w:i/>
                <w:sz w:val="18"/>
              </w:rPr>
            </w:pPr>
          </w:p>
        </w:tc>
        <w:tc>
          <w:tcPr>
            <w:tcW w:w="3600"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p>
        </w:tc>
        <w:tc>
          <w:tcPr>
            <w:tcW w:w="3378"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p>
        </w:tc>
      </w:tr>
      <w:tr w:rsidR="004602CE" w:rsidRPr="004602CE" w:rsidTr="004602CE">
        <w:tblPrEx>
          <w:tblLook w:val="00A0" w:firstRow="1" w:lastRow="0" w:firstColumn="1" w:lastColumn="0" w:noHBand="0" w:noVBand="0"/>
        </w:tblPrEx>
        <w:tc>
          <w:tcPr>
            <w:tcW w:w="9640" w:type="dxa"/>
            <w:gridSpan w:val="3"/>
          </w:tcPr>
          <w:p w:rsidR="004602CE" w:rsidRPr="004602CE" w:rsidRDefault="004602CE" w:rsidP="004602CE">
            <w:pPr>
              <w:jc w:val="center"/>
              <w:rPr>
                <w:i/>
                <w:sz w:val="16"/>
                <w:szCs w:val="16"/>
              </w:rPr>
            </w:pPr>
            <w:r w:rsidRPr="004602CE">
              <w:rPr>
                <w:i/>
                <w:sz w:val="16"/>
                <w:szCs w:val="16"/>
              </w:rPr>
              <w:t xml:space="preserve">Наименование </w:t>
            </w:r>
          </w:p>
        </w:tc>
      </w:tr>
      <w:tr w:rsidR="004602CE" w:rsidRPr="004602CE" w:rsidTr="004602CE">
        <w:tblPrEx>
          <w:tblLook w:val="00A0" w:firstRow="1" w:lastRow="0" w:firstColumn="1" w:lastColumn="0" w:noHBand="0" w:noVBand="0"/>
        </w:tblPrEx>
        <w:tc>
          <w:tcPr>
            <w:tcW w:w="9640" w:type="dxa"/>
            <w:gridSpan w:val="3"/>
            <w:shd w:val="clear" w:color="auto" w:fill="FFFFFF"/>
          </w:tcPr>
          <w:p w:rsidR="004602CE" w:rsidRPr="004602CE" w:rsidRDefault="001A6C19" w:rsidP="004602CE">
            <w:pPr>
              <w:jc w:val="center"/>
              <w:rPr>
                <w:sz w:val="18"/>
                <w:szCs w:val="18"/>
              </w:rPr>
            </w:pPr>
            <w:r>
              <w:rPr>
                <w:noProof/>
                <w:sz w:val="16"/>
                <w:szCs w:val="16"/>
              </w:rPr>
              <mc:AlternateContent>
                <mc:Choice Requires="wps">
                  <w:drawing>
                    <wp:anchor distT="0" distB="0" distL="114300" distR="114300" simplePos="0" relativeHeight="251670528" behindDoc="0" locked="0" layoutInCell="1" allowOverlap="1">
                      <wp:simplePos x="0" y="0"/>
                      <wp:positionH relativeFrom="column">
                        <wp:posOffset>-92710</wp:posOffset>
                      </wp:positionH>
                      <wp:positionV relativeFrom="paragraph">
                        <wp:posOffset>62230</wp:posOffset>
                      </wp:positionV>
                      <wp:extent cx="6631940" cy="1356360"/>
                      <wp:effectExtent l="0" t="0" r="0" b="0"/>
                      <wp:wrapNone/>
                      <wp:docPr id="1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135636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3pt;margin-top:4.9pt;width:522.2pt;height:10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" filled="f" strokecolor="#8c8c8c" strokeweight=".5pt"/>
                  </w:pict>
                </mc:Fallback>
              </mc:AlternateContent>
            </w:r>
          </w:p>
        </w:tc>
      </w:tr>
    </w:tbl>
    <w:p w:rsidR="004602CE" w:rsidRPr="004602CE" w:rsidRDefault="004602CE" w:rsidP="004602CE">
      <w:pPr>
        <w:rPr>
          <w:sz w:val="16"/>
          <w:szCs w:val="16"/>
        </w:rPr>
      </w:pPr>
    </w:p>
    <w:p w:rsidR="004602CE" w:rsidRPr="004602CE" w:rsidRDefault="004602CE" w:rsidP="004602CE">
      <w:pPr>
        <w:rPr>
          <w:b/>
        </w:rPr>
      </w:pPr>
      <w:r w:rsidRPr="004602CE">
        <w:rPr>
          <w:b/>
        </w:rPr>
        <w:t>НА СЧЕТ ДЕПО:</w:t>
      </w:r>
    </w:p>
    <w:tbl>
      <w:tblPr>
        <w:tblW w:w="10348" w:type="dxa"/>
        <w:tblInd w:w="-34" w:type="dxa"/>
        <w:tblLayout w:type="fixed"/>
        <w:tblLook w:val="0000" w:firstRow="0" w:lastRow="0" w:firstColumn="0" w:lastColumn="0" w:noHBand="0" w:noVBand="0"/>
      </w:tblPr>
      <w:tblGrid>
        <w:gridCol w:w="34"/>
        <w:gridCol w:w="80"/>
        <w:gridCol w:w="2286"/>
        <w:gridCol w:w="152"/>
        <w:gridCol w:w="144"/>
        <w:gridCol w:w="15"/>
        <w:gridCol w:w="125"/>
        <w:gridCol w:w="157"/>
        <w:gridCol w:w="29"/>
        <w:gridCol w:w="97"/>
        <w:gridCol w:w="80"/>
        <w:gridCol w:w="90"/>
        <w:gridCol w:w="114"/>
        <w:gridCol w:w="92"/>
        <w:gridCol w:w="90"/>
        <w:gridCol w:w="101"/>
        <w:gridCol w:w="105"/>
        <w:gridCol w:w="90"/>
        <w:gridCol w:w="89"/>
        <w:gridCol w:w="117"/>
        <w:gridCol w:w="90"/>
        <w:gridCol w:w="76"/>
        <w:gridCol w:w="130"/>
        <w:gridCol w:w="90"/>
        <w:gridCol w:w="64"/>
        <w:gridCol w:w="142"/>
        <w:gridCol w:w="90"/>
        <w:gridCol w:w="51"/>
        <w:gridCol w:w="155"/>
        <w:gridCol w:w="90"/>
        <w:gridCol w:w="39"/>
        <w:gridCol w:w="167"/>
        <w:gridCol w:w="90"/>
        <w:gridCol w:w="154"/>
        <w:gridCol w:w="142"/>
        <w:gridCol w:w="154"/>
        <w:gridCol w:w="142"/>
        <w:gridCol w:w="154"/>
        <w:gridCol w:w="142"/>
        <w:gridCol w:w="154"/>
        <w:gridCol w:w="142"/>
        <w:gridCol w:w="154"/>
        <w:gridCol w:w="142"/>
        <w:gridCol w:w="154"/>
        <w:gridCol w:w="182"/>
        <w:gridCol w:w="296"/>
        <w:gridCol w:w="296"/>
        <w:gridCol w:w="296"/>
        <w:gridCol w:w="2283"/>
      </w:tblGrid>
      <w:tr w:rsidR="004602CE" w:rsidRPr="004602CE" w:rsidTr="004602CE">
        <w:trPr>
          <w:gridBefore w:val="1"/>
          <w:wBefore w:w="34" w:type="dxa"/>
        </w:trPr>
        <w:tc>
          <w:tcPr>
            <w:tcW w:w="2366" w:type="dxa"/>
            <w:gridSpan w:val="2"/>
          </w:tcPr>
          <w:p w:rsidR="004602CE" w:rsidRPr="004602CE" w:rsidRDefault="004602CE" w:rsidP="004602CE">
            <w:pPr>
              <w:rPr>
                <w:sz w:val="16"/>
              </w:rPr>
            </w:pPr>
            <w:r w:rsidRPr="004602CE">
              <w:rPr>
                <w:i/>
                <w:sz w:val="18"/>
              </w:rPr>
              <w:t>Получателя:</w:t>
            </w:r>
          </w:p>
        </w:tc>
        <w:tc>
          <w:tcPr>
            <w:tcW w:w="296" w:type="dxa"/>
            <w:gridSpan w:val="2"/>
          </w:tcPr>
          <w:p w:rsidR="004602CE" w:rsidRPr="004602CE" w:rsidRDefault="004602CE" w:rsidP="004602CE">
            <w:pPr>
              <w:jc w:val="center"/>
              <w:rPr>
                <w:sz w:val="16"/>
                <w:szCs w:val="16"/>
              </w:rPr>
            </w:pPr>
          </w:p>
        </w:tc>
        <w:tc>
          <w:tcPr>
            <w:tcW w:w="297" w:type="dxa"/>
            <w:gridSpan w:val="3"/>
          </w:tcPr>
          <w:p w:rsidR="004602CE" w:rsidRPr="004602CE" w:rsidRDefault="004602CE" w:rsidP="004602CE">
            <w:pPr>
              <w:jc w:val="center"/>
              <w:rPr>
                <w:sz w:val="16"/>
                <w:szCs w:val="16"/>
              </w:rPr>
            </w:pPr>
          </w:p>
        </w:tc>
        <w:tc>
          <w:tcPr>
            <w:tcW w:w="296" w:type="dxa"/>
            <w:gridSpan w:val="4"/>
          </w:tcPr>
          <w:p w:rsidR="004602CE" w:rsidRPr="004602CE" w:rsidRDefault="004602CE" w:rsidP="004602CE">
            <w:pPr>
              <w:jc w:val="center"/>
              <w:rPr>
                <w:sz w:val="16"/>
                <w:szCs w:val="16"/>
              </w:rPr>
            </w:pPr>
          </w:p>
        </w:tc>
        <w:tc>
          <w:tcPr>
            <w:tcW w:w="296" w:type="dxa"/>
            <w:gridSpan w:val="3"/>
          </w:tcPr>
          <w:p w:rsidR="004602CE" w:rsidRPr="004602CE" w:rsidRDefault="004602CE" w:rsidP="004602CE">
            <w:pPr>
              <w:jc w:val="center"/>
              <w:rPr>
                <w:sz w:val="16"/>
                <w:szCs w:val="16"/>
              </w:rPr>
            </w:pPr>
          </w:p>
        </w:tc>
        <w:tc>
          <w:tcPr>
            <w:tcW w:w="296" w:type="dxa"/>
            <w:gridSpan w:val="3"/>
          </w:tcPr>
          <w:p w:rsidR="004602CE" w:rsidRPr="004602CE" w:rsidRDefault="004602CE" w:rsidP="004602CE">
            <w:pPr>
              <w:jc w:val="center"/>
              <w:rPr>
                <w:sz w:val="16"/>
                <w:szCs w:val="16"/>
              </w:rPr>
            </w:pPr>
          </w:p>
        </w:tc>
        <w:tc>
          <w:tcPr>
            <w:tcW w:w="296" w:type="dxa"/>
            <w:gridSpan w:val="3"/>
          </w:tcPr>
          <w:p w:rsidR="004602CE" w:rsidRPr="004602CE" w:rsidRDefault="004602CE" w:rsidP="004602CE">
            <w:pPr>
              <w:jc w:val="center"/>
              <w:rPr>
                <w:sz w:val="16"/>
                <w:szCs w:val="16"/>
              </w:rPr>
            </w:pPr>
          </w:p>
        </w:tc>
        <w:tc>
          <w:tcPr>
            <w:tcW w:w="296" w:type="dxa"/>
            <w:gridSpan w:val="3"/>
          </w:tcPr>
          <w:p w:rsidR="004602CE" w:rsidRPr="004602CE" w:rsidRDefault="004602CE" w:rsidP="004602CE">
            <w:pPr>
              <w:jc w:val="center"/>
              <w:rPr>
                <w:sz w:val="16"/>
                <w:szCs w:val="16"/>
              </w:rPr>
            </w:pPr>
          </w:p>
        </w:tc>
        <w:tc>
          <w:tcPr>
            <w:tcW w:w="296" w:type="dxa"/>
            <w:gridSpan w:val="3"/>
          </w:tcPr>
          <w:p w:rsidR="004602CE" w:rsidRPr="004602CE" w:rsidRDefault="004602CE" w:rsidP="004602CE">
            <w:pPr>
              <w:jc w:val="center"/>
              <w:rPr>
                <w:sz w:val="16"/>
                <w:szCs w:val="16"/>
              </w:rPr>
            </w:pPr>
          </w:p>
        </w:tc>
        <w:tc>
          <w:tcPr>
            <w:tcW w:w="296" w:type="dxa"/>
            <w:gridSpan w:val="3"/>
          </w:tcPr>
          <w:p w:rsidR="004602CE" w:rsidRPr="004602CE" w:rsidRDefault="004602CE" w:rsidP="004602CE">
            <w:pPr>
              <w:jc w:val="center"/>
              <w:rPr>
                <w:sz w:val="16"/>
                <w:szCs w:val="16"/>
              </w:rPr>
            </w:pPr>
          </w:p>
        </w:tc>
        <w:tc>
          <w:tcPr>
            <w:tcW w:w="296" w:type="dxa"/>
            <w:gridSpan w:val="3"/>
          </w:tcPr>
          <w:p w:rsidR="004602CE" w:rsidRPr="004602CE" w:rsidRDefault="004602CE" w:rsidP="004602CE">
            <w:pPr>
              <w:jc w:val="center"/>
              <w:rPr>
                <w:sz w:val="16"/>
                <w:szCs w:val="16"/>
              </w:rPr>
            </w:pPr>
          </w:p>
        </w:tc>
        <w:tc>
          <w:tcPr>
            <w:tcW w:w="296" w:type="dxa"/>
            <w:gridSpan w:val="2"/>
          </w:tcPr>
          <w:p w:rsidR="004602CE" w:rsidRPr="004602CE" w:rsidRDefault="004602CE" w:rsidP="004602CE">
            <w:pPr>
              <w:jc w:val="center"/>
              <w:rPr>
                <w:sz w:val="16"/>
                <w:szCs w:val="16"/>
              </w:rPr>
            </w:pPr>
          </w:p>
        </w:tc>
        <w:tc>
          <w:tcPr>
            <w:tcW w:w="296" w:type="dxa"/>
            <w:gridSpan w:val="2"/>
          </w:tcPr>
          <w:p w:rsidR="004602CE" w:rsidRPr="004602CE" w:rsidRDefault="004602CE" w:rsidP="004602CE">
            <w:pPr>
              <w:jc w:val="center"/>
              <w:rPr>
                <w:sz w:val="16"/>
                <w:szCs w:val="16"/>
              </w:rPr>
            </w:pPr>
          </w:p>
        </w:tc>
        <w:tc>
          <w:tcPr>
            <w:tcW w:w="296" w:type="dxa"/>
            <w:gridSpan w:val="2"/>
          </w:tcPr>
          <w:p w:rsidR="004602CE" w:rsidRPr="004602CE" w:rsidRDefault="004602CE" w:rsidP="004602CE">
            <w:pPr>
              <w:jc w:val="center"/>
              <w:rPr>
                <w:sz w:val="16"/>
                <w:szCs w:val="16"/>
              </w:rPr>
            </w:pPr>
          </w:p>
        </w:tc>
        <w:tc>
          <w:tcPr>
            <w:tcW w:w="296" w:type="dxa"/>
            <w:gridSpan w:val="2"/>
          </w:tcPr>
          <w:p w:rsidR="004602CE" w:rsidRPr="004602CE" w:rsidRDefault="004602CE" w:rsidP="004602CE">
            <w:pPr>
              <w:jc w:val="center"/>
              <w:rPr>
                <w:sz w:val="16"/>
                <w:szCs w:val="16"/>
              </w:rPr>
            </w:pPr>
          </w:p>
        </w:tc>
        <w:tc>
          <w:tcPr>
            <w:tcW w:w="296" w:type="dxa"/>
            <w:gridSpan w:val="2"/>
          </w:tcPr>
          <w:p w:rsidR="004602CE" w:rsidRPr="004602CE" w:rsidRDefault="004602CE" w:rsidP="004602CE">
            <w:pPr>
              <w:jc w:val="center"/>
              <w:rPr>
                <w:sz w:val="16"/>
                <w:szCs w:val="16"/>
              </w:rPr>
            </w:pPr>
          </w:p>
        </w:tc>
        <w:tc>
          <w:tcPr>
            <w:tcW w:w="3507" w:type="dxa"/>
            <w:gridSpan w:val="6"/>
          </w:tcPr>
          <w:p w:rsidR="004602CE" w:rsidRPr="004602CE" w:rsidRDefault="004602CE" w:rsidP="004602CE">
            <w:pPr>
              <w:rPr>
                <w:sz w:val="16"/>
                <w:szCs w:val="16"/>
              </w:rPr>
            </w:pPr>
          </w:p>
        </w:tc>
      </w:tr>
      <w:tr w:rsidR="004602CE" w:rsidRPr="004602CE" w:rsidTr="004602CE">
        <w:trPr>
          <w:gridBefore w:val="1"/>
          <w:wBefore w:w="34" w:type="dxa"/>
        </w:trPr>
        <w:tc>
          <w:tcPr>
            <w:tcW w:w="2366" w:type="dxa"/>
            <w:gridSpan w:val="2"/>
          </w:tcPr>
          <w:p w:rsidR="004602CE" w:rsidRPr="004602CE" w:rsidRDefault="004602CE" w:rsidP="004602CE">
            <w:pPr>
              <w:rPr>
                <w:sz w:val="6"/>
              </w:rPr>
            </w:pPr>
          </w:p>
        </w:tc>
        <w:tc>
          <w:tcPr>
            <w:tcW w:w="296"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97"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96" w:type="dxa"/>
            <w:gridSpan w:val="4"/>
            <w:tcBorders>
              <w:left w:val="single" w:sz="4" w:space="0" w:color="auto"/>
              <w:right w:val="single" w:sz="4" w:space="0" w:color="auto"/>
            </w:tcBorders>
          </w:tcPr>
          <w:p w:rsidR="004602CE" w:rsidRPr="004602CE" w:rsidRDefault="004602CE" w:rsidP="004602CE">
            <w:pPr>
              <w:jc w:val="center"/>
              <w:rPr>
                <w:b/>
                <w:sz w:val="6"/>
              </w:rPr>
            </w:pPr>
          </w:p>
        </w:tc>
        <w:tc>
          <w:tcPr>
            <w:tcW w:w="296"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96"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96"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96"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96"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96"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96" w:type="dxa"/>
            <w:gridSpan w:val="3"/>
            <w:tcBorders>
              <w:left w:val="single" w:sz="4" w:space="0" w:color="auto"/>
              <w:right w:val="single" w:sz="4" w:space="0" w:color="auto"/>
            </w:tcBorders>
          </w:tcPr>
          <w:p w:rsidR="004602CE" w:rsidRPr="004602CE" w:rsidRDefault="004602CE" w:rsidP="004602CE">
            <w:pPr>
              <w:jc w:val="center"/>
              <w:rPr>
                <w:b/>
                <w:sz w:val="6"/>
              </w:rPr>
            </w:pPr>
          </w:p>
        </w:tc>
        <w:tc>
          <w:tcPr>
            <w:tcW w:w="296"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96"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96"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96"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96" w:type="dxa"/>
            <w:gridSpan w:val="2"/>
            <w:tcBorders>
              <w:left w:val="single" w:sz="4" w:space="0" w:color="auto"/>
            </w:tcBorders>
          </w:tcPr>
          <w:p w:rsidR="004602CE" w:rsidRPr="004602CE" w:rsidRDefault="004602CE" w:rsidP="004602CE">
            <w:pPr>
              <w:jc w:val="center"/>
              <w:rPr>
                <w:b/>
                <w:sz w:val="6"/>
              </w:rPr>
            </w:pPr>
          </w:p>
        </w:tc>
        <w:tc>
          <w:tcPr>
            <w:tcW w:w="3507" w:type="dxa"/>
            <w:gridSpan w:val="6"/>
            <w:tcBorders>
              <w:bottom w:val="single" w:sz="4" w:space="0" w:color="auto"/>
            </w:tcBorders>
          </w:tcPr>
          <w:p w:rsidR="004602CE" w:rsidRPr="004602CE" w:rsidRDefault="004602CE" w:rsidP="004602CE">
            <w:pPr>
              <w:rPr>
                <w:sz w:val="6"/>
              </w:rPr>
            </w:pPr>
          </w:p>
        </w:tc>
      </w:tr>
      <w:tr w:rsidR="004602CE" w:rsidRPr="004602CE" w:rsidTr="004602CE">
        <w:trPr>
          <w:gridBefore w:val="1"/>
          <w:wBefore w:w="34" w:type="dxa"/>
          <w:cantSplit/>
        </w:trPr>
        <w:tc>
          <w:tcPr>
            <w:tcW w:w="2366" w:type="dxa"/>
            <w:gridSpan w:val="2"/>
          </w:tcPr>
          <w:p w:rsidR="004602CE" w:rsidRPr="004602CE" w:rsidRDefault="004602CE" w:rsidP="004602CE">
            <w:pPr>
              <w:rPr>
                <w:i/>
                <w:sz w:val="12"/>
              </w:rPr>
            </w:pPr>
          </w:p>
        </w:tc>
        <w:tc>
          <w:tcPr>
            <w:tcW w:w="3849" w:type="dxa"/>
            <w:gridSpan w:val="36"/>
          </w:tcPr>
          <w:p w:rsidR="004602CE" w:rsidRPr="004602CE" w:rsidRDefault="004602CE" w:rsidP="004602CE">
            <w:pPr>
              <w:jc w:val="center"/>
              <w:rPr>
                <w:i/>
                <w:sz w:val="12"/>
              </w:rPr>
            </w:pPr>
            <w:r w:rsidRPr="004602CE">
              <w:rPr>
                <w:i/>
                <w:sz w:val="12"/>
              </w:rPr>
              <w:t>Номер счета депо</w:t>
            </w:r>
          </w:p>
        </w:tc>
        <w:tc>
          <w:tcPr>
            <w:tcW w:w="296" w:type="dxa"/>
            <w:gridSpan w:val="2"/>
          </w:tcPr>
          <w:p w:rsidR="004602CE" w:rsidRPr="004602CE" w:rsidRDefault="004602CE" w:rsidP="004602CE">
            <w:pPr>
              <w:jc w:val="center"/>
              <w:rPr>
                <w:b/>
                <w:i/>
                <w:sz w:val="12"/>
              </w:rPr>
            </w:pPr>
          </w:p>
        </w:tc>
        <w:tc>
          <w:tcPr>
            <w:tcW w:w="3803" w:type="dxa"/>
            <w:gridSpan w:val="8"/>
          </w:tcPr>
          <w:p w:rsidR="004602CE" w:rsidRPr="004602CE" w:rsidRDefault="004602CE" w:rsidP="004602CE">
            <w:pPr>
              <w:jc w:val="center"/>
              <w:rPr>
                <w:i/>
                <w:sz w:val="12"/>
              </w:rPr>
            </w:pPr>
            <w:r w:rsidRPr="004602CE">
              <w:rPr>
                <w:i/>
                <w:sz w:val="12"/>
              </w:rPr>
              <w:t>Краткое наименование депонента</w:t>
            </w:r>
          </w:p>
        </w:tc>
      </w:tr>
      <w:tr w:rsidR="004602CE" w:rsidRPr="004602CE" w:rsidTr="004602CE">
        <w:tblPrEx>
          <w:tblCellMar>
            <w:left w:w="28" w:type="dxa"/>
            <w:right w:w="28" w:type="dxa"/>
          </w:tblCellMar>
        </w:tblPrEx>
        <w:trPr>
          <w:gridBefore w:val="1"/>
          <w:gridAfter w:val="1"/>
          <w:wBefore w:w="34" w:type="dxa"/>
          <w:wAfter w:w="2283" w:type="dxa"/>
        </w:trPr>
        <w:tc>
          <w:tcPr>
            <w:tcW w:w="2366" w:type="dxa"/>
            <w:gridSpan w:val="2"/>
          </w:tcPr>
          <w:p w:rsidR="004602CE" w:rsidRPr="004602CE" w:rsidRDefault="004602CE" w:rsidP="004602CE">
            <w:r w:rsidRPr="004602CE">
              <w:rPr>
                <w:i/>
                <w:sz w:val="18"/>
              </w:rPr>
              <w:t>Код раздела счета депо:</w:t>
            </w:r>
          </w:p>
        </w:tc>
        <w:tc>
          <w:tcPr>
            <w:tcW w:w="311" w:type="dxa"/>
            <w:gridSpan w:val="3"/>
          </w:tcPr>
          <w:p w:rsidR="004602CE" w:rsidRPr="004602CE" w:rsidRDefault="004602CE" w:rsidP="004602CE">
            <w:pPr>
              <w:rPr>
                <w:sz w:val="16"/>
                <w:szCs w:val="16"/>
              </w:rPr>
            </w:pPr>
          </w:p>
        </w:tc>
        <w:tc>
          <w:tcPr>
            <w:tcW w:w="311" w:type="dxa"/>
            <w:gridSpan w:val="3"/>
          </w:tcPr>
          <w:p w:rsidR="004602CE" w:rsidRPr="004602CE" w:rsidRDefault="004602CE" w:rsidP="004602CE">
            <w:pPr>
              <w:rPr>
                <w:sz w:val="16"/>
                <w:szCs w:val="16"/>
              </w:rPr>
            </w:pPr>
          </w:p>
        </w:tc>
        <w:tc>
          <w:tcPr>
            <w:tcW w:w="177" w:type="dxa"/>
            <w:gridSpan w:val="2"/>
          </w:tcPr>
          <w:p w:rsidR="004602CE" w:rsidRPr="004602CE" w:rsidRDefault="004602CE" w:rsidP="004602CE">
            <w:pPr>
              <w:ind w:left="-675" w:right="-142" w:hanging="851"/>
              <w:rPr>
                <w:sz w:val="16"/>
                <w:szCs w:val="16"/>
              </w:rPr>
            </w:pPr>
          </w:p>
        </w:tc>
        <w:tc>
          <w:tcPr>
            <w:tcW w:w="296" w:type="dxa"/>
            <w:gridSpan w:val="3"/>
          </w:tcPr>
          <w:p w:rsidR="004602CE" w:rsidRPr="004602CE" w:rsidRDefault="004602CE" w:rsidP="004602CE">
            <w:pPr>
              <w:rPr>
                <w:sz w:val="16"/>
                <w:szCs w:val="16"/>
              </w:rPr>
            </w:pPr>
          </w:p>
        </w:tc>
        <w:tc>
          <w:tcPr>
            <w:tcW w:w="296" w:type="dxa"/>
            <w:gridSpan w:val="3"/>
          </w:tcPr>
          <w:p w:rsidR="004602CE" w:rsidRPr="004602CE" w:rsidRDefault="004602CE" w:rsidP="004602CE">
            <w:pPr>
              <w:rPr>
                <w:sz w:val="16"/>
                <w:szCs w:val="16"/>
              </w:rPr>
            </w:pPr>
          </w:p>
        </w:tc>
        <w:tc>
          <w:tcPr>
            <w:tcW w:w="296" w:type="dxa"/>
            <w:gridSpan w:val="3"/>
          </w:tcPr>
          <w:p w:rsidR="004602CE" w:rsidRPr="004602CE" w:rsidRDefault="004602CE" w:rsidP="004602CE">
            <w:pPr>
              <w:rPr>
                <w:sz w:val="16"/>
                <w:szCs w:val="16"/>
              </w:rPr>
            </w:pPr>
          </w:p>
        </w:tc>
        <w:tc>
          <w:tcPr>
            <w:tcW w:w="296" w:type="dxa"/>
            <w:gridSpan w:val="3"/>
          </w:tcPr>
          <w:p w:rsidR="004602CE" w:rsidRPr="004602CE" w:rsidRDefault="004602CE" w:rsidP="004602CE">
            <w:pPr>
              <w:rPr>
                <w:sz w:val="16"/>
                <w:szCs w:val="16"/>
              </w:rPr>
            </w:pPr>
          </w:p>
        </w:tc>
        <w:tc>
          <w:tcPr>
            <w:tcW w:w="296" w:type="dxa"/>
            <w:gridSpan w:val="3"/>
          </w:tcPr>
          <w:p w:rsidR="004602CE" w:rsidRPr="004602CE" w:rsidRDefault="004602CE" w:rsidP="004602CE">
            <w:pPr>
              <w:rPr>
                <w:sz w:val="16"/>
                <w:szCs w:val="16"/>
              </w:rPr>
            </w:pPr>
          </w:p>
        </w:tc>
        <w:tc>
          <w:tcPr>
            <w:tcW w:w="296" w:type="dxa"/>
            <w:gridSpan w:val="3"/>
          </w:tcPr>
          <w:p w:rsidR="004602CE" w:rsidRPr="004602CE" w:rsidRDefault="004602CE" w:rsidP="004602CE">
            <w:pPr>
              <w:rPr>
                <w:sz w:val="16"/>
                <w:szCs w:val="16"/>
              </w:rPr>
            </w:pPr>
          </w:p>
        </w:tc>
        <w:tc>
          <w:tcPr>
            <w:tcW w:w="296" w:type="dxa"/>
            <w:gridSpan w:val="3"/>
          </w:tcPr>
          <w:p w:rsidR="004602CE" w:rsidRPr="004602CE" w:rsidRDefault="004602CE" w:rsidP="004602CE">
            <w:pPr>
              <w:rPr>
                <w:sz w:val="16"/>
                <w:szCs w:val="16"/>
              </w:rPr>
            </w:pPr>
          </w:p>
        </w:tc>
        <w:tc>
          <w:tcPr>
            <w:tcW w:w="244" w:type="dxa"/>
            <w:gridSpan w:val="2"/>
          </w:tcPr>
          <w:p w:rsidR="004602CE" w:rsidRPr="004602CE" w:rsidRDefault="004602CE" w:rsidP="004602CE">
            <w:pPr>
              <w:rPr>
                <w:sz w:val="16"/>
                <w:szCs w:val="16"/>
              </w:rPr>
            </w:pPr>
          </w:p>
        </w:tc>
        <w:tc>
          <w:tcPr>
            <w:tcW w:w="296" w:type="dxa"/>
            <w:gridSpan w:val="2"/>
          </w:tcPr>
          <w:p w:rsidR="004602CE" w:rsidRPr="004602CE" w:rsidRDefault="004602CE" w:rsidP="004602CE">
            <w:pPr>
              <w:rPr>
                <w:sz w:val="16"/>
                <w:szCs w:val="16"/>
              </w:rPr>
            </w:pPr>
          </w:p>
        </w:tc>
        <w:tc>
          <w:tcPr>
            <w:tcW w:w="296" w:type="dxa"/>
            <w:gridSpan w:val="2"/>
          </w:tcPr>
          <w:p w:rsidR="004602CE" w:rsidRPr="004602CE" w:rsidRDefault="004602CE" w:rsidP="004602CE">
            <w:pPr>
              <w:rPr>
                <w:sz w:val="16"/>
                <w:szCs w:val="16"/>
              </w:rPr>
            </w:pPr>
          </w:p>
        </w:tc>
        <w:tc>
          <w:tcPr>
            <w:tcW w:w="296" w:type="dxa"/>
            <w:gridSpan w:val="2"/>
          </w:tcPr>
          <w:p w:rsidR="004602CE" w:rsidRPr="004602CE" w:rsidRDefault="004602CE" w:rsidP="004602CE">
            <w:pPr>
              <w:rPr>
                <w:sz w:val="16"/>
                <w:szCs w:val="16"/>
              </w:rPr>
            </w:pPr>
          </w:p>
        </w:tc>
        <w:tc>
          <w:tcPr>
            <w:tcW w:w="296" w:type="dxa"/>
            <w:gridSpan w:val="2"/>
          </w:tcPr>
          <w:p w:rsidR="004602CE" w:rsidRPr="004602CE" w:rsidRDefault="004602CE" w:rsidP="004602CE">
            <w:pPr>
              <w:rPr>
                <w:sz w:val="16"/>
                <w:szCs w:val="16"/>
              </w:rPr>
            </w:pPr>
          </w:p>
        </w:tc>
        <w:tc>
          <w:tcPr>
            <w:tcW w:w="296" w:type="dxa"/>
            <w:gridSpan w:val="2"/>
          </w:tcPr>
          <w:p w:rsidR="004602CE" w:rsidRPr="004602CE" w:rsidRDefault="004602CE" w:rsidP="004602CE">
            <w:pPr>
              <w:rPr>
                <w:sz w:val="16"/>
                <w:szCs w:val="16"/>
              </w:rPr>
            </w:pPr>
          </w:p>
        </w:tc>
        <w:tc>
          <w:tcPr>
            <w:tcW w:w="182" w:type="dxa"/>
          </w:tcPr>
          <w:p w:rsidR="004602CE" w:rsidRPr="004602CE" w:rsidRDefault="004602CE" w:rsidP="004602CE">
            <w:pPr>
              <w:rPr>
                <w:sz w:val="16"/>
                <w:szCs w:val="16"/>
              </w:rPr>
            </w:pPr>
          </w:p>
        </w:tc>
        <w:tc>
          <w:tcPr>
            <w:tcW w:w="296" w:type="dxa"/>
          </w:tcPr>
          <w:p w:rsidR="004602CE" w:rsidRPr="004602CE" w:rsidRDefault="004602CE" w:rsidP="004602CE">
            <w:pPr>
              <w:rPr>
                <w:sz w:val="16"/>
                <w:szCs w:val="16"/>
              </w:rPr>
            </w:pPr>
          </w:p>
        </w:tc>
        <w:tc>
          <w:tcPr>
            <w:tcW w:w="296" w:type="dxa"/>
          </w:tcPr>
          <w:p w:rsidR="004602CE" w:rsidRPr="004602CE" w:rsidRDefault="004602CE" w:rsidP="004602CE">
            <w:pPr>
              <w:rPr>
                <w:sz w:val="16"/>
                <w:szCs w:val="16"/>
              </w:rPr>
            </w:pPr>
          </w:p>
        </w:tc>
        <w:tc>
          <w:tcPr>
            <w:tcW w:w="296" w:type="dxa"/>
          </w:tcPr>
          <w:p w:rsidR="004602CE" w:rsidRPr="004602CE" w:rsidRDefault="004602CE" w:rsidP="004602CE">
            <w:pPr>
              <w:rPr>
                <w:sz w:val="16"/>
                <w:szCs w:val="16"/>
              </w:rPr>
            </w:pPr>
          </w:p>
        </w:tc>
      </w:tr>
      <w:tr w:rsidR="004602CE" w:rsidRPr="004602CE" w:rsidTr="004602CE">
        <w:tblPrEx>
          <w:tblCellMar>
            <w:left w:w="28" w:type="dxa"/>
            <w:right w:w="28" w:type="dxa"/>
          </w:tblCellMar>
        </w:tblPrEx>
        <w:trPr>
          <w:gridBefore w:val="1"/>
          <w:gridAfter w:val="1"/>
          <w:wBefore w:w="34" w:type="dxa"/>
          <w:wAfter w:w="2283" w:type="dxa"/>
        </w:trPr>
        <w:tc>
          <w:tcPr>
            <w:tcW w:w="2366" w:type="dxa"/>
            <w:gridSpan w:val="2"/>
          </w:tcPr>
          <w:p w:rsidR="004602CE" w:rsidRPr="004602CE" w:rsidRDefault="004602CE" w:rsidP="004602CE">
            <w:pPr>
              <w:rPr>
                <w:sz w:val="6"/>
              </w:rPr>
            </w:pPr>
          </w:p>
        </w:tc>
        <w:tc>
          <w:tcPr>
            <w:tcW w:w="311"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311"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177" w:type="dxa"/>
            <w:gridSpan w:val="2"/>
          </w:tcPr>
          <w:p w:rsidR="004602CE" w:rsidRPr="004602CE" w:rsidRDefault="004602CE" w:rsidP="004602CE">
            <w:pPr>
              <w:ind w:left="-675" w:right="-142" w:hanging="851"/>
              <w:rPr>
                <w:sz w:val="6"/>
              </w:rPr>
            </w:pPr>
          </w:p>
        </w:tc>
        <w:tc>
          <w:tcPr>
            <w:tcW w:w="296"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96"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96"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96"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96"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96"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96"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44" w:type="dxa"/>
            <w:gridSpan w:val="2"/>
            <w:tcBorders>
              <w:left w:val="single" w:sz="6" w:space="0" w:color="auto"/>
              <w:right w:val="single" w:sz="6" w:space="0" w:color="auto"/>
            </w:tcBorders>
          </w:tcPr>
          <w:p w:rsidR="004602CE" w:rsidRPr="004602CE" w:rsidRDefault="004602CE" w:rsidP="004602CE">
            <w:pPr>
              <w:rPr>
                <w:sz w:val="6"/>
              </w:rPr>
            </w:pPr>
          </w:p>
        </w:tc>
        <w:tc>
          <w:tcPr>
            <w:tcW w:w="296"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96"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96"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96"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96"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182" w:type="dxa"/>
            <w:tcBorders>
              <w:left w:val="single" w:sz="6" w:space="0" w:color="auto"/>
              <w:right w:val="single" w:sz="6" w:space="0" w:color="auto"/>
            </w:tcBorders>
          </w:tcPr>
          <w:p w:rsidR="004602CE" w:rsidRPr="004602CE" w:rsidRDefault="004602CE" w:rsidP="004602CE">
            <w:pPr>
              <w:rPr>
                <w:sz w:val="6"/>
              </w:rPr>
            </w:pPr>
          </w:p>
        </w:tc>
        <w:tc>
          <w:tcPr>
            <w:tcW w:w="296" w:type="dxa"/>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96" w:type="dxa"/>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96" w:type="dxa"/>
            <w:tcBorders>
              <w:left w:val="single" w:sz="6" w:space="0" w:color="auto"/>
              <w:bottom w:val="single" w:sz="6" w:space="0" w:color="auto"/>
              <w:right w:val="single" w:sz="6" w:space="0" w:color="auto"/>
            </w:tcBorders>
          </w:tcPr>
          <w:p w:rsidR="004602CE" w:rsidRPr="004602CE" w:rsidRDefault="004602CE" w:rsidP="004602CE">
            <w:pPr>
              <w:rPr>
                <w:sz w:val="6"/>
              </w:rPr>
            </w:pPr>
          </w:p>
        </w:tc>
      </w:tr>
      <w:tr w:rsidR="004602CE" w:rsidRPr="004602CE" w:rsidTr="004602CE">
        <w:tblPrEx>
          <w:tblCellMar>
            <w:left w:w="28" w:type="dxa"/>
            <w:right w:w="28" w:type="dxa"/>
          </w:tblCellMar>
        </w:tblPrEx>
        <w:trPr>
          <w:gridAfter w:val="18"/>
          <w:wAfter w:w="5244" w:type="dxa"/>
        </w:trPr>
        <w:tc>
          <w:tcPr>
            <w:tcW w:w="2552" w:type="dxa"/>
            <w:gridSpan w:val="4"/>
          </w:tcPr>
          <w:p w:rsidR="004602CE" w:rsidRPr="004602CE" w:rsidRDefault="004602CE" w:rsidP="004602CE">
            <w:pPr>
              <w:rPr>
                <w:i/>
                <w:sz w:val="18"/>
                <w:szCs w:val="24"/>
              </w:rPr>
            </w:pPr>
            <w:r w:rsidRPr="004602CE">
              <w:rPr>
                <w:i/>
                <w:sz w:val="18"/>
                <w:szCs w:val="24"/>
              </w:rPr>
              <w:t xml:space="preserve">Идентификатор раздела: </w:t>
            </w:r>
          </w:p>
        </w:tc>
        <w:tc>
          <w:tcPr>
            <w:tcW w:w="284" w:type="dxa"/>
            <w:gridSpan w:val="3"/>
          </w:tcPr>
          <w:p w:rsidR="004602CE" w:rsidRPr="004602CE" w:rsidRDefault="004602CE" w:rsidP="004602CE">
            <w:pPr>
              <w:ind w:left="-675" w:right="-142" w:hanging="851"/>
              <w:rPr>
                <w:sz w:val="16"/>
                <w:szCs w:val="16"/>
              </w:rPr>
            </w:pPr>
          </w:p>
        </w:tc>
        <w:tc>
          <w:tcPr>
            <w:tcW w:w="283"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c>
          <w:tcPr>
            <w:tcW w:w="283"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c>
          <w:tcPr>
            <w:tcW w:w="283"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c>
          <w:tcPr>
            <w:tcW w:w="283"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r>
      <w:tr w:rsidR="004602CE" w:rsidRPr="004602CE" w:rsidTr="004602CE">
        <w:tblPrEx>
          <w:tblCellMar>
            <w:left w:w="28" w:type="dxa"/>
            <w:right w:w="28" w:type="dxa"/>
          </w:tblCellMar>
        </w:tblPrEx>
        <w:trPr>
          <w:gridBefore w:val="2"/>
          <w:gridAfter w:val="18"/>
          <w:wBefore w:w="114" w:type="dxa"/>
          <w:wAfter w:w="5244" w:type="dxa"/>
        </w:trPr>
        <w:tc>
          <w:tcPr>
            <w:tcW w:w="2438" w:type="dxa"/>
            <w:gridSpan w:val="2"/>
          </w:tcPr>
          <w:p w:rsidR="004602CE" w:rsidRPr="004602CE" w:rsidRDefault="004602CE" w:rsidP="004602CE">
            <w:pPr>
              <w:rPr>
                <w:sz w:val="6"/>
                <w:szCs w:val="24"/>
              </w:rPr>
            </w:pPr>
          </w:p>
        </w:tc>
        <w:tc>
          <w:tcPr>
            <w:tcW w:w="284" w:type="dxa"/>
            <w:gridSpan w:val="3"/>
          </w:tcPr>
          <w:p w:rsidR="004602CE" w:rsidRPr="004602CE" w:rsidRDefault="004602CE" w:rsidP="004602CE">
            <w:pPr>
              <w:ind w:left="-675" w:right="-142" w:hanging="851"/>
              <w:rPr>
                <w:sz w:val="6"/>
                <w:szCs w:val="24"/>
              </w:rPr>
            </w:pPr>
          </w:p>
        </w:tc>
        <w:tc>
          <w:tcPr>
            <w:tcW w:w="283"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r>
    </w:tbl>
    <w:p w:rsidR="004602CE" w:rsidRPr="004602CE" w:rsidRDefault="004602CE" w:rsidP="004602CE">
      <w:pPr>
        <w:rPr>
          <w:vanish/>
        </w:rPr>
      </w:pPr>
    </w:p>
    <w:tbl>
      <w:tblPr>
        <w:tblpPr w:leftFromText="180" w:rightFromText="180" w:vertAnchor="text" w:horzAnchor="margin" w:tblpY="26"/>
        <w:tblW w:w="10314"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284"/>
        <w:gridCol w:w="3786"/>
      </w:tblGrid>
      <w:tr w:rsidR="004602CE" w:rsidRPr="004602CE" w:rsidTr="004602CE">
        <w:tc>
          <w:tcPr>
            <w:tcW w:w="2268" w:type="dxa"/>
          </w:tcPr>
          <w:p w:rsidR="004602CE" w:rsidRPr="004602CE" w:rsidRDefault="004602CE" w:rsidP="004602CE">
            <w:pPr>
              <w:rPr>
                <w:sz w:val="16"/>
              </w:rPr>
            </w:pPr>
            <w:r w:rsidRPr="004602CE">
              <w:rPr>
                <w:i/>
                <w:sz w:val="18"/>
              </w:rPr>
              <w:t>Клиент депонента:</w:t>
            </w: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3786" w:type="dxa"/>
          </w:tcPr>
          <w:p w:rsidR="004602CE" w:rsidRPr="004602CE" w:rsidRDefault="004602CE" w:rsidP="004602CE">
            <w:pPr>
              <w:rPr>
                <w:sz w:val="16"/>
                <w:szCs w:val="16"/>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tcBorders>
          </w:tcPr>
          <w:p w:rsidR="004602CE" w:rsidRPr="004602CE" w:rsidRDefault="004602CE" w:rsidP="004602CE">
            <w:pPr>
              <w:jc w:val="center"/>
              <w:rPr>
                <w:b/>
                <w:sz w:val="6"/>
              </w:rPr>
            </w:pPr>
          </w:p>
        </w:tc>
        <w:tc>
          <w:tcPr>
            <w:tcW w:w="3786"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i/>
                <w:sz w:val="12"/>
              </w:rPr>
            </w:pPr>
            <w:r w:rsidRPr="004602CE">
              <w:rPr>
                <w:i/>
                <w:sz w:val="12"/>
              </w:rPr>
              <w:t>Счет депо</w:t>
            </w:r>
          </w:p>
        </w:tc>
        <w:tc>
          <w:tcPr>
            <w:tcW w:w="284" w:type="dxa"/>
          </w:tcPr>
          <w:p w:rsidR="004602CE" w:rsidRPr="004602CE" w:rsidRDefault="004602CE" w:rsidP="004602CE">
            <w:pPr>
              <w:jc w:val="center"/>
              <w:rPr>
                <w:b/>
                <w:i/>
                <w:sz w:val="12"/>
              </w:rPr>
            </w:pPr>
          </w:p>
        </w:tc>
        <w:tc>
          <w:tcPr>
            <w:tcW w:w="4070" w:type="dxa"/>
            <w:gridSpan w:val="2"/>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pPr>
        <w:tabs>
          <w:tab w:val="left" w:pos="2529"/>
        </w:tabs>
        <w:ind w:left="-567"/>
        <w:rPr>
          <w:sz w:val="16"/>
          <w:szCs w:val="16"/>
        </w:rPr>
      </w:pPr>
      <w:r w:rsidRPr="004602CE">
        <w:rPr>
          <w:sz w:val="16"/>
          <w:szCs w:val="16"/>
        </w:rPr>
        <w:tab/>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600"/>
        <w:gridCol w:w="3378"/>
      </w:tblGrid>
      <w:tr w:rsidR="004602CE" w:rsidRPr="004602CE" w:rsidTr="004602CE">
        <w:trPr>
          <w:cantSplit/>
          <w:trHeight w:val="40"/>
        </w:trPr>
        <w:tc>
          <w:tcPr>
            <w:tcW w:w="2700" w:type="dxa"/>
            <w:vMerge w:val="restart"/>
            <w:tcBorders>
              <w:top w:val="single" w:sz="4" w:space="0" w:color="auto"/>
              <w:left w:val="single" w:sz="4" w:space="0" w:color="auto"/>
              <w:right w:val="single" w:sz="4" w:space="0" w:color="auto"/>
            </w:tcBorders>
          </w:tcPr>
          <w:p w:rsidR="004602CE" w:rsidRPr="004602CE" w:rsidRDefault="004602CE" w:rsidP="004602CE">
            <w:pPr>
              <w:jc w:val="both"/>
              <w:rPr>
                <w:i/>
                <w:sz w:val="18"/>
                <w:szCs w:val="18"/>
              </w:rPr>
            </w:pPr>
            <w:r w:rsidRPr="004602CE">
              <w:rPr>
                <w:b/>
                <w:sz w:val="18"/>
                <w:szCs w:val="18"/>
              </w:rPr>
              <w:t>Депозитарий конечного получателя</w:t>
            </w:r>
            <w:r w:rsidRPr="004602CE">
              <w:rPr>
                <w:i/>
                <w:sz w:val="18"/>
                <w:szCs w:val="18"/>
              </w:rPr>
              <w:t>:</w:t>
            </w:r>
          </w:p>
        </w:tc>
        <w:tc>
          <w:tcPr>
            <w:tcW w:w="3600"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8"/>
              </w:rPr>
            </w:pPr>
            <w:r w:rsidRPr="004602CE">
              <w:rPr>
                <w:i/>
                <w:sz w:val="16"/>
                <w:szCs w:val="16"/>
              </w:rPr>
              <w:t>Номер счета</w:t>
            </w:r>
            <w:r w:rsidRPr="004602CE">
              <w:rPr>
                <w:i/>
                <w:sz w:val="18"/>
              </w:rPr>
              <w:t xml:space="preserve"> </w:t>
            </w:r>
          </w:p>
        </w:tc>
        <w:tc>
          <w:tcPr>
            <w:tcW w:w="3378"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8"/>
              </w:rPr>
            </w:pPr>
            <w:r w:rsidRPr="004602CE">
              <w:rPr>
                <w:i/>
                <w:sz w:val="16"/>
                <w:szCs w:val="16"/>
              </w:rPr>
              <w:t>BIC</w:t>
            </w:r>
            <w:r w:rsidRPr="004602CE">
              <w:rPr>
                <w:i/>
                <w:sz w:val="18"/>
              </w:rPr>
              <w:t xml:space="preserve"> </w:t>
            </w:r>
          </w:p>
        </w:tc>
      </w:tr>
      <w:tr w:rsidR="004602CE" w:rsidRPr="004602CE" w:rsidTr="004602CE">
        <w:trPr>
          <w:cantSplit/>
          <w:trHeight w:val="40"/>
        </w:trPr>
        <w:tc>
          <w:tcPr>
            <w:tcW w:w="2700" w:type="dxa"/>
            <w:vMerge/>
            <w:tcBorders>
              <w:left w:val="single" w:sz="4" w:space="0" w:color="auto"/>
              <w:bottom w:val="single" w:sz="4" w:space="0" w:color="auto"/>
              <w:right w:val="single" w:sz="4" w:space="0" w:color="auto"/>
            </w:tcBorders>
          </w:tcPr>
          <w:p w:rsidR="004602CE" w:rsidRPr="004602CE" w:rsidRDefault="004602CE" w:rsidP="004602CE">
            <w:pPr>
              <w:jc w:val="center"/>
              <w:rPr>
                <w:i/>
                <w:sz w:val="18"/>
              </w:rPr>
            </w:pPr>
          </w:p>
        </w:tc>
        <w:tc>
          <w:tcPr>
            <w:tcW w:w="3600"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p>
        </w:tc>
        <w:tc>
          <w:tcPr>
            <w:tcW w:w="3378"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p>
        </w:tc>
      </w:tr>
      <w:tr w:rsidR="004602CE" w:rsidRPr="004602CE" w:rsidTr="004602CE">
        <w:tblPrEx>
          <w:tblLook w:val="00A0" w:firstRow="1" w:lastRow="0" w:firstColumn="1" w:lastColumn="0" w:noHBand="0" w:noVBand="0"/>
        </w:tblPrEx>
        <w:tc>
          <w:tcPr>
            <w:tcW w:w="9678" w:type="dxa"/>
            <w:gridSpan w:val="3"/>
          </w:tcPr>
          <w:p w:rsidR="004602CE" w:rsidRPr="004602CE" w:rsidRDefault="004602CE" w:rsidP="004602CE">
            <w:pPr>
              <w:jc w:val="center"/>
              <w:rPr>
                <w:i/>
                <w:sz w:val="16"/>
                <w:szCs w:val="16"/>
              </w:rPr>
            </w:pPr>
            <w:r w:rsidRPr="004602CE">
              <w:rPr>
                <w:i/>
                <w:sz w:val="16"/>
                <w:szCs w:val="16"/>
              </w:rPr>
              <w:t xml:space="preserve">Наименование </w:t>
            </w:r>
          </w:p>
        </w:tc>
      </w:tr>
      <w:tr w:rsidR="004602CE" w:rsidRPr="004602CE" w:rsidTr="004602CE">
        <w:tblPrEx>
          <w:tblLook w:val="00A0" w:firstRow="1" w:lastRow="0" w:firstColumn="1" w:lastColumn="0" w:noHBand="0" w:noVBand="0"/>
        </w:tblPrEx>
        <w:tc>
          <w:tcPr>
            <w:tcW w:w="9678" w:type="dxa"/>
            <w:gridSpan w:val="3"/>
            <w:shd w:val="clear" w:color="auto" w:fill="FFFFFF"/>
          </w:tcPr>
          <w:p w:rsidR="004602CE" w:rsidRPr="004602CE" w:rsidRDefault="004602CE" w:rsidP="004602CE">
            <w:pPr>
              <w:jc w:val="center"/>
              <w:rPr>
                <w:sz w:val="18"/>
                <w:szCs w:val="18"/>
              </w:rPr>
            </w:pPr>
          </w:p>
        </w:tc>
      </w:tr>
    </w:tbl>
    <w:p w:rsidR="004602CE" w:rsidRPr="004602CE" w:rsidRDefault="004602CE" w:rsidP="004602CE">
      <w:pPr>
        <w:rPr>
          <w:sz w:val="6"/>
          <w:szCs w:val="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600"/>
        <w:gridCol w:w="3378"/>
      </w:tblGrid>
      <w:tr w:rsidR="004602CE" w:rsidRPr="004602CE" w:rsidTr="004602CE">
        <w:trPr>
          <w:cantSplit/>
          <w:trHeight w:val="40"/>
        </w:trPr>
        <w:tc>
          <w:tcPr>
            <w:tcW w:w="2700" w:type="dxa"/>
            <w:vMerge w:val="restart"/>
            <w:tcBorders>
              <w:top w:val="single" w:sz="4" w:space="0" w:color="auto"/>
              <w:left w:val="single" w:sz="4" w:space="0" w:color="auto"/>
              <w:right w:val="single" w:sz="4" w:space="0" w:color="auto"/>
            </w:tcBorders>
          </w:tcPr>
          <w:p w:rsidR="004602CE" w:rsidRPr="004602CE" w:rsidRDefault="004602CE" w:rsidP="004602CE">
            <w:pPr>
              <w:jc w:val="both"/>
              <w:rPr>
                <w:i/>
                <w:sz w:val="18"/>
                <w:szCs w:val="18"/>
              </w:rPr>
            </w:pPr>
            <w:r w:rsidRPr="004602CE">
              <w:rPr>
                <w:b/>
                <w:sz w:val="18"/>
                <w:szCs w:val="18"/>
              </w:rPr>
              <w:t>Конечный получатель</w:t>
            </w:r>
            <w:r w:rsidRPr="004602CE">
              <w:rPr>
                <w:i/>
                <w:sz w:val="18"/>
                <w:szCs w:val="18"/>
              </w:rPr>
              <w:t>:</w:t>
            </w:r>
          </w:p>
        </w:tc>
        <w:tc>
          <w:tcPr>
            <w:tcW w:w="3600"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8"/>
              </w:rPr>
            </w:pPr>
            <w:r w:rsidRPr="004602CE">
              <w:rPr>
                <w:i/>
                <w:sz w:val="16"/>
                <w:szCs w:val="16"/>
              </w:rPr>
              <w:t>Номер счета</w:t>
            </w:r>
            <w:r w:rsidRPr="004602CE">
              <w:rPr>
                <w:i/>
                <w:sz w:val="18"/>
              </w:rPr>
              <w:t xml:space="preserve"> </w:t>
            </w:r>
          </w:p>
        </w:tc>
        <w:tc>
          <w:tcPr>
            <w:tcW w:w="3378"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8"/>
              </w:rPr>
            </w:pPr>
            <w:r w:rsidRPr="004602CE">
              <w:rPr>
                <w:i/>
                <w:sz w:val="16"/>
                <w:szCs w:val="16"/>
              </w:rPr>
              <w:t>BIC</w:t>
            </w:r>
            <w:r w:rsidRPr="004602CE">
              <w:rPr>
                <w:i/>
                <w:sz w:val="18"/>
              </w:rPr>
              <w:t xml:space="preserve"> </w:t>
            </w:r>
          </w:p>
        </w:tc>
      </w:tr>
      <w:tr w:rsidR="004602CE" w:rsidRPr="004602CE" w:rsidTr="004602CE">
        <w:trPr>
          <w:cantSplit/>
          <w:trHeight w:val="40"/>
        </w:trPr>
        <w:tc>
          <w:tcPr>
            <w:tcW w:w="2700" w:type="dxa"/>
            <w:vMerge/>
            <w:tcBorders>
              <w:left w:val="single" w:sz="4" w:space="0" w:color="auto"/>
              <w:bottom w:val="single" w:sz="4" w:space="0" w:color="auto"/>
              <w:right w:val="single" w:sz="4" w:space="0" w:color="auto"/>
            </w:tcBorders>
          </w:tcPr>
          <w:p w:rsidR="004602CE" w:rsidRPr="004602CE" w:rsidRDefault="004602CE" w:rsidP="004602CE">
            <w:pPr>
              <w:jc w:val="center"/>
              <w:rPr>
                <w:i/>
                <w:sz w:val="18"/>
              </w:rPr>
            </w:pPr>
          </w:p>
        </w:tc>
        <w:tc>
          <w:tcPr>
            <w:tcW w:w="3600"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p>
        </w:tc>
        <w:tc>
          <w:tcPr>
            <w:tcW w:w="3378"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p>
        </w:tc>
      </w:tr>
      <w:tr w:rsidR="004602CE" w:rsidRPr="004602CE" w:rsidTr="004602CE">
        <w:tblPrEx>
          <w:tblLook w:val="00A0" w:firstRow="1" w:lastRow="0" w:firstColumn="1" w:lastColumn="0" w:noHBand="0" w:noVBand="0"/>
        </w:tblPrEx>
        <w:tc>
          <w:tcPr>
            <w:tcW w:w="9678" w:type="dxa"/>
            <w:gridSpan w:val="3"/>
          </w:tcPr>
          <w:p w:rsidR="004602CE" w:rsidRPr="004602CE" w:rsidRDefault="004602CE" w:rsidP="004602CE">
            <w:pPr>
              <w:jc w:val="center"/>
              <w:rPr>
                <w:i/>
                <w:sz w:val="16"/>
                <w:szCs w:val="16"/>
              </w:rPr>
            </w:pPr>
            <w:r w:rsidRPr="004602CE">
              <w:rPr>
                <w:i/>
                <w:sz w:val="16"/>
                <w:szCs w:val="16"/>
              </w:rPr>
              <w:t xml:space="preserve">Наименование </w:t>
            </w:r>
          </w:p>
        </w:tc>
      </w:tr>
      <w:tr w:rsidR="004602CE" w:rsidRPr="004602CE" w:rsidTr="004602CE">
        <w:tblPrEx>
          <w:tblLook w:val="00A0" w:firstRow="1" w:lastRow="0" w:firstColumn="1" w:lastColumn="0" w:noHBand="0" w:noVBand="0"/>
        </w:tblPrEx>
        <w:tc>
          <w:tcPr>
            <w:tcW w:w="9678" w:type="dxa"/>
            <w:gridSpan w:val="3"/>
            <w:shd w:val="clear" w:color="auto" w:fill="FFFFFF"/>
          </w:tcPr>
          <w:p w:rsidR="004602CE" w:rsidRPr="004602CE" w:rsidRDefault="004602CE" w:rsidP="004602CE">
            <w:pPr>
              <w:jc w:val="center"/>
              <w:rPr>
                <w:sz w:val="18"/>
                <w:szCs w:val="18"/>
              </w:rPr>
            </w:pPr>
          </w:p>
        </w:tc>
      </w:tr>
    </w:tbl>
    <w:p w:rsidR="004602CE" w:rsidRPr="004602CE" w:rsidRDefault="004602CE" w:rsidP="004602CE">
      <w:pPr>
        <w:ind w:left="-567"/>
        <w:rPr>
          <w:sz w:val="12"/>
          <w:szCs w:val="12"/>
        </w:rPr>
      </w:pPr>
    </w:p>
    <w:tbl>
      <w:tblPr>
        <w:tblW w:w="8080" w:type="dxa"/>
        <w:tblInd w:w="675" w:type="dxa"/>
        <w:tblLayout w:type="fixed"/>
        <w:tblLook w:val="0000" w:firstRow="0" w:lastRow="0" w:firstColumn="0" w:lastColumn="0" w:noHBand="0" w:noVBand="0"/>
      </w:tblPr>
      <w:tblGrid>
        <w:gridCol w:w="353"/>
        <w:gridCol w:w="284"/>
        <w:gridCol w:w="284"/>
        <w:gridCol w:w="284"/>
        <w:gridCol w:w="284"/>
        <w:gridCol w:w="284"/>
        <w:gridCol w:w="284"/>
        <w:gridCol w:w="284"/>
        <w:gridCol w:w="284"/>
        <w:gridCol w:w="284"/>
        <w:gridCol w:w="284"/>
        <w:gridCol w:w="284"/>
        <w:gridCol w:w="284"/>
        <w:gridCol w:w="67"/>
        <w:gridCol w:w="825"/>
        <w:gridCol w:w="284"/>
        <w:gridCol w:w="284"/>
        <w:gridCol w:w="284"/>
        <w:gridCol w:w="284"/>
        <w:gridCol w:w="284"/>
        <w:gridCol w:w="284"/>
        <w:gridCol w:w="284"/>
        <w:gridCol w:w="284"/>
        <w:gridCol w:w="284"/>
        <w:gridCol w:w="284"/>
        <w:gridCol w:w="284"/>
        <w:gridCol w:w="284"/>
        <w:gridCol w:w="19"/>
      </w:tblGrid>
      <w:tr w:rsidR="004602CE" w:rsidRPr="004602CE" w:rsidTr="004602CE">
        <w:trPr>
          <w:cantSplit/>
          <w:trHeight w:val="80"/>
        </w:trPr>
        <w:tc>
          <w:tcPr>
            <w:tcW w:w="3828" w:type="dxa"/>
            <w:gridSpan w:val="14"/>
          </w:tcPr>
          <w:p w:rsidR="004602CE" w:rsidRPr="004602CE" w:rsidRDefault="004602CE" w:rsidP="004602CE">
            <w:pPr>
              <w:jc w:val="center"/>
              <w:rPr>
                <w:b/>
              </w:rPr>
            </w:pPr>
            <w:r w:rsidRPr="004602CE">
              <w:rPr>
                <w:b/>
              </w:rPr>
              <w:t>Код ценной бумаги</w:t>
            </w:r>
          </w:p>
        </w:tc>
        <w:tc>
          <w:tcPr>
            <w:tcW w:w="4252" w:type="dxa"/>
            <w:gridSpan w:val="14"/>
          </w:tcPr>
          <w:p w:rsidR="004602CE" w:rsidRPr="004602CE" w:rsidRDefault="004602CE" w:rsidP="004602CE">
            <w:pPr>
              <w:jc w:val="center"/>
              <w:rPr>
                <w:b/>
              </w:rPr>
            </w:pPr>
            <w:r w:rsidRPr="004602CE">
              <w:rPr>
                <w:b/>
              </w:rPr>
              <w:t xml:space="preserve">Количество </w:t>
            </w:r>
            <w:r w:rsidRPr="004602CE">
              <w:rPr>
                <w:i/>
              </w:rPr>
              <w:t>(в штуках)</w:t>
            </w:r>
          </w:p>
        </w:tc>
      </w:tr>
      <w:tr w:rsidR="004602CE" w:rsidRPr="004602CE" w:rsidTr="004602CE">
        <w:tblPrEx>
          <w:tblCellMar>
            <w:left w:w="107" w:type="dxa"/>
            <w:right w:w="107" w:type="dxa"/>
          </w:tblCellMar>
        </w:tblPrEx>
        <w:trPr>
          <w:gridAfter w:val="1"/>
          <w:wAfter w:w="19" w:type="dxa"/>
        </w:trPr>
        <w:tc>
          <w:tcPr>
            <w:tcW w:w="353"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892" w:type="dxa"/>
            <w:gridSpan w:val="2"/>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r>
      <w:tr w:rsidR="004602CE" w:rsidRPr="004602CE" w:rsidTr="004602CE">
        <w:tblPrEx>
          <w:tblCellMar>
            <w:left w:w="107" w:type="dxa"/>
            <w:right w:w="107" w:type="dxa"/>
          </w:tblCellMar>
        </w:tblPrEx>
        <w:trPr>
          <w:gridAfter w:val="1"/>
          <w:wAfter w:w="19" w:type="dxa"/>
        </w:trPr>
        <w:tc>
          <w:tcPr>
            <w:tcW w:w="353" w:type="dxa"/>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892" w:type="dxa"/>
            <w:gridSpan w:val="2"/>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r>
      <w:tr w:rsidR="004602CE" w:rsidRPr="004602CE" w:rsidTr="004602CE">
        <w:tc>
          <w:tcPr>
            <w:tcW w:w="8080" w:type="dxa"/>
            <w:gridSpan w:val="28"/>
            <w:tcBorders>
              <w:bottom w:val="single" w:sz="6" w:space="0" w:color="auto"/>
            </w:tcBorders>
          </w:tcPr>
          <w:p w:rsidR="004602CE" w:rsidRPr="004602CE" w:rsidRDefault="004602CE" w:rsidP="004602CE">
            <w:pPr>
              <w:ind w:left="-108" w:right="34" w:firstLine="108"/>
              <w:rPr>
                <w:sz w:val="16"/>
              </w:rPr>
            </w:pPr>
          </w:p>
        </w:tc>
      </w:tr>
      <w:tr w:rsidR="004602CE" w:rsidRPr="004602CE" w:rsidTr="004602CE">
        <w:tc>
          <w:tcPr>
            <w:tcW w:w="8080" w:type="dxa"/>
            <w:gridSpan w:val="28"/>
          </w:tcPr>
          <w:p w:rsidR="004602CE" w:rsidRPr="004602CE" w:rsidRDefault="004602CE" w:rsidP="004602CE">
            <w:pPr>
              <w:ind w:left="-108" w:right="34" w:firstLine="709"/>
              <w:jc w:val="center"/>
              <w:rPr>
                <w:i/>
                <w:sz w:val="12"/>
              </w:rPr>
            </w:pPr>
            <w:r w:rsidRPr="004602CE">
              <w:rPr>
                <w:i/>
                <w:sz w:val="12"/>
              </w:rPr>
              <w:t>Количество прописью (шт.)</w:t>
            </w:r>
          </w:p>
        </w:tc>
      </w:tr>
      <w:tr w:rsidR="004602CE" w:rsidRPr="004602CE" w:rsidTr="004602CE">
        <w:tblPrEx>
          <w:tblCellMar>
            <w:left w:w="107" w:type="dxa"/>
            <w:right w:w="107" w:type="dxa"/>
          </w:tblCellMar>
        </w:tblPrEx>
        <w:trPr>
          <w:gridAfter w:val="1"/>
          <w:wAfter w:w="19" w:type="dxa"/>
        </w:trPr>
        <w:tc>
          <w:tcPr>
            <w:tcW w:w="353"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892" w:type="dxa"/>
            <w:gridSpan w:val="2"/>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r>
      <w:tr w:rsidR="004602CE" w:rsidRPr="004602CE" w:rsidTr="004602CE">
        <w:tblPrEx>
          <w:tblCellMar>
            <w:left w:w="107" w:type="dxa"/>
            <w:right w:w="107" w:type="dxa"/>
          </w:tblCellMar>
        </w:tblPrEx>
        <w:trPr>
          <w:gridAfter w:val="1"/>
          <w:wAfter w:w="19" w:type="dxa"/>
        </w:trPr>
        <w:tc>
          <w:tcPr>
            <w:tcW w:w="353" w:type="dxa"/>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892" w:type="dxa"/>
            <w:gridSpan w:val="2"/>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r>
      <w:tr w:rsidR="004602CE" w:rsidRPr="004602CE" w:rsidTr="004602CE">
        <w:tc>
          <w:tcPr>
            <w:tcW w:w="8080" w:type="dxa"/>
            <w:gridSpan w:val="28"/>
            <w:tcBorders>
              <w:bottom w:val="single" w:sz="6" w:space="0" w:color="auto"/>
            </w:tcBorders>
          </w:tcPr>
          <w:p w:rsidR="004602CE" w:rsidRPr="004602CE" w:rsidRDefault="004602CE" w:rsidP="004602CE">
            <w:pPr>
              <w:ind w:left="-108" w:right="34" w:firstLine="108"/>
              <w:rPr>
                <w:sz w:val="16"/>
              </w:rPr>
            </w:pPr>
          </w:p>
        </w:tc>
      </w:tr>
      <w:tr w:rsidR="004602CE" w:rsidRPr="004602CE" w:rsidTr="004602CE">
        <w:tc>
          <w:tcPr>
            <w:tcW w:w="8080" w:type="dxa"/>
            <w:gridSpan w:val="28"/>
          </w:tcPr>
          <w:p w:rsidR="004602CE" w:rsidRPr="004602CE" w:rsidRDefault="004602CE" w:rsidP="004602CE">
            <w:pPr>
              <w:ind w:left="-108" w:right="34" w:firstLine="709"/>
              <w:jc w:val="center"/>
              <w:rPr>
                <w:i/>
                <w:sz w:val="12"/>
              </w:rPr>
            </w:pPr>
            <w:r w:rsidRPr="004602CE">
              <w:rPr>
                <w:i/>
                <w:sz w:val="12"/>
              </w:rPr>
              <w:t>Количество прописью (шт.)</w:t>
            </w:r>
          </w:p>
        </w:tc>
      </w:tr>
      <w:tr w:rsidR="004602CE" w:rsidRPr="004602CE" w:rsidTr="004602CE">
        <w:tblPrEx>
          <w:tblCellMar>
            <w:left w:w="107" w:type="dxa"/>
            <w:right w:w="107" w:type="dxa"/>
          </w:tblCellMar>
        </w:tblPrEx>
        <w:trPr>
          <w:gridAfter w:val="1"/>
          <w:wAfter w:w="19" w:type="dxa"/>
        </w:trPr>
        <w:tc>
          <w:tcPr>
            <w:tcW w:w="353"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892" w:type="dxa"/>
            <w:gridSpan w:val="2"/>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r>
      <w:tr w:rsidR="004602CE" w:rsidRPr="004602CE" w:rsidTr="004602CE">
        <w:tblPrEx>
          <w:tblCellMar>
            <w:left w:w="107" w:type="dxa"/>
            <w:right w:w="107" w:type="dxa"/>
          </w:tblCellMar>
        </w:tblPrEx>
        <w:trPr>
          <w:gridAfter w:val="1"/>
          <w:wAfter w:w="19" w:type="dxa"/>
        </w:trPr>
        <w:tc>
          <w:tcPr>
            <w:tcW w:w="353" w:type="dxa"/>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892" w:type="dxa"/>
            <w:gridSpan w:val="2"/>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r>
      <w:tr w:rsidR="004602CE" w:rsidRPr="004602CE" w:rsidTr="004602CE">
        <w:tc>
          <w:tcPr>
            <w:tcW w:w="8080" w:type="dxa"/>
            <w:gridSpan w:val="28"/>
            <w:tcBorders>
              <w:bottom w:val="single" w:sz="6" w:space="0" w:color="auto"/>
            </w:tcBorders>
          </w:tcPr>
          <w:p w:rsidR="004602CE" w:rsidRPr="004602CE" w:rsidRDefault="004602CE" w:rsidP="004602CE">
            <w:pPr>
              <w:ind w:left="-108" w:right="34" w:firstLine="108"/>
              <w:rPr>
                <w:sz w:val="16"/>
              </w:rPr>
            </w:pPr>
          </w:p>
        </w:tc>
      </w:tr>
      <w:tr w:rsidR="004602CE" w:rsidRPr="004602CE" w:rsidTr="004602CE">
        <w:tc>
          <w:tcPr>
            <w:tcW w:w="8080" w:type="dxa"/>
            <w:gridSpan w:val="28"/>
          </w:tcPr>
          <w:p w:rsidR="004602CE" w:rsidRPr="004602CE" w:rsidRDefault="004602CE" w:rsidP="004602CE">
            <w:pPr>
              <w:ind w:left="-108" w:right="34" w:firstLine="709"/>
              <w:jc w:val="center"/>
              <w:rPr>
                <w:i/>
                <w:sz w:val="12"/>
              </w:rPr>
            </w:pPr>
            <w:r w:rsidRPr="004602CE">
              <w:rPr>
                <w:i/>
                <w:sz w:val="12"/>
              </w:rPr>
              <w:t>Количество прописью (шт.)</w:t>
            </w:r>
          </w:p>
        </w:tc>
      </w:tr>
    </w:tbl>
    <w:p w:rsidR="004602CE" w:rsidRPr="004602CE" w:rsidRDefault="004602CE" w:rsidP="004602CE">
      <w:pPr>
        <w:rPr>
          <w:sz w:val="18"/>
          <w:szCs w:val="18"/>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0"/>
        <w:gridCol w:w="1680"/>
        <w:gridCol w:w="2572"/>
        <w:gridCol w:w="668"/>
        <w:gridCol w:w="3780"/>
      </w:tblGrid>
      <w:tr w:rsidR="004602CE" w:rsidRPr="004602CE" w:rsidTr="004602CE">
        <w:trPr>
          <w:cantSplit/>
        </w:trPr>
        <w:tc>
          <w:tcPr>
            <w:tcW w:w="3420" w:type="dxa"/>
            <w:gridSpan w:val="2"/>
            <w:tcBorders>
              <w:bottom w:val="single" w:sz="4" w:space="0" w:color="auto"/>
            </w:tcBorders>
            <w:shd w:val="clear" w:color="000000" w:fill="auto"/>
          </w:tcPr>
          <w:p w:rsidR="004602CE" w:rsidRPr="004602CE" w:rsidRDefault="004602CE" w:rsidP="004602CE">
            <w:pPr>
              <w:spacing w:before="60" w:after="60"/>
              <w:ind w:right="-108"/>
              <w:rPr>
                <w:b/>
                <w:sz w:val="18"/>
              </w:rPr>
            </w:pPr>
            <w:proofErr w:type="spellStart"/>
            <w:r w:rsidRPr="004602CE">
              <w:rPr>
                <w:b/>
                <w:sz w:val="18"/>
              </w:rPr>
              <w:t>Референс</w:t>
            </w:r>
            <w:proofErr w:type="spellEnd"/>
            <w:r w:rsidRPr="004602CE">
              <w:rPr>
                <w:b/>
                <w:sz w:val="18"/>
              </w:rPr>
              <w:t xml:space="preserve"> </w:t>
            </w:r>
            <w:r w:rsidRPr="004602CE">
              <w:rPr>
                <w:sz w:val="18"/>
              </w:rPr>
              <w:t xml:space="preserve">________________ </w:t>
            </w:r>
          </w:p>
        </w:tc>
        <w:tc>
          <w:tcPr>
            <w:tcW w:w="3240" w:type="dxa"/>
            <w:gridSpan w:val="2"/>
            <w:tcBorders>
              <w:bottom w:val="single" w:sz="4" w:space="0" w:color="auto"/>
            </w:tcBorders>
            <w:shd w:val="clear" w:color="000000" w:fill="auto"/>
          </w:tcPr>
          <w:p w:rsidR="004602CE" w:rsidRPr="004602CE" w:rsidRDefault="004602CE" w:rsidP="004602CE">
            <w:pPr>
              <w:spacing w:before="60" w:after="60"/>
              <w:ind w:right="-108"/>
              <w:rPr>
                <w:b/>
                <w:sz w:val="18"/>
              </w:rPr>
            </w:pPr>
            <w:r w:rsidRPr="004602CE">
              <w:rPr>
                <w:b/>
                <w:sz w:val="18"/>
              </w:rPr>
              <w:t xml:space="preserve">Дата сделки ________________ </w:t>
            </w:r>
          </w:p>
        </w:tc>
        <w:tc>
          <w:tcPr>
            <w:tcW w:w="3780" w:type="dxa"/>
            <w:tcBorders>
              <w:bottom w:val="single" w:sz="4" w:space="0" w:color="auto"/>
            </w:tcBorders>
            <w:shd w:val="clear" w:color="auto" w:fill="auto"/>
          </w:tcPr>
          <w:p w:rsidR="004602CE" w:rsidRPr="004602CE" w:rsidRDefault="004602CE" w:rsidP="004602CE">
            <w:pPr>
              <w:spacing w:before="60" w:after="60"/>
              <w:ind w:right="-108"/>
              <w:rPr>
                <w:b/>
                <w:sz w:val="18"/>
              </w:rPr>
            </w:pPr>
            <w:r w:rsidRPr="004602CE">
              <w:rPr>
                <w:b/>
                <w:sz w:val="18"/>
              </w:rPr>
              <w:t xml:space="preserve">Пул № </w:t>
            </w:r>
            <w:r w:rsidRPr="004602CE">
              <w:rPr>
                <w:b/>
                <w:sz w:val="18"/>
                <w:u w:val="single"/>
              </w:rPr>
              <w:t>__</w:t>
            </w:r>
            <w:r w:rsidRPr="004602CE">
              <w:rPr>
                <w:b/>
                <w:sz w:val="18"/>
                <w:u w:val="single"/>
                <w:lang w:val="en-US"/>
              </w:rPr>
              <w:t>_____________________</w:t>
            </w:r>
            <w:r w:rsidRPr="004602CE">
              <w:rPr>
                <w:b/>
                <w:sz w:val="18"/>
                <w:u w:val="single"/>
              </w:rPr>
              <w:t>__</w:t>
            </w:r>
          </w:p>
        </w:tc>
      </w:tr>
      <w:tr w:rsidR="004602CE" w:rsidRPr="004602CE" w:rsidTr="004602CE">
        <w:trPr>
          <w:cantSplit/>
        </w:trPr>
        <w:tc>
          <w:tcPr>
            <w:tcW w:w="1740" w:type="dxa"/>
          </w:tcPr>
          <w:p w:rsidR="004602CE" w:rsidRPr="004602CE" w:rsidRDefault="004602CE" w:rsidP="004602CE">
            <w:pPr>
              <w:spacing w:before="60" w:after="60"/>
              <w:ind w:right="-108"/>
              <w:rPr>
                <w:b/>
                <w:sz w:val="18"/>
              </w:rPr>
            </w:pPr>
            <w:r w:rsidRPr="004602CE">
              <w:rPr>
                <w:b/>
                <w:sz w:val="18"/>
              </w:rPr>
              <w:t xml:space="preserve">Вид пула </w:t>
            </w:r>
            <w:r w:rsidRPr="004602CE">
              <w:rPr>
                <w:sz w:val="18"/>
              </w:rPr>
              <w:t>_______</w:t>
            </w:r>
          </w:p>
        </w:tc>
        <w:tc>
          <w:tcPr>
            <w:tcW w:w="4252" w:type="dxa"/>
            <w:gridSpan w:val="2"/>
          </w:tcPr>
          <w:p w:rsidR="004602CE" w:rsidRPr="004602CE" w:rsidRDefault="004602CE" w:rsidP="004602CE">
            <w:pPr>
              <w:spacing w:before="60" w:after="60"/>
              <w:ind w:right="-108"/>
              <w:rPr>
                <w:b/>
                <w:sz w:val="18"/>
              </w:rPr>
            </w:pPr>
            <w:r w:rsidRPr="004602CE">
              <w:rPr>
                <w:b/>
                <w:sz w:val="18"/>
              </w:rPr>
              <w:t>Количество поручений в пуле ________</w:t>
            </w:r>
          </w:p>
        </w:tc>
        <w:tc>
          <w:tcPr>
            <w:tcW w:w="4448" w:type="dxa"/>
            <w:gridSpan w:val="2"/>
            <w:tcBorders>
              <w:bottom w:val="single" w:sz="4" w:space="0" w:color="auto"/>
              <w:right w:val="single" w:sz="4" w:space="0" w:color="auto"/>
            </w:tcBorders>
            <w:shd w:val="clear" w:color="auto" w:fill="auto"/>
          </w:tcPr>
          <w:p w:rsidR="004602CE" w:rsidRPr="004602CE" w:rsidRDefault="004602CE" w:rsidP="004602CE">
            <w:pPr>
              <w:spacing w:before="60" w:after="60"/>
              <w:rPr>
                <w:b/>
                <w:sz w:val="18"/>
              </w:rPr>
            </w:pPr>
            <w:r w:rsidRPr="004602CE">
              <w:rPr>
                <w:b/>
                <w:sz w:val="18"/>
              </w:rPr>
              <w:t>Порядковый номер поручения в пуле _______</w:t>
            </w:r>
          </w:p>
        </w:tc>
      </w:tr>
    </w:tbl>
    <w:p w:rsidR="004602CE" w:rsidRPr="004602CE" w:rsidRDefault="004602CE" w:rsidP="004602CE">
      <w:pPr>
        <w:rPr>
          <w:sz w:val="16"/>
          <w:szCs w:val="1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
        <w:gridCol w:w="1560"/>
        <w:gridCol w:w="1383"/>
        <w:gridCol w:w="709"/>
        <w:gridCol w:w="317"/>
        <w:gridCol w:w="648"/>
        <w:gridCol w:w="1161"/>
        <w:gridCol w:w="378"/>
        <w:gridCol w:w="236"/>
        <w:gridCol w:w="946"/>
        <w:gridCol w:w="1896"/>
        <w:gridCol w:w="1080"/>
      </w:tblGrid>
      <w:tr w:rsidR="004602CE" w:rsidRPr="004602CE" w:rsidTr="004602CE">
        <w:trPr>
          <w:gridAfter w:val="2"/>
          <w:wAfter w:w="2976" w:type="dxa"/>
        </w:trPr>
        <w:tc>
          <w:tcPr>
            <w:tcW w:w="3015" w:type="dxa"/>
            <w:gridSpan w:val="3"/>
            <w:tcBorders>
              <w:top w:val="nil"/>
              <w:left w:val="nil"/>
              <w:bottom w:val="nil"/>
              <w:right w:val="nil"/>
            </w:tcBorders>
          </w:tcPr>
          <w:p w:rsidR="004602CE" w:rsidRPr="004602CE" w:rsidRDefault="004602CE" w:rsidP="004602CE">
            <w:pPr>
              <w:rPr>
                <w:b/>
                <w:bCs/>
                <w:iCs/>
                <w:sz w:val="16"/>
                <w:szCs w:val="16"/>
              </w:rPr>
            </w:pPr>
            <w:r w:rsidRPr="004602CE">
              <w:rPr>
                <w:b/>
              </w:rPr>
              <w:t>Приоритет</w:t>
            </w:r>
          </w:p>
        </w:tc>
        <w:tc>
          <w:tcPr>
            <w:tcW w:w="709" w:type="dxa"/>
            <w:tcBorders>
              <w:top w:val="nil"/>
              <w:left w:val="nil"/>
              <w:bottom w:val="single" w:sz="4" w:space="0" w:color="auto"/>
              <w:right w:val="nil"/>
            </w:tcBorders>
          </w:tcPr>
          <w:p w:rsidR="004602CE" w:rsidRPr="004602CE" w:rsidRDefault="004602CE" w:rsidP="004602CE"/>
        </w:tc>
        <w:tc>
          <w:tcPr>
            <w:tcW w:w="2126" w:type="dxa"/>
            <w:gridSpan w:val="3"/>
            <w:tcBorders>
              <w:top w:val="nil"/>
              <w:left w:val="nil"/>
              <w:bottom w:val="nil"/>
              <w:right w:val="nil"/>
            </w:tcBorders>
          </w:tcPr>
          <w:p w:rsidR="004602CE" w:rsidRPr="004602CE" w:rsidRDefault="004602CE" w:rsidP="004602CE">
            <w:pPr>
              <w:rPr>
                <w:b/>
                <w:bCs/>
                <w:iCs/>
                <w:sz w:val="16"/>
                <w:szCs w:val="16"/>
              </w:rPr>
            </w:pPr>
            <w:r w:rsidRPr="004602CE">
              <w:rPr>
                <w:b/>
              </w:rPr>
              <w:t>Статус поручения</w:t>
            </w:r>
          </w:p>
        </w:tc>
        <w:tc>
          <w:tcPr>
            <w:tcW w:w="1560" w:type="dxa"/>
            <w:gridSpan w:val="3"/>
            <w:tcBorders>
              <w:top w:val="nil"/>
              <w:left w:val="nil"/>
              <w:bottom w:val="single" w:sz="4" w:space="0" w:color="auto"/>
              <w:right w:val="nil"/>
            </w:tcBorders>
          </w:tcPr>
          <w:p w:rsidR="004602CE" w:rsidRPr="004602CE" w:rsidRDefault="004602CE" w:rsidP="004602CE"/>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72" w:type="dxa"/>
        </w:trPr>
        <w:tc>
          <w:tcPr>
            <w:tcW w:w="1560" w:type="dxa"/>
            <w:shd w:val="pct5" w:color="auto" w:fill="auto"/>
          </w:tcPr>
          <w:p w:rsidR="004602CE" w:rsidRPr="004602CE" w:rsidRDefault="004602CE" w:rsidP="004602CE">
            <w:pPr>
              <w:rPr>
                <w:b/>
              </w:rPr>
            </w:pPr>
            <w:r w:rsidRPr="004602CE">
              <w:rPr>
                <w:b/>
              </w:rPr>
              <w:t>Основание:</w:t>
            </w:r>
          </w:p>
        </w:tc>
        <w:tc>
          <w:tcPr>
            <w:tcW w:w="8754" w:type="dxa"/>
            <w:gridSpan w:val="10"/>
            <w:tcBorders>
              <w:bottom w:val="single" w:sz="6" w:space="0" w:color="auto"/>
            </w:tcBorders>
            <w:shd w:val="pct5" w:color="auto" w:fill="auto"/>
          </w:tcPr>
          <w:p w:rsidR="004602CE" w:rsidRPr="004602CE" w:rsidRDefault="004602CE" w:rsidP="004602CE">
            <w:pPr>
              <w:keepNext/>
              <w:spacing w:line="120" w:lineRule="atLeast"/>
              <w:ind w:right="850"/>
              <w:jc w:val="center"/>
              <w:outlineLvl w:val="0"/>
              <w:rPr>
                <w:b/>
                <w:sz w:val="16"/>
                <w:szCs w:val="16"/>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72" w:type="dxa"/>
        </w:trPr>
        <w:tc>
          <w:tcPr>
            <w:tcW w:w="10314" w:type="dxa"/>
            <w:gridSpan w:val="11"/>
            <w:shd w:val="pct5" w:color="auto" w:fill="auto"/>
          </w:tcPr>
          <w:p w:rsidR="004602CE" w:rsidRPr="004602CE" w:rsidRDefault="004602CE" w:rsidP="004602CE">
            <w:pPr>
              <w:ind w:left="-108" w:right="34" w:firstLine="709"/>
              <w:jc w:val="center"/>
              <w:rPr>
                <w:i/>
                <w:sz w:val="16"/>
                <w:szCs w:val="16"/>
              </w:rPr>
            </w:pPr>
            <w:r w:rsidRPr="004602CE">
              <w:rPr>
                <w:i/>
                <w:sz w:val="12"/>
              </w:rPr>
              <w:t>Наименование документа</w:t>
            </w: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72" w:type="dxa"/>
          <w:trHeight w:val="135"/>
        </w:trPr>
        <w:tc>
          <w:tcPr>
            <w:tcW w:w="1560" w:type="dxa"/>
            <w:shd w:val="pct5" w:color="auto" w:fill="auto"/>
          </w:tcPr>
          <w:p w:rsidR="004602CE" w:rsidRPr="004602CE" w:rsidRDefault="004602CE" w:rsidP="004602CE">
            <w:pPr>
              <w:rPr>
                <w:sz w:val="16"/>
                <w:szCs w:val="16"/>
              </w:rPr>
            </w:pPr>
          </w:p>
        </w:tc>
        <w:tc>
          <w:tcPr>
            <w:tcW w:w="2409" w:type="dxa"/>
            <w:gridSpan w:val="3"/>
            <w:tcBorders>
              <w:bottom w:val="single" w:sz="4" w:space="0" w:color="auto"/>
            </w:tcBorders>
            <w:shd w:val="pct5" w:color="auto" w:fill="auto"/>
          </w:tcPr>
          <w:p w:rsidR="004602CE" w:rsidRPr="004602CE" w:rsidRDefault="004602CE" w:rsidP="004602CE">
            <w:pPr>
              <w:rPr>
                <w:sz w:val="16"/>
                <w:szCs w:val="16"/>
              </w:rPr>
            </w:pPr>
          </w:p>
        </w:tc>
        <w:tc>
          <w:tcPr>
            <w:tcW w:w="648" w:type="dxa"/>
            <w:tcBorders>
              <w:bottom w:val="single" w:sz="4" w:space="0" w:color="auto"/>
            </w:tcBorders>
            <w:shd w:val="pct5" w:color="auto" w:fill="auto"/>
          </w:tcPr>
          <w:p w:rsidR="004602CE" w:rsidRPr="004602CE" w:rsidRDefault="004602CE" w:rsidP="004602CE">
            <w:pPr>
              <w:rPr>
                <w:sz w:val="16"/>
                <w:szCs w:val="16"/>
              </w:rPr>
            </w:pPr>
          </w:p>
        </w:tc>
        <w:tc>
          <w:tcPr>
            <w:tcW w:w="1539" w:type="dxa"/>
            <w:gridSpan w:val="2"/>
            <w:tcBorders>
              <w:bottom w:val="single" w:sz="4" w:space="0" w:color="auto"/>
            </w:tcBorders>
            <w:shd w:val="pct5" w:color="auto" w:fill="auto"/>
          </w:tcPr>
          <w:p w:rsidR="004602CE" w:rsidRPr="004602CE" w:rsidRDefault="004602CE" w:rsidP="004602CE">
            <w:pPr>
              <w:rPr>
                <w:sz w:val="16"/>
                <w:szCs w:val="16"/>
              </w:rPr>
            </w:pPr>
          </w:p>
        </w:tc>
        <w:tc>
          <w:tcPr>
            <w:tcW w:w="236" w:type="dxa"/>
            <w:shd w:val="pct5" w:color="auto" w:fill="auto"/>
          </w:tcPr>
          <w:p w:rsidR="004602CE" w:rsidRPr="004602CE" w:rsidRDefault="004602CE" w:rsidP="004602CE">
            <w:pPr>
              <w:rPr>
                <w:sz w:val="16"/>
                <w:szCs w:val="16"/>
              </w:rPr>
            </w:pPr>
          </w:p>
        </w:tc>
        <w:tc>
          <w:tcPr>
            <w:tcW w:w="2842" w:type="dxa"/>
            <w:gridSpan w:val="2"/>
            <w:tcBorders>
              <w:bottom w:val="single" w:sz="4" w:space="0" w:color="auto"/>
            </w:tcBorders>
            <w:shd w:val="pct5" w:color="auto" w:fill="auto"/>
          </w:tcPr>
          <w:p w:rsidR="004602CE" w:rsidRPr="004602CE" w:rsidRDefault="004602CE" w:rsidP="004602CE">
            <w:pPr>
              <w:rPr>
                <w:sz w:val="16"/>
                <w:szCs w:val="16"/>
              </w:rPr>
            </w:pPr>
          </w:p>
        </w:tc>
        <w:tc>
          <w:tcPr>
            <w:tcW w:w="1080" w:type="dxa"/>
            <w:tcBorders>
              <w:bottom w:val="single" w:sz="4" w:space="0" w:color="auto"/>
            </w:tcBorders>
            <w:shd w:val="pct5" w:color="auto" w:fill="auto"/>
          </w:tcPr>
          <w:p w:rsidR="004602CE" w:rsidRPr="004602CE" w:rsidRDefault="004602CE" w:rsidP="004602CE">
            <w:pPr>
              <w:rPr>
                <w:sz w:val="16"/>
                <w:szCs w:val="16"/>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72" w:type="dxa"/>
          <w:trHeight w:val="135"/>
        </w:trPr>
        <w:tc>
          <w:tcPr>
            <w:tcW w:w="1560" w:type="dxa"/>
            <w:shd w:val="pct5" w:color="auto" w:fill="auto"/>
          </w:tcPr>
          <w:p w:rsidR="004602CE" w:rsidRPr="004602CE" w:rsidRDefault="004602CE" w:rsidP="004602CE">
            <w:pPr>
              <w:jc w:val="center"/>
              <w:rPr>
                <w:i/>
                <w:sz w:val="16"/>
                <w:szCs w:val="16"/>
              </w:rPr>
            </w:pPr>
          </w:p>
        </w:tc>
        <w:tc>
          <w:tcPr>
            <w:tcW w:w="2409" w:type="dxa"/>
            <w:gridSpan w:val="3"/>
            <w:shd w:val="pct5" w:color="auto" w:fill="auto"/>
          </w:tcPr>
          <w:p w:rsidR="004602CE" w:rsidRPr="004602CE" w:rsidRDefault="004602CE" w:rsidP="004602CE">
            <w:pPr>
              <w:ind w:left="-108" w:right="34" w:firstLine="709"/>
              <w:jc w:val="center"/>
              <w:rPr>
                <w:i/>
                <w:sz w:val="16"/>
                <w:szCs w:val="16"/>
              </w:rPr>
            </w:pPr>
            <w:r w:rsidRPr="004602CE">
              <w:rPr>
                <w:i/>
                <w:sz w:val="12"/>
              </w:rPr>
              <w:t>Номер</w:t>
            </w:r>
          </w:p>
        </w:tc>
        <w:tc>
          <w:tcPr>
            <w:tcW w:w="648" w:type="dxa"/>
            <w:shd w:val="pct5" w:color="auto" w:fill="auto"/>
          </w:tcPr>
          <w:p w:rsidR="004602CE" w:rsidRPr="004602CE" w:rsidRDefault="004602CE" w:rsidP="004602CE">
            <w:pPr>
              <w:jc w:val="center"/>
              <w:rPr>
                <w:i/>
                <w:sz w:val="16"/>
                <w:szCs w:val="16"/>
              </w:rPr>
            </w:pPr>
          </w:p>
        </w:tc>
        <w:tc>
          <w:tcPr>
            <w:tcW w:w="1539" w:type="dxa"/>
            <w:gridSpan w:val="2"/>
            <w:shd w:val="pct5" w:color="auto" w:fill="auto"/>
          </w:tcPr>
          <w:p w:rsidR="004602CE" w:rsidRPr="004602CE" w:rsidRDefault="004602CE" w:rsidP="004602CE">
            <w:pPr>
              <w:jc w:val="center"/>
              <w:rPr>
                <w:i/>
                <w:sz w:val="16"/>
                <w:szCs w:val="16"/>
              </w:rPr>
            </w:pPr>
          </w:p>
        </w:tc>
        <w:tc>
          <w:tcPr>
            <w:tcW w:w="236" w:type="dxa"/>
            <w:shd w:val="pct5" w:color="auto" w:fill="auto"/>
          </w:tcPr>
          <w:p w:rsidR="004602CE" w:rsidRPr="004602CE" w:rsidRDefault="004602CE" w:rsidP="004602CE">
            <w:pPr>
              <w:jc w:val="center"/>
              <w:rPr>
                <w:i/>
                <w:sz w:val="16"/>
                <w:szCs w:val="16"/>
              </w:rPr>
            </w:pPr>
          </w:p>
        </w:tc>
        <w:tc>
          <w:tcPr>
            <w:tcW w:w="2842" w:type="dxa"/>
            <w:gridSpan w:val="2"/>
            <w:shd w:val="pct5" w:color="auto" w:fill="auto"/>
          </w:tcPr>
          <w:p w:rsidR="004602CE" w:rsidRPr="004602CE" w:rsidRDefault="004602CE" w:rsidP="004602CE">
            <w:pPr>
              <w:ind w:left="-108" w:right="34" w:firstLine="709"/>
              <w:jc w:val="center"/>
              <w:rPr>
                <w:i/>
                <w:sz w:val="16"/>
                <w:szCs w:val="16"/>
              </w:rPr>
            </w:pPr>
            <w:r w:rsidRPr="004602CE">
              <w:rPr>
                <w:i/>
                <w:sz w:val="12"/>
              </w:rPr>
              <w:t>Дата</w:t>
            </w:r>
          </w:p>
        </w:tc>
        <w:tc>
          <w:tcPr>
            <w:tcW w:w="1080" w:type="dxa"/>
            <w:shd w:val="pct5" w:color="auto" w:fill="auto"/>
          </w:tcPr>
          <w:p w:rsidR="004602CE" w:rsidRPr="004602CE" w:rsidRDefault="004602CE" w:rsidP="004602CE">
            <w:pPr>
              <w:jc w:val="center"/>
              <w:rPr>
                <w:i/>
                <w:sz w:val="16"/>
                <w:szCs w:val="16"/>
              </w:rPr>
            </w:pPr>
          </w:p>
        </w:tc>
      </w:tr>
    </w:tbl>
    <w:p w:rsidR="004602CE" w:rsidRPr="004602CE" w:rsidRDefault="004602CE" w:rsidP="004602CE">
      <w:pPr>
        <w:ind w:left="-142"/>
        <w:rPr>
          <w:sz w:val="18"/>
          <w:szCs w:val="18"/>
        </w:rPr>
      </w:pPr>
      <w:r w:rsidRPr="004602CE">
        <w:rPr>
          <w:b/>
        </w:rPr>
        <w:t>Дополнительная информация:</w:t>
      </w:r>
      <w:r w:rsidRPr="004602CE">
        <w:rPr>
          <w:sz w:val="18"/>
          <w:szCs w:val="18"/>
        </w:rPr>
        <w:t xml:space="preserve"> _____________________________________________________________________________</w:t>
      </w:r>
    </w:p>
    <w:p w:rsidR="004602CE" w:rsidRPr="004602CE" w:rsidRDefault="004602CE" w:rsidP="004602CE">
      <w:pPr>
        <w:ind w:left="-142"/>
        <w:rPr>
          <w:b/>
        </w:rPr>
      </w:pPr>
      <w:proofErr w:type="gramStart"/>
      <w:r w:rsidRPr="004602CE">
        <w:rPr>
          <w:b/>
        </w:rPr>
        <w:t>Вышеуказанные ценные</w:t>
      </w:r>
      <w:proofErr w:type="gramEnd"/>
      <w:r w:rsidRPr="004602CE">
        <w:rPr>
          <w:b/>
        </w:rPr>
        <w:t xml:space="preserve"> бумаги:</w:t>
      </w:r>
    </w:p>
    <w:p w:rsidR="004602CE" w:rsidRPr="004602CE" w:rsidRDefault="004602CE" w:rsidP="004602CE">
      <w:pPr>
        <w:ind w:left="-142"/>
        <w:rPr>
          <w:b/>
        </w:rPr>
      </w:pPr>
      <w:r w:rsidRPr="004602CE">
        <w:rPr>
          <w:b/>
        </w:rPr>
        <w:t xml:space="preserve"> </w:t>
      </w:r>
      <w:proofErr w:type="gramStart"/>
      <w:r w:rsidRPr="004602CE">
        <w:rPr>
          <w:b/>
        </w:rPr>
        <w:t>обременены</w:t>
      </w:r>
      <w:proofErr w:type="gramEnd"/>
      <w:r w:rsidRPr="004602CE">
        <w:rPr>
          <w:b/>
        </w:rPr>
        <w:t xml:space="preserve"> обязательствами _______________</w:t>
      </w:r>
    </w:p>
    <w:p w:rsidR="004602CE" w:rsidRPr="004602CE" w:rsidRDefault="004602CE" w:rsidP="004602CE">
      <w:pPr>
        <w:ind w:left="-142"/>
        <w:rPr>
          <w:b/>
        </w:rPr>
      </w:pPr>
      <w:r w:rsidRPr="004602CE">
        <w:rPr>
          <w:b/>
        </w:rPr>
        <w:t>Приложения:</w:t>
      </w:r>
    </w:p>
    <w:p w:rsidR="004602CE" w:rsidRPr="004602CE" w:rsidRDefault="004602CE" w:rsidP="004602CE">
      <w:pPr>
        <w:rPr>
          <w:sz w:val="10"/>
        </w:rPr>
      </w:pPr>
    </w:p>
    <w:tbl>
      <w:tblPr>
        <w:tblW w:w="10774" w:type="dxa"/>
        <w:tblInd w:w="-176" w:type="dxa"/>
        <w:tblLayout w:type="fixed"/>
        <w:tblLook w:val="0000" w:firstRow="0" w:lastRow="0" w:firstColumn="0" w:lastColumn="0" w:noHBand="0" w:noVBand="0"/>
      </w:tblPr>
      <w:tblGrid>
        <w:gridCol w:w="2766"/>
        <w:gridCol w:w="425"/>
        <w:gridCol w:w="2055"/>
        <w:gridCol w:w="850"/>
        <w:gridCol w:w="1348"/>
        <w:gridCol w:w="1302"/>
        <w:gridCol w:w="1177"/>
        <w:gridCol w:w="639"/>
        <w:gridCol w:w="212"/>
      </w:tblGrid>
      <w:tr w:rsidR="004602CE" w:rsidRPr="004602CE" w:rsidTr="004602CE">
        <w:tc>
          <w:tcPr>
            <w:tcW w:w="5246"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142"/>
              <w:jc w:val="both"/>
              <w:rPr>
                <w:sz w:val="18"/>
              </w:rPr>
            </w:pPr>
            <w:r w:rsidRPr="004602CE">
              <w:rPr>
                <w:b/>
                <w:sz w:val="18"/>
              </w:rPr>
              <w:t xml:space="preserve">Дата расчетов/ дата начала исполнения поручения </w:t>
            </w:r>
          </w:p>
        </w:tc>
        <w:tc>
          <w:tcPr>
            <w:tcW w:w="850"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ind w:right="282"/>
              <w:jc w:val="both"/>
              <w:rPr>
                <w:sz w:val="16"/>
                <w:szCs w:val="16"/>
              </w:rPr>
            </w:pPr>
          </w:p>
        </w:tc>
        <w:tc>
          <w:tcPr>
            <w:tcW w:w="3827"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ind w:right="34"/>
              <w:jc w:val="both"/>
              <w:rPr>
                <w:b/>
                <w:sz w:val="18"/>
              </w:rPr>
            </w:pPr>
            <w:r w:rsidRPr="004602CE">
              <w:rPr>
                <w:b/>
                <w:sz w:val="18"/>
              </w:rPr>
              <w:t>Дата окончания исполнения поручения</w:t>
            </w:r>
          </w:p>
        </w:tc>
        <w:tc>
          <w:tcPr>
            <w:tcW w:w="851"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ind w:right="282"/>
              <w:jc w:val="both"/>
              <w:rPr>
                <w:rFonts w:ascii="Arial" w:hAnsi="Arial"/>
                <w:sz w:val="16"/>
                <w:szCs w:val="16"/>
              </w:rPr>
            </w:pPr>
          </w:p>
        </w:tc>
      </w:tr>
      <w:tr w:rsidR="004602CE" w:rsidRPr="004602CE" w:rsidTr="004602CE">
        <w:tblPrEx>
          <w:tblCellMar>
            <w:left w:w="70" w:type="dxa"/>
            <w:right w:w="70" w:type="dxa"/>
          </w:tblCellMar>
        </w:tblPrEx>
        <w:trPr>
          <w:gridAfter w:val="1"/>
          <w:wAfter w:w="212" w:type="dxa"/>
        </w:trPr>
        <w:tc>
          <w:tcPr>
            <w:tcW w:w="2766" w:type="dxa"/>
            <w:tcBorders>
              <w:bottom w:val="single" w:sz="6" w:space="0" w:color="auto"/>
            </w:tcBorders>
          </w:tcPr>
          <w:p w:rsidR="004602CE" w:rsidRPr="004602CE" w:rsidRDefault="004602CE" w:rsidP="004602CE">
            <w:pPr>
              <w:rPr>
                <w:i/>
                <w:spacing w:val="-20"/>
              </w:rPr>
            </w:pPr>
          </w:p>
        </w:tc>
        <w:tc>
          <w:tcPr>
            <w:tcW w:w="425" w:type="dxa"/>
          </w:tcPr>
          <w:p w:rsidR="004602CE" w:rsidRPr="004602CE" w:rsidRDefault="004602CE" w:rsidP="004602CE">
            <w:pPr>
              <w:rPr>
                <w:i/>
              </w:rPr>
            </w:pPr>
          </w:p>
        </w:tc>
        <w:tc>
          <w:tcPr>
            <w:tcW w:w="4253" w:type="dxa"/>
            <w:gridSpan w:val="3"/>
            <w:tcBorders>
              <w:bottom w:val="single" w:sz="6" w:space="0" w:color="auto"/>
            </w:tcBorders>
          </w:tcPr>
          <w:p w:rsidR="004602CE" w:rsidRPr="004602CE" w:rsidRDefault="004602CE" w:rsidP="004602CE">
            <w:pPr>
              <w:rPr>
                <w:i/>
                <w:spacing w:val="-20"/>
              </w:rPr>
            </w:pPr>
          </w:p>
        </w:tc>
        <w:tc>
          <w:tcPr>
            <w:tcW w:w="1302" w:type="dxa"/>
          </w:tcPr>
          <w:p w:rsidR="004602CE" w:rsidRPr="004602CE" w:rsidRDefault="004602CE" w:rsidP="004602CE">
            <w:pPr>
              <w:rPr>
                <w:i/>
              </w:rPr>
            </w:pPr>
          </w:p>
        </w:tc>
        <w:tc>
          <w:tcPr>
            <w:tcW w:w="1816" w:type="dxa"/>
            <w:gridSpan w:val="2"/>
            <w:tcBorders>
              <w:bottom w:val="single" w:sz="6" w:space="0" w:color="auto"/>
            </w:tcBorders>
          </w:tcPr>
          <w:p w:rsidR="004602CE" w:rsidRPr="004602CE" w:rsidRDefault="004602CE" w:rsidP="004602CE">
            <w:pPr>
              <w:rPr>
                <w:i/>
              </w:rPr>
            </w:pPr>
          </w:p>
        </w:tc>
      </w:tr>
      <w:tr w:rsidR="004602CE" w:rsidRPr="004602CE" w:rsidTr="004602CE">
        <w:tblPrEx>
          <w:tblCellMar>
            <w:left w:w="70" w:type="dxa"/>
            <w:right w:w="70" w:type="dxa"/>
          </w:tblCellMar>
        </w:tblPrEx>
        <w:trPr>
          <w:gridAfter w:val="1"/>
          <w:wAfter w:w="212" w:type="dxa"/>
        </w:trPr>
        <w:tc>
          <w:tcPr>
            <w:tcW w:w="2766" w:type="dxa"/>
          </w:tcPr>
          <w:p w:rsidR="004602CE" w:rsidRPr="004602CE" w:rsidRDefault="004602CE" w:rsidP="004602CE">
            <w:pPr>
              <w:jc w:val="center"/>
              <w:rPr>
                <w:sz w:val="18"/>
                <w:szCs w:val="18"/>
              </w:rPr>
            </w:pPr>
            <w:r w:rsidRPr="004602CE">
              <w:rPr>
                <w:sz w:val="18"/>
                <w:szCs w:val="18"/>
              </w:rPr>
              <w:t>(должность)</w:t>
            </w:r>
          </w:p>
        </w:tc>
        <w:tc>
          <w:tcPr>
            <w:tcW w:w="425" w:type="dxa"/>
          </w:tcPr>
          <w:p w:rsidR="004602CE" w:rsidRPr="004602CE" w:rsidRDefault="004602CE" w:rsidP="004602CE">
            <w:pPr>
              <w:rPr>
                <w:sz w:val="18"/>
                <w:szCs w:val="18"/>
              </w:rPr>
            </w:pPr>
          </w:p>
        </w:tc>
        <w:tc>
          <w:tcPr>
            <w:tcW w:w="4253" w:type="dxa"/>
            <w:gridSpan w:val="3"/>
          </w:tcPr>
          <w:p w:rsidR="004602CE" w:rsidRPr="004602CE" w:rsidRDefault="004602CE" w:rsidP="004602CE">
            <w:pPr>
              <w:jc w:val="center"/>
              <w:rPr>
                <w:sz w:val="18"/>
                <w:szCs w:val="18"/>
              </w:rPr>
            </w:pPr>
            <w:r w:rsidRPr="004602CE">
              <w:rPr>
                <w:sz w:val="18"/>
                <w:szCs w:val="18"/>
              </w:rPr>
              <w:t>(ФИО)</w:t>
            </w:r>
          </w:p>
        </w:tc>
        <w:tc>
          <w:tcPr>
            <w:tcW w:w="1302" w:type="dxa"/>
          </w:tcPr>
          <w:p w:rsidR="004602CE" w:rsidRPr="004602CE" w:rsidRDefault="004602CE" w:rsidP="004602CE">
            <w:pPr>
              <w:jc w:val="center"/>
              <w:rPr>
                <w:sz w:val="18"/>
                <w:szCs w:val="18"/>
              </w:rPr>
            </w:pPr>
            <w:r w:rsidRPr="004602CE">
              <w:rPr>
                <w:sz w:val="18"/>
                <w:szCs w:val="18"/>
              </w:rPr>
              <w:t>МП</w:t>
            </w:r>
          </w:p>
        </w:tc>
        <w:tc>
          <w:tcPr>
            <w:tcW w:w="1816" w:type="dxa"/>
            <w:gridSpan w:val="2"/>
          </w:tcPr>
          <w:p w:rsidR="004602CE" w:rsidRPr="004602CE" w:rsidRDefault="004602CE" w:rsidP="004602CE">
            <w:pPr>
              <w:jc w:val="center"/>
              <w:rPr>
                <w:sz w:val="18"/>
                <w:szCs w:val="18"/>
              </w:rPr>
            </w:pPr>
            <w:r w:rsidRPr="004602CE">
              <w:rPr>
                <w:sz w:val="18"/>
                <w:szCs w:val="18"/>
              </w:rPr>
              <w:t>(подпись)</w:t>
            </w:r>
          </w:p>
        </w:tc>
      </w:tr>
      <w:tr w:rsidR="004602CE" w:rsidRPr="004602CE" w:rsidTr="004602CE">
        <w:tblPrEx>
          <w:tblCellMar>
            <w:left w:w="70" w:type="dxa"/>
            <w:right w:w="70" w:type="dxa"/>
          </w:tblCellMar>
        </w:tblPrEx>
        <w:trPr>
          <w:gridAfter w:val="1"/>
          <w:wAfter w:w="212" w:type="dxa"/>
        </w:trPr>
        <w:tc>
          <w:tcPr>
            <w:tcW w:w="2766" w:type="dxa"/>
            <w:tcBorders>
              <w:bottom w:val="single" w:sz="6" w:space="0" w:color="auto"/>
            </w:tcBorders>
          </w:tcPr>
          <w:p w:rsidR="004602CE" w:rsidRPr="004602CE" w:rsidRDefault="004602CE" w:rsidP="004602CE">
            <w:pPr>
              <w:rPr>
                <w:i/>
                <w:spacing w:val="-20"/>
              </w:rPr>
            </w:pPr>
          </w:p>
        </w:tc>
        <w:tc>
          <w:tcPr>
            <w:tcW w:w="425" w:type="dxa"/>
          </w:tcPr>
          <w:p w:rsidR="004602CE" w:rsidRPr="004602CE" w:rsidRDefault="004602CE" w:rsidP="004602CE">
            <w:pPr>
              <w:rPr>
                <w:i/>
              </w:rPr>
            </w:pPr>
          </w:p>
        </w:tc>
        <w:tc>
          <w:tcPr>
            <w:tcW w:w="4253" w:type="dxa"/>
            <w:gridSpan w:val="3"/>
            <w:tcBorders>
              <w:bottom w:val="single" w:sz="6" w:space="0" w:color="auto"/>
            </w:tcBorders>
          </w:tcPr>
          <w:p w:rsidR="004602CE" w:rsidRPr="004602CE" w:rsidRDefault="004602CE" w:rsidP="004602CE">
            <w:pPr>
              <w:rPr>
                <w:i/>
                <w:spacing w:val="-20"/>
              </w:rPr>
            </w:pPr>
          </w:p>
        </w:tc>
        <w:tc>
          <w:tcPr>
            <w:tcW w:w="1302" w:type="dxa"/>
          </w:tcPr>
          <w:p w:rsidR="004602CE" w:rsidRPr="004602CE" w:rsidRDefault="004602CE" w:rsidP="004602CE">
            <w:pPr>
              <w:rPr>
                <w:i/>
              </w:rPr>
            </w:pPr>
          </w:p>
        </w:tc>
        <w:tc>
          <w:tcPr>
            <w:tcW w:w="1816" w:type="dxa"/>
            <w:gridSpan w:val="2"/>
            <w:tcBorders>
              <w:bottom w:val="single" w:sz="6" w:space="0" w:color="auto"/>
            </w:tcBorders>
          </w:tcPr>
          <w:p w:rsidR="004602CE" w:rsidRPr="004602CE" w:rsidRDefault="004602CE" w:rsidP="004602CE">
            <w:pPr>
              <w:rPr>
                <w:i/>
              </w:rPr>
            </w:pPr>
          </w:p>
        </w:tc>
      </w:tr>
      <w:tr w:rsidR="004602CE" w:rsidRPr="004602CE" w:rsidTr="004602CE">
        <w:tblPrEx>
          <w:tblCellMar>
            <w:left w:w="70" w:type="dxa"/>
            <w:right w:w="70" w:type="dxa"/>
          </w:tblCellMar>
        </w:tblPrEx>
        <w:trPr>
          <w:gridAfter w:val="1"/>
          <w:wAfter w:w="212" w:type="dxa"/>
        </w:trPr>
        <w:tc>
          <w:tcPr>
            <w:tcW w:w="2766" w:type="dxa"/>
          </w:tcPr>
          <w:p w:rsidR="004602CE" w:rsidRPr="004602CE" w:rsidRDefault="004602CE" w:rsidP="004602CE">
            <w:pPr>
              <w:jc w:val="center"/>
              <w:rPr>
                <w:sz w:val="18"/>
                <w:szCs w:val="18"/>
              </w:rPr>
            </w:pPr>
            <w:r w:rsidRPr="004602CE">
              <w:rPr>
                <w:sz w:val="18"/>
                <w:szCs w:val="18"/>
              </w:rPr>
              <w:t>(должность)</w:t>
            </w:r>
          </w:p>
        </w:tc>
        <w:tc>
          <w:tcPr>
            <w:tcW w:w="425" w:type="dxa"/>
          </w:tcPr>
          <w:p w:rsidR="004602CE" w:rsidRPr="004602CE" w:rsidRDefault="004602CE" w:rsidP="004602CE">
            <w:pPr>
              <w:rPr>
                <w:sz w:val="18"/>
                <w:szCs w:val="18"/>
              </w:rPr>
            </w:pPr>
          </w:p>
        </w:tc>
        <w:tc>
          <w:tcPr>
            <w:tcW w:w="4253" w:type="dxa"/>
            <w:gridSpan w:val="3"/>
          </w:tcPr>
          <w:p w:rsidR="004602CE" w:rsidRPr="004602CE" w:rsidRDefault="004602CE" w:rsidP="004602CE">
            <w:pPr>
              <w:jc w:val="center"/>
              <w:rPr>
                <w:sz w:val="18"/>
                <w:szCs w:val="18"/>
              </w:rPr>
            </w:pPr>
            <w:r w:rsidRPr="004602CE">
              <w:rPr>
                <w:sz w:val="18"/>
                <w:szCs w:val="18"/>
              </w:rPr>
              <w:t>(ФИО)</w:t>
            </w:r>
          </w:p>
        </w:tc>
        <w:tc>
          <w:tcPr>
            <w:tcW w:w="1302" w:type="dxa"/>
          </w:tcPr>
          <w:p w:rsidR="004602CE" w:rsidRPr="004602CE" w:rsidRDefault="004602CE" w:rsidP="004602CE">
            <w:pPr>
              <w:jc w:val="center"/>
              <w:rPr>
                <w:sz w:val="18"/>
                <w:szCs w:val="18"/>
              </w:rPr>
            </w:pPr>
            <w:r w:rsidRPr="004602CE">
              <w:rPr>
                <w:sz w:val="18"/>
                <w:szCs w:val="18"/>
              </w:rPr>
              <w:t>МП</w:t>
            </w:r>
          </w:p>
        </w:tc>
        <w:tc>
          <w:tcPr>
            <w:tcW w:w="1816" w:type="dxa"/>
            <w:gridSpan w:val="2"/>
          </w:tcPr>
          <w:p w:rsidR="004602CE" w:rsidRPr="004602CE" w:rsidRDefault="004602CE" w:rsidP="004602CE">
            <w:pPr>
              <w:jc w:val="center"/>
              <w:rPr>
                <w:sz w:val="18"/>
                <w:szCs w:val="18"/>
              </w:rPr>
            </w:pPr>
            <w:r w:rsidRPr="004602CE">
              <w:rPr>
                <w:sz w:val="18"/>
                <w:szCs w:val="18"/>
              </w:rPr>
              <w:t>(подпись)</w:t>
            </w:r>
          </w:p>
        </w:tc>
      </w:tr>
    </w:tbl>
    <w:p w:rsidR="004602CE" w:rsidRPr="004602CE" w:rsidRDefault="004602CE" w:rsidP="004602CE"/>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549"/>
        <w:gridCol w:w="236"/>
        <w:gridCol w:w="32"/>
        <w:gridCol w:w="2403"/>
        <w:gridCol w:w="303"/>
        <w:gridCol w:w="32"/>
        <w:gridCol w:w="925"/>
        <w:gridCol w:w="117"/>
        <w:gridCol w:w="1089"/>
      </w:tblGrid>
      <w:tr w:rsidR="004602CE" w:rsidRPr="004602CE" w:rsidTr="004602CE">
        <w:tc>
          <w:tcPr>
            <w:tcW w:w="10314" w:type="dxa"/>
            <w:gridSpan w:val="11"/>
            <w:tcBorders>
              <w:left w:val="nil"/>
              <w:bottom w:val="nil"/>
              <w:right w:val="nil"/>
            </w:tcBorders>
          </w:tcPr>
          <w:p w:rsidR="004602CE" w:rsidRPr="004602CE" w:rsidRDefault="004602CE" w:rsidP="004602CE">
            <w:pPr>
              <w:jc w:val="center"/>
              <w:rPr>
                <w:i/>
                <w:sz w:val="16"/>
                <w:szCs w:val="16"/>
              </w:rPr>
            </w:pPr>
            <w:r w:rsidRPr="004602CE">
              <w:rPr>
                <w:i/>
                <w:sz w:val="16"/>
                <w:szCs w:val="16"/>
              </w:rPr>
              <w:t>Заполняется работником Депозитария</w:t>
            </w:r>
          </w:p>
        </w:tc>
      </w:tr>
      <w:tr w:rsidR="004602CE" w:rsidRPr="004602CE" w:rsidTr="004602CE">
        <w:tc>
          <w:tcPr>
            <w:tcW w:w="2448" w:type="dxa"/>
            <w:tcBorders>
              <w:top w:val="nil"/>
              <w:left w:val="nil"/>
              <w:bottom w:val="nil"/>
              <w:right w:val="nil"/>
            </w:tcBorders>
          </w:tcPr>
          <w:p w:rsidR="004602CE" w:rsidRPr="004602CE" w:rsidRDefault="004602CE" w:rsidP="004602CE">
            <w:pPr>
              <w:rPr>
                <w:b/>
              </w:rPr>
            </w:pPr>
            <w:r w:rsidRPr="004602CE">
              <w:rPr>
                <w:b/>
              </w:rPr>
              <w:t>Рег. номер поручения</w:t>
            </w:r>
          </w:p>
        </w:tc>
        <w:tc>
          <w:tcPr>
            <w:tcW w:w="2729" w:type="dxa"/>
            <w:gridSpan w:val="2"/>
            <w:tcBorders>
              <w:top w:val="nil"/>
              <w:left w:val="nil"/>
              <w:bottom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tc>
        <w:tc>
          <w:tcPr>
            <w:tcW w:w="268" w:type="dxa"/>
            <w:gridSpan w:val="2"/>
            <w:tcBorders>
              <w:top w:val="nil"/>
              <w:bottom w:val="nil"/>
              <w:right w:val="nil"/>
            </w:tcBorders>
          </w:tcPr>
          <w:p w:rsidR="004602CE" w:rsidRPr="004602CE" w:rsidRDefault="004602CE" w:rsidP="004602CE">
            <w:pPr>
              <w:rPr>
                <w:sz w:val="10"/>
                <w:szCs w:val="16"/>
              </w:rPr>
            </w:pPr>
          </w:p>
        </w:tc>
        <w:tc>
          <w:tcPr>
            <w:tcW w:w="2403" w:type="dxa"/>
            <w:tcBorders>
              <w:top w:val="nil"/>
              <w:left w:val="nil"/>
              <w:bottom w:val="nil"/>
              <w:right w:val="nil"/>
            </w:tcBorders>
          </w:tcPr>
          <w:p w:rsidR="004602CE" w:rsidRPr="004602CE" w:rsidRDefault="004602CE" w:rsidP="004602CE">
            <w:pPr>
              <w:rPr>
                <w:b/>
              </w:rPr>
            </w:pPr>
            <w:r w:rsidRPr="004602CE">
              <w:rPr>
                <w:b/>
              </w:rPr>
              <w:t>Дата ввода поручения:</w:t>
            </w:r>
          </w:p>
        </w:tc>
        <w:tc>
          <w:tcPr>
            <w:tcW w:w="2466" w:type="dxa"/>
            <w:gridSpan w:val="5"/>
            <w:tcBorders>
              <w:top w:val="nil"/>
              <w:left w:val="nil"/>
              <w:bottom w:val="nil"/>
              <w:right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pPr>
              <w:rPr>
                <w:sz w:val="16"/>
                <w:szCs w:val="16"/>
              </w:rPr>
            </w:pPr>
          </w:p>
        </w:tc>
      </w:tr>
      <w:tr w:rsidR="004602CE" w:rsidRPr="004602CE" w:rsidTr="004602CE">
        <w:tc>
          <w:tcPr>
            <w:tcW w:w="2628" w:type="dxa"/>
            <w:gridSpan w:val="2"/>
            <w:tcBorders>
              <w:top w:val="nil"/>
              <w:left w:val="nil"/>
              <w:bottom w:val="nil"/>
              <w:right w:val="nil"/>
            </w:tcBorders>
          </w:tcPr>
          <w:p w:rsidR="004602CE" w:rsidRPr="004602CE" w:rsidRDefault="004602CE" w:rsidP="004602CE">
            <w:pPr>
              <w:spacing w:before="120"/>
              <w:rPr>
                <w:b/>
              </w:rPr>
            </w:pPr>
            <w:r w:rsidRPr="004602CE">
              <w:rPr>
                <w:b/>
              </w:rPr>
              <w:t>Дата приема поручения</w:t>
            </w:r>
          </w:p>
        </w:tc>
        <w:tc>
          <w:tcPr>
            <w:tcW w:w="2549" w:type="dxa"/>
            <w:tcBorders>
              <w:top w:val="nil"/>
              <w:left w:val="nil"/>
              <w:bottom w:val="nil"/>
            </w:tcBorders>
          </w:tcPr>
          <w:p w:rsidR="004602CE" w:rsidRPr="004602CE" w:rsidRDefault="004602CE" w:rsidP="004602CE">
            <w:pPr>
              <w:spacing w:before="120"/>
            </w:pPr>
            <w:r w:rsidRPr="004602CE">
              <w:t>«___»___________20___г.</w:t>
            </w:r>
          </w:p>
        </w:tc>
        <w:tc>
          <w:tcPr>
            <w:tcW w:w="268" w:type="dxa"/>
            <w:gridSpan w:val="2"/>
            <w:tcBorders>
              <w:top w:val="nil"/>
              <w:bottom w:val="nil"/>
              <w:right w:val="nil"/>
            </w:tcBorders>
          </w:tcPr>
          <w:p w:rsidR="004602CE" w:rsidRPr="004602CE" w:rsidRDefault="004602CE" w:rsidP="004602CE">
            <w:pPr>
              <w:spacing w:before="120"/>
              <w:rPr>
                <w:sz w:val="10"/>
                <w:szCs w:val="16"/>
              </w:rPr>
            </w:pPr>
          </w:p>
        </w:tc>
        <w:tc>
          <w:tcPr>
            <w:tcW w:w="2403" w:type="dxa"/>
            <w:tcBorders>
              <w:top w:val="nil"/>
              <w:left w:val="nil"/>
              <w:bottom w:val="nil"/>
              <w:right w:val="nil"/>
            </w:tcBorders>
          </w:tcPr>
          <w:p w:rsidR="004602CE" w:rsidRPr="004602CE" w:rsidRDefault="004602CE" w:rsidP="004602CE">
            <w:pPr>
              <w:spacing w:before="120"/>
              <w:rPr>
                <w:b/>
                <w:sz w:val="16"/>
                <w:szCs w:val="16"/>
              </w:rPr>
            </w:pPr>
          </w:p>
        </w:tc>
        <w:tc>
          <w:tcPr>
            <w:tcW w:w="335" w:type="dxa"/>
            <w:gridSpan w:val="2"/>
            <w:tcBorders>
              <w:top w:val="nil"/>
              <w:left w:val="nil"/>
              <w:bottom w:val="nil"/>
              <w:right w:val="nil"/>
            </w:tcBorders>
          </w:tcPr>
          <w:p w:rsidR="004602CE" w:rsidRPr="004602CE" w:rsidRDefault="004602CE" w:rsidP="004602CE">
            <w:pPr>
              <w:spacing w:before="120"/>
              <w:rPr>
                <w:sz w:val="16"/>
                <w:szCs w:val="16"/>
              </w:rPr>
            </w:pPr>
          </w:p>
        </w:tc>
        <w:tc>
          <w:tcPr>
            <w:tcW w:w="1042" w:type="dxa"/>
            <w:gridSpan w:val="2"/>
            <w:tcBorders>
              <w:top w:val="nil"/>
              <w:left w:val="nil"/>
              <w:bottom w:val="nil"/>
              <w:right w:val="nil"/>
            </w:tcBorders>
          </w:tcPr>
          <w:p w:rsidR="004602CE" w:rsidRPr="004602CE" w:rsidRDefault="004602CE" w:rsidP="004602CE">
            <w:pPr>
              <w:spacing w:before="120"/>
              <w:rPr>
                <w:sz w:val="16"/>
                <w:szCs w:val="16"/>
              </w:rPr>
            </w:pPr>
          </w:p>
        </w:tc>
        <w:tc>
          <w:tcPr>
            <w:tcW w:w="1089" w:type="dxa"/>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c>
          <w:tcPr>
            <w:tcW w:w="2628" w:type="dxa"/>
            <w:gridSpan w:val="2"/>
            <w:tcBorders>
              <w:top w:val="nil"/>
              <w:left w:val="nil"/>
              <w:bottom w:val="nil"/>
              <w:right w:val="nil"/>
            </w:tcBorders>
          </w:tcPr>
          <w:p w:rsidR="004602CE" w:rsidRPr="004602CE" w:rsidRDefault="004602CE" w:rsidP="004602CE">
            <w:pPr>
              <w:spacing w:before="120"/>
              <w:rPr>
                <w:b/>
              </w:rPr>
            </w:pPr>
            <w:r w:rsidRPr="004602CE">
              <w:rPr>
                <w:b/>
              </w:rPr>
              <w:t>Время приема поручения</w:t>
            </w:r>
          </w:p>
        </w:tc>
        <w:tc>
          <w:tcPr>
            <w:tcW w:w="2549" w:type="dxa"/>
            <w:tcBorders>
              <w:top w:val="nil"/>
              <w:left w:val="nil"/>
              <w:bottom w:val="nil"/>
            </w:tcBorders>
          </w:tcPr>
          <w:p w:rsidR="004602CE" w:rsidRPr="004602CE" w:rsidRDefault="004602CE" w:rsidP="004602CE">
            <w:pPr>
              <w:spacing w:before="120"/>
            </w:pPr>
            <w:r w:rsidRPr="004602CE">
              <w:t>__________________</w:t>
            </w:r>
          </w:p>
        </w:tc>
        <w:tc>
          <w:tcPr>
            <w:tcW w:w="236" w:type="dxa"/>
            <w:tcBorders>
              <w:top w:val="nil"/>
              <w:bottom w:val="nil"/>
              <w:right w:val="nil"/>
            </w:tcBorders>
          </w:tcPr>
          <w:p w:rsidR="004602CE" w:rsidRPr="004602CE" w:rsidRDefault="004602CE" w:rsidP="004602CE">
            <w:pPr>
              <w:spacing w:before="120"/>
              <w:rPr>
                <w:sz w:val="10"/>
                <w:szCs w:val="16"/>
              </w:rPr>
            </w:pPr>
          </w:p>
        </w:tc>
        <w:tc>
          <w:tcPr>
            <w:tcW w:w="2435" w:type="dxa"/>
            <w:gridSpan w:val="2"/>
            <w:tcBorders>
              <w:top w:val="nil"/>
              <w:left w:val="nil"/>
              <w:bottom w:val="nil"/>
              <w:right w:val="nil"/>
            </w:tcBorders>
          </w:tcPr>
          <w:p w:rsidR="004602CE" w:rsidRPr="004602CE" w:rsidRDefault="004602CE" w:rsidP="004602CE">
            <w:pPr>
              <w:spacing w:before="120"/>
              <w:rPr>
                <w:sz w:val="16"/>
                <w:szCs w:val="16"/>
              </w:rPr>
            </w:pPr>
          </w:p>
        </w:tc>
        <w:tc>
          <w:tcPr>
            <w:tcW w:w="303" w:type="dxa"/>
            <w:tcBorders>
              <w:top w:val="nil"/>
              <w:left w:val="nil"/>
              <w:bottom w:val="nil"/>
              <w:right w:val="nil"/>
            </w:tcBorders>
          </w:tcPr>
          <w:p w:rsidR="004602CE" w:rsidRPr="004602CE" w:rsidRDefault="004602CE" w:rsidP="004602CE">
            <w:pPr>
              <w:spacing w:before="120"/>
              <w:rPr>
                <w:sz w:val="16"/>
                <w:szCs w:val="16"/>
              </w:rPr>
            </w:pPr>
          </w:p>
        </w:tc>
        <w:tc>
          <w:tcPr>
            <w:tcW w:w="957" w:type="dxa"/>
            <w:gridSpan w:val="2"/>
            <w:tcBorders>
              <w:top w:val="nil"/>
              <w:left w:val="nil"/>
              <w:bottom w:val="nil"/>
              <w:right w:val="nil"/>
            </w:tcBorders>
          </w:tcPr>
          <w:p w:rsidR="004602CE" w:rsidRPr="004602CE" w:rsidRDefault="004602CE" w:rsidP="004602CE">
            <w:pPr>
              <w:spacing w:before="120"/>
              <w:rPr>
                <w:sz w:val="16"/>
                <w:szCs w:val="16"/>
              </w:rPr>
            </w:pPr>
          </w:p>
        </w:tc>
        <w:tc>
          <w:tcPr>
            <w:tcW w:w="1206" w:type="dxa"/>
            <w:gridSpan w:val="2"/>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c>
          <w:tcPr>
            <w:tcW w:w="2628" w:type="dxa"/>
            <w:gridSpan w:val="2"/>
            <w:tcBorders>
              <w:top w:val="nil"/>
              <w:left w:val="nil"/>
              <w:bottom w:val="single" w:sz="4" w:space="0" w:color="auto"/>
              <w:right w:val="nil"/>
            </w:tcBorders>
          </w:tcPr>
          <w:p w:rsidR="004602CE" w:rsidRPr="004602CE" w:rsidRDefault="004602CE" w:rsidP="004602CE">
            <w:pPr>
              <w:spacing w:after="120"/>
              <w:rPr>
                <w:b/>
              </w:rPr>
            </w:pPr>
            <w:proofErr w:type="spellStart"/>
            <w:r w:rsidRPr="004602CE">
              <w:rPr>
                <w:b/>
              </w:rPr>
              <w:t>Операционист</w:t>
            </w:r>
            <w:proofErr w:type="spellEnd"/>
          </w:p>
        </w:tc>
        <w:tc>
          <w:tcPr>
            <w:tcW w:w="2549" w:type="dxa"/>
            <w:tcBorders>
              <w:top w:val="nil"/>
              <w:left w:val="nil"/>
              <w:bottom w:val="single" w:sz="4" w:space="0" w:color="auto"/>
              <w:right w:val="nil"/>
            </w:tcBorders>
          </w:tcPr>
          <w:p w:rsidR="004602CE" w:rsidRPr="004602CE" w:rsidRDefault="004602CE" w:rsidP="004602CE">
            <w:pPr>
              <w:spacing w:after="120"/>
            </w:pPr>
            <w:r w:rsidRPr="004602CE">
              <w:t>_____________________</w:t>
            </w:r>
          </w:p>
        </w:tc>
        <w:tc>
          <w:tcPr>
            <w:tcW w:w="236" w:type="dxa"/>
            <w:tcBorders>
              <w:top w:val="nil"/>
              <w:left w:val="nil"/>
              <w:bottom w:val="single" w:sz="4" w:space="0" w:color="auto"/>
              <w:right w:val="nil"/>
            </w:tcBorders>
          </w:tcPr>
          <w:p w:rsidR="004602CE" w:rsidRPr="004602CE" w:rsidRDefault="004602CE" w:rsidP="004602CE">
            <w:pPr>
              <w:spacing w:after="120"/>
              <w:rPr>
                <w:sz w:val="10"/>
                <w:szCs w:val="16"/>
              </w:rPr>
            </w:pPr>
          </w:p>
        </w:tc>
        <w:tc>
          <w:tcPr>
            <w:tcW w:w="2435" w:type="dxa"/>
            <w:gridSpan w:val="2"/>
            <w:tcBorders>
              <w:top w:val="nil"/>
              <w:left w:val="nil"/>
              <w:bottom w:val="single" w:sz="4" w:space="0" w:color="auto"/>
              <w:right w:val="nil"/>
            </w:tcBorders>
          </w:tcPr>
          <w:p w:rsidR="004602CE" w:rsidRPr="004602CE" w:rsidRDefault="004602CE" w:rsidP="004602CE">
            <w:pPr>
              <w:spacing w:after="120"/>
              <w:rPr>
                <w:b/>
              </w:rPr>
            </w:pPr>
            <w:r w:rsidRPr="004602CE">
              <w:rPr>
                <w:b/>
              </w:rPr>
              <w:t>Оператор</w:t>
            </w:r>
          </w:p>
        </w:tc>
        <w:tc>
          <w:tcPr>
            <w:tcW w:w="2466" w:type="dxa"/>
            <w:gridSpan w:val="5"/>
            <w:tcBorders>
              <w:top w:val="nil"/>
              <w:left w:val="nil"/>
              <w:bottom w:val="single" w:sz="4" w:space="0" w:color="auto"/>
              <w:right w:val="nil"/>
            </w:tcBorders>
          </w:tcPr>
          <w:p w:rsidR="004602CE" w:rsidRPr="004602CE" w:rsidRDefault="004602CE" w:rsidP="004602CE">
            <w:pPr>
              <w:spacing w:after="120"/>
            </w:pPr>
            <w:r w:rsidRPr="004602CE">
              <w:t>____________________</w:t>
            </w:r>
          </w:p>
        </w:tc>
      </w:tr>
    </w:tbl>
    <w:p w:rsidR="004602CE" w:rsidRPr="004602CE" w:rsidRDefault="004602CE" w:rsidP="004602CE">
      <w:pPr>
        <w:jc w:val="right"/>
        <w:rPr>
          <w:rFonts w:ascii="Arial" w:hAnsi="Arial"/>
          <w:b/>
          <w:sz w:val="16"/>
          <w:szCs w:val="16"/>
        </w:rPr>
      </w:pPr>
    </w:p>
    <w:p w:rsidR="004602CE" w:rsidRPr="004602CE" w:rsidRDefault="004602CE" w:rsidP="004602CE">
      <w:pPr>
        <w:spacing w:before="120"/>
        <w:ind w:left="-284"/>
        <w:rPr>
          <w:sz w:val="6"/>
          <w:szCs w:val="6"/>
        </w:rPr>
      </w:pPr>
      <w:r w:rsidRPr="004602CE">
        <w:t>Отчет о проведении операции № __________ Дата «___» _____________20____г. Контролер: ________________</w:t>
      </w:r>
      <w:bookmarkStart w:id="279" w:name="_СО_СЧЕТА_ДЕПО:"/>
      <w:bookmarkEnd w:id="279"/>
    </w:p>
    <w:tbl>
      <w:tblPr>
        <w:tblW w:w="978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7"/>
      </w:tblGrid>
      <w:tr w:rsidR="004602CE" w:rsidRPr="004602CE" w:rsidTr="004602CE">
        <w:tc>
          <w:tcPr>
            <w:tcW w:w="9787" w:type="dxa"/>
            <w:tcBorders>
              <w:top w:val="double" w:sz="4" w:space="0" w:color="auto"/>
              <w:left w:val="nil"/>
              <w:bottom w:val="nil"/>
              <w:right w:val="nil"/>
            </w:tcBorders>
          </w:tcPr>
          <w:p w:rsidR="004602CE" w:rsidRPr="004602CE" w:rsidRDefault="004602CE" w:rsidP="004602CE">
            <w:pPr>
              <w:jc w:val="center"/>
              <w:rPr>
                <w:i/>
                <w:iCs/>
                <w:sz w:val="14"/>
                <w:szCs w:val="16"/>
              </w:rPr>
            </w:pPr>
          </w:p>
        </w:tc>
      </w:tr>
    </w:tbl>
    <w:p w:rsidR="004602CE" w:rsidRPr="004602CE" w:rsidRDefault="004602CE" w:rsidP="004602CE">
      <w:pPr>
        <w:spacing w:before="120"/>
        <w:ind w:left="-284"/>
      </w:pPr>
      <w:r w:rsidRPr="004602CE">
        <w:br w:type="page"/>
      </w:r>
    </w:p>
    <w:p w:rsidR="004602CE" w:rsidRPr="004602CE" w:rsidRDefault="004602CE" w:rsidP="004602CE">
      <w:pPr>
        <w:keepNext/>
        <w:tabs>
          <w:tab w:val="left" w:pos="1418"/>
        </w:tabs>
        <w:spacing w:after="60"/>
        <w:jc w:val="right"/>
        <w:outlineLvl w:val="2"/>
        <w:rPr>
          <w:szCs w:val="26"/>
        </w:rPr>
      </w:pPr>
      <w:bookmarkStart w:id="280" w:name="МF170"/>
      <w:bookmarkStart w:id="281" w:name="_Toc527018392"/>
      <w:bookmarkStart w:id="282" w:name="_Toc398727698"/>
      <w:bookmarkEnd w:id="280"/>
      <w:r w:rsidRPr="004602CE">
        <w:rPr>
          <w:b/>
          <w:bCs/>
          <w:color w:val="000000"/>
          <w:sz w:val="18"/>
          <w:szCs w:val="18"/>
        </w:rPr>
        <w:t xml:space="preserve">Форма </w:t>
      </w:r>
      <w:r w:rsidRPr="004602CE">
        <w:rPr>
          <w:b/>
          <w:bCs/>
          <w:color w:val="000000"/>
          <w:sz w:val="18"/>
          <w:szCs w:val="18"/>
          <w:lang w:val="en-AU"/>
        </w:rPr>
        <w:t>MF</w:t>
      </w:r>
      <w:r w:rsidRPr="004602CE">
        <w:rPr>
          <w:b/>
          <w:bCs/>
          <w:color w:val="000000"/>
          <w:sz w:val="18"/>
          <w:szCs w:val="18"/>
        </w:rPr>
        <w:t>18</w:t>
      </w:r>
      <w:r w:rsidRPr="004602CE">
        <w:rPr>
          <w:b/>
          <w:bCs/>
          <w:color w:val="000000"/>
          <w:sz w:val="18"/>
          <w:szCs w:val="18"/>
          <w:lang w:val="en-AU"/>
        </w:rPr>
        <w:t>S</w:t>
      </w:r>
      <w:bookmarkEnd w:id="281"/>
    </w:p>
    <w:p w:rsidR="004602CE" w:rsidRPr="004602CE" w:rsidRDefault="004602CE" w:rsidP="004602CE">
      <w:pPr>
        <w:jc w:val="center"/>
        <w:rPr>
          <w:b/>
          <w:sz w:val="24"/>
          <w:szCs w:val="24"/>
        </w:rPr>
      </w:pPr>
      <w:r w:rsidRPr="004602CE">
        <w:rPr>
          <w:b/>
          <w:sz w:val="24"/>
          <w:szCs w:val="24"/>
        </w:rPr>
        <w:t>ПОРУЧЕНИЕ № ___</w:t>
      </w:r>
    </w:p>
    <w:p w:rsidR="004602CE" w:rsidRPr="004602CE" w:rsidRDefault="004602CE" w:rsidP="004602CE">
      <w:pPr>
        <w:ind w:right="851"/>
        <w:jc w:val="center"/>
        <w:rPr>
          <w:sz w:val="24"/>
          <w:szCs w:val="24"/>
        </w:rPr>
      </w:pPr>
      <w:r w:rsidRPr="004602CE">
        <w:rPr>
          <w:sz w:val="24"/>
          <w:szCs w:val="24"/>
        </w:rPr>
        <w:t>от “___” ____________ 20__ г.</w:t>
      </w:r>
    </w:p>
    <w:p w:rsidR="004602CE" w:rsidRPr="004602CE" w:rsidRDefault="004602CE" w:rsidP="004602CE">
      <w:pPr>
        <w:ind w:right="850"/>
        <w:jc w:val="center"/>
        <w:rPr>
          <w:noProof/>
          <w:sz w:val="24"/>
          <w:szCs w:val="24"/>
        </w:rPr>
      </w:pPr>
    </w:p>
    <w:tbl>
      <w:tblPr>
        <w:tblW w:w="10150" w:type="dxa"/>
        <w:tblInd w:w="93" w:type="dxa"/>
        <w:tblLayout w:type="fixed"/>
        <w:tblCellMar>
          <w:left w:w="107" w:type="dxa"/>
          <w:right w:w="107" w:type="dxa"/>
        </w:tblCellMar>
        <w:tblLook w:val="04A0" w:firstRow="1" w:lastRow="0" w:firstColumn="1" w:lastColumn="0" w:noHBand="0" w:noVBand="1"/>
      </w:tblPr>
      <w:tblGrid>
        <w:gridCol w:w="15"/>
        <w:gridCol w:w="1511"/>
        <w:gridCol w:w="733"/>
        <w:gridCol w:w="24"/>
        <w:gridCol w:w="260"/>
        <w:gridCol w:w="24"/>
        <w:gridCol w:w="260"/>
        <w:gridCol w:w="24"/>
        <w:gridCol w:w="260"/>
        <w:gridCol w:w="24"/>
        <w:gridCol w:w="260"/>
        <w:gridCol w:w="24"/>
        <w:gridCol w:w="265"/>
        <w:gridCol w:w="19"/>
        <w:gridCol w:w="265"/>
        <w:gridCol w:w="19"/>
        <w:gridCol w:w="265"/>
        <w:gridCol w:w="19"/>
        <w:gridCol w:w="265"/>
        <w:gridCol w:w="19"/>
        <w:gridCol w:w="265"/>
        <w:gridCol w:w="19"/>
        <w:gridCol w:w="265"/>
        <w:gridCol w:w="19"/>
        <w:gridCol w:w="265"/>
        <w:gridCol w:w="19"/>
        <w:gridCol w:w="265"/>
        <w:gridCol w:w="19"/>
        <w:gridCol w:w="265"/>
        <w:gridCol w:w="19"/>
        <w:gridCol w:w="265"/>
        <w:gridCol w:w="19"/>
        <w:gridCol w:w="2714"/>
        <w:gridCol w:w="283"/>
        <w:gridCol w:w="13"/>
        <w:gridCol w:w="803"/>
        <w:gridCol w:w="63"/>
        <w:gridCol w:w="15"/>
      </w:tblGrid>
      <w:tr w:rsidR="004602CE" w:rsidRPr="004602CE" w:rsidTr="004602CE">
        <w:trPr>
          <w:gridAfter w:val="2"/>
          <w:wAfter w:w="78" w:type="dxa"/>
          <w:cantSplit/>
        </w:trPr>
        <w:tc>
          <w:tcPr>
            <w:tcW w:w="1526" w:type="dxa"/>
            <w:gridSpan w:val="2"/>
            <w:shd w:val="pct5" w:color="auto" w:fill="auto"/>
            <w:hideMark/>
          </w:tcPr>
          <w:p w:rsidR="004602CE" w:rsidRPr="004602CE" w:rsidRDefault="004602CE" w:rsidP="004602CE">
            <w:pPr>
              <w:jc w:val="center"/>
              <w:rPr>
                <w:b/>
                <w:i/>
                <w:sz w:val="24"/>
                <w:szCs w:val="24"/>
              </w:rPr>
            </w:pPr>
            <w:r w:rsidRPr="004602CE">
              <w:rPr>
                <w:b/>
                <w:i/>
                <w:sz w:val="24"/>
                <w:szCs w:val="24"/>
              </w:rPr>
              <w:t>Операция</w:t>
            </w:r>
          </w:p>
        </w:tc>
        <w:tc>
          <w:tcPr>
            <w:tcW w:w="7447" w:type="dxa"/>
            <w:gridSpan w:val="31"/>
            <w:tcBorders>
              <w:top w:val="nil"/>
              <w:left w:val="nil"/>
              <w:bottom w:val="single" w:sz="4" w:space="0" w:color="auto"/>
              <w:right w:val="nil"/>
            </w:tcBorders>
            <w:shd w:val="pct5" w:color="auto" w:fill="auto"/>
          </w:tcPr>
          <w:p w:rsidR="004602CE" w:rsidRPr="004602CE" w:rsidRDefault="004602CE" w:rsidP="004602CE">
            <w:pPr>
              <w:ind w:left="-108" w:right="-108"/>
              <w:jc w:val="center"/>
              <w:rPr>
                <w:sz w:val="24"/>
                <w:szCs w:val="24"/>
              </w:rPr>
            </w:pPr>
          </w:p>
        </w:tc>
        <w:tc>
          <w:tcPr>
            <w:tcW w:w="296" w:type="dxa"/>
            <w:gridSpan w:val="2"/>
          </w:tcPr>
          <w:p w:rsidR="004602CE" w:rsidRPr="004602CE" w:rsidRDefault="004602CE" w:rsidP="004602CE">
            <w:pPr>
              <w:ind w:left="601"/>
              <w:rPr>
                <w:sz w:val="24"/>
                <w:szCs w:val="24"/>
              </w:rPr>
            </w:pPr>
          </w:p>
        </w:tc>
        <w:tc>
          <w:tcPr>
            <w:tcW w:w="803" w:type="dxa"/>
            <w:tcBorders>
              <w:top w:val="single" w:sz="6" w:space="0" w:color="auto"/>
              <w:left w:val="single" w:sz="6" w:space="0" w:color="auto"/>
              <w:bottom w:val="single" w:sz="6" w:space="0" w:color="auto"/>
              <w:right w:val="single" w:sz="6" w:space="0" w:color="auto"/>
            </w:tcBorders>
          </w:tcPr>
          <w:p w:rsidR="004602CE" w:rsidRPr="004602CE" w:rsidRDefault="004602CE" w:rsidP="004602CE">
            <w:pPr>
              <w:ind w:left="25"/>
              <w:jc w:val="center"/>
              <w:rPr>
                <w:b/>
                <w:sz w:val="24"/>
                <w:szCs w:val="24"/>
              </w:rPr>
            </w:pPr>
          </w:p>
        </w:tc>
      </w:tr>
      <w:tr w:rsidR="004602CE" w:rsidRPr="004602CE" w:rsidTr="004602CE">
        <w:trPr>
          <w:gridAfter w:val="2"/>
          <w:wAfter w:w="78" w:type="dxa"/>
          <w:cantSplit/>
        </w:trPr>
        <w:tc>
          <w:tcPr>
            <w:tcW w:w="1526" w:type="dxa"/>
            <w:gridSpan w:val="2"/>
            <w:tcMar>
              <w:top w:w="0" w:type="dxa"/>
              <w:left w:w="108" w:type="dxa"/>
              <w:bottom w:w="0" w:type="dxa"/>
              <w:right w:w="108" w:type="dxa"/>
            </w:tcMar>
          </w:tcPr>
          <w:p w:rsidR="004602CE" w:rsidRPr="004602CE" w:rsidRDefault="004602CE" w:rsidP="004602CE">
            <w:pPr>
              <w:rPr>
                <w:sz w:val="12"/>
                <w:szCs w:val="24"/>
              </w:rPr>
            </w:pPr>
          </w:p>
        </w:tc>
        <w:tc>
          <w:tcPr>
            <w:tcW w:w="7447" w:type="dxa"/>
            <w:gridSpan w:val="31"/>
            <w:tcMar>
              <w:top w:w="0" w:type="dxa"/>
              <w:left w:w="108" w:type="dxa"/>
              <w:bottom w:w="0" w:type="dxa"/>
              <w:right w:w="108" w:type="dxa"/>
            </w:tcMar>
            <w:hideMark/>
          </w:tcPr>
          <w:p w:rsidR="004602CE" w:rsidRPr="004602CE" w:rsidRDefault="004602CE" w:rsidP="004602CE">
            <w:pPr>
              <w:jc w:val="center"/>
              <w:rPr>
                <w:i/>
                <w:iCs/>
                <w:sz w:val="12"/>
                <w:szCs w:val="24"/>
              </w:rPr>
            </w:pPr>
            <w:r w:rsidRPr="004602CE">
              <w:rPr>
                <w:i/>
                <w:iCs/>
                <w:sz w:val="12"/>
                <w:szCs w:val="24"/>
              </w:rPr>
              <w:t>Наименование</w:t>
            </w:r>
          </w:p>
        </w:tc>
        <w:tc>
          <w:tcPr>
            <w:tcW w:w="283" w:type="dxa"/>
            <w:tcMar>
              <w:top w:w="0" w:type="dxa"/>
              <w:left w:w="108" w:type="dxa"/>
              <w:bottom w:w="0" w:type="dxa"/>
              <w:right w:w="108" w:type="dxa"/>
            </w:tcMar>
          </w:tcPr>
          <w:p w:rsidR="004602CE" w:rsidRPr="004602CE" w:rsidRDefault="004602CE" w:rsidP="004602CE">
            <w:pPr>
              <w:jc w:val="center"/>
              <w:rPr>
                <w:i/>
                <w:sz w:val="12"/>
                <w:szCs w:val="24"/>
              </w:rPr>
            </w:pPr>
          </w:p>
        </w:tc>
        <w:tc>
          <w:tcPr>
            <w:tcW w:w="816" w:type="dxa"/>
            <w:gridSpan w:val="2"/>
            <w:tcMar>
              <w:top w:w="0" w:type="dxa"/>
              <w:left w:w="108" w:type="dxa"/>
              <w:bottom w:w="0" w:type="dxa"/>
              <w:right w:w="108" w:type="dxa"/>
            </w:tcMar>
            <w:hideMark/>
          </w:tcPr>
          <w:p w:rsidR="004602CE" w:rsidRPr="004602CE" w:rsidRDefault="004602CE" w:rsidP="004602CE">
            <w:pPr>
              <w:jc w:val="center"/>
              <w:rPr>
                <w:i/>
                <w:iCs/>
                <w:sz w:val="12"/>
                <w:szCs w:val="24"/>
              </w:rPr>
            </w:pPr>
            <w:r w:rsidRPr="004602CE">
              <w:rPr>
                <w:i/>
                <w:iCs/>
                <w:sz w:val="12"/>
                <w:szCs w:val="24"/>
              </w:rPr>
              <w:t>Код</w:t>
            </w:r>
          </w:p>
        </w:tc>
      </w:tr>
      <w:tr w:rsidR="004602CE" w:rsidRPr="004602CE" w:rsidTr="004602CE">
        <w:tblPrEx>
          <w:tblCellMar>
            <w:left w:w="108" w:type="dxa"/>
            <w:right w:w="108" w:type="dxa"/>
          </w:tblCellMar>
        </w:tblPrEx>
        <w:trPr>
          <w:gridBefore w:val="1"/>
          <w:wBefore w:w="15" w:type="dxa"/>
        </w:trPr>
        <w:tc>
          <w:tcPr>
            <w:tcW w:w="2268" w:type="dxa"/>
            <w:gridSpan w:val="3"/>
            <w:hideMark/>
          </w:tcPr>
          <w:p w:rsidR="004602CE" w:rsidRPr="004602CE" w:rsidRDefault="004602CE" w:rsidP="004602CE">
            <w:pPr>
              <w:rPr>
                <w:sz w:val="16"/>
                <w:szCs w:val="24"/>
              </w:rPr>
            </w:pPr>
            <w:r w:rsidRPr="004602CE">
              <w:rPr>
                <w:i/>
                <w:sz w:val="18"/>
                <w:szCs w:val="24"/>
              </w:rPr>
              <w:t>Получатель поручения:</w:t>
            </w: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3891" w:type="dxa"/>
            <w:gridSpan w:val="6"/>
          </w:tcPr>
          <w:p w:rsidR="004602CE" w:rsidRPr="004602CE" w:rsidRDefault="004602CE" w:rsidP="004602CE">
            <w:pPr>
              <w:rPr>
                <w:sz w:val="16"/>
                <w:szCs w:val="24"/>
              </w:rPr>
            </w:pPr>
          </w:p>
        </w:tc>
      </w:tr>
      <w:tr w:rsidR="004602CE" w:rsidRPr="004602CE" w:rsidTr="004602CE">
        <w:tblPrEx>
          <w:tblCellMar>
            <w:left w:w="108" w:type="dxa"/>
            <w:right w:w="108" w:type="dxa"/>
          </w:tblCellMar>
        </w:tblPrEx>
        <w:trPr>
          <w:gridBefore w:val="1"/>
          <w:wBefore w:w="15" w:type="dxa"/>
        </w:trPr>
        <w:tc>
          <w:tcPr>
            <w:tcW w:w="2268" w:type="dxa"/>
            <w:gridSpan w:val="3"/>
          </w:tcPr>
          <w:p w:rsidR="004602CE" w:rsidRPr="004602CE" w:rsidRDefault="004602CE" w:rsidP="004602CE">
            <w:pPr>
              <w:rPr>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nil"/>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nil"/>
              <w:right w:val="nil"/>
            </w:tcBorders>
          </w:tcPr>
          <w:p w:rsidR="004602CE" w:rsidRPr="004602CE" w:rsidRDefault="004602CE" w:rsidP="004602CE">
            <w:pPr>
              <w:jc w:val="center"/>
              <w:rPr>
                <w:b/>
                <w:sz w:val="6"/>
                <w:szCs w:val="24"/>
              </w:rPr>
            </w:pPr>
          </w:p>
        </w:tc>
        <w:tc>
          <w:tcPr>
            <w:tcW w:w="3891" w:type="dxa"/>
            <w:gridSpan w:val="6"/>
            <w:tcBorders>
              <w:top w:val="nil"/>
              <w:left w:val="nil"/>
              <w:bottom w:val="single" w:sz="4" w:space="0" w:color="auto"/>
              <w:right w:val="nil"/>
            </w:tcBorders>
          </w:tcPr>
          <w:p w:rsidR="004602CE" w:rsidRPr="004602CE" w:rsidRDefault="004602CE" w:rsidP="004602CE">
            <w:pPr>
              <w:rPr>
                <w:sz w:val="6"/>
                <w:szCs w:val="24"/>
              </w:rPr>
            </w:pPr>
          </w:p>
        </w:tc>
      </w:tr>
      <w:tr w:rsidR="004602CE" w:rsidRPr="004602CE" w:rsidTr="004602CE">
        <w:tblPrEx>
          <w:tblCellMar>
            <w:left w:w="108" w:type="dxa"/>
            <w:right w:w="108" w:type="dxa"/>
          </w:tblCellMar>
        </w:tblPrEx>
        <w:trPr>
          <w:gridBefore w:val="1"/>
          <w:wBefore w:w="15" w:type="dxa"/>
          <w:cantSplit/>
        </w:trPr>
        <w:tc>
          <w:tcPr>
            <w:tcW w:w="2268" w:type="dxa"/>
            <w:gridSpan w:val="3"/>
          </w:tcPr>
          <w:p w:rsidR="004602CE" w:rsidRPr="004602CE" w:rsidRDefault="004602CE" w:rsidP="004602CE">
            <w:pPr>
              <w:rPr>
                <w:i/>
                <w:sz w:val="12"/>
                <w:szCs w:val="24"/>
              </w:rPr>
            </w:pPr>
          </w:p>
        </w:tc>
        <w:tc>
          <w:tcPr>
            <w:tcW w:w="3692" w:type="dxa"/>
            <w:gridSpan w:val="26"/>
            <w:hideMark/>
          </w:tcPr>
          <w:p w:rsidR="004602CE" w:rsidRPr="004602CE" w:rsidRDefault="004602CE" w:rsidP="004602CE">
            <w:pPr>
              <w:jc w:val="center"/>
              <w:rPr>
                <w:i/>
                <w:iCs/>
                <w:sz w:val="12"/>
                <w:szCs w:val="24"/>
              </w:rPr>
            </w:pPr>
            <w:r w:rsidRPr="004602CE">
              <w:rPr>
                <w:i/>
                <w:iCs/>
                <w:sz w:val="12"/>
                <w:szCs w:val="24"/>
              </w:rPr>
              <w:t>Код анкеты</w:t>
            </w:r>
          </w:p>
        </w:tc>
        <w:tc>
          <w:tcPr>
            <w:tcW w:w="284" w:type="dxa"/>
            <w:gridSpan w:val="2"/>
          </w:tcPr>
          <w:p w:rsidR="004602CE" w:rsidRPr="004602CE" w:rsidRDefault="004602CE" w:rsidP="004602CE">
            <w:pPr>
              <w:jc w:val="center"/>
              <w:rPr>
                <w:i/>
                <w:sz w:val="12"/>
                <w:szCs w:val="24"/>
              </w:rPr>
            </w:pPr>
          </w:p>
        </w:tc>
        <w:tc>
          <w:tcPr>
            <w:tcW w:w="3891" w:type="dxa"/>
            <w:gridSpan w:val="6"/>
            <w:hideMark/>
          </w:tcPr>
          <w:p w:rsidR="004602CE" w:rsidRPr="004602CE" w:rsidRDefault="004602CE" w:rsidP="004602CE">
            <w:pPr>
              <w:jc w:val="center"/>
              <w:rPr>
                <w:i/>
                <w:iCs/>
                <w:sz w:val="12"/>
                <w:szCs w:val="24"/>
              </w:rPr>
            </w:pPr>
            <w:r w:rsidRPr="004602CE">
              <w:rPr>
                <w:i/>
                <w:iCs/>
                <w:sz w:val="12"/>
                <w:szCs w:val="24"/>
              </w:rPr>
              <w:t>Краткое наименование</w:t>
            </w:r>
          </w:p>
        </w:tc>
      </w:tr>
      <w:tr w:rsidR="004602CE" w:rsidRPr="004602CE" w:rsidTr="004602CE">
        <w:tblPrEx>
          <w:tblCellMar>
            <w:left w:w="108" w:type="dxa"/>
            <w:right w:w="108" w:type="dxa"/>
          </w:tblCellMar>
        </w:tblPrEx>
        <w:trPr>
          <w:gridBefore w:val="1"/>
          <w:wBefore w:w="15" w:type="dxa"/>
        </w:trPr>
        <w:tc>
          <w:tcPr>
            <w:tcW w:w="2268" w:type="dxa"/>
            <w:gridSpan w:val="3"/>
            <w:hideMark/>
          </w:tcPr>
          <w:p w:rsidR="004602CE" w:rsidRPr="004602CE" w:rsidRDefault="004602CE" w:rsidP="004602CE">
            <w:pPr>
              <w:rPr>
                <w:sz w:val="16"/>
                <w:szCs w:val="24"/>
              </w:rPr>
            </w:pPr>
            <w:r w:rsidRPr="004602CE">
              <w:rPr>
                <w:i/>
                <w:sz w:val="18"/>
                <w:szCs w:val="24"/>
              </w:rPr>
              <w:t>Инициатор поручения:</w:t>
            </w: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3891" w:type="dxa"/>
            <w:gridSpan w:val="6"/>
          </w:tcPr>
          <w:p w:rsidR="004602CE" w:rsidRPr="004602CE" w:rsidRDefault="004602CE" w:rsidP="004602CE">
            <w:pPr>
              <w:rPr>
                <w:sz w:val="16"/>
                <w:szCs w:val="24"/>
              </w:rPr>
            </w:pPr>
          </w:p>
        </w:tc>
      </w:tr>
      <w:tr w:rsidR="004602CE" w:rsidRPr="004602CE" w:rsidTr="004602CE">
        <w:tblPrEx>
          <w:tblCellMar>
            <w:left w:w="108" w:type="dxa"/>
            <w:right w:w="108" w:type="dxa"/>
          </w:tblCellMar>
        </w:tblPrEx>
        <w:trPr>
          <w:gridBefore w:val="1"/>
          <w:wBefore w:w="15" w:type="dxa"/>
        </w:trPr>
        <w:tc>
          <w:tcPr>
            <w:tcW w:w="2268" w:type="dxa"/>
            <w:gridSpan w:val="3"/>
          </w:tcPr>
          <w:p w:rsidR="004602CE" w:rsidRPr="004602CE" w:rsidRDefault="004602CE" w:rsidP="004602CE">
            <w:pPr>
              <w:rPr>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nil"/>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nil"/>
              <w:right w:val="nil"/>
            </w:tcBorders>
          </w:tcPr>
          <w:p w:rsidR="004602CE" w:rsidRPr="004602CE" w:rsidRDefault="004602CE" w:rsidP="004602CE">
            <w:pPr>
              <w:jc w:val="center"/>
              <w:rPr>
                <w:b/>
                <w:sz w:val="6"/>
                <w:szCs w:val="24"/>
              </w:rPr>
            </w:pPr>
          </w:p>
        </w:tc>
        <w:tc>
          <w:tcPr>
            <w:tcW w:w="3891" w:type="dxa"/>
            <w:gridSpan w:val="6"/>
            <w:tcBorders>
              <w:top w:val="nil"/>
              <w:left w:val="nil"/>
              <w:bottom w:val="single" w:sz="4" w:space="0" w:color="auto"/>
              <w:right w:val="nil"/>
            </w:tcBorders>
          </w:tcPr>
          <w:p w:rsidR="004602CE" w:rsidRPr="004602CE" w:rsidRDefault="004602CE" w:rsidP="004602CE">
            <w:pPr>
              <w:rPr>
                <w:sz w:val="6"/>
                <w:szCs w:val="24"/>
              </w:rPr>
            </w:pPr>
          </w:p>
        </w:tc>
      </w:tr>
      <w:tr w:rsidR="004602CE" w:rsidRPr="004602CE" w:rsidTr="004602CE">
        <w:tblPrEx>
          <w:tblCellMar>
            <w:left w:w="108" w:type="dxa"/>
            <w:right w:w="108" w:type="dxa"/>
          </w:tblCellMar>
        </w:tblPrEx>
        <w:trPr>
          <w:gridBefore w:val="1"/>
          <w:wBefore w:w="15" w:type="dxa"/>
          <w:cantSplit/>
        </w:trPr>
        <w:tc>
          <w:tcPr>
            <w:tcW w:w="2268" w:type="dxa"/>
            <w:gridSpan w:val="3"/>
          </w:tcPr>
          <w:p w:rsidR="004602CE" w:rsidRPr="004602CE" w:rsidRDefault="004602CE" w:rsidP="004602CE">
            <w:pPr>
              <w:rPr>
                <w:i/>
                <w:sz w:val="12"/>
                <w:szCs w:val="24"/>
              </w:rPr>
            </w:pPr>
          </w:p>
        </w:tc>
        <w:tc>
          <w:tcPr>
            <w:tcW w:w="3692" w:type="dxa"/>
            <w:gridSpan w:val="26"/>
            <w:hideMark/>
          </w:tcPr>
          <w:p w:rsidR="004602CE" w:rsidRPr="004602CE" w:rsidRDefault="004602CE" w:rsidP="004602CE">
            <w:pPr>
              <w:jc w:val="center"/>
              <w:rPr>
                <w:i/>
                <w:iCs/>
                <w:sz w:val="12"/>
                <w:szCs w:val="24"/>
              </w:rPr>
            </w:pPr>
            <w:r w:rsidRPr="004602CE">
              <w:rPr>
                <w:i/>
                <w:iCs/>
                <w:sz w:val="12"/>
                <w:szCs w:val="24"/>
              </w:rPr>
              <w:t>Код анкеты</w:t>
            </w:r>
          </w:p>
        </w:tc>
        <w:tc>
          <w:tcPr>
            <w:tcW w:w="284" w:type="dxa"/>
            <w:gridSpan w:val="2"/>
          </w:tcPr>
          <w:p w:rsidR="004602CE" w:rsidRPr="004602CE" w:rsidRDefault="004602CE" w:rsidP="004602CE">
            <w:pPr>
              <w:jc w:val="center"/>
              <w:rPr>
                <w:i/>
                <w:sz w:val="12"/>
                <w:szCs w:val="24"/>
              </w:rPr>
            </w:pPr>
          </w:p>
        </w:tc>
        <w:tc>
          <w:tcPr>
            <w:tcW w:w="3891" w:type="dxa"/>
            <w:gridSpan w:val="6"/>
            <w:hideMark/>
          </w:tcPr>
          <w:p w:rsidR="004602CE" w:rsidRPr="004602CE" w:rsidRDefault="004602CE" w:rsidP="004602CE">
            <w:pPr>
              <w:jc w:val="center"/>
              <w:rPr>
                <w:i/>
                <w:iCs/>
                <w:sz w:val="12"/>
                <w:szCs w:val="24"/>
              </w:rPr>
            </w:pPr>
            <w:r w:rsidRPr="004602CE">
              <w:rPr>
                <w:i/>
                <w:iCs/>
                <w:sz w:val="12"/>
                <w:szCs w:val="24"/>
              </w:rPr>
              <w:t>Краткое наименование</w:t>
            </w:r>
          </w:p>
        </w:tc>
      </w:tr>
      <w:tr w:rsidR="004602CE" w:rsidRPr="004602CE" w:rsidTr="004602CE">
        <w:tblPrEx>
          <w:tblCellMar>
            <w:left w:w="108" w:type="dxa"/>
            <w:right w:w="108" w:type="dxa"/>
          </w:tblCellMar>
        </w:tblPrEx>
        <w:trPr>
          <w:gridAfter w:val="1"/>
          <w:wAfter w:w="15" w:type="dxa"/>
        </w:trPr>
        <w:tc>
          <w:tcPr>
            <w:tcW w:w="2259" w:type="dxa"/>
            <w:gridSpan w:val="3"/>
            <w:hideMark/>
          </w:tcPr>
          <w:p w:rsidR="004602CE" w:rsidRPr="004602CE" w:rsidRDefault="004602CE" w:rsidP="004602CE">
            <w:pPr>
              <w:rPr>
                <w:sz w:val="16"/>
                <w:szCs w:val="24"/>
              </w:rPr>
            </w:pPr>
            <w:r w:rsidRPr="004602CE">
              <w:rPr>
                <w:i/>
                <w:sz w:val="18"/>
                <w:szCs w:val="24"/>
              </w:rPr>
              <w:t>Депонент:</w:t>
            </w: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9"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284" w:type="dxa"/>
            <w:gridSpan w:val="2"/>
          </w:tcPr>
          <w:p w:rsidR="004602CE" w:rsidRPr="004602CE" w:rsidRDefault="004602CE" w:rsidP="004602CE">
            <w:pPr>
              <w:jc w:val="center"/>
              <w:rPr>
                <w:b/>
                <w:sz w:val="24"/>
                <w:szCs w:val="24"/>
              </w:rPr>
            </w:pPr>
          </w:p>
        </w:tc>
        <w:tc>
          <w:tcPr>
            <w:tcW w:w="3895" w:type="dxa"/>
            <w:gridSpan w:val="6"/>
          </w:tcPr>
          <w:p w:rsidR="004602CE" w:rsidRPr="004602CE" w:rsidRDefault="004602CE" w:rsidP="004602CE">
            <w:pPr>
              <w:rPr>
                <w:sz w:val="16"/>
                <w:szCs w:val="24"/>
              </w:rPr>
            </w:pPr>
          </w:p>
        </w:tc>
      </w:tr>
      <w:tr w:rsidR="004602CE" w:rsidRPr="004602CE" w:rsidTr="004602CE">
        <w:tblPrEx>
          <w:tblCellMar>
            <w:left w:w="108" w:type="dxa"/>
            <w:right w:w="108" w:type="dxa"/>
          </w:tblCellMar>
        </w:tblPrEx>
        <w:trPr>
          <w:gridAfter w:val="1"/>
          <w:wAfter w:w="15" w:type="dxa"/>
        </w:trPr>
        <w:tc>
          <w:tcPr>
            <w:tcW w:w="2259" w:type="dxa"/>
            <w:gridSpan w:val="3"/>
          </w:tcPr>
          <w:p w:rsidR="004602CE" w:rsidRPr="004602CE" w:rsidRDefault="004602CE" w:rsidP="004602CE">
            <w:pPr>
              <w:rPr>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9"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nil"/>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top w:val="nil"/>
              <w:left w:val="single" w:sz="4" w:space="0" w:color="auto"/>
              <w:bottom w:val="nil"/>
              <w:right w:val="nil"/>
            </w:tcBorders>
          </w:tcPr>
          <w:p w:rsidR="004602CE" w:rsidRPr="004602CE" w:rsidRDefault="004602CE" w:rsidP="004602CE">
            <w:pPr>
              <w:jc w:val="center"/>
              <w:rPr>
                <w:b/>
                <w:sz w:val="6"/>
                <w:szCs w:val="24"/>
              </w:rPr>
            </w:pPr>
          </w:p>
        </w:tc>
        <w:tc>
          <w:tcPr>
            <w:tcW w:w="3895" w:type="dxa"/>
            <w:gridSpan w:val="6"/>
            <w:tcBorders>
              <w:top w:val="nil"/>
              <w:left w:val="nil"/>
              <w:bottom w:val="single" w:sz="4" w:space="0" w:color="auto"/>
              <w:right w:val="nil"/>
            </w:tcBorders>
          </w:tcPr>
          <w:p w:rsidR="004602CE" w:rsidRPr="004602CE" w:rsidRDefault="004602CE" w:rsidP="004602CE">
            <w:pPr>
              <w:rPr>
                <w:sz w:val="6"/>
                <w:szCs w:val="24"/>
              </w:rPr>
            </w:pPr>
          </w:p>
        </w:tc>
      </w:tr>
      <w:tr w:rsidR="004602CE" w:rsidRPr="004602CE" w:rsidTr="004602CE">
        <w:tblPrEx>
          <w:tblCellMar>
            <w:left w:w="108" w:type="dxa"/>
            <w:right w:w="108" w:type="dxa"/>
          </w:tblCellMar>
        </w:tblPrEx>
        <w:trPr>
          <w:gridAfter w:val="1"/>
          <w:wAfter w:w="15" w:type="dxa"/>
          <w:cantSplit/>
        </w:trPr>
        <w:tc>
          <w:tcPr>
            <w:tcW w:w="2259" w:type="dxa"/>
            <w:gridSpan w:val="3"/>
          </w:tcPr>
          <w:p w:rsidR="004602CE" w:rsidRPr="004602CE" w:rsidRDefault="004602CE" w:rsidP="004602CE">
            <w:pPr>
              <w:rPr>
                <w:i/>
                <w:sz w:val="12"/>
                <w:szCs w:val="24"/>
              </w:rPr>
            </w:pPr>
          </w:p>
        </w:tc>
        <w:tc>
          <w:tcPr>
            <w:tcW w:w="3697" w:type="dxa"/>
            <w:gridSpan w:val="26"/>
            <w:hideMark/>
          </w:tcPr>
          <w:p w:rsidR="004602CE" w:rsidRPr="004602CE" w:rsidRDefault="004602CE" w:rsidP="004602CE">
            <w:pPr>
              <w:jc w:val="center"/>
              <w:rPr>
                <w:i/>
                <w:iCs/>
                <w:sz w:val="12"/>
                <w:szCs w:val="24"/>
              </w:rPr>
            </w:pPr>
            <w:r w:rsidRPr="004602CE">
              <w:rPr>
                <w:i/>
                <w:iCs/>
                <w:sz w:val="12"/>
                <w:szCs w:val="24"/>
              </w:rPr>
              <w:t>Код анкеты</w:t>
            </w:r>
          </w:p>
        </w:tc>
        <w:tc>
          <w:tcPr>
            <w:tcW w:w="284" w:type="dxa"/>
            <w:gridSpan w:val="2"/>
          </w:tcPr>
          <w:p w:rsidR="004602CE" w:rsidRPr="004602CE" w:rsidRDefault="004602CE" w:rsidP="004602CE">
            <w:pPr>
              <w:jc w:val="center"/>
              <w:rPr>
                <w:i/>
                <w:sz w:val="12"/>
                <w:szCs w:val="24"/>
              </w:rPr>
            </w:pPr>
          </w:p>
        </w:tc>
        <w:tc>
          <w:tcPr>
            <w:tcW w:w="3895" w:type="dxa"/>
            <w:gridSpan w:val="6"/>
            <w:hideMark/>
          </w:tcPr>
          <w:p w:rsidR="004602CE" w:rsidRPr="004602CE" w:rsidRDefault="004602CE" w:rsidP="004602CE">
            <w:pPr>
              <w:jc w:val="center"/>
              <w:rPr>
                <w:i/>
                <w:iCs/>
                <w:sz w:val="12"/>
                <w:szCs w:val="24"/>
              </w:rPr>
            </w:pPr>
            <w:r w:rsidRPr="004602CE">
              <w:rPr>
                <w:i/>
                <w:iCs/>
                <w:sz w:val="12"/>
                <w:szCs w:val="24"/>
              </w:rPr>
              <w:t>Краткое наименование</w:t>
            </w:r>
          </w:p>
        </w:tc>
      </w:tr>
    </w:tbl>
    <w:p w:rsidR="004602CE" w:rsidRPr="004602CE" w:rsidRDefault="004602CE" w:rsidP="004602CE">
      <w:pPr>
        <w:rPr>
          <w:rFonts w:ascii="Adobe Garamond Pro" w:hAnsi="Adobe Garamond Pro"/>
          <w:b/>
          <w:i/>
          <w:sz w:val="18"/>
          <w:szCs w:val="18"/>
        </w:rPr>
      </w:pPr>
    </w:p>
    <w:p w:rsidR="004602CE" w:rsidRPr="004602CE" w:rsidRDefault="004602CE" w:rsidP="004602CE">
      <w:pPr>
        <w:rPr>
          <w:rFonts w:ascii="Adobe Garamond Pro" w:hAnsi="Adobe Garamond Pro"/>
          <w:b/>
          <w:i/>
          <w:szCs w:val="24"/>
        </w:rPr>
      </w:pPr>
      <w:r w:rsidRPr="004602CE">
        <w:rPr>
          <w:rFonts w:ascii="Adobe Garamond Pro" w:hAnsi="Adobe Garamond Pro"/>
          <w:b/>
          <w:i/>
          <w:szCs w:val="24"/>
        </w:rPr>
        <w:t>Условия исполнения:</w:t>
      </w:r>
    </w:p>
    <w:p w:rsidR="004602CE" w:rsidRPr="004602CE" w:rsidRDefault="004602CE" w:rsidP="004602CE">
      <w:pPr>
        <w:rPr>
          <w:rFonts w:ascii="Adobe Garamond Pro" w:hAnsi="Adobe Garamond Pro"/>
          <w:b/>
          <w:i/>
          <w:sz w:val="18"/>
          <w:szCs w:val="24"/>
        </w:rPr>
      </w:pPr>
    </w:p>
    <w:p w:rsidR="004602CE" w:rsidRPr="004602CE" w:rsidRDefault="004602CE" w:rsidP="004602CE">
      <w:pPr>
        <w:spacing w:after="120"/>
        <w:ind w:firstLine="709"/>
        <w:rPr>
          <w:rFonts w:ascii="Adobe Garamond Pro" w:hAnsi="Adobe Garamond Pro"/>
          <w:b/>
          <w:i/>
          <w:szCs w:val="24"/>
        </w:rPr>
      </w:pPr>
      <w:r w:rsidRPr="004602CE">
        <w:rPr>
          <w:rFonts w:ascii="Adobe Garamond Pro" w:hAnsi="Adobe Garamond Pro"/>
          <w:b/>
          <w:i/>
          <w:sz w:val="18"/>
          <w:szCs w:val="24"/>
        </w:rPr>
        <w:t>Разделы счетов депо</w:t>
      </w:r>
      <w:r w:rsidRPr="004602CE">
        <w:rPr>
          <w:rFonts w:ascii="Adobe Garamond Pro" w:hAnsi="Adobe Garamond Pro"/>
          <w:b/>
          <w: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414"/>
        <w:gridCol w:w="2311"/>
        <w:gridCol w:w="1348"/>
        <w:gridCol w:w="1559"/>
        <w:gridCol w:w="2360"/>
      </w:tblGrid>
      <w:tr w:rsidR="004602CE" w:rsidRPr="004602CE" w:rsidTr="004602CE">
        <w:tc>
          <w:tcPr>
            <w:tcW w:w="0" w:type="auto"/>
            <w:shd w:val="clear" w:color="auto" w:fill="auto"/>
          </w:tcPr>
          <w:p w:rsidR="004602CE" w:rsidRPr="004602CE" w:rsidRDefault="004602CE" w:rsidP="004602CE">
            <w:pPr>
              <w:rPr>
                <w:rFonts w:eastAsia="Calibri"/>
                <w:i/>
                <w:sz w:val="18"/>
                <w:szCs w:val="22"/>
              </w:rPr>
            </w:pPr>
            <w:r w:rsidRPr="004602CE">
              <w:rPr>
                <w:rFonts w:eastAsia="Calibri"/>
                <w:i/>
                <w:sz w:val="18"/>
                <w:szCs w:val="22"/>
              </w:rPr>
              <w:t>Счет депо списания</w:t>
            </w:r>
          </w:p>
        </w:tc>
        <w:tc>
          <w:tcPr>
            <w:tcW w:w="0" w:type="auto"/>
            <w:shd w:val="clear" w:color="auto" w:fill="auto"/>
          </w:tcPr>
          <w:p w:rsidR="004602CE" w:rsidRPr="004602CE" w:rsidRDefault="004602CE" w:rsidP="004602CE">
            <w:pPr>
              <w:rPr>
                <w:rFonts w:eastAsia="Calibri"/>
                <w:i/>
                <w:sz w:val="18"/>
                <w:szCs w:val="22"/>
              </w:rPr>
            </w:pPr>
            <w:r w:rsidRPr="004602CE">
              <w:rPr>
                <w:rFonts w:eastAsia="Calibri"/>
                <w:i/>
                <w:sz w:val="18"/>
                <w:szCs w:val="22"/>
              </w:rPr>
              <w:t>Раздел счета депо списания</w:t>
            </w:r>
          </w:p>
        </w:tc>
        <w:tc>
          <w:tcPr>
            <w:tcW w:w="0" w:type="auto"/>
            <w:shd w:val="clear" w:color="auto" w:fill="auto"/>
          </w:tcPr>
          <w:p w:rsidR="004602CE" w:rsidRPr="004602CE" w:rsidRDefault="004602CE" w:rsidP="004602CE">
            <w:pPr>
              <w:rPr>
                <w:rFonts w:eastAsia="Calibri"/>
                <w:i/>
                <w:sz w:val="18"/>
                <w:szCs w:val="22"/>
              </w:rPr>
            </w:pPr>
            <w:r w:rsidRPr="004602CE">
              <w:rPr>
                <w:rFonts w:eastAsia="Calibri"/>
                <w:i/>
                <w:sz w:val="18"/>
                <w:szCs w:val="22"/>
              </w:rPr>
              <w:t>Идентификатор раздела счета депо списания</w:t>
            </w:r>
          </w:p>
        </w:tc>
        <w:tc>
          <w:tcPr>
            <w:tcW w:w="0" w:type="auto"/>
          </w:tcPr>
          <w:p w:rsidR="004602CE" w:rsidRPr="004602CE" w:rsidRDefault="004602CE" w:rsidP="004602CE">
            <w:pPr>
              <w:rPr>
                <w:sz w:val="24"/>
                <w:szCs w:val="24"/>
              </w:rPr>
            </w:pPr>
            <w:r w:rsidRPr="004602CE">
              <w:rPr>
                <w:rFonts w:eastAsia="Calibri"/>
                <w:i/>
                <w:sz w:val="18"/>
                <w:szCs w:val="22"/>
              </w:rPr>
              <w:t>Счет депо зачисления</w:t>
            </w:r>
          </w:p>
        </w:tc>
        <w:tc>
          <w:tcPr>
            <w:tcW w:w="0" w:type="auto"/>
          </w:tcPr>
          <w:p w:rsidR="004602CE" w:rsidRPr="004602CE" w:rsidRDefault="004602CE" w:rsidP="004602CE">
            <w:pPr>
              <w:rPr>
                <w:sz w:val="24"/>
                <w:szCs w:val="24"/>
              </w:rPr>
            </w:pPr>
            <w:r w:rsidRPr="004602CE">
              <w:rPr>
                <w:rFonts w:eastAsia="Calibri"/>
                <w:i/>
                <w:sz w:val="18"/>
                <w:szCs w:val="22"/>
              </w:rPr>
              <w:t>Раздел счета депо зачисления</w:t>
            </w:r>
          </w:p>
        </w:tc>
        <w:tc>
          <w:tcPr>
            <w:tcW w:w="0" w:type="auto"/>
          </w:tcPr>
          <w:p w:rsidR="004602CE" w:rsidRPr="004602CE" w:rsidRDefault="004602CE" w:rsidP="004602CE">
            <w:pPr>
              <w:rPr>
                <w:sz w:val="24"/>
                <w:szCs w:val="24"/>
              </w:rPr>
            </w:pPr>
            <w:r w:rsidRPr="004602CE">
              <w:rPr>
                <w:rFonts w:eastAsia="Calibri"/>
                <w:i/>
                <w:sz w:val="18"/>
                <w:szCs w:val="22"/>
              </w:rPr>
              <w:t>Идентификатор раздела счета депо зачисления</w:t>
            </w:r>
          </w:p>
        </w:tc>
      </w:tr>
      <w:tr w:rsidR="004602CE" w:rsidRPr="004602CE" w:rsidTr="004602CE">
        <w:tc>
          <w:tcPr>
            <w:tcW w:w="0" w:type="auto"/>
            <w:shd w:val="clear" w:color="auto" w:fill="auto"/>
          </w:tcPr>
          <w:p w:rsidR="004602CE" w:rsidRPr="004602CE" w:rsidRDefault="004602CE" w:rsidP="004602CE">
            <w:pPr>
              <w:rPr>
                <w:rFonts w:eastAsia="Calibri"/>
                <w:bCs/>
              </w:rPr>
            </w:pPr>
          </w:p>
        </w:tc>
        <w:tc>
          <w:tcPr>
            <w:tcW w:w="0" w:type="auto"/>
            <w:shd w:val="clear" w:color="auto" w:fill="auto"/>
          </w:tcPr>
          <w:p w:rsidR="004602CE" w:rsidRPr="004602CE" w:rsidRDefault="004602CE" w:rsidP="004602CE">
            <w:pPr>
              <w:rPr>
                <w:rFonts w:eastAsia="Calibri"/>
                <w:b/>
                <w:bCs/>
              </w:rPr>
            </w:pPr>
          </w:p>
        </w:tc>
        <w:tc>
          <w:tcPr>
            <w:tcW w:w="0" w:type="auto"/>
            <w:shd w:val="clear" w:color="auto" w:fill="auto"/>
          </w:tcPr>
          <w:p w:rsidR="004602CE" w:rsidRPr="004602CE" w:rsidRDefault="004602CE" w:rsidP="004602CE">
            <w:pPr>
              <w:rPr>
                <w:rFonts w:eastAsia="Calibri"/>
                <w:b/>
                <w:bCs/>
              </w:rPr>
            </w:pPr>
          </w:p>
        </w:tc>
        <w:tc>
          <w:tcPr>
            <w:tcW w:w="0" w:type="auto"/>
          </w:tcPr>
          <w:p w:rsidR="004602CE" w:rsidRPr="004602CE" w:rsidRDefault="004602CE" w:rsidP="004602CE"/>
        </w:tc>
        <w:tc>
          <w:tcPr>
            <w:tcW w:w="0" w:type="auto"/>
          </w:tcPr>
          <w:p w:rsidR="004602CE" w:rsidRPr="004602CE" w:rsidRDefault="004602CE" w:rsidP="004602CE"/>
        </w:tc>
        <w:tc>
          <w:tcPr>
            <w:tcW w:w="0" w:type="auto"/>
          </w:tcPr>
          <w:p w:rsidR="004602CE" w:rsidRPr="004602CE" w:rsidRDefault="004602CE" w:rsidP="004602CE"/>
        </w:tc>
      </w:tr>
      <w:tr w:rsidR="004602CE" w:rsidRPr="004602CE" w:rsidTr="004602CE">
        <w:tc>
          <w:tcPr>
            <w:tcW w:w="0" w:type="auto"/>
            <w:shd w:val="clear" w:color="auto" w:fill="auto"/>
          </w:tcPr>
          <w:p w:rsidR="004602CE" w:rsidRPr="004602CE" w:rsidRDefault="004602CE" w:rsidP="004602CE">
            <w:pPr>
              <w:rPr>
                <w:rFonts w:eastAsia="Calibri"/>
                <w:bCs/>
              </w:rPr>
            </w:pPr>
          </w:p>
        </w:tc>
        <w:tc>
          <w:tcPr>
            <w:tcW w:w="0" w:type="auto"/>
            <w:shd w:val="clear" w:color="auto" w:fill="auto"/>
          </w:tcPr>
          <w:p w:rsidR="004602CE" w:rsidRPr="004602CE" w:rsidRDefault="004602CE" w:rsidP="004602CE">
            <w:pPr>
              <w:rPr>
                <w:rFonts w:eastAsia="Calibri"/>
                <w:b/>
                <w:bCs/>
              </w:rPr>
            </w:pPr>
          </w:p>
        </w:tc>
        <w:tc>
          <w:tcPr>
            <w:tcW w:w="0" w:type="auto"/>
            <w:shd w:val="clear" w:color="auto" w:fill="auto"/>
          </w:tcPr>
          <w:p w:rsidR="004602CE" w:rsidRPr="004602CE" w:rsidRDefault="004602CE" w:rsidP="004602CE">
            <w:pPr>
              <w:rPr>
                <w:rFonts w:eastAsia="Calibri"/>
                <w:b/>
                <w:bCs/>
              </w:rPr>
            </w:pPr>
          </w:p>
        </w:tc>
        <w:tc>
          <w:tcPr>
            <w:tcW w:w="0" w:type="auto"/>
          </w:tcPr>
          <w:p w:rsidR="004602CE" w:rsidRPr="004602CE" w:rsidRDefault="004602CE" w:rsidP="004602CE"/>
        </w:tc>
        <w:tc>
          <w:tcPr>
            <w:tcW w:w="0" w:type="auto"/>
          </w:tcPr>
          <w:p w:rsidR="004602CE" w:rsidRPr="004602CE" w:rsidRDefault="004602CE" w:rsidP="004602CE"/>
        </w:tc>
        <w:tc>
          <w:tcPr>
            <w:tcW w:w="0" w:type="auto"/>
          </w:tcPr>
          <w:p w:rsidR="004602CE" w:rsidRPr="004602CE" w:rsidRDefault="004602CE" w:rsidP="004602CE"/>
        </w:tc>
      </w:tr>
    </w:tbl>
    <w:p w:rsidR="004602CE" w:rsidRPr="004602CE" w:rsidRDefault="004602CE" w:rsidP="004602CE">
      <w:pPr>
        <w:rPr>
          <w:rFonts w:ascii="Adobe Garamond Pro" w:hAnsi="Adobe Garamond Pro"/>
          <w:b/>
          <w:i/>
          <w:sz w:val="18"/>
          <w:szCs w:val="24"/>
        </w:rPr>
      </w:pPr>
    </w:p>
    <w:p w:rsidR="004602CE" w:rsidRPr="004602CE" w:rsidRDefault="004602CE" w:rsidP="004602CE">
      <w:pPr>
        <w:rPr>
          <w:rFonts w:ascii="Adobe Garamond Pro" w:hAnsi="Adobe Garamond Pro"/>
          <w:b/>
          <w:i/>
          <w:sz w:val="18"/>
          <w:szCs w:val="24"/>
        </w:rPr>
      </w:pPr>
    </w:p>
    <w:p w:rsidR="004602CE" w:rsidRPr="004602CE" w:rsidRDefault="004602CE" w:rsidP="004602CE">
      <w:pPr>
        <w:spacing w:after="120"/>
        <w:ind w:firstLine="709"/>
        <w:rPr>
          <w:rFonts w:ascii="Adobe Garamond Pro" w:hAnsi="Adobe Garamond Pro"/>
          <w:b/>
          <w:i/>
          <w:szCs w:val="24"/>
        </w:rPr>
      </w:pPr>
      <w:r w:rsidRPr="004602CE">
        <w:rPr>
          <w:rFonts w:ascii="Adobe Garamond Pro" w:hAnsi="Adobe Garamond Pro"/>
          <w:b/>
          <w:i/>
          <w:sz w:val="18"/>
          <w:szCs w:val="24"/>
        </w:rPr>
        <w:t>Условия перевода</w:t>
      </w:r>
      <w:r w:rsidRPr="004602CE">
        <w:rPr>
          <w:rFonts w:ascii="Adobe Garamond Pro" w:hAnsi="Adobe Garamond Pro"/>
          <w:b/>
          <w:i/>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703"/>
        <w:gridCol w:w="1703"/>
        <w:gridCol w:w="1696"/>
        <w:gridCol w:w="1696"/>
        <w:gridCol w:w="1694"/>
      </w:tblGrid>
      <w:tr w:rsidR="004602CE" w:rsidRPr="004602CE" w:rsidTr="004602CE">
        <w:tc>
          <w:tcPr>
            <w:tcW w:w="835" w:type="pct"/>
          </w:tcPr>
          <w:p w:rsidR="004602CE" w:rsidRPr="004602CE" w:rsidRDefault="004602CE" w:rsidP="004602CE">
            <w:pPr>
              <w:rPr>
                <w:rFonts w:eastAsia="Calibri"/>
                <w:i/>
                <w:sz w:val="18"/>
                <w:szCs w:val="22"/>
              </w:rPr>
            </w:pPr>
            <w:r w:rsidRPr="004602CE">
              <w:rPr>
                <w:rFonts w:eastAsia="Calibri"/>
                <w:i/>
                <w:sz w:val="18"/>
                <w:szCs w:val="22"/>
              </w:rPr>
              <w:t>Правило</w:t>
            </w:r>
          </w:p>
        </w:tc>
        <w:tc>
          <w:tcPr>
            <w:tcW w:w="835" w:type="pct"/>
          </w:tcPr>
          <w:p w:rsidR="004602CE" w:rsidRPr="004602CE" w:rsidRDefault="004602CE" w:rsidP="004602CE">
            <w:pPr>
              <w:rPr>
                <w:rFonts w:eastAsia="Calibri"/>
                <w:i/>
                <w:sz w:val="18"/>
                <w:szCs w:val="22"/>
              </w:rPr>
            </w:pPr>
            <w:r w:rsidRPr="004602CE">
              <w:rPr>
                <w:rFonts w:eastAsia="Calibri"/>
                <w:i/>
                <w:sz w:val="18"/>
                <w:szCs w:val="22"/>
              </w:rPr>
              <w:t>Расписание перевода</w:t>
            </w:r>
          </w:p>
        </w:tc>
        <w:tc>
          <w:tcPr>
            <w:tcW w:w="835" w:type="pct"/>
          </w:tcPr>
          <w:p w:rsidR="004602CE" w:rsidRPr="004602CE" w:rsidRDefault="004602CE" w:rsidP="004602CE">
            <w:pPr>
              <w:rPr>
                <w:rFonts w:eastAsia="Calibri"/>
                <w:i/>
                <w:sz w:val="18"/>
                <w:szCs w:val="22"/>
              </w:rPr>
            </w:pPr>
            <w:r w:rsidRPr="004602CE">
              <w:rPr>
                <w:i/>
                <w:sz w:val="18"/>
                <w:szCs w:val="18"/>
              </w:rPr>
              <w:t>Передавать за вычетом</w:t>
            </w:r>
          </w:p>
        </w:tc>
        <w:tc>
          <w:tcPr>
            <w:tcW w:w="832" w:type="pct"/>
          </w:tcPr>
          <w:p w:rsidR="004602CE" w:rsidRPr="004602CE" w:rsidRDefault="004602CE" w:rsidP="004602CE">
            <w:pPr>
              <w:rPr>
                <w:i/>
                <w:sz w:val="18"/>
                <w:szCs w:val="18"/>
              </w:rPr>
            </w:pPr>
            <w:r w:rsidRPr="004602CE">
              <w:rPr>
                <w:i/>
                <w:sz w:val="18"/>
                <w:szCs w:val="18"/>
              </w:rPr>
              <w:t>Только торгуемые ценные бумаги в НКЦ</w:t>
            </w:r>
          </w:p>
        </w:tc>
        <w:tc>
          <w:tcPr>
            <w:tcW w:w="832" w:type="pct"/>
          </w:tcPr>
          <w:p w:rsidR="004602CE" w:rsidRPr="004602CE" w:rsidRDefault="004602CE" w:rsidP="004602CE">
            <w:pPr>
              <w:rPr>
                <w:i/>
                <w:sz w:val="18"/>
                <w:szCs w:val="18"/>
              </w:rPr>
            </w:pPr>
            <w:r w:rsidRPr="004602CE">
              <w:rPr>
                <w:i/>
                <w:sz w:val="18"/>
                <w:szCs w:val="18"/>
              </w:rPr>
              <w:t>Код ценной бумаги</w:t>
            </w:r>
          </w:p>
        </w:tc>
        <w:tc>
          <w:tcPr>
            <w:tcW w:w="832" w:type="pct"/>
          </w:tcPr>
          <w:p w:rsidR="004602CE" w:rsidRPr="004602CE" w:rsidRDefault="004602CE" w:rsidP="004602CE">
            <w:pPr>
              <w:rPr>
                <w:sz w:val="18"/>
                <w:szCs w:val="18"/>
              </w:rPr>
            </w:pPr>
            <w:r w:rsidRPr="004602CE">
              <w:rPr>
                <w:sz w:val="18"/>
                <w:szCs w:val="18"/>
              </w:rPr>
              <w:t>Количество</w:t>
            </w:r>
          </w:p>
        </w:tc>
      </w:tr>
      <w:tr w:rsidR="004602CE" w:rsidRPr="004602CE" w:rsidTr="004602CE">
        <w:tc>
          <w:tcPr>
            <w:tcW w:w="835" w:type="pct"/>
          </w:tcPr>
          <w:p w:rsidR="004602CE" w:rsidRPr="004602CE" w:rsidRDefault="004602CE" w:rsidP="004602CE">
            <w:pPr>
              <w:rPr>
                <w:rFonts w:eastAsia="Calibri"/>
                <w:i/>
                <w:sz w:val="18"/>
                <w:szCs w:val="22"/>
              </w:rPr>
            </w:pPr>
          </w:p>
        </w:tc>
        <w:tc>
          <w:tcPr>
            <w:tcW w:w="835" w:type="pct"/>
          </w:tcPr>
          <w:p w:rsidR="004602CE" w:rsidRPr="004602CE" w:rsidRDefault="004602CE" w:rsidP="004602CE">
            <w:pPr>
              <w:rPr>
                <w:rFonts w:eastAsia="Calibri"/>
                <w:i/>
                <w:sz w:val="18"/>
                <w:szCs w:val="22"/>
              </w:rPr>
            </w:pPr>
          </w:p>
        </w:tc>
        <w:tc>
          <w:tcPr>
            <w:tcW w:w="835" w:type="pct"/>
          </w:tcPr>
          <w:p w:rsidR="004602CE" w:rsidRPr="004602CE" w:rsidRDefault="004602CE" w:rsidP="004602CE">
            <w:pPr>
              <w:rPr>
                <w:sz w:val="18"/>
                <w:szCs w:val="18"/>
              </w:rPr>
            </w:pPr>
          </w:p>
        </w:tc>
        <w:tc>
          <w:tcPr>
            <w:tcW w:w="832" w:type="pct"/>
          </w:tcPr>
          <w:p w:rsidR="004602CE" w:rsidRPr="004602CE" w:rsidRDefault="004602CE" w:rsidP="004602CE">
            <w:pPr>
              <w:rPr>
                <w:sz w:val="18"/>
                <w:szCs w:val="18"/>
              </w:rPr>
            </w:pPr>
          </w:p>
        </w:tc>
        <w:tc>
          <w:tcPr>
            <w:tcW w:w="832" w:type="pct"/>
          </w:tcPr>
          <w:p w:rsidR="004602CE" w:rsidRPr="004602CE" w:rsidRDefault="004602CE" w:rsidP="004602CE">
            <w:pPr>
              <w:rPr>
                <w:sz w:val="18"/>
                <w:szCs w:val="18"/>
              </w:rPr>
            </w:pPr>
          </w:p>
        </w:tc>
        <w:tc>
          <w:tcPr>
            <w:tcW w:w="832" w:type="pct"/>
          </w:tcPr>
          <w:p w:rsidR="004602CE" w:rsidRPr="004602CE" w:rsidRDefault="004602CE" w:rsidP="004602CE">
            <w:pPr>
              <w:rPr>
                <w:sz w:val="18"/>
                <w:szCs w:val="18"/>
              </w:rPr>
            </w:pPr>
          </w:p>
        </w:tc>
      </w:tr>
      <w:tr w:rsidR="004602CE" w:rsidRPr="004602CE" w:rsidTr="004602CE">
        <w:tc>
          <w:tcPr>
            <w:tcW w:w="835" w:type="pct"/>
          </w:tcPr>
          <w:p w:rsidR="004602CE" w:rsidRPr="004602CE" w:rsidRDefault="004602CE" w:rsidP="004602CE">
            <w:pPr>
              <w:rPr>
                <w:color w:val="616365"/>
                <w:sz w:val="18"/>
                <w:szCs w:val="18"/>
              </w:rPr>
            </w:pPr>
          </w:p>
        </w:tc>
        <w:tc>
          <w:tcPr>
            <w:tcW w:w="835" w:type="pct"/>
          </w:tcPr>
          <w:p w:rsidR="004602CE" w:rsidRPr="004602CE" w:rsidRDefault="004602CE" w:rsidP="004602CE">
            <w:pPr>
              <w:rPr>
                <w:color w:val="616365"/>
                <w:sz w:val="18"/>
                <w:szCs w:val="18"/>
              </w:rPr>
            </w:pPr>
          </w:p>
        </w:tc>
        <w:tc>
          <w:tcPr>
            <w:tcW w:w="835" w:type="pct"/>
          </w:tcPr>
          <w:p w:rsidR="004602CE" w:rsidRPr="004602CE" w:rsidRDefault="004602CE" w:rsidP="004602CE">
            <w:pPr>
              <w:rPr>
                <w:color w:val="616365"/>
                <w:sz w:val="18"/>
                <w:szCs w:val="18"/>
                <w:lang w:val="en-US"/>
              </w:rPr>
            </w:pPr>
          </w:p>
        </w:tc>
        <w:tc>
          <w:tcPr>
            <w:tcW w:w="832" w:type="pct"/>
          </w:tcPr>
          <w:p w:rsidR="004602CE" w:rsidRPr="004602CE" w:rsidRDefault="004602CE" w:rsidP="004602CE">
            <w:pPr>
              <w:rPr>
                <w:color w:val="616365"/>
                <w:sz w:val="18"/>
                <w:szCs w:val="18"/>
              </w:rPr>
            </w:pPr>
          </w:p>
        </w:tc>
        <w:tc>
          <w:tcPr>
            <w:tcW w:w="832" w:type="pct"/>
          </w:tcPr>
          <w:p w:rsidR="004602CE" w:rsidRPr="004602CE" w:rsidRDefault="004602CE" w:rsidP="004602CE">
            <w:pPr>
              <w:rPr>
                <w:sz w:val="18"/>
                <w:szCs w:val="18"/>
              </w:rPr>
            </w:pPr>
          </w:p>
        </w:tc>
        <w:tc>
          <w:tcPr>
            <w:tcW w:w="832" w:type="pct"/>
          </w:tcPr>
          <w:p w:rsidR="004602CE" w:rsidRPr="004602CE" w:rsidRDefault="004602CE" w:rsidP="004602CE">
            <w:pPr>
              <w:rPr>
                <w:sz w:val="18"/>
                <w:szCs w:val="18"/>
              </w:rPr>
            </w:pPr>
          </w:p>
        </w:tc>
      </w:tr>
    </w:tbl>
    <w:p w:rsidR="004602CE" w:rsidRPr="004602CE" w:rsidRDefault="004602CE" w:rsidP="004602CE">
      <w:pPr>
        <w:rPr>
          <w:rFonts w:ascii="Adobe Garamond Pro" w:hAnsi="Adobe Garamond Pro"/>
          <w:b/>
          <w:i/>
          <w:sz w:val="18"/>
          <w:szCs w:val="24"/>
        </w:rPr>
      </w:pPr>
    </w:p>
    <w:p w:rsidR="004602CE" w:rsidRPr="004602CE" w:rsidRDefault="004602CE" w:rsidP="004602CE">
      <w:pPr>
        <w:spacing w:after="120"/>
        <w:ind w:firstLine="709"/>
        <w:rPr>
          <w:rFonts w:ascii="Adobe Garamond Pro" w:hAnsi="Adobe Garamond Pro"/>
          <w:b/>
          <w:i/>
          <w:szCs w:val="24"/>
        </w:rPr>
      </w:pPr>
      <w:r w:rsidRPr="004602CE">
        <w:rPr>
          <w:rFonts w:ascii="Adobe Garamond Pro" w:hAnsi="Adobe Garamond Pro"/>
          <w:b/>
          <w:i/>
          <w:sz w:val="18"/>
          <w:szCs w:val="24"/>
        </w:rPr>
        <w:t>Разделы счетов депо</w:t>
      </w:r>
      <w:r w:rsidRPr="004602CE">
        <w:rPr>
          <w:rFonts w:ascii="Adobe Garamond Pro" w:hAnsi="Adobe Garamond Pro"/>
          <w:b/>
          <w: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414"/>
        <w:gridCol w:w="2311"/>
        <w:gridCol w:w="1348"/>
        <w:gridCol w:w="1559"/>
        <w:gridCol w:w="2360"/>
      </w:tblGrid>
      <w:tr w:rsidR="004602CE" w:rsidRPr="004602CE" w:rsidTr="004602CE">
        <w:tc>
          <w:tcPr>
            <w:tcW w:w="0" w:type="auto"/>
            <w:shd w:val="clear" w:color="auto" w:fill="auto"/>
          </w:tcPr>
          <w:p w:rsidR="004602CE" w:rsidRPr="004602CE" w:rsidRDefault="004602CE" w:rsidP="004602CE">
            <w:pPr>
              <w:rPr>
                <w:rFonts w:eastAsia="Calibri"/>
                <w:i/>
                <w:sz w:val="18"/>
                <w:szCs w:val="22"/>
              </w:rPr>
            </w:pPr>
            <w:r w:rsidRPr="004602CE">
              <w:rPr>
                <w:rFonts w:eastAsia="Calibri"/>
                <w:i/>
                <w:sz w:val="18"/>
                <w:szCs w:val="22"/>
              </w:rPr>
              <w:t>Счет депо списания</w:t>
            </w:r>
          </w:p>
        </w:tc>
        <w:tc>
          <w:tcPr>
            <w:tcW w:w="0" w:type="auto"/>
            <w:shd w:val="clear" w:color="auto" w:fill="auto"/>
          </w:tcPr>
          <w:p w:rsidR="004602CE" w:rsidRPr="004602CE" w:rsidRDefault="004602CE" w:rsidP="004602CE">
            <w:pPr>
              <w:rPr>
                <w:rFonts w:eastAsia="Calibri"/>
                <w:i/>
                <w:sz w:val="18"/>
                <w:szCs w:val="22"/>
              </w:rPr>
            </w:pPr>
            <w:r w:rsidRPr="004602CE">
              <w:rPr>
                <w:rFonts w:eastAsia="Calibri"/>
                <w:i/>
                <w:sz w:val="18"/>
                <w:szCs w:val="22"/>
              </w:rPr>
              <w:t>Раздел счета депо списания</w:t>
            </w:r>
          </w:p>
        </w:tc>
        <w:tc>
          <w:tcPr>
            <w:tcW w:w="0" w:type="auto"/>
            <w:shd w:val="clear" w:color="auto" w:fill="auto"/>
          </w:tcPr>
          <w:p w:rsidR="004602CE" w:rsidRPr="004602CE" w:rsidRDefault="004602CE" w:rsidP="004602CE">
            <w:pPr>
              <w:rPr>
                <w:rFonts w:eastAsia="Calibri"/>
                <w:i/>
                <w:sz w:val="18"/>
                <w:szCs w:val="22"/>
              </w:rPr>
            </w:pPr>
            <w:r w:rsidRPr="004602CE">
              <w:rPr>
                <w:rFonts w:eastAsia="Calibri"/>
                <w:i/>
                <w:sz w:val="18"/>
                <w:szCs w:val="22"/>
              </w:rPr>
              <w:t>Идентификатор раздела счета депо списания</w:t>
            </w:r>
          </w:p>
        </w:tc>
        <w:tc>
          <w:tcPr>
            <w:tcW w:w="0" w:type="auto"/>
          </w:tcPr>
          <w:p w:rsidR="004602CE" w:rsidRPr="004602CE" w:rsidRDefault="004602CE" w:rsidP="004602CE">
            <w:pPr>
              <w:rPr>
                <w:sz w:val="24"/>
                <w:szCs w:val="24"/>
              </w:rPr>
            </w:pPr>
            <w:r w:rsidRPr="004602CE">
              <w:rPr>
                <w:rFonts w:eastAsia="Calibri"/>
                <w:i/>
                <w:sz w:val="18"/>
                <w:szCs w:val="22"/>
              </w:rPr>
              <w:t>Счет депо зачисления</w:t>
            </w:r>
          </w:p>
        </w:tc>
        <w:tc>
          <w:tcPr>
            <w:tcW w:w="0" w:type="auto"/>
          </w:tcPr>
          <w:p w:rsidR="004602CE" w:rsidRPr="004602CE" w:rsidRDefault="004602CE" w:rsidP="004602CE">
            <w:pPr>
              <w:rPr>
                <w:sz w:val="24"/>
                <w:szCs w:val="24"/>
              </w:rPr>
            </w:pPr>
            <w:r w:rsidRPr="004602CE">
              <w:rPr>
                <w:rFonts w:eastAsia="Calibri"/>
                <w:i/>
                <w:sz w:val="18"/>
                <w:szCs w:val="22"/>
              </w:rPr>
              <w:t>Раздел счета депо зачисления</w:t>
            </w:r>
          </w:p>
        </w:tc>
        <w:tc>
          <w:tcPr>
            <w:tcW w:w="0" w:type="auto"/>
          </w:tcPr>
          <w:p w:rsidR="004602CE" w:rsidRPr="004602CE" w:rsidRDefault="004602CE" w:rsidP="004602CE">
            <w:pPr>
              <w:rPr>
                <w:sz w:val="24"/>
                <w:szCs w:val="24"/>
              </w:rPr>
            </w:pPr>
            <w:r w:rsidRPr="004602CE">
              <w:rPr>
                <w:rFonts w:eastAsia="Calibri"/>
                <w:i/>
                <w:sz w:val="18"/>
                <w:szCs w:val="22"/>
              </w:rPr>
              <w:t>Идентификатор раздела счета депо зачисления</w:t>
            </w:r>
          </w:p>
        </w:tc>
      </w:tr>
      <w:tr w:rsidR="004602CE" w:rsidRPr="004602CE" w:rsidTr="004602CE">
        <w:tc>
          <w:tcPr>
            <w:tcW w:w="0" w:type="auto"/>
            <w:shd w:val="clear" w:color="auto" w:fill="auto"/>
          </w:tcPr>
          <w:p w:rsidR="004602CE" w:rsidRPr="004602CE" w:rsidRDefault="004602CE" w:rsidP="004602CE">
            <w:pPr>
              <w:rPr>
                <w:rFonts w:eastAsia="Calibri"/>
                <w:bCs/>
              </w:rPr>
            </w:pPr>
          </w:p>
        </w:tc>
        <w:tc>
          <w:tcPr>
            <w:tcW w:w="0" w:type="auto"/>
            <w:shd w:val="clear" w:color="auto" w:fill="auto"/>
          </w:tcPr>
          <w:p w:rsidR="004602CE" w:rsidRPr="004602CE" w:rsidRDefault="004602CE" w:rsidP="004602CE">
            <w:pPr>
              <w:rPr>
                <w:rFonts w:eastAsia="Calibri"/>
                <w:b/>
                <w:bCs/>
              </w:rPr>
            </w:pPr>
          </w:p>
        </w:tc>
        <w:tc>
          <w:tcPr>
            <w:tcW w:w="0" w:type="auto"/>
            <w:shd w:val="clear" w:color="auto" w:fill="auto"/>
          </w:tcPr>
          <w:p w:rsidR="004602CE" w:rsidRPr="004602CE" w:rsidRDefault="004602CE" w:rsidP="004602CE">
            <w:pPr>
              <w:rPr>
                <w:rFonts w:eastAsia="Calibri"/>
                <w:b/>
                <w:bCs/>
              </w:rPr>
            </w:pPr>
          </w:p>
        </w:tc>
        <w:tc>
          <w:tcPr>
            <w:tcW w:w="0" w:type="auto"/>
          </w:tcPr>
          <w:p w:rsidR="004602CE" w:rsidRPr="004602CE" w:rsidRDefault="004602CE" w:rsidP="004602CE"/>
        </w:tc>
        <w:tc>
          <w:tcPr>
            <w:tcW w:w="0" w:type="auto"/>
          </w:tcPr>
          <w:p w:rsidR="004602CE" w:rsidRPr="004602CE" w:rsidRDefault="004602CE" w:rsidP="004602CE"/>
        </w:tc>
        <w:tc>
          <w:tcPr>
            <w:tcW w:w="0" w:type="auto"/>
          </w:tcPr>
          <w:p w:rsidR="004602CE" w:rsidRPr="004602CE" w:rsidRDefault="004602CE" w:rsidP="004602CE"/>
        </w:tc>
      </w:tr>
      <w:tr w:rsidR="004602CE" w:rsidRPr="004602CE" w:rsidTr="004602CE">
        <w:tc>
          <w:tcPr>
            <w:tcW w:w="0" w:type="auto"/>
            <w:shd w:val="clear" w:color="auto" w:fill="auto"/>
          </w:tcPr>
          <w:p w:rsidR="004602CE" w:rsidRPr="004602CE" w:rsidRDefault="004602CE" w:rsidP="004602CE">
            <w:pPr>
              <w:rPr>
                <w:rFonts w:eastAsia="Calibri"/>
                <w:bCs/>
              </w:rPr>
            </w:pPr>
          </w:p>
        </w:tc>
        <w:tc>
          <w:tcPr>
            <w:tcW w:w="0" w:type="auto"/>
            <w:shd w:val="clear" w:color="auto" w:fill="auto"/>
          </w:tcPr>
          <w:p w:rsidR="004602CE" w:rsidRPr="004602CE" w:rsidRDefault="004602CE" w:rsidP="004602CE">
            <w:pPr>
              <w:rPr>
                <w:rFonts w:eastAsia="Calibri"/>
                <w:b/>
                <w:bCs/>
              </w:rPr>
            </w:pPr>
          </w:p>
        </w:tc>
        <w:tc>
          <w:tcPr>
            <w:tcW w:w="0" w:type="auto"/>
            <w:shd w:val="clear" w:color="auto" w:fill="auto"/>
          </w:tcPr>
          <w:p w:rsidR="004602CE" w:rsidRPr="004602CE" w:rsidRDefault="004602CE" w:rsidP="004602CE">
            <w:pPr>
              <w:rPr>
                <w:rFonts w:eastAsia="Calibri"/>
                <w:b/>
                <w:bCs/>
              </w:rPr>
            </w:pPr>
          </w:p>
        </w:tc>
        <w:tc>
          <w:tcPr>
            <w:tcW w:w="0" w:type="auto"/>
          </w:tcPr>
          <w:p w:rsidR="004602CE" w:rsidRPr="004602CE" w:rsidRDefault="004602CE" w:rsidP="004602CE"/>
        </w:tc>
        <w:tc>
          <w:tcPr>
            <w:tcW w:w="0" w:type="auto"/>
          </w:tcPr>
          <w:p w:rsidR="004602CE" w:rsidRPr="004602CE" w:rsidRDefault="004602CE" w:rsidP="004602CE"/>
        </w:tc>
        <w:tc>
          <w:tcPr>
            <w:tcW w:w="0" w:type="auto"/>
          </w:tcPr>
          <w:p w:rsidR="004602CE" w:rsidRPr="004602CE" w:rsidRDefault="004602CE" w:rsidP="004602CE"/>
        </w:tc>
      </w:tr>
    </w:tbl>
    <w:p w:rsidR="004602CE" w:rsidRPr="004602CE" w:rsidRDefault="004602CE" w:rsidP="004602CE">
      <w:pPr>
        <w:rPr>
          <w:rFonts w:ascii="Adobe Garamond Pro" w:hAnsi="Adobe Garamond Pro"/>
          <w:b/>
          <w:i/>
          <w:sz w:val="18"/>
          <w:szCs w:val="24"/>
        </w:rPr>
      </w:pPr>
    </w:p>
    <w:p w:rsidR="004602CE" w:rsidRPr="004602CE" w:rsidRDefault="004602CE" w:rsidP="004602CE">
      <w:pPr>
        <w:spacing w:after="120"/>
        <w:ind w:firstLine="709"/>
        <w:rPr>
          <w:rFonts w:ascii="Adobe Garamond Pro" w:hAnsi="Adobe Garamond Pro"/>
          <w:b/>
          <w:i/>
          <w:szCs w:val="24"/>
        </w:rPr>
      </w:pPr>
      <w:r w:rsidRPr="004602CE">
        <w:rPr>
          <w:rFonts w:ascii="Adobe Garamond Pro" w:hAnsi="Adobe Garamond Pro"/>
          <w:b/>
          <w:i/>
          <w:sz w:val="18"/>
          <w:szCs w:val="24"/>
        </w:rPr>
        <w:t>Условия перевода</w:t>
      </w:r>
      <w:r w:rsidRPr="004602CE">
        <w:rPr>
          <w:rFonts w:ascii="Adobe Garamond Pro" w:hAnsi="Adobe Garamond Pro"/>
          <w:b/>
          <w:i/>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02"/>
        <w:gridCol w:w="1702"/>
        <w:gridCol w:w="1697"/>
        <w:gridCol w:w="1696"/>
        <w:gridCol w:w="1696"/>
      </w:tblGrid>
      <w:tr w:rsidR="004602CE" w:rsidRPr="004602CE" w:rsidTr="004602CE">
        <w:tc>
          <w:tcPr>
            <w:tcW w:w="834" w:type="pct"/>
          </w:tcPr>
          <w:p w:rsidR="004602CE" w:rsidRPr="004602CE" w:rsidRDefault="004602CE" w:rsidP="004602CE">
            <w:pPr>
              <w:rPr>
                <w:rFonts w:eastAsia="Calibri"/>
                <w:i/>
                <w:sz w:val="18"/>
                <w:szCs w:val="22"/>
              </w:rPr>
            </w:pPr>
            <w:r w:rsidRPr="004602CE">
              <w:rPr>
                <w:rFonts w:eastAsia="Calibri"/>
                <w:i/>
                <w:sz w:val="18"/>
                <w:szCs w:val="22"/>
              </w:rPr>
              <w:t>Правило</w:t>
            </w:r>
          </w:p>
        </w:tc>
        <w:tc>
          <w:tcPr>
            <w:tcW w:w="834" w:type="pct"/>
          </w:tcPr>
          <w:p w:rsidR="004602CE" w:rsidRPr="004602CE" w:rsidRDefault="004602CE" w:rsidP="004602CE">
            <w:pPr>
              <w:rPr>
                <w:rFonts w:eastAsia="Calibri"/>
                <w:i/>
                <w:sz w:val="18"/>
                <w:szCs w:val="22"/>
              </w:rPr>
            </w:pPr>
            <w:r w:rsidRPr="004602CE">
              <w:rPr>
                <w:rFonts w:eastAsia="Calibri"/>
                <w:i/>
                <w:sz w:val="18"/>
                <w:szCs w:val="22"/>
              </w:rPr>
              <w:t>Расписание перевода</w:t>
            </w:r>
          </w:p>
        </w:tc>
        <w:tc>
          <w:tcPr>
            <w:tcW w:w="834" w:type="pct"/>
          </w:tcPr>
          <w:p w:rsidR="004602CE" w:rsidRPr="004602CE" w:rsidRDefault="004602CE" w:rsidP="004602CE">
            <w:pPr>
              <w:rPr>
                <w:rFonts w:eastAsia="Calibri"/>
                <w:i/>
                <w:sz w:val="18"/>
                <w:szCs w:val="22"/>
              </w:rPr>
            </w:pPr>
            <w:r w:rsidRPr="004602CE">
              <w:rPr>
                <w:i/>
                <w:sz w:val="18"/>
                <w:szCs w:val="18"/>
              </w:rPr>
              <w:t>Передавать за вычетом</w:t>
            </w:r>
          </w:p>
        </w:tc>
        <w:tc>
          <w:tcPr>
            <w:tcW w:w="832" w:type="pct"/>
          </w:tcPr>
          <w:p w:rsidR="004602CE" w:rsidRPr="004602CE" w:rsidRDefault="006D78E0" w:rsidP="004602CE">
            <w:pPr>
              <w:rPr>
                <w:i/>
                <w:sz w:val="18"/>
                <w:szCs w:val="18"/>
              </w:rPr>
            </w:pPr>
            <w:r>
              <w:rPr>
                <w:i/>
                <w:sz w:val="18"/>
                <w:szCs w:val="18"/>
              </w:rPr>
              <w:t xml:space="preserve">Только торгуемые ценные </w:t>
            </w:r>
            <w:r w:rsidR="004602CE" w:rsidRPr="004602CE">
              <w:rPr>
                <w:i/>
                <w:sz w:val="18"/>
                <w:szCs w:val="18"/>
              </w:rPr>
              <w:t>бумаги в НКЦ</w:t>
            </w:r>
          </w:p>
        </w:tc>
        <w:tc>
          <w:tcPr>
            <w:tcW w:w="832" w:type="pct"/>
          </w:tcPr>
          <w:p w:rsidR="004602CE" w:rsidRPr="004602CE" w:rsidRDefault="004602CE" w:rsidP="004602CE">
            <w:pPr>
              <w:rPr>
                <w:i/>
                <w:sz w:val="18"/>
                <w:szCs w:val="18"/>
              </w:rPr>
            </w:pPr>
            <w:r w:rsidRPr="004602CE">
              <w:rPr>
                <w:i/>
                <w:sz w:val="18"/>
                <w:szCs w:val="18"/>
              </w:rPr>
              <w:t>Код ценной бумаги</w:t>
            </w:r>
          </w:p>
        </w:tc>
        <w:tc>
          <w:tcPr>
            <w:tcW w:w="832" w:type="pct"/>
          </w:tcPr>
          <w:p w:rsidR="004602CE" w:rsidRPr="004602CE" w:rsidRDefault="004602CE" w:rsidP="004602CE">
            <w:pPr>
              <w:rPr>
                <w:i/>
                <w:sz w:val="18"/>
                <w:szCs w:val="18"/>
              </w:rPr>
            </w:pPr>
            <w:r w:rsidRPr="004602CE">
              <w:rPr>
                <w:i/>
                <w:sz w:val="18"/>
                <w:szCs w:val="18"/>
              </w:rPr>
              <w:t>Количество</w:t>
            </w:r>
          </w:p>
        </w:tc>
      </w:tr>
      <w:tr w:rsidR="004602CE" w:rsidRPr="004602CE" w:rsidTr="004602CE">
        <w:tc>
          <w:tcPr>
            <w:tcW w:w="834" w:type="pct"/>
          </w:tcPr>
          <w:p w:rsidR="004602CE" w:rsidRPr="004602CE" w:rsidRDefault="004602CE" w:rsidP="004602CE">
            <w:pPr>
              <w:rPr>
                <w:rFonts w:eastAsia="Calibri"/>
                <w:i/>
                <w:sz w:val="18"/>
                <w:szCs w:val="22"/>
              </w:rPr>
            </w:pPr>
          </w:p>
        </w:tc>
        <w:tc>
          <w:tcPr>
            <w:tcW w:w="834" w:type="pct"/>
          </w:tcPr>
          <w:p w:rsidR="004602CE" w:rsidRPr="004602CE" w:rsidRDefault="004602CE" w:rsidP="004602CE">
            <w:pPr>
              <w:rPr>
                <w:rFonts w:eastAsia="Calibri"/>
                <w:i/>
                <w:sz w:val="18"/>
                <w:szCs w:val="22"/>
              </w:rPr>
            </w:pPr>
          </w:p>
        </w:tc>
        <w:tc>
          <w:tcPr>
            <w:tcW w:w="834" w:type="pct"/>
          </w:tcPr>
          <w:p w:rsidR="004602CE" w:rsidRPr="004602CE" w:rsidRDefault="004602CE" w:rsidP="004602CE">
            <w:pPr>
              <w:rPr>
                <w:sz w:val="18"/>
                <w:szCs w:val="18"/>
              </w:rPr>
            </w:pPr>
          </w:p>
        </w:tc>
        <w:tc>
          <w:tcPr>
            <w:tcW w:w="832" w:type="pct"/>
          </w:tcPr>
          <w:p w:rsidR="004602CE" w:rsidRPr="004602CE" w:rsidRDefault="004602CE" w:rsidP="004602CE">
            <w:pPr>
              <w:rPr>
                <w:sz w:val="18"/>
                <w:szCs w:val="18"/>
              </w:rPr>
            </w:pPr>
          </w:p>
        </w:tc>
        <w:tc>
          <w:tcPr>
            <w:tcW w:w="832" w:type="pct"/>
          </w:tcPr>
          <w:p w:rsidR="004602CE" w:rsidRPr="004602CE" w:rsidRDefault="004602CE" w:rsidP="004602CE">
            <w:pPr>
              <w:rPr>
                <w:sz w:val="18"/>
                <w:szCs w:val="18"/>
              </w:rPr>
            </w:pPr>
          </w:p>
        </w:tc>
        <w:tc>
          <w:tcPr>
            <w:tcW w:w="832" w:type="pct"/>
          </w:tcPr>
          <w:p w:rsidR="004602CE" w:rsidRPr="004602CE" w:rsidRDefault="004602CE" w:rsidP="004602CE">
            <w:pPr>
              <w:rPr>
                <w:sz w:val="18"/>
                <w:szCs w:val="18"/>
              </w:rPr>
            </w:pPr>
          </w:p>
        </w:tc>
      </w:tr>
      <w:tr w:rsidR="004602CE" w:rsidRPr="004602CE" w:rsidTr="004602CE">
        <w:tc>
          <w:tcPr>
            <w:tcW w:w="834" w:type="pct"/>
          </w:tcPr>
          <w:p w:rsidR="004602CE" w:rsidRPr="004602CE" w:rsidRDefault="004602CE" w:rsidP="004602CE">
            <w:pPr>
              <w:rPr>
                <w:color w:val="616365"/>
                <w:sz w:val="18"/>
                <w:szCs w:val="18"/>
              </w:rPr>
            </w:pPr>
          </w:p>
        </w:tc>
        <w:tc>
          <w:tcPr>
            <w:tcW w:w="834" w:type="pct"/>
          </w:tcPr>
          <w:p w:rsidR="004602CE" w:rsidRPr="004602CE" w:rsidRDefault="004602CE" w:rsidP="004602CE">
            <w:pPr>
              <w:rPr>
                <w:color w:val="616365"/>
                <w:sz w:val="18"/>
                <w:szCs w:val="18"/>
                <w:lang w:val="en-US"/>
              </w:rPr>
            </w:pPr>
          </w:p>
        </w:tc>
        <w:tc>
          <w:tcPr>
            <w:tcW w:w="834" w:type="pct"/>
          </w:tcPr>
          <w:p w:rsidR="004602CE" w:rsidRPr="004602CE" w:rsidRDefault="004602CE" w:rsidP="004602CE">
            <w:pPr>
              <w:rPr>
                <w:color w:val="616365"/>
                <w:sz w:val="18"/>
                <w:szCs w:val="18"/>
                <w:lang w:val="en-US"/>
              </w:rPr>
            </w:pPr>
          </w:p>
        </w:tc>
        <w:tc>
          <w:tcPr>
            <w:tcW w:w="832" w:type="pct"/>
          </w:tcPr>
          <w:p w:rsidR="004602CE" w:rsidRPr="004602CE" w:rsidRDefault="004602CE" w:rsidP="004602CE">
            <w:pPr>
              <w:rPr>
                <w:color w:val="616365"/>
                <w:sz w:val="18"/>
                <w:szCs w:val="18"/>
              </w:rPr>
            </w:pPr>
          </w:p>
        </w:tc>
        <w:tc>
          <w:tcPr>
            <w:tcW w:w="832" w:type="pct"/>
          </w:tcPr>
          <w:p w:rsidR="004602CE" w:rsidRPr="004602CE" w:rsidRDefault="004602CE" w:rsidP="004602CE">
            <w:pPr>
              <w:rPr>
                <w:color w:val="616365"/>
                <w:sz w:val="18"/>
                <w:szCs w:val="18"/>
              </w:rPr>
            </w:pPr>
          </w:p>
        </w:tc>
        <w:tc>
          <w:tcPr>
            <w:tcW w:w="832" w:type="pct"/>
          </w:tcPr>
          <w:p w:rsidR="004602CE" w:rsidRPr="004602CE" w:rsidRDefault="004602CE" w:rsidP="004602CE">
            <w:pPr>
              <w:rPr>
                <w:color w:val="616365"/>
                <w:sz w:val="18"/>
                <w:szCs w:val="18"/>
              </w:rPr>
            </w:pPr>
          </w:p>
        </w:tc>
      </w:tr>
    </w:tbl>
    <w:p w:rsidR="004602CE" w:rsidRPr="004602CE" w:rsidRDefault="004602CE" w:rsidP="004602CE">
      <w:pPr>
        <w:rPr>
          <w:rFonts w:ascii="Adobe Garamond Pro" w:hAnsi="Adobe Garamond Pro"/>
          <w:b/>
          <w:i/>
          <w:sz w:val="18"/>
          <w:szCs w:val="24"/>
        </w:rPr>
      </w:pPr>
    </w:p>
    <w:p w:rsidR="004602CE" w:rsidRPr="004602CE" w:rsidRDefault="004602CE" w:rsidP="004602CE">
      <w:pPr>
        <w:rPr>
          <w:rFonts w:ascii="Adobe Garamond Pro" w:hAnsi="Adobe Garamond Pro"/>
          <w:b/>
          <w:i/>
          <w:sz w:val="18"/>
          <w:szCs w:val="24"/>
        </w:rPr>
      </w:pPr>
    </w:p>
    <w:tbl>
      <w:tblPr>
        <w:tblW w:w="0" w:type="auto"/>
        <w:tblInd w:w="108" w:type="dxa"/>
        <w:tblLayout w:type="fixed"/>
        <w:tblLook w:val="0000" w:firstRow="0" w:lastRow="0" w:firstColumn="0" w:lastColumn="0" w:noHBand="0" w:noVBand="0"/>
      </w:tblPr>
      <w:tblGrid>
        <w:gridCol w:w="2410"/>
        <w:gridCol w:w="314"/>
        <w:gridCol w:w="118"/>
        <w:gridCol w:w="844"/>
        <w:gridCol w:w="374"/>
        <w:gridCol w:w="602"/>
        <w:gridCol w:w="210"/>
        <w:gridCol w:w="182"/>
        <w:gridCol w:w="54"/>
        <w:gridCol w:w="526"/>
        <w:gridCol w:w="246"/>
        <w:gridCol w:w="603"/>
        <w:gridCol w:w="14"/>
        <w:gridCol w:w="234"/>
        <w:gridCol w:w="228"/>
        <w:gridCol w:w="222"/>
        <w:gridCol w:w="287"/>
        <w:gridCol w:w="21"/>
        <w:gridCol w:w="27"/>
        <w:gridCol w:w="298"/>
        <w:gridCol w:w="632"/>
        <w:gridCol w:w="65"/>
        <w:gridCol w:w="49"/>
        <w:gridCol w:w="1227"/>
      </w:tblGrid>
      <w:tr w:rsidR="004602CE" w:rsidRPr="004602CE" w:rsidTr="004602CE">
        <w:tc>
          <w:tcPr>
            <w:tcW w:w="3686" w:type="dxa"/>
            <w:gridSpan w:val="4"/>
          </w:tcPr>
          <w:p w:rsidR="004602CE" w:rsidRPr="004602CE" w:rsidRDefault="004602CE" w:rsidP="004602CE">
            <w:pPr>
              <w:jc w:val="center"/>
              <w:rPr>
                <w:b/>
                <w:bCs/>
              </w:rPr>
            </w:pPr>
            <w:r w:rsidRPr="004602CE">
              <w:rPr>
                <w:b/>
                <w:bCs/>
              </w:rPr>
              <w:t xml:space="preserve">Дата/период исполнения поручения </w:t>
            </w:r>
            <w:proofErr w:type="gramStart"/>
            <w:r w:rsidRPr="004602CE">
              <w:rPr>
                <w:b/>
                <w:bCs/>
              </w:rPr>
              <w:t>с</w:t>
            </w:r>
            <w:proofErr w:type="gramEnd"/>
            <w:r w:rsidRPr="004602CE">
              <w:rPr>
                <w:b/>
                <w:bCs/>
              </w:rPr>
              <w:t>:</w:t>
            </w:r>
          </w:p>
        </w:tc>
        <w:tc>
          <w:tcPr>
            <w:tcW w:w="2797" w:type="dxa"/>
            <w:gridSpan w:val="8"/>
            <w:tcBorders>
              <w:bottom w:val="single" w:sz="4" w:space="0" w:color="auto"/>
            </w:tcBorders>
          </w:tcPr>
          <w:p w:rsidR="004602CE" w:rsidRPr="004602CE" w:rsidRDefault="004602CE" w:rsidP="004602CE">
            <w:pPr>
              <w:jc w:val="center"/>
              <w:rPr>
                <w:b/>
                <w:bCs/>
              </w:rPr>
            </w:pPr>
          </w:p>
        </w:tc>
        <w:tc>
          <w:tcPr>
            <w:tcW w:w="476" w:type="dxa"/>
            <w:gridSpan w:val="3"/>
          </w:tcPr>
          <w:p w:rsidR="004602CE" w:rsidRPr="004602CE" w:rsidRDefault="004602CE" w:rsidP="004602CE">
            <w:pPr>
              <w:jc w:val="center"/>
              <w:rPr>
                <w:b/>
                <w:bCs/>
              </w:rPr>
            </w:pPr>
            <w:proofErr w:type="gramStart"/>
            <w:r w:rsidRPr="004602CE">
              <w:rPr>
                <w:b/>
                <w:bCs/>
              </w:rPr>
              <w:t>по</w:t>
            </w:r>
            <w:proofErr w:type="gramEnd"/>
          </w:p>
        </w:tc>
        <w:tc>
          <w:tcPr>
            <w:tcW w:w="2828" w:type="dxa"/>
            <w:gridSpan w:val="9"/>
            <w:tcBorders>
              <w:bottom w:val="single" w:sz="4" w:space="0" w:color="auto"/>
            </w:tcBorders>
          </w:tcPr>
          <w:p w:rsidR="004602CE" w:rsidRPr="004602CE" w:rsidRDefault="004602CE" w:rsidP="004602CE">
            <w:pPr>
              <w:jc w:val="center"/>
              <w:rPr>
                <w:b/>
                <w:bCs/>
              </w:rPr>
            </w:pPr>
          </w:p>
        </w:tc>
      </w:tr>
      <w:tr w:rsidR="004602CE" w:rsidRPr="004602CE" w:rsidTr="004602CE">
        <w:tblPrEx>
          <w:tblCellMar>
            <w:left w:w="70" w:type="dxa"/>
            <w:right w:w="70" w:type="dxa"/>
          </w:tblCellMar>
        </w:tblPrEx>
        <w:tc>
          <w:tcPr>
            <w:tcW w:w="2410" w:type="dxa"/>
            <w:tcBorders>
              <w:bottom w:val="single" w:sz="6" w:space="0" w:color="auto"/>
            </w:tcBorders>
          </w:tcPr>
          <w:p w:rsidR="004602CE" w:rsidRPr="004602CE" w:rsidRDefault="004602CE" w:rsidP="004602CE">
            <w:pPr>
              <w:ind w:firstLine="425"/>
              <w:jc w:val="both"/>
              <w:rPr>
                <w:lang w:val="en-US"/>
              </w:rPr>
            </w:pPr>
          </w:p>
        </w:tc>
        <w:tc>
          <w:tcPr>
            <w:tcW w:w="314" w:type="dxa"/>
          </w:tcPr>
          <w:p w:rsidR="004602CE" w:rsidRPr="004602CE" w:rsidRDefault="004602CE" w:rsidP="004602CE">
            <w:pPr>
              <w:ind w:firstLine="425"/>
              <w:jc w:val="both"/>
              <w:rPr>
                <w:lang w:val="en-US"/>
              </w:rPr>
            </w:pPr>
          </w:p>
        </w:tc>
        <w:tc>
          <w:tcPr>
            <w:tcW w:w="3773" w:type="dxa"/>
            <w:gridSpan w:val="11"/>
            <w:tcBorders>
              <w:bottom w:val="single" w:sz="6" w:space="0" w:color="auto"/>
            </w:tcBorders>
          </w:tcPr>
          <w:p w:rsidR="004602CE" w:rsidRPr="004602CE" w:rsidRDefault="004602CE" w:rsidP="004602CE">
            <w:pPr>
              <w:ind w:firstLine="425"/>
              <w:jc w:val="both"/>
              <w:rPr>
                <w:lang w:val="en-US"/>
              </w:rPr>
            </w:pPr>
          </w:p>
        </w:tc>
        <w:tc>
          <w:tcPr>
            <w:tcW w:w="1317" w:type="dxa"/>
            <w:gridSpan w:val="7"/>
          </w:tcPr>
          <w:p w:rsidR="004602CE" w:rsidRPr="004602CE" w:rsidRDefault="004602CE" w:rsidP="004602CE">
            <w:pPr>
              <w:ind w:firstLine="425"/>
              <w:jc w:val="both"/>
              <w:rPr>
                <w:lang w:val="en-US"/>
              </w:rPr>
            </w:pPr>
          </w:p>
        </w:tc>
        <w:tc>
          <w:tcPr>
            <w:tcW w:w="1973" w:type="dxa"/>
            <w:gridSpan w:val="4"/>
            <w:tcBorders>
              <w:bottom w:val="single" w:sz="6" w:space="0" w:color="auto"/>
            </w:tcBorders>
          </w:tcPr>
          <w:p w:rsidR="004602CE" w:rsidRPr="004602CE" w:rsidRDefault="004602CE" w:rsidP="004602CE">
            <w:pPr>
              <w:ind w:firstLine="425"/>
              <w:jc w:val="both"/>
              <w:rPr>
                <w:lang w:val="en-US"/>
              </w:rPr>
            </w:pPr>
          </w:p>
        </w:tc>
      </w:tr>
      <w:tr w:rsidR="004602CE" w:rsidRPr="004602CE" w:rsidTr="004602CE">
        <w:tblPrEx>
          <w:tblCellMar>
            <w:left w:w="70" w:type="dxa"/>
            <w:right w:w="70" w:type="dxa"/>
          </w:tblCellMar>
        </w:tblPrEx>
        <w:tc>
          <w:tcPr>
            <w:tcW w:w="2410" w:type="dxa"/>
          </w:tcPr>
          <w:p w:rsidR="004602CE" w:rsidRPr="004602CE" w:rsidRDefault="004602CE" w:rsidP="004602CE">
            <w:pPr>
              <w:jc w:val="center"/>
              <w:rPr>
                <w:sz w:val="12"/>
                <w:szCs w:val="12"/>
              </w:rPr>
            </w:pPr>
            <w:r w:rsidRPr="004602CE">
              <w:rPr>
                <w:sz w:val="12"/>
                <w:szCs w:val="12"/>
              </w:rPr>
              <w:t>(должность)</w:t>
            </w:r>
          </w:p>
        </w:tc>
        <w:tc>
          <w:tcPr>
            <w:tcW w:w="314" w:type="dxa"/>
          </w:tcPr>
          <w:p w:rsidR="004602CE" w:rsidRPr="004602CE" w:rsidRDefault="004602CE" w:rsidP="004602CE">
            <w:pPr>
              <w:jc w:val="center"/>
              <w:rPr>
                <w:sz w:val="12"/>
                <w:szCs w:val="12"/>
              </w:rPr>
            </w:pPr>
          </w:p>
        </w:tc>
        <w:tc>
          <w:tcPr>
            <w:tcW w:w="3773" w:type="dxa"/>
            <w:gridSpan w:val="11"/>
          </w:tcPr>
          <w:p w:rsidR="004602CE" w:rsidRPr="004602CE" w:rsidRDefault="004602CE" w:rsidP="004602CE">
            <w:pPr>
              <w:jc w:val="center"/>
              <w:rPr>
                <w:sz w:val="12"/>
                <w:szCs w:val="12"/>
              </w:rPr>
            </w:pPr>
            <w:r w:rsidRPr="004602CE">
              <w:rPr>
                <w:sz w:val="12"/>
                <w:szCs w:val="12"/>
              </w:rPr>
              <w:t>(ФИО)</w:t>
            </w:r>
          </w:p>
        </w:tc>
        <w:tc>
          <w:tcPr>
            <w:tcW w:w="1317" w:type="dxa"/>
            <w:gridSpan w:val="7"/>
          </w:tcPr>
          <w:p w:rsidR="004602CE" w:rsidRPr="004602CE" w:rsidRDefault="004602CE" w:rsidP="004602CE">
            <w:pPr>
              <w:jc w:val="center"/>
              <w:rPr>
                <w:sz w:val="12"/>
                <w:szCs w:val="12"/>
              </w:rPr>
            </w:pPr>
          </w:p>
        </w:tc>
        <w:tc>
          <w:tcPr>
            <w:tcW w:w="1973" w:type="dxa"/>
            <w:gridSpan w:val="4"/>
          </w:tcPr>
          <w:p w:rsidR="004602CE" w:rsidRPr="004602CE" w:rsidRDefault="004602CE" w:rsidP="004602CE">
            <w:pPr>
              <w:jc w:val="center"/>
              <w:rPr>
                <w:sz w:val="12"/>
                <w:szCs w:val="12"/>
              </w:rPr>
            </w:pPr>
            <w:r w:rsidRPr="004602CE">
              <w:rPr>
                <w:sz w:val="12"/>
                <w:szCs w:val="12"/>
              </w:rPr>
              <w:t>(подпись)</w:t>
            </w:r>
          </w:p>
        </w:tc>
      </w:tr>
      <w:tr w:rsidR="004602CE" w:rsidRPr="004602CE" w:rsidTr="004602CE">
        <w:tblPrEx>
          <w:tblCellMar>
            <w:left w:w="70" w:type="dxa"/>
            <w:right w:w="70" w:type="dxa"/>
          </w:tblCellMar>
        </w:tblPrEx>
        <w:tc>
          <w:tcPr>
            <w:tcW w:w="2410" w:type="dxa"/>
          </w:tcPr>
          <w:p w:rsidR="004602CE" w:rsidRPr="004602CE" w:rsidRDefault="004602CE" w:rsidP="004602CE">
            <w:pPr>
              <w:ind w:firstLine="425"/>
              <w:jc w:val="both"/>
              <w:rPr>
                <w:lang w:val="en-US"/>
              </w:rPr>
            </w:pPr>
          </w:p>
        </w:tc>
        <w:tc>
          <w:tcPr>
            <w:tcW w:w="314" w:type="dxa"/>
          </w:tcPr>
          <w:p w:rsidR="004602CE" w:rsidRPr="004602CE" w:rsidRDefault="004602CE" w:rsidP="004602CE">
            <w:pPr>
              <w:ind w:firstLine="425"/>
              <w:jc w:val="both"/>
              <w:rPr>
                <w:lang w:val="en-US"/>
              </w:rPr>
            </w:pPr>
          </w:p>
        </w:tc>
        <w:tc>
          <w:tcPr>
            <w:tcW w:w="3773" w:type="dxa"/>
            <w:gridSpan w:val="11"/>
          </w:tcPr>
          <w:p w:rsidR="004602CE" w:rsidRPr="004602CE" w:rsidRDefault="004602CE" w:rsidP="004602CE">
            <w:pPr>
              <w:ind w:firstLine="425"/>
              <w:jc w:val="both"/>
              <w:rPr>
                <w:lang w:val="en-US"/>
              </w:rPr>
            </w:pPr>
          </w:p>
        </w:tc>
        <w:tc>
          <w:tcPr>
            <w:tcW w:w="1317" w:type="dxa"/>
            <w:gridSpan w:val="7"/>
          </w:tcPr>
          <w:p w:rsidR="004602CE" w:rsidRPr="004602CE" w:rsidRDefault="004602CE" w:rsidP="004602CE">
            <w:pPr>
              <w:rPr>
                <w:szCs w:val="24"/>
                <w:lang w:val="en-US"/>
              </w:rPr>
            </w:pPr>
            <w:r w:rsidRPr="004602CE">
              <w:rPr>
                <w:szCs w:val="24"/>
                <w:lang w:val="en-US"/>
              </w:rPr>
              <w:t>М.П.</w:t>
            </w:r>
          </w:p>
        </w:tc>
        <w:tc>
          <w:tcPr>
            <w:tcW w:w="1973" w:type="dxa"/>
            <w:gridSpan w:val="4"/>
          </w:tcPr>
          <w:p w:rsidR="004602CE" w:rsidRPr="004602CE" w:rsidRDefault="004602CE" w:rsidP="004602CE">
            <w:pPr>
              <w:ind w:firstLine="425"/>
              <w:jc w:val="both"/>
              <w:rPr>
                <w:lang w:val="en-US"/>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7" w:type="dxa"/>
            <w:gridSpan w:val="24"/>
            <w:tcBorders>
              <w:top w:val="double" w:sz="4" w:space="0" w:color="auto"/>
              <w:left w:val="nil"/>
              <w:bottom w:val="nil"/>
              <w:right w:val="nil"/>
            </w:tcBorders>
          </w:tcPr>
          <w:p w:rsidR="004602CE" w:rsidRPr="004602CE" w:rsidRDefault="004602CE" w:rsidP="004602CE">
            <w:pPr>
              <w:jc w:val="center"/>
              <w:rPr>
                <w:i/>
                <w:iCs/>
                <w:sz w:val="14"/>
                <w:szCs w:val="16"/>
              </w:rPr>
            </w:pPr>
            <w:r w:rsidRPr="004602CE">
              <w:rPr>
                <w:i/>
                <w:iCs/>
                <w:sz w:val="14"/>
                <w:szCs w:val="16"/>
              </w:rPr>
              <w:t>Заполняется работником Депозитария</w:t>
            </w: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Рег. номер поручения</w:t>
            </w:r>
          </w:p>
        </w:tc>
        <w:tc>
          <w:tcPr>
            <w:tcW w:w="2252" w:type="dxa"/>
            <w:gridSpan w:val="5"/>
            <w:tcBorders>
              <w:top w:val="nil"/>
              <w:left w:val="nil"/>
              <w:bottom w:val="single" w:sz="4" w:space="0" w:color="auto"/>
            </w:tcBorders>
            <w:vAlign w:val="bottom"/>
          </w:tcPr>
          <w:p w:rsidR="004602CE" w:rsidRPr="004602CE" w:rsidRDefault="004602CE" w:rsidP="004602CE">
            <w:pPr>
              <w:jc w:val="center"/>
              <w:rPr>
                <w:iCs/>
                <w:szCs w:val="24"/>
                <w:lang w:val="en-US"/>
              </w:rPr>
            </w:pPr>
          </w:p>
        </w:tc>
        <w:tc>
          <w:tcPr>
            <w:tcW w:w="392" w:type="dxa"/>
            <w:gridSpan w:val="2"/>
            <w:tcBorders>
              <w:top w:val="nil"/>
              <w:bottom w:val="nil"/>
              <w:right w:val="nil"/>
            </w:tcBorders>
            <w:vAlign w:val="bottom"/>
          </w:tcPr>
          <w:p w:rsidR="004602CE" w:rsidRPr="004602CE" w:rsidRDefault="004602CE" w:rsidP="004602CE">
            <w:pPr>
              <w:rPr>
                <w:b/>
                <w:sz w:val="18"/>
                <w:szCs w:val="18"/>
              </w:rPr>
            </w:pPr>
          </w:p>
        </w:tc>
        <w:tc>
          <w:tcPr>
            <w:tcW w:w="2127" w:type="dxa"/>
            <w:gridSpan w:val="8"/>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Дата ввода поручения:</w:t>
            </w:r>
          </w:p>
        </w:tc>
        <w:tc>
          <w:tcPr>
            <w:tcW w:w="2606" w:type="dxa"/>
            <w:gridSpan w:val="8"/>
            <w:tcBorders>
              <w:top w:val="nil"/>
              <w:left w:val="nil"/>
              <w:bottom w:val="single" w:sz="4" w:space="0" w:color="auto"/>
              <w:right w:val="nil"/>
            </w:tcBorders>
            <w:vAlign w:val="bottom"/>
          </w:tcPr>
          <w:p w:rsidR="004602CE" w:rsidRPr="004602CE" w:rsidRDefault="004602CE" w:rsidP="004602CE">
            <w:pPr>
              <w:ind w:firstLine="425"/>
              <w:jc w:val="center"/>
              <w:rPr>
                <w:lang w:val="en-US"/>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Дата приема поручения</w:t>
            </w:r>
          </w:p>
        </w:tc>
        <w:tc>
          <w:tcPr>
            <w:tcW w:w="2252" w:type="dxa"/>
            <w:gridSpan w:val="5"/>
            <w:tcBorders>
              <w:top w:val="single" w:sz="4" w:space="0" w:color="auto"/>
              <w:left w:val="nil"/>
              <w:bottom w:val="single" w:sz="4" w:space="0" w:color="auto"/>
            </w:tcBorders>
            <w:vAlign w:val="bottom"/>
          </w:tcPr>
          <w:p w:rsidR="004602CE" w:rsidRPr="004602CE" w:rsidRDefault="004602CE" w:rsidP="004602CE">
            <w:pPr>
              <w:jc w:val="center"/>
              <w:rPr>
                <w:iCs/>
                <w:szCs w:val="24"/>
                <w:lang w:val="en-US"/>
              </w:rPr>
            </w:pPr>
          </w:p>
        </w:tc>
        <w:tc>
          <w:tcPr>
            <w:tcW w:w="392" w:type="dxa"/>
            <w:gridSpan w:val="2"/>
            <w:tcBorders>
              <w:top w:val="nil"/>
              <w:bottom w:val="nil"/>
              <w:right w:val="nil"/>
            </w:tcBorders>
            <w:vAlign w:val="bottom"/>
          </w:tcPr>
          <w:p w:rsidR="004602CE" w:rsidRPr="004602CE" w:rsidRDefault="004602CE" w:rsidP="004602CE">
            <w:pPr>
              <w:ind w:firstLine="425"/>
              <w:rPr>
                <w:sz w:val="24"/>
                <w:szCs w:val="24"/>
              </w:rPr>
            </w:pPr>
          </w:p>
        </w:tc>
        <w:tc>
          <w:tcPr>
            <w:tcW w:w="2127" w:type="dxa"/>
            <w:gridSpan w:val="8"/>
            <w:tcBorders>
              <w:top w:val="nil"/>
              <w:left w:val="nil"/>
              <w:bottom w:val="nil"/>
              <w:right w:val="nil"/>
            </w:tcBorders>
            <w:vAlign w:val="bottom"/>
          </w:tcPr>
          <w:p w:rsidR="004602CE" w:rsidRPr="004602CE" w:rsidRDefault="004602CE" w:rsidP="004602CE">
            <w:pPr>
              <w:ind w:firstLine="425"/>
              <w:rPr>
                <w:b/>
                <w:sz w:val="16"/>
                <w:szCs w:val="16"/>
              </w:rPr>
            </w:pPr>
          </w:p>
        </w:tc>
        <w:tc>
          <w:tcPr>
            <w:tcW w:w="335" w:type="dxa"/>
            <w:gridSpan w:val="3"/>
            <w:tcBorders>
              <w:top w:val="nil"/>
              <w:left w:val="nil"/>
              <w:bottom w:val="nil"/>
              <w:right w:val="nil"/>
            </w:tcBorders>
            <w:vAlign w:val="bottom"/>
          </w:tcPr>
          <w:p w:rsidR="004602CE" w:rsidRPr="004602CE" w:rsidRDefault="004602CE" w:rsidP="004602CE">
            <w:pPr>
              <w:ind w:firstLine="425"/>
              <w:rPr>
                <w:sz w:val="24"/>
                <w:szCs w:val="24"/>
              </w:rPr>
            </w:pPr>
          </w:p>
        </w:tc>
        <w:tc>
          <w:tcPr>
            <w:tcW w:w="1044" w:type="dxa"/>
            <w:gridSpan w:val="4"/>
            <w:tcBorders>
              <w:top w:val="nil"/>
              <w:left w:val="nil"/>
              <w:bottom w:val="nil"/>
              <w:right w:val="nil"/>
            </w:tcBorders>
            <w:vAlign w:val="bottom"/>
          </w:tcPr>
          <w:p w:rsidR="004602CE" w:rsidRPr="004602CE" w:rsidRDefault="004602CE" w:rsidP="004602CE">
            <w:pPr>
              <w:ind w:firstLine="425"/>
              <w:rPr>
                <w:sz w:val="24"/>
                <w:szCs w:val="24"/>
              </w:rPr>
            </w:pPr>
          </w:p>
        </w:tc>
        <w:tc>
          <w:tcPr>
            <w:tcW w:w="1227" w:type="dxa"/>
            <w:tcBorders>
              <w:top w:val="nil"/>
              <w:left w:val="nil"/>
              <w:bottom w:val="nil"/>
              <w:right w:val="nil"/>
            </w:tcBorders>
            <w:vAlign w:val="bottom"/>
          </w:tcPr>
          <w:p w:rsidR="004602CE" w:rsidRPr="004602CE" w:rsidRDefault="004602CE" w:rsidP="004602CE">
            <w:pPr>
              <w:ind w:firstLine="425"/>
              <w:rPr>
                <w:sz w:val="24"/>
                <w:szCs w:val="24"/>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Время приема поручения</w:t>
            </w:r>
          </w:p>
        </w:tc>
        <w:tc>
          <w:tcPr>
            <w:tcW w:w="2252" w:type="dxa"/>
            <w:gridSpan w:val="5"/>
            <w:tcBorders>
              <w:top w:val="single" w:sz="4" w:space="0" w:color="auto"/>
              <w:left w:val="nil"/>
              <w:bottom w:val="single" w:sz="4" w:space="0" w:color="auto"/>
            </w:tcBorders>
            <w:vAlign w:val="bottom"/>
          </w:tcPr>
          <w:p w:rsidR="004602CE" w:rsidRPr="004602CE" w:rsidRDefault="004602CE" w:rsidP="004602CE">
            <w:pPr>
              <w:jc w:val="center"/>
              <w:rPr>
                <w:iCs/>
                <w:szCs w:val="24"/>
                <w:lang w:val="en-US"/>
              </w:rPr>
            </w:pPr>
          </w:p>
        </w:tc>
        <w:tc>
          <w:tcPr>
            <w:tcW w:w="392" w:type="dxa"/>
            <w:gridSpan w:val="2"/>
            <w:tcBorders>
              <w:top w:val="nil"/>
              <w:bottom w:val="nil"/>
              <w:right w:val="nil"/>
            </w:tcBorders>
            <w:vAlign w:val="bottom"/>
          </w:tcPr>
          <w:p w:rsidR="004602CE" w:rsidRPr="004602CE" w:rsidRDefault="004602CE" w:rsidP="004602CE">
            <w:pPr>
              <w:ind w:firstLine="425"/>
              <w:rPr>
                <w:sz w:val="24"/>
                <w:szCs w:val="24"/>
              </w:rPr>
            </w:pPr>
          </w:p>
        </w:tc>
        <w:tc>
          <w:tcPr>
            <w:tcW w:w="2127" w:type="dxa"/>
            <w:gridSpan w:val="8"/>
            <w:tcBorders>
              <w:top w:val="nil"/>
              <w:left w:val="nil"/>
              <w:bottom w:val="nil"/>
              <w:right w:val="nil"/>
            </w:tcBorders>
            <w:vAlign w:val="bottom"/>
          </w:tcPr>
          <w:p w:rsidR="004602CE" w:rsidRPr="004602CE" w:rsidRDefault="004602CE" w:rsidP="004602CE">
            <w:pPr>
              <w:ind w:firstLine="425"/>
              <w:rPr>
                <w:sz w:val="16"/>
                <w:szCs w:val="16"/>
              </w:rPr>
            </w:pPr>
          </w:p>
        </w:tc>
        <w:tc>
          <w:tcPr>
            <w:tcW w:w="308" w:type="dxa"/>
            <w:gridSpan w:val="2"/>
            <w:tcBorders>
              <w:top w:val="nil"/>
              <w:left w:val="nil"/>
              <w:bottom w:val="nil"/>
              <w:right w:val="nil"/>
            </w:tcBorders>
            <w:vAlign w:val="bottom"/>
          </w:tcPr>
          <w:p w:rsidR="004602CE" w:rsidRPr="004602CE" w:rsidRDefault="004602CE" w:rsidP="004602CE">
            <w:pPr>
              <w:ind w:firstLine="425"/>
              <w:rPr>
                <w:sz w:val="24"/>
                <w:szCs w:val="24"/>
              </w:rPr>
            </w:pPr>
          </w:p>
        </w:tc>
        <w:tc>
          <w:tcPr>
            <w:tcW w:w="957" w:type="dxa"/>
            <w:gridSpan w:val="3"/>
            <w:tcBorders>
              <w:top w:val="nil"/>
              <w:left w:val="nil"/>
              <w:bottom w:val="nil"/>
              <w:right w:val="nil"/>
            </w:tcBorders>
            <w:vAlign w:val="bottom"/>
          </w:tcPr>
          <w:p w:rsidR="004602CE" w:rsidRPr="004602CE" w:rsidRDefault="004602CE" w:rsidP="004602CE">
            <w:pPr>
              <w:ind w:firstLine="425"/>
              <w:rPr>
                <w:sz w:val="24"/>
                <w:szCs w:val="24"/>
              </w:rPr>
            </w:pPr>
          </w:p>
        </w:tc>
        <w:tc>
          <w:tcPr>
            <w:tcW w:w="1341" w:type="dxa"/>
            <w:gridSpan w:val="3"/>
            <w:tcBorders>
              <w:top w:val="nil"/>
              <w:left w:val="nil"/>
              <w:bottom w:val="nil"/>
              <w:right w:val="nil"/>
            </w:tcBorders>
            <w:vAlign w:val="bottom"/>
          </w:tcPr>
          <w:p w:rsidR="004602CE" w:rsidRPr="004602CE" w:rsidRDefault="004602CE" w:rsidP="004602CE">
            <w:pPr>
              <w:ind w:firstLine="425"/>
              <w:rPr>
                <w:sz w:val="24"/>
                <w:szCs w:val="24"/>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vAlign w:val="bottom"/>
          </w:tcPr>
          <w:p w:rsidR="004602CE" w:rsidRPr="004602CE" w:rsidRDefault="004602CE" w:rsidP="004602CE">
            <w:pPr>
              <w:rPr>
                <w:b/>
                <w:sz w:val="18"/>
                <w:szCs w:val="18"/>
              </w:rPr>
            </w:pPr>
            <w:proofErr w:type="spellStart"/>
            <w:r w:rsidRPr="004602CE">
              <w:rPr>
                <w:b/>
                <w:sz w:val="18"/>
                <w:szCs w:val="18"/>
              </w:rPr>
              <w:t>Операционист</w:t>
            </w:r>
            <w:proofErr w:type="spellEnd"/>
          </w:p>
        </w:tc>
        <w:tc>
          <w:tcPr>
            <w:tcW w:w="2252" w:type="dxa"/>
            <w:gridSpan w:val="5"/>
            <w:tcBorders>
              <w:top w:val="single" w:sz="4" w:space="0" w:color="auto"/>
              <w:left w:val="nil"/>
              <w:bottom w:val="single" w:sz="4" w:space="0" w:color="auto"/>
              <w:right w:val="single" w:sz="4" w:space="0" w:color="auto"/>
            </w:tcBorders>
            <w:vAlign w:val="bottom"/>
          </w:tcPr>
          <w:p w:rsidR="004602CE" w:rsidRPr="004602CE" w:rsidRDefault="004602CE" w:rsidP="004602CE">
            <w:pPr>
              <w:ind w:firstLine="425"/>
              <w:jc w:val="both"/>
              <w:rPr>
                <w:lang w:val="en-US"/>
              </w:rPr>
            </w:pPr>
          </w:p>
        </w:tc>
        <w:tc>
          <w:tcPr>
            <w:tcW w:w="392" w:type="dxa"/>
            <w:gridSpan w:val="2"/>
            <w:tcBorders>
              <w:top w:val="nil"/>
              <w:left w:val="single" w:sz="4" w:space="0" w:color="auto"/>
              <w:bottom w:val="nil"/>
              <w:right w:val="nil"/>
            </w:tcBorders>
            <w:vAlign w:val="bottom"/>
          </w:tcPr>
          <w:p w:rsidR="004602CE" w:rsidRPr="004602CE" w:rsidRDefault="004602CE" w:rsidP="004602CE">
            <w:pPr>
              <w:rPr>
                <w:b/>
                <w:sz w:val="18"/>
                <w:szCs w:val="18"/>
              </w:rPr>
            </w:pPr>
          </w:p>
        </w:tc>
        <w:tc>
          <w:tcPr>
            <w:tcW w:w="2127" w:type="dxa"/>
            <w:gridSpan w:val="8"/>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Оператор</w:t>
            </w:r>
          </w:p>
        </w:tc>
        <w:tc>
          <w:tcPr>
            <w:tcW w:w="2606" w:type="dxa"/>
            <w:gridSpan w:val="8"/>
            <w:tcBorders>
              <w:top w:val="nil"/>
              <w:left w:val="nil"/>
              <w:bottom w:val="single" w:sz="4" w:space="0" w:color="auto"/>
              <w:right w:val="nil"/>
            </w:tcBorders>
            <w:vAlign w:val="bottom"/>
          </w:tcPr>
          <w:p w:rsidR="004602CE" w:rsidRPr="004602CE" w:rsidRDefault="004602CE" w:rsidP="004602CE">
            <w:pPr>
              <w:ind w:firstLine="425"/>
              <w:jc w:val="both"/>
              <w:rPr>
                <w:lang w:val="en-US"/>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single" w:sz="4" w:space="0" w:color="auto"/>
              <w:right w:val="nil"/>
            </w:tcBorders>
          </w:tcPr>
          <w:p w:rsidR="004602CE" w:rsidRPr="004602CE" w:rsidRDefault="004602CE" w:rsidP="004602CE">
            <w:pPr>
              <w:jc w:val="center"/>
              <w:rPr>
                <w:b/>
                <w:sz w:val="16"/>
                <w:szCs w:val="16"/>
              </w:rPr>
            </w:pPr>
          </w:p>
        </w:tc>
        <w:tc>
          <w:tcPr>
            <w:tcW w:w="2252" w:type="dxa"/>
            <w:gridSpan w:val="5"/>
            <w:tcBorders>
              <w:top w:val="single" w:sz="4" w:space="0" w:color="auto"/>
              <w:left w:val="nil"/>
              <w:bottom w:val="single" w:sz="4" w:space="0" w:color="auto"/>
              <w:right w:val="single" w:sz="4" w:space="0" w:color="auto"/>
            </w:tcBorders>
          </w:tcPr>
          <w:p w:rsidR="004602CE" w:rsidRPr="004602CE" w:rsidRDefault="004602CE" w:rsidP="004602CE">
            <w:pPr>
              <w:jc w:val="center"/>
              <w:rPr>
                <w:sz w:val="12"/>
                <w:szCs w:val="12"/>
              </w:rPr>
            </w:pPr>
            <w:r w:rsidRPr="004602CE">
              <w:rPr>
                <w:sz w:val="12"/>
                <w:szCs w:val="12"/>
              </w:rPr>
              <w:t>подпись</w:t>
            </w:r>
          </w:p>
        </w:tc>
        <w:tc>
          <w:tcPr>
            <w:tcW w:w="392" w:type="dxa"/>
            <w:gridSpan w:val="2"/>
            <w:tcBorders>
              <w:top w:val="nil"/>
              <w:left w:val="single" w:sz="4" w:space="0" w:color="auto"/>
              <w:bottom w:val="single" w:sz="4" w:space="0" w:color="auto"/>
              <w:right w:val="nil"/>
            </w:tcBorders>
          </w:tcPr>
          <w:p w:rsidR="004602CE" w:rsidRPr="004602CE" w:rsidRDefault="004602CE" w:rsidP="004602CE">
            <w:pPr>
              <w:jc w:val="center"/>
              <w:rPr>
                <w:sz w:val="12"/>
                <w:szCs w:val="12"/>
              </w:rPr>
            </w:pPr>
          </w:p>
        </w:tc>
        <w:tc>
          <w:tcPr>
            <w:tcW w:w="2127" w:type="dxa"/>
            <w:gridSpan w:val="8"/>
            <w:tcBorders>
              <w:top w:val="nil"/>
              <w:left w:val="nil"/>
              <w:bottom w:val="single" w:sz="4" w:space="0" w:color="auto"/>
              <w:right w:val="nil"/>
            </w:tcBorders>
          </w:tcPr>
          <w:p w:rsidR="004602CE" w:rsidRPr="004602CE" w:rsidRDefault="004602CE" w:rsidP="004602CE">
            <w:pPr>
              <w:jc w:val="center"/>
              <w:rPr>
                <w:b/>
                <w:sz w:val="16"/>
                <w:szCs w:val="16"/>
              </w:rPr>
            </w:pPr>
          </w:p>
        </w:tc>
        <w:tc>
          <w:tcPr>
            <w:tcW w:w="2606" w:type="dxa"/>
            <w:gridSpan w:val="8"/>
            <w:tcBorders>
              <w:top w:val="single" w:sz="4" w:space="0" w:color="auto"/>
              <w:left w:val="nil"/>
              <w:bottom w:val="single" w:sz="4" w:space="0" w:color="auto"/>
              <w:right w:val="nil"/>
            </w:tcBorders>
          </w:tcPr>
          <w:p w:rsidR="004602CE" w:rsidRPr="004602CE" w:rsidRDefault="004602CE" w:rsidP="004602CE">
            <w:pPr>
              <w:jc w:val="center"/>
              <w:rPr>
                <w:sz w:val="12"/>
                <w:szCs w:val="24"/>
              </w:rPr>
            </w:pPr>
            <w:r w:rsidRPr="004602CE">
              <w:rPr>
                <w:sz w:val="12"/>
                <w:szCs w:val="24"/>
              </w:rPr>
              <w:t>подпись</w:t>
            </w: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single" w:sz="4" w:space="0" w:color="auto"/>
              <w:left w:val="nil"/>
              <w:bottom w:val="nil"/>
              <w:right w:val="nil"/>
            </w:tcBorders>
            <w:vAlign w:val="center"/>
          </w:tcPr>
          <w:p w:rsidR="004602CE" w:rsidRPr="004602CE" w:rsidRDefault="004602CE" w:rsidP="004602CE">
            <w:pPr>
              <w:spacing w:before="80"/>
              <w:jc w:val="center"/>
              <w:rPr>
                <w:sz w:val="16"/>
                <w:szCs w:val="16"/>
              </w:rPr>
            </w:pPr>
            <w:r w:rsidRPr="004602CE">
              <w:rPr>
                <w:sz w:val="16"/>
                <w:szCs w:val="16"/>
              </w:rPr>
              <w:t>Отчет о проведении операции №</w:t>
            </w:r>
          </w:p>
        </w:tc>
        <w:tc>
          <w:tcPr>
            <w:tcW w:w="1218" w:type="dxa"/>
            <w:gridSpan w:val="2"/>
            <w:tcBorders>
              <w:top w:val="single" w:sz="4" w:space="0" w:color="auto"/>
              <w:left w:val="nil"/>
              <w:bottom w:val="single" w:sz="4" w:space="0" w:color="auto"/>
              <w:right w:val="nil"/>
            </w:tcBorders>
            <w:vAlign w:val="center"/>
          </w:tcPr>
          <w:p w:rsidR="004602CE" w:rsidRPr="004602CE" w:rsidRDefault="004602CE" w:rsidP="004602CE">
            <w:pPr>
              <w:spacing w:before="80"/>
              <w:jc w:val="center"/>
              <w:rPr>
                <w:sz w:val="16"/>
                <w:szCs w:val="16"/>
              </w:rPr>
            </w:pPr>
          </w:p>
        </w:tc>
        <w:tc>
          <w:tcPr>
            <w:tcW w:w="812" w:type="dxa"/>
            <w:gridSpan w:val="2"/>
            <w:tcBorders>
              <w:top w:val="single" w:sz="4" w:space="0" w:color="auto"/>
              <w:left w:val="nil"/>
              <w:bottom w:val="nil"/>
              <w:right w:val="nil"/>
            </w:tcBorders>
            <w:vAlign w:val="center"/>
          </w:tcPr>
          <w:p w:rsidR="004602CE" w:rsidRPr="004602CE" w:rsidRDefault="004602CE" w:rsidP="004602CE">
            <w:pPr>
              <w:spacing w:before="80"/>
              <w:jc w:val="center"/>
              <w:rPr>
                <w:sz w:val="16"/>
                <w:szCs w:val="16"/>
              </w:rPr>
            </w:pPr>
            <w:r w:rsidRPr="004602CE">
              <w:rPr>
                <w:sz w:val="16"/>
                <w:szCs w:val="16"/>
              </w:rPr>
              <w:t>Дата:</w:t>
            </w:r>
          </w:p>
        </w:tc>
        <w:tc>
          <w:tcPr>
            <w:tcW w:w="236" w:type="dxa"/>
            <w:gridSpan w:val="2"/>
            <w:tcBorders>
              <w:top w:val="single" w:sz="4" w:space="0" w:color="auto"/>
              <w:left w:val="nil"/>
              <w:bottom w:val="nil"/>
              <w:right w:val="nil"/>
            </w:tcBorders>
            <w:vAlign w:val="center"/>
          </w:tcPr>
          <w:p w:rsidR="004602CE" w:rsidRPr="004602CE" w:rsidRDefault="004602CE" w:rsidP="004602CE">
            <w:pPr>
              <w:jc w:val="center"/>
              <w:rPr>
                <w:iCs/>
                <w:sz w:val="16"/>
                <w:szCs w:val="16"/>
              </w:rPr>
            </w:pPr>
            <w:r w:rsidRPr="004602CE">
              <w:rPr>
                <w:iCs/>
                <w:sz w:val="16"/>
                <w:szCs w:val="16"/>
              </w:rPr>
              <w:t>«</w:t>
            </w:r>
          </w:p>
        </w:tc>
        <w:tc>
          <w:tcPr>
            <w:tcW w:w="526" w:type="dxa"/>
            <w:tcBorders>
              <w:top w:val="single" w:sz="4" w:space="0" w:color="auto"/>
              <w:left w:val="nil"/>
              <w:bottom w:val="single" w:sz="4" w:space="0" w:color="auto"/>
              <w:right w:val="nil"/>
            </w:tcBorders>
            <w:vAlign w:val="center"/>
          </w:tcPr>
          <w:p w:rsidR="004602CE" w:rsidRPr="004602CE" w:rsidRDefault="004602CE" w:rsidP="004602CE">
            <w:pPr>
              <w:spacing w:before="80"/>
              <w:jc w:val="center"/>
              <w:rPr>
                <w:sz w:val="16"/>
                <w:szCs w:val="16"/>
              </w:rPr>
            </w:pPr>
          </w:p>
        </w:tc>
        <w:tc>
          <w:tcPr>
            <w:tcW w:w="246" w:type="dxa"/>
            <w:tcBorders>
              <w:top w:val="single" w:sz="4" w:space="0" w:color="auto"/>
              <w:left w:val="nil"/>
              <w:bottom w:val="nil"/>
              <w:right w:val="nil"/>
            </w:tcBorders>
            <w:vAlign w:val="center"/>
          </w:tcPr>
          <w:p w:rsidR="004602CE" w:rsidRPr="004602CE" w:rsidRDefault="004602CE" w:rsidP="004602CE">
            <w:pPr>
              <w:spacing w:before="80"/>
              <w:jc w:val="center"/>
              <w:rPr>
                <w:sz w:val="16"/>
                <w:szCs w:val="16"/>
              </w:rPr>
            </w:pPr>
            <w:r w:rsidRPr="004602CE">
              <w:rPr>
                <w:sz w:val="16"/>
                <w:szCs w:val="16"/>
              </w:rPr>
              <w:t>»</w:t>
            </w:r>
          </w:p>
        </w:tc>
        <w:tc>
          <w:tcPr>
            <w:tcW w:w="851" w:type="dxa"/>
            <w:gridSpan w:val="3"/>
            <w:tcBorders>
              <w:top w:val="single" w:sz="4" w:space="0" w:color="auto"/>
              <w:left w:val="nil"/>
              <w:bottom w:val="nil"/>
              <w:right w:val="nil"/>
            </w:tcBorders>
            <w:vAlign w:val="center"/>
          </w:tcPr>
          <w:p w:rsidR="004602CE" w:rsidRPr="004602CE" w:rsidRDefault="004602CE" w:rsidP="004602CE">
            <w:pPr>
              <w:spacing w:before="80"/>
              <w:jc w:val="center"/>
              <w:rPr>
                <w:sz w:val="16"/>
                <w:szCs w:val="16"/>
              </w:rPr>
            </w:pPr>
          </w:p>
        </w:tc>
        <w:tc>
          <w:tcPr>
            <w:tcW w:w="737" w:type="dxa"/>
            <w:gridSpan w:val="3"/>
            <w:tcBorders>
              <w:top w:val="single" w:sz="4" w:space="0" w:color="auto"/>
              <w:left w:val="nil"/>
              <w:bottom w:val="nil"/>
              <w:right w:val="nil"/>
            </w:tcBorders>
            <w:vAlign w:val="center"/>
          </w:tcPr>
          <w:p w:rsidR="004602CE" w:rsidRPr="004602CE" w:rsidRDefault="004602CE" w:rsidP="004602CE">
            <w:pPr>
              <w:spacing w:before="80"/>
              <w:jc w:val="center"/>
              <w:rPr>
                <w:sz w:val="16"/>
                <w:szCs w:val="16"/>
              </w:rPr>
            </w:pPr>
          </w:p>
        </w:tc>
        <w:tc>
          <w:tcPr>
            <w:tcW w:w="1092" w:type="dxa"/>
            <w:gridSpan w:val="6"/>
            <w:tcBorders>
              <w:top w:val="single" w:sz="4" w:space="0" w:color="auto"/>
              <w:left w:val="nil"/>
              <w:bottom w:val="nil"/>
              <w:right w:val="nil"/>
            </w:tcBorders>
            <w:vAlign w:val="center"/>
          </w:tcPr>
          <w:p w:rsidR="004602CE" w:rsidRPr="004602CE" w:rsidRDefault="004602CE" w:rsidP="004602CE">
            <w:pPr>
              <w:spacing w:before="80"/>
              <w:jc w:val="center"/>
              <w:rPr>
                <w:sz w:val="16"/>
                <w:szCs w:val="16"/>
              </w:rPr>
            </w:pPr>
            <w:r w:rsidRPr="004602CE">
              <w:rPr>
                <w:sz w:val="16"/>
                <w:szCs w:val="16"/>
              </w:rPr>
              <w:t>Контролер:</w:t>
            </w:r>
          </w:p>
        </w:tc>
        <w:tc>
          <w:tcPr>
            <w:tcW w:w="1227" w:type="dxa"/>
            <w:tcBorders>
              <w:top w:val="single" w:sz="4" w:space="0" w:color="auto"/>
              <w:left w:val="nil"/>
              <w:bottom w:val="single" w:sz="4" w:space="0" w:color="auto"/>
              <w:right w:val="nil"/>
            </w:tcBorders>
            <w:vAlign w:val="center"/>
          </w:tcPr>
          <w:p w:rsidR="004602CE" w:rsidRPr="004602CE" w:rsidRDefault="004602CE" w:rsidP="004602CE">
            <w:pPr>
              <w:spacing w:before="80"/>
              <w:jc w:val="center"/>
              <w:rPr>
                <w:sz w:val="16"/>
                <w:szCs w:val="16"/>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1218" w:type="dxa"/>
            <w:gridSpan w:val="2"/>
            <w:tcBorders>
              <w:top w:val="single" w:sz="4" w:space="0" w:color="auto"/>
              <w:left w:val="nil"/>
              <w:bottom w:val="double" w:sz="4" w:space="0" w:color="auto"/>
              <w:right w:val="nil"/>
            </w:tcBorders>
            <w:vAlign w:val="center"/>
          </w:tcPr>
          <w:p w:rsidR="004602CE" w:rsidRPr="004602CE" w:rsidRDefault="004602CE" w:rsidP="004602CE">
            <w:pPr>
              <w:jc w:val="center"/>
              <w:rPr>
                <w:sz w:val="16"/>
                <w:szCs w:val="16"/>
              </w:rPr>
            </w:pPr>
          </w:p>
        </w:tc>
        <w:tc>
          <w:tcPr>
            <w:tcW w:w="812" w:type="dxa"/>
            <w:gridSpan w:val="2"/>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236" w:type="dxa"/>
            <w:gridSpan w:val="2"/>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526" w:type="dxa"/>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246" w:type="dxa"/>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851" w:type="dxa"/>
            <w:gridSpan w:val="3"/>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758" w:type="dxa"/>
            <w:gridSpan w:val="4"/>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1022" w:type="dxa"/>
            <w:gridSpan w:val="4"/>
            <w:tcBorders>
              <w:top w:val="nil"/>
              <w:left w:val="nil"/>
              <w:bottom w:val="double" w:sz="4" w:space="0" w:color="auto"/>
              <w:right w:val="nil"/>
            </w:tcBorders>
          </w:tcPr>
          <w:p w:rsidR="004602CE" w:rsidRPr="004602CE" w:rsidRDefault="004602CE" w:rsidP="004602CE">
            <w:pPr>
              <w:jc w:val="center"/>
              <w:rPr>
                <w:sz w:val="12"/>
                <w:szCs w:val="12"/>
              </w:rPr>
            </w:pPr>
          </w:p>
        </w:tc>
        <w:tc>
          <w:tcPr>
            <w:tcW w:w="1276" w:type="dxa"/>
            <w:gridSpan w:val="2"/>
            <w:tcBorders>
              <w:top w:val="nil"/>
              <w:left w:val="nil"/>
              <w:bottom w:val="double" w:sz="4" w:space="0" w:color="auto"/>
              <w:right w:val="nil"/>
            </w:tcBorders>
          </w:tcPr>
          <w:p w:rsidR="004602CE" w:rsidRPr="004602CE" w:rsidRDefault="004602CE" w:rsidP="004602CE">
            <w:pPr>
              <w:jc w:val="center"/>
              <w:rPr>
                <w:sz w:val="12"/>
                <w:szCs w:val="12"/>
              </w:rPr>
            </w:pPr>
            <w:r w:rsidRPr="004602CE">
              <w:rPr>
                <w:sz w:val="12"/>
                <w:szCs w:val="12"/>
              </w:rPr>
              <w:t>подпись</w:t>
            </w:r>
          </w:p>
        </w:tc>
      </w:tr>
    </w:tbl>
    <w:p w:rsidR="004602CE" w:rsidRPr="004602CE" w:rsidRDefault="004602CE" w:rsidP="004602CE">
      <w:pPr>
        <w:keepNext/>
        <w:tabs>
          <w:tab w:val="left" w:pos="1418"/>
        </w:tabs>
        <w:spacing w:after="60"/>
        <w:ind w:left="1413"/>
        <w:jc w:val="right"/>
        <w:outlineLvl w:val="2"/>
        <w:rPr>
          <w:b/>
          <w:color w:val="0000FF"/>
          <w:sz w:val="18"/>
          <w:szCs w:val="18"/>
        </w:rPr>
      </w:pPr>
      <w:r w:rsidRPr="004602CE">
        <w:rPr>
          <w:b/>
          <w:bCs/>
          <w:sz w:val="18"/>
          <w:szCs w:val="18"/>
        </w:rPr>
        <w:br w:type="page"/>
      </w:r>
      <w:r w:rsidRPr="004602CE">
        <w:rPr>
          <w:b/>
          <w:color w:val="0000FF"/>
          <w:sz w:val="18"/>
          <w:szCs w:val="18"/>
        </w:rPr>
        <w:t>Форма МF026</w:t>
      </w:r>
    </w:p>
    <w:p w:rsidR="004602CE" w:rsidRPr="004602CE" w:rsidRDefault="006D78E0" w:rsidP="004602CE">
      <w:pPr>
        <w:jc w:val="center"/>
        <w:rPr>
          <w:b/>
          <w:sz w:val="22"/>
          <w:szCs w:val="22"/>
        </w:rPr>
      </w:pPr>
      <w:r>
        <w:rPr>
          <w:b/>
          <w:sz w:val="22"/>
          <w:szCs w:val="22"/>
        </w:rPr>
        <w:t xml:space="preserve">ПОРУЧЕНИЕ </w:t>
      </w:r>
      <w:r w:rsidR="004602CE" w:rsidRPr="004602CE">
        <w:rPr>
          <w:b/>
          <w:sz w:val="22"/>
          <w:szCs w:val="22"/>
        </w:rPr>
        <w:t>№ ___</w:t>
      </w:r>
    </w:p>
    <w:p w:rsidR="004602CE" w:rsidRPr="004602CE" w:rsidRDefault="004602CE" w:rsidP="004602CE">
      <w:pPr>
        <w:jc w:val="center"/>
        <w:rPr>
          <w:b/>
          <w:sz w:val="22"/>
          <w:szCs w:val="22"/>
        </w:rPr>
      </w:pPr>
      <w:r w:rsidRPr="004602CE">
        <w:rPr>
          <w:b/>
          <w:sz w:val="22"/>
          <w:szCs w:val="22"/>
        </w:rPr>
        <w:t>от “___” ____________ 20__ г.</w:t>
      </w:r>
    </w:p>
    <w:p w:rsidR="004602CE" w:rsidRPr="004602CE" w:rsidRDefault="004602CE" w:rsidP="004602CE">
      <w:pPr>
        <w:ind w:right="850"/>
        <w:jc w:val="center"/>
        <w:rPr>
          <w:sz w:val="10"/>
          <w:szCs w:val="24"/>
        </w:rPr>
      </w:pPr>
    </w:p>
    <w:tbl>
      <w:tblPr>
        <w:tblW w:w="0" w:type="auto"/>
        <w:tblInd w:w="-35" w:type="dxa"/>
        <w:tblLayout w:type="fixed"/>
        <w:tblCellMar>
          <w:left w:w="107" w:type="dxa"/>
          <w:right w:w="107" w:type="dxa"/>
        </w:tblCellMar>
        <w:tblLook w:val="0000" w:firstRow="0" w:lastRow="0" w:firstColumn="0" w:lastColumn="0" w:noHBand="0" w:noVBand="0"/>
      </w:tblPr>
      <w:tblGrid>
        <w:gridCol w:w="1843"/>
        <w:gridCol w:w="7371"/>
        <w:gridCol w:w="331"/>
        <w:gridCol w:w="74"/>
        <w:gridCol w:w="729"/>
      </w:tblGrid>
      <w:tr w:rsidR="004602CE" w:rsidRPr="004602CE" w:rsidTr="004602CE">
        <w:trPr>
          <w:cantSplit/>
        </w:trPr>
        <w:tc>
          <w:tcPr>
            <w:tcW w:w="1843" w:type="dxa"/>
            <w:shd w:val="pct5" w:color="auto" w:fill="auto"/>
          </w:tcPr>
          <w:p w:rsidR="004602CE" w:rsidRPr="004602CE" w:rsidRDefault="004602CE" w:rsidP="004602CE">
            <w:pPr>
              <w:jc w:val="center"/>
              <w:rPr>
                <w:b/>
                <w:i/>
              </w:rPr>
            </w:pPr>
            <w:r w:rsidRPr="004602CE">
              <w:rPr>
                <w:b/>
                <w:i/>
              </w:rPr>
              <w:t>Операция</w:t>
            </w:r>
          </w:p>
        </w:tc>
        <w:tc>
          <w:tcPr>
            <w:tcW w:w="7371" w:type="dxa"/>
            <w:tcBorders>
              <w:bottom w:val="single" w:sz="4" w:space="0" w:color="auto"/>
            </w:tcBorders>
            <w:shd w:val="pct5" w:color="auto" w:fill="auto"/>
          </w:tcPr>
          <w:p w:rsidR="004602CE" w:rsidRPr="004602CE" w:rsidRDefault="004602CE" w:rsidP="004602CE">
            <w:pPr>
              <w:ind w:left="-108" w:right="-108"/>
              <w:jc w:val="center"/>
              <w:rPr>
                <w:sz w:val="24"/>
                <w:szCs w:val="24"/>
              </w:rPr>
            </w:pPr>
          </w:p>
        </w:tc>
        <w:tc>
          <w:tcPr>
            <w:tcW w:w="331" w:type="dxa"/>
          </w:tcPr>
          <w:p w:rsidR="004602CE" w:rsidRPr="004602CE" w:rsidRDefault="004602CE" w:rsidP="004602CE">
            <w:pPr>
              <w:ind w:left="601"/>
              <w:rPr>
                <w:sz w:val="24"/>
                <w:szCs w:val="24"/>
              </w:rPr>
            </w:pPr>
          </w:p>
        </w:tc>
        <w:tc>
          <w:tcPr>
            <w:tcW w:w="803" w:type="dxa"/>
            <w:gridSpan w:val="2"/>
            <w:tcBorders>
              <w:top w:val="single" w:sz="6" w:space="0" w:color="auto"/>
              <w:left w:val="single" w:sz="6" w:space="0" w:color="auto"/>
              <w:bottom w:val="single" w:sz="6" w:space="0" w:color="auto"/>
              <w:right w:val="single" w:sz="6" w:space="0" w:color="auto"/>
            </w:tcBorders>
          </w:tcPr>
          <w:p w:rsidR="004602CE" w:rsidRPr="004602CE" w:rsidRDefault="004602CE" w:rsidP="004602CE">
            <w:pPr>
              <w:ind w:left="25"/>
              <w:jc w:val="center"/>
              <w:rPr>
                <w:b/>
                <w:sz w:val="24"/>
                <w:szCs w:val="24"/>
              </w:rPr>
            </w:pPr>
          </w:p>
        </w:tc>
      </w:tr>
      <w:tr w:rsidR="004602CE" w:rsidRPr="004602CE" w:rsidTr="004602CE">
        <w:tblPrEx>
          <w:tblCellMar>
            <w:left w:w="108" w:type="dxa"/>
            <w:right w:w="108" w:type="dxa"/>
          </w:tblCellMar>
        </w:tblPrEx>
        <w:tc>
          <w:tcPr>
            <w:tcW w:w="1843" w:type="dxa"/>
          </w:tcPr>
          <w:p w:rsidR="004602CE" w:rsidRPr="004602CE" w:rsidRDefault="004602CE" w:rsidP="004602CE">
            <w:pPr>
              <w:rPr>
                <w:sz w:val="12"/>
                <w:szCs w:val="24"/>
              </w:rPr>
            </w:pPr>
          </w:p>
        </w:tc>
        <w:tc>
          <w:tcPr>
            <w:tcW w:w="7776" w:type="dxa"/>
            <w:gridSpan w:val="3"/>
          </w:tcPr>
          <w:p w:rsidR="004602CE" w:rsidRPr="004602CE" w:rsidRDefault="004602CE" w:rsidP="004602CE">
            <w:pPr>
              <w:jc w:val="center"/>
              <w:rPr>
                <w:i/>
                <w:sz w:val="12"/>
                <w:szCs w:val="24"/>
              </w:rPr>
            </w:pPr>
            <w:r w:rsidRPr="004602CE">
              <w:rPr>
                <w:i/>
                <w:sz w:val="12"/>
                <w:szCs w:val="24"/>
              </w:rPr>
              <w:t>Наименование</w:t>
            </w:r>
          </w:p>
        </w:tc>
        <w:tc>
          <w:tcPr>
            <w:tcW w:w="729" w:type="dxa"/>
          </w:tcPr>
          <w:p w:rsidR="004602CE" w:rsidRPr="004602CE" w:rsidRDefault="004602CE" w:rsidP="004602CE">
            <w:pPr>
              <w:jc w:val="center"/>
              <w:rPr>
                <w:i/>
                <w:sz w:val="12"/>
                <w:szCs w:val="24"/>
              </w:rPr>
            </w:pPr>
            <w:r w:rsidRPr="004602CE">
              <w:rPr>
                <w:i/>
                <w:sz w:val="12"/>
                <w:szCs w:val="24"/>
              </w:rPr>
              <w:t>Код</w:t>
            </w:r>
          </w:p>
        </w:tc>
      </w:tr>
    </w:tbl>
    <w:p w:rsidR="004602CE" w:rsidRPr="004602CE" w:rsidRDefault="004602CE" w:rsidP="004602CE">
      <w:pPr>
        <w:rPr>
          <w:sz w:val="10"/>
          <w:szCs w:val="24"/>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602CE" w:rsidRPr="004602CE" w:rsidTr="004602CE">
        <w:tc>
          <w:tcPr>
            <w:tcW w:w="2268" w:type="dxa"/>
          </w:tcPr>
          <w:p w:rsidR="004602CE" w:rsidRPr="004602CE" w:rsidRDefault="004602CE" w:rsidP="004602CE">
            <w:pPr>
              <w:rPr>
                <w:sz w:val="16"/>
                <w:szCs w:val="24"/>
              </w:rPr>
            </w:pPr>
            <w:r w:rsidRPr="004602CE">
              <w:rPr>
                <w:i/>
                <w:sz w:val="18"/>
                <w:szCs w:val="24"/>
              </w:rPr>
              <w:t>Получатель поручения:</w:t>
            </w: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4529" w:type="dxa"/>
          </w:tcPr>
          <w:p w:rsidR="004602CE" w:rsidRPr="004602CE" w:rsidRDefault="004602CE" w:rsidP="004602CE">
            <w:pPr>
              <w:rPr>
                <w:sz w:val="16"/>
                <w:szCs w:val="24"/>
              </w:rPr>
            </w:pPr>
          </w:p>
        </w:tc>
      </w:tr>
      <w:tr w:rsidR="004602CE" w:rsidRPr="004602CE" w:rsidTr="004602CE">
        <w:tc>
          <w:tcPr>
            <w:tcW w:w="2268" w:type="dxa"/>
          </w:tcPr>
          <w:p w:rsidR="004602CE" w:rsidRPr="004602CE" w:rsidRDefault="004602CE" w:rsidP="004602CE">
            <w:pPr>
              <w:rPr>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tcBorders>
          </w:tcPr>
          <w:p w:rsidR="004602CE" w:rsidRPr="004602CE" w:rsidRDefault="004602CE" w:rsidP="004602CE">
            <w:pPr>
              <w:jc w:val="center"/>
              <w:rPr>
                <w:b/>
                <w:sz w:val="6"/>
                <w:szCs w:val="24"/>
              </w:rPr>
            </w:pPr>
          </w:p>
        </w:tc>
        <w:tc>
          <w:tcPr>
            <w:tcW w:w="4529" w:type="dxa"/>
            <w:tcBorders>
              <w:bottom w:val="single" w:sz="4" w:space="0" w:color="auto"/>
            </w:tcBorders>
          </w:tcPr>
          <w:p w:rsidR="004602CE" w:rsidRPr="004602CE" w:rsidRDefault="004602CE" w:rsidP="004602CE">
            <w:pPr>
              <w:rPr>
                <w:sz w:val="6"/>
                <w:szCs w:val="24"/>
              </w:rPr>
            </w:pPr>
          </w:p>
        </w:tc>
      </w:tr>
      <w:tr w:rsidR="004602CE" w:rsidRPr="004602CE" w:rsidTr="004602CE">
        <w:trPr>
          <w:cantSplit/>
        </w:trPr>
        <w:tc>
          <w:tcPr>
            <w:tcW w:w="2268" w:type="dxa"/>
          </w:tcPr>
          <w:p w:rsidR="004602CE" w:rsidRPr="004602CE" w:rsidRDefault="004602CE" w:rsidP="004602CE">
            <w:pPr>
              <w:rPr>
                <w:i/>
                <w:sz w:val="12"/>
                <w:szCs w:val="24"/>
              </w:rPr>
            </w:pPr>
          </w:p>
        </w:tc>
        <w:tc>
          <w:tcPr>
            <w:tcW w:w="3692" w:type="dxa"/>
            <w:gridSpan w:val="13"/>
          </w:tcPr>
          <w:p w:rsidR="004602CE" w:rsidRPr="004602CE" w:rsidRDefault="004602CE" w:rsidP="004602CE">
            <w:pPr>
              <w:jc w:val="center"/>
              <w:rPr>
                <w:b/>
                <w:i/>
                <w:sz w:val="12"/>
                <w:szCs w:val="24"/>
              </w:rPr>
            </w:pPr>
            <w:r w:rsidRPr="004602CE">
              <w:rPr>
                <w:b/>
                <w:i/>
                <w:sz w:val="12"/>
                <w:szCs w:val="24"/>
              </w:rPr>
              <w:t>Депозитарный код</w:t>
            </w:r>
          </w:p>
        </w:tc>
        <w:tc>
          <w:tcPr>
            <w:tcW w:w="284" w:type="dxa"/>
          </w:tcPr>
          <w:p w:rsidR="004602CE" w:rsidRPr="004602CE" w:rsidRDefault="004602CE" w:rsidP="004602CE">
            <w:pPr>
              <w:jc w:val="center"/>
              <w:rPr>
                <w:b/>
                <w:i/>
                <w:sz w:val="12"/>
                <w:szCs w:val="24"/>
              </w:rPr>
            </w:pPr>
          </w:p>
        </w:tc>
        <w:tc>
          <w:tcPr>
            <w:tcW w:w="4529" w:type="dxa"/>
          </w:tcPr>
          <w:p w:rsidR="004602CE" w:rsidRPr="004602CE" w:rsidRDefault="004602CE" w:rsidP="004602CE">
            <w:pPr>
              <w:jc w:val="center"/>
              <w:rPr>
                <w:i/>
                <w:sz w:val="12"/>
                <w:szCs w:val="24"/>
              </w:rPr>
            </w:pPr>
            <w:r w:rsidRPr="004602CE">
              <w:rPr>
                <w:i/>
                <w:sz w:val="12"/>
                <w:szCs w:val="24"/>
              </w:rPr>
              <w:t>Краткое наименование</w:t>
            </w:r>
          </w:p>
        </w:tc>
      </w:tr>
    </w:tbl>
    <w:p w:rsidR="004602CE" w:rsidRPr="004602CE" w:rsidRDefault="004602CE" w:rsidP="004602CE">
      <w:pPr>
        <w:ind w:right="850"/>
        <w:rPr>
          <w:sz w:val="10"/>
          <w:szCs w:val="24"/>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602CE" w:rsidRPr="004602CE" w:rsidTr="004602CE">
        <w:tc>
          <w:tcPr>
            <w:tcW w:w="2268" w:type="dxa"/>
          </w:tcPr>
          <w:p w:rsidR="004602CE" w:rsidRPr="004602CE" w:rsidRDefault="004602CE" w:rsidP="004602CE">
            <w:pPr>
              <w:rPr>
                <w:sz w:val="16"/>
                <w:szCs w:val="24"/>
              </w:rPr>
            </w:pPr>
            <w:r w:rsidRPr="004602CE">
              <w:rPr>
                <w:i/>
                <w:sz w:val="18"/>
                <w:szCs w:val="24"/>
              </w:rPr>
              <w:t>Инициатор поручения:</w:t>
            </w: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4529" w:type="dxa"/>
          </w:tcPr>
          <w:p w:rsidR="004602CE" w:rsidRPr="004602CE" w:rsidRDefault="004602CE" w:rsidP="004602CE">
            <w:pPr>
              <w:rPr>
                <w:sz w:val="16"/>
                <w:szCs w:val="16"/>
              </w:rPr>
            </w:pPr>
          </w:p>
        </w:tc>
      </w:tr>
      <w:tr w:rsidR="004602CE" w:rsidRPr="004602CE" w:rsidTr="004602CE">
        <w:tc>
          <w:tcPr>
            <w:tcW w:w="2268" w:type="dxa"/>
          </w:tcPr>
          <w:p w:rsidR="004602CE" w:rsidRPr="004602CE" w:rsidRDefault="004602CE" w:rsidP="004602CE">
            <w:pPr>
              <w:rPr>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left w:val="single" w:sz="4" w:space="0" w:color="auto"/>
            </w:tcBorders>
          </w:tcPr>
          <w:p w:rsidR="004602CE" w:rsidRPr="004602CE" w:rsidRDefault="004602CE" w:rsidP="004602CE">
            <w:pPr>
              <w:jc w:val="center"/>
              <w:rPr>
                <w:b/>
                <w:sz w:val="6"/>
                <w:szCs w:val="24"/>
              </w:rPr>
            </w:pPr>
          </w:p>
        </w:tc>
        <w:tc>
          <w:tcPr>
            <w:tcW w:w="4529" w:type="dxa"/>
            <w:tcBorders>
              <w:bottom w:val="single" w:sz="4" w:space="0" w:color="auto"/>
            </w:tcBorders>
          </w:tcPr>
          <w:p w:rsidR="004602CE" w:rsidRPr="004602CE" w:rsidRDefault="004602CE" w:rsidP="004602CE">
            <w:pPr>
              <w:rPr>
                <w:sz w:val="6"/>
                <w:szCs w:val="24"/>
              </w:rPr>
            </w:pPr>
          </w:p>
        </w:tc>
      </w:tr>
      <w:tr w:rsidR="004602CE" w:rsidRPr="004602CE" w:rsidTr="004602CE">
        <w:trPr>
          <w:cantSplit/>
        </w:trPr>
        <w:tc>
          <w:tcPr>
            <w:tcW w:w="2268" w:type="dxa"/>
          </w:tcPr>
          <w:p w:rsidR="004602CE" w:rsidRPr="004602CE" w:rsidRDefault="004602CE" w:rsidP="004602CE">
            <w:pPr>
              <w:rPr>
                <w:i/>
                <w:sz w:val="12"/>
                <w:szCs w:val="24"/>
              </w:rPr>
            </w:pPr>
          </w:p>
        </w:tc>
        <w:tc>
          <w:tcPr>
            <w:tcW w:w="3692" w:type="dxa"/>
            <w:gridSpan w:val="13"/>
          </w:tcPr>
          <w:p w:rsidR="004602CE" w:rsidRPr="004602CE" w:rsidRDefault="004602CE" w:rsidP="004602CE">
            <w:pPr>
              <w:jc w:val="center"/>
              <w:rPr>
                <w:b/>
                <w:i/>
                <w:sz w:val="12"/>
                <w:szCs w:val="24"/>
              </w:rPr>
            </w:pPr>
            <w:r w:rsidRPr="004602CE">
              <w:rPr>
                <w:b/>
                <w:i/>
                <w:sz w:val="12"/>
                <w:szCs w:val="24"/>
              </w:rPr>
              <w:t>Депозитарный код</w:t>
            </w:r>
          </w:p>
        </w:tc>
        <w:tc>
          <w:tcPr>
            <w:tcW w:w="284" w:type="dxa"/>
          </w:tcPr>
          <w:p w:rsidR="004602CE" w:rsidRPr="004602CE" w:rsidRDefault="004602CE" w:rsidP="004602CE">
            <w:pPr>
              <w:jc w:val="center"/>
              <w:rPr>
                <w:b/>
                <w:i/>
                <w:sz w:val="12"/>
                <w:szCs w:val="24"/>
              </w:rPr>
            </w:pPr>
          </w:p>
        </w:tc>
        <w:tc>
          <w:tcPr>
            <w:tcW w:w="4529" w:type="dxa"/>
          </w:tcPr>
          <w:p w:rsidR="004602CE" w:rsidRPr="004602CE" w:rsidRDefault="004602CE" w:rsidP="004602CE">
            <w:pPr>
              <w:jc w:val="center"/>
              <w:rPr>
                <w:i/>
                <w:sz w:val="12"/>
                <w:szCs w:val="24"/>
              </w:rPr>
            </w:pPr>
            <w:r w:rsidRPr="004602CE">
              <w:rPr>
                <w:i/>
                <w:sz w:val="12"/>
                <w:szCs w:val="24"/>
              </w:rPr>
              <w:t>Краткое наименование</w:t>
            </w:r>
          </w:p>
        </w:tc>
      </w:tr>
    </w:tbl>
    <w:p w:rsidR="004602CE" w:rsidRPr="004602CE" w:rsidRDefault="001A6C19" w:rsidP="004602CE">
      <w:pPr>
        <w:spacing w:before="240"/>
      </w:pPr>
      <w:r>
        <w:rPr>
          <w:noProof/>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49530</wp:posOffset>
                </wp:positionV>
                <wp:extent cx="6647180" cy="1052195"/>
                <wp:effectExtent l="0" t="0" r="20320" b="14605"/>
                <wp:wrapNone/>
                <wp:docPr id="119"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105219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9pt;margin-top:3.9pt;width:523.4pt;height:8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" filled="f" strokecolor="#8c8c8c" strokeweight=".5pt"/>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column">
                  <wp:posOffset>-27305</wp:posOffset>
                </wp:positionH>
                <wp:positionV relativeFrom="paragraph">
                  <wp:posOffset>50800</wp:posOffset>
                </wp:positionV>
                <wp:extent cx="92075" cy="635"/>
                <wp:effectExtent l="0" t="0" r="22225" b="18415"/>
                <wp:wrapNone/>
                <wp:docPr id="11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2.15pt;margin-top:4pt;width:7.2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" o:allowincell="f" fillcolor="#bfbfbf" strokecolor="#dfdfdf" strokeweight=".5pt"/>
            </w:pict>
          </mc:Fallback>
        </mc:AlternateContent>
      </w:r>
      <w:r w:rsidR="004602CE" w:rsidRPr="004602CE">
        <w:rPr>
          <w:b/>
        </w:rPr>
        <w:t>СО СЧЕТА ДЕПО:</w:t>
      </w:r>
    </w:p>
    <w:tbl>
      <w:tblPr>
        <w:tblW w:w="10314" w:type="dxa"/>
        <w:tblLayout w:type="fixed"/>
        <w:tblLook w:val="0000" w:firstRow="0" w:lastRow="0" w:firstColumn="0" w:lastColumn="0" w:noHBand="0" w:noVBand="0"/>
      </w:tblPr>
      <w:tblGrid>
        <w:gridCol w:w="2268"/>
        <w:gridCol w:w="284"/>
        <w:gridCol w:w="14"/>
        <w:gridCol w:w="270"/>
        <w:gridCol w:w="28"/>
        <w:gridCol w:w="170"/>
        <w:gridCol w:w="86"/>
        <w:gridCol w:w="198"/>
        <w:gridCol w:w="86"/>
        <w:gridCol w:w="198"/>
        <w:gridCol w:w="86"/>
        <w:gridCol w:w="198"/>
        <w:gridCol w:w="86"/>
        <w:gridCol w:w="198"/>
        <w:gridCol w:w="86"/>
        <w:gridCol w:w="198"/>
        <w:gridCol w:w="86"/>
        <w:gridCol w:w="198"/>
        <w:gridCol w:w="86"/>
        <w:gridCol w:w="198"/>
        <w:gridCol w:w="86"/>
        <w:gridCol w:w="148"/>
        <w:gridCol w:w="136"/>
        <w:gridCol w:w="148"/>
        <w:gridCol w:w="136"/>
        <w:gridCol w:w="148"/>
        <w:gridCol w:w="136"/>
        <w:gridCol w:w="148"/>
        <w:gridCol w:w="136"/>
        <w:gridCol w:w="148"/>
        <w:gridCol w:w="136"/>
        <w:gridCol w:w="148"/>
        <w:gridCol w:w="175"/>
        <w:gridCol w:w="284"/>
        <w:gridCol w:w="284"/>
        <w:gridCol w:w="284"/>
        <w:gridCol w:w="2611"/>
      </w:tblGrid>
      <w:tr w:rsidR="004602CE" w:rsidRPr="004602CE" w:rsidTr="004602CE">
        <w:tc>
          <w:tcPr>
            <w:tcW w:w="2268" w:type="dxa"/>
          </w:tcPr>
          <w:p w:rsidR="004602CE" w:rsidRPr="004602CE" w:rsidRDefault="004602CE" w:rsidP="004602CE">
            <w:pPr>
              <w:rPr>
                <w:sz w:val="16"/>
                <w:szCs w:val="24"/>
              </w:rPr>
            </w:pPr>
            <w:r w:rsidRPr="004602CE">
              <w:rPr>
                <w:i/>
                <w:sz w:val="18"/>
                <w:szCs w:val="24"/>
              </w:rPr>
              <w:t>Отправителя:</w:t>
            </w:r>
          </w:p>
        </w:tc>
        <w:tc>
          <w:tcPr>
            <w:tcW w:w="284" w:type="dxa"/>
          </w:tcPr>
          <w:p w:rsidR="004602CE" w:rsidRPr="004602CE" w:rsidRDefault="004602CE" w:rsidP="004602CE">
            <w:pPr>
              <w:jc w:val="center"/>
              <w:rPr>
                <w:sz w:val="16"/>
                <w:szCs w:val="16"/>
              </w:rPr>
            </w:pPr>
          </w:p>
        </w:tc>
        <w:tc>
          <w:tcPr>
            <w:tcW w:w="284" w:type="dxa"/>
            <w:gridSpan w:val="2"/>
          </w:tcPr>
          <w:p w:rsidR="004602CE" w:rsidRPr="004602CE" w:rsidRDefault="004602CE" w:rsidP="004602CE">
            <w:pPr>
              <w:jc w:val="center"/>
              <w:rPr>
                <w:sz w:val="16"/>
                <w:szCs w:val="16"/>
              </w:rPr>
            </w:pPr>
          </w:p>
        </w:tc>
        <w:tc>
          <w:tcPr>
            <w:tcW w:w="284" w:type="dxa"/>
            <w:gridSpan w:val="3"/>
          </w:tcPr>
          <w:p w:rsidR="004602CE" w:rsidRPr="004602CE" w:rsidRDefault="004602CE" w:rsidP="004602CE">
            <w:pPr>
              <w:jc w:val="center"/>
              <w:rPr>
                <w:sz w:val="16"/>
                <w:szCs w:val="16"/>
              </w:rPr>
            </w:pPr>
          </w:p>
        </w:tc>
        <w:tc>
          <w:tcPr>
            <w:tcW w:w="284" w:type="dxa"/>
            <w:gridSpan w:val="2"/>
          </w:tcPr>
          <w:p w:rsidR="004602CE" w:rsidRPr="004602CE" w:rsidRDefault="004602CE" w:rsidP="004602CE">
            <w:pPr>
              <w:jc w:val="center"/>
              <w:rPr>
                <w:sz w:val="16"/>
                <w:szCs w:val="16"/>
              </w:rPr>
            </w:pPr>
          </w:p>
        </w:tc>
        <w:tc>
          <w:tcPr>
            <w:tcW w:w="284" w:type="dxa"/>
            <w:gridSpan w:val="2"/>
          </w:tcPr>
          <w:p w:rsidR="004602CE" w:rsidRPr="004602CE" w:rsidRDefault="004602CE" w:rsidP="004602CE">
            <w:pPr>
              <w:jc w:val="center"/>
              <w:rPr>
                <w:sz w:val="16"/>
                <w:szCs w:val="16"/>
              </w:rPr>
            </w:pPr>
          </w:p>
        </w:tc>
        <w:tc>
          <w:tcPr>
            <w:tcW w:w="284" w:type="dxa"/>
            <w:gridSpan w:val="2"/>
          </w:tcPr>
          <w:p w:rsidR="004602CE" w:rsidRPr="004602CE" w:rsidRDefault="004602CE" w:rsidP="004602CE">
            <w:pPr>
              <w:jc w:val="center"/>
              <w:rPr>
                <w:sz w:val="16"/>
                <w:szCs w:val="16"/>
              </w:rPr>
            </w:pPr>
          </w:p>
        </w:tc>
        <w:tc>
          <w:tcPr>
            <w:tcW w:w="284" w:type="dxa"/>
            <w:gridSpan w:val="2"/>
          </w:tcPr>
          <w:p w:rsidR="004602CE" w:rsidRPr="004602CE" w:rsidRDefault="004602CE" w:rsidP="004602CE">
            <w:pPr>
              <w:jc w:val="center"/>
              <w:rPr>
                <w:sz w:val="16"/>
                <w:szCs w:val="16"/>
              </w:rPr>
            </w:pPr>
          </w:p>
        </w:tc>
        <w:tc>
          <w:tcPr>
            <w:tcW w:w="284" w:type="dxa"/>
            <w:gridSpan w:val="2"/>
          </w:tcPr>
          <w:p w:rsidR="004602CE" w:rsidRPr="004602CE" w:rsidRDefault="004602CE" w:rsidP="004602CE">
            <w:pPr>
              <w:jc w:val="center"/>
              <w:rPr>
                <w:sz w:val="16"/>
                <w:szCs w:val="16"/>
              </w:rPr>
            </w:pPr>
          </w:p>
        </w:tc>
        <w:tc>
          <w:tcPr>
            <w:tcW w:w="284" w:type="dxa"/>
            <w:gridSpan w:val="2"/>
          </w:tcPr>
          <w:p w:rsidR="004602CE" w:rsidRPr="004602CE" w:rsidRDefault="004602CE" w:rsidP="004602CE">
            <w:pPr>
              <w:jc w:val="center"/>
              <w:rPr>
                <w:sz w:val="16"/>
                <w:szCs w:val="16"/>
              </w:rPr>
            </w:pPr>
          </w:p>
        </w:tc>
        <w:tc>
          <w:tcPr>
            <w:tcW w:w="284" w:type="dxa"/>
            <w:gridSpan w:val="2"/>
          </w:tcPr>
          <w:p w:rsidR="004602CE" w:rsidRPr="004602CE" w:rsidRDefault="004602CE" w:rsidP="004602CE">
            <w:pPr>
              <w:jc w:val="center"/>
              <w:rPr>
                <w:sz w:val="16"/>
                <w:szCs w:val="16"/>
              </w:rPr>
            </w:pPr>
          </w:p>
        </w:tc>
        <w:tc>
          <w:tcPr>
            <w:tcW w:w="284" w:type="dxa"/>
            <w:gridSpan w:val="2"/>
          </w:tcPr>
          <w:p w:rsidR="004602CE" w:rsidRPr="004602CE" w:rsidRDefault="004602CE" w:rsidP="004602CE">
            <w:pPr>
              <w:jc w:val="center"/>
              <w:rPr>
                <w:sz w:val="16"/>
                <w:szCs w:val="16"/>
              </w:rPr>
            </w:pPr>
          </w:p>
        </w:tc>
        <w:tc>
          <w:tcPr>
            <w:tcW w:w="284" w:type="dxa"/>
            <w:gridSpan w:val="2"/>
          </w:tcPr>
          <w:p w:rsidR="004602CE" w:rsidRPr="004602CE" w:rsidRDefault="004602CE" w:rsidP="004602CE">
            <w:pPr>
              <w:jc w:val="center"/>
              <w:rPr>
                <w:sz w:val="16"/>
                <w:szCs w:val="16"/>
              </w:rPr>
            </w:pPr>
          </w:p>
        </w:tc>
        <w:tc>
          <w:tcPr>
            <w:tcW w:w="284" w:type="dxa"/>
            <w:gridSpan w:val="2"/>
          </w:tcPr>
          <w:p w:rsidR="004602CE" w:rsidRPr="004602CE" w:rsidRDefault="004602CE" w:rsidP="004602CE">
            <w:pPr>
              <w:jc w:val="center"/>
              <w:rPr>
                <w:sz w:val="16"/>
                <w:szCs w:val="16"/>
              </w:rPr>
            </w:pPr>
          </w:p>
        </w:tc>
        <w:tc>
          <w:tcPr>
            <w:tcW w:w="284" w:type="dxa"/>
            <w:gridSpan w:val="2"/>
          </w:tcPr>
          <w:p w:rsidR="004602CE" w:rsidRPr="004602CE" w:rsidRDefault="004602CE" w:rsidP="004602CE">
            <w:pPr>
              <w:jc w:val="center"/>
              <w:rPr>
                <w:sz w:val="16"/>
                <w:szCs w:val="16"/>
              </w:rPr>
            </w:pPr>
          </w:p>
        </w:tc>
        <w:tc>
          <w:tcPr>
            <w:tcW w:w="284" w:type="dxa"/>
            <w:gridSpan w:val="2"/>
          </w:tcPr>
          <w:p w:rsidR="004602CE" w:rsidRPr="004602CE" w:rsidRDefault="004602CE" w:rsidP="004602CE">
            <w:pPr>
              <w:jc w:val="center"/>
              <w:rPr>
                <w:sz w:val="16"/>
                <w:szCs w:val="16"/>
              </w:rPr>
            </w:pPr>
          </w:p>
        </w:tc>
        <w:tc>
          <w:tcPr>
            <w:tcW w:w="3786" w:type="dxa"/>
            <w:gridSpan w:val="6"/>
          </w:tcPr>
          <w:p w:rsidR="004602CE" w:rsidRPr="004602CE" w:rsidRDefault="004602CE" w:rsidP="004602CE">
            <w:pPr>
              <w:rPr>
                <w:sz w:val="16"/>
                <w:szCs w:val="16"/>
              </w:rPr>
            </w:pPr>
          </w:p>
        </w:tc>
      </w:tr>
      <w:tr w:rsidR="004602CE" w:rsidRPr="004602CE" w:rsidTr="004602CE">
        <w:tc>
          <w:tcPr>
            <w:tcW w:w="2268" w:type="dxa"/>
          </w:tcPr>
          <w:p w:rsidR="004602CE" w:rsidRPr="004602CE" w:rsidRDefault="004602CE" w:rsidP="004602CE">
            <w:pPr>
              <w:rPr>
                <w:sz w:val="6"/>
                <w:szCs w:val="24"/>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3"/>
            <w:tcBorders>
              <w:left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left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gridSpan w:val="2"/>
            <w:tcBorders>
              <w:left w:val="single" w:sz="4" w:space="0" w:color="auto"/>
            </w:tcBorders>
          </w:tcPr>
          <w:p w:rsidR="004602CE" w:rsidRPr="004602CE" w:rsidRDefault="004602CE" w:rsidP="004602CE">
            <w:pPr>
              <w:jc w:val="center"/>
              <w:rPr>
                <w:b/>
                <w:sz w:val="6"/>
                <w:szCs w:val="24"/>
              </w:rPr>
            </w:pPr>
          </w:p>
        </w:tc>
        <w:tc>
          <w:tcPr>
            <w:tcW w:w="3786" w:type="dxa"/>
            <w:gridSpan w:val="6"/>
            <w:tcBorders>
              <w:bottom w:val="single" w:sz="4" w:space="0" w:color="auto"/>
            </w:tcBorders>
          </w:tcPr>
          <w:p w:rsidR="004602CE" w:rsidRPr="004602CE" w:rsidRDefault="004602CE" w:rsidP="004602CE">
            <w:pPr>
              <w:rPr>
                <w:sz w:val="6"/>
                <w:szCs w:val="24"/>
              </w:rPr>
            </w:pPr>
          </w:p>
        </w:tc>
      </w:tr>
      <w:tr w:rsidR="004602CE" w:rsidRPr="004602CE" w:rsidTr="004602CE">
        <w:trPr>
          <w:cantSplit/>
        </w:trPr>
        <w:tc>
          <w:tcPr>
            <w:tcW w:w="2268" w:type="dxa"/>
          </w:tcPr>
          <w:p w:rsidR="004602CE" w:rsidRPr="004602CE" w:rsidRDefault="004602CE" w:rsidP="004602CE">
            <w:pPr>
              <w:rPr>
                <w:i/>
                <w:sz w:val="12"/>
                <w:szCs w:val="24"/>
              </w:rPr>
            </w:pPr>
          </w:p>
        </w:tc>
        <w:tc>
          <w:tcPr>
            <w:tcW w:w="3692" w:type="dxa"/>
            <w:gridSpan w:val="26"/>
          </w:tcPr>
          <w:p w:rsidR="004602CE" w:rsidRPr="004602CE" w:rsidRDefault="004602CE" w:rsidP="004602CE">
            <w:pPr>
              <w:jc w:val="center"/>
              <w:rPr>
                <w:b/>
                <w:i/>
                <w:sz w:val="12"/>
                <w:szCs w:val="24"/>
              </w:rPr>
            </w:pPr>
            <w:r w:rsidRPr="004602CE">
              <w:rPr>
                <w:b/>
                <w:i/>
                <w:sz w:val="12"/>
                <w:szCs w:val="24"/>
              </w:rPr>
              <w:t>Номер счета депо</w:t>
            </w:r>
          </w:p>
        </w:tc>
        <w:tc>
          <w:tcPr>
            <w:tcW w:w="284" w:type="dxa"/>
            <w:gridSpan w:val="2"/>
          </w:tcPr>
          <w:p w:rsidR="004602CE" w:rsidRPr="004602CE" w:rsidRDefault="004602CE" w:rsidP="004602CE">
            <w:pPr>
              <w:jc w:val="center"/>
              <w:rPr>
                <w:b/>
                <w:i/>
                <w:sz w:val="12"/>
                <w:szCs w:val="24"/>
              </w:rPr>
            </w:pPr>
          </w:p>
        </w:tc>
        <w:tc>
          <w:tcPr>
            <w:tcW w:w="4070" w:type="dxa"/>
            <w:gridSpan w:val="8"/>
          </w:tcPr>
          <w:p w:rsidR="004602CE" w:rsidRPr="004602CE" w:rsidRDefault="004602CE" w:rsidP="004602CE">
            <w:pPr>
              <w:jc w:val="center"/>
              <w:rPr>
                <w:i/>
                <w:sz w:val="12"/>
                <w:szCs w:val="24"/>
              </w:rPr>
            </w:pPr>
            <w:r w:rsidRPr="004602CE">
              <w:rPr>
                <w:i/>
                <w:sz w:val="12"/>
                <w:szCs w:val="24"/>
              </w:rPr>
              <w:t>Краткое наименование депонента</w:t>
            </w:r>
          </w:p>
        </w:tc>
      </w:tr>
      <w:tr w:rsidR="004602CE" w:rsidRPr="004602CE" w:rsidTr="004602CE">
        <w:tblPrEx>
          <w:tblCellMar>
            <w:left w:w="28" w:type="dxa"/>
            <w:right w:w="28" w:type="dxa"/>
          </w:tblCellMar>
        </w:tblPrEx>
        <w:trPr>
          <w:gridAfter w:val="1"/>
          <w:wAfter w:w="2611" w:type="dxa"/>
        </w:trPr>
        <w:tc>
          <w:tcPr>
            <w:tcW w:w="2268" w:type="dxa"/>
          </w:tcPr>
          <w:p w:rsidR="004602CE" w:rsidRPr="004602CE" w:rsidRDefault="006D78E0" w:rsidP="004602CE">
            <w:pPr>
              <w:rPr>
                <w:sz w:val="24"/>
                <w:szCs w:val="24"/>
              </w:rPr>
            </w:pPr>
            <w:r>
              <w:rPr>
                <w:i/>
                <w:sz w:val="18"/>
                <w:szCs w:val="24"/>
              </w:rPr>
              <w:t>Код раздела</w:t>
            </w:r>
            <w:r w:rsidR="004602CE" w:rsidRPr="004602CE">
              <w:rPr>
                <w:i/>
                <w:sz w:val="18"/>
                <w:szCs w:val="24"/>
              </w:rPr>
              <w:t xml:space="preserve"> счета депо:</w:t>
            </w:r>
          </w:p>
        </w:tc>
        <w:tc>
          <w:tcPr>
            <w:tcW w:w="298" w:type="dxa"/>
            <w:gridSpan w:val="2"/>
          </w:tcPr>
          <w:p w:rsidR="004602CE" w:rsidRPr="004602CE" w:rsidRDefault="004602CE" w:rsidP="004602CE">
            <w:pPr>
              <w:rPr>
                <w:sz w:val="16"/>
                <w:szCs w:val="16"/>
              </w:rPr>
            </w:pPr>
          </w:p>
        </w:tc>
        <w:tc>
          <w:tcPr>
            <w:tcW w:w="298" w:type="dxa"/>
            <w:gridSpan w:val="2"/>
          </w:tcPr>
          <w:p w:rsidR="004602CE" w:rsidRPr="004602CE" w:rsidRDefault="004602CE" w:rsidP="004602CE">
            <w:pPr>
              <w:rPr>
                <w:sz w:val="16"/>
                <w:szCs w:val="16"/>
              </w:rPr>
            </w:pPr>
          </w:p>
        </w:tc>
        <w:tc>
          <w:tcPr>
            <w:tcW w:w="170" w:type="dxa"/>
          </w:tcPr>
          <w:p w:rsidR="004602CE" w:rsidRPr="004602CE" w:rsidRDefault="004602CE" w:rsidP="004602CE">
            <w:pPr>
              <w:ind w:left="-675" w:right="-142" w:hanging="851"/>
              <w:rPr>
                <w:sz w:val="16"/>
                <w:szCs w:val="16"/>
              </w:rPr>
            </w:pPr>
          </w:p>
        </w:tc>
        <w:tc>
          <w:tcPr>
            <w:tcW w:w="284"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34"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175" w:type="dxa"/>
          </w:tcPr>
          <w:p w:rsidR="004602CE" w:rsidRPr="004602CE" w:rsidRDefault="004602CE" w:rsidP="004602CE">
            <w:pPr>
              <w:rPr>
                <w:sz w:val="16"/>
                <w:szCs w:val="16"/>
              </w:rPr>
            </w:pPr>
          </w:p>
        </w:tc>
        <w:tc>
          <w:tcPr>
            <w:tcW w:w="284" w:type="dxa"/>
          </w:tcPr>
          <w:p w:rsidR="004602CE" w:rsidRPr="004602CE" w:rsidRDefault="004602CE" w:rsidP="004602CE">
            <w:pPr>
              <w:rPr>
                <w:sz w:val="16"/>
                <w:szCs w:val="16"/>
              </w:rPr>
            </w:pPr>
          </w:p>
        </w:tc>
        <w:tc>
          <w:tcPr>
            <w:tcW w:w="284" w:type="dxa"/>
          </w:tcPr>
          <w:p w:rsidR="004602CE" w:rsidRPr="004602CE" w:rsidRDefault="004602CE" w:rsidP="004602CE">
            <w:pPr>
              <w:rPr>
                <w:sz w:val="16"/>
                <w:szCs w:val="16"/>
              </w:rPr>
            </w:pPr>
          </w:p>
        </w:tc>
        <w:tc>
          <w:tcPr>
            <w:tcW w:w="284" w:type="dxa"/>
          </w:tcPr>
          <w:p w:rsidR="004602CE" w:rsidRPr="004602CE" w:rsidRDefault="004602CE" w:rsidP="004602CE">
            <w:pPr>
              <w:rPr>
                <w:sz w:val="16"/>
                <w:szCs w:val="16"/>
              </w:rPr>
            </w:pPr>
          </w:p>
        </w:tc>
      </w:tr>
      <w:tr w:rsidR="004602CE" w:rsidRPr="004602CE" w:rsidTr="004602CE">
        <w:tblPrEx>
          <w:tblCellMar>
            <w:left w:w="28" w:type="dxa"/>
            <w:right w:w="28" w:type="dxa"/>
          </w:tblCellMar>
        </w:tblPrEx>
        <w:trPr>
          <w:gridAfter w:val="1"/>
          <w:wAfter w:w="2611" w:type="dxa"/>
        </w:trPr>
        <w:tc>
          <w:tcPr>
            <w:tcW w:w="2268" w:type="dxa"/>
          </w:tcPr>
          <w:p w:rsidR="004602CE" w:rsidRPr="004602CE" w:rsidRDefault="004602CE" w:rsidP="004602CE">
            <w:pPr>
              <w:rPr>
                <w:sz w:val="6"/>
                <w:szCs w:val="24"/>
              </w:rPr>
            </w:pPr>
          </w:p>
        </w:tc>
        <w:tc>
          <w:tcPr>
            <w:tcW w:w="298"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98"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170" w:type="dxa"/>
          </w:tcPr>
          <w:p w:rsidR="004602CE" w:rsidRPr="004602CE" w:rsidRDefault="004602CE" w:rsidP="004602CE">
            <w:pPr>
              <w:ind w:left="-675" w:right="-142" w:hanging="851"/>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34" w:type="dxa"/>
            <w:gridSpan w:val="2"/>
            <w:tcBorders>
              <w:left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175" w:type="dxa"/>
            <w:tcBorders>
              <w:left w:val="single" w:sz="6" w:space="0" w:color="auto"/>
              <w:right w:val="single" w:sz="6" w:space="0" w:color="auto"/>
            </w:tcBorders>
          </w:tcPr>
          <w:p w:rsidR="004602CE" w:rsidRPr="004602CE" w:rsidRDefault="004602CE" w:rsidP="004602CE">
            <w:pPr>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r>
    </w:tbl>
    <w:p w:rsidR="004602CE" w:rsidRPr="004602CE" w:rsidRDefault="004602CE" w:rsidP="004602CE">
      <w:pPr>
        <w:rPr>
          <w:sz w:val="10"/>
          <w:szCs w:val="16"/>
        </w:rPr>
      </w:pPr>
    </w:p>
    <w:tbl>
      <w:tblPr>
        <w:tblW w:w="4990" w:type="dxa"/>
        <w:tblLayout w:type="fixed"/>
        <w:tblCellMar>
          <w:left w:w="28" w:type="dxa"/>
          <w:right w:w="28" w:type="dxa"/>
        </w:tblCellMar>
        <w:tblLook w:val="0000" w:firstRow="0" w:lastRow="0" w:firstColumn="0" w:lastColumn="0" w:noHBand="0" w:noVBand="0"/>
      </w:tblPr>
      <w:tblGrid>
        <w:gridCol w:w="2438"/>
        <w:gridCol w:w="284"/>
        <w:gridCol w:w="283"/>
        <w:gridCol w:w="284"/>
        <w:gridCol w:w="283"/>
        <w:gridCol w:w="284"/>
        <w:gridCol w:w="283"/>
        <w:gridCol w:w="284"/>
        <w:gridCol w:w="283"/>
        <w:gridCol w:w="284"/>
      </w:tblGrid>
      <w:tr w:rsidR="004602CE" w:rsidRPr="004602CE" w:rsidTr="004602CE">
        <w:tc>
          <w:tcPr>
            <w:tcW w:w="2438" w:type="dxa"/>
          </w:tcPr>
          <w:p w:rsidR="004602CE" w:rsidRPr="004602CE" w:rsidRDefault="004602CE" w:rsidP="004602CE">
            <w:pPr>
              <w:rPr>
                <w:i/>
                <w:sz w:val="18"/>
                <w:szCs w:val="24"/>
              </w:rPr>
            </w:pPr>
            <w:r w:rsidRPr="004602CE">
              <w:rPr>
                <w:i/>
                <w:sz w:val="18"/>
                <w:szCs w:val="24"/>
              </w:rPr>
              <w:t xml:space="preserve">Идентификатор раздела: </w:t>
            </w:r>
          </w:p>
        </w:tc>
        <w:tc>
          <w:tcPr>
            <w:tcW w:w="284" w:type="dxa"/>
          </w:tcPr>
          <w:p w:rsidR="004602CE" w:rsidRPr="004602CE" w:rsidRDefault="004602CE" w:rsidP="004602CE">
            <w:pPr>
              <w:ind w:left="-675" w:right="-142" w:hanging="851"/>
              <w:rPr>
                <w:sz w:val="16"/>
                <w:szCs w:val="16"/>
              </w:rPr>
            </w:pPr>
          </w:p>
        </w:tc>
        <w:tc>
          <w:tcPr>
            <w:tcW w:w="283" w:type="dxa"/>
          </w:tcPr>
          <w:p w:rsidR="004602CE" w:rsidRPr="004602CE" w:rsidRDefault="004602CE" w:rsidP="004602CE">
            <w:pPr>
              <w:rPr>
                <w:sz w:val="16"/>
                <w:szCs w:val="16"/>
              </w:rPr>
            </w:pPr>
          </w:p>
        </w:tc>
        <w:tc>
          <w:tcPr>
            <w:tcW w:w="284" w:type="dxa"/>
          </w:tcPr>
          <w:p w:rsidR="004602CE" w:rsidRPr="004602CE" w:rsidRDefault="004602CE" w:rsidP="004602CE">
            <w:pPr>
              <w:rPr>
                <w:sz w:val="16"/>
                <w:szCs w:val="16"/>
              </w:rPr>
            </w:pPr>
          </w:p>
        </w:tc>
        <w:tc>
          <w:tcPr>
            <w:tcW w:w="283" w:type="dxa"/>
          </w:tcPr>
          <w:p w:rsidR="004602CE" w:rsidRPr="004602CE" w:rsidRDefault="004602CE" w:rsidP="004602CE">
            <w:pPr>
              <w:rPr>
                <w:sz w:val="16"/>
                <w:szCs w:val="16"/>
              </w:rPr>
            </w:pPr>
          </w:p>
        </w:tc>
        <w:tc>
          <w:tcPr>
            <w:tcW w:w="284" w:type="dxa"/>
          </w:tcPr>
          <w:p w:rsidR="004602CE" w:rsidRPr="004602CE" w:rsidRDefault="004602CE" w:rsidP="004602CE">
            <w:pPr>
              <w:rPr>
                <w:sz w:val="16"/>
                <w:szCs w:val="16"/>
              </w:rPr>
            </w:pPr>
          </w:p>
        </w:tc>
        <w:tc>
          <w:tcPr>
            <w:tcW w:w="283" w:type="dxa"/>
          </w:tcPr>
          <w:p w:rsidR="004602CE" w:rsidRPr="004602CE" w:rsidRDefault="004602CE" w:rsidP="004602CE">
            <w:pPr>
              <w:rPr>
                <w:sz w:val="16"/>
                <w:szCs w:val="16"/>
              </w:rPr>
            </w:pPr>
          </w:p>
        </w:tc>
        <w:tc>
          <w:tcPr>
            <w:tcW w:w="284" w:type="dxa"/>
          </w:tcPr>
          <w:p w:rsidR="004602CE" w:rsidRPr="004602CE" w:rsidRDefault="004602CE" w:rsidP="004602CE">
            <w:pPr>
              <w:rPr>
                <w:sz w:val="16"/>
                <w:szCs w:val="16"/>
              </w:rPr>
            </w:pPr>
          </w:p>
        </w:tc>
        <w:tc>
          <w:tcPr>
            <w:tcW w:w="283" w:type="dxa"/>
          </w:tcPr>
          <w:p w:rsidR="004602CE" w:rsidRPr="004602CE" w:rsidRDefault="004602CE" w:rsidP="004602CE">
            <w:pPr>
              <w:rPr>
                <w:sz w:val="16"/>
                <w:szCs w:val="16"/>
              </w:rPr>
            </w:pPr>
          </w:p>
        </w:tc>
        <w:tc>
          <w:tcPr>
            <w:tcW w:w="284" w:type="dxa"/>
          </w:tcPr>
          <w:p w:rsidR="004602CE" w:rsidRPr="004602CE" w:rsidRDefault="004602CE" w:rsidP="004602CE">
            <w:pPr>
              <w:rPr>
                <w:sz w:val="16"/>
                <w:szCs w:val="16"/>
              </w:rPr>
            </w:pPr>
          </w:p>
        </w:tc>
      </w:tr>
      <w:tr w:rsidR="004602CE" w:rsidRPr="004602CE" w:rsidTr="004602CE">
        <w:tc>
          <w:tcPr>
            <w:tcW w:w="2438" w:type="dxa"/>
          </w:tcPr>
          <w:p w:rsidR="004602CE" w:rsidRPr="004602CE" w:rsidRDefault="004602CE" w:rsidP="004602CE">
            <w:pPr>
              <w:rPr>
                <w:sz w:val="6"/>
                <w:szCs w:val="24"/>
              </w:rPr>
            </w:pPr>
          </w:p>
        </w:tc>
        <w:tc>
          <w:tcPr>
            <w:tcW w:w="284" w:type="dxa"/>
          </w:tcPr>
          <w:p w:rsidR="004602CE" w:rsidRPr="004602CE" w:rsidRDefault="004602CE" w:rsidP="004602CE">
            <w:pPr>
              <w:ind w:left="-675" w:right="-142" w:hanging="851"/>
              <w:rPr>
                <w:sz w:val="6"/>
                <w:szCs w:val="24"/>
              </w:rPr>
            </w:pPr>
          </w:p>
        </w:tc>
        <w:tc>
          <w:tcPr>
            <w:tcW w:w="283"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r>
    </w:tbl>
    <w:p w:rsidR="004602CE" w:rsidRPr="004602CE" w:rsidRDefault="004602CE" w:rsidP="004602CE">
      <w:pPr>
        <w:rPr>
          <w:sz w:val="16"/>
          <w:szCs w:val="16"/>
        </w:rPr>
      </w:pPr>
    </w:p>
    <w:p w:rsidR="004602CE" w:rsidRPr="004602CE" w:rsidRDefault="004602CE" w:rsidP="004602CE">
      <w:pPr>
        <w:rPr>
          <w:sz w:val="18"/>
          <w:szCs w:val="18"/>
        </w:rPr>
      </w:pPr>
    </w:p>
    <w:p w:rsidR="004602CE" w:rsidRPr="004602CE" w:rsidRDefault="001A6C19" w:rsidP="004602CE">
      <w:pPr>
        <w:rPr>
          <w:b/>
        </w:rPr>
      </w:pPr>
      <w:r>
        <w:rPr>
          <w:noProof/>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7620</wp:posOffset>
                </wp:positionV>
                <wp:extent cx="6647180" cy="906780"/>
                <wp:effectExtent l="0" t="0" r="20320" b="26670"/>
                <wp:wrapNone/>
                <wp:docPr id="11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90678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9pt;margin-top:.6pt;width:523.4pt;height:7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" filled="f" strokecolor="#8c8c8c" strokeweight=".5pt"/>
            </w:pict>
          </mc:Fallback>
        </mc:AlternateContent>
      </w:r>
      <w:r w:rsidR="004602CE" w:rsidRPr="004602CE">
        <w:rPr>
          <w:b/>
        </w:rPr>
        <w:t>НА СЧЕТ ДЕПО:</w:t>
      </w:r>
    </w:p>
    <w:tbl>
      <w:tblPr>
        <w:tblW w:w="10314" w:type="dxa"/>
        <w:tblLayout w:type="fixed"/>
        <w:tblLook w:val="0000" w:firstRow="0" w:lastRow="0" w:firstColumn="0" w:lastColumn="0" w:noHBand="0" w:noVBand="0"/>
      </w:tblPr>
      <w:tblGrid>
        <w:gridCol w:w="2366"/>
        <w:gridCol w:w="296"/>
        <w:gridCol w:w="15"/>
        <w:gridCol w:w="282"/>
        <w:gridCol w:w="29"/>
        <w:gridCol w:w="177"/>
        <w:gridCol w:w="90"/>
        <w:gridCol w:w="206"/>
        <w:gridCol w:w="90"/>
        <w:gridCol w:w="206"/>
        <w:gridCol w:w="90"/>
        <w:gridCol w:w="206"/>
        <w:gridCol w:w="90"/>
        <w:gridCol w:w="206"/>
        <w:gridCol w:w="90"/>
        <w:gridCol w:w="206"/>
        <w:gridCol w:w="90"/>
        <w:gridCol w:w="206"/>
        <w:gridCol w:w="90"/>
        <w:gridCol w:w="206"/>
        <w:gridCol w:w="90"/>
        <w:gridCol w:w="154"/>
        <w:gridCol w:w="142"/>
        <w:gridCol w:w="154"/>
        <w:gridCol w:w="142"/>
        <w:gridCol w:w="154"/>
        <w:gridCol w:w="142"/>
        <w:gridCol w:w="154"/>
        <w:gridCol w:w="142"/>
        <w:gridCol w:w="154"/>
        <w:gridCol w:w="142"/>
        <w:gridCol w:w="154"/>
        <w:gridCol w:w="182"/>
        <w:gridCol w:w="296"/>
        <w:gridCol w:w="296"/>
        <w:gridCol w:w="296"/>
        <w:gridCol w:w="2283"/>
      </w:tblGrid>
      <w:tr w:rsidR="004602CE" w:rsidRPr="004602CE" w:rsidTr="004602CE">
        <w:tc>
          <w:tcPr>
            <w:tcW w:w="2366" w:type="dxa"/>
          </w:tcPr>
          <w:p w:rsidR="004602CE" w:rsidRPr="004602CE" w:rsidRDefault="004602CE" w:rsidP="004602CE">
            <w:pPr>
              <w:rPr>
                <w:sz w:val="16"/>
                <w:szCs w:val="24"/>
              </w:rPr>
            </w:pPr>
            <w:r w:rsidRPr="004602CE">
              <w:rPr>
                <w:i/>
                <w:sz w:val="18"/>
                <w:szCs w:val="24"/>
              </w:rPr>
              <w:t>Получателя:</w:t>
            </w:r>
          </w:p>
        </w:tc>
        <w:tc>
          <w:tcPr>
            <w:tcW w:w="296" w:type="dxa"/>
          </w:tcPr>
          <w:p w:rsidR="004602CE" w:rsidRPr="004602CE" w:rsidRDefault="004602CE" w:rsidP="004602CE">
            <w:pPr>
              <w:jc w:val="center"/>
              <w:rPr>
                <w:sz w:val="16"/>
                <w:szCs w:val="16"/>
              </w:rPr>
            </w:pPr>
          </w:p>
        </w:tc>
        <w:tc>
          <w:tcPr>
            <w:tcW w:w="297" w:type="dxa"/>
            <w:gridSpan w:val="2"/>
          </w:tcPr>
          <w:p w:rsidR="004602CE" w:rsidRPr="004602CE" w:rsidRDefault="004602CE" w:rsidP="004602CE">
            <w:pPr>
              <w:jc w:val="center"/>
              <w:rPr>
                <w:sz w:val="16"/>
                <w:szCs w:val="16"/>
              </w:rPr>
            </w:pPr>
          </w:p>
        </w:tc>
        <w:tc>
          <w:tcPr>
            <w:tcW w:w="296" w:type="dxa"/>
            <w:gridSpan w:val="3"/>
          </w:tcPr>
          <w:p w:rsidR="004602CE" w:rsidRPr="004602CE" w:rsidRDefault="004602CE" w:rsidP="004602CE">
            <w:pPr>
              <w:jc w:val="center"/>
              <w:rPr>
                <w:sz w:val="16"/>
                <w:szCs w:val="16"/>
              </w:rPr>
            </w:pPr>
          </w:p>
        </w:tc>
        <w:tc>
          <w:tcPr>
            <w:tcW w:w="296" w:type="dxa"/>
            <w:gridSpan w:val="2"/>
          </w:tcPr>
          <w:p w:rsidR="004602CE" w:rsidRPr="004602CE" w:rsidRDefault="004602CE" w:rsidP="004602CE">
            <w:pPr>
              <w:jc w:val="center"/>
              <w:rPr>
                <w:sz w:val="16"/>
                <w:szCs w:val="16"/>
              </w:rPr>
            </w:pPr>
          </w:p>
        </w:tc>
        <w:tc>
          <w:tcPr>
            <w:tcW w:w="296" w:type="dxa"/>
            <w:gridSpan w:val="2"/>
          </w:tcPr>
          <w:p w:rsidR="004602CE" w:rsidRPr="004602CE" w:rsidRDefault="004602CE" w:rsidP="004602CE">
            <w:pPr>
              <w:jc w:val="center"/>
              <w:rPr>
                <w:sz w:val="16"/>
                <w:szCs w:val="16"/>
              </w:rPr>
            </w:pPr>
          </w:p>
        </w:tc>
        <w:tc>
          <w:tcPr>
            <w:tcW w:w="296" w:type="dxa"/>
            <w:gridSpan w:val="2"/>
          </w:tcPr>
          <w:p w:rsidR="004602CE" w:rsidRPr="004602CE" w:rsidRDefault="004602CE" w:rsidP="004602CE">
            <w:pPr>
              <w:jc w:val="center"/>
              <w:rPr>
                <w:sz w:val="16"/>
                <w:szCs w:val="16"/>
              </w:rPr>
            </w:pPr>
          </w:p>
        </w:tc>
        <w:tc>
          <w:tcPr>
            <w:tcW w:w="296" w:type="dxa"/>
            <w:gridSpan w:val="2"/>
          </w:tcPr>
          <w:p w:rsidR="004602CE" w:rsidRPr="004602CE" w:rsidRDefault="004602CE" w:rsidP="004602CE">
            <w:pPr>
              <w:jc w:val="center"/>
              <w:rPr>
                <w:sz w:val="16"/>
                <w:szCs w:val="16"/>
              </w:rPr>
            </w:pPr>
          </w:p>
        </w:tc>
        <w:tc>
          <w:tcPr>
            <w:tcW w:w="296" w:type="dxa"/>
            <w:gridSpan w:val="2"/>
          </w:tcPr>
          <w:p w:rsidR="004602CE" w:rsidRPr="004602CE" w:rsidRDefault="004602CE" w:rsidP="004602CE">
            <w:pPr>
              <w:jc w:val="center"/>
              <w:rPr>
                <w:sz w:val="16"/>
                <w:szCs w:val="16"/>
              </w:rPr>
            </w:pPr>
          </w:p>
        </w:tc>
        <w:tc>
          <w:tcPr>
            <w:tcW w:w="296" w:type="dxa"/>
            <w:gridSpan w:val="2"/>
          </w:tcPr>
          <w:p w:rsidR="004602CE" w:rsidRPr="004602CE" w:rsidRDefault="004602CE" w:rsidP="004602CE">
            <w:pPr>
              <w:jc w:val="center"/>
              <w:rPr>
                <w:sz w:val="16"/>
                <w:szCs w:val="16"/>
              </w:rPr>
            </w:pPr>
          </w:p>
        </w:tc>
        <w:tc>
          <w:tcPr>
            <w:tcW w:w="296" w:type="dxa"/>
            <w:gridSpan w:val="2"/>
          </w:tcPr>
          <w:p w:rsidR="004602CE" w:rsidRPr="004602CE" w:rsidRDefault="004602CE" w:rsidP="004602CE">
            <w:pPr>
              <w:jc w:val="center"/>
              <w:rPr>
                <w:sz w:val="16"/>
                <w:szCs w:val="16"/>
              </w:rPr>
            </w:pPr>
          </w:p>
        </w:tc>
        <w:tc>
          <w:tcPr>
            <w:tcW w:w="296" w:type="dxa"/>
            <w:gridSpan w:val="2"/>
          </w:tcPr>
          <w:p w:rsidR="004602CE" w:rsidRPr="004602CE" w:rsidRDefault="004602CE" w:rsidP="004602CE">
            <w:pPr>
              <w:jc w:val="center"/>
              <w:rPr>
                <w:sz w:val="16"/>
                <w:szCs w:val="16"/>
              </w:rPr>
            </w:pPr>
          </w:p>
        </w:tc>
        <w:tc>
          <w:tcPr>
            <w:tcW w:w="296" w:type="dxa"/>
            <w:gridSpan w:val="2"/>
          </w:tcPr>
          <w:p w:rsidR="004602CE" w:rsidRPr="004602CE" w:rsidRDefault="004602CE" w:rsidP="004602CE">
            <w:pPr>
              <w:jc w:val="center"/>
              <w:rPr>
                <w:sz w:val="16"/>
                <w:szCs w:val="16"/>
              </w:rPr>
            </w:pPr>
          </w:p>
        </w:tc>
        <w:tc>
          <w:tcPr>
            <w:tcW w:w="296" w:type="dxa"/>
            <w:gridSpan w:val="2"/>
          </w:tcPr>
          <w:p w:rsidR="004602CE" w:rsidRPr="004602CE" w:rsidRDefault="004602CE" w:rsidP="004602CE">
            <w:pPr>
              <w:jc w:val="center"/>
              <w:rPr>
                <w:sz w:val="16"/>
                <w:szCs w:val="16"/>
              </w:rPr>
            </w:pPr>
          </w:p>
        </w:tc>
        <w:tc>
          <w:tcPr>
            <w:tcW w:w="296" w:type="dxa"/>
            <w:gridSpan w:val="2"/>
          </w:tcPr>
          <w:p w:rsidR="004602CE" w:rsidRPr="004602CE" w:rsidRDefault="004602CE" w:rsidP="004602CE">
            <w:pPr>
              <w:jc w:val="center"/>
              <w:rPr>
                <w:sz w:val="16"/>
                <w:szCs w:val="16"/>
              </w:rPr>
            </w:pPr>
          </w:p>
        </w:tc>
        <w:tc>
          <w:tcPr>
            <w:tcW w:w="296" w:type="dxa"/>
            <w:gridSpan w:val="2"/>
          </w:tcPr>
          <w:p w:rsidR="004602CE" w:rsidRPr="004602CE" w:rsidRDefault="004602CE" w:rsidP="004602CE">
            <w:pPr>
              <w:jc w:val="center"/>
              <w:rPr>
                <w:sz w:val="16"/>
                <w:szCs w:val="16"/>
              </w:rPr>
            </w:pPr>
          </w:p>
        </w:tc>
        <w:tc>
          <w:tcPr>
            <w:tcW w:w="3507" w:type="dxa"/>
            <w:gridSpan w:val="6"/>
          </w:tcPr>
          <w:p w:rsidR="004602CE" w:rsidRPr="004602CE" w:rsidRDefault="004602CE" w:rsidP="004602CE">
            <w:pPr>
              <w:rPr>
                <w:sz w:val="16"/>
                <w:szCs w:val="16"/>
              </w:rPr>
            </w:pPr>
          </w:p>
        </w:tc>
      </w:tr>
      <w:tr w:rsidR="004602CE" w:rsidRPr="004602CE" w:rsidTr="004602CE">
        <w:tc>
          <w:tcPr>
            <w:tcW w:w="2366" w:type="dxa"/>
          </w:tcPr>
          <w:p w:rsidR="004602CE" w:rsidRPr="004602CE" w:rsidRDefault="004602CE" w:rsidP="004602CE">
            <w:pPr>
              <w:rPr>
                <w:sz w:val="6"/>
                <w:szCs w:val="24"/>
              </w:rPr>
            </w:pPr>
          </w:p>
        </w:tc>
        <w:tc>
          <w:tcPr>
            <w:tcW w:w="296" w:type="dxa"/>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97"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96" w:type="dxa"/>
            <w:gridSpan w:val="3"/>
            <w:tcBorders>
              <w:left w:val="single" w:sz="4" w:space="0" w:color="auto"/>
              <w:right w:val="single" w:sz="4" w:space="0" w:color="auto"/>
            </w:tcBorders>
          </w:tcPr>
          <w:p w:rsidR="004602CE" w:rsidRPr="004602CE"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96" w:type="dxa"/>
            <w:gridSpan w:val="2"/>
            <w:tcBorders>
              <w:left w:val="single" w:sz="4" w:space="0" w:color="auto"/>
              <w:right w:val="single" w:sz="4" w:space="0" w:color="auto"/>
            </w:tcBorders>
          </w:tcPr>
          <w:p w:rsidR="004602CE" w:rsidRPr="004602CE"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96"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96" w:type="dxa"/>
            <w:gridSpan w:val="2"/>
            <w:tcBorders>
              <w:left w:val="single" w:sz="4" w:space="0" w:color="auto"/>
            </w:tcBorders>
          </w:tcPr>
          <w:p w:rsidR="004602CE" w:rsidRPr="004602CE" w:rsidRDefault="004602CE" w:rsidP="004602CE">
            <w:pPr>
              <w:jc w:val="center"/>
              <w:rPr>
                <w:b/>
                <w:sz w:val="6"/>
                <w:szCs w:val="24"/>
              </w:rPr>
            </w:pPr>
          </w:p>
        </w:tc>
        <w:tc>
          <w:tcPr>
            <w:tcW w:w="3507" w:type="dxa"/>
            <w:gridSpan w:val="6"/>
            <w:tcBorders>
              <w:bottom w:val="single" w:sz="4" w:space="0" w:color="auto"/>
            </w:tcBorders>
          </w:tcPr>
          <w:p w:rsidR="004602CE" w:rsidRPr="004602CE" w:rsidRDefault="004602CE" w:rsidP="004602CE">
            <w:pPr>
              <w:rPr>
                <w:sz w:val="6"/>
                <w:szCs w:val="24"/>
              </w:rPr>
            </w:pPr>
          </w:p>
        </w:tc>
      </w:tr>
      <w:tr w:rsidR="004602CE" w:rsidRPr="004602CE" w:rsidTr="004602CE">
        <w:trPr>
          <w:cantSplit/>
        </w:trPr>
        <w:tc>
          <w:tcPr>
            <w:tcW w:w="2366" w:type="dxa"/>
          </w:tcPr>
          <w:p w:rsidR="004602CE" w:rsidRPr="004602CE" w:rsidRDefault="004602CE" w:rsidP="004602CE">
            <w:pPr>
              <w:rPr>
                <w:i/>
                <w:sz w:val="12"/>
                <w:szCs w:val="24"/>
              </w:rPr>
            </w:pPr>
          </w:p>
        </w:tc>
        <w:tc>
          <w:tcPr>
            <w:tcW w:w="3849" w:type="dxa"/>
            <w:gridSpan w:val="26"/>
          </w:tcPr>
          <w:p w:rsidR="004602CE" w:rsidRPr="004602CE" w:rsidRDefault="004602CE" w:rsidP="004602CE">
            <w:pPr>
              <w:jc w:val="center"/>
              <w:rPr>
                <w:b/>
                <w:i/>
                <w:sz w:val="12"/>
                <w:szCs w:val="24"/>
              </w:rPr>
            </w:pPr>
            <w:r w:rsidRPr="004602CE">
              <w:rPr>
                <w:b/>
                <w:i/>
                <w:sz w:val="12"/>
                <w:szCs w:val="24"/>
              </w:rPr>
              <w:t>Номер счета депо</w:t>
            </w:r>
          </w:p>
        </w:tc>
        <w:tc>
          <w:tcPr>
            <w:tcW w:w="296" w:type="dxa"/>
            <w:gridSpan w:val="2"/>
          </w:tcPr>
          <w:p w:rsidR="004602CE" w:rsidRPr="004602CE" w:rsidRDefault="004602CE" w:rsidP="004602CE">
            <w:pPr>
              <w:jc w:val="center"/>
              <w:rPr>
                <w:b/>
                <w:i/>
                <w:sz w:val="12"/>
                <w:szCs w:val="24"/>
              </w:rPr>
            </w:pPr>
          </w:p>
        </w:tc>
        <w:tc>
          <w:tcPr>
            <w:tcW w:w="3803" w:type="dxa"/>
            <w:gridSpan w:val="8"/>
          </w:tcPr>
          <w:p w:rsidR="004602CE" w:rsidRPr="004602CE" w:rsidRDefault="004602CE" w:rsidP="004602CE">
            <w:pPr>
              <w:jc w:val="center"/>
              <w:rPr>
                <w:i/>
                <w:sz w:val="12"/>
                <w:szCs w:val="24"/>
              </w:rPr>
            </w:pPr>
            <w:r w:rsidRPr="004602CE">
              <w:rPr>
                <w:i/>
                <w:sz w:val="12"/>
                <w:szCs w:val="24"/>
              </w:rPr>
              <w:t>Краткое наименование депонента</w:t>
            </w:r>
          </w:p>
        </w:tc>
      </w:tr>
      <w:tr w:rsidR="004602CE" w:rsidRPr="004602CE" w:rsidTr="004602CE">
        <w:tblPrEx>
          <w:tblCellMar>
            <w:left w:w="28" w:type="dxa"/>
            <w:right w:w="28" w:type="dxa"/>
          </w:tblCellMar>
        </w:tblPrEx>
        <w:trPr>
          <w:gridAfter w:val="1"/>
          <w:wAfter w:w="2283" w:type="dxa"/>
        </w:trPr>
        <w:tc>
          <w:tcPr>
            <w:tcW w:w="2366" w:type="dxa"/>
          </w:tcPr>
          <w:p w:rsidR="004602CE" w:rsidRPr="004602CE" w:rsidRDefault="006D78E0" w:rsidP="004602CE">
            <w:pPr>
              <w:rPr>
                <w:sz w:val="24"/>
                <w:szCs w:val="24"/>
              </w:rPr>
            </w:pPr>
            <w:r>
              <w:rPr>
                <w:i/>
                <w:sz w:val="18"/>
                <w:szCs w:val="24"/>
              </w:rPr>
              <w:t xml:space="preserve">Код раздела </w:t>
            </w:r>
            <w:r w:rsidR="004602CE" w:rsidRPr="004602CE">
              <w:rPr>
                <w:i/>
                <w:sz w:val="18"/>
                <w:szCs w:val="24"/>
              </w:rPr>
              <w:t>счета депо:</w:t>
            </w:r>
          </w:p>
        </w:tc>
        <w:tc>
          <w:tcPr>
            <w:tcW w:w="311" w:type="dxa"/>
            <w:gridSpan w:val="2"/>
          </w:tcPr>
          <w:p w:rsidR="004602CE" w:rsidRPr="004602CE" w:rsidRDefault="004602CE" w:rsidP="004602CE">
            <w:pPr>
              <w:rPr>
                <w:sz w:val="16"/>
                <w:szCs w:val="16"/>
              </w:rPr>
            </w:pPr>
          </w:p>
        </w:tc>
        <w:tc>
          <w:tcPr>
            <w:tcW w:w="311" w:type="dxa"/>
            <w:gridSpan w:val="2"/>
          </w:tcPr>
          <w:p w:rsidR="004602CE" w:rsidRPr="004602CE" w:rsidRDefault="004602CE" w:rsidP="004602CE">
            <w:pPr>
              <w:rPr>
                <w:sz w:val="16"/>
                <w:szCs w:val="16"/>
              </w:rPr>
            </w:pPr>
          </w:p>
        </w:tc>
        <w:tc>
          <w:tcPr>
            <w:tcW w:w="177" w:type="dxa"/>
          </w:tcPr>
          <w:p w:rsidR="004602CE" w:rsidRPr="004602CE" w:rsidRDefault="004602CE" w:rsidP="004602CE">
            <w:pPr>
              <w:ind w:left="-675" w:right="-142" w:hanging="851"/>
              <w:rPr>
                <w:sz w:val="16"/>
                <w:szCs w:val="16"/>
              </w:rPr>
            </w:pPr>
          </w:p>
        </w:tc>
        <w:tc>
          <w:tcPr>
            <w:tcW w:w="296" w:type="dxa"/>
            <w:gridSpan w:val="2"/>
          </w:tcPr>
          <w:p w:rsidR="004602CE" w:rsidRPr="004602CE" w:rsidRDefault="004602CE" w:rsidP="004602CE">
            <w:pPr>
              <w:rPr>
                <w:sz w:val="16"/>
                <w:szCs w:val="16"/>
              </w:rPr>
            </w:pPr>
          </w:p>
        </w:tc>
        <w:tc>
          <w:tcPr>
            <w:tcW w:w="296" w:type="dxa"/>
            <w:gridSpan w:val="2"/>
          </w:tcPr>
          <w:p w:rsidR="004602CE" w:rsidRPr="004602CE" w:rsidRDefault="004602CE" w:rsidP="004602CE">
            <w:pPr>
              <w:rPr>
                <w:sz w:val="16"/>
                <w:szCs w:val="16"/>
              </w:rPr>
            </w:pPr>
          </w:p>
        </w:tc>
        <w:tc>
          <w:tcPr>
            <w:tcW w:w="296" w:type="dxa"/>
            <w:gridSpan w:val="2"/>
          </w:tcPr>
          <w:p w:rsidR="004602CE" w:rsidRPr="004602CE" w:rsidRDefault="004602CE" w:rsidP="004602CE">
            <w:pPr>
              <w:rPr>
                <w:sz w:val="16"/>
                <w:szCs w:val="16"/>
              </w:rPr>
            </w:pPr>
          </w:p>
        </w:tc>
        <w:tc>
          <w:tcPr>
            <w:tcW w:w="296" w:type="dxa"/>
            <w:gridSpan w:val="2"/>
          </w:tcPr>
          <w:p w:rsidR="004602CE" w:rsidRPr="004602CE" w:rsidRDefault="004602CE" w:rsidP="004602CE">
            <w:pPr>
              <w:rPr>
                <w:sz w:val="16"/>
                <w:szCs w:val="16"/>
              </w:rPr>
            </w:pPr>
          </w:p>
        </w:tc>
        <w:tc>
          <w:tcPr>
            <w:tcW w:w="296" w:type="dxa"/>
            <w:gridSpan w:val="2"/>
          </w:tcPr>
          <w:p w:rsidR="004602CE" w:rsidRPr="004602CE" w:rsidRDefault="004602CE" w:rsidP="004602CE">
            <w:pPr>
              <w:rPr>
                <w:sz w:val="16"/>
                <w:szCs w:val="16"/>
              </w:rPr>
            </w:pPr>
          </w:p>
        </w:tc>
        <w:tc>
          <w:tcPr>
            <w:tcW w:w="296" w:type="dxa"/>
            <w:gridSpan w:val="2"/>
          </w:tcPr>
          <w:p w:rsidR="004602CE" w:rsidRPr="004602CE" w:rsidRDefault="004602CE" w:rsidP="004602CE">
            <w:pPr>
              <w:rPr>
                <w:sz w:val="16"/>
                <w:szCs w:val="16"/>
              </w:rPr>
            </w:pPr>
          </w:p>
        </w:tc>
        <w:tc>
          <w:tcPr>
            <w:tcW w:w="296" w:type="dxa"/>
            <w:gridSpan w:val="2"/>
          </w:tcPr>
          <w:p w:rsidR="004602CE" w:rsidRPr="004602CE" w:rsidRDefault="004602CE" w:rsidP="004602CE">
            <w:pPr>
              <w:rPr>
                <w:sz w:val="16"/>
                <w:szCs w:val="16"/>
              </w:rPr>
            </w:pPr>
          </w:p>
        </w:tc>
        <w:tc>
          <w:tcPr>
            <w:tcW w:w="244" w:type="dxa"/>
            <w:gridSpan w:val="2"/>
          </w:tcPr>
          <w:p w:rsidR="004602CE" w:rsidRPr="004602CE" w:rsidRDefault="004602CE" w:rsidP="004602CE">
            <w:pPr>
              <w:rPr>
                <w:sz w:val="16"/>
                <w:szCs w:val="16"/>
              </w:rPr>
            </w:pPr>
          </w:p>
        </w:tc>
        <w:tc>
          <w:tcPr>
            <w:tcW w:w="296" w:type="dxa"/>
            <w:gridSpan w:val="2"/>
          </w:tcPr>
          <w:p w:rsidR="004602CE" w:rsidRPr="004602CE" w:rsidRDefault="004602CE" w:rsidP="004602CE">
            <w:pPr>
              <w:rPr>
                <w:sz w:val="16"/>
                <w:szCs w:val="16"/>
              </w:rPr>
            </w:pPr>
          </w:p>
        </w:tc>
        <w:tc>
          <w:tcPr>
            <w:tcW w:w="296" w:type="dxa"/>
            <w:gridSpan w:val="2"/>
          </w:tcPr>
          <w:p w:rsidR="004602CE" w:rsidRPr="004602CE" w:rsidRDefault="004602CE" w:rsidP="004602CE">
            <w:pPr>
              <w:rPr>
                <w:sz w:val="16"/>
                <w:szCs w:val="16"/>
              </w:rPr>
            </w:pPr>
          </w:p>
        </w:tc>
        <w:tc>
          <w:tcPr>
            <w:tcW w:w="296" w:type="dxa"/>
            <w:gridSpan w:val="2"/>
          </w:tcPr>
          <w:p w:rsidR="004602CE" w:rsidRPr="004602CE" w:rsidRDefault="004602CE" w:rsidP="004602CE">
            <w:pPr>
              <w:rPr>
                <w:sz w:val="16"/>
                <w:szCs w:val="16"/>
              </w:rPr>
            </w:pPr>
          </w:p>
        </w:tc>
        <w:tc>
          <w:tcPr>
            <w:tcW w:w="296" w:type="dxa"/>
            <w:gridSpan w:val="2"/>
          </w:tcPr>
          <w:p w:rsidR="004602CE" w:rsidRPr="004602CE" w:rsidRDefault="004602CE" w:rsidP="004602CE">
            <w:pPr>
              <w:rPr>
                <w:sz w:val="16"/>
                <w:szCs w:val="16"/>
              </w:rPr>
            </w:pPr>
          </w:p>
        </w:tc>
        <w:tc>
          <w:tcPr>
            <w:tcW w:w="296" w:type="dxa"/>
            <w:gridSpan w:val="2"/>
          </w:tcPr>
          <w:p w:rsidR="004602CE" w:rsidRPr="004602CE" w:rsidRDefault="004602CE" w:rsidP="004602CE">
            <w:pPr>
              <w:rPr>
                <w:sz w:val="16"/>
                <w:szCs w:val="16"/>
              </w:rPr>
            </w:pPr>
          </w:p>
        </w:tc>
        <w:tc>
          <w:tcPr>
            <w:tcW w:w="182" w:type="dxa"/>
          </w:tcPr>
          <w:p w:rsidR="004602CE" w:rsidRPr="004602CE" w:rsidRDefault="004602CE" w:rsidP="004602CE">
            <w:pPr>
              <w:rPr>
                <w:sz w:val="16"/>
                <w:szCs w:val="16"/>
              </w:rPr>
            </w:pPr>
          </w:p>
        </w:tc>
        <w:tc>
          <w:tcPr>
            <w:tcW w:w="296" w:type="dxa"/>
          </w:tcPr>
          <w:p w:rsidR="004602CE" w:rsidRPr="004602CE" w:rsidRDefault="004602CE" w:rsidP="004602CE">
            <w:pPr>
              <w:rPr>
                <w:sz w:val="16"/>
                <w:szCs w:val="16"/>
              </w:rPr>
            </w:pPr>
          </w:p>
        </w:tc>
        <w:tc>
          <w:tcPr>
            <w:tcW w:w="296" w:type="dxa"/>
          </w:tcPr>
          <w:p w:rsidR="004602CE" w:rsidRPr="004602CE" w:rsidRDefault="004602CE" w:rsidP="004602CE">
            <w:pPr>
              <w:rPr>
                <w:sz w:val="16"/>
                <w:szCs w:val="16"/>
              </w:rPr>
            </w:pPr>
          </w:p>
        </w:tc>
        <w:tc>
          <w:tcPr>
            <w:tcW w:w="296" w:type="dxa"/>
          </w:tcPr>
          <w:p w:rsidR="004602CE" w:rsidRPr="004602CE" w:rsidRDefault="004602CE" w:rsidP="004602CE">
            <w:pPr>
              <w:rPr>
                <w:sz w:val="16"/>
                <w:szCs w:val="16"/>
              </w:rPr>
            </w:pPr>
          </w:p>
        </w:tc>
      </w:tr>
      <w:tr w:rsidR="004602CE" w:rsidRPr="004602CE" w:rsidTr="004602CE">
        <w:tblPrEx>
          <w:tblCellMar>
            <w:left w:w="28" w:type="dxa"/>
            <w:right w:w="28" w:type="dxa"/>
          </w:tblCellMar>
        </w:tblPrEx>
        <w:trPr>
          <w:gridAfter w:val="1"/>
          <w:wAfter w:w="2283" w:type="dxa"/>
        </w:trPr>
        <w:tc>
          <w:tcPr>
            <w:tcW w:w="2366" w:type="dxa"/>
          </w:tcPr>
          <w:p w:rsidR="004602CE" w:rsidRPr="004602CE" w:rsidRDefault="004602CE" w:rsidP="004602CE">
            <w:pPr>
              <w:rPr>
                <w:sz w:val="6"/>
                <w:szCs w:val="24"/>
              </w:rPr>
            </w:pPr>
          </w:p>
        </w:tc>
        <w:tc>
          <w:tcPr>
            <w:tcW w:w="311"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311"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177" w:type="dxa"/>
          </w:tcPr>
          <w:p w:rsidR="004602CE" w:rsidRPr="004602CE" w:rsidRDefault="004602CE" w:rsidP="004602CE">
            <w:pPr>
              <w:ind w:left="-675" w:right="-142" w:hanging="851"/>
              <w:rPr>
                <w:sz w:val="6"/>
                <w:szCs w:val="24"/>
              </w:rPr>
            </w:pPr>
          </w:p>
        </w:tc>
        <w:tc>
          <w:tcPr>
            <w:tcW w:w="296"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44" w:type="dxa"/>
            <w:gridSpan w:val="2"/>
            <w:tcBorders>
              <w:left w:val="single" w:sz="6" w:space="0" w:color="auto"/>
              <w:right w:val="single" w:sz="6" w:space="0" w:color="auto"/>
            </w:tcBorders>
          </w:tcPr>
          <w:p w:rsidR="004602CE" w:rsidRPr="004602CE"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96"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182" w:type="dxa"/>
            <w:tcBorders>
              <w:left w:val="single" w:sz="6" w:space="0" w:color="auto"/>
              <w:right w:val="single" w:sz="6" w:space="0" w:color="auto"/>
            </w:tcBorders>
          </w:tcPr>
          <w:p w:rsidR="004602CE" w:rsidRPr="004602CE" w:rsidRDefault="004602CE" w:rsidP="004602CE">
            <w:pPr>
              <w:rPr>
                <w:sz w:val="6"/>
                <w:szCs w:val="24"/>
              </w:rPr>
            </w:pPr>
          </w:p>
        </w:tc>
        <w:tc>
          <w:tcPr>
            <w:tcW w:w="296"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96"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96"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r>
    </w:tbl>
    <w:p w:rsidR="004602CE" w:rsidRPr="004602CE" w:rsidRDefault="004602CE" w:rsidP="004602CE">
      <w:pPr>
        <w:rPr>
          <w:sz w:val="10"/>
          <w:szCs w:val="16"/>
        </w:rPr>
      </w:pPr>
    </w:p>
    <w:tbl>
      <w:tblPr>
        <w:tblW w:w="4990" w:type="dxa"/>
        <w:tblLayout w:type="fixed"/>
        <w:tblCellMar>
          <w:left w:w="28" w:type="dxa"/>
          <w:right w:w="28" w:type="dxa"/>
        </w:tblCellMar>
        <w:tblLook w:val="0000" w:firstRow="0" w:lastRow="0" w:firstColumn="0" w:lastColumn="0" w:noHBand="0" w:noVBand="0"/>
      </w:tblPr>
      <w:tblGrid>
        <w:gridCol w:w="234"/>
        <w:gridCol w:w="234"/>
        <w:gridCol w:w="234"/>
        <w:gridCol w:w="234"/>
        <w:gridCol w:w="234"/>
        <w:gridCol w:w="234"/>
        <w:gridCol w:w="234"/>
        <w:gridCol w:w="234"/>
        <w:gridCol w:w="234"/>
        <w:gridCol w:w="234"/>
        <w:gridCol w:w="234"/>
        <w:gridCol w:w="234"/>
        <w:gridCol w:w="234"/>
        <w:gridCol w:w="22"/>
        <w:gridCol w:w="213"/>
        <w:gridCol w:w="234"/>
        <w:gridCol w:w="234"/>
        <w:gridCol w:w="234"/>
        <w:gridCol w:w="234"/>
        <w:gridCol w:w="234"/>
        <w:gridCol w:w="234"/>
        <w:gridCol w:w="234"/>
        <w:gridCol w:w="234"/>
        <w:gridCol w:w="234"/>
        <w:gridCol w:w="234"/>
        <w:gridCol w:w="234"/>
        <w:gridCol w:w="234"/>
      </w:tblGrid>
      <w:tr w:rsidR="004602CE" w:rsidRPr="004602CE" w:rsidTr="004602CE">
        <w:trPr>
          <w:gridAfter w:val="5"/>
          <w:wAfter w:w="1014" w:type="dxa"/>
        </w:trPr>
        <w:tc>
          <w:tcPr>
            <w:tcW w:w="2438" w:type="dxa"/>
            <w:gridSpan w:val="10"/>
          </w:tcPr>
          <w:p w:rsidR="004602CE" w:rsidRPr="004602CE" w:rsidRDefault="004602CE" w:rsidP="004602CE">
            <w:pPr>
              <w:rPr>
                <w:i/>
                <w:sz w:val="18"/>
                <w:szCs w:val="24"/>
              </w:rPr>
            </w:pPr>
            <w:r w:rsidRPr="004602CE">
              <w:rPr>
                <w:i/>
                <w:sz w:val="18"/>
                <w:szCs w:val="24"/>
              </w:rPr>
              <w:t xml:space="preserve">Идентификатор раздела: </w:t>
            </w:r>
          </w:p>
        </w:tc>
        <w:tc>
          <w:tcPr>
            <w:tcW w:w="284" w:type="dxa"/>
          </w:tcPr>
          <w:p w:rsidR="004602CE" w:rsidRPr="004602CE" w:rsidRDefault="004602CE" w:rsidP="004602CE">
            <w:pPr>
              <w:ind w:left="-675" w:right="-142" w:hanging="851"/>
              <w:rPr>
                <w:sz w:val="16"/>
                <w:szCs w:val="16"/>
              </w:rPr>
            </w:pPr>
          </w:p>
        </w:tc>
        <w:tc>
          <w:tcPr>
            <w:tcW w:w="283" w:type="dxa"/>
            <w:gridSpan w:val="3"/>
          </w:tcPr>
          <w:p w:rsidR="004602CE" w:rsidRPr="004602CE" w:rsidRDefault="004602CE" w:rsidP="004602CE">
            <w:pPr>
              <w:rPr>
                <w:sz w:val="16"/>
                <w:szCs w:val="16"/>
              </w:rPr>
            </w:pPr>
          </w:p>
        </w:tc>
        <w:tc>
          <w:tcPr>
            <w:tcW w:w="284" w:type="dxa"/>
          </w:tcPr>
          <w:p w:rsidR="004602CE" w:rsidRPr="004602CE" w:rsidRDefault="004602CE" w:rsidP="004602CE">
            <w:pPr>
              <w:rPr>
                <w:sz w:val="16"/>
                <w:szCs w:val="16"/>
              </w:rPr>
            </w:pPr>
          </w:p>
        </w:tc>
        <w:tc>
          <w:tcPr>
            <w:tcW w:w="283" w:type="dxa"/>
          </w:tcPr>
          <w:p w:rsidR="004602CE" w:rsidRPr="004602CE" w:rsidRDefault="004602CE" w:rsidP="004602CE">
            <w:pPr>
              <w:rPr>
                <w:sz w:val="16"/>
                <w:szCs w:val="16"/>
              </w:rPr>
            </w:pPr>
          </w:p>
        </w:tc>
        <w:tc>
          <w:tcPr>
            <w:tcW w:w="284" w:type="dxa"/>
          </w:tcPr>
          <w:p w:rsidR="004602CE" w:rsidRPr="004602CE" w:rsidRDefault="004602CE" w:rsidP="004602CE">
            <w:pPr>
              <w:rPr>
                <w:sz w:val="16"/>
                <w:szCs w:val="16"/>
              </w:rPr>
            </w:pPr>
          </w:p>
        </w:tc>
        <w:tc>
          <w:tcPr>
            <w:tcW w:w="283" w:type="dxa"/>
            <w:gridSpan w:val="2"/>
          </w:tcPr>
          <w:p w:rsidR="004602CE" w:rsidRPr="004602CE" w:rsidRDefault="004602CE" w:rsidP="004602CE">
            <w:pPr>
              <w:rPr>
                <w:sz w:val="16"/>
                <w:szCs w:val="16"/>
              </w:rPr>
            </w:pPr>
          </w:p>
        </w:tc>
        <w:tc>
          <w:tcPr>
            <w:tcW w:w="284" w:type="dxa"/>
          </w:tcPr>
          <w:p w:rsidR="004602CE" w:rsidRPr="004602CE" w:rsidRDefault="004602CE" w:rsidP="004602CE">
            <w:pPr>
              <w:rPr>
                <w:sz w:val="16"/>
                <w:szCs w:val="16"/>
              </w:rPr>
            </w:pPr>
          </w:p>
        </w:tc>
        <w:tc>
          <w:tcPr>
            <w:tcW w:w="283" w:type="dxa"/>
          </w:tcPr>
          <w:p w:rsidR="004602CE" w:rsidRPr="004602CE" w:rsidRDefault="004602CE" w:rsidP="004602CE">
            <w:pPr>
              <w:rPr>
                <w:sz w:val="16"/>
                <w:szCs w:val="16"/>
              </w:rPr>
            </w:pPr>
          </w:p>
        </w:tc>
        <w:tc>
          <w:tcPr>
            <w:tcW w:w="284" w:type="dxa"/>
          </w:tcPr>
          <w:p w:rsidR="004602CE" w:rsidRPr="004602CE" w:rsidRDefault="004602CE" w:rsidP="004602CE">
            <w:pPr>
              <w:rPr>
                <w:sz w:val="16"/>
                <w:szCs w:val="16"/>
              </w:rPr>
            </w:pPr>
          </w:p>
        </w:tc>
      </w:tr>
      <w:tr w:rsidR="004602CE" w:rsidRPr="004602CE" w:rsidTr="004602CE">
        <w:trPr>
          <w:gridAfter w:val="5"/>
          <w:wAfter w:w="1014" w:type="dxa"/>
        </w:trPr>
        <w:tc>
          <w:tcPr>
            <w:tcW w:w="2438" w:type="dxa"/>
            <w:gridSpan w:val="10"/>
          </w:tcPr>
          <w:p w:rsidR="004602CE" w:rsidRPr="004602CE" w:rsidRDefault="004602CE" w:rsidP="004602CE">
            <w:pPr>
              <w:rPr>
                <w:sz w:val="6"/>
                <w:szCs w:val="24"/>
              </w:rPr>
            </w:pPr>
          </w:p>
        </w:tc>
        <w:tc>
          <w:tcPr>
            <w:tcW w:w="284" w:type="dxa"/>
          </w:tcPr>
          <w:p w:rsidR="004602CE" w:rsidRPr="004602CE" w:rsidRDefault="004602CE" w:rsidP="004602CE">
            <w:pPr>
              <w:ind w:left="-675" w:right="-142" w:hanging="851"/>
              <w:rPr>
                <w:sz w:val="6"/>
                <w:szCs w:val="24"/>
              </w:rPr>
            </w:pPr>
          </w:p>
        </w:tc>
        <w:tc>
          <w:tcPr>
            <w:tcW w:w="283"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r>
      <w:tr w:rsidR="004602CE" w:rsidRPr="004602CE" w:rsidTr="004602CE">
        <w:tblPrEx>
          <w:tblCellMar>
            <w:left w:w="108" w:type="dxa"/>
            <w:right w:w="108" w:type="dxa"/>
          </w:tblCellMar>
        </w:tblPrEx>
        <w:trPr>
          <w:cantSplit/>
          <w:trHeight w:val="80"/>
        </w:trPr>
        <w:tc>
          <w:tcPr>
            <w:tcW w:w="3828" w:type="dxa"/>
            <w:gridSpan w:val="14"/>
          </w:tcPr>
          <w:p w:rsidR="004602CE" w:rsidRPr="004602CE" w:rsidRDefault="004602CE" w:rsidP="004602CE">
            <w:pPr>
              <w:jc w:val="center"/>
              <w:rPr>
                <w:b/>
              </w:rPr>
            </w:pPr>
            <w:r w:rsidRPr="004602CE">
              <w:rPr>
                <w:b/>
              </w:rPr>
              <w:t>Код ценной бумаги</w:t>
            </w:r>
          </w:p>
        </w:tc>
        <w:tc>
          <w:tcPr>
            <w:tcW w:w="4252" w:type="dxa"/>
            <w:gridSpan w:val="13"/>
          </w:tcPr>
          <w:p w:rsidR="004602CE" w:rsidRPr="004602CE" w:rsidRDefault="004602CE" w:rsidP="004602CE">
            <w:pPr>
              <w:jc w:val="center"/>
              <w:rPr>
                <w:b/>
              </w:rPr>
            </w:pPr>
            <w:r w:rsidRPr="004602CE">
              <w:rPr>
                <w:b/>
              </w:rPr>
              <w:t xml:space="preserve">Количество </w:t>
            </w:r>
            <w:r w:rsidRPr="004602CE">
              <w:rPr>
                <w:i/>
              </w:rPr>
              <w:t>(в штуках</w:t>
            </w:r>
            <w:r w:rsidRPr="004602CE">
              <w:rPr>
                <w:i/>
                <w:sz w:val="24"/>
                <w:szCs w:val="24"/>
              </w:rPr>
              <w:t>)</w:t>
            </w:r>
          </w:p>
        </w:tc>
      </w:tr>
      <w:tr w:rsidR="004602CE" w:rsidRPr="004602CE" w:rsidTr="004602CE">
        <w:tblPrEx>
          <w:tblCellMar>
            <w:left w:w="107" w:type="dxa"/>
            <w:right w:w="107" w:type="dxa"/>
          </w:tblCellMar>
        </w:tblPrEx>
        <w:tc>
          <w:tcPr>
            <w:tcW w:w="353"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firstLine="108"/>
              <w:rPr>
                <w:sz w:val="16"/>
                <w:szCs w:val="24"/>
              </w:rPr>
            </w:pPr>
          </w:p>
        </w:tc>
        <w:tc>
          <w:tcPr>
            <w:tcW w:w="284" w:type="dxa"/>
          </w:tcPr>
          <w:p w:rsidR="004602CE" w:rsidRPr="004602CE" w:rsidRDefault="004602CE" w:rsidP="004602CE">
            <w:pPr>
              <w:ind w:left="-108" w:right="34" w:firstLine="108"/>
              <w:rPr>
                <w:sz w:val="16"/>
                <w:szCs w:val="24"/>
              </w:rPr>
            </w:pPr>
          </w:p>
        </w:tc>
        <w:tc>
          <w:tcPr>
            <w:tcW w:w="284" w:type="dxa"/>
          </w:tcPr>
          <w:p w:rsidR="004602CE" w:rsidRPr="004602CE" w:rsidRDefault="004602CE" w:rsidP="004602CE">
            <w:pPr>
              <w:ind w:left="-108" w:right="34" w:firstLine="108"/>
              <w:rPr>
                <w:sz w:val="16"/>
                <w:szCs w:val="24"/>
              </w:rPr>
            </w:pPr>
          </w:p>
        </w:tc>
        <w:tc>
          <w:tcPr>
            <w:tcW w:w="284" w:type="dxa"/>
          </w:tcPr>
          <w:p w:rsidR="004602CE" w:rsidRPr="004602CE" w:rsidRDefault="004602CE" w:rsidP="004602CE">
            <w:pPr>
              <w:ind w:left="-108" w:right="34" w:firstLine="108"/>
              <w:rPr>
                <w:sz w:val="16"/>
                <w:szCs w:val="24"/>
              </w:rPr>
            </w:pPr>
          </w:p>
        </w:tc>
        <w:tc>
          <w:tcPr>
            <w:tcW w:w="892" w:type="dxa"/>
            <w:gridSpan w:val="2"/>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r>
      <w:tr w:rsidR="004602CE" w:rsidRPr="004602CE" w:rsidTr="004602CE">
        <w:tblPrEx>
          <w:tblCellMar>
            <w:left w:w="107" w:type="dxa"/>
            <w:right w:w="107" w:type="dxa"/>
          </w:tblCellMar>
        </w:tblPrEx>
        <w:tc>
          <w:tcPr>
            <w:tcW w:w="353" w:type="dxa"/>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szCs w:val="24"/>
              </w:rPr>
            </w:pPr>
          </w:p>
        </w:tc>
        <w:tc>
          <w:tcPr>
            <w:tcW w:w="892" w:type="dxa"/>
            <w:gridSpan w:val="2"/>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r>
      <w:tr w:rsidR="004602CE" w:rsidRPr="004602CE" w:rsidTr="004602CE">
        <w:tblPrEx>
          <w:tblCellMar>
            <w:left w:w="108" w:type="dxa"/>
            <w:right w:w="108" w:type="dxa"/>
          </w:tblCellMar>
        </w:tblPrEx>
        <w:tc>
          <w:tcPr>
            <w:tcW w:w="8080" w:type="dxa"/>
            <w:gridSpan w:val="27"/>
            <w:tcBorders>
              <w:bottom w:val="single" w:sz="6" w:space="0" w:color="auto"/>
            </w:tcBorders>
          </w:tcPr>
          <w:p w:rsidR="004602CE" w:rsidRPr="004602CE" w:rsidRDefault="004602CE" w:rsidP="004602CE">
            <w:pPr>
              <w:ind w:left="-108" w:right="34" w:firstLine="108"/>
              <w:rPr>
                <w:sz w:val="16"/>
                <w:szCs w:val="24"/>
              </w:rPr>
            </w:pPr>
          </w:p>
        </w:tc>
      </w:tr>
      <w:tr w:rsidR="004602CE" w:rsidRPr="004602CE" w:rsidTr="004602CE">
        <w:tblPrEx>
          <w:tblCellMar>
            <w:left w:w="108" w:type="dxa"/>
            <w:right w:w="108" w:type="dxa"/>
          </w:tblCellMar>
        </w:tblPrEx>
        <w:tc>
          <w:tcPr>
            <w:tcW w:w="8080" w:type="dxa"/>
            <w:gridSpan w:val="27"/>
          </w:tcPr>
          <w:p w:rsidR="004602CE" w:rsidRPr="004602CE" w:rsidRDefault="004602CE" w:rsidP="004602CE">
            <w:pPr>
              <w:ind w:left="-108" w:right="34" w:firstLine="709"/>
              <w:jc w:val="center"/>
              <w:rPr>
                <w:i/>
                <w:sz w:val="12"/>
                <w:szCs w:val="24"/>
              </w:rPr>
            </w:pPr>
            <w:r w:rsidRPr="004602CE">
              <w:rPr>
                <w:i/>
                <w:sz w:val="12"/>
                <w:szCs w:val="24"/>
              </w:rPr>
              <w:t>Количество прописью (шт.)</w:t>
            </w:r>
          </w:p>
        </w:tc>
      </w:tr>
      <w:tr w:rsidR="004602CE" w:rsidRPr="004602CE" w:rsidTr="004602CE">
        <w:tblPrEx>
          <w:tblCellMar>
            <w:left w:w="107" w:type="dxa"/>
            <w:right w:w="107" w:type="dxa"/>
          </w:tblCellMar>
        </w:tblPrEx>
        <w:tc>
          <w:tcPr>
            <w:tcW w:w="353"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firstLine="108"/>
              <w:rPr>
                <w:sz w:val="16"/>
                <w:szCs w:val="24"/>
              </w:rPr>
            </w:pPr>
          </w:p>
        </w:tc>
        <w:tc>
          <w:tcPr>
            <w:tcW w:w="284" w:type="dxa"/>
          </w:tcPr>
          <w:p w:rsidR="004602CE" w:rsidRPr="004602CE" w:rsidRDefault="004602CE" w:rsidP="004602CE">
            <w:pPr>
              <w:ind w:left="-108" w:right="34" w:firstLine="108"/>
              <w:rPr>
                <w:sz w:val="16"/>
                <w:szCs w:val="24"/>
              </w:rPr>
            </w:pPr>
          </w:p>
        </w:tc>
        <w:tc>
          <w:tcPr>
            <w:tcW w:w="284" w:type="dxa"/>
          </w:tcPr>
          <w:p w:rsidR="004602CE" w:rsidRPr="004602CE" w:rsidRDefault="004602CE" w:rsidP="004602CE">
            <w:pPr>
              <w:ind w:left="-108" w:right="34" w:firstLine="108"/>
              <w:rPr>
                <w:sz w:val="16"/>
                <w:szCs w:val="24"/>
              </w:rPr>
            </w:pPr>
          </w:p>
        </w:tc>
        <w:tc>
          <w:tcPr>
            <w:tcW w:w="284" w:type="dxa"/>
          </w:tcPr>
          <w:p w:rsidR="004602CE" w:rsidRPr="004602CE" w:rsidRDefault="004602CE" w:rsidP="004602CE">
            <w:pPr>
              <w:ind w:left="-108" w:right="34" w:firstLine="108"/>
              <w:rPr>
                <w:sz w:val="16"/>
                <w:szCs w:val="24"/>
              </w:rPr>
            </w:pPr>
          </w:p>
        </w:tc>
        <w:tc>
          <w:tcPr>
            <w:tcW w:w="892" w:type="dxa"/>
            <w:gridSpan w:val="2"/>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r>
      <w:tr w:rsidR="004602CE" w:rsidRPr="004602CE" w:rsidTr="004602CE">
        <w:tblPrEx>
          <w:tblCellMar>
            <w:left w:w="107" w:type="dxa"/>
            <w:right w:w="107" w:type="dxa"/>
          </w:tblCellMar>
        </w:tblPrEx>
        <w:tc>
          <w:tcPr>
            <w:tcW w:w="353" w:type="dxa"/>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szCs w:val="24"/>
              </w:rPr>
            </w:pPr>
          </w:p>
        </w:tc>
        <w:tc>
          <w:tcPr>
            <w:tcW w:w="892" w:type="dxa"/>
            <w:gridSpan w:val="2"/>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r>
      <w:tr w:rsidR="004602CE" w:rsidRPr="004602CE" w:rsidTr="004602CE">
        <w:tblPrEx>
          <w:tblCellMar>
            <w:left w:w="108" w:type="dxa"/>
            <w:right w:w="108" w:type="dxa"/>
          </w:tblCellMar>
        </w:tblPrEx>
        <w:tc>
          <w:tcPr>
            <w:tcW w:w="8080" w:type="dxa"/>
            <w:gridSpan w:val="27"/>
            <w:tcBorders>
              <w:bottom w:val="single" w:sz="6" w:space="0" w:color="auto"/>
            </w:tcBorders>
          </w:tcPr>
          <w:p w:rsidR="004602CE" w:rsidRPr="004602CE" w:rsidRDefault="004602CE" w:rsidP="004602CE">
            <w:pPr>
              <w:ind w:left="-108" w:right="34" w:firstLine="108"/>
              <w:rPr>
                <w:sz w:val="16"/>
                <w:szCs w:val="24"/>
              </w:rPr>
            </w:pPr>
          </w:p>
        </w:tc>
      </w:tr>
      <w:tr w:rsidR="004602CE" w:rsidRPr="004602CE" w:rsidTr="004602CE">
        <w:tblPrEx>
          <w:tblCellMar>
            <w:left w:w="108" w:type="dxa"/>
            <w:right w:w="108" w:type="dxa"/>
          </w:tblCellMar>
        </w:tblPrEx>
        <w:tc>
          <w:tcPr>
            <w:tcW w:w="8080" w:type="dxa"/>
            <w:gridSpan w:val="27"/>
          </w:tcPr>
          <w:p w:rsidR="004602CE" w:rsidRPr="004602CE" w:rsidRDefault="004602CE" w:rsidP="004602CE">
            <w:pPr>
              <w:ind w:left="-108" w:right="34" w:firstLine="709"/>
              <w:jc w:val="center"/>
              <w:rPr>
                <w:i/>
                <w:sz w:val="12"/>
                <w:szCs w:val="24"/>
              </w:rPr>
            </w:pPr>
            <w:r w:rsidRPr="004602CE">
              <w:rPr>
                <w:i/>
                <w:sz w:val="12"/>
                <w:szCs w:val="24"/>
              </w:rPr>
              <w:t>Количество прописью (шт.)</w:t>
            </w:r>
          </w:p>
        </w:tc>
      </w:tr>
      <w:tr w:rsidR="004602CE" w:rsidRPr="004602CE" w:rsidTr="004602CE">
        <w:tblPrEx>
          <w:tblCellMar>
            <w:left w:w="107" w:type="dxa"/>
            <w:right w:w="107" w:type="dxa"/>
          </w:tblCellMar>
        </w:tblPrEx>
        <w:tc>
          <w:tcPr>
            <w:tcW w:w="353"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firstLine="108"/>
              <w:rPr>
                <w:sz w:val="16"/>
                <w:szCs w:val="24"/>
              </w:rPr>
            </w:pPr>
          </w:p>
        </w:tc>
        <w:tc>
          <w:tcPr>
            <w:tcW w:w="284" w:type="dxa"/>
          </w:tcPr>
          <w:p w:rsidR="004602CE" w:rsidRPr="004602CE" w:rsidRDefault="004602CE" w:rsidP="004602CE">
            <w:pPr>
              <w:ind w:left="-108" w:right="34" w:firstLine="108"/>
              <w:rPr>
                <w:sz w:val="16"/>
                <w:szCs w:val="24"/>
              </w:rPr>
            </w:pPr>
          </w:p>
        </w:tc>
        <w:tc>
          <w:tcPr>
            <w:tcW w:w="284" w:type="dxa"/>
          </w:tcPr>
          <w:p w:rsidR="004602CE" w:rsidRPr="004602CE" w:rsidRDefault="004602CE" w:rsidP="004602CE">
            <w:pPr>
              <w:ind w:left="-108" w:right="34" w:firstLine="108"/>
              <w:rPr>
                <w:sz w:val="16"/>
                <w:szCs w:val="24"/>
              </w:rPr>
            </w:pPr>
          </w:p>
        </w:tc>
        <w:tc>
          <w:tcPr>
            <w:tcW w:w="284" w:type="dxa"/>
          </w:tcPr>
          <w:p w:rsidR="004602CE" w:rsidRPr="004602CE" w:rsidRDefault="004602CE" w:rsidP="004602CE">
            <w:pPr>
              <w:ind w:left="-108" w:right="34" w:firstLine="108"/>
              <w:rPr>
                <w:sz w:val="16"/>
                <w:szCs w:val="24"/>
              </w:rPr>
            </w:pPr>
          </w:p>
        </w:tc>
        <w:tc>
          <w:tcPr>
            <w:tcW w:w="892" w:type="dxa"/>
            <w:gridSpan w:val="2"/>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r>
      <w:tr w:rsidR="004602CE" w:rsidRPr="004602CE" w:rsidTr="004602CE">
        <w:tblPrEx>
          <w:tblCellMar>
            <w:left w:w="107" w:type="dxa"/>
            <w:right w:w="107" w:type="dxa"/>
          </w:tblCellMar>
        </w:tblPrEx>
        <w:tc>
          <w:tcPr>
            <w:tcW w:w="353" w:type="dxa"/>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szCs w:val="24"/>
              </w:rPr>
            </w:pPr>
          </w:p>
        </w:tc>
        <w:tc>
          <w:tcPr>
            <w:tcW w:w="892" w:type="dxa"/>
            <w:gridSpan w:val="2"/>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r>
      <w:tr w:rsidR="004602CE" w:rsidRPr="004602CE" w:rsidTr="004602CE">
        <w:tblPrEx>
          <w:tblCellMar>
            <w:left w:w="108" w:type="dxa"/>
            <w:right w:w="108" w:type="dxa"/>
          </w:tblCellMar>
        </w:tblPrEx>
        <w:tc>
          <w:tcPr>
            <w:tcW w:w="8080" w:type="dxa"/>
            <w:gridSpan w:val="27"/>
            <w:tcBorders>
              <w:bottom w:val="single" w:sz="6" w:space="0" w:color="auto"/>
            </w:tcBorders>
          </w:tcPr>
          <w:p w:rsidR="004602CE" w:rsidRPr="004602CE" w:rsidRDefault="004602CE" w:rsidP="004602CE">
            <w:pPr>
              <w:ind w:left="-108" w:right="34" w:firstLine="108"/>
              <w:rPr>
                <w:sz w:val="16"/>
                <w:szCs w:val="24"/>
              </w:rPr>
            </w:pPr>
          </w:p>
        </w:tc>
      </w:tr>
      <w:tr w:rsidR="004602CE" w:rsidRPr="004602CE" w:rsidTr="004602CE">
        <w:tblPrEx>
          <w:tblCellMar>
            <w:left w:w="108" w:type="dxa"/>
            <w:right w:w="108" w:type="dxa"/>
          </w:tblCellMar>
        </w:tblPrEx>
        <w:tc>
          <w:tcPr>
            <w:tcW w:w="8080" w:type="dxa"/>
            <w:gridSpan w:val="27"/>
          </w:tcPr>
          <w:p w:rsidR="004602CE" w:rsidRPr="004602CE" w:rsidRDefault="004602CE" w:rsidP="004602CE">
            <w:pPr>
              <w:ind w:left="-108" w:right="34" w:firstLine="709"/>
              <w:jc w:val="center"/>
              <w:rPr>
                <w:i/>
                <w:sz w:val="12"/>
                <w:szCs w:val="24"/>
              </w:rPr>
            </w:pPr>
            <w:r w:rsidRPr="004602CE">
              <w:rPr>
                <w:i/>
                <w:sz w:val="12"/>
                <w:szCs w:val="24"/>
              </w:rPr>
              <w:t>Количество прописью (шт.)</w:t>
            </w:r>
          </w:p>
        </w:tc>
      </w:tr>
      <w:tr w:rsidR="004602CE" w:rsidRPr="004602CE" w:rsidTr="004602CE">
        <w:tblPrEx>
          <w:tblCellMar>
            <w:left w:w="107" w:type="dxa"/>
            <w:right w:w="107" w:type="dxa"/>
          </w:tblCellMar>
        </w:tblPrEx>
        <w:tc>
          <w:tcPr>
            <w:tcW w:w="353"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rPr>
                <w:sz w:val="16"/>
                <w:szCs w:val="24"/>
              </w:rPr>
            </w:pPr>
          </w:p>
        </w:tc>
        <w:tc>
          <w:tcPr>
            <w:tcW w:w="284" w:type="dxa"/>
          </w:tcPr>
          <w:p w:rsidR="004602CE" w:rsidRPr="004602CE" w:rsidRDefault="004602CE" w:rsidP="004602CE">
            <w:pPr>
              <w:ind w:left="-108" w:right="34" w:firstLine="108"/>
              <w:rPr>
                <w:sz w:val="16"/>
                <w:szCs w:val="24"/>
              </w:rPr>
            </w:pPr>
          </w:p>
        </w:tc>
        <w:tc>
          <w:tcPr>
            <w:tcW w:w="284" w:type="dxa"/>
          </w:tcPr>
          <w:p w:rsidR="004602CE" w:rsidRPr="004602CE" w:rsidRDefault="004602CE" w:rsidP="004602CE">
            <w:pPr>
              <w:ind w:left="-108" w:right="34" w:firstLine="108"/>
              <w:rPr>
                <w:sz w:val="16"/>
                <w:szCs w:val="24"/>
              </w:rPr>
            </w:pPr>
          </w:p>
        </w:tc>
        <w:tc>
          <w:tcPr>
            <w:tcW w:w="284" w:type="dxa"/>
          </w:tcPr>
          <w:p w:rsidR="004602CE" w:rsidRPr="004602CE" w:rsidRDefault="004602CE" w:rsidP="004602CE">
            <w:pPr>
              <w:ind w:left="-108" w:right="34" w:firstLine="108"/>
              <w:rPr>
                <w:sz w:val="16"/>
                <w:szCs w:val="24"/>
              </w:rPr>
            </w:pPr>
          </w:p>
        </w:tc>
        <w:tc>
          <w:tcPr>
            <w:tcW w:w="284" w:type="dxa"/>
          </w:tcPr>
          <w:p w:rsidR="004602CE" w:rsidRPr="004602CE" w:rsidRDefault="004602CE" w:rsidP="004602CE">
            <w:pPr>
              <w:ind w:left="-108" w:right="34" w:firstLine="108"/>
              <w:rPr>
                <w:sz w:val="16"/>
                <w:szCs w:val="24"/>
              </w:rPr>
            </w:pPr>
          </w:p>
        </w:tc>
        <w:tc>
          <w:tcPr>
            <w:tcW w:w="892" w:type="dxa"/>
            <w:gridSpan w:val="2"/>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c>
          <w:tcPr>
            <w:tcW w:w="284" w:type="dxa"/>
            <w:shd w:val="clear" w:color="auto" w:fill="auto"/>
          </w:tcPr>
          <w:p w:rsidR="004602CE" w:rsidRPr="004602CE" w:rsidRDefault="004602CE" w:rsidP="004602CE">
            <w:pPr>
              <w:ind w:left="-108" w:right="34" w:firstLine="108"/>
              <w:rPr>
                <w:sz w:val="16"/>
                <w:szCs w:val="24"/>
              </w:rPr>
            </w:pPr>
          </w:p>
        </w:tc>
      </w:tr>
      <w:tr w:rsidR="004602CE" w:rsidRPr="004602CE" w:rsidTr="004602CE">
        <w:tblPrEx>
          <w:tblCellMar>
            <w:left w:w="107" w:type="dxa"/>
            <w:right w:w="107" w:type="dxa"/>
          </w:tblCellMar>
        </w:tblPrEx>
        <w:tc>
          <w:tcPr>
            <w:tcW w:w="353" w:type="dxa"/>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szCs w:val="24"/>
              </w:rPr>
            </w:pPr>
          </w:p>
        </w:tc>
        <w:tc>
          <w:tcPr>
            <w:tcW w:w="892" w:type="dxa"/>
            <w:gridSpan w:val="2"/>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c>
          <w:tcPr>
            <w:tcW w:w="284" w:type="dxa"/>
            <w:tcBorders>
              <w:left w:val="single" w:sz="6" w:space="0" w:color="auto"/>
              <w:bottom w:val="single" w:sz="6" w:space="0" w:color="auto"/>
              <w:right w:val="single" w:sz="6" w:space="0" w:color="auto"/>
            </w:tcBorders>
            <w:shd w:val="clear" w:color="auto" w:fill="auto"/>
          </w:tcPr>
          <w:p w:rsidR="004602CE" w:rsidRPr="004602CE" w:rsidRDefault="004602CE" w:rsidP="004602CE">
            <w:pPr>
              <w:ind w:left="-108" w:right="34" w:firstLine="108"/>
              <w:rPr>
                <w:sz w:val="6"/>
                <w:szCs w:val="24"/>
              </w:rPr>
            </w:pPr>
          </w:p>
        </w:tc>
      </w:tr>
      <w:tr w:rsidR="004602CE" w:rsidRPr="004602CE" w:rsidTr="004602CE">
        <w:tblPrEx>
          <w:tblCellMar>
            <w:left w:w="108" w:type="dxa"/>
            <w:right w:w="108" w:type="dxa"/>
          </w:tblCellMar>
        </w:tblPrEx>
        <w:tc>
          <w:tcPr>
            <w:tcW w:w="8080" w:type="dxa"/>
            <w:gridSpan w:val="27"/>
            <w:tcBorders>
              <w:bottom w:val="single" w:sz="6" w:space="0" w:color="auto"/>
            </w:tcBorders>
          </w:tcPr>
          <w:p w:rsidR="004602CE" w:rsidRPr="004602CE" w:rsidRDefault="004602CE" w:rsidP="004602CE">
            <w:pPr>
              <w:ind w:left="-108" w:right="34" w:firstLine="108"/>
              <w:rPr>
                <w:sz w:val="16"/>
                <w:szCs w:val="24"/>
              </w:rPr>
            </w:pPr>
          </w:p>
        </w:tc>
      </w:tr>
      <w:tr w:rsidR="004602CE" w:rsidRPr="004602CE" w:rsidTr="004602CE">
        <w:tblPrEx>
          <w:tblCellMar>
            <w:left w:w="108" w:type="dxa"/>
            <w:right w:w="108" w:type="dxa"/>
          </w:tblCellMar>
        </w:tblPrEx>
        <w:tc>
          <w:tcPr>
            <w:tcW w:w="8080" w:type="dxa"/>
            <w:gridSpan w:val="27"/>
          </w:tcPr>
          <w:p w:rsidR="004602CE" w:rsidRPr="004602CE" w:rsidRDefault="004602CE" w:rsidP="004602CE">
            <w:pPr>
              <w:ind w:left="-108" w:right="34" w:firstLine="709"/>
              <w:jc w:val="center"/>
              <w:rPr>
                <w:i/>
                <w:sz w:val="12"/>
                <w:szCs w:val="24"/>
              </w:rPr>
            </w:pPr>
            <w:r w:rsidRPr="004602CE">
              <w:rPr>
                <w:i/>
                <w:sz w:val="12"/>
                <w:szCs w:val="24"/>
              </w:rPr>
              <w:t>Количество прописью (шт.)</w:t>
            </w:r>
          </w:p>
        </w:tc>
      </w:tr>
    </w:tbl>
    <w:p w:rsidR="004602CE" w:rsidRPr="004602CE" w:rsidRDefault="004602CE" w:rsidP="004602CE">
      <w:pPr>
        <w:rPr>
          <w:sz w:val="10"/>
          <w:szCs w:val="16"/>
          <w:lang w:val="en-US"/>
        </w:rPr>
      </w:pPr>
    </w:p>
    <w:tbl>
      <w:tblPr>
        <w:tblW w:w="104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3"/>
        <w:gridCol w:w="5079"/>
      </w:tblGrid>
      <w:tr w:rsidR="004602CE" w:rsidRPr="004602CE" w:rsidTr="004602CE">
        <w:trPr>
          <w:cantSplit/>
        </w:trPr>
        <w:tc>
          <w:tcPr>
            <w:tcW w:w="5323" w:type="dxa"/>
            <w:tcBorders>
              <w:top w:val="single" w:sz="4" w:space="0" w:color="auto"/>
              <w:left w:val="single" w:sz="4" w:space="0" w:color="auto"/>
              <w:bottom w:val="single" w:sz="4" w:space="0" w:color="auto"/>
              <w:right w:val="single" w:sz="4" w:space="0" w:color="auto"/>
            </w:tcBorders>
            <w:shd w:val="clear" w:color="000000" w:fill="auto"/>
          </w:tcPr>
          <w:p w:rsidR="004602CE" w:rsidRPr="004602CE" w:rsidRDefault="004602CE" w:rsidP="004602CE">
            <w:pPr>
              <w:spacing w:before="60" w:after="60"/>
              <w:ind w:right="-108"/>
              <w:rPr>
                <w:b/>
                <w:sz w:val="18"/>
                <w:szCs w:val="24"/>
              </w:rPr>
            </w:pPr>
            <w:proofErr w:type="spellStart"/>
            <w:r w:rsidRPr="004602CE">
              <w:rPr>
                <w:b/>
                <w:sz w:val="18"/>
                <w:szCs w:val="24"/>
              </w:rPr>
              <w:t>Референс</w:t>
            </w:r>
            <w:proofErr w:type="spellEnd"/>
            <w:r w:rsidRPr="004602CE">
              <w:rPr>
                <w:b/>
                <w:sz w:val="18"/>
                <w:szCs w:val="24"/>
              </w:rPr>
              <w:t xml:space="preserve"> ___</w:t>
            </w:r>
            <w:r w:rsidRPr="004602CE">
              <w:rPr>
                <w:b/>
                <w:sz w:val="18"/>
                <w:szCs w:val="24"/>
                <w:u w:val="single"/>
              </w:rPr>
              <w:t>________________</w:t>
            </w:r>
            <w:r w:rsidRPr="004602CE">
              <w:rPr>
                <w:b/>
                <w:sz w:val="18"/>
                <w:szCs w:val="24"/>
              </w:rPr>
              <w:t xml:space="preserve"> </w:t>
            </w:r>
          </w:p>
        </w:tc>
        <w:tc>
          <w:tcPr>
            <w:tcW w:w="5079" w:type="dxa"/>
            <w:tcBorders>
              <w:left w:val="single" w:sz="4" w:space="0" w:color="auto"/>
              <w:bottom w:val="single" w:sz="4" w:space="0" w:color="auto"/>
            </w:tcBorders>
            <w:shd w:val="clear" w:color="000000" w:fill="auto"/>
          </w:tcPr>
          <w:p w:rsidR="004602CE" w:rsidRPr="004602CE" w:rsidRDefault="004602CE" w:rsidP="004602CE">
            <w:pPr>
              <w:spacing w:before="60" w:after="60"/>
              <w:ind w:right="-108"/>
              <w:rPr>
                <w:b/>
                <w:sz w:val="18"/>
                <w:szCs w:val="24"/>
              </w:rPr>
            </w:pPr>
            <w:r w:rsidRPr="004602CE">
              <w:rPr>
                <w:b/>
                <w:sz w:val="18"/>
                <w:szCs w:val="24"/>
              </w:rPr>
              <w:t xml:space="preserve">Дата сделки ________________ </w:t>
            </w:r>
          </w:p>
        </w:tc>
      </w:tr>
    </w:tbl>
    <w:p w:rsidR="004602CE" w:rsidRPr="004602CE" w:rsidRDefault="004602CE" w:rsidP="004602CE">
      <w:pPr>
        <w:rPr>
          <w:sz w:val="12"/>
          <w:szCs w:val="16"/>
        </w:rPr>
      </w:pPr>
    </w:p>
    <w:p w:rsidR="004602CE" w:rsidRPr="004602CE" w:rsidRDefault="004602CE" w:rsidP="004602CE">
      <w:pPr>
        <w:rPr>
          <w:sz w:val="10"/>
          <w:szCs w:val="16"/>
        </w:rPr>
      </w:pPr>
    </w:p>
    <w:tbl>
      <w:tblPr>
        <w:tblW w:w="10773" w:type="dxa"/>
        <w:tblLayout w:type="fixed"/>
        <w:tblLook w:val="0000" w:firstRow="0" w:lastRow="0" w:firstColumn="0" w:lastColumn="0" w:noHBand="0" w:noVBand="0"/>
      </w:tblPr>
      <w:tblGrid>
        <w:gridCol w:w="1560"/>
        <w:gridCol w:w="2409"/>
        <w:gridCol w:w="648"/>
        <w:gridCol w:w="1539"/>
        <w:gridCol w:w="236"/>
        <w:gridCol w:w="2842"/>
        <w:gridCol w:w="1539"/>
      </w:tblGrid>
      <w:tr w:rsidR="004602CE" w:rsidRPr="004602CE" w:rsidTr="004602CE">
        <w:tc>
          <w:tcPr>
            <w:tcW w:w="1560" w:type="dxa"/>
            <w:shd w:val="pct5" w:color="auto" w:fill="auto"/>
          </w:tcPr>
          <w:p w:rsidR="004602CE" w:rsidRPr="004602CE" w:rsidRDefault="004602CE" w:rsidP="004602CE">
            <w:pPr>
              <w:rPr>
                <w:b/>
              </w:rPr>
            </w:pPr>
            <w:r w:rsidRPr="004602CE">
              <w:rPr>
                <w:b/>
              </w:rPr>
              <w:t>Основание:</w:t>
            </w:r>
          </w:p>
        </w:tc>
        <w:tc>
          <w:tcPr>
            <w:tcW w:w="9213" w:type="dxa"/>
            <w:gridSpan w:val="6"/>
            <w:tcBorders>
              <w:bottom w:val="single" w:sz="6" w:space="0" w:color="auto"/>
            </w:tcBorders>
            <w:shd w:val="pct5" w:color="auto" w:fill="auto"/>
          </w:tcPr>
          <w:p w:rsidR="004602CE" w:rsidRPr="004602CE" w:rsidRDefault="004602CE" w:rsidP="004602CE">
            <w:pPr>
              <w:rPr>
                <w:sz w:val="16"/>
                <w:szCs w:val="16"/>
              </w:rPr>
            </w:pPr>
          </w:p>
        </w:tc>
      </w:tr>
      <w:tr w:rsidR="004602CE" w:rsidRPr="004602CE" w:rsidTr="004602CE">
        <w:tc>
          <w:tcPr>
            <w:tcW w:w="10773" w:type="dxa"/>
            <w:gridSpan w:val="7"/>
            <w:shd w:val="pct5" w:color="auto" w:fill="auto"/>
          </w:tcPr>
          <w:p w:rsidR="004602CE" w:rsidRPr="004602CE" w:rsidRDefault="004602CE" w:rsidP="004602CE">
            <w:pPr>
              <w:jc w:val="center"/>
              <w:rPr>
                <w:i/>
                <w:sz w:val="16"/>
                <w:szCs w:val="16"/>
              </w:rPr>
            </w:pPr>
            <w:r w:rsidRPr="004602CE">
              <w:rPr>
                <w:i/>
                <w:sz w:val="16"/>
                <w:szCs w:val="16"/>
              </w:rPr>
              <w:t>Наименование документа</w:t>
            </w:r>
          </w:p>
        </w:tc>
      </w:tr>
      <w:tr w:rsidR="004602CE" w:rsidRPr="004602CE" w:rsidTr="004602CE">
        <w:trPr>
          <w:trHeight w:val="135"/>
        </w:trPr>
        <w:tc>
          <w:tcPr>
            <w:tcW w:w="1560" w:type="dxa"/>
            <w:shd w:val="pct5" w:color="auto" w:fill="auto"/>
          </w:tcPr>
          <w:p w:rsidR="004602CE" w:rsidRPr="004602CE" w:rsidRDefault="004602CE" w:rsidP="004602CE">
            <w:pPr>
              <w:rPr>
                <w:sz w:val="12"/>
                <w:szCs w:val="16"/>
              </w:rPr>
            </w:pPr>
          </w:p>
        </w:tc>
        <w:tc>
          <w:tcPr>
            <w:tcW w:w="2409" w:type="dxa"/>
            <w:tcBorders>
              <w:bottom w:val="single" w:sz="4" w:space="0" w:color="auto"/>
            </w:tcBorders>
            <w:shd w:val="pct5" w:color="auto" w:fill="auto"/>
          </w:tcPr>
          <w:p w:rsidR="004602CE" w:rsidRPr="004602CE" w:rsidRDefault="004602CE" w:rsidP="004602CE">
            <w:pPr>
              <w:rPr>
                <w:sz w:val="12"/>
                <w:szCs w:val="16"/>
              </w:rPr>
            </w:pPr>
          </w:p>
        </w:tc>
        <w:tc>
          <w:tcPr>
            <w:tcW w:w="648" w:type="dxa"/>
            <w:tcBorders>
              <w:bottom w:val="single" w:sz="4" w:space="0" w:color="auto"/>
            </w:tcBorders>
            <w:shd w:val="pct5" w:color="auto" w:fill="auto"/>
          </w:tcPr>
          <w:p w:rsidR="004602CE" w:rsidRPr="004602CE" w:rsidRDefault="004602CE" w:rsidP="004602CE">
            <w:pPr>
              <w:rPr>
                <w:sz w:val="12"/>
                <w:szCs w:val="16"/>
              </w:rPr>
            </w:pPr>
          </w:p>
        </w:tc>
        <w:tc>
          <w:tcPr>
            <w:tcW w:w="1539" w:type="dxa"/>
            <w:tcBorders>
              <w:bottom w:val="single" w:sz="4" w:space="0" w:color="auto"/>
            </w:tcBorders>
            <w:shd w:val="pct5" w:color="auto" w:fill="auto"/>
          </w:tcPr>
          <w:p w:rsidR="004602CE" w:rsidRPr="004602CE" w:rsidRDefault="004602CE" w:rsidP="004602CE">
            <w:pPr>
              <w:rPr>
                <w:sz w:val="12"/>
                <w:szCs w:val="16"/>
              </w:rPr>
            </w:pPr>
          </w:p>
        </w:tc>
        <w:tc>
          <w:tcPr>
            <w:tcW w:w="236" w:type="dxa"/>
            <w:shd w:val="pct5" w:color="auto" w:fill="auto"/>
          </w:tcPr>
          <w:p w:rsidR="004602CE" w:rsidRPr="004602CE" w:rsidRDefault="004602CE" w:rsidP="004602CE">
            <w:pPr>
              <w:rPr>
                <w:sz w:val="12"/>
                <w:szCs w:val="16"/>
              </w:rPr>
            </w:pPr>
          </w:p>
        </w:tc>
        <w:tc>
          <w:tcPr>
            <w:tcW w:w="2842" w:type="dxa"/>
            <w:tcBorders>
              <w:bottom w:val="single" w:sz="4" w:space="0" w:color="auto"/>
            </w:tcBorders>
            <w:shd w:val="pct5" w:color="auto" w:fill="auto"/>
          </w:tcPr>
          <w:p w:rsidR="004602CE" w:rsidRPr="004602CE" w:rsidRDefault="004602CE" w:rsidP="004602CE">
            <w:pPr>
              <w:rPr>
                <w:sz w:val="12"/>
                <w:szCs w:val="16"/>
              </w:rPr>
            </w:pPr>
          </w:p>
        </w:tc>
        <w:tc>
          <w:tcPr>
            <w:tcW w:w="1539" w:type="dxa"/>
            <w:tcBorders>
              <w:bottom w:val="single" w:sz="4" w:space="0" w:color="auto"/>
            </w:tcBorders>
            <w:shd w:val="pct5" w:color="auto" w:fill="auto"/>
          </w:tcPr>
          <w:p w:rsidR="004602CE" w:rsidRPr="004602CE" w:rsidRDefault="004602CE" w:rsidP="004602CE">
            <w:pPr>
              <w:rPr>
                <w:sz w:val="12"/>
                <w:szCs w:val="16"/>
              </w:rPr>
            </w:pPr>
          </w:p>
        </w:tc>
      </w:tr>
      <w:tr w:rsidR="004602CE" w:rsidRPr="004602CE" w:rsidTr="004602CE">
        <w:trPr>
          <w:trHeight w:val="135"/>
        </w:trPr>
        <w:tc>
          <w:tcPr>
            <w:tcW w:w="1560" w:type="dxa"/>
            <w:shd w:val="pct5" w:color="auto" w:fill="auto"/>
          </w:tcPr>
          <w:p w:rsidR="004602CE" w:rsidRPr="004602CE" w:rsidRDefault="004602CE" w:rsidP="004602CE">
            <w:pPr>
              <w:jc w:val="center"/>
              <w:rPr>
                <w:i/>
                <w:sz w:val="16"/>
                <w:szCs w:val="16"/>
              </w:rPr>
            </w:pPr>
          </w:p>
        </w:tc>
        <w:tc>
          <w:tcPr>
            <w:tcW w:w="2409" w:type="dxa"/>
            <w:shd w:val="pct5" w:color="auto" w:fill="auto"/>
          </w:tcPr>
          <w:p w:rsidR="004602CE" w:rsidRPr="004602CE" w:rsidRDefault="004602CE" w:rsidP="004602CE">
            <w:pPr>
              <w:jc w:val="center"/>
              <w:rPr>
                <w:i/>
                <w:sz w:val="16"/>
                <w:szCs w:val="16"/>
              </w:rPr>
            </w:pPr>
            <w:r w:rsidRPr="004602CE">
              <w:rPr>
                <w:i/>
                <w:sz w:val="16"/>
                <w:szCs w:val="16"/>
              </w:rPr>
              <w:t>Номер</w:t>
            </w:r>
          </w:p>
        </w:tc>
        <w:tc>
          <w:tcPr>
            <w:tcW w:w="648" w:type="dxa"/>
            <w:shd w:val="pct5" w:color="auto" w:fill="auto"/>
          </w:tcPr>
          <w:p w:rsidR="004602CE" w:rsidRPr="004602CE" w:rsidRDefault="004602CE" w:rsidP="004602CE">
            <w:pPr>
              <w:jc w:val="center"/>
              <w:rPr>
                <w:i/>
                <w:sz w:val="16"/>
                <w:szCs w:val="16"/>
              </w:rPr>
            </w:pPr>
          </w:p>
        </w:tc>
        <w:tc>
          <w:tcPr>
            <w:tcW w:w="1539" w:type="dxa"/>
            <w:shd w:val="pct5" w:color="auto" w:fill="auto"/>
          </w:tcPr>
          <w:p w:rsidR="004602CE" w:rsidRPr="004602CE" w:rsidRDefault="004602CE" w:rsidP="004602CE">
            <w:pPr>
              <w:jc w:val="center"/>
              <w:rPr>
                <w:i/>
                <w:sz w:val="16"/>
                <w:szCs w:val="16"/>
              </w:rPr>
            </w:pPr>
          </w:p>
        </w:tc>
        <w:tc>
          <w:tcPr>
            <w:tcW w:w="236" w:type="dxa"/>
            <w:shd w:val="pct5" w:color="auto" w:fill="auto"/>
          </w:tcPr>
          <w:p w:rsidR="004602CE" w:rsidRPr="004602CE" w:rsidRDefault="004602CE" w:rsidP="004602CE">
            <w:pPr>
              <w:jc w:val="center"/>
              <w:rPr>
                <w:i/>
                <w:sz w:val="16"/>
                <w:szCs w:val="16"/>
              </w:rPr>
            </w:pPr>
          </w:p>
        </w:tc>
        <w:tc>
          <w:tcPr>
            <w:tcW w:w="2842" w:type="dxa"/>
            <w:shd w:val="pct5" w:color="auto" w:fill="auto"/>
          </w:tcPr>
          <w:p w:rsidR="004602CE" w:rsidRPr="004602CE" w:rsidRDefault="004602CE" w:rsidP="004602CE">
            <w:pPr>
              <w:jc w:val="center"/>
              <w:rPr>
                <w:i/>
                <w:sz w:val="16"/>
                <w:szCs w:val="16"/>
              </w:rPr>
            </w:pPr>
            <w:r w:rsidRPr="004602CE">
              <w:rPr>
                <w:i/>
                <w:sz w:val="16"/>
                <w:szCs w:val="16"/>
              </w:rPr>
              <w:t>Дата</w:t>
            </w:r>
          </w:p>
        </w:tc>
        <w:tc>
          <w:tcPr>
            <w:tcW w:w="1539" w:type="dxa"/>
            <w:shd w:val="pct5" w:color="auto" w:fill="auto"/>
          </w:tcPr>
          <w:p w:rsidR="004602CE" w:rsidRPr="004602CE" w:rsidRDefault="004602CE" w:rsidP="004602CE">
            <w:pPr>
              <w:jc w:val="center"/>
              <w:rPr>
                <w:i/>
                <w:sz w:val="16"/>
                <w:szCs w:val="16"/>
              </w:rPr>
            </w:pPr>
          </w:p>
        </w:tc>
      </w:tr>
    </w:tbl>
    <w:p w:rsidR="004602CE" w:rsidRPr="004602CE" w:rsidRDefault="004602CE" w:rsidP="004602CE">
      <w:pPr>
        <w:rPr>
          <w:sz w:val="10"/>
          <w:szCs w:val="24"/>
        </w:rPr>
      </w:pPr>
    </w:p>
    <w:p w:rsidR="004602CE" w:rsidRPr="004602CE" w:rsidRDefault="004602CE" w:rsidP="004602CE">
      <w:pPr>
        <w:rPr>
          <w:sz w:val="18"/>
          <w:szCs w:val="18"/>
        </w:rPr>
      </w:pPr>
      <w:r w:rsidRPr="004602CE">
        <w:t>Дополнительная информация</w:t>
      </w:r>
      <w:r w:rsidRPr="004602CE">
        <w:rPr>
          <w:sz w:val="18"/>
          <w:szCs w:val="18"/>
        </w:rPr>
        <w:t xml:space="preserve"> ___________________________________________________________________________________</w:t>
      </w:r>
    </w:p>
    <w:p w:rsidR="004602CE" w:rsidRPr="004602CE" w:rsidRDefault="004602CE" w:rsidP="004602CE">
      <w:r w:rsidRPr="004602CE">
        <w:t>&lt; Приложение:&gt;</w:t>
      </w:r>
    </w:p>
    <w:p w:rsidR="004602CE" w:rsidRPr="004602CE" w:rsidRDefault="004602CE" w:rsidP="004602CE">
      <w:pPr>
        <w:rPr>
          <w:sz w:val="10"/>
          <w:szCs w:val="24"/>
        </w:rPr>
      </w:pPr>
    </w:p>
    <w:p w:rsidR="004602CE" w:rsidRPr="004602CE" w:rsidRDefault="004602CE" w:rsidP="004602CE">
      <w:pPr>
        <w:rPr>
          <w:sz w:val="10"/>
          <w:szCs w:val="24"/>
        </w:rPr>
      </w:pPr>
    </w:p>
    <w:tbl>
      <w:tblPr>
        <w:tblW w:w="0" w:type="auto"/>
        <w:tblLayout w:type="fixed"/>
        <w:tblLook w:val="0000" w:firstRow="0" w:lastRow="0" w:firstColumn="0" w:lastColumn="0" w:noHBand="0" w:noVBand="0"/>
      </w:tblPr>
      <w:tblGrid>
        <w:gridCol w:w="4644"/>
        <w:gridCol w:w="1925"/>
        <w:gridCol w:w="769"/>
        <w:gridCol w:w="2409"/>
      </w:tblGrid>
      <w:tr w:rsidR="004602CE" w:rsidRPr="004602CE" w:rsidTr="004602CE">
        <w:tc>
          <w:tcPr>
            <w:tcW w:w="4644" w:type="dxa"/>
          </w:tcPr>
          <w:p w:rsidR="004602CE" w:rsidRPr="004602CE" w:rsidRDefault="004602CE" w:rsidP="004602CE">
            <w:pPr>
              <w:jc w:val="both"/>
              <w:rPr>
                <w:sz w:val="18"/>
                <w:szCs w:val="24"/>
              </w:rPr>
            </w:pPr>
            <w:r w:rsidRPr="004602CE">
              <w:rPr>
                <w:b/>
                <w:sz w:val="18"/>
                <w:szCs w:val="24"/>
              </w:rPr>
              <w:t xml:space="preserve">Дата/период исполнения поручения </w:t>
            </w:r>
            <w:proofErr w:type="gramStart"/>
            <w:r w:rsidRPr="004602CE">
              <w:rPr>
                <w:b/>
                <w:sz w:val="18"/>
                <w:szCs w:val="24"/>
              </w:rPr>
              <w:t>с</w:t>
            </w:r>
            <w:proofErr w:type="gramEnd"/>
            <w:r w:rsidRPr="004602CE">
              <w:rPr>
                <w:b/>
                <w:sz w:val="18"/>
                <w:szCs w:val="24"/>
              </w:rPr>
              <w:t>:</w:t>
            </w:r>
          </w:p>
        </w:tc>
        <w:tc>
          <w:tcPr>
            <w:tcW w:w="1925" w:type="dxa"/>
            <w:tcBorders>
              <w:bottom w:val="single" w:sz="4" w:space="0" w:color="auto"/>
            </w:tcBorders>
          </w:tcPr>
          <w:p w:rsidR="004602CE" w:rsidRPr="004602CE" w:rsidRDefault="004602CE" w:rsidP="004602CE">
            <w:pPr>
              <w:ind w:right="282"/>
              <w:jc w:val="both"/>
              <w:rPr>
                <w:sz w:val="16"/>
                <w:szCs w:val="16"/>
              </w:rPr>
            </w:pPr>
          </w:p>
        </w:tc>
        <w:tc>
          <w:tcPr>
            <w:tcW w:w="769" w:type="dxa"/>
          </w:tcPr>
          <w:p w:rsidR="004602CE" w:rsidRPr="004602CE" w:rsidRDefault="004602CE" w:rsidP="004602CE">
            <w:pPr>
              <w:ind w:right="34"/>
              <w:jc w:val="both"/>
              <w:rPr>
                <w:b/>
                <w:sz w:val="18"/>
                <w:szCs w:val="24"/>
              </w:rPr>
            </w:pPr>
            <w:proofErr w:type="gramStart"/>
            <w:r w:rsidRPr="004602CE">
              <w:rPr>
                <w:b/>
                <w:sz w:val="18"/>
                <w:szCs w:val="24"/>
              </w:rPr>
              <w:t>по</w:t>
            </w:r>
            <w:proofErr w:type="gramEnd"/>
          </w:p>
        </w:tc>
        <w:tc>
          <w:tcPr>
            <w:tcW w:w="2409" w:type="dxa"/>
            <w:tcBorders>
              <w:bottom w:val="single" w:sz="4" w:space="0" w:color="auto"/>
            </w:tcBorders>
          </w:tcPr>
          <w:p w:rsidR="004602CE" w:rsidRPr="004602CE" w:rsidRDefault="004602CE" w:rsidP="004602CE">
            <w:pPr>
              <w:ind w:right="282"/>
              <w:jc w:val="both"/>
              <w:rPr>
                <w:sz w:val="16"/>
                <w:szCs w:val="16"/>
              </w:rPr>
            </w:pPr>
          </w:p>
        </w:tc>
      </w:tr>
    </w:tbl>
    <w:p w:rsidR="004602CE" w:rsidRPr="004602CE" w:rsidRDefault="004602CE" w:rsidP="004602CE">
      <w:pPr>
        <w:rPr>
          <w:sz w:val="10"/>
          <w:szCs w:val="24"/>
        </w:rPr>
      </w:pPr>
    </w:p>
    <w:tbl>
      <w:tblPr>
        <w:tblW w:w="10348" w:type="dxa"/>
        <w:tblLayout w:type="fixed"/>
        <w:tblCellMar>
          <w:left w:w="70" w:type="dxa"/>
          <w:right w:w="70" w:type="dxa"/>
        </w:tblCellMar>
        <w:tblLook w:val="0000" w:firstRow="0" w:lastRow="0" w:firstColumn="0" w:lastColumn="0" w:noHBand="0" w:noVBand="0"/>
      </w:tblPr>
      <w:tblGrid>
        <w:gridCol w:w="2552"/>
        <w:gridCol w:w="425"/>
        <w:gridCol w:w="4253"/>
        <w:gridCol w:w="1302"/>
        <w:gridCol w:w="1816"/>
      </w:tblGrid>
      <w:tr w:rsidR="004602CE" w:rsidRPr="004602CE" w:rsidTr="004602CE">
        <w:tc>
          <w:tcPr>
            <w:tcW w:w="2552" w:type="dxa"/>
            <w:tcBorders>
              <w:bottom w:val="single" w:sz="6" w:space="0" w:color="auto"/>
            </w:tcBorders>
          </w:tcPr>
          <w:p w:rsidR="004602CE" w:rsidRPr="004602CE" w:rsidRDefault="004602CE" w:rsidP="004602CE">
            <w:pPr>
              <w:rPr>
                <w:i/>
                <w:spacing w:val="-20"/>
                <w:sz w:val="16"/>
                <w:szCs w:val="16"/>
              </w:rPr>
            </w:pPr>
          </w:p>
        </w:tc>
        <w:tc>
          <w:tcPr>
            <w:tcW w:w="425" w:type="dxa"/>
          </w:tcPr>
          <w:p w:rsidR="004602CE" w:rsidRPr="004602CE" w:rsidRDefault="004602CE" w:rsidP="004602CE">
            <w:pPr>
              <w:rPr>
                <w:i/>
                <w:sz w:val="16"/>
                <w:szCs w:val="16"/>
              </w:rPr>
            </w:pPr>
          </w:p>
        </w:tc>
        <w:tc>
          <w:tcPr>
            <w:tcW w:w="4253" w:type="dxa"/>
            <w:tcBorders>
              <w:bottom w:val="single" w:sz="6" w:space="0" w:color="auto"/>
            </w:tcBorders>
          </w:tcPr>
          <w:p w:rsidR="004602CE" w:rsidRPr="004602CE" w:rsidRDefault="004602CE" w:rsidP="004602CE">
            <w:pPr>
              <w:rPr>
                <w:i/>
                <w:spacing w:val="-20"/>
                <w:sz w:val="16"/>
                <w:szCs w:val="16"/>
              </w:rPr>
            </w:pPr>
          </w:p>
        </w:tc>
        <w:tc>
          <w:tcPr>
            <w:tcW w:w="1302" w:type="dxa"/>
          </w:tcPr>
          <w:p w:rsidR="004602CE" w:rsidRPr="004602CE" w:rsidRDefault="004602CE" w:rsidP="004602CE">
            <w:pPr>
              <w:rPr>
                <w:i/>
                <w:sz w:val="16"/>
                <w:szCs w:val="16"/>
              </w:rPr>
            </w:pPr>
          </w:p>
        </w:tc>
        <w:tc>
          <w:tcPr>
            <w:tcW w:w="1816" w:type="dxa"/>
            <w:tcBorders>
              <w:bottom w:val="single" w:sz="6" w:space="0" w:color="auto"/>
            </w:tcBorders>
          </w:tcPr>
          <w:p w:rsidR="004602CE" w:rsidRPr="004602CE" w:rsidRDefault="004602CE" w:rsidP="004602CE">
            <w:pPr>
              <w:rPr>
                <w:i/>
                <w:sz w:val="16"/>
                <w:szCs w:val="16"/>
              </w:rPr>
            </w:pPr>
          </w:p>
        </w:tc>
      </w:tr>
      <w:tr w:rsidR="004602CE" w:rsidRPr="004602CE" w:rsidTr="004602CE">
        <w:tc>
          <w:tcPr>
            <w:tcW w:w="2552" w:type="dxa"/>
          </w:tcPr>
          <w:p w:rsidR="004602CE" w:rsidRPr="004602CE" w:rsidRDefault="004602CE" w:rsidP="004602CE">
            <w:pPr>
              <w:jc w:val="center"/>
              <w:rPr>
                <w:sz w:val="16"/>
                <w:szCs w:val="16"/>
              </w:rPr>
            </w:pPr>
            <w:r w:rsidRPr="004602CE">
              <w:rPr>
                <w:sz w:val="16"/>
                <w:szCs w:val="16"/>
              </w:rPr>
              <w:t>(должность)</w:t>
            </w:r>
          </w:p>
        </w:tc>
        <w:tc>
          <w:tcPr>
            <w:tcW w:w="425" w:type="dxa"/>
          </w:tcPr>
          <w:p w:rsidR="004602CE" w:rsidRPr="004602CE" w:rsidRDefault="004602CE" w:rsidP="004602CE">
            <w:pPr>
              <w:rPr>
                <w:sz w:val="16"/>
                <w:szCs w:val="16"/>
              </w:rPr>
            </w:pPr>
          </w:p>
        </w:tc>
        <w:tc>
          <w:tcPr>
            <w:tcW w:w="4253" w:type="dxa"/>
          </w:tcPr>
          <w:p w:rsidR="004602CE" w:rsidRPr="004602CE" w:rsidRDefault="004602CE" w:rsidP="004602CE">
            <w:pPr>
              <w:jc w:val="center"/>
              <w:rPr>
                <w:sz w:val="16"/>
                <w:szCs w:val="16"/>
              </w:rPr>
            </w:pPr>
            <w:r w:rsidRPr="004602CE">
              <w:rPr>
                <w:sz w:val="16"/>
                <w:szCs w:val="16"/>
              </w:rPr>
              <w:t>(ФИО)</w:t>
            </w:r>
          </w:p>
        </w:tc>
        <w:tc>
          <w:tcPr>
            <w:tcW w:w="1302" w:type="dxa"/>
          </w:tcPr>
          <w:p w:rsidR="004602CE" w:rsidRPr="004602CE" w:rsidRDefault="004602CE" w:rsidP="004602CE">
            <w:pPr>
              <w:jc w:val="center"/>
              <w:rPr>
                <w:sz w:val="16"/>
                <w:szCs w:val="16"/>
              </w:rPr>
            </w:pPr>
            <w:r w:rsidRPr="004602CE">
              <w:rPr>
                <w:sz w:val="16"/>
                <w:szCs w:val="16"/>
              </w:rPr>
              <w:t>МП</w:t>
            </w:r>
          </w:p>
        </w:tc>
        <w:tc>
          <w:tcPr>
            <w:tcW w:w="1816" w:type="dxa"/>
          </w:tcPr>
          <w:p w:rsidR="004602CE" w:rsidRPr="004602CE" w:rsidRDefault="004602CE" w:rsidP="004602CE">
            <w:pPr>
              <w:jc w:val="center"/>
              <w:rPr>
                <w:sz w:val="16"/>
                <w:szCs w:val="16"/>
              </w:rPr>
            </w:pPr>
            <w:r w:rsidRPr="004602CE">
              <w:rPr>
                <w:sz w:val="16"/>
                <w:szCs w:val="16"/>
              </w:rPr>
              <w:t>(подпись)</w:t>
            </w:r>
          </w:p>
        </w:tc>
      </w:tr>
      <w:tr w:rsidR="004602CE" w:rsidRPr="004602CE" w:rsidTr="004602CE">
        <w:tc>
          <w:tcPr>
            <w:tcW w:w="2552" w:type="dxa"/>
          </w:tcPr>
          <w:p w:rsidR="004602CE" w:rsidRPr="004602CE" w:rsidRDefault="004602CE" w:rsidP="004602CE">
            <w:pPr>
              <w:rPr>
                <w:i/>
                <w:spacing w:val="-20"/>
                <w:sz w:val="16"/>
                <w:szCs w:val="16"/>
              </w:rPr>
            </w:pPr>
          </w:p>
        </w:tc>
        <w:tc>
          <w:tcPr>
            <w:tcW w:w="425" w:type="dxa"/>
          </w:tcPr>
          <w:p w:rsidR="004602CE" w:rsidRPr="004602CE" w:rsidRDefault="004602CE" w:rsidP="004602CE">
            <w:pPr>
              <w:rPr>
                <w:i/>
                <w:sz w:val="16"/>
                <w:szCs w:val="16"/>
              </w:rPr>
            </w:pPr>
          </w:p>
        </w:tc>
        <w:tc>
          <w:tcPr>
            <w:tcW w:w="4253" w:type="dxa"/>
          </w:tcPr>
          <w:p w:rsidR="004602CE" w:rsidRPr="004602CE" w:rsidRDefault="004602CE" w:rsidP="004602CE">
            <w:pPr>
              <w:rPr>
                <w:i/>
                <w:spacing w:val="-20"/>
                <w:sz w:val="16"/>
                <w:szCs w:val="16"/>
              </w:rPr>
            </w:pPr>
          </w:p>
        </w:tc>
        <w:tc>
          <w:tcPr>
            <w:tcW w:w="1302" w:type="dxa"/>
          </w:tcPr>
          <w:p w:rsidR="004602CE" w:rsidRPr="004602CE" w:rsidRDefault="004602CE" w:rsidP="004602CE">
            <w:pPr>
              <w:rPr>
                <w:i/>
                <w:sz w:val="16"/>
                <w:szCs w:val="16"/>
              </w:rPr>
            </w:pPr>
          </w:p>
        </w:tc>
        <w:tc>
          <w:tcPr>
            <w:tcW w:w="1816" w:type="dxa"/>
          </w:tcPr>
          <w:p w:rsidR="004602CE" w:rsidRPr="004602CE" w:rsidRDefault="004602CE" w:rsidP="004602CE">
            <w:pPr>
              <w:rPr>
                <w:i/>
                <w:sz w:val="16"/>
                <w:szCs w:val="16"/>
              </w:rPr>
            </w:pPr>
          </w:p>
        </w:tc>
      </w:tr>
      <w:tr w:rsidR="004602CE" w:rsidRPr="004602CE" w:rsidTr="004602CE">
        <w:tc>
          <w:tcPr>
            <w:tcW w:w="2552" w:type="dxa"/>
          </w:tcPr>
          <w:p w:rsidR="004602CE" w:rsidRPr="004602CE" w:rsidRDefault="004602CE" w:rsidP="004602CE">
            <w:pPr>
              <w:jc w:val="center"/>
              <w:rPr>
                <w:i/>
                <w:sz w:val="16"/>
                <w:szCs w:val="16"/>
              </w:rPr>
            </w:pPr>
          </w:p>
        </w:tc>
        <w:tc>
          <w:tcPr>
            <w:tcW w:w="425" w:type="dxa"/>
          </w:tcPr>
          <w:p w:rsidR="004602CE" w:rsidRPr="004602CE" w:rsidRDefault="004602CE" w:rsidP="004602CE">
            <w:pPr>
              <w:rPr>
                <w:i/>
                <w:sz w:val="16"/>
                <w:szCs w:val="16"/>
              </w:rPr>
            </w:pPr>
          </w:p>
        </w:tc>
        <w:tc>
          <w:tcPr>
            <w:tcW w:w="4253" w:type="dxa"/>
          </w:tcPr>
          <w:p w:rsidR="004602CE" w:rsidRPr="004602CE" w:rsidRDefault="004602CE" w:rsidP="004602CE">
            <w:pPr>
              <w:jc w:val="center"/>
              <w:rPr>
                <w:i/>
                <w:sz w:val="16"/>
                <w:szCs w:val="16"/>
              </w:rPr>
            </w:pPr>
          </w:p>
        </w:tc>
        <w:tc>
          <w:tcPr>
            <w:tcW w:w="1302" w:type="dxa"/>
          </w:tcPr>
          <w:p w:rsidR="004602CE" w:rsidRPr="004602CE" w:rsidRDefault="004602CE" w:rsidP="004602CE">
            <w:pPr>
              <w:jc w:val="center"/>
              <w:rPr>
                <w:i/>
                <w:sz w:val="16"/>
                <w:szCs w:val="16"/>
              </w:rPr>
            </w:pPr>
          </w:p>
        </w:tc>
        <w:tc>
          <w:tcPr>
            <w:tcW w:w="1816" w:type="dxa"/>
          </w:tcPr>
          <w:p w:rsidR="004602CE" w:rsidRPr="004602CE" w:rsidRDefault="004602CE" w:rsidP="004602CE">
            <w:pPr>
              <w:jc w:val="center"/>
              <w:rPr>
                <w:i/>
                <w:sz w:val="16"/>
                <w:szCs w:val="16"/>
              </w:rPr>
            </w:pPr>
          </w:p>
        </w:tc>
      </w:tr>
    </w:tbl>
    <w:p w:rsidR="004602CE" w:rsidRPr="004602CE" w:rsidRDefault="004602CE" w:rsidP="004602CE">
      <w:pPr>
        <w:rPr>
          <w:sz w:val="10"/>
          <w:szCs w:val="24"/>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549"/>
        <w:gridCol w:w="236"/>
        <w:gridCol w:w="32"/>
        <w:gridCol w:w="2403"/>
        <w:gridCol w:w="303"/>
        <w:gridCol w:w="32"/>
        <w:gridCol w:w="925"/>
        <w:gridCol w:w="117"/>
        <w:gridCol w:w="1323"/>
      </w:tblGrid>
      <w:tr w:rsidR="004602CE" w:rsidRPr="004602CE" w:rsidTr="004602CE">
        <w:tc>
          <w:tcPr>
            <w:tcW w:w="10548" w:type="dxa"/>
            <w:gridSpan w:val="11"/>
            <w:tcBorders>
              <w:left w:val="nil"/>
              <w:bottom w:val="nil"/>
              <w:right w:val="nil"/>
            </w:tcBorders>
            <w:shd w:val="clear" w:color="auto" w:fill="auto"/>
          </w:tcPr>
          <w:p w:rsidR="004602CE" w:rsidRPr="004602CE" w:rsidRDefault="004602CE" w:rsidP="004602CE">
            <w:pPr>
              <w:jc w:val="center"/>
              <w:rPr>
                <w:i/>
                <w:sz w:val="16"/>
                <w:szCs w:val="16"/>
              </w:rPr>
            </w:pPr>
            <w:r w:rsidRPr="004602CE">
              <w:rPr>
                <w:i/>
                <w:sz w:val="16"/>
                <w:szCs w:val="16"/>
              </w:rPr>
              <w:t>Заполняется работником Депозитария</w:t>
            </w:r>
          </w:p>
        </w:tc>
      </w:tr>
      <w:tr w:rsidR="004602CE" w:rsidRPr="004602CE" w:rsidTr="004602CE">
        <w:tc>
          <w:tcPr>
            <w:tcW w:w="2448" w:type="dxa"/>
            <w:tcBorders>
              <w:top w:val="nil"/>
              <w:left w:val="nil"/>
              <w:bottom w:val="nil"/>
              <w:right w:val="nil"/>
            </w:tcBorders>
            <w:shd w:val="clear" w:color="auto" w:fill="auto"/>
          </w:tcPr>
          <w:p w:rsidR="004602CE" w:rsidRPr="004602CE" w:rsidRDefault="004602CE" w:rsidP="004602CE">
            <w:pPr>
              <w:rPr>
                <w:b/>
              </w:rPr>
            </w:pPr>
            <w:r w:rsidRPr="004602CE">
              <w:rPr>
                <w:b/>
              </w:rPr>
              <w:t>Рег. номер поручения</w:t>
            </w:r>
          </w:p>
        </w:tc>
        <w:tc>
          <w:tcPr>
            <w:tcW w:w="2729" w:type="dxa"/>
            <w:gridSpan w:val="2"/>
            <w:tcBorders>
              <w:top w:val="nil"/>
              <w:left w:val="nil"/>
              <w:bottom w:val="nil"/>
            </w:tcBorders>
            <w:shd w:val="clear" w:color="auto" w:fill="auto"/>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shd w:val="clear" w:color="auto" w:fill="auto"/>
                </w:tcPr>
                <w:p w:rsidR="004602CE" w:rsidRPr="004602CE" w:rsidRDefault="004602CE" w:rsidP="004602CE">
                  <w:pPr>
                    <w:rPr>
                      <w:sz w:val="8"/>
                      <w:szCs w:val="16"/>
                    </w:rPr>
                  </w:pPr>
                </w:p>
              </w:tc>
              <w:tc>
                <w:tcPr>
                  <w:tcW w:w="284" w:type="dxa"/>
                  <w:shd w:val="clear" w:color="auto" w:fill="auto"/>
                </w:tcPr>
                <w:p w:rsidR="004602CE" w:rsidRPr="004602CE" w:rsidRDefault="004602CE" w:rsidP="004602CE">
                  <w:pPr>
                    <w:rPr>
                      <w:sz w:val="8"/>
                      <w:szCs w:val="16"/>
                    </w:rPr>
                  </w:pPr>
                </w:p>
              </w:tc>
              <w:tc>
                <w:tcPr>
                  <w:tcW w:w="284" w:type="dxa"/>
                  <w:shd w:val="clear" w:color="auto" w:fill="auto"/>
                </w:tcPr>
                <w:p w:rsidR="004602CE" w:rsidRPr="004602CE" w:rsidRDefault="004602CE" w:rsidP="004602CE">
                  <w:pPr>
                    <w:rPr>
                      <w:sz w:val="8"/>
                      <w:szCs w:val="16"/>
                    </w:rPr>
                  </w:pPr>
                </w:p>
              </w:tc>
              <w:tc>
                <w:tcPr>
                  <w:tcW w:w="284" w:type="dxa"/>
                  <w:shd w:val="clear" w:color="auto" w:fill="auto"/>
                </w:tcPr>
                <w:p w:rsidR="004602CE" w:rsidRPr="004602CE" w:rsidRDefault="004602CE" w:rsidP="004602CE">
                  <w:pPr>
                    <w:rPr>
                      <w:sz w:val="8"/>
                      <w:szCs w:val="16"/>
                    </w:rPr>
                  </w:pPr>
                </w:p>
              </w:tc>
              <w:tc>
                <w:tcPr>
                  <w:tcW w:w="284" w:type="dxa"/>
                  <w:shd w:val="clear" w:color="auto" w:fill="auto"/>
                </w:tcPr>
                <w:p w:rsidR="004602CE" w:rsidRPr="004602CE" w:rsidRDefault="004602CE" w:rsidP="004602CE">
                  <w:pPr>
                    <w:rPr>
                      <w:sz w:val="8"/>
                      <w:szCs w:val="16"/>
                    </w:rPr>
                  </w:pPr>
                </w:p>
              </w:tc>
              <w:tc>
                <w:tcPr>
                  <w:tcW w:w="284" w:type="dxa"/>
                  <w:shd w:val="clear" w:color="auto" w:fill="auto"/>
                </w:tcPr>
                <w:p w:rsidR="004602CE" w:rsidRPr="004602CE" w:rsidRDefault="004602CE" w:rsidP="004602CE">
                  <w:pPr>
                    <w:rPr>
                      <w:sz w:val="8"/>
                      <w:szCs w:val="16"/>
                    </w:rPr>
                  </w:pPr>
                </w:p>
              </w:tc>
              <w:tc>
                <w:tcPr>
                  <w:tcW w:w="284" w:type="dxa"/>
                  <w:shd w:val="clear" w:color="auto" w:fill="auto"/>
                </w:tcPr>
                <w:p w:rsidR="004602CE" w:rsidRPr="004602CE" w:rsidRDefault="004602CE" w:rsidP="004602CE">
                  <w:pPr>
                    <w:rPr>
                      <w:sz w:val="8"/>
                      <w:szCs w:val="16"/>
                    </w:rPr>
                  </w:pPr>
                </w:p>
              </w:tc>
              <w:tc>
                <w:tcPr>
                  <w:tcW w:w="284" w:type="dxa"/>
                  <w:shd w:val="clear" w:color="auto" w:fill="auto"/>
                </w:tcPr>
                <w:p w:rsidR="004602CE" w:rsidRPr="004602CE" w:rsidRDefault="004602CE" w:rsidP="004602CE">
                  <w:pPr>
                    <w:rPr>
                      <w:sz w:val="8"/>
                      <w:szCs w:val="16"/>
                    </w:rPr>
                  </w:pPr>
                </w:p>
              </w:tc>
            </w:tr>
          </w:tbl>
          <w:p w:rsidR="004602CE" w:rsidRPr="004602CE" w:rsidRDefault="004602CE" w:rsidP="004602CE">
            <w:pPr>
              <w:rPr>
                <w:sz w:val="24"/>
                <w:szCs w:val="24"/>
              </w:rPr>
            </w:pPr>
          </w:p>
        </w:tc>
        <w:tc>
          <w:tcPr>
            <w:tcW w:w="268" w:type="dxa"/>
            <w:gridSpan w:val="2"/>
            <w:tcBorders>
              <w:top w:val="nil"/>
              <w:bottom w:val="nil"/>
              <w:right w:val="nil"/>
            </w:tcBorders>
            <w:shd w:val="clear" w:color="auto" w:fill="auto"/>
          </w:tcPr>
          <w:p w:rsidR="004602CE" w:rsidRPr="004602CE" w:rsidRDefault="004602CE" w:rsidP="004602CE">
            <w:pPr>
              <w:rPr>
                <w:sz w:val="10"/>
                <w:szCs w:val="16"/>
              </w:rPr>
            </w:pPr>
          </w:p>
        </w:tc>
        <w:tc>
          <w:tcPr>
            <w:tcW w:w="2403" w:type="dxa"/>
            <w:tcBorders>
              <w:top w:val="nil"/>
              <w:left w:val="nil"/>
              <w:bottom w:val="nil"/>
              <w:right w:val="nil"/>
            </w:tcBorders>
            <w:shd w:val="clear" w:color="auto" w:fill="auto"/>
          </w:tcPr>
          <w:p w:rsidR="004602CE" w:rsidRPr="004602CE" w:rsidRDefault="004602CE" w:rsidP="004602CE">
            <w:pPr>
              <w:rPr>
                <w:b/>
              </w:rPr>
            </w:pPr>
            <w:r w:rsidRPr="004602CE">
              <w:rPr>
                <w:b/>
              </w:rPr>
              <w:t>Дата ввода поручения:</w:t>
            </w:r>
          </w:p>
        </w:tc>
        <w:tc>
          <w:tcPr>
            <w:tcW w:w="2700" w:type="dxa"/>
            <w:gridSpan w:val="5"/>
            <w:tcBorders>
              <w:top w:val="nil"/>
              <w:left w:val="nil"/>
              <w:bottom w:val="nil"/>
              <w:right w:val="nil"/>
            </w:tcBorders>
            <w:shd w:val="clear" w:color="auto" w:fill="auto"/>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shd w:val="clear" w:color="auto" w:fill="auto"/>
                </w:tcPr>
                <w:p w:rsidR="004602CE" w:rsidRPr="004602CE" w:rsidRDefault="004602CE" w:rsidP="004602CE">
                  <w:pPr>
                    <w:rPr>
                      <w:sz w:val="8"/>
                      <w:szCs w:val="16"/>
                    </w:rPr>
                  </w:pPr>
                </w:p>
              </w:tc>
              <w:tc>
                <w:tcPr>
                  <w:tcW w:w="284" w:type="dxa"/>
                  <w:shd w:val="clear" w:color="auto" w:fill="auto"/>
                </w:tcPr>
                <w:p w:rsidR="004602CE" w:rsidRPr="004602CE" w:rsidRDefault="004602CE" w:rsidP="004602CE">
                  <w:pPr>
                    <w:rPr>
                      <w:sz w:val="8"/>
                      <w:szCs w:val="16"/>
                    </w:rPr>
                  </w:pPr>
                </w:p>
              </w:tc>
              <w:tc>
                <w:tcPr>
                  <w:tcW w:w="284" w:type="dxa"/>
                  <w:shd w:val="clear" w:color="auto" w:fill="auto"/>
                </w:tcPr>
                <w:p w:rsidR="004602CE" w:rsidRPr="004602CE" w:rsidRDefault="004602CE" w:rsidP="004602CE">
                  <w:pPr>
                    <w:rPr>
                      <w:sz w:val="8"/>
                      <w:szCs w:val="16"/>
                    </w:rPr>
                  </w:pPr>
                </w:p>
              </w:tc>
              <w:tc>
                <w:tcPr>
                  <w:tcW w:w="284" w:type="dxa"/>
                  <w:shd w:val="clear" w:color="auto" w:fill="auto"/>
                </w:tcPr>
                <w:p w:rsidR="004602CE" w:rsidRPr="004602CE" w:rsidRDefault="004602CE" w:rsidP="004602CE">
                  <w:pPr>
                    <w:rPr>
                      <w:sz w:val="8"/>
                      <w:szCs w:val="16"/>
                    </w:rPr>
                  </w:pPr>
                </w:p>
              </w:tc>
              <w:tc>
                <w:tcPr>
                  <w:tcW w:w="284" w:type="dxa"/>
                  <w:shd w:val="clear" w:color="auto" w:fill="auto"/>
                </w:tcPr>
                <w:p w:rsidR="004602CE" w:rsidRPr="004602CE" w:rsidRDefault="004602CE" w:rsidP="004602CE">
                  <w:pPr>
                    <w:rPr>
                      <w:sz w:val="8"/>
                      <w:szCs w:val="16"/>
                    </w:rPr>
                  </w:pPr>
                </w:p>
              </w:tc>
              <w:tc>
                <w:tcPr>
                  <w:tcW w:w="284" w:type="dxa"/>
                  <w:shd w:val="clear" w:color="auto" w:fill="auto"/>
                </w:tcPr>
                <w:p w:rsidR="004602CE" w:rsidRPr="004602CE" w:rsidRDefault="004602CE" w:rsidP="004602CE">
                  <w:pPr>
                    <w:rPr>
                      <w:sz w:val="8"/>
                      <w:szCs w:val="16"/>
                    </w:rPr>
                  </w:pPr>
                </w:p>
              </w:tc>
              <w:tc>
                <w:tcPr>
                  <w:tcW w:w="284" w:type="dxa"/>
                  <w:shd w:val="clear" w:color="auto" w:fill="auto"/>
                </w:tcPr>
                <w:p w:rsidR="004602CE" w:rsidRPr="004602CE" w:rsidRDefault="004602CE" w:rsidP="004602CE">
                  <w:pPr>
                    <w:rPr>
                      <w:sz w:val="8"/>
                      <w:szCs w:val="16"/>
                    </w:rPr>
                  </w:pPr>
                </w:p>
              </w:tc>
              <w:tc>
                <w:tcPr>
                  <w:tcW w:w="284" w:type="dxa"/>
                  <w:shd w:val="clear" w:color="auto" w:fill="auto"/>
                </w:tcPr>
                <w:p w:rsidR="004602CE" w:rsidRPr="004602CE" w:rsidRDefault="004602CE" w:rsidP="004602CE">
                  <w:pPr>
                    <w:rPr>
                      <w:sz w:val="8"/>
                      <w:szCs w:val="16"/>
                    </w:rPr>
                  </w:pPr>
                </w:p>
              </w:tc>
            </w:tr>
          </w:tbl>
          <w:p w:rsidR="004602CE" w:rsidRPr="004602CE" w:rsidRDefault="004602CE" w:rsidP="004602CE">
            <w:pPr>
              <w:rPr>
                <w:sz w:val="16"/>
                <w:szCs w:val="16"/>
              </w:rPr>
            </w:pPr>
          </w:p>
        </w:tc>
      </w:tr>
      <w:tr w:rsidR="004602CE" w:rsidRPr="004602CE" w:rsidTr="004602CE">
        <w:tc>
          <w:tcPr>
            <w:tcW w:w="2628" w:type="dxa"/>
            <w:gridSpan w:val="2"/>
            <w:tcBorders>
              <w:top w:val="nil"/>
              <w:left w:val="nil"/>
              <w:bottom w:val="nil"/>
              <w:right w:val="nil"/>
            </w:tcBorders>
            <w:shd w:val="clear" w:color="auto" w:fill="auto"/>
          </w:tcPr>
          <w:p w:rsidR="004602CE" w:rsidRPr="004602CE" w:rsidRDefault="004602CE" w:rsidP="004602CE">
            <w:pPr>
              <w:rPr>
                <w:b/>
              </w:rPr>
            </w:pPr>
            <w:r w:rsidRPr="004602CE">
              <w:rPr>
                <w:b/>
              </w:rPr>
              <w:t>Дата приема поручения</w:t>
            </w:r>
          </w:p>
        </w:tc>
        <w:tc>
          <w:tcPr>
            <w:tcW w:w="2549" w:type="dxa"/>
            <w:tcBorders>
              <w:top w:val="nil"/>
              <w:left w:val="nil"/>
              <w:bottom w:val="nil"/>
            </w:tcBorders>
            <w:shd w:val="clear" w:color="auto" w:fill="auto"/>
          </w:tcPr>
          <w:p w:rsidR="004602CE" w:rsidRPr="004602CE" w:rsidRDefault="004602CE" w:rsidP="004602CE">
            <w:r w:rsidRPr="004602CE">
              <w:t>«___»___________20___г.</w:t>
            </w:r>
          </w:p>
        </w:tc>
        <w:tc>
          <w:tcPr>
            <w:tcW w:w="268" w:type="dxa"/>
            <w:gridSpan w:val="2"/>
            <w:tcBorders>
              <w:top w:val="nil"/>
              <w:bottom w:val="nil"/>
              <w:right w:val="nil"/>
            </w:tcBorders>
            <w:shd w:val="clear" w:color="auto" w:fill="auto"/>
          </w:tcPr>
          <w:p w:rsidR="004602CE" w:rsidRPr="004602CE" w:rsidRDefault="004602CE" w:rsidP="004602CE">
            <w:pPr>
              <w:rPr>
                <w:sz w:val="10"/>
                <w:szCs w:val="16"/>
              </w:rPr>
            </w:pPr>
          </w:p>
        </w:tc>
        <w:tc>
          <w:tcPr>
            <w:tcW w:w="2403" w:type="dxa"/>
            <w:tcBorders>
              <w:top w:val="nil"/>
              <w:left w:val="nil"/>
              <w:bottom w:val="nil"/>
              <w:right w:val="nil"/>
            </w:tcBorders>
            <w:shd w:val="clear" w:color="auto" w:fill="auto"/>
          </w:tcPr>
          <w:p w:rsidR="004602CE" w:rsidRPr="004602CE" w:rsidRDefault="004602CE" w:rsidP="004602CE">
            <w:pPr>
              <w:rPr>
                <w:b/>
                <w:sz w:val="16"/>
                <w:szCs w:val="16"/>
              </w:rPr>
            </w:pPr>
          </w:p>
        </w:tc>
        <w:tc>
          <w:tcPr>
            <w:tcW w:w="335" w:type="dxa"/>
            <w:gridSpan w:val="2"/>
            <w:tcBorders>
              <w:top w:val="nil"/>
              <w:left w:val="nil"/>
              <w:bottom w:val="nil"/>
              <w:right w:val="nil"/>
            </w:tcBorders>
            <w:shd w:val="clear" w:color="auto" w:fill="auto"/>
          </w:tcPr>
          <w:p w:rsidR="004602CE" w:rsidRPr="004602CE" w:rsidRDefault="004602CE" w:rsidP="004602CE">
            <w:pPr>
              <w:rPr>
                <w:sz w:val="16"/>
                <w:szCs w:val="16"/>
              </w:rPr>
            </w:pPr>
          </w:p>
        </w:tc>
        <w:tc>
          <w:tcPr>
            <w:tcW w:w="1042" w:type="dxa"/>
            <w:gridSpan w:val="2"/>
            <w:tcBorders>
              <w:top w:val="nil"/>
              <w:left w:val="nil"/>
              <w:bottom w:val="nil"/>
              <w:right w:val="nil"/>
            </w:tcBorders>
            <w:shd w:val="clear" w:color="auto" w:fill="auto"/>
          </w:tcPr>
          <w:p w:rsidR="004602CE" w:rsidRPr="004602CE" w:rsidRDefault="004602CE" w:rsidP="004602CE">
            <w:pPr>
              <w:rPr>
                <w:sz w:val="16"/>
                <w:szCs w:val="16"/>
              </w:rPr>
            </w:pPr>
          </w:p>
        </w:tc>
        <w:tc>
          <w:tcPr>
            <w:tcW w:w="1323" w:type="dxa"/>
            <w:tcBorders>
              <w:top w:val="nil"/>
              <w:left w:val="nil"/>
              <w:bottom w:val="nil"/>
              <w:right w:val="nil"/>
            </w:tcBorders>
            <w:shd w:val="clear" w:color="auto" w:fill="auto"/>
          </w:tcPr>
          <w:p w:rsidR="004602CE" w:rsidRPr="004602CE" w:rsidRDefault="004602CE" w:rsidP="004602CE">
            <w:pPr>
              <w:rPr>
                <w:sz w:val="16"/>
                <w:szCs w:val="16"/>
              </w:rPr>
            </w:pPr>
          </w:p>
        </w:tc>
      </w:tr>
      <w:tr w:rsidR="004602CE" w:rsidRPr="004602CE" w:rsidTr="004602CE">
        <w:tc>
          <w:tcPr>
            <w:tcW w:w="2628" w:type="dxa"/>
            <w:gridSpan w:val="2"/>
            <w:tcBorders>
              <w:top w:val="nil"/>
              <w:left w:val="nil"/>
              <w:bottom w:val="nil"/>
              <w:right w:val="nil"/>
            </w:tcBorders>
            <w:shd w:val="clear" w:color="auto" w:fill="auto"/>
          </w:tcPr>
          <w:p w:rsidR="004602CE" w:rsidRPr="004602CE" w:rsidRDefault="004602CE" w:rsidP="004602CE">
            <w:pPr>
              <w:spacing w:before="120"/>
              <w:rPr>
                <w:b/>
              </w:rPr>
            </w:pPr>
            <w:r w:rsidRPr="004602CE">
              <w:rPr>
                <w:b/>
              </w:rPr>
              <w:t>Время приема поручения</w:t>
            </w:r>
          </w:p>
        </w:tc>
        <w:tc>
          <w:tcPr>
            <w:tcW w:w="2549" w:type="dxa"/>
            <w:tcBorders>
              <w:top w:val="nil"/>
              <w:left w:val="nil"/>
              <w:bottom w:val="nil"/>
            </w:tcBorders>
            <w:shd w:val="clear" w:color="auto" w:fill="auto"/>
          </w:tcPr>
          <w:p w:rsidR="004602CE" w:rsidRPr="004602CE" w:rsidRDefault="004602CE" w:rsidP="004602CE">
            <w:pPr>
              <w:spacing w:before="120"/>
            </w:pPr>
            <w:r w:rsidRPr="004602CE">
              <w:rPr>
                <w:sz w:val="24"/>
                <w:szCs w:val="24"/>
              </w:rPr>
              <w:t>__________________</w:t>
            </w:r>
          </w:p>
        </w:tc>
        <w:tc>
          <w:tcPr>
            <w:tcW w:w="236" w:type="dxa"/>
            <w:tcBorders>
              <w:top w:val="nil"/>
              <w:bottom w:val="nil"/>
              <w:right w:val="nil"/>
            </w:tcBorders>
            <w:shd w:val="clear" w:color="auto" w:fill="auto"/>
          </w:tcPr>
          <w:p w:rsidR="004602CE" w:rsidRPr="004602CE" w:rsidRDefault="004602CE" w:rsidP="004602CE">
            <w:pPr>
              <w:spacing w:before="120"/>
              <w:rPr>
                <w:sz w:val="10"/>
                <w:szCs w:val="16"/>
              </w:rPr>
            </w:pPr>
          </w:p>
        </w:tc>
        <w:tc>
          <w:tcPr>
            <w:tcW w:w="2435" w:type="dxa"/>
            <w:gridSpan w:val="2"/>
            <w:tcBorders>
              <w:top w:val="nil"/>
              <w:left w:val="nil"/>
              <w:bottom w:val="nil"/>
              <w:right w:val="nil"/>
            </w:tcBorders>
            <w:shd w:val="clear" w:color="auto" w:fill="auto"/>
          </w:tcPr>
          <w:p w:rsidR="004602CE" w:rsidRPr="004602CE" w:rsidRDefault="004602CE" w:rsidP="004602CE">
            <w:pPr>
              <w:spacing w:before="120"/>
              <w:rPr>
                <w:sz w:val="16"/>
                <w:szCs w:val="16"/>
              </w:rPr>
            </w:pPr>
          </w:p>
        </w:tc>
        <w:tc>
          <w:tcPr>
            <w:tcW w:w="303" w:type="dxa"/>
            <w:tcBorders>
              <w:top w:val="nil"/>
              <w:left w:val="nil"/>
              <w:bottom w:val="nil"/>
              <w:right w:val="nil"/>
            </w:tcBorders>
            <w:shd w:val="clear" w:color="auto" w:fill="auto"/>
          </w:tcPr>
          <w:p w:rsidR="004602CE" w:rsidRPr="004602CE" w:rsidRDefault="004602CE" w:rsidP="004602CE">
            <w:pPr>
              <w:spacing w:before="120"/>
              <w:rPr>
                <w:sz w:val="16"/>
                <w:szCs w:val="16"/>
              </w:rPr>
            </w:pPr>
          </w:p>
        </w:tc>
        <w:tc>
          <w:tcPr>
            <w:tcW w:w="957" w:type="dxa"/>
            <w:gridSpan w:val="2"/>
            <w:tcBorders>
              <w:top w:val="nil"/>
              <w:left w:val="nil"/>
              <w:bottom w:val="nil"/>
              <w:right w:val="nil"/>
            </w:tcBorders>
            <w:shd w:val="clear" w:color="auto" w:fill="auto"/>
          </w:tcPr>
          <w:p w:rsidR="004602CE" w:rsidRPr="004602CE" w:rsidRDefault="004602CE" w:rsidP="004602CE">
            <w:pPr>
              <w:spacing w:before="120"/>
              <w:rPr>
                <w:sz w:val="16"/>
                <w:szCs w:val="16"/>
              </w:rPr>
            </w:pPr>
          </w:p>
        </w:tc>
        <w:tc>
          <w:tcPr>
            <w:tcW w:w="1440" w:type="dxa"/>
            <w:gridSpan w:val="2"/>
            <w:tcBorders>
              <w:top w:val="nil"/>
              <w:left w:val="nil"/>
              <w:bottom w:val="nil"/>
              <w:right w:val="nil"/>
            </w:tcBorders>
            <w:shd w:val="clear" w:color="auto" w:fill="auto"/>
          </w:tcPr>
          <w:p w:rsidR="004602CE" w:rsidRPr="004602CE" w:rsidRDefault="004602CE" w:rsidP="004602CE">
            <w:pPr>
              <w:spacing w:before="120"/>
              <w:rPr>
                <w:sz w:val="16"/>
                <w:szCs w:val="16"/>
              </w:rPr>
            </w:pPr>
          </w:p>
        </w:tc>
      </w:tr>
      <w:tr w:rsidR="004602CE" w:rsidRPr="004602CE" w:rsidTr="004602CE">
        <w:tc>
          <w:tcPr>
            <w:tcW w:w="2628" w:type="dxa"/>
            <w:gridSpan w:val="2"/>
            <w:tcBorders>
              <w:top w:val="nil"/>
              <w:left w:val="nil"/>
              <w:bottom w:val="single" w:sz="4" w:space="0" w:color="auto"/>
              <w:right w:val="nil"/>
            </w:tcBorders>
            <w:shd w:val="clear" w:color="auto" w:fill="auto"/>
          </w:tcPr>
          <w:p w:rsidR="004602CE" w:rsidRPr="004602CE" w:rsidRDefault="004602CE" w:rsidP="004602CE">
            <w:pPr>
              <w:spacing w:after="120"/>
              <w:rPr>
                <w:b/>
              </w:rPr>
            </w:pPr>
            <w:proofErr w:type="spellStart"/>
            <w:r w:rsidRPr="004602CE">
              <w:rPr>
                <w:b/>
              </w:rPr>
              <w:t>Операционист</w:t>
            </w:r>
            <w:proofErr w:type="spellEnd"/>
          </w:p>
        </w:tc>
        <w:tc>
          <w:tcPr>
            <w:tcW w:w="2549" w:type="dxa"/>
            <w:tcBorders>
              <w:top w:val="nil"/>
              <w:left w:val="nil"/>
              <w:bottom w:val="single" w:sz="4" w:space="0" w:color="auto"/>
              <w:right w:val="nil"/>
            </w:tcBorders>
            <w:shd w:val="clear" w:color="auto" w:fill="auto"/>
          </w:tcPr>
          <w:p w:rsidR="004602CE" w:rsidRPr="004602CE" w:rsidRDefault="004602CE" w:rsidP="004602CE">
            <w:pPr>
              <w:spacing w:after="120"/>
            </w:pPr>
            <w:r w:rsidRPr="004602CE">
              <w:t>_____________________</w:t>
            </w:r>
          </w:p>
        </w:tc>
        <w:tc>
          <w:tcPr>
            <w:tcW w:w="236" w:type="dxa"/>
            <w:tcBorders>
              <w:top w:val="nil"/>
              <w:left w:val="nil"/>
              <w:bottom w:val="single" w:sz="4" w:space="0" w:color="auto"/>
              <w:right w:val="nil"/>
            </w:tcBorders>
            <w:shd w:val="clear" w:color="auto" w:fill="auto"/>
          </w:tcPr>
          <w:p w:rsidR="004602CE" w:rsidRPr="004602CE" w:rsidRDefault="004602CE" w:rsidP="004602CE">
            <w:pPr>
              <w:spacing w:after="120"/>
              <w:rPr>
                <w:sz w:val="10"/>
                <w:szCs w:val="16"/>
              </w:rPr>
            </w:pPr>
          </w:p>
        </w:tc>
        <w:tc>
          <w:tcPr>
            <w:tcW w:w="2435" w:type="dxa"/>
            <w:gridSpan w:val="2"/>
            <w:tcBorders>
              <w:top w:val="nil"/>
              <w:left w:val="nil"/>
              <w:bottom w:val="single" w:sz="4" w:space="0" w:color="auto"/>
              <w:right w:val="nil"/>
            </w:tcBorders>
            <w:shd w:val="clear" w:color="auto" w:fill="auto"/>
          </w:tcPr>
          <w:p w:rsidR="004602CE" w:rsidRPr="004602CE" w:rsidRDefault="004602CE" w:rsidP="004602CE">
            <w:pPr>
              <w:spacing w:after="120"/>
              <w:rPr>
                <w:b/>
              </w:rPr>
            </w:pPr>
            <w:r w:rsidRPr="004602CE">
              <w:rPr>
                <w:b/>
              </w:rPr>
              <w:t>Оператор</w:t>
            </w:r>
          </w:p>
        </w:tc>
        <w:tc>
          <w:tcPr>
            <w:tcW w:w="2700" w:type="dxa"/>
            <w:gridSpan w:val="5"/>
            <w:tcBorders>
              <w:top w:val="nil"/>
              <w:left w:val="nil"/>
              <w:bottom w:val="single" w:sz="4" w:space="0" w:color="auto"/>
              <w:right w:val="nil"/>
            </w:tcBorders>
            <w:shd w:val="clear" w:color="auto" w:fill="auto"/>
          </w:tcPr>
          <w:p w:rsidR="004602CE" w:rsidRPr="004602CE" w:rsidRDefault="004602CE" w:rsidP="004602CE">
            <w:pPr>
              <w:spacing w:after="120"/>
            </w:pPr>
            <w:r w:rsidRPr="004602CE">
              <w:t>____________________</w:t>
            </w:r>
          </w:p>
        </w:tc>
      </w:tr>
    </w:tbl>
    <w:p w:rsidR="004602CE" w:rsidRPr="004602CE" w:rsidRDefault="004602CE" w:rsidP="004602CE">
      <w:pPr>
        <w:spacing w:before="120"/>
      </w:pPr>
      <w:r w:rsidRPr="004602CE">
        <w:t>Отчет о проведении операции № __________    Дата: «___» _____________20____г.       Контролер: ___________</w:t>
      </w:r>
    </w:p>
    <w:p w:rsidR="004602CE" w:rsidRPr="004602CE" w:rsidRDefault="004602CE" w:rsidP="004602CE">
      <w:pPr>
        <w:widowControl w:val="0"/>
        <w:jc w:val="right"/>
        <w:outlineLvl w:val="2"/>
        <w:rPr>
          <w:b/>
          <w:bCs/>
          <w:color w:val="000000"/>
          <w:sz w:val="18"/>
          <w:szCs w:val="18"/>
          <w:lang w:val="en-AU"/>
        </w:rPr>
      </w:pPr>
      <w:r w:rsidRPr="004602CE">
        <w:rPr>
          <w:b/>
          <w:bCs/>
          <w:color w:val="000000"/>
          <w:sz w:val="18"/>
          <w:szCs w:val="18"/>
          <w:lang w:val="en-AU"/>
        </w:rPr>
        <w:br w:type="page"/>
      </w:r>
      <w:bookmarkEnd w:id="282"/>
      <w:proofErr w:type="spellStart"/>
      <w:r w:rsidRPr="004602CE">
        <w:rPr>
          <w:b/>
          <w:bCs/>
          <w:color w:val="000000"/>
          <w:sz w:val="18"/>
          <w:szCs w:val="18"/>
          <w:lang w:val="en-AU"/>
        </w:rPr>
        <w:t>Форма</w:t>
      </w:r>
      <w:proofErr w:type="spellEnd"/>
      <w:r w:rsidRPr="004602CE">
        <w:rPr>
          <w:b/>
          <w:bCs/>
          <w:color w:val="000000"/>
          <w:sz w:val="18"/>
          <w:szCs w:val="18"/>
          <w:lang w:val="en-AU"/>
        </w:rPr>
        <w:t xml:space="preserve"> GF034</w:t>
      </w:r>
    </w:p>
    <w:tbl>
      <w:tblPr>
        <w:tblW w:w="9318"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55"/>
        <w:gridCol w:w="1805"/>
        <w:gridCol w:w="5358"/>
      </w:tblGrid>
      <w:tr w:rsidR="004602CE" w:rsidRPr="004602CE" w:rsidTr="004602CE">
        <w:trPr>
          <w:cantSplit/>
          <w:trHeight w:val="295"/>
        </w:trPr>
        <w:tc>
          <w:tcPr>
            <w:tcW w:w="2155" w:type="dxa"/>
            <w:tcBorders>
              <w:right w:val="nil"/>
            </w:tcBorders>
          </w:tcPr>
          <w:p w:rsidR="004602CE" w:rsidRPr="004602CE" w:rsidRDefault="004602CE" w:rsidP="004602CE">
            <w:pPr>
              <w:keepNext/>
              <w:keepLines/>
              <w:rPr>
                <w:rFonts w:eastAsia="Calibri"/>
                <w:i/>
                <w:sz w:val="16"/>
                <w:szCs w:val="22"/>
                <w:lang w:eastAsia="en-US"/>
              </w:rPr>
            </w:pPr>
            <w:r w:rsidRPr="004602CE">
              <w:rPr>
                <w:rFonts w:eastAsia="Calibri"/>
                <w:b/>
                <w:i/>
                <w:sz w:val="16"/>
                <w:szCs w:val="22"/>
                <w:lang w:eastAsia="en-US"/>
              </w:rPr>
              <w:t>Приложение</w:t>
            </w:r>
          </w:p>
        </w:tc>
        <w:tc>
          <w:tcPr>
            <w:tcW w:w="1805" w:type="dxa"/>
            <w:tcBorders>
              <w:left w:val="nil"/>
              <w:right w:val="single" w:sz="4" w:space="0" w:color="auto"/>
            </w:tcBorders>
          </w:tcPr>
          <w:p w:rsidR="004602CE" w:rsidRPr="004602CE" w:rsidRDefault="004602CE" w:rsidP="004602CE">
            <w:pPr>
              <w:keepNext/>
              <w:keepLines/>
              <w:jc w:val="right"/>
              <w:rPr>
                <w:rFonts w:eastAsia="Calibri"/>
                <w:i/>
                <w:sz w:val="16"/>
                <w:szCs w:val="22"/>
                <w:lang w:eastAsia="en-US"/>
              </w:rPr>
            </w:pPr>
          </w:p>
        </w:tc>
        <w:tc>
          <w:tcPr>
            <w:tcW w:w="5358" w:type="dxa"/>
            <w:tcBorders>
              <w:top w:val="nil"/>
              <w:left w:val="single" w:sz="4" w:space="0" w:color="auto"/>
              <w:bottom w:val="nil"/>
              <w:right w:val="nil"/>
            </w:tcBorders>
          </w:tcPr>
          <w:p w:rsidR="004602CE" w:rsidRPr="004602CE" w:rsidRDefault="004602CE" w:rsidP="004602CE">
            <w:pPr>
              <w:keepNext/>
              <w:keepLines/>
              <w:jc w:val="center"/>
              <w:rPr>
                <w:rFonts w:eastAsia="Calibri"/>
                <w:i/>
                <w:sz w:val="18"/>
                <w:szCs w:val="18"/>
                <w:lang w:eastAsia="en-US"/>
              </w:rPr>
            </w:pPr>
          </w:p>
        </w:tc>
      </w:tr>
      <w:tr w:rsidR="004602CE" w:rsidRPr="004602CE" w:rsidTr="004602CE">
        <w:trPr>
          <w:gridAfter w:val="1"/>
          <w:wAfter w:w="5358" w:type="dxa"/>
          <w:trHeight w:val="273"/>
        </w:trPr>
        <w:tc>
          <w:tcPr>
            <w:tcW w:w="2155" w:type="dxa"/>
          </w:tcPr>
          <w:p w:rsidR="004602CE" w:rsidRPr="004602CE" w:rsidRDefault="004602CE" w:rsidP="004602CE">
            <w:pPr>
              <w:keepNext/>
              <w:keepLines/>
              <w:jc w:val="center"/>
              <w:rPr>
                <w:rFonts w:eastAsia="Calibri"/>
                <w:i/>
                <w:sz w:val="16"/>
                <w:szCs w:val="22"/>
                <w:lang w:eastAsia="en-US"/>
              </w:rPr>
            </w:pPr>
            <w:r w:rsidRPr="004602CE">
              <w:rPr>
                <w:rFonts w:eastAsia="Calibri"/>
                <w:i/>
                <w:sz w:val="16"/>
                <w:szCs w:val="22"/>
                <w:lang w:eastAsia="en-US"/>
              </w:rPr>
              <w:t>Номер документа</w:t>
            </w:r>
          </w:p>
        </w:tc>
        <w:tc>
          <w:tcPr>
            <w:tcW w:w="1805" w:type="dxa"/>
          </w:tcPr>
          <w:p w:rsidR="004602CE" w:rsidRPr="004602CE" w:rsidRDefault="004602CE" w:rsidP="004602CE">
            <w:pPr>
              <w:keepNext/>
              <w:keepLines/>
              <w:jc w:val="center"/>
              <w:rPr>
                <w:rFonts w:eastAsia="Calibri"/>
                <w:i/>
                <w:sz w:val="16"/>
                <w:szCs w:val="22"/>
                <w:lang w:eastAsia="en-US"/>
              </w:rPr>
            </w:pPr>
            <w:r w:rsidRPr="004602CE">
              <w:rPr>
                <w:rFonts w:eastAsia="Calibri"/>
                <w:i/>
                <w:sz w:val="16"/>
                <w:szCs w:val="22"/>
                <w:lang w:eastAsia="en-US"/>
              </w:rPr>
              <w:t>Дата</w:t>
            </w:r>
          </w:p>
        </w:tc>
      </w:tr>
      <w:tr w:rsidR="004602CE" w:rsidRPr="004602CE" w:rsidTr="004602CE">
        <w:trPr>
          <w:gridAfter w:val="1"/>
          <w:wAfter w:w="5358" w:type="dxa"/>
          <w:trHeight w:hRule="exact" w:val="340"/>
        </w:trPr>
        <w:tc>
          <w:tcPr>
            <w:tcW w:w="2155" w:type="dxa"/>
          </w:tcPr>
          <w:p w:rsidR="004602CE" w:rsidRPr="004602CE" w:rsidRDefault="004602CE" w:rsidP="004602CE">
            <w:pPr>
              <w:keepNext/>
              <w:keepLines/>
              <w:rPr>
                <w:rFonts w:eastAsia="Calibri"/>
                <w:i/>
                <w:sz w:val="19"/>
                <w:szCs w:val="22"/>
                <w:lang w:eastAsia="en-US"/>
              </w:rPr>
            </w:pPr>
          </w:p>
        </w:tc>
        <w:tc>
          <w:tcPr>
            <w:tcW w:w="1805" w:type="dxa"/>
          </w:tcPr>
          <w:p w:rsidR="004602CE" w:rsidRPr="004602CE" w:rsidRDefault="004602CE" w:rsidP="004602CE">
            <w:pPr>
              <w:keepNext/>
              <w:keepLines/>
              <w:jc w:val="center"/>
              <w:rPr>
                <w:rFonts w:eastAsia="Calibri"/>
                <w:i/>
                <w:sz w:val="19"/>
                <w:szCs w:val="22"/>
                <w:lang w:eastAsia="en-US"/>
              </w:rPr>
            </w:pPr>
          </w:p>
        </w:tc>
      </w:tr>
    </w:tbl>
    <w:p w:rsidR="004602CE" w:rsidRPr="004602CE" w:rsidRDefault="004602CE" w:rsidP="004602CE">
      <w:pPr>
        <w:jc w:val="center"/>
        <w:rPr>
          <w:rFonts w:eastAsia="Calibri"/>
          <w:b/>
          <w:sz w:val="6"/>
          <w:lang w:eastAsia="en-US"/>
        </w:rPr>
      </w:pPr>
    </w:p>
    <w:p w:rsidR="004602CE" w:rsidRPr="004602CE" w:rsidRDefault="004602CE" w:rsidP="004602CE">
      <w:pPr>
        <w:rPr>
          <w:rFonts w:eastAsia="Calibri"/>
          <w:lang w:eastAsia="en-US"/>
        </w:rPr>
      </w:pPr>
    </w:p>
    <w:p w:rsidR="004602CE" w:rsidRPr="004602CE" w:rsidRDefault="004602CE" w:rsidP="004602CE">
      <w:pPr>
        <w:jc w:val="center"/>
        <w:rPr>
          <w:rFonts w:eastAsia="Calibri"/>
          <w:b/>
          <w:sz w:val="22"/>
          <w:szCs w:val="22"/>
          <w:lang w:eastAsia="en-US"/>
        </w:rPr>
      </w:pPr>
      <w:r w:rsidRPr="004602CE">
        <w:rPr>
          <w:rFonts w:eastAsia="Calibri"/>
          <w:b/>
          <w:sz w:val="22"/>
          <w:szCs w:val="22"/>
          <w:lang w:eastAsia="en-US"/>
        </w:rPr>
        <w:t>Сведения об обременении ценных бумаг:</w:t>
      </w:r>
    </w:p>
    <w:p w:rsidR="004602CE" w:rsidRPr="004602CE" w:rsidRDefault="004602CE" w:rsidP="004602CE">
      <w:pPr>
        <w:spacing w:before="120"/>
        <w:rPr>
          <w:rFonts w:eastAsia="Calibri"/>
          <w:lang w:eastAsia="en-US"/>
        </w:rPr>
      </w:pPr>
      <w:r w:rsidRPr="004602CE">
        <w:rPr>
          <w:rFonts w:eastAsia="Calibri"/>
          <w:lang w:eastAsia="en-US"/>
        </w:rPr>
        <w:t>Код вида обременения ___________ Наименование обременения ___________________________________</w:t>
      </w:r>
    </w:p>
    <w:p w:rsidR="004602CE" w:rsidRPr="004602CE" w:rsidRDefault="004602CE" w:rsidP="004602CE">
      <w:pPr>
        <w:rPr>
          <w:rFonts w:eastAsia="Calibri"/>
          <w:b/>
          <w:sz w:val="16"/>
          <w:szCs w:val="16"/>
          <w:lang w:eastAsia="en-US"/>
        </w:rPr>
      </w:pPr>
    </w:p>
    <w:p w:rsidR="004602CE" w:rsidRPr="004602CE" w:rsidRDefault="004602CE" w:rsidP="004602CE">
      <w:pPr>
        <w:jc w:val="center"/>
        <w:rPr>
          <w:rFonts w:eastAsia="Calibri"/>
          <w:b/>
          <w:sz w:val="18"/>
          <w:szCs w:val="22"/>
          <w:lang w:eastAsia="en-US"/>
        </w:rPr>
      </w:pPr>
      <w:r w:rsidRPr="004602CE">
        <w:rPr>
          <w:rFonts w:eastAsia="Calibri"/>
          <w:b/>
          <w:sz w:val="18"/>
          <w:szCs w:val="22"/>
          <w:lang w:eastAsia="en-US"/>
        </w:rPr>
        <w:t>Информация об обременении:</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562"/>
        <w:gridCol w:w="1134"/>
        <w:gridCol w:w="1418"/>
      </w:tblGrid>
      <w:tr w:rsidR="004602CE" w:rsidRPr="004602CE" w:rsidTr="004602CE">
        <w:trPr>
          <w:cantSplit/>
          <w:trHeight w:hRule="exact" w:val="428"/>
        </w:trPr>
        <w:tc>
          <w:tcPr>
            <w:tcW w:w="1668" w:type="dxa"/>
          </w:tcPr>
          <w:p w:rsidR="004602CE" w:rsidRPr="004602CE" w:rsidRDefault="004602CE" w:rsidP="004602CE">
            <w:pPr>
              <w:ind w:left="-108" w:right="-108" w:firstLine="108"/>
              <w:jc w:val="center"/>
              <w:rPr>
                <w:rFonts w:eastAsia="Calibri"/>
                <w:i/>
                <w:sz w:val="16"/>
                <w:szCs w:val="16"/>
                <w:lang w:eastAsia="en-US"/>
              </w:rPr>
            </w:pPr>
            <w:r w:rsidRPr="004602CE">
              <w:rPr>
                <w:rFonts w:eastAsia="Calibri"/>
                <w:i/>
                <w:sz w:val="16"/>
                <w:szCs w:val="16"/>
                <w:lang w:eastAsia="en-US"/>
              </w:rPr>
              <w:t>Код вида договора/ иного документа</w:t>
            </w:r>
          </w:p>
        </w:tc>
        <w:tc>
          <w:tcPr>
            <w:tcW w:w="5562" w:type="dxa"/>
            <w:vAlign w:val="center"/>
          </w:tcPr>
          <w:p w:rsidR="004602CE" w:rsidRPr="004602CE" w:rsidRDefault="004602CE" w:rsidP="004602CE">
            <w:pPr>
              <w:jc w:val="center"/>
              <w:rPr>
                <w:rFonts w:eastAsia="Calibri"/>
                <w:i/>
                <w:sz w:val="16"/>
                <w:szCs w:val="16"/>
                <w:lang w:eastAsia="en-US"/>
              </w:rPr>
            </w:pPr>
            <w:r w:rsidRPr="004602CE">
              <w:rPr>
                <w:rFonts w:eastAsia="Calibri"/>
                <w:i/>
                <w:sz w:val="16"/>
                <w:szCs w:val="16"/>
                <w:lang w:eastAsia="en-US"/>
              </w:rPr>
              <w:t>Наименование вида договора/иного документа</w:t>
            </w:r>
          </w:p>
        </w:tc>
        <w:tc>
          <w:tcPr>
            <w:tcW w:w="1134" w:type="dxa"/>
            <w:vAlign w:val="center"/>
          </w:tcPr>
          <w:p w:rsidR="004602CE" w:rsidRPr="004602CE" w:rsidRDefault="004602CE" w:rsidP="004602CE">
            <w:pPr>
              <w:jc w:val="center"/>
              <w:rPr>
                <w:rFonts w:eastAsia="Calibri"/>
                <w:sz w:val="16"/>
                <w:szCs w:val="16"/>
                <w:lang w:eastAsia="en-US"/>
              </w:rPr>
            </w:pPr>
            <w:r w:rsidRPr="004602CE">
              <w:rPr>
                <w:rFonts w:eastAsia="Calibri"/>
                <w:i/>
                <w:sz w:val="16"/>
                <w:szCs w:val="16"/>
                <w:lang w:eastAsia="en-US"/>
              </w:rPr>
              <w:t>Номер</w:t>
            </w:r>
          </w:p>
        </w:tc>
        <w:tc>
          <w:tcPr>
            <w:tcW w:w="1418" w:type="dxa"/>
            <w:vAlign w:val="center"/>
          </w:tcPr>
          <w:p w:rsidR="004602CE" w:rsidRPr="004602CE" w:rsidRDefault="004602CE" w:rsidP="004602CE">
            <w:pPr>
              <w:jc w:val="center"/>
              <w:rPr>
                <w:rFonts w:eastAsia="Calibri"/>
                <w:sz w:val="16"/>
                <w:szCs w:val="16"/>
                <w:lang w:eastAsia="en-US"/>
              </w:rPr>
            </w:pPr>
            <w:r w:rsidRPr="004602CE">
              <w:rPr>
                <w:rFonts w:eastAsia="Calibri"/>
                <w:i/>
                <w:sz w:val="16"/>
                <w:szCs w:val="16"/>
                <w:lang w:eastAsia="en-US"/>
              </w:rPr>
              <w:t>Дата</w:t>
            </w:r>
          </w:p>
        </w:tc>
      </w:tr>
      <w:tr w:rsidR="004602CE" w:rsidRPr="004602CE" w:rsidTr="004602CE">
        <w:trPr>
          <w:cantSplit/>
          <w:trHeight w:hRule="exact" w:val="233"/>
        </w:trPr>
        <w:tc>
          <w:tcPr>
            <w:tcW w:w="1668" w:type="dxa"/>
          </w:tcPr>
          <w:p w:rsidR="004602CE" w:rsidRPr="004602CE" w:rsidRDefault="004602CE" w:rsidP="004602CE">
            <w:pPr>
              <w:spacing w:after="200" w:line="276" w:lineRule="auto"/>
              <w:rPr>
                <w:rFonts w:eastAsia="Calibri"/>
                <w:sz w:val="18"/>
                <w:szCs w:val="22"/>
                <w:lang w:val="en-US" w:eastAsia="en-US"/>
              </w:rPr>
            </w:pPr>
          </w:p>
        </w:tc>
        <w:tc>
          <w:tcPr>
            <w:tcW w:w="5562" w:type="dxa"/>
          </w:tcPr>
          <w:p w:rsidR="004602CE" w:rsidRPr="004602CE" w:rsidRDefault="004602CE" w:rsidP="004602CE">
            <w:pPr>
              <w:spacing w:after="200" w:line="276" w:lineRule="auto"/>
              <w:rPr>
                <w:rFonts w:eastAsia="Calibri"/>
                <w:sz w:val="18"/>
                <w:szCs w:val="22"/>
                <w:lang w:val="en-US" w:eastAsia="en-US"/>
              </w:rPr>
            </w:pPr>
          </w:p>
        </w:tc>
        <w:tc>
          <w:tcPr>
            <w:tcW w:w="1134" w:type="dxa"/>
            <w:tcBorders>
              <w:bottom w:val="single" w:sz="4" w:space="0" w:color="auto"/>
            </w:tcBorders>
          </w:tcPr>
          <w:p w:rsidR="004602CE" w:rsidRPr="004602CE" w:rsidRDefault="004602CE" w:rsidP="004602CE">
            <w:pPr>
              <w:spacing w:after="200" w:line="276" w:lineRule="auto"/>
              <w:rPr>
                <w:rFonts w:eastAsia="Calibri"/>
                <w:sz w:val="18"/>
                <w:szCs w:val="22"/>
                <w:lang w:val="en-US" w:eastAsia="en-US"/>
              </w:rPr>
            </w:pPr>
          </w:p>
        </w:tc>
        <w:tc>
          <w:tcPr>
            <w:tcW w:w="1418" w:type="dxa"/>
            <w:tcBorders>
              <w:bottom w:val="single" w:sz="4" w:space="0" w:color="auto"/>
            </w:tcBorders>
          </w:tcPr>
          <w:p w:rsidR="004602CE" w:rsidRPr="004602CE" w:rsidRDefault="004602CE" w:rsidP="004602CE">
            <w:pPr>
              <w:spacing w:after="200" w:line="276" w:lineRule="auto"/>
              <w:rPr>
                <w:rFonts w:eastAsia="Calibri"/>
                <w:sz w:val="18"/>
                <w:szCs w:val="22"/>
                <w:lang w:val="en-US" w:eastAsia="en-US"/>
              </w:rPr>
            </w:pPr>
          </w:p>
        </w:tc>
      </w:tr>
    </w:tbl>
    <w:p w:rsidR="004602CE" w:rsidRPr="004602CE" w:rsidRDefault="004602CE" w:rsidP="004602CE">
      <w:pPr>
        <w:rPr>
          <w:rFonts w:eastAsia="Calibri"/>
          <w:sz w:val="16"/>
          <w:szCs w:val="16"/>
          <w:lang w:eastAsia="en-US"/>
        </w:rPr>
      </w:pPr>
    </w:p>
    <w:p w:rsidR="004602CE" w:rsidRPr="004602CE" w:rsidRDefault="004602CE" w:rsidP="004602CE">
      <w:pPr>
        <w:rPr>
          <w:rFonts w:eastAsia="Calibri"/>
          <w:lang w:eastAsia="en-US"/>
        </w:rPr>
      </w:pPr>
      <w:r w:rsidRPr="004602CE">
        <w:rPr>
          <w:rFonts w:eastAsia="Calibri"/>
          <w:lang w:eastAsia="en-US"/>
        </w:rPr>
        <w:t>Сведения об условиях обременения _____________________________________________________________</w:t>
      </w:r>
    </w:p>
    <w:p w:rsidR="004602CE" w:rsidRPr="004602CE" w:rsidRDefault="004602CE" w:rsidP="004602CE">
      <w:pPr>
        <w:rPr>
          <w:rFonts w:eastAsia="Calibri"/>
          <w:sz w:val="16"/>
          <w:szCs w:val="16"/>
          <w:lang w:eastAsia="en-US"/>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5"/>
        <w:gridCol w:w="1476"/>
        <w:gridCol w:w="1260"/>
        <w:gridCol w:w="180"/>
        <w:gridCol w:w="56"/>
        <w:gridCol w:w="1533"/>
        <w:gridCol w:w="514"/>
        <w:gridCol w:w="3404"/>
      </w:tblGrid>
      <w:tr w:rsidR="004602CE" w:rsidRPr="004602CE" w:rsidTr="004602CE">
        <w:trPr>
          <w:cantSplit/>
          <w:trHeight w:val="227"/>
        </w:trPr>
        <w:tc>
          <w:tcPr>
            <w:tcW w:w="2731" w:type="dxa"/>
            <w:gridSpan w:val="2"/>
            <w:vMerge w:val="restart"/>
            <w:tcBorders>
              <w:top w:val="single" w:sz="4" w:space="0" w:color="auto"/>
              <w:left w:val="single" w:sz="4" w:space="0" w:color="auto"/>
              <w:bottom w:val="nil"/>
            </w:tcBorders>
            <w:vAlign w:val="center"/>
          </w:tcPr>
          <w:p w:rsidR="004602CE" w:rsidRPr="004602CE" w:rsidRDefault="004602CE" w:rsidP="004602CE">
            <w:pPr>
              <w:rPr>
                <w:rFonts w:eastAsia="Calibri"/>
                <w:sz w:val="22"/>
                <w:szCs w:val="22"/>
                <w:lang w:eastAsia="en-US"/>
              </w:rPr>
            </w:pPr>
            <w:r w:rsidRPr="004602CE">
              <w:rPr>
                <w:rFonts w:eastAsia="Calibri"/>
                <w:b/>
                <w:lang w:eastAsia="en-US"/>
              </w:rPr>
              <w:t>Залогодержатель:</w:t>
            </w:r>
          </w:p>
        </w:tc>
        <w:tc>
          <w:tcPr>
            <w:tcW w:w="3543" w:type="dxa"/>
            <w:gridSpan w:val="5"/>
            <w:tcBorders>
              <w:top w:val="single" w:sz="4" w:space="0" w:color="auto"/>
              <w:bottom w:val="single" w:sz="4" w:space="0" w:color="auto"/>
            </w:tcBorders>
          </w:tcPr>
          <w:p w:rsidR="004602CE" w:rsidRPr="004602CE" w:rsidRDefault="004602CE" w:rsidP="004602CE">
            <w:pPr>
              <w:jc w:val="center"/>
              <w:rPr>
                <w:rFonts w:eastAsia="Calibri"/>
                <w:i/>
                <w:sz w:val="16"/>
                <w:szCs w:val="16"/>
                <w:lang w:eastAsia="en-US"/>
              </w:rPr>
            </w:pPr>
            <w:r w:rsidRPr="004602CE">
              <w:rPr>
                <w:rFonts w:eastAsia="Calibri"/>
                <w:i/>
                <w:sz w:val="16"/>
                <w:szCs w:val="16"/>
                <w:lang w:eastAsia="en-US"/>
              </w:rPr>
              <w:t>Депозитарный код</w:t>
            </w:r>
          </w:p>
        </w:tc>
        <w:tc>
          <w:tcPr>
            <w:tcW w:w="3404" w:type="dxa"/>
            <w:tcBorders>
              <w:top w:val="single" w:sz="4" w:space="0" w:color="auto"/>
              <w:bottom w:val="single" w:sz="4" w:space="0" w:color="auto"/>
              <w:right w:val="single" w:sz="4" w:space="0" w:color="auto"/>
            </w:tcBorders>
          </w:tcPr>
          <w:p w:rsidR="004602CE" w:rsidRPr="004602CE" w:rsidRDefault="004602CE" w:rsidP="004602CE">
            <w:pPr>
              <w:ind w:left="-108" w:right="-60"/>
              <w:jc w:val="center"/>
              <w:rPr>
                <w:rFonts w:eastAsia="Calibri"/>
                <w:i/>
                <w:sz w:val="16"/>
                <w:szCs w:val="16"/>
                <w:lang w:eastAsia="en-US"/>
              </w:rPr>
            </w:pPr>
          </w:p>
        </w:tc>
      </w:tr>
      <w:tr w:rsidR="004602CE" w:rsidRPr="004602CE" w:rsidTr="004602CE">
        <w:trPr>
          <w:cantSplit/>
          <w:trHeight w:val="272"/>
        </w:trPr>
        <w:tc>
          <w:tcPr>
            <w:tcW w:w="2731" w:type="dxa"/>
            <w:gridSpan w:val="2"/>
            <w:vMerge/>
            <w:tcBorders>
              <w:left w:val="single" w:sz="4" w:space="0" w:color="auto"/>
              <w:bottom w:val="nil"/>
              <w:right w:val="single" w:sz="4" w:space="0" w:color="auto"/>
            </w:tcBorders>
            <w:shd w:val="clear" w:color="auto" w:fill="FFFFFF"/>
          </w:tcPr>
          <w:p w:rsidR="004602CE" w:rsidRPr="004602CE" w:rsidRDefault="004602CE" w:rsidP="004602CE">
            <w:pPr>
              <w:ind w:right="-108"/>
              <w:jc w:val="center"/>
              <w:rPr>
                <w:rFonts w:eastAsia="Calibri"/>
                <w:sz w:val="16"/>
                <w:szCs w:val="16"/>
                <w:lang w:eastAsia="en-US"/>
              </w:rPr>
            </w:pPr>
          </w:p>
        </w:tc>
        <w:tc>
          <w:tcPr>
            <w:tcW w:w="3543" w:type="dxa"/>
            <w:gridSpan w:val="5"/>
            <w:tcBorders>
              <w:top w:val="single" w:sz="4" w:space="0" w:color="auto"/>
              <w:left w:val="single" w:sz="4" w:space="0" w:color="auto"/>
              <w:right w:val="single" w:sz="4" w:space="0" w:color="auto"/>
            </w:tcBorders>
          </w:tcPr>
          <w:p w:rsidR="004602CE" w:rsidRPr="004602CE" w:rsidRDefault="004602CE" w:rsidP="004602CE">
            <w:pPr>
              <w:jc w:val="center"/>
              <w:rPr>
                <w:rFonts w:eastAsia="Calibri"/>
                <w:i/>
                <w:sz w:val="16"/>
                <w:szCs w:val="16"/>
                <w:lang w:eastAsia="en-US"/>
              </w:rPr>
            </w:pPr>
            <w:r w:rsidRPr="004602CE">
              <w:rPr>
                <w:rFonts w:eastAsia="Calibri"/>
                <w:i/>
                <w:sz w:val="16"/>
                <w:szCs w:val="16"/>
                <w:lang w:eastAsia="en-US"/>
              </w:rPr>
              <w:t>Признак юр./</w:t>
            </w:r>
            <w:proofErr w:type="spellStart"/>
            <w:r w:rsidRPr="004602CE">
              <w:rPr>
                <w:rFonts w:eastAsia="Calibri"/>
                <w:i/>
                <w:sz w:val="16"/>
                <w:szCs w:val="16"/>
                <w:lang w:eastAsia="en-US"/>
              </w:rPr>
              <w:t>физ</w:t>
            </w:r>
            <w:proofErr w:type="gramStart"/>
            <w:r w:rsidRPr="004602CE">
              <w:rPr>
                <w:rFonts w:eastAsia="Calibri"/>
                <w:i/>
                <w:sz w:val="16"/>
                <w:szCs w:val="16"/>
                <w:lang w:eastAsia="en-US"/>
              </w:rPr>
              <w:t>.л</w:t>
            </w:r>
            <w:proofErr w:type="gramEnd"/>
            <w:r w:rsidRPr="004602CE">
              <w:rPr>
                <w:rFonts w:eastAsia="Calibri"/>
                <w:i/>
                <w:sz w:val="16"/>
                <w:szCs w:val="16"/>
                <w:lang w:eastAsia="en-US"/>
              </w:rPr>
              <w:t>ица</w:t>
            </w:r>
            <w:proofErr w:type="spellEnd"/>
          </w:p>
        </w:tc>
        <w:tc>
          <w:tcPr>
            <w:tcW w:w="3404" w:type="dxa"/>
            <w:tcBorders>
              <w:top w:val="single" w:sz="4" w:space="0" w:color="auto"/>
              <w:left w:val="single" w:sz="4" w:space="0" w:color="auto"/>
              <w:right w:val="single" w:sz="4" w:space="0" w:color="auto"/>
            </w:tcBorders>
          </w:tcPr>
          <w:p w:rsidR="004602CE" w:rsidRPr="004602CE" w:rsidRDefault="004602CE" w:rsidP="004602CE">
            <w:pPr>
              <w:jc w:val="center"/>
              <w:rPr>
                <w:rFonts w:eastAsia="Calibri"/>
                <w:sz w:val="16"/>
                <w:szCs w:val="16"/>
                <w:lang w:eastAsia="en-US"/>
              </w:rPr>
            </w:pPr>
          </w:p>
        </w:tc>
      </w:tr>
      <w:tr w:rsidR="004602CE" w:rsidRPr="004602CE" w:rsidTr="004602CE">
        <w:tc>
          <w:tcPr>
            <w:tcW w:w="9678" w:type="dxa"/>
            <w:gridSpan w:val="8"/>
            <w:tcBorders>
              <w:left w:val="single" w:sz="4" w:space="0" w:color="auto"/>
              <w:bottom w:val="single" w:sz="4" w:space="0" w:color="auto"/>
              <w:right w:val="single" w:sz="4" w:space="0" w:color="auto"/>
            </w:tcBorders>
          </w:tcPr>
          <w:p w:rsidR="004602CE" w:rsidRPr="004602CE" w:rsidRDefault="004602CE" w:rsidP="004602CE">
            <w:pPr>
              <w:jc w:val="center"/>
              <w:rPr>
                <w:rFonts w:eastAsia="Calibri"/>
                <w:i/>
                <w:sz w:val="16"/>
                <w:szCs w:val="16"/>
                <w:lang w:eastAsia="en-US"/>
              </w:rPr>
            </w:pPr>
            <w:r w:rsidRPr="004602CE">
              <w:rPr>
                <w:rFonts w:eastAsia="Calibri"/>
                <w:i/>
                <w:sz w:val="16"/>
                <w:szCs w:val="16"/>
                <w:lang w:eastAsia="en-US"/>
              </w:rPr>
              <w:t>Полное наименование юридического лица/ФИО физического лица</w:t>
            </w:r>
          </w:p>
        </w:tc>
      </w:tr>
      <w:tr w:rsidR="004602CE" w:rsidRPr="004602CE" w:rsidTr="004602CE">
        <w:tc>
          <w:tcPr>
            <w:tcW w:w="9678" w:type="dxa"/>
            <w:gridSpan w:val="8"/>
            <w:tcBorders>
              <w:left w:val="single" w:sz="4" w:space="0" w:color="auto"/>
              <w:bottom w:val="single" w:sz="4" w:space="0" w:color="auto"/>
              <w:right w:val="single" w:sz="4" w:space="0" w:color="auto"/>
            </w:tcBorders>
          </w:tcPr>
          <w:p w:rsidR="004602CE" w:rsidRPr="004602CE" w:rsidRDefault="004602CE" w:rsidP="004602CE">
            <w:pPr>
              <w:jc w:val="center"/>
              <w:rPr>
                <w:rFonts w:eastAsia="Calibri"/>
                <w:i/>
                <w:sz w:val="16"/>
                <w:szCs w:val="16"/>
                <w:lang w:eastAsia="en-US"/>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31" w:type="dxa"/>
            <w:gridSpan w:val="2"/>
            <w:vMerge w:val="restart"/>
            <w:tcBorders>
              <w:left w:val="single" w:sz="4" w:space="0" w:color="auto"/>
              <w:right w:val="single" w:sz="4" w:space="0" w:color="auto"/>
            </w:tcBorders>
            <w:vAlign w:val="center"/>
          </w:tcPr>
          <w:p w:rsidR="004602CE" w:rsidRPr="004602CE" w:rsidRDefault="004602CE" w:rsidP="004602CE">
            <w:pPr>
              <w:rPr>
                <w:rFonts w:eastAsia="Calibri"/>
                <w:sz w:val="16"/>
                <w:szCs w:val="16"/>
                <w:lang w:eastAsia="en-US"/>
              </w:rPr>
            </w:pPr>
            <w:r w:rsidRPr="004602CE">
              <w:rPr>
                <w:rFonts w:eastAsia="Calibri"/>
                <w:sz w:val="16"/>
                <w:szCs w:val="16"/>
                <w:lang w:eastAsia="en-US"/>
              </w:rPr>
              <w:t>Удостоверяющий документ:</w:t>
            </w:r>
          </w:p>
        </w:tc>
        <w:tc>
          <w:tcPr>
            <w:tcW w:w="1260"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rPr>
                <w:rFonts w:eastAsia="Calibri"/>
                <w:sz w:val="16"/>
                <w:szCs w:val="16"/>
                <w:lang w:eastAsia="en-US"/>
              </w:rPr>
            </w:pPr>
          </w:p>
        </w:tc>
        <w:tc>
          <w:tcPr>
            <w:tcW w:w="236" w:type="dxa"/>
            <w:gridSpan w:val="2"/>
            <w:tcBorders>
              <w:left w:val="single" w:sz="4" w:space="0" w:color="auto"/>
              <w:right w:val="single" w:sz="4" w:space="0" w:color="auto"/>
            </w:tcBorders>
          </w:tcPr>
          <w:p w:rsidR="004602CE" w:rsidRPr="004602CE" w:rsidRDefault="004602CE" w:rsidP="004602CE">
            <w:pPr>
              <w:jc w:val="both"/>
              <w:rPr>
                <w:rFonts w:eastAsia="Calibri"/>
                <w:sz w:val="16"/>
                <w:szCs w:val="16"/>
                <w:lang w:eastAsia="en-US"/>
              </w:rPr>
            </w:pPr>
          </w:p>
        </w:tc>
        <w:tc>
          <w:tcPr>
            <w:tcW w:w="5451"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rPr>
                <w:rFonts w:eastAsia="Calibri"/>
                <w:sz w:val="16"/>
                <w:szCs w:val="16"/>
                <w:lang w:eastAsia="en-US"/>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03"/>
        </w:trPr>
        <w:tc>
          <w:tcPr>
            <w:tcW w:w="2731" w:type="dxa"/>
            <w:gridSpan w:val="2"/>
            <w:vMerge/>
            <w:tcBorders>
              <w:left w:val="single" w:sz="4" w:space="0" w:color="auto"/>
            </w:tcBorders>
          </w:tcPr>
          <w:p w:rsidR="004602CE" w:rsidRPr="004602CE" w:rsidRDefault="004602CE" w:rsidP="004602CE">
            <w:pPr>
              <w:rPr>
                <w:rFonts w:eastAsia="Calibri"/>
                <w:b/>
                <w:sz w:val="16"/>
                <w:szCs w:val="16"/>
                <w:lang w:eastAsia="en-US"/>
              </w:rPr>
            </w:pPr>
          </w:p>
        </w:tc>
        <w:tc>
          <w:tcPr>
            <w:tcW w:w="1440" w:type="dxa"/>
            <w:gridSpan w:val="2"/>
          </w:tcPr>
          <w:p w:rsidR="004602CE" w:rsidRPr="004602CE" w:rsidRDefault="004602CE" w:rsidP="004602CE">
            <w:pPr>
              <w:ind w:left="-108" w:right="-232"/>
              <w:rPr>
                <w:rFonts w:eastAsia="Calibri"/>
                <w:i/>
                <w:sz w:val="16"/>
                <w:szCs w:val="16"/>
                <w:lang w:eastAsia="en-US"/>
              </w:rPr>
            </w:pPr>
            <w:r w:rsidRPr="004602CE">
              <w:rPr>
                <w:rFonts w:eastAsia="Calibri"/>
                <w:i/>
                <w:sz w:val="16"/>
                <w:szCs w:val="16"/>
                <w:lang w:eastAsia="en-US"/>
              </w:rPr>
              <w:t xml:space="preserve">Тип документа </w:t>
            </w:r>
            <w:proofErr w:type="spellStart"/>
            <w:r w:rsidRPr="004602CE">
              <w:rPr>
                <w:rFonts w:eastAsia="Calibri"/>
                <w:i/>
                <w:sz w:val="16"/>
                <w:szCs w:val="16"/>
                <w:lang w:eastAsia="en-US"/>
              </w:rPr>
              <w:t>документадокумента</w:t>
            </w:r>
            <w:proofErr w:type="spellEnd"/>
          </w:p>
        </w:tc>
        <w:tc>
          <w:tcPr>
            <w:tcW w:w="5507" w:type="dxa"/>
            <w:gridSpan w:val="4"/>
            <w:tcBorders>
              <w:right w:val="single" w:sz="4" w:space="0" w:color="auto"/>
            </w:tcBorders>
          </w:tcPr>
          <w:p w:rsidR="004602CE" w:rsidRPr="004602CE" w:rsidRDefault="004602CE" w:rsidP="004602CE">
            <w:pPr>
              <w:jc w:val="center"/>
              <w:rPr>
                <w:rFonts w:eastAsia="Calibri"/>
                <w:i/>
                <w:sz w:val="16"/>
                <w:szCs w:val="16"/>
                <w:lang w:eastAsia="en-US"/>
              </w:rPr>
            </w:pPr>
            <w:r w:rsidRPr="004602CE">
              <w:rPr>
                <w:rFonts w:eastAsia="Calibri"/>
                <w:i/>
                <w:sz w:val="16"/>
                <w:szCs w:val="16"/>
                <w:lang w:eastAsia="en-US"/>
              </w:rPr>
              <w:t>Наименование документа</w:t>
            </w: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55"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rFonts w:eastAsia="Calibri"/>
                <w:i/>
                <w:sz w:val="16"/>
                <w:szCs w:val="16"/>
                <w:lang w:eastAsia="en-US"/>
              </w:rPr>
            </w:pPr>
            <w:r w:rsidRPr="004602CE">
              <w:rPr>
                <w:rFonts w:eastAsia="Calibri"/>
                <w:i/>
                <w:sz w:val="16"/>
                <w:szCs w:val="16"/>
                <w:lang w:eastAsia="en-US"/>
              </w:rPr>
              <w:t>Серия</w:t>
            </w:r>
          </w:p>
        </w:tc>
        <w:tc>
          <w:tcPr>
            <w:tcW w:w="1476"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rFonts w:eastAsia="Calibri"/>
                <w:i/>
                <w:sz w:val="16"/>
                <w:szCs w:val="16"/>
                <w:lang w:eastAsia="en-US"/>
              </w:rPr>
            </w:pPr>
            <w:r w:rsidRPr="004602CE">
              <w:rPr>
                <w:rFonts w:eastAsia="Calibri"/>
                <w:i/>
                <w:sz w:val="16"/>
                <w:szCs w:val="16"/>
                <w:lang w:eastAsia="en-US"/>
              </w:rPr>
              <w:t>Номер</w:t>
            </w:r>
          </w:p>
        </w:tc>
        <w:tc>
          <w:tcPr>
            <w:tcW w:w="1260"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52"/>
              <w:jc w:val="center"/>
              <w:rPr>
                <w:rFonts w:eastAsia="Calibri"/>
                <w:i/>
                <w:sz w:val="16"/>
                <w:szCs w:val="16"/>
                <w:lang w:eastAsia="en-US"/>
              </w:rPr>
            </w:pPr>
            <w:r w:rsidRPr="004602CE">
              <w:rPr>
                <w:rFonts w:eastAsia="Calibri"/>
                <w:i/>
                <w:sz w:val="16"/>
                <w:szCs w:val="16"/>
                <w:lang w:eastAsia="en-US"/>
              </w:rPr>
              <w:t>Дата выдачи/</w:t>
            </w:r>
          </w:p>
          <w:p w:rsidR="004602CE" w:rsidRPr="004602CE" w:rsidRDefault="004602CE" w:rsidP="004602CE">
            <w:pPr>
              <w:ind w:left="-142" w:right="-78"/>
              <w:jc w:val="center"/>
              <w:rPr>
                <w:rFonts w:eastAsia="Calibri"/>
                <w:i/>
                <w:sz w:val="16"/>
                <w:szCs w:val="16"/>
                <w:lang w:eastAsia="en-US"/>
              </w:rPr>
            </w:pPr>
            <w:r w:rsidRPr="004602CE">
              <w:rPr>
                <w:rFonts w:eastAsia="Calibri"/>
                <w:i/>
                <w:sz w:val="16"/>
                <w:szCs w:val="16"/>
                <w:lang w:eastAsia="en-US"/>
              </w:rPr>
              <w:t>регистрации</w:t>
            </w:r>
          </w:p>
        </w:tc>
        <w:tc>
          <w:tcPr>
            <w:tcW w:w="1769"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52"/>
              <w:jc w:val="center"/>
              <w:rPr>
                <w:rFonts w:eastAsia="Calibri"/>
                <w:i/>
                <w:sz w:val="16"/>
                <w:szCs w:val="16"/>
                <w:lang w:eastAsia="en-US"/>
              </w:rPr>
            </w:pPr>
            <w:r w:rsidRPr="004602CE">
              <w:rPr>
                <w:rFonts w:eastAsia="Calibri"/>
                <w:i/>
                <w:sz w:val="16"/>
                <w:szCs w:val="16"/>
                <w:lang w:eastAsia="en-US"/>
              </w:rPr>
              <w:t>Место выдачи</w:t>
            </w:r>
          </w:p>
        </w:tc>
        <w:tc>
          <w:tcPr>
            <w:tcW w:w="3918"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rFonts w:eastAsia="Calibri"/>
                <w:i/>
                <w:sz w:val="16"/>
                <w:szCs w:val="16"/>
                <w:lang w:eastAsia="en-US"/>
              </w:rPr>
            </w:pPr>
            <w:r w:rsidRPr="004602CE">
              <w:rPr>
                <w:rFonts w:eastAsia="Calibri"/>
                <w:i/>
                <w:sz w:val="16"/>
                <w:szCs w:val="16"/>
                <w:lang w:eastAsia="en-US"/>
              </w:rPr>
              <w:t>Наименование органа, осуществившего выдачу/регистрацию</w:t>
            </w: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8"/>
        </w:trPr>
        <w:tc>
          <w:tcPr>
            <w:tcW w:w="1255" w:type="dxa"/>
            <w:vMerge w:val="restart"/>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rPr>
                <w:rFonts w:eastAsia="Calibri"/>
                <w:sz w:val="18"/>
                <w:szCs w:val="18"/>
                <w:lang w:eastAsia="en-US"/>
              </w:rPr>
            </w:pPr>
          </w:p>
        </w:tc>
        <w:tc>
          <w:tcPr>
            <w:tcW w:w="1476" w:type="dxa"/>
            <w:vMerge w:val="restart"/>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rPr>
                <w:rFonts w:eastAsia="Calibri"/>
                <w:sz w:val="18"/>
                <w:szCs w:val="18"/>
                <w:lang w:eastAsia="en-US"/>
              </w:rPr>
            </w:pPr>
          </w:p>
        </w:tc>
        <w:tc>
          <w:tcPr>
            <w:tcW w:w="1260" w:type="dxa"/>
            <w:vMerge w:val="restart"/>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rPr>
                <w:rFonts w:eastAsia="Calibri"/>
                <w:sz w:val="16"/>
                <w:szCs w:val="16"/>
                <w:lang w:eastAsia="en-US"/>
              </w:rPr>
            </w:pPr>
          </w:p>
        </w:tc>
        <w:tc>
          <w:tcPr>
            <w:tcW w:w="1769" w:type="dxa"/>
            <w:gridSpan w:val="3"/>
            <w:vMerge w:val="restart"/>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rPr>
                <w:rFonts w:eastAsia="Calibri"/>
                <w:sz w:val="16"/>
                <w:szCs w:val="16"/>
                <w:lang w:eastAsia="en-US"/>
              </w:rPr>
            </w:pPr>
          </w:p>
        </w:tc>
        <w:tc>
          <w:tcPr>
            <w:tcW w:w="3918"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rPr>
                <w:rFonts w:eastAsia="Calibri"/>
                <w:sz w:val="16"/>
                <w:szCs w:val="16"/>
                <w:lang w:eastAsia="en-US"/>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
        </w:trPr>
        <w:tc>
          <w:tcPr>
            <w:tcW w:w="1255" w:type="dxa"/>
            <w:vMerge/>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rPr>
                <w:rFonts w:eastAsia="Calibri"/>
                <w:sz w:val="18"/>
                <w:szCs w:val="18"/>
                <w:lang w:eastAsia="en-US"/>
              </w:rPr>
            </w:pPr>
          </w:p>
        </w:tc>
        <w:tc>
          <w:tcPr>
            <w:tcW w:w="1476" w:type="dxa"/>
            <w:vMerge/>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rPr>
                <w:rFonts w:eastAsia="Calibri"/>
                <w:sz w:val="18"/>
                <w:szCs w:val="18"/>
                <w:lang w:eastAsia="en-US"/>
              </w:rPr>
            </w:pPr>
          </w:p>
        </w:tc>
        <w:tc>
          <w:tcPr>
            <w:tcW w:w="1260" w:type="dxa"/>
            <w:vMerge/>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rPr>
                <w:rFonts w:eastAsia="Calibri"/>
                <w:sz w:val="16"/>
                <w:szCs w:val="16"/>
                <w:lang w:eastAsia="en-US"/>
              </w:rPr>
            </w:pPr>
          </w:p>
        </w:tc>
        <w:tc>
          <w:tcPr>
            <w:tcW w:w="1769" w:type="dxa"/>
            <w:gridSpan w:val="3"/>
            <w:vMerge/>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rPr>
                <w:rFonts w:eastAsia="Calibri"/>
                <w:sz w:val="16"/>
                <w:szCs w:val="16"/>
                <w:lang w:eastAsia="en-US"/>
              </w:rPr>
            </w:pPr>
          </w:p>
        </w:tc>
        <w:tc>
          <w:tcPr>
            <w:tcW w:w="3918"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rPr>
                <w:rFonts w:eastAsia="Calibri"/>
                <w:sz w:val="16"/>
                <w:szCs w:val="16"/>
                <w:lang w:eastAsia="en-US"/>
              </w:rPr>
            </w:pPr>
          </w:p>
        </w:tc>
      </w:tr>
    </w:tbl>
    <w:p w:rsidR="004602CE" w:rsidRPr="004602CE" w:rsidRDefault="004602CE" w:rsidP="004602CE">
      <w:pPr>
        <w:rPr>
          <w:rFonts w:eastAsia="Calibri"/>
          <w:sz w:val="22"/>
          <w:szCs w:val="22"/>
          <w:lang w:eastAsia="en-US"/>
        </w:rPr>
      </w:pPr>
    </w:p>
    <w:p w:rsidR="004602CE" w:rsidRPr="004602CE" w:rsidRDefault="004602CE" w:rsidP="004602CE">
      <w:pPr>
        <w:rPr>
          <w:rFonts w:eastAsia="Calibri"/>
          <w:sz w:val="22"/>
          <w:szCs w:val="22"/>
          <w:lang w:eastAsia="en-US"/>
        </w:rPr>
      </w:pPr>
    </w:p>
    <w:p w:rsidR="004602CE" w:rsidRPr="004602CE" w:rsidRDefault="004602CE" w:rsidP="004602CE">
      <w:pPr>
        <w:rPr>
          <w:rFonts w:eastAsia="Calibri"/>
          <w:sz w:val="22"/>
          <w:szCs w:val="22"/>
          <w:lang w:eastAsia="en-US"/>
        </w:rPr>
      </w:pPr>
    </w:p>
    <w:p w:rsidR="004602CE" w:rsidRPr="004602CE" w:rsidRDefault="004602CE" w:rsidP="004602CE">
      <w:pPr>
        <w:tabs>
          <w:tab w:val="center" w:pos="1012"/>
          <w:tab w:val="center" w:pos="4111"/>
          <w:tab w:val="center" w:pos="7140"/>
        </w:tabs>
        <w:autoSpaceDE w:val="0"/>
        <w:autoSpaceDN w:val="0"/>
        <w:adjustRightInd w:val="0"/>
        <w:ind w:left="360"/>
        <w:jc w:val="both"/>
        <w:rPr>
          <w:rFonts w:eastAsia="Calibri"/>
          <w:sz w:val="8"/>
          <w:szCs w:val="8"/>
          <w:lang w:eastAsia="en-US"/>
        </w:rPr>
      </w:pPr>
    </w:p>
    <w:tbl>
      <w:tblPr>
        <w:tblW w:w="9349" w:type="dxa"/>
        <w:tblInd w:w="212" w:type="dxa"/>
        <w:tblLayout w:type="fixed"/>
        <w:tblCellMar>
          <w:left w:w="70" w:type="dxa"/>
          <w:right w:w="70" w:type="dxa"/>
        </w:tblCellMar>
        <w:tblLook w:val="0000" w:firstRow="0" w:lastRow="0" w:firstColumn="0" w:lastColumn="0" w:noHBand="0" w:noVBand="0"/>
      </w:tblPr>
      <w:tblGrid>
        <w:gridCol w:w="2410"/>
        <w:gridCol w:w="1276"/>
        <w:gridCol w:w="2410"/>
        <w:gridCol w:w="1275"/>
        <w:gridCol w:w="1978"/>
      </w:tblGrid>
      <w:tr w:rsidR="004602CE" w:rsidRPr="004602CE" w:rsidTr="004602CE">
        <w:tc>
          <w:tcPr>
            <w:tcW w:w="2410" w:type="dxa"/>
            <w:tcBorders>
              <w:bottom w:val="single" w:sz="6" w:space="0" w:color="auto"/>
            </w:tcBorders>
          </w:tcPr>
          <w:p w:rsidR="004602CE" w:rsidRPr="004602CE" w:rsidRDefault="004602CE" w:rsidP="004602CE">
            <w:pPr>
              <w:jc w:val="center"/>
              <w:rPr>
                <w:rFonts w:eastAsia="Calibri"/>
                <w:sz w:val="19"/>
                <w:szCs w:val="22"/>
                <w:lang w:eastAsia="en-US"/>
              </w:rPr>
            </w:pPr>
          </w:p>
        </w:tc>
        <w:tc>
          <w:tcPr>
            <w:tcW w:w="1276" w:type="dxa"/>
          </w:tcPr>
          <w:p w:rsidR="004602CE" w:rsidRPr="004602CE" w:rsidRDefault="004602CE" w:rsidP="004602CE">
            <w:pPr>
              <w:jc w:val="center"/>
              <w:rPr>
                <w:rFonts w:eastAsia="Calibri"/>
                <w:sz w:val="19"/>
                <w:szCs w:val="22"/>
                <w:lang w:eastAsia="en-US"/>
              </w:rPr>
            </w:pPr>
          </w:p>
        </w:tc>
        <w:tc>
          <w:tcPr>
            <w:tcW w:w="2410" w:type="dxa"/>
            <w:tcBorders>
              <w:bottom w:val="single" w:sz="6" w:space="0" w:color="auto"/>
            </w:tcBorders>
          </w:tcPr>
          <w:p w:rsidR="004602CE" w:rsidRPr="004602CE" w:rsidRDefault="004602CE" w:rsidP="004602CE">
            <w:pPr>
              <w:jc w:val="center"/>
              <w:rPr>
                <w:rFonts w:eastAsia="Calibri"/>
                <w:sz w:val="19"/>
                <w:szCs w:val="22"/>
                <w:lang w:eastAsia="en-US"/>
              </w:rPr>
            </w:pPr>
          </w:p>
        </w:tc>
        <w:tc>
          <w:tcPr>
            <w:tcW w:w="1275" w:type="dxa"/>
          </w:tcPr>
          <w:p w:rsidR="004602CE" w:rsidRPr="004602CE" w:rsidRDefault="004602CE" w:rsidP="004602CE">
            <w:pPr>
              <w:jc w:val="center"/>
              <w:rPr>
                <w:rFonts w:eastAsia="Calibri"/>
                <w:sz w:val="19"/>
                <w:szCs w:val="22"/>
                <w:lang w:eastAsia="en-US"/>
              </w:rPr>
            </w:pPr>
          </w:p>
        </w:tc>
        <w:tc>
          <w:tcPr>
            <w:tcW w:w="1978" w:type="dxa"/>
            <w:tcBorders>
              <w:bottom w:val="single" w:sz="6" w:space="0" w:color="auto"/>
            </w:tcBorders>
          </w:tcPr>
          <w:p w:rsidR="004602CE" w:rsidRPr="004602CE" w:rsidRDefault="004602CE" w:rsidP="004602CE">
            <w:pPr>
              <w:jc w:val="center"/>
              <w:rPr>
                <w:rFonts w:eastAsia="Calibri"/>
                <w:sz w:val="19"/>
                <w:szCs w:val="22"/>
                <w:lang w:eastAsia="en-US"/>
              </w:rPr>
            </w:pPr>
          </w:p>
        </w:tc>
      </w:tr>
      <w:tr w:rsidR="004602CE" w:rsidRPr="004602CE" w:rsidTr="004602CE">
        <w:tc>
          <w:tcPr>
            <w:tcW w:w="2410" w:type="dxa"/>
          </w:tcPr>
          <w:p w:rsidR="004602CE" w:rsidRPr="004602CE" w:rsidRDefault="004602CE" w:rsidP="004602CE">
            <w:pPr>
              <w:jc w:val="center"/>
              <w:rPr>
                <w:rFonts w:eastAsia="Calibri"/>
                <w:sz w:val="15"/>
                <w:szCs w:val="22"/>
                <w:lang w:eastAsia="en-US"/>
              </w:rPr>
            </w:pPr>
            <w:r w:rsidRPr="004602CE">
              <w:rPr>
                <w:rFonts w:eastAsia="Calibri"/>
                <w:sz w:val="15"/>
                <w:szCs w:val="22"/>
                <w:lang w:eastAsia="en-US"/>
              </w:rPr>
              <w:t>(должность)</w:t>
            </w:r>
          </w:p>
        </w:tc>
        <w:tc>
          <w:tcPr>
            <w:tcW w:w="1276" w:type="dxa"/>
          </w:tcPr>
          <w:p w:rsidR="004602CE" w:rsidRPr="004602CE" w:rsidRDefault="004602CE" w:rsidP="004602CE">
            <w:pPr>
              <w:rPr>
                <w:rFonts w:eastAsia="Calibri"/>
                <w:sz w:val="15"/>
                <w:szCs w:val="22"/>
                <w:lang w:eastAsia="en-US"/>
              </w:rPr>
            </w:pPr>
          </w:p>
        </w:tc>
        <w:tc>
          <w:tcPr>
            <w:tcW w:w="2410" w:type="dxa"/>
          </w:tcPr>
          <w:p w:rsidR="004602CE" w:rsidRPr="004602CE" w:rsidRDefault="004602CE" w:rsidP="004602CE">
            <w:pPr>
              <w:jc w:val="center"/>
              <w:rPr>
                <w:rFonts w:eastAsia="Calibri"/>
                <w:sz w:val="15"/>
                <w:szCs w:val="22"/>
                <w:lang w:eastAsia="en-US"/>
              </w:rPr>
            </w:pPr>
            <w:r w:rsidRPr="004602CE">
              <w:rPr>
                <w:rFonts w:eastAsia="Calibri"/>
                <w:sz w:val="15"/>
                <w:szCs w:val="22"/>
                <w:lang w:eastAsia="en-US"/>
              </w:rPr>
              <w:t>(Ф.И.О.)</w:t>
            </w:r>
          </w:p>
        </w:tc>
        <w:tc>
          <w:tcPr>
            <w:tcW w:w="1275" w:type="dxa"/>
          </w:tcPr>
          <w:p w:rsidR="004602CE" w:rsidRPr="004602CE" w:rsidRDefault="004602CE" w:rsidP="004602CE">
            <w:pPr>
              <w:rPr>
                <w:rFonts w:eastAsia="Calibri"/>
                <w:sz w:val="15"/>
                <w:szCs w:val="22"/>
                <w:lang w:eastAsia="en-US"/>
              </w:rPr>
            </w:pPr>
          </w:p>
        </w:tc>
        <w:tc>
          <w:tcPr>
            <w:tcW w:w="1978" w:type="dxa"/>
          </w:tcPr>
          <w:p w:rsidR="004602CE" w:rsidRPr="004602CE" w:rsidRDefault="004602CE" w:rsidP="004602CE">
            <w:pPr>
              <w:jc w:val="center"/>
              <w:rPr>
                <w:rFonts w:eastAsia="Calibri"/>
                <w:sz w:val="15"/>
                <w:szCs w:val="22"/>
                <w:lang w:eastAsia="en-US"/>
              </w:rPr>
            </w:pPr>
            <w:r w:rsidRPr="004602CE">
              <w:rPr>
                <w:rFonts w:eastAsia="Calibri"/>
                <w:sz w:val="15"/>
                <w:szCs w:val="22"/>
                <w:lang w:eastAsia="en-US"/>
              </w:rPr>
              <w:t>(подпись)</w:t>
            </w:r>
          </w:p>
        </w:tc>
      </w:tr>
    </w:tbl>
    <w:p w:rsidR="004602CE" w:rsidRPr="004602CE" w:rsidRDefault="004602CE" w:rsidP="004602CE">
      <w:pPr>
        <w:jc w:val="right"/>
        <w:rPr>
          <w:b/>
          <w:sz w:val="18"/>
          <w:szCs w:val="18"/>
        </w:rPr>
      </w:pPr>
    </w:p>
    <w:p w:rsidR="004602CE" w:rsidRPr="004602CE" w:rsidRDefault="004602CE" w:rsidP="004602CE">
      <w:pPr>
        <w:widowControl w:val="0"/>
        <w:jc w:val="right"/>
        <w:outlineLvl w:val="2"/>
        <w:rPr>
          <w:b/>
          <w:sz w:val="18"/>
          <w:szCs w:val="18"/>
        </w:rPr>
      </w:pPr>
      <w:r w:rsidRPr="004602CE">
        <w:rPr>
          <w:b/>
          <w:sz w:val="18"/>
          <w:szCs w:val="18"/>
        </w:rPr>
        <w:br w:type="page"/>
      </w:r>
      <w:hyperlink w:anchor="Перечень_документов" w:history="1">
        <w:r w:rsidRPr="004602CE">
          <w:rPr>
            <w:b/>
            <w:color w:val="0000FF"/>
            <w:sz w:val="18"/>
            <w:szCs w:val="18"/>
          </w:rPr>
          <w:t>Форма МF170</w:t>
        </w:r>
      </w:hyperlink>
    </w:p>
    <w:p w:rsidR="004602CE" w:rsidRPr="004602CE" w:rsidRDefault="004602CE" w:rsidP="004602CE">
      <w:pPr>
        <w:ind w:left="709" w:hanging="709"/>
        <w:jc w:val="center"/>
        <w:outlineLvl w:val="5"/>
        <w:rPr>
          <w:b/>
          <w:sz w:val="22"/>
          <w:szCs w:val="22"/>
        </w:rPr>
      </w:pPr>
      <w:r w:rsidRPr="004602CE">
        <w:rPr>
          <w:b/>
          <w:sz w:val="22"/>
          <w:szCs w:val="22"/>
        </w:rPr>
        <w:t>ПОРУЧЕНИЕ № ____</w:t>
      </w:r>
    </w:p>
    <w:p w:rsidR="004602CE" w:rsidRPr="004602CE" w:rsidRDefault="004602CE" w:rsidP="004602CE">
      <w:pPr>
        <w:tabs>
          <w:tab w:val="left" w:pos="360"/>
        </w:tabs>
        <w:jc w:val="center"/>
        <w:rPr>
          <w:b/>
          <w:sz w:val="24"/>
        </w:rPr>
      </w:pPr>
      <w:r w:rsidRPr="004602CE">
        <w:rPr>
          <w:b/>
          <w:sz w:val="22"/>
          <w:szCs w:val="22"/>
        </w:rPr>
        <w:t>от “____” _______________ 20_ г</w:t>
      </w:r>
      <w:r w:rsidRPr="004602CE">
        <w:rPr>
          <w:b/>
          <w:sz w:val="24"/>
        </w:rPr>
        <w:t>.</w:t>
      </w:r>
    </w:p>
    <w:p w:rsidR="004602CE" w:rsidRPr="004602CE" w:rsidRDefault="004602CE" w:rsidP="004602CE">
      <w:pPr>
        <w:ind w:right="850"/>
        <w:jc w:val="center"/>
        <w:rPr>
          <w:sz w:val="10"/>
        </w:rPr>
      </w:pPr>
    </w:p>
    <w:tbl>
      <w:tblPr>
        <w:tblW w:w="10085" w:type="dxa"/>
        <w:tblInd w:w="-460" w:type="dxa"/>
        <w:tblLayout w:type="fixed"/>
        <w:tblCellMar>
          <w:left w:w="107" w:type="dxa"/>
          <w:right w:w="107" w:type="dxa"/>
        </w:tblCellMar>
        <w:tblLook w:val="0000" w:firstRow="0" w:lastRow="0" w:firstColumn="0" w:lastColumn="0" w:noHBand="0" w:noVBand="0"/>
      </w:tblPr>
      <w:tblGrid>
        <w:gridCol w:w="1985"/>
        <w:gridCol w:w="7087"/>
        <w:gridCol w:w="284"/>
        <w:gridCol w:w="708"/>
        <w:gridCol w:w="21"/>
      </w:tblGrid>
      <w:tr w:rsidR="004602CE" w:rsidRPr="004602CE" w:rsidTr="004602CE">
        <w:trPr>
          <w:gridAfter w:val="1"/>
          <w:wAfter w:w="21" w:type="dxa"/>
          <w:cantSplit/>
          <w:trHeight w:val="40"/>
        </w:trPr>
        <w:tc>
          <w:tcPr>
            <w:tcW w:w="1985" w:type="dxa"/>
            <w:shd w:val="pct5" w:color="auto" w:fill="auto"/>
          </w:tcPr>
          <w:p w:rsidR="004602CE" w:rsidRPr="004602CE" w:rsidRDefault="004602CE" w:rsidP="004602CE">
            <w:pPr>
              <w:keepNext/>
              <w:ind w:left="-108" w:right="34" w:firstLine="108"/>
              <w:jc w:val="center"/>
              <w:outlineLvl w:val="8"/>
              <w:rPr>
                <w:bCs/>
                <w:i/>
                <w:szCs w:val="18"/>
              </w:rPr>
            </w:pPr>
            <w:r w:rsidRPr="004602CE">
              <w:rPr>
                <w:bCs/>
                <w:i/>
                <w:szCs w:val="18"/>
              </w:rPr>
              <w:t>Операция</w:t>
            </w:r>
          </w:p>
        </w:tc>
        <w:tc>
          <w:tcPr>
            <w:tcW w:w="7087" w:type="dxa"/>
            <w:tcBorders>
              <w:bottom w:val="single" w:sz="4" w:space="0" w:color="auto"/>
            </w:tcBorders>
            <w:shd w:val="pct5" w:color="auto" w:fill="auto"/>
          </w:tcPr>
          <w:p w:rsidR="004602CE" w:rsidRPr="004602CE" w:rsidRDefault="004602CE" w:rsidP="004602CE">
            <w:pPr>
              <w:keepNext/>
              <w:ind w:left="-108" w:right="-108"/>
              <w:jc w:val="center"/>
              <w:outlineLvl w:val="2"/>
              <w:rPr>
                <w:b/>
                <w:sz w:val="16"/>
                <w:szCs w:val="16"/>
              </w:rPr>
            </w:pPr>
          </w:p>
        </w:tc>
        <w:tc>
          <w:tcPr>
            <w:tcW w:w="284" w:type="dxa"/>
          </w:tcPr>
          <w:p w:rsidR="004602CE" w:rsidRPr="004602CE" w:rsidRDefault="004602CE" w:rsidP="004602CE">
            <w:pPr>
              <w:ind w:left="601"/>
            </w:pPr>
          </w:p>
        </w:tc>
        <w:tc>
          <w:tcPr>
            <w:tcW w:w="708" w:type="dxa"/>
            <w:tcBorders>
              <w:top w:val="single" w:sz="6" w:space="0" w:color="auto"/>
              <w:left w:val="single" w:sz="6" w:space="0" w:color="auto"/>
              <w:bottom w:val="single" w:sz="6" w:space="0" w:color="auto"/>
              <w:right w:val="single" w:sz="6" w:space="0" w:color="auto"/>
            </w:tcBorders>
          </w:tcPr>
          <w:p w:rsidR="004602CE" w:rsidRPr="004602CE" w:rsidRDefault="004602CE" w:rsidP="004602CE">
            <w:pPr>
              <w:ind w:left="25"/>
              <w:jc w:val="center"/>
              <w:rPr>
                <w:b/>
              </w:rPr>
            </w:pPr>
          </w:p>
        </w:tc>
      </w:tr>
      <w:tr w:rsidR="004602CE" w:rsidRPr="004602CE" w:rsidTr="004602CE">
        <w:tblPrEx>
          <w:tblCellMar>
            <w:left w:w="108" w:type="dxa"/>
            <w:right w:w="108" w:type="dxa"/>
          </w:tblCellMar>
        </w:tblPrEx>
        <w:tc>
          <w:tcPr>
            <w:tcW w:w="1985" w:type="dxa"/>
          </w:tcPr>
          <w:p w:rsidR="004602CE" w:rsidRPr="004602CE" w:rsidRDefault="004602CE" w:rsidP="004602CE">
            <w:pPr>
              <w:rPr>
                <w:sz w:val="12"/>
              </w:rPr>
            </w:pPr>
          </w:p>
        </w:tc>
        <w:tc>
          <w:tcPr>
            <w:tcW w:w="7371" w:type="dxa"/>
            <w:gridSpan w:val="2"/>
          </w:tcPr>
          <w:p w:rsidR="004602CE" w:rsidRPr="004602CE" w:rsidRDefault="004602CE" w:rsidP="004602CE">
            <w:pPr>
              <w:jc w:val="center"/>
              <w:rPr>
                <w:i/>
                <w:sz w:val="12"/>
              </w:rPr>
            </w:pPr>
            <w:r w:rsidRPr="004602CE">
              <w:rPr>
                <w:i/>
                <w:sz w:val="12"/>
              </w:rPr>
              <w:t>Наименование</w:t>
            </w:r>
          </w:p>
        </w:tc>
        <w:tc>
          <w:tcPr>
            <w:tcW w:w="729" w:type="dxa"/>
            <w:gridSpan w:val="2"/>
          </w:tcPr>
          <w:p w:rsidR="004602CE" w:rsidRPr="004602CE" w:rsidRDefault="004602CE" w:rsidP="004602CE">
            <w:pPr>
              <w:jc w:val="center"/>
              <w:rPr>
                <w:i/>
                <w:sz w:val="12"/>
              </w:rPr>
            </w:pPr>
            <w:r w:rsidRPr="004602CE">
              <w:rPr>
                <w:i/>
                <w:sz w:val="12"/>
              </w:rPr>
              <w:t>Код</w:t>
            </w:r>
          </w:p>
        </w:tc>
      </w:tr>
    </w:tbl>
    <w:p w:rsidR="004602CE" w:rsidRPr="004602CE" w:rsidRDefault="004602CE" w:rsidP="004602CE">
      <w:pPr>
        <w:rPr>
          <w:sz w:val="6"/>
        </w:rPr>
      </w:pPr>
    </w:p>
    <w:tbl>
      <w:tblPr>
        <w:tblW w:w="10065" w:type="dxa"/>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821"/>
      </w:tblGrid>
      <w:tr w:rsidR="004602CE" w:rsidRPr="004602CE" w:rsidTr="004602CE">
        <w:trPr>
          <w:trHeight w:hRule="exact" w:val="227"/>
        </w:trPr>
        <w:tc>
          <w:tcPr>
            <w:tcW w:w="2268" w:type="dxa"/>
            <w:vAlign w:val="bottom"/>
          </w:tcPr>
          <w:p w:rsidR="004602CE" w:rsidRPr="004602CE" w:rsidRDefault="004602CE" w:rsidP="004602CE">
            <w:pPr>
              <w:rPr>
                <w:sz w:val="16"/>
              </w:rPr>
            </w:pPr>
            <w:r w:rsidRPr="004602CE">
              <w:rPr>
                <w:i/>
                <w:sz w:val="18"/>
              </w:rPr>
              <w:t>Получатель поручения:</w:t>
            </w:r>
          </w:p>
        </w:tc>
        <w:tc>
          <w:tcPr>
            <w:tcW w:w="284" w:type="dxa"/>
          </w:tcPr>
          <w:p w:rsidR="004602CE" w:rsidRPr="004602CE" w:rsidRDefault="004602CE" w:rsidP="004602CE">
            <w:pPr>
              <w:ind w:left="-108"/>
              <w:jc w:val="center"/>
              <w:rPr>
                <w:b/>
              </w:rPr>
            </w:pPr>
          </w:p>
        </w:tc>
        <w:tc>
          <w:tcPr>
            <w:tcW w:w="284" w:type="dxa"/>
          </w:tcPr>
          <w:p w:rsidR="004602CE" w:rsidRPr="004602CE" w:rsidRDefault="004602CE" w:rsidP="004602CE">
            <w:pPr>
              <w:ind w:left="-108"/>
              <w:jc w:val="center"/>
              <w:rPr>
                <w:b/>
              </w:rPr>
            </w:pPr>
          </w:p>
        </w:tc>
        <w:tc>
          <w:tcPr>
            <w:tcW w:w="284" w:type="dxa"/>
          </w:tcPr>
          <w:p w:rsidR="004602CE" w:rsidRPr="004602CE" w:rsidRDefault="004602CE" w:rsidP="004602CE">
            <w:pPr>
              <w:ind w:left="-109"/>
              <w:jc w:val="center"/>
              <w:rPr>
                <w:b/>
              </w:rPr>
            </w:pPr>
          </w:p>
        </w:tc>
        <w:tc>
          <w:tcPr>
            <w:tcW w:w="284" w:type="dxa"/>
          </w:tcPr>
          <w:p w:rsidR="004602CE" w:rsidRPr="004602CE" w:rsidRDefault="004602CE" w:rsidP="004602CE">
            <w:pPr>
              <w:ind w:left="-109"/>
              <w:jc w:val="center"/>
              <w:rPr>
                <w:b/>
              </w:rPr>
            </w:pPr>
          </w:p>
        </w:tc>
        <w:tc>
          <w:tcPr>
            <w:tcW w:w="284" w:type="dxa"/>
          </w:tcPr>
          <w:p w:rsidR="004602CE" w:rsidRPr="004602CE" w:rsidRDefault="004602CE" w:rsidP="004602CE">
            <w:pPr>
              <w:ind w:left="-110"/>
              <w:jc w:val="center"/>
              <w:rPr>
                <w:b/>
              </w:rPr>
            </w:pPr>
          </w:p>
        </w:tc>
        <w:tc>
          <w:tcPr>
            <w:tcW w:w="284" w:type="dxa"/>
          </w:tcPr>
          <w:p w:rsidR="004602CE" w:rsidRPr="004602CE" w:rsidRDefault="004602CE" w:rsidP="004602CE">
            <w:pPr>
              <w:ind w:left="-110"/>
              <w:jc w:val="center"/>
              <w:rPr>
                <w:b/>
              </w:rPr>
            </w:pPr>
          </w:p>
        </w:tc>
        <w:tc>
          <w:tcPr>
            <w:tcW w:w="284" w:type="dxa"/>
          </w:tcPr>
          <w:p w:rsidR="004602CE" w:rsidRPr="004602CE" w:rsidRDefault="004602CE" w:rsidP="004602CE">
            <w:pPr>
              <w:ind w:left="-111"/>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3821" w:type="dxa"/>
          </w:tcPr>
          <w:p w:rsidR="004602CE" w:rsidRPr="004602CE" w:rsidRDefault="004602CE" w:rsidP="004602CE">
            <w:pPr>
              <w:rPr>
                <w:b/>
              </w:rPr>
            </w:pPr>
          </w:p>
        </w:tc>
      </w:tr>
      <w:tr w:rsidR="004602CE" w:rsidRPr="004602CE" w:rsidTr="004602CE">
        <w:tc>
          <w:tcPr>
            <w:tcW w:w="2268" w:type="dxa"/>
            <w:vAlign w:val="bottom"/>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tcBorders>
          </w:tcPr>
          <w:p w:rsidR="004602CE" w:rsidRPr="004602CE" w:rsidRDefault="004602CE" w:rsidP="004602CE">
            <w:pPr>
              <w:jc w:val="center"/>
              <w:rPr>
                <w:b/>
                <w:sz w:val="6"/>
              </w:rPr>
            </w:pPr>
          </w:p>
        </w:tc>
        <w:tc>
          <w:tcPr>
            <w:tcW w:w="3821"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vAlign w:val="bottom"/>
          </w:tcPr>
          <w:p w:rsidR="004602CE" w:rsidRPr="004602CE" w:rsidRDefault="004602CE" w:rsidP="004602CE">
            <w:pPr>
              <w:rPr>
                <w:i/>
                <w:sz w:val="12"/>
              </w:rPr>
            </w:pPr>
          </w:p>
        </w:tc>
        <w:tc>
          <w:tcPr>
            <w:tcW w:w="3692" w:type="dxa"/>
            <w:gridSpan w:val="13"/>
          </w:tcPr>
          <w:p w:rsidR="004602CE" w:rsidRPr="004602CE" w:rsidRDefault="004602CE" w:rsidP="004602CE">
            <w:pPr>
              <w:jc w:val="center"/>
              <w:rPr>
                <w:b/>
                <w:i/>
                <w:sz w:val="12"/>
              </w:rPr>
            </w:pPr>
            <w:r w:rsidRPr="004602CE">
              <w:rPr>
                <w:b/>
                <w:i/>
                <w:sz w:val="12"/>
              </w:rPr>
              <w:t>Депозитарный код</w:t>
            </w:r>
          </w:p>
        </w:tc>
        <w:tc>
          <w:tcPr>
            <w:tcW w:w="284" w:type="dxa"/>
          </w:tcPr>
          <w:p w:rsidR="004602CE" w:rsidRPr="004602CE" w:rsidRDefault="004602CE" w:rsidP="004602CE">
            <w:pPr>
              <w:jc w:val="center"/>
              <w:rPr>
                <w:b/>
                <w:i/>
                <w:sz w:val="12"/>
              </w:rPr>
            </w:pPr>
          </w:p>
        </w:tc>
        <w:tc>
          <w:tcPr>
            <w:tcW w:w="3821"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pPr>
        <w:ind w:right="850"/>
        <w:rPr>
          <w:sz w:val="6"/>
        </w:rPr>
      </w:pPr>
    </w:p>
    <w:tbl>
      <w:tblPr>
        <w:tblW w:w="10065" w:type="dxa"/>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821"/>
      </w:tblGrid>
      <w:tr w:rsidR="004602CE" w:rsidRPr="004602CE" w:rsidTr="004602CE">
        <w:trPr>
          <w:trHeight w:hRule="exact" w:val="227"/>
        </w:trPr>
        <w:tc>
          <w:tcPr>
            <w:tcW w:w="2268" w:type="dxa"/>
            <w:vAlign w:val="bottom"/>
          </w:tcPr>
          <w:p w:rsidR="004602CE" w:rsidRPr="004602CE" w:rsidRDefault="004602CE" w:rsidP="004602CE">
            <w:pPr>
              <w:rPr>
                <w:sz w:val="16"/>
              </w:rPr>
            </w:pPr>
            <w:r w:rsidRPr="004602CE">
              <w:rPr>
                <w:i/>
                <w:sz w:val="18"/>
              </w:rPr>
              <w:t>Инициатор поручения:</w:t>
            </w:r>
          </w:p>
        </w:tc>
        <w:tc>
          <w:tcPr>
            <w:tcW w:w="284" w:type="dxa"/>
          </w:tcPr>
          <w:p w:rsidR="004602CE" w:rsidRPr="004602CE" w:rsidRDefault="004602CE" w:rsidP="004602CE">
            <w:pPr>
              <w:ind w:left="-108"/>
              <w:jc w:val="center"/>
              <w:rPr>
                <w:b/>
              </w:rPr>
            </w:pPr>
          </w:p>
        </w:tc>
        <w:tc>
          <w:tcPr>
            <w:tcW w:w="284" w:type="dxa"/>
          </w:tcPr>
          <w:p w:rsidR="004602CE" w:rsidRPr="004602CE" w:rsidRDefault="004602CE" w:rsidP="004602CE">
            <w:pPr>
              <w:ind w:left="-108"/>
              <w:jc w:val="center"/>
              <w:rPr>
                <w:b/>
              </w:rPr>
            </w:pPr>
          </w:p>
        </w:tc>
        <w:tc>
          <w:tcPr>
            <w:tcW w:w="284" w:type="dxa"/>
          </w:tcPr>
          <w:p w:rsidR="004602CE" w:rsidRPr="004602CE" w:rsidRDefault="004602CE" w:rsidP="004602CE">
            <w:pPr>
              <w:ind w:left="-109"/>
              <w:jc w:val="center"/>
              <w:rPr>
                <w:b/>
              </w:rPr>
            </w:pPr>
          </w:p>
        </w:tc>
        <w:tc>
          <w:tcPr>
            <w:tcW w:w="284" w:type="dxa"/>
          </w:tcPr>
          <w:p w:rsidR="004602CE" w:rsidRPr="004602CE" w:rsidRDefault="004602CE" w:rsidP="004602CE">
            <w:pPr>
              <w:ind w:left="-109"/>
              <w:jc w:val="center"/>
              <w:rPr>
                <w:b/>
              </w:rPr>
            </w:pPr>
          </w:p>
        </w:tc>
        <w:tc>
          <w:tcPr>
            <w:tcW w:w="284" w:type="dxa"/>
          </w:tcPr>
          <w:p w:rsidR="004602CE" w:rsidRPr="004602CE" w:rsidRDefault="004602CE" w:rsidP="004602CE">
            <w:pPr>
              <w:ind w:left="-110"/>
              <w:jc w:val="center"/>
              <w:rPr>
                <w:b/>
              </w:rPr>
            </w:pPr>
          </w:p>
        </w:tc>
        <w:tc>
          <w:tcPr>
            <w:tcW w:w="284" w:type="dxa"/>
          </w:tcPr>
          <w:p w:rsidR="004602CE" w:rsidRPr="004602CE" w:rsidRDefault="004602CE" w:rsidP="004602CE">
            <w:pPr>
              <w:ind w:left="-110"/>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3821" w:type="dxa"/>
          </w:tcPr>
          <w:p w:rsidR="004602CE" w:rsidRPr="004602CE" w:rsidRDefault="004602CE" w:rsidP="004602CE">
            <w:pPr>
              <w:rPr>
                <w:b/>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tcBorders>
          </w:tcPr>
          <w:p w:rsidR="004602CE" w:rsidRPr="004602CE" w:rsidRDefault="004602CE" w:rsidP="004602CE">
            <w:pPr>
              <w:jc w:val="center"/>
              <w:rPr>
                <w:b/>
                <w:sz w:val="6"/>
              </w:rPr>
            </w:pPr>
          </w:p>
        </w:tc>
        <w:tc>
          <w:tcPr>
            <w:tcW w:w="3821"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b/>
                <w:i/>
                <w:sz w:val="12"/>
              </w:rPr>
            </w:pPr>
            <w:r w:rsidRPr="004602CE">
              <w:rPr>
                <w:b/>
                <w:i/>
                <w:sz w:val="12"/>
              </w:rPr>
              <w:t>Депозитарный код</w:t>
            </w:r>
          </w:p>
        </w:tc>
        <w:tc>
          <w:tcPr>
            <w:tcW w:w="284" w:type="dxa"/>
          </w:tcPr>
          <w:p w:rsidR="004602CE" w:rsidRPr="004602CE" w:rsidRDefault="004602CE" w:rsidP="004602CE">
            <w:pPr>
              <w:jc w:val="center"/>
              <w:rPr>
                <w:b/>
                <w:i/>
                <w:sz w:val="12"/>
              </w:rPr>
            </w:pPr>
          </w:p>
        </w:tc>
        <w:tc>
          <w:tcPr>
            <w:tcW w:w="3821"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pPr>
        <w:ind w:right="850"/>
        <w:rPr>
          <w:sz w:val="6"/>
        </w:rPr>
      </w:pPr>
    </w:p>
    <w:tbl>
      <w:tblPr>
        <w:tblW w:w="10065" w:type="dxa"/>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821"/>
      </w:tblGrid>
      <w:tr w:rsidR="004602CE" w:rsidRPr="004602CE" w:rsidTr="004602CE">
        <w:trPr>
          <w:trHeight w:hRule="exact" w:val="227"/>
        </w:trPr>
        <w:tc>
          <w:tcPr>
            <w:tcW w:w="2268" w:type="dxa"/>
            <w:vAlign w:val="bottom"/>
          </w:tcPr>
          <w:p w:rsidR="004602CE" w:rsidRPr="004602CE" w:rsidRDefault="004602CE" w:rsidP="004602CE">
            <w:pPr>
              <w:rPr>
                <w:sz w:val="16"/>
              </w:rPr>
            </w:pPr>
            <w:r w:rsidRPr="004602CE">
              <w:rPr>
                <w:i/>
                <w:sz w:val="18"/>
              </w:rPr>
              <w:t>Контрагент:</w:t>
            </w:r>
          </w:p>
        </w:tc>
        <w:tc>
          <w:tcPr>
            <w:tcW w:w="284" w:type="dxa"/>
            <w:vAlign w:val="bottom"/>
          </w:tcPr>
          <w:p w:rsidR="004602CE" w:rsidRPr="004602CE" w:rsidRDefault="004602CE" w:rsidP="004602CE">
            <w:pPr>
              <w:ind w:left="-108"/>
              <w:rPr>
                <w:b/>
              </w:rPr>
            </w:pPr>
          </w:p>
        </w:tc>
        <w:tc>
          <w:tcPr>
            <w:tcW w:w="284" w:type="dxa"/>
            <w:vAlign w:val="bottom"/>
          </w:tcPr>
          <w:p w:rsidR="004602CE" w:rsidRPr="004602CE" w:rsidRDefault="004602CE" w:rsidP="004602CE">
            <w:pPr>
              <w:ind w:left="-108"/>
              <w:rPr>
                <w:b/>
              </w:rPr>
            </w:pPr>
          </w:p>
        </w:tc>
        <w:tc>
          <w:tcPr>
            <w:tcW w:w="284" w:type="dxa"/>
            <w:vAlign w:val="bottom"/>
          </w:tcPr>
          <w:p w:rsidR="004602CE" w:rsidRPr="004602CE" w:rsidRDefault="004602CE" w:rsidP="004602CE">
            <w:pPr>
              <w:ind w:left="-109"/>
              <w:rPr>
                <w:b/>
              </w:rPr>
            </w:pPr>
          </w:p>
        </w:tc>
        <w:tc>
          <w:tcPr>
            <w:tcW w:w="284" w:type="dxa"/>
            <w:vAlign w:val="bottom"/>
          </w:tcPr>
          <w:p w:rsidR="004602CE" w:rsidRPr="004602CE" w:rsidRDefault="004602CE" w:rsidP="004602CE">
            <w:pPr>
              <w:ind w:left="-109"/>
              <w:rPr>
                <w:b/>
              </w:rPr>
            </w:pPr>
          </w:p>
        </w:tc>
        <w:tc>
          <w:tcPr>
            <w:tcW w:w="284" w:type="dxa"/>
            <w:vAlign w:val="bottom"/>
          </w:tcPr>
          <w:p w:rsidR="004602CE" w:rsidRPr="004602CE" w:rsidRDefault="004602CE" w:rsidP="004602CE">
            <w:pPr>
              <w:ind w:left="-110"/>
              <w:rPr>
                <w:b/>
              </w:rPr>
            </w:pPr>
          </w:p>
        </w:tc>
        <w:tc>
          <w:tcPr>
            <w:tcW w:w="284" w:type="dxa"/>
            <w:vAlign w:val="bottom"/>
          </w:tcPr>
          <w:p w:rsidR="004602CE" w:rsidRPr="004602CE" w:rsidRDefault="004602CE" w:rsidP="004602CE">
            <w:pPr>
              <w:ind w:left="-110"/>
              <w:rPr>
                <w:b/>
              </w:rPr>
            </w:pPr>
          </w:p>
        </w:tc>
        <w:tc>
          <w:tcPr>
            <w:tcW w:w="284" w:type="dxa"/>
            <w:vAlign w:val="bottom"/>
          </w:tcPr>
          <w:p w:rsidR="004602CE" w:rsidRPr="004602CE" w:rsidRDefault="004602CE" w:rsidP="004602CE">
            <w:pPr>
              <w:rPr>
                <w:b/>
              </w:rPr>
            </w:pPr>
          </w:p>
        </w:tc>
        <w:tc>
          <w:tcPr>
            <w:tcW w:w="284" w:type="dxa"/>
            <w:vAlign w:val="bottom"/>
          </w:tcPr>
          <w:p w:rsidR="004602CE" w:rsidRPr="004602CE" w:rsidRDefault="004602CE" w:rsidP="004602CE">
            <w:pPr>
              <w:rPr>
                <w:b/>
              </w:rPr>
            </w:pPr>
          </w:p>
        </w:tc>
        <w:tc>
          <w:tcPr>
            <w:tcW w:w="284" w:type="dxa"/>
            <w:vAlign w:val="bottom"/>
          </w:tcPr>
          <w:p w:rsidR="004602CE" w:rsidRPr="004602CE" w:rsidRDefault="004602CE" w:rsidP="004602CE">
            <w:pPr>
              <w:rPr>
                <w:b/>
              </w:rPr>
            </w:pPr>
          </w:p>
        </w:tc>
        <w:tc>
          <w:tcPr>
            <w:tcW w:w="284" w:type="dxa"/>
            <w:vAlign w:val="bottom"/>
          </w:tcPr>
          <w:p w:rsidR="004602CE" w:rsidRPr="004602CE" w:rsidRDefault="004602CE" w:rsidP="004602CE">
            <w:pPr>
              <w:rPr>
                <w:b/>
              </w:rPr>
            </w:pPr>
          </w:p>
        </w:tc>
        <w:tc>
          <w:tcPr>
            <w:tcW w:w="284" w:type="dxa"/>
            <w:vAlign w:val="bottom"/>
          </w:tcPr>
          <w:p w:rsidR="004602CE" w:rsidRPr="004602CE" w:rsidRDefault="004602CE" w:rsidP="004602CE">
            <w:pPr>
              <w:rPr>
                <w:b/>
              </w:rPr>
            </w:pPr>
          </w:p>
        </w:tc>
        <w:tc>
          <w:tcPr>
            <w:tcW w:w="284" w:type="dxa"/>
            <w:vAlign w:val="bottom"/>
          </w:tcPr>
          <w:p w:rsidR="004602CE" w:rsidRPr="004602CE" w:rsidRDefault="004602CE" w:rsidP="004602CE">
            <w:pPr>
              <w:rPr>
                <w:b/>
              </w:rPr>
            </w:pPr>
          </w:p>
        </w:tc>
        <w:tc>
          <w:tcPr>
            <w:tcW w:w="284" w:type="dxa"/>
            <w:vAlign w:val="bottom"/>
          </w:tcPr>
          <w:p w:rsidR="004602CE" w:rsidRPr="004602CE" w:rsidRDefault="004602CE" w:rsidP="004602CE">
            <w:pPr>
              <w:rPr>
                <w:b/>
              </w:rPr>
            </w:pPr>
          </w:p>
        </w:tc>
        <w:tc>
          <w:tcPr>
            <w:tcW w:w="284" w:type="dxa"/>
            <w:vAlign w:val="bottom"/>
          </w:tcPr>
          <w:p w:rsidR="004602CE" w:rsidRPr="004602CE" w:rsidRDefault="004602CE" w:rsidP="004602CE">
            <w:pPr>
              <w:rPr>
                <w:b/>
              </w:rPr>
            </w:pPr>
          </w:p>
        </w:tc>
        <w:tc>
          <w:tcPr>
            <w:tcW w:w="3821" w:type="dxa"/>
            <w:vAlign w:val="bottom"/>
          </w:tcPr>
          <w:p w:rsidR="004602CE" w:rsidRPr="004602CE" w:rsidRDefault="004602CE" w:rsidP="004602CE">
            <w:pPr>
              <w:rPr>
                <w:b/>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tcBorders>
          </w:tcPr>
          <w:p w:rsidR="004602CE" w:rsidRPr="004602CE" w:rsidRDefault="004602CE" w:rsidP="004602CE">
            <w:pPr>
              <w:jc w:val="center"/>
              <w:rPr>
                <w:b/>
                <w:sz w:val="6"/>
              </w:rPr>
            </w:pPr>
          </w:p>
        </w:tc>
        <w:tc>
          <w:tcPr>
            <w:tcW w:w="3821"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1A6C19" w:rsidP="004602CE">
            <w:pPr>
              <w:rPr>
                <w:i/>
                <w:sz w:val="12"/>
              </w:rPr>
            </w:pPr>
            <w:r>
              <w:rPr>
                <w:b/>
                <w:noProof/>
                <w:sz w:val="16"/>
                <w:szCs w:val="16"/>
              </w:rPr>
              <mc:AlternateContent>
                <mc:Choice Requires="wps">
                  <w:drawing>
                    <wp:anchor distT="0" distB="0" distL="114300" distR="114300" simplePos="0" relativeHeight="251671552" behindDoc="0" locked="0" layoutInCell="1" allowOverlap="1">
                      <wp:simplePos x="0" y="0"/>
                      <wp:positionH relativeFrom="column">
                        <wp:posOffset>131445</wp:posOffset>
                      </wp:positionH>
                      <wp:positionV relativeFrom="paragraph">
                        <wp:posOffset>80010</wp:posOffset>
                      </wp:positionV>
                      <wp:extent cx="92075" cy="635"/>
                      <wp:effectExtent l="0" t="0" r="0" b="0"/>
                      <wp:wrapNone/>
                      <wp:docPr id="1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0.35pt;margin-top:6.3pt;width:7.2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" fillcolor="#bfbfbf" strokecolor="#dfdfdf" strokeweight=".5pt"/>
                  </w:pict>
                </mc:Fallback>
              </mc:AlternateContent>
            </w:r>
          </w:p>
        </w:tc>
        <w:tc>
          <w:tcPr>
            <w:tcW w:w="3692" w:type="dxa"/>
            <w:gridSpan w:val="13"/>
          </w:tcPr>
          <w:p w:rsidR="004602CE" w:rsidRPr="004602CE" w:rsidRDefault="004602CE" w:rsidP="004602CE">
            <w:pPr>
              <w:jc w:val="center"/>
              <w:rPr>
                <w:b/>
                <w:i/>
                <w:sz w:val="12"/>
              </w:rPr>
            </w:pPr>
            <w:r w:rsidRPr="004602CE">
              <w:rPr>
                <w:b/>
                <w:i/>
                <w:sz w:val="12"/>
              </w:rPr>
              <w:t>Депозитарный код</w:t>
            </w:r>
          </w:p>
        </w:tc>
        <w:tc>
          <w:tcPr>
            <w:tcW w:w="284" w:type="dxa"/>
          </w:tcPr>
          <w:p w:rsidR="004602CE" w:rsidRPr="004602CE" w:rsidRDefault="004602CE" w:rsidP="004602CE">
            <w:pPr>
              <w:jc w:val="center"/>
              <w:rPr>
                <w:b/>
                <w:i/>
                <w:sz w:val="12"/>
              </w:rPr>
            </w:pPr>
          </w:p>
        </w:tc>
        <w:tc>
          <w:tcPr>
            <w:tcW w:w="3821"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pPr>
        <w:rPr>
          <w:b/>
          <w:sz w:val="16"/>
          <w:szCs w:val="16"/>
        </w:rPr>
      </w:pPr>
      <w:r w:rsidRPr="004602CE">
        <w:rPr>
          <w:b/>
          <w:sz w:val="16"/>
          <w:szCs w:val="16"/>
        </w:rPr>
        <w:t>СО СЧЕТА ДЕПО:</w:t>
      </w:r>
    </w:p>
    <w:tbl>
      <w:tblPr>
        <w:tblW w:w="10065" w:type="dxa"/>
        <w:tblInd w:w="-459" w:type="dxa"/>
        <w:tblLayout w:type="fixed"/>
        <w:tblLook w:val="0000" w:firstRow="0" w:lastRow="0" w:firstColumn="0" w:lastColumn="0" w:noHBand="0" w:noVBand="0"/>
      </w:tblPr>
      <w:tblGrid>
        <w:gridCol w:w="539"/>
        <w:gridCol w:w="1729"/>
        <w:gridCol w:w="284"/>
        <w:gridCol w:w="14"/>
        <w:gridCol w:w="270"/>
        <w:gridCol w:w="28"/>
        <w:gridCol w:w="113"/>
        <w:gridCol w:w="57"/>
        <w:gridCol w:w="86"/>
        <w:gridCol w:w="141"/>
        <w:gridCol w:w="57"/>
        <w:gridCol w:w="86"/>
        <w:gridCol w:w="140"/>
        <w:gridCol w:w="58"/>
        <w:gridCol w:w="86"/>
        <w:gridCol w:w="140"/>
        <w:gridCol w:w="58"/>
        <w:gridCol w:w="86"/>
        <w:gridCol w:w="139"/>
        <w:gridCol w:w="59"/>
        <w:gridCol w:w="86"/>
        <w:gridCol w:w="139"/>
        <w:gridCol w:w="59"/>
        <w:gridCol w:w="86"/>
        <w:gridCol w:w="138"/>
        <w:gridCol w:w="60"/>
        <w:gridCol w:w="86"/>
        <w:gridCol w:w="138"/>
        <w:gridCol w:w="60"/>
        <w:gridCol w:w="86"/>
        <w:gridCol w:w="137"/>
        <w:gridCol w:w="11"/>
        <w:gridCol w:w="136"/>
        <w:gridCol w:w="137"/>
        <w:gridCol w:w="11"/>
        <w:gridCol w:w="136"/>
        <w:gridCol w:w="148"/>
        <w:gridCol w:w="136"/>
        <w:gridCol w:w="148"/>
        <w:gridCol w:w="136"/>
        <w:gridCol w:w="148"/>
        <w:gridCol w:w="136"/>
        <w:gridCol w:w="148"/>
        <w:gridCol w:w="175"/>
        <w:gridCol w:w="284"/>
        <w:gridCol w:w="284"/>
        <w:gridCol w:w="284"/>
        <w:gridCol w:w="2362"/>
      </w:tblGrid>
      <w:tr w:rsidR="004602CE" w:rsidRPr="004602CE" w:rsidTr="004602CE">
        <w:trPr>
          <w:trHeight w:hRule="exact" w:val="227"/>
        </w:trPr>
        <w:tc>
          <w:tcPr>
            <w:tcW w:w="2268" w:type="dxa"/>
            <w:gridSpan w:val="2"/>
            <w:vAlign w:val="bottom"/>
          </w:tcPr>
          <w:p w:rsidR="004602CE" w:rsidRPr="004602CE" w:rsidRDefault="004602CE" w:rsidP="004602CE">
            <w:pPr>
              <w:rPr>
                <w:sz w:val="16"/>
              </w:rPr>
            </w:pPr>
            <w:r w:rsidRPr="004602CE">
              <w:rPr>
                <w:i/>
                <w:sz w:val="18"/>
              </w:rPr>
              <w:t>Депонента:</w:t>
            </w:r>
          </w:p>
        </w:tc>
        <w:tc>
          <w:tcPr>
            <w:tcW w:w="284" w:type="dxa"/>
          </w:tcPr>
          <w:p w:rsidR="004602CE" w:rsidRPr="004602CE" w:rsidRDefault="004602CE" w:rsidP="004602CE">
            <w:pPr>
              <w:jc w:val="center"/>
              <w:rPr>
                <w:b/>
              </w:rPr>
            </w:pPr>
          </w:p>
        </w:tc>
        <w:tc>
          <w:tcPr>
            <w:tcW w:w="284" w:type="dxa"/>
            <w:gridSpan w:val="2"/>
          </w:tcPr>
          <w:p w:rsidR="004602CE" w:rsidRPr="004602CE" w:rsidRDefault="004602CE" w:rsidP="004602CE">
            <w:pPr>
              <w:jc w:val="center"/>
              <w:rPr>
                <w:b/>
              </w:rPr>
            </w:pPr>
          </w:p>
        </w:tc>
        <w:tc>
          <w:tcPr>
            <w:tcW w:w="284" w:type="dxa"/>
            <w:gridSpan w:val="4"/>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2"/>
          </w:tcPr>
          <w:p w:rsidR="004602CE" w:rsidRPr="004602CE" w:rsidRDefault="004602CE" w:rsidP="004602CE">
            <w:pPr>
              <w:jc w:val="center"/>
              <w:rPr>
                <w:b/>
              </w:rPr>
            </w:pPr>
          </w:p>
        </w:tc>
        <w:tc>
          <w:tcPr>
            <w:tcW w:w="284" w:type="dxa"/>
            <w:gridSpan w:val="2"/>
          </w:tcPr>
          <w:p w:rsidR="004602CE" w:rsidRPr="004602CE" w:rsidRDefault="004602CE" w:rsidP="004602CE">
            <w:pPr>
              <w:jc w:val="center"/>
              <w:rPr>
                <w:b/>
              </w:rPr>
            </w:pPr>
          </w:p>
        </w:tc>
        <w:tc>
          <w:tcPr>
            <w:tcW w:w="284" w:type="dxa"/>
            <w:gridSpan w:val="2"/>
          </w:tcPr>
          <w:p w:rsidR="004602CE" w:rsidRPr="004602CE" w:rsidRDefault="004602CE" w:rsidP="004602CE">
            <w:pPr>
              <w:jc w:val="center"/>
              <w:rPr>
                <w:b/>
              </w:rPr>
            </w:pPr>
          </w:p>
        </w:tc>
        <w:tc>
          <w:tcPr>
            <w:tcW w:w="3537" w:type="dxa"/>
            <w:gridSpan w:val="6"/>
          </w:tcPr>
          <w:p w:rsidR="004602CE" w:rsidRPr="004602CE" w:rsidRDefault="004602CE" w:rsidP="004602CE">
            <w:pPr>
              <w:rPr>
                <w:sz w:val="16"/>
              </w:rPr>
            </w:pPr>
          </w:p>
        </w:tc>
      </w:tr>
      <w:tr w:rsidR="004602CE" w:rsidRPr="004602CE" w:rsidTr="004602CE">
        <w:tc>
          <w:tcPr>
            <w:tcW w:w="2268" w:type="dxa"/>
            <w:gridSpan w:val="2"/>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4"/>
            <w:tcBorders>
              <w:left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2"/>
            <w:tcBorders>
              <w:left w:val="single" w:sz="4" w:space="0" w:color="auto"/>
            </w:tcBorders>
          </w:tcPr>
          <w:p w:rsidR="004602CE" w:rsidRPr="004602CE" w:rsidRDefault="004602CE" w:rsidP="004602CE">
            <w:pPr>
              <w:jc w:val="center"/>
              <w:rPr>
                <w:b/>
                <w:sz w:val="6"/>
              </w:rPr>
            </w:pPr>
          </w:p>
        </w:tc>
        <w:tc>
          <w:tcPr>
            <w:tcW w:w="3537" w:type="dxa"/>
            <w:gridSpan w:val="6"/>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gridSpan w:val="2"/>
          </w:tcPr>
          <w:p w:rsidR="004602CE" w:rsidRPr="004602CE" w:rsidRDefault="004602CE" w:rsidP="004602CE">
            <w:pPr>
              <w:rPr>
                <w:i/>
                <w:sz w:val="12"/>
              </w:rPr>
            </w:pPr>
          </w:p>
        </w:tc>
        <w:tc>
          <w:tcPr>
            <w:tcW w:w="3692" w:type="dxa"/>
            <w:gridSpan w:val="36"/>
          </w:tcPr>
          <w:p w:rsidR="004602CE" w:rsidRPr="004602CE" w:rsidRDefault="004602CE" w:rsidP="004602CE">
            <w:pPr>
              <w:jc w:val="center"/>
              <w:rPr>
                <w:b/>
                <w:i/>
                <w:sz w:val="12"/>
              </w:rPr>
            </w:pPr>
            <w:r w:rsidRPr="004602CE">
              <w:rPr>
                <w:b/>
                <w:i/>
                <w:sz w:val="12"/>
              </w:rPr>
              <w:t>Счет депо</w:t>
            </w:r>
          </w:p>
        </w:tc>
        <w:tc>
          <w:tcPr>
            <w:tcW w:w="284" w:type="dxa"/>
            <w:gridSpan w:val="2"/>
          </w:tcPr>
          <w:p w:rsidR="004602CE" w:rsidRPr="004602CE" w:rsidRDefault="004602CE" w:rsidP="004602CE">
            <w:pPr>
              <w:jc w:val="center"/>
              <w:rPr>
                <w:b/>
                <w:i/>
                <w:sz w:val="12"/>
              </w:rPr>
            </w:pPr>
          </w:p>
        </w:tc>
        <w:tc>
          <w:tcPr>
            <w:tcW w:w="3821" w:type="dxa"/>
            <w:gridSpan w:val="8"/>
          </w:tcPr>
          <w:p w:rsidR="004602CE" w:rsidRPr="004602CE" w:rsidRDefault="004602CE" w:rsidP="004602CE">
            <w:pPr>
              <w:jc w:val="center"/>
              <w:rPr>
                <w:i/>
                <w:sz w:val="12"/>
              </w:rPr>
            </w:pPr>
            <w:r w:rsidRPr="004602CE">
              <w:rPr>
                <w:i/>
                <w:sz w:val="12"/>
              </w:rPr>
              <w:t>Краткое наименование</w:t>
            </w:r>
          </w:p>
        </w:tc>
      </w:tr>
      <w:tr w:rsidR="004602CE" w:rsidRPr="004602CE" w:rsidTr="004602CE">
        <w:tblPrEx>
          <w:tblCellMar>
            <w:left w:w="28" w:type="dxa"/>
            <w:right w:w="28" w:type="dxa"/>
          </w:tblCellMar>
        </w:tblPrEx>
        <w:trPr>
          <w:gridAfter w:val="1"/>
          <w:wAfter w:w="2362" w:type="dxa"/>
          <w:trHeight w:hRule="exact" w:val="227"/>
        </w:trPr>
        <w:tc>
          <w:tcPr>
            <w:tcW w:w="2268" w:type="dxa"/>
            <w:gridSpan w:val="2"/>
            <w:vAlign w:val="bottom"/>
          </w:tcPr>
          <w:p w:rsidR="004602CE" w:rsidRPr="004602CE" w:rsidRDefault="006D78E0" w:rsidP="004602CE">
            <w:r>
              <w:rPr>
                <w:i/>
                <w:sz w:val="18"/>
              </w:rPr>
              <w:t xml:space="preserve"> Раздел </w:t>
            </w:r>
            <w:r w:rsidR="004602CE" w:rsidRPr="004602CE">
              <w:rPr>
                <w:i/>
                <w:sz w:val="18"/>
              </w:rPr>
              <w:t>счета депо:</w:t>
            </w:r>
          </w:p>
        </w:tc>
        <w:tc>
          <w:tcPr>
            <w:tcW w:w="298" w:type="dxa"/>
            <w:gridSpan w:val="2"/>
          </w:tcPr>
          <w:p w:rsidR="004602CE" w:rsidRPr="004602CE" w:rsidRDefault="004602CE" w:rsidP="004602CE">
            <w:pPr>
              <w:rPr>
                <w:b/>
              </w:rPr>
            </w:pPr>
          </w:p>
        </w:tc>
        <w:tc>
          <w:tcPr>
            <w:tcW w:w="298" w:type="dxa"/>
            <w:gridSpan w:val="2"/>
          </w:tcPr>
          <w:p w:rsidR="004602CE" w:rsidRPr="004602CE" w:rsidRDefault="004602CE" w:rsidP="004602CE">
            <w:pPr>
              <w:rPr>
                <w:b/>
              </w:rPr>
            </w:pPr>
          </w:p>
        </w:tc>
        <w:tc>
          <w:tcPr>
            <w:tcW w:w="170" w:type="dxa"/>
            <w:gridSpan w:val="2"/>
          </w:tcPr>
          <w:p w:rsidR="004602CE" w:rsidRPr="004602CE" w:rsidRDefault="004602CE" w:rsidP="004602CE">
            <w:pPr>
              <w:ind w:left="-675" w:right="-142" w:hanging="851"/>
              <w:rPr>
                <w:b/>
                <w:sz w:val="6"/>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3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2"/>
          </w:tcPr>
          <w:p w:rsidR="004602CE" w:rsidRPr="004602CE" w:rsidRDefault="004602CE" w:rsidP="004602CE">
            <w:pPr>
              <w:jc w:val="center"/>
              <w:rPr>
                <w:b/>
              </w:rPr>
            </w:pPr>
          </w:p>
        </w:tc>
        <w:tc>
          <w:tcPr>
            <w:tcW w:w="284" w:type="dxa"/>
            <w:gridSpan w:val="2"/>
          </w:tcPr>
          <w:p w:rsidR="004602CE" w:rsidRPr="004602CE" w:rsidRDefault="004602CE" w:rsidP="004602CE">
            <w:pPr>
              <w:jc w:val="center"/>
              <w:rPr>
                <w:b/>
              </w:rPr>
            </w:pPr>
          </w:p>
        </w:tc>
        <w:tc>
          <w:tcPr>
            <w:tcW w:w="284" w:type="dxa"/>
            <w:gridSpan w:val="2"/>
          </w:tcPr>
          <w:p w:rsidR="004602CE" w:rsidRPr="004602CE" w:rsidRDefault="004602CE" w:rsidP="004602CE">
            <w:pPr>
              <w:jc w:val="center"/>
              <w:rPr>
                <w:b/>
              </w:rPr>
            </w:pPr>
          </w:p>
        </w:tc>
        <w:tc>
          <w:tcPr>
            <w:tcW w:w="284" w:type="dxa"/>
            <w:gridSpan w:val="2"/>
          </w:tcPr>
          <w:p w:rsidR="004602CE" w:rsidRPr="004602CE" w:rsidRDefault="004602CE" w:rsidP="004602CE">
            <w:pPr>
              <w:jc w:val="center"/>
              <w:rPr>
                <w:b/>
              </w:rPr>
            </w:pPr>
          </w:p>
        </w:tc>
        <w:tc>
          <w:tcPr>
            <w:tcW w:w="175" w:type="dxa"/>
          </w:tcPr>
          <w:p w:rsidR="004602CE" w:rsidRPr="004602CE" w:rsidRDefault="004602CE" w:rsidP="004602CE">
            <w:pPr>
              <w:rPr>
                <w:b/>
              </w:rPr>
            </w:pPr>
          </w:p>
        </w:tc>
        <w:tc>
          <w:tcPr>
            <w:tcW w:w="284" w:type="dxa"/>
          </w:tcPr>
          <w:p w:rsidR="004602CE" w:rsidRPr="004602CE" w:rsidRDefault="004602CE" w:rsidP="004602CE">
            <w:pPr>
              <w:rPr>
                <w:b/>
              </w:rPr>
            </w:pPr>
          </w:p>
        </w:tc>
        <w:tc>
          <w:tcPr>
            <w:tcW w:w="284" w:type="dxa"/>
          </w:tcPr>
          <w:p w:rsidR="004602CE" w:rsidRPr="004602CE" w:rsidRDefault="004602CE" w:rsidP="004602CE">
            <w:pPr>
              <w:rPr>
                <w:b/>
              </w:rPr>
            </w:pPr>
          </w:p>
        </w:tc>
        <w:tc>
          <w:tcPr>
            <w:tcW w:w="284" w:type="dxa"/>
          </w:tcPr>
          <w:p w:rsidR="004602CE" w:rsidRPr="004602CE" w:rsidRDefault="004602CE" w:rsidP="004602CE">
            <w:pPr>
              <w:rPr>
                <w:b/>
              </w:rPr>
            </w:pPr>
          </w:p>
        </w:tc>
      </w:tr>
      <w:tr w:rsidR="004602CE" w:rsidRPr="004602CE" w:rsidTr="004602CE">
        <w:tblPrEx>
          <w:tblCellMar>
            <w:left w:w="28" w:type="dxa"/>
            <w:right w:w="28" w:type="dxa"/>
          </w:tblCellMar>
        </w:tblPrEx>
        <w:trPr>
          <w:gridAfter w:val="1"/>
          <w:wAfter w:w="2362" w:type="dxa"/>
        </w:trPr>
        <w:tc>
          <w:tcPr>
            <w:tcW w:w="2268" w:type="dxa"/>
            <w:gridSpan w:val="2"/>
          </w:tcPr>
          <w:p w:rsidR="004602CE" w:rsidRPr="004602CE" w:rsidRDefault="004602CE" w:rsidP="004602CE">
            <w:pPr>
              <w:rPr>
                <w:sz w:val="6"/>
              </w:rPr>
            </w:pPr>
          </w:p>
        </w:tc>
        <w:tc>
          <w:tcPr>
            <w:tcW w:w="298"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98"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170" w:type="dxa"/>
            <w:gridSpan w:val="2"/>
          </w:tcPr>
          <w:p w:rsidR="004602CE" w:rsidRPr="004602CE" w:rsidRDefault="004602CE" w:rsidP="004602CE">
            <w:pPr>
              <w:ind w:left="-675" w:right="-142" w:hanging="851"/>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34" w:type="dxa"/>
            <w:gridSpan w:val="3"/>
            <w:tcBorders>
              <w:left w:val="single" w:sz="6" w:space="0" w:color="auto"/>
              <w:right w:val="single" w:sz="6" w:space="0" w:color="auto"/>
            </w:tcBorders>
          </w:tcPr>
          <w:p w:rsidR="004602CE" w:rsidRPr="004602CE" w:rsidRDefault="004602CE" w:rsidP="004602CE">
            <w:pPr>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175" w:type="dxa"/>
            <w:tcBorders>
              <w:left w:val="single" w:sz="6" w:space="0" w:color="auto"/>
              <w:right w:val="single" w:sz="6" w:space="0" w:color="auto"/>
            </w:tcBorders>
          </w:tcPr>
          <w:p w:rsidR="004602CE" w:rsidRPr="004602CE" w:rsidRDefault="004602CE" w:rsidP="004602CE">
            <w:pPr>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rPr>
            </w:pPr>
          </w:p>
        </w:tc>
      </w:tr>
      <w:tr w:rsidR="004602CE" w:rsidRPr="004602CE" w:rsidTr="004602CE">
        <w:tblPrEx>
          <w:tblCellMar>
            <w:left w:w="28" w:type="dxa"/>
            <w:right w:w="28" w:type="dxa"/>
          </w:tblCellMar>
        </w:tblPrEx>
        <w:trPr>
          <w:gridAfter w:val="14"/>
          <w:wAfter w:w="4536" w:type="dxa"/>
        </w:trPr>
        <w:tc>
          <w:tcPr>
            <w:tcW w:w="2977" w:type="dxa"/>
            <w:gridSpan w:val="7"/>
          </w:tcPr>
          <w:p w:rsidR="004602CE" w:rsidRPr="004602CE" w:rsidRDefault="004602CE" w:rsidP="004602CE">
            <w:pPr>
              <w:rPr>
                <w:i/>
                <w:sz w:val="18"/>
                <w:szCs w:val="24"/>
              </w:rPr>
            </w:pPr>
            <w:r w:rsidRPr="004602CE">
              <w:rPr>
                <w:i/>
                <w:sz w:val="18"/>
                <w:szCs w:val="24"/>
              </w:rPr>
              <w:t xml:space="preserve">Идентификатор раздела: </w:t>
            </w:r>
          </w:p>
        </w:tc>
        <w:tc>
          <w:tcPr>
            <w:tcW w:w="284" w:type="dxa"/>
            <w:gridSpan w:val="3"/>
          </w:tcPr>
          <w:p w:rsidR="004602CE" w:rsidRPr="004602CE" w:rsidRDefault="004602CE" w:rsidP="004602CE">
            <w:pPr>
              <w:ind w:left="-675" w:right="-142" w:hanging="851"/>
              <w:rPr>
                <w:sz w:val="16"/>
                <w:szCs w:val="16"/>
              </w:rPr>
            </w:pPr>
          </w:p>
        </w:tc>
        <w:tc>
          <w:tcPr>
            <w:tcW w:w="283"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c>
          <w:tcPr>
            <w:tcW w:w="283"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c>
          <w:tcPr>
            <w:tcW w:w="283"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c>
          <w:tcPr>
            <w:tcW w:w="283"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r>
      <w:tr w:rsidR="004602CE" w:rsidRPr="004602CE" w:rsidTr="004602CE">
        <w:tblPrEx>
          <w:tblCellMar>
            <w:left w:w="28" w:type="dxa"/>
            <w:right w:w="28" w:type="dxa"/>
          </w:tblCellMar>
        </w:tblPrEx>
        <w:trPr>
          <w:gridBefore w:val="1"/>
          <w:gridAfter w:val="14"/>
          <w:wBefore w:w="539" w:type="dxa"/>
          <w:wAfter w:w="4536" w:type="dxa"/>
        </w:trPr>
        <w:tc>
          <w:tcPr>
            <w:tcW w:w="2438" w:type="dxa"/>
            <w:gridSpan w:val="6"/>
          </w:tcPr>
          <w:p w:rsidR="004602CE" w:rsidRPr="004602CE" w:rsidRDefault="004602CE" w:rsidP="004602CE">
            <w:pPr>
              <w:rPr>
                <w:sz w:val="6"/>
                <w:szCs w:val="24"/>
              </w:rPr>
            </w:pPr>
          </w:p>
        </w:tc>
        <w:tc>
          <w:tcPr>
            <w:tcW w:w="284" w:type="dxa"/>
            <w:gridSpan w:val="3"/>
          </w:tcPr>
          <w:p w:rsidR="004602CE" w:rsidRPr="004602CE" w:rsidRDefault="004602CE" w:rsidP="004602CE">
            <w:pPr>
              <w:ind w:left="-675" w:right="-142" w:hanging="851"/>
              <w:rPr>
                <w:sz w:val="6"/>
                <w:szCs w:val="24"/>
              </w:rPr>
            </w:pPr>
          </w:p>
        </w:tc>
        <w:tc>
          <w:tcPr>
            <w:tcW w:w="283"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r>
    </w:tbl>
    <w:p w:rsidR="004602CE" w:rsidRPr="004602CE" w:rsidRDefault="004602CE" w:rsidP="004602CE">
      <w:pPr>
        <w:ind w:left="-567"/>
        <w:rPr>
          <w:b/>
          <w:sz w:val="16"/>
          <w:szCs w:val="16"/>
        </w:rPr>
      </w:pPr>
      <w:r w:rsidRPr="004602CE">
        <w:rPr>
          <w:b/>
          <w:sz w:val="16"/>
          <w:szCs w:val="16"/>
        </w:rPr>
        <w:t>НА СЧЕТ ДЕПО:</w:t>
      </w:r>
    </w:p>
    <w:tbl>
      <w:tblPr>
        <w:tblW w:w="10065" w:type="dxa"/>
        <w:tblInd w:w="-459" w:type="dxa"/>
        <w:tblLayout w:type="fixed"/>
        <w:tblLook w:val="0000" w:firstRow="0" w:lastRow="0" w:firstColumn="0" w:lastColumn="0" w:noHBand="0" w:noVBand="0"/>
      </w:tblPr>
      <w:tblGrid>
        <w:gridCol w:w="539"/>
        <w:gridCol w:w="1729"/>
        <w:gridCol w:w="284"/>
        <w:gridCol w:w="14"/>
        <w:gridCol w:w="270"/>
        <w:gridCol w:w="28"/>
        <w:gridCol w:w="113"/>
        <w:gridCol w:w="57"/>
        <w:gridCol w:w="86"/>
        <w:gridCol w:w="141"/>
        <w:gridCol w:w="57"/>
        <w:gridCol w:w="86"/>
        <w:gridCol w:w="140"/>
        <w:gridCol w:w="58"/>
        <w:gridCol w:w="86"/>
        <w:gridCol w:w="140"/>
        <w:gridCol w:w="58"/>
        <w:gridCol w:w="86"/>
        <w:gridCol w:w="139"/>
        <w:gridCol w:w="59"/>
        <w:gridCol w:w="86"/>
        <w:gridCol w:w="139"/>
        <w:gridCol w:w="59"/>
        <w:gridCol w:w="86"/>
        <w:gridCol w:w="138"/>
        <w:gridCol w:w="60"/>
        <w:gridCol w:w="86"/>
        <w:gridCol w:w="138"/>
        <w:gridCol w:w="60"/>
        <w:gridCol w:w="86"/>
        <w:gridCol w:w="137"/>
        <w:gridCol w:w="11"/>
        <w:gridCol w:w="136"/>
        <w:gridCol w:w="137"/>
        <w:gridCol w:w="11"/>
        <w:gridCol w:w="136"/>
        <w:gridCol w:w="148"/>
        <w:gridCol w:w="136"/>
        <w:gridCol w:w="148"/>
        <w:gridCol w:w="136"/>
        <w:gridCol w:w="148"/>
        <w:gridCol w:w="136"/>
        <w:gridCol w:w="148"/>
        <w:gridCol w:w="175"/>
        <w:gridCol w:w="284"/>
        <w:gridCol w:w="284"/>
        <w:gridCol w:w="284"/>
        <w:gridCol w:w="2362"/>
      </w:tblGrid>
      <w:tr w:rsidR="004602CE" w:rsidRPr="004602CE" w:rsidTr="004602CE">
        <w:trPr>
          <w:trHeight w:hRule="exact" w:val="227"/>
        </w:trPr>
        <w:tc>
          <w:tcPr>
            <w:tcW w:w="2268" w:type="dxa"/>
            <w:gridSpan w:val="2"/>
            <w:vAlign w:val="bottom"/>
          </w:tcPr>
          <w:p w:rsidR="004602CE" w:rsidRPr="004602CE" w:rsidRDefault="004602CE" w:rsidP="004602CE">
            <w:pPr>
              <w:rPr>
                <w:sz w:val="16"/>
              </w:rPr>
            </w:pPr>
            <w:r w:rsidRPr="004602CE">
              <w:rPr>
                <w:i/>
                <w:sz w:val="18"/>
              </w:rPr>
              <w:t>Депонента:</w:t>
            </w:r>
          </w:p>
        </w:tc>
        <w:tc>
          <w:tcPr>
            <w:tcW w:w="284" w:type="dxa"/>
          </w:tcPr>
          <w:p w:rsidR="004602CE" w:rsidRPr="004602CE" w:rsidRDefault="004602CE" w:rsidP="004602CE">
            <w:pPr>
              <w:jc w:val="center"/>
              <w:rPr>
                <w:b/>
              </w:rPr>
            </w:pPr>
          </w:p>
        </w:tc>
        <w:tc>
          <w:tcPr>
            <w:tcW w:w="284" w:type="dxa"/>
            <w:gridSpan w:val="2"/>
          </w:tcPr>
          <w:p w:rsidR="004602CE" w:rsidRPr="004602CE" w:rsidRDefault="004602CE" w:rsidP="004602CE">
            <w:pPr>
              <w:jc w:val="center"/>
              <w:rPr>
                <w:b/>
              </w:rPr>
            </w:pPr>
          </w:p>
        </w:tc>
        <w:tc>
          <w:tcPr>
            <w:tcW w:w="284" w:type="dxa"/>
            <w:gridSpan w:val="4"/>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ind w:left="-110"/>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ind w:left="-112"/>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2"/>
          </w:tcPr>
          <w:p w:rsidR="004602CE" w:rsidRPr="004602CE" w:rsidRDefault="004602CE" w:rsidP="004602CE">
            <w:pPr>
              <w:jc w:val="center"/>
              <w:rPr>
                <w:b/>
              </w:rPr>
            </w:pPr>
          </w:p>
        </w:tc>
        <w:tc>
          <w:tcPr>
            <w:tcW w:w="284" w:type="dxa"/>
            <w:gridSpan w:val="2"/>
          </w:tcPr>
          <w:p w:rsidR="004602CE" w:rsidRPr="004602CE" w:rsidRDefault="004602CE" w:rsidP="004602CE">
            <w:pPr>
              <w:jc w:val="center"/>
              <w:rPr>
                <w:b/>
              </w:rPr>
            </w:pPr>
          </w:p>
        </w:tc>
        <w:tc>
          <w:tcPr>
            <w:tcW w:w="284" w:type="dxa"/>
            <w:gridSpan w:val="2"/>
          </w:tcPr>
          <w:p w:rsidR="004602CE" w:rsidRPr="004602CE" w:rsidRDefault="004602CE" w:rsidP="004602CE">
            <w:pPr>
              <w:jc w:val="center"/>
              <w:rPr>
                <w:b/>
              </w:rPr>
            </w:pPr>
          </w:p>
        </w:tc>
        <w:tc>
          <w:tcPr>
            <w:tcW w:w="3537" w:type="dxa"/>
            <w:gridSpan w:val="6"/>
          </w:tcPr>
          <w:p w:rsidR="004602CE" w:rsidRPr="004602CE" w:rsidRDefault="004602CE" w:rsidP="004602CE">
            <w:pPr>
              <w:rPr>
                <w:sz w:val="16"/>
              </w:rPr>
            </w:pPr>
          </w:p>
        </w:tc>
      </w:tr>
      <w:tr w:rsidR="004602CE" w:rsidRPr="004602CE" w:rsidTr="004602CE">
        <w:tc>
          <w:tcPr>
            <w:tcW w:w="2268" w:type="dxa"/>
            <w:gridSpan w:val="2"/>
            <w:vAlign w:val="bottom"/>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4"/>
            <w:tcBorders>
              <w:left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2"/>
            <w:tcBorders>
              <w:left w:val="single" w:sz="4" w:space="0" w:color="auto"/>
            </w:tcBorders>
          </w:tcPr>
          <w:p w:rsidR="004602CE" w:rsidRPr="004602CE" w:rsidRDefault="004602CE" w:rsidP="004602CE">
            <w:pPr>
              <w:jc w:val="center"/>
              <w:rPr>
                <w:b/>
                <w:sz w:val="6"/>
              </w:rPr>
            </w:pPr>
          </w:p>
        </w:tc>
        <w:tc>
          <w:tcPr>
            <w:tcW w:w="3537" w:type="dxa"/>
            <w:gridSpan w:val="6"/>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gridSpan w:val="2"/>
            <w:vAlign w:val="bottom"/>
          </w:tcPr>
          <w:p w:rsidR="004602CE" w:rsidRPr="004602CE" w:rsidRDefault="004602CE" w:rsidP="004602CE">
            <w:pPr>
              <w:rPr>
                <w:i/>
                <w:sz w:val="12"/>
              </w:rPr>
            </w:pPr>
          </w:p>
        </w:tc>
        <w:tc>
          <w:tcPr>
            <w:tcW w:w="3692" w:type="dxa"/>
            <w:gridSpan w:val="36"/>
          </w:tcPr>
          <w:p w:rsidR="004602CE" w:rsidRPr="004602CE" w:rsidRDefault="004602CE" w:rsidP="004602CE">
            <w:pPr>
              <w:jc w:val="center"/>
              <w:rPr>
                <w:b/>
                <w:i/>
                <w:sz w:val="12"/>
              </w:rPr>
            </w:pPr>
            <w:r w:rsidRPr="004602CE">
              <w:rPr>
                <w:b/>
                <w:i/>
                <w:sz w:val="12"/>
              </w:rPr>
              <w:t>Счет депо</w:t>
            </w:r>
          </w:p>
        </w:tc>
        <w:tc>
          <w:tcPr>
            <w:tcW w:w="284" w:type="dxa"/>
            <w:gridSpan w:val="2"/>
          </w:tcPr>
          <w:p w:rsidR="004602CE" w:rsidRPr="004602CE" w:rsidRDefault="004602CE" w:rsidP="004602CE">
            <w:pPr>
              <w:jc w:val="center"/>
              <w:rPr>
                <w:b/>
                <w:i/>
                <w:sz w:val="12"/>
              </w:rPr>
            </w:pPr>
          </w:p>
        </w:tc>
        <w:tc>
          <w:tcPr>
            <w:tcW w:w="3821" w:type="dxa"/>
            <w:gridSpan w:val="8"/>
          </w:tcPr>
          <w:p w:rsidR="004602CE" w:rsidRPr="004602CE" w:rsidRDefault="004602CE" w:rsidP="004602CE">
            <w:pPr>
              <w:jc w:val="center"/>
              <w:rPr>
                <w:i/>
                <w:sz w:val="12"/>
              </w:rPr>
            </w:pPr>
            <w:r w:rsidRPr="004602CE">
              <w:rPr>
                <w:i/>
                <w:sz w:val="12"/>
              </w:rPr>
              <w:t>Краткое наименование</w:t>
            </w:r>
          </w:p>
        </w:tc>
      </w:tr>
      <w:tr w:rsidR="004602CE" w:rsidRPr="004602CE" w:rsidTr="004602CE">
        <w:tblPrEx>
          <w:tblCellMar>
            <w:left w:w="28" w:type="dxa"/>
            <w:right w:w="28" w:type="dxa"/>
          </w:tblCellMar>
        </w:tblPrEx>
        <w:trPr>
          <w:gridAfter w:val="1"/>
          <w:wAfter w:w="2362" w:type="dxa"/>
          <w:trHeight w:hRule="exact" w:val="227"/>
        </w:trPr>
        <w:tc>
          <w:tcPr>
            <w:tcW w:w="2268" w:type="dxa"/>
            <w:gridSpan w:val="2"/>
            <w:vAlign w:val="bottom"/>
          </w:tcPr>
          <w:p w:rsidR="004602CE" w:rsidRPr="004602CE" w:rsidRDefault="006D78E0" w:rsidP="004602CE">
            <w:r>
              <w:rPr>
                <w:i/>
                <w:sz w:val="18"/>
              </w:rPr>
              <w:t xml:space="preserve"> Раздел </w:t>
            </w:r>
            <w:r w:rsidR="004602CE" w:rsidRPr="004602CE">
              <w:rPr>
                <w:i/>
                <w:sz w:val="18"/>
              </w:rPr>
              <w:t>счета депо:</w:t>
            </w:r>
          </w:p>
        </w:tc>
        <w:tc>
          <w:tcPr>
            <w:tcW w:w="298" w:type="dxa"/>
            <w:gridSpan w:val="2"/>
          </w:tcPr>
          <w:p w:rsidR="004602CE" w:rsidRPr="004602CE" w:rsidRDefault="004602CE" w:rsidP="004602CE">
            <w:pPr>
              <w:rPr>
                <w:b/>
              </w:rPr>
            </w:pPr>
          </w:p>
        </w:tc>
        <w:tc>
          <w:tcPr>
            <w:tcW w:w="298" w:type="dxa"/>
            <w:gridSpan w:val="2"/>
          </w:tcPr>
          <w:p w:rsidR="004602CE" w:rsidRPr="004602CE" w:rsidRDefault="004602CE" w:rsidP="004602CE">
            <w:pPr>
              <w:rPr>
                <w:b/>
              </w:rPr>
            </w:pPr>
          </w:p>
        </w:tc>
        <w:tc>
          <w:tcPr>
            <w:tcW w:w="170" w:type="dxa"/>
            <w:gridSpan w:val="2"/>
          </w:tcPr>
          <w:p w:rsidR="004602CE" w:rsidRPr="004602CE" w:rsidRDefault="004602CE" w:rsidP="004602CE">
            <w:pPr>
              <w:ind w:left="-675" w:right="-142" w:hanging="851"/>
              <w:rPr>
                <w:sz w:val="6"/>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34" w:type="dxa"/>
            <w:gridSpan w:val="3"/>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2"/>
          </w:tcPr>
          <w:p w:rsidR="004602CE" w:rsidRPr="004602CE" w:rsidRDefault="004602CE" w:rsidP="004602CE">
            <w:pPr>
              <w:jc w:val="center"/>
              <w:rPr>
                <w:b/>
              </w:rPr>
            </w:pPr>
          </w:p>
        </w:tc>
        <w:tc>
          <w:tcPr>
            <w:tcW w:w="284" w:type="dxa"/>
            <w:gridSpan w:val="2"/>
          </w:tcPr>
          <w:p w:rsidR="004602CE" w:rsidRPr="004602CE" w:rsidRDefault="004602CE" w:rsidP="004602CE">
            <w:pPr>
              <w:jc w:val="center"/>
              <w:rPr>
                <w:b/>
              </w:rPr>
            </w:pPr>
          </w:p>
        </w:tc>
        <w:tc>
          <w:tcPr>
            <w:tcW w:w="284" w:type="dxa"/>
            <w:gridSpan w:val="2"/>
          </w:tcPr>
          <w:p w:rsidR="004602CE" w:rsidRPr="004602CE" w:rsidRDefault="004602CE" w:rsidP="004602CE">
            <w:pPr>
              <w:jc w:val="center"/>
              <w:rPr>
                <w:b/>
              </w:rPr>
            </w:pPr>
          </w:p>
        </w:tc>
        <w:tc>
          <w:tcPr>
            <w:tcW w:w="284" w:type="dxa"/>
            <w:gridSpan w:val="2"/>
          </w:tcPr>
          <w:p w:rsidR="004602CE" w:rsidRPr="004602CE" w:rsidRDefault="004602CE" w:rsidP="004602CE">
            <w:pPr>
              <w:jc w:val="center"/>
              <w:rPr>
                <w:b/>
              </w:rPr>
            </w:pPr>
          </w:p>
        </w:tc>
        <w:tc>
          <w:tcPr>
            <w:tcW w:w="175" w:type="dxa"/>
          </w:tcPr>
          <w:p w:rsidR="004602CE" w:rsidRPr="004602CE" w:rsidRDefault="004602CE" w:rsidP="004602CE">
            <w:pPr>
              <w:jc w:val="center"/>
              <w:rPr>
                <w:b/>
              </w:rPr>
            </w:pPr>
          </w:p>
        </w:tc>
        <w:tc>
          <w:tcPr>
            <w:tcW w:w="284" w:type="dxa"/>
          </w:tcPr>
          <w:p w:rsidR="004602CE" w:rsidRPr="004602CE" w:rsidRDefault="004602CE" w:rsidP="004602CE">
            <w:pPr>
              <w:rPr>
                <w:b/>
              </w:rPr>
            </w:pPr>
          </w:p>
        </w:tc>
        <w:tc>
          <w:tcPr>
            <w:tcW w:w="284" w:type="dxa"/>
          </w:tcPr>
          <w:p w:rsidR="004602CE" w:rsidRPr="004602CE" w:rsidRDefault="004602CE" w:rsidP="004602CE">
            <w:pPr>
              <w:rPr>
                <w:b/>
              </w:rPr>
            </w:pPr>
          </w:p>
        </w:tc>
        <w:tc>
          <w:tcPr>
            <w:tcW w:w="284" w:type="dxa"/>
          </w:tcPr>
          <w:p w:rsidR="004602CE" w:rsidRPr="004602CE" w:rsidRDefault="004602CE" w:rsidP="004602CE">
            <w:pPr>
              <w:rPr>
                <w:b/>
              </w:rPr>
            </w:pPr>
          </w:p>
        </w:tc>
      </w:tr>
      <w:tr w:rsidR="004602CE" w:rsidRPr="004602CE" w:rsidTr="004602CE">
        <w:tblPrEx>
          <w:tblCellMar>
            <w:left w:w="28" w:type="dxa"/>
            <w:right w:w="28" w:type="dxa"/>
          </w:tblCellMar>
        </w:tblPrEx>
        <w:trPr>
          <w:gridAfter w:val="1"/>
          <w:wAfter w:w="2362" w:type="dxa"/>
        </w:trPr>
        <w:tc>
          <w:tcPr>
            <w:tcW w:w="2268" w:type="dxa"/>
            <w:gridSpan w:val="2"/>
          </w:tcPr>
          <w:p w:rsidR="004602CE" w:rsidRPr="004602CE" w:rsidRDefault="004602CE" w:rsidP="004602CE">
            <w:pPr>
              <w:rPr>
                <w:sz w:val="6"/>
              </w:rPr>
            </w:pPr>
          </w:p>
        </w:tc>
        <w:tc>
          <w:tcPr>
            <w:tcW w:w="298" w:type="dxa"/>
            <w:gridSpan w:val="2"/>
            <w:tcBorders>
              <w:left w:val="single" w:sz="6" w:space="0" w:color="auto"/>
              <w:bottom w:val="single" w:sz="4" w:space="0" w:color="auto"/>
              <w:right w:val="single" w:sz="6" w:space="0" w:color="auto"/>
            </w:tcBorders>
          </w:tcPr>
          <w:p w:rsidR="004602CE" w:rsidRPr="004602CE" w:rsidRDefault="004602CE" w:rsidP="004602CE">
            <w:pPr>
              <w:rPr>
                <w:sz w:val="6"/>
              </w:rPr>
            </w:pPr>
          </w:p>
        </w:tc>
        <w:tc>
          <w:tcPr>
            <w:tcW w:w="298" w:type="dxa"/>
            <w:gridSpan w:val="2"/>
            <w:tcBorders>
              <w:left w:val="single" w:sz="6" w:space="0" w:color="auto"/>
              <w:bottom w:val="single" w:sz="4" w:space="0" w:color="auto"/>
              <w:right w:val="single" w:sz="6" w:space="0" w:color="auto"/>
            </w:tcBorders>
          </w:tcPr>
          <w:p w:rsidR="004602CE" w:rsidRPr="004602CE" w:rsidRDefault="004602CE" w:rsidP="004602CE">
            <w:pPr>
              <w:rPr>
                <w:sz w:val="6"/>
              </w:rPr>
            </w:pPr>
          </w:p>
        </w:tc>
        <w:tc>
          <w:tcPr>
            <w:tcW w:w="170" w:type="dxa"/>
            <w:gridSpan w:val="2"/>
          </w:tcPr>
          <w:p w:rsidR="004602CE" w:rsidRPr="004602CE" w:rsidRDefault="004602CE" w:rsidP="004602CE">
            <w:pPr>
              <w:ind w:left="-675" w:right="-142" w:hanging="851"/>
              <w:rPr>
                <w:sz w:val="6"/>
              </w:rPr>
            </w:pPr>
          </w:p>
        </w:tc>
        <w:tc>
          <w:tcPr>
            <w:tcW w:w="284" w:type="dxa"/>
            <w:gridSpan w:val="3"/>
            <w:tcBorders>
              <w:left w:val="single" w:sz="6" w:space="0" w:color="auto"/>
              <w:bottom w:val="single" w:sz="4" w:space="0" w:color="auto"/>
              <w:right w:val="single" w:sz="6" w:space="0" w:color="auto"/>
            </w:tcBorders>
          </w:tcPr>
          <w:p w:rsidR="004602CE" w:rsidRPr="004602CE" w:rsidRDefault="004602CE" w:rsidP="004602CE">
            <w:pPr>
              <w:rPr>
                <w:sz w:val="6"/>
              </w:rPr>
            </w:pPr>
          </w:p>
        </w:tc>
        <w:tc>
          <w:tcPr>
            <w:tcW w:w="284" w:type="dxa"/>
            <w:gridSpan w:val="3"/>
            <w:tcBorders>
              <w:left w:val="single" w:sz="6" w:space="0" w:color="auto"/>
              <w:bottom w:val="single" w:sz="4" w:space="0" w:color="auto"/>
              <w:right w:val="single" w:sz="6" w:space="0" w:color="auto"/>
            </w:tcBorders>
          </w:tcPr>
          <w:p w:rsidR="004602CE" w:rsidRPr="004602CE" w:rsidRDefault="004602CE" w:rsidP="004602CE">
            <w:pPr>
              <w:rPr>
                <w:sz w:val="6"/>
              </w:rPr>
            </w:pPr>
          </w:p>
        </w:tc>
        <w:tc>
          <w:tcPr>
            <w:tcW w:w="284" w:type="dxa"/>
            <w:gridSpan w:val="3"/>
            <w:tcBorders>
              <w:left w:val="single" w:sz="6" w:space="0" w:color="auto"/>
              <w:bottom w:val="single" w:sz="4" w:space="0" w:color="auto"/>
              <w:right w:val="single" w:sz="6" w:space="0" w:color="auto"/>
            </w:tcBorders>
          </w:tcPr>
          <w:p w:rsidR="004602CE" w:rsidRPr="004602CE" w:rsidRDefault="004602CE" w:rsidP="004602CE">
            <w:pPr>
              <w:rPr>
                <w:sz w:val="6"/>
              </w:rPr>
            </w:pPr>
          </w:p>
        </w:tc>
        <w:tc>
          <w:tcPr>
            <w:tcW w:w="284" w:type="dxa"/>
            <w:gridSpan w:val="3"/>
            <w:tcBorders>
              <w:left w:val="single" w:sz="6" w:space="0" w:color="auto"/>
              <w:bottom w:val="single" w:sz="4" w:space="0" w:color="auto"/>
              <w:right w:val="single" w:sz="6" w:space="0" w:color="auto"/>
            </w:tcBorders>
          </w:tcPr>
          <w:p w:rsidR="004602CE" w:rsidRPr="004602CE" w:rsidRDefault="004602CE" w:rsidP="004602CE">
            <w:pPr>
              <w:rPr>
                <w:sz w:val="6"/>
              </w:rPr>
            </w:pPr>
          </w:p>
        </w:tc>
        <w:tc>
          <w:tcPr>
            <w:tcW w:w="284" w:type="dxa"/>
            <w:gridSpan w:val="3"/>
            <w:tcBorders>
              <w:left w:val="single" w:sz="6" w:space="0" w:color="auto"/>
              <w:bottom w:val="single" w:sz="4" w:space="0" w:color="auto"/>
              <w:right w:val="single" w:sz="6" w:space="0" w:color="auto"/>
            </w:tcBorders>
          </w:tcPr>
          <w:p w:rsidR="004602CE" w:rsidRPr="004602CE" w:rsidRDefault="004602CE" w:rsidP="004602CE">
            <w:pPr>
              <w:rPr>
                <w:sz w:val="6"/>
              </w:rPr>
            </w:pPr>
          </w:p>
        </w:tc>
        <w:tc>
          <w:tcPr>
            <w:tcW w:w="284" w:type="dxa"/>
            <w:gridSpan w:val="3"/>
            <w:tcBorders>
              <w:left w:val="single" w:sz="6" w:space="0" w:color="auto"/>
              <w:bottom w:val="single" w:sz="4" w:space="0" w:color="auto"/>
              <w:right w:val="single" w:sz="6" w:space="0" w:color="auto"/>
            </w:tcBorders>
          </w:tcPr>
          <w:p w:rsidR="004602CE" w:rsidRPr="004602CE" w:rsidRDefault="004602CE" w:rsidP="004602CE">
            <w:pPr>
              <w:rPr>
                <w:sz w:val="6"/>
              </w:rPr>
            </w:pPr>
          </w:p>
        </w:tc>
        <w:tc>
          <w:tcPr>
            <w:tcW w:w="284" w:type="dxa"/>
            <w:gridSpan w:val="3"/>
            <w:tcBorders>
              <w:left w:val="single" w:sz="6" w:space="0" w:color="auto"/>
              <w:bottom w:val="single" w:sz="4" w:space="0" w:color="auto"/>
              <w:right w:val="single" w:sz="6" w:space="0" w:color="auto"/>
            </w:tcBorders>
          </w:tcPr>
          <w:p w:rsidR="004602CE" w:rsidRPr="004602CE" w:rsidRDefault="004602CE" w:rsidP="004602CE">
            <w:pPr>
              <w:rPr>
                <w:sz w:val="6"/>
              </w:rPr>
            </w:pPr>
          </w:p>
        </w:tc>
        <w:tc>
          <w:tcPr>
            <w:tcW w:w="234" w:type="dxa"/>
            <w:gridSpan w:val="3"/>
            <w:tcBorders>
              <w:left w:val="single" w:sz="6" w:space="0" w:color="auto"/>
              <w:bottom w:val="single" w:sz="4" w:space="0" w:color="auto"/>
              <w:right w:val="single" w:sz="6" w:space="0" w:color="auto"/>
            </w:tcBorders>
          </w:tcPr>
          <w:p w:rsidR="004602CE" w:rsidRPr="004602CE" w:rsidRDefault="004602CE" w:rsidP="004602CE">
            <w:pPr>
              <w:rPr>
                <w:sz w:val="6"/>
              </w:rPr>
            </w:pPr>
          </w:p>
        </w:tc>
        <w:tc>
          <w:tcPr>
            <w:tcW w:w="284" w:type="dxa"/>
            <w:gridSpan w:val="3"/>
            <w:tcBorders>
              <w:left w:val="single" w:sz="6" w:space="0" w:color="auto"/>
              <w:bottom w:val="single" w:sz="4" w:space="0" w:color="auto"/>
              <w:right w:val="single" w:sz="6" w:space="0" w:color="auto"/>
            </w:tcBorders>
          </w:tcPr>
          <w:p w:rsidR="004602CE" w:rsidRPr="004602CE" w:rsidRDefault="004602CE" w:rsidP="004602CE">
            <w:pPr>
              <w:rPr>
                <w:sz w:val="6"/>
              </w:rPr>
            </w:pPr>
          </w:p>
        </w:tc>
        <w:tc>
          <w:tcPr>
            <w:tcW w:w="284" w:type="dxa"/>
            <w:gridSpan w:val="2"/>
            <w:tcBorders>
              <w:left w:val="single" w:sz="6" w:space="0" w:color="auto"/>
              <w:bottom w:val="single" w:sz="4" w:space="0" w:color="auto"/>
              <w:right w:val="single" w:sz="6" w:space="0" w:color="auto"/>
            </w:tcBorders>
          </w:tcPr>
          <w:p w:rsidR="004602CE" w:rsidRPr="004602CE" w:rsidRDefault="004602CE" w:rsidP="004602CE">
            <w:pPr>
              <w:rPr>
                <w:sz w:val="6"/>
              </w:rPr>
            </w:pPr>
          </w:p>
        </w:tc>
        <w:tc>
          <w:tcPr>
            <w:tcW w:w="284" w:type="dxa"/>
            <w:gridSpan w:val="2"/>
            <w:tcBorders>
              <w:left w:val="single" w:sz="6" w:space="0" w:color="auto"/>
              <w:bottom w:val="single" w:sz="4" w:space="0" w:color="auto"/>
              <w:right w:val="single" w:sz="6" w:space="0" w:color="auto"/>
            </w:tcBorders>
          </w:tcPr>
          <w:p w:rsidR="004602CE" w:rsidRPr="004602CE" w:rsidRDefault="004602CE" w:rsidP="004602CE">
            <w:pPr>
              <w:rPr>
                <w:sz w:val="6"/>
              </w:rPr>
            </w:pPr>
          </w:p>
        </w:tc>
        <w:tc>
          <w:tcPr>
            <w:tcW w:w="284" w:type="dxa"/>
            <w:gridSpan w:val="2"/>
            <w:tcBorders>
              <w:left w:val="single" w:sz="6" w:space="0" w:color="auto"/>
              <w:bottom w:val="single" w:sz="4" w:space="0" w:color="auto"/>
              <w:right w:val="single" w:sz="6" w:space="0" w:color="auto"/>
            </w:tcBorders>
          </w:tcPr>
          <w:p w:rsidR="004602CE" w:rsidRPr="004602CE" w:rsidRDefault="004602CE" w:rsidP="004602CE">
            <w:pPr>
              <w:rPr>
                <w:sz w:val="6"/>
              </w:rPr>
            </w:pPr>
          </w:p>
        </w:tc>
        <w:tc>
          <w:tcPr>
            <w:tcW w:w="284" w:type="dxa"/>
            <w:gridSpan w:val="2"/>
            <w:tcBorders>
              <w:left w:val="single" w:sz="6" w:space="0" w:color="auto"/>
              <w:bottom w:val="single" w:sz="4" w:space="0" w:color="auto"/>
              <w:right w:val="single" w:sz="6" w:space="0" w:color="auto"/>
            </w:tcBorders>
          </w:tcPr>
          <w:p w:rsidR="004602CE" w:rsidRPr="004602CE" w:rsidRDefault="004602CE" w:rsidP="004602CE">
            <w:pPr>
              <w:rPr>
                <w:sz w:val="6"/>
              </w:rPr>
            </w:pPr>
          </w:p>
        </w:tc>
        <w:tc>
          <w:tcPr>
            <w:tcW w:w="175" w:type="dxa"/>
            <w:tcBorders>
              <w:left w:val="single" w:sz="6" w:space="0" w:color="auto"/>
              <w:right w:val="single" w:sz="6" w:space="0" w:color="auto"/>
            </w:tcBorders>
          </w:tcPr>
          <w:p w:rsidR="004602CE" w:rsidRPr="004602CE" w:rsidRDefault="004602CE" w:rsidP="004602CE">
            <w:pPr>
              <w:rPr>
                <w:sz w:val="6"/>
              </w:rPr>
            </w:pPr>
          </w:p>
        </w:tc>
        <w:tc>
          <w:tcPr>
            <w:tcW w:w="284" w:type="dxa"/>
            <w:tcBorders>
              <w:left w:val="single" w:sz="6" w:space="0" w:color="auto"/>
              <w:bottom w:val="single" w:sz="4" w:space="0" w:color="auto"/>
              <w:right w:val="single" w:sz="6" w:space="0" w:color="auto"/>
            </w:tcBorders>
          </w:tcPr>
          <w:p w:rsidR="004602CE" w:rsidRPr="004602CE" w:rsidRDefault="004602CE" w:rsidP="004602CE">
            <w:pPr>
              <w:rPr>
                <w:sz w:val="6"/>
              </w:rPr>
            </w:pPr>
          </w:p>
        </w:tc>
        <w:tc>
          <w:tcPr>
            <w:tcW w:w="284" w:type="dxa"/>
            <w:tcBorders>
              <w:left w:val="single" w:sz="6" w:space="0" w:color="auto"/>
              <w:bottom w:val="single" w:sz="4" w:space="0" w:color="auto"/>
              <w:right w:val="single" w:sz="6" w:space="0" w:color="auto"/>
            </w:tcBorders>
          </w:tcPr>
          <w:p w:rsidR="004602CE" w:rsidRPr="004602CE" w:rsidRDefault="004602CE" w:rsidP="004602CE">
            <w:pPr>
              <w:rPr>
                <w:sz w:val="6"/>
              </w:rPr>
            </w:pPr>
          </w:p>
        </w:tc>
        <w:tc>
          <w:tcPr>
            <w:tcW w:w="284" w:type="dxa"/>
            <w:tcBorders>
              <w:left w:val="single" w:sz="6" w:space="0" w:color="auto"/>
              <w:bottom w:val="single" w:sz="4" w:space="0" w:color="auto"/>
              <w:right w:val="single" w:sz="6" w:space="0" w:color="auto"/>
            </w:tcBorders>
          </w:tcPr>
          <w:p w:rsidR="004602CE" w:rsidRPr="004602CE" w:rsidRDefault="004602CE" w:rsidP="004602CE">
            <w:pPr>
              <w:rPr>
                <w:sz w:val="6"/>
              </w:rPr>
            </w:pPr>
          </w:p>
        </w:tc>
      </w:tr>
      <w:tr w:rsidR="004602CE" w:rsidRPr="004602CE" w:rsidTr="004602CE">
        <w:tblPrEx>
          <w:tblCellMar>
            <w:left w:w="28" w:type="dxa"/>
            <w:right w:w="28" w:type="dxa"/>
          </w:tblCellMar>
        </w:tblPrEx>
        <w:trPr>
          <w:gridAfter w:val="14"/>
          <w:wAfter w:w="4536" w:type="dxa"/>
        </w:trPr>
        <w:tc>
          <w:tcPr>
            <w:tcW w:w="2977" w:type="dxa"/>
            <w:gridSpan w:val="7"/>
          </w:tcPr>
          <w:p w:rsidR="004602CE" w:rsidRPr="004602CE" w:rsidRDefault="004602CE" w:rsidP="004602CE">
            <w:pPr>
              <w:rPr>
                <w:i/>
                <w:sz w:val="18"/>
                <w:szCs w:val="24"/>
              </w:rPr>
            </w:pPr>
            <w:r w:rsidRPr="004602CE">
              <w:rPr>
                <w:i/>
                <w:sz w:val="18"/>
                <w:szCs w:val="24"/>
              </w:rPr>
              <w:t xml:space="preserve">Идентификатор раздела: </w:t>
            </w:r>
          </w:p>
        </w:tc>
        <w:tc>
          <w:tcPr>
            <w:tcW w:w="284" w:type="dxa"/>
            <w:gridSpan w:val="3"/>
          </w:tcPr>
          <w:p w:rsidR="004602CE" w:rsidRPr="004602CE" w:rsidRDefault="004602CE" w:rsidP="004602CE">
            <w:pPr>
              <w:ind w:left="-675" w:right="-142" w:hanging="851"/>
              <w:rPr>
                <w:sz w:val="16"/>
                <w:szCs w:val="16"/>
              </w:rPr>
            </w:pPr>
          </w:p>
        </w:tc>
        <w:tc>
          <w:tcPr>
            <w:tcW w:w="283"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c>
          <w:tcPr>
            <w:tcW w:w="283"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c>
          <w:tcPr>
            <w:tcW w:w="283"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c>
          <w:tcPr>
            <w:tcW w:w="283"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r>
      <w:tr w:rsidR="004602CE" w:rsidRPr="004602CE" w:rsidTr="004602CE">
        <w:tblPrEx>
          <w:tblCellMar>
            <w:left w:w="28" w:type="dxa"/>
            <w:right w:w="28" w:type="dxa"/>
          </w:tblCellMar>
        </w:tblPrEx>
        <w:trPr>
          <w:gridBefore w:val="1"/>
          <w:gridAfter w:val="14"/>
          <w:wBefore w:w="539" w:type="dxa"/>
          <w:wAfter w:w="4536" w:type="dxa"/>
        </w:trPr>
        <w:tc>
          <w:tcPr>
            <w:tcW w:w="2438" w:type="dxa"/>
            <w:gridSpan w:val="6"/>
          </w:tcPr>
          <w:p w:rsidR="004602CE" w:rsidRPr="004602CE" w:rsidRDefault="004602CE" w:rsidP="004602CE">
            <w:pPr>
              <w:rPr>
                <w:sz w:val="6"/>
                <w:szCs w:val="24"/>
              </w:rPr>
            </w:pPr>
          </w:p>
        </w:tc>
        <w:tc>
          <w:tcPr>
            <w:tcW w:w="284" w:type="dxa"/>
            <w:gridSpan w:val="3"/>
          </w:tcPr>
          <w:p w:rsidR="004602CE" w:rsidRPr="004602CE" w:rsidRDefault="004602CE" w:rsidP="004602CE">
            <w:pPr>
              <w:ind w:left="-675" w:right="-142" w:hanging="851"/>
              <w:rPr>
                <w:sz w:val="6"/>
                <w:szCs w:val="24"/>
              </w:rPr>
            </w:pPr>
          </w:p>
        </w:tc>
        <w:tc>
          <w:tcPr>
            <w:tcW w:w="283"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r>
    </w:tbl>
    <w:p w:rsidR="004602CE" w:rsidRPr="004602CE" w:rsidRDefault="004602CE" w:rsidP="004602CE">
      <w:pPr>
        <w:rPr>
          <w:sz w:val="8"/>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7"/>
        <w:gridCol w:w="1270"/>
        <w:gridCol w:w="1970"/>
        <w:gridCol w:w="3558"/>
      </w:tblGrid>
      <w:tr w:rsidR="004602CE" w:rsidRPr="004602CE" w:rsidTr="004602CE">
        <w:trPr>
          <w:cantSplit/>
        </w:trPr>
        <w:tc>
          <w:tcPr>
            <w:tcW w:w="3267" w:type="dxa"/>
            <w:tcBorders>
              <w:bottom w:val="single" w:sz="4" w:space="0" w:color="auto"/>
            </w:tcBorders>
            <w:shd w:val="clear" w:color="000000" w:fill="auto"/>
          </w:tcPr>
          <w:p w:rsidR="004602CE" w:rsidRPr="004602CE" w:rsidRDefault="004602CE" w:rsidP="004602CE">
            <w:pPr>
              <w:spacing w:before="60" w:after="60"/>
              <w:ind w:right="-108"/>
              <w:rPr>
                <w:b/>
                <w:sz w:val="18"/>
              </w:rPr>
            </w:pPr>
            <w:r w:rsidRPr="004602CE">
              <w:rPr>
                <w:b/>
                <w:sz w:val="18"/>
              </w:rPr>
              <w:t>Сделка №</w:t>
            </w:r>
            <w:r w:rsidRPr="004602CE">
              <w:rPr>
                <w:b/>
                <w:sz w:val="18"/>
                <w:u w:val="single"/>
              </w:rPr>
              <w:t xml:space="preserve"> ________________</w:t>
            </w:r>
            <w:r w:rsidRPr="004602CE">
              <w:rPr>
                <w:b/>
                <w:sz w:val="18"/>
              </w:rPr>
              <w:t xml:space="preserve"> </w:t>
            </w:r>
          </w:p>
        </w:tc>
        <w:tc>
          <w:tcPr>
            <w:tcW w:w="3240" w:type="dxa"/>
            <w:gridSpan w:val="2"/>
            <w:tcBorders>
              <w:bottom w:val="single" w:sz="4" w:space="0" w:color="auto"/>
            </w:tcBorders>
            <w:shd w:val="clear" w:color="000000" w:fill="auto"/>
          </w:tcPr>
          <w:p w:rsidR="004602CE" w:rsidRPr="004602CE" w:rsidRDefault="004602CE" w:rsidP="004602CE">
            <w:pPr>
              <w:spacing w:before="60" w:after="60"/>
              <w:ind w:right="-108"/>
              <w:rPr>
                <w:b/>
                <w:sz w:val="18"/>
              </w:rPr>
            </w:pPr>
            <w:r w:rsidRPr="004602CE">
              <w:rPr>
                <w:b/>
                <w:sz w:val="18"/>
              </w:rPr>
              <w:t xml:space="preserve">Дата заключения _____________ </w:t>
            </w:r>
          </w:p>
        </w:tc>
        <w:tc>
          <w:tcPr>
            <w:tcW w:w="3558" w:type="dxa"/>
            <w:tcBorders>
              <w:bottom w:val="single" w:sz="4" w:space="0" w:color="auto"/>
            </w:tcBorders>
            <w:shd w:val="clear" w:color="auto" w:fill="auto"/>
          </w:tcPr>
          <w:p w:rsidR="004602CE" w:rsidRPr="004602CE" w:rsidRDefault="004602CE" w:rsidP="004602CE">
            <w:pPr>
              <w:spacing w:before="60" w:after="60"/>
              <w:ind w:right="-108"/>
              <w:rPr>
                <w:b/>
                <w:sz w:val="18"/>
              </w:rPr>
            </w:pPr>
          </w:p>
        </w:tc>
      </w:tr>
      <w:tr w:rsidR="004602CE" w:rsidRPr="004602CE" w:rsidTr="004602CE">
        <w:trPr>
          <w:cantSplit/>
        </w:trPr>
        <w:tc>
          <w:tcPr>
            <w:tcW w:w="4537" w:type="dxa"/>
            <w:gridSpan w:val="2"/>
          </w:tcPr>
          <w:p w:rsidR="004602CE" w:rsidRPr="004602CE" w:rsidRDefault="004602CE" w:rsidP="004602CE">
            <w:pPr>
              <w:spacing w:before="60" w:after="60"/>
              <w:ind w:right="-108"/>
              <w:rPr>
                <w:b/>
                <w:sz w:val="18"/>
              </w:rPr>
            </w:pPr>
          </w:p>
        </w:tc>
        <w:tc>
          <w:tcPr>
            <w:tcW w:w="5528" w:type="dxa"/>
            <w:gridSpan w:val="2"/>
            <w:tcBorders>
              <w:bottom w:val="single" w:sz="4" w:space="0" w:color="auto"/>
              <w:right w:val="single" w:sz="4" w:space="0" w:color="auto"/>
            </w:tcBorders>
            <w:shd w:val="clear" w:color="auto" w:fill="auto"/>
          </w:tcPr>
          <w:p w:rsidR="004602CE" w:rsidRPr="004602CE" w:rsidRDefault="004602CE" w:rsidP="004602CE">
            <w:pPr>
              <w:spacing w:before="60" w:after="60"/>
              <w:ind w:right="-108"/>
              <w:rPr>
                <w:b/>
                <w:sz w:val="18"/>
              </w:rPr>
            </w:pPr>
          </w:p>
        </w:tc>
      </w:tr>
    </w:tbl>
    <w:p w:rsidR="004602CE" w:rsidRPr="004602CE" w:rsidRDefault="004602CE" w:rsidP="004602CE">
      <w:pPr>
        <w:tabs>
          <w:tab w:val="center" w:pos="4153"/>
          <w:tab w:val="right" w:pos="8306"/>
        </w:tabs>
        <w:rPr>
          <w:sz w:val="6"/>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2338"/>
        <w:gridCol w:w="2906"/>
        <w:gridCol w:w="1914"/>
      </w:tblGrid>
      <w:tr w:rsidR="004602CE" w:rsidRPr="004602CE" w:rsidTr="004602CE">
        <w:trPr>
          <w:cantSplit/>
        </w:trPr>
        <w:tc>
          <w:tcPr>
            <w:tcW w:w="10065" w:type="dxa"/>
            <w:gridSpan w:val="4"/>
            <w:shd w:val="pct10" w:color="000000" w:fill="FFFFFF"/>
          </w:tcPr>
          <w:p w:rsidR="004602CE" w:rsidRPr="004602CE" w:rsidRDefault="004602CE" w:rsidP="004602CE">
            <w:pPr>
              <w:ind w:right="850"/>
              <w:rPr>
                <w:b/>
                <w:sz w:val="18"/>
              </w:rPr>
            </w:pPr>
            <w:r w:rsidRPr="004602CE">
              <w:rPr>
                <w:b/>
                <w:sz w:val="18"/>
              </w:rPr>
              <w:t>Платежные реквизиты:</w:t>
            </w:r>
          </w:p>
        </w:tc>
      </w:tr>
      <w:tr w:rsidR="004602CE" w:rsidRPr="004602CE" w:rsidTr="004602CE">
        <w:trPr>
          <w:cantSplit/>
        </w:trPr>
        <w:tc>
          <w:tcPr>
            <w:tcW w:w="2907" w:type="dxa"/>
            <w:tcBorders>
              <w:bottom w:val="single" w:sz="4" w:space="0" w:color="auto"/>
              <w:right w:val="single" w:sz="4" w:space="0" w:color="auto"/>
            </w:tcBorders>
            <w:vAlign w:val="center"/>
          </w:tcPr>
          <w:p w:rsidR="004602CE" w:rsidRPr="004602CE" w:rsidRDefault="004602CE" w:rsidP="004602CE">
            <w:pPr>
              <w:spacing w:before="20"/>
              <w:ind w:right="40"/>
              <w:jc w:val="center"/>
              <w:rPr>
                <w:i/>
                <w:sz w:val="16"/>
              </w:rPr>
            </w:pPr>
            <w:r w:rsidRPr="004602CE">
              <w:rPr>
                <w:i/>
                <w:sz w:val="16"/>
              </w:rPr>
              <w:t>БИК/</w:t>
            </w:r>
            <w:r w:rsidRPr="004602CE">
              <w:rPr>
                <w:i/>
                <w:sz w:val="16"/>
                <w:lang w:val="en-US"/>
              </w:rPr>
              <w:t>BIC</w:t>
            </w:r>
            <w:r w:rsidRPr="004602CE">
              <w:rPr>
                <w:i/>
                <w:sz w:val="16"/>
              </w:rPr>
              <w:t xml:space="preserve"> кредитной организации отправителя денежных средств</w:t>
            </w:r>
          </w:p>
        </w:tc>
        <w:tc>
          <w:tcPr>
            <w:tcW w:w="2338" w:type="dxa"/>
            <w:tcBorders>
              <w:left w:val="single" w:sz="4" w:space="0" w:color="auto"/>
              <w:bottom w:val="single" w:sz="4" w:space="0" w:color="auto"/>
            </w:tcBorders>
          </w:tcPr>
          <w:p w:rsidR="004602CE" w:rsidRPr="004602CE" w:rsidRDefault="004602CE" w:rsidP="004602CE">
            <w:pPr>
              <w:ind w:right="-108"/>
              <w:jc w:val="center"/>
              <w:rPr>
                <w:i/>
                <w:sz w:val="16"/>
              </w:rPr>
            </w:pPr>
          </w:p>
        </w:tc>
        <w:tc>
          <w:tcPr>
            <w:tcW w:w="2906" w:type="dxa"/>
            <w:tcBorders>
              <w:bottom w:val="single" w:sz="4" w:space="0" w:color="auto"/>
              <w:right w:val="single" w:sz="4" w:space="0" w:color="auto"/>
            </w:tcBorders>
            <w:vAlign w:val="center"/>
          </w:tcPr>
          <w:p w:rsidR="004602CE" w:rsidRPr="004602CE" w:rsidRDefault="004602CE" w:rsidP="004602CE">
            <w:pPr>
              <w:ind w:right="-108"/>
              <w:jc w:val="center"/>
              <w:rPr>
                <w:i/>
                <w:sz w:val="16"/>
              </w:rPr>
            </w:pPr>
            <w:r w:rsidRPr="004602CE">
              <w:rPr>
                <w:i/>
                <w:sz w:val="16"/>
              </w:rPr>
              <w:t>Номер счета отправителя денежных средств</w:t>
            </w:r>
          </w:p>
        </w:tc>
        <w:tc>
          <w:tcPr>
            <w:tcW w:w="1914" w:type="dxa"/>
            <w:tcBorders>
              <w:left w:val="single" w:sz="4" w:space="0" w:color="auto"/>
              <w:bottom w:val="single" w:sz="4" w:space="0" w:color="auto"/>
            </w:tcBorders>
          </w:tcPr>
          <w:p w:rsidR="004602CE" w:rsidRPr="004602CE" w:rsidRDefault="004602CE" w:rsidP="004602CE">
            <w:pPr>
              <w:ind w:right="-108"/>
              <w:jc w:val="center"/>
              <w:rPr>
                <w:i/>
                <w:sz w:val="16"/>
              </w:rPr>
            </w:pPr>
          </w:p>
        </w:tc>
      </w:tr>
      <w:tr w:rsidR="004602CE" w:rsidRPr="004602CE" w:rsidTr="004602CE">
        <w:trPr>
          <w:cantSplit/>
        </w:trPr>
        <w:tc>
          <w:tcPr>
            <w:tcW w:w="2907" w:type="dxa"/>
            <w:tcBorders>
              <w:bottom w:val="single" w:sz="4" w:space="0" w:color="auto"/>
              <w:right w:val="single" w:sz="4" w:space="0" w:color="auto"/>
            </w:tcBorders>
            <w:vAlign w:val="center"/>
          </w:tcPr>
          <w:p w:rsidR="004602CE" w:rsidRPr="004602CE" w:rsidRDefault="004602CE" w:rsidP="004602CE">
            <w:pPr>
              <w:ind w:right="38"/>
              <w:jc w:val="center"/>
              <w:rPr>
                <w:i/>
                <w:sz w:val="16"/>
              </w:rPr>
            </w:pPr>
            <w:r w:rsidRPr="004602CE">
              <w:rPr>
                <w:i/>
                <w:sz w:val="16"/>
              </w:rPr>
              <w:t>БИК/</w:t>
            </w:r>
            <w:r w:rsidRPr="004602CE">
              <w:rPr>
                <w:i/>
                <w:sz w:val="16"/>
                <w:lang w:val="en-US"/>
              </w:rPr>
              <w:t>BIC</w:t>
            </w:r>
            <w:r w:rsidRPr="004602CE">
              <w:rPr>
                <w:i/>
                <w:sz w:val="16"/>
              </w:rPr>
              <w:t xml:space="preserve"> кредитной организации получателя денежных средств</w:t>
            </w:r>
          </w:p>
        </w:tc>
        <w:tc>
          <w:tcPr>
            <w:tcW w:w="2338" w:type="dxa"/>
            <w:tcBorders>
              <w:left w:val="single" w:sz="4" w:space="0" w:color="auto"/>
              <w:bottom w:val="single" w:sz="4" w:space="0" w:color="auto"/>
            </w:tcBorders>
          </w:tcPr>
          <w:p w:rsidR="004602CE" w:rsidRPr="004602CE" w:rsidRDefault="004602CE" w:rsidP="004602CE">
            <w:pPr>
              <w:ind w:right="-108"/>
              <w:jc w:val="center"/>
              <w:rPr>
                <w:i/>
                <w:sz w:val="16"/>
              </w:rPr>
            </w:pPr>
          </w:p>
        </w:tc>
        <w:tc>
          <w:tcPr>
            <w:tcW w:w="2906" w:type="dxa"/>
            <w:tcBorders>
              <w:bottom w:val="single" w:sz="4" w:space="0" w:color="auto"/>
              <w:right w:val="single" w:sz="4" w:space="0" w:color="auto"/>
            </w:tcBorders>
            <w:vAlign w:val="center"/>
          </w:tcPr>
          <w:p w:rsidR="004602CE" w:rsidRPr="004602CE" w:rsidRDefault="004602CE" w:rsidP="004602CE">
            <w:pPr>
              <w:ind w:right="-108"/>
              <w:jc w:val="center"/>
              <w:rPr>
                <w:i/>
                <w:sz w:val="16"/>
              </w:rPr>
            </w:pPr>
            <w:r w:rsidRPr="004602CE">
              <w:rPr>
                <w:i/>
                <w:sz w:val="16"/>
              </w:rPr>
              <w:t>Номер счета получателя денежных средств</w:t>
            </w:r>
          </w:p>
        </w:tc>
        <w:tc>
          <w:tcPr>
            <w:tcW w:w="1914" w:type="dxa"/>
            <w:tcBorders>
              <w:left w:val="single" w:sz="4" w:space="0" w:color="auto"/>
              <w:bottom w:val="single" w:sz="4" w:space="0" w:color="auto"/>
            </w:tcBorders>
          </w:tcPr>
          <w:p w:rsidR="004602CE" w:rsidRPr="004602CE" w:rsidRDefault="004602CE" w:rsidP="004602CE">
            <w:pPr>
              <w:ind w:right="-108"/>
              <w:jc w:val="center"/>
              <w:rPr>
                <w:i/>
                <w:sz w:val="16"/>
              </w:rPr>
            </w:pPr>
          </w:p>
        </w:tc>
      </w:tr>
    </w:tbl>
    <w:p w:rsidR="004602CE" w:rsidRPr="004602CE" w:rsidRDefault="004602CE" w:rsidP="004602CE">
      <w:pPr>
        <w:rPr>
          <w:sz w:val="6"/>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860"/>
        <w:gridCol w:w="6078"/>
      </w:tblGrid>
      <w:tr w:rsidR="004602CE" w:rsidRPr="004602CE" w:rsidTr="004602CE">
        <w:trPr>
          <w:cantSplit/>
        </w:trPr>
        <w:tc>
          <w:tcPr>
            <w:tcW w:w="2127" w:type="dxa"/>
            <w:tcBorders>
              <w:top w:val="single" w:sz="4" w:space="0" w:color="auto"/>
            </w:tcBorders>
            <w:vAlign w:val="center"/>
          </w:tcPr>
          <w:p w:rsidR="004602CE" w:rsidRPr="004602CE" w:rsidRDefault="004602CE" w:rsidP="004602CE">
            <w:pPr>
              <w:ind w:left="33" w:right="-108"/>
              <w:rPr>
                <w:b/>
                <w:bCs/>
                <w:i/>
                <w:sz w:val="16"/>
              </w:rPr>
            </w:pPr>
            <w:r w:rsidRPr="004602CE">
              <w:rPr>
                <w:b/>
                <w:bCs/>
                <w:i/>
                <w:sz w:val="16"/>
              </w:rPr>
              <w:t>Валюта платежа</w:t>
            </w:r>
          </w:p>
        </w:tc>
        <w:tc>
          <w:tcPr>
            <w:tcW w:w="7938" w:type="dxa"/>
            <w:gridSpan w:val="2"/>
            <w:tcBorders>
              <w:top w:val="single" w:sz="4" w:space="0" w:color="auto"/>
            </w:tcBorders>
          </w:tcPr>
          <w:p w:rsidR="004602CE" w:rsidRPr="004602CE" w:rsidRDefault="004602CE" w:rsidP="004602CE">
            <w:pPr>
              <w:ind w:right="850"/>
            </w:pPr>
          </w:p>
        </w:tc>
      </w:tr>
      <w:tr w:rsidR="004602CE" w:rsidRPr="004602CE" w:rsidTr="004602CE">
        <w:trPr>
          <w:cantSplit/>
        </w:trPr>
        <w:tc>
          <w:tcPr>
            <w:tcW w:w="2127" w:type="dxa"/>
            <w:vMerge w:val="restart"/>
            <w:vAlign w:val="center"/>
          </w:tcPr>
          <w:p w:rsidR="004602CE" w:rsidRPr="004602CE" w:rsidRDefault="004602CE" w:rsidP="004602CE">
            <w:pPr>
              <w:ind w:left="33" w:right="-108"/>
              <w:rPr>
                <w:b/>
                <w:bCs/>
              </w:rPr>
            </w:pPr>
            <w:r w:rsidRPr="004602CE">
              <w:rPr>
                <w:b/>
                <w:bCs/>
                <w:i/>
                <w:sz w:val="16"/>
              </w:rPr>
              <w:t>Сумма платежа</w:t>
            </w:r>
          </w:p>
        </w:tc>
        <w:tc>
          <w:tcPr>
            <w:tcW w:w="1860" w:type="dxa"/>
          </w:tcPr>
          <w:p w:rsidR="004602CE" w:rsidRPr="004602CE" w:rsidRDefault="004602CE" w:rsidP="004602CE">
            <w:pPr>
              <w:jc w:val="center"/>
            </w:pPr>
          </w:p>
        </w:tc>
        <w:tc>
          <w:tcPr>
            <w:tcW w:w="6078" w:type="dxa"/>
          </w:tcPr>
          <w:p w:rsidR="004602CE" w:rsidRPr="004602CE" w:rsidRDefault="004602CE" w:rsidP="004602CE">
            <w:pPr>
              <w:ind w:right="850"/>
            </w:pPr>
          </w:p>
        </w:tc>
      </w:tr>
      <w:tr w:rsidR="004602CE" w:rsidRPr="004602CE" w:rsidTr="004602CE">
        <w:trPr>
          <w:cantSplit/>
        </w:trPr>
        <w:tc>
          <w:tcPr>
            <w:tcW w:w="2127" w:type="dxa"/>
            <w:vMerge/>
          </w:tcPr>
          <w:p w:rsidR="004602CE" w:rsidRPr="004602CE" w:rsidRDefault="004602CE" w:rsidP="004602CE">
            <w:pPr>
              <w:ind w:right="850"/>
              <w:jc w:val="center"/>
              <w:rPr>
                <w:i/>
                <w:sz w:val="16"/>
              </w:rPr>
            </w:pPr>
          </w:p>
        </w:tc>
        <w:tc>
          <w:tcPr>
            <w:tcW w:w="1860" w:type="dxa"/>
          </w:tcPr>
          <w:p w:rsidR="004602CE" w:rsidRPr="004602CE" w:rsidRDefault="004602CE" w:rsidP="004602CE">
            <w:pPr>
              <w:jc w:val="center"/>
              <w:rPr>
                <w:b/>
                <w:bCs/>
                <w:i/>
                <w:sz w:val="12"/>
              </w:rPr>
            </w:pPr>
            <w:r w:rsidRPr="004602CE">
              <w:rPr>
                <w:b/>
                <w:bCs/>
                <w:i/>
                <w:sz w:val="12"/>
              </w:rPr>
              <w:t>Цифрами</w:t>
            </w:r>
          </w:p>
        </w:tc>
        <w:tc>
          <w:tcPr>
            <w:tcW w:w="6078" w:type="dxa"/>
          </w:tcPr>
          <w:p w:rsidR="004602CE" w:rsidRPr="004602CE" w:rsidRDefault="004602CE" w:rsidP="004602CE">
            <w:pPr>
              <w:ind w:right="850"/>
              <w:jc w:val="center"/>
              <w:rPr>
                <w:b/>
                <w:bCs/>
                <w:i/>
                <w:sz w:val="12"/>
              </w:rPr>
            </w:pPr>
            <w:r w:rsidRPr="004602CE">
              <w:rPr>
                <w:b/>
                <w:bCs/>
                <w:i/>
                <w:sz w:val="12"/>
              </w:rPr>
              <w:t>Прописью</w:t>
            </w:r>
          </w:p>
        </w:tc>
      </w:tr>
    </w:tbl>
    <w:p w:rsidR="004602CE" w:rsidRPr="004602CE" w:rsidRDefault="004602CE" w:rsidP="004602CE">
      <w:pPr>
        <w:tabs>
          <w:tab w:val="center" w:pos="4153"/>
          <w:tab w:val="right" w:pos="8306"/>
        </w:tabs>
        <w:rPr>
          <w:sz w:val="6"/>
        </w:rPr>
      </w:pPr>
    </w:p>
    <w:p w:rsidR="004602CE" w:rsidRPr="004602CE" w:rsidRDefault="004602CE" w:rsidP="004602CE">
      <w:pPr>
        <w:tabs>
          <w:tab w:val="center" w:pos="4153"/>
          <w:tab w:val="right" w:pos="8306"/>
        </w:tabs>
        <w:rPr>
          <w:sz w:val="6"/>
        </w:rPr>
      </w:pPr>
    </w:p>
    <w:tbl>
      <w:tblPr>
        <w:tblW w:w="0" w:type="auto"/>
        <w:tblInd w:w="-432" w:type="dxa"/>
        <w:tblLayout w:type="fixed"/>
        <w:tblLook w:val="0000" w:firstRow="0" w:lastRow="0" w:firstColumn="0" w:lastColumn="0" w:noHBand="0" w:noVBand="0"/>
      </w:tblPr>
      <w:tblGrid>
        <w:gridCol w:w="353"/>
        <w:gridCol w:w="1212"/>
        <w:gridCol w:w="284"/>
        <w:gridCol w:w="284"/>
        <w:gridCol w:w="423"/>
        <w:gridCol w:w="284"/>
        <w:gridCol w:w="141"/>
        <w:gridCol w:w="111"/>
        <w:gridCol w:w="32"/>
        <w:gridCol w:w="225"/>
        <w:gridCol w:w="59"/>
        <w:gridCol w:w="225"/>
        <w:gridCol w:w="59"/>
        <w:gridCol w:w="284"/>
        <w:gridCol w:w="284"/>
        <w:gridCol w:w="284"/>
        <w:gridCol w:w="284"/>
        <w:gridCol w:w="360"/>
        <w:gridCol w:w="532"/>
        <w:gridCol w:w="284"/>
        <w:gridCol w:w="241"/>
        <w:gridCol w:w="43"/>
        <w:gridCol w:w="284"/>
        <w:gridCol w:w="297"/>
        <w:gridCol w:w="284"/>
        <w:gridCol w:w="81"/>
        <w:gridCol w:w="203"/>
        <w:gridCol w:w="284"/>
        <w:gridCol w:w="284"/>
        <w:gridCol w:w="284"/>
        <w:gridCol w:w="247"/>
        <w:gridCol w:w="37"/>
        <w:gridCol w:w="247"/>
        <w:gridCol w:w="37"/>
        <w:gridCol w:w="284"/>
        <w:gridCol w:w="39"/>
        <w:gridCol w:w="213"/>
        <w:gridCol w:w="682"/>
      </w:tblGrid>
      <w:tr w:rsidR="004602CE" w:rsidRPr="004602CE" w:rsidTr="004602CE">
        <w:trPr>
          <w:gridAfter w:val="3"/>
          <w:wAfter w:w="934" w:type="dxa"/>
          <w:cantSplit/>
        </w:trPr>
        <w:tc>
          <w:tcPr>
            <w:tcW w:w="4828" w:type="dxa"/>
            <w:gridSpan w:val="17"/>
          </w:tcPr>
          <w:p w:rsidR="004602CE" w:rsidRPr="004602CE" w:rsidRDefault="004602CE" w:rsidP="004602CE">
            <w:pPr>
              <w:jc w:val="center"/>
              <w:rPr>
                <w:b/>
                <w:sz w:val="16"/>
                <w:szCs w:val="16"/>
              </w:rPr>
            </w:pPr>
            <w:r w:rsidRPr="004602CE">
              <w:rPr>
                <w:b/>
                <w:sz w:val="16"/>
                <w:szCs w:val="16"/>
              </w:rPr>
              <w:t>Код ценной бумаги</w:t>
            </w:r>
          </w:p>
        </w:tc>
        <w:tc>
          <w:tcPr>
            <w:tcW w:w="4313" w:type="dxa"/>
            <w:gridSpan w:val="18"/>
          </w:tcPr>
          <w:p w:rsidR="004602CE" w:rsidRPr="004602CE" w:rsidRDefault="004602CE" w:rsidP="004602CE">
            <w:pPr>
              <w:jc w:val="center"/>
              <w:rPr>
                <w:b/>
                <w:sz w:val="16"/>
                <w:szCs w:val="16"/>
              </w:rPr>
            </w:pPr>
            <w:r w:rsidRPr="004602CE">
              <w:rPr>
                <w:b/>
                <w:sz w:val="16"/>
                <w:szCs w:val="16"/>
              </w:rPr>
              <w:t xml:space="preserve">Количество </w:t>
            </w:r>
            <w:r w:rsidRPr="004602CE">
              <w:rPr>
                <w:i/>
                <w:sz w:val="16"/>
                <w:szCs w:val="16"/>
              </w:rPr>
              <w:t>(в штуках)</w:t>
            </w:r>
          </w:p>
        </w:tc>
      </w:tr>
      <w:tr w:rsidR="004602CE" w:rsidRPr="004602CE" w:rsidTr="004602CE">
        <w:tblPrEx>
          <w:tblCellMar>
            <w:left w:w="107" w:type="dxa"/>
            <w:right w:w="107" w:type="dxa"/>
          </w:tblCellMar>
        </w:tblPrEx>
        <w:trPr>
          <w:gridAfter w:val="3"/>
          <w:wAfter w:w="934" w:type="dxa"/>
          <w:trHeight w:hRule="exact" w:val="227"/>
        </w:trPr>
        <w:tc>
          <w:tcPr>
            <w:tcW w:w="353" w:type="dxa"/>
          </w:tcPr>
          <w:p w:rsidR="004602CE" w:rsidRPr="004602CE" w:rsidRDefault="004602CE" w:rsidP="004602CE">
            <w:pPr>
              <w:ind w:left="-108" w:right="34"/>
              <w:rPr>
                <w:bCs/>
              </w:rPr>
            </w:pPr>
          </w:p>
        </w:tc>
        <w:tc>
          <w:tcPr>
            <w:tcW w:w="1212" w:type="dxa"/>
          </w:tcPr>
          <w:p w:rsidR="004602CE" w:rsidRPr="004602CE" w:rsidRDefault="004602CE" w:rsidP="004602CE">
            <w:pPr>
              <w:ind w:left="-108" w:right="-37"/>
              <w:rPr>
                <w:bCs/>
              </w:rPr>
            </w:pPr>
          </w:p>
        </w:tc>
        <w:tc>
          <w:tcPr>
            <w:tcW w:w="284" w:type="dxa"/>
          </w:tcPr>
          <w:p w:rsidR="004602CE" w:rsidRPr="004602CE" w:rsidRDefault="004602CE" w:rsidP="004602CE">
            <w:pPr>
              <w:ind w:left="-35" w:right="34"/>
              <w:rPr>
                <w:bCs/>
              </w:rPr>
            </w:pPr>
          </w:p>
        </w:tc>
        <w:tc>
          <w:tcPr>
            <w:tcW w:w="284" w:type="dxa"/>
          </w:tcPr>
          <w:p w:rsidR="004602CE" w:rsidRPr="004602CE" w:rsidRDefault="004602CE" w:rsidP="004602CE">
            <w:pPr>
              <w:ind w:left="-108" w:right="-178"/>
              <w:rPr>
                <w:bCs/>
              </w:rPr>
            </w:pPr>
          </w:p>
        </w:tc>
        <w:tc>
          <w:tcPr>
            <w:tcW w:w="423" w:type="dxa"/>
          </w:tcPr>
          <w:p w:rsidR="004602CE" w:rsidRPr="004602CE" w:rsidRDefault="004602CE" w:rsidP="004602CE">
            <w:pPr>
              <w:ind w:left="-108" w:right="-178"/>
              <w:rPr>
                <w:bCs/>
              </w:rPr>
            </w:pPr>
          </w:p>
        </w:tc>
        <w:tc>
          <w:tcPr>
            <w:tcW w:w="284" w:type="dxa"/>
          </w:tcPr>
          <w:p w:rsidR="004602CE" w:rsidRPr="004602CE" w:rsidRDefault="004602CE" w:rsidP="004602CE">
            <w:pPr>
              <w:ind w:left="-108" w:right="-35"/>
              <w:rPr>
                <w:bCs/>
              </w:rPr>
            </w:pPr>
          </w:p>
        </w:tc>
        <w:tc>
          <w:tcPr>
            <w:tcW w:w="284" w:type="dxa"/>
            <w:gridSpan w:val="3"/>
          </w:tcPr>
          <w:p w:rsidR="004602CE" w:rsidRPr="004602CE" w:rsidRDefault="004602CE" w:rsidP="004602CE">
            <w:pPr>
              <w:ind w:left="-108" w:right="34"/>
              <w:rPr>
                <w:bCs/>
              </w:rPr>
            </w:pPr>
          </w:p>
        </w:tc>
        <w:tc>
          <w:tcPr>
            <w:tcW w:w="284" w:type="dxa"/>
            <w:gridSpan w:val="2"/>
          </w:tcPr>
          <w:p w:rsidR="004602CE" w:rsidRPr="004602CE" w:rsidRDefault="004602CE" w:rsidP="004602CE">
            <w:pPr>
              <w:ind w:left="-108" w:right="34"/>
              <w:rPr>
                <w:bCs/>
              </w:rPr>
            </w:pPr>
          </w:p>
        </w:tc>
        <w:tc>
          <w:tcPr>
            <w:tcW w:w="284" w:type="dxa"/>
            <w:gridSpan w:val="2"/>
          </w:tcPr>
          <w:p w:rsidR="004602CE" w:rsidRPr="004602CE" w:rsidRDefault="004602CE" w:rsidP="004602CE">
            <w:pPr>
              <w:ind w:left="-108" w:right="34"/>
              <w:rPr>
                <w:bCs/>
              </w:rPr>
            </w:pPr>
          </w:p>
        </w:tc>
        <w:tc>
          <w:tcPr>
            <w:tcW w:w="284" w:type="dxa"/>
          </w:tcPr>
          <w:p w:rsidR="004602CE" w:rsidRPr="004602CE" w:rsidRDefault="004602CE" w:rsidP="004602CE">
            <w:pPr>
              <w:ind w:left="-108" w:right="34" w:firstLine="108"/>
              <w:rPr>
                <w:bCs/>
              </w:rPr>
            </w:pPr>
          </w:p>
        </w:tc>
        <w:tc>
          <w:tcPr>
            <w:tcW w:w="284" w:type="dxa"/>
          </w:tcPr>
          <w:p w:rsidR="004602CE" w:rsidRPr="004602CE" w:rsidRDefault="004602CE" w:rsidP="004602CE">
            <w:pPr>
              <w:ind w:left="-108" w:right="34" w:firstLine="108"/>
              <w:rPr>
                <w:bCs/>
              </w:rPr>
            </w:pPr>
          </w:p>
        </w:tc>
        <w:tc>
          <w:tcPr>
            <w:tcW w:w="284" w:type="dxa"/>
          </w:tcPr>
          <w:p w:rsidR="004602CE" w:rsidRPr="004602CE" w:rsidRDefault="004602CE" w:rsidP="004602CE">
            <w:pPr>
              <w:ind w:left="-108" w:right="34" w:firstLine="108"/>
              <w:rPr>
                <w:bCs/>
              </w:rPr>
            </w:pPr>
          </w:p>
        </w:tc>
        <w:tc>
          <w:tcPr>
            <w:tcW w:w="284" w:type="dxa"/>
          </w:tcPr>
          <w:p w:rsidR="004602CE" w:rsidRPr="004602CE" w:rsidRDefault="004602CE" w:rsidP="004602CE">
            <w:pPr>
              <w:ind w:left="-108" w:right="34" w:firstLine="108"/>
              <w:rPr>
                <w:bCs/>
              </w:rPr>
            </w:pPr>
          </w:p>
        </w:tc>
        <w:tc>
          <w:tcPr>
            <w:tcW w:w="892" w:type="dxa"/>
            <w:gridSpan w:val="2"/>
          </w:tcPr>
          <w:p w:rsidR="004602CE" w:rsidRPr="004602CE" w:rsidRDefault="004602CE" w:rsidP="004602CE">
            <w:pPr>
              <w:ind w:left="-108" w:right="34" w:firstLine="108"/>
              <w:rPr>
                <w:bCs/>
              </w:rPr>
            </w:pPr>
          </w:p>
        </w:tc>
        <w:tc>
          <w:tcPr>
            <w:tcW w:w="284" w:type="dxa"/>
          </w:tcPr>
          <w:p w:rsidR="004602CE" w:rsidRPr="004602CE" w:rsidRDefault="004602CE" w:rsidP="004602CE">
            <w:pPr>
              <w:ind w:left="-108" w:right="34" w:firstLine="108"/>
              <w:rPr>
                <w:bCs/>
              </w:rPr>
            </w:pPr>
          </w:p>
        </w:tc>
        <w:tc>
          <w:tcPr>
            <w:tcW w:w="284" w:type="dxa"/>
            <w:gridSpan w:val="2"/>
          </w:tcPr>
          <w:p w:rsidR="004602CE" w:rsidRPr="004602CE" w:rsidRDefault="004602CE" w:rsidP="004602CE">
            <w:pPr>
              <w:ind w:left="-108" w:right="34" w:firstLine="108"/>
              <w:rPr>
                <w:bCs/>
              </w:rPr>
            </w:pPr>
          </w:p>
        </w:tc>
        <w:tc>
          <w:tcPr>
            <w:tcW w:w="284" w:type="dxa"/>
          </w:tcPr>
          <w:p w:rsidR="004602CE" w:rsidRPr="004602CE" w:rsidRDefault="004602CE" w:rsidP="004602CE">
            <w:pPr>
              <w:ind w:left="-108" w:right="34" w:firstLine="108"/>
              <w:rPr>
                <w:bCs/>
              </w:rPr>
            </w:pPr>
          </w:p>
        </w:tc>
        <w:tc>
          <w:tcPr>
            <w:tcW w:w="297" w:type="dxa"/>
          </w:tcPr>
          <w:p w:rsidR="004602CE" w:rsidRPr="004602CE" w:rsidRDefault="004602CE" w:rsidP="004602CE">
            <w:pPr>
              <w:ind w:left="-108" w:right="34" w:firstLine="108"/>
              <w:rPr>
                <w:bCs/>
              </w:rPr>
            </w:pPr>
          </w:p>
        </w:tc>
        <w:tc>
          <w:tcPr>
            <w:tcW w:w="284" w:type="dxa"/>
          </w:tcPr>
          <w:p w:rsidR="004602CE" w:rsidRPr="004602CE" w:rsidRDefault="004602CE" w:rsidP="004602CE">
            <w:pPr>
              <w:ind w:left="-108" w:right="34" w:firstLine="108"/>
              <w:rPr>
                <w:bCs/>
              </w:rPr>
            </w:pPr>
          </w:p>
        </w:tc>
        <w:tc>
          <w:tcPr>
            <w:tcW w:w="284" w:type="dxa"/>
            <w:gridSpan w:val="2"/>
          </w:tcPr>
          <w:p w:rsidR="004602CE" w:rsidRPr="004602CE" w:rsidRDefault="004602CE" w:rsidP="004602CE">
            <w:pPr>
              <w:ind w:left="-108" w:right="34" w:firstLine="108"/>
              <w:rPr>
                <w:bCs/>
              </w:rPr>
            </w:pPr>
          </w:p>
        </w:tc>
        <w:tc>
          <w:tcPr>
            <w:tcW w:w="284" w:type="dxa"/>
          </w:tcPr>
          <w:p w:rsidR="004602CE" w:rsidRPr="004602CE" w:rsidRDefault="004602CE" w:rsidP="004602CE">
            <w:pPr>
              <w:ind w:left="-108" w:right="34" w:firstLine="108"/>
              <w:rPr>
                <w:bCs/>
              </w:rPr>
            </w:pPr>
          </w:p>
        </w:tc>
        <w:tc>
          <w:tcPr>
            <w:tcW w:w="284" w:type="dxa"/>
          </w:tcPr>
          <w:p w:rsidR="004602CE" w:rsidRPr="004602CE" w:rsidRDefault="004602CE" w:rsidP="004602CE">
            <w:pPr>
              <w:ind w:left="-108" w:right="34" w:firstLine="108"/>
              <w:rPr>
                <w:bCs/>
              </w:rPr>
            </w:pPr>
          </w:p>
        </w:tc>
        <w:tc>
          <w:tcPr>
            <w:tcW w:w="284" w:type="dxa"/>
          </w:tcPr>
          <w:p w:rsidR="004602CE" w:rsidRPr="004602CE" w:rsidRDefault="004602CE" w:rsidP="004602CE">
            <w:pPr>
              <w:ind w:left="-108" w:right="34" w:firstLine="108"/>
              <w:rPr>
                <w:bCs/>
              </w:rPr>
            </w:pPr>
          </w:p>
        </w:tc>
        <w:tc>
          <w:tcPr>
            <w:tcW w:w="284" w:type="dxa"/>
            <w:gridSpan w:val="2"/>
          </w:tcPr>
          <w:p w:rsidR="004602CE" w:rsidRPr="004602CE" w:rsidRDefault="004602CE" w:rsidP="004602CE">
            <w:pPr>
              <w:ind w:left="-108" w:right="34" w:firstLine="108"/>
              <w:rPr>
                <w:bCs/>
              </w:rPr>
            </w:pPr>
          </w:p>
        </w:tc>
        <w:tc>
          <w:tcPr>
            <w:tcW w:w="284" w:type="dxa"/>
            <w:gridSpan w:val="2"/>
          </w:tcPr>
          <w:p w:rsidR="004602CE" w:rsidRPr="004602CE" w:rsidRDefault="004602CE" w:rsidP="004602CE">
            <w:pPr>
              <w:ind w:left="-108" w:right="34" w:firstLine="108"/>
              <w:rPr>
                <w:bCs/>
              </w:rPr>
            </w:pPr>
          </w:p>
        </w:tc>
        <w:tc>
          <w:tcPr>
            <w:tcW w:w="284" w:type="dxa"/>
          </w:tcPr>
          <w:p w:rsidR="004602CE" w:rsidRPr="004602CE" w:rsidRDefault="004602CE" w:rsidP="004602CE">
            <w:pPr>
              <w:ind w:left="-108" w:right="34" w:firstLine="108"/>
              <w:rPr>
                <w:bCs/>
              </w:rPr>
            </w:pPr>
          </w:p>
        </w:tc>
      </w:tr>
      <w:tr w:rsidR="004602CE" w:rsidRPr="004602CE" w:rsidTr="004602CE">
        <w:tblPrEx>
          <w:tblCellMar>
            <w:left w:w="107" w:type="dxa"/>
            <w:right w:w="107" w:type="dxa"/>
          </w:tblCellMar>
        </w:tblPrEx>
        <w:trPr>
          <w:gridAfter w:val="3"/>
          <w:wAfter w:w="934" w:type="dxa"/>
        </w:trPr>
        <w:tc>
          <w:tcPr>
            <w:tcW w:w="353" w:type="dxa"/>
          </w:tcPr>
          <w:p w:rsidR="004602CE" w:rsidRPr="004602CE" w:rsidRDefault="004602CE" w:rsidP="004602CE">
            <w:pPr>
              <w:ind w:left="-108" w:right="34"/>
              <w:rPr>
                <w:sz w:val="6"/>
              </w:rPr>
            </w:pPr>
          </w:p>
        </w:tc>
        <w:tc>
          <w:tcPr>
            <w:tcW w:w="1212"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423"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892" w:type="dxa"/>
            <w:gridSpan w:val="2"/>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97"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r>
      <w:tr w:rsidR="004602CE" w:rsidRPr="004602CE" w:rsidTr="004602CE">
        <w:trPr>
          <w:gridAfter w:val="3"/>
          <w:wAfter w:w="934" w:type="dxa"/>
        </w:trPr>
        <w:tc>
          <w:tcPr>
            <w:tcW w:w="9141" w:type="dxa"/>
            <w:gridSpan w:val="35"/>
            <w:tcBorders>
              <w:bottom w:val="single" w:sz="6" w:space="0" w:color="auto"/>
            </w:tcBorders>
          </w:tcPr>
          <w:p w:rsidR="004602CE" w:rsidRPr="004602CE" w:rsidRDefault="004602CE" w:rsidP="004602CE">
            <w:pPr>
              <w:ind w:left="-108" w:right="34" w:firstLine="108"/>
              <w:jc w:val="center"/>
              <w:rPr>
                <w:iCs/>
                <w:sz w:val="16"/>
              </w:rPr>
            </w:pPr>
          </w:p>
        </w:tc>
      </w:tr>
      <w:tr w:rsidR="004602CE" w:rsidRPr="004602CE" w:rsidTr="004602CE">
        <w:trPr>
          <w:gridAfter w:val="3"/>
          <w:wAfter w:w="934" w:type="dxa"/>
        </w:trPr>
        <w:tc>
          <w:tcPr>
            <w:tcW w:w="9141" w:type="dxa"/>
            <w:gridSpan w:val="35"/>
          </w:tcPr>
          <w:p w:rsidR="004602CE" w:rsidRPr="004602CE" w:rsidRDefault="004602CE" w:rsidP="004602CE">
            <w:pPr>
              <w:ind w:left="-108" w:right="34" w:firstLine="709"/>
              <w:jc w:val="center"/>
              <w:rPr>
                <w:i/>
                <w:sz w:val="12"/>
              </w:rPr>
            </w:pPr>
            <w:r w:rsidRPr="004602CE">
              <w:rPr>
                <w:i/>
                <w:sz w:val="12"/>
              </w:rPr>
              <w:t>Количество прописью (шт.)</w:t>
            </w:r>
          </w:p>
        </w:tc>
      </w:tr>
      <w:tr w:rsidR="004602CE" w:rsidRPr="004602CE" w:rsidTr="004602CE">
        <w:trPr>
          <w:gridAfter w:val="3"/>
          <w:wAfter w:w="934" w:type="dxa"/>
        </w:trPr>
        <w:tc>
          <w:tcPr>
            <w:tcW w:w="9141" w:type="dxa"/>
            <w:gridSpan w:val="35"/>
            <w:tcBorders>
              <w:bottom w:val="single" w:sz="6" w:space="0" w:color="auto"/>
            </w:tcBorders>
          </w:tcPr>
          <w:p w:rsidR="004602CE" w:rsidRPr="004602CE" w:rsidRDefault="004602CE" w:rsidP="004602CE">
            <w:pPr>
              <w:ind w:left="-108" w:right="34" w:firstLine="108"/>
              <w:jc w:val="center"/>
              <w:rPr>
                <w:i/>
                <w:sz w:val="16"/>
              </w:rPr>
            </w:pPr>
          </w:p>
        </w:tc>
      </w:tr>
      <w:tr w:rsidR="004602CE" w:rsidRPr="004602CE" w:rsidTr="004602CE">
        <w:trPr>
          <w:gridAfter w:val="3"/>
          <w:wAfter w:w="934" w:type="dxa"/>
        </w:trPr>
        <w:tc>
          <w:tcPr>
            <w:tcW w:w="9141" w:type="dxa"/>
            <w:gridSpan w:val="35"/>
          </w:tcPr>
          <w:p w:rsidR="004602CE" w:rsidRPr="004602CE" w:rsidRDefault="004602CE" w:rsidP="004602CE">
            <w:pPr>
              <w:ind w:left="-108" w:right="34" w:firstLine="709"/>
              <w:jc w:val="center"/>
              <w:rPr>
                <w:i/>
                <w:sz w:val="12"/>
              </w:rPr>
            </w:pPr>
            <w:r w:rsidRPr="004602CE">
              <w:rPr>
                <w:i/>
                <w:sz w:val="12"/>
              </w:rPr>
              <w:t>Цена ценной бумаги (цифрами и прописью)</w:t>
            </w:r>
          </w:p>
        </w:tc>
      </w:tr>
      <w:tr w:rsidR="004602CE" w:rsidRPr="004602CE" w:rsidTr="004602CE">
        <w:tblPrEx>
          <w:tblCellMar>
            <w:left w:w="107" w:type="dxa"/>
            <w:right w:w="107" w:type="dxa"/>
          </w:tblCellMar>
        </w:tblPrEx>
        <w:trPr>
          <w:gridAfter w:val="3"/>
          <w:wAfter w:w="934" w:type="dxa"/>
        </w:trPr>
        <w:tc>
          <w:tcPr>
            <w:tcW w:w="353" w:type="dxa"/>
          </w:tcPr>
          <w:p w:rsidR="004602CE" w:rsidRPr="004602CE" w:rsidRDefault="004602CE" w:rsidP="004602CE">
            <w:pPr>
              <w:ind w:left="-108" w:right="34"/>
              <w:rPr>
                <w:sz w:val="16"/>
              </w:rPr>
            </w:pPr>
          </w:p>
        </w:tc>
        <w:tc>
          <w:tcPr>
            <w:tcW w:w="1212"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423"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gridSpan w:val="3"/>
          </w:tcPr>
          <w:p w:rsidR="004602CE" w:rsidRPr="004602CE" w:rsidRDefault="004602CE" w:rsidP="004602CE">
            <w:pPr>
              <w:ind w:left="-108" w:right="34"/>
              <w:rPr>
                <w:sz w:val="16"/>
              </w:rPr>
            </w:pPr>
          </w:p>
        </w:tc>
        <w:tc>
          <w:tcPr>
            <w:tcW w:w="284" w:type="dxa"/>
            <w:gridSpan w:val="2"/>
          </w:tcPr>
          <w:p w:rsidR="004602CE" w:rsidRPr="004602CE" w:rsidRDefault="004602CE" w:rsidP="004602CE">
            <w:pPr>
              <w:ind w:left="-108" w:right="34"/>
              <w:rPr>
                <w:sz w:val="16"/>
              </w:rPr>
            </w:pPr>
          </w:p>
        </w:tc>
        <w:tc>
          <w:tcPr>
            <w:tcW w:w="284" w:type="dxa"/>
            <w:gridSpan w:val="2"/>
          </w:tcPr>
          <w:p w:rsidR="004602CE" w:rsidRPr="004602CE" w:rsidRDefault="004602CE" w:rsidP="004602CE">
            <w:pPr>
              <w:ind w:left="-108" w:right="34"/>
              <w:rPr>
                <w:sz w:val="16"/>
              </w:rPr>
            </w:pPr>
          </w:p>
        </w:tc>
        <w:tc>
          <w:tcPr>
            <w:tcW w:w="284" w:type="dxa"/>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892" w:type="dxa"/>
            <w:gridSpan w:val="2"/>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84" w:type="dxa"/>
            <w:gridSpan w:val="2"/>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97" w:type="dxa"/>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84" w:type="dxa"/>
            <w:gridSpan w:val="2"/>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84" w:type="dxa"/>
            <w:gridSpan w:val="2"/>
          </w:tcPr>
          <w:p w:rsidR="004602CE" w:rsidRPr="004602CE" w:rsidRDefault="004602CE" w:rsidP="004602CE">
            <w:pPr>
              <w:ind w:left="-108" w:right="34" w:firstLine="108"/>
              <w:rPr>
                <w:sz w:val="16"/>
              </w:rPr>
            </w:pPr>
          </w:p>
        </w:tc>
        <w:tc>
          <w:tcPr>
            <w:tcW w:w="284" w:type="dxa"/>
            <w:gridSpan w:val="2"/>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r>
      <w:tr w:rsidR="004602CE" w:rsidRPr="004602CE" w:rsidTr="004602CE">
        <w:tblPrEx>
          <w:tblCellMar>
            <w:left w:w="107" w:type="dxa"/>
            <w:right w:w="107" w:type="dxa"/>
          </w:tblCellMar>
        </w:tblPrEx>
        <w:trPr>
          <w:gridAfter w:val="3"/>
          <w:wAfter w:w="934" w:type="dxa"/>
        </w:trPr>
        <w:tc>
          <w:tcPr>
            <w:tcW w:w="353" w:type="dxa"/>
          </w:tcPr>
          <w:p w:rsidR="004602CE" w:rsidRPr="004602CE" w:rsidRDefault="004602CE" w:rsidP="004602CE">
            <w:pPr>
              <w:ind w:left="-108" w:right="34"/>
              <w:rPr>
                <w:sz w:val="6"/>
              </w:rPr>
            </w:pPr>
          </w:p>
        </w:tc>
        <w:tc>
          <w:tcPr>
            <w:tcW w:w="1212"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423"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892" w:type="dxa"/>
            <w:gridSpan w:val="2"/>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97"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r>
      <w:tr w:rsidR="004602CE" w:rsidRPr="004602CE" w:rsidTr="004602CE">
        <w:trPr>
          <w:gridAfter w:val="3"/>
          <w:wAfter w:w="934" w:type="dxa"/>
        </w:trPr>
        <w:tc>
          <w:tcPr>
            <w:tcW w:w="9141" w:type="dxa"/>
            <w:gridSpan w:val="35"/>
            <w:tcBorders>
              <w:bottom w:val="single" w:sz="6" w:space="0" w:color="auto"/>
            </w:tcBorders>
          </w:tcPr>
          <w:p w:rsidR="004602CE" w:rsidRPr="004602CE" w:rsidRDefault="004602CE" w:rsidP="004602CE">
            <w:pPr>
              <w:ind w:left="-108" w:right="34" w:firstLine="108"/>
              <w:rPr>
                <w:sz w:val="16"/>
              </w:rPr>
            </w:pPr>
          </w:p>
        </w:tc>
      </w:tr>
      <w:tr w:rsidR="004602CE" w:rsidRPr="004602CE" w:rsidTr="004602CE">
        <w:trPr>
          <w:gridAfter w:val="3"/>
          <w:wAfter w:w="934" w:type="dxa"/>
        </w:trPr>
        <w:tc>
          <w:tcPr>
            <w:tcW w:w="9141" w:type="dxa"/>
            <w:gridSpan w:val="35"/>
          </w:tcPr>
          <w:p w:rsidR="004602CE" w:rsidRPr="004602CE" w:rsidRDefault="004602CE" w:rsidP="004602CE">
            <w:pPr>
              <w:ind w:left="-108" w:right="34" w:firstLine="709"/>
              <w:jc w:val="center"/>
              <w:rPr>
                <w:i/>
                <w:sz w:val="12"/>
              </w:rPr>
            </w:pPr>
            <w:r w:rsidRPr="004602CE">
              <w:rPr>
                <w:i/>
                <w:sz w:val="12"/>
              </w:rPr>
              <w:t>Количество прописью (шт.)</w:t>
            </w:r>
          </w:p>
        </w:tc>
      </w:tr>
      <w:tr w:rsidR="004602CE" w:rsidRPr="004602CE" w:rsidTr="004602CE">
        <w:tblPrEx>
          <w:tblCellMar>
            <w:left w:w="107" w:type="dxa"/>
            <w:right w:w="107" w:type="dxa"/>
          </w:tblCellMar>
        </w:tblPrEx>
        <w:trPr>
          <w:gridAfter w:val="3"/>
          <w:wAfter w:w="934" w:type="dxa"/>
        </w:trPr>
        <w:tc>
          <w:tcPr>
            <w:tcW w:w="353" w:type="dxa"/>
          </w:tcPr>
          <w:p w:rsidR="004602CE" w:rsidRPr="004602CE" w:rsidRDefault="004602CE" w:rsidP="004602CE">
            <w:pPr>
              <w:ind w:left="-108" w:right="34"/>
              <w:rPr>
                <w:sz w:val="16"/>
              </w:rPr>
            </w:pPr>
          </w:p>
        </w:tc>
        <w:tc>
          <w:tcPr>
            <w:tcW w:w="1212"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423"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gridSpan w:val="3"/>
          </w:tcPr>
          <w:p w:rsidR="004602CE" w:rsidRPr="004602CE" w:rsidRDefault="004602CE" w:rsidP="004602CE">
            <w:pPr>
              <w:ind w:left="-108" w:right="34"/>
              <w:rPr>
                <w:sz w:val="16"/>
              </w:rPr>
            </w:pPr>
          </w:p>
        </w:tc>
        <w:tc>
          <w:tcPr>
            <w:tcW w:w="284" w:type="dxa"/>
            <w:gridSpan w:val="2"/>
          </w:tcPr>
          <w:p w:rsidR="004602CE" w:rsidRPr="004602CE" w:rsidRDefault="004602CE" w:rsidP="004602CE">
            <w:pPr>
              <w:ind w:left="-108" w:right="34"/>
              <w:rPr>
                <w:sz w:val="16"/>
              </w:rPr>
            </w:pPr>
          </w:p>
        </w:tc>
        <w:tc>
          <w:tcPr>
            <w:tcW w:w="284" w:type="dxa"/>
            <w:gridSpan w:val="2"/>
          </w:tcPr>
          <w:p w:rsidR="004602CE" w:rsidRPr="004602CE" w:rsidRDefault="004602CE" w:rsidP="004602CE">
            <w:pPr>
              <w:ind w:left="-108" w:right="34"/>
              <w:rPr>
                <w:sz w:val="16"/>
              </w:rPr>
            </w:pPr>
          </w:p>
        </w:tc>
        <w:tc>
          <w:tcPr>
            <w:tcW w:w="284" w:type="dxa"/>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892" w:type="dxa"/>
            <w:gridSpan w:val="2"/>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84" w:type="dxa"/>
            <w:gridSpan w:val="2"/>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97" w:type="dxa"/>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84" w:type="dxa"/>
            <w:gridSpan w:val="2"/>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c>
          <w:tcPr>
            <w:tcW w:w="284" w:type="dxa"/>
            <w:gridSpan w:val="2"/>
          </w:tcPr>
          <w:p w:rsidR="004602CE" w:rsidRPr="004602CE" w:rsidRDefault="004602CE" w:rsidP="004602CE">
            <w:pPr>
              <w:ind w:left="-108" w:right="34" w:firstLine="108"/>
              <w:rPr>
                <w:sz w:val="16"/>
              </w:rPr>
            </w:pPr>
          </w:p>
        </w:tc>
        <w:tc>
          <w:tcPr>
            <w:tcW w:w="284" w:type="dxa"/>
            <w:gridSpan w:val="2"/>
          </w:tcPr>
          <w:p w:rsidR="004602CE" w:rsidRPr="004602CE" w:rsidRDefault="004602CE" w:rsidP="004602CE">
            <w:pPr>
              <w:ind w:left="-108" w:right="34" w:firstLine="108"/>
              <w:rPr>
                <w:sz w:val="16"/>
              </w:rPr>
            </w:pPr>
          </w:p>
        </w:tc>
        <w:tc>
          <w:tcPr>
            <w:tcW w:w="284" w:type="dxa"/>
          </w:tcPr>
          <w:p w:rsidR="004602CE" w:rsidRPr="004602CE" w:rsidRDefault="004602CE" w:rsidP="004602CE">
            <w:pPr>
              <w:ind w:left="-108" w:right="34" w:firstLine="108"/>
              <w:rPr>
                <w:sz w:val="16"/>
              </w:rPr>
            </w:pPr>
          </w:p>
        </w:tc>
      </w:tr>
      <w:tr w:rsidR="004602CE" w:rsidRPr="004602CE" w:rsidTr="004602CE">
        <w:tblPrEx>
          <w:tblCellMar>
            <w:left w:w="107" w:type="dxa"/>
            <w:right w:w="107" w:type="dxa"/>
          </w:tblCellMar>
        </w:tblPrEx>
        <w:trPr>
          <w:gridAfter w:val="3"/>
          <w:wAfter w:w="934" w:type="dxa"/>
        </w:trPr>
        <w:tc>
          <w:tcPr>
            <w:tcW w:w="353" w:type="dxa"/>
          </w:tcPr>
          <w:p w:rsidR="004602CE" w:rsidRPr="004602CE" w:rsidRDefault="004602CE" w:rsidP="004602CE">
            <w:pPr>
              <w:ind w:left="-108" w:right="34"/>
              <w:rPr>
                <w:sz w:val="6"/>
              </w:rPr>
            </w:pPr>
          </w:p>
        </w:tc>
        <w:tc>
          <w:tcPr>
            <w:tcW w:w="1212"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423"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892" w:type="dxa"/>
            <w:gridSpan w:val="2"/>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97"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r>
      <w:tr w:rsidR="004602CE" w:rsidRPr="004602CE" w:rsidTr="004602CE">
        <w:trPr>
          <w:gridAfter w:val="3"/>
          <w:wAfter w:w="934" w:type="dxa"/>
        </w:trPr>
        <w:tc>
          <w:tcPr>
            <w:tcW w:w="9141" w:type="dxa"/>
            <w:gridSpan w:val="35"/>
            <w:tcBorders>
              <w:bottom w:val="single" w:sz="6" w:space="0" w:color="auto"/>
            </w:tcBorders>
          </w:tcPr>
          <w:p w:rsidR="004602CE" w:rsidRPr="004602CE" w:rsidRDefault="004602CE" w:rsidP="004602CE">
            <w:pPr>
              <w:ind w:left="-108" w:right="34" w:firstLine="108"/>
              <w:rPr>
                <w:sz w:val="16"/>
              </w:rPr>
            </w:pPr>
            <w:r w:rsidRPr="004602CE">
              <w:rPr>
                <w:sz w:val="16"/>
              </w:rPr>
              <w:t xml:space="preserve"> </w:t>
            </w:r>
          </w:p>
        </w:tc>
      </w:tr>
      <w:tr w:rsidR="004602CE" w:rsidRPr="004602CE" w:rsidTr="004602CE">
        <w:trPr>
          <w:gridAfter w:val="3"/>
          <w:wAfter w:w="934" w:type="dxa"/>
        </w:trPr>
        <w:tc>
          <w:tcPr>
            <w:tcW w:w="9141" w:type="dxa"/>
            <w:gridSpan w:val="35"/>
          </w:tcPr>
          <w:p w:rsidR="004602CE" w:rsidRPr="004602CE" w:rsidRDefault="004602CE" w:rsidP="004602CE">
            <w:pPr>
              <w:ind w:left="-108" w:right="34" w:firstLine="709"/>
              <w:jc w:val="center"/>
              <w:rPr>
                <w:i/>
                <w:sz w:val="12"/>
              </w:rPr>
            </w:pPr>
            <w:r w:rsidRPr="004602CE">
              <w:rPr>
                <w:i/>
                <w:sz w:val="12"/>
              </w:rPr>
              <w:t>Количество прописью (шт.)</w:t>
            </w: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895" w:type="dxa"/>
        </w:trPr>
        <w:tc>
          <w:tcPr>
            <w:tcW w:w="4828" w:type="dxa"/>
            <w:gridSpan w:val="17"/>
            <w:tcBorders>
              <w:top w:val="nil"/>
              <w:left w:val="nil"/>
              <w:bottom w:val="nil"/>
            </w:tcBorders>
          </w:tcPr>
          <w:p w:rsidR="004602CE" w:rsidRPr="004602CE" w:rsidRDefault="004602CE" w:rsidP="004602CE">
            <w:r w:rsidRPr="004602CE">
              <w:rPr>
                <w:b/>
                <w:bCs/>
                <w:iCs/>
                <w:sz w:val="16"/>
                <w:szCs w:val="16"/>
              </w:rPr>
              <w:t>С предварительной блокировкой ценных бумаг</w:t>
            </w:r>
          </w:p>
        </w:tc>
        <w:tc>
          <w:tcPr>
            <w:tcW w:w="360" w:type="dxa"/>
            <w:tcBorders>
              <w:bottom w:val="single" w:sz="4" w:space="0" w:color="auto"/>
            </w:tcBorders>
          </w:tcPr>
          <w:p w:rsidR="004602CE" w:rsidRPr="004602CE" w:rsidRDefault="004602CE" w:rsidP="004602CE"/>
        </w:tc>
        <w:tc>
          <w:tcPr>
            <w:tcW w:w="3632" w:type="dxa"/>
            <w:gridSpan w:val="15"/>
            <w:tcBorders>
              <w:top w:val="nil"/>
              <w:bottom w:val="nil"/>
            </w:tcBorders>
          </w:tcPr>
          <w:p w:rsidR="004602CE" w:rsidRPr="004602CE" w:rsidRDefault="004602CE" w:rsidP="004602CE">
            <w:pPr>
              <w:jc w:val="right"/>
              <w:rPr>
                <w:b/>
                <w:bCs/>
                <w:iCs/>
                <w:sz w:val="16"/>
                <w:szCs w:val="16"/>
              </w:rPr>
            </w:pPr>
            <w:r w:rsidRPr="004602CE">
              <w:rPr>
                <w:b/>
                <w:bCs/>
                <w:iCs/>
                <w:sz w:val="16"/>
                <w:szCs w:val="16"/>
              </w:rPr>
              <w:t>С расчетами по денежным средствам</w:t>
            </w:r>
          </w:p>
        </w:tc>
        <w:tc>
          <w:tcPr>
            <w:tcW w:w="360" w:type="dxa"/>
            <w:gridSpan w:val="3"/>
            <w:tcBorders>
              <w:bottom w:val="single" w:sz="4" w:space="0" w:color="auto"/>
            </w:tcBorders>
          </w:tcPr>
          <w:p w:rsidR="004602CE" w:rsidRPr="004602CE" w:rsidRDefault="004602CE" w:rsidP="004602CE"/>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895" w:type="dxa"/>
        </w:trPr>
        <w:tc>
          <w:tcPr>
            <w:tcW w:w="4828" w:type="dxa"/>
            <w:gridSpan w:val="17"/>
            <w:tcBorders>
              <w:top w:val="nil"/>
              <w:left w:val="nil"/>
              <w:bottom w:val="nil"/>
              <w:right w:val="nil"/>
            </w:tcBorders>
          </w:tcPr>
          <w:p w:rsidR="004602CE" w:rsidRPr="004602CE" w:rsidRDefault="004602CE" w:rsidP="004602CE">
            <w:pPr>
              <w:rPr>
                <w:b/>
                <w:bCs/>
                <w:iCs/>
                <w:sz w:val="16"/>
                <w:szCs w:val="16"/>
              </w:rPr>
            </w:pPr>
          </w:p>
        </w:tc>
        <w:tc>
          <w:tcPr>
            <w:tcW w:w="360" w:type="dxa"/>
            <w:tcBorders>
              <w:top w:val="nil"/>
              <w:left w:val="nil"/>
              <w:bottom w:val="nil"/>
              <w:right w:val="nil"/>
            </w:tcBorders>
          </w:tcPr>
          <w:p w:rsidR="004602CE" w:rsidRPr="004602CE" w:rsidRDefault="004602CE" w:rsidP="004602CE"/>
        </w:tc>
        <w:tc>
          <w:tcPr>
            <w:tcW w:w="3632" w:type="dxa"/>
            <w:gridSpan w:val="15"/>
            <w:tcBorders>
              <w:top w:val="nil"/>
              <w:left w:val="nil"/>
              <w:bottom w:val="nil"/>
              <w:right w:val="nil"/>
            </w:tcBorders>
          </w:tcPr>
          <w:p w:rsidR="004602CE" w:rsidRPr="004602CE" w:rsidRDefault="004602CE" w:rsidP="004602CE">
            <w:pPr>
              <w:jc w:val="right"/>
              <w:rPr>
                <w:b/>
                <w:bCs/>
                <w:iCs/>
                <w:sz w:val="16"/>
                <w:szCs w:val="16"/>
              </w:rPr>
            </w:pPr>
          </w:p>
        </w:tc>
        <w:tc>
          <w:tcPr>
            <w:tcW w:w="360" w:type="dxa"/>
            <w:gridSpan w:val="3"/>
            <w:tcBorders>
              <w:top w:val="nil"/>
              <w:left w:val="nil"/>
              <w:bottom w:val="nil"/>
              <w:right w:val="nil"/>
            </w:tcBorders>
          </w:tcPr>
          <w:p w:rsidR="004602CE" w:rsidRPr="004602CE" w:rsidRDefault="004602CE" w:rsidP="004602CE"/>
        </w:tc>
      </w:tr>
      <w:tr w:rsidR="004602CE" w:rsidRPr="004602CE" w:rsidTr="004602CE">
        <w:tc>
          <w:tcPr>
            <w:tcW w:w="3092" w:type="dxa"/>
            <w:gridSpan w:val="8"/>
          </w:tcPr>
          <w:p w:rsidR="004602CE" w:rsidRPr="004602CE" w:rsidRDefault="004602CE" w:rsidP="004602CE">
            <w:pPr>
              <w:rPr>
                <w:b/>
                <w:sz w:val="16"/>
                <w:szCs w:val="16"/>
              </w:rPr>
            </w:pPr>
            <w:r w:rsidRPr="004602CE">
              <w:rPr>
                <w:b/>
                <w:sz w:val="16"/>
                <w:szCs w:val="16"/>
              </w:rPr>
              <w:t xml:space="preserve">Дополнительная информация: </w:t>
            </w:r>
          </w:p>
        </w:tc>
        <w:tc>
          <w:tcPr>
            <w:tcW w:w="6983" w:type="dxa"/>
            <w:gridSpan w:val="30"/>
            <w:tcBorders>
              <w:bottom w:val="single" w:sz="4" w:space="0" w:color="auto"/>
            </w:tcBorders>
          </w:tcPr>
          <w:p w:rsidR="004602CE" w:rsidRPr="004602CE" w:rsidRDefault="004602CE" w:rsidP="004602CE">
            <w:pPr>
              <w:rPr>
                <w:b/>
                <w:sz w:val="16"/>
                <w:szCs w:val="16"/>
              </w:rPr>
            </w:pPr>
          </w:p>
        </w:tc>
      </w:tr>
      <w:tr w:rsidR="004602CE" w:rsidRPr="004602CE" w:rsidTr="004602CE">
        <w:tc>
          <w:tcPr>
            <w:tcW w:w="1565" w:type="dxa"/>
            <w:gridSpan w:val="2"/>
          </w:tcPr>
          <w:p w:rsidR="004602CE" w:rsidRPr="004602CE" w:rsidRDefault="004602CE" w:rsidP="004602CE">
            <w:pPr>
              <w:rPr>
                <w:b/>
                <w:sz w:val="16"/>
                <w:szCs w:val="16"/>
              </w:rPr>
            </w:pPr>
            <w:r w:rsidRPr="004602CE">
              <w:rPr>
                <w:b/>
                <w:sz w:val="16"/>
                <w:szCs w:val="16"/>
              </w:rPr>
              <w:t>Основание:</w:t>
            </w:r>
          </w:p>
        </w:tc>
        <w:tc>
          <w:tcPr>
            <w:tcW w:w="8510" w:type="dxa"/>
            <w:gridSpan w:val="36"/>
            <w:tcBorders>
              <w:bottom w:val="single" w:sz="4" w:space="0" w:color="auto"/>
            </w:tcBorders>
          </w:tcPr>
          <w:p w:rsidR="004602CE" w:rsidRPr="004602CE" w:rsidRDefault="004602CE" w:rsidP="004602CE">
            <w:pPr>
              <w:rPr>
                <w:b/>
                <w:bCs/>
                <w:i/>
                <w:sz w:val="12"/>
              </w:rPr>
            </w:pPr>
          </w:p>
        </w:tc>
      </w:tr>
      <w:tr w:rsidR="004602CE" w:rsidRPr="004602CE" w:rsidTr="004602CE">
        <w:tc>
          <w:tcPr>
            <w:tcW w:w="10075" w:type="dxa"/>
            <w:gridSpan w:val="38"/>
          </w:tcPr>
          <w:p w:rsidR="004602CE" w:rsidRPr="004602CE" w:rsidRDefault="004602CE" w:rsidP="004602CE">
            <w:pPr>
              <w:jc w:val="center"/>
              <w:rPr>
                <w:i/>
                <w:sz w:val="16"/>
                <w:szCs w:val="16"/>
              </w:rPr>
            </w:pPr>
            <w:r w:rsidRPr="004602CE">
              <w:rPr>
                <w:i/>
                <w:sz w:val="16"/>
                <w:szCs w:val="16"/>
              </w:rPr>
              <w:t xml:space="preserve">Номер, дата и наименование документа </w:t>
            </w:r>
          </w:p>
        </w:tc>
      </w:tr>
      <w:tr w:rsidR="004602CE" w:rsidRPr="004602CE" w:rsidTr="004602CE">
        <w:trPr>
          <w:gridAfter w:val="26"/>
          <w:wAfter w:w="6442" w:type="dxa"/>
          <w:trHeight w:hRule="exact" w:val="284"/>
        </w:trPr>
        <w:tc>
          <w:tcPr>
            <w:tcW w:w="3349" w:type="dxa"/>
            <w:gridSpan w:val="10"/>
          </w:tcPr>
          <w:p w:rsidR="004602CE" w:rsidRPr="004602CE" w:rsidRDefault="004602CE" w:rsidP="004602CE">
            <w:pPr>
              <w:rPr>
                <w:b/>
                <w:sz w:val="16"/>
                <w:szCs w:val="16"/>
              </w:rPr>
            </w:pPr>
          </w:p>
        </w:tc>
        <w:tc>
          <w:tcPr>
            <w:tcW w:w="284" w:type="dxa"/>
            <w:gridSpan w:val="2"/>
          </w:tcPr>
          <w:p w:rsidR="004602CE" w:rsidRPr="004602CE" w:rsidRDefault="004602CE" w:rsidP="004602CE">
            <w:pPr>
              <w:ind w:left="-108"/>
              <w:rPr>
                <w:b/>
                <w:sz w:val="16"/>
                <w:szCs w:val="16"/>
              </w:rPr>
            </w:pPr>
          </w:p>
        </w:tc>
      </w:tr>
      <w:tr w:rsidR="004602CE" w:rsidRPr="004602CE" w:rsidTr="004602CE">
        <w:tblPrEx>
          <w:tblCellMar>
            <w:left w:w="56" w:type="dxa"/>
            <w:right w:w="56" w:type="dxa"/>
          </w:tblCellMar>
        </w:tblPrEx>
        <w:trPr>
          <w:gridAfter w:val="1"/>
          <w:wAfter w:w="682" w:type="dxa"/>
          <w:cantSplit/>
        </w:trPr>
        <w:tc>
          <w:tcPr>
            <w:tcW w:w="3633" w:type="dxa"/>
            <w:gridSpan w:val="12"/>
          </w:tcPr>
          <w:p w:rsidR="004602CE" w:rsidRPr="004602CE" w:rsidRDefault="004602CE" w:rsidP="004602CE">
            <w:pPr>
              <w:rPr>
                <w:sz w:val="16"/>
                <w:szCs w:val="16"/>
              </w:rPr>
            </w:pPr>
            <w:r w:rsidRPr="004602CE">
              <w:rPr>
                <w:b/>
                <w:sz w:val="16"/>
                <w:szCs w:val="16"/>
              </w:rPr>
              <w:t xml:space="preserve"> Дата/период исполнения поручения </w:t>
            </w:r>
            <w:proofErr w:type="gramStart"/>
            <w:r w:rsidRPr="004602CE">
              <w:rPr>
                <w:b/>
                <w:sz w:val="16"/>
                <w:szCs w:val="16"/>
              </w:rPr>
              <w:t>с</w:t>
            </w:r>
            <w:proofErr w:type="gramEnd"/>
            <w:r w:rsidRPr="004602CE">
              <w:rPr>
                <w:b/>
                <w:sz w:val="16"/>
                <w:szCs w:val="16"/>
              </w:rPr>
              <w:t>:</w:t>
            </w:r>
          </w:p>
        </w:tc>
        <w:tc>
          <w:tcPr>
            <w:tcW w:w="2612" w:type="dxa"/>
            <w:gridSpan w:val="9"/>
            <w:tcBorders>
              <w:bottom w:val="single" w:sz="4" w:space="0" w:color="auto"/>
            </w:tcBorders>
          </w:tcPr>
          <w:p w:rsidR="004602CE" w:rsidRPr="004602CE" w:rsidRDefault="004602CE" w:rsidP="004602CE">
            <w:pPr>
              <w:rPr>
                <w:b/>
                <w:sz w:val="16"/>
                <w:szCs w:val="16"/>
              </w:rPr>
            </w:pPr>
          </w:p>
        </w:tc>
        <w:tc>
          <w:tcPr>
            <w:tcW w:w="624" w:type="dxa"/>
            <w:gridSpan w:val="3"/>
          </w:tcPr>
          <w:p w:rsidR="004602CE" w:rsidRPr="004602CE" w:rsidRDefault="004602CE" w:rsidP="004602CE">
            <w:pPr>
              <w:rPr>
                <w:b/>
                <w:sz w:val="16"/>
                <w:szCs w:val="16"/>
              </w:rPr>
            </w:pPr>
            <w:proofErr w:type="gramStart"/>
            <w:r w:rsidRPr="004602CE">
              <w:rPr>
                <w:b/>
                <w:sz w:val="16"/>
                <w:szCs w:val="16"/>
              </w:rPr>
              <w:t>по:</w:t>
            </w:r>
            <w:proofErr w:type="gramEnd"/>
          </w:p>
        </w:tc>
        <w:tc>
          <w:tcPr>
            <w:tcW w:w="2524" w:type="dxa"/>
            <w:gridSpan w:val="13"/>
            <w:tcBorders>
              <w:bottom w:val="single" w:sz="4" w:space="0" w:color="auto"/>
            </w:tcBorders>
          </w:tcPr>
          <w:p w:rsidR="004602CE" w:rsidRPr="004602CE" w:rsidRDefault="004602CE" w:rsidP="004602CE">
            <w:pPr>
              <w:rPr>
                <w:b/>
                <w:sz w:val="16"/>
                <w:szCs w:val="16"/>
              </w:rPr>
            </w:pPr>
          </w:p>
        </w:tc>
      </w:tr>
      <w:tr w:rsidR="004602CE" w:rsidRPr="004602CE" w:rsidTr="004602CE">
        <w:tblPrEx>
          <w:tblCellMar>
            <w:left w:w="70" w:type="dxa"/>
            <w:right w:w="70" w:type="dxa"/>
          </w:tblCellMar>
        </w:tblPrEx>
        <w:tc>
          <w:tcPr>
            <w:tcW w:w="2556" w:type="dxa"/>
            <w:gridSpan w:val="5"/>
            <w:tcBorders>
              <w:bottom w:val="single" w:sz="6" w:space="0" w:color="auto"/>
            </w:tcBorders>
          </w:tcPr>
          <w:p w:rsidR="004602CE" w:rsidRPr="004602CE" w:rsidRDefault="004602CE" w:rsidP="004602CE">
            <w:pPr>
              <w:jc w:val="center"/>
              <w:rPr>
                <w:i/>
                <w:spacing w:val="-20"/>
              </w:rPr>
            </w:pPr>
          </w:p>
        </w:tc>
        <w:tc>
          <w:tcPr>
            <w:tcW w:w="425" w:type="dxa"/>
            <w:gridSpan w:val="2"/>
          </w:tcPr>
          <w:p w:rsidR="004602CE" w:rsidRPr="004602CE" w:rsidRDefault="004602CE" w:rsidP="004602CE">
            <w:pPr>
              <w:jc w:val="center"/>
              <w:rPr>
                <w:i/>
              </w:rPr>
            </w:pPr>
          </w:p>
        </w:tc>
        <w:tc>
          <w:tcPr>
            <w:tcW w:w="4253" w:type="dxa"/>
            <w:gridSpan w:val="19"/>
            <w:tcBorders>
              <w:bottom w:val="single" w:sz="6" w:space="0" w:color="auto"/>
            </w:tcBorders>
          </w:tcPr>
          <w:p w:rsidR="004602CE" w:rsidRPr="004602CE" w:rsidRDefault="004602CE" w:rsidP="004602CE">
            <w:pPr>
              <w:jc w:val="center"/>
              <w:rPr>
                <w:i/>
                <w:spacing w:val="-20"/>
              </w:rPr>
            </w:pPr>
          </w:p>
        </w:tc>
        <w:tc>
          <w:tcPr>
            <w:tcW w:w="1302" w:type="dxa"/>
            <w:gridSpan w:val="5"/>
          </w:tcPr>
          <w:p w:rsidR="004602CE" w:rsidRPr="004602CE" w:rsidRDefault="004602CE" w:rsidP="004602CE">
            <w:pPr>
              <w:jc w:val="center"/>
              <w:rPr>
                <w:i/>
              </w:rPr>
            </w:pPr>
          </w:p>
        </w:tc>
        <w:tc>
          <w:tcPr>
            <w:tcW w:w="1539" w:type="dxa"/>
            <w:gridSpan w:val="7"/>
            <w:tcBorders>
              <w:bottom w:val="single" w:sz="6" w:space="0" w:color="auto"/>
            </w:tcBorders>
          </w:tcPr>
          <w:p w:rsidR="004602CE" w:rsidRPr="004602CE" w:rsidRDefault="004602CE" w:rsidP="004602CE">
            <w:pPr>
              <w:jc w:val="center"/>
              <w:rPr>
                <w:i/>
              </w:rPr>
            </w:pPr>
          </w:p>
        </w:tc>
      </w:tr>
      <w:tr w:rsidR="004602CE" w:rsidRPr="004602CE" w:rsidTr="004602CE">
        <w:tblPrEx>
          <w:tblCellMar>
            <w:left w:w="70" w:type="dxa"/>
            <w:right w:w="70" w:type="dxa"/>
          </w:tblCellMar>
        </w:tblPrEx>
        <w:tc>
          <w:tcPr>
            <w:tcW w:w="2556" w:type="dxa"/>
            <w:gridSpan w:val="5"/>
          </w:tcPr>
          <w:p w:rsidR="004602CE" w:rsidRPr="004602CE" w:rsidRDefault="004602CE" w:rsidP="004602CE">
            <w:pPr>
              <w:jc w:val="center"/>
              <w:rPr>
                <w:i/>
                <w:sz w:val="12"/>
              </w:rPr>
            </w:pPr>
            <w:r w:rsidRPr="004602CE">
              <w:rPr>
                <w:i/>
                <w:sz w:val="12"/>
              </w:rPr>
              <w:t>(должность)</w:t>
            </w:r>
          </w:p>
        </w:tc>
        <w:tc>
          <w:tcPr>
            <w:tcW w:w="425" w:type="dxa"/>
            <w:gridSpan w:val="2"/>
          </w:tcPr>
          <w:p w:rsidR="004602CE" w:rsidRPr="004602CE" w:rsidRDefault="004602CE" w:rsidP="004602CE">
            <w:pPr>
              <w:rPr>
                <w:i/>
                <w:sz w:val="12"/>
              </w:rPr>
            </w:pPr>
          </w:p>
        </w:tc>
        <w:tc>
          <w:tcPr>
            <w:tcW w:w="4253" w:type="dxa"/>
            <w:gridSpan w:val="19"/>
          </w:tcPr>
          <w:p w:rsidR="004602CE" w:rsidRPr="004602CE" w:rsidRDefault="004602CE" w:rsidP="004602CE">
            <w:pPr>
              <w:jc w:val="center"/>
              <w:rPr>
                <w:i/>
                <w:sz w:val="12"/>
              </w:rPr>
            </w:pPr>
            <w:r w:rsidRPr="004602CE">
              <w:rPr>
                <w:i/>
                <w:sz w:val="12"/>
              </w:rPr>
              <w:t>(ФИО)</w:t>
            </w:r>
          </w:p>
        </w:tc>
        <w:tc>
          <w:tcPr>
            <w:tcW w:w="1302" w:type="dxa"/>
            <w:gridSpan w:val="5"/>
          </w:tcPr>
          <w:p w:rsidR="004602CE" w:rsidRPr="004602CE" w:rsidRDefault="004602CE" w:rsidP="004602CE">
            <w:pPr>
              <w:jc w:val="center"/>
              <w:rPr>
                <w:i/>
                <w:sz w:val="12"/>
              </w:rPr>
            </w:pPr>
            <w:r w:rsidRPr="004602CE">
              <w:rPr>
                <w:i/>
                <w:sz w:val="12"/>
              </w:rPr>
              <w:t>МП</w:t>
            </w:r>
          </w:p>
        </w:tc>
        <w:tc>
          <w:tcPr>
            <w:tcW w:w="1539" w:type="dxa"/>
            <w:gridSpan w:val="7"/>
          </w:tcPr>
          <w:p w:rsidR="004602CE" w:rsidRPr="004602CE" w:rsidRDefault="004602CE" w:rsidP="004602CE">
            <w:pPr>
              <w:jc w:val="center"/>
              <w:rPr>
                <w:i/>
                <w:sz w:val="12"/>
              </w:rPr>
            </w:pPr>
            <w:r w:rsidRPr="004602CE">
              <w:rPr>
                <w:i/>
                <w:sz w:val="12"/>
              </w:rPr>
              <w:t>(подпись)</w:t>
            </w:r>
          </w:p>
        </w:tc>
      </w:tr>
    </w:tbl>
    <w:p w:rsidR="004602CE" w:rsidRPr="004602CE" w:rsidRDefault="004602CE" w:rsidP="004602CE">
      <w:pPr>
        <w:ind w:left="-238" w:right="10"/>
        <w:rPr>
          <w:b/>
          <w:sz w:val="12"/>
        </w:rPr>
      </w:pPr>
    </w:p>
    <w:p w:rsidR="004602CE" w:rsidRPr="004602CE" w:rsidRDefault="004602CE" w:rsidP="004602CE">
      <w:pPr>
        <w:rPr>
          <w:sz w:val="16"/>
          <w:szCs w:val="16"/>
        </w:rPr>
      </w:pPr>
    </w:p>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602CE" w:rsidRPr="004602CE" w:rsidTr="004602CE">
        <w:tc>
          <w:tcPr>
            <w:tcW w:w="10150" w:type="dxa"/>
            <w:gridSpan w:val="11"/>
            <w:tcBorders>
              <w:left w:val="nil"/>
              <w:bottom w:val="nil"/>
              <w:right w:val="nil"/>
            </w:tcBorders>
          </w:tcPr>
          <w:p w:rsidR="004602CE" w:rsidRPr="004602CE" w:rsidRDefault="004602CE" w:rsidP="004602CE">
            <w:pPr>
              <w:jc w:val="center"/>
              <w:rPr>
                <w:i/>
                <w:sz w:val="16"/>
                <w:szCs w:val="16"/>
              </w:rPr>
            </w:pPr>
            <w:r w:rsidRPr="004602CE">
              <w:rPr>
                <w:i/>
                <w:sz w:val="16"/>
                <w:szCs w:val="16"/>
              </w:rPr>
              <w:t>Заполняется работником Депозитария</w:t>
            </w:r>
          </w:p>
        </w:tc>
      </w:tr>
      <w:tr w:rsidR="004602CE" w:rsidRPr="004602CE" w:rsidTr="004602CE">
        <w:trPr>
          <w:gridAfter w:val="1"/>
          <w:wAfter w:w="32" w:type="dxa"/>
        </w:trPr>
        <w:tc>
          <w:tcPr>
            <w:tcW w:w="2448" w:type="dxa"/>
            <w:tcBorders>
              <w:top w:val="nil"/>
              <w:left w:val="nil"/>
              <w:bottom w:val="nil"/>
              <w:right w:val="nil"/>
            </w:tcBorders>
          </w:tcPr>
          <w:p w:rsidR="004602CE" w:rsidRPr="004602CE" w:rsidRDefault="004602CE" w:rsidP="004602CE">
            <w:pPr>
              <w:rPr>
                <w:b/>
              </w:rPr>
            </w:pPr>
            <w:r w:rsidRPr="004602CE">
              <w:rPr>
                <w:b/>
              </w:rPr>
              <w:t>Рег. номер поручения</w:t>
            </w:r>
          </w:p>
        </w:tc>
        <w:tc>
          <w:tcPr>
            <w:tcW w:w="2629" w:type="dxa"/>
            <w:gridSpan w:val="2"/>
            <w:tcBorders>
              <w:top w:val="nil"/>
              <w:left w:val="nil"/>
              <w:bottom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tc>
        <w:tc>
          <w:tcPr>
            <w:tcW w:w="236" w:type="dxa"/>
            <w:tcBorders>
              <w:top w:val="nil"/>
              <w:bottom w:val="nil"/>
              <w:right w:val="nil"/>
            </w:tcBorders>
          </w:tcPr>
          <w:p w:rsidR="004602CE" w:rsidRPr="004602CE" w:rsidRDefault="004602CE" w:rsidP="004602CE">
            <w:pPr>
              <w:rPr>
                <w:sz w:val="10"/>
                <w:szCs w:val="16"/>
              </w:rPr>
            </w:pPr>
          </w:p>
        </w:tc>
        <w:tc>
          <w:tcPr>
            <w:tcW w:w="2403" w:type="dxa"/>
            <w:tcBorders>
              <w:top w:val="nil"/>
              <w:left w:val="nil"/>
              <w:bottom w:val="nil"/>
              <w:right w:val="nil"/>
            </w:tcBorders>
          </w:tcPr>
          <w:p w:rsidR="004602CE" w:rsidRPr="004602CE" w:rsidRDefault="004602CE" w:rsidP="004602CE">
            <w:pPr>
              <w:rPr>
                <w:b/>
              </w:rPr>
            </w:pPr>
            <w:r w:rsidRPr="004602CE">
              <w:rPr>
                <w:b/>
              </w:rPr>
              <w:t>Дата ввода поручения:</w:t>
            </w:r>
          </w:p>
        </w:tc>
        <w:tc>
          <w:tcPr>
            <w:tcW w:w="2402" w:type="dxa"/>
            <w:gridSpan w:val="5"/>
            <w:tcBorders>
              <w:top w:val="nil"/>
              <w:left w:val="nil"/>
              <w:bottom w:val="nil"/>
              <w:right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pPr>
              <w:rPr>
                <w:sz w:val="16"/>
                <w:szCs w:val="16"/>
              </w:rPr>
            </w:pPr>
          </w:p>
        </w:tc>
      </w:tr>
      <w:tr w:rsidR="004602CE" w:rsidRPr="004602CE" w:rsidTr="004602CE">
        <w:trPr>
          <w:gridAfter w:val="1"/>
          <w:wAfter w:w="32" w:type="dxa"/>
        </w:trPr>
        <w:tc>
          <w:tcPr>
            <w:tcW w:w="2628" w:type="dxa"/>
            <w:gridSpan w:val="2"/>
            <w:tcBorders>
              <w:top w:val="nil"/>
              <w:left w:val="nil"/>
              <w:bottom w:val="nil"/>
              <w:right w:val="nil"/>
            </w:tcBorders>
          </w:tcPr>
          <w:p w:rsidR="004602CE" w:rsidRPr="004602CE" w:rsidRDefault="004602CE" w:rsidP="004602CE">
            <w:pPr>
              <w:spacing w:before="120"/>
              <w:rPr>
                <w:b/>
              </w:rPr>
            </w:pPr>
            <w:r w:rsidRPr="004602CE">
              <w:rPr>
                <w:b/>
              </w:rPr>
              <w:t>Дата приема поручения</w:t>
            </w:r>
          </w:p>
        </w:tc>
        <w:tc>
          <w:tcPr>
            <w:tcW w:w="2449" w:type="dxa"/>
            <w:tcBorders>
              <w:top w:val="nil"/>
              <w:left w:val="nil"/>
              <w:bottom w:val="nil"/>
            </w:tcBorders>
          </w:tcPr>
          <w:p w:rsidR="004602CE" w:rsidRPr="004602CE" w:rsidRDefault="004602CE" w:rsidP="004602CE">
            <w:pPr>
              <w:spacing w:before="120"/>
            </w:pPr>
            <w:r w:rsidRPr="004602CE">
              <w:t>«___»__________20___г.</w:t>
            </w:r>
          </w:p>
        </w:tc>
        <w:tc>
          <w:tcPr>
            <w:tcW w:w="236" w:type="dxa"/>
            <w:tcBorders>
              <w:top w:val="nil"/>
              <w:bottom w:val="nil"/>
              <w:right w:val="nil"/>
            </w:tcBorders>
          </w:tcPr>
          <w:p w:rsidR="004602CE" w:rsidRPr="004602CE" w:rsidRDefault="004602CE" w:rsidP="004602CE">
            <w:pPr>
              <w:spacing w:before="120"/>
              <w:rPr>
                <w:sz w:val="10"/>
                <w:szCs w:val="16"/>
              </w:rPr>
            </w:pPr>
          </w:p>
        </w:tc>
        <w:tc>
          <w:tcPr>
            <w:tcW w:w="2403" w:type="dxa"/>
            <w:tcBorders>
              <w:top w:val="nil"/>
              <w:left w:val="nil"/>
              <w:bottom w:val="nil"/>
              <w:right w:val="nil"/>
            </w:tcBorders>
          </w:tcPr>
          <w:p w:rsidR="004602CE" w:rsidRPr="004602CE" w:rsidRDefault="004602CE" w:rsidP="004602CE">
            <w:pPr>
              <w:spacing w:before="120"/>
              <w:rPr>
                <w:b/>
                <w:sz w:val="16"/>
                <w:szCs w:val="16"/>
              </w:rPr>
            </w:pPr>
          </w:p>
        </w:tc>
        <w:tc>
          <w:tcPr>
            <w:tcW w:w="335" w:type="dxa"/>
            <w:gridSpan w:val="2"/>
            <w:tcBorders>
              <w:top w:val="nil"/>
              <w:left w:val="nil"/>
              <w:bottom w:val="nil"/>
              <w:right w:val="nil"/>
            </w:tcBorders>
          </w:tcPr>
          <w:p w:rsidR="004602CE" w:rsidRPr="004602CE" w:rsidRDefault="004602CE" w:rsidP="004602CE">
            <w:pPr>
              <w:spacing w:before="120"/>
              <w:rPr>
                <w:sz w:val="16"/>
                <w:szCs w:val="16"/>
              </w:rPr>
            </w:pPr>
          </w:p>
        </w:tc>
        <w:tc>
          <w:tcPr>
            <w:tcW w:w="1042" w:type="dxa"/>
            <w:gridSpan w:val="2"/>
            <w:tcBorders>
              <w:top w:val="nil"/>
              <w:left w:val="nil"/>
              <w:bottom w:val="nil"/>
              <w:right w:val="nil"/>
            </w:tcBorders>
          </w:tcPr>
          <w:p w:rsidR="004602CE" w:rsidRPr="004602CE" w:rsidRDefault="004602CE" w:rsidP="004602CE">
            <w:pPr>
              <w:spacing w:before="120"/>
              <w:rPr>
                <w:sz w:val="16"/>
                <w:szCs w:val="16"/>
              </w:rPr>
            </w:pPr>
          </w:p>
        </w:tc>
        <w:tc>
          <w:tcPr>
            <w:tcW w:w="1025" w:type="dxa"/>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c>
          <w:tcPr>
            <w:tcW w:w="2628" w:type="dxa"/>
            <w:gridSpan w:val="2"/>
            <w:tcBorders>
              <w:top w:val="nil"/>
              <w:left w:val="nil"/>
              <w:bottom w:val="nil"/>
              <w:right w:val="nil"/>
            </w:tcBorders>
          </w:tcPr>
          <w:p w:rsidR="004602CE" w:rsidRPr="004602CE" w:rsidRDefault="004602CE" w:rsidP="004602CE">
            <w:pPr>
              <w:spacing w:before="120"/>
              <w:rPr>
                <w:b/>
              </w:rPr>
            </w:pPr>
            <w:r w:rsidRPr="004602CE">
              <w:rPr>
                <w:b/>
              </w:rPr>
              <w:t>Время приема поручения</w:t>
            </w:r>
          </w:p>
        </w:tc>
        <w:tc>
          <w:tcPr>
            <w:tcW w:w="2449" w:type="dxa"/>
            <w:tcBorders>
              <w:top w:val="nil"/>
              <w:left w:val="nil"/>
              <w:bottom w:val="nil"/>
            </w:tcBorders>
          </w:tcPr>
          <w:p w:rsidR="004602CE" w:rsidRPr="004602CE" w:rsidRDefault="004602CE" w:rsidP="004602CE">
            <w:pPr>
              <w:spacing w:before="120"/>
            </w:pPr>
            <w:r w:rsidRPr="004602CE">
              <w:t>__________________</w:t>
            </w:r>
          </w:p>
        </w:tc>
        <w:tc>
          <w:tcPr>
            <w:tcW w:w="236" w:type="dxa"/>
            <w:tcBorders>
              <w:top w:val="nil"/>
              <w:bottom w:val="nil"/>
              <w:right w:val="nil"/>
            </w:tcBorders>
          </w:tcPr>
          <w:p w:rsidR="004602CE" w:rsidRPr="004602CE" w:rsidRDefault="004602CE" w:rsidP="004602CE">
            <w:pPr>
              <w:spacing w:before="120"/>
              <w:rPr>
                <w:sz w:val="10"/>
                <w:szCs w:val="16"/>
              </w:rPr>
            </w:pPr>
          </w:p>
        </w:tc>
        <w:tc>
          <w:tcPr>
            <w:tcW w:w="2435" w:type="dxa"/>
            <w:gridSpan w:val="2"/>
            <w:tcBorders>
              <w:top w:val="nil"/>
              <w:left w:val="nil"/>
              <w:bottom w:val="nil"/>
              <w:right w:val="nil"/>
            </w:tcBorders>
          </w:tcPr>
          <w:p w:rsidR="004602CE" w:rsidRPr="004602CE" w:rsidRDefault="004602CE" w:rsidP="004602CE">
            <w:pPr>
              <w:spacing w:before="120"/>
              <w:rPr>
                <w:sz w:val="16"/>
                <w:szCs w:val="16"/>
              </w:rPr>
            </w:pPr>
          </w:p>
        </w:tc>
        <w:tc>
          <w:tcPr>
            <w:tcW w:w="303" w:type="dxa"/>
            <w:tcBorders>
              <w:top w:val="nil"/>
              <w:left w:val="nil"/>
              <w:bottom w:val="nil"/>
              <w:right w:val="nil"/>
            </w:tcBorders>
          </w:tcPr>
          <w:p w:rsidR="004602CE" w:rsidRPr="004602CE" w:rsidRDefault="004602CE" w:rsidP="004602CE">
            <w:pPr>
              <w:spacing w:before="120"/>
              <w:rPr>
                <w:sz w:val="16"/>
                <w:szCs w:val="16"/>
              </w:rPr>
            </w:pPr>
          </w:p>
        </w:tc>
        <w:tc>
          <w:tcPr>
            <w:tcW w:w="957" w:type="dxa"/>
            <w:tcBorders>
              <w:top w:val="nil"/>
              <w:left w:val="nil"/>
              <w:bottom w:val="nil"/>
              <w:right w:val="nil"/>
            </w:tcBorders>
          </w:tcPr>
          <w:p w:rsidR="004602CE" w:rsidRPr="004602CE" w:rsidRDefault="004602CE" w:rsidP="004602CE">
            <w:pPr>
              <w:spacing w:before="120"/>
              <w:rPr>
                <w:sz w:val="16"/>
                <w:szCs w:val="16"/>
              </w:rPr>
            </w:pPr>
          </w:p>
        </w:tc>
        <w:tc>
          <w:tcPr>
            <w:tcW w:w="1142" w:type="dxa"/>
            <w:gridSpan w:val="3"/>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c>
          <w:tcPr>
            <w:tcW w:w="2628" w:type="dxa"/>
            <w:gridSpan w:val="2"/>
            <w:tcBorders>
              <w:top w:val="nil"/>
              <w:left w:val="nil"/>
              <w:bottom w:val="single" w:sz="4" w:space="0" w:color="auto"/>
              <w:right w:val="nil"/>
            </w:tcBorders>
          </w:tcPr>
          <w:p w:rsidR="004602CE" w:rsidRPr="004602CE" w:rsidRDefault="004602CE" w:rsidP="004602CE">
            <w:pPr>
              <w:spacing w:after="120"/>
              <w:rPr>
                <w:b/>
              </w:rPr>
            </w:pPr>
            <w:proofErr w:type="spellStart"/>
            <w:r w:rsidRPr="004602CE">
              <w:rPr>
                <w:b/>
              </w:rPr>
              <w:t>Операционист</w:t>
            </w:r>
            <w:proofErr w:type="spellEnd"/>
          </w:p>
        </w:tc>
        <w:tc>
          <w:tcPr>
            <w:tcW w:w="2449" w:type="dxa"/>
            <w:tcBorders>
              <w:top w:val="nil"/>
              <w:left w:val="nil"/>
              <w:bottom w:val="single" w:sz="4" w:space="0" w:color="auto"/>
              <w:right w:val="nil"/>
            </w:tcBorders>
          </w:tcPr>
          <w:p w:rsidR="004602CE" w:rsidRPr="004602CE" w:rsidRDefault="004602CE" w:rsidP="004602CE">
            <w:pPr>
              <w:spacing w:after="120"/>
            </w:pPr>
            <w:r w:rsidRPr="004602CE">
              <w:t>_____________________</w:t>
            </w:r>
          </w:p>
        </w:tc>
        <w:tc>
          <w:tcPr>
            <w:tcW w:w="236" w:type="dxa"/>
            <w:tcBorders>
              <w:top w:val="nil"/>
              <w:left w:val="nil"/>
              <w:bottom w:val="single" w:sz="4" w:space="0" w:color="auto"/>
              <w:right w:val="nil"/>
            </w:tcBorders>
          </w:tcPr>
          <w:p w:rsidR="004602CE" w:rsidRPr="004602CE" w:rsidRDefault="004602CE" w:rsidP="004602CE">
            <w:pPr>
              <w:spacing w:after="120"/>
              <w:rPr>
                <w:sz w:val="10"/>
                <w:szCs w:val="16"/>
              </w:rPr>
            </w:pPr>
          </w:p>
        </w:tc>
        <w:tc>
          <w:tcPr>
            <w:tcW w:w="2435" w:type="dxa"/>
            <w:gridSpan w:val="2"/>
            <w:tcBorders>
              <w:top w:val="nil"/>
              <w:left w:val="nil"/>
              <w:bottom w:val="single" w:sz="4" w:space="0" w:color="auto"/>
              <w:right w:val="nil"/>
            </w:tcBorders>
          </w:tcPr>
          <w:p w:rsidR="004602CE" w:rsidRPr="004602CE" w:rsidRDefault="004602CE" w:rsidP="004602CE">
            <w:pPr>
              <w:spacing w:after="120"/>
              <w:rPr>
                <w:b/>
              </w:rPr>
            </w:pPr>
            <w:r w:rsidRPr="004602CE">
              <w:rPr>
                <w:b/>
              </w:rPr>
              <w:t>Оператор</w:t>
            </w:r>
          </w:p>
        </w:tc>
        <w:tc>
          <w:tcPr>
            <w:tcW w:w="2402" w:type="dxa"/>
            <w:gridSpan w:val="5"/>
            <w:tcBorders>
              <w:top w:val="nil"/>
              <w:left w:val="nil"/>
              <w:bottom w:val="single" w:sz="4" w:space="0" w:color="auto"/>
              <w:right w:val="nil"/>
            </w:tcBorders>
          </w:tcPr>
          <w:p w:rsidR="004602CE" w:rsidRPr="004602CE" w:rsidRDefault="004602CE" w:rsidP="004602CE">
            <w:pPr>
              <w:spacing w:after="120"/>
            </w:pPr>
            <w:r w:rsidRPr="004602CE">
              <w:t>____________________</w:t>
            </w:r>
          </w:p>
        </w:tc>
      </w:tr>
    </w:tbl>
    <w:p w:rsidR="004602CE" w:rsidRPr="004602CE" w:rsidRDefault="004602CE" w:rsidP="004602CE">
      <w:pPr>
        <w:spacing w:before="120"/>
        <w:ind w:left="-284"/>
      </w:pPr>
      <w:r w:rsidRPr="004602CE">
        <w:t>Отчет о проведении операции № __________ Дата «___» _____________20____г. Контролер: ________________</w:t>
      </w:r>
    </w:p>
    <w:p w:rsidR="004602CE" w:rsidRPr="004602CE" w:rsidRDefault="004602CE" w:rsidP="004602CE">
      <w:pPr>
        <w:ind w:left="-238" w:right="10"/>
        <w:rPr>
          <w:b/>
          <w:sz w:val="12"/>
        </w:rPr>
      </w:pPr>
    </w:p>
    <w:p w:rsidR="004602CE" w:rsidRPr="004602CE" w:rsidRDefault="004602CE" w:rsidP="004602CE">
      <w:pPr>
        <w:jc w:val="right"/>
        <w:outlineLvl w:val="0"/>
        <w:rPr>
          <w:b/>
          <w:sz w:val="18"/>
          <w:szCs w:val="18"/>
        </w:rPr>
      </w:pPr>
      <w:r w:rsidRPr="004602CE">
        <w:rPr>
          <w:b/>
          <w:bCs/>
          <w:sz w:val="18"/>
        </w:rPr>
        <w:br w:type="page"/>
      </w:r>
      <w:bookmarkStart w:id="283" w:name="МF020"/>
      <w:bookmarkEnd w:id="283"/>
      <w:r w:rsidRPr="004602CE">
        <w:rPr>
          <w:b/>
          <w:sz w:val="18"/>
          <w:szCs w:val="18"/>
        </w:rPr>
        <w:fldChar w:fldCharType="begin"/>
      </w:r>
      <w:r w:rsidRPr="004602CE">
        <w:rPr>
          <w:b/>
          <w:sz w:val="18"/>
          <w:szCs w:val="18"/>
        </w:rPr>
        <w:instrText xml:space="preserve"> HYPERLINK  \l "Перечень_документов" </w:instrText>
      </w:r>
      <w:r w:rsidRPr="004602CE">
        <w:rPr>
          <w:b/>
          <w:sz w:val="18"/>
          <w:szCs w:val="18"/>
        </w:rPr>
        <w:fldChar w:fldCharType="separate"/>
      </w:r>
      <w:r w:rsidRPr="004602CE">
        <w:rPr>
          <w:b/>
          <w:color w:val="0000FF"/>
          <w:sz w:val="18"/>
          <w:szCs w:val="18"/>
        </w:rPr>
        <w:t>Ф</w:t>
      </w:r>
      <w:bookmarkStart w:id="284" w:name="_Hlt454257446"/>
      <w:r w:rsidRPr="004602CE">
        <w:rPr>
          <w:b/>
          <w:color w:val="0000FF"/>
          <w:sz w:val="18"/>
          <w:szCs w:val="18"/>
        </w:rPr>
        <w:t>о</w:t>
      </w:r>
      <w:bookmarkStart w:id="285" w:name="_Hlt454257419"/>
      <w:bookmarkEnd w:id="284"/>
      <w:r w:rsidRPr="004602CE">
        <w:rPr>
          <w:b/>
          <w:color w:val="0000FF"/>
          <w:sz w:val="18"/>
          <w:szCs w:val="18"/>
        </w:rPr>
        <w:t>р</w:t>
      </w:r>
      <w:bookmarkEnd w:id="285"/>
      <w:r w:rsidRPr="004602CE">
        <w:rPr>
          <w:b/>
          <w:color w:val="0000FF"/>
          <w:sz w:val="18"/>
          <w:szCs w:val="18"/>
        </w:rPr>
        <w:t>ма</w:t>
      </w:r>
      <w:bookmarkEnd w:id="272"/>
      <w:r w:rsidRPr="004602CE">
        <w:rPr>
          <w:b/>
          <w:color w:val="0000FF"/>
          <w:sz w:val="18"/>
          <w:szCs w:val="18"/>
        </w:rPr>
        <w:t xml:space="preserve"> </w:t>
      </w:r>
      <w:bookmarkStart w:id="286" w:name="_Hlt503860033"/>
      <w:bookmarkEnd w:id="286"/>
      <w:r w:rsidRPr="004602CE">
        <w:rPr>
          <w:b/>
          <w:color w:val="0000FF"/>
          <w:sz w:val="18"/>
          <w:szCs w:val="18"/>
        </w:rPr>
        <w:t>МF020</w:t>
      </w:r>
      <w:r w:rsidRPr="004602CE">
        <w:rPr>
          <w:b/>
          <w:sz w:val="18"/>
          <w:szCs w:val="18"/>
        </w:rPr>
        <w:fldChar w:fldCharType="end"/>
      </w:r>
    </w:p>
    <w:p w:rsidR="004602CE" w:rsidRPr="004602CE" w:rsidRDefault="004602CE" w:rsidP="004602CE">
      <w:pPr>
        <w:jc w:val="center"/>
        <w:rPr>
          <w:b/>
          <w:sz w:val="22"/>
          <w:szCs w:val="22"/>
        </w:rPr>
      </w:pPr>
      <w:r w:rsidRPr="004602CE">
        <w:rPr>
          <w:b/>
          <w:sz w:val="22"/>
          <w:szCs w:val="22"/>
        </w:rPr>
        <w:t>ПОРУЧЕНИЕ № ___</w:t>
      </w:r>
    </w:p>
    <w:p w:rsidR="004602CE" w:rsidRPr="004602CE" w:rsidRDefault="004602CE" w:rsidP="004602CE">
      <w:pPr>
        <w:jc w:val="center"/>
        <w:rPr>
          <w:b/>
          <w:sz w:val="22"/>
          <w:szCs w:val="22"/>
        </w:rPr>
      </w:pPr>
      <w:r w:rsidRPr="004602CE">
        <w:rPr>
          <w:b/>
          <w:sz w:val="22"/>
          <w:szCs w:val="22"/>
        </w:rPr>
        <w:t>от “___” ____________ 20__ г.</w:t>
      </w:r>
    </w:p>
    <w:p w:rsidR="004602CE" w:rsidRPr="004602CE" w:rsidRDefault="004602CE" w:rsidP="004602CE">
      <w:pPr>
        <w:ind w:right="850"/>
        <w:jc w:val="center"/>
        <w:rPr>
          <w:sz w:val="10"/>
        </w:rPr>
      </w:pPr>
    </w:p>
    <w:tbl>
      <w:tblPr>
        <w:tblW w:w="0" w:type="auto"/>
        <w:tblInd w:w="-460" w:type="dxa"/>
        <w:tblLayout w:type="fixed"/>
        <w:tblCellMar>
          <w:left w:w="107" w:type="dxa"/>
          <w:right w:w="107" w:type="dxa"/>
        </w:tblCellMar>
        <w:tblLook w:val="0000" w:firstRow="0" w:lastRow="0" w:firstColumn="0" w:lastColumn="0" w:noHBand="0" w:noVBand="0"/>
      </w:tblPr>
      <w:tblGrid>
        <w:gridCol w:w="2268"/>
        <w:gridCol w:w="7371"/>
        <w:gridCol w:w="331"/>
        <w:gridCol w:w="74"/>
        <w:gridCol w:w="729"/>
      </w:tblGrid>
      <w:tr w:rsidR="004602CE" w:rsidRPr="004602CE" w:rsidTr="004602CE">
        <w:trPr>
          <w:cantSplit/>
        </w:trPr>
        <w:tc>
          <w:tcPr>
            <w:tcW w:w="2268" w:type="dxa"/>
            <w:shd w:val="pct5" w:color="auto" w:fill="auto"/>
          </w:tcPr>
          <w:p w:rsidR="004602CE" w:rsidRPr="004602CE" w:rsidRDefault="004602CE" w:rsidP="004602CE">
            <w:pPr>
              <w:jc w:val="center"/>
              <w:rPr>
                <w:b/>
                <w:i/>
              </w:rPr>
            </w:pPr>
            <w:r w:rsidRPr="004602CE">
              <w:rPr>
                <w:b/>
                <w:i/>
              </w:rPr>
              <w:t>Операция</w:t>
            </w:r>
          </w:p>
        </w:tc>
        <w:tc>
          <w:tcPr>
            <w:tcW w:w="7371" w:type="dxa"/>
            <w:tcBorders>
              <w:bottom w:val="single" w:sz="4" w:space="0" w:color="auto"/>
            </w:tcBorders>
            <w:shd w:val="pct5" w:color="auto" w:fill="auto"/>
          </w:tcPr>
          <w:p w:rsidR="004602CE" w:rsidRPr="004602CE" w:rsidRDefault="004602CE" w:rsidP="004602CE">
            <w:pPr>
              <w:ind w:left="-108" w:right="-108"/>
              <w:jc w:val="center"/>
              <w:rPr>
                <w:b/>
              </w:rPr>
            </w:pPr>
          </w:p>
        </w:tc>
        <w:tc>
          <w:tcPr>
            <w:tcW w:w="331" w:type="dxa"/>
          </w:tcPr>
          <w:p w:rsidR="004602CE" w:rsidRPr="004602CE" w:rsidRDefault="004602CE" w:rsidP="004602CE">
            <w:pPr>
              <w:ind w:left="601"/>
            </w:pPr>
          </w:p>
        </w:tc>
        <w:tc>
          <w:tcPr>
            <w:tcW w:w="803" w:type="dxa"/>
            <w:gridSpan w:val="2"/>
            <w:tcBorders>
              <w:top w:val="single" w:sz="6" w:space="0" w:color="auto"/>
              <w:left w:val="single" w:sz="6" w:space="0" w:color="auto"/>
              <w:bottom w:val="single" w:sz="6" w:space="0" w:color="auto"/>
              <w:right w:val="single" w:sz="6" w:space="0" w:color="auto"/>
            </w:tcBorders>
          </w:tcPr>
          <w:p w:rsidR="004602CE" w:rsidRPr="004602CE" w:rsidRDefault="004602CE" w:rsidP="004602CE">
            <w:pPr>
              <w:ind w:left="25"/>
              <w:jc w:val="center"/>
              <w:rPr>
                <w:b/>
              </w:rPr>
            </w:pPr>
          </w:p>
        </w:tc>
      </w:tr>
      <w:tr w:rsidR="004602CE" w:rsidRPr="004602CE" w:rsidTr="004602CE">
        <w:tblPrEx>
          <w:tblCellMar>
            <w:left w:w="108" w:type="dxa"/>
            <w:right w:w="108" w:type="dxa"/>
          </w:tblCellMar>
        </w:tblPrEx>
        <w:tc>
          <w:tcPr>
            <w:tcW w:w="2268" w:type="dxa"/>
          </w:tcPr>
          <w:p w:rsidR="004602CE" w:rsidRPr="004602CE" w:rsidRDefault="004602CE" w:rsidP="004602CE">
            <w:pPr>
              <w:rPr>
                <w:sz w:val="12"/>
              </w:rPr>
            </w:pPr>
          </w:p>
        </w:tc>
        <w:tc>
          <w:tcPr>
            <w:tcW w:w="7776" w:type="dxa"/>
            <w:gridSpan w:val="3"/>
          </w:tcPr>
          <w:p w:rsidR="004602CE" w:rsidRPr="004602CE" w:rsidRDefault="004602CE" w:rsidP="004602CE">
            <w:pPr>
              <w:jc w:val="center"/>
              <w:rPr>
                <w:i/>
                <w:sz w:val="12"/>
              </w:rPr>
            </w:pPr>
            <w:r w:rsidRPr="004602CE">
              <w:rPr>
                <w:i/>
                <w:sz w:val="12"/>
              </w:rPr>
              <w:t>Наименование</w:t>
            </w:r>
          </w:p>
        </w:tc>
        <w:tc>
          <w:tcPr>
            <w:tcW w:w="729" w:type="dxa"/>
          </w:tcPr>
          <w:p w:rsidR="004602CE" w:rsidRPr="004602CE" w:rsidRDefault="004602CE" w:rsidP="004602CE">
            <w:pPr>
              <w:jc w:val="center"/>
              <w:rPr>
                <w:i/>
                <w:sz w:val="12"/>
              </w:rPr>
            </w:pPr>
            <w:r w:rsidRPr="004602CE">
              <w:rPr>
                <w:i/>
                <w:sz w:val="12"/>
              </w:rPr>
              <w:t>Код</w:t>
            </w:r>
          </w:p>
        </w:tc>
      </w:tr>
    </w:tbl>
    <w:p w:rsidR="004602CE" w:rsidRPr="004602CE" w:rsidRDefault="004602CE" w:rsidP="004602CE">
      <w:pPr>
        <w:rPr>
          <w:sz w:val="16"/>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602CE" w:rsidRPr="004602CE" w:rsidTr="004602CE">
        <w:tc>
          <w:tcPr>
            <w:tcW w:w="2268" w:type="dxa"/>
          </w:tcPr>
          <w:p w:rsidR="004602CE" w:rsidRPr="004602CE" w:rsidRDefault="004602CE" w:rsidP="004602CE">
            <w:pPr>
              <w:rPr>
                <w:sz w:val="16"/>
              </w:rPr>
            </w:pPr>
            <w:r w:rsidRPr="004602CE">
              <w:rPr>
                <w:i/>
                <w:sz w:val="18"/>
              </w:rPr>
              <w:t>Получатель поручения:</w:t>
            </w: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4529" w:type="dxa"/>
          </w:tcPr>
          <w:p w:rsidR="004602CE" w:rsidRPr="004602CE" w:rsidRDefault="004602CE" w:rsidP="004602CE">
            <w:pPr>
              <w:rPr>
                <w:sz w:val="16"/>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tcBorders>
          </w:tcPr>
          <w:p w:rsidR="004602CE" w:rsidRPr="004602CE" w:rsidRDefault="004602CE" w:rsidP="004602CE">
            <w:pPr>
              <w:jc w:val="center"/>
              <w:rPr>
                <w:b/>
                <w:sz w:val="6"/>
              </w:rPr>
            </w:pPr>
          </w:p>
        </w:tc>
        <w:tc>
          <w:tcPr>
            <w:tcW w:w="4529"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b/>
                <w:i/>
                <w:sz w:val="12"/>
              </w:rPr>
            </w:pPr>
            <w:r w:rsidRPr="004602CE">
              <w:rPr>
                <w:b/>
                <w:i/>
                <w:sz w:val="12"/>
              </w:rPr>
              <w:t>Депозитарный код</w:t>
            </w:r>
          </w:p>
        </w:tc>
        <w:tc>
          <w:tcPr>
            <w:tcW w:w="284" w:type="dxa"/>
          </w:tcPr>
          <w:p w:rsidR="004602CE" w:rsidRPr="004602CE" w:rsidRDefault="004602CE" w:rsidP="004602CE">
            <w:pPr>
              <w:jc w:val="center"/>
              <w:rPr>
                <w:b/>
                <w:i/>
                <w:sz w:val="12"/>
              </w:rPr>
            </w:pPr>
          </w:p>
        </w:tc>
        <w:tc>
          <w:tcPr>
            <w:tcW w:w="4529"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pPr>
        <w:ind w:right="850"/>
        <w:rPr>
          <w:sz w:val="6"/>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602CE" w:rsidRPr="004602CE" w:rsidTr="004602CE">
        <w:tc>
          <w:tcPr>
            <w:tcW w:w="2268" w:type="dxa"/>
          </w:tcPr>
          <w:p w:rsidR="004602CE" w:rsidRPr="004602CE" w:rsidRDefault="004602CE" w:rsidP="004602CE">
            <w:pPr>
              <w:rPr>
                <w:sz w:val="16"/>
              </w:rPr>
            </w:pPr>
            <w:r w:rsidRPr="004602CE">
              <w:rPr>
                <w:i/>
                <w:sz w:val="18"/>
              </w:rPr>
              <w:t>Инициатор поручения:</w:t>
            </w: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4529" w:type="dxa"/>
          </w:tcPr>
          <w:p w:rsidR="004602CE" w:rsidRPr="004602CE" w:rsidRDefault="004602CE" w:rsidP="004602CE">
            <w:pPr>
              <w:rPr>
                <w:sz w:val="16"/>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tcBorders>
          </w:tcPr>
          <w:p w:rsidR="004602CE" w:rsidRPr="004602CE" w:rsidRDefault="004602CE" w:rsidP="004602CE">
            <w:pPr>
              <w:jc w:val="center"/>
              <w:rPr>
                <w:b/>
                <w:sz w:val="6"/>
              </w:rPr>
            </w:pPr>
          </w:p>
        </w:tc>
        <w:tc>
          <w:tcPr>
            <w:tcW w:w="4529"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b/>
                <w:i/>
                <w:sz w:val="12"/>
              </w:rPr>
            </w:pPr>
            <w:r w:rsidRPr="004602CE">
              <w:rPr>
                <w:b/>
                <w:i/>
                <w:sz w:val="12"/>
              </w:rPr>
              <w:t>Депозитарный код</w:t>
            </w:r>
          </w:p>
        </w:tc>
        <w:tc>
          <w:tcPr>
            <w:tcW w:w="284" w:type="dxa"/>
          </w:tcPr>
          <w:p w:rsidR="004602CE" w:rsidRPr="004602CE" w:rsidRDefault="004602CE" w:rsidP="004602CE">
            <w:pPr>
              <w:jc w:val="center"/>
              <w:rPr>
                <w:b/>
                <w:i/>
                <w:sz w:val="12"/>
              </w:rPr>
            </w:pPr>
          </w:p>
        </w:tc>
        <w:tc>
          <w:tcPr>
            <w:tcW w:w="4529"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pPr>
        <w:rPr>
          <w:sz w:val="6"/>
        </w:rPr>
      </w:pPr>
    </w:p>
    <w:tbl>
      <w:tblPr>
        <w:tblW w:w="0" w:type="auto"/>
        <w:tblInd w:w="-460" w:type="dxa"/>
        <w:tblLayout w:type="fixed"/>
        <w:tblCellMar>
          <w:left w:w="107" w:type="dxa"/>
          <w:right w:w="107" w:type="dxa"/>
        </w:tblCellMar>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tblGrid>
      <w:tr w:rsidR="004602CE" w:rsidRPr="004602CE" w:rsidTr="004602CE">
        <w:tc>
          <w:tcPr>
            <w:tcW w:w="2268" w:type="dxa"/>
          </w:tcPr>
          <w:p w:rsidR="004602CE" w:rsidRPr="004602CE" w:rsidRDefault="004602CE" w:rsidP="004602CE">
            <w:pPr>
              <w:rPr>
                <w:b/>
              </w:rPr>
            </w:pPr>
            <w:r w:rsidRPr="004602CE">
              <w:rPr>
                <w:i/>
                <w:sz w:val="18"/>
              </w:rPr>
              <w:t>Номер счета депо:</w:t>
            </w: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right="-108"/>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jc w:val="center"/>
            </w:pPr>
          </w:p>
        </w:tc>
        <w:tc>
          <w:tcPr>
            <w:tcW w:w="284" w:type="dxa"/>
          </w:tcPr>
          <w:p w:rsidR="004602CE" w:rsidRPr="004602CE" w:rsidRDefault="004602CE" w:rsidP="004602CE">
            <w:pPr>
              <w:ind w:left="-108" w:right="34"/>
              <w:jc w:val="center"/>
            </w:pPr>
          </w:p>
        </w:tc>
      </w:tr>
      <w:tr w:rsidR="004602CE" w:rsidRPr="004602CE" w:rsidTr="004602CE">
        <w:tc>
          <w:tcPr>
            <w:tcW w:w="2268" w:type="dxa"/>
            <w:tcBorders>
              <w:right w:val="single" w:sz="6" w:space="0" w:color="auto"/>
            </w:tcBorders>
          </w:tcPr>
          <w:p w:rsidR="004602CE" w:rsidRPr="004602CE" w:rsidRDefault="004602CE" w:rsidP="004602CE">
            <w:pPr>
              <w:jc w:val="both"/>
              <w:rPr>
                <w:b/>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r>
    </w:tbl>
    <w:p w:rsidR="004602CE" w:rsidRPr="004602CE" w:rsidRDefault="004602CE" w:rsidP="004602CE">
      <w:pPr>
        <w:ind w:right="850"/>
        <w:rPr>
          <w:sz w:val="6"/>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602CE" w:rsidRPr="004602CE" w:rsidTr="004602CE">
        <w:tc>
          <w:tcPr>
            <w:tcW w:w="2268" w:type="dxa"/>
          </w:tcPr>
          <w:p w:rsidR="004602CE" w:rsidRPr="004602CE" w:rsidRDefault="004602CE" w:rsidP="004602CE">
            <w:pPr>
              <w:rPr>
                <w:sz w:val="16"/>
              </w:rPr>
            </w:pPr>
            <w:r w:rsidRPr="004602CE">
              <w:rPr>
                <w:i/>
                <w:sz w:val="18"/>
              </w:rPr>
              <w:t>Депонент:</w:t>
            </w: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4529" w:type="dxa"/>
          </w:tcPr>
          <w:p w:rsidR="004602CE" w:rsidRPr="004602CE" w:rsidRDefault="004602CE" w:rsidP="004602CE">
            <w:pPr>
              <w:rPr>
                <w:sz w:val="16"/>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tcBorders>
          </w:tcPr>
          <w:p w:rsidR="004602CE" w:rsidRPr="004602CE" w:rsidRDefault="004602CE" w:rsidP="004602CE">
            <w:pPr>
              <w:jc w:val="center"/>
              <w:rPr>
                <w:b/>
                <w:sz w:val="6"/>
              </w:rPr>
            </w:pPr>
          </w:p>
        </w:tc>
        <w:tc>
          <w:tcPr>
            <w:tcW w:w="4529"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b/>
                <w:i/>
                <w:sz w:val="12"/>
              </w:rPr>
            </w:pPr>
            <w:r w:rsidRPr="004602CE">
              <w:rPr>
                <w:b/>
                <w:i/>
                <w:sz w:val="12"/>
              </w:rPr>
              <w:t>Депозитарный код</w:t>
            </w:r>
          </w:p>
        </w:tc>
        <w:tc>
          <w:tcPr>
            <w:tcW w:w="284" w:type="dxa"/>
          </w:tcPr>
          <w:p w:rsidR="004602CE" w:rsidRPr="004602CE" w:rsidRDefault="004602CE" w:rsidP="004602CE">
            <w:pPr>
              <w:jc w:val="center"/>
              <w:rPr>
                <w:b/>
                <w:i/>
                <w:sz w:val="12"/>
              </w:rPr>
            </w:pPr>
          </w:p>
        </w:tc>
        <w:tc>
          <w:tcPr>
            <w:tcW w:w="4529"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pPr>
        <w:rPr>
          <w:b/>
          <w:sz w:val="6"/>
        </w:rPr>
      </w:pPr>
    </w:p>
    <w:p w:rsidR="004602CE" w:rsidRPr="004602CE" w:rsidRDefault="004602CE" w:rsidP="004602CE">
      <w:pPr>
        <w:outlineLvl w:val="0"/>
      </w:pPr>
      <w:r w:rsidRPr="004602CE">
        <w:rPr>
          <w:b/>
          <w:sz w:val="22"/>
        </w:rPr>
        <w:t xml:space="preserve">Перевод </w:t>
      </w:r>
      <w:proofErr w:type="gramStart"/>
      <w:r w:rsidRPr="004602CE">
        <w:rPr>
          <w:b/>
          <w:sz w:val="22"/>
        </w:rPr>
        <w:t>из</w:t>
      </w:r>
      <w:proofErr w:type="gramEnd"/>
      <w:r w:rsidRPr="004602CE">
        <w:rPr>
          <w:b/>
          <w:sz w:val="22"/>
        </w:rPr>
        <w:t>:</w:t>
      </w:r>
    </w:p>
    <w:tbl>
      <w:tblPr>
        <w:tblW w:w="0" w:type="auto"/>
        <w:tblInd w:w="-539" w:type="dxa"/>
        <w:tblLayout w:type="fixed"/>
        <w:tblCellMar>
          <w:left w:w="28" w:type="dxa"/>
          <w:right w:w="28" w:type="dxa"/>
        </w:tblCellMar>
        <w:tblLook w:val="0000" w:firstRow="0" w:lastRow="0" w:firstColumn="0" w:lastColumn="0" w:noHBand="0" w:noVBand="0"/>
      </w:tblPr>
      <w:tblGrid>
        <w:gridCol w:w="539"/>
        <w:gridCol w:w="1651"/>
        <w:gridCol w:w="289"/>
        <w:gridCol w:w="289"/>
        <w:gridCol w:w="114"/>
        <w:gridCol w:w="95"/>
        <w:gridCol w:w="194"/>
        <w:gridCol w:w="90"/>
        <w:gridCol w:w="199"/>
        <w:gridCol w:w="84"/>
        <w:gridCol w:w="205"/>
        <w:gridCol w:w="79"/>
        <w:gridCol w:w="210"/>
        <w:gridCol w:w="73"/>
        <w:gridCol w:w="216"/>
        <w:gridCol w:w="68"/>
        <w:gridCol w:w="221"/>
        <w:gridCol w:w="62"/>
        <w:gridCol w:w="227"/>
        <w:gridCol w:w="57"/>
        <w:gridCol w:w="170"/>
        <w:gridCol w:w="113"/>
        <w:gridCol w:w="176"/>
        <w:gridCol w:w="108"/>
        <w:gridCol w:w="181"/>
        <w:gridCol w:w="289"/>
        <w:gridCol w:w="289"/>
        <w:gridCol w:w="289"/>
        <w:gridCol w:w="170"/>
        <w:gridCol w:w="284"/>
        <w:gridCol w:w="284"/>
        <w:gridCol w:w="284"/>
        <w:gridCol w:w="56"/>
      </w:tblGrid>
      <w:tr w:rsidR="004602CE" w:rsidRPr="004602CE" w:rsidTr="004602CE">
        <w:trPr>
          <w:gridAfter w:val="1"/>
          <w:wAfter w:w="56" w:type="dxa"/>
        </w:trPr>
        <w:tc>
          <w:tcPr>
            <w:tcW w:w="2190" w:type="dxa"/>
            <w:gridSpan w:val="2"/>
          </w:tcPr>
          <w:p w:rsidR="004602CE" w:rsidRPr="004602CE" w:rsidRDefault="004602CE" w:rsidP="004602CE">
            <w:r w:rsidRPr="004602CE">
              <w:rPr>
                <w:i/>
                <w:sz w:val="18"/>
              </w:rPr>
              <w:t>Раздел счета депо:</w:t>
            </w:r>
          </w:p>
        </w:tc>
        <w:tc>
          <w:tcPr>
            <w:tcW w:w="289" w:type="dxa"/>
          </w:tcPr>
          <w:p w:rsidR="004602CE" w:rsidRPr="004602CE" w:rsidRDefault="004602CE" w:rsidP="004602CE">
            <w:pPr>
              <w:jc w:val="center"/>
            </w:pPr>
          </w:p>
        </w:tc>
        <w:tc>
          <w:tcPr>
            <w:tcW w:w="289" w:type="dxa"/>
          </w:tcPr>
          <w:p w:rsidR="004602CE" w:rsidRPr="004602CE" w:rsidRDefault="004602CE" w:rsidP="004602CE">
            <w:pPr>
              <w:jc w:val="center"/>
            </w:pPr>
          </w:p>
        </w:tc>
        <w:tc>
          <w:tcPr>
            <w:tcW w:w="114" w:type="dxa"/>
          </w:tcPr>
          <w:p w:rsidR="004602CE" w:rsidRPr="004602CE" w:rsidRDefault="004602CE" w:rsidP="004602CE">
            <w:pPr>
              <w:ind w:left="-675" w:right="-142" w:hanging="851"/>
              <w:jc w:val="center"/>
              <w:rPr>
                <w:sz w:val="6"/>
              </w:rPr>
            </w:pPr>
            <w:r w:rsidRPr="004602CE">
              <w:rPr>
                <w:sz w:val="6"/>
              </w:rPr>
              <w:t>0</w:t>
            </w: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27"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tcPr>
          <w:p w:rsidR="004602CE" w:rsidRPr="004602CE" w:rsidRDefault="004602CE" w:rsidP="004602CE">
            <w:pPr>
              <w:jc w:val="center"/>
            </w:pPr>
          </w:p>
        </w:tc>
        <w:tc>
          <w:tcPr>
            <w:tcW w:w="289" w:type="dxa"/>
          </w:tcPr>
          <w:p w:rsidR="004602CE" w:rsidRPr="004602CE" w:rsidRDefault="004602CE" w:rsidP="004602CE">
            <w:pPr>
              <w:jc w:val="center"/>
            </w:pPr>
          </w:p>
        </w:tc>
        <w:tc>
          <w:tcPr>
            <w:tcW w:w="289" w:type="dxa"/>
          </w:tcPr>
          <w:p w:rsidR="004602CE" w:rsidRPr="004602CE" w:rsidRDefault="004602CE" w:rsidP="004602CE">
            <w:pPr>
              <w:jc w:val="center"/>
            </w:pPr>
          </w:p>
        </w:tc>
        <w:tc>
          <w:tcPr>
            <w:tcW w:w="170" w:type="dxa"/>
          </w:tcPr>
          <w:p w:rsidR="004602CE" w:rsidRPr="004602CE" w:rsidRDefault="004602CE" w:rsidP="004602CE">
            <w:pPr>
              <w:jc w:val="center"/>
            </w:pPr>
          </w:p>
        </w:tc>
        <w:tc>
          <w:tcPr>
            <w:tcW w:w="284" w:type="dxa"/>
          </w:tcPr>
          <w:p w:rsidR="004602CE" w:rsidRPr="004602CE" w:rsidRDefault="004602CE" w:rsidP="004602CE">
            <w:pPr>
              <w:jc w:val="center"/>
            </w:pPr>
          </w:p>
        </w:tc>
        <w:tc>
          <w:tcPr>
            <w:tcW w:w="284" w:type="dxa"/>
          </w:tcPr>
          <w:p w:rsidR="004602CE" w:rsidRPr="004602CE" w:rsidRDefault="004602CE" w:rsidP="004602CE">
            <w:pPr>
              <w:jc w:val="center"/>
            </w:pPr>
          </w:p>
        </w:tc>
        <w:tc>
          <w:tcPr>
            <w:tcW w:w="284" w:type="dxa"/>
          </w:tcPr>
          <w:p w:rsidR="004602CE" w:rsidRPr="004602CE" w:rsidRDefault="004602CE" w:rsidP="004602CE">
            <w:pPr>
              <w:jc w:val="center"/>
            </w:pPr>
          </w:p>
        </w:tc>
      </w:tr>
      <w:tr w:rsidR="004602CE" w:rsidRPr="004602CE" w:rsidTr="004602CE">
        <w:trPr>
          <w:gridAfter w:val="1"/>
          <w:wAfter w:w="56" w:type="dxa"/>
        </w:trPr>
        <w:tc>
          <w:tcPr>
            <w:tcW w:w="2190" w:type="dxa"/>
            <w:gridSpan w:val="2"/>
          </w:tcPr>
          <w:p w:rsidR="004602CE" w:rsidRPr="004602CE" w:rsidRDefault="004602CE" w:rsidP="004602CE">
            <w:pP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114" w:type="dxa"/>
          </w:tcPr>
          <w:p w:rsidR="004602CE" w:rsidRPr="004602CE" w:rsidRDefault="004602CE" w:rsidP="004602CE">
            <w:pPr>
              <w:ind w:left="-675" w:right="-142" w:hanging="851"/>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27" w:type="dxa"/>
            <w:gridSpan w:val="2"/>
            <w:tcBorders>
              <w:left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170" w:type="dxa"/>
            <w:tcBorders>
              <w:left w:val="single" w:sz="6" w:space="0" w:color="auto"/>
              <w:right w:val="single" w:sz="6" w:space="0" w:color="auto"/>
            </w:tcBorders>
          </w:tcPr>
          <w:p w:rsidR="004602CE" w:rsidRPr="004602CE" w:rsidRDefault="004602CE" w:rsidP="004602CE">
            <w:pPr>
              <w:jc w:val="center"/>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r>
      <w:tr w:rsidR="004602CE" w:rsidRPr="004602CE" w:rsidTr="004602CE">
        <w:tblPrEx>
          <w:tblCellMar>
            <w:left w:w="108" w:type="dxa"/>
            <w:right w:w="108" w:type="dxa"/>
          </w:tblCellMar>
        </w:tblPrEx>
        <w:tc>
          <w:tcPr>
            <w:tcW w:w="7655" w:type="dxa"/>
            <w:gridSpan w:val="33"/>
            <w:tcBorders>
              <w:bottom w:val="single" w:sz="6" w:space="0" w:color="auto"/>
            </w:tcBorders>
          </w:tcPr>
          <w:p w:rsidR="004602CE" w:rsidRPr="004602CE" w:rsidRDefault="004602CE" w:rsidP="004602CE">
            <w:pPr>
              <w:rPr>
                <w:i/>
              </w:rPr>
            </w:pPr>
          </w:p>
        </w:tc>
      </w:tr>
      <w:tr w:rsidR="004602CE" w:rsidRPr="004602CE" w:rsidTr="004602CE">
        <w:trPr>
          <w:gridAfter w:val="9"/>
          <w:wAfter w:w="2126" w:type="dxa"/>
        </w:trPr>
        <w:tc>
          <w:tcPr>
            <w:tcW w:w="2977" w:type="dxa"/>
            <w:gridSpan w:val="6"/>
          </w:tcPr>
          <w:p w:rsidR="004602CE" w:rsidRPr="004602CE" w:rsidRDefault="004602CE" w:rsidP="004602CE">
            <w:pPr>
              <w:rPr>
                <w:i/>
                <w:sz w:val="18"/>
                <w:szCs w:val="24"/>
              </w:rPr>
            </w:pPr>
            <w:r w:rsidRPr="004602CE">
              <w:rPr>
                <w:i/>
                <w:sz w:val="18"/>
                <w:szCs w:val="24"/>
              </w:rPr>
              <w:t xml:space="preserve">Идентификатор раздела: </w:t>
            </w:r>
          </w:p>
        </w:tc>
        <w:tc>
          <w:tcPr>
            <w:tcW w:w="284" w:type="dxa"/>
            <w:gridSpan w:val="2"/>
          </w:tcPr>
          <w:p w:rsidR="004602CE" w:rsidRPr="004602CE" w:rsidRDefault="004602CE" w:rsidP="004602CE">
            <w:pPr>
              <w:ind w:left="-675" w:right="-142" w:hanging="851"/>
              <w:rPr>
                <w:sz w:val="16"/>
                <w:szCs w:val="16"/>
              </w:rPr>
            </w:pPr>
          </w:p>
        </w:tc>
        <w:tc>
          <w:tcPr>
            <w:tcW w:w="283"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3"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3"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3"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r>
      <w:tr w:rsidR="004602CE" w:rsidRPr="004602CE" w:rsidTr="004602CE">
        <w:trPr>
          <w:gridBefore w:val="1"/>
          <w:gridAfter w:val="9"/>
          <w:wBefore w:w="539" w:type="dxa"/>
          <w:wAfter w:w="2126" w:type="dxa"/>
        </w:trPr>
        <w:tc>
          <w:tcPr>
            <w:tcW w:w="2438" w:type="dxa"/>
            <w:gridSpan w:val="5"/>
          </w:tcPr>
          <w:p w:rsidR="004602CE" w:rsidRPr="004602CE" w:rsidRDefault="004602CE" w:rsidP="004602CE">
            <w:pPr>
              <w:rPr>
                <w:sz w:val="6"/>
                <w:szCs w:val="24"/>
              </w:rPr>
            </w:pPr>
          </w:p>
        </w:tc>
        <w:tc>
          <w:tcPr>
            <w:tcW w:w="284" w:type="dxa"/>
            <w:gridSpan w:val="2"/>
          </w:tcPr>
          <w:p w:rsidR="004602CE" w:rsidRPr="004602CE" w:rsidRDefault="004602CE" w:rsidP="004602CE">
            <w:pPr>
              <w:ind w:left="-675" w:right="-142" w:hanging="851"/>
              <w:rPr>
                <w:sz w:val="6"/>
                <w:szCs w:val="24"/>
              </w:rPr>
            </w:pPr>
          </w:p>
        </w:tc>
        <w:tc>
          <w:tcPr>
            <w:tcW w:w="283"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r>
      <w:tr w:rsidR="004602CE" w:rsidRPr="004602CE" w:rsidTr="004602CE">
        <w:tblPrEx>
          <w:tblCellMar>
            <w:left w:w="108" w:type="dxa"/>
            <w:right w:w="108" w:type="dxa"/>
          </w:tblCellMar>
        </w:tblPrEx>
        <w:tc>
          <w:tcPr>
            <w:tcW w:w="7655" w:type="dxa"/>
            <w:gridSpan w:val="33"/>
          </w:tcPr>
          <w:p w:rsidR="004602CE" w:rsidRPr="004602CE" w:rsidRDefault="004602CE" w:rsidP="004602CE">
            <w:pPr>
              <w:ind w:left="-108" w:right="34" w:firstLine="108"/>
              <w:jc w:val="center"/>
              <w:rPr>
                <w:i/>
                <w:sz w:val="12"/>
              </w:rPr>
            </w:pPr>
          </w:p>
          <w:p w:rsidR="004602CE" w:rsidRPr="004602CE" w:rsidRDefault="004602CE" w:rsidP="004602CE">
            <w:pPr>
              <w:ind w:left="-108" w:right="34" w:firstLine="108"/>
              <w:jc w:val="center"/>
              <w:rPr>
                <w:i/>
                <w:sz w:val="12"/>
              </w:rPr>
            </w:pPr>
            <w:r w:rsidRPr="004602CE">
              <w:rPr>
                <w:i/>
                <w:sz w:val="12"/>
              </w:rPr>
              <w:t>___________________________________________________________________________________________________________________________</w:t>
            </w:r>
          </w:p>
          <w:p w:rsidR="004602CE" w:rsidRPr="004602CE" w:rsidRDefault="004602CE" w:rsidP="004602CE">
            <w:pPr>
              <w:ind w:left="-108" w:right="34" w:firstLine="108"/>
              <w:jc w:val="center"/>
              <w:rPr>
                <w:i/>
                <w:sz w:val="12"/>
              </w:rPr>
            </w:pPr>
            <w:r w:rsidRPr="004602CE">
              <w:rPr>
                <w:i/>
                <w:sz w:val="12"/>
              </w:rPr>
              <w:t>Наименование типа раздела</w:t>
            </w:r>
          </w:p>
        </w:tc>
      </w:tr>
    </w:tbl>
    <w:p w:rsidR="004602CE" w:rsidRPr="004602CE" w:rsidRDefault="004602CE" w:rsidP="004602CE">
      <w:r w:rsidRPr="004602CE">
        <w:rPr>
          <w:b/>
          <w:sz w:val="22"/>
        </w:rPr>
        <w:t xml:space="preserve">Перевод </w:t>
      </w:r>
      <w:proofErr w:type="gramStart"/>
      <w:r w:rsidRPr="004602CE">
        <w:rPr>
          <w:b/>
          <w:sz w:val="22"/>
        </w:rPr>
        <w:t>в</w:t>
      </w:r>
      <w:proofErr w:type="gramEnd"/>
      <w:r w:rsidRPr="004602CE">
        <w:rPr>
          <w:b/>
          <w:sz w:val="22"/>
        </w:rPr>
        <w:t>:</w:t>
      </w:r>
    </w:p>
    <w:tbl>
      <w:tblPr>
        <w:tblW w:w="0" w:type="auto"/>
        <w:tblInd w:w="-539" w:type="dxa"/>
        <w:tblLayout w:type="fixed"/>
        <w:tblCellMar>
          <w:left w:w="28" w:type="dxa"/>
          <w:right w:w="28" w:type="dxa"/>
        </w:tblCellMar>
        <w:tblLook w:val="0000" w:firstRow="0" w:lastRow="0" w:firstColumn="0" w:lastColumn="0" w:noHBand="0" w:noVBand="0"/>
      </w:tblPr>
      <w:tblGrid>
        <w:gridCol w:w="539"/>
        <w:gridCol w:w="595"/>
        <w:gridCol w:w="353"/>
        <w:gridCol w:w="284"/>
        <w:gridCol w:w="284"/>
        <w:gridCol w:w="135"/>
        <w:gridCol w:w="149"/>
        <w:gridCol w:w="140"/>
        <w:gridCol w:w="144"/>
        <w:gridCol w:w="145"/>
        <w:gridCol w:w="114"/>
        <w:gridCol w:w="25"/>
        <w:gridCol w:w="70"/>
        <w:gridCol w:w="194"/>
        <w:gridCol w:w="20"/>
        <w:gridCol w:w="70"/>
        <w:gridCol w:w="199"/>
        <w:gridCol w:w="15"/>
        <w:gridCol w:w="69"/>
        <w:gridCol w:w="205"/>
        <w:gridCol w:w="10"/>
        <w:gridCol w:w="69"/>
        <w:gridCol w:w="215"/>
        <w:gridCol w:w="68"/>
        <w:gridCol w:w="221"/>
        <w:gridCol w:w="63"/>
        <w:gridCol w:w="226"/>
        <w:gridCol w:w="57"/>
        <w:gridCol w:w="232"/>
        <w:gridCol w:w="52"/>
        <w:gridCol w:w="175"/>
        <w:gridCol w:w="108"/>
        <w:gridCol w:w="181"/>
        <w:gridCol w:w="103"/>
        <w:gridCol w:w="186"/>
        <w:gridCol w:w="87"/>
        <w:gridCol w:w="202"/>
        <w:gridCol w:w="82"/>
        <w:gridCol w:w="207"/>
        <w:gridCol w:w="77"/>
        <w:gridCol w:w="212"/>
        <w:gridCol w:w="72"/>
        <w:gridCol w:w="98"/>
        <w:gridCol w:w="186"/>
        <w:gridCol w:w="98"/>
        <w:gridCol w:w="186"/>
        <w:gridCol w:w="98"/>
        <w:gridCol w:w="186"/>
        <w:gridCol w:w="98"/>
        <w:gridCol w:w="51"/>
        <w:gridCol w:w="135"/>
        <w:gridCol w:w="284"/>
        <w:gridCol w:w="284"/>
        <w:gridCol w:w="284"/>
        <w:gridCol w:w="284"/>
        <w:gridCol w:w="284"/>
        <w:gridCol w:w="19"/>
      </w:tblGrid>
      <w:tr w:rsidR="004602CE" w:rsidRPr="004602CE" w:rsidTr="004602CE">
        <w:trPr>
          <w:gridAfter w:val="8"/>
          <w:wAfter w:w="1625" w:type="dxa"/>
        </w:trPr>
        <w:tc>
          <w:tcPr>
            <w:tcW w:w="2190" w:type="dxa"/>
            <w:gridSpan w:val="6"/>
          </w:tcPr>
          <w:p w:rsidR="004602CE" w:rsidRPr="004602CE" w:rsidRDefault="004602CE" w:rsidP="004602CE">
            <w:r w:rsidRPr="004602CE">
              <w:rPr>
                <w:i/>
                <w:sz w:val="18"/>
              </w:rPr>
              <w:t>Раздел счета депо:</w:t>
            </w: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114" w:type="dxa"/>
          </w:tcPr>
          <w:p w:rsidR="004602CE" w:rsidRPr="004602CE" w:rsidRDefault="004602CE" w:rsidP="004602CE">
            <w:pPr>
              <w:ind w:left="-675" w:right="-142" w:hanging="851"/>
              <w:jc w:val="center"/>
              <w:rPr>
                <w:sz w:val="6"/>
              </w:rPr>
            </w:pPr>
            <w:r w:rsidRPr="004602CE">
              <w:rPr>
                <w:sz w:val="6"/>
              </w:rPr>
              <w:t>0</w:t>
            </w:r>
          </w:p>
        </w:tc>
        <w:tc>
          <w:tcPr>
            <w:tcW w:w="289" w:type="dxa"/>
            <w:gridSpan w:val="3"/>
          </w:tcPr>
          <w:p w:rsidR="004602CE" w:rsidRPr="004602CE" w:rsidRDefault="004602CE" w:rsidP="004602CE">
            <w:pPr>
              <w:jc w:val="center"/>
            </w:pPr>
          </w:p>
        </w:tc>
        <w:tc>
          <w:tcPr>
            <w:tcW w:w="289" w:type="dxa"/>
            <w:gridSpan w:val="3"/>
          </w:tcPr>
          <w:p w:rsidR="004602CE" w:rsidRPr="004602CE" w:rsidRDefault="004602CE" w:rsidP="004602CE">
            <w:pPr>
              <w:jc w:val="center"/>
            </w:pPr>
          </w:p>
        </w:tc>
        <w:tc>
          <w:tcPr>
            <w:tcW w:w="289" w:type="dxa"/>
            <w:gridSpan w:val="3"/>
          </w:tcPr>
          <w:p w:rsidR="004602CE" w:rsidRPr="004602CE" w:rsidRDefault="004602CE" w:rsidP="004602CE">
            <w:pPr>
              <w:jc w:val="center"/>
            </w:pPr>
          </w:p>
        </w:tc>
        <w:tc>
          <w:tcPr>
            <w:tcW w:w="294" w:type="dxa"/>
            <w:gridSpan w:val="3"/>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27"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170" w:type="dxa"/>
            <w:gridSpan w:val="2"/>
          </w:tcPr>
          <w:p w:rsidR="004602CE" w:rsidRPr="004602CE" w:rsidRDefault="004602CE" w:rsidP="004602CE">
            <w:pPr>
              <w:jc w:val="center"/>
            </w:pPr>
          </w:p>
        </w:tc>
        <w:tc>
          <w:tcPr>
            <w:tcW w:w="284" w:type="dxa"/>
            <w:gridSpan w:val="2"/>
          </w:tcPr>
          <w:p w:rsidR="004602CE" w:rsidRPr="004602CE" w:rsidRDefault="004602CE" w:rsidP="004602CE">
            <w:pPr>
              <w:jc w:val="center"/>
            </w:pPr>
          </w:p>
        </w:tc>
        <w:tc>
          <w:tcPr>
            <w:tcW w:w="284" w:type="dxa"/>
            <w:gridSpan w:val="2"/>
          </w:tcPr>
          <w:p w:rsidR="004602CE" w:rsidRPr="004602CE" w:rsidRDefault="004602CE" w:rsidP="004602CE">
            <w:pPr>
              <w:jc w:val="center"/>
            </w:pPr>
          </w:p>
        </w:tc>
        <w:tc>
          <w:tcPr>
            <w:tcW w:w="284" w:type="dxa"/>
            <w:gridSpan w:val="2"/>
          </w:tcPr>
          <w:p w:rsidR="004602CE" w:rsidRPr="004602CE" w:rsidRDefault="004602CE" w:rsidP="004602CE">
            <w:pPr>
              <w:jc w:val="center"/>
            </w:pPr>
          </w:p>
        </w:tc>
      </w:tr>
      <w:tr w:rsidR="004602CE" w:rsidRPr="004602CE" w:rsidTr="004602CE">
        <w:trPr>
          <w:gridAfter w:val="8"/>
          <w:wAfter w:w="1625" w:type="dxa"/>
        </w:trPr>
        <w:tc>
          <w:tcPr>
            <w:tcW w:w="2190" w:type="dxa"/>
            <w:gridSpan w:val="6"/>
          </w:tcPr>
          <w:p w:rsidR="004602CE" w:rsidRPr="004602CE" w:rsidRDefault="004602CE" w:rsidP="004602CE">
            <w:pP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114" w:type="dxa"/>
          </w:tcPr>
          <w:p w:rsidR="004602CE" w:rsidRPr="004602CE" w:rsidRDefault="004602CE" w:rsidP="004602CE">
            <w:pPr>
              <w:ind w:left="-675" w:right="-142" w:hanging="851"/>
              <w:jc w:val="center"/>
              <w:rPr>
                <w:sz w:val="6"/>
              </w:rPr>
            </w:pPr>
          </w:p>
        </w:tc>
        <w:tc>
          <w:tcPr>
            <w:tcW w:w="289" w:type="dxa"/>
            <w:gridSpan w:val="3"/>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3"/>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3"/>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94" w:type="dxa"/>
            <w:gridSpan w:val="3"/>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27" w:type="dxa"/>
            <w:gridSpan w:val="2"/>
            <w:tcBorders>
              <w:left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170" w:type="dxa"/>
            <w:gridSpan w:val="2"/>
            <w:tcBorders>
              <w:left w:val="single" w:sz="6" w:space="0" w:color="auto"/>
              <w:right w:val="single" w:sz="6" w:space="0" w:color="auto"/>
            </w:tcBorders>
          </w:tcPr>
          <w:p w:rsidR="004602CE" w:rsidRPr="004602CE" w:rsidRDefault="004602CE" w:rsidP="004602CE">
            <w:pPr>
              <w:jc w:val="center"/>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r>
      <w:tr w:rsidR="004602CE" w:rsidRPr="004602CE" w:rsidTr="004602CE">
        <w:tblPrEx>
          <w:tblCellMar>
            <w:left w:w="108" w:type="dxa"/>
            <w:right w:w="108" w:type="dxa"/>
          </w:tblCellMar>
        </w:tblPrEx>
        <w:trPr>
          <w:gridAfter w:val="7"/>
          <w:wAfter w:w="1574" w:type="dxa"/>
        </w:trPr>
        <w:tc>
          <w:tcPr>
            <w:tcW w:w="7655" w:type="dxa"/>
            <w:gridSpan w:val="50"/>
            <w:tcBorders>
              <w:bottom w:val="single" w:sz="6" w:space="0" w:color="auto"/>
            </w:tcBorders>
          </w:tcPr>
          <w:p w:rsidR="004602CE" w:rsidRPr="004602CE" w:rsidRDefault="004602CE" w:rsidP="004602CE">
            <w:pPr>
              <w:rPr>
                <w:i/>
              </w:rPr>
            </w:pPr>
          </w:p>
        </w:tc>
      </w:tr>
      <w:tr w:rsidR="004602CE" w:rsidRPr="004602CE" w:rsidTr="004602CE">
        <w:trPr>
          <w:gridAfter w:val="23"/>
          <w:wAfter w:w="3700" w:type="dxa"/>
        </w:trPr>
        <w:tc>
          <w:tcPr>
            <w:tcW w:w="2977" w:type="dxa"/>
            <w:gridSpan w:val="13"/>
          </w:tcPr>
          <w:p w:rsidR="004602CE" w:rsidRPr="004602CE" w:rsidRDefault="004602CE" w:rsidP="004602CE">
            <w:pPr>
              <w:rPr>
                <w:i/>
                <w:sz w:val="18"/>
                <w:szCs w:val="24"/>
              </w:rPr>
            </w:pPr>
            <w:r w:rsidRPr="004602CE">
              <w:rPr>
                <w:i/>
                <w:sz w:val="18"/>
                <w:szCs w:val="24"/>
              </w:rPr>
              <w:t xml:space="preserve">Идентификатор раздела: </w:t>
            </w:r>
          </w:p>
        </w:tc>
        <w:tc>
          <w:tcPr>
            <w:tcW w:w="284" w:type="dxa"/>
            <w:gridSpan w:val="3"/>
          </w:tcPr>
          <w:p w:rsidR="004602CE" w:rsidRPr="004602CE" w:rsidRDefault="004602CE" w:rsidP="004602CE">
            <w:pPr>
              <w:ind w:left="-675" w:right="-142" w:hanging="851"/>
              <w:rPr>
                <w:sz w:val="16"/>
                <w:szCs w:val="16"/>
              </w:rPr>
            </w:pPr>
          </w:p>
        </w:tc>
        <w:tc>
          <w:tcPr>
            <w:tcW w:w="283" w:type="dxa"/>
            <w:gridSpan w:val="3"/>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c>
          <w:tcPr>
            <w:tcW w:w="283"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3"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3"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r>
      <w:tr w:rsidR="004602CE" w:rsidRPr="004602CE" w:rsidTr="004602CE">
        <w:trPr>
          <w:gridBefore w:val="1"/>
          <w:gridAfter w:val="23"/>
          <w:wBefore w:w="539" w:type="dxa"/>
          <w:wAfter w:w="3700" w:type="dxa"/>
        </w:trPr>
        <w:tc>
          <w:tcPr>
            <w:tcW w:w="2438" w:type="dxa"/>
            <w:gridSpan w:val="12"/>
          </w:tcPr>
          <w:p w:rsidR="004602CE" w:rsidRPr="004602CE" w:rsidRDefault="004602CE" w:rsidP="004602CE">
            <w:pPr>
              <w:rPr>
                <w:sz w:val="6"/>
                <w:szCs w:val="24"/>
              </w:rPr>
            </w:pPr>
          </w:p>
        </w:tc>
        <w:tc>
          <w:tcPr>
            <w:tcW w:w="284" w:type="dxa"/>
            <w:gridSpan w:val="3"/>
          </w:tcPr>
          <w:p w:rsidR="004602CE" w:rsidRPr="004602CE" w:rsidRDefault="004602CE" w:rsidP="004602CE">
            <w:pPr>
              <w:ind w:left="-675" w:right="-142" w:hanging="851"/>
              <w:rPr>
                <w:sz w:val="6"/>
                <w:szCs w:val="24"/>
              </w:rPr>
            </w:pPr>
          </w:p>
        </w:tc>
        <w:tc>
          <w:tcPr>
            <w:tcW w:w="283"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r>
      <w:tr w:rsidR="004602CE" w:rsidRPr="004602CE" w:rsidTr="004602CE">
        <w:tblPrEx>
          <w:tblCellMar>
            <w:left w:w="108" w:type="dxa"/>
            <w:right w:w="108" w:type="dxa"/>
          </w:tblCellMar>
        </w:tblPrEx>
        <w:trPr>
          <w:gridAfter w:val="7"/>
          <w:wAfter w:w="1574" w:type="dxa"/>
        </w:trPr>
        <w:tc>
          <w:tcPr>
            <w:tcW w:w="7655" w:type="dxa"/>
            <w:gridSpan w:val="50"/>
          </w:tcPr>
          <w:p w:rsidR="004602CE" w:rsidRPr="004602CE" w:rsidRDefault="004602CE" w:rsidP="004602CE">
            <w:pPr>
              <w:ind w:left="-108" w:right="34" w:firstLine="108"/>
              <w:jc w:val="center"/>
              <w:rPr>
                <w:i/>
                <w:sz w:val="12"/>
              </w:rPr>
            </w:pPr>
          </w:p>
          <w:p w:rsidR="004602CE" w:rsidRPr="004602CE" w:rsidRDefault="004602CE" w:rsidP="004602CE">
            <w:pPr>
              <w:ind w:left="-108" w:right="34" w:firstLine="108"/>
              <w:jc w:val="center"/>
              <w:rPr>
                <w:i/>
                <w:sz w:val="12"/>
              </w:rPr>
            </w:pPr>
            <w:r w:rsidRPr="004602CE">
              <w:rPr>
                <w:i/>
                <w:sz w:val="12"/>
              </w:rPr>
              <w:t>___________________________________________________________________________________________________________________________</w:t>
            </w:r>
          </w:p>
          <w:p w:rsidR="004602CE" w:rsidRPr="004602CE" w:rsidRDefault="004602CE" w:rsidP="004602CE">
            <w:pPr>
              <w:ind w:left="-108" w:right="34" w:firstLine="108"/>
              <w:jc w:val="center"/>
              <w:rPr>
                <w:i/>
                <w:sz w:val="12"/>
              </w:rPr>
            </w:pPr>
            <w:r w:rsidRPr="004602CE">
              <w:rPr>
                <w:i/>
                <w:sz w:val="12"/>
              </w:rPr>
              <w:t>Наименование типа раздела</w:t>
            </w:r>
          </w:p>
        </w:tc>
      </w:tr>
      <w:tr w:rsidR="004602CE" w:rsidRPr="004602CE" w:rsidTr="004602CE">
        <w:tblPrEx>
          <w:tblCellMar>
            <w:left w:w="108" w:type="dxa"/>
            <w:right w:w="108" w:type="dxa"/>
          </w:tblCellMar>
        </w:tblPrEx>
        <w:trPr>
          <w:gridBefore w:val="2"/>
          <w:wBefore w:w="1134" w:type="dxa"/>
          <w:cantSplit/>
        </w:trPr>
        <w:tc>
          <w:tcPr>
            <w:tcW w:w="3828" w:type="dxa"/>
            <w:gridSpan w:val="28"/>
          </w:tcPr>
          <w:p w:rsidR="004602CE" w:rsidRPr="004602CE" w:rsidRDefault="004602CE" w:rsidP="004602CE">
            <w:pPr>
              <w:jc w:val="center"/>
              <w:rPr>
                <w:b/>
              </w:rPr>
            </w:pPr>
            <w:r w:rsidRPr="004602CE">
              <w:rPr>
                <w:b/>
              </w:rPr>
              <w:t>Код ценной бумаги</w:t>
            </w:r>
          </w:p>
        </w:tc>
        <w:tc>
          <w:tcPr>
            <w:tcW w:w="4267" w:type="dxa"/>
            <w:gridSpan w:val="27"/>
          </w:tcPr>
          <w:p w:rsidR="004602CE" w:rsidRPr="004602CE" w:rsidRDefault="004602CE" w:rsidP="004602CE">
            <w:pPr>
              <w:jc w:val="center"/>
              <w:rPr>
                <w:b/>
              </w:rPr>
            </w:pPr>
            <w:r w:rsidRPr="004602CE">
              <w:rPr>
                <w:b/>
              </w:rPr>
              <w:t xml:space="preserve">Количество </w:t>
            </w:r>
            <w:r w:rsidRPr="004602CE">
              <w:rPr>
                <w:i/>
              </w:rPr>
              <w:t>(в штуках)</w:t>
            </w:r>
          </w:p>
        </w:tc>
      </w:tr>
      <w:tr w:rsidR="004602CE" w:rsidRPr="004602CE" w:rsidTr="004602CE">
        <w:tblPrEx>
          <w:tblCellMar>
            <w:left w:w="107" w:type="dxa"/>
            <w:right w:w="107" w:type="dxa"/>
          </w:tblCellMar>
        </w:tblPrEx>
        <w:trPr>
          <w:gridBefore w:val="2"/>
          <w:gridAfter w:val="1"/>
          <w:wBefore w:w="1134" w:type="dxa"/>
          <w:wAfter w:w="19" w:type="dxa"/>
        </w:trPr>
        <w:tc>
          <w:tcPr>
            <w:tcW w:w="353"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gridSpan w:val="2"/>
          </w:tcPr>
          <w:p w:rsidR="004602CE" w:rsidRPr="004602CE" w:rsidRDefault="004602CE" w:rsidP="004602CE">
            <w:pPr>
              <w:ind w:left="-108" w:right="34"/>
              <w:rPr>
                <w:sz w:val="16"/>
              </w:rPr>
            </w:pPr>
          </w:p>
        </w:tc>
        <w:tc>
          <w:tcPr>
            <w:tcW w:w="284" w:type="dxa"/>
            <w:gridSpan w:val="2"/>
          </w:tcPr>
          <w:p w:rsidR="004602CE" w:rsidRPr="004602CE" w:rsidRDefault="004602CE" w:rsidP="004602CE">
            <w:pPr>
              <w:ind w:left="-108" w:right="34"/>
              <w:rPr>
                <w:sz w:val="16"/>
              </w:rPr>
            </w:pPr>
          </w:p>
        </w:tc>
        <w:tc>
          <w:tcPr>
            <w:tcW w:w="284" w:type="dxa"/>
            <w:gridSpan w:val="3"/>
          </w:tcPr>
          <w:p w:rsidR="004602CE" w:rsidRPr="004602CE" w:rsidRDefault="004602CE" w:rsidP="004602CE">
            <w:pPr>
              <w:ind w:left="-108" w:right="34"/>
              <w:rPr>
                <w:sz w:val="16"/>
              </w:rPr>
            </w:pPr>
          </w:p>
        </w:tc>
        <w:tc>
          <w:tcPr>
            <w:tcW w:w="284" w:type="dxa"/>
            <w:gridSpan w:val="3"/>
          </w:tcPr>
          <w:p w:rsidR="004602CE" w:rsidRPr="004602CE" w:rsidRDefault="004602CE" w:rsidP="004602CE">
            <w:pPr>
              <w:ind w:left="-108" w:right="34"/>
              <w:rPr>
                <w:sz w:val="16"/>
              </w:rPr>
            </w:pPr>
          </w:p>
        </w:tc>
        <w:tc>
          <w:tcPr>
            <w:tcW w:w="284" w:type="dxa"/>
            <w:gridSpan w:val="3"/>
          </w:tcPr>
          <w:p w:rsidR="004602CE" w:rsidRPr="004602CE" w:rsidRDefault="004602CE" w:rsidP="004602CE">
            <w:pPr>
              <w:ind w:left="-108" w:right="34"/>
              <w:rPr>
                <w:sz w:val="16"/>
              </w:rPr>
            </w:pPr>
          </w:p>
        </w:tc>
        <w:tc>
          <w:tcPr>
            <w:tcW w:w="284" w:type="dxa"/>
            <w:gridSpan w:val="3"/>
          </w:tcPr>
          <w:p w:rsidR="004602CE" w:rsidRPr="004602CE" w:rsidRDefault="004602CE" w:rsidP="004602CE">
            <w:pPr>
              <w:ind w:left="-108" w:right="34"/>
              <w:rPr>
                <w:sz w:val="16"/>
              </w:rPr>
            </w:pPr>
          </w:p>
        </w:tc>
        <w:tc>
          <w:tcPr>
            <w:tcW w:w="284" w:type="dxa"/>
            <w:gridSpan w:val="2"/>
          </w:tcPr>
          <w:p w:rsidR="004602CE" w:rsidRPr="004602CE" w:rsidRDefault="004602CE" w:rsidP="004602CE">
            <w:pPr>
              <w:ind w:left="-108" w:right="34" w:firstLine="108"/>
              <w:rPr>
                <w:sz w:val="16"/>
              </w:rPr>
            </w:pPr>
          </w:p>
        </w:tc>
        <w:tc>
          <w:tcPr>
            <w:tcW w:w="289" w:type="dxa"/>
            <w:gridSpan w:val="2"/>
          </w:tcPr>
          <w:p w:rsidR="004602CE" w:rsidRPr="004602CE" w:rsidRDefault="004602CE" w:rsidP="004602CE">
            <w:pPr>
              <w:ind w:left="-108" w:right="34" w:firstLine="108"/>
              <w:rPr>
                <w:sz w:val="16"/>
              </w:rPr>
            </w:pPr>
          </w:p>
        </w:tc>
        <w:tc>
          <w:tcPr>
            <w:tcW w:w="289" w:type="dxa"/>
            <w:gridSpan w:val="2"/>
          </w:tcPr>
          <w:p w:rsidR="004602CE" w:rsidRPr="004602CE" w:rsidRDefault="004602CE" w:rsidP="004602CE">
            <w:pPr>
              <w:ind w:left="-108" w:right="34" w:firstLine="108"/>
              <w:rPr>
                <w:sz w:val="16"/>
              </w:rPr>
            </w:pPr>
          </w:p>
        </w:tc>
        <w:tc>
          <w:tcPr>
            <w:tcW w:w="289" w:type="dxa"/>
            <w:gridSpan w:val="2"/>
          </w:tcPr>
          <w:p w:rsidR="004602CE" w:rsidRPr="004602CE" w:rsidRDefault="004602CE" w:rsidP="004602CE">
            <w:pPr>
              <w:ind w:left="-108" w:right="34" w:firstLine="108"/>
              <w:rPr>
                <w:sz w:val="16"/>
              </w:rPr>
            </w:pPr>
          </w:p>
        </w:tc>
        <w:tc>
          <w:tcPr>
            <w:tcW w:w="892" w:type="dxa"/>
            <w:gridSpan w:val="7"/>
          </w:tcPr>
          <w:p w:rsidR="004602CE" w:rsidRPr="004602CE" w:rsidRDefault="004602CE" w:rsidP="004602CE">
            <w:pPr>
              <w:ind w:left="-108" w:right="34" w:firstLine="108"/>
              <w:rPr>
                <w:sz w:val="16"/>
              </w:rPr>
            </w:pPr>
          </w:p>
        </w:tc>
        <w:tc>
          <w:tcPr>
            <w:tcW w:w="284" w:type="dxa"/>
            <w:gridSpan w:val="2"/>
            <w:shd w:val="pct5" w:color="auto" w:fill="auto"/>
          </w:tcPr>
          <w:p w:rsidR="004602CE" w:rsidRPr="004602CE" w:rsidRDefault="004602CE" w:rsidP="004602CE">
            <w:pPr>
              <w:ind w:left="-108" w:right="34" w:firstLine="108"/>
              <w:rPr>
                <w:sz w:val="16"/>
              </w:rPr>
            </w:pPr>
          </w:p>
        </w:tc>
        <w:tc>
          <w:tcPr>
            <w:tcW w:w="284" w:type="dxa"/>
            <w:gridSpan w:val="2"/>
            <w:shd w:val="pct5" w:color="auto" w:fill="auto"/>
          </w:tcPr>
          <w:p w:rsidR="004602CE" w:rsidRPr="004602CE" w:rsidRDefault="004602CE" w:rsidP="004602CE">
            <w:pPr>
              <w:ind w:left="-108" w:right="34" w:firstLine="108"/>
              <w:rPr>
                <w:sz w:val="16"/>
              </w:rPr>
            </w:pPr>
          </w:p>
        </w:tc>
        <w:tc>
          <w:tcPr>
            <w:tcW w:w="284" w:type="dxa"/>
            <w:gridSpan w:val="2"/>
            <w:shd w:val="pct5" w:color="auto" w:fill="auto"/>
          </w:tcPr>
          <w:p w:rsidR="004602CE" w:rsidRPr="004602CE" w:rsidRDefault="004602CE" w:rsidP="004602CE">
            <w:pPr>
              <w:ind w:left="-108" w:right="34" w:firstLine="108"/>
              <w:rPr>
                <w:sz w:val="16"/>
              </w:rPr>
            </w:pPr>
          </w:p>
        </w:tc>
        <w:tc>
          <w:tcPr>
            <w:tcW w:w="284" w:type="dxa"/>
            <w:gridSpan w:val="2"/>
            <w:shd w:val="pct5" w:color="auto" w:fill="auto"/>
          </w:tcPr>
          <w:p w:rsidR="004602CE" w:rsidRPr="004602CE" w:rsidRDefault="004602CE" w:rsidP="004602CE">
            <w:pPr>
              <w:ind w:left="-108" w:right="34" w:firstLine="108"/>
              <w:rPr>
                <w:sz w:val="16"/>
              </w:rPr>
            </w:pPr>
          </w:p>
        </w:tc>
        <w:tc>
          <w:tcPr>
            <w:tcW w:w="284" w:type="dxa"/>
            <w:gridSpan w:val="2"/>
            <w:shd w:val="pct5" w:color="auto" w:fill="auto"/>
          </w:tcPr>
          <w:p w:rsidR="004602CE" w:rsidRPr="004602CE" w:rsidRDefault="004602CE" w:rsidP="004602CE">
            <w:pPr>
              <w:ind w:left="-108" w:right="34" w:firstLine="108"/>
              <w:rPr>
                <w:sz w:val="16"/>
              </w:rPr>
            </w:pPr>
          </w:p>
        </w:tc>
        <w:tc>
          <w:tcPr>
            <w:tcW w:w="284" w:type="dxa"/>
            <w:gridSpan w:val="2"/>
            <w:shd w:val="pct5" w:color="auto" w:fill="auto"/>
          </w:tcPr>
          <w:p w:rsidR="004602CE" w:rsidRPr="004602CE" w:rsidRDefault="004602CE" w:rsidP="004602CE">
            <w:pPr>
              <w:ind w:left="-108" w:right="34" w:firstLine="108"/>
              <w:rPr>
                <w:sz w:val="16"/>
              </w:rPr>
            </w:pPr>
          </w:p>
        </w:tc>
        <w:tc>
          <w:tcPr>
            <w:tcW w:w="284" w:type="dxa"/>
            <w:gridSpan w:val="3"/>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r>
      <w:tr w:rsidR="004602CE" w:rsidRPr="004602CE" w:rsidTr="004602CE">
        <w:tblPrEx>
          <w:tblCellMar>
            <w:left w:w="107" w:type="dxa"/>
            <w:right w:w="107" w:type="dxa"/>
          </w:tblCellMar>
        </w:tblPrEx>
        <w:trPr>
          <w:gridBefore w:val="2"/>
          <w:gridAfter w:val="1"/>
          <w:wBefore w:w="1134" w:type="dxa"/>
          <w:wAfter w:w="19" w:type="dxa"/>
        </w:trPr>
        <w:tc>
          <w:tcPr>
            <w:tcW w:w="353" w:type="dxa"/>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892" w:type="dxa"/>
            <w:gridSpan w:val="7"/>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gridSpan w:val="3"/>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r>
      <w:tr w:rsidR="004602CE" w:rsidRPr="004602CE" w:rsidTr="004602CE">
        <w:tblPrEx>
          <w:tblCellMar>
            <w:left w:w="108" w:type="dxa"/>
            <w:right w:w="108" w:type="dxa"/>
          </w:tblCellMar>
        </w:tblPrEx>
        <w:trPr>
          <w:gridBefore w:val="2"/>
          <w:wBefore w:w="1134" w:type="dxa"/>
        </w:trPr>
        <w:tc>
          <w:tcPr>
            <w:tcW w:w="8095" w:type="dxa"/>
            <w:gridSpan w:val="55"/>
            <w:tcBorders>
              <w:bottom w:val="single" w:sz="6" w:space="0" w:color="auto"/>
            </w:tcBorders>
          </w:tcPr>
          <w:p w:rsidR="004602CE" w:rsidRPr="004602CE" w:rsidRDefault="004602CE" w:rsidP="004602CE">
            <w:pPr>
              <w:ind w:left="-108" w:right="34" w:firstLine="108"/>
              <w:rPr>
                <w:sz w:val="16"/>
              </w:rPr>
            </w:pPr>
          </w:p>
        </w:tc>
      </w:tr>
      <w:tr w:rsidR="004602CE" w:rsidRPr="004602CE" w:rsidTr="004602CE">
        <w:tblPrEx>
          <w:tblCellMar>
            <w:left w:w="108" w:type="dxa"/>
            <w:right w:w="108" w:type="dxa"/>
          </w:tblCellMar>
        </w:tblPrEx>
        <w:trPr>
          <w:gridBefore w:val="2"/>
          <w:wBefore w:w="1134" w:type="dxa"/>
        </w:trPr>
        <w:tc>
          <w:tcPr>
            <w:tcW w:w="8095" w:type="dxa"/>
            <w:gridSpan w:val="55"/>
          </w:tcPr>
          <w:p w:rsidR="004602CE" w:rsidRPr="004602CE" w:rsidRDefault="004602CE" w:rsidP="004602CE">
            <w:pPr>
              <w:ind w:left="-108" w:right="34" w:firstLine="709"/>
              <w:jc w:val="center"/>
              <w:rPr>
                <w:i/>
                <w:sz w:val="12"/>
              </w:rPr>
            </w:pPr>
            <w:r w:rsidRPr="004602CE">
              <w:rPr>
                <w:i/>
                <w:sz w:val="12"/>
              </w:rPr>
              <w:t>Количество прописью (шт.)</w:t>
            </w:r>
          </w:p>
        </w:tc>
      </w:tr>
      <w:tr w:rsidR="004602CE" w:rsidRPr="004602CE" w:rsidTr="004602CE">
        <w:tblPrEx>
          <w:tblCellMar>
            <w:left w:w="107" w:type="dxa"/>
            <w:right w:w="107" w:type="dxa"/>
          </w:tblCellMar>
        </w:tblPrEx>
        <w:trPr>
          <w:gridBefore w:val="2"/>
          <w:gridAfter w:val="1"/>
          <w:wBefore w:w="1134" w:type="dxa"/>
          <w:wAfter w:w="19" w:type="dxa"/>
        </w:trPr>
        <w:tc>
          <w:tcPr>
            <w:tcW w:w="353"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gridSpan w:val="2"/>
          </w:tcPr>
          <w:p w:rsidR="004602CE" w:rsidRPr="004602CE" w:rsidRDefault="004602CE" w:rsidP="004602CE">
            <w:pPr>
              <w:ind w:left="-108" w:right="34"/>
              <w:rPr>
                <w:sz w:val="16"/>
              </w:rPr>
            </w:pPr>
          </w:p>
        </w:tc>
        <w:tc>
          <w:tcPr>
            <w:tcW w:w="284" w:type="dxa"/>
            <w:gridSpan w:val="2"/>
          </w:tcPr>
          <w:p w:rsidR="004602CE" w:rsidRPr="004602CE" w:rsidRDefault="004602CE" w:rsidP="004602CE">
            <w:pPr>
              <w:ind w:left="-108" w:right="34"/>
              <w:rPr>
                <w:sz w:val="16"/>
              </w:rPr>
            </w:pPr>
          </w:p>
        </w:tc>
        <w:tc>
          <w:tcPr>
            <w:tcW w:w="284" w:type="dxa"/>
            <w:gridSpan w:val="3"/>
          </w:tcPr>
          <w:p w:rsidR="004602CE" w:rsidRPr="004602CE" w:rsidRDefault="004602CE" w:rsidP="004602CE">
            <w:pPr>
              <w:ind w:left="-108" w:right="34"/>
              <w:rPr>
                <w:sz w:val="16"/>
              </w:rPr>
            </w:pPr>
          </w:p>
        </w:tc>
        <w:tc>
          <w:tcPr>
            <w:tcW w:w="284" w:type="dxa"/>
            <w:gridSpan w:val="3"/>
          </w:tcPr>
          <w:p w:rsidR="004602CE" w:rsidRPr="004602CE" w:rsidRDefault="004602CE" w:rsidP="004602CE">
            <w:pPr>
              <w:ind w:left="-108" w:right="34"/>
              <w:rPr>
                <w:sz w:val="16"/>
              </w:rPr>
            </w:pPr>
          </w:p>
        </w:tc>
        <w:tc>
          <w:tcPr>
            <w:tcW w:w="284" w:type="dxa"/>
            <w:gridSpan w:val="3"/>
          </w:tcPr>
          <w:p w:rsidR="004602CE" w:rsidRPr="004602CE" w:rsidRDefault="004602CE" w:rsidP="004602CE">
            <w:pPr>
              <w:ind w:left="-108" w:right="34"/>
              <w:rPr>
                <w:sz w:val="16"/>
              </w:rPr>
            </w:pPr>
          </w:p>
        </w:tc>
        <w:tc>
          <w:tcPr>
            <w:tcW w:w="284" w:type="dxa"/>
            <w:gridSpan w:val="3"/>
          </w:tcPr>
          <w:p w:rsidR="004602CE" w:rsidRPr="004602CE" w:rsidRDefault="004602CE" w:rsidP="004602CE">
            <w:pPr>
              <w:ind w:left="-108" w:right="34"/>
              <w:rPr>
                <w:sz w:val="16"/>
              </w:rPr>
            </w:pPr>
          </w:p>
        </w:tc>
        <w:tc>
          <w:tcPr>
            <w:tcW w:w="284" w:type="dxa"/>
            <w:gridSpan w:val="2"/>
          </w:tcPr>
          <w:p w:rsidR="004602CE" w:rsidRPr="004602CE" w:rsidRDefault="004602CE" w:rsidP="004602CE">
            <w:pPr>
              <w:ind w:left="-108" w:right="34" w:firstLine="108"/>
              <w:rPr>
                <w:sz w:val="16"/>
              </w:rPr>
            </w:pPr>
          </w:p>
        </w:tc>
        <w:tc>
          <w:tcPr>
            <w:tcW w:w="289" w:type="dxa"/>
            <w:gridSpan w:val="2"/>
          </w:tcPr>
          <w:p w:rsidR="004602CE" w:rsidRPr="004602CE" w:rsidRDefault="004602CE" w:rsidP="004602CE">
            <w:pPr>
              <w:ind w:left="-108" w:right="34" w:firstLine="108"/>
              <w:rPr>
                <w:sz w:val="16"/>
              </w:rPr>
            </w:pPr>
          </w:p>
        </w:tc>
        <w:tc>
          <w:tcPr>
            <w:tcW w:w="289" w:type="dxa"/>
            <w:gridSpan w:val="2"/>
          </w:tcPr>
          <w:p w:rsidR="004602CE" w:rsidRPr="004602CE" w:rsidRDefault="004602CE" w:rsidP="004602CE">
            <w:pPr>
              <w:ind w:left="-108" w:right="34" w:firstLine="108"/>
              <w:rPr>
                <w:sz w:val="16"/>
              </w:rPr>
            </w:pPr>
          </w:p>
        </w:tc>
        <w:tc>
          <w:tcPr>
            <w:tcW w:w="289" w:type="dxa"/>
            <w:gridSpan w:val="2"/>
          </w:tcPr>
          <w:p w:rsidR="004602CE" w:rsidRPr="004602CE" w:rsidRDefault="004602CE" w:rsidP="004602CE">
            <w:pPr>
              <w:ind w:left="-108" w:right="34" w:firstLine="108"/>
              <w:rPr>
                <w:sz w:val="16"/>
              </w:rPr>
            </w:pPr>
          </w:p>
        </w:tc>
        <w:tc>
          <w:tcPr>
            <w:tcW w:w="892" w:type="dxa"/>
            <w:gridSpan w:val="7"/>
          </w:tcPr>
          <w:p w:rsidR="004602CE" w:rsidRPr="004602CE" w:rsidRDefault="004602CE" w:rsidP="004602CE">
            <w:pPr>
              <w:ind w:left="-108" w:right="34" w:firstLine="108"/>
              <w:rPr>
                <w:sz w:val="16"/>
              </w:rPr>
            </w:pPr>
          </w:p>
        </w:tc>
        <w:tc>
          <w:tcPr>
            <w:tcW w:w="284" w:type="dxa"/>
            <w:gridSpan w:val="2"/>
            <w:shd w:val="pct5" w:color="auto" w:fill="auto"/>
          </w:tcPr>
          <w:p w:rsidR="004602CE" w:rsidRPr="004602CE" w:rsidRDefault="004602CE" w:rsidP="004602CE">
            <w:pPr>
              <w:ind w:left="-108" w:right="34" w:firstLine="108"/>
              <w:rPr>
                <w:sz w:val="16"/>
              </w:rPr>
            </w:pPr>
          </w:p>
        </w:tc>
        <w:tc>
          <w:tcPr>
            <w:tcW w:w="284" w:type="dxa"/>
            <w:gridSpan w:val="2"/>
            <w:shd w:val="pct5" w:color="auto" w:fill="auto"/>
          </w:tcPr>
          <w:p w:rsidR="004602CE" w:rsidRPr="004602CE" w:rsidRDefault="004602CE" w:rsidP="004602CE">
            <w:pPr>
              <w:ind w:left="-108" w:right="34" w:firstLine="108"/>
              <w:rPr>
                <w:sz w:val="16"/>
              </w:rPr>
            </w:pPr>
          </w:p>
        </w:tc>
        <w:tc>
          <w:tcPr>
            <w:tcW w:w="284" w:type="dxa"/>
            <w:gridSpan w:val="2"/>
            <w:shd w:val="pct5" w:color="auto" w:fill="auto"/>
          </w:tcPr>
          <w:p w:rsidR="004602CE" w:rsidRPr="004602CE" w:rsidRDefault="004602CE" w:rsidP="004602CE">
            <w:pPr>
              <w:ind w:left="-108" w:right="34" w:firstLine="108"/>
              <w:rPr>
                <w:sz w:val="16"/>
              </w:rPr>
            </w:pPr>
          </w:p>
        </w:tc>
        <w:tc>
          <w:tcPr>
            <w:tcW w:w="284" w:type="dxa"/>
            <w:gridSpan w:val="2"/>
            <w:shd w:val="pct5" w:color="auto" w:fill="auto"/>
          </w:tcPr>
          <w:p w:rsidR="004602CE" w:rsidRPr="004602CE" w:rsidRDefault="004602CE" w:rsidP="004602CE">
            <w:pPr>
              <w:ind w:left="-108" w:right="34" w:firstLine="108"/>
              <w:rPr>
                <w:sz w:val="16"/>
              </w:rPr>
            </w:pPr>
          </w:p>
        </w:tc>
        <w:tc>
          <w:tcPr>
            <w:tcW w:w="284" w:type="dxa"/>
            <w:gridSpan w:val="2"/>
            <w:shd w:val="pct5" w:color="auto" w:fill="auto"/>
          </w:tcPr>
          <w:p w:rsidR="004602CE" w:rsidRPr="004602CE" w:rsidRDefault="004602CE" w:rsidP="004602CE">
            <w:pPr>
              <w:ind w:left="-108" w:right="34" w:firstLine="108"/>
              <w:rPr>
                <w:sz w:val="16"/>
              </w:rPr>
            </w:pPr>
          </w:p>
        </w:tc>
        <w:tc>
          <w:tcPr>
            <w:tcW w:w="284" w:type="dxa"/>
            <w:gridSpan w:val="2"/>
            <w:shd w:val="pct5" w:color="auto" w:fill="auto"/>
          </w:tcPr>
          <w:p w:rsidR="004602CE" w:rsidRPr="004602CE" w:rsidRDefault="004602CE" w:rsidP="004602CE">
            <w:pPr>
              <w:ind w:left="-108" w:right="34" w:firstLine="108"/>
              <w:rPr>
                <w:sz w:val="16"/>
              </w:rPr>
            </w:pPr>
          </w:p>
        </w:tc>
        <w:tc>
          <w:tcPr>
            <w:tcW w:w="284" w:type="dxa"/>
            <w:gridSpan w:val="3"/>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r>
      <w:tr w:rsidR="004602CE" w:rsidRPr="004602CE" w:rsidTr="004602CE">
        <w:tblPrEx>
          <w:tblCellMar>
            <w:left w:w="107" w:type="dxa"/>
            <w:right w:w="107" w:type="dxa"/>
          </w:tblCellMar>
        </w:tblPrEx>
        <w:trPr>
          <w:gridBefore w:val="2"/>
          <w:gridAfter w:val="1"/>
          <w:wBefore w:w="1134" w:type="dxa"/>
          <w:wAfter w:w="19" w:type="dxa"/>
        </w:trPr>
        <w:tc>
          <w:tcPr>
            <w:tcW w:w="353" w:type="dxa"/>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892" w:type="dxa"/>
            <w:gridSpan w:val="7"/>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gridSpan w:val="3"/>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r>
      <w:tr w:rsidR="004602CE" w:rsidRPr="004602CE" w:rsidTr="004602CE">
        <w:tblPrEx>
          <w:tblCellMar>
            <w:left w:w="108" w:type="dxa"/>
            <w:right w:w="108" w:type="dxa"/>
          </w:tblCellMar>
        </w:tblPrEx>
        <w:trPr>
          <w:gridBefore w:val="2"/>
          <w:wBefore w:w="1134" w:type="dxa"/>
        </w:trPr>
        <w:tc>
          <w:tcPr>
            <w:tcW w:w="8095" w:type="dxa"/>
            <w:gridSpan w:val="55"/>
            <w:tcBorders>
              <w:bottom w:val="single" w:sz="6" w:space="0" w:color="auto"/>
            </w:tcBorders>
          </w:tcPr>
          <w:p w:rsidR="004602CE" w:rsidRPr="004602CE" w:rsidRDefault="004602CE" w:rsidP="004602CE">
            <w:pPr>
              <w:ind w:left="-108" w:right="34" w:firstLine="108"/>
              <w:rPr>
                <w:sz w:val="16"/>
              </w:rPr>
            </w:pPr>
          </w:p>
        </w:tc>
      </w:tr>
      <w:tr w:rsidR="004602CE" w:rsidRPr="004602CE" w:rsidTr="004602CE">
        <w:tblPrEx>
          <w:tblCellMar>
            <w:left w:w="108" w:type="dxa"/>
            <w:right w:w="108" w:type="dxa"/>
          </w:tblCellMar>
        </w:tblPrEx>
        <w:trPr>
          <w:gridBefore w:val="2"/>
          <w:wBefore w:w="1134" w:type="dxa"/>
        </w:trPr>
        <w:tc>
          <w:tcPr>
            <w:tcW w:w="8095" w:type="dxa"/>
            <w:gridSpan w:val="55"/>
          </w:tcPr>
          <w:p w:rsidR="004602CE" w:rsidRPr="004602CE" w:rsidRDefault="004602CE" w:rsidP="004602CE">
            <w:pPr>
              <w:ind w:left="-108" w:right="34" w:firstLine="709"/>
              <w:jc w:val="center"/>
              <w:rPr>
                <w:i/>
                <w:sz w:val="12"/>
              </w:rPr>
            </w:pPr>
            <w:r w:rsidRPr="004602CE">
              <w:rPr>
                <w:i/>
                <w:sz w:val="12"/>
              </w:rPr>
              <w:t>Количество прописью (шт.)</w:t>
            </w:r>
          </w:p>
        </w:tc>
      </w:tr>
      <w:tr w:rsidR="004602CE" w:rsidRPr="004602CE" w:rsidTr="004602CE">
        <w:tblPrEx>
          <w:tblCellMar>
            <w:left w:w="107" w:type="dxa"/>
            <w:right w:w="107" w:type="dxa"/>
          </w:tblCellMar>
        </w:tblPrEx>
        <w:trPr>
          <w:gridBefore w:val="2"/>
          <w:gridAfter w:val="1"/>
          <w:wBefore w:w="1134" w:type="dxa"/>
          <w:wAfter w:w="19" w:type="dxa"/>
        </w:trPr>
        <w:tc>
          <w:tcPr>
            <w:tcW w:w="353"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tcPr>
          <w:p w:rsidR="004602CE" w:rsidRPr="004602CE" w:rsidRDefault="004602CE" w:rsidP="004602CE">
            <w:pPr>
              <w:ind w:left="-108" w:right="34"/>
              <w:rPr>
                <w:sz w:val="16"/>
              </w:rPr>
            </w:pPr>
          </w:p>
        </w:tc>
        <w:tc>
          <w:tcPr>
            <w:tcW w:w="284" w:type="dxa"/>
            <w:gridSpan w:val="2"/>
          </w:tcPr>
          <w:p w:rsidR="004602CE" w:rsidRPr="004602CE" w:rsidRDefault="004602CE" w:rsidP="004602CE">
            <w:pPr>
              <w:ind w:left="-108" w:right="34"/>
              <w:rPr>
                <w:sz w:val="16"/>
              </w:rPr>
            </w:pPr>
          </w:p>
        </w:tc>
        <w:tc>
          <w:tcPr>
            <w:tcW w:w="284" w:type="dxa"/>
            <w:gridSpan w:val="2"/>
          </w:tcPr>
          <w:p w:rsidR="004602CE" w:rsidRPr="004602CE" w:rsidRDefault="004602CE" w:rsidP="004602CE">
            <w:pPr>
              <w:ind w:left="-108" w:right="34"/>
              <w:rPr>
                <w:sz w:val="16"/>
              </w:rPr>
            </w:pPr>
          </w:p>
        </w:tc>
        <w:tc>
          <w:tcPr>
            <w:tcW w:w="284" w:type="dxa"/>
            <w:gridSpan w:val="3"/>
          </w:tcPr>
          <w:p w:rsidR="004602CE" w:rsidRPr="004602CE" w:rsidRDefault="004602CE" w:rsidP="004602CE">
            <w:pPr>
              <w:ind w:left="-108" w:right="34"/>
              <w:rPr>
                <w:sz w:val="16"/>
              </w:rPr>
            </w:pPr>
          </w:p>
        </w:tc>
        <w:tc>
          <w:tcPr>
            <w:tcW w:w="284" w:type="dxa"/>
            <w:gridSpan w:val="3"/>
          </w:tcPr>
          <w:p w:rsidR="004602CE" w:rsidRPr="004602CE" w:rsidRDefault="004602CE" w:rsidP="004602CE">
            <w:pPr>
              <w:ind w:left="-108" w:right="34"/>
              <w:rPr>
                <w:sz w:val="16"/>
              </w:rPr>
            </w:pPr>
          </w:p>
        </w:tc>
        <w:tc>
          <w:tcPr>
            <w:tcW w:w="284" w:type="dxa"/>
            <w:gridSpan w:val="3"/>
          </w:tcPr>
          <w:p w:rsidR="004602CE" w:rsidRPr="004602CE" w:rsidRDefault="004602CE" w:rsidP="004602CE">
            <w:pPr>
              <w:ind w:left="-108" w:right="34"/>
              <w:rPr>
                <w:sz w:val="16"/>
              </w:rPr>
            </w:pPr>
          </w:p>
        </w:tc>
        <w:tc>
          <w:tcPr>
            <w:tcW w:w="284" w:type="dxa"/>
            <w:gridSpan w:val="3"/>
          </w:tcPr>
          <w:p w:rsidR="004602CE" w:rsidRPr="004602CE" w:rsidRDefault="004602CE" w:rsidP="004602CE">
            <w:pPr>
              <w:ind w:left="-108" w:right="34"/>
              <w:rPr>
                <w:sz w:val="16"/>
              </w:rPr>
            </w:pPr>
          </w:p>
        </w:tc>
        <w:tc>
          <w:tcPr>
            <w:tcW w:w="284" w:type="dxa"/>
            <w:gridSpan w:val="2"/>
          </w:tcPr>
          <w:p w:rsidR="004602CE" w:rsidRPr="004602CE" w:rsidRDefault="004602CE" w:rsidP="004602CE">
            <w:pPr>
              <w:ind w:left="-108" w:right="34" w:firstLine="108"/>
              <w:rPr>
                <w:sz w:val="16"/>
              </w:rPr>
            </w:pPr>
          </w:p>
        </w:tc>
        <w:tc>
          <w:tcPr>
            <w:tcW w:w="289" w:type="dxa"/>
            <w:gridSpan w:val="2"/>
          </w:tcPr>
          <w:p w:rsidR="004602CE" w:rsidRPr="004602CE" w:rsidRDefault="004602CE" w:rsidP="004602CE">
            <w:pPr>
              <w:ind w:left="-108" w:right="34" w:firstLine="108"/>
              <w:rPr>
                <w:sz w:val="16"/>
              </w:rPr>
            </w:pPr>
          </w:p>
        </w:tc>
        <w:tc>
          <w:tcPr>
            <w:tcW w:w="289" w:type="dxa"/>
            <w:gridSpan w:val="2"/>
          </w:tcPr>
          <w:p w:rsidR="004602CE" w:rsidRPr="004602CE" w:rsidRDefault="004602CE" w:rsidP="004602CE">
            <w:pPr>
              <w:ind w:left="-108" w:right="34" w:firstLine="108"/>
              <w:rPr>
                <w:sz w:val="16"/>
              </w:rPr>
            </w:pPr>
          </w:p>
        </w:tc>
        <w:tc>
          <w:tcPr>
            <w:tcW w:w="289" w:type="dxa"/>
            <w:gridSpan w:val="2"/>
          </w:tcPr>
          <w:p w:rsidR="004602CE" w:rsidRPr="004602CE" w:rsidRDefault="004602CE" w:rsidP="004602CE">
            <w:pPr>
              <w:ind w:left="-108" w:right="34" w:firstLine="108"/>
              <w:rPr>
                <w:sz w:val="16"/>
              </w:rPr>
            </w:pPr>
          </w:p>
        </w:tc>
        <w:tc>
          <w:tcPr>
            <w:tcW w:w="892" w:type="dxa"/>
            <w:gridSpan w:val="7"/>
          </w:tcPr>
          <w:p w:rsidR="004602CE" w:rsidRPr="004602CE" w:rsidRDefault="004602CE" w:rsidP="004602CE">
            <w:pPr>
              <w:ind w:left="-108" w:right="34" w:firstLine="108"/>
              <w:rPr>
                <w:sz w:val="16"/>
              </w:rPr>
            </w:pPr>
          </w:p>
        </w:tc>
        <w:tc>
          <w:tcPr>
            <w:tcW w:w="284" w:type="dxa"/>
            <w:gridSpan w:val="2"/>
            <w:shd w:val="pct5" w:color="auto" w:fill="auto"/>
          </w:tcPr>
          <w:p w:rsidR="004602CE" w:rsidRPr="004602CE" w:rsidRDefault="004602CE" w:rsidP="004602CE">
            <w:pPr>
              <w:ind w:left="-108" w:right="34" w:firstLine="108"/>
              <w:rPr>
                <w:sz w:val="16"/>
              </w:rPr>
            </w:pPr>
          </w:p>
        </w:tc>
        <w:tc>
          <w:tcPr>
            <w:tcW w:w="284" w:type="dxa"/>
            <w:gridSpan w:val="2"/>
            <w:shd w:val="pct5" w:color="auto" w:fill="auto"/>
          </w:tcPr>
          <w:p w:rsidR="004602CE" w:rsidRPr="004602CE" w:rsidRDefault="004602CE" w:rsidP="004602CE">
            <w:pPr>
              <w:ind w:left="-108" w:right="34" w:firstLine="108"/>
              <w:rPr>
                <w:sz w:val="16"/>
              </w:rPr>
            </w:pPr>
          </w:p>
        </w:tc>
        <w:tc>
          <w:tcPr>
            <w:tcW w:w="284" w:type="dxa"/>
            <w:gridSpan w:val="2"/>
            <w:shd w:val="pct5" w:color="auto" w:fill="auto"/>
          </w:tcPr>
          <w:p w:rsidR="004602CE" w:rsidRPr="004602CE" w:rsidRDefault="004602CE" w:rsidP="004602CE">
            <w:pPr>
              <w:ind w:left="-108" w:right="34" w:firstLine="108"/>
              <w:rPr>
                <w:sz w:val="16"/>
              </w:rPr>
            </w:pPr>
          </w:p>
        </w:tc>
        <w:tc>
          <w:tcPr>
            <w:tcW w:w="284" w:type="dxa"/>
            <w:gridSpan w:val="2"/>
            <w:shd w:val="pct5" w:color="auto" w:fill="auto"/>
          </w:tcPr>
          <w:p w:rsidR="004602CE" w:rsidRPr="004602CE" w:rsidRDefault="004602CE" w:rsidP="004602CE">
            <w:pPr>
              <w:ind w:left="-108" w:right="34" w:firstLine="108"/>
              <w:rPr>
                <w:sz w:val="16"/>
              </w:rPr>
            </w:pPr>
          </w:p>
        </w:tc>
        <w:tc>
          <w:tcPr>
            <w:tcW w:w="284" w:type="dxa"/>
            <w:gridSpan w:val="2"/>
            <w:shd w:val="pct5" w:color="auto" w:fill="auto"/>
          </w:tcPr>
          <w:p w:rsidR="004602CE" w:rsidRPr="004602CE" w:rsidRDefault="004602CE" w:rsidP="004602CE">
            <w:pPr>
              <w:ind w:left="-108" w:right="34" w:firstLine="108"/>
              <w:rPr>
                <w:sz w:val="16"/>
              </w:rPr>
            </w:pPr>
          </w:p>
        </w:tc>
        <w:tc>
          <w:tcPr>
            <w:tcW w:w="284" w:type="dxa"/>
            <w:gridSpan w:val="2"/>
            <w:shd w:val="pct5" w:color="auto" w:fill="auto"/>
          </w:tcPr>
          <w:p w:rsidR="004602CE" w:rsidRPr="004602CE" w:rsidRDefault="004602CE" w:rsidP="004602CE">
            <w:pPr>
              <w:ind w:left="-108" w:right="34" w:firstLine="108"/>
              <w:rPr>
                <w:sz w:val="16"/>
              </w:rPr>
            </w:pPr>
          </w:p>
        </w:tc>
        <w:tc>
          <w:tcPr>
            <w:tcW w:w="284" w:type="dxa"/>
            <w:gridSpan w:val="3"/>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c>
          <w:tcPr>
            <w:tcW w:w="284" w:type="dxa"/>
            <w:shd w:val="pct5" w:color="auto" w:fill="auto"/>
          </w:tcPr>
          <w:p w:rsidR="004602CE" w:rsidRPr="004602CE" w:rsidRDefault="004602CE" w:rsidP="004602CE">
            <w:pPr>
              <w:ind w:left="-108" w:right="34" w:firstLine="108"/>
              <w:rPr>
                <w:sz w:val="16"/>
              </w:rPr>
            </w:pPr>
          </w:p>
        </w:tc>
      </w:tr>
      <w:tr w:rsidR="004602CE" w:rsidRPr="004602CE" w:rsidTr="004602CE">
        <w:tblPrEx>
          <w:tblCellMar>
            <w:left w:w="107" w:type="dxa"/>
            <w:right w:w="107" w:type="dxa"/>
          </w:tblCellMar>
        </w:tblPrEx>
        <w:trPr>
          <w:gridBefore w:val="2"/>
          <w:gridAfter w:val="1"/>
          <w:wBefore w:w="1134" w:type="dxa"/>
          <w:wAfter w:w="19" w:type="dxa"/>
        </w:trPr>
        <w:tc>
          <w:tcPr>
            <w:tcW w:w="353" w:type="dxa"/>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892" w:type="dxa"/>
            <w:gridSpan w:val="7"/>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gridSpan w:val="3"/>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r>
      <w:tr w:rsidR="004602CE" w:rsidRPr="004602CE" w:rsidTr="004602CE">
        <w:tblPrEx>
          <w:tblCellMar>
            <w:left w:w="108" w:type="dxa"/>
            <w:right w:w="108" w:type="dxa"/>
          </w:tblCellMar>
        </w:tblPrEx>
        <w:trPr>
          <w:gridBefore w:val="2"/>
          <w:wBefore w:w="1134" w:type="dxa"/>
        </w:trPr>
        <w:tc>
          <w:tcPr>
            <w:tcW w:w="8095" w:type="dxa"/>
            <w:gridSpan w:val="55"/>
            <w:tcBorders>
              <w:bottom w:val="single" w:sz="6" w:space="0" w:color="auto"/>
            </w:tcBorders>
          </w:tcPr>
          <w:p w:rsidR="004602CE" w:rsidRPr="004602CE" w:rsidRDefault="004602CE" w:rsidP="004602CE">
            <w:pPr>
              <w:ind w:left="-108" w:right="34" w:firstLine="108"/>
              <w:rPr>
                <w:sz w:val="16"/>
              </w:rPr>
            </w:pPr>
          </w:p>
        </w:tc>
      </w:tr>
      <w:tr w:rsidR="004602CE" w:rsidRPr="004602CE" w:rsidTr="004602CE">
        <w:tblPrEx>
          <w:tblCellMar>
            <w:left w:w="108" w:type="dxa"/>
            <w:right w:w="108" w:type="dxa"/>
          </w:tblCellMar>
        </w:tblPrEx>
        <w:trPr>
          <w:gridBefore w:val="2"/>
          <w:wBefore w:w="1134" w:type="dxa"/>
        </w:trPr>
        <w:tc>
          <w:tcPr>
            <w:tcW w:w="8095" w:type="dxa"/>
            <w:gridSpan w:val="55"/>
          </w:tcPr>
          <w:p w:rsidR="004602CE" w:rsidRPr="004602CE" w:rsidRDefault="004602CE" w:rsidP="004602CE">
            <w:pPr>
              <w:ind w:left="-108" w:right="34" w:firstLine="709"/>
              <w:jc w:val="center"/>
              <w:rPr>
                <w:i/>
                <w:sz w:val="12"/>
              </w:rPr>
            </w:pPr>
            <w:r w:rsidRPr="004602CE">
              <w:rPr>
                <w:i/>
                <w:sz w:val="12"/>
              </w:rPr>
              <w:t>Количество прописью (шт.)</w:t>
            </w:r>
          </w:p>
        </w:tc>
      </w:tr>
      <w:tr w:rsidR="004602CE" w:rsidRPr="004602CE" w:rsidTr="004602CE">
        <w:tblPrEx>
          <w:tblCellMar>
            <w:left w:w="108" w:type="dxa"/>
            <w:right w:w="108" w:type="dxa"/>
          </w:tblCellMar>
        </w:tblPrEx>
        <w:trPr>
          <w:gridBefore w:val="2"/>
          <w:wBefore w:w="1134" w:type="dxa"/>
        </w:trPr>
        <w:tc>
          <w:tcPr>
            <w:tcW w:w="8095" w:type="dxa"/>
            <w:gridSpan w:val="55"/>
          </w:tcPr>
          <w:p w:rsidR="004602CE" w:rsidRPr="004602CE" w:rsidRDefault="004602CE" w:rsidP="004602CE">
            <w:pPr>
              <w:ind w:left="-108" w:right="34" w:firstLine="709"/>
              <w:jc w:val="center"/>
              <w:rPr>
                <w:i/>
                <w:sz w:val="12"/>
              </w:rPr>
            </w:pPr>
          </w:p>
        </w:tc>
      </w:tr>
      <w:tr w:rsidR="004602CE" w:rsidRPr="004602CE" w:rsidTr="004602CE">
        <w:tblPrEx>
          <w:tblCellMar>
            <w:left w:w="108" w:type="dxa"/>
            <w:right w:w="108" w:type="dxa"/>
          </w:tblCellMar>
        </w:tblPrEx>
        <w:trPr>
          <w:gridBefore w:val="2"/>
          <w:wBefore w:w="1134" w:type="dxa"/>
        </w:trPr>
        <w:tc>
          <w:tcPr>
            <w:tcW w:w="8095" w:type="dxa"/>
            <w:gridSpan w:val="55"/>
          </w:tcPr>
          <w:p w:rsidR="004602CE" w:rsidRPr="004602CE" w:rsidRDefault="004602CE" w:rsidP="004602CE">
            <w:pPr>
              <w:ind w:left="-108" w:right="34" w:firstLine="709"/>
              <w:jc w:val="center"/>
              <w:rPr>
                <w:i/>
                <w:sz w:val="12"/>
              </w:rPr>
            </w:pPr>
          </w:p>
        </w:tc>
      </w:tr>
    </w:tbl>
    <w:p w:rsidR="004602CE" w:rsidRPr="004602CE" w:rsidRDefault="004602CE" w:rsidP="004602CE">
      <w:pPr>
        <w:rPr>
          <w:sz w:val="6"/>
        </w:rPr>
      </w:pPr>
    </w:p>
    <w:tbl>
      <w:tblPr>
        <w:tblW w:w="10031" w:type="dxa"/>
        <w:tblLayout w:type="fixed"/>
        <w:tblLook w:val="0000" w:firstRow="0" w:lastRow="0" w:firstColumn="0" w:lastColumn="0" w:noHBand="0" w:noVBand="0"/>
      </w:tblPr>
      <w:tblGrid>
        <w:gridCol w:w="1951"/>
        <w:gridCol w:w="284"/>
        <w:gridCol w:w="7796"/>
      </w:tblGrid>
      <w:tr w:rsidR="004602CE" w:rsidRPr="004602CE" w:rsidTr="004602CE">
        <w:tc>
          <w:tcPr>
            <w:tcW w:w="1951" w:type="dxa"/>
            <w:shd w:val="pct5" w:color="auto" w:fill="auto"/>
          </w:tcPr>
          <w:p w:rsidR="004602CE" w:rsidRPr="004602CE" w:rsidRDefault="004602CE" w:rsidP="004602CE">
            <w:pPr>
              <w:rPr>
                <w:b/>
              </w:rPr>
            </w:pPr>
          </w:p>
        </w:tc>
        <w:tc>
          <w:tcPr>
            <w:tcW w:w="284" w:type="dxa"/>
            <w:shd w:val="pct5" w:color="auto" w:fill="auto"/>
          </w:tcPr>
          <w:p w:rsidR="004602CE" w:rsidRPr="004602CE" w:rsidRDefault="004602CE" w:rsidP="004602CE">
            <w:pPr>
              <w:rPr>
                <w:b/>
              </w:rPr>
            </w:pPr>
          </w:p>
        </w:tc>
        <w:tc>
          <w:tcPr>
            <w:tcW w:w="7796" w:type="dxa"/>
            <w:tcBorders>
              <w:left w:val="nil"/>
            </w:tcBorders>
            <w:shd w:val="pct5" w:color="auto" w:fill="auto"/>
          </w:tcPr>
          <w:p w:rsidR="004602CE" w:rsidRPr="004602CE" w:rsidRDefault="004602CE" w:rsidP="004602CE">
            <w:pPr>
              <w:rPr>
                <w:b/>
              </w:rPr>
            </w:pPr>
          </w:p>
        </w:tc>
      </w:tr>
      <w:tr w:rsidR="004602CE" w:rsidRPr="004602CE" w:rsidTr="004602CE">
        <w:tc>
          <w:tcPr>
            <w:tcW w:w="1951" w:type="dxa"/>
            <w:shd w:val="pct5" w:color="auto" w:fill="auto"/>
          </w:tcPr>
          <w:p w:rsidR="004602CE" w:rsidRPr="004602CE" w:rsidRDefault="004602CE" w:rsidP="004602CE">
            <w:pPr>
              <w:rPr>
                <w:b/>
              </w:rPr>
            </w:pPr>
            <w:r w:rsidRPr="004602CE">
              <w:rPr>
                <w:b/>
              </w:rPr>
              <w:t>Основание:</w:t>
            </w:r>
          </w:p>
        </w:tc>
        <w:tc>
          <w:tcPr>
            <w:tcW w:w="8080" w:type="dxa"/>
            <w:gridSpan w:val="2"/>
            <w:tcBorders>
              <w:bottom w:val="single" w:sz="6" w:space="0" w:color="auto"/>
            </w:tcBorders>
            <w:shd w:val="pct5" w:color="auto" w:fill="auto"/>
          </w:tcPr>
          <w:p w:rsidR="004602CE" w:rsidRPr="004602CE" w:rsidRDefault="004602CE" w:rsidP="004602CE">
            <w:pPr>
              <w:rPr>
                <w:b/>
              </w:rPr>
            </w:pPr>
          </w:p>
        </w:tc>
      </w:tr>
      <w:tr w:rsidR="004602CE" w:rsidRPr="004602CE" w:rsidTr="004602CE">
        <w:tc>
          <w:tcPr>
            <w:tcW w:w="10031" w:type="dxa"/>
            <w:gridSpan w:val="3"/>
            <w:shd w:val="pct5" w:color="auto" w:fill="auto"/>
          </w:tcPr>
          <w:p w:rsidR="004602CE" w:rsidRPr="004602CE" w:rsidRDefault="004602CE" w:rsidP="004602CE">
            <w:pPr>
              <w:jc w:val="center"/>
              <w:rPr>
                <w:i/>
                <w:sz w:val="12"/>
              </w:rPr>
            </w:pPr>
            <w:r w:rsidRPr="004602CE">
              <w:rPr>
                <w:i/>
                <w:sz w:val="12"/>
              </w:rPr>
              <w:t xml:space="preserve">Номер, дата и наименование документа </w:t>
            </w:r>
          </w:p>
        </w:tc>
      </w:tr>
    </w:tbl>
    <w:p w:rsidR="004602CE" w:rsidRPr="004602CE" w:rsidRDefault="004602CE" w:rsidP="004602CE">
      <w:pPr>
        <w:tabs>
          <w:tab w:val="left" w:pos="6236"/>
        </w:tabs>
      </w:pPr>
      <w:r w:rsidRPr="004602CE">
        <w:tab/>
      </w:r>
    </w:p>
    <w:p w:rsidR="004602CE" w:rsidRPr="004602CE" w:rsidRDefault="004602CE" w:rsidP="004602CE">
      <w:r w:rsidRPr="004602CE">
        <w:rPr>
          <w:b/>
        </w:rPr>
        <w:t>Дополнительная информация</w:t>
      </w:r>
      <w:r w:rsidRPr="004602CE">
        <w:t xml:space="preserve"> _____________________________________________________________________</w:t>
      </w:r>
    </w:p>
    <w:p w:rsidR="004602CE" w:rsidRPr="004602CE" w:rsidRDefault="004602CE" w:rsidP="004602CE">
      <w:r w:rsidRPr="004602CE">
        <w:t>__________________________________________________________________________________________________</w:t>
      </w:r>
    </w:p>
    <w:p w:rsidR="004602CE" w:rsidRPr="004602CE" w:rsidRDefault="004602CE" w:rsidP="004602CE"/>
    <w:tbl>
      <w:tblPr>
        <w:tblW w:w="9356" w:type="dxa"/>
        <w:tblInd w:w="-34" w:type="dxa"/>
        <w:tblLayout w:type="fixed"/>
        <w:tblLook w:val="0000" w:firstRow="0" w:lastRow="0" w:firstColumn="0" w:lastColumn="0" w:noHBand="0" w:noVBand="0"/>
      </w:tblPr>
      <w:tblGrid>
        <w:gridCol w:w="3686"/>
        <w:gridCol w:w="2552"/>
        <w:gridCol w:w="567"/>
        <w:gridCol w:w="2551"/>
      </w:tblGrid>
      <w:tr w:rsidR="004602CE" w:rsidRPr="004602CE" w:rsidTr="004602CE">
        <w:tc>
          <w:tcPr>
            <w:tcW w:w="3686" w:type="dxa"/>
          </w:tcPr>
          <w:p w:rsidR="004602CE" w:rsidRPr="004602CE" w:rsidRDefault="004602CE" w:rsidP="004602CE">
            <w:pPr>
              <w:jc w:val="both"/>
              <w:rPr>
                <w:b/>
                <w:sz w:val="18"/>
              </w:rPr>
            </w:pPr>
            <w:r w:rsidRPr="004602CE">
              <w:rPr>
                <w:b/>
                <w:sz w:val="18"/>
              </w:rPr>
              <w:t xml:space="preserve">Дата/период исполнения поручения </w:t>
            </w:r>
            <w:proofErr w:type="gramStart"/>
            <w:r w:rsidRPr="004602CE">
              <w:rPr>
                <w:b/>
                <w:sz w:val="18"/>
              </w:rPr>
              <w:t>с</w:t>
            </w:r>
            <w:proofErr w:type="gramEnd"/>
            <w:r w:rsidRPr="004602CE">
              <w:rPr>
                <w:b/>
                <w:sz w:val="18"/>
              </w:rPr>
              <w:t>:</w:t>
            </w:r>
          </w:p>
        </w:tc>
        <w:tc>
          <w:tcPr>
            <w:tcW w:w="2552" w:type="dxa"/>
            <w:tcBorders>
              <w:bottom w:val="single" w:sz="4" w:space="0" w:color="auto"/>
            </w:tcBorders>
          </w:tcPr>
          <w:p w:rsidR="004602CE" w:rsidRPr="004602CE" w:rsidRDefault="004602CE" w:rsidP="004602CE">
            <w:pPr>
              <w:ind w:right="282"/>
              <w:jc w:val="both"/>
              <w:rPr>
                <w:b/>
                <w:sz w:val="18"/>
              </w:rPr>
            </w:pPr>
          </w:p>
        </w:tc>
        <w:tc>
          <w:tcPr>
            <w:tcW w:w="567" w:type="dxa"/>
          </w:tcPr>
          <w:p w:rsidR="004602CE" w:rsidRPr="004602CE" w:rsidRDefault="004602CE" w:rsidP="004602CE">
            <w:pPr>
              <w:ind w:right="34"/>
              <w:jc w:val="both"/>
              <w:rPr>
                <w:b/>
                <w:sz w:val="18"/>
              </w:rPr>
            </w:pPr>
            <w:proofErr w:type="gramStart"/>
            <w:r w:rsidRPr="004602CE">
              <w:rPr>
                <w:b/>
                <w:sz w:val="18"/>
              </w:rPr>
              <w:t>по</w:t>
            </w:r>
            <w:proofErr w:type="gramEnd"/>
          </w:p>
        </w:tc>
        <w:tc>
          <w:tcPr>
            <w:tcW w:w="2551" w:type="dxa"/>
            <w:tcBorders>
              <w:bottom w:val="single" w:sz="4" w:space="0" w:color="auto"/>
            </w:tcBorders>
          </w:tcPr>
          <w:p w:rsidR="004602CE" w:rsidRPr="004602CE" w:rsidRDefault="004602CE" w:rsidP="004602CE">
            <w:pPr>
              <w:ind w:right="282"/>
              <w:jc w:val="both"/>
              <w:rPr>
                <w:b/>
                <w:sz w:val="18"/>
              </w:rPr>
            </w:pPr>
          </w:p>
        </w:tc>
      </w:tr>
    </w:tbl>
    <w:p w:rsidR="004602CE" w:rsidRPr="004602CE" w:rsidRDefault="004602CE" w:rsidP="004602CE">
      <w:pPr>
        <w:rPr>
          <w:sz w:val="10"/>
        </w:rPr>
      </w:pPr>
    </w:p>
    <w:tbl>
      <w:tblPr>
        <w:tblW w:w="0" w:type="auto"/>
        <w:tblInd w:w="-72" w:type="dxa"/>
        <w:tblLayout w:type="fixed"/>
        <w:tblCellMar>
          <w:left w:w="70" w:type="dxa"/>
          <w:right w:w="70" w:type="dxa"/>
        </w:tblCellMar>
        <w:tblLook w:val="0000" w:firstRow="0" w:lastRow="0" w:firstColumn="0" w:lastColumn="0" w:noHBand="0" w:noVBand="0"/>
      </w:tblPr>
      <w:tblGrid>
        <w:gridCol w:w="2552"/>
        <w:gridCol w:w="425"/>
        <w:gridCol w:w="4253"/>
        <w:gridCol w:w="1302"/>
        <w:gridCol w:w="1533"/>
      </w:tblGrid>
      <w:tr w:rsidR="004602CE" w:rsidRPr="004602CE" w:rsidTr="004602CE">
        <w:tc>
          <w:tcPr>
            <w:tcW w:w="2552" w:type="dxa"/>
            <w:tcBorders>
              <w:bottom w:val="single" w:sz="6" w:space="0" w:color="auto"/>
            </w:tcBorders>
          </w:tcPr>
          <w:p w:rsidR="004602CE" w:rsidRPr="004602CE" w:rsidRDefault="004602CE" w:rsidP="004602CE">
            <w:pPr>
              <w:rPr>
                <w:i/>
                <w:spacing w:val="-20"/>
              </w:rPr>
            </w:pPr>
          </w:p>
        </w:tc>
        <w:tc>
          <w:tcPr>
            <w:tcW w:w="425" w:type="dxa"/>
          </w:tcPr>
          <w:p w:rsidR="004602CE" w:rsidRPr="004602CE" w:rsidRDefault="004602CE" w:rsidP="004602CE">
            <w:pPr>
              <w:rPr>
                <w:i/>
              </w:rPr>
            </w:pPr>
          </w:p>
        </w:tc>
        <w:tc>
          <w:tcPr>
            <w:tcW w:w="4253" w:type="dxa"/>
            <w:tcBorders>
              <w:bottom w:val="single" w:sz="6" w:space="0" w:color="auto"/>
            </w:tcBorders>
          </w:tcPr>
          <w:p w:rsidR="004602CE" w:rsidRPr="004602CE" w:rsidRDefault="004602CE" w:rsidP="004602CE">
            <w:pPr>
              <w:rPr>
                <w:i/>
                <w:spacing w:val="-20"/>
              </w:rPr>
            </w:pPr>
          </w:p>
        </w:tc>
        <w:tc>
          <w:tcPr>
            <w:tcW w:w="1302" w:type="dxa"/>
          </w:tcPr>
          <w:p w:rsidR="004602CE" w:rsidRPr="004602CE" w:rsidRDefault="004602CE" w:rsidP="004602CE">
            <w:pPr>
              <w:rPr>
                <w:i/>
              </w:rPr>
            </w:pPr>
          </w:p>
        </w:tc>
        <w:tc>
          <w:tcPr>
            <w:tcW w:w="1533" w:type="dxa"/>
            <w:tcBorders>
              <w:bottom w:val="single" w:sz="6" w:space="0" w:color="auto"/>
            </w:tcBorders>
          </w:tcPr>
          <w:p w:rsidR="004602CE" w:rsidRPr="004602CE" w:rsidRDefault="004602CE" w:rsidP="004602CE">
            <w:pPr>
              <w:rPr>
                <w:i/>
              </w:rPr>
            </w:pPr>
          </w:p>
        </w:tc>
      </w:tr>
      <w:tr w:rsidR="004602CE" w:rsidRPr="004602CE" w:rsidTr="004602CE">
        <w:tc>
          <w:tcPr>
            <w:tcW w:w="2552" w:type="dxa"/>
          </w:tcPr>
          <w:p w:rsidR="004602CE" w:rsidRPr="004602CE" w:rsidRDefault="004602CE" w:rsidP="004602CE">
            <w:pPr>
              <w:jc w:val="center"/>
              <w:rPr>
                <w:i/>
              </w:rPr>
            </w:pPr>
            <w:r w:rsidRPr="004602CE">
              <w:rPr>
                <w:i/>
              </w:rPr>
              <w:t>(должность)</w:t>
            </w:r>
          </w:p>
        </w:tc>
        <w:tc>
          <w:tcPr>
            <w:tcW w:w="425" w:type="dxa"/>
          </w:tcPr>
          <w:p w:rsidR="004602CE" w:rsidRPr="004602CE" w:rsidRDefault="004602CE" w:rsidP="004602CE">
            <w:pPr>
              <w:rPr>
                <w:i/>
              </w:rPr>
            </w:pPr>
          </w:p>
        </w:tc>
        <w:tc>
          <w:tcPr>
            <w:tcW w:w="4253" w:type="dxa"/>
          </w:tcPr>
          <w:p w:rsidR="004602CE" w:rsidRPr="004602CE" w:rsidRDefault="004602CE" w:rsidP="004602CE">
            <w:pPr>
              <w:jc w:val="center"/>
              <w:rPr>
                <w:i/>
              </w:rPr>
            </w:pPr>
            <w:r w:rsidRPr="004602CE">
              <w:rPr>
                <w:i/>
              </w:rPr>
              <w:t>(Ф.И.О.)</w:t>
            </w:r>
          </w:p>
        </w:tc>
        <w:tc>
          <w:tcPr>
            <w:tcW w:w="1302" w:type="dxa"/>
          </w:tcPr>
          <w:p w:rsidR="004602CE" w:rsidRPr="004602CE" w:rsidRDefault="004602CE" w:rsidP="004602CE">
            <w:pPr>
              <w:rPr>
                <w:i/>
              </w:rPr>
            </w:pPr>
            <w:r w:rsidRPr="004602CE">
              <w:rPr>
                <w:i/>
              </w:rPr>
              <w:t>М.П.</w:t>
            </w:r>
          </w:p>
        </w:tc>
        <w:tc>
          <w:tcPr>
            <w:tcW w:w="1533" w:type="dxa"/>
          </w:tcPr>
          <w:p w:rsidR="004602CE" w:rsidRPr="004602CE" w:rsidRDefault="004602CE" w:rsidP="004602CE">
            <w:pPr>
              <w:jc w:val="center"/>
              <w:rPr>
                <w:i/>
              </w:rPr>
            </w:pPr>
            <w:r w:rsidRPr="004602CE">
              <w:rPr>
                <w:i/>
              </w:rPr>
              <w:t>(подпись)</w:t>
            </w:r>
          </w:p>
        </w:tc>
      </w:tr>
    </w:tbl>
    <w:p w:rsidR="004602CE" w:rsidRPr="004602CE" w:rsidRDefault="004602CE" w:rsidP="004602CE"/>
    <w:tbl>
      <w:tblPr>
        <w:tblW w:w="10065" w:type="dxa"/>
        <w:tblInd w:w="-72" w:type="dxa"/>
        <w:tblLayout w:type="fixed"/>
        <w:tblCellMar>
          <w:left w:w="70" w:type="dxa"/>
          <w:right w:w="70" w:type="dxa"/>
        </w:tblCellMar>
        <w:tblLook w:val="0000" w:firstRow="0" w:lastRow="0" w:firstColumn="0" w:lastColumn="0" w:noHBand="0" w:noVBand="0"/>
      </w:tblPr>
      <w:tblGrid>
        <w:gridCol w:w="2552"/>
        <w:gridCol w:w="425"/>
        <w:gridCol w:w="4253"/>
        <w:gridCol w:w="1302"/>
        <w:gridCol w:w="1533"/>
      </w:tblGrid>
      <w:tr w:rsidR="004602CE" w:rsidRPr="004602CE" w:rsidTr="004602CE">
        <w:tc>
          <w:tcPr>
            <w:tcW w:w="2552" w:type="dxa"/>
            <w:tcBorders>
              <w:bottom w:val="single" w:sz="6" w:space="0" w:color="auto"/>
            </w:tcBorders>
          </w:tcPr>
          <w:p w:rsidR="004602CE" w:rsidRPr="004602CE" w:rsidRDefault="004602CE" w:rsidP="004602CE">
            <w:pPr>
              <w:rPr>
                <w:i/>
                <w:spacing w:val="-20"/>
              </w:rPr>
            </w:pPr>
          </w:p>
        </w:tc>
        <w:tc>
          <w:tcPr>
            <w:tcW w:w="425" w:type="dxa"/>
          </w:tcPr>
          <w:p w:rsidR="004602CE" w:rsidRPr="004602CE" w:rsidRDefault="004602CE" w:rsidP="004602CE">
            <w:pPr>
              <w:rPr>
                <w:i/>
              </w:rPr>
            </w:pPr>
          </w:p>
        </w:tc>
        <w:tc>
          <w:tcPr>
            <w:tcW w:w="4253" w:type="dxa"/>
            <w:tcBorders>
              <w:bottom w:val="single" w:sz="6" w:space="0" w:color="auto"/>
            </w:tcBorders>
          </w:tcPr>
          <w:p w:rsidR="004602CE" w:rsidRPr="004602CE" w:rsidRDefault="004602CE" w:rsidP="004602CE">
            <w:pPr>
              <w:rPr>
                <w:i/>
                <w:spacing w:val="-20"/>
              </w:rPr>
            </w:pPr>
          </w:p>
        </w:tc>
        <w:tc>
          <w:tcPr>
            <w:tcW w:w="1302" w:type="dxa"/>
          </w:tcPr>
          <w:p w:rsidR="004602CE" w:rsidRPr="004602CE" w:rsidRDefault="004602CE" w:rsidP="004602CE">
            <w:pPr>
              <w:rPr>
                <w:i/>
              </w:rPr>
            </w:pPr>
          </w:p>
        </w:tc>
        <w:tc>
          <w:tcPr>
            <w:tcW w:w="1533" w:type="dxa"/>
            <w:tcBorders>
              <w:bottom w:val="single" w:sz="6" w:space="0" w:color="auto"/>
            </w:tcBorders>
          </w:tcPr>
          <w:p w:rsidR="004602CE" w:rsidRPr="004602CE" w:rsidRDefault="004602CE" w:rsidP="004602CE">
            <w:pPr>
              <w:rPr>
                <w:i/>
              </w:rPr>
            </w:pPr>
          </w:p>
        </w:tc>
      </w:tr>
      <w:tr w:rsidR="004602CE" w:rsidRPr="004602CE" w:rsidTr="004602CE">
        <w:tc>
          <w:tcPr>
            <w:tcW w:w="2552" w:type="dxa"/>
          </w:tcPr>
          <w:p w:rsidR="004602CE" w:rsidRPr="004602CE" w:rsidRDefault="004602CE" w:rsidP="004602CE">
            <w:pPr>
              <w:jc w:val="center"/>
              <w:rPr>
                <w:i/>
              </w:rPr>
            </w:pPr>
            <w:r w:rsidRPr="004602CE">
              <w:rPr>
                <w:i/>
              </w:rPr>
              <w:t>(должность)</w:t>
            </w:r>
          </w:p>
        </w:tc>
        <w:tc>
          <w:tcPr>
            <w:tcW w:w="425" w:type="dxa"/>
          </w:tcPr>
          <w:p w:rsidR="004602CE" w:rsidRPr="004602CE" w:rsidRDefault="004602CE" w:rsidP="004602CE">
            <w:pPr>
              <w:rPr>
                <w:i/>
              </w:rPr>
            </w:pPr>
          </w:p>
        </w:tc>
        <w:tc>
          <w:tcPr>
            <w:tcW w:w="4253" w:type="dxa"/>
          </w:tcPr>
          <w:p w:rsidR="004602CE" w:rsidRPr="004602CE" w:rsidRDefault="004602CE" w:rsidP="004602CE">
            <w:pPr>
              <w:jc w:val="center"/>
              <w:rPr>
                <w:i/>
              </w:rPr>
            </w:pPr>
            <w:r w:rsidRPr="004602CE">
              <w:rPr>
                <w:i/>
              </w:rPr>
              <w:t>(Ф.И.О.)</w:t>
            </w:r>
          </w:p>
        </w:tc>
        <w:tc>
          <w:tcPr>
            <w:tcW w:w="1302" w:type="dxa"/>
          </w:tcPr>
          <w:p w:rsidR="004602CE" w:rsidRPr="004602CE" w:rsidRDefault="004602CE" w:rsidP="004602CE">
            <w:pPr>
              <w:rPr>
                <w:i/>
              </w:rPr>
            </w:pPr>
            <w:r w:rsidRPr="004602CE">
              <w:rPr>
                <w:i/>
              </w:rPr>
              <w:t>М.П.</w:t>
            </w:r>
          </w:p>
        </w:tc>
        <w:tc>
          <w:tcPr>
            <w:tcW w:w="1533" w:type="dxa"/>
          </w:tcPr>
          <w:p w:rsidR="004602CE" w:rsidRPr="004602CE" w:rsidRDefault="004602CE" w:rsidP="004602CE">
            <w:pPr>
              <w:jc w:val="center"/>
              <w:rPr>
                <w:i/>
              </w:rPr>
            </w:pPr>
            <w:r w:rsidRPr="004602CE">
              <w:rPr>
                <w:i/>
              </w:rPr>
              <w:t>(подпись)</w:t>
            </w:r>
          </w:p>
        </w:tc>
      </w:tr>
    </w:tbl>
    <w:p w:rsidR="004602CE" w:rsidRPr="004602CE" w:rsidRDefault="004602CE" w:rsidP="004602CE"/>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602CE" w:rsidRPr="004602CE" w:rsidTr="004602CE">
        <w:tc>
          <w:tcPr>
            <w:tcW w:w="10150" w:type="dxa"/>
            <w:gridSpan w:val="11"/>
            <w:tcBorders>
              <w:left w:val="nil"/>
              <w:bottom w:val="nil"/>
              <w:right w:val="nil"/>
            </w:tcBorders>
          </w:tcPr>
          <w:p w:rsidR="004602CE" w:rsidRPr="004602CE" w:rsidRDefault="004602CE" w:rsidP="004602CE">
            <w:pPr>
              <w:jc w:val="center"/>
              <w:rPr>
                <w:i/>
                <w:sz w:val="16"/>
                <w:szCs w:val="16"/>
              </w:rPr>
            </w:pPr>
            <w:r w:rsidRPr="004602CE">
              <w:rPr>
                <w:i/>
                <w:sz w:val="16"/>
                <w:szCs w:val="16"/>
              </w:rPr>
              <w:t>Заполняется сотрудником Депозитария</w:t>
            </w:r>
          </w:p>
        </w:tc>
      </w:tr>
      <w:tr w:rsidR="004602CE" w:rsidRPr="004602CE" w:rsidTr="004602CE">
        <w:trPr>
          <w:gridAfter w:val="1"/>
          <w:wAfter w:w="32" w:type="dxa"/>
        </w:trPr>
        <w:tc>
          <w:tcPr>
            <w:tcW w:w="2448" w:type="dxa"/>
            <w:tcBorders>
              <w:top w:val="nil"/>
              <w:left w:val="nil"/>
              <w:bottom w:val="nil"/>
              <w:right w:val="nil"/>
            </w:tcBorders>
          </w:tcPr>
          <w:p w:rsidR="004602CE" w:rsidRPr="004602CE" w:rsidRDefault="004602CE" w:rsidP="004602CE">
            <w:pPr>
              <w:rPr>
                <w:b/>
              </w:rPr>
            </w:pPr>
            <w:r w:rsidRPr="004602CE">
              <w:rPr>
                <w:b/>
              </w:rPr>
              <w:t>Рег. номер поручения</w:t>
            </w:r>
          </w:p>
        </w:tc>
        <w:tc>
          <w:tcPr>
            <w:tcW w:w="2629" w:type="dxa"/>
            <w:gridSpan w:val="2"/>
            <w:tcBorders>
              <w:top w:val="nil"/>
              <w:left w:val="nil"/>
              <w:bottom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tc>
        <w:tc>
          <w:tcPr>
            <w:tcW w:w="236" w:type="dxa"/>
            <w:tcBorders>
              <w:top w:val="nil"/>
              <w:bottom w:val="nil"/>
              <w:right w:val="nil"/>
            </w:tcBorders>
          </w:tcPr>
          <w:p w:rsidR="004602CE" w:rsidRPr="004602CE" w:rsidRDefault="004602CE" w:rsidP="004602CE">
            <w:pPr>
              <w:rPr>
                <w:sz w:val="10"/>
                <w:szCs w:val="16"/>
              </w:rPr>
            </w:pPr>
          </w:p>
        </w:tc>
        <w:tc>
          <w:tcPr>
            <w:tcW w:w="2403" w:type="dxa"/>
            <w:tcBorders>
              <w:top w:val="nil"/>
              <w:left w:val="nil"/>
              <w:bottom w:val="nil"/>
              <w:right w:val="nil"/>
            </w:tcBorders>
          </w:tcPr>
          <w:p w:rsidR="004602CE" w:rsidRPr="004602CE" w:rsidRDefault="004602CE" w:rsidP="004602CE">
            <w:pPr>
              <w:rPr>
                <w:b/>
              </w:rPr>
            </w:pPr>
            <w:r w:rsidRPr="004602CE">
              <w:rPr>
                <w:b/>
              </w:rPr>
              <w:t>Дата ввода поручения:</w:t>
            </w:r>
          </w:p>
        </w:tc>
        <w:tc>
          <w:tcPr>
            <w:tcW w:w="2402" w:type="dxa"/>
            <w:gridSpan w:val="5"/>
            <w:tcBorders>
              <w:top w:val="nil"/>
              <w:left w:val="nil"/>
              <w:bottom w:val="nil"/>
              <w:right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pPr>
              <w:rPr>
                <w:sz w:val="16"/>
                <w:szCs w:val="16"/>
              </w:rPr>
            </w:pPr>
          </w:p>
        </w:tc>
      </w:tr>
      <w:tr w:rsidR="004602CE" w:rsidRPr="004602CE" w:rsidTr="004602CE">
        <w:trPr>
          <w:gridAfter w:val="1"/>
          <w:wAfter w:w="32" w:type="dxa"/>
        </w:trPr>
        <w:tc>
          <w:tcPr>
            <w:tcW w:w="2628" w:type="dxa"/>
            <w:gridSpan w:val="2"/>
            <w:tcBorders>
              <w:top w:val="nil"/>
              <w:left w:val="nil"/>
              <w:bottom w:val="nil"/>
              <w:right w:val="nil"/>
            </w:tcBorders>
          </w:tcPr>
          <w:p w:rsidR="004602CE" w:rsidRPr="004602CE" w:rsidRDefault="004602CE" w:rsidP="004602CE">
            <w:pPr>
              <w:spacing w:before="120"/>
              <w:rPr>
                <w:b/>
              </w:rPr>
            </w:pPr>
            <w:r w:rsidRPr="004602CE">
              <w:rPr>
                <w:b/>
              </w:rPr>
              <w:t>Дата приема поручения</w:t>
            </w:r>
          </w:p>
        </w:tc>
        <w:tc>
          <w:tcPr>
            <w:tcW w:w="2449" w:type="dxa"/>
            <w:tcBorders>
              <w:top w:val="nil"/>
              <w:left w:val="nil"/>
              <w:bottom w:val="nil"/>
            </w:tcBorders>
          </w:tcPr>
          <w:p w:rsidR="004602CE" w:rsidRPr="004602CE" w:rsidRDefault="004602CE" w:rsidP="004602CE">
            <w:pPr>
              <w:spacing w:before="120"/>
            </w:pPr>
            <w:r w:rsidRPr="004602CE">
              <w:t>«___»__________20___г.</w:t>
            </w:r>
          </w:p>
        </w:tc>
        <w:tc>
          <w:tcPr>
            <w:tcW w:w="236" w:type="dxa"/>
            <w:tcBorders>
              <w:top w:val="nil"/>
              <w:bottom w:val="nil"/>
              <w:right w:val="nil"/>
            </w:tcBorders>
          </w:tcPr>
          <w:p w:rsidR="004602CE" w:rsidRPr="004602CE" w:rsidRDefault="004602CE" w:rsidP="004602CE">
            <w:pPr>
              <w:spacing w:before="120"/>
              <w:rPr>
                <w:sz w:val="10"/>
                <w:szCs w:val="16"/>
              </w:rPr>
            </w:pPr>
          </w:p>
        </w:tc>
        <w:tc>
          <w:tcPr>
            <w:tcW w:w="2403" w:type="dxa"/>
            <w:tcBorders>
              <w:top w:val="nil"/>
              <w:left w:val="nil"/>
              <w:bottom w:val="nil"/>
              <w:right w:val="nil"/>
            </w:tcBorders>
          </w:tcPr>
          <w:p w:rsidR="004602CE" w:rsidRPr="004602CE" w:rsidRDefault="004602CE" w:rsidP="004602CE">
            <w:pPr>
              <w:spacing w:before="120"/>
              <w:rPr>
                <w:b/>
                <w:sz w:val="16"/>
                <w:szCs w:val="16"/>
              </w:rPr>
            </w:pPr>
          </w:p>
        </w:tc>
        <w:tc>
          <w:tcPr>
            <w:tcW w:w="335" w:type="dxa"/>
            <w:gridSpan w:val="2"/>
            <w:tcBorders>
              <w:top w:val="nil"/>
              <w:left w:val="nil"/>
              <w:bottom w:val="nil"/>
              <w:right w:val="nil"/>
            </w:tcBorders>
          </w:tcPr>
          <w:p w:rsidR="004602CE" w:rsidRPr="004602CE" w:rsidRDefault="004602CE" w:rsidP="004602CE">
            <w:pPr>
              <w:spacing w:before="120"/>
              <w:rPr>
                <w:sz w:val="16"/>
                <w:szCs w:val="16"/>
              </w:rPr>
            </w:pPr>
          </w:p>
        </w:tc>
        <w:tc>
          <w:tcPr>
            <w:tcW w:w="1042" w:type="dxa"/>
            <w:gridSpan w:val="2"/>
            <w:tcBorders>
              <w:top w:val="nil"/>
              <w:left w:val="nil"/>
              <w:bottom w:val="nil"/>
              <w:right w:val="nil"/>
            </w:tcBorders>
          </w:tcPr>
          <w:p w:rsidR="004602CE" w:rsidRPr="004602CE" w:rsidRDefault="004602CE" w:rsidP="004602CE">
            <w:pPr>
              <w:spacing w:before="120"/>
              <w:rPr>
                <w:sz w:val="16"/>
                <w:szCs w:val="16"/>
              </w:rPr>
            </w:pPr>
          </w:p>
        </w:tc>
        <w:tc>
          <w:tcPr>
            <w:tcW w:w="1025" w:type="dxa"/>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c>
          <w:tcPr>
            <w:tcW w:w="2628" w:type="dxa"/>
            <w:gridSpan w:val="2"/>
            <w:tcBorders>
              <w:top w:val="nil"/>
              <w:left w:val="nil"/>
              <w:bottom w:val="nil"/>
              <w:right w:val="nil"/>
            </w:tcBorders>
          </w:tcPr>
          <w:p w:rsidR="004602CE" w:rsidRPr="004602CE" w:rsidRDefault="004602CE" w:rsidP="004602CE">
            <w:pPr>
              <w:spacing w:before="120"/>
              <w:rPr>
                <w:b/>
              </w:rPr>
            </w:pPr>
            <w:r w:rsidRPr="004602CE">
              <w:rPr>
                <w:b/>
              </w:rPr>
              <w:t>Время приема поручения</w:t>
            </w:r>
          </w:p>
        </w:tc>
        <w:tc>
          <w:tcPr>
            <w:tcW w:w="2449" w:type="dxa"/>
            <w:tcBorders>
              <w:top w:val="nil"/>
              <w:left w:val="nil"/>
              <w:bottom w:val="nil"/>
            </w:tcBorders>
          </w:tcPr>
          <w:p w:rsidR="004602CE" w:rsidRPr="004602CE" w:rsidRDefault="004602CE" w:rsidP="004602CE">
            <w:pPr>
              <w:spacing w:before="120"/>
            </w:pPr>
            <w:r w:rsidRPr="004602CE">
              <w:t>__________________</w:t>
            </w:r>
          </w:p>
        </w:tc>
        <w:tc>
          <w:tcPr>
            <w:tcW w:w="236" w:type="dxa"/>
            <w:tcBorders>
              <w:top w:val="nil"/>
              <w:bottom w:val="nil"/>
              <w:right w:val="nil"/>
            </w:tcBorders>
          </w:tcPr>
          <w:p w:rsidR="004602CE" w:rsidRPr="004602CE" w:rsidRDefault="004602CE" w:rsidP="004602CE">
            <w:pPr>
              <w:spacing w:before="120"/>
              <w:rPr>
                <w:sz w:val="10"/>
                <w:szCs w:val="16"/>
              </w:rPr>
            </w:pPr>
          </w:p>
        </w:tc>
        <w:tc>
          <w:tcPr>
            <w:tcW w:w="2435" w:type="dxa"/>
            <w:gridSpan w:val="2"/>
            <w:tcBorders>
              <w:top w:val="nil"/>
              <w:left w:val="nil"/>
              <w:bottom w:val="nil"/>
              <w:right w:val="nil"/>
            </w:tcBorders>
          </w:tcPr>
          <w:p w:rsidR="004602CE" w:rsidRPr="004602CE" w:rsidRDefault="004602CE" w:rsidP="004602CE">
            <w:pPr>
              <w:spacing w:before="120"/>
              <w:rPr>
                <w:sz w:val="16"/>
                <w:szCs w:val="16"/>
              </w:rPr>
            </w:pPr>
          </w:p>
        </w:tc>
        <w:tc>
          <w:tcPr>
            <w:tcW w:w="303" w:type="dxa"/>
            <w:tcBorders>
              <w:top w:val="nil"/>
              <w:left w:val="nil"/>
              <w:bottom w:val="nil"/>
              <w:right w:val="nil"/>
            </w:tcBorders>
          </w:tcPr>
          <w:p w:rsidR="004602CE" w:rsidRPr="004602CE" w:rsidRDefault="004602CE" w:rsidP="004602CE">
            <w:pPr>
              <w:spacing w:before="120"/>
              <w:rPr>
                <w:sz w:val="16"/>
                <w:szCs w:val="16"/>
              </w:rPr>
            </w:pPr>
          </w:p>
        </w:tc>
        <w:tc>
          <w:tcPr>
            <w:tcW w:w="957" w:type="dxa"/>
            <w:tcBorders>
              <w:top w:val="nil"/>
              <w:left w:val="nil"/>
              <w:bottom w:val="nil"/>
              <w:right w:val="nil"/>
            </w:tcBorders>
          </w:tcPr>
          <w:p w:rsidR="004602CE" w:rsidRPr="004602CE" w:rsidRDefault="004602CE" w:rsidP="004602CE">
            <w:pPr>
              <w:spacing w:before="120"/>
              <w:rPr>
                <w:sz w:val="16"/>
                <w:szCs w:val="16"/>
              </w:rPr>
            </w:pPr>
          </w:p>
        </w:tc>
        <w:tc>
          <w:tcPr>
            <w:tcW w:w="1142" w:type="dxa"/>
            <w:gridSpan w:val="3"/>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c>
          <w:tcPr>
            <w:tcW w:w="2628" w:type="dxa"/>
            <w:gridSpan w:val="2"/>
            <w:tcBorders>
              <w:top w:val="nil"/>
              <w:left w:val="nil"/>
              <w:bottom w:val="single" w:sz="4" w:space="0" w:color="auto"/>
              <w:right w:val="nil"/>
            </w:tcBorders>
          </w:tcPr>
          <w:p w:rsidR="004602CE" w:rsidRPr="004602CE" w:rsidRDefault="004602CE" w:rsidP="004602CE">
            <w:pPr>
              <w:spacing w:after="120"/>
              <w:rPr>
                <w:b/>
              </w:rPr>
            </w:pPr>
            <w:proofErr w:type="spellStart"/>
            <w:r w:rsidRPr="004602CE">
              <w:rPr>
                <w:b/>
              </w:rPr>
              <w:t>Операционист</w:t>
            </w:r>
            <w:proofErr w:type="spellEnd"/>
          </w:p>
        </w:tc>
        <w:tc>
          <w:tcPr>
            <w:tcW w:w="2449" w:type="dxa"/>
            <w:tcBorders>
              <w:top w:val="nil"/>
              <w:left w:val="nil"/>
              <w:bottom w:val="single" w:sz="4" w:space="0" w:color="auto"/>
              <w:right w:val="nil"/>
            </w:tcBorders>
          </w:tcPr>
          <w:p w:rsidR="004602CE" w:rsidRPr="004602CE" w:rsidRDefault="004602CE" w:rsidP="004602CE">
            <w:pPr>
              <w:spacing w:after="120"/>
            </w:pPr>
            <w:r w:rsidRPr="004602CE">
              <w:t>_____________________</w:t>
            </w:r>
          </w:p>
        </w:tc>
        <w:tc>
          <w:tcPr>
            <w:tcW w:w="236" w:type="dxa"/>
            <w:tcBorders>
              <w:top w:val="nil"/>
              <w:left w:val="nil"/>
              <w:bottom w:val="single" w:sz="4" w:space="0" w:color="auto"/>
              <w:right w:val="nil"/>
            </w:tcBorders>
          </w:tcPr>
          <w:p w:rsidR="004602CE" w:rsidRPr="004602CE" w:rsidRDefault="004602CE" w:rsidP="004602CE">
            <w:pPr>
              <w:spacing w:after="120"/>
              <w:rPr>
                <w:sz w:val="10"/>
                <w:szCs w:val="16"/>
              </w:rPr>
            </w:pPr>
          </w:p>
        </w:tc>
        <w:tc>
          <w:tcPr>
            <w:tcW w:w="2435" w:type="dxa"/>
            <w:gridSpan w:val="2"/>
            <w:tcBorders>
              <w:top w:val="nil"/>
              <w:left w:val="nil"/>
              <w:bottom w:val="single" w:sz="4" w:space="0" w:color="auto"/>
              <w:right w:val="nil"/>
            </w:tcBorders>
          </w:tcPr>
          <w:p w:rsidR="004602CE" w:rsidRPr="004602CE" w:rsidRDefault="004602CE" w:rsidP="004602CE">
            <w:pPr>
              <w:spacing w:after="120"/>
              <w:rPr>
                <w:b/>
              </w:rPr>
            </w:pPr>
            <w:r w:rsidRPr="004602CE">
              <w:rPr>
                <w:b/>
              </w:rPr>
              <w:t>Оператор</w:t>
            </w:r>
          </w:p>
        </w:tc>
        <w:tc>
          <w:tcPr>
            <w:tcW w:w="2402" w:type="dxa"/>
            <w:gridSpan w:val="5"/>
            <w:tcBorders>
              <w:top w:val="nil"/>
              <w:left w:val="nil"/>
              <w:bottom w:val="single" w:sz="4" w:space="0" w:color="auto"/>
              <w:right w:val="nil"/>
            </w:tcBorders>
          </w:tcPr>
          <w:p w:rsidR="004602CE" w:rsidRPr="004602CE" w:rsidRDefault="004602CE" w:rsidP="004602CE">
            <w:pPr>
              <w:spacing w:after="120"/>
            </w:pPr>
            <w:r w:rsidRPr="004602CE">
              <w:t>____________________</w:t>
            </w:r>
          </w:p>
        </w:tc>
      </w:tr>
    </w:tbl>
    <w:p w:rsidR="004602CE" w:rsidRPr="004602CE" w:rsidRDefault="004602CE" w:rsidP="004602CE">
      <w:pPr>
        <w:spacing w:before="120"/>
        <w:ind w:left="-284"/>
      </w:pPr>
      <w:r w:rsidRPr="004602CE">
        <w:t>Отчет о проведении операции № __________ Дата «___» _____________20____г. Контролер: ________________</w:t>
      </w:r>
    </w:p>
    <w:p w:rsidR="004602CE" w:rsidRPr="004602CE" w:rsidRDefault="004602CE" w:rsidP="004602CE">
      <w:pPr>
        <w:jc w:val="right"/>
        <w:rPr>
          <w:b/>
          <w:sz w:val="16"/>
          <w:szCs w:val="16"/>
        </w:rPr>
      </w:pPr>
      <w:r w:rsidRPr="004602CE">
        <w:br w:type="page"/>
      </w:r>
      <w:bookmarkStart w:id="287" w:name="MF014"/>
      <w:bookmarkEnd w:id="287"/>
      <w:r w:rsidRPr="004602CE">
        <w:rPr>
          <w:b/>
          <w:sz w:val="16"/>
          <w:szCs w:val="16"/>
        </w:rPr>
        <w:fldChar w:fldCharType="begin"/>
      </w:r>
      <w:r w:rsidRPr="004602CE">
        <w:rPr>
          <w:b/>
          <w:sz w:val="16"/>
          <w:szCs w:val="16"/>
        </w:rPr>
        <w:instrText xml:space="preserve"> HYPERLINK  \l "Перечень_документов" </w:instrText>
      </w:r>
      <w:r w:rsidRPr="004602CE">
        <w:rPr>
          <w:b/>
          <w:sz w:val="16"/>
          <w:szCs w:val="16"/>
        </w:rPr>
        <w:fldChar w:fldCharType="separate"/>
      </w:r>
      <w:r w:rsidRPr="004602CE">
        <w:rPr>
          <w:b/>
          <w:color w:val="0000FF"/>
          <w:sz w:val="16"/>
          <w:szCs w:val="16"/>
        </w:rPr>
        <w:t>Ф</w:t>
      </w:r>
      <w:bookmarkStart w:id="288" w:name="_Hlt454182431"/>
      <w:r w:rsidRPr="004602CE">
        <w:rPr>
          <w:b/>
          <w:color w:val="0000FF"/>
          <w:sz w:val="16"/>
          <w:szCs w:val="16"/>
        </w:rPr>
        <w:t>о</w:t>
      </w:r>
      <w:bookmarkEnd w:id="288"/>
      <w:r w:rsidRPr="004602CE">
        <w:rPr>
          <w:b/>
          <w:color w:val="0000FF"/>
          <w:sz w:val="16"/>
          <w:szCs w:val="16"/>
        </w:rPr>
        <w:t>р</w:t>
      </w:r>
      <w:bookmarkStart w:id="289" w:name="_Hlt454257326"/>
      <w:r w:rsidRPr="004602CE">
        <w:rPr>
          <w:b/>
          <w:color w:val="0000FF"/>
          <w:sz w:val="16"/>
          <w:szCs w:val="16"/>
        </w:rPr>
        <w:t>м</w:t>
      </w:r>
      <w:bookmarkEnd w:id="289"/>
      <w:r w:rsidRPr="004602CE">
        <w:rPr>
          <w:b/>
          <w:color w:val="0000FF"/>
          <w:sz w:val="16"/>
          <w:szCs w:val="16"/>
        </w:rPr>
        <w:t>а МF014</w:t>
      </w:r>
      <w:r w:rsidRPr="004602CE">
        <w:rPr>
          <w:b/>
          <w:sz w:val="16"/>
          <w:szCs w:val="16"/>
        </w:rPr>
        <w:fldChar w:fldCharType="end"/>
      </w:r>
    </w:p>
    <w:p w:rsidR="004602CE" w:rsidRPr="004602CE" w:rsidRDefault="006D78E0" w:rsidP="004602CE">
      <w:pPr>
        <w:jc w:val="center"/>
        <w:rPr>
          <w:b/>
          <w:sz w:val="22"/>
          <w:szCs w:val="22"/>
        </w:rPr>
      </w:pPr>
      <w:r>
        <w:rPr>
          <w:b/>
          <w:sz w:val="22"/>
          <w:szCs w:val="22"/>
        </w:rPr>
        <w:t xml:space="preserve">ПОРУЧЕНИЕ </w:t>
      </w:r>
      <w:r w:rsidR="004602CE" w:rsidRPr="004602CE">
        <w:rPr>
          <w:b/>
          <w:sz w:val="22"/>
          <w:szCs w:val="22"/>
        </w:rPr>
        <w:t>№ ___</w:t>
      </w:r>
    </w:p>
    <w:p w:rsidR="004602CE" w:rsidRPr="004602CE" w:rsidRDefault="004602CE" w:rsidP="004602CE">
      <w:pPr>
        <w:jc w:val="center"/>
        <w:rPr>
          <w:b/>
          <w:sz w:val="22"/>
          <w:szCs w:val="22"/>
        </w:rPr>
      </w:pPr>
      <w:r w:rsidRPr="004602CE">
        <w:rPr>
          <w:b/>
          <w:sz w:val="22"/>
          <w:szCs w:val="22"/>
        </w:rPr>
        <w:t>от “___” ____________ 20_ г.</w:t>
      </w:r>
    </w:p>
    <w:p w:rsidR="004602CE" w:rsidRPr="004602CE" w:rsidRDefault="004602CE" w:rsidP="004602CE">
      <w:pPr>
        <w:ind w:right="850"/>
        <w:jc w:val="center"/>
        <w:rPr>
          <w:sz w:val="10"/>
        </w:rPr>
      </w:pPr>
    </w:p>
    <w:p w:rsidR="004602CE" w:rsidRPr="004602CE" w:rsidRDefault="004602CE" w:rsidP="004602CE">
      <w:pPr>
        <w:rPr>
          <w:sz w:val="16"/>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23"/>
      </w:tblGrid>
      <w:tr w:rsidR="004602CE" w:rsidRPr="004602CE" w:rsidTr="004602CE">
        <w:tc>
          <w:tcPr>
            <w:tcW w:w="2268" w:type="dxa"/>
          </w:tcPr>
          <w:p w:rsidR="004602CE" w:rsidRPr="004602CE" w:rsidRDefault="004602CE" w:rsidP="004602CE">
            <w:pPr>
              <w:rPr>
                <w:sz w:val="16"/>
              </w:rPr>
            </w:pPr>
            <w:r w:rsidRPr="004602CE">
              <w:rPr>
                <w:i/>
                <w:sz w:val="18"/>
              </w:rPr>
              <w:t>Получатель поручения:</w:t>
            </w: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4223" w:type="dxa"/>
          </w:tcPr>
          <w:p w:rsidR="004602CE" w:rsidRPr="004602CE" w:rsidRDefault="004602CE" w:rsidP="004602CE">
            <w:pPr>
              <w:rPr>
                <w:sz w:val="16"/>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tcBorders>
          </w:tcPr>
          <w:p w:rsidR="004602CE" w:rsidRPr="004602CE" w:rsidRDefault="004602CE" w:rsidP="004602CE">
            <w:pPr>
              <w:jc w:val="center"/>
              <w:rPr>
                <w:b/>
                <w:sz w:val="6"/>
              </w:rPr>
            </w:pPr>
          </w:p>
        </w:tc>
        <w:tc>
          <w:tcPr>
            <w:tcW w:w="4223"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b/>
                <w:i/>
                <w:sz w:val="12"/>
              </w:rPr>
            </w:pPr>
            <w:r w:rsidRPr="004602CE">
              <w:rPr>
                <w:b/>
                <w:i/>
                <w:sz w:val="12"/>
              </w:rPr>
              <w:t>Депозитарный код</w:t>
            </w:r>
          </w:p>
        </w:tc>
        <w:tc>
          <w:tcPr>
            <w:tcW w:w="284" w:type="dxa"/>
          </w:tcPr>
          <w:p w:rsidR="004602CE" w:rsidRPr="004602CE" w:rsidRDefault="004602CE" w:rsidP="004602CE">
            <w:pPr>
              <w:jc w:val="center"/>
              <w:rPr>
                <w:b/>
                <w:i/>
                <w:sz w:val="12"/>
              </w:rPr>
            </w:pPr>
          </w:p>
        </w:tc>
        <w:tc>
          <w:tcPr>
            <w:tcW w:w="4223"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pPr>
        <w:ind w:right="850"/>
        <w:rPr>
          <w:sz w:val="16"/>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23"/>
      </w:tblGrid>
      <w:tr w:rsidR="004602CE" w:rsidRPr="004602CE" w:rsidTr="004602CE">
        <w:tc>
          <w:tcPr>
            <w:tcW w:w="2268" w:type="dxa"/>
          </w:tcPr>
          <w:p w:rsidR="004602CE" w:rsidRPr="004602CE" w:rsidRDefault="004602CE" w:rsidP="004602CE">
            <w:pPr>
              <w:rPr>
                <w:sz w:val="16"/>
              </w:rPr>
            </w:pPr>
            <w:r w:rsidRPr="004602CE">
              <w:rPr>
                <w:i/>
                <w:sz w:val="18"/>
              </w:rPr>
              <w:t>Инициатор поручения:</w:t>
            </w: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284" w:type="dxa"/>
          </w:tcPr>
          <w:p w:rsidR="004602CE" w:rsidRPr="004602CE" w:rsidRDefault="004602CE" w:rsidP="004602CE">
            <w:pPr>
              <w:jc w:val="center"/>
              <w:rPr>
                <w:sz w:val="16"/>
                <w:szCs w:val="16"/>
              </w:rPr>
            </w:pPr>
          </w:p>
        </w:tc>
        <w:tc>
          <w:tcPr>
            <w:tcW w:w="4223" w:type="dxa"/>
          </w:tcPr>
          <w:p w:rsidR="004602CE" w:rsidRPr="004602CE" w:rsidRDefault="004602CE" w:rsidP="004602CE">
            <w:pPr>
              <w:rPr>
                <w:sz w:val="16"/>
                <w:szCs w:val="16"/>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tcBorders>
          </w:tcPr>
          <w:p w:rsidR="004602CE" w:rsidRPr="004602CE" w:rsidRDefault="004602CE" w:rsidP="004602CE">
            <w:pPr>
              <w:jc w:val="center"/>
              <w:rPr>
                <w:b/>
                <w:sz w:val="6"/>
              </w:rPr>
            </w:pPr>
          </w:p>
        </w:tc>
        <w:tc>
          <w:tcPr>
            <w:tcW w:w="4223"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b/>
                <w:i/>
                <w:sz w:val="12"/>
              </w:rPr>
            </w:pPr>
            <w:r w:rsidRPr="004602CE">
              <w:rPr>
                <w:b/>
                <w:i/>
                <w:sz w:val="12"/>
              </w:rPr>
              <w:t>Депозитарный код</w:t>
            </w:r>
          </w:p>
        </w:tc>
        <w:tc>
          <w:tcPr>
            <w:tcW w:w="284" w:type="dxa"/>
          </w:tcPr>
          <w:p w:rsidR="004602CE" w:rsidRPr="004602CE" w:rsidRDefault="004602CE" w:rsidP="004602CE">
            <w:pPr>
              <w:jc w:val="center"/>
              <w:rPr>
                <w:b/>
                <w:i/>
                <w:sz w:val="12"/>
              </w:rPr>
            </w:pPr>
          </w:p>
        </w:tc>
        <w:tc>
          <w:tcPr>
            <w:tcW w:w="4223"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pPr>
        <w:rPr>
          <w:sz w:val="22"/>
          <w:szCs w:val="22"/>
        </w:rPr>
      </w:pPr>
    </w:p>
    <w:p w:rsidR="004602CE" w:rsidRPr="004602CE" w:rsidRDefault="004602CE" w:rsidP="004602CE">
      <w:pPr>
        <w:rPr>
          <w:sz w:val="22"/>
          <w:szCs w:val="22"/>
        </w:rPr>
      </w:pPr>
    </w:p>
    <w:tbl>
      <w:tblPr>
        <w:tblpPr w:leftFromText="180" w:rightFromText="180" w:vertAnchor="text" w:horzAnchor="margin" w:tblpX="-252" w:tblpY="26"/>
        <w:tblW w:w="10188" w:type="dxa"/>
        <w:tblLayout w:type="fixed"/>
        <w:tblLook w:val="0000" w:firstRow="0" w:lastRow="0" w:firstColumn="0" w:lastColumn="0" w:noHBand="0" w:noVBand="0"/>
      </w:tblPr>
      <w:tblGrid>
        <w:gridCol w:w="1548"/>
        <w:gridCol w:w="8640"/>
      </w:tblGrid>
      <w:tr w:rsidR="004602CE" w:rsidRPr="004602CE" w:rsidTr="004602CE">
        <w:tc>
          <w:tcPr>
            <w:tcW w:w="1548" w:type="dxa"/>
          </w:tcPr>
          <w:p w:rsidR="004602CE" w:rsidRPr="004602CE" w:rsidRDefault="004602CE" w:rsidP="004602CE">
            <w:pPr>
              <w:rPr>
                <w:sz w:val="16"/>
              </w:rPr>
            </w:pPr>
            <w:r w:rsidRPr="004602CE">
              <w:rPr>
                <w:i/>
                <w:sz w:val="18"/>
              </w:rPr>
              <w:t>Депонент:</w:t>
            </w:r>
          </w:p>
        </w:tc>
        <w:tc>
          <w:tcPr>
            <w:tcW w:w="8640" w:type="dxa"/>
            <w:tcBorders>
              <w:bottom w:val="single" w:sz="4" w:space="0" w:color="auto"/>
            </w:tcBorders>
          </w:tcPr>
          <w:p w:rsidR="004602CE" w:rsidRPr="004602CE" w:rsidRDefault="004602CE" w:rsidP="004602CE">
            <w:pPr>
              <w:rPr>
                <w:sz w:val="16"/>
                <w:szCs w:val="16"/>
              </w:rPr>
            </w:pPr>
          </w:p>
        </w:tc>
      </w:tr>
      <w:tr w:rsidR="004602CE" w:rsidRPr="004602CE" w:rsidTr="004602CE">
        <w:trPr>
          <w:cantSplit/>
        </w:trPr>
        <w:tc>
          <w:tcPr>
            <w:tcW w:w="1548" w:type="dxa"/>
          </w:tcPr>
          <w:p w:rsidR="004602CE" w:rsidRPr="004602CE" w:rsidRDefault="004602CE" w:rsidP="004602CE">
            <w:pPr>
              <w:rPr>
                <w:i/>
                <w:sz w:val="12"/>
              </w:rPr>
            </w:pPr>
          </w:p>
        </w:tc>
        <w:tc>
          <w:tcPr>
            <w:tcW w:w="8640" w:type="dxa"/>
          </w:tcPr>
          <w:p w:rsidR="004602CE" w:rsidRPr="004602CE" w:rsidRDefault="006D78E0" w:rsidP="004602CE">
            <w:pPr>
              <w:jc w:val="center"/>
              <w:rPr>
                <w:i/>
                <w:sz w:val="16"/>
                <w:szCs w:val="16"/>
              </w:rPr>
            </w:pPr>
            <w:r>
              <w:rPr>
                <w:i/>
                <w:sz w:val="16"/>
                <w:szCs w:val="16"/>
              </w:rPr>
              <w:t xml:space="preserve">Полное </w:t>
            </w:r>
            <w:r w:rsidR="004602CE" w:rsidRPr="004602CE">
              <w:rPr>
                <w:i/>
                <w:sz w:val="16"/>
                <w:szCs w:val="16"/>
              </w:rPr>
              <w:t>наименование</w:t>
            </w:r>
          </w:p>
        </w:tc>
      </w:tr>
    </w:tbl>
    <w:p w:rsidR="004602CE" w:rsidRPr="004602CE" w:rsidRDefault="004602CE" w:rsidP="004602CE">
      <w:pPr>
        <w:rPr>
          <w:sz w:val="22"/>
          <w:szCs w:val="22"/>
        </w:rPr>
      </w:pPr>
    </w:p>
    <w:p w:rsidR="004602CE" w:rsidRPr="004602CE" w:rsidRDefault="004602CE" w:rsidP="004602CE">
      <w:pPr>
        <w:jc w:val="both"/>
        <w:rPr>
          <w:sz w:val="22"/>
          <w:szCs w:val="22"/>
        </w:rPr>
      </w:pPr>
      <w:r w:rsidRPr="004602CE">
        <w:rPr>
          <w:sz w:val="22"/>
          <w:szCs w:val="22"/>
        </w:rPr>
        <w:t>поручает Небанковской кредитной организации акционерному обществу «Национальный расчетный депозитарий» (далее - НКО АО НРД):</w:t>
      </w:r>
    </w:p>
    <w:p w:rsidR="004602CE" w:rsidRPr="004602CE" w:rsidRDefault="004602CE" w:rsidP="004602CE">
      <w:pPr>
        <w:rPr>
          <w:sz w:val="22"/>
          <w:szCs w:val="22"/>
        </w:rPr>
      </w:pPr>
    </w:p>
    <w:p w:rsidR="004602CE" w:rsidRPr="004602CE" w:rsidRDefault="004602CE" w:rsidP="004602CE">
      <w:pPr>
        <w:spacing w:after="120"/>
        <w:rPr>
          <w:sz w:val="22"/>
          <w:szCs w:val="22"/>
        </w:rPr>
      </w:pPr>
      <w:r w:rsidRPr="004602CE">
        <w:rPr>
          <w:sz w:val="22"/>
          <w:szCs w:val="22"/>
        </w:rPr>
        <w:t xml:space="preserve">1. Осуществлять списание и/или зачисление ценных бумаг с торговых разделов и/или на торговые разделы на счете депо (счете) Депонента </w:t>
      </w:r>
    </w:p>
    <w:tbl>
      <w:tblPr>
        <w:tblW w:w="6528"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284"/>
      </w:tblGrid>
      <w:tr w:rsidR="004602CE" w:rsidRPr="004602CE" w:rsidTr="004602CE">
        <w:tc>
          <w:tcPr>
            <w:tcW w:w="2268" w:type="dxa"/>
          </w:tcPr>
          <w:p w:rsidR="004602CE" w:rsidRPr="004602CE" w:rsidRDefault="004602CE" w:rsidP="004602CE">
            <w:pPr>
              <w:rPr>
                <w:sz w:val="22"/>
                <w:szCs w:val="22"/>
              </w:rPr>
            </w:pPr>
            <w:r w:rsidRPr="004602CE">
              <w:rPr>
                <w:i/>
                <w:sz w:val="22"/>
                <w:szCs w:val="22"/>
              </w:rPr>
              <w:t>Номер счета депо (счета):</w:t>
            </w:r>
          </w:p>
        </w:tc>
        <w:tc>
          <w:tcPr>
            <w:tcW w:w="284" w:type="dxa"/>
          </w:tcPr>
          <w:p w:rsidR="004602CE" w:rsidRPr="004602CE" w:rsidRDefault="004602CE" w:rsidP="004602CE">
            <w:pPr>
              <w:jc w:val="center"/>
              <w:rPr>
                <w:sz w:val="22"/>
                <w:szCs w:val="22"/>
              </w:rPr>
            </w:pPr>
          </w:p>
        </w:tc>
        <w:tc>
          <w:tcPr>
            <w:tcW w:w="284" w:type="dxa"/>
          </w:tcPr>
          <w:p w:rsidR="004602CE" w:rsidRPr="004602CE" w:rsidRDefault="004602CE" w:rsidP="004602CE">
            <w:pPr>
              <w:jc w:val="center"/>
              <w:rPr>
                <w:sz w:val="22"/>
                <w:szCs w:val="22"/>
              </w:rPr>
            </w:pPr>
          </w:p>
        </w:tc>
        <w:tc>
          <w:tcPr>
            <w:tcW w:w="284" w:type="dxa"/>
          </w:tcPr>
          <w:p w:rsidR="004602CE" w:rsidRPr="004602CE" w:rsidRDefault="004602CE" w:rsidP="004602CE">
            <w:pPr>
              <w:jc w:val="center"/>
              <w:rPr>
                <w:sz w:val="22"/>
                <w:szCs w:val="22"/>
              </w:rPr>
            </w:pPr>
          </w:p>
        </w:tc>
        <w:tc>
          <w:tcPr>
            <w:tcW w:w="284" w:type="dxa"/>
          </w:tcPr>
          <w:p w:rsidR="004602CE" w:rsidRPr="004602CE" w:rsidRDefault="004602CE" w:rsidP="004602CE">
            <w:pPr>
              <w:jc w:val="center"/>
              <w:rPr>
                <w:sz w:val="22"/>
                <w:szCs w:val="22"/>
              </w:rPr>
            </w:pPr>
          </w:p>
        </w:tc>
        <w:tc>
          <w:tcPr>
            <w:tcW w:w="284" w:type="dxa"/>
          </w:tcPr>
          <w:p w:rsidR="004602CE" w:rsidRPr="004602CE" w:rsidRDefault="004602CE" w:rsidP="004602CE">
            <w:pPr>
              <w:jc w:val="center"/>
              <w:rPr>
                <w:sz w:val="22"/>
                <w:szCs w:val="22"/>
              </w:rPr>
            </w:pPr>
          </w:p>
        </w:tc>
        <w:tc>
          <w:tcPr>
            <w:tcW w:w="284" w:type="dxa"/>
          </w:tcPr>
          <w:p w:rsidR="004602CE" w:rsidRPr="004602CE" w:rsidRDefault="004602CE" w:rsidP="004602CE">
            <w:pPr>
              <w:jc w:val="center"/>
              <w:rPr>
                <w:sz w:val="22"/>
                <w:szCs w:val="22"/>
              </w:rPr>
            </w:pPr>
          </w:p>
        </w:tc>
        <w:tc>
          <w:tcPr>
            <w:tcW w:w="284" w:type="dxa"/>
          </w:tcPr>
          <w:p w:rsidR="004602CE" w:rsidRPr="004602CE" w:rsidRDefault="004602CE" w:rsidP="004602CE">
            <w:pPr>
              <w:jc w:val="center"/>
              <w:rPr>
                <w:sz w:val="22"/>
                <w:szCs w:val="22"/>
              </w:rPr>
            </w:pPr>
          </w:p>
        </w:tc>
        <w:tc>
          <w:tcPr>
            <w:tcW w:w="284" w:type="dxa"/>
          </w:tcPr>
          <w:p w:rsidR="004602CE" w:rsidRPr="004602CE" w:rsidRDefault="004602CE" w:rsidP="004602CE">
            <w:pPr>
              <w:jc w:val="center"/>
              <w:rPr>
                <w:sz w:val="22"/>
                <w:szCs w:val="22"/>
              </w:rPr>
            </w:pPr>
          </w:p>
        </w:tc>
        <w:tc>
          <w:tcPr>
            <w:tcW w:w="284" w:type="dxa"/>
          </w:tcPr>
          <w:p w:rsidR="004602CE" w:rsidRPr="004602CE" w:rsidRDefault="004602CE" w:rsidP="004602CE">
            <w:pPr>
              <w:jc w:val="center"/>
              <w:rPr>
                <w:sz w:val="22"/>
                <w:szCs w:val="22"/>
              </w:rPr>
            </w:pPr>
          </w:p>
        </w:tc>
        <w:tc>
          <w:tcPr>
            <w:tcW w:w="284" w:type="dxa"/>
          </w:tcPr>
          <w:p w:rsidR="004602CE" w:rsidRPr="004602CE" w:rsidRDefault="004602CE" w:rsidP="004602CE">
            <w:pPr>
              <w:jc w:val="center"/>
              <w:rPr>
                <w:sz w:val="22"/>
                <w:szCs w:val="22"/>
              </w:rPr>
            </w:pPr>
          </w:p>
        </w:tc>
        <w:tc>
          <w:tcPr>
            <w:tcW w:w="284" w:type="dxa"/>
          </w:tcPr>
          <w:p w:rsidR="004602CE" w:rsidRPr="004602CE" w:rsidRDefault="004602CE" w:rsidP="004602CE">
            <w:pPr>
              <w:jc w:val="center"/>
              <w:rPr>
                <w:sz w:val="22"/>
                <w:szCs w:val="22"/>
              </w:rPr>
            </w:pPr>
          </w:p>
        </w:tc>
        <w:tc>
          <w:tcPr>
            <w:tcW w:w="284" w:type="dxa"/>
          </w:tcPr>
          <w:p w:rsidR="004602CE" w:rsidRPr="004602CE" w:rsidRDefault="004602CE" w:rsidP="004602CE">
            <w:pPr>
              <w:jc w:val="center"/>
              <w:rPr>
                <w:sz w:val="22"/>
                <w:szCs w:val="22"/>
              </w:rPr>
            </w:pPr>
          </w:p>
        </w:tc>
        <w:tc>
          <w:tcPr>
            <w:tcW w:w="284" w:type="dxa"/>
          </w:tcPr>
          <w:p w:rsidR="004602CE" w:rsidRPr="004602CE" w:rsidRDefault="004602CE" w:rsidP="004602CE">
            <w:pPr>
              <w:jc w:val="center"/>
              <w:rPr>
                <w:sz w:val="22"/>
                <w:szCs w:val="22"/>
              </w:rPr>
            </w:pPr>
          </w:p>
        </w:tc>
        <w:tc>
          <w:tcPr>
            <w:tcW w:w="284" w:type="dxa"/>
          </w:tcPr>
          <w:p w:rsidR="004602CE" w:rsidRPr="004602CE" w:rsidRDefault="004602CE" w:rsidP="004602CE">
            <w:pPr>
              <w:jc w:val="center"/>
              <w:rPr>
                <w:sz w:val="22"/>
                <w:szCs w:val="22"/>
              </w:rPr>
            </w:pPr>
          </w:p>
        </w:tc>
        <w:tc>
          <w:tcPr>
            <w:tcW w:w="284" w:type="dxa"/>
          </w:tcPr>
          <w:p w:rsidR="004602CE" w:rsidRPr="004602CE" w:rsidRDefault="004602CE" w:rsidP="004602CE">
            <w:pPr>
              <w:jc w:val="center"/>
              <w:rPr>
                <w:sz w:val="22"/>
                <w:szCs w:val="22"/>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tcBorders>
          </w:tcPr>
          <w:p w:rsidR="004602CE" w:rsidRPr="004602CE" w:rsidRDefault="004602CE" w:rsidP="004602CE">
            <w:pPr>
              <w:rPr>
                <w:sz w:val="6"/>
              </w:rPr>
            </w:pPr>
          </w:p>
        </w:tc>
      </w:tr>
    </w:tbl>
    <w:p w:rsidR="004602CE" w:rsidRPr="004602CE" w:rsidRDefault="004602CE" w:rsidP="004602CE">
      <w:pPr>
        <w:spacing w:before="120" w:after="120"/>
        <w:jc w:val="both"/>
        <w:rPr>
          <w:sz w:val="22"/>
          <w:szCs w:val="22"/>
        </w:rPr>
      </w:pPr>
      <w:r w:rsidRPr="004602CE">
        <w:rPr>
          <w:sz w:val="22"/>
          <w:szCs w:val="22"/>
        </w:rPr>
        <w:t xml:space="preserve">открытого в НКО АО НРД, по итогам клиринга сделок с ценными бумагами, осуществляемого </w:t>
      </w:r>
    </w:p>
    <w:tbl>
      <w:tblPr>
        <w:tblpPr w:leftFromText="180" w:rightFromText="180" w:vertAnchor="text" w:horzAnchor="margin" w:tblpX="-144" w:tblpY="26"/>
        <w:tblW w:w="10080" w:type="dxa"/>
        <w:tblLayout w:type="fixed"/>
        <w:tblLook w:val="0000" w:firstRow="0" w:lastRow="0" w:firstColumn="0" w:lastColumn="0" w:noHBand="0" w:noVBand="0"/>
      </w:tblPr>
      <w:tblGrid>
        <w:gridCol w:w="10080"/>
      </w:tblGrid>
      <w:tr w:rsidR="004602CE" w:rsidRPr="004602CE" w:rsidTr="004602CE">
        <w:tc>
          <w:tcPr>
            <w:tcW w:w="10080" w:type="dxa"/>
            <w:tcBorders>
              <w:bottom w:val="single" w:sz="4" w:space="0" w:color="auto"/>
            </w:tcBorders>
          </w:tcPr>
          <w:p w:rsidR="004602CE" w:rsidRPr="004602CE" w:rsidRDefault="004602CE" w:rsidP="004602CE">
            <w:pPr>
              <w:rPr>
                <w:sz w:val="22"/>
                <w:szCs w:val="22"/>
              </w:rPr>
            </w:pPr>
          </w:p>
        </w:tc>
      </w:tr>
      <w:tr w:rsidR="004602CE" w:rsidRPr="004602CE" w:rsidTr="004602CE">
        <w:trPr>
          <w:cantSplit/>
        </w:trPr>
        <w:tc>
          <w:tcPr>
            <w:tcW w:w="10080" w:type="dxa"/>
          </w:tcPr>
          <w:p w:rsidR="004602CE" w:rsidRPr="004602CE" w:rsidRDefault="004602CE" w:rsidP="004602CE">
            <w:pPr>
              <w:jc w:val="center"/>
              <w:rPr>
                <w:i/>
                <w:sz w:val="22"/>
                <w:szCs w:val="22"/>
              </w:rPr>
            </w:pPr>
            <w:r w:rsidRPr="004602CE">
              <w:rPr>
                <w:i/>
                <w:sz w:val="22"/>
                <w:szCs w:val="22"/>
              </w:rPr>
              <w:t>Полное наименование клиринговой организации</w:t>
            </w:r>
          </w:p>
        </w:tc>
      </w:tr>
    </w:tbl>
    <w:p w:rsidR="004602CE" w:rsidRPr="004602CE" w:rsidRDefault="004602CE" w:rsidP="004602CE">
      <w:pPr>
        <w:spacing w:before="120" w:after="120"/>
        <w:jc w:val="both"/>
        <w:rPr>
          <w:color w:val="000000"/>
          <w:sz w:val="22"/>
          <w:szCs w:val="22"/>
        </w:rPr>
      </w:pPr>
      <w:proofErr w:type="gramStart"/>
      <w:r w:rsidRPr="004602CE">
        <w:rPr>
          <w:color w:val="000000"/>
          <w:sz w:val="22"/>
          <w:szCs w:val="22"/>
        </w:rPr>
        <w:t>(далее – Клиринговая организация) в соответствии с предусмотренными правилами клиринга Клиринговой организации документами, поступившими от Клиринговой организации,</w:t>
      </w:r>
      <w:r w:rsidRPr="004602CE">
        <w:rPr>
          <w:sz w:val="22"/>
          <w:szCs w:val="22"/>
        </w:rPr>
        <w:t xml:space="preserve"> содержащими информацию о количестве подлежащих списанию и/или зачислению с торговых разделов и/или на торговые разделы Депонента ценных бумаг, а также</w:t>
      </w:r>
      <w:r w:rsidRPr="004602CE">
        <w:rPr>
          <w:color w:val="000000"/>
          <w:sz w:val="22"/>
          <w:szCs w:val="22"/>
        </w:rPr>
        <w:t xml:space="preserve"> о количестве и идентификаторах ценных бумаг (кодах ценных бумаг, однозначно идентифицирующих наименование эмитентов, вид, категорию (тип) ценных бумаг).</w:t>
      </w:r>
      <w:proofErr w:type="gramEnd"/>
    </w:p>
    <w:p w:rsidR="004602CE" w:rsidRPr="004602CE" w:rsidRDefault="004602CE" w:rsidP="004602CE">
      <w:pPr>
        <w:jc w:val="both"/>
        <w:rPr>
          <w:color w:val="000000"/>
          <w:sz w:val="22"/>
          <w:szCs w:val="22"/>
        </w:rPr>
      </w:pPr>
      <w:r w:rsidRPr="004602CE">
        <w:rPr>
          <w:color w:val="000000"/>
          <w:sz w:val="22"/>
          <w:szCs w:val="22"/>
        </w:rPr>
        <w:t>2. Предоставлять Клиринговой организации информацию о торговых разделах, количестве и идентификаторе ценных бумаг (коде ценной бумаги, однозначно идентифицирующем наименование эмитента, вид, категорию (тип) ценной бумаги), учитываемых на торговых разделах счета депо Депонента.</w:t>
      </w:r>
    </w:p>
    <w:p w:rsidR="004602CE" w:rsidRPr="004602CE" w:rsidRDefault="004602CE" w:rsidP="004602CE">
      <w:pPr>
        <w:rPr>
          <w:sz w:val="22"/>
          <w:szCs w:val="22"/>
        </w:rPr>
      </w:pPr>
    </w:p>
    <w:p w:rsidR="004602CE" w:rsidRPr="004602CE" w:rsidRDefault="004602CE" w:rsidP="004602CE">
      <w:pPr>
        <w:rPr>
          <w:sz w:val="10"/>
        </w:rPr>
      </w:pPr>
    </w:p>
    <w:tbl>
      <w:tblPr>
        <w:tblW w:w="10276" w:type="dxa"/>
        <w:tblLayout w:type="fixed"/>
        <w:tblCellMar>
          <w:left w:w="70" w:type="dxa"/>
          <w:right w:w="70" w:type="dxa"/>
        </w:tblCellMar>
        <w:tblLook w:val="0000" w:firstRow="0" w:lastRow="0" w:firstColumn="0" w:lastColumn="0" w:noHBand="0" w:noVBand="0"/>
      </w:tblPr>
      <w:tblGrid>
        <w:gridCol w:w="2552"/>
        <w:gridCol w:w="425"/>
        <w:gridCol w:w="4253"/>
        <w:gridCol w:w="1302"/>
        <w:gridCol w:w="1744"/>
      </w:tblGrid>
      <w:tr w:rsidR="004602CE" w:rsidRPr="004602CE" w:rsidTr="004602CE">
        <w:tc>
          <w:tcPr>
            <w:tcW w:w="2552" w:type="dxa"/>
            <w:tcBorders>
              <w:bottom w:val="single" w:sz="6" w:space="0" w:color="auto"/>
            </w:tcBorders>
          </w:tcPr>
          <w:p w:rsidR="004602CE" w:rsidRPr="004602CE" w:rsidRDefault="004602CE" w:rsidP="004602CE">
            <w:pPr>
              <w:rPr>
                <w:i/>
                <w:spacing w:val="-20"/>
                <w:sz w:val="16"/>
                <w:szCs w:val="16"/>
              </w:rPr>
            </w:pPr>
          </w:p>
        </w:tc>
        <w:tc>
          <w:tcPr>
            <w:tcW w:w="425" w:type="dxa"/>
          </w:tcPr>
          <w:p w:rsidR="004602CE" w:rsidRPr="004602CE" w:rsidRDefault="004602CE" w:rsidP="004602CE">
            <w:pPr>
              <w:rPr>
                <w:i/>
                <w:sz w:val="16"/>
                <w:szCs w:val="16"/>
              </w:rPr>
            </w:pPr>
          </w:p>
        </w:tc>
        <w:tc>
          <w:tcPr>
            <w:tcW w:w="4253" w:type="dxa"/>
            <w:tcBorders>
              <w:bottom w:val="single" w:sz="6" w:space="0" w:color="auto"/>
            </w:tcBorders>
          </w:tcPr>
          <w:p w:rsidR="004602CE" w:rsidRPr="004602CE" w:rsidRDefault="004602CE" w:rsidP="004602CE">
            <w:pPr>
              <w:rPr>
                <w:i/>
                <w:spacing w:val="-20"/>
                <w:sz w:val="16"/>
                <w:szCs w:val="16"/>
              </w:rPr>
            </w:pPr>
          </w:p>
        </w:tc>
        <w:tc>
          <w:tcPr>
            <w:tcW w:w="1302" w:type="dxa"/>
          </w:tcPr>
          <w:p w:rsidR="004602CE" w:rsidRPr="004602CE" w:rsidRDefault="004602CE" w:rsidP="004602CE">
            <w:pPr>
              <w:rPr>
                <w:i/>
                <w:sz w:val="16"/>
                <w:szCs w:val="16"/>
              </w:rPr>
            </w:pPr>
          </w:p>
        </w:tc>
        <w:tc>
          <w:tcPr>
            <w:tcW w:w="1744" w:type="dxa"/>
            <w:tcBorders>
              <w:bottom w:val="single" w:sz="6" w:space="0" w:color="auto"/>
            </w:tcBorders>
          </w:tcPr>
          <w:p w:rsidR="004602CE" w:rsidRPr="004602CE" w:rsidRDefault="004602CE" w:rsidP="004602CE">
            <w:pPr>
              <w:rPr>
                <w:i/>
                <w:sz w:val="16"/>
                <w:szCs w:val="16"/>
              </w:rPr>
            </w:pPr>
          </w:p>
        </w:tc>
      </w:tr>
      <w:tr w:rsidR="004602CE" w:rsidRPr="004602CE" w:rsidTr="004602CE">
        <w:tc>
          <w:tcPr>
            <w:tcW w:w="2552" w:type="dxa"/>
          </w:tcPr>
          <w:p w:rsidR="004602CE" w:rsidRPr="004602CE" w:rsidRDefault="004602CE" w:rsidP="004602CE">
            <w:pPr>
              <w:jc w:val="center"/>
              <w:rPr>
                <w:sz w:val="18"/>
                <w:szCs w:val="18"/>
              </w:rPr>
            </w:pPr>
            <w:r w:rsidRPr="004602CE">
              <w:rPr>
                <w:sz w:val="18"/>
                <w:szCs w:val="18"/>
              </w:rPr>
              <w:t>(должность)</w:t>
            </w:r>
          </w:p>
        </w:tc>
        <w:tc>
          <w:tcPr>
            <w:tcW w:w="425" w:type="dxa"/>
          </w:tcPr>
          <w:p w:rsidR="004602CE" w:rsidRPr="004602CE" w:rsidRDefault="004602CE" w:rsidP="004602CE">
            <w:pPr>
              <w:rPr>
                <w:sz w:val="18"/>
                <w:szCs w:val="18"/>
              </w:rPr>
            </w:pPr>
          </w:p>
        </w:tc>
        <w:tc>
          <w:tcPr>
            <w:tcW w:w="4253" w:type="dxa"/>
          </w:tcPr>
          <w:p w:rsidR="004602CE" w:rsidRPr="004602CE" w:rsidRDefault="004602CE" w:rsidP="004602CE">
            <w:pPr>
              <w:jc w:val="center"/>
              <w:rPr>
                <w:sz w:val="18"/>
                <w:szCs w:val="18"/>
              </w:rPr>
            </w:pPr>
            <w:r w:rsidRPr="004602CE">
              <w:rPr>
                <w:sz w:val="18"/>
                <w:szCs w:val="18"/>
              </w:rPr>
              <w:t>(ФИО)</w:t>
            </w:r>
          </w:p>
        </w:tc>
        <w:tc>
          <w:tcPr>
            <w:tcW w:w="1302" w:type="dxa"/>
          </w:tcPr>
          <w:p w:rsidR="004602CE" w:rsidRPr="004602CE" w:rsidRDefault="004602CE" w:rsidP="004602CE">
            <w:pPr>
              <w:jc w:val="center"/>
              <w:rPr>
                <w:sz w:val="18"/>
                <w:szCs w:val="18"/>
              </w:rPr>
            </w:pPr>
            <w:r w:rsidRPr="004602CE">
              <w:rPr>
                <w:sz w:val="18"/>
                <w:szCs w:val="18"/>
              </w:rPr>
              <w:t>МП</w:t>
            </w:r>
          </w:p>
        </w:tc>
        <w:tc>
          <w:tcPr>
            <w:tcW w:w="1744" w:type="dxa"/>
          </w:tcPr>
          <w:p w:rsidR="004602CE" w:rsidRPr="004602CE" w:rsidRDefault="004602CE" w:rsidP="004602CE">
            <w:pPr>
              <w:jc w:val="center"/>
              <w:rPr>
                <w:sz w:val="18"/>
                <w:szCs w:val="18"/>
              </w:rPr>
            </w:pPr>
            <w:r w:rsidRPr="004602CE">
              <w:rPr>
                <w:sz w:val="18"/>
                <w:szCs w:val="18"/>
              </w:rPr>
              <w:t>(подпись)</w:t>
            </w:r>
          </w:p>
        </w:tc>
      </w:tr>
      <w:tr w:rsidR="004602CE" w:rsidRPr="004602CE" w:rsidTr="004602CE">
        <w:tc>
          <w:tcPr>
            <w:tcW w:w="2552" w:type="dxa"/>
          </w:tcPr>
          <w:p w:rsidR="004602CE" w:rsidRPr="004602CE" w:rsidRDefault="004602CE" w:rsidP="004602CE">
            <w:pPr>
              <w:rPr>
                <w:i/>
                <w:spacing w:val="-20"/>
                <w:sz w:val="16"/>
                <w:szCs w:val="16"/>
              </w:rPr>
            </w:pPr>
          </w:p>
        </w:tc>
        <w:tc>
          <w:tcPr>
            <w:tcW w:w="425" w:type="dxa"/>
          </w:tcPr>
          <w:p w:rsidR="004602CE" w:rsidRPr="004602CE" w:rsidRDefault="004602CE" w:rsidP="004602CE">
            <w:pPr>
              <w:rPr>
                <w:i/>
                <w:sz w:val="16"/>
                <w:szCs w:val="16"/>
              </w:rPr>
            </w:pPr>
          </w:p>
        </w:tc>
        <w:tc>
          <w:tcPr>
            <w:tcW w:w="4253" w:type="dxa"/>
          </w:tcPr>
          <w:p w:rsidR="004602CE" w:rsidRPr="004602CE" w:rsidRDefault="004602CE" w:rsidP="004602CE">
            <w:pPr>
              <w:rPr>
                <w:i/>
                <w:spacing w:val="-20"/>
                <w:sz w:val="16"/>
                <w:szCs w:val="16"/>
              </w:rPr>
            </w:pPr>
          </w:p>
        </w:tc>
        <w:tc>
          <w:tcPr>
            <w:tcW w:w="1302" w:type="dxa"/>
          </w:tcPr>
          <w:p w:rsidR="004602CE" w:rsidRPr="004602CE" w:rsidRDefault="004602CE" w:rsidP="004602CE">
            <w:pPr>
              <w:rPr>
                <w:i/>
                <w:sz w:val="16"/>
                <w:szCs w:val="16"/>
              </w:rPr>
            </w:pPr>
          </w:p>
        </w:tc>
        <w:tc>
          <w:tcPr>
            <w:tcW w:w="1744" w:type="dxa"/>
          </w:tcPr>
          <w:p w:rsidR="004602CE" w:rsidRPr="004602CE" w:rsidRDefault="004602CE" w:rsidP="004602CE">
            <w:pPr>
              <w:rPr>
                <w:i/>
                <w:sz w:val="16"/>
                <w:szCs w:val="16"/>
              </w:rPr>
            </w:pPr>
          </w:p>
        </w:tc>
      </w:tr>
      <w:tr w:rsidR="004602CE" w:rsidRPr="004602CE" w:rsidTr="004602CE">
        <w:tc>
          <w:tcPr>
            <w:tcW w:w="2552" w:type="dxa"/>
          </w:tcPr>
          <w:p w:rsidR="004602CE" w:rsidRPr="004602CE" w:rsidRDefault="004602CE" w:rsidP="004602CE">
            <w:pPr>
              <w:jc w:val="center"/>
              <w:rPr>
                <w:i/>
                <w:sz w:val="18"/>
                <w:szCs w:val="18"/>
              </w:rPr>
            </w:pPr>
          </w:p>
        </w:tc>
        <w:tc>
          <w:tcPr>
            <w:tcW w:w="425" w:type="dxa"/>
          </w:tcPr>
          <w:p w:rsidR="004602CE" w:rsidRPr="004602CE" w:rsidRDefault="004602CE" w:rsidP="004602CE">
            <w:pPr>
              <w:rPr>
                <w:i/>
                <w:sz w:val="18"/>
                <w:szCs w:val="18"/>
              </w:rPr>
            </w:pPr>
          </w:p>
        </w:tc>
        <w:tc>
          <w:tcPr>
            <w:tcW w:w="4253" w:type="dxa"/>
          </w:tcPr>
          <w:p w:rsidR="004602CE" w:rsidRPr="004602CE" w:rsidRDefault="004602CE" w:rsidP="004602CE">
            <w:pPr>
              <w:jc w:val="center"/>
              <w:rPr>
                <w:i/>
                <w:sz w:val="18"/>
                <w:szCs w:val="18"/>
              </w:rPr>
            </w:pPr>
          </w:p>
        </w:tc>
        <w:tc>
          <w:tcPr>
            <w:tcW w:w="1302" w:type="dxa"/>
          </w:tcPr>
          <w:p w:rsidR="004602CE" w:rsidRPr="004602CE" w:rsidRDefault="004602CE" w:rsidP="004602CE">
            <w:pPr>
              <w:jc w:val="center"/>
              <w:rPr>
                <w:i/>
                <w:sz w:val="18"/>
                <w:szCs w:val="18"/>
              </w:rPr>
            </w:pPr>
          </w:p>
        </w:tc>
        <w:tc>
          <w:tcPr>
            <w:tcW w:w="1744" w:type="dxa"/>
          </w:tcPr>
          <w:p w:rsidR="004602CE" w:rsidRPr="004602CE" w:rsidRDefault="004602CE" w:rsidP="004602CE">
            <w:pPr>
              <w:jc w:val="center"/>
              <w:rPr>
                <w:i/>
                <w:sz w:val="18"/>
                <w:szCs w:val="18"/>
              </w:rPr>
            </w:pPr>
          </w:p>
        </w:tc>
      </w:tr>
    </w:tbl>
    <w:p w:rsidR="004602CE" w:rsidRPr="004602CE" w:rsidRDefault="004602CE" w:rsidP="004602CE">
      <w:pPr>
        <w:rPr>
          <w:sz w:val="10"/>
        </w:rPr>
      </w:pPr>
    </w:p>
    <w:p w:rsidR="004602CE" w:rsidRPr="004602CE" w:rsidRDefault="004602CE" w:rsidP="004602CE">
      <w:pPr>
        <w:rPr>
          <w:lang w:val="en-US"/>
        </w:rPr>
      </w:pPr>
    </w:p>
    <w:p w:rsidR="004602CE" w:rsidRPr="004602CE" w:rsidRDefault="004602CE" w:rsidP="004602CE">
      <w:pPr>
        <w:rPr>
          <w:lang w:val="en-US"/>
        </w:rPr>
      </w:pPr>
    </w:p>
    <w:p w:rsidR="004602CE" w:rsidRPr="004602CE" w:rsidRDefault="004602CE" w:rsidP="004602CE"/>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549"/>
        <w:gridCol w:w="236"/>
        <w:gridCol w:w="32"/>
        <w:gridCol w:w="2403"/>
        <w:gridCol w:w="303"/>
        <w:gridCol w:w="32"/>
        <w:gridCol w:w="925"/>
        <w:gridCol w:w="117"/>
        <w:gridCol w:w="1089"/>
      </w:tblGrid>
      <w:tr w:rsidR="004602CE" w:rsidRPr="004602CE" w:rsidTr="004602CE">
        <w:tc>
          <w:tcPr>
            <w:tcW w:w="10314" w:type="dxa"/>
            <w:gridSpan w:val="11"/>
            <w:tcBorders>
              <w:left w:val="nil"/>
              <w:bottom w:val="nil"/>
              <w:right w:val="nil"/>
            </w:tcBorders>
          </w:tcPr>
          <w:p w:rsidR="004602CE" w:rsidRPr="004602CE" w:rsidRDefault="004602CE" w:rsidP="004602CE">
            <w:pPr>
              <w:jc w:val="center"/>
              <w:rPr>
                <w:i/>
                <w:sz w:val="16"/>
                <w:szCs w:val="16"/>
              </w:rPr>
            </w:pPr>
            <w:r w:rsidRPr="004602CE">
              <w:rPr>
                <w:i/>
                <w:sz w:val="16"/>
                <w:szCs w:val="16"/>
              </w:rPr>
              <w:t>Заполняется работником Депозитария</w:t>
            </w:r>
          </w:p>
        </w:tc>
      </w:tr>
      <w:tr w:rsidR="004602CE" w:rsidRPr="004602CE" w:rsidTr="004602CE">
        <w:tc>
          <w:tcPr>
            <w:tcW w:w="2448" w:type="dxa"/>
            <w:tcBorders>
              <w:top w:val="nil"/>
              <w:left w:val="nil"/>
              <w:bottom w:val="nil"/>
              <w:right w:val="nil"/>
            </w:tcBorders>
          </w:tcPr>
          <w:p w:rsidR="004602CE" w:rsidRPr="004602CE" w:rsidRDefault="004602CE" w:rsidP="004602CE">
            <w:pPr>
              <w:rPr>
                <w:b/>
              </w:rPr>
            </w:pPr>
            <w:r w:rsidRPr="004602CE">
              <w:rPr>
                <w:b/>
              </w:rPr>
              <w:t>Рег. номер поручения</w:t>
            </w:r>
          </w:p>
        </w:tc>
        <w:tc>
          <w:tcPr>
            <w:tcW w:w="2729" w:type="dxa"/>
            <w:gridSpan w:val="2"/>
            <w:tcBorders>
              <w:top w:val="nil"/>
              <w:left w:val="nil"/>
              <w:bottom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tc>
        <w:tc>
          <w:tcPr>
            <w:tcW w:w="268" w:type="dxa"/>
            <w:gridSpan w:val="2"/>
            <w:tcBorders>
              <w:top w:val="nil"/>
              <w:bottom w:val="nil"/>
              <w:right w:val="nil"/>
            </w:tcBorders>
          </w:tcPr>
          <w:p w:rsidR="004602CE" w:rsidRPr="004602CE" w:rsidRDefault="004602CE" w:rsidP="004602CE">
            <w:pPr>
              <w:rPr>
                <w:sz w:val="10"/>
                <w:szCs w:val="16"/>
              </w:rPr>
            </w:pPr>
          </w:p>
        </w:tc>
        <w:tc>
          <w:tcPr>
            <w:tcW w:w="2403" w:type="dxa"/>
            <w:tcBorders>
              <w:top w:val="nil"/>
              <w:left w:val="nil"/>
              <w:bottom w:val="nil"/>
              <w:right w:val="nil"/>
            </w:tcBorders>
          </w:tcPr>
          <w:p w:rsidR="004602CE" w:rsidRPr="004602CE" w:rsidRDefault="004602CE" w:rsidP="004602CE">
            <w:pPr>
              <w:rPr>
                <w:b/>
              </w:rPr>
            </w:pPr>
            <w:r w:rsidRPr="004602CE">
              <w:rPr>
                <w:b/>
              </w:rPr>
              <w:t>Дата ввода поручения:</w:t>
            </w:r>
          </w:p>
        </w:tc>
        <w:tc>
          <w:tcPr>
            <w:tcW w:w="2466" w:type="dxa"/>
            <w:gridSpan w:val="5"/>
            <w:tcBorders>
              <w:top w:val="nil"/>
              <w:left w:val="nil"/>
              <w:bottom w:val="nil"/>
              <w:right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pPr>
              <w:rPr>
                <w:sz w:val="16"/>
                <w:szCs w:val="16"/>
              </w:rPr>
            </w:pPr>
          </w:p>
        </w:tc>
      </w:tr>
      <w:tr w:rsidR="004602CE" w:rsidRPr="004602CE" w:rsidTr="004602CE">
        <w:tc>
          <w:tcPr>
            <w:tcW w:w="2628" w:type="dxa"/>
            <w:gridSpan w:val="2"/>
            <w:tcBorders>
              <w:top w:val="nil"/>
              <w:left w:val="nil"/>
              <w:bottom w:val="nil"/>
              <w:right w:val="nil"/>
            </w:tcBorders>
          </w:tcPr>
          <w:p w:rsidR="004602CE" w:rsidRPr="004602CE" w:rsidRDefault="004602CE" w:rsidP="004602CE">
            <w:pPr>
              <w:spacing w:before="120"/>
              <w:rPr>
                <w:b/>
              </w:rPr>
            </w:pPr>
            <w:r w:rsidRPr="004602CE">
              <w:rPr>
                <w:b/>
              </w:rPr>
              <w:t>Дата приема поручения</w:t>
            </w:r>
          </w:p>
        </w:tc>
        <w:tc>
          <w:tcPr>
            <w:tcW w:w="2549" w:type="dxa"/>
            <w:tcBorders>
              <w:top w:val="nil"/>
              <w:left w:val="nil"/>
              <w:bottom w:val="nil"/>
            </w:tcBorders>
          </w:tcPr>
          <w:p w:rsidR="004602CE" w:rsidRPr="004602CE" w:rsidRDefault="004602CE" w:rsidP="004602CE">
            <w:pPr>
              <w:spacing w:before="120"/>
            </w:pPr>
            <w:r w:rsidRPr="004602CE">
              <w:t>«___»___________20___г.</w:t>
            </w:r>
          </w:p>
        </w:tc>
        <w:tc>
          <w:tcPr>
            <w:tcW w:w="268" w:type="dxa"/>
            <w:gridSpan w:val="2"/>
            <w:tcBorders>
              <w:top w:val="nil"/>
              <w:bottom w:val="nil"/>
              <w:right w:val="nil"/>
            </w:tcBorders>
          </w:tcPr>
          <w:p w:rsidR="004602CE" w:rsidRPr="004602CE" w:rsidRDefault="004602CE" w:rsidP="004602CE">
            <w:pPr>
              <w:spacing w:before="120"/>
              <w:rPr>
                <w:sz w:val="10"/>
                <w:szCs w:val="16"/>
              </w:rPr>
            </w:pPr>
          </w:p>
        </w:tc>
        <w:tc>
          <w:tcPr>
            <w:tcW w:w="2403" w:type="dxa"/>
            <w:tcBorders>
              <w:top w:val="nil"/>
              <w:left w:val="nil"/>
              <w:bottom w:val="nil"/>
              <w:right w:val="nil"/>
            </w:tcBorders>
          </w:tcPr>
          <w:p w:rsidR="004602CE" w:rsidRPr="004602CE" w:rsidRDefault="004602CE" w:rsidP="004602CE">
            <w:pPr>
              <w:spacing w:before="120"/>
              <w:rPr>
                <w:b/>
                <w:sz w:val="16"/>
                <w:szCs w:val="16"/>
              </w:rPr>
            </w:pPr>
          </w:p>
        </w:tc>
        <w:tc>
          <w:tcPr>
            <w:tcW w:w="335" w:type="dxa"/>
            <w:gridSpan w:val="2"/>
            <w:tcBorders>
              <w:top w:val="nil"/>
              <w:left w:val="nil"/>
              <w:bottom w:val="nil"/>
              <w:right w:val="nil"/>
            </w:tcBorders>
          </w:tcPr>
          <w:p w:rsidR="004602CE" w:rsidRPr="004602CE" w:rsidRDefault="004602CE" w:rsidP="004602CE">
            <w:pPr>
              <w:spacing w:before="120"/>
              <w:rPr>
                <w:sz w:val="16"/>
                <w:szCs w:val="16"/>
              </w:rPr>
            </w:pPr>
          </w:p>
        </w:tc>
        <w:tc>
          <w:tcPr>
            <w:tcW w:w="1042" w:type="dxa"/>
            <w:gridSpan w:val="2"/>
            <w:tcBorders>
              <w:top w:val="nil"/>
              <w:left w:val="nil"/>
              <w:bottom w:val="nil"/>
              <w:right w:val="nil"/>
            </w:tcBorders>
          </w:tcPr>
          <w:p w:rsidR="004602CE" w:rsidRPr="004602CE" w:rsidRDefault="004602CE" w:rsidP="004602CE">
            <w:pPr>
              <w:spacing w:before="120"/>
              <w:rPr>
                <w:sz w:val="16"/>
                <w:szCs w:val="16"/>
              </w:rPr>
            </w:pPr>
          </w:p>
        </w:tc>
        <w:tc>
          <w:tcPr>
            <w:tcW w:w="1089" w:type="dxa"/>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c>
          <w:tcPr>
            <w:tcW w:w="2628" w:type="dxa"/>
            <w:gridSpan w:val="2"/>
            <w:tcBorders>
              <w:top w:val="nil"/>
              <w:left w:val="nil"/>
              <w:bottom w:val="nil"/>
              <w:right w:val="nil"/>
            </w:tcBorders>
          </w:tcPr>
          <w:p w:rsidR="004602CE" w:rsidRPr="004602CE" w:rsidRDefault="004602CE" w:rsidP="004602CE">
            <w:pPr>
              <w:spacing w:before="120"/>
              <w:rPr>
                <w:b/>
              </w:rPr>
            </w:pPr>
            <w:r w:rsidRPr="004602CE">
              <w:rPr>
                <w:b/>
              </w:rPr>
              <w:t>Время приема поручения</w:t>
            </w:r>
          </w:p>
        </w:tc>
        <w:tc>
          <w:tcPr>
            <w:tcW w:w="2549" w:type="dxa"/>
            <w:tcBorders>
              <w:top w:val="nil"/>
              <w:left w:val="nil"/>
              <w:bottom w:val="nil"/>
            </w:tcBorders>
          </w:tcPr>
          <w:p w:rsidR="004602CE" w:rsidRPr="004602CE" w:rsidRDefault="004602CE" w:rsidP="004602CE">
            <w:pPr>
              <w:spacing w:before="120"/>
            </w:pPr>
            <w:r w:rsidRPr="004602CE">
              <w:t>__________________</w:t>
            </w:r>
          </w:p>
        </w:tc>
        <w:tc>
          <w:tcPr>
            <w:tcW w:w="236" w:type="dxa"/>
            <w:tcBorders>
              <w:top w:val="nil"/>
              <w:bottom w:val="nil"/>
              <w:right w:val="nil"/>
            </w:tcBorders>
          </w:tcPr>
          <w:p w:rsidR="004602CE" w:rsidRPr="004602CE" w:rsidRDefault="004602CE" w:rsidP="004602CE">
            <w:pPr>
              <w:spacing w:before="120"/>
              <w:rPr>
                <w:sz w:val="10"/>
                <w:szCs w:val="16"/>
              </w:rPr>
            </w:pPr>
          </w:p>
        </w:tc>
        <w:tc>
          <w:tcPr>
            <w:tcW w:w="2435" w:type="dxa"/>
            <w:gridSpan w:val="2"/>
            <w:tcBorders>
              <w:top w:val="nil"/>
              <w:left w:val="nil"/>
              <w:bottom w:val="nil"/>
              <w:right w:val="nil"/>
            </w:tcBorders>
          </w:tcPr>
          <w:p w:rsidR="004602CE" w:rsidRPr="004602CE" w:rsidRDefault="004602CE" w:rsidP="004602CE">
            <w:pPr>
              <w:spacing w:before="120"/>
              <w:rPr>
                <w:sz w:val="16"/>
                <w:szCs w:val="16"/>
              </w:rPr>
            </w:pPr>
          </w:p>
        </w:tc>
        <w:tc>
          <w:tcPr>
            <w:tcW w:w="303" w:type="dxa"/>
            <w:tcBorders>
              <w:top w:val="nil"/>
              <w:left w:val="nil"/>
              <w:bottom w:val="nil"/>
              <w:right w:val="nil"/>
            </w:tcBorders>
          </w:tcPr>
          <w:p w:rsidR="004602CE" w:rsidRPr="004602CE" w:rsidRDefault="004602CE" w:rsidP="004602CE">
            <w:pPr>
              <w:spacing w:before="120"/>
              <w:rPr>
                <w:sz w:val="16"/>
                <w:szCs w:val="16"/>
              </w:rPr>
            </w:pPr>
          </w:p>
        </w:tc>
        <w:tc>
          <w:tcPr>
            <w:tcW w:w="957" w:type="dxa"/>
            <w:gridSpan w:val="2"/>
            <w:tcBorders>
              <w:top w:val="nil"/>
              <w:left w:val="nil"/>
              <w:bottom w:val="nil"/>
              <w:right w:val="nil"/>
            </w:tcBorders>
          </w:tcPr>
          <w:p w:rsidR="004602CE" w:rsidRPr="004602CE" w:rsidRDefault="004602CE" w:rsidP="004602CE">
            <w:pPr>
              <w:spacing w:before="120"/>
              <w:rPr>
                <w:sz w:val="16"/>
                <w:szCs w:val="16"/>
              </w:rPr>
            </w:pPr>
          </w:p>
        </w:tc>
        <w:tc>
          <w:tcPr>
            <w:tcW w:w="1206" w:type="dxa"/>
            <w:gridSpan w:val="2"/>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c>
          <w:tcPr>
            <w:tcW w:w="2628" w:type="dxa"/>
            <w:gridSpan w:val="2"/>
            <w:tcBorders>
              <w:top w:val="nil"/>
              <w:left w:val="nil"/>
              <w:bottom w:val="single" w:sz="4" w:space="0" w:color="auto"/>
              <w:right w:val="nil"/>
            </w:tcBorders>
          </w:tcPr>
          <w:p w:rsidR="004602CE" w:rsidRPr="004602CE" w:rsidRDefault="004602CE" w:rsidP="004602CE">
            <w:pPr>
              <w:spacing w:after="120"/>
              <w:rPr>
                <w:b/>
              </w:rPr>
            </w:pPr>
            <w:proofErr w:type="spellStart"/>
            <w:r w:rsidRPr="004602CE">
              <w:rPr>
                <w:b/>
              </w:rPr>
              <w:t>Операционист</w:t>
            </w:r>
            <w:proofErr w:type="spellEnd"/>
          </w:p>
        </w:tc>
        <w:tc>
          <w:tcPr>
            <w:tcW w:w="2549" w:type="dxa"/>
            <w:tcBorders>
              <w:top w:val="nil"/>
              <w:left w:val="nil"/>
              <w:bottom w:val="single" w:sz="4" w:space="0" w:color="auto"/>
              <w:right w:val="nil"/>
            </w:tcBorders>
          </w:tcPr>
          <w:p w:rsidR="004602CE" w:rsidRPr="004602CE" w:rsidRDefault="004602CE" w:rsidP="004602CE">
            <w:pPr>
              <w:spacing w:after="120"/>
            </w:pPr>
            <w:r w:rsidRPr="004602CE">
              <w:t>_____________________</w:t>
            </w:r>
          </w:p>
        </w:tc>
        <w:tc>
          <w:tcPr>
            <w:tcW w:w="236" w:type="dxa"/>
            <w:tcBorders>
              <w:top w:val="nil"/>
              <w:left w:val="nil"/>
              <w:bottom w:val="single" w:sz="4" w:space="0" w:color="auto"/>
              <w:right w:val="nil"/>
            </w:tcBorders>
          </w:tcPr>
          <w:p w:rsidR="004602CE" w:rsidRPr="004602CE" w:rsidRDefault="004602CE" w:rsidP="004602CE">
            <w:pPr>
              <w:spacing w:after="120"/>
              <w:rPr>
                <w:sz w:val="10"/>
                <w:szCs w:val="16"/>
              </w:rPr>
            </w:pPr>
          </w:p>
        </w:tc>
        <w:tc>
          <w:tcPr>
            <w:tcW w:w="2435" w:type="dxa"/>
            <w:gridSpan w:val="2"/>
            <w:tcBorders>
              <w:top w:val="nil"/>
              <w:left w:val="nil"/>
              <w:bottom w:val="single" w:sz="4" w:space="0" w:color="auto"/>
              <w:right w:val="nil"/>
            </w:tcBorders>
          </w:tcPr>
          <w:p w:rsidR="004602CE" w:rsidRPr="004602CE" w:rsidRDefault="004602CE" w:rsidP="004602CE">
            <w:pPr>
              <w:spacing w:after="120"/>
              <w:rPr>
                <w:b/>
              </w:rPr>
            </w:pPr>
            <w:r w:rsidRPr="004602CE">
              <w:rPr>
                <w:b/>
              </w:rPr>
              <w:t>Оператор</w:t>
            </w:r>
          </w:p>
        </w:tc>
        <w:tc>
          <w:tcPr>
            <w:tcW w:w="2466" w:type="dxa"/>
            <w:gridSpan w:val="5"/>
            <w:tcBorders>
              <w:top w:val="nil"/>
              <w:left w:val="nil"/>
              <w:bottom w:val="single" w:sz="4" w:space="0" w:color="auto"/>
              <w:right w:val="nil"/>
            </w:tcBorders>
          </w:tcPr>
          <w:p w:rsidR="004602CE" w:rsidRPr="004602CE" w:rsidRDefault="004602CE" w:rsidP="004602CE">
            <w:pPr>
              <w:spacing w:after="120"/>
            </w:pPr>
            <w:r w:rsidRPr="004602CE">
              <w:t>____________________</w:t>
            </w:r>
          </w:p>
        </w:tc>
      </w:tr>
    </w:tbl>
    <w:p w:rsidR="004602CE" w:rsidRPr="004602CE" w:rsidRDefault="004602CE" w:rsidP="004602CE">
      <w:pPr>
        <w:spacing w:before="120"/>
      </w:pPr>
      <w:r w:rsidRPr="004602CE">
        <w:t>Отчет о проведении операции № _________    Дата: «___» ___________20____г.       Контролер: ______________</w:t>
      </w:r>
    </w:p>
    <w:p w:rsidR="004602CE" w:rsidRPr="004602CE" w:rsidRDefault="004602CE" w:rsidP="004602CE">
      <w:pPr>
        <w:jc w:val="right"/>
        <w:rPr>
          <w:b/>
          <w:noProof/>
          <w:sz w:val="18"/>
          <w:szCs w:val="18"/>
        </w:rPr>
      </w:pPr>
      <w:r w:rsidRPr="004602CE">
        <w:br w:type="page"/>
      </w:r>
      <w:bookmarkStart w:id="290" w:name="МF030"/>
      <w:bookmarkEnd w:id="290"/>
      <w:r w:rsidRPr="004602CE">
        <w:rPr>
          <w:b/>
          <w:sz w:val="18"/>
          <w:szCs w:val="18"/>
        </w:rPr>
        <w:fldChar w:fldCharType="begin"/>
      </w:r>
      <w:r w:rsidRPr="004602CE">
        <w:rPr>
          <w:b/>
          <w:sz w:val="18"/>
          <w:szCs w:val="18"/>
        </w:rPr>
        <w:instrText xml:space="preserve"> HYPERLINK  \l "Перечень_документов" </w:instrText>
      </w:r>
      <w:r w:rsidRPr="004602CE">
        <w:rPr>
          <w:b/>
          <w:sz w:val="18"/>
          <w:szCs w:val="18"/>
        </w:rPr>
        <w:fldChar w:fldCharType="separate"/>
      </w:r>
      <w:r w:rsidRPr="004602CE">
        <w:rPr>
          <w:b/>
          <w:color w:val="0000FF"/>
          <w:sz w:val="18"/>
          <w:szCs w:val="18"/>
        </w:rPr>
        <w:t>Форма МF030</w:t>
      </w:r>
      <w:r w:rsidRPr="004602CE">
        <w:rPr>
          <w:b/>
          <w:sz w:val="18"/>
          <w:szCs w:val="18"/>
        </w:rPr>
        <w:fldChar w:fldCharType="end"/>
      </w:r>
    </w:p>
    <w:p w:rsidR="004602CE" w:rsidRPr="004602CE" w:rsidRDefault="004602CE" w:rsidP="004602CE">
      <w:pPr>
        <w:ind w:right="850"/>
        <w:jc w:val="center"/>
        <w:rPr>
          <w:b/>
          <w:noProof/>
        </w:rPr>
      </w:pPr>
      <w:r w:rsidRPr="004602CE">
        <w:rPr>
          <w:b/>
          <w:noProof/>
        </w:rPr>
        <w:t>ПОРУЧЕНИЕ № ___</w:t>
      </w:r>
    </w:p>
    <w:p w:rsidR="004602CE" w:rsidRPr="004602CE" w:rsidRDefault="004602CE" w:rsidP="004602CE">
      <w:pPr>
        <w:ind w:right="851"/>
        <w:jc w:val="center"/>
        <w:rPr>
          <w:noProof/>
        </w:rPr>
      </w:pPr>
      <w:r w:rsidRPr="004602CE">
        <w:rPr>
          <w:noProof/>
        </w:rPr>
        <w:t>от “___” ____________ 20__ г.</w:t>
      </w:r>
    </w:p>
    <w:p w:rsidR="004602CE" w:rsidRPr="004602CE" w:rsidRDefault="004602CE" w:rsidP="004602CE">
      <w:pPr>
        <w:ind w:right="850"/>
        <w:jc w:val="center"/>
        <w:rPr>
          <w:noProof/>
        </w:rPr>
      </w:pPr>
    </w:p>
    <w:tbl>
      <w:tblPr>
        <w:tblW w:w="0" w:type="auto"/>
        <w:tblInd w:w="-177" w:type="dxa"/>
        <w:tblLayout w:type="fixed"/>
        <w:tblCellMar>
          <w:left w:w="107" w:type="dxa"/>
          <w:right w:w="107" w:type="dxa"/>
        </w:tblCellMar>
        <w:tblLook w:val="0000" w:firstRow="0" w:lastRow="0" w:firstColumn="0" w:lastColumn="0" w:noHBand="0" w:noVBand="0"/>
      </w:tblPr>
      <w:tblGrid>
        <w:gridCol w:w="1526"/>
        <w:gridCol w:w="7795"/>
        <w:gridCol w:w="365"/>
        <w:gridCol w:w="32"/>
        <w:gridCol w:w="644"/>
        <w:gridCol w:w="36"/>
      </w:tblGrid>
      <w:tr w:rsidR="004602CE" w:rsidRPr="004602CE" w:rsidTr="004602CE">
        <w:trPr>
          <w:cantSplit/>
          <w:trHeight w:val="80"/>
        </w:trPr>
        <w:tc>
          <w:tcPr>
            <w:tcW w:w="1526" w:type="dxa"/>
            <w:shd w:val="pct5" w:color="auto" w:fill="auto"/>
          </w:tcPr>
          <w:p w:rsidR="004602CE" w:rsidRPr="004602CE" w:rsidRDefault="004602CE" w:rsidP="004602CE">
            <w:pPr>
              <w:jc w:val="center"/>
              <w:rPr>
                <w:rFonts w:ascii="Arial CYR" w:hAnsi="Arial CYR"/>
                <w:b/>
                <w:i/>
              </w:rPr>
            </w:pPr>
            <w:r w:rsidRPr="004602CE">
              <w:rPr>
                <w:rFonts w:ascii="Arial CYR" w:hAnsi="Arial CYR"/>
                <w:b/>
                <w:i/>
              </w:rPr>
              <w:t>Операция</w:t>
            </w:r>
          </w:p>
        </w:tc>
        <w:tc>
          <w:tcPr>
            <w:tcW w:w="7795" w:type="dxa"/>
            <w:tcBorders>
              <w:bottom w:val="single" w:sz="4" w:space="0" w:color="auto"/>
            </w:tcBorders>
            <w:shd w:val="pct5" w:color="auto" w:fill="auto"/>
          </w:tcPr>
          <w:p w:rsidR="004602CE" w:rsidRPr="004602CE" w:rsidRDefault="004602CE" w:rsidP="004602CE">
            <w:pPr>
              <w:ind w:left="-108" w:right="-108"/>
              <w:jc w:val="center"/>
              <w:rPr>
                <w:b/>
              </w:rPr>
            </w:pPr>
          </w:p>
        </w:tc>
        <w:tc>
          <w:tcPr>
            <w:tcW w:w="397" w:type="dxa"/>
            <w:gridSpan w:val="2"/>
          </w:tcPr>
          <w:p w:rsidR="004602CE" w:rsidRPr="004602CE" w:rsidRDefault="004602CE" w:rsidP="004602CE">
            <w:pPr>
              <w:ind w:left="601"/>
            </w:pPr>
          </w:p>
        </w:tc>
        <w:tc>
          <w:tcPr>
            <w:tcW w:w="680" w:type="dxa"/>
            <w:gridSpan w:val="2"/>
            <w:tcBorders>
              <w:top w:val="single" w:sz="6" w:space="0" w:color="auto"/>
              <w:left w:val="single" w:sz="6" w:space="0" w:color="auto"/>
              <w:bottom w:val="single" w:sz="6" w:space="0" w:color="auto"/>
              <w:right w:val="single" w:sz="6" w:space="0" w:color="auto"/>
            </w:tcBorders>
          </w:tcPr>
          <w:p w:rsidR="004602CE" w:rsidRPr="004602CE" w:rsidRDefault="004602CE" w:rsidP="004602CE">
            <w:pPr>
              <w:ind w:left="25"/>
              <w:jc w:val="center"/>
              <w:rPr>
                <w:b/>
                <w:sz w:val="24"/>
              </w:rPr>
            </w:pPr>
          </w:p>
        </w:tc>
      </w:tr>
      <w:tr w:rsidR="004602CE" w:rsidRPr="004602CE" w:rsidTr="004602CE">
        <w:tblPrEx>
          <w:tblCellMar>
            <w:left w:w="108" w:type="dxa"/>
            <w:right w:w="108" w:type="dxa"/>
          </w:tblCellMar>
        </w:tblPrEx>
        <w:trPr>
          <w:gridAfter w:val="1"/>
          <w:wAfter w:w="36" w:type="dxa"/>
        </w:trPr>
        <w:tc>
          <w:tcPr>
            <w:tcW w:w="1526" w:type="dxa"/>
          </w:tcPr>
          <w:p w:rsidR="004602CE" w:rsidRPr="004602CE" w:rsidRDefault="004602CE" w:rsidP="004602CE">
            <w:pPr>
              <w:rPr>
                <w:sz w:val="12"/>
              </w:rPr>
            </w:pPr>
          </w:p>
        </w:tc>
        <w:tc>
          <w:tcPr>
            <w:tcW w:w="8160" w:type="dxa"/>
            <w:gridSpan w:val="2"/>
          </w:tcPr>
          <w:p w:rsidR="004602CE" w:rsidRPr="004602CE" w:rsidRDefault="004602CE" w:rsidP="004602CE">
            <w:pPr>
              <w:jc w:val="center"/>
              <w:rPr>
                <w:i/>
                <w:sz w:val="12"/>
              </w:rPr>
            </w:pPr>
            <w:r w:rsidRPr="004602CE">
              <w:rPr>
                <w:i/>
                <w:sz w:val="12"/>
              </w:rPr>
              <w:t>Наименование</w:t>
            </w:r>
          </w:p>
        </w:tc>
        <w:tc>
          <w:tcPr>
            <w:tcW w:w="676" w:type="dxa"/>
            <w:gridSpan w:val="2"/>
          </w:tcPr>
          <w:p w:rsidR="004602CE" w:rsidRPr="004602CE" w:rsidRDefault="004602CE" w:rsidP="004602CE">
            <w:pPr>
              <w:jc w:val="center"/>
              <w:rPr>
                <w:i/>
                <w:sz w:val="12"/>
              </w:rPr>
            </w:pPr>
            <w:r w:rsidRPr="004602CE">
              <w:rPr>
                <w:i/>
                <w:sz w:val="12"/>
              </w:rPr>
              <w:t>Код</w:t>
            </w:r>
          </w:p>
        </w:tc>
      </w:tr>
    </w:tbl>
    <w:p w:rsidR="004602CE" w:rsidRPr="004602CE" w:rsidRDefault="004602CE" w:rsidP="004602CE">
      <w:pPr>
        <w:ind w:right="850"/>
        <w:rPr>
          <w:noProof/>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4602CE" w:rsidTr="004602CE">
        <w:tc>
          <w:tcPr>
            <w:tcW w:w="2268" w:type="dxa"/>
          </w:tcPr>
          <w:p w:rsidR="004602CE" w:rsidRPr="004602CE" w:rsidRDefault="004602CE" w:rsidP="004602CE">
            <w:pPr>
              <w:rPr>
                <w:sz w:val="16"/>
              </w:rPr>
            </w:pPr>
            <w:r w:rsidRPr="004602CE">
              <w:rPr>
                <w:rFonts w:ascii="Arial CYR" w:hAnsi="Arial CYR"/>
                <w:i/>
                <w:sz w:val="18"/>
              </w:rPr>
              <w:t>Получатель поручения:</w:t>
            </w: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4246" w:type="dxa"/>
          </w:tcPr>
          <w:p w:rsidR="004602CE" w:rsidRPr="004602CE" w:rsidRDefault="004602CE" w:rsidP="004602CE">
            <w:pPr>
              <w:rPr>
                <w:sz w:val="16"/>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tcBorders>
          </w:tcPr>
          <w:p w:rsidR="004602CE" w:rsidRPr="004602CE" w:rsidRDefault="004602CE" w:rsidP="004602CE">
            <w:pPr>
              <w:jc w:val="center"/>
              <w:rPr>
                <w:rFonts w:ascii="Courier New" w:hAnsi="Courier New"/>
                <w:b/>
                <w:sz w:val="6"/>
              </w:rPr>
            </w:pPr>
          </w:p>
        </w:tc>
        <w:tc>
          <w:tcPr>
            <w:tcW w:w="4246"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b/>
                <w:i/>
                <w:sz w:val="12"/>
              </w:rPr>
            </w:pPr>
            <w:r w:rsidRPr="004602CE">
              <w:rPr>
                <w:b/>
                <w:i/>
                <w:sz w:val="12"/>
              </w:rPr>
              <w:t>Депозитарный код</w:t>
            </w:r>
          </w:p>
        </w:tc>
        <w:tc>
          <w:tcPr>
            <w:tcW w:w="284" w:type="dxa"/>
          </w:tcPr>
          <w:p w:rsidR="004602CE" w:rsidRPr="004602CE" w:rsidRDefault="004602CE" w:rsidP="004602CE">
            <w:pPr>
              <w:jc w:val="center"/>
              <w:rPr>
                <w:b/>
                <w:i/>
                <w:sz w:val="12"/>
              </w:rPr>
            </w:pPr>
          </w:p>
        </w:tc>
        <w:tc>
          <w:tcPr>
            <w:tcW w:w="4246"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pPr>
        <w:ind w:right="850"/>
        <w:rPr>
          <w:noProof/>
          <w:sz w:val="16"/>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4602CE" w:rsidTr="004602CE">
        <w:tc>
          <w:tcPr>
            <w:tcW w:w="2268" w:type="dxa"/>
          </w:tcPr>
          <w:p w:rsidR="004602CE" w:rsidRPr="004602CE" w:rsidRDefault="004602CE" w:rsidP="004602CE">
            <w:pPr>
              <w:rPr>
                <w:sz w:val="16"/>
              </w:rPr>
            </w:pPr>
            <w:r w:rsidRPr="004602CE">
              <w:rPr>
                <w:rFonts w:ascii="Arial CYR" w:hAnsi="Arial CYR"/>
                <w:i/>
                <w:sz w:val="18"/>
              </w:rPr>
              <w:t>Инициатор поручения:</w:t>
            </w: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4246" w:type="dxa"/>
          </w:tcPr>
          <w:p w:rsidR="004602CE" w:rsidRPr="004602CE" w:rsidRDefault="004602CE" w:rsidP="004602CE">
            <w:pPr>
              <w:rPr>
                <w:sz w:val="16"/>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tcBorders>
          </w:tcPr>
          <w:p w:rsidR="004602CE" w:rsidRPr="004602CE" w:rsidRDefault="004602CE" w:rsidP="004602CE">
            <w:pPr>
              <w:jc w:val="center"/>
              <w:rPr>
                <w:rFonts w:ascii="Courier New" w:hAnsi="Courier New"/>
                <w:b/>
                <w:sz w:val="6"/>
              </w:rPr>
            </w:pPr>
          </w:p>
        </w:tc>
        <w:tc>
          <w:tcPr>
            <w:tcW w:w="4246"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b/>
                <w:i/>
                <w:sz w:val="12"/>
              </w:rPr>
            </w:pPr>
            <w:r w:rsidRPr="004602CE">
              <w:rPr>
                <w:b/>
                <w:i/>
                <w:sz w:val="12"/>
              </w:rPr>
              <w:t>Депозитарный код</w:t>
            </w:r>
          </w:p>
        </w:tc>
        <w:tc>
          <w:tcPr>
            <w:tcW w:w="284" w:type="dxa"/>
          </w:tcPr>
          <w:p w:rsidR="004602CE" w:rsidRPr="004602CE" w:rsidRDefault="004602CE" w:rsidP="004602CE">
            <w:pPr>
              <w:jc w:val="center"/>
              <w:rPr>
                <w:b/>
                <w:i/>
                <w:sz w:val="12"/>
              </w:rPr>
            </w:pPr>
          </w:p>
        </w:tc>
        <w:tc>
          <w:tcPr>
            <w:tcW w:w="4246"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tbl>
      <w:tblPr>
        <w:tblW w:w="10490" w:type="dxa"/>
        <w:tblInd w:w="-177" w:type="dxa"/>
        <w:tblLayout w:type="fixed"/>
        <w:tblCellMar>
          <w:left w:w="107" w:type="dxa"/>
          <w:right w:w="107" w:type="dxa"/>
        </w:tblCellMar>
        <w:tblLook w:val="0000" w:firstRow="0" w:lastRow="0" w:firstColumn="0" w:lastColumn="0" w:noHBand="0" w:noVBand="0"/>
      </w:tblPr>
      <w:tblGrid>
        <w:gridCol w:w="2269"/>
        <w:gridCol w:w="284"/>
        <w:gridCol w:w="284"/>
        <w:gridCol w:w="284"/>
        <w:gridCol w:w="284"/>
        <w:gridCol w:w="284"/>
        <w:gridCol w:w="284"/>
        <w:gridCol w:w="284"/>
        <w:gridCol w:w="284"/>
        <w:gridCol w:w="284"/>
        <w:gridCol w:w="284"/>
        <w:gridCol w:w="284"/>
        <w:gridCol w:w="284"/>
        <w:gridCol w:w="284"/>
        <w:gridCol w:w="284"/>
        <w:gridCol w:w="284"/>
        <w:gridCol w:w="1658"/>
        <w:gridCol w:w="2303"/>
      </w:tblGrid>
      <w:tr w:rsidR="004602CE" w:rsidRPr="004602CE" w:rsidTr="004602CE">
        <w:tc>
          <w:tcPr>
            <w:tcW w:w="2269" w:type="dxa"/>
          </w:tcPr>
          <w:p w:rsidR="004602CE" w:rsidRPr="004602CE" w:rsidRDefault="004602CE" w:rsidP="004602CE">
            <w:pPr>
              <w:rPr>
                <w:rFonts w:ascii="Arial CYR" w:hAnsi="Arial CYR"/>
                <w:b/>
              </w:rPr>
            </w:pPr>
            <w:r w:rsidRPr="004602CE">
              <w:rPr>
                <w:rFonts w:ascii="Arial CYR" w:hAnsi="Arial CYR"/>
                <w:i/>
                <w:sz w:val="18"/>
              </w:rPr>
              <w:t>Номер счета депо:</w:t>
            </w: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right="-108"/>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1658" w:type="dxa"/>
          </w:tcPr>
          <w:p w:rsidR="004602CE" w:rsidRPr="004602CE" w:rsidRDefault="004602CE" w:rsidP="004602CE">
            <w:pPr>
              <w:ind w:left="-108" w:right="34"/>
              <w:jc w:val="center"/>
            </w:pPr>
            <w:r w:rsidRPr="004602CE">
              <w:rPr>
                <w:rFonts w:ascii="Arial CYR" w:hAnsi="Arial CYR"/>
                <w:i/>
                <w:sz w:val="18"/>
              </w:rPr>
              <w:t>Тип хранения:</w:t>
            </w:r>
          </w:p>
        </w:tc>
        <w:tc>
          <w:tcPr>
            <w:tcW w:w="2303" w:type="dxa"/>
          </w:tcPr>
          <w:p w:rsidR="004602CE" w:rsidRPr="004602CE" w:rsidRDefault="004602CE" w:rsidP="004602CE">
            <w:pPr>
              <w:ind w:left="-108" w:right="34"/>
              <w:jc w:val="center"/>
            </w:pPr>
          </w:p>
        </w:tc>
      </w:tr>
      <w:tr w:rsidR="004602CE" w:rsidRPr="004602CE" w:rsidTr="004602CE">
        <w:tc>
          <w:tcPr>
            <w:tcW w:w="2269" w:type="dxa"/>
            <w:tcBorders>
              <w:right w:val="single" w:sz="6" w:space="0" w:color="auto"/>
            </w:tcBorders>
          </w:tcPr>
          <w:p w:rsidR="004602CE" w:rsidRPr="004602CE" w:rsidRDefault="004602CE" w:rsidP="004602CE">
            <w:pPr>
              <w:jc w:val="both"/>
              <w:rPr>
                <w:rFonts w:ascii="Arial CYR" w:hAnsi="Arial CYR"/>
                <w:b/>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tcBorders>
          </w:tcPr>
          <w:p w:rsidR="004602CE" w:rsidRPr="004602CE" w:rsidRDefault="004602CE" w:rsidP="004602CE">
            <w:pPr>
              <w:ind w:left="-108" w:right="34" w:firstLine="108"/>
              <w:rPr>
                <w:sz w:val="6"/>
              </w:rPr>
            </w:pPr>
          </w:p>
        </w:tc>
        <w:tc>
          <w:tcPr>
            <w:tcW w:w="1658" w:type="dxa"/>
          </w:tcPr>
          <w:p w:rsidR="004602CE" w:rsidRPr="004602CE" w:rsidRDefault="004602CE" w:rsidP="004602CE">
            <w:pPr>
              <w:ind w:left="-108" w:right="34" w:firstLine="108"/>
              <w:rPr>
                <w:sz w:val="6"/>
              </w:rPr>
            </w:pPr>
          </w:p>
        </w:tc>
        <w:tc>
          <w:tcPr>
            <w:tcW w:w="2303" w:type="dxa"/>
            <w:tcBorders>
              <w:bottom w:val="single" w:sz="6" w:space="0" w:color="auto"/>
            </w:tcBorders>
          </w:tcPr>
          <w:p w:rsidR="004602CE" w:rsidRPr="004602CE" w:rsidRDefault="004602CE" w:rsidP="004602CE">
            <w:pPr>
              <w:ind w:left="-108" w:right="34" w:firstLine="108"/>
              <w:rPr>
                <w:sz w:val="6"/>
              </w:rPr>
            </w:pPr>
          </w:p>
        </w:tc>
      </w:tr>
    </w:tbl>
    <w:p w:rsidR="004602CE" w:rsidRPr="004602CE" w:rsidRDefault="004602CE" w:rsidP="004602CE"/>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4602CE" w:rsidTr="004602CE">
        <w:tc>
          <w:tcPr>
            <w:tcW w:w="2268" w:type="dxa"/>
          </w:tcPr>
          <w:p w:rsidR="004602CE" w:rsidRPr="004602CE" w:rsidRDefault="004602CE" w:rsidP="004602CE">
            <w:pPr>
              <w:rPr>
                <w:sz w:val="16"/>
              </w:rPr>
            </w:pPr>
            <w:r w:rsidRPr="004602CE">
              <w:rPr>
                <w:rFonts w:ascii="Arial CYR" w:hAnsi="Arial CYR"/>
                <w:i/>
                <w:sz w:val="18"/>
              </w:rPr>
              <w:t>Депонент:</w:t>
            </w: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4246" w:type="dxa"/>
          </w:tcPr>
          <w:p w:rsidR="004602CE" w:rsidRPr="004602CE" w:rsidRDefault="004602CE" w:rsidP="004602CE">
            <w:pPr>
              <w:rPr>
                <w:sz w:val="16"/>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tcBorders>
          </w:tcPr>
          <w:p w:rsidR="004602CE" w:rsidRPr="004602CE" w:rsidRDefault="004602CE" w:rsidP="004602CE">
            <w:pPr>
              <w:jc w:val="center"/>
              <w:rPr>
                <w:rFonts w:ascii="Courier New" w:hAnsi="Courier New"/>
                <w:b/>
                <w:sz w:val="6"/>
              </w:rPr>
            </w:pPr>
          </w:p>
        </w:tc>
        <w:tc>
          <w:tcPr>
            <w:tcW w:w="4246"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b/>
                <w:i/>
                <w:sz w:val="12"/>
              </w:rPr>
            </w:pPr>
            <w:r w:rsidRPr="004602CE">
              <w:rPr>
                <w:b/>
                <w:i/>
                <w:sz w:val="12"/>
              </w:rPr>
              <w:t>Депозитарный код</w:t>
            </w:r>
          </w:p>
        </w:tc>
        <w:tc>
          <w:tcPr>
            <w:tcW w:w="284" w:type="dxa"/>
          </w:tcPr>
          <w:p w:rsidR="004602CE" w:rsidRPr="004602CE" w:rsidRDefault="004602CE" w:rsidP="004602CE">
            <w:pPr>
              <w:jc w:val="center"/>
              <w:rPr>
                <w:b/>
                <w:i/>
                <w:sz w:val="12"/>
              </w:rPr>
            </w:pPr>
          </w:p>
        </w:tc>
        <w:tc>
          <w:tcPr>
            <w:tcW w:w="4246"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tbl>
      <w:tblPr>
        <w:tblW w:w="0" w:type="auto"/>
        <w:tblInd w:w="-256" w:type="dxa"/>
        <w:tblLayout w:type="fixed"/>
        <w:tblCellMar>
          <w:left w:w="28" w:type="dxa"/>
          <w:right w:w="28" w:type="dxa"/>
        </w:tblCellMar>
        <w:tblLook w:val="0000" w:firstRow="0" w:lastRow="0" w:firstColumn="0" w:lastColumn="0" w:noHBand="0" w:noVBand="0"/>
      </w:tblPr>
      <w:tblGrid>
        <w:gridCol w:w="256"/>
        <w:gridCol w:w="1934"/>
        <w:gridCol w:w="289"/>
        <w:gridCol w:w="215"/>
        <w:gridCol w:w="74"/>
        <w:gridCol w:w="114"/>
        <w:gridCol w:w="96"/>
        <w:gridCol w:w="193"/>
        <w:gridCol w:w="90"/>
        <w:gridCol w:w="199"/>
        <w:gridCol w:w="85"/>
        <w:gridCol w:w="204"/>
        <w:gridCol w:w="79"/>
        <w:gridCol w:w="210"/>
        <w:gridCol w:w="74"/>
        <w:gridCol w:w="215"/>
        <w:gridCol w:w="68"/>
        <w:gridCol w:w="221"/>
        <w:gridCol w:w="63"/>
        <w:gridCol w:w="226"/>
        <w:gridCol w:w="57"/>
        <w:gridCol w:w="170"/>
        <w:gridCol w:w="114"/>
        <w:gridCol w:w="175"/>
        <w:gridCol w:w="289"/>
        <w:gridCol w:w="289"/>
        <w:gridCol w:w="289"/>
        <w:gridCol w:w="289"/>
        <w:gridCol w:w="170"/>
        <w:gridCol w:w="284"/>
        <w:gridCol w:w="284"/>
        <w:gridCol w:w="284"/>
      </w:tblGrid>
      <w:tr w:rsidR="004602CE" w:rsidRPr="004602CE" w:rsidTr="004602CE">
        <w:tc>
          <w:tcPr>
            <w:tcW w:w="2190" w:type="dxa"/>
            <w:gridSpan w:val="2"/>
          </w:tcPr>
          <w:p w:rsidR="004602CE" w:rsidRPr="004602CE" w:rsidRDefault="004602CE" w:rsidP="004602CE">
            <w:r w:rsidRPr="004602CE">
              <w:rPr>
                <w:rFonts w:ascii="Arial CYR" w:hAnsi="Arial CYR"/>
                <w:i/>
                <w:sz w:val="18"/>
              </w:rPr>
              <w:t>Раздел счета депо:</w:t>
            </w:r>
          </w:p>
        </w:tc>
        <w:tc>
          <w:tcPr>
            <w:tcW w:w="289" w:type="dxa"/>
          </w:tcPr>
          <w:p w:rsidR="004602CE" w:rsidRPr="004602CE" w:rsidRDefault="004602CE" w:rsidP="004602CE"/>
        </w:tc>
        <w:tc>
          <w:tcPr>
            <w:tcW w:w="289" w:type="dxa"/>
            <w:gridSpan w:val="2"/>
          </w:tcPr>
          <w:p w:rsidR="004602CE" w:rsidRPr="004602CE" w:rsidRDefault="004602CE" w:rsidP="004602CE"/>
        </w:tc>
        <w:tc>
          <w:tcPr>
            <w:tcW w:w="114" w:type="dxa"/>
          </w:tcPr>
          <w:p w:rsidR="004602CE" w:rsidRPr="004602CE" w:rsidRDefault="004602CE" w:rsidP="004602CE">
            <w:pPr>
              <w:ind w:left="-675" w:right="-142" w:hanging="851"/>
              <w:rPr>
                <w:sz w:val="6"/>
              </w:rPr>
            </w:pPr>
          </w:p>
        </w:tc>
        <w:tc>
          <w:tcPr>
            <w:tcW w:w="289" w:type="dxa"/>
            <w:gridSpan w:val="2"/>
          </w:tcPr>
          <w:p w:rsidR="004602CE" w:rsidRPr="004602CE" w:rsidRDefault="004602CE" w:rsidP="004602CE"/>
        </w:tc>
        <w:tc>
          <w:tcPr>
            <w:tcW w:w="289" w:type="dxa"/>
            <w:gridSpan w:val="2"/>
          </w:tcPr>
          <w:p w:rsidR="004602CE" w:rsidRPr="004602CE" w:rsidRDefault="004602CE" w:rsidP="004602CE"/>
        </w:tc>
        <w:tc>
          <w:tcPr>
            <w:tcW w:w="289" w:type="dxa"/>
            <w:gridSpan w:val="2"/>
          </w:tcPr>
          <w:p w:rsidR="004602CE" w:rsidRPr="004602CE" w:rsidRDefault="004602CE" w:rsidP="004602CE"/>
        </w:tc>
        <w:tc>
          <w:tcPr>
            <w:tcW w:w="289" w:type="dxa"/>
            <w:gridSpan w:val="2"/>
          </w:tcPr>
          <w:p w:rsidR="004602CE" w:rsidRPr="004602CE" w:rsidRDefault="004602CE" w:rsidP="004602CE"/>
        </w:tc>
        <w:tc>
          <w:tcPr>
            <w:tcW w:w="289" w:type="dxa"/>
            <w:gridSpan w:val="2"/>
          </w:tcPr>
          <w:p w:rsidR="004602CE" w:rsidRPr="004602CE" w:rsidRDefault="004602CE" w:rsidP="004602CE"/>
        </w:tc>
        <w:tc>
          <w:tcPr>
            <w:tcW w:w="289" w:type="dxa"/>
            <w:gridSpan w:val="2"/>
          </w:tcPr>
          <w:p w:rsidR="004602CE" w:rsidRPr="004602CE" w:rsidRDefault="004602CE" w:rsidP="004602CE"/>
        </w:tc>
        <w:tc>
          <w:tcPr>
            <w:tcW w:w="289" w:type="dxa"/>
            <w:gridSpan w:val="2"/>
          </w:tcPr>
          <w:p w:rsidR="004602CE" w:rsidRPr="004602CE" w:rsidRDefault="004602CE" w:rsidP="004602CE"/>
        </w:tc>
        <w:tc>
          <w:tcPr>
            <w:tcW w:w="227" w:type="dxa"/>
            <w:gridSpan w:val="2"/>
          </w:tcPr>
          <w:p w:rsidR="004602CE" w:rsidRPr="004602CE" w:rsidRDefault="004602CE" w:rsidP="004602CE"/>
        </w:tc>
        <w:tc>
          <w:tcPr>
            <w:tcW w:w="289" w:type="dxa"/>
            <w:gridSpan w:val="2"/>
          </w:tcPr>
          <w:p w:rsidR="004602CE" w:rsidRPr="004602CE" w:rsidRDefault="004602CE" w:rsidP="004602CE"/>
        </w:tc>
        <w:tc>
          <w:tcPr>
            <w:tcW w:w="289" w:type="dxa"/>
          </w:tcPr>
          <w:p w:rsidR="004602CE" w:rsidRPr="004602CE" w:rsidRDefault="004602CE" w:rsidP="004602CE"/>
        </w:tc>
        <w:tc>
          <w:tcPr>
            <w:tcW w:w="289" w:type="dxa"/>
          </w:tcPr>
          <w:p w:rsidR="004602CE" w:rsidRPr="004602CE" w:rsidRDefault="004602CE" w:rsidP="004602CE"/>
        </w:tc>
        <w:tc>
          <w:tcPr>
            <w:tcW w:w="289" w:type="dxa"/>
          </w:tcPr>
          <w:p w:rsidR="004602CE" w:rsidRPr="004602CE" w:rsidRDefault="004602CE" w:rsidP="004602CE"/>
        </w:tc>
        <w:tc>
          <w:tcPr>
            <w:tcW w:w="289" w:type="dxa"/>
          </w:tcPr>
          <w:p w:rsidR="004602CE" w:rsidRPr="004602CE" w:rsidRDefault="004602CE" w:rsidP="004602CE"/>
        </w:tc>
        <w:tc>
          <w:tcPr>
            <w:tcW w:w="170" w:type="dxa"/>
          </w:tcPr>
          <w:p w:rsidR="004602CE" w:rsidRPr="004602CE" w:rsidRDefault="004602CE" w:rsidP="004602CE"/>
        </w:tc>
        <w:tc>
          <w:tcPr>
            <w:tcW w:w="284" w:type="dxa"/>
          </w:tcPr>
          <w:p w:rsidR="004602CE" w:rsidRPr="004602CE" w:rsidRDefault="004602CE" w:rsidP="004602CE"/>
        </w:tc>
        <w:tc>
          <w:tcPr>
            <w:tcW w:w="284" w:type="dxa"/>
          </w:tcPr>
          <w:p w:rsidR="004602CE" w:rsidRPr="004602CE" w:rsidRDefault="004602CE" w:rsidP="004602CE"/>
        </w:tc>
        <w:tc>
          <w:tcPr>
            <w:tcW w:w="284" w:type="dxa"/>
          </w:tcPr>
          <w:p w:rsidR="004602CE" w:rsidRPr="004602CE" w:rsidRDefault="004602CE" w:rsidP="004602CE"/>
        </w:tc>
      </w:tr>
      <w:tr w:rsidR="004602CE" w:rsidRPr="004602CE" w:rsidTr="004602CE">
        <w:tc>
          <w:tcPr>
            <w:tcW w:w="2190" w:type="dxa"/>
            <w:gridSpan w:val="2"/>
          </w:tcPr>
          <w:p w:rsidR="004602CE" w:rsidRPr="004602CE" w:rsidRDefault="004602CE" w:rsidP="004602CE">
            <w:pP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114" w:type="dxa"/>
          </w:tcPr>
          <w:p w:rsidR="004602CE" w:rsidRPr="004602CE" w:rsidRDefault="004602CE" w:rsidP="004602CE">
            <w:pPr>
              <w:ind w:left="-675" w:right="-142" w:hanging="851"/>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27" w:type="dxa"/>
            <w:gridSpan w:val="2"/>
            <w:tcBorders>
              <w:left w:val="single" w:sz="6" w:space="0" w:color="auto"/>
              <w:right w:val="single" w:sz="6" w:space="0" w:color="auto"/>
            </w:tcBorders>
          </w:tcPr>
          <w:p w:rsidR="004602CE" w:rsidRPr="004602CE" w:rsidRDefault="004602CE" w:rsidP="004602CE">
            <w:pP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170" w:type="dxa"/>
            <w:tcBorders>
              <w:left w:val="single" w:sz="6" w:space="0" w:color="auto"/>
              <w:right w:val="single" w:sz="6" w:space="0" w:color="auto"/>
            </w:tcBorders>
          </w:tcPr>
          <w:p w:rsidR="004602CE" w:rsidRPr="004602CE" w:rsidRDefault="004602CE" w:rsidP="004602CE">
            <w:pPr>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rPr>
            </w:pPr>
          </w:p>
        </w:tc>
      </w:tr>
      <w:tr w:rsidR="004602CE" w:rsidRPr="004602CE" w:rsidTr="004602CE">
        <w:trPr>
          <w:gridAfter w:val="9"/>
          <w:wAfter w:w="2353" w:type="dxa"/>
        </w:trPr>
        <w:tc>
          <w:tcPr>
            <w:tcW w:w="2694" w:type="dxa"/>
            <w:gridSpan w:val="4"/>
          </w:tcPr>
          <w:p w:rsidR="004602CE" w:rsidRPr="004602CE" w:rsidRDefault="004602CE" w:rsidP="004602CE">
            <w:pPr>
              <w:rPr>
                <w:rFonts w:ascii="Arial CYR" w:hAnsi="Arial CYR"/>
                <w:i/>
                <w:sz w:val="18"/>
                <w:szCs w:val="24"/>
              </w:rPr>
            </w:pPr>
            <w:r w:rsidRPr="004602CE">
              <w:rPr>
                <w:rFonts w:ascii="Arial CYR" w:hAnsi="Arial CYR"/>
                <w:i/>
                <w:sz w:val="18"/>
                <w:szCs w:val="24"/>
              </w:rPr>
              <w:t xml:space="preserve">Идентификатор раздела: </w:t>
            </w:r>
          </w:p>
        </w:tc>
        <w:tc>
          <w:tcPr>
            <w:tcW w:w="284" w:type="dxa"/>
            <w:gridSpan w:val="3"/>
          </w:tcPr>
          <w:p w:rsidR="004602CE" w:rsidRPr="004602CE" w:rsidRDefault="004602CE" w:rsidP="004602CE">
            <w:pPr>
              <w:ind w:left="-675" w:right="-142" w:hanging="851"/>
              <w:rPr>
                <w:sz w:val="16"/>
                <w:szCs w:val="16"/>
              </w:rPr>
            </w:pPr>
          </w:p>
        </w:tc>
        <w:tc>
          <w:tcPr>
            <w:tcW w:w="283"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3"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3"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3"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r>
      <w:tr w:rsidR="004602CE" w:rsidRPr="004602CE" w:rsidTr="004602CE">
        <w:trPr>
          <w:gridBefore w:val="1"/>
          <w:gridAfter w:val="9"/>
          <w:wBefore w:w="256" w:type="dxa"/>
          <w:wAfter w:w="2353" w:type="dxa"/>
        </w:trPr>
        <w:tc>
          <w:tcPr>
            <w:tcW w:w="2438" w:type="dxa"/>
            <w:gridSpan w:val="3"/>
          </w:tcPr>
          <w:p w:rsidR="004602CE" w:rsidRPr="004602CE" w:rsidRDefault="004602CE" w:rsidP="004602CE">
            <w:pPr>
              <w:rPr>
                <w:sz w:val="6"/>
                <w:szCs w:val="24"/>
              </w:rPr>
            </w:pPr>
          </w:p>
        </w:tc>
        <w:tc>
          <w:tcPr>
            <w:tcW w:w="284" w:type="dxa"/>
            <w:gridSpan w:val="3"/>
          </w:tcPr>
          <w:p w:rsidR="004602CE" w:rsidRPr="004602CE" w:rsidRDefault="004602CE" w:rsidP="004602CE">
            <w:pPr>
              <w:ind w:left="-675" w:right="-142" w:hanging="851"/>
              <w:rPr>
                <w:sz w:val="6"/>
                <w:szCs w:val="24"/>
              </w:rPr>
            </w:pPr>
          </w:p>
        </w:tc>
        <w:tc>
          <w:tcPr>
            <w:tcW w:w="283"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r>
    </w:tbl>
    <w:p w:rsidR="004602CE" w:rsidRPr="004602CE" w:rsidRDefault="004602CE" w:rsidP="004602CE"/>
    <w:tbl>
      <w:tblPr>
        <w:tblW w:w="0" w:type="auto"/>
        <w:tblInd w:w="1242" w:type="dxa"/>
        <w:tblLayout w:type="fixed"/>
        <w:tblLook w:val="0000" w:firstRow="0" w:lastRow="0" w:firstColumn="0" w:lastColumn="0" w:noHBand="0" w:noVBand="0"/>
      </w:tblPr>
      <w:tblGrid>
        <w:gridCol w:w="353"/>
        <w:gridCol w:w="284"/>
        <w:gridCol w:w="284"/>
        <w:gridCol w:w="284"/>
        <w:gridCol w:w="284"/>
        <w:gridCol w:w="284"/>
        <w:gridCol w:w="284"/>
        <w:gridCol w:w="284"/>
        <w:gridCol w:w="284"/>
        <w:gridCol w:w="284"/>
        <w:gridCol w:w="284"/>
        <w:gridCol w:w="284"/>
        <w:gridCol w:w="265"/>
        <w:gridCol w:w="19"/>
        <w:gridCol w:w="892"/>
        <w:gridCol w:w="284"/>
        <w:gridCol w:w="284"/>
        <w:gridCol w:w="284"/>
        <w:gridCol w:w="284"/>
        <w:gridCol w:w="284"/>
        <w:gridCol w:w="284"/>
        <w:gridCol w:w="284"/>
        <w:gridCol w:w="284"/>
        <w:gridCol w:w="284"/>
        <w:gridCol w:w="284"/>
        <w:gridCol w:w="284"/>
        <w:gridCol w:w="284"/>
        <w:gridCol w:w="19"/>
      </w:tblGrid>
      <w:tr w:rsidR="004602CE" w:rsidRPr="004602CE" w:rsidTr="004602CE">
        <w:tc>
          <w:tcPr>
            <w:tcW w:w="3742" w:type="dxa"/>
            <w:gridSpan w:val="13"/>
          </w:tcPr>
          <w:p w:rsidR="004602CE" w:rsidRPr="004602CE" w:rsidRDefault="004602CE" w:rsidP="004602CE">
            <w:pPr>
              <w:keepNext/>
              <w:spacing w:line="200" w:lineRule="exact"/>
              <w:ind w:left="-108" w:right="34" w:firstLine="108"/>
              <w:jc w:val="center"/>
              <w:outlineLvl w:val="4"/>
              <w:rPr>
                <w:rFonts w:ascii="Arial CYR" w:hAnsi="Arial CYR"/>
                <w:b/>
              </w:rPr>
            </w:pPr>
            <w:r w:rsidRPr="004602CE">
              <w:rPr>
                <w:rFonts w:ascii="Arial CYR" w:hAnsi="Arial CYR"/>
                <w:b/>
                <w:noProof/>
              </w:rPr>
              <w:t xml:space="preserve">Код </w:t>
            </w:r>
            <w:r w:rsidRPr="004602CE">
              <w:rPr>
                <w:rFonts w:ascii="Arial" w:hAnsi="Arial"/>
                <w:b/>
                <w:bCs/>
                <w:noProof/>
              </w:rPr>
              <w:t>ценной бумаги</w:t>
            </w:r>
          </w:p>
        </w:tc>
        <w:tc>
          <w:tcPr>
            <w:tcW w:w="4338" w:type="dxa"/>
            <w:gridSpan w:val="15"/>
          </w:tcPr>
          <w:p w:rsidR="004602CE" w:rsidRPr="004602CE" w:rsidRDefault="004602CE" w:rsidP="004602CE">
            <w:pPr>
              <w:ind w:left="-108" w:right="34" w:firstLine="108"/>
              <w:jc w:val="center"/>
              <w:rPr>
                <w:rFonts w:ascii="Arial CYR" w:hAnsi="Arial CYR"/>
                <w:b/>
              </w:rPr>
            </w:pPr>
            <w:r w:rsidRPr="004602CE">
              <w:rPr>
                <w:rFonts w:ascii="Arial CYR" w:hAnsi="Arial CYR"/>
                <w:b/>
              </w:rPr>
              <w:t xml:space="preserve">Количество </w:t>
            </w:r>
            <w:r w:rsidRPr="004602CE">
              <w:rPr>
                <w:rFonts w:ascii="Arial CYR" w:hAnsi="Arial CYR"/>
                <w:i/>
              </w:rPr>
              <w:t>(в штуках)</w:t>
            </w:r>
          </w:p>
          <w:p w:rsidR="004602CE" w:rsidRPr="004602CE" w:rsidRDefault="004602CE" w:rsidP="004602CE">
            <w:pPr>
              <w:ind w:left="-108" w:right="34" w:firstLine="108"/>
              <w:rPr>
                <w:rFonts w:ascii="Arial CYR" w:hAnsi="Arial CYR"/>
              </w:rPr>
            </w:pPr>
          </w:p>
        </w:tc>
      </w:tr>
      <w:tr w:rsidR="004602CE" w:rsidRPr="004602CE" w:rsidTr="004602CE">
        <w:tblPrEx>
          <w:tblCellMar>
            <w:left w:w="107" w:type="dxa"/>
            <w:right w:w="107" w:type="dxa"/>
          </w:tblCellMar>
        </w:tblPrEx>
        <w:trPr>
          <w:gridAfter w:val="1"/>
          <w:wAfter w:w="18" w:type="dxa"/>
        </w:trPr>
        <w:tc>
          <w:tcPr>
            <w:tcW w:w="353"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firstLine="108"/>
              <w:rPr>
                <w:sz w:val="14"/>
              </w:rPr>
            </w:pPr>
          </w:p>
        </w:tc>
        <w:tc>
          <w:tcPr>
            <w:tcW w:w="284" w:type="dxa"/>
          </w:tcPr>
          <w:p w:rsidR="004602CE" w:rsidRPr="004602CE" w:rsidRDefault="004602CE" w:rsidP="004602CE">
            <w:pPr>
              <w:ind w:left="-108" w:right="34" w:firstLine="108"/>
              <w:rPr>
                <w:sz w:val="14"/>
              </w:rPr>
            </w:pPr>
          </w:p>
        </w:tc>
        <w:tc>
          <w:tcPr>
            <w:tcW w:w="284" w:type="dxa"/>
          </w:tcPr>
          <w:p w:rsidR="004602CE" w:rsidRPr="004602CE" w:rsidRDefault="004602CE" w:rsidP="004602CE">
            <w:pPr>
              <w:ind w:left="-108" w:right="34" w:firstLine="108"/>
              <w:rPr>
                <w:sz w:val="14"/>
              </w:rPr>
            </w:pPr>
          </w:p>
        </w:tc>
        <w:tc>
          <w:tcPr>
            <w:tcW w:w="284" w:type="dxa"/>
            <w:gridSpan w:val="2"/>
          </w:tcPr>
          <w:p w:rsidR="004602CE" w:rsidRPr="004602CE" w:rsidRDefault="004602CE" w:rsidP="004602CE">
            <w:pPr>
              <w:ind w:left="-108" w:right="34" w:firstLine="108"/>
              <w:rPr>
                <w:sz w:val="14"/>
              </w:rPr>
            </w:pPr>
          </w:p>
        </w:tc>
        <w:tc>
          <w:tcPr>
            <w:tcW w:w="892" w:type="dxa"/>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r>
      <w:tr w:rsidR="004602CE" w:rsidRPr="004602CE" w:rsidTr="004602CE">
        <w:tblPrEx>
          <w:tblCellMar>
            <w:left w:w="107" w:type="dxa"/>
            <w:right w:w="107" w:type="dxa"/>
          </w:tblCellMar>
        </w:tblPrEx>
        <w:trPr>
          <w:gridAfter w:val="1"/>
          <w:wAfter w:w="18" w:type="dxa"/>
        </w:trPr>
        <w:tc>
          <w:tcPr>
            <w:tcW w:w="353" w:type="dxa"/>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892" w:type="dxa"/>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r>
      <w:tr w:rsidR="004602CE" w:rsidRPr="004602CE" w:rsidTr="004602CE">
        <w:tc>
          <w:tcPr>
            <w:tcW w:w="8080" w:type="dxa"/>
            <w:gridSpan w:val="28"/>
            <w:tcBorders>
              <w:bottom w:val="single" w:sz="6" w:space="0" w:color="auto"/>
            </w:tcBorders>
          </w:tcPr>
          <w:p w:rsidR="004602CE" w:rsidRPr="004602CE" w:rsidRDefault="004602CE" w:rsidP="004602CE">
            <w:pPr>
              <w:ind w:left="-108" w:right="34" w:firstLine="108"/>
              <w:rPr>
                <w:sz w:val="16"/>
              </w:rPr>
            </w:pPr>
          </w:p>
        </w:tc>
      </w:tr>
      <w:tr w:rsidR="004602CE" w:rsidRPr="004602CE" w:rsidTr="004602CE">
        <w:tc>
          <w:tcPr>
            <w:tcW w:w="8080" w:type="dxa"/>
            <w:gridSpan w:val="28"/>
          </w:tcPr>
          <w:p w:rsidR="004602CE" w:rsidRPr="004602CE" w:rsidRDefault="004602CE" w:rsidP="004602CE">
            <w:pPr>
              <w:ind w:left="-108" w:right="34" w:firstLine="108"/>
              <w:jc w:val="center"/>
              <w:rPr>
                <w:i/>
                <w:sz w:val="12"/>
              </w:rPr>
            </w:pPr>
            <w:r w:rsidRPr="004602CE">
              <w:rPr>
                <w:i/>
                <w:sz w:val="12"/>
              </w:rPr>
              <w:t>Количество прописью (шт.)</w:t>
            </w:r>
          </w:p>
        </w:tc>
      </w:tr>
      <w:tr w:rsidR="004602CE" w:rsidRPr="004602CE" w:rsidTr="004602CE">
        <w:tblPrEx>
          <w:tblCellMar>
            <w:left w:w="107" w:type="dxa"/>
            <w:right w:w="107" w:type="dxa"/>
          </w:tblCellMar>
        </w:tblPrEx>
        <w:trPr>
          <w:gridAfter w:val="1"/>
          <w:wAfter w:w="18" w:type="dxa"/>
        </w:trPr>
        <w:tc>
          <w:tcPr>
            <w:tcW w:w="353"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firstLine="108"/>
              <w:rPr>
                <w:sz w:val="14"/>
              </w:rPr>
            </w:pPr>
          </w:p>
        </w:tc>
        <w:tc>
          <w:tcPr>
            <w:tcW w:w="284" w:type="dxa"/>
          </w:tcPr>
          <w:p w:rsidR="004602CE" w:rsidRPr="004602CE" w:rsidRDefault="004602CE" w:rsidP="004602CE">
            <w:pPr>
              <w:ind w:left="-108" w:right="34" w:firstLine="108"/>
              <w:rPr>
                <w:sz w:val="14"/>
              </w:rPr>
            </w:pPr>
          </w:p>
        </w:tc>
        <w:tc>
          <w:tcPr>
            <w:tcW w:w="284" w:type="dxa"/>
          </w:tcPr>
          <w:p w:rsidR="004602CE" w:rsidRPr="004602CE" w:rsidRDefault="004602CE" w:rsidP="004602CE">
            <w:pPr>
              <w:ind w:left="-108" w:right="34" w:firstLine="108"/>
              <w:rPr>
                <w:sz w:val="14"/>
              </w:rPr>
            </w:pPr>
          </w:p>
        </w:tc>
        <w:tc>
          <w:tcPr>
            <w:tcW w:w="284" w:type="dxa"/>
            <w:gridSpan w:val="2"/>
          </w:tcPr>
          <w:p w:rsidR="004602CE" w:rsidRPr="004602CE" w:rsidRDefault="004602CE" w:rsidP="004602CE">
            <w:pPr>
              <w:ind w:left="-108" w:right="34" w:firstLine="108"/>
              <w:rPr>
                <w:sz w:val="14"/>
              </w:rPr>
            </w:pPr>
          </w:p>
        </w:tc>
        <w:tc>
          <w:tcPr>
            <w:tcW w:w="892" w:type="dxa"/>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r>
      <w:tr w:rsidR="004602CE" w:rsidRPr="004602CE" w:rsidTr="004602CE">
        <w:tblPrEx>
          <w:tblCellMar>
            <w:left w:w="107" w:type="dxa"/>
            <w:right w:w="107" w:type="dxa"/>
          </w:tblCellMar>
        </w:tblPrEx>
        <w:trPr>
          <w:gridAfter w:val="1"/>
          <w:wAfter w:w="18" w:type="dxa"/>
        </w:trPr>
        <w:tc>
          <w:tcPr>
            <w:tcW w:w="353" w:type="dxa"/>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892" w:type="dxa"/>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r>
      <w:tr w:rsidR="004602CE" w:rsidRPr="004602CE" w:rsidTr="004602CE">
        <w:tc>
          <w:tcPr>
            <w:tcW w:w="8080" w:type="dxa"/>
            <w:gridSpan w:val="28"/>
            <w:tcBorders>
              <w:bottom w:val="single" w:sz="6" w:space="0" w:color="auto"/>
            </w:tcBorders>
          </w:tcPr>
          <w:p w:rsidR="004602CE" w:rsidRPr="004602CE" w:rsidRDefault="004602CE" w:rsidP="004602CE">
            <w:pPr>
              <w:ind w:left="-108" w:right="34" w:firstLine="108"/>
              <w:rPr>
                <w:sz w:val="16"/>
              </w:rPr>
            </w:pPr>
          </w:p>
        </w:tc>
      </w:tr>
      <w:tr w:rsidR="004602CE" w:rsidRPr="004602CE" w:rsidTr="004602CE">
        <w:tc>
          <w:tcPr>
            <w:tcW w:w="8080" w:type="dxa"/>
            <w:gridSpan w:val="28"/>
          </w:tcPr>
          <w:p w:rsidR="004602CE" w:rsidRPr="004602CE" w:rsidRDefault="004602CE" w:rsidP="004602CE">
            <w:pPr>
              <w:ind w:left="-108" w:right="34" w:firstLine="108"/>
              <w:jc w:val="center"/>
              <w:rPr>
                <w:i/>
                <w:sz w:val="12"/>
              </w:rPr>
            </w:pPr>
            <w:r w:rsidRPr="004602CE">
              <w:rPr>
                <w:i/>
                <w:sz w:val="12"/>
              </w:rPr>
              <w:t>Количество прописью (шт.)</w:t>
            </w:r>
          </w:p>
        </w:tc>
      </w:tr>
      <w:tr w:rsidR="004602CE" w:rsidRPr="004602CE" w:rsidTr="004602CE">
        <w:tblPrEx>
          <w:tblCellMar>
            <w:left w:w="107" w:type="dxa"/>
            <w:right w:w="107" w:type="dxa"/>
          </w:tblCellMar>
        </w:tblPrEx>
        <w:trPr>
          <w:gridAfter w:val="1"/>
          <w:wAfter w:w="18" w:type="dxa"/>
        </w:trPr>
        <w:tc>
          <w:tcPr>
            <w:tcW w:w="353"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firstLine="108"/>
              <w:rPr>
                <w:sz w:val="14"/>
              </w:rPr>
            </w:pPr>
          </w:p>
        </w:tc>
        <w:tc>
          <w:tcPr>
            <w:tcW w:w="284" w:type="dxa"/>
          </w:tcPr>
          <w:p w:rsidR="004602CE" w:rsidRPr="004602CE" w:rsidRDefault="004602CE" w:rsidP="004602CE">
            <w:pPr>
              <w:ind w:left="-108" w:right="34" w:firstLine="108"/>
              <w:rPr>
                <w:sz w:val="14"/>
              </w:rPr>
            </w:pPr>
          </w:p>
        </w:tc>
        <w:tc>
          <w:tcPr>
            <w:tcW w:w="284" w:type="dxa"/>
          </w:tcPr>
          <w:p w:rsidR="004602CE" w:rsidRPr="004602CE" w:rsidRDefault="004602CE" w:rsidP="004602CE">
            <w:pPr>
              <w:ind w:left="-108" w:right="34" w:firstLine="108"/>
              <w:rPr>
                <w:sz w:val="14"/>
              </w:rPr>
            </w:pPr>
          </w:p>
        </w:tc>
        <w:tc>
          <w:tcPr>
            <w:tcW w:w="284" w:type="dxa"/>
            <w:gridSpan w:val="2"/>
          </w:tcPr>
          <w:p w:rsidR="004602CE" w:rsidRPr="004602CE" w:rsidRDefault="004602CE" w:rsidP="004602CE">
            <w:pPr>
              <w:ind w:left="-108" w:right="34" w:firstLine="108"/>
              <w:rPr>
                <w:sz w:val="14"/>
              </w:rPr>
            </w:pPr>
          </w:p>
        </w:tc>
        <w:tc>
          <w:tcPr>
            <w:tcW w:w="892" w:type="dxa"/>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r>
      <w:tr w:rsidR="004602CE" w:rsidRPr="004602CE" w:rsidTr="004602CE">
        <w:tblPrEx>
          <w:tblCellMar>
            <w:left w:w="107" w:type="dxa"/>
            <w:right w:w="107" w:type="dxa"/>
          </w:tblCellMar>
        </w:tblPrEx>
        <w:trPr>
          <w:gridAfter w:val="1"/>
          <w:wAfter w:w="18" w:type="dxa"/>
        </w:trPr>
        <w:tc>
          <w:tcPr>
            <w:tcW w:w="353" w:type="dxa"/>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892" w:type="dxa"/>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r>
      <w:tr w:rsidR="004602CE" w:rsidRPr="004602CE" w:rsidTr="004602CE">
        <w:tc>
          <w:tcPr>
            <w:tcW w:w="8080" w:type="dxa"/>
            <w:gridSpan w:val="28"/>
            <w:tcBorders>
              <w:bottom w:val="single" w:sz="6" w:space="0" w:color="auto"/>
            </w:tcBorders>
          </w:tcPr>
          <w:p w:rsidR="004602CE" w:rsidRPr="004602CE" w:rsidRDefault="004602CE" w:rsidP="004602CE">
            <w:pPr>
              <w:ind w:left="-108" w:right="34" w:firstLine="108"/>
              <w:rPr>
                <w:sz w:val="16"/>
              </w:rPr>
            </w:pPr>
          </w:p>
        </w:tc>
      </w:tr>
      <w:tr w:rsidR="004602CE" w:rsidRPr="004602CE" w:rsidTr="004602CE">
        <w:tc>
          <w:tcPr>
            <w:tcW w:w="8080" w:type="dxa"/>
            <w:gridSpan w:val="28"/>
          </w:tcPr>
          <w:p w:rsidR="004602CE" w:rsidRPr="004602CE" w:rsidRDefault="004602CE" w:rsidP="004602CE">
            <w:pPr>
              <w:ind w:left="-108" w:right="34" w:firstLine="108"/>
              <w:jc w:val="center"/>
              <w:rPr>
                <w:i/>
                <w:sz w:val="12"/>
              </w:rPr>
            </w:pPr>
            <w:r w:rsidRPr="004602CE">
              <w:rPr>
                <w:i/>
                <w:sz w:val="12"/>
              </w:rPr>
              <w:t>Количество прописью (шт.)</w:t>
            </w:r>
          </w:p>
        </w:tc>
      </w:tr>
      <w:tr w:rsidR="004602CE" w:rsidRPr="004602CE" w:rsidTr="004602CE">
        <w:tblPrEx>
          <w:tblCellMar>
            <w:left w:w="107" w:type="dxa"/>
            <w:right w:w="107" w:type="dxa"/>
          </w:tblCellMar>
        </w:tblPrEx>
        <w:trPr>
          <w:gridAfter w:val="1"/>
          <w:wAfter w:w="18" w:type="dxa"/>
        </w:trPr>
        <w:tc>
          <w:tcPr>
            <w:tcW w:w="353"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rPr>
                <w:sz w:val="14"/>
              </w:rPr>
            </w:pPr>
          </w:p>
        </w:tc>
        <w:tc>
          <w:tcPr>
            <w:tcW w:w="284" w:type="dxa"/>
          </w:tcPr>
          <w:p w:rsidR="004602CE" w:rsidRPr="004602CE" w:rsidRDefault="004602CE" w:rsidP="004602CE">
            <w:pPr>
              <w:ind w:left="-108" w:right="34" w:firstLine="108"/>
              <w:rPr>
                <w:sz w:val="14"/>
              </w:rPr>
            </w:pPr>
          </w:p>
        </w:tc>
        <w:tc>
          <w:tcPr>
            <w:tcW w:w="284" w:type="dxa"/>
          </w:tcPr>
          <w:p w:rsidR="004602CE" w:rsidRPr="004602CE" w:rsidRDefault="004602CE" w:rsidP="004602CE">
            <w:pPr>
              <w:ind w:left="-108" w:right="34" w:firstLine="108"/>
              <w:rPr>
                <w:sz w:val="14"/>
              </w:rPr>
            </w:pPr>
          </w:p>
        </w:tc>
        <w:tc>
          <w:tcPr>
            <w:tcW w:w="284" w:type="dxa"/>
          </w:tcPr>
          <w:p w:rsidR="004602CE" w:rsidRPr="004602CE" w:rsidRDefault="004602CE" w:rsidP="004602CE">
            <w:pPr>
              <w:ind w:left="-108" w:right="34" w:firstLine="108"/>
              <w:rPr>
                <w:sz w:val="14"/>
              </w:rPr>
            </w:pPr>
          </w:p>
        </w:tc>
        <w:tc>
          <w:tcPr>
            <w:tcW w:w="284" w:type="dxa"/>
            <w:gridSpan w:val="2"/>
          </w:tcPr>
          <w:p w:rsidR="004602CE" w:rsidRPr="004602CE" w:rsidRDefault="004602CE" w:rsidP="004602CE">
            <w:pPr>
              <w:ind w:left="-108" w:right="34" w:firstLine="108"/>
              <w:rPr>
                <w:sz w:val="14"/>
              </w:rPr>
            </w:pPr>
          </w:p>
        </w:tc>
        <w:tc>
          <w:tcPr>
            <w:tcW w:w="892" w:type="dxa"/>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c>
          <w:tcPr>
            <w:tcW w:w="284" w:type="dxa"/>
            <w:shd w:val="pct5" w:color="auto" w:fill="auto"/>
          </w:tcPr>
          <w:p w:rsidR="004602CE" w:rsidRPr="004602CE" w:rsidRDefault="004602CE" w:rsidP="004602CE">
            <w:pPr>
              <w:ind w:left="-108" w:right="34" w:firstLine="108"/>
              <w:rPr>
                <w:sz w:val="14"/>
              </w:rPr>
            </w:pPr>
          </w:p>
        </w:tc>
      </w:tr>
      <w:tr w:rsidR="004602CE" w:rsidRPr="004602CE" w:rsidTr="004602CE">
        <w:tblPrEx>
          <w:tblCellMar>
            <w:left w:w="107" w:type="dxa"/>
            <w:right w:w="107" w:type="dxa"/>
          </w:tblCellMar>
        </w:tblPrEx>
        <w:trPr>
          <w:gridAfter w:val="1"/>
          <w:wAfter w:w="18" w:type="dxa"/>
        </w:trPr>
        <w:tc>
          <w:tcPr>
            <w:tcW w:w="353" w:type="dxa"/>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892" w:type="dxa"/>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shd w:val="pct5" w:color="auto" w:fill="auto"/>
          </w:tcPr>
          <w:p w:rsidR="004602CE" w:rsidRPr="004602CE" w:rsidRDefault="004602CE" w:rsidP="004602CE">
            <w:pPr>
              <w:ind w:left="-108" w:right="34" w:firstLine="108"/>
              <w:rPr>
                <w:sz w:val="6"/>
              </w:rPr>
            </w:pPr>
          </w:p>
        </w:tc>
      </w:tr>
      <w:tr w:rsidR="004602CE" w:rsidRPr="004602CE" w:rsidTr="004602CE">
        <w:tc>
          <w:tcPr>
            <w:tcW w:w="8080" w:type="dxa"/>
            <w:gridSpan w:val="28"/>
            <w:tcBorders>
              <w:bottom w:val="single" w:sz="6" w:space="0" w:color="auto"/>
            </w:tcBorders>
          </w:tcPr>
          <w:p w:rsidR="004602CE" w:rsidRPr="004602CE" w:rsidRDefault="004602CE" w:rsidP="004602CE">
            <w:pPr>
              <w:ind w:left="-108" w:right="34" w:firstLine="108"/>
              <w:rPr>
                <w:sz w:val="16"/>
              </w:rPr>
            </w:pPr>
          </w:p>
        </w:tc>
      </w:tr>
      <w:tr w:rsidR="004602CE" w:rsidRPr="004602CE" w:rsidTr="004602CE">
        <w:tc>
          <w:tcPr>
            <w:tcW w:w="8080" w:type="dxa"/>
            <w:gridSpan w:val="28"/>
          </w:tcPr>
          <w:p w:rsidR="004602CE" w:rsidRPr="004602CE" w:rsidRDefault="004602CE" w:rsidP="004602CE">
            <w:pPr>
              <w:ind w:left="-108" w:right="34" w:firstLine="108"/>
              <w:jc w:val="center"/>
              <w:rPr>
                <w:i/>
                <w:sz w:val="12"/>
              </w:rPr>
            </w:pPr>
            <w:r w:rsidRPr="004602CE">
              <w:rPr>
                <w:i/>
                <w:sz w:val="12"/>
              </w:rPr>
              <w:t>Количество прописью (шт.)</w:t>
            </w:r>
          </w:p>
        </w:tc>
      </w:tr>
    </w:tbl>
    <w:p w:rsidR="004602CE" w:rsidRPr="004602CE" w:rsidRDefault="004602CE" w:rsidP="004602CE"/>
    <w:tbl>
      <w:tblPr>
        <w:tblW w:w="0" w:type="auto"/>
        <w:tblInd w:w="-34" w:type="dxa"/>
        <w:tblLayout w:type="fixed"/>
        <w:tblLook w:val="0000" w:firstRow="0" w:lastRow="0" w:firstColumn="0" w:lastColumn="0" w:noHBand="0" w:noVBand="0"/>
      </w:tblPr>
      <w:tblGrid>
        <w:gridCol w:w="3686"/>
        <w:gridCol w:w="2552"/>
        <w:gridCol w:w="567"/>
        <w:gridCol w:w="2551"/>
      </w:tblGrid>
      <w:tr w:rsidR="004602CE" w:rsidRPr="004602CE" w:rsidTr="004602CE">
        <w:tc>
          <w:tcPr>
            <w:tcW w:w="3686" w:type="dxa"/>
          </w:tcPr>
          <w:p w:rsidR="004602CE" w:rsidRPr="004602CE" w:rsidRDefault="004602CE" w:rsidP="004602CE">
            <w:pPr>
              <w:jc w:val="both"/>
              <w:rPr>
                <w:rFonts w:ascii="Arial" w:hAnsi="Arial"/>
                <w:b/>
                <w:sz w:val="18"/>
              </w:rPr>
            </w:pPr>
            <w:r w:rsidRPr="004602CE">
              <w:rPr>
                <w:rFonts w:ascii="Arial" w:hAnsi="Arial"/>
                <w:b/>
                <w:sz w:val="18"/>
              </w:rPr>
              <w:t xml:space="preserve">Дата/период исполнения поручения </w:t>
            </w:r>
            <w:proofErr w:type="gramStart"/>
            <w:r w:rsidRPr="004602CE">
              <w:rPr>
                <w:rFonts w:ascii="Arial" w:hAnsi="Arial"/>
                <w:b/>
                <w:sz w:val="18"/>
              </w:rPr>
              <w:t>с</w:t>
            </w:r>
            <w:proofErr w:type="gramEnd"/>
            <w:r w:rsidRPr="004602CE">
              <w:rPr>
                <w:rFonts w:ascii="Arial" w:hAnsi="Arial"/>
                <w:b/>
                <w:sz w:val="18"/>
              </w:rPr>
              <w:t>:</w:t>
            </w:r>
          </w:p>
        </w:tc>
        <w:tc>
          <w:tcPr>
            <w:tcW w:w="2552" w:type="dxa"/>
            <w:tcBorders>
              <w:bottom w:val="single" w:sz="4" w:space="0" w:color="auto"/>
            </w:tcBorders>
          </w:tcPr>
          <w:p w:rsidR="004602CE" w:rsidRPr="004602CE" w:rsidRDefault="004602CE" w:rsidP="004602CE">
            <w:pPr>
              <w:ind w:right="282"/>
              <w:jc w:val="both"/>
              <w:rPr>
                <w:rFonts w:ascii="Arial" w:hAnsi="Arial"/>
                <w:b/>
                <w:sz w:val="18"/>
              </w:rPr>
            </w:pPr>
          </w:p>
        </w:tc>
        <w:tc>
          <w:tcPr>
            <w:tcW w:w="567" w:type="dxa"/>
          </w:tcPr>
          <w:p w:rsidR="004602CE" w:rsidRPr="004602CE" w:rsidRDefault="004602CE" w:rsidP="004602CE">
            <w:pPr>
              <w:ind w:right="34"/>
              <w:jc w:val="both"/>
              <w:rPr>
                <w:rFonts w:ascii="Arial" w:hAnsi="Arial"/>
                <w:b/>
                <w:sz w:val="18"/>
              </w:rPr>
            </w:pPr>
            <w:proofErr w:type="gramStart"/>
            <w:r w:rsidRPr="004602CE">
              <w:rPr>
                <w:rFonts w:ascii="Arial" w:hAnsi="Arial"/>
                <w:b/>
                <w:sz w:val="18"/>
              </w:rPr>
              <w:t>по</w:t>
            </w:r>
            <w:proofErr w:type="gramEnd"/>
          </w:p>
        </w:tc>
        <w:tc>
          <w:tcPr>
            <w:tcW w:w="2551" w:type="dxa"/>
            <w:tcBorders>
              <w:bottom w:val="single" w:sz="4" w:space="0" w:color="auto"/>
            </w:tcBorders>
          </w:tcPr>
          <w:p w:rsidR="004602CE" w:rsidRPr="004602CE" w:rsidRDefault="004602CE" w:rsidP="004602CE">
            <w:pPr>
              <w:ind w:right="282"/>
              <w:jc w:val="both"/>
              <w:rPr>
                <w:rFonts w:ascii="Arial" w:hAnsi="Arial"/>
                <w:b/>
                <w:sz w:val="18"/>
              </w:rPr>
            </w:pPr>
          </w:p>
        </w:tc>
      </w:tr>
    </w:tbl>
    <w:p w:rsidR="004602CE" w:rsidRPr="004602CE" w:rsidRDefault="004602CE" w:rsidP="004602CE"/>
    <w:p w:rsidR="004602CE" w:rsidRPr="004602CE" w:rsidRDefault="004602CE" w:rsidP="004602CE"/>
    <w:tbl>
      <w:tblPr>
        <w:tblW w:w="0" w:type="auto"/>
        <w:tblInd w:w="-34" w:type="dxa"/>
        <w:tblLayout w:type="fixed"/>
        <w:tblLook w:val="0000" w:firstRow="0" w:lastRow="0" w:firstColumn="0" w:lastColumn="0" w:noHBand="0" w:noVBand="0"/>
      </w:tblPr>
      <w:tblGrid>
        <w:gridCol w:w="1809"/>
        <w:gridCol w:w="8647"/>
      </w:tblGrid>
      <w:tr w:rsidR="004602CE" w:rsidRPr="004602CE" w:rsidTr="004602CE">
        <w:tc>
          <w:tcPr>
            <w:tcW w:w="1809" w:type="dxa"/>
            <w:shd w:val="pct5" w:color="auto" w:fill="auto"/>
          </w:tcPr>
          <w:p w:rsidR="004602CE" w:rsidRPr="004602CE" w:rsidRDefault="004602CE" w:rsidP="004602CE">
            <w:pPr>
              <w:rPr>
                <w:rFonts w:ascii="Arial CYR" w:hAnsi="Arial CYR"/>
                <w:b/>
              </w:rPr>
            </w:pPr>
            <w:r w:rsidRPr="004602CE">
              <w:rPr>
                <w:rFonts w:ascii="Arial CYR" w:hAnsi="Arial CYR"/>
                <w:b/>
              </w:rPr>
              <w:t>Основание:</w:t>
            </w:r>
          </w:p>
        </w:tc>
        <w:tc>
          <w:tcPr>
            <w:tcW w:w="8647" w:type="dxa"/>
            <w:tcBorders>
              <w:bottom w:val="single" w:sz="6" w:space="0" w:color="auto"/>
            </w:tcBorders>
            <w:shd w:val="pct5" w:color="auto" w:fill="auto"/>
          </w:tcPr>
          <w:p w:rsidR="004602CE" w:rsidRPr="004602CE" w:rsidRDefault="004602CE" w:rsidP="004602CE">
            <w:pPr>
              <w:rPr>
                <w:rFonts w:ascii="Arial CYR" w:hAnsi="Arial CYR"/>
                <w:b/>
              </w:rPr>
            </w:pPr>
          </w:p>
        </w:tc>
      </w:tr>
      <w:tr w:rsidR="004602CE" w:rsidRPr="004602CE" w:rsidTr="004602CE">
        <w:tc>
          <w:tcPr>
            <w:tcW w:w="10456" w:type="dxa"/>
            <w:gridSpan w:val="2"/>
            <w:shd w:val="pct5" w:color="auto" w:fill="auto"/>
          </w:tcPr>
          <w:p w:rsidR="004602CE" w:rsidRPr="004602CE" w:rsidRDefault="004602CE" w:rsidP="004602CE">
            <w:pPr>
              <w:jc w:val="center"/>
              <w:rPr>
                <w:rFonts w:ascii="Arial CYR" w:hAnsi="Arial CYR"/>
                <w:i/>
                <w:sz w:val="12"/>
              </w:rPr>
            </w:pPr>
            <w:r w:rsidRPr="004602CE">
              <w:rPr>
                <w:rFonts w:ascii="Arial CYR" w:hAnsi="Arial CYR"/>
                <w:i/>
                <w:sz w:val="12"/>
              </w:rPr>
              <w:t xml:space="preserve">Номер, дата и наименование документа </w:t>
            </w:r>
          </w:p>
        </w:tc>
      </w:tr>
    </w:tbl>
    <w:p w:rsidR="004602CE" w:rsidRPr="004602CE" w:rsidRDefault="004602CE" w:rsidP="004602CE"/>
    <w:p w:rsidR="004602CE" w:rsidRPr="004602CE" w:rsidRDefault="004602CE" w:rsidP="004602CE"/>
    <w:tbl>
      <w:tblPr>
        <w:tblW w:w="0" w:type="auto"/>
        <w:tblInd w:w="-72" w:type="dxa"/>
        <w:tblLayout w:type="fixed"/>
        <w:tblCellMar>
          <w:left w:w="70" w:type="dxa"/>
          <w:right w:w="70" w:type="dxa"/>
        </w:tblCellMar>
        <w:tblLook w:val="0000" w:firstRow="0" w:lastRow="0" w:firstColumn="0" w:lastColumn="0" w:noHBand="0" w:noVBand="0"/>
      </w:tblPr>
      <w:tblGrid>
        <w:gridCol w:w="2552"/>
        <w:gridCol w:w="425"/>
        <w:gridCol w:w="4253"/>
        <w:gridCol w:w="1302"/>
        <w:gridCol w:w="1958"/>
      </w:tblGrid>
      <w:tr w:rsidR="004602CE" w:rsidRPr="004602CE" w:rsidTr="004602CE">
        <w:tc>
          <w:tcPr>
            <w:tcW w:w="2552" w:type="dxa"/>
            <w:tcBorders>
              <w:bottom w:val="single" w:sz="6" w:space="0" w:color="auto"/>
            </w:tcBorders>
          </w:tcPr>
          <w:p w:rsidR="004602CE" w:rsidRPr="004602CE" w:rsidRDefault="004602CE" w:rsidP="004602CE">
            <w:pPr>
              <w:rPr>
                <w:noProof/>
                <w:spacing w:val="-20"/>
              </w:rPr>
            </w:pPr>
          </w:p>
        </w:tc>
        <w:tc>
          <w:tcPr>
            <w:tcW w:w="425" w:type="dxa"/>
          </w:tcPr>
          <w:p w:rsidR="004602CE" w:rsidRPr="004602CE" w:rsidRDefault="004602CE" w:rsidP="004602CE">
            <w:pPr>
              <w:rPr>
                <w:noProof/>
              </w:rPr>
            </w:pPr>
          </w:p>
        </w:tc>
        <w:tc>
          <w:tcPr>
            <w:tcW w:w="4253" w:type="dxa"/>
            <w:tcBorders>
              <w:bottom w:val="single" w:sz="6" w:space="0" w:color="auto"/>
            </w:tcBorders>
          </w:tcPr>
          <w:p w:rsidR="004602CE" w:rsidRPr="004602CE" w:rsidRDefault="004602CE" w:rsidP="004602CE">
            <w:pPr>
              <w:rPr>
                <w:noProof/>
                <w:spacing w:val="-20"/>
              </w:rPr>
            </w:pPr>
          </w:p>
        </w:tc>
        <w:tc>
          <w:tcPr>
            <w:tcW w:w="1302" w:type="dxa"/>
          </w:tcPr>
          <w:p w:rsidR="004602CE" w:rsidRPr="004602CE" w:rsidRDefault="004602CE" w:rsidP="004602CE">
            <w:pPr>
              <w:rPr>
                <w:noProof/>
              </w:rPr>
            </w:pPr>
          </w:p>
        </w:tc>
        <w:tc>
          <w:tcPr>
            <w:tcW w:w="1958" w:type="dxa"/>
            <w:tcBorders>
              <w:bottom w:val="single" w:sz="6" w:space="0" w:color="auto"/>
            </w:tcBorders>
          </w:tcPr>
          <w:p w:rsidR="004602CE" w:rsidRPr="004602CE" w:rsidRDefault="004602CE" w:rsidP="004602CE">
            <w:pPr>
              <w:rPr>
                <w:noProof/>
              </w:rPr>
            </w:pPr>
          </w:p>
        </w:tc>
      </w:tr>
      <w:tr w:rsidR="004602CE" w:rsidRPr="004602CE" w:rsidTr="004602CE">
        <w:tc>
          <w:tcPr>
            <w:tcW w:w="2552" w:type="dxa"/>
          </w:tcPr>
          <w:p w:rsidR="004602CE" w:rsidRPr="004602CE" w:rsidRDefault="004602CE" w:rsidP="004602CE">
            <w:pPr>
              <w:jc w:val="center"/>
              <w:rPr>
                <w:noProof/>
              </w:rPr>
            </w:pPr>
            <w:r w:rsidRPr="004602CE">
              <w:rPr>
                <w:noProof/>
              </w:rPr>
              <w:t>(должность)</w:t>
            </w:r>
          </w:p>
        </w:tc>
        <w:tc>
          <w:tcPr>
            <w:tcW w:w="425" w:type="dxa"/>
          </w:tcPr>
          <w:p w:rsidR="004602CE" w:rsidRPr="004602CE" w:rsidRDefault="004602CE" w:rsidP="004602CE">
            <w:pPr>
              <w:rPr>
                <w:noProof/>
              </w:rPr>
            </w:pPr>
          </w:p>
        </w:tc>
        <w:tc>
          <w:tcPr>
            <w:tcW w:w="4253" w:type="dxa"/>
          </w:tcPr>
          <w:p w:rsidR="004602CE" w:rsidRPr="004602CE" w:rsidRDefault="004602CE" w:rsidP="004602CE">
            <w:pPr>
              <w:jc w:val="center"/>
              <w:rPr>
                <w:noProof/>
              </w:rPr>
            </w:pPr>
            <w:r w:rsidRPr="004602CE">
              <w:rPr>
                <w:noProof/>
              </w:rPr>
              <w:t>(Ф.И.О.)</w:t>
            </w:r>
          </w:p>
        </w:tc>
        <w:tc>
          <w:tcPr>
            <w:tcW w:w="1302" w:type="dxa"/>
          </w:tcPr>
          <w:p w:rsidR="004602CE" w:rsidRPr="004602CE" w:rsidRDefault="004602CE" w:rsidP="004602CE">
            <w:pPr>
              <w:rPr>
                <w:noProof/>
              </w:rPr>
            </w:pPr>
          </w:p>
        </w:tc>
        <w:tc>
          <w:tcPr>
            <w:tcW w:w="1958" w:type="dxa"/>
          </w:tcPr>
          <w:p w:rsidR="004602CE" w:rsidRPr="004602CE" w:rsidRDefault="004602CE" w:rsidP="004602CE">
            <w:pPr>
              <w:jc w:val="center"/>
              <w:rPr>
                <w:noProof/>
              </w:rPr>
            </w:pPr>
            <w:r w:rsidRPr="004602CE">
              <w:rPr>
                <w:noProof/>
              </w:rPr>
              <w:t>(подпись)</w:t>
            </w:r>
          </w:p>
        </w:tc>
      </w:tr>
      <w:tr w:rsidR="004602CE" w:rsidRPr="004602CE" w:rsidTr="004602CE">
        <w:tc>
          <w:tcPr>
            <w:tcW w:w="2552" w:type="dxa"/>
          </w:tcPr>
          <w:p w:rsidR="004602CE" w:rsidRPr="004602CE" w:rsidRDefault="004602CE" w:rsidP="004602CE">
            <w:pPr>
              <w:jc w:val="center"/>
              <w:rPr>
                <w:noProof/>
              </w:rPr>
            </w:pPr>
          </w:p>
        </w:tc>
        <w:tc>
          <w:tcPr>
            <w:tcW w:w="425" w:type="dxa"/>
          </w:tcPr>
          <w:p w:rsidR="004602CE" w:rsidRPr="004602CE" w:rsidRDefault="004602CE" w:rsidP="004602CE">
            <w:pPr>
              <w:rPr>
                <w:noProof/>
              </w:rPr>
            </w:pPr>
          </w:p>
        </w:tc>
        <w:tc>
          <w:tcPr>
            <w:tcW w:w="4253" w:type="dxa"/>
          </w:tcPr>
          <w:p w:rsidR="004602CE" w:rsidRPr="004602CE" w:rsidRDefault="004602CE" w:rsidP="004602CE">
            <w:pPr>
              <w:jc w:val="center"/>
              <w:rPr>
                <w:noProof/>
              </w:rPr>
            </w:pPr>
          </w:p>
        </w:tc>
        <w:tc>
          <w:tcPr>
            <w:tcW w:w="1302" w:type="dxa"/>
          </w:tcPr>
          <w:p w:rsidR="004602CE" w:rsidRPr="004602CE" w:rsidRDefault="004602CE" w:rsidP="004602CE">
            <w:pPr>
              <w:jc w:val="center"/>
              <w:rPr>
                <w:noProof/>
              </w:rPr>
            </w:pPr>
            <w:r w:rsidRPr="004602CE">
              <w:rPr>
                <w:noProof/>
              </w:rPr>
              <w:t>М.П.</w:t>
            </w:r>
          </w:p>
        </w:tc>
        <w:tc>
          <w:tcPr>
            <w:tcW w:w="1958" w:type="dxa"/>
          </w:tcPr>
          <w:p w:rsidR="004602CE" w:rsidRPr="004602CE" w:rsidRDefault="004602CE" w:rsidP="004602CE">
            <w:pPr>
              <w:jc w:val="center"/>
              <w:rPr>
                <w:noProof/>
              </w:rPr>
            </w:pPr>
          </w:p>
        </w:tc>
      </w:tr>
    </w:tbl>
    <w:p w:rsidR="004602CE" w:rsidRPr="004602CE" w:rsidRDefault="004602CE" w:rsidP="004602CE">
      <w:pPr>
        <w:spacing w:before="240" w:after="60"/>
        <w:ind w:left="142" w:firstLine="5"/>
        <w:jc w:val="right"/>
        <w:outlineLvl w:val="5"/>
        <w:rPr>
          <w:b/>
          <w:sz w:val="22"/>
        </w:rPr>
      </w:pPr>
    </w:p>
    <w:p w:rsidR="004602CE" w:rsidRPr="004602CE" w:rsidRDefault="004602CE" w:rsidP="004602CE"/>
    <w:p w:rsidR="004602CE" w:rsidRPr="004602CE" w:rsidRDefault="004602CE" w:rsidP="004602CE"/>
    <w:p w:rsidR="004602CE" w:rsidRPr="004602CE" w:rsidRDefault="004602CE" w:rsidP="004602CE"/>
    <w:p w:rsidR="004602CE" w:rsidRPr="004602CE" w:rsidRDefault="004602CE" w:rsidP="004602CE"/>
    <w:p w:rsidR="004602CE" w:rsidRPr="004602CE" w:rsidRDefault="004602CE" w:rsidP="004602CE"/>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602CE" w:rsidRPr="004602CE" w:rsidTr="004602CE">
        <w:tc>
          <w:tcPr>
            <w:tcW w:w="10150" w:type="dxa"/>
            <w:gridSpan w:val="11"/>
            <w:tcBorders>
              <w:left w:val="nil"/>
              <w:bottom w:val="nil"/>
              <w:right w:val="nil"/>
            </w:tcBorders>
          </w:tcPr>
          <w:p w:rsidR="004602CE" w:rsidRPr="004602CE" w:rsidRDefault="004602CE" w:rsidP="004602CE">
            <w:pPr>
              <w:jc w:val="center"/>
              <w:rPr>
                <w:i/>
                <w:sz w:val="16"/>
                <w:szCs w:val="16"/>
              </w:rPr>
            </w:pPr>
            <w:r w:rsidRPr="004602CE">
              <w:rPr>
                <w:i/>
                <w:sz w:val="16"/>
                <w:szCs w:val="16"/>
              </w:rPr>
              <w:t>Заполняется работником Депозитария</w:t>
            </w:r>
          </w:p>
        </w:tc>
      </w:tr>
      <w:tr w:rsidR="004602CE" w:rsidRPr="004602CE" w:rsidTr="004602CE">
        <w:trPr>
          <w:gridAfter w:val="1"/>
          <w:wAfter w:w="32" w:type="dxa"/>
        </w:trPr>
        <w:tc>
          <w:tcPr>
            <w:tcW w:w="2448" w:type="dxa"/>
            <w:tcBorders>
              <w:top w:val="nil"/>
              <w:left w:val="nil"/>
              <w:bottom w:val="nil"/>
              <w:right w:val="nil"/>
            </w:tcBorders>
          </w:tcPr>
          <w:p w:rsidR="004602CE" w:rsidRPr="004602CE" w:rsidRDefault="004602CE" w:rsidP="004602CE">
            <w:pPr>
              <w:rPr>
                <w:b/>
              </w:rPr>
            </w:pPr>
            <w:r w:rsidRPr="004602CE">
              <w:rPr>
                <w:b/>
              </w:rPr>
              <w:t>Рег. номер поручения</w:t>
            </w:r>
          </w:p>
        </w:tc>
        <w:tc>
          <w:tcPr>
            <w:tcW w:w="2629" w:type="dxa"/>
            <w:gridSpan w:val="2"/>
            <w:tcBorders>
              <w:top w:val="nil"/>
              <w:left w:val="nil"/>
              <w:bottom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tc>
        <w:tc>
          <w:tcPr>
            <w:tcW w:w="236" w:type="dxa"/>
            <w:tcBorders>
              <w:top w:val="nil"/>
              <w:bottom w:val="nil"/>
              <w:right w:val="nil"/>
            </w:tcBorders>
          </w:tcPr>
          <w:p w:rsidR="004602CE" w:rsidRPr="004602CE" w:rsidRDefault="004602CE" w:rsidP="004602CE">
            <w:pPr>
              <w:rPr>
                <w:sz w:val="10"/>
                <w:szCs w:val="16"/>
              </w:rPr>
            </w:pPr>
          </w:p>
        </w:tc>
        <w:tc>
          <w:tcPr>
            <w:tcW w:w="2403" w:type="dxa"/>
            <w:tcBorders>
              <w:top w:val="nil"/>
              <w:left w:val="nil"/>
              <w:bottom w:val="nil"/>
              <w:right w:val="nil"/>
            </w:tcBorders>
          </w:tcPr>
          <w:p w:rsidR="004602CE" w:rsidRPr="004602CE" w:rsidRDefault="004602CE" w:rsidP="004602CE">
            <w:pPr>
              <w:rPr>
                <w:b/>
              </w:rPr>
            </w:pPr>
            <w:r w:rsidRPr="004602CE">
              <w:rPr>
                <w:b/>
              </w:rPr>
              <w:t>Дата ввода поручения:</w:t>
            </w:r>
          </w:p>
        </w:tc>
        <w:tc>
          <w:tcPr>
            <w:tcW w:w="2402" w:type="dxa"/>
            <w:gridSpan w:val="5"/>
            <w:tcBorders>
              <w:top w:val="nil"/>
              <w:left w:val="nil"/>
              <w:bottom w:val="nil"/>
              <w:right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pPr>
              <w:rPr>
                <w:sz w:val="16"/>
                <w:szCs w:val="16"/>
              </w:rPr>
            </w:pPr>
          </w:p>
        </w:tc>
      </w:tr>
      <w:tr w:rsidR="004602CE" w:rsidRPr="004602CE" w:rsidTr="004602CE">
        <w:trPr>
          <w:gridAfter w:val="1"/>
          <w:wAfter w:w="32" w:type="dxa"/>
        </w:trPr>
        <w:tc>
          <w:tcPr>
            <w:tcW w:w="2628" w:type="dxa"/>
            <w:gridSpan w:val="2"/>
            <w:tcBorders>
              <w:top w:val="nil"/>
              <w:left w:val="nil"/>
              <w:bottom w:val="nil"/>
              <w:right w:val="nil"/>
            </w:tcBorders>
          </w:tcPr>
          <w:p w:rsidR="004602CE" w:rsidRPr="004602CE" w:rsidRDefault="004602CE" w:rsidP="004602CE">
            <w:pPr>
              <w:spacing w:before="120"/>
              <w:rPr>
                <w:b/>
              </w:rPr>
            </w:pPr>
            <w:r w:rsidRPr="004602CE">
              <w:rPr>
                <w:b/>
              </w:rPr>
              <w:t>Дата приема поручения</w:t>
            </w:r>
          </w:p>
        </w:tc>
        <w:tc>
          <w:tcPr>
            <w:tcW w:w="2449" w:type="dxa"/>
            <w:tcBorders>
              <w:top w:val="nil"/>
              <w:left w:val="nil"/>
              <w:bottom w:val="nil"/>
            </w:tcBorders>
          </w:tcPr>
          <w:p w:rsidR="004602CE" w:rsidRPr="004602CE" w:rsidRDefault="004602CE" w:rsidP="004602CE">
            <w:pPr>
              <w:spacing w:before="120"/>
            </w:pPr>
            <w:r w:rsidRPr="004602CE">
              <w:t>«___»__________20___г.</w:t>
            </w:r>
          </w:p>
        </w:tc>
        <w:tc>
          <w:tcPr>
            <w:tcW w:w="236" w:type="dxa"/>
            <w:tcBorders>
              <w:top w:val="nil"/>
              <w:bottom w:val="nil"/>
              <w:right w:val="nil"/>
            </w:tcBorders>
          </w:tcPr>
          <w:p w:rsidR="004602CE" w:rsidRPr="004602CE" w:rsidRDefault="004602CE" w:rsidP="004602CE">
            <w:pPr>
              <w:spacing w:before="120"/>
              <w:rPr>
                <w:sz w:val="10"/>
                <w:szCs w:val="16"/>
              </w:rPr>
            </w:pPr>
          </w:p>
        </w:tc>
        <w:tc>
          <w:tcPr>
            <w:tcW w:w="2403" w:type="dxa"/>
            <w:tcBorders>
              <w:top w:val="nil"/>
              <w:left w:val="nil"/>
              <w:bottom w:val="nil"/>
              <w:right w:val="nil"/>
            </w:tcBorders>
          </w:tcPr>
          <w:p w:rsidR="004602CE" w:rsidRPr="004602CE" w:rsidRDefault="004602CE" w:rsidP="004602CE">
            <w:pPr>
              <w:spacing w:before="120"/>
              <w:rPr>
                <w:b/>
                <w:sz w:val="16"/>
                <w:szCs w:val="16"/>
              </w:rPr>
            </w:pPr>
          </w:p>
        </w:tc>
        <w:tc>
          <w:tcPr>
            <w:tcW w:w="335" w:type="dxa"/>
            <w:gridSpan w:val="2"/>
            <w:tcBorders>
              <w:top w:val="nil"/>
              <w:left w:val="nil"/>
              <w:bottom w:val="nil"/>
              <w:right w:val="nil"/>
            </w:tcBorders>
          </w:tcPr>
          <w:p w:rsidR="004602CE" w:rsidRPr="004602CE" w:rsidRDefault="004602CE" w:rsidP="004602CE">
            <w:pPr>
              <w:spacing w:before="120"/>
              <w:rPr>
                <w:sz w:val="16"/>
                <w:szCs w:val="16"/>
              </w:rPr>
            </w:pPr>
          </w:p>
        </w:tc>
        <w:tc>
          <w:tcPr>
            <w:tcW w:w="1042" w:type="dxa"/>
            <w:gridSpan w:val="2"/>
            <w:tcBorders>
              <w:top w:val="nil"/>
              <w:left w:val="nil"/>
              <w:bottom w:val="nil"/>
              <w:right w:val="nil"/>
            </w:tcBorders>
          </w:tcPr>
          <w:p w:rsidR="004602CE" w:rsidRPr="004602CE" w:rsidRDefault="004602CE" w:rsidP="004602CE">
            <w:pPr>
              <w:spacing w:before="120"/>
              <w:rPr>
                <w:sz w:val="16"/>
                <w:szCs w:val="16"/>
              </w:rPr>
            </w:pPr>
          </w:p>
        </w:tc>
        <w:tc>
          <w:tcPr>
            <w:tcW w:w="1025" w:type="dxa"/>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c>
          <w:tcPr>
            <w:tcW w:w="2628" w:type="dxa"/>
            <w:gridSpan w:val="2"/>
            <w:tcBorders>
              <w:top w:val="nil"/>
              <w:left w:val="nil"/>
              <w:bottom w:val="nil"/>
              <w:right w:val="nil"/>
            </w:tcBorders>
          </w:tcPr>
          <w:p w:rsidR="004602CE" w:rsidRPr="004602CE" w:rsidRDefault="004602CE" w:rsidP="004602CE">
            <w:pPr>
              <w:spacing w:before="120"/>
              <w:rPr>
                <w:b/>
              </w:rPr>
            </w:pPr>
            <w:r w:rsidRPr="004602CE">
              <w:rPr>
                <w:b/>
              </w:rPr>
              <w:t>Время приема поручения</w:t>
            </w:r>
          </w:p>
        </w:tc>
        <w:tc>
          <w:tcPr>
            <w:tcW w:w="2449" w:type="dxa"/>
            <w:tcBorders>
              <w:top w:val="nil"/>
              <w:left w:val="nil"/>
              <w:bottom w:val="nil"/>
            </w:tcBorders>
          </w:tcPr>
          <w:p w:rsidR="004602CE" w:rsidRPr="004602CE" w:rsidRDefault="004602CE" w:rsidP="004602CE">
            <w:pPr>
              <w:spacing w:before="120"/>
            </w:pPr>
            <w:r w:rsidRPr="004602CE">
              <w:t>__________________</w:t>
            </w:r>
          </w:p>
        </w:tc>
        <w:tc>
          <w:tcPr>
            <w:tcW w:w="236" w:type="dxa"/>
            <w:tcBorders>
              <w:top w:val="nil"/>
              <w:bottom w:val="nil"/>
              <w:right w:val="nil"/>
            </w:tcBorders>
          </w:tcPr>
          <w:p w:rsidR="004602CE" w:rsidRPr="004602CE" w:rsidRDefault="004602CE" w:rsidP="004602CE">
            <w:pPr>
              <w:spacing w:before="120"/>
              <w:rPr>
                <w:sz w:val="10"/>
                <w:szCs w:val="16"/>
              </w:rPr>
            </w:pPr>
          </w:p>
        </w:tc>
        <w:tc>
          <w:tcPr>
            <w:tcW w:w="2435" w:type="dxa"/>
            <w:gridSpan w:val="2"/>
            <w:tcBorders>
              <w:top w:val="nil"/>
              <w:left w:val="nil"/>
              <w:bottom w:val="nil"/>
              <w:right w:val="nil"/>
            </w:tcBorders>
          </w:tcPr>
          <w:p w:rsidR="004602CE" w:rsidRPr="004602CE" w:rsidRDefault="004602CE" w:rsidP="004602CE">
            <w:pPr>
              <w:spacing w:before="120"/>
              <w:rPr>
                <w:sz w:val="16"/>
                <w:szCs w:val="16"/>
              </w:rPr>
            </w:pPr>
          </w:p>
        </w:tc>
        <w:tc>
          <w:tcPr>
            <w:tcW w:w="303" w:type="dxa"/>
            <w:tcBorders>
              <w:top w:val="nil"/>
              <w:left w:val="nil"/>
              <w:bottom w:val="nil"/>
              <w:right w:val="nil"/>
            </w:tcBorders>
          </w:tcPr>
          <w:p w:rsidR="004602CE" w:rsidRPr="004602CE" w:rsidRDefault="004602CE" w:rsidP="004602CE">
            <w:pPr>
              <w:spacing w:before="120"/>
              <w:rPr>
                <w:sz w:val="16"/>
                <w:szCs w:val="16"/>
              </w:rPr>
            </w:pPr>
          </w:p>
        </w:tc>
        <w:tc>
          <w:tcPr>
            <w:tcW w:w="957" w:type="dxa"/>
            <w:tcBorders>
              <w:top w:val="nil"/>
              <w:left w:val="nil"/>
              <w:bottom w:val="nil"/>
              <w:right w:val="nil"/>
            </w:tcBorders>
          </w:tcPr>
          <w:p w:rsidR="004602CE" w:rsidRPr="004602CE" w:rsidRDefault="004602CE" w:rsidP="004602CE">
            <w:pPr>
              <w:spacing w:before="120"/>
              <w:rPr>
                <w:sz w:val="16"/>
                <w:szCs w:val="16"/>
              </w:rPr>
            </w:pPr>
          </w:p>
        </w:tc>
        <w:tc>
          <w:tcPr>
            <w:tcW w:w="1142" w:type="dxa"/>
            <w:gridSpan w:val="3"/>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c>
          <w:tcPr>
            <w:tcW w:w="2628" w:type="dxa"/>
            <w:gridSpan w:val="2"/>
            <w:tcBorders>
              <w:top w:val="nil"/>
              <w:left w:val="nil"/>
              <w:bottom w:val="single" w:sz="4" w:space="0" w:color="auto"/>
              <w:right w:val="nil"/>
            </w:tcBorders>
          </w:tcPr>
          <w:p w:rsidR="004602CE" w:rsidRPr="004602CE" w:rsidRDefault="004602CE" w:rsidP="004602CE">
            <w:pPr>
              <w:spacing w:after="120"/>
              <w:rPr>
                <w:b/>
              </w:rPr>
            </w:pPr>
            <w:proofErr w:type="spellStart"/>
            <w:r w:rsidRPr="004602CE">
              <w:rPr>
                <w:b/>
              </w:rPr>
              <w:t>Операционист</w:t>
            </w:r>
            <w:proofErr w:type="spellEnd"/>
          </w:p>
        </w:tc>
        <w:tc>
          <w:tcPr>
            <w:tcW w:w="2449" w:type="dxa"/>
            <w:tcBorders>
              <w:top w:val="nil"/>
              <w:left w:val="nil"/>
              <w:bottom w:val="single" w:sz="4" w:space="0" w:color="auto"/>
              <w:right w:val="nil"/>
            </w:tcBorders>
          </w:tcPr>
          <w:p w:rsidR="004602CE" w:rsidRPr="004602CE" w:rsidRDefault="004602CE" w:rsidP="004602CE">
            <w:pPr>
              <w:spacing w:after="120"/>
            </w:pPr>
            <w:r w:rsidRPr="004602CE">
              <w:t>_____________________</w:t>
            </w:r>
          </w:p>
        </w:tc>
        <w:tc>
          <w:tcPr>
            <w:tcW w:w="236" w:type="dxa"/>
            <w:tcBorders>
              <w:top w:val="nil"/>
              <w:left w:val="nil"/>
              <w:bottom w:val="single" w:sz="4" w:space="0" w:color="auto"/>
              <w:right w:val="nil"/>
            </w:tcBorders>
          </w:tcPr>
          <w:p w:rsidR="004602CE" w:rsidRPr="004602CE" w:rsidRDefault="004602CE" w:rsidP="004602CE">
            <w:pPr>
              <w:spacing w:after="120"/>
              <w:rPr>
                <w:sz w:val="10"/>
                <w:szCs w:val="16"/>
              </w:rPr>
            </w:pPr>
          </w:p>
        </w:tc>
        <w:tc>
          <w:tcPr>
            <w:tcW w:w="2435" w:type="dxa"/>
            <w:gridSpan w:val="2"/>
            <w:tcBorders>
              <w:top w:val="nil"/>
              <w:left w:val="nil"/>
              <w:bottom w:val="single" w:sz="4" w:space="0" w:color="auto"/>
              <w:right w:val="nil"/>
            </w:tcBorders>
          </w:tcPr>
          <w:p w:rsidR="004602CE" w:rsidRPr="004602CE" w:rsidRDefault="004602CE" w:rsidP="004602CE">
            <w:pPr>
              <w:spacing w:after="120"/>
              <w:rPr>
                <w:b/>
              </w:rPr>
            </w:pPr>
            <w:r w:rsidRPr="004602CE">
              <w:rPr>
                <w:b/>
              </w:rPr>
              <w:t>Оператор</w:t>
            </w:r>
          </w:p>
        </w:tc>
        <w:tc>
          <w:tcPr>
            <w:tcW w:w="2402" w:type="dxa"/>
            <w:gridSpan w:val="5"/>
            <w:tcBorders>
              <w:top w:val="nil"/>
              <w:left w:val="nil"/>
              <w:bottom w:val="single" w:sz="4" w:space="0" w:color="auto"/>
              <w:right w:val="nil"/>
            </w:tcBorders>
          </w:tcPr>
          <w:p w:rsidR="004602CE" w:rsidRPr="004602CE" w:rsidRDefault="004602CE" w:rsidP="004602CE">
            <w:pPr>
              <w:spacing w:after="120"/>
            </w:pPr>
            <w:r w:rsidRPr="004602CE">
              <w:t>____________________</w:t>
            </w:r>
          </w:p>
        </w:tc>
      </w:tr>
    </w:tbl>
    <w:p w:rsidR="004602CE" w:rsidRPr="004602CE" w:rsidRDefault="004602CE" w:rsidP="004602CE">
      <w:pPr>
        <w:spacing w:before="120"/>
        <w:ind w:left="-284"/>
      </w:pPr>
      <w:r w:rsidRPr="004602CE">
        <w:t>Отчет о проведении операции № __________ Дата «___» _____________20____г. Контролер: ________________</w:t>
      </w:r>
    </w:p>
    <w:p w:rsidR="004602CE" w:rsidRPr="004602CE" w:rsidRDefault="004602CE" w:rsidP="004602CE">
      <w:pPr>
        <w:jc w:val="right"/>
        <w:rPr>
          <w:b/>
        </w:rPr>
      </w:pPr>
      <w:r w:rsidRPr="004602CE">
        <w:br w:type="page"/>
      </w:r>
      <w:bookmarkStart w:id="291" w:name="_Hlt488466124"/>
      <w:bookmarkStart w:id="292" w:name="МF035"/>
      <w:bookmarkEnd w:id="291"/>
      <w:bookmarkEnd w:id="292"/>
      <w:r w:rsidRPr="004602CE">
        <w:rPr>
          <w:b/>
        </w:rPr>
        <w:fldChar w:fldCharType="begin"/>
      </w:r>
      <w:r w:rsidRPr="004602CE">
        <w:rPr>
          <w:b/>
        </w:rPr>
        <w:instrText xml:space="preserve"> HYPERLINK  \l "Перечень_документов" </w:instrText>
      </w:r>
      <w:r w:rsidRPr="004602CE">
        <w:rPr>
          <w:b/>
        </w:rPr>
        <w:fldChar w:fldCharType="separate"/>
      </w:r>
      <w:r w:rsidRPr="004602CE">
        <w:rPr>
          <w:b/>
          <w:color w:val="0000FF"/>
        </w:rPr>
        <w:t>Форма MF035</w:t>
      </w:r>
      <w:r w:rsidRPr="004602CE">
        <w:rPr>
          <w:b/>
        </w:rPr>
        <w:fldChar w:fldCharType="end"/>
      </w:r>
    </w:p>
    <w:p w:rsidR="004602CE" w:rsidRPr="004602CE" w:rsidRDefault="004602CE" w:rsidP="004602CE">
      <w:pPr>
        <w:jc w:val="center"/>
        <w:rPr>
          <w:b/>
        </w:rPr>
      </w:pPr>
      <w:r w:rsidRPr="004602CE">
        <w:rPr>
          <w:b/>
        </w:rPr>
        <w:t>ПОРУЧЕНИЕ № _______</w:t>
      </w:r>
    </w:p>
    <w:p w:rsidR="004602CE" w:rsidRPr="004602CE" w:rsidRDefault="004602CE" w:rsidP="004602CE">
      <w:pPr>
        <w:jc w:val="center"/>
        <w:rPr>
          <w:b/>
        </w:rPr>
      </w:pPr>
      <w:r w:rsidRPr="004602CE">
        <w:rPr>
          <w:b/>
        </w:rPr>
        <w:t>от “___” ____________ 20__ г.</w:t>
      </w:r>
    </w:p>
    <w:p w:rsidR="004602CE" w:rsidRPr="004602CE" w:rsidRDefault="004602CE" w:rsidP="004602CE">
      <w:pPr>
        <w:rPr>
          <w:sz w:val="6"/>
        </w:rPr>
      </w:pPr>
    </w:p>
    <w:tbl>
      <w:tblPr>
        <w:tblW w:w="0" w:type="auto"/>
        <w:tblInd w:w="-177" w:type="dxa"/>
        <w:tblLayout w:type="fixed"/>
        <w:tblCellMar>
          <w:left w:w="107" w:type="dxa"/>
          <w:right w:w="107" w:type="dxa"/>
        </w:tblCellMar>
        <w:tblLook w:val="0000" w:firstRow="0" w:lastRow="0" w:firstColumn="0" w:lastColumn="0" w:noHBand="0" w:noVBand="0"/>
      </w:tblPr>
      <w:tblGrid>
        <w:gridCol w:w="2269"/>
        <w:gridCol w:w="6910"/>
        <w:gridCol w:w="331"/>
        <w:gridCol w:w="75"/>
        <w:gridCol w:w="729"/>
      </w:tblGrid>
      <w:tr w:rsidR="004602CE" w:rsidRPr="004602CE" w:rsidTr="004602CE">
        <w:trPr>
          <w:cantSplit/>
        </w:trPr>
        <w:tc>
          <w:tcPr>
            <w:tcW w:w="2269" w:type="dxa"/>
            <w:shd w:val="pct5" w:color="auto" w:fill="auto"/>
          </w:tcPr>
          <w:p w:rsidR="004602CE" w:rsidRPr="004602CE" w:rsidRDefault="004602CE" w:rsidP="004602CE">
            <w:pPr>
              <w:jc w:val="center"/>
              <w:rPr>
                <w:b/>
                <w:i/>
              </w:rPr>
            </w:pPr>
            <w:r w:rsidRPr="004602CE">
              <w:rPr>
                <w:b/>
                <w:i/>
              </w:rPr>
              <w:t>Операция</w:t>
            </w:r>
          </w:p>
        </w:tc>
        <w:tc>
          <w:tcPr>
            <w:tcW w:w="6910" w:type="dxa"/>
            <w:tcBorders>
              <w:bottom w:val="single" w:sz="4" w:space="0" w:color="auto"/>
            </w:tcBorders>
            <w:shd w:val="pct5" w:color="auto" w:fill="auto"/>
          </w:tcPr>
          <w:p w:rsidR="004602CE" w:rsidRPr="004602CE" w:rsidRDefault="004602CE" w:rsidP="004602CE">
            <w:pPr>
              <w:ind w:left="-108" w:right="-108"/>
              <w:jc w:val="center"/>
            </w:pPr>
          </w:p>
        </w:tc>
        <w:tc>
          <w:tcPr>
            <w:tcW w:w="331" w:type="dxa"/>
          </w:tcPr>
          <w:p w:rsidR="004602CE" w:rsidRPr="004602CE" w:rsidRDefault="004602CE" w:rsidP="004602CE">
            <w:pPr>
              <w:ind w:left="601"/>
            </w:pPr>
          </w:p>
        </w:tc>
        <w:tc>
          <w:tcPr>
            <w:tcW w:w="804" w:type="dxa"/>
            <w:gridSpan w:val="2"/>
            <w:tcBorders>
              <w:top w:val="single" w:sz="6" w:space="0" w:color="auto"/>
              <w:left w:val="single" w:sz="6" w:space="0" w:color="auto"/>
              <w:bottom w:val="single" w:sz="6" w:space="0" w:color="auto"/>
              <w:right w:val="single" w:sz="6" w:space="0" w:color="auto"/>
            </w:tcBorders>
          </w:tcPr>
          <w:p w:rsidR="004602CE" w:rsidRPr="004602CE" w:rsidRDefault="004602CE" w:rsidP="004602CE">
            <w:pPr>
              <w:ind w:left="25"/>
              <w:jc w:val="center"/>
              <w:rPr>
                <w:b/>
              </w:rPr>
            </w:pPr>
          </w:p>
        </w:tc>
      </w:tr>
      <w:tr w:rsidR="004602CE" w:rsidRPr="004602CE" w:rsidTr="004602CE">
        <w:tblPrEx>
          <w:tblCellMar>
            <w:left w:w="108" w:type="dxa"/>
            <w:right w:w="108" w:type="dxa"/>
          </w:tblCellMar>
        </w:tblPrEx>
        <w:tc>
          <w:tcPr>
            <w:tcW w:w="2269" w:type="dxa"/>
          </w:tcPr>
          <w:p w:rsidR="004602CE" w:rsidRPr="004602CE" w:rsidRDefault="004602CE" w:rsidP="004602CE">
            <w:pPr>
              <w:rPr>
                <w:sz w:val="12"/>
              </w:rPr>
            </w:pPr>
          </w:p>
        </w:tc>
        <w:tc>
          <w:tcPr>
            <w:tcW w:w="7316" w:type="dxa"/>
            <w:gridSpan w:val="3"/>
          </w:tcPr>
          <w:p w:rsidR="004602CE" w:rsidRPr="004602CE" w:rsidRDefault="004602CE" w:rsidP="004602CE">
            <w:pPr>
              <w:jc w:val="center"/>
              <w:rPr>
                <w:i/>
                <w:sz w:val="12"/>
              </w:rPr>
            </w:pPr>
            <w:r w:rsidRPr="004602CE">
              <w:rPr>
                <w:i/>
                <w:sz w:val="12"/>
              </w:rPr>
              <w:t>Наименование</w:t>
            </w:r>
          </w:p>
        </w:tc>
        <w:tc>
          <w:tcPr>
            <w:tcW w:w="729" w:type="dxa"/>
          </w:tcPr>
          <w:p w:rsidR="004602CE" w:rsidRPr="004602CE" w:rsidRDefault="004602CE" w:rsidP="004602CE">
            <w:pPr>
              <w:jc w:val="center"/>
              <w:rPr>
                <w:i/>
                <w:sz w:val="12"/>
              </w:rPr>
            </w:pPr>
            <w:r w:rsidRPr="004602CE">
              <w:rPr>
                <w:i/>
                <w:sz w:val="12"/>
              </w:rPr>
              <w:t>Код</w:t>
            </w:r>
          </w:p>
        </w:tc>
      </w:tr>
    </w:tbl>
    <w:p w:rsidR="004602CE" w:rsidRPr="004602CE" w:rsidRDefault="004602CE" w:rsidP="004602CE">
      <w:pPr>
        <w:rPr>
          <w:sz w:val="10"/>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4602CE" w:rsidTr="004602CE">
        <w:tc>
          <w:tcPr>
            <w:tcW w:w="2268" w:type="dxa"/>
          </w:tcPr>
          <w:p w:rsidR="004602CE" w:rsidRPr="004602CE" w:rsidRDefault="004602CE" w:rsidP="004602CE">
            <w:pPr>
              <w:rPr>
                <w:sz w:val="16"/>
              </w:rPr>
            </w:pPr>
            <w:r w:rsidRPr="004602CE">
              <w:rPr>
                <w:i/>
                <w:sz w:val="18"/>
              </w:rPr>
              <w:t>Получатель поручения:</w:t>
            </w: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4246" w:type="dxa"/>
          </w:tcPr>
          <w:p w:rsidR="004602CE" w:rsidRPr="004602CE" w:rsidRDefault="004602CE" w:rsidP="004602CE">
            <w:pPr>
              <w:rPr>
                <w:sz w:val="16"/>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tcBorders>
          </w:tcPr>
          <w:p w:rsidR="004602CE" w:rsidRPr="004602CE" w:rsidRDefault="004602CE" w:rsidP="004602CE">
            <w:pPr>
              <w:jc w:val="center"/>
              <w:rPr>
                <w:b/>
                <w:sz w:val="6"/>
              </w:rPr>
            </w:pPr>
          </w:p>
        </w:tc>
        <w:tc>
          <w:tcPr>
            <w:tcW w:w="4246"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i/>
                <w:sz w:val="12"/>
              </w:rPr>
            </w:pPr>
            <w:r w:rsidRPr="004602CE">
              <w:rPr>
                <w:i/>
                <w:sz w:val="12"/>
              </w:rPr>
              <w:t>Депозитарный код</w:t>
            </w:r>
          </w:p>
        </w:tc>
        <w:tc>
          <w:tcPr>
            <w:tcW w:w="284" w:type="dxa"/>
          </w:tcPr>
          <w:p w:rsidR="004602CE" w:rsidRPr="004602CE" w:rsidRDefault="004602CE" w:rsidP="004602CE">
            <w:pPr>
              <w:jc w:val="center"/>
              <w:rPr>
                <w:b/>
                <w:i/>
                <w:sz w:val="12"/>
              </w:rPr>
            </w:pPr>
          </w:p>
        </w:tc>
        <w:tc>
          <w:tcPr>
            <w:tcW w:w="4246"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pPr>
        <w:ind w:right="850"/>
        <w:rPr>
          <w:sz w:val="10"/>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602CE" w:rsidRPr="004602CE" w:rsidTr="004602CE">
        <w:tc>
          <w:tcPr>
            <w:tcW w:w="2268" w:type="dxa"/>
          </w:tcPr>
          <w:p w:rsidR="004602CE" w:rsidRPr="004602CE" w:rsidRDefault="004602CE" w:rsidP="004602CE">
            <w:pPr>
              <w:rPr>
                <w:sz w:val="16"/>
              </w:rPr>
            </w:pPr>
            <w:r w:rsidRPr="004602CE">
              <w:rPr>
                <w:i/>
                <w:sz w:val="18"/>
              </w:rPr>
              <w:t>Инициатор поручения:</w:t>
            </w: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4246" w:type="dxa"/>
          </w:tcPr>
          <w:p w:rsidR="004602CE" w:rsidRPr="004602CE" w:rsidRDefault="004602CE" w:rsidP="004602CE">
            <w:pPr>
              <w:rPr>
                <w:sz w:val="16"/>
              </w:rPr>
            </w:pPr>
          </w:p>
        </w:tc>
      </w:tr>
      <w:tr w:rsidR="004602CE" w:rsidRPr="004602CE" w:rsidTr="004602CE">
        <w:trPr>
          <w:trHeight w:val="80"/>
        </w:trPr>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tcBorders>
          </w:tcPr>
          <w:p w:rsidR="004602CE" w:rsidRPr="004602CE" w:rsidRDefault="004602CE" w:rsidP="004602CE">
            <w:pPr>
              <w:jc w:val="center"/>
              <w:rPr>
                <w:b/>
                <w:sz w:val="6"/>
              </w:rPr>
            </w:pPr>
          </w:p>
        </w:tc>
        <w:tc>
          <w:tcPr>
            <w:tcW w:w="4246"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i/>
                <w:sz w:val="12"/>
              </w:rPr>
            </w:pPr>
            <w:r w:rsidRPr="004602CE">
              <w:rPr>
                <w:i/>
                <w:sz w:val="12"/>
              </w:rPr>
              <w:t>Депозитарный код</w:t>
            </w:r>
          </w:p>
        </w:tc>
        <w:tc>
          <w:tcPr>
            <w:tcW w:w="284" w:type="dxa"/>
          </w:tcPr>
          <w:p w:rsidR="004602CE" w:rsidRPr="004602CE" w:rsidRDefault="004602CE" w:rsidP="004602CE">
            <w:pPr>
              <w:jc w:val="center"/>
              <w:rPr>
                <w:b/>
                <w:i/>
                <w:sz w:val="12"/>
              </w:rPr>
            </w:pPr>
          </w:p>
        </w:tc>
        <w:tc>
          <w:tcPr>
            <w:tcW w:w="4246"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pPr>
        <w:ind w:right="850"/>
        <w:rPr>
          <w:sz w:val="6"/>
          <w:szCs w:val="6"/>
          <w:lang w:val="en-US"/>
        </w:rPr>
      </w:pPr>
    </w:p>
    <w:tbl>
      <w:tblPr>
        <w:tblW w:w="10207" w:type="dxa"/>
        <w:tblInd w:w="-228" w:type="dxa"/>
        <w:tblLayout w:type="fixed"/>
        <w:tblCellMar>
          <w:left w:w="56" w:type="dxa"/>
          <w:right w:w="56" w:type="dxa"/>
        </w:tblCellMar>
        <w:tblLook w:val="0000" w:firstRow="0" w:lastRow="0" w:firstColumn="0" w:lastColumn="0" w:noHBand="0" w:noVBand="0"/>
      </w:tblPr>
      <w:tblGrid>
        <w:gridCol w:w="2268"/>
        <w:gridCol w:w="284"/>
        <w:gridCol w:w="284"/>
        <w:gridCol w:w="284"/>
        <w:gridCol w:w="284"/>
        <w:gridCol w:w="222"/>
        <w:gridCol w:w="2390"/>
        <w:gridCol w:w="222"/>
        <w:gridCol w:w="3685"/>
        <w:gridCol w:w="284"/>
      </w:tblGrid>
      <w:tr w:rsidR="004602CE" w:rsidRPr="004602CE" w:rsidTr="004602CE">
        <w:trPr>
          <w:gridAfter w:val="1"/>
          <w:wAfter w:w="284" w:type="dxa"/>
        </w:trPr>
        <w:tc>
          <w:tcPr>
            <w:tcW w:w="2268" w:type="dxa"/>
          </w:tcPr>
          <w:p w:rsidR="004602CE" w:rsidRPr="004602CE" w:rsidRDefault="004602CE" w:rsidP="004602CE">
            <w:r w:rsidRPr="004602CE">
              <w:rPr>
                <w:i/>
                <w:sz w:val="18"/>
              </w:rPr>
              <w:t>Код основания операции:</w:t>
            </w:r>
          </w:p>
        </w:tc>
        <w:tc>
          <w:tcPr>
            <w:tcW w:w="284" w:type="dxa"/>
          </w:tcPr>
          <w:p w:rsidR="004602CE" w:rsidRPr="004602CE" w:rsidRDefault="004602CE" w:rsidP="004602CE"/>
        </w:tc>
        <w:tc>
          <w:tcPr>
            <w:tcW w:w="284" w:type="dxa"/>
          </w:tcPr>
          <w:p w:rsidR="004602CE" w:rsidRPr="004602CE" w:rsidRDefault="004602CE" w:rsidP="004602CE"/>
        </w:tc>
        <w:tc>
          <w:tcPr>
            <w:tcW w:w="284" w:type="dxa"/>
          </w:tcPr>
          <w:p w:rsidR="004602CE" w:rsidRPr="004602CE" w:rsidRDefault="004602CE" w:rsidP="004602CE"/>
        </w:tc>
        <w:tc>
          <w:tcPr>
            <w:tcW w:w="284" w:type="dxa"/>
          </w:tcPr>
          <w:p w:rsidR="004602CE" w:rsidRPr="004602CE" w:rsidRDefault="004602CE" w:rsidP="004602CE"/>
        </w:tc>
        <w:tc>
          <w:tcPr>
            <w:tcW w:w="222" w:type="dxa"/>
          </w:tcPr>
          <w:p w:rsidR="004602CE" w:rsidRPr="004602CE" w:rsidRDefault="004602CE" w:rsidP="004602CE"/>
        </w:tc>
        <w:tc>
          <w:tcPr>
            <w:tcW w:w="6297" w:type="dxa"/>
            <w:gridSpan w:val="3"/>
          </w:tcPr>
          <w:p w:rsidR="004602CE" w:rsidRPr="004602CE" w:rsidRDefault="004602CE" w:rsidP="004602CE"/>
        </w:tc>
      </w:tr>
      <w:tr w:rsidR="004602CE" w:rsidRPr="004602CE" w:rsidTr="004602CE">
        <w:trPr>
          <w:gridAfter w:val="1"/>
          <w:wAfter w:w="284" w:type="dxa"/>
        </w:trPr>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22" w:type="dxa"/>
            <w:tcBorders>
              <w:left w:val="nil"/>
            </w:tcBorders>
          </w:tcPr>
          <w:p w:rsidR="004602CE" w:rsidRPr="004602CE" w:rsidRDefault="004602CE" w:rsidP="004602CE">
            <w:pPr>
              <w:rPr>
                <w:sz w:val="6"/>
              </w:rPr>
            </w:pPr>
          </w:p>
        </w:tc>
        <w:tc>
          <w:tcPr>
            <w:tcW w:w="6297" w:type="dxa"/>
            <w:gridSpan w:val="3"/>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ind w:left="-2040"/>
              <w:jc w:val="center"/>
              <w:rPr>
                <w:i/>
                <w:sz w:val="12"/>
              </w:rPr>
            </w:pPr>
          </w:p>
        </w:tc>
        <w:tc>
          <w:tcPr>
            <w:tcW w:w="3748" w:type="dxa"/>
            <w:gridSpan w:val="6"/>
          </w:tcPr>
          <w:p w:rsidR="004602CE" w:rsidRPr="004602CE" w:rsidRDefault="004602CE" w:rsidP="004602CE">
            <w:pPr>
              <w:ind w:left="-2040"/>
              <w:jc w:val="center"/>
              <w:rPr>
                <w:i/>
                <w:sz w:val="12"/>
              </w:rPr>
            </w:pPr>
            <w:r w:rsidRPr="004602CE">
              <w:rPr>
                <w:i/>
                <w:sz w:val="12"/>
              </w:rPr>
              <w:t>Код</w:t>
            </w:r>
          </w:p>
        </w:tc>
        <w:tc>
          <w:tcPr>
            <w:tcW w:w="222" w:type="dxa"/>
          </w:tcPr>
          <w:p w:rsidR="004602CE" w:rsidRPr="004602CE" w:rsidRDefault="004602CE" w:rsidP="004602CE">
            <w:pPr>
              <w:ind w:left="-2040"/>
              <w:jc w:val="center"/>
              <w:rPr>
                <w:i/>
                <w:sz w:val="12"/>
              </w:rPr>
            </w:pPr>
          </w:p>
        </w:tc>
        <w:tc>
          <w:tcPr>
            <w:tcW w:w="3969" w:type="dxa"/>
            <w:gridSpan w:val="2"/>
          </w:tcPr>
          <w:p w:rsidR="004602CE" w:rsidRPr="004602CE" w:rsidRDefault="004602CE" w:rsidP="004602CE">
            <w:pPr>
              <w:ind w:left="-2040"/>
              <w:jc w:val="center"/>
              <w:rPr>
                <w:i/>
                <w:sz w:val="12"/>
              </w:rPr>
            </w:pPr>
            <w:r w:rsidRPr="004602CE">
              <w:rPr>
                <w:i/>
                <w:sz w:val="12"/>
              </w:rPr>
              <w:t>Наименование</w:t>
            </w:r>
          </w:p>
        </w:tc>
      </w:tr>
    </w:tbl>
    <w:p w:rsidR="004602CE" w:rsidRPr="004602CE" w:rsidRDefault="004602CE" w:rsidP="004602CE">
      <w:pPr>
        <w:ind w:left="-2040"/>
        <w:jc w:val="center"/>
        <w:rPr>
          <w:i/>
          <w:sz w:val="12"/>
        </w:rPr>
      </w:pPr>
    </w:p>
    <w:p w:rsidR="004602CE" w:rsidRPr="004602CE" w:rsidRDefault="001A6C19" w:rsidP="004602CE">
      <w:pPr>
        <w:rPr>
          <w:b/>
        </w:rPr>
      </w:pPr>
      <w:r>
        <w:rPr>
          <w:noProof/>
        </w:rPr>
        <mc:AlternateContent>
          <mc:Choice Requires="wps">
            <w:drawing>
              <wp:anchor distT="0" distB="0" distL="114300" distR="114300" simplePos="0" relativeHeight="251666432" behindDoc="0" locked="0" layoutInCell="0" allowOverlap="1">
                <wp:simplePos x="0" y="0"/>
                <wp:positionH relativeFrom="column">
                  <wp:posOffset>-27305</wp:posOffset>
                </wp:positionH>
                <wp:positionV relativeFrom="paragraph">
                  <wp:posOffset>50800</wp:posOffset>
                </wp:positionV>
                <wp:extent cx="92075" cy="635"/>
                <wp:effectExtent l="0" t="0" r="0" b="0"/>
                <wp:wrapNone/>
                <wp:docPr id="1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15pt;margin-top:4pt;width:7.2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" o:allowincell="f" fillcolor="#bfbfbf" strokecolor="#dfdfdf" strokeweight=".5pt"/>
            </w:pict>
          </mc:Fallback>
        </mc:AlternateContent>
      </w:r>
      <w:r w:rsidR="004602CE" w:rsidRPr="004602CE">
        <w:rPr>
          <w:b/>
        </w:rPr>
        <w:t>ПОЛУЧАТЕЛЬ:</w:t>
      </w:r>
    </w:p>
    <w:tbl>
      <w:tblPr>
        <w:tblW w:w="10490" w:type="dxa"/>
        <w:tblInd w:w="-228" w:type="dxa"/>
        <w:tblLayout w:type="fixed"/>
        <w:tblCellMar>
          <w:left w:w="56" w:type="dxa"/>
          <w:right w:w="56" w:type="dxa"/>
        </w:tblCellMar>
        <w:tblLook w:val="0000" w:firstRow="0" w:lastRow="0" w:firstColumn="0" w:lastColumn="0" w:noHBand="0" w:noVBand="0"/>
      </w:tblPr>
      <w:tblGrid>
        <w:gridCol w:w="2268"/>
        <w:gridCol w:w="284"/>
        <w:gridCol w:w="284"/>
        <w:gridCol w:w="170"/>
        <w:gridCol w:w="284"/>
        <w:gridCol w:w="284"/>
        <w:gridCol w:w="284"/>
        <w:gridCol w:w="284"/>
        <w:gridCol w:w="284"/>
        <w:gridCol w:w="284"/>
        <w:gridCol w:w="170"/>
        <w:gridCol w:w="284"/>
        <w:gridCol w:w="284"/>
        <w:gridCol w:w="284"/>
        <w:gridCol w:w="284"/>
        <w:gridCol w:w="222"/>
        <w:gridCol w:w="4252"/>
      </w:tblGrid>
      <w:tr w:rsidR="004602CE" w:rsidRPr="004602CE" w:rsidTr="004602CE">
        <w:tc>
          <w:tcPr>
            <w:tcW w:w="2268" w:type="dxa"/>
          </w:tcPr>
          <w:p w:rsidR="004602CE" w:rsidRPr="004602CE" w:rsidRDefault="004602CE" w:rsidP="004602CE">
            <w:r w:rsidRPr="004602CE">
              <w:rPr>
                <w:i/>
                <w:sz w:val="18"/>
              </w:rPr>
              <w:t>На счет депо:</w:t>
            </w:r>
          </w:p>
        </w:tc>
        <w:tc>
          <w:tcPr>
            <w:tcW w:w="284" w:type="dxa"/>
          </w:tcPr>
          <w:p w:rsidR="004602CE" w:rsidRPr="004602CE" w:rsidRDefault="004602CE" w:rsidP="004602CE"/>
        </w:tc>
        <w:tc>
          <w:tcPr>
            <w:tcW w:w="284" w:type="dxa"/>
          </w:tcPr>
          <w:p w:rsidR="004602CE" w:rsidRPr="004602CE" w:rsidRDefault="004602CE" w:rsidP="004602CE"/>
        </w:tc>
        <w:tc>
          <w:tcPr>
            <w:tcW w:w="170" w:type="dxa"/>
          </w:tcPr>
          <w:p w:rsidR="004602CE" w:rsidRPr="004602CE" w:rsidRDefault="004602CE" w:rsidP="004602CE"/>
        </w:tc>
        <w:tc>
          <w:tcPr>
            <w:tcW w:w="284" w:type="dxa"/>
          </w:tcPr>
          <w:p w:rsidR="004602CE" w:rsidRPr="004602CE" w:rsidRDefault="004602CE" w:rsidP="004602CE"/>
        </w:tc>
        <w:tc>
          <w:tcPr>
            <w:tcW w:w="284" w:type="dxa"/>
          </w:tcPr>
          <w:p w:rsidR="004602CE" w:rsidRPr="004602CE" w:rsidRDefault="004602CE" w:rsidP="004602CE"/>
        </w:tc>
        <w:tc>
          <w:tcPr>
            <w:tcW w:w="284" w:type="dxa"/>
          </w:tcPr>
          <w:p w:rsidR="004602CE" w:rsidRPr="004602CE" w:rsidRDefault="004602CE" w:rsidP="004602CE"/>
        </w:tc>
        <w:tc>
          <w:tcPr>
            <w:tcW w:w="284" w:type="dxa"/>
          </w:tcPr>
          <w:p w:rsidR="004602CE" w:rsidRPr="004602CE" w:rsidRDefault="004602CE" w:rsidP="004602CE"/>
        </w:tc>
        <w:tc>
          <w:tcPr>
            <w:tcW w:w="284" w:type="dxa"/>
          </w:tcPr>
          <w:p w:rsidR="004602CE" w:rsidRPr="004602CE" w:rsidRDefault="004602CE" w:rsidP="004602CE"/>
        </w:tc>
        <w:tc>
          <w:tcPr>
            <w:tcW w:w="284" w:type="dxa"/>
          </w:tcPr>
          <w:p w:rsidR="004602CE" w:rsidRPr="004602CE" w:rsidRDefault="004602CE" w:rsidP="004602CE"/>
        </w:tc>
        <w:tc>
          <w:tcPr>
            <w:tcW w:w="170" w:type="dxa"/>
          </w:tcPr>
          <w:p w:rsidR="004602CE" w:rsidRPr="004602CE" w:rsidRDefault="004602CE" w:rsidP="004602CE"/>
        </w:tc>
        <w:tc>
          <w:tcPr>
            <w:tcW w:w="284" w:type="dxa"/>
          </w:tcPr>
          <w:p w:rsidR="004602CE" w:rsidRPr="004602CE" w:rsidRDefault="004602CE" w:rsidP="004602CE"/>
        </w:tc>
        <w:tc>
          <w:tcPr>
            <w:tcW w:w="284" w:type="dxa"/>
          </w:tcPr>
          <w:p w:rsidR="004602CE" w:rsidRPr="004602CE" w:rsidRDefault="004602CE" w:rsidP="004602CE"/>
        </w:tc>
        <w:tc>
          <w:tcPr>
            <w:tcW w:w="284" w:type="dxa"/>
          </w:tcPr>
          <w:p w:rsidR="004602CE" w:rsidRPr="004602CE" w:rsidRDefault="004602CE" w:rsidP="004602CE"/>
        </w:tc>
        <w:tc>
          <w:tcPr>
            <w:tcW w:w="284" w:type="dxa"/>
          </w:tcPr>
          <w:p w:rsidR="004602CE" w:rsidRPr="004602CE" w:rsidRDefault="004602CE" w:rsidP="004602CE"/>
        </w:tc>
        <w:tc>
          <w:tcPr>
            <w:tcW w:w="222" w:type="dxa"/>
          </w:tcPr>
          <w:p w:rsidR="004602CE" w:rsidRPr="004602CE" w:rsidRDefault="004602CE" w:rsidP="004602CE"/>
        </w:tc>
        <w:tc>
          <w:tcPr>
            <w:tcW w:w="4252" w:type="dxa"/>
          </w:tcPr>
          <w:p w:rsidR="004602CE" w:rsidRPr="004602CE" w:rsidRDefault="004602CE" w:rsidP="004602CE"/>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170" w:type="dxa"/>
            <w:tcBorders>
              <w:left w:val="nil"/>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170" w:type="dxa"/>
            <w:tcBorders>
              <w:left w:val="nil"/>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22" w:type="dxa"/>
            <w:tcBorders>
              <w:left w:val="nil"/>
            </w:tcBorders>
          </w:tcPr>
          <w:p w:rsidR="004602CE" w:rsidRPr="004602CE" w:rsidRDefault="004602CE" w:rsidP="004602CE">
            <w:pPr>
              <w:rPr>
                <w:sz w:val="6"/>
              </w:rPr>
            </w:pPr>
          </w:p>
        </w:tc>
        <w:tc>
          <w:tcPr>
            <w:tcW w:w="4252"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jc w:val="center"/>
              <w:rPr>
                <w:sz w:val="12"/>
              </w:rPr>
            </w:pPr>
          </w:p>
        </w:tc>
        <w:tc>
          <w:tcPr>
            <w:tcW w:w="3748" w:type="dxa"/>
            <w:gridSpan w:val="14"/>
          </w:tcPr>
          <w:p w:rsidR="004602CE" w:rsidRPr="004602CE" w:rsidRDefault="004602CE" w:rsidP="004602CE">
            <w:pPr>
              <w:jc w:val="center"/>
              <w:rPr>
                <w:sz w:val="12"/>
              </w:rPr>
            </w:pPr>
            <w:r w:rsidRPr="004602CE">
              <w:rPr>
                <w:i/>
                <w:sz w:val="12"/>
              </w:rPr>
              <w:t>Счет депо</w:t>
            </w:r>
          </w:p>
        </w:tc>
        <w:tc>
          <w:tcPr>
            <w:tcW w:w="222" w:type="dxa"/>
          </w:tcPr>
          <w:p w:rsidR="004602CE" w:rsidRPr="004602CE" w:rsidRDefault="004602CE" w:rsidP="004602CE">
            <w:pPr>
              <w:jc w:val="center"/>
              <w:rPr>
                <w:sz w:val="12"/>
              </w:rPr>
            </w:pPr>
          </w:p>
        </w:tc>
        <w:tc>
          <w:tcPr>
            <w:tcW w:w="4252" w:type="dxa"/>
          </w:tcPr>
          <w:p w:rsidR="004602CE" w:rsidRPr="004602CE" w:rsidRDefault="006D78E0" w:rsidP="004602CE">
            <w:pPr>
              <w:jc w:val="center"/>
              <w:rPr>
                <w:sz w:val="12"/>
              </w:rPr>
            </w:pPr>
            <w:r>
              <w:rPr>
                <w:i/>
                <w:sz w:val="12"/>
              </w:rPr>
              <w:t xml:space="preserve">Краткое </w:t>
            </w:r>
            <w:r w:rsidR="004602CE" w:rsidRPr="004602CE">
              <w:rPr>
                <w:i/>
                <w:sz w:val="12"/>
              </w:rPr>
              <w:t>наименование</w:t>
            </w:r>
          </w:p>
        </w:tc>
      </w:tr>
    </w:tbl>
    <w:p w:rsidR="004602CE" w:rsidRPr="004602CE" w:rsidRDefault="004602CE" w:rsidP="004602CE">
      <w:pPr>
        <w:rPr>
          <w:sz w:val="6"/>
          <w:szCs w:val="6"/>
        </w:rPr>
      </w:pPr>
    </w:p>
    <w:tbl>
      <w:tblPr>
        <w:tblW w:w="0" w:type="auto"/>
        <w:tblInd w:w="-256" w:type="dxa"/>
        <w:tblLayout w:type="fixed"/>
        <w:tblCellMar>
          <w:left w:w="28" w:type="dxa"/>
          <w:right w:w="28" w:type="dxa"/>
        </w:tblCellMar>
        <w:tblLook w:val="0000" w:firstRow="0" w:lastRow="0" w:firstColumn="0" w:lastColumn="0" w:noHBand="0" w:noVBand="0"/>
      </w:tblPr>
      <w:tblGrid>
        <w:gridCol w:w="142"/>
        <w:gridCol w:w="114"/>
        <w:gridCol w:w="2076"/>
        <w:gridCol w:w="289"/>
        <w:gridCol w:w="73"/>
        <w:gridCol w:w="216"/>
        <w:gridCol w:w="68"/>
        <w:gridCol w:w="46"/>
        <w:gridCol w:w="237"/>
        <w:gridCol w:w="52"/>
        <w:gridCol w:w="232"/>
        <w:gridCol w:w="57"/>
        <w:gridCol w:w="226"/>
        <w:gridCol w:w="63"/>
        <w:gridCol w:w="221"/>
        <w:gridCol w:w="68"/>
        <w:gridCol w:w="215"/>
        <w:gridCol w:w="74"/>
        <w:gridCol w:w="210"/>
        <w:gridCol w:w="79"/>
        <w:gridCol w:w="204"/>
        <w:gridCol w:w="85"/>
        <w:gridCol w:w="199"/>
        <w:gridCol w:w="28"/>
        <w:gridCol w:w="289"/>
        <w:gridCol w:w="289"/>
        <w:gridCol w:w="289"/>
        <w:gridCol w:w="289"/>
        <w:gridCol w:w="289"/>
        <w:gridCol w:w="170"/>
        <w:gridCol w:w="284"/>
        <w:gridCol w:w="284"/>
        <w:gridCol w:w="284"/>
      </w:tblGrid>
      <w:tr w:rsidR="004602CE" w:rsidRPr="004602CE" w:rsidTr="004602CE">
        <w:trPr>
          <w:gridBefore w:val="1"/>
          <w:wBefore w:w="142" w:type="dxa"/>
        </w:trPr>
        <w:tc>
          <w:tcPr>
            <w:tcW w:w="2190" w:type="dxa"/>
            <w:gridSpan w:val="2"/>
          </w:tcPr>
          <w:p w:rsidR="004602CE" w:rsidRPr="004602CE" w:rsidRDefault="004602CE" w:rsidP="004602CE">
            <w:r w:rsidRPr="004602CE">
              <w:rPr>
                <w:i/>
                <w:sz w:val="18"/>
              </w:rPr>
              <w:t>Раздел счета депо:</w:t>
            </w:r>
          </w:p>
        </w:tc>
        <w:tc>
          <w:tcPr>
            <w:tcW w:w="289" w:type="dxa"/>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114" w:type="dxa"/>
            <w:gridSpan w:val="2"/>
          </w:tcPr>
          <w:p w:rsidR="004602CE" w:rsidRPr="004602CE" w:rsidRDefault="004602CE" w:rsidP="004602CE">
            <w:pPr>
              <w:ind w:left="-675" w:right="-142" w:hanging="851"/>
              <w:jc w:val="center"/>
              <w:rPr>
                <w:sz w:val="6"/>
              </w:rPr>
            </w:pPr>
            <w:r w:rsidRPr="004602CE">
              <w:rPr>
                <w:sz w:val="6"/>
              </w:rPr>
              <w:t>0</w:t>
            </w: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27" w:type="dxa"/>
            <w:gridSpan w:val="2"/>
          </w:tcPr>
          <w:p w:rsidR="004602CE" w:rsidRPr="004602CE" w:rsidRDefault="004602CE" w:rsidP="004602CE">
            <w:pPr>
              <w:jc w:val="center"/>
            </w:pPr>
          </w:p>
        </w:tc>
        <w:tc>
          <w:tcPr>
            <w:tcW w:w="289" w:type="dxa"/>
          </w:tcPr>
          <w:p w:rsidR="004602CE" w:rsidRPr="004602CE" w:rsidRDefault="004602CE" w:rsidP="004602CE">
            <w:pPr>
              <w:jc w:val="center"/>
            </w:pPr>
          </w:p>
        </w:tc>
        <w:tc>
          <w:tcPr>
            <w:tcW w:w="289" w:type="dxa"/>
          </w:tcPr>
          <w:p w:rsidR="004602CE" w:rsidRPr="004602CE" w:rsidRDefault="004602CE" w:rsidP="004602CE">
            <w:pPr>
              <w:jc w:val="center"/>
            </w:pPr>
          </w:p>
        </w:tc>
        <w:tc>
          <w:tcPr>
            <w:tcW w:w="289" w:type="dxa"/>
          </w:tcPr>
          <w:p w:rsidR="004602CE" w:rsidRPr="004602CE" w:rsidRDefault="004602CE" w:rsidP="004602CE">
            <w:pPr>
              <w:jc w:val="center"/>
            </w:pPr>
          </w:p>
        </w:tc>
        <w:tc>
          <w:tcPr>
            <w:tcW w:w="289" w:type="dxa"/>
          </w:tcPr>
          <w:p w:rsidR="004602CE" w:rsidRPr="004602CE" w:rsidRDefault="004602CE" w:rsidP="004602CE">
            <w:pPr>
              <w:jc w:val="center"/>
            </w:pPr>
          </w:p>
        </w:tc>
        <w:tc>
          <w:tcPr>
            <w:tcW w:w="289" w:type="dxa"/>
          </w:tcPr>
          <w:p w:rsidR="004602CE" w:rsidRPr="004602CE" w:rsidRDefault="004602CE" w:rsidP="004602CE">
            <w:pPr>
              <w:jc w:val="center"/>
            </w:pPr>
          </w:p>
        </w:tc>
        <w:tc>
          <w:tcPr>
            <w:tcW w:w="170" w:type="dxa"/>
          </w:tcPr>
          <w:p w:rsidR="004602CE" w:rsidRPr="004602CE" w:rsidRDefault="004602CE" w:rsidP="004602CE">
            <w:pPr>
              <w:jc w:val="center"/>
            </w:pPr>
          </w:p>
        </w:tc>
        <w:tc>
          <w:tcPr>
            <w:tcW w:w="284" w:type="dxa"/>
          </w:tcPr>
          <w:p w:rsidR="004602CE" w:rsidRPr="004602CE" w:rsidRDefault="004602CE" w:rsidP="004602CE">
            <w:pPr>
              <w:jc w:val="center"/>
            </w:pPr>
          </w:p>
        </w:tc>
        <w:tc>
          <w:tcPr>
            <w:tcW w:w="284" w:type="dxa"/>
          </w:tcPr>
          <w:p w:rsidR="004602CE" w:rsidRPr="004602CE" w:rsidRDefault="004602CE" w:rsidP="004602CE">
            <w:pPr>
              <w:jc w:val="center"/>
            </w:pPr>
          </w:p>
        </w:tc>
        <w:tc>
          <w:tcPr>
            <w:tcW w:w="284" w:type="dxa"/>
          </w:tcPr>
          <w:p w:rsidR="004602CE" w:rsidRPr="004602CE" w:rsidRDefault="004602CE" w:rsidP="004602CE">
            <w:pPr>
              <w:jc w:val="center"/>
            </w:pPr>
          </w:p>
        </w:tc>
      </w:tr>
      <w:tr w:rsidR="004602CE" w:rsidRPr="004602CE" w:rsidTr="004602CE">
        <w:trPr>
          <w:gridBefore w:val="1"/>
          <w:wBefore w:w="142" w:type="dxa"/>
        </w:trPr>
        <w:tc>
          <w:tcPr>
            <w:tcW w:w="2190" w:type="dxa"/>
            <w:gridSpan w:val="2"/>
          </w:tcPr>
          <w:p w:rsidR="004602CE" w:rsidRPr="004602CE" w:rsidRDefault="004602CE" w:rsidP="004602CE">
            <w:pP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114" w:type="dxa"/>
            <w:gridSpan w:val="2"/>
          </w:tcPr>
          <w:p w:rsidR="004602CE" w:rsidRPr="004602CE" w:rsidRDefault="004602CE" w:rsidP="004602CE">
            <w:pPr>
              <w:ind w:left="-675" w:right="-142" w:hanging="851"/>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27" w:type="dxa"/>
            <w:gridSpan w:val="2"/>
            <w:tcBorders>
              <w:left w:val="single" w:sz="6" w:space="0" w:color="auto"/>
              <w:right w:val="single" w:sz="6" w:space="0" w:color="auto"/>
            </w:tcBorders>
          </w:tcPr>
          <w:p w:rsidR="004602CE" w:rsidRPr="004602CE" w:rsidRDefault="004602CE" w:rsidP="004602CE">
            <w:pPr>
              <w:jc w:val="cente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170" w:type="dxa"/>
            <w:tcBorders>
              <w:left w:val="single" w:sz="6" w:space="0" w:color="auto"/>
              <w:right w:val="single" w:sz="6" w:space="0" w:color="auto"/>
            </w:tcBorders>
          </w:tcPr>
          <w:p w:rsidR="004602CE" w:rsidRPr="004602CE" w:rsidRDefault="004602CE" w:rsidP="004602CE">
            <w:pPr>
              <w:jc w:val="center"/>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r>
      <w:tr w:rsidR="004602CE" w:rsidRPr="004602CE" w:rsidTr="004602CE">
        <w:trPr>
          <w:gridAfter w:val="10"/>
          <w:wAfter w:w="2495" w:type="dxa"/>
        </w:trPr>
        <w:tc>
          <w:tcPr>
            <w:tcW w:w="2694" w:type="dxa"/>
            <w:gridSpan w:val="5"/>
          </w:tcPr>
          <w:p w:rsidR="004602CE" w:rsidRPr="004602CE" w:rsidRDefault="004602CE" w:rsidP="004602CE">
            <w:pPr>
              <w:rPr>
                <w:i/>
                <w:sz w:val="18"/>
                <w:szCs w:val="24"/>
              </w:rPr>
            </w:pPr>
            <w:r w:rsidRPr="004602CE">
              <w:rPr>
                <w:i/>
                <w:sz w:val="18"/>
                <w:szCs w:val="24"/>
              </w:rPr>
              <w:t xml:space="preserve">Идентификатор раздела: </w:t>
            </w:r>
          </w:p>
        </w:tc>
        <w:tc>
          <w:tcPr>
            <w:tcW w:w="284" w:type="dxa"/>
            <w:gridSpan w:val="2"/>
          </w:tcPr>
          <w:p w:rsidR="004602CE" w:rsidRPr="004602CE" w:rsidRDefault="004602CE" w:rsidP="004602CE">
            <w:pPr>
              <w:ind w:left="-675" w:right="-142" w:hanging="851"/>
              <w:rPr>
                <w:sz w:val="16"/>
                <w:szCs w:val="16"/>
              </w:rPr>
            </w:pPr>
          </w:p>
        </w:tc>
        <w:tc>
          <w:tcPr>
            <w:tcW w:w="283"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3"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3"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3"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r>
      <w:tr w:rsidR="004602CE" w:rsidRPr="004602CE" w:rsidTr="004602CE">
        <w:trPr>
          <w:gridBefore w:val="2"/>
          <w:gridAfter w:val="10"/>
          <w:wBefore w:w="256" w:type="dxa"/>
          <w:wAfter w:w="2495" w:type="dxa"/>
        </w:trPr>
        <w:tc>
          <w:tcPr>
            <w:tcW w:w="2438" w:type="dxa"/>
            <w:gridSpan w:val="3"/>
          </w:tcPr>
          <w:p w:rsidR="004602CE" w:rsidRPr="004602CE" w:rsidRDefault="004602CE" w:rsidP="004602CE">
            <w:pPr>
              <w:rPr>
                <w:sz w:val="6"/>
                <w:szCs w:val="24"/>
              </w:rPr>
            </w:pPr>
          </w:p>
        </w:tc>
        <w:tc>
          <w:tcPr>
            <w:tcW w:w="284" w:type="dxa"/>
            <w:gridSpan w:val="2"/>
          </w:tcPr>
          <w:p w:rsidR="004602CE" w:rsidRPr="004602CE" w:rsidRDefault="004602CE" w:rsidP="004602CE">
            <w:pPr>
              <w:ind w:left="-675" w:right="-142" w:hanging="851"/>
              <w:rPr>
                <w:sz w:val="6"/>
                <w:szCs w:val="24"/>
              </w:rPr>
            </w:pPr>
          </w:p>
        </w:tc>
        <w:tc>
          <w:tcPr>
            <w:tcW w:w="283"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r>
    </w:tbl>
    <w:p w:rsidR="004602CE" w:rsidRPr="004602CE" w:rsidRDefault="004602CE" w:rsidP="004602CE">
      <w:pPr>
        <w:rPr>
          <w:sz w:val="10"/>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6"/>
        <w:gridCol w:w="3265"/>
        <w:gridCol w:w="2160"/>
        <w:gridCol w:w="2659"/>
      </w:tblGrid>
      <w:tr w:rsidR="004602CE" w:rsidRPr="004602CE" w:rsidTr="004602CE">
        <w:trPr>
          <w:cantSplit/>
        </w:trPr>
        <w:tc>
          <w:tcPr>
            <w:tcW w:w="2406" w:type="dxa"/>
            <w:vMerge w:val="restart"/>
            <w:vAlign w:val="center"/>
          </w:tcPr>
          <w:p w:rsidR="004602CE" w:rsidRPr="004602CE" w:rsidRDefault="004602CE" w:rsidP="004602CE">
            <w:pPr>
              <w:jc w:val="center"/>
              <w:rPr>
                <w:b/>
              </w:rPr>
            </w:pPr>
            <w:r w:rsidRPr="004602CE">
              <w:rPr>
                <w:b/>
              </w:rPr>
              <w:t>КЛИЕНТ получателя:</w:t>
            </w:r>
          </w:p>
        </w:tc>
        <w:tc>
          <w:tcPr>
            <w:tcW w:w="3265" w:type="dxa"/>
          </w:tcPr>
          <w:p w:rsidR="004602CE" w:rsidRPr="004602CE" w:rsidRDefault="004602CE" w:rsidP="004602CE">
            <w:pPr>
              <w:jc w:val="center"/>
              <w:rPr>
                <w:i/>
                <w:sz w:val="16"/>
                <w:szCs w:val="16"/>
              </w:rPr>
            </w:pPr>
            <w:r w:rsidRPr="004602CE">
              <w:rPr>
                <w:i/>
                <w:sz w:val="16"/>
                <w:szCs w:val="16"/>
              </w:rPr>
              <w:t xml:space="preserve">Номер счета </w:t>
            </w:r>
          </w:p>
        </w:tc>
        <w:tc>
          <w:tcPr>
            <w:tcW w:w="2160" w:type="dxa"/>
          </w:tcPr>
          <w:p w:rsidR="004602CE" w:rsidRPr="004602CE" w:rsidRDefault="004602CE" w:rsidP="004602CE">
            <w:pPr>
              <w:jc w:val="center"/>
              <w:rPr>
                <w:i/>
                <w:sz w:val="16"/>
                <w:szCs w:val="16"/>
              </w:rPr>
            </w:pPr>
            <w:r w:rsidRPr="004602CE">
              <w:rPr>
                <w:i/>
                <w:sz w:val="16"/>
                <w:szCs w:val="16"/>
              </w:rPr>
              <w:t>BIC</w:t>
            </w:r>
          </w:p>
        </w:tc>
        <w:tc>
          <w:tcPr>
            <w:tcW w:w="2659" w:type="dxa"/>
          </w:tcPr>
          <w:p w:rsidR="004602CE" w:rsidRPr="004602CE" w:rsidRDefault="004602CE" w:rsidP="004602CE">
            <w:pPr>
              <w:ind w:left="-108" w:right="-60"/>
              <w:jc w:val="center"/>
              <w:rPr>
                <w:i/>
                <w:sz w:val="16"/>
                <w:szCs w:val="16"/>
              </w:rPr>
            </w:pPr>
            <w:r w:rsidRPr="004602CE">
              <w:rPr>
                <w:i/>
                <w:sz w:val="16"/>
                <w:szCs w:val="16"/>
              </w:rPr>
              <w:t>Идентификатор</w:t>
            </w:r>
          </w:p>
        </w:tc>
      </w:tr>
      <w:tr w:rsidR="004602CE" w:rsidRPr="004602CE" w:rsidTr="004602CE">
        <w:trPr>
          <w:cantSplit/>
        </w:trPr>
        <w:tc>
          <w:tcPr>
            <w:tcW w:w="2406" w:type="dxa"/>
            <w:vMerge/>
            <w:shd w:val="clear" w:color="auto" w:fill="FFFFFF"/>
          </w:tcPr>
          <w:p w:rsidR="004602CE" w:rsidRPr="004602CE" w:rsidRDefault="004602CE" w:rsidP="004602CE">
            <w:pPr>
              <w:ind w:right="-108"/>
              <w:jc w:val="center"/>
              <w:rPr>
                <w:sz w:val="16"/>
                <w:szCs w:val="16"/>
              </w:rPr>
            </w:pPr>
          </w:p>
        </w:tc>
        <w:tc>
          <w:tcPr>
            <w:tcW w:w="3265" w:type="dxa"/>
            <w:shd w:val="clear" w:color="auto" w:fill="FFFFFF"/>
          </w:tcPr>
          <w:p w:rsidR="004602CE" w:rsidRPr="004602CE" w:rsidRDefault="004602CE" w:rsidP="004602CE">
            <w:pPr>
              <w:ind w:right="-108"/>
              <w:jc w:val="center"/>
            </w:pPr>
          </w:p>
        </w:tc>
        <w:tc>
          <w:tcPr>
            <w:tcW w:w="2160" w:type="dxa"/>
            <w:shd w:val="clear" w:color="auto" w:fill="FFFFFF"/>
          </w:tcPr>
          <w:p w:rsidR="004602CE" w:rsidRPr="004602CE" w:rsidRDefault="004602CE" w:rsidP="004602CE">
            <w:pPr>
              <w:ind w:right="-108"/>
              <w:jc w:val="center"/>
            </w:pPr>
          </w:p>
        </w:tc>
        <w:tc>
          <w:tcPr>
            <w:tcW w:w="2659" w:type="dxa"/>
            <w:shd w:val="clear" w:color="auto" w:fill="FFFFFF"/>
          </w:tcPr>
          <w:p w:rsidR="004602CE" w:rsidRPr="004602CE" w:rsidRDefault="004602CE" w:rsidP="004602CE">
            <w:pPr>
              <w:jc w:val="center"/>
            </w:pPr>
          </w:p>
        </w:tc>
      </w:tr>
      <w:tr w:rsidR="004602CE" w:rsidRPr="004602CE" w:rsidTr="004602CE">
        <w:tc>
          <w:tcPr>
            <w:tcW w:w="10490" w:type="dxa"/>
            <w:gridSpan w:val="4"/>
          </w:tcPr>
          <w:p w:rsidR="004602CE" w:rsidRPr="004602CE" w:rsidRDefault="004602CE" w:rsidP="004602CE">
            <w:pPr>
              <w:jc w:val="center"/>
              <w:rPr>
                <w:i/>
                <w:sz w:val="16"/>
                <w:szCs w:val="16"/>
              </w:rPr>
            </w:pPr>
            <w:r w:rsidRPr="004602CE">
              <w:rPr>
                <w:i/>
                <w:sz w:val="16"/>
                <w:szCs w:val="16"/>
              </w:rPr>
              <w:t>Полное наименование юридического лица/ФИО физического лица</w:t>
            </w:r>
          </w:p>
        </w:tc>
      </w:tr>
      <w:tr w:rsidR="004602CE" w:rsidRPr="004602CE" w:rsidTr="004602CE">
        <w:tc>
          <w:tcPr>
            <w:tcW w:w="10490" w:type="dxa"/>
            <w:gridSpan w:val="4"/>
            <w:shd w:val="clear" w:color="auto" w:fill="FFFFFF"/>
          </w:tcPr>
          <w:p w:rsidR="004602CE" w:rsidRPr="004602CE" w:rsidRDefault="004602CE" w:rsidP="004602CE">
            <w:pPr>
              <w:jc w:val="center"/>
            </w:pPr>
          </w:p>
        </w:tc>
      </w:tr>
    </w:tbl>
    <w:p w:rsidR="004602CE" w:rsidRPr="004602CE" w:rsidRDefault="004602CE" w:rsidP="004602CE">
      <w:pPr>
        <w:rPr>
          <w:sz w:val="6"/>
          <w:szCs w:val="6"/>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6"/>
        <w:gridCol w:w="1800"/>
        <w:gridCol w:w="1800"/>
        <w:gridCol w:w="2324"/>
      </w:tblGrid>
      <w:tr w:rsidR="004602CE" w:rsidRPr="004602CE" w:rsidTr="004602CE">
        <w:trPr>
          <w:cantSplit/>
          <w:trHeight w:val="40"/>
        </w:trPr>
        <w:tc>
          <w:tcPr>
            <w:tcW w:w="4566" w:type="dxa"/>
          </w:tcPr>
          <w:p w:rsidR="004602CE" w:rsidRPr="004602CE" w:rsidRDefault="004602CE" w:rsidP="004602CE">
            <w:pPr>
              <w:jc w:val="center"/>
              <w:rPr>
                <w:b/>
              </w:rPr>
            </w:pPr>
            <w:r w:rsidRPr="004602CE">
              <w:rPr>
                <w:i/>
                <w:sz w:val="18"/>
              </w:rPr>
              <w:t>Регистратор/депозитарий (место расчетов):</w:t>
            </w:r>
          </w:p>
        </w:tc>
        <w:tc>
          <w:tcPr>
            <w:tcW w:w="1800" w:type="dxa"/>
          </w:tcPr>
          <w:p w:rsidR="004602CE" w:rsidRPr="004602CE" w:rsidRDefault="004602CE" w:rsidP="004602CE">
            <w:pPr>
              <w:jc w:val="center"/>
              <w:rPr>
                <w:i/>
                <w:sz w:val="18"/>
                <w:lang w:val="en-US"/>
              </w:rPr>
            </w:pPr>
            <w:r w:rsidRPr="004602CE">
              <w:rPr>
                <w:i/>
                <w:sz w:val="18"/>
              </w:rPr>
              <w:t>Дата расчетов:</w:t>
            </w:r>
          </w:p>
        </w:tc>
        <w:tc>
          <w:tcPr>
            <w:tcW w:w="1800" w:type="dxa"/>
          </w:tcPr>
          <w:p w:rsidR="004602CE" w:rsidRPr="004602CE" w:rsidRDefault="004602CE" w:rsidP="004602CE">
            <w:pPr>
              <w:jc w:val="center"/>
              <w:rPr>
                <w:b/>
              </w:rPr>
            </w:pPr>
            <w:r w:rsidRPr="004602CE">
              <w:rPr>
                <w:i/>
                <w:sz w:val="18"/>
              </w:rPr>
              <w:t>Дата сделки:</w:t>
            </w:r>
          </w:p>
        </w:tc>
        <w:tc>
          <w:tcPr>
            <w:tcW w:w="2324" w:type="dxa"/>
          </w:tcPr>
          <w:p w:rsidR="004602CE" w:rsidRPr="004602CE" w:rsidRDefault="004602CE" w:rsidP="004602CE">
            <w:pPr>
              <w:jc w:val="center"/>
              <w:rPr>
                <w:i/>
                <w:sz w:val="18"/>
              </w:rPr>
            </w:pPr>
            <w:proofErr w:type="spellStart"/>
            <w:r w:rsidRPr="004602CE">
              <w:rPr>
                <w:i/>
                <w:sz w:val="18"/>
              </w:rPr>
              <w:t>Референс</w:t>
            </w:r>
            <w:proofErr w:type="spellEnd"/>
            <w:r w:rsidRPr="004602CE">
              <w:rPr>
                <w:i/>
                <w:sz w:val="18"/>
              </w:rPr>
              <w:t>:</w:t>
            </w:r>
          </w:p>
        </w:tc>
      </w:tr>
      <w:tr w:rsidR="004602CE" w:rsidRPr="004602CE" w:rsidTr="004602CE">
        <w:trPr>
          <w:cantSplit/>
          <w:trHeight w:val="40"/>
        </w:trPr>
        <w:tc>
          <w:tcPr>
            <w:tcW w:w="4566" w:type="dxa"/>
          </w:tcPr>
          <w:p w:rsidR="004602CE" w:rsidRPr="004602CE" w:rsidRDefault="004602CE" w:rsidP="004602CE">
            <w:pPr>
              <w:jc w:val="center"/>
              <w:rPr>
                <w:b/>
              </w:rPr>
            </w:pPr>
          </w:p>
        </w:tc>
        <w:tc>
          <w:tcPr>
            <w:tcW w:w="1800" w:type="dxa"/>
          </w:tcPr>
          <w:p w:rsidR="004602CE" w:rsidRPr="004602CE" w:rsidRDefault="004602CE" w:rsidP="004602CE">
            <w:pPr>
              <w:jc w:val="center"/>
              <w:rPr>
                <w:b/>
              </w:rPr>
            </w:pPr>
          </w:p>
        </w:tc>
        <w:tc>
          <w:tcPr>
            <w:tcW w:w="1800" w:type="dxa"/>
          </w:tcPr>
          <w:p w:rsidR="004602CE" w:rsidRPr="004602CE" w:rsidRDefault="004602CE" w:rsidP="004602CE">
            <w:pPr>
              <w:jc w:val="center"/>
              <w:rPr>
                <w:b/>
              </w:rPr>
            </w:pPr>
          </w:p>
        </w:tc>
        <w:tc>
          <w:tcPr>
            <w:tcW w:w="2324" w:type="dxa"/>
          </w:tcPr>
          <w:p w:rsidR="004602CE" w:rsidRPr="004602CE" w:rsidRDefault="004602CE" w:rsidP="004602CE">
            <w:pPr>
              <w:jc w:val="center"/>
              <w:rPr>
                <w:b/>
              </w:rPr>
            </w:pPr>
          </w:p>
        </w:tc>
      </w:tr>
    </w:tbl>
    <w:p w:rsidR="004602CE" w:rsidRPr="004602CE" w:rsidRDefault="004602CE" w:rsidP="004602CE">
      <w:pPr>
        <w:rPr>
          <w:sz w:val="6"/>
          <w:szCs w:val="6"/>
        </w:rPr>
      </w:pPr>
    </w:p>
    <w:tbl>
      <w:tblPr>
        <w:tblW w:w="10367" w:type="dxa"/>
        <w:jc w:val="center"/>
        <w:tblLayout w:type="fixed"/>
        <w:tblLook w:val="00A0" w:firstRow="1" w:lastRow="0" w:firstColumn="1" w:lastColumn="0" w:noHBand="0" w:noVBand="0"/>
      </w:tblPr>
      <w:tblGrid>
        <w:gridCol w:w="2995"/>
        <w:gridCol w:w="236"/>
        <w:gridCol w:w="4624"/>
        <w:gridCol w:w="2512"/>
      </w:tblGrid>
      <w:tr w:rsidR="004602CE" w:rsidRPr="004602CE" w:rsidTr="004602CE">
        <w:trPr>
          <w:cantSplit/>
          <w:trHeight w:val="210"/>
          <w:jc w:val="center"/>
        </w:trPr>
        <w:tc>
          <w:tcPr>
            <w:tcW w:w="2995" w:type="dxa"/>
            <w:vMerge w:val="restart"/>
          </w:tcPr>
          <w:p w:rsidR="004602CE" w:rsidRPr="004602CE" w:rsidRDefault="004602CE" w:rsidP="004602CE">
            <w:pPr>
              <w:rPr>
                <w:i/>
                <w:sz w:val="16"/>
                <w:szCs w:val="16"/>
              </w:rPr>
            </w:pPr>
            <w:r w:rsidRPr="004602CE">
              <w:rPr>
                <w:i/>
                <w:sz w:val="16"/>
                <w:szCs w:val="16"/>
              </w:rPr>
              <w:t>Операция в реестре/</w:t>
            </w:r>
          </w:p>
          <w:p w:rsidR="004602CE" w:rsidRPr="004602CE" w:rsidRDefault="004602CE" w:rsidP="004602CE">
            <w:pPr>
              <w:rPr>
                <w:sz w:val="18"/>
                <w:szCs w:val="18"/>
              </w:rPr>
            </w:pPr>
            <w:r w:rsidRPr="004602CE">
              <w:rPr>
                <w:i/>
                <w:sz w:val="16"/>
                <w:szCs w:val="16"/>
              </w:rPr>
              <w:t xml:space="preserve">другом депозитарии </w:t>
            </w:r>
            <w:proofErr w:type="gramStart"/>
            <w:r w:rsidRPr="004602CE">
              <w:rPr>
                <w:i/>
                <w:sz w:val="16"/>
                <w:szCs w:val="16"/>
              </w:rPr>
              <w:t>исполнена</w:t>
            </w:r>
            <w:proofErr w:type="gramEnd"/>
          </w:p>
        </w:tc>
        <w:tc>
          <w:tcPr>
            <w:tcW w:w="236" w:type="dxa"/>
            <w:tcBorders>
              <w:bottom w:val="single" w:sz="4" w:space="0" w:color="auto"/>
            </w:tcBorders>
          </w:tcPr>
          <w:p w:rsidR="004602CE" w:rsidRPr="004602CE" w:rsidRDefault="004602CE" w:rsidP="004602CE">
            <w:pPr>
              <w:rPr>
                <w:sz w:val="18"/>
                <w:szCs w:val="18"/>
              </w:rPr>
            </w:pPr>
          </w:p>
        </w:tc>
        <w:tc>
          <w:tcPr>
            <w:tcW w:w="4624" w:type="dxa"/>
            <w:vMerge w:val="restart"/>
          </w:tcPr>
          <w:p w:rsidR="004602CE" w:rsidRPr="004602CE" w:rsidRDefault="004602CE" w:rsidP="004602CE">
            <w:pPr>
              <w:jc w:val="right"/>
              <w:rPr>
                <w:i/>
                <w:sz w:val="16"/>
                <w:szCs w:val="16"/>
              </w:rPr>
            </w:pPr>
            <w:r w:rsidRPr="004602CE">
              <w:rPr>
                <w:i/>
                <w:sz w:val="16"/>
                <w:szCs w:val="16"/>
              </w:rPr>
              <w:t>Номер операции в реестре/</w:t>
            </w:r>
          </w:p>
          <w:p w:rsidR="004602CE" w:rsidRPr="004602CE" w:rsidRDefault="004602CE" w:rsidP="004602CE">
            <w:pPr>
              <w:jc w:val="right"/>
              <w:rPr>
                <w:i/>
                <w:sz w:val="18"/>
              </w:rPr>
            </w:pPr>
            <w:r w:rsidRPr="004602CE">
              <w:rPr>
                <w:i/>
                <w:sz w:val="16"/>
                <w:szCs w:val="16"/>
              </w:rPr>
              <w:t>другом депозитарии</w:t>
            </w:r>
          </w:p>
        </w:tc>
        <w:tc>
          <w:tcPr>
            <w:tcW w:w="2512" w:type="dxa"/>
            <w:vMerge w:val="restart"/>
          </w:tcPr>
          <w:p w:rsidR="004602CE" w:rsidRPr="004602CE" w:rsidRDefault="004602CE" w:rsidP="004602CE">
            <w:pPr>
              <w:rPr>
                <w:sz w:val="18"/>
                <w:szCs w:val="18"/>
              </w:rPr>
            </w:pPr>
          </w:p>
        </w:tc>
      </w:tr>
      <w:tr w:rsidR="004602CE" w:rsidRPr="004602CE" w:rsidTr="004602CE">
        <w:trPr>
          <w:cantSplit/>
          <w:trHeight w:val="210"/>
          <w:jc w:val="center"/>
        </w:trPr>
        <w:tc>
          <w:tcPr>
            <w:tcW w:w="2995" w:type="dxa"/>
            <w:vMerge/>
            <w:tcBorders>
              <w:right w:val="single" w:sz="4" w:space="0" w:color="auto"/>
            </w:tcBorders>
          </w:tcPr>
          <w:p w:rsidR="004602CE" w:rsidRPr="004602CE" w:rsidRDefault="004602CE" w:rsidP="004602CE">
            <w:pPr>
              <w:rPr>
                <w:i/>
                <w:sz w:val="18"/>
              </w:rPr>
            </w:pPr>
          </w:p>
        </w:tc>
        <w:tc>
          <w:tcPr>
            <w:tcW w:w="236"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sz w:val="18"/>
                <w:szCs w:val="18"/>
              </w:rPr>
            </w:pPr>
          </w:p>
        </w:tc>
        <w:tc>
          <w:tcPr>
            <w:tcW w:w="4624" w:type="dxa"/>
            <w:vMerge/>
            <w:tcBorders>
              <w:left w:val="single" w:sz="4" w:space="0" w:color="auto"/>
            </w:tcBorders>
          </w:tcPr>
          <w:p w:rsidR="004602CE" w:rsidRPr="004602CE" w:rsidRDefault="004602CE" w:rsidP="004602CE">
            <w:pPr>
              <w:jc w:val="right"/>
              <w:rPr>
                <w:i/>
                <w:sz w:val="18"/>
              </w:rPr>
            </w:pPr>
          </w:p>
        </w:tc>
        <w:tc>
          <w:tcPr>
            <w:tcW w:w="2512" w:type="dxa"/>
            <w:vMerge/>
          </w:tcPr>
          <w:p w:rsidR="004602CE" w:rsidRPr="004602CE" w:rsidRDefault="004602CE" w:rsidP="004602CE">
            <w:pPr>
              <w:rPr>
                <w:sz w:val="18"/>
                <w:szCs w:val="18"/>
              </w:rPr>
            </w:pPr>
          </w:p>
        </w:tc>
      </w:tr>
    </w:tbl>
    <w:p w:rsidR="004602CE" w:rsidRPr="004602CE" w:rsidRDefault="004602CE" w:rsidP="004602CE">
      <w:pPr>
        <w:rPr>
          <w:sz w:val="6"/>
          <w:szCs w:val="6"/>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1"/>
        <w:gridCol w:w="910"/>
        <w:gridCol w:w="612"/>
        <w:gridCol w:w="34"/>
        <w:gridCol w:w="745"/>
        <w:gridCol w:w="481"/>
        <w:gridCol w:w="30"/>
        <w:gridCol w:w="150"/>
        <w:gridCol w:w="56"/>
        <w:gridCol w:w="1152"/>
        <w:gridCol w:w="2160"/>
        <w:gridCol w:w="2659"/>
      </w:tblGrid>
      <w:tr w:rsidR="004602CE" w:rsidRPr="004602CE" w:rsidTr="004602CE">
        <w:trPr>
          <w:cantSplit/>
        </w:trPr>
        <w:tc>
          <w:tcPr>
            <w:tcW w:w="2411" w:type="dxa"/>
            <w:gridSpan w:val="2"/>
            <w:vMerge w:val="restart"/>
            <w:vAlign w:val="center"/>
          </w:tcPr>
          <w:p w:rsidR="004602CE" w:rsidRPr="004602CE" w:rsidRDefault="004602CE" w:rsidP="004602CE">
            <w:pPr>
              <w:jc w:val="center"/>
            </w:pPr>
            <w:r w:rsidRPr="004602CE">
              <w:rPr>
                <w:b/>
              </w:rPr>
              <w:t>ОТПРАВИТЕЛЬ:</w:t>
            </w:r>
          </w:p>
        </w:tc>
        <w:tc>
          <w:tcPr>
            <w:tcW w:w="3260" w:type="dxa"/>
            <w:gridSpan w:val="8"/>
          </w:tcPr>
          <w:p w:rsidR="004602CE" w:rsidRPr="004602CE" w:rsidRDefault="004602CE" w:rsidP="004602CE">
            <w:pPr>
              <w:jc w:val="center"/>
              <w:rPr>
                <w:i/>
                <w:sz w:val="16"/>
                <w:szCs w:val="16"/>
              </w:rPr>
            </w:pPr>
            <w:r w:rsidRPr="004602CE">
              <w:rPr>
                <w:i/>
                <w:sz w:val="16"/>
                <w:szCs w:val="16"/>
              </w:rPr>
              <w:t xml:space="preserve">Номер счета </w:t>
            </w:r>
          </w:p>
        </w:tc>
        <w:tc>
          <w:tcPr>
            <w:tcW w:w="2160" w:type="dxa"/>
          </w:tcPr>
          <w:p w:rsidR="004602CE" w:rsidRPr="004602CE" w:rsidRDefault="004602CE" w:rsidP="004602CE">
            <w:pPr>
              <w:jc w:val="center"/>
              <w:rPr>
                <w:i/>
                <w:sz w:val="16"/>
                <w:szCs w:val="16"/>
                <w:lang w:val="en-US"/>
              </w:rPr>
            </w:pPr>
            <w:r w:rsidRPr="004602CE">
              <w:rPr>
                <w:i/>
                <w:sz w:val="16"/>
                <w:szCs w:val="16"/>
              </w:rPr>
              <w:t>BIC</w:t>
            </w:r>
          </w:p>
        </w:tc>
        <w:tc>
          <w:tcPr>
            <w:tcW w:w="2659" w:type="dxa"/>
          </w:tcPr>
          <w:p w:rsidR="004602CE" w:rsidRPr="004602CE" w:rsidRDefault="004602CE" w:rsidP="004602CE">
            <w:pPr>
              <w:jc w:val="center"/>
              <w:rPr>
                <w:i/>
                <w:sz w:val="16"/>
                <w:szCs w:val="16"/>
              </w:rPr>
            </w:pPr>
            <w:r w:rsidRPr="004602CE">
              <w:rPr>
                <w:i/>
                <w:sz w:val="16"/>
                <w:szCs w:val="16"/>
              </w:rPr>
              <w:t>Идентификатор</w:t>
            </w:r>
          </w:p>
        </w:tc>
      </w:tr>
      <w:tr w:rsidR="004602CE" w:rsidRPr="004602CE" w:rsidTr="004602CE">
        <w:trPr>
          <w:cantSplit/>
        </w:trPr>
        <w:tc>
          <w:tcPr>
            <w:tcW w:w="2411" w:type="dxa"/>
            <w:gridSpan w:val="2"/>
            <w:vMerge/>
            <w:shd w:val="clear" w:color="auto" w:fill="FFFFFF"/>
          </w:tcPr>
          <w:p w:rsidR="004602CE" w:rsidRPr="004602CE" w:rsidRDefault="004602CE" w:rsidP="004602CE">
            <w:pPr>
              <w:ind w:right="-108"/>
              <w:jc w:val="center"/>
              <w:rPr>
                <w:sz w:val="16"/>
                <w:szCs w:val="16"/>
              </w:rPr>
            </w:pPr>
          </w:p>
        </w:tc>
        <w:tc>
          <w:tcPr>
            <w:tcW w:w="3260" w:type="dxa"/>
            <w:gridSpan w:val="8"/>
            <w:shd w:val="clear" w:color="auto" w:fill="FFFFFF"/>
          </w:tcPr>
          <w:p w:rsidR="004602CE" w:rsidRPr="004602CE" w:rsidRDefault="004602CE" w:rsidP="004602CE">
            <w:pPr>
              <w:ind w:right="-108"/>
              <w:jc w:val="center"/>
            </w:pPr>
          </w:p>
        </w:tc>
        <w:tc>
          <w:tcPr>
            <w:tcW w:w="2160" w:type="dxa"/>
            <w:shd w:val="clear" w:color="auto" w:fill="FFFFFF"/>
          </w:tcPr>
          <w:p w:rsidR="004602CE" w:rsidRPr="004602CE" w:rsidRDefault="004602CE" w:rsidP="004602CE">
            <w:pPr>
              <w:ind w:right="-108"/>
              <w:jc w:val="center"/>
            </w:pPr>
          </w:p>
        </w:tc>
        <w:tc>
          <w:tcPr>
            <w:tcW w:w="2659" w:type="dxa"/>
            <w:shd w:val="clear" w:color="auto" w:fill="FFFFFF"/>
          </w:tcPr>
          <w:p w:rsidR="004602CE" w:rsidRPr="004602CE" w:rsidRDefault="004602CE" w:rsidP="004602CE">
            <w:pPr>
              <w:jc w:val="center"/>
            </w:pPr>
          </w:p>
        </w:tc>
      </w:tr>
      <w:tr w:rsidR="004602CE" w:rsidRPr="004602CE" w:rsidTr="004602CE">
        <w:trPr>
          <w:cantSplit/>
        </w:trPr>
        <w:tc>
          <w:tcPr>
            <w:tcW w:w="2411" w:type="dxa"/>
            <w:gridSpan w:val="2"/>
            <w:vMerge/>
            <w:shd w:val="clear" w:color="auto" w:fill="FFFFFF"/>
          </w:tcPr>
          <w:p w:rsidR="004602CE" w:rsidRPr="004602CE" w:rsidRDefault="004602CE" w:rsidP="004602CE">
            <w:pPr>
              <w:ind w:right="-108"/>
              <w:jc w:val="center"/>
              <w:rPr>
                <w:sz w:val="16"/>
                <w:szCs w:val="16"/>
              </w:rPr>
            </w:pPr>
          </w:p>
        </w:tc>
        <w:tc>
          <w:tcPr>
            <w:tcW w:w="1391" w:type="dxa"/>
            <w:gridSpan w:val="3"/>
            <w:shd w:val="clear" w:color="auto" w:fill="FFFFFF"/>
          </w:tcPr>
          <w:p w:rsidR="004602CE" w:rsidRPr="004602CE" w:rsidRDefault="004602CE" w:rsidP="004602CE">
            <w:pPr>
              <w:jc w:val="center"/>
            </w:pPr>
            <w:r w:rsidRPr="004602CE">
              <w:rPr>
                <w:i/>
                <w:sz w:val="16"/>
                <w:szCs w:val="16"/>
              </w:rPr>
              <w:t>Тип счета</w:t>
            </w:r>
          </w:p>
        </w:tc>
        <w:tc>
          <w:tcPr>
            <w:tcW w:w="1869" w:type="dxa"/>
            <w:gridSpan w:val="5"/>
            <w:shd w:val="clear" w:color="auto" w:fill="FFFFFF"/>
          </w:tcPr>
          <w:p w:rsidR="004602CE" w:rsidRPr="004602CE" w:rsidRDefault="004602CE" w:rsidP="004602CE">
            <w:pPr>
              <w:jc w:val="center"/>
            </w:pPr>
          </w:p>
        </w:tc>
        <w:tc>
          <w:tcPr>
            <w:tcW w:w="2160" w:type="dxa"/>
            <w:shd w:val="clear" w:color="auto" w:fill="FFFFFF"/>
          </w:tcPr>
          <w:p w:rsidR="004602CE" w:rsidRPr="004602CE" w:rsidRDefault="004602CE" w:rsidP="004602CE">
            <w:pPr>
              <w:ind w:left="-108"/>
              <w:jc w:val="center"/>
            </w:pPr>
            <w:r w:rsidRPr="004602CE">
              <w:rPr>
                <w:i/>
                <w:sz w:val="16"/>
                <w:szCs w:val="16"/>
              </w:rPr>
              <w:t>Признак юр./</w:t>
            </w:r>
            <w:proofErr w:type="spellStart"/>
            <w:r w:rsidRPr="004602CE">
              <w:rPr>
                <w:i/>
                <w:sz w:val="16"/>
                <w:szCs w:val="16"/>
              </w:rPr>
              <w:t>физ</w:t>
            </w:r>
            <w:proofErr w:type="gramStart"/>
            <w:r w:rsidRPr="004602CE">
              <w:rPr>
                <w:i/>
                <w:sz w:val="16"/>
                <w:szCs w:val="16"/>
              </w:rPr>
              <w:t>.л</w:t>
            </w:r>
            <w:proofErr w:type="gramEnd"/>
            <w:r w:rsidRPr="004602CE">
              <w:rPr>
                <w:i/>
                <w:sz w:val="16"/>
                <w:szCs w:val="16"/>
              </w:rPr>
              <w:t>ица</w:t>
            </w:r>
            <w:proofErr w:type="spellEnd"/>
          </w:p>
        </w:tc>
        <w:tc>
          <w:tcPr>
            <w:tcW w:w="2659" w:type="dxa"/>
            <w:shd w:val="clear" w:color="auto" w:fill="FFFFFF"/>
          </w:tcPr>
          <w:p w:rsidR="004602CE" w:rsidRPr="004602CE" w:rsidRDefault="004602CE" w:rsidP="004602CE">
            <w:pPr>
              <w:jc w:val="center"/>
            </w:pPr>
          </w:p>
        </w:tc>
      </w:tr>
      <w:tr w:rsidR="004602CE" w:rsidRPr="004602CE" w:rsidTr="004602CE">
        <w:tc>
          <w:tcPr>
            <w:tcW w:w="10490" w:type="dxa"/>
            <w:gridSpan w:val="12"/>
          </w:tcPr>
          <w:p w:rsidR="004602CE" w:rsidRPr="004602CE" w:rsidRDefault="004602CE" w:rsidP="004602CE">
            <w:pPr>
              <w:jc w:val="center"/>
              <w:rPr>
                <w:i/>
                <w:sz w:val="16"/>
                <w:szCs w:val="16"/>
              </w:rPr>
            </w:pPr>
            <w:r w:rsidRPr="004602CE">
              <w:rPr>
                <w:i/>
                <w:sz w:val="16"/>
                <w:szCs w:val="16"/>
              </w:rPr>
              <w:t>Полное наименование юридического лица/ФИО физического лица</w:t>
            </w:r>
          </w:p>
        </w:tc>
      </w:tr>
      <w:tr w:rsidR="004602CE" w:rsidRPr="004602CE" w:rsidTr="004602CE">
        <w:tc>
          <w:tcPr>
            <w:tcW w:w="10490" w:type="dxa"/>
            <w:gridSpan w:val="12"/>
            <w:shd w:val="clear" w:color="auto" w:fill="FFFFFF"/>
          </w:tcPr>
          <w:p w:rsidR="004602CE" w:rsidRPr="004602CE" w:rsidRDefault="004602CE" w:rsidP="004602CE">
            <w:pPr>
              <w:jc w:val="center"/>
              <w:rPr>
                <w:sz w:val="22"/>
                <w:szCs w:val="22"/>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90" w:type="dxa"/>
            <w:gridSpan w:val="12"/>
            <w:tcBorders>
              <w:top w:val="single" w:sz="4" w:space="0" w:color="auto"/>
              <w:left w:val="single" w:sz="4" w:space="0" w:color="auto"/>
              <w:right w:val="single" w:sz="4" w:space="0" w:color="auto"/>
            </w:tcBorders>
            <w:vAlign w:val="center"/>
          </w:tcPr>
          <w:p w:rsidR="004602CE" w:rsidRPr="004602CE" w:rsidRDefault="004602CE" w:rsidP="004602CE">
            <w:pPr>
              <w:ind w:left="-108" w:firstLine="108"/>
              <w:jc w:val="both"/>
              <w:rPr>
                <w:sz w:val="10"/>
                <w:szCs w:val="10"/>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3" w:type="dxa"/>
            <w:gridSpan w:val="3"/>
            <w:vMerge w:val="restart"/>
            <w:tcBorders>
              <w:left w:val="single" w:sz="4" w:space="0" w:color="auto"/>
              <w:right w:val="single" w:sz="4" w:space="0" w:color="auto"/>
            </w:tcBorders>
            <w:vAlign w:val="center"/>
          </w:tcPr>
          <w:p w:rsidR="004602CE" w:rsidRPr="004602CE" w:rsidRDefault="004602CE" w:rsidP="004602CE">
            <w:pPr>
              <w:rPr>
                <w:b/>
                <w:sz w:val="16"/>
                <w:szCs w:val="16"/>
              </w:rPr>
            </w:pPr>
            <w:r w:rsidRPr="004602CE">
              <w:rPr>
                <w:b/>
                <w:sz w:val="16"/>
                <w:szCs w:val="16"/>
              </w:rPr>
              <w:t>Удостоверяющий документ:</w:t>
            </w:r>
          </w:p>
        </w:tc>
        <w:tc>
          <w:tcPr>
            <w:tcW w:w="1260"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c>
          <w:tcPr>
            <w:tcW w:w="236" w:type="dxa"/>
            <w:gridSpan w:val="3"/>
            <w:tcBorders>
              <w:left w:val="single" w:sz="4" w:space="0" w:color="auto"/>
              <w:right w:val="single" w:sz="4" w:space="0" w:color="auto"/>
            </w:tcBorders>
          </w:tcPr>
          <w:p w:rsidR="004602CE" w:rsidRPr="004602CE" w:rsidRDefault="004602CE" w:rsidP="004602CE">
            <w:pPr>
              <w:jc w:val="both"/>
            </w:pPr>
          </w:p>
        </w:tc>
        <w:tc>
          <w:tcPr>
            <w:tcW w:w="5971"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03"/>
        </w:trPr>
        <w:tc>
          <w:tcPr>
            <w:tcW w:w="3023" w:type="dxa"/>
            <w:gridSpan w:val="3"/>
            <w:vMerge/>
            <w:tcBorders>
              <w:left w:val="single" w:sz="4" w:space="0" w:color="auto"/>
            </w:tcBorders>
          </w:tcPr>
          <w:p w:rsidR="004602CE" w:rsidRPr="004602CE" w:rsidRDefault="004602CE" w:rsidP="004602CE">
            <w:pPr>
              <w:rPr>
                <w:b/>
                <w:sz w:val="16"/>
                <w:szCs w:val="16"/>
              </w:rPr>
            </w:pPr>
          </w:p>
        </w:tc>
        <w:tc>
          <w:tcPr>
            <w:tcW w:w="1440" w:type="dxa"/>
            <w:gridSpan w:val="5"/>
          </w:tcPr>
          <w:p w:rsidR="004602CE" w:rsidRPr="004602CE" w:rsidRDefault="004602CE" w:rsidP="004602CE">
            <w:pPr>
              <w:ind w:left="-108" w:right="-232"/>
              <w:rPr>
                <w:i/>
              </w:rPr>
            </w:pPr>
            <w:r w:rsidRPr="004602CE">
              <w:rPr>
                <w:i/>
                <w:sz w:val="16"/>
                <w:szCs w:val="16"/>
              </w:rPr>
              <w:t xml:space="preserve">Тип документа </w:t>
            </w:r>
            <w:proofErr w:type="spellStart"/>
            <w:r w:rsidRPr="004602CE">
              <w:rPr>
                <w:i/>
                <w:sz w:val="16"/>
                <w:szCs w:val="16"/>
              </w:rPr>
              <w:t>документадокумента</w:t>
            </w:r>
            <w:proofErr w:type="spellEnd"/>
          </w:p>
        </w:tc>
        <w:tc>
          <w:tcPr>
            <w:tcW w:w="6027" w:type="dxa"/>
            <w:gridSpan w:val="4"/>
            <w:tcBorders>
              <w:right w:val="single" w:sz="4" w:space="0" w:color="auto"/>
            </w:tcBorders>
          </w:tcPr>
          <w:p w:rsidR="004602CE" w:rsidRPr="004602CE" w:rsidRDefault="004602CE" w:rsidP="004602CE">
            <w:pPr>
              <w:jc w:val="center"/>
              <w:rPr>
                <w:i/>
              </w:rPr>
            </w:pPr>
            <w:r w:rsidRPr="004602CE">
              <w:rPr>
                <w:i/>
                <w:sz w:val="16"/>
                <w:szCs w:val="16"/>
              </w:rPr>
              <w:t>Наименование документа</w:t>
            </w: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01"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r w:rsidRPr="004602CE">
              <w:rPr>
                <w:i/>
                <w:sz w:val="16"/>
                <w:szCs w:val="16"/>
              </w:rPr>
              <w:t>Серия</w:t>
            </w:r>
          </w:p>
        </w:tc>
        <w:tc>
          <w:tcPr>
            <w:tcW w:w="1556"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r w:rsidRPr="004602CE">
              <w:rPr>
                <w:i/>
                <w:sz w:val="16"/>
                <w:szCs w:val="16"/>
              </w:rPr>
              <w:t>Номер</w:t>
            </w:r>
          </w:p>
        </w:tc>
        <w:tc>
          <w:tcPr>
            <w:tcW w:w="1256"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52"/>
              <w:jc w:val="center"/>
              <w:rPr>
                <w:i/>
                <w:sz w:val="16"/>
                <w:szCs w:val="16"/>
              </w:rPr>
            </w:pPr>
            <w:r w:rsidRPr="004602CE">
              <w:rPr>
                <w:i/>
                <w:sz w:val="16"/>
                <w:szCs w:val="16"/>
              </w:rPr>
              <w:t>Дата выдачи/</w:t>
            </w:r>
          </w:p>
          <w:p w:rsidR="004602CE" w:rsidRPr="004602CE" w:rsidRDefault="004602CE" w:rsidP="004602CE">
            <w:pPr>
              <w:ind w:left="-142" w:right="-78"/>
              <w:jc w:val="center"/>
              <w:rPr>
                <w:i/>
                <w:sz w:val="16"/>
                <w:szCs w:val="16"/>
              </w:rPr>
            </w:pPr>
            <w:r w:rsidRPr="004602CE">
              <w:rPr>
                <w:i/>
                <w:sz w:val="16"/>
                <w:szCs w:val="16"/>
              </w:rPr>
              <w:t>регистрации</w:t>
            </w:r>
          </w:p>
        </w:tc>
        <w:tc>
          <w:tcPr>
            <w:tcW w:w="1358"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52"/>
              <w:jc w:val="center"/>
              <w:rPr>
                <w:i/>
                <w:sz w:val="16"/>
                <w:szCs w:val="16"/>
              </w:rPr>
            </w:pPr>
            <w:r w:rsidRPr="004602CE">
              <w:rPr>
                <w:i/>
                <w:sz w:val="16"/>
                <w:szCs w:val="16"/>
              </w:rPr>
              <w:t>Место выдачи</w:t>
            </w:r>
          </w:p>
        </w:tc>
        <w:tc>
          <w:tcPr>
            <w:tcW w:w="4819"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r w:rsidRPr="004602CE">
              <w:rPr>
                <w:i/>
                <w:sz w:val="16"/>
                <w:szCs w:val="16"/>
              </w:rPr>
              <w:t>Наименование органа, осуществившего выдачу/регистрацию</w:t>
            </w: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8"/>
        </w:trPr>
        <w:tc>
          <w:tcPr>
            <w:tcW w:w="1501" w:type="dxa"/>
            <w:vMerge w:val="restart"/>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c>
          <w:tcPr>
            <w:tcW w:w="1556" w:type="dxa"/>
            <w:gridSpan w:val="3"/>
            <w:vMerge w:val="restart"/>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c>
          <w:tcPr>
            <w:tcW w:w="1256" w:type="dxa"/>
            <w:gridSpan w:val="3"/>
            <w:vMerge w:val="restart"/>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c>
          <w:tcPr>
            <w:tcW w:w="1358" w:type="dxa"/>
            <w:gridSpan w:val="3"/>
            <w:vMerge w:val="restart"/>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c>
          <w:tcPr>
            <w:tcW w:w="4819"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
        </w:trPr>
        <w:tc>
          <w:tcPr>
            <w:tcW w:w="1501" w:type="dxa"/>
            <w:vMerge/>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c>
          <w:tcPr>
            <w:tcW w:w="1556" w:type="dxa"/>
            <w:gridSpan w:val="3"/>
            <w:vMerge/>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c>
          <w:tcPr>
            <w:tcW w:w="1256" w:type="dxa"/>
            <w:gridSpan w:val="3"/>
            <w:vMerge/>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c>
          <w:tcPr>
            <w:tcW w:w="1358" w:type="dxa"/>
            <w:gridSpan w:val="3"/>
            <w:vMerge/>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c>
          <w:tcPr>
            <w:tcW w:w="4819" w:type="dxa"/>
            <w:gridSpan w:val="2"/>
            <w:tcBorders>
              <w:top w:val="single" w:sz="4" w:space="0" w:color="auto"/>
              <w:left w:val="single" w:sz="4" w:space="0" w:color="auto"/>
              <w:bottom w:val="single" w:sz="4" w:space="0" w:color="auto"/>
              <w:right w:val="single" w:sz="12" w:space="0" w:color="auto"/>
            </w:tcBorders>
          </w:tcPr>
          <w:p w:rsidR="004602CE" w:rsidRPr="004602CE" w:rsidRDefault="004602CE" w:rsidP="004602CE">
            <w:pPr>
              <w:jc w:val="both"/>
            </w:pPr>
          </w:p>
        </w:tc>
      </w:tr>
    </w:tbl>
    <w:p w:rsidR="004602CE" w:rsidRPr="004602CE" w:rsidRDefault="004602CE" w:rsidP="004602CE">
      <w:pPr>
        <w:rPr>
          <w:sz w:val="6"/>
          <w:szCs w:val="6"/>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1"/>
        <w:gridCol w:w="3260"/>
        <w:gridCol w:w="2160"/>
        <w:gridCol w:w="2659"/>
      </w:tblGrid>
      <w:tr w:rsidR="004602CE" w:rsidRPr="004602CE" w:rsidTr="004602CE">
        <w:trPr>
          <w:cantSplit/>
        </w:trPr>
        <w:tc>
          <w:tcPr>
            <w:tcW w:w="2411" w:type="dxa"/>
            <w:vMerge w:val="restart"/>
            <w:vAlign w:val="center"/>
          </w:tcPr>
          <w:p w:rsidR="004602CE" w:rsidRPr="004602CE" w:rsidRDefault="004602CE" w:rsidP="004602CE">
            <w:pPr>
              <w:jc w:val="center"/>
              <w:rPr>
                <w:b/>
              </w:rPr>
            </w:pPr>
            <w:r w:rsidRPr="004602CE">
              <w:rPr>
                <w:b/>
              </w:rPr>
              <w:t>КЛИЕНТ отправителя:</w:t>
            </w:r>
          </w:p>
        </w:tc>
        <w:tc>
          <w:tcPr>
            <w:tcW w:w="3260" w:type="dxa"/>
          </w:tcPr>
          <w:p w:rsidR="004602CE" w:rsidRPr="004602CE" w:rsidRDefault="004602CE" w:rsidP="004602CE">
            <w:pPr>
              <w:jc w:val="center"/>
              <w:rPr>
                <w:i/>
                <w:sz w:val="16"/>
                <w:szCs w:val="16"/>
              </w:rPr>
            </w:pPr>
            <w:r w:rsidRPr="004602CE">
              <w:rPr>
                <w:i/>
                <w:sz w:val="16"/>
                <w:szCs w:val="16"/>
              </w:rPr>
              <w:t xml:space="preserve">Номер счета </w:t>
            </w:r>
          </w:p>
        </w:tc>
        <w:tc>
          <w:tcPr>
            <w:tcW w:w="2160" w:type="dxa"/>
          </w:tcPr>
          <w:p w:rsidR="004602CE" w:rsidRPr="004602CE" w:rsidRDefault="004602CE" w:rsidP="004602CE">
            <w:pPr>
              <w:jc w:val="center"/>
              <w:rPr>
                <w:i/>
                <w:sz w:val="16"/>
                <w:szCs w:val="16"/>
              </w:rPr>
            </w:pPr>
            <w:r w:rsidRPr="004602CE">
              <w:rPr>
                <w:i/>
                <w:sz w:val="16"/>
                <w:szCs w:val="16"/>
              </w:rPr>
              <w:t>BIC</w:t>
            </w:r>
          </w:p>
        </w:tc>
        <w:tc>
          <w:tcPr>
            <w:tcW w:w="2659" w:type="dxa"/>
          </w:tcPr>
          <w:p w:rsidR="004602CE" w:rsidRPr="004602CE" w:rsidRDefault="004602CE" w:rsidP="004602CE">
            <w:pPr>
              <w:ind w:left="-108" w:right="-60"/>
              <w:jc w:val="center"/>
              <w:rPr>
                <w:i/>
                <w:sz w:val="16"/>
                <w:szCs w:val="16"/>
              </w:rPr>
            </w:pPr>
            <w:r w:rsidRPr="004602CE">
              <w:rPr>
                <w:i/>
                <w:sz w:val="16"/>
                <w:szCs w:val="16"/>
              </w:rPr>
              <w:t>Идентификатор</w:t>
            </w:r>
          </w:p>
        </w:tc>
      </w:tr>
      <w:tr w:rsidR="004602CE" w:rsidRPr="004602CE" w:rsidTr="004602CE">
        <w:trPr>
          <w:cantSplit/>
        </w:trPr>
        <w:tc>
          <w:tcPr>
            <w:tcW w:w="2411" w:type="dxa"/>
            <w:vMerge/>
            <w:shd w:val="clear" w:color="auto" w:fill="FFFFFF"/>
          </w:tcPr>
          <w:p w:rsidR="004602CE" w:rsidRPr="004602CE" w:rsidRDefault="004602CE" w:rsidP="004602CE">
            <w:pPr>
              <w:ind w:right="-108"/>
              <w:jc w:val="center"/>
              <w:rPr>
                <w:sz w:val="16"/>
                <w:szCs w:val="16"/>
              </w:rPr>
            </w:pPr>
          </w:p>
        </w:tc>
        <w:tc>
          <w:tcPr>
            <w:tcW w:w="3260" w:type="dxa"/>
            <w:shd w:val="clear" w:color="auto" w:fill="FFFFFF"/>
          </w:tcPr>
          <w:p w:rsidR="004602CE" w:rsidRPr="004602CE" w:rsidRDefault="004602CE" w:rsidP="004602CE">
            <w:pPr>
              <w:ind w:right="-108"/>
              <w:jc w:val="center"/>
            </w:pPr>
          </w:p>
        </w:tc>
        <w:tc>
          <w:tcPr>
            <w:tcW w:w="2160" w:type="dxa"/>
            <w:shd w:val="clear" w:color="auto" w:fill="FFFFFF"/>
          </w:tcPr>
          <w:p w:rsidR="004602CE" w:rsidRPr="004602CE" w:rsidRDefault="004602CE" w:rsidP="004602CE">
            <w:pPr>
              <w:ind w:right="-108"/>
              <w:jc w:val="center"/>
            </w:pPr>
          </w:p>
        </w:tc>
        <w:tc>
          <w:tcPr>
            <w:tcW w:w="2659" w:type="dxa"/>
            <w:shd w:val="clear" w:color="auto" w:fill="FFFFFF"/>
          </w:tcPr>
          <w:p w:rsidR="004602CE" w:rsidRPr="004602CE" w:rsidRDefault="004602CE" w:rsidP="004602CE">
            <w:pPr>
              <w:jc w:val="center"/>
            </w:pPr>
          </w:p>
        </w:tc>
      </w:tr>
      <w:tr w:rsidR="004602CE" w:rsidRPr="004602CE" w:rsidTr="004602CE">
        <w:tc>
          <w:tcPr>
            <w:tcW w:w="10490" w:type="dxa"/>
            <w:gridSpan w:val="4"/>
          </w:tcPr>
          <w:p w:rsidR="004602CE" w:rsidRPr="004602CE" w:rsidRDefault="004602CE" w:rsidP="004602CE">
            <w:pPr>
              <w:jc w:val="center"/>
              <w:rPr>
                <w:i/>
                <w:sz w:val="16"/>
                <w:szCs w:val="16"/>
              </w:rPr>
            </w:pPr>
            <w:r w:rsidRPr="004602CE">
              <w:rPr>
                <w:i/>
                <w:sz w:val="16"/>
                <w:szCs w:val="16"/>
              </w:rPr>
              <w:t>Полное наименование юридического лица/ФИО физического лица</w:t>
            </w:r>
          </w:p>
        </w:tc>
      </w:tr>
      <w:tr w:rsidR="004602CE" w:rsidRPr="004602CE" w:rsidTr="004602CE">
        <w:tc>
          <w:tcPr>
            <w:tcW w:w="10490" w:type="dxa"/>
            <w:gridSpan w:val="4"/>
            <w:shd w:val="clear" w:color="auto" w:fill="FFFFFF"/>
          </w:tcPr>
          <w:p w:rsidR="004602CE" w:rsidRPr="004602CE" w:rsidRDefault="004602CE" w:rsidP="004602CE">
            <w:pPr>
              <w:jc w:val="center"/>
            </w:pPr>
          </w:p>
        </w:tc>
      </w:tr>
    </w:tbl>
    <w:p w:rsidR="004602CE" w:rsidRPr="004602CE" w:rsidRDefault="004602CE" w:rsidP="004602CE">
      <w:pPr>
        <w:rPr>
          <w:sz w:val="6"/>
          <w:szCs w:val="6"/>
        </w:rPr>
      </w:pPr>
    </w:p>
    <w:tbl>
      <w:tblPr>
        <w:tblW w:w="10563"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5"/>
        <w:gridCol w:w="236"/>
        <w:gridCol w:w="2413"/>
        <w:gridCol w:w="264"/>
        <w:gridCol w:w="141"/>
        <w:gridCol w:w="142"/>
        <w:gridCol w:w="94"/>
        <w:gridCol w:w="190"/>
        <w:gridCol w:w="283"/>
        <w:gridCol w:w="284"/>
        <w:gridCol w:w="1107"/>
        <w:gridCol w:w="829"/>
        <w:gridCol w:w="187"/>
        <w:gridCol w:w="97"/>
        <w:gridCol w:w="173"/>
        <w:gridCol w:w="273"/>
        <w:gridCol w:w="273"/>
        <w:gridCol w:w="273"/>
        <w:gridCol w:w="273"/>
        <w:gridCol w:w="120"/>
        <w:gridCol w:w="153"/>
        <w:gridCol w:w="273"/>
        <w:gridCol w:w="273"/>
        <w:gridCol w:w="273"/>
        <w:gridCol w:w="273"/>
        <w:gridCol w:w="273"/>
        <w:gridCol w:w="273"/>
        <w:gridCol w:w="273"/>
        <w:gridCol w:w="273"/>
        <w:gridCol w:w="139"/>
        <w:gridCol w:w="98"/>
        <w:gridCol w:w="36"/>
        <w:gridCol w:w="236"/>
      </w:tblGrid>
      <w:tr w:rsidR="004602CE" w:rsidRPr="004602CE" w:rsidTr="004602CE">
        <w:trPr>
          <w:gridAfter w:val="3"/>
          <w:wAfter w:w="370" w:type="dxa"/>
          <w:cantSplit/>
        </w:trPr>
        <w:tc>
          <w:tcPr>
            <w:tcW w:w="2714" w:type="dxa"/>
            <w:gridSpan w:val="3"/>
            <w:tcBorders>
              <w:top w:val="single" w:sz="4" w:space="0" w:color="auto"/>
              <w:bottom w:val="single" w:sz="4" w:space="0" w:color="auto"/>
            </w:tcBorders>
          </w:tcPr>
          <w:p w:rsidR="004602CE" w:rsidRPr="004602CE" w:rsidRDefault="004602CE" w:rsidP="004602CE">
            <w:pPr>
              <w:jc w:val="center"/>
              <w:rPr>
                <w:i/>
                <w:sz w:val="18"/>
                <w:szCs w:val="18"/>
              </w:rPr>
            </w:pPr>
            <w:r w:rsidRPr="004602CE">
              <w:rPr>
                <w:b/>
                <w:sz w:val="18"/>
                <w:szCs w:val="18"/>
              </w:rPr>
              <w:t xml:space="preserve">Код ценной бумаги </w:t>
            </w:r>
          </w:p>
        </w:tc>
        <w:tc>
          <w:tcPr>
            <w:tcW w:w="2505" w:type="dxa"/>
            <w:gridSpan w:val="8"/>
            <w:tcBorders>
              <w:top w:val="single" w:sz="4" w:space="0" w:color="auto"/>
              <w:bottom w:val="single" w:sz="4" w:space="0" w:color="auto"/>
            </w:tcBorders>
          </w:tcPr>
          <w:p w:rsidR="004602CE" w:rsidRPr="004602CE" w:rsidRDefault="004602CE" w:rsidP="004602CE">
            <w:pPr>
              <w:spacing w:line="200" w:lineRule="exact"/>
              <w:ind w:left="-108" w:right="34" w:firstLine="108"/>
              <w:jc w:val="center"/>
              <w:rPr>
                <w:b/>
                <w:sz w:val="18"/>
                <w:szCs w:val="18"/>
              </w:rPr>
            </w:pPr>
            <w:r w:rsidRPr="004602CE">
              <w:rPr>
                <w:b/>
                <w:sz w:val="18"/>
                <w:szCs w:val="18"/>
              </w:rPr>
              <w:t xml:space="preserve">Количество </w:t>
            </w:r>
            <w:r w:rsidRPr="004602CE">
              <w:rPr>
                <w:b/>
                <w:i/>
                <w:sz w:val="18"/>
                <w:szCs w:val="18"/>
              </w:rPr>
              <w:t>(в шт.)</w:t>
            </w:r>
          </w:p>
        </w:tc>
        <w:tc>
          <w:tcPr>
            <w:tcW w:w="2498" w:type="dxa"/>
            <w:gridSpan w:val="9"/>
            <w:tcBorders>
              <w:top w:val="single" w:sz="4" w:space="0" w:color="auto"/>
              <w:bottom w:val="single" w:sz="4" w:space="0" w:color="auto"/>
            </w:tcBorders>
          </w:tcPr>
          <w:p w:rsidR="004602CE" w:rsidRPr="004602CE" w:rsidRDefault="004602CE" w:rsidP="004602CE">
            <w:pPr>
              <w:spacing w:line="200" w:lineRule="exact"/>
              <w:ind w:left="-108" w:right="34"/>
              <w:jc w:val="center"/>
              <w:rPr>
                <w:b/>
                <w:sz w:val="18"/>
                <w:szCs w:val="18"/>
              </w:rPr>
            </w:pPr>
            <w:r w:rsidRPr="004602CE">
              <w:rPr>
                <w:b/>
                <w:sz w:val="18"/>
                <w:szCs w:val="18"/>
              </w:rPr>
              <w:t>Сумма (цена) сделки</w:t>
            </w:r>
          </w:p>
        </w:tc>
        <w:tc>
          <w:tcPr>
            <w:tcW w:w="2476" w:type="dxa"/>
            <w:gridSpan w:val="10"/>
            <w:tcBorders>
              <w:top w:val="single" w:sz="4" w:space="0" w:color="auto"/>
              <w:bottom w:val="single" w:sz="4" w:space="0" w:color="auto"/>
            </w:tcBorders>
          </w:tcPr>
          <w:p w:rsidR="004602CE" w:rsidRPr="004602CE" w:rsidRDefault="004602CE" w:rsidP="004602CE">
            <w:pPr>
              <w:spacing w:line="200" w:lineRule="exact"/>
              <w:ind w:left="-108" w:right="34"/>
              <w:jc w:val="center"/>
              <w:rPr>
                <w:b/>
                <w:sz w:val="18"/>
                <w:szCs w:val="18"/>
              </w:rPr>
            </w:pPr>
            <w:r w:rsidRPr="004602CE">
              <w:rPr>
                <w:b/>
                <w:sz w:val="18"/>
                <w:szCs w:val="18"/>
              </w:rPr>
              <w:t>Валюта сделки</w:t>
            </w:r>
          </w:p>
        </w:tc>
      </w:tr>
      <w:tr w:rsidR="004602CE" w:rsidRPr="004602CE" w:rsidTr="004602CE">
        <w:trPr>
          <w:gridAfter w:val="3"/>
          <w:wAfter w:w="370" w:type="dxa"/>
          <w:cantSplit/>
        </w:trPr>
        <w:tc>
          <w:tcPr>
            <w:tcW w:w="2714" w:type="dxa"/>
            <w:gridSpan w:val="3"/>
            <w:tcBorders>
              <w:top w:val="single" w:sz="4" w:space="0" w:color="auto"/>
            </w:tcBorders>
          </w:tcPr>
          <w:p w:rsidR="004602CE" w:rsidRPr="004602CE" w:rsidRDefault="004602CE" w:rsidP="004602CE"/>
        </w:tc>
        <w:tc>
          <w:tcPr>
            <w:tcW w:w="2505" w:type="dxa"/>
            <w:gridSpan w:val="8"/>
            <w:tcBorders>
              <w:top w:val="single" w:sz="4" w:space="0" w:color="auto"/>
            </w:tcBorders>
          </w:tcPr>
          <w:p w:rsidR="004602CE" w:rsidRPr="004602CE" w:rsidRDefault="004602CE" w:rsidP="004602CE"/>
        </w:tc>
        <w:tc>
          <w:tcPr>
            <w:tcW w:w="2498" w:type="dxa"/>
            <w:gridSpan w:val="9"/>
            <w:tcBorders>
              <w:top w:val="single" w:sz="4" w:space="0" w:color="auto"/>
            </w:tcBorders>
          </w:tcPr>
          <w:p w:rsidR="004602CE" w:rsidRPr="004602CE" w:rsidRDefault="004602CE" w:rsidP="004602CE"/>
        </w:tc>
        <w:tc>
          <w:tcPr>
            <w:tcW w:w="2476" w:type="dxa"/>
            <w:gridSpan w:val="10"/>
            <w:tcBorders>
              <w:top w:val="single" w:sz="4" w:space="0" w:color="auto"/>
            </w:tcBorders>
          </w:tcPr>
          <w:p w:rsidR="004602CE" w:rsidRPr="004602CE" w:rsidRDefault="004602CE" w:rsidP="004602CE"/>
        </w:tc>
      </w:tr>
      <w:tr w:rsidR="004602CE" w:rsidRPr="004602CE" w:rsidTr="004602CE">
        <w:trPr>
          <w:gridAfter w:val="3"/>
          <w:wAfter w:w="370" w:type="dxa"/>
          <w:cantSplit/>
          <w:trHeight w:val="193"/>
        </w:trPr>
        <w:tc>
          <w:tcPr>
            <w:tcW w:w="10193" w:type="dxa"/>
            <w:gridSpan w:val="30"/>
            <w:tcBorders>
              <w:left w:val="nil"/>
              <w:right w:val="nil"/>
            </w:tcBorders>
          </w:tcPr>
          <w:p w:rsidR="004602CE" w:rsidRPr="004602CE" w:rsidRDefault="004602CE" w:rsidP="004602CE">
            <w:pPr>
              <w:rPr>
                <w:sz w:val="16"/>
                <w:szCs w:val="16"/>
              </w:rPr>
            </w:pPr>
          </w:p>
        </w:tc>
      </w:tr>
      <w:tr w:rsidR="004602CE" w:rsidRPr="004602CE" w:rsidTr="004602CE">
        <w:trPr>
          <w:gridAfter w:val="3"/>
          <w:wAfter w:w="370" w:type="dxa"/>
          <w:cantSplit/>
          <w:trHeight w:val="193"/>
        </w:trPr>
        <w:tc>
          <w:tcPr>
            <w:tcW w:w="10193" w:type="dxa"/>
            <w:gridSpan w:val="30"/>
            <w:tcBorders>
              <w:top w:val="nil"/>
              <w:left w:val="nil"/>
              <w:bottom w:val="nil"/>
              <w:right w:val="nil"/>
            </w:tcBorders>
          </w:tcPr>
          <w:p w:rsidR="004602CE" w:rsidRPr="004602CE" w:rsidRDefault="004602CE" w:rsidP="004602CE">
            <w:pPr>
              <w:jc w:val="center"/>
              <w:rPr>
                <w:i/>
                <w:sz w:val="16"/>
              </w:rPr>
            </w:pPr>
            <w:r w:rsidRPr="004602CE">
              <w:rPr>
                <w:i/>
                <w:sz w:val="16"/>
              </w:rPr>
              <w:t>Количество прописью (в штуках)</w:t>
            </w: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Before w:val="1"/>
          <w:gridAfter w:val="2"/>
          <w:wBefore w:w="65" w:type="dxa"/>
          <w:wAfter w:w="272" w:type="dxa"/>
          <w:cantSplit/>
        </w:trPr>
        <w:tc>
          <w:tcPr>
            <w:tcW w:w="236"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rPr>
                <w:i/>
                <w:sz w:val="18"/>
              </w:rPr>
            </w:pPr>
          </w:p>
        </w:tc>
        <w:tc>
          <w:tcPr>
            <w:tcW w:w="2818" w:type="dxa"/>
            <w:gridSpan w:val="3"/>
            <w:vMerge w:val="restart"/>
            <w:tcBorders>
              <w:left w:val="single" w:sz="4" w:space="0" w:color="auto"/>
              <w:right w:val="single" w:sz="4" w:space="0" w:color="auto"/>
            </w:tcBorders>
          </w:tcPr>
          <w:p w:rsidR="004602CE" w:rsidRPr="004602CE" w:rsidRDefault="004602CE" w:rsidP="004602CE">
            <w:pPr>
              <w:rPr>
                <w:i/>
                <w:sz w:val="18"/>
              </w:rPr>
            </w:pPr>
            <w:r w:rsidRPr="004602CE">
              <w:rPr>
                <w:i/>
                <w:sz w:val="18"/>
              </w:rPr>
              <w:t>Необходимость встречного поручения</w:t>
            </w:r>
          </w:p>
        </w:tc>
        <w:tc>
          <w:tcPr>
            <w:tcW w:w="236"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rPr>
                <w:i/>
                <w:sz w:val="18"/>
              </w:rPr>
            </w:pPr>
          </w:p>
        </w:tc>
        <w:tc>
          <w:tcPr>
            <w:tcW w:w="2693" w:type="dxa"/>
            <w:gridSpan w:val="5"/>
            <w:vMerge w:val="restart"/>
            <w:tcBorders>
              <w:left w:val="single" w:sz="4" w:space="0" w:color="auto"/>
              <w:right w:val="single" w:sz="4" w:space="0" w:color="auto"/>
            </w:tcBorders>
          </w:tcPr>
          <w:p w:rsidR="004602CE" w:rsidRPr="004602CE" w:rsidRDefault="004602CE" w:rsidP="004602CE">
            <w:pPr>
              <w:rPr>
                <w:i/>
                <w:sz w:val="18"/>
              </w:rPr>
            </w:pPr>
            <w:r w:rsidRPr="004602CE">
              <w:rPr>
                <w:i/>
                <w:sz w:val="18"/>
              </w:rPr>
              <w:t>Режим исполнения операции</w:t>
            </w:r>
          </w:p>
        </w:tc>
        <w:tc>
          <w:tcPr>
            <w:tcW w:w="284"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rPr>
                <w:i/>
                <w:sz w:val="18"/>
              </w:rPr>
            </w:pPr>
          </w:p>
        </w:tc>
        <w:tc>
          <w:tcPr>
            <w:tcW w:w="3959" w:type="dxa"/>
            <w:gridSpan w:val="17"/>
            <w:vMerge w:val="restart"/>
            <w:tcBorders>
              <w:left w:val="single" w:sz="4" w:space="0" w:color="auto"/>
            </w:tcBorders>
          </w:tcPr>
          <w:p w:rsidR="004602CE" w:rsidRPr="004602CE" w:rsidRDefault="004602CE" w:rsidP="004602CE">
            <w:pPr>
              <w:jc w:val="both"/>
              <w:rPr>
                <w:i/>
                <w:sz w:val="18"/>
              </w:rPr>
            </w:pPr>
            <w:r w:rsidRPr="004602CE">
              <w:rPr>
                <w:i/>
                <w:sz w:val="18"/>
              </w:rPr>
              <w:t>Оплата операции в месте расчетов получателем</w:t>
            </w: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Before w:val="1"/>
          <w:gridAfter w:val="2"/>
          <w:wBefore w:w="65" w:type="dxa"/>
          <w:wAfter w:w="272" w:type="dxa"/>
          <w:cantSplit/>
        </w:trPr>
        <w:tc>
          <w:tcPr>
            <w:tcW w:w="236" w:type="dxa"/>
            <w:tcBorders>
              <w:top w:val="single" w:sz="4" w:space="0" w:color="auto"/>
            </w:tcBorders>
          </w:tcPr>
          <w:p w:rsidR="004602CE" w:rsidRPr="004602CE" w:rsidRDefault="004602CE" w:rsidP="004602CE">
            <w:pPr>
              <w:jc w:val="both"/>
              <w:rPr>
                <w:sz w:val="18"/>
              </w:rPr>
            </w:pPr>
          </w:p>
        </w:tc>
        <w:tc>
          <w:tcPr>
            <w:tcW w:w="2818" w:type="dxa"/>
            <w:gridSpan w:val="3"/>
            <w:vMerge/>
          </w:tcPr>
          <w:p w:rsidR="004602CE" w:rsidRPr="004602CE" w:rsidRDefault="004602CE" w:rsidP="004602CE">
            <w:pPr>
              <w:jc w:val="both"/>
              <w:rPr>
                <w:sz w:val="18"/>
              </w:rPr>
            </w:pPr>
          </w:p>
        </w:tc>
        <w:tc>
          <w:tcPr>
            <w:tcW w:w="236" w:type="dxa"/>
            <w:gridSpan w:val="2"/>
            <w:tcBorders>
              <w:top w:val="single" w:sz="4" w:space="0" w:color="auto"/>
            </w:tcBorders>
          </w:tcPr>
          <w:p w:rsidR="004602CE" w:rsidRPr="004602CE" w:rsidRDefault="004602CE" w:rsidP="004602CE">
            <w:pPr>
              <w:jc w:val="both"/>
              <w:rPr>
                <w:sz w:val="18"/>
              </w:rPr>
            </w:pPr>
          </w:p>
        </w:tc>
        <w:tc>
          <w:tcPr>
            <w:tcW w:w="2693" w:type="dxa"/>
            <w:gridSpan w:val="5"/>
            <w:vMerge/>
          </w:tcPr>
          <w:p w:rsidR="004602CE" w:rsidRPr="004602CE" w:rsidRDefault="004602CE" w:rsidP="004602CE">
            <w:pPr>
              <w:jc w:val="both"/>
              <w:rPr>
                <w:sz w:val="18"/>
              </w:rPr>
            </w:pPr>
          </w:p>
        </w:tc>
        <w:tc>
          <w:tcPr>
            <w:tcW w:w="284" w:type="dxa"/>
            <w:gridSpan w:val="2"/>
            <w:tcBorders>
              <w:top w:val="single" w:sz="4" w:space="0" w:color="auto"/>
            </w:tcBorders>
          </w:tcPr>
          <w:p w:rsidR="004602CE" w:rsidRPr="004602CE" w:rsidRDefault="004602CE" w:rsidP="004602CE">
            <w:pPr>
              <w:jc w:val="both"/>
              <w:rPr>
                <w:sz w:val="18"/>
              </w:rPr>
            </w:pPr>
          </w:p>
        </w:tc>
        <w:tc>
          <w:tcPr>
            <w:tcW w:w="3959" w:type="dxa"/>
            <w:gridSpan w:val="17"/>
            <w:vMerge/>
          </w:tcPr>
          <w:p w:rsidR="004602CE" w:rsidRPr="004602CE" w:rsidRDefault="004602CE" w:rsidP="004602CE">
            <w:pPr>
              <w:jc w:val="both"/>
              <w:rPr>
                <w:sz w:val="18"/>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78" w:type="dxa"/>
            <w:gridSpan w:val="4"/>
          </w:tcPr>
          <w:p w:rsidR="004602CE" w:rsidRPr="004602CE" w:rsidRDefault="004602CE" w:rsidP="004602CE">
            <w:pPr>
              <w:ind w:left="-62" w:right="-59"/>
              <w:rPr>
                <w:sz w:val="16"/>
                <w:szCs w:val="16"/>
              </w:rPr>
            </w:pPr>
            <w:r w:rsidRPr="004602CE">
              <w:rPr>
                <w:i/>
                <w:sz w:val="16"/>
                <w:szCs w:val="16"/>
              </w:rPr>
              <w:t xml:space="preserve">Приоритет исполнения поручения. </w:t>
            </w:r>
            <w:r w:rsidRPr="004602CE">
              <w:rPr>
                <w:i/>
                <w:sz w:val="16"/>
                <w:szCs w:val="16"/>
                <w:lang w:val="en-US"/>
              </w:rPr>
              <w:t>ICSD</w:t>
            </w:r>
          </w:p>
        </w:tc>
        <w:tc>
          <w:tcPr>
            <w:tcW w:w="283" w:type="dxa"/>
            <w:gridSpan w:val="2"/>
          </w:tcPr>
          <w:p w:rsidR="004602CE" w:rsidRPr="004602CE" w:rsidRDefault="004602CE" w:rsidP="004602CE">
            <w:pPr>
              <w:jc w:val="center"/>
              <w:rPr>
                <w:b/>
              </w:rPr>
            </w:pPr>
          </w:p>
        </w:tc>
        <w:tc>
          <w:tcPr>
            <w:tcW w:w="284" w:type="dxa"/>
            <w:gridSpan w:val="2"/>
          </w:tcPr>
          <w:p w:rsidR="004602CE" w:rsidRPr="004602CE" w:rsidRDefault="004602CE" w:rsidP="004602CE">
            <w:pPr>
              <w:jc w:val="center"/>
              <w:rPr>
                <w:b/>
              </w:rPr>
            </w:pPr>
          </w:p>
        </w:tc>
        <w:tc>
          <w:tcPr>
            <w:tcW w:w="283"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123" w:type="dxa"/>
            <w:gridSpan w:val="3"/>
          </w:tcPr>
          <w:p w:rsidR="004602CE" w:rsidRPr="004602CE" w:rsidRDefault="004602CE" w:rsidP="004602CE">
            <w:pPr>
              <w:ind w:left="-36" w:right="-108"/>
              <w:rPr>
                <w:sz w:val="16"/>
                <w:szCs w:val="16"/>
              </w:rPr>
            </w:pPr>
            <w:r w:rsidRPr="004602CE">
              <w:rPr>
                <w:i/>
                <w:sz w:val="16"/>
                <w:szCs w:val="16"/>
              </w:rPr>
              <w:t xml:space="preserve">Идентификатор пула. </w:t>
            </w:r>
            <w:r w:rsidRPr="004602CE">
              <w:rPr>
                <w:i/>
                <w:sz w:val="16"/>
                <w:szCs w:val="16"/>
                <w:lang w:val="en-US"/>
              </w:rPr>
              <w:t>ICSD</w:t>
            </w:r>
          </w:p>
        </w:tc>
        <w:tc>
          <w:tcPr>
            <w:tcW w:w="270" w:type="dxa"/>
            <w:gridSpan w:val="2"/>
          </w:tcPr>
          <w:p w:rsidR="004602CE" w:rsidRPr="004602CE" w:rsidRDefault="004602CE" w:rsidP="004602CE">
            <w:pPr>
              <w:jc w:val="center"/>
              <w:rPr>
                <w:b/>
              </w:rPr>
            </w:pPr>
          </w:p>
        </w:tc>
        <w:tc>
          <w:tcPr>
            <w:tcW w:w="273" w:type="dxa"/>
          </w:tcPr>
          <w:p w:rsidR="004602CE" w:rsidRPr="004602CE" w:rsidRDefault="004602CE" w:rsidP="004602CE">
            <w:pPr>
              <w:jc w:val="center"/>
              <w:rPr>
                <w:b/>
              </w:rPr>
            </w:pPr>
          </w:p>
        </w:tc>
        <w:tc>
          <w:tcPr>
            <w:tcW w:w="273" w:type="dxa"/>
          </w:tcPr>
          <w:p w:rsidR="004602CE" w:rsidRPr="004602CE" w:rsidRDefault="004602CE" w:rsidP="004602CE">
            <w:pPr>
              <w:jc w:val="center"/>
              <w:rPr>
                <w:b/>
              </w:rPr>
            </w:pPr>
          </w:p>
        </w:tc>
        <w:tc>
          <w:tcPr>
            <w:tcW w:w="273" w:type="dxa"/>
          </w:tcPr>
          <w:p w:rsidR="004602CE" w:rsidRPr="004602CE" w:rsidRDefault="004602CE" w:rsidP="004602CE">
            <w:pPr>
              <w:jc w:val="center"/>
              <w:rPr>
                <w:b/>
              </w:rPr>
            </w:pPr>
          </w:p>
        </w:tc>
        <w:tc>
          <w:tcPr>
            <w:tcW w:w="273" w:type="dxa"/>
          </w:tcPr>
          <w:p w:rsidR="004602CE" w:rsidRPr="004602CE" w:rsidRDefault="004602CE" w:rsidP="004602CE">
            <w:pPr>
              <w:jc w:val="center"/>
              <w:rPr>
                <w:b/>
              </w:rPr>
            </w:pPr>
          </w:p>
        </w:tc>
        <w:tc>
          <w:tcPr>
            <w:tcW w:w="273" w:type="dxa"/>
            <w:gridSpan w:val="2"/>
          </w:tcPr>
          <w:p w:rsidR="004602CE" w:rsidRPr="004602CE" w:rsidRDefault="004602CE" w:rsidP="004602CE">
            <w:pPr>
              <w:jc w:val="center"/>
              <w:rPr>
                <w:b/>
              </w:rPr>
            </w:pPr>
          </w:p>
        </w:tc>
        <w:tc>
          <w:tcPr>
            <w:tcW w:w="273" w:type="dxa"/>
          </w:tcPr>
          <w:p w:rsidR="004602CE" w:rsidRPr="004602CE" w:rsidRDefault="004602CE" w:rsidP="004602CE">
            <w:pPr>
              <w:jc w:val="center"/>
              <w:rPr>
                <w:b/>
              </w:rPr>
            </w:pPr>
          </w:p>
        </w:tc>
        <w:tc>
          <w:tcPr>
            <w:tcW w:w="273" w:type="dxa"/>
          </w:tcPr>
          <w:p w:rsidR="004602CE" w:rsidRPr="004602CE" w:rsidRDefault="004602CE" w:rsidP="004602CE">
            <w:pPr>
              <w:jc w:val="center"/>
              <w:rPr>
                <w:b/>
              </w:rPr>
            </w:pPr>
          </w:p>
        </w:tc>
        <w:tc>
          <w:tcPr>
            <w:tcW w:w="273" w:type="dxa"/>
          </w:tcPr>
          <w:p w:rsidR="004602CE" w:rsidRPr="004602CE" w:rsidRDefault="004602CE" w:rsidP="004602CE">
            <w:pPr>
              <w:jc w:val="center"/>
              <w:rPr>
                <w:b/>
              </w:rPr>
            </w:pPr>
          </w:p>
        </w:tc>
        <w:tc>
          <w:tcPr>
            <w:tcW w:w="273" w:type="dxa"/>
          </w:tcPr>
          <w:p w:rsidR="004602CE" w:rsidRPr="004602CE" w:rsidRDefault="004602CE" w:rsidP="004602CE">
            <w:pPr>
              <w:jc w:val="center"/>
              <w:rPr>
                <w:b/>
              </w:rPr>
            </w:pPr>
          </w:p>
        </w:tc>
        <w:tc>
          <w:tcPr>
            <w:tcW w:w="273" w:type="dxa"/>
          </w:tcPr>
          <w:p w:rsidR="004602CE" w:rsidRPr="004602CE" w:rsidRDefault="004602CE" w:rsidP="004602CE">
            <w:pPr>
              <w:jc w:val="center"/>
              <w:rPr>
                <w:b/>
              </w:rPr>
            </w:pPr>
          </w:p>
        </w:tc>
        <w:tc>
          <w:tcPr>
            <w:tcW w:w="273" w:type="dxa"/>
          </w:tcPr>
          <w:p w:rsidR="004602CE" w:rsidRPr="004602CE" w:rsidRDefault="004602CE" w:rsidP="004602CE">
            <w:pPr>
              <w:jc w:val="center"/>
              <w:rPr>
                <w:b/>
              </w:rPr>
            </w:pPr>
          </w:p>
        </w:tc>
        <w:tc>
          <w:tcPr>
            <w:tcW w:w="273" w:type="dxa"/>
          </w:tcPr>
          <w:p w:rsidR="004602CE" w:rsidRPr="004602CE" w:rsidRDefault="004602CE" w:rsidP="004602CE">
            <w:pPr>
              <w:jc w:val="center"/>
              <w:rPr>
                <w:b/>
              </w:rPr>
            </w:pPr>
          </w:p>
        </w:tc>
        <w:tc>
          <w:tcPr>
            <w:tcW w:w="273" w:type="dxa"/>
          </w:tcPr>
          <w:p w:rsidR="004602CE" w:rsidRPr="004602CE" w:rsidRDefault="004602CE" w:rsidP="004602CE">
            <w:pPr>
              <w:jc w:val="center"/>
              <w:rPr>
                <w:b/>
              </w:rPr>
            </w:pPr>
          </w:p>
        </w:tc>
        <w:tc>
          <w:tcPr>
            <w:tcW w:w="273" w:type="dxa"/>
            <w:gridSpan w:val="3"/>
          </w:tcPr>
          <w:p w:rsidR="004602CE" w:rsidRPr="004602CE" w:rsidRDefault="004602CE" w:rsidP="004602CE">
            <w:pPr>
              <w:jc w:val="center"/>
              <w:rPr>
                <w:b/>
              </w:rPr>
            </w:pPr>
          </w:p>
        </w:tc>
        <w:tc>
          <w:tcPr>
            <w:tcW w:w="236" w:type="dxa"/>
          </w:tcPr>
          <w:p w:rsidR="004602CE" w:rsidRPr="004602CE" w:rsidRDefault="004602CE" w:rsidP="004602CE">
            <w:pPr>
              <w:jc w:val="center"/>
              <w:rPr>
                <w:b/>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78" w:type="dxa"/>
            <w:gridSpan w:val="4"/>
            <w:tcBorders>
              <w:left w:val="single" w:sz="4" w:space="0" w:color="auto"/>
              <w:bottom w:val="single" w:sz="4" w:space="0" w:color="auto"/>
            </w:tcBorders>
          </w:tcPr>
          <w:p w:rsidR="004602CE" w:rsidRPr="004602CE" w:rsidRDefault="004602CE" w:rsidP="004602CE">
            <w:pPr>
              <w:rPr>
                <w:sz w:val="6"/>
              </w:rPr>
            </w:pPr>
          </w:p>
        </w:tc>
        <w:tc>
          <w:tcPr>
            <w:tcW w:w="283"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123" w:type="dxa"/>
            <w:gridSpan w:val="3"/>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70"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36"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r>
    </w:tbl>
    <w:p w:rsidR="004602CE" w:rsidRPr="004602CE" w:rsidRDefault="004602CE" w:rsidP="004602CE">
      <w:pPr>
        <w:spacing w:before="120" w:after="120"/>
        <w:jc w:val="center"/>
        <w:rPr>
          <w:b/>
          <w:sz w:val="18"/>
        </w:rPr>
      </w:pPr>
      <w:r w:rsidRPr="004602CE">
        <w:rPr>
          <w:b/>
          <w:sz w:val="18"/>
        </w:rPr>
        <w:t>Основанием для внесения записи по лицевому счету (счету депо) является:</w:t>
      </w:r>
    </w:p>
    <w:tbl>
      <w:tblPr>
        <w:tblW w:w="105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1318"/>
        <w:gridCol w:w="549"/>
        <w:gridCol w:w="3527"/>
        <w:gridCol w:w="601"/>
        <w:gridCol w:w="1440"/>
        <w:gridCol w:w="1440"/>
        <w:gridCol w:w="47"/>
      </w:tblGrid>
      <w:tr w:rsidR="004602CE" w:rsidRPr="004602CE" w:rsidTr="004602CE">
        <w:trPr>
          <w:gridAfter w:val="1"/>
          <w:wAfter w:w="47" w:type="dxa"/>
          <w:cantSplit/>
          <w:trHeight w:hRule="exact" w:val="428"/>
        </w:trPr>
        <w:tc>
          <w:tcPr>
            <w:tcW w:w="1660" w:type="dxa"/>
          </w:tcPr>
          <w:p w:rsidR="004602CE" w:rsidRPr="004602CE" w:rsidRDefault="004602CE" w:rsidP="004602CE">
            <w:pPr>
              <w:ind w:left="-108" w:right="-108" w:firstLine="108"/>
              <w:jc w:val="center"/>
              <w:rPr>
                <w:i/>
                <w:sz w:val="16"/>
                <w:szCs w:val="16"/>
              </w:rPr>
            </w:pPr>
            <w:r w:rsidRPr="004602CE">
              <w:rPr>
                <w:i/>
                <w:sz w:val="16"/>
                <w:szCs w:val="16"/>
              </w:rPr>
              <w:t xml:space="preserve">Код вида договора/ иного основания </w:t>
            </w:r>
          </w:p>
        </w:tc>
        <w:tc>
          <w:tcPr>
            <w:tcW w:w="5995" w:type="dxa"/>
            <w:gridSpan w:val="4"/>
            <w:vAlign w:val="center"/>
          </w:tcPr>
          <w:p w:rsidR="004602CE" w:rsidRPr="004602CE" w:rsidRDefault="004602CE" w:rsidP="004602CE">
            <w:pPr>
              <w:jc w:val="center"/>
              <w:rPr>
                <w:i/>
                <w:sz w:val="16"/>
                <w:szCs w:val="16"/>
              </w:rPr>
            </w:pPr>
            <w:r w:rsidRPr="004602CE">
              <w:rPr>
                <w:i/>
                <w:sz w:val="16"/>
                <w:szCs w:val="16"/>
              </w:rPr>
              <w:t>Наименование вида договора/иного основания</w:t>
            </w:r>
          </w:p>
        </w:tc>
        <w:tc>
          <w:tcPr>
            <w:tcW w:w="1440" w:type="dxa"/>
            <w:vAlign w:val="center"/>
          </w:tcPr>
          <w:p w:rsidR="004602CE" w:rsidRPr="004602CE" w:rsidRDefault="004602CE" w:rsidP="004602CE">
            <w:pPr>
              <w:jc w:val="center"/>
              <w:rPr>
                <w:sz w:val="16"/>
                <w:szCs w:val="16"/>
              </w:rPr>
            </w:pPr>
            <w:r w:rsidRPr="004602CE">
              <w:rPr>
                <w:i/>
                <w:sz w:val="16"/>
                <w:szCs w:val="16"/>
              </w:rPr>
              <w:t>Номер</w:t>
            </w:r>
          </w:p>
        </w:tc>
        <w:tc>
          <w:tcPr>
            <w:tcW w:w="1440" w:type="dxa"/>
            <w:vAlign w:val="center"/>
          </w:tcPr>
          <w:p w:rsidR="004602CE" w:rsidRPr="004602CE" w:rsidRDefault="004602CE" w:rsidP="004602CE">
            <w:pPr>
              <w:jc w:val="center"/>
              <w:rPr>
                <w:sz w:val="16"/>
                <w:szCs w:val="16"/>
              </w:rPr>
            </w:pPr>
            <w:r w:rsidRPr="004602CE">
              <w:rPr>
                <w:i/>
                <w:sz w:val="16"/>
                <w:szCs w:val="16"/>
              </w:rPr>
              <w:t>Дата</w:t>
            </w:r>
          </w:p>
        </w:tc>
      </w:tr>
      <w:tr w:rsidR="004602CE" w:rsidRPr="004602CE" w:rsidTr="004602CE">
        <w:trPr>
          <w:gridAfter w:val="1"/>
          <w:wAfter w:w="47" w:type="dxa"/>
          <w:cantSplit/>
          <w:trHeight w:hRule="exact" w:val="233"/>
        </w:trPr>
        <w:tc>
          <w:tcPr>
            <w:tcW w:w="1660" w:type="dxa"/>
          </w:tcPr>
          <w:p w:rsidR="004602CE" w:rsidRPr="004602CE" w:rsidRDefault="004602CE" w:rsidP="004602CE">
            <w:pPr>
              <w:rPr>
                <w:sz w:val="18"/>
                <w:lang w:val="en-US"/>
              </w:rPr>
            </w:pPr>
          </w:p>
        </w:tc>
        <w:tc>
          <w:tcPr>
            <w:tcW w:w="5995" w:type="dxa"/>
            <w:gridSpan w:val="4"/>
          </w:tcPr>
          <w:p w:rsidR="004602CE" w:rsidRPr="004602CE" w:rsidRDefault="004602CE" w:rsidP="004602CE">
            <w:pPr>
              <w:rPr>
                <w:sz w:val="18"/>
                <w:lang w:val="en-US"/>
              </w:rPr>
            </w:pPr>
          </w:p>
        </w:tc>
        <w:tc>
          <w:tcPr>
            <w:tcW w:w="1440" w:type="dxa"/>
            <w:tcBorders>
              <w:bottom w:val="single" w:sz="4" w:space="0" w:color="auto"/>
            </w:tcBorders>
          </w:tcPr>
          <w:p w:rsidR="004602CE" w:rsidRPr="004602CE" w:rsidRDefault="004602CE" w:rsidP="004602CE">
            <w:pPr>
              <w:rPr>
                <w:sz w:val="18"/>
                <w:lang w:val="en-US"/>
              </w:rPr>
            </w:pPr>
          </w:p>
        </w:tc>
        <w:tc>
          <w:tcPr>
            <w:tcW w:w="1440" w:type="dxa"/>
            <w:tcBorders>
              <w:bottom w:val="single" w:sz="4" w:space="0" w:color="auto"/>
            </w:tcBorders>
          </w:tcPr>
          <w:p w:rsidR="004602CE" w:rsidRPr="004602CE" w:rsidRDefault="004602CE" w:rsidP="004602CE">
            <w:pPr>
              <w:rPr>
                <w:sz w:val="18"/>
                <w:lang w:val="en-US"/>
              </w:rPr>
            </w:pPr>
          </w:p>
        </w:tc>
      </w:tr>
      <w:tr w:rsidR="004602CE" w:rsidRPr="004602CE" w:rsidTr="004602CE">
        <w:trPr>
          <w:gridAfter w:val="1"/>
          <w:wAfter w:w="47" w:type="dxa"/>
          <w:cantSplit/>
          <w:trHeight w:hRule="exact" w:val="233"/>
        </w:trPr>
        <w:tc>
          <w:tcPr>
            <w:tcW w:w="1660" w:type="dxa"/>
          </w:tcPr>
          <w:p w:rsidR="004602CE" w:rsidRPr="004602CE" w:rsidRDefault="004602CE" w:rsidP="004602CE">
            <w:pPr>
              <w:rPr>
                <w:sz w:val="18"/>
                <w:lang w:val="en-US"/>
              </w:rPr>
            </w:pPr>
          </w:p>
        </w:tc>
        <w:tc>
          <w:tcPr>
            <w:tcW w:w="5995" w:type="dxa"/>
            <w:gridSpan w:val="4"/>
          </w:tcPr>
          <w:p w:rsidR="004602CE" w:rsidRPr="004602CE" w:rsidRDefault="004602CE" w:rsidP="004602CE">
            <w:pPr>
              <w:rPr>
                <w:sz w:val="18"/>
                <w:lang w:val="en-US"/>
              </w:rPr>
            </w:pPr>
          </w:p>
        </w:tc>
        <w:tc>
          <w:tcPr>
            <w:tcW w:w="1440" w:type="dxa"/>
            <w:tcBorders>
              <w:bottom w:val="single" w:sz="4" w:space="0" w:color="auto"/>
            </w:tcBorders>
          </w:tcPr>
          <w:p w:rsidR="004602CE" w:rsidRPr="004602CE" w:rsidRDefault="004602CE" w:rsidP="004602CE">
            <w:pPr>
              <w:rPr>
                <w:sz w:val="18"/>
                <w:lang w:val="en-US"/>
              </w:rPr>
            </w:pPr>
          </w:p>
        </w:tc>
        <w:tc>
          <w:tcPr>
            <w:tcW w:w="1440" w:type="dxa"/>
            <w:tcBorders>
              <w:bottom w:val="single" w:sz="4" w:space="0" w:color="auto"/>
            </w:tcBorders>
          </w:tcPr>
          <w:p w:rsidR="004602CE" w:rsidRPr="004602CE" w:rsidRDefault="004602CE" w:rsidP="004602CE">
            <w:pPr>
              <w:rPr>
                <w:sz w:val="18"/>
                <w:lang w:val="en-US"/>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10582" w:type="dxa"/>
            <w:gridSpan w:val="8"/>
            <w:tcBorders>
              <w:bottom w:val="single" w:sz="4" w:space="0" w:color="auto"/>
            </w:tcBorders>
          </w:tcPr>
          <w:p w:rsidR="004602CE" w:rsidRPr="004602CE" w:rsidRDefault="004602CE" w:rsidP="004602CE">
            <w:pPr>
              <w:spacing w:before="120" w:after="120"/>
              <w:jc w:val="center"/>
              <w:rPr>
                <w:sz w:val="18"/>
                <w:szCs w:val="18"/>
              </w:rPr>
            </w:pPr>
            <w:r w:rsidRPr="004602CE">
              <w:rPr>
                <w:b/>
                <w:sz w:val="18"/>
                <w:szCs w:val="18"/>
              </w:rPr>
              <w:t>Дополнительная информация</w:t>
            </w: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527"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r w:rsidRPr="004602CE">
              <w:rPr>
                <w:i/>
                <w:sz w:val="16"/>
                <w:szCs w:val="16"/>
              </w:rPr>
              <w:t>Код параметра</w:t>
            </w:r>
          </w:p>
        </w:tc>
        <w:tc>
          <w:tcPr>
            <w:tcW w:w="352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r w:rsidRPr="004602CE">
              <w:rPr>
                <w:i/>
                <w:sz w:val="16"/>
                <w:szCs w:val="16"/>
              </w:rPr>
              <w:t>Наименование параметра</w:t>
            </w:r>
          </w:p>
        </w:tc>
        <w:tc>
          <w:tcPr>
            <w:tcW w:w="3528"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r w:rsidRPr="004602CE">
              <w:rPr>
                <w:i/>
                <w:sz w:val="16"/>
                <w:szCs w:val="16"/>
              </w:rPr>
              <w:t>Значение параметра</w:t>
            </w: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3527"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p>
        </w:tc>
        <w:tc>
          <w:tcPr>
            <w:tcW w:w="352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p>
        </w:tc>
        <w:tc>
          <w:tcPr>
            <w:tcW w:w="3528"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527"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p>
        </w:tc>
        <w:tc>
          <w:tcPr>
            <w:tcW w:w="3527"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p>
        </w:tc>
        <w:tc>
          <w:tcPr>
            <w:tcW w:w="3528"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2978" w:type="dxa"/>
            <w:gridSpan w:val="2"/>
            <w:tcBorders>
              <w:top w:val="single" w:sz="4" w:space="0" w:color="auto"/>
            </w:tcBorders>
          </w:tcPr>
          <w:p w:rsidR="004602CE" w:rsidRPr="004602CE" w:rsidRDefault="004602CE" w:rsidP="004602CE">
            <w:pPr>
              <w:spacing w:before="120"/>
              <w:ind w:left="-142" w:right="-108"/>
              <w:rPr>
                <w:b/>
                <w:sz w:val="18"/>
                <w:szCs w:val="18"/>
              </w:rPr>
            </w:pPr>
            <w:proofErr w:type="gramStart"/>
            <w:r w:rsidRPr="004602CE">
              <w:rPr>
                <w:b/>
                <w:sz w:val="18"/>
                <w:szCs w:val="18"/>
              </w:rPr>
              <w:t>Вышеуказанные ценные</w:t>
            </w:r>
            <w:proofErr w:type="gramEnd"/>
            <w:r w:rsidRPr="004602CE">
              <w:rPr>
                <w:b/>
                <w:sz w:val="18"/>
                <w:szCs w:val="18"/>
              </w:rPr>
              <w:t xml:space="preserve"> бумаги:</w:t>
            </w:r>
          </w:p>
          <w:p w:rsidR="004602CE" w:rsidRPr="004602CE" w:rsidRDefault="004602CE" w:rsidP="004602CE">
            <w:pPr>
              <w:ind w:left="-142" w:right="-108"/>
              <w:rPr>
                <w:b/>
                <w:sz w:val="18"/>
                <w:szCs w:val="18"/>
              </w:rPr>
            </w:pPr>
            <w:r w:rsidRPr="004602CE">
              <w:rPr>
                <w:b/>
                <w:sz w:val="18"/>
                <w:szCs w:val="18"/>
              </w:rPr>
              <w:t xml:space="preserve"> </w:t>
            </w:r>
            <w:proofErr w:type="gramStart"/>
            <w:r w:rsidRPr="004602CE">
              <w:rPr>
                <w:b/>
                <w:sz w:val="18"/>
                <w:szCs w:val="18"/>
              </w:rPr>
              <w:t>обременены</w:t>
            </w:r>
            <w:proofErr w:type="gramEnd"/>
            <w:r w:rsidRPr="004602CE">
              <w:rPr>
                <w:b/>
                <w:sz w:val="18"/>
                <w:szCs w:val="18"/>
              </w:rPr>
              <w:t xml:space="preserve"> обязательствами</w:t>
            </w:r>
          </w:p>
        </w:tc>
        <w:tc>
          <w:tcPr>
            <w:tcW w:w="7604" w:type="dxa"/>
            <w:gridSpan w:val="6"/>
            <w:tcBorders>
              <w:top w:val="single" w:sz="4" w:space="0" w:color="auto"/>
              <w:bottom w:val="single" w:sz="4" w:space="0" w:color="auto"/>
            </w:tcBorders>
          </w:tcPr>
          <w:p w:rsidR="004602CE" w:rsidRPr="004602CE" w:rsidRDefault="004602CE" w:rsidP="004602CE">
            <w:pPr>
              <w:rPr>
                <w:sz w:val="18"/>
                <w:szCs w:val="18"/>
              </w:rPr>
            </w:pPr>
          </w:p>
        </w:tc>
      </w:tr>
    </w:tbl>
    <w:p w:rsidR="004602CE" w:rsidRPr="004602CE" w:rsidRDefault="004602CE" w:rsidP="004602CE">
      <w:pPr>
        <w:rPr>
          <w:sz w:val="6"/>
          <w:szCs w:val="6"/>
        </w:rPr>
      </w:pPr>
      <w:r w:rsidRPr="004602CE">
        <w:rPr>
          <w:b/>
        </w:rPr>
        <w:t>Приложения:</w:t>
      </w:r>
    </w:p>
    <w:tbl>
      <w:tblPr>
        <w:tblW w:w="10566" w:type="dxa"/>
        <w:tblInd w:w="-252" w:type="dxa"/>
        <w:tblLayout w:type="fixed"/>
        <w:tblLook w:val="0000" w:firstRow="0" w:lastRow="0" w:firstColumn="0" w:lastColumn="0" w:noHBand="0" w:noVBand="0"/>
      </w:tblPr>
      <w:tblGrid>
        <w:gridCol w:w="4641"/>
        <w:gridCol w:w="2552"/>
        <w:gridCol w:w="567"/>
        <w:gridCol w:w="2806"/>
      </w:tblGrid>
      <w:tr w:rsidR="004602CE" w:rsidRPr="004602CE" w:rsidTr="004602CE">
        <w:tc>
          <w:tcPr>
            <w:tcW w:w="4641" w:type="dxa"/>
          </w:tcPr>
          <w:p w:rsidR="004602CE" w:rsidRPr="004602CE" w:rsidRDefault="004602CE" w:rsidP="004602CE">
            <w:pPr>
              <w:ind w:left="-146" w:firstLine="146"/>
              <w:jc w:val="both"/>
              <w:rPr>
                <w:b/>
                <w:sz w:val="18"/>
              </w:rPr>
            </w:pPr>
            <w:r w:rsidRPr="004602CE">
              <w:rPr>
                <w:b/>
                <w:sz w:val="18"/>
              </w:rPr>
              <w:t xml:space="preserve">Дата/период исполнения поручения </w:t>
            </w:r>
            <w:proofErr w:type="gramStart"/>
            <w:r w:rsidRPr="004602CE">
              <w:rPr>
                <w:b/>
                <w:sz w:val="18"/>
              </w:rPr>
              <w:t>с</w:t>
            </w:r>
            <w:proofErr w:type="gramEnd"/>
            <w:r w:rsidRPr="004602CE">
              <w:rPr>
                <w:b/>
                <w:sz w:val="18"/>
              </w:rPr>
              <w:t>:</w:t>
            </w:r>
          </w:p>
        </w:tc>
        <w:tc>
          <w:tcPr>
            <w:tcW w:w="2552" w:type="dxa"/>
            <w:tcBorders>
              <w:bottom w:val="single" w:sz="4" w:space="0" w:color="auto"/>
            </w:tcBorders>
          </w:tcPr>
          <w:p w:rsidR="004602CE" w:rsidRPr="004602CE" w:rsidRDefault="004602CE" w:rsidP="004602CE">
            <w:pPr>
              <w:ind w:right="282"/>
              <w:jc w:val="both"/>
              <w:rPr>
                <w:b/>
                <w:sz w:val="18"/>
              </w:rPr>
            </w:pPr>
          </w:p>
        </w:tc>
        <w:tc>
          <w:tcPr>
            <w:tcW w:w="567" w:type="dxa"/>
          </w:tcPr>
          <w:p w:rsidR="004602CE" w:rsidRPr="004602CE" w:rsidRDefault="004602CE" w:rsidP="004602CE">
            <w:pPr>
              <w:ind w:right="34"/>
              <w:jc w:val="both"/>
              <w:rPr>
                <w:b/>
                <w:sz w:val="18"/>
                <w:szCs w:val="18"/>
              </w:rPr>
            </w:pPr>
            <w:proofErr w:type="gramStart"/>
            <w:r w:rsidRPr="004602CE">
              <w:rPr>
                <w:b/>
                <w:sz w:val="18"/>
                <w:szCs w:val="18"/>
              </w:rPr>
              <w:t>по</w:t>
            </w:r>
            <w:proofErr w:type="gramEnd"/>
          </w:p>
        </w:tc>
        <w:tc>
          <w:tcPr>
            <w:tcW w:w="2806" w:type="dxa"/>
            <w:tcBorders>
              <w:bottom w:val="single" w:sz="4" w:space="0" w:color="auto"/>
            </w:tcBorders>
          </w:tcPr>
          <w:p w:rsidR="004602CE" w:rsidRPr="004602CE" w:rsidRDefault="004602CE" w:rsidP="004602CE">
            <w:pPr>
              <w:ind w:right="282"/>
              <w:jc w:val="both"/>
              <w:rPr>
                <w:b/>
                <w:sz w:val="18"/>
              </w:rPr>
            </w:pPr>
          </w:p>
        </w:tc>
      </w:tr>
    </w:tbl>
    <w:p w:rsidR="004602CE" w:rsidRPr="004602CE" w:rsidRDefault="004602CE" w:rsidP="004602CE">
      <w:pPr>
        <w:rPr>
          <w:sz w:val="6"/>
          <w:szCs w:val="6"/>
        </w:rPr>
      </w:pPr>
    </w:p>
    <w:tbl>
      <w:tblPr>
        <w:tblW w:w="10662" w:type="dxa"/>
        <w:tblInd w:w="-294" w:type="dxa"/>
        <w:tblBorders>
          <w:top w:val="single" w:sz="6" w:space="0" w:color="auto"/>
        </w:tblBorders>
        <w:tblLayout w:type="fixed"/>
        <w:tblCellMar>
          <w:left w:w="70" w:type="dxa"/>
          <w:right w:w="70" w:type="dxa"/>
        </w:tblCellMar>
        <w:tblLook w:val="0000" w:firstRow="0" w:lastRow="0" w:firstColumn="0" w:lastColumn="0" w:noHBand="0" w:noVBand="0"/>
      </w:tblPr>
      <w:tblGrid>
        <w:gridCol w:w="2448"/>
        <w:gridCol w:w="180"/>
        <w:gridCol w:w="142"/>
        <w:gridCol w:w="425"/>
        <w:gridCol w:w="1882"/>
        <w:gridCol w:w="236"/>
        <w:gridCol w:w="1993"/>
        <w:gridCol w:w="251"/>
        <w:gridCol w:w="49"/>
        <w:gridCol w:w="286"/>
        <w:gridCol w:w="17"/>
        <w:gridCol w:w="699"/>
        <w:gridCol w:w="258"/>
        <w:gridCol w:w="68"/>
        <w:gridCol w:w="1025"/>
        <w:gridCol w:w="49"/>
        <w:gridCol w:w="654"/>
      </w:tblGrid>
      <w:tr w:rsidR="004602CE" w:rsidRPr="004602CE" w:rsidTr="004602CE">
        <w:tc>
          <w:tcPr>
            <w:tcW w:w="2770" w:type="dxa"/>
            <w:gridSpan w:val="3"/>
            <w:tcBorders>
              <w:top w:val="nil"/>
              <w:bottom w:val="nil"/>
            </w:tcBorders>
          </w:tcPr>
          <w:p w:rsidR="004602CE" w:rsidRPr="004602CE" w:rsidRDefault="004602CE" w:rsidP="004602CE">
            <w:pPr>
              <w:jc w:val="center"/>
            </w:pPr>
          </w:p>
        </w:tc>
        <w:tc>
          <w:tcPr>
            <w:tcW w:w="425" w:type="dxa"/>
            <w:tcBorders>
              <w:top w:val="nil"/>
            </w:tcBorders>
          </w:tcPr>
          <w:p w:rsidR="004602CE" w:rsidRPr="004602CE" w:rsidRDefault="004602CE" w:rsidP="004602CE"/>
        </w:tc>
        <w:tc>
          <w:tcPr>
            <w:tcW w:w="4111" w:type="dxa"/>
            <w:gridSpan w:val="3"/>
            <w:tcBorders>
              <w:top w:val="nil"/>
              <w:bottom w:val="nil"/>
            </w:tcBorders>
          </w:tcPr>
          <w:p w:rsidR="004602CE" w:rsidRPr="004602CE" w:rsidRDefault="004602CE" w:rsidP="004602CE">
            <w:pPr>
              <w:jc w:val="center"/>
            </w:pPr>
          </w:p>
        </w:tc>
        <w:tc>
          <w:tcPr>
            <w:tcW w:w="1302" w:type="dxa"/>
            <w:gridSpan w:val="5"/>
            <w:tcBorders>
              <w:top w:val="nil"/>
            </w:tcBorders>
          </w:tcPr>
          <w:p w:rsidR="004602CE" w:rsidRPr="004602CE" w:rsidRDefault="004602CE" w:rsidP="004602CE">
            <w:pPr>
              <w:jc w:val="center"/>
            </w:pPr>
          </w:p>
        </w:tc>
        <w:tc>
          <w:tcPr>
            <w:tcW w:w="2050" w:type="dxa"/>
            <w:gridSpan w:val="5"/>
            <w:tcBorders>
              <w:top w:val="nil"/>
              <w:bottom w:val="nil"/>
            </w:tcBorders>
          </w:tcPr>
          <w:p w:rsidR="004602CE" w:rsidRPr="004602CE" w:rsidRDefault="004602CE" w:rsidP="004602CE">
            <w:pPr>
              <w:jc w:val="center"/>
            </w:pPr>
          </w:p>
        </w:tc>
      </w:tr>
      <w:tr w:rsidR="004602CE" w:rsidRPr="004602CE" w:rsidTr="004602CE">
        <w:tc>
          <w:tcPr>
            <w:tcW w:w="2770" w:type="dxa"/>
            <w:gridSpan w:val="3"/>
            <w:tcBorders>
              <w:top w:val="single" w:sz="4" w:space="0" w:color="auto"/>
            </w:tcBorders>
          </w:tcPr>
          <w:p w:rsidR="004602CE" w:rsidRPr="004602CE" w:rsidRDefault="004602CE" w:rsidP="004602CE">
            <w:pPr>
              <w:jc w:val="center"/>
              <w:rPr>
                <w:sz w:val="16"/>
                <w:szCs w:val="16"/>
              </w:rPr>
            </w:pPr>
            <w:r w:rsidRPr="004602CE">
              <w:rPr>
                <w:sz w:val="16"/>
                <w:szCs w:val="16"/>
              </w:rPr>
              <w:t>(должность)</w:t>
            </w:r>
          </w:p>
        </w:tc>
        <w:tc>
          <w:tcPr>
            <w:tcW w:w="425" w:type="dxa"/>
          </w:tcPr>
          <w:p w:rsidR="004602CE" w:rsidRPr="004602CE" w:rsidRDefault="004602CE" w:rsidP="004602CE">
            <w:pPr>
              <w:rPr>
                <w:sz w:val="16"/>
                <w:szCs w:val="16"/>
              </w:rPr>
            </w:pPr>
          </w:p>
        </w:tc>
        <w:tc>
          <w:tcPr>
            <w:tcW w:w="4111" w:type="dxa"/>
            <w:gridSpan w:val="3"/>
            <w:tcBorders>
              <w:top w:val="single" w:sz="4" w:space="0" w:color="auto"/>
            </w:tcBorders>
          </w:tcPr>
          <w:p w:rsidR="004602CE" w:rsidRPr="004602CE" w:rsidRDefault="004602CE" w:rsidP="004602CE">
            <w:pPr>
              <w:jc w:val="center"/>
              <w:rPr>
                <w:sz w:val="16"/>
                <w:szCs w:val="16"/>
              </w:rPr>
            </w:pPr>
            <w:r w:rsidRPr="004602CE">
              <w:rPr>
                <w:sz w:val="16"/>
                <w:szCs w:val="16"/>
              </w:rPr>
              <w:t>(Ф.И.О.)</w:t>
            </w:r>
          </w:p>
        </w:tc>
        <w:tc>
          <w:tcPr>
            <w:tcW w:w="1302" w:type="dxa"/>
            <w:gridSpan w:val="5"/>
          </w:tcPr>
          <w:p w:rsidR="004602CE" w:rsidRPr="004602CE" w:rsidRDefault="004602CE" w:rsidP="004602CE">
            <w:pPr>
              <w:jc w:val="center"/>
              <w:rPr>
                <w:sz w:val="16"/>
                <w:szCs w:val="16"/>
              </w:rPr>
            </w:pPr>
            <w:r w:rsidRPr="004602CE">
              <w:rPr>
                <w:sz w:val="16"/>
                <w:szCs w:val="16"/>
              </w:rPr>
              <w:t>М.П.</w:t>
            </w:r>
          </w:p>
        </w:tc>
        <w:tc>
          <w:tcPr>
            <w:tcW w:w="2050" w:type="dxa"/>
            <w:gridSpan w:val="5"/>
            <w:tcBorders>
              <w:top w:val="single" w:sz="4" w:space="0" w:color="auto"/>
            </w:tcBorders>
          </w:tcPr>
          <w:p w:rsidR="004602CE" w:rsidRPr="004602CE" w:rsidRDefault="004602CE" w:rsidP="004602CE">
            <w:pPr>
              <w:jc w:val="center"/>
              <w:rPr>
                <w:sz w:val="16"/>
                <w:szCs w:val="16"/>
              </w:rPr>
            </w:pPr>
            <w:r w:rsidRPr="004602CE">
              <w:rPr>
                <w:sz w:val="16"/>
                <w:szCs w:val="16"/>
              </w:rPr>
              <w:t>(подпись)</w:t>
            </w:r>
          </w:p>
        </w:tc>
      </w:tr>
      <w:tr w:rsidR="004602CE" w:rsidRPr="004602CE" w:rsidTr="004602CE">
        <w:tc>
          <w:tcPr>
            <w:tcW w:w="2770" w:type="dxa"/>
            <w:gridSpan w:val="3"/>
            <w:tcBorders>
              <w:top w:val="nil"/>
              <w:bottom w:val="nil"/>
            </w:tcBorders>
          </w:tcPr>
          <w:p w:rsidR="004602CE" w:rsidRPr="004602CE" w:rsidRDefault="004602CE" w:rsidP="004602CE">
            <w:pPr>
              <w:jc w:val="center"/>
              <w:rPr>
                <w:sz w:val="18"/>
                <w:szCs w:val="18"/>
              </w:rPr>
            </w:pPr>
          </w:p>
        </w:tc>
        <w:tc>
          <w:tcPr>
            <w:tcW w:w="425" w:type="dxa"/>
            <w:tcBorders>
              <w:top w:val="nil"/>
            </w:tcBorders>
          </w:tcPr>
          <w:p w:rsidR="004602CE" w:rsidRPr="004602CE" w:rsidRDefault="004602CE" w:rsidP="004602CE">
            <w:pPr>
              <w:rPr>
                <w:sz w:val="18"/>
                <w:szCs w:val="18"/>
              </w:rPr>
            </w:pPr>
          </w:p>
        </w:tc>
        <w:tc>
          <w:tcPr>
            <w:tcW w:w="4111" w:type="dxa"/>
            <w:gridSpan w:val="3"/>
            <w:tcBorders>
              <w:top w:val="nil"/>
              <w:bottom w:val="nil"/>
            </w:tcBorders>
          </w:tcPr>
          <w:p w:rsidR="004602CE" w:rsidRPr="004602CE" w:rsidRDefault="004602CE" w:rsidP="004602CE">
            <w:pPr>
              <w:jc w:val="center"/>
            </w:pPr>
          </w:p>
        </w:tc>
        <w:tc>
          <w:tcPr>
            <w:tcW w:w="1302" w:type="dxa"/>
            <w:gridSpan w:val="5"/>
            <w:tcBorders>
              <w:top w:val="nil"/>
            </w:tcBorders>
          </w:tcPr>
          <w:p w:rsidR="004602CE" w:rsidRPr="004602CE" w:rsidRDefault="004602CE" w:rsidP="004602CE">
            <w:pPr>
              <w:jc w:val="center"/>
            </w:pPr>
          </w:p>
        </w:tc>
        <w:tc>
          <w:tcPr>
            <w:tcW w:w="2050" w:type="dxa"/>
            <w:gridSpan w:val="5"/>
            <w:tcBorders>
              <w:top w:val="nil"/>
              <w:bottom w:val="nil"/>
            </w:tcBorders>
          </w:tcPr>
          <w:p w:rsidR="004602CE" w:rsidRPr="004602CE" w:rsidRDefault="004602CE" w:rsidP="004602CE">
            <w:pPr>
              <w:jc w:val="center"/>
            </w:pPr>
          </w:p>
        </w:tc>
      </w:tr>
      <w:tr w:rsidR="004602CE" w:rsidRPr="004602CE" w:rsidTr="004602CE">
        <w:tc>
          <w:tcPr>
            <w:tcW w:w="2770" w:type="dxa"/>
            <w:gridSpan w:val="3"/>
            <w:tcBorders>
              <w:top w:val="single" w:sz="4" w:space="0" w:color="auto"/>
            </w:tcBorders>
          </w:tcPr>
          <w:p w:rsidR="004602CE" w:rsidRPr="004602CE" w:rsidRDefault="004602CE" w:rsidP="004602CE">
            <w:pPr>
              <w:jc w:val="center"/>
              <w:rPr>
                <w:sz w:val="16"/>
                <w:szCs w:val="16"/>
              </w:rPr>
            </w:pPr>
            <w:r w:rsidRPr="004602CE">
              <w:rPr>
                <w:sz w:val="16"/>
                <w:szCs w:val="16"/>
              </w:rPr>
              <w:t>(должность)</w:t>
            </w:r>
          </w:p>
        </w:tc>
        <w:tc>
          <w:tcPr>
            <w:tcW w:w="425" w:type="dxa"/>
          </w:tcPr>
          <w:p w:rsidR="004602CE" w:rsidRPr="004602CE" w:rsidRDefault="004602CE" w:rsidP="004602CE">
            <w:pPr>
              <w:rPr>
                <w:sz w:val="16"/>
                <w:szCs w:val="16"/>
              </w:rPr>
            </w:pPr>
          </w:p>
        </w:tc>
        <w:tc>
          <w:tcPr>
            <w:tcW w:w="4111" w:type="dxa"/>
            <w:gridSpan w:val="3"/>
            <w:tcBorders>
              <w:top w:val="single" w:sz="4" w:space="0" w:color="auto"/>
            </w:tcBorders>
          </w:tcPr>
          <w:p w:rsidR="004602CE" w:rsidRPr="004602CE" w:rsidRDefault="004602CE" w:rsidP="004602CE">
            <w:pPr>
              <w:jc w:val="center"/>
              <w:rPr>
                <w:sz w:val="16"/>
                <w:szCs w:val="16"/>
              </w:rPr>
            </w:pPr>
            <w:r w:rsidRPr="004602CE">
              <w:rPr>
                <w:sz w:val="16"/>
                <w:szCs w:val="16"/>
              </w:rPr>
              <w:t>(Ф.И.О.)</w:t>
            </w:r>
          </w:p>
        </w:tc>
        <w:tc>
          <w:tcPr>
            <w:tcW w:w="1302" w:type="dxa"/>
            <w:gridSpan w:val="5"/>
          </w:tcPr>
          <w:p w:rsidR="004602CE" w:rsidRPr="004602CE" w:rsidRDefault="004602CE" w:rsidP="004602CE">
            <w:pPr>
              <w:jc w:val="center"/>
              <w:rPr>
                <w:sz w:val="16"/>
                <w:szCs w:val="16"/>
              </w:rPr>
            </w:pPr>
            <w:r w:rsidRPr="004602CE">
              <w:rPr>
                <w:sz w:val="16"/>
                <w:szCs w:val="16"/>
              </w:rPr>
              <w:t>М.П.</w:t>
            </w:r>
          </w:p>
        </w:tc>
        <w:tc>
          <w:tcPr>
            <w:tcW w:w="2050" w:type="dxa"/>
            <w:gridSpan w:val="5"/>
            <w:tcBorders>
              <w:top w:val="single" w:sz="4" w:space="0" w:color="auto"/>
            </w:tcBorders>
          </w:tcPr>
          <w:p w:rsidR="004602CE" w:rsidRPr="004602CE" w:rsidRDefault="004602CE" w:rsidP="004602CE">
            <w:pPr>
              <w:jc w:val="center"/>
              <w:rPr>
                <w:sz w:val="16"/>
                <w:szCs w:val="16"/>
              </w:rPr>
            </w:pPr>
            <w:r w:rsidRPr="004602CE">
              <w:rPr>
                <w:sz w:val="16"/>
                <w:szCs w:val="16"/>
              </w:rPr>
              <w:t>(подпись)</w:t>
            </w: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54" w:type="dxa"/>
        </w:trPr>
        <w:tc>
          <w:tcPr>
            <w:tcW w:w="10008" w:type="dxa"/>
            <w:gridSpan w:val="16"/>
            <w:tcBorders>
              <w:left w:val="nil"/>
              <w:bottom w:val="nil"/>
              <w:right w:val="nil"/>
            </w:tcBorders>
          </w:tcPr>
          <w:p w:rsidR="004602CE" w:rsidRPr="004602CE" w:rsidRDefault="004602CE" w:rsidP="004602CE">
            <w:pPr>
              <w:jc w:val="center"/>
              <w:rPr>
                <w:i/>
                <w:sz w:val="16"/>
                <w:szCs w:val="16"/>
              </w:rPr>
            </w:pPr>
            <w:r w:rsidRPr="004602CE">
              <w:rPr>
                <w:i/>
                <w:sz w:val="16"/>
                <w:szCs w:val="16"/>
              </w:rPr>
              <w:t>Заполняется работником Депозитария</w:t>
            </w: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703" w:type="dxa"/>
        </w:trPr>
        <w:tc>
          <w:tcPr>
            <w:tcW w:w="2448" w:type="dxa"/>
            <w:tcBorders>
              <w:top w:val="nil"/>
              <w:left w:val="nil"/>
              <w:bottom w:val="nil"/>
              <w:right w:val="nil"/>
            </w:tcBorders>
          </w:tcPr>
          <w:p w:rsidR="004602CE" w:rsidRPr="004602CE" w:rsidRDefault="004602CE" w:rsidP="004602CE">
            <w:pPr>
              <w:rPr>
                <w:b/>
              </w:rPr>
            </w:pPr>
            <w:r w:rsidRPr="004602CE">
              <w:rPr>
                <w:b/>
              </w:rPr>
              <w:t>Рег. номер поручения</w:t>
            </w:r>
          </w:p>
        </w:tc>
        <w:tc>
          <w:tcPr>
            <w:tcW w:w="2629" w:type="dxa"/>
            <w:gridSpan w:val="4"/>
            <w:tcBorders>
              <w:top w:val="nil"/>
              <w:left w:val="nil"/>
              <w:bottom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tc>
        <w:tc>
          <w:tcPr>
            <w:tcW w:w="236" w:type="dxa"/>
            <w:tcBorders>
              <w:top w:val="nil"/>
              <w:bottom w:val="nil"/>
              <w:right w:val="nil"/>
            </w:tcBorders>
          </w:tcPr>
          <w:p w:rsidR="004602CE" w:rsidRPr="004602CE" w:rsidRDefault="004602CE" w:rsidP="004602CE">
            <w:pPr>
              <w:rPr>
                <w:sz w:val="10"/>
                <w:szCs w:val="16"/>
              </w:rPr>
            </w:pPr>
          </w:p>
        </w:tc>
        <w:tc>
          <w:tcPr>
            <w:tcW w:w="2244" w:type="dxa"/>
            <w:gridSpan w:val="2"/>
            <w:tcBorders>
              <w:top w:val="nil"/>
              <w:left w:val="nil"/>
              <w:bottom w:val="nil"/>
              <w:right w:val="nil"/>
            </w:tcBorders>
          </w:tcPr>
          <w:p w:rsidR="004602CE" w:rsidRPr="004602CE" w:rsidRDefault="004602CE" w:rsidP="004602CE">
            <w:pPr>
              <w:ind w:right="-108"/>
              <w:rPr>
                <w:b/>
              </w:rPr>
            </w:pPr>
            <w:r w:rsidRPr="004602CE">
              <w:rPr>
                <w:b/>
              </w:rPr>
              <w:t>Дата ввода поручения:</w:t>
            </w:r>
          </w:p>
        </w:tc>
        <w:tc>
          <w:tcPr>
            <w:tcW w:w="2402" w:type="dxa"/>
            <w:gridSpan w:val="7"/>
            <w:tcBorders>
              <w:top w:val="nil"/>
              <w:left w:val="nil"/>
              <w:bottom w:val="nil"/>
              <w:right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pPr>
              <w:rPr>
                <w:sz w:val="16"/>
                <w:szCs w:val="16"/>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703" w:type="dxa"/>
        </w:trPr>
        <w:tc>
          <w:tcPr>
            <w:tcW w:w="2628" w:type="dxa"/>
            <w:gridSpan w:val="2"/>
            <w:tcBorders>
              <w:top w:val="nil"/>
              <w:left w:val="nil"/>
              <w:bottom w:val="nil"/>
              <w:right w:val="nil"/>
            </w:tcBorders>
          </w:tcPr>
          <w:p w:rsidR="004602CE" w:rsidRPr="004602CE" w:rsidRDefault="004602CE" w:rsidP="004602CE">
            <w:pPr>
              <w:rPr>
                <w:b/>
              </w:rPr>
            </w:pPr>
            <w:r w:rsidRPr="004602CE">
              <w:rPr>
                <w:b/>
              </w:rPr>
              <w:t>Дата приема поручения</w:t>
            </w:r>
          </w:p>
        </w:tc>
        <w:tc>
          <w:tcPr>
            <w:tcW w:w="2449" w:type="dxa"/>
            <w:gridSpan w:val="3"/>
            <w:tcBorders>
              <w:top w:val="nil"/>
              <w:left w:val="nil"/>
              <w:bottom w:val="nil"/>
            </w:tcBorders>
          </w:tcPr>
          <w:p w:rsidR="004602CE" w:rsidRPr="004602CE" w:rsidRDefault="004602CE" w:rsidP="004602CE">
            <w:r w:rsidRPr="004602CE">
              <w:t>«___»___________20__г.</w:t>
            </w:r>
          </w:p>
        </w:tc>
        <w:tc>
          <w:tcPr>
            <w:tcW w:w="236" w:type="dxa"/>
            <w:tcBorders>
              <w:top w:val="nil"/>
              <w:bottom w:val="nil"/>
              <w:right w:val="nil"/>
            </w:tcBorders>
          </w:tcPr>
          <w:p w:rsidR="004602CE" w:rsidRPr="004602CE" w:rsidRDefault="004602CE" w:rsidP="004602CE">
            <w:pPr>
              <w:spacing w:before="120"/>
              <w:rPr>
                <w:sz w:val="10"/>
                <w:szCs w:val="16"/>
              </w:rPr>
            </w:pPr>
          </w:p>
        </w:tc>
        <w:tc>
          <w:tcPr>
            <w:tcW w:w="2244" w:type="dxa"/>
            <w:gridSpan w:val="2"/>
            <w:tcBorders>
              <w:top w:val="nil"/>
              <w:left w:val="nil"/>
              <w:bottom w:val="nil"/>
              <w:right w:val="nil"/>
            </w:tcBorders>
          </w:tcPr>
          <w:p w:rsidR="004602CE" w:rsidRPr="004602CE" w:rsidRDefault="004602CE" w:rsidP="004602CE">
            <w:pPr>
              <w:spacing w:before="120"/>
              <w:rPr>
                <w:b/>
                <w:sz w:val="16"/>
                <w:szCs w:val="16"/>
              </w:rPr>
            </w:pPr>
          </w:p>
        </w:tc>
        <w:tc>
          <w:tcPr>
            <w:tcW w:w="335" w:type="dxa"/>
            <w:gridSpan w:val="2"/>
            <w:tcBorders>
              <w:top w:val="nil"/>
              <w:left w:val="nil"/>
              <w:bottom w:val="nil"/>
              <w:right w:val="nil"/>
            </w:tcBorders>
          </w:tcPr>
          <w:p w:rsidR="004602CE" w:rsidRPr="004602CE" w:rsidRDefault="004602CE" w:rsidP="004602CE">
            <w:pPr>
              <w:spacing w:before="120"/>
              <w:rPr>
                <w:sz w:val="16"/>
                <w:szCs w:val="16"/>
              </w:rPr>
            </w:pPr>
          </w:p>
        </w:tc>
        <w:tc>
          <w:tcPr>
            <w:tcW w:w="1042" w:type="dxa"/>
            <w:gridSpan w:val="4"/>
            <w:tcBorders>
              <w:top w:val="nil"/>
              <w:left w:val="nil"/>
              <w:bottom w:val="nil"/>
              <w:right w:val="nil"/>
            </w:tcBorders>
          </w:tcPr>
          <w:p w:rsidR="004602CE" w:rsidRPr="004602CE" w:rsidRDefault="004602CE" w:rsidP="004602CE">
            <w:pPr>
              <w:spacing w:before="120"/>
              <w:rPr>
                <w:sz w:val="16"/>
                <w:szCs w:val="16"/>
              </w:rPr>
            </w:pPr>
          </w:p>
        </w:tc>
        <w:tc>
          <w:tcPr>
            <w:tcW w:w="1025" w:type="dxa"/>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54" w:type="dxa"/>
        </w:trPr>
        <w:tc>
          <w:tcPr>
            <w:tcW w:w="2628" w:type="dxa"/>
            <w:gridSpan w:val="2"/>
            <w:tcBorders>
              <w:top w:val="nil"/>
              <w:left w:val="nil"/>
              <w:bottom w:val="nil"/>
              <w:right w:val="nil"/>
            </w:tcBorders>
          </w:tcPr>
          <w:p w:rsidR="004602CE" w:rsidRPr="004602CE" w:rsidRDefault="004602CE" w:rsidP="004602CE">
            <w:pPr>
              <w:rPr>
                <w:b/>
              </w:rPr>
            </w:pPr>
            <w:r w:rsidRPr="004602CE">
              <w:rPr>
                <w:b/>
              </w:rPr>
              <w:t>Время приема поручения</w:t>
            </w:r>
          </w:p>
        </w:tc>
        <w:tc>
          <w:tcPr>
            <w:tcW w:w="2449" w:type="dxa"/>
            <w:gridSpan w:val="3"/>
            <w:tcBorders>
              <w:top w:val="nil"/>
              <w:left w:val="nil"/>
              <w:bottom w:val="nil"/>
            </w:tcBorders>
          </w:tcPr>
          <w:p w:rsidR="004602CE" w:rsidRPr="004602CE" w:rsidRDefault="004602CE" w:rsidP="004602CE">
            <w:r w:rsidRPr="004602CE">
              <w:t>__________________</w:t>
            </w:r>
          </w:p>
        </w:tc>
        <w:tc>
          <w:tcPr>
            <w:tcW w:w="236" w:type="dxa"/>
            <w:tcBorders>
              <w:top w:val="nil"/>
              <w:bottom w:val="nil"/>
              <w:right w:val="nil"/>
            </w:tcBorders>
          </w:tcPr>
          <w:p w:rsidR="004602CE" w:rsidRPr="004602CE" w:rsidRDefault="004602CE" w:rsidP="004602CE">
            <w:pPr>
              <w:rPr>
                <w:sz w:val="10"/>
                <w:szCs w:val="16"/>
              </w:rPr>
            </w:pPr>
          </w:p>
        </w:tc>
        <w:tc>
          <w:tcPr>
            <w:tcW w:w="2293" w:type="dxa"/>
            <w:gridSpan w:val="3"/>
            <w:tcBorders>
              <w:top w:val="nil"/>
              <w:left w:val="nil"/>
              <w:bottom w:val="nil"/>
              <w:right w:val="nil"/>
            </w:tcBorders>
          </w:tcPr>
          <w:p w:rsidR="004602CE" w:rsidRPr="004602CE" w:rsidRDefault="004602CE" w:rsidP="004602CE">
            <w:pPr>
              <w:rPr>
                <w:sz w:val="16"/>
                <w:szCs w:val="16"/>
              </w:rPr>
            </w:pPr>
          </w:p>
        </w:tc>
        <w:tc>
          <w:tcPr>
            <w:tcW w:w="303" w:type="dxa"/>
            <w:gridSpan w:val="2"/>
            <w:tcBorders>
              <w:top w:val="nil"/>
              <w:left w:val="nil"/>
              <w:bottom w:val="nil"/>
              <w:right w:val="nil"/>
            </w:tcBorders>
          </w:tcPr>
          <w:p w:rsidR="004602CE" w:rsidRPr="004602CE" w:rsidRDefault="004602CE" w:rsidP="004602CE">
            <w:pPr>
              <w:rPr>
                <w:sz w:val="16"/>
                <w:szCs w:val="16"/>
              </w:rPr>
            </w:pPr>
          </w:p>
        </w:tc>
        <w:tc>
          <w:tcPr>
            <w:tcW w:w="957" w:type="dxa"/>
            <w:gridSpan w:val="2"/>
            <w:tcBorders>
              <w:top w:val="nil"/>
              <w:left w:val="nil"/>
              <w:bottom w:val="nil"/>
              <w:right w:val="nil"/>
            </w:tcBorders>
          </w:tcPr>
          <w:p w:rsidR="004602CE" w:rsidRPr="004602CE" w:rsidRDefault="004602CE" w:rsidP="004602CE">
            <w:pPr>
              <w:rPr>
                <w:sz w:val="16"/>
                <w:szCs w:val="16"/>
              </w:rPr>
            </w:pPr>
          </w:p>
        </w:tc>
        <w:tc>
          <w:tcPr>
            <w:tcW w:w="1142" w:type="dxa"/>
            <w:gridSpan w:val="3"/>
            <w:tcBorders>
              <w:top w:val="nil"/>
              <w:left w:val="nil"/>
              <w:bottom w:val="nil"/>
              <w:right w:val="nil"/>
            </w:tcBorders>
          </w:tcPr>
          <w:p w:rsidR="004602CE" w:rsidRPr="004602CE" w:rsidRDefault="004602CE" w:rsidP="004602CE">
            <w:pPr>
              <w:rPr>
                <w:sz w:val="16"/>
                <w:szCs w:val="16"/>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54" w:type="dxa"/>
        </w:trPr>
        <w:tc>
          <w:tcPr>
            <w:tcW w:w="2628" w:type="dxa"/>
            <w:gridSpan w:val="2"/>
            <w:tcBorders>
              <w:top w:val="nil"/>
              <w:left w:val="nil"/>
              <w:bottom w:val="single" w:sz="4" w:space="0" w:color="auto"/>
              <w:right w:val="nil"/>
            </w:tcBorders>
          </w:tcPr>
          <w:p w:rsidR="004602CE" w:rsidRPr="004602CE" w:rsidRDefault="004602CE" w:rsidP="004602CE">
            <w:pPr>
              <w:rPr>
                <w:b/>
              </w:rPr>
            </w:pPr>
            <w:proofErr w:type="spellStart"/>
            <w:r w:rsidRPr="004602CE">
              <w:rPr>
                <w:b/>
              </w:rPr>
              <w:t>Операционист</w:t>
            </w:r>
            <w:proofErr w:type="spellEnd"/>
          </w:p>
        </w:tc>
        <w:tc>
          <w:tcPr>
            <w:tcW w:w="2449" w:type="dxa"/>
            <w:gridSpan w:val="3"/>
            <w:tcBorders>
              <w:top w:val="nil"/>
              <w:left w:val="nil"/>
              <w:bottom w:val="single" w:sz="4" w:space="0" w:color="auto"/>
              <w:right w:val="nil"/>
            </w:tcBorders>
          </w:tcPr>
          <w:p w:rsidR="004602CE" w:rsidRPr="004602CE" w:rsidRDefault="004602CE" w:rsidP="004602CE">
            <w:r w:rsidRPr="004602CE">
              <w:t>_____________________</w:t>
            </w:r>
          </w:p>
        </w:tc>
        <w:tc>
          <w:tcPr>
            <w:tcW w:w="236" w:type="dxa"/>
            <w:tcBorders>
              <w:top w:val="nil"/>
              <w:left w:val="nil"/>
              <w:bottom w:val="single" w:sz="4" w:space="0" w:color="auto"/>
              <w:right w:val="nil"/>
            </w:tcBorders>
          </w:tcPr>
          <w:p w:rsidR="004602CE" w:rsidRPr="004602CE" w:rsidRDefault="004602CE" w:rsidP="004602CE">
            <w:pPr>
              <w:rPr>
                <w:sz w:val="10"/>
                <w:szCs w:val="16"/>
              </w:rPr>
            </w:pPr>
          </w:p>
        </w:tc>
        <w:tc>
          <w:tcPr>
            <w:tcW w:w="2293" w:type="dxa"/>
            <w:gridSpan w:val="3"/>
            <w:tcBorders>
              <w:top w:val="nil"/>
              <w:left w:val="nil"/>
              <w:bottom w:val="single" w:sz="4" w:space="0" w:color="auto"/>
              <w:right w:val="nil"/>
            </w:tcBorders>
          </w:tcPr>
          <w:p w:rsidR="004602CE" w:rsidRPr="004602CE" w:rsidRDefault="004602CE" w:rsidP="004602CE">
            <w:pPr>
              <w:rPr>
                <w:b/>
              </w:rPr>
            </w:pPr>
            <w:r w:rsidRPr="004602CE">
              <w:rPr>
                <w:b/>
              </w:rPr>
              <w:t>Оператор</w:t>
            </w:r>
          </w:p>
        </w:tc>
        <w:tc>
          <w:tcPr>
            <w:tcW w:w="2402" w:type="dxa"/>
            <w:gridSpan w:val="7"/>
            <w:tcBorders>
              <w:top w:val="nil"/>
              <w:left w:val="nil"/>
              <w:bottom w:val="single" w:sz="4" w:space="0" w:color="auto"/>
              <w:right w:val="nil"/>
            </w:tcBorders>
          </w:tcPr>
          <w:p w:rsidR="004602CE" w:rsidRPr="004602CE" w:rsidRDefault="004602CE" w:rsidP="004602CE">
            <w:r w:rsidRPr="004602CE">
              <w:t>____________________</w:t>
            </w:r>
          </w:p>
        </w:tc>
      </w:tr>
    </w:tbl>
    <w:p w:rsidR="004602CE" w:rsidRPr="004602CE" w:rsidRDefault="004602CE" w:rsidP="004602CE">
      <w:pPr>
        <w:spacing w:before="120"/>
        <w:ind w:left="-284"/>
      </w:pPr>
      <w:r w:rsidRPr="004602CE">
        <w:t>Отчет о проведении операции № __________ Дата «___» _____________20____г. Контролер: ________________</w:t>
      </w:r>
    </w:p>
    <w:p w:rsidR="004602CE" w:rsidRPr="004602CE" w:rsidRDefault="004602CE" w:rsidP="004602CE">
      <w:pPr>
        <w:jc w:val="right"/>
        <w:rPr>
          <w:b/>
          <w:bCs/>
          <w:sz w:val="18"/>
          <w:szCs w:val="18"/>
          <w:lang w:eastAsia="en-US"/>
        </w:rPr>
      </w:pPr>
      <w:r w:rsidRPr="004602CE">
        <w:rPr>
          <w:b/>
        </w:rPr>
        <w:br w:type="page"/>
      </w:r>
      <w:bookmarkStart w:id="293" w:name="МF036"/>
      <w:bookmarkEnd w:id="293"/>
      <w:r w:rsidRPr="004602CE">
        <w:rPr>
          <w:b/>
          <w:bCs/>
          <w:sz w:val="18"/>
          <w:szCs w:val="18"/>
          <w:lang w:eastAsia="en-US"/>
        </w:rPr>
        <w:t>Форма GF033</w:t>
      </w:r>
    </w:p>
    <w:p w:rsidR="004602CE" w:rsidRPr="004602CE" w:rsidRDefault="004602CE" w:rsidP="004602CE">
      <w:pPr>
        <w:jc w:val="right"/>
        <w:rPr>
          <w:b/>
          <w:bCs/>
          <w:sz w:val="18"/>
          <w:szCs w:val="18"/>
          <w:lang w:eastAsia="en-US"/>
        </w:rPr>
      </w:pPr>
    </w:p>
    <w:p w:rsidR="004602CE" w:rsidRPr="004602CE" w:rsidRDefault="004602CE" w:rsidP="004602CE">
      <w:pPr>
        <w:spacing w:line="276" w:lineRule="auto"/>
        <w:jc w:val="center"/>
        <w:rPr>
          <w:b/>
          <w:sz w:val="24"/>
          <w:szCs w:val="22"/>
          <w:lang w:eastAsia="en-US"/>
        </w:rPr>
      </w:pPr>
      <w:r w:rsidRPr="004602CE">
        <w:rPr>
          <w:b/>
          <w:bCs/>
          <w:sz w:val="24"/>
          <w:szCs w:val="22"/>
          <w:lang w:eastAsia="en-US"/>
        </w:rPr>
        <w:t xml:space="preserve">Поручение </w:t>
      </w:r>
      <w:r w:rsidRPr="004602CE">
        <w:rPr>
          <w:b/>
          <w:sz w:val="24"/>
          <w:szCs w:val="22"/>
          <w:lang w:eastAsia="en-US"/>
        </w:rPr>
        <w:t xml:space="preserve">на подачу заявки </w:t>
      </w:r>
      <w:proofErr w:type="gramStart"/>
      <w:r w:rsidRPr="004602CE">
        <w:rPr>
          <w:b/>
          <w:sz w:val="24"/>
          <w:szCs w:val="22"/>
          <w:lang w:eastAsia="en-US"/>
        </w:rPr>
        <w:t>на</w:t>
      </w:r>
      <w:proofErr w:type="gramEnd"/>
      <w:r w:rsidRPr="004602CE">
        <w:rPr>
          <w:b/>
          <w:sz w:val="24"/>
          <w:szCs w:val="22"/>
          <w:lang w:eastAsia="en-US"/>
        </w:rPr>
        <w:t xml:space="preserve"> _________________ инвестиционных паев</w:t>
      </w:r>
    </w:p>
    <w:p w:rsidR="004602CE" w:rsidRPr="004602CE" w:rsidRDefault="004602CE" w:rsidP="004602CE">
      <w:pPr>
        <w:spacing w:line="276" w:lineRule="auto"/>
        <w:ind w:left="-720"/>
        <w:jc w:val="center"/>
        <w:rPr>
          <w:b/>
          <w:bCs/>
          <w:sz w:val="17"/>
          <w:szCs w:val="17"/>
          <w:lang w:eastAsia="en-US"/>
        </w:rPr>
      </w:pPr>
      <w:r w:rsidRPr="004602CE">
        <w:rPr>
          <w:b/>
          <w:bCs/>
          <w:i/>
          <w:iCs/>
          <w:sz w:val="17"/>
          <w:szCs w:val="17"/>
          <w:lang w:eastAsia="en-US"/>
        </w:rPr>
        <w:t xml:space="preserve">к поручению </w:t>
      </w:r>
      <w:r w:rsidRPr="004602CE">
        <w:rPr>
          <w:b/>
          <w:bCs/>
          <w:sz w:val="17"/>
          <w:szCs w:val="17"/>
          <w:lang w:eastAsia="en-US"/>
        </w:rPr>
        <w:t xml:space="preserve">№ </w:t>
      </w:r>
      <w:r w:rsidRPr="004602CE">
        <w:rPr>
          <w:bCs/>
          <w:sz w:val="17"/>
          <w:szCs w:val="17"/>
          <w:lang w:eastAsia="en-US"/>
        </w:rPr>
        <w:t>__________________</w:t>
      </w:r>
      <w:r w:rsidRPr="004602CE">
        <w:rPr>
          <w:b/>
          <w:bCs/>
          <w:sz w:val="17"/>
          <w:szCs w:val="17"/>
          <w:lang w:eastAsia="en-US"/>
        </w:rPr>
        <w:t xml:space="preserve"> от «___»__________20__г.</w:t>
      </w:r>
    </w:p>
    <w:p w:rsidR="004602CE" w:rsidRPr="004602CE" w:rsidRDefault="004602CE" w:rsidP="004602CE">
      <w:pPr>
        <w:autoSpaceDE w:val="0"/>
        <w:autoSpaceDN w:val="0"/>
        <w:adjustRightInd w:val="0"/>
        <w:spacing w:before="120" w:after="200" w:line="276" w:lineRule="auto"/>
        <w:rPr>
          <w:b/>
          <w:bCs/>
          <w:i/>
          <w:iCs/>
          <w:sz w:val="17"/>
          <w:szCs w:val="17"/>
          <w:lang w:eastAsia="en-US"/>
        </w:rPr>
      </w:pPr>
      <w:r w:rsidRPr="004602CE">
        <w:rPr>
          <w:b/>
          <w:bCs/>
          <w:i/>
          <w:iCs/>
          <w:sz w:val="17"/>
          <w:szCs w:val="17"/>
          <w:lang w:eastAsia="en-US"/>
        </w:rPr>
        <w:t>Полное наименование паевого инвестиционного  фонда</w:t>
      </w:r>
      <w:r w:rsidRPr="004602CE">
        <w:rPr>
          <w:b/>
          <w:bCs/>
          <w:i/>
          <w:iCs/>
          <w:noProof/>
          <w:sz w:val="17"/>
          <w:szCs w:val="17"/>
          <w:lang w:eastAsia="en-US"/>
        </w:rPr>
        <w:t>: _________________________________________________________________________________________________________</w:t>
      </w:r>
    </w:p>
    <w:p w:rsidR="004602CE" w:rsidRPr="004602CE" w:rsidRDefault="004602CE" w:rsidP="004602CE">
      <w:pPr>
        <w:spacing w:before="120" w:line="276" w:lineRule="auto"/>
        <w:ind w:right="284"/>
        <w:rPr>
          <w:b/>
          <w:bCs/>
          <w:i/>
          <w:iCs/>
          <w:sz w:val="17"/>
          <w:szCs w:val="17"/>
          <w:lang w:eastAsia="en-US"/>
        </w:rPr>
      </w:pPr>
      <w:r w:rsidRPr="004602CE">
        <w:rPr>
          <w:b/>
          <w:bCs/>
          <w:i/>
          <w:iCs/>
          <w:sz w:val="17"/>
          <w:szCs w:val="17"/>
          <w:lang w:eastAsia="en-US"/>
        </w:rPr>
        <w:t>Полное наименование Управляющей компании:</w:t>
      </w:r>
    </w:p>
    <w:p w:rsidR="004602CE" w:rsidRPr="004602CE" w:rsidRDefault="004602CE" w:rsidP="004602CE">
      <w:pPr>
        <w:spacing w:after="200" w:line="276" w:lineRule="auto"/>
        <w:ind w:right="284"/>
        <w:rPr>
          <w:b/>
          <w:bCs/>
          <w:i/>
          <w:iCs/>
          <w:sz w:val="17"/>
          <w:szCs w:val="17"/>
          <w:lang w:eastAsia="en-US"/>
        </w:rPr>
      </w:pPr>
      <w:r w:rsidRPr="004602CE">
        <w:rPr>
          <w:b/>
          <w:bCs/>
          <w:i/>
          <w:iCs/>
          <w:sz w:val="17"/>
          <w:szCs w:val="17"/>
          <w:lang w:eastAsia="en-US"/>
        </w:rPr>
        <w:t>__________________________________________________________________________________________________________________</w:t>
      </w:r>
    </w:p>
    <w:tbl>
      <w:tblPr>
        <w:tblW w:w="10393" w:type="dxa"/>
        <w:tblInd w:w="-370" w:type="dxa"/>
        <w:tblLayout w:type="fixed"/>
        <w:tblCellMar>
          <w:left w:w="56" w:type="dxa"/>
          <w:right w:w="56" w:type="dxa"/>
        </w:tblCellMar>
        <w:tblLook w:val="0000" w:firstRow="0" w:lastRow="0" w:firstColumn="0" w:lastColumn="0" w:noHBand="0" w:noVBand="0"/>
      </w:tblPr>
      <w:tblGrid>
        <w:gridCol w:w="1418"/>
        <w:gridCol w:w="142"/>
        <w:gridCol w:w="567"/>
        <w:gridCol w:w="851"/>
        <w:gridCol w:w="283"/>
        <w:gridCol w:w="16"/>
        <w:gridCol w:w="851"/>
        <w:gridCol w:w="567"/>
        <w:gridCol w:w="125"/>
        <w:gridCol w:w="999"/>
        <w:gridCol w:w="277"/>
        <w:gridCol w:w="432"/>
        <w:gridCol w:w="419"/>
        <w:gridCol w:w="141"/>
        <w:gridCol w:w="284"/>
        <w:gridCol w:w="6"/>
        <w:gridCol w:w="806"/>
        <w:gridCol w:w="2209"/>
      </w:tblGrid>
      <w:tr w:rsidR="004602CE" w:rsidRPr="004602CE" w:rsidTr="004602CE">
        <w:trPr>
          <w:cantSplit/>
        </w:trPr>
        <w:tc>
          <w:tcPr>
            <w:tcW w:w="10393" w:type="dxa"/>
            <w:gridSpan w:val="18"/>
            <w:tcBorders>
              <w:top w:val="single" w:sz="12" w:space="0" w:color="auto"/>
              <w:left w:val="single" w:sz="12" w:space="0" w:color="auto"/>
              <w:bottom w:val="single" w:sz="4" w:space="0" w:color="auto"/>
              <w:right w:val="single" w:sz="12" w:space="0" w:color="auto"/>
            </w:tcBorders>
            <w:shd w:val="pct10" w:color="auto" w:fill="auto"/>
          </w:tcPr>
          <w:p w:rsidR="004602CE" w:rsidRPr="004602CE" w:rsidRDefault="004602CE" w:rsidP="004602CE">
            <w:pPr>
              <w:spacing w:before="60" w:after="60" w:line="200" w:lineRule="exact"/>
              <w:ind w:left="115"/>
              <w:jc w:val="center"/>
              <w:rPr>
                <w:b/>
                <w:bCs/>
                <w:noProof/>
                <w:sz w:val="17"/>
                <w:szCs w:val="17"/>
                <w:lang w:eastAsia="en-US"/>
              </w:rPr>
            </w:pPr>
            <w:r w:rsidRPr="004602CE">
              <w:rPr>
                <w:b/>
                <w:bCs/>
                <w:noProof/>
                <w:sz w:val="17"/>
                <w:szCs w:val="17"/>
                <w:lang w:eastAsia="en-US"/>
              </w:rPr>
              <w:t>Данные о владельце/приобретателе/инвестиционных паев</w:t>
            </w:r>
          </w:p>
        </w:tc>
      </w:tr>
      <w:tr w:rsidR="004602CE" w:rsidRPr="004602CE" w:rsidTr="004602CE">
        <w:tc>
          <w:tcPr>
            <w:tcW w:w="3261" w:type="dxa"/>
            <w:gridSpan w:val="5"/>
            <w:tcBorders>
              <w:top w:val="nil"/>
              <w:left w:val="single" w:sz="12" w:space="0" w:color="auto"/>
              <w:bottom w:val="single" w:sz="4" w:space="0" w:color="auto"/>
              <w:right w:val="nil"/>
            </w:tcBorders>
          </w:tcPr>
          <w:p w:rsidR="004602CE" w:rsidRPr="004602CE" w:rsidRDefault="004602CE" w:rsidP="004602CE">
            <w:pPr>
              <w:spacing w:before="60" w:after="60" w:line="180" w:lineRule="exact"/>
              <w:jc w:val="both"/>
              <w:rPr>
                <w:noProof/>
                <w:sz w:val="17"/>
                <w:szCs w:val="17"/>
                <w:lang w:eastAsia="en-US"/>
              </w:rPr>
            </w:pPr>
            <w:r w:rsidRPr="004602CE">
              <w:rPr>
                <w:noProof/>
                <w:sz w:val="17"/>
                <w:szCs w:val="17"/>
                <w:lang w:eastAsia="en-US"/>
              </w:rPr>
              <w:t>Полное наименование (для юридических лиц)/ ФИО (для физических лиц)</w:t>
            </w:r>
          </w:p>
        </w:tc>
        <w:tc>
          <w:tcPr>
            <w:tcW w:w="7132" w:type="dxa"/>
            <w:gridSpan w:val="13"/>
            <w:tcBorders>
              <w:top w:val="single" w:sz="6" w:space="0" w:color="auto"/>
              <w:left w:val="single" w:sz="6" w:space="0" w:color="auto"/>
              <w:bottom w:val="single" w:sz="4" w:space="0" w:color="auto"/>
              <w:right w:val="single" w:sz="12" w:space="0" w:color="auto"/>
            </w:tcBorders>
          </w:tcPr>
          <w:p w:rsidR="004602CE" w:rsidRPr="004602CE" w:rsidRDefault="004602CE" w:rsidP="004602CE">
            <w:pPr>
              <w:spacing w:before="60" w:after="60" w:line="180" w:lineRule="exact"/>
              <w:jc w:val="both"/>
              <w:rPr>
                <w:b/>
                <w:bCs/>
                <w:noProof/>
                <w:sz w:val="17"/>
                <w:szCs w:val="17"/>
                <w:lang w:eastAsia="en-US"/>
              </w:rPr>
            </w:pPr>
          </w:p>
        </w:tc>
      </w:tr>
      <w:tr w:rsidR="004602CE" w:rsidRPr="004602CE" w:rsidTr="004602CE">
        <w:trPr>
          <w:trHeight w:val="305"/>
        </w:trPr>
        <w:tc>
          <w:tcPr>
            <w:tcW w:w="2978" w:type="dxa"/>
            <w:gridSpan w:val="4"/>
            <w:tcBorders>
              <w:top w:val="single" w:sz="4" w:space="0" w:color="auto"/>
              <w:left w:val="single" w:sz="12" w:space="0" w:color="auto"/>
              <w:bottom w:val="single" w:sz="4" w:space="0" w:color="auto"/>
              <w:right w:val="single" w:sz="6" w:space="0" w:color="auto"/>
            </w:tcBorders>
          </w:tcPr>
          <w:p w:rsidR="004602CE" w:rsidRPr="004602CE" w:rsidRDefault="004602CE" w:rsidP="004602CE">
            <w:pPr>
              <w:spacing w:before="60" w:after="60" w:line="180" w:lineRule="exact"/>
              <w:jc w:val="both"/>
              <w:rPr>
                <w:noProof/>
                <w:sz w:val="17"/>
                <w:szCs w:val="17"/>
                <w:lang w:eastAsia="en-US"/>
              </w:rPr>
            </w:pPr>
            <w:r w:rsidRPr="004602CE">
              <w:rPr>
                <w:noProof/>
                <w:sz w:val="17"/>
                <w:szCs w:val="17"/>
                <w:lang w:eastAsia="en-US"/>
              </w:rPr>
              <w:t xml:space="preserve">юр.лицо </w:t>
            </w:r>
            <w:r w:rsidRPr="004602CE">
              <w:rPr>
                <w:noProof/>
                <w:sz w:val="28"/>
                <w:szCs w:val="28"/>
                <w:lang w:eastAsia="en-US"/>
              </w:rPr>
              <w:t xml:space="preserve">□       </w:t>
            </w:r>
            <w:r w:rsidRPr="004602CE">
              <w:rPr>
                <w:noProof/>
                <w:sz w:val="17"/>
                <w:szCs w:val="17"/>
                <w:lang w:eastAsia="en-US"/>
              </w:rPr>
              <w:t xml:space="preserve"> физ.лицо </w:t>
            </w:r>
            <w:r w:rsidRPr="004602CE">
              <w:rPr>
                <w:noProof/>
                <w:sz w:val="28"/>
                <w:szCs w:val="28"/>
                <w:lang w:eastAsia="en-US"/>
              </w:rPr>
              <w:t>□</w:t>
            </w:r>
          </w:p>
        </w:tc>
        <w:tc>
          <w:tcPr>
            <w:tcW w:w="3969" w:type="dxa"/>
            <w:gridSpan w:val="9"/>
            <w:tcBorders>
              <w:top w:val="single" w:sz="4" w:space="0" w:color="auto"/>
              <w:left w:val="single" w:sz="4" w:space="0" w:color="auto"/>
              <w:bottom w:val="single" w:sz="4" w:space="0" w:color="auto"/>
              <w:right w:val="single" w:sz="6" w:space="0" w:color="auto"/>
            </w:tcBorders>
          </w:tcPr>
          <w:p w:rsidR="004602CE" w:rsidRPr="004602CE" w:rsidRDefault="004602CE" w:rsidP="004602CE">
            <w:pPr>
              <w:spacing w:before="60" w:after="60" w:line="180" w:lineRule="exact"/>
              <w:ind w:left="113"/>
              <w:jc w:val="both"/>
              <w:rPr>
                <w:noProof/>
                <w:sz w:val="16"/>
                <w:szCs w:val="16"/>
                <w:lang w:eastAsia="en-US"/>
              </w:rPr>
            </w:pPr>
            <w:r w:rsidRPr="004602CE">
              <w:rPr>
                <w:noProof/>
                <w:sz w:val="16"/>
                <w:szCs w:val="16"/>
                <w:lang w:eastAsia="en-US"/>
              </w:rPr>
              <w:t xml:space="preserve">Дата рождения (для физ.лиц)            </w:t>
            </w:r>
          </w:p>
        </w:tc>
        <w:tc>
          <w:tcPr>
            <w:tcW w:w="3446" w:type="dxa"/>
            <w:gridSpan w:val="5"/>
            <w:tcBorders>
              <w:top w:val="single" w:sz="4" w:space="0" w:color="auto"/>
              <w:left w:val="single" w:sz="6" w:space="0" w:color="auto"/>
              <w:bottom w:val="single" w:sz="4" w:space="0" w:color="auto"/>
              <w:right w:val="single" w:sz="12" w:space="0" w:color="auto"/>
            </w:tcBorders>
          </w:tcPr>
          <w:p w:rsidR="004602CE" w:rsidRPr="004602CE" w:rsidRDefault="004602CE" w:rsidP="004602CE">
            <w:pPr>
              <w:spacing w:before="60" w:after="60" w:line="180" w:lineRule="exact"/>
              <w:ind w:left="113"/>
              <w:jc w:val="both"/>
              <w:rPr>
                <w:noProof/>
                <w:sz w:val="17"/>
                <w:szCs w:val="17"/>
                <w:lang w:eastAsia="en-US"/>
              </w:rPr>
            </w:pPr>
            <w:r w:rsidRPr="004602CE">
              <w:rPr>
                <w:noProof/>
                <w:sz w:val="17"/>
                <w:szCs w:val="17"/>
                <w:lang w:eastAsia="en-US"/>
              </w:rPr>
              <w:t xml:space="preserve">Резидент </w:t>
            </w:r>
            <w:r w:rsidRPr="004602CE">
              <w:rPr>
                <w:noProof/>
                <w:sz w:val="28"/>
                <w:szCs w:val="28"/>
                <w:lang w:eastAsia="en-US"/>
              </w:rPr>
              <w:t xml:space="preserve">□ </w:t>
            </w:r>
            <w:r w:rsidRPr="004602CE">
              <w:rPr>
                <w:noProof/>
                <w:sz w:val="17"/>
                <w:szCs w:val="17"/>
                <w:lang w:eastAsia="en-US"/>
              </w:rPr>
              <w:t xml:space="preserve">         Нерезидент</w:t>
            </w:r>
            <w:r w:rsidRPr="004602CE">
              <w:rPr>
                <w:noProof/>
                <w:sz w:val="28"/>
                <w:szCs w:val="28"/>
                <w:lang w:eastAsia="en-US"/>
              </w:rPr>
              <w:t>□</w:t>
            </w:r>
            <w:r w:rsidRPr="004602CE">
              <w:rPr>
                <w:noProof/>
                <w:sz w:val="16"/>
                <w:szCs w:val="16"/>
                <w:lang w:eastAsia="en-US"/>
              </w:rPr>
              <w:t xml:space="preserve">   </w:t>
            </w:r>
          </w:p>
        </w:tc>
      </w:tr>
      <w:tr w:rsidR="004602CE" w:rsidRPr="004602CE" w:rsidTr="004602CE">
        <w:trPr>
          <w:trHeight w:val="444"/>
        </w:trPr>
        <w:tc>
          <w:tcPr>
            <w:tcW w:w="10393" w:type="dxa"/>
            <w:gridSpan w:val="18"/>
            <w:tcBorders>
              <w:top w:val="single" w:sz="4" w:space="0" w:color="auto"/>
              <w:left w:val="single" w:sz="12" w:space="0" w:color="auto"/>
              <w:bottom w:val="nil"/>
              <w:right w:val="single" w:sz="12" w:space="0" w:color="auto"/>
            </w:tcBorders>
          </w:tcPr>
          <w:p w:rsidR="004602CE" w:rsidRPr="004602CE" w:rsidRDefault="004602CE" w:rsidP="004602CE">
            <w:pPr>
              <w:spacing w:before="60" w:after="60" w:line="180" w:lineRule="exact"/>
              <w:jc w:val="both"/>
              <w:rPr>
                <w:b/>
                <w:noProof/>
                <w:sz w:val="17"/>
                <w:szCs w:val="17"/>
                <w:lang w:eastAsia="en-US"/>
              </w:rPr>
            </w:pPr>
            <w:r w:rsidRPr="004602CE">
              <w:rPr>
                <w:b/>
                <w:noProof/>
                <w:sz w:val="17"/>
                <w:szCs w:val="17"/>
                <w:lang w:eastAsia="en-US"/>
              </w:rPr>
              <w:t>Документ о государственной регистрации юридического лица/Документ, удостоверяющий личность физического лица:</w:t>
            </w:r>
          </w:p>
        </w:tc>
      </w:tr>
      <w:tr w:rsidR="004602CE" w:rsidRPr="004602CE" w:rsidTr="004602CE">
        <w:tc>
          <w:tcPr>
            <w:tcW w:w="1560" w:type="dxa"/>
            <w:gridSpan w:val="2"/>
            <w:tcBorders>
              <w:top w:val="single" w:sz="4" w:space="0" w:color="auto"/>
              <w:left w:val="single" w:sz="12" w:space="0" w:color="auto"/>
              <w:bottom w:val="single" w:sz="4" w:space="0" w:color="auto"/>
              <w:right w:val="single" w:sz="4" w:space="0" w:color="auto"/>
            </w:tcBorders>
          </w:tcPr>
          <w:p w:rsidR="004602CE" w:rsidRPr="004602CE" w:rsidRDefault="004602CE" w:rsidP="004602CE">
            <w:pPr>
              <w:spacing w:before="100" w:beforeAutospacing="1" w:after="120" w:line="180" w:lineRule="exact"/>
              <w:jc w:val="both"/>
              <w:rPr>
                <w:noProof/>
                <w:sz w:val="17"/>
                <w:szCs w:val="17"/>
                <w:lang w:eastAsia="en-US"/>
              </w:rPr>
            </w:pPr>
            <w:r w:rsidRPr="004602CE">
              <w:rPr>
                <w:noProof/>
                <w:sz w:val="17"/>
                <w:szCs w:val="17"/>
                <w:lang w:eastAsia="en-US"/>
              </w:rPr>
              <w:t>Тип документа</w:t>
            </w:r>
          </w:p>
        </w:tc>
        <w:tc>
          <w:tcPr>
            <w:tcW w:w="8833" w:type="dxa"/>
            <w:gridSpan w:val="16"/>
            <w:tcBorders>
              <w:top w:val="single" w:sz="6" w:space="0" w:color="auto"/>
              <w:left w:val="single" w:sz="4" w:space="0" w:color="auto"/>
              <w:bottom w:val="single" w:sz="6" w:space="0" w:color="auto"/>
              <w:right w:val="single" w:sz="12" w:space="0" w:color="auto"/>
            </w:tcBorders>
          </w:tcPr>
          <w:p w:rsidR="004602CE" w:rsidRPr="004602CE" w:rsidRDefault="004602CE" w:rsidP="004602CE">
            <w:pPr>
              <w:spacing w:before="100" w:beforeAutospacing="1" w:after="120" w:line="180" w:lineRule="exact"/>
              <w:jc w:val="both"/>
              <w:rPr>
                <w:noProof/>
                <w:sz w:val="17"/>
                <w:szCs w:val="17"/>
                <w:lang w:eastAsia="en-US"/>
              </w:rPr>
            </w:pPr>
          </w:p>
        </w:tc>
      </w:tr>
      <w:tr w:rsidR="004602CE" w:rsidRPr="004602CE" w:rsidTr="004602CE">
        <w:tc>
          <w:tcPr>
            <w:tcW w:w="1560" w:type="dxa"/>
            <w:gridSpan w:val="2"/>
            <w:tcBorders>
              <w:top w:val="single" w:sz="4" w:space="0" w:color="auto"/>
              <w:left w:val="single" w:sz="12" w:space="0" w:color="auto"/>
              <w:bottom w:val="single" w:sz="4" w:space="0" w:color="auto"/>
              <w:right w:val="single" w:sz="4" w:space="0" w:color="auto"/>
            </w:tcBorders>
          </w:tcPr>
          <w:p w:rsidR="004602CE" w:rsidRPr="004602CE" w:rsidRDefault="004602CE" w:rsidP="004602CE">
            <w:pPr>
              <w:spacing w:before="100" w:beforeAutospacing="1" w:after="120" w:line="180" w:lineRule="exact"/>
              <w:jc w:val="both"/>
              <w:rPr>
                <w:noProof/>
                <w:sz w:val="17"/>
                <w:szCs w:val="17"/>
                <w:lang w:eastAsia="en-US"/>
              </w:rPr>
            </w:pPr>
            <w:r w:rsidRPr="004602CE">
              <w:rPr>
                <w:noProof/>
                <w:sz w:val="17"/>
                <w:szCs w:val="17"/>
                <w:lang w:eastAsia="en-US"/>
              </w:rPr>
              <w:t>Наименование документа</w:t>
            </w:r>
          </w:p>
        </w:tc>
        <w:tc>
          <w:tcPr>
            <w:tcW w:w="8833" w:type="dxa"/>
            <w:gridSpan w:val="16"/>
            <w:tcBorders>
              <w:top w:val="single" w:sz="6" w:space="0" w:color="auto"/>
              <w:left w:val="single" w:sz="4" w:space="0" w:color="auto"/>
              <w:bottom w:val="single" w:sz="6" w:space="0" w:color="auto"/>
              <w:right w:val="single" w:sz="12" w:space="0" w:color="auto"/>
            </w:tcBorders>
          </w:tcPr>
          <w:p w:rsidR="004602CE" w:rsidRPr="004602CE" w:rsidRDefault="004602CE" w:rsidP="004602CE">
            <w:pPr>
              <w:spacing w:before="100" w:beforeAutospacing="1" w:after="120" w:line="180" w:lineRule="exact"/>
              <w:jc w:val="both"/>
              <w:rPr>
                <w:noProof/>
                <w:sz w:val="17"/>
                <w:szCs w:val="17"/>
                <w:lang w:eastAsia="en-US"/>
              </w:rPr>
            </w:pPr>
          </w:p>
        </w:tc>
      </w:tr>
      <w:tr w:rsidR="004602CE" w:rsidRPr="004602CE" w:rsidTr="004602CE">
        <w:tc>
          <w:tcPr>
            <w:tcW w:w="1560" w:type="dxa"/>
            <w:gridSpan w:val="2"/>
            <w:tcBorders>
              <w:top w:val="single" w:sz="4" w:space="0" w:color="auto"/>
              <w:left w:val="single" w:sz="12" w:space="0" w:color="auto"/>
              <w:bottom w:val="single" w:sz="4" w:space="0" w:color="auto"/>
              <w:right w:val="single" w:sz="4" w:space="0" w:color="auto"/>
            </w:tcBorders>
          </w:tcPr>
          <w:p w:rsidR="004602CE" w:rsidRPr="004602CE" w:rsidRDefault="004602CE" w:rsidP="004602CE">
            <w:pPr>
              <w:spacing w:before="100" w:beforeAutospacing="1" w:after="120" w:line="180" w:lineRule="exact"/>
              <w:jc w:val="both"/>
              <w:rPr>
                <w:noProof/>
                <w:sz w:val="17"/>
                <w:szCs w:val="17"/>
                <w:lang w:eastAsia="en-US"/>
              </w:rPr>
            </w:pPr>
            <w:r w:rsidRPr="004602CE">
              <w:rPr>
                <w:noProof/>
                <w:sz w:val="17"/>
                <w:szCs w:val="17"/>
                <w:lang w:eastAsia="en-US"/>
              </w:rPr>
              <w:t>Серия</w:t>
            </w:r>
          </w:p>
        </w:tc>
        <w:tc>
          <w:tcPr>
            <w:tcW w:w="1717" w:type="dxa"/>
            <w:gridSpan w:val="4"/>
            <w:tcBorders>
              <w:top w:val="single" w:sz="6" w:space="0" w:color="auto"/>
              <w:left w:val="single" w:sz="4" w:space="0" w:color="auto"/>
              <w:bottom w:val="single" w:sz="6" w:space="0" w:color="auto"/>
              <w:right w:val="single" w:sz="6" w:space="0" w:color="auto"/>
            </w:tcBorders>
          </w:tcPr>
          <w:p w:rsidR="004602CE" w:rsidRPr="004602CE" w:rsidRDefault="004602CE" w:rsidP="004602CE">
            <w:pPr>
              <w:spacing w:before="100" w:beforeAutospacing="1" w:after="120" w:line="180" w:lineRule="exact"/>
              <w:jc w:val="both"/>
              <w:rPr>
                <w:noProof/>
                <w:sz w:val="17"/>
                <w:szCs w:val="17"/>
                <w:lang w:eastAsia="en-US"/>
              </w:rPr>
            </w:pPr>
          </w:p>
        </w:tc>
        <w:tc>
          <w:tcPr>
            <w:tcW w:w="851" w:type="dxa"/>
            <w:tcBorders>
              <w:top w:val="single" w:sz="6" w:space="0" w:color="auto"/>
              <w:left w:val="single" w:sz="4" w:space="0" w:color="auto"/>
              <w:bottom w:val="single" w:sz="6" w:space="0" w:color="auto"/>
              <w:right w:val="single" w:sz="6" w:space="0" w:color="auto"/>
            </w:tcBorders>
          </w:tcPr>
          <w:p w:rsidR="004602CE" w:rsidRPr="004602CE" w:rsidRDefault="004602CE" w:rsidP="004602CE">
            <w:pPr>
              <w:spacing w:before="100" w:beforeAutospacing="1" w:after="120" w:line="180" w:lineRule="exact"/>
              <w:jc w:val="both"/>
              <w:rPr>
                <w:noProof/>
                <w:sz w:val="17"/>
                <w:szCs w:val="17"/>
                <w:lang w:eastAsia="en-US"/>
              </w:rPr>
            </w:pPr>
            <w:r w:rsidRPr="004602CE">
              <w:rPr>
                <w:noProof/>
                <w:sz w:val="17"/>
                <w:szCs w:val="17"/>
                <w:lang w:eastAsia="en-US"/>
              </w:rPr>
              <w:t xml:space="preserve"> Номер</w:t>
            </w:r>
          </w:p>
        </w:tc>
        <w:tc>
          <w:tcPr>
            <w:tcW w:w="2400" w:type="dxa"/>
            <w:gridSpan w:val="5"/>
            <w:tcBorders>
              <w:top w:val="single" w:sz="6" w:space="0" w:color="auto"/>
              <w:left w:val="single" w:sz="4" w:space="0" w:color="auto"/>
              <w:bottom w:val="single" w:sz="6" w:space="0" w:color="auto"/>
              <w:right w:val="single" w:sz="6" w:space="0" w:color="auto"/>
            </w:tcBorders>
          </w:tcPr>
          <w:p w:rsidR="004602CE" w:rsidRPr="004602CE" w:rsidRDefault="004602CE" w:rsidP="004602CE">
            <w:pPr>
              <w:spacing w:before="100" w:beforeAutospacing="1" w:after="120" w:line="180" w:lineRule="exact"/>
              <w:jc w:val="right"/>
              <w:rPr>
                <w:noProof/>
                <w:sz w:val="17"/>
                <w:szCs w:val="17"/>
                <w:lang w:eastAsia="en-US"/>
              </w:rPr>
            </w:pPr>
          </w:p>
        </w:tc>
        <w:tc>
          <w:tcPr>
            <w:tcW w:w="560" w:type="dxa"/>
            <w:gridSpan w:val="2"/>
            <w:tcBorders>
              <w:top w:val="single" w:sz="6" w:space="0" w:color="auto"/>
              <w:left w:val="single" w:sz="4" w:space="0" w:color="auto"/>
              <w:bottom w:val="single" w:sz="6" w:space="0" w:color="auto"/>
              <w:right w:val="single" w:sz="6" w:space="0" w:color="auto"/>
            </w:tcBorders>
          </w:tcPr>
          <w:p w:rsidR="004602CE" w:rsidRPr="004602CE" w:rsidRDefault="004602CE" w:rsidP="004602CE">
            <w:pPr>
              <w:spacing w:before="100" w:beforeAutospacing="1" w:after="120" w:line="180" w:lineRule="exact"/>
              <w:jc w:val="both"/>
              <w:rPr>
                <w:noProof/>
                <w:sz w:val="17"/>
                <w:szCs w:val="17"/>
                <w:lang w:eastAsia="en-US"/>
              </w:rPr>
            </w:pPr>
            <w:r w:rsidRPr="004602CE">
              <w:rPr>
                <w:noProof/>
                <w:sz w:val="17"/>
                <w:szCs w:val="17"/>
                <w:lang w:eastAsia="en-US"/>
              </w:rPr>
              <w:t xml:space="preserve"> Дата</w:t>
            </w:r>
          </w:p>
        </w:tc>
        <w:tc>
          <w:tcPr>
            <w:tcW w:w="3305" w:type="dxa"/>
            <w:gridSpan w:val="4"/>
            <w:tcBorders>
              <w:top w:val="single" w:sz="6" w:space="0" w:color="auto"/>
              <w:left w:val="single" w:sz="4" w:space="0" w:color="auto"/>
              <w:bottom w:val="single" w:sz="6" w:space="0" w:color="auto"/>
              <w:right w:val="single" w:sz="12" w:space="0" w:color="auto"/>
            </w:tcBorders>
          </w:tcPr>
          <w:p w:rsidR="004602CE" w:rsidRPr="004602CE" w:rsidRDefault="004602CE" w:rsidP="004602CE">
            <w:pPr>
              <w:spacing w:before="100" w:beforeAutospacing="1" w:after="120" w:line="180" w:lineRule="exact"/>
              <w:jc w:val="right"/>
              <w:rPr>
                <w:noProof/>
                <w:sz w:val="17"/>
                <w:szCs w:val="17"/>
                <w:lang w:eastAsia="en-US"/>
              </w:rPr>
            </w:pPr>
          </w:p>
        </w:tc>
      </w:tr>
      <w:tr w:rsidR="004602CE" w:rsidRPr="004602CE" w:rsidTr="004602CE">
        <w:tc>
          <w:tcPr>
            <w:tcW w:w="1560" w:type="dxa"/>
            <w:gridSpan w:val="2"/>
            <w:tcBorders>
              <w:top w:val="single" w:sz="4" w:space="0" w:color="auto"/>
              <w:left w:val="single" w:sz="12" w:space="0" w:color="auto"/>
              <w:bottom w:val="single" w:sz="4" w:space="0" w:color="auto"/>
              <w:right w:val="single" w:sz="4" w:space="0" w:color="auto"/>
            </w:tcBorders>
          </w:tcPr>
          <w:p w:rsidR="004602CE" w:rsidRPr="004602CE" w:rsidRDefault="004602CE" w:rsidP="004602CE">
            <w:pPr>
              <w:spacing w:before="100" w:beforeAutospacing="1" w:after="120" w:line="180" w:lineRule="exact"/>
              <w:jc w:val="both"/>
              <w:rPr>
                <w:noProof/>
                <w:sz w:val="17"/>
                <w:szCs w:val="17"/>
                <w:lang w:eastAsia="en-US"/>
              </w:rPr>
            </w:pPr>
            <w:r w:rsidRPr="004602CE">
              <w:rPr>
                <w:noProof/>
                <w:sz w:val="17"/>
                <w:szCs w:val="17"/>
                <w:lang w:eastAsia="en-US"/>
              </w:rPr>
              <w:t>Кем выдан</w:t>
            </w:r>
          </w:p>
        </w:tc>
        <w:tc>
          <w:tcPr>
            <w:tcW w:w="3260" w:type="dxa"/>
            <w:gridSpan w:val="7"/>
            <w:tcBorders>
              <w:top w:val="single" w:sz="6" w:space="0" w:color="auto"/>
              <w:left w:val="single" w:sz="4" w:space="0" w:color="auto"/>
              <w:bottom w:val="single" w:sz="6" w:space="0" w:color="auto"/>
              <w:right w:val="single" w:sz="4" w:space="0" w:color="auto"/>
            </w:tcBorders>
          </w:tcPr>
          <w:p w:rsidR="004602CE" w:rsidRPr="004602CE" w:rsidRDefault="004602CE" w:rsidP="004602CE">
            <w:pPr>
              <w:spacing w:before="100" w:beforeAutospacing="1" w:after="120" w:line="180" w:lineRule="exact"/>
              <w:jc w:val="both"/>
              <w:rPr>
                <w:noProof/>
                <w:sz w:val="17"/>
                <w:szCs w:val="17"/>
                <w:lang w:eastAsia="en-US"/>
              </w:rPr>
            </w:pPr>
          </w:p>
        </w:tc>
        <w:tc>
          <w:tcPr>
            <w:tcW w:w="2268" w:type="dxa"/>
            <w:gridSpan w:val="5"/>
            <w:tcBorders>
              <w:top w:val="single" w:sz="6" w:space="0" w:color="auto"/>
              <w:left w:val="single" w:sz="4" w:space="0" w:color="auto"/>
              <w:bottom w:val="single" w:sz="6" w:space="0" w:color="auto"/>
              <w:right w:val="single" w:sz="4" w:space="0" w:color="auto"/>
            </w:tcBorders>
          </w:tcPr>
          <w:p w:rsidR="004602CE" w:rsidRPr="004602CE" w:rsidRDefault="004602CE" w:rsidP="004602CE">
            <w:pPr>
              <w:spacing w:before="100" w:beforeAutospacing="1" w:after="120" w:line="180" w:lineRule="exact"/>
              <w:jc w:val="both"/>
              <w:rPr>
                <w:noProof/>
                <w:sz w:val="17"/>
                <w:szCs w:val="17"/>
                <w:vertAlign w:val="subscript"/>
                <w:lang w:eastAsia="en-US"/>
              </w:rPr>
            </w:pPr>
            <w:r w:rsidRPr="004602CE">
              <w:rPr>
                <w:noProof/>
                <w:sz w:val="17"/>
                <w:szCs w:val="17"/>
                <w:lang w:eastAsia="en-US"/>
              </w:rPr>
              <w:t>Место выдачи (для физ. лиц)</w:t>
            </w:r>
          </w:p>
        </w:tc>
        <w:tc>
          <w:tcPr>
            <w:tcW w:w="3305" w:type="dxa"/>
            <w:gridSpan w:val="4"/>
            <w:tcBorders>
              <w:top w:val="single" w:sz="6" w:space="0" w:color="auto"/>
              <w:left w:val="single" w:sz="4" w:space="0" w:color="auto"/>
              <w:bottom w:val="single" w:sz="6" w:space="0" w:color="auto"/>
              <w:right w:val="single" w:sz="12" w:space="0" w:color="auto"/>
            </w:tcBorders>
          </w:tcPr>
          <w:p w:rsidR="004602CE" w:rsidRPr="004602CE" w:rsidRDefault="004602CE" w:rsidP="004602CE">
            <w:pPr>
              <w:spacing w:before="100" w:beforeAutospacing="1" w:after="120" w:line="180" w:lineRule="exact"/>
              <w:jc w:val="both"/>
              <w:rPr>
                <w:noProof/>
                <w:sz w:val="17"/>
                <w:szCs w:val="17"/>
                <w:lang w:eastAsia="en-US"/>
              </w:rPr>
            </w:pPr>
          </w:p>
        </w:tc>
      </w:tr>
      <w:tr w:rsidR="004602CE" w:rsidRPr="004602CE" w:rsidTr="004602CE">
        <w:trPr>
          <w:trHeight w:val="295"/>
        </w:trPr>
        <w:tc>
          <w:tcPr>
            <w:tcW w:w="1560" w:type="dxa"/>
            <w:gridSpan w:val="2"/>
            <w:tcBorders>
              <w:top w:val="single" w:sz="4" w:space="0" w:color="auto"/>
              <w:left w:val="single" w:sz="12" w:space="0" w:color="auto"/>
              <w:bottom w:val="single" w:sz="4" w:space="0" w:color="auto"/>
              <w:right w:val="single" w:sz="4" w:space="0" w:color="auto"/>
            </w:tcBorders>
          </w:tcPr>
          <w:p w:rsidR="004602CE" w:rsidRPr="004602CE" w:rsidRDefault="004602CE" w:rsidP="004602CE">
            <w:pPr>
              <w:spacing w:before="100" w:beforeAutospacing="1" w:after="120" w:line="180" w:lineRule="exact"/>
              <w:jc w:val="both"/>
              <w:rPr>
                <w:noProof/>
                <w:sz w:val="17"/>
                <w:szCs w:val="17"/>
                <w:lang w:eastAsia="en-US"/>
              </w:rPr>
            </w:pPr>
            <w:r w:rsidRPr="004602CE">
              <w:rPr>
                <w:noProof/>
                <w:sz w:val="17"/>
                <w:szCs w:val="17"/>
                <w:lang w:eastAsia="en-US"/>
              </w:rPr>
              <w:t>Адрес регистрации</w:t>
            </w:r>
          </w:p>
        </w:tc>
        <w:tc>
          <w:tcPr>
            <w:tcW w:w="5528" w:type="dxa"/>
            <w:gridSpan w:val="12"/>
            <w:tcBorders>
              <w:top w:val="single" w:sz="6" w:space="0" w:color="auto"/>
              <w:left w:val="single" w:sz="4" w:space="0" w:color="auto"/>
              <w:bottom w:val="single" w:sz="4" w:space="0" w:color="auto"/>
              <w:right w:val="single" w:sz="4" w:space="0" w:color="auto"/>
            </w:tcBorders>
          </w:tcPr>
          <w:p w:rsidR="004602CE" w:rsidRPr="004602CE" w:rsidRDefault="004602CE" w:rsidP="004602CE">
            <w:pPr>
              <w:spacing w:before="100" w:beforeAutospacing="1" w:after="120" w:line="180" w:lineRule="exact"/>
              <w:jc w:val="both"/>
              <w:rPr>
                <w:noProof/>
                <w:sz w:val="17"/>
                <w:szCs w:val="17"/>
                <w:lang w:eastAsia="en-US"/>
              </w:rPr>
            </w:pPr>
          </w:p>
        </w:tc>
        <w:tc>
          <w:tcPr>
            <w:tcW w:w="1096" w:type="dxa"/>
            <w:gridSpan w:val="3"/>
            <w:tcBorders>
              <w:top w:val="single" w:sz="6" w:space="0" w:color="auto"/>
              <w:left w:val="single" w:sz="4" w:space="0" w:color="auto"/>
              <w:bottom w:val="single" w:sz="4" w:space="0" w:color="auto"/>
              <w:right w:val="single" w:sz="4" w:space="0" w:color="auto"/>
            </w:tcBorders>
            <w:vAlign w:val="center"/>
          </w:tcPr>
          <w:p w:rsidR="004602CE" w:rsidRPr="004602CE" w:rsidRDefault="004602CE" w:rsidP="004602CE">
            <w:pPr>
              <w:spacing w:before="100" w:beforeAutospacing="1" w:after="120" w:line="180" w:lineRule="exact"/>
              <w:jc w:val="center"/>
              <w:rPr>
                <w:noProof/>
                <w:sz w:val="17"/>
                <w:szCs w:val="17"/>
                <w:lang w:eastAsia="en-US"/>
              </w:rPr>
            </w:pPr>
            <w:r w:rsidRPr="004602CE">
              <w:rPr>
                <w:noProof/>
                <w:sz w:val="17"/>
                <w:szCs w:val="17"/>
                <w:lang w:eastAsia="en-US"/>
              </w:rPr>
              <w:t>ИНН</w:t>
            </w:r>
          </w:p>
        </w:tc>
        <w:tc>
          <w:tcPr>
            <w:tcW w:w="2209" w:type="dxa"/>
            <w:tcBorders>
              <w:top w:val="single" w:sz="6" w:space="0" w:color="auto"/>
              <w:left w:val="single" w:sz="4" w:space="0" w:color="auto"/>
              <w:bottom w:val="single" w:sz="4" w:space="0" w:color="auto"/>
              <w:right w:val="single" w:sz="12" w:space="0" w:color="auto"/>
            </w:tcBorders>
          </w:tcPr>
          <w:p w:rsidR="004602CE" w:rsidRPr="004602CE" w:rsidRDefault="004602CE" w:rsidP="004602CE">
            <w:pPr>
              <w:spacing w:before="100" w:beforeAutospacing="1" w:after="120" w:line="180" w:lineRule="exact"/>
              <w:jc w:val="both"/>
              <w:rPr>
                <w:noProof/>
                <w:sz w:val="17"/>
                <w:szCs w:val="17"/>
                <w:lang w:eastAsia="en-US"/>
              </w:rPr>
            </w:pPr>
          </w:p>
        </w:tc>
      </w:tr>
      <w:tr w:rsidR="004602CE" w:rsidRPr="004602CE" w:rsidTr="004602CE">
        <w:trPr>
          <w:trHeight w:val="521"/>
        </w:trPr>
        <w:tc>
          <w:tcPr>
            <w:tcW w:w="1560" w:type="dxa"/>
            <w:gridSpan w:val="2"/>
            <w:tcBorders>
              <w:top w:val="single" w:sz="4" w:space="0" w:color="auto"/>
              <w:left w:val="single" w:sz="12" w:space="0" w:color="auto"/>
              <w:bottom w:val="single" w:sz="8" w:space="0" w:color="auto"/>
              <w:right w:val="single" w:sz="4" w:space="0" w:color="auto"/>
            </w:tcBorders>
          </w:tcPr>
          <w:p w:rsidR="004602CE" w:rsidRPr="004602CE" w:rsidRDefault="004602CE" w:rsidP="004602CE">
            <w:pPr>
              <w:spacing w:before="100" w:beforeAutospacing="1" w:after="120" w:line="180" w:lineRule="exact"/>
              <w:jc w:val="both"/>
              <w:rPr>
                <w:noProof/>
                <w:sz w:val="17"/>
                <w:szCs w:val="17"/>
                <w:lang w:eastAsia="en-US"/>
              </w:rPr>
            </w:pPr>
            <w:r w:rsidRPr="004602CE">
              <w:rPr>
                <w:noProof/>
                <w:sz w:val="17"/>
                <w:szCs w:val="17"/>
                <w:lang w:eastAsia="en-US"/>
              </w:rPr>
              <w:t>Почтовый адрес/место жительства</w:t>
            </w:r>
          </w:p>
        </w:tc>
        <w:tc>
          <w:tcPr>
            <w:tcW w:w="8833" w:type="dxa"/>
            <w:gridSpan w:val="16"/>
            <w:tcBorders>
              <w:top w:val="single" w:sz="6" w:space="0" w:color="auto"/>
              <w:left w:val="single" w:sz="4" w:space="0" w:color="auto"/>
              <w:bottom w:val="single" w:sz="8" w:space="0" w:color="auto"/>
              <w:right w:val="single" w:sz="12" w:space="0" w:color="auto"/>
            </w:tcBorders>
          </w:tcPr>
          <w:p w:rsidR="004602CE" w:rsidRPr="004602CE" w:rsidRDefault="004602CE" w:rsidP="004602CE">
            <w:pPr>
              <w:spacing w:before="100" w:beforeAutospacing="1" w:after="120" w:line="180" w:lineRule="exact"/>
              <w:jc w:val="both"/>
              <w:rPr>
                <w:noProof/>
                <w:sz w:val="17"/>
                <w:szCs w:val="17"/>
                <w:lang w:eastAsia="en-US"/>
              </w:rPr>
            </w:pPr>
          </w:p>
        </w:tc>
      </w:tr>
      <w:tr w:rsidR="004602CE" w:rsidRPr="004602CE" w:rsidTr="004602CE">
        <w:trPr>
          <w:trHeight w:val="295"/>
        </w:trPr>
        <w:tc>
          <w:tcPr>
            <w:tcW w:w="10393" w:type="dxa"/>
            <w:gridSpan w:val="18"/>
            <w:tcBorders>
              <w:top w:val="single" w:sz="12" w:space="0" w:color="auto"/>
              <w:left w:val="single" w:sz="12" w:space="0" w:color="auto"/>
              <w:bottom w:val="single" w:sz="6" w:space="0" w:color="auto"/>
              <w:right w:val="single" w:sz="12" w:space="0" w:color="auto"/>
            </w:tcBorders>
            <w:shd w:val="clear" w:color="auto" w:fill="auto"/>
            <w:vAlign w:val="center"/>
          </w:tcPr>
          <w:p w:rsidR="004602CE" w:rsidRPr="004602CE" w:rsidRDefault="004602CE" w:rsidP="004602CE">
            <w:pPr>
              <w:spacing w:before="100" w:beforeAutospacing="1" w:after="120" w:line="180" w:lineRule="exact"/>
              <w:rPr>
                <w:b/>
                <w:noProof/>
                <w:sz w:val="17"/>
                <w:szCs w:val="17"/>
                <w:lang w:eastAsia="en-US"/>
              </w:rPr>
            </w:pPr>
            <w:r w:rsidRPr="004602CE">
              <w:rPr>
                <w:b/>
                <w:bCs/>
                <w:noProof/>
                <w:sz w:val="17"/>
                <w:szCs w:val="17"/>
                <w:lang w:eastAsia="en-US"/>
              </w:rPr>
              <w:t>Реквизиты банковского счета</w:t>
            </w:r>
            <w:r w:rsidRPr="004602CE">
              <w:rPr>
                <w:b/>
                <w:noProof/>
                <w:sz w:val="17"/>
                <w:szCs w:val="17"/>
                <w:lang w:eastAsia="en-US"/>
              </w:rPr>
              <w:t>:</w:t>
            </w:r>
          </w:p>
        </w:tc>
      </w:tr>
      <w:tr w:rsidR="004602CE" w:rsidRPr="004602CE" w:rsidTr="004602CE">
        <w:trPr>
          <w:cantSplit/>
          <w:trHeight w:val="164"/>
        </w:trPr>
        <w:tc>
          <w:tcPr>
            <w:tcW w:w="2127" w:type="dxa"/>
            <w:gridSpan w:val="3"/>
            <w:tcBorders>
              <w:top w:val="single" w:sz="6" w:space="0" w:color="auto"/>
              <w:left w:val="single" w:sz="12" w:space="0" w:color="auto"/>
              <w:bottom w:val="single" w:sz="6" w:space="0" w:color="auto"/>
              <w:right w:val="single" w:sz="6" w:space="0" w:color="auto"/>
            </w:tcBorders>
            <w:vAlign w:val="center"/>
          </w:tcPr>
          <w:p w:rsidR="004602CE" w:rsidRPr="004602CE" w:rsidRDefault="004602CE" w:rsidP="004602CE">
            <w:pPr>
              <w:spacing w:after="200" w:line="276" w:lineRule="auto"/>
              <w:jc w:val="both"/>
              <w:rPr>
                <w:noProof/>
                <w:sz w:val="17"/>
                <w:szCs w:val="17"/>
                <w:lang w:eastAsia="en-US"/>
              </w:rPr>
            </w:pPr>
            <w:r w:rsidRPr="004602CE">
              <w:rPr>
                <w:noProof/>
                <w:color w:val="000000"/>
                <w:sz w:val="16"/>
                <w:szCs w:val="16"/>
                <w:lang w:eastAsia="en-US"/>
              </w:rPr>
              <w:t xml:space="preserve">Наименование </w:t>
            </w:r>
            <w:r w:rsidRPr="004602CE">
              <w:rPr>
                <w:noProof/>
                <w:color w:val="000000"/>
                <w:sz w:val="16"/>
                <w:szCs w:val="16"/>
                <w:lang w:val="en-US" w:eastAsia="en-US"/>
              </w:rPr>
              <w:t>банка</w:t>
            </w:r>
          </w:p>
        </w:tc>
        <w:tc>
          <w:tcPr>
            <w:tcW w:w="3969" w:type="dxa"/>
            <w:gridSpan w:val="8"/>
            <w:tcBorders>
              <w:top w:val="single" w:sz="6" w:space="0" w:color="auto"/>
              <w:left w:val="single" w:sz="6" w:space="0" w:color="auto"/>
              <w:bottom w:val="single" w:sz="6" w:space="0" w:color="auto"/>
              <w:right w:val="single" w:sz="4" w:space="0" w:color="auto"/>
            </w:tcBorders>
            <w:vAlign w:val="center"/>
          </w:tcPr>
          <w:p w:rsidR="004602CE" w:rsidRPr="004602CE" w:rsidRDefault="004602CE" w:rsidP="004602CE">
            <w:pPr>
              <w:spacing w:after="200" w:line="180" w:lineRule="exact"/>
              <w:jc w:val="both"/>
              <w:rPr>
                <w:noProof/>
                <w:sz w:val="17"/>
                <w:szCs w:val="17"/>
                <w:lang w:eastAsia="en-US"/>
              </w:rPr>
            </w:pPr>
          </w:p>
        </w:tc>
        <w:tc>
          <w:tcPr>
            <w:tcW w:w="1276" w:type="dxa"/>
            <w:gridSpan w:val="4"/>
            <w:tcBorders>
              <w:top w:val="single" w:sz="6" w:space="0" w:color="auto"/>
              <w:left w:val="single" w:sz="4" w:space="0" w:color="auto"/>
              <w:bottom w:val="single" w:sz="6" w:space="0" w:color="auto"/>
              <w:right w:val="single" w:sz="4" w:space="0" w:color="auto"/>
            </w:tcBorders>
            <w:vAlign w:val="center"/>
          </w:tcPr>
          <w:p w:rsidR="004602CE" w:rsidRPr="004602CE" w:rsidRDefault="004602CE" w:rsidP="004602CE">
            <w:pPr>
              <w:spacing w:after="200" w:line="180" w:lineRule="exact"/>
              <w:jc w:val="both"/>
              <w:rPr>
                <w:noProof/>
                <w:sz w:val="17"/>
                <w:szCs w:val="17"/>
                <w:lang w:eastAsia="en-US"/>
              </w:rPr>
            </w:pPr>
            <w:r w:rsidRPr="004602CE">
              <w:rPr>
                <w:noProof/>
                <w:sz w:val="17"/>
                <w:szCs w:val="17"/>
                <w:lang w:eastAsia="en-US"/>
              </w:rPr>
              <w:t>БИК</w:t>
            </w:r>
          </w:p>
        </w:tc>
        <w:tc>
          <w:tcPr>
            <w:tcW w:w="3021" w:type="dxa"/>
            <w:gridSpan w:val="3"/>
            <w:tcBorders>
              <w:top w:val="single" w:sz="6" w:space="0" w:color="auto"/>
              <w:left w:val="single" w:sz="4" w:space="0" w:color="auto"/>
              <w:bottom w:val="single" w:sz="6" w:space="0" w:color="auto"/>
              <w:right w:val="single" w:sz="12" w:space="0" w:color="auto"/>
            </w:tcBorders>
            <w:vAlign w:val="center"/>
          </w:tcPr>
          <w:p w:rsidR="004602CE" w:rsidRPr="004602CE" w:rsidRDefault="004602CE" w:rsidP="004602CE">
            <w:pPr>
              <w:spacing w:after="200" w:line="180" w:lineRule="exact"/>
              <w:jc w:val="both"/>
              <w:rPr>
                <w:noProof/>
                <w:sz w:val="17"/>
                <w:szCs w:val="17"/>
                <w:lang w:eastAsia="en-US"/>
              </w:rPr>
            </w:pPr>
          </w:p>
        </w:tc>
      </w:tr>
      <w:tr w:rsidR="004602CE" w:rsidRPr="004602CE" w:rsidTr="004602CE">
        <w:trPr>
          <w:cantSplit/>
          <w:trHeight w:val="212"/>
        </w:trPr>
        <w:tc>
          <w:tcPr>
            <w:tcW w:w="2127" w:type="dxa"/>
            <w:gridSpan w:val="3"/>
            <w:tcBorders>
              <w:top w:val="single" w:sz="6" w:space="0" w:color="auto"/>
              <w:left w:val="single" w:sz="12" w:space="0" w:color="auto"/>
              <w:bottom w:val="single" w:sz="6" w:space="0" w:color="auto"/>
              <w:right w:val="single" w:sz="6" w:space="0" w:color="auto"/>
            </w:tcBorders>
            <w:vAlign w:val="center"/>
          </w:tcPr>
          <w:p w:rsidR="004602CE" w:rsidRPr="004602CE" w:rsidRDefault="004602CE" w:rsidP="004602CE">
            <w:pPr>
              <w:spacing w:after="200" w:line="180" w:lineRule="exact"/>
              <w:jc w:val="both"/>
              <w:rPr>
                <w:noProof/>
                <w:sz w:val="17"/>
                <w:szCs w:val="17"/>
                <w:lang w:eastAsia="en-US"/>
              </w:rPr>
            </w:pPr>
            <w:r w:rsidRPr="004602CE">
              <w:rPr>
                <w:noProof/>
                <w:color w:val="000000"/>
                <w:sz w:val="16"/>
                <w:szCs w:val="16"/>
                <w:lang w:eastAsia="en-US"/>
              </w:rPr>
              <w:t>Населенный пункт банка</w:t>
            </w:r>
          </w:p>
        </w:tc>
        <w:tc>
          <w:tcPr>
            <w:tcW w:w="3969" w:type="dxa"/>
            <w:gridSpan w:val="8"/>
            <w:tcBorders>
              <w:top w:val="single" w:sz="6" w:space="0" w:color="auto"/>
              <w:left w:val="single" w:sz="6" w:space="0" w:color="auto"/>
              <w:bottom w:val="single" w:sz="6" w:space="0" w:color="auto"/>
              <w:right w:val="single" w:sz="6" w:space="0" w:color="auto"/>
            </w:tcBorders>
            <w:vAlign w:val="center"/>
          </w:tcPr>
          <w:p w:rsidR="004602CE" w:rsidRPr="004602CE" w:rsidRDefault="004602CE" w:rsidP="004602CE">
            <w:pPr>
              <w:spacing w:after="200" w:line="180" w:lineRule="exact"/>
              <w:jc w:val="both"/>
              <w:rPr>
                <w:noProof/>
                <w:sz w:val="17"/>
                <w:szCs w:val="17"/>
                <w:lang w:eastAsia="en-US"/>
              </w:rPr>
            </w:pPr>
          </w:p>
        </w:tc>
        <w:tc>
          <w:tcPr>
            <w:tcW w:w="1282" w:type="dxa"/>
            <w:gridSpan w:val="5"/>
            <w:tcBorders>
              <w:top w:val="single" w:sz="6" w:space="0" w:color="auto"/>
              <w:left w:val="single" w:sz="6" w:space="0" w:color="auto"/>
              <w:bottom w:val="single" w:sz="6" w:space="0" w:color="auto"/>
              <w:right w:val="single" w:sz="6" w:space="0" w:color="auto"/>
            </w:tcBorders>
            <w:vAlign w:val="center"/>
          </w:tcPr>
          <w:p w:rsidR="004602CE" w:rsidRPr="004602CE" w:rsidRDefault="004602CE" w:rsidP="004602CE">
            <w:pPr>
              <w:spacing w:after="200" w:line="180" w:lineRule="exact"/>
              <w:jc w:val="both"/>
              <w:rPr>
                <w:noProof/>
                <w:sz w:val="17"/>
                <w:szCs w:val="17"/>
                <w:lang w:eastAsia="en-US"/>
              </w:rPr>
            </w:pPr>
            <w:r w:rsidRPr="004602CE">
              <w:rPr>
                <w:noProof/>
                <w:color w:val="000000"/>
                <w:sz w:val="16"/>
                <w:szCs w:val="16"/>
                <w:lang w:eastAsia="en-US"/>
              </w:rPr>
              <w:t>кор. счет</w:t>
            </w:r>
            <w:r w:rsidRPr="004602CE">
              <w:rPr>
                <w:noProof/>
                <w:sz w:val="17"/>
                <w:szCs w:val="17"/>
                <w:lang w:eastAsia="en-US"/>
              </w:rPr>
              <w:t xml:space="preserve"> </w:t>
            </w:r>
          </w:p>
        </w:tc>
        <w:tc>
          <w:tcPr>
            <w:tcW w:w="3015" w:type="dxa"/>
            <w:gridSpan w:val="2"/>
            <w:tcBorders>
              <w:top w:val="single" w:sz="6" w:space="0" w:color="auto"/>
              <w:left w:val="single" w:sz="6" w:space="0" w:color="auto"/>
              <w:bottom w:val="single" w:sz="6" w:space="0" w:color="auto"/>
              <w:right w:val="single" w:sz="12" w:space="0" w:color="auto"/>
            </w:tcBorders>
            <w:vAlign w:val="center"/>
          </w:tcPr>
          <w:p w:rsidR="004602CE" w:rsidRPr="004602CE" w:rsidRDefault="004602CE" w:rsidP="004602CE">
            <w:pPr>
              <w:spacing w:after="200" w:line="180" w:lineRule="exact"/>
              <w:jc w:val="both"/>
              <w:rPr>
                <w:noProof/>
                <w:sz w:val="17"/>
                <w:szCs w:val="17"/>
                <w:lang w:eastAsia="en-US"/>
              </w:rPr>
            </w:pPr>
          </w:p>
        </w:tc>
      </w:tr>
      <w:tr w:rsidR="004602CE" w:rsidRPr="004602CE" w:rsidTr="004602CE">
        <w:trPr>
          <w:cantSplit/>
          <w:trHeight w:val="116"/>
        </w:trPr>
        <w:tc>
          <w:tcPr>
            <w:tcW w:w="2127" w:type="dxa"/>
            <w:gridSpan w:val="3"/>
            <w:tcBorders>
              <w:top w:val="single" w:sz="6" w:space="0" w:color="auto"/>
              <w:left w:val="single" w:sz="12" w:space="0" w:color="auto"/>
              <w:bottom w:val="single" w:sz="6" w:space="0" w:color="auto"/>
              <w:right w:val="single" w:sz="6" w:space="0" w:color="auto"/>
            </w:tcBorders>
            <w:vAlign w:val="center"/>
          </w:tcPr>
          <w:p w:rsidR="004602CE" w:rsidRPr="004602CE" w:rsidRDefault="004602CE" w:rsidP="004602CE">
            <w:pPr>
              <w:spacing w:after="200" w:line="276" w:lineRule="auto"/>
              <w:jc w:val="both"/>
              <w:rPr>
                <w:noProof/>
                <w:sz w:val="17"/>
                <w:szCs w:val="17"/>
                <w:lang w:eastAsia="en-US"/>
              </w:rPr>
            </w:pPr>
            <w:r w:rsidRPr="004602CE">
              <w:rPr>
                <w:noProof/>
                <w:color w:val="000000"/>
                <w:sz w:val="16"/>
                <w:szCs w:val="16"/>
                <w:lang w:eastAsia="en-US"/>
              </w:rPr>
              <w:t>Получатель платежа</w:t>
            </w:r>
          </w:p>
        </w:tc>
        <w:tc>
          <w:tcPr>
            <w:tcW w:w="8266" w:type="dxa"/>
            <w:gridSpan w:val="15"/>
            <w:tcBorders>
              <w:top w:val="single" w:sz="6" w:space="0" w:color="auto"/>
              <w:left w:val="single" w:sz="6" w:space="0" w:color="auto"/>
              <w:bottom w:val="single" w:sz="6" w:space="0" w:color="auto"/>
              <w:right w:val="single" w:sz="12" w:space="0" w:color="auto"/>
            </w:tcBorders>
            <w:vAlign w:val="center"/>
          </w:tcPr>
          <w:p w:rsidR="004602CE" w:rsidRPr="004602CE" w:rsidRDefault="004602CE" w:rsidP="004602CE">
            <w:pPr>
              <w:spacing w:after="200" w:line="180" w:lineRule="exact"/>
              <w:jc w:val="both"/>
              <w:rPr>
                <w:noProof/>
                <w:sz w:val="17"/>
                <w:szCs w:val="17"/>
                <w:lang w:eastAsia="en-US"/>
              </w:rPr>
            </w:pPr>
          </w:p>
        </w:tc>
      </w:tr>
      <w:tr w:rsidR="004602CE" w:rsidRPr="004602CE" w:rsidTr="004602CE">
        <w:trPr>
          <w:cantSplit/>
          <w:trHeight w:val="246"/>
        </w:trPr>
        <w:tc>
          <w:tcPr>
            <w:tcW w:w="1418" w:type="dxa"/>
            <w:tcBorders>
              <w:top w:val="single" w:sz="6" w:space="0" w:color="auto"/>
              <w:left w:val="single" w:sz="12" w:space="0" w:color="auto"/>
              <w:bottom w:val="single" w:sz="6" w:space="0" w:color="auto"/>
              <w:right w:val="single" w:sz="6" w:space="0" w:color="auto"/>
            </w:tcBorders>
            <w:vAlign w:val="center"/>
          </w:tcPr>
          <w:p w:rsidR="004602CE" w:rsidRPr="004602CE" w:rsidRDefault="004602CE" w:rsidP="004602CE">
            <w:pPr>
              <w:spacing w:after="200" w:line="276" w:lineRule="auto"/>
              <w:jc w:val="both"/>
              <w:rPr>
                <w:color w:val="000000"/>
                <w:sz w:val="16"/>
                <w:szCs w:val="16"/>
                <w:lang w:eastAsia="en-US"/>
              </w:rPr>
            </w:pPr>
            <w:r w:rsidRPr="004602CE">
              <w:rPr>
                <w:noProof/>
                <w:color w:val="000000"/>
                <w:sz w:val="16"/>
                <w:szCs w:val="16"/>
                <w:lang w:eastAsia="en-US"/>
              </w:rPr>
              <w:t xml:space="preserve">ИНН </w:t>
            </w:r>
          </w:p>
        </w:tc>
        <w:tc>
          <w:tcPr>
            <w:tcW w:w="3277" w:type="dxa"/>
            <w:gridSpan w:val="7"/>
            <w:tcBorders>
              <w:top w:val="single" w:sz="6" w:space="0" w:color="auto"/>
              <w:left w:val="single" w:sz="6" w:space="0" w:color="auto"/>
              <w:bottom w:val="single" w:sz="6" w:space="0" w:color="auto"/>
              <w:right w:val="single" w:sz="6" w:space="0" w:color="auto"/>
            </w:tcBorders>
            <w:vAlign w:val="center"/>
          </w:tcPr>
          <w:p w:rsidR="004602CE" w:rsidRPr="004602CE" w:rsidRDefault="004602CE" w:rsidP="004602CE">
            <w:pPr>
              <w:spacing w:after="200" w:line="180" w:lineRule="exact"/>
              <w:jc w:val="both"/>
              <w:rPr>
                <w:noProof/>
                <w:sz w:val="17"/>
                <w:szCs w:val="17"/>
                <w:lang w:eastAsia="en-US"/>
              </w:rPr>
            </w:pPr>
          </w:p>
        </w:tc>
        <w:tc>
          <w:tcPr>
            <w:tcW w:w="1124" w:type="dxa"/>
            <w:gridSpan w:val="2"/>
            <w:tcBorders>
              <w:top w:val="single" w:sz="6" w:space="0" w:color="auto"/>
              <w:left w:val="single" w:sz="6" w:space="0" w:color="auto"/>
              <w:bottom w:val="single" w:sz="6" w:space="0" w:color="auto"/>
              <w:right w:val="single" w:sz="6" w:space="0" w:color="auto"/>
            </w:tcBorders>
            <w:vAlign w:val="center"/>
          </w:tcPr>
          <w:p w:rsidR="004602CE" w:rsidRPr="004602CE" w:rsidRDefault="004602CE" w:rsidP="004602CE">
            <w:pPr>
              <w:spacing w:after="200" w:line="276" w:lineRule="auto"/>
              <w:jc w:val="both"/>
              <w:rPr>
                <w:noProof/>
                <w:color w:val="000000"/>
                <w:sz w:val="16"/>
                <w:szCs w:val="16"/>
                <w:lang w:eastAsia="en-US"/>
              </w:rPr>
            </w:pPr>
            <w:r w:rsidRPr="004602CE">
              <w:rPr>
                <w:noProof/>
                <w:sz w:val="17"/>
                <w:szCs w:val="17"/>
                <w:lang w:eastAsia="en-US"/>
              </w:rPr>
              <w:t>КПП</w:t>
            </w:r>
          </w:p>
        </w:tc>
        <w:tc>
          <w:tcPr>
            <w:tcW w:w="4574" w:type="dxa"/>
            <w:gridSpan w:val="8"/>
            <w:tcBorders>
              <w:top w:val="single" w:sz="6" w:space="0" w:color="auto"/>
              <w:left w:val="single" w:sz="6" w:space="0" w:color="auto"/>
              <w:bottom w:val="single" w:sz="6" w:space="0" w:color="auto"/>
              <w:right w:val="single" w:sz="12" w:space="0" w:color="auto"/>
            </w:tcBorders>
            <w:vAlign w:val="center"/>
          </w:tcPr>
          <w:p w:rsidR="004602CE" w:rsidRPr="004602CE" w:rsidRDefault="004602CE" w:rsidP="004602CE">
            <w:pPr>
              <w:spacing w:after="200" w:line="180" w:lineRule="exact"/>
              <w:jc w:val="both"/>
              <w:rPr>
                <w:noProof/>
                <w:sz w:val="17"/>
                <w:szCs w:val="17"/>
                <w:lang w:eastAsia="en-US"/>
              </w:rPr>
            </w:pPr>
          </w:p>
        </w:tc>
      </w:tr>
      <w:tr w:rsidR="004602CE" w:rsidRPr="004602CE" w:rsidTr="004602CE">
        <w:trPr>
          <w:cantSplit/>
          <w:trHeight w:val="264"/>
        </w:trPr>
        <w:tc>
          <w:tcPr>
            <w:tcW w:w="1418" w:type="dxa"/>
            <w:tcBorders>
              <w:top w:val="single" w:sz="6" w:space="0" w:color="auto"/>
              <w:left w:val="single" w:sz="12" w:space="0" w:color="auto"/>
              <w:bottom w:val="single" w:sz="12" w:space="0" w:color="auto"/>
              <w:right w:val="single" w:sz="6" w:space="0" w:color="auto"/>
            </w:tcBorders>
            <w:vAlign w:val="center"/>
          </w:tcPr>
          <w:p w:rsidR="004602CE" w:rsidRPr="004602CE" w:rsidRDefault="004602CE" w:rsidP="004602CE">
            <w:pPr>
              <w:spacing w:after="200" w:line="276" w:lineRule="auto"/>
              <w:jc w:val="both"/>
              <w:rPr>
                <w:color w:val="000000"/>
                <w:sz w:val="16"/>
                <w:szCs w:val="16"/>
                <w:lang w:eastAsia="en-US"/>
              </w:rPr>
            </w:pPr>
            <w:r w:rsidRPr="004602CE">
              <w:rPr>
                <w:noProof/>
                <w:color w:val="000000"/>
                <w:sz w:val="16"/>
                <w:szCs w:val="16"/>
                <w:lang w:eastAsia="en-US"/>
              </w:rPr>
              <w:t>расч. счет</w:t>
            </w:r>
          </w:p>
        </w:tc>
        <w:tc>
          <w:tcPr>
            <w:tcW w:w="3277" w:type="dxa"/>
            <w:gridSpan w:val="7"/>
            <w:tcBorders>
              <w:top w:val="single" w:sz="6" w:space="0" w:color="auto"/>
              <w:left w:val="single" w:sz="6" w:space="0" w:color="auto"/>
              <w:bottom w:val="single" w:sz="12" w:space="0" w:color="auto"/>
              <w:right w:val="single" w:sz="6" w:space="0" w:color="auto"/>
            </w:tcBorders>
            <w:vAlign w:val="center"/>
          </w:tcPr>
          <w:p w:rsidR="004602CE" w:rsidRPr="004602CE" w:rsidRDefault="004602CE" w:rsidP="004602CE">
            <w:pPr>
              <w:spacing w:after="200" w:line="180" w:lineRule="exact"/>
              <w:jc w:val="both"/>
              <w:rPr>
                <w:noProof/>
                <w:sz w:val="17"/>
                <w:szCs w:val="17"/>
                <w:lang w:eastAsia="en-US"/>
              </w:rPr>
            </w:pPr>
          </w:p>
        </w:tc>
        <w:tc>
          <w:tcPr>
            <w:tcW w:w="1124" w:type="dxa"/>
            <w:gridSpan w:val="2"/>
            <w:tcBorders>
              <w:top w:val="single" w:sz="6" w:space="0" w:color="auto"/>
              <w:left w:val="single" w:sz="6" w:space="0" w:color="auto"/>
              <w:bottom w:val="single" w:sz="12" w:space="0" w:color="auto"/>
              <w:right w:val="single" w:sz="6" w:space="0" w:color="auto"/>
            </w:tcBorders>
            <w:vAlign w:val="center"/>
          </w:tcPr>
          <w:p w:rsidR="004602CE" w:rsidRPr="004602CE" w:rsidRDefault="004602CE" w:rsidP="004602CE">
            <w:pPr>
              <w:spacing w:after="200" w:line="276" w:lineRule="auto"/>
              <w:jc w:val="both"/>
              <w:rPr>
                <w:noProof/>
                <w:color w:val="000000"/>
                <w:sz w:val="16"/>
                <w:szCs w:val="16"/>
                <w:lang w:eastAsia="en-US"/>
              </w:rPr>
            </w:pPr>
            <w:r w:rsidRPr="004602CE">
              <w:rPr>
                <w:noProof/>
                <w:color w:val="000000"/>
                <w:sz w:val="16"/>
                <w:szCs w:val="16"/>
                <w:lang w:eastAsia="en-US"/>
              </w:rPr>
              <w:t>лиц. счет</w:t>
            </w:r>
          </w:p>
        </w:tc>
        <w:tc>
          <w:tcPr>
            <w:tcW w:w="4574" w:type="dxa"/>
            <w:gridSpan w:val="8"/>
            <w:tcBorders>
              <w:top w:val="single" w:sz="6" w:space="0" w:color="auto"/>
              <w:left w:val="single" w:sz="6" w:space="0" w:color="auto"/>
              <w:bottom w:val="single" w:sz="12" w:space="0" w:color="auto"/>
              <w:right w:val="single" w:sz="12" w:space="0" w:color="auto"/>
            </w:tcBorders>
            <w:vAlign w:val="center"/>
          </w:tcPr>
          <w:p w:rsidR="004602CE" w:rsidRPr="004602CE" w:rsidRDefault="004602CE" w:rsidP="004602CE">
            <w:pPr>
              <w:spacing w:after="200" w:line="180" w:lineRule="exact"/>
              <w:jc w:val="both"/>
              <w:rPr>
                <w:noProof/>
                <w:sz w:val="17"/>
                <w:szCs w:val="17"/>
                <w:lang w:eastAsia="en-US"/>
              </w:rPr>
            </w:pPr>
          </w:p>
        </w:tc>
      </w:tr>
    </w:tbl>
    <w:p w:rsidR="004602CE" w:rsidRPr="004602CE" w:rsidRDefault="004602CE" w:rsidP="004602CE">
      <w:pPr>
        <w:jc w:val="both"/>
        <w:rPr>
          <w:sz w:val="24"/>
          <w:szCs w:val="22"/>
          <w:lang w:eastAsia="en-US"/>
        </w:rPr>
      </w:pPr>
    </w:p>
    <w:tbl>
      <w:tblPr>
        <w:tblW w:w="10374" w:type="dxa"/>
        <w:tblInd w:w="-3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2836"/>
        <w:gridCol w:w="7538"/>
      </w:tblGrid>
      <w:tr w:rsidR="004602CE" w:rsidRPr="004602CE" w:rsidTr="004602CE">
        <w:trPr>
          <w:trHeight w:val="307"/>
        </w:trPr>
        <w:tc>
          <w:tcPr>
            <w:tcW w:w="2836" w:type="dxa"/>
          </w:tcPr>
          <w:p w:rsidR="004602CE" w:rsidRPr="004602CE" w:rsidRDefault="004602CE" w:rsidP="004602CE">
            <w:pPr>
              <w:spacing w:before="60" w:after="60" w:line="180" w:lineRule="exact"/>
              <w:jc w:val="both"/>
              <w:rPr>
                <w:noProof/>
                <w:sz w:val="17"/>
                <w:szCs w:val="17"/>
                <w:lang w:eastAsia="en-US"/>
              </w:rPr>
            </w:pPr>
            <w:r w:rsidRPr="004602CE">
              <w:rPr>
                <w:bCs/>
                <w:noProof/>
                <w:sz w:val="17"/>
                <w:szCs w:val="17"/>
                <w:lang w:eastAsia="en-US"/>
              </w:rPr>
              <w:t>Номер счета депо клиента в депозитарии</w:t>
            </w:r>
            <w:r w:rsidRPr="004602CE">
              <w:rPr>
                <w:noProof/>
                <w:sz w:val="17"/>
                <w:szCs w:val="17"/>
                <w:lang w:eastAsia="en-US"/>
              </w:rPr>
              <w:t xml:space="preserve"> </w:t>
            </w:r>
          </w:p>
        </w:tc>
        <w:tc>
          <w:tcPr>
            <w:tcW w:w="7538" w:type="dxa"/>
          </w:tcPr>
          <w:p w:rsidR="004602CE" w:rsidRPr="004602CE" w:rsidRDefault="004602CE" w:rsidP="004602CE">
            <w:pPr>
              <w:spacing w:before="60" w:after="60" w:line="180" w:lineRule="exact"/>
              <w:jc w:val="both"/>
              <w:rPr>
                <w:b/>
                <w:bCs/>
                <w:noProof/>
                <w:sz w:val="17"/>
                <w:szCs w:val="17"/>
                <w:lang w:eastAsia="en-US"/>
              </w:rPr>
            </w:pPr>
          </w:p>
        </w:tc>
      </w:tr>
      <w:tr w:rsidR="004602CE" w:rsidRPr="004602CE" w:rsidTr="004602CE">
        <w:trPr>
          <w:trHeight w:val="451"/>
        </w:trPr>
        <w:tc>
          <w:tcPr>
            <w:tcW w:w="2836" w:type="dxa"/>
          </w:tcPr>
          <w:p w:rsidR="004602CE" w:rsidRPr="004602CE" w:rsidRDefault="004602CE" w:rsidP="004602CE">
            <w:pPr>
              <w:spacing w:before="60" w:after="60" w:line="180" w:lineRule="exact"/>
              <w:jc w:val="both"/>
              <w:rPr>
                <w:bCs/>
                <w:noProof/>
                <w:sz w:val="17"/>
                <w:szCs w:val="17"/>
                <w:lang w:eastAsia="en-US"/>
              </w:rPr>
            </w:pPr>
            <w:r w:rsidRPr="004602CE">
              <w:rPr>
                <w:bCs/>
                <w:noProof/>
                <w:sz w:val="17"/>
                <w:szCs w:val="17"/>
                <w:lang w:eastAsia="en-US"/>
              </w:rPr>
              <w:t>Общее количество инвестиционных паев на счете депо</w:t>
            </w:r>
            <w:r w:rsidRPr="004602CE">
              <w:rPr>
                <w:noProof/>
                <w:sz w:val="18"/>
                <w:szCs w:val="18"/>
                <w:lang w:eastAsia="en-US"/>
              </w:rPr>
              <w:t xml:space="preserve"> </w:t>
            </w:r>
          </w:p>
        </w:tc>
        <w:tc>
          <w:tcPr>
            <w:tcW w:w="7538" w:type="dxa"/>
          </w:tcPr>
          <w:p w:rsidR="004602CE" w:rsidRPr="004602CE" w:rsidRDefault="004602CE" w:rsidP="004602CE">
            <w:pPr>
              <w:spacing w:before="60" w:after="60" w:line="180" w:lineRule="exact"/>
              <w:jc w:val="both"/>
              <w:rPr>
                <w:bCs/>
                <w:noProof/>
                <w:sz w:val="17"/>
                <w:szCs w:val="17"/>
                <w:lang w:eastAsia="en-US"/>
              </w:rPr>
            </w:pPr>
          </w:p>
        </w:tc>
      </w:tr>
    </w:tbl>
    <w:p w:rsidR="004602CE" w:rsidRPr="004602CE" w:rsidRDefault="004602CE" w:rsidP="004602CE">
      <w:pPr>
        <w:rPr>
          <w:sz w:val="24"/>
          <w:szCs w:val="22"/>
          <w:lang w:eastAsia="en-US"/>
        </w:rPr>
      </w:pPr>
    </w:p>
    <w:tbl>
      <w:tblPr>
        <w:tblW w:w="10491" w:type="dxa"/>
        <w:tblInd w:w="-3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2850"/>
        <w:gridCol w:w="7641"/>
      </w:tblGrid>
      <w:tr w:rsidR="004602CE" w:rsidRPr="004602CE" w:rsidTr="004602CE">
        <w:trPr>
          <w:trHeight w:val="451"/>
        </w:trPr>
        <w:tc>
          <w:tcPr>
            <w:tcW w:w="2850" w:type="dxa"/>
          </w:tcPr>
          <w:p w:rsidR="004602CE" w:rsidRPr="004602CE" w:rsidRDefault="004602CE" w:rsidP="004602CE">
            <w:pPr>
              <w:spacing w:before="60" w:after="60" w:line="180" w:lineRule="exact"/>
              <w:jc w:val="both"/>
              <w:rPr>
                <w:bCs/>
                <w:noProof/>
                <w:sz w:val="17"/>
                <w:szCs w:val="17"/>
                <w:lang w:eastAsia="en-US"/>
              </w:rPr>
            </w:pPr>
            <w:r w:rsidRPr="004602CE">
              <w:rPr>
                <w:noProof/>
                <w:sz w:val="18"/>
                <w:szCs w:val="18"/>
                <w:lang w:eastAsia="en-US"/>
              </w:rPr>
              <w:t xml:space="preserve">Код ценной бумаги </w:t>
            </w:r>
          </w:p>
        </w:tc>
        <w:tc>
          <w:tcPr>
            <w:tcW w:w="7641" w:type="dxa"/>
          </w:tcPr>
          <w:p w:rsidR="004602CE" w:rsidRPr="004602CE" w:rsidRDefault="004602CE" w:rsidP="004602CE">
            <w:pPr>
              <w:spacing w:before="60" w:after="60" w:line="180" w:lineRule="exact"/>
              <w:jc w:val="both"/>
              <w:rPr>
                <w:bCs/>
                <w:noProof/>
                <w:sz w:val="17"/>
                <w:szCs w:val="17"/>
                <w:lang w:eastAsia="en-US"/>
              </w:rPr>
            </w:pPr>
          </w:p>
        </w:tc>
      </w:tr>
    </w:tbl>
    <w:p w:rsidR="004602CE" w:rsidRPr="004602CE" w:rsidRDefault="004602CE" w:rsidP="004602CE">
      <w:pPr>
        <w:rPr>
          <w:sz w:val="24"/>
          <w:szCs w:val="22"/>
          <w:lang w:eastAsia="en-US"/>
        </w:rPr>
      </w:pPr>
    </w:p>
    <w:tbl>
      <w:tblPr>
        <w:tblW w:w="10349" w:type="dxa"/>
        <w:tblInd w:w="-370" w:type="dxa"/>
        <w:tblBorders>
          <w:top w:val="single" w:sz="12" w:space="0" w:color="auto"/>
          <w:left w:val="single" w:sz="12" w:space="0" w:color="auto"/>
          <w:bottom w:val="single" w:sz="12" w:space="0" w:color="auto"/>
          <w:right w:val="single" w:sz="12" w:space="0" w:color="auto"/>
        </w:tblBorders>
        <w:tblLayout w:type="fixed"/>
        <w:tblCellMar>
          <w:left w:w="56" w:type="dxa"/>
          <w:right w:w="56" w:type="dxa"/>
        </w:tblCellMar>
        <w:tblLook w:val="0000" w:firstRow="0" w:lastRow="0" w:firstColumn="0" w:lastColumn="0" w:noHBand="0" w:noVBand="0"/>
      </w:tblPr>
      <w:tblGrid>
        <w:gridCol w:w="10349"/>
      </w:tblGrid>
      <w:tr w:rsidR="004602CE" w:rsidRPr="004602CE" w:rsidTr="004602CE">
        <w:trPr>
          <w:cantSplit/>
        </w:trPr>
        <w:tc>
          <w:tcPr>
            <w:tcW w:w="10349" w:type="dxa"/>
          </w:tcPr>
          <w:p w:rsidR="004602CE" w:rsidRPr="004602CE" w:rsidRDefault="004602CE" w:rsidP="004602CE">
            <w:pPr>
              <w:spacing w:after="200" w:line="180" w:lineRule="exact"/>
              <w:rPr>
                <w:noProof/>
                <w:sz w:val="17"/>
                <w:szCs w:val="17"/>
                <w:lang w:eastAsia="en-US"/>
              </w:rPr>
            </w:pPr>
            <w:r w:rsidRPr="004602CE">
              <w:rPr>
                <w:noProof/>
                <w:sz w:val="17"/>
                <w:szCs w:val="17"/>
                <w:lang w:eastAsia="en-US"/>
              </w:rPr>
              <w:t>Дополнительная информация: _________________________________________________________________________________________________________________________________________________________________________________________________________________________________________</w:t>
            </w:r>
          </w:p>
        </w:tc>
      </w:tr>
      <w:tr w:rsidR="004602CE" w:rsidRPr="004602CE" w:rsidTr="004602CE">
        <w:trPr>
          <w:cantSplit/>
          <w:trHeight w:val="66"/>
        </w:trPr>
        <w:tc>
          <w:tcPr>
            <w:tcW w:w="10349" w:type="dxa"/>
          </w:tcPr>
          <w:p w:rsidR="004602CE" w:rsidRPr="004602CE" w:rsidRDefault="004602CE" w:rsidP="004602CE">
            <w:pPr>
              <w:spacing w:after="200" w:line="180" w:lineRule="exact"/>
              <w:jc w:val="both"/>
              <w:rPr>
                <w:b/>
                <w:bCs/>
                <w:sz w:val="17"/>
                <w:szCs w:val="17"/>
                <w:lang w:eastAsia="en-US"/>
              </w:rPr>
            </w:pPr>
          </w:p>
        </w:tc>
      </w:tr>
    </w:tbl>
    <w:p w:rsidR="004602CE" w:rsidRPr="004602CE" w:rsidRDefault="004602CE" w:rsidP="004602CE">
      <w:pPr>
        <w:spacing w:line="276" w:lineRule="auto"/>
        <w:jc w:val="both"/>
        <w:rPr>
          <w:sz w:val="24"/>
          <w:szCs w:val="22"/>
          <w:lang w:eastAsia="en-US"/>
        </w:rPr>
      </w:pPr>
    </w:p>
    <w:tbl>
      <w:tblPr>
        <w:tblW w:w="0" w:type="dxa"/>
        <w:tblInd w:w="-370" w:type="dxa"/>
        <w:tblLayout w:type="fixed"/>
        <w:tblCellMar>
          <w:left w:w="56" w:type="dxa"/>
          <w:right w:w="56" w:type="dxa"/>
        </w:tblCellMar>
        <w:tblLook w:val="0000" w:firstRow="0" w:lastRow="0" w:firstColumn="0" w:lastColumn="0" w:noHBand="0" w:noVBand="0"/>
      </w:tblPr>
      <w:tblGrid>
        <w:gridCol w:w="6390"/>
        <w:gridCol w:w="3713"/>
      </w:tblGrid>
      <w:tr w:rsidR="004602CE" w:rsidRPr="004602CE" w:rsidTr="004602CE">
        <w:trPr>
          <w:cantSplit/>
          <w:trHeight w:val="248"/>
        </w:trPr>
        <w:tc>
          <w:tcPr>
            <w:tcW w:w="10103" w:type="dxa"/>
            <w:gridSpan w:val="2"/>
            <w:tcBorders>
              <w:top w:val="single" w:sz="4" w:space="0" w:color="auto"/>
              <w:left w:val="single" w:sz="4" w:space="0" w:color="auto"/>
              <w:bottom w:val="single" w:sz="4" w:space="0" w:color="auto"/>
              <w:right w:val="single" w:sz="4" w:space="0" w:color="auto"/>
            </w:tcBorders>
            <w:shd w:val="clear" w:color="auto" w:fill="auto"/>
          </w:tcPr>
          <w:p w:rsidR="004602CE" w:rsidRPr="004602CE" w:rsidRDefault="004602CE" w:rsidP="004602CE">
            <w:pPr>
              <w:spacing w:before="60" w:after="200" w:line="160" w:lineRule="exact"/>
              <w:ind w:left="113"/>
              <w:jc w:val="center"/>
              <w:rPr>
                <w:bCs/>
                <w:i/>
                <w:iCs/>
                <w:noProof/>
                <w:sz w:val="17"/>
                <w:szCs w:val="17"/>
                <w:lang w:eastAsia="en-US"/>
              </w:rPr>
            </w:pPr>
            <w:r w:rsidRPr="004602CE">
              <w:rPr>
                <w:bCs/>
                <w:i/>
                <w:iCs/>
                <w:noProof/>
                <w:sz w:val="17"/>
                <w:szCs w:val="17"/>
                <w:lang w:eastAsia="en-US"/>
              </w:rPr>
              <w:t xml:space="preserve">Подписывается, если </w:t>
            </w:r>
            <w:r w:rsidRPr="004602CE">
              <w:rPr>
                <w:bCs/>
                <w:i/>
                <w:noProof/>
                <w:sz w:val="17"/>
                <w:szCs w:val="17"/>
                <w:lang w:eastAsia="en-US"/>
              </w:rPr>
              <w:t>владельцем/приобретателем</w:t>
            </w:r>
            <w:r w:rsidRPr="004602CE">
              <w:rPr>
                <w:bCs/>
                <w:i/>
                <w:iCs/>
                <w:noProof/>
                <w:sz w:val="17"/>
                <w:szCs w:val="17"/>
                <w:lang w:eastAsia="en-US"/>
              </w:rPr>
              <w:t xml:space="preserve"> инвестиционных паев является Депонент</w:t>
            </w:r>
          </w:p>
          <w:p w:rsidR="004602CE" w:rsidRPr="004602CE" w:rsidRDefault="004602CE" w:rsidP="004602CE">
            <w:pPr>
              <w:spacing w:after="200" w:line="160" w:lineRule="exact"/>
              <w:jc w:val="center"/>
              <w:rPr>
                <w:b/>
                <w:bCs/>
                <w:i/>
                <w:iCs/>
                <w:noProof/>
                <w:sz w:val="17"/>
                <w:szCs w:val="17"/>
                <w:lang w:eastAsia="en-US"/>
              </w:rPr>
            </w:pPr>
          </w:p>
        </w:tc>
      </w:tr>
      <w:tr w:rsidR="004602CE" w:rsidRPr="004602CE" w:rsidTr="004602CE">
        <w:trPr>
          <w:cantSplit/>
          <w:trHeight w:val="760"/>
        </w:trPr>
        <w:tc>
          <w:tcPr>
            <w:tcW w:w="6390" w:type="dxa"/>
            <w:vMerge w:val="restart"/>
            <w:tcBorders>
              <w:top w:val="single" w:sz="4" w:space="0" w:color="auto"/>
              <w:left w:val="single" w:sz="4" w:space="0" w:color="auto"/>
              <w:bottom w:val="single" w:sz="4" w:space="0" w:color="auto"/>
              <w:right w:val="single" w:sz="4" w:space="0" w:color="auto"/>
            </w:tcBorders>
            <w:shd w:val="clear" w:color="auto" w:fill="auto"/>
          </w:tcPr>
          <w:p w:rsidR="004602CE" w:rsidRPr="004602CE" w:rsidRDefault="004602CE" w:rsidP="004602CE">
            <w:pPr>
              <w:spacing w:before="60"/>
              <w:ind w:left="113"/>
              <w:jc w:val="both"/>
              <w:rPr>
                <w:b/>
                <w:bCs/>
                <w:i/>
                <w:iCs/>
                <w:noProof/>
                <w:sz w:val="17"/>
                <w:szCs w:val="17"/>
                <w:lang w:val="en-US" w:eastAsia="en-US"/>
              </w:rPr>
            </w:pPr>
            <w:r w:rsidRPr="004602CE">
              <w:rPr>
                <w:b/>
                <w:bCs/>
                <w:i/>
                <w:iCs/>
                <w:noProof/>
                <w:sz w:val="17"/>
                <w:szCs w:val="17"/>
                <w:lang w:eastAsia="en-US"/>
              </w:rPr>
              <w:t>Заявитель подтверждает:</w:t>
            </w:r>
          </w:p>
          <w:p w:rsidR="004602CE" w:rsidRPr="004602CE" w:rsidRDefault="004602CE" w:rsidP="001A6C19">
            <w:pPr>
              <w:numPr>
                <w:ilvl w:val="0"/>
                <w:numId w:val="59"/>
              </w:numPr>
              <w:spacing w:before="60"/>
              <w:jc w:val="both"/>
              <w:rPr>
                <w:b/>
                <w:bCs/>
                <w:i/>
                <w:iCs/>
                <w:noProof/>
                <w:sz w:val="17"/>
                <w:szCs w:val="17"/>
                <w:lang w:eastAsia="en-US"/>
              </w:rPr>
            </w:pPr>
            <w:r w:rsidRPr="004602CE">
              <w:rPr>
                <w:b/>
                <w:bCs/>
                <w:i/>
                <w:iCs/>
                <w:noProof/>
                <w:sz w:val="17"/>
                <w:szCs w:val="17"/>
                <w:lang w:eastAsia="en-US"/>
              </w:rPr>
              <w:t>что имеет прав</w:t>
            </w:r>
            <w:r w:rsidR="006D78E0">
              <w:rPr>
                <w:b/>
                <w:bCs/>
                <w:i/>
                <w:iCs/>
                <w:noProof/>
                <w:sz w:val="17"/>
                <w:szCs w:val="17"/>
                <w:lang w:eastAsia="en-US"/>
              </w:rPr>
              <w:t xml:space="preserve">о совершать указанную в заявке </w:t>
            </w:r>
            <w:r w:rsidRPr="004602CE">
              <w:rPr>
                <w:b/>
                <w:bCs/>
                <w:i/>
                <w:iCs/>
                <w:noProof/>
                <w:sz w:val="17"/>
                <w:szCs w:val="17"/>
                <w:lang w:eastAsia="en-US"/>
              </w:rPr>
              <w:t>операцию с инвестиционными паями</w:t>
            </w:r>
          </w:p>
          <w:p w:rsidR="004602CE" w:rsidRPr="004602CE" w:rsidRDefault="004602CE" w:rsidP="001A6C19">
            <w:pPr>
              <w:numPr>
                <w:ilvl w:val="0"/>
                <w:numId w:val="59"/>
              </w:numPr>
              <w:spacing w:before="60"/>
              <w:jc w:val="both"/>
              <w:rPr>
                <w:b/>
                <w:bCs/>
                <w:i/>
                <w:iCs/>
                <w:noProof/>
                <w:sz w:val="17"/>
                <w:szCs w:val="17"/>
                <w:lang w:eastAsia="en-US"/>
              </w:rPr>
            </w:pPr>
            <w:r w:rsidRPr="004602CE">
              <w:rPr>
                <w:b/>
                <w:bCs/>
                <w:i/>
                <w:iCs/>
                <w:noProof/>
                <w:sz w:val="17"/>
                <w:szCs w:val="17"/>
                <w:lang w:eastAsia="en-US"/>
              </w:rPr>
              <w:t xml:space="preserve">что владелец </w:t>
            </w:r>
            <w:r w:rsidR="006D78E0">
              <w:rPr>
                <w:b/>
                <w:bCs/>
                <w:i/>
                <w:iCs/>
                <w:noProof/>
                <w:sz w:val="17"/>
                <w:szCs w:val="17"/>
                <w:lang w:eastAsia="en-US"/>
              </w:rPr>
              <w:t xml:space="preserve">инвестиционных паев ознакомлен </w:t>
            </w:r>
            <w:r w:rsidRPr="004602CE">
              <w:rPr>
                <w:b/>
                <w:bCs/>
                <w:i/>
                <w:iCs/>
                <w:noProof/>
                <w:sz w:val="17"/>
                <w:szCs w:val="17"/>
                <w:lang w:eastAsia="en-US"/>
              </w:rPr>
              <w:t xml:space="preserve">с Правилами доверительного управления паевым инвестиционным фондом, а также порядком и сроками проведения операции с инвестиционными паями </w:t>
            </w:r>
          </w:p>
          <w:p w:rsidR="004602CE" w:rsidRPr="004602CE" w:rsidRDefault="004602CE" w:rsidP="001A6C19">
            <w:pPr>
              <w:numPr>
                <w:ilvl w:val="0"/>
                <w:numId w:val="59"/>
              </w:numPr>
              <w:spacing w:before="60"/>
              <w:jc w:val="both"/>
              <w:rPr>
                <w:b/>
                <w:bCs/>
                <w:i/>
                <w:iCs/>
                <w:noProof/>
                <w:sz w:val="17"/>
                <w:szCs w:val="17"/>
                <w:lang w:eastAsia="en-US"/>
              </w:rPr>
            </w:pPr>
            <w:r w:rsidRPr="004602CE">
              <w:rPr>
                <w:b/>
                <w:bCs/>
                <w:i/>
                <w:iCs/>
                <w:noProof/>
                <w:sz w:val="17"/>
                <w:szCs w:val="17"/>
                <w:lang w:eastAsia="en-US"/>
              </w:rPr>
              <w:t>правильность и достоверность информации, указанной в Заявке.</w:t>
            </w:r>
          </w:p>
          <w:p w:rsidR="004602CE" w:rsidRPr="004602CE" w:rsidRDefault="004602CE" w:rsidP="004602CE">
            <w:pPr>
              <w:spacing w:before="60"/>
              <w:ind w:left="113"/>
              <w:jc w:val="both"/>
              <w:rPr>
                <w:bCs/>
                <w:i/>
                <w:iCs/>
                <w:noProof/>
                <w:sz w:val="17"/>
                <w:szCs w:val="17"/>
                <w:lang w:eastAsia="en-US"/>
              </w:rPr>
            </w:pPr>
            <w:r w:rsidRPr="004602CE">
              <w:rPr>
                <w:b/>
                <w:bCs/>
                <w:i/>
                <w:iCs/>
                <w:noProof/>
                <w:sz w:val="17"/>
                <w:szCs w:val="17"/>
                <w:lang w:eastAsia="en-US"/>
              </w:rPr>
              <w:t>Настоящая заявка носит безотзывный характер.</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4602CE" w:rsidRPr="004602CE" w:rsidRDefault="004602CE" w:rsidP="004602CE">
            <w:pPr>
              <w:spacing w:after="200" w:line="180" w:lineRule="exact"/>
              <w:jc w:val="center"/>
              <w:rPr>
                <w:b/>
                <w:bCs/>
                <w:noProof/>
                <w:sz w:val="17"/>
                <w:szCs w:val="17"/>
                <w:lang w:eastAsia="en-US"/>
              </w:rPr>
            </w:pPr>
            <w:r w:rsidRPr="004602CE">
              <w:rPr>
                <w:b/>
                <w:bCs/>
                <w:noProof/>
                <w:sz w:val="17"/>
                <w:szCs w:val="17"/>
                <w:lang w:eastAsia="en-US"/>
              </w:rPr>
              <w:t>Подпись Уполномоченного представителя Депонента, являющегося владельцем инвестиционных паев</w:t>
            </w:r>
          </w:p>
          <w:p w:rsidR="004602CE" w:rsidRPr="004602CE" w:rsidRDefault="004602CE" w:rsidP="004602CE">
            <w:pPr>
              <w:spacing w:after="200" w:line="160" w:lineRule="exact"/>
              <w:jc w:val="center"/>
              <w:rPr>
                <w:bCs/>
                <w:iCs/>
                <w:noProof/>
                <w:sz w:val="17"/>
                <w:szCs w:val="17"/>
                <w:lang w:eastAsia="en-US"/>
              </w:rPr>
            </w:pPr>
          </w:p>
          <w:p w:rsidR="004602CE" w:rsidRPr="004602CE" w:rsidRDefault="004602CE" w:rsidP="004602CE">
            <w:pPr>
              <w:spacing w:after="200" w:line="180" w:lineRule="exact"/>
              <w:jc w:val="center"/>
              <w:rPr>
                <w:b/>
                <w:bCs/>
                <w:noProof/>
                <w:sz w:val="17"/>
                <w:szCs w:val="17"/>
                <w:lang w:eastAsia="en-US"/>
              </w:rPr>
            </w:pPr>
          </w:p>
        </w:tc>
      </w:tr>
      <w:tr w:rsidR="004602CE" w:rsidRPr="004602CE" w:rsidTr="004602CE">
        <w:trPr>
          <w:cantSplit/>
          <w:trHeight w:val="627"/>
        </w:trPr>
        <w:tc>
          <w:tcPr>
            <w:tcW w:w="6390" w:type="dxa"/>
            <w:vMerge/>
            <w:tcBorders>
              <w:top w:val="single" w:sz="4" w:space="0" w:color="auto"/>
              <w:left w:val="single" w:sz="4" w:space="0" w:color="auto"/>
              <w:bottom w:val="single" w:sz="4" w:space="0" w:color="auto"/>
              <w:right w:val="single" w:sz="4" w:space="0" w:color="auto"/>
            </w:tcBorders>
            <w:shd w:val="clear" w:color="auto" w:fill="auto"/>
          </w:tcPr>
          <w:p w:rsidR="004602CE" w:rsidRPr="004602CE" w:rsidRDefault="004602CE" w:rsidP="004602CE">
            <w:pPr>
              <w:spacing w:before="60" w:after="200" w:line="160" w:lineRule="exact"/>
              <w:ind w:left="113"/>
              <w:jc w:val="both"/>
              <w:rPr>
                <w:b/>
                <w:bCs/>
                <w:i/>
                <w:iCs/>
                <w:noProof/>
                <w:sz w:val="17"/>
                <w:szCs w:val="17"/>
                <w:lang w:eastAsia="en-US"/>
              </w:rPr>
            </w:pP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4602CE" w:rsidRPr="004602CE" w:rsidRDefault="004602CE" w:rsidP="004602CE">
            <w:pPr>
              <w:spacing w:after="200" w:line="160" w:lineRule="exact"/>
              <w:jc w:val="center"/>
              <w:rPr>
                <w:bCs/>
                <w:i/>
                <w:iCs/>
                <w:noProof/>
                <w:sz w:val="17"/>
                <w:szCs w:val="17"/>
                <w:lang w:eastAsia="en-US"/>
              </w:rPr>
            </w:pPr>
            <w:r w:rsidRPr="004602CE">
              <w:rPr>
                <w:bCs/>
                <w:iCs/>
                <w:noProof/>
                <w:sz w:val="17"/>
                <w:szCs w:val="17"/>
                <w:lang w:eastAsia="en-US"/>
              </w:rPr>
              <w:t>_</w:t>
            </w:r>
            <w:r w:rsidRPr="004602CE">
              <w:rPr>
                <w:bCs/>
                <w:i/>
                <w:iCs/>
                <w:noProof/>
                <w:sz w:val="17"/>
                <w:szCs w:val="17"/>
                <w:lang w:eastAsia="en-US"/>
              </w:rPr>
              <w:t xml:space="preserve">Должность        ФИО                  Подпись                    </w:t>
            </w:r>
          </w:p>
          <w:p w:rsidR="004602CE" w:rsidRPr="004602CE" w:rsidRDefault="004602CE" w:rsidP="004602CE">
            <w:pPr>
              <w:spacing w:line="180" w:lineRule="exact"/>
              <w:jc w:val="center"/>
              <w:rPr>
                <w:b/>
                <w:bCs/>
                <w:noProof/>
                <w:sz w:val="17"/>
                <w:szCs w:val="17"/>
                <w:lang w:eastAsia="en-US"/>
              </w:rPr>
            </w:pPr>
            <w:r w:rsidRPr="004602CE">
              <w:rPr>
                <w:bCs/>
                <w:iCs/>
                <w:noProof/>
                <w:sz w:val="17"/>
                <w:szCs w:val="17"/>
                <w:lang w:eastAsia="en-US"/>
              </w:rPr>
              <w:t>М.П.</w:t>
            </w:r>
          </w:p>
        </w:tc>
      </w:tr>
      <w:tr w:rsidR="004602CE" w:rsidRPr="004602CE" w:rsidTr="004602CE">
        <w:trPr>
          <w:cantSplit/>
          <w:trHeight w:val="385"/>
        </w:trPr>
        <w:tc>
          <w:tcPr>
            <w:tcW w:w="10103" w:type="dxa"/>
            <w:gridSpan w:val="2"/>
            <w:tcBorders>
              <w:top w:val="single" w:sz="4" w:space="0" w:color="auto"/>
              <w:left w:val="single" w:sz="4" w:space="0" w:color="auto"/>
              <w:bottom w:val="single" w:sz="4" w:space="0" w:color="auto"/>
              <w:right w:val="single" w:sz="4" w:space="0" w:color="auto"/>
            </w:tcBorders>
            <w:shd w:val="clear" w:color="auto" w:fill="auto"/>
          </w:tcPr>
          <w:p w:rsidR="004602CE" w:rsidRPr="004602CE" w:rsidRDefault="004602CE" w:rsidP="004602CE">
            <w:pPr>
              <w:spacing w:before="60" w:after="200" w:line="160" w:lineRule="exact"/>
              <w:ind w:left="113"/>
              <w:jc w:val="center"/>
              <w:rPr>
                <w:b/>
                <w:bCs/>
                <w:i/>
                <w:iCs/>
                <w:noProof/>
                <w:sz w:val="17"/>
                <w:szCs w:val="17"/>
                <w:lang w:eastAsia="en-US"/>
              </w:rPr>
            </w:pPr>
            <w:r w:rsidRPr="004602CE">
              <w:rPr>
                <w:bCs/>
                <w:i/>
                <w:iCs/>
                <w:noProof/>
                <w:sz w:val="17"/>
                <w:szCs w:val="17"/>
                <w:lang w:eastAsia="en-US"/>
              </w:rPr>
              <w:t xml:space="preserve">Подписывается, если </w:t>
            </w:r>
            <w:r w:rsidRPr="004602CE">
              <w:rPr>
                <w:bCs/>
                <w:i/>
                <w:noProof/>
                <w:sz w:val="17"/>
                <w:szCs w:val="17"/>
                <w:lang w:eastAsia="en-US"/>
              </w:rPr>
              <w:t>владельцем/приобретателем</w:t>
            </w:r>
            <w:r w:rsidRPr="004602CE">
              <w:rPr>
                <w:bCs/>
                <w:i/>
                <w:iCs/>
                <w:noProof/>
                <w:sz w:val="17"/>
                <w:szCs w:val="17"/>
                <w:lang w:eastAsia="en-US"/>
              </w:rPr>
              <w:t xml:space="preserve"> инвестиционных паев является клиент Депонента</w:t>
            </w:r>
          </w:p>
        </w:tc>
      </w:tr>
      <w:tr w:rsidR="004602CE" w:rsidRPr="004602CE" w:rsidTr="004602CE">
        <w:trPr>
          <w:cantSplit/>
        </w:trPr>
        <w:tc>
          <w:tcPr>
            <w:tcW w:w="6390" w:type="dxa"/>
            <w:vMerge w:val="restart"/>
            <w:tcBorders>
              <w:top w:val="single" w:sz="4" w:space="0" w:color="auto"/>
              <w:left w:val="single" w:sz="4" w:space="0" w:color="auto"/>
              <w:bottom w:val="single" w:sz="4" w:space="0" w:color="auto"/>
              <w:right w:val="single" w:sz="6" w:space="0" w:color="auto"/>
            </w:tcBorders>
            <w:shd w:val="clear" w:color="auto" w:fill="auto"/>
          </w:tcPr>
          <w:p w:rsidR="004602CE" w:rsidRPr="004602CE" w:rsidRDefault="004602CE" w:rsidP="004602CE">
            <w:pPr>
              <w:spacing w:before="120"/>
              <w:jc w:val="both"/>
              <w:rPr>
                <w:b/>
                <w:bCs/>
                <w:i/>
                <w:iCs/>
                <w:noProof/>
                <w:sz w:val="17"/>
                <w:szCs w:val="17"/>
                <w:lang w:eastAsia="en-US"/>
              </w:rPr>
            </w:pPr>
            <w:r w:rsidRPr="004602CE">
              <w:rPr>
                <w:b/>
                <w:bCs/>
                <w:i/>
                <w:iCs/>
                <w:noProof/>
                <w:sz w:val="17"/>
                <w:szCs w:val="17"/>
                <w:lang w:eastAsia="en-US"/>
              </w:rPr>
              <w:t>Заявитель подтверждает:</w:t>
            </w:r>
          </w:p>
          <w:p w:rsidR="004602CE" w:rsidRPr="004602CE" w:rsidRDefault="004602CE" w:rsidP="001A6C19">
            <w:pPr>
              <w:numPr>
                <w:ilvl w:val="0"/>
                <w:numId w:val="60"/>
              </w:numPr>
              <w:spacing w:before="120"/>
              <w:jc w:val="both"/>
              <w:rPr>
                <w:b/>
                <w:bCs/>
                <w:i/>
                <w:iCs/>
                <w:noProof/>
                <w:sz w:val="17"/>
                <w:szCs w:val="17"/>
                <w:lang w:eastAsia="en-US"/>
              </w:rPr>
            </w:pPr>
            <w:r w:rsidRPr="004602CE">
              <w:rPr>
                <w:b/>
                <w:bCs/>
                <w:i/>
                <w:iCs/>
                <w:noProof/>
                <w:sz w:val="17"/>
                <w:szCs w:val="17"/>
                <w:lang w:eastAsia="en-US"/>
              </w:rPr>
              <w:t>что имеет право совершать указанную в заявке операцию с инвестиционными паями</w:t>
            </w:r>
          </w:p>
          <w:p w:rsidR="004602CE" w:rsidRPr="004602CE" w:rsidRDefault="004602CE" w:rsidP="001A6C19">
            <w:pPr>
              <w:numPr>
                <w:ilvl w:val="0"/>
                <w:numId w:val="60"/>
              </w:numPr>
              <w:spacing w:before="120"/>
              <w:jc w:val="both"/>
              <w:rPr>
                <w:b/>
                <w:bCs/>
                <w:i/>
                <w:iCs/>
                <w:noProof/>
                <w:sz w:val="17"/>
                <w:szCs w:val="17"/>
                <w:lang w:eastAsia="en-US"/>
              </w:rPr>
            </w:pPr>
            <w:r w:rsidRPr="004602CE">
              <w:rPr>
                <w:b/>
                <w:bCs/>
                <w:i/>
                <w:iCs/>
                <w:noProof/>
                <w:sz w:val="17"/>
                <w:szCs w:val="17"/>
                <w:lang w:eastAsia="en-US"/>
              </w:rPr>
              <w:t xml:space="preserve">что владелец инвестиционных паев ознакомлен с Правилами доверительного управления паевым инвестиционным фондом, а также порядком и сроками проведения операции с инвестиционными паями </w:t>
            </w:r>
          </w:p>
          <w:p w:rsidR="004602CE" w:rsidRPr="004602CE" w:rsidRDefault="004602CE" w:rsidP="001A6C19">
            <w:pPr>
              <w:numPr>
                <w:ilvl w:val="0"/>
                <w:numId w:val="60"/>
              </w:numPr>
              <w:spacing w:before="120"/>
              <w:jc w:val="both"/>
              <w:rPr>
                <w:b/>
                <w:bCs/>
                <w:i/>
                <w:iCs/>
                <w:noProof/>
                <w:sz w:val="17"/>
                <w:szCs w:val="17"/>
                <w:lang w:eastAsia="en-US"/>
              </w:rPr>
            </w:pPr>
            <w:r w:rsidRPr="004602CE">
              <w:rPr>
                <w:b/>
                <w:bCs/>
                <w:i/>
                <w:iCs/>
                <w:noProof/>
                <w:sz w:val="17"/>
                <w:szCs w:val="17"/>
                <w:lang w:eastAsia="en-US"/>
              </w:rPr>
              <w:t>правильность и достоверность информации, указанной в Заявке</w:t>
            </w:r>
          </w:p>
          <w:p w:rsidR="004602CE" w:rsidRPr="004602CE" w:rsidRDefault="004602CE" w:rsidP="001A6C19">
            <w:pPr>
              <w:numPr>
                <w:ilvl w:val="0"/>
                <w:numId w:val="60"/>
              </w:numPr>
              <w:spacing w:before="120"/>
              <w:jc w:val="both"/>
              <w:rPr>
                <w:b/>
                <w:bCs/>
                <w:i/>
                <w:iCs/>
                <w:noProof/>
                <w:sz w:val="17"/>
                <w:szCs w:val="17"/>
                <w:lang w:eastAsia="en-US"/>
              </w:rPr>
            </w:pPr>
            <w:r w:rsidRPr="004602CE">
              <w:rPr>
                <w:b/>
                <w:bCs/>
                <w:i/>
                <w:iCs/>
                <w:noProof/>
                <w:sz w:val="17"/>
                <w:szCs w:val="17"/>
                <w:lang w:eastAsia="en-US"/>
              </w:rPr>
              <w:t>что Заявка составлена на основании распоряжения владельца инвестиционных паев.</w:t>
            </w:r>
          </w:p>
          <w:p w:rsidR="004602CE" w:rsidRPr="004602CE" w:rsidRDefault="004602CE" w:rsidP="004602CE">
            <w:pPr>
              <w:spacing w:before="120"/>
              <w:jc w:val="both"/>
              <w:rPr>
                <w:bCs/>
                <w:i/>
                <w:iCs/>
                <w:noProof/>
                <w:sz w:val="17"/>
                <w:szCs w:val="17"/>
                <w:lang w:eastAsia="en-US"/>
              </w:rPr>
            </w:pPr>
            <w:r w:rsidRPr="004602CE">
              <w:rPr>
                <w:b/>
                <w:bCs/>
                <w:i/>
                <w:iCs/>
                <w:noProof/>
                <w:sz w:val="17"/>
                <w:szCs w:val="17"/>
                <w:lang w:eastAsia="en-US"/>
              </w:rPr>
              <w:t>Настоящая заявка носит безотзывный характер.</w:t>
            </w:r>
          </w:p>
        </w:tc>
        <w:tc>
          <w:tcPr>
            <w:tcW w:w="3713" w:type="dxa"/>
            <w:tcBorders>
              <w:top w:val="single" w:sz="4" w:space="0" w:color="auto"/>
              <w:left w:val="single" w:sz="6" w:space="0" w:color="auto"/>
              <w:bottom w:val="single" w:sz="4" w:space="0" w:color="auto"/>
              <w:right w:val="single" w:sz="4" w:space="0" w:color="auto"/>
            </w:tcBorders>
            <w:shd w:val="clear" w:color="auto" w:fill="auto"/>
          </w:tcPr>
          <w:p w:rsidR="004602CE" w:rsidRPr="004602CE" w:rsidRDefault="004602CE" w:rsidP="004602CE">
            <w:pPr>
              <w:pBdr>
                <w:top w:val="single" w:sz="6" w:space="1" w:color="auto"/>
              </w:pBdr>
              <w:spacing w:after="200" w:line="180" w:lineRule="exact"/>
              <w:jc w:val="center"/>
              <w:rPr>
                <w:b/>
                <w:bCs/>
                <w:noProof/>
                <w:sz w:val="17"/>
                <w:szCs w:val="17"/>
                <w:lang w:eastAsia="en-US"/>
              </w:rPr>
            </w:pPr>
            <w:r w:rsidRPr="004602CE">
              <w:rPr>
                <w:b/>
                <w:bCs/>
                <w:noProof/>
                <w:sz w:val="17"/>
                <w:szCs w:val="17"/>
                <w:lang w:eastAsia="en-US"/>
              </w:rPr>
              <w:t>Подпись Уполномоченного представителя Депонента, в депозитарии которого открыт счет депо владельца инвестиционных паев</w:t>
            </w:r>
          </w:p>
          <w:p w:rsidR="004602CE" w:rsidRPr="004602CE" w:rsidRDefault="004602CE" w:rsidP="004602CE">
            <w:pPr>
              <w:pBdr>
                <w:top w:val="single" w:sz="6" w:space="1" w:color="auto"/>
              </w:pBdr>
              <w:spacing w:after="200" w:line="160" w:lineRule="exact"/>
              <w:jc w:val="both"/>
              <w:rPr>
                <w:b/>
                <w:bCs/>
                <w:i/>
                <w:iCs/>
                <w:noProof/>
                <w:sz w:val="17"/>
                <w:szCs w:val="17"/>
                <w:lang w:eastAsia="en-US"/>
              </w:rPr>
            </w:pPr>
          </w:p>
          <w:p w:rsidR="004602CE" w:rsidRPr="004602CE" w:rsidRDefault="004602CE" w:rsidP="004602CE">
            <w:pPr>
              <w:spacing w:after="200" w:line="160" w:lineRule="exact"/>
              <w:jc w:val="center"/>
              <w:rPr>
                <w:bCs/>
                <w:iCs/>
                <w:noProof/>
                <w:sz w:val="17"/>
                <w:szCs w:val="17"/>
                <w:lang w:eastAsia="en-US"/>
              </w:rPr>
            </w:pPr>
            <w:r w:rsidRPr="004602CE">
              <w:rPr>
                <w:bCs/>
                <w:iCs/>
                <w:noProof/>
                <w:sz w:val="17"/>
                <w:szCs w:val="17"/>
                <w:lang w:eastAsia="en-US"/>
              </w:rPr>
              <w:t>_____________________________________</w:t>
            </w:r>
          </w:p>
          <w:p w:rsidR="004602CE" w:rsidRPr="004602CE" w:rsidRDefault="004602CE" w:rsidP="004602CE">
            <w:pPr>
              <w:spacing w:after="200" w:line="180" w:lineRule="exact"/>
              <w:jc w:val="center"/>
              <w:rPr>
                <w:b/>
                <w:bCs/>
                <w:noProof/>
                <w:sz w:val="17"/>
                <w:szCs w:val="17"/>
                <w:lang w:eastAsia="en-US"/>
              </w:rPr>
            </w:pPr>
          </w:p>
        </w:tc>
      </w:tr>
      <w:tr w:rsidR="004602CE" w:rsidRPr="004602CE" w:rsidTr="004602CE">
        <w:trPr>
          <w:cantSplit/>
        </w:trPr>
        <w:tc>
          <w:tcPr>
            <w:tcW w:w="6390" w:type="dxa"/>
            <w:vMerge/>
            <w:tcBorders>
              <w:top w:val="single" w:sz="4" w:space="0" w:color="auto"/>
              <w:left w:val="single" w:sz="4" w:space="0" w:color="auto"/>
              <w:bottom w:val="single" w:sz="4" w:space="0" w:color="auto"/>
              <w:right w:val="single" w:sz="4" w:space="0" w:color="auto"/>
            </w:tcBorders>
            <w:shd w:val="clear" w:color="auto" w:fill="auto"/>
          </w:tcPr>
          <w:p w:rsidR="004602CE" w:rsidRPr="004602CE" w:rsidRDefault="004602CE" w:rsidP="004602CE">
            <w:pPr>
              <w:spacing w:before="60" w:after="200" w:line="160" w:lineRule="exact"/>
              <w:ind w:left="113"/>
              <w:jc w:val="both"/>
              <w:rPr>
                <w:b/>
                <w:bCs/>
                <w:i/>
                <w:iCs/>
                <w:noProof/>
                <w:sz w:val="17"/>
                <w:szCs w:val="17"/>
                <w:lang w:eastAsia="en-US"/>
              </w:rPr>
            </w:pP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4602CE" w:rsidRPr="004602CE" w:rsidRDefault="004602CE" w:rsidP="004602CE">
            <w:pPr>
              <w:spacing w:after="200" w:line="160" w:lineRule="exact"/>
              <w:jc w:val="center"/>
              <w:rPr>
                <w:bCs/>
                <w:i/>
                <w:iCs/>
                <w:noProof/>
                <w:sz w:val="17"/>
                <w:szCs w:val="17"/>
                <w:lang w:eastAsia="en-US"/>
              </w:rPr>
            </w:pPr>
            <w:r w:rsidRPr="004602CE">
              <w:rPr>
                <w:bCs/>
                <w:i/>
                <w:iCs/>
                <w:noProof/>
                <w:sz w:val="17"/>
                <w:szCs w:val="17"/>
                <w:lang w:eastAsia="en-US"/>
              </w:rPr>
              <w:t xml:space="preserve">Должность        ФИО                  Подпись                    </w:t>
            </w:r>
          </w:p>
          <w:p w:rsidR="004602CE" w:rsidRPr="004602CE" w:rsidRDefault="004602CE" w:rsidP="004602CE">
            <w:pPr>
              <w:spacing w:after="200" w:line="180" w:lineRule="exact"/>
              <w:jc w:val="center"/>
              <w:rPr>
                <w:b/>
                <w:bCs/>
                <w:noProof/>
                <w:sz w:val="17"/>
                <w:szCs w:val="17"/>
                <w:lang w:eastAsia="en-US"/>
              </w:rPr>
            </w:pPr>
            <w:r w:rsidRPr="004602CE">
              <w:rPr>
                <w:bCs/>
                <w:iCs/>
                <w:noProof/>
                <w:sz w:val="17"/>
                <w:szCs w:val="17"/>
                <w:lang w:eastAsia="en-US"/>
              </w:rPr>
              <w:t>М.П.</w:t>
            </w:r>
          </w:p>
        </w:tc>
      </w:tr>
    </w:tbl>
    <w:p w:rsidR="004602CE" w:rsidRPr="004602CE" w:rsidRDefault="004602CE" w:rsidP="004602CE">
      <w:pPr>
        <w:jc w:val="right"/>
        <w:rPr>
          <w:b/>
        </w:rPr>
      </w:pPr>
      <w:r w:rsidRPr="004602CE">
        <w:rPr>
          <w:sz w:val="24"/>
          <w:szCs w:val="22"/>
          <w:lang w:eastAsia="en-US"/>
        </w:rPr>
        <w:br w:type="page"/>
      </w:r>
      <w:hyperlink w:anchor="Перечень_документов" w:history="1">
        <w:r w:rsidRPr="004602CE">
          <w:rPr>
            <w:b/>
            <w:color w:val="0000FF"/>
          </w:rPr>
          <w:t>Форма MF036</w:t>
        </w:r>
      </w:hyperlink>
    </w:p>
    <w:p w:rsidR="004602CE" w:rsidRPr="004602CE" w:rsidRDefault="004602CE" w:rsidP="004602CE">
      <w:pPr>
        <w:jc w:val="center"/>
        <w:rPr>
          <w:b/>
          <w:sz w:val="22"/>
          <w:szCs w:val="22"/>
        </w:rPr>
      </w:pPr>
      <w:r w:rsidRPr="004602CE">
        <w:rPr>
          <w:b/>
          <w:sz w:val="22"/>
          <w:szCs w:val="22"/>
        </w:rPr>
        <w:t>ПОРУЧЕНИЕ № _______</w:t>
      </w:r>
    </w:p>
    <w:p w:rsidR="004602CE" w:rsidRPr="004602CE" w:rsidRDefault="004602CE" w:rsidP="004602CE">
      <w:pPr>
        <w:jc w:val="center"/>
        <w:rPr>
          <w:b/>
          <w:sz w:val="22"/>
          <w:szCs w:val="22"/>
        </w:rPr>
      </w:pPr>
      <w:r w:rsidRPr="004602CE">
        <w:rPr>
          <w:b/>
          <w:sz w:val="22"/>
          <w:szCs w:val="22"/>
        </w:rPr>
        <w:t>от “___” ____________ 20__ г.</w:t>
      </w:r>
    </w:p>
    <w:tbl>
      <w:tblPr>
        <w:tblW w:w="10382" w:type="dxa"/>
        <w:tblInd w:w="-35" w:type="dxa"/>
        <w:tblLayout w:type="fixed"/>
        <w:tblCellMar>
          <w:left w:w="107" w:type="dxa"/>
          <w:right w:w="107" w:type="dxa"/>
        </w:tblCellMar>
        <w:tblLook w:val="0000" w:firstRow="0" w:lastRow="0" w:firstColumn="0" w:lastColumn="0" w:noHBand="0" w:noVBand="0"/>
      </w:tblPr>
      <w:tblGrid>
        <w:gridCol w:w="1526"/>
        <w:gridCol w:w="742"/>
        <w:gridCol w:w="284"/>
        <w:gridCol w:w="284"/>
        <w:gridCol w:w="284"/>
        <w:gridCol w:w="284"/>
        <w:gridCol w:w="284"/>
        <w:gridCol w:w="284"/>
        <w:gridCol w:w="284"/>
        <w:gridCol w:w="284"/>
        <w:gridCol w:w="284"/>
        <w:gridCol w:w="284"/>
        <w:gridCol w:w="284"/>
        <w:gridCol w:w="284"/>
        <w:gridCol w:w="284"/>
        <w:gridCol w:w="284"/>
        <w:gridCol w:w="2970"/>
        <w:gridCol w:w="299"/>
        <w:gridCol w:w="835"/>
        <w:gridCol w:w="34"/>
      </w:tblGrid>
      <w:tr w:rsidR="004602CE" w:rsidRPr="004602CE" w:rsidTr="004602CE">
        <w:trPr>
          <w:gridAfter w:val="1"/>
          <w:wAfter w:w="34" w:type="dxa"/>
          <w:cantSplit/>
        </w:trPr>
        <w:tc>
          <w:tcPr>
            <w:tcW w:w="1526" w:type="dxa"/>
            <w:shd w:val="pct5" w:color="auto" w:fill="auto"/>
          </w:tcPr>
          <w:p w:rsidR="004602CE" w:rsidRPr="004602CE" w:rsidRDefault="004602CE" w:rsidP="004602CE">
            <w:pPr>
              <w:jc w:val="center"/>
              <w:rPr>
                <w:b/>
                <w:i/>
                <w:sz w:val="18"/>
                <w:szCs w:val="18"/>
              </w:rPr>
            </w:pPr>
            <w:r w:rsidRPr="004602CE">
              <w:rPr>
                <w:b/>
                <w:i/>
                <w:sz w:val="18"/>
                <w:szCs w:val="18"/>
              </w:rPr>
              <w:t>Операция</w:t>
            </w:r>
          </w:p>
        </w:tc>
        <w:tc>
          <w:tcPr>
            <w:tcW w:w="7688" w:type="dxa"/>
            <w:gridSpan w:val="16"/>
            <w:tcBorders>
              <w:bottom w:val="single" w:sz="4" w:space="0" w:color="auto"/>
            </w:tcBorders>
            <w:shd w:val="pct5" w:color="auto" w:fill="auto"/>
          </w:tcPr>
          <w:p w:rsidR="004602CE" w:rsidRPr="004602CE" w:rsidRDefault="004602CE" w:rsidP="004602CE">
            <w:pPr>
              <w:ind w:left="-108" w:right="-108"/>
              <w:jc w:val="center"/>
            </w:pPr>
          </w:p>
        </w:tc>
        <w:tc>
          <w:tcPr>
            <w:tcW w:w="299" w:type="dxa"/>
          </w:tcPr>
          <w:p w:rsidR="004602CE" w:rsidRPr="004602CE" w:rsidRDefault="004602CE" w:rsidP="004602CE">
            <w:pPr>
              <w:ind w:left="601"/>
            </w:pPr>
          </w:p>
        </w:tc>
        <w:tc>
          <w:tcPr>
            <w:tcW w:w="835" w:type="dxa"/>
            <w:tcBorders>
              <w:top w:val="single" w:sz="6" w:space="0" w:color="auto"/>
              <w:left w:val="single" w:sz="6" w:space="0" w:color="auto"/>
              <w:bottom w:val="single" w:sz="6" w:space="0" w:color="auto"/>
              <w:right w:val="single" w:sz="6" w:space="0" w:color="auto"/>
            </w:tcBorders>
          </w:tcPr>
          <w:p w:rsidR="004602CE" w:rsidRPr="004602CE" w:rsidRDefault="004602CE" w:rsidP="004602CE">
            <w:pPr>
              <w:ind w:left="25"/>
              <w:jc w:val="center"/>
              <w:rPr>
                <w:b/>
              </w:rPr>
            </w:pPr>
          </w:p>
        </w:tc>
      </w:tr>
      <w:tr w:rsidR="004602CE" w:rsidRPr="004602CE" w:rsidTr="004602CE">
        <w:tblPrEx>
          <w:tblCellMar>
            <w:left w:w="108" w:type="dxa"/>
            <w:right w:w="108" w:type="dxa"/>
          </w:tblCellMar>
        </w:tblPrEx>
        <w:trPr>
          <w:gridAfter w:val="1"/>
          <w:wAfter w:w="34" w:type="dxa"/>
        </w:trPr>
        <w:tc>
          <w:tcPr>
            <w:tcW w:w="1526" w:type="dxa"/>
          </w:tcPr>
          <w:p w:rsidR="004602CE" w:rsidRPr="004602CE" w:rsidRDefault="004602CE" w:rsidP="004602CE">
            <w:pPr>
              <w:rPr>
                <w:sz w:val="12"/>
              </w:rPr>
            </w:pPr>
          </w:p>
        </w:tc>
        <w:tc>
          <w:tcPr>
            <w:tcW w:w="7688" w:type="dxa"/>
            <w:gridSpan w:val="16"/>
          </w:tcPr>
          <w:p w:rsidR="004602CE" w:rsidRPr="004602CE" w:rsidRDefault="004602CE" w:rsidP="004602CE">
            <w:pPr>
              <w:jc w:val="center"/>
              <w:rPr>
                <w:i/>
                <w:sz w:val="12"/>
              </w:rPr>
            </w:pPr>
            <w:r w:rsidRPr="004602CE">
              <w:rPr>
                <w:i/>
                <w:sz w:val="12"/>
              </w:rPr>
              <w:t>Наименование</w:t>
            </w:r>
          </w:p>
        </w:tc>
        <w:tc>
          <w:tcPr>
            <w:tcW w:w="1134" w:type="dxa"/>
            <w:gridSpan w:val="2"/>
          </w:tcPr>
          <w:p w:rsidR="004602CE" w:rsidRPr="004602CE" w:rsidRDefault="004602CE" w:rsidP="004602CE">
            <w:pPr>
              <w:jc w:val="center"/>
              <w:rPr>
                <w:i/>
                <w:sz w:val="12"/>
              </w:rPr>
            </w:pPr>
            <w:r w:rsidRPr="004602CE">
              <w:rPr>
                <w:i/>
                <w:sz w:val="12"/>
              </w:rPr>
              <w:t>Код</w:t>
            </w:r>
          </w:p>
        </w:tc>
      </w:tr>
      <w:tr w:rsidR="004602CE" w:rsidRPr="004602CE" w:rsidTr="004602CE">
        <w:tblPrEx>
          <w:tblCellMar>
            <w:left w:w="108" w:type="dxa"/>
            <w:right w:w="108" w:type="dxa"/>
          </w:tblCellMar>
        </w:tblPrEx>
        <w:tc>
          <w:tcPr>
            <w:tcW w:w="2268" w:type="dxa"/>
            <w:gridSpan w:val="2"/>
          </w:tcPr>
          <w:p w:rsidR="004602CE" w:rsidRPr="004602CE" w:rsidRDefault="004602CE" w:rsidP="004602CE">
            <w:pPr>
              <w:rPr>
                <w:sz w:val="16"/>
              </w:rPr>
            </w:pPr>
            <w:r w:rsidRPr="004602CE">
              <w:rPr>
                <w:i/>
                <w:sz w:val="18"/>
              </w:rPr>
              <w:t>Получатель поручения:</w:t>
            </w: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4138" w:type="dxa"/>
            <w:gridSpan w:val="4"/>
          </w:tcPr>
          <w:p w:rsidR="004602CE" w:rsidRPr="004602CE" w:rsidRDefault="004602CE" w:rsidP="004602CE">
            <w:pPr>
              <w:rPr>
                <w:sz w:val="16"/>
              </w:rPr>
            </w:pPr>
          </w:p>
        </w:tc>
      </w:tr>
      <w:tr w:rsidR="004602CE" w:rsidRPr="004602CE" w:rsidTr="004602CE">
        <w:tblPrEx>
          <w:tblCellMar>
            <w:left w:w="108" w:type="dxa"/>
            <w:right w:w="108" w:type="dxa"/>
          </w:tblCellMar>
        </w:tblPrEx>
        <w:tc>
          <w:tcPr>
            <w:tcW w:w="2268" w:type="dxa"/>
            <w:gridSpan w:val="2"/>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tcBorders>
          </w:tcPr>
          <w:p w:rsidR="004602CE" w:rsidRPr="004602CE" w:rsidRDefault="004602CE" w:rsidP="004602CE">
            <w:pPr>
              <w:jc w:val="center"/>
              <w:rPr>
                <w:b/>
                <w:sz w:val="6"/>
              </w:rPr>
            </w:pPr>
          </w:p>
        </w:tc>
        <w:tc>
          <w:tcPr>
            <w:tcW w:w="4138" w:type="dxa"/>
            <w:gridSpan w:val="4"/>
            <w:tcBorders>
              <w:bottom w:val="single" w:sz="4" w:space="0" w:color="auto"/>
            </w:tcBorders>
          </w:tcPr>
          <w:p w:rsidR="004602CE" w:rsidRPr="004602CE" w:rsidRDefault="004602CE" w:rsidP="004602CE">
            <w:pPr>
              <w:rPr>
                <w:sz w:val="6"/>
              </w:rPr>
            </w:pPr>
          </w:p>
        </w:tc>
      </w:tr>
      <w:tr w:rsidR="004602CE" w:rsidRPr="004602CE" w:rsidTr="004602CE">
        <w:tblPrEx>
          <w:tblCellMar>
            <w:left w:w="108" w:type="dxa"/>
            <w:right w:w="108" w:type="dxa"/>
          </w:tblCellMar>
        </w:tblPrEx>
        <w:trPr>
          <w:cantSplit/>
        </w:trPr>
        <w:tc>
          <w:tcPr>
            <w:tcW w:w="2268" w:type="dxa"/>
            <w:gridSpan w:val="2"/>
          </w:tcPr>
          <w:p w:rsidR="004602CE" w:rsidRPr="004602CE" w:rsidRDefault="004602CE" w:rsidP="004602CE">
            <w:pPr>
              <w:rPr>
                <w:i/>
                <w:sz w:val="12"/>
              </w:rPr>
            </w:pPr>
          </w:p>
        </w:tc>
        <w:tc>
          <w:tcPr>
            <w:tcW w:w="3692" w:type="dxa"/>
            <w:gridSpan w:val="13"/>
          </w:tcPr>
          <w:p w:rsidR="004602CE" w:rsidRPr="004602CE" w:rsidRDefault="004602CE" w:rsidP="004602CE">
            <w:pPr>
              <w:jc w:val="center"/>
              <w:rPr>
                <w:i/>
                <w:sz w:val="12"/>
              </w:rPr>
            </w:pPr>
            <w:r w:rsidRPr="004602CE">
              <w:rPr>
                <w:i/>
                <w:sz w:val="12"/>
              </w:rPr>
              <w:t>Депозитарный код</w:t>
            </w:r>
          </w:p>
        </w:tc>
        <w:tc>
          <w:tcPr>
            <w:tcW w:w="284" w:type="dxa"/>
          </w:tcPr>
          <w:p w:rsidR="004602CE" w:rsidRPr="004602CE" w:rsidRDefault="004602CE" w:rsidP="004602CE">
            <w:pPr>
              <w:jc w:val="center"/>
              <w:rPr>
                <w:b/>
                <w:i/>
                <w:sz w:val="12"/>
              </w:rPr>
            </w:pPr>
          </w:p>
        </w:tc>
        <w:tc>
          <w:tcPr>
            <w:tcW w:w="4138" w:type="dxa"/>
            <w:gridSpan w:val="4"/>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pPr>
        <w:ind w:right="850"/>
        <w:rPr>
          <w:sz w:val="10"/>
        </w:rPr>
      </w:pPr>
    </w:p>
    <w:tbl>
      <w:tblPr>
        <w:tblW w:w="10734" w:type="dxa"/>
        <w:tblInd w:w="-176" w:type="dxa"/>
        <w:tblLayout w:type="fixed"/>
        <w:tblLook w:val="0000" w:firstRow="0" w:lastRow="0" w:firstColumn="0" w:lastColumn="0" w:noHBand="0" w:noVBand="0"/>
      </w:tblPr>
      <w:tblGrid>
        <w:gridCol w:w="137"/>
        <w:gridCol w:w="2557"/>
        <w:gridCol w:w="236"/>
        <w:gridCol w:w="48"/>
        <w:gridCol w:w="237"/>
        <w:gridCol w:w="44"/>
        <w:gridCol w:w="244"/>
        <w:gridCol w:w="42"/>
        <w:gridCol w:w="244"/>
        <w:gridCol w:w="40"/>
        <w:gridCol w:w="244"/>
        <w:gridCol w:w="41"/>
        <w:gridCol w:w="244"/>
        <w:gridCol w:w="284"/>
        <w:gridCol w:w="284"/>
        <w:gridCol w:w="284"/>
        <w:gridCol w:w="284"/>
        <w:gridCol w:w="284"/>
        <w:gridCol w:w="284"/>
        <w:gridCol w:w="40"/>
        <w:gridCol w:w="47"/>
        <w:gridCol w:w="197"/>
        <w:gridCol w:w="40"/>
        <w:gridCol w:w="244"/>
        <w:gridCol w:w="3003"/>
        <w:gridCol w:w="291"/>
        <w:gridCol w:w="566"/>
        <w:gridCol w:w="244"/>
      </w:tblGrid>
      <w:tr w:rsidR="004602CE" w:rsidRPr="004602CE" w:rsidTr="004602CE">
        <w:trPr>
          <w:gridBefore w:val="1"/>
          <w:wBefore w:w="137" w:type="dxa"/>
        </w:trPr>
        <w:tc>
          <w:tcPr>
            <w:tcW w:w="2557" w:type="dxa"/>
          </w:tcPr>
          <w:p w:rsidR="004602CE" w:rsidRPr="004602CE" w:rsidRDefault="004602CE" w:rsidP="004602CE">
            <w:pPr>
              <w:rPr>
                <w:sz w:val="16"/>
              </w:rPr>
            </w:pPr>
            <w:r w:rsidRPr="004602CE">
              <w:rPr>
                <w:i/>
                <w:sz w:val="18"/>
              </w:rPr>
              <w:t>Инициатор поручения:</w:t>
            </w:r>
          </w:p>
        </w:tc>
        <w:tc>
          <w:tcPr>
            <w:tcW w:w="236" w:type="dxa"/>
          </w:tcPr>
          <w:p w:rsidR="004602CE" w:rsidRPr="004602CE" w:rsidRDefault="004602CE" w:rsidP="004602CE">
            <w:pPr>
              <w:jc w:val="center"/>
              <w:rPr>
                <w:b/>
              </w:rPr>
            </w:pPr>
          </w:p>
        </w:tc>
        <w:tc>
          <w:tcPr>
            <w:tcW w:w="285" w:type="dxa"/>
            <w:gridSpan w:val="2"/>
          </w:tcPr>
          <w:p w:rsidR="004602CE" w:rsidRPr="004602CE" w:rsidRDefault="004602CE" w:rsidP="004602CE">
            <w:pPr>
              <w:jc w:val="center"/>
              <w:rPr>
                <w:b/>
              </w:rPr>
            </w:pPr>
          </w:p>
        </w:tc>
        <w:tc>
          <w:tcPr>
            <w:tcW w:w="288" w:type="dxa"/>
            <w:gridSpan w:val="2"/>
          </w:tcPr>
          <w:p w:rsidR="004602CE" w:rsidRPr="004602CE" w:rsidRDefault="004602CE" w:rsidP="004602CE">
            <w:pPr>
              <w:jc w:val="center"/>
              <w:rPr>
                <w:b/>
              </w:rPr>
            </w:pPr>
          </w:p>
        </w:tc>
        <w:tc>
          <w:tcPr>
            <w:tcW w:w="286" w:type="dxa"/>
            <w:gridSpan w:val="2"/>
          </w:tcPr>
          <w:p w:rsidR="004602CE" w:rsidRPr="004602CE" w:rsidRDefault="004602CE" w:rsidP="004602CE">
            <w:pPr>
              <w:jc w:val="center"/>
              <w:rPr>
                <w:b/>
              </w:rPr>
            </w:pPr>
          </w:p>
        </w:tc>
        <w:tc>
          <w:tcPr>
            <w:tcW w:w="284" w:type="dxa"/>
            <w:gridSpan w:val="2"/>
          </w:tcPr>
          <w:p w:rsidR="004602CE" w:rsidRPr="004602CE" w:rsidRDefault="004602CE" w:rsidP="004602CE">
            <w:pPr>
              <w:jc w:val="center"/>
              <w:rPr>
                <w:b/>
              </w:rPr>
            </w:pPr>
          </w:p>
        </w:tc>
        <w:tc>
          <w:tcPr>
            <w:tcW w:w="285" w:type="dxa"/>
            <w:gridSpan w:val="2"/>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4" w:type="dxa"/>
            <w:gridSpan w:val="3"/>
          </w:tcPr>
          <w:p w:rsidR="004602CE" w:rsidRPr="004602CE" w:rsidRDefault="004602CE" w:rsidP="004602CE">
            <w:pPr>
              <w:jc w:val="center"/>
              <w:rPr>
                <w:b/>
              </w:rPr>
            </w:pPr>
          </w:p>
        </w:tc>
        <w:tc>
          <w:tcPr>
            <w:tcW w:w="284" w:type="dxa"/>
            <w:gridSpan w:val="2"/>
          </w:tcPr>
          <w:p w:rsidR="004602CE" w:rsidRPr="004602CE" w:rsidRDefault="004602CE" w:rsidP="004602CE">
            <w:pPr>
              <w:jc w:val="center"/>
              <w:rPr>
                <w:b/>
              </w:rPr>
            </w:pPr>
          </w:p>
        </w:tc>
        <w:tc>
          <w:tcPr>
            <w:tcW w:w="4104" w:type="dxa"/>
            <w:gridSpan w:val="4"/>
          </w:tcPr>
          <w:p w:rsidR="004602CE" w:rsidRPr="004602CE" w:rsidRDefault="004602CE" w:rsidP="004602CE">
            <w:pPr>
              <w:rPr>
                <w:sz w:val="16"/>
              </w:rPr>
            </w:pPr>
          </w:p>
        </w:tc>
      </w:tr>
      <w:tr w:rsidR="004602CE" w:rsidRPr="004602CE" w:rsidTr="004602CE">
        <w:trPr>
          <w:gridBefore w:val="1"/>
          <w:wBefore w:w="137" w:type="dxa"/>
        </w:trPr>
        <w:tc>
          <w:tcPr>
            <w:tcW w:w="2557" w:type="dxa"/>
          </w:tcPr>
          <w:p w:rsidR="004602CE" w:rsidRPr="004602CE" w:rsidRDefault="004602CE" w:rsidP="004602CE">
            <w:pPr>
              <w:rPr>
                <w:sz w:val="6"/>
              </w:rPr>
            </w:pPr>
          </w:p>
        </w:tc>
        <w:tc>
          <w:tcPr>
            <w:tcW w:w="236"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5"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8"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6"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5"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gridSpan w:val="2"/>
            <w:tcBorders>
              <w:left w:val="single" w:sz="4" w:space="0" w:color="auto"/>
            </w:tcBorders>
          </w:tcPr>
          <w:p w:rsidR="004602CE" w:rsidRPr="004602CE" w:rsidRDefault="004602CE" w:rsidP="004602CE">
            <w:pPr>
              <w:jc w:val="center"/>
              <w:rPr>
                <w:b/>
                <w:sz w:val="6"/>
              </w:rPr>
            </w:pPr>
          </w:p>
        </w:tc>
        <w:tc>
          <w:tcPr>
            <w:tcW w:w="4104" w:type="dxa"/>
            <w:gridSpan w:val="4"/>
            <w:tcBorders>
              <w:bottom w:val="single" w:sz="4" w:space="0" w:color="auto"/>
            </w:tcBorders>
          </w:tcPr>
          <w:p w:rsidR="004602CE" w:rsidRPr="004602CE" w:rsidRDefault="004602CE" w:rsidP="004602CE">
            <w:pPr>
              <w:rPr>
                <w:sz w:val="6"/>
              </w:rPr>
            </w:pPr>
          </w:p>
        </w:tc>
      </w:tr>
      <w:tr w:rsidR="004602CE" w:rsidRPr="004602CE" w:rsidTr="004602CE">
        <w:trPr>
          <w:gridBefore w:val="1"/>
          <w:gridAfter w:val="1"/>
          <w:wBefore w:w="137" w:type="dxa"/>
          <w:wAfter w:w="244" w:type="dxa"/>
          <w:cantSplit/>
        </w:trPr>
        <w:tc>
          <w:tcPr>
            <w:tcW w:w="2557" w:type="dxa"/>
          </w:tcPr>
          <w:p w:rsidR="004602CE" w:rsidRPr="004602CE" w:rsidRDefault="004602CE" w:rsidP="004602CE">
            <w:pPr>
              <w:rPr>
                <w:i/>
                <w:sz w:val="12"/>
              </w:rPr>
            </w:pPr>
          </w:p>
        </w:tc>
        <w:tc>
          <w:tcPr>
            <w:tcW w:w="3408" w:type="dxa"/>
            <w:gridSpan w:val="18"/>
          </w:tcPr>
          <w:p w:rsidR="004602CE" w:rsidRPr="004602CE" w:rsidRDefault="004602CE" w:rsidP="004602CE">
            <w:pPr>
              <w:jc w:val="center"/>
              <w:rPr>
                <w:i/>
                <w:sz w:val="12"/>
              </w:rPr>
            </w:pPr>
            <w:r w:rsidRPr="004602CE">
              <w:rPr>
                <w:i/>
                <w:sz w:val="12"/>
              </w:rPr>
              <w:t>Депозитарный код</w:t>
            </w:r>
          </w:p>
        </w:tc>
        <w:tc>
          <w:tcPr>
            <w:tcW w:w="284" w:type="dxa"/>
            <w:gridSpan w:val="3"/>
          </w:tcPr>
          <w:p w:rsidR="004602CE" w:rsidRPr="004602CE" w:rsidRDefault="004602CE" w:rsidP="004602CE">
            <w:pPr>
              <w:jc w:val="center"/>
              <w:rPr>
                <w:b/>
                <w:i/>
                <w:sz w:val="12"/>
              </w:rPr>
            </w:pPr>
          </w:p>
        </w:tc>
        <w:tc>
          <w:tcPr>
            <w:tcW w:w="4104" w:type="dxa"/>
            <w:gridSpan w:val="4"/>
          </w:tcPr>
          <w:p w:rsidR="004602CE" w:rsidRPr="004602CE" w:rsidRDefault="004602CE" w:rsidP="004602CE">
            <w:pPr>
              <w:jc w:val="center"/>
              <w:rPr>
                <w:i/>
                <w:sz w:val="12"/>
              </w:rPr>
            </w:pPr>
            <w:r w:rsidRPr="004602CE">
              <w:rPr>
                <w:i/>
                <w:sz w:val="12"/>
              </w:rPr>
              <w:t>Краткое наименование</w:t>
            </w:r>
          </w:p>
        </w:tc>
      </w:tr>
      <w:tr w:rsidR="004602CE" w:rsidRPr="004602CE" w:rsidTr="004602CE">
        <w:tblPrEx>
          <w:tblCellMar>
            <w:left w:w="56" w:type="dxa"/>
            <w:right w:w="56" w:type="dxa"/>
          </w:tblCellMar>
        </w:tblPrEx>
        <w:trPr>
          <w:gridAfter w:val="3"/>
          <w:wAfter w:w="1101" w:type="dxa"/>
        </w:trPr>
        <w:tc>
          <w:tcPr>
            <w:tcW w:w="2694" w:type="dxa"/>
            <w:gridSpan w:val="2"/>
          </w:tcPr>
          <w:p w:rsidR="004602CE" w:rsidRPr="004602CE" w:rsidRDefault="004602CE" w:rsidP="004602CE">
            <w:pPr>
              <w:ind w:left="228"/>
              <w:rPr>
                <w:i/>
                <w:sz w:val="18"/>
              </w:rPr>
            </w:pPr>
            <w:r w:rsidRPr="004602CE">
              <w:rPr>
                <w:i/>
                <w:sz w:val="18"/>
              </w:rPr>
              <w:t>Код основания операции:</w:t>
            </w:r>
          </w:p>
        </w:tc>
        <w:tc>
          <w:tcPr>
            <w:tcW w:w="284" w:type="dxa"/>
            <w:gridSpan w:val="2"/>
          </w:tcPr>
          <w:p w:rsidR="004602CE" w:rsidRPr="004602CE" w:rsidRDefault="004602CE" w:rsidP="004602CE"/>
        </w:tc>
        <w:tc>
          <w:tcPr>
            <w:tcW w:w="281" w:type="dxa"/>
            <w:gridSpan w:val="2"/>
          </w:tcPr>
          <w:p w:rsidR="004602CE" w:rsidRPr="004602CE" w:rsidRDefault="004602CE" w:rsidP="004602CE"/>
        </w:tc>
        <w:tc>
          <w:tcPr>
            <w:tcW w:w="286" w:type="dxa"/>
            <w:gridSpan w:val="2"/>
          </w:tcPr>
          <w:p w:rsidR="004602CE" w:rsidRPr="004602CE" w:rsidRDefault="004602CE" w:rsidP="004602CE"/>
        </w:tc>
        <w:tc>
          <w:tcPr>
            <w:tcW w:w="284" w:type="dxa"/>
            <w:gridSpan w:val="2"/>
          </w:tcPr>
          <w:p w:rsidR="004602CE" w:rsidRPr="004602CE" w:rsidRDefault="004602CE" w:rsidP="004602CE"/>
        </w:tc>
        <w:tc>
          <w:tcPr>
            <w:tcW w:w="285" w:type="dxa"/>
            <w:gridSpan w:val="2"/>
          </w:tcPr>
          <w:p w:rsidR="004602CE" w:rsidRPr="004602CE" w:rsidRDefault="004602CE" w:rsidP="004602CE"/>
        </w:tc>
        <w:tc>
          <w:tcPr>
            <w:tcW w:w="5519" w:type="dxa"/>
            <w:gridSpan w:val="13"/>
          </w:tcPr>
          <w:p w:rsidR="004602CE" w:rsidRPr="004602CE" w:rsidRDefault="004602CE" w:rsidP="004602CE"/>
        </w:tc>
      </w:tr>
      <w:tr w:rsidR="004602CE" w:rsidRPr="004602CE" w:rsidTr="004602CE">
        <w:tblPrEx>
          <w:tblCellMar>
            <w:left w:w="56" w:type="dxa"/>
            <w:right w:w="56" w:type="dxa"/>
          </w:tblCellMar>
        </w:tblPrEx>
        <w:trPr>
          <w:gridAfter w:val="3"/>
          <w:wAfter w:w="1101" w:type="dxa"/>
        </w:trPr>
        <w:tc>
          <w:tcPr>
            <w:tcW w:w="2694" w:type="dxa"/>
            <w:gridSpan w:val="2"/>
          </w:tcPr>
          <w:p w:rsidR="004602CE" w:rsidRPr="004602CE" w:rsidRDefault="004602CE" w:rsidP="004602CE">
            <w:pPr>
              <w:rPr>
                <w:sz w:val="6"/>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1" w:type="dxa"/>
            <w:gridSpan w:val="2"/>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6" w:type="dxa"/>
            <w:gridSpan w:val="2"/>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rPr>
                <w:sz w:val="6"/>
              </w:rPr>
            </w:pPr>
          </w:p>
        </w:tc>
        <w:tc>
          <w:tcPr>
            <w:tcW w:w="285" w:type="dxa"/>
            <w:gridSpan w:val="2"/>
            <w:tcBorders>
              <w:left w:val="nil"/>
            </w:tcBorders>
          </w:tcPr>
          <w:p w:rsidR="004602CE" w:rsidRPr="004602CE" w:rsidRDefault="004602CE" w:rsidP="004602CE">
            <w:pPr>
              <w:rPr>
                <w:sz w:val="6"/>
              </w:rPr>
            </w:pPr>
          </w:p>
        </w:tc>
        <w:tc>
          <w:tcPr>
            <w:tcW w:w="5519" w:type="dxa"/>
            <w:gridSpan w:val="13"/>
            <w:tcBorders>
              <w:bottom w:val="single" w:sz="4" w:space="0" w:color="auto"/>
            </w:tcBorders>
          </w:tcPr>
          <w:p w:rsidR="004602CE" w:rsidRPr="004602CE" w:rsidRDefault="004602CE" w:rsidP="004602CE">
            <w:pPr>
              <w:rPr>
                <w:sz w:val="6"/>
              </w:rPr>
            </w:pPr>
          </w:p>
        </w:tc>
      </w:tr>
      <w:tr w:rsidR="004602CE" w:rsidRPr="004602CE" w:rsidTr="004602CE">
        <w:tblPrEx>
          <w:tblCellMar>
            <w:left w:w="56" w:type="dxa"/>
            <w:right w:w="56" w:type="dxa"/>
          </w:tblCellMar>
        </w:tblPrEx>
        <w:trPr>
          <w:gridAfter w:val="2"/>
          <w:wAfter w:w="810" w:type="dxa"/>
          <w:cantSplit/>
        </w:trPr>
        <w:tc>
          <w:tcPr>
            <w:tcW w:w="2694" w:type="dxa"/>
            <w:gridSpan w:val="2"/>
          </w:tcPr>
          <w:p w:rsidR="004602CE" w:rsidRPr="004602CE" w:rsidRDefault="004602CE" w:rsidP="004602CE">
            <w:pPr>
              <w:jc w:val="center"/>
              <w:rPr>
                <w:sz w:val="12"/>
              </w:rPr>
            </w:pPr>
          </w:p>
        </w:tc>
        <w:tc>
          <w:tcPr>
            <w:tcW w:w="3455" w:type="dxa"/>
            <w:gridSpan w:val="19"/>
          </w:tcPr>
          <w:p w:rsidR="004602CE" w:rsidRPr="004602CE" w:rsidRDefault="004602CE" w:rsidP="004602CE">
            <w:pPr>
              <w:ind w:left="-2040"/>
              <w:jc w:val="center"/>
              <w:rPr>
                <w:i/>
                <w:sz w:val="12"/>
              </w:rPr>
            </w:pPr>
            <w:r w:rsidRPr="004602CE">
              <w:rPr>
                <w:i/>
                <w:sz w:val="12"/>
              </w:rPr>
              <w:t>Код</w:t>
            </w:r>
          </w:p>
        </w:tc>
        <w:tc>
          <w:tcPr>
            <w:tcW w:w="237" w:type="dxa"/>
            <w:gridSpan w:val="2"/>
          </w:tcPr>
          <w:p w:rsidR="004602CE" w:rsidRPr="004602CE" w:rsidRDefault="004602CE" w:rsidP="004602CE">
            <w:pPr>
              <w:jc w:val="center"/>
              <w:rPr>
                <w:sz w:val="12"/>
              </w:rPr>
            </w:pPr>
          </w:p>
        </w:tc>
        <w:tc>
          <w:tcPr>
            <w:tcW w:w="3538" w:type="dxa"/>
            <w:gridSpan w:val="3"/>
          </w:tcPr>
          <w:p w:rsidR="004602CE" w:rsidRPr="004602CE" w:rsidRDefault="004602CE" w:rsidP="004602CE">
            <w:pPr>
              <w:ind w:left="-2608"/>
              <w:jc w:val="center"/>
              <w:rPr>
                <w:i/>
                <w:sz w:val="12"/>
              </w:rPr>
            </w:pPr>
            <w:r w:rsidRPr="004602CE">
              <w:rPr>
                <w:i/>
                <w:sz w:val="12"/>
              </w:rPr>
              <w:t>Наименование</w:t>
            </w:r>
          </w:p>
        </w:tc>
      </w:tr>
    </w:tbl>
    <w:p w:rsidR="004602CE" w:rsidRPr="004602CE" w:rsidRDefault="001A6C19" w:rsidP="004602CE">
      <w:pPr>
        <w:rPr>
          <w:b/>
          <w:sz w:val="18"/>
          <w:szCs w:val="18"/>
        </w:rPr>
      </w:pPr>
      <w:r>
        <w:rPr>
          <w:b/>
          <w:noProof/>
          <w:sz w:val="18"/>
          <w:szCs w:val="18"/>
        </w:rPr>
        <mc:AlternateContent>
          <mc:Choice Requires="wps">
            <w:drawing>
              <wp:anchor distT="0" distB="0" distL="114300" distR="114300" simplePos="0" relativeHeight="251667456" behindDoc="0" locked="0" layoutInCell="0" allowOverlap="1">
                <wp:simplePos x="0" y="0"/>
                <wp:positionH relativeFrom="column">
                  <wp:posOffset>-27305</wp:posOffset>
                </wp:positionH>
                <wp:positionV relativeFrom="paragraph">
                  <wp:posOffset>50800</wp:posOffset>
                </wp:positionV>
                <wp:extent cx="92075" cy="635"/>
                <wp:effectExtent l="0" t="0" r="0" b="0"/>
                <wp:wrapNone/>
                <wp:docPr id="1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15pt;margin-top:4pt;width:7.2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" o:allowincell="f" fillcolor="#bfbfbf" strokecolor="#dfdfdf" strokeweight=".5pt"/>
            </w:pict>
          </mc:Fallback>
        </mc:AlternateContent>
      </w:r>
      <w:r w:rsidR="004602CE" w:rsidRPr="004602CE">
        <w:rPr>
          <w:b/>
          <w:sz w:val="18"/>
          <w:szCs w:val="18"/>
        </w:rPr>
        <w:t xml:space="preserve">ОТПРАВИТЕЛЬ: </w:t>
      </w:r>
    </w:p>
    <w:tbl>
      <w:tblPr>
        <w:tblW w:w="10386" w:type="dxa"/>
        <w:tblInd w:w="-72" w:type="dxa"/>
        <w:tblLayout w:type="fixed"/>
        <w:tblLook w:val="0000" w:firstRow="0" w:lastRow="0" w:firstColumn="0" w:lastColumn="0" w:noHBand="0" w:noVBand="0"/>
      </w:tblPr>
      <w:tblGrid>
        <w:gridCol w:w="2250"/>
        <w:gridCol w:w="33"/>
        <w:gridCol w:w="256"/>
        <w:gridCol w:w="28"/>
        <w:gridCol w:w="261"/>
        <w:gridCol w:w="23"/>
        <w:gridCol w:w="91"/>
        <w:gridCol w:w="145"/>
        <w:gridCol w:w="144"/>
        <w:gridCol w:w="140"/>
        <w:gridCol w:w="149"/>
        <w:gridCol w:w="135"/>
        <w:gridCol w:w="154"/>
        <w:gridCol w:w="130"/>
        <w:gridCol w:w="159"/>
        <w:gridCol w:w="125"/>
        <w:gridCol w:w="164"/>
        <w:gridCol w:w="120"/>
        <w:gridCol w:w="169"/>
        <w:gridCol w:w="115"/>
        <w:gridCol w:w="174"/>
        <w:gridCol w:w="62"/>
        <w:gridCol w:w="165"/>
        <w:gridCol w:w="68"/>
        <w:gridCol w:w="51"/>
        <w:gridCol w:w="170"/>
        <w:gridCol w:w="114"/>
        <w:gridCol w:w="175"/>
        <w:gridCol w:w="57"/>
        <w:gridCol w:w="52"/>
        <w:gridCol w:w="180"/>
        <w:gridCol w:w="104"/>
        <w:gridCol w:w="185"/>
        <w:gridCol w:w="289"/>
        <w:gridCol w:w="93"/>
        <w:gridCol w:w="77"/>
        <w:gridCol w:w="284"/>
        <w:gridCol w:w="284"/>
        <w:gridCol w:w="284"/>
        <w:gridCol w:w="2727"/>
      </w:tblGrid>
      <w:tr w:rsidR="004602CE" w:rsidRPr="004602CE" w:rsidTr="004602CE">
        <w:trPr>
          <w:cantSplit/>
        </w:trPr>
        <w:tc>
          <w:tcPr>
            <w:tcW w:w="2283" w:type="dxa"/>
            <w:gridSpan w:val="2"/>
          </w:tcPr>
          <w:p w:rsidR="004602CE" w:rsidRPr="004602CE" w:rsidRDefault="004602CE" w:rsidP="004602CE">
            <w:r w:rsidRPr="004602CE">
              <w:rPr>
                <w:i/>
                <w:sz w:val="18"/>
              </w:rPr>
              <w:t>Со счета депо:</w:t>
            </w:r>
          </w:p>
        </w:tc>
        <w:tc>
          <w:tcPr>
            <w:tcW w:w="284" w:type="dxa"/>
            <w:gridSpan w:val="2"/>
          </w:tcPr>
          <w:p w:rsidR="004602CE" w:rsidRPr="004602CE" w:rsidRDefault="004602CE" w:rsidP="004602CE">
            <w:pPr>
              <w:jc w:val="center"/>
            </w:pPr>
          </w:p>
        </w:tc>
        <w:tc>
          <w:tcPr>
            <w:tcW w:w="284" w:type="dxa"/>
            <w:gridSpan w:val="2"/>
          </w:tcPr>
          <w:p w:rsidR="004602CE" w:rsidRPr="004602CE" w:rsidRDefault="004602CE" w:rsidP="004602CE">
            <w:pPr>
              <w:jc w:val="center"/>
            </w:pPr>
          </w:p>
        </w:tc>
        <w:tc>
          <w:tcPr>
            <w:tcW w:w="236" w:type="dxa"/>
            <w:gridSpan w:val="2"/>
          </w:tcPr>
          <w:p w:rsidR="004602CE" w:rsidRPr="004602CE" w:rsidRDefault="004602CE" w:rsidP="004602CE">
            <w:pPr>
              <w:jc w:val="center"/>
            </w:pPr>
          </w:p>
        </w:tc>
        <w:tc>
          <w:tcPr>
            <w:tcW w:w="284" w:type="dxa"/>
            <w:gridSpan w:val="2"/>
          </w:tcPr>
          <w:p w:rsidR="004602CE" w:rsidRPr="004602CE" w:rsidRDefault="004602CE" w:rsidP="004602CE">
            <w:pPr>
              <w:jc w:val="center"/>
            </w:pPr>
          </w:p>
        </w:tc>
        <w:tc>
          <w:tcPr>
            <w:tcW w:w="284" w:type="dxa"/>
            <w:gridSpan w:val="2"/>
          </w:tcPr>
          <w:p w:rsidR="004602CE" w:rsidRPr="004602CE" w:rsidRDefault="004602CE" w:rsidP="004602CE">
            <w:pPr>
              <w:jc w:val="center"/>
            </w:pPr>
          </w:p>
        </w:tc>
        <w:tc>
          <w:tcPr>
            <w:tcW w:w="284" w:type="dxa"/>
            <w:gridSpan w:val="2"/>
          </w:tcPr>
          <w:p w:rsidR="004602CE" w:rsidRPr="004602CE" w:rsidRDefault="004602CE" w:rsidP="004602CE">
            <w:pPr>
              <w:jc w:val="center"/>
            </w:pPr>
          </w:p>
        </w:tc>
        <w:tc>
          <w:tcPr>
            <w:tcW w:w="284" w:type="dxa"/>
            <w:gridSpan w:val="2"/>
          </w:tcPr>
          <w:p w:rsidR="004602CE" w:rsidRPr="004602CE" w:rsidRDefault="004602CE" w:rsidP="004602CE">
            <w:pPr>
              <w:jc w:val="center"/>
            </w:pPr>
          </w:p>
        </w:tc>
        <w:tc>
          <w:tcPr>
            <w:tcW w:w="284" w:type="dxa"/>
            <w:gridSpan w:val="2"/>
          </w:tcPr>
          <w:p w:rsidR="004602CE" w:rsidRPr="004602CE" w:rsidRDefault="004602CE" w:rsidP="004602CE">
            <w:pPr>
              <w:jc w:val="center"/>
            </w:pPr>
          </w:p>
        </w:tc>
        <w:tc>
          <w:tcPr>
            <w:tcW w:w="284" w:type="dxa"/>
            <w:gridSpan w:val="2"/>
          </w:tcPr>
          <w:p w:rsidR="004602CE" w:rsidRPr="004602CE" w:rsidRDefault="004602CE" w:rsidP="004602CE">
            <w:pPr>
              <w:jc w:val="center"/>
            </w:pPr>
          </w:p>
        </w:tc>
        <w:tc>
          <w:tcPr>
            <w:tcW w:w="236" w:type="dxa"/>
            <w:gridSpan w:val="2"/>
          </w:tcPr>
          <w:p w:rsidR="004602CE" w:rsidRPr="004602CE" w:rsidRDefault="004602CE" w:rsidP="004602CE">
            <w:pPr>
              <w:jc w:val="center"/>
            </w:pPr>
          </w:p>
        </w:tc>
        <w:tc>
          <w:tcPr>
            <w:tcW w:w="284" w:type="dxa"/>
            <w:gridSpan w:val="3"/>
          </w:tcPr>
          <w:p w:rsidR="004602CE" w:rsidRPr="004602CE" w:rsidRDefault="004602CE" w:rsidP="004602CE">
            <w:pPr>
              <w:jc w:val="center"/>
            </w:pPr>
          </w:p>
        </w:tc>
        <w:tc>
          <w:tcPr>
            <w:tcW w:w="284" w:type="dxa"/>
            <w:gridSpan w:val="2"/>
          </w:tcPr>
          <w:p w:rsidR="004602CE" w:rsidRPr="004602CE" w:rsidRDefault="004602CE" w:rsidP="004602CE">
            <w:pPr>
              <w:jc w:val="center"/>
            </w:pPr>
          </w:p>
        </w:tc>
        <w:tc>
          <w:tcPr>
            <w:tcW w:w="284" w:type="dxa"/>
            <w:gridSpan w:val="3"/>
          </w:tcPr>
          <w:p w:rsidR="004602CE" w:rsidRPr="004602CE" w:rsidRDefault="004602CE" w:rsidP="004602CE">
            <w:pPr>
              <w:jc w:val="center"/>
            </w:pPr>
          </w:p>
        </w:tc>
        <w:tc>
          <w:tcPr>
            <w:tcW w:w="284" w:type="dxa"/>
            <w:gridSpan w:val="2"/>
          </w:tcPr>
          <w:p w:rsidR="004602CE" w:rsidRPr="004602CE" w:rsidRDefault="004602CE" w:rsidP="004602CE">
            <w:pPr>
              <w:jc w:val="center"/>
            </w:pPr>
          </w:p>
        </w:tc>
        <w:tc>
          <w:tcPr>
            <w:tcW w:w="567" w:type="dxa"/>
            <w:gridSpan w:val="3"/>
          </w:tcPr>
          <w:p w:rsidR="004602CE" w:rsidRPr="004602CE" w:rsidRDefault="004602CE" w:rsidP="004602CE">
            <w:pPr>
              <w:jc w:val="center"/>
            </w:pPr>
          </w:p>
        </w:tc>
        <w:tc>
          <w:tcPr>
            <w:tcW w:w="3656" w:type="dxa"/>
            <w:gridSpan w:val="5"/>
          </w:tcPr>
          <w:p w:rsidR="004602CE" w:rsidRPr="004602CE" w:rsidRDefault="004602CE" w:rsidP="004602CE">
            <w:pPr>
              <w:jc w:val="center"/>
            </w:pPr>
          </w:p>
        </w:tc>
      </w:tr>
      <w:tr w:rsidR="004602CE" w:rsidRPr="004602CE" w:rsidTr="004602CE">
        <w:trPr>
          <w:cantSplit/>
        </w:trPr>
        <w:tc>
          <w:tcPr>
            <w:tcW w:w="2283" w:type="dxa"/>
            <w:gridSpan w:val="2"/>
          </w:tcPr>
          <w:p w:rsidR="004602CE" w:rsidRPr="004602CE" w:rsidRDefault="004602CE" w:rsidP="004602CE">
            <w:pPr>
              <w:rPr>
                <w:sz w:val="8"/>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i/>
                <w:sz w:val="8"/>
              </w:rPr>
            </w:pPr>
          </w:p>
        </w:tc>
        <w:tc>
          <w:tcPr>
            <w:tcW w:w="236" w:type="dxa"/>
            <w:gridSpan w:val="2"/>
            <w:tcBorders>
              <w:top w:val="nil"/>
              <w:left w:val="nil"/>
            </w:tcBorders>
          </w:tcPr>
          <w:p w:rsidR="004602CE" w:rsidRPr="004602CE"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i/>
                <w:sz w:val="8"/>
              </w:rPr>
            </w:pPr>
          </w:p>
        </w:tc>
        <w:tc>
          <w:tcPr>
            <w:tcW w:w="236" w:type="dxa"/>
            <w:gridSpan w:val="2"/>
            <w:tcBorders>
              <w:top w:val="nil"/>
              <w:left w:val="nil"/>
            </w:tcBorders>
          </w:tcPr>
          <w:p w:rsidR="004602CE" w:rsidRPr="004602CE" w:rsidRDefault="004602CE" w:rsidP="004602CE">
            <w:pPr>
              <w:jc w:val="center"/>
              <w:rPr>
                <w:i/>
                <w:sz w:val="8"/>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i/>
                <w:sz w:val="8"/>
              </w:rPr>
            </w:pPr>
          </w:p>
        </w:tc>
        <w:tc>
          <w:tcPr>
            <w:tcW w:w="284" w:type="dxa"/>
            <w:gridSpan w:val="3"/>
            <w:tcBorders>
              <w:left w:val="single" w:sz="4" w:space="0" w:color="auto"/>
              <w:bottom w:val="single" w:sz="4" w:space="0" w:color="auto"/>
              <w:right w:val="single" w:sz="4" w:space="0" w:color="auto"/>
            </w:tcBorders>
          </w:tcPr>
          <w:p w:rsidR="004602CE" w:rsidRPr="004602CE" w:rsidRDefault="004602CE" w:rsidP="004602CE">
            <w:pPr>
              <w:jc w:val="center"/>
              <w:rPr>
                <w:i/>
                <w:sz w:val="8"/>
              </w:rPr>
            </w:pPr>
          </w:p>
        </w:tc>
        <w:tc>
          <w:tcPr>
            <w:tcW w:w="284" w:type="dxa"/>
            <w:gridSpan w:val="2"/>
            <w:tcBorders>
              <w:left w:val="single" w:sz="4" w:space="0" w:color="auto"/>
              <w:bottom w:val="single" w:sz="4" w:space="0" w:color="auto"/>
              <w:right w:val="single" w:sz="4" w:space="0" w:color="auto"/>
            </w:tcBorders>
          </w:tcPr>
          <w:p w:rsidR="004602CE" w:rsidRPr="004602CE" w:rsidRDefault="004602CE" w:rsidP="004602CE">
            <w:pPr>
              <w:jc w:val="center"/>
              <w:rPr>
                <w:i/>
                <w:sz w:val="8"/>
              </w:rPr>
            </w:pPr>
          </w:p>
        </w:tc>
        <w:tc>
          <w:tcPr>
            <w:tcW w:w="567" w:type="dxa"/>
            <w:gridSpan w:val="3"/>
            <w:tcBorders>
              <w:left w:val="nil"/>
            </w:tcBorders>
          </w:tcPr>
          <w:p w:rsidR="004602CE" w:rsidRPr="004602CE" w:rsidRDefault="004602CE" w:rsidP="004602CE">
            <w:pPr>
              <w:jc w:val="center"/>
              <w:rPr>
                <w:sz w:val="8"/>
              </w:rPr>
            </w:pPr>
          </w:p>
        </w:tc>
        <w:tc>
          <w:tcPr>
            <w:tcW w:w="3656" w:type="dxa"/>
            <w:gridSpan w:val="5"/>
            <w:tcBorders>
              <w:bottom w:val="single" w:sz="4" w:space="0" w:color="auto"/>
            </w:tcBorders>
          </w:tcPr>
          <w:p w:rsidR="004602CE" w:rsidRPr="004602CE" w:rsidRDefault="004602CE" w:rsidP="004602CE">
            <w:pPr>
              <w:jc w:val="center"/>
              <w:rPr>
                <w:i/>
                <w:sz w:val="8"/>
              </w:rPr>
            </w:pPr>
          </w:p>
        </w:tc>
      </w:tr>
      <w:tr w:rsidR="004602CE" w:rsidRPr="004602CE" w:rsidTr="004602CE">
        <w:trPr>
          <w:cantSplit/>
        </w:trPr>
        <w:tc>
          <w:tcPr>
            <w:tcW w:w="2283" w:type="dxa"/>
            <w:gridSpan w:val="2"/>
          </w:tcPr>
          <w:p w:rsidR="004602CE" w:rsidRPr="004602CE" w:rsidRDefault="004602CE" w:rsidP="004602CE">
            <w:pPr>
              <w:rPr>
                <w:sz w:val="12"/>
              </w:rPr>
            </w:pPr>
          </w:p>
        </w:tc>
        <w:tc>
          <w:tcPr>
            <w:tcW w:w="2977" w:type="dxa"/>
            <w:gridSpan w:val="22"/>
          </w:tcPr>
          <w:p w:rsidR="004602CE" w:rsidRPr="004602CE" w:rsidRDefault="004602CE" w:rsidP="004602CE">
            <w:pPr>
              <w:jc w:val="center"/>
              <w:rPr>
                <w:sz w:val="12"/>
              </w:rPr>
            </w:pPr>
            <w:r w:rsidRPr="004602CE">
              <w:rPr>
                <w:i/>
                <w:sz w:val="12"/>
              </w:rPr>
              <w:t>Счет депо</w:t>
            </w:r>
          </w:p>
        </w:tc>
        <w:tc>
          <w:tcPr>
            <w:tcW w:w="567" w:type="dxa"/>
            <w:gridSpan w:val="5"/>
          </w:tcPr>
          <w:p w:rsidR="004602CE" w:rsidRPr="004602CE" w:rsidRDefault="004602CE" w:rsidP="004602CE">
            <w:pPr>
              <w:jc w:val="center"/>
              <w:rPr>
                <w:sz w:val="12"/>
              </w:rPr>
            </w:pPr>
          </w:p>
        </w:tc>
        <w:tc>
          <w:tcPr>
            <w:tcW w:w="4559" w:type="dxa"/>
            <w:gridSpan w:val="11"/>
          </w:tcPr>
          <w:p w:rsidR="004602CE" w:rsidRPr="004602CE" w:rsidRDefault="004602CE" w:rsidP="004602CE">
            <w:pPr>
              <w:ind w:left="545"/>
              <w:jc w:val="center"/>
              <w:rPr>
                <w:sz w:val="12"/>
              </w:rPr>
            </w:pPr>
            <w:r w:rsidRPr="004602CE">
              <w:rPr>
                <w:i/>
                <w:sz w:val="12"/>
              </w:rPr>
              <w:t>Краткое наименование</w:t>
            </w:r>
          </w:p>
        </w:tc>
      </w:tr>
      <w:tr w:rsidR="004602CE" w:rsidRPr="004602CE" w:rsidTr="004602CE">
        <w:tblPrEx>
          <w:tblCellMar>
            <w:left w:w="28" w:type="dxa"/>
            <w:right w:w="28" w:type="dxa"/>
          </w:tblCellMar>
        </w:tblPrEx>
        <w:trPr>
          <w:gridAfter w:val="1"/>
          <w:wAfter w:w="2727" w:type="dxa"/>
        </w:trPr>
        <w:tc>
          <w:tcPr>
            <w:tcW w:w="2250" w:type="dxa"/>
          </w:tcPr>
          <w:p w:rsidR="004602CE" w:rsidRPr="004602CE" w:rsidRDefault="004602CE" w:rsidP="004602CE">
            <w:r w:rsidRPr="004602CE">
              <w:rPr>
                <w:i/>
                <w:sz w:val="18"/>
              </w:rPr>
              <w:t>Раздел счета депо:</w:t>
            </w: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114" w:type="dxa"/>
            <w:gridSpan w:val="2"/>
          </w:tcPr>
          <w:p w:rsidR="004602CE" w:rsidRPr="004602CE" w:rsidRDefault="004602CE" w:rsidP="004602CE">
            <w:pPr>
              <w:ind w:left="-675" w:right="-142" w:hanging="851"/>
              <w:jc w:val="center"/>
              <w:rPr>
                <w:sz w:val="6"/>
              </w:rPr>
            </w:pPr>
            <w:r w:rsidRPr="004602CE">
              <w:rPr>
                <w:sz w:val="6"/>
              </w:rPr>
              <w:t>0</w:t>
            </w: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27" w:type="dxa"/>
            <w:gridSpan w:val="2"/>
          </w:tcPr>
          <w:p w:rsidR="004602CE" w:rsidRPr="004602CE" w:rsidRDefault="004602CE" w:rsidP="004602CE">
            <w:pPr>
              <w:jc w:val="center"/>
            </w:pPr>
          </w:p>
        </w:tc>
        <w:tc>
          <w:tcPr>
            <w:tcW w:w="289" w:type="dxa"/>
            <w:gridSpan w:val="3"/>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gridSpan w:val="3"/>
          </w:tcPr>
          <w:p w:rsidR="004602CE" w:rsidRPr="004602CE" w:rsidRDefault="004602CE" w:rsidP="004602CE">
            <w:pPr>
              <w:jc w:val="center"/>
            </w:pPr>
          </w:p>
        </w:tc>
        <w:tc>
          <w:tcPr>
            <w:tcW w:w="289" w:type="dxa"/>
            <w:gridSpan w:val="2"/>
          </w:tcPr>
          <w:p w:rsidR="004602CE" w:rsidRPr="004602CE" w:rsidRDefault="004602CE" w:rsidP="004602CE">
            <w:pPr>
              <w:jc w:val="center"/>
            </w:pPr>
          </w:p>
        </w:tc>
        <w:tc>
          <w:tcPr>
            <w:tcW w:w="289" w:type="dxa"/>
          </w:tcPr>
          <w:p w:rsidR="004602CE" w:rsidRPr="004602CE" w:rsidRDefault="004602CE" w:rsidP="004602CE">
            <w:pPr>
              <w:jc w:val="center"/>
            </w:pPr>
          </w:p>
        </w:tc>
        <w:tc>
          <w:tcPr>
            <w:tcW w:w="170" w:type="dxa"/>
            <w:gridSpan w:val="2"/>
          </w:tcPr>
          <w:p w:rsidR="004602CE" w:rsidRPr="004602CE" w:rsidRDefault="004602CE" w:rsidP="004602CE">
            <w:pPr>
              <w:jc w:val="center"/>
            </w:pPr>
          </w:p>
        </w:tc>
        <w:tc>
          <w:tcPr>
            <w:tcW w:w="284" w:type="dxa"/>
          </w:tcPr>
          <w:p w:rsidR="004602CE" w:rsidRPr="004602CE" w:rsidRDefault="004602CE" w:rsidP="004602CE">
            <w:pPr>
              <w:jc w:val="center"/>
            </w:pPr>
          </w:p>
        </w:tc>
        <w:tc>
          <w:tcPr>
            <w:tcW w:w="284" w:type="dxa"/>
          </w:tcPr>
          <w:p w:rsidR="004602CE" w:rsidRPr="004602CE" w:rsidRDefault="004602CE" w:rsidP="004602CE">
            <w:pPr>
              <w:jc w:val="center"/>
            </w:pPr>
          </w:p>
        </w:tc>
        <w:tc>
          <w:tcPr>
            <w:tcW w:w="284" w:type="dxa"/>
          </w:tcPr>
          <w:p w:rsidR="004602CE" w:rsidRPr="004602CE" w:rsidRDefault="004602CE" w:rsidP="004602CE">
            <w:pPr>
              <w:jc w:val="center"/>
            </w:pPr>
          </w:p>
        </w:tc>
      </w:tr>
      <w:tr w:rsidR="004602CE" w:rsidRPr="004602CE" w:rsidTr="004602CE">
        <w:tblPrEx>
          <w:tblCellMar>
            <w:left w:w="28" w:type="dxa"/>
            <w:right w:w="28" w:type="dxa"/>
          </w:tblCellMar>
        </w:tblPrEx>
        <w:trPr>
          <w:gridAfter w:val="1"/>
          <w:wAfter w:w="2727" w:type="dxa"/>
        </w:trPr>
        <w:tc>
          <w:tcPr>
            <w:tcW w:w="2250" w:type="dxa"/>
          </w:tcPr>
          <w:p w:rsidR="004602CE" w:rsidRPr="004602CE" w:rsidRDefault="004602CE" w:rsidP="004602CE">
            <w:pP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114" w:type="dxa"/>
            <w:gridSpan w:val="2"/>
          </w:tcPr>
          <w:p w:rsidR="004602CE" w:rsidRPr="004602CE" w:rsidRDefault="004602CE" w:rsidP="004602CE">
            <w:pPr>
              <w:ind w:left="-675" w:right="-142" w:hanging="851"/>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27" w:type="dxa"/>
            <w:gridSpan w:val="2"/>
            <w:tcBorders>
              <w:left w:val="single" w:sz="6" w:space="0" w:color="auto"/>
              <w:right w:val="single" w:sz="6" w:space="0" w:color="auto"/>
            </w:tcBorders>
          </w:tcPr>
          <w:p w:rsidR="004602CE" w:rsidRPr="004602CE" w:rsidRDefault="004602CE" w:rsidP="004602CE">
            <w:pPr>
              <w:jc w:val="center"/>
              <w:rPr>
                <w:sz w:val="6"/>
              </w:rPr>
            </w:pPr>
          </w:p>
        </w:tc>
        <w:tc>
          <w:tcPr>
            <w:tcW w:w="289" w:type="dxa"/>
            <w:gridSpan w:val="3"/>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3"/>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170" w:type="dxa"/>
            <w:gridSpan w:val="2"/>
            <w:tcBorders>
              <w:left w:val="single" w:sz="6" w:space="0" w:color="auto"/>
              <w:right w:val="single" w:sz="6" w:space="0" w:color="auto"/>
            </w:tcBorders>
          </w:tcPr>
          <w:p w:rsidR="004602CE" w:rsidRPr="004602CE" w:rsidRDefault="004602CE" w:rsidP="004602CE">
            <w:pPr>
              <w:jc w:val="center"/>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jc w:val="center"/>
              <w:rPr>
                <w:sz w:val="6"/>
              </w:rPr>
            </w:pPr>
          </w:p>
        </w:tc>
      </w:tr>
    </w:tbl>
    <w:p w:rsidR="004602CE" w:rsidRPr="004602CE" w:rsidRDefault="004602CE" w:rsidP="004602CE">
      <w:pPr>
        <w:rPr>
          <w:sz w:val="2"/>
          <w:szCs w:val="2"/>
          <w:lang w:val="en-US"/>
        </w:rPr>
      </w:pPr>
    </w:p>
    <w:p w:rsidR="004602CE" w:rsidRPr="004602CE" w:rsidRDefault="004602CE" w:rsidP="004602CE">
      <w:pPr>
        <w:rPr>
          <w:sz w:val="2"/>
          <w:szCs w:val="2"/>
          <w:lang w:val="en-US"/>
        </w:rPr>
      </w:pPr>
    </w:p>
    <w:tbl>
      <w:tblPr>
        <w:tblW w:w="10386" w:type="dxa"/>
        <w:tblInd w:w="-152" w:type="dxa"/>
        <w:tblLayout w:type="fixed"/>
        <w:tblCellMar>
          <w:left w:w="28" w:type="dxa"/>
          <w:right w:w="28" w:type="dxa"/>
        </w:tblCellMar>
        <w:tblLook w:val="0000" w:firstRow="0" w:lastRow="0" w:firstColumn="0" w:lastColumn="0" w:noHBand="0" w:noVBand="0"/>
      </w:tblPr>
      <w:tblGrid>
        <w:gridCol w:w="38"/>
        <w:gridCol w:w="114"/>
        <w:gridCol w:w="2438"/>
        <w:gridCol w:w="110"/>
        <w:gridCol w:w="174"/>
        <w:gridCol w:w="283"/>
        <w:gridCol w:w="284"/>
        <w:gridCol w:w="283"/>
        <w:gridCol w:w="284"/>
        <w:gridCol w:w="283"/>
        <w:gridCol w:w="29"/>
        <w:gridCol w:w="255"/>
        <w:gridCol w:w="283"/>
        <w:gridCol w:w="284"/>
        <w:gridCol w:w="1158"/>
        <w:gridCol w:w="1800"/>
        <w:gridCol w:w="2286"/>
      </w:tblGrid>
      <w:tr w:rsidR="004602CE" w:rsidRPr="004602CE" w:rsidTr="004602CE">
        <w:trPr>
          <w:gridBefore w:val="1"/>
          <w:gridAfter w:val="3"/>
          <w:wBefore w:w="38" w:type="dxa"/>
          <w:wAfter w:w="5244" w:type="dxa"/>
        </w:trPr>
        <w:tc>
          <w:tcPr>
            <w:tcW w:w="2552" w:type="dxa"/>
            <w:gridSpan w:val="2"/>
          </w:tcPr>
          <w:p w:rsidR="004602CE" w:rsidRPr="004602CE" w:rsidRDefault="004602CE" w:rsidP="004602CE">
            <w:pPr>
              <w:rPr>
                <w:i/>
                <w:sz w:val="18"/>
                <w:szCs w:val="24"/>
              </w:rPr>
            </w:pPr>
            <w:r w:rsidRPr="004602CE">
              <w:rPr>
                <w:i/>
                <w:sz w:val="18"/>
                <w:szCs w:val="24"/>
              </w:rPr>
              <w:t xml:space="preserve">Идентификатор раздела: </w:t>
            </w:r>
          </w:p>
        </w:tc>
        <w:tc>
          <w:tcPr>
            <w:tcW w:w="284" w:type="dxa"/>
            <w:gridSpan w:val="2"/>
          </w:tcPr>
          <w:p w:rsidR="004602CE" w:rsidRPr="004602CE" w:rsidRDefault="004602CE" w:rsidP="004602CE">
            <w:pPr>
              <w:ind w:left="-675" w:right="-142" w:hanging="851"/>
              <w:rPr>
                <w:sz w:val="16"/>
                <w:szCs w:val="16"/>
              </w:rPr>
            </w:pPr>
          </w:p>
        </w:tc>
        <w:tc>
          <w:tcPr>
            <w:tcW w:w="283" w:type="dxa"/>
          </w:tcPr>
          <w:p w:rsidR="004602CE" w:rsidRPr="004602CE" w:rsidRDefault="004602CE" w:rsidP="004602CE">
            <w:pPr>
              <w:rPr>
                <w:sz w:val="16"/>
                <w:szCs w:val="16"/>
              </w:rPr>
            </w:pPr>
          </w:p>
        </w:tc>
        <w:tc>
          <w:tcPr>
            <w:tcW w:w="284" w:type="dxa"/>
          </w:tcPr>
          <w:p w:rsidR="004602CE" w:rsidRPr="004602CE" w:rsidRDefault="004602CE" w:rsidP="004602CE">
            <w:pPr>
              <w:rPr>
                <w:sz w:val="16"/>
                <w:szCs w:val="16"/>
              </w:rPr>
            </w:pPr>
          </w:p>
        </w:tc>
        <w:tc>
          <w:tcPr>
            <w:tcW w:w="283" w:type="dxa"/>
          </w:tcPr>
          <w:p w:rsidR="004602CE" w:rsidRPr="004602CE" w:rsidRDefault="004602CE" w:rsidP="004602CE">
            <w:pPr>
              <w:rPr>
                <w:sz w:val="16"/>
                <w:szCs w:val="16"/>
              </w:rPr>
            </w:pPr>
          </w:p>
        </w:tc>
        <w:tc>
          <w:tcPr>
            <w:tcW w:w="284" w:type="dxa"/>
          </w:tcPr>
          <w:p w:rsidR="004602CE" w:rsidRPr="004602CE" w:rsidRDefault="004602CE" w:rsidP="004602CE">
            <w:pPr>
              <w:rPr>
                <w:sz w:val="16"/>
                <w:szCs w:val="16"/>
              </w:rPr>
            </w:pPr>
          </w:p>
        </w:tc>
        <w:tc>
          <w:tcPr>
            <w:tcW w:w="283" w:type="dxa"/>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3" w:type="dxa"/>
          </w:tcPr>
          <w:p w:rsidR="004602CE" w:rsidRPr="004602CE" w:rsidRDefault="004602CE" w:rsidP="004602CE">
            <w:pPr>
              <w:rPr>
                <w:sz w:val="16"/>
                <w:szCs w:val="16"/>
              </w:rPr>
            </w:pPr>
          </w:p>
        </w:tc>
        <w:tc>
          <w:tcPr>
            <w:tcW w:w="284" w:type="dxa"/>
          </w:tcPr>
          <w:p w:rsidR="004602CE" w:rsidRPr="004602CE" w:rsidRDefault="004602CE" w:rsidP="004602CE">
            <w:pPr>
              <w:rPr>
                <w:sz w:val="16"/>
                <w:szCs w:val="16"/>
              </w:rPr>
            </w:pPr>
          </w:p>
        </w:tc>
      </w:tr>
      <w:tr w:rsidR="004602CE" w:rsidRPr="004602CE" w:rsidTr="004602CE">
        <w:trPr>
          <w:gridBefore w:val="2"/>
          <w:gridAfter w:val="3"/>
          <w:wBefore w:w="152" w:type="dxa"/>
          <w:wAfter w:w="5244" w:type="dxa"/>
        </w:trPr>
        <w:tc>
          <w:tcPr>
            <w:tcW w:w="2438" w:type="dxa"/>
          </w:tcPr>
          <w:p w:rsidR="004602CE" w:rsidRPr="004602CE" w:rsidRDefault="004602CE" w:rsidP="004602CE">
            <w:pPr>
              <w:rPr>
                <w:sz w:val="6"/>
                <w:szCs w:val="24"/>
              </w:rPr>
            </w:pPr>
          </w:p>
        </w:tc>
        <w:tc>
          <w:tcPr>
            <w:tcW w:w="284" w:type="dxa"/>
            <w:gridSpan w:val="2"/>
          </w:tcPr>
          <w:p w:rsidR="004602CE" w:rsidRPr="004602CE" w:rsidRDefault="004602CE" w:rsidP="004602CE">
            <w:pPr>
              <w:ind w:left="-675" w:right="-142" w:hanging="851"/>
              <w:rPr>
                <w:sz w:val="6"/>
                <w:szCs w:val="24"/>
              </w:rPr>
            </w:pPr>
          </w:p>
        </w:tc>
        <w:tc>
          <w:tcPr>
            <w:tcW w:w="283"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0"/>
        </w:trPr>
        <w:tc>
          <w:tcPr>
            <w:tcW w:w="2700" w:type="dxa"/>
            <w:gridSpan w:val="4"/>
            <w:vMerge w:val="restart"/>
            <w:tcBorders>
              <w:top w:val="single" w:sz="4" w:space="0" w:color="auto"/>
              <w:left w:val="single" w:sz="4" w:space="0" w:color="auto"/>
              <w:right w:val="single" w:sz="4" w:space="0" w:color="auto"/>
            </w:tcBorders>
          </w:tcPr>
          <w:p w:rsidR="004602CE" w:rsidRPr="004602CE" w:rsidRDefault="004602CE" w:rsidP="004602CE">
            <w:pPr>
              <w:jc w:val="both"/>
              <w:rPr>
                <w:i/>
                <w:sz w:val="18"/>
              </w:rPr>
            </w:pPr>
            <w:r w:rsidRPr="004602CE">
              <w:rPr>
                <w:b/>
              </w:rPr>
              <w:t>КЛИЕНТ отправителя</w:t>
            </w:r>
            <w:r w:rsidRPr="004602CE">
              <w:rPr>
                <w:i/>
                <w:sz w:val="18"/>
              </w:rPr>
              <w:t>:</w:t>
            </w:r>
          </w:p>
        </w:tc>
        <w:tc>
          <w:tcPr>
            <w:tcW w:w="3600" w:type="dxa"/>
            <w:gridSpan w:val="11"/>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8"/>
              </w:rPr>
            </w:pPr>
            <w:r w:rsidRPr="004602CE">
              <w:rPr>
                <w:i/>
                <w:sz w:val="16"/>
                <w:szCs w:val="16"/>
              </w:rPr>
              <w:t>Номер счета</w:t>
            </w:r>
            <w:r w:rsidRPr="004602CE">
              <w:rPr>
                <w:i/>
                <w:sz w:val="18"/>
              </w:rPr>
              <w:t xml:space="preserve"> </w:t>
            </w:r>
          </w:p>
        </w:tc>
        <w:tc>
          <w:tcPr>
            <w:tcW w:w="1800"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8"/>
              </w:rPr>
            </w:pPr>
            <w:r w:rsidRPr="004602CE">
              <w:rPr>
                <w:i/>
                <w:sz w:val="16"/>
                <w:szCs w:val="16"/>
              </w:rPr>
              <w:t>BIC</w:t>
            </w:r>
            <w:r w:rsidRPr="004602CE">
              <w:rPr>
                <w:i/>
                <w:sz w:val="18"/>
              </w:rPr>
              <w:t xml:space="preserve"> </w:t>
            </w:r>
          </w:p>
        </w:tc>
        <w:tc>
          <w:tcPr>
            <w:tcW w:w="2286"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8"/>
              </w:rPr>
            </w:pPr>
            <w:r w:rsidRPr="004602CE">
              <w:rPr>
                <w:i/>
                <w:sz w:val="16"/>
                <w:szCs w:val="16"/>
              </w:rPr>
              <w:t>Идентификатор</w:t>
            </w:r>
            <w:r w:rsidRPr="004602CE">
              <w:rPr>
                <w:i/>
                <w:sz w:val="18"/>
              </w:rPr>
              <w:t xml:space="preserve"> </w:t>
            </w: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0"/>
        </w:trPr>
        <w:tc>
          <w:tcPr>
            <w:tcW w:w="2700" w:type="dxa"/>
            <w:gridSpan w:val="4"/>
            <w:vMerge/>
            <w:tcBorders>
              <w:left w:val="single" w:sz="4" w:space="0" w:color="auto"/>
              <w:bottom w:val="single" w:sz="4" w:space="0" w:color="auto"/>
              <w:right w:val="single" w:sz="4" w:space="0" w:color="auto"/>
            </w:tcBorders>
          </w:tcPr>
          <w:p w:rsidR="004602CE" w:rsidRPr="004602CE" w:rsidRDefault="004602CE" w:rsidP="004602CE">
            <w:pPr>
              <w:jc w:val="center"/>
              <w:rPr>
                <w:i/>
                <w:sz w:val="18"/>
              </w:rPr>
            </w:pPr>
          </w:p>
        </w:tc>
        <w:tc>
          <w:tcPr>
            <w:tcW w:w="3600" w:type="dxa"/>
            <w:gridSpan w:val="11"/>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8"/>
              </w:rPr>
            </w:pPr>
          </w:p>
        </w:tc>
        <w:tc>
          <w:tcPr>
            <w:tcW w:w="1800"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8"/>
              </w:rPr>
            </w:pPr>
          </w:p>
        </w:tc>
        <w:tc>
          <w:tcPr>
            <w:tcW w:w="2286"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8"/>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386" w:type="dxa"/>
            <w:gridSpan w:val="17"/>
          </w:tcPr>
          <w:p w:rsidR="004602CE" w:rsidRPr="004602CE" w:rsidRDefault="004602CE" w:rsidP="004602CE">
            <w:pPr>
              <w:jc w:val="center"/>
              <w:rPr>
                <w:i/>
                <w:sz w:val="16"/>
                <w:szCs w:val="16"/>
              </w:rPr>
            </w:pPr>
            <w:r w:rsidRPr="004602CE">
              <w:rPr>
                <w:i/>
                <w:sz w:val="16"/>
                <w:szCs w:val="16"/>
              </w:rPr>
              <w:t>Полное наименование юридического лица/ФИО физического лица</w:t>
            </w: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386" w:type="dxa"/>
            <w:gridSpan w:val="17"/>
            <w:shd w:val="clear" w:color="auto" w:fill="FFFFFF"/>
          </w:tcPr>
          <w:p w:rsidR="004602CE" w:rsidRPr="004602CE" w:rsidRDefault="004602CE" w:rsidP="004602CE">
            <w:pPr>
              <w:jc w:val="cente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0"/>
        </w:trPr>
        <w:tc>
          <w:tcPr>
            <w:tcW w:w="4320" w:type="dxa"/>
            <w:gridSpan w:val="11"/>
          </w:tcPr>
          <w:p w:rsidR="004602CE" w:rsidRPr="004602CE" w:rsidRDefault="004602CE" w:rsidP="004602CE">
            <w:pPr>
              <w:ind w:right="-108"/>
              <w:jc w:val="center"/>
              <w:rPr>
                <w:b/>
                <w:sz w:val="18"/>
                <w:szCs w:val="18"/>
              </w:rPr>
            </w:pPr>
            <w:r w:rsidRPr="004602CE">
              <w:rPr>
                <w:i/>
                <w:sz w:val="18"/>
                <w:szCs w:val="18"/>
              </w:rPr>
              <w:t>Регистратор/депозитарий (место расчетов):</w:t>
            </w:r>
          </w:p>
        </w:tc>
        <w:tc>
          <w:tcPr>
            <w:tcW w:w="1980" w:type="dxa"/>
            <w:gridSpan w:val="4"/>
          </w:tcPr>
          <w:p w:rsidR="004602CE" w:rsidRPr="004602CE" w:rsidRDefault="004602CE" w:rsidP="004602CE">
            <w:pPr>
              <w:jc w:val="center"/>
              <w:rPr>
                <w:i/>
                <w:sz w:val="18"/>
                <w:szCs w:val="18"/>
                <w:lang w:val="en-US"/>
              </w:rPr>
            </w:pPr>
            <w:r w:rsidRPr="004602CE">
              <w:rPr>
                <w:i/>
                <w:sz w:val="18"/>
                <w:szCs w:val="18"/>
              </w:rPr>
              <w:t>Дата расчетов:</w:t>
            </w:r>
          </w:p>
        </w:tc>
        <w:tc>
          <w:tcPr>
            <w:tcW w:w="1800" w:type="dxa"/>
          </w:tcPr>
          <w:p w:rsidR="004602CE" w:rsidRPr="004602CE" w:rsidRDefault="004602CE" w:rsidP="004602CE">
            <w:pPr>
              <w:jc w:val="center"/>
              <w:rPr>
                <w:b/>
                <w:sz w:val="18"/>
                <w:szCs w:val="18"/>
              </w:rPr>
            </w:pPr>
            <w:r w:rsidRPr="004602CE">
              <w:rPr>
                <w:i/>
                <w:sz w:val="18"/>
                <w:szCs w:val="18"/>
              </w:rPr>
              <w:t>Дата сделки:</w:t>
            </w:r>
          </w:p>
        </w:tc>
        <w:tc>
          <w:tcPr>
            <w:tcW w:w="2286" w:type="dxa"/>
          </w:tcPr>
          <w:p w:rsidR="004602CE" w:rsidRPr="004602CE" w:rsidRDefault="004602CE" w:rsidP="004602CE">
            <w:pPr>
              <w:jc w:val="center"/>
              <w:rPr>
                <w:i/>
                <w:sz w:val="18"/>
                <w:szCs w:val="18"/>
              </w:rPr>
            </w:pPr>
            <w:proofErr w:type="spellStart"/>
            <w:r w:rsidRPr="004602CE">
              <w:rPr>
                <w:i/>
                <w:sz w:val="18"/>
                <w:szCs w:val="18"/>
              </w:rPr>
              <w:t>Референс</w:t>
            </w:r>
            <w:proofErr w:type="spellEnd"/>
            <w:r w:rsidRPr="004602CE">
              <w:rPr>
                <w:i/>
                <w:sz w:val="18"/>
                <w:szCs w:val="18"/>
              </w:rPr>
              <w:t>:</w:t>
            </w: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40"/>
        </w:trPr>
        <w:tc>
          <w:tcPr>
            <w:tcW w:w="4320" w:type="dxa"/>
            <w:gridSpan w:val="11"/>
          </w:tcPr>
          <w:p w:rsidR="004602CE" w:rsidRPr="004602CE" w:rsidRDefault="004602CE" w:rsidP="004602CE">
            <w:pPr>
              <w:jc w:val="center"/>
              <w:rPr>
                <w:b/>
              </w:rPr>
            </w:pPr>
          </w:p>
        </w:tc>
        <w:tc>
          <w:tcPr>
            <w:tcW w:w="1980" w:type="dxa"/>
            <w:gridSpan w:val="4"/>
          </w:tcPr>
          <w:p w:rsidR="004602CE" w:rsidRPr="004602CE" w:rsidRDefault="004602CE" w:rsidP="004602CE">
            <w:pPr>
              <w:jc w:val="center"/>
              <w:rPr>
                <w:b/>
              </w:rPr>
            </w:pPr>
          </w:p>
        </w:tc>
        <w:tc>
          <w:tcPr>
            <w:tcW w:w="1800" w:type="dxa"/>
          </w:tcPr>
          <w:p w:rsidR="004602CE" w:rsidRPr="004602CE" w:rsidRDefault="004602CE" w:rsidP="004602CE">
            <w:pPr>
              <w:jc w:val="center"/>
              <w:rPr>
                <w:b/>
              </w:rPr>
            </w:pPr>
          </w:p>
        </w:tc>
        <w:tc>
          <w:tcPr>
            <w:tcW w:w="2286" w:type="dxa"/>
          </w:tcPr>
          <w:p w:rsidR="004602CE" w:rsidRPr="004602CE" w:rsidRDefault="004602CE" w:rsidP="004602CE">
            <w:pPr>
              <w:jc w:val="center"/>
              <w:rPr>
                <w:b/>
              </w:rPr>
            </w:pPr>
          </w:p>
        </w:tc>
      </w:tr>
    </w:tbl>
    <w:p w:rsidR="004602CE" w:rsidRPr="004602CE" w:rsidRDefault="004602CE" w:rsidP="004602CE">
      <w:pPr>
        <w:rPr>
          <w:sz w:val="6"/>
          <w:szCs w:val="6"/>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5"/>
        <w:gridCol w:w="1476"/>
        <w:gridCol w:w="1260"/>
        <w:gridCol w:w="180"/>
        <w:gridCol w:w="56"/>
        <w:gridCol w:w="1533"/>
        <w:gridCol w:w="514"/>
        <w:gridCol w:w="1799"/>
        <w:gridCol w:w="2313"/>
      </w:tblGrid>
      <w:tr w:rsidR="004602CE" w:rsidRPr="004602CE" w:rsidTr="004602CE">
        <w:trPr>
          <w:cantSplit/>
        </w:trPr>
        <w:tc>
          <w:tcPr>
            <w:tcW w:w="2731" w:type="dxa"/>
            <w:gridSpan w:val="2"/>
            <w:vMerge w:val="restart"/>
            <w:tcBorders>
              <w:top w:val="single" w:sz="4" w:space="0" w:color="auto"/>
              <w:left w:val="single" w:sz="4" w:space="0" w:color="auto"/>
              <w:bottom w:val="nil"/>
            </w:tcBorders>
            <w:vAlign w:val="center"/>
          </w:tcPr>
          <w:p w:rsidR="004602CE" w:rsidRPr="004602CE" w:rsidRDefault="004602CE" w:rsidP="004602CE">
            <w:r w:rsidRPr="004602CE">
              <w:rPr>
                <w:b/>
              </w:rPr>
              <w:t>ПОЛУЧАТЕЛЬ:</w:t>
            </w:r>
          </w:p>
        </w:tc>
        <w:tc>
          <w:tcPr>
            <w:tcW w:w="3543" w:type="dxa"/>
            <w:gridSpan w:val="5"/>
            <w:tcBorders>
              <w:top w:val="single" w:sz="4" w:space="0" w:color="auto"/>
              <w:bottom w:val="single" w:sz="4" w:space="0" w:color="auto"/>
            </w:tcBorders>
          </w:tcPr>
          <w:p w:rsidR="004602CE" w:rsidRPr="004602CE" w:rsidRDefault="004602CE" w:rsidP="004602CE">
            <w:pPr>
              <w:jc w:val="center"/>
              <w:rPr>
                <w:i/>
                <w:sz w:val="16"/>
                <w:szCs w:val="16"/>
              </w:rPr>
            </w:pPr>
            <w:r w:rsidRPr="004602CE">
              <w:rPr>
                <w:i/>
                <w:sz w:val="16"/>
                <w:szCs w:val="16"/>
              </w:rPr>
              <w:t>Номер счета</w:t>
            </w:r>
          </w:p>
        </w:tc>
        <w:tc>
          <w:tcPr>
            <w:tcW w:w="1799" w:type="dxa"/>
            <w:tcBorders>
              <w:top w:val="single" w:sz="4" w:space="0" w:color="auto"/>
              <w:bottom w:val="single" w:sz="4" w:space="0" w:color="auto"/>
            </w:tcBorders>
          </w:tcPr>
          <w:p w:rsidR="004602CE" w:rsidRPr="004602CE" w:rsidRDefault="004602CE" w:rsidP="004602CE">
            <w:pPr>
              <w:jc w:val="center"/>
              <w:rPr>
                <w:i/>
                <w:sz w:val="16"/>
                <w:szCs w:val="16"/>
              </w:rPr>
            </w:pPr>
            <w:r w:rsidRPr="004602CE">
              <w:rPr>
                <w:i/>
                <w:sz w:val="16"/>
                <w:szCs w:val="16"/>
              </w:rPr>
              <w:t>BIC</w:t>
            </w:r>
          </w:p>
        </w:tc>
        <w:tc>
          <w:tcPr>
            <w:tcW w:w="2313" w:type="dxa"/>
            <w:tcBorders>
              <w:top w:val="single" w:sz="4" w:space="0" w:color="auto"/>
              <w:bottom w:val="single" w:sz="4" w:space="0" w:color="auto"/>
              <w:right w:val="single" w:sz="4" w:space="0" w:color="auto"/>
            </w:tcBorders>
          </w:tcPr>
          <w:p w:rsidR="004602CE" w:rsidRPr="004602CE" w:rsidRDefault="004602CE" w:rsidP="004602CE">
            <w:pPr>
              <w:ind w:left="-108" w:right="-60"/>
              <w:jc w:val="center"/>
              <w:rPr>
                <w:i/>
                <w:sz w:val="16"/>
                <w:szCs w:val="16"/>
              </w:rPr>
            </w:pPr>
            <w:r w:rsidRPr="004602CE">
              <w:rPr>
                <w:i/>
                <w:sz w:val="16"/>
                <w:szCs w:val="16"/>
              </w:rPr>
              <w:t>Идентификатор</w:t>
            </w:r>
          </w:p>
        </w:tc>
      </w:tr>
      <w:tr w:rsidR="004602CE" w:rsidRPr="004602CE" w:rsidTr="004602CE">
        <w:trPr>
          <w:cantSplit/>
          <w:trHeight w:val="113"/>
        </w:trPr>
        <w:tc>
          <w:tcPr>
            <w:tcW w:w="2731" w:type="dxa"/>
            <w:gridSpan w:val="2"/>
            <w:vMerge/>
            <w:tcBorders>
              <w:left w:val="single" w:sz="4" w:space="0" w:color="auto"/>
              <w:bottom w:val="nil"/>
              <w:right w:val="single" w:sz="4" w:space="0" w:color="auto"/>
            </w:tcBorders>
            <w:shd w:val="clear" w:color="auto" w:fill="FFFFFF"/>
          </w:tcPr>
          <w:p w:rsidR="004602CE" w:rsidRPr="004602CE" w:rsidRDefault="004602CE" w:rsidP="004602CE">
            <w:pPr>
              <w:ind w:right="-108"/>
              <w:jc w:val="center"/>
              <w:rPr>
                <w:sz w:val="16"/>
                <w:szCs w:val="16"/>
              </w:rPr>
            </w:pPr>
          </w:p>
        </w:tc>
        <w:tc>
          <w:tcPr>
            <w:tcW w:w="3543" w:type="dxa"/>
            <w:gridSpan w:val="5"/>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pPr>
          </w:p>
        </w:tc>
        <w:tc>
          <w:tcPr>
            <w:tcW w:w="1799"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pPr>
          </w:p>
        </w:tc>
        <w:tc>
          <w:tcPr>
            <w:tcW w:w="2313"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pPr>
          </w:p>
        </w:tc>
      </w:tr>
      <w:tr w:rsidR="004602CE" w:rsidRPr="004602CE" w:rsidTr="004602CE">
        <w:trPr>
          <w:cantSplit/>
          <w:trHeight w:val="112"/>
        </w:trPr>
        <w:tc>
          <w:tcPr>
            <w:tcW w:w="2731" w:type="dxa"/>
            <w:gridSpan w:val="2"/>
            <w:vMerge/>
            <w:tcBorders>
              <w:left w:val="single" w:sz="4" w:space="0" w:color="auto"/>
              <w:bottom w:val="nil"/>
            </w:tcBorders>
            <w:shd w:val="clear" w:color="auto" w:fill="FFFFFF"/>
          </w:tcPr>
          <w:p w:rsidR="004602CE" w:rsidRPr="004602CE" w:rsidRDefault="004602CE" w:rsidP="004602CE">
            <w:pPr>
              <w:ind w:right="-108"/>
              <w:jc w:val="center"/>
              <w:rPr>
                <w:sz w:val="16"/>
                <w:szCs w:val="16"/>
              </w:rPr>
            </w:pPr>
          </w:p>
        </w:tc>
        <w:tc>
          <w:tcPr>
            <w:tcW w:w="1260" w:type="dxa"/>
            <w:tcBorders>
              <w:top w:val="single" w:sz="4" w:space="0" w:color="auto"/>
              <w:bottom w:val="single" w:sz="4" w:space="0" w:color="auto"/>
              <w:right w:val="single" w:sz="4" w:space="0" w:color="auto"/>
            </w:tcBorders>
          </w:tcPr>
          <w:p w:rsidR="004602CE" w:rsidRPr="004602CE" w:rsidRDefault="004602CE" w:rsidP="004602CE">
            <w:pPr>
              <w:jc w:val="center"/>
            </w:pPr>
            <w:r w:rsidRPr="004602CE">
              <w:rPr>
                <w:i/>
                <w:sz w:val="16"/>
                <w:szCs w:val="16"/>
              </w:rPr>
              <w:t>Тип счета</w:t>
            </w:r>
          </w:p>
        </w:tc>
        <w:tc>
          <w:tcPr>
            <w:tcW w:w="2283"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pPr>
          </w:p>
        </w:tc>
        <w:tc>
          <w:tcPr>
            <w:tcW w:w="1799"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108"/>
              <w:jc w:val="center"/>
            </w:pPr>
            <w:r w:rsidRPr="004602CE">
              <w:rPr>
                <w:i/>
                <w:sz w:val="16"/>
                <w:szCs w:val="16"/>
              </w:rPr>
              <w:t>Признак юр./</w:t>
            </w:r>
            <w:proofErr w:type="spellStart"/>
            <w:r w:rsidRPr="004602CE">
              <w:rPr>
                <w:i/>
                <w:sz w:val="16"/>
                <w:szCs w:val="16"/>
              </w:rPr>
              <w:t>физ</w:t>
            </w:r>
            <w:proofErr w:type="gramStart"/>
            <w:r w:rsidRPr="004602CE">
              <w:rPr>
                <w:i/>
                <w:sz w:val="16"/>
                <w:szCs w:val="16"/>
              </w:rPr>
              <w:t>.л</w:t>
            </w:r>
            <w:proofErr w:type="gramEnd"/>
            <w:r w:rsidRPr="004602CE">
              <w:rPr>
                <w:i/>
                <w:sz w:val="16"/>
                <w:szCs w:val="16"/>
              </w:rPr>
              <w:t>ица</w:t>
            </w:r>
            <w:proofErr w:type="spellEnd"/>
          </w:p>
        </w:tc>
        <w:tc>
          <w:tcPr>
            <w:tcW w:w="2313"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pPr>
          </w:p>
        </w:tc>
      </w:tr>
      <w:tr w:rsidR="004602CE" w:rsidRPr="004602CE" w:rsidTr="004602CE">
        <w:tc>
          <w:tcPr>
            <w:tcW w:w="10386" w:type="dxa"/>
            <w:gridSpan w:val="9"/>
            <w:tcBorders>
              <w:left w:val="single" w:sz="4" w:space="0" w:color="auto"/>
              <w:bottom w:val="single" w:sz="4" w:space="0" w:color="auto"/>
              <w:right w:val="single" w:sz="4" w:space="0" w:color="auto"/>
            </w:tcBorders>
          </w:tcPr>
          <w:p w:rsidR="004602CE" w:rsidRPr="004602CE" w:rsidRDefault="004602CE" w:rsidP="004602CE">
            <w:pPr>
              <w:jc w:val="center"/>
              <w:rPr>
                <w:i/>
                <w:sz w:val="16"/>
                <w:szCs w:val="16"/>
              </w:rPr>
            </w:pPr>
            <w:r w:rsidRPr="004602CE">
              <w:rPr>
                <w:i/>
                <w:sz w:val="16"/>
                <w:szCs w:val="16"/>
              </w:rPr>
              <w:t>Полное наименование юридического лица/ФИО физического лица</w:t>
            </w:r>
          </w:p>
        </w:tc>
      </w:tr>
      <w:tr w:rsidR="004602CE" w:rsidRPr="004602CE" w:rsidTr="004602CE">
        <w:tc>
          <w:tcPr>
            <w:tcW w:w="10386" w:type="dxa"/>
            <w:gridSpan w:val="9"/>
            <w:tcBorders>
              <w:top w:val="single" w:sz="4" w:space="0" w:color="auto"/>
              <w:left w:val="single" w:sz="4" w:space="0" w:color="auto"/>
              <w:bottom w:val="single" w:sz="4" w:space="0" w:color="auto"/>
              <w:right w:val="single" w:sz="4" w:space="0" w:color="auto"/>
            </w:tcBorders>
            <w:shd w:val="clear" w:color="auto" w:fill="FFFFFF"/>
          </w:tcPr>
          <w:p w:rsidR="004602CE" w:rsidRPr="004602CE" w:rsidRDefault="004602CE" w:rsidP="004602CE">
            <w:pPr>
              <w:jc w:val="cente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386" w:type="dxa"/>
            <w:gridSpan w:val="9"/>
            <w:tcBorders>
              <w:top w:val="single" w:sz="4" w:space="0" w:color="auto"/>
              <w:left w:val="single" w:sz="4" w:space="0" w:color="auto"/>
              <w:right w:val="single" w:sz="4" w:space="0" w:color="auto"/>
            </w:tcBorders>
            <w:vAlign w:val="center"/>
          </w:tcPr>
          <w:p w:rsidR="004602CE" w:rsidRPr="004602CE" w:rsidRDefault="004602CE" w:rsidP="004602CE">
            <w:pPr>
              <w:jc w:val="both"/>
              <w:rPr>
                <w:sz w:val="10"/>
                <w:szCs w:val="10"/>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31" w:type="dxa"/>
            <w:gridSpan w:val="2"/>
            <w:vMerge w:val="restart"/>
            <w:tcBorders>
              <w:left w:val="single" w:sz="4" w:space="0" w:color="auto"/>
              <w:right w:val="single" w:sz="4" w:space="0" w:color="auto"/>
            </w:tcBorders>
            <w:vAlign w:val="center"/>
          </w:tcPr>
          <w:p w:rsidR="004602CE" w:rsidRPr="004602CE" w:rsidRDefault="004602CE" w:rsidP="004602CE">
            <w:pPr>
              <w:rPr>
                <w:b/>
                <w:sz w:val="16"/>
                <w:szCs w:val="16"/>
              </w:rPr>
            </w:pPr>
            <w:r w:rsidRPr="004602CE">
              <w:rPr>
                <w:b/>
                <w:sz w:val="16"/>
                <w:szCs w:val="16"/>
              </w:rPr>
              <w:t>Удостоверяющий документ:</w:t>
            </w:r>
          </w:p>
        </w:tc>
        <w:tc>
          <w:tcPr>
            <w:tcW w:w="1260"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c>
          <w:tcPr>
            <w:tcW w:w="236" w:type="dxa"/>
            <w:gridSpan w:val="2"/>
            <w:tcBorders>
              <w:left w:val="single" w:sz="4" w:space="0" w:color="auto"/>
              <w:right w:val="single" w:sz="4" w:space="0" w:color="auto"/>
            </w:tcBorders>
          </w:tcPr>
          <w:p w:rsidR="004602CE" w:rsidRPr="004602CE" w:rsidRDefault="004602CE" w:rsidP="004602CE">
            <w:pPr>
              <w:jc w:val="both"/>
            </w:pPr>
          </w:p>
        </w:tc>
        <w:tc>
          <w:tcPr>
            <w:tcW w:w="6159"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03"/>
        </w:trPr>
        <w:tc>
          <w:tcPr>
            <w:tcW w:w="2731" w:type="dxa"/>
            <w:gridSpan w:val="2"/>
            <w:vMerge/>
            <w:tcBorders>
              <w:left w:val="single" w:sz="4" w:space="0" w:color="auto"/>
            </w:tcBorders>
          </w:tcPr>
          <w:p w:rsidR="004602CE" w:rsidRPr="004602CE" w:rsidRDefault="004602CE" w:rsidP="004602CE">
            <w:pPr>
              <w:rPr>
                <w:b/>
                <w:sz w:val="16"/>
                <w:szCs w:val="16"/>
              </w:rPr>
            </w:pPr>
          </w:p>
        </w:tc>
        <w:tc>
          <w:tcPr>
            <w:tcW w:w="1440" w:type="dxa"/>
            <w:gridSpan w:val="2"/>
          </w:tcPr>
          <w:p w:rsidR="004602CE" w:rsidRPr="004602CE" w:rsidRDefault="004602CE" w:rsidP="004602CE">
            <w:pPr>
              <w:ind w:left="-108" w:right="-232"/>
              <w:rPr>
                <w:i/>
              </w:rPr>
            </w:pPr>
            <w:r w:rsidRPr="004602CE">
              <w:rPr>
                <w:i/>
                <w:sz w:val="16"/>
                <w:szCs w:val="16"/>
              </w:rPr>
              <w:t xml:space="preserve">Тип документа </w:t>
            </w:r>
            <w:proofErr w:type="spellStart"/>
            <w:r w:rsidRPr="004602CE">
              <w:rPr>
                <w:i/>
                <w:sz w:val="16"/>
                <w:szCs w:val="16"/>
              </w:rPr>
              <w:t>документадокумента</w:t>
            </w:r>
            <w:proofErr w:type="spellEnd"/>
          </w:p>
        </w:tc>
        <w:tc>
          <w:tcPr>
            <w:tcW w:w="6215" w:type="dxa"/>
            <w:gridSpan w:val="5"/>
            <w:tcBorders>
              <w:right w:val="single" w:sz="4" w:space="0" w:color="auto"/>
            </w:tcBorders>
          </w:tcPr>
          <w:p w:rsidR="004602CE" w:rsidRPr="004602CE" w:rsidRDefault="004602CE" w:rsidP="004602CE">
            <w:pPr>
              <w:jc w:val="center"/>
              <w:rPr>
                <w:i/>
              </w:rPr>
            </w:pPr>
            <w:r w:rsidRPr="004602CE">
              <w:rPr>
                <w:i/>
                <w:sz w:val="16"/>
                <w:szCs w:val="16"/>
              </w:rPr>
              <w:t>Наименование документа</w:t>
            </w: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55"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r w:rsidRPr="004602CE">
              <w:rPr>
                <w:i/>
                <w:sz w:val="16"/>
                <w:szCs w:val="16"/>
              </w:rPr>
              <w:t>Серия</w:t>
            </w:r>
          </w:p>
        </w:tc>
        <w:tc>
          <w:tcPr>
            <w:tcW w:w="1476"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r w:rsidRPr="004602CE">
              <w:rPr>
                <w:i/>
                <w:sz w:val="16"/>
                <w:szCs w:val="16"/>
              </w:rPr>
              <w:t>Номер</w:t>
            </w:r>
          </w:p>
        </w:tc>
        <w:tc>
          <w:tcPr>
            <w:tcW w:w="1260"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52"/>
              <w:jc w:val="center"/>
              <w:rPr>
                <w:i/>
                <w:sz w:val="16"/>
                <w:szCs w:val="16"/>
              </w:rPr>
            </w:pPr>
            <w:r w:rsidRPr="004602CE">
              <w:rPr>
                <w:i/>
                <w:sz w:val="16"/>
                <w:szCs w:val="16"/>
              </w:rPr>
              <w:t>Дата выдачи/</w:t>
            </w:r>
          </w:p>
          <w:p w:rsidR="004602CE" w:rsidRPr="004602CE" w:rsidRDefault="004602CE" w:rsidP="004602CE">
            <w:pPr>
              <w:ind w:left="-142" w:right="-78"/>
              <w:jc w:val="center"/>
              <w:rPr>
                <w:i/>
                <w:sz w:val="16"/>
                <w:szCs w:val="16"/>
              </w:rPr>
            </w:pPr>
            <w:r w:rsidRPr="004602CE">
              <w:rPr>
                <w:i/>
                <w:sz w:val="16"/>
                <w:szCs w:val="16"/>
              </w:rPr>
              <w:t>регистрации</w:t>
            </w:r>
          </w:p>
        </w:tc>
        <w:tc>
          <w:tcPr>
            <w:tcW w:w="1769"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ind w:left="-52"/>
              <w:jc w:val="center"/>
              <w:rPr>
                <w:i/>
                <w:sz w:val="16"/>
                <w:szCs w:val="16"/>
              </w:rPr>
            </w:pPr>
            <w:r w:rsidRPr="004602CE">
              <w:rPr>
                <w:i/>
                <w:sz w:val="16"/>
                <w:szCs w:val="16"/>
              </w:rPr>
              <w:t>Место выдачи</w:t>
            </w:r>
          </w:p>
        </w:tc>
        <w:tc>
          <w:tcPr>
            <w:tcW w:w="4626"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r w:rsidRPr="004602CE">
              <w:rPr>
                <w:i/>
                <w:sz w:val="16"/>
                <w:szCs w:val="16"/>
              </w:rPr>
              <w:t>Наименование органа, осуществившего выдачу/регистрацию</w:t>
            </w: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8"/>
        </w:trPr>
        <w:tc>
          <w:tcPr>
            <w:tcW w:w="1255" w:type="dxa"/>
            <w:vMerge w:val="restart"/>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c>
          <w:tcPr>
            <w:tcW w:w="1476" w:type="dxa"/>
            <w:vMerge w:val="restart"/>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c>
          <w:tcPr>
            <w:tcW w:w="1260" w:type="dxa"/>
            <w:vMerge w:val="restart"/>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c>
          <w:tcPr>
            <w:tcW w:w="1769" w:type="dxa"/>
            <w:gridSpan w:val="3"/>
            <w:vMerge w:val="restart"/>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c>
          <w:tcPr>
            <w:tcW w:w="4626"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
        </w:trPr>
        <w:tc>
          <w:tcPr>
            <w:tcW w:w="1255" w:type="dxa"/>
            <w:vMerge/>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c>
          <w:tcPr>
            <w:tcW w:w="1476" w:type="dxa"/>
            <w:vMerge/>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c>
          <w:tcPr>
            <w:tcW w:w="1260" w:type="dxa"/>
            <w:vMerge/>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c>
          <w:tcPr>
            <w:tcW w:w="1769" w:type="dxa"/>
            <w:gridSpan w:val="3"/>
            <w:vMerge/>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c>
          <w:tcPr>
            <w:tcW w:w="4626"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both"/>
            </w:pPr>
          </w:p>
        </w:tc>
      </w:tr>
    </w:tbl>
    <w:p w:rsidR="004602CE" w:rsidRPr="004602CE" w:rsidRDefault="004602CE" w:rsidP="004602CE">
      <w:pPr>
        <w:rPr>
          <w:sz w:val="12"/>
          <w:szCs w:val="12"/>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32"/>
        <w:gridCol w:w="3544"/>
        <w:gridCol w:w="1842"/>
        <w:gridCol w:w="2268"/>
      </w:tblGrid>
      <w:tr w:rsidR="004602CE" w:rsidRPr="004602CE" w:rsidTr="004602CE">
        <w:trPr>
          <w:cantSplit/>
        </w:trPr>
        <w:tc>
          <w:tcPr>
            <w:tcW w:w="2732" w:type="dxa"/>
            <w:vMerge w:val="restart"/>
            <w:vAlign w:val="center"/>
          </w:tcPr>
          <w:p w:rsidR="004602CE" w:rsidRPr="004602CE" w:rsidRDefault="004602CE" w:rsidP="004602CE">
            <w:pPr>
              <w:jc w:val="center"/>
            </w:pPr>
            <w:r w:rsidRPr="004602CE">
              <w:rPr>
                <w:b/>
              </w:rPr>
              <w:t>КЛИЕНТ получателя:</w:t>
            </w:r>
          </w:p>
        </w:tc>
        <w:tc>
          <w:tcPr>
            <w:tcW w:w="3544" w:type="dxa"/>
          </w:tcPr>
          <w:p w:rsidR="004602CE" w:rsidRPr="004602CE" w:rsidRDefault="004602CE" w:rsidP="004602CE">
            <w:pPr>
              <w:jc w:val="center"/>
              <w:rPr>
                <w:i/>
                <w:sz w:val="16"/>
                <w:szCs w:val="16"/>
              </w:rPr>
            </w:pPr>
            <w:r w:rsidRPr="004602CE">
              <w:rPr>
                <w:i/>
                <w:sz w:val="16"/>
                <w:szCs w:val="16"/>
              </w:rPr>
              <w:t>Номер счета</w:t>
            </w:r>
          </w:p>
        </w:tc>
        <w:tc>
          <w:tcPr>
            <w:tcW w:w="1842" w:type="dxa"/>
          </w:tcPr>
          <w:p w:rsidR="004602CE" w:rsidRPr="004602CE" w:rsidRDefault="004602CE" w:rsidP="004602CE">
            <w:pPr>
              <w:jc w:val="center"/>
              <w:rPr>
                <w:i/>
                <w:sz w:val="16"/>
                <w:szCs w:val="16"/>
              </w:rPr>
            </w:pPr>
            <w:r w:rsidRPr="004602CE">
              <w:rPr>
                <w:i/>
                <w:sz w:val="16"/>
                <w:szCs w:val="16"/>
              </w:rPr>
              <w:t>BIC</w:t>
            </w:r>
          </w:p>
        </w:tc>
        <w:tc>
          <w:tcPr>
            <w:tcW w:w="2268" w:type="dxa"/>
          </w:tcPr>
          <w:p w:rsidR="004602CE" w:rsidRPr="004602CE" w:rsidRDefault="004602CE" w:rsidP="004602CE">
            <w:pPr>
              <w:ind w:left="-108" w:right="-60"/>
              <w:jc w:val="center"/>
              <w:rPr>
                <w:i/>
                <w:sz w:val="16"/>
                <w:szCs w:val="16"/>
              </w:rPr>
            </w:pPr>
            <w:r w:rsidRPr="004602CE">
              <w:rPr>
                <w:i/>
                <w:sz w:val="16"/>
                <w:szCs w:val="16"/>
              </w:rPr>
              <w:t>Идентификатор</w:t>
            </w:r>
          </w:p>
        </w:tc>
      </w:tr>
      <w:tr w:rsidR="004602CE" w:rsidRPr="004602CE" w:rsidTr="004602CE">
        <w:trPr>
          <w:cantSplit/>
        </w:trPr>
        <w:tc>
          <w:tcPr>
            <w:tcW w:w="2732" w:type="dxa"/>
            <w:vMerge/>
            <w:shd w:val="clear" w:color="auto" w:fill="FFFFFF"/>
          </w:tcPr>
          <w:p w:rsidR="004602CE" w:rsidRPr="004602CE" w:rsidRDefault="004602CE" w:rsidP="004602CE">
            <w:pPr>
              <w:ind w:right="-108"/>
              <w:jc w:val="center"/>
              <w:rPr>
                <w:sz w:val="16"/>
                <w:szCs w:val="16"/>
              </w:rPr>
            </w:pPr>
          </w:p>
        </w:tc>
        <w:tc>
          <w:tcPr>
            <w:tcW w:w="3544" w:type="dxa"/>
            <w:shd w:val="clear" w:color="auto" w:fill="FFFFFF"/>
          </w:tcPr>
          <w:p w:rsidR="004602CE" w:rsidRPr="004602CE" w:rsidRDefault="004602CE" w:rsidP="004602CE">
            <w:pPr>
              <w:ind w:right="-108"/>
              <w:jc w:val="center"/>
            </w:pPr>
          </w:p>
        </w:tc>
        <w:tc>
          <w:tcPr>
            <w:tcW w:w="1842" w:type="dxa"/>
            <w:shd w:val="clear" w:color="auto" w:fill="FFFFFF"/>
          </w:tcPr>
          <w:p w:rsidR="004602CE" w:rsidRPr="004602CE" w:rsidRDefault="004602CE" w:rsidP="004602CE">
            <w:pPr>
              <w:ind w:right="-108"/>
              <w:jc w:val="center"/>
            </w:pPr>
          </w:p>
        </w:tc>
        <w:tc>
          <w:tcPr>
            <w:tcW w:w="2268" w:type="dxa"/>
            <w:shd w:val="clear" w:color="auto" w:fill="FFFFFF"/>
          </w:tcPr>
          <w:p w:rsidR="004602CE" w:rsidRPr="004602CE" w:rsidRDefault="004602CE" w:rsidP="004602CE">
            <w:pPr>
              <w:jc w:val="center"/>
            </w:pPr>
          </w:p>
        </w:tc>
      </w:tr>
      <w:tr w:rsidR="004602CE" w:rsidRPr="004602CE" w:rsidTr="004602CE">
        <w:tc>
          <w:tcPr>
            <w:tcW w:w="10386" w:type="dxa"/>
            <w:gridSpan w:val="4"/>
          </w:tcPr>
          <w:p w:rsidR="004602CE" w:rsidRPr="004602CE" w:rsidRDefault="004602CE" w:rsidP="004602CE">
            <w:pPr>
              <w:jc w:val="center"/>
              <w:rPr>
                <w:i/>
                <w:sz w:val="16"/>
                <w:szCs w:val="16"/>
              </w:rPr>
            </w:pPr>
            <w:r w:rsidRPr="004602CE">
              <w:rPr>
                <w:i/>
                <w:sz w:val="16"/>
                <w:szCs w:val="16"/>
              </w:rPr>
              <w:t>Полное наименование юридического лица/ФИО физического лица</w:t>
            </w:r>
          </w:p>
        </w:tc>
      </w:tr>
      <w:tr w:rsidR="004602CE" w:rsidRPr="004602CE" w:rsidTr="004602CE">
        <w:tc>
          <w:tcPr>
            <w:tcW w:w="10386" w:type="dxa"/>
            <w:gridSpan w:val="4"/>
            <w:shd w:val="clear" w:color="auto" w:fill="FFFFFF"/>
          </w:tcPr>
          <w:p w:rsidR="004602CE" w:rsidRPr="004602CE" w:rsidRDefault="004602CE" w:rsidP="004602CE">
            <w:pPr>
              <w:jc w:val="center"/>
            </w:pPr>
          </w:p>
        </w:tc>
      </w:tr>
    </w:tbl>
    <w:p w:rsidR="004602CE" w:rsidRPr="004602CE" w:rsidRDefault="004602CE" w:rsidP="004602CE">
      <w:pPr>
        <w:rPr>
          <w:sz w:val="12"/>
          <w:szCs w:val="12"/>
        </w:rPr>
      </w:pPr>
    </w:p>
    <w:tbl>
      <w:tblPr>
        <w:tblW w:w="10490"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
        <w:gridCol w:w="142"/>
        <w:gridCol w:w="284"/>
        <w:gridCol w:w="284"/>
        <w:gridCol w:w="2011"/>
        <w:gridCol w:w="153"/>
        <w:gridCol w:w="283"/>
        <w:gridCol w:w="284"/>
        <w:gridCol w:w="283"/>
        <w:gridCol w:w="284"/>
        <w:gridCol w:w="1092"/>
        <w:gridCol w:w="271"/>
        <w:gridCol w:w="13"/>
        <w:gridCol w:w="777"/>
        <w:gridCol w:w="249"/>
        <w:gridCol w:w="238"/>
        <w:gridCol w:w="273"/>
        <w:gridCol w:w="259"/>
        <w:gridCol w:w="266"/>
        <w:gridCol w:w="239"/>
        <w:gridCol w:w="273"/>
        <w:gridCol w:w="62"/>
        <w:gridCol w:w="78"/>
        <w:gridCol w:w="133"/>
        <w:gridCol w:w="273"/>
        <w:gridCol w:w="273"/>
        <w:gridCol w:w="273"/>
        <w:gridCol w:w="273"/>
        <w:gridCol w:w="273"/>
        <w:gridCol w:w="259"/>
        <w:gridCol w:w="238"/>
        <w:gridCol w:w="130"/>
        <w:gridCol w:w="106"/>
        <w:gridCol w:w="57"/>
      </w:tblGrid>
      <w:tr w:rsidR="004602CE" w:rsidRPr="004602CE" w:rsidTr="004602CE">
        <w:trPr>
          <w:gridBefore w:val="1"/>
          <w:wBefore w:w="104" w:type="dxa"/>
          <w:cantSplit/>
        </w:trPr>
        <w:tc>
          <w:tcPr>
            <w:tcW w:w="2721" w:type="dxa"/>
            <w:gridSpan w:val="4"/>
            <w:tcBorders>
              <w:top w:val="single" w:sz="4" w:space="0" w:color="auto"/>
              <w:bottom w:val="single" w:sz="4" w:space="0" w:color="auto"/>
            </w:tcBorders>
          </w:tcPr>
          <w:p w:rsidR="004602CE" w:rsidRPr="004602CE" w:rsidRDefault="004602CE" w:rsidP="004602CE">
            <w:pPr>
              <w:jc w:val="center"/>
              <w:rPr>
                <w:i/>
                <w:sz w:val="18"/>
                <w:szCs w:val="18"/>
              </w:rPr>
            </w:pPr>
            <w:r w:rsidRPr="004602CE">
              <w:rPr>
                <w:b/>
                <w:sz w:val="18"/>
                <w:szCs w:val="18"/>
              </w:rPr>
              <w:t xml:space="preserve">Код ценной бумаги </w:t>
            </w:r>
          </w:p>
        </w:tc>
        <w:tc>
          <w:tcPr>
            <w:tcW w:w="2650" w:type="dxa"/>
            <w:gridSpan w:val="7"/>
            <w:tcBorders>
              <w:top w:val="single" w:sz="4" w:space="0" w:color="auto"/>
              <w:bottom w:val="single" w:sz="4" w:space="0" w:color="auto"/>
            </w:tcBorders>
          </w:tcPr>
          <w:p w:rsidR="004602CE" w:rsidRPr="004602CE" w:rsidRDefault="004602CE" w:rsidP="004602CE">
            <w:pPr>
              <w:spacing w:line="200" w:lineRule="exact"/>
              <w:ind w:left="-108" w:right="34" w:firstLine="108"/>
              <w:jc w:val="center"/>
              <w:rPr>
                <w:b/>
                <w:sz w:val="18"/>
                <w:szCs w:val="18"/>
              </w:rPr>
            </w:pPr>
            <w:r w:rsidRPr="004602CE">
              <w:rPr>
                <w:b/>
                <w:sz w:val="18"/>
                <w:szCs w:val="18"/>
              </w:rPr>
              <w:t xml:space="preserve">Количество </w:t>
            </w:r>
            <w:r w:rsidRPr="004602CE">
              <w:rPr>
                <w:b/>
                <w:i/>
                <w:sz w:val="18"/>
                <w:szCs w:val="18"/>
              </w:rPr>
              <w:t>(в шт.)</w:t>
            </w:r>
          </w:p>
        </w:tc>
        <w:tc>
          <w:tcPr>
            <w:tcW w:w="2649" w:type="dxa"/>
            <w:gridSpan w:val="10"/>
            <w:tcBorders>
              <w:top w:val="single" w:sz="4" w:space="0" w:color="auto"/>
              <w:bottom w:val="single" w:sz="4" w:space="0" w:color="auto"/>
            </w:tcBorders>
          </w:tcPr>
          <w:p w:rsidR="004602CE" w:rsidRPr="004602CE" w:rsidRDefault="004602CE" w:rsidP="004602CE">
            <w:pPr>
              <w:spacing w:line="200" w:lineRule="exact"/>
              <w:ind w:left="-108" w:right="34"/>
              <w:jc w:val="center"/>
              <w:rPr>
                <w:b/>
                <w:sz w:val="18"/>
                <w:szCs w:val="18"/>
              </w:rPr>
            </w:pPr>
            <w:r w:rsidRPr="004602CE">
              <w:rPr>
                <w:b/>
                <w:sz w:val="18"/>
                <w:szCs w:val="18"/>
              </w:rPr>
              <w:t>Сумма (цена) сделки</w:t>
            </w:r>
          </w:p>
        </w:tc>
        <w:tc>
          <w:tcPr>
            <w:tcW w:w="2366" w:type="dxa"/>
            <w:gridSpan w:val="12"/>
            <w:tcBorders>
              <w:top w:val="single" w:sz="4" w:space="0" w:color="auto"/>
              <w:bottom w:val="single" w:sz="4" w:space="0" w:color="auto"/>
            </w:tcBorders>
          </w:tcPr>
          <w:p w:rsidR="004602CE" w:rsidRPr="004602CE" w:rsidRDefault="004602CE" w:rsidP="004602CE">
            <w:pPr>
              <w:spacing w:line="200" w:lineRule="exact"/>
              <w:ind w:left="-108" w:right="34"/>
              <w:jc w:val="center"/>
              <w:rPr>
                <w:b/>
                <w:sz w:val="18"/>
                <w:szCs w:val="18"/>
              </w:rPr>
            </w:pPr>
            <w:r w:rsidRPr="004602CE">
              <w:rPr>
                <w:b/>
                <w:sz w:val="18"/>
                <w:szCs w:val="18"/>
              </w:rPr>
              <w:t>Валюта сделки</w:t>
            </w:r>
          </w:p>
        </w:tc>
      </w:tr>
      <w:tr w:rsidR="004602CE" w:rsidRPr="004602CE" w:rsidTr="004602CE">
        <w:trPr>
          <w:gridBefore w:val="1"/>
          <w:wBefore w:w="104" w:type="dxa"/>
          <w:cantSplit/>
        </w:trPr>
        <w:tc>
          <w:tcPr>
            <w:tcW w:w="2721" w:type="dxa"/>
            <w:gridSpan w:val="4"/>
            <w:tcBorders>
              <w:top w:val="single" w:sz="4" w:space="0" w:color="auto"/>
            </w:tcBorders>
          </w:tcPr>
          <w:p w:rsidR="004602CE" w:rsidRPr="004602CE" w:rsidRDefault="004602CE" w:rsidP="004602CE"/>
        </w:tc>
        <w:tc>
          <w:tcPr>
            <w:tcW w:w="2650" w:type="dxa"/>
            <w:gridSpan w:val="7"/>
            <w:tcBorders>
              <w:top w:val="single" w:sz="4" w:space="0" w:color="auto"/>
            </w:tcBorders>
          </w:tcPr>
          <w:p w:rsidR="004602CE" w:rsidRPr="004602CE" w:rsidRDefault="004602CE" w:rsidP="004602CE"/>
        </w:tc>
        <w:tc>
          <w:tcPr>
            <w:tcW w:w="2649" w:type="dxa"/>
            <w:gridSpan w:val="10"/>
            <w:tcBorders>
              <w:top w:val="single" w:sz="4" w:space="0" w:color="auto"/>
            </w:tcBorders>
          </w:tcPr>
          <w:p w:rsidR="004602CE" w:rsidRPr="004602CE" w:rsidRDefault="004602CE" w:rsidP="004602CE"/>
        </w:tc>
        <w:tc>
          <w:tcPr>
            <w:tcW w:w="2366" w:type="dxa"/>
            <w:gridSpan w:val="12"/>
            <w:tcBorders>
              <w:top w:val="single" w:sz="4" w:space="0" w:color="auto"/>
            </w:tcBorders>
          </w:tcPr>
          <w:p w:rsidR="004602CE" w:rsidRPr="004602CE" w:rsidRDefault="004602CE" w:rsidP="004602CE"/>
        </w:tc>
      </w:tr>
      <w:tr w:rsidR="004602CE" w:rsidRPr="004602CE" w:rsidTr="004602CE">
        <w:trPr>
          <w:gridBefore w:val="1"/>
          <w:wBefore w:w="104" w:type="dxa"/>
          <w:cantSplit/>
          <w:trHeight w:val="193"/>
        </w:trPr>
        <w:tc>
          <w:tcPr>
            <w:tcW w:w="10386" w:type="dxa"/>
            <w:gridSpan w:val="33"/>
            <w:tcBorders>
              <w:left w:val="nil"/>
              <w:right w:val="nil"/>
            </w:tcBorders>
          </w:tcPr>
          <w:p w:rsidR="004602CE" w:rsidRPr="004602CE" w:rsidRDefault="004602CE" w:rsidP="004602CE"/>
        </w:tc>
      </w:tr>
      <w:tr w:rsidR="004602CE" w:rsidRPr="004602CE" w:rsidTr="004602CE">
        <w:trPr>
          <w:gridBefore w:val="1"/>
          <w:wBefore w:w="104" w:type="dxa"/>
          <w:cantSplit/>
          <w:trHeight w:val="193"/>
        </w:trPr>
        <w:tc>
          <w:tcPr>
            <w:tcW w:w="10386" w:type="dxa"/>
            <w:gridSpan w:val="33"/>
            <w:tcBorders>
              <w:top w:val="nil"/>
              <w:left w:val="nil"/>
              <w:bottom w:val="nil"/>
              <w:right w:val="nil"/>
            </w:tcBorders>
          </w:tcPr>
          <w:p w:rsidR="004602CE" w:rsidRPr="004602CE" w:rsidRDefault="004602CE" w:rsidP="004602CE">
            <w:pPr>
              <w:jc w:val="center"/>
              <w:rPr>
                <w:i/>
                <w:sz w:val="12"/>
                <w:szCs w:val="12"/>
              </w:rPr>
            </w:pPr>
            <w:r w:rsidRPr="004602CE">
              <w:rPr>
                <w:i/>
                <w:sz w:val="12"/>
                <w:szCs w:val="12"/>
              </w:rPr>
              <w:t>Количество прописью (в штуках)</w:t>
            </w: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46" w:type="dxa"/>
          <w:wAfter w:w="163" w:type="dxa"/>
          <w:cantSplit/>
        </w:trPr>
        <w:tc>
          <w:tcPr>
            <w:tcW w:w="284"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sz w:val="18"/>
                <w:szCs w:val="18"/>
              </w:rPr>
            </w:pPr>
          </w:p>
        </w:tc>
        <w:tc>
          <w:tcPr>
            <w:tcW w:w="284" w:type="dxa"/>
            <w:tcBorders>
              <w:left w:val="nil"/>
            </w:tcBorders>
          </w:tcPr>
          <w:p w:rsidR="004602CE" w:rsidRPr="004602CE" w:rsidRDefault="004602CE" w:rsidP="004602CE">
            <w:pPr>
              <w:jc w:val="both"/>
              <w:rPr>
                <w:sz w:val="18"/>
                <w:szCs w:val="18"/>
              </w:rPr>
            </w:pPr>
            <w:r w:rsidRPr="004602CE">
              <w:rPr>
                <w:sz w:val="18"/>
                <w:szCs w:val="18"/>
              </w:rPr>
              <w:t xml:space="preserve"> </w:t>
            </w:r>
          </w:p>
        </w:tc>
        <w:tc>
          <w:tcPr>
            <w:tcW w:w="4390" w:type="dxa"/>
            <w:gridSpan w:val="7"/>
            <w:tcBorders>
              <w:left w:val="nil"/>
            </w:tcBorders>
          </w:tcPr>
          <w:p w:rsidR="004602CE" w:rsidRPr="004602CE" w:rsidRDefault="004602CE" w:rsidP="004602CE">
            <w:pPr>
              <w:jc w:val="both"/>
              <w:rPr>
                <w:sz w:val="18"/>
                <w:szCs w:val="18"/>
              </w:rPr>
            </w:pPr>
            <w:r w:rsidRPr="004602CE">
              <w:rPr>
                <w:sz w:val="18"/>
                <w:szCs w:val="18"/>
              </w:rPr>
              <w:t>Необходимость встречного поручения</w:t>
            </w:r>
          </w:p>
        </w:tc>
        <w:tc>
          <w:tcPr>
            <w:tcW w:w="284" w:type="dxa"/>
            <w:gridSpan w:val="2"/>
          </w:tcPr>
          <w:p w:rsidR="004602CE" w:rsidRPr="004602CE" w:rsidRDefault="004602CE" w:rsidP="004602CE">
            <w:pPr>
              <w:jc w:val="both"/>
              <w:rPr>
                <w:sz w:val="18"/>
                <w:szCs w:val="18"/>
              </w:rPr>
            </w:pPr>
          </w:p>
        </w:tc>
        <w:tc>
          <w:tcPr>
            <w:tcW w:w="2714" w:type="dxa"/>
            <w:gridSpan w:val="10"/>
            <w:tcBorders>
              <w:left w:val="nil"/>
            </w:tcBorders>
          </w:tcPr>
          <w:p w:rsidR="004602CE" w:rsidRPr="004602CE" w:rsidRDefault="004602CE" w:rsidP="004602CE">
            <w:pPr>
              <w:jc w:val="both"/>
              <w:rPr>
                <w:sz w:val="18"/>
                <w:szCs w:val="18"/>
              </w:rPr>
            </w:pPr>
            <w:r w:rsidRPr="004602CE">
              <w:rPr>
                <w:sz w:val="18"/>
                <w:szCs w:val="18"/>
              </w:rPr>
              <w:t>Режим исполнения операции</w:t>
            </w:r>
          </w:p>
        </w:tc>
        <w:tc>
          <w:tcPr>
            <w:tcW w:w="2125" w:type="dxa"/>
            <w:gridSpan w:val="9"/>
          </w:tcPr>
          <w:p w:rsidR="004602CE" w:rsidRPr="004602CE" w:rsidRDefault="004602CE" w:rsidP="004602CE">
            <w:pPr>
              <w:jc w:val="both"/>
              <w:rPr>
                <w:sz w:val="18"/>
                <w:szCs w:val="18"/>
              </w:rPr>
            </w:pPr>
            <w:r w:rsidRPr="004602CE">
              <w:rPr>
                <w:sz w:val="18"/>
                <w:szCs w:val="18"/>
              </w:rPr>
              <w:t>__________________</w:t>
            </w: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46" w:type="dxa"/>
          <w:wAfter w:w="163" w:type="dxa"/>
          <w:cantSplit/>
        </w:trPr>
        <w:tc>
          <w:tcPr>
            <w:tcW w:w="284" w:type="dxa"/>
            <w:tcBorders>
              <w:top w:val="single" w:sz="4" w:space="0" w:color="auto"/>
            </w:tcBorders>
          </w:tcPr>
          <w:p w:rsidR="004602CE" w:rsidRPr="004602CE" w:rsidRDefault="004602CE" w:rsidP="004602CE">
            <w:pPr>
              <w:jc w:val="both"/>
              <w:rPr>
                <w:sz w:val="18"/>
                <w:szCs w:val="18"/>
              </w:rPr>
            </w:pPr>
          </w:p>
        </w:tc>
        <w:tc>
          <w:tcPr>
            <w:tcW w:w="284" w:type="dxa"/>
            <w:tcBorders>
              <w:left w:val="nil"/>
            </w:tcBorders>
          </w:tcPr>
          <w:p w:rsidR="004602CE" w:rsidRPr="004602CE" w:rsidRDefault="004602CE" w:rsidP="004602CE">
            <w:pPr>
              <w:jc w:val="both"/>
              <w:rPr>
                <w:sz w:val="18"/>
                <w:szCs w:val="18"/>
              </w:rPr>
            </w:pPr>
          </w:p>
        </w:tc>
        <w:tc>
          <w:tcPr>
            <w:tcW w:w="4390" w:type="dxa"/>
            <w:gridSpan w:val="7"/>
            <w:tcBorders>
              <w:left w:val="nil"/>
            </w:tcBorders>
          </w:tcPr>
          <w:p w:rsidR="004602CE" w:rsidRPr="004602CE" w:rsidRDefault="004602CE" w:rsidP="004602CE">
            <w:pPr>
              <w:jc w:val="both"/>
              <w:rPr>
                <w:sz w:val="18"/>
                <w:szCs w:val="18"/>
              </w:rPr>
            </w:pPr>
            <w:r w:rsidRPr="004602CE">
              <w:rPr>
                <w:sz w:val="18"/>
                <w:szCs w:val="18"/>
              </w:rPr>
              <w:t>Уведомление об операции в реестре</w:t>
            </w:r>
          </w:p>
        </w:tc>
        <w:tc>
          <w:tcPr>
            <w:tcW w:w="284" w:type="dxa"/>
            <w:gridSpan w:val="2"/>
          </w:tcPr>
          <w:p w:rsidR="004602CE" w:rsidRPr="004602CE" w:rsidRDefault="004602CE" w:rsidP="004602CE">
            <w:pPr>
              <w:jc w:val="both"/>
              <w:rPr>
                <w:sz w:val="18"/>
                <w:szCs w:val="18"/>
              </w:rPr>
            </w:pPr>
          </w:p>
        </w:tc>
        <w:tc>
          <w:tcPr>
            <w:tcW w:w="2714" w:type="dxa"/>
            <w:gridSpan w:val="10"/>
            <w:tcBorders>
              <w:left w:val="nil"/>
            </w:tcBorders>
          </w:tcPr>
          <w:p w:rsidR="004602CE" w:rsidRPr="004602CE" w:rsidRDefault="004602CE" w:rsidP="004602CE">
            <w:pPr>
              <w:jc w:val="both"/>
              <w:rPr>
                <w:sz w:val="18"/>
                <w:szCs w:val="18"/>
              </w:rPr>
            </w:pPr>
            <w:r w:rsidRPr="004602CE">
              <w:rPr>
                <w:sz w:val="18"/>
                <w:szCs w:val="18"/>
              </w:rPr>
              <w:t>______________________</w:t>
            </w:r>
          </w:p>
        </w:tc>
        <w:tc>
          <w:tcPr>
            <w:tcW w:w="2125" w:type="dxa"/>
            <w:gridSpan w:val="9"/>
          </w:tcPr>
          <w:p w:rsidR="004602CE" w:rsidRPr="004602CE" w:rsidRDefault="004602CE" w:rsidP="004602CE">
            <w:pPr>
              <w:jc w:val="both"/>
              <w:rPr>
                <w:sz w:val="18"/>
                <w:szCs w:val="18"/>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46" w:type="dxa"/>
          <w:wAfter w:w="163" w:type="dxa"/>
          <w:cantSplit/>
        </w:trPr>
        <w:tc>
          <w:tcPr>
            <w:tcW w:w="284" w:type="dxa"/>
          </w:tcPr>
          <w:p w:rsidR="004602CE" w:rsidRPr="004602CE" w:rsidRDefault="004602CE" w:rsidP="004602CE">
            <w:pPr>
              <w:jc w:val="both"/>
              <w:rPr>
                <w:sz w:val="16"/>
                <w:szCs w:val="16"/>
              </w:rPr>
            </w:pPr>
          </w:p>
        </w:tc>
        <w:tc>
          <w:tcPr>
            <w:tcW w:w="284" w:type="dxa"/>
            <w:tcBorders>
              <w:left w:val="nil"/>
            </w:tcBorders>
          </w:tcPr>
          <w:p w:rsidR="004602CE" w:rsidRPr="004602CE" w:rsidRDefault="004602CE" w:rsidP="004602CE">
            <w:pPr>
              <w:jc w:val="both"/>
              <w:rPr>
                <w:sz w:val="16"/>
                <w:szCs w:val="16"/>
              </w:rPr>
            </w:pPr>
          </w:p>
        </w:tc>
        <w:tc>
          <w:tcPr>
            <w:tcW w:w="4390" w:type="dxa"/>
            <w:gridSpan w:val="7"/>
            <w:tcBorders>
              <w:left w:val="nil"/>
            </w:tcBorders>
          </w:tcPr>
          <w:p w:rsidR="004602CE" w:rsidRPr="004602CE" w:rsidRDefault="004602CE" w:rsidP="004602CE">
            <w:pPr>
              <w:jc w:val="both"/>
              <w:rPr>
                <w:sz w:val="16"/>
                <w:szCs w:val="16"/>
              </w:rPr>
            </w:pPr>
          </w:p>
        </w:tc>
        <w:tc>
          <w:tcPr>
            <w:tcW w:w="284" w:type="dxa"/>
            <w:gridSpan w:val="2"/>
          </w:tcPr>
          <w:p w:rsidR="004602CE" w:rsidRPr="004602CE" w:rsidRDefault="004602CE" w:rsidP="004602CE">
            <w:pPr>
              <w:jc w:val="both"/>
              <w:rPr>
                <w:sz w:val="16"/>
                <w:szCs w:val="16"/>
              </w:rPr>
            </w:pPr>
          </w:p>
        </w:tc>
        <w:tc>
          <w:tcPr>
            <w:tcW w:w="2714" w:type="dxa"/>
            <w:gridSpan w:val="10"/>
            <w:tcBorders>
              <w:left w:val="nil"/>
            </w:tcBorders>
          </w:tcPr>
          <w:p w:rsidR="004602CE" w:rsidRPr="004602CE" w:rsidRDefault="004602CE" w:rsidP="004602CE">
            <w:pPr>
              <w:jc w:val="both"/>
              <w:rPr>
                <w:sz w:val="16"/>
                <w:szCs w:val="16"/>
              </w:rPr>
            </w:pPr>
          </w:p>
        </w:tc>
        <w:tc>
          <w:tcPr>
            <w:tcW w:w="2125" w:type="dxa"/>
            <w:gridSpan w:val="9"/>
          </w:tcPr>
          <w:p w:rsidR="004602CE" w:rsidRPr="004602CE" w:rsidRDefault="004602CE" w:rsidP="004602CE">
            <w:pPr>
              <w:jc w:val="both"/>
              <w:rPr>
                <w:sz w:val="16"/>
                <w:szCs w:val="16"/>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7" w:type="dxa"/>
        </w:trPr>
        <w:tc>
          <w:tcPr>
            <w:tcW w:w="2978" w:type="dxa"/>
            <w:gridSpan w:val="6"/>
          </w:tcPr>
          <w:p w:rsidR="004602CE" w:rsidRPr="004602CE" w:rsidRDefault="004602CE" w:rsidP="004602CE">
            <w:pPr>
              <w:tabs>
                <w:tab w:val="left" w:pos="0"/>
              </w:tabs>
              <w:ind w:hanging="108"/>
              <w:rPr>
                <w:sz w:val="16"/>
              </w:rPr>
            </w:pPr>
            <w:r w:rsidRPr="004602CE">
              <w:rPr>
                <w:i/>
                <w:sz w:val="16"/>
                <w:szCs w:val="16"/>
              </w:rPr>
              <w:t>Приоритет исполнения поручения. ICSD</w:t>
            </w:r>
          </w:p>
        </w:tc>
        <w:tc>
          <w:tcPr>
            <w:tcW w:w="283"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83" w:type="dxa"/>
          </w:tcPr>
          <w:p w:rsidR="004602CE" w:rsidRPr="004602CE" w:rsidRDefault="004602CE" w:rsidP="004602CE">
            <w:pPr>
              <w:jc w:val="center"/>
              <w:rPr>
                <w:b/>
              </w:rPr>
            </w:pPr>
          </w:p>
        </w:tc>
        <w:tc>
          <w:tcPr>
            <w:tcW w:w="284" w:type="dxa"/>
          </w:tcPr>
          <w:p w:rsidR="004602CE" w:rsidRPr="004602CE" w:rsidRDefault="004602CE" w:rsidP="004602CE">
            <w:pPr>
              <w:jc w:val="center"/>
              <w:rPr>
                <w:b/>
              </w:rPr>
            </w:pPr>
          </w:p>
        </w:tc>
        <w:tc>
          <w:tcPr>
            <w:tcW w:w="2153" w:type="dxa"/>
            <w:gridSpan w:val="4"/>
          </w:tcPr>
          <w:p w:rsidR="004602CE" w:rsidRPr="004602CE" w:rsidRDefault="004602CE" w:rsidP="004602CE">
            <w:pPr>
              <w:rPr>
                <w:sz w:val="16"/>
              </w:rPr>
            </w:pPr>
            <w:r w:rsidRPr="004602CE">
              <w:rPr>
                <w:i/>
                <w:sz w:val="16"/>
                <w:szCs w:val="16"/>
              </w:rPr>
              <w:t xml:space="preserve">Идентификатор </w:t>
            </w:r>
            <w:proofErr w:type="spellStart"/>
            <w:r w:rsidRPr="004602CE">
              <w:rPr>
                <w:i/>
                <w:sz w:val="16"/>
                <w:szCs w:val="16"/>
              </w:rPr>
              <w:t>пула.ICSD</w:t>
            </w:r>
            <w:proofErr w:type="spellEnd"/>
          </w:p>
        </w:tc>
        <w:tc>
          <w:tcPr>
            <w:tcW w:w="249" w:type="dxa"/>
          </w:tcPr>
          <w:p w:rsidR="004602CE" w:rsidRPr="004602CE" w:rsidRDefault="004602CE" w:rsidP="004602CE">
            <w:pPr>
              <w:jc w:val="center"/>
              <w:rPr>
                <w:b/>
              </w:rPr>
            </w:pPr>
          </w:p>
        </w:tc>
        <w:tc>
          <w:tcPr>
            <w:tcW w:w="238" w:type="dxa"/>
          </w:tcPr>
          <w:p w:rsidR="004602CE" w:rsidRPr="004602CE" w:rsidRDefault="004602CE" w:rsidP="004602CE">
            <w:pPr>
              <w:jc w:val="center"/>
              <w:rPr>
                <w:b/>
              </w:rPr>
            </w:pPr>
          </w:p>
        </w:tc>
        <w:tc>
          <w:tcPr>
            <w:tcW w:w="273" w:type="dxa"/>
          </w:tcPr>
          <w:p w:rsidR="004602CE" w:rsidRPr="004602CE" w:rsidRDefault="004602CE" w:rsidP="004602CE">
            <w:pPr>
              <w:jc w:val="center"/>
              <w:rPr>
                <w:b/>
              </w:rPr>
            </w:pPr>
          </w:p>
        </w:tc>
        <w:tc>
          <w:tcPr>
            <w:tcW w:w="259" w:type="dxa"/>
          </w:tcPr>
          <w:p w:rsidR="004602CE" w:rsidRPr="004602CE" w:rsidRDefault="004602CE" w:rsidP="004602CE">
            <w:pPr>
              <w:jc w:val="center"/>
              <w:rPr>
                <w:b/>
              </w:rPr>
            </w:pPr>
          </w:p>
        </w:tc>
        <w:tc>
          <w:tcPr>
            <w:tcW w:w="266" w:type="dxa"/>
          </w:tcPr>
          <w:p w:rsidR="004602CE" w:rsidRPr="004602CE" w:rsidRDefault="004602CE" w:rsidP="004602CE">
            <w:pPr>
              <w:jc w:val="center"/>
              <w:rPr>
                <w:b/>
              </w:rPr>
            </w:pPr>
          </w:p>
        </w:tc>
        <w:tc>
          <w:tcPr>
            <w:tcW w:w="239" w:type="dxa"/>
          </w:tcPr>
          <w:p w:rsidR="004602CE" w:rsidRPr="004602CE" w:rsidRDefault="004602CE" w:rsidP="004602CE">
            <w:pPr>
              <w:jc w:val="center"/>
              <w:rPr>
                <w:b/>
              </w:rPr>
            </w:pPr>
          </w:p>
        </w:tc>
        <w:tc>
          <w:tcPr>
            <w:tcW w:w="273" w:type="dxa"/>
          </w:tcPr>
          <w:p w:rsidR="004602CE" w:rsidRPr="004602CE" w:rsidRDefault="004602CE" w:rsidP="004602CE">
            <w:pPr>
              <w:jc w:val="center"/>
              <w:rPr>
                <w:b/>
              </w:rPr>
            </w:pPr>
          </w:p>
        </w:tc>
        <w:tc>
          <w:tcPr>
            <w:tcW w:w="273" w:type="dxa"/>
            <w:gridSpan w:val="3"/>
          </w:tcPr>
          <w:p w:rsidR="004602CE" w:rsidRPr="004602CE" w:rsidRDefault="004602CE" w:rsidP="004602CE">
            <w:pPr>
              <w:jc w:val="center"/>
              <w:rPr>
                <w:b/>
              </w:rPr>
            </w:pPr>
          </w:p>
        </w:tc>
        <w:tc>
          <w:tcPr>
            <w:tcW w:w="273" w:type="dxa"/>
          </w:tcPr>
          <w:p w:rsidR="004602CE" w:rsidRPr="004602CE" w:rsidRDefault="004602CE" w:rsidP="004602CE">
            <w:pPr>
              <w:jc w:val="center"/>
              <w:rPr>
                <w:b/>
              </w:rPr>
            </w:pPr>
          </w:p>
        </w:tc>
        <w:tc>
          <w:tcPr>
            <w:tcW w:w="273" w:type="dxa"/>
          </w:tcPr>
          <w:p w:rsidR="004602CE" w:rsidRPr="004602CE" w:rsidRDefault="004602CE" w:rsidP="004602CE">
            <w:pPr>
              <w:jc w:val="center"/>
              <w:rPr>
                <w:b/>
              </w:rPr>
            </w:pPr>
          </w:p>
        </w:tc>
        <w:tc>
          <w:tcPr>
            <w:tcW w:w="273" w:type="dxa"/>
          </w:tcPr>
          <w:p w:rsidR="004602CE" w:rsidRPr="004602CE" w:rsidRDefault="004602CE" w:rsidP="004602CE">
            <w:pPr>
              <w:jc w:val="center"/>
              <w:rPr>
                <w:b/>
              </w:rPr>
            </w:pPr>
          </w:p>
        </w:tc>
        <w:tc>
          <w:tcPr>
            <w:tcW w:w="273" w:type="dxa"/>
          </w:tcPr>
          <w:p w:rsidR="004602CE" w:rsidRPr="004602CE" w:rsidRDefault="004602CE" w:rsidP="004602CE">
            <w:pPr>
              <w:jc w:val="center"/>
              <w:rPr>
                <w:b/>
              </w:rPr>
            </w:pPr>
          </w:p>
        </w:tc>
        <w:tc>
          <w:tcPr>
            <w:tcW w:w="273" w:type="dxa"/>
          </w:tcPr>
          <w:p w:rsidR="004602CE" w:rsidRPr="004602CE" w:rsidRDefault="004602CE" w:rsidP="004602CE">
            <w:pPr>
              <w:jc w:val="center"/>
              <w:rPr>
                <w:b/>
              </w:rPr>
            </w:pPr>
          </w:p>
        </w:tc>
        <w:tc>
          <w:tcPr>
            <w:tcW w:w="259" w:type="dxa"/>
          </w:tcPr>
          <w:p w:rsidR="004602CE" w:rsidRPr="004602CE" w:rsidRDefault="004602CE" w:rsidP="004602CE">
            <w:pPr>
              <w:jc w:val="center"/>
              <w:rPr>
                <w:b/>
              </w:rPr>
            </w:pPr>
          </w:p>
        </w:tc>
        <w:tc>
          <w:tcPr>
            <w:tcW w:w="238" w:type="dxa"/>
          </w:tcPr>
          <w:p w:rsidR="004602CE" w:rsidRPr="004602CE" w:rsidRDefault="004602CE" w:rsidP="004602CE">
            <w:pPr>
              <w:jc w:val="center"/>
              <w:rPr>
                <w:b/>
              </w:rPr>
            </w:pPr>
          </w:p>
        </w:tc>
        <w:tc>
          <w:tcPr>
            <w:tcW w:w="236" w:type="dxa"/>
            <w:gridSpan w:val="2"/>
          </w:tcPr>
          <w:p w:rsidR="004602CE" w:rsidRPr="004602CE" w:rsidRDefault="004602CE" w:rsidP="004602CE">
            <w:pPr>
              <w:jc w:val="center"/>
              <w:rPr>
                <w:b/>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7" w:type="dxa"/>
        </w:trPr>
        <w:tc>
          <w:tcPr>
            <w:tcW w:w="2978" w:type="dxa"/>
            <w:gridSpan w:val="6"/>
          </w:tcPr>
          <w:p w:rsidR="004602CE" w:rsidRPr="004602CE" w:rsidRDefault="004602CE" w:rsidP="004602CE">
            <w:pPr>
              <w:rPr>
                <w:sz w:val="6"/>
              </w:rPr>
            </w:pPr>
          </w:p>
        </w:tc>
        <w:tc>
          <w:tcPr>
            <w:tcW w:w="28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153" w:type="dxa"/>
            <w:gridSpan w:val="4"/>
            <w:tcBorders>
              <w:left w:val="single" w:sz="4" w:space="0" w:color="auto"/>
              <w:right w:val="single" w:sz="4" w:space="0" w:color="auto"/>
            </w:tcBorders>
          </w:tcPr>
          <w:p w:rsidR="004602CE" w:rsidRPr="004602CE" w:rsidRDefault="004602CE" w:rsidP="004602CE">
            <w:pPr>
              <w:rPr>
                <w:sz w:val="6"/>
              </w:rPr>
            </w:pPr>
          </w:p>
        </w:tc>
        <w:tc>
          <w:tcPr>
            <w:tcW w:w="249"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38"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59"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66"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39"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gridSpan w:val="3"/>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73"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59"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38" w:type="dxa"/>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c>
          <w:tcPr>
            <w:tcW w:w="236" w:type="dxa"/>
            <w:gridSpan w:val="2"/>
            <w:tcBorders>
              <w:left w:val="single" w:sz="4" w:space="0" w:color="auto"/>
              <w:bottom w:val="single" w:sz="4" w:space="0" w:color="auto"/>
              <w:right w:val="single" w:sz="4" w:space="0" w:color="auto"/>
            </w:tcBorders>
          </w:tcPr>
          <w:p w:rsidR="004602CE" w:rsidRPr="004602CE" w:rsidRDefault="004602CE" w:rsidP="004602CE">
            <w:pPr>
              <w:jc w:val="center"/>
              <w:rPr>
                <w:b/>
                <w:sz w:val="6"/>
              </w:rPr>
            </w:pPr>
          </w:p>
        </w:tc>
      </w:tr>
    </w:tbl>
    <w:p w:rsidR="004602CE" w:rsidRPr="004602CE" w:rsidRDefault="004602CE" w:rsidP="004602CE">
      <w:pPr>
        <w:spacing w:before="120" w:after="120"/>
        <w:jc w:val="center"/>
        <w:rPr>
          <w:b/>
          <w:sz w:val="18"/>
        </w:rPr>
      </w:pPr>
      <w:r w:rsidRPr="004602CE">
        <w:rPr>
          <w:b/>
          <w:sz w:val="18"/>
        </w:rPr>
        <w:t>Основанием для внесения записи по лицевому счету (счету депо) является:</w:t>
      </w:r>
    </w:p>
    <w:tbl>
      <w:tblPr>
        <w:tblW w:w="105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1601"/>
        <w:gridCol w:w="3802"/>
        <w:gridCol w:w="592"/>
        <w:gridCol w:w="1440"/>
        <w:gridCol w:w="1440"/>
        <w:gridCol w:w="47"/>
      </w:tblGrid>
      <w:tr w:rsidR="004602CE" w:rsidRPr="004602CE" w:rsidTr="004602CE">
        <w:trPr>
          <w:gridAfter w:val="1"/>
          <w:wAfter w:w="47" w:type="dxa"/>
          <w:cantSplit/>
          <w:trHeight w:hRule="exact" w:val="428"/>
        </w:trPr>
        <w:tc>
          <w:tcPr>
            <w:tcW w:w="1660" w:type="dxa"/>
          </w:tcPr>
          <w:p w:rsidR="004602CE" w:rsidRPr="004602CE" w:rsidRDefault="004602CE" w:rsidP="004602CE">
            <w:pPr>
              <w:ind w:left="-108" w:right="-108" w:firstLine="108"/>
              <w:jc w:val="center"/>
              <w:rPr>
                <w:i/>
                <w:sz w:val="16"/>
                <w:szCs w:val="16"/>
              </w:rPr>
            </w:pPr>
            <w:r w:rsidRPr="004602CE">
              <w:rPr>
                <w:i/>
                <w:sz w:val="16"/>
                <w:szCs w:val="16"/>
              </w:rPr>
              <w:t xml:space="preserve">Код вида договора/ иного основания </w:t>
            </w:r>
          </w:p>
        </w:tc>
        <w:tc>
          <w:tcPr>
            <w:tcW w:w="5995" w:type="dxa"/>
            <w:gridSpan w:val="3"/>
            <w:vAlign w:val="center"/>
          </w:tcPr>
          <w:p w:rsidR="004602CE" w:rsidRPr="004602CE" w:rsidRDefault="004602CE" w:rsidP="004602CE">
            <w:pPr>
              <w:jc w:val="center"/>
              <w:rPr>
                <w:i/>
                <w:sz w:val="16"/>
                <w:szCs w:val="16"/>
              </w:rPr>
            </w:pPr>
            <w:r w:rsidRPr="004602CE">
              <w:rPr>
                <w:i/>
                <w:sz w:val="16"/>
                <w:szCs w:val="16"/>
              </w:rPr>
              <w:t>Наименование вида договора/иного основания</w:t>
            </w:r>
          </w:p>
        </w:tc>
        <w:tc>
          <w:tcPr>
            <w:tcW w:w="1440" w:type="dxa"/>
            <w:vAlign w:val="center"/>
          </w:tcPr>
          <w:p w:rsidR="004602CE" w:rsidRPr="004602CE" w:rsidRDefault="004602CE" w:rsidP="004602CE">
            <w:pPr>
              <w:jc w:val="center"/>
              <w:rPr>
                <w:sz w:val="16"/>
                <w:szCs w:val="16"/>
              </w:rPr>
            </w:pPr>
            <w:r w:rsidRPr="004602CE">
              <w:rPr>
                <w:i/>
                <w:sz w:val="16"/>
                <w:szCs w:val="16"/>
              </w:rPr>
              <w:t>Номер</w:t>
            </w:r>
          </w:p>
        </w:tc>
        <w:tc>
          <w:tcPr>
            <w:tcW w:w="1440" w:type="dxa"/>
            <w:vAlign w:val="center"/>
          </w:tcPr>
          <w:p w:rsidR="004602CE" w:rsidRPr="004602CE" w:rsidRDefault="004602CE" w:rsidP="004602CE">
            <w:pPr>
              <w:jc w:val="center"/>
              <w:rPr>
                <w:sz w:val="16"/>
                <w:szCs w:val="16"/>
              </w:rPr>
            </w:pPr>
            <w:r w:rsidRPr="004602CE">
              <w:rPr>
                <w:i/>
                <w:sz w:val="16"/>
                <w:szCs w:val="16"/>
              </w:rPr>
              <w:t>Дата</w:t>
            </w:r>
          </w:p>
        </w:tc>
      </w:tr>
      <w:tr w:rsidR="004602CE" w:rsidRPr="004602CE" w:rsidTr="004602CE">
        <w:trPr>
          <w:gridAfter w:val="1"/>
          <w:wAfter w:w="47" w:type="dxa"/>
          <w:cantSplit/>
          <w:trHeight w:hRule="exact" w:val="233"/>
        </w:trPr>
        <w:tc>
          <w:tcPr>
            <w:tcW w:w="1660" w:type="dxa"/>
          </w:tcPr>
          <w:p w:rsidR="004602CE" w:rsidRPr="004602CE" w:rsidRDefault="004602CE" w:rsidP="004602CE">
            <w:pPr>
              <w:rPr>
                <w:sz w:val="18"/>
                <w:lang w:val="en-US"/>
              </w:rPr>
            </w:pPr>
          </w:p>
        </w:tc>
        <w:tc>
          <w:tcPr>
            <w:tcW w:w="5995" w:type="dxa"/>
            <w:gridSpan w:val="3"/>
          </w:tcPr>
          <w:p w:rsidR="004602CE" w:rsidRPr="004602CE" w:rsidRDefault="004602CE" w:rsidP="004602CE">
            <w:pPr>
              <w:rPr>
                <w:sz w:val="18"/>
                <w:lang w:val="en-US"/>
              </w:rPr>
            </w:pPr>
          </w:p>
        </w:tc>
        <w:tc>
          <w:tcPr>
            <w:tcW w:w="1440" w:type="dxa"/>
            <w:tcBorders>
              <w:bottom w:val="single" w:sz="4" w:space="0" w:color="auto"/>
            </w:tcBorders>
          </w:tcPr>
          <w:p w:rsidR="004602CE" w:rsidRPr="004602CE" w:rsidRDefault="004602CE" w:rsidP="004602CE">
            <w:pPr>
              <w:rPr>
                <w:sz w:val="18"/>
                <w:lang w:val="en-US"/>
              </w:rPr>
            </w:pPr>
          </w:p>
        </w:tc>
        <w:tc>
          <w:tcPr>
            <w:tcW w:w="1440" w:type="dxa"/>
            <w:tcBorders>
              <w:bottom w:val="single" w:sz="4" w:space="0" w:color="auto"/>
            </w:tcBorders>
          </w:tcPr>
          <w:p w:rsidR="004602CE" w:rsidRPr="004602CE" w:rsidRDefault="004602CE" w:rsidP="004602CE">
            <w:pPr>
              <w:rPr>
                <w:sz w:val="18"/>
                <w:lang w:val="en-US"/>
              </w:rPr>
            </w:pPr>
          </w:p>
        </w:tc>
      </w:tr>
      <w:tr w:rsidR="004602CE" w:rsidRPr="004602CE" w:rsidTr="004602CE">
        <w:trPr>
          <w:gridAfter w:val="1"/>
          <w:wAfter w:w="47" w:type="dxa"/>
          <w:cantSplit/>
          <w:trHeight w:hRule="exact" w:val="233"/>
        </w:trPr>
        <w:tc>
          <w:tcPr>
            <w:tcW w:w="1660" w:type="dxa"/>
          </w:tcPr>
          <w:p w:rsidR="004602CE" w:rsidRPr="004602CE" w:rsidRDefault="004602CE" w:rsidP="004602CE">
            <w:pPr>
              <w:rPr>
                <w:sz w:val="18"/>
                <w:lang w:val="en-US"/>
              </w:rPr>
            </w:pPr>
          </w:p>
        </w:tc>
        <w:tc>
          <w:tcPr>
            <w:tcW w:w="5995" w:type="dxa"/>
            <w:gridSpan w:val="3"/>
          </w:tcPr>
          <w:p w:rsidR="004602CE" w:rsidRPr="004602CE" w:rsidRDefault="004602CE" w:rsidP="004602CE">
            <w:pPr>
              <w:rPr>
                <w:sz w:val="18"/>
                <w:lang w:val="en-US"/>
              </w:rPr>
            </w:pPr>
          </w:p>
        </w:tc>
        <w:tc>
          <w:tcPr>
            <w:tcW w:w="1440" w:type="dxa"/>
            <w:tcBorders>
              <w:bottom w:val="single" w:sz="4" w:space="0" w:color="auto"/>
            </w:tcBorders>
          </w:tcPr>
          <w:p w:rsidR="004602CE" w:rsidRPr="004602CE" w:rsidRDefault="004602CE" w:rsidP="004602CE">
            <w:pPr>
              <w:rPr>
                <w:sz w:val="18"/>
                <w:lang w:val="en-US"/>
              </w:rPr>
            </w:pPr>
          </w:p>
        </w:tc>
        <w:tc>
          <w:tcPr>
            <w:tcW w:w="1440" w:type="dxa"/>
            <w:tcBorders>
              <w:bottom w:val="single" w:sz="4" w:space="0" w:color="auto"/>
            </w:tcBorders>
          </w:tcPr>
          <w:p w:rsidR="004602CE" w:rsidRPr="004602CE" w:rsidRDefault="004602CE" w:rsidP="004602CE">
            <w:pPr>
              <w:rPr>
                <w:sz w:val="18"/>
                <w:lang w:val="en-US"/>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10582" w:type="dxa"/>
            <w:gridSpan w:val="7"/>
            <w:tcBorders>
              <w:bottom w:val="single" w:sz="4" w:space="0" w:color="auto"/>
            </w:tcBorders>
          </w:tcPr>
          <w:p w:rsidR="004602CE" w:rsidRPr="004602CE" w:rsidRDefault="004602CE" w:rsidP="004602CE">
            <w:pPr>
              <w:spacing w:before="120" w:after="120"/>
              <w:jc w:val="center"/>
              <w:rPr>
                <w:sz w:val="18"/>
                <w:szCs w:val="18"/>
              </w:rPr>
            </w:pPr>
            <w:r w:rsidRPr="004602CE">
              <w:rPr>
                <w:b/>
                <w:sz w:val="18"/>
                <w:szCs w:val="18"/>
              </w:rPr>
              <w:t>Дополнительная информация</w:t>
            </w: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r w:rsidRPr="004602CE">
              <w:rPr>
                <w:i/>
                <w:sz w:val="16"/>
                <w:szCs w:val="16"/>
              </w:rPr>
              <w:t>Код параметра</w:t>
            </w:r>
          </w:p>
        </w:tc>
        <w:tc>
          <w:tcPr>
            <w:tcW w:w="3802"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r w:rsidRPr="004602CE">
              <w:rPr>
                <w:i/>
                <w:sz w:val="16"/>
                <w:szCs w:val="16"/>
              </w:rPr>
              <w:t>Наименование параметра</w:t>
            </w:r>
          </w:p>
        </w:tc>
        <w:tc>
          <w:tcPr>
            <w:tcW w:w="3519"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6"/>
                <w:szCs w:val="16"/>
              </w:rPr>
            </w:pPr>
            <w:r w:rsidRPr="004602CE">
              <w:rPr>
                <w:i/>
                <w:sz w:val="16"/>
                <w:szCs w:val="16"/>
              </w:rPr>
              <w:t>Значение параметра</w:t>
            </w: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ind w:right="-108"/>
              <w:rPr>
                <w:b/>
                <w:sz w:val="18"/>
                <w:szCs w:val="18"/>
              </w:rPr>
            </w:pPr>
          </w:p>
        </w:tc>
        <w:tc>
          <w:tcPr>
            <w:tcW w:w="3802"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sz w:val="18"/>
                <w:szCs w:val="18"/>
              </w:rPr>
            </w:pPr>
          </w:p>
        </w:tc>
        <w:tc>
          <w:tcPr>
            <w:tcW w:w="3519"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rPr>
                <w:sz w:val="18"/>
                <w:szCs w:val="18"/>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ind w:right="-108"/>
              <w:rPr>
                <w:b/>
                <w:sz w:val="18"/>
                <w:szCs w:val="18"/>
              </w:rPr>
            </w:pPr>
          </w:p>
        </w:tc>
        <w:tc>
          <w:tcPr>
            <w:tcW w:w="3802"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sz w:val="18"/>
                <w:szCs w:val="18"/>
              </w:rPr>
            </w:pPr>
          </w:p>
        </w:tc>
        <w:tc>
          <w:tcPr>
            <w:tcW w:w="3519"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rPr>
                <w:sz w:val="18"/>
                <w:szCs w:val="18"/>
              </w:rPr>
            </w:pPr>
          </w:p>
        </w:tc>
      </w:tr>
    </w:tbl>
    <w:p w:rsidR="004602CE" w:rsidRPr="004602CE" w:rsidRDefault="004602CE" w:rsidP="004602CE">
      <w:pPr>
        <w:rPr>
          <w:sz w:val="6"/>
          <w:szCs w:val="6"/>
        </w:rPr>
      </w:pPr>
    </w:p>
    <w:tbl>
      <w:tblPr>
        <w:tblW w:w="10658" w:type="dxa"/>
        <w:tblInd w:w="-252" w:type="dxa"/>
        <w:tblLayout w:type="fixed"/>
        <w:tblLook w:val="0000" w:firstRow="0" w:lastRow="0" w:firstColumn="0" w:lastColumn="0" w:noHBand="0" w:noVBand="0"/>
      </w:tblPr>
      <w:tblGrid>
        <w:gridCol w:w="76"/>
        <w:gridCol w:w="4565"/>
        <w:gridCol w:w="397"/>
        <w:gridCol w:w="2155"/>
        <w:gridCol w:w="567"/>
        <w:gridCol w:w="2875"/>
        <w:gridCol w:w="23"/>
      </w:tblGrid>
      <w:tr w:rsidR="004602CE" w:rsidRPr="004602CE" w:rsidTr="004602CE">
        <w:trPr>
          <w:gridBefore w:val="1"/>
          <w:wBefore w:w="76" w:type="dxa"/>
          <w:trHeight w:val="225"/>
        </w:trPr>
        <w:tc>
          <w:tcPr>
            <w:tcW w:w="4962" w:type="dxa"/>
            <w:gridSpan w:val="2"/>
            <w:vAlign w:val="bottom"/>
          </w:tcPr>
          <w:p w:rsidR="004602CE" w:rsidRPr="004602CE" w:rsidRDefault="004602CE" w:rsidP="004602CE">
            <w:proofErr w:type="gramStart"/>
            <w:r w:rsidRPr="004602CE">
              <w:rPr>
                <w:b/>
                <w:sz w:val="18"/>
              </w:rPr>
              <w:t>Вышеуказанные ценные</w:t>
            </w:r>
            <w:proofErr w:type="gramEnd"/>
            <w:r w:rsidRPr="004602CE">
              <w:rPr>
                <w:b/>
                <w:sz w:val="18"/>
              </w:rPr>
              <w:t xml:space="preserve"> бумаги:</w:t>
            </w:r>
          </w:p>
          <w:tbl>
            <w:tblPr>
              <w:tblW w:w="3828" w:type="dxa"/>
              <w:tblLayout w:type="fixed"/>
              <w:tblLook w:val="0000" w:firstRow="0" w:lastRow="0" w:firstColumn="0" w:lastColumn="0" w:noHBand="0" w:noVBand="0"/>
            </w:tblPr>
            <w:tblGrid>
              <w:gridCol w:w="2977"/>
              <w:gridCol w:w="851"/>
            </w:tblGrid>
            <w:tr w:rsidR="004602CE" w:rsidRPr="004602CE" w:rsidTr="004602CE">
              <w:tc>
                <w:tcPr>
                  <w:tcW w:w="2977" w:type="dxa"/>
                </w:tcPr>
                <w:p w:rsidR="004602CE" w:rsidRPr="004602CE" w:rsidRDefault="004602CE" w:rsidP="004602CE">
                  <w:pPr>
                    <w:jc w:val="both"/>
                    <w:rPr>
                      <w:sz w:val="18"/>
                      <w:szCs w:val="18"/>
                    </w:rPr>
                  </w:pPr>
                  <w:proofErr w:type="gramStart"/>
                  <w:r w:rsidRPr="004602CE">
                    <w:rPr>
                      <w:sz w:val="18"/>
                      <w:szCs w:val="18"/>
                    </w:rPr>
                    <w:t>обременены</w:t>
                  </w:r>
                  <w:proofErr w:type="gramEnd"/>
                  <w:r w:rsidRPr="004602CE">
                    <w:rPr>
                      <w:sz w:val="18"/>
                      <w:szCs w:val="18"/>
                    </w:rPr>
                    <w:t xml:space="preserve"> обязательствами</w:t>
                  </w:r>
                </w:p>
              </w:tc>
              <w:tc>
                <w:tcPr>
                  <w:tcW w:w="851" w:type="dxa"/>
                  <w:tcBorders>
                    <w:bottom w:val="single" w:sz="4" w:space="0" w:color="auto"/>
                  </w:tcBorders>
                </w:tcPr>
                <w:p w:rsidR="004602CE" w:rsidRPr="004602CE" w:rsidRDefault="004602CE" w:rsidP="004602CE">
                  <w:pPr>
                    <w:jc w:val="both"/>
                    <w:rPr>
                      <w:sz w:val="18"/>
                      <w:szCs w:val="18"/>
                    </w:rPr>
                  </w:pPr>
                </w:p>
              </w:tc>
            </w:tr>
          </w:tbl>
          <w:p w:rsidR="004602CE" w:rsidRPr="004602CE" w:rsidRDefault="004602CE" w:rsidP="004602CE">
            <w:pPr>
              <w:rPr>
                <w:sz w:val="10"/>
              </w:rPr>
            </w:pPr>
          </w:p>
          <w:p w:rsidR="004602CE" w:rsidRPr="004602CE" w:rsidRDefault="004602CE" w:rsidP="004602CE">
            <w:pPr>
              <w:ind w:hanging="108"/>
              <w:rPr>
                <w:b/>
                <w:sz w:val="18"/>
                <w:szCs w:val="18"/>
              </w:rPr>
            </w:pPr>
            <w:r w:rsidRPr="004602CE">
              <w:rPr>
                <w:b/>
                <w:sz w:val="18"/>
                <w:szCs w:val="18"/>
              </w:rPr>
              <w:t>Приложения:</w:t>
            </w:r>
          </w:p>
        </w:tc>
        <w:tc>
          <w:tcPr>
            <w:tcW w:w="5620" w:type="dxa"/>
            <w:gridSpan w:val="4"/>
          </w:tcPr>
          <w:p w:rsidR="004602CE" w:rsidRPr="004602CE" w:rsidRDefault="004602CE" w:rsidP="004602CE">
            <w:pPr>
              <w:rPr>
                <w:sz w:val="18"/>
                <w:szCs w:val="18"/>
              </w:rPr>
            </w:pPr>
          </w:p>
        </w:tc>
      </w:tr>
      <w:tr w:rsidR="004602CE" w:rsidRPr="004602CE" w:rsidTr="004602CE">
        <w:trPr>
          <w:gridAfter w:val="1"/>
          <w:wAfter w:w="23" w:type="dxa"/>
        </w:trPr>
        <w:tc>
          <w:tcPr>
            <w:tcW w:w="4641" w:type="dxa"/>
            <w:gridSpan w:val="2"/>
          </w:tcPr>
          <w:p w:rsidR="004602CE" w:rsidRPr="004602CE" w:rsidRDefault="004602CE" w:rsidP="004602CE">
            <w:pPr>
              <w:ind w:left="-146" w:firstLine="146"/>
              <w:jc w:val="both"/>
              <w:rPr>
                <w:b/>
                <w:sz w:val="18"/>
              </w:rPr>
            </w:pPr>
          </w:p>
          <w:p w:rsidR="004602CE" w:rsidRPr="004602CE" w:rsidRDefault="004602CE" w:rsidP="004602CE">
            <w:pPr>
              <w:ind w:left="-146" w:firstLine="146"/>
              <w:jc w:val="both"/>
              <w:rPr>
                <w:b/>
                <w:sz w:val="18"/>
              </w:rPr>
            </w:pPr>
            <w:r w:rsidRPr="004602CE">
              <w:rPr>
                <w:b/>
                <w:sz w:val="18"/>
              </w:rPr>
              <w:t xml:space="preserve">Дата/период исполнения поручения </w:t>
            </w:r>
            <w:proofErr w:type="gramStart"/>
            <w:r w:rsidRPr="004602CE">
              <w:rPr>
                <w:b/>
                <w:sz w:val="18"/>
              </w:rPr>
              <w:t>с</w:t>
            </w:r>
            <w:proofErr w:type="gramEnd"/>
            <w:r w:rsidRPr="004602CE">
              <w:rPr>
                <w:b/>
                <w:sz w:val="18"/>
              </w:rPr>
              <w:t>:</w:t>
            </w:r>
          </w:p>
        </w:tc>
        <w:tc>
          <w:tcPr>
            <w:tcW w:w="2552" w:type="dxa"/>
            <w:gridSpan w:val="2"/>
            <w:tcBorders>
              <w:bottom w:val="single" w:sz="4" w:space="0" w:color="auto"/>
            </w:tcBorders>
          </w:tcPr>
          <w:p w:rsidR="004602CE" w:rsidRPr="004602CE" w:rsidRDefault="004602CE" w:rsidP="004602CE">
            <w:pPr>
              <w:ind w:right="282"/>
              <w:jc w:val="both"/>
              <w:rPr>
                <w:b/>
                <w:sz w:val="18"/>
              </w:rPr>
            </w:pPr>
          </w:p>
        </w:tc>
        <w:tc>
          <w:tcPr>
            <w:tcW w:w="567" w:type="dxa"/>
          </w:tcPr>
          <w:p w:rsidR="004602CE" w:rsidRPr="004602CE" w:rsidRDefault="004602CE" w:rsidP="004602CE">
            <w:pPr>
              <w:ind w:right="34"/>
              <w:jc w:val="both"/>
              <w:rPr>
                <w:b/>
                <w:sz w:val="18"/>
                <w:szCs w:val="18"/>
              </w:rPr>
            </w:pPr>
            <w:proofErr w:type="gramStart"/>
            <w:r w:rsidRPr="004602CE">
              <w:rPr>
                <w:b/>
                <w:sz w:val="18"/>
                <w:szCs w:val="18"/>
              </w:rPr>
              <w:t>по</w:t>
            </w:r>
            <w:proofErr w:type="gramEnd"/>
          </w:p>
        </w:tc>
        <w:tc>
          <w:tcPr>
            <w:tcW w:w="2875" w:type="dxa"/>
            <w:tcBorders>
              <w:bottom w:val="single" w:sz="4" w:space="0" w:color="auto"/>
            </w:tcBorders>
          </w:tcPr>
          <w:p w:rsidR="004602CE" w:rsidRPr="004602CE" w:rsidRDefault="004602CE" w:rsidP="004602CE">
            <w:pPr>
              <w:ind w:right="282"/>
              <w:jc w:val="both"/>
              <w:rPr>
                <w:b/>
                <w:sz w:val="18"/>
              </w:rPr>
            </w:pPr>
          </w:p>
        </w:tc>
      </w:tr>
    </w:tbl>
    <w:p w:rsidR="004602CE" w:rsidRPr="004602CE" w:rsidRDefault="004602CE" w:rsidP="004602CE">
      <w:pPr>
        <w:rPr>
          <w:sz w:val="6"/>
          <w:szCs w:val="6"/>
        </w:rPr>
      </w:pPr>
    </w:p>
    <w:tbl>
      <w:tblPr>
        <w:tblW w:w="10639" w:type="dxa"/>
        <w:tblInd w:w="-294" w:type="dxa"/>
        <w:tblBorders>
          <w:top w:val="single" w:sz="6" w:space="0" w:color="auto"/>
        </w:tblBorders>
        <w:tblLayout w:type="fixed"/>
        <w:tblCellMar>
          <w:left w:w="70" w:type="dxa"/>
          <w:right w:w="70" w:type="dxa"/>
        </w:tblCellMar>
        <w:tblLook w:val="0000" w:firstRow="0" w:lastRow="0" w:firstColumn="0" w:lastColumn="0" w:noHBand="0" w:noVBand="0"/>
      </w:tblPr>
      <w:tblGrid>
        <w:gridCol w:w="2448"/>
        <w:gridCol w:w="180"/>
        <w:gridCol w:w="142"/>
        <w:gridCol w:w="425"/>
        <w:gridCol w:w="1882"/>
        <w:gridCol w:w="236"/>
        <w:gridCol w:w="2135"/>
        <w:gridCol w:w="268"/>
        <w:gridCol w:w="32"/>
        <w:gridCol w:w="303"/>
        <w:gridCol w:w="699"/>
        <w:gridCol w:w="258"/>
        <w:gridCol w:w="85"/>
        <w:gridCol w:w="1025"/>
        <w:gridCol w:w="32"/>
        <w:gridCol w:w="489"/>
      </w:tblGrid>
      <w:tr w:rsidR="004602CE" w:rsidRPr="004602CE" w:rsidTr="004602CE">
        <w:tc>
          <w:tcPr>
            <w:tcW w:w="2770" w:type="dxa"/>
            <w:gridSpan w:val="3"/>
            <w:tcBorders>
              <w:top w:val="nil"/>
              <w:bottom w:val="nil"/>
            </w:tcBorders>
          </w:tcPr>
          <w:p w:rsidR="004602CE" w:rsidRPr="004602CE" w:rsidRDefault="004602CE" w:rsidP="004602CE">
            <w:pPr>
              <w:jc w:val="center"/>
            </w:pPr>
          </w:p>
        </w:tc>
        <w:tc>
          <w:tcPr>
            <w:tcW w:w="425" w:type="dxa"/>
            <w:tcBorders>
              <w:top w:val="nil"/>
            </w:tcBorders>
          </w:tcPr>
          <w:p w:rsidR="004602CE" w:rsidRPr="004602CE" w:rsidRDefault="004602CE" w:rsidP="004602CE"/>
        </w:tc>
        <w:tc>
          <w:tcPr>
            <w:tcW w:w="4253" w:type="dxa"/>
            <w:gridSpan w:val="3"/>
            <w:tcBorders>
              <w:top w:val="nil"/>
              <w:bottom w:val="nil"/>
            </w:tcBorders>
          </w:tcPr>
          <w:p w:rsidR="004602CE" w:rsidRPr="004602CE" w:rsidRDefault="004602CE" w:rsidP="004602CE">
            <w:pPr>
              <w:jc w:val="center"/>
            </w:pPr>
          </w:p>
        </w:tc>
        <w:tc>
          <w:tcPr>
            <w:tcW w:w="1302" w:type="dxa"/>
            <w:gridSpan w:val="4"/>
            <w:tcBorders>
              <w:top w:val="nil"/>
            </w:tcBorders>
          </w:tcPr>
          <w:p w:rsidR="004602CE" w:rsidRPr="004602CE" w:rsidRDefault="004602CE" w:rsidP="004602CE">
            <w:pPr>
              <w:jc w:val="center"/>
            </w:pPr>
          </w:p>
        </w:tc>
        <w:tc>
          <w:tcPr>
            <w:tcW w:w="1885" w:type="dxa"/>
            <w:gridSpan w:val="5"/>
            <w:tcBorders>
              <w:top w:val="nil"/>
              <w:bottom w:val="nil"/>
            </w:tcBorders>
          </w:tcPr>
          <w:p w:rsidR="004602CE" w:rsidRPr="004602CE" w:rsidRDefault="004602CE" w:rsidP="004602CE">
            <w:pPr>
              <w:jc w:val="center"/>
            </w:pPr>
          </w:p>
        </w:tc>
      </w:tr>
      <w:tr w:rsidR="004602CE" w:rsidRPr="004602CE" w:rsidTr="004602CE">
        <w:tc>
          <w:tcPr>
            <w:tcW w:w="2770" w:type="dxa"/>
            <w:gridSpan w:val="3"/>
            <w:tcBorders>
              <w:top w:val="single" w:sz="4" w:space="0" w:color="auto"/>
            </w:tcBorders>
          </w:tcPr>
          <w:p w:rsidR="004602CE" w:rsidRPr="004602CE" w:rsidRDefault="004602CE" w:rsidP="004602CE">
            <w:pPr>
              <w:jc w:val="center"/>
              <w:rPr>
                <w:sz w:val="16"/>
                <w:szCs w:val="16"/>
              </w:rPr>
            </w:pPr>
            <w:r w:rsidRPr="004602CE">
              <w:rPr>
                <w:sz w:val="16"/>
                <w:szCs w:val="16"/>
              </w:rPr>
              <w:t>(должность)</w:t>
            </w:r>
          </w:p>
        </w:tc>
        <w:tc>
          <w:tcPr>
            <w:tcW w:w="425" w:type="dxa"/>
          </w:tcPr>
          <w:p w:rsidR="004602CE" w:rsidRPr="004602CE" w:rsidRDefault="004602CE" w:rsidP="004602CE">
            <w:pPr>
              <w:rPr>
                <w:sz w:val="16"/>
                <w:szCs w:val="16"/>
              </w:rPr>
            </w:pPr>
          </w:p>
        </w:tc>
        <w:tc>
          <w:tcPr>
            <w:tcW w:w="4253" w:type="dxa"/>
            <w:gridSpan w:val="3"/>
            <w:tcBorders>
              <w:top w:val="single" w:sz="4" w:space="0" w:color="auto"/>
            </w:tcBorders>
          </w:tcPr>
          <w:p w:rsidR="004602CE" w:rsidRPr="004602CE" w:rsidRDefault="004602CE" w:rsidP="004602CE">
            <w:pPr>
              <w:jc w:val="center"/>
              <w:rPr>
                <w:sz w:val="16"/>
                <w:szCs w:val="16"/>
              </w:rPr>
            </w:pPr>
            <w:r w:rsidRPr="004602CE">
              <w:rPr>
                <w:sz w:val="16"/>
                <w:szCs w:val="16"/>
              </w:rPr>
              <w:t>(Ф.И.О.)</w:t>
            </w:r>
          </w:p>
        </w:tc>
        <w:tc>
          <w:tcPr>
            <w:tcW w:w="1302" w:type="dxa"/>
            <w:gridSpan w:val="4"/>
          </w:tcPr>
          <w:p w:rsidR="004602CE" w:rsidRPr="004602CE" w:rsidRDefault="004602CE" w:rsidP="004602CE">
            <w:pPr>
              <w:jc w:val="center"/>
              <w:rPr>
                <w:sz w:val="16"/>
                <w:szCs w:val="16"/>
              </w:rPr>
            </w:pPr>
            <w:r w:rsidRPr="004602CE">
              <w:rPr>
                <w:sz w:val="16"/>
                <w:szCs w:val="16"/>
              </w:rPr>
              <w:t>М.П.</w:t>
            </w:r>
          </w:p>
        </w:tc>
        <w:tc>
          <w:tcPr>
            <w:tcW w:w="1885" w:type="dxa"/>
            <w:gridSpan w:val="5"/>
            <w:tcBorders>
              <w:top w:val="single" w:sz="4" w:space="0" w:color="auto"/>
            </w:tcBorders>
          </w:tcPr>
          <w:p w:rsidR="004602CE" w:rsidRPr="004602CE" w:rsidRDefault="004602CE" w:rsidP="004602CE">
            <w:pPr>
              <w:jc w:val="center"/>
              <w:rPr>
                <w:sz w:val="16"/>
                <w:szCs w:val="16"/>
              </w:rPr>
            </w:pPr>
            <w:r w:rsidRPr="004602CE">
              <w:rPr>
                <w:sz w:val="16"/>
                <w:szCs w:val="16"/>
              </w:rPr>
              <w:t>(подпись)</w:t>
            </w:r>
          </w:p>
        </w:tc>
      </w:tr>
      <w:tr w:rsidR="004602CE" w:rsidRPr="004602CE" w:rsidTr="004602CE">
        <w:tc>
          <w:tcPr>
            <w:tcW w:w="2770" w:type="dxa"/>
            <w:gridSpan w:val="3"/>
            <w:tcBorders>
              <w:top w:val="nil"/>
              <w:bottom w:val="nil"/>
            </w:tcBorders>
          </w:tcPr>
          <w:p w:rsidR="004602CE" w:rsidRPr="004602CE" w:rsidRDefault="004602CE" w:rsidP="004602CE">
            <w:pPr>
              <w:jc w:val="center"/>
              <w:rPr>
                <w:sz w:val="18"/>
                <w:szCs w:val="18"/>
              </w:rPr>
            </w:pPr>
          </w:p>
        </w:tc>
        <w:tc>
          <w:tcPr>
            <w:tcW w:w="425" w:type="dxa"/>
            <w:tcBorders>
              <w:top w:val="nil"/>
            </w:tcBorders>
          </w:tcPr>
          <w:p w:rsidR="004602CE" w:rsidRPr="004602CE" w:rsidRDefault="004602CE" w:rsidP="004602CE">
            <w:pPr>
              <w:rPr>
                <w:sz w:val="18"/>
                <w:szCs w:val="18"/>
              </w:rPr>
            </w:pPr>
          </w:p>
        </w:tc>
        <w:tc>
          <w:tcPr>
            <w:tcW w:w="4253" w:type="dxa"/>
            <w:gridSpan w:val="3"/>
            <w:tcBorders>
              <w:top w:val="nil"/>
              <w:bottom w:val="nil"/>
            </w:tcBorders>
          </w:tcPr>
          <w:p w:rsidR="004602CE" w:rsidRPr="004602CE" w:rsidRDefault="004602CE" w:rsidP="004602CE">
            <w:pPr>
              <w:jc w:val="center"/>
            </w:pPr>
          </w:p>
        </w:tc>
        <w:tc>
          <w:tcPr>
            <w:tcW w:w="1302" w:type="dxa"/>
            <w:gridSpan w:val="4"/>
            <w:tcBorders>
              <w:top w:val="nil"/>
            </w:tcBorders>
          </w:tcPr>
          <w:p w:rsidR="004602CE" w:rsidRPr="004602CE" w:rsidRDefault="004602CE" w:rsidP="004602CE">
            <w:pPr>
              <w:jc w:val="center"/>
            </w:pPr>
          </w:p>
        </w:tc>
        <w:tc>
          <w:tcPr>
            <w:tcW w:w="1885" w:type="dxa"/>
            <w:gridSpan w:val="5"/>
            <w:tcBorders>
              <w:top w:val="nil"/>
              <w:bottom w:val="nil"/>
            </w:tcBorders>
          </w:tcPr>
          <w:p w:rsidR="004602CE" w:rsidRPr="004602CE" w:rsidRDefault="004602CE" w:rsidP="004602CE">
            <w:pPr>
              <w:jc w:val="center"/>
            </w:pPr>
          </w:p>
        </w:tc>
      </w:tr>
      <w:tr w:rsidR="004602CE" w:rsidRPr="004602CE" w:rsidTr="004602CE">
        <w:tc>
          <w:tcPr>
            <w:tcW w:w="2770" w:type="dxa"/>
            <w:gridSpan w:val="3"/>
            <w:tcBorders>
              <w:top w:val="single" w:sz="4" w:space="0" w:color="auto"/>
            </w:tcBorders>
          </w:tcPr>
          <w:p w:rsidR="004602CE" w:rsidRPr="004602CE" w:rsidRDefault="004602CE" w:rsidP="004602CE">
            <w:pPr>
              <w:jc w:val="center"/>
              <w:rPr>
                <w:sz w:val="16"/>
                <w:szCs w:val="16"/>
              </w:rPr>
            </w:pPr>
            <w:r w:rsidRPr="004602CE">
              <w:rPr>
                <w:sz w:val="16"/>
                <w:szCs w:val="16"/>
              </w:rPr>
              <w:t>(должность)</w:t>
            </w:r>
          </w:p>
        </w:tc>
        <w:tc>
          <w:tcPr>
            <w:tcW w:w="425" w:type="dxa"/>
          </w:tcPr>
          <w:p w:rsidR="004602CE" w:rsidRPr="004602CE" w:rsidRDefault="004602CE" w:rsidP="004602CE">
            <w:pPr>
              <w:rPr>
                <w:sz w:val="16"/>
                <w:szCs w:val="16"/>
              </w:rPr>
            </w:pPr>
          </w:p>
        </w:tc>
        <w:tc>
          <w:tcPr>
            <w:tcW w:w="4253" w:type="dxa"/>
            <w:gridSpan w:val="3"/>
            <w:tcBorders>
              <w:top w:val="single" w:sz="4" w:space="0" w:color="auto"/>
            </w:tcBorders>
          </w:tcPr>
          <w:p w:rsidR="004602CE" w:rsidRPr="004602CE" w:rsidRDefault="004602CE" w:rsidP="004602CE">
            <w:pPr>
              <w:jc w:val="center"/>
              <w:rPr>
                <w:sz w:val="16"/>
                <w:szCs w:val="16"/>
              </w:rPr>
            </w:pPr>
            <w:r w:rsidRPr="004602CE">
              <w:rPr>
                <w:sz w:val="16"/>
                <w:szCs w:val="16"/>
              </w:rPr>
              <w:t>(Ф.И.О.)</w:t>
            </w:r>
          </w:p>
        </w:tc>
        <w:tc>
          <w:tcPr>
            <w:tcW w:w="1302" w:type="dxa"/>
            <w:gridSpan w:val="4"/>
          </w:tcPr>
          <w:p w:rsidR="004602CE" w:rsidRPr="004602CE" w:rsidRDefault="004602CE" w:rsidP="004602CE">
            <w:pPr>
              <w:jc w:val="center"/>
              <w:rPr>
                <w:sz w:val="16"/>
                <w:szCs w:val="16"/>
              </w:rPr>
            </w:pPr>
            <w:r w:rsidRPr="004602CE">
              <w:rPr>
                <w:sz w:val="16"/>
                <w:szCs w:val="16"/>
              </w:rPr>
              <w:t>М.П.</w:t>
            </w:r>
          </w:p>
        </w:tc>
        <w:tc>
          <w:tcPr>
            <w:tcW w:w="1885" w:type="dxa"/>
            <w:gridSpan w:val="5"/>
            <w:tcBorders>
              <w:top w:val="single" w:sz="4" w:space="0" w:color="auto"/>
            </w:tcBorders>
          </w:tcPr>
          <w:p w:rsidR="004602CE" w:rsidRPr="004602CE" w:rsidRDefault="004602CE" w:rsidP="004602CE">
            <w:pPr>
              <w:jc w:val="center"/>
              <w:rPr>
                <w:sz w:val="16"/>
                <w:szCs w:val="16"/>
              </w:rPr>
            </w:pPr>
            <w:r w:rsidRPr="004602CE">
              <w:rPr>
                <w:sz w:val="16"/>
                <w:szCs w:val="16"/>
              </w:rPr>
              <w:t>(подпись)</w:t>
            </w: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89" w:type="dxa"/>
        </w:trPr>
        <w:tc>
          <w:tcPr>
            <w:tcW w:w="10150" w:type="dxa"/>
            <w:gridSpan w:val="15"/>
            <w:tcBorders>
              <w:left w:val="nil"/>
              <w:bottom w:val="nil"/>
              <w:right w:val="nil"/>
            </w:tcBorders>
          </w:tcPr>
          <w:p w:rsidR="004602CE" w:rsidRPr="004602CE" w:rsidRDefault="004602CE" w:rsidP="004602CE">
            <w:pPr>
              <w:jc w:val="center"/>
              <w:rPr>
                <w:i/>
                <w:sz w:val="16"/>
                <w:szCs w:val="16"/>
              </w:rPr>
            </w:pPr>
            <w:r w:rsidRPr="004602CE">
              <w:rPr>
                <w:i/>
                <w:sz w:val="16"/>
                <w:szCs w:val="16"/>
              </w:rPr>
              <w:t>Заполняется работником Депозитария</w:t>
            </w: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521" w:type="dxa"/>
        </w:trPr>
        <w:tc>
          <w:tcPr>
            <w:tcW w:w="2448" w:type="dxa"/>
            <w:tcBorders>
              <w:top w:val="nil"/>
              <w:left w:val="nil"/>
              <w:bottom w:val="nil"/>
              <w:right w:val="nil"/>
            </w:tcBorders>
          </w:tcPr>
          <w:p w:rsidR="004602CE" w:rsidRPr="004602CE" w:rsidRDefault="004602CE" w:rsidP="004602CE">
            <w:pPr>
              <w:rPr>
                <w:b/>
              </w:rPr>
            </w:pPr>
            <w:r w:rsidRPr="004602CE">
              <w:rPr>
                <w:b/>
              </w:rPr>
              <w:t>Рег. номер поручения</w:t>
            </w:r>
          </w:p>
        </w:tc>
        <w:tc>
          <w:tcPr>
            <w:tcW w:w="2629" w:type="dxa"/>
            <w:gridSpan w:val="4"/>
            <w:tcBorders>
              <w:top w:val="nil"/>
              <w:left w:val="nil"/>
              <w:bottom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tc>
        <w:tc>
          <w:tcPr>
            <w:tcW w:w="236" w:type="dxa"/>
            <w:tcBorders>
              <w:top w:val="nil"/>
              <w:bottom w:val="nil"/>
              <w:right w:val="nil"/>
            </w:tcBorders>
          </w:tcPr>
          <w:p w:rsidR="004602CE" w:rsidRPr="004602CE" w:rsidRDefault="004602CE" w:rsidP="004602CE">
            <w:pPr>
              <w:rPr>
                <w:sz w:val="10"/>
                <w:szCs w:val="16"/>
              </w:rPr>
            </w:pPr>
          </w:p>
        </w:tc>
        <w:tc>
          <w:tcPr>
            <w:tcW w:w="2403" w:type="dxa"/>
            <w:gridSpan w:val="2"/>
            <w:tcBorders>
              <w:top w:val="nil"/>
              <w:left w:val="nil"/>
              <w:bottom w:val="nil"/>
              <w:right w:val="nil"/>
            </w:tcBorders>
          </w:tcPr>
          <w:p w:rsidR="004602CE" w:rsidRPr="004602CE" w:rsidRDefault="004602CE" w:rsidP="004602CE">
            <w:pPr>
              <w:rPr>
                <w:b/>
              </w:rPr>
            </w:pPr>
            <w:r w:rsidRPr="004602CE">
              <w:rPr>
                <w:b/>
              </w:rPr>
              <w:t>Дата ввода поручения:</w:t>
            </w:r>
          </w:p>
        </w:tc>
        <w:tc>
          <w:tcPr>
            <w:tcW w:w="2402" w:type="dxa"/>
            <w:gridSpan w:val="6"/>
            <w:tcBorders>
              <w:top w:val="nil"/>
              <w:left w:val="nil"/>
              <w:bottom w:val="nil"/>
              <w:right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pPr>
              <w:rPr>
                <w:sz w:val="16"/>
                <w:szCs w:val="16"/>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521" w:type="dxa"/>
        </w:trPr>
        <w:tc>
          <w:tcPr>
            <w:tcW w:w="2628" w:type="dxa"/>
            <w:gridSpan w:val="2"/>
            <w:tcBorders>
              <w:top w:val="nil"/>
              <w:left w:val="nil"/>
              <w:bottom w:val="nil"/>
              <w:right w:val="nil"/>
            </w:tcBorders>
          </w:tcPr>
          <w:p w:rsidR="004602CE" w:rsidRPr="004602CE" w:rsidRDefault="004602CE" w:rsidP="004602CE">
            <w:pPr>
              <w:rPr>
                <w:b/>
              </w:rPr>
            </w:pPr>
            <w:r w:rsidRPr="004602CE">
              <w:rPr>
                <w:b/>
              </w:rPr>
              <w:t>Дата приема поручения</w:t>
            </w:r>
          </w:p>
        </w:tc>
        <w:tc>
          <w:tcPr>
            <w:tcW w:w="2449" w:type="dxa"/>
            <w:gridSpan w:val="3"/>
            <w:tcBorders>
              <w:top w:val="nil"/>
              <w:left w:val="nil"/>
              <w:bottom w:val="nil"/>
            </w:tcBorders>
          </w:tcPr>
          <w:p w:rsidR="004602CE" w:rsidRPr="004602CE" w:rsidRDefault="004602CE" w:rsidP="004602CE">
            <w:r w:rsidRPr="004602CE">
              <w:t>«___»___________20__г.</w:t>
            </w:r>
          </w:p>
        </w:tc>
        <w:tc>
          <w:tcPr>
            <w:tcW w:w="236" w:type="dxa"/>
            <w:tcBorders>
              <w:top w:val="nil"/>
              <w:bottom w:val="nil"/>
              <w:right w:val="nil"/>
            </w:tcBorders>
          </w:tcPr>
          <w:p w:rsidR="004602CE" w:rsidRPr="004602CE" w:rsidRDefault="004602CE" w:rsidP="004602CE">
            <w:pPr>
              <w:spacing w:before="120"/>
              <w:rPr>
                <w:sz w:val="10"/>
                <w:szCs w:val="16"/>
              </w:rPr>
            </w:pPr>
          </w:p>
        </w:tc>
        <w:tc>
          <w:tcPr>
            <w:tcW w:w="2403" w:type="dxa"/>
            <w:gridSpan w:val="2"/>
            <w:tcBorders>
              <w:top w:val="nil"/>
              <w:left w:val="nil"/>
              <w:bottom w:val="nil"/>
              <w:right w:val="nil"/>
            </w:tcBorders>
          </w:tcPr>
          <w:p w:rsidR="004602CE" w:rsidRPr="004602CE" w:rsidRDefault="004602CE" w:rsidP="004602CE">
            <w:pPr>
              <w:spacing w:before="120"/>
              <w:rPr>
                <w:b/>
                <w:sz w:val="16"/>
                <w:szCs w:val="16"/>
              </w:rPr>
            </w:pPr>
          </w:p>
        </w:tc>
        <w:tc>
          <w:tcPr>
            <w:tcW w:w="335" w:type="dxa"/>
            <w:gridSpan w:val="2"/>
            <w:tcBorders>
              <w:top w:val="nil"/>
              <w:left w:val="nil"/>
              <w:bottom w:val="nil"/>
              <w:right w:val="nil"/>
            </w:tcBorders>
          </w:tcPr>
          <w:p w:rsidR="004602CE" w:rsidRPr="004602CE" w:rsidRDefault="004602CE" w:rsidP="004602CE">
            <w:pPr>
              <w:spacing w:before="120"/>
              <w:rPr>
                <w:sz w:val="16"/>
                <w:szCs w:val="16"/>
              </w:rPr>
            </w:pPr>
          </w:p>
        </w:tc>
        <w:tc>
          <w:tcPr>
            <w:tcW w:w="1042" w:type="dxa"/>
            <w:gridSpan w:val="3"/>
            <w:tcBorders>
              <w:top w:val="nil"/>
              <w:left w:val="nil"/>
              <w:bottom w:val="nil"/>
              <w:right w:val="nil"/>
            </w:tcBorders>
          </w:tcPr>
          <w:p w:rsidR="004602CE" w:rsidRPr="004602CE" w:rsidRDefault="004602CE" w:rsidP="004602CE">
            <w:pPr>
              <w:spacing w:before="120"/>
              <w:rPr>
                <w:sz w:val="16"/>
                <w:szCs w:val="16"/>
              </w:rPr>
            </w:pPr>
          </w:p>
        </w:tc>
        <w:tc>
          <w:tcPr>
            <w:tcW w:w="1025" w:type="dxa"/>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89" w:type="dxa"/>
        </w:trPr>
        <w:tc>
          <w:tcPr>
            <w:tcW w:w="2628" w:type="dxa"/>
            <w:gridSpan w:val="2"/>
            <w:tcBorders>
              <w:top w:val="nil"/>
              <w:left w:val="nil"/>
              <w:bottom w:val="nil"/>
              <w:right w:val="nil"/>
            </w:tcBorders>
          </w:tcPr>
          <w:p w:rsidR="004602CE" w:rsidRPr="004602CE" w:rsidRDefault="004602CE" w:rsidP="004602CE">
            <w:pPr>
              <w:rPr>
                <w:b/>
              </w:rPr>
            </w:pPr>
            <w:r w:rsidRPr="004602CE">
              <w:rPr>
                <w:b/>
              </w:rPr>
              <w:t>Время приема поручения</w:t>
            </w:r>
          </w:p>
        </w:tc>
        <w:tc>
          <w:tcPr>
            <w:tcW w:w="2449" w:type="dxa"/>
            <w:gridSpan w:val="3"/>
            <w:tcBorders>
              <w:top w:val="nil"/>
              <w:left w:val="nil"/>
              <w:bottom w:val="nil"/>
            </w:tcBorders>
          </w:tcPr>
          <w:p w:rsidR="004602CE" w:rsidRPr="004602CE" w:rsidRDefault="004602CE" w:rsidP="004602CE">
            <w:r w:rsidRPr="004602CE">
              <w:t>__________________</w:t>
            </w:r>
          </w:p>
        </w:tc>
        <w:tc>
          <w:tcPr>
            <w:tcW w:w="236" w:type="dxa"/>
            <w:tcBorders>
              <w:top w:val="nil"/>
              <w:bottom w:val="nil"/>
              <w:right w:val="nil"/>
            </w:tcBorders>
          </w:tcPr>
          <w:p w:rsidR="004602CE" w:rsidRPr="004602CE" w:rsidRDefault="004602CE" w:rsidP="004602CE">
            <w:pPr>
              <w:rPr>
                <w:sz w:val="10"/>
                <w:szCs w:val="16"/>
              </w:rPr>
            </w:pPr>
          </w:p>
        </w:tc>
        <w:tc>
          <w:tcPr>
            <w:tcW w:w="2435" w:type="dxa"/>
            <w:gridSpan w:val="3"/>
            <w:tcBorders>
              <w:top w:val="nil"/>
              <w:left w:val="nil"/>
              <w:bottom w:val="nil"/>
              <w:right w:val="nil"/>
            </w:tcBorders>
          </w:tcPr>
          <w:p w:rsidR="004602CE" w:rsidRPr="004602CE" w:rsidRDefault="004602CE" w:rsidP="004602CE">
            <w:pPr>
              <w:rPr>
                <w:sz w:val="16"/>
                <w:szCs w:val="16"/>
              </w:rPr>
            </w:pPr>
          </w:p>
        </w:tc>
        <w:tc>
          <w:tcPr>
            <w:tcW w:w="303" w:type="dxa"/>
            <w:tcBorders>
              <w:top w:val="nil"/>
              <w:left w:val="nil"/>
              <w:bottom w:val="nil"/>
              <w:right w:val="nil"/>
            </w:tcBorders>
          </w:tcPr>
          <w:p w:rsidR="004602CE" w:rsidRPr="004602CE" w:rsidRDefault="004602CE" w:rsidP="004602CE">
            <w:pPr>
              <w:rPr>
                <w:sz w:val="16"/>
                <w:szCs w:val="16"/>
              </w:rPr>
            </w:pPr>
          </w:p>
        </w:tc>
        <w:tc>
          <w:tcPr>
            <w:tcW w:w="957" w:type="dxa"/>
            <w:gridSpan w:val="2"/>
            <w:tcBorders>
              <w:top w:val="nil"/>
              <w:left w:val="nil"/>
              <w:bottom w:val="nil"/>
              <w:right w:val="nil"/>
            </w:tcBorders>
          </w:tcPr>
          <w:p w:rsidR="004602CE" w:rsidRPr="004602CE" w:rsidRDefault="004602CE" w:rsidP="004602CE">
            <w:pPr>
              <w:rPr>
                <w:sz w:val="16"/>
                <w:szCs w:val="16"/>
              </w:rPr>
            </w:pPr>
          </w:p>
        </w:tc>
        <w:tc>
          <w:tcPr>
            <w:tcW w:w="1142" w:type="dxa"/>
            <w:gridSpan w:val="3"/>
            <w:tcBorders>
              <w:top w:val="nil"/>
              <w:left w:val="nil"/>
              <w:bottom w:val="nil"/>
              <w:right w:val="nil"/>
            </w:tcBorders>
          </w:tcPr>
          <w:p w:rsidR="004602CE" w:rsidRPr="004602CE" w:rsidRDefault="004602CE" w:rsidP="004602CE">
            <w:pPr>
              <w:rPr>
                <w:sz w:val="16"/>
                <w:szCs w:val="16"/>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89" w:type="dxa"/>
        </w:trPr>
        <w:tc>
          <w:tcPr>
            <w:tcW w:w="2628" w:type="dxa"/>
            <w:gridSpan w:val="2"/>
            <w:tcBorders>
              <w:top w:val="nil"/>
              <w:left w:val="nil"/>
              <w:bottom w:val="single" w:sz="4" w:space="0" w:color="auto"/>
              <w:right w:val="nil"/>
            </w:tcBorders>
          </w:tcPr>
          <w:p w:rsidR="004602CE" w:rsidRPr="004602CE" w:rsidRDefault="004602CE" w:rsidP="004602CE">
            <w:pPr>
              <w:rPr>
                <w:b/>
              </w:rPr>
            </w:pPr>
            <w:proofErr w:type="spellStart"/>
            <w:r w:rsidRPr="004602CE">
              <w:rPr>
                <w:b/>
              </w:rPr>
              <w:t>Операционист</w:t>
            </w:r>
            <w:proofErr w:type="spellEnd"/>
          </w:p>
        </w:tc>
        <w:tc>
          <w:tcPr>
            <w:tcW w:w="2449" w:type="dxa"/>
            <w:gridSpan w:val="3"/>
            <w:tcBorders>
              <w:top w:val="nil"/>
              <w:left w:val="nil"/>
              <w:bottom w:val="single" w:sz="4" w:space="0" w:color="auto"/>
              <w:right w:val="nil"/>
            </w:tcBorders>
          </w:tcPr>
          <w:p w:rsidR="004602CE" w:rsidRPr="004602CE" w:rsidRDefault="004602CE" w:rsidP="004602CE">
            <w:r w:rsidRPr="004602CE">
              <w:t>_____________________</w:t>
            </w:r>
          </w:p>
        </w:tc>
        <w:tc>
          <w:tcPr>
            <w:tcW w:w="236" w:type="dxa"/>
            <w:tcBorders>
              <w:top w:val="nil"/>
              <w:left w:val="nil"/>
              <w:bottom w:val="single" w:sz="4" w:space="0" w:color="auto"/>
              <w:right w:val="nil"/>
            </w:tcBorders>
          </w:tcPr>
          <w:p w:rsidR="004602CE" w:rsidRPr="004602CE" w:rsidRDefault="004602CE" w:rsidP="004602CE">
            <w:pPr>
              <w:rPr>
                <w:sz w:val="10"/>
                <w:szCs w:val="16"/>
              </w:rPr>
            </w:pPr>
          </w:p>
        </w:tc>
        <w:tc>
          <w:tcPr>
            <w:tcW w:w="2435" w:type="dxa"/>
            <w:gridSpan w:val="3"/>
            <w:tcBorders>
              <w:top w:val="nil"/>
              <w:left w:val="nil"/>
              <w:bottom w:val="single" w:sz="4" w:space="0" w:color="auto"/>
              <w:right w:val="nil"/>
            </w:tcBorders>
          </w:tcPr>
          <w:p w:rsidR="004602CE" w:rsidRPr="004602CE" w:rsidRDefault="004602CE" w:rsidP="004602CE">
            <w:pPr>
              <w:rPr>
                <w:b/>
              </w:rPr>
            </w:pPr>
            <w:r w:rsidRPr="004602CE">
              <w:rPr>
                <w:b/>
              </w:rPr>
              <w:t>Оператор</w:t>
            </w:r>
          </w:p>
        </w:tc>
        <w:tc>
          <w:tcPr>
            <w:tcW w:w="2402" w:type="dxa"/>
            <w:gridSpan w:val="6"/>
            <w:tcBorders>
              <w:top w:val="nil"/>
              <w:left w:val="nil"/>
              <w:bottom w:val="single" w:sz="4" w:space="0" w:color="auto"/>
              <w:right w:val="nil"/>
            </w:tcBorders>
          </w:tcPr>
          <w:p w:rsidR="004602CE" w:rsidRPr="004602CE" w:rsidRDefault="004602CE" w:rsidP="004602CE">
            <w:r w:rsidRPr="004602CE">
              <w:t>____________________</w:t>
            </w:r>
          </w:p>
        </w:tc>
      </w:tr>
    </w:tbl>
    <w:p w:rsidR="004602CE" w:rsidRPr="004602CE" w:rsidRDefault="004602CE" w:rsidP="004602CE">
      <w:pPr>
        <w:spacing w:before="120"/>
        <w:ind w:left="-284"/>
      </w:pPr>
      <w:r w:rsidRPr="004602CE">
        <w:t>Отчет о проведении операции № __________ Дата «___» _____________20____г. Контролер: ________________</w:t>
      </w:r>
    </w:p>
    <w:p w:rsidR="004602CE" w:rsidRPr="004602CE" w:rsidRDefault="004602CE" w:rsidP="004602CE">
      <w:r w:rsidRPr="004602CE">
        <w:br w:type="page"/>
      </w:r>
    </w:p>
    <w:tbl>
      <w:tblPr>
        <w:tblW w:w="10865" w:type="dxa"/>
        <w:tblInd w:w="93" w:type="dxa"/>
        <w:tblLayout w:type="fixed"/>
        <w:tblLook w:val="04A0" w:firstRow="1" w:lastRow="0" w:firstColumn="1" w:lastColumn="0" w:noHBand="0" w:noVBand="1"/>
      </w:tblPr>
      <w:tblGrid>
        <w:gridCol w:w="317"/>
        <w:gridCol w:w="316"/>
        <w:gridCol w:w="317"/>
        <w:gridCol w:w="303"/>
        <w:gridCol w:w="180"/>
        <w:gridCol w:w="104"/>
        <w:gridCol w:w="180"/>
        <w:gridCol w:w="104"/>
        <w:gridCol w:w="179"/>
        <w:gridCol w:w="105"/>
        <w:gridCol w:w="131"/>
        <w:gridCol w:w="153"/>
        <w:gridCol w:w="131"/>
        <w:gridCol w:w="1305"/>
        <w:gridCol w:w="131"/>
        <w:gridCol w:w="105"/>
        <w:gridCol w:w="57"/>
        <w:gridCol w:w="131"/>
        <w:gridCol w:w="104"/>
        <w:gridCol w:w="58"/>
        <w:gridCol w:w="131"/>
        <w:gridCol w:w="104"/>
        <w:gridCol w:w="58"/>
        <w:gridCol w:w="131"/>
        <w:gridCol w:w="104"/>
        <w:gridCol w:w="58"/>
        <w:gridCol w:w="131"/>
        <w:gridCol w:w="104"/>
        <w:gridCol w:w="58"/>
        <w:gridCol w:w="131"/>
        <w:gridCol w:w="104"/>
        <w:gridCol w:w="58"/>
        <w:gridCol w:w="131"/>
        <w:gridCol w:w="104"/>
        <w:gridCol w:w="58"/>
        <w:gridCol w:w="131"/>
        <w:gridCol w:w="104"/>
        <w:gridCol w:w="58"/>
        <w:gridCol w:w="131"/>
        <w:gridCol w:w="105"/>
        <w:gridCol w:w="19"/>
        <w:gridCol w:w="112"/>
        <w:gridCol w:w="118"/>
        <w:gridCol w:w="14"/>
        <w:gridCol w:w="117"/>
        <w:gridCol w:w="119"/>
        <w:gridCol w:w="82"/>
        <w:gridCol w:w="131"/>
        <w:gridCol w:w="104"/>
        <w:gridCol w:w="83"/>
        <w:gridCol w:w="131"/>
        <w:gridCol w:w="104"/>
        <w:gridCol w:w="83"/>
        <w:gridCol w:w="131"/>
        <w:gridCol w:w="104"/>
        <w:gridCol w:w="44"/>
        <w:gridCol w:w="131"/>
        <w:gridCol w:w="104"/>
        <w:gridCol w:w="46"/>
        <w:gridCol w:w="131"/>
        <w:gridCol w:w="104"/>
        <w:gridCol w:w="46"/>
        <w:gridCol w:w="131"/>
        <w:gridCol w:w="104"/>
        <w:gridCol w:w="46"/>
        <w:gridCol w:w="131"/>
        <w:gridCol w:w="104"/>
        <w:gridCol w:w="46"/>
        <w:gridCol w:w="62"/>
        <w:gridCol w:w="48"/>
        <w:gridCol w:w="21"/>
        <w:gridCol w:w="105"/>
        <w:gridCol w:w="46"/>
        <w:gridCol w:w="64"/>
        <w:gridCol w:w="67"/>
        <w:gridCol w:w="49"/>
        <w:gridCol w:w="56"/>
        <w:gridCol w:w="45"/>
        <w:gridCol w:w="64"/>
        <w:gridCol w:w="22"/>
        <w:gridCol w:w="94"/>
        <w:gridCol w:w="56"/>
        <w:gridCol w:w="45"/>
        <w:gridCol w:w="64"/>
        <w:gridCol w:w="67"/>
        <w:gridCol w:w="105"/>
        <w:gridCol w:w="45"/>
        <w:gridCol w:w="64"/>
        <w:gridCol w:w="67"/>
        <w:gridCol w:w="82"/>
        <w:gridCol w:w="23"/>
        <w:gridCol w:w="45"/>
        <w:gridCol w:w="19"/>
        <w:gridCol w:w="45"/>
        <w:gridCol w:w="48"/>
        <w:gridCol w:w="19"/>
        <w:gridCol w:w="172"/>
        <w:gridCol w:w="131"/>
      </w:tblGrid>
      <w:tr w:rsidR="004602CE" w:rsidRPr="004602CE" w:rsidTr="004602CE">
        <w:trPr>
          <w:gridAfter w:val="4"/>
          <w:wAfter w:w="370" w:type="dxa"/>
          <w:trHeight w:val="300"/>
        </w:trPr>
        <w:tc>
          <w:tcPr>
            <w:tcW w:w="317" w:type="dxa"/>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r w:rsidRPr="004602CE">
              <w:br w:type="page"/>
            </w:r>
          </w:p>
        </w:tc>
        <w:tc>
          <w:tcPr>
            <w:tcW w:w="316" w:type="dxa"/>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17" w:type="dxa"/>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03" w:type="dxa"/>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4" w:type="dxa"/>
            <w:gridSpan w:val="2"/>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4" w:type="dxa"/>
            <w:gridSpan w:val="2"/>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4" w:type="dxa"/>
            <w:gridSpan w:val="2"/>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4" w:type="dxa"/>
            <w:gridSpan w:val="2"/>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1436" w:type="dxa"/>
            <w:gridSpan w:val="2"/>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36" w:type="dxa"/>
            <w:gridSpan w:val="2"/>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49"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32" w:type="dxa"/>
            <w:gridSpan w:val="4"/>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18"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18"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79"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1470" w:type="dxa"/>
            <w:gridSpan w:val="26"/>
            <w:tcBorders>
              <w:top w:val="nil"/>
              <w:left w:val="nil"/>
              <w:bottom w:val="nil"/>
              <w:right w:val="nil"/>
            </w:tcBorders>
            <w:shd w:val="clear" w:color="auto" w:fill="auto"/>
            <w:noWrap/>
            <w:vAlign w:val="bottom"/>
            <w:hideMark/>
          </w:tcPr>
          <w:p w:rsidR="004602CE" w:rsidRPr="004602CE" w:rsidRDefault="004602CE" w:rsidP="004602CE">
            <w:pPr>
              <w:tabs>
                <w:tab w:val="left" w:pos="381"/>
              </w:tabs>
              <w:ind w:right="-426"/>
              <w:rPr>
                <w:b/>
                <w:sz w:val="16"/>
                <w:szCs w:val="16"/>
              </w:rPr>
            </w:pPr>
            <w:r w:rsidRPr="004602CE">
              <w:rPr>
                <w:b/>
                <w:sz w:val="16"/>
                <w:szCs w:val="16"/>
              </w:rPr>
              <w:t>Форма FА500</w:t>
            </w:r>
          </w:p>
        </w:tc>
      </w:tr>
      <w:tr w:rsidR="004602CE" w:rsidRPr="004602CE" w:rsidTr="004602CE">
        <w:trPr>
          <w:gridAfter w:val="4"/>
          <w:wAfter w:w="370" w:type="dxa"/>
          <w:trHeight w:val="300"/>
        </w:trPr>
        <w:tc>
          <w:tcPr>
            <w:tcW w:w="10495" w:type="dxa"/>
            <w:gridSpan w:val="94"/>
            <w:vMerge w:val="restart"/>
            <w:tcBorders>
              <w:top w:val="nil"/>
              <w:left w:val="nil"/>
              <w:bottom w:val="nil"/>
              <w:right w:val="nil"/>
            </w:tcBorders>
            <w:shd w:val="clear" w:color="auto" w:fill="auto"/>
            <w:vAlign w:val="center"/>
            <w:hideMark/>
          </w:tcPr>
          <w:p w:rsidR="004602CE" w:rsidRPr="004602CE" w:rsidRDefault="004602CE" w:rsidP="004602CE">
            <w:pPr>
              <w:ind w:right="-426"/>
              <w:jc w:val="center"/>
              <w:outlineLvl w:val="1"/>
              <w:rPr>
                <w:b/>
                <w:bCs/>
              </w:rPr>
            </w:pPr>
            <w:r w:rsidRPr="004602CE">
              <w:rPr>
                <w:b/>
                <w:bCs/>
              </w:rPr>
              <w:t>ПОРУЧЕНИЕ № ___________</w:t>
            </w:r>
          </w:p>
        </w:tc>
      </w:tr>
      <w:tr w:rsidR="004602CE" w:rsidRPr="004602CE" w:rsidTr="004602CE">
        <w:trPr>
          <w:gridAfter w:val="4"/>
          <w:wAfter w:w="370" w:type="dxa"/>
          <w:trHeight w:val="300"/>
        </w:trPr>
        <w:tc>
          <w:tcPr>
            <w:tcW w:w="10495" w:type="dxa"/>
            <w:gridSpan w:val="94"/>
            <w:vMerge/>
            <w:tcBorders>
              <w:top w:val="nil"/>
              <w:left w:val="nil"/>
              <w:right w:val="nil"/>
            </w:tcBorders>
            <w:vAlign w:val="center"/>
            <w:hideMark/>
          </w:tcPr>
          <w:p w:rsidR="004602CE" w:rsidRPr="004602CE" w:rsidRDefault="004602CE" w:rsidP="004602CE">
            <w:pPr>
              <w:ind w:right="-426"/>
              <w:rPr>
                <w:b/>
                <w:bCs/>
                <w:sz w:val="22"/>
                <w:szCs w:val="22"/>
              </w:rPr>
            </w:pPr>
          </w:p>
        </w:tc>
      </w:tr>
      <w:tr w:rsidR="004602CE" w:rsidRPr="004602CE" w:rsidTr="004602CE">
        <w:trPr>
          <w:trHeight w:val="300"/>
        </w:trPr>
        <w:tc>
          <w:tcPr>
            <w:tcW w:w="317" w:type="dxa"/>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
                <w:bCs/>
                <w:sz w:val="22"/>
                <w:szCs w:val="22"/>
              </w:rPr>
            </w:pPr>
          </w:p>
        </w:tc>
        <w:tc>
          <w:tcPr>
            <w:tcW w:w="316" w:type="dxa"/>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
                <w:bCs/>
                <w:sz w:val="22"/>
                <w:szCs w:val="22"/>
              </w:rPr>
            </w:pPr>
          </w:p>
        </w:tc>
        <w:tc>
          <w:tcPr>
            <w:tcW w:w="317" w:type="dxa"/>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
                <w:bCs/>
                <w:sz w:val="22"/>
                <w:szCs w:val="22"/>
              </w:rPr>
            </w:pPr>
          </w:p>
        </w:tc>
        <w:tc>
          <w:tcPr>
            <w:tcW w:w="303" w:type="dxa"/>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
                <w:bCs/>
                <w:sz w:val="22"/>
                <w:szCs w:val="22"/>
              </w:rPr>
            </w:pPr>
          </w:p>
        </w:tc>
        <w:tc>
          <w:tcPr>
            <w:tcW w:w="284" w:type="dxa"/>
            <w:gridSpan w:val="2"/>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
                <w:bCs/>
                <w:sz w:val="22"/>
                <w:szCs w:val="22"/>
              </w:rPr>
            </w:pPr>
          </w:p>
        </w:tc>
        <w:tc>
          <w:tcPr>
            <w:tcW w:w="284" w:type="dxa"/>
            <w:gridSpan w:val="2"/>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
                <w:bCs/>
                <w:sz w:val="22"/>
                <w:szCs w:val="22"/>
              </w:rPr>
            </w:pPr>
          </w:p>
        </w:tc>
        <w:tc>
          <w:tcPr>
            <w:tcW w:w="284" w:type="dxa"/>
            <w:gridSpan w:val="2"/>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
                <w:bCs/>
                <w:sz w:val="22"/>
                <w:szCs w:val="22"/>
              </w:rPr>
            </w:pPr>
          </w:p>
        </w:tc>
        <w:tc>
          <w:tcPr>
            <w:tcW w:w="284" w:type="dxa"/>
            <w:gridSpan w:val="2"/>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
                <w:bCs/>
                <w:sz w:val="22"/>
                <w:szCs w:val="22"/>
              </w:rPr>
            </w:pPr>
          </w:p>
        </w:tc>
        <w:tc>
          <w:tcPr>
            <w:tcW w:w="1436" w:type="dxa"/>
            <w:gridSpan w:val="2"/>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
                <w:bCs/>
                <w:sz w:val="22"/>
                <w:szCs w:val="22"/>
              </w:rPr>
            </w:pPr>
          </w:p>
        </w:tc>
        <w:tc>
          <w:tcPr>
            <w:tcW w:w="293" w:type="dxa"/>
            <w:gridSpan w:val="3"/>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
                <w:bCs/>
                <w:sz w:val="22"/>
                <w:szCs w:val="22"/>
              </w:rPr>
            </w:pPr>
          </w:p>
        </w:tc>
        <w:tc>
          <w:tcPr>
            <w:tcW w:w="586" w:type="dxa"/>
            <w:gridSpan w:val="6"/>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Cs/>
                <w:sz w:val="22"/>
                <w:szCs w:val="22"/>
              </w:rPr>
            </w:pPr>
            <w:proofErr w:type="gramStart"/>
            <w:r w:rsidRPr="004602CE">
              <w:rPr>
                <w:bCs/>
                <w:sz w:val="22"/>
                <w:szCs w:val="22"/>
              </w:rPr>
              <w:t>от</w:t>
            </w:r>
            <w:proofErr w:type="gramEnd"/>
          </w:p>
        </w:tc>
        <w:tc>
          <w:tcPr>
            <w:tcW w:w="1950" w:type="dxa"/>
            <w:gridSpan w:val="20"/>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Cs/>
                <w:i/>
                <w:iCs/>
                <w:sz w:val="22"/>
                <w:szCs w:val="22"/>
                <w:lang w:val="en-US"/>
              </w:rPr>
            </w:pPr>
          </w:p>
        </w:tc>
        <w:tc>
          <w:tcPr>
            <w:tcW w:w="332" w:type="dxa"/>
            <w:gridSpan w:val="4"/>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
                <w:bCs/>
                <w:sz w:val="22"/>
                <w:szCs w:val="22"/>
              </w:rPr>
            </w:pPr>
          </w:p>
        </w:tc>
        <w:tc>
          <w:tcPr>
            <w:tcW w:w="1196" w:type="dxa"/>
            <w:gridSpan w:val="12"/>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
                <w:bCs/>
                <w:sz w:val="22"/>
                <w:szCs w:val="22"/>
              </w:rPr>
            </w:pPr>
          </w:p>
        </w:tc>
        <w:tc>
          <w:tcPr>
            <w:tcW w:w="281" w:type="dxa"/>
            <w:gridSpan w:val="3"/>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
                <w:bCs/>
                <w:sz w:val="22"/>
                <w:szCs w:val="22"/>
              </w:rPr>
            </w:pPr>
          </w:p>
        </w:tc>
        <w:tc>
          <w:tcPr>
            <w:tcW w:w="281" w:type="dxa"/>
            <w:gridSpan w:val="3"/>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
                <w:bCs/>
                <w:sz w:val="22"/>
                <w:szCs w:val="22"/>
              </w:rPr>
            </w:pPr>
          </w:p>
        </w:tc>
        <w:tc>
          <w:tcPr>
            <w:tcW w:w="281" w:type="dxa"/>
            <w:gridSpan w:val="3"/>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
                <w:bCs/>
                <w:sz w:val="22"/>
                <w:szCs w:val="22"/>
              </w:rPr>
            </w:pPr>
          </w:p>
        </w:tc>
        <w:tc>
          <w:tcPr>
            <w:tcW w:w="282" w:type="dxa"/>
            <w:gridSpan w:val="5"/>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
                <w:bCs/>
                <w:sz w:val="22"/>
                <w:szCs w:val="22"/>
              </w:rPr>
            </w:pPr>
          </w:p>
        </w:tc>
        <w:tc>
          <w:tcPr>
            <w:tcW w:w="281" w:type="dxa"/>
            <w:gridSpan w:val="5"/>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
                <w:bCs/>
                <w:sz w:val="22"/>
                <w:szCs w:val="22"/>
              </w:rPr>
            </w:pPr>
          </w:p>
        </w:tc>
        <w:tc>
          <w:tcPr>
            <w:tcW w:w="281" w:type="dxa"/>
            <w:gridSpan w:val="5"/>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
                <w:bCs/>
                <w:sz w:val="22"/>
                <w:szCs w:val="22"/>
              </w:rPr>
            </w:pPr>
          </w:p>
        </w:tc>
        <w:tc>
          <w:tcPr>
            <w:tcW w:w="281" w:type="dxa"/>
            <w:gridSpan w:val="4"/>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
                <w:bCs/>
                <w:sz w:val="22"/>
                <w:szCs w:val="22"/>
              </w:rPr>
            </w:pPr>
          </w:p>
        </w:tc>
        <w:tc>
          <w:tcPr>
            <w:tcW w:w="281" w:type="dxa"/>
            <w:gridSpan w:val="5"/>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
                <w:bCs/>
                <w:sz w:val="22"/>
                <w:szCs w:val="22"/>
              </w:rPr>
            </w:pPr>
          </w:p>
        </w:tc>
        <w:tc>
          <w:tcPr>
            <w:tcW w:w="434" w:type="dxa"/>
            <w:gridSpan w:val="6"/>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b/>
                <w:bCs/>
                <w:sz w:val="22"/>
                <w:szCs w:val="22"/>
              </w:rPr>
            </w:pPr>
          </w:p>
        </w:tc>
      </w:tr>
      <w:tr w:rsidR="004602CE" w:rsidRPr="004602CE" w:rsidTr="004602CE">
        <w:trPr>
          <w:trHeight w:val="300"/>
        </w:trPr>
        <w:tc>
          <w:tcPr>
            <w:tcW w:w="317" w:type="dxa"/>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316" w:type="dxa"/>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317" w:type="dxa"/>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303" w:type="dxa"/>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4" w:type="dxa"/>
            <w:gridSpan w:val="2"/>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4" w:type="dxa"/>
            <w:gridSpan w:val="2"/>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4" w:type="dxa"/>
            <w:gridSpan w:val="2"/>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4" w:type="dxa"/>
            <w:gridSpan w:val="2"/>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1436" w:type="dxa"/>
            <w:gridSpan w:val="2"/>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93" w:type="dxa"/>
            <w:gridSpan w:val="3"/>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93" w:type="dxa"/>
            <w:gridSpan w:val="3"/>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93" w:type="dxa"/>
            <w:gridSpan w:val="3"/>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93" w:type="dxa"/>
            <w:gridSpan w:val="3"/>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93" w:type="dxa"/>
            <w:gridSpan w:val="3"/>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93" w:type="dxa"/>
            <w:gridSpan w:val="3"/>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93" w:type="dxa"/>
            <w:gridSpan w:val="3"/>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93" w:type="dxa"/>
            <w:gridSpan w:val="3"/>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36" w:type="dxa"/>
            <w:gridSpan w:val="2"/>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49" w:type="dxa"/>
            <w:gridSpan w:val="3"/>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332" w:type="dxa"/>
            <w:gridSpan w:val="4"/>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318" w:type="dxa"/>
            <w:gridSpan w:val="3"/>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318" w:type="dxa"/>
            <w:gridSpan w:val="3"/>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79" w:type="dxa"/>
            <w:gridSpan w:val="3"/>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1" w:type="dxa"/>
            <w:gridSpan w:val="3"/>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1" w:type="dxa"/>
            <w:gridSpan w:val="3"/>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1" w:type="dxa"/>
            <w:gridSpan w:val="3"/>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1" w:type="dxa"/>
            <w:gridSpan w:val="3"/>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2" w:type="dxa"/>
            <w:gridSpan w:val="5"/>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1" w:type="dxa"/>
            <w:gridSpan w:val="5"/>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1" w:type="dxa"/>
            <w:gridSpan w:val="5"/>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1" w:type="dxa"/>
            <w:gridSpan w:val="4"/>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1" w:type="dxa"/>
            <w:gridSpan w:val="5"/>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434" w:type="dxa"/>
            <w:gridSpan w:val="6"/>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bCs/>
              </w:rPr>
            </w:pPr>
          </w:p>
        </w:tc>
      </w:tr>
      <w:tr w:rsidR="004602CE" w:rsidRPr="004602CE" w:rsidTr="004602CE">
        <w:trPr>
          <w:gridAfter w:val="3"/>
          <w:wAfter w:w="322" w:type="dxa"/>
          <w:trHeight w:val="300"/>
        </w:trPr>
        <w:tc>
          <w:tcPr>
            <w:tcW w:w="1433" w:type="dxa"/>
            <w:gridSpan w:val="5"/>
            <w:tcBorders>
              <w:top w:val="nil"/>
              <w:left w:val="nil"/>
              <w:bottom w:val="nil"/>
              <w:right w:val="nil"/>
            </w:tcBorders>
            <w:shd w:val="clear" w:color="auto" w:fill="auto"/>
            <w:vAlign w:val="bottom"/>
            <w:hideMark/>
          </w:tcPr>
          <w:p w:rsidR="004602CE" w:rsidRPr="004602CE" w:rsidRDefault="004602CE" w:rsidP="004602CE">
            <w:pPr>
              <w:ind w:right="-426"/>
              <w:jc w:val="center"/>
              <w:rPr>
                <w:b/>
                <w:bCs/>
                <w:sz w:val="22"/>
                <w:szCs w:val="22"/>
              </w:rPr>
            </w:pPr>
            <w:r w:rsidRPr="004602CE">
              <w:rPr>
                <w:b/>
                <w:bCs/>
                <w:sz w:val="22"/>
                <w:szCs w:val="22"/>
              </w:rPr>
              <w:t>Операция</w:t>
            </w:r>
          </w:p>
        </w:tc>
        <w:tc>
          <w:tcPr>
            <w:tcW w:w="284" w:type="dxa"/>
            <w:gridSpan w:val="2"/>
            <w:tcBorders>
              <w:top w:val="nil"/>
              <w:left w:val="nil"/>
              <w:bottom w:val="nil"/>
              <w:right w:val="nil"/>
            </w:tcBorders>
            <w:shd w:val="clear" w:color="auto" w:fill="auto"/>
            <w:vAlign w:val="bottom"/>
            <w:hideMark/>
          </w:tcPr>
          <w:p w:rsidR="004602CE" w:rsidRPr="004602CE" w:rsidRDefault="004602CE" w:rsidP="004602CE">
            <w:pPr>
              <w:ind w:right="-426"/>
              <w:jc w:val="center"/>
              <w:rPr>
                <w:i/>
                <w:iCs/>
                <w:sz w:val="22"/>
                <w:szCs w:val="22"/>
              </w:rPr>
            </w:pPr>
          </w:p>
        </w:tc>
        <w:tc>
          <w:tcPr>
            <w:tcW w:w="7770" w:type="dxa"/>
            <w:gridSpan w:val="69"/>
            <w:tcBorders>
              <w:top w:val="nil"/>
              <w:left w:val="nil"/>
              <w:bottom w:val="single" w:sz="4" w:space="0" w:color="auto"/>
              <w:right w:val="nil"/>
            </w:tcBorders>
            <w:shd w:val="clear" w:color="auto" w:fill="auto"/>
            <w:vAlign w:val="bottom"/>
            <w:hideMark/>
          </w:tcPr>
          <w:p w:rsidR="004602CE" w:rsidRPr="004602CE" w:rsidRDefault="004602CE" w:rsidP="004602CE">
            <w:pPr>
              <w:ind w:right="-426"/>
              <w:jc w:val="center"/>
              <w:rPr>
                <w:i/>
                <w:iCs/>
                <w:sz w:val="22"/>
                <w:szCs w:val="22"/>
              </w:rPr>
            </w:pPr>
          </w:p>
        </w:tc>
        <w:tc>
          <w:tcPr>
            <w:tcW w:w="281" w:type="dxa"/>
            <w:gridSpan w:val="5"/>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775" w:type="dxa"/>
            <w:gridSpan w:val="14"/>
            <w:tcBorders>
              <w:top w:val="single" w:sz="4" w:space="0" w:color="auto"/>
              <w:left w:val="single" w:sz="4" w:space="0" w:color="auto"/>
              <w:bottom w:val="single" w:sz="4" w:space="0" w:color="auto"/>
              <w:right w:val="single" w:sz="4" w:space="0" w:color="000000"/>
            </w:tcBorders>
            <w:shd w:val="clear" w:color="auto" w:fill="auto"/>
            <w:vAlign w:val="bottom"/>
            <w:hideMark/>
          </w:tcPr>
          <w:p w:rsidR="004602CE" w:rsidRPr="004602CE" w:rsidRDefault="004602CE" w:rsidP="004602CE">
            <w:pPr>
              <w:ind w:right="-426"/>
              <w:jc w:val="center"/>
              <w:rPr>
                <w:b/>
                <w:bCs/>
                <w:sz w:val="22"/>
                <w:szCs w:val="22"/>
              </w:rPr>
            </w:pPr>
          </w:p>
        </w:tc>
      </w:tr>
      <w:tr w:rsidR="004602CE" w:rsidRPr="004602CE" w:rsidTr="004602CE">
        <w:trPr>
          <w:gridAfter w:val="8"/>
          <w:wAfter w:w="502" w:type="dxa"/>
          <w:trHeight w:val="300"/>
        </w:trPr>
        <w:tc>
          <w:tcPr>
            <w:tcW w:w="317" w:type="dxa"/>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316" w:type="dxa"/>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317" w:type="dxa"/>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303" w:type="dxa"/>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4" w:type="dxa"/>
            <w:gridSpan w:val="2"/>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4" w:type="dxa"/>
            <w:gridSpan w:val="2"/>
            <w:tcBorders>
              <w:top w:val="nil"/>
              <w:left w:val="nil"/>
              <w:bottom w:val="nil"/>
              <w:right w:val="nil"/>
            </w:tcBorders>
            <w:shd w:val="clear" w:color="auto" w:fill="auto"/>
            <w:vAlign w:val="bottom"/>
            <w:hideMark/>
          </w:tcPr>
          <w:p w:rsidR="004602CE" w:rsidRPr="004602CE" w:rsidRDefault="004602CE" w:rsidP="004602CE">
            <w:pPr>
              <w:ind w:right="-426"/>
              <w:rPr>
                <w:b/>
                <w:bCs/>
              </w:rPr>
            </w:pPr>
          </w:p>
        </w:tc>
        <w:tc>
          <w:tcPr>
            <w:tcW w:w="284" w:type="dxa"/>
            <w:gridSpan w:val="2"/>
            <w:tcBorders>
              <w:top w:val="nil"/>
              <w:left w:val="nil"/>
              <w:bottom w:val="nil"/>
              <w:right w:val="nil"/>
            </w:tcBorders>
            <w:shd w:val="clear" w:color="auto" w:fill="auto"/>
            <w:vAlign w:val="bottom"/>
            <w:hideMark/>
          </w:tcPr>
          <w:p w:rsidR="004602CE" w:rsidRPr="004602CE" w:rsidRDefault="004602CE" w:rsidP="004602CE">
            <w:pPr>
              <w:ind w:right="-426"/>
              <w:rPr>
                <w:b/>
                <w:bCs/>
              </w:rPr>
            </w:pPr>
          </w:p>
        </w:tc>
        <w:tc>
          <w:tcPr>
            <w:tcW w:w="284" w:type="dxa"/>
            <w:gridSpan w:val="2"/>
            <w:tcBorders>
              <w:top w:val="nil"/>
              <w:left w:val="nil"/>
              <w:bottom w:val="nil"/>
              <w:right w:val="nil"/>
            </w:tcBorders>
            <w:shd w:val="clear" w:color="auto" w:fill="auto"/>
            <w:vAlign w:val="bottom"/>
            <w:hideMark/>
          </w:tcPr>
          <w:p w:rsidR="004602CE" w:rsidRPr="004602CE" w:rsidRDefault="004602CE" w:rsidP="004602CE">
            <w:pPr>
              <w:ind w:right="-426"/>
              <w:rPr>
                <w:b/>
                <w:bCs/>
              </w:rPr>
            </w:pPr>
          </w:p>
        </w:tc>
        <w:tc>
          <w:tcPr>
            <w:tcW w:w="1436" w:type="dxa"/>
            <w:gridSpan w:val="2"/>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93" w:type="dxa"/>
            <w:gridSpan w:val="3"/>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93" w:type="dxa"/>
            <w:gridSpan w:val="3"/>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93" w:type="dxa"/>
            <w:gridSpan w:val="3"/>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93" w:type="dxa"/>
            <w:gridSpan w:val="3"/>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93" w:type="dxa"/>
            <w:gridSpan w:val="3"/>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93" w:type="dxa"/>
            <w:gridSpan w:val="3"/>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93" w:type="dxa"/>
            <w:gridSpan w:val="3"/>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93" w:type="dxa"/>
            <w:gridSpan w:val="3"/>
            <w:tcBorders>
              <w:top w:val="nil"/>
              <w:left w:val="nil"/>
              <w:bottom w:val="nil"/>
              <w:right w:val="nil"/>
            </w:tcBorders>
            <w:shd w:val="clear" w:color="auto" w:fill="auto"/>
            <w:vAlign w:val="bottom"/>
            <w:hideMark/>
          </w:tcPr>
          <w:p w:rsidR="004602CE" w:rsidRPr="004602CE" w:rsidRDefault="004602CE" w:rsidP="004602CE">
            <w:pPr>
              <w:ind w:right="-426"/>
              <w:jc w:val="center"/>
              <w:rPr>
                <w:i/>
                <w:iCs/>
                <w:sz w:val="22"/>
                <w:szCs w:val="22"/>
              </w:rPr>
            </w:pPr>
          </w:p>
        </w:tc>
        <w:tc>
          <w:tcPr>
            <w:tcW w:w="236" w:type="dxa"/>
            <w:gridSpan w:val="2"/>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49" w:type="dxa"/>
            <w:gridSpan w:val="3"/>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332" w:type="dxa"/>
            <w:gridSpan w:val="4"/>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318" w:type="dxa"/>
            <w:gridSpan w:val="3"/>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318" w:type="dxa"/>
            <w:gridSpan w:val="3"/>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79" w:type="dxa"/>
            <w:gridSpan w:val="3"/>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1" w:type="dxa"/>
            <w:gridSpan w:val="3"/>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1" w:type="dxa"/>
            <w:gridSpan w:val="3"/>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1" w:type="dxa"/>
            <w:gridSpan w:val="3"/>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1" w:type="dxa"/>
            <w:gridSpan w:val="3"/>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2" w:type="dxa"/>
            <w:gridSpan w:val="5"/>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1" w:type="dxa"/>
            <w:gridSpan w:val="5"/>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775" w:type="dxa"/>
            <w:gridSpan w:val="12"/>
            <w:tcBorders>
              <w:top w:val="nil"/>
              <w:left w:val="nil"/>
              <w:bottom w:val="nil"/>
              <w:right w:val="nil"/>
            </w:tcBorders>
            <w:shd w:val="clear" w:color="auto" w:fill="auto"/>
            <w:vAlign w:val="bottom"/>
            <w:hideMark/>
          </w:tcPr>
          <w:p w:rsidR="004602CE" w:rsidRPr="004602CE" w:rsidRDefault="004602CE" w:rsidP="004602CE">
            <w:pPr>
              <w:ind w:right="-426"/>
              <w:jc w:val="center"/>
              <w:rPr>
                <w:i/>
                <w:iCs/>
                <w:sz w:val="18"/>
                <w:szCs w:val="18"/>
              </w:rPr>
            </w:pPr>
            <w:r w:rsidRPr="004602CE">
              <w:rPr>
                <w:i/>
                <w:iCs/>
                <w:sz w:val="18"/>
                <w:szCs w:val="18"/>
              </w:rPr>
              <w:t>Код</w:t>
            </w:r>
          </w:p>
        </w:tc>
      </w:tr>
      <w:tr w:rsidR="004602CE" w:rsidRPr="004602CE" w:rsidTr="004602CE">
        <w:trPr>
          <w:gridAfter w:val="8"/>
          <w:wAfter w:w="502" w:type="dxa"/>
          <w:trHeight w:val="300"/>
        </w:trPr>
        <w:tc>
          <w:tcPr>
            <w:tcW w:w="1537" w:type="dxa"/>
            <w:gridSpan w:val="6"/>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r w:rsidRPr="004602CE">
              <w:rPr>
                <w:sz w:val="22"/>
                <w:szCs w:val="22"/>
              </w:rPr>
              <w:t>Отправитель</w:t>
            </w:r>
          </w:p>
        </w:tc>
        <w:tc>
          <w:tcPr>
            <w:tcW w:w="5767" w:type="dxa"/>
            <w:gridSpan w:val="44"/>
            <w:tcBorders>
              <w:top w:val="nil"/>
              <w:left w:val="nil"/>
              <w:bottom w:val="single" w:sz="4" w:space="0" w:color="auto"/>
              <w:right w:val="nil"/>
            </w:tcBorders>
            <w:shd w:val="clear" w:color="auto" w:fill="auto"/>
            <w:vAlign w:val="bottom"/>
            <w:hideMark/>
          </w:tcPr>
          <w:p w:rsidR="004602CE" w:rsidRPr="004602CE" w:rsidRDefault="004602CE" w:rsidP="004602CE">
            <w:pPr>
              <w:ind w:right="-426"/>
              <w:jc w:val="center"/>
              <w:rPr>
                <w:i/>
                <w:iCs/>
                <w:sz w:val="22"/>
                <w:szCs w:val="22"/>
              </w:rPr>
            </w:pPr>
          </w:p>
        </w:tc>
        <w:tc>
          <w:tcPr>
            <w:tcW w:w="318" w:type="dxa"/>
            <w:gridSpan w:val="3"/>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741" w:type="dxa"/>
            <w:gridSpan w:val="37"/>
            <w:tcBorders>
              <w:top w:val="nil"/>
              <w:left w:val="nil"/>
              <w:bottom w:val="single" w:sz="4" w:space="0" w:color="auto"/>
              <w:right w:val="nil"/>
            </w:tcBorders>
            <w:shd w:val="clear" w:color="auto" w:fill="auto"/>
            <w:vAlign w:val="bottom"/>
            <w:hideMark/>
          </w:tcPr>
          <w:p w:rsidR="004602CE" w:rsidRPr="004602CE" w:rsidRDefault="004602CE" w:rsidP="004602CE">
            <w:pPr>
              <w:ind w:right="-426"/>
              <w:jc w:val="center"/>
              <w:rPr>
                <w:i/>
                <w:iCs/>
                <w:sz w:val="22"/>
                <w:szCs w:val="22"/>
              </w:rPr>
            </w:pPr>
          </w:p>
        </w:tc>
      </w:tr>
      <w:tr w:rsidR="004602CE" w:rsidRPr="004602CE" w:rsidTr="004602CE">
        <w:trPr>
          <w:trHeight w:val="300"/>
        </w:trPr>
        <w:tc>
          <w:tcPr>
            <w:tcW w:w="317" w:type="dxa"/>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16" w:type="dxa"/>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17" w:type="dxa"/>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03" w:type="dxa"/>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4" w:type="dxa"/>
            <w:gridSpan w:val="2"/>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5767" w:type="dxa"/>
            <w:gridSpan w:val="44"/>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i/>
                <w:sz w:val="12"/>
                <w:szCs w:val="24"/>
              </w:rPr>
            </w:pPr>
            <w:r w:rsidRPr="004602CE">
              <w:rPr>
                <w:b/>
                <w:i/>
                <w:sz w:val="12"/>
                <w:szCs w:val="24"/>
              </w:rPr>
              <w:t>Код анкеты</w:t>
            </w:r>
          </w:p>
        </w:tc>
        <w:tc>
          <w:tcPr>
            <w:tcW w:w="318"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b/>
                <w:i/>
                <w:sz w:val="12"/>
                <w:szCs w:val="24"/>
              </w:rPr>
            </w:pPr>
          </w:p>
        </w:tc>
        <w:tc>
          <w:tcPr>
            <w:tcW w:w="279"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b/>
                <w:i/>
                <w:sz w:val="12"/>
                <w:szCs w:val="24"/>
              </w:rPr>
            </w:pPr>
          </w:p>
        </w:tc>
        <w:tc>
          <w:tcPr>
            <w:tcW w:w="2530" w:type="dxa"/>
            <w:gridSpan w:val="36"/>
            <w:tcBorders>
              <w:top w:val="single" w:sz="4" w:space="0" w:color="auto"/>
              <w:left w:val="nil"/>
              <w:bottom w:val="nil"/>
              <w:right w:val="nil"/>
            </w:tcBorders>
            <w:shd w:val="clear" w:color="auto" w:fill="auto"/>
            <w:noWrap/>
            <w:vAlign w:val="bottom"/>
            <w:hideMark/>
          </w:tcPr>
          <w:p w:rsidR="004602CE" w:rsidRPr="004602CE" w:rsidRDefault="004602CE" w:rsidP="004602CE">
            <w:pPr>
              <w:ind w:right="-426"/>
              <w:jc w:val="center"/>
              <w:rPr>
                <w:b/>
                <w:i/>
                <w:sz w:val="12"/>
                <w:szCs w:val="24"/>
              </w:rPr>
            </w:pPr>
            <w:r w:rsidRPr="004602CE">
              <w:rPr>
                <w:b/>
                <w:i/>
                <w:sz w:val="12"/>
                <w:szCs w:val="24"/>
              </w:rPr>
              <w:t>Сокращенное наименование</w:t>
            </w:r>
          </w:p>
        </w:tc>
        <w:tc>
          <w:tcPr>
            <w:tcW w:w="434" w:type="dxa"/>
            <w:gridSpan w:val="6"/>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r>
      <w:tr w:rsidR="004602CE" w:rsidRPr="004602CE" w:rsidTr="004602CE">
        <w:trPr>
          <w:gridAfter w:val="4"/>
          <w:wAfter w:w="370" w:type="dxa"/>
          <w:trHeight w:val="300"/>
        </w:trPr>
        <w:tc>
          <w:tcPr>
            <w:tcW w:w="1537" w:type="dxa"/>
            <w:gridSpan w:val="6"/>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r w:rsidRPr="004602CE">
              <w:rPr>
                <w:sz w:val="22"/>
                <w:szCs w:val="22"/>
              </w:rPr>
              <w:t xml:space="preserve">Получатель </w:t>
            </w:r>
          </w:p>
        </w:tc>
        <w:tc>
          <w:tcPr>
            <w:tcW w:w="5767" w:type="dxa"/>
            <w:gridSpan w:val="44"/>
            <w:tcBorders>
              <w:top w:val="nil"/>
              <w:left w:val="nil"/>
              <w:bottom w:val="single" w:sz="4" w:space="0" w:color="auto"/>
              <w:right w:val="nil"/>
            </w:tcBorders>
            <w:shd w:val="clear" w:color="auto" w:fill="auto"/>
            <w:noWrap/>
            <w:vAlign w:val="bottom"/>
            <w:hideMark/>
          </w:tcPr>
          <w:p w:rsidR="004602CE" w:rsidRPr="004602CE" w:rsidRDefault="004602CE" w:rsidP="004602CE">
            <w:pPr>
              <w:ind w:right="-426"/>
              <w:jc w:val="center"/>
              <w:rPr>
                <w:i/>
                <w:iCs/>
                <w:sz w:val="22"/>
                <w:szCs w:val="22"/>
              </w:rPr>
            </w:pPr>
          </w:p>
        </w:tc>
        <w:tc>
          <w:tcPr>
            <w:tcW w:w="318"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73" w:type="dxa"/>
            <w:gridSpan w:val="41"/>
            <w:tcBorders>
              <w:top w:val="nil"/>
              <w:left w:val="nil"/>
              <w:bottom w:val="single" w:sz="4" w:space="0" w:color="auto"/>
              <w:right w:val="nil"/>
            </w:tcBorders>
            <w:shd w:val="clear" w:color="auto" w:fill="auto"/>
            <w:noWrap/>
            <w:vAlign w:val="bottom"/>
            <w:hideMark/>
          </w:tcPr>
          <w:p w:rsidR="004602CE" w:rsidRPr="004602CE" w:rsidRDefault="004602CE" w:rsidP="004602CE">
            <w:pPr>
              <w:ind w:right="-426"/>
              <w:jc w:val="center"/>
              <w:rPr>
                <w:i/>
                <w:iCs/>
                <w:sz w:val="22"/>
                <w:szCs w:val="22"/>
              </w:rPr>
            </w:pPr>
          </w:p>
        </w:tc>
      </w:tr>
      <w:tr w:rsidR="004602CE" w:rsidRPr="004602CE" w:rsidTr="004602CE">
        <w:trPr>
          <w:trHeight w:val="300"/>
        </w:trPr>
        <w:tc>
          <w:tcPr>
            <w:tcW w:w="317" w:type="dxa"/>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16" w:type="dxa"/>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317" w:type="dxa"/>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303" w:type="dxa"/>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284" w:type="dxa"/>
            <w:gridSpan w:val="2"/>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c>
          <w:tcPr>
            <w:tcW w:w="5767" w:type="dxa"/>
            <w:gridSpan w:val="44"/>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i/>
                <w:sz w:val="12"/>
                <w:szCs w:val="24"/>
              </w:rPr>
            </w:pPr>
            <w:r w:rsidRPr="004602CE">
              <w:rPr>
                <w:b/>
                <w:i/>
                <w:sz w:val="12"/>
                <w:szCs w:val="24"/>
              </w:rPr>
              <w:t>Код анкеты</w:t>
            </w:r>
          </w:p>
        </w:tc>
        <w:tc>
          <w:tcPr>
            <w:tcW w:w="318" w:type="dxa"/>
            <w:gridSpan w:val="3"/>
            <w:tcBorders>
              <w:top w:val="nil"/>
              <w:left w:val="nil"/>
              <w:bottom w:val="nil"/>
              <w:right w:val="nil"/>
            </w:tcBorders>
            <w:shd w:val="clear" w:color="auto" w:fill="auto"/>
            <w:vAlign w:val="bottom"/>
            <w:hideMark/>
          </w:tcPr>
          <w:p w:rsidR="004602CE" w:rsidRPr="004602CE" w:rsidRDefault="004602CE" w:rsidP="004602CE">
            <w:pPr>
              <w:ind w:right="-426"/>
              <w:jc w:val="center"/>
              <w:rPr>
                <w:b/>
                <w:i/>
                <w:sz w:val="12"/>
                <w:szCs w:val="24"/>
              </w:rPr>
            </w:pPr>
          </w:p>
        </w:tc>
        <w:tc>
          <w:tcPr>
            <w:tcW w:w="279" w:type="dxa"/>
            <w:gridSpan w:val="3"/>
            <w:tcBorders>
              <w:top w:val="nil"/>
              <w:left w:val="nil"/>
              <w:bottom w:val="nil"/>
              <w:right w:val="nil"/>
            </w:tcBorders>
            <w:shd w:val="clear" w:color="auto" w:fill="auto"/>
            <w:vAlign w:val="bottom"/>
            <w:hideMark/>
          </w:tcPr>
          <w:p w:rsidR="004602CE" w:rsidRPr="004602CE" w:rsidRDefault="004602CE" w:rsidP="004602CE">
            <w:pPr>
              <w:ind w:right="-426"/>
              <w:jc w:val="center"/>
              <w:rPr>
                <w:b/>
                <w:i/>
                <w:sz w:val="12"/>
                <w:szCs w:val="24"/>
              </w:rPr>
            </w:pPr>
          </w:p>
        </w:tc>
        <w:tc>
          <w:tcPr>
            <w:tcW w:w="2530" w:type="dxa"/>
            <w:gridSpan w:val="36"/>
            <w:tcBorders>
              <w:top w:val="single" w:sz="4" w:space="0" w:color="auto"/>
              <w:left w:val="nil"/>
              <w:bottom w:val="nil"/>
              <w:right w:val="nil"/>
            </w:tcBorders>
            <w:shd w:val="clear" w:color="auto" w:fill="auto"/>
            <w:vAlign w:val="bottom"/>
            <w:hideMark/>
          </w:tcPr>
          <w:p w:rsidR="004602CE" w:rsidRPr="004602CE" w:rsidRDefault="004602CE" w:rsidP="004602CE">
            <w:pPr>
              <w:ind w:right="-426"/>
              <w:jc w:val="center"/>
              <w:rPr>
                <w:b/>
                <w:i/>
                <w:sz w:val="12"/>
                <w:szCs w:val="24"/>
              </w:rPr>
            </w:pPr>
            <w:r w:rsidRPr="004602CE">
              <w:rPr>
                <w:b/>
                <w:i/>
                <w:sz w:val="12"/>
                <w:szCs w:val="24"/>
              </w:rPr>
              <w:t>Сокращенное наименование</w:t>
            </w:r>
          </w:p>
        </w:tc>
        <w:tc>
          <w:tcPr>
            <w:tcW w:w="434" w:type="dxa"/>
            <w:gridSpan w:val="6"/>
            <w:tcBorders>
              <w:top w:val="nil"/>
              <w:left w:val="nil"/>
              <w:bottom w:val="nil"/>
              <w:right w:val="nil"/>
            </w:tcBorders>
            <w:shd w:val="clear" w:color="auto" w:fill="auto"/>
            <w:vAlign w:val="bottom"/>
            <w:hideMark/>
          </w:tcPr>
          <w:p w:rsidR="004602CE" w:rsidRPr="004602CE" w:rsidRDefault="004602CE" w:rsidP="004602CE">
            <w:pPr>
              <w:ind w:right="-426"/>
              <w:jc w:val="center"/>
              <w:rPr>
                <w:b/>
                <w:bCs/>
              </w:rPr>
            </w:pPr>
          </w:p>
        </w:tc>
      </w:tr>
      <w:tr w:rsidR="004602CE" w:rsidRPr="004602CE" w:rsidTr="004602CE">
        <w:trPr>
          <w:gridAfter w:val="4"/>
          <w:wAfter w:w="370" w:type="dxa"/>
          <w:trHeight w:val="300"/>
        </w:trPr>
        <w:tc>
          <w:tcPr>
            <w:tcW w:w="10495" w:type="dxa"/>
            <w:gridSpan w:val="94"/>
            <w:tcBorders>
              <w:top w:val="nil"/>
              <w:left w:val="nil"/>
              <w:bottom w:val="nil"/>
              <w:right w:val="nil"/>
            </w:tcBorders>
            <w:shd w:val="clear" w:color="auto" w:fill="auto"/>
            <w:vAlign w:val="bottom"/>
            <w:hideMark/>
          </w:tcPr>
          <w:p w:rsidR="004602CE" w:rsidRPr="004602CE" w:rsidRDefault="004602CE" w:rsidP="004602CE">
            <w:pPr>
              <w:ind w:right="-426"/>
              <w:rPr>
                <w:b/>
                <w:bCs/>
              </w:rPr>
            </w:pPr>
            <w:r w:rsidRPr="004602CE">
              <w:rPr>
                <w:sz w:val="22"/>
                <w:szCs w:val="22"/>
              </w:rPr>
              <w:t>Код основания операции</w:t>
            </w:r>
            <w:r w:rsidRPr="004602CE">
              <w:rPr>
                <w:b/>
                <w:bCs/>
              </w:rPr>
              <w:t xml:space="preserve"> _____________________________________________________________________</w:t>
            </w:r>
          </w:p>
        </w:tc>
      </w:tr>
      <w:tr w:rsidR="004602CE" w:rsidRPr="004602CE" w:rsidTr="004602CE">
        <w:trPr>
          <w:trHeight w:val="300"/>
        </w:trPr>
        <w:tc>
          <w:tcPr>
            <w:tcW w:w="4704" w:type="dxa"/>
            <w:gridSpan w:val="23"/>
            <w:tcBorders>
              <w:top w:val="nil"/>
              <w:left w:val="nil"/>
              <w:bottom w:val="nil"/>
              <w:right w:val="nil"/>
            </w:tcBorders>
            <w:shd w:val="clear" w:color="auto" w:fill="auto"/>
            <w:noWrap/>
            <w:vAlign w:val="bottom"/>
            <w:hideMark/>
          </w:tcPr>
          <w:p w:rsidR="004602CE" w:rsidRPr="004602CE" w:rsidRDefault="004602CE" w:rsidP="004602CE">
            <w:pPr>
              <w:ind w:right="-426"/>
              <w:rPr>
                <w:b/>
                <w:bCs/>
                <w:sz w:val="22"/>
                <w:szCs w:val="22"/>
              </w:rPr>
            </w:pPr>
            <w:r w:rsidRPr="004602CE">
              <w:rPr>
                <w:b/>
                <w:bCs/>
                <w:sz w:val="22"/>
                <w:szCs w:val="22"/>
              </w:rPr>
              <w:t>ДЕПОНЕНТ - ПОЛУЧАТЕЛЬ</w:t>
            </w: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36" w:type="dxa"/>
            <w:gridSpan w:val="2"/>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49"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32" w:type="dxa"/>
            <w:gridSpan w:val="4"/>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18"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18"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79"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2" w:type="dxa"/>
            <w:gridSpan w:val="5"/>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5"/>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5"/>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4"/>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5"/>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434" w:type="dxa"/>
            <w:gridSpan w:val="6"/>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r>
      <w:tr w:rsidR="004602CE" w:rsidRPr="004602CE" w:rsidTr="004602CE">
        <w:trPr>
          <w:gridAfter w:val="4"/>
          <w:wAfter w:w="370" w:type="dxa"/>
          <w:trHeight w:val="300"/>
        </w:trPr>
        <w:tc>
          <w:tcPr>
            <w:tcW w:w="3825" w:type="dxa"/>
            <w:gridSpan w:val="14"/>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r w:rsidRPr="004602CE">
              <w:rPr>
                <w:sz w:val="22"/>
                <w:szCs w:val="22"/>
              </w:rPr>
              <w:t>На счет депо</w:t>
            </w:r>
          </w:p>
        </w:tc>
        <w:tc>
          <w:tcPr>
            <w:tcW w:w="6670" w:type="dxa"/>
            <w:gridSpan w:val="80"/>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rPr>
                <w:i/>
                <w:iCs/>
                <w:sz w:val="22"/>
                <w:szCs w:val="22"/>
              </w:rPr>
            </w:pPr>
          </w:p>
        </w:tc>
      </w:tr>
      <w:tr w:rsidR="004602CE" w:rsidRPr="004602CE" w:rsidTr="004602CE">
        <w:trPr>
          <w:gridAfter w:val="4"/>
          <w:wAfter w:w="370" w:type="dxa"/>
          <w:trHeight w:val="300"/>
        </w:trPr>
        <w:tc>
          <w:tcPr>
            <w:tcW w:w="3825" w:type="dxa"/>
            <w:gridSpan w:val="14"/>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r w:rsidRPr="004602CE">
              <w:rPr>
                <w:sz w:val="22"/>
                <w:szCs w:val="22"/>
              </w:rPr>
              <w:t>Раздел счета депо</w:t>
            </w:r>
          </w:p>
        </w:tc>
        <w:tc>
          <w:tcPr>
            <w:tcW w:w="6670" w:type="dxa"/>
            <w:gridSpan w:val="80"/>
            <w:tcBorders>
              <w:top w:val="single" w:sz="4" w:space="0" w:color="auto"/>
              <w:left w:val="nil"/>
              <w:bottom w:val="single" w:sz="4" w:space="0" w:color="auto"/>
              <w:right w:val="nil"/>
            </w:tcBorders>
            <w:shd w:val="clear" w:color="auto" w:fill="auto"/>
            <w:vAlign w:val="center"/>
            <w:hideMark/>
          </w:tcPr>
          <w:p w:rsidR="004602CE" w:rsidRPr="004602CE" w:rsidRDefault="004602CE" w:rsidP="004602CE">
            <w:pPr>
              <w:ind w:right="-426"/>
              <w:jc w:val="center"/>
              <w:rPr>
                <w:i/>
                <w:iCs/>
                <w:sz w:val="22"/>
                <w:szCs w:val="22"/>
              </w:rPr>
            </w:pPr>
          </w:p>
        </w:tc>
      </w:tr>
      <w:tr w:rsidR="004602CE" w:rsidRPr="004602CE" w:rsidTr="004602CE">
        <w:trPr>
          <w:gridAfter w:val="4"/>
          <w:wAfter w:w="370" w:type="dxa"/>
          <w:trHeight w:val="300"/>
        </w:trPr>
        <w:tc>
          <w:tcPr>
            <w:tcW w:w="3825" w:type="dxa"/>
            <w:gridSpan w:val="14"/>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r w:rsidRPr="004602CE">
              <w:rPr>
                <w:sz w:val="22"/>
                <w:szCs w:val="22"/>
              </w:rPr>
              <w:t>Идентификатор раздела</w:t>
            </w:r>
          </w:p>
        </w:tc>
        <w:tc>
          <w:tcPr>
            <w:tcW w:w="6670" w:type="dxa"/>
            <w:gridSpan w:val="80"/>
            <w:tcBorders>
              <w:top w:val="single" w:sz="4" w:space="0" w:color="auto"/>
              <w:left w:val="nil"/>
              <w:bottom w:val="single" w:sz="4" w:space="0" w:color="auto"/>
              <w:right w:val="nil"/>
            </w:tcBorders>
            <w:shd w:val="clear" w:color="auto" w:fill="auto"/>
            <w:vAlign w:val="center"/>
            <w:hideMark/>
          </w:tcPr>
          <w:p w:rsidR="004602CE" w:rsidRPr="004602CE" w:rsidRDefault="004602CE" w:rsidP="004602CE">
            <w:pPr>
              <w:ind w:right="-426"/>
              <w:jc w:val="center"/>
              <w:rPr>
                <w:i/>
                <w:iCs/>
                <w:sz w:val="22"/>
                <w:szCs w:val="22"/>
              </w:rPr>
            </w:pPr>
          </w:p>
        </w:tc>
      </w:tr>
      <w:tr w:rsidR="004602CE" w:rsidRPr="004602CE" w:rsidTr="004602CE">
        <w:trPr>
          <w:trHeight w:val="300"/>
        </w:trPr>
        <w:tc>
          <w:tcPr>
            <w:tcW w:w="317" w:type="dxa"/>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16" w:type="dxa"/>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17" w:type="dxa"/>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03" w:type="dxa"/>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4" w:type="dxa"/>
            <w:gridSpan w:val="2"/>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4" w:type="dxa"/>
            <w:gridSpan w:val="2"/>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4" w:type="dxa"/>
            <w:gridSpan w:val="2"/>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1720" w:type="dxa"/>
            <w:gridSpan w:val="4"/>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36" w:type="dxa"/>
            <w:gridSpan w:val="2"/>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2"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13" w:type="dxa"/>
            <w:gridSpan w:val="4"/>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44"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36" w:type="dxa"/>
            <w:gridSpan w:val="2"/>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17"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18"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18"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79"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2" w:type="dxa"/>
            <w:gridSpan w:val="5"/>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2" w:type="dxa"/>
            <w:gridSpan w:val="5"/>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5"/>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4"/>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5"/>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479" w:type="dxa"/>
            <w:gridSpan w:val="7"/>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r>
      <w:tr w:rsidR="004602CE" w:rsidRPr="004602CE" w:rsidTr="004602CE">
        <w:trPr>
          <w:gridAfter w:val="8"/>
          <w:wAfter w:w="502" w:type="dxa"/>
          <w:trHeight w:val="300"/>
        </w:trPr>
        <w:tc>
          <w:tcPr>
            <w:tcW w:w="3825"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2CE" w:rsidRPr="004602CE" w:rsidRDefault="004602CE" w:rsidP="004602CE">
            <w:pPr>
              <w:ind w:right="-426"/>
              <w:jc w:val="center"/>
              <w:rPr>
                <w:i/>
                <w:iCs/>
                <w:sz w:val="22"/>
                <w:szCs w:val="22"/>
              </w:rPr>
            </w:pPr>
            <w:r w:rsidRPr="004602CE">
              <w:rPr>
                <w:sz w:val="22"/>
                <w:szCs w:val="22"/>
              </w:rPr>
              <w:t>Кодировка</w:t>
            </w:r>
          </w:p>
        </w:tc>
        <w:tc>
          <w:tcPr>
            <w:tcW w:w="2344" w:type="dxa"/>
            <w:gridSpan w:val="24"/>
            <w:tcBorders>
              <w:top w:val="single" w:sz="4" w:space="0" w:color="auto"/>
              <w:left w:val="nil"/>
              <w:bottom w:val="single" w:sz="4" w:space="0" w:color="auto"/>
              <w:right w:val="single" w:sz="4" w:space="0" w:color="auto"/>
            </w:tcBorders>
            <w:shd w:val="clear" w:color="auto" w:fill="auto"/>
            <w:noWrap/>
            <w:vAlign w:val="center"/>
            <w:hideMark/>
          </w:tcPr>
          <w:p w:rsidR="004602CE" w:rsidRPr="004602CE" w:rsidRDefault="004602CE" w:rsidP="004602CE">
            <w:pPr>
              <w:ind w:right="-426"/>
              <w:jc w:val="center"/>
              <w:rPr>
                <w:i/>
                <w:iCs/>
                <w:sz w:val="22"/>
                <w:szCs w:val="22"/>
              </w:rPr>
            </w:pPr>
          </w:p>
        </w:tc>
        <w:tc>
          <w:tcPr>
            <w:tcW w:w="4194" w:type="dxa"/>
            <w:gridSpan w:val="52"/>
            <w:tcBorders>
              <w:top w:val="single" w:sz="4" w:space="0" w:color="auto"/>
              <w:left w:val="nil"/>
              <w:bottom w:val="single" w:sz="4" w:space="0" w:color="auto"/>
              <w:right w:val="single" w:sz="4" w:space="0" w:color="000000"/>
            </w:tcBorders>
            <w:shd w:val="clear" w:color="auto" w:fill="auto"/>
            <w:noWrap/>
            <w:vAlign w:val="bottom"/>
            <w:hideMark/>
          </w:tcPr>
          <w:p w:rsidR="004602CE" w:rsidRPr="004602CE" w:rsidRDefault="004602CE" w:rsidP="004602CE">
            <w:pPr>
              <w:ind w:right="-426"/>
              <w:jc w:val="center"/>
              <w:rPr>
                <w:sz w:val="22"/>
                <w:szCs w:val="22"/>
              </w:rPr>
            </w:pPr>
            <w:r w:rsidRPr="004602CE">
              <w:rPr>
                <w:sz w:val="22"/>
                <w:szCs w:val="22"/>
              </w:rPr>
              <w:t>Количество (в шт.)</w:t>
            </w:r>
          </w:p>
        </w:tc>
      </w:tr>
      <w:tr w:rsidR="004602CE" w:rsidRPr="004602CE" w:rsidTr="004602CE">
        <w:trPr>
          <w:gridAfter w:val="8"/>
          <w:wAfter w:w="502" w:type="dxa"/>
          <w:trHeight w:val="330"/>
        </w:trPr>
        <w:tc>
          <w:tcPr>
            <w:tcW w:w="3825"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2CE" w:rsidRPr="004602CE" w:rsidRDefault="004602CE" w:rsidP="004602CE">
            <w:pPr>
              <w:ind w:right="-426"/>
              <w:jc w:val="center"/>
              <w:rPr>
                <w:i/>
                <w:iCs/>
                <w:sz w:val="22"/>
                <w:szCs w:val="22"/>
              </w:rPr>
            </w:pPr>
            <w:r w:rsidRPr="004602CE">
              <w:rPr>
                <w:sz w:val="22"/>
                <w:szCs w:val="22"/>
              </w:rPr>
              <w:t>Код ЦБ</w:t>
            </w:r>
          </w:p>
        </w:tc>
        <w:tc>
          <w:tcPr>
            <w:tcW w:w="2344" w:type="dxa"/>
            <w:gridSpan w:val="24"/>
            <w:tcBorders>
              <w:top w:val="single" w:sz="4" w:space="0" w:color="auto"/>
              <w:left w:val="nil"/>
              <w:bottom w:val="single" w:sz="4" w:space="0" w:color="auto"/>
              <w:right w:val="single" w:sz="4" w:space="0" w:color="auto"/>
            </w:tcBorders>
            <w:shd w:val="clear" w:color="auto" w:fill="auto"/>
            <w:noWrap/>
            <w:vAlign w:val="center"/>
            <w:hideMark/>
          </w:tcPr>
          <w:p w:rsidR="004602CE" w:rsidRPr="004602CE" w:rsidRDefault="004602CE" w:rsidP="004602CE">
            <w:pPr>
              <w:ind w:right="-426"/>
              <w:jc w:val="center"/>
              <w:rPr>
                <w:i/>
                <w:iCs/>
                <w:sz w:val="22"/>
                <w:szCs w:val="22"/>
              </w:rPr>
            </w:pPr>
          </w:p>
        </w:tc>
        <w:tc>
          <w:tcPr>
            <w:tcW w:w="4194" w:type="dxa"/>
            <w:gridSpan w:val="52"/>
            <w:tcBorders>
              <w:top w:val="single" w:sz="4" w:space="0" w:color="auto"/>
              <w:left w:val="nil"/>
              <w:bottom w:val="single" w:sz="4" w:space="0" w:color="auto"/>
              <w:right w:val="single" w:sz="4" w:space="0" w:color="000000"/>
            </w:tcBorders>
            <w:shd w:val="clear" w:color="auto" w:fill="auto"/>
            <w:noWrap/>
            <w:vAlign w:val="center"/>
            <w:hideMark/>
          </w:tcPr>
          <w:p w:rsidR="004602CE" w:rsidRPr="004602CE" w:rsidRDefault="004602CE" w:rsidP="004602CE">
            <w:pPr>
              <w:ind w:right="-426"/>
              <w:jc w:val="center"/>
              <w:rPr>
                <w:i/>
                <w:iCs/>
                <w:sz w:val="22"/>
                <w:szCs w:val="22"/>
              </w:rPr>
            </w:pPr>
            <w:r w:rsidRPr="004602CE">
              <w:rPr>
                <w:i/>
                <w:iCs/>
                <w:sz w:val="22"/>
                <w:szCs w:val="22"/>
              </w:rPr>
              <w:t xml:space="preserve"> </w:t>
            </w:r>
          </w:p>
        </w:tc>
      </w:tr>
      <w:tr w:rsidR="004602CE" w:rsidRPr="004602CE" w:rsidTr="004602CE">
        <w:trPr>
          <w:trHeight w:val="300"/>
        </w:trPr>
        <w:tc>
          <w:tcPr>
            <w:tcW w:w="317" w:type="dxa"/>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16" w:type="dxa"/>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17" w:type="dxa"/>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03" w:type="dxa"/>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4" w:type="dxa"/>
            <w:gridSpan w:val="2"/>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4" w:type="dxa"/>
            <w:gridSpan w:val="2"/>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4" w:type="dxa"/>
            <w:gridSpan w:val="2"/>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1720" w:type="dxa"/>
            <w:gridSpan w:val="4"/>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36" w:type="dxa"/>
            <w:gridSpan w:val="2"/>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2"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13" w:type="dxa"/>
            <w:gridSpan w:val="4"/>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44"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36" w:type="dxa"/>
            <w:gridSpan w:val="2"/>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17"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18"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318"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79"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2" w:type="dxa"/>
            <w:gridSpan w:val="5"/>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2" w:type="dxa"/>
            <w:gridSpan w:val="5"/>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5"/>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4"/>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281" w:type="dxa"/>
            <w:gridSpan w:val="5"/>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c>
          <w:tcPr>
            <w:tcW w:w="479" w:type="dxa"/>
            <w:gridSpan w:val="7"/>
            <w:tcBorders>
              <w:top w:val="nil"/>
              <w:left w:val="nil"/>
              <w:bottom w:val="nil"/>
              <w:right w:val="nil"/>
            </w:tcBorders>
            <w:shd w:val="clear" w:color="auto" w:fill="auto"/>
            <w:noWrap/>
            <w:vAlign w:val="bottom"/>
            <w:hideMark/>
          </w:tcPr>
          <w:p w:rsidR="004602CE" w:rsidRPr="004602CE" w:rsidRDefault="004602CE" w:rsidP="004602CE">
            <w:pPr>
              <w:ind w:right="-426"/>
              <w:rPr>
                <w:sz w:val="22"/>
                <w:szCs w:val="22"/>
              </w:rPr>
            </w:pPr>
          </w:p>
        </w:tc>
      </w:tr>
      <w:tr w:rsidR="004602CE" w:rsidRPr="004602CE" w:rsidTr="004602CE">
        <w:trPr>
          <w:gridAfter w:val="8"/>
          <w:wAfter w:w="502" w:type="dxa"/>
          <w:trHeight w:val="300"/>
        </w:trPr>
        <w:tc>
          <w:tcPr>
            <w:tcW w:w="10363" w:type="dxa"/>
            <w:gridSpan w:val="9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602CE" w:rsidRPr="004602CE" w:rsidRDefault="004602CE" w:rsidP="004602CE">
            <w:pPr>
              <w:ind w:right="-426"/>
              <w:jc w:val="center"/>
              <w:rPr>
                <w:b/>
                <w:bCs/>
                <w:sz w:val="22"/>
                <w:szCs w:val="22"/>
              </w:rPr>
            </w:pPr>
            <w:r w:rsidRPr="004602CE">
              <w:rPr>
                <w:b/>
                <w:bCs/>
                <w:sz w:val="22"/>
                <w:szCs w:val="22"/>
              </w:rPr>
              <w:t>Документы-основания</w:t>
            </w:r>
          </w:p>
        </w:tc>
      </w:tr>
      <w:tr w:rsidR="004602CE" w:rsidRPr="004602CE" w:rsidTr="004602CE">
        <w:trPr>
          <w:gridAfter w:val="8"/>
          <w:wAfter w:w="502" w:type="dxa"/>
          <w:trHeight w:val="300"/>
        </w:trPr>
        <w:tc>
          <w:tcPr>
            <w:tcW w:w="200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02CE" w:rsidRPr="004602CE" w:rsidRDefault="004602CE" w:rsidP="004602CE">
            <w:pPr>
              <w:jc w:val="center"/>
              <w:rPr>
                <w:sz w:val="22"/>
                <w:szCs w:val="22"/>
              </w:rPr>
            </w:pPr>
            <w:r w:rsidRPr="004602CE">
              <w:rPr>
                <w:sz w:val="22"/>
                <w:szCs w:val="22"/>
              </w:rPr>
              <w:t>Код вида договора/иного основания</w:t>
            </w:r>
          </w:p>
        </w:tc>
        <w:tc>
          <w:tcPr>
            <w:tcW w:w="5901" w:type="dxa"/>
            <w:gridSpan w:val="4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2CE" w:rsidRPr="004602CE" w:rsidRDefault="004602CE" w:rsidP="004602CE">
            <w:pPr>
              <w:ind w:right="-426"/>
              <w:jc w:val="center"/>
              <w:rPr>
                <w:sz w:val="22"/>
                <w:szCs w:val="22"/>
              </w:rPr>
            </w:pPr>
            <w:r w:rsidRPr="004602CE">
              <w:rPr>
                <w:sz w:val="22"/>
                <w:szCs w:val="22"/>
              </w:rPr>
              <w:t>Наименование вида договора/иного основания</w:t>
            </w:r>
          </w:p>
        </w:tc>
        <w:tc>
          <w:tcPr>
            <w:tcW w:w="1186" w:type="dxa"/>
            <w:gridSpan w:val="1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2CE" w:rsidRPr="004602CE" w:rsidRDefault="004602CE" w:rsidP="004602CE">
            <w:pPr>
              <w:jc w:val="center"/>
              <w:rPr>
                <w:sz w:val="22"/>
                <w:szCs w:val="22"/>
              </w:rPr>
            </w:pPr>
            <w:r w:rsidRPr="004602CE">
              <w:rPr>
                <w:sz w:val="22"/>
                <w:szCs w:val="22"/>
              </w:rPr>
              <w:t>Номер</w:t>
            </w:r>
          </w:p>
        </w:tc>
        <w:tc>
          <w:tcPr>
            <w:tcW w:w="1276" w:type="dxa"/>
            <w:gridSpan w:val="21"/>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2CE" w:rsidRPr="004602CE" w:rsidRDefault="004602CE" w:rsidP="004602CE">
            <w:pPr>
              <w:jc w:val="center"/>
              <w:rPr>
                <w:sz w:val="22"/>
                <w:szCs w:val="22"/>
              </w:rPr>
            </w:pPr>
            <w:r w:rsidRPr="004602CE">
              <w:rPr>
                <w:sz w:val="22"/>
                <w:szCs w:val="22"/>
              </w:rPr>
              <w:t>Дата</w:t>
            </w:r>
          </w:p>
        </w:tc>
      </w:tr>
      <w:tr w:rsidR="004602CE" w:rsidRPr="004602CE" w:rsidTr="004602CE">
        <w:trPr>
          <w:gridAfter w:val="8"/>
          <w:wAfter w:w="502" w:type="dxa"/>
          <w:trHeight w:val="300"/>
        </w:trPr>
        <w:tc>
          <w:tcPr>
            <w:tcW w:w="2000" w:type="dxa"/>
            <w:gridSpan w:val="9"/>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ind w:right="-426"/>
              <w:rPr>
                <w:sz w:val="22"/>
                <w:szCs w:val="22"/>
              </w:rPr>
            </w:pPr>
          </w:p>
        </w:tc>
        <w:tc>
          <w:tcPr>
            <w:tcW w:w="5901" w:type="dxa"/>
            <w:gridSpan w:val="47"/>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ind w:right="-426"/>
              <w:rPr>
                <w:sz w:val="22"/>
                <w:szCs w:val="22"/>
              </w:rPr>
            </w:pPr>
          </w:p>
        </w:tc>
        <w:tc>
          <w:tcPr>
            <w:tcW w:w="1186" w:type="dxa"/>
            <w:gridSpan w:val="13"/>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ind w:right="-426"/>
              <w:rPr>
                <w:sz w:val="22"/>
                <w:szCs w:val="22"/>
              </w:rPr>
            </w:pPr>
          </w:p>
        </w:tc>
        <w:tc>
          <w:tcPr>
            <w:tcW w:w="1276" w:type="dxa"/>
            <w:gridSpan w:val="21"/>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ind w:right="-426"/>
              <w:rPr>
                <w:sz w:val="22"/>
                <w:szCs w:val="22"/>
              </w:rPr>
            </w:pPr>
          </w:p>
        </w:tc>
      </w:tr>
      <w:tr w:rsidR="004602CE" w:rsidRPr="004602CE" w:rsidTr="004602CE">
        <w:trPr>
          <w:gridAfter w:val="8"/>
          <w:wAfter w:w="502" w:type="dxa"/>
          <w:trHeight w:val="300"/>
        </w:trPr>
        <w:tc>
          <w:tcPr>
            <w:tcW w:w="2000" w:type="dxa"/>
            <w:gridSpan w:val="9"/>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ind w:right="-426"/>
              <w:rPr>
                <w:sz w:val="22"/>
                <w:szCs w:val="22"/>
              </w:rPr>
            </w:pPr>
          </w:p>
        </w:tc>
        <w:tc>
          <w:tcPr>
            <w:tcW w:w="5901" w:type="dxa"/>
            <w:gridSpan w:val="47"/>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ind w:right="-426"/>
              <w:rPr>
                <w:sz w:val="22"/>
                <w:szCs w:val="22"/>
              </w:rPr>
            </w:pPr>
          </w:p>
        </w:tc>
        <w:tc>
          <w:tcPr>
            <w:tcW w:w="1186" w:type="dxa"/>
            <w:gridSpan w:val="13"/>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ind w:right="-426"/>
              <w:rPr>
                <w:sz w:val="22"/>
                <w:szCs w:val="22"/>
              </w:rPr>
            </w:pPr>
          </w:p>
        </w:tc>
        <w:tc>
          <w:tcPr>
            <w:tcW w:w="1276" w:type="dxa"/>
            <w:gridSpan w:val="21"/>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ind w:right="-426"/>
              <w:rPr>
                <w:sz w:val="22"/>
                <w:szCs w:val="22"/>
              </w:rPr>
            </w:pPr>
          </w:p>
        </w:tc>
      </w:tr>
      <w:tr w:rsidR="004602CE" w:rsidRPr="004602CE" w:rsidTr="004602CE">
        <w:trPr>
          <w:gridAfter w:val="8"/>
          <w:wAfter w:w="502" w:type="dxa"/>
          <w:trHeight w:val="300"/>
        </w:trPr>
        <w:tc>
          <w:tcPr>
            <w:tcW w:w="200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02CE" w:rsidRPr="004602CE" w:rsidRDefault="004602CE" w:rsidP="004602CE">
            <w:pPr>
              <w:ind w:right="-426"/>
              <w:jc w:val="center"/>
              <w:rPr>
                <w:i/>
                <w:iCs/>
                <w:sz w:val="22"/>
                <w:szCs w:val="22"/>
              </w:rPr>
            </w:pPr>
          </w:p>
        </w:tc>
        <w:tc>
          <w:tcPr>
            <w:tcW w:w="5901" w:type="dxa"/>
            <w:gridSpan w:val="4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02CE" w:rsidRPr="004602CE" w:rsidRDefault="004602CE" w:rsidP="004602CE">
            <w:pPr>
              <w:ind w:right="-426"/>
              <w:jc w:val="center"/>
              <w:rPr>
                <w:i/>
                <w:iCs/>
                <w:sz w:val="22"/>
                <w:szCs w:val="22"/>
              </w:rPr>
            </w:pPr>
          </w:p>
        </w:tc>
        <w:tc>
          <w:tcPr>
            <w:tcW w:w="1186" w:type="dxa"/>
            <w:gridSpan w:val="1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2CE" w:rsidRPr="004602CE" w:rsidRDefault="004602CE" w:rsidP="004602CE">
            <w:pPr>
              <w:ind w:right="-426"/>
              <w:jc w:val="center"/>
              <w:rPr>
                <w:i/>
                <w:iCs/>
                <w:sz w:val="22"/>
                <w:szCs w:val="22"/>
              </w:rPr>
            </w:pPr>
          </w:p>
        </w:tc>
        <w:tc>
          <w:tcPr>
            <w:tcW w:w="1276" w:type="dxa"/>
            <w:gridSpan w:val="21"/>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2CE" w:rsidRPr="004602CE" w:rsidRDefault="004602CE" w:rsidP="004602CE">
            <w:pPr>
              <w:ind w:right="-426"/>
              <w:jc w:val="center"/>
              <w:rPr>
                <w:i/>
                <w:iCs/>
                <w:sz w:val="22"/>
                <w:szCs w:val="22"/>
              </w:rPr>
            </w:pPr>
          </w:p>
        </w:tc>
      </w:tr>
      <w:tr w:rsidR="004602CE" w:rsidRPr="004602CE" w:rsidTr="004602CE">
        <w:trPr>
          <w:gridAfter w:val="8"/>
          <w:wAfter w:w="502" w:type="dxa"/>
          <w:trHeight w:val="300"/>
        </w:trPr>
        <w:tc>
          <w:tcPr>
            <w:tcW w:w="2000" w:type="dxa"/>
            <w:gridSpan w:val="9"/>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ind w:right="-426"/>
              <w:rPr>
                <w:i/>
                <w:iCs/>
                <w:sz w:val="22"/>
                <w:szCs w:val="22"/>
              </w:rPr>
            </w:pPr>
          </w:p>
        </w:tc>
        <w:tc>
          <w:tcPr>
            <w:tcW w:w="5901" w:type="dxa"/>
            <w:gridSpan w:val="47"/>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ind w:right="-426"/>
              <w:rPr>
                <w:i/>
                <w:iCs/>
                <w:sz w:val="22"/>
                <w:szCs w:val="22"/>
              </w:rPr>
            </w:pPr>
          </w:p>
        </w:tc>
        <w:tc>
          <w:tcPr>
            <w:tcW w:w="1186" w:type="dxa"/>
            <w:gridSpan w:val="13"/>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ind w:right="-426"/>
              <w:rPr>
                <w:i/>
                <w:iCs/>
                <w:sz w:val="22"/>
                <w:szCs w:val="22"/>
              </w:rPr>
            </w:pPr>
          </w:p>
        </w:tc>
        <w:tc>
          <w:tcPr>
            <w:tcW w:w="1276" w:type="dxa"/>
            <w:gridSpan w:val="21"/>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ind w:right="-426"/>
              <w:rPr>
                <w:i/>
                <w:iCs/>
                <w:sz w:val="22"/>
                <w:szCs w:val="22"/>
              </w:rPr>
            </w:pPr>
          </w:p>
        </w:tc>
      </w:tr>
      <w:tr w:rsidR="004602CE" w:rsidRPr="004602CE" w:rsidTr="004602CE">
        <w:trPr>
          <w:trHeight w:val="300"/>
        </w:trPr>
        <w:tc>
          <w:tcPr>
            <w:tcW w:w="317" w:type="dxa"/>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316" w:type="dxa"/>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317" w:type="dxa"/>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303" w:type="dxa"/>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84" w:type="dxa"/>
            <w:gridSpan w:val="2"/>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46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36" w:type="dxa"/>
            <w:gridSpan w:val="2"/>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84" w:type="dxa"/>
            <w:gridSpan w:val="2"/>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1436" w:type="dxa"/>
            <w:gridSpan w:val="2"/>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36"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49"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332"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318"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318"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79"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81" w:type="dxa"/>
            <w:gridSpan w:val="3"/>
            <w:tcBorders>
              <w:top w:val="nil"/>
              <w:left w:val="nil"/>
              <w:bottom w:val="nil"/>
              <w:right w:val="nil"/>
            </w:tcBorders>
            <w:shd w:val="clear" w:color="auto" w:fill="auto"/>
            <w:noWrap/>
            <w:vAlign w:val="center"/>
            <w:hideMark/>
          </w:tcPr>
          <w:p w:rsidR="004602CE" w:rsidRPr="004602CE" w:rsidRDefault="004602CE" w:rsidP="004602CE">
            <w:pPr>
              <w:ind w:right="-426"/>
              <w:jc w:val="center"/>
              <w:rPr>
                <w:i/>
                <w:iCs/>
                <w:sz w:val="22"/>
                <w:szCs w:val="22"/>
              </w:rPr>
            </w:pPr>
          </w:p>
        </w:tc>
        <w:tc>
          <w:tcPr>
            <w:tcW w:w="281" w:type="dxa"/>
            <w:gridSpan w:val="3"/>
            <w:tcBorders>
              <w:top w:val="nil"/>
              <w:left w:val="nil"/>
              <w:bottom w:val="nil"/>
              <w:right w:val="nil"/>
            </w:tcBorders>
            <w:shd w:val="clear" w:color="auto" w:fill="auto"/>
            <w:noWrap/>
            <w:vAlign w:val="center"/>
            <w:hideMark/>
          </w:tcPr>
          <w:p w:rsidR="004602CE" w:rsidRPr="004602CE" w:rsidRDefault="004602CE" w:rsidP="004602CE">
            <w:pPr>
              <w:ind w:right="-426"/>
              <w:jc w:val="center"/>
              <w:rPr>
                <w:i/>
                <w:iCs/>
                <w:sz w:val="22"/>
                <w:szCs w:val="22"/>
              </w:rPr>
            </w:pPr>
          </w:p>
        </w:tc>
        <w:tc>
          <w:tcPr>
            <w:tcW w:w="281" w:type="dxa"/>
            <w:gridSpan w:val="3"/>
            <w:tcBorders>
              <w:top w:val="nil"/>
              <w:left w:val="nil"/>
              <w:bottom w:val="nil"/>
              <w:right w:val="nil"/>
            </w:tcBorders>
            <w:shd w:val="clear" w:color="auto" w:fill="auto"/>
            <w:noWrap/>
            <w:vAlign w:val="center"/>
            <w:hideMark/>
          </w:tcPr>
          <w:p w:rsidR="004602CE" w:rsidRPr="004602CE" w:rsidRDefault="004602CE" w:rsidP="004602CE">
            <w:pPr>
              <w:ind w:right="-426"/>
              <w:jc w:val="center"/>
              <w:rPr>
                <w:i/>
                <w:iCs/>
                <w:sz w:val="22"/>
                <w:szCs w:val="22"/>
              </w:rPr>
            </w:pPr>
          </w:p>
        </w:tc>
        <w:tc>
          <w:tcPr>
            <w:tcW w:w="281" w:type="dxa"/>
            <w:gridSpan w:val="5"/>
            <w:tcBorders>
              <w:top w:val="nil"/>
              <w:left w:val="nil"/>
              <w:bottom w:val="nil"/>
              <w:right w:val="nil"/>
            </w:tcBorders>
            <w:shd w:val="clear" w:color="auto" w:fill="auto"/>
            <w:noWrap/>
            <w:vAlign w:val="center"/>
            <w:hideMark/>
          </w:tcPr>
          <w:p w:rsidR="004602CE" w:rsidRPr="004602CE" w:rsidRDefault="004602CE" w:rsidP="004602CE">
            <w:pPr>
              <w:ind w:right="-426"/>
              <w:jc w:val="center"/>
              <w:rPr>
                <w:i/>
                <w:iCs/>
                <w:sz w:val="22"/>
                <w:szCs w:val="22"/>
              </w:rPr>
            </w:pPr>
          </w:p>
        </w:tc>
        <w:tc>
          <w:tcPr>
            <w:tcW w:w="282" w:type="dxa"/>
            <w:gridSpan w:val="4"/>
            <w:tcBorders>
              <w:top w:val="nil"/>
              <w:left w:val="nil"/>
              <w:bottom w:val="nil"/>
              <w:right w:val="nil"/>
            </w:tcBorders>
            <w:shd w:val="clear" w:color="auto" w:fill="auto"/>
            <w:noWrap/>
            <w:vAlign w:val="center"/>
            <w:hideMark/>
          </w:tcPr>
          <w:p w:rsidR="004602CE" w:rsidRPr="004602CE" w:rsidRDefault="004602CE" w:rsidP="004602CE">
            <w:pPr>
              <w:ind w:right="-426"/>
              <w:jc w:val="center"/>
              <w:rPr>
                <w:i/>
                <w:iCs/>
                <w:sz w:val="22"/>
                <w:szCs w:val="22"/>
              </w:rPr>
            </w:pPr>
          </w:p>
        </w:tc>
        <w:tc>
          <w:tcPr>
            <w:tcW w:w="236" w:type="dxa"/>
            <w:gridSpan w:val="5"/>
            <w:tcBorders>
              <w:top w:val="nil"/>
              <w:left w:val="nil"/>
              <w:bottom w:val="nil"/>
              <w:right w:val="nil"/>
            </w:tcBorders>
            <w:shd w:val="clear" w:color="auto" w:fill="auto"/>
            <w:noWrap/>
            <w:vAlign w:val="center"/>
            <w:hideMark/>
          </w:tcPr>
          <w:p w:rsidR="004602CE" w:rsidRPr="004602CE" w:rsidRDefault="004602CE" w:rsidP="004602CE">
            <w:pPr>
              <w:ind w:right="-426"/>
              <w:jc w:val="center"/>
              <w:rPr>
                <w:i/>
                <w:iCs/>
                <w:sz w:val="22"/>
                <w:szCs w:val="22"/>
              </w:rPr>
            </w:pPr>
          </w:p>
        </w:tc>
        <w:tc>
          <w:tcPr>
            <w:tcW w:w="326" w:type="dxa"/>
            <w:gridSpan w:val="5"/>
            <w:tcBorders>
              <w:top w:val="nil"/>
              <w:left w:val="nil"/>
              <w:bottom w:val="nil"/>
              <w:right w:val="nil"/>
            </w:tcBorders>
            <w:shd w:val="clear" w:color="auto" w:fill="auto"/>
            <w:noWrap/>
            <w:vAlign w:val="center"/>
            <w:hideMark/>
          </w:tcPr>
          <w:p w:rsidR="004602CE" w:rsidRPr="004602CE" w:rsidRDefault="004602CE" w:rsidP="004602CE">
            <w:pPr>
              <w:ind w:right="-426"/>
              <w:jc w:val="center"/>
              <w:rPr>
                <w:i/>
                <w:iCs/>
                <w:sz w:val="22"/>
                <w:szCs w:val="22"/>
              </w:rPr>
            </w:pPr>
          </w:p>
        </w:tc>
        <w:tc>
          <w:tcPr>
            <w:tcW w:w="281" w:type="dxa"/>
            <w:gridSpan w:val="4"/>
            <w:tcBorders>
              <w:top w:val="nil"/>
              <w:left w:val="nil"/>
              <w:bottom w:val="nil"/>
              <w:right w:val="nil"/>
            </w:tcBorders>
            <w:shd w:val="clear" w:color="auto" w:fill="auto"/>
            <w:noWrap/>
            <w:vAlign w:val="center"/>
            <w:hideMark/>
          </w:tcPr>
          <w:p w:rsidR="004602CE" w:rsidRPr="004602CE" w:rsidRDefault="004602CE" w:rsidP="004602CE">
            <w:pPr>
              <w:ind w:right="-426"/>
              <w:jc w:val="center"/>
              <w:rPr>
                <w:i/>
                <w:iCs/>
                <w:sz w:val="22"/>
                <w:szCs w:val="22"/>
              </w:rPr>
            </w:pPr>
          </w:p>
        </w:tc>
        <w:tc>
          <w:tcPr>
            <w:tcW w:w="281" w:type="dxa"/>
            <w:gridSpan w:val="7"/>
            <w:tcBorders>
              <w:top w:val="nil"/>
              <w:left w:val="nil"/>
              <w:bottom w:val="nil"/>
              <w:right w:val="nil"/>
            </w:tcBorders>
            <w:shd w:val="clear" w:color="auto" w:fill="auto"/>
            <w:noWrap/>
            <w:vAlign w:val="center"/>
            <w:hideMark/>
          </w:tcPr>
          <w:p w:rsidR="004602CE" w:rsidRPr="004602CE" w:rsidRDefault="004602CE" w:rsidP="004602CE">
            <w:pPr>
              <w:ind w:right="-426"/>
              <w:jc w:val="center"/>
              <w:rPr>
                <w:i/>
                <w:iCs/>
                <w:sz w:val="22"/>
                <w:szCs w:val="22"/>
              </w:rPr>
            </w:pPr>
          </w:p>
        </w:tc>
        <w:tc>
          <w:tcPr>
            <w:tcW w:w="303" w:type="dxa"/>
            <w:gridSpan w:val="2"/>
            <w:tcBorders>
              <w:top w:val="nil"/>
              <w:left w:val="nil"/>
              <w:bottom w:val="nil"/>
              <w:right w:val="nil"/>
            </w:tcBorders>
            <w:shd w:val="clear" w:color="auto" w:fill="auto"/>
            <w:noWrap/>
            <w:vAlign w:val="center"/>
            <w:hideMark/>
          </w:tcPr>
          <w:p w:rsidR="004602CE" w:rsidRPr="004602CE" w:rsidRDefault="004602CE" w:rsidP="004602CE">
            <w:pPr>
              <w:ind w:right="-426"/>
              <w:jc w:val="center"/>
              <w:rPr>
                <w:i/>
                <w:iCs/>
                <w:sz w:val="22"/>
                <w:szCs w:val="22"/>
              </w:rPr>
            </w:pPr>
          </w:p>
        </w:tc>
      </w:tr>
      <w:tr w:rsidR="004602CE" w:rsidRPr="004602CE" w:rsidTr="004602CE">
        <w:trPr>
          <w:gridAfter w:val="4"/>
          <w:wAfter w:w="370" w:type="dxa"/>
          <w:trHeight w:val="300"/>
        </w:trPr>
        <w:tc>
          <w:tcPr>
            <w:tcW w:w="10495" w:type="dxa"/>
            <w:gridSpan w:val="94"/>
            <w:tcBorders>
              <w:top w:val="nil"/>
              <w:left w:val="nil"/>
              <w:bottom w:val="nil"/>
              <w:right w:val="nil"/>
            </w:tcBorders>
            <w:shd w:val="clear" w:color="auto" w:fill="auto"/>
            <w:vAlign w:val="center"/>
            <w:hideMark/>
          </w:tcPr>
          <w:p w:rsidR="004602CE" w:rsidRPr="004602CE" w:rsidRDefault="004602CE" w:rsidP="004602CE">
            <w:pPr>
              <w:ind w:right="-426"/>
              <w:rPr>
                <w:b/>
                <w:bCs/>
                <w:sz w:val="22"/>
                <w:szCs w:val="22"/>
              </w:rPr>
            </w:pPr>
            <w:r w:rsidRPr="004602CE">
              <w:rPr>
                <w:b/>
                <w:bCs/>
                <w:sz w:val="22"/>
                <w:szCs w:val="22"/>
              </w:rPr>
              <w:t>Дополнительная информация:________________________________________________________</w:t>
            </w:r>
          </w:p>
        </w:tc>
      </w:tr>
      <w:tr w:rsidR="004602CE" w:rsidRPr="004602CE" w:rsidTr="004602CE">
        <w:trPr>
          <w:gridAfter w:val="1"/>
          <w:wAfter w:w="131" w:type="dxa"/>
          <w:trHeight w:val="300"/>
        </w:trPr>
        <w:tc>
          <w:tcPr>
            <w:tcW w:w="317" w:type="dxa"/>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316" w:type="dxa"/>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317" w:type="dxa"/>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303" w:type="dxa"/>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84" w:type="dxa"/>
            <w:gridSpan w:val="2"/>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84" w:type="dxa"/>
            <w:gridSpan w:val="2"/>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84" w:type="dxa"/>
            <w:gridSpan w:val="2"/>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84" w:type="dxa"/>
            <w:gridSpan w:val="2"/>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1436" w:type="dxa"/>
            <w:gridSpan w:val="2"/>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36" w:type="dxa"/>
            <w:gridSpan w:val="2"/>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49"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332" w:type="dxa"/>
            <w:gridSpan w:val="4"/>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318"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318"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79"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i/>
                <w:iCs/>
                <w:sz w:val="22"/>
                <w:szCs w:val="22"/>
              </w:rPr>
            </w:pPr>
          </w:p>
        </w:tc>
        <w:tc>
          <w:tcPr>
            <w:tcW w:w="281" w:type="dxa"/>
            <w:gridSpan w:val="3"/>
            <w:tcBorders>
              <w:top w:val="nil"/>
              <w:left w:val="nil"/>
              <w:bottom w:val="nil"/>
              <w:right w:val="nil"/>
            </w:tcBorders>
            <w:shd w:val="clear" w:color="auto" w:fill="auto"/>
            <w:noWrap/>
            <w:vAlign w:val="center"/>
            <w:hideMark/>
          </w:tcPr>
          <w:p w:rsidR="004602CE" w:rsidRPr="004602CE" w:rsidRDefault="004602CE" w:rsidP="004602CE">
            <w:pPr>
              <w:ind w:right="-426"/>
              <w:jc w:val="center"/>
              <w:rPr>
                <w:i/>
                <w:iCs/>
                <w:sz w:val="22"/>
                <w:szCs w:val="22"/>
              </w:rPr>
            </w:pPr>
          </w:p>
        </w:tc>
        <w:tc>
          <w:tcPr>
            <w:tcW w:w="281" w:type="dxa"/>
            <w:gridSpan w:val="3"/>
            <w:tcBorders>
              <w:top w:val="nil"/>
              <w:left w:val="nil"/>
              <w:bottom w:val="nil"/>
              <w:right w:val="nil"/>
            </w:tcBorders>
            <w:shd w:val="clear" w:color="auto" w:fill="auto"/>
            <w:noWrap/>
            <w:vAlign w:val="center"/>
            <w:hideMark/>
          </w:tcPr>
          <w:p w:rsidR="004602CE" w:rsidRPr="004602CE" w:rsidRDefault="004602CE" w:rsidP="004602CE">
            <w:pPr>
              <w:ind w:right="-426"/>
              <w:jc w:val="center"/>
              <w:rPr>
                <w:i/>
                <w:iCs/>
                <w:sz w:val="22"/>
                <w:szCs w:val="22"/>
              </w:rPr>
            </w:pPr>
          </w:p>
        </w:tc>
        <w:tc>
          <w:tcPr>
            <w:tcW w:w="281" w:type="dxa"/>
            <w:gridSpan w:val="3"/>
            <w:tcBorders>
              <w:top w:val="nil"/>
              <w:left w:val="nil"/>
              <w:bottom w:val="nil"/>
              <w:right w:val="nil"/>
            </w:tcBorders>
            <w:shd w:val="clear" w:color="auto" w:fill="auto"/>
            <w:noWrap/>
            <w:vAlign w:val="center"/>
            <w:hideMark/>
          </w:tcPr>
          <w:p w:rsidR="004602CE" w:rsidRPr="004602CE" w:rsidRDefault="004602CE" w:rsidP="004602CE">
            <w:pPr>
              <w:ind w:right="-426"/>
              <w:jc w:val="center"/>
              <w:rPr>
                <w:i/>
                <w:iCs/>
                <w:sz w:val="22"/>
                <w:szCs w:val="22"/>
              </w:rPr>
            </w:pPr>
          </w:p>
        </w:tc>
        <w:tc>
          <w:tcPr>
            <w:tcW w:w="281" w:type="dxa"/>
            <w:gridSpan w:val="3"/>
            <w:tcBorders>
              <w:top w:val="nil"/>
              <w:left w:val="nil"/>
              <w:bottom w:val="nil"/>
              <w:right w:val="nil"/>
            </w:tcBorders>
            <w:shd w:val="clear" w:color="auto" w:fill="auto"/>
            <w:noWrap/>
            <w:vAlign w:val="center"/>
            <w:hideMark/>
          </w:tcPr>
          <w:p w:rsidR="004602CE" w:rsidRPr="004602CE" w:rsidRDefault="004602CE" w:rsidP="004602CE">
            <w:pPr>
              <w:ind w:right="-426"/>
              <w:jc w:val="center"/>
              <w:rPr>
                <w:i/>
                <w:iCs/>
                <w:sz w:val="22"/>
                <w:szCs w:val="22"/>
              </w:rPr>
            </w:pPr>
          </w:p>
        </w:tc>
        <w:tc>
          <w:tcPr>
            <w:tcW w:w="282" w:type="dxa"/>
            <w:gridSpan w:val="5"/>
            <w:tcBorders>
              <w:top w:val="nil"/>
              <w:left w:val="nil"/>
              <w:bottom w:val="nil"/>
              <w:right w:val="nil"/>
            </w:tcBorders>
            <w:shd w:val="clear" w:color="auto" w:fill="auto"/>
            <w:noWrap/>
            <w:vAlign w:val="center"/>
            <w:hideMark/>
          </w:tcPr>
          <w:p w:rsidR="004602CE" w:rsidRPr="004602CE" w:rsidRDefault="004602CE" w:rsidP="004602CE">
            <w:pPr>
              <w:ind w:right="-426"/>
              <w:jc w:val="center"/>
              <w:rPr>
                <w:i/>
                <w:iCs/>
                <w:sz w:val="22"/>
                <w:szCs w:val="22"/>
              </w:rPr>
            </w:pPr>
          </w:p>
        </w:tc>
        <w:tc>
          <w:tcPr>
            <w:tcW w:w="281" w:type="dxa"/>
            <w:gridSpan w:val="5"/>
            <w:tcBorders>
              <w:top w:val="nil"/>
              <w:left w:val="nil"/>
              <w:bottom w:val="nil"/>
              <w:right w:val="nil"/>
            </w:tcBorders>
            <w:shd w:val="clear" w:color="auto" w:fill="auto"/>
            <w:noWrap/>
            <w:vAlign w:val="center"/>
            <w:hideMark/>
          </w:tcPr>
          <w:p w:rsidR="004602CE" w:rsidRPr="004602CE" w:rsidRDefault="004602CE" w:rsidP="004602CE">
            <w:pPr>
              <w:ind w:right="-426"/>
              <w:jc w:val="center"/>
              <w:rPr>
                <w:i/>
                <w:iCs/>
                <w:sz w:val="22"/>
                <w:szCs w:val="22"/>
              </w:rPr>
            </w:pPr>
          </w:p>
        </w:tc>
        <w:tc>
          <w:tcPr>
            <w:tcW w:w="281" w:type="dxa"/>
            <w:gridSpan w:val="5"/>
            <w:tcBorders>
              <w:top w:val="nil"/>
              <w:left w:val="nil"/>
              <w:bottom w:val="nil"/>
              <w:right w:val="nil"/>
            </w:tcBorders>
            <w:shd w:val="clear" w:color="auto" w:fill="auto"/>
            <w:noWrap/>
            <w:vAlign w:val="center"/>
            <w:hideMark/>
          </w:tcPr>
          <w:p w:rsidR="004602CE" w:rsidRPr="004602CE" w:rsidRDefault="004602CE" w:rsidP="004602CE">
            <w:pPr>
              <w:ind w:right="-426"/>
              <w:jc w:val="center"/>
              <w:rPr>
                <w:i/>
                <w:iCs/>
                <w:sz w:val="22"/>
                <w:szCs w:val="22"/>
              </w:rPr>
            </w:pPr>
          </w:p>
        </w:tc>
        <w:tc>
          <w:tcPr>
            <w:tcW w:w="281" w:type="dxa"/>
            <w:gridSpan w:val="4"/>
            <w:tcBorders>
              <w:top w:val="nil"/>
              <w:left w:val="nil"/>
              <w:bottom w:val="nil"/>
              <w:right w:val="nil"/>
            </w:tcBorders>
            <w:shd w:val="clear" w:color="auto" w:fill="auto"/>
            <w:noWrap/>
            <w:vAlign w:val="center"/>
            <w:hideMark/>
          </w:tcPr>
          <w:p w:rsidR="004602CE" w:rsidRPr="004602CE" w:rsidRDefault="004602CE" w:rsidP="004602CE">
            <w:pPr>
              <w:ind w:right="-426"/>
              <w:jc w:val="center"/>
              <w:rPr>
                <w:i/>
                <w:iCs/>
                <w:sz w:val="22"/>
                <w:szCs w:val="22"/>
              </w:rPr>
            </w:pPr>
          </w:p>
        </w:tc>
        <w:tc>
          <w:tcPr>
            <w:tcW w:w="281" w:type="dxa"/>
            <w:gridSpan w:val="5"/>
            <w:tcBorders>
              <w:top w:val="nil"/>
              <w:left w:val="nil"/>
              <w:bottom w:val="nil"/>
              <w:right w:val="nil"/>
            </w:tcBorders>
            <w:shd w:val="clear" w:color="auto" w:fill="auto"/>
            <w:noWrap/>
            <w:vAlign w:val="center"/>
            <w:hideMark/>
          </w:tcPr>
          <w:p w:rsidR="004602CE" w:rsidRPr="004602CE" w:rsidRDefault="004602CE" w:rsidP="004602CE">
            <w:pPr>
              <w:ind w:right="-426"/>
              <w:jc w:val="center"/>
              <w:rPr>
                <w:i/>
                <w:iCs/>
                <w:sz w:val="22"/>
                <w:szCs w:val="22"/>
              </w:rPr>
            </w:pPr>
          </w:p>
        </w:tc>
        <w:tc>
          <w:tcPr>
            <w:tcW w:w="303" w:type="dxa"/>
            <w:gridSpan w:val="5"/>
            <w:tcBorders>
              <w:top w:val="nil"/>
              <w:left w:val="nil"/>
              <w:bottom w:val="nil"/>
              <w:right w:val="nil"/>
            </w:tcBorders>
            <w:shd w:val="clear" w:color="auto" w:fill="auto"/>
            <w:noWrap/>
            <w:vAlign w:val="center"/>
            <w:hideMark/>
          </w:tcPr>
          <w:p w:rsidR="004602CE" w:rsidRPr="004602CE" w:rsidRDefault="004602CE" w:rsidP="004602CE">
            <w:pPr>
              <w:ind w:right="-426"/>
              <w:jc w:val="center"/>
              <w:rPr>
                <w:i/>
                <w:iCs/>
                <w:sz w:val="22"/>
                <w:szCs w:val="22"/>
              </w:rPr>
            </w:pPr>
          </w:p>
        </w:tc>
      </w:tr>
      <w:tr w:rsidR="004602CE" w:rsidRPr="004602CE" w:rsidTr="004602CE">
        <w:trPr>
          <w:gridAfter w:val="8"/>
          <w:wAfter w:w="502" w:type="dxa"/>
          <w:trHeight w:val="300"/>
        </w:trPr>
        <w:tc>
          <w:tcPr>
            <w:tcW w:w="10363" w:type="dxa"/>
            <w:gridSpan w:val="9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602CE" w:rsidRPr="004602CE" w:rsidRDefault="004602CE" w:rsidP="004602CE">
            <w:pPr>
              <w:ind w:right="-426"/>
              <w:jc w:val="center"/>
              <w:rPr>
                <w:b/>
                <w:bCs/>
                <w:sz w:val="22"/>
                <w:szCs w:val="22"/>
              </w:rPr>
            </w:pPr>
            <w:r w:rsidRPr="004602CE">
              <w:rPr>
                <w:b/>
                <w:bCs/>
                <w:sz w:val="22"/>
                <w:szCs w:val="22"/>
              </w:rPr>
              <w:t>Связанные документы</w:t>
            </w:r>
          </w:p>
        </w:tc>
      </w:tr>
      <w:tr w:rsidR="004602CE" w:rsidRPr="004602CE" w:rsidTr="004602CE">
        <w:trPr>
          <w:gridAfter w:val="8"/>
          <w:wAfter w:w="502" w:type="dxa"/>
          <w:trHeight w:val="300"/>
        </w:trPr>
        <w:tc>
          <w:tcPr>
            <w:tcW w:w="2389"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4602CE" w:rsidRPr="004602CE" w:rsidRDefault="004602CE" w:rsidP="004602CE">
            <w:pPr>
              <w:ind w:right="-426"/>
              <w:rPr>
                <w:sz w:val="22"/>
                <w:szCs w:val="22"/>
              </w:rPr>
            </w:pPr>
            <w:r w:rsidRPr="004602CE">
              <w:rPr>
                <w:sz w:val="22"/>
                <w:szCs w:val="22"/>
              </w:rPr>
              <w:t>Вид операции</w:t>
            </w:r>
          </w:p>
        </w:tc>
        <w:tc>
          <w:tcPr>
            <w:tcW w:w="3194" w:type="dxa"/>
            <w:gridSpan w:val="20"/>
            <w:tcBorders>
              <w:top w:val="single" w:sz="4" w:space="0" w:color="auto"/>
              <w:left w:val="nil"/>
              <w:bottom w:val="single" w:sz="4" w:space="0" w:color="auto"/>
              <w:right w:val="single" w:sz="4" w:space="0" w:color="000000"/>
            </w:tcBorders>
            <w:shd w:val="clear" w:color="auto" w:fill="auto"/>
            <w:vAlign w:val="center"/>
            <w:hideMark/>
          </w:tcPr>
          <w:p w:rsidR="004602CE" w:rsidRPr="004602CE" w:rsidRDefault="004602CE" w:rsidP="004602CE">
            <w:pPr>
              <w:ind w:right="-426"/>
              <w:jc w:val="center"/>
              <w:rPr>
                <w:i/>
                <w:iCs/>
              </w:rPr>
            </w:pPr>
          </w:p>
        </w:tc>
        <w:tc>
          <w:tcPr>
            <w:tcW w:w="3552" w:type="dxa"/>
            <w:gridSpan w:val="38"/>
            <w:tcBorders>
              <w:top w:val="single" w:sz="4" w:space="0" w:color="auto"/>
              <w:left w:val="nil"/>
              <w:bottom w:val="single" w:sz="4" w:space="0" w:color="auto"/>
              <w:right w:val="single" w:sz="4" w:space="0" w:color="000000"/>
            </w:tcBorders>
            <w:shd w:val="clear" w:color="auto" w:fill="auto"/>
            <w:vAlign w:val="center"/>
            <w:hideMark/>
          </w:tcPr>
          <w:p w:rsidR="004602CE" w:rsidRPr="004602CE" w:rsidRDefault="004602CE" w:rsidP="004602CE">
            <w:pPr>
              <w:ind w:right="-426"/>
              <w:rPr>
                <w:sz w:val="22"/>
                <w:szCs w:val="22"/>
              </w:rPr>
            </w:pPr>
            <w:r w:rsidRPr="004602CE">
              <w:rPr>
                <w:sz w:val="22"/>
                <w:szCs w:val="22"/>
              </w:rPr>
              <w:t>Тип заявки на приобретение</w:t>
            </w:r>
          </w:p>
        </w:tc>
        <w:tc>
          <w:tcPr>
            <w:tcW w:w="1228" w:type="dxa"/>
            <w:gridSpan w:val="20"/>
            <w:tcBorders>
              <w:top w:val="single" w:sz="4" w:space="0" w:color="auto"/>
              <w:left w:val="nil"/>
              <w:bottom w:val="single" w:sz="4" w:space="0" w:color="auto"/>
              <w:right w:val="single" w:sz="4" w:space="0" w:color="000000"/>
            </w:tcBorders>
            <w:shd w:val="clear" w:color="auto" w:fill="auto"/>
            <w:vAlign w:val="center"/>
            <w:hideMark/>
          </w:tcPr>
          <w:p w:rsidR="004602CE" w:rsidRPr="004602CE" w:rsidRDefault="004602CE" w:rsidP="004602CE">
            <w:pPr>
              <w:ind w:right="-426"/>
              <w:jc w:val="center"/>
              <w:rPr>
                <w:i/>
                <w:iCs/>
                <w:sz w:val="22"/>
                <w:szCs w:val="22"/>
              </w:rPr>
            </w:pPr>
            <w:r w:rsidRPr="004602CE">
              <w:rPr>
                <w:i/>
                <w:iCs/>
                <w:sz w:val="22"/>
                <w:szCs w:val="22"/>
              </w:rPr>
              <w:t xml:space="preserve"> </w:t>
            </w:r>
          </w:p>
        </w:tc>
      </w:tr>
      <w:tr w:rsidR="004602CE" w:rsidRPr="004602CE" w:rsidTr="004602CE">
        <w:trPr>
          <w:gridAfter w:val="8"/>
          <w:wAfter w:w="502" w:type="dxa"/>
          <w:trHeight w:val="300"/>
        </w:trPr>
        <w:tc>
          <w:tcPr>
            <w:tcW w:w="2389" w:type="dxa"/>
            <w:gridSpan w:val="1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602CE" w:rsidRPr="004602CE" w:rsidRDefault="004602CE" w:rsidP="004602CE">
            <w:pPr>
              <w:ind w:right="-426"/>
              <w:rPr>
                <w:sz w:val="22"/>
                <w:szCs w:val="22"/>
              </w:rPr>
            </w:pPr>
            <w:r w:rsidRPr="004602CE">
              <w:rPr>
                <w:sz w:val="22"/>
                <w:szCs w:val="22"/>
              </w:rPr>
              <w:t>Номер заявки</w:t>
            </w:r>
          </w:p>
        </w:tc>
        <w:tc>
          <w:tcPr>
            <w:tcW w:w="3194" w:type="dxa"/>
            <w:gridSpan w:val="20"/>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602CE" w:rsidRPr="004602CE" w:rsidRDefault="004602CE" w:rsidP="004602CE">
            <w:pPr>
              <w:ind w:right="-426"/>
              <w:jc w:val="center"/>
              <w:rPr>
                <w:i/>
                <w:iCs/>
                <w:sz w:val="22"/>
                <w:szCs w:val="22"/>
              </w:rPr>
            </w:pPr>
          </w:p>
        </w:tc>
        <w:tc>
          <w:tcPr>
            <w:tcW w:w="3552" w:type="dxa"/>
            <w:gridSpan w:val="3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602CE" w:rsidRPr="004602CE" w:rsidRDefault="004602CE" w:rsidP="004602CE">
            <w:pPr>
              <w:ind w:right="-426"/>
              <w:rPr>
                <w:sz w:val="22"/>
                <w:szCs w:val="22"/>
              </w:rPr>
            </w:pPr>
            <w:r w:rsidRPr="004602CE">
              <w:rPr>
                <w:sz w:val="22"/>
                <w:szCs w:val="22"/>
              </w:rPr>
              <w:t>Дата Поручения на подачу заявки</w:t>
            </w:r>
          </w:p>
        </w:tc>
        <w:tc>
          <w:tcPr>
            <w:tcW w:w="1228" w:type="dxa"/>
            <w:gridSpan w:val="20"/>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602CE" w:rsidRPr="004602CE" w:rsidRDefault="004602CE" w:rsidP="004602CE">
            <w:pPr>
              <w:ind w:right="-426"/>
              <w:jc w:val="center"/>
              <w:rPr>
                <w:i/>
                <w:iCs/>
                <w:sz w:val="22"/>
                <w:szCs w:val="22"/>
              </w:rPr>
            </w:pPr>
            <w:r w:rsidRPr="004602CE">
              <w:rPr>
                <w:i/>
                <w:iCs/>
                <w:sz w:val="22"/>
                <w:szCs w:val="22"/>
              </w:rPr>
              <w:t xml:space="preserve"> </w:t>
            </w:r>
          </w:p>
        </w:tc>
      </w:tr>
      <w:tr w:rsidR="004602CE" w:rsidRPr="004602CE" w:rsidTr="004602CE">
        <w:trPr>
          <w:gridAfter w:val="8"/>
          <w:wAfter w:w="502" w:type="dxa"/>
          <w:trHeight w:val="300"/>
        </w:trPr>
        <w:tc>
          <w:tcPr>
            <w:tcW w:w="2389" w:type="dxa"/>
            <w:gridSpan w:val="12"/>
            <w:vMerge/>
            <w:tcBorders>
              <w:top w:val="single" w:sz="4" w:space="0" w:color="auto"/>
              <w:left w:val="single" w:sz="4" w:space="0" w:color="auto"/>
              <w:bottom w:val="single" w:sz="4" w:space="0" w:color="000000"/>
              <w:right w:val="single" w:sz="4" w:space="0" w:color="000000"/>
            </w:tcBorders>
            <w:vAlign w:val="center"/>
            <w:hideMark/>
          </w:tcPr>
          <w:p w:rsidR="004602CE" w:rsidRPr="004602CE" w:rsidRDefault="004602CE" w:rsidP="004602CE">
            <w:pPr>
              <w:ind w:right="-426"/>
              <w:rPr>
                <w:sz w:val="22"/>
                <w:szCs w:val="22"/>
              </w:rPr>
            </w:pPr>
          </w:p>
        </w:tc>
        <w:tc>
          <w:tcPr>
            <w:tcW w:w="3194" w:type="dxa"/>
            <w:gridSpan w:val="20"/>
            <w:vMerge/>
            <w:tcBorders>
              <w:top w:val="single" w:sz="4" w:space="0" w:color="auto"/>
              <w:left w:val="single" w:sz="4" w:space="0" w:color="auto"/>
              <w:bottom w:val="single" w:sz="4" w:space="0" w:color="000000"/>
              <w:right w:val="single" w:sz="4" w:space="0" w:color="000000"/>
            </w:tcBorders>
            <w:vAlign w:val="center"/>
            <w:hideMark/>
          </w:tcPr>
          <w:p w:rsidR="004602CE" w:rsidRPr="004602CE" w:rsidRDefault="004602CE" w:rsidP="004602CE">
            <w:pPr>
              <w:ind w:right="-426"/>
              <w:rPr>
                <w:i/>
                <w:iCs/>
                <w:sz w:val="22"/>
                <w:szCs w:val="22"/>
              </w:rPr>
            </w:pPr>
          </w:p>
        </w:tc>
        <w:tc>
          <w:tcPr>
            <w:tcW w:w="3552" w:type="dxa"/>
            <w:gridSpan w:val="38"/>
            <w:vMerge/>
            <w:tcBorders>
              <w:top w:val="single" w:sz="4" w:space="0" w:color="auto"/>
              <w:left w:val="single" w:sz="4" w:space="0" w:color="auto"/>
              <w:bottom w:val="single" w:sz="4" w:space="0" w:color="000000"/>
              <w:right w:val="single" w:sz="4" w:space="0" w:color="000000"/>
            </w:tcBorders>
            <w:vAlign w:val="center"/>
            <w:hideMark/>
          </w:tcPr>
          <w:p w:rsidR="004602CE" w:rsidRPr="004602CE" w:rsidRDefault="004602CE" w:rsidP="004602CE">
            <w:pPr>
              <w:ind w:right="-426"/>
              <w:rPr>
                <w:sz w:val="22"/>
                <w:szCs w:val="22"/>
              </w:rPr>
            </w:pPr>
          </w:p>
        </w:tc>
        <w:tc>
          <w:tcPr>
            <w:tcW w:w="1228" w:type="dxa"/>
            <w:gridSpan w:val="20"/>
            <w:vMerge/>
            <w:tcBorders>
              <w:top w:val="single" w:sz="4" w:space="0" w:color="auto"/>
              <w:left w:val="single" w:sz="4" w:space="0" w:color="auto"/>
              <w:bottom w:val="single" w:sz="4" w:space="0" w:color="000000"/>
              <w:right w:val="single" w:sz="4" w:space="0" w:color="000000"/>
            </w:tcBorders>
            <w:vAlign w:val="center"/>
            <w:hideMark/>
          </w:tcPr>
          <w:p w:rsidR="004602CE" w:rsidRPr="004602CE" w:rsidRDefault="004602CE" w:rsidP="004602CE">
            <w:pPr>
              <w:ind w:right="-426"/>
              <w:rPr>
                <w:i/>
                <w:iCs/>
                <w:sz w:val="22"/>
                <w:szCs w:val="22"/>
              </w:rPr>
            </w:pPr>
          </w:p>
        </w:tc>
      </w:tr>
      <w:tr w:rsidR="004602CE" w:rsidRPr="004602CE" w:rsidTr="004602CE">
        <w:trPr>
          <w:gridAfter w:val="8"/>
          <w:wAfter w:w="502" w:type="dxa"/>
          <w:trHeight w:val="300"/>
        </w:trPr>
        <w:tc>
          <w:tcPr>
            <w:tcW w:w="2389" w:type="dxa"/>
            <w:gridSpan w:val="1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602CE" w:rsidRPr="004602CE" w:rsidRDefault="004602CE" w:rsidP="004602CE">
            <w:pPr>
              <w:ind w:right="-426"/>
              <w:rPr>
                <w:sz w:val="22"/>
                <w:szCs w:val="22"/>
              </w:rPr>
            </w:pPr>
            <w:r w:rsidRPr="004602CE">
              <w:rPr>
                <w:sz w:val="22"/>
                <w:szCs w:val="22"/>
              </w:rPr>
              <w:t xml:space="preserve">Связанное Поручение </w:t>
            </w:r>
          </w:p>
        </w:tc>
        <w:tc>
          <w:tcPr>
            <w:tcW w:w="3194" w:type="dxa"/>
            <w:gridSpan w:val="20"/>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602CE" w:rsidRPr="004602CE" w:rsidRDefault="004602CE" w:rsidP="004602CE">
            <w:pPr>
              <w:ind w:right="-426"/>
              <w:jc w:val="center"/>
              <w:rPr>
                <w:i/>
                <w:iCs/>
                <w:sz w:val="22"/>
                <w:szCs w:val="22"/>
              </w:rPr>
            </w:pPr>
          </w:p>
        </w:tc>
        <w:tc>
          <w:tcPr>
            <w:tcW w:w="3552" w:type="dxa"/>
            <w:gridSpan w:val="3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602CE" w:rsidRPr="004602CE" w:rsidRDefault="004602CE" w:rsidP="004602CE">
            <w:pPr>
              <w:ind w:right="-426"/>
              <w:rPr>
                <w:sz w:val="22"/>
                <w:szCs w:val="22"/>
              </w:rPr>
            </w:pPr>
            <w:r w:rsidRPr="004602CE">
              <w:rPr>
                <w:sz w:val="22"/>
                <w:szCs w:val="22"/>
              </w:rPr>
              <w:t>Код инициатора Поручения на подачу заявку</w:t>
            </w:r>
          </w:p>
        </w:tc>
        <w:tc>
          <w:tcPr>
            <w:tcW w:w="1228" w:type="dxa"/>
            <w:gridSpan w:val="20"/>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602CE" w:rsidRPr="004602CE" w:rsidRDefault="004602CE" w:rsidP="004602CE">
            <w:pPr>
              <w:ind w:right="-426"/>
              <w:jc w:val="center"/>
              <w:rPr>
                <w:i/>
                <w:iCs/>
                <w:sz w:val="22"/>
                <w:szCs w:val="22"/>
              </w:rPr>
            </w:pPr>
            <w:r w:rsidRPr="004602CE">
              <w:rPr>
                <w:i/>
                <w:iCs/>
                <w:sz w:val="22"/>
                <w:szCs w:val="22"/>
              </w:rPr>
              <w:t xml:space="preserve"> </w:t>
            </w:r>
          </w:p>
        </w:tc>
      </w:tr>
      <w:tr w:rsidR="004602CE" w:rsidRPr="004602CE" w:rsidTr="004602CE">
        <w:trPr>
          <w:gridAfter w:val="8"/>
          <w:wAfter w:w="502" w:type="dxa"/>
          <w:trHeight w:val="300"/>
        </w:trPr>
        <w:tc>
          <w:tcPr>
            <w:tcW w:w="2389" w:type="dxa"/>
            <w:gridSpan w:val="12"/>
            <w:vMerge/>
            <w:tcBorders>
              <w:top w:val="single" w:sz="4" w:space="0" w:color="auto"/>
              <w:left w:val="single" w:sz="4" w:space="0" w:color="auto"/>
              <w:bottom w:val="single" w:sz="4" w:space="0" w:color="000000"/>
              <w:right w:val="single" w:sz="4" w:space="0" w:color="000000"/>
            </w:tcBorders>
            <w:vAlign w:val="center"/>
            <w:hideMark/>
          </w:tcPr>
          <w:p w:rsidR="004602CE" w:rsidRPr="004602CE" w:rsidRDefault="004602CE" w:rsidP="004602CE">
            <w:pPr>
              <w:ind w:right="-426"/>
              <w:rPr>
                <w:sz w:val="22"/>
                <w:szCs w:val="22"/>
              </w:rPr>
            </w:pPr>
          </w:p>
        </w:tc>
        <w:tc>
          <w:tcPr>
            <w:tcW w:w="3194" w:type="dxa"/>
            <w:gridSpan w:val="20"/>
            <w:vMerge/>
            <w:tcBorders>
              <w:top w:val="single" w:sz="4" w:space="0" w:color="auto"/>
              <w:left w:val="single" w:sz="4" w:space="0" w:color="auto"/>
              <w:bottom w:val="single" w:sz="4" w:space="0" w:color="000000"/>
              <w:right w:val="single" w:sz="4" w:space="0" w:color="000000"/>
            </w:tcBorders>
            <w:vAlign w:val="center"/>
            <w:hideMark/>
          </w:tcPr>
          <w:p w:rsidR="004602CE" w:rsidRPr="004602CE" w:rsidRDefault="004602CE" w:rsidP="004602CE">
            <w:pPr>
              <w:ind w:right="-426"/>
              <w:rPr>
                <w:i/>
                <w:iCs/>
                <w:sz w:val="22"/>
                <w:szCs w:val="22"/>
              </w:rPr>
            </w:pPr>
          </w:p>
        </w:tc>
        <w:tc>
          <w:tcPr>
            <w:tcW w:w="3552" w:type="dxa"/>
            <w:gridSpan w:val="38"/>
            <w:vMerge/>
            <w:tcBorders>
              <w:top w:val="single" w:sz="4" w:space="0" w:color="auto"/>
              <w:left w:val="single" w:sz="4" w:space="0" w:color="auto"/>
              <w:bottom w:val="single" w:sz="4" w:space="0" w:color="000000"/>
              <w:right w:val="single" w:sz="4" w:space="0" w:color="000000"/>
            </w:tcBorders>
            <w:vAlign w:val="center"/>
            <w:hideMark/>
          </w:tcPr>
          <w:p w:rsidR="004602CE" w:rsidRPr="004602CE" w:rsidRDefault="004602CE" w:rsidP="004602CE">
            <w:pPr>
              <w:ind w:right="-426"/>
              <w:rPr>
                <w:sz w:val="22"/>
                <w:szCs w:val="22"/>
              </w:rPr>
            </w:pPr>
          </w:p>
        </w:tc>
        <w:tc>
          <w:tcPr>
            <w:tcW w:w="1228" w:type="dxa"/>
            <w:gridSpan w:val="20"/>
            <w:vMerge/>
            <w:tcBorders>
              <w:top w:val="single" w:sz="4" w:space="0" w:color="auto"/>
              <w:left w:val="single" w:sz="4" w:space="0" w:color="auto"/>
              <w:bottom w:val="single" w:sz="4" w:space="0" w:color="000000"/>
              <w:right w:val="single" w:sz="4" w:space="0" w:color="000000"/>
            </w:tcBorders>
            <w:vAlign w:val="center"/>
            <w:hideMark/>
          </w:tcPr>
          <w:p w:rsidR="004602CE" w:rsidRPr="004602CE" w:rsidRDefault="004602CE" w:rsidP="004602CE">
            <w:pPr>
              <w:ind w:right="-426"/>
              <w:rPr>
                <w:i/>
                <w:iCs/>
                <w:sz w:val="22"/>
                <w:szCs w:val="22"/>
              </w:rPr>
            </w:pPr>
          </w:p>
        </w:tc>
      </w:tr>
      <w:tr w:rsidR="004602CE" w:rsidRPr="004602CE" w:rsidTr="004602CE">
        <w:trPr>
          <w:trHeight w:val="300"/>
        </w:trPr>
        <w:tc>
          <w:tcPr>
            <w:tcW w:w="317" w:type="dxa"/>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316" w:type="dxa"/>
            <w:tcBorders>
              <w:top w:val="nil"/>
              <w:left w:val="nil"/>
              <w:bottom w:val="nil"/>
              <w:right w:val="nil"/>
            </w:tcBorders>
            <w:shd w:val="clear" w:color="auto" w:fill="auto"/>
            <w:noWrap/>
            <w:vAlign w:val="center"/>
            <w:hideMark/>
          </w:tcPr>
          <w:p w:rsidR="004602CE" w:rsidRPr="004602CE" w:rsidRDefault="004602CE" w:rsidP="004602CE">
            <w:pPr>
              <w:ind w:right="-426"/>
            </w:pPr>
          </w:p>
        </w:tc>
        <w:tc>
          <w:tcPr>
            <w:tcW w:w="317" w:type="dxa"/>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303" w:type="dxa"/>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84" w:type="dxa"/>
            <w:gridSpan w:val="2"/>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84" w:type="dxa"/>
            <w:gridSpan w:val="2"/>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84" w:type="dxa"/>
            <w:gridSpan w:val="2"/>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84" w:type="dxa"/>
            <w:gridSpan w:val="2"/>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1436" w:type="dxa"/>
            <w:gridSpan w:val="2"/>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93" w:type="dxa"/>
            <w:gridSpan w:val="3"/>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36" w:type="dxa"/>
            <w:gridSpan w:val="2"/>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49" w:type="dxa"/>
            <w:gridSpan w:val="3"/>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332" w:type="dxa"/>
            <w:gridSpan w:val="4"/>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318" w:type="dxa"/>
            <w:gridSpan w:val="3"/>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318" w:type="dxa"/>
            <w:gridSpan w:val="3"/>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79" w:type="dxa"/>
            <w:gridSpan w:val="3"/>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672" w:type="dxa"/>
            <w:gridSpan w:val="8"/>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36" w:type="dxa"/>
            <w:gridSpan w:val="4"/>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81" w:type="dxa"/>
            <w:gridSpan w:val="5"/>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81" w:type="dxa"/>
            <w:gridSpan w:val="5"/>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81" w:type="dxa"/>
            <w:gridSpan w:val="4"/>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36" w:type="dxa"/>
            <w:gridSpan w:val="5"/>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415" w:type="dxa"/>
            <w:gridSpan w:val="5"/>
            <w:tcBorders>
              <w:top w:val="nil"/>
              <w:left w:val="nil"/>
              <w:bottom w:val="nil"/>
              <w:right w:val="nil"/>
            </w:tcBorders>
            <w:shd w:val="clear" w:color="auto" w:fill="auto"/>
            <w:noWrap/>
            <w:vAlign w:val="bottom"/>
            <w:hideMark/>
          </w:tcPr>
          <w:p w:rsidR="004602CE" w:rsidRPr="004602CE" w:rsidRDefault="004602CE" w:rsidP="004602CE">
            <w:pPr>
              <w:ind w:right="-426"/>
            </w:pPr>
          </w:p>
        </w:tc>
      </w:tr>
      <w:tr w:rsidR="004602CE" w:rsidRPr="004602CE" w:rsidTr="004602CE">
        <w:trPr>
          <w:gridAfter w:val="8"/>
          <w:wAfter w:w="502" w:type="dxa"/>
          <w:trHeight w:val="300"/>
        </w:trPr>
        <w:tc>
          <w:tcPr>
            <w:tcW w:w="2105" w:type="dxa"/>
            <w:gridSpan w:val="10"/>
            <w:tcBorders>
              <w:top w:val="nil"/>
              <w:left w:val="nil"/>
              <w:bottom w:val="single" w:sz="4" w:space="0" w:color="auto"/>
              <w:right w:val="nil"/>
            </w:tcBorders>
            <w:shd w:val="clear" w:color="auto" w:fill="auto"/>
            <w:noWrap/>
            <w:vAlign w:val="bottom"/>
            <w:hideMark/>
          </w:tcPr>
          <w:p w:rsidR="004602CE" w:rsidRPr="004602CE" w:rsidRDefault="004602CE" w:rsidP="004602CE">
            <w:pPr>
              <w:ind w:right="-426"/>
              <w:jc w:val="center"/>
            </w:pPr>
          </w:p>
        </w:tc>
        <w:tc>
          <w:tcPr>
            <w:tcW w:w="284" w:type="dxa"/>
            <w:gridSpan w:val="2"/>
            <w:tcBorders>
              <w:top w:val="nil"/>
              <w:left w:val="nil"/>
              <w:bottom w:val="nil"/>
              <w:right w:val="nil"/>
            </w:tcBorders>
            <w:shd w:val="clear" w:color="auto" w:fill="auto"/>
            <w:vAlign w:val="center"/>
            <w:hideMark/>
          </w:tcPr>
          <w:p w:rsidR="004602CE" w:rsidRPr="004602CE" w:rsidRDefault="004602CE" w:rsidP="004602CE">
            <w:pPr>
              <w:ind w:right="-426"/>
            </w:pPr>
          </w:p>
        </w:tc>
        <w:tc>
          <w:tcPr>
            <w:tcW w:w="4265" w:type="dxa"/>
            <w:gridSpan w:val="31"/>
            <w:tcBorders>
              <w:top w:val="nil"/>
              <w:left w:val="nil"/>
              <w:bottom w:val="single" w:sz="4" w:space="0" w:color="auto"/>
              <w:right w:val="nil"/>
            </w:tcBorders>
            <w:shd w:val="clear" w:color="auto" w:fill="auto"/>
            <w:vAlign w:val="center"/>
            <w:hideMark/>
          </w:tcPr>
          <w:p w:rsidR="004602CE" w:rsidRPr="004602CE" w:rsidRDefault="004602CE" w:rsidP="004602CE">
            <w:pPr>
              <w:ind w:right="-426"/>
              <w:jc w:val="center"/>
            </w:pPr>
          </w:p>
        </w:tc>
        <w:tc>
          <w:tcPr>
            <w:tcW w:w="332" w:type="dxa"/>
            <w:gridSpan w:val="4"/>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149" w:type="dxa"/>
            <w:gridSpan w:val="23"/>
            <w:vMerge w:val="restart"/>
            <w:tcBorders>
              <w:top w:val="nil"/>
              <w:left w:val="nil"/>
              <w:bottom w:val="nil"/>
              <w:right w:val="nil"/>
            </w:tcBorders>
            <w:shd w:val="clear" w:color="auto" w:fill="auto"/>
            <w:noWrap/>
            <w:vAlign w:val="bottom"/>
            <w:hideMark/>
          </w:tcPr>
          <w:p w:rsidR="004602CE" w:rsidRPr="004602CE" w:rsidRDefault="004602CE" w:rsidP="004602CE">
            <w:pPr>
              <w:ind w:right="-426"/>
              <w:jc w:val="center"/>
            </w:pPr>
            <w:r w:rsidRPr="004602CE">
              <w:t>М.П.</w:t>
            </w:r>
          </w:p>
        </w:tc>
        <w:tc>
          <w:tcPr>
            <w:tcW w:w="236" w:type="dxa"/>
            <w:gridSpan w:val="4"/>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992" w:type="dxa"/>
            <w:gridSpan w:val="16"/>
            <w:tcBorders>
              <w:top w:val="nil"/>
              <w:left w:val="nil"/>
              <w:bottom w:val="single" w:sz="4" w:space="0" w:color="auto"/>
              <w:right w:val="nil"/>
            </w:tcBorders>
            <w:shd w:val="clear" w:color="auto" w:fill="auto"/>
            <w:noWrap/>
            <w:vAlign w:val="bottom"/>
            <w:hideMark/>
          </w:tcPr>
          <w:p w:rsidR="004602CE" w:rsidRPr="004602CE" w:rsidRDefault="004602CE" w:rsidP="004602CE">
            <w:pPr>
              <w:ind w:right="-426"/>
              <w:jc w:val="center"/>
            </w:pPr>
          </w:p>
        </w:tc>
      </w:tr>
      <w:tr w:rsidR="004602CE" w:rsidRPr="004602CE" w:rsidTr="004602CE">
        <w:trPr>
          <w:gridAfter w:val="8"/>
          <w:wAfter w:w="502" w:type="dxa"/>
          <w:trHeight w:val="300"/>
        </w:trPr>
        <w:tc>
          <w:tcPr>
            <w:tcW w:w="2105" w:type="dxa"/>
            <w:gridSpan w:val="10"/>
            <w:tcBorders>
              <w:top w:val="single" w:sz="4" w:space="0" w:color="auto"/>
              <w:left w:val="nil"/>
              <w:bottom w:val="nil"/>
              <w:right w:val="nil"/>
            </w:tcBorders>
            <w:shd w:val="clear" w:color="auto" w:fill="auto"/>
            <w:vAlign w:val="center"/>
            <w:hideMark/>
          </w:tcPr>
          <w:p w:rsidR="004602CE" w:rsidRPr="004602CE" w:rsidRDefault="004602CE" w:rsidP="004602CE">
            <w:pPr>
              <w:ind w:right="-426"/>
              <w:jc w:val="center"/>
            </w:pPr>
            <w:r w:rsidRPr="004602CE">
              <w:t>(должность)</w:t>
            </w:r>
          </w:p>
        </w:tc>
        <w:tc>
          <w:tcPr>
            <w:tcW w:w="284" w:type="dxa"/>
            <w:gridSpan w:val="2"/>
            <w:tcBorders>
              <w:top w:val="nil"/>
              <w:left w:val="nil"/>
              <w:bottom w:val="nil"/>
              <w:right w:val="nil"/>
            </w:tcBorders>
            <w:shd w:val="clear" w:color="auto" w:fill="auto"/>
            <w:vAlign w:val="center"/>
            <w:hideMark/>
          </w:tcPr>
          <w:p w:rsidR="004602CE" w:rsidRPr="004602CE" w:rsidRDefault="004602CE" w:rsidP="004602CE">
            <w:pPr>
              <w:ind w:right="-426"/>
            </w:pPr>
          </w:p>
        </w:tc>
        <w:tc>
          <w:tcPr>
            <w:tcW w:w="4265" w:type="dxa"/>
            <w:gridSpan w:val="31"/>
            <w:tcBorders>
              <w:top w:val="single" w:sz="4" w:space="0" w:color="auto"/>
              <w:left w:val="nil"/>
              <w:bottom w:val="nil"/>
              <w:right w:val="nil"/>
            </w:tcBorders>
            <w:shd w:val="clear" w:color="auto" w:fill="auto"/>
            <w:vAlign w:val="center"/>
            <w:hideMark/>
          </w:tcPr>
          <w:p w:rsidR="004602CE" w:rsidRPr="004602CE" w:rsidRDefault="004602CE" w:rsidP="004602CE">
            <w:pPr>
              <w:ind w:right="-426"/>
              <w:jc w:val="center"/>
            </w:pPr>
            <w:r w:rsidRPr="004602CE">
              <w:t>(Ф.И.О.)</w:t>
            </w:r>
          </w:p>
        </w:tc>
        <w:tc>
          <w:tcPr>
            <w:tcW w:w="332" w:type="dxa"/>
            <w:gridSpan w:val="4"/>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149" w:type="dxa"/>
            <w:gridSpan w:val="23"/>
            <w:vMerge/>
            <w:tcBorders>
              <w:top w:val="nil"/>
              <w:left w:val="nil"/>
              <w:bottom w:val="nil"/>
              <w:right w:val="nil"/>
            </w:tcBorders>
            <w:vAlign w:val="center"/>
            <w:hideMark/>
          </w:tcPr>
          <w:p w:rsidR="004602CE" w:rsidRPr="004602CE" w:rsidRDefault="004602CE" w:rsidP="004602CE">
            <w:pPr>
              <w:ind w:right="-426"/>
            </w:pPr>
          </w:p>
        </w:tc>
        <w:tc>
          <w:tcPr>
            <w:tcW w:w="236" w:type="dxa"/>
            <w:gridSpan w:val="4"/>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992" w:type="dxa"/>
            <w:gridSpan w:val="16"/>
            <w:tcBorders>
              <w:top w:val="single" w:sz="4" w:space="0" w:color="auto"/>
              <w:left w:val="nil"/>
              <w:bottom w:val="nil"/>
              <w:right w:val="nil"/>
            </w:tcBorders>
            <w:shd w:val="clear" w:color="auto" w:fill="auto"/>
            <w:noWrap/>
            <w:vAlign w:val="bottom"/>
            <w:hideMark/>
          </w:tcPr>
          <w:p w:rsidR="004602CE" w:rsidRPr="004602CE" w:rsidRDefault="004602CE" w:rsidP="004602CE">
            <w:pPr>
              <w:ind w:left="-108" w:right="-426"/>
              <w:jc w:val="center"/>
            </w:pPr>
            <w:r w:rsidRPr="004602CE">
              <w:t>(подпись)</w:t>
            </w:r>
          </w:p>
        </w:tc>
      </w:tr>
      <w:tr w:rsidR="004602CE" w:rsidRPr="004602CE" w:rsidTr="004602CE">
        <w:trPr>
          <w:trHeight w:val="300"/>
        </w:trPr>
        <w:tc>
          <w:tcPr>
            <w:tcW w:w="317" w:type="dxa"/>
            <w:tcBorders>
              <w:top w:val="nil"/>
              <w:left w:val="nil"/>
              <w:bottom w:val="nil"/>
              <w:right w:val="nil"/>
            </w:tcBorders>
            <w:shd w:val="clear" w:color="auto" w:fill="auto"/>
            <w:vAlign w:val="center"/>
            <w:hideMark/>
          </w:tcPr>
          <w:p w:rsidR="004602CE" w:rsidRPr="004602CE" w:rsidRDefault="004602CE" w:rsidP="004602CE">
            <w:pPr>
              <w:ind w:right="-426"/>
              <w:jc w:val="center"/>
            </w:pPr>
          </w:p>
        </w:tc>
        <w:tc>
          <w:tcPr>
            <w:tcW w:w="316" w:type="dxa"/>
            <w:tcBorders>
              <w:top w:val="nil"/>
              <w:left w:val="nil"/>
              <w:bottom w:val="nil"/>
              <w:right w:val="nil"/>
            </w:tcBorders>
            <w:shd w:val="clear" w:color="auto" w:fill="auto"/>
            <w:vAlign w:val="center"/>
            <w:hideMark/>
          </w:tcPr>
          <w:p w:rsidR="004602CE" w:rsidRPr="004602CE" w:rsidRDefault="004602CE" w:rsidP="004602CE">
            <w:pPr>
              <w:ind w:right="-426"/>
              <w:jc w:val="center"/>
            </w:pPr>
          </w:p>
        </w:tc>
        <w:tc>
          <w:tcPr>
            <w:tcW w:w="317" w:type="dxa"/>
            <w:tcBorders>
              <w:top w:val="nil"/>
              <w:left w:val="nil"/>
              <w:bottom w:val="nil"/>
              <w:right w:val="nil"/>
            </w:tcBorders>
            <w:shd w:val="clear" w:color="auto" w:fill="auto"/>
            <w:vAlign w:val="center"/>
            <w:hideMark/>
          </w:tcPr>
          <w:p w:rsidR="004602CE" w:rsidRPr="004602CE" w:rsidRDefault="004602CE" w:rsidP="004602CE">
            <w:pPr>
              <w:ind w:right="-426"/>
              <w:jc w:val="center"/>
            </w:pPr>
          </w:p>
        </w:tc>
        <w:tc>
          <w:tcPr>
            <w:tcW w:w="303" w:type="dxa"/>
            <w:tcBorders>
              <w:top w:val="nil"/>
              <w:left w:val="nil"/>
              <w:bottom w:val="nil"/>
              <w:right w:val="nil"/>
            </w:tcBorders>
            <w:shd w:val="clear" w:color="auto" w:fill="auto"/>
            <w:vAlign w:val="center"/>
            <w:hideMark/>
          </w:tcPr>
          <w:p w:rsidR="004602CE" w:rsidRPr="004602CE" w:rsidRDefault="004602CE" w:rsidP="004602CE">
            <w:pPr>
              <w:ind w:right="-426"/>
              <w:jc w:val="center"/>
            </w:pPr>
          </w:p>
        </w:tc>
        <w:tc>
          <w:tcPr>
            <w:tcW w:w="284" w:type="dxa"/>
            <w:gridSpan w:val="2"/>
            <w:tcBorders>
              <w:top w:val="nil"/>
              <w:left w:val="nil"/>
              <w:bottom w:val="nil"/>
              <w:right w:val="nil"/>
            </w:tcBorders>
            <w:shd w:val="clear" w:color="auto" w:fill="auto"/>
            <w:vAlign w:val="center"/>
            <w:hideMark/>
          </w:tcPr>
          <w:p w:rsidR="004602CE" w:rsidRPr="004602CE" w:rsidRDefault="004602CE" w:rsidP="004602CE">
            <w:pPr>
              <w:ind w:right="-426"/>
              <w:jc w:val="center"/>
            </w:pPr>
          </w:p>
        </w:tc>
        <w:tc>
          <w:tcPr>
            <w:tcW w:w="284" w:type="dxa"/>
            <w:gridSpan w:val="2"/>
            <w:tcBorders>
              <w:top w:val="nil"/>
              <w:left w:val="nil"/>
              <w:bottom w:val="nil"/>
              <w:right w:val="nil"/>
            </w:tcBorders>
            <w:shd w:val="clear" w:color="auto" w:fill="auto"/>
            <w:vAlign w:val="center"/>
            <w:hideMark/>
          </w:tcPr>
          <w:p w:rsidR="004602CE" w:rsidRPr="004602CE" w:rsidRDefault="004602CE" w:rsidP="004602CE">
            <w:pPr>
              <w:ind w:right="-426"/>
              <w:jc w:val="center"/>
            </w:pPr>
          </w:p>
        </w:tc>
        <w:tc>
          <w:tcPr>
            <w:tcW w:w="284" w:type="dxa"/>
            <w:gridSpan w:val="2"/>
            <w:tcBorders>
              <w:top w:val="nil"/>
              <w:left w:val="nil"/>
              <w:bottom w:val="nil"/>
              <w:right w:val="nil"/>
            </w:tcBorders>
            <w:shd w:val="clear" w:color="auto" w:fill="auto"/>
            <w:vAlign w:val="center"/>
            <w:hideMark/>
          </w:tcPr>
          <w:p w:rsidR="004602CE" w:rsidRPr="004602CE" w:rsidRDefault="004602CE" w:rsidP="004602CE">
            <w:pPr>
              <w:ind w:right="-426"/>
              <w:jc w:val="center"/>
            </w:pPr>
          </w:p>
        </w:tc>
        <w:tc>
          <w:tcPr>
            <w:tcW w:w="284" w:type="dxa"/>
            <w:gridSpan w:val="2"/>
            <w:tcBorders>
              <w:top w:val="nil"/>
              <w:left w:val="nil"/>
              <w:bottom w:val="nil"/>
              <w:right w:val="nil"/>
            </w:tcBorders>
            <w:shd w:val="clear" w:color="auto" w:fill="auto"/>
            <w:vAlign w:val="center"/>
            <w:hideMark/>
          </w:tcPr>
          <w:p w:rsidR="004602CE" w:rsidRPr="004602CE" w:rsidRDefault="004602CE" w:rsidP="004602CE">
            <w:pPr>
              <w:ind w:right="-426"/>
            </w:pPr>
          </w:p>
        </w:tc>
        <w:tc>
          <w:tcPr>
            <w:tcW w:w="1436" w:type="dxa"/>
            <w:gridSpan w:val="2"/>
            <w:tcBorders>
              <w:top w:val="nil"/>
              <w:left w:val="nil"/>
              <w:bottom w:val="nil"/>
              <w:right w:val="nil"/>
            </w:tcBorders>
            <w:shd w:val="clear" w:color="auto" w:fill="auto"/>
            <w:vAlign w:val="center"/>
            <w:hideMark/>
          </w:tcPr>
          <w:p w:rsidR="004602CE" w:rsidRPr="004602CE" w:rsidRDefault="004602CE" w:rsidP="004602CE">
            <w:pPr>
              <w:ind w:right="-426"/>
              <w:jc w:val="cente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pPr>
          </w:p>
        </w:tc>
        <w:tc>
          <w:tcPr>
            <w:tcW w:w="236" w:type="dxa"/>
            <w:gridSpan w:val="2"/>
            <w:tcBorders>
              <w:top w:val="nil"/>
              <w:left w:val="nil"/>
              <w:bottom w:val="nil"/>
              <w:right w:val="nil"/>
            </w:tcBorders>
            <w:shd w:val="clear" w:color="auto" w:fill="auto"/>
            <w:vAlign w:val="center"/>
            <w:hideMark/>
          </w:tcPr>
          <w:p w:rsidR="004602CE" w:rsidRPr="004602CE" w:rsidRDefault="004602CE" w:rsidP="004602CE">
            <w:pPr>
              <w:ind w:right="-426"/>
              <w:jc w:val="center"/>
            </w:pPr>
          </w:p>
        </w:tc>
        <w:tc>
          <w:tcPr>
            <w:tcW w:w="249"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pPr>
          </w:p>
        </w:tc>
        <w:tc>
          <w:tcPr>
            <w:tcW w:w="332" w:type="dxa"/>
            <w:gridSpan w:val="4"/>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318" w:type="dxa"/>
            <w:gridSpan w:val="3"/>
            <w:tcBorders>
              <w:top w:val="nil"/>
              <w:left w:val="nil"/>
              <w:bottom w:val="nil"/>
              <w:right w:val="nil"/>
            </w:tcBorders>
            <w:shd w:val="clear" w:color="auto" w:fill="auto"/>
            <w:noWrap/>
            <w:vAlign w:val="bottom"/>
            <w:hideMark/>
          </w:tcPr>
          <w:p w:rsidR="004602CE" w:rsidRPr="004602CE" w:rsidRDefault="004602CE" w:rsidP="004602CE">
            <w:pPr>
              <w:ind w:right="-426"/>
              <w:jc w:val="center"/>
            </w:pPr>
          </w:p>
        </w:tc>
        <w:tc>
          <w:tcPr>
            <w:tcW w:w="318" w:type="dxa"/>
            <w:gridSpan w:val="3"/>
            <w:tcBorders>
              <w:top w:val="nil"/>
              <w:left w:val="nil"/>
              <w:bottom w:val="nil"/>
              <w:right w:val="nil"/>
            </w:tcBorders>
            <w:shd w:val="clear" w:color="auto" w:fill="auto"/>
            <w:noWrap/>
            <w:vAlign w:val="bottom"/>
            <w:hideMark/>
          </w:tcPr>
          <w:p w:rsidR="004602CE" w:rsidRPr="004602CE" w:rsidRDefault="004602CE" w:rsidP="004602CE">
            <w:pPr>
              <w:ind w:right="-426"/>
              <w:jc w:val="center"/>
            </w:pPr>
          </w:p>
        </w:tc>
        <w:tc>
          <w:tcPr>
            <w:tcW w:w="279" w:type="dxa"/>
            <w:gridSpan w:val="3"/>
            <w:tcBorders>
              <w:top w:val="nil"/>
              <w:left w:val="nil"/>
              <w:bottom w:val="nil"/>
              <w:right w:val="nil"/>
            </w:tcBorders>
            <w:shd w:val="clear" w:color="auto" w:fill="auto"/>
            <w:noWrap/>
            <w:vAlign w:val="bottom"/>
            <w:hideMark/>
          </w:tcPr>
          <w:p w:rsidR="004602CE" w:rsidRPr="004602CE" w:rsidRDefault="004602CE" w:rsidP="004602CE">
            <w:pPr>
              <w:ind w:right="-426"/>
              <w:jc w:val="center"/>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jc w:val="center"/>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jc w:val="center"/>
            </w:pPr>
          </w:p>
        </w:tc>
        <w:tc>
          <w:tcPr>
            <w:tcW w:w="672" w:type="dxa"/>
            <w:gridSpan w:val="8"/>
            <w:tcBorders>
              <w:top w:val="nil"/>
              <w:left w:val="nil"/>
              <w:bottom w:val="nil"/>
              <w:right w:val="nil"/>
            </w:tcBorders>
            <w:shd w:val="clear" w:color="auto" w:fill="auto"/>
            <w:noWrap/>
            <w:vAlign w:val="bottom"/>
            <w:hideMark/>
          </w:tcPr>
          <w:p w:rsidR="004602CE" w:rsidRPr="004602CE" w:rsidRDefault="004602CE" w:rsidP="004602CE">
            <w:pPr>
              <w:ind w:right="-426"/>
              <w:jc w:val="center"/>
            </w:pPr>
          </w:p>
        </w:tc>
        <w:tc>
          <w:tcPr>
            <w:tcW w:w="236" w:type="dxa"/>
            <w:gridSpan w:val="4"/>
            <w:tcBorders>
              <w:top w:val="nil"/>
              <w:left w:val="nil"/>
              <w:bottom w:val="nil"/>
              <w:right w:val="nil"/>
            </w:tcBorders>
            <w:shd w:val="clear" w:color="auto" w:fill="auto"/>
            <w:noWrap/>
            <w:vAlign w:val="bottom"/>
            <w:hideMark/>
          </w:tcPr>
          <w:p w:rsidR="004602CE" w:rsidRPr="004602CE" w:rsidRDefault="004602CE" w:rsidP="004602CE">
            <w:pPr>
              <w:ind w:right="-426"/>
            </w:pPr>
          </w:p>
        </w:tc>
        <w:tc>
          <w:tcPr>
            <w:tcW w:w="281" w:type="dxa"/>
            <w:gridSpan w:val="5"/>
            <w:tcBorders>
              <w:top w:val="nil"/>
              <w:left w:val="nil"/>
              <w:bottom w:val="nil"/>
              <w:right w:val="nil"/>
            </w:tcBorders>
            <w:shd w:val="clear" w:color="auto" w:fill="auto"/>
            <w:noWrap/>
            <w:vAlign w:val="bottom"/>
            <w:hideMark/>
          </w:tcPr>
          <w:p w:rsidR="004602CE" w:rsidRPr="004602CE" w:rsidRDefault="004602CE" w:rsidP="004602CE">
            <w:pPr>
              <w:ind w:right="-426"/>
              <w:jc w:val="center"/>
            </w:pPr>
          </w:p>
        </w:tc>
        <w:tc>
          <w:tcPr>
            <w:tcW w:w="281" w:type="dxa"/>
            <w:gridSpan w:val="5"/>
            <w:tcBorders>
              <w:top w:val="nil"/>
              <w:left w:val="nil"/>
              <w:bottom w:val="nil"/>
              <w:right w:val="nil"/>
            </w:tcBorders>
            <w:shd w:val="clear" w:color="auto" w:fill="auto"/>
            <w:noWrap/>
            <w:vAlign w:val="bottom"/>
            <w:hideMark/>
          </w:tcPr>
          <w:p w:rsidR="004602CE" w:rsidRPr="004602CE" w:rsidRDefault="004602CE" w:rsidP="004602CE">
            <w:pPr>
              <w:ind w:right="-426"/>
              <w:jc w:val="center"/>
            </w:pPr>
          </w:p>
        </w:tc>
        <w:tc>
          <w:tcPr>
            <w:tcW w:w="281" w:type="dxa"/>
            <w:gridSpan w:val="4"/>
            <w:tcBorders>
              <w:top w:val="nil"/>
              <w:left w:val="nil"/>
              <w:bottom w:val="nil"/>
              <w:right w:val="nil"/>
            </w:tcBorders>
            <w:shd w:val="clear" w:color="auto" w:fill="auto"/>
            <w:noWrap/>
            <w:vAlign w:val="bottom"/>
            <w:hideMark/>
          </w:tcPr>
          <w:p w:rsidR="004602CE" w:rsidRPr="004602CE" w:rsidRDefault="004602CE" w:rsidP="004602CE">
            <w:pPr>
              <w:ind w:right="-426"/>
              <w:jc w:val="center"/>
            </w:pPr>
          </w:p>
        </w:tc>
        <w:tc>
          <w:tcPr>
            <w:tcW w:w="236" w:type="dxa"/>
            <w:gridSpan w:val="5"/>
            <w:tcBorders>
              <w:top w:val="nil"/>
              <w:left w:val="nil"/>
              <w:bottom w:val="nil"/>
              <w:right w:val="nil"/>
            </w:tcBorders>
            <w:shd w:val="clear" w:color="auto" w:fill="auto"/>
            <w:noWrap/>
            <w:vAlign w:val="bottom"/>
            <w:hideMark/>
          </w:tcPr>
          <w:p w:rsidR="004602CE" w:rsidRPr="004602CE" w:rsidRDefault="004602CE" w:rsidP="004602CE">
            <w:pPr>
              <w:ind w:right="-426"/>
              <w:jc w:val="center"/>
            </w:pPr>
          </w:p>
        </w:tc>
        <w:tc>
          <w:tcPr>
            <w:tcW w:w="415" w:type="dxa"/>
            <w:gridSpan w:val="5"/>
            <w:tcBorders>
              <w:top w:val="nil"/>
              <w:left w:val="nil"/>
              <w:bottom w:val="nil"/>
              <w:right w:val="nil"/>
            </w:tcBorders>
            <w:shd w:val="clear" w:color="auto" w:fill="auto"/>
            <w:noWrap/>
            <w:vAlign w:val="bottom"/>
            <w:hideMark/>
          </w:tcPr>
          <w:p w:rsidR="004602CE" w:rsidRPr="004602CE" w:rsidRDefault="004602CE" w:rsidP="004602CE">
            <w:pPr>
              <w:ind w:right="-426"/>
              <w:jc w:val="center"/>
            </w:pPr>
          </w:p>
        </w:tc>
      </w:tr>
      <w:tr w:rsidR="004602CE" w:rsidRPr="004602CE" w:rsidTr="004602CE">
        <w:trPr>
          <w:gridAfter w:val="8"/>
          <w:wAfter w:w="502" w:type="dxa"/>
          <w:trHeight w:val="300"/>
        </w:trPr>
        <w:tc>
          <w:tcPr>
            <w:tcW w:w="2389" w:type="dxa"/>
            <w:gridSpan w:val="12"/>
            <w:vMerge w:val="restart"/>
            <w:tcBorders>
              <w:top w:val="single" w:sz="4" w:space="0" w:color="auto"/>
              <w:left w:val="nil"/>
              <w:bottom w:val="nil"/>
              <w:right w:val="nil"/>
            </w:tcBorders>
            <w:shd w:val="clear" w:color="auto" w:fill="auto"/>
            <w:vAlign w:val="bottom"/>
            <w:hideMark/>
          </w:tcPr>
          <w:p w:rsidR="004602CE" w:rsidRPr="004602CE" w:rsidRDefault="004602CE" w:rsidP="004602CE">
            <w:pPr>
              <w:ind w:right="-426"/>
            </w:pPr>
            <w:r w:rsidRPr="004602CE">
              <w:t>Регистрационный номер документа</w:t>
            </w:r>
          </w:p>
        </w:tc>
        <w:tc>
          <w:tcPr>
            <w:tcW w:w="6355" w:type="dxa"/>
            <w:gridSpan w:val="53"/>
            <w:tcBorders>
              <w:top w:val="single" w:sz="4" w:space="0" w:color="auto"/>
              <w:left w:val="nil"/>
              <w:bottom w:val="nil"/>
              <w:right w:val="nil"/>
            </w:tcBorders>
            <w:shd w:val="clear" w:color="auto" w:fill="auto"/>
            <w:vAlign w:val="center"/>
            <w:hideMark/>
          </w:tcPr>
          <w:p w:rsidR="004602CE" w:rsidRPr="004602CE" w:rsidRDefault="004602CE" w:rsidP="004602CE">
            <w:pPr>
              <w:ind w:right="-426"/>
              <w:jc w:val="center"/>
              <w:rPr>
                <w:bCs/>
                <w:i/>
                <w:iCs/>
                <w:sz w:val="22"/>
                <w:szCs w:val="22"/>
              </w:rPr>
            </w:pPr>
            <w:r w:rsidRPr="004602CE">
              <w:rPr>
                <w:bCs/>
                <w:i/>
                <w:iCs/>
                <w:sz w:val="16"/>
                <w:szCs w:val="16"/>
              </w:rPr>
              <w:t>Заполняется</w:t>
            </w:r>
            <w:r w:rsidRPr="004602CE">
              <w:rPr>
                <w:bCs/>
                <w:i/>
                <w:iCs/>
                <w:sz w:val="22"/>
                <w:szCs w:val="22"/>
              </w:rPr>
              <w:t xml:space="preserve"> </w:t>
            </w:r>
            <w:r w:rsidRPr="004602CE">
              <w:rPr>
                <w:bCs/>
                <w:i/>
                <w:iCs/>
                <w:sz w:val="16"/>
                <w:szCs w:val="16"/>
              </w:rPr>
              <w:t>работником Депозитария</w:t>
            </w:r>
          </w:p>
          <w:p w:rsidR="004602CE" w:rsidRPr="004602CE" w:rsidRDefault="004602CE" w:rsidP="004602CE">
            <w:pPr>
              <w:ind w:right="-426"/>
            </w:pPr>
          </w:p>
        </w:tc>
        <w:tc>
          <w:tcPr>
            <w:tcW w:w="1619" w:type="dxa"/>
            <w:gridSpan w:val="25"/>
            <w:tcBorders>
              <w:top w:val="single" w:sz="4" w:space="0" w:color="auto"/>
              <w:left w:val="nil"/>
              <w:bottom w:val="nil"/>
              <w:right w:val="nil"/>
            </w:tcBorders>
            <w:shd w:val="clear" w:color="auto" w:fill="auto"/>
            <w:noWrap/>
            <w:vAlign w:val="center"/>
            <w:hideMark/>
          </w:tcPr>
          <w:p w:rsidR="004602CE" w:rsidRPr="004602CE" w:rsidRDefault="004602CE" w:rsidP="004602CE">
            <w:pPr>
              <w:ind w:right="-426"/>
              <w:jc w:val="center"/>
            </w:pPr>
          </w:p>
        </w:tc>
      </w:tr>
      <w:tr w:rsidR="004602CE" w:rsidRPr="004602CE" w:rsidTr="004602CE">
        <w:trPr>
          <w:gridAfter w:val="8"/>
          <w:wAfter w:w="502" w:type="dxa"/>
          <w:trHeight w:val="300"/>
        </w:trPr>
        <w:tc>
          <w:tcPr>
            <w:tcW w:w="2389" w:type="dxa"/>
            <w:gridSpan w:val="12"/>
            <w:vMerge/>
            <w:tcBorders>
              <w:top w:val="nil"/>
              <w:left w:val="nil"/>
              <w:bottom w:val="nil"/>
              <w:right w:val="nil"/>
            </w:tcBorders>
            <w:vAlign w:val="center"/>
            <w:hideMark/>
          </w:tcPr>
          <w:p w:rsidR="004602CE" w:rsidRPr="004602CE" w:rsidRDefault="004602CE" w:rsidP="004602CE">
            <w:pPr>
              <w:ind w:right="-426"/>
            </w:pPr>
          </w:p>
        </w:tc>
        <w:tc>
          <w:tcPr>
            <w:tcW w:w="1436" w:type="dxa"/>
            <w:gridSpan w:val="2"/>
            <w:tcBorders>
              <w:top w:val="nil"/>
              <w:left w:val="nil"/>
              <w:bottom w:val="nil"/>
              <w:right w:val="nil"/>
            </w:tcBorders>
            <w:shd w:val="clear" w:color="auto" w:fill="auto"/>
            <w:vAlign w:val="center"/>
            <w:hideMark/>
          </w:tcPr>
          <w:p w:rsidR="004602CE" w:rsidRPr="004602CE" w:rsidRDefault="004602CE" w:rsidP="004602CE">
            <w:pPr>
              <w:ind w:right="-426"/>
              <w:rPr>
                <w:sz w:val="16"/>
                <w:szCs w:val="16"/>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sz w:val="16"/>
                <w:szCs w:val="16"/>
                <w:u w:val="single"/>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sz w:val="16"/>
                <w:szCs w:val="16"/>
                <w:u w:val="single"/>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sz w:val="16"/>
                <w:szCs w:val="16"/>
                <w:u w:val="single"/>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sz w:val="16"/>
                <w:szCs w:val="16"/>
                <w:u w:val="single"/>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sz w:val="16"/>
                <w:szCs w:val="16"/>
                <w:u w:val="single"/>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sz w:val="16"/>
                <w:szCs w:val="16"/>
                <w:u w:val="single"/>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sz w:val="16"/>
                <w:szCs w:val="16"/>
                <w:u w:val="single"/>
              </w:rPr>
            </w:pPr>
          </w:p>
        </w:tc>
        <w:tc>
          <w:tcPr>
            <w:tcW w:w="293" w:type="dxa"/>
            <w:gridSpan w:val="3"/>
            <w:tcBorders>
              <w:top w:val="nil"/>
              <w:left w:val="nil"/>
              <w:bottom w:val="nil"/>
              <w:right w:val="nil"/>
            </w:tcBorders>
            <w:shd w:val="clear" w:color="auto" w:fill="auto"/>
            <w:vAlign w:val="center"/>
            <w:hideMark/>
          </w:tcPr>
          <w:p w:rsidR="004602CE" w:rsidRPr="004602CE" w:rsidRDefault="004602CE" w:rsidP="004602CE">
            <w:pPr>
              <w:ind w:right="-426"/>
              <w:jc w:val="center"/>
              <w:rPr>
                <w:sz w:val="16"/>
                <w:szCs w:val="16"/>
                <w:u w:val="single"/>
              </w:rPr>
            </w:pPr>
          </w:p>
        </w:tc>
        <w:tc>
          <w:tcPr>
            <w:tcW w:w="236" w:type="dxa"/>
            <w:gridSpan w:val="2"/>
            <w:tcBorders>
              <w:top w:val="nil"/>
              <w:left w:val="nil"/>
              <w:bottom w:val="nil"/>
              <w:right w:val="nil"/>
            </w:tcBorders>
            <w:shd w:val="clear" w:color="auto" w:fill="auto"/>
            <w:vAlign w:val="center"/>
            <w:hideMark/>
          </w:tcPr>
          <w:p w:rsidR="004602CE" w:rsidRPr="004602CE" w:rsidRDefault="004602CE" w:rsidP="004602CE">
            <w:pPr>
              <w:ind w:right="-426"/>
              <w:jc w:val="center"/>
              <w:rPr>
                <w:sz w:val="16"/>
                <w:szCs w:val="16"/>
                <w:u w:val="single"/>
              </w:rPr>
            </w:pPr>
          </w:p>
        </w:tc>
        <w:tc>
          <w:tcPr>
            <w:tcW w:w="249"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b/>
                <w:bCs/>
              </w:rPr>
            </w:pPr>
          </w:p>
        </w:tc>
        <w:tc>
          <w:tcPr>
            <w:tcW w:w="2090" w:type="dxa"/>
            <w:gridSpan w:val="22"/>
            <w:tcBorders>
              <w:top w:val="nil"/>
              <w:left w:val="nil"/>
              <w:bottom w:val="nil"/>
              <w:right w:val="nil"/>
            </w:tcBorders>
            <w:shd w:val="clear" w:color="auto" w:fill="auto"/>
            <w:noWrap/>
            <w:vAlign w:val="center"/>
            <w:hideMark/>
          </w:tcPr>
          <w:p w:rsidR="004602CE" w:rsidRPr="004602CE" w:rsidRDefault="004602CE" w:rsidP="004602CE">
            <w:pPr>
              <w:ind w:right="-426"/>
            </w:pPr>
          </w:p>
        </w:tc>
        <w:tc>
          <w:tcPr>
            <w:tcW w:w="1619" w:type="dxa"/>
            <w:gridSpan w:val="25"/>
            <w:tcBorders>
              <w:top w:val="nil"/>
              <w:left w:val="nil"/>
              <w:bottom w:val="nil"/>
              <w:right w:val="nil"/>
            </w:tcBorders>
            <w:shd w:val="clear" w:color="auto" w:fill="auto"/>
            <w:noWrap/>
            <w:vAlign w:val="center"/>
            <w:hideMark/>
          </w:tcPr>
          <w:p w:rsidR="004602CE" w:rsidRPr="004602CE" w:rsidRDefault="004602CE" w:rsidP="004602CE">
            <w:pPr>
              <w:ind w:right="-426"/>
              <w:jc w:val="center"/>
            </w:pPr>
          </w:p>
        </w:tc>
      </w:tr>
      <w:tr w:rsidR="004602CE" w:rsidRPr="004602CE" w:rsidTr="004602CE">
        <w:trPr>
          <w:gridAfter w:val="8"/>
          <w:wAfter w:w="502" w:type="dxa"/>
          <w:trHeight w:val="300"/>
        </w:trPr>
        <w:tc>
          <w:tcPr>
            <w:tcW w:w="2389" w:type="dxa"/>
            <w:gridSpan w:val="12"/>
            <w:tcBorders>
              <w:top w:val="nil"/>
              <w:left w:val="nil"/>
              <w:bottom w:val="nil"/>
              <w:right w:val="nil"/>
            </w:tcBorders>
            <w:shd w:val="clear" w:color="auto" w:fill="auto"/>
            <w:noWrap/>
            <w:vAlign w:val="center"/>
            <w:hideMark/>
          </w:tcPr>
          <w:p w:rsidR="004602CE" w:rsidRPr="004602CE" w:rsidRDefault="004602CE" w:rsidP="004602CE">
            <w:pPr>
              <w:ind w:right="-426"/>
            </w:pPr>
            <w:r w:rsidRPr="004602CE">
              <w:t>Дата приема документа</w:t>
            </w:r>
          </w:p>
        </w:tc>
        <w:tc>
          <w:tcPr>
            <w:tcW w:w="1436" w:type="dxa"/>
            <w:gridSpan w:val="2"/>
            <w:tcBorders>
              <w:top w:val="nil"/>
              <w:left w:val="nil"/>
              <w:bottom w:val="nil"/>
              <w:right w:val="nil"/>
            </w:tcBorders>
            <w:shd w:val="clear" w:color="auto" w:fill="auto"/>
            <w:vAlign w:val="center"/>
            <w:hideMark/>
          </w:tcPr>
          <w:p w:rsidR="004602CE" w:rsidRPr="004602CE" w:rsidRDefault="004602CE" w:rsidP="004602CE">
            <w:pPr>
              <w:ind w:right="-426"/>
            </w:pPr>
          </w:p>
        </w:tc>
        <w:tc>
          <w:tcPr>
            <w:tcW w:w="2344" w:type="dxa"/>
            <w:gridSpan w:val="24"/>
            <w:tcBorders>
              <w:top w:val="single" w:sz="4" w:space="0" w:color="auto"/>
              <w:left w:val="nil"/>
              <w:bottom w:val="nil"/>
              <w:right w:val="nil"/>
            </w:tcBorders>
            <w:shd w:val="clear" w:color="auto" w:fill="auto"/>
            <w:noWrap/>
            <w:vAlign w:val="center"/>
            <w:hideMark/>
          </w:tcPr>
          <w:p w:rsidR="004602CE" w:rsidRPr="004602CE" w:rsidRDefault="004602CE" w:rsidP="004602CE">
            <w:pPr>
              <w:ind w:right="-426"/>
            </w:pPr>
            <w:r w:rsidRPr="004602CE">
              <w:t xml:space="preserve">«___»_________20___г. </w:t>
            </w:r>
          </w:p>
        </w:tc>
        <w:tc>
          <w:tcPr>
            <w:tcW w:w="236" w:type="dxa"/>
            <w:gridSpan w:val="2"/>
            <w:tcBorders>
              <w:top w:val="nil"/>
              <w:left w:val="nil"/>
              <w:bottom w:val="nil"/>
              <w:right w:val="nil"/>
            </w:tcBorders>
            <w:shd w:val="clear" w:color="auto" w:fill="auto"/>
            <w:vAlign w:val="center"/>
            <w:hideMark/>
          </w:tcPr>
          <w:p w:rsidR="004602CE" w:rsidRPr="004602CE" w:rsidRDefault="004602CE" w:rsidP="004602CE">
            <w:pPr>
              <w:ind w:right="-426"/>
            </w:pPr>
          </w:p>
        </w:tc>
        <w:tc>
          <w:tcPr>
            <w:tcW w:w="249"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b/>
                <w:bCs/>
              </w:rPr>
            </w:pPr>
          </w:p>
        </w:tc>
        <w:tc>
          <w:tcPr>
            <w:tcW w:w="2090" w:type="dxa"/>
            <w:gridSpan w:val="22"/>
            <w:tcBorders>
              <w:top w:val="nil"/>
              <w:left w:val="nil"/>
              <w:bottom w:val="nil"/>
              <w:right w:val="nil"/>
            </w:tcBorders>
            <w:shd w:val="clear" w:color="auto" w:fill="auto"/>
            <w:noWrap/>
            <w:vAlign w:val="center"/>
            <w:hideMark/>
          </w:tcPr>
          <w:p w:rsidR="004602CE" w:rsidRPr="004602CE" w:rsidRDefault="004602CE" w:rsidP="004602CE">
            <w:pPr>
              <w:ind w:right="-426"/>
            </w:pPr>
            <w:r w:rsidRPr="004602CE">
              <w:t>Дата ввода документа</w:t>
            </w:r>
          </w:p>
        </w:tc>
        <w:tc>
          <w:tcPr>
            <w:tcW w:w="1619" w:type="dxa"/>
            <w:gridSpan w:val="25"/>
            <w:tcBorders>
              <w:top w:val="nil"/>
              <w:left w:val="nil"/>
              <w:bottom w:val="nil"/>
              <w:right w:val="nil"/>
            </w:tcBorders>
            <w:shd w:val="clear" w:color="auto" w:fill="auto"/>
            <w:noWrap/>
            <w:vAlign w:val="center"/>
            <w:hideMark/>
          </w:tcPr>
          <w:p w:rsidR="004602CE" w:rsidRPr="004602CE" w:rsidRDefault="004602CE" w:rsidP="004602CE">
            <w:pPr>
              <w:ind w:right="-426"/>
              <w:jc w:val="center"/>
            </w:pPr>
            <w:r w:rsidRPr="004602CE">
              <w:t>«__»_______20__г.</w:t>
            </w:r>
          </w:p>
        </w:tc>
      </w:tr>
      <w:tr w:rsidR="004602CE" w:rsidRPr="004602CE" w:rsidTr="004602CE">
        <w:trPr>
          <w:trHeight w:val="300"/>
        </w:trPr>
        <w:tc>
          <w:tcPr>
            <w:tcW w:w="2389" w:type="dxa"/>
            <w:gridSpan w:val="12"/>
            <w:tcBorders>
              <w:top w:val="nil"/>
              <w:left w:val="nil"/>
              <w:bottom w:val="nil"/>
              <w:right w:val="nil"/>
            </w:tcBorders>
            <w:shd w:val="clear" w:color="auto" w:fill="auto"/>
            <w:noWrap/>
            <w:vAlign w:val="center"/>
            <w:hideMark/>
          </w:tcPr>
          <w:p w:rsidR="004602CE" w:rsidRPr="004602CE" w:rsidRDefault="004602CE" w:rsidP="004602CE">
            <w:pPr>
              <w:ind w:right="-426"/>
            </w:pPr>
            <w:r w:rsidRPr="004602CE">
              <w:t>Время приема документа</w:t>
            </w:r>
          </w:p>
        </w:tc>
        <w:tc>
          <w:tcPr>
            <w:tcW w:w="1436" w:type="dxa"/>
            <w:gridSpan w:val="2"/>
            <w:tcBorders>
              <w:top w:val="nil"/>
              <w:left w:val="nil"/>
              <w:bottom w:val="nil"/>
              <w:right w:val="nil"/>
            </w:tcBorders>
            <w:shd w:val="clear" w:color="auto" w:fill="auto"/>
            <w:vAlign w:val="center"/>
            <w:hideMark/>
          </w:tcPr>
          <w:p w:rsidR="004602CE" w:rsidRPr="004602CE" w:rsidRDefault="004602CE" w:rsidP="004602CE">
            <w:pPr>
              <w:ind w:right="-426"/>
            </w:pPr>
          </w:p>
        </w:tc>
        <w:tc>
          <w:tcPr>
            <w:tcW w:w="2344" w:type="dxa"/>
            <w:gridSpan w:val="24"/>
            <w:tcBorders>
              <w:top w:val="nil"/>
              <w:left w:val="nil"/>
              <w:bottom w:val="nil"/>
              <w:right w:val="nil"/>
            </w:tcBorders>
            <w:shd w:val="clear" w:color="auto" w:fill="auto"/>
            <w:vAlign w:val="center"/>
            <w:hideMark/>
          </w:tcPr>
          <w:p w:rsidR="004602CE" w:rsidRPr="004602CE" w:rsidRDefault="004602CE" w:rsidP="004602CE">
            <w:pPr>
              <w:ind w:right="-426"/>
              <w:jc w:val="center"/>
            </w:pPr>
          </w:p>
        </w:tc>
        <w:tc>
          <w:tcPr>
            <w:tcW w:w="236" w:type="dxa"/>
            <w:gridSpan w:val="2"/>
            <w:tcBorders>
              <w:top w:val="nil"/>
              <w:left w:val="nil"/>
              <w:bottom w:val="nil"/>
              <w:right w:val="nil"/>
            </w:tcBorders>
            <w:shd w:val="clear" w:color="auto" w:fill="auto"/>
            <w:vAlign w:val="center"/>
            <w:hideMark/>
          </w:tcPr>
          <w:p w:rsidR="004602CE" w:rsidRPr="004602CE" w:rsidRDefault="004602CE" w:rsidP="004602CE">
            <w:pPr>
              <w:ind w:right="-426"/>
              <w:jc w:val="center"/>
            </w:pPr>
          </w:p>
        </w:tc>
        <w:tc>
          <w:tcPr>
            <w:tcW w:w="249"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b/>
                <w:bCs/>
              </w:rPr>
            </w:pPr>
          </w:p>
        </w:tc>
        <w:tc>
          <w:tcPr>
            <w:tcW w:w="332" w:type="dxa"/>
            <w:gridSpan w:val="4"/>
            <w:tcBorders>
              <w:top w:val="nil"/>
              <w:left w:val="nil"/>
              <w:bottom w:val="nil"/>
              <w:right w:val="nil"/>
            </w:tcBorders>
            <w:shd w:val="clear" w:color="auto" w:fill="auto"/>
            <w:noWrap/>
            <w:vAlign w:val="bottom"/>
            <w:hideMark/>
          </w:tcPr>
          <w:p w:rsidR="004602CE" w:rsidRPr="004602CE" w:rsidRDefault="004602CE" w:rsidP="004602CE">
            <w:pPr>
              <w:ind w:right="-426"/>
              <w:rPr>
                <w:b/>
                <w:bCs/>
              </w:rPr>
            </w:pPr>
          </w:p>
        </w:tc>
        <w:tc>
          <w:tcPr>
            <w:tcW w:w="318"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b/>
                <w:bCs/>
              </w:rPr>
            </w:pPr>
          </w:p>
        </w:tc>
        <w:tc>
          <w:tcPr>
            <w:tcW w:w="318"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b/>
                <w:bCs/>
              </w:rPr>
            </w:pPr>
          </w:p>
        </w:tc>
        <w:tc>
          <w:tcPr>
            <w:tcW w:w="279"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b/>
                <w:bCs/>
              </w:rPr>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b/>
                <w:bCs/>
              </w:rPr>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b/>
                <w:bCs/>
              </w:rPr>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b/>
                <w:bCs/>
              </w:rPr>
            </w:pPr>
          </w:p>
        </w:tc>
        <w:tc>
          <w:tcPr>
            <w:tcW w:w="281"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b/>
                <w:bCs/>
              </w:rPr>
            </w:pPr>
          </w:p>
        </w:tc>
        <w:tc>
          <w:tcPr>
            <w:tcW w:w="282" w:type="dxa"/>
            <w:gridSpan w:val="5"/>
            <w:tcBorders>
              <w:top w:val="nil"/>
              <w:left w:val="nil"/>
              <w:bottom w:val="nil"/>
              <w:right w:val="nil"/>
            </w:tcBorders>
            <w:shd w:val="clear" w:color="auto" w:fill="auto"/>
            <w:noWrap/>
            <w:vAlign w:val="bottom"/>
            <w:hideMark/>
          </w:tcPr>
          <w:p w:rsidR="004602CE" w:rsidRPr="004602CE" w:rsidRDefault="004602CE" w:rsidP="004602CE">
            <w:pPr>
              <w:ind w:right="-426"/>
              <w:rPr>
                <w:b/>
                <w:bCs/>
              </w:rPr>
            </w:pPr>
          </w:p>
        </w:tc>
        <w:tc>
          <w:tcPr>
            <w:tcW w:w="281" w:type="dxa"/>
            <w:gridSpan w:val="5"/>
            <w:tcBorders>
              <w:top w:val="nil"/>
              <w:left w:val="nil"/>
              <w:bottom w:val="nil"/>
              <w:right w:val="nil"/>
            </w:tcBorders>
            <w:shd w:val="clear" w:color="auto" w:fill="auto"/>
            <w:noWrap/>
            <w:vAlign w:val="bottom"/>
            <w:hideMark/>
          </w:tcPr>
          <w:p w:rsidR="004602CE" w:rsidRPr="004602CE" w:rsidRDefault="004602CE" w:rsidP="004602CE">
            <w:pPr>
              <w:ind w:right="-426"/>
              <w:rPr>
                <w:b/>
                <w:bCs/>
              </w:rPr>
            </w:pPr>
          </w:p>
        </w:tc>
        <w:tc>
          <w:tcPr>
            <w:tcW w:w="281" w:type="dxa"/>
            <w:gridSpan w:val="5"/>
            <w:tcBorders>
              <w:top w:val="nil"/>
              <w:left w:val="nil"/>
              <w:bottom w:val="nil"/>
              <w:right w:val="nil"/>
            </w:tcBorders>
            <w:shd w:val="clear" w:color="auto" w:fill="auto"/>
            <w:noWrap/>
            <w:vAlign w:val="bottom"/>
            <w:hideMark/>
          </w:tcPr>
          <w:p w:rsidR="004602CE" w:rsidRPr="004602CE" w:rsidRDefault="004602CE" w:rsidP="004602CE">
            <w:pPr>
              <w:ind w:right="-426"/>
              <w:rPr>
                <w:b/>
                <w:bCs/>
              </w:rPr>
            </w:pPr>
          </w:p>
        </w:tc>
        <w:tc>
          <w:tcPr>
            <w:tcW w:w="281" w:type="dxa"/>
            <w:gridSpan w:val="4"/>
            <w:tcBorders>
              <w:top w:val="nil"/>
              <w:left w:val="nil"/>
              <w:bottom w:val="nil"/>
              <w:right w:val="nil"/>
            </w:tcBorders>
            <w:shd w:val="clear" w:color="auto" w:fill="auto"/>
            <w:noWrap/>
            <w:vAlign w:val="bottom"/>
            <w:hideMark/>
          </w:tcPr>
          <w:p w:rsidR="004602CE" w:rsidRPr="004602CE" w:rsidRDefault="004602CE" w:rsidP="004602CE">
            <w:pPr>
              <w:ind w:right="-426"/>
              <w:rPr>
                <w:b/>
                <w:bCs/>
              </w:rPr>
            </w:pPr>
          </w:p>
        </w:tc>
        <w:tc>
          <w:tcPr>
            <w:tcW w:w="281" w:type="dxa"/>
            <w:gridSpan w:val="5"/>
            <w:tcBorders>
              <w:top w:val="nil"/>
              <w:left w:val="nil"/>
              <w:bottom w:val="nil"/>
              <w:right w:val="nil"/>
            </w:tcBorders>
            <w:shd w:val="clear" w:color="auto" w:fill="auto"/>
            <w:noWrap/>
            <w:vAlign w:val="bottom"/>
            <w:hideMark/>
          </w:tcPr>
          <w:p w:rsidR="004602CE" w:rsidRPr="004602CE" w:rsidRDefault="004602CE" w:rsidP="004602CE">
            <w:pPr>
              <w:ind w:right="-426"/>
              <w:rPr>
                <w:b/>
                <w:bCs/>
              </w:rPr>
            </w:pPr>
          </w:p>
        </w:tc>
        <w:tc>
          <w:tcPr>
            <w:tcW w:w="434" w:type="dxa"/>
            <w:gridSpan w:val="6"/>
            <w:tcBorders>
              <w:top w:val="nil"/>
              <w:left w:val="nil"/>
              <w:bottom w:val="nil"/>
              <w:right w:val="nil"/>
            </w:tcBorders>
            <w:shd w:val="clear" w:color="auto" w:fill="auto"/>
            <w:noWrap/>
            <w:vAlign w:val="bottom"/>
            <w:hideMark/>
          </w:tcPr>
          <w:p w:rsidR="004602CE" w:rsidRPr="004602CE" w:rsidRDefault="004602CE" w:rsidP="004602CE">
            <w:pPr>
              <w:ind w:right="-426"/>
              <w:rPr>
                <w:b/>
                <w:bCs/>
              </w:rPr>
            </w:pPr>
          </w:p>
        </w:tc>
      </w:tr>
      <w:tr w:rsidR="004602CE" w:rsidRPr="004602CE" w:rsidTr="004602CE">
        <w:trPr>
          <w:gridAfter w:val="4"/>
          <w:wAfter w:w="370" w:type="dxa"/>
          <w:trHeight w:val="300"/>
        </w:trPr>
        <w:tc>
          <w:tcPr>
            <w:tcW w:w="2389" w:type="dxa"/>
            <w:gridSpan w:val="12"/>
            <w:tcBorders>
              <w:top w:val="nil"/>
              <w:left w:val="nil"/>
              <w:bottom w:val="nil"/>
              <w:right w:val="nil"/>
            </w:tcBorders>
            <w:shd w:val="clear" w:color="auto" w:fill="auto"/>
            <w:vAlign w:val="center"/>
            <w:hideMark/>
          </w:tcPr>
          <w:p w:rsidR="004602CE" w:rsidRPr="004602CE" w:rsidRDefault="004602CE" w:rsidP="004602CE">
            <w:pPr>
              <w:ind w:right="-426"/>
            </w:pPr>
            <w:proofErr w:type="spellStart"/>
            <w:r w:rsidRPr="004602CE">
              <w:t>Операционист</w:t>
            </w:r>
            <w:proofErr w:type="spellEnd"/>
          </w:p>
        </w:tc>
        <w:tc>
          <w:tcPr>
            <w:tcW w:w="1436" w:type="dxa"/>
            <w:gridSpan w:val="2"/>
            <w:tcBorders>
              <w:top w:val="nil"/>
              <w:left w:val="nil"/>
              <w:bottom w:val="nil"/>
              <w:right w:val="nil"/>
            </w:tcBorders>
            <w:shd w:val="clear" w:color="auto" w:fill="auto"/>
            <w:vAlign w:val="center"/>
            <w:hideMark/>
          </w:tcPr>
          <w:p w:rsidR="004602CE" w:rsidRPr="004602CE" w:rsidRDefault="004602CE" w:rsidP="004602CE">
            <w:pPr>
              <w:ind w:right="-426"/>
            </w:pPr>
          </w:p>
        </w:tc>
        <w:tc>
          <w:tcPr>
            <w:tcW w:w="2344" w:type="dxa"/>
            <w:gridSpan w:val="24"/>
            <w:tcBorders>
              <w:top w:val="single" w:sz="4" w:space="0" w:color="auto"/>
              <w:left w:val="nil"/>
              <w:bottom w:val="nil"/>
              <w:right w:val="nil"/>
            </w:tcBorders>
            <w:shd w:val="clear" w:color="auto" w:fill="auto"/>
            <w:vAlign w:val="center"/>
            <w:hideMark/>
          </w:tcPr>
          <w:p w:rsidR="004602CE" w:rsidRPr="004602CE" w:rsidRDefault="004602CE" w:rsidP="004602CE">
            <w:pPr>
              <w:ind w:right="-426"/>
              <w:rPr>
                <w:bCs/>
              </w:rPr>
            </w:pPr>
            <w:r w:rsidRPr="004602CE">
              <w:rPr>
                <w:bCs/>
              </w:rPr>
              <w:t>____________________</w:t>
            </w:r>
          </w:p>
        </w:tc>
        <w:tc>
          <w:tcPr>
            <w:tcW w:w="236" w:type="dxa"/>
            <w:gridSpan w:val="2"/>
            <w:tcBorders>
              <w:top w:val="nil"/>
              <w:left w:val="nil"/>
              <w:bottom w:val="nil"/>
              <w:right w:val="nil"/>
            </w:tcBorders>
            <w:shd w:val="clear" w:color="auto" w:fill="auto"/>
            <w:noWrap/>
            <w:vAlign w:val="bottom"/>
            <w:hideMark/>
          </w:tcPr>
          <w:p w:rsidR="004602CE" w:rsidRPr="004602CE" w:rsidRDefault="004602CE" w:rsidP="004602CE">
            <w:pPr>
              <w:ind w:right="-426"/>
              <w:rPr>
                <w:b/>
                <w:bCs/>
              </w:rPr>
            </w:pPr>
          </w:p>
        </w:tc>
        <w:tc>
          <w:tcPr>
            <w:tcW w:w="249" w:type="dxa"/>
            <w:gridSpan w:val="3"/>
            <w:tcBorders>
              <w:top w:val="nil"/>
              <w:left w:val="nil"/>
              <w:bottom w:val="nil"/>
              <w:right w:val="nil"/>
            </w:tcBorders>
            <w:shd w:val="clear" w:color="auto" w:fill="auto"/>
            <w:noWrap/>
            <w:vAlign w:val="bottom"/>
            <w:hideMark/>
          </w:tcPr>
          <w:p w:rsidR="004602CE" w:rsidRPr="004602CE" w:rsidRDefault="004602CE" w:rsidP="004602CE">
            <w:pPr>
              <w:ind w:right="-426"/>
              <w:rPr>
                <w:b/>
                <w:bCs/>
              </w:rPr>
            </w:pPr>
          </w:p>
        </w:tc>
        <w:tc>
          <w:tcPr>
            <w:tcW w:w="1247" w:type="dxa"/>
            <w:gridSpan w:val="13"/>
            <w:tcBorders>
              <w:top w:val="nil"/>
              <w:left w:val="nil"/>
              <w:bottom w:val="nil"/>
              <w:right w:val="nil"/>
            </w:tcBorders>
            <w:shd w:val="clear" w:color="auto" w:fill="auto"/>
            <w:vAlign w:val="center"/>
            <w:hideMark/>
          </w:tcPr>
          <w:p w:rsidR="004602CE" w:rsidRPr="004602CE" w:rsidRDefault="004602CE" w:rsidP="004602CE">
            <w:pPr>
              <w:ind w:right="-426"/>
            </w:pPr>
            <w:r w:rsidRPr="004602CE">
              <w:t>Оператор</w:t>
            </w:r>
          </w:p>
        </w:tc>
        <w:tc>
          <w:tcPr>
            <w:tcW w:w="2594" w:type="dxa"/>
            <w:gridSpan w:val="38"/>
            <w:tcBorders>
              <w:top w:val="nil"/>
              <w:left w:val="nil"/>
              <w:bottom w:val="nil"/>
              <w:right w:val="nil"/>
            </w:tcBorders>
            <w:shd w:val="clear" w:color="auto" w:fill="auto"/>
            <w:vAlign w:val="center"/>
            <w:hideMark/>
          </w:tcPr>
          <w:p w:rsidR="004602CE" w:rsidRPr="004602CE" w:rsidRDefault="004602CE" w:rsidP="004602CE">
            <w:pPr>
              <w:ind w:right="-426"/>
            </w:pPr>
            <w:r w:rsidRPr="004602CE">
              <w:t>_____________________</w:t>
            </w:r>
          </w:p>
        </w:tc>
      </w:tr>
    </w:tbl>
    <w:p w:rsidR="004602CE" w:rsidRPr="004602CE" w:rsidRDefault="004602CE" w:rsidP="004602CE">
      <w:pPr>
        <w:spacing w:after="200" w:line="276" w:lineRule="auto"/>
        <w:ind w:right="-426"/>
        <w:rPr>
          <w:rFonts w:eastAsia="Calibri"/>
          <w:lang w:eastAsia="en-US"/>
        </w:rPr>
      </w:pPr>
      <w:r w:rsidRPr="004602CE">
        <w:rPr>
          <w:rFonts w:eastAsia="Calibri"/>
          <w:lang w:eastAsia="en-US"/>
        </w:rPr>
        <w:t>Отчет о проведенной операции № _____________ Дата «__» _______20__ г. Контролер _____________</w:t>
      </w:r>
    </w:p>
    <w:p w:rsidR="004602CE" w:rsidRPr="004602CE" w:rsidRDefault="004602CE" w:rsidP="004602CE">
      <w:pPr>
        <w:spacing w:after="200" w:line="276" w:lineRule="auto"/>
        <w:rPr>
          <w:rFonts w:eastAsia="Calibri"/>
          <w:lang w:eastAsia="en-US"/>
        </w:rPr>
      </w:pPr>
      <w:r w:rsidRPr="004602CE">
        <w:rPr>
          <w:rFonts w:eastAsia="Calibri"/>
          <w:lang w:eastAsia="en-US"/>
        </w:rPr>
        <w:br w:type="page"/>
      </w:r>
    </w:p>
    <w:tbl>
      <w:tblPr>
        <w:tblW w:w="9555" w:type="dxa"/>
        <w:tblInd w:w="93" w:type="dxa"/>
        <w:tblLook w:val="04A0" w:firstRow="1" w:lastRow="0" w:firstColumn="1" w:lastColumn="0" w:noHBand="0" w:noVBand="1"/>
      </w:tblPr>
      <w:tblGrid>
        <w:gridCol w:w="319"/>
        <w:gridCol w:w="319"/>
        <w:gridCol w:w="319"/>
        <w:gridCol w:w="305"/>
        <w:gridCol w:w="280"/>
        <w:gridCol w:w="280"/>
        <w:gridCol w:w="280"/>
        <w:gridCol w:w="340"/>
        <w:gridCol w:w="280"/>
        <w:gridCol w:w="294"/>
        <w:gridCol w:w="294"/>
        <w:gridCol w:w="294"/>
        <w:gridCol w:w="294"/>
        <w:gridCol w:w="294"/>
        <w:gridCol w:w="294"/>
        <w:gridCol w:w="294"/>
        <w:gridCol w:w="294"/>
        <w:gridCol w:w="222"/>
        <w:gridCol w:w="222"/>
        <w:gridCol w:w="319"/>
        <w:gridCol w:w="319"/>
        <w:gridCol w:w="319"/>
        <w:gridCol w:w="280"/>
        <w:gridCol w:w="280"/>
        <w:gridCol w:w="280"/>
        <w:gridCol w:w="280"/>
        <w:gridCol w:w="280"/>
        <w:gridCol w:w="280"/>
        <w:gridCol w:w="280"/>
        <w:gridCol w:w="280"/>
        <w:gridCol w:w="280"/>
        <w:gridCol w:w="280"/>
        <w:gridCol w:w="280"/>
      </w:tblGrid>
      <w:tr w:rsidR="004602CE" w:rsidRPr="004602CE" w:rsidTr="004602CE">
        <w:trPr>
          <w:trHeight w:val="300"/>
        </w:trPr>
        <w:tc>
          <w:tcPr>
            <w:tcW w:w="319"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r w:rsidRPr="004602CE">
              <w:rPr>
                <w:rFonts w:eastAsia="Calibri"/>
                <w:lang w:eastAsia="en-US"/>
              </w:rPr>
              <w:br w:type="page"/>
            </w:r>
            <w:r w:rsidRPr="004602CE">
              <w:rPr>
                <w:rFonts w:ascii="Calibri" w:eastAsia="Calibri" w:hAnsi="Calibri"/>
                <w:sz w:val="22"/>
                <w:szCs w:val="22"/>
                <w:lang w:eastAsia="en-US"/>
              </w:rPr>
              <w:br w:type="page"/>
            </w:r>
          </w:p>
        </w:tc>
        <w:tc>
          <w:tcPr>
            <w:tcW w:w="319"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05"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4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1680" w:type="dxa"/>
            <w:gridSpan w:val="6"/>
            <w:tcBorders>
              <w:top w:val="nil"/>
              <w:left w:val="nil"/>
              <w:bottom w:val="nil"/>
              <w:right w:val="nil"/>
            </w:tcBorders>
            <w:shd w:val="clear" w:color="auto" w:fill="auto"/>
            <w:noWrap/>
            <w:vAlign w:val="bottom"/>
            <w:hideMark/>
          </w:tcPr>
          <w:p w:rsidR="004602CE" w:rsidRPr="004602CE" w:rsidRDefault="004602CE" w:rsidP="004602CE">
            <w:pPr>
              <w:jc w:val="right"/>
              <w:rPr>
                <w:sz w:val="22"/>
                <w:szCs w:val="22"/>
              </w:rPr>
            </w:pPr>
            <w:r w:rsidRPr="004602CE">
              <w:rPr>
                <w:b/>
                <w:sz w:val="16"/>
                <w:szCs w:val="16"/>
              </w:rPr>
              <w:t>Форма FА100</w:t>
            </w:r>
          </w:p>
        </w:tc>
      </w:tr>
      <w:tr w:rsidR="004602CE" w:rsidRPr="004602CE" w:rsidTr="004602CE">
        <w:trPr>
          <w:trHeight w:val="300"/>
        </w:trPr>
        <w:tc>
          <w:tcPr>
            <w:tcW w:w="9555" w:type="dxa"/>
            <w:gridSpan w:val="33"/>
            <w:vMerge w:val="restart"/>
            <w:tcBorders>
              <w:top w:val="nil"/>
              <w:left w:val="nil"/>
              <w:bottom w:val="nil"/>
              <w:right w:val="nil"/>
            </w:tcBorders>
            <w:shd w:val="clear" w:color="auto" w:fill="auto"/>
            <w:vAlign w:val="center"/>
            <w:hideMark/>
          </w:tcPr>
          <w:p w:rsidR="004602CE" w:rsidRPr="004602CE" w:rsidRDefault="004602CE" w:rsidP="004602CE">
            <w:pPr>
              <w:jc w:val="center"/>
              <w:outlineLvl w:val="1"/>
              <w:rPr>
                <w:b/>
                <w:bCs/>
                <w:sz w:val="22"/>
                <w:szCs w:val="22"/>
              </w:rPr>
            </w:pPr>
            <w:r w:rsidRPr="004602CE">
              <w:rPr>
                <w:b/>
                <w:bCs/>
                <w:sz w:val="22"/>
                <w:szCs w:val="22"/>
              </w:rPr>
              <w:t xml:space="preserve">ПОРУЧЕНИЕ № </w:t>
            </w:r>
            <w:r w:rsidRPr="004602CE">
              <w:rPr>
                <w:b/>
                <w:bCs/>
                <w:i/>
                <w:iCs/>
                <w:sz w:val="22"/>
                <w:szCs w:val="22"/>
              </w:rPr>
              <w:t>_________</w:t>
            </w:r>
          </w:p>
        </w:tc>
      </w:tr>
      <w:tr w:rsidR="004602CE" w:rsidRPr="004602CE" w:rsidTr="004602CE">
        <w:trPr>
          <w:trHeight w:val="300"/>
        </w:trPr>
        <w:tc>
          <w:tcPr>
            <w:tcW w:w="9555" w:type="dxa"/>
            <w:gridSpan w:val="33"/>
            <w:vMerge/>
            <w:tcBorders>
              <w:top w:val="nil"/>
              <w:left w:val="nil"/>
              <w:bottom w:val="nil"/>
              <w:right w:val="nil"/>
            </w:tcBorders>
            <w:vAlign w:val="center"/>
            <w:hideMark/>
          </w:tcPr>
          <w:p w:rsidR="004602CE" w:rsidRPr="004602CE" w:rsidRDefault="004602CE" w:rsidP="004602CE">
            <w:pPr>
              <w:rPr>
                <w:b/>
                <w:bCs/>
                <w:sz w:val="22"/>
                <w:szCs w:val="22"/>
              </w:rPr>
            </w:pPr>
          </w:p>
        </w:tc>
      </w:tr>
      <w:tr w:rsidR="004602CE" w:rsidRPr="004602CE" w:rsidTr="004602CE">
        <w:trPr>
          <w:trHeight w:val="63"/>
        </w:trPr>
        <w:tc>
          <w:tcPr>
            <w:tcW w:w="319" w:type="dxa"/>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
        </w:tc>
        <w:tc>
          <w:tcPr>
            <w:tcW w:w="319" w:type="dxa"/>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
        </w:tc>
        <w:tc>
          <w:tcPr>
            <w:tcW w:w="319" w:type="dxa"/>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
        </w:tc>
        <w:tc>
          <w:tcPr>
            <w:tcW w:w="305" w:type="dxa"/>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
        </w:tc>
        <w:tc>
          <w:tcPr>
            <w:tcW w:w="340" w:type="dxa"/>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
        </w:tc>
        <w:tc>
          <w:tcPr>
            <w:tcW w:w="588" w:type="dxa"/>
            <w:gridSpan w:val="2"/>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roofErr w:type="gramStart"/>
            <w:r w:rsidRPr="004602CE">
              <w:rPr>
                <w:b/>
                <w:bCs/>
                <w:sz w:val="22"/>
                <w:szCs w:val="22"/>
              </w:rPr>
              <w:t>от</w:t>
            </w:r>
            <w:proofErr w:type="gramEnd"/>
          </w:p>
        </w:tc>
        <w:tc>
          <w:tcPr>
            <w:tcW w:w="1914" w:type="dxa"/>
            <w:gridSpan w:val="7"/>
            <w:tcBorders>
              <w:top w:val="nil"/>
              <w:left w:val="nil"/>
              <w:bottom w:val="single" w:sz="4" w:space="0" w:color="auto"/>
              <w:right w:val="nil"/>
            </w:tcBorders>
            <w:shd w:val="clear" w:color="auto" w:fill="auto"/>
            <w:vAlign w:val="center"/>
            <w:hideMark/>
          </w:tcPr>
          <w:p w:rsidR="004602CE" w:rsidRPr="004602CE" w:rsidRDefault="004602CE" w:rsidP="004602CE">
            <w:pPr>
              <w:jc w:val="center"/>
              <w:rPr>
                <w:b/>
                <w:bCs/>
                <w:i/>
                <w:iCs/>
                <w:sz w:val="22"/>
                <w:szCs w:val="22"/>
              </w:rPr>
            </w:pPr>
            <w:r w:rsidRPr="004602CE">
              <w:rPr>
                <w:b/>
                <w:bCs/>
                <w:i/>
                <w:iCs/>
                <w:sz w:val="22"/>
                <w:szCs w:val="22"/>
              </w:rPr>
              <w:t xml:space="preserve"> </w:t>
            </w:r>
          </w:p>
        </w:tc>
        <w:tc>
          <w:tcPr>
            <w:tcW w:w="319" w:type="dxa"/>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
        </w:tc>
        <w:tc>
          <w:tcPr>
            <w:tcW w:w="1198" w:type="dxa"/>
            <w:gridSpan w:val="4"/>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b/>
                <w:bCs/>
                <w:sz w:val="22"/>
                <w:szCs w:val="22"/>
              </w:rPr>
            </w:pPr>
          </w:p>
        </w:tc>
      </w:tr>
      <w:tr w:rsidR="004602CE" w:rsidRPr="004602CE" w:rsidTr="004602CE">
        <w:trPr>
          <w:trHeight w:val="300"/>
        </w:trPr>
        <w:tc>
          <w:tcPr>
            <w:tcW w:w="319"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319"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319"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305"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340"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94"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94"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94"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94"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94"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94"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94"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94"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22"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22"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319"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319"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319"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r>
      <w:tr w:rsidR="004602CE" w:rsidRPr="004602CE" w:rsidTr="004602CE">
        <w:trPr>
          <w:trHeight w:val="300"/>
        </w:trPr>
        <w:tc>
          <w:tcPr>
            <w:tcW w:w="1262" w:type="dxa"/>
            <w:gridSpan w:val="4"/>
            <w:tcBorders>
              <w:top w:val="nil"/>
              <w:left w:val="nil"/>
              <w:bottom w:val="nil"/>
              <w:right w:val="nil"/>
            </w:tcBorders>
            <w:shd w:val="clear" w:color="auto" w:fill="auto"/>
            <w:vAlign w:val="bottom"/>
            <w:hideMark/>
          </w:tcPr>
          <w:p w:rsidR="004602CE" w:rsidRPr="004602CE" w:rsidRDefault="004602CE" w:rsidP="004602CE">
            <w:pPr>
              <w:jc w:val="center"/>
              <w:rPr>
                <w:b/>
                <w:bCs/>
                <w:sz w:val="22"/>
                <w:szCs w:val="22"/>
              </w:rPr>
            </w:pPr>
            <w:r w:rsidRPr="004602CE">
              <w:rPr>
                <w:b/>
                <w:bCs/>
                <w:sz w:val="22"/>
                <w:szCs w:val="22"/>
              </w:rPr>
              <w:t>Операция</w:t>
            </w: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i/>
                <w:iCs/>
                <w:sz w:val="22"/>
                <w:szCs w:val="22"/>
              </w:rPr>
            </w:pPr>
          </w:p>
        </w:tc>
        <w:tc>
          <w:tcPr>
            <w:tcW w:w="6613" w:type="dxa"/>
            <w:gridSpan w:val="23"/>
            <w:tcBorders>
              <w:top w:val="nil"/>
              <w:left w:val="nil"/>
              <w:bottom w:val="single" w:sz="4" w:space="0" w:color="auto"/>
              <w:right w:val="nil"/>
            </w:tcBorders>
            <w:shd w:val="clear" w:color="auto" w:fill="auto"/>
            <w:vAlign w:val="bottom"/>
            <w:hideMark/>
          </w:tcPr>
          <w:p w:rsidR="004602CE" w:rsidRPr="004602CE" w:rsidRDefault="004602CE" w:rsidP="004602CE">
            <w:pPr>
              <w:jc w:val="center"/>
              <w:rPr>
                <w:i/>
                <w:iCs/>
                <w:sz w:val="22"/>
                <w:szCs w:val="22"/>
              </w:rPr>
            </w:pPr>
            <w:r w:rsidRPr="004602CE">
              <w:rPr>
                <w:i/>
                <w:iCs/>
                <w:sz w:val="22"/>
                <w:szCs w:val="22"/>
              </w:rPr>
              <w:t xml:space="preserve"> </w:t>
            </w: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b/>
                <w:bCs/>
              </w:rPr>
            </w:pPr>
          </w:p>
        </w:tc>
        <w:tc>
          <w:tcPr>
            <w:tcW w:w="112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4602CE" w:rsidRPr="004602CE" w:rsidRDefault="004602CE" w:rsidP="004602CE">
            <w:pPr>
              <w:jc w:val="center"/>
              <w:rPr>
                <w:b/>
                <w:bCs/>
                <w:sz w:val="22"/>
                <w:szCs w:val="22"/>
              </w:rPr>
            </w:pPr>
            <w:r w:rsidRPr="004602CE">
              <w:rPr>
                <w:b/>
                <w:bCs/>
                <w:sz w:val="22"/>
                <w:szCs w:val="22"/>
              </w:rPr>
              <w:t> </w:t>
            </w:r>
          </w:p>
        </w:tc>
      </w:tr>
      <w:tr w:rsidR="004602CE" w:rsidRPr="004602CE" w:rsidTr="004602CE">
        <w:trPr>
          <w:trHeight w:val="300"/>
        </w:trPr>
        <w:tc>
          <w:tcPr>
            <w:tcW w:w="319"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319"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319"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305"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right w:val="nil"/>
            </w:tcBorders>
            <w:shd w:val="clear" w:color="auto" w:fill="auto"/>
            <w:vAlign w:val="bottom"/>
            <w:hideMark/>
          </w:tcPr>
          <w:p w:rsidR="004602CE" w:rsidRPr="004602CE" w:rsidRDefault="004602CE" w:rsidP="004602CE">
            <w:pPr>
              <w:rPr>
                <w:b/>
                <w:bCs/>
              </w:rPr>
            </w:pPr>
          </w:p>
        </w:tc>
        <w:tc>
          <w:tcPr>
            <w:tcW w:w="280" w:type="dxa"/>
            <w:tcBorders>
              <w:top w:val="nil"/>
              <w:left w:val="nil"/>
              <w:right w:val="nil"/>
            </w:tcBorders>
            <w:shd w:val="clear" w:color="auto" w:fill="auto"/>
            <w:vAlign w:val="bottom"/>
            <w:hideMark/>
          </w:tcPr>
          <w:p w:rsidR="004602CE" w:rsidRPr="004602CE" w:rsidRDefault="004602CE" w:rsidP="004602CE">
            <w:pPr>
              <w:rPr>
                <w:b/>
                <w:bCs/>
              </w:rPr>
            </w:pPr>
          </w:p>
        </w:tc>
        <w:tc>
          <w:tcPr>
            <w:tcW w:w="340" w:type="dxa"/>
            <w:tcBorders>
              <w:top w:val="nil"/>
              <w:left w:val="nil"/>
              <w:right w:val="nil"/>
            </w:tcBorders>
            <w:shd w:val="clear" w:color="auto" w:fill="auto"/>
            <w:vAlign w:val="bottom"/>
            <w:hideMark/>
          </w:tcPr>
          <w:p w:rsidR="004602CE" w:rsidRPr="004602CE" w:rsidRDefault="004602CE" w:rsidP="004602CE">
            <w:pPr>
              <w:rPr>
                <w:b/>
                <w:bCs/>
              </w:rPr>
            </w:pPr>
          </w:p>
        </w:tc>
        <w:tc>
          <w:tcPr>
            <w:tcW w:w="280"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294"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294"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294"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294"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294"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294"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294"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294" w:type="dxa"/>
            <w:tcBorders>
              <w:top w:val="nil"/>
              <w:left w:val="nil"/>
              <w:right w:val="nil"/>
            </w:tcBorders>
            <w:shd w:val="clear" w:color="auto" w:fill="auto"/>
            <w:vAlign w:val="bottom"/>
            <w:hideMark/>
          </w:tcPr>
          <w:p w:rsidR="004602CE" w:rsidRPr="004602CE" w:rsidRDefault="004602CE" w:rsidP="004602CE">
            <w:pPr>
              <w:jc w:val="center"/>
              <w:rPr>
                <w:i/>
                <w:iCs/>
                <w:sz w:val="22"/>
                <w:szCs w:val="22"/>
              </w:rPr>
            </w:pPr>
          </w:p>
        </w:tc>
        <w:tc>
          <w:tcPr>
            <w:tcW w:w="222"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222"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319"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319"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319"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280" w:type="dxa"/>
            <w:tcBorders>
              <w:top w:val="nil"/>
              <w:left w:val="nil"/>
              <w:right w:val="nil"/>
            </w:tcBorders>
            <w:shd w:val="clear" w:color="auto" w:fill="auto"/>
            <w:vAlign w:val="bottom"/>
            <w:hideMark/>
          </w:tcPr>
          <w:p w:rsidR="004602CE" w:rsidRPr="004602CE" w:rsidRDefault="004602CE" w:rsidP="004602CE">
            <w:pPr>
              <w:jc w:val="center"/>
              <w:rPr>
                <w:b/>
                <w:bCs/>
              </w:rPr>
            </w:pPr>
          </w:p>
        </w:tc>
        <w:tc>
          <w:tcPr>
            <w:tcW w:w="1120" w:type="dxa"/>
            <w:gridSpan w:val="4"/>
            <w:tcBorders>
              <w:top w:val="nil"/>
              <w:left w:val="nil"/>
              <w:right w:val="nil"/>
            </w:tcBorders>
            <w:shd w:val="clear" w:color="auto" w:fill="auto"/>
            <w:vAlign w:val="bottom"/>
            <w:hideMark/>
          </w:tcPr>
          <w:p w:rsidR="004602CE" w:rsidRPr="004602CE" w:rsidRDefault="004602CE" w:rsidP="004602CE">
            <w:pPr>
              <w:jc w:val="center"/>
              <w:rPr>
                <w:i/>
                <w:iCs/>
                <w:sz w:val="18"/>
                <w:szCs w:val="18"/>
              </w:rPr>
            </w:pPr>
            <w:r w:rsidRPr="004602CE">
              <w:rPr>
                <w:i/>
                <w:iCs/>
                <w:sz w:val="18"/>
                <w:szCs w:val="18"/>
              </w:rPr>
              <w:t>Код</w:t>
            </w:r>
          </w:p>
        </w:tc>
      </w:tr>
      <w:tr w:rsidR="004602CE" w:rsidRPr="004602CE" w:rsidTr="004602CE">
        <w:trPr>
          <w:trHeight w:val="300"/>
        </w:trPr>
        <w:tc>
          <w:tcPr>
            <w:tcW w:w="1542" w:type="dxa"/>
            <w:gridSpan w:val="5"/>
            <w:tcBorders>
              <w:top w:val="nil"/>
              <w:left w:val="nil"/>
              <w:bottom w:val="single" w:sz="4" w:space="0" w:color="auto"/>
              <w:right w:val="nil"/>
            </w:tcBorders>
            <w:shd w:val="clear" w:color="auto" w:fill="auto"/>
            <w:noWrap/>
            <w:vAlign w:val="bottom"/>
            <w:hideMark/>
          </w:tcPr>
          <w:p w:rsidR="004602CE" w:rsidRPr="004602CE" w:rsidRDefault="004602CE" w:rsidP="004602CE">
            <w:pPr>
              <w:rPr>
                <w:sz w:val="22"/>
                <w:szCs w:val="22"/>
              </w:rPr>
            </w:pPr>
            <w:r w:rsidRPr="004602CE">
              <w:rPr>
                <w:sz w:val="22"/>
                <w:szCs w:val="22"/>
              </w:rPr>
              <w:t>Отправитель</w:t>
            </w:r>
          </w:p>
        </w:tc>
        <w:tc>
          <w:tcPr>
            <w:tcW w:w="4614" w:type="dxa"/>
            <w:gridSpan w:val="16"/>
            <w:tcBorders>
              <w:top w:val="nil"/>
              <w:left w:val="nil"/>
              <w:bottom w:val="single" w:sz="4" w:space="0" w:color="auto"/>
              <w:right w:val="nil"/>
            </w:tcBorders>
            <w:shd w:val="clear" w:color="auto" w:fill="auto"/>
            <w:vAlign w:val="bottom"/>
            <w:hideMark/>
          </w:tcPr>
          <w:p w:rsidR="004602CE" w:rsidRPr="004602CE" w:rsidRDefault="004602CE" w:rsidP="004602CE">
            <w:pPr>
              <w:jc w:val="center"/>
              <w:rPr>
                <w:iCs/>
                <w:sz w:val="22"/>
                <w:szCs w:val="22"/>
              </w:rPr>
            </w:pPr>
          </w:p>
        </w:tc>
        <w:tc>
          <w:tcPr>
            <w:tcW w:w="319" w:type="dxa"/>
            <w:tcBorders>
              <w:top w:val="nil"/>
              <w:left w:val="nil"/>
              <w:bottom w:val="single" w:sz="4" w:space="0" w:color="auto"/>
              <w:right w:val="nil"/>
            </w:tcBorders>
            <w:shd w:val="clear" w:color="auto" w:fill="auto"/>
            <w:vAlign w:val="bottom"/>
            <w:hideMark/>
          </w:tcPr>
          <w:p w:rsidR="004602CE" w:rsidRPr="004602CE" w:rsidRDefault="004602CE" w:rsidP="004602CE">
            <w:pPr>
              <w:jc w:val="center"/>
              <w:rPr>
                <w:b/>
                <w:bCs/>
              </w:rPr>
            </w:pPr>
          </w:p>
        </w:tc>
        <w:tc>
          <w:tcPr>
            <w:tcW w:w="3080" w:type="dxa"/>
            <w:gridSpan w:val="11"/>
            <w:tcBorders>
              <w:top w:val="nil"/>
              <w:left w:val="nil"/>
              <w:bottom w:val="single" w:sz="4" w:space="0" w:color="auto"/>
              <w:right w:val="nil"/>
            </w:tcBorders>
            <w:shd w:val="clear" w:color="auto" w:fill="auto"/>
            <w:vAlign w:val="bottom"/>
            <w:hideMark/>
          </w:tcPr>
          <w:p w:rsidR="004602CE" w:rsidRPr="004602CE" w:rsidRDefault="004602CE" w:rsidP="004602CE">
            <w:pPr>
              <w:jc w:val="center"/>
              <w:rPr>
                <w:i/>
                <w:iCs/>
                <w:sz w:val="22"/>
                <w:szCs w:val="22"/>
              </w:rPr>
            </w:pPr>
            <w:r w:rsidRPr="004602CE">
              <w:rPr>
                <w:i/>
                <w:iCs/>
                <w:sz w:val="22"/>
                <w:szCs w:val="22"/>
              </w:rPr>
              <w:t xml:space="preserve"> </w:t>
            </w:r>
          </w:p>
        </w:tc>
      </w:tr>
      <w:tr w:rsidR="004602CE" w:rsidRPr="004602CE" w:rsidTr="004602CE">
        <w:trPr>
          <w:trHeight w:val="132"/>
        </w:trPr>
        <w:tc>
          <w:tcPr>
            <w:tcW w:w="319" w:type="dxa"/>
            <w:tcBorders>
              <w:top w:val="single" w:sz="4" w:space="0" w:color="auto"/>
            </w:tcBorders>
            <w:shd w:val="clear" w:color="auto" w:fill="auto"/>
            <w:noWrap/>
            <w:vAlign w:val="bottom"/>
            <w:hideMark/>
          </w:tcPr>
          <w:p w:rsidR="004602CE" w:rsidRPr="004602CE" w:rsidRDefault="004602CE" w:rsidP="004602CE">
            <w:pPr>
              <w:rPr>
                <w:sz w:val="22"/>
                <w:szCs w:val="22"/>
              </w:rPr>
            </w:pPr>
          </w:p>
        </w:tc>
        <w:tc>
          <w:tcPr>
            <w:tcW w:w="319" w:type="dxa"/>
            <w:tcBorders>
              <w:top w:val="single" w:sz="4" w:space="0" w:color="auto"/>
            </w:tcBorders>
            <w:shd w:val="clear" w:color="auto" w:fill="auto"/>
            <w:noWrap/>
            <w:vAlign w:val="bottom"/>
            <w:hideMark/>
          </w:tcPr>
          <w:p w:rsidR="004602CE" w:rsidRPr="004602CE" w:rsidRDefault="004602CE" w:rsidP="004602CE">
            <w:pPr>
              <w:rPr>
                <w:sz w:val="22"/>
                <w:szCs w:val="22"/>
              </w:rPr>
            </w:pPr>
          </w:p>
        </w:tc>
        <w:tc>
          <w:tcPr>
            <w:tcW w:w="319" w:type="dxa"/>
            <w:tcBorders>
              <w:top w:val="single" w:sz="4" w:space="0" w:color="auto"/>
            </w:tcBorders>
            <w:shd w:val="clear" w:color="auto" w:fill="auto"/>
            <w:noWrap/>
            <w:vAlign w:val="bottom"/>
            <w:hideMark/>
          </w:tcPr>
          <w:p w:rsidR="004602CE" w:rsidRPr="004602CE" w:rsidRDefault="004602CE" w:rsidP="004602CE">
            <w:pPr>
              <w:rPr>
                <w:sz w:val="22"/>
                <w:szCs w:val="22"/>
              </w:rPr>
            </w:pPr>
          </w:p>
        </w:tc>
        <w:tc>
          <w:tcPr>
            <w:tcW w:w="305" w:type="dxa"/>
            <w:tcBorders>
              <w:top w:val="single" w:sz="4" w:space="0" w:color="auto"/>
            </w:tcBorders>
            <w:shd w:val="clear" w:color="auto" w:fill="auto"/>
            <w:noWrap/>
            <w:vAlign w:val="bottom"/>
            <w:hideMark/>
          </w:tcPr>
          <w:p w:rsidR="004602CE" w:rsidRPr="004602CE" w:rsidRDefault="004602CE" w:rsidP="004602CE">
            <w:pPr>
              <w:rPr>
                <w:sz w:val="22"/>
                <w:szCs w:val="22"/>
              </w:rPr>
            </w:pPr>
          </w:p>
        </w:tc>
        <w:tc>
          <w:tcPr>
            <w:tcW w:w="280" w:type="dxa"/>
            <w:tcBorders>
              <w:top w:val="single" w:sz="4" w:space="0" w:color="auto"/>
            </w:tcBorders>
            <w:shd w:val="clear" w:color="auto" w:fill="auto"/>
            <w:noWrap/>
            <w:vAlign w:val="bottom"/>
            <w:hideMark/>
          </w:tcPr>
          <w:p w:rsidR="004602CE" w:rsidRPr="004602CE" w:rsidRDefault="004602CE" w:rsidP="004602CE">
            <w:pPr>
              <w:rPr>
                <w:sz w:val="22"/>
                <w:szCs w:val="22"/>
              </w:rPr>
            </w:pPr>
          </w:p>
        </w:tc>
        <w:tc>
          <w:tcPr>
            <w:tcW w:w="4614" w:type="dxa"/>
            <w:gridSpan w:val="16"/>
            <w:tcBorders>
              <w:top w:val="single" w:sz="4" w:space="0" w:color="auto"/>
            </w:tcBorders>
            <w:shd w:val="clear" w:color="auto" w:fill="auto"/>
            <w:vAlign w:val="bottom"/>
            <w:hideMark/>
          </w:tcPr>
          <w:p w:rsidR="004602CE" w:rsidRPr="004602CE" w:rsidRDefault="004602CE" w:rsidP="004602CE">
            <w:pPr>
              <w:jc w:val="center"/>
              <w:rPr>
                <w:i/>
                <w:iCs/>
                <w:sz w:val="18"/>
                <w:szCs w:val="18"/>
              </w:rPr>
            </w:pPr>
            <w:r w:rsidRPr="004602CE">
              <w:rPr>
                <w:b/>
                <w:i/>
                <w:sz w:val="12"/>
                <w:szCs w:val="24"/>
              </w:rPr>
              <w:t>Код анкеты</w:t>
            </w:r>
          </w:p>
        </w:tc>
        <w:tc>
          <w:tcPr>
            <w:tcW w:w="319" w:type="dxa"/>
            <w:tcBorders>
              <w:top w:val="single" w:sz="4" w:space="0" w:color="auto"/>
            </w:tcBorders>
            <w:shd w:val="clear" w:color="auto" w:fill="auto"/>
            <w:noWrap/>
            <w:vAlign w:val="bottom"/>
            <w:hideMark/>
          </w:tcPr>
          <w:p w:rsidR="004602CE" w:rsidRPr="004602CE" w:rsidRDefault="004602CE" w:rsidP="004602CE">
            <w:pPr>
              <w:rPr>
                <w:sz w:val="22"/>
                <w:szCs w:val="22"/>
              </w:rPr>
            </w:pPr>
          </w:p>
        </w:tc>
        <w:tc>
          <w:tcPr>
            <w:tcW w:w="280" w:type="dxa"/>
            <w:tcBorders>
              <w:top w:val="single" w:sz="4" w:space="0" w:color="auto"/>
            </w:tcBorders>
            <w:shd w:val="clear" w:color="auto" w:fill="auto"/>
            <w:noWrap/>
            <w:vAlign w:val="bottom"/>
            <w:hideMark/>
          </w:tcPr>
          <w:p w:rsidR="004602CE" w:rsidRPr="004602CE" w:rsidRDefault="004602CE" w:rsidP="004602CE">
            <w:pPr>
              <w:rPr>
                <w:sz w:val="22"/>
                <w:szCs w:val="22"/>
              </w:rPr>
            </w:pPr>
          </w:p>
        </w:tc>
        <w:tc>
          <w:tcPr>
            <w:tcW w:w="2520" w:type="dxa"/>
            <w:gridSpan w:val="9"/>
            <w:tcBorders>
              <w:top w:val="single" w:sz="4" w:space="0" w:color="auto"/>
            </w:tcBorders>
            <w:shd w:val="clear" w:color="auto" w:fill="auto"/>
            <w:noWrap/>
            <w:vAlign w:val="bottom"/>
            <w:hideMark/>
          </w:tcPr>
          <w:p w:rsidR="004602CE" w:rsidRPr="004602CE" w:rsidRDefault="004602CE" w:rsidP="004602CE">
            <w:pPr>
              <w:jc w:val="center"/>
              <w:rPr>
                <w:i/>
                <w:iCs/>
                <w:sz w:val="18"/>
                <w:szCs w:val="18"/>
              </w:rPr>
            </w:pPr>
            <w:r w:rsidRPr="004602CE">
              <w:rPr>
                <w:b/>
                <w:i/>
                <w:sz w:val="12"/>
                <w:szCs w:val="24"/>
              </w:rPr>
              <w:t>Сокращенное наименование</w:t>
            </w:r>
          </w:p>
        </w:tc>
        <w:tc>
          <w:tcPr>
            <w:tcW w:w="280" w:type="dxa"/>
            <w:tcBorders>
              <w:top w:val="single" w:sz="4" w:space="0" w:color="auto"/>
            </w:tcBorders>
            <w:shd w:val="clear" w:color="auto" w:fill="auto"/>
            <w:noWrap/>
            <w:vAlign w:val="bottom"/>
            <w:hideMark/>
          </w:tcPr>
          <w:p w:rsidR="004602CE" w:rsidRPr="004602CE" w:rsidRDefault="004602CE" w:rsidP="004602CE">
            <w:pPr>
              <w:rPr>
                <w:sz w:val="22"/>
                <w:szCs w:val="22"/>
              </w:rPr>
            </w:pPr>
          </w:p>
        </w:tc>
      </w:tr>
      <w:tr w:rsidR="004602CE" w:rsidRPr="004602CE" w:rsidTr="004602CE">
        <w:trPr>
          <w:trHeight w:val="300"/>
        </w:trPr>
        <w:tc>
          <w:tcPr>
            <w:tcW w:w="1542" w:type="dxa"/>
            <w:gridSpan w:val="5"/>
            <w:tcBorders>
              <w:left w:val="nil"/>
              <w:right w:val="nil"/>
            </w:tcBorders>
            <w:shd w:val="clear" w:color="auto" w:fill="auto"/>
            <w:noWrap/>
            <w:vAlign w:val="bottom"/>
            <w:hideMark/>
          </w:tcPr>
          <w:p w:rsidR="004602CE" w:rsidRPr="004602CE" w:rsidRDefault="004602CE" w:rsidP="004602CE">
            <w:pPr>
              <w:rPr>
                <w:sz w:val="22"/>
                <w:szCs w:val="22"/>
              </w:rPr>
            </w:pPr>
            <w:r w:rsidRPr="004602CE">
              <w:rPr>
                <w:sz w:val="22"/>
                <w:szCs w:val="22"/>
              </w:rPr>
              <w:t xml:space="preserve">Получатель </w:t>
            </w:r>
          </w:p>
        </w:tc>
        <w:tc>
          <w:tcPr>
            <w:tcW w:w="4614" w:type="dxa"/>
            <w:gridSpan w:val="16"/>
            <w:tcBorders>
              <w:left w:val="nil"/>
              <w:bottom w:val="single" w:sz="4" w:space="0" w:color="auto"/>
              <w:right w:val="nil"/>
            </w:tcBorders>
            <w:shd w:val="clear" w:color="auto" w:fill="auto"/>
            <w:noWrap/>
            <w:vAlign w:val="bottom"/>
            <w:hideMark/>
          </w:tcPr>
          <w:p w:rsidR="004602CE" w:rsidRPr="004602CE" w:rsidRDefault="004602CE" w:rsidP="004602CE">
            <w:pPr>
              <w:jc w:val="center"/>
              <w:rPr>
                <w:i/>
                <w:iCs/>
                <w:sz w:val="22"/>
                <w:szCs w:val="22"/>
              </w:rPr>
            </w:pPr>
          </w:p>
        </w:tc>
        <w:tc>
          <w:tcPr>
            <w:tcW w:w="319" w:type="dxa"/>
            <w:tcBorders>
              <w:left w:val="nil"/>
              <w:bottom w:val="single" w:sz="4" w:space="0" w:color="auto"/>
              <w:right w:val="nil"/>
            </w:tcBorders>
            <w:shd w:val="clear" w:color="auto" w:fill="auto"/>
            <w:noWrap/>
            <w:vAlign w:val="bottom"/>
            <w:hideMark/>
          </w:tcPr>
          <w:p w:rsidR="004602CE" w:rsidRPr="004602CE" w:rsidRDefault="004602CE" w:rsidP="004602CE">
            <w:pPr>
              <w:rPr>
                <w:sz w:val="22"/>
                <w:szCs w:val="22"/>
              </w:rPr>
            </w:pPr>
          </w:p>
        </w:tc>
        <w:tc>
          <w:tcPr>
            <w:tcW w:w="3080" w:type="dxa"/>
            <w:gridSpan w:val="11"/>
            <w:tcBorders>
              <w:left w:val="nil"/>
              <w:bottom w:val="single" w:sz="4" w:space="0" w:color="auto"/>
              <w:right w:val="nil"/>
            </w:tcBorders>
            <w:shd w:val="clear" w:color="auto" w:fill="auto"/>
            <w:noWrap/>
            <w:vAlign w:val="bottom"/>
            <w:hideMark/>
          </w:tcPr>
          <w:p w:rsidR="004602CE" w:rsidRPr="004602CE" w:rsidRDefault="004602CE" w:rsidP="004602CE">
            <w:pPr>
              <w:jc w:val="center"/>
              <w:rPr>
                <w:i/>
                <w:iCs/>
                <w:sz w:val="22"/>
                <w:szCs w:val="22"/>
              </w:rPr>
            </w:pPr>
            <w:r w:rsidRPr="004602CE">
              <w:rPr>
                <w:i/>
                <w:iCs/>
                <w:sz w:val="22"/>
                <w:szCs w:val="22"/>
              </w:rPr>
              <w:t xml:space="preserve"> </w:t>
            </w:r>
          </w:p>
        </w:tc>
      </w:tr>
      <w:tr w:rsidR="004602CE" w:rsidRPr="004602CE" w:rsidTr="004602CE">
        <w:trPr>
          <w:trHeight w:val="111"/>
        </w:trPr>
        <w:tc>
          <w:tcPr>
            <w:tcW w:w="319" w:type="dxa"/>
            <w:shd w:val="clear" w:color="auto" w:fill="auto"/>
            <w:noWrap/>
            <w:vAlign w:val="bottom"/>
            <w:hideMark/>
          </w:tcPr>
          <w:p w:rsidR="004602CE" w:rsidRPr="004602CE" w:rsidRDefault="004602CE" w:rsidP="004602CE">
            <w:pPr>
              <w:rPr>
                <w:sz w:val="22"/>
                <w:szCs w:val="22"/>
              </w:rPr>
            </w:pPr>
          </w:p>
        </w:tc>
        <w:tc>
          <w:tcPr>
            <w:tcW w:w="319" w:type="dxa"/>
            <w:shd w:val="clear" w:color="auto" w:fill="auto"/>
            <w:vAlign w:val="bottom"/>
            <w:hideMark/>
          </w:tcPr>
          <w:p w:rsidR="004602CE" w:rsidRPr="004602CE" w:rsidRDefault="004602CE" w:rsidP="004602CE">
            <w:pPr>
              <w:jc w:val="center"/>
              <w:rPr>
                <w:b/>
                <w:bCs/>
              </w:rPr>
            </w:pPr>
          </w:p>
        </w:tc>
        <w:tc>
          <w:tcPr>
            <w:tcW w:w="319" w:type="dxa"/>
            <w:shd w:val="clear" w:color="auto" w:fill="auto"/>
            <w:vAlign w:val="bottom"/>
            <w:hideMark/>
          </w:tcPr>
          <w:p w:rsidR="004602CE" w:rsidRPr="004602CE" w:rsidRDefault="004602CE" w:rsidP="004602CE">
            <w:pPr>
              <w:jc w:val="center"/>
              <w:rPr>
                <w:b/>
                <w:bCs/>
              </w:rPr>
            </w:pPr>
          </w:p>
        </w:tc>
        <w:tc>
          <w:tcPr>
            <w:tcW w:w="305" w:type="dxa"/>
            <w:shd w:val="clear" w:color="auto" w:fill="auto"/>
            <w:vAlign w:val="bottom"/>
            <w:hideMark/>
          </w:tcPr>
          <w:p w:rsidR="004602CE" w:rsidRPr="004602CE" w:rsidRDefault="004602CE" w:rsidP="004602CE">
            <w:pPr>
              <w:jc w:val="center"/>
              <w:rPr>
                <w:b/>
                <w:bCs/>
              </w:rPr>
            </w:pPr>
          </w:p>
        </w:tc>
        <w:tc>
          <w:tcPr>
            <w:tcW w:w="280" w:type="dxa"/>
            <w:shd w:val="clear" w:color="auto" w:fill="auto"/>
            <w:vAlign w:val="bottom"/>
            <w:hideMark/>
          </w:tcPr>
          <w:p w:rsidR="004602CE" w:rsidRPr="004602CE" w:rsidRDefault="004602CE" w:rsidP="004602CE">
            <w:pPr>
              <w:jc w:val="center"/>
              <w:rPr>
                <w:b/>
                <w:bCs/>
              </w:rPr>
            </w:pPr>
          </w:p>
        </w:tc>
        <w:tc>
          <w:tcPr>
            <w:tcW w:w="4614" w:type="dxa"/>
            <w:gridSpan w:val="16"/>
            <w:shd w:val="clear" w:color="auto" w:fill="auto"/>
            <w:vAlign w:val="bottom"/>
            <w:hideMark/>
          </w:tcPr>
          <w:p w:rsidR="004602CE" w:rsidRPr="004602CE" w:rsidRDefault="004602CE" w:rsidP="004602CE">
            <w:pPr>
              <w:jc w:val="center"/>
              <w:rPr>
                <w:i/>
                <w:iCs/>
                <w:sz w:val="18"/>
                <w:szCs w:val="18"/>
              </w:rPr>
            </w:pPr>
            <w:r w:rsidRPr="004602CE">
              <w:rPr>
                <w:b/>
                <w:i/>
                <w:sz w:val="12"/>
                <w:szCs w:val="24"/>
              </w:rPr>
              <w:t>Код анкеты</w:t>
            </w:r>
          </w:p>
        </w:tc>
        <w:tc>
          <w:tcPr>
            <w:tcW w:w="319" w:type="dxa"/>
            <w:shd w:val="clear" w:color="auto" w:fill="auto"/>
            <w:vAlign w:val="bottom"/>
            <w:hideMark/>
          </w:tcPr>
          <w:p w:rsidR="004602CE" w:rsidRPr="004602CE" w:rsidRDefault="004602CE" w:rsidP="004602CE">
            <w:pPr>
              <w:jc w:val="center"/>
              <w:rPr>
                <w:b/>
                <w:bCs/>
              </w:rPr>
            </w:pPr>
          </w:p>
        </w:tc>
        <w:tc>
          <w:tcPr>
            <w:tcW w:w="280" w:type="dxa"/>
            <w:shd w:val="clear" w:color="auto" w:fill="auto"/>
            <w:vAlign w:val="bottom"/>
            <w:hideMark/>
          </w:tcPr>
          <w:p w:rsidR="004602CE" w:rsidRPr="004602CE" w:rsidRDefault="004602CE" w:rsidP="004602CE">
            <w:pPr>
              <w:jc w:val="center"/>
              <w:rPr>
                <w:b/>
                <w:bCs/>
              </w:rPr>
            </w:pPr>
          </w:p>
        </w:tc>
        <w:tc>
          <w:tcPr>
            <w:tcW w:w="2520" w:type="dxa"/>
            <w:gridSpan w:val="9"/>
            <w:shd w:val="clear" w:color="auto" w:fill="auto"/>
            <w:vAlign w:val="bottom"/>
            <w:hideMark/>
          </w:tcPr>
          <w:p w:rsidR="004602CE" w:rsidRPr="004602CE" w:rsidRDefault="004602CE" w:rsidP="004602CE">
            <w:pPr>
              <w:jc w:val="center"/>
              <w:rPr>
                <w:b/>
                <w:i/>
                <w:sz w:val="12"/>
                <w:szCs w:val="24"/>
              </w:rPr>
            </w:pPr>
            <w:r w:rsidRPr="004602CE">
              <w:rPr>
                <w:b/>
                <w:i/>
                <w:sz w:val="12"/>
                <w:szCs w:val="24"/>
              </w:rPr>
              <w:t>Сокращенное наименование</w:t>
            </w:r>
          </w:p>
        </w:tc>
        <w:tc>
          <w:tcPr>
            <w:tcW w:w="280" w:type="dxa"/>
            <w:tcBorders>
              <w:top w:val="single" w:sz="4" w:space="0" w:color="auto"/>
              <w:left w:val="nil"/>
              <w:right w:val="single" w:sz="4" w:space="0" w:color="auto"/>
            </w:tcBorders>
            <w:shd w:val="clear" w:color="auto" w:fill="auto"/>
            <w:vAlign w:val="bottom"/>
            <w:hideMark/>
          </w:tcPr>
          <w:p w:rsidR="004602CE" w:rsidRPr="004602CE" w:rsidRDefault="004602CE" w:rsidP="004602CE">
            <w:pPr>
              <w:jc w:val="center"/>
              <w:rPr>
                <w:b/>
                <w:bCs/>
              </w:rPr>
            </w:pPr>
          </w:p>
        </w:tc>
      </w:tr>
      <w:tr w:rsidR="004602CE" w:rsidRPr="004602CE" w:rsidTr="004602CE">
        <w:trPr>
          <w:trHeight w:val="300"/>
        </w:trPr>
        <w:tc>
          <w:tcPr>
            <w:tcW w:w="9555" w:type="dxa"/>
            <w:gridSpan w:val="33"/>
            <w:tcBorders>
              <w:left w:val="nil"/>
              <w:bottom w:val="nil"/>
              <w:right w:val="nil"/>
            </w:tcBorders>
            <w:shd w:val="clear" w:color="auto" w:fill="auto"/>
            <w:vAlign w:val="bottom"/>
            <w:hideMark/>
          </w:tcPr>
          <w:p w:rsidR="004602CE" w:rsidRPr="004602CE" w:rsidRDefault="004602CE" w:rsidP="004602CE">
            <w:pPr>
              <w:rPr>
                <w:b/>
                <w:bCs/>
                <w:sz w:val="22"/>
                <w:szCs w:val="22"/>
              </w:rPr>
            </w:pPr>
            <w:r w:rsidRPr="004602CE">
              <w:rPr>
                <w:b/>
                <w:bCs/>
                <w:sz w:val="22"/>
                <w:szCs w:val="22"/>
              </w:rPr>
              <w:t>Код основания операции ______________________________________________________</w:t>
            </w:r>
          </w:p>
        </w:tc>
      </w:tr>
      <w:tr w:rsidR="004602CE" w:rsidRPr="004602CE" w:rsidTr="004602CE">
        <w:trPr>
          <w:trHeight w:val="300"/>
        </w:trPr>
        <w:tc>
          <w:tcPr>
            <w:tcW w:w="3604" w:type="dxa"/>
            <w:gridSpan w:val="12"/>
            <w:tcBorders>
              <w:top w:val="nil"/>
              <w:left w:val="nil"/>
              <w:bottom w:val="nil"/>
              <w:right w:val="nil"/>
            </w:tcBorders>
            <w:shd w:val="clear" w:color="auto" w:fill="auto"/>
            <w:noWrap/>
            <w:vAlign w:val="bottom"/>
            <w:hideMark/>
          </w:tcPr>
          <w:p w:rsidR="004602CE" w:rsidRPr="004602CE" w:rsidRDefault="004602CE" w:rsidP="004602CE">
            <w:pPr>
              <w:rPr>
                <w:b/>
                <w:bCs/>
                <w:sz w:val="22"/>
                <w:szCs w:val="22"/>
              </w:rPr>
            </w:pPr>
            <w:r w:rsidRPr="004602CE">
              <w:rPr>
                <w:b/>
                <w:bCs/>
                <w:sz w:val="22"/>
                <w:szCs w:val="22"/>
              </w:rPr>
              <w:t>ДЕПОНЕНТ - ОТПРАВИТЕЛЬ</w:t>
            </w: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r>
      <w:tr w:rsidR="004602CE" w:rsidRPr="004602CE" w:rsidTr="004602CE">
        <w:trPr>
          <w:trHeight w:val="300"/>
        </w:trPr>
        <w:tc>
          <w:tcPr>
            <w:tcW w:w="2442" w:type="dxa"/>
            <w:gridSpan w:val="8"/>
            <w:tcBorders>
              <w:top w:val="nil"/>
              <w:left w:val="nil"/>
              <w:bottom w:val="nil"/>
              <w:right w:val="nil"/>
            </w:tcBorders>
            <w:shd w:val="clear" w:color="auto" w:fill="auto"/>
            <w:noWrap/>
            <w:vAlign w:val="bottom"/>
            <w:hideMark/>
          </w:tcPr>
          <w:p w:rsidR="004602CE" w:rsidRPr="004602CE" w:rsidRDefault="004602CE" w:rsidP="004602CE">
            <w:pPr>
              <w:rPr>
                <w:sz w:val="22"/>
                <w:szCs w:val="22"/>
              </w:rPr>
            </w:pPr>
            <w:r w:rsidRPr="004602CE">
              <w:rPr>
                <w:sz w:val="22"/>
                <w:szCs w:val="22"/>
              </w:rPr>
              <w:t>Со счета депо</w:t>
            </w:r>
          </w:p>
        </w:tc>
        <w:tc>
          <w:tcPr>
            <w:tcW w:w="7113" w:type="dxa"/>
            <w:gridSpan w:val="25"/>
            <w:tcBorders>
              <w:top w:val="nil"/>
              <w:left w:val="nil"/>
              <w:bottom w:val="single" w:sz="4" w:space="0" w:color="auto"/>
              <w:right w:val="nil"/>
            </w:tcBorders>
            <w:shd w:val="clear" w:color="auto" w:fill="auto"/>
            <w:vAlign w:val="center"/>
            <w:hideMark/>
          </w:tcPr>
          <w:p w:rsidR="004602CE" w:rsidRPr="004602CE" w:rsidRDefault="004602CE" w:rsidP="004602CE">
            <w:pPr>
              <w:jc w:val="center"/>
              <w:rPr>
                <w:i/>
                <w:iCs/>
                <w:sz w:val="22"/>
                <w:szCs w:val="22"/>
              </w:rPr>
            </w:pPr>
            <w:r w:rsidRPr="004602CE">
              <w:rPr>
                <w:i/>
                <w:iCs/>
                <w:sz w:val="22"/>
                <w:szCs w:val="22"/>
              </w:rPr>
              <w:t xml:space="preserve"> </w:t>
            </w:r>
          </w:p>
        </w:tc>
      </w:tr>
      <w:tr w:rsidR="004602CE" w:rsidRPr="004602CE" w:rsidTr="004602CE">
        <w:trPr>
          <w:trHeight w:val="300"/>
        </w:trPr>
        <w:tc>
          <w:tcPr>
            <w:tcW w:w="2442" w:type="dxa"/>
            <w:gridSpan w:val="8"/>
            <w:tcBorders>
              <w:top w:val="nil"/>
              <w:left w:val="nil"/>
              <w:bottom w:val="nil"/>
              <w:right w:val="nil"/>
            </w:tcBorders>
            <w:shd w:val="clear" w:color="auto" w:fill="auto"/>
            <w:noWrap/>
            <w:vAlign w:val="bottom"/>
            <w:hideMark/>
          </w:tcPr>
          <w:p w:rsidR="004602CE" w:rsidRPr="004602CE" w:rsidRDefault="004602CE" w:rsidP="004602CE">
            <w:pPr>
              <w:rPr>
                <w:sz w:val="22"/>
                <w:szCs w:val="22"/>
              </w:rPr>
            </w:pPr>
            <w:r w:rsidRPr="004602CE">
              <w:rPr>
                <w:sz w:val="22"/>
                <w:szCs w:val="22"/>
              </w:rPr>
              <w:t>Раздел счета депо</w:t>
            </w:r>
          </w:p>
        </w:tc>
        <w:tc>
          <w:tcPr>
            <w:tcW w:w="7113" w:type="dxa"/>
            <w:gridSpan w:val="25"/>
            <w:tcBorders>
              <w:top w:val="single" w:sz="4" w:space="0" w:color="auto"/>
              <w:left w:val="nil"/>
              <w:bottom w:val="single" w:sz="4" w:space="0" w:color="auto"/>
              <w:right w:val="nil"/>
            </w:tcBorders>
            <w:shd w:val="clear" w:color="auto" w:fill="auto"/>
            <w:vAlign w:val="center"/>
            <w:hideMark/>
          </w:tcPr>
          <w:p w:rsidR="004602CE" w:rsidRPr="004602CE" w:rsidRDefault="004602CE" w:rsidP="004602CE">
            <w:pPr>
              <w:jc w:val="center"/>
              <w:rPr>
                <w:i/>
                <w:iCs/>
                <w:sz w:val="22"/>
                <w:szCs w:val="22"/>
              </w:rPr>
            </w:pPr>
            <w:r w:rsidRPr="004602CE">
              <w:rPr>
                <w:i/>
                <w:iCs/>
                <w:sz w:val="22"/>
                <w:szCs w:val="22"/>
              </w:rPr>
              <w:t xml:space="preserve"> </w:t>
            </w:r>
          </w:p>
        </w:tc>
      </w:tr>
      <w:tr w:rsidR="004602CE" w:rsidRPr="004602CE" w:rsidTr="004602CE">
        <w:trPr>
          <w:trHeight w:val="300"/>
        </w:trPr>
        <w:tc>
          <w:tcPr>
            <w:tcW w:w="2442" w:type="dxa"/>
            <w:gridSpan w:val="8"/>
            <w:tcBorders>
              <w:top w:val="nil"/>
              <w:left w:val="nil"/>
              <w:bottom w:val="nil"/>
              <w:right w:val="nil"/>
            </w:tcBorders>
            <w:shd w:val="clear" w:color="auto" w:fill="auto"/>
            <w:noWrap/>
            <w:vAlign w:val="bottom"/>
            <w:hideMark/>
          </w:tcPr>
          <w:p w:rsidR="004602CE" w:rsidRPr="004602CE" w:rsidRDefault="004602CE" w:rsidP="004602CE">
            <w:pPr>
              <w:rPr>
                <w:sz w:val="22"/>
                <w:szCs w:val="22"/>
              </w:rPr>
            </w:pPr>
            <w:r w:rsidRPr="004602CE">
              <w:rPr>
                <w:sz w:val="22"/>
                <w:szCs w:val="22"/>
              </w:rPr>
              <w:t>Идентификатор раздела</w:t>
            </w:r>
          </w:p>
        </w:tc>
        <w:tc>
          <w:tcPr>
            <w:tcW w:w="7113" w:type="dxa"/>
            <w:gridSpan w:val="25"/>
            <w:tcBorders>
              <w:top w:val="single" w:sz="4" w:space="0" w:color="auto"/>
              <w:left w:val="nil"/>
              <w:bottom w:val="single" w:sz="4" w:space="0" w:color="auto"/>
              <w:right w:val="nil"/>
            </w:tcBorders>
            <w:shd w:val="clear" w:color="auto" w:fill="auto"/>
            <w:vAlign w:val="center"/>
            <w:hideMark/>
          </w:tcPr>
          <w:p w:rsidR="004602CE" w:rsidRPr="004602CE" w:rsidRDefault="004602CE" w:rsidP="004602CE">
            <w:pPr>
              <w:jc w:val="center"/>
              <w:rPr>
                <w:i/>
                <w:iCs/>
                <w:sz w:val="22"/>
                <w:szCs w:val="22"/>
              </w:rPr>
            </w:pPr>
            <w:r w:rsidRPr="004602CE">
              <w:rPr>
                <w:i/>
                <w:iCs/>
                <w:sz w:val="22"/>
                <w:szCs w:val="22"/>
              </w:rPr>
              <w:t xml:space="preserve"> </w:t>
            </w:r>
          </w:p>
        </w:tc>
      </w:tr>
      <w:tr w:rsidR="004602CE" w:rsidRPr="004602CE" w:rsidTr="004602CE">
        <w:trPr>
          <w:trHeight w:val="300"/>
        </w:trPr>
        <w:tc>
          <w:tcPr>
            <w:tcW w:w="319"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05"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4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r>
      <w:tr w:rsidR="004602CE" w:rsidRPr="004602CE" w:rsidTr="004602CE">
        <w:trPr>
          <w:trHeight w:val="300"/>
        </w:trPr>
        <w:tc>
          <w:tcPr>
            <w:tcW w:w="244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2CE" w:rsidRPr="004602CE" w:rsidRDefault="004602CE" w:rsidP="004602CE">
            <w:pPr>
              <w:jc w:val="center"/>
              <w:rPr>
                <w:sz w:val="22"/>
                <w:szCs w:val="22"/>
              </w:rPr>
            </w:pPr>
            <w:r w:rsidRPr="004602CE">
              <w:rPr>
                <w:sz w:val="22"/>
                <w:szCs w:val="22"/>
              </w:rPr>
              <w:t>Кодировка</w:t>
            </w:r>
          </w:p>
        </w:tc>
        <w:tc>
          <w:tcPr>
            <w:tcW w:w="2632" w:type="dxa"/>
            <w:gridSpan w:val="9"/>
            <w:tcBorders>
              <w:top w:val="single" w:sz="4" w:space="0" w:color="auto"/>
              <w:left w:val="nil"/>
              <w:bottom w:val="single" w:sz="4" w:space="0" w:color="auto"/>
              <w:right w:val="single" w:sz="4" w:space="0" w:color="auto"/>
            </w:tcBorders>
            <w:shd w:val="clear" w:color="auto" w:fill="auto"/>
            <w:noWrap/>
            <w:vAlign w:val="center"/>
            <w:hideMark/>
          </w:tcPr>
          <w:p w:rsidR="004602CE" w:rsidRPr="004602CE" w:rsidRDefault="004602CE" w:rsidP="004602CE">
            <w:pPr>
              <w:jc w:val="center"/>
              <w:rPr>
                <w:i/>
                <w:iCs/>
                <w:sz w:val="22"/>
                <w:szCs w:val="22"/>
              </w:rPr>
            </w:pPr>
            <w:r w:rsidRPr="004602CE">
              <w:rPr>
                <w:i/>
                <w:iCs/>
                <w:sz w:val="22"/>
                <w:szCs w:val="22"/>
              </w:rPr>
              <w:t xml:space="preserve"> </w:t>
            </w:r>
          </w:p>
        </w:tc>
        <w:tc>
          <w:tcPr>
            <w:tcW w:w="4481" w:type="dxa"/>
            <w:gridSpan w:val="16"/>
            <w:tcBorders>
              <w:top w:val="single" w:sz="4" w:space="0" w:color="auto"/>
              <w:left w:val="nil"/>
              <w:bottom w:val="single" w:sz="4" w:space="0" w:color="auto"/>
              <w:right w:val="single" w:sz="4" w:space="0" w:color="000000"/>
            </w:tcBorders>
            <w:shd w:val="clear" w:color="auto" w:fill="auto"/>
            <w:noWrap/>
            <w:vAlign w:val="bottom"/>
            <w:hideMark/>
          </w:tcPr>
          <w:p w:rsidR="004602CE" w:rsidRPr="004602CE" w:rsidRDefault="004602CE" w:rsidP="004602CE">
            <w:pPr>
              <w:jc w:val="center"/>
              <w:rPr>
                <w:sz w:val="22"/>
                <w:szCs w:val="22"/>
              </w:rPr>
            </w:pPr>
            <w:r w:rsidRPr="004602CE">
              <w:rPr>
                <w:sz w:val="22"/>
                <w:szCs w:val="22"/>
              </w:rPr>
              <w:t xml:space="preserve">Количество (в </w:t>
            </w:r>
            <w:proofErr w:type="spellStart"/>
            <w:proofErr w:type="gramStart"/>
            <w:r w:rsidRPr="004602CE">
              <w:rPr>
                <w:sz w:val="22"/>
                <w:szCs w:val="22"/>
              </w:rPr>
              <w:t>шт</w:t>
            </w:r>
            <w:proofErr w:type="spellEnd"/>
            <w:proofErr w:type="gramEnd"/>
            <w:r w:rsidRPr="004602CE">
              <w:rPr>
                <w:sz w:val="22"/>
                <w:szCs w:val="22"/>
              </w:rPr>
              <w:t>).</w:t>
            </w:r>
          </w:p>
        </w:tc>
      </w:tr>
      <w:tr w:rsidR="004602CE" w:rsidRPr="004602CE" w:rsidTr="004602CE">
        <w:trPr>
          <w:trHeight w:val="330"/>
        </w:trPr>
        <w:tc>
          <w:tcPr>
            <w:tcW w:w="244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2CE" w:rsidRPr="004602CE" w:rsidRDefault="004602CE" w:rsidP="004602CE">
            <w:pPr>
              <w:jc w:val="center"/>
              <w:rPr>
                <w:sz w:val="22"/>
                <w:szCs w:val="22"/>
              </w:rPr>
            </w:pPr>
            <w:r w:rsidRPr="004602CE">
              <w:rPr>
                <w:sz w:val="22"/>
                <w:szCs w:val="22"/>
              </w:rPr>
              <w:t>Код ЦБ</w:t>
            </w:r>
          </w:p>
        </w:tc>
        <w:tc>
          <w:tcPr>
            <w:tcW w:w="2632" w:type="dxa"/>
            <w:gridSpan w:val="9"/>
            <w:tcBorders>
              <w:top w:val="single" w:sz="4" w:space="0" w:color="auto"/>
              <w:left w:val="nil"/>
              <w:bottom w:val="single" w:sz="4" w:space="0" w:color="auto"/>
              <w:right w:val="single" w:sz="4" w:space="0" w:color="auto"/>
            </w:tcBorders>
            <w:shd w:val="clear" w:color="auto" w:fill="auto"/>
            <w:noWrap/>
            <w:vAlign w:val="center"/>
            <w:hideMark/>
          </w:tcPr>
          <w:p w:rsidR="004602CE" w:rsidRPr="004602CE" w:rsidRDefault="004602CE" w:rsidP="004602CE">
            <w:pPr>
              <w:jc w:val="center"/>
              <w:rPr>
                <w:i/>
                <w:iCs/>
                <w:sz w:val="22"/>
                <w:szCs w:val="22"/>
              </w:rPr>
            </w:pPr>
            <w:r w:rsidRPr="004602CE">
              <w:rPr>
                <w:i/>
                <w:iCs/>
                <w:sz w:val="22"/>
                <w:szCs w:val="22"/>
              </w:rPr>
              <w:t xml:space="preserve"> </w:t>
            </w:r>
          </w:p>
        </w:tc>
        <w:tc>
          <w:tcPr>
            <w:tcW w:w="4481"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4602CE" w:rsidRPr="004602CE" w:rsidRDefault="004602CE" w:rsidP="004602CE">
            <w:pPr>
              <w:jc w:val="center"/>
              <w:rPr>
                <w:i/>
                <w:iCs/>
                <w:sz w:val="22"/>
                <w:szCs w:val="22"/>
              </w:rPr>
            </w:pPr>
            <w:r w:rsidRPr="004602CE">
              <w:rPr>
                <w:i/>
                <w:iCs/>
                <w:sz w:val="22"/>
                <w:szCs w:val="22"/>
              </w:rPr>
              <w:t xml:space="preserve"> </w:t>
            </w:r>
          </w:p>
        </w:tc>
      </w:tr>
      <w:tr w:rsidR="004602CE" w:rsidRPr="004602CE" w:rsidTr="004602CE">
        <w:trPr>
          <w:trHeight w:val="300"/>
        </w:trPr>
        <w:tc>
          <w:tcPr>
            <w:tcW w:w="319"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05"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4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94"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22"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319"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sz w:val="22"/>
                <w:szCs w:val="22"/>
              </w:rPr>
            </w:pPr>
          </w:p>
        </w:tc>
      </w:tr>
      <w:tr w:rsidR="004602CE" w:rsidRPr="004602CE" w:rsidTr="004602CE">
        <w:trPr>
          <w:trHeight w:val="300"/>
        </w:trPr>
        <w:tc>
          <w:tcPr>
            <w:tcW w:w="9555" w:type="dxa"/>
            <w:gridSpan w:val="3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602CE" w:rsidRPr="004602CE" w:rsidRDefault="004602CE" w:rsidP="004602CE">
            <w:pPr>
              <w:jc w:val="center"/>
              <w:rPr>
                <w:b/>
                <w:bCs/>
                <w:sz w:val="22"/>
                <w:szCs w:val="22"/>
              </w:rPr>
            </w:pPr>
            <w:r w:rsidRPr="004602CE">
              <w:rPr>
                <w:b/>
                <w:bCs/>
                <w:sz w:val="22"/>
                <w:szCs w:val="22"/>
              </w:rPr>
              <w:t>Документы-основания</w:t>
            </w:r>
          </w:p>
        </w:tc>
      </w:tr>
      <w:tr w:rsidR="004602CE" w:rsidRPr="004602CE" w:rsidTr="004602CE">
        <w:trPr>
          <w:trHeight w:val="300"/>
        </w:trPr>
        <w:tc>
          <w:tcPr>
            <w:tcW w:w="182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02CE" w:rsidRPr="004602CE" w:rsidRDefault="004602CE" w:rsidP="004602CE">
            <w:pPr>
              <w:jc w:val="center"/>
              <w:rPr>
                <w:sz w:val="22"/>
                <w:szCs w:val="22"/>
              </w:rPr>
            </w:pPr>
            <w:r w:rsidRPr="004602CE">
              <w:rPr>
                <w:sz w:val="22"/>
                <w:szCs w:val="22"/>
              </w:rPr>
              <w:t>Код вида договора/иного основания</w:t>
            </w:r>
          </w:p>
        </w:tc>
        <w:tc>
          <w:tcPr>
            <w:tcW w:w="4933" w:type="dxa"/>
            <w:gridSpan w:val="1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2CE" w:rsidRPr="004602CE" w:rsidRDefault="004602CE" w:rsidP="004602CE">
            <w:pPr>
              <w:jc w:val="center"/>
              <w:rPr>
                <w:sz w:val="22"/>
                <w:szCs w:val="22"/>
              </w:rPr>
            </w:pPr>
            <w:r w:rsidRPr="004602CE">
              <w:rPr>
                <w:sz w:val="22"/>
                <w:szCs w:val="22"/>
              </w:rPr>
              <w:t>Наименование вида договора/иного основания</w:t>
            </w:r>
          </w:p>
        </w:tc>
        <w:tc>
          <w:tcPr>
            <w:tcW w:w="168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2CE" w:rsidRPr="004602CE" w:rsidRDefault="004602CE" w:rsidP="004602CE">
            <w:pPr>
              <w:jc w:val="center"/>
              <w:rPr>
                <w:sz w:val="22"/>
                <w:szCs w:val="22"/>
              </w:rPr>
            </w:pPr>
            <w:r w:rsidRPr="004602CE">
              <w:rPr>
                <w:sz w:val="22"/>
                <w:szCs w:val="22"/>
              </w:rPr>
              <w:t>Номер</w:t>
            </w:r>
          </w:p>
        </w:tc>
        <w:tc>
          <w:tcPr>
            <w:tcW w:w="112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2CE" w:rsidRPr="004602CE" w:rsidRDefault="004602CE" w:rsidP="004602CE">
            <w:pPr>
              <w:jc w:val="center"/>
              <w:rPr>
                <w:sz w:val="22"/>
                <w:szCs w:val="22"/>
              </w:rPr>
            </w:pPr>
            <w:r w:rsidRPr="004602CE">
              <w:rPr>
                <w:sz w:val="22"/>
                <w:szCs w:val="22"/>
              </w:rPr>
              <w:t>Дата</w:t>
            </w:r>
          </w:p>
        </w:tc>
      </w:tr>
      <w:tr w:rsidR="004602CE" w:rsidRPr="004602CE" w:rsidTr="004602CE">
        <w:trPr>
          <w:trHeight w:val="300"/>
        </w:trPr>
        <w:tc>
          <w:tcPr>
            <w:tcW w:w="1822" w:type="dxa"/>
            <w:gridSpan w:val="6"/>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rPr>
                <w:sz w:val="22"/>
                <w:szCs w:val="22"/>
              </w:rPr>
            </w:pPr>
          </w:p>
        </w:tc>
        <w:tc>
          <w:tcPr>
            <w:tcW w:w="4933" w:type="dxa"/>
            <w:gridSpan w:val="17"/>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rPr>
                <w:sz w:val="22"/>
                <w:szCs w:val="22"/>
              </w:rPr>
            </w:pPr>
          </w:p>
        </w:tc>
        <w:tc>
          <w:tcPr>
            <w:tcW w:w="1680" w:type="dxa"/>
            <w:gridSpan w:val="6"/>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rPr>
                <w:sz w:val="22"/>
                <w:szCs w:val="22"/>
              </w:rPr>
            </w:pPr>
          </w:p>
        </w:tc>
        <w:tc>
          <w:tcPr>
            <w:tcW w:w="1120" w:type="dxa"/>
            <w:gridSpan w:val="4"/>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rPr>
                <w:sz w:val="22"/>
                <w:szCs w:val="22"/>
              </w:rPr>
            </w:pPr>
          </w:p>
        </w:tc>
      </w:tr>
      <w:tr w:rsidR="004602CE" w:rsidRPr="004602CE" w:rsidTr="004602CE">
        <w:trPr>
          <w:trHeight w:val="300"/>
        </w:trPr>
        <w:tc>
          <w:tcPr>
            <w:tcW w:w="1822" w:type="dxa"/>
            <w:gridSpan w:val="6"/>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rPr>
                <w:sz w:val="22"/>
                <w:szCs w:val="22"/>
              </w:rPr>
            </w:pPr>
          </w:p>
        </w:tc>
        <w:tc>
          <w:tcPr>
            <w:tcW w:w="4933" w:type="dxa"/>
            <w:gridSpan w:val="17"/>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rPr>
                <w:sz w:val="22"/>
                <w:szCs w:val="22"/>
              </w:rPr>
            </w:pPr>
          </w:p>
        </w:tc>
        <w:tc>
          <w:tcPr>
            <w:tcW w:w="1680" w:type="dxa"/>
            <w:gridSpan w:val="6"/>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rPr>
                <w:sz w:val="22"/>
                <w:szCs w:val="22"/>
              </w:rPr>
            </w:pPr>
          </w:p>
        </w:tc>
        <w:tc>
          <w:tcPr>
            <w:tcW w:w="1120" w:type="dxa"/>
            <w:gridSpan w:val="4"/>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rPr>
                <w:sz w:val="22"/>
                <w:szCs w:val="22"/>
              </w:rPr>
            </w:pPr>
          </w:p>
        </w:tc>
      </w:tr>
      <w:tr w:rsidR="004602CE" w:rsidRPr="004602CE" w:rsidTr="004602CE">
        <w:trPr>
          <w:trHeight w:val="300"/>
        </w:trPr>
        <w:tc>
          <w:tcPr>
            <w:tcW w:w="182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02CE" w:rsidRPr="004602CE" w:rsidRDefault="004602CE" w:rsidP="004602CE">
            <w:pPr>
              <w:jc w:val="center"/>
              <w:rPr>
                <w:i/>
                <w:iCs/>
                <w:sz w:val="22"/>
                <w:szCs w:val="22"/>
              </w:rPr>
            </w:pPr>
            <w:r w:rsidRPr="004602CE">
              <w:rPr>
                <w:i/>
                <w:iCs/>
                <w:sz w:val="22"/>
                <w:szCs w:val="22"/>
              </w:rPr>
              <w:t xml:space="preserve"> </w:t>
            </w:r>
          </w:p>
        </w:tc>
        <w:tc>
          <w:tcPr>
            <w:tcW w:w="4933" w:type="dxa"/>
            <w:gridSpan w:val="1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02CE" w:rsidRPr="004602CE" w:rsidRDefault="004602CE" w:rsidP="004602CE">
            <w:pPr>
              <w:jc w:val="center"/>
              <w:rPr>
                <w:i/>
                <w:iCs/>
                <w:sz w:val="22"/>
                <w:szCs w:val="22"/>
              </w:rPr>
            </w:pPr>
            <w:r w:rsidRPr="004602CE">
              <w:rPr>
                <w:i/>
                <w:iCs/>
                <w:sz w:val="22"/>
                <w:szCs w:val="22"/>
              </w:rPr>
              <w:t xml:space="preserve"> </w:t>
            </w:r>
          </w:p>
        </w:tc>
        <w:tc>
          <w:tcPr>
            <w:tcW w:w="168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2CE" w:rsidRPr="004602CE" w:rsidRDefault="004602CE" w:rsidP="004602CE">
            <w:pPr>
              <w:jc w:val="center"/>
              <w:rPr>
                <w:i/>
                <w:iCs/>
                <w:sz w:val="22"/>
                <w:szCs w:val="22"/>
              </w:rPr>
            </w:pPr>
            <w:r w:rsidRPr="004602CE">
              <w:rPr>
                <w:i/>
                <w:iCs/>
                <w:sz w:val="22"/>
                <w:szCs w:val="22"/>
              </w:rPr>
              <w:t xml:space="preserve"> </w:t>
            </w:r>
          </w:p>
        </w:tc>
        <w:tc>
          <w:tcPr>
            <w:tcW w:w="112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2CE" w:rsidRPr="004602CE" w:rsidRDefault="004602CE" w:rsidP="004602CE">
            <w:pPr>
              <w:jc w:val="center"/>
              <w:rPr>
                <w:i/>
                <w:iCs/>
                <w:sz w:val="22"/>
                <w:szCs w:val="22"/>
              </w:rPr>
            </w:pPr>
            <w:r w:rsidRPr="004602CE">
              <w:rPr>
                <w:i/>
                <w:iCs/>
                <w:sz w:val="22"/>
                <w:szCs w:val="22"/>
              </w:rPr>
              <w:t xml:space="preserve"> </w:t>
            </w:r>
          </w:p>
        </w:tc>
      </w:tr>
      <w:tr w:rsidR="004602CE" w:rsidRPr="004602CE" w:rsidTr="004602CE">
        <w:trPr>
          <w:trHeight w:val="300"/>
        </w:trPr>
        <w:tc>
          <w:tcPr>
            <w:tcW w:w="1822" w:type="dxa"/>
            <w:gridSpan w:val="6"/>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rPr>
                <w:i/>
                <w:iCs/>
                <w:sz w:val="22"/>
                <w:szCs w:val="22"/>
              </w:rPr>
            </w:pPr>
          </w:p>
        </w:tc>
        <w:tc>
          <w:tcPr>
            <w:tcW w:w="4933" w:type="dxa"/>
            <w:gridSpan w:val="17"/>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rPr>
                <w:i/>
                <w:iCs/>
                <w:sz w:val="22"/>
                <w:szCs w:val="22"/>
              </w:rPr>
            </w:pPr>
          </w:p>
        </w:tc>
        <w:tc>
          <w:tcPr>
            <w:tcW w:w="1680" w:type="dxa"/>
            <w:gridSpan w:val="6"/>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rPr>
                <w:i/>
                <w:iCs/>
                <w:sz w:val="22"/>
                <w:szCs w:val="22"/>
              </w:rPr>
            </w:pPr>
          </w:p>
        </w:tc>
        <w:tc>
          <w:tcPr>
            <w:tcW w:w="1120" w:type="dxa"/>
            <w:gridSpan w:val="4"/>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rPr>
                <w:i/>
                <w:iCs/>
                <w:sz w:val="22"/>
                <w:szCs w:val="22"/>
              </w:rPr>
            </w:pPr>
          </w:p>
        </w:tc>
      </w:tr>
      <w:tr w:rsidR="004602CE" w:rsidRPr="004602CE" w:rsidTr="004602CE">
        <w:trPr>
          <w:trHeight w:val="300"/>
        </w:trPr>
        <w:tc>
          <w:tcPr>
            <w:tcW w:w="319"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305"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340"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22"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22"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i/>
                <w:iCs/>
                <w:sz w:val="22"/>
                <w:szCs w:val="22"/>
              </w:rPr>
            </w:pPr>
          </w:p>
        </w:tc>
      </w:tr>
      <w:tr w:rsidR="004602CE" w:rsidRPr="004602CE" w:rsidTr="004602CE">
        <w:trPr>
          <w:trHeight w:val="300"/>
        </w:trPr>
        <w:tc>
          <w:tcPr>
            <w:tcW w:w="9555" w:type="dxa"/>
            <w:gridSpan w:val="33"/>
            <w:tcBorders>
              <w:top w:val="nil"/>
              <w:left w:val="nil"/>
              <w:bottom w:val="nil"/>
              <w:right w:val="nil"/>
            </w:tcBorders>
            <w:shd w:val="clear" w:color="auto" w:fill="auto"/>
            <w:vAlign w:val="center"/>
            <w:hideMark/>
          </w:tcPr>
          <w:p w:rsidR="004602CE" w:rsidRPr="004602CE" w:rsidRDefault="004602CE" w:rsidP="004602CE">
            <w:pPr>
              <w:rPr>
                <w:b/>
                <w:bCs/>
                <w:sz w:val="22"/>
                <w:szCs w:val="22"/>
              </w:rPr>
            </w:pPr>
            <w:r w:rsidRPr="004602CE">
              <w:rPr>
                <w:b/>
                <w:bCs/>
                <w:sz w:val="22"/>
                <w:szCs w:val="22"/>
              </w:rPr>
              <w:t>Дополнительная информация:</w:t>
            </w:r>
          </w:p>
        </w:tc>
      </w:tr>
      <w:tr w:rsidR="004602CE" w:rsidRPr="004602CE" w:rsidTr="004602CE">
        <w:trPr>
          <w:trHeight w:val="300"/>
        </w:trPr>
        <w:tc>
          <w:tcPr>
            <w:tcW w:w="319"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305"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340"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22"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22"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319"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i/>
                <w:iCs/>
                <w:sz w:val="22"/>
                <w:szCs w:val="22"/>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i/>
                <w:iCs/>
                <w:sz w:val="22"/>
                <w:szCs w:val="22"/>
              </w:rPr>
            </w:pPr>
          </w:p>
        </w:tc>
      </w:tr>
      <w:tr w:rsidR="004602CE" w:rsidRPr="004602CE" w:rsidTr="004602CE">
        <w:trPr>
          <w:trHeight w:val="300"/>
        </w:trPr>
        <w:tc>
          <w:tcPr>
            <w:tcW w:w="9555" w:type="dxa"/>
            <w:gridSpan w:val="3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602CE" w:rsidRPr="004602CE" w:rsidRDefault="004602CE" w:rsidP="004602CE">
            <w:pPr>
              <w:jc w:val="center"/>
              <w:rPr>
                <w:b/>
                <w:bCs/>
                <w:sz w:val="22"/>
                <w:szCs w:val="22"/>
              </w:rPr>
            </w:pPr>
            <w:r w:rsidRPr="004602CE">
              <w:rPr>
                <w:b/>
                <w:bCs/>
                <w:sz w:val="22"/>
                <w:szCs w:val="22"/>
              </w:rPr>
              <w:t>Связанные документы</w:t>
            </w:r>
          </w:p>
        </w:tc>
      </w:tr>
      <w:tr w:rsidR="004602CE" w:rsidRPr="004602CE" w:rsidTr="004602CE">
        <w:trPr>
          <w:trHeight w:val="300"/>
        </w:trPr>
        <w:tc>
          <w:tcPr>
            <w:tcW w:w="2442"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4602CE" w:rsidRPr="004602CE" w:rsidRDefault="004602CE" w:rsidP="004602CE">
            <w:pPr>
              <w:rPr>
                <w:sz w:val="22"/>
                <w:szCs w:val="22"/>
              </w:rPr>
            </w:pPr>
            <w:r w:rsidRPr="004602CE">
              <w:rPr>
                <w:sz w:val="22"/>
                <w:szCs w:val="22"/>
              </w:rPr>
              <w:t>Вид операции</w:t>
            </w:r>
          </w:p>
        </w:tc>
        <w:tc>
          <w:tcPr>
            <w:tcW w:w="7113" w:type="dxa"/>
            <w:gridSpan w:val="25"/>
            <w:tcBorders>
              <w:top w:val="single" w:sz="4" w:space="0" w:color="auto"/>
              <w:left w:val="nil"/>
              <w:bottom w:val="single" w:sz="4" w:space="0" w:color="auto"/>
              <w:right w:val="single" w:sz="4" w:space="0" w:color="000000"/>
            </w:tcBorders>
            <w:shd w:val="clear" w:color="auto" w:fill="auto"/>
            <w:vAlign w:val="center"/>
            <w:hideMark/>
          </w:tcPr>
          <w:p w:rsidR="004602CE" w:rsidRPr="004602CE" w:rsidRDefault="004602CE" w:rsidP="004602CE">
            <w:pPr>
              <w:jc w:val="center"/>
              <w:rPr>
                <w:i/>
                <w:iCs/>
                <w:sz w:val="22"/>
                <w:szCs w:val="22"/>
              </w:rPr>
            </w:pPr>
            <w:r w:rsidRPr="004602CE">
              <w:rPr>
                <w:i/>
                <w:iCs/>
                <w:sz w:val="22"/>
                <w:szCs w:val="22"/>
              </w:rPr>
              <w:t>погашение/обмен</w:t>
            </w:r>
          </w:p>
        </w:tc>
      </w:tr>
      <w:tr w:rsidR="004602CE" w:rsidRPr="004602CE" w:rsidTr="004602CE">
        <w:trPr>
          <w:trHeight w:val="300"/>
        </w:trPr>
        <w:tc>
          <w:tcPr>
            <w:tcW w:w="2442"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602CE" w:rsidRPr="004602CE" w:rsidRDefault="004602CE" w:rsidP="004602CE">
            <w:pPr>
              <w:rPr>
                <w:sz w:val="22"/>
                <w:szCs w:val="22"/>
              </w:rPr>
            </w:pPr>
            <w:r w:rsidRPr="004602CE">
              <w:rPr>
                <w:sz w:val="22"/>
                <w:szCs w:val="22"/>
              </w:rPr>
              <w:t>Номер заявки</w:t>
            </w:r>
          </w:p>
        </w:tc>
        <w:tc>
          <w:tcPr>
            <w:tcW w:w="2044"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602CE" w:rsidRPr="004602CE" w:rsidRDefault="004602CE" w:rsidP="004602CE">
            <w:pPr>
              <w:jc w:val="center"/>
              <w:rPr>
                <w:i/>
                <w:iCs/>
                <w:sz w:val="22"/>
                <w:szCs w:val="22"/>
              </w:rPr>
            </w:pPr>
            <w:r w:rsidRPr="004602CE">
              <w:rPr>
                <w:i/>
                <w:iCs/>
                <w:sz w:val="22"/>
                <w:szCs w:val="22"/>
              </w:rPr>
              <w:t xml:space="preserve"> </w:t>
            </w:r>
          </w:p>
        </w:tc>
        <w:tc>
          <w:tcPr>
            <w:tcW w:w="3109" w:type="dxa"/>
            <w:gridSpan w:val="1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602CE" w:rsidRPr="004602CE" w:rsidRDefault="004602CE" w:rsidP="004602CE">
            <w:pPr>
              <w:rPr>
                <w:sz w:val="22"/>
                <w:szCs w:val="22"/>
              </w:rPr>
            </w:pPr>
            <w:r w:rsidRPr="004602CE">
              <w:rPr>
                <w:sz w:val="22"/>
                <w:szCs w:val="22"/>
              </w:rPr>
              <w:t>Дата Поручения на подачу заявки</w:t>
            </w:r>
          </w:p>
        </w:tc>
        <w:tc>
          <w:tcPr>
            <w:tcW w:w="196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602CE" w:rsidRPr="004602CE" w:rsidRDefault="004602CE" w:rsidP="004602CE">
            <w:pPr>
              <w:jc w:val="center"/>
              <w:rPr>
                <w:i/>
                <w:iCs/>
                <w:sz w:val="22"/>
                <w:szCs w:val="22"/>
              </w:rPr>
            </w:pPr>
            <w:r w:rsidRPr="004602CE">
              <w:rPr>
                <w:i/>
                <w:iCs/>
                <w:sz w:val="22"/>
                <w:szCs w:val="22"/>
              </w:rPr>
              <w:t xml:space="preserve"> </w:t>
            </w:r>
          </w:p>
        </w:tc>
      </w:tr>
      <w:tr w:rsidR="004602CE" w:rsidRPr="004602CE" w:rsidTr="004602CE">
        <w:trPr>
          <w:trHeight w:val="300"/>
        </w:trPr>
        <w:tc>
          <w:tcPr>
            <w:tcW w:w="2442" w:type="dxa"/>
            <w:gridSpan w:val="8"/>
            <w:vMerge/>
            <w:tcBorders>
              <w:top w:val="single" w:sz="4" w:space="0" w:color="auto"/>
              <w:left w:val="single" w:sz="4" w:space="0" w:color="auto"/>
              <w:bottom w:val="single" w:sz="4" w:space="0" w:color="000000"/>
              <w:right w:val="single" w:sz="4" w:space="0" w:color="000000"/>
            </w:tcBorders>
            <w:vAlign w:val="center"/>
            <w:hideMark/>
          </w:tcPr>
          <w:p w:rsidR="004602CE" w:rsidRPr="004602CE" w:rsidRDefault="004602CE" w:rsidP="004602CE">
            <w:pPr>
              <w:rPr>
                <w:sz w:val="22"/>
                <w:szCs w:val="22"/>
              </w:rPr>
            </w:pPr>
          </w:p>
        </w:tc>
        <w:tc>
          <w:tcPr>
            <w:tcW w:w="2044" w:type="dxa"/>
            <w:gridSpan w:val="7"/>
            <w:vMerge/>
            <w:tcBorders>
              <w:top w:val="single" w:sz="4" w:space="0" w:color="auto"/>
              <w:left w:val="single" w:sz="4" w:space="0" w:color="auto"/>
              <w:bottom w:val="single" w:sz="4" w:space="0" w:color="000000"/>
              <w:right w:val="single" w:sz="4" w:space="0" w:color="000000"/>
            </w:tcBorders>
            <w:vAlign w:val="center"/>
            <w:hideMark/>
          </w:tcPr>
          <w:p w:rsidR="004602CE" w:rsidRPr="004602CE" w:rsidRDefault="004602CE" w:rsidP="004602CE">
            <w:pPr>
              <w:rPr>
                <w:i/>
                <w:iCs/>
                <w:sz w:val="22"/>
                <w:szCs w:val="22"/>
              </w:rPr>
            </w:pPr>
          </w:p>
        </w:tc>
        <w:tc>
          <w:tcPr>
            <w:tcW w:w="3109" w:type="dxa"/>
            <w:gridSpan w:val="11"/>
            <w:vMerge/>
            <w:tcBorders>
              <w:top w:val="single" w:sz="4" w:space="0" w:color="auto"/>
              <w:left w:val="single" w:sz="4" w:space="0" w:color="auto"/>
              <w:bottom w:val="single" w:sz="4" w:space="0" w:color="000000"/>
              <w:right w:val="single" w:sz="4" w:space="0" w:color="000000"/>
            </w:tcBorders>
            <w:vAlign w:val="center"/>
            <w:hideMark/>
          </w:tcPr>
          <w:p w:rsidR="004602CE" w:rsidRPr="004602CE" w:rsidRDefault="004602CE" w:rsidP="004602CE">
            <w:pPr>
              <w:rPr>
                <w:sz w:val="22"/>
                <w:szCs w:val="22"/>
              </w:rPr>
            </w:pPr>
          </w:p>
        </w:tc>
        <w:tc>
          <w:tcPr>
            <w:tcW w:w="1960" w:type="dxa"/>
            <w:gridSpan w:val="7"/>
            <w:vMerge/>
            <w:tcBorders>
              <w:top w:val="single" w:sz="4" w:space="0" w:color="auto"/>
              <w:left w:val="single" w:sz="4" w:space="0" w:color="auto"/>
              <w:bottom w:val="single" w:sz="4" w:space="0" w:color="000000"/>
              <w:right w:val="single" w:sz="4" w:space="0" w:color="000000"/>
            </w:tcBorders>
            <w:vAlign w:val="center"/>
            <w:hideMark/>
          </w:tcPr>
          <w:p w:rsidR="004602CE" w:rsidRPr="004602CE" w:rsidRDefault="004602CE" w:rsidP="004602CE">
            <w:pPr>
              <w:rPr>
                <w:i/>
                <w:iCs/>
                <w:sz w:val="22"/>
                <w:szCs w:val="22"/>
              </w:rPr>
            </w:pPr>
          </w:p>
        </w:tc>
      </w:tr>
      <w:tr w:rsidR="004602CE" w:rsidRPr="004602CE" w:rsidTr="004602CE">
        <w:trPr>
          <w:trHeight w:val="300"/>
        </w:trPr>
        <w:tc>
          <w:tcPr>
            <w:tcW w:w="2442"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602CE" w:rsidRPr="004602CE" w:rsidRDefault="004602CE" w:rsidP="004602CE">
            <w:pPr>
              <w:rPr>
                <w:sz w:val="22"/>
                <w:szCs w:val="22"/>
              </w:rPr>
            </w:pPr>
            <w:r w:rsidRPr="004602CE">
              <w:rPr>
                <w:sz w:val="22"/>
                <w:szCs w:val="22"/>
              </w:rPr>
              <w:t xml:space="preserve">Связанное Поручение </w:t>
            </w:r>
          </w:p>
        </w:tc>
        <w:tc>
          <w:tcPr>
            <w:tcW w:w="2044"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602CE" w:rsidRPr="004602CE" w:rsidRDefault="004602CE" w:rsidP="004602CE">
            <w:pPr>
              <w:jc w:val="center"/>
              <w:rPr>
                <w:i/>
                <w:iCs/>
                <w:sz w:val="22"/>
                <w:szCs w:val="22"/>
              </w:rPr>
            </w:pPr>
            <w:r w:rsidRPr="004602CE">
              <w:rPr>
                <w:i/>
                <w:iCs/>
                <w:sz w:val="22"/>
                <w:szCs w:val="22"/>
              </w:rPr>
              <w:t xml:space="preserve"> </w:t>
            </w:r>
          </w:p>
        </w:tc>
        <w:tc>
          <w:tcPr>
            <w:tcW w:w="3109" w:type="dxa"/>
            <w:gridSpan w:val="1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602CE" w:rsidRPr="004602CE" w:rsidRDefault="004602CE" w:rsidP="004602CE">
            <w:pPr>
              <w:rPr>
                <w:sz w:val="22"/>
                <w:szCs w:val="22"/>
              </w:rPr>
            </w:pPr>
            <w:r w:rsidRPr="004602CE">
              <w:rPr>
                <w:sz w:val="22"/>
                <w:szCs w:val="22"/>
              </w:rPr>
              <w:t>Код инициатора Поручения на подачу заявку</w:t>
            </w:r>
          </w:p>
        </w:tc>
        <w:tc>
          <w:tcPr>
            <w:tcW w:w="196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602CE" w:rsidRPr="004602CE" w:rsidRDefault="004602CE" w:rsidP="004602CE">
            <w:pPr>
              <w:jc w:val="center"/>
              <w:rPr>
                <w:i/>
                <w:iCs/>
                <w:sz w:val="22"/>
                <w:szCs w:val="22"/>
              </w:rPr>
            </w:pPr>
            <w:r w:rsidRPr="004602CE">
              <w:rPr>
                <w:i/>
                <w:iCs/>
                <w:sz w:val="22"/>
                <w:szCs w:val="22"/>
              </w:rPr>
              <w:t xml:space="preserve"> </w:t>
            </w:r>
          </w:p>
        </w:tc>
      </w:tr>
      <w:tr w:rsidR="004602CE" w:rsidRPr="004602CE" w:rsidTr="004602CE">
        <w:trPr>
          <w:trHeight w:val="300"/>
        </w:trPr>
        <w:tc>
          <w:tcPr>
            <w:tcW w:w="2442" w:type="dxa"/>
            <w:gridSpan w:val="8"/>
            <w:vMerge/>
            <w:tcBorders>
              <w:top w:val="single" w:sz="4" w:space="0" w:color="auto"/>
              <w:left w:val="single" w:sz="4" w:space="0" w:color="auto"/>
              <w:bottom w:val="single" w:sz="4" w:space="0" w:color="000000"/>
              <w:right w:val="single" w:sz="4" w:space="0" w:color="000000"/>
            </w:tcBorders>
            <w:vAlign w:val="center"/>
            <w:hideMark/>
          </w:tcPr>
          <w:p w:rsidR="004602CE" w:rsidRPr="004602CE" w:rsidRDefault="004602CE" w:rsidP="004602CE">
            <w:pPr>
              <w:rPr>
                <w:sz w:val="22"/>
                <w:szCs w:val="22"/>
              </w:rPr>
            </w:pPr>
          </w:p>
        </w:tc>
        <w:tc>
          <w:tcPr>
            <w:tcW w:w="2044" w:type="dxa"/>
            <w:gridSpan w:val="7"/>
            <w:vMerge/>
            <w:tcBorders>
              <w:top w:val="single" w:sz="4" w:space="0" w:color="auto"/>
              <w:left w:val="single" w:sz="4" w:space="0" w:color="auto"/>
              <w:bottom w:val="single" w:sz="4" w:space="0" w:color="000000"/>
              <w:right w:val="single" w:sz="4" w:space="0" w:color="000000"/>
            </w:tcBorders>
            <w:vAlign w:val="center"/>
            <w:hideMark/>
          </w:tcPr>
          <w:p w:rsidR="004602CE" w:rsidRPr="004602CE" w:rsidRDefault="004602CE" w:rsidP="004602CE">
            <w:pPr>
              <w:rPr>
                <w:i/>
                <w:iCs/>
                <w:sz w:val="22"/>
                <w:szCs w:val="22"/>
              </w:rPr>
            </w:pPr>
          </w:p>
        </w:tc>
        <w:tc>
          <w:tcPr>
            <w:tcW w:w="3109" w:type="dxa"/>
            <w:gridSpan w:val="11"/>
            <w:vMerge/>
            <w:tcBorders>
              <w:top w:val="single" w:sz="4" w:space="0" w:color="auto"/>
              <w:left w:val="single" w:sz="4" w:space="0" w:color="auto"/>
              <w:bottom w:val="single" w:sz="4" w:space="0" w:color="000000"/>
              <w:right w:val="single" w:sz="4" w:space="0" w:color="000000"/>
            </w:tcBorders>
            <w:vAlign w:val="center"/>
            <w:hideMark/>
          </w:tcPr>
          <w:p w:rsidR="004602CE" w:rsidRPr="004602CE" w:rsidRDefault="004602CE" w:rsidP="004602CE">
            <w:pPr>
              <w:rPr>
                <w:sz w:val="22"/>
                <w:szCs w:val="22"/>
              </w:rPr>
            </w:pPr>
          </w:p>
        </w:tc>
        <w:tc>
          <w:tcPr>
            <w:tcW w:w="1960" w:type="dxa"/>
            <w:gridSpan w:val="7"/>
            <w:vMerge/>
            <w:tcBorders>
              <w:top w:val="single" w:sz="4" w:space="0" w:color="auto"/>
              <w:left w:val="single" w:sz="4" w:space="0" w:color="auto"/>
              <w:bottom w:val="single" w:sz="4" w:space="0" w:color="000000"/>
              <w:right w:val="single" w:sz="4" w:space="0" w:color="000000"/>
            </w:tcBorders>
            <w:vAlign w:val="center"/>
            <w:hideMark/>
          </w:tcPr>
          <w:p w:rsidR="004602CE" w:rsidRPr="004602CE" w:rsidRDefault="004602CE" w:rsidP="004602CE">
            <w:pPr>
              <w:rPr>
                <w:i/>
                <w:iCs/>
                <w:sz w:val="22"/>
                <w:szCs w:val="22"/>
              </w:rPr>
            </w:pPr>
          </w:p>
        </w:tc>
      </w:tr>
      <w:tr w:rsidR="004602CE" w:rsidRPr="004602CE" w:rsidTr="004602CE">
        <w:trPr>
          <w:trHeight w:val="300"/>
        </w:trPr>
        <w:tc>
          <w:tcPr>
            <w:tcW w:w="319" w:type="dxa"/>
            <w:tcBorders>
              <w:top w:val="nil"/>
              <w:left w:val="nil"/>
              <w:bottom w:val="nil"/>
              <w:right w:val="nil"/>
            </w:tcBorders>
            <w:shd w:val="clear" w:color="auto" w:fill="auto"/>
            <w:noWrap/>
            <w:vAlign w:val="bottom"/>
            <w:hideMark/>
          </w:tcPr>
          <w:p w:rsidR="004602CE" w:rsidRPr="004602CE" w:rsidRDefault="004602CE" w:rsidP="004602CE"/>
        </w:tc>
        <w:tc>
          <w:tcPr>
            <w:tcW w:w="319" w:type="dxa"/>
            <w:tcBorders>
              <w:top w:val="nil"/>
              <w:left w:val="nil"/>
              <w:bottom w:val="nil"/>
              <w:right w:val="nil"/>
            </w:tcBorders>
            <w:shd w:val="clear" w:color="auto" w:fill="auto"/>
            <w:noWrap/>
            <w:vAlign w:val="center"/>
            <w:hideMark/>
          </w:tcPr>
          <w:p w:rsidR="004602CE" w:rsidRPr="004602CE" w:rsidRDefault="004602CE" w:rsidP="004602CE"/>
        </w:tc>
        <w:tc>
          <w:tcPr>
            <w:tcW w:w="319" w:type="dxa"/>
            <w:tcBorders>
              <w:top w:val="nil"/>
              <w:left w:val="nil"/>
              <w:bottom w:val="nil"/>
              <w:right w:val="nil"/>
            </w:tcBorders>
            <w:shd w:val="clear" w:color="auto" w:fill="auto"/>
            <w:noWrap/>
            <w:vAlign w:val="bottom"/>
            <w:hideMark/>
          </w:tcPr>
          <w:p w:rsidR="004602CE" w:rsidRPr="004602CE" w:rsidRDefault="004602CE" w:rsidP="004602CE"/>
        </w:tc>
        <w:tc>
          <w:tcPr>
            <w:tcW w:w="305" w:type="dxa"/>
            <w:tcBorders>
              <w:top w:val="nil"/>
              <w:left w:val="nil"/>
              <w:bottom w:val="nil"/>
              <w:right w:val="nil"/>
            </w:tcBorders>
            <w:shd w:val="clear" w:color="auto" w:fill="auto"/>
            <w:noWrap/>
            <w:vAlign w:val="bottom"/>
            <w:hideMark/>
          </w:tcPr>
          <w:p w:rsidR="004602CE" w:rsidRPr="004602CE" w:rsidRDefault="004602CE" w:rsidP="004602CE"/>
        </w:tc>
        <w:tc>
          <w:tcPr>
            <w:tcW w:w="280" w:type="dxa"/>
            <w:tcBorders>
              <w:top w:val="nil"/>
              <w:left w:val="nil"/>
              <w:bottom w:val="nil"/>
              <w:right w:val="nil"/>
            </w:tcBorders>
            <w:shd w:val="clear" w:color="auto" w:fill="auto"/>
            <w:noWrap/>
            <w:vAlign w:val="bottom"/>
            <w:hideMark/>
          </w:tcPr>
          <w:p w:rsidR="004602CE" w:rsidRPr="004602CE" w:rsidRDefault="004602CE" w:rsidP="004602CE"/>
        </w:tc>
        <w:tc>
          <w:tcPr>
            <w:tcW w:w="280" w:type="dxa"/>
            <w:tcBorders>
              <w:top w:val="nil"/>
              <w:left w:val="nil"/>
              <w:bottom w:val="nil"/>
              <w:right w:val="nil"/>
            </w:tcBorders>
            <w:shd w:val="clear" w:color="auto" w:fill="auto"/>
            <w:noWrap/>
            <w:vAlign w:val="bottom"/>
            <w:hideMark/>
          </w:tcPr>
          <w:p w:rsidR="004602CE" w:rsidRPr="004602CE" w:rsidRDefault="004602CE" w:rsidP="004602CE"/>
        </w:tc>
        <w:tc>
          <w:tcPr>
            <w:tcW w:w="280" w:type="dxa"/>
            <w:tcBorders>
              <w:top w:val="nil"/>
              <w:left w:val="nil"/>
              <w:bottom w:val="nil"/>
              <w:right w:val="nil"/>
            </w:tcBorders>
            <w:shd w:val="clear" w:color="auto" w:fill="auto"/>
            <w:noWrap/>
            <w:vAlign w:val="bottom"/>
            <w:hideMark/>
          </w:tcPr>
          <w:p w:rsidR="004602CE" w:rsidRPr="004602CE" w:rsidRDefault="004602CE" w:rsidP="004602CE"/>
        </w:tc>
        <w:tc>
          <w:tcPr>
            <w:tcW w:w="340" w:type="dxa"/>
            <w:tcBorders>
              <w:top w:val="nil"/>
              <w:left w:val="nil"/>
              <w:bottom w:val="nil"/>
              <w:right w:val="nil"/>
            </w:tcBorders>
            <w:shd w:val="clear" w:color="auto" w:fill="auto"/>
            <w:noWrap/>
            <w:vAlign w:val="bottom"/>
            <w:hideMark/>
          </w:tcPr>
          <w:p w:rsidR="004602CE" w:rsidRPr="004602CE" w:rsidRDefault="004602CE" w:rsidP="004602CE"/>
        </w:tc>
        <w:tc>
          <w:tcPr>
            <w:tcW w:w="280" w:type="dxa"/>
            <w:tcBorders>
              <w:top w:val="nil"/>
              <w:left w:val="nil"/>
              <w:bottom w:val="nil"/>
              <w:right w:val="nil"/>
            </w:tcBorders>
            <w:shd w:val="clear" w:color="auto" w:fill="auto"/>
            <w:noWrap/>
            <w:vAlign w:val="bottom"/>
            <w:hideMark/>
          </w:tcPr>
          <w:p w:rsidR="004602CE" w:rsidRPr="004602CE" w:rsidRDefault="004602CE" w:rsidP="004602CE"/>
        </w:tc>
        <w:tc>
          <w:tcPr>
            <w:tcW w:w="294" w:type="dxa"/>
            <w:tcBorders>
              <w:top w:val="nil"/>
              <w:left w:val="nil"/>
              <w:bottom w:val="nil"/>
              <w:right w:val="nil"/>
            </w:tcBorders>
            <w:shd w:val="clear" w:color="auto" w:fill="auto"/>
            <w:noWrap/>
            <w:vAlign w:val="bottom"/>
            <w:hideMark/>
          </w:tcPr>
          <w:p w:rsidR="004602CE" w:rsidRPr="004602CE" w:rsidRDefault="004602CE" w:rsidP="004602CE"/>
        </w:tc>
        <w:tc>
          <w:tcPr>
            <w:tcW w:w="294" w:type="dxa"/>
            <w:tcBorders>
              <w:top w:val="nil"/>
              <w:left w:val="nil"/>
              <w:bottom w:val="nil"/>
              <w:right w:val="nil"/>
            </w:tcBorders>
            <w:shd w:val="clear" w:color="auto" w:fill="auto"/>
            <w:noWrap/>
            <w:vAlign w:val="bottom"/>
            <w:hideMark/>
          </w:tcPr>
          <w:p w:rsidR="004602CE" w:rsidRPr="004602CE" w:rsidRDefault="004602CE" w:rsidP="004602CE"/>
        </w:tc>
        <w:tc>
          <w:tcPr>
            <w:tcW w:w="294" w:type="dxa"/>
            <w:tcBorders>
              <w:top w:val="nil"/>
              <w:left w:val="nil"/>
              <w:bottom w:val="nil"/>
              <w:right w:val="nil"/>
            </w:tcBorders>
            <w:shd w:val="clear" w:color="auto" w:fill="auto"/>
            <w:noWrap/>
            <w:vAlign w:val="bottom"/>
            <w:hideMark/>
          </w:tcPr>
          <w:p w:rsidR="004602CE" w:rsidRPr="004602CE" w:rsidRDefault="004602CE" w:rsidP="004602CE"/>
        </w:tc>
        <w:tc>
          <w:tcPr>
            <w:tcW w:w="294" w:type="dxa"/>
            <w:tcBorders>
              <w:top w:val="nil"/>
              <w:left w:val="nil"/>
              <w:bottom w:val="nil"/>
              <w:right w:val="nil"/>
            </w:tcBorders>
            <w:shd w:val="clear" w:color="auto" w:fill="auto"/>
            <w:noWrap/>
            <w:vAlign w:val="bottom"/>
            <w:hideMark/>
          </w:tcPr>
          <w:p w:rsidR="004602CE" w:rsidRPr="004602CE" w:rsidRDefault="004602CE" w:rsidP="004602CE"/>
        </w:tc>
        <w:tc>
          <w:tcPr>
            <w:tcW w:w="294" w:type="dxa"/>
            <w:tcBorders>
              <w:top w:val="nil"/>
              <w:left w:val="nil"/>
              <w:bottom w:val="nil"/>
              <w:right w:val="nil"/>
            </w:tcBorders>
            <w:shd w:val="clear" w:color="auto" w:fill="auto"/>
            <w:noWrap/>
            <w:vAlign w:val="bottom"/>
            <w:hideMark/>
          </w:tcPr>
          <w:p w:rsidR="004602CE" w:rsidRPr="004602CE" w:rsidRDefault="004602CE" w:rsidP="004602CE"/>
        </w:tc>
        <w:tc>
          <w:tcPr>
            <w:tcW w:w="294" w:type="dxa"/>
            <w:tcBorders>
              <w:top w:val="nil"/>
              <w:left w:val="nil"/>
              <w:bottom w:val="nil"/>
              <w:right w:val="nil"/>
            </w:tcBorders>
            <w:shd w:val="clear" w:color="auto" w:fill="auto"/>
            <w:noWrap/>
            <w:vAlign w:val="bottom"/>
            <w:hideMark/>
          </w:tcPr>
          <w:p w:rsidR="004602CE" w:rsidRPr="004602CE" w:rsidRDefault="004602CE" w:rsidP="004602CE"/>
        </w:tc>
        <w:tc>
          <w:tcPr>
            <w:tcW w:w="294" w:type="dxa"/>
            <w:tcBorders>
              <w:top w:val="nil"/>
              <w:left w:val="nil"/>
              <w:bottom w:val="nil"/>
              <w:right w:val="nil"/>
            </w:tcBorders>
            <w:shd w:val="clear" w:color="auto" w:fill="auto"/>
            <w:noWrap/>
            <w:vAlign w:val="bottom"/>
            <w:hideMark/>
          </w:tcPr>
          <w:p w:rsidR="004602CE" w:rsidRPr="004602CE" w:rsidRDefault="004602CE" w:rsidP="004602CE"/>
        </w:tc>
        <w:tc>
          <w:tcPr>
            <w:tcW w:w="294" w:type="dxa"/>
            <w:tcBorders>
              <w:top w:val="nil"/>
              <w:left w:val="nil"/>
              <w:bottom w:val="nil"/>
              <w:right w:val="nil"/>
            </w:tcBorders>
            <w:shd w:val="clear" w:color="auto" w:fill="auto"/>
            <w:noWrap/>
            <w:vAlign w:val="bottom"/>
            <w:hideMark/>
          </w:tcPr>
          <w:p w:rsidR="004602CE" w:rsidRPr="004602CE" w:rsidRDefault="004602CE" w:rsidP="004602CE"/>
        </w:tc>
        <w:tc>
          <w:tcPr>
            <w:tcW w:w="222" w:type="dxa"/>
            <w:tcBorders>
              <w:top w:val="nil"/>
              <w:left w:val="nil"/>
              <w:bottom w:val="nil"/>
              <w:right w:val="nil"/>
            </w:tcBorders>
            <w:shd w:val="clear" w:color="auto" w:fill="auto"/>
            <w:noWrap/>
            <w:vAlign w:val="bottom"/>
            <w:hideMark/>
          </w:tcPr>
          <w:p w:rsidR="004602CE" w:rsidRPr="004602CE" w:rsidRDefault="004602CE" w:rsidP="004602CE"/>
        </w:tc>
        <w:tc>
          <w:tcPr>
            <w:tcW w:w="222" w:type="dxa"/>
            <w:tcBorders>
              <w:top w:val="nil"/>
              <w:left w:val="nil"/>
              <w:bottom w:val="nil"/>
              <w:right w:val="nil"/>
            </w:tcBorders>
            <w:shd w:val="clear" w:color="auto" w:fill="auto"/>
            <w:noWrap/>
            <w:vAlign w:val="bottom"/>
            <w:hideMark/>
          </w:tcPr>
          <w:p w:rsidR="004602CE" w:rsidRPr="004602CE" w:rsidRDefault="004602CE" w:rsidP="004602CE"/>
        </w:tc>
        <w:tc>
          <w:tcPr>
            <w:tcW w:w="319" w:type="dxa"/>
            <w:tcBorders>
              <w:top w:val="nil"/>
              <w:left w:val="nil"/>
              <w:bottom w:val="nil"/>
              <w:right w:val="nil"/>
            </w:tcBorders>
            <w:shd w:val="clear" w:color="auto" w:fill="auto"/>
            <w:noWrap/>
            <w:vAlign w:val="bottom"/>
            <w:hideMark/>
          </w:tcPr>
          <w:p w:rsidR="004602CE" w:rsidRPr="004602CE" w:rsidRDefault="004602CE" w:rsidP="004602CE"/>
        </w:tc>
        <w:tc>
          <w:tcPr>
            <w:tcW w:w="319" w:type="dxa"/>
            <w:tcBorders>
              <w:top w:val="nil"/>
              <w:left w:val="nil"/>
              <w:bottom w:val="nil"/>
              <w:right w:val="nil"/>
            </w:tcBorders>
            <w:shd w:val="clear" w:color="auto" w:fill="auto"/>
            <w:noWrap/>
            <w:vAlign w:val="bottom"/>
            <w:hideMark/>
          </w:tcPr>
          <w:p w:rsidR="004602CE" w:rsidRPr="004602CE" w:rsidRDefault="004602CE" w:rsidP="004602CE"/>
        </w:tc>
        <w:tc>
          <w:tcPr>
            <w:tcW w:w="319" w:type="dxa"/>
            <w:tcBorders>
              <w:top w:val="nil"/>
              <w:left w:val="nil"/>
              <w:bottom w:val="nil"/>
              <w:right w:val="nil"/>
            </w:tcBorders>
            <w:shd w:val="clear" w:color="auto" w:fill="auto"/>
            <w:noWrap/>
            <w:vAlign w:val="bottom"/>
            <w:hideMark/>
          </w:tcPr>
          <w:p w:rsidR="004602CE" w:rsidRPr="004602CE" w:rsidRDefault="004602CE" w:rsidP="004602CE"/>
        </w:tc>
        <w:tc>
          <w:tcPr>
            <w:tcW w:w="280" w:type="dxa"/>
            <w:tcBorders>
              <w:top w:val="nil"/>
              <w:left w:val="nil"/>
              <w:bottom w:val="nil"/>
              <w:right w:val="nil"/>
            </w:tcBorders>
            <w:shd w:val="clear" w:color="auto" w:fill="auto"/>
            <w:noWrap/>
            <w:vAlign w:val="bottom"/>
            <w:hideMark/>
          </w:tcPr>
          <w:p w:rsidR="004602CE" w:rsidRPr="004602CE" w:rsidRDefault="004602CE" w:rsidP="004602CE"/>
        </w:tc>
        <w:tc>
          <w:tcPr>
            <w:tcW w:w="280" w:type="dxa"/>
            <w:tcBorders>
              <w:top w:val="nil"/>
              <w:left w:val="nil"/>
              <w:bottom w:val="nil"/>
              <w:right w:val="nil"/>
            </w:tcBorders>
            <w:shd w:val="clear" w:color="auto" w:fill="auto"/>
            <w:noWrap/>
            <w:vAlign w:val="bottom"/>
            <w:hideMark/>
          </w:tcPr>
          <w:p w:rsidR="004602CE" w:rsidRPr="004602CE" w:rsidRDefault="004602CE" w:rsidP="004602CE"/>
        </w:tc>
        <w:tc>
          <w:tcPr>
            <w:tcW w:w="280" w:type="dxa"/>
            <w:tcBorders>
              <w:top w:val="nil"/>
              <w:left w:val="nil"/>
              <w:bottom w:val="nil"/>
              <w:right w:val="nil"/>
            </w:tcBorders>
            <w:shd w:val="clear" w:color="auto" w:fill="auto"/>
            <w:noWrap/>
            <w:vAlign w:val="bottom"/>
            <w:hideMark/>
          </w:tcPr>
          <w:p w:rsidR="004602CE" w:rsidRPr="004602CE" w:rsidRDefault="004602CE" w:rsidP="004602CE"/>
        </w:tc>
        <w:tc>
          <w:tcPr>
            <w:tcW w:w="280" w:type="dxa"/>
            <w:tcBorders>
              <w:top w:val="nil"/>
              <w:left w:val="nil"/>
              <w:bottom w:val="nil"/>
              <w:right w:val="nil"/>
            </w:tcBorders>
            <w:shd w:val="clear" w:color="auto" w:fill="auto"/>
            <w:noWrap/>
            <w:vAlign w:val="bottom"/>
            <w:hideMark/>
          </w:tcPr>
          <w:p w:rsidR="004602CE" w:rsidRPr="004602CE" w:rsidRDefault="004602CE" w:rsidP="004602CE"/>
        </w:tc>
        <w:tc>
          <w:tcPr>
            <w:tcW w:w="280" w:type="dxa"/>
            <w:tcBorders>
              <w:top w:val="nil"/>
              <w:left w:val="nil"/>
              <w:bottom w:val="nil"/>
              <w:right w:val="nil"/>
            </w:tcBorders>
            <w:shd w:val="clear" w:color="auto" w:fill="auto"/>
            <w:noWrap/>
            <w:vAlign w:val="bottom"/>
            <w:hideMark/>
          </w:tcPr>
          <w:p w:rsidR="004602CE" w:rsidRPr="004602CE" w:rsidRDefault="004602CE" w:rsidP="004602CE"/>
        </w:tc>
        <w:tc>
          <w:tcPr>
            <w:tcW w:w="280" w:type="dxa"/>
            <w:tcBorders>
              <w:top w:val="nil"/>
              <w:left w:val="nil"/>
              <w:bottom w:val="nil"/>
              <w:right w:val="nil"/>
            </w:tcBorders>
            <w:shd w:val="clear" w:color="auto" w:fill="auto"/>
            <w:noWrap/>
            <w:vAlign w:val="bottom"/>
            <w:hideMark/>
          </w:tcPr>
          <w:p w:rsidR="004602CE" w:rsidRPr="004602CE" w:rsidRDefault="004602CE" w:rsidP="004602CE"/>
        </w:tc>
        <w:tc>
          <w:tcPr>
            <w:tcW w:w="280" w:type="dxa"/>
            <w:tcBorders>
              <w:top w:val="nil"/>
              <w:left w:val="nil"/>
              <w:bottom w:val="nil"/>
              <w:right w:val="nil"/>
            </w:tcBorders>
            <w:shd w:val="clear" w:color="auto" w:fill="auto"/>
            <w:noWrap/>
            <w:vAlign w:val="bottom"/>
            <w:hideMark/>
          </w:tcPr>
          <w:p w:rsidR="004602CE" w:rsidRPr="004602CE" w:rsidRDefault="004602CE" w:rsidP="004602CE"/>
        </w:tc>
        <w:tc>
          <w:tcPr>
            <w:tcW w:w="280" w:type="dxa"/>
            <w:tcBorders>
              <w:top w:val="nil"/>
              <w:left w:val="nil"/>
              <w:bottom w:val="nil"/>
              <w:right w:val="nil"/>
            </w:tcBorders>
            <w:shd w:val="clear" w:color="auto" w:fill="auto"/>
            <w:noWrap/>
            <w:vAlign w:val="bottom"/>
            <w:hideMark/>
          </w:tcPr>
          <w:p w:rsidR="004602CE" w:rsidRPr="004602CE" w:rsidRDefault="004602CE" w:rsidP="004602CE"/>
        </w:tc>
        <w:tc>
          <w:tcPr>
            <w:tcW w:w="280" w:type="dxa"/>
            <w:tcBorders>
              <w:top w:val="nil"/>
              <w:left w:val="nil"/>
              <w:bottom w:val="nil"/>
              <w:right w:val="nil"/>
            </w:tcBorders>
            <w:shd w:val="clear" w:color="auto" w:fill="auto"/>
            <w:noWrap/>
            <w:vAlign w:val="bottom"/>
            <w:hideMark/>
          </w:tcPr>
          <w:p w:rsidR="004602CE" w:rsidRPr="004602CE" w:rsidRDefault="004602CE" w:rsidP="004602CE"/>
        </w:tc>
        <w:tc>
          <w:tcPr>
            <w:tcW w:w="280" w:type="dxa"/>
            <w:tcBorders>
              <w:top w:val="nil"/>
              <w:left w:val="nil"/>
              <w:bottom w:val="nil"/>
              <w:right w:val="nil"/>
            </w:tcBorders>
            <w:shd w:val="clear" w:color="auto" w:fill="auto"/>
            <w:noWrap/>
            <w:vAlign w:val="bottom"/>
            <w:hideMark/>
          </w:tcPr>
          <w:p w:rsidR="004602CE" w:rsidRPr="004602CE" w:rsidRDefault="004602CE" w:rsidP="004602CE"/>
        </w:tc>
        <w:tc>
          <w:tcPr>
            <w:tcW w:w="280" w:type="dxa"/>
            <w:tcBorders>
              <w:top w:val="nil"/>
              <w:left w:val="nil"/>
              <w:bottom w:val="nil"/>
              <w:right w:val="nil"/>
            </w:tcBorders>
            <w:shd w:val="clear" w:color="auto" w:fill="auto"/>
            <w:noWrap/>
            <w:vAlign w:val="bottom"/>
            <w:hideMark/>
          </w:tcPr>
          <w:p w:rsidR="004602CE" w:rsidRPr="004602CE" w:rsidRDefault="004602CE" w:rsidP="004602CE"/>
        </w:tc>
      </w:tr>
      <w:tr w:rsidR="004602CE" w:rsidRPr="004602CE" w:rsidTr="004602CE">
        <w:trPr>
          <w:trHeight w:val="300"/>
        </w:trPr>
        <w:tc>
          <w:tcPr>
            <w:tcW w:w="2102" w:type="dxa"/>
            <w:gridSpan w:val="7"/>
            <w:tcBorders>
              <w:top w:val="nil"/>
              <w:left w:val="nil"/>
              <w:bottom w:val="single" w:sz="4" w:space="0" w:color="auto"/>
              <w:right w:val="nil"/>
            </w:tcBorders>
            <w:shd w:val="clear" w:color="auto" w:fill="auto"/>
            <w:noWrap/>
            <w:vAlign w:val="bottom"/>
            <w:hideMark/>
          </w:tcPr>
          <w:p w:rsidR="004602CE" w:rsidRPr="004602CE" w:rsidRDefault="004602CE" w:rsidP="004602CE">
            <w:pPr>
              <w:jc w:val="center"/>
            </w:pPr>
          </w:p>
        </w:tc>
        <w:tc>
          <w:tcPr>
            <w:tcW w:w="340" w:type="dxa"/>
            <w:tcBorders>
              <w:top w:val="nil"/>
              <w:left w:val="nil"/>
              <w:bottom w:val="nil"/>
              <w:right w:val="nil"/>
            </w:tcBorders>
            <w:shd w:val="clear" w:color="auto" w:fill="auto"/>
            <w:vAlign w:val="center"/>
            <w:hideMark/>
          </w:tcPr>
          <w:p w:rsidR="004602CE" w:rsidRPr="004602CE" w:rsidRDefault="004602CE" w:rsidP="004602CE"/>
        </w:tc>
        <w:tc>
          <w:tcPr>
            <w:tcW w:w="3076" w:type="dxa"/>
            <w:gridSpan w:val="11"/>
            <w:tcBorders>
              <w:top w:val="nil"/>
              <w:left w:val="nil"/>
              <w:bottom w:val="single" w:sz="4" w:space="0" w:color="auto"/>
              <w:right w:val="nil"/>
            </w:tcBorders>
            <w:shd w:val="clear" w:color="auto" w:fill="auto"/>
            <w:vAlign w:val="center"/>
            <w:hideMark/>
          </w:tcPr>
          <w:p w:rsidR="004602CE" w:rsidRPr="004602CE" w:rsidRDefault="004602CE" w:rsidP="004602CE">
            <w:pPr>
              <w:jc w:val="center"/>
            </w:pPr>
          </w:p>
        </w:tc>
        <w:tc>
          <w:tcPr>
            <w:tcW w:w="319" w:type="dxa"/>
            <w:tcBorders>
              <w:top w:val="nil"/>
              <w:left w:val="nil"/>
              <w:bottom w:val="nil"/>
              <w:right w:val="nil"/>
            </w:tcBorders>
            <w:shd w:val="clear" w:color="auto" w:fill="auto"/>
            <w:noWrap/>
            <w:vAlign w:val="bottom"/>
            <w:hideMark/>
          </w:tcPr>
          <w:p w:rsidR="004602CE" w:rsidRPr="004602CE" w:rsidRDefault="004602CE" w:rsidP="004602CE"/>
        </w:tc>
        <w:tc>
          <w:tcPr>
            <w:tcW w:w="1758" w:type="dxa"/>
            <w:gridSpan w:val="6"/>
            <w:vMerge w:val="restart"/>
            <w:tcBorders>
              <w:top w:val="nil"/>
              <w:left w:val="nil"/>
              <w:bottom w:val="nil"/>
              <w:right w:val="nil"/>
            </w:tcBorders>
            <w:shd w:val="clear" w:color="auto" w:fill="auto"/>
            <w:noWrap/>
            <w:vAlign w:val="bottom"/>
            <w:hideMark/>
          </w:tcPr>
          <w:p w:rsidR="004602CE" w:rsidRPr="004602CE" w:rsidRDefault="004602CE" w:rsidP="004602CE">
            <w:pPr>
              <w:jc w:val="center"/>
            </w:pPr>
            <w:r w:rsidRPr="004602CE">
              <w:t>М.П.</w:t>
            </w:r>
          </w:p>
        </w:tc>
        <w:tc>
          <w:tcPr>
            <w:tcW w:w="280" w:type="dxa"/>
            <w:tcBorders>
              <w:top w:val="nil"/>
              <w:left w:val="nil"/>
              <w:bottom w:val="nil"/>
              <w:right w:val="nil"/>
            </w:tcBorders>
            <w:shd w:val="clear" w:color="auto" w:fill="auto"/>
            <w:noWrap/>
            <w:vAlign w:val="bottom"/>
            <w:hideMark/>
          </w:tcPr>
          <w:p w:rsidR="004602CE" w:rsidRPr="004602CE" w:rsidRDefault="004602CE" w:rsidP="004602CE"/>
        </w:tc>
        <w:tc>
          <w:tcPr>
            <w:tcW w:w="1680" w:type="dxa"/>
            <w:gridSpan w:val="6"/>
            <w:tcBorders>
              <w:top w:val="nil"/>
              <w:left w:val="nil"/>
              <w:bottom w:val="single" w:sz="4" w:space="0" w:color="auto"/>
              <w:right w:val="nil"/>
            </w:tcBorders>
            <w:shd w:val="clear" w:color="auto" w:fill="auto"/>
            <w:noWrap/>
            <w:vAlign w:val="bottom"/>
            <w:hideMark/>
          </w:tcPr>
          <w:p w:rsidR="004602CE" w:rsidRPr="004602CE" w:rsidRDefault="004602CE" w:rsidP="004602CE">
            <w:pPr>
              <w:jc w:val="center"/>
            </w:pPr>
          </w:p>
        </w:tc>
      </w:tr>
      <w:tr w:rsidR="004602CE" w:rsidRPr="004602CE" w:rsidTr="004602CE">
        <w:trPr>
          <w:trHeight w:val="300"/>
        </w:trPr>
        <w:tc>
          <w:tcPr>
            <w:tcW w:w="2102" w:type="dxa"/>
            <w:gridSpan w:val="7"/>
            <w:tcBorders>
              <w:top w:val="single" w:sz="4" w:space="0" w:color="auto"/>
              <w:left w:val="nil"/>
              <w:right w:val="nil"/>
            </w:tcBorders>
            <w:shd w:val="clear" w:color="auto" w:fill="auto"/>
            <w:vAlign w:val="center"/>
            <w:hideMark/>
          </w:tcPr>
          <w:p w:rsidR="004602CE" w:rsidRPr="004602CE" w:rsidRDefault="004602CE" w:rsidP="004602CE">
            <w:pPr>
              <w:jc w:val="center"/>
            </w:pPr>
            <w:r w:rsidRPr="004602CE">
              <w:t>(должность)</w:t>
            </w:r>
          </w:p>
        </w:tc>
        <w:tc>
          <w:tcPr>
            <w:tcW w:w="340" w:type="dxa"/>
            <w:tcBorders>
              <w:top w:val="nil"/>
              <w:left w:val="nil"/>
              <w:right w:val="nil"/>
            </w:tcBorders>
            <w:shd w:val="clear" w:color="auto" w:fill="auto"/>
            <w:vAlign w:val="center"/>
            <w:hideMark/>
          </w:tcPr>
          <w:p w:rsidR="004602CE" w:rsidRPr="004602CE" w:rsidRDefault="004602CE" w:rsidP="004602CE"/>
        </w:tc>
        <w:tc>
          <w:tcPr>
            <w:tcW w:w="3076" w:type="dxa"/>
            <w:gridSpan w:val="11"/>
            <w:tcBorders>
              <w:top w:val="single" w:sz="4" w:space="0" w:color="auto"/>
              <w:left w:val="nil"/>
              <w:right w:val="nil"/>
            </w:tcBorders>
            <w:shd w:val="clear" w:color="auto" w:fill="auto"/>
            <w:vAlign w:val="center"/>
            <w:hideMark/>
          </w:tcPr>
          <w:p w:rsidR="004602CE" w:rsidRPr="004602CE" w:rsidRDefault="004602CE" w:rsidP="004602CE">
            <w:pPr>
              <w:jc w:val="center"/>
            </w:pPr>
            <w:r w:rsidRPr="004602CE">
              <w:t>(Ф.И.О.)</w:t>
            </w:r>
          </w:p>
        </w:tc>
        <w:tc>
          <w:tcPr>
            <w:tcW w:w="319" w:type="dxa"/>
            <w:tcBorders>
              <w:top w:val="nil"/>
              <w:left w:val="nil"/>
              <w:right w:val="nil"/>
            </w:tcBorders>
            <w:shd w:val="clear" w:color="auto" w:fill="auto"/>
            <w:noWrap/>
            <w:vAlign w:val="bottom"/>
            <w:hideMark/>
          </w:tcPr>
          <w:p w:rsidR="004602CE" w:rsidRPr="004602CE" w:rsidRDefault="004602CE" w:rsidP="004602CE"/>
        </w:tc>
        <w:tc>
          <w:tcPr>
            <w:tcW w:w="1758" w:type="dxa"/>
            <w:gridSpan w:val="6"/>
            <w:vMerge/>
            <w:tcBorders>
              <w:top w:val="nil"/>
              <w:left w:val="nil"/>
              <w:right w:val="nil"/>
            </w:tcBorders>
            <w:vAlign w:val="center"/>
            <w:hideMark/>
          </w:tcPr>
          <w:p w:rsidR="004602CE" w:rsidRPr="004602CE" w:rsidRDefault="004602CE" w:rsidP="004602CE"/>
        </w:tc>
        <w:tc>
          <w:tcPr>
            <w:tcW w:w="280" w:type="dxa"/>
            <w:tcBorders>
              <w:top w:val="nil"/>
              <w:left w:val="nil"/>
              <w:right w:val="nil"/>
            </w:tcBorders>
            <w:shd w:val="clear" w:color="auto" w:fill="auto"/>
            <w:noWrap/>
            <w:vAlign w:val="bottom"/>
            <w:hideMark/>
          </w:tcPr>
          <w:p w:rsidR="004602CE" w:rsidRPr="004602CE" w:rsidRDefault="004602CE" w:rsidP="004602CE"/>
        </w:tc>
        <w:tc>
          <w:tcPr>
            <w:tcW w:w="1680" w:type="dxa"/>
            <w:gridSpan w:val="6"/>
            <w:tcBorders>
              <w:top w:val="single" w:sz="4" w:space="0" w:color="auto"/>
              <w:left w:val="nil"/>
              <w:right w:val="nil"/>
            </w:tcBorders>
            <w:shd w:val="clear" w:color="auto" w:fill="auto"/>
            <w:noWrap/>
            <w:vAlign w:val="bottom"/>
            <w:hideMark/>
          </w:tcPr>
          <w:p w:rsidR="004602CE" w:rsidRPr="004602CE" w:rsidRDefault="004602CE" w:rsidP="004602CE">
            <w:pPr>
              <w:jc w:val="center"/>
            </w:pPr>
            <w:r w:rsidRPr="004602CE">
              <w:t>(подпись)</w:t>
            </w:r>
          </w:p>
        </w:tc>
      </w:tr>
      <w:tr w:rsidR="004602CE" w:rsidRPr="004602CE" w:rsidTr="004602CE">
        <w:trPr>
          <w:trHeight w:val="300"/>
        </w:trPr>
        <w:tc>
          <w:tcPr>
            <w:tcW w:w="319" w:type="dxa"/>
            <w:tcBorders>
              <w:top w:val="nil"/>
              <w:left w:val="nil"/>
              <w:bottom w:val="single" w:sz="4" w:space="0" w:color="auto"/>
              <w:right w:val="nil"/>
            </w:tcBorders>
            <w:shd w:val="clear" w:color="auto" w:fill="auto"/>
            <w:vAlign w:val="center"/>
            <w:hideMark/>
          </w:tcPr>
          <w:p w:rsidR="004602CE" w:rsidRPr="004602CE" w:rsidRDefault="004602CE" w:rsidP="004602CE">
            <w:pPr>
              <w:jc w:val="center"/>
            </w:pPr>
          </w:p>
        </w:tc>
        <w:tc>
          <w:tcPr>
            <w:tcW w:w="319" w:type="dxa"/>
            <w:tcBorders>
              <w:top w:val="nil"/>
              <w:left w:val="nil"/>
              <w:bottom w:val="single" w:sz="4" w:space="0" w:color="auto"/>
              <w:right w:val="nil"/>
            </w:tcBorders>
            <w:shd w:val="clear" w:color="auto" w:fill="auto"/>
            <w:vAlign w:val="center"/>
            <w:hideMark/>
          </w:tcPr>
          <w:p w:rsidR="004602CE" w:rsidRPr="004602CE" w:rsidRDefault="004602CE" w:rsidP="004602CE">
            <w:pPr>
              <w:jc w:val="center"/>
            </w:pPr>
          </w:p>
        </w:tc>
        <w:tc>
          <w:tcPr>
            <w:tcW w:w="319" w:type="dxa"/>
            <w:tcBorders>
              <w:top w:val="nil"/>
              <w:left w:val="nil"/>
              <w:bottom w:val="single" w:sz="4" w:space="0" w:color="auto"/>
              <w:right w:val="nil"/>
            </w:tcBorders>
            <w:shd w:val="clear" w:color="auto" w:fill="auto"/>
            <w:vAlign w:val="center"/>
            <w:hideMark/>
          </w:tcPr>
          <w:p w:rsidR="004602CE" w:rsidRPr="004602CE" w:rsidRDefault="004602CE" w:rsidP="004602CE">
            <w:pPr>
              <w:jc w:val="center"/>
            </w:pPr>
          </w:p>
        </w:tc>
        <w:tc>
          <w:tcPr>
            <w:tcW w:w="305" w:type="dxa"/>
            <w:tcBorders>
              <w:top w:val="nil"/>
              <w:left w:val="nil"/>
              <w:bottom w:val="single" w:sz="4" w:space="0" w:color="auto"/>
              <w:right w:val="nil"/>
            </w:tcBorders>
            <w:shd w:val="clear" w:color="auto" w:fill="auto"/>
            <w:vAlign w:val="center"/>
            <w:hideMark/>
          </w:tcPr>
          <w:p w:rsidR="004602CE" w:rsidRPr="004602CE" w:rsidRDefault="004602CE" w:rsidP="004602CE">
            <w:pPr>
              <w:jc w:val="center"/>
            </w:pPr>
          </w:p>
        </w:tc>
        <w:tc>
          <w:tcPr>
            <w:tcW w:w="280" w:type="dxa"/>
            <w:tcBorders>
              <w:top w:val="nil"/>
              <w:left w:val="nil"/>
              <w:bottom w:val="single" w:sz="4" w:space="0" w:color="auto"/>
              <w:right w:val="nil"/>
            </w:tcBorders>
            <w:shd w:val="clear" w:color="auto" w:fill="auto"/>
            <w:vAlign w:val="center"/>
            <w:hideMark/>
          </w:tcPr>
          <w:p w:rsidR="004602CE" w:rsidRPr="004602CE" w:rsidRDefault="004602CE" w:rsidP="004602CE">
            <w:pPr>
              <w:jc w:val="center"/>
            </w:pPr>
          </w:p>
        </w:tc>
        <w:tc>
          <w:tcPr>
            <w:tcW w:w="280" w:type="dxa"/>
            <w:tcBorders>
              <w:top w:val="nil"/>
              <w:left w:val="nil"/>
              <w:bottom w:val="single" w:sz="4" w:space="0" w:color="auto"/>
              <w:right w:val="nil"/>
            </w:tcBorders>
            <w:shd w:val="clear" w:color="auto" w:fill="auto"/>
            <w:vAlign w:val="center"/>
            <w:hideMark/>
          </w:tcPr>
          <w:p w:rsidR="004602CE" w:rsidRPr="004602CE" w:rsidRDefault="004602CE" w:rsidP="004602CE">
            <w:pPr>
              <w:jc w:val="center"/>
            </w:pPr>
          </w:p>
        </w:tc>
        <w:tc>
          <w:tcPr>
            <w:tcW w:w="280" w:type="dxa"/>
            <w:tcBorders>
              <w:top w:val="nil"/>
              <w:left w:val="nil"/>
              <w:bottom w:val="single" w:sz="4" w:space="0" w:color="auto"/>
              <w:right w:val="nil"/>
            </w:tcBorders>
            <w:shd w:val="clear" w:color="auto" w:fill="auto"/>
            <w:vAlign w:val="center"/>
            <w:hideMark/>
          </w:tcPr>
          <w:p w:rsidR="004602CE" w:rsidRPr="004602CE" w:rsidRDefault="004602CE" w:rsidP="004602CE">
            <w:pPr>
              <w:jc w:val="center"/>
            </w:pPr>
          </w:p>
        </w:tc>
        <w:tc>
          <w:tcPr>
            <w:tcW w:w="340" w:type="dxa"/>
            <w:tcBorders>
              <w:top w:val="nil"/>
              <w:left w:val="nil"/>
              <w:bottom w:val="single" w:sz="4" w:space="0" w:color="auto"/>
              <w:right w:val="nil"/>
            </w:tcBorders>
            <w:shd w:val="clear" w:color="auto" w:fill="auto"/>
            <w:vAlign w:val="center"/>
            <w:hideMark/>
          </w:tcPr>
          <w:p w:rsidR="004602CE" w:rsidRPr="004602CE" w:rsidRDefault="004602CE" w:rsidP="004602CE"/>
        </w:tc>
        <w:tc>
          <w:tcPr>
            <w:tcW w:w="280" w:type="dxa"/>
            <w:tcBorders>
              <w:top w:val="nil"/>
              <w:left w:val="nil"/>
              <w:bottom w:val="single" w:sz="4" w:space="0" w:color="auto"/>
              <w:right w:val="nil"/>
            </w:tcBorders>
            <w:shd w:val="clear" w:color="auto" w:fill="auto"/>
            <w:vAlign w:val="center"/>
            <w:hideMark/>
          </w:tcPr>
          <w:p w:rsidR="004602CE" w:rsidRPr="004602CE"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rsidR="004602CE" w:rsidRPr="004602CE"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rsidR="004602CE" w:rsidRPr="004602CE"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rsidR="004602CE" w:rsidRPr="004602CE"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rsidR="004602CE" w:rsidRPr="004602CE"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rsidR="004602CE" w:rsidRPr="004602CE"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rsidR="004602CE" w:rsidRPr="004602CE"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rsidR="004602CE" w:rsidRPr="004602CE" w:rsidRDefault="004602CE" w:rsidP="004602CE">
            <w:pPr>
              <w:jc w:val="center"/>
            </w:pPr>
          </w:p>
        </w:tc>
        <w:tc>
          <w:tcPr>
            <w:tcW w:w="294" w:type="dxa"/>
            <w:tcBorders>
              <w:top w:val="nil"/>
              <w:left w:val="nil"/>
              <w:bottom w:val="single" w:sz="4" w:space="0" w:color="auto"/>
              <w:right w:val="nil"/>
            </w:tcBorders>
            <w:shd w:val="clear" w:color="auto" w:fill="auto"/>
            <w:vAlign w:val="center"/>
            <w:hideMark/>
          </w:tcPr>
          <w:p w:rsidR="004602CE" w:rsidRPr="004602CE" w:rsidRDefault="004602CE" w:rsidP="004602CE">
            <w:pPr>
              <w:jc w:val="center"/>
            </w:pPr>
          </w:p>
        </w:tc>
        <w:tc>
          <w:tcPr>
            <w:tcW w:w="222" w:type="dxa"/>
            <w:tcBorders>
              <w:top w:val="nil"/>
              <w:left w:val="nil"/>
              <w:bottom w:val="single" w:sz="4" w:space="0" w:color="auto"/>
              <w:right w:val="nil"/>
            </w:tcBorders>
            <w:shd w:val="clear" w:color="auto" w:fill="auto"/>
            <w:vAlign w:val="center"/>
            <w:hideMark/>
          </w:tcPr>
          <w:p w:rsidR="004602CE" w:rsidRPr="004602CE" w:rsidRDefault="004602CE" w:rsidP="004602CE">
            <w:pPr>
              <w:jc w:val="center"/>
            </w:pPr>
          </w:p>
        </w:tc>
        <w:tc>
          <w:tcPr>
            <w:tcW w:w="222" w:type="dxa"/>
            <w:tcBorders>
              <w:top w:val="nil"/>
              <w:left w:val="nil"/>
              <w:bottom w:val="single" w:sz="4" w:space="0" w:color="auto"/>
              <w:right w:val="nil"/>
            </w:tcBorders>
            <w:shd w:val="clear" w:color="auto" w:fill="auto"/>
            <w:vAlign w:val="center"/>
            <w:hideMark/>
          </w:tcPr>
          <w:p w:rsidR="004602CE" w:rsidRPr="004602CE" w:rsidRDefault="004602CE" w:rsidP="004602CE">
            <w:pPr>
              <w:jc w:val="center"/>
            </w:pPr>
          </w:p>
        </w:tc>
        <w:tc>
          <w:tcPr>
            <w:tcW w:w="319" w:type="dxa"/>
            <w:tcBorders>
              <w:top w:val="nil"/>
              <w:left w:val="nil"/>
              <w:bottom w:val="single" w:sz="4" w:space="0" w:color="auto"/>
              <w:right w:val="nil"/>
            </w:tcBorders>
            <w:shd w:val="clear" w:color="auto" w:fill="auto"/>
            <w:noWrap/>
            <w:vAlign w:val="bottom"/>
            <w:hideMark/>
          </w:tcPr>
          <w:p w:rsidR="004602CE" w:rsidRPr="004602CE" w:rsidRDefault="004602CE" w:rsidP="004602CE"/>
        </w:tc>
        <w:tc>
          <w:tcPr>
            <w:tcW w:w="319" w:type="dxa"/>
            <w:tcBorders>
              <w:top w:val="nil"/>
              <w:left w:val="nil"/>
              <w:bottom w:val="single" w:sz="4" w:space="0" w:color="auto"/>
              <w:right w:val="nil"/>
            </w:tcBorders>
            <w:shd w:val="clear" w:color="auto" w:fill="auto"/>
            <w:noWrap/>
            <w:vAlign w:val="bottom"/>
            <w:hideMark/>
          </w:tcPr>
          <w:p w:rsidR="004602CE" w:rsidRPr="004602CE" w:rsidRDefault="004602CE" w:rsidP="004602CE">
            <w:pPr>
              <w:jc w:val="center"/>
            </w:pPr>
          </w:p>
        </w:tc>
        <w:tc>
          <w:tcPr>
            <w:tcW w:w="319" w:type="dxa"/>
            <w:tcBorders>
              <w:top w:val="nil"/>
              <w:left w:val="nil"/>
              <w:bottom w:val="single" w:sz="4" w:space="0" w:color="auto"/>
              <w:right w:val="nil"/>
            </w:tcBorders>
            <w:shd w:val="clear" w:color="auto" w:fill="auto"/>
            <w:noWrap/>
            <w:vAlign w:val="bottom"/>
            <w:hideMark/>
          </w:tcPr>
          <w:p w:rsidR="004602CE" w:rsidRPr="004602CE"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rsidR="004602CE" w:rsidRPr="004602CE"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rsidR="004602CE" w:rsidRPr="004602CE"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rsidR="004602CE" w:rsidRPr="004602CE"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rsidR="004602CE" w:rsidRPr="004602CE"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rsidR="004602CE" w:rsidRPr="004602CE" w:rsidRDefault="004602CE" w:rsidP="004602CE"/>
        </w:tc>
        <w:tc>
          <w:tcPr>
            <w:tcW w:w="280" w:type="dxa"/>
            <w:tcBorders>
              <w:top w:val="nil"/>
              <w:left w:val="nil"/>
              <w:bottom w:val="single" w:sz="4" w:space="0" w:color="auto"/>
              <w:right w:val="nil"/>
            </w:tcBorders>
            <w:shd w:val="clear" w:color="auto" w:fill="auto"/>
            <w:noWrap/>
            <w:vAlign w:val="bottom"/>
            <w:hideMark/>
          </w:tcPr>
          <w:p w:rsidR="004602CE" w:rsidRPr="004602CE"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rsidR="004602CE" w:rsidRPr="004602CE"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rsidR="004602CE" w:rsidRPr="004602CE"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rsidR="004602CE" w:rsidRPr="004602CE"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rsidR="004602CE" w:rsidRPr="004602CE" w:rsidRDefault="004602CE" w:rsidP="004602CE">
            <w:pPr>
              <w:jc w:val="center"/>
            </w:pPr>
          </w:p>
        </w:tc>
        <w:tc>
          <w:tcPr>
            <w:tcW w:w="280" w:type="dxa"/>
            <w:tcBorders>
              <w:top w:val="nil"/>
              <w:left w:val="nil"/>
              <w:bottom w:val="single" w:sz="4" w:space="0" w:color="auto"/>
              <w:right w:val="nil"/>
            </w:tcBorders>
            <w:shd w:val="clear" w:color="auto" w:fill="auto"/>
            <w:noWrap/>
            <w:vAlign w:val="bottom"/>
            <w:hideMark/>
          </w:tcPr>
          <w:p w:rsidR="004602CE" w:rsidRPr="004602CE" w:rsidRDefault="004602CE" w:rsidP="004602CE">
            <w:pPr>
              <w:jc w:val="center"/>
            </w:pPr>
          </w:p>
        </w:tc>
      </w:tr>
      <w:tr w:rsidR="004602CE" w:rsidRPr="004602CE" w:rsidTr="004602CE">
        <w:trPr>
          <w:trHeight w:val="300"/>
        </w:trPr>
        <w:tc>
          <w:tcPr>
            <w:tcW w:w="2442" w:type="dxa"/>
            <w:gridSpan w:val="8"/>
            <w:vMerge w:val="restart"/>
            <w:tcBorders>
              <w:top w:val="single" w:sz="4" w:space="0" w:color="auto"/>
              <w:left w:val="nil"/>
              <w:bottom w:val="nil"/>
              <w:right w:val="nil"/>
            </w:tcBorders>
            <w:shd w:val="clear" w:color="auto" w:fill="auto"/>
            <w:vAlign w:val="bottom"/>
            <w:hideMark/>
          </w:tcPr>
          <w:p w:rsidR="004602CE" w:rsidRPr="004602CE" w:rsidRDefault="004602CE" w:rsidP="004602CE">
            <w:r w:rsidRPr="004602CE">
              <w:t>Регистрационный номер документа</w:t>
            </w:r>
          </w:p>
        </w:tc>
        <w:tc>
          <w:tcPr>
            <w:tcW w:w="7113" w:type="dxa"/>
            <w:gridSpan w:val="25"/>
            <w:tcBorders>
              <w:top w:val="single" w:sz="4" w:space="0" w:color="auto"/>
              <w:left w:val="nil"/>
              <w:bottom w:val="nil"/>
              <w:right w:val="nil"/>
            </w:tcBorders>
            <w:shd w:val="clear" w:color="auto" w:fill="auto"/>
            <w:vAlign w:val="center"/>
            <w:hideMark/>
          </w:tcPr>
          <w:p w:rsidR="004602CE" w:rsidRPr="004602CE" w:rsidRDefault="004602CE" w:rsidP="004602CE">
            <w:pPr>
              <w:jc w:val="center"/>
              <w:rPr>
                <w:sz w:val="16"/>
                <w:szCs w:val="16"/>
              </w:rPr>
            </w:pPr>
            <w:r w:rsidRPr="004602CE">
              <w:rPr>
                <w:bCs/>
                <w:i/>
                <w:iCs/>
                <w:sz w:val="16"/>
                <w:szCs w:val="16"/>
              </w:rPr>
              <w:t>Заполняется работником Депозитария</w:t>
            </w:r>
          </w:p>
        </w:tc>
      </w:tr>
      <w:tr w:rsidR="004602CE" w:rsidRPr="004602CE" w:rsidTr="004602CE">
        <w:trPr>
          <w:trHeight w:val="300"/>
        </w:trPr>
        <w:tc>
          <w:tcPr>
            <w:tcW w:w="2442" w:type="dxa"/>
            <w:gridSpan w:val="8"/>
            <w:vMerge/>
            <w:tcBorders>
              <w:top w:val="nil"/>
              <w:left w:val="nil"/>
              <w:bottom w:val="nil"/>
              <w:right w:val="nil"/>
            </w:tcBorders>
            <w:vAlign w:val="center"/>
            <w:hideMark/>
          </w:tcPr>
          <w:p w:rsidR="004602CE" w:rsidRPr="004602CE" w:rsidRDefault="004602CE" w:rsidP="004602CE"/>
        </w:tc>
        <w:tc>
          <w:tcPr>
            <w:tcW w:w="280" w:type="dxa"/>
            <w:tcBorders>
              <w:top w:val="nil"/>
              <w:left w:val="nil"/>
              <w:bottom w:val="nil"/>
              <w:right w:val="nil"/>
            </w:tcBorders>
            <w:shd w:val="clear" w:color="auto" w:fill="auto"/>
            <w:vAlign w:val="center"/>
            <w:hideMark/>
          </w:tcPr>
          <w:p w:rsidR="004602CE" w:rsidRPr="004602CE" w:rsidRDefault="004602CE" w:rsidP="004602CE">
            <w:pPr>
              <w:rPr>
                <w:sz w:val="16"/>
                <w:szCs w:val="16"/>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sz w:val="16"/>
                <w:szCs w:val="16"/>
                <w:u w:val="single"/>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sz w:val="16"/>
                <w:szCs w:val="16"/>
                <w:u w:val="single"/>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sz w:val="16"/>
                <w:szCs w:val="16"/>
                <w:u w:val="single"/>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sz w:val="16"/>
                <w:szCs w:val="16"/>
                <w:u w:val="single"/>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sz w:val="16"/>
                <w:szCs w:val="16"/>
                <w:u w:val="single"/>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sz w:val="16"/>
                <w:szCs w:val="16"/>
                <w:u w:val="single"/>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sz w:val="16"/>
                <w:szCs w:val="16"/>
                <w:u w:val="single"/>
              </w:rPr>
            </w:pPr>
          </w:p>
        </w:tc>
        <w:tc>
          <w:tcPr>
            <w:tcW w:w="294" w:type="dxa"/>
            <w:tcBorders>
              <w:top w:val="nil"/>
              <w:left w:val="nil"/>
              <w:bottom w:val="nil"/>
              <w:right w:val="nil"/>
            </w:tcBorders>
            <w:shd w:val="clear" w:color="auto" w:fill="auto"/>
            <w:vAlign w:val="center"/>
            <w:hideMark/>
          </w:tcPr>
          <w:p w:rsidR="004602CE" w:rsidRPr="004602CE" w:rsidRDefault="004602CE" w:rsidP="004602CE">
            <w:pPr>
              <w:jc w:val="center"/>
              <w:rPr>
                <w:sz w:val="16"/>
                <w:szCs w:val="16"/>
                <w:u w:val="single"/>
              </w:rPr>
            </w:pPr>
          </w:p>
        </w:tc>
        <w:tc>
          <w:tcPr>
            <w:tcW w:w="222" w:type="dxa"/>
            <w:tcBorders>
              <w:top w:val="nil"/>
              <w:left w:val="nil"/>
              <w:bottom w:val="nil"/>
              <w:right w:val="nil"/>
            </w:tcBorders>
            <w:shd w:val="clear" w:color="auto" w:fill="auto"/>
            <w:vAlign w:val="center"/>
            <w:hideMark/>
          </w:tcPr>
          <w:p w:rsidR="004602CE" w:rsidRPr="004602CE" w:rsidRDefault="004602CE" w:rsidP="004602CE">
            <w:pPr>
              <w:jc w:val="center"/>
              <w:rPr>
                <w:sz w:val="16"/>
                <w:szCs w:val="16"/>
                <w:u w:val="single"/>
              </w:rPr>
            </w:pPr>
          </w:p>
        </w:tc>
        <w:tc>
          <w:tcPr>
            <w:tcW w:w="222" w:type="dxa"/>
            <w:tcBorders>
              <w:top w:val="nil"/>
              <w:left w:val="nil"/>
              <w:bottom w:val="nil"/>
              <w:right w:val="nil"/>
            </w:tcBorders>
            <w:shd w:val="clear" w:color="auto" w:fill="auto"/>
            <w:noWrap/>
            <w:vAlign w:val="bottom"/>
            <w:hideMark/>
          </w:tcPr>
          <w:p w:rsidR="004602CE" w:rsidRPr="004602CE" w:rsidRDefault="004602CE" w:rsidP="004602CE">
            <w:pPr>
              <w:rPr>
                <w:b/>
                <w:bCs/>
              </w:rPr>
            </w:pPr>
          </w:p>
        </w:tc>
        <w:tc>
          <w:tcPr>
            <w:tcW w:w="2077" w:type="dxa"/>
            <w:gridSpan w:val="7"/>
            <w:tcBorders>
              <w:top w:val="nil"/>
              <w:left w:val="nil"/>
              <w:bottom w:val="nil"/>
              <w:right w:val="nil"/>
            </w:tcBorders>
            <w:shd w:val="clear" w:color="auto" w:fill="auto"/>
            <w:noWrap/>
            <w:vAlign w:val="center"/>
            <w:hideMark/>
          </w:tcPr>
          <w:p w:rsidR="004602CE" w:rsidRPr="004602CE" w:rsidRDefault="004602CE" w:rsidP="004602CE"/>
        </w:tc>
        <w:tc>
          <w:tcPr>
            <w:tcW w:w="1960" w:type="dxa"/>
            <w:gridSpan w:val="7"/>
            <w:tcBorders>
              <w:top w:val="nil"/>
              <w:left w:val="nil"/>
              <w:bottom w:val="nil"/>
              <w:right w:val="nil"/>
            </w:tcBorders>
            <w:shd w:val="clear" w:color="auto" w:fill="auto"/>
            <w:noWrap/>
            <w:vAlign w:val="center"/>
            <w:hideMark/>
          </w:tcPr>
          <w:p w:rsidR="004602CE" w:rsidRPr="004602CE" w:rsidRDefault="004602CE" w:rsidP="004602CE">
            <w:pPr>
              <w:jc w:val="center"/>
            </w:pPr>
          </w:p>
        </w:tc>
      </w:tr>
      <w:tr w:rsidR="004602CE" w:rsidRPr="004602CE" w:rsidTr="004602CE">
        <w:trPr>
          <w:trHeight w:val="300"/>
        </w:trPr>
        <w:tc>
          <w:tcPr>
            <w:tcW w:w="2442" w:type="dxa"/>
            <w:gridSpan w:val="8"/>
            <w:tcBorders>
              <w:top w:val="nil"/>
              <w:left w:val="nil"/>
              <w:bottom w:val="nil"/>
              <w:right w:val="nil"/>
            </w:tcBorders>
            <w:shd w:val="clear" w:color="auto" w:fill="auto"/>
            <w:noWrap/>
            <w:vAlign w:val="center"/>
            <w:hideMark/>
          </w:tcPr>
          <w:p w:rsidR="004602CE" w:rsidRPr="004602CE" w:rsidRDefault="004602CE" w:rsidP="004602CE">
            <w:r w:rsidRPr="004602CE">
              <w:t>Дата приема документа</w:t>
            </w:r>
          </w:p>
        </w:tc>
        <w:tc>
          <w:tcPr>
            <w:tcW w:w="280" w:type="dxa"/>
            <w:tcBorders>
              <w:top w:val="nil"/>
              <w:left w:val="nil"/>
              <w:bottom w:val="nil"/>
              <w:right w:val="nil"/>
            </w:tcBorders>
            <w:shd w:val="clear" w:color="auto" w:fill="auto"/>
            <w:vAlign w:val="center"/>
            <w:hideMark/>
          </w:tcPr>
          <w:p w:rsidR="004602CE" w:rsidRPr="004602CE" w:rsidRDefault="004602CE" w:rsidP="004602CE"/>
        </w:tc>
        <w:tc>
          <w:tcPr>
            <w:tcW w:w="2352" w:type="dxa"/>
            <w:gridSpan w:val="8"/>
            <w:tcBorders>
              <w:top w:val="single" w:sz="4" w:space="0" w:color="auto"/>
              <w:left w:val="nil"/>
              <w:bottom w:val="nil"/>
              <w:right w:val="nil"/>
            </w:tcBorders>
            <w:shd w:val="clear" w:color="auto" w:fill="auto"/>
            <w:noWrap/>
            <w:vAlign w:val="center"/>
            <w:hideMark/>
          </w:tcPr>
          <w:p w:rsidR="004602CE" w:rsidRPr="004602CE" w:rsidRDefault="004602CE" w:rsidP="004602CE">
            <w:r w:rsidRPr="004602CE">
              <w:t xml:space="preserve">«___»_________20___г. </w:t>
            </w:r>
          </w:p>
        </w:tc>
        <w:tc>
          <w:tcPr>
            <w:tcW w:w="222" w:type="dxa"/>
            <w:tcBorders>
              <w:top w:val="nil"/>
              <w:left w:val="nil"/>
              <w:bottom w:val="nil"/>
              <w:right w:val="nil"/>
            </w:tcBorders>
            <w:shd w:val="clear" w:color="auto" w:fill="auto"/>
            <w:vAlign w:val="center"/>
            <w:hideMark/>
          </w:tcPr>
          <w:p w:rsidR="004602CE" w:rsidRPr="004602CE" w:rsidRDefault="004602CE" w:rsidP="004602CE"/>
        </w:tc>
        <w:tc>
          <w:tcPr>
            <w:tcW w:w="222" w:type="dxa"/>
            <w:tcBorders>
              <w:top w:val="nil"/>
              <w:left w:val="nil"/>
              <w:bottom w:val="nil"/>
              <w:right w:val="nil"/>
            </w:tcBorders>
            <w:shd w:val="clear" w:color="auto" w:fill="auto"/>
            <w:noWrap/>
            <w:vAlign w:val="bottom"/>
            <w:hideMark/>
          </w:tcPr>
          <w:p w:rsidR="004602CE" w:rsidRPr="004602CE" w:rsidRDefault="004602CE" w:rsidP="004602CE">
            <w:pPr>
              <w:rPr>
                <w:b/>
                <w:bCs/>
              </w:rPr>
            </w:pPr>
          </w:p>
        </w:tc>
        <w:tc>
          <w:tcPr>
            <w:tcW w:w="2077" w:type="dxa"/>
            <w:gridSpan w:val="7"/>
            <w:tcBorders>
              <w:top w:val="nil"/>
              <w:left w:val="nil"/>
              <w:bottom w:val="nil"/>
              <w:right w:val="nil"/>
            </w:tcBorders>
            <w:shd w:val="clear" w:color="auto" w:fill="auto"/>
            <w:noWrap/>
            <w:vAlign w:val="center"/>
            <w:hideMark/>
          </w:tcPr>
          <w:p w:rsidR="004602CE" w:rsidRPr="004602CE" w:rsidRDefault="004602CE" w:rsidP="004602CE">
            <w:pPr>
              <w:ind w:right="-325"/>
            </w:pPr>
            <w:r w:rsidRPr="004602CE">
              <w:t>Дата ввода документа</w:t>
            </w:r>
          </w:p>
        </w:tc>
        <w:tc>
          <w:tcPr>
            <w:tcW w:w="1960" w:type="dxa"/>
            <w:gridSpan w:val="7"/>
            <w:tcBorders>
              <w:top w:val="nil"/>
              <w:left w:val="nil"/>
              <w:bottom w:val="nil"/>
              <w:right w:val="nil"/>
            </w:tcBorders>
            <w:shd w:val="clear" w:color="auto" w:fill="auto"/>
            <w:noWrap/>
            <w:vAlign w:val="center"/>
            <w:hideMark/>
          </w:tcPr>
          <w:p w:rsidR="004602CE" w:rsidRPr="004602CE" w:rsidRDefault="004602CE" w:rsidP="004602CE">
            <w:pPr>
              <w:jc w:val="center"/>
            </w:pPr>
            <w:r w:rsidRPr="004602CE">
              <w:t xml:space="preserve">«__»______20__г. </w:t>
            </w:r>
          </w:p>
        </w:tc>
      </w:tr>
      <w:tr w:rsidR="004602CE" w:rsidRPr="004602CE" w:rsidTr="004602CE">
        <w:trPr>
          <w:trHeight w:val="300"/>
        </w:trPr>
        <w:tc>
          <w:tcPr>
            <w:tcW w:w="2442" w:type="dxa"/>
            <w:gridSpan w:val="8"/>
            <w:tcBorders>
              <w:top w:val="nil"/>
              <w:left w:val="nil"/>
              <w:bottom w:val="nil"/>
              <w:right w:val="nil"/>
            </w:tcBorders>
            <w:shd w:val="clear" w:color="auto" w:fill="auto"/>
            <w:noWrap/>
            <w:vAlign w:val="center"/>
            <w:hideMark/>
          </w:tcPr>
          <w:p w:rsidR="004602CE" w:rsidRPr="004602CE" w:rsidRDefault="004602CE" w:rsidP="004602CE">
            <w:r w:rsidRPr="004602CE">
              <w:t>Время приема документа</w:t>
            </w:r>
          </w:p>
        </w:tc>
        <w:tc>
          <w:tcPr>
            <w:tcW w:w="280" w:type="dxa"/>
            <w:tcBorders>
              <w:top w:val="nil"/>
              <w:left w:val="nil"/>
              <w:bottom w:val="nil"/>
              <w:right w:val="nil"/>
            </w:tcBorders>
            <w:shd w:val="clear" w:color="auto" w:fill="auto"/>
            <w:vAlign w:val="center"/>
            <w:hideMark/>
          </w:tcPr>
          <w:p w:rsidR="004602CE" w:rsidRPr="004602CE" w:rsidRDefault="004602CE" w:rsidP="004602CE"/>
        </w:tc>
        <w:tc>
          <w:tcPr>
            <w:tcW w:w="2352" w:type="dxa"/>
            <w:gridSpan w:val="8"/>
            <w:tcBorders>
              <w:top w:val="nil"/>
              <w:left w:val="nil"/>
              <w:bottom w:val="nil"/>
              <w:right w:val="nil"/>
            </w:tcBorders>
            <w:shd w:val="clear" w:color="auto" w:fill="auto"/>
            <w:vAlign w:val="center"/>
            <w:hideMark/>
          </w:tcPr>
          <w:p w:rsidR="004602CE" w:rsidRPr="004602CE" w:rsidRDefault="004602CE" w:rsidP="004602CE">
            <w:pPr>
              <w:jc w:val="center"/>
            </w:pPr>
          </w:p>
        </w:tc>
        <w:tc>
          <w:tcPr>
            <w:tcW w:w="222" w:type="dxa"/>
            <w:tcBorders>
              <w:top w:val="nil"/>
              <w:left w:val="nil"/>
              <w:bottom w:val="nil"/>
              <w:right w:val="nil"/>
            </w:tcBorders>
            <w:shd w:val="clear" w:color="auto" w:fill="auto"/>
            <w:vAlign w:val="center"/>
            <w:hideMark/>
          </w:tcPr>
          <w:p w:rsidR="004602CE" w:rsidRPr="004602CE" w:rsidRDefault="004602CE" w:rsidP="004602CE">
            <w:pPr>
              <w:jc w:val="center"/>
            </w:pPr>
          </w:p>
        </w:tc>
        <w:tc>
          <w:tcPr>
            <w:tcW w:w="222" w:type="dxa"/>
            <w:tcBorders>
              <w:top w:val="nil"/>
              <w:left w:val="nil"/>
              <w:bottom w:val="nil"/>
              <w:right w:val="nil"/>
            </w:tcBorders>
            <w:shd w:val="clear" w:color="auto" w:fill="auto"/>
            <w:noWrap/>
            <w:vAlign w:val="bottom"/>
            <w:hideMark/>
          </w:tcPr>
          <w:p w:rsidR="004602CE" w:rsidRPr="004602CE" w:rsidRDefault="004602CE" w:rsidP="004602CE">
            <w:pPr>
              <w:rPr>
                <w:b/>
                <w:bCs/>
              </w:rPr>
            </w:pPr>
          </w:p>
        </w:tc>
        <w:tc>
          <w:tcPr>
            <w:tcW w:w="319" w:type="dxa"/>
            <w:tcBorders>
              <w:top w:val="nil"/>
              <w:left w:val="nil"/>
              <w:bottom w:val="nil"/>
              <w:right w:val="nil"/>
            </w:tcBorders>
            <w:shd w:val="clear" w:color="auto" w:fill="auto"/>
            <w:noWrap/>
            <w:vAlign w:val="bottom"/>
            <w:hideMark/>
          </w:tcPr>
          <w:p w:rsidR="004602CE" w:rsidRPr="004602CE" w:rsidRDefault="004602CE" w:rsidP="004602CE">
            <w:pPr>
              <w:rPr>
                <w:b/>
                <w:bCs/>
              </w:rPr>
            </w:pPr>
          </w:p>
        </w:tc>
        <w:tc>
          <w:tcPr>
            <w:tcW w:w="319" w:type="dxa"/>
            <w:tcBorders>
              <w:top w:val="nil"/>
              <w:left w:val="nil"/>
              <w:bottom w:val="nil"/>
              <w:right w:val="nil"/>
            </w:tcBorders>
            <w:shd w:val="clear" w:color="auto" w:fill="auto"/>
            <w:noWrap/>
            <w:vAlign w:val="bottom"/>
            <w:hideMark/>
          </w:tcPr>
          <w:p w:rsidR="004602CE" w:rsidRPr="004602CE" w:rsidRDefault="004602CE" w:rsidP="004602CE">
            <w:pPr>
              <w:rPr>
                <w:b/>
                <w:bCs/>
              </w:rPr>
            </w:pPr>
          </w:p>
        </w:tc>
        <w:tc>
          <w:tcPr>
            <w:tcW w:w="319" w:type="dxa"/>
            <w:tcBorders>
              <w:top w:val="nil"/>
              <w:left w:val="nil"/>
              <w:bottom w:val="nil"/>
              <w:right w:val="nil"/>
            </w:tcBorders>
            <w:shd w:val="clear" w:color="auto" w:fill="auto"/>
            <w:noWrap/>
            <w:vAlign w:val="bottom"/>
            <w:hideMark/>
          </w:tcPr>
          <w:p w:rsidR="004602CE" w:rsidRPr="004602CE" w:rsidRDefault="004602CE" w:rsidP="004602CE">
            <w:pPr>
              <w:rPr>
                <w:b/>
                <w:bCs/>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b/>
                <w:bCs/>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b/>
                <w:bCs/>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b/>
                <w:bCs/>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b/>
                <w:bCs/>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b/>
                <w:bCs/>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b/>
                <w:bCs/>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b/>
                <w:bCs/>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b/>
                <w:bCs/>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b/>
                <w:bCs/>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b/>
                <w:bCs/>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b/>
                <w:bCs/>
              </w:rPr>
            </w:pPr>
          </w:p>
        </w:tc>
      </w:tr>
      <w:tr w:rsidR="004602CE" w:rsidRPr="004602CE" w:rsidTr="004602CE">
        <w:trPr>
          <w:trHeight w:val="300"/>
        </w:trPr>
        <w:tc>
          <w:tcPr>
            <w:tcW w:w="2442" w:type="dxa"/>
            <w:gridSpan w:val="8"/>
            <w:tcBorders>
              <w:top w:val="nil"/>
              <w:left w:val="nil"/>
              <w:bottom w:val="nil"/>
              <w:right w:val="nil"/>
            </w:tcBorders>
            <w:shd w:val="clear" w:color="auto" w:fill="auto"/>
            <w:vAlign w:val="center"/>
            <w:hideMark/>
          </w:tcPr>
          <w:p w:rsidR="004602CE" w:rsidRPr="004602CE" w:rsidRDefault="004602CE" w:rsidP="004602CE">
            <w:proofErr w:type="spellStart"/>
            <w:r w:rsidRPr="004602CE">
              <w:t>Операционист</w:t>
            </w:r>
            <w:proofErr w:type="spellEnd"/>
          </w:p>
        </w:tc>
        <w:tc>
          <w:tcPr>
            <w:tcW w:w="280" w:type="dxa"/>
            <w:tcBorders>
              <w:top w:val="nil"/>
              <w:left w:val="nil"/>
              <w:bottom w:val="nil"/>
              <w:right w:val="nil"/>
            </w:tcBorders>
            <w:shd w:val="clear" w:color="auto" w:fill="auto"/>
            <w:vAlign w:val="center"/>
            <w:hideMark/>
          </w:tcPr>
          <w:p w:rsidR="004602CE" w:rsidRPr="004602CE" w:rsidRDefault="004602CE" w:rsidP="004602CE"/>
        </w:tc>
        <w:tc>
          <w:tcPr>
            <w:tcW w:w="2352" w:type="dxa"/>
            <w:gridSpan w:val="8"/>
            <w:tcBorders>
              <w:top w:val="single" w:sz="4" w:space="0" w:color="auto"/>
              <w:left w:val="nil"/>
              <w:bottom w:val="nil"/>
              <w:right w:val="nil"/>
            </w:tcBorders>
            <w:shd w:val="clear" w:color="auto" w:fill="auto"/>
            <w:vAlign w:val="center"/>
            <w:hideMark/>
          </w:tcPr>
          <w:p w:rsidR="004602CE" w:rsidRPr="004602CE" w:rsidRDefault="004602CE" w:rsidP="004602CE">
            <w:pPr>
              <w:rPr>
                <w:b/>
                <w:bCs/>
              </w:rPr>
            </w:pPr>
            <w:r w:rsidRPr="004602CE">
              <w:rPr>
                <w:b/>
                <w:bCs/>
              </w:rPr>
              <w:t>___________________</w:t>
            </w:r>
          </w:p>
        </w:tc>
        <w:tc>
          <w:tcPr>
            <w:tcW w:w="222" w:type="dxa"/>
            <w:tcBorders>
              <w:top w:val="nil"/>
              <w:left w:val="nil"/>
              <w:bottom w:val="nil"/>
              <w:right w:val="nil"/>
            </w:tcBorders>
            <w:shd w:val="clear" w:color="auto" w:fill="auto"/>
            <w:noWrap/>
            <w:vAlign w:val="bottom"/>
            <w:hideMark/>
          </w:tcPr>
          <w:p w:rsidR="004602CE" w:rsidRPr="004602CE" w:rsidRDefault="004602CE" w:rsidP="004602CE">
            <w:pPr>
              <w:rPr>
                <w:b/>
                <w:bCs/>
              </w:rPr>
            </w:pPr>
          </w:p>
        </w:tc>
        <w:tc>
          <w:tcPr>
            <w:tcW w:w="222" w:type="dxa"/>
            <w:tcBorders>
              <w:top w:val="nil"/>
              <w:left w:val="nil"/>
              <w:bottom w:val="nil"/>
              <w:right w:val="nil"/>
            </w:tcBorders>
            <w:shd w:val="clear" w:color="auto" w:fill="auto"/>
            <w:noWrap/>
            <w:vAlign w:val="bottom"/>
            <w:hideMark/>
          </w:tcPr>
          <w:p w:rsidR="004602CE" w:rsidRPr="004602CE" w:rsidRDefault="004602CE" w:rsidP="004602CE">
            <w:pPr>
              <w:rPr>
                <w:b/>
                <w:bCs/>
              </w:rPr>
            </w:pPr>
          </w:p>
        </w:tc>
        <w:tc>
          <w:tcPr>
            <w:tcW w:w="1237" w:type="dxa"/>
            <w:gridSpan w:val="4"/>
            <w:tcBorders>
              <w:top w:val="nil"/>
              <w:left w:val="nil"/>
              <w:bottom w:val="nil"/>
              <w:right w:val="nil"/>
            </w:tcBorders>
            <w:shd w:val="clear" w:color="auto" w:fill="auto"/>
            <w:vAlign w:val="center"/>
            <w:hideMark/>
          </w:tcPr>
          <w:p w:rsidR="004602CE" w:rsidRPr="004602CE" w:rsidRDefault="004602CE" w:rsidP="004602CE">
            <w:r w:rsidRPr="004602CE">
              <w:t>Оператор</w:t>
            </w:r>
          </w:p>
        </w:tc>
        <w:tc>
          <w:tcPr>
            <w:tcW w:w="2800" w:type="dxa"/>
            <w:gridSpan w:val="10"/>
            <w:tcBorders>
              <w:top w:val="nil"/>
              <w:left w:val="nil"/>
              <w:bottom w:val="nil"/>
              <w:right w:val="nil"/>
            </w:tcBorders>
            <w:shd w:val="clear" w:color="auto" w:fill="auto"/>
            <w:vAlign w:val="center"/>
            <w:hideMark/>
          </w:tcPr>
          <w:p w:rsidR="004602CE" w:rsidRPr="004602CE" w:rsidRDefault="004602CE" w:rsidP="004602CE">
            <w:r w:rsidRPr="004602CE">
              <w:t>________________________</w:t>
            </w:r>
          </w:p>
        </w:tc>
      </w:tr>
      <w:tr w:rsidR="004602CE" w:rsidRPr="004602CE" w:rsidTr="004602CE">
        <w:trPr>
          <w:trHeight w:val="300"/>
        </w:trPr>
        <w:tc>
          <w:tcPr>
            <w:tcW w:w="9555" w:type="dxa"/>
            <w:gridSpan w:val="33"/>
            <w:tcBorders>
              <w:top w:val="nil"/>
              <w:left w:val="nil"/>
              <w:bottom w:val="nil"/>
              <w:right w:val="nil"/>
            </w:tcBorders>
            <w:shd w:val="clear" w:color="auto" w:fill="auto"/>
            <w:noWrap/>
            <w:vAlign w:val="bottom"/>
            <w:hideMark/>
          </w:tcPr>
          <w:p w:rsidR="004602CE" w:rsidRPr="004602CE" w:rsidRDefault="004602CE" w:rsidP="004602CE">
            <w:pPr>
              <w:spacing w:after="200" w:line="276" w:lineRule="auto"/>
              <w:rPr>
                <w:b/>
                <w:bCs/>
              </w:rPr>
            </w:pPr>
            <w:r w:rsidRPr="004602CE">
              <w:rPr>
                <w:rFonts w:eastAsia="Calibri"/>
                <w:lang w:eastAsia="en-US"/>
              </w:rPr>
              <w:t>Отчет о проведенной операции № _____________ Дата «__» _______20__ г. Контролер _____________</w:t>
            </w:r>
          </w:p>
        </w:tc>
      </w:tr>
    </w:tbl>
    <w:p w:rsidR="004602CE" w:rsidRPr="004602CE" w:rsidRDefault="004602CE" w:rsidP="004602CE">
      <w:pPr>
        <w:ind w:right="567"/>
        <w:jc w:val="right"/>
        <w:rPr>
          <w:rFonts w:eastAsia="Calibri"/>
          <w:b/>
          <w:sz w:val="18"/>
          <w:szCs w:val="18"/>
          <w:lang w:val="en-US" w:eastAsia="en-US"/>
        </w:rPr>
      </w:pPr>
      <w:r w:rsidRPr="004602CE">
        <w:rPr>
          <w:rFonts w:eastAsia="Calibri"/>
          <w:b/>
          <w:lang w:eastAsia="en-US"/>
        </w:rPr>
        <w:br w:type="page"/>
      </w:r>
      <w:r w:rsidRPr="004602CE">
        <w:rPr>
          <w:rFonts w:eastAsia="Calibri"/>
          <w:b/>
          <w:sz w:val="18"/>
          <w:szCs w:val="18"/>
          <w:lang w:eastAsia="en-US"/>
        </w:rPr>
        <w:t xml:space="preserve">Форма </w:t>
      </w:r>
      <w:r w:rsidRPr="004602CE">
        <w:rPr>
          <w:rFonts w:eastAsia="Calibri"/>
          <w:b/>
          <w:sz w:val="18"/>
          <w:szCs w:val="18"/>
          <w:lang w:val="en-US" w:eastAsia="en-US"/>
        </w:rPr>
        <w:t>GF033/3</w:t>
      </w:r>
    </w:p>
    <w:tbl>
      <w:tblPr>
        <w:tblW w:w="10242" w:type="dxa"/>
        <w:tblInd w:w="-176" w:type="dxa"/>
        <w:tblLook w:val="04A0" w:firstRow="1" w:lastRow="0" w:firstColumn="1" w:lastColumn="0" w:noHBand="0" w:noVBand="1"/>
      </w:tblPr>
      <w:tblGrid>
        <w:gridCol w:w="157"/>
        <w:gridCol w:w="341"/>
        <w:gridCol w:w="341"/>
        <w:gridCol w:w="341"/>
        <w:gridCol w:w="314"/>
        <w:gridCol w:w="286"/>
        <w:gridCol w:w="280"/>
        <w:gridCol w:w="236"/>
        <w:gridCol w:w="44"/>
        <w:gridCol w:w="116"/>
        <w:gridCol w:w="164"/>
        <w:gridCol w:w="108"/>
        <w:gridCol w:w="172"/>
        <w:gridCol w:w="304"/>
        <w:gridCol w:w="162"/>
        <w:gridCol w:w="276"/>
        <w:gridCol w:w="304"/>
        <w:gridCol w:w="177"/>
        <w:gridCol w:w="425"/>
        <w:gridCol w:w="56"/>
        <w:gridCol w:w="154"/>
        <w:gridCol w:w="158"/>
        <w:gridCol w:w="70"/>
        <w:gridCol w:w="68"/>
        <w:gridCol w:w="170"/>
        <w:gridCol w:w="253"/>
        <w:gridCol w:w="27"/>
        <w:gridCol w:w="76"/>
        <w:gridCol w:w="245"/>
        <w:gridCol w:w="51"/>
        <w:gridCol w:w="238"/>
        <w:gridCol w:w="330"/>
        <w:gridCol w:w="283"/>
        <w:gridCol w:w="76"/>
        <w:gridCol w:w="359"/>
        <w:gridCol w:w="15"/>
        <w:gridCol w:w="289"/>
        <w:gridCol w:w="280"/>
        <w:gridCol w:w="64"/>
        <w:gridCol w:w="216"/>
        <w:gridCol w:w="280"/>
        <w:gridCol w:w="56"/>
        <w:gridCol w:w="184"/>
        <w:gridCol w:w="12"/>
        <w:gridCol w:w="40"/>
        <w:gridCol w:w="288"/>
        <w:gridCol w:w="280"/>
        <w:gridCol w:w="280"/>
        <w:gridCol w:w="280"/>
        <w:gridCol w:w="61"/>
        <w:gridCol w:w="40"/>
        <w:gridCol w:w="49"/>
        <w:gridCol w:w="65"/>
        <w:gridCol w:w="65"/>
        <w:gridCol w:w="201"/>
        <w:gridCol w:w="35"/>
      </w:tblGrid>
      <w:tr w:rsidR="004602CE" w:rsidRPr="004602CE" w:rsidTr="004602CE">
        <w:trPr>
          <w:gridBefore w:val="1"/>
          <w:gridAfter w:val="1"/>
          <w:wBefore w:w="157" w:type="dxa"/>
          <w:wAfter w:w="35" w:type="dxa"/>
          <w:trHeight w:val="300"/>
        </w:trPr>
        <w:tc>
          <w:tcPr>
            <w:tcW w:w="10050" w:type="dxa"/>
            <w:gridSpan w:val="54"/>
            <w:vMerge w:val="restart"/>
            <w:tcBorders>
              <w:top w:val="nil"/>
              <w:left w:val="nil"/>
              <w:bottom w:val="nil"/>
              <w:right w:val="nil"/>
            </w:tcBorders>
            <w:shd w:val="clear" w:color="auto" w:fill="auto"/>
            <w:vAlign w:val="center"/>
            <w:hideMark/>
          </w:tcPr>
          <w:p w:rsidR="004602CE" w:rsidRPr="004602CE" w:rsidRDefault="004602CE" w:rsidP="004602CE">
            <w:pPr>
              <w:jc w:val="center"/>
              <w:rPr>
                <w:rFonts w:eastAsia="Calibri"/>
                <w:b/>
                <w:bCs/>
                <w:lang w:eastAsia="en-US"/>
              </w:rPr>
            </w:pPr>
            <w:r w:rsidRPr="004602CE">
              <w:rPr>
                <w:rFonts w:eastAsia="Calibri"/>
                <w:b/>
                <w:bCs/>
                <w:lang w:eastAsia="en-US"/>
              </w:rPr>
              <w:t xml:space="preserve">ПОРУЧЕНИЕ НА ПОДАЧУ ЗАЯВКИ </w:t>
            </w:r>
          </w:p>
          <w:p w:rsidR="004602CE" w:rsidRPr="004602CE" w:rsidRDefault="004602CE" w:rsidP="004602CE">
            <w:pPr>
              <w:jc w:val="center"/>
              <w:rPr>
                <w:rFonts w:eastAsia="Calibri"/>
                <w:b/>
                <w:bCs/>
                <w:lang w:eastAsia="en-US"/>
              </w:rPr>
            </w:pPr>
            <w:proofErr w:type="gramStart"/>
            <w:r w:rsidRPr="004602CE">
              <w:rPr>
                <w:rFonts w:eastAsia="Calibri"/>
                <w:b/>
                <w:bCs/>
                <w:lang w:eastAsia="en-US"/>
              </w:rPr>
              <w:t>НА</w:t>
            </w:r>
            <w:proofErr w:type="gramEnd"/>
            <w:r w:rsidRPr="004602CE">
              <w:rPr>
                <w:rFonts w:eastAsia="Calibri"/>
                <w:b/>
                <w:bCs/>
                <w:lang w:eastAsia="en-US"/>
              </w:rPr>
              <w:t xml:space="preserve"> __________ ИНВЕСТИЦИОННЫХ ПАЕВ №______</w:t>
            </w:r>
          </w:p>
        </w:tc>
      </w:tr>
      <w:tr w:rsidR="004602CE" w:rsidRPr="004602CE" w:rsidTr="004602CE">
        <w:trPr>
          <w:gridBefore w:val="1"/>
          <w:gridAfter w:val="1"/>
          <w:wBefore w:w="157" w:type="dxa"/>
          <w:wAfter w:w="35" w:type="dxa"/>
          <w:trHeight w:val="300"/>
        </w:trPr>
        <w:tc>
          <w:tcPr>
            <w:tcW w:w="10050" w:type="dxa"/>
            <w:gridSpan w:val="54"/>
            <w:vMerge/>
            <w:tcBorders>
              <w:top w:val="nil"/>
              <w:left w:val="nil"/>
              <w:bottom w:val="nil"/>
              <w:right w:val="nil"/>
            </w:tcBorders>
            <w:vAlign w:val="center"/>
            <w:hideMark/>
          </w:tcPr>
          <w:p w:rsidR="004602CE" w:rsidRPr="004602CE" w:rsidRDefault="004602CE" w:rsidP="004602CE">
            <w:pPr>
              <w:rPr>
                <w:rFonts w:eastAsia="Calibri"/>
                <w:b/>
                <w:bCs/>
                <w:lang w:eastAsia="en-US"/>
              </w:rPr>
            </w:pPr>
          </w:p>
        </w:tc>
      </w:tr>
      <w:tr w:rsidR="004602CE" w:rsidRPr="004602CE" w:rsidTr="004602CE">
        <w:trPr>
          <w:gridBefore w:val="1"/>
          <w:gridAfter w:val="1"/>
          <w:wBefore w:w="157" w:type="dxa"/>
          <w:wAfter w:w="35" w:type="dxa"/>
          <w:trHeight w:val="300"/>
        </w:trPr>
        <w:tc>
          <w:tcPr>
            <w:tcW w:w="10050" w:type="dxa"/>
            <w:gridSpan w:val="54"/>
            <w:tcBorders>
              <w:top w:val="nil"/>
              <w:left w:val="nil"/>
              <w:bottom w:val="nil"/>
              <w:right w:val="nil"/>
            </w:tcBorders>
            <w:shd w:val="clear" w:color="auto" w:fill="auto"/>
            <w:vAlign w:val="center"/>
            <w:hideMark/>
          </w:tcPr>
          <w:p w:rsidR="004602CE" w:rsidRPr="004602CE" w:rsidRDefault="004602CE" w:rsidP="004602CE">
            <w:pPr>
              <w:jc w:val="center"/>
              <w:rPr>
                <w:rFonts w:eastAsia="Calibri"/>
                <w:b/>
                <w:bCs/>
                <w:lang w:eastAsia="en-US"/>
              </w:rPr>
            </w:pPr>
            <w:proofErr w:type="gramStart"/>
            <w:r w:rsidRPr="004602CE">
              <w:rPr>
                <w:rFonts w:eastAsia="Calibri"/>
                <w:b/>
                <w:bCs/>
                <w:lang w:eastAsia="en-US"/>
              </w:rPr>
              <w:t xml:space="preserve">ОТ _________________ </w:t>
            </w:r>
            <w:proofErr w:type="gramEnd"/>
          </w:p>
        </w:tc>
      </w:tr>
      <w:tr w:rsidR="004602CE" w:rsidRPr="004602CE" w:rsidTr="004602CE">
        <w:trPr>
          <w:gridBefore w:val="1"/>
          <w:gridAfter w:val="1"/>
          <w:wBefore w:w="157" w:type="dxa"/>
          <w:wAfter w:w="35" w:type="dxa"/>
          <w:trHeight w:val="300"/>
        </w:trPr>
        <w:tc>
          <w:tcPr>
            <w:tcW w:w="1623" w:type="dxa"/>
            <w:gridSpan w:val="5"/>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r w:rsidRPr="004602CE">
              <w:rPr>
                <w:rFonts w:eastAsia="Calibri"/>
                <w:lang w:eastAsia="en-US"/>
              </w:rPr>
              <w:t>Отправитель</w:t>
            </w:r>
          </w:p>
        </w:tc>
        <w:tc>
          <w:tcPr>
            <w:tcW w:w="5382" w:type="dxa"/>
            <w:gridSpan w:val="29"/>
            <w:tcBorders>
              <w:top w:val="nil"/>
              <w:left w:val="nil"/>
              <w:bottom w:val="single" w:sz="4" w:space="0" w:color="auto"/>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304" w:type="dxa"/>
            <w:gridSpan w:val="2"/>
            <w:tcBorders>
              <w:top w:val="nil"/>
              <w:left w:val="nil"/>
              <w:bottom w:val="nil"/>
              <w:right w:val="nil"/>
            </w:tcBorders>
            <w:shd w:val="clear" w:color="auto" w:fill="auto"/>
            <w:vAlign w:val="bottom"/>
            <w:hideMark/>
          </w:tcPr>
          <w:p w:rsidR="004602CE" w:rsidRPr="004602CE" w:rsidRDefault="004602CE" w:rsidP="004602CE">
            <w:pPr>
              <w:jc w:val="center"/>
              <w:rPr>
                <w:rFonts w:eastAsia="Calibri"/>
                <w:b/>
                <w:bCs/>
                <w:lang w:eastAsia="en-US"/>
              </w:rPr>
            </w:pPr>
          </w:p>
        </w:tc>
        <w:tc>
          <w:tcPr>
            <w:tcW w:w="2741" w:type="dxa"/>
            <w:gridSpan w:val="18"/>
            <w:tcBorders>
              <w:top w:val="nil"/>
              <w:left w:val="nil"/>
              <w:bottom w:val="single" w:sz="4" w:space="0" w:color="auto"/>
              <w:right w:val="nil"/>
            </w:tcBorders>
            <w:shd w:val="clear" w:color="auto" w:fill="auto"/>
            <w:vAlign w:val="bottom"/>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341" w:type="dxa"/>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341" w:type="dxa"/>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341" w:type="dxa"/>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314" w:type="dxa"/>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286" w:type="dxa"/>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5382" w:type="dxa"/>
            <w:gridSpan w:val="29"/>
            <w:tcBorders>
              <w:top w:val="single" w:sz="4" w:space="0" w:color="auto"/>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r w:rsidRPr="004602CE">
              <w:rPr>
                <w:rFonts w:eastAsia="Calibri"/>
                <w:i/>
                <w:iCs/>
                <w:lang w:eastAsia="en-US"/>
              </w:rPr>
              <w:t>Код анкеты</w:t>
            </w:r>
          </w:p>
        </w:tc>
        <w:tc>
          <w:tcPr>
            <w:tcW w:w="304" w:type="dxa"/>
            <w:gridSpan w:val="2"/>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2741" w:type="dxa"/>
            <w:gridSpan w:val="18"/>
            <w:tcBorders>
              <w:top w:val="single" w:sz="4" w:space="0" w:color="auto"/>
              <w:left w:val="nil"/>
              <w:bottom w:val="nil"/>
              <w:right w:val="nil"/>
            </w:tcBorders>
            <w:shd w:val="clear" w:color="auto" w:fill="auto"/>
            <w:noWrap/>
            <w:vAlign w:val="bottom"/>
            <w:hideMark/>
          </w:tcPr>
          <w:p w:rsidR="004602CE" w:rsidRPr="004602CE" w:rsidRDefault="004602CE" w:rsidP="004602CE">
            <w:pPr>
              <w:jc w:val="center"/>
              <w:rPr>
                <w:rFonts w:eastAsia="Calibri"/>
                <w:i/>
                <w:iCs/>
                <w:lang w:eastAsia="en-US"/>
              </w:rPr>
            </w:pPr>
            <w:r w:rsidRPr="004602CE">
              <w:rPr>
                <w:rFonts w:eastAsia="Calibri"/>
                <w:i/>
                <w:iCs/>
                <w:lang w:eastAsia="en-US"/>
              </w:rPr>
              <w:t>Сокращенное наименование</w:t>
            </w:r>
          </w:p>
        </w:tc>
      </w:tr>
      <w:tr w:rsidR="004602CE" w:rsidRPr="004602CE" w:rsidTr="004602CE">
        <w:trPr>
          <w:gridBefore w:val="1"/>
          <w:gridAfter w:val="1"/>
          <w:wBefore w:w="157" w:type="dxa"/>
          <w:wAfter w:w="35" w:type="dxa"/>
          <w:trHeight w:val="300"/>
        </w:trPr>
        <w:tc>
          <w:tcPr>
            <w:tcW w:w="1623" w:type="dxa"/>
            <w:gridSpan w:val="5"/>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r w:rsidRPr="004602CE">
              <w:rPr>
                <w:rFonts w:eastAsia="Calibri"/>
                <w:lang w:eastAsia="en-US"/>
              </w:rPr>
              <w:t xml:space="preserve">Получатель </w:t>
            </w:r>
          </w:p>
        </w:tc>
        <w:tc>
          <w:tcPr>
            <w:tcW w:w="5382" w:type="dxa"/>
            <w:gridSpan w:val="29"/>
            <w:tcBorders>
              <w:top w:val="nil"/>
              <w:left w:val="nil"/>
              <w:bottom w:val="single" w:sz="4" w:space="0" w:color="auto"/>
              <w:right w:val="nil"/>
            </w:tcBorders>
            <w:shd w:val="clear" w:color="auto" w:fill="auto"/>
            <w:noWrap/>
            <w:vAlign w:val="bottom"/>
            <w:hideMark/>
          </w:tcPr>
          <w:p w:rsidR="004602CE" w:rsidRPr="004602CE" w:rsidRDefault="004602CE" w:rsidP="004602CE">
            <w:pPr>
              <w:jc w:val="center"/>
              <w:rPr>
                <w:rFonts w:eastAsia="Calibri"/>
                <w:i/>
                <w:iCs/>
                <w:lang w:eastAsia="en-US"/>
              </w:rPr>
            </w:pPr>
          </w:p>
        </w:tc>
        <w:tc>
          <w:tcPr>
            <w:tcW w:w="304" w:type="dxa"/>
            <w:gridSpan w:val="2"/>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2741" w:type="dxa"/>
            <w:gridSpan w:val="18"/>
            <w:tcBorders>
              <w:top w:val="nil"/>
              <w:left w:val="nil"/>
              <w:bottom w:val="single" w:sz="4" w:space="0" w:color="auto"/>
              <w:right w:val="nil"/>
            </w:tcBorders>
            <w:shd w:val="clear" w:color="auto" w:fill="auto"/>
            <w:noWrap/>
            <w:vAlign w:val="bottom"/>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341" w:type="dxa"/>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341" w:type="dxa"/>
            <w:tcBorders>
              <w:top w:val="nil"/>
              <w:left w:val="nil"/>
              <w:bottom w:val="nil"/>
              <w:right w:val="nil"/>
            </w:tcBorders>
            <w:shd w:val="clear" w:color="auto" w:fill="auto"/>
            <w:vAlign w:val="bottom"/>
            <w:hideMark/>
          </w:tcPr>
          <w:p w:rsidR="004602CE" w:rsidRPr="004602CE" w:rsidRDefault="004602CE" w:rsidP="004602CE">
            <w:pPr>
              <w:jc w:val="center"/>
              <w:rPr>
                <w:rFonts w:eastAsia="Calibri"/>
                <w:b/>
                <w:bCs/>
                <w:lang w:eastAsia="en-US"/>
              </w:rPr>
            </w:pPr>
          </w:p>
        </w:tc>
        <w:tc>
          <w:tcPr>
            <w:tcW w:w="341" w:type="dxa"/>
            <w:tcBorders>
              <w:top w:val="nil"/>
              <w:left w:val="nil"/>
              <w:bottom w:val="nil"/>
              <w:right w:val="nil"/>
            </w:tcBorders>
            <w:shd w:val="clear" w:color="auto" w:fill="auto"/>
            <w:vAlign w:val="bottom"/>
            <w:hideMark/>
          </w:tcPr>
          <w:p w:rsidR="004602CE" w:rsidRPr="004602CE" w:rsidRDefault="004602CE" w:rsidP="004602CE">
            <w:pPr>
              <w:jc w:val="center"/>
              <w:rPr>
                <w:rFonts w:eastAsia="Calibri"/>
                <w:b/>
                <w:bCs/>
                <w:lang w:eastAsia="en-US"/>
              </w:rPr>
            </w:pPr>
          </w:p>
        </w:tc>
        <w:tc>
          <w:tcPr>
            <w:tcW w:w="314" w:type="dxa"/>
            <w:tcBorders>
              <w:top w:val="nil"/>
              <w:left w:val="nil"/>
              <w:bottom w:val="nil"/>
              <w:right w:val="nil"/>
            </w:tcBorders>
            <w:shd w:val="clear" w:color="auto" w:fill="auto"/>
            <w:vAlign w:val="bottom"/>
            <w:hideMark/>
          </w:tcPr>
          <w:p w:rsidR="004602CE" w:rsidRPr="004602CE" w:rsidRDefault="004602CE" w:rsidP="004602CE">
            <w:pPr>
              <w:jc w:val="center"/>
              <w:rPr>
                <w:rFonts w:eastAsia="Calibri"/>
                <w:b/>
                <w:bCs/>
                <w:lang w:eastAsia="en-US"/>
              </w:rPr>
            </w:pPr>
          </w:p>
        </w:tc>
        <w:tc>
          <w:tcPr>
            <w:tcW w:w="286" w:type="dxa"/>
            <w:tcBorders>
              <w:top w:val="nil"/>
              <w:left w:val="nil"/>
              <w:bottom w:val="nil"/>
              <w:right w:val="nil"/>
            </w:tcBorders>
            <w:shd w:val="clear" w:color="auto" w:fill="auto"/>
            <w:vAlign w:val="bottom"/>
            <w:hideMark/>
          </w:tcPr>
          <w:p w:rsidR="004602CE" w:rsidRPr="004602CE" w:rsidRDefault="004602CE" w:rsidP="004602CE">
            <w:pPr>
              <w:jc w:val="center"/>
              <w:rPr>
                <w:rFonts w:eastAsia="Calibri"/>
                <w:b/>
                <w:bCs/>
                <w:lang w:eastAsia="en-US"/>
              </w:rPr>
            </w:pPr>
          </w:p>
        </w:tc>
        <w:tc>
          <w:tcPr>
            <w:tcW w:w="5382" w:type="dxa"/>
            <w:gridSpan w:val="29"/>
            <w:tcBorders>
              <w:top w:val="single" w:sz="4" w:space="0" w:color="auto"/>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r w:rsidRPr="004602CE">
              <w:rPr>
                <w:rFonts w:eastAsia="Calibri"/>
                <w:i/>
                <w:iCs/>
                <w:lang w:eastAsia="en-US"/>
              </w:rPr>
              <w:t xml:space="preserve"> Код анкеты</w:t>
            </w:r>
          </w:p>
        </w:tc>
        <w:tc>
          <w:tcPr>
            <w:tcW w:w="304" w:type="dxa"/>
            <w:gridSpan w:val="2"/>
            <w:tcBorders>
              <w:top w:val="nil"/>
              <w:left w:val="nil"/>
              <w:bottom w:val="nil"/>
              <w:right w:val="nil"/>
            </w:tcBorders>
            <w:shd w:val="clear" w:color="auto" w:fill="auto"/>
            <w:vAlign w:val="bottom"/>
            <w:hideMark/>
          </w:tcPr>
          <w:p w:rsidR="004602CE" w:rsidRPr="004602CE" w:rsidRDefault="004602CE" w:rsidP="004602CE">
            <w:pPr>
              <w:jc w:val="center"/>
              <w:rPr>
                <w:rFonts w:eastAsia="Calibri"/>
                <w:b/>
                <w:bCs/>
                <w:lang w:eastAsia="en-US"/>
              </w:rPr>
            </w:pPr>
          </w:p>
        </w:tc>
        <w:tc>
          <w:tcPr>
            <w:tcW w:w="2741" w:type="dxa"/>
            <w:gridSpan w:val="18"/>
            <w:tcBorders>
              <w:top w:val="single" w:sz="4" w:space="0" w:color="auto"/>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r w:rsidRPr="004602CE">
              <w:rPr>
                <w:rFonts w:eastAsia="Calibri"/>
                <w:i/>
                <w:iCs/>
                <w:lang w:eastAsia="en-US"/>
              </w:rPr>
              <w:t>Сокращенное наименование</w:t>
            </w:r>
          </w:p>
        </w:tc>
      </w:tr>
      <w:tr w:rsidR="004602CE" w:rsidRPr="004602CE" w:rsidTr="004602CE">
        <w:trPr>
          <w:gridBefore w:val="1"/>
          <w:wBefore w:w="157" w:type="dxa"/>
          <w:trHeight w:val="300"/>
        </w:trPr>
        <w:tc>
          <w:tcPr>
            <w:tcW w:w="341" w:type="dxa"/>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341" w:type="dxa"/>
            <w:tcBorders>
              <w:top w:val="nil"/>
              <w:left w:val="nil"/>
              <w:bottom w:val="nil"/>
              <w:right w:val="nil"/>
            </w:tcBorders>
            <w:shd w:val="clear" w:color="auto" w:fill="auto"/>
            <w:vAlign w:val="bottom"/>
            <w:hideMark/>
          </w:tcPr>
          <w:p w:rsidR="004602CE" w:rsidRPr="004602CE" w:rsidRDefault="004602CE" w:rsidP="004602CE">
            <w:pPr>
              <w:jc w:val="center"/>
              <w:rPr>
                <w:rFonts w:eastAsia="Calibri"/>
                <w:b/>
                <w:bCs/>
                <w:lang w:eastAsia="en-US"/>
              </w:rPr>
            </w:pPr>
          </w:p>
        </w:tc>
        <w:tc>
          <w:tcPr>
            <w:tcW w:w="341" w:type="dxa"/>
            <w:tcBorders>
              <w:top w:val="nil"/>
              <w:left w:val="nil"/>
              <w:bottom w:val="nil"/>
              <w:right w:val="nil"/>
            </w:tcBorders>
            <w:shd w:val="clear" w:color="auto" w:fill="auto"/>
            <w:vAlign w:val="bottom"/>
            <w:hideMark/>
          </w:tcPr>
          <w:p w:rsidR="004602CE" w:rsidRPr="004602CE" w:rsidRDefault="004602CE" w:rsidP="004602CE">
            <w:pPr>
              <w:jc w:val="center"/>
              <w:rPr>
                <w:rFonts w:eastAsia="Calibri"/>
                <w:b/>
                <w:bCs/>
                <w:lang w:eastAsia="en-US"/>
              </w:rPr>
            </w:pPr>
          </w:p>
        </w:tc>
        <w:tc>
          <w:tcPr>
            <w:tcW w:w="314" w:type="dxa"/>
            <w:tcBorders>
              <w:top w:val="nil"/>
              <w:left w:val="nil"/>
              <w:bottom w:val="nil"/>
              <w:right w:val="nil"/>
            </w:tcBorders>
            <w:shd w:val="clear" w:color="auto" w:fill="auto"/>
            <w:vAlign w:val="bottom"/>
            <w:hideMark/>
          </w:tcPr>
          <w:p w:rsidR="004602CE" w:rsidRPr="004602CE" w:rsidRDefault="004602CE" w:rsidP="004602CE">
            <w:pPr>
              <w:jc w:val="center"/>
              <w:rPr>
                <w:rFonts w:eastAsia="Calibri"/>
                <w:b/>
                <w:bCs/>
                <w:lang w:eastAsia="en-US"/>
              </w:rPr>
            </w:pPr>
          </w:p>
        </w:tc>
        <w:tc>
          <w:tcPr>
            <w:tcW w:w="286" w:type="dxa"/>
            <w:tcBorders>
              <w:top w:val="nil"/>
              <w:left w:val="nil"/>
              <w:bottom w:val="nil"/>
              <w:right w:val="nil"/>
            </w:tcBorders>
            <w:shd w:val="clear" w:color="auto" w:fill="auto"/>
            <w:vAlign w:val="bottom"/>
            <w:hideMark/>
          </w:tcPr>
          <w:p w:rsidR="004602CE" w:rsidRPr="004602CE" w:rsidRDefault="004602CE" w:rsidP="004602CE">
            <w:pPr>
              <w:jc w:val="center"/>
              <w:rPr>
                <w:rFonts w:eastAsia="Calibri"/>
                <w:b/>
                <w:bCs/>
                <w:lang w:eastAsia="en-US"/>
              </w:rPr>
            </w:pP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304" w:type="dxa"/>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438" w:type="dxa"/>
            <w:gridSpan w:val="2"/>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312" w:type="dxa"/>
            <w:gridSpan w:val="2"/>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308" w:type="dxa"/>
            <w:gridSpan w:val="3"/>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321" w:type="dxa"/>
            <w:gridSpan w:val="2"/>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289" w:type="dxa"/>
            <w:gridSpan w:val="2"/>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330" w:type="dxa"/>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359" w:type="dxa"/>
            <w:gridSpan w:val="2"/>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359" w:type="dxa"/>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304" w:type="dxa"/>
            <w:gridSpan w:val="2"/>
            <w:tcBorders>
              <w:top w:val="nil"/>
              <w:left w:val="nil"/>
              <w:bottom w:val="nil"/>
              <w:right w:val="nil"/>
            </w:tcBorders>
            <w:shd w:val="clear" w:color="auto" w:fill="auto"/>
            <w:vAlign w:val="bottom"/>
            <w:hideMark/>
          </w:tcPr>
          <w:p w:rsidR="004602CE" w:rsidRPr="004602CE" w:rsidRDefault="004602CE" w:rsidP="004602CE">
            <w:pPr>
              <w:jc w:val="center"/>
              <w:rPr>
                <w:rFonts w:eastAsia="Calibri"/>
                <w:b/>
                <w:bCs/>
                <w:lang w:eastAsia="en-US"/>
              </w:rPr>
            </w:pP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240" w:type="dxa"/>
            <w:gridSpan w:val="2"/>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340" w:type="dxa"/>
            <w:gridSpan w:val="3"/>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280" w:type="dxa"/>
            <w:gridSpan w:val="5"/>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c>
          <w:tcPr>
            <w:tcW w:w="236" w:type="dxa"/>
            <w:gridSpan w:val="2"/>
            <w:tcBorders>
              <w:top w:val="nil"/>
              <w:left w:val="nil"/>
              <w:bottom w:val="nil"/>
              <w:right w:val="nil"/>
            </w:tcBorders>
            <w:shd w:val="clear" w:color="auto" w:fill="auto"/>
            <w:vAlign w:val="bottom"/>
            <w:hideMark/>
          </w:tcPr>
          <w:p w:rsidR="004602CE" w:rsidRPr="004602CE" w:rsidRDefault="004602CE" w:rsidP="004602CE">
            <w:pPr>
              <w:jc w:val="center"/>
              <w:rPr>
                <w:rFonts w:eastAsia="Calibri"/>
                <w:i/>
                <w:iCs/>
                <w:lang w:eastAsia="en-US"/>
              </w:rPr>
            </w:pPr>
          </w:p>
        </w:tc>
      </w:tr>
      <w:tr w:rsidR="004602CE" w:rsidRPr="004602CE" w:rsidTr="004602CE">
        <w:trPr>
          <w:gridBefore w:val="1"/>
          <w:wBefore w:w="157" w:type="dxa"/>
          <w:trHeight w:val="255"/>
        </w:trPr>
        <w:tc>
          <w:tcPr>
            <w:tcW w:w="6646" w:type="dxa"/>
            <w:gridSpan w:val="33"/>
            <w:tcBorders>
              <w:top w:val="nil"/>
              <w:left w:val="nil"/>
              <w:bottom w:val="nil"/>
              <w:right w:val="nil"/>
            </w:tcBorders>
            <w:shd w:val="clear" w:color="auto" w:fill="auto"/>
            <w:noWrap/>
            <w:vAlign w:val="center"/>
            <w:hideMark/>
          </w:tcPr>
          <w:p w:rsidR="004602CE" w:rsidRPr="004602CE" w:rsidRDefault="004602CE" w:rsidP="004602CE">
            <w:pPr>
              <w:rPr>
                <w:rFonts w:eastAsia="Calibri"/>
                <w:b/>
                <w:bCs/>
                <w:lang w:eastAsia="en-US"/>
              </w:rPr>
            </w:pPr>
            <w:r w:rsidRPr="004602CE">
              <w:rPr>
                <w:rFonts w:eastAsia="Calibri"/>
                <w:b/>
                <w:bCs/>
                <w:lang w:eastAsia="en-US"/>
              </w:rPr>
              <w:t>Полное наименование Управляющей компании:</w:t>
            </w:r>
          </w:p>
        </w:tc>
        <w:tc>
          <w:tcPr>
            <w:tcW w:w="359" w:type="dxa"/>
            <w:tcBorders>
              <w:top w:val="nil"/>
              <w:left w:val="nil"/>
              <w:bottom w:val="single" w:sz="4" w:space="0" w:color="auto"/>
              <w:right w:val="nil"/>
            </w:tcBorders>
            <w:shd w:val="clear" w:color="auto" w:fill="auto"/>
            <w:noWrap/>
            <w:vAlign w:val="bottom"/>
          </w:tcPr>
          <w:p w:rsidR="004602CE" w:rsidRPr="004602CE" w:rsidRDefault="004602CE" w:rsidP="004602CE">
            <w:pPr>
              <w:jc w:val="center"/>
              <w:rPr>
                <w:rFonts w:eastAsia="Calibri"/>
                <w:lang w:eastAsia="en-US"/>
              </w:rPr>
            </w:pPr>
          </w:p>
        </w:tc>
        <w:tc>
          <w:tcPr>
            <w:tcW w:w="304" w:type="dxa"/>
            <w:gridSpan w:val="2"/>
            <w:tcBorders>
              <w:top w:val="nil"/>
              <w:left w:val="nil"/>
              <w:bottom w:val="single" w:sz="4" w:space="0" w:color="auto"/>
              <w:right w:val="nil"/>
            </w:tcBorders>
            <w:shd w:val="clear" w:color="auto" w:fill="auto"/>
            <w:noWrap/>
            <w:vAlign w:val="bottom"/>
            <w:hideMark/>
          </w:tcPr>
          <w:p w:rsidR="004602CE" w:rsidRPr="004602CE" w:rsidRDefault="004602CE" w:rsidP="004602CE">
            <w:pPr>
              <w:jc w:val="center"/>
              <w:rPr>
                <w:rFonts w:eastAsia="Calibri"/>
                <w:lang w:eastAsia="en-US"/>
              </w:rPr>
            </w:pPr>
          </w:p>
        </w:tc>
        <w:tc>
          <w:tcPr>
            <w:tcW w:w="280" w:type="dxa"/>
            <w:tcBorders>
              <w:top w:val="nil"/>
              <w:left w:val="nil"/>
              <w:bottom w:val="single" w:sz="4" w:space="0" w:color="auto"/>
              <w:right w:val="nil"/>
            </w:tcBorders>
            <w:shd w:val="clear" w:color="auto" w:fill="auto"/>
            <w:noWrap/>
            <w:vAlign w:val="bottom"/>
          </w:tcPr>
          <w:p w:rsidR="004602CE" w:rsidRPr="004602CE" w:rsidRDefault="004602CE" w:rsidP="004602CE">
            <w:pPr>
              <w:jc w:val="center"/>
              <w:rPr>
                <w:rFonts w:eastAsia="Calibri"/>
                <w:lang w:eastAsia="en-US"/>
              </w:rPr>
            </w:pPr>
          </w:p>
        </w:tc>
        <w:tc>
          <w:tcPr>
            <w:tcW w:w="280" w:type="dxa"/>
            <w:gridSpan w:val="2"/>
            <w:tcBorders>
              <w:top w:val="nil"/>
              <w:left w:val="nil"/>
              <w:bottom w:val="single" w:sz="4" w:space="0" w:color="auto"/>
              <w:right w:val="nil"/>
            </w:tcBorders>
            <w:shd w:val="clear" w:color="auto" w:fill="auto"/>
            <w:noWrap/>
            <w:vAlign w:val="bottom"/>
          </w:tcPr>
          <w:p w:rsidR="004602CE" w:rsidRPr="004602CE" w:rsidRDefault="004602CE" w:rsidP="004602CE">
            <w:pPr>
              <w:jc w:val="center"/>
              <w:rPr>
                <w:rFonts w:eastAsia="Calibri"/>
                <w:lang w:eastAsia="en-US"/>
              </w:rPr>
            </w:pPr>
          </w:p>
        </w:tc>
        <w:tc>
          <w:tcPr>
            <w:tcW w:w="280" w:type="dxa"/>
            <w:tcBorders>
              <w:top w:val="nil"/>
              <w:left w:val="nil"/>
              <w:bottom w:val="single" w:sz="4" w:space="0" w:color="auto"/>
              <w:right w:val="nil"/>
            </w:tcBorders>
            <w:shd w:val="clear" w:color="auto" w:fill="auto"/>
            <w:noWrap/>
            <w:vAlign w:val="bottom"/>
          </w:tcPr>
          <w:p w:rsidR="004602CE" w:rsidRPr="004602CE" w:rsidRDefault="004602CE" w:rsidP="004602CE">
            <w:pPr>
              <w:jc w:val="center"/>
              <w:rPr>
                <w:rFonts w:eastAsia="Calibri"/>
                <w:lang w:eastAsia="en-US"/>
              </w:rPr>
            </w:pPr>
          </w:p>
        </w:tc>
        <w:tc>
          <w:tcPr>
            <w:tcW w:w="240" w:type="dxa"/>
            <w:gridSpan w:val="2"/>
            <w:tcBorders>
              <w:top w:val="nil"/>
              <w:left w:val="nil"/>
              <w:bottom w:val="single" w:sz="4" w:space="0" w:color="auto"/>
              <w:right w:val="nil"/>
            </w:tcBorders>
            <w:shd w:val="clear" w:color="auto" w:fill="auto"/>
            <w:noWrap/>
            <w:vAlign w:val="bottom"/>
          </w:tcPr>
          <w:p w:rsidR="004602CE" w:rsidRPr="004602CE" w:rsidRDefault="004602CE" w:rsidP="004602CE">
            <w:pPr>
              <w:jc w:val="center"/>
              <w:rPr>
                <w:rFonts w:eastAsia="Calibri"/>
                <w:lang w:eastAsia="en-US"/>
              </w:rPr>
            </w:pPr>
          </w:p>
        </w:tc>
        <w:tc>
          <w:tcPr>
            <w:tcW w:w="340" w:type="dxa"/>
            <w:gridSpan w:val="3"/>
            <w:tcBorders>
              <w:top w:val="nil"/>
              <w:left w:val="nil"/>
              <w:bottom w:val="single" w:sz="4" w:space="0" w:color="auto"/>
              <w:right w:val="nil"/>
            </w:tcBorders>
            <w:shd w:val="clear" w:color="auto" w:fill="auto"/>
            <w:noWrap/>
            <w:vAlign w:val="bottom"/>
          </w:tcPr>
          <w:p w:rsidR="004602CE" w:rsidRPr="004602CE" w:rsidRDefault="004602CE" w:rsidP="004602CE">
            <w:pPr>
              <w:jc w:val="center"/>
              <w:rPr>
                <w:rFonts w:eastAsia="Calibri"/>
                <w:lang w:eastAsia="en-US"/>
              </w:rPr>
            </w:pPr>
          </w:p>
        </w:tc>
        <w:tc>
          <w:tcPr>
            <w:tcW w:w="280" w:type="dxa"/>
            <w:tcBorders>
              <w:top w:val="nil"/>
              <w:left w:val="nil"/>
              <w:bottom w:val="single" w:sz="4" w:space="0" w:color="auto"/>
              <w:right w:val="nil"/>
            </w:tcBorders>
            <w:shd w:val="clear" w:color="auto" w:fill="auto"/>
            <w:noWrap/>
            <w:vAlign w:val="bottom"/>
          </w:tcPr>
          <w:p w:rsidR="004602CE" w:rsidRPr="004602CE" w:rsidRDefault="004602CE" w:rsidP="004602CE">
            <w:pPr>
              <w:jc w:val="center"/>
              <w:rPr>
                <w:rFonts w:eastAsia="Calibri"/>
                <w:lang w:eastAsia="en-US"/>
              </w:rPr>
            </w:pPr>
          </w:p>
        </w:tc>
        <w:tc>
          <w:tcPr>
            <w:tcW w:w="280" w:type="dxa"/>
            <w:tcBorders>
              <w:top w:val="nil"/>
              <w:left w:val="nil"/>
              <w:bottom w:val="single" w:sz="4" w:space="0" w:color="auto"/>
              <w:right w:val="nil"/>
            </w:tcBorders>
            <w:shd w:val="clear" w:color="auto" w:fill="auto"/>
            <w:noWrap/>
            <w:vAlign w:val="bottom"/>
          </w:tcPr>
          <w:p w:rsidR="004602CE" w:rsidRPr="004602CE" w:rsidRDefault="004602CE" w:rsidP="004602CE">
            <w:pPr>
              <w:jc w:val="center"/>
              <w:rPr>
                <w:rFonts w:eastAsia="Calibri"/>
                <w:lang w:eastAsia="en-US"/>
              </w:rPr>
            </w:pPr>
          </w:p>
        </w:tc>
        <w:tc>
          <w:tcPr>
            <w:tcW w:w="280" w:type="dxa"/>
            <w:tcBorders>
              <w:top w:val="nil"/>
              <w:left w:val="nil"/>
              <w:bottom w:val="single" w:sz="4" w:space="0" w:color="auto"/>
              <w:right w:val="nil"/>
            </w:tcBorders>
            <w:shd w:val="clear" w:color="auto" w:fill="auto"/>
            <w:noWrap/>
            <w:vAlign w:val="bottom"/>
          </w:tcPr>
          <w:p w:rsidR="004602CE" w:rsidRPr="004602CE" w:rsidRDefault="004602CE" w:rsidP="004602CE">
            <w:pPr>
              <w:jc w:val="center"/>
              <w:rPr>
                <w:rFonts w:eastAsia="Calibri"/>
                <w:lang w:eastAsia="en-US"/>
              </w:rPr>
            </w:pPr>
          </w:p>
        </w:tc>
        <w:tc>
          <w:tcPr>
            <w:tcW w:w="280" w:type="dxa"/>
            <w:gridSpan w:val="5"/>
            <w:tcBorders>
              <w:top w:val="nil"/>
              <w:left w:val="nil"/>
              <w:bottom w:val="single" w:sz="4" w:space="0" w:color="auto"/>
              <w:right w:val="nil"/>
            </w:tcBorders>
            <w:shd w:val="clear" w:color="auto" w:fill="auto"/>
            <w:noWrap/>
            <w:vAlign w:val="bottom"/>
          </w:tcPr>
          <w:p w:rsidR="004602CE" w:rsidRPr="004602CE" w:rsidRDefault="004602CE" w:rsidP="004602CE">
            <w:pPr>
              <w:jc w:val="center"/>
              <w:rPr>
                <w:rFonts w:eastAsia="Calibri"/>
                <w:lang w:eastAsia="en-US"/>
              </w:rPr>
            </w:pPr>
          </w:p>
        </w:tc>
        <w:tc>
          <w:tcPr>
            <w:tcW w:w="236" w:type="dxa"/>
            <w:gridSpan w:val="2"/>
            <w:tcBorders>
              <w:top w:val="nil"/>
              <w:left w:val="nil"/>
              <w:bottom w:val="single" w:sz="4" w:space="0" w:color="auto"/>
              <w:right w:val="nil"/>
            </w:tcBorders>
            <w:shd w:val="clear" w:color="auto" w:fill="auto"/>
            <w:noWrap/>
            <w:vAlign w:val="bottom"/>
          </w:tcPr>
          <w:p w:rsidR="004602CE" w:rsidRPr="004602CE" w:rsidRDefault="004602CE" w:rsidP="004602CE">
            <w:pPr>
              <w:jc w:val="center"/>
              <w:rPr>
                <w:rFonts w:eastAsia="Calibri"/>
                <w:lang w:eastAsia="en-US"/>
              </w:rPr>
            </w:pPr>
          </w:p>
        </w:tc>
      </w:tr>
      <w:tr w:rsidR="004602CE" w:rsidRPr="004602CE" w:rsidTr="004602CE">
        <w:trPr>
          <w:gridBefore w:val="1"/>
          <w:gridAfter w:val="1"/>
          <w:wBefore w:w="157" w:type="dxa"/>
          <w:wAfter w:w="35" w:type="dxa"/>
          <w:trHeight w:val="255"/>
        </w:trPr>
        <w:tc>
          <w:tcPr>
            <w:tcW w:w="10050" w:type="dxa"/>
            <w:gridSpan w:val="54"/>
            <w:tcBorders>
              <w:top w:val="nil"/>
              <w:left w:val="nil"/>
              <w:bottom w:val="single" w:sz="4" w:space="0" w:color="auto"/>
              <w:right w:val="nil"/>
            </w:tcBorders>
            <w:shd w:val="clear" w:color="auto" w:fill="auto"/>
            <w:noWrap/>
            <w:vAlign w:val="center"/>
            <w:hideMark/>
          </w:tcPr>
          <w:p w:rsidR="004602CE" w:rsidRPr="004602CE" w:rsidRDefault="004602CE" w:rsidP="004602CE">
            <w:pPr>
              <w:rPr>
                <w:rFonts w:eastAsia="Calibri"/>
                <w:b/>
                <w:bCs/>
                <w:i/>
                <w:iCs/>
                <w:lang w:val="en-US" w:eastAsia="en-US"/>
              </w:rPr>
            </w:pPr>
          </w:p>
        </w:tc>
      </w:tr>
      <w:tr w:rsidR="004602CE" w:rsidRPr="004602CE" w:rsidTr="004602CE">
        <w:trPr>
          <w:gridBefore w:val="1"/>
          <w:wBefore w:w="157" w:type="dxa"/>
          <w:trHeight w:val="255"/>
        </w:trPr>
        <w:tc>
          <w:tcPr>
            <w:tcW w:w="341"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41"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41"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14"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6"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04"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438"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481"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481"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12"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08" w:type="dxa"/>
            <w:gridSpan w:val="3"/>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21"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9"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30"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59"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59"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04"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40"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40" w:type="dxa"/>
            <w:gridSpan w:val="3"/>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gridSpan w:val="5"/>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36"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r>
      <w:tr w:rsidR="004602CE" w:rsidRPr="004602CE" w:rsidTr="004602CE">
        <w:trPr>
          <w:gridBefore w:val="1"/>
          <w:wBefore w:w="157" w:type="dxa"/>
          <w:trHeight w:val="255"/>
        </w:trPr>
        <w:tc>
          <w:tcPr>
            <w:tcW w:w="341"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41"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41"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14"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6"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04"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438"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481"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481"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12"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08" w:type="dxa"/>
            <w:gridSpan w:val="3"/>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21"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9"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30"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59"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59"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04"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40"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340" w:type="dxa"/>
            <w:gridSpan w:val="3"/>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80" w:type="dxa"/>
            <w:gridSpan w:val="5"/>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c>
          <w:tcPr>
            <w:tcW w:w="236" w:type="dxa"/>
            <w:gridSpan w:val="2"/>
            <w:tcBorders>
              <w:top w:val="nil"/>
              <w:left w:val="nil"/>
              <w:bottom w:val="nil"/>
              <w:right w:val="nil"/>
            </w:tcBorders>
            <w:shd w:val="clear" w:color="auto" w:fill="auto"/>
            <w:noWrap/>
            <w:vAlign w:val="center"/>
            <w:hideMark/>
          </w:tcPr>
          <w:p w:rsidR="004602CE" w:rsidRPr="004602CE" w:rsidRDefault="004602CE" w:rsidP="004602CE">
            <w:pPr>
              <w:rPr>
                <w:rFonts w:eastAsia="Calibri"/>
                <w:b/>
                <w:bCs/>
                <w:i/>
                <w:iCs/>
                <w:lang w:eastAsia="en-US"/>
              </w:rPr>
            </w:pPr>
          </w:p>
        </w:tc>
      </w:tr>
      <w:tr w:rsidR="004602CE" w:rsidRPr="004602CE" w:rsidTr="004602CE">
        <w:trPr>
          <w:gridBefore w:val="1"/>
          <w:gridAfter w:val="1"/>
          <w:wBefore w:w="157" w:type="dxa"/>
          <w:wAfter w:w="35" w:type="dxa"/>
          <w:trHeight w:val="390"/>
        </w:trPr>
        <w:tc>
          <w:tcPr>
            <w:tcW w:w="341" w:type="dxa"/>
            <w:tcBorders>
              <w:top w:val="single" w:sz="8" w:space="0" w:color="auto"/>
              <w:left w:val="single" w:sz="8" w:space="0" w:color="auto"/>
              <w:bottom w:val="single" w:sz="8" w:space="0" w:color="auto"/>
              <w:right w:val="nil"/>
            </w:tcBorders>
            <w:shd w:val="clear" w:color="auto" w:fill="auto"/>
            <w:noWrap/>
            <w:vAlign w:val="center"/>
            <w:hideMark/>
          </w:tcPr>
          <w:p w:rsidR="004602CE" w:rsidRPr="004602CE" w:rsidRDefault="004602CE" w:rsidP="004602CE">
            <w:pPr>
              <w:rPr>
                <w:rFonts w:eastAsia="Calibri"/>
                <w:b/>
                <w:bCs/>
                <w:i/>
                <w:iCs/>
                <w:lang w:val="en-US" w:eastAsia="en-US"/>
              </w:rPr>
            </w:pPr>
          </w:p>
        </w:tc>
        <w:tc>
          <w:tcPr>
            <w:tcW w:w="9709" w:type="dxa"/>
            <w:gridSpan w:val="53"/>
            <w:tcBorders>
              <w:top w:val="single" w:sz="8" w:space="0" w:color="auto"/>
              <w:left w:val="nil"/>
              <w:bottom w:val="single" w:sz="8" w:space="0" w:color="auto"/>
              <w:right w:val="single" w:sz="8" w:space="0" w:color="000000"/>
            </w:tcBorders>
            <w:shd w:val="clear" w:color="auto" w:fill="auto"/>
            <w:noWrap/>
            <w:vAlign w:val="center"/>
            <w:hideMark/>
          </w:tcPr>
          <w:p w:rsidR="004602CE" w:rsidRPr="004602CE" w:rsidRDefault="004602CE" w:rsidP="004602CE">
            <w:pPr>
              <w:jc w:val="center"/>
              <w:rPr>
                <w:rFonts w:eastAsia="Calibri"/>
                <w:b/>
                <w:bCs/>
                <w:lang w:eastAsia="en-US"/>
              </w:rPr>
            </w:pPr>
            <w:r w:rsidRPr="004602CE">
              <w:rPr>
                <w:rFonts w:eastAsia="Calibri"/>
                <w:b/>
                <w:bCs/>
                <w:lang w:eastAsia="en-US"/>
              </w:rPr>
              <w:t>Данные о владельце/приобретателе инвестиционных паев</w:t>
            </w:r>
          </w:p>
        </w:tc>
      </w:tr>
      <w:tr w:rsidR="004602CE" w:rsidRPr="004602CE" w:rsidTr="004602CE">
        <w:trPr>
          <w:gridBefore w:val="1"/>
          <w:gridAfter w:val="1"/>
          <w:wBefore w:w="157" w:type="dxa"/>
          <w:wAfter w:w="35" w:type="dxa"/>
          <w:trHeight w:val="300"/>
        </w:trPr>
        <w:tc>
          <w:tcPr>
            <w:tcW w:w="4447" w:type="dxa"/>
            <w:gridSpan w:val="19"/>
            <w:vMerge w:val="restart"/>
            <w:tcBorders>
              <w:top w:val="nil"/>
              <w:left w:val="single" w:sz="8" w:space="0" w:color="auto"/>
              <w:bottom w:val="single" w:sz="4" w:space="0" w:color="000000"/>
              <w:right w:val="single" w:sz="4" w:space="0" w:color="000000"/>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Полное наименование (для юридических лиц)/ ФИО (для физических лиц)</w:t>
            </w:r>
          </w:p>
        </w:tc>
        <w:tc>
          <w:tcPr>
            <w:tcW w:w="5603" w:type="dxa"/>
            <w:gridSpan w:val="35"/>
            <w:vMerge w:val="restart"/>
            <w:tcBorders>
              <w:top w:val="nil"/>
              <w:left w:val="single" w:sz="4" w:space="0" w:color="auto"/>
              <w:bottom w:val="single" w:sz="4" w:space="0" w:color="000000"/>
              <w:right w:val="single" w:sz="8" w:space="0" w:color="000000"/>
            </w:tcBorders>
            <w:shd w:val="clear" w:color="auto" w:fill="auto"/>
            <w:vAlign w:val="center"/>
            <w:hideMark/>
          </w:tcPr>
          <w:p w:rsidR="004602CE" w:rsidRPr="004602CE" w:rsidRDefault="004602CE" w:rsidP="004602CE">
            <w:pPr>
              <w:jc w:val="center"/>
              <w:rPr>
                <w:rFonts w:eastAsia="Calibri"/>
                <w:lang w:eastAsia="en-US"/>
              </w:rPr>
            </w:pPr>
          </w:p>
        </w:tc>
      </w:tr>
      <w:tr w:rsidR="004602CE" w:rsidRPr="004602CE" w:rsidTr="004602CE">
        <w:trPr>
          <w:gridBefore w:val="1"/>
          <w:gridAfter w:val="1"/>
          <w:wBefore w:w="157" w:type="dxa"/>
          <w:wAfter w:w="35" w:type="dxa"/>
          <w:trHeight w:val="300"/>
        </w:trPr>
        <w:tc>
          <w:tcPr>
            <w:tcW w:w="4447" w:type="dxa"/>
            <w:gridSpan w:val="19"/>
            <w:vMerge/>
            <w:tcBorders>
              <w:top w:val="nil"/>
              <w:left w:val="single" w:sz="8" w:space="0" w:color="auto"/>
              <w:bottom w:val="single" w:sz="4" w:space="0" w:color="000000"/>
              <w:right w:val="single" w:sz="4" w:space="0" w:color="000000"/>
            </w:tcBorders>
            <w:vAlign w:val="center"/>
            <w:hideMark/>
          </w:tcPr>
          <w:p w:rsidR="004602CE" w:rsidRPr="004602CE" w:rsidRDefault="004602CE" w:rsidP="004602CE">
            <w:pPr>
              <w:rPr>
                <w:rFonts w:eastAsia="Calibri"/>
                <w:lang w:eastAsia="en-US"/>
              </w:rPr>
            </w:pPr>
          </w:p>
        </w:tc>
        <w:tc>
          <w:tcPr>
            <w:tcW w:w="5603" w:type="dxa"/>
            <w:gridSpan w:val="35"/>
            <w:vMerge/>
            <w:tcBorders>
              <w:top w:val="nil"/>
              <w:left w:val="single" w:sz="4" w:space="0" w:color="auto"/>
              <w:bottom w:val="single" w:sz="4" w:space="0" w:color="000000"/>
              <w:right w:val="single" w:sz="8" w:space="0" w:color="000000"/>
            </w:tcBorders>
            <w:vAlign w:val="center"/>
            <w:hideMark/>
          </w:tcPr>
          <w:p w:rsidR="004602CE" w:rsidRPr="004602CE" w:rsidRDefault="004602CE" w:rsidP="004602CE">
            <w:pPr>
              <w:rPr>
                <w:rFonts w:eastAsia="Calibri"/>
                <w:lang w:eastAsia="en-US"/>
              </w:rPr>
            </w:pPr>
          </w:p>
        </w:tc>
      </w:tr>
      <w:tr w:rsidR="004602CE" w:rsidRPr="004602CE" w:rsidTr="004602CE">
        <w:trPr>
          <w:gridBefore w:val="1"/>
          <w:gridAfter w:val="1"/>
          <w:wBefore w:w="157" w:type="dxa"/>
          <w:wAfter w:w="35" w:type="dxa"/>
          <w:trHeight w:val="300"/>
        </w:trPr>
        <w:tc>
          <w:tcPr>
            <w:tcW w:w="4447" w:type="dxa"/>
            <w:gridSpan w:val="19"/>
            <w:vMerge/>
            <w:tcBorders>
              <w:top w:val="nil"/>
              <w:left w:val="single" w:sz="8" w:space="0" w:color="auto"/>
              <w:bottom w:val="single" w:sz="4" w:space="0" w:color="000000"/>
              <w:right w:val="single" w:sz="4" w:space="0" w:color="000000"/>
            </w:tcBorders>
            <w:vAlign w:val="center"/>
            <w:hideMark/>
          </w:tcPr>
          <w:p w:rsidR="004602CE" w:rsidRPr="004602CE" w:rsidRDefault="004602CE" w:rsidP="004602CE">
            <w:pPr>
              <w:rPr>
                <w:rFonts w:eastAsia="Calibri"/>
                <w:lang w:eastAsia="en-US"/>
              </w:rPr>
            </w:pPr>
          </w:p>
        </w:tc>
        <w:tc>
          <w:tcPr>
            <w:tcW w:w="5603" w:type="dxa"/>
            <w:gridSpan w:val="35"/>
            <w:vMerge/>
            <w:tcBorders>
              <w:top w:val="nil"/>
              <w:left w:val="single" w:sz="4" w:space="0" w:color="auto"/>
              <w:bottom w:val="single" w:sz="4" w:space="0" w:color="000000"/>
              <w:right w:val="single" w:sz="8" w:space="0" w:color="000000"/>
            </w:tcBorders>
            <w:vAlign w:val="center"/>
            <w:hideMark/>
          </w:tcPr>
          <w:p w:rsidR="004602CE" w:rsidRPr="004602CE" w:rsidRDefault="004602CE" w:rsidP="004602CE">
            <w:pPr>
              <w:rPr>
                <w:rFonts w:eastAsia="Calibri"/>
                <w:lang w:eastAsia="en-US"/>
              </w:rPr>
            </w:pPr>
          </w:p>
        </w:tc>
      </w:tr>
      <w:tr w:rsidR="004602CE" w:rsidRPr="004602CE" w:rsidTr="004602CE">
        <w:trPr>
          <w:gridBefore w:val="1"/>
          <w:gridAfter w:val="1"/>
          <w:wBefore w:w="157" w:type="dxa"/>
          <w:wAfter w:w="35" w:type="dxa"/>
          <w:trHeight w:val="300"/>
        </w:trPr>
        <w:tc>
          <w:tcPr>
            <w:tcW w:w="1023"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602CE" w:rsidRPr="004602CE" w:rsidRDefault="004602CE" w:rsidP="004602CE">
            <w:pPr>
              <w:jc w:val="center"/>
              <w:rPr>
                <w:rFonts w:eastAsia="Calibri"/>
                <w:i/>
                <w:iCs/>
                <w:lang w:eastAsia="en-US"/>
              </w:rPr>
            </w:pPr>
          </w:p>
        </w:tc>
        <w:tc>
          <w:tcPr>
            <w:tcW w:w="4324" w:type="dxa"/>
            <w:gridSpan w:val="23"/>
            <w:tcBorders>
              <w:top w:val="single" w:sz="4" w:space="0" w:color="auto"/>
              <w:left w:val="nil"/>
              <w:bottom w:val="single" w:sz="4" w:space="0" w:color="auto"/>
              <w:right w:val="single" w:sz="4" w:space="0" w:color="000000"/>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Юридическое лицо</w:t>
            </w:r>
          </w:p>
        </w:tc>
        <w:tc>
          <w:tcPr>
            <w:tcW w:w="940" w:type="dxa"/>
            <w:gridSpan w:val="5"/>
            <w:tcBorders>
              <w:top w:val="single" w:sz="4" w:space="0" w:color="auto"/>
              <w:left w:val="nil"/>
              <w:bottom w:val="single" w:sz="4" w:space="0" w:color="auto"/>
              <w:right w:val="single" w:sz="4" w:space="0" w:color="auto"/>
            </w:tcBorders>
            <w:shd w:val="clear" w:color="auto" w:fill="auto"/>
            <w:noWrap/>
            <w:vAlign w:val="center"/>
            <w:hideMark/>
          </w:tcPr>
          <w:p w:rsidR="004602CE" w:rsidRPr="004602CE" w:rsidRDefault="004602CE" w:rsidP="004602CE">
            <w:pPr>
              <w:jc w:val="center"/>
              <w:rPr>
                <w:rFonts w:eastAsia="Calibri"/>
                <w:i/>
                <w:iCs/>
                <w:lang w:eastAsia="en-US"/>
              </w:rPr>
            </w:pPr>
          </w:p>
        </w:tc>
        <w:tc>
          <w:tcPr>
            <w:tcW w:w="3763" w:type="dxa"/>
            <w:gridSpan w:val="23"/>
            <w:tcBorders>
              <w:top w:val="single" w:sz="4" w:space="0" w:color="auto"/>
              <w:left w:val="nil"/>
              <w:bottom w:val="single" w:sz="4" w:space="0" w:color="auto"/>
              <w:right w:val="single" w:sz="8" w:space="0" w:color="000000"/>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Физическое лицо</w:t>
            </w:r>
          </w:p>
        </w:tc>
      </w:tr>
      <w:tr w:rsidR="004602CE" w:rsidRPr="004602CE" w:rsidTr="004602CE">
        <w:trPr>
          <w:gridBefore w:val="1"/>
          <w:gridAfter w:val="1"/>
          <w:wBefore w:w="157" w:type="dxa"/>
          <w:wAfter w:w="35" w:type="dxa"/>
          <w:trHeight w:val="300"/>
        </w:trPr>
        <w:tc>
          <w:tcPr>
            <w:tcW w:w="3485" w:type="dxa"/>
            <w:gridSpan w:val="15"/>
            <w:tcBorders>
              <w:top w:val="single" w:sz="4" w:space="0" w:color="auto"/>
              <w:left w:val="single" w:sz="8" w:space="0" w:color="auto"/>
              <w:bottom w:val="single" w:sz="4" w:space="0" w:color="auto"/>
              <w:right w:val="single" w:sz="4" w:space="0" w:color="000000"/>
            </w:tcBorders>
            <w:shd w:val="clear" w:color="auto" w:fill="auto"/>
            <w:vAlign w:val="center"/>
            <w:hideMark/>
          </w:tcPr>
          <w:p w:rsidR="004602CE" w:rsidRPr="004602CE" w:rsidRDefault="006D78E0" w:rsidP="004602CE">
            <w:pPr>
              <w:jc w:val="center"/>
              <w:rPr>
                <w:rFonts w:eastAsia="Calibri"/>
                <w:lang w:eastAsia="en-US"/>
              </w:rPr>
            </w:pPr>
            <w:r>
              <w:rPr>
                <w:rFonts w:eastAsia="Calibri"/>
                <w:lang w:eastAsia="en-US"/>
              </w:rPr>
              <w:t xml:space="preserve">Дата рождения (для </w:t>
            </w:r>
            <w:proofErr w:type="spellStart"/>
            <w:r>
              <w:rPr>
                <w:rFonts w:eastAsia="Calibri"/>
                <w:lang w:eastAsia="en-US"/>
              </w:rPr>
              <w:t>физ</w:t>
            </w:r>
            <w:proofErr w:type="gramStart"/>
            <w:r>
              <w:rPr>
                <w:rFonts w:eastAsia="Calibri"/>
                <w:lang w:eastAsia="en-US"/>
              </w:rPr>
              <w:t>.л</w:t>
            </w:r>
            <w:proofErr w:type="gramEnd"/>
            <w:r>
              <w:rPr>
                <w:rFonts w:eastAsia="Calibri"/>
                <w:lang w:eastAsia="en-US"/>
              </w:rPr>
              <w:t>иц</w:t>
            </w:r>
            <w:proofErr w:type="spellEnd"/>
            <w:r>
              <w:rPr>
                <w:rFonts w:eastAsia="Calibri"/>
                <w:lang w:eastAsia="en-US"/>
              </w:rPr>
              <w:t>)</w:t>
            </w:r>
          </w:p>
        </w:tc>
        <w:tc>
          <w:tcPr>
            <w:tcW w:w="1862" w:type="dxa"/>
            <w:gridSpan w:val="11"/>
            <w:tcBorders>
              <w:top w:val="single" w:sz="4" w:space="0" w:color="auto"/>
              <w:left w:val="nil"/>
              <w:bottom w:val="single" w:sz="4" w:space="0" w:color="auto"/>
              <w:right w:val="single" w:sz="4" w:space="0" w:color="000000"/>
            </w:tcBorders>
            <w:shd w:val="clear" w:color="auto" w:fill="auto"/>
            <w:noWrap/>
            <w:vAlign w:val="center"/>
            <w:hideMark/>
          </w:tcPr>
          <w:p w:rsidR="004602CE" w:rsidRPr="004602CE" w:rsidRDefault="004602CE" w:rsidP="004602CE">
            <w:pPr>
              <w:jc w:val="center"/>
              <w:rPr>
                <w:rFonts w:eastAsia="Calibri"/>
                <w:i/>
                <w:iCs/>
                <w:lang w:eastAsia="en-US"/>
              </w:rPr>
            </w:pPr>
          </w:p>
        </w:tc>
        <w:tc>
          <w:tcPr>
            <w:tcW w:w="1962" w:type="dxa"/>
            <w:gridSpan w:val="10"/>
            <w:tcBorders>
              <w:top w:val="single" w:sz="4" w:space="0" w:color="auto"/>
              <w:left w:val="nil"/>
              <w:bottom w:val="single" w:sz="4" w:space="0" w:color="auto"/>
              <w:right w:val="single" w:sz="4" w:space="0" w:color="000000"/>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Резидент</w:t>
            </w:r>
          </w:p>
        </w:tc>
        <w:tc>
          <w:tcPr>
            <w:tcW w:w="2741" w:type="dxa"/>
            <w:gridSpan w:val="18"/>
            <w:tcBorders>
              <w:top w:val="single" w:sz="4" w:space="0" w:color="auto"/>
              <w:left w:val="nil"/>
              <w:bottom w:val="nil"/>
              <w:right w:val="single" w:sz="8" w:space="0" w:color="000000"/>
            </w:tcBorders>
            <w:shd w:val="clear" w:color="auto" w:fill="auto"/>
            <w:noWrap/>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3485" w:type="dxa"/>
            <w:gridSpan w:val="15"/>
            <w:tcBorders>
              <w:top w:val="single" w:sz="4" w:space="0" w:color="auto"/>
              <w:left w:val="single" w:sz="8" w:space="0" w:color="auto"/>
              <w:bottom w:val="single" w:sz="4" w:space="0" w:color="auto"/>
              <w:right w:val="single" w:sz="4" w:space="0" w:color="000000"/>
            </w:tcBorders>
            <w:shd w:val="clear" w:color="auto" w:fill="auto"/>
            <w:vAlign w:val="center"/>
            <w:hideMark/>
          </w:tcPr>
          <w:p w:rsidR="004602CE" w:rsidRPr="004602CE" w:rsidRDefault="004602CE" w:rsidP="004602CE">
            <w:pPr>
              <w:jc w:val="center"/>
              <w:rPr>
                <w:rFonts w:eastAsia="Calibri"/>
                <w:lang w:eastAsia="en-US"/>
              </w:rPr>
            </w:pPr>
          </w:p>
        </w:tc>
        <w:tc>
          <w:tcPr>
            <w:tcW w:w="1862" w:type="dxa"/>
            <w:gridSpan w:val="11"/>
            <w:tcBorders>
              <w:top w:val="single" w:sz="4" w:space="0" w:color="auto"/>
              <w:left w:val="nil"/>
              <w:bottom w:val="single" w:sz="4" w:space="0" w:color="auto"/>
              <w:right w:val="single" w:sz="4" w:space="0" w:color="000000"/>
            </w:tcBorders>
            <w:shd w:val="clear" w:color="auto" w:fill="auto"/>
            <w:noWrap/>
            <w:vAlign w:val="center"/>
            <w:hideMark/>
          </w:tcPr>
          <w:p w:rsidR="004602CE" w:rsidRPr="004602CE" w:rsidRDefault="004602CE" w:rsidP="004602CE">
            <w:pPr>
              <w:jc w:val="center"/>
              <w:rPr>
                <w:rFonts w:eastAsia="Calibri"/>
                <w:i/>
                <w:iCs/>
                <w:lang w:eastAsia="en-US"/>
              </w:rPr>
            </w:pPr>
          </w:p>
        </w:tc>
        <w:tc>
          <w:tcPr>
            <w:tcW w:w="1962"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4602CE" w:rsidRPr="004602CE" w:rsidRDefault="004602CE" w:rsidP="004602CE">
            <w:pPr>
              <w:rPr>
                <w:rFonts w:eastAsia="Calibri"/>
                <w:lang w:eastAsia="en-US"/>
              </w:rPr>
            </w:pPr>
            <w:r w:rsidRPr="004602CE">
              <w:rPr>
                <w:rFonts w:eastAsia="Calibri"/>
                <w:lang w:eastAsia="en-US"/>
              </w:rPr>
              <w:t>Резидент США</w:t>
            </w:r>
          </w:p>
        </w:tc>
        <w:tc>
          <w:tcPr>
            <w:tcW w:w="2741" w:type="dxa"/>
            <w:gridSpan w:val="18"/>
            <w:tcBorders>
              <w:top w:val="single" w:sz="4" w:space="0" w:color="auto"/>
              <w:left w:val="nil"/>
              <w:bottom w:val="single" w:sz="4" w:space="0" w:color="auto"/>
              <w:right w:val="single" w:sz="8" w:space="0" w:color="000000"/>
            </w:tcBorders>
            <w:shd w:val="clear" w:color="auto" w:fill="auto"/>
            <w:noWrap/>
            <w:vAlign w:val="bottom"/>
            <w:hideMark/>
          </w:tcPr>
          <w:p w:rsidR="004602CE" w:rsidRPr="004602CE" w:rsidRDefault="004602CE" w:rsidP="004602CE">
            <w:pPr>
              <w:jc w:val="center"/>
              <w:rPr>
                <w:rFonts w:eastAsia="Calibri"/>
                <w:i/>
                <w:iCs/>
                <w:lang w:eastAsia="en-US"/>
              </w:rPr>
            </w:pPr>
            <w:r w:rsidRPr="004602CE">
              <w:rPr>
                <w:rFonts w:eastAsia="Calibri"/>
                <w:i/>
                <w:iCs/>
                <w:lang w:eastAsia="en-US"/>
              </w:rPr>
              <w:t>Да/нет</w:t>
            </w:r>
          </w:p>
        </w:tc>
      </w:tr>
      <w:tr w:rsidR="004602CE" w:rsidRPr="004602CE" w:rsidTr="004602CE">
        <w:trPr>
          <w:gridBefore w:val="1"/>
          <w:gridAfter w:val="1"/>
          <w:wBefore w:w="157" w:type="dxa"/>
          <w:wAfter w:w="35" w:type="dxa"/>
          <w:trHeight w:val="300"/>
        </w:trPr>
        <w:tc>
          <w:tcPr>
            <w:tcW w:w="10050" w:type="dxa"/>
            <w:gridSpan w:val="54"/>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rsidR="004602CE" w:rsidRPr="004602CE" w:rsidRDefault="004602CE" w:rsidP="004602CE">
            <w:pPr>
              <w:jc w:val="center"/>
              <w:rPr>
                <w:rFonts w:eastAsia="Calibri"/>
                <w:b/>
                <w:bCs/>
                <w:lang w:eastAsia="en-US"/>
              </w:rPr>
            </w:pPr>
            <w:r w:rsidRPr="004602CE">
              <w:rPr>
                <w:rFonts w:eastAsia="Calibri"/>
                <w:b/>
                <w:bCs/>
                <w:lang w:eastAsia="en-US"/>
              </w:rPr>
              <w:t>Документ о государственной регистрации юридического лица/                                                                           Документ, удостоверяющий личность физического лица</w:t>
            </w:r>
          </w:p>
        </w:tc>
      </w:tr>
      <w:tr w:rsidR="004602CE" w:rsidRPr="004602CE" w:rsidTr="004602CE">
        <w:trPr>
          <w:gridBefore w:val="1"/>
          <w:gridAfter w:val="1"/>
          <w:wBefore w:w="157" w:type="dxa"/>
          <w:wAfter w:w="35" w:type="dxa"/>
          <w:trHeight w:val="300"/>
        </w:trPr>
        <w:tc>
          <w:tcPr>
            <w:tcW w:w="10050" w:type="dxa"/>
            <w:gridSpan w:val="54"/>
            <w:vMerge/>
            <w:tcBorders>
              <w:top w:val="single" w:sz="4" w:space="0" w:color="auto"/>
              <w:left w:val="single" w:sz="8" w:space="0" w:color="auto"/>
              <w:bottom w:val="single" w:sz="4" w:space="0" w:color="auto"/>
              <w:right w:val="single" w:sz="8" w:space="0" w:color="000000"/>
            </w:tcBorders>
            <w:vAlign w:val="center"/>
            <w:hideMark/>
          </w:tcPr>
          <w:p w:rsidR="004602CE" w:rsidRPr="004602CE" w:rsidRDefault="004602CE" w:rsidP="004602CE">
            <w:pPr>
              <w:rPr>
                <w:rFonts w:eastAsia="Calibri"/>
                <w:b/>
                <w:bCs/>
                <w:lang w:eastAsia="en-US"/>
              </w:rPr>
            </w:pPr>
          </w:p>
        </w:tc>
      </w:tr>
      <w:tr w:rsidR="004602CE" w:rsidRPr="004602CE"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Наименование документа</w:t>
            </w:r>
          </w:p>
        </w:tc>
        <w:tc>
          <w:tcPr>
            <w:tcW w:w="7307" w:type="dxa"/>
            <w:gridSpan w:val="42"/>
            <w:vMerge w:val="restart"/>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auto"/>
              <w:right w:val="single" w:sz="4" w:space="0" w:color="auto"/>
            </w:tcBorders>
            <w:vAlign w:val="center"/>
            <w:hideMark/>
          </w:tcPr>
          <w:p w:rsidR="004602CE" w:rsidRPr="004602CE" w:rsidRDefault="004602CE" w:rsidP="004602CE">
            <w:pPr>
              <w:rPr>
                <w:rFonts w:eastAsia="Calibri"/>
                <w:lang w:eastAsia="en-US"/>
              </w:rPr>
            </w:pPr>
          </w:p>
        </w:tc>
        <w:tc>
          <w:tcPr>
            <w:tcW w:w="7307" w:type="dxa"/>
            <w:gridSpan w:val="42"/>
            <w:vMerge/>
            <w:tcBorders>
              <w:top w:val="single" w:sz="4" w:space="0" w:color="auto"/>
              <w:left w:val="single" w:sz="4" w:space="0" w:color="auto"/>
              <w:bottom w:val="single" w:sz="4" w:space="0" w:color="auto"/>
              <w:right w:val="single" w:sz="8" w:space="0" w:color="000000"/>
            </w:tcBorders>
            <w:vAlign w:val="center"/>
            <w:hideMark/>
          </w:tcPr>
          <w:p w:rsidR="004602CE" w:rsidRPr="004602CE" w:rsidRDefault="004602CE" w:rsidP="004602CE">
            <w:pPr>
              <w:rPr>
                <w:rFonts w:eastAsia="Calibri"/>
                <w:i/>
                <w:iCs/>
                <w:lang w:eastAsia="en-US"/>
              </w:rPr>
            </w:pPr>
          </w:p>
        </w:tc>
      </w:tr>
      <w:tr w:rsidR="004602CE" w:rsidRPr="004602CE" w:rsidTr="004602CE">
        <w:trPr>
          <w:gridBefore w:val="1"/>
          <w:gridAfter w:val="1"/>
          <w:wBefore w:w="157" w:type="dxa"/>
          <w:wAfter w:w="35" w:type="dxa"/>
          <w:trHeight w:val="300"/>
        </w:trPr>
        <w:tc>
          <w:tcPr>
            <w:tcW w:w="2743"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Серия и номер</w:t>
            </w:r>
          </w:p>
        </w:tc>
        <w:tc>
          <w:tcPr>
            <w:tcW w:w="2604" w:type="dxa"/>
            <w:gridSpan w:val="14"/>
            <w:tcBorders>
              <w:top w:val="single" w:sz="4" w:space="0" w:color="auto"/>
              <w:left w:val="nil"/>
              <w:bottom w:val="single" w:sz="4" w:space="0" w:color="auto"/>
              <w:right w:val="single" w:sz="4" w:space="0" w:color="auto"/>
            </w:tcBorders>
            <w:shd w:val="clear" w:color="auto" w:fill="auto"/>
            <w:noWrap/>
            <w:vAlign w:val="center"/>
            <w:hideMark/>
          </w:tcPr>
          <w:p w:rsidR="004602CE" w:rsidRPr="004602CE" w:rsidRDefault="004602CE" w:rsidP="004602CE">
            <w:pPr>
              <w:jc w:val="center"/>
              <w:rPr>
                <w:rFonts w:eastAsia="Calibri"/>
                <w:i/>
                <w:iCs/>
                <w:lang w:eastAsia="en-US"/>
              </w:rPr>
            </w:pPr>
          </w:p>
        </w:tc>
        <w:tc>
          <w:tcPr>
            <w:tcW w:w="1962" w:type="dxa"/>
            <w:gridSpan w:val="10"/>
            <w:tcBorders>
              <w:top w:val="single" w:sz="4" w:space="0" w:color="auto"/>
              <w:left w:val="nil"/>
              <w:bottom w:val="single" w:sz="4" w:space="0" w:color="auto"/>
              <w:right w:val="single" w:sz="4" w:space="0" w:color="auto"/>
            </w:tcBorders>
            <w:shd w:val="clear" w:color="auto" w:fill="auto"/>
            <w:vAlign w:val="center"/>
            <w:hideMark/>
          </w:tcPr>
          <w:p w:rsidR="004602CE" w:rsidRPr="004602CE" w:rsidRDefault="004602CE" w:rsidP="004602CE">
            <w:pPr>
              <w:jc w:val="center"/>
              <w:rPr>
                <w:rFonts w:eastAsia="Calibri"/>
                <w:lang w:eastAsia="en-US"/>
              </w:rPr>
            </w:pPr>
            <w:r w:rsidRPr="004602CE">
              <w:rPr>
                <w:rFonts w:eastAsia="Calibri"/>
                <w:lang w:eastAsia="en-US"/>
              </w:rPr>
              <w:t>Дата выдачи</w:t>
            </w:r>
          </w:p>
        </w:tc>
        <w:tc>
          <w:tcPr>
            <w:tcW w:w="2741" w:type="dxa"/>
            <w:gridSpan w:val="18"/>
            <w:tcBorders>
              <w:top w:val="single" w:sz="4" w:space="0" w:color="auto"/>
              <w:left w:val="nil"/>
              <w:bottom w:val="single" w:sz="4" w:space="0" w:color="auto"/>
              <w:right w:val="single" w:sz="8" w:space="0" w:color="000000"/>
            </w:tcBorders>
            <w:shd w:val="clear" w:color="auto" w:fill="auto"/>
            <w:noWrap/>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 xml:space="preserve">Кем </w:t>
            </w:r>
            <w:proofErr w:type="gramStart"/>
            <w:r w:rsidRPr="004602CE">
              <w:rPr>
                <w:rFonts w:eastAsia="Calibri"/>
                <w:lang w:eastAsia="en-US"/>
              </w:rPr>
              <w:t>выдан</w:t>
            </w:r>
            <w:proofErr w:type="gramEnd"/>
          </w:p>
        </w:tc>
        <w:tc>
          <w:tcPr>
            <w:tcW w:w="7307" w:type="dxa"/>
            <w:gridSpan w:val="42"/>
            <w:vMerge w:val="restart"/>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auto"/>
              <w:right w:val="single" w:sz="4" w:space="0" w:color="auto"/>
            </w:tcBorders>
            <w:vAlign w:val="center"/>
            <w:hideMark/>
          </w:tcPr>
          <w:p w:rsidR="004602CE" w:rsidRPr="004602CE" w:rsidRDefault="004602CE" w:rsidP="004602CE">
            <w:pPr>
              <w:rPr>
                <w:rFonts w:eastAsia="Calibri"/>
                <w:lang w:eastAsia="en-US"/>
              </w:rPr>
            </w:pPr>
          </w:p>
        </w:tc>
        <w:tc>
          <w:tcPr>
            <w:tcW w:w="7307" w:type="dxa"/>
            <w:gridSpan w:val="42"/>
            <w:vMerge/>
            <w:tcBorders>
              <w:top w:val="single" w:sz="4" w:space="0" w:color="auto"/>
              <w:left w:val="single" w:sz="4" w:space="0" w:color="auto"/>
              <w:bottom w:val="single" w:sz="4" w:space="0" w:color="auto"/>
              <w:right w:val="single" w:sz="8" w:space="0" w:color="000000"/>
            </w:tcBorders>
            <w:vAlign w:val="center"/>
            <w:hideMark/>
          </w:tcPr>
          <w:p w:rsidR="004602CE" w:rsidRPr="004602CE" w:rsidRDefault="004602CE" w:rsidP="004602CE">
            <w:pPr>
              <w:rPr>
                <w:rFonts w:eastAsia="Calibri"/>
                <w:i/>
                <w:iCs/>
                <w:lang w:eastAsia="en-US"/>
              </w:rPr>
            </w:pPr>
          </w:p>
        </w:tc>
      </w:tr>
      <w:tr w:rsidR="004602CE" w:rsidRPr="004602CE" w:rsidTr="004602CE">
        <w:trPr>
          <w:gridBefore w:val="1"/>
          <w:gridAfter w:val="1"/>
          <w:wBefore w:w="157" w:type="dxa"/>
          <w:wAfter w:w="35" w:type="dxa"/>
          <w:trHeight w:val="300"/>
        </w:trPr>
        <w:tc>
          <w:tcPr>
            <w:tcW w:w="2743" w:type="dxa"/>
            <w:gridSpan w:val="12"/>
            <w:tcBorders>
              <w:top w:val="single" w:sz="4" w:space="0" w:color="auto"/>
              <w:left w:val="single" w:sz="8" w:space="0" w:color="auto"/>
              <w:bottom w:val="single" w:sz="4" w:space="0" w:color="auto"/>
              <w:right w:val="single" w:sz="4" w:space="0" w:color="000000"/>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ИНН</w:t>
            </w:r>
          </w:p>
        </w:tc>
        <w:tc>
          <w:tcPr>
            <w:tcW w:w="7307" w:type="dxa"/>
            <w:gridSpan w:val="42"/>
            <w:tcBorders>
              <w:top w:val="single" w:sz="4" w:space="0" w:color="auto"/>
              <w:left w:val="nil"/>
              <w:bottom w:val="single" w:sz="4" w:space="0" w:color="auto"/>
              <w:right w:val="single" w:sz="8" w:space="0" w:color="000000"/>
            </w:tcBorders>
            <w:shd w:val="clear" w:color="auto" w:fill="auto"/>
            <w:noWrap/>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Адрес регистрации</w:t>
            </w:r>
          </w:p>
        </w:tc>
        <w:tc>
          <w:tcPr>
            <w:tcW w:w="7307" w:type="dxa"/>
            <w:gridSpan w:val="42"/>
            <w:vMerge w:val="restart"/>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auto"/>
              <w:right w:val="single" w:sz="4" w:space="0" w:color="auto"/>
            </w:tcBorders>
            <w:vAlign w:val="center"/>
            <w:hideMark/>
          </w:tcPr>
          <w:p w:rsidR="004602CE" w:rsidRPr="004602CE" w:rsidRDefault="004602CE" w:rsidP="004602CE">
            <w:pPr>
              <w:rPr>
                <w:rFonts w:eastAsia="Calibri"/>
                <w:lang w:eastAsia="en-US"/>
              </w:rPr>
            </w:pPr>
          </w:p>
        </w:tc>
        <w:tc>
          <w:tcPr>
            <w:tcW w:w="7307" w:type="dxa"/>
            <w:gridSpan w:val="42"/>
            <w:vMerge/>
            <w:tcBorders>
              <w:top w:val="single" w:sz="4" w:space="0" w:color="auto"/>
              <w:left w:val="single" w:sz="4" w:space="0" w:color="auto"/>
              <w:bottom w:val="single" w:sz="4" w:space="0" w:color="auto"/>
              <w:right w:val="single" w:sz="8" w:space="0" w:color="000000"/>
            </w:tcBorders>
            <w:vAlign w:val="center"/>
            <w:hideMark/>
          </w:tcPr>
          <w:p w:rsidR="004602CE" w:rsidRPr="004602CE" w:rsidRDefault="004602CE" w:rsidP="004602CE">
            <w:pPr>
              <w:rPr>
                <w:rFonts w:eastAsia="Calibri"/>
                <w:i/>
                <w:iCs/>
                <w:lang w:eastAsia="en-US"/>
              </w:rPr>
            </w:pPr>
          </w:p>
        </w:tc>
      </w:tr>
      <w:tr w:rsidR="004602CE" w:rsidRPr="004602CE"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Почтовый адрес               /место жительства</w:t>
            </w:r>
          </w:p>
        </w:tc>
        <w:tc>
          <w:tcPr>
            <w:tcW w:w="7307" w:type="dxa"/>
            <w:gridSpan w:val="42"/>
            <w:vMerge w:val="restart"/>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auto"/>
              <w:right w:val="single" w:sz="4" w:space="0" w:color="auto"/>
            </w:tcBorders>
            <w:vAlign w:val="center"/>
            <w:hideMark/>
          </w:tcPr>
          <w:p w:rsidR="004602CE" w:rsidRPr="004602CE" w:rsidRDefault="004602CE" w:rsidP="004602CE">
            <w:pPr>
              <w:rPr>
                <w:rFonts w:eastAsia="Calibri"/>
                <w:lang w:eastAsia="en-US"/>
              </w:rPr>
            </w:pPr>
          </w:p>
        </w:tc>
        <w:tc>
          <w:tcPr>
            <w:tcW w:w="7307" w:type="dxa"/>
            <w:gridSpan w:val="42"/>
            <w:vMerge/>
            <w:tcBorders>
              <w:top w:val="single" w:sz="4" w:space="0" w:color="auto"/>
              <w:left w:val="single" w:sz="4" w:space="0" w:color="auto"/>
              <w:bottom w:val="single" w:sz="4" w:space="0" w:color="auto"/>
              <w:right w:val="single" w:sz="8" w:space="0" w:color="000000"/>
            </w:tcBorders>
            <w:vAlign w:val="center"/>
            <w:hideMark/>
          </w:tcPr>
          <w:p w:rsidR="004602CE" w:rsidRPr="004602CE" w:rsidRDefault="004602CE" w:rsidP="004602CE">
            <w:pPr>
              <w:rPr>
                <w:rFonts w:eastAsia="Calibri"/>
                <w:i/>
                <w:iCs/>
                <w:lang w:eastAsia="en-US"/>
              </w:rPr>
            </w:pPr>
          </w:p>
        </w:tc>
      </w:tr>
      <w:tr w:rsidR="004602CE" w:rsidRPr="004602CE" w:rsidTr="004602CE">
        <w:trPr>
          <w:gridBefore w:val="1"/>
          <w:gridAfter w:val="1"/>
          <w:wBefore w:w="157" w:type="dxa"/>
          <w:wAfter w:w="35" w:type="dxa"/>
          <w:trHeight w:val="300"/>
        </w:trPr>
        <w:tc>
          <w:tcPr>
            <w:tcW w:w="2743"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Телефон</w:t>
            </w:r>
          </w:p>
        </w:tc>
        <w:tc>
          <w:tcPr>
            <w:tcW w:w="7307" w:type="dxa"/>
            <w:gridSpan w:val="42"/>
            <w:tcBorders>
              <w:top w:val="single" w:sz="4" w:space="0" w:color="auto"/>
              <w:left w:val="nil"/>
              <w:bottom w:val="single" w:sz="4" w:space="0" w:color="auto"/>
              <w:right w:val="single" w:sz="8" w:space="0" w:color="000000"/>
            </w:tcBorders>
            <w:shd w:val="clear" w:color="auto" w:fill="auto"/>
            <w:noWrap/>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2743" w:type="dxa"/>
            <w:gridSpan w:val="12"/>
            <w:tcBorders>
              <w:top w:val="single" w:sz="4" w:space="0" w:color="auto"/>
              <w:left w:val="single" w:sz="8" w:space="0" w:color="auto"/>
              <w:bottom w:val="single" w:sz="8" w:space="0" w:color="auto"/>
              <w:right w:val="single" w:sz="4" w:space="0" w:color="000000"/>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Адрес электронной почты</w:t>
            </w:r>
          </w:p>
        </w:tc>
        <w:tc>
          <w:tcPr>
            <w:tcW w:w="7307" w:type="dxa"/>
            <w:gridSpan w:val="42"/>
            <w:tcBorders>
              <w:top w:val="single" w:sz="4" w:space="0" w:color="auto"/>
              <w:left w:val="nil"/>
              <w:bottom w:val="single" w:sz="8" w:space="0" w:color="auto"/>
              <w:right w:val="single" w:sz="8" w:space="0" w:color="000000"/>
            </w:tcBorders>
            <w:shd w:val="clear" w:color="auto" w:fill="auto"/>
            <w:noWrap/>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10050" w:type="dxa"/>
            <w:gridSpan w:val="54"/>
            <w:tcBorders>
              <w:top w:val="single" w:sz="8" w:space="0" w:color="auto"/>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r w:rsidRPr="004602CE">
              <w:rPr>
                <w:rFonts w:eastAsia="Calibri"/>
                <w:lang w:eastAsia="en-US"/>
              </w:rPr>
              <w:t> </w:t>
            </w:r>
          </w:p>
        </w:tc>
      </w:tr>
      <w:tr w:rsidR="004602CE" w:rsidRPr="004602CE" w:rsidTr="004602CE">
        <w:trPr>
          <w:gridBefore w:val="1"/>
          <w:gridAfter w:val="1"/>
          <w:wBefore w:w="157" w:type="dxa"/>
          <w:wAfter w:w="35" w:type="dxa"/>
          <w:trHeight w:val="300"/>
        </w:trPr>
        <w:tc>
          <w:tcPr>
            <w:tcW w:w="10050" w:type="dxa"/>
            <w:gridSpan w:val="54"/>
            <w:tcBorders>
              <w:top w:val="single" w:sz="8" w:space="0" w:color="auto"/>
              <w:left w:val="single" w:sz="8" w:space="0" w:color="auto"/>
              <w:bottom w:val="single" w:sz="4" w:space="0" w:color="auto"/>
              <w:right w:val="single" w:sz="8" w:space="0" w:color="000000"/>
            </w:tcBorders>
            <w:shd w:val="clear" w:color="auto" w:fill="auto"/>
            <w:vAlign w:val="center"/>
            <w:hideMark/>
          </w:tcPr>
          <w:p w:rsidR="004602CE" w:rsidRPr="004602CE" w:rsidRDefault="004602CE" w:rsidP="004602CE">
            <w:pPr>
              <w:jc w:val="center"/>
              <w:rPr>
                <w:rFonts w:eastAsia="Calibri"/>
                <w:b/>
                <w:bCs/>
                <w:lang w:eastAsia="en-US"/>
              </w:rPr>
            </w:pPr>
            <w:r w:rsidRPr="004602CE">
              <w:rPr>
                <w:rFonts w:eastAsia="Calibri"/>
                <w:b/>
                <w:bCs/>
                <w:lang w:eastAsia="en-US"/>
              </w:rPr>
              <w:t>Реквизиты банковского счета</w:t>
            </w:r>
          </w:p>
        </w:tc>
      </w:tr>
      <w:tr w:rsidR="004602CE" w:rsidRPr="004602CE" w:rsidTr="004602CE">
        <w:trPr>
          <w:gridBefore w:val="1"/>
          <w:gridAfter w:val="1"/>
          <w:wBefore w:w="157" w:type="dxa"/>
          <w:wAfter w:w="35" w:type="dxa"/>
          <w:trHeight w:val="300"/>
        </w:trPr>
        <w:tc>
          <w:tcPr>
            <w:tcW w:w="1903" w:type="dxa"/>
            <w:gridSpan w:val="6"/>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Наименование банка</w:t>
            </w:r>
          </w:p>
        </w:tc>
        <w:tc>
          <w:tcPr>
            <w:tcW w:w="4054" w:type="dxa"/>
            <w:gridSpan w:val="2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02CE" w:rsidRPr="004602CE" w:rsidRDefault="004602CE" w:rsidP="004602CE">
            <w:pPr>
              <w:jc w:val="center"/>
              <w:rPr>
                <w:rFonts w:eastAsia="Calibri"/>
                <w:i/>
                <w:iCs/>
                <w:lang w:eastAsia="en-US"/>
              </w:rPr>
            </w:pPr>
          </w:p>
        </w:tc>
        <w:tc>
          <w:tcPr>
            <w:tcW w:w="1048"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602CE" w:rsidRPr="004602CE" w:rsidRDefault="004602CE" w:rsidP="004602CE">
            <w:pPr>
              <w:jc w:val="center"/>
              <w:rPr>
                <w:rFonts w:eastAsia="Calibri"/>
                <w:lang w:eastAsia="en-US"/>
              </w:rPr>
            </w:pPr>
            <w:r w:rsidRPr="004602CE">
              <w:rPr>
                <w:rFonts w:eastAsia="Calibri"/>
                <w:lang w:eastAsia="en-US"/>
              </w:rPr>
              <w:t>БИК</w:t>
            </w:r>
          </w:p>
        </w:tc>
        <w:tc>
          <w:tcPr>
            <w:tcW w:w="3045" w:type="dxa"/>
            <w:gridSpan w:val="20"/>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1903" w:type="dxa"/>
            <w:gridSpan w:val="6"/>
            <w:vMerge/>
            <w:tcBorders>
              <w:top w:val="single" w:sz="4" w:space="0" w:color="auto"/>
              <w:left w:val="single" w:sz="8" w:space="0" w:color="auto"/>
              <w:bottom w:val="single" w:sz="4" w:space="0" w:color="auto"/>
              <w:right w:val="single" w:sz="4" w:space="0" w:color="auto"/>
            </w:tcBorders>
            <w:vAlign w:val="center"/>
            <w:hideMark/>
          </w:tcPr>
          <w:p w:rsidR="004602CE" w:rsidRPr="004602CE" w:rsidRDefault="004602CE" w:rsidP="004602CE">
            <w:pPr>
              <w:rPr>
                <w:rFonts w:eastAsia="Calibri"/>
                <w:lang w:eastAsia="en-US"/>
              </w:rPr>
            </w:pPr>
          </w:p>
        </w:tc>
        <w:tc>
          <w:tcPr>
            <w:tcW w:w="4054" w:type="dxa"/>
            <w:gridSpan w:val="24"/>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rPr>
                <w:rFonts w:eastAsia="Calibri"/>
                <w:i/>
                <w:iCs/>
                <w:lang w:eastAsia="en-US"/>
              </w:rPr>
            </w:pPr>
          </w:p>
        </w:tc>
        <w:tc>
          <w:tcPr>
            <w:tcW w:w="1048" w:type="dxa"/>
            <w:gridSpan w:val="4"/>
            <w:vMerge/>
            <w:tcBorders>
              <w:top w:val="single" w:sz="4" w:space="0" w:color="auto"/>
              <w:left w:val="single" w:sz="4" w:space="0" w:color="auto"/>
              <w:bottom w:val="single" w:sz="4" w:space="0" w:color="000000"/>
              <w:right w:val="single" w:sz="4" w:space="0" w:color="000000"/>
            </w:tcBorders>
            <w:vAlign w:val="center"/>
            <w:hideMark/>
          </w:tcPr>
          <w:p w:rsidR="004602CE" w:rsidRPr="004602CE" w:rsidRDefault="004602CE" w:rsidP="004602CE">
            <w:pPr>
              <w:rPr>
                <w:rFonts w:eastAsia="Calibri"/>
                <w:lang w:eastAsia="en-US"/>
              </w:rPr>
            </w:pPr>
          </w:p>
        </w:tc>
        <w:tc>
          <w:tcPr>
            <w:tcW w:w="3045" w:type="dxa"/>
            <w:gridSpan w:val="20"/>
            <w:vMerge/>
            <w:tcBorders>
              <w:top w:val="single" w:sz="4" w:space="0" w:color="auto"/>
              <w:left w:val="single" w:sz="4" w:space="0" w:color="auto"/>
              <w:bottom w:val="single" w:sz="4" w:space="0" w:color="000000"/>
              <w:right w:val="single" w:sz="8" w:space="0" w:color="000000"/>
            </w:tcBorders>
            <w:vAlign w:val="center"/>
            <w:hideMark/>
          </w:tcPr>
          <w:p w:rsidR="004602CE" w:rsidRPr="004602CE" w:rsidRDefault="004602CE" w:rsidP="004602CE">
            <w:pPr>
              <w:rPr>
                <w:rFonts w:eastAsia="Calibri"/>
                <w:i/>
                <w:iCs/>
                <w:lang w:eastAsia="en-US"/>
              </w:rPr>
            </w:pPr>
          </w:p>
        </w:tc>
      </w:tr>
      <w:tr w:rsidR="004602CE" w:rsidRPr="004602CE" w:rsidTr="004602CE">
        <w:trPr>
          <w:gridBefore w:val="1"/>
          <w:gridAfter w:val="1"/>
          <w:wBefore w:w="157" w:type="dxa"/>
          <w:wAfter w:w="35" w:type="dxa"/>
          <w:trHeight w:val="300"/>
        </w:trPr>
        <w:tc>
          <w:tcPr>
            <w:tcW w:w="1903" w:type="dxa"/>
            <w:gridSpan w:val="6"/>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Населенный пункт банка</w:t>
            </w:r>
          </w:p>
        </w:tc>
        <w:tc>
          <w:tcPr>
            <w:tcW w:w="4054" w:type="dxa"/>
            <w:gridSpan w:val="2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02CE" w:rsidRPr="004602CE" w:rsidRDefault="004602CE" w:rsidP="004602CE">
            <w:pPr>
              <w:jc w:val="center"/>
              <w:rPr>
                <w:rFonts w:eastAsia="Calibri"/>
                <w:i/>
                <w:iCs/>
                <w:lang w:eastAsia="en-US"/>
              </w:rPr>
            </w:pPr>
          </w:p>
        </w:tc>
        <w:tc>
          <w:tcPr>
            <w:tcW w:w="1048"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602CE" w:rsidRPr="004602CE" w:rsidRDefault="004602CE" w:rsidP="004602CE">
            <w:pPr>
              <w:jc w:val="center"/>
              <w:rPr>
                <w:rFonts w:eastAsia="Calibri"/>
                <w:lang w:eastAsia="en-US"/>
              </w:rPr>
            </w:pPr>
            <w:proofErr w:type="spellStart"/>
            <w:r w:rsidRPr="004602CE">
              <w:rPr>
                <w:rFonts w:eastAsia="Calibri"/>
                <w:lang w:eastAsia="en-US"/>
              </w:rPr>
              <w:t>Кор</w:t>
            </w:r>
            <w:proofErr w:type="gramStart"/>
            <w:r w:rsidRPr="004602CE">
              <w:rPr>
                <w:rFonts w:eastAsia="Calibri"/>
                <w:lang w:eastAsia="en-US"/>
              </w:rPr>
              <w:t>.с</w:t>
            </w:r>
            <w:proofErr w:type="gramEnd"/>
            <w:r w:rsidRPr="004602CE">
              <w:rPr>
                <w:rFonts w:eastAsia="Calibri"/>
                <w:lang w:eastAsia="en-US"/>
              </w:rPr>
              <w:t>чет</w:t>
            </w:r>
            <w:proofErr w:type="spellEnd"/>
          </w:p>
        </w:tc>
        <w:tc>
          <w:tcPr>
            <w:tcW w:w="3045" w:type="dxa"/>
            <w:gridSpan w:val="20"/>
            <w:vMerge w:val="restart"/>
            <w:tcBorders>
              <w:top w:val="single" w:sz="4" w:space="0" w:color="auto"/>
              <w:left w:val="single" w:sz="4" w:space="0" w:color="auto"/>
              <w:bottom w:val="single" w:sz="4" w:space="0" w:color="000000"/>
              <w:right w:val="single" w:sz="8" w:space="0" w:color="000000"/>
            </w:tcBorders>
            <w:shd w:val="clear" w:color="auto" w:fill="auto"/>
            <w:noWrap/>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1903" w:type="dxa"/>
            <w:gridSpan w:val="6"/>
            <w:vMerge/>
            <w:tcBorders>
              <w:top w:val="single" w:sz="4" w:space="0" w:color="auto"/>
              <w:left w:val="single" w:sz="8" w:space="0" w:color="auto"/>
              <w:bottom w:val="single" w:sz="4" w:space="0" w:color="auto"/>
              <w:right w:val="single" w:sz="4" w:space="0" w:color="auto"/>
            </w:tcBorders>
            <w:vAlign w:val="center"/>
            <w:hideMark/>
          </w:tcPr>
          <w:p w:rsidR="004602CE" w:rsidRPr="004602CE" w:rsidRDefault="004602CE" w:rsidP="004602CE">
            <w:pPr>
              <w:rPr>
                <w:rFonts w:eastAsia="Calibri"/>
                <w:lang w:eastAsia="en-US"/>
              </w:rPr>
            </w:pPr>
          </w:p>
        </w:tc>
        <w:tc>
          <w:tcPr>
            <w:tcW w:w="4054" w:type="dxa"/>
            <w:gridSpan w:val="24"/>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rPr>
                <w:rFonts w:eastAsia="Calibri"/>
                <w:i/>
                <w:iCs/>
                <w:lang w:eastAsia="en-US"/>
              </w:rPr>
            </w:pPr>
          </w:p>
        </w:tc>
        <w:tc>
          <w:tcPr>
            <w:tcW w:w="1048" w:type="dxa"/>
            <w:gridSpan w:val="4"/>
            <w:vMerge/>
            <w:tcBorders>
              <w:top w:val="single" w:sz="4" w:space="0" w:color="auto"/>
              <w:left w:val="single" w:sz="4" w:space="0" w:color="auto"/>
              <w:bottom w:val="single" w:sz="4" w:space="0" w:color="000000"/>
              <w:right w:val="single" w:sz="4" w:space="0" w:color="000000"/>
            </w:tcBorders>
            <w:vAlign w:val="center"/>
            <w:hideMark/>
          </w:tcPr>
          <w:p w:rsidR="004602CE" w:rsidRPr="004602CE" w:rsidRDefault="004602CE" w:rsidP="004602CE">
            <w:pPr>
              <w:rPr>
                <w:rFonts w:eastAsia="Calibri"/>
                <w:lang w:eastAsia="en-US"/>
              </w:rPr>
            </w:pPr>
          </w:p>
        </w:tc>
        <w:tc>
          <w:tcPr>
            <w:tcW w:w="3045" w:type="dxa"/>
            <w:gridSpan w:val="20"/>
            <w:vMerge/>
            <w:tcBorders>
              <w:top w:val="single" w:sz="4" w:space="0" w:color="auto"/>
              <w:left w:val="single" w:sz="4" w:space="0" w:color="auto"/>
              <w:bottom w:val="single" w:sz="4" w:space="0" w:color="000000"/>
              <w:right w:val="single" w:sz="8" w:space="0" w:color="000000"/>
            </w:tcBorders>
            <w:vAlign w:val="center"/>
            <w:hideMark/>
          </w:tcPr>
          <w:p w:rsidR="004602CE" w:rsidRPr="004602CE" w:rsidRDefault="004602CE" w:rsidP="004602CE">
            <w:pPr>
              <w:rPr>
                <w:rFonts w:eastAsia="Calibri"/>
                <w:i/>
                <w:iCs/>
                <w:lang w:eastAsia="en-US"/>
              </w:rPr>
            </w:pPr>
          </w:p>
        </w:tc>
      </w:tr>
      <w:tr w:rsidR="004602CE" w:rsidRPr="004602CE" w:rsidTr="004602CE">
        <w:trPr>
          <w:gridBefore w:val="1"/>
          <w:gridAfter w:val="1"/>
          <w:wBefore w:w="157" w:type="dxa"/>
          <w:wAfter w:w="35" w:type="dxa"/>
          <w:trHeight w:val="300"/>
        </w:trPr>
        <w:tc>
          <w:tcPr>
            <w:tcW w:w="2743"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Получатель платежа</w:t>
            </w:r>
          </w:p>
        </w:tc>
        <w:tc>
          <w:tcPr>
            <w:tcW w:w="7307" w:type="dxa"/>
            <w:gridSpan w:val="42"/>
            <w:tcBorders>
              <w:top w:val="single" w:sz="4" w:space="0" w:color="auto"/>
              <w:left w:val="nil"/>
              <w:bottom w:val="single" w:sz="4" w:space="0" w:color="auto"/>
              <w:right w:val="single" w:sz="8" w:space="0" w:color="000000"/>
            </w:tcBorders>
            <w:shd w:val="clear" w:color="auto" w:fill="auto"/>
            <w:noWrap/>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1903" w:type="dxa"/>
            <w:gridSpan w:val="6"/>
            <w:tcBorders>
              <w:top w:val="single" w:sz="4" w:space="0" w:color="auto"/>
              <w:left w:val="single" w:sz="8" w:space="0" w:color="auto"/>
              <w:bottom w:val="single" w:sz="8" w:space="0" w:color="auto"/>
              <w:right w:val="single" w:sz="4" w:space="0" w:color="auto"/>
            </w:tcBorders>
            <w:shd w:val="clear" w:color="auto" w:fill="auto"/>
            <w:vAlign w:val="center"/>
            <w:hideMark/>
          </w:tcPr>
          <w:p w:rsidR="004602CE" w:rsidRPr="004602CE" w:rsidRDefault="004602CE" w:rsidP="004602CE">
            <w:pPr>
              <w:rPr>
                <w:rFonts w:eastAsia="Calibri"/>
                <w:lang w:eastAsia="en-US"/>
              </w:rPr>
            </w:pPr>
            <w:proofErr w:type="spellStart"/>
            <w:r w:rsidRPr="004602CE">
              <w:rPr>
                <w:rFonts w:eastAsia="Calibri"/>
                <w:lang w:eastAsia="en-US"/>
              </w:rPr>
              <w:t>Расч</w:t>
            </w:r>
            <w:proofErr w:type="spellEnd"/>
            <w:r w:rsidRPr="004602CE">
              <w:rPr>
                <w:rFonts w:eastAsia="Calibri"/>
                <w:lang w:eastAsia="en-US"/>
              </w:rPr>
              <w:t xml:space="preserve">. счет </w:t>
            </w:r>
          </w:p>
        </w:tc>
        <w:tc>
          <w:tcPr>
            <w:tcW w:w="3444" w:type="dxa"/>
            <w:gridSpan w:val="20"/>
            <w:tcBorders>
              <w:top w:val="single" w:sz="4" w:space="0" w:color="auto"/>
              <w:left w:val="nil"/>
              <w:bottom w:val="single" w:sz="8" w:space="0" w:color="auto"/>
              <w:right w:val="single" w:sz="4" w:space="0" w:color="auto"/>
            </w:tcBorders>
            <w:shd w:val="clear" w:color="auto" w:fill="auto"/>
            <w:vAlign w:val="center"/>
            <w:hideMark/>
          </w:tcPr>
          <w:p w:rsidR="004602CE" w:rsidRPr="004602CE" w:rsidRDefault="004602CE" w:rsidP="004602CE">
            <w:pPr>
              <w:jc w:val="center"/>
              <w:rPr>
                <w:rFonts w:eastAsia="Calibri"/>
                <w:i/>
                <w:iCs/>
                <w:lang w:eastAsia="en-US"/>
              </w:rPr>
            </w:pPr>
          </w:p>
        </w:tc>
        <w:tc>
          <w:tcPr>
            <w:tcW w:w="1962" w:type="dxa"/>
            <w:gridSpan w:val="10"/>
            <w:tcBorders>
              <w:top w:val="single" w:sz="4" w:space="0" w:color="auto"/>
              <w:left w:val="nil"/>
              <w:bottom w:val="single" w:sz="8" w:space="0" w:color="auto"/>
              <w:right w:val="single" w:sz="4" w:space="0" w:color="auto"/>
            </w:tcBorders>
            <w:shd w:val="clear" w:color="auto" w:fill="auto"/>
            <w:noWrap/>
            <w:vAlign w:val="center"/>
            <w:hideMark/>
          </w:tcPr>
          <w:p w:rsidR="004602CE" w:rsidRPr="004602CE" w:rsidRDefault="004602CE" w:rsidP="004602CE">
            <w:pPr>
              <w:jc w:val="center"/>
              <w:rPr>
                <w:rFonts w:eastAsia="Calibri"/>
                <w:lang w:eastAsia="en-US"/>
              </w:rPr>
            </w:pPr>
            <w:r w:rsidRPr="004602CE">
              <w:rPr>
                <w:rFonts w:eastAsia="Calibri"/>
                <w:lang w:eastAsia="en-US"/>
              </w:rPr>
              <w:t>Лиц. Счет</w:t>
            </w:r>
          </w:p>
        </w:tc>
        <w:tc>
          <w:tcPr>
            <w:tcW w:w="2741" w:type="dxa"/>
            <w:gridSpan w:val="18"/>
            <w:tcBorders>
              <w:top w:val="single" w:sz="4" w:space="0" w:color="auto"/>
              <w:left w:val="nil"/>
              <w:bottom w:val="single" w:sz="8" w:space="0" w:color="auto"/>
              <w:right w:val="single" w:sz="8" w:space="0" w:color="000000"/>
            </w:tcBorders>
            <w:shd w:val="clear" w:color="auto" w:fill="auto"/>
            <w:noWrap/>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10050" w:type="dxa"/>
            <w:gridSpan w:val="54"/>
            <w:tcBorders>
              <w:top w:val="single" w:sz="8" w:space="0" w:color="auto"/>
              <w:left w:val="single" w:sz="8" w:space="0" w:color="auto"/>
              <w:bottom w:val="single" w:sz="4" w:space="0" w:color="auto"/>
              <w:right w:val="single" w:sz="8" w:space="0" w:color="000000"/>
            </w:tcBorders>
            <w:shd w:val="clear" w:color="auto" w:fill="auto"/>
            <w:vAlign w:val="center"/>
            <w:hideMark/>
          </w:tcPr>
          <w:p w:rsidR="004602CE" w:rsidRPr="004602CE" w:rsidRDefault="004602CE" w:rsidP="004602CE">
            <w:pPr>
              <w:jc w:val="center"/>
              <w:rPr>
                <w:rFonts w:eastAsia="Calibri"/>
                <w:b/>
                <w:bCs/>
                <w:lang w:eastAsia="en-US"/>
              </w:rPr>
            </w:pPr>
            <w:r w:rsidRPr="004602CE">
              <w:rPr>
                <w:rFonts w:eastAsia="Calibri"/>
                <w:b/>
                <w:bCs/>
                <w:lang w:eastAsia="en-US"/>
              </w:rPr>
              <w:t>Приобретение за счет другого имущества</w:t>
            </w:r>
          </w:p>
        </w:tc>
      </w:tr>
      <w:tr w:rsidR="004602CE" w:rsidRPr="004602CE" w:rsidTr="004602CE">
        <w:trPr>
          <w:gridBefore w:val="1"/>
          <w:gridAfter w:val="1"/>
          <w:wBefore w:w="157" w:type="dxa"/>
          <w:wAfter w:w="35" w:type="dxa"/>
          <w:trHeight w:val="300"/>
        </w:trPr>
        <w:tc>
          <w:tcPr>
            <w:tcW w:w="10050" w:type="dxa"/>
            <w:gridSpan w:val="54"/>
            <w:tcBorders>
              <w:top w:val="single" w:sz="4" w:space="0" w:color="auto"/>
              <w:left w:val="single" w:sz="8" w:space="0" w:color="auto"/>
              <w:bottom w:val="single" w:sz="4" w:space="0" w:color="auto"/>
              <w:right w:val="single" w:sz="8" w:space="0" w:color="000000"/>
            </w:tcBorders>
            <w:shd w:val="clear" w:color="auto" w:fill="auto"/>
            <w:vAlign w:val="center"/>
            <w:hideMark/>
          </w:tcPr>
          <w:p w:rsidR="004602CE" w:rsidRPr="004602CE" w:rsidRDefault="004602CE" w:rsidP="004602CE">
            <w:pPr>
              <w:jc w:val="center"/>
              <w:rPr>
                <w:rFonts w:eastAsia="Calibri"/>
                <w:b/>
                <w:bCs/>
                <w:lang w:eastAsia="en-US"/>
              </w:rPr>
            </w:pPr>
            <w:r w:rsidRPr="004602CE">
              <w:rPr>
                <w:rFonts w:eastAsia="Calibri"/>
                <w:b/>
                <w:bCs/>
                <w:lang w:eastAsia="en-US"/>
              </w:rPr>
              <w:t>Ценные бумаги</w:t>
            </w:r>
          </w:p>
        </w:tc>
      </w:tr>
      <w:tr w:rsidR="004602CE" w:rsidRPr="004602CE"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Наименование держателя ценных бумаг</w:t>
            </w:r>
          </w:p>
        </w:tc>
        <w:tc>
          <w:tcPr>
            <w:tcW w:w="5406" w:type="dxa"/>
            <w:gridSpan w:val="2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602CE" w:rsidRPr="004602CE" w:rsidRDefault="004602CE" w:rsidP="004602CE">
            <w:pPr>
              <w:jc w:val="center"/>
              <w:rPr>
                <w:rFonts w:eastAsia="Calibri"/>
                <w:i/>
                <w:iCs/>
                <w:lang w:eastAsia="en-US"/>
              </w:rPr>
            </w:pPr>
          </w:p>
        </w:tc>
        <w:tc>
          <w:tcPr>
            <w:tcW w:w="1901" w:type="dxa"/>
            <w:gridSpan w:val="14"/>
            <w:tcBorders>
              <w:top w:val="single" w:sz="4" w:space="0" w:color="auto"/>
              <w:left w:val="nil"/>
              <w:bottom w:val="single" w:sz="4" w:space="0" w:color="auto"/>
              <w:right w:val="single" w:sz="8" w:space="0" w:color="000000"/>
            </w:tcBorders>
            <w:shd w:val="clear" w:color="auto" w:fill="auto"/>
            <w:vAlign w:val="center"/>
            <w:hideMark/>
          </w:tcPr>
          <w:p w:rsidR="004602CE" w:rsidRPr="004602CE" w:rsidRDefault="004602CE" w:rsidP="004602CE">
            <w:pPr>
              <w:jc w:val="center"/>
              <w:rPr>
                <w:rFonts w:eastAsia="Calibri"/>
                <w:lang w:eastAsia="en-US"/>
              </w:rPr>
            </w:pPr>
            <w:r w:rsidRPr="004602CE">
              <w:rPr>
                <w:rFonts w:eastAsia="Calibri"/>
                <w:lang w:eastAsia="en-US"/>
              </w:rPr>
              <w:t>Код ценной бумаги</w:t>
            </w:r>
          </w:p>
        </w:tc>
      </w:tr>
      <w:tr w:rsidR="004602CE" w:rsidRPr="004602CE"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auto"/>
              <w:right w:val="single" w:sz="4" w:space="0" w:color="auto"/>
            </w:tcBorders>
            <w:vAlign w:val="center"/>
            <w:hideMark/>
          </w:tcPr>
          <w:p w:rsidR="004602CE" w:rsidRPr="004602CE" w:rsidRDefault="004602CE" w:rsidP="004602CE">
            <w:pPr>
              <w:rPr>
                <w:rFonts w:eastAsia="Calibri"/>
                <w:lang w:eastAsia="en-US"/>
              </w:rPr>
            </w:pPr>
          </w:p>
        </w:tc>
        <w:tc>
          <w:tcPr>
            <w:tcW w:w="5406" w:type="dxa"/>
            <w:gridSpan w:val="28"/>
            <w:vMerge/>
            <w:tcBorders>
              <w:top w:val="single" w:sz="4" w:space="0" w:color="auto"/>
              <w:left w:val="single" w:sz="4" w:space="0" w:color="auto"/>
              <w:bottom w:val="single" w:sz="4" w:space="0" w:color="000000"/>
              <w:right w:val="single" w:sz="4" w:space="0" w:color="000000"/>
            </w:tcBorders>
            <w:vAlign w:val="center"/>
            <w:hideMark/>
          </w:tcPr>
          <w:p w:rsidR="004602CE" w:rsidRPr="004602CE" w:rsidRDefault="004602CE" w:rsidP="004602CE">
            <w:pPr>
              <w:rPr>
                <w:rFonts w:eastAsia="Calibri"/>
                <w:i/>
                <w:iCs/>
                <w:lang w:eastAsia="en-US"/>
              </w:rPr>
            </w:pPr>
          </w:p>
        </w:tc>
        <w:tc>
          <w:tcPr>
            <w:tcW w:w="1901" w:type="dxa"/>
            <w:gridSpan w:val="14"/>
            <w:tcBorders>
              <w:top w:val="single" w:sz="4" w:space="0" w:color="auto"/>
              <w:left w:val="nil"/>
              <w:bottom w:val="single" w:sz="4" w:space="0" w:color="auto"/>
              <w:right w:val="single" w:sz="8" w:space="0" w:color="000000"/>
            </w:tcBorders>
            <w:shd w:val="clear" w:color="auto" w:fill="auto"/>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Номер счета</w:t>
            </w:r>
          </w:p>
        </w:tc>
        <w:tc>
          <w:tcPr>
            <w:tcW w:w="7307" w:type="dxa"/>
            <w:gridSpan w:val="42"/>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000000"/>
              <w:right w:val="single" w:sz="4" w:space="0" w:color="000000"/>
            </w:tcBorders>
            <w:vAlign w:val="center"/>
            <w:hideMark/>
          </w:tcPr>
          <w:p w:rsidR="004602CE" w:rsidRPr="004602CE" w:rsidRDefault="004602CE" w:rsidP="004602CE">
            <w:pPr>
              <w:rPr>
                <w:rFonts w:eastAsia="Calibri"/>
                <w:lang w:eastAsia="en-US"/>
              </w:rPr>
            </w:pPr>
          </w:p>
        </w:tc>
        <w:tc>
          <w:tcPr>
            <w:tcW w:w="7307" w:type="dxa"/>
            <w:gridSpan w:val="42"/>
            <w:vMerge/>
            <w:tcBorders>
              <w:top w:val="single" w:sz="4" w:space="0" w:color="auto"/>
              <w:left w:val="single" w:sz="4" w:space="0" w:color="auto"/>
              <w:bottom w:val="single" w:sz="4" w:space="0" w:color="000000"/>
              <w:right w:val="single" w:sz="8" w:space="0" w:color="000000"/>
            </w:tcBorders>
            <w:vAlign w:val="center"/>
            <w:hideMark/>
          </w:tcPr>
          <w:p w:rsidR="004602CE" w:rsidRPr="004602CE" w:rsidRDefault="004602CE" w:rsidP="004602CE">
            <w:pPr>
              <w:rPr>
                <w:rFonts w:eastAsia="Calibri"/>
                <w:i/>
                <w:iCs/>
                <w:lang w:eastAsia="en-US"/>
              </w:rPr>
            </w:pPr>
          </w:p>
        </w:tc>
      </w:tr>
      <w:tr w:rsidR="004602CE" w:rsidRPr="004602CE" w:rsidTr="004602CE">
        <w:trPr>
          <w:gridBefore w:val="1"/>
          <w:gridAfter w:val="1"/>
          <w:wBefore w:w="157" w:type="dxa"/>
          <w:wAfter w:w="35" w:type="dxa"/>
          <w:trHeight w:val="300"/>
        </w:trPr>
        <w:tc>
          <w:tcPr>
            <w:tcW w:w="2743" w:type="dxa"/>
            <w:gridSpan w:val="12"/>
            <w:tcBorders>
              <w:top w:val="single" w:sz="4" w:space="0" w:color="auto"/>
              <w:left w:val="single" w:sz="8" w:space="0" w:color="auto"/>
              <w:bottom w:val="single" w:sz="4" w:space="0" w:color="auto"/>
              <w:right w:val="single" w:sz="4" w:space="0" w:color="000000"/>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Оценочная стоимость, руб.</w:t>
            </w:r>
          </w:p>
        </w:tc>
        <w:tc>
          <w:tcPr>
            <w:tcW w:w="7307" w:type="dxa"/>
            <w:gridSpan w:val="42"/>
            <w:tcBorders>
              <w:top w:val="single" w:sz="4" w:space="0" w:color="auto"/>
              <w:left w:val="nil"/>
              <w:bottom w:val="single" w:sz="4" w:space="0" w:color="auto"/>
              <w:right w:val="single" w:sz="8" w:space="0" w:color="000000"/>
            </w:tcBorders>
            <w:shd w:val="clear" w:color="auto" w:fill="auto"/>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Дополнительная информация</w:t>
            </w:r>
          </w:p>
        </w:tc>
        <w:tc>
          <w:tcPr>
            <w:tcW w:w="7307" w:type="dxa"/>
            <w:gridSpan w:val="42"/>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auto"/>
              <w:right w:val="single" w:sz="4" w:space="0" w:color="auto"/>
            </w:tcBorders>
            <w:vAlign w:val="center"/>
            <w:hideMark/>
          </w:tcPr>
          <w:p w:rsidR="004602CE" w:rsidRPr="004602CE" w:rsidRDefault="004602CE" w:rsidP="004602CE">
            <w:pPr>
              <w:rPr>
                <w:rFonts w:eastAsia="Calibri"/>
                <w:lang w:eastAsia="en-US"/>
              </w:rPr>
            </w:pPr>
          </w:p>
        </w:tc>
        <w:tc>
          <w:tcPr>
            <w:tcW w:w="7307" w:type="dxa"/>
            <w:gridSpan w:val="42"/>
            <w:vMerge/>
            <w:tcBorders>
              <w:top w:val="single" w:sz="4" w:space="0" w:color="auto"/>
              <w:left w:val="single" w:sz="4" w:space="0" w:color="auto"/>
              <w:bottom w:val="single" w:sz="4" w:space="0" w:color="auto"/>
              <w:right w:val="single" w:sz="8" w:space="0" w:color="000000"/>
            </w:tcBorders>
            <w:vAlign w:val="center"/>
            <w:hideMark/>
          </w:tcPr>
          <w:p w:rsidR="004602CE" w:rsidRPr="004602CE" w:rsidRDefault="004602CE" w:rsidP="004602CE">
            <w:pPr>
              <w:rPr>
                <w:rFonts w:eastAsia="Calibri"/>
                <w:i/>
                <w:iCs/>
                <w:lang w:eastAsia="en-US"/>
              </w:rPr>
            </w:pPr>
          </w:p>
        </w:tc>
      </w:tr>
      <w:tr w:rsidR="004602CE" w:rsidRPr="004602CE" w:rsidTr="004602CE">
        <w:trPr>
          <w:gridBefore w:val="1"/>
          <w:gridAfter w:val="1"/>
          <w:wBefore w:w="157" w:type="dxa"/>
          <w:wAfter w:w="35" w:type="dxa"/>
          <w:trHeight w:val="300"/>
        </w:trPr>
        <w:tc>
          <w:tcPr>
            <w:tcW w:w="10050" w:type="dxa"/>
            <w:gridSpan w:val="54"/>
            <w:tcBorders>
              <w:top w:val="single" w:sz="4" w:space="0" w:color="auto"/>
              <w:left w:val="single" w:sz="8" w:space="0" w:color="auto"/>
              <w:bottom w:val="single" w:sz="4" w:space="0" w:color="auto"/>
              <w:right w:val="single" w:sz="8" w:space="0" w:color="000000"/>
            </w:tcBorders>
            <w:shd w:val="clear" w:color="auto" w:fill="auto"/>
            <w:vAlign w:val="center"/>
            <w:hideMark/>
          </w:tcPr>
          <w:p w:rsidR="004602CE" w:rsidRPr="004602CE" w:rsidRDefault="004602CE" w:rsidP="004602CE">
            <w:pPr>
              <w:jc w:val="center"/>
              <w:rPr>
                <w:rFonts w:eastAsia="Calibri"/>
                <w:b/>
                <w:bCs/>
                <w:lang w:eastAsia="en-US"/>
              </w:rPr>
            </w:pPr>
            <w:r w:rsidRPr="004602CE">
              <w:rPr>
                <w:rFonts w:eastAsia="Calibri"/>
                <w:b/>
                <w:bCs/>
                <w:lang w:eastAsia="en-US"/>
              </w:rPr>
              <w:t>Иное имущество</w:t>
            </w:r>
          </w:p>
        </w:tc>
      </w:tr>
      <w:tr w:rsidR="004602CE" w:rsidRPr="004602CE" w:rsidTr="004602CE">
        <w:trPr>
          <w:gridBefore w:val="1"/>
          <w:gridAfter w:val="1"/>
          <w:wBefore w:w="157" w:type="dxa"/>
          <w:wAfter w:w="35" w:type="dxa"/>
          <w:trHeight w:val="300"/>
        </w:trPr>
        <w:tc>
          <w:tcPr>
            <w:tcW w:w="2743" w:type="dxa"/>
            <w:gridSpan w:val="1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Описание</w:t>
            </w:r>
          </w:p>
        </w:tc>
        <w:tc>
          <w:tcPr>
            <w:tcW w:w="7307" w:type="dxa"/>
            <w:gridSpan w:val="42"/>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2743" w:type="dxa"/>
            <w:gridSpan w:val="12"/>
            <w:vMerge/>
            <w:tcBorders>
              <w:top w:val="single" w:sz="4" w:space="0" w:color="auto"/>
              <w:left w:val="single" w:sz="8" w:space="0" w:color="auto"/>
              <w:bottom w:val="single" w:sz="4" w:space="0" w:color="auto"/>
              <w:right w:val="single" w:sz="4" w:space="0" w:color="auto"/>
            </w:tcBorders>
            <w:vAlign w:val="center"/>
            <w:hideMark/>
          </w:tcPr>
          <w:p w:rsidR="004602CE" w:rsidRPr="004602CE" w:rsidRDefault="004602CE" w:rsidP="004602CE">
            <w:pPr>
              <w:rPr>
                <w:rFonts w:eastAsia="Calibri"/>
                <w:lang w:eastAsia="en-US"/>
              </w:rPr>
            </w:pPr>
          </w:p>
        </w:tc>
        <w:tc>
          <w:tcPr>
            <w:tcW w:w="7307" w:type="dxa"/>
            <w:gridSpan w:val="42"/>
            <w:vMerge/>
            <w:tcBorders>
              <w:top w:val="single" w:sz="4" w:space="0" w:color="auto"/>
              <w:left w:val="single" w:sz="4" w:space="0" w:color="auto"/>
              <w:bottom w:val="single" w:sz="4" w:space="0" w:color="auto"/>
              <w:right w:val="single" w:sz="8" w:space="0" w:color="000000"/>
            </w:tcBorders>
            <w:vAlign w:val="center"/>
            <w:hideMark/>
          </w:tcPr>
          <w:p w:rsidR="004602CE" w:rsidRPr="004602CE" w:rsidRDefault="004602CE" w:rsidP="004602CE">
            <w:pPr>
              <w:rPr>
                <w:rFonts w:eastAsia="Calibri"/>
                <w:i/>
                <w:iCs/>
                <w:lang w:eastAsia="en-US"/>
              </w:rPr>
            </w:pPr>
          </w:p>
        </w:tc>
      </w:tr>
      <w:tr w:rsidR="004602CE" w:rsidRPr="004602CE" w:rsidTr="004602CE">
        <w:trPr>
          <w:gridBefore w:val="1"/>
          <w:gridAfter w:val="1"/>
          <w:wBefore w:w="157" w:type="dxa"/>
          <w:wAfter w:w="35" w:type="dxa"/>
          <w:trHeight w:val="300"/>
        </w:trPr>
        <w:tc>
          <w:tcPr>
            <w:tcW w:w="2743" w:type="dxa"/>
            <w:gridSpan w:val="12"/>
            <w:tcBorders>
              <w:top w:val="single" w:sz="4" w:space="0" w:color="auto"/>
              <w:left w:val="single" w:sz="8" w:space="0" w:color="auto"/>
              <w:bottom w:val="single" w:sz="8" w:space="0" w:color="auto"/>
              <w:right w:val="single" w:sz="4" w:space="0" w:color="auto"/>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Оценочная стоимость, руб.</w:t>
            </w:r>
          </w:p>
        </w:tc>
        <w:tc>
          <w:tcPr>
            <w:tcW w:w="7307" w:type="dxa"/>
            <w:gridSpan w:val="42"/>
            <w:tcBorders>
              <w:top w:val="single" w:sz="4" w:space="0" w:color="auto"/>
              <w:left w:val="nil"/>
              <w:bottom w:val="single" w:sz="8" w:space="0" w:color="auto"/>
              <w:right w:val="single" w:sz="8" w:space="0" w:color="000000"/>
            </w:tcBorders>
            <w:shd w:val="clear" w:color="auto" w:fill="auto"/>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10050" w:type="dxa"/>
            <w:gridSpan w:val="54"/>
            <w:tcBorders>
              <w:top w:val="nil"/>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p>
        </w:tc>
      </w:tr>
      <w:tr w:rsidR="004602CE" w:rsidRPr="004602CE" w:rsidTr="004602CE">
        <w:trPr>
          <w:gridBefore w:val="1"/>
          <w:wBefore w:w="157" w:type="dxa"/>
          <w:trHeight w:val="300"/>
        </w:trPr>
        <w:tc>
          <w:tcPr>
            <w:tcW w:w="341" w:type="dxa"/>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341" w:type="dxa"/>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341" w:type="dxa"/>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314" w:type="dxa"/>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286" w:type="dxa"/>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280" w:type="dxa"/>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304"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438"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312"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308" w:type="dxa"/>
            <w:gridSpan w:val="3"/>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321"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9"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330"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359"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359"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304"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40"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340" w:type="dxa"/>
            <w:gridSpan w:val="3"/>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gridSpan w:val="5"/>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36"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15"/>
        </w:trPr>
        <w:tc>
          <w:tcPr>
            <w:tcW w:w="10050" w:type="dxa"/>
            <w:gridSpan w:val="54"/>
            <w:tcBorders>
              <w:top w:val="single" w:sz="8" w:space="0" w:color="auto"/>
              <w:left w:val="single" w:sz="8" w:space="0" w:color="auto"/>
              <w:bottom w:val="nil"/>
              <w:right w:val="single" w:sz="8" w:space="0" w:color="000000"/>
            </w:tcBorders>
            <w:shd w:val="clear" w:color="auto" w:fill="auto"/>
            <w:vAlign w:val="center"/>
            <w:hideMark/>
          </w:tcPr>
          <w:p w:rsidR="004602CE" w:rsidRPr="004602CE" w:rsidRDefault="004602CE" w:rsidP="004602CE">
            <w:pPr>
              <w:jc w:val="center"/>
              <w:rPr>
                <w:rFonts w:eastAsia="Calibri"/>
                <w:b/>
                <w:bCs/>
                <w:lang w:eastAsia="en-US"/>
              </w:rPr>
            </w:pPr>
            <w:r w:rsidRPr="004602CE">
              <w:rPr>
                <w:rFonts w:eastAsia="Calibri"/>
                <w:b/>
                <w:bCs/>
                <w:lang w:eastAsia="en-US"/>
              </w:rPr>
              <w:t>Данные о ценных бумагах</w:t>
            </w:r>
          </w:p>
        </w:tc>
      </w:tr>
      <w:tr w:rsidR="004602CE" w:rsidRPr="004602CE" w:rsidTr="004602CE">
        <w:trPr>
          <w:gridBefore w:val="1"/>
          <w:gridAfter w:val="1"/>
          <w:wBefore w:w="157" w:type="dxa"/>
          <w:wAfter w:w="35" w:type="dxa"/>
          <w:trHeight w:val="315"/>
        </w:trPr>
        <w:tc>
          <w:tcPr>
            <w:tcW w:w="3209" w:type="dxa"/>
            <w:gridSpan w:val="14"/>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4602CE" w:rsidRPr="004602CE" w:rsidRDefault="004602CE" w:rsidP="004602CE">
            <w:pPr>
              <w:ind w:firstLineChars="24" w:firstLine="48"/>
              <w:rPr>
                <w:rFonts w:eastAsia="Calibri"/>
                <w:lang w:eastAsia="en-US"/>
              </w:rPr>
            </w:pPr>
            <w:r w:rsidRPr="004602CE">
              <w:rPr>
                <w:rFonts w:eastAsia="Calibri"/>
                <w:lang w:eastAsia="en-US"/>
              </w:rPr>
              <w:t>Код ценной бумаги зачисления</w:t>
            </w:r>
          </w:p>
        </w:tc>
        <w:tc>
          <w:tcPr>
            <w:tcW w:w="6841" w:type="dxa"/>
            <w:gridSpan w:val="40"/>
            <w:tcBorders>
              <w:top w:val="single" w:sz="4" w:space="0" w:color="auto"/>
              <w:left w:val="nil"/>
              <w:bottom w:val="single" w:sz="4" w:space="0" w:color="auto"/>
              <w:right w:val="single" w:sz="8" w:space="0" w:color="000000"/>
            </w:tcBorders>
            <w:shd w:val="clear" w:color="auto" w:fill="auto"/>
            <w:noWrap/>
            <w:vAlign w:val="bottom"/>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15"/>
        </w:trPr>
        <w:tc>
          <w:tcPr>
            <w:tcW w:w="3209" w:type="dxa"/>
            <w:gridSpan w:val="14"/>
            <w:vMerge/>
            <w:tcBorders>
              <w:top w:val="single" w:sz="4" w:space="0" w:color="auto"/>
              <w:left w:val="single" w:sz="8" w:space="0" w:color="auto"/>
              <w:bottom w:val="single" w:sz="4" w:space="0" w:color="auto"/>
              <w:right w:val="single" w:sz="4" w:space="0" w:color="auto"/>
            </w:tcBorders>
            <w:vAlign w:val="center"/>
            <w:hideMark/>
          </w:tcPr>
          <w:p w:rsidR="004602CE" w:rsidRPr="004602CE" w:rsidRDefault="004602CE" w:rsidP="004602CE">
            <w:pPr>
              <w:rPr>
                <w:rFonts w:eastAsia="Calibri"/>
                <w:lang w:eastAsia="en-US"/>
              </w:rPr>
            </w:pPr>
          </w:p>
        </w:tc>
        <w:tc>
          <w:tcPr>
            <w:tcW w:w="1238" w:type="dxa"/>
            <w:gridSpan w:val="5"/>
            <w:tcBorders>
              <w:top w:val="single" w:sz="4" w:space="0" w:color="auto"/>
              <w:left w:val="nil"/>
              <w:bottom w:val="nil"/>
              <w:right w:val="single" w:sz="4" w:space="0" w:color="auto"/>
            </w:tcBorders>
            <w:shd w:val="clear" w:color="auto" w:fill="auto"/>
            <w:vAlign w:val="center"/>
            <w:hideMark/>
          </w:tcPr>
          <w:p w:rsidR="004602CE" w:rsidRPr="004602CE" w:rsidRDefault="004602CE" w:rsidP="004602CE">
            <w:pPr>
              <w:jc w:val="center"/>
              <w:rPr>
                <w:rFonts w:eastAsia="Calibri"/>
                <w:lang w:eastAsia="en-US"/>
              </w:rPr>
            </w:pPr>
            <w:r w:rsidRPr="004602CE">
              <w:rPr>
                <w:rFonts w:eastAsia="Calibri"/>
                <w:lang w:eastAsia="en-US"/>
              </w:rPr>
              <w:t>Кодировка</w:t>
            </w:r>
          </w:p>
        </w:tc>
        <w:tc>
          <w:tcPr>
            <w:tcW w:w="5603" w:type="dxa"/>
            <w:gridSpan w:val="35"/>
            <w:tcBorders>
              <w:top w:val="single" w:sz="4" w:space="0" w:color="auto"/>
              <w:left w:val="nil"/>
              <w:bottom w:val="nil"/>
              <w:right w:val="single" w:sz="8" w:space="0" w:color="000000"/>
            </w:tcBorders>
            <w:shd w:val="clear" w:color="auto" w:fill="auto"/>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15"/>
        </w:trPr>
        <w:tc>
          <w:tcPr>
            <w:tcW w:w="3209" w:type="dxa"/>
            <w:gridSpan w:val="14"/>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4602CE" w:rsidRPr="004602CE" w:rsidRDefault="004602CE" w:rsidP="004602CE">
            <w:pPr>
              <w:ind w:firstLineChars="24" w:firstLine="48"/>
              <w:rPr>
                <w:rFonts w:eastAsia="Calibri"/>
                <w:lang w:eastAsia="en-US"/>
              </w:rPr>
            </w:pPr>
            <w:r w:rsidRPr="004602CE">
              <w:rPr>
                <w:rFonts w:eastAsia="Calibri"/>
                <w:lang w:eastAsia="en-US"/>
              </w:rPr>
              <w:t>Код ценной бумаги зачисления</w:t>
            </w:r>
          </w:p>
        </w:tc>
        <w:tc>
          <w:tcPr>
            <w:tcW w:w="6841" w:type="dxa"/>
            <w:gridSpan w:val="40"/>
            <w:tcBorders>
              <w:top w:val="single" w:sz="4" w:space="0" w:color="auto"/>
              <w:left w:val="nil"/>
              <w:bottom w:val="single" w:sz="4" w:space="0" w:color="auto"/>
              <w:right w:val="single" w:sz="8" w:space="0" w:color="000000"/>
            </w:tcBorders>
            <w:shd w:val="clear" w:color="auto" w:fill="auto"/>
            <w:noWrap/>
            <w:vAlign w:val="bottom"/>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15"/>
        </w:trPr>
        <w:tc>
          <w:tcPr>
            <w:tcW w:w="3209" w:type="dxa"/>
            <w:gridSpan w:val="14"/>
            <w:vMerge/>
            <w:tcBorders>
              <w:top w:val="single" w:sz="4" w:space="0" w:color="auto"/>
              <w:left w:val="single" w:sz="8" w:space="0" w:color="auto"/>
              <w:bottom w:val="single" w:sz="4" w:space="0" w:color="auto"/>
              <w:right w:val="single" w:sz="4" w:space="0" w:color="auto"/>
            </w:tcBorders>
            <w:vAlign w:val="center"/>
            <w:hideMark/>
          </w:tcPr>
          <w:p w:rsidR="004602CE" w:rsidRPr="004602CE" w:rsidRDefault="004602CE" w:rsidP="004602CE">
            <w:pPr>
              <w:rPr>
                <w:rFonts w:eastAsia="Calibri"/>
                <w:lang w:eastAsia="en-US"/>
              </w:rPr>
            </w:pPr>
          </w:p>
        </w:tc>
        <w:tc>
          <w:tcPr>
            <w:tcW w:w="1238" w:type="dxa"/>
            <w:gridSpan w:val="5"/>
            <w:tcBorders>
              <w:top w:val="single" w:sz="4" w:space="0" w:color="auto"/>
              <w:left w:val="nil"/>
              <w:bottom w:val="single" w:sz="4" w:space="0" w:color="auto"/>
              <w:right w:val="single" w:sz="4" w:space="0" w:color="auto"/>
            </w:tcBorders>
            <w:shd w:val="clear" w:color="auto" w:fill="auto"/>
            <w:vAlign w:val="center"/>
            <w:hideMark/>
          </w:tcPr>
          <w:p w:rsidR="004602CE" w:rsidRPr="004602CE" w:rsidRDefault="004602CE" w:rsidP="004602CE">
            <w:pPr>
              <w:jc w:val="center"/>
              <w:rPr>
                <w:rFonts w:eastAsia="Calibri"/>
                <w:lang w:eastAsia="en-US"/>
              </w:rPr>
            </w:pPr>
            <w:r w:rsidRPr="004602CE">
              <w:rPr>
                <w:rFonts w:eastAsia="Calibri"/>
                <w:lang w:eastAsia="en-US"/>
              </w:rPr>
              <w:t>Кодировка</w:t>
            </w:r>
          </w:p>
        </w:tc>
        <w:tc>
          <w:tcPr>
            <w:tcW w:w="5603" w:type="dxa"/>
            <w:gridSpan w:val="35"/>
            <w:tcBorders>
              <w:top w:val="single" w:sz="4" w:space="0" w:color="auto"/>
              <w:left w:val="nil"/>
              <w:bottom w:val="single" w:sz="4" w:space="0" w:color="auto"/>
              <w:right w:val="single" w:sz="8" w:space="0" w:color="000000"/>
            </w:tcBorders>
            <w:shd w:val="clear" w:color="auto" w:fill="auto"/>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1337"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Количество</w:t>
            </w:r>
          </w:p>
        </w:tc>
        <w:tc>
          <w:tcPr>
            <w:tcW w:w="8713" w:type="dxa"/>
            <w:gridSpan w:val="50"/>
            <w:tcBorders>
              <w:top w:val="single" w:sz="4" w:space="0" w:color="auto"/>
              <w:left w:val="nil"/>
              <w:bottom w:val="single" w:sz="4" w:space="0" w:color="auto"/>
              <w:right w:val="single" w:sz="8" w:space="0" w:color="000000"/>
            </w:tcBorders>
            <w:shd w:val="clear" w:color="auto" w:fill="auto"/>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1337"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Сумма</w:t>
            </w:r>
          </w:p>
        </w:tc>
        <w:tc>
          <w:tcPr>
            <w:tcW w:w="8713" w:type="dxa"/>
            <w:gridSpan w:val="50"/>
            <w:tcBorders>
              <w:top w:val="single" w:sz="4" w:space="0" w:color="auto"/>
              <w:left w:val="nil"/>
              <w:bottom w:val="single" w:sz="4" w:space="0" w:color="auto"/>
              <w:right w:val="single" w:sz="8" w:space="0" w:color="000000"/>
            </w:tcBorders>
            <w:shd w:val="clear" w:color="auto" w:fill="auto"/>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1337"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Валюта</w:t>
            </w:r>
          </w:p>
        </w:tc>
        <w:tc>
          <w:tcPr>
            <w:tcW w:w="8713" w:type="dxa"/>
            <w:gridSpan w:val="50"/>
            <w:tcBorders>
              <w:top w:val="single" w:sz="4" w:space="0" w:color="auto"/>
              <w:left w:val="nil"/>
              <w:bottom w:val="single" w:sz="8" w:space="0" w:color="auto"/>
              <w:right w:val="single" w:sz="8" w:space="0" w:color="000000"/>
            </w:tcBorders>
            <w:shd w:val="clear" w:color="auto" w:fill="auto"/>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wBefore w:w="157" w:type="dxa"/>
          <w:trHeight w:val="300"/>
        </w:trPr>
        <w:tc>
          <w:tcPr>
            <w:tcW w:w="341" w:type="dxa"/>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341" w:type="dxa"/>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341" w:type="dxa"/>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314" w:type="dxa"/>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286" w:type="dxa"/>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280" w:type="dxa"/>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304" w:type="dxa"/>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438"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481"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481"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312"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308" w:type="dxa"/>
            <w:gridSpan w:val="3"/>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321"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289"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330" w:type="dxa"/>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359" w:type="dxa"/>
            <w:gridSpan w:val="2"/>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359" w:type="dxa"/>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304" w:type="dxa"/>
            <w:gridSpan w:val="2"/>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280" w:type="dxa"/>
            <w:gridSpan w:val="2"/>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240" w:type="dxa"/>
            <w:gridSpan w:val="2"/>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340" w:type="dxa"/>
            <w:gridSpan w:val="3"/>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280" w:type="dxa"/>
            <w:gridSpan w:val="5"/>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236" w:type="dxa"/>
            <w:gridSpan w:val="2"/>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r>
      <w:tr w:rsidR="004602CE" w:rsidRPr="004602CE" w:rsidTr="004602CE">
        <w:trPr>
          <w:gridBefore w:val="1"/>
          <w:gridAfter w:val="1"/>
          <w:wBefore w:w="157" w:type="dxa"/>
          <w:wAfter w:w="35" w:type="dxa"/>
          <w:trHeight w:val="300"/>
        </w:trPr>
        <w:tc>
          <w:tcPr>
            <w:tcW w:w="2743" w:type="dxa"/>
            <w:gridSpan w:val="12"/>
            <w:tcBorders>
              <w:top w:val="single" w:sz="8" w:space="0" w:color="auto"/>
              <w:left w:val="single" w:sz="8" w:space="0" w:color="auto"/>
              <w:bottom w:val="single" w:sz="4" w:space="0" w:color="auto"/>
              <w:right w:val="single" w:sz="4" w:space="0" w:color="auto"/>
            </w:tcBorders>
            <w:shd w:val="clear" w:color="auto" w:fill="auto"/>
            <w:vAlign w:val="center"/>
            <w:hideMark/>
          </w:tcPr>
          <w:p w:rsidR="004602CE" w:rsidRPr="004602CE" w:rsidRDefault="004602CE" w:rsidP="004602CE">
            <w:pPr>
              <w:rPr>
                <w:rFonts w:eastAsia="Calibri"/>
                <w:b/>
                <w:bCs/>
                <w:lang w:eastAsia="en-US"/>
              </w:rPr>
            </w:pPr>
            <w:r w:rsidRPr="004602CE">
              <w:rPr>
                <w:rFonts w:eastAsia="Calibri"/>
                <w:b/>
                <w:bCs/>
                <w:lang w:eastAsia="en-US"/>
              </w:rPr>
              <w:t>Налоговый агент</w:t>
            </w:r>
          </w:p>
        </w:tc>
        <w:tc>
          <w:tcPr>
            <w:tcW w:w="7307" w:type="dxa"/>
            <w:gridSpan w:val="42"/>
            <w:tcBorders>
              <w:top w:val="single" w:sz="8" w:space="0" w:color="auto"/>
              <w:left w:val="nil"/>
              <w:bottom w:val="single" w:sz="4" w:space="0" w:color="auto"/>
              <w:right w:val="single" w:sz="8" w:space="0" w:color="000000"/>
            </w:tcBorders>
            <w:shd w:val="clear" w:color="auto" w:fill="auto"/>
            <w:noWrap/>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2183" w:type="dxa"/>
            <w:gridSpan w:val="8"/>
            <w:tcBorders>
              <w:top w:val="single" w:sz="4" w:space="0" w:color="auto"/>
              <w:left w:val="single" w:sz="8" w:space="0" w:color="auto"/>
              <w:bottom w:val="single" w:sz="8" w:space="0" w:color="auto"/>
              <w:right w:val="single" w:sz="4" w:space="0" w:color="auto"/>
            </w:tcBorders>
            <w:shd w:val="clear" w:color="auto" w:fill="auto"/>
            <w:vAlign w:val="center"/>
            <w:hideMark/>
          </w:tcPr>
          <w:p w:rsidR="004602CE" w:rsidRPr="004602CE" w:rsidRDefault="004602CE" w:rsidP="004602CE">
            <w:pPr>
              <w:jc w:val="center"/>
              <w:rPr>
                <w:rFonts w:eastAsia="Calibri"/>
                <w:lang w:eastAsia="en-US"/>
              </w:rPr>
            </w:pPr>
            <w:r w:rsidRPr="004602CE">
              <w:rPr>
                <w:rFonts w:eastAsia="Calibri"/>
                <w:lang w:eastAsia="en-US"/>
              </w:rPr>
              <w:t xml:space="preserve">ИНН </w:t>
            </w:r>
          </w:p>
        </w:tc>
        <w:tc>
          <w:tcPr>
            <w:tcW w:w="3485" w:type="dxa"/>
            <w:gridSpan w:val="20"/>
            <w:tcBorders>
              <w:top w:val="single" w:sz="4" w:space="0" w:color="auto"/>
              <w:left w:val="nil"/>
              <w:bottom w:val="single" w:sz="8" w:space="0" w:color="auto"/>
              <w:right w:val="single" w:sz="4" w:space="0" w:color="auto"/>
            </w:tcBorders>
            <w:shd w:val="clear" w:color="auto" w:fill="auto"/>
            <w:noWrap/>
            <w:vAlign w:val="center"/>
            <w:hideMark/>
          </w:tcPr>
          <w:p w:rsidR="004602CE" w:rsidRPr="004602CE" w:rsidRDefault="004602CE" w:rsidP="004602CE">
            <w:pPr>
              <w:jc w:val="center"/>
              <w:rPr>
                <w:rFonts w:eastAsia="Calibri"/>
                <w:i/>
                <w:iCs/>
                <w:lang w:eastAsia="en-US"/>
              </w:rPr>
            </w:pPr>
          </w:p>
        </w:tc>
        <w:tc>
          <w:tcPr>
            <w:tcW w:w="1337" w:type="dxa"/>
            <w:gridSpan w:val="6"/>
            <w:tcBorders>
              <w:top w:val="single" w:sz="4" w:space="0" w:color="auto"/>
              <w:left w:val="nil"/>
              <w:bottom w:val="single" w:sz="8" w:space="0" w:color="auto"/>
              <w:right w:val="single" w:sz="4" w:space="0" w:color="auto"/>
            </w:tcBorders>
            <w:shd w:val="clear" w:color="auto" w:fill="auto"/>
            <w:vAlign w:val="center"/>
            <w:hideMark/>
          </w:tcPr>
          <w:p w:rsidR="004602CE" w:rsidRPr="004602CE" w:rsidRDefault="004602CE" w:rsidP="004602CE">
            <w:pPr>
              <w:jc w:val="center"/>
              <w:rPr>
                <w:rFonts w:eastAsia="Calibri"/>
                <w:lang w:eastAsia="en-US"/>
              </w:rPr>
            </w:pPr>
            <w:r w:rsidRPr="004602CE">
              <w:rPr>
                <w:rFonts w:eastAsia="Calibri"/>
                <w:lang w:eastAsia="en-US"/>
              </w:rPr>
              <w:t>ОГРН</w:t>
            </w:r>
          </w:p>
        </w:tc>
        <w:tc>
          <w:tcPr>
            <w:tcW w:w="3045" w:type="dxa"/>
            <w:gridSpan w:val="20"/>
            <w:tcBorders>
              <w:top w:val="single" w:sz="4" w:space="0" w:color="auto"/>
              <w:left w:val="nil"/>
              <w:bottom w:val="single" w:sz="8" w:space="0" w:color="auto"/>
              <w:right w:val="single" w:sz="8" w:space="0" w:color="000000"/>
            </w:tcBorders>
            <w:shd w:val="clear" w:color="auto" w:fill="auto"/>
            <w:noWrap/>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wBefore w:w="157" w:type="dxa"/>
          <w:trHeight w:val="300"/>
        </w:trPr>
        <w:tc>
          <w:tcPr>
            <w:tcW w:w="341" w:type="dxa"/>
            <w:tcBorders>
              <w:top w:val="nil"/>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p>
        </w:tc>
        <w:tc>
          <w:tcPr>
            <w:tcW w:w="341" w:type="dxa"/>
            <w:tcBorders>
              <w:top w:val="nil"/>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p>
        </w:tc>
        <w:tc>
          <w:tcPr>
            <w:tcW w:w="341" w:type="dxa"/>
            <w:tcBorders>
              <w:top w:val="nil"/>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p>
        </w:tc>
        <w:tc>
          <w:tcPr>
            <w:tcW w:w="314" w:type="dxa"/>
            <w:tcBorders>
              <w:top w:val="nil"/>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p>
        </w:tc>
        <w:tc>
          <w:tcPr>
            <w:tcW w:w="286" w:type="dxa"/>
            <w:tcBorders>
              <w:top w:val="nil"/>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p>
        </w:tc>
        <w:tc>
          <w:tcPr>
            <w:tcW w:w="280" w:type="dxa"/>
            <w:gridSpan w:val="2"/>
            <w:tcBorders>
              <w:top w:val="nil"/>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p>
        </w:tc>
        <w:tc>
          <w:tcPr>
            <w:tcW w:w="280"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304"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438"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312"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308" w:type="dxa"/>
            <w:gridSpan w:val="3"/>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321"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9" w:type="dxa"/>
            <w:gridSpan w:val="2"/>
            <w:tcBorders>
              <w:top w:val="nil"/>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p>
        </w:tc>
        <w:tc>
          <w:tcPr>
            <w:tcW w:w="330" w:type="dxa"/>
            <w:tcBorders>
              <w:top w:val="nil"/>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p>
        </w:tc>
        <w:tc>
          <w:tcPr>
            <w:tcW w:w="359" w:type="dxa"/>
            <w:gridSpan w:val="2"/>
            <w:tcBorders>
              <w:top w:val="nil"/>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p>
        </w:tc>
        <w:tc>
          <w:tcPr>
            <w:tcW w:w="359" w:type="dxa"/>
            <w:tcBorders>
              <w:top w:val="nil"/>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p>
        </w:tc>
        <w:tc>
          <w:tcPr>
            <w:tcW w:w="304"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40"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340" w:type="dxa"/>
            <w:gridSpan w:val="3"/>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gridSpan w:val="5"/>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36"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10050" w:type="dxa"/>
            <w:gridSpan w:val="54"/>
            <w:tcBorders>
              <w:top w:val="single" w:sz="8" w:space="0" w:color="auto"/>
              <w:left w:val="single" w:sz="8" w:space="0" w:color="auto"/>
              <w:bottom w:val="single" w:sz="4" w:space="0" w:color="auto"/>
              <w:right w:val="single" w:sz="8" w:space="0" w:color="000000"/>
            </w:tcBorders>
            <w:shd w:val="clear" w:color="auto" w:fill="auto"/>
            <w:vAlign w:val="center"/>
            <w:hideMark/>
          </w:tcPr>
          <w:p w:rsidR="004602CE" w:rsidRPr="004602CE" w:rsidRDefault="004602CE" w:rsidP="004602CE">
            <w:pPr>
              <w:jc w:val="center"/>
              <w:rPr>
                <w:rFonts w:eastAsia="Calibri"/>
                <w:b/>
                <w:bCs/>
                <w:lang w:eastAsia="en-US"/>
              </w:rPr>
            </w:pPr>
            <w:r w:rsidRPr="004602CE">
              <w:rPr>
                <w:rFonts w:eastAsia="Calibri"/>
                <w:b/>
                <w:bCs/>
                <w:lang w:eastAsia="en-US"/>
              </w:rPr>
              <w:t>Номинальные держатели</w:t>
            </w:r>
          </w:p>
        </w:tc>
      </w:tr>
      <w:tr w:rsidR="004602CE" w:rsidRPr="004602CE" w:rsidTr="004602CE">
        <w:trPr>
          <w:gridBefore w:val="1"/>
          <w:gridAfter w:val="1"/>
          <w:wBefore w:w="157" w:type="dxa"/>
          <w:wAfter w:w="35" w:type="dxa"/>
          <w:trHeight w:val="300"/>
        </w:trPr>
        <w:tc>
          <w:tcPr>
            <w:tcW w:w="5067" w:type="dxa"/>
            <w:gridSpan w:val="24"/>
            <w:tcBorders>
              <w:top w:val="single" w:sz="4" w:space="0" w:color="auto"/>
              <w:left w:val="single" w:sz="4" w:space="0" w:color="auto"/>
              <w:bottom w:val="single" w:sz="4" w:space="0" w:color="auto"/>
              <w:right w:val="nil"/>
            </w:tcBorders>
            <w:shd w:val="clear" w:color="auto" w:fill="auto"/>
            <w:vAlign w:val="center"/>
            <w:hideMark/>
          </w:tcPr>
          <w:p w:rsidR="004602CE" w:rsidRPr="004602CE" w:rsidRDefault="004602CE" w:rsidP="004602CE">
            <w:pPr>
              <w:jc w:val="center"/>
              <w:rPr>
                <w:rFonts w:eastAsia="Calibri"/>
                <w:b/>
                <w:bCs/>
                <w:lang w:eastAsia="en-US"/>
              </w:rPr>
            </w:pPr>
            <w:r w:rsidRPr="004602CE">
              <w:rPr>
                <w:rFonts w:eastAsia="Calibri"/>
                <w:b/>
                <w:bCs/>
                <w:lang w:eastAsia="en-US"/>
              </w:rPr>
              <w:t>Наименование НД</w:t>
            </w:r>
          </w:p>
        </w:tc>
        <w:tc>
          <w:tcPr>
            <w:tcW w:w="3082"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2CE" w:rsidRPr="004602CE" w:rsidRDefault="004602CE" w:rsidP="004602CE">
            <w:pPr>
              <w:jc w:val="center"/>
              <w:rPr>
                <w:rFonts w:eastAsia="Calibri"/>
                <w:b/>
                <w:bCs/>
                <w:lang w:eastAsia="en-US"/>
              </w:rPr>
            </w:pPr>
            <w:r w:rsidRPr="004602CE">
              <w:rPr>
                <w:rFonts w:eastAsia="Calibri"/>
                <w:b/>
                <w:bCs/>
                <w:lang w:eastAsia="en-US"/>
              </w:rPr>
              <w:t>Номер счета депо</w:t>
            </w:r>
          </w:p>
        </w:tc>
        <w:tc>
          <w:tcPr>
            <w:tcW w:w="1901" w:type="dxa"/>
            <w:gridSpan w:val="14"/>
            <w:tcBorders>
              <w:top w:val="single" w:sz="4" w:space="0" w:color="auto"/>
              <w:left w:val="nil"/>
              <w:bottom w:val="single" w:sz="4" w:space="0" w:color="auto"/>
              <w:right w:val="single" w:sz="4" w:space="0" w:color="000000"/>
            </w:tcBorders>
            <w:shd w:val="clear" w:color="auto" w:fill="auto"/>
            <w:noWrap/>
            <w:vAlign w:val="center"/>
            <w:hideMark/>
          </w:tcPr>
          <w:p w:rsidR="004602CE" w:rsidRPr="004602CE" w:rsidRDefault="004602CE" w:rsidP="004602CE">
            <w:pPr>
              <w:jc w:val="center"/>
              <w:rPr>
                <w:rFonts w:eastAsia="Calibri"/>
                <w:b/>
                <w:bCs/>
                <w:lang w:eastAsia="en-US"/>
              </w:rPr>
            </w:pPr>
            <w:r w:rsidRPr="004602CE">
              <w:rPr>
                <w:rFonts w:eastAsia="Calibri"/>
                <w:b/>
                <w:bCs/>
                <w:lang w:eastAsia="en-US"/>
              </w:rPr>
              <w:t>Код</w:t>
            </w:r>
          </w:p>
        </w:tc>
      </w:tr>
      <w:tr w:rsidR="004602CE" w:rsidRPr="004602CE" w:rsidTr="004602CE">
        <w:trPr>
          <w:gridBefore w:val="1"/>
          <w:gridAfter w:val="1"/>
          <w:wBefore w:w="157" w:type="dxa"/>
          <w:wAfter w:w="35" w:type="dxa"/>
          <w:trHeight w:val="300"/>
        </w:trPr>
        <w:tc>
          <w:tcPr>
            <w:tcW w:w="5067" w:type="dxa"/>
            <w:gridSpan w:val="2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602CE" w:rsidRPr="004602CE" w:rsidRDefault="004602CE" w:rsidP="004602CE">
            <w:pPr>
              <w:jc w:val="center"/>
              <w:rPr>
                <w:rFonts w:eastAsia="Calibri"/>
                <w:i/>
                <w:iCs/>
                <w:lang w:eastAsia="en-US"/>
              </w:rPr>
            </w:pPr>
          </w:p>
        </w:tc>
        <w:tc>
          <w:tcPr>
            <w:tcW w:w="3082" w:type="dxa"/>
            <w:gridSpan w:val="1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2CE" w:rsidRPr="004602CE" w:rsidRDefault="004602CE" w:rsidP="004602CE">
            <w:pPr>
              <w:jc w:val="center"/>
              <w:rPr>
                <w:rFonts w:eastAsia="Calibri"/>
                <w:i/>
                <w:iCs/>
                <w:lang w:eastAsia="en-US"/>
              </w:rPr>
            </w:pPr>
          </w:p>
        </w:tc>
        <w:tc>
          <w:tcPr>
            <w:tcW w:w="1901" w:type="dxa"/>
            <w:gridSpan w:val="14"/>
            <w:vMerge w:val="restart"/>
            <w:tcBorders>
              <w:top w:val="single" w:sz="4" w:space="0" w:color="auto"/>
              <w:left w:val="nil"/>
              <w:bottom w:val="single" w:sz="4" w:space="0" w:color="000000"/>
              <w:right w:val="single" w:sz="4" w:space="0" w:color="000000"/>
            </w:tcBorders>
            <w:shd w:val="clear" w:color="auto" w:fill="auto"/>
            <w:noWrap/>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5067" w:type="dxa"/>
            <w:gridSpan w:val="24"/>
            <w:vMerge/>
            <w:tcBorders>
              <w:top w:val="single" w:sz="4" w:space="0" w:color="auto"/>
              <w:left w:val="single" w:sz="4" w:space="0" w:color="auto"/>
              <w:bottom w:val="single" w:sz="4" w:space="0" w:color="000000"/>
              <w:right w:val="single" w:sz="4" w:space="0" w:color="000000"/>
            </w:tcBorders>
            <w:vAlign w:val="center"/>
            <w:hideMark/>
          </w:tcPr>
          <w:p w:rsidR="004602CE" w:rsidRPr="004602CE" w:rsidRDefault="004602CE" w:rsidP="004602CE">
            <w:pPr>
              <w:rPr>
                <w:rFonts w:eastAsia="Calibri"/>
                <w:i/>
                <w:iCs/>
                <w:lang w:eastAsia="en-US"/>
              </w:rPr>
            </w:pPr>
          </w:p>
        </w:tc>
        <w:tc>
          <w:tcPr>
            <w:tcW w:w="3082" w:type="dxa"/>
            <w:gridSpan w:val="16"/>
            <w:vMerge/>
            <w:tcBorders>
              <w:top w:val="single" w:sz="4" w:space="0" w:color="auto"/>
              <w:left w:val="single" w:sz="4" w:space="0" w:color="auto"/>
              <w:bottom w:val="single" w:sz="4" w:space="0" w:color="auto"/>
              <w:right w:val="single" w:sz="4" w:space="0" w:color="auto"/>
            </w:tcBorders>
            <w:vAlign w:val="center"/>
            <w:hideMark/>
          </w:tcPr>
          <w:p w:rsidR="004602CE" w:rsidRPr="004602CE" w:rsidRDefault="004602CE" w:rsidP="004602CE">
            <w:pPr>
              <w:rPr>
                <w:rFonts w:eastAsia="Calibri"/>
                <w:i/>
                <w:iCs/>
                <w:lang w:eastAsia="en-US"/>
              </w:rPr>
            </w:pPr>
          </w:p>
        </w:tc>
        <w:tc>
          <w:tcPr>
            <w:tcW w:w="1901" w:type="dxa"/>
            <w:gridSpan w:val="14"/>
            <w:vMerge/>
            <w:tcBorders>
              <w:top w:val="single" w:sz="4" w:space="0" w:color="auto"/>
              <w:left w:val="nil"/>
              <w:bottom w:val="single" w:sz="4" w:space="0" w:color="000000"/>
              <w:right w:val="single" w:sz="4" w:space="0" w:color="000000"/>
            </w:tcBorders>
            <w:vAlign w:val="center"/>
            <w:hideMark/>
          </w:tcPr>
          <w:p w:rsidR="004602CE" w:rsidRPr="004602CE" w:rsidRDefault="004602CE" w:rsidP="004602CE">
            <w:pPr>
              <w:rPr>
                <w:rFonts w:eastAsia="Calibri"/>
                <w:i/>
                <w:iCs/>
                <w:lang w:eastAsia="en-US"/>
              </w:rPr>
            </w:pPr>
          </w:p>
        </w:tc>
      </w:tr>
      <w:tr w:rsidR="004602CE" w:rsidRPr="004602CE" w:rsidTr="004602CE">
        <w:trPr>
          <w:gridBefore w:val="1"/>
          <w:wBefore w:w="157" w:type="dxa"/>
          <w:trHeight w:val="300"/>
        </w:trPr>
        <w:tc>
          <w:tcPr>
            <w:tcW w:w="341" w:type="dxa"/>
            <w:tcBorders>
              <w:top w:val="nil"/>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p>
        </w:tc>
        <w:tc>
          <w:tcPr>
            <w:tcW w:w="341" w:type="dxa"/>
            <w:tcBorders>
              <w:top w:val="nil"/>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p>
        </w:tc>
        <w:tc>
          <w:tcPr>
            <w:tcW w:w="341" w:type="dxa"/>
            <w:tcBorders>
              <w:top w:val="nil"/>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p>
        </w:tc>
        <w:tc>
          <w:tcPr>
            <w:tcW w:w="314" w:type="dxa"/>
            <w:tcBorders>
              <w:top w:val="nil"/>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p>
        </w:tc>
        <w:tc>
          <w:tcPr>
            <w:tcW w:w="286" w:type="dxa"/>
            <w:tcBorders>
              <w:top w:val="nil"/>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p>
        </w:tc>
        <w:tc>
          <w:tcPr>
            <w:tcW w:w="280" w:type="dxa"/>
            <w:tcBorders>
              <w:top w:val="nil"/>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p>
        </w:tc>
        <w:tc>
          <w:tcPr>
            <w:tcW w:w="280" w:type="dxa"/>
            <w:gridSpan w:val="2"/>
            <w:tcBorders>
              <w:top w:val="nil"/>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p>
        </w:tc>
        <w:tc>
          <w:tcPr>
            <w:tcW w:w="280" w:type="dxa"/>
            <w:gridSpan w:val="2"/>
            <w:tcBorders>
              <w:top w:val="nil"/>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p>
        </w:tc>
        <w:tc>
          <w:tcPr>
            <w:tcW w:w="280" w:type="dxa"/>
            <w:gridSpan w:val="2"/>
            <w:tcBorders>
              <w:top w:val="nil"/>
              <w:left w:val="nil"/>
              <w:bottom w:val="nil"/>
              <w:right w:val="nil"/>
            </w:tcBorders>
            <w:shd w:val="clear" w:color="auto" w:fill="auto"/>
            <w:vAlign w:val="center"/>
            <w:hideMark/>
          </w:tcPr>
          <w:p w:rsidR="004602CE" w:rsidRPr="004602CE" w:rsidRDefault="004602CE" w:rsidP="004602CE">
            <w:pPr>
              <w:jc w:val="center"/>
              <w:rPr>
                <w:rFonts w:eastAsia="Calibri"/>
                <w:lang w:eastAsia="en-US"/>
              </w:rPr>
            </w:pPr>
          </w:p>
        </w:tc>
        <w:tc>
          <w:tcPr>
            <w:tcW w:w="304"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438"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481"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312"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308" w:type="dxa"/>
            <w:gridSpan w:val="3"/>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321"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9"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330"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359"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359"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304"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40"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340" w:type="dxa"/>
            <w:gridSpan w:val="3"/>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80" w:type="dxa"/>
            <w:gridSpan w:val="5"/>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c>
          <w:tcPr>
            <w:tcW w:w="236" w:type="dxa"/>
            <w:gridSpan w:val="2"/>
            <w:tcBorders>
              <w:top w:val="nil"/>
              <w:left w:val="nil"/>
              <w:bottom w:val="nil"/>
              <w:right w:val="nil"/>
            </w:tcBorders>
            <w:shd w:val="clear" w:color="auto" w:fill="auto"/>
            <w:noWrap/>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3966" w:type="dxa"/>
            <w:gridSpan w:val="17"/>
            <w:tcBorders>
              <w:top w:val="single" w:sz="8" w:space="0" w:color="auto"/>
              <w:left w:val="single" w:sz="8" w:space="0" w:color="auto"/>
              <w:bottom w:val="single" w:sz="4" w:space="0" w:color="auto"/>
              <w:right w:val="single" w:sz="4" w:space="0" w:color="000000"/>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Счет депо инвестора</w:t>
            </w:r>
          </w:p>
        </w:tc>
        <w:tc>
          <w:tcPr>
            <w:tcW w:w="6084" w:type="dxa"/>
            <w:gridSpan w:val="37"/>
            <w:tcBorders>
              <w:top w:val="single" w:sz="8" w:space="0" w:color="auto"/>
              <w:left w:val="nil"/>
              <w:bottom w:val="single" w:sz="4" w:space="0" w:color="auto"/>
              <w:right w:val="single" w:sz="8" w:space="0" w:color="000000"/>
            </w:tcBorders>
            <w:shd w:val="clear" w:color="auto" w:fill="auto"/>
            <w:noWrap/>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gridAfter w:val="1"/>
          <w:wBefore w:w="157" w:type="dxa"/>
          <w:wAfter w:w="35" w:type="dxa"/>
          <w:trHeight w:val="300"/>
        </w:trPr>
        <w:tc>
          <w:tcPr>
            <w:tcW w:w="3966" w:type="dxa"/>
            <w:gridSpan w:val="17"/>
            <w:tcBorders>
              <w:top w:val="nil"/>
              <w:left w:val="single" w:sz="8" w:space="0" w:color="auto"/>
              <w:bottom w:val="single" w:sz="8" w:space="0" w:color="auto"/>
              <w:right w:val="single" w:sz="4" w:space="0" w:color="auto"/>
            </w:tcBorders>
            <w:shd w:val="clear" w:color="auto" w:fill="auto"/>
            <w:vAlign w:val="center"/>
            <w:hideMark/>
          </w:tcPr>
          <w:p w:rsidR="004602CE" w:rsidRPr="004602CE" w:rsidRDefault="004602CE" w:rsidP="004602CE">
            <w:pPr>
              <w:rPr>
                <w:rFonts w:eastAsia="Calibri"/>
                <w:lang w:eastAsia="en-US"/>
              </w:rPr>
            </w:pPr>
            <w:r w:rsidRPr="004602CE">
              <w:rPr>
                <w:rFonts w:eastAsia="Calibri"/>
                <w:lang w:eastAsia="en-US"/>
              </w:rPr>
              <w:t xml:space="preserve">Общее количество ИП на счете депо </w:t>
            </w:r>
          </w:p>
        </w:tc>
        <w:tc>
          <w:tcPr>
            <w:tcW w:w="6084" w:type="dxa"/>
            <w:gridSpan w:val="37"/>
            <w:tcBorders>
              <w:top w:val="nil"/>
              <w:left w:val="nil"/>
              <w:bottom w:val="single" w:sz="8" w:space="0" w:color="auto"/>
              <w:right w:val="single" w:sz="8" w:space="0" w:color="000000"/>
            </w:tcBorders>
            <w:shd w:val="clear" w:color="auto" w:fill="auto"/>
            <w:noWrap/>
            <w:vAlign w:val="center"/>
            <w:hideMark/>
          </w:tcPr>
          <w:p w:rsidR="004602CE" w:rsidRPr="004602CE" w:rsidRDefault="004602CE" w:rsidP="004602CE">
            <w:pPr>
              <w:jc w:val="center"/>
              <w:rPr>
                <w:rFonts w:eastAsia="Calibri"/>
                <w:i/>
                <w:iCs/>
                <w:lang w:eastAsia="en-US"/>
              </w:rPr>
            </w:pPr>
          </w:p>
        </w:tc>
      </w:tr>
      <w:tr w:rsidR="004602CE" w:rsidRPr="004602CE" w:rsidTr="004602CE">
        <w:trPr>
          <w:gridBefore w:val="1"/>
          <w:wBefore w:w="157" w:type="dxa"/>
          <w:trHeight w:val="300"/>
        </w:trPr>
        <w:tc>
          <w:tcPr>
            <w:tcW w:w="341" w:type="dxa"/>
            <w:tcBorders>
              <w:top w:val="nil"/>
              <w:left w:val="nil"/>
              <w:bottom w:val="nil"/>
              <w:right w:val="nil"/>
            </w:tcBorders>
            <w:shd w:val="clear" w:color="auto" w:fill="auto"/>
            <w:vAlign w:val="center"/>
            <w:hideMark/>
          </w:tcPr>
          <w:p w:rsidR="004602CE" w:rsidRPr="004602CE" w:rsidRDefault="004602CE" w:rsidP="004602CE">
            <w:pPr>
              <w:jc w:val="both"/>
              <w:rPr>
                <w:rFonts w:eastAsia="Calibri"/>
                <w:lang w:eastAsia="en-US"/>
              </w:rPr>
            </w:pPr>
          </w:p>
        </w:tc>
        <w:tc>
          <w:tcPr>
            <w:tcW w:w="341" w:type="dxa"/>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341" w:type="dxa"/>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314" w:type="dxa"/>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286" w:type="dxa"/>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280" w:type="dxa"/>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304" w:type="dxa"/>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438"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481"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481"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312"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308" w:type="dxa"/>
            <w:gridSpan w:val="3"/>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280"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321"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289" w:type="dxa"/>
            <w:gridSpan w:val="2"/>
            <w:tcBorders>
              <w:top w:val="nil"/>
              <w:left w:val="nil"/>
              <w:bottom w:val="nil"/>
              <w:right w:val="nil"/>
            </w:tcBorders>
            <w:shd w:val="clear" w:color="auto" w:fill="auto"/>
            <w:vAlign w:val="center"/>
            <w:hideMark/>
          </w:tcPr>
          <w:p w:rsidR="004602CE" w:rsidRPr="004602CE" w:rsidRDefault="004602CE" w:rsidP="004602CE">
            <w:pPr>
              <w:rPr>
                <w:rFonts w:eastAsia="Calibri"/>
                <w:lang w:eastAsia="en-US"/>
              </w:rPr>
            </w:pPr>
          </w:p>
        </w:tc>
        <w:tc>
          <w:tcPr>
            <w:tcW w:w="330" w:type="dxa"/>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359" w:type="dxa"/>
            <w:gridSpan w:val="2"/>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359" w:type="dxa"/>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304" w:type="dxa"/>
            <w:gridSpan w:val="2"/>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280" w:type="dxa"/>
            <w:gridSpan w:val="2"/>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240" w:type="dxa"/>
            <w:gridSpan w:val="2"/>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340" w:type="dxa"/>
            <w:gridSpan w:val="3"/>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280" w:type="dxa"/>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280" w:type="dxa"/>
            <w:gridSpan w:val="5"/>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c>
          <w:tcPr>
            <w:tcW w:w="236" w:type="dxa"/>
            <w:gridSpan w:val="2"/>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p>
        </w:tc>
      </w:tr>
      <w:tr w:rsidR="004602CE" w:rsidRPr="004602CE" w:rsidTr="004602CE">
        <w:trPr>
          <w:gridBefore w:val="1"/>
          <w:gridAfter w:val="1"/>
          <w:wBefore w:w="157" w:type="dxa"/>
          <w:wAfter w:w="35" w:type="dxa"/>
          <w:trHeight w:val="300"/>
        </w:trPr>
        <w:tc>
          <w:tcPr>
            <w:tcW w:w="3485" w:type="dxa"/>
            <w:gridSpan w:val="15"/>
            <w:tcBorders>
              <w:top w:val="nil"/>
              <w:left w:val="nil"/>
              <w:bottom w:val="nil"/>
              <w:right w:val="nil"/>
            </w:tcBorders>
            <w:shd w:val="clear" w:color="auto" w:fill="auto"/>
            <w:noWrap/>
            <w:vAlign w:val="bottom"/>
            <w:hideMark/>
          </w:tcPr>
          <w:p w:rsidR="004602CE" w:rsidRPr="004602CE" w:rsidRDefault="004602CE" w:rsidP="004602CE">
            <w:pPr>
              <w:rPr>
                <w:rFonts w:eastAsia="Calibri"/>
                <w:lang w:eastAsia="en-US"/>
              </w:rPr>
            </w:pPr>
            <w:r w:rsidRPr="004602CE">
              <w:rPr>
                <w:rFonts w:eastAsia="Calibri"/>
                <w:lang w:eastAsia="en-US"/>
              </w:rPr>
              <w:t>Дополнительная информация:</w:t>
            </w:r>
          </w:p>
        </w:tc>
        <w:tc>
          <w:tcPr>
            <w:tcW w:w="6565" w:type="dxa"/>
            <w:gridSpan w:val="39"/>
            <w:tcBorders>
              <w:top w:val="nil"/>
              <w:left w:val="nil"/>
              <w:bottom w:val="single" w:sz="4" w:space="0" w:color="auto"/>
              <w:right w:val="nil"/>
            </w:tcBorders>
            <w:shd w:val="clear" w:color="auto" w:fill="auto"/>
            <w:noWrap/>
            <w:vAlign w:val="center"/>
            <w:hideMark/>
          </w:tcPr>
          <w:p w:rsidR="004602CE" w:rsidRPr="004602CE" w:rsidRDefault="004602CE" w:rsidP="004602CE">
            <w:pPr>
              <w:jc w:val="center"/>
              <w:rPr>
                <w:rFonts w:eastAsia="Calibri"/>
                <w:lang w:eastAsia="en-US"/>
              </w:rPr>
            </w:pPr>
          </w:p>
        </w:tc>
      </w:tr>
      <w:tr w:rsidR="004602CE" w:rsidRPr="004602CE" w:rsidTr="004602CE">
        <w:trPr>
          <w:gridBefore w:val="1"/>
          <w:gridAfter w:val="1"/>
          <w:wBefore w:w="157" w:type="dxa"/>
          <w:wAfter w:w="35" w:type="dxa"/>
          <w:trHeight w:val="300"/>
        </w:trPr>
        <w:tc>
          <w:tcPr>
            <w:tcW w:w="10050" w:type="dxa"/>
            <w:gridSpan w:val="54"/>
            <w:tcBorders>
              <w:top w:val="nil"/>
              <w:left w:val="nil"/>
              <w:bottom w:val="single" w:sz="4" w:space="0" w:color="auto"/>
              <w:right w:val="nil"/>
            </w:tcBorders>
            <w:shd w:val="clear" w:color="auto" w:fill="auto"/>
            <w:noWrap/>
            <w:vAlign w:val="bottom"/>
          </w:tcPr>
          <w:p w:rsidR="004602CE" w:rsidRPr="004602CE" w:rsidRDefault="004602CE" w:rsidP="004602CE">
            <w:pPr>
              <w:rPr>
                <w:rFonts w:eastAsia="Calibri"/>
                <w:lang w:eastAsia="en-US"/>
              </w:rPr>
            </w:pPr>
          </w:p>
        </w:tc>
      </w:tr>
      <w:tr w:rsidR="004602CE" w:rsidRPr="004602CE" w:rsidTr="004602CE">
        <w:trPr>
          <w:gridBefore w:val="1"/>
          <w:gridAfter w:val="1"/>
          <w:wBefore w:w="157" w:type="dxa"/>
          <w:wAfter w:w="35" w:type="dxa"/>
          <w:trHeight w:val="300"/>
        </w:trPr>
        <w:tc>
          <w:tcPr>
            <w:tcW w:w="10050" w:type="dxa"/>
            <w:gridSpan w:val="54"/>
            <w:tcBorders>
              <w:top w:val="single" w:sz="4" w:space="0" w:color="auto"/>
              <w:left w:val="nil"/>
              <w:bottom w:val="single" w:sz="4" w:space="0" w:color="auto"/>
              <w:right w:val="nil"/>
            </w:tcBorders>
            <w:shd w:val="clear" w:color="auto" w:fill="auto"/>
            <w:noWrap/>
            <w:vAlign w:val="bottom"/>
          </w:tcPr>
          <w:p w:rsidR="004602CE" w:rsidRPr="004602CE" w:rsidRDefault="004602CE" w:rsidP="004602CE">
            <w:pPr>
              <w:rPr>
                <w:rFonts w:eastAsia="Calibri"/>
                <w:lang w:eastAsia="en-US"/>
              </w:rPr>
            </w:pPr>
          </w:p>
        </w:tc>
      </w:tr>
      <w:tr w:rsidR="004602CE" w:rsidRPr="004602CE" w:rsidTr="004602CE">
        <w:tblPrEx>
          <w:tblCellMar>
            <w:left w:w="70" w:type="dxa"/>
            <w:right w:w="70" w:type="dxa"/>
          </w:tblCellMar>
          <w:tblLook w:val="0000" w:firstRow="0" w:lastRow="0" w:firstColumn="0" w:lastColumn="0" w:noHBand="0" w:noVBand="0"/>
        </w:tblPrEx>
        <w:trPr>
          <w:gridAfter w:val="6"/>
          <w:wAfter w:w="455" w:type="dxa"/>
        </w:trPr>
        <w:tc>
          <w:tcPr>
            <w:tcW w:w="2296" w:type="dxa"/>
            <w:gridSpan w:val="8"/>
            <w:tcBorders>
              <w:bottom w:val="single" w:sz="6" w:space="0" w:color="auto"/>
            </w:tcBorders>
          </w:tcPr>
          <w:p w:rsidR="004602CE" w:rsidRPr="004602CE" w:rsidRDefault="004602CE" w:rsidP="004602CE">
            <w:pPr>
              <w:tabs>
                <w:tab w:val="left" w:pos="810"/>
              </w:tabs>
              <w:ind w:firstLine="425"/>
              <w:jc w:val="both"/>
            </w:pPr>
          </w:p>
        </w:tc>
        <w:tc>
          <w:tcPr>
            <w:tcW w:w="160" w:type="dxa"/>
            <w:gridSpan w:val="2"/>
          </w:tcPr>
          <w:p w:rsidR="004602CE" w:rsidRPr="004602CE" w:rsidRDefault="004602CE" w:rsidP="004602CE">
            <w:pPr>
              <w:ind w:firstLine="425"/>
              <w:jc w:val="both"/>
              <w:rPr>
                <w:lang w:val="en-US"/>
              </w:rPr>
            </w:pPr>
          </w:p>
        </w:tc>
        <w:tc>
          <w:tcPr>
            <w:tcW w:w="3021" w:type="dxa"/>
            <w:gridSpan w:val="16"/>
            <w:tcBorders>
              <w:bottom w:val="single" w:sz="6" w:space="0" w:color="auto"/>
            </w:tcBorders>
          </w:tcPr>
          <w:p w:rsidR="004602CE" w:rsidRPr="004602CE" w:rsidRDefault="004602CE" w:rsidP="004602CE">
            <w:pPr>
              <w:ind w:firstLine="425"/>
              <w:jc w:val="both"/>
              <w:rPr>
                <w:lang w:val="en-US"/>
              </w:rPr>
            </w:pPr>
          </w:p>
        </w:tc>
        <w:tc>
          <w:tcPr>
            <w:tcW w:w="2333" w:type="dxa"/>
            <w:gridSpan w:val="13"/>
          </w:tcPr>
          <w:p w:rsidR="004602CE" w:rsidRPr="004602CE" w:rsidRDefault="004602CE" w:rsidP="004602CE">
            <w:pPr>
              <w:ind w:firstLine="425"/>
              <w:jc w:val="both"/>
              <w:rPr>
                <w:lang w:val="en-US"/>
              </w:rPr>
            </w:pPr>
          </w:p>
        </w:tc>
        <w:tc>
          <w:tcPr>
            <w:tcW w:w="1977" w:type="dxa"/>
            <w:gridSpan w:val="11"/>
            <w:tcBorders>
              <w:bottom w:val="single" w:sz="6" w:space="0" w:color="auto"/>
            </w:tcBorders>
          </w:tcPr>
          <w:p w:rsidR="004602CE" w:rsidRPr="004602CE" w:rsidRDefault="004602CE" w:rsidP="004602CE">
            <w:pPr>
              <w:ind w:firstLine="425"/>
              <w:jc w:val="both"/>
              <w:rPr>
                <w:lang w:val="en-US"/>
              </w:rPr>
            </w:pPr>
          </w:p>
        </w:tc>
      </w:tr>
      <w:tr w:rsidR="004602CE" w:rsidRPr="004602CE" w:rsidTr="004602CE">
        <w:tblPrEx>
          <w:tblCellMar>
            <w:left w:w="70" w:type="dxa"/>
            <w:right w:w="70" w:type="dxa"/>
          </w:tblCellMar>
          <w:tblLook w:val="0000" w:firstRow="0" w:lastRow="0" w:firstColumn="0" w:lastColumn="0" w:noHBand="0" w:noVBand="0"/>
        </w:tblPrEx>
        <w:trPr>
          <w:gridAfter w:val="6"/>
          <w:wAfter w:w="455" w:type="dxa"/>
        </w:trPr>
        <w:tc>
          <w:tcPr>
            <w:tcW w:w="2296" w:type="dxa"/>
            <w:gridSpan w:val="8"/>
          </w:tcPr>
          <w:p w:rsidR="004602CE" w:rsidRPr="004602CE" w:rsidRDefault="004602CE" w:rsidP="004602CE">
            <w:pPr>
              <w:jc w:val="center"/>
              <w:rPr>
                <w:sz w:val="12"/>
                <w:szCs w:val="12"/>
              </w:rPr>
            </w:pPr>
            <w:r w:rsidRPr="004602CE">
              <w:rPr>
                <w:sz w:val="12"/>
                <w:szCs w:val="12"/>
              </w:rPr>
              <w:t>(должность)</w:t>
            </w:r>
          </w:p>
        </w:tc>
        <w:tc>
          <w:tcPr>
            <w:tcW w:w="160" w:type="dxa"/>
            <w:gridSpan w:val="2"/>
          </w:tcPr>
          <w:p w:rsidR="004602CE" w:rsidRPr="004602CE" w:rsidRDefault="004602CE" w:rsidP="004602CE">
            <w:pPr>
              <w:jc w:val="center"/>
              <w:rPr>
                <w:sz w:val="12"/>
                <w:szCs w:val="12"/>
              </w:rPr>
            </w:pPr>
          </w:p>
        </w:tc>
        <w:tc>
          <w:tcPr>
            <w:tcW w:w="3021" w:type="dxa"/>
            <w:gridSpan w:val="16"/>
          </w:tcPr>
          <w:p w:rsidR="004602CE" w:rsidRPr="004602CE" w:rsidRDefault="004602CE" w:rsidP="004602CE">
            <w:pPr>
              <w:jc w:val="center"/>
              <w:rPr>
                <w:sz w:val="12"/>
                <w:szCs w:val="12"/>
              </w:rPr>
            </w:pPr>
            <w:r w:rsidRPr="004602CE">
              <w:rPr>
                <w:sz w:val="12"/>
                <w:szCs w:val="12"/>
              </w:rPr>
              <w:t>(ФИО)</w:t>
            </w:r>
          </w:p>
        </w:tc>
        <w:tc>
          <w:tcPr>
            <w:tcW w:w="2333" w:type="dxa"/>
            <w:gridSpan w:val="13"/>
          </w:tcPr>
          <w:p w:rsidR="004602CE" w:rsidRPr="004602CE" w:rsidRDefault="004602CE" w:rsidP="004602CE">
            <w:pPr>
              <w:jc w:val="center"/>
              <w:rPr>
                <w:sz w:val="12"/>
                <w:szCs w:val="12"/>
              </w:rPr>
            </w:pPr>
          </w:p>
        </w:tc>
        <w:tc>
          <w:tcPr>
            <w:tcW w:w="1977" w:type="dxa"/>
            <w:gridSpan w:val="11"/>
          </w:tcPr>
          <w:p w:rsidR="004602CE" w:rsidRPr="004602CE" w:rsidRDefault="004602CE" w:rsidP="004602CE">
            <w:pPr>
              <w:jc w:val="center"/>
              <w:rPr>
                <w:sz w:val="12"/>
                <w:szCs w:val="12"/>
              </w:rPr>
            </w:pPr>
            <w:r w:rsidRPr="004602CE">
              <w:rPr>
                <w:sz w:val="12"/>
                <w:szCs w:val="12"/>
              </w:rPr>
              <w:t>(подпись)</w:t>
            </w:r>
          </w:p>
        </w:tc>
      </w:tr>
      <w:tr w:rsidR="004602CE" w:rsidRPr="004602CE" w:rsidTr="004602CE">
        <w:tblPrEx>
          <w:tblCellMar>
            <w:left w:w="70" w:type="dxa"/>
            <w:right w:w="70" w:type="dxa"/>
          </w:tblCellMar>
          <w:tblLook w:val="0000" w:firstRow="0" w:lastRow="0" w:firstColumn="0" w:lastColumn="0" w:noHBand="0" w:noVBand="0"/>
        </w:tblPrEx>
        <w:trPr>
          <w:gridAfter w:val="6"/>
          <w:wAfter w:w="455" w:type="dxa"/>
        </w:trPr>
        <w:tc>
          <w:tcPr>
            <w:tcW w:w="2296" w:type="dxa"/>
            <w:gridSpan w:val="8"/>
          </w:tcPr>
          <w:p w:rsidR="004602CE" w:rsidRPr="004602CE" w:rsidRDefault="004602CE" w:rsidP="004602CE">
            <w:pPr>
              <w:ind w:firstLine="425"/>
              <w:jc w:val="both"/>
              <w:rPr>
                <w:lang w:val="en-US"/>
              </w:rPr>
            </w:pPr>
          </w:p>
        </w:tc>
        <w:tc>
          <w:tcPr>
            <w:tcW w:w="160" w:type="dxa"/>
            <w:gridSpan w:val="2"/>
          </w:tcPr>
          <w:p w:rsidR="004602CE" w:rsidRPr="004602CE" w:rsidRDefault="004602CE" w:rsidP="004602CE">
            <w:pPr>
              <w:ind w:firstLine="425"/>
              <w:jc w:val="both"/>
              <w:rPr>
                <w:lang w:val="en-US"/>
              </w:rPr>
            </w:pPr>
          </w:p>
        </w:tc>
        <w:tc>
          <w:tcPr>
            <w:tcW w:w="3021" w:type="dxa"/>
            <w:gridSpan w:val="16"/>
          </w:tcPr>
          <w:p w:rsidR="004602CE" w:rsidRPr="004602CE" w:rsidRDefault="004602CE" w:rsidP="004602CE">
            <w:pPr>
              <w:ind w:firstLine="425"/>
              <w:jc w:val="both"/>
              <w:rPr>
                <w:lang w:val="en-US"/>
              </w:rPr>
            </w:pPr>
          </w:p>
        </w:tc>
        <w:tc>
          <w:tcPr>
            <w:tcW w:w="2333" w:type="dxa"/>
            <w:gridSpan w:val="13"/>
          </w:tcPr>
          <w:p w:rsidR="004602CE" w:rsidRPr="004602CE" w:rsidRDefault="004602CE" w:rsidP="004602CE">
            <w:pPr>
              <w:rPr>
                <w:szCs w:val="24"/>
                <w:lang w:val="en-US"/>
              </w:rPr>
            </w:pPr>
            <w:r w:rsidRPr="004602CE">
              <w:rPr>
                <w:szCs w:val="24"/>
                <w:lang w:val="en-US"/>
              </w:rPr>
              <w:t>М.П.</w:t>
            </w:r>
          </w:p>
        </w:tc>
        <w:tc>
          <w:tcPr>
            <w:tcW w:w="1977" w:type="dxa"/>
            <w:gridSpan w:val="11"/>
          </w:tcPr>
          <w:p w:rsidR="004602CE" w:rsidRPr="004602CE" w:rsidRDefault="004602CE" w:rsidP="004602CE">
            <w:pPr>
              <w:ind w:firstLine="425"/>
              <w:jc w:val="both"/>
              <w:rPr>
                <w:lang w:val="en-US"/>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9787" w:type="dxa"/>
            <w:gridSpan w:val="50"/>
            <w:tcBorders>
              <w:top w:val="double" w:sz="4" w:space="0" w:color="auto"/>
              <w:left w:val="nil"/>
              <w:bottom w:val="nil"/>
              <w:right w:val="nil"/>
            </w:tcBorders>
          </w:tcPr>
          <w:p w:rsidR="004602CE" w:rsidRPr="004602CE" w:rsidRDefault="004602CE" w:rsidP="004602CE">
            <w:pPr>
              <w:jc w:val="center"/>
              <w:rPr>
                <w:i/>
                <w:iCs/>
                <w:sz w:val="14"/>
                <w:szCs w:val="16"/>
              </w:rPr>
            </w:pPr>
            <w:r w:rsidRPr="004602CE">
              <w:rPr>
                <w:i/>
                <w:iCs/>
                <w:sz w:val="14"/>
                <w:szCs w:val="16"/>
              </w:rPr>
              <w:t>Заполняется работником Депозитария</w:t>
            </w: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296" w:type="dxa"/>
            <w:gridSpan w:val="8"/>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Рег. номер документа</w:t>
            </w:r>
          </w:p>
        </w:tc>
        <w:tc>
          <w:tcPr>
            <w:tcW w:w="2252" w:type="dxa"/>
            <w:gridSpan w:val="11"/>
            <w:tcBorders>
              <w:top w:val="nil"/>
              <w:left w:val="nil"/>
              <w:bottom w:val="single" w:sz="4" w:space="0" w:color="auto"/>
            </w:tcBorders>
            <w:vAlign w:val="bottom"/>
          </w:tcPr>
          <w:p w:rsidR="004602CE" w:rsidRPr="004602CE" w:rsidRDefault="004602CE" w:rsidP="004602CE">
            <w:pPr>
              <w:jc w:val="center"/>
              <w:rPr>
                <w:iCs/>
                <w:szCs w:val="24"/>
                <w:lang w:val="en-US"/>
              </w:rPr>
            </w:pPr>
          </w:p>
        </w:tc>
        <w:tc>
          <w:tcPr>
            <w:tcW w:w="438" w:type="dxa"/>
            <w:gridSpan w:val="4"/>
            <w:tcBorders>
              <w:top w:val="nil"/>
              <w:bottom w:val="nil"/>
              <w:right w:val="nil"/>
            </w:tcBorders>
            <w:vAlign w:val="bottom"/>
          </w:tcPr>
          <w:p w:rsidR="004602CE" w:rsidRPr="004602CE" w:rsidRDefault="004602CE" w:rsidP="004602CE">
            <w:pPr>
              <w:rPr>
                <w:b/>
                <w:sz w:val="18"/>
                <w:szCs w:val="18"/>
              </w:rPr>
            </w:pPr>
          </w:p>
        </w:tc>
        <w:tc>
          <w:tcPr>
            <w:tcW w:w="2191" w:type="dxa"/>
            <w:gridSpan w:val="13"/>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Дата ввода документа:</w:t>
            </w:r>
          </w:p>
        </w:tc>
        <w:tc>
          <w:tcPr>
            <w:tcW w:w="2610" w:type="dxa"/>
            <w:gridSpan w:val="14"/>
            <w:tcBorders>
              <w:top w:val="nil"/>
              <w:left w:val="nil"/>
              <w:bottom w:val="single" w:sz="4" w:space="0" w:color="auto"/>
              <w:right w:val="nil"/>
            </w:tcBorders>
            <w:vAlign w:val="bottom"/>
          </w:tcPr>
          <w:p w:rsidR="004602CE" w:rsidRPr="004602CE" w:rsidRDefault="004602CE" w:rsidP="004602CE">
            <w:pPr>
              <w:ind w:firstLine="425"/>
              <w:jc w:val="center"/>
              <w:rPr>
                <w:lang w:val="en-US"/>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5"/>
          <w:wAfter w:w="415" w:type="dxa"/>
        </w:trPr>
        <w:tc>
          <w:tcPr>
            <w:tcW w:w="2296" w:type="dxa"/>
            <w:gridSpan w:val="8"/>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Дата приема документа</w:t>
            </w:r>
          </w:p>
        </w:tc>
        <w:tc>
          <w:tcPr>
            <w:tcW w:w="2252" w:type="dxa"/>
            <w:gridSpan w:val="11"/>
            <w:tcBorders>
              <w:top w:val="single" w:sz="4" w:space="0" w:color="auto"/>
              <w:left w:val="nil"/>
              <w:bottom w:val="single" w:sz="4" w:space="0" w:color="auto"/>
            </w:tcBorders>
            <w:vAlign w:val="bottom"/>
          </w:tcPr>
          <w:p w:rsidR="004602CE" w:rsidRPr="004602CE" w:rsidRDefault="004602CE" w:rsidP="004602CE">
            <w:pPr>
              <w:jc w:val="center"/>
              <w:rPr>
                <w:iCs/>
                <w:szCs w:val="24"/>
                <w:lang w:val="en-US"/>
              </w:rPr>
            </w:pPr>
          </w:p>
        </w:tc>
        <w:tc>
          <w:tcPr>
            <w:tcW w:w="438" w:type="dxa"/>
            <w:gridSpan w:val="4"/>
            <w:tcBorders>
              <w:top w:val="nil"/>
              <w:bottom w:val="nil"/>
              <w:right w:val="nil"/>
            </w:tcBorders>
            <w:vAlign w:val="bottom"/>
          </w:tcPr>
          <w:p w:rsidR="004602CE" w:rsidRPr="004602CE" w:rsidRDefault="004602CE" w:rsidP="004602CE">
            <w:pPr>
              <w:ind w:firstLine="425"/>
              <w:rPr>
                <w:sz w:val="24"/>
                <w:szCs w:val="24"/>
              </w:rPr>
            </w:pPr>
          </w:p>
        </w:tc>
        <w:tc>
          <w:tcPr>
            <w:tcW w:w="2191" w:type="dxa"/>
            <w:gridSpan w:val="13"/>
            <w:tcBorders>
              <w:top w:val="nil"/>
              <w:left w:val="nil"/>
              <w:bottom w:val="nil"/>
              <w:right w:val="nil"/>
            </w:tcBorders>
            <w:vAlign w:val="bottom"/>
          </w:tcPr>
          <w:p w:rsidR="004602CE" w:rsidRPr="004602CE" w:rsidRDefault="004602CE" w:rsidP="004602CE">
            <w:pPr>
              <w:ind w:firstLine="425"/>
              <w:rPr>
                <w:b/>
                <w:sz w:val="16"/>
                <w:szCs w:val="16"/>
              </w:rPr>
            </w:pPr>
          </w:p>
        </w:tc>
        <w:tc>
          <w:tcPr>
            <w:tcW w:w="1185" w:type="dxa"/>
            <w:gridSpan w:val="6"/>
            <w:tcBorders>
              <w:top w:val="nil"/>
              <w:left w:val="nil"/>
              <w:bottom w:val="nil"/>
              <w:right w:val="nil"/>
            </w:tcBorders>
            <w:vAlign w:val="bottom"/>
          </w:tcPr>
          <w:p w:rsidR="004602CE" w:rsidRPr="004602CE" w:rsidRDefault="004602CE" w:rsidP="004602CE">
            <w:pPr>
              <w:ind w:firstLine="425"/>
              <w:rPr>
                <w:sz w:val="24"/>
                <w:szCs w:val="24"/>
              </w:rPr>
            </w:pPr>
          </w:p>
        </w:tc>
        <w:tc>
          <w:tcPr>
            <w:tcW w:w="236" w:type="dxa"/>
            <w:gridSpan w:val="3"/>
            <w:tcBorders>
              <w:top w:val="nil"/>
              <w:left w:val="nil"/>
              <w:bottom w:val="nil"/>
              <w:right w:val="nil"/>
            </w:tcBorders>
            <w:vAlign w:val="bottom"/>
          </w:tcPr>
          <w:p w:rsidR="004602CE" w:rsidRPr="004602CE" w:rsidRDefault="004602CE" w:rsidP="004602CE">
            <w:pPr>
              <w:ind w:firstLine="425"/>
              <w:rPr>
                <w:sz w:val="24"/>
                <w:szCs w:val="24"/>
              </w:rPr>
            </w:pPr>
          </w:p>
        </w:tc>
        <w:tc>
          <w:tcPr>
            <w:tcW w:w="1229" w:type="dxa"/>
            <w:gridSpan w:val="6"/>
            <w:tcBorders>
              <w:top w:val="nil"/>
              <w:left w:val="nil"/>
              <w:bottom w:val="nil"/>
              <w:right w:val="nil"/>
            </w:tcBorders>
            <w:vAlign w:val="bottom"/>
          </w:tcPr>
          <w:p w:rsidR="004602CE" w:rsidRPr="004602CE" w:rsidRDefault="004602CE" w:rsidP="004602CE">
            <w:pPr>
              <w:ind w:firstLine="425"/>
              <w:rPr>
                <w:sz w:val="24"/>
                <w:szCs w:val="24"/>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3"/>
          <w:wAfter w:w="301" w:type="dxa"/>
        </w:trPr>
        <w:tc>
          <w:tcPr>
            <w:tcW w:w="2296" w:type="dxa"/>
            <w:gridSpan w:val="8"/>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Время приема документа</w:t>
            </w:r>
          </w:p>
        </w:tc>
        <w:tc>
          <w:tcPr>
            <w:tcW w:w="2252" w:type="dxa"/>
            <w:gridSpan w:val="11"/>
            <w:tcBorders>
              <w:top w:val="single" w:sz="4" w:space="0" w:color="auto"/>
              <w:left w:val="nil"/>
              <w:bottom w:val="single" w:sz="4" w:space="0" w:color="auto"/>
            </w:tcBorders>
            <w:vAlign w:val="bottom"/>
          </w:tcPr>
          <w:p w:rsidR="004602CE" w:rsidRPr="004602CE" w:rsidRDefault="004602CE" w:rsidP="004602CE">
            <w:pPr>
              <w:jc w:val="center"/>
              <w:rPr>
                <w:iCs/>
                <w:szCs w:val="24"/>
                <w:lang w:val="en-US"/>
              </w:rPr>
            </w:pPr>
          </w:p>
        </w:tc>
        <w:tc>
          <w:tcPr>
            <w:tcW w:w="438" w:type="dxa"/>
            <w:gridSpan w:val="4"/>
            <w:tcBorders>
              <w:top w:val="nil"/>
              <w:bottom w:val="nil"/>
              <w:right w:val="nil"/>
            </w:tcBorders>
            <w:vAlign w:val="bottom"/>
          </w:tcPr>
          <w:p w:rsidR="004602CE" w:rsidRPr="004602CE" w:rsidRDefault="004602CE" w:rsidP="004602CE">
            <w:pPr>
              <w:ind w:firstLine="425"/>
              <w:rPr>
                <w:sz w:val="24"/>
                <w:szCs w:val="24"/>
              </w:rPr>
            </w:pPr>
          </w:p>
        </w:tc>
        <w:tc>
          <w:tcPr>
            <w:tcW w:w="2191" w:type="dxa"/>
            <w:gridSpan w:val="13"/>
            <w:tcBorders>
              <w:top w:val="nil"/>
              <w:left w:val="nil"/>
              <w:bottom w:val="nil"/>
              <w:right w:val="nil"/>
            </w:tcBorders>
            <w:vAlign w:val="bottom"/>
          </w:tcPr>
          <w:p w:rsidR="004602CE" w:rsidRPr="004602CE" w:rsidRDefault="004602CE" w:rsidP="004602CE">
            <w:pPr>
              <w:ind w:firstLine="425"/>
              <w:rPr>
                <w:sz w:val="16"/>
                <w:szCs w:val="16"/>
              </w:rPr>
            </w:pPr>
          </w:p>
        </w:tc>
        <w:tc>
          <w:tcPr>
            <w:tcW w:w="1185" w:type="dxa"/>
            <w:gridSpan w:val="6"/>
            <w:tcBorders>
              <w:top w:val="nil"/>
              <w:left w:val="nil"/>
              <w:bottom w:val="nil"/>
              <w:right w:val="nil"/>
            </w:tcBorders>
            <w:vAlign w:val="bottom"/>
          </w:tcPr>
          <w:p w:rsidR="004602CE" w:rsidRPr="004602CE" w:rsidRDefault="004602CE" w:rsidP="004602CE">
            <w:pPr>
              <w:ind w:firstLine="425"/>
              <w:rPr>
                <w:sz w:val="24"/>
                <w:szCs w:val="24"/>
              </w:rPr>
            </w:pPr>
          </w:p>
        </w:tc>
        <w:tc>
          <w:tcPr>
            <w:tcW w:w="236" w:type="dxa"/>
            <w:gridSpan w:val="3"/>
            <w:tcBorders>
              <w:top w:val="nil"/>
              <w:left w:val="nil"/>
              <w:bottom w:val="nil"/>
              <w:right w:val="nil"/>
            </w:tcBorders>
            <w:vAlign w:val="bottom"/>
          </w:tcPr>
          <w:p w:rsidR="004602CE" w:rsidRPr="004602CE" w:rsidRDefault="004602CE" w:rsidP="004602CE">
            <w:pPr>
              <w:ind w:firstLine="425"/>
              <w:rPr>
                <w:sz w:val="24"/>
                <w:szCs w:val="24"/>
              </w:rPr>
            </w:pPr>
          </w:p>
        </w:tc>
        <w:tc>
          <w:tcPr>
            <w:tcW w:w="1343" w:type="dxa"/>
            <w:gridSpan w:val="8"/>
            <w:tcBorders>
              <w:top w:val="nil"/>
              <w:left w:val="nil"/>
              <w:bottom w:val="nil"/>
              <w:right w:val="nil"/>
            </w:tcBorders>
            <w:vAlign w:val="bottom"/>
          </w:tcPr>
          <w:p w:rsidR="004602CE" w:rsidRPr="004602CE" w:rsidRDefault="004602CE" w:rsidP="004602CE">
            <w:pPr>
              <w:ind w:firstLine="425"/>
              <w:rPr>
                <w:sz w:val="24"/>
                <w:szCs w:val="24"/>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296" w:type="dxa"/>
            <w:gridSpan w:val="8"/>
            <w:tcBorders>
              <w:top w:val="nil"/>
              <w:left w:val="nil"/>
              <w:bottom w:val="nil"/>
              <w:right w:val="nil"/>
            </w:tcBorders>
            <w:vAlign w:val="bottom"/>
          </w:tcPr>
          <w:p w:rsidR="004602CE" w:rsidRPr="004602CE" w:rsidRDefault="004602CE" w:rsidP="004602CE">
            <w:pPr>
              <w:rPr>
                <w:b/>
                <w:sz w:val="18"/>
                <w:szCs w:val="18"/>
              </w:rPr>
            </w:pPr>
            <w:proofErr w:type="spellStart"/>
            <w:r w:rsidRPr="004602CE">
              <w:rPr>
                <w:b/>
                <w:sz w:val="18"/>
                <w:szCs w:val="18"/>
              </w:rPr>
              <w:t>Операционист</w:t>
            </w:r>
            <w:proofErr w:type="spellEnd"/>
          </w:p>
        </w:tc>
        <w:tc>
          <w:tcPr>
            <w:tcW w:w="2252" w:type="dxa"/>
            <w:gridSpan w:val="11"/>
            <w:tcBorders>
              <w:top w:val="single" w:sz="4" w:space="0" w:color="auto"/>
              <w:left w:val="nil"/>
              <w:bottom w:val="single" w:sz="4" w:space="0" w:color="auto"/>
              <w:right w:val="single" w:sz="4" w:space="0" w:color="auto"/>
            </w:tcBorders>
            <w:vAlign w:val="bottom"/>
          </w:tcPr>
          <w:p w:rsidR="004602CE" w:rsidRPr="004602CE" w:rsidRDefault="004602CE" w:rsidP="004602CE">
            <w:pPr>
              <w:ind w:firstLine="425"/>
              <w:jc w:val="both"/>
              <w:rPr>
                <w:lang w:val="en-US"/>
              </w:rPr>
            </w:pPr>
          </w:p>
        </w:tc>
        <w:tc>
          <w:tcPr>
            <w:tcW w:w="438" w:type="dxa"/>
            <w:gridSpan w:val="4"/>
            <w:tcBorders>
              <w:top w:val="nil"/>
              <w:left w:val="single" w:sz="4" w:space="0" w:color="auto"/>
              <w:bottom w:val="nil"/>
              <w:right w:val="nil"/>
            </w:tcBorders>
            <w:vAlign w:val="bottom"/>
          </w:tcPr>
          <w:p w:rsidR="004602CE" w:rsidRPr="004602CE" w:rsidRDefault="004602CE" w:rsidP="004602CE">
            <w:pPr>
              <w:rPr>
                <w:b/>
                <w:sz w:val="18"/>
                <w:szCs w:val="18"/>
              </w:rPr>
            </w:pPr>
          </w:p>
        </w:tc>
        <w:tc>
          <w:tcPr>
            <w:tcW w:w="2191" w:type="dxa"/>
            <w:gridSpan w:val="13"/>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Оператор</w:t>
            </w:r>
          </w:p>
        </w:tc>
        <w:tc>
          <w:tcPr>
            <w:tcW w:w="2610" w:type="dxa"/>
            <w:gridSpan w:val="14"/>
            <w:tcBorders>
              <w:top w:val="nil"/>
              <w:left w:val="nil"/>
              <w:bottom w:val="single" w:sz="4" w:space="0" w:color="auto"/>
              <w:right w:val="nil"/>
            </w:tcBorders>
            <w:vAlign w:val="bottom"/>
          </w:tcPr>
          <w:p w:rsidR="004602CE" w:rsidRPr="004602CE" w:rsidRDefault="004602CE" w:rsidP="004602CE">
            <w:pPr>
              <w:ind w:firstLine="425"/>
              <w:jc w:val="both"/>
              <w:rPr>
                <w:lang w:val="en-US"/>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296" w:type="dxa"/>
            <w:gridSpan w:val="8"/>
            <w:tcBorders>
              <w:top w:val="nil"/>
              <w:left w:val="nil"/>
              <w:bottom w:val="single" w:sz="4" w:space="0" w:color="auto"/>
              <w:right w:val="nil"/>
            </w:tcBorders>
          </w:tcPr>
          <w:p w:rsidR="004602CE" w:rsidRPr="004602CE" w:rsidRDefault="004602CE" w:rsidP="004602CE">
            <w:pPr>
              <w:jc w:val="center"/>
              <w:rPr>
                <w:b/>
                <w:sz w:val="16"/>
                <w:szCs w:val="16"/>
              </w:rPr>
            </w:pPr>
          </w:p>
        </w:tc>
        <w:tc>
          <w:tcPr>
            <w:tcW w:w="2252" w:type="dxa"/>
            <w:gridSpan w:val="11"/>
            <w:tcBorders>
              <w:top w:val="single" w:sz="4" w:space="0" w:color="auto"/>
              <w:left w:val="nil"/>
              <w:bottom w:val="single" w:sz="4" w:space="0" w:color="auto"/>
              <w:right w:val="single" w:sz="4" w:space="0" w:color="auto"/>
            </w:tcBorders>
          </w:tcPr>
          <w:p w:rsidR="004602CE" w:rsidRPr="004602CE" w:rsidRDefault="004602CE" w:rsidP="004602CE">
            <w:pPr>
              <w:jc w:val="center"/>
              <w:rPr>
                <w:sz w:val="12"/>
                <w:szCs w:val="12"/>
              </w:rPr>
            </w:pPr>
            <w:r w:rsidRPr="004602CE">
              <w:rPr>
                <w:sz w:val="12"/>
                <w:szCs w:val="12"/>
              </w:rPr>
              <w:t>подпись</w:t>
            </w:r>
          </w:p>
        </w:tc>
        <w:tc>
          <w:tcPr>
            <w:tcW w:w="438" w:type="dxa"/>
            <w:gridSpan w:val="4"/>
            <w:tcBorders>
              <w:top w:val="nil"/>
              <w:left w:val="single" w:sz="4" w:space="0" w:color="auto"/>
              <w:bottom w:val="single" w:sz="4" w:space="0" w:color="auto"/>
              <w:right w:val="nil"/>
            </w:tcBorders>
          </w:tcPr>
          <w:p w:rsidR="004602CE" w:rsidRPr="004602CE" w:rsidRDefault="004602CE" w:rsidP="004602CE">
            <w:pPr>
              <w:jc w:val="center"/>
              <w:rPr>
                <w:sz w:val="12"/>
                <w:szCs w:val="12"/>
              </w:rPr>
            </w:pPr>
          </w:p>
        </w:tc>
        <w:tc>
          <w:tcPr>
            <w:tcW w:w="2191" w:type="dxa"/>
            <w:gridSpan w:val="13"/>
            <w:tcBorders>
              <w:top w:val="nil"/>
              <w:left w:val="nil"/>
              <w:bottom w:val="single" w:sz="4" w:space="0" w:color="auto"/>
              <w:right w:val="nil"/>
            </w:tcBorders>
          </w:tcPr>
          <w:p w:rsidR="004602CE" w:rsidRPr="004602CE" w:rsidRDefault="004602CE" w:rsidP="004602CE">
            <w:pPr>
              <w:jc w:val="center"/>
              <w:rPr>
                <w:b/>
                <w:sz w:val="16"/>
                <w:szCs w:val="16"/>
              </w:rPr>
            </w:pPr>
          </w:p>
        </w:tc>
        <w:tc>
          <w:tcPr>
            <w:tcW w:w="2610" w:type="dxa"/>
            <w:gridSpan w:val="14"/>
            <w:tcBorders>
              <w:top w:val="single" w:sz="4" w:space="0" w:color="auto"/>
              <w:left w:val="nil"/>
              <w:bottom w:val="single" w:sz="4" w:space="0" w:color="auto"/>
              <w:right w:val="nil"/>
            </w:tcBorders>
          </w:tcPr>
          <w:p w:rsidR="004602CE" w:rsidRPr="004602CE" w:rsidRDefault="004602CE" w:rsidP="004602CE">
            <w:pPr>
              <w:jc w:val="center"/>
              <w:rPr>
                <w:sz w:val="12"/>
                <w:szCs w:val="24"/>
              </w:rPr>
            </w:pPr>
            <w:r w:rsidRPr="004602CE">
              <w:rPr>
                <w:sz w:val="12"/>
                <w:szCs w:val="24"/>
              </w:rPr>
              <w:t>подпись</w:t>
            </w: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728" w:type="dxa"/>
            <w:gridSpan w:val="12"/>
            <w:tcBorders>
              <w:top w:val="single" w:sz="4" w:space="0" w:color="auto"/>
              <w:left w:val="nil"/>
              <w:bottom w:val="nil"/>
              <w:right w:val="nil"/>
            </w:tcBorders>
            <w:vAlign w:val="center"/>
          </w:tcPr>
          <w:p w:rsidR="004602CE" w:rsidRPr="004602CE" w:rsidRDefault="004602CE" w:rsidP="004602CE">
            <w:pPr>
              <w:spacing w:before="80"/>
              <w:jc w:val="center"/>
              <w:rPr>
                <w:sz w:val="16"/>
                <w:szCs w:val="16"/>
              </w:rPr>
            </w:pPr>
            <w:r w:rsidRPr="004602CE">
              <w:rPr>
                <w:sz w:val="16"/>
                <w:szCs w:val="16"/>
              </w:rPr>
              <w:t>Отчет о проведении операции №</w:t>
            </w:r>
          </w:p>
        </w:tc>
        <w:tc>
          <w:tcPr>
            <w:tcW w:w="1218" w:type="dxa"/>
            <w:gridSpan w:val="5"/>
            <w:tcBorders>
              <w:top w:val="single" w:sz="4" w:space="0" w:color="auto"/>
              <w:left w:val="nil"/>
              <w:bottom w:val="single" w:sz="4" w:space="0" w:color="auto"/>
              <w:right w:val="nil"/>
            </w:tcBorders>
            <w:vAlign w:val="center"/>
          </w:tcPr>
          <w:p w:rsidR="004602CE" w:rsidRPr="004602CE" w:rsidRDefault="004602CE" w:rsidP="004602CE">
            <w:pPr>
              <w:spacing w:before="80"/>
              <w:jc w:val="center"/>
              <w:rPr>
                <w:sz w:val="16"/>
                <w:szCs w:val="16"/>
              </w:rPr>
            </w:pPr>
          </w:p>
        </w:tc>
        <w:tc>
          <w:tcPr>
            <w:tcW w:w="812" w:type="dxa"/>
            <w:gridSpan w:val="4"/>
            <w:tcBorders>
              <w:top w:val="single" w:sz="4" w:space="0" w:color="auto"/>
              <w:left w:val="nil"/>
              <w:bottom w:val="nil"/>
              <w:right w:val="nil"/>
            </w:tcBorders>
            <w:vAlign w:val="center"/>
          </w:tcPr>
          <w:p w:rsidR="004602CE" w:rsidRPr="004602CE" w:rsidRDefault="004602CE" w:rsidP="004602CE">
            <w:pPr>
              <w:spacing w:before="80"/>
              <w:jc w:val="center"/>
              <w:rPr>
                <w:sz w:val="16"/>
                <w:szCs w:val="16"/>
              </w:rPr>
            </w:pPr>
            <w:r w:rsidRPr="004602CE">
              <w:rPr>
                <w:sz w:val="16"/>
                <w:szCs w:val="16"/>
              </w:rPr>
              <w:t>Дата:</w:t>
            </w:r>
          </w:p>
        </w:tc>
        <w:tc>
          <w:tcPr>
            <w:tcW w:w="296" w:type="dxa"/>
            <w:gridSpan w:val="3"/>
            <w:tcBorders>
              <w:top w:val="single" w:sz="4" w:space="0" w:color="auto"/>
              <w:left w:val="nil"/>
              <w:bottom w:val="nil"/>
              <w:right w:val="nil"/>
            </w:tcBorders>
            <w:vAlign w:val="center"/>
          </w:tcPr>
          <w:p w:rsidR="004602CE" w:rsidRPr="004602CE" w:rsidRDefault="004602CE" w:rsidP="004602CE">
            <w:pPr>
              <w:jc w:val="center"/>
              <w:rPr>
                <w:iCs/>
                <w:sz w:val="16"/>
                <w:szCs w:val="16"/>
              </w:rPr>
            </w:pPr>
            <w:r w:rsidRPr="004602CE">
              <w:rPr>
                <w:iCs/>
                <w:sz w:val="16"/>
                <w:szCs w:val="16"/>
              </w:rPr>
              <w:t>«</w:t>
            </w:r>
          </w:p>
        </w:tc>
        <w:tc>
          <w:tcPr>
            <w:tcW w:w="526" w:type="dxa"/>
            <w:gridSpan w:val="4"/>
            <w:tcBorders>
              <w:top w:val="single" w:sz="4" w:space="0" w:color="auto"/>
              <w:left w:val="nil"/>
              <w:bottom w:val="single" w:sz="4" w:space="0" w:color="auto"/>
              <w:right w:val="nil"/>
            </w:tcBorders>
            <w:vAlign w:val="center"/>
          </w:tcPr>
          <w:p w:rsidR="004602CE" w:rsidRPr="004602CE" w:rsidRDefault="004602CE" w:rsidP="004602CE">
            <w:pPr>
              <w:spacing w:before="80"/>
              <w:jc w:val="center"/>
              <w:rPr>
                <w:sz w:val="16"/>
                <w:szCs w:val="16"/>
              </w:rPr>
            </w:pPr>
          </w:p>
        </w:tc>
        <w:tc>
          <w:tcPr>
            <w:tcW w:w="296" w:type="dxa"/>
            <w:gridSpan w:val="2"/>
            <w:tcBorders>
              <w:top w:val="single" w:sz="4" w:space="0" w:color="auto"/>
              <w:left w:val="nil"/>
              <w:bottom w:val="nil"/>
              <w:right w:val="nil"/>
            </w:tcBorders>
            <w:vAlign w:val="center"/>
          </w:tcPr>
          <w:p w:rsidR="004602CE" w:rsidRPr="004602CE" w:rsidRDefault="004602CE" w:rsidP="004602CE">
            <w:pPr>
              <w:spacing w:before="80"/>
              <w:jc w:val="center"/>
              <w:rPr>
                <w:sz w:val="16"/>
                <w:szCs w:val="16"/>
              </w:rPr>
            </w:pPr>
            <w:r w:rsidRPr="004602CE">
              <w:rPr>
                <w:sz w:val="16"/>
                <w:szCs w:val="16"/>
              </w:rPr>
              <w:t>»</w:t>
            </w:r>
          </w:p>
        </w:tc>
        <w:tc>
          <w:tcPr>
            <w:tcW w:w="851" w:type="dxa"/>
            <w:gridSpan w:val="3"/>
            <w:tcBorders>
              <w:top w:val="single" w:sz="4" w:space="0" w:color="auto"/>
              <w:left w:val="nil"/>
              <w:bottom w:val="nil"/>
              <w:right w:val="nil"/>
            </w:tcBorders>
            <w:vAlign w:val="center"/>
          </w:tcPr>
          <w:p w:rsidR="004602CE" w:rsidRPr="004602CE" w:rsidRDefault="004602CE" w:rsidP="004602CE">
            <w:pPr>
              <w:spacing w:before="80"/>
              <w:jc w:val="center"/>
              <w:rPr>
                <w:sz w:val="16"/>
                <w:szCs w:val="16"/>
              </w:rPr>
            </w:pPr>
          </w:p>
        </w:tc>
        <w:tc>
          <w:tcPr>
            <w:tcW w:w="739" w:type="dxa"/>
            <w:gridSpan w:val="4"/>
            <w:tcBorders>
              <w:top w:val="single" w:sz="4" w:space="0" w:color="auto"/>
              <w:left w:val="nil"/>
              <w:bottom w:val="nil"/>
              <w:right w:val="nil"/>
            </w:tcBorders>
            <w:vAlign w:val="center"/>
          </w:tcPr>
          <w:p w:rsidR="004602CE" w:rsidRPr="004602CE" w:rsidRDefault="004602CE" w:rsidP="004602CE">
            <w:pPr>
              <w:spacing w:before="80"/>
              <w:jc w:val="center"/>
              <w:rPr>
                <w:sz w:val="16"/>
                <w:szCs w:val="16"/>
              </w:rPr>
            </w:pPr>
          </w:p>
        </w:tc>
        <w:tc>
          <w:tcPr>
            <w:tcW w:w="1092" w:type="dxa"/>
            <w:gridSpan w:val="7"/>
            <w:tcBorders>
              <w:top w:val="single" w:sz="4" w:space="0" w:color="auto"/>
              <w:left w:val="nil"/>
              <w:bottom w:val="nil"/>
              <w:right w:val="nil"/>
            </w:tcBorders>
            <w:vAlign w:val="center"/>
          </w:tcPr>
          <w:p w:rsidR="004602CE" w:rsidRPr="004602CE" w:rsidRDefault="004602CE" w:rsidP="004602CE">
            <w:pPr>
              <w:spacing w:before="80"/>
              <w:jc w:val="center"/>
              <w:rPr>
                <w:sz w:val="16"/>
                <w:szCs w:val="16"/>
              </w:rPr>
            </w:pPr>
            <w:r w:rsidRPr="004602CE">
              <w:rPr>
                <w:sz w:val="16"/>
                <w:szCs w:val="16"/>
              </w:rPr>
              <w:t>Контролер:</w:t>
            </w:r>
          </w:p>
        </w:tc>
        <w:tc>
          <w:tcPr>
            <w:tcW w:w="1229" w:type="dxa"/>
            <w:gridSpan w:val="6"/>
            <w:tcBorders>
              <w:top w:val="single" w:sz="4" w:space="0" w:color="auto"/>
              <w:left w:val="nil"/>
              <w:bottom w:val="single" w:sz="4" w:space="0" w:color="auto"/>
              <w:right w:val="nil"/>
            </w:tcBorders>
            <w:vAlign w:val="center"/>
          </w:tcPr>
          <w:p w:rsidR="004602CE" w:rsidRPr="004602CE" w:rsidRDefault="004602CE" w:rsidP="004602CE">
            <w:pPr>
              <w:spacing w:before="80"/>
              <w:jc w:val="center"/>
              <w:rPr>
                <w:sz w:val="16"/>
                <w:szCs w:val="16"/>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4"/>
          <w:wAfter w:w="366" w:type="dxa"/>
        </w:trPr>
        <w:tc>
          <w:tcPr>
            <w:tcW w:w="2728" w:type="dxa"/>
            <w:gridSpan w:val="12"/>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1218" w:type="dxa"/>
            <w:gridSpan w:val="5"/>
            <w:tcBorders>
              <w:top w:val="single" w:sz="4" w:space="0" w:color="auto"/>
              <w:left w:val="nil"/>
              <w:bottom w:val="double" w:sz="4" w:space="0" w:color="auto"/>
              <w:right w:val="nil"/>
            </w:tcBorders>
            <w:vAlign w:val="center"/>
          </w:tcPr>
          <w:p w:rsidR="004602CE" w:rsidRPr="004602CE" w:rsidRDefault="004602CE" w:rsidP="004602CE">
            <w:pPr>
              <w:jc w:val="center"/>
              <w:rPr>
                <w:sz w:val="16"/>
                <w:szCs w:val="16"/>
              </w:rPr>
            </w:pPr>
          </w:p>
        </w:tc>
        <w:tc>
          <w:tcPr>
            <w:tcW w:w="812" w:type="dxa"/>
            <w:gridSpan w:val="4"/>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296" w:type="dxa"/>
            <w:gridSpan w:val="3"/>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526" w:type="dxa"/>
            <w:gridSpan w:val="4"/>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296" w:type="dxa"/>
            <w:gridSpan w:val="2"/>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851" w:type="dxa"/>
            <w:gridSpan w:val="3"/>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1635" w:type="dxa"/>
            <w:gridSpan w:val="9"/>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236" w:type="dxa"/>
            <w:gridSpan w:val="3"/>
            <w:tcBorders>
              <w:top w:val="nil"/>
              <w:left w:val="nil"/>
              <w:bottom w:val="double" w:sz="4" w:space="0" w:color="auto"/>
              <w:right w:val="nil"/>
            </w:tcBorders>
          </w:tcPr>
          <w:p w:rsidR="004602CE" w:rsidRPr="004602CE" w:rsidRDefault="004602CE" w:rsidP="004602CE">
            <w:pPr>
              <w:jc w:val="center"/>
              <w:rPr>
                <w:sz w:val="12"/>
                <w:szCs w:val="12"/>
              </w:rPr>
            </w:pPr>
          </w:p>
        </w:tc>
        <w:tc>
          <w:tcPr>
            <w:tcW w:w="1278" w:type="dxa"/>
            <w:gridSpan w:val="7"/>
            <w:tcBorders>
              <w:top w:val="nil"/>
              <w:left w:val="nil"/>
              <w:bottom w:val="double" w:sz="4" w:space="0" w:color="auto"/>
              <w:right w:val="nil"/>
            </w:tcBorders>
          </w:tcPr>
          <w:p w:rsidR="004602CE" w:rsidRPr="004602CE" w:rsidRDefault="004602CE" w:rsidP="004602CE">
            <w:pPr>
              <w:jc w:val="center"/>
              <w:rPr>
                <w:sz w:val="12"/>
                <w:szCs w:val="12"/>
              </w:rPr>
            </w:pPr>
            <w:r w:rsidRPr="004602CE">
              <w:rPr>
                <w:sz w:val="12"/>
                <w:szCs w:val="12"/>
              </w:rPr>
              <w:t>подпись</w:t>
            </w:r>
          </w:p>
        </w:tc>
      </w:tr>
    </w:tbl>
    <w:p w:rsidR="004602CE" w:rsidRPr="004602CE" w:rsidRDefault="004602CE" w:rsidP="004602CE">
      <w:pPr>
        <w:tabs>
          <w:tab w:val="center" w:pos="4153"/>
          <w:tab w:val="right" w:pos="8306"/>
          <w:tab w:val="left" w:pos="8820"/>
        </w:tabs>
        <w:ind w:right="-971"/>
        <w:rPr>
          <w:rFonts w:ascii="Arial" w:hAnsi="Arial"/>
          <w:b/>
          <w:sz w:val="16"/>
        </w:rPr>
      </w:pPr>
      <w:r w:rsidRPr="004602CE">
        <w:rPr>
          <w:b/>
          <w:sz w:val="24"/>
          <w:szCs w:val="22"/>
          <w:lang w:eastAsia="en-US"/>
        </w:rPr>
        <w:br w:type="page"/>
      </w:r>
    </w:p>
    <w:p w:rsidR="004602CE" w:rsidRPr="004602CE" w:rsidRDefault="004602CE" w:rsidP="004602CE">
      <w:pPr>
        <w:jc w:val="right"/>
        <w:rPr>
          <w:rFonts w:ascii="Arial" w:hAnsi="Arial"/>
          <w:b/>
          <w:sz w:val="16"/>
        </w:rPr>
      </w:pPr>
    </w:p>
    <w:bookmarkStart w:id="294" w:name="IF444"/>
    <w:bookmarkEnd w:id="294"/>
    <w:p w:rsidR="004602CE" w:rsidRDefault="004602CE" w:rsidP="004602CE">
      <w:pPr>
        <w:jc w:val="right"/>
        <w:rPr>
          <w:rFonts w:ascii="Arial" w:hAnsi="Arial"/>
          <w:b/>
          <w:sz w:val="16"/>
        </w:rPr>
      </w:pPr>
      <w:r w:rsidRPr="004602CE">
        <w:rPr>
          <w:rFonts w:ascii="Arial" w:hAnsi="Arial"/>
          <w:b/>
          <w:sz w:val="16"/>
        </w:rPr>
        <w:fldChar w:fldCharType="begin"/>
      </w:r>
      <w:r w:rsidRPr="004602CE">
        <w:rPr>
          <w:rFonts w:ascii="Arial" w:hAnsi="Arial"/>
          <w:b/>
          <w:sz w:val="16"/>
        </w:rPr>
        <w:instrText xml:space="preserve"> HYPERLINK  \l "Перечень_документов" </w:instrText>
      </w:r>
      <w:r w:rsidRPr="004602CE">
        <w:rPr>
          <w:rFonts w:ascii="Arial" w:hAnsi="Arial"/>
          <w:b/>
          <w:sz w:val="16"/>
        </w:rPr>
        <w:fldChar w:fldCharType="separate"/>
      </w:r>
      <w:r w:rsidRPr="004602CE">
        <w:rPr>
          <w:rFonts w:ascii="Arial" w:hAnsi="Arial"/>
          <w:b/>
          <w:color w:val="0000FF"/>
          <w:sz w:val="16"/>
        </w:rPr>
        <w:t>Форма IF444</w:t>
      </w:r>
      <w:r w:rsidRPr="004602CE">
        <w:rPr>
          <w:rFonts w:ascii="Arial" w:hAnsi="Arial"/>
          <w:b/>
          <w:sz w:val="16"/>
        </w:rPr>
        <w:fldChar w:fldCharType="end"/>
      </w:r>
    </w:p>
    <w:p w:rsidR="00764723" w:rsidRDefault="00764723" w:rsidP="004602CE">
      <w:pPr>
        <w:jc w:val="right"/>
        <w:rPr>
          <w:rFonts w:ascii="Arial" w:hAnsi="Arial"/>
          <w:b/>
          <w:sz w:val="16"/>
        </w:rPr>
      </w:pPr>
      <w:r>
        <w:rPr>
          <w:noProof/>
        </w:rPr>
        <mc:AlternateContent>
          <mc:Choice Requires="wps">
            <w:drawing>
              <wp:anchor distT="0" distB="0" distL="114300" distR="114300" simplePos="0" relativeHeight="251660288" behindDoc="0" locked="0" layoutInCell="0" allowOverlap="1" wp14:anchorId="38A4A2EE" wp14:editId="1F0B5696">
                <wp:simplePos x="0" y="0"/>
                <wp:positionH relativeFrom="column">
                  <wp:posOffset>4706620</wp:posOffset>
                </wp:positionH>
                <wp:positionV relativeFrom="paragraph">
                  <wp:posOffset>26670</wp:posOffset>
                </wp:positionV>
                <wp:extent cx="1645920" cy="365760"/>
                <wp:effectExtent l="0" t="0" r="11430" b="15240"/>
                <wp:wrapNone/>
                <wp:docPr id="1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45920" cy="365760"/>
                        </a:xfrm>
                        <a:prstGeom prst="rect">
                          <a:avLst/>
                        </a:prstGeom>
                        <a:solidFill>
                          <a:srgbClr val="FFFFFF"/>
                        </a:solidFill>
                        <a:ln w="9525">
                          <a:solidFill>
                            <a:srgbClr val="000000"/>
                          </a:solidFill>
                          <a:miter lim="800000"/>
                          <a:headEnd/>
                          <a:tailEnd/>
                        </a:ln>
                      </wps:spPr>
                      <wps:txbx>
                        <w:txbxContent>
                          <w:p w:rsidR="00B40B19" w:rsidRDefault="00B40B19" w:rsidP="004602CE">
                            <w:pPr>
                              <w:rPr>
                                <w:rFonts w:ascii="Arial" w:hAnsi="Arial"/>
                                <w:i/>
                              </w:rPr>
                            </w:pPr>
                            <w:r>
                              <w:rPr>
                                <w:rFonts w:ascii="Arial" w:hAnsi="Arial"/>
                                <w:i/>
                              </w:rPr>
                              <w:t xml:space="preserve">по ценным бумагам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84" style="position:absolute;left:0;text-align:left;margin-left:370.6pt;margin-top:2.1pt;width:129.6pt;height:28.8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" o:allowincell="f">
                <v:textbox>
                  <w:txbxContent>
                    <w:p w:rsidR="00B40B19" w:rsidRDefault="00B40B19" w:rsidP="004602CE">
                      <w:pPr>
                        <w:rPr>
                          <w:rFonts w:ascii="Arial" w:hAnsi="Arial"/>
                          <w:i/>
                        </w:rPr>
                      </w:pPr>
                      <w:r>
                        <w:rPr>
                          <w:rFonts w:ascii="Arial" w:hAnsi="Arial"/>
                          <w:i/>
                        </w:rPr>
                        <w:t xml:space="preserve">по ценным бумагам </w:t>
                      </w:r>
                    </w:p>
                  </w:txbxContent>
                </v:textbox>
              </v:rect>
            </w:pict>
          </mc:Fallback>
        </mc:AlternateContent>
      </w:r>
    </w:p>
    <w:p w:rsidR="00764723" w:rsidRDefault="00764723" w:rsidP="004602CE">
      <w:pPr>
        <w:jc w:val="right"/>
        <w:rPr>
          <w:rFonts w:ascii="Arial" w:hAnsi="Arial"/>
          <w:b/>
          <w:sz w:val="16"/>
        </w:rPr>
      </w:pPr>
    </w:p>
    <w:p w:rsidR="00764723" w:rsidRDefault="00764723" w:rsidP="004602CE">
      <w:pPr>
        <w:jc w:val="right"/>
        <w:rPr>
          <w:rFonts w:ascii="Arial" w:hAnsi="Arial"/>
          <w:b/>
          <w:sz w:val="16"/>
        </w:rPr>
      </w:pPr>
    </w:p>
    <w:p w:rsidR="00764723" w:rsidRPr="004602CE" w:rsidRDefault="00764723" w:rsidP="004602CE">
      <w:pPr>
        <w:jc w:val="right"/>
        <w:rPr>
          <w:rFonts w:ascii="Arial" w:hAnsi="Arial"/>
          <w:b/>
          <w:sz w:val="16"/>
        </w:rPr>
      </w:pPr>
    </w:p>
    <w:p w:rsidR="004602CE" w:rsidRPr="004602CE" w:rsidRDefault="004602CE" w:rsidP="004602CE">
      <w:pPr>
        <w:jc w:val="center"/>
        <w:rPr>
          <w:b/>
        </w:rPr>
      </w:pPr>
      <w:r w:rsidRPr="004602CE">
        <w:rPr>
          <w:b/>
        </w:rPr>
        <w:t>ИНФОРМАЦИОННЫЙ ЗАПРОС</w:t>
      </w:r>
    </w:p>
    <w:p w:rsidR="004602CE" w:rsidRPr="004602CE" w:rsidRDefault="004602CE" w:rsidP="004602CE">
      <w:pPr>
        <w:jc w:val="center"/>
        <w:rPr>
          <w:b/>
        </w:rPr>
      </w:pPr>
      <w:r w:rsidRPr="004602CE">
        <w:rPr>
          <w:b/>
        </w:rPr>
        <w:t>ПОРУЧЕНИЕ № _____</w:t>
      </w:r>
    </w:p>
    <w:p w:rsidR="004602CE" w:rsidRPr="004602CE" w:rsidRDefault="004602CE" w:rsidP="004602CE">
      <w:pPr>
        <w:jc w:val="center"/>
      </w:pPr>
      <w:r w:rsidRPr="004602CE">
        <w:t>от “___” ____________ 20__ г.</w:t>
      </w:r>
    </w:p>
    <w:tbl>
      <w:tblPr>
        <w:tblW w:w="0" w:type="auto"/>
        <w:tblInd w:w="-177" w:type="dxa"/>
        <w:tblLayout w:type="fixed"/>
        <w:tblCellMar>
          <w:left w:w="107" w:type="dxa"/>
          <w:right w:w="107" w:type="dxa"/>
        </w:tblCellMar>
        <w:tblLook w:val="0000" w:firstRow="0" w:lastRow="0" w:firstColumn="0" w:lastColumn="0" w:noHBand="0" w:noVBand="0"/>
      </w:tblPr>
      <w:tblGrid>
        <w:gridCol w:w="1526"/>
        <w:gridCol w:w="7689"/>
        <w:gridCol w:w="22"/>
        <w:gridCol w:w="234"/>
        <w:gridCol w:w="736"/>
      </w:tblGrid>
      <w:tr w:rsidR="004602CE" w:rsidRPr="004602CE" w:rsidTr="004602CE">
        <w:trPr>
          <w:cantSplit/>
        </w:trPr>
        <w:tc>
          <w:tcPr>
            <w:tcW w:w="1526" w:type="dxa"/>
            <w:shd w:val="pct5" w:color="auto" w:fill="auto"/>
          </w:tcPr>
          <w:p w:rsidR="004602CE" w:rsidRPr="004602CE" w:rsidRDefault="004602CE" w:rsidP="004602CE">
            <w:pPr>
              <w:jc w:val="center"/>
              <w:rPr>
                <w:rFonts w:ascii="Arial CYR" w:hAnsi="Arial CYR"/>
                <w:b/>
                <w:i/>
              </w:rPr>
            </w:pPr>
            <w:r w:rsidRPr="004602CE">
              <w:rPr>
                <w:rFonts w:ascii="Arial CYR" w:hAnsi="Arial CYR"/>
                <w:b/>
                <w:i/>
              </w:rPr>
              <w:t>Операция</w:t>
            </w:r>
          </w:p>
        </w:tc>
        <w:tc>
          <w:tcPr>
            <w:tcW w:w="7711" w:type="dxa"/>
            <w:gridSpan w:val="2"/>
            <w:tcBorders>
              <w:bottom w:val="single" w:sz="4" w:space="0" w:color="auto"/>
            </w:tcBorders>
            <w:shd w:val="pct5" w:color="auto" w:fill="auto"/>
          </w:tcPr>
          <w:p w:rsidR="004602CE" w:rsidRPr="004602CE" w:rsidRDefault="004602CE" w:rsidP="004602CE">
            <w:pPr>
              <w:keepNext/>
              <w:ind w:left="5529"/>
              <w:jc w:val="right"/>
              <w:outlineLvl w:val="7"/>
              <w:rPr>
                <w:b/>
              </w:rPr>
            </w:pPr>
          </w:p>
        </w:tc>
        <w:tc>
          <w:tcPr>
            <w:tcW w:w="234" w:type="dxa"/>
          </w:tcPr>
          <w:p w:rsidR="004602CE" w:rsidRPr="004602CE" w:rsidRDefault="004602CE" w:rsidP="004602CE">
            <w:pPr>
              <w:ind w:left="601"/>
            </w:pPr>
          </w:p>
        </w:tc>
        <w:tc>
          <w:tcPr>
            <w:tcW w:w="736" w:type="dxa"/>
            <w:tcBorders>
              <w:top w:val="single" w:sz="6" w:space="0" w:color="auto"/>
              <w:left w:val="single" w:sz="6" w:space="0" w:color="auto"/>
              <w:bottom w:val="single" w:sz="6" w:space="0" w:color="auto"/>
              <w:right w:val="single" w:sz="4" w:space="0" w:color="auto"/>
            </w:tcBorders>
          </w:tcPr>
          <w:p w:rsidR="004602CE" w:rsidRPr="004602CE" w:rsidRDefault="004602CE" w:rsidP="004602CE">
            <w:pPr>
              <w:ind w:left="25"/>
              <w:jc w:val="center"/>
              <w:rPr>
                <w:b/>
                <w:sz w:val="24"/>
              </w:rPr>
            </w:pPr>
          </w:p>
        </w:tc>
      </w:tr>
      <w:tr w:rsidR="004602CE" w:rsidRPr="004602CE" w:rsidTr="004602CE">
        <w:tblPrEx>
          <w:tblCellMar>
            <w:left w:w="108" w:type="dxa"/>
            <w:right w:w="108" w:type="dxa"/>
          </w:tblCellMar>
        </w:tblPrEx>
        <w:tc>
          <w:tcPr>
            <w:tcW w:w="1526" w:type="dxa"/>
          </w:tcPr>
          <w:p w:rsidR="004602CE" w:rsidRPr="004602CE" w:rsidRDefault="004602CE" w:rsidP="004602CE">
            <w:pPr>
              <w:rPr>
                <w:sz w:val="12"/>
              </w:rPr>
            </w:pPr>
          </w:p>
        </w:tc>
        <w:tc>
          <w:tcPr>
            <w:tcW w:w="7689" w:type="dxa"/>
          </w:tcPr>
          <w:p w:rsidR="004602CE" w:rsidRPr="004602CE" w:rsidRDefault="004602CE" w:rsidP="004602CE">
            <w:pPr>
              <w:jc w:val="center"/>
              <w:rPr>
                <w:i/>
                <w:sz w:val="12"/>
              </w:rPr>
            </w:pPr>
            <w:r w:rsidRPr="004602CE">
              <w:rPr>
                <w:i/>
                <w:sz w:val="12"/>
              </w:rPr>
              <w:t xml:space="preserve">Наименование </w:t>
            </w:r>
          </w:p>
        </w:tc>
        <w:tc>
          <w:tcPr>
            <w:tcW w:w="992" w:type="dxa"/>
            <w:gridSpan w:val="3"/>
          </w:tcPr>
          <w:p w:rsidR="004602CE" w:rsidRPr="004602CE" w:rsidRDefault="004602CE" w:rsidP="004602CE">
            <w:pPr>
              <w:jc w:val="center"/>
              <w:rPr>
                <w:i/>
                <w:sz w:val="12"/>
              </w:rPr>
            </w:pPr>
            <w:r w:rsidRPr="004602CE">
              <w:rPr>
                <w:i/>
                <w:sz w:val="12"/>
              </w:rPr>
              <w:t>Код</w:t>
            </w:r>
          </w:p>
        </w:tc>
      </w:tr>
    </w:tbl>
    <w:p w:rsidR="004602CE" w:rsidRPr="004602CE" w:rsidRDefault="004602CE" w:rsidP="004602CE">
      <w:pPr>
        <w:spacing w:line="120" w:lineRule="exact"/>
        <w:ind w:right="851"/>
        <w:rPr>
          <w:rFonts w:ascii="Arial CYR" w:hAnsi="Arial CYR"/>
          <w:i/>
          <w:sz w:val="16"/>
          <w:szCs w:val="16"/>
        </w:rPr>
      </w:pPr>
    </w:p>
    <w:tbl>
      <w:tblPr>
        <w:tblW w:w="0" w:type="auto"/>
        <w:tblInd w:w="-177" w:type="dxa"/>
        <w:tblLayout w:type="fixed"/>
        <w:tblLook w:val="0000" w:firstRow="0" w:lastRow="0" w:firstColumn="0" w:lastColumn="0" w:noHBand="0" w:noVBand="0"/>
      </w:tblPr>
      <w:tblGrid>
        <w:gridCol w:w="1419"/>
        <w:gridCol w:w="249"/>
        <w:gridCol w:w="283"/>
        <w:gridCol w:w="1311"/>
        <w:gridCol w:w="484"/>
        <w:gridCol w:w="357"/>
        <w:gridCol w:w="292"/>
        <w:gridCol w:w="568"/>
        <w:gridCol w:w="31"/>
        <w:gridCol w:w="357"/>
        <w:gridCol w:w="179"/>
        <w:gridCol w:w="567"/>
        <w:gridCol w:w="424"/>
        <w:gridCol w:w="16"/>
        <w:gridCol w:w="268"/>
        <w:gridCol w:w="131"/>
        <w:gridCol w:w="720"/>
        <w:gridCol w:w="142"/>
        <w:gridCol w:w="284"/>
      </w:tblGrid>
      <w:tr w:rsidR="004602CE" w:rsidRPr="004602CE" w:rsidTr="004602CE">
        <w:trPr>
          <w:cantSplit/>
        </w:trPr>
        <w:tc>
          <w:tcPr>
            <w:tcW w:w="1668" w:type="dxa"/>
            <w:gridSpan w:val="2"/>
          </w:tcPr>
          <w:p w:rsidR="004602CE" w:rsidRPr="004602CE" w:rsidRDefault="004602CE" w:rsidP="004602CE">
            <w:pPr>
              <w:rPr>
                <w:rFonts w:ascii="Arial CYR" w:hAnsi="Arial CYR"/>
                <w:i/>
                <w:sz w:val="18"/>
              </w:rPr>
            </w:pPr>
            <w:r w:rsidRPr="004602CE">
              <w:rPr>
                <w:rFonts w:ascii="Arial CYR" w:hAnsi="Arial CYR"/>
                <w:i/>
                <w:sz w:val="18"/>
              </w:rPr>
              <w:t>Вид запроса:</w:t>
            </w:r>
          </w:p>
        </w:tc>
        <w:tc>
          <w:tcPr>
            <w:tcW w:w="283" w:type="dxa"/>
            <w:tcBorders>
              <w:top w:val="single" w:sz="6" w:space="0" w:color="auto"/>
              <w:left w:val="single" w:sz="6" w:space="0" w:color="auto"/>
              <w:bottom w:val="single" w:sz="4" w:space="0" w:color="auto"/>
            </w:tcBorders>
          </w:tcPr>
          <w:p w:rsidR="004602CE" w:rsidRPr="004602CE" w:rsidRDefault="004602CE" w:rsidP="004602CE">
            <w:pPr>
              <w:jc w:val="center"/>
              <w:rPr>
                <w:rFonts w:ascii="Arial CYR" w:hAnsi="Arial CYR"/>
                <w:i/>
                <w:sz w:val="18"/>
              </w:rPr>
            </w:pPr>
          </w:p>
        </w:tc>
        <w:tc>
          <w:tcPr>
            <w:tcW w:w="2444" w:type="dxa"/>
            <w:gridSpan w:val="4"/>
            <w:tcBorders>
              <w:left w:val="single" w:sz="4" w:space="0" w:color="auto"/>
            </w:tcBorders>
          </w:tcPr>
          <w:p w:rsidR="004602CE" w:rsidRPr="004602CE" w:rsidRDefault="004602CE" w:rsidP="004602CE">
            <w:pPr>
              <w:jc w:val="right"/>
              <w:rPr>
                <w:rFonts w:ascii="Arial CYR" w:hAnsi="Arial CYR"/>
                <w:i/>
                <w:sz w:val="18"/>
              </w:rPr>
            </w:pPr>
            <w:r w:rsidRPr="004602CE">
              <w:rPr>
                <w:rFonts w:ascii="Arial CYR" w:hAnsi="Arial CYR"/>
                <w:i/>
                <w:sz w:val="18"/>
              </w:rPr>
              <w:t>Форма выдачи отчета:</w:t>
            </w:r>
          </w:p>
        </w:tc>
        <w:tc>
          <w:tcPr>
            <w:tcW w:w="1702" w:type="dxa"/>
            <w:gridSpan w:val="5"/>
            <w:tcBorders>
              <w:right w:val="single" w:sz="4" w:space="0" w:color="auto"/>
            </w:tcBorders>
          </w:tcPr>
          <w:p w:rsidR="004602CE" w:rsidRPr="004602CE" w:rsidRDefault="004602CE" w:rsidP="004602CE">
            <w:pPr>
              <w:rPr>
                <w:rFonts w:ascii="Arial CYR" w:hAnsi="Arial CYR"/>
                <w:i/>
                <w:sz w:val="18"/>
              </w:rPr>
            </w:pPr>
            <w:proofErr w:type="gramStart"/>
            <w:r w:rsidRPr="004602CE">
              <w:rPr>
                <w:rFonts w:ascii="Arial CYR" w:hAnsi="Arial CYR"/>
                <w:i/>
                <w:sz w:val="18"/>
              </w:rPr>
              <w:t>Бумажная</w:t>
            </w:r>
            <w:proofErr w:type="gramEnd"/>
          </w:p>
        </w:tc>
        <w:tc>
          <w:tcPr>
            <w:tcW w:w="440"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keepNext/>
              <w:ind w:left="-108" w:right="34" w:firstLine="108"/>
              <w:outlineLvl w:val="8"/>
              <w:rPr>
                <w:sz w:val="18"/>
              </w:rPr>
            </w:pPr>
          </w:p>
        </w:tc>
        <w:tc>
          <w:tcPr>
            <w:tcW w:w="1119" w:type="dxa"/>
            <w:gridSpan w:val="3"/>
            <w:tcBorders>
              <w:left w:val="single" w:sz="4" w:space="0" w:color="auto"/>
              <w:right w:val="single" w:sz="4" w:space="0" w:color="auto"/>
            </w:tcBorders>
          </w:tcPr>
          <w:p w:rsidR="004602CE" w:rsidRPr="004602CE" w:rsidRDefault="004602CE" w:rsidP="004602CE">
            <w:pPr>
              <w:keepNext/>
              <w:ind w:left="-108" w:right="34" w:firstLine="108"/>
              <w:outlineLvl w:val="8"/>
              <w:rPr>
                <w:i/>
                <w:sz w:val="18"/>
              </w:rPr>
            </w:pPr>
            <w:r w:rsidRPr="004602CE">
              <w:rPr>
                <w:i/>
                <w:sz w:val="18"/>
              </w:rPr>
              <w:t>ЭДО</w:t>
            </w:r>
          </w:p>
        </w:tc>
        <w:tc>
          <w:tcPr>
            <w:tcW w:w="426"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keepNext/>
              <w:ind w:left="-108" w:right="34" w:firstLine="108"/>
              <w:outlineLvl w:val="8"/>
              <w:rPr>
                <w:i/>
                <w:sz w:val="18"/>
              </w:rPr>
            </w:pPr>
          </w:p>
        </w:tc>
      </w:tr>
      <w:tr w:rsidR="004602CE" w:rsidRPr="004602CE" w:rsidTr="004602CE">
        <w:tblPrEx>
          <w:tblCellMar>
            <w:left w:w="107" w:type="dxa"/>
            <w:right w:w="107" w:type="dxa"/>
          </w:tblCellMar>
        </w:tblPrEx>
        <w:trPr>
          <w:gridAfter w:val="3"/>
          <w:wAfter w:w="1146" w:type="dxa"/>
          <w:cantSplit/>
        </w:trPr>
        <w:tc>
          <w:tcPr>
            <w:tcW w:w="3746" w:type="dxa"/>
            <w:gridSpan w:val="5"/>
          </w:tcPr>
          <w:p w:rsidR="004602CE" w:rsidRPr="004602CE" w:rsidRDefault="004602CE" w:rsidP="004602CE">
            <w:pPr>
              <w:rPr>
                <w:i/>
                <w:sz w:val="18"/>
                <w:szCs w:val="18"/>
              </w:rPr>
            </w:pPr>
          </w:p>
        </w:tc>
        <w:tc>
          <w:tcPr>
            <w:tcW w:w="357" w:type="dxa"/>
          </w:tcPr>
          <w:p w:rsidR="004602CE" w:rsidRPr="004602CE" w:rsidRDefault="004602CE" w:rsidP="004602CE">
            <w:pPr>
              <w:rPr>
                <w:i/>
                <w:sz w:val="18"/>
                <w:szCs w:val="18"/>
              </w:rPr>
            </w:pPr>
          </w:p>
        </w:tc>
        <w:tc>
          <w:tcPr>
            <w:tcW w:w="891" w:type="dxa"/>
            <w:gridSpan w:val="3"/>
          </w:tcPr>
          <w:p w:rsidR="004602CE" w:rsidRPr="004602CE" w:rsidRDefault="004602CE" w:rsidP="004602CE">
            <w:pPr>
              <w:outlineLvl w:val="8"/>
              <w:rPr>
                <w:i/>
                <w:sz w:val="18"/>
                <w:szCs w:val="18"/>
              </w:rPr>
            </w:pPr>
          </w:p>
        </w:tc>
        <w:tc>
          <w:tcPr>
            <w:tcW w:w="357" w:type="dxa"/>
          </w:tcPr>
          <w:p w:rsidR="004602CE" w:rsidRPr="004602CE" w:rsidRDefault="004602CE" w:rsidP="004602CE">
            <w:pPr>
              <w:outlineLvl w:val="8"/>
              <w:rPr>
                <w:sz w:val="18"/>
                <w:szCs w:val="18"/>
              </w:rPr>
            </w:pPr>
          </w:p>
        </w:tc>
        <w:tc>
          <w:tcPr>
            <w:tcW w:w="1585" w:type="dxa"/>
            <w:gridSpan w:val="6"/>
          </w:tcPr>
          <w:p w:rsidR="004602CE" w:rsidRPr="004602CE" w:rsidRDefault="004602CE" w:rsidP="004602CE">
            <w:pPr>
              <w:outlineLvl w:val="8"/>
              <w:rPr>
                <w:sz w:val="18"/>
                <w:szCs w:val="18"/>
              </w:rPr>
            </w:pPr>
          </w:p>
        </w:tc>
      </w:tr>
      <w:tr w:rsidR="004602CE" w:rsidRPr="004602CE" w:rsidTr="004602CE">
        <w:trPr>
          <w:gridBefore w:val="1"/>
          <w:gridAfter w:val="1"/>
          <w:wBefore w:w="1419" w:type="dxa"/>
          <w:wAfter w:w="284" w:type="dxa"/>
          <w:cantSplit/>
        </w:trPr>
        <w:tc>
          <w:tcPr>
            <w:tcW w:w="1843" w:type="dxa"/>
            <w:gridSpan w:val="3"/>
          </w:tcPr>
          <w:p w:rsidR="004602CE" w:rsidRPr="004602CE" w:rsidRDefault="004602CE" w:rsidP="004602CE">
            <w:pPr>
              <w:rPr>
                <w:rFonts w:ascii="Arial" w:hAnsi="Arial" w:cs="Arial"/>
                <w:i/>
                <w:sz w:val="18"/>
                <w:szCs w:val="24"/>
              </w:rPr>
            </w:pPr>
            <w:r w:rsidRPr="004602CE">
              <w:rPr>
                <w:rFonts w:ascii="Arial" w:hAnsi="Arial" w:cs="Arial"/>
                <w:i/>
                <w:sz w:val="18"/>
                <w:szCs w:val="24"/>
                <w:lang w:val="en-US"/>
              </w:rPr>
              <w:t xml:space="preserve">BIC </w:t>
            </w:r>
            <w:r w:rsidRPr="004602CE">
              <w:rPr>
                <w:rFonts w:ascii="Arial" w:hAnsi="Arial" w:cs="Arial"/>
                <w:i/>
                <w:sz w:val="18"/>
                <w:szCs w:val="24"/>
              </w:rPr>
              <w:t>получателя:</w:t>
            </w:r>
          </w:p>
        </w:tc>
        <w:tc>
          <w:tcPr>
            <w:tcW w:w="1701" w:type="dxa"/>
            <w:gridSpan w:val="4"/>
            <w:tcBorders>
              <w:bottom w:val="single" w:sz="4" w:space="0" w:color="auto"/>
            </w:tcBorders>
          </w:tcPr>
          <w:p w:rsidR="004602CE" w:rsidRPr="004602CE" w:rsidRDefault="004602CE" w:rsidP="004602CE">
            <w:pPr>
              <w:rPr>
                <w:rFonts w:ascii="Arial" w:hAnsi="Arial" w:cs="Arial"/>
                <w:i/>
                <w:sz w:val="18"/>
                <w:szCs w:val="24"/>
              </w:rPr>
            </w:pPr>
          </w:p>
        </w:tc>
        <w:tc>
          <w:tcPr>
            <w:tcW w:w="567" w:type="dxa"/>
            <w:gridSpan w:val="3"/>
          </w:tcPr>
          <w:p w:rsidR="004602CE" w:rsidRPr="004602CE" w:rsidRDefault="004602CE" w:rsidP="004602CE">
            <w:pPr>
              <w:rPr>
                <w:rFonts w:ascii="Arial" w:hAnsi="Arial" w:cs="Arial"/>
                <w:i/>
                <w:sz w:val="18"/>
                <w:szCs w:val="24"/>
              </w:rPr>
            </w:pPr>
          </w:p>
        </w:tc>
        <w:tc>
          <w:tcPr>
            <w:tcW w:w="2268" w:type="dxa"/>
            <w:gridSpan w:val="7"/>
            <w:tcBorders>
              <w:bottom w:val="single" w:sz="4" w:space="0" w:color="auto"/>
            </w:tcBorders>
          </w:tcPr>
          <w:p w:rsidR="004602CE" w:rsidRPr="004602CE" w:rsidRDefault="004602CE" w:rsidP="004602CE">
            <w:pPr>
              <w:rPr>
                <w:rFonts w:ascii="Arial" w:eastAsia="Calibri" w:hAnsi="Arial" w:cs="Arial"/>
                <w:i/>
                <w:sz w:val="18"/>
                <w:szCs w:val="22"/>
                <w:lang w:eastAsia="en-US"/>
              </w:rPr>
            </w:pPr>
            <w:r w:rsidRPr="004602CE">
              <w:rPr>
                <w:rFonts w:ascii="Arial" w:eastAsia="Calibri" w:hAnsi="Arial" w:cs="Arial"/>
                <w:i/>
                <w:sz w:val="18"/>
                <w:szCs w:val="22"/>
                <w:lang w:eastAsia="en-US"/>
              </w:rPr>
              <w:t>Адреса отправки:</w:t>
            </w:r>
          </w:p>
        </w:tc>
      </w:tr>
      <w:tr w:rsidR="004602CE" w:rsidRPr="004602CE" w:rsidTr="004602CE">
        <w:trPr>
          <w:gridBefore w:val="1"/>
          <w:gridAfter w:val="1"/>
          <w:wBefore w:w="1419" w:type="dxa"/>
          <w:wAfter w:w="284" w:type="dxa"/>
          <w:cantSplit/>
        </w:trPr>
        <w:tc>
          <w:tcPr>
            <w:tcW w:w="1843" w:type="dxa"/>
            <w:gridSpan w:val="3"/>
          </w:tcPr>
          <w:p w:rsidR="004602CE" w:rsidRPr="004602CE" w:rsidRDefault="004602CE" w:rsidP="004602CE">
            <w:pPr>
              <w:rPr>
                <w:rFonts w:ascii="Arial" w:hAnsi="Arial" w:cs="Arial"/>
                <w:i/>
                <w:sz w:val="18"/>
                <w:szCs w:val="24"/>
                <w:lang w:val="en-US"/>
              </w:rPr>
            </w:pPr>
          </w:p>
        </w:tc>
        <w:tc>
          <w:tcPr>
            <w:tcW w:w="1701" w:type="dxa"/>
            <w:gridSpan w:val="4"/>
            <w:tcBorders>
              <w:top w:val="single" w:sz="4" w:space="0" w:color="auto"/>
            </w:tcBorders>
          </w:tcPr>
          <w:p w:rsidR="004602CE" w:rsidRPr="004602CE" w:rsidRDefault="004602CE" w:rsidP="004602CE">
            <w:pPr>
              <w:rPr>
                <w:rFonts w:ascii="Arial" w:hAnsi="Arial" w:cs="Arial"/>
                <w:i/>
                <w:sz w:val="18"/>
                <w:szCs w:val="24"/>
              </w:rPr>
            </w:pPr>
          </w:p>
        </w:tc>
        <w:tc>
          <w:tcPr>
            <w:tcW w:w="567" w:type="dxa"/>
            <w:gridSpan w:val="3"/>
          </w:tcPr>
          <w:p w:rsidR="004602CE" w:rsidRPr="004602CE" w:rsidRDefault="004602CE" w:rsidP="004602CE">
            <w:pPr>
              <w:rPr>
                <w:rFonts w:ascii="Arial" w:hAnsi="Arial" w:cs="Arial"/>
                <w:i/>
                <w:sz w:val="18"/>
                <w:szCs w:val="24"/>
              </w:rPr>
            </w:pPr>
          </w:p>
        </w:tc>
        <w:tc>
          <w:tcPr>
            <w:tcW w:w="2268" w:type="dxa"/>
            <w:gridSpan w:val="7"/>
            <w:tcBorders>
              <w:top w:val="single" w:sz="4" w:space="0" w:color="auto"/>
            </w:tcBorders>
          </w:tcPr>
          <w:p w:rsidR="004602CE" w:rsidRPr="004602CE" w:rsidRDefault="006D78E0" w:rsidP="004602CE">
            <w:pPr>
              <w:rPr>
                <w:rFonts w:ascii="Arial" w:eastAsia="Calibri" w:hAnsi="Arial" w:cs="Arial"/>
                <w:sz w:val="22"/>
                <w:szCs w:val="22"/>
                <w:lang w:eastAsia="en-US"/>
              </w:rPr>
            </w:pPr>
            <w:r>
              <w:rPr>
                <w:rFonts w:ascii="Arial" w:eastAsia="Calibri" w:hAnsi="Arial" w:cs="Arial"/>
                <w:i/>
                <w:sz w:val="18"/>
                <w:szCs w:val="22"/>
                <w:lang w:eastAsia="en-US"/>
              </w:rPr>
              <w:t>&lt;E-</w:t>
            </w:r>
            <w:proofErr w:type="spellStart"/>
            <w:r>
              <w:rPr>
                <w:rFonts w:ascii="Arial" w:eastAsia="Calibri" w:hAnsi="Arial" w:cs="Arial"/>
                <w:i/>
                <w:sz w:val="18"/>
                <w:szCs w:val="22"/>
                <w:lang w:eastAsia="en-US"/>
              </w:rPr>
              <w:t>Mail</w:t>
            </w:r>
            <w:proofErr w:type="spellEnd"/>
            <w:r>
              <w:rPr>
                <w:rFonts w:ascii="Arial" w:eastAsia="Calibri" w:hAnsi="Arial" w:cs="Arial"/>
                <w:i/>
                <w:sz w:val="18"/>
                <w:szCs w:val="22"/>
                <w:lang w:eastAsia="en-US"/>
              </w:rPr>
              <w:t>&gt;</w:t>
            </w:r>
          </w:p>
        </w:tc>
      </w:tr>
      <w:tr w:rsidR="004602CE" w:rsidRPr="004602CE" w:rsidTr="004602CE">
        <w:trPr>
          <w:gridBefore w:val="1"/>
          <w:gridAfter w:val="1"/>
          <w:wBefore w:w="1419" w:type="dxa"/>
          <w:wAfter w:w="284" w:type="dxa"/>
          <w:cantSplit/>
        </w:trPr>
        <w:tc>
          <w:tcPr>
            <w:tcW w:w="1843" w:type="dxa"/>
            <w:gridSpan w:val="3"/>
          </w:tcPr>
          <w:p w:rsidR="004602CE" w:rsidRPr="004602CE" w:rsidRDefault="004602CE" w:rsidP="004602CE">
            <w:pPr>
              <w:rPr>
                <w:rFonts w:ascii="Arial" w:hAnsi="Arial" w:cs="Arial"/>
                <w:i/>
                <w:sz w:val="18"/>
                <w:szCs w:val="24"/>
                <w:lang w:val="en-US"/>
              </w:rPr>
            </w:pPr>
          </w:p>
        </w:tc>
        <w:tc>
          <w:tcPr>
            <w:tcW w:w="1701" w:type="dxa"/>
            <w:gridSpan w:val="4"/>
          </w:tcPr>
          <w:p w:rsidR="004602CE" w:rsidRPr="004602CE" w:rsidRDefault="004602CE" w:rsidP="004602CE">
            <w:pPr>
              <w:rPr>
                <w:rFonts w:ascii="Arial" w:hAnsi="Arial" w:cs="Arial"/>
                <w:i/>
                <w:sz w:val="18"/>
                <w:szCs w:val="24"/>
              </w:rPr>
            </w:pPr>
          </w:p>
        </w:tc>
        <w:tc>
          <w:tcPr>
            <w:tcW w:w="567" w:type="dxa"/>
            <w:gridSpan w:val="3"/>
          </w:tcPr>
          <w:p w:rsidR="004602CE" w:rsidRPr="004602CE" w:rsidRDefault="004602CE" w:rsidP="004602CE">
            <w:pPr>
              <w:rPr>
                <w:rFonts w:ascii="Arial" w:hAnsi="Arial" w:cs="Arial"/>
                <w:i/>
                <w:sz w:val="18"/>
                <w:szCs w:val="24"/>
              </w:rPr>
            </w:pPr>
          </w:p>
        </w:tc>
        <w:tc>
          <w:tcPr>
            <w:tcW w:w="2268" w:type="dxa"/>
            <w:gridSpan w:val="7"/>
          </w:tcPr>
          <w:p w:rsidR="004602CE" w:rsidRPr="004602CE" w:rsidRDefault="004602CE" w:rsidP="004602CE">
            <w:pPr>
              <w:rPr>
                <w:rFonts w:ascii="Arial" w:eastAsia="Calibri" w:hAnsi="Arial" w:cs="Arial"/>
                <w:sz w:val="22"/>
                <w:szCs w:val="22"/>
                <w:lang w:eastAsia="en-US"/>
              </w:rPr>
            </w:pPr>
            <w:r w:rsidRPr="004602CE">
              <w:rPr>
                <w:rFonts w:ascii="Arial" w:eastAsia="Calibri" w:hAnsi="Arial" w:cs="Arial"/>
                <w:i/>
                <w:sz w:val="18"/>
                <w:szCs w:val="22"/>
                <w:lang w:eastAsia="en-US"/>
              </w:rPr>
              <w:t>&lt;E-</w:t>
            </w:r>
            <w:proofErr w:type="spellStart"/>
            <w:r w:rsidRPr="004602CE">
              <w:rPr>
                <w:rFonts w:ascii="Arial" w:eastAsia="Calibri" w:hAnsi="Arial" w:cs="Arial"/>
                <w:i/>
                <w:sz w:val="18"/>
                <w:szCs w:val="22"/>
                <w:lang w:eastAsia="en-US"/>
              </w:rPr>
              <w:t>Mail</w:t>
            </w:r>
            <w:proofErr w:type="spellEnd"/>
            <w:r w:rsidRPr="004602CE">
              <w:rPr>
                <w:rFonts w:ascii="Arial" w:eastAsia="Calibri" w:hAnsi="Arial" w:cs="Arial"/>
                <w:i/>
                <w:sz w:val="18"/>
                <w:szCs w:val="22"/>
                <w:lang w:eastAsia="en-US"/>
              </w:rPr>
              <w:t>&gt;</w:t>
            </w:r>
          </w:p>
        </w:tc>
      </w:tr>
      <w:tr w:rsidR="004602CE" w:rsidRPr="004602CE" w:rsidTr="004602CE">
        <w:trPr>
          <w:gridAfter w:val="4"/>
          <w:wAfter w:w="1277" w:type="dxa"/>
          <w:cantSplit/>
        </w:trPr>
        <w:tc>
          <w:tcPr>
            <w:tcW w:w="6521" w:type="dxa"/>
            <w:gridSpan w:val="13"/>
          </w:tcPr>
          <w:p w:rsidR="004602CE" w:rsidRPr="004602CE" w:rsidRDefault="004602CE" w:rsidP="004602CE">
            <w:pPr>
              <w:rPr>
                <w:rFonts w:ascii="Arial" w:hAnsi="Arial" w:cs="Arial"/>
                <w:sz w:val="24"/>
                <w:szCs w:val="24"/>
              </w:rPr>
            </w:pPr>
            <w:r w:rsidRPr="004602CE">
              <w:rPr>
                <w:rFonts w:ascii="Arial" w:hAnsi="Arial" w:cs="Arial"/>
                <w:i/>
                <w:sz w:val="18"/>
                <w:szCs w:val="24"/>
              </w:rPr>
              <w:t>Назначение банковских реквизитов:</w:t>
            </w:r>
          </w:p>
        </w:tc>
        <w:tc>
          <w:tcPr>
            <w:tcW w:w="284"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ascii="Arial" w:hAnsi="Arial" w:cs="Arial"/>
                <w:i/>
                <w:sz w:val="18"/>
                <w:szCs w:val="24"/>
              </w:rPr>
            </w:pPr>
          </w:p>
        </w:tc>
      </w:tr>
    </w:tbl>
    <w:p w:rsidR="004602CE" w:rsidRPr="004602CE" w:rsidRDefault="004602CE" w:rsidP="004602CE">
      <w:pPr>
        <w:rPr>
          <w:sz w:val="16"/>
          <w:szCs w:val="16"/>
        </w:rPr>
      </w:pPr>
    </w:p>
    <w:tbl>
      <w:tblPr>
        <w:tblW w:w="0" w:type="auto"/>
        <w:tblInd w:w="-176" w:type="dxa"/>
        <w:tblLayout w:type="fixed"/>
        <w:tblLook w:val="0000" w:firstRow="0" w:lastRow="0" w:firstColumn="0" w:lastColumn="0" w:noHBand="0" w:noVBand="0"/>
      </w:tblPr>
      <w:tblGrid>
        <w:gridCol w:w="6521"/>
        <w:gridCol w:w="284"/>
      </w:tblGrid>
      <w:tr w:rsidR="004602CE" w:rsidRPr="004602CE" w:rsidTr="004602CE">
        <w:trPr>
          <w:cantSplit/>
        </w:trPr>
        <w:tc>
          <w:tcPr>
            <w:tcW w:w="6521" w:type="dxa"/>
          </w:tcPr>
          <w:p w:rsidR="004602CE" w:rsidRPr="004602CE" w:rsidRDefault="0075470B" w:rsidP="004602CE">
            <w:pPr>
              <w:ind w:left="-108"/>
              <w:rPr>
                <w:rFonts w:ascii="Arial" w:hAnsi="Arial"/>
                <w:i/>
                <w:sz w:val="18"/>
              </w:rPr>
            </w:pPr>
            <w:r>
              <w:rPr>
                <w:rFonts w:ascii="Arial" w:hAnsi="Arial"/>
                <w:i/>
                <w:sz w:val="18"/>
              </w:rPr>
              <w:t xml:space="preserve">Формировать </w:t>
            </w:r>
            <w:r w:rsidR="004602CE" w:rsidRPr="004602CE">
              <w:rPr>
                <w:rFonts w:ascii="Arial" w:hAnsi="Arial"/>
                <w:i/>
                <w:sz w:val="18"/>
              </w:rPr>
              <w:t>отчет только в случае движения ценных бумаг</w:t>
            </w:r>
          </w:p>
        </w:tc>
        <w:tc>
          <w:tcPr>
            <w:tcW w:w="284"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ascii="Arial" w:hAnsi="Arial"/>
                <w:i/>
                <w:sz w:val="18"/>
              </w:rPr>
            </w:pPr>
          </w:p>
        </w:tc>
      </w:tr>
    </w:tbl>
    <w:p w:rsidR="004602CE" w:rsidRPr="004602CE" w:rsidRDefault="004602CE" w:rsidP="004602CE">
      <w:pPr>
        <w:rPr>
          <w:sz w:val="10"/>
        </w:rPr>
      </w:pPr>
    </w:p>
    <w:tbl>
      <w:tblPr>
        <w:tblW w:w="0" w:type="auto"/>
        <w:tblInd w:w="-176" w:type="dxa"/>
        <w:tblLayout w:type="fixed"/>
        <w:tblLook w:val="0000" w:firstRow="0" w:lastRow="0" w:firstColumn="0" w:lastColumn="0" w:noHBand="0" w:noVBand="0"/>
      </w:tblPr>
      <w:tblGrid>
        <w:gridCol w:w="283"/>
        <w:gridCol w:w="4112"/>
        <w:gridCol w:w="284"/>
        <w:gridCol w:w="4536"/>
      </w:tblGrid>
      <w:tr w:rsidR="004602CE" w:rsidRPr="004602CE" w:rsidTr="004602CE">
        <w:trPr>
          <w:cantSplit/>
        </w:trPr>
        <w:tc>
          <w:tcPr>
            <w:tcW w:w="283" w:type="dxa"/>
            <w:tcBorders>
              <w:top w:val="single" w:sz="6" w:space="0" w:color="auto"/>
              <w:left w:val="single" w:sz="6" w:space="0" w:color="auto"/>
              <w:bottom w:val="single" w:sz="6" w:space="0" w:color="auto"/>
              <w:right w:val="single" w:sz="6" w:space="0" w:color="auto"/>
            </w:tcBorders>
          </w:tcPr>
          <w:p w:rsidR="004602CE" w:rsidRPr="004602CE" w:rsidRDefault="004602CE" w:rsidP="004602CE">
            <w:pPr>
              <w:rPr>
                <w:rFonts w:ascii="Arial" w:hAnsi="Arial"/>
                <w:i/>
                <w:sz w:val="18"/>
              </w:rPr>
            </w:pPr>
          </w:p>
        </w:tc>
        <w:tc>
          <w:tcPr>
            <w:tcW w:w="4112" w:type="dxa"/>
          </w:tcPr>
          <w:p w:rsidR="004602CE" w:rsidRPr="004602CE" w:rsidRDefault="004602CE" w:rsidP="004602CE">
            <w:pPr>
              <w:rPr>
                <w:rFonts w:ascii="Arial CYR" w:hAnsi="Arial CYR"/>
                <w:i/>
                <w:sz w:val="18"/>
              </w:rPr>
            </w:pPr>
            <w:r w:rsidRPr="004602CE">
              <w:rPr>
                <w:rFonts w:ascii="Arial CYR" w:hAnsi="Arial CYR"/>
                <w:i/>
                <w:sz w:val="18"/>
              </w:rPr>
              <w:t>на конец операционного дня</w:t>
            </w:r>
          </w:p>
        </w:tc>
        <w:tc>
          <w:tcPr>
            <w:tcW w:w="284"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ascii="Arial CYR" w:hAnsi="Arial CYR"/>
                <w:i/>
                <w:sz w:val="18"/>
              </w:rPr>
            </w:pPr>
          </w:p>
        </w:tc>
        <w:tc>
          <w:tcPr>
            <w:tcW w:w="4536" w:type="dxa"/>
            <w:tcBorders>
              <w:left w:val="nil"/>
            </w:tcBorders>
          </w:tcPr>
          <w:p w:rsidR="004602CE" w:rsidRPr="004602CE" w:rsidRDefault="004602CE" w:rsidP="004602CE">
            <w:pPr>
              <w:ind w:right="-108"/>
              <w:rPr>
                <w:rFonts w:ascii="Arial CYR" w:hAnsi="Arial CYR"/>
                <w:i/>
                <w:sz w:val="18"/>
              </w:rPr>
            </w:pPr>
            <w:r w:rsidRPr="004602CE">
              <w:rPr>
                <w:rFonts w:ascii="Arial CYR" w:hAnsi="Arial CYR"/>
                <w:i/>
                <w:sz w:val="18"/>
              </w:rPr>
              <w:t xml:space="preserve"> по дате проведения операции в реестре</w:t>
            </w:r>
          </w:p>
        </w:tc>
      </w:tr>
    </w:tbl>
    <w:p w:rsidR="004602CE" w:rsidRPr="004602CE" w:rsidRDefault="004602CE" w:rsidP="004602CE">
      <w:pPr>
        <w:rPr>
          <w:sz w:val="10"/>
        </w:rPr>
      </w:pPr>
    </w:p>
    <w:p w:rsidR="004602CE" w:rsidRPr="004602CE" w:rsidRDefault="004602CE" w:rsidP="004602CE">
      <w:pPr>
        <w:ind w:left="-284"/>
        <w:rPr>
          <w:rFonts w:ascii="Arial CYR" w:hAnsi="Arial CYR"/>
          <w:i/>
        </w:rPr>
      </w:pPr>
      <w:r w:rsidRPr="004602CE">
        <w:rPr>
          <w:rFonts w:ascii="Arial CYR" w:hAnsi="Arial CYR"/>
          <w:i/>
        </w:rPr>
        <w:t>Периодичность запроса:</w:t>
      </w:r>
    </w:p>
    <w:tbl>
      <w:tblPr>
        <w:tblW w:w="0" w:type="auto"/>
        <w:tblInd w:w="-176" w:type="dxa"/>
        <w:tblLayout w:type="fixed"/>
        <w:tblLook w:val="0000" w:firstRow="0" w:lastRow="0" w:firstColumn="0" w:lastColumn="0" w:noHBand="0" w:noVBand="0"/>
      </w:tblPr>
      <w:tblGrid>
        <w:gridCol w:w="176"/>
        <w:gridCol w:w="107"/>
        <w:gridCol w:w="4112"/>
        <w:gridCol w:w="284"/>
        <w:gridCol w:w="708"/>
        <w:gridCol w:w="284"/>
        <w:gridCol w:w="850"/>
      </w:tblGrid>
      <w:tr w:rsidR="004602CE" w:rsidRPr="004602CE" w:rsidTr="004602CE">
        <w:trPr>
          <w:cantSplit/>
        </w:trPr>
        <w:tc>
          <w:tcPr>
            <w:tcW w:w="283" w:type="dxa"/>
            <w:gridSpan w:val="2"/>
            <w:tcBorders>
              <w:top w:val="single" w:sz="6" w:space="0" w:color="auto"/>
              <w:left w:val="single" w:sz="6" w:space="0" w:color="auto"/>
              <w:bottom w:val="single" w:sz="6" w:space="0" w:color="auto"/>
              <w:right w:val="single" w:sz="6" w:space="0" w:color="auto"/>
            </w:tcBorders>
          </w:tcPr>
          <w:p w:rsidR="004602CE" w:rsidRPr="004602CE" w:rsidRDefault="004602CE" w:rsidP="004602CE">
            <w:pPr>
              <w:rPr>
                <w:rFonts w:ascii="Arial" w:hAnsi="Arial"/>
                <w:i/>
                <w:sz w:val="18"/>
              </w:rPr>
            </w:pPr>
          </w:p>
        </w:tc>
        <w:tc>
          <w:tcPr>
            <w:tcW w:w="4112" w:type="dxa"/>
          </w:tcPr>
          <w:p w:rsidR="004602CE" w:rsidRPr="004602CE" w:rsidRDefault="004602CE" w:rsidP="004602CE">
            <w:pPr>
              <w:rPr>
                <w:rFonts w:ascii="Arial CYR" w:hAnsi="Arial CYR"/>
                <w:i/>
                <w:sz w:val="18"/>
              </w:rPr>
            </w:pPr>
            <w:r w:rsidRPr="004602CE">
              <w:rPr>
                <w:rFonts w:ascii="Arial CYR" w:hAnsi="Arial CYR"/>
                <w:i/>
                <w:sz w:val="18"/>
              </w:rPr>
              <w:t>Единожды</w:t>
            </w:r>
          </w:p>
        </w:tc>
        <w:tc>
          <w:tcPr>
            <w:tcW w:w="284"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rFonts w:ascii="Arial" w:hAnsi="Arial"/>
                <w:i/>
                <w:sz w:val="18"/>
              </w:rPr>
            </w:pPr>
          </w:p>
        </w:tc>
        <w:tc>
          <w:tcPr>
            <w:tcW w:w="1842" w:type="dxa"/>
            <w:gridSpan w:val="3"/>
            <w:tcBorders>
              <w:left w:val="nil"/>
            </w:tcBorders>
          </w:tcPr>
          <w:p w:rsidR="004602CE" w:rsidRPr="004602CE" w:rsidRDefault="004602CE" w:rsidP="004602CE">
            <w:pPr>
              <w:rPr>
                <w:rFonts w:ascii="Arial CYR" w:hAnsi="Arial CYR"/>
                <w:i/>
                <w:sz w:val="18"/>
              </w:rPr>
            </w:pPr>
            <w:r w:rsidRPr="004602CE">
              <w:rPr>
                <w:rFonts w:ascii="Arial CYR" w:hAnsi="Arial CYR"/>
                <w:i/>
                <w:sz w:val="18"/>
              </w:rPr>
              <w:t>Еженедельно</w:t>
            </w:r>
          </w:p>
        </w:tc>
      </w:tr>
      <w:tr w:rsidR="004602CE" w:rsidRPr="004602CE" w:rsidTr="004602CE">
        <w:trPr>
          <w:cantSplit/>
        </w:trPr>
        <w:tc>
          <w:tcPr>
            <w:tcW w:w="283" w:type="dxa"/>
            <w:gridSpan w:val="2"/>
          </w:tcPr>
          <w:p w:rsidR="004602CE" w:rsidRPr="004602CE" w:rsidRDefault="004602CE" w:rsidP="004602CE">
            <w:pPr>
              <w:rPr>
                <w:i/>
                <w:sz w:val="10"/>
              </w:rPr>
            </w:pPr>
          </w:p>
        </w:tc>
        <w:tc>
          <w:tcPr>
            <w:tcW w:w="4112" w:type="dxa"/>
          </w:tcPr>
          <w:p w:rsidR="004602CE" w:rsidRPr="004602CE" w:rsidRDefault="004602CE" w:rsidP="004602CE">
            <w:pPr>
              <w:rPr>
                <w:i/>
                <w:sz w:val="10"/>
              </w:rPr>
            </w:pPr>
          </w:p>
        </w:tc>
        <w:tc>
          <w:tcPr>
            <w:tcW w:w="284" w:type="dxa"/>
          </w:tcPr>
          <w:p w:rsidR="004602CE" w:rsidRPr="004602CE" w:rsidRDefault="004602CE" w:rsidP="004602CE">
            <w:pPr>
              <w:jc w:val="center"/>
              <w:rPr>
                <w:i/>
                <w:sz w:val="10"/>
              </w:rPr>
            </w:pPr>
          </w:p>
        </w:tc>
        <w:tc>
          <w:tcPr>
            <w:tcW w:w="1842" w:type="dxa"/>
            <w:gridSpan w:val="3"/>
          </w:tcPr>
          <w:p w:rsidR="004602CE" w:rsidRPr="004602CE" w:rsidRDefault="004602CE" w:rsidP="004602CE">
            <w:pPr>
              <w:rPr>
                <w:i/>
                <w:sz w:val="10"/>
              </w:rPr>
            </w:pPr>
          </w:p>
        </w:tc>
      </w:tr>
      <w:tr w:rsidR="004602CE" w:rsidRPr="004602CE" w:rsidTr="004602CE">
        <w:trPr>
          <w:cantSplit/>
        </w:trPr>
        <w:tc>
          <w:tcPr>
            <w:tcW w:w="283"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rPr>
                <w:i/>
                <w:sz w:val="18"/>
              </w:rPr>
            </w:pPr>
          </w:p>
        </w:tc>
        <w:tc>
          <w:tcPr>
            <w:tcW w:w="4112" w:type="dxa"/>
            <w:tcBorders>
              <w:left w:val="nil"/>
            </w:tcBorders>
          </w:tcPr>
          <w:p w:rsidR="004602CE" w:rsidRPr="004602CE" w:rsidRDefault="004602CE" w:rsidP="004602CE">
            <w:pPr>
              <w:rPr>
                <w:i/>
                <w:sz w:val="18"/>
              </w:rPr>
            </w:pPr>
            <w:r w:rsidRPr="004602CE">
              <w:rPr>
                <w:rFonts w:ascii="Arial CYR" w:hAnsi="Arial CYR"/>
                <w:i/>
                <w:sz w:val="18"/>
              </w:rPr>
              <w:t>Ежедневно</w:t>
            </w:r>
          </w:p>
        </w:tc>
        <w:tc>
          <w:tcPr>
            <w:tcW w:w="284"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jc w:val="center"/>
              <w:rPr>
                <w:i/>
                <w:sz w:val="18"/>
              </w:rPr>
            </w:pPr>
          </w:p>
        </w:tc>
        <w:tc>
          <w:tcPr>
            <w:tcW w:w="1842" w:type="dxa"/>
            <w:gridSpan w:val="3"/>
            <w:tcBorders>
              <w:left w:val="nil"/>
            </w:tcBorders>
          </w:tcPr>
          <w:p w:rsidR="004602CE" w:rsidRPr="004602CE" w:rsidRDefault="004602CE" w:rsidP="004602CE">
            <w:pPr>
              <w:rPr>
                <w:i/>
                <w:sz w:val="18"/>
              </w:rPr>
            </w:pPr>
            <w:r w:rsidRPr="004602CE">
              <w:rPr>
                <w:rFonts w:ascii="Arial CYR" w:hAnsi="Arial CYR"/>
                <w:i/>
                <w:sz w:val="18"/>
              </w:rPr>
              <w:t>Ежемесячно</w:t>
            </w:r>
          </w:p>
        </w:tc>
      </w:tr>
      <w:tr w:rsidR="004602CE" w:rsidRPr="004602CE" w:rsidTr="004602CE">
        <w:trPr>
          <w:cantSplit/>
        </w:trPr>
        <w:tc>
          <w:tcPr>
            <w:tcW w:w="283" w:type="dxa"/>
            <w:gridSpan w:val="2"/>
          </w:tcPr>
          <w:p w:rsidR="004602CE" w:rsidRPr="004602CE" w:rsidRDefault="004602CE" w:rsidP="004602CE">
            <w:pPr>
              <w:rPr>
                <w:i/>
                <w:sz w:val="10"/>
              </w:rPr>
            </w:pPr>
          </w:p>
        </w:tc>
        <w:tc>
          <w:tcPr>
            <w:tcW w:w="4112" w:type="dxa"/>
          </w:tcPr>
          <w:p w:rsidR="004602CE" w:rsidRPr="004602CE" w:rsidRDefault="004602CE" w:rsidP="004602CE">
            <w:pPr>
              <w:rPr>
                <w:i/>
                <w:sz w:val="10"/>
              </w:rPr>
            </w:pPr>
          </w:p>
        </w:tc>
        <w:tc>
          <w:tcPr>
            <w:tcW w:w="284" w:type="dxa"/>
          </w:tcPr>
          <w:p w:rsidR="004602CE" w:rsidRPr="004602CE" w:rsidRDefault="004602CE" w:rsidP="004602CE">
            <w:pPr>
              <w:jc w:val="center"/>
              <w:rPr>
                <w:i/>
                <w:sz w:val="10"/>
              </w:rPr>
            </w:pPr>
          </w:p>
        </w:tc>
        <w:tc>
          <w:tcPr>
            <w:tcW w:w="1842" w:type="dxa"/>
            <w:gridSpan w:val="3"/>
          </w:tcPr>
          <w:p w:rsidR="004602CE" w:rsidRPr="004602CE" w:rsidRDefault="004602CE" w:rsidP="004602CE">
            <w:pPr>
              <w:rPr>
                <w:i/>
                <w:sz w:val="10"/>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76" w:type="dxa"/>
          <w:wAfter w:w="850" w:type="dxa"/>
          <w:trHeight w:val="272"/>
        </w:trPr>
        <w:tc>
          <w:tcPr>
            <w:tcW w:w="5211" w:type="dxa"/>
            <w:gridSpan w:val="4"/>
            <w:tcBorders>
              <w:top w:val="nil"/>
              <w:left w:val="nil"/>
              <w:bottom w:val="nil"/>
            </w:tcBorders>
            <w:shd w:val="clear" w:color="auto" w:fill="auto"/>
          </w:tcPr>
          <w:p w:rsidR="004602CE" w:rsidRPr="004602CE" w:rsidRDefault="004602CE" w:rsidP="004602CE">
            <w:pPr>
              <w:rPr>
                <w:rFonts w:ascii="Arial CYR" w:hAnsi="Arial CYR"/>
                <w:i/>
                <w:sz w:val="18"/>
                <w:szCs w:val="24"/>
              </w:rPr>
            </w:pPr>
            <w:r w:rsidRPr="004602CE">
              <w:rPr>
                <w:rFonts w:ascii="Arial CYR" w:hAnsi="Arial CYR"/>
                <w:i/>
                <w:sz w:val="18"/>
                <w:szCs w:val="24"/>
              </w:rPr>
              <w:t>С включением входящих и исходящих остатков</w:t>
            </w:r>
          </w:p>
        </w:tc>
        <w:tc>
          <w:tcPr>
            <w:tcW w:w="284" w:type="dxa"/>
            <w:shd w:val="clear" w:color="auto" w:fill="auto"/>
          </w:tcPr>
          <w:p w:rsidR="004602CE" w:rsidRPr="004602CE" w:rsidRDefault="004602CE" w:rsidP="004602CE">
            <w:pPr>
              <w:rPr>
                <w:rFonts w:ascii="Arial CYR" w:hAnsi="Arial CYR"/>
                <w:i/>
                <w:sz w:val="18"/>
                <w:szCs w:val="24"/>
              </w:rPr>
            </w:pPr>
          </w:p>
        </w:tc>
      </w:tr>
    </w:tbl>
    <w:p w:rsidR="004602CE" w:rsidRPr="004602CE" w:rsidRDefault="004602CE" w:rsidP="004602CE">
      <w:pPr>
        <w:rPr>
          <w:sz w:val="12"/>
          <w:szCs w:val="12"/>
        </w:rPr>
      </w:pPr>
    </w:p>
    <w:tbl>
      <w:tblPr>
        <w:tblW w:w="0" w:type="auto"/>
        <w:tblInd w:w="-228" w:type="dxa"/>
        <w:tblLayout w:type="fixed"/>
        <w:tblCellMar>
          <w:left w:w="56" w:type="dxa"/>
          <w:right w:w="56" w:type="dxa"/>
        </w:tblCellMar>
        <w:tblLook w:val="0000" w:firstRow="0" w:lastRow="0" w:firstColumn="0" w:lastColumn="0" w:noHBand="0" w:noVBand="0"/>
      </w:tblPr>
      <w:tblGrid>
        <w:gridCol w:w="2268"/>
        <w:gridCol w:w="284"/>
        <w:gridCol w:w="284"/>
        <w:gridCol w:w="170"/>
        <w:gridCol w:w="284"/>
        <w:gridCol w:w="284"/>
        <w:gridCol w:w="170"/>
        <w:gridCol w:w="284"/>
        <w:gridCol w:w="284"/>
        <w:gridCol w:w="284"/>
        <w:gridCol w:w="284"/>
        <w:gridCol w:w="624"/>
        <w:gridCol w:w="284"/>
        <w:gridCol w:w="284"/>
        <w:gridCol w:w="170"/>
        <w:gridCol w:w="284"/>
        <w:gridCol w:w="284"/>
        <w:gridCol w:w="170"/>
        <w:gridCol w:w="262"/>
        <w:gridCol w:w="262"/>
        <w:gridCol w:w="262"/>
        <w:gridCol w:w="262"/>
      </w:tblGrid>
      <w:tr w:rsidR="004602CE" w:rsidRPr="004602CE" w:rsidTr="004602CE">
        <w:tc>
          <w:tcPr>
            <w:tcW w:w="2268" w:type="dxa"/>
          </w:tcPr>
          <w:p w:rsidR="004602CE" w:rsidRPr="004602CE" w:rsidRDefault="004602CE" w:rsidP="004602CE">
            <w:r w:rsidRPr="004602CE">
              <w:rPr>
                <w:rFonts w:ascii="Arial CYR" w:hAnsi="Arial CYR"/>
                <w:i/>
                <w:sz w:val="18"/>
              </w:rPr>
              <w:t xml:space="preserve">Отчетный период:      </w:t>
            </w:r>
            <w:proofErr w:type="gramStart"/>
            <w:r w:rsidRPr="004602CE">
              <w:rPr>
                <w:rFonts w:ascii="Arial CYR" w:hAnsi="Arial CYR"/>
                <w:b/>
                <w:sz w:val="18"/>
              </w:rPr>
              <w:t>с</w:t>
            </w:r>
            <w:proofErr w:type="gramEnd"/>
          </w:p>
        </w:tc>
        <w:tc>
          <w:tcPr>
            <w:tcW w:w="284" w:type="dxa"/>
          </w:tcPr>
          <w:p w:rsidR="004602CE" w:rsidRPr="004602CE" w:rsidRDefault="004602CE" w:rsidP="004602CE">
            <w:pPr>
              <w:rPr>
                <w:b/>
              </w:rPr>
            </w:pPr>
          </w:p>
        </w:tc>
        <w:tc>
          <w:tcPr>
            <w:tcW w:w="284" w:type="dxa"/>
          </w:tcPr>
          <w:p w:rsidR="004602CE" w:rsidRPr="004602CE" w:rsidRDefault="004602CE" w:rsidP="004602CE">
            <w:pPr>
              <w:rPr>
                <w:b/>
              </w:rPr>
            </w:pPr>
          </w:p>
        </w:tc>
        <w:tc>
          <w:tcPr>
            <w:tcW w:w="170" w:type="dxa"/>
          </w:tcPr>
          <w:p w:rsidR="004602CE" w:rsidRPr="004602CE" w:rsidRDefault="004602CE" w:rsidP="004602CE">
            <w:pPr>
              <w:rPr>
                <w:b/>
              </w:rPr>
            </w:pPr>
          </w:p>
        </w:tc>
        <w:tc>
          <w:tcPr>
            <w:tcW w:w="284" w:type="dxa"/>
          </w:tcPr>
          <w:p w:rsidR="004602CE" w:rsidRPr="004602CE" w:rsidRDefault="004602CE" w:rsidP="004602CE">
            <w:pPr>
              <w:rPr>
                <w:b/>
              </w:rPr>
            </w:pPr>
          </w:p>
        </w:tc>
        <w:tc>
          <w:tcPr>
            <w:tcW w:w="284" w:type="dxa"/>
          </w:tcPr>
          <w:p w:rsidR="004602CE" w:rsidRPr="004602CE" w:rsidRDefault="004602CE" w:rsidP="004602CE">
            <w:pPr>
              <w:rPr>
                <w:b/>
              </w:rPr>
            </w:pPr>
          </w:p>
        </w:tc>
        <w:tc>
          <w:tcPr>
            <w:tcW w:w="170" w:type="dxa"/>
          </w:tcPr>
          <w:p w:rsidR="004602CE" w:rsidRPr="004602CE" w:rsidRDefault="004602CE" w:rsidP="004602CE">
            <w:pPr>
              <w:rPr>
                <w:b/>
              </w:rPr>
            </w:pPr>
          </w:p>
        </w:tc>
        <w:tc>
          <w:tcPr>
            <w:tcW w:w="284" w:type="dxa"/>
          </w:tcPr>
          <w:p w:rsidR="004602CE" w:rsidRPr="004602CE" w:rsidRDefault="004602CE" w:rsidP="004602CE">
            <w:pPr>
              <w:rPr>
                <w:b/>
              </w:rPr>
            </w:pPr>
          </w:p>
        </w:tc>
        <w:tc>
          <w:tcPr>
            <w:tcW w:w="284" w:type="dxa"/>
          </w:tcPr>
          <w:p w:rsidR="004602CE" w:rsidRPr="004602CE" w:rsidRDefault="004602CE" w:rsidP="004602CE">
            <w:pPr>
              <w:rPr>
                <w:b/>
              </w:rPr>
            </w:pPr>
          </w:p>
        </w:tc>
        <w:tc>
          <w:tcPr>
            <w:tcW w:w="284" w:type="dxa"/>
          </w:tcPr>
          <w:p w:rsidR="004602CE" w:rsidRPr="004602CE" w:rsidRDefault="004602CE" w:rsidP="004602CE">
            <w:pPr>
              <w:rPr>
                <w:b/>
              </w:rPr>
            </w:pPr>
          </w:p>
        </w:tc>
        <w:tc>
          <w:tcPr>
            <w:tcW w:w="284" w:type="dxa"/>
          </w:tcPr>
          <w:p w:rsidR="004602CE" w:rsidRPr="004602CE" w:rsidRDefault="004602CE" w:rsidP="004602CE">
            <w:pPr>
              <w:rPr>
                <w:b/>
              </w:rPr>
            </w:pPr>
          </w:p>
        </w:tc>
        <w:tc>
          <w:tcPr>
            <w:tcW w:w="624" w:type="dxa"/>
          </w:tcPr>
          <w:p w:rsidR="004602CE" w:rsidRPr="004602CE" w:rsidRDefault="004602CE" w:rsidP="004602CE">
            <w:pPr>
              <w:rPr>
                <w:rFonts w:ascii="Arial" w:hAnsi="Arial"/>
                <w:b/>
              </w:rPr>
            </w:pPr>
            <w:proofErr w:type="gramStart"/>
            <w:r w:rsidRPr="004602CE">
              <w:rPr>
                <w:rFonts w:ascii="Arial" w:hAnsi="Arial"/>
                <w:b/>
              </w:rPr>
              <w:t>по:</w:t>
            </w:r>
            <w:proofErr w:type="gramEnd"/>
          </w:p>
        </w:tc>
        <w:tc>
          <w:tcPr>
            <w:tcW w:w="284" w:type="dxa"/>
          </w:tcPr>
          <w:p w:rsidR="004602CE" w:rsidRPr="004602CE" w:rsidRDefault="004602CE" w:rsidP="004602CE">
            <w:pPr>
              <w:rPr>
                <w:b/>
              </w:rPr>
            </w:pPr>
          </w:p>
        </w:tc>
        <w:tc>
          <w:tcPr>
            <w:tcW w:w="284" w:type="dxa"/>
          </w:tcPr>
          <w:p w:rsidR="004602CE" w:rsidRPr="004602CE" w:rsidRDefault="004602CE" w:rsidP="004602CE">
            <w:pPr>
              <w:rPr>
                <w:b/>
              </w:rPr>
            </w:pPr>
          </w:p>
        </w:tc>
        <w:tc>
          <w:tcPr>
            <w:tcW w:w="170" w:type="dxa"/>
          </w:tcPr>
          <w:p w:rsidR="004602CE" w:rsidRPr="004602CE" w:rsidRDefault="004602CE" w:rsidP="004602CE">
            <w:pPr>
              <w:rPr>
                <w:b/>
              </w:rPr>
            </w:pPr>
          </w:p>
        </w:tc>
        <w:tc>
          <w:tcPr>
            <w:tcW w:w="284" w:type="dxa"/>
          </w:tcPr>
          <w:p w:rsidR="004602CE" w:rsidRPr="004602CE" w:rsidRDefault="004602CE" w:rsidP="004602CE">
            <w:pPr>
              <w:rPr>
                <w:b/>
              </w:rPr>
            </w:pPr>
          </w:p>
        </w:tc>
        <w:tc>
          <w:tcPr>
            <w:tcW w:w="284" w:type="dxa"/>
          </w:tcPr>
          <w:p w:rsidR="004602CE" w:rsidRPr="004602CE" w:rsidRDefault="004602CE" w:rsidP="004602CE">
            <w:pPr>
              <w:rPr>
                <w:b/>
              </w:rPr>
            </w:pPr>
          </w:p>
        </w:tc>
        <w:tc>
          <w:tcPr>
            <w:tcW w:w="170" w:type="dxa"/>
          </w:tcPr>
          <w:p w:rsidR="004602CE" w:rsidRPr="004602CE" w:rsidRDefault="004602CE" w:rsidP="004602CE">
            <w:pPr>
              <w:rPr>
                <w:b/>
              </w:rPr>
            </w:pPr>
          </w:p>
        </w:tc>
        <w:tc>
          <w:tcPr>
            <w:tcW w:w="262" w:type="dxa"/>
          </w:tcPr>
          <w:p w:rsidR="004602CE" w:rsidRPr="004602CE" w:rsidRDefault="004602CE" w:rsidP="004602CE">
            <w:pPr>
              <w:ind w:left="34" w:hanging="34"/>
              <w:rPr>
                <w:b/>
              </w:rPr>
            </w:pPr>
          </w:p>
        </w:tc>
        <w:tc>
          <w:tcPr>
            <w:tcW w:w="262" w:type="dxa"/>
          </w:tcPr>
          <w:p w:rsidR="004602CE" w:rsidRPr="004602CE" w:rsidRDefault="004602CE" w:rsidP="004602CE">
            <w:pPr>
              <w:ind w:left="34" w:hanging="34"/>
              <w:rPr>
                <w:b/>
              </w:rPr>
            </w:pPr>
          </w:p>
        </w:tc>
        <w:tc>
          <w:tcPr>
            <w:tcW w:w="262" w:type="dxa"/>
          </w:tcPr>
          <w:p w:rsidR="004602CE" w:rsidRPr="004602CE" w:rsidRDefault="004602CE" w:rsidP="004602CE">
            <w:pPr>
              <w:ind w:left="34" w:hanging="34"/>
              <w:rPr>
                <w:b/>
              </w:rPr>
            </w:pPr>
          </w:p>
        </w:tc>
        <w:tc>
          <w:tcPr>
            <w:tcW w:w="262" w:type="dxa"/>
          </w:tcPr>
          <w:p w:rsidR="004602CE" w:rsidRPr="004602CE" w:rsidRDefault="004602CE" w:rsidP="004602CE">
            <w:pPr>
              <w:rPr>
                <w:b/>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b/>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b/>
                <w:sz w:val="6"/>
              </w:rPr>
            </w:pPr>
          </w:p>
        </w:tc>
        <w:tc>
          <w:tcPr>
            <w:tcW w:w="170" w:type="dxa"/>
            <w:tcBorders>
              <w:left w:val="single" w:sz="6" w:space="0" w:color="auto"/>
              <w:right w:val="single" w:sz="6" w:space="0" w:color="auto"/>
            </w:tcBorders>
          </w:tcPr>
          <w:p w:rsidR="004602CE" w:rsidRPr="004602CE" w:rsidRDefault="004602CE" w:rsidP="004602CE">
            <w:pPr>
              <w:ind w:left="34" w:hanging="34"/>
              <w:rPr>
                <w:b/>
                <w:sz w:val="6"/>
              </w:rPr>
            </w:pPr>
            <w:r w:rsidRPr="004602CE">
              <w:rPr>
                <w:b/>
                <w:sz w:val="6"/>
              </w:rPr>
              <w:t>.</w:t>
            </w:r>
          </w:p>
        </w:tc>
        <w:tc>
          <w:tcPr>
            <w:tcW w:w="284" w:type="dxa"/>
            <w:tcBorders>
              <w:left w:val="single" w:sz="6" w:space="0" w:color="auto"/>
              <w:bottom w:val="single" w:sz="4" w:space="0" w:color="auto"/>
              <w:right w:val="single" w:sz="6" w:space="0" w:color="auto"/>
            </w:tcBorders>
          </w:tcPr>
          <w:p w:rsidR="004602CE" w:rsidRPr="004602CE" w:rsidRDefault="004602CE" w:rsidP="004602CE">
            <w:pPr>
              <w:ind w:left="34" w:hanging="34"/>
              <w:rPr>
                <w:b/>
                <w:sz w:val="6"/>
              </w:rPr>
            </w:pPr>
          </w:p>
        </w:tc>
        <w:tc>
          <w:tcPr>
            <w:tcW w:w="284" w:type="dxa"/>
            <w:tcBorders>
              <w:left w:val="single" w:sz="6" w:space="0" w:color="auto"/>
              <w:bottom w:val="single" w:sz="4" w:space="0" w:color="auto"/>
              <w:right w:val="single" w:sz="6" w:space="0" w:color="auto"/>
            </w:tcBorders>
          </w:tcPr>
          <w:p w:rsidR="004602CE" w:rsidRPr="004602CE" w:rsidRDefault="004602CE" w:rsidP="004602CE">
            <w:pPr>
              <w:ind w:left="34" w:hanging="34"/>
              <w:rPr>
                <w:b/>
                <w:sz w:val="6"/>
              </w:rPr>
            </w:pPr>
          </w:p>
        </w:tc>
        <w:tc>
          <w:tcPr>
            <w:tcW w:w="170" w:type="dxa"/>
            <w:tcBorders>
              <w:left w:val="single" w:sz="6" w:space="0" w:color="auto"/>
              <w:right w:val="single" w:sz="6" w:space="0" w:color="auto"/>
            </w:tcBorders>
          </w:tcPr>
          <w:p w:rsidR="004602CE" w:rsidRPr="004602CE" w:rsidRDefault="004602CE" w:rsidP="004602CE">
            <w:pPr>
              <w:ind w:left="34" w:hanging="34"/>
              <w:rPr>
                <w:b/>
                <w:sz w:val="6"/>
              </w:rPr>
            </w:pPr>
            <w:r w:rsidRPr="004602CE">
              <w:rPr>
                <w:b/>
                <w:sz w:val="6"/>
              </w:rPr>
              <w:t>.</w:t>
            </w:r>
          </w:p>
        </w:tc>
        <w:tc>
          <w:tcPr>
            <w:tcW w:w="284" w:type="dxa"/>
            <w:tcBorders>
              <w:left w:val="single" w:sz="6" w:space="0" w:color="auto"/>
              <w:bottom w:val="single" w:sz="4" w:space="0" w:color="auto"/>
              <w:right w:val="single" w:sz="6" w:space="0" w:color="auto"/>
            </w:tcBorders>
          </w:tcPr>
          <w:p w:rsidR="004602CE" w:rsidRPr="004602CE" w:rsidRDefault="004602CE" w:rsidP="004602CE">
            <w:pPr>
              <w:ind w:left="34" w:hanging="34"/>
              <w:rPr>
                <w:b/>
                <w:sz w:val="6"/>
              </w:rPr>
            </w:pPr>
          </w:p>
        </w:tc>
        <w:tc>
          <w:tcPr>
            <w:tcW w:w="284" w:type="dxa"/>
            <w:tcBorders>
              <w:left w:val="single" w:sz="6" w:space="0" w:color="auto"/>
              <w:bottom w:val="single" w:sz="4" w:space="0" w:color="auto"/>
              <w:right w:val="single" w:sz="6" w:space="0" w:color="auto"/>
            </w:tcBorders>
          </w:tcPr>
          <w:p w:rsidR="004602CE" w:rsidRPr="004602CE" w:rsidRDefault="004602CE" w:rsidP="004602CE">
            <w:pPr>
              <w:ind w:left="34" w:hanging="34"/>
              <w:rPr>
                <w:b/>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34" w:hanging="34"/>
              <w:rPr>
                <w:b/>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b/>
                <w:sz w:val="6"/>
              </w:rPr>
            </w:pPr>
          </w:p>
        </w:tc>
        <w:tc>
          <w:tcPr>
            <w:tcW w:w="624" w:type="dxa"/>
          </w:tcPr>
          <w:p w:rsidR="004602CE" w:rsidRPr="004602CE" w:rsidRDefault="004602CE" w:rsidP="004602CE">
            <w:pPr>
              <w:rPr>
                <w:b/>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b/>
                <w:sz w:val="6"/>
              </w:rPr>
            </w:pPr>
          </w:p>
        </w:tc>
        <w:tc>
          <w:tcPr>
            <w:tcW w:w="284" w:type="dxa"/>
            <w:tcBorders>
              <w:left w:val="single" w:sz="6" w:space="0" w:color="auto"/>
              <w:right w:val="single" w:sz="6" w:space="0" w:color="auto"/>
            </w:tcBorders>
          </w:tcPr>
          <w:p w:rsidR="004602CE" w:rsidRPr="004602CE" w:rsidRDefault="004602CE" w:rsidP="004602CE">
            <w:pPr>
              <w:rPr>
                <w:b/>
                <w:sz w:val="6"/>
              </w:rPr>
            </w:pPr>
          </w:p>
        </w:tc>
        <w:tc>
          <w:tcPr>
            <w:tcW w:w="170" w:type="dxa"/>
            <w:tcBorders>
              <w:left w:val="single" w:sz="6" w:space="0" w:color="auto"/>
            </w:tcBorders>
          </w:tcPr>
          <w:p w:rsidR="004602CE" w:rsidRPr="004602CE" w:rsidRDefault="004602CE" w:rsidP="004602CE">
            <w:pPr>
              <w:ind w:left="34" w:hanging="34"/>
              <w:rPr>
                <w:b/>
                <w:sz w:val="6"/>
              </w:rPr>
            </w:pPr>
            <w:r w:rsidRPr="004602CE">
              <w:rPr>
                <w:b/>
                <w:sz w:val="6"/>
              </w:rPr>
              <w:t>.</w:t>
            </w:r>
          </w:p>
        </w:tc>
        <w:tc>
          <w:tcPr>
            <w:tcW w:w="284" w:type="dxa"/>
            <w:tcBorders>
              <w:left w:val="single" w:sz="4" w:space="0" w:color="auto"/>
              <w:bottom w:val="single" w:sz="4" w:space="0" w:color="auto"/>
              <w:right w:val="single" w:sz="4" w:space="0" w:color="auto"/>
            </w:tcBorders>
          </w:tcPr>
          <w:p w:rsidR="004602CE" w:rsidRPr="004602CE" w:rsidRDefault="004602CE" w:rsidP="004602CE">
            <w:pPr>
              <w:ind w:left="34" w:hanging="34"/>
              <w:rPr>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ind w:left="34" w:hanging="34"/>
              <w:rPr>
                <w:b/>
                <w:sz w:val="6"/>
              </w:rPr>
            </w:pPr>
          </w:p>
        </w:tc>
        <w:tc>
          <w:tcPr>
            <w:tcW w:w="170" w:type="dxa"/>
            <w:tcBorders>
              <w:left w:val="nil"/>
              <w:right w:val="single" w:sz="6" w:space="0" w:color="auto"/>
            </w:tcBorders>
          </w:tcPr>
          <w:p w:rsidR="004602CE" w:rsidRPr="004602CE" w:rsidRDefault="004602CE" w:rsidP="004602CE">
            <w:pPr>
              <w:ind w:left="34" w:hanging="34"/>
              <w:rPr>
                <w:b/>
                <w:sz w:val="6"/>
              </w:rPr>
            </w:pPr>
            <w:r w:rsidRPr="004602CE">
              <w:rPr>
                <w:b/>
                <w:sz w:val="6"/>
              </w:rPr>
              <w:t>.</w:t>
            </w:r>
          </w:p>
        </w:tc>
        <w:tc>
          <w:tcPr>
            <w:tcW w:w="262" w:type="dxa"/>
            <w:tcBorders>
              <w:left w:val="single" w:sz="6" w:space="0" w:color="auto"/>
              <w:bottom w:val="single" w:sz="4" w:space="0" w:color="auto"/>
              <w:right w:val="single" w:sz="6" w:space="0" w:color="auto"/>
            </w:tcBorders>
          </w:tcPr>
          <w:p w:rsidR="004602CE" w:rsidRPr="004602CE" w:rsidRDefault="004602CE" w:rsidP="004602CE">
            <w:pPr>
              <w:ind w:left="34" w:hanging="34"/>
              <w:rPr>
                <w:b/>
                <w:sz w:val="6"/>
              </w:rPr>
            </w:pPr>
          </w:p>
        </w:tc>
        <w:tc>
          <w:tcPr>
            <w:tcW w:w="262" w:type="dxa"/>
            <w:tcBorders>
              <w:left w:val="single" w:sz="6" w:space="0" w:color="auto"/>
              <w:bottom w:val="single" w:sz="4" w:space="0" w:color="auto"/>
              <w:right w:val="single" w:sz="6" w:space="0" w:color="auto"/>
            </w:tcBorders>
          </w:tcPr>
          <w:p w:rsidR="004602CE" w:rsidRPr="004602CE" w:rsidRDefault="004602CE" w:rsidP="004602CE">
            <w:pPr>
              <w:ind w:left="34" w:hanging="34"/>
              <w:rPr>
                <w:b/>
                <w:sz w:val="6"/>
              </w:rPr>
            </w:pPr>
          </w:p>
        </w:tc>
        <w:tc>
          <w:tcPr>
            <w:tcW w:w="262" w:type="dxa"/>
            <w:tcBorders>
              <w:left w:val="single" w:sz="6" w:space="0" w:color="auto"/>
              <w:bottom w:val="single" w:sz="6" w:space="0" w:color="auto"/>
              <w:right w:val="single" w:sz="6" w:space="0" w:color="auto"/>
            </w:tcBorders>
          </w:tcPr>
          <w:p w:rsidR="004602CE" w:rsidRPr="004602CE" w:rsidRDefault="004602CE" w:rsidP="004602CE">
            <w:pPr>
              <w:ind w:left="34" w:hanging="34"/>
              <w:rPr>
                <w:b/>
                <w:sz w:val="6"/>
              </w:rPr>
            </w:pPr>
          </w:p>
        </w:tc>
        <w:tc>
          <w:tcPr>
            <w:tcW w:w="262" w:type="dxa"/>
            <w:tcBorders>
              <w:left w:val="single" w:sz="6" w:space="0" w:color="auto"/>
              <w:right w:val="single" w:sz="6" w:space="0" w:color="auto"/>
            </w:tcBorders>
          </w:tcPr>
          <w:p w:rsidR="004602CE" w:rsidRPr="004602CE" w:rsidRDefault="004602CE" w:rsidP="004602CE">
            <w:pPr>
              <w:rPr>
                <w:b/>
                <w:sz w:val="6"/>
              </w:rPr>
            </w:pPr>
          </w:p>
        </w:tc>
      </w:tr>
      <w:tr w:rsidR="004602CE" w:rsidRPr="004602CE" w:rsidTr="004602CE">
        <w:tc>
          <w:tcPr>
            <w:tcW w:w="2268" w:type="dxa"/>
          </w:tcPr>
          <w:p w:rsidR="004602CE" w:rsidRPr="004602CE" w:rsidRDefault="004602CE" w:rsidP="004602CE">
            <w:pPr>
              <w:rPr>
                <w:sz w:val="10"/>
              </w:rPr>
            </w:pPr>
          </w:p>
        </w:tc>
        <w:tc>
          <w:tcPr>
            <w:tcW w:w="284" w:type="dxa"/>
          </w:tcPr>
          <w:p w:rsidR="004602CE" w:rsidRPr="004602CE" w:rsidRDefault="004602CE" w:rsidP="004602CE">
            <w:pPr>
              <w:rPr>
                <w:sz w:val="10"/>
              </w:rPr>
            </w:pPr>
            <w:r w:rsidRPr="004602CE">
              <w:rPr>
                <w:sz w:val="10"/>
              </w:rPr>
              <w:t xml:space="preserve">д </w:t>
            </w:r>
          </w:p>
        </w:tc>
        <w:tc>
          <w:tcPr>
            <w:tcW w:w="284" w:type="dxa"/>
          </w:tcPr>
          <w:p w:rsidR="004602CE" w:rsidRPr="004602CE" w:rsidRDefault="004602CE" w:rsidP="004602CE">
            <w:pPr>
              <w:rPr>
                <w:sz w:val="10"/>
              </w:rPr>
            </w:pPr>
            <w:r w:rsidRPr="004602CE">
              <w:rPr>
                <w:sz w:val="10"/>
              </w:rPr>
              <w:t>д</w:t>
            </w:r>
          </w:p>
        </w:tc>
        <w:tc>
          <w:tcPr>
            <w:tcW w:w="170" w:type="dxa"/>
          </w:tcPr>
          <w:p w:rsidR="004602CE" w:rsidRPr="004602CE" w:rsidRDefault="004602CE" w:rsidP="004602CE">
            <w:pPr>
              <w:ind w:left="34" w:hanging="34"/>
              <w:rPr>
                <w:sz w:val="10"/>
              </w:rPr>
            </w:pPr>
          </w:p>
        </w:tc>
        <w:tc>
          <w:tcPr>
            <w:tcW w:w="284" w:type="dxa"/>
          </w:tcPr>
          <w:p w:rsidR="004602CE" w:rsidRPr="004602CE" w:rsidRDefault="004602CE" w:rsidP="004602CE">
            <w:pPr>
              <w:ind w:left="34" w:hanging="34"/>
              <w:rPr>
                <w:sz w:val="10"/>
              </w:rPr>
            </w:pPr>
            <w:r w:rsidRPr="004602CE">
              <w:rPr>
                <w:sz w:val="10"/>
              </w:rPr>
              <w:t>м</w:t>
            </w:r>
          </w:p>
        </w:tc>
        <w:tc>
          <w:tcPr>
            <w:tcW w:w="284" w:type="dxa"/>
          </w:tcPr>
          <w:p w:rsidR="004602CE" w:rsidRPr="004602CE" w:rsidRDefault="004602CE" w:rsidP="004602CE">
            <w:pPr>
              <w:ind w:left="34" w:hanging="34"/>
              <w:rPr>
                <w:sz w:val="10"/>
              </w:rPr>
            </w:pPr>
            <w:r w:rsidRPr="004602CE">
              <w:rPr>
                <w:sz w:val="10"/>
              </w:rPr>
              <w:t>м</w:t>
            </w:r>
          </w:p>
        </w:tc>
        <w:tc>
          <w:tcPr>
            <w:tcW w:w="170" w:type="dxa"/>
          </w:tcPr>
          <w:p w:rsidR="004602CE" w:rsidRPr="004602CE" w:rsidRDefault="004602CE" w:rsidP="004602CE">
            <w:pPr>
              <w:ind w:left="34" w:hanging="34"/>
              <w:rPr>
                <w:sz w:val="10"/>
              </w:rPr>
            </w:pPr>
          </w:p>
        </w:tc>
        <w:tc>
          <w:tcPr>
            <w:tcW w:w="284" w:type="dxa"/>
          </w:tcPr>
          <w:p w:rsidR="004602CE" w:rsidRPr="004602CE" w:rsidRDefault="004602CE" w:rsidP="004602CE">
            <w:pPr>
              <w:ind w:left="34" w:hanging="34"/>
              <w:rPr>
                <w:sz w:val="10"/>
              </w:rPr>
            </w:pPr>
            <w:r w:rsidRPr="004602CE">
              <w:rPr>
                <w:sz w:val="10"/>
              </w:rPr>
              <w:t>г</w:t>
            </w:r>
          </w:p>
        </w:tc>
        <w:tc>
          <w:tcPr>
            <w:tcW w:w="284" w:type="dxa"/>
          </w:tcPr>
          <w:p w:rsidR="004602CE" w:rsidRPr="004602CE" w:rsidRDefault="004602CE" w:rsidP="004602CE">
            <w:pPr>
              <w:ind w:left="34" w:hanging="34"/>
              <w:rPr>
                <w:sz w:val="10"/>
              </w:rPr>
            </w:pPr>
            <w:r w:rsidRPr="004602CE">
              <w:rPr>
                <w:sz w:val="10"/>
              </w:rPr>
              <w:t>г</w:t>
            </w:r>
          </w:p>
        </w:tc>
        <w:tc>
          <w:tcPr>
            <w:tcW w:w="284" w:type="dxa"/>
          </w:tcPr>
          <w:p w:rsidR="004602CE" w:rsidRPr="004602CE" w:rsidRDefault="004602CE" w:rsidP="004602CE">
            <w:pPr>
              <w:ind w:left="34" w:hanging="34"/>
              <w:rPr>
                <w:sz w:val="10"/>
              </w:rPr>
            </w:pPr>
            <w:r w:rsidRPr="004602CE">
              <w:rPr>
                <w:sz w:val="10"/>
              </w:rPr>
              <w:t>г</w:t>
            </w:r>
          </w:p>
        </w:tc>
        <w:tc>
          <w:tcPr>
            <w:tcW w:w="284" w:type="dxa"/>
          </w:tcPr>
          <w:p w:rsidR="004602CE" w:rsidRPr="004602CE" w:rsidRDefault="004602CE" w:rsidP="004602CE">
            <w:pPr>
              <w:rPr>
                <w:sz w:val="10"/>
              </w:rPr>
            </w:pPr>
            <w:r w:rsidRPr="004602CE">
              <w:rPr>
                <w:sz w:val="10"/>
              </w:rPr>
              <w:t>г</w:t>
            </w:r>
          </w:p>
        </w:tc>
        <w:tc>
          <w:tcPr>
            <w:tcW w:w="624" w:type="dxa"/>
          </w:tcPr>
          <w:p w:rsidR="004602CE" w:rsidRPr="004602CE" w:rsidRDefault="004602CE" w:rsidP="004602CE">
            <w:pPr>
              <w:rPr>
                <w:sz w:val="10"/>
              </w:rPr>
            </w:pPr>
          </w:p>
        </w:tc>
        <w:tc>
          <w:tcPr>
            <w:tcW w:w="284" w:type="dxa"/>
          </w:tcPr>
          <w:p w:rsidR="004602CE" w:rsidRPr="004602CE" w:rsidRDefault="004602CE" w:rsidP="004602CE">
            <w:pPr>
              <w:rPr>
                <w:sz w:val="10"/>
              </w:rPr>
            </w:pPr>
            <w:r w:rsidRPr="004602CE">
              <w:rPr>
                <w:sz w:val="10"/>
              </w:rPr>
              <w:t xml:space="preserve"> д</w:t>
            </w:r>
          </w:p>
        </w:tc>
        <w:tc>
          <w:tcPr>
            <w:tcW w:w="284" w:type="dxa"/>
            <w:tcBorders>
              <w:top w:val="single" w:sz="6" w:space="0" w:color="auto"/>
            </w:tcBorders>
          </w:tcPr>
          <w:p w:rsidR="004602CE" w:rsidRPr="004602CE" w:rsidRDefault="004602CE" w:rsidP="004602CE">
            <w:pPr>
              <w:rPr>
                <w:sz w:val="10"/>
              </w:rPr>
            </w:pPr>
            <w:r w:rsidRPr="004602CE">
              <w:rPr>
                <w:sz w:val="10"/>
              </w:rPr>
              <w:t>д</w:t>
            </w:r>
          </w:p>
        </w:tc>
        <w:tc>
          <w:tcPr>
            <w:tcW w:w="170" w:type="dxa"/>
          </w:tcPr>
          <w:p w:rsidR="004602CE" w:rsidRPr="004602CE" w:rsidRDefault="004602CE" w:rsidP="004602CE">
            <w:pPr>
              <w:ind w:left="34" w:hanging="34"/>
              <w:rPr>
                <w:sz w:val="10"/>
              </w:rPr>
            </w:pPr>
          </w:p>
        </w:tc>
        <w:tc>
          <w:tcPr>
            <w:tcW w:w="284" w:type="dxa"/>
          </w:tcPr>
          <w:p w:rsidR="004602CE" w:rsidRPr="004602CE" w:rsidRDefault="004602CE" w:rsidP="004602CE">
            <w:pPr>
              <w:ind w:left="34" w:hanging="34"/>
              <w:rPr>
                <w:sz w:val="10"/>
              </w:rPr>
            </w:pPr>
            <w:r w:rsidRPr="004602CE">
              <w:rPr>
                <w:sz w:val="10"/>
              </w:rPr>
              <w:t>м</w:t>
            </w:r>
          </w:p>
        </w:tc>
        <w:tc>
          <w:tcPr>
            <w:tcW w:w="284" w:type="dxa"/>
          </w:tcPr>
          <w:p w:rsidR="004602CE" w:rsidRPr="004602CE" w:rsidRDefault="004602CE" w:rsidP="004602CE">
            <w:pPr>
              <w:ind w:left="34" w:hanging="34"/>
              <w:rPr>
                <w:sz w:val="10"/>
              </w:rPr>
            </w:pPr>
            <w:r w:rsidRPr="004602CE">
              <w:rPr>
                <w:sz w:val="10"/>
              </w:rPr>
              <w:t>м</w:t>
            </w:r>
          </w:p>
        </w:tc>
        <w:tc>
          <w:tcPr>
            <w:tcW w:w="170" w:type="dxa"/>
          </w:tcPr>
          <w:p w:rsidR="004602CE" w:rsidRPr="004602CE" w:rsidRDefault="004602CE" w:rsidP="004602CE">
            <w:pPr>
              <w:ind w:left="34" w:hanging="34"/>
              <w:rPr>
                <w:sz w:val="10"/>
              </w:rPr>
            </w:pPr>
          </w:p>
        </w:tc>
        <w:tc>
          <w:tcPr>
            <w:tcW w:w="262" w:type="dxa"/>
          </w:tcPr>
          <w:p w:rsidR="004602CE" w:rsidRPr="004602CE" w:rsidRDefault="004602CE" w:rsidP="004602CE">
            <w:pPr>
              <w:ind w:left="34" w:hanging="34"/>
              <w:rPr>
                <w:sz w:val="10"/>
              </w:rPr>
            </w:pPr>
            <w:r w:rsidRPr="004602CE">
              <w:rPr>
                <w:sz w:val="10"/>
              </w:rPr>
              <w:t>г</w:t>
            </w:r>
          </w:p>
        </w:tc>
        <w:tc>
          <w:tcPr>
            <w:tcW w:w="262" w:type="dxa"/>
          </w:tcPr>
          <w:p w:rsidR="004602CE" w:rsidRPr="004602CE" w:rsidRDefault="004602CE" w:rsidP="004602CE">
            <w:pPr>
              <w:ind w:left="34" w:hanging="34"/>
              <w:rPr>
                <w:sz w:val="10"/>
              </w:rPr>
            </w:pPr>
            <w:r w:rsidRPr="004602CE">
              <w:rPr>
                <w:sz w:val="10"/>
              </w:rPr>
              <w:t>г</w:t>
            </w:r>
          </w:p>
        </w:tc>
        <w:tc>
          <w:tcPr>
            <w:tcW w:w="262" w:type="dxa"/>
          </w:tcPr>
          <w:p w:rsidR="004602CE" w:rsidRPr="004602CE" w:rsidRDefault="004602CE" w:rsidP="004602CE">
            <w:pPr>
              <w:ind w:left="34" w:hanging="34"/>
              <w:rPr>
                <w:sz w:val="10"/>
              </w:rPr>
            </w:pPr>
            <w:r w:rsidRPr="004602CE">
              <w:rPr>
                <w:sz w:val="10"/>
              </w:rPr>
              <w:t>г</w:t>
            </w:r>
          </w:p>
        </w:tc>
        <w:tc>
          <w:tcPr>
            <w:tcW w:w="262" w:type="dxa"/>
            <w:tcBorders>
              <w:top w:val="single" w:sz="6" w:space="0" w:color="auto"/>
            </w:tcBorders>
          </w:tcPr>
          <w:p w:rsidR="004602CE" w:rsidRPr="004602CE" w:rsidRDefault="004602CE" w:rsidP="004602CE">
            <w:pPr>
              <w:rPr>
                <w:sz w:val="10"/>
              </w:rPr>
            </w:pPr>
            <w:r w:rsidRPr="004602CE">
              <w:rPr>
                <w:sz w:val="10"/>
              </w:rPr>
              <w:t>г</w:t>
            </w:r>
          </w:p>
        </w:tc>
      </w:tr>
    </w:tbl>
    <w:p w:rsidR="004602CE" w:rsidRPr="004602CE" w:rsidRDefault="004602CE" w:rsidP="004602CE">
      <w:pPr>
        <w:ind w:right="850"/>
        <w:rPr>
          <w:sz w:val="10"/>
        </w:rPr>
      </w:pPr>
    </w:p>
    <w:tbl>
      <w:tblPr>
        <w:tblW w:w="10490" w:type="dxa"/>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246"/>
      </w:tblGrid>
      <w:tr w:rsidR="004602CE" w:rsidRPr="004602CE" w:rsidTr="004602CE">
        <w:tc>
          <w:tcPr>
            <w:tcW w:w="2268" w:type="dxa"/>
          </w:tcPr>
          <w:p w:rsidR="004602CE" w:rsidRPr="004602CE" w:rsidRDefault="004602CE" w:rsidP="004602CE">
            <w:pPr>
              <w:rPr>
                <w:sz w:val="16"/>
              </w:rPr>
            </w:pPr>
            <w:r w:rsidRPr="004602CE">
              <w:rPr>
                <w:rFonts w:ascii="Arial CYR" w:hAnsi="Arial CYR"/>
                <w:i/>
                <w:sz w:val="18"/>
              </w:rPr>
              <w:t>Получатель поручения:</w:t>
            </w:r>
          </w:p>
        </w:tc>
        <w:tc>
          <w:tcPr>
            <w:tcW w:w="284" w:type="dxa"/>
          </w:tcPr>
          <w:p w:rsidR="004602CE" w:rsidRPr="004602CE" w:rsidRDefault="004602CE" w:rsidP="004602CE">
            <w:pPr>
              <w:ind w:left="34" w:hanging="34"/>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ind w:left="33" w:hanging="33"/>
              <w:jc w:val="center"/>
              <w:rPr>
                <w:rFonts w:ascii="Courier New" w:hAnsi="Courier New"/>
                <w:b/>
              </w:rPr>
            </w:pPr>
          </w:p>
        </w:tc>
        <w:tc>
          <w:tcPr>
            <w:tcW w:w="282" w:type="dxa"/>
          </w:tcPr>
          <w:p w:rsidR="004602CE" w:rsidRPr="004602CE" w:rsidRDefault="004602CE" w:rsidP="004602CE">
            <w:pPr>
              <w:ind w:left="33" w:hanging="33"/>
              <w:jc w:val="center"/>
              <w:rPr>
                <w:rFonts w:ascii="Courier New" w:hAnsi="Courier New"/>
                <w:b/>
              </w:rPr>
            </w:pPr>
          </w:p>
        </w:tc>
        <w:tc>
          <w:tcPr>
            <w:tcW w:w="286"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4246" w:type="dxa"/>
          </w:tcPr>
          <w:p w:rsidR="004602CE" w:rsidRPr="004602CE" w:rsidRDefault="004602CE" w:rsidP="004602CE">
            <w:pPr>
              <w:rPr>
                <w:sz w:val="16"/>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2"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6"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tcBorders>
          </w:tcPr>
          <w:p w:rsidR="004602CE" w:rsidRPr="004602CE" w:rsidRDefault="004602CE" w:rsidP="004602CE">
            <w:pPr>
              <w:jc w:val="center"/>
              <w:rPr>
                <w:rFonts w:ascii="Courier New" w:hAnsi="Courier New"/>
                <w:b/>
                <w:sz w:val="6"/>
              </w:rPr>
            </w:pPr>
          </w:p>
        </w:tc>
        <w:tc>
          <w:tcPr>
            <w:tcW w:w="4246"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i/>
                <w:sz w:val="12"/>
              </w:rPr>
            </w:pPr>
            <w:r w:rsidRPr="004602CE">
              <w:rPr>
                <w:i/>
                <w:sz w:val="12"/>
              </w:rPr>
              <w:t>Депозитарный код</w:t>
            </w:r>
          </w:p>
        </w:tc>
        <w:tc>
          <w:tcPr>
            <w:tcW w:w="284" w:type="dxa"/>
          </w:tcPr>
          <w:p w:rsidR="004602CE" w:rsidRPr="004602CE" w:rsidRDefault="004602CE" w:rsidP="004602CE">
            <w:pPr>
              <w:jc w:val="center"/>
              <w:rPr>
                <w:b/>
                <w:i/>
                <w:sz w:val="12"/>
              </w:rPr>
            </w:pPr>
          </w:p>
        </w:tc>
        <w:tc>
          <w:tcPr>
            <w:tcW w:w="4246"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pPr>
        <w:ind w:right="850"/>
        <w:rPr>
          <w:sz w:val="10"/>
        </w:rPr>
      </w:pPr>
    </w:p>
    <w:tbl>
      <w:tblPr>
        <w:tblW w:w="10490" w:type="dxa"/>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246"/>
      </w:tblGrid>
      <w:tr w:rsidR="004602CE" w:rsidRPr="004602CE" w:rsidTr="004602CE">
        <w:tc>
          <w:tcPr>
            <w:tcW w:w="2268" w:type="dxa"/>
          </w:tcPr>
          <w:p w:rsidR="004602CE" w:rsidRPr="004602CE" w:rsidRDefault="004602CE" w:rsidP="004602CE">
            <w:pPr>
              <w:rPr>
                <w:sz w:val="16"/>
              </w:rPr>
            </w:pPr>
            <w:r w:rsidRPr="004602CE">
              <w:rPr>
                <w:rFonts w:ascii="Arial CYR" w:hAnsi="Arial CYR"/>
                <w:i/>
                <w:sz w:val="18"/>
              </w:rPr>
              <w:t>Инициатор поручения:</w:t>
            </w:r>
          </w:p>
        </w:tc>
        <w:tc>
          <w:tcPr>
            <w:tcW w:w="284" w:type="dxa"/>
          </w:tcPr>
          <w:p w:rsidR="004602CE" w:rsidRPr="004602CE" w:rsidRDefault="004602CE" w:rsidP="004602CE">
            <w:pPr>
              <w:ind w:left="34" w:hanging="34"/>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ind w:left="33" w:hanging="33"/>
              <w:jc w:val="center"/>
              <w:rPr>
                <w:rFonts w:ascii="Courier New" w:hAnsi="Courier New"/>
                <w:b/>
              </w:rPr>
            </w:pPr>
          </w:p>
        </w:tc>
        <w:tc>
          <w:tcPr>
            <w:tcW w:w="282" w:type="dxa"/>
          </w:tcPr>
          <w:p w:rsidR="004602CE" w:rsidRPr="004602CE" w:rsidRDefault="004602CE" w:rsidP="004602CE">
            <w:pPr>
              <w:ind w:left="33" w:hanging="33"/>
              <w:jc w:val="center"/>
              <w:rPr>
                <w:rFonts w:ascii="Courier New" w:hAnsi="Courier New"/>
                <w:b/>
              </w:rPr>
            </w:pPr>
          </w:p>
        </w:tc>
        <w:tc>
          <w:tcPr>
            <w:tcW w:w="286"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4246" w:type="dxa"/>
          </w:tcPr>
          <w:p w:rsidR="004602CE" w:rsidRPr="004602CE" w:rsidRDefault="004602CE" w:rsidP="004602CE">
            <w:pPr>
              <w:rPr>
                <w:sz w:val="16"/>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2"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6"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tcBorders>
          </w:tcPr>
          <w:p w:rsidR="004602CE" w:rsidRPr="004602CE" w:rsidRDefault="004602CE" w:rsidP="004602CE">
            <w:pPr>
              <w:jc w:val="center"/>
              <w:rPr>
                <w:rFonts w:ascii="Courier New" w:hAnsi="Courier New"/>
                <w:b/>
                <w:sz w:val="6"/>
              </w:rPr>
            </w:pPr>
          </w:p>
        </w:tc>
        <w:tc>
          <w:tcPr>
            <w:tcW w:w="4246"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i/>
                <w:sz w:val="12"/>
              </w:rPr>
            </w:pPr>
            <w:r w:rsidRPr="004602CE">
              <w:rPr>
                <w:i/>
                <w:sz w:val="12"/>
              </w:rPr>
              <w:t>Депозитарный код</w:t>
            </w:r>
          </w:p>
        </w:tc>
        <w:tc>
          <w:tcPr>
            <w:tcW w:w="284" w:type="dxa"/>
          </w:tcPr>
          <w:p w:rsidR="004602CE" w:rsidRPr="004602CE" w:rsidRDefault="004602CE" w:rsidP="004602CE">
            <w:pPr>
              <w:jc w:val="center"/>
              <w:rPr>
                <w:b/>
                <w:i/>
                <w:sz w:val="12"/>
              </w:rPr>
            </w:pPr>
          </w:p>
        </w:tc>
        <w:tc>
          <w:tcPr>
            <w:tcW w:w="4246"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pPr>
        <w:rPr>
          <w:sz w:val="10"/>
        </w:rPr>
      </w:pPr>
    </w:p>
    <w:tbl>
      <w:tblPr>
        <w:tblW w:w="10490" w:type="dxa"/>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246"/>
      </w:tblGrid>
      <w:tr w:rsidR="004602CE" w:rsidRPr="004602CE" w:rsidTr="004602CE">
        <w:tc>
          <w:tcPr>
            <w:tcW w:w="2268" w:type="dxa"/>
          </w:tcPr>
          <w:p w:rsidR="004602CE" w:rsidRPr="004602CE" w:rsidRDefault="004602CE" w:rsidP="004602CE">
            <w:pPr>
              <w:rPr>
                <w:sz w:val="16"/>
              </w:rPr>
            </w:pPr>
            <w:r w:rsidRPr="004602CE">
              <w:rPr>
                <w:rFonts w:ascii="Arial CYR" w:hAnsi="Arial CYR"/>
                <w:i/>
                <w:sz w:val="18"/>
              </w:rPr>
              <w:t>Депонент:</w:t>
            </w:r>
          </w:p>
        </w:tc>
        <w:tc>
          <w:tcPr>
            <w:tcW w:w="284" w:type="dxa"/>
          </w:tcPr>
          <w:p w:rsidR="004602CE" w:rsidRPr="004602CE" w:rsidRDefault="004602CE" w:rsidP="004602CE">
            <w:pPr>
              <w:ind w:left="34" w:hanging="34"/>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ind w:left="33" w:hanging="33"/>
              <w:jc w:val="center"/>
              <w:rPr>
                <w:rFonts w:ascii="Courier New" w:hAnsi="Courier New"/>
                <w:b/>
              </w:rPr>
            </w:pPr>
          </w:p>
        </w:tc>
        <w:tc>
          <w:tcPr>
            <w:tcW w:w="282" w:type="dxa"/>
          </w:tcPr>
          <w:p w:rsidR="004602CE" w:rsidRPr="004602CE" w:rsidRDefault="004602CE" w:rsidP="004602CE">
            <w:pPr>
              <w:ind w:left="33" w:hanging="33"/>
              <w:jc w:val="center"/>
              <w:rPr>
                <w:rFonts w:ascii="Courier New" w:hAnsi="Courier New"/>
                <w:b/>
              </w:rPr>
            </w:pPr>
          </w:p>
        </w:tc>
        <w:tc>
          <w:tcPr>
            <w:tcW w:w="286"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4246" w:type="dxa"/>
          </w:tcPr>
          <w:p w:rsidR="004602CE" w:rsidRPr="004602CE" w:rsidRDefault="004602CE" w:rsidP="004602CE">
            <w:pPr>
              <w:rPr>
                <w:sz w:val="16"/>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2"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6"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tcBorders>
          </w:tcPr>
          <w:p w:rsidR="004602CE" w:rsidRPr="004602CE" w:rsidRDefault="004602CE" w:rsidP="004602CE">
            <w:pPr>
              <w:jc w:val="center"/>
              <w:rPr>
                <w:rFonts w:ascii="Courier New" w:hAnsi="Courier New"/>
                <w:b/>
                <w:sz w:val="6"/>
              </w:rPr>
            </w:pPr>
          </w:p>
        </w:tc>
        <w:tc>
          <w:tcPr>
            <w:tcW w:w="4246"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i/>
                <w:sz w:val="12"/>
              </w:rPr>
            </w:pPr>
            <w:r w:rsidRPr="004602CE">
              <w:rPr>
                <w:i/>
                <w:sz w:val="12"/>
              </w:rPr>
              <w:t>Депозитарный код</w:t>
            </w:r>
          </w:p>
        </w:tc>
        <w:tc>
          <w:tcPr>
            <w:tcW w:w="284" w:type="dxa"/>
          </w:tcPr>
          <w:p w:rsidR="004602CE" w:rsidRPr="004602CE" w:rsidRDefault="004602CE" w:rsidP="004602CE">
            <w:pPr>
              <w:jc w:val="center"/>
              <w:rPr>
                <w:b/>
                <w:i/>
                <w:sz w:val="12"/>
              </w:rPr>
            </w:pPr>
          </w:p>
        </w:tc>
        <w:tc>
          <w:tcPr>
            <w:tcW w:w="4246"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pPr>
        <w:rPr>
          <w:sz w:val="10"/>
        </w:rPr>
      </w:pPr>
    </w:p>
    <w:tbl>
      <w:tblPr>
        <w:tblW w:w="0" w:type="auto"/>
        <w:tblInd w:w="-176" w:type="dxa"/>
        <w:tblLayout w:type="fixed"/>
        <w:tblLook w:val="0000" w:firstRow="0" w:lastRow="0" w:firstColumn="0" w:lastColumn="0" w:noHBand="0" w:noVBand="0"/>
      </w:tblPr>
      <w:tblGrid>
        <w:gridCol w:w="2269"/>
        <w:gridCol w:w="2375"/>
        <w:gridCol w:w="993"/>
        <w:gridCol w:w="283"/>
        <w:gridCol w:w="2268"/>
        <w:gridCol w:w="284"/>
        <w:gridCol w:w="2126"/>
      </w:tblGrid>
      <w:tr w:rsidR="004602CE" w:rsidRPr="004602CE" w:rsidTr="004602CE">
        <w:trPr>
          <w:cantSplit/>
        </w:trPr>
        <w:tc>
          <w:tcPr>
            <w:tcW w:w="2269" w:type="dxa"/>
          </w:tcPr>
          <w:p w:rsidR="004602CE" w:rsidRPr="004602CE" w:rsidRDefault="004602CE" w:rsidP="004602CE">
            <w:r w:rsidRPr="004602CE">
              <w:rPr>
                <w:rFonts w:ascii="Arial CYR" w:hAnsi="Arial CYR"/>
                <w:i/>
                <w:sz w:val="18"/>
              </w:rPr>
              <w:t>Место обслуживания:</w:t>
            </w:r>
          </w:p>
        </w:tc>
        <w:tc>
          <w:tcPr>
            <w:tcW w:w="2375" w:type="dxa"/>
            <w:tcBorders>
              <w:bottom w:val="single" w:sz="4" w:space="0" w:color="auto"/>
            </w:tcBorders>
          </w:tcPr>
          <w:p w:rsidR="004602CE" w:rsidRPr="004602CE" w:rsidRDefault="004602CE" w:rsidP="004602CE"/>
        </w:tc>
        <w:tc>
          <w:tcPr>
            <w:tcW w:w="993" w:type="dxa"/>
          </w:tcPr>
          <w:p w:rsidR="004602CE" w:rsidRPr="004602CE" w:rsidRDefault="004602CE" w:rsidP="004602CE"/>
        </w:tc>
        <w:tc>
          <w:tcPr>
            <w:tcW w:w="283"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ascii="Arial" w:hAnsi="Arial"/>
              </w:rPr>
            </w:pPr>
          </w:p>
        </w:tc>
        <w:tc>
          <w:tcPr>
            <w:tcW w:w="2268" w:type="dxa"/>
            <w:tcBorders>
              <w:left w:val="nil"/>
            </w:tcBorders>
          </w:tcPr>
          <w:p w:rsidR="004602CE" w:rsidRPr="004602CE" w:rsidRDefault="004602CE" w:rsidP="004602CE">
            <w:pPr>
              <w:rPr>
                <w:rFonts w:ascii="Arial" w:hAnsi="Arial"/>
              </w:rPr>
            </w:pPr>
            <w:r w:rsidRPr="004602CE">
              <w:rPr>
                <w:rFonts w:ascii="Arial" w:hAnsi="Arial"/>
              </w:rPr>
              <w:t>Открытые счета</w:t>
            </w:r>
          </w:p>
        </w:tc>
        <w:tc>
          <w:tcPr>
            <w:tcW w:w="284"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ascii="Arial" w:hAnsi="Arial"/>
              </w:rPr>
            </w:pPr>
          </w:p>
        </w:tc>
        <w:tc>
          <w:tcPr>
            <w:tcW w:w="2126" w:type="dxa"/>
            <w:tcBorders>
              <w:left w:val="nil"/>
            </w:tcBorders>
          </w:tcPr>
          <w:p w:rsidR="004602CE" w:rsidRPr="004602CE" w:rsidRDefault="004602CE" w:rsidP="004602CE">
            <w:pPr>
              <w:rPr>
                <w:rFonts w:ascii="Arial" w:hAnsi="Arial"/>
              </w:rPr>
            </w:pPr>
            <w:r w:rsidRPr="004602CE">
              <w:rPr>
                <w:rFonts w:ascii="Arial" w:hAnsi="Arial"/>
              </w:rPr>
              <w:t>Закрытые счета</w:t>
            </w:r>
          </w:p>
        </w:tc>
      </w:tr>
    </w:tbl>
    <w:p w:rsidR="004602CE" w:rsidRPr="004602CE" w:rsidRDefault="004602CE" w:rsidP="004602CE">
      <w:pPr>
        <w:rPr>
          <w:sz w:val="10"/>
        </w:rPr>
      </w:pPr>
    </w:p>
    <w:tbl>
      <w:tblPr>
        <w:tblW w:w="0" w:type="auto"/>
        <w:tblInd w:w="-177" w:type="dxa"/>
        <w:tblLayout w:type="fixed"/>
        <w:tblCellMar>
          <w:left w:w="107" w:type="dxa"/>
          <w:right w:w="107" w:type="dxa"/>
        </w:tblCellMar>
        <w:tblLook w:val="0000" w:firstRow="0" w:lastRow="0" w:firstColumn="0" w:lastColumn="0" w:noHBand="0" w:noVBand="0"/>
      </w:tblPr>
      <w:tblGrid>
        <w:gridCol w:w="2269"/>
        <w:gridCol w:w="284"/>
        <w:gridCol w:w="284"/>
        <w:gridCol w:w="284"/>
        <w:gridCol w:w="284"/>
        <w:gridCol w:w="284"/>
        <w:gridCol w:w="284"/>
        <w:gridCol w:w="284"/>
        <w:gridCol w:w="284"/>
        <w:gridCol w:w="284"/>
        <w:gridCol w:w="284"/>
        <w:gridCol w:w="284"/>
        <w:gridCol w:w="284"/>
        <w:gridCol w:w="284"/>
        <w:gridCol w:w="284"/>
      </w:tblGrid>
      <w:tr w:rsidR="004602CE" w:rsidRPr="004602CE" w:rsidTr="004602CE">
        <w:tc>
          <w:tcPr>
            <w:tcW w:w="2269" w:type="dxa"/>
          </w:tcPr>
          <w:p w:rsidR="004602CE" w:rsidRPr="004602CE" w:rsidRDefault="0075470B" w:rsidP="004602CE">
            <w:pPr>
              <w:rPr>
                <w:rFonts w:ascii="Arial CYR" w:hAnsi="Arial CYR"/>
                <w:b/>
              </w:rPr>
            </w:pPr>
            <w:r>
              <w:rPr>
                <w:rFonts w:ascii="Arial CYR" w:hAnsi="Arial CYR"/>
                <w:i/>
                <w:sz w:val="18"/>
              </w:rPr>
              <w:t xml:space="preserve">Номер счета </w:t>
            </w:r>
            <w:r w:rsidR="004602CE" w:rsidRPr="004602CE">
              <w:rPr>
                <w:rFonts w:ascii="Arial CYR" w:hAnsi="Arial CYR"/>
                <w:i/>
                <w:sz w:val="18"/>
              </w:rPr>
              <w:t>депо:</w:t>
            </w: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right="-108"/>
              <w:jc w:val="center"/>
            </w:pPr>
          </w:p>
        </w:tc>
        <w:tc>
          <w:tcPr>
            <w:tcW w:w="284" w:type="dxa"/>
          </w:tcPr>
          <w:p w:rsidR="004602CE" w:rsidRPr="004602CE" w:rsidRDefault="004602CE" w:rsidP="004602CE">
            <w:pPr>
              <w:ind w:left="-108" w:right="34"/>
              <w:jc w:val="center"/>
            </w:pPr>
          </w:p>
        </w:tc>
        <w:tc>
          <w:tcPr>
            <w:tcW w:w="284" w:type="dxa"/>
          </w:tcPr>
          <w:p w:rsidR="004602CE" w:rsidRPr="004602CE" w:rsidRDefault="004602CE" w:rsidP="004602CE">
            <w:pPr>
              <w:ind w:left="-108"/>
              <w:jc w:val="center"/>
            </w:pPr>
          </w:p>
        </w:tc>
        <w:tc>
          <w:tcPr>
            <w:tcW w:w="284" w:type="dxa"/>
          </w:tcPr>
          <w:p w:rsidR="004602CE" w:rsidRPr="004602CE" w:rsidRDefault="004602CE" w:rsidP="004602CE">
            <w:pPr>
              <w:ind w:left="-108" w:right="34"/>
              <w:jc w:val="center"/>
            </w:pPr>
          </w:p>
        </w:tc>
      </w:tr>
      <w:tr w:rsidR="004602CE" w:rsidRPr="004602CE" w:rsidTr="004602CE">
        <w:tc>
          <w:tcPr>
            <w:tcW w:w="2269" w:type="dxa"/>
            <w:tcBorders>
              <w:right w:val="single" w:sz="6" w:space="0" w:color="auto"/>
            </w:tcBorders>
          </w:tcPr>
          <w:p w:rsidR="004602CE" w:rsidRPr="004602CE" w:rsidRDefault="004602CE" w:rsidP="004602CE">
            <w:pPr>
              <w:jc w:val="both"/>
              <w:rPr>
                <w:rFonts w:ascii="Arial CYR" w:hAnsi="Arial CYR"/>
                <w:b/>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ind w:left="-108" w:right="34" w:firstLine="108"/>
              <w:rPr>
                <w:sz w:val="6"/>
              </w:rPr>
            </w:pPr>
          </w:p>
        </w:tc>
      </w:tr>
    </w:tbl>
    <w:p w:rsidR="004602CE" w:rsidRPr="004602CE" w:rsidRDefault="004602CE" w:rsidP="004602CE">
      <w:pPr>
        <w:rPr>
          <w:sz w:val="10"/>
        </w:rPr>
      </w:pPr>
    </w:p>
    <w:tbl>
      <w:tblPr>
        <w:tblW w:w="0" w:type="auto"/>
        <w:tblInd w:w="-256" w:type="dxa"/>
        <w:tblLayout w:type="fixed"/>
        <w:tblCellMar>
          <w:left w:w="28" w:type="dxa"/>
          <w:right w:w="28" w:type="dxa"/>
        </w:tblCellMar>
        <w:tblLook w:val="0000" w:firstRow="0" w:lastRow="0" w:firstColumn="0" w:lastColumn="0" w:noHBand="0" w:noVBand="0"/>
      </w:tblPr>
      <w:tblGrid>
        <w:gridCol w:w="256"/>
        <w:gridCol w:w="2013"/>
        <w:gridCol w:w="289"/>
        <w:gridCol w:w="136"/>
        <w:gridCol w:w="153"/>
        <w:gridCol w:w="114"/>
        <w:gridCol w:w="17"/>
        <w:gridCol w:w="272"/>
        <w:gridCol w:w="11"/>
        <w:gridCol w:w="278"/>
        <w:gridCol w:w="6"/>
        <w:gridCol w:w="283"/>
        <w:gridCol w:w="289"/>
        <w:gridCol w:w="283"/>
        <w:gridCol w:w="6"/>
        <w:gridCol w:w="278"/>
        <w:gridCol w:w="11"/>
        <w:gridCol w:w="272"/>
        <w:gridCol w:w="17"/>
        <w:gridCol w:w="227"/>
        <w:gridCol w:w="40"/>
        <w:gridCol w:w="249"/>
        <w:gridCol w:w="289"/>
        <w:gridCol w:w="289"/>
        <w:gridCol w:w="289"/>
        <w:gridCol w:w="289"/>
        <w:gridCol w:w="170"/>
        <w:gridCol w:w="284"/>
        <w:gridCol w:w="284"/>
        <w:gridCol w:w="289"/>
      </w:tblGrid>
      <w:tr w:rsidR="004602CE" w:rsidRPr="004602CE" w:rsidTr="004602CE">
        <w:tc>
          <w:tcPr>
            <w:tcW w:w="2269" w:type="dxa"/>
            <w:gridSpan w:val="2"/>
          </w:tcPr>
          <w:p w:rsidR="004602CE" w:rsidRPr="004602CE" w:rsidRDefault="004602CE" w:rsidP="004602CE">
            <w:pPr>
              <w:ind w:firstLine="114"/>
            </w:pPr>
            <w:r w:rsidRPr="004602CE">
              <w:rPr>
                <w:rFonts w:ascii="Arial CYR" w:hAnsi="Arial CYR"/>
                <w:i/>
                <w:sz w:val="18"/>
              </w:rPr>
              <w:t>Раздел счета депо:</w:t>
            </w:r>
          </w:p>
        </w:tc>
        <w:tc>
          <w:tcPr>
            <w:tcW w:w="289" w:type="dxa"/>
          </w:tcPr>
          <w:p w:rsidR="004602CE" w:rsidRPr="004602CE" w:rsidRDefault="004602CE" w:rsidP="004602CE"/>
        </w:tc>
        <w:tc>
          <w:tcPr>
            <w:tcW w:w="289" w:type="dxa"/>
            <w:gridSpan w:val="2"/>
          </w:tcPr>
          <w:p w:rsidR="004602CE" w:rsidRPr="004602CE" w:rsidRDefault="004602CE" w:rsidP="004602CE"/>
        </w:tc>
        <w:tc>
          <w:tcPr>
            <w:tcW w:w="114" w:type="dxa"/>
          </w:tcPr>
          <w:p w:rsidR="004602CE" w:rsidRPr="004602CE" w:rsidRDefault="004602CE" w:rsidP="004602CE">
            <w:pPr>
              <w:ind w:left="-675" w:right="-142" w:hanging="851"/>
              <w:rPr>
                <w:sz w:val="6"/>
              </w:rPr>
            </w:pPr>
          </w:p>
        </w:tc>
        <w:tc>
          <w:tcPr>
            <w:tcW w:w="289" w:type="dxa"/>
            <w:gridSpan w:val="2"/>
          </w:tcPr>
          <w:p w:rsidR="004602CE" w:rsidRPr="004602CE" w:rsidRDefault="004602CE" w:rsidP="004602CE"/>
        </w:tc>
        <w:tc>
          <w:tcPr>
            <w:tcW w:w="289" w:type="dxa"/>
            <w:gridSpan w:val="2"/>
          </w:tcPr>
          <w:p w:rsidR="004602CE" w:rsidRPr="004602CE" w:rsidRDefault="004602CE" w:rsidP="004602CE"/>
        </w:tc>
        <w:tc>
          <w:tcPr>
            <w:tcW w:w="289" w:type="dxa"/>
            <w:gridSpan w:val="2"/>
          </w:tcPr>
          <w:p w:rsidR="004602CE" w:rsidRPr="004602CE" w:rsidRDefault="004602CE" w:rsidP="004602CE"/>
        </w:tc>
        <w:tc>
          <w:tcPr>
            <w:tcW w:w="289" w:type="dxa"/>
          </w:tcPr>
          <w:p w:rsidR="004602CE" w:rsidRPr="004602CE" w:rsidRDefault="004602CE" w:rsidP="004602CE"/>
        </w:tc>
        <w:tc>
          <w:tcPr>
            <w:tcW w:w="289" w:type="dxa"/>
            <w:gridSpan w:val="2"/>
          </w:tcPr>
          <w:p w:rsidR="004602CE" w:rsidRPr="004602CE" w:rsidRDefault="004602CE" w:rsidP="004602CE"/>
        </w:tc>
        <w:tc>
          <w:tcPr>
            <w:tcW w:w="289" w:type="dxa"/>
            <w:gridSpan w:val="2"/>
          </w:tcPr>
          <w:p w:rsidR="004602CE" w:rsidRPr="004602CE" w:rsidRDefault="004602CE" w:rsidP="004602CE"/>
        </w:tc>
        <w:tc>
          <w:tcPr>
            <w:tcW w:w="289" w:type="dxa"/>
            <w:gridSpan w:val="2"/>
          </w:tcPr>
          <w:p w:rsidR="004602CE" w:rsidRPr="004602CE" w:rsidRDefault="004602CE" w:rsidP="004602CE"/>
        </w:tc>
        <w:tc>
          <w:tcPr>
            <w:tcW w:w="227" w:type="dxa"/>
          </w:tcPr>
          <w:p w:rsidR="004602CE" w:rsidRPr="004602CE" w:rsidRDefault="004602CE" w:rsidP="004602CE"/>
        </w:tc>
        <w:tc>
          <w:tcPr>
            <w:tcW w:w="289" w:type="dxa"/>
            <w:gridSpan w:val="2"/>
          </w:tcPr>
          <w:p w:rsidR="004602CE" w:rsidRPr="004602CE" w:rsidRDefault="004602CE" w:rsidP="004602CE"/>
        </w:tc>
        <w:tc>
          <w:tcPr>
            <w:tcW w:w="289" w:type="dxa"/>
          </w:tcPr>
          <w:p w:rsidR="004602CE" w:rsidRPr="004602CE" w:rsidRDefault="004602CE" w:rsidP="004602CE"/>
        </w:tc>
        <w:tc>
          <w:tcPr>
            <w:tcW w:w="289" w:type="dxa"/>
          </w:tcPr>
          <w:p w:rsidR="004602CE" w:rsidRPr="004602CE" w:rsidRDefault="004602CE" w:rsidP="004602CE"/>
        </w:tc>
        <w:tc>
          <w:tcPr>
            <w:tcW w:w="289" w:type="dxa"/>
          </w:tcPr>
          <w:p w:rsidR="004602CE" w:rsidRPr="004602CE" w:rsidRDefault="004602CE" w:rsidP="004602CE"/>
        </w:tc>
        <w:tc>
          <w:tcPr>
            <w:tcW w:w="289" w:type="dxa"/>
          </w:tcPr>
          <w:p w:rsidR="004602CE" w:rsidRPr="004602CE" w:rsidRDefault="004602CE" w:rsidP="004602CE"/>
        </w:tc>
        <w:tc>
          <w:tcPr>
            <w:tcW w:w="170" w:type="dxa"/>
          </w:tcPr>
          <w:p w:rsidR="004602CE" w:rsidRPr="004602CE" w:rsidRDefault="004602CE" w:rsidP="004602CE"/>
        </w:tc>
        <w:tc>
          <w:tcPr>
            <w:tcW w:w="284" w:type="dxa"/>
          </w:tcPr>
          <w:p w:rsidR="004602CE" w:rsidRPr="004602CE" w:rsidRDefault="004602CE" w:rsidP="004602CE"/>
        </w:tc>
        <w:tc>
          <w:tcPr>
            <w:tcW w:w="284" w:type="dxa"/>
          </w:tcPr>
          <w:p w:rsidR="004602CE" w:rsidRPr="004602CE" w:rsidRDefault="004602CE" w:rsidP="004602CE"/>
        </w:tc>
        <w:tc>
          <w:tcPr>
            <w:tcW w:w="289" w:type="dxa"/>
          </w:tcPr>
          <w:p w:rsidR="004602CE" w:rsidRPr="004602CE" w:rsidRDefault="004602CE" w:rsidP="004602CE"/>
        </w:tc>
      </w:tr>
      <w:tr w:rsidR="004602CE" w:rsidRPr="004602CE" w:rsidTr="004602CE">
        <w:tc>
          <w:tcPr>
            <w:tcW w:w="2269" w:type="dxa"/>
            <w:gridSpan w:val="2"/>
          </w:tcPr>
          <w:p w:rsidR="004602CE" w:rsidRPr="004602CE" w:rsidRDefault="004602CE" w:rsidP="004602CE">
            <w:pP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114" w:type="dxa"/>
          </w:tcPr>
          <w:p w:rsidR="004602CE" w:rsidRPr="004602CE" w:rsidRDefault="004602CE" w:rsidP="004602CE">
            <w:pPr>
              <w:ind w:left="-675" w:right="-142" w:hanging="851"/>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27" w:type="dxa"/>
            <w:tcBorders>
              <w:left w:val="single" w:sz="6" w:space="0" w:color="auto"/>
              <w:right w:val="single" w:sz="6" w:space="0" w:color="auto"/>
            </w:tcBorders>
          </w:tcPr>
          <w:p w:rsidR="004602CE" w:rsidRPr="004602CE" w:rsidRDefault="004602CE" w:rsidP="004602CE">
            <w:pPr>
              <w:rPr>
                <w:sz w:val="6"/>
              </w:rPr>
            </w:pPr>
          </w:p>
        </w:tc>
        <w:tc>
          <w:tcPr>
            <w:tcW w:w="289" w:type="dxa"/>
            <w:gridSpan w:val="2"/>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170" w:type="dxa"/>
            <w:tcBorders>
              <w:left w:val="single" w:sz="6" w:space="0" w:color="auto"/>
              <w:right w:val="single" w:sz="6" w:space="0" w:color="auto"/>
            </w:tcBorders>
          </w:tcPr>
          <w:p w:rsidR="004602CE" w:rsidRPr="004602CE" w:rsidRDefault="004602CE" w:rsidP="004602CE">
            <w:pPr>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4" w:type="dxa"/>
            <w:tcBorders>
              <w:left w:val="single" w:sz="6" w:space="0" w:color="auto"/>
              <w:bottom w:val="single" w:sz="6" w:space="0" w:color="auto"/>
              <w:right w:val="single" w:sz="6" w:space="0" w:color="auto"/>
            </w:tcBorders>
          </w:tcPr>
          <w:p w:rsidR="004602CE" w:rsidRPr="004602CE" w:rsidRDefault="004602CE" w:rsidP="004602CE">
            <w:pPr>
              <w:rPr>
                <w:sz w:val="6"/>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rPr>
                <w:sz w:val="6"/>
              </w:rPr>
            </w:pPr>
          </w:p>
        </w:tc>
      </w:tr>
      <w:tr w:rsidR="004602CE" w:rsidRPr="004602CE" w:rsidTr="004602CE">
        <w:trPr>
          <w:gridAfter w:val="9"/>
          <w:wAfter w:w="2432" w:type="dxa"/>
        </w:trPr>
        <w:tc>
          <w:tcPr>
            <w:tcW w:w="2694" w:type="dxa"/>
            <w:gridSpan w:val="4"/>
          </w:tcPr>
          <w:p w:rsidR="004602CE" w:rsidRPr="004602CE" w:rsidRDefault="004602CE" w:rsidP="004602CE">
            <w:pPr>
              <w:rPr>
                <w:rFonts w:ascii="Arial CYR" w:hAnsi="Arial CYR"/>
                <w:i/>
                <w:sz w:val="18"/>
                <w:szCs w:val="24"/>
              </w:rPr>
            </w:pPr>
            <w:r w:rsidRPr="004602CE">
              <w:rPr>
                <w:rFonts w:ascii="Arial CYR" w:hAnsi="Arial CYR"/>
                <w:i/>
                <w:sz w:val="18"/>
                <w:szCs w:val="24"/>
              </w:rPr>
              <w:t xml:space="preserve">Идентификатор раздела: </w:t>
            </w:r>
          </w:p>
        </w:tc>
        <w:tc>
          <w:tcPr>
            <w:tcW w:w="284" w:type="dxa"/>
            <w:gridSpan w:val="3"/>
          </w:tcPr>
          <w:p w:rsidR="004602CE" w:rsidRPr="004602CE" w:rsidRDefault="004602CE" w:rsidP="004602CE">
            <w:pPr>
              <w:ind w:left="-675" w:right="-142" w:hanging="851"/>
              <w:rPr>
                <w:sz w:val="16"/>
                <w:szCs w:val="16"/>
              </w:rPr>
            </w:pPr>
          </w:p>
        </w:tc>
        <w:tc>
          <w:tcPr>
            <w:tcW w:w="283" w:type="dxa"/>
            <w:gridSpan w:val="2"/>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3" w:type="dxa"/>
          </w:tcPr>
          <w:p w:rsidR="004602CE" w:rsidRPr="004602CE" w:rsidRDefault="004602CE" w:rsidP="004602CE">
            <w:pPr>
              <w:rPr>
                <w:sz w:val="16"/>
                <w:szCs w:val="16"/>
              </w:rPr>
            </w:pPr>
          </w:p>
        </w:tc>
        <w:tc>
          <w:tcPr>
            <w:tcW w:w="289" w:type="dxa"/>
          </w:tcPr>
          <w:p w:rsidR="004602CE" w:rsidRPr="004602CE" w:rsidRDefault="004602CE" w:rsidP="004602CE">
            <w:pPr>
              <w:rPr>
                <w:sz w:val="16"/>
                <w:szCs w:val="16"/>
              </w:rPr>
            </w:pPr>
          </w:p>
        </w:tc>
        <w:tc>
          <w:tcPr>
            <w:tcW w:w="283" w:type="dxa"/>
          </w:tcPr>
          <w:p w:rsidR="004602CE" w:rsidRPr="004602CE" w:rsidRDefault="004602CE" w:rsidP="004602CE">
            <w:pPr>
              <w:rPr>
                <w:sz w:val="16"/>
                <w:szCs w:val="16"/>
              </w:rPr>
            </w:pPr>
          </w:p>
        </w:tc>
        <w:tc>
          <w:tcPr>
            <w:tcW w:w="284" w:type="dxa"/>
            <w:gridSpan w:val="2"/>
          </w:tcPr>
          <w:p w:rsidR="004602CE" w:rsidRPr="004602CE" w:rsidRDefault="004602CE" w:rsidP="004602CE">
            <w:pPr>
              <w:rPr>
                <w:sz w:val="16"/>
                <w:szCs w:val="16"/>
              </w:rPr>
            </w:pPr>
          </w:p>
        </w:tc>
        <w:tc>
          <w:tcPr>
            <w:tcW w:w="283" w:type="dxa"/>
            <w:gridSpan w:val="2"/>
          </w:tcPr>
          <w:p w:rsidR="004602CE" w:rsidRPr="004602CE" w:rsidRDefault="004602CE" w:rsidP="004602CE">
            <w:pPr>
              <w:rPr>
                <w:sz w:val="16"/>
                <w:szCs w:val="16"/>
              </w:rPr>
            </w:pPr>
          </w:p>
        </w:tc>
        <w:tc>
          <w:tcPr>
            <w:tcW w:w="284" w:type="dxa"/>
            <w:gridSpan w:val="3"/>
          </w:tcPr>
          <w:p w:rsidR="004602CE" w:rsidRPr="004602CE" w:rsidRDefault="004602CE" w:rsidP="004602CE">
            <w:pPr>
              <w:rPr>
                <w:sz w:val="16"/>
                <w:szCs w:val="16"/>
              </w:rPr>
            </w:pPr>
          </w:p>
        </w:tc>
      </w:tr>
      <w:tr w:rsidR="004602CE" w:rsidRPr="004602CE" w:rsidTr="004602CE">
        <w:trPr>
          <w:gridBefore w:val="1"/>
          <w:gridAfter w:val="9"/>
          <w:wBefore w:w="256" w:type="dxa"/>
          <w:wAfter w:w="2432" w:type="dxa"/>
        </w:trPr>
        <w:tc>
          <w:tcPr>
            <w:tcW w:w="2438" w:type="dxa"/>
            <w:gridSpan w:val="3"/>
          </w:tcPr>
          <w:p w:rsidR="004602CE" w:rsidRPr="004602CE" w:rsidRDefault="004602CE" w:rsidP="004602CE">
            <w:pPr>
              <w:rPr>
                <w:sz w:val="6"/>
                <w:szCs w:val="24"/>
              </w:rPr>
            </w:pPr>
          </w:p>
        </w:tc>
        <w:tc>
          <w:tcPr>
            <w:tcW w:w="284" w:type="dxa"/>
            <w:gridSpan w:val="3"/>
          </w:tcPr>
          <w:p w:rsidR="004602CE" w:rsidRPr="004602CE" w:rsidRDefault="004602CE" w:rsidP="004602CE">
            <w:pPr>
              <w:ind w:left="-675" w:right="-142" w:hanging="851"/>
              <w:rPr>
                <w:sz w:val="6"/>
                <w:szCs w:val="24"/>
              </w:rPr>
            </w:pPr>
          </w:p>
        </w:tc>
        <w:tc>
          <w:tcPr>
            <w:tcW w:w="283"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9"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3" w:type="dxa"/>
            <w:gridSpan w:val="2"/>
            <w:tcBorders>
              <w:left w:val="single" w:sz="6" w:space="0" w:color="auto"/>
              <w:bottom w:val="single" w:sz="6" w:space="0" w:color="auto"/>
              <w:right w:val="single" w:sz="6" w:space="0" w:color="auto"/>
            </w:tcBorders>
          </w:tcPr>
          <w:p w:rsidR="004602CE" w:rsidRPr="004602CE" w:rsidRDefault="004602CE" w:rsidP="004602CE">
            <w:pPr>
              <w:rPr>
                <w:sz w:val="6"/>
                <w:szCs w:val="24"/>
              </w:rPr>
            </w:pPr>
          </w:p>
        </w:tc>
        <w:tc>
          <w:tcPr>
            <w:tcW w:w="284" w:type="dxa"/>
            <w:gridSpan w:val="3"/>
            <w:tcBorders>
              <w:left w:val="single" w:sz="6" w:space="0" w:color="auto"/>
              <w:bottom w:val="single" w:sz="6" w:space="0" w:color="auto"/>
              <w:right w:val="single" w:sz="6" w:space="0" w:color="auto"/>
            </w:tcBorders>
          </w:tcPr>
          <w:p w:rsidR="004602CE" w:rsidRPr="004602CE" w:rsidRDefault="004602CE" w:rsidP="004602CE">
            <w:pPr>
              <w:rPr>
                <w:sz w:val="6"/>
                <w:szCs w:val="24"/>
              </w:rPr>
            </w:pPr>
          </w:p>
        </w:tc>
      </w:tr>
    </w:tbl>
    <w:p w:rsidR="004602CE" w:rsidRPr="004602CE" w:rsidRDefault="004602CE" w:rsidP="004602CE">
      <w:pPr>
        <w:rPr>
          <w:sz w:val="10"/>
        </w:rPr>
      </w:pPr>
    </w:p>
    <w:tbl>
      <w:tblPr>
        <w:tblW w:w="0" w:type="auto"/>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tblGrid>
      <w:tr w:rsidR="004602CE" w:rsidRPr="004602CE" w:rsidTr="004602CE">
        <w:tc>
          <w:tcPr>
            <w:tcW w:w="2268" w:type="dxa"/>
          </w:tcPr>
          <w:p w:rsidR="004602CE" w:rsidRPr="004602CE" w:rsidRDefault="004602CE" w:rsidP="004602CE">
            <w:pPr>
              <w:ind w:right="-109"/>
              <w:rPr>
                <w:sz w:val="16"/>
              </w:rPr>
            </w:pPr>
            <w:r w:rsidRPr="004602CE">
              <w:rPr>
                <w:rFonts w:ascii="Arial CYR" w:hAnsi="Arial CYR"/>
                <w:i/>
                <w:sz w:val="18"/>
              </w:rPr>
              <w:t>Код ценной бумаги:</w:t>
            </w:r>
          </w:p>
        </w:tc>
        <w:tc>
          <w:tcPr>
            <w:tcW w:w="284" w:type="dxa"/>
          </w:tcPr>
          <w:p w:rsidR="004602CE" w:rsidRPr="004602CE" w:rsidRDefault="004602CE" w:rsidP="004602CE">
            <w:pPr>
              <w:ind w:left="34" w:hanging="34"/>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ind w:left="33" w:hanging="33"/>
              <w:jc w:val="center"/>
              <w:rPr>
                <w:rFonts w:ascii="Courier New" w:hAnsi="Courier New"/>
                <w:b/>
              </w:rPr>
            </w:pPr>
          </w:p>
        </w:tc>
        <w:tc>
          <w:tcPr>
            <w:tcW w:w="282" w:type="dxa"/>
          </w:tcPr>
          <w:p w:rsidR="004602CE" w:rsidRPr="004602CE" w:rsidRDefault="004602CE" w:rsidP="004602CE">
            <w:pPr>
              <w:ind w:left="33" w:hanging="33"/>
              <w:jc w:val="center"/>
              <w:rPr>
                <w:rFonts w:ascii="Courier New" w:hAnsi="Courier New"/>
                <w:b/>
              </w:rPr>
            </w:pPr>
          </w:p>
        </w:tc>
        <w:tc>
          <w:tcPr>
            <w:tcW w:w="286"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2"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6"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r>
    </w:tbl>
    <w:p w:rsidR="004602CE" w:rsidRPr="004602CE" w:rsidRDefault="004602CE" w:rsidP="004602CE">
      <w:pPr>
        <w:rPr>
          <w:sz w:val="10"/>
        </w:rPr>
      </w:pPr>
    </w:p>
    <w:tbl>
      <w:tblPr>
        <w:tblW w:w="0" w:type="auto"/>
        <w:tblInd w:w="-176" w:type="dxa"/>
        <w:tblLayout w:type="fixed"/>
        <w:tblLook w:val="0000" w:firstRow="0" w:lastRow="0" w:firstColumn="0" w:lastColumn="0" w:noHBand="0" w:noVBand="0"/>
      </w:tblPr>
      <w:tblGrid>
        <w:gridCol w:w="2268"/>
        <w:gridCol w:w="3408"/>
      </w:tblGrid>
      <w:tr w:rsidR="004602CE" w:rsidRPr="004602CE" w:rsidTr="004602CE">
        <w:tc>
          <w:tcPr>
            <w:tcW w:w="2268" w:type="dxa"/>
          </w:tcPr>
          <w:p w:rsidR="004602CE" w:rsidRPr="004602CE" w:rsidRDefault="004602CE" w:rsidP="004602CE">
            <w:pPr>
              <w:ind w:right="-109"/>
              <w:rPr>
                <w:rFonts w:ascii="Arial CYR" w:hAnsi="Arial CYR"/>
                <w:i/>
                <w:sz w:val="18"/>
              </w:rPr>
            </w:pPr>
            <w:r w:rsidRPr="004602CE">
              <w:rPr>
                <w:rFonts w:ascii="Arial CYR" w:hAnsi="Arial CYR"/>
                <w:i/>
                <w:sz w:val="18"/>
              </w:rPr>
              <w:t>Количество:</w:t>
            </w:r>
          </w:p>
        </w:tc>
        <w:tc>
          <w:tcPr>
            <w:tcW w:w="3408" w:type="dxa"/>
            <w:tcBorders>
              <w:bottom w:val="single" w:sz="4" w:space="0" w:color="auto"/>
            </w:tcBorders>
          </w:tcPr>
          <w:p w:rsidR="004602CE" w:rsidRPr="004602CE" w:rsidRDefault="004602CE" w:rsidP="004602CE">
            <w:pPr>
              <w:jc w:val="center"/>
              <w:rPr>
                <w:rFonts w:ascii="Courier New" w:hAnsi="Courier New"/>
                <w:b/>
              </w:rPr>
            </w:pPr>
          </w:p>
        </w:tc>
      </w:tr>
      <w:tr w:rsidR="004602CE" w:rsidRPr="004602CE" w:rsidTr="004602CE">
        <w:tc>
          <w:tcPr>
            <w:tcW w:w="2268" w:type="dxa"/>
          </w:tcPr>
          <w:p w:rsidR="004602CE" w:rsidRPr="004602CE" w:rsidRDefault="004602CE" w:rsidP="004602CE">
            <w:pPr>
              <w:rPr>
                <w:sz w:val="10"/>
              </w:rPr>
            </w:pPr>
          </w:p>
          <w:p w:rsidR="004602CE" w:rsidRPr="004602CE" w:rsidRDefault="004602CE" w:rsidP="004602CE">
            <w:pPr>
              <w:ind w:right="-109"/>
              <w:rPr>
                <w:sz w:val="16"/>
              </w:rPr>
            </w:pPr>
            <w:proofErr w:type="spellStart"/>
            <w:r w:rsidRPr="004602CE">
              <w:rPr>
                <w:rFonts w:ascii="Arial CYR" w:hAnsi="Arial CYR"/>
                <w:i/>
                <w:sz w:val="18"/>
              </w:rPr>
              <w:t>Референс</w:t>
            </w:r>
            <w:proofErr w:type="spellEnd"/>
            <w:r w:rsidRPr="004602CE">
              <w:rPr>
                <w:rFonts w:ascii="Arial CYR" w:hAnsi="Arial CYR"/>
                <w:i/>
                <w:sz w:val="18"/>
              </w:rPr>
              <w:t xml:space="preserve"> КД (НРД):</w:t>
            </w:r>
          </w:p>
        </w:tc>
        <w:tc>
          <w:tcPr>
            <w:tcW w:w="3408" w:type="dxa"/>
            <w:tcBorders>
              <w:bottom w:val="single" w:sz="4" w:space="0" w:color="auto"/>
            </w:tcBorders>
          </w:tcPr>
          <w:p w:rsidR="004602CE" w:rsidRPr="004602CE" w:rsidRDefault="004602CE" w:rsidP="004602CE">
            <w:pPr>
              <w:jc w:val="center"/>
              <w:rPr>
                <w:rFonts w:ascii="Courier New" w:hAnsi="Courier New"/>
                <w:b/>
              </w:rPr>
            </w:pPr>
          </w:p>
        </w:tc>
      </w:tr>
    </w:tbl>
    <w:p w:rsidR="004602CE" w:rsidRPr="004602CE" w:rsidRDefault="004602CE" w:rsidP="004602C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60"/>
      </w:tblGrid>
      <w:tr w:rsidR="004602CE" w:rsidRPr="004602CE" w:rsidTr="004602CE">
        <w:trPr>
          <w:trHeight w:val="272"/>
        </w:trPr>
        <w:tc>
          <w:tcPr>
            <w:tcW w:w="4428" w:type="dxa"/>
            <w:tcBorders>
              <w:top w:val="nil"/>
              <w:left w:val="nil"/>
              <w:bottom w:val="nil"/>
            </w:tcBorders>
          </w:tcPr>
          <w:p w:rsidR="004602CE" w:rsidRPr="004602CE" w:rsidRDefault="004602CE" w:rsidP="004602CE">
            <w:pPr>
              <w:rPr>
                <w:rFonts w:ascii="Arial CYR" w:hAnsi="Arial CYR"/>
                <w:i/>
                <w:sz w:val="18"/>
              </w:rPr>
            </w:pPr>
            <w:r w:rsidRPr="004602CE">
              <w:rPr>
                <w:rFonts w:ascii="Arial CYR" w:hAnsi="Arial CYR"/>
                <w:i/>
                <w:sz w:val="18"/>
              </w:rPr>
              <w:t>С включением разделов с нулевыми остатками</w:t>
            </w:r>
          </w:p>
        </w:tc>
        <w:tc>
          <w:tcPr>
            <w:tcW w:w="360" w:type="dxa"/>
          </w:tcPr>
          <w:p w:rsidR="004602CE" w:rsidRPr="004602CE" w:rsidRDefault="004602CE" w:rsidP="004602CE">
            <w:pPr>
              <w:rPr>
                <w:rFonts w:ascii="Arial CYR" w:hAnsi="Arial CYR"/>
                <w:i/>
                <w:sz w:val="18"/>
              </w:rPr>
            </w:pPr>
          </w:p>
        </w:tc>
      </w:tr>
    </w:tbl>
    <w:p w:rsidR="004602CE" w:rsidRPr="004602CE" w:rsidRDefault="004602CE" w:rsidP="004602CE">
      <w:pPr>
        <w:rPr>
          <w:rFonts w:ascii="Arial" w:hAnsi="Arial" w:cs="Arial"/>
          <w:i/>
          <w:sz w:val="18"/>
          <w:szCs w:val="24"/>
        </w:rPr>
      </w:pPr>
      <w:r w:rsidRPr="004602CE">
        <w:rPr>
          <w:rFonts w:ascii="Arial" w:hAnsi="Arial" w:cs="Arial"/>
          <w:i/>
          <w:sz w:val="18"/>
          <w:szCs w:val="24"/>
        </w:rPr>
        <w:t>Информация о клиенте депонента:</w:t>
      </w:r>
    </w:p>
    <w:p w:rsidR="004602CE" w:rsidRPr="004602CE" w:rsidRDefault="004602CE" w:rsidP="004602CE">
      <w:pPr>
        <w:rPr>
          <w:rFonts w:ascii="Arial" w:hAnsi="Arial" w:cs="Arial"/>
          <w:i/>
          <w:sz w:val="16"/>
          <w:szCs w:val="16"/>
        </w:rPr>
      </w:pPr>
    </w:p>
    <w:p w:rsidR="004602CE" w:rsidRPr="004602CE" w:rsidRDefault="004602CE" w:rsidP="004602CE">
      <w:pPr>
        <w:rPr>
          <w:rFonts w:ascii="Arial" w:hAnsi="Arial" w:cs="Arial"/>
          <w:i/>
          <w:sz w:val="18"/>
          <w:szCs w:val="24"/>
        </w:rPr>
      </w:pPr>
      <w:r w:rsidRPr="004602CE">
        <w:rPr>
          <w:rFonts w:ascii="Arial" w:hAnsi="Arial" w:cs="Arial"/>
          <w:i/>
          <w:sz w:val="18"/>
          <w:szCs w:val="24"/>
        </w:rPr>
        <w:t>Полное наименование / ФИО клиента депонента: _______________________________________________________</w:t>
      </w:r>
    </w:p>
    <w:p w:rsidR="004602CE" w:rsidRPr="004602CE" w:rsidRDefault="004602CE" w:rsidP="004602CE">
      <w:pPr>
        <w:rPr>
          <w:rFonts w:ascii="Arial" w:hAnsi="Arial" w:cs="Arial"/>
          <w:i/>
          <w:sz w:val="18"/>
          <w:szCs w:val="24"/>
        </w:rPr>
      </w:pPr>
      <w:r w:rsidRPr="004602CE">
        <w:rPr>
          <w:rFonts w:ascii="Arial" w:hAnsi="Arial" w:cs="Arial"/>
          <w:i/>
          <w:sz w:val="18"/>
          <w:szCs w:val="24"/>
        </w:rPr>
        <w:t>Свидетельство о регистрации/ удостоверяющий документ: _____________________________________________</w:t>
      </w:r>
    </w:p>
    <w:p w:rsidR="004602CE" w:rsidRPr="004602CE" w:rsidRDefault="004602CE" w:rsidP="004602CE">
      <w:pPr>
        <w:rPr>
          <w:rFonts w:ascii="Arial" w:hAnsi="Arial" w:cs="Arial"/>
          <w:i/>
          <w:sz w:val="18"/>
          <w:szCs w:val="24"/>
        </w:rPr>
      </w:pPr>
      <w:r w:rsidRPr="004602CE">
        <w:rPr>
          <w:rFonts w:ascii="Arial" w:hAnsi="Arial" w:cs="Arial"/>
          <w:i/>
          <w:sz w:val="18"/>
          <w:szCs w:val="24"/>
        </w:rPr>
        <w:t>Место нахождения: _________________________________________________________________________________</w:t>
      </w:r>
    </w:p>
    <w:p w:rsidR="004602CE" w:rsidRPr="004602CE" w:rsidRDefault="004602CE" w:rsidP="004602CE">
      <w:pPr>
        <w:rPr>
          <w:i/>
          <w:sz w:val="18"/>
          <w:szCs w:val="24"/>
        </w:rPr>
      </w:pPr>
      <w:r w:rsidRPr="004602CE">
        <w:rPr>
          <w:rFonts w:ascii="Arial" w:hAnsi="Arial" w:cs="Arial"/>
          <w:i/>
          <w:sz w:val="18"/>
          <w:szCs w:val="24"/>
        </w:rPr>
        <w:t>Почтовый адрес:</w:t>
      </w:r>
      <w:r w:rsidRPr="004602CE">
        <w:rPr>
          <w:i/>
          <w:sz w:val="18"/>
          <w:szCs w:val="24"/>
        </w:rPr>
        <w:t xml:space="preserve"> ___________________________________________________________________________________</w:t>
      </w:r>
    </w:p>
    <w:tbl>
      <w:tblPr>
        <w:tblW w:w="0" w:type="auto"/>
        <w:tblInd w:w="-34" w:type="dxa"/>
        <w:tblLayout w:type="fixed"/>
        <w:tblLook w:val="0000" w:firstRow="0" w:lastRow="0" w:firstColumn="0" w:lastColumn="0" w:noHBand="0" w:noVBand="0"/>
      </w:tblPr>
      <w:tblGrid>
        <w:gridCol w:w="3686"/>
        <w:gridCol w:w="2552"/>
        <w:gridCol w:w="567"/>
        <w:gridCol w:w="2551"/>
      </w:tblGrid>
      <w:tr w:rsidR="004602CE" w:rsidRPr="004602CE" w:rsidTr="004602CE">
        <w:tc>
          <w:tcPr>
            <w:tcW w:w="3686" w:type="dxa"/>
          </w:tcPr>
          <w:p w:rsidR="004602CE" w:rsidRPr="004602CE" w:rsidRDefault="004602CE" w:rsidP="004602CE">
            <w:pPr>
              <w:jc w:val="both"/>
              <w:rPr>
                <w:rFonts w:ascii="Arial" w:hAnsi="Arial"/>
                <w:b/>
                <w:sz w:val="18"/>
              </w:rPr>
            </w:pPr>
            <w:r w:rsidRPr="004602CE">
              <w:rPr>
                <w:rFonts w:ascii="Arial" w:hAnsi="Arial"/>
                <w:b/>
                <w:sz w:val="18"/>
              </w:rPr>
              <w:t xml:space="preserve">Дата/период исполнения поручения: </w:t>
            </w:r>
            <w:proofErr w:type="gramStart"/>
            <w:r w:rsidRPr="004602CE">
              <w:rPr>
                <w:rFonts w:ascii="Arial" w:hAnsi="Arial"/>
                <w:b/>
                <w:sz w:val="18"/>
              </w:rPr>
              <w:t>с</w:t>
            </w:r>
            <w:proofErr w:type="gramEnd"/>
          </w:p>
        </w:tc>
        <w:tc>
          <w:tcPr>
            <w:tcW w:w="2552" w:type="dxa"/>
            <w:tcBorders>
              <w:bottom w:val="single" w:sz="4" w:space="0" w:color="auto"/>
            </w:tcBorders>
          </w:tcPr>
          <w:p w:rsidR="004602CE" w:rsidRPr="004602CE" w:rsidRDefault="004602CE" w:rsidP="004602CE">
            <w:pPr>
              <w:ind w:right="282"/>
              <w:jc w:val="both"/>
              <w:rPr>
                <w:rFonts w:ascii="Arial" w:hAnsi="Arial"/>
                <w:b/>
                <w:sz w:val="18"/>
              </w:rPr>
            </w:pPr>
          </w:p>
        </w:tc>
        <w:tc>
          <w:tcPr>
            <w:tcW w:w="567" w:type="dxa"/>
          </w:tcPr>
          <w:p w:rsidR="004602CE" w:rsidRPr="004602CE" w:rsidRDefault="004602CE" w:rsidP="004602CE">
            <w:pPr>
              <w:ind w:right="34"/>
              <w:jc w:val="both"/>
              <w:rPr>
                <w:rFonts w:ascii="Arial" w:hAnsi="Arial"/>
                <w:b/>
                <w:sz w:val="18"/>
              </w:rPr>
            </w:pPr>
            <w:proofErr w:type="gramStart"/>
            <w:r w:rsidRPr="004602CE">
              <w:rPr>
                <w:rFonts w:ascii="Arial" w:hAnsi="Arial"/>
                <w:b/>
                <w:sz w:val="18"/>
              </w:rPr>
              <w:t>по</w:t>
            </w:r>
            <w:proofErr w:type="gramEnd"/>
          </w:p>
        </w:tc>
        <w:tc>
          <w:tcPr>
            <w:tcW w:w="2551" w:type="dxa"/>
            <w:tcBorders>
              <w:bottom w:val="single" w:sz="4" w:space="0" w:color="auto"/>
            </w:tcBorders>
          </w:tcPr>
          <w:p w:rsidR="004602CE" w:rsidRPr="004602CE" w:rsidRDefault="004602CE" w:rsidP="004602CE">
            <w:pPr>
              <w:ind w:right="282"/>
              <w:jc w:val="both"/>
              <w:rPr>
                <w:rFonts w:ascii="Arial" w:hAnsi="Arial"/>
                <w:b/>
                <w:sz w:val="18"/>
              </w:rPr>
            </w:pPr>
          </w:p>
        </w:tc>
      </w:tr>
    </w:tbl>
    <w:p w:rsidR="004602CE" w:rsidRPr="004602CE" w:rsidRDefault="004602CE" w:rsidP="004602CE">
      <w:pPr>
        <w:rPr>
          <w:sz w:val="16"/>
          <w:szCs w:val="16"/>
        </w:rPr>
      </w:pPr>
    </w:p>
    <w:tbl>
      <w:tblPr>
        <w:tblW w:w="10676" w:type="dxa"/>
        <w:tblInd w:w="-541" w:type="dxa"/>
        <w:tblLayout w:type="fixed"/>
        <w:tblCellMar>
          <w:left w:w="70" w:type="dxa"/>
          <w:right w:w="70" w:type="dxa"/>
        </w:tblCellMar>
        <w:tblLook w:val="0000" w:firstRow="0" w:lastRow="0" w:firstColumn="0" w:lastColumn="0" w:noHBand="0" w:noVBand="0"/>
      </w:tblPr>
      <w:tblGrid>
        <w:gridCol w:w="469"/>
        <w:gridCol w:w="1979"/>
        <w:gridCol w:w="180"/>
        <w:gridCol w:w="677"/>
        <w:gridCol w:w="314"/>
        <w:gridCol w:w="1458"/>
        <w:gridCol w:w="236"/>
        <w:gridCol w:w="2345"/>
        <w:gridCol w:w="58"/>
        <w:gridCol w:w="32"/>
        <w:gridCol w:w="303"/>
        <w:gridCol w:w="924"/>
        <w:gridCol w:w="33"/>
        <w:gridCol w:w="85"/>
        <w:gridCol w:w="1025"/>
        <w:gridCol w:w="32"/>
        <w:gridCol w:w="526"/>
      </w:tblGrid>
      <w:tr w:rsidR="004602CE" w:rsidRPr="004602CE" w:rsidTr="004602CE">
        <w:trPr>
          <w:gridBefore w:val="1"/>
          <w:wBefore w:w="469" w:type="dxa"/>
        </w:trPr>
        <w:tc>
          <w:tcPr>
            <w:tcW w:w="2836" w:type="dxa"/>
            <w:gridSpan w:val="3"/>
            <w:tcBorders>
              <w:bottom w:val="single" w:sz="6" w:space="0" w:color="auto"/>
            </w:tcBorders>
          </w:tcPr>
          <w:p w:rsidR="004602CE" w:rsidRPr="004602CE" w:rsidRDefault="004602CE" w:rsidP="004602CE">
            <w:pPr>
              <w:rPr>
                <w:spacing w:val="-20"/>
              </w:rPr>
            </w:pPr>
          </w:p>
        </w:tc>
        <w:tc>
          <w:tcPr>
            <w:tcW w:w="314" w:type="dxa"/>
          </w:tcPr>
          <w:p w:rsidR="004602CE" w:rsidRPr="004602CE" w:rsidRDefault="004602CE" w:rsidP="004602CE"/>
        </w:tc>
        <w:tc>
          <w:tcPr>
            <w:tcW w:w="4039" w:type="dxa"/>
            <w:gridSpan w:val="3"/>
            <w:tcBorders>
              <w:bottom w:val="single" w:sz="6" w:space="0" w:color="auto"/>
            </w:tcBorders>
          </w:tcPr>
          <w:p w:rsidR="004602CE" w:rsidRPr="004602CE" w:rsidRDefault="004602CE" w:rsidP="004602CE">
            <w:pPr>
              <w:rPr>
                <w:spacing w:val="-20"/>
              </w:rPr>
            </w:pPr>
          </w:p>
        </w:tc>
        <w:tc>
          <w:tcPr>
            <w:tcW w:w="1317" w:type="dxa"/>
            <w:gridSpan w:val="4"/>
          </w:tcPr>
          <w:p w:rsidR="004602CE" w:rsidRPr="004602CE" w:rsidRDefault="004602CE" w:rsidP="004602CE"/>
        </w:tc>
        <w:tc>
          <w:tcPr>
            <w:tcW w:w="1701" w:type="dxa"/>
            <w:gridSpan w:val="5"/>
            <w:tcBorders>
              <w:bottom w:val="single" w:sz="6" w:space="0" w:color="auto"/>
            </w:tcBorders>
          </w:tcPr>
          <w:p w:rsidR="004602CE" w:rsidRPr="004602CE" w:rsidRDefault="004602CE" w:rsidP="004602CE"/>
        </w:tc>
      </w:tr>
      <w:tr w:rsidR="004602CE" w:rsidRPr="004602CE" w:rsidTr="004602CE">
        <w:trPr>
          <w:gridBefore w:val="1"/>
          <w:wBefore w:w="469" w:type="dxa"/>
        </w:trPr>
        <w:tc>
          <w:tcPr>
            <w:tcW w:w="2836" w:type="dxa"/>
            <w:gridSpan w:val="3"/>
          </w:tcPr>
          <w:p w:rsidR="004602CE" w:rsidRPr="004602CE" w:rsidRDefault="004602CE" w:rsidP="004602CE">
            <w:pPr>
              <w:jc w:val="center"/>
            </w:pPr>
            <w:r w:rsidRPr="004602CE">
              <w:t>(должность)</w:t>
            </w:r>
          </w:p>
        </w:tc>
        <w:tc>
          <w:tcPr>
            <w:tcW w:w="314" w:type="dxa"/>
          </w:tcPr>
          <w:p w:rsidR="004602CE" w:rsidRPr="004602CE" w:rsidRDefault="004602CE" w:rsidP="004602CE"/>
        </w:tc>
        <w:tc>
          <w:tcPr>
            <w:tcW w:w="4039" w:type="dxa"/>
            <w:gridSpan w:val="3"/>
          </w:tcPr>
          <w:p w:rsidR="004602CE" w:rsidRPr="004602CE" w:rsidRDefault="004602CE" w:rsidP="004602CE">
            <w:pPr>
              <w:jc w:val="center"/>
            </w:pPr>
            <w:r w:rsidRPr="004602CE">
              <w:t>(Ф.И.О.)</w:t>
            </w:r>
          </w:p>
        </w:tc>
        <w:tc>
          <w:tcPr>
            <w:tcW w:w="1317" w:type="dxa"/>
            <w:gridSpan w:val="4"/>
          </w:tcPr>
          <w:p w:rsidR="004602CE" w:rsidRPr="004602CE" w:rsidRDefault="004602CE" w:rsidP="004602CE"/>
        </w:tc>
        <w:tc>
          <w:tcPr>
            <w:tcW w:w="1701" w:type="dxa"/>
            <w:gridSpan w:val="5"/>
          </w:tcPr>
          <w:p w:rsidR="004602CE" w:rsidRPr="004602CE" w:rsidRDefault="004602CE" w:rsidP="004602CE">
            <w:pPr>
              <w:jc w:val="center"/>
            </w:pPr>
            <w:r w:rsidRPr="004602CE">
              <w:t>(подпись)</w:t>
            </w:r>
          </w:p>
        </w:tc>
      </w:tr>
      <w:tr w:rsidR="004602CE" w:rsidRPr="004602CE" w:rsidTr="004602CE">
        <w:trPr>
          <w:gridBefore w:val="1"/>
          <w:wBefore w:w="469" w:type="dxa"/>
        </w:trPr>
        <w:tc>
          <w:tcPr>
            <w:tcW w:w="2836" w:type="dxa"/>
            <w:gridSpan w:val="3"/>
          </w:tcPr>
          <w:p w:rsidR="004602CE" w:rsidRPr="004602CE" w:rsidRDefault="004602CE" w:rsidP="004602CE">
            <w:pPr>
              <w:jc w:val="center"/>
            </w:pPr>
          </w:p>
        </w:tc>
        <w:tc>
          <w:tcPr>
            <w:tcW w:w="314" w:type="dxa"/>
          </w:tcPr>
          <w:p w:rsidR="004602CE" w:rsidRPr="004602CE" w:rsidRDefault="004602CE" w:rsidP="004602CE"/>
        </w:tc>
        <w:tc>
          <w:tcPr>
            <w:tcW w:w="4039" w:type="dxa"/>
            <w:gridSpan w:val="3"/>
          </w:tcPr>
          <w:p w:rsidR="004602CE" w:rsidRPr="004602CE" w:rsidRDefault="004602CE" w:rsidP="004602CE">
            <w:pPr>
              <w:jc w:val="center"/>
            </w:pPr>
          </w:p>
        </w:tc>
        <w:tc>
          <w:tcPr>
            <w:tcW w:w="1317" w:type="dxa"/>
            <w:gridSpan w:val="4"/>
          </w:tcPr>
          <w:p w:rsidR="004602CE" w:rsidRPr="004602CE" w:rsidRDefault="004602CE" w:rsidP="004602CE">
            <w:pPr>
              <w:jc w:val="center"/>
            </w:pPr>
            <w:r w:rsidRPr="004602CE">
              <w:t>М.П.</w:t>
            </w:r>
          </w:p>
        </w:tc>
        <w:tc>
          <w:tcPr>
            <w:tcW w:w="1701" w:type="dxa"/>
            <w:gridSpan w:val="5"/>
          </w:tcPr>
          <w:p w:rsidR="004602CE" w:rsidRPr="004602CE" w:rsidRDefault="004602CE" w:rsidP="004602CE">
            <w:pPr>
              <w:jc w:val="cente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526" w:type="dxa"/>
        </w:trPr>
        <w:tc>
          <w:tcPr>
            <w:tcW w:w="10150" w:type="dxa"/>
            <w:gridSpan w:val="16"/>
            <w:tcBorders>
              <w:left w:val="nil"/>
              <w:bottom w:val="nil"/>
              <w:right w:val="nil"/>
            </w:tcBorders>
          </w:tcPr>
          <w:p w:rsidR="004602CE" w:rsidRPr="004602CE" w:rsidRDefault="004602CE" w:rsidP="004602CE">
            <w:pPr>
              <w:jc w:val="center"/>
              <w:rPr>
                <w:i/>
                <w:sz w:val="16"/>
                <w:szCs w:val="16"/>
              </w:rPr>
            </w:pPr>
            <w:r w:rsidRPr="004602CE">
              <w:rPr>
                <w:i/>
                <w:sz w:val="16"/>
                <w:szCs w:val="16"/>
              </w:rPr>
              <w:t>Заполняется работником Депозитария</w:t>
            </w: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558" w:type="dxa"/>
        </w:trPr>
        <w:tc>
          <w:tcPr>
            <w:tcW w:w="2448" w:type="dxa"/>
            <w:gridSpan w:val="2"/>
            <w:tcBorders>
              <w:top w:val="nil"/>
              <w:left w:val="nil"/>
              <w:bottom w:val="nil"/>
              <w:right w:val="nil"/>
            </w:tcBorders>
          </w:tcPr>
          <w:p w:rsidR="004602CE" w:rsidRPr="004602CE" w:rsidRDefault="004602CE" w:rsidP="004602CE">
            <w:pPr>
              <w:rPr>
                <w:b/>
              </w:rPr>
            </w:pPr>
            <w:r w:rsidRPr="004602CE">
              <w:rPr>
                <w:b/>
              </w:rPr>
              <w:t>Рег. номер поручения</w:t>
            </w:r>
          </w:p>
        </w:tc>
        <w:tc>
          <w:tcPr>
            <w:tcW w:w="2629" w:type="dxa"/>
            <w:gridSpan w:val="4"/>
            <w:tcBorders>
              <w:top w:val="nil"/>
              <w:left w:val="nil"/>
              <w:bottom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tc>
        <w:tc>
          <w:tcPr>
            <w:tcW w:w="236" w:type="dxa"/>
            <w:tcBorders>
              <w:top w:val="nil"/>
              <w:bottom w:val="nil"/>
              <w:right w:val="nil"/>
            </w:tcBorders>
          </w:tcPr>
          <w:p w:rsidR="004602CE" w:rsidRPr="004602CE" w:rsidRDefault="004602CE" w:rsidP="004602CE">
            <w:pPr>
              <w:rPr>
                <w:sz w:val="10"/>
                <w:szCs w:val="16"/>
              </w:rPr>
            </w:pPr>
          </w:p>
        </w:tc>
        <w:tc>
          <w:tcPr>
            <w:tcW w:w="2403" w:type="dxa"/>
            <w:gridSpan w:val="2"/>
            <w:tcBorders>
              <w:top w:val="nil"/>
              <w:left w:val="nil"/>
              <w:bottom w:val="nil"/>
              <w:right w:val="nil"/>
            </w:tcBorders>
          </w:tcPr>
          <w:p w:rsidR="004602CE" w:rsidRPr="004602CE" w:rsidRDefault="004602CE" w:rsidP="004602CE">
            <w:pPr>
              <w:rPr>
                <w:b/>
              </w:rPr>
            </w:pPr>
            <w:r w:rsidRPr="004602CE">
              <w:rPr>
                <w:b/>
              </w:rPr>
              <w:t>Дата ввода поручения:</w:t>
            </w:r>
          </w:p>
        </w:tc>
        <w:tc>
          <w:tcPr>
            <w:tcW w:w="2402" w:type="dxa"/>
            <w:gridSpan w:val="6"/>
            <w:tcBorders>
              <w:top w:val="nil"/>
              <w:left w:val="nil"/>
              <w:bottom w:val="nil"/>
              <w:right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pPr>
              <w:rPr>
                <w:sz w:val="16"/>
                <w:szCs w:val="16"/>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558" w:type="dxa"/>
        </w:trPr>
        <w:tc>
          <w:tcPr>
            <w:tcW w:w="2628" w:type="dxa"/>
            <w:gridSpan w:val="3"/>
            <w:tcBorders>
              <w:top w:val="nil"/>
              <w:left w:val="nil"/>
              <w:bottom w:val="nil"/>
              <w:right w:val="nil"/>
            </w:tcBorders>
          </w:tcPr>
          <w:p w:rsidR="004602CE" w:rsidRPr="004602CE" w:rsidRDefault="004602CE" w:rsidP="004602CE">
            <w:pPr>
              <w:spacing w:before="120"/>
              <w:rPr>
                <w:b/>
              </w:rPr>
            </w:pPr>
            <w:r w:rsidRPr="004602CE">
              <w:rPr>
                <w:b/>
              </w:rPr>
              <w:t>Дата приема поручения</w:t>
            </w:r>
          </w:p>
        </w:tc>
        <w:tc>
          <w:tcPr>
            <w:tcW w:w="2449" w:type="dxa"/>
            <w:gridSpan w:val="3"/>
            <w:tcBorders>
              <w:top w:val="nil"/>
              <w:left w:val="nil"/>
              <w:bottom w:val="nil"/>
            </w:tcBorders>
          </w:tcPr>
          <w:p w:rsidR="004602CE" w:rsidRPr="004602CE" w:rsidRDefault="004602CE" w:rsidP="004602CE">
            <w:pPr>
              <w:spacing w:before="120"/>
            </w:pPr>
            <w:r w:rsidRPr="004602CE">
              <w:t>«___»__________20___г.</w:t>
            </w:r>
          </w:p>
        </w:tc>
        <w:tc>
          <w:tcPr>
            <w:tcW w:w="236" w:type="dxa"/>
            <w:tcBorders>
              <w:top w:val="nil"/>
              <w:bottom w:val="nil"/>
              <w:right w:val="nil"/>
            </w:tcBorders>
          </w:tcPr>
          <w:p w:rsidR="004602CE" w:rsidRPr="004602CE" w:rsidRDefault="004602CE" w:rsidP="004602CE">
            <w:pPr>
              <w:spacing w:before="120"/>
              <w:rPr>
                <w:sz w:val="10"/>
                <w:szCs w:val="16"/>
              </w:rPr>
            </w:pPr>
          </w:p>
        </w:tc>
        <w:tc>
          <w:tcPr>
            <w:tcW w:w="2403" w:type="dxa"/>
            <w:gridSpan w:val="2"/>
            <w:tcBorders>
              <w:top w:val="nil"/>
              <w:left w:val="nil"/>
              <w:bottom w:val="nil"/>
              <w:right w:val="nil"/>
            </w:tcBorders>
          </w:tcPr>
          <w:p w:rsidR="004602CE" w:rsidRPr="004602CE" w:rsidRDefault="004602CE" w:rsidP="004602CE">
            <w:pPr>
              <w:spacing w:before="120"/>
              <w:rPr>
                <w:b/>
                <w:sz w:val="16"/>
                <w:szCs w:val="16"/>
              </w:rPr>
            </w:pPr>
          </w:p>
        </w:tc>
        <w:tc>
          <w:tcPr>
            <w:tcW w:w="335" w:type="dxa"/>
            <w:gridSpan w:val="2"/>
            <w:tcBorders>
              <w:top w:val="nil"/>
              <w:left w:val="nil"/>
              <w:bottom w:val="nil"/>
              <w:right w:val="nil"/>
            </w:tcBorders>
          </w:tcPr>
          <w:p w:rsidR="004602CE" w:rsidRPr="004602CE" w:rsidRDefault="004602CE" w:rsidP="004602CE">
            <w:pPr>
              <w:spacing w:before="120"/>
              <w:rPr>
                <w:sz w:val="16"/>
                <w:szCs w:val="16"/>
              </w:rPr>
            </w:pPr>
          </w:p>
        </w:tc>
        <w:tc>
          <w:tcPr>
            <w:tcW w:w="1042" w:type="dxa"/>
            <w:gridSpan w:val="3"/>
            <w:tcBorders>
              <w:top w:val="nil"/>
              <w:left w:val="nil"/>
              <w:bottom w:val="nil"/>
              <w:right w:val="nil"/>
            </w:tcBorders>
          </w:tcPr>
          <w:p w:rsidR="004602CE" w:rsidRPr="004602CE" w:rsidRDefault="004602CE" w:rsidP="004602CE">
            <w:pPr>
              <w:spacing w:before="120"/>
              <w:rPr>
                <w:sz w:val="16"/>
                <w:szCs w:val="16"/>
              </w:rPr>
            </w:pPr>
          </w:p>
        </w:tc>
        <w:tc>
          <w:tcPr>
            <w:tcW w:w="1025" w:type="dxa"/>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526" w:type="dxa"/>
        </w:trPr>
        <w:tc>
          <w:tcPr>
            <w:tcW w:w="2628" w:type="dxa"/>
            <w:gridSpan w:val="3"/>
            <w:tcBorders>
              <w:top w:val="nil"/>
              <w:left w:val="nil"/>
              <w:bottom w:val="nil"/>
              <w:right w:val="nil"/>
            </w:tcBorders>
          </w:tcPr>
          <w:p w:rsidR="004602CE" w:rsidRPr="004602CE" w:rsidRDefault="004602CE" w:rsidP="004602CE">
            <w:pPr>
              <w:spacing w:before="120"/>
              <w:rPr>
                <w:b/>
              </w:rPr>
            </w:pPr>
            <w:r w:rsidRPr="004602CE">
              <w:rPr>
                <w:b/>
              </w:rPr>
              <w:t>Время приема поручения</w:t>
            </w:r>
          </w:p>
        </w:tc>
        <w:tc>
          <w:tcPr>
            <w:tcW w:w="2449" w:type="dxa"/>
            <w:gridSpan w:val="3"/>
            <w:tcBorders>
              <w:top w:val="nil"/>
              <w:left w:val="nil"/>
              <w:bottom w:val="nil"/>
            </w:tcBorders>
          </w:tcPr>
          <w:p w:rsidR="004602CE" w:rsidRPr="004602CE" w:rsidRDefault="004602CE" w:rsidP="004602CE">
            <w:pPr>
              <w:spacing w:before="120"/>
            </w:pPr>
            <w:r w:rsidRPr="004602CE">
              <w:t>__________________</w:t>
            </w:r>
          </w:p>
        </w:tc>
        <w:tc>
          <w:tcPr>
            <w:tcW w:w="236" w:type="dxa"/>
            <w:tcBorders>
              <w:top w:val="nil"/>
              <w:bottom w:val="nil"/>
              <w:right w:val="nil"/>
            </w:tcBorders>
          </w:tcPr>
          <w:p w:rsidR="004602CE" w:rsidRPr="004602CE" w:rsidRDefault="004602CE" w:rsidP="004602CE">
            <w:pPr>
              <w:spacing w:before="120"/>
              <w:rPr>
                <w:sz w:val="10"/>
                <w:szCs w:val="16"/>
              </w:rPr>
            </w:pPr>
          </w:p>
        </w:tc>
        <w:tc>
          <w:tcPr>
            <w:tcW w:w="2435" w:type="dxa"/>
            <w:gridSpan w:val="3"/>
            <w:tcBorders>
              <w:top w:val="nil"/>
              <w:left w:val="nil"/>
              <w:bottom w:val="nil"/>
              <w:right w:val="nil"/>
            </w:tcBorders>
          </w:tcPr>
          <w:p w:rsidR="004602CE" w:rsidRPr="004602CE" w:rsidRDefault="004602CE" w:rsidP="004602CE">
            <w:pPr>
              <w:spacing w:before="120"/>
              <w:rPr>
                <w:sz w:val="16"/>
                <w:szCs w:val="16"/>
              </w:rPr>
            </w:pPr>
          </w:p>
        </w:tc>
        <w:tc>
          <w:tcPr>
            <w:tcW w:w="303" w:type="dxa"/>
            <w:tcBorders>
              <w:top w:val="nil"/>
              <w:left w:val="nil"/>
              <w:bottom w:val="nil"/>
              <w:right w:val="nil"/>
            </w:tcBorders>
          </w:tcPr>
          <w:p w:rsidR="004602CE" w:rsidRPr="004602CE" w:rsidRDefault="004602CE" w:rsidP="004602CE">
            <w:pPr>
              <w:spacing w:before="120"/>
              <w:rPr>
                <w:sz w:val="16"/>
                <w:szCs w:val="16"/>
              </w:rPr>
            </w:pPr>
          </w:p>
        </w:tc>
        <w:tc>
          <w:tcPr>
            <w:tcW w:w="957" w:type="dxa"/>
            <w:gridSpan w:val="2"/>
            <w:tcBorders>
              <w:top w:val="nil"/>
              <w:left w:val="nil"/>
              <w:bottom w:val="nil"/>
              <w:right w:val="nil"/>
            </w:tcBorders>
          </w:tcPr>
          <w:p w:rsidR="004602CE" w:rsidRPr="004602CE" w:rsidRDefault="004602CE" w:rsidP="004602CE">
            <w:pPr>
              <w:spacing w:before="120"/>
              <w:rPr>
                <w:sz w:val="16"/>
                <w:szCs w:val="16"/>
              </w:rPr>
            </w:pPr>
          </w:p>
        </w:tc>
        <w:tc>
          <w:tcPr>
            <w:tcW w:w="1142" w:type="dxa"/>
            <w:gridSpan w:val="3"/>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526" w:type="dxa"/>
        </w:trPr>
        <w:tc>
          <w:tcPr>
            <w:tcW w:w="2628" w:type="dxa"/>
            <w:gridSpan w:val="3"/>
            <w:tcBorders>
              <w:top w:val="nil"/>
              <w:left w:val="nil"/>
              <w:bottom w:val="single" w:sz="4" w:space="0" w:color="auto"/>
              <w:right w:val="nil"/>
            </w:tcBorders>
          </w:tcPr>
          <w:p w:rsidR="004602CE" w:rsidRPr="004602CE" w:rsidRDefault="004602CE" w:rsidP="004602CE">
            <w:pPr>
              <w:spacing w:after="120"/>
              <w:rPr>
                <w:b/>
              </w:rPr>
            </w:pPr>
            <w:proofErr w:type="spellStart"/>
            <w:r w:rsidRPr="004602CE">
              <w:rPr>
                <w:b/>
              </w:rPr>
              <w:t>Операционист</w:t>
            </w:r>
            <w:proofErr w:type="spellEnd"/>
          </w:p>
        </w:tc>
        <w:tc>
          <w:tcPr>
            <w:tcW w:w="2449" w:type="dxa"/>
            <w:gridSpan w:val="3"/>
            <w:tcBorders>
              <w:top w:val="nil"/>
              <w:left w:val="nil"/>
              <w:bottom w:val="single" w:sz="4" w:space="0" w:color="auto"/>
              <w:right w:val="nil"/>
            </w:tcBorders>
          </w:tcPr>
          <w:p w:rsidR="004602CE" w:rsidRPr="004602CE" w:rsidRDefault="004602CE" w:rsidP="004602CE">
            <w:pPr>
              <w:spacing w:after="120"/>
            </w:pPr>
            <w:r w:rsidRPr="004602CE">
              <w:t>_____________________</w:t>
            </w:r>
          </w:p>
        </w:tc>
        <w:tc>
          <w:tcPr>
            <w:tcW w:w="236" w:type="dxa"/>
            <w:tcBorders>
              <w:top w:val="nil"/>
              <w:left w:val="nil"/>
              <w:bottom w:val="single" w:sz="4" w:space="0" w:color="auto"/>
              <w:right w:val="nil"/>
            </w:tcBorders>
          </w:tcPr>
          <w:p w:rsidR="004602CE" w:rsidRPr="004602CE" w:rsidRDefault="004602CE" w:rsidP="004602CE">
            <w:pPr>
              <w:spacing w:after="120"/>
              <w:rPr>
                <w:sz w:val="10"/>
                <w:szCs w:val="16"/>
              </w:rPr>
            </w:pPr>
          </w:p>
        </w:tc>
        <w:tc>
          <w:tcPr>
            <w:tcW w:w="2435" w:type="dxa"/>
            <w:gridSpan w:val="3"/>
            <w:tcBorders>
              <w:top w:val="nil"/>
              <w:left w:val="nil"/>
              <w:bottom w:val="single" w:sz="4" w:space="0" w:color="auto"/>
              <w:right w:val="nil"/>
            </w:tcBorders>
          </w:tcPr>
          <w:p w:rsidR="004602CE" w:rsidRPr="004602CE" w:rsidRDefault="004602CE" w:rsidP="004602CE">
            <w:pPr>
              <w:spacing w:after="120"/>
              <w:rPr>
                <w:b/>
              </w:rPr>
            </w:pPr>
            <w:r w:rsidRPr="004602CE">
              <w:rPr>
                <w:b/>
              </w:rPr>
              <w:t>Оператор</w:t>
            </w:r>
          </w:p>
        </w:tc>
        <w:tc>
          <w:tcPr>
            <w:tcW w:w="2402" w:type="dxa"/>
            <w:gridSpan w:val="6"/>
            <w:tcBorders>
              <w:top w:val="nil"/>
              <w:left w:val="nil"/>
              <w:bottom w:val="single" w:sz="4" w:space="0" w:color="auto"/>
              <w:right w:val="nil"/>
            </w:tcBorders>
          </w:tcPr>
          <w:p w:rsidR="004602CE" w:rsidRPr="004602CE" w:rsidRDefault="004602CE" w:rsidP="004602CE">
            <w:pPr>
              <w:spacing w:after="120"/>
            </w:pPr>
            <w:r w:rsidRPr="004602CE">
              <w:t>____________________</w:t>
            </w:r>
          </w:p>
        </w:tc>
      </w:tr>
    </w:tbl>
    <w:p w:rsidR="004602CE" w:rsidRPr="004602CE" w:rsidRDefault="004602CE" w:rsidP="004602CE">
      <w:pPr>
        <w:spacing w:before="120"/>
        <w:ind w:left="-284"/>
      </w:pPr>
      <w:r w:rsidRPr="004602CE">
        <w:t>Отчет о проведении операции № __________ Дата «___» _____________20____г. Контролер: ________________</w:t>
      </w:r>
    </w:p>
    <w:p w:rsidR="004602CE" w:rsidRPr="004602CE" w:rsidRDefault="004602CE" w:rsidP="004602CE">
      <w:pPr>
        <w:jc w:val="right"/>
        <w:rPr>
          <w:b/>
          <w:sz w:val="18"/>
          <w:szCs w:val="18"/>
        </w:rPr>
      </w:pPr>
      <w:r w:rsidRPr="004602CE">
        <w:br w:type="page"/>
      </w:r>
      <w:bookmarkStart w:id="295" w:name="IF04C"/>
      <w:bookmarkEnd w:id="295"/>
      <w:r w:rsidRPr="004602CE">
        <w:rPr>
          <w:b/>
          <w:sz w:val="18"/>
          <w:szCs w:val="18"/>
        </w:rPr>
        <w:fldChar w:fldCharType="begin"/>
      </w:r>
      <w:r w:rsidRPr="004602CE">
        <w:rPr>
          <w:b/>
          <w:sz w:val="18"/>
          <w:szCs w:val="18"/>
        </w:rPr>
        <w:instrText xml:space="preserve"> HYPERLINK  \l "Перечень_документов" </w:instrText>
      </w:r>
      <w:r w:rsidRPr="004602CE">
        <w:rPr>
          <w:b/>
          <w:sz w:val="18"/>
          <w:szCs w:val="18"/>
        </w:rPr>
        <w:fldChar w:fldCharType="separate"/>
      </w:r>
      <w:r w:rsidRPr="004602CE">
        <w:rPr>
          <w:b/>
          <w:color w:val="0000FF"/>
          <w:sz w:val="18"/>
          <w:szCs w:val="18"/>
        </w:rPr>
        <w:t>Форма IF04С</w:t>
      </w:r>
      <w:r w:rsidRPr="004602CE">
        <w:rPr>
          <w:b/>
          <w:sz w:val="18"/>
          <w:szCs w:val="18"/>
        </w:rPr>
        <w:fldChar w:fldCharType="end"/>
      </w:r>
    </w:p>
    <w:p w:rsidR="004602CE" w:rsidRPr="004602CE" w:rsidRDefault="004602CE" w:rsidP="004602CE">
      <w:pPr>
        <w:jc w:val="center"/>
        <w:rPr>
          <w:b/>
        </w:rPr>
      </w:pPr>
      <w:r w:rsidRPr="004602CE">
        <w:rPr>
          <w:b/>
        </w:rPr>
        <w:t>ИНФОРМАЦИОННЫЙ ЗАПРОС</w:t>
      </w:r>
    </w:p>
    <w:p w:rsidR="004602CE" w:rsidRPr="004602CE" w:rsidRDefault="004602CE" w:rsidP="004602CE">
      <w:pPr>
        <w:keepNext/>
        <w:ind w:left="-108" w:right="34" w:firstLine="108"/>
        <w:jc w:val="center"/>
        <w:outlineLvl w:val="6"/>
      </w:pPr>
      <w:r w:rsidRPr="004602CE">
        <w:rPr>
          <w:b/>
        </w:rPr>
        <w:t>ПОРУЧЕНИЕ</w:t>
      </w:r>
      <w:r w:rsidRPr="004602CE">
        <w:t xml:space="preserve"> № _____</w:t>
      </w:r>
    </w:p>
    <w:p w:rsidR="004602CE" w:rsidRPr="004602CE" w:rsidRDefault="004602CE" w:rsidP="004602CE">
      <w:pPr>
        <w:jc w:val="center"/>
      </w:pPr>
      <w:r w:rsidRPr="004602CE">
        <w:t>от “___” ____________ 20_ г.</w:t>
      </w:r>
    </w:p>
    <w:p w:rsidR="004602CE" w:rsidRPr="004602CE" w:rsidRDefault="004602CE" w:rsidP="004602CE">
      <w:pPr>
        <w:ind w:right="850"/>
        <w:jc w:val="center"/>
      </w:pPr>
    </w:p>
    <w:tbl>
      <w:tblPr>
        <w:tblW w:w="10348" w:type="dxa"/>
        <w:tblInd w:w="-35" w:type="dxa"/>
        <w:tblLayout w:type="fixed"/>
        <w:tblCellMar>
          <w:left w:w="107" w:type="dxa"/>
          <w:right w:w="107" w:type="dxa"/>
        </w:tblCellMar>
        <w:tblLook w:val="0000" w:firstRow="0" w:lastRow="0" w:firstColumn="0" w:lastColumn="0" w:noHBand="0" w:noVBand="0"/>
      </w:tblPr>
      <w:tblGrid>
        <w:gridCol w:w="1526"/>
        <w:gridCol w:w="7688"/>
        <w:gridCol w:w="299"/>
        <w:gridCol w:w="835"/>
      </w:tblGrid>
      <w:tr w:rsidR="004602CE" w:rsidRPr="004602CE" w:rsidTr="004602CE">
        <w:trPr>
          <w:cantSplit/>
        </w:trPr>
        <w:tc>
          <w:tcPr>
            <w:tcW w:w="1526" w:type="dxa"/>
          </w:tcPr>
          <w:p w:rsidR="004602CE" w:rsidRPr="004602CE" w:rsidRDefault="004602CE" w:rsidP="004602CE">
            <w:pPr>
              <w:jc w:val="center"/>
              <w:rPr>
                <w:rFonts w:ascii="Arial CYR" w:hAnsi="Arial CYR"/>
                <w:b/>
                <w:i/>
              </w:rPr>
            </w:pPr>
            <w:r w:rsidRPr="004602CE">
              <w:rPr>
                <w:rFonts w:ascii="Arial CYR" w:hAnsi="Arial CYR"/>
                <w:b/>
                <w:i/>
              </w:rPr>
              <w:t>Операция</w:t>
            </w:r>
          </w:p>
        </w:tc>
        <w:tc>
          <w:tcPr>
            <w:tcW w:w="7688" w:type="dxa"/>
            <w:tcBorders>
              <w:bottom w:val="single" w:sz="4" w:space="0" w:color="auto"/>
            </w:tcBorders>
            <w:shd w:val="pct5" w:color="auto" w:fill="auto"/>
          </w:tcPr>
          <w:p w:rsidR="004602CE" w:rsidRPr="004602CE" w:rsidRDefault="004602CE" w:rsidP="004602CE">
            <w:pPr>
              <w:ind w:left="-108" w:right="-108"/>
              <w:jc w:val="center"/>
            </w:pPr>
          </w:p>
        </w:tc>
        <w:tc>
          <w:tcPr>
            <w:tcW w:w="299" w:type="dxa"/>
          </w:tcPr>
          <w:p w:rsidR="004602CE" w:rsidRPr="004602CE" w:rsidRDefault="004602CE" w:rsidP="004602CE">
            <w:pPr>
              <w:ind w:left="601"/>
            </w:pPr>
          </w:p>
        </w:tc>
        <w:tc>
          <w:tcPr>
            <w:tcW w:w="835" w:type="dxa"/>
            <w:tcBorders>
              <w:top w:val="single" w:sz="6" w:space="0" w:color="auto"/>
              <w:left w:val="single" w:sz="6" w:space="0" w:color="auto"/>
              <w:bottom w:val="single" w:sz="6" w:space="0" w:color="auto"/>
              <w:right w:val="single" w:sz="6" w:space="0" w:color="auto"/>
            </w:tcBorders>
          </w:tcPr>
          <w:p w:rsidR="004602CE" w:rsidRPr="004602CE" w:rsidRDefault="004602CE" w:rsidP="004602CE">
            <w:pPr>
              <w:ind w:left="25"/>
              <w:jc w:val="center"/>
              <w:rPr>
                <w:b/>
                <w:sz w:val="24"/>
              </w:rPr>
            </w:pPr>
          </w:p>
        </w:tc>
      </w:tr>
      <w:tr w:rsidR="004602CE" w:rsidRPr="004602CE" w:rsidTr="004602CE">
        <w:tblPrEx>
          <w:tblCellMar>
            <w:left w:w="108" w:type="dxa"/>
            <w:right w:w="108" w:type="dxa"/>
          </w:tblCellMar>
        </w:tblPrEx>
        <w:tc>
          <w:tcPr>
            <w:tcW w:w="1526" w:type="dxa"/>
          </w:tcPr>
          <w:p w:rsidR="004602CE" w:rsidRPr="004602CE" w:rsidRDefault="004602CE" w:rsidP="004602CE">
            <w:pPr>
              <w:rPr>
                <w:sz w:val="12"/>
              </w:rPr>
            </w:pPr>
          </w:p>
        </w:tc>
        <w:tc>
          <w:tcPr>
            <w:tcW w:w="7688" w:type="dxa"/>
          </w:tcPr>
          <w:p w:rsidR="004602CE" w:rsidRPr="004602CE" w:rsidRDefault="004602CE" w:rsidP="004602CE">
            <w:pPr>
              <w:jc w:val="center"/>
              <w:rPr>
                <w:i/>
                <w:sz w:val="12"/>
              </w:rPr>
            </w:pPr>
            <w:r w:rsidRPr="004602CE">
              <w:rPr>
                <w:i/>
                <w:sz w:val="12"/>
              </w:rPr>
              <w:t>Наименование</w:t>
            </w:r>
          </w:p>
        </w:tc>
        <w:tc>
          <w:tcPr>
            <w:tcW w:w="1134" w:type="dxa"/>
            <w:gridSpan w:val="2"/>
          </w:tcPr>
          <w:p w:rsidR="004602CE" w:rsidRPr="004602CE" w:rsidRDefault="004602CE" w:rsidP="004602CE">
            <w:pPr>
              <w:jc w:val="center"/>
              <w:rPr>
                <w:i/>
                <w:sz w:val="12"/>
              </w:rPr>
            </w:pPr>
            <w:r w:rsidRPr="004602CE">
              <w:rPr>
                <w:i/>
                <w:sz w:val="12"/>
              </w:rPr>
              <w:t>Код</w:t>
            </w:r>
          </w:p>
        </w:tc>
      </w:tr>
    </w:tbl>
    <w:p w:rsidR="004602CE" w:rsidRPr="004602CE" w:rsidRDefault="004602CE" w:rsidP="004602CE">
      <w:pPr>
        <w:ind w:right="850"/>
        <w:jc w:val="center"/>
      </w:pPr>
    </w:p>
    <w:tbl>
      <w:tblPr>
        <w:tblW w:w="0" w:type="auto"/>
        <w:tblInd w:w="-177" w:type="dxa"/>
        <w:tblLayout w:type="fixed"/>
        <w:tblLook w:val="0000" w:firstRow="0" w:lastRow="0" w:firstColumn="0" w:lastColumn="0" w:noHBand="0" w:noVBand="0"/>
      </w:tblPr>
      <w:tblGrid>
        <w:gridCol w:w="143"/>
        <w:gridCol w:w="1276"/>
        <w:gridCol w:w="249"/>
        <w:gridCol w:w="143"/>
        <w:gridCol w:w="140"/>
        <w:gridCol w:w="143"/>
        <w:gridCol w:w="1168"/>
        <w:gridCol w:w="484"/>
        <w:gridCol w:w="357"/>
        <w:gridCol w:w="292"/>
        <w:gridCol w:w="143"/>
        <w:gridCol w:w="284"/>
        <w:gridCol w:w="141"/>
        <w:gridCol w:w="31"/>
        <w:gridCol w:w="357"/>
        <w:gridCol w:w="179"/>
        <w:gridCol w:w="567"/>
        <w:gridCol w:w="424"/>
        <w:gridCol w:w="16"/>
        <w:gridCol w:w="143"/>
        <w:gridCol w:w="125"/>
        <w:gridCol w:w="131"/>
        <w:gridCol w:w="28"/>
        <w:gridCol w:w="692"/>
        <w:gridCol w:w="142"/>
        <w:gridCol w:w="284"/>
        <w:gridCol w:w="709"/>
      </w:tblGrid>
      <w:tr w:rsidR="004602CE" w:rsidRPr="004602CE" w:rsidTr="004602CE">
        <w:trPr>
          <w:gridAfter w:val="1"/>
          <w:wAfter w:w="709" w:type="dxa"/>
          <w:cantSplit/>
        </w:trPr>
        <w:tc>
          <w:tcPr>
            <w:tcW w:w="1668" w:type="dxa"/>
            <w:gridSpan w:val="3"/>
          </w:tcPr>
          <w:p w:rsidR="004602CE" w:rsidRPr="004602CE" w:rsidRDefault="004602CE" w:rsidP="004602CE">
            <w:pPr>
              <w:rPr>
                <w:rFonts w:ascii="Arial CYR" w:hAnsi="Arial CYR"/>
                <w:i/>
                <w:sz w:val="18"/>
              </w:rPr>
            </w:pPr>
            <w:r w:rsidRPr="004602CE">
              <w:rPr>
                <w:rFonts w:ascii="Arial CYR" w:hAnsi="Arial CYR"/>
                <w:i/>
                <w:sz w:val="18"/>
              </w:rPr>
              <w:t>Вид запроса:</w:t>
            </w:r>
          </w:p>
        </w:tc>
        <w:tc>
          <w:tcPr>
            <w:tcW w:w="283" w:type="dxa"/>
            <w:gridSpan w:val="2"/>
            <w:tcBorders>
              <w:top w:val="single" w:sz="6" w:space="0" w:color="auto"/>
              <w:left w:val="single" w:sz="6" w:space="0" w:color="auto"/>
              <w:bottom w:val="single" w:sz="4" w:space="0" w:color="auto"/>
            </w:tcBorders>
          </w:tcPr>
          <w:p w:rsidR="004602CE" w:rsidRPr="004602CE" w:rsidRDefault="004602CE" w:rsidP="004602CE">
            <w:pPr>
              <w:jc w:val="center"/>
              <w:rPr>
                <w:rFonts w:ascii="Arial CYR" w:hAnsi="Arial CYR"/>
                <w:i/>
                <w:sz w:val="18"/>
              </w:rPr>
            </w:pPr>
          </w:p>
        </w:tc>
        <w:tc>
          <w:tcPr>
            <w:tcW w:w="2444" w:type="dxa"/>
            <w:gridSpan w:val="5"/>
            <w:tcBorders>
              <w:left w:val="single" w:sz="4" w:space="0" w:color="auto"/>
            </w:tcBorders>
          </w:tcPr>
          <w:p w:rsidR="004602CE" w:rsidRPr="004602CE" w:rsidRDefault="004602CE" w:rsidP="004602CE">
            <w:pPr>
              <w:jc w:val="right"/>
              <w:rPr>
                <w:rFonts w:ascii="Arial CYR" w:hAnsi="Arial CYR"/>
                <w:i/>
                <w:sz w:val="18"/>
              </w:rPr>
            </w:pPr>
            <w:r w:rsidRPr="004602CE">
              <w:rPr>
                <w:rFonts w:ascii="Arial CYR" w:hAnsi="Arial CYR"/>
                <w:i/>
                <w:sz w:val="18"/>
              </w:rPr>
              <w:t>Форма выдачи отчета:</w:t>
            </w:r>
          </w:p>
        </w:tc>
        <w:tc>
          <w:tcPr>
            <w:tcW w:w="1702" w:type="dxa"/>
            <w:gridSpan w:val="7"/>
            <w:tcBorders>
              <w:right w:val="single" w:sz="4" w:space="0" w:color="auto"/>
            </w:tcBorders>
          </w:tcPr>
          <w:p w:rsidR="004602CE" w:rsidRPr="004602CE" w:rsidRDefault="004602CE" w:rsidP="004602CE">
            <w:pPr>
              <w:rPr>
                <w:rFonts w:ascii="Arial CYR" w:hAnsi="Arial CYR"/>
                <w:i/>
                <w:sz w:val="18"/>
              </w:rPr>
            </w:pPr>
            <w:proofErr w:type="gramStart"/>
            <w:r w:rsidRPr="004602CE">
              <w:rPr>
                <w:rFonts w:ascii="Arial CYR" w:hAnsi="Arial CYR"/>
                <w:i/>
                <w:sz w:val="18"/>
              </w:rPr>
              <w:t>Бумажная</w:t>
            </w:r>
            <w:proofErr w:type="gramEnd"/>
          </w:p>
        </w:tc>
        <w:tc>
          <w:tcPr>
            <w:tcW w:w="440"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keepNext/>
              <w:ind w:left="-108" w:right="34" w:firstLine="108"/>
              <w:outlineLvl w:val="8"/>
              <w:rPr>
                <w:sz w:val="18"/>
              </w:rPr>
            </w:pPr>
          </w:p>
        </w:tc>
        <w:tc>
          <w:tcPr>
            <w:tcW w:w="1119" w:type="dxa"/>
            <w:gridSpan w:val="5"/>
            <w:tcBorders>
              <w:left w:val="single" w:sz="4" w:space="0" w:color="auto"/>
              <w:right w:val="single" w:sz="4" w:space="0" w:color="auto"/>
            </w:tcBorders>
          </w:tcPr>
          <w:p w:rsidR="004602CE" w:rsidRPr="004602CE" w:rsidRDefault="004602CE" w:rsidP="004602CE">
            <w:pPr>
              <w:keepNext/>
              <w:ind w:left="-108" w:right="34" w:firstLine="108"/>
              <w:outlineLvl w:val="8"/>
              <w:rPr>
                <w:i/>
                <w:sz w:val="18"/>
              </w:rPr>
            </w:pPr>
            <w:r w:rsidRPr="004602CE">
              <w:rPr>
                <w:i/>
                <w:sz w:val="18"/>
              </w:rPr>
              <w:t>ЭДО</w:t>
            </w:r>
          </w:p>
        </w:tc>
        <w:tc>
          <w:tcPr>
            <w:tcW w:w="426" w:type="dxa"/>
            <w:gridSpan w:val="2"/>
            <w:tcBorders>
              <w:top w:val="single" w:sz="4" w:space="0" w:color="auto"/>
              <w:left w:val="single" w:sz="4" w:space="0" w:color="auto"/>
              <w:bottom w:val="single" w:sz="4" w:space="0" w:color="auto"/>
              <w:right w:val="single" w:sz="4" w:space="0" w:color="auto"/>
            </w:tcBorders>
          </w:tcPr>
          <w:p w:rsidR="004602CE" w:rsidRPr="004602CE" w:rsidRDefault="004602CE" w:rsidP="004602CE">
            <w:pPr>
              <w:keepNext/>
              <w:ind w:left="-108" w:right="34" w:firstLine="108"/>
              <w:outlineLvl w:val="8"/>
              <w:rPr>
                <w:i/>
                <w:sz w:val="18"/>
              </w:rPr>
            </w:pPr>
          </w:p>
        </w:tc>
      </w:tr>
      <w:tr w:rsidR="004602CE" w:rsidRPr="004602CE" w:rsidTr="004602CE">
        <w:tblPrEx>
          <w:tblCellMar>
            <w:left w:w="107" w:type="dxa"/>
            <w:right w:w="107" w:type="dxa"/>
          </w:tblCellMar>
        </w:tblPrEx>
        <w:trPr>
          <w:gridAfter w:val="5"/>
          <w:wAfter w:w="1855" w:type="dxa"/>
          <w:cantSplit/>
        </w:trPr>
        <w:tc>
          <w:tcPr>
            <w:tcW w:w="3746" w:type="dxa"/>
            <w:gridSpan w:val="8"/>
          </w:tcPr>
          <w:p w:rsidR="004602CE" w:rsidRPr="004602CE" w:rsidRDefault="004602CE" w:rsidP="004602CE">
            <w:pPr>
              <w:rPr>
                <w:i/>
                <w:sz w:val="18"/>
                <w:szCs w:val="18"/>
              </w:rPr>
            </w:pPr>
          </w:p>
        </w:tc>
        <w:tc>
          <w:tcPr>
            <w:tcW w:w="357" w:type="dxa"/>
          </w:tcPr>
          <w:p w:rsidR="004602CE" w:rsidRPr="004602CE" w:rsidRDefault="004602CE" w:rsidP="004602CE">
            <w:pPr>
              <w:rPr>
                <w:i/>
                <w:sz w:val="18"/>
                <w:szCs w:val="18"/>
              </w:rPr>
            </w:pPr>
          </w:p>
        </w:tc>
        <w:tc>
          <w:tcPr>
            <w:tcW w:w="891" w:type="dxa"/>
            <w:gridSpan w:val="5"/>
          </w:tcPr>
          <w:p w:rsidR="004602CE" w:rsidRPr="004602CE" w:rsidRDefault="004602CE" w:rsidP="004602CE">
            <w:pPr>
              <w:outlineLvl w:val="8"/>
              <w:rPr>
                <w:i/>
                <w:sz w:val="18"/>
                <w:szCs w:val="18"/>
              </w:rPr>
            </w:pPr>
          </w:p>
        </w:tc>
        <w:tc>
          <w:tcPr>
            <w:tcW w:w="357" w:type="dxa"/>
          </w:tcPr>
          <w:p w:rsidR="004602CE" w:rsidRPr="004602CE" w:rsidRDefault="004602CE" w:rsidP="004602CE">
            <w:pPr>
              <w:outlineLvl w:val="8"/>
              <w:rPr>
                <w:sz w:val="18"/>
                <w:szCs w:val="18"/>
              </w:rPr>
            </w:pPr>
          </w:p>
        </w:tc>
        <w:tc>
          <w:tcPr>
            <w:tcW w:w="1585" w:type="dxa"/>
            <w:gridSpan w:val="7"/>
          </w:tcPr>
          <w:p w:rsidR="004602CE" w:rsidRPr="004602CE" w:rsidRDefault="004602CE" w:rsidP="004602CE">
            <w:pPr>
              <w:outlineLvl w:val="8"/>
              <w:rPr>
                <w:sz w:val="18"/>
                <w:szCs w:val="18"/>
              </w:rPr>
            </w:pPr>
          </w:p>
        </w:tc>
      </w:tr>
      <w:tr w:rsidR="004602CE" w:rsidRPr="004602CE" w:rsidTr="004602CE">
        <w:trPr>
          <w:gridBefore w:val="2"/>
          <w:gridAfter w:val="2"/>
          <w:wBefore w:w="1419" w:type="dxa"/>
          <w:wAfter w:w="993" w:type="dxa"/>
          <w:cantSplit/>
        </w:trPr>
        <w:tc>
          <w:tcPr>
            <w:tcW w:w="1843" w:type="dxa"/>
            <w:gridSpan w:val="5"/>
          </w:tcPr>
          <w:p w:rsidR="004602CE" w:rsidRPr="004602CE" w:rsidRDefault="004602CE" w:rsidP="004602CE">
            <w:pPr>
              <w:rPr>
                <w:rFonts w:ascii="Arial" w:hAnsi="Arial" w:cs="Arial"/>
                <w:i/>
                <w:sz w:val="18"/>
                <w:szCs w:val="24"/>
              </w:rPr>
            </w:pPr>
            <w:r w:rsidRPr="004602CE">
              <w:rPr>
                <w:rFonts w:ascii="Arial" w:hAnsi="Arial" w:cs="Arial"/>
                <w:i/>
                <w:sz w:val="18"/>
                <w:szCs w:val="24"/>
                <w:lang w:val="en-US"/>
              </w:rPr>
              <w:t xml:space="preserve">BIC </w:t>
            </w:r>
            <w:r w:rsidRPr="004602CE">
              <w:rPr>
                <w:rFonts w:ascii="Arial" w:hAnsi="Arial" w:cs="Arial"/>
                <w:i/>
                <w:sz w:val="18"/>
                <w:szCs w:val="24"/>
              </w:rPr>
              <w:t>получателя:</w:t>
            </w:r>
          </w:p>
        </w:tc>
        <w:tc>
          <w:tcPr>
            <w:tcW w:w="1701" w:type="dxa"/>
            <w:gridSpan w:val="6"/>
            <w:tcBorders>
              <w:bottom w:val="single" w:sz="4" w:space="0" w:color="auto"/>
            </w:tcBorders>
          </w:tcPr>
          <w:p w:rsidR="004602CE" w:rsidRPr="004602CE" w:rsidRDefault="004602CE" w:rsidP="004602CE">
            <w:pPr>
              <w:rPr>
                <w:rFonts w:ascii="Arial" w:hAnsi="Arial" w:cs="Arial"/>
                <w:i/>
                <w:sz w:val="18"/>
                <w:szCs w:val="24"/>
              </w:rPr>
            </w:pPr>
          </w:p>
        </w:tc>
        <w:tc>
          <w:tcPr>
            <w:tcW w:w="567" w:type="dxa"/>
            <w:gridSpan w:val="3"/>
          </w:tcPr>
          <w:p w:rsidR="004602CE" w:rsidRPr="004602CE" w:rsidRDefault="004602CE" w:rsidP="004602CE">
            <w:pPr>
              <w:rPr>
                <w:rFonts w:ascii="Arial" w:hAnsi="Arial" w:cs="Arial"/>
                <w:i/>
                <w:sz w:val="18"/>
                <w:szCs w:val="24"/>
              </w:rPr>
            </w:pPr>
          </w:p>
        </w:tc>
        <w:tc>
          <w:tcPr>
            <w:tcW w:w="2268" w:type="dxa"/>
            <w:gridSpan w:val="9"/>
            <w:tcBorders>
              <w:bottom w:val="single" w:sz="4" w:space="0" w:color="auto"/>
            </w:tcBorders>
          </w:tcPr>
          <w:p w:rsidR="004602CE" w:rsidRPr="004602CE" w:rsidRDefault="004602CE" w:rsidP="004602CE">
            <w:pPr>
              <w:rPr>
                <w:rFonts w:ascii="Arial" w:eastAsia="Calibri" w:hAnsi="Arial" w:cs="Arial"/>
                <w:i/>
                <w:sz w:val="18"/>
                <w:szCs w:val="22"/>
                <w:lang w:eastAsia="en-US"/>
              </w:rPr>
            </w:pPr>
            <w:r w:rsidRPr="004602CE">
              <w:rPr>
                <w:rFonts w:ascii="Arial" w:eastAsia="Calibri" w:hAnsi="Arial" w:cs="Arial"/>
                <w:i/>
                <w:sz w:val="18"/>
                <w:szCs w:val="22"/>
                <w:lang w:eastAsia="en-US"/>
              </w:rPr>
              <w:t>Адреса отправки:</w:t>
            </w:r>
          </w:p>
        </w:tc>
      </w:tr>
      <w:tr w:rsidR="004602CE" w:rsidRPr="004602CE" w:rsidTr="004602CE">
        <w:trPr>
          <w:gridBefore w:val="2"/>
          <w:gridAfter w:val="2"/>
          <w:wBefore w:w="1419" w:type="dxa"/>
          <w:wAfter w:w="993" w:type="dxa"/>
          <w:cantSplit/>
        </w:trPr>
        <w:tc>
          <w:tcPr>
            <w:tcW w:w="1843" w:type="dxa"/>
            <w:gridSpan w:val="5"/>
          </w:tcPr>
          <w:p w:rsidR="004602CE" w:rsidRPr="004602CE" w:rsidRDefault="004602CE" w:rsidP="004602CE">
            <w:pPr>
              <w:rPr>
                <w:rFonts w:ascii="Arial" w:hAnsi="Arial" w:cs="Arial"/>
                <w:i/>
                <w:sz w:val="18"/>
                <w:szCs w:val="24"/>
                <w:lang w:val="en-US"/>
              </w:rPr>
            </w:pPr>
          </w:p>
        </w:tc>
        <w:tc>
          <w:tcPr>
            <w:tcW w:w="1701" w:type="dxa"/>
            <w:gridSpan w:val="6"/>
            <w:tcBorders>
              <w:top w:val="single" w:sz="4" w:space="0" w:color="auto"/>
            </w:tcBorders>
          </w:tcPr>
          <w:p w:rsidR="004602CE" w:rsidRPr="004602CE" w:rsidRDefault="004602CE" w:rsidP="004602CE">
            <w:pPr>
              <w:rPr>
                <w:rFonts w:ascii="Arial" w:hAnsi="Arial" w:cs="Arial"/>
                <w:i/>
                <w:sz w:val="18"/>
                <w:szCs w:val="24"/>
              </w:rPr>
            </w:pPr>
          </w:p>
        </w:tc>
        <w:tc>
          <w:tcPr>
            <w:tcW w:w="567" w:type="dxa"/>
            <w:gridSpan w:val="3"/>
          </w:tcPr>
          <w:p w:rsidR="004602CE" w:rsidRPr="004602CE" w:rsidRDefault="004602CE" w:rsidP="004602CE">
            <w:pPr>
              <w:rPr>
                <w:rFonts w:ascii="Arial" w:hAnsi="Arial" w:cs="Arial"/>
                <w:i/>
                <w:sz w:val="18"/>
                <w:szCs w:val="24"/>
              </w:rPr>
            </w:pPr>
          </w:p>
        </w:tc>
        <w:tc>
          <w:tcPr>
            <w:tcW w:w="2268" w:type="dxa"/>
            <w:gridSpan w:val="9"/>
            <w:tcBorders>
              <w:top w:val="single" w:sz="4" w:space="0" w:color="auto"/>
            </w:tcBorders>
          </w:tcPr>
          <w:p w:rsidR="004602CE" w:rsidRPr="004602CE" w:rsidRDefault="0075470B" w:rsidP="004602CE">
            <w:pPr>
              <w:rPr>
                <w:rFonts w:ascii="Arial" w:eastAsia="Calibri" w:hAnsi="Arial" w:cs="Arial"/>
                <w:sz w:val="22"/>
                <w:szCs w:val="22"/>
                <w:lang w:eastAsia="en-US"/>
              </w:rPr>
            </w:pPr>
            <w:r>
              <w:rPr>
                <w:rFonts w:ascii="Arial" w:eastAsia="Calibri" w:hAnsi="Arial" w:cs="Arial"/>
                <w:i/>
                <w:sz w:val="18"/>
                <w:szCs w:val="22"/>
                <w:lang w:eastAsia="en-US"/>
              </w:rPr>
              <w:t>&lt;E-</w:t>
            </w:r>
            <w:proofErr w:type="spellStart"/>
            <w:r>
              <w:rPr>
                <w:rFonts w:ascii="Arial" w:eastAsia="Calibri" w:hAnsi="Arial" w:cs="Arial"/>
                <w:i/>
                <w:sz w:val="18"/>
                <w:szCs w:val="22"/>
                <w:lang w:eastAsia="en-US"/>
              </w:rPr>
              <w:t>Mail</w:t>
            </w:r>
            <w:proofErr w:type="spellEnd"/>
            <w:r>
              <w:rPr>
                <w:rFonts w:ascii="Arial" w:eastAsia="Calibri" w:hAnsi="Arial" w:cs="Arial"/>
                <w:i/>
                <w:sz w:val="18"/>
                <w:szCs w:val="22"/>
                <w:lang w:eastAsia="en-US"/>
              </w:rPr>
              <w:t>&gt;</w:t>
            </w:r>
          </w:p>
        </w:tc>
      </w:tr>
      <w:tr w:rsidR="004602CE" w:rsidRPr="004602CE" w:rsidTr="004602CE">
        <w:trPr>
          <w:gridBefore w:val="2"/>
          <w:gridAfter w:val="2"/>
          <w:wBefore w:w="1419" w:type="dxa"/>
          <w:wAfter w:w="993" w:type="dxa"/>
          <w:cantSplit/>
        </w:trPr>
        <w:tc>
          <w:tcPr>
            <w:tcW w:w="1843" w:type="dxa"/>
            <w:gridSpan w:val="5"/>
          </w:tcPr>
          <w:p w:rsidR="004602CE" w:rsidRPr="004602CE" w:rsidRDefault="004602CE" w:rsidP="004602CE">
            <w:pPr>
              <w:rPr>
                <w:rFonts w:ascii="Arial" w:hAnsi="Arial" w:cs="Arial"/>
                <w:i/>
                <w:sz w:val="18"/>
                <w:szCs w:val="24"/>
                <w:lang w:val="en-US"/>
              </w:rPr>
            </w:pPr>
          </w:p>
        </w:tc>
        <w:tc>
          <w:tcPr>
            <w:tcW w:w="1701" w:type="dxa"/>
            <w:gridSpan w:val="6"/>
          </w:tcPr>
          <w:p w:rsidR="004602CE" w:rsidRPr="004602CE" w:rsidRDefault="004602CE" w:rsidP="004602CE">
            <w:pPr>
              <w:rPr>
                <w:rFonts w:ascii="Arial" w:hAnsi="Arial" w:cs="Arial"/>
                <w:i/>
                <w:sz w:val="18"/>
                <w:szCs w:val="24"/>
              </w:rPr>
            </w:pPr>
          </w:p>
        </w:tc>
        <w:tc>
          <w:tcPr>
            <w:tcW w:w="567" w:type="dxa"/>
            <w:gridSpan w:val="3"/>
          </w:tcPr>
          <w:p w:rsidR="004602CE" w:rsidRPr="004602CE" w:rsidRDefault="004602CE" w:rsidP="004602CE">
            <w:pPr>
              <w:rPr>
                <w:rFonts w:ascii="Arial" w:hAnsi="Arial" w:cs="Arial"/>
                <w:i/>
                <w:sz w:val="18"/>
                <w:szCs w:val="24"/>
              </w:rPr>
            </w:pPr>
          </w:p>
        </w:tc>
        <w:tc>
          <w:tcPr>
            <w:tcW w:w="2268" w:type="dxa"/>
            <w:gridSpan w:val="9"/>
          </w:tcPr>
          <w:p w:rsidR="004602CE" w:rsidRPr="004602CE" w:rsidRDefault="004602CE" w:rsidP="004602CE">
            <w:pPr>
              <w:rPr>
                <w:rFonts w:ascii="Arial" w:eastAsia="Calibri" w:hAnsi="Arial" w:cs="Arial"/>
                <w:sz w:val="22"/>
                <w:szCs w:val="22"/>
                <w:lang w:eastAsia="en-US"/>
              </w:rPr>
            </w:pPr>
            <w:r w:rsidRPr="004602CE">
              <w:rPr>
                <w:rFonts w:ascii="Arial" w:eastAsia="Calibri" w:hAnsi="Arial" w:cs="Arial"/>
                <w:i/>
                <w:sz w:val="18"/>
                <w:szCs w:val="22"/>
                <w:lang w:eastAsia="en-US"/>
              </w:rPr>
              <w:t>&lt;E-</w:t>
            </w:r>
            <w:proofErr w:type="spellStart"/>
            <w:r w:rsidRPr="004602CE">
              <w:rPr>
                <w:rFonts w:ascii="Arial" w:eastAsia="Calibri" w:hAnsi="Arial" w:cs="Arial"/>
                <w:i/>
                <w:sz w:val="18"/>
                <w:szCs w:val="22"/>
                <w:lang w:eastAsia="en-US"/>
              </w:rPr>
              <w:t>Mail</w:t>
            </w:r>
            <w:proofErr w:type="spellEnd"/>
            <w:r w:rsidRPr="004602CE">
              <w:rPr>
                <w:rFonts w:ascii="Arial" w:eastAsia="Calibri" w:hAnsi="Arial" w:cs="Arial"/>
                <w:i/>
                <w:sz w:val="18"/>
                <w:szCs w:val="22"/>
                <w:lang w:eastAsia="en-US"/>
              </w:rPr>
              <w:t>&gt;</w:t>
            </w:r>
          </w:p>
        </w:tc>
      </w:tr>
      <w:tr w:rsidR="004602CE" w:rsidRPr="004602CE" w:rsidTr="004602CE">
        <w:trPr>
          <w:gridAfter w:val="6"/>
          <w:wAfter w:w="1986" w:type="dxa"/>
          <w:cantSplit/>
        </w:trPr>
        <w:tc>
          <w:tcPr>
            <w:tcW w:w="6521" w:type="dxa"/>
            <w:gridSpan w:val="18"/>
          </w:tcPr>
          <w:p w:rsidR="004602CE" w:rsidRPr="004602CE" w:rsidRDefault="004602CE" w:rsidP="004602CE">
            <w:pPr>
              <w:rPr>
                <w:rFonts w:ascii="Arial" w:hAnsi="Arial" w:cs="Arial"/>
                <w:sz w:val="24"/>
                <w:szCs w:val="24"/>
              </w:rPr>
            </w:pPr>
            <w:r w:rsidRPr="004602CE">
              <w:rPr>
                <w:rFonts w:ascii="Arial" w:hAnsi="Arial" w:cs="Arial"/>
                <w:i/>
                <w:sz w:val="18"/>
                <w:szCs w:val="24"/>
              </w:rPr>
              <w:t>Назначение банковских реквизитов:</w:t>
            </w:r>
          </w:p>
        </w:tc>
        <w:tc>
          <w:tcPr>
            <w:tcW w:w="284" w:type="dxa"/>
            <w:gridSpan w:val="3"/>
            <w:tcBorders>
              <w:top w:val="single" w:sz="4" w:space="0" w:color="auto"/>
              <w:left w:val="single" w:sz="4" w:space="0" w:color="auto"/>
              <w:bottom w:val="single" w:sz="4" w:space="0" w:color="auto"/>
              <w:right w:val="single" w:sz="4" w:space="0" w:color="auto"/>
            </w:tcBorders>
          </w:tcPr>
          <w:p w:rsidR="004602CE" w:rsidRPr="004602CE" w:rsidRDefault="004602CE" w:rsidP="004602CE">
            <w:pPr>
              <w:rPr>
                <w:rFonts w:ascii="Arial" w:hAnsi="Arial" w:cs="Arial"/>
                <w:i/>
                <w:sz w:val="18"/>
                <w:szCs w:val="24"/>
              </w:rPr>
            </w:pPr>
          </w:p>
        </w:tc>
      </w:tr>
      <w:tr w:rsidR="004602CE" w:rsidRPr="004602CE" w:rsidTr="004602CE">
        <w:trPr>
          <w:gridBefore w:val="1"/>
          <w:wBefore w:w="143" w:type="dxa"/>
          <w:cantSplit/>
        </w:trPr>
        <w:tc>
          <w:tcPr>
            <w:tcW w:w="1668" w:type="dxa"/>
            <w:gridSpan w:val="3"/>
          </w:tcPr>
          <w:p w:rsidR="004602CE" w:rsidRPr="004602CE" w:rsidRDefault="004602CE" w:rsidP="004602CE">
            <w:pPr>
              <w:rPr>
                <w:rFonts w:ascii="Arial CYR" w:hAnsi="Arial CYR"/>
                <w:i/>
                <w:sz w:val="18"/>
              </w:rPr>
            </w:pPr>
          </w:p>
        </w:tc>
        <w:tc>
          <w:tcPr>
            <w:tcW w:w="283" w:type="dxa"/>
            <w:gridSpan w:val="2"/>
          </w:tcPr>
          <w:p w:rsidR="004602CE" w:rsidRPr="004602CE" w:rsidRDefault="004602CE" w:rsidP="004602CE">
            <w:pPr>
              <w:jc w:val="center"/>
              <w:rPr>
                <w:rFonts w:ascii="Arial CYR" w:hAnsi="Arial CYR"/>
                <w:i/>
                <w:sz w:val="18"/>
              </w:rPr>
            </w:pPr>
          </w:p>
        </w:tc>
        <w:tc>
          <w:tcPr>
            <w:tcW w:w="2444" w:type="dxa"/>
            <w:gridSpan w:val="5"/>
            <w:tcBorders>
              <w:left w:val="nil"/>
            </w:tcBorders>
          </w:tcPr>
          <w:p w:rsidR="004602CE" w:rsidRPr="004602CE" w:rsidRDefault="004602CE" w:rsidP="004602CE">
            <w:pPr>
              <w:jc w:val="right"/>
              <w:rPr>
                <w:rFonts w:ascii="Arial CYR" w:hAnsi="Arial CYR"/>
                <w:i/>
                <w:sz w:val="18"/>
              </w:rPr>
            </w:pPr>
          </w:p>
        </w:tc>
        <w:tc>
          <w:tcPr>
            <w:tcW w:w="284" w:type="dxa"/>
          </w:tcPr>
          <w:p w:rsidR="004602CE" w:rsidRPr="004602CE" w:rsidRDefault="004602CE" w:rsidP="004602CE">
            <w:pPr>
              <w:rPr>
                <w:rFonts w:ascii="Arial CYR" w:hAnsi="Arial CYR"/>
                <w:i/>
                <w:sz w:val="18"/>
              </w:rPr>
            </w:pPr>
          </w:p>
        </w:tc>
        <w:tc>
          <w:tcPr>
            <w:tcW w:w="1858" w:type="dxa"/>
            <w:gridSpan w:val="8"/>
            <w:tcBorders>
              <w:left w:val="nil"/>
            </w:tcBorders>
          </w:tcPr>
          <w:p w:rsidR="004602CE" w:rsidRPr="004602CE" w:rsidRDefault="004602CE" w:rsidP="004602CE">
            <w:pPr>
              <w:keepNext/>
              <w:ind w:left="-108" w:right="34" w:firstLine="34"/>
              <w:outlineLvl w:val="8"/>
            </w:pPr>
          </w:p>
        </w:tc>
        <w:tc>
          <w:tcPr>
            <w:tcW w:w="284" w:type="dxa"/>
            <w:gridSpan w:val="3"/>
          </w:tcPr>
          <w:p w:rsidR="004602CE" w:rsidRPr="004602CE" w:rsidRDefault="004602CE" w:rsidP="004602CE">
            <w:pPr>
              <w:keepNext/>
              <w:ind w:left="-108" w:right="34" w:firstLine="108"/>
              <w:outlineLvl w:val="8"/>
              <w:rPr>
                <w:i/>
              </w:rPr>
            </w:pPr>
          </w:p>
        </w:tc>
        <w:tc>
          <w:tcPr>
            <w:tcW w:w="1827" w:type="dxa"/>
            <w:gridSpan w:val="4"/>
            <w:tcBorders>
              <w:left w:val="nil"/>
            </w:tcBorders>
          </w:tcPr>
          <w:p w:rsidR="004602CE" w:rsidRPr="004602CE" w:rsidRDefault="004602CE" w:rsidP="004602CE">
            <w:pPr>
              <w:keepNext/>
              <w:ind w:left="-108" w:right="34" w:firstLine="17"/>
              <w:outlineLvl w:val="8"/>
              <w:rPr>
                <w:i/>
              </w:rPr>
            </w:pPr>
          </w:p>
        </w:tc>
      </w:tr>
    </w:tbl>
    <w:p w:rsidR="004602CE" w:rsidRPr="004602CE" w:rsidRDefault="004602CE" w:rsidP="004602CE">
      <w:pPr>
        <w:ind w:right="850"/>
        <w:rPr>
          <w:sz w:val="10"/>
        </w:rPr>
      </w:pPr>
    </w:p>
    <w:tbl>
      <w:tblPr>
        <w:tblW w:w="10348" w:type="dxa"/>
        <w:tblInd w:w="-34"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104"/>
      </w:tblGrid>
      <w:tr w:rsidR="004602CE" w:rsidRPr="004602CE" w:rsidTr="004602CE">
        <w:tc>
          <w:tcPr>
            <w:tcW w:w="2268" w:type="dxa"/>
          </w:tcPr>
          <w:p w:rsidR="004602CE" w:rsidRPr="004602CE" w:rsidRDefault="004602CE" w:rsidP="004602CE">
            <w:pPr>
              <w:rPr>
                <w:sz w:val="16"/>
              </w:rPr>
            </w:pPr>
            <w:r w:rsidRPr="004602CE">
              <w:rPr>
                <w:rFonts w:ascii="Arial CYR" w:hAnsi="Arial CYR"/>
                <w:i/>
                <w:sz w:val="18"/>
              </w:rPr>
              <w:t>Получатель поручения:</w:t>
            </w:r>
          </w:p>
        </w:tc>
        <w:tc>
          <w:tcPr>
            <w:tcW w:w="284" w:type="dxa"/>
          </w:tcPr>
          <w:p w:rsidR="004602CE" w:rsidRPr="004602CE" w:rsidRDefault="004602CE" w:rsidP="004602CE">
            <w:pPr>
              <w:ind w:left="34" w:hanging="34"/>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ind w:left="33" w:hanging="33"/>
              <w:jc w:val="center"/>
              <w:rPr>
                <w:rFonts w:ascii="Courier New" w:hAnsi="Courier New"/>
                <w:b/>
              </w:rPr>
            </w:pPr>
          </w:p>
        </w:tc>
        <w:tc>
          <w:tcPr>
            <w:tcW w:w="282" w:type="dxa"/>
          </w:tcPr>
          <w:p w:rsidR="004602CE" w:rsidRPr="004602CE" w:rsidRDefault="004602CE" w:rsidP="004602CE">
            <w:pPr>
              <w:ind w:left="33" w:hanging="33"/>
              <w:jc w:val="center"/>
              <w:rPr>
                <w:rFonts w:ascii="Courier New" w:hAnsi="Courier New"/>
                <w:b/>
              </w:rPr>
            </w:pPr>
          </w:p>
        </w:tc>
        <w:tc>
          <w:tcPr>
            <w:tcW w:w="286"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4104" w:type="dxa"/>
          </w:tcPr>
          <w:p w:rsidR="004602CE" w:rsidRPr="004602CE" w:rsidRDefault="004602CE" w:rsidP="004602CE">
            <w:pPr>
              <w:rPr>
                <w:sz w:val="16"/>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2"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6"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tcBorders>
          </w:tcPr>
          <w:p w:rsidR="004602CE" w:rsidRPr="004602CE" w:rsidRDefault="004602CE" w:rsidP="004602CE">
            <w:pPr>
              <w:jc w:val="center"/>
              <w:rPr>
                <w:rFonts w:ascii="Courier New" w:hAnsi="Courier New"/>
                <w:b/>
                <w:sz w:val="6"/>
              </w:rPr>
            </w:pPr>
          </w:p>
        </w:tc>
        <w:tc>
          <w:tcPr>
            <w:tcW w:w="4104"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b/>
                <w:i/>
                <w:sz w:val="12"/>
              </w:rPr>
            </w:pPr>
            <w:r w:rsidRPr="004602CE">
              <w:rPr>
                <w:b/>
                <w:i/>
                <w:sz w:val="12"/>
              </w:rPr>
              <w:t>Депозитарный код</w:t>
            </w:r>
          </w:p>
        </w:tc>
        <w:tc>
          <w:tcPr>
            <w:tcW w:w="284" w:type="dxa"/>
          </w:tcPr>
          <w:p w:rsidR="004602CE" w:rsidRPr="004602CE" w:rsidRDefault="004602CE" w:rsidP="004602CE">
            <w:pPr>
              <w:jc w:val="center"/>
              <w:rPr>
                <w:b/>
                <w:i/>
                <w:sz w:val="12"/>
              </w:rPr>
            </w:pPr>
          </w:p>
        </w:tc>
        <w:tc>
          <w:tcPr>
            <w:tcW w:w="4104"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pPr>
        <w:ind w:right="850"/>
        <w:rPr>
          <w:sz w:val="10"/>
        </w:rPr>
      </w:pPr>
    </w:p>
    <w:tbl>
      <w:tblPr>
        <w:tblW w:w="10348" w:type="dxa"/>
        <w:tblInd w:w="-34"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104"/>
      </w:tblGrid>
      <w:tr w:rsidR="004602CE" w:rsidRPr="004602CE" w:rsidTr="004602CE">
        <w:tc>
          <w:tcPr>
            <w:tcW w:w="2268" w:type="dxa"/>
          </w:tcPr>
          <w:p w:rsidR="004602CE" w:rsidRPr="004602CE" w:rsidRDefault="004602CE" w:rsidP="004602CE">
            <w:pPr>
              <w:rPr>
                <w:sz w:val="16"/>
              </w:rPr>
            </w:pPr>
            <w:r w:rsidRPr="004602CE">
              <w:rPr>
                <w:rFonts w:ascii="Arial CYR" w:hAnsi="Arial CYR"/>
                <w:i/>
                <w:sz w:val="18"/>
              </w:rPr>
              <w:t>Инициатор поручения:</w:t>
            </w:r>
          </w:p>
        </w:tc>
        <w:tc>
          <w:tcPr>
            <w:tcW w:w="284" w:type="dxa"/>
          </w:tcPr>
          <w:p w:rsidR="004602CE" w:rsidRPr="004602CE" w:rsidRDefault="004602CE" w:rsidP="004602CE">
            <w:pPr>
              <w:ind w:left="34" w:hanging="34"/>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ind w:left="33" w:hanging="33"/>
              <w:jc w:val="center"/>
              <w:rPr>
                <w:rFonts w:ascii="Courier New" w:hAnsi="Courier New"/>
                <w:b/>
              </w:rPr>
            </w:pPr>
          </w:p>
        </w:tc>
        <w:tc>
          <w:tcPr>
            <w:tcW w:w="282" w:type="dxa"/>
          </w:tcPr>
          <w:p w:rsidR="004602CE" w:rsidRPr="004602CE" w:rsidRDefault="004602CE" w:rsidP="004602CE">
            <w:pPr>
              <w:ind w:left="33" w:hanging="33"/>
              <w:jc w:val="center"/>
              <w:rPr>
                <w:rFonts w:ascii="Courier New" w:hAnsi="Courier New"/>
                <w:b/>
              </w:rPr>
            </w:pPr>
          </w:p>
        </w:tc>
        <w:tc>
          <w:tcPr>
            <w:tcW w:w="286"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284" w:type="dxa"/>
          </w:tcPr>
          <w:p w:rsidR="004602CE" w:rsidRPr="004602CE" w:rsidRDefault="004602CE" w:rsidP="004602CE">
            <w:pPr>
              <w:jc w:val="center"/>
              <w:rPr>
                <w:rFonts w:ascii="Courier New" w:hAnsi="Courier New"/>
                <w:b/>
              </w:rPr>
            </w:pPr>
          </w:p>
        </w:tc>
        <w:tc>
          <w:tcPr>
            <w:tcW w:w="4104" w:type="dxa"/>
          </w:tcPr>
          <w:p w:rsidR="004602CE" w:rsidRPr="004602CE" w:rsidRDefault="004602CE" w:rsidP="004602CE">
            <w:pPr>
              <w:rPr>
                <w:sz w:val="16"/>
              </w:rPr>
            </w:pPr>
          </w:p>
        </w:tc>
      </w:tr>
      <w:tr w:rsidR="004602CE" w:rsidRPr="004602CE" w:rsidTr="004602CE">
        <w:tc>
          <w:tcPr>
            <w:tcW w:w="2268" w:type="dxa"/>
          </w:tcPr>
          <w:p w:rsidR="004602CE" w:rsidRPr="004602CE" w:rsidRDefault="004602CE" w:rsidP="004602CE">
            <w:pPr>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2"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6"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ascii="Courier New" w:hAnsi="Courier New"/>
                <w:b/>
                <w:sz w:val="6"/>
              </w:rPr>
            </w:pPr>
          </w:p>
        </w:tc>
        <w:tc>
          <w:tcPr>
            <w:tcW w:w="284" w:type="dxa"/>
            <w:tcBorders>
              <w:left w:val="single" w:sz="4" w:space="0" w:color="auto"/>
            </w:tcBorders>
          </w:tcPr>
          <w:p w:rsidR="004602CE" w:rsidRPr="004602CE" w:rsidRDefault="004602CE" w:rsidP="004602CE">
            <w:pPr>
              <w:jc w:val="center"/>
              <w:rPr>
                <w:rFonts w:ascii="Courier New" w:hAnsi="Courier New"/>
                <w:b/>
                <w:sz w:val="6"/>
              </w:rPr>
            </w:pPr>
          </w:p>
        </w:tc>
        <w:tc>
          <w:tcPr>
            <w:tcW w:w="4104" w:type="dxa"/>
            <w:tcBorders>
              <w:bottom w:val="single" w:sz="4" w:space="0" w:color="auto"/>
            </w:tcBorders>
          </w:tcPr>
          <w:p w:rsidR="004602CE" w:rsidRPr="004602CE" w:rsidRDefault="004602CE" w:rsidP="004602CE">
            <w:pPr>
              <w:rPr>
                <w:sz w:val="6"/>
              </w:rPr>
            </w:pPr>
          </w:p>
        </w:tc>
      </w:tr>
      <w:tr w:rsidR="004602CE" w:rsidRPr="004602CE" w:rsidTr="004602CE">
        <w:trPr>
          <w:cantSplit/>
        </w:trPr>
        <w:tc>
          <w:tcPr>
            <w:tcW w:w="2268" w:type="dxa"/>
          </w:tcPr>
          <w:p w:rsidR="004602CE" w:rsidRPr="004602CE" w:rsidRDefault="004602CE" w:rsidP="004602CE">
            <w:pPr>
              <w:rPr>
                <w:i/>
                <w:sz w:val="12"/>
              </w:rPr>
            </w:pPr>
          </w:p>
        </w:tc>
        <w:tc>
          <w:tcPr>
            <w:tcW w:w="3692" w:type="dxa"/>
            <w:gridSpan w:val="13"/>
          </w:tcPr>
          <w:p w:rsidR="004602CE" w:rsidRPr="004602CE" w:rsidRDefault="004602CE" w:rsidP="004602CE">
            <w:pPr>
              <w:jc w:val="center"/>
              <w:rPr>
                <w:b/>
                <w:i/>
                <w:sz w:val="12"/>
              </w:rPr>
            </w:pPr>
            <w:r w:rsidRPr="004602CE">
              <w:rPr>
                <w:b/>
                <w:i/>
                <w:sz w:val="12"/>
              </w:rPr>
              <w:t>Депозитарный код</w:t>
            </w:r>
          </w:p>
        </w:tc>
        <w:tc>
          <w:tcPr>
            <w:tcW w:w="284" w:type="dxa"/>
          </w:tcPr>
          <w:p w:rsidR="004602CE" w:rsidRPr="004602CE" w:rsidRDefault="004602CE" w:rsidP="004602CE">
            <w:pPr>
              <w:jc w:val="center"/>
              <w:rPr>
                <w:b/>
                <w:i/>
                <w:sz w:val="12"/>
              </w:rPr>
            </w:pPr>
          </w:p>
        </w:tc>
        <w:tc>
          <w:tcPr>
            <w:tcW w:w="4104" w:type="dxa"/>
          </w:tcPr>
          <w:p w:rsidR="004602CE" w:rsidRPr="004602CE" w:rsidRDefault="004602CE" w:rsidP="004602CE">
            <w:pPr>
              <w:jc w:val="center"/>
              <w:rPr>
                <w:i/>
                <w:sz w:val="12"/>
              </w:rPr>
            </w:pPr>
            <w:r w:rsidRPr="004602CE">
              <w:rPr>
                <w:i/>
                <w:sz w:val="12"/>
              </w:rPr>
              <w:t>Краткое наименование</w:t>
            </w:r>
          </w:p>
        </w:tc>
      </w:tr>
    </w:tbl>
    <w:p w:rsidR="004602CE" w:rsidRPr="004602CE" w:rsidRDefault="004602CE" w:rsidP="004602CE">
      <w:pPr>
        <w:rPr>
          <w:sz w:val="10"/>
        </w:rPr>
      </w:pPr>
    </w:p>
    <w:p w:rsidR="004602CE" w:rsidRPr="004602CE" w:rsidRDefault="004602CE" w:rsidP="004602CE">
      <w:pPr>
        <w:jc w:val="center"/>
        <w:rPr>
          <w:sz w:val="10"/>
        </w:rPr>
      </w:pPr>
    </w:p>
    <w:tbl>
      <w:tblPr>
        <w:tblW w:w="10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5"/>
        <w:gridCol w:w="1765"/>
        <w:gridCol w:w="1766"/>
        <w:gridCol w:w="1617"/>
        <w:gridCol w:w="1765"/>
        <w:gridCol w:w="1766"/>
      </w:tblGrid>
      <w:tr w:rsidR="004602CE" w:rsidRPr="004602CE" w:rsidTr="004602CE">
        <w:trPr>
          <w:cantSplit/>
          <w:jc w:val="center"/>
        </w:trPr>
        <w:tc>
          <w:tcPr>
            <w:tcW w:w="3530" w:type="dxa"/>
            <w:gridSpan w:val="2"/>
            <w:shd w:val="pct10" w:color="000000" w:fill="FFFFFF"/>
          </w:tcPr>
          <w:p w:rsidR="004602CE" w:rsidRPr="004602CE" w:rsidRDefault="004602CE" w:rsidP="004602CE">
            <w:pPr>
              <w:jc w:val="center"/>
              <w:rPr>
                <w:rFonts w:ascii="Arial" w:hAnsi="Arial"/>
                <w:b/>
              </w:rPr>
            </w:pPr>
            <w:r w:rsidRPr="004602CE">
              <w:rPr>
                <w:rFonts w:ascii="Arial" w:hAnsi="Arial"/>
                <w:b/>
              </w:rPr>
              <w:t>1-ый вид запроса</w:t>
            </w:r>
          </w:p>
          <w:p w:rsidR="004602CE" w:rsidRPr="004602CE" w:rsidRDefault="004602CE" w:rsidP="004602CE">
            <w:pPr>
              <w:jc w:val="center"/>
              <w:rPr>
                <w:rFonts w:ascii="Arial" w:hAnsi="Arial"/>
                <w:b/>
              </w:rPr>
            </w:pPr>
          </w:p>
        </w:tc>
        <w:tc>
          <w:tcPr>
            <w:tcW w:w="3383" w:type="dxa"/>
            <w:gridSpan w:val="2"/>
            <w:shd w:val="pct10" w:color="000000" w:fill="FFFFFF"/>
          </w:tcPr>
          <w:p w:rsidR="004602CE" w:rsidRPr="004602CE" w:rsidRDefault="004602CE" w:rsidP="004602CE">
            <w:pPr>
              <w:jc w:val="center"/>
              <w:rPr>
                <w:rFonts w:ascii="Arial" w:hAnsi="Arial"/>
                <w:b/>
              </w:rPr>
            </w:pPr>
            <w:r w:rsidRPr="004602CE">
              <w:rPr>
                <w:rFonts w:ascii="Arial" w:hAnsi="Arial"/>
                <w:b/>
              </w:rPr>
              <w:t>2-ой вид запроса</w:t>
            </w:r>
          </w:p>
        </w:tc>
        <w:tc>
          <w:tcPr>
            <w:tcW w:w="3531" w:type="dxa"/>
            <w:gridSpan w:val="2"/>
            <w:shd w:val="pct10" w:color="000000" w:fill="FFFFFF"/>
          </w:tcPr>
          <w:p w:rsidR="004602CE" w:rsidRPr="004602CE" w:rsidRDefault="004602CE" w:rsidP="004602CE">
            <w:pPr>
              <w:jc w:val="center"/>
              <w:rPr>
                <w:rFonts w:ascii="Arial" w:hAnsi="Arial"/>
                <w:b/>
              </w:rPr>
            </w:pPr>
            <w:r w:rsidRPr="004602CE">
              <w:rPr>
                <w:rFonts w:ascii="Arial" w:hAnsi="Arial"/>
                <w:b/>
              </w:rPr>
              <w:t>3-ий вид запроса</w:t>
            </w:r>
          </w:p>
        </w:tc>
      </w:tr>
      <w:tr w:rsidR="004602CE" w:rsidRPr="004602CE" w:rsidTr="004602CE">
        <w:trPr>
          <w:cantSplit/>
          <w:jc w:val="center"/>
        </w:trPr>
        <w:tc>
          <w:tcPr>
            <w:tcW w:w="3530" w:type="dxa"/>
            <w:gridSpan w:val="2"/>
          </w:tcPr>
          <w:p w:rsidR="004602CE" w:rsidRPr="004602CE" w:rsidRDefault="004602CE" w:rsidP="004602CE">
            <w:pPr>
              <w:jc w:val="center"/>
              <w:rPr>
                <w:rFonts w:ascii="Arial" w:hAnsi="Arial"/>
                <w:b/>
              </w:rPr>
            </w:pPr>
            <w:r w:rsidRPr="004602CE">
              <w:rPr>
                <w:rFonts w:ascii="Arial" w:hAnsi="Arial"/>
                <w:b/>
              </w:rPr>
              <w:t>Поручение</w:t>
            </w:r>
          </w:p>
        </w:tc>
        <w:tc>
          <w:tcPr>
            <w:tcW w:w="3383" w:type="dxa"/>
            <w:gridSpan w:val="2"/>
          </w:tcPr>
          <w:p w:rsidR="004602CE" w:rsidRPr="004602CE" w:rsidRDefault="004602CE" w:rsidP="004602CE">
            <w:pPr>
              <w:jc w:val="center"/>
              <w:rPr>
                <w:rFonts w:ascii="Arial" w:hAnsi="Arial"/>
                <w:b/>
              </w:rPr>
            </w:pPr>
            <w:r w:rsidRPr="004602CE">
              <w:rPr>
                <w:rFonts w:ascii="Arial" w:hAnsi="Arial"/>
                <w:b/>
              </w:rPr>
              <w:t>Отчет</w:t>
            </w:r>
          </w:p>
        </w:tc>
        <w:tc>
          <w:tcPr>
            <w:tcW w:w="3531" w:type="dxa"/>
            <w:gridSpan w:val="2"/>
          </w:tcPr>
          <w:p w:rsidR="004602CE" w:rsidRPr="004602CE" w:rsidRDefault="004602CE" w:rsidP="004602CE">
            <w:pPr>
              <w:jc w:val="center"/>
              <w:rPr>
                <w:rFonts w:ascii="Arial" w:hAnsi="Arial"/>
                <w:b/>
              </w:rPr>
            </w:pPr>
            <w:r w:rsidRPr="004602CE">
              <w:rPr>
                <w:rFonts w:ascii="Arial" w:hAnsi="Arial"/>
                <w:b/>
              </w:rPr>
              <w:t>Операция</w:t>
            </w:r>
          </w:p>
        </w:tc>
      </w:tr>
      <w:tr w:rsidR="004602CE" w:rsidRPr="004602CE" w:rsidTr="004602CE">
        <w:trPr>
          <w:cantSplit/>
          <w:jc w:val="center"/>
        </w:trPr>
        <w:tc>
          <w:tcPr>
            <w:tcW w:w="1765" w:type="dxa"/>
            <w:tcBorders>
              <w:bottom w:val="single" w:sz="4" w:space="0" w:color="auto"/>
            </w:tcBorders>
          </w:tcPr>
          <w:p w:rsidR="004602CE" w:rsidRPr="004602CE" w:rsidRDefault="004602CE" w:rsidP="004602CE">
            <w:pPr>
              <w:jc w:val="center"/>
              <w:rPr>
                <w:rFonts w:ascii="Arial" w:hAnsi="Arial"/>
                <w:i/>
                <w:sz w:val="16"/>
              </w:rPr>
            </w:pPr>
            <w:r w:rsidRPr="004602CE">
              <w:rPr>
                <w:rFonts w:ascii="Arial" w:hAnsi="Arial"/>
                <w:i/>
                <w:sz w:val="16"/>
              </w:rPr>
              <w:t>Рег. номер</w:t>
            </w:r>
          </w:p>
        </w:tc>
        <w:tc>
          <w:tcPr>
            <w:tcW w:w="1765" w:type="dxa"/>
            <w:tcBorders>
              <w:bottom w:val="single" w:sz="4" w:space="0" w:color="auto"/>
            </w:tcBorders>
          </w:tcPr>
          <w:p w:rsidR="004602CE" w:rsidRPr="004602CE" w:rsidRDefault="004602CE" w:rsidP="004602CE">
            <w:pPr>
              <w:jc w:val="center"/>
              <w:rPr>
                <w:rFonts w:ascii="Arial" w:hAnsi="Arial"/>
                <w:i/>
                <w:sz w:val="16"/>
              </w:rPr>
            </w:pPr>
            <w:r w:rsidRPr="004602CE">
              <w:rPr>
                <w:rFonts w:ascii="Arial" w:hAnsi="Arial"/>
                <w:i/>
                <w:sz w:val="16"/>
              </w:rPr>
              <w:t>Дата регистрации</w:t>
            </w:r>
          </w:p>
        </w:tc>
        <w:tc>
          <w:tcPr>
            <w:tcW w:w="1766" w:type="dxa"/>
            <w:tcBorders>
              <w:bottom w:val="single" w:sz="4" w:space="0" w:color="auto"/>
            </w:tcBorders>
          </w:tcPr>
          <w:p w:rsidR="004602CE" w:rsidRPr="004602CE" w:rsidRDefault="004602CE" w:rsidP="004602CE">
            <w:pPr>
              <w:jc w:val="center"/>
              <w:rPr>
                <w:rFonts w:ascii="Arial" w:hAnsi="Arial"/>
                <w:i/>
                <w:sz w:val="16"/>
              </w:rPr>
            </w:pPr>
            <w:r w:rsidRPr="004602CE">
              <w:rPr>
                <w:rFonts w:ascii="Arial" w:hAnsi="Arial"/>
                <w:i/>
                <w:sz w:val="16"/>
              </w:rPr>
              <w:t>Номер</w:t>
            </w:r>
          </w:p>
        </w:tc>
        <w:tc>
          <w:tcPr>
            <w:tcW w:w="1617" w:type="dxa"/>
            <w:tcBorders>
              <w:bottom w:val="single" w:sz="4" w:space="0" w:color="auto"/>
            </w:tcBorders>
          </w:tcPr>
          <w:p w:rsidR="004602CE" w:rsidRPr="004602CE" w:rsidRDefault="004602CE" w:rsidP="004602CE">
            <w:pPr>
              <w:jc w:val="center"/>
              <w:rPr>
                <w:rFonts w:ascii="Arial" w:hAnsi="Arial"/>
                <w:i/>
                <w:sz w:val="16"/>
              </w:rPr>
            </w:pPr>
            <w:r w:rsidRPr="004602CE">
              <w:rPr>
                <w:rFonts w:ascii="Arial" w:hAnsi="Arial"/>
                <w:i/>
                <w:sz w:val="16"/>
              </w:rPr>
              <w:t>Дата</w:t>
            </w:r>
          </w:p>
        </w:tc>
        <w:tc>
          <w:tcPr>
            <w:tcW w:w="1765" w:type="dxa"/>
            <w:tcBorders>
              <w:bottom w:val="single" w:sz="4" w:space="0" w:color="auto"/>
            </w:tcBorders>
          </w:tcPr>
          <w:p w:rsidR="004602CE" w:rsidRPr="004602CE" w:rsidRDefault="004602CE" w:rsidP="004602CE">
            <w:pPr>
              <w:jc w:val="center"/>
              <w:rPr>
                <w:rFonts w:ascii="Arial" w:hAnsi="Arial"/>
                <w:i/>
                <w:sz w:val="16"/>
              </w:rPr>
            </w:pPr>
            <w:r w:rsidRPr="004602CE">
              <w:rPr>
                <w:rFonts w:ascii="Arial" w:hAnsi="Arial"/>
                <w:i/>
                <w:sz w:val="16"/>
              </w:rPr>
              <w:t>Номер</w:t>
            </w:r>
          </w:p>
        </w:tc>
        <w:tc>
          <w:tcPr>
            <w:tcW w:w="1766" w:type="dxa"/>
            <w:tcBorders>
              <w:bottom w:val="single" w:sz="4" w:space="0" w:color="auto"/>
            </w:tcBorders>
          </w:tcPr>
          <w:p w:rsidR="004602CE" w:rsidRPr="004602CE" w:rsidRDefault="004602CE" w:rsidP="004602CE">
            <w:pPr>
              <w:jc w:val="center"/>
              <w:rPr>
                <w:rFonts w:ascii="Arial" w:hAnsi="Arial"/>
                <w:i/>
                <w:sz w:val="16"/>
              </w:rPr>
            </w:pPr>
            <w:r w:rsidRPr="004602CE">
              <w:rPr>
                <w:rFonts w:ascii="Arial" w:hAnsi="Arial"/>
                <w:i/>
                <w:sz w:val="16"/>
              </w:rPr>
              <w:t>Дата</w:t>
            </w:r>
          </w:p>
        </w:tc>
      </w:tr>
      <w:tr w:rsidR="004602CE" w:rsidRPr="004602CE" w:rsidTr="004602CE">
        <w:trPr>
          <w:cantSplit/>
          <w:jc w:val="center"/>
        </w:trPr>
        <w:tc>
          <w:tcPr>
            <w:tcW w:w="1765" w:type="dxa"/>
            <w:tcBorders>
              <w:bottom w:val="single" w:sz="4" w:space="0" w:color="auto"/>
            </w:tcBorders>
          </w:tcPr>
          <w:p w:rsidR="004602CE" w:rsidRPr="004602CE" w:rsidRDefault="004602CE" w:rsidP="004602CE">
            <w:pPr>
              <w:keepNext/>
              <w:ind w:right="34"/>
              <w:jc w:val="center"/>
              <w:outlineLvl w:val="1"/>
              <w:rPr>
                <w:b/>
                <w:sz w:val="12"/>
              </w:rPr>
            </w:pPr>
          </w:p>
          <w:p w:rsidR="004602CE" w:rsidRPr="004602CE" w:rsidRDefault="004602CE" w:rsidP="004602CE"/>
        </w:tc>
        <w:tc>
          <w:tcPr>
            <w:tcW w:w="1765" w:type="dxa"/>
            <w:tcBorders>
              <w:bottom w:val="single" w:sz="4" w:space="0" w:color="auto"/>
            </w:tcBorders>
          </w:tcPr>
          <w:p w:rsidR="004602CE" w:rsidRPr="004602CE" w:rsidRDefault="004602CE" w:rsidP="004602CE">
            <w:pPr>
              <w:keepNext/>
              <w:ind w:right="34"/>
              <w:jc w:val="center"/>
              <w:outlineLvl w:val="1"/>
              <w:rPr>
                <w:i/>
                <w:sz w:val="12"/>
              </w:rPr>
            </w:pPr>
          </w:p>
        </w:tc>
        <w:tc>
          <w:tcPr>
            <w:tcW w:w="1766" w:type="dxa"/>
            <w:tcBorders>
              <w:bottom w:val="single" w:sz="4" w:space="0" w:color="auto"/>
            </w:tcBorders>
          </w:tcPr>
          <w:p w:rsidR="004602CE" w:rsidRPr="004602CE" w:rsidRDefault="004602CE" w:rsidP="004602CE">
            <w:pPr>
              <w:keepNext/>
              <w:ind w:right="34"/>
              <w:jc w:val="center"/>
              <w:outlineLvl w:val="1"/>
              <w:rPr>
                <w:i/>
                <w:sz w:val="12"/>
              </w:rPr>
            </w:pPr>
          </w:p>
        </w:tc>
        <w:tc>
          <w:tcPr>
            <w:tcW w:w="1617" w:type="dxa"/>
            <w:tcBorders>
              <w:bottom w:val="single" w:sz="4" w:space="0" w:color="auto"/>
            </w:tcBorders>
          </w:tcPr>
          <w:p w:rsidR="004602CE" w:rsidRPr="004602CE" w:rsidRDefault="004602CE" w:rsidP="004602CE">
            <w:pPr>
              <w:keepNext/>
              <w:ind w:right="34"/>
              <w:jc w:val="center"/>
              <w:outlineLvl w:val="1"/>
              <w:rPr>
                <w:i/>
                <w:sz w:val="12"/>
              </w:rPr>
            </w:pPr>
          </w:p>
        </w:tc>
        <w:tc>
          <w:tcPr>
            <w:tcW w:w="1765" w:type="dxa"/>
            <w:tcBorders>
              <w:bottom w:val="single" w:sz="4" w:space="0" w:color="auto"/>
            </w:tcBorders>
          </w:tcPr>
          <w:p w:rsidR="004602CE" w:rsidRPr="004602CE" w:rsidRDefault="004602CE" w:rsidP="004602CE">
            <w:pPr>
              <w:keepNext/>
              <w:ind w:right="34"/>
              <w:jc w:val="center"/>
              <w:outlineLvl w:val="1"/>
              <w:rPr>
                <w:i/>
                <w:sz w:val="12"/>
              </w:rPr>
            </w:pPr>
          </w:p>
        </w:tc>
        <w:tc>
          <w:tcPr>
            <w:tcW w:w="1766" w:type="dxa"/>
            <w:tcBorders>
              <w:bottom w:val="single" w:sz="4" w:space="0" w:color="auto"/>
            </w:tcBorders>
          </w:tcPr>
          <w:p w:rsidR="004602CE" w:rsidRPr="004602CE" w:rsidRDefault="004602CE" w:rsidP="004602CE">
            <w:pPr>
              <w:keepNext/>
              <w:ind w:right="34"/>
              <w:jc w:val="center"/>
              <w:outlineLvl w:val="1"/>
              <w:rPr>
                <w:i/>
                <w:sz w:val="12"/>
              </w:rPr>
            </w:pPr>
          </w:p>
        </w:tc>
      </w:tr>
    </w:tbl>
    <w:p w:rsidR="004602CE" w:rsidRPr="004602CE" w:rsidRDefault="004602CE" w:rsidP="004602CE">
      <w:pPr>
        <w:rPr>
          <w:sz w:val="10"/>
        </w:rPr>
      </w:pPr>
    </w:p>
    <w:p w:rsidR="004602CE" w:rsidRPr="004602CE" w:rsidRDefault="004602CE" w:rsidP="004602CE">
      <w:pPr>
        <w:rPr>
          <w:sz w:val="10"/>
        </w:rPr>
      </w:pPr>
    </w:p>
    <w:p w:rsidR="004602CE" w:rsidRPr="004602CE" w:rsidRDefault="004602CE" w:rsidP="004602CE">
      <w:pPr>
        <w:rPr>
          <w:sz w:val="10"/>
        </w:rPr>
      </w:pPr>
    </w:p>
    <w:tbl>
      <w:tblPr>
        <w:tblW w:w="10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5"/>
        <w:gridCol w:w="1604"/>
        <w:gridCol w:w="1002"/>
        <w:gridCol w:w="1417"/>
        <w:gridCol w:w="2410"/>
        <w:gridCol w:w="992"/>
        <w:gridCol w:w="1241"/>
      </w:tblGrid>
      <w:tr w:rsidR="004602CE" w:rsidRPr="004602CE" w:rsidTr="004602CE">
        <w:trPr>
          <w:cantSplit/>
          <w:jc w:val="center"/>
        </w:trPr>
        <w:tc>
          <w:tcPr>
            <w:tcW w:w="10431" w:type="dxa"/>
            <w:gridSpan w:val="7"/>
            <w:shd w:val="pct10" w:color="000000" w:fill="FFFFFF"/>
          </w:tcPr>
          <w:p w:rsidR="004602CE" w:rsidRPr="004602CE" w:rsidRDefault="004602CE" w:rsidP="004602CE">
            <w:pPr>
              <w:jc w:val="center"/>
              <w:rPr>
                <w:rFonts w:ascii="Arial" w:hAnsi="Arial"/>
                <w:b/>
              </w:rPr>
            </w:pPr>
            <w:r w:rsidRPr="004602CE">
              <w:rPr>
                <w:rFonts w:ascii="Arial" w:hAnsi="Arial"/>
                <w:b/>
              </w:rPr>
              <w:t>4-5 виды запроса</w:t>
            </w:r>
          </w:p>
          <w:p w:rsidR="004602CE" w:rsidRPr="004602CE" w:rsidRDefault="004602CE" w:rsidP="004602CE">
            <w:pPr>
              <w:jc w:val="center"/>
              <w:rPr>
                <w:rFonts w:ascii="Arial" w:hAnsi="Arial"/>
                <w:b/>
              </w:rPr>
            </w:pPr>
          </w:p>
        </w:tc>
      </w:tr>
      <w:tr w:rsidR="004602CE" w:rsidRPr="004602CE" w:rsidTr="004602CE">
        <w:trPr>
          <w:cantSplit/>
          <w:jc w:val="center"/>
        </w:trPr>
        <w:tc>
          <w:tcPr>
            <w:tcW w:w="3369" w:type="dxa"/>
            <w:gridSpan w:val="2"/>
          </w:tcPr>
          <w:p w:rsidR="004602CE" w:rsidRPr="004602CE" w:rsidRDefault="004602CE" w:rsidP="004602CE">
            <w:pPr>
              <w:jc w:val="center"/>
              <w:rPr>
                <w:rFonts w:ascii="Arial" w:hAnsi="Arial"/>
                <w:b/>
                <w:sz w:val="18"/>
              </w:rPr>
            </w:pPr>
            <w:r w:rsidRPr="004602CE">
              <w:rPr>
                <w:rFonts w:ascii="Arial" w:hAnsi="Arial"/>
                <w:b/>
                <w:sz w:val="18"/>
              </w:rPr>
              <w:t>Период запроса</w:t>
            </w:r>
          </w:p>
        </w:tc>
        <w:tc>
          <w:tcPr>
            <w:tcW w:w="1002" w:type="dxa"/>
            <w:vMerge w:val="restart"/>
          </w:tcPr>
          <w:p w:rsidR="004602CE" w:rsidRPr="004602CE" w:rsidRDefault="004602CE" w:rsidP="004602CE">
            <w:pPr>
              <w:ind w:right="-108"/>
              <w:jc w:val="center"/>
              <w:rPr>
                <w:rFonts w:ascii="Arial" w:hAnsi="Arial"/>
                <w:b/>
                <w:sz w:val="18"/>
              </w:rPr>
            </w:pPr>
            <w:r w:rsidRPr="004602CE">
              <w:rPr>
                <w:rFonts w:ascii="Arial" w:hAnsi="Arial"/>
                <w:b/>
                <w:sz w:val="18"/>
              </w:rPr>
              <w:t>Код операции</w:t>
            </w:r>
          </w:p>
        </w:tc>
        <w:tc>
          <w:tcPr>
            <w:tcW w:w="3827" w:type="dxa"/>
            <w:gridSpan w:val="2"/>
          </w:tcPr>
          <w:p w:rsidR="004602CE" w:rsidRPr="004602CE" w:rsidRDefault="004602CE" w:rsidP="004602CE">
            <w:pPr>
              <w:jc w:val="center"/>
              <w:rPr>
                <w:rFonts w:ascii="Arial" w:hAnsi="Arial"/>
                <w:b/>
                <w:sz w:val="18"/>
              </w:rPr>
            </w:pPr>
            <w:r w:rsidRPr="004602CE">
              <w:rPr>
                <w:rFonts w:ascii="Arial" w:hAnsi="Arial"/>
                <w:b/>
                <w:sz w:val="18"/>
              </w:rPr>
              <w:t>Получатель отчета</w:t>
            </w:r>
          </w:p>
        </w:tc>
        <w:tc>
          <w:tcPr>
            <w:tcW w:w="992" w:type="dxa"/>
            <w:vMerge w:val="restart"/>
          </w:tcPr>
          <w:p w:rsidR="004602CE" w:rsidRPr="004602CE" w:rsidRDefault="004602CE" w:rsidP="004602CE">
            <w:pPr>
              <w:jc w:val="center"/>
              <w:rPr>
                <w:rFonts w:ascii="Arial" w:hAnsi="Arial"/>
                <w:b/>
                <w:sz w:val="18"/>
              </w:rPr>
            </w:pPr>
            <w:r w:rsidRPr="004602CE">
              <w:rPr>
                <w:rFonts w:ascii="Arial" w:hAnsi="Arial"/>
                <w:b/>
                <w:sz w:val="18"/>
              </w:rPr>
              <w:t>Номер формы отчета</w:t>
            </w:r>
          </w:p>
        </w:tc>
        <w:tc>
          <w:tcPr>
            <w:tcW w:w="1241" w:type="dxa"/>
            <w:vMerge w:val="restart"/>
          </w:tcPr>
          <w:p w:rsidR="004602CE" w:rsidRPr="004602CE" w:rsidRDefault="004602CE" w:rsidP="004602CE">
            <w:pPr>
              <w:ind w:left="-150" w:right="-143"/>
              <w:jc w:val="center"/>
              <w:rPr>
                <w:rFonts w:ascii="Arial" w:hAnsi="Arial"/>
                <w:b/>
                <w:sz w:val="16"/>
              </w:rPr>
            </w:pPr>
            <w:r w:rsidRPr="004602CE">
              <w:rPr>
                <w:rFonts w:ascii="Arial" w:hAnsi="Arial"/>
                <w:b/>
                <w:sz w:val="16"/>
              </w:rPr>
              <w:t xml:space="preserve">Отчеты по </w:t>
            </w:r>
            <w:proofErr w:type="spellStart"/>
            <w:r w:rsidRPr="004602CE">
              <w:rPr>
                <w:rFonts w:ascii="Arial" w:hAnsi="Arial"/>
                <w:b/>
                <w:sz w:val="16"/>
              </w:rPr>
              <w:t>информ</w:t>
            </w:r>
            <w:proofErr w:type="spellEnd"/>
            <w:r w:rsidRPr="004602CE">
              <w:rPr>
                <w:rFonts w:ascii="Arial" w:hAnsi="Arial"/>
                <w:b/>
                <w:sz w:val="16"/>
              </w:rPr>
              <w:t xml:space="preserve">. запросам </w:t>
            </w:r>
          </w:p>
          <w:p w:rsidR="004602CE" w:rsidRPr="004602CE" w:rsidRDefault="004602CE" w:rsidP="004602CE">
            <w:pPr>
              <w:ind w:left="-150" w:right="-143"/>
              <w:jc w:val="center"/>
              <w:rPr>
                <w:rFonts w:ascii="Arial" w:hAnsi="Arial"/>
                <w:b/>
                <w:sz w:val="16"/>
              </w:rPr>
            </w:pPr>
            <w:r w:rsidRPr="004602CE">
              <w:rPr>
                <w:rFonts w:ascii="Arial" w:hAnsi="Arial"/>
                <w:b/>
                <w:sz w:val="16"/>
              </w:rPr>
              <w:t>(Да</w:t>
            </w:r>
            <w:proofErr w:type="gramStart"/>
            <w:r w:rsidRPr="004602CE">
              <w:rPr>
                <w:rFonts w:ascii="Arial" w:hAnsi="Arial"/>
                <w:b/>
                <w:sz w:val="16"/>
              </w:rPr>
              <w:t>/Н</w:t>
            </w:r>
            <w:proofErr w:type="gramEnd"/>
            <w:r w:rsidRPr="004602CE">
              <w:rPr>
                <w:rFonts w:ascii="Arial" w:hAnsi="Arial"/>
                <w:b/>
                <w:sz w:val="16"/>
              </w:rPr>
              <w:t>ет)</w:t>
            </w:r>
          </w:p>
        </w:tc>
      </w:tr>
      <w:tr w:rsidR="004602CE" w:rsidRPr="004602CE" w:rsidTr="004602CE">
        <w:trPr>
          <w:cantSplit/>
          <w:jc w:val="center"/>
        </w:trPr>
        <w:tc>
          <w:tcPr>
            <w:tcW w:w="1765" w:type="dxa"/>
            <w:tcBorders>
              <w:bottom w:val="single" w:sz="4" w:space="0" w:color="auto"/>
            </w:tcBorders>
          </w:tcPr>
          <w:p w:rsidR="004602CE" w:rsidRPr="004602CE" w:rsidRDefault="004602CE" w:rsidP="004602CE">
            <w:pPr>
              <w:jc w:val="center"/>
              <w:rPr>
                <w:rFonts w:ascii="Arial" w:hAnsi="Arial"/>
                <w:i/>
                <w:sz w:val="16"/>
              </w:rPr>
            </w:pPr>
            <w:r w:rsidRPr="004602CE">
              <w:rPr>
                <w:rFonts w:ascii="Arial" w:hAnsi="Arial"/>
                <w:i/>
                <w:sz w:val="16"/>
              </w:rPr>
              <w:t>Начальная дата</w:t>
            </w:r>
          </w:p>
          <w:p w:rsidR="004602CE" w:rsidRPr="004602CE" w:rsidRDefault="004602CE" w:rsidP="004602CE">
            <w:pPr>
              <w:jc w:val="center"/>
              <w:rPr>
                <w:rFonts w:ascii="Arial" w:hAnsi="Arial"/>
                <w:i/>
                <w:sz w:val="16"/>
              </w:rPr>
            </w:pPr>
            <w:r w:rsidRPr="004602CE">
              <w:rPr>
                <w:rFonts w:ascii="Arial" w:hAnsi="Arial"/>
                <w:i/>
                <w:sz w:val="16"/>
              </w:rPr>
              <w:t>(ЧЧ</w:t>
            </w:r>
            <w:proofErr w:type="gramStart"/>
            <w:r w:rsidRPr="004602CE">
              <w:rPr>
                <w:rFonts w:ascii="Arial" w:hAnsi="Arial"/>
                <w:i/>
                <w:sz w:val="16"/>
              </w:rPr>
              <w:t>:М</w:t>
            </w:r>
            <w:proofErr w:type="gramEnd"/>
            <w:r w:rsidRPr="004602CE">
              <w:rPr>
                <w:rFonts w:ascii="Arial" w:hAnsi="Arial"/>
                <w:i/>
                <w:sz w:val="16"/>
              </w:rPr>
              <w:t>М:ГГГГ)</w:t>
            </w:r>
          </w:p>
        </w:tc>
        <w:tc>
          <w:tcPr>
            <w:tcW w:w="1604" w:type="dxa"/>
            <w:tcBorders>
              <w:bottom w:val="single" w:sz="4" w:space="0" w:color="auto"/>
            </w:tcBorders>
          </w:tcPr>
          <w:p w:rsidR="004602CE" w:rsidRPr="004602CE" w:rsidRDefault="004602CE" w:rsidP="004602CE">
            <w:pPr>
              <w:jc w:val="center"/>
              <w:rPr>
                <w:rFonts w:ascii="Arial" w:hAnsi="Arial"/>
                <w:i/>
                <w:sz w:val="16"/>
              </w:rPr>
            </w:pPr>
            <w:r w:rsidRPr="004602CE">
              <w:rPr>
                <w:rFonts w:ascii="Arial" w:hAnsi="Arial"/>
                <w:i/>
                <w:sz w:val="16"/>
              </w:rPr>
              <w:t>Конечная дата</w:t>
            </w:r>
          </w:p>
          <w:p w:rsidR="004602CE" w:rsidRPr="004602CE" w:rsidRDefault="004602CE" w:rsidP="004602CE">
            <w:pPr>
              <w:jc w:val="center"/>
              <w:rPr>
                <w:rFonts w:ascii="Arial" w:hAnsi="Arial"/>
                <w:i/>
                <w:sz w:val="16"/>
              </w:rPr>
            </w:pPr>
            <w:r w:rsidRPr="004602CE">
              <w:rPr>
                <w:rFonts w:ascii="Arial" w:hAnsi="Arial"/>
                <w:i/>
                <w:sz w:val="16"/>
              </w:rPr>
              <w:t>(ЧЧ</w:t>
            </w:r>
            <w:proofErr w:type="gramStart"/>
            <w:r w:rsidRPr="004602CE">
              <w:rPr>
                <w:rFonts w:ascii="Arial" w:hAnsi="Arial"/>
                <w:i/>
                <w:sz w:val="16"/>
              </w:rPr>
              <w:t>:М</w:t>
            </w:r>
            <w:proofErr w:type="gramEnd"/>
            <w:r w:rsidRPr="004602CE">
              <w:rPr>
                <w:rFonts w:ascii="Arial" w:hAnsi="Arial"/>
                <w:i/>
                <w:sz w:val="16"/>
              </w:rPr>
              <w:t>М:ГГГГ)</w:t>
            </w:r>
          </w:p>
        </w:tc>
        <w:tc>
          <w:tcPr>
            <w:tcW w:w="1002" w:type="dxa"/>
            <w:vMerge/>
            <w:tcBorders>
              <w:bottom w:val="single" w:sz="4" w:space="0" w:color="auto"/>
            </w:tcBorders>
          </w:tcPr>
          <w:p w:rsidR="004602CE" w:rsidRPr="004602CE" w:rsidRDefault="004602CE" w:rsidP="004602CE">
            <w:pPr>
              <w:jc w:val="center"/>
              <w:rPr>
                <w:rFonts w:ascii="Arial" w:hAnsi="Arial"/>
                <w:b/>
                <w:sz w:val="18"/>
              </w:rPr>
            </w:pPr>
          </w:p>
        </w:tc>
        <w:tc>
          <w:tcPr>
            <w:tcW w:w="1417" w:type="dxa"/>
            <w:tcBorders>
              <w:bottom w:val="single" w:sz="4" w:space="0" w:color="auto"/>
            </w:tcBorders>
          </w:tcPr>
          <w:p w:rsidR="004602CE" w:rsidRPr="004602CE" w:rsidRDefault="004602CE" w:rsidP="004602CE">
            <w:pPr>
              <w:jc w:val="center"/>
              <w:rPr>
                <w:rFonts w:ascii="Arial" w:hAnsi="Arial"/>
                <w:i/>
                <w:sz w:val="16"/>
              </w:rPr>
            </w:pPr>
            <w:r w:rsidRPr="004602CE">
              <w:rPr>
                <w:rFonts w:ascii="Arial" w:hAnsi="Arial"/>
                <w:i/>
                <w:sz w:val="16"/>
              </w:rPr>
              <w:t>Депозитарный код</w:t>
            </w:r>
          </w:p>
        </w:tc>
        <w:tc>
          <w:tcPr>
            <w:tcW w:w="2410" w:type="dxa"/>
            <w:tcBorders>
              <w:bottom w:val="single" w:sz="4" w:space="0" w:color="auto"/>
            </w:tcBorders>
          </w:tcPr>
          <w:p w:rsidR="004602CE" w:rsidRPr="004602CE" w:rsidRDefault="004602CE" w:rsidP="004602CE">
            <w:pPr>
              <w:jc w:val="center"/>
              <w:rPr>
                <w:rFonts w:ascii="Arial" w:hAnsi="Arial"/>
                <w:i/>
                <w:sz w:val="16"/>
              </w:rPr>
            </w:pPr>
            <w:r w:rsidRPr="004602CE">
              <w:rPr>
                <w:rFonts w:ascii="Arial" w:hAnsi="Arial"/>
                <w:i/>
                <w:sz w:val="16"/>
              </w:rPr>
              <w:t>Краткое наименование</w:t>
            </w:r>
          </w:p>
        </w:tc>
        <w:tc>
          <w:tcPr>
            <w:tcW w:w="992" w:type="dxa"/>
            <w:vMerge/>
            <w:tcBorders>
              <w:bottom w:val="single" w:sz="4" w:space="0" w:color="auto"/>
            </w:tcBorders>
          </w:tcPr>
          <w:p w:rsidR="004602CE" w:rsidRPr="004602CE" w:rsidRDefault="004602CE" w:rsidP="004602CE">
            <w:pPr>
              <w:jc w:val="center"/>
              <w:rPr>
                <w:rFonts w:ascii="Arial" w:hAnsi="Arial"/>
                <w:b/>
                <w:sz w:val="18"/>
              </w:rPr>
            </w:pPr>
          </w:p>
        </w:tc>
        <w:tc>
          <w:tcPr>
            <w:tcW w:w="1241" w:type="dxa"/>
            <w:vMerge/>
            <w:tcBorders>
              <w:bottom w:val="single" w:sz="4" w:space="0" w:color="auto"/>
            </w:tcBorders>
          </w:tcPr>
          <w:p w:rsidR="004602CE" w:rsidRPr="004602CE" w:rsidRDefault="004602CE" w:rsidP="004602CE">
            <w:pPr>
              <w:jc w:val="center"/>
              <w:rPr>
                <w:rFonts w:ascii="Arial" w:hAnsi="Arial"/>
                <w:b/>
                <w:sz w:val="18"/>
              </w:rPr>
            </w:pPr>
          </w:p>
        </w:tc>
      </w:tr>
      <w:tr w:rsidR="004602CE" w:rsidRPr="004602CE" w:rsidTr="004602CE">
        <w:trPr>
          <w:cantSplit/>
          <w:jc w:val="center"/>
        </w:trPr>
        <w:tc>
          <w:tcPr>
            <w:tcW w:w="1765" w:type="dxa"/>
            <w:tcBorders>
              <w:bottom w:val="single" w:sz="4" w:space="0" w:color="auto"/>
            </w:tcBorders>
          </w:tcPr>
          <w:p w:rsidR="004602CE" w:rsidRPr="004602CE" w:rsidRDefault="004602CE" w:rsidP="004602CE">
            <w:pPr>
              <w:keepNext/>
              <w:ind w:right="34"/>
              <w:jc w:val="center"/>
              <w:outlineLvl w:val="1"/>
              <w:rPr>
                <w:b/>
                <w:sz w:val="12"/>
              </w:rPr>
            </w:pPr>
          </w:p>
          <w:p w:rsidR="004602CE" w:rsidRPr="004602CE" w:rsidRDefault="004602CE" w:rsidP="004602CE"/>
        </w:tc>
        <w:tc>
          <w:tcPr>
            <w:tcW w:w="1604" w:type="dxa"/>
            <w:tcBorders>
              <w:bottom w:val="single" w:sz="4" w:space="0" w:color="auto"/>
            </w:tcBorders>
          </w:tcPr>
          <w:p w:rsidR="004602CE" w:rsidRPr="004602CE" w:rsidRDefault="004602CE" w:rsidP="004602CE">
            <w:pPr>
              <w:keepNext/>
              <w:ind w:right="34"/>
              <w:jc w:val="center"/>
              <w:outlineLvl w:val="1"/>
              <w:rPr>
                <w:i/>
                <w:sz w:val="12"/>
              </w:rPr>
            </w:pPr>
          </w:p>
        </w:tc>
        <w:tc>
          <w:tcPr>
            <w:tcW w:w="1002" w:type="dxa"/>
            <w:tcBorders>
              <w:bottom w:val="single" w:sz="4" w:space="0" w:color="auto"/>
            </w:tcBorders>
          </w:tcPr>
          <w:p w:rsidR="004602CE" w:rsidRPr="004602CE" w:rsidRDefault="004602CE" w:rsidP="004602CE">
            <w:pPr>
              <w:keepNext/>
              <w:ind w:right="34"/>
              <w:jc w:val="center"/>
              <w:outlineLvl w:val="1"/>
              <w:rPr>
                <w:i/>
                <w:sz w:val="12"/>
              </w:rPr>
            </w:pPr>
          </w:p>
        </w:tc>
        <w:tc>
          <w:tcPr>
            <w:tcW w:w="1417" w:type="dxa"/>
            <w:tcBorders>
              <w:bottom w:val="single" w:sz="4" w:space="0" w:color="auto"/>
            </w:tcBorders>
          </w:tcPr>
          <w:p w:rsidR="004602CE" w:rsidRPr="004602CE" w:rsidRDefault="004602CE" w:rsidP="004602CE">
            <w:pPr>
              <w:keepNext/>
              <w:ind w:right="34"/>
              <w:jc w:val="center"/>
              <w:outlineLvl w:val="1"/>
              <w:rPr>
                <w:i/>
                <w:sz w:val="12"/>
              </w:rPr>
            </w:pPr>
          </w:p>
        </w:tc>
        <w:tc>
          <w:tcPr>
            <w:tcW w:w="2410" w:type="dxa"/>
            <w:tcBorders>
              <w:bottom w:val="single" w:sz="4" w:space="0" w:color="auto"/>
            </w:tcBorders>
          </w:tcPr>
          <w:p w:rsidR="004602CE" w:rsidRPr="004602CE" w:rsidRDefault="004602CE" w:rsidP="004602CE">
            <w:pPr>
              <w:keepNext/>
              <w:ind w:right="34"/>
              <w:jc w:val="center"/>
              <w:outlineLvl w:val="1"/>
              <w:rPr>
                <w:i/>
                <w:sz w:val="12"/>
              </w:rPr>
            </w:pPr>
          </w:p>
        </w:tc>
        <w:tc>
          <w:tcPr>
            <w:tcW w:w="992" w:type="dxa"/>
            <w:tcBorders>
              <w:bottom w:val="single" w:sz="4" w:space="0" w:color="auto"/>
            </w:tcBorders>
          </w:tcPr>
          <w:p w:rsidR="004602CE" w:rsidRPr="004602CE" w:rsidRDefault="004602CE" w:rsidP="004602CE">
            <w:pPr>
              <w:keepNext/>
              <w:ind w:right="34"/>
              <w:jc w:val="center"/>
              <w:outlineLvl w:val="1"/>
              <w:rPr>
                <w:i/>
                <w:sz w:val="12"/>
              </w:rPr>
            </w:pPr>
          </w:p>
        </w:tc>
        <w:tc>
          <w:tcPr>
            <w:tcW w:w="1241" w:type="dxa"/>
            <w:tcBorders>
              <w:bottom w:val="single" w:sz="4" w:space="0" w:color="auto"/>
            </w:tcBorders>
          </w:tcPr>
          <w:p w:rsidR="004602CE" w:rsidRPr="004602CE" w:rsidRDefault="004602CE" w:rsidP="004602CE">
            <w:pPr>
              <w:keepNext/>
              <w:ind w:right="34"/>
              <w:jc w:val="center"/>
              <w:outlineLvl w:val="1"/>
              <w:rPr>
                <w:i/>
                <w:sz w:val="12"/>
              </w:rPr>
            </w:pPr>
          </w:p>
        </w:tc>
      </w:tr>
    </w:tbl>
    <w:p w:rsidR="004602CE" w:rsidRPr="004602CE" w:rsidRDefault="004602CE" w:rsidP="004602CE">
      <w:pPr>
        <w:rPr>
          <w:rFonts w:ascii="Arial" w:hAnsi="Arial"/>
          <w:i/>
        </w:rPr>
      </w:pPr>
    </w:p>
    <w:tbl>
      <w:tblPr>
        <w:tblW w:w="10440" w:type="dxa"/>
        <w:tblInd w:w="-34" w:type="dxa"/>
        <w:tblLayout w:type="fixed"/>
        <w:tblLook w:val="0000" w:firstRow="0" w:lastRow="0" w:firstColumn="0" w:lastColumn="0" w:noHBand="0" w:noVBand="0"/>
      </w:tblPr>
      <w:tblGrid>
        <w:gridCol w:w="236"/>
        <w:gridCol w:w="10204"/>
      </w:tblGrid>
      <w:tr w:rsidR="004602CE" w:rsidRPr="004602CE" w:rsidTr="004602CE">
        <w:trPr>
          <w:cantSplit/>
        </w:trPr>
        <w:tc>
          <w:tcPr>
            <w:tcW w:w="236" w:type="dxa"/>
            <w:tcBorders>
              <w:top w:val="single" w:sz="4" w:space="0" w:color="auto"/>
              <w:left w:val="single" w:sz="4" w:space="0" w:color="auto"/>
              <w:bottom w:val="single" w:sz="4" w:space="0" w:color="auto"/>
              <w:right w:val="single" w:sz="4" w:space="0" w:color="auto"/>
            </w:tcBorders>
          </w:tcPr>
          <w:p w:rsidR="004602CE" w:rsidRPr="004602CE" w:rsidRDefault="004602CE" w:rsidP="004602CE">
            <w:pPr>
              <w:keepNext/>
              <w:ind w:left="-108" w:right="34" w:firstLine="34"/>
              <w:jc w:val="center"/>
              <w:outlineLvl w:val="8"/>
              <w:rPr>
                <w:rFonts w:ascii="Arial" w:hAnsi="Arial" w:cs="Arial"/>
                <w:b/>
                <w:bCs/>
              </w:rPr>
            </w:pPr>
          </w:p>
        </w:tc>
        <w:tc>
          <w:tcPr>
            <w:tcW w:w="10204" w:type="dxa"/>
            <w:tcBorders>
              <w:left w:val="single" w:sz="4" w:space="0" w:color="auto"/>
            </w:tcBorders>
          </w:tcPr>
          <w:p w:rsidR="004602CE" w:rsidRPr="004602CE" w:rsidRDefault="004602CE" w:rsidP="004602CE">
            <w:pPr>
              <w:keepNext/>
              <w:ind w:left="-108" w:right="34" w:firstLine="34"/>
              <w:outlineLvl w:val="8"/>
              <w:rPr>
                <w:rFonts w:ascii="Arial" w:hAnsi="Arial" w:cs="Arial"/>
                <w:b/>
                <w:bCs/>
              </w:rPr>
            </w:pPr>
            <w:r w:rsidRPr="004602CE">
              <w:rPr>
                <w:rFonts w:ascii="Arial" w:hAnsi="Arial" w:cs="Arial"/>
                <w:b/>
                <w:bCs/>
              </w:rPr>
              <w:t>Запрашиваемые отчеты должны быть предоставлены третьему лицу</w:t>
            </w:r>
          </w:p>
        </w:tc>
      </w:tr>
    </w:tbl>
    <w:p w:rsidR="004602CE" w:rsidRPr="004602CE" w:rsidRDefault="004602CE" w:rsidP="004602CE">
      <w:pPr>
        <w:tabs>
          <w:tab w:val="center" w:pos="4153"/>
          <w:tab w:val="right" w:pos="8306"/>
        </w:tabs>
        <w:rPr>
          <w:rFonts w:ascii="Arial" w:hAnsi="Arial"/>
          <w:iC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7654"/>
      </w:tblGrid>
      <w:tr w:rsidR="004602CE" w:rsidRPr="004602CE" w:rsidTr="004602CE">
        <w:tc>
          <w:tcPr>
            <w:tcW w:w="2694" w:type="dxa"/>
          </w:tcPr>
          <w:p w:rsidR="004602CE" w:rsidRPr="004602CE" w:rsidRDefault="004602CE" w:rsidP="004602CE">
            <w:pPr>
              <w:rPr>
                <w:rFonts w:ascii="Arial" w:hAnsi="Arial"/>
                <w:b/>
                <w:bCs/>
                <w:iCs/>
              </w:rPr>
            </w:pPr>
            <w:r w:rsidRPr="004602CE">
              <w:rPr>
                <w:rFonts w:ascii="Arial" w:hAnsi="Arial"/>
                <w:b/>
                <w:bCs/>
                <w:iCs/>
              </w:rPr>
              <w:t>Полное наименование юридического лица</w:t>
            </w:r>
          </w:p>
        </w:tc>
        <w:tc>
          <w:tcPr>
            <w:tcW w:w="7654" w:type="dxa"/>
          </w:tcPr>
          <w:p w:rsidR="004602CE" w:rsidRPr="004602CE" w:rsidRDefault="004602CE" w:rsidP="004602CE">
            <w:pPr>
              <w:rPr>
                <w:rFonts w:ascii="Arial" w:hAnsi="Arial"/>
                <w:iCs/>
              </w:rPr>
            </w:pPr>
          </w:p>
        </w:tc>
      </w:tr>
      <w:tr w:rsidR="004602CE" w:rsidRPr="004602CE" w:rsidTr="004602CE">
        <w:tc>
          <w:tcPr>
            <w:tcW w:w="2694" w:type="dxa"/>
          </w:tcPr>
          <w:p w:rsidR="004602CE" w:rsidRPr="004602CE" w:rsidRDefault="004602CE" w:rsidP="004602CE">
            <w:pPr>
              <w:rPr>
                <w:rFonts w:ascii="Arial" w:hAnsi="Arial"/>
                <w:b/>
                <w:bCs/>
                <w:iCs/>
              </w:rPr>
            </w:pPr>
            <w:r w:rsidRPr="004602CE">
              <w:rPr>
                <w:rFonts w:ascii="Arial" w:hAnsi="Arial"/>
                <w:b/>
                <w:bCs/>
                <w:iCs/>
              </w:rPr>
              <w:t>Адрес доставки</w:t>
            </w:r>
          </w:p>
          <w:p w:rsidR="004602CE" w:rsidRPr="004602CE" w:rsidRDefault="004602CE" w:rsidP="004602CE">
            <w:pPr>
              <w:rPr>
                <w:rFonts w:ascii="Arial" w:hAnsi="Arial"/>
                <w:b/>
                <w:bCs/>
                <w:iCs/>
              </w:rPr>
            </w:pPr>
          </w:p>
        </w:tc>
        <w:tc>
          <w:tcPr>
            <w:tcW w:w="7654" w:type="dxa"/>
          </w:tcPr>
          <w:p w:rsidR="004602CE" w:rsidRPr="004602CE" w:rsidRDefault="004602CE" w:rsidP="004602CE">
            <w:pPr>
              <w:rPr>
                <w:rFonts w:ascii="Arial" w:hAnsi="Arial"/>
                <w:iCs/>
              </w:rPr>
            </w:pPr>
          </w:p>
        </w:tc>
      </w:tr>
      <w:tr w:rsidR="004602CE" w:rsidRPr="004602CE" w:rsidTr="004602CE">
        <w:tc>
          <w:tcPr>
            <w:tcW w:w="2694" w:type="dxa"/>
          </w:tcPr>
          <w:p w:rsidR="004602CE" w:rsidRPr="004602CE" w:rsidRDefault="004602CE" w:rsidP="004602CE">
            <w:pPr>
              <w:rPr>
                <w:rFonts w:ascii="Arial" w:hAnsi="Arial"/>
                <w:b/>
                <w:bCs/>
                <w:iCs/>
              </w:rPr>
            </w:pPr>
            <w:r w:rsidRPr="004602CE">
              <w:rPr>
                <w:rFonts w:ascii="Arial" w:hAnsi="Arial"/>
                <w:b/>
                <w:bCs/>
                <w:iCs/>
              </w:rPr>
              <w:t>Способ доставки</w:t>
            </w:r>
          </w:p>
        </w:tc>
        <w:tc>
          <w:tcPr>
            <w:tcW w:w="7654" w:type="dxa"/>
          </w:tcPr>
          <w:p w:rsidR="004602CE" w:rsidRPr="004602CE" w:rsidRDefault="004602CE" w:rsidP="004602CE">
            <w:pPr>
              <w:rPr>
                <w:rFonts w:ascii="Arial" w:hAnsi="Arial"/>
                <w:iCs/>
              </w:rPr>
            </w:pPr>
          </w:p>
        </w:tc>
      </w:tr>
      <w:tr w:rsidR="004602CE" w:rsidRPr="004602CE" w:rsidTr="004602CE">
        <w:tc>
          <w:tcPr>
            <w:tcW w:w="2694" w:type="dxa"/>
          </w:tcPr>
          <w:p w:rsidR="004602CE" w:rsidRPr="004602CE" w:rsidRDefault="004602CE" w:rsidP="004602CE">
            <w:pPr>
              <w:rPr>
                <w:rFonts w:ascii="Arial" w:hAnsi="Arial"/>
                <w:b/>
                <w:bCs/>
                <w:iCs/>
              </w:rPr>
            </w:pPr>
            <w:r w:rsidRPr="004602CE">
              <w:rPr>
                <w:rFonts w:ascii="Arial" w:hAnsi="Arial"/>
                <w:b/>
                <w:bCs/>
                <w:iCs/>
              </w:rPr>
              <w:t>Контактное лицо</w:t>
            </w:r>
          </w:p>
        </w:tc>
        <w:tc>
          <w:tcPr>
            <w:tcW w:w="7654" w:type="dxa"/>
          </w:tcPr>
          <w:p w:rsidR="004602CE" w:rsidRPr="004602CE" w:rsidRDefault="004602CE" w:rsidP="004602CE">
            <w:pPr>
              <w:rPr>
                <w:rFonts w:ascii="Arial" w:hAnsi="Arial"/>
                <w:iCs/>
              </w:rPr>
            </w:pPr>
          </w:p>
        </w:tc>
      </w:tr>
      <w:tr w:rsidR="004602CE" w:rsidRPr="004602CE" w:rsidTr="004602CE">
        <w:tc>
          <w:tcPr>
            <w:tcW w:w="2694" w:type="dxa"/>
          </w:tcPr>
          <w:p w:rsidR="004602CE" w:rsidRPr="004602CE" w:rsidRDefault="004602CE" w:rsidP="004602CE">
            <w:pPr>
              <w:rPr>
                <w:rFonts w:ascii="Arial" w:hAnsi="Arial"/>
                <w:b/>
                <w:bCs/>
                <w:iCs/>
              </w:rPr>
            </w:pPr>
            <w:r w:rsidRPr="004602CE">
              <w:rPr>
                <w:rFonts w:ascii="Arial" w:hAnsi="Arial"/>
                <w:b/>
                <w:bCs/>
                <w:iCs/>
              </w:rPr>
              <w:t>Телефон</w:t>
            </w:r>
          </w:p>
        </w:tc>
        <w:tc>
          <w:tcPr>
            <w:tcW w:w="7654" w:type="dxa"/>
          </w:tcPr>
          <w:p w:rsidR="004602CE" w:rsidRPr="004602CE" w:rsidRDefault="004602CE" w:rsidP="004602CE">
            <w:pPr>
              <w:rPr>
                <w:rFonts w:ascii="Arial" w:hAnsi="Arial"/>
                <w:iCs/>
              </w:rPr>
            </w:pPr>
          </w:p>
        </w:tc>
      </w:tr>
    </w:tbl>
    <w:p w:rsidR="004602CE" w:rsidRPr="004602CE" w:rsidRDefault="004602CE" w:rsidP="004602CE">
      <w:pPr>
        <w:rPr>
          <w:rFonts w:ascii="Arial" w:hAnsi="Arial"/>
          <w:i/>
        </w:rPr>
      </w:pPr>
    </w:p>
    <w:tbl>
      <w:tblPr>
        <w:tblW w:w="0" w:type="auto"/>
        <w:tblInd w:w="-34" w:type="dxa"/>
        <w:tblLayout w:type="fixed"/>
        <w:tblLook w:val="0000" w:firstRow="0" w:lastRow="0" w:firstColumn="0" w:lastColumn="0" w:noHBand="0" w:noVBand="0"/>
      </w:tblPr>
      <w:tblGrid>
        <w:gridCol w:w="3686"/>
        <w:gridCol w:w="2552"/>
        <w:gridCol w:w="567"/>
        <w:gridCol w:w="2551"/>
      </w:tblGrid>
      <w:tr w:rsidR="004602CE" w:rsidRPr="004602CE" w:rsidTr="004602CE">
        <w:tc>
          <w:tcPr>
            <w:tcW w:w="3686" w:type="dxa"/>
          </w:tcPr>
          <w:p w:rsidR="004602CE" w:rsidRPr="004602CE" w:rsidRDefault="004602CE" w:rsidP="004602CE">
            <w:pPr>
              <w:jc w:val="both"/>
              <w:rPr>
                <w:rFonts w:ascii="Arial" w:hAnsi="Arial"/>
                <w:b/>
                <w:sz w:val="18"/>
              </w:rPr>
            </w:pPr>
            <w:r w:rsidRPr="004602CE">
              <w:rPr>
                <w:rFonts w:ascii="Arial" w:hAnsi="Arial"/>
                <w:b/>
                <w:sz w:val="18"/>
              </w:rPr>
              <w:t xml:space="preserve">Дата/период исполнения поручения </w:t>
            </w:r>
            <w:proofErr w:type="gramStart"/>
            <w:r w:rsidRPr="004602CE">
              <w:rPr>
                <w:rFonts w:ascii="Arial" w:hAnsi="Arial"/>
                <w:b/>
                <w:sz w:val="18"/>
              </w:rPr>
              <w:t>с</w:t>
            </w:r>
            <w:proofErr w:type="gramEnd"/>
            <w:r w:rsidRPr="004602CE">
              <w:rPr>
                <w:rFonts w:ascii="Arial" w:hAnsi="Arial"/>
                <w:b/>
                <w:sz w:val="18"/>
              </w:rPr>
              <w:t>:</w:t>
            </w:r>
          </w:p>
        </w:tc>
        <w:tc>
          <w:tcPr>
            <w:tcW w:w="2552" w:type="dxa"/>
            <w:tcBorders>
              <w:bottom w:val="single" w:sz="4" w:space="0" w:color="auto"/>
            </w:tcBorders>
          </w:tcPr>
          <w:p w:rsidR="004602CE" w:rsidRPr="004602CE" w:rsidRDefault="004602CE" w:rsidP="004602CE">
            <w:pPr>
              <w:ind w:right="282"/>
              <w:jc w:val="both"/>
              <w:rPr>
                <w:rFonts w:ascii="Arial" w:hAnsi="Arial"/>
                <w:b/>
                <w:sz w:val="18"/>
              </w:rPr>
            </w:pPr>
          </w:p>
        </w:tc>
        <w:tc>
          <w:tcPr>
            <w:tcW w:w="567" w:type="dxa"/>
          </w:tcPr>
          <w:p w:rsidR="004602CE" w:rsidRPr="004602CE" w:rsidRDefault="004602CE" w:rsidP="004602CE">
            <w:pPr>
              <w:ind w:right="34"/>
              <w:jc w:val="both"/>
              <w:rPr>
                <w:rFonts w:ascii="Arial" w:hAnsi="Arial"/>
                <w:b/>
                <w:sz w:val="18"/>
              </w:rPr>
            </w:pPr>
            <w:proofErr w:type="gramStart"/>
            <w:r w:rsidRPr="004602CE">
              <w:rPr>
                <w:rFonts w:ascii="Arial" w:hAnsi="Arial"/>
                <w:b/>
                <w:sz w:val="18"/>
              </w:rPr>
              <w:t>по</w:t>
            </w:r>
            <w:proofErr w:type="gramEnd"/>
          </w:p>
        </w:tc>
        <w:tc>
          <w:tcPr>
            <w:tcW w:w="2551" w:type="dxa"/>
            <w:tcBorders>
              <w:bottom w:val="single" w:sz="4" w:space="0" w:color="auto"/>
            </w:tcBorders>
          </w:tcPr>
          <w:p w:rsidR="004602CE" w:rsidRPr="004602CE" w:rsidRDefault="004602CE" w:rsidP="004602CE">
            <w:pPr>
              <w:ind w:right="282"/>
              <w:jc w:val="both"/>
              <w:rPr>
                <w:rFonts w:ascii="Arial" w:hAnsi="Arial"/>
                <w:b/>
                <w:sz w:val="18"/>
              </w:rPr>
            </w:pPr>
          </w:p>
        </w:tc>
      </w:tr>
    </w:tbl>
    <w:p w:rsidR="004602CE" w:rsidRPr="004602CE" w:rsidRDefault="004602CE" w:rsidP="004602CE"/>
    <w:tbl>
      <w:tblPr>
        <w:tblW w:w="10389" w:type="dxa"/>
        <w:tblInd w:w="-72" w:type="dxa"/>
        <w:tblLayout w:type="fixed"/>
        <w:tblCellMar>
          <w:left w:w="70" w:type="dxa"/>
          <w:right w:w="70" w:type="dxa"/>
        </w:tblCellMar>
        <w:tblLook w:val="0000" w:firstRow="0" w:lastRow="0" w:firstColumn="0" w:lastColumn="0" w:noHBand="0" w:noVBand="0"/>
      </w:tblPr>
      <w:tblGrid>
        <w:gridCol w:w="2836"/>
        <w:gridCol w:w="314"/>
        <w:gridCol w:w="3796"/>
        <w:gridCol w:w="1317"/>
        <w:gridCol w:w="2126"/>
      </w:tblGrid>
      <w:tr w:rsidR="004602CE" w:rsidRPr="004602CE" w:rsidTr="004602CE">
        <w:tc>
          <w:tcPr>
            <w:tcW w:w="2836" w:type="dxa"/>
            <w:tcBorders>
              <w:bottom w:val="single" w:sz="6" w:space="0" w:color="auto"/>
            </w:tcBorders>
          </w:tcPr>
          <w:p w:rsidR="004602CE" w:rsidRPr="004602CE" w:rsidRDefault="004602CE" w:rsidP="004602CE">
            <w:pPr>
              <w:rPr>
                <w:spacing w:val="-20"/>
              </w:rPr>
            </w:pPr>
          </w:p>
        </w:tc>
        <w:tc>
          <w:tcPr>
            <w:tcW w:w="314" w:type="dxa"/>
          </w:tcPr>
          <w:p w:rsidR="004602CE" w:rsidRPr="004602CE" w:rsidRDefault="004602CE" w:rsidP="004602CE"/>
        </w:tc>
        <w:tc>
          <w:tcPr>
            <w:tcW w:w="3796" w:type="dxa"/>
            <w:tcBorders>
              <w:bottom w:val="single" w:sz="6" w:space="0" w:color="auto"/>
            </w:tcBorders>
          </w:tcPr>
          <w:p w:rsidR="004602CE" w:rsidRPr="004602CE" w:rsidRDefault="004602CE" w:rsidP="004602CE">
            <w:pPr>
              <w:rPr>
                <w:spacing w:val="-20"/>
              </w:rPr>
            </w:pPr>
          </w:p>
        </w:tc>
        <w:tc>
          <w:tcPr>
            <w:tcW w:w="1317" w:type="dxa"/>
          </w:tcPr>
          <w:p w:rsidR="004602CE" w:rsidRPr="004602CE" w:rsidRDefault="004602CE" w:rsidP="004602CE"/>
        </w:tc>
        <w:tc>
          <w:tcPr>
            <w:tcW w:w="2126" w:type="dxa"/>
            <w:tcBorders>
              <w:bottom w:val="single" w:sz="6" w:space="0" w:color="auto"/>
            </w:tcBorders>
          </w:tcPr>
          <w:p w:rsidR="004602CE" w:rsidRPr="004602CE" w:rsidRDefault="004602CE" w:rsidP="004602CE"/>
        </w:tc>
      </w:tr>
      <w:tr w:rsidR="004602CE" w:rsidRPr="004602CE" w:rsidTr="004602CE">
        <w:tc>
          <w:tcPr>
            <w:tcW w:w="2836" w:type="dxa"/>
          </w:tcPr>
          <w:p w:rsidR="004602CE" w:rsidRPr="004602CE" w:rsidRDefault="004602CE" w:rsidP="004602CE">
            <w:pPr>
              <w:jc w:val="center"/>
            </w:pPr>
            <w:r w:rsidRPr="004602CE">
              <w:t>(должность)</w:t>
            </w:r>
          </w:p>
        </w:tc>
        <w:tc>
          <w:tcPr>
            <w:tcW w:w="314" w:type="dxa"/>
          </w:tcPr>
          <w:p w:rsidR="004602CE" w:rsidRPr="004602CE" w:rsidRDefault="004602CE" w:rsidP="004602CE"/>
        </w:tc>
        <w:tc>
          <w:tcPr>
            <w:tcW w:w="3796" w:type="dxa"/>
          </w:tcPr>
          <w:p w:rsidR="004602CE" w:rsidRPr="004602CE" w:rsidRDefault="004602CE" w:rsidP="004602CE">
            <w:pPr>
              <w:jc w:val="center"/>
            </w:pPr>
            <w:r w:rsidRPr="004602CE">
              <w:t>(Ф.И.О.)</w:t>
            </w:r>
          </w:p>
        </w:tc>
        <w:tc>
          <w:tcPr>
            <w:tcW w:w="1317" w:type="dxa"/>
          </w:tcPr>
          <w:p w:rsidR="004602CE" w:rsidRPr="004602CE" w:rsidRDefault="004602CE" w:rsidP="004602CE"/>
        </w:tc>
        <w:tc>
          <w:tcPr>
            <w:tcW w:w="2126" w:type="dxa"/>
          </w:tcPr>
          <w:p w:rsidR="004602CE" w:rsidRPr="004602CE" w:rsidRDefault="004602CE" w:rsidP="004602CE">
            <w:pPr>
              <w:jc w:val="center"/>
            </w:pPr>
            <w:r w:rsidRPr="004602CE">
              <w:t>(подпись)</w:t>
            </w:r>
          </w:p>
        </w:tc>
      </w:tr>
      <w:tr w:rsidR="004602CE" w:rsidRPr="004602CE" w:rsidTr="004602CE">
        <w:tc>
          <w:tcPr>
            <w:tcW w:w="2836" w:type="dxa"/>
          </w:tcPr>
          <w:p w:rsidR="004602CE" w:rsidRPr="004602CE" w:rsidRDefault="004602CE" w:rsidP="004602CE">
            <w:pPr>
              <w:jc w:val="center"/>
            </w:pPr>
          </w:p>
        </w:tc>
        <w:tc>
          <w:tcPr>
            <w:tcW w:w="314" w:type="dxa"/>
          </w:tcPr>
          <w:p w:rsidR="004602CE" w:rsidRPr="004602CE" w:rsidRDefault="004602CE" w:rsidP="004602CE"/>
        </w:tc>
        <w:tc>
          <w:tcPr>
            <w:tcW w:w="3796" w:type="dxa"/>
          </w:tcPr>
          <w:p w:rsidR="004602CE" w:rsidRPr="004602CE" w:rsidRDefault="004602CE" w:rsidP="004602CE">
            <w:pPr>
              <w:jc w:val="center"/>
            </w:pPr>
          </w:p>
        </w:tc>
        <w:tc>
          <w:tcPr>
            <w:tcW w:w="1317" w:type="dxa"/>
          </w:tcPr>
          <w:p w:rsidR="004602CE" w:rsidRPr="004602CE" w:rsidRDefault="004602CE" w:rsidP="004602CE">
            <w:pPr>
              <w:jc w:val="center"/>
            </w:pPr>
            <w:r w:rsidRPr="004602CE">
              <w:t>М.П.</w:t>
            </w:r>
          </w:p>
        </w:tc>
        <w:tc>
          <w:tcPr>
            <w:tcW w:w="2126" w:type="dxa"/>
          </w:tcPr>
          <w:p w:rsidR="004602CE" w:rsidRPr="004602CE" w:rsidRDefault="004602CE" w:rsidP="004602CE">
            <w:pPr>
              <w:jc w:val="center"/>
            </w:pPr>
          </w:p>
        </w:tc>
      </w:tr>
    </w:tbl>
    <w:p w:rsidR="004602CE" w:rsidRPr="004602CE" w:rsidRDefault="004602CE" w:rsidP="004602CE"/>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602CE" w:rsidRPr="004602CE" w:rsidTr="004602CE">
        <w:tc>
          <w:tcPr>
            <w:tcW w:w="10150" w:type="dxa"/>
            <w:gridSpan w:val="11"/>
            <w:tcBorders>
              <w:left w:val="nil"/>
              <w:bottom w:val="nil"/>
              <w:right w:val="nil"/>
            </w:tcBorders>
          </w:tcPr>
          <w:p w:rsidR="004602CE" w:rsidRPr="004602CE" w:rsidRDefault="004602CE" w:rsidP="004602CE">
            <w:pPr>
              <w:jc w:val="center"/>
              <w:rPr>
                <w:i/>
                <w:sz w:val="16"/>
                <w:szCs w:val="16"/>
              </w:rPr>
            </w:pPr>
            <w:r w:rsidRPr="004602CE">
              <w:rPr>
                <w:i/>
                <w:sz w:val="16"/>
                <w:szCs w:val="16"/>
              </w:rPr>
              <w:t>Заполняется работником Депозитария</w:t>
            </w:r>
          </w:p>
        </w:tc>
      </w:tr>
      <w:tr w:rsidR="004602CE" w:rsidRPr="004602CE" w:rsidTr="004602CE">
        <w:trPr>
          <w:gridAfter w:val="1"/>
          <w:wAfter w:w="32" w:type="dxa"/>
        </w:trPr>
        <w:tc>
          <w:tcPr>
            <w:tcW w:w="2448" w:type="dxa"/>
            <w:tcBorders>
              <w:top w:val="nil"/>
              <w:left w:val="nil"/>
              <w:bottom w:val="nil"/>
              <w:right w:val="nil"/>
            </w:tcBorders>
          </w:tcPr>
          <w:p w:rsidR="004602CE" w:rsidRPr="004602CE" w:rsidRDefault="004602CE" w:rsidP="004602CE">
            <w:pPr>
              <w:rPr>
                <w:b/>
              </w:rPr>
            </w:pPr>
            <w:r w:rsidRPr="004602CE">
              <w:rPr>
                <w:b/>
              </w:rPr>
              <w:t>Рег. номер поручения</w:t>
            </w:r>
          </w:p>
        </w:tc>
        <w:tc>
          <w:tcPr>
            <w:tcW w:w="2629" w:type="dxa"/>
            <w:gridSpan w:val="2"/>
            <w:tcBorders>
              <w:top w:val="nil"/>
              <w:left w:val="nil"/>
              <w:bottom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tc>
        <w:tc>
          <w:tcPr>
            <w:tcW w:w="236" w:type="dxa"/>
            <w:tcBorders>
              <w:top w:val="nil"/>
              <w:bottom w:val="nil"/>
              <w:right w:val="nil"/>
            </w:tcBorders>
          </w:tcPr>
          <w:p w:rsidR="004602CE" w:rsidRPr="004602CE" w:rsidRDefault="004602CE" w:rsidP="004602CE">
            <w:pPr>
              <w:rPr>
                <w:sz w:val="10"/>
                <w:szCs w:val="16"/>
              </w:rPr>
            </w:pPr>
          </w:p>
        </w:tc>
        <w:tc>
          <w:tcPr>
            <w:tcW w:w="2403" w:type="dxa"/>
            <w:tcBorders>
              <w:top w:val="nil"/>
              <w:left w:val="nil"/>
              <w:bottom w:val="nil"/>
              <w:right w:val="nil"/>
            </w:tcBorders>
          </w:tcPr>
          <w:p w:rsidR="004602CE" w:rsidRPr="004602CE" w:rsidRDefault="004602CE" w:rsidP="004602CE">
            <w:pPr>
              <w:rPr>
                <w:b/>
              </w:rPr>
            </w:pPr>
            <w:r w:rsidRPr="004602CE">
              <w:rPr>
                <w:b/>
              </w:rPr>
              <w:t>Дата ввода поручения:</w:t>
            </w:r>
          </w:p>
        </w:tc>
        <w:tc>
          <w:tcPr>
            <w:tcW w:w="2402" w:type="dxa"/>
            <w:gridSpan w:val="5"/>
            <w:tcBorders>
              <w:top w:val="nil"/>
              <w:left w:val="nil"/>
              <w:bottom w:val="nil"/>
              <w:right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pPr>
              <w:rPr>
                <w:sz w:val="16"/>
                <w:szCs w:val="16"/>
              </w:rPr>
            </w:pPr>
          </w:p>
        </w:tc>
      </w:tr>
      <w:tr w:rsidR="004602CE" w:rsidRPr="004602CE" w:rsidTr="004602CE">
        <w:trPr>
          <w:gridAfter w:val="1"/>
          <w:wAfter w:w="32" w:type="dxa"/>
        </w:trPr>
        <w:tc>
          <w:tcPr>
            <w:tcW w:w="2628" w:type="dxa"/>
            <w:gridSpan w:val="2"/>
            <w:tcBorders>
              <w:top w:val="nil"/>
              <w:left w:val="nil"/>
              <w:bottom w:val="nil"/>
              <w:right w:val="nil"/>
            </w:tcBorders>
          </w:tcPr>
          <w:p w:rsidR="004602CE" w:rsidRPr="004602CE" w:rsidRDefault="004602CE" w:rsidP="004602CE">
            <w:pPr>
              <w:spacing w:before="120"/>
              <w:rPr>
                <w:b/>
              </w:rPr>
            </w:pPr>
            <w:r w:rsidRPr="004602CE">
              <w:rPr>
                <w:b/>
              </w:rPr>
              <w:t>Дата приема поручения</w:t>
            </w:r>
          </w:p>
        </w:tc>
        <w:tc>
          <w:tcPr>
            <w:tcW w:w="2449" w:type="dxa"/>
            <w:tcBorders>
              <w:top w:val="nil"/>
              <w:left w:val="nil"/>
              <w:bottom w:val="nil"/>
            </w:tcBorders>
          </w:tcPr>
          <w:p w:rsidR="004602CE" w:rsidRPr="004602CE" w:rsidRDefault="004602CE" w:rsidP="004602CE">
            <w:pPr>
              <w:spacing w:before="120"/>
            </w:pPr>
            <w:r w:rsidRPr="004602CE">
              <w:t>«___»___________20__г.</w:t>
            </w:r>
          </w:p>
        </w:tc>
        <w:tc>
          <w:tcPr>
            <w:tcW w:w="236" w:type="dxa"/>
            <w:tcBorders>
              <w:top w:val="nil"/>
              <w:bottom w:val="nil"/>
              <w:right w:val="nil"/>
            </w:tcBorders>
          </w:tcPr>
          <w:p w:rsidR="004602CE" w:rsidRPr="004602CE" w:rsidRDefault="004602CE" w:rsidP="004602CE">
            <w:pPr>
              <w:spacing w:before="120"/>
              <w:rPr>
                <w:sz w:val="10"/>
                <w:szCs w:val="16"/>
              </w:rPr>
            </w:pPr>
          </w:p>
        </w:tc>
        <w:tc>
          <w:tcPr>
            <w:tcW w:w="2403" w:type="dxa"/>
            <w:tcBorders>
              <w:top w:val="nil"/>
              <w:left w:val="nil"/>
              <w:bottom w:val="nil"/>
              <w:right w:val="nil"/>
            </w:tcBorders>
          </w:tcPr>
          <w:p w:rsidR="004602CE" w:rsidRPr="004602CE" w:rsidRDefault="004602CE" w:rsidP="004602CE">
            <w:pPr>
              <w:spacing w:before="120"/>
              <w:rPr>
                <w:b/>
                <w:sz w:val="16"/>
                <w:szCs w:val="16"/>
              </w:rPr>
            </w:pPr>
          </w:p>
        </w:tc>
        <w:tc>
          <w:tcPr>
            <w:tcW w:w="335" w:type="dxa"/>
            <w:gridSpan w:val="2"/>
            <w:tcBorders>
              <w:top w:val="nil"/>
              <w:left w:val="nil"/>
              <w:bottom w:val="nil"/>
              <w:right w:val="nil"/>
            </w:tcBorders>
          </w:tcPr>
          <w:p w:rsidR="004602CE" w:rsidRPr="004602CE" w:rsidRDefault="004602CE" w:rsidP="004602CE">
            <w:pPr>
              <w:spacing w:before="120"/>
              <w:rPr>
                <w:sz w:val="16"/>
                <w:szCs w:val="16"/>
              </w:rPr>
            </w:pPr>
          </w:p>
        </w:tc>
        <w:tc>
          <w:tcPr>
            <w:tcW w:w="1042" w:type="dxa"/>
            <w:gridSpan w:val="2"/>
            <w:tcBorders>
              <w:top w:val="nil"/>
              <w:left w:val="nil"/>
              <w:bottom w:val="nil"/>
              <w:right w:val="nil"/>
            </w:tcBorders>
          </w:tcPr>
          <w:p w:rsidR="004602CE" w:rsidRPr="004602CE" w:rsidRDefault="004602CE" w:rsidP="004602CE">
            <w:pPr>
              <w:spacing w:before="120"/>
              <w:rPr>
                <w:sz w:val="16"/>
                <w:szCs w:val="16"/>
              </w:rPr>
            </w:pPr>
          </w:p>
        </w:tc>
        <w:tc>
          <w:tcPr>
            <w:tcW w:w="1025" w:type="dxa"/>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c>
          <w:tcPr>
            <w:tcW w:w="2628" w:type="dxa"/>
            <w:gridSpan w:val="2"/>
            <w:tcBorders>
              <w:top w:val="nil"/>
              <w:left w:val="nil"/>
              <w:bottom w:val="nil"/>
              <w:right w:val="nil"/>
            </w:tcBorders>
          </w:tcPr>
          <w:p w:rsidR="004602CE" w:rsidRPr="004602CE" w:rsidRDefault="004602CE" w:rsidP="004602CE">
            <w:pPr>
              <w:spacing w:before="120"/>
              <w:rPr>
                <w:b/>
              </w:rPr>
            </w:pPr>
            <w:r w:rsidRPr="004602CE">
              <w:rPr>
                <w:b/>
              </w:rPr>
              <w:t>Время приема поручения</w:t>
            </w:r>
          </w:p>
        </w:tc>
        <w:tc>
          <w:tcPr>
            <w:tcW w:w="2449" w:type="dxa"/>
            <w:tcBorders>
              <w:top w:val="nil"/>
              <w:left w:val="nil"/>
              <w:bottom w:val="nil"/>
            </w:tcBorders>
          </w:tcPr>
          <w:p w:rsidR="004602CE" w:rsidRPr="004602CE" w:rsidRDefault="004602CE" w:rsidP="004602CE">
            <w:pPr>
              <w:spacing w:before="120"/>
            </w:pPr>
            <w:r w:rsidRPr="004602CE">
              <w:t>__________________</w:t>
            </w:r>
          </w:p>
        </w:tc>
        <w:tc>
          <w:tcPr>
            <w:tcW w:w="236" w:type="dxa"/>
            <w:tcBorders>
              <w:top w:val="nil"/>
              <w:bottom w:val="nil"/>
              <w:right w:val="nil"/>
            </w:tcBorders>
          </w:tcPr>
          <w:p w:rsidR="004602CE" w:rsidRPr="004602CE" w:rsidRDefault="004602CE" w:rsidP="004602CE">
            <w:pPr>
              <w:spacing w:before="120"/>
              <w:rPr>
                <w:sz w:val="10"/>
                <w:szCs w:val="16"/>
              </w:rPr>
            </w:pPr>
          </w:p>
        </w:tc>
        <w:tc>
          <w:tcPr>
            <w:tcW w:w="2435" w:type="dxa"/>
            <w:gridSpan w:val="2"/>
            <w:tcBorders>
              <w:top w:val="nil"/>
              <w:left w:val="nil"/>
              <w:bottom w:val="nil"/>
              <w:right w:val="nil"/>
            </w:tcBorders>
          </w:tcPr>
          <w:p w:rsidR="004602CE" w:rsidRPr="004602CE" w:rsidRDefault="004602CE" w:rsidP="004602CE">
            <w:pPr>
              <w:spacing w:before="120"/>
              <w:rPr>
                <w:sz w:val="16"/>
                <w:szCs w:val="16"/>
              </w:rPr>
            </w:pPr>
          </w:p>
        </w:tc>
        <w:tc>
          <w:tcPr>
            <w:tcW w:w="303" w:type="dxa"/>
            <w:tcBorders>
              <w:top w:val="nil"/>
              <w:left w:val="nil"/>
              <w:bottom w:val="nil"/>
              <w:right w:val="nil"/>
            </w:tcBorders>
          </w:tcPr>
          <w:p w:rsidR="004602CE" w:rsidRPr="004602CE" w:rsidRDefault="004602CE" w:rsidP="004602CE">
            <w:pPr>
              <w:spacing w:before="120"/>
              <w:rPr>
                <w:sz w:val="16"/>
                <w:szCs w:val="16"/>
              </w:rPr>
            </w:pPr>
          </w:p>
        </w:tc>
        <w:tc>
          <w:tcPr>
            <w:tcW w:w="957" w:type="dxa"/>
            <w:tcBorders>
              <w:top w:val="nil"/>
              <w:left w:val="nil"/>
              <w:bottom w:val="nil"/>
              <w:right w:val="nil"/>
            </w:tcBorders>
          </w:tcPr>
          <w:p w:rsidR="004602CE" w:rsidRPr="004602CE" w:rsidRDefault="004602CE" w:rsidP="004602CE">
            <w:pPr>
              <w:spacing w:before="120"/>
              <w:rPr>
                <w:sz w:val="16"/>
                <w:szCs w:val="16"/>
              </w:rPr>
            </w:pPr>
          </w:p>
        </w:tc>
        <w:tc>
          <w:tcPr>
            <w:tcW w:w="1142" w:type="dxa"/>
            <w:gridSpan w:val="3"/>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c>
          <w:tcPr>
            <w:tcW w:w="2628" w:type="dxa"/>
            <w:gridSpan w:val="2"/>
            <w:tcBorders>
              <w:top w:val="nil"/>
              <w:left w:val="nil"/>
              <w:bottom w:val="single" w:sz="4" w:space="0" w:color="auto"/>
              <w:right w:val="nil"/>
            </w:tcBorders>
          </w:tcPr>
          <w:p w:rsidR="004602CE" w:rsidRPr="004602CE" w:rsidRDefault="004602CE" w:rsidP="004602CE">
            <w:pPr>
              <w:spacing w:after="120"/>
              <w:rPr>
                <w:b/>
              </w:rPr>
            </w:pPr>
            <w:proofErr w:type="spellStart"/>
            <w:r w:rsidRPr="004602CE">
              <w:rPr>
                <w:b/>
              </w:rPr>
              <w:t>Операционист</w:t>
            </w:r>
            <w:proofErr w:type="spellEnd"/>
          </w:p>
        </w:tc>
        <w:tc>
          <w:tcPr>
            <w:tcW w:w="2449" w:type="dxa"/>
            <w:tcBorders>
              <w:top w:val="nil"/>
              <w:left w:val="nil"/>
              <w:bottom w:val="single" w:sz="4" w:space="0" w:color="auto"/>
              <w:right w:val="nil"/>
            </w:tcBorders>
          </w:tcPr>
          <w:p w:rsidR="004602CE" w:rsidRPr="004602CE" w:rsidRDefault="004602CE" w:rsidP="004602CE">
            <w:pPr>
              <w:spacing w:after="120"/>
            </w:pPr>
            <w:r w:rsidRPr="004602CE">
              <w:t>_____________________</w:t>
            </w:r>
          </w:p>
        </w:tc>
        <w:tc>
          <w:tcPr>
            <w:tcW w:w="236" w:type="dxa"/>
            <w:tcBorders>
              <w:top w:val="nil"/>
              <w:left w:val="nil"/>
              <w:bottom w:val="single" w:sz="4" w:space="0" w:color="auto"/>
              <w:right w:val="nil"/>
            </w:tcBorders>
          </w:tcPr>
          <w:p w:rsidR="004602CE" w:rsidRPr="004602CE" w:rsidRDefault="004602CE" w:rsidP="004602CE">
            <w:pPr>
              <w:spacing w:after="120"/>
              <w:rPr>
                <w:sz w:val="10"/>
                <w:szCs w:val="16"/>
              </w:rPr>
            </w:pPr>
          </w:p>
        </w:tc>
        <w:tc>
          <w:tcPr>
            <w:tcW w:w="2435" w:type="dxa"/>
            <w:gridSpan w:val="2"/>
            <w:tcBorders>
              <w:top w:val="nil"/>
              <w:left w:val="nil"/>
              <w:bottom w:val="single" w:sz="4" w:space="0" w:color="auto"/>
              <w:right w:val="nil"/>
            </w:tcBorders>
          </w:tcPr>
          <w:p w:rsidR="004602CE" w:rsidRPr="004602CE" w:rsidRDefault="004602CE" w:rsidP="004602CE">
            <w:pPr>
              <w:spacing w:after="120"/>
              <w:rPr>
                <w:b/>
              </w:rPr>
            </w:pPr>
            <w:r w:rsidRPr="004602CE">
              <w:rPr>
                <w:b/>
              </w:rPr>
              <w:t>Оператор</w:t>
            </w:r>
          </w:p>
        </w:tc>
        <w:tc>
          <w:tcPr>
            <w:tcW w:w="2402" w:type="dxa"/>
            <w:gridSpan w:val="5"/>
            <w:tcBorders>
              <w:top w:val="nil"/>
              <w:left w:val="nil"/>
              <w:bottom w:val="single" w:sz="4" w:space="0" w:color="auto"/>
              <w:right w:val="nil"/>
            </w:tcBorders>
          </w:tcPr>
          <w:p w:rsidR="004602CE" w:rsidRPr="004602CE" w:rsidRDefault="004602CE" w:rsidP="004602CE">
            <w:pPr>
              <w:spacing w:after="120"/>
            </w:pPr>
            <w:r w:rsidRPr="004602CE">
              <w:t>____________________</w:t>
            </w:r>
          </w:p>
        </w:tc>
      </w:tr>
    </w:tbl>
    <w:p w:rsidR="004602CE" w:rsidRPr="004602CE" w:rsidRDefault="004602CE" w:rsidP="004602CE">
      <w:pPr>
        <w:spacing w:before="120"/>
        <w:ind w:left="-284"/>
      </w:pPr>
      <w:r w:rsidRPr="004602CE">
        <w:t>Отчет о проведении операции № __________ Дата «___» _____________20____г. Контролер: ________________</w:t>
      </w:r>
    </w:p>
    <w:p w:rsidR="004602CE" w:rsidRPr="004602CE" w:rsidRDefault="004602CE" w:rsidP="004602CE">
      <w:pPr>
        <w:spacing w:before="120"/>
        <w:ind w:left="-284"/>
        <w:jc w:val="right"/>
        <w:rPr>
          <w:b/>
          <w:noProof/>
          <w:sz w:val="18"/>
          <w:szCs w:val="18"/>
        </w:rPr>
      </w:pPr>
      <w:r w:rsidRPr="004602CE">
        <w:br w:type="page"/>
      </w:r>
      <w:bookmarkStart w:id="296" w:name="IF048"/>
      <w:bookmarkStart w:id="297" w:name="GF060"/>
      <w:bookmarkStart w:id="298" w:name="GF070"/>
      <w:bookmarkEnd w:id="296"/>
      <w:bookmarkEnd w:id="297"/>
      <w:bookmarkEnd w:id="298"/>
      <w:r w:rsidRPr="004602CE">
        <w:rPr>
          <w:b/>
          <w:sz w:val="18"/>
          <w:szCs w:val="18"/>
        </w:rPr>
        <w:fldChar w:fldCharType="begin"/>
      </w:r>
      <w:r w:rsidRPr="004602CE">
        <w:rPr>
          <w:b/>
          <w:sz w:val="18"/>
          <w:szCs w:val="18"/>
        </w:rPr>
        <w:instrText xml:space="preserve"> HYPERLINK  \l "Перечень_документов" </w:instrText>
      </w:r>
      <w:r w:rsidRPr="004602CE">
        <w:rPr>
          <w:b/>
          <w:sz w:val="18"/>
          <w:szCs w:val="18"/>
        </w:rPr>
        <w:fldChar w:fldCharType="separate"/>
      </w:r>
      <w:r w:rsidRPr="004602CE">
        <w:rPr>
          <w:b/>
          <w:color w:val="0000FF"/>
          <w:sz w:val="18"/>
          <w:szCs w:val="18"/>
        </w:rPr>
        <w:t xml:space="preserve">Форма </w:t>
      </w:r>
      <w:r w:rsidRPr="004602CE">
        <w:rPr>
          <w:b/>
          <w:color w:val="0000FF"/>
          <w:sz w:val="18"/>
          <w:szCs w:val="18"/>
          <w:lang w:val="en-US"/>
        </w:rPr>
        <w:t>G</w:t>
      </w:r>
      <w:r w:rsidRPr="004602CE">
        <w:rPr>
          <w:b/>
          <w:color w:val="0000FF"/>
          <w:sz w:val="18"/>
          <w:szCs w:val="18"/>
        </w:rPr>
        <w:t>F070</w:t>
      </w:r>
      <w:r w:rsidRPr="004602CE">
        <w:rPr>
          <w:b/>
          <w:sz w:val="18"/>
          <w:szCs w:val="18"/>
        </w:rPr>
        <w:fldChar w:fldCharType="end"/>
      </w:r>
    </w:p>
    <w:p w:rsidR="004602CE" w:rsidRPr="004602CE" w:rsidRDefault="004602CE" w:rsidP="004602CE">
      <w:pPr>
        <w:jc w:val="center"/>
        <w:rPr>
          <w:b/>
          <w:bCs/>
          <w:iCs/>
        </w:rPr>
      </w:pPr>
      <w:r w:rsidRPr="004602CE">
        <w:rPr>
          <w:b/>
          <w:bCs/>
          <w:iCs/>
        </w:rPr>
        <w:t>ПОРУЧЕНИЕ/РАСПОРЯЖЕНИЕ № ____</w:t>
      </w:r>
    </w:p>
    <w:p w:rsidR="004602CE" w:rsidRPr="004602CE" w:rsidRDefault="004602CE" w:rsidP="004602CE">
      <w:pPr>
        <w:widowControl w:val="0"/>
        <w:ind w:right="851"/>
        <w:jc w:val="center"/>
        <w:rPr>
          <w:b/>
        </w:rPr>
      </w:pPr>
      <w:r w:rsidRPr="004602CE">
        <w:rPr>
          <w:b/>
        </w:rPr>
        <w:t>от “___” ____________ 20__ г.</w:t>
      </w:r>
    </w:p>
    <w:p w:rsidR="004602CE" w:rsidRPr="004602CE" w:rsidRDefault="004602CE" w:rsidP="004602CE">
      <w:pPr>
        <w:widowControl w:val="0"/>
        <w:ind w:right="850"/>
        <w:jc w:val="center"/>
      </w:pPr>
    </w:p>
    <w:tbl>
      <w:tblPr>
        <w:tblW w:w="9972" w:type="dxa"/>
        <w:tblInd w:w="287" w:type="dxa"/>
        <w:tblLayout w:type="fixed"/>
        <w:tblCellMar>
          <w:left w:w="107" w:type="dxa"/>
          <w:right w:w="107" w:type="dxa"/>
        </w:tblCellMar>
        <w:tblLook w:val="0000" w:firstRow="0" w:lastRow="0" w:firstColumn="0" w:lastColumn="0" w:noHBand="0" w:noVBand="0"/>
      </w:tblPr>
      <w:tblGrid>
        <w:gridCol w:w="1526"/>
        <w:gridCol w:w="7366"/>
        <w:gridCol w:w="540"/>
        <w:gridCol w:w="540"/>
      </w:tblGrid>
      <w:tr w:rsidR="004602CE" w:rsidRPr="004602CE" w:rsidTr="004602CE">
        <w:trPr>
          <w:cantSplit/>
        </w:trPr>
        <w:tc>
          <w:tcPr>
            <w:tcW w:w="1526" w:type="dxa"/>
          </w:tcPr>
          <w:p w:rsidR="004602CE" w:rsidRPr="004602CE" w:rsidRDefault="004602CE" w:rsidP="004602CE">
            <w:pPr>
              <w:widowControl w:val="0"/>
              <w:jc w:val="center"/>
              <w:rPr>
                <w:rFonts w:ascii="Arial CYR" w:hAnsi="Arial CYR"/>
                <w:b/>
                <w:i/>
              </w:rPr>
            </w:pPr>
            <w:r w:rsidRPr="004602CE">
              <w:rPr>
                <w:rFonts w:ascii="Arial CYR" w:hAnsi="Arial CYR"/>
                <w:b/>
                <w:i/>
              </w:rPr>
              <w:t>Операция</w:t>
            </w:r>
          </w:p>
        </w:tc>
        <w:tc>
          <w:tcPr>
            <w:tcW w:w="7366" w:type="dxa"/>
            <w:tcBorders>
              <w:bottom w:val="single" w:sz="4" w:space="0" w:color="auto"/>
            </w:tcBorders>
            <w:shd w:val="pct5" w:color="auto" w:fill="auto"/>
          </w:tcPr>
          <w:p w:rsidR="004602CE" w:rsidRPr="004602CE" w:rsidRDefault="004602CE" w:rsidP="004602CE">
            <w:pPr>
              <w:widowControl w:val="0"/>
              <w:ind w:left="-108" w:right="-108"/>
              <w:jc w:val="center"/>
            </w:pPr>
          </w:p>
        </w:tc>
        <w:tc>
          <w:tcPr>
            <w:tcW w:w="540" w:type="dxa"/>
          </w:tcPr>
          <w:p w:rsidR="004602CE" w:rsidRPr="004602CE" w:rsidRDefault="004602CE" w:rsidP="004602CE">
            <w:pPr>
              <w:widowControl w:val="0"/>
              <w:ind w:left="601"/>
            </w:pPr>
          </w:p>
        </w:tc>
        <w:tc>
          <w:tcPr>
            <w:tcW w:w="540" w:type="dxa"/>
            <w:tcBorders>
              <w:top w:val="single" w:sz="6" w:space="0" w:color="auto"/>
              <w:left w:val="single" w:sz="6" w:space="0" w:color="auto"/>
              <w:bottom w:val="single" w:sz="6" w:space="0" w:color="auto"/>
              <w:right w:val="single" w:sz="6" w:space="0" w:color="auto"/>
            </w:tcBorders>
          </w:tcPr>
          <w:p w:rsidR="004602CE" w:rsidRPr="004602CE" w:rsidRDefault="004602CE" w:rsidP="004602CE">
            <w:pPr>
              <w:widowControl w:val="0"/>
              <w:ind w:left="25"/>
              <w:jc w:val="center"/>
              <w:rPr>
                <w:b/>
              </w:rPr>
            </w:pPr>
          </w:p>
        </w:tc>
      </w:tr>
      <w:tr w:rsidR="004602CE" w:rsidRPr="004602CE" w:rsidTr="004602CE">
        <w:tblPrEx>
          <w:tblCellMar>
            <w:left w:w="108" w:type="dxa"/>
            <w:right w:w="108" w:type="dxa"/>
          </w:tblCellMar>
        </w:tblPrEx>
        <w:tc>
          <w:tcPr>
            <w:tcW w:w="1526" w:type="dxa"/>
          </w:tcPr>
          <w:p w:rsidR="004602CE" w:rsidRPr="004602CE" w:rsidRDefault="004602CE" w:rsidP="004602CE">
            <w:pPr>
              <w:widowControl w:val="0"/>
              <w:rPr>
                <w:sz w:val="12"/>
              </w:rPr>
            </w:pPr>
          </w:p>
        </w:tc>
        <w:tc>
          <w:tcPr>
            <w:tcW w:w="7366" w:type="dxa"/>
          </w:tcPr>
          <w:p w:rsidR="004602CE" w:rsidRPr="004602CE" w:rsidRDefault="004602CE" w:rsidP="004602CE">
            <w:pPr>
              <w:widowControl w:val="0"/>
              <w:jc w:val="center"/>
              <w:rPr>
                <w:i/>
                <w:sz w:val="12"/>
              </w:rPr>
            </w:pPr>
            <w:r w:rsidRPr="004602CE">
              <w:rPr>
                <w:i/>
                <w:sz w:val="12"/>
              </w:rPr>
              <w:t>Наименование</w:t>
            </w:r>
          </w:p>
        </w:tc>
        <w:tc>
          <w:tcPr>
            <w:tcW w:w="1080" w:type="dxa"/>
            <w:gridSpan w:val="2"/>
          </w:tcPr>
          <w:p w:rsidR="004602CE" w:rsidRPr="004602CE" w:rsidRDefault="004602CE" w:rsidP="004602CE">
            <w:pPr>
              <w:widowControl w:val="0"/>
              <w:jc w:val="center"/>
              <w:rPr>
                <w:i/>
                <w:sz w:val="12"/>
              </w:rPr>
            </w:pPr>
            <w:r w:rsidRPr="004602CE">
              <w:rPr>
                <w:i/>
                <w:sz w:val="12"/>
              </w:rPr>
              <w:t>Код</w:t>
            </w:r>
          </w:p>
        </w:tc>
      </w:tr>
    </w:tbl>
    <w:p w:rsidR="004602CE" w:rsidRPr="004602CE" w:rsidRDefault="004602CE" w:rsidP="004602CE">
      <w:pPr>
        <w:widowControl w:val="0"/>
        <w:ind w:right="850"/>
        <w:jc w:val="center"/>
      </w:pPr>
    </w:p>
    <w:p w:rsidR="004602CE" w:rsidRPr="004602CE" w:rsidRDefault="004602CE" w:rsidP="004602CE">
      <w:pPr>
        <w:widowControl w:val="0"/>
        <w:ind w:right="850"/>
        <w:rPr>
          <w:noProof/>
          <w:sz w:val="8"/>
        </w:rPr>
      </w:pPr>
    </w:p>
    <w:tbl>
      <w:tblPr>
        <w:tblW w:w="9983" w:type="dxa"/>
        <w:tblInd w:w="288"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739"/>
      </w:tblGrid>
      <w:tr w:rsidR="004602CE" w:rsidRPr="004602CE" w:rsidTr="004602CE">
        <w:tc>
          <w:tcPr>
            <w:tcW w:w="2268" w:type="dxa"/>
          </w:tcPr>
          <w:p w:rsidR="004602CE" w:rsidRPr="004602CE" w:rsidRDefault="004602CE" w:rsidP="004602CE">
            <w:pPr>
              <w:widowControl w:val="0"/>
              <w:rPr>
                <w:sz w:val="16"/>
              </w:rPr>
            </w:pPr>
            <w:r w:rsidRPr="004602CE">
              <w:rPr>
                <w:rFonts w:ascii="Arial CYR" w:hAnsi="Arial CYR"/>
                <w:i/>
                <w:sz w:val="18"/>
              </w:rPr>
              <w:t>Получатель поручения /распоряжения:</w:t>
            </w: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3739" w:type="dxa"/>
          </w:tcPr>
          <w:p w:rsidR="004602CE" w:rsidRPr="004602CE" w:rsidRDefault="004602CE" w:rsidP="004602CE">
            <w:pPr>
              <w:widowControl w:val="0"/>
              <w:rPr>
                <w:sz w:val="16"/>
              </w:rPr>
            </w:pPr>
          </w:p>
        </w:tc>
      </w:tr>
      <w:tr w:rsidR="004602CE" w:rsidRPr="004602CE" w:rsidTr="004602CE">
        <w:tc>
          <w:tcPr>
            <w:tcW w:w="2268" w:type="dxa"/>
          </w:tcPr>
          <w:p w:rsidR="004602CE" w:rsidRPr="004602CE" w:rsidRDefault="004602CE" w:rsidP="004602CE">
            <w:pPr>
              <w:widowControl w:val="0"/>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tcBorders>
          </w:tcPr>
          <w:p w:rsidR="004602CE" w:rsidRPr="004602CE" w:rsidRDefault="004602CE" w:rsidP="004602CE">
            <w:pPr>
              <w:widowControl w:val="0"/>
              <w:jc w:val="center"/>
              <w:rPr>
                <w:rFonts w:ascii="Courier New" w:hAnsi="Courier New"/>
                <w:b/>
                <w:sz w:val="6"/>
              </w:rPr>
            </w:pPr>
          </w:p>
        </w:tc>
        <w:tc>
          <w:tcPr>
            <w:tcW w:w="3739" w:type="dxa"/>
            <w:tcBorders>
              <w:bottom w:val="single" w:sz="4" w:space="0" w:color="auto"/>
            </w:tcBorders>
          </w:tcPr>
          <w:p w:rsidR="004602CE" w:rsidRPr="004602CE" w:rsidRDefault="004602CE" w:rsidP="004602CE">
            <w:pPr>
              <w:widowControl w:val="0"/>
              <w:rPr>
                <w:sz w:val="6"/>
              </w:rPr>
            </w:pPr>
          </w:p>
        </w:tc>
      </w:tr>
      <w:tr w:rsidR="004602CE" w:rsidRPr="004602CE" w:rsidTr="004602CE">
        <w:trPr>
          <w:cantSplit/>
        </w:trPr>
        <w:tc>
          <w:tcPr>
            <w:tcW w:w="2268" w:type="dxa"/>
          </w:tcPr>
          <w:p w:rsidR="004602CE" w:rsidRPr="004602CE" w:rsidRDefault="004602CE" w:rsidP="004602CE">
            <w:pPr>
              <w:widowControl w:val="0"/>
              <w:rPr>
                <w:i/>
                <w:sz w:val="12"/>
              </w:rPr>
            </w:pPr>
          </w:p>
        </w:tc>
        <w:tc>
          <w:tcPr>
            <w:tcW w:w="3692" w:type="dxa"/>
            <w:gridSpan w:val="13"/>
          </w:tcPr>
          <w:p w:rsidR="004602CE" w:rsidRPr="004602CE" w:rsidRDefault="004602CE" w:rsidP="004602CE">
            <w:pPr>
              <w:widowControl w:val="0"/>
              <w:jc w:val="center"/>
              <w:rPr>
                <w:i/>
                <w:sz w:val="12"/>
              </w:rPr>
            </w:pPr>
            <w:r w:rsidRPr="004602CE">
              <w:rPr>
                <w:i/>
                <w:sz w:val="12"/>
              </w:rPr>
              <w:t>Депозитарный код</w:t>
            </w:r>
          </w:p>
        </w:tc>
        <w:tc>
          <w:tcPr>
            <w:tcW w:w="284" w:type="dxa"/>
          </w:tcPr>
          <w:p w:rsidR="004602CE" w:rsidRPr="004602CE" w:rsidRDefault="004602CE" w:rsidP="004602CE">
            <w:pPr>
              <w:widowControl w:val="0"/>
              <w:jc w:val="center"/>
              <w:rPr>
                <w:b/>
                <w:i/>
                <w:sz w:val="12"/>
              </w:rPr>
            </w:pPr>
          </w:p>
        </w:tc>
        <w:tc>
          <w:tcPr>
            <w:tcW w:w="3739" w:type="dxa"/>
          </w:tcPr>
          <w:p w:rsidR="004602CE" w:rsidRPr="004602CE" w:rsidRDefault="004602CE" w:rsidP="004602CE">
            <w:pPr>
              <w:widowControl w:val="0"/>
              <w:jc w:val="center"/>
              <w:rPr>
                <w:i/>
                <w:sz w:val="12"/>
              </w:rPr>
            </w:pPr>
            <w:r w:rsidRPr="004602CE">
              <w:rPr>
                <w:i/>
                <w:sz w:val="12"/>
              </w:rPr>
              <w:t>Краткое наименование</w:t>
            </w:r>
          </w:p>
        </w:tc>
      </w:tr>
    </w:tbl>
    <w:p w:rsidR="004602CE" w:rsidRPr="004602CE" w:rsidRDefault="004602CE" w:rsidP="004602CE">
      <w:pPr>
        <w:widowControl w:val="0"/>
        <w:ind w:right="850"/>
        <w:rPr>
          <w:noProof/>
          <w:sz w:val="16"/>
        </w:rPr>
      </w:pPr>
    </w:p>
    <w:tbl>
      <w:tblPr>
        <w:tblW w:w="9983" w:type="dxa"/>
        <w:tblInd w:w="288"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739"/>
      </w:tblGrid>
      <w:tr w:rsidR="004602CE" w:rsidRPr="004602CE" w:rsidTr="004602CE">
        <w:tc>
          <w:tcPr>
            <w:tcW w:w="2268" w:type="dxa"/>
          </w:tcPr>
          <w:p w:rsidR="004602CE" w:rsidRPr="004602CE" w:rsidRDefault="004602CE" w:rsidP="004602CE">
            <w:pPr>
              <w:widowControl w:val="0"/>
              <w:rPr>
                <w:rFonts w:ascii="Arial CYR" w:hAnsi="Arial CYR"/>
                <w:i/>
                <w:sz w:val="18"/>
              </w:rPr>
            </w:pPr>
            <w:r w:rsidRPr="004602CE">
              <w:rPr>
                <w:rFonts w:ascii="Arial CYR" w:hAnsi="Arial CYR"/>
                <w:i/>
                <w:sz w:val="18"/>
              </w:rPr>
              <w:t>Инициатор поручения</w:t>
            </w:r>
          </w:p>
          <w:p w:rsidR="004602CE" w:rsidRPr="004602CE" w:rsidRDefault="004602CE" w:rsidP="004602CE">
            <w:pPr>
              <w:widowControl w:val="0"/>
              <w:rPr>
                <w:sz w:val="16"/>
              </w:rPr>
            </w:pPr>
            <w:r w:rsidRPr="004602CE">
              <w:rPr>
                <w:rFonts w:ascii="Arial CYR" w:hAnsi="Arial CYR"/>
                <w:i/>
                <w:sz w:val="18"/>
              </w:rPr>
              <w:t>/распоряжения:</w:t>
            </w: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3739" w:type="dxa"/>
          </w:tcPr>
          <w:p w:rsidR="004602CE" w:rsidRPr="004602CE" w:rsidRDefault="004602CE" w:rsidP="004602CE">
            <w:pPr>
              <w:widowControl w:val="0"/>
              <w:rPr>
                <w:sz w:val="16"/>
              </w:rPr>
            </w:pPr>
          </w:p>
        </w:tc>
      </w:tr>
      <w:tr w:rsidR="004602CE" w:rsidRPr="004602CE" w:rsidTr="004602CE">
        <w:tc>
          <w:tcPr>
            <w:tcW w:w="2268" w:type="dxa"/>
          </w:tcPr>
          <w:p w:rsidR="004602CE" w:rsidRPr="004602CE" w:rsidRDefault="004602CE" w:rsidP="004602CE">
            <w:pPr>
              <w:widowControl w:val="0"/>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tcBorders>
          </w:tcPr>
          <w:p w:rsidR="004602CE" w:rsidRPr="004602CE" w:rsidRDefault="004602CE" w:rsidP="004602CE">
            <w:pPr>
              <w:widowControl w:val="0"/>
              <w:jc w:val="center"/>
              <w:rPr>
                <w:rFonts w:ascii="Courier New" w:hAnsi="Courier New"/>
                <w:b/>
                <w:sz w:val="6"/>
              </w:rPr>
            </w:pPr>
          </w:p>
        </w:tc>
        <w:tc>
          <w:tcPr>
            <w:tcW w:w="3739" w:type="dxa"/>
            <w:tcBorders>
              <w:bottom w:val="single" w:sz="4" w:space="0" w:color="auto"/>
            </w:tcBorders>
          </w:tcPr>
          <w:p w:rsidR="004602CE" w:rsidRPr="004602CE" w:rsidRDefault="004602CE" w:rsidP="004602CE">
            <w:pPr>
              <w:widowControl w:val="0"/>
              <w:rPr>
                <w:sz w:val="6"/>
              </w:rPr>
            </w:pPr>
          </w:p>
        </w:tc>
      </w:tr>
      <w:tr w:rsidR="004602CE" w:rsidRPr="004602CE" w:rsidTr="004602CE">
        <w:trPr>
          <w:cantSplit/>
        </w:trPr>
        <w:tc>
          <w:tcPr>
            <w:tcW w:w="2268" w:type="dxa"/>
          </w:tcPr>
          <w:p w:rsidR="004602CE" w:rsidRPr="004602CE" w:rsidRDefault="004602CE" w:rsidP="004602CE">
            <w:pPr>
              <w:widowControl w:val="0"/>
              <w:rPr>
                <w:i/>
                <w:sz w:val="12"/>
              </w:rPr>
            </w:pPr>
          </w:p>
        </w:tc>
        <w:tc>
          <w:tcPr>
            <w:tcW w:w="3692" w:type="dxa"/>
            <w:gridSpan w:val="13"/>
          </w:tcPr>
          <w:p w:rsidR="004602CE" w:rsidRPr="004602CE" w:rsidRDefault="004602CE" w:rsidP="004602CE">
            <w:pPr>
              <w:widowControl w:val="0"/>
              <w:jc w:val="center"/>
              <w:rPr>
                <w:i/>
                <w:sz w:val="12"/>
              </w:rPr>
            </w:pPr>
            <w:r w:rsidRPr="004602CE">
              <w:rPr>
                <w:i/>
                <w:sz w:val="12"/>
              </w:rPr>
              <w:t>Депозитарный код</w:t>
            </w:r>
          </w:p>
        </w:tc>
        <w:tc>
          <w:tcPr>
            <w:tcW w:w="284" w:type="dxa"/>
          </w:tcPr>
          <w:p w:rsidR="004602CE" w:rsidRPr="004602CE" w:rsidRDefault="004602CE" w:rsidP="004602CE">
            <w:pPr>
              <w:widowControl w:val="0"/>
              <w:jc w:val="center"/>
              <w:rPr>
                <w:b/>
                <w:i/>
                <w:sz w:val="12"/>
              </w:rPr>
            </w:pPr>
          </w:p>
        </w:tc>
        <w:tc>
          <w:tcPr>
            <w:tcW w:w="3739" w:type="dxa"/>
          </w:tcPr>
          <w:p w:rsidR="004602CE" w:rsidRPr="004602CE" w:rsidRDefault="004602CE" w:rsidP="004602CE">
            <w:pPr>
              <w:widowControl w:val="0"/>
              <w:jc w:val="center"/>
              <w:rPr>
                <w:i/>
                <w:sz w:val="12"/>
              </w:rPr>
            </w:pPr>
            <w:r w:rsidRPr="004602CE">
              <w:rPr>
                <w:i/>
                <w:sz w:val="12"/>
              </w:rPr>
              <w:t>Краткое наименование</w:t>
            </w:r>
          </w:p>
        </w:tc>
      </w:tr>
    </w:tbl>
    <w:p w:rsidR="004602CE" w:rsidRPr="004602CE" w:rsidRDefault="001A6C19" w:rsidP="004602CE">
      <w:pPr>
        <w:rPr>
          <w:b/>
        </w:rPr>
      </w:pPr>
      <w:r>
        <w:rPr>
          <w:b/>
          <w:noProof/>
        </w:rPr>
        <mc:AlternateContent>
          <mc:Choice Requires="wps">
            <w:drawing>
              <wp:anchor distT="0" distB="0" distL="114300" distR="114300" simplePos="0" relativeHeight="251665408" behindDoc="1" locked="0" layoutInCell="1" allowOverlap="1">
                <wp:simplePos x="0" y="0"/>
                <wp:positionH relativeFrom="column">
                  <wp:posOffset>62865</wp:posOffset>
                </wp:positionH>
                <wp:positionV relativeFrom="paragraph">
                  <wp:posOffset>88900</wp:posOffset>
                </wp:positionV>
                <wp:extent cx="6452870" cy="978535"/>
                <wp:effectExtent l="0" t="0" r="0" b="0"/>
                <wp:wrapNone/>
                <wp:docPr id="1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2870" cy="978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95pt;margin-top:7pt;width:508.1pt;height:7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"/>
            </w:pict>
          </mc:Fallback>
        </mc:AlternateContent>
      </w:r>
    </w:p>
    <w:p w:rsidR="004602CE" w:rsidRPr="004602CE" w:rsidRDefault="004602CE" w:rsidP="004602CE">
      <w:pPr>
        <w:ind w:firstLine="180"/>
        <w:rPr>
          <w:rFonts w:ascii="Arial" w:hAnsi="Arial" w:cs="Arial"/>
          <w:b/>
        </w:rPr>
      </w:pPr>
      <w:r w:rsidRPr="004602CE">
        <w:rPr>
          <w:rFonts w:ascii="Arial" w:hAnsi="Arial" w:cs="Arial"/>
          <w:b/>
        </w:rPr>
        <w:t>заполняется при отмене поручения</w:t>
      </w:r>
    </w:p>
    <w:p w:rsidR="004602CE" w:rsidRPr="004602CE" w:rsidRDefault="004602CE" w:rsidP="004602CE">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3"/>
        <w:gridCol w:w="2048"/>
        <w:gridCol w:w="2029"/>
        <w:gridCol w:w="2033"/>
        <w:gridCol w:w="1764"/>
      </w:tblGrid>
      <w:tr w:rsidR="004602CE" w:rsidRPr="004602CE" w:rsidTr="004602CE">
        <w:tc>
          <w:tcPr>
            <w:tcW w:w="2095" w:type="dxa"/>
          </w:tcPr>
          <w:p w:rsidR="004602CE" w:rsidRPr="004602CE" w:rsidRDefault="004602CE" w:rsidP="004602CE">
            <w:pPr>
              <w:widowControl w:val="0"/>
              <w:jc w:val="center"/>
              <w:rPr>
                <w:rFonts w:ascii="Arial CYR" w:hAnsi="Arial CYR"/>
                <w:i/>
                <w:sz w:val="18"/>
                <w:szCs w:val="18"/>
              </w:rPr>
            </w:pPr>
            <w:r w:rsidRPr="004602CE">
              <w:rPr>
                <w:rFonts w:ascii="Arial CYR" w:hAnsi="Arial CYR"/>
                <w:i/>
                <w:sz w:val="18"/>
                <w:szCs w:val="18"/>
              </w:rPr>
              <w:t>Исх. номер поручения</w:t>
            </w:r>
          </w:p>
        </w:tc>
        <w:tc>
          <w:tcPr>
            <w:tcW w:w="2095" w:type="dxa"/>
          </w:tcPr>
          <w:p w:rsidR="004602CE" w:rsidRPr="004602CE" w:rsidRDefault="004602CE" w:rsidP="004602CE">
            <w:pPr>
              <w:widowControl w:val="0"/>
              <w:jc w:val="center"/>
              <w:rPr>
                <w:rFonts w:ascii="Arial CYR" w:hAnsi="Arial CYR"/>
                <w:i/>
                <w:sz w:val="18"/>
                <w:szCs w:val="18"/>
              </w:rPr>
            </w:pPr>
            <w:r w:rsidRPr="004602CE">
              <w:rPr>
                <w:rFonts w:ascii="Arial CYR" w:hAnsi="Arial CYR"/>
                <w:i/>
                <w:sz w:val="18"/>
                <w:szCs w:val="18"/>
              </w:rPr>
              <w:t>Дата составления поручения</w:t>
            </w:r>
          </w:p>
        </w:tc>
        <w:tc>
          <w:tcPr>
            <w:tcW w:w="2095" w:type="dxa"/>
          </w:tcPr>
          <w:p w:rsidR="004602CE" w:rsidRPr="004602CE" w:rsidRDefault="004602CE" w:rsidP="004602CE">
            <w:pPr>
              <w:widowControl w:val="0"/>
              <w:jc w:val="center"/>
              <w:rPr>
                <w:rFonts w:ascii="Arial CYR" w:hAnsi="Arial CYR"/>
                <w:i/>
                <w:sz w:val="18"/>
                <w:szCs w:val="18"/>
              </w:rPr>
            </w:pPr>
            <w:r w:rsidRPr="004602CE">
              <w:rPr>
                <w:rFonts w:ascii="Arial CYR" w:hAnsi="Arial CYR"/>
                <w:i/>
                <w:sz w:val="18"/>
                <w:szCs w:val="18"/>
              </w:rPr>
              <w:t>Код операции</w:t>
            </w:r>
          </w:p>
        </w:tc>
        <w:tc>
          <w:tcPr>
            <w:tcW w:w="2095" w:type="dxa"/>
          </w:tcPr>
          <w:p w:rsidR="004602CE" w:rsidRPr="004602CE" w:rsidRDefault="004602CE" w:rsidP="004602CE">
            <w:pPr>
              <w:widowControl w:val="0"/>
              <w:jc w:val="center"/>
              <w:rPr>
                <w:rFonts w:ascii="Arial CYR" w:hAnsi="Arial CYR"/>
                <w:i/>
                <w:sz w:val="18"/>
                <w:szCs w:val="18"/>
              </w:rPr>
            </w:pPr>
            <w:r w:rsidRPr="004602CE">
              <w:rPr>
                <w:rFonts w:ascii="Arial CYR" w:hAnsi="Arial CYR"/>
                <w:i/>
                <w:sz w:val="18"/>
                <w:szCs w:val="18"/>
              </w:rPr>
              <w:t>Рег. номер поручения</w:t>
            </w:r>
          </w:p>
        </w:tc>
        <w:tc>
          <w:tcPr>
            <w:tcW w:w="1808" w:type="dxa"/>
          </w:tcPr>
          <w:p w:rsidR="004602CE" w:rsidRPr="004602CE" w:rsidRDefault="004602CE" w:rsidP="004602CE">
            <w:pPr>
              <w:widowControl w:val="0"/>
              <w:jc w:val="center"/>
              <w:rPr>
                <w:rFonts w:ascii="Arial CYR" w:hAnsi="Arial CYR"/>
                <w:i/>
                <w:sz w:val="18"/>
                <w:szCs w:val="18"/>
              </w:rPr>
            </w:pPr>
            <w:r w:rsidRPr="004602CE">
              <w:rPr>
                <w:rFonts w:ascii="Arial CYR" w:hAnsi="Arial CYR"/>
                <w:i/>
                <w:sz w:val="18"/>
                <w:szCs w:val="18"/>
              </w:rPr>
              <w:t xml:space="preserve">Дата </w:t>
            </w:r>
            <w:proofErr w:type="spellStart"/>
            <w:r w:rsidRPr="004602CE">
              <w:rPr>
                <w:rFonts w:ascii="Arial CYR" w:hAnsi="Arial CYR"/>
                <w:i/>
                <w:sz w:val="18"/>
                <w:szCs w:val="18"/>
              </w:rPr>
              <w:t>рег-ции</w:t>
            </w:r>
            <w:proofErr w:type="spellEnd"/>
            <w:r w:rsidRPr="004602CE">
              <w:rPr>
                <w:rFonts w:ascii="Arial CYR" w:hAnsi="Arial CYR"/>
                <w:i/>
                <w:sz w:val="18"/>
                <w:szCs w:val="18"/>
              </w:rPr>
              <w:t xml:space="preserve"> поручения</w:t>
            </w:r>
          </w:p>
        </w:tc>
      </w:tr>
      <w:tr w:rsidR="004602CE" w:rsidRPr="004602CE" w:rsidTr="004602CE">
        <w:tc>
          <w:tcPr>
            <w:tcW w:w="2095" w:type="dxa"/>
          </w:tcPr>
          <w:p w:rsidR="004602CE" w:rsidRPr="004602CE" w:rsidRDefault="004602CE" w:rsidP="004602CE">
            <w:pPr>
              <w:widowControl w:val="0"/>
              <w:rPr>
                <w:rFonts w:ascii="Arial CYR" w:hAnsi="Arial CYR"/>
                <w:i/>
              </w:rPr>
            </w:pPr>
          </w:p>
        </w:tc>
        <w:tc>
          <w:tcPr>
            <w:tcW w:w="2095" w:type="dxa"/>
          </w:tcPr>
          <w:p w:rsidR="004602CE" w:rsidRPr="004602CE" w:rsidRDefault="004602CE" w:rsidP="004602CE">
            <w:pPr>
              <w:widowControl w:val="0"/>
              <w:rPr>
                <w:rFonts w:ascii="Arial CYR" w:hAnsi="Arial CYR"/>
                <w:i/>
              </w:rPr>
            </w:pPr>
          </w:p>
        </w:tc>
        <w:tc>
          <w:tcPr>
            <w:tcW w:w="2095" w:type="dxa"/>
          </w:tcPr>
          <w:p w:rsidR="004602CE" w:rsidRPr="004602CE" w:rsidRDefault="004602CE" w:rsidP="004602CE">
            <w:pPr>
              <w:widowControl w:val="0"/>
              <w:rPr>
                <w:rFonts w:ascii="Arial CYR" w:hAnsi="Arial CYR"/>
                <w:i/>
              </w:rPr>
            </w:pPr>
          </w:p>
        </w:tc>
        <w:tc>
          <w:tcPr>
            <w:tcW w:w="2095" w:type="dxa"/>
          </w:tcPr>
          <w:p w:rsidR="004602CE" w:rsidRPr="004602CE" w:rsidRDefault="004602CE" w:rsidP="004602CE">
            <w:pPr>
              <w:widowControl w:val="0"/>
              <w:rPr>
                <w:rFonts w:ascii="Arial CYR" w:hAnsi="Arial CYR"/>
                <w:i/>
              </w:rPr>
            </w:pPr>
          </w:p>
        </w:tc>
        <w:tc>
          <w:tcPr>
            <w:tcW w:w="1808" w:type="dxa"/>
          </w:tcPr>
          <w:p w:rsidR="004602CE" w:rsidRPr="004602CE" w:rsidRDefault="004602CE" w:rsidP="004602CE">
            <w:pPr>
              <w:widowControl w:val="0"/>
              <w:rPr>
                <w:rFonts w:ascii="Arial CYR" w:hAnsi="Arial CYR"/>
                <w:i/>
              </w:rPr>
            </w:pPr>
          </w:p>
        </w:tc>
      </w:tr>
    </w:tbl>
    <w:p w:rsidR="004602CE" w:rsidRPr="004602CE" w:rsidRDefault="004602CE" w:rsidP="004602CE">
      <w:pPr>
        <w:widowControl w:val="0"/>
        <w:rPr>
          <w:rFonts w:ascii="Arial CYR" w:hAnsi="Arial CYR"/>
          <w:i/>
        </w:rPr>
      </w:pPr>
    </w:p>
    <w:p w:rsidR="004602CE" w:rsidRPr="004602CE" w:rsidRDefault="001A6C19" w:rsidP="004602CE">
      <w:pPr>
        <w:widowControl w:val="0"/>
        <w:ind w:right="850"/>
        <w:rPr>
          <w:rFonts w:ascii="Arial CYR" w:hAnsi="Arial CYR"/>
          <w:i/>
        </w:rPr>
      </w:pPr>
      <w:r>
        <w:rPr>
          <w:noProof/>
        </w:rPr>
        <mc:AlternateContent>
          <mc:Choice Requires="wps">
            <w:drawing>
              <wp:anchor distT="0" distB="0" distL="114300" distR="114300" simplePos="0" relativeHeight="251664384" behindDoc="1" locked="0" layoutInCell="1" allowOverlap="1">
                <wp:simplePos x="0" y="0"/>
                <wp:positionH relativeFrom="column">
                  <wp:posOffset>62865</wp:posOffset>
                </wp:positionH>
                <wp:positionV relativeFrom="paragraph">
                  <wp:posOffset>97790</wp:posOffset>
                </wp:positionV>
                <wp:extent cx="6477000" cy="1714500"/>
                <wp:effectExtent l="0" t="0" r="0" b="0"/>
                <wp:wrapNone/>
                <wp:docPr id="1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1714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95pt;margin-top:7.7pt;width:510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"/>
            </w:pict>
          </mc:Fallback>
        </mc:AlternateContent>
      </w:r>
    </w:p>
    <w:p w:rsidR="004602CE" w:rsidRPr="004602CE" w:rsidRDefault="004602CE" w:rsidP="004602CE">
      <w:pPr>
        <w:widowControl w:val="0"/>
        <w:ind w:right="850"/>
        <w:rPr>
          <w:noProof/>
        </w:rPr>
      </w:pPr>
    </w:p>
    <w:p w:rsidR="004602CE" w:rsidRPr="004602CE" w:rsidRDefault="004602CE" w:rsidP="004602CE">
      <w:pPr>
        <w:widowControl w:val="0"/>
      </w:pPr>
    </w:p>
    <w:p w:rsidR="004602CE" w:rsidRPr="004602CE" w:rsidRDefault="004602CE" w:rsidP="004602CE">
      <w:pPr>
        <w:widowControl w:val="0"/>
      </w:pPr>
    </w:p>
    <w:p w:rsidR="004602CE" w:rsidRPr="004602CE" w:rsidRDefault="004602CE" w:rsidP="004602CE">
      <w:pPr>
        <w:widowControl w:val="0"/>
      </w:pPr>
    </w:p>
    <w:tbl>
      <w:tblPr>
        <w:tblW w:w="10053" w:type="dxa"/>
        <w:tblInd w:w="288" w:type="dxa"/>
        <w:tblLayout w:type="fixed"/>
        <w:tblLook w:val="0000" w:firstRow="0" w:lastRow="0" w:firstColumn="0" w:lastColumn="0" w:noHBand="0" w:noVBand="0"/>
      </w:tblPr>
      <w:tblGrid>
        <w:gridCol w:w="1728"/>
        <w:gridCol w:w="8325"/>
      </w:tblGrid>
      <w:tr w:rsidR="004602CE" w:rsidRPr="004602CE" w:rsidTr="004602CE">
        <w:tc>
          <w:tcPr>
            <w:tcW w:w="1728" w:type="dxa"/>
          </w:tcPr>
          <w:p w:rsidR="004602CE" w:rsidRPr="004602CE" w:rsidRDefault="004602CE" w:rsidP="004602CE">
            <w:pPr>
              <w:rPr>
                <w:rFonts w:ascii="Arial CYR" w:hAnsi="Arial CYR"/>
                <w:i/>
              </w:rPr>
            </w:pPr>
            <w:r w:rsidRPr="004602CE">
              <w:rPr>
                <w:rFonts w:ascii="Arial CYR" w:hAnsi="Arial CYR"/>
                <w:i/>
              </w:rPr>
              <w:t>Основание:</w:t>
            </w:r>
          </w:p>
        </w:tc>
        <w:tc>
          <w:tcPr>
            <w:tcW w:w="8325" w:type="dxa"/>
            <w:tcBorders>
              <w:bottom w:val="single" w:sz="4" w:space="0" w:color="auto"/>
            </w:tcBorders>
          </w:tcPr>
          <w:p w:rsidR="004602CE" w:rsidRPr="004602CE" w:rsidRDefault="004602CE" w:rsidP="004602CE">
            <w:pPr>
              <w:rPr>
                <w:rFonts w:ascii="Arial CYR" w:hAnsi="Arial CYR"/>
                <w:i/>
              </w:rPr>
            </w:pPr>
          </w:p>
        </w:tc>
      </w:tr>
      <w:tr w:rsidR="004602CE" w:rsidRPr="004602CE" w:rsidTr="004602CE">
        <w:tc>
          <w:tcPr>
            <w:tcW w:w="10053" w:type="dxa"/>
            <w:gridSpan w:val="2"/>
            <w:tcBorders>
              <w:bottom w:val="single" w:sz="4" w:space="0" w:color="auto"/>
            </w:tcBorders>
          </w:tcPr>
          <w:p w:rsidR="004602CE" w:rsidRPr="004602CE" w:rsidRDefault="004602CE" w:rsidP="004602CE">
            <w:pPr>
              <w:jc w:val="center"/>
              <w:rPr>
                <w:rFonts w:ascii="Arial CYR" w:hAnsi="Arial CYR"/>
                <w:i/>
              </w:rPr>
            </w:pPr>
          </w:p>
        </w:tc>
      </w:tr>
    </w:tbl>
    <w:p w:rsidR="004602CE" w:rsidRPr="004602CE" w:rsidRDefault="004602CE" w:rsidP="004602CE">
      <w:pPr>
        <w:widowControl w:val="0"/>
      </w:pPr>
    </w:p>
    <w:tbl>
      <w:tblPr>
        <w:tblW w:w="10059" w:type="dxa"/>
        <w:tblInd w:w="288" w:type="dxa"/>
        <w:tblLayout w:type="fixed"/>
        <w:tblLook w:val="0000" w:firstRow="0" w:lastRow="0" w:firstColumn="0" w:lastColumn="0" w:noHBand="0" w:noVBand="0"/>
      </w:tblPr>
      <w:tblGrid>
        <w:gridCol w:w="5573"/>
        <w:gridCol w:w="1134"/>
        <w:gridCol w:w="567"/>
        <w:gridCol w:w="2785"/>
      </w:tblGrid>
      <w:tr w:rsidR="004602CE" w:rsidRPr="004602CE" w:rsidTr="004602CE">
        <w:tc>
          <w:tcPr>
            <w:tcW w:w="5573" w:type="dxa"/>
          </w:tcPr>
          <w:p w:rsidR="004602CE" w:rsidRPr="004602CE" w:rsidRDefault="004602CE" w:rsidP="004602CE">
            <w:pPr>
              <w:rPr>
                <w:rFonts w:ascii="Arial CYR" w:hAnsi="Arial CYR"/>
                <w:b/>
                <w:sz w:val="18"/>
                <w:szCs w:val="18"/>
              </w:rPr>
            </w:pPr>
            <w:r w:rsidRPr="004602CE">
              <w:rPr>
                <w:rFonts w:ascii="Arial CYR" w:hAnsi="Arial CYR"/>
                <w:b/>
                <w:sz w:val="18"/>
                <w:szCs w:val="18"/>
              </w:rPr>
              <w:t xml:space="preserve">Дата/период исполнения поручения/распоряжения: </w:t>
            </w:r>
            <w:proofErr w:type="gramStart"/>
            <w:r w:rsidRPr="004602CE">
              <w:rPr>
                <w:rFonts w:ascii="Arial CYR" w:hAnsi="Arial CYR"/>
                <w:b/>
                <w:sz w:val="18"/>
                <w:szCs w:val="18"/>
              </w:rPr>
              <w:t>с</w:t>
            </w:r>
            <w:proofErr w:type="gramEnd"/>
          </w:p>
        </w:tc>
        <w:tc>
          <w:tcPr>
            <w:tcW w:w="1134" w:type="dxa"/>
            <w:tcBorders>
              <w:bottom w:val="single" w:sz="4" w:space="0" w:color="auto"/>
            </w:tcBorders>
          </w:tcPr>
          <w:p w:rsidR="004602CE" w:rsidRPr="004602CE" w:rsidRDefault="004602CE" w:rsidP="004602CE">
            <w:pPr>
              <w:rPr>
                <w:rFonts w:ascii="Arial CYR" w:hAnsi="Arial CYR"/>
                <w:b/>
                <w:sz w:val="18"/>
                <w:szCs w:val="18"/>
              </w:rPr>
            </w:pPr>
          </w:p>
        </w:tc>
        <w:tc>
          <w:tcPr>
            <w:tcW w:w="567" w:type="dxa"/>
          </w:tcPr>
          <w:p w:rsidR="004602CE" w:rsidRPr="004602CE" w:rsidRDefault="004602CE" w:rsidP="004602CE">
            <w:pPr>
              <w:rPr>
                <w:rFonts w:ascii="Arial CYR" w:hAnsi="Arial CYR"/>
                <w:b/>
                <w:sz w:val="18"/>
                <w:szCs w:val="18"/>
              </w:rPr>
            </w:pPr>
            <w:proofErr w:type="gramStart"/>
            <w:r w:rsidRPr="004602CE">
              <w:rPr>
                <w:rFonts w:ascii="Arial CYR" w:hAnsi="Arial CYR"/>
                <w:b/>
                <w:sz w:val="18"/>
                <w:szCs w:val="18"/>
              </w:rPr>
              <w:t>по</w:t>
            </w:r>
            <w:proofErr w:type="gramEnd"/>
          </w:p>
        </w:tc>
        <w:tc>
          <w:tcPr>
            <w:tcW w:w="2785" w:type="dxa"/>
            <w:tcBorders>
              <w:bottom w:val="single" w:sz="4" w:space="0" w:color="auto"/>
            </w:tcBorders>
          </w:tcPr>
          <w:p w:rsidR="004602CE" w:rsidRPr="004602CE" w:rsidRDefault="004602CE" w:rsidP="004602CE">
            <w:pPr>
              <w:rPr>
                <w:rFonts w:ascii="Arial CYR" w:hAnsi="Arial CYR"/>
                <w:b/>
                <w:sz w:val="18"/>
                <w:szCs w:val="18"/>
              </w:rPr>
            </w:pPr>
          </w:p>
        </w:tc>
      </w:tr>
    </w:tbl>
    <w:p w:rsidR="004602CE" w:rsidRPr="004602CE" w:rsidRDefault="004602CE" w:rsidP="004602CE">
      <w:pPr>
        <w:widowControl w:val="0"/>
      </w:pPr>
    </w:p>
    <w:tbl>
      <w:tblPr>
        <w:tblW w:w="10061" w:type="dxa"/>
        <w:tblInd w:w="250" w:type="dxa"/>
        <w:tblLayout w:type="fixed"/>
        <w:tblCellMar>
          <w:left w:w="70" w:type="dxa"/>
          <w:right w:w="70" w:type="dxa"/>
        </w:tblCellMar>
        <w:tblLook w:val="0000" w:firstRow="0" w:lastRow="0" w:firstColumn="0" w:lastColumn="0" w:noHBand="0" w:noVBand="0"/>
      </w:tblPr>
      <w:tblGrid>
        <w:gridCol w:w="2836"/>
        <w:gridCol w:w="314"/>
        <w:gridCol w:w="3893"/>
        <w:gridCol w:w="1317"/>
        <w:gridCol w:w="1701"/>
      </w:tblGrid>
      <w:tr w:rsidR="004602CE" w:rsidRPr="004602CE" w:rsidTr="004602CE">
        <w:tc>
          <w:tcPr>
            <w:tcW w:w="2836" w:type="dxa"/>
            <w:tcBorders>
              <w:bottom w:val="single" w:sz="6" w:space="0" w:color="auto"/>
            </w:tcBorders>
          </w:tcPr>
          <w:p w:rsidR="004602CE" w:rsidRPr="004602CE" w:rsidRDefault="004602CE" w:rsidP="004602CE">
            <w:pPr>
              <w:widowControl w:val="0"/>
              <w:rPr>
                <w:noProof/>
                <w:spacing w:val="-20"/>
              </w:rPr>
            </w:pPr>
          </w:p>
        </w:tc>
        <w:tc>
          <w:tcPr>
            <w:tcW w:w="314" w:type="dxa"/>
          </w:tcPr>
          <w:p w:rsidR="004602CE" w:rsidRPr="004602CE" w:rsidRDefault="004602CE" w:rsidP="004602CE">
            <w:pPr>
              <w:widowControl w:val="0"/>
              <w:rPr>
                <w:noProof/>
              </w:rPr>
            </w:pPr>
          </w:p>
        </w:tc>
        <w:tc>
          <w:tcPr>
            <w:tcW w:w="3893" w:type="dxa"/>
            <w:tcBorders>
              <w:bottom w:val="single" w:sz="6" w:space="0" w:color="auto"/>
            </w:tcBorders>
          </w:tcPr>
          <w:p w:rsidR="004602CE" w:rsidRPr="004602CE" w:rsidRDefault="004602CE" w:rsidP="004602CE">
            <w:pPr>
              <w:widowControl w:val="0"/>
              <w:rPr>
                <w:noProof/>
                <w:spacing w:val="-20"/>
              </w:rPr>
            </w:pPr>
          </w:p>
        </w:tc>
        <w:tc>
          <w:tcPr>
            <w:tcW w:w="1317" w:type="dxa"/>
          </w:tcPr>
          <w:p w:rsidR="004602CE" w:rsidRPr="004602CE" w:rsidRDefault="004602CE" w:rsidP="004602CE">
            <w:pPr>
              <w:widowControl w:val="0"/>
              <w:rPr>
                <w:noProof/>
              </w:rPr>
            </w:pPr>
          </w:p>
        </w:tc>
        <w:tc>
          <w:tcPr>
            <w:tcW w:w="1701" w:type="dxa"/>
            <w:tcBorders>
              <w:bottom w:val="single" w:sz="6" w:space="0" w:color="auto"/>
            </w:tcBorders>
          </w:tcPr>
          <w:p w:rsidR="004602CE" w:rsidRPr="004602CE" w:rsidRDefault="004602CE" w:rsidP="004602CE">
            <w:pPr>
              <w:widowControl w:val="0"/>
              <w:rPr>
                <w:noProof/>
              </w:rPr>
            </w:pPr>
          </w:p>
        </w:tc>
      </w:tr>
      <w:tr w:rsidR="004602CE" w:rsidRPr="004602CE" w:rsidTr="004602CE">
        <w:tc>
          <w:tcPr>
            <w:tcW w:w="2836" w:type="dxa"/>
          </w:tcPr>
          <w:p w:rsidR="004602CE" w:rsidRPr="004602CE" w:rsidRDefault="004602CE" w:rsidP="004602CE">
            <w:pPr>
              <w:widowControl w:val="0"/>
              <w:jc w:val="center"/>
              <w:rPr>
                <w:noProof/>
              </w:rPr>
            </w:pPr>
            <w:r w:rsidRPr="004602CE">
              <w:rPr>
                <w:noProof/>
              </w:rPr>
              <w:t>(должность)</w:t>
            </w:r>
          </w:p>
        </w:tc>
        <w:tc>
          <w:tcPr>
            <w:tcW w:w="314" w:type="dxa"/>
          </w:tcPr>
          <w:p w:rsidR="004602CE" w:rsidRPr="004602CE" w:rsidRDefault="004602CE" w:rsidP="004602CE">
            <w:pPr>
              <w:widowControl w:val="0"/>
              <w:rPr>
                <w:noProof/>
              </w:rPr>
            </w:pPr>
          </w:p>
        </w:tc>
        <w:tc>
          <w:tcPr>
            <w:tcW w:w="3893" w:type="dxa"/>
          </w:tcPr>
          <w:p w:rsidR="004602CE" w:rsidRPr="004602CE" w:rsidRDefault="004602CE" w:rsidP="004602CE">
            <w:pPr>
              <w:widowControl w:val="0"/>
              <w:jc w:val="center"/>
              <w:rPr>
                <w:noProof/>
              </w:rPr>
            </w:pPr>
            <w:r w:rsidRPr="004602CE">
              <w:rPr>
                <w:noProof/>
              </w:rPr>
              <w:t>(ФИО)</w:t>
            </w:r>
          </w:p>
        </w:tc>
        <w:tc>
          <w:tcPr>
            <w:tcW w:w="1317" w:type="dxa"/>
          </w:tcPr>
          <w:p w:rsidR="004602CE" w:rsidRPr="004602CE" w:rsidRDefault="004602CE" w:rsidP="004602CE">
            <w:pPr>
              <w:widowControl w:val="0"/>
              <w:rPr>
                <w:noProof/>
              </w:rPr>
            </w:pPr>
          </w:p>
        </w:tc>
        <w:tc>
          <w:tcPr>
            <w:tcW w:w="1701" w:type="dxa"/>
          </w:tcPr>
          <w:p w:rsidR="004602CE" w:rsidRPr="004602CE" w:rsidRDefault="004602CE" w:rsidP="004602CE">
            <w:pPr>
              <w:widowControl w:val="0"/>
              <w:jc w:val="center"/>
              <w:rPr>
                <w:noProof/>
              </w:rPr>
            </w:pPr>
            <w:r w:rsidRPr="004602CE">
              <w:rPr>
                <w:noProof/>
              </w:rPr>
              <w:t>(подпись)</w:t>
            </w:r>
          </w:p>
        </w:tc>
      </w:tr>
      <w:tr w:rsidR="004602CE" w:rsidRPr="004602CE" w:rsidTr="004602CE">
        <w:tc>
          <w:tcPr>
            <w:tcW w:w="2836" w:type="dxa"/>
          </w:tcPr>
          <w:p w:rsidR="004602CE" w:rsidRPr="004602CE" w:rsidRDefault="004602CE" w:rsidP="004602CE">
            <w:pPr>
              <w:widowControl w:val="0"/>
              <w:jc w:val="center"/>
              <w:rPr>
                <w:noProof/>
              </w:rPr>
            </w:pPr>
          </w:p>
        </w:tc>
        <w:tc>
          <w:tcPr>
            <w:tcW w:w="314" w:type="dxa"/>
          </w:tcPr>
          <w:p w:rsidR="004602CE" w:rsidRPr="004602CE" w:rsidRDefault="004602CE" w:rsidP="004602CE">
            <w:pPr>
              <w:widowControl w:val="0"/>
              <w:rPr>
                <w:noProof/>
              </w:rPr>
            </w:pPr>
          </w:p>
        </w:tc>
        <w:tc>
          <w:tcPr>
            <w:tcW w:w="3893" w:type="dxa"/>
          </w:tcPr>
          <w:p w:rsidR="004602CE" w:rsidRPr="004602CE" w:rsidRDefault="004602CE" w:rsidP="004602CE">
            <w:pPr>
              <w:widowControl w:val="0"/>
              <w:jc w:val="center"/>
              <w:rPr>
                <w:noProof/>
              </w:rPr>
            </w:pPr>
          </w:p>
        </w:tc>
        <w:tc>
          <w:tcPr>
            <w:tcW w:w="1317" w:type="dxa"/>
          </w:tcPr>
          <w:p w:rsidR="004602CE" w:rsidRPr="004602CE" w:rsidRDefault="004602CE" w:rsidP="004602CE">
            <w:pPr>
              <w:widowControl w:val="0"/>
              <w:jc w:val="center"/>
              <w:rPr>
                <w:noProof/>
              </w:rPr>
            </w:pPr>
            <w:r w:rsidRPr="004602CE">
              <w:rPr>
                <w:noProof/>
              </w:rPr>
              <w:t>М.П.</w:t>
            </w:r>
          </w:p>
        </w:tc>
        <w:tc>
          <w:tcPr>
            <w:tcW w:w="1701" w:type="dxa"/>
          </w:tcPr>
          <w:p w:rsidR="004602CE" w:rsidRPr="004602CE" w:rsidRDefault="004602CE" w:rsidP="004602CE">
            <w:pPr>
              <w:widowControl w:val="0"/>
              <w:jc w:val="center"/>
              <w:rPr>
                <w:noProof/>
              </w:rPr>
            </w:pPr>
          </w:p>
        </w:tc>
      </w:tr>
    </w:tbl>
    <w:p w:rsidR="004602CE" w:rsidRPr="004602CE" w:rsidRDefault="004602CE" w:rsidP="004602CE"/>
    <w:p w:rsidR="004602CE" w:rsidRPr="004602CE" w:rsidRDefault="004602CE" w:rsidP="004602CE"/>
    <w:p w:rsidR="004602CE" w:rsidRPr="004602CE" w:rsidRDefault="004602CE" w:rsidP="004602CE"/>
    <w:p w:rsidR="004602CE" w:rsidRPr="004602CE" w:rsidRDefault="004602CE" w:rsidP="004602CE"/>
    <w:p w:rsidR="004602CE" w:rsidRPr="004602CE" w:rsidRDefault="004602CE" w:rsidP="004602CE"/>
    <w:tbl>
      <w:tblPr>
        <w:tblW w:w="101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602CE" w:rsidRPr="004602CE" w:rsidTr="004602CE">
        <w:tc>
          <w:tcPr>
            <w:tcW w:w="10150" w:type="dxa"/>
            <w:gridSpan w:val="11"/>
            <w:tcBorders>
              <w:left w:val="nil"/>
              <w:bottom w:val="nil"/>
              <w:right w:val="nil"/>
            </w:tcBorders>
          </w:tcPr>
          <w:p w:rsidR="004602CE" w:rsidRPr="004602CE" w:rsidRDefault="004602CE" w:rsidP="004602CE">
            <w:pPr>
              <w:jc w:val="center"/>
              <w:rPr>
                <w:i/>
                <w:sz w:val="16"/>
                <w:szCs w:val="16"/>
              </w:rPr>
            </w:pPr>
            <w:r w:rsidRPr="004602CE">
              <w:rPr>
                <w:i/>
                <w:sz w:val="16"/>
                <w:szCs w:val="16"/>
              </w:rPr>
              <w:t>Заполняется работником Депозитария</w:t>
            </w:r>
          </w:p>
        </w:tc>
      </w:tr>
      <w:tr w:rsidR="004602CE" w:rsidRPr="004602CE" w:rsidTr="004602CE">
        <w:trPr>
          <w:gridAfter w:val="1"/>
          <w:wAfter w:w="32" w:type="dxa"/>
        </w:trPr>
        <w:tc>
          <w:tcPr>
            <w:tcW w:w="2448" w:type="dxa"/>
            <w:tcBorders>
              <w:top w:val="nil"/>
              <w:left w:val="nil"/>
              <w:bottom w:val="nil"/>
              <w:right w:val="nil"/>
            </w:tcBorders>
          </w:tcPr>
          <w:p w:rsidR="004602CE" w:rsidRPr="004602CE" w:rsidRDefault="004602CE" w:rsidP="004602CE">
            <w:pPr>
              <w:rPr>
                <w:b/>
              </w:rPr>
            </w:pPr>
            <w:r w:rsidRPr="004602CE">
              <w:rPr>
                <w:b/>
              </w:rPr>
              <w:t>Рег. номер поручения</w:t>
            </w:r>
          </w:p>
        </w:tc>
        <w:tc>
          <w:tcPr>
            <w:tcW w:w="2629" w:type="dxa"/>
            <w:gridSpan w:val="2"/>
            <w:tcBorders>
              <w:top w:val="nil"/>
              <w:left w:val="nil"/>
              <w:bottom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tc>
        <w:tc>
          <w:tcPr>
            <w:tcW w:w="236" w:type="dxa"/>
            <w:tcBorders>
              <w:top w:val="nil"/>
              <w:bottom w:val="nil"/>
              <w:right w:val="nil"/>
            </w:tcBorders>
          </w:tcPr>
          <w:p w:rsidR="004602CE" w:rsidRPr="004602CE" w:rsidRDefault="004602CE" w:rsidP="004602CE">
            <w:pPr>
              <w:rPr>
                <w:sz w:val="10"/>
                <w:szCs w:val="16"/>
              </w:rPr>
            </w:pPr>
          </w:p>
        </w:tc>
        <w:tc>
          <w:tcPr>
            <w:tcW w:w="2403" w:type="dxa"/>
            <w:tcBorders>
              <w:top w:val="nil"/>
              <w:left w:val="nil"/>
              <w:bottom w:val="nil"/>
              <w:right w:val="nil"/>
            </w:tcBorders>
          </w:tcPr>
          <w:p w:rsidR="004602CE" w:rsidRPr="004602CE" w:rsidRDefault="004602CE" w:rsidP="004602CE">
            <w:pPr>
              <w:rPr>
                <w:b/>
              </w:rPr>
            </w:pPr>
            <w:r w:rsidRPr="004602CE">
              <w:rPr>
                <w:b/>
              </w:rPr>
              <w:t>Дата ввода поручения:</w:t>
            </w:r>
          </w:p>
        </w:tc>
        <w:tc>
          <w:tcPr>
            <w:tcW w:w="2402" w:type="dxa"/>
            <w:gridSpan w:val="5"/>
            <w:tcBorders>
              <w:top w:val="nil"/>
              <w:left w:val="nil"/>
              <w:bottom w:val="nil"/>
              <w:right w:val="nil"/>
            </w:tcBorders>
          </w:tcPr>
          <w:p w:rsidR="004602CE" w:rsidRPr="004602CE" w:rsidRDefault="004602CE" w:rsidP="004602CE">
            <w:pPr>
              <w:rPr>
                <w:sz w:val="16"/>
                <w:szCs w:val="16"/>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c>
                <w:tcPr>
                  <w:tcW w:w="284" w:type="dxa"/>
                </w:tcPr>
                <w:p w:rsidR="004602CE" w:rsidRPr="004602CE" w:rsidRDefault="004602CE" w:rsidP="004602CE">
                  <w:pPr>
                    <w:rPr>
                      <w:sz w:val="8"/>
                      <w:szCs w:val="16"/>
                    </w:rPr>
                  </w:pPr>
                </w:p>
              </w:tc>
            </w:tr>
          </w:tbl>
          <w:p w:rsidR="004602CE" w:rsidRPr="004602CE" w:rsidRDefault="004602CE" w:rsidP="004602CE">
            <w:pPr>
              <w:rPr>
                <w:sz w:val="16"/>
                <w:szCs w:val="16"/>
              </w:rPr>
            </w:pPr>
          </w:p>
        </w:tc>
      </w:tr>
      <w:tr w:rsidR="004602CE" w:rsidRPr="004602CE" w:rsidTr="004602CE">
        <w:trPr>
          <w:gridAfter w:val="1"/>
          <w:wAfter w:w="32" w:type="dxa"/>
        </w:trPr>
        <w:tc>
          <w:tcPr>
            <w:tcW w:w="2628" w:type="dxa"/>
            <w:gridSpan w:val="2"/>
            <w:tcBorders>
              <w:top w:val="nil"/>
              <w:left w:val="nil"/>
              <w:bottom w:val="nil"/>
              <w:right w:val="nil"/>
            </w:tcBorders>
          </w:tcPr>
          <w:p w:rsidR="004602CE" w:rsidRPr="004602CE" w:rsidRDefault="004602CE" w:rsidP="004602CE">
            <w:pPr>
              <w:spacing w:before="120"/>
              <w:rPr>
                <w:b/>
              </w:rPr>
            </w:pPr>
            <w:r w:rsidRPr="004602CE">
              <w:rPr>
                <w:b/>
              </w:rPr>
              <w:t>Дата приема поручения</w:t>
            </w:r>
          </w:p>
        </w:tc>
        <w:tc>
          <w:tcPr>
            <w:tcW w:w="2449" w:type="dxa"/>
            <w:tcBorders>
              <w:top w:val="nil"/>
              <w:left w:val="nil"/>
              <w:bottom w:val="nil"/>
            </w:tcBorders>
          </w:tcPr>
          <w:p w:rsidR="004602CE" w:rsidRPr="004602CE" w:rsidRDefault="004602CE" w:rsidP="004602CE">
            <w:pPr>
              <w:spacing w:before="120"/>
            </w:pPr>
            <w:r w:rsidRPr="004602CE">
              <w:t>«___»__________20___г.</w:t>
            </w:r>
          </w:p>
        </w:tc>
        <w:tc>
          <w:tcPr>
            <w:tcW w:w="236" w:type="dxa"/>
            <w:tcBorders>
              <w:top w:val="nil"/>
              <w:bottom w:val="nil"/>
              <w:right w:val="nil"/>
            </w:tcBorders>
          </w:tcPr>
          <w:p w:rsidR="004602CE" w:rsidRPr="004602CE" w:rsidRDefault="004602CE" w:rsidP="004602CE">
            <w:pPr>
              <w:spacing w:before="120"/>
              <w:rPr>
                <w:sz w:val="10"/>
                <w:szCs w:val="16"/>
              </w:rPr>
            </w:pPr>
          </w:p>
        </w:tc>
        <w:tc>
          <w:tcPr>
            <w:tcW w:w="2403" w:type="dxa"/>
            <w:tcBorders>
              <w:top w:val="nil"/>
              <w:left w:val="nil"/>
              <w:bottom w:val="nil"/>
              <w:right w:val="nil"/>
            </w:tcBorders>
          </w:tcPr>
          <w:p w:rsidR="004602CE" w:rsidRPr="004602CE" w:rsidRDefault="004602CE" w:rsidP="004602CE">
            <w:pPr>
              <w:spacing w:before="120"/>
              <w:rPr>
                <w:b/>
                <w:sz w:val="16"/>
                <w:szCs w:val="16"/>
              </w:rPr>
            </w:pPr>
          </w:p>
        </w:tc>
        <w:tc>
          <w:tcPr>
            <w:tcW w:w="335" w:type="dxa"/>
            <w:gridSpan w:val="2"/>
            <w:tcBorders>
              <w:top w:val="nil"/>
              <w:left w:val="nil"/>
              <w:bottom w:val="nil"/>
              <w:right w:val="nil"/>
            </w:tcBorders>
          </w:tcPr>
          <w:p w:rsidR="004602CE" w:rsidRPr="004602CE" w:rsidRDefault="004602CE" w:rsidP="004602CE">
            <w:pPr>
              <w:spacing w:before="120"/>
              <w:rPr>
                <w:sz w:val="16"/>
                <w:szCs w:val="16"/>
              </w:rPr>
            </w:pPr>
          </w:p>
        </w:tc>
        <w:tc>
          <w:tcPr>
            <w:tcW w:w="1042" w:type="dxa"/>
            <w:gridSpan w:val="2"/>
            <w:tcBorders>
              <w:top w:val="nil"/>
              <w:left w:val="nil"/>
              <w:bottom w:val="nil"/>
              <w:right w:val="nil"/>
            </w:tcBorders>
          </w:tcPr>
          <w:p w:rsidR="004602CE" w:rsidRPr="004602CE" w:rsidRDefault="004602CE" w:rsidP="004602CE">
            <w:pPr>
              <w:spacing w:before="120"/>
              <w:rPr>
                <w:sz w:val="16"/>
                <w:szCs w:val="16"/>
              </w:rPr>
            </w:pPr>
          </w:p>
        </w:tc>
        <w:tc>
          <w:tcPr>
            <w:tcW w:w="1025" w:type="dxa"/>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c>
          <w:tcPr>
            <w:tcW w:w="2628" w:type="dxa"/>
            <w:gridSpan w:val="2"/>
            <w:tcBorders>
              <w:top w:val="nil"/>
              <w:left w:val="nil"/>
              <w:bottom w:val="nil"/>
              <w:right w:val="nil"/>
            </w:tcBorders>
          </w:tcPr>
          <w:p w:rsidR="004602CE" w:rsidRPr="004602CE" w:rsidRDefault="004602CE" w:rsidP="004602CE">
            <w:pPr>
              <w:spacing w:before="120"/>
              <w:rPr>
                <w:b/>
              </w:rPr>
            </w:pPr>
            <w:r w:rsidRPr="004602CE">
              <w:rPr>
                <w:b/>
              </w:rPr>
              <w:t>Время приема поручения</w:t>
            </w:r>
          </w:p>
        </w:tc>
        <w:tc>
          <w:tcPr>
            <w:tcW w:w="2449" w:type="dxa"/>
            <w:tcBorders>
              <w:top w:val="nil"/>
              <w:left w:val="nil"/>
              <w:bottom w:val="nil"/>
            </w:tcBorders>
          </w:tcPr>
          <w:p w:rsidR="004602CE" w:rsidRPr="004602CE" w:rsidRDefault="004602CE" w:rsidP="004602CE">
            <w:pPr>
              <w:spacing w:before="120"/>
            </w:pPr>
            <w:r w:rsidRPr="004602CE">
              <w:t>__________________</w:t>
            </w:r>
          </w:p>
        </w:tc>
        <w:tc>
          <w:tcPr>
            <w:tcW w:w="236" w:type="dxa"/>
            <w:tcBorders>
              <w:top w:val="nil"/>
              <w:bottom w:val="nil"/>
              <w:right w:val="nil"/>
            </w:tcBorders>
          </w:tcPr>
          <w:p w:rsidR="004602CE" w:rsidRPr="004602CE" w:rsidRDefault="004602CE" w:rsidP="004602CE">
            <w:pPr>
              <w:spacing w:before="120"/>
              <w:rPr>
                <w:sz w:val="10"/>
                <w:szCs w:val="16"/>
              </w:rPr>
            </w:pPr>
          </w:p>
        </w:tc>
        <w:tc>
          <w:tcPr>
            <w:tcW w:w="2435" w:type="dxa"/>
            <w:gridSpan w:val="2"/>
            <w:tcBorders>
              <w:top w:val="nil"/>
              <w:left w:val="nil"/>
              <w:bottom w:val="nil"/>
              <w:right w:val="nil"/>
            </w:tcBorders>
          </w:tcPr>
          <w:p w:rsidR="004602CE" w:rsidRPr="004602CE" w:rsidRDefault="004602CE" w:rsidP="004602CE">
            <w:pPr>
              <w:spacing w:before="120"/>
              <w:rPr>
                <w:sz w:val="16"/>
                <w:szCs w:val="16"/>
              </w:rPr>
            </w:pPr>
          </w:p>
        </w:tc>
        <w:tc>
          <w:tcPr>
            <w:tcW w:w="303" w:type="dxa"/>
            <w:tcBorders>
              <w:top w:val="nil"/>
              <w:left w:val="nil"/>
              <w:bottom w:val="nil"/>
              <w:right w:val="nil"/>
            </w:tcBorders>
          </w:tcPr>
          <w:p w:rsidR="004602CE" w:rsidRPr="004602CE" w:rsidRDefault="004602CE" w:rsidP="004602CE">
            <w:pPr>
              <w:spacing w:before="120"/>
              <w:rPr>
                <w:sz w:val="16"/>
                <w:szCs w:val="16"/>
              </w:rPr>
            </w:pPr>
          </w:p>
        </w:tc>
        <w:tc>
          <w:tcPr>
            <w:tcW w:w="957" w:type="dxa"/>
            <w:tcBorders>
              <w:top w:val="nil"/>
              <w:left w:val="nil"/>
              <w:bottom w:val="nil"/>
              <w:right w:val="nil"/>
            </w:tcBorders>
          </w:tcPr>
          <w:p w:rsidR="004602CE" w:rsidRPr="004602CE" w:rsidRDefault="004602CE" w:rsidP="004602CE">
            <w:pPr>
              <w:spacing w:before="120"/>
              <w:rPr>
                <w:sz w:val="16"/>
                <w:szCs w:val="16"/>
              </w:rPr>
            </w:pPr>
          </w:p>
        </w:tc>
        <w:tc>
          <w:tcPr>
            <w:tcW w:w="1142" w:type="dxa"/>
            <w:gridSpan w:val="3"/>
            <w:tcBorders>
              <w:top w:val="nil"/>
              <w:left w:val="nil"/>
              <w:bottom w:val="nil"/>
              <w:right w:val="nil"/>
            </w:tcBorders>
          </w:tcPr>
          <w:p w:rsidR="004602CE" w:rsidRPr="004602CE" w:rsidRDefault="004602CE" w:rsidP="004602CE">
            <w:pPr>
              <w:spacing w:before="120"/>
              <w:rPr>
                <w:sz w:val="16"/>
                <w:szCs w:val="16"/>
              </w:rPr>
            </w:pPr>
          </w:p>
        </w:tc>
      </w:tr>
      <w:tr w:rsidR="004602CE" w:rsidRPr="004602CE" w:rsidTr="004602CE">
        <w:tc>
          <w:tcPr>
            <w:tcW w:w="2628" w:type="dxa"/>
            <w:gridSpan w:val="2"/>
            <w:tcBorders>
              <w:top w:val="nil"/>
              <w:left w:val="nil"/>
              <w:bottom w:val="single" w:sz="4" w:space="0" w:color="auto"/>
              <w:right w:val="nil"/>
            </w:tcBorders>
          </w:tcPr>
          <w:p w:rsidR="004602CE" w:rsidRPr="004602CE" w:rsidRDefault="004602CE" w:rsidP="004602CE">
            <w:pPr>
              <w:spacing w:after="120"/>
              <w:rPr>
                <w:b/>
              </w:rPr>
            </w:pPr>
            <w:proofErr w:type="spellStart"/>
            <w:r w:rsidRPr="004602CE">
              <w:rPr>
                <w:b/>
              </w:rPr>
              <w:t>Операционист</w:t>
            </w:r>
            <w:proofErr w:type="spellEnd"/>
          </w:p>
        </w:tc>
        <w:tc>
          <w:tcPr>
            <w:tcW w:w="2449" w:type="dxa"/>
            <w:tcBorders>
              <w:top w:val="nil"/>
              <w:left w:val="nil"/>
              <w:bottom w:val="single" w:sz="4" w:space="0" w:color="auto"/>
              <w:right w:val="nil"/>
            </w:tcBorders>
          </w:tcPr>
          <w:p w:rsidR="004602CE" w:rsidRPr="004602CE" w:rsidRDefault="004602CE" w:rsidP="004602CE">
            <w:pPr>
              <w:spacing w:after="120"/>
            </w:pPr>
            <w:r w:rsidRPr="004602CE">
              <w:t>_____________________</w:t>
            </w:r>
          </w:p>
        </w:tc>
        <w:tc>
          <w:tcPr>
            <w:tcW w:w="236" w:type="dxa"/>
            <w:tcBorders>
              <w:top w:val="nil"/>
              <w:left w:val="nil"/>
              <w:bottom w:val="single" w:sz="4" w:space="0" w:color="auto"/>
              <w:right w:val="nil"/>
            </w:tcBorders>
          </w:tcPr>
          <w:p w:rsidR="004602CE" w:rsidRPr="004602CE" w:rsidRDefault="004602CE" w:rsidP="004602CE">
            <w:pPr>
              <w:spacing w:after="120"/>
              <w:rPr>
                <w:sz w:val="10"/>
                <w:szCs w:val="16"/>
              </w:rPr>
            </w:pPr>
          </w:p>
        </w:tc>
        <w:tc>
          <w:tcPr>
            <w:tcW w:w="2435" w:type="dxa"/>
            <w:gridSpan w:val="2"/>
            <w:tcBorders>
              <w:top w:val="nil"/>
              <w:left w:val="nil"/>
              <w:bottom w:val="single" w:sz="4" w:space="0" w:color="auto"/>
              <w:right w:val="nil"/>
            </w:tcBorders>
          </w:tcPr>
          <w:p w:rsidR="004602CE" w:rsidRPr="004602CE" w:rsidRDefault="004602CE" w:rsidP="004602CE">
            <w:pPr>
              <w:spacing w:after="120"/>
              <w:rPr>
                <w:b/>
              </w:rPr>
            </w:pPr>
            <w:r w:rsidRPr="004602CE">
              <w:rPr>
                <w:b/>
              </w:rPr>
              <w:t>Оператор</w:t>
            </w:r>
          </w:p>
        </w:tc>
        <w:tc>
          <w:tcPr>
            <w:tcW w:w="2402" w:type="dxa"/>
            <w:gridSpan w:val="5"/>
            <w:tcBorders>
              <w:top w:val="nil"/>
              <w:left w:val="nil"/>
              <w:bottom w:val="single" w:sz="4" w:space="0" w:color="auto"/>
              <w:right w:val="nil"/>
            </w:tcBorders>
          </w:tcPr>
          <w:p w:rsidR="004602CE" w:rsidRPr="004602CE" w:rsidRDefault="004602CE" w:rsidP="004602CE">
            <w:pPr>
              <w:spacing w:after="120"/>
            </w:pPr>
            <w:r w:rsidRPr="004602CE">
              <w:t>____________________</w:t>
            </w:r>
          </w:p>
        </w:tc>
      </w:tr>
    </w:tbl>
    <w:p w:rsidR="004602CE" w:rsidRPr="004602CE" w:rsidRDefault="004602CE" w:rsidP="004602CE">
      <w:pPr>
        <w:spacing w:before="120"/>
      </w:pPr>
      <w:r w:rsidRPr="004602CE">
        <w:t>Отчет о проведении операции № __________ Дата «___» _____________20____г. Контролер: ________________</w:t>
      </w:r>
    </w:p>
    <w:p w:rsidR="004602CE" w:rsidRPr="004602CE" w:rsidRDefault="004602CE" w:rsidP="004602CE"/>
    <w:p w:rsidR="004602CE" w:rsidRPr="004602CE" w:rsidRDefault="004602CE" w:rsidP="004602CE">
      <w:pPr>
        <w:jc w:val="right"/>
        <w:rPr>
          <w:b/>
          <w:sz w:val="18"/>
          <w:szCs w:val="18"/>
        </w:rPr>
      </w:pPr>
      <w:r w:rsidRPr="004602CE">
        <w:br w:type="page"/>
      </w:r>
      <w:bookmarkStart w:id="299" w:name="GF086"/>
      <w:bookmarkStart w:id="300" w:name="_Ref88451199"/>
      <w:bookmarkEnd w:id="299"/>
      <w:r w:rsidRPr="004602CE">
        <w:rPr>
          <w:b/>
          <w:sz w:val="18"/>
          <w:szCs w:val="18"/>
        </w:rPr>
        <w:fldChar w:fldCharType="begin"/>
      </w:r>
      <w:r w:rsidRPr="004602CE">
        <w:rPr>
          <w:b/>
          <w:sz w:val="18"/>
          <w:szCs w:val="18"/>
        </w:rPr>
        <w:instrText xml:space="preserve"> HYPERLINK  \l "Перечень_документов" </w:instrText>
      </w:r>
      <w:r w:rsidRPr="004602CE">
        <w:rPr>
          <w:b/>
          <w:sz w:val="18"/>
          <w:szCs w:val="18"/>
        </w:rPr>
        <w:fldChar w:fldCharType="separate"/>
      </w:r>
      <w:r w:rsidRPr="004602CE">
        <w:rPr>
          <w:b/>
          <w:color w:val="0000FF"/>
          <w:sz w:val="18"/>
          <w:szCs w:val="18"/>
        </w:rPr>
        <w:t xml:space="preserve">Форма </w:t>
      </w:r>
      <w:r w:rsidRPr="004602CE">
        <w:rPr>
          <w:b/>
          <w:color w:val="0000FF"/>
          <w:sz w:val="18"/>
          <w:szCs w:val="18"/>
          <w:lang w:val="en-US"/>
        </w:rPr>
        <w:t>GF</w:t>
      </w:r>
      <w:r w:rsidRPr="004602CE">
        <w:rPr>
          <w:b/>
          <w:color w:val="0000FF"/>
          <w:sz w:val="18"/>
          <w:szCs w:val="18"/>
        </w:rPr>
        <w:t>086</w:t>
      </w:r>
      <w:bookmarkEnd w:id="300"/>
      <w:r w:rsidRPr="004602CE">
        <w:rPr>
          <w:b/>
          <w:sz w:val="18"/>
          <w:szCs w:val="18"/>
        </w:rPr>
        <w:fldChar w:fldCharType="end"/>
      </w:r>
    </w:p>
    <w:p w:rsidR="004602CE" w:rsidRPr="004602CE" w:rsidRDefault="004602CE" w:rsidP="004602CE"/>
    <w:tbl>
      <w:tblPr>
        <w:tblW w:w="0" w:type="auto"/>
        <w:tblInd w:w="108" w:type="dxa"/>
        <w:tblLayout w:type="fixed"/>
        <w:tblLook w:val="0000" w:firstRow="0" w:lastRow="0" w:firstColumn="0" w:lastColumn="0" w:noHBand="0" w:noVBand="0"/>
      </w:tblPr>
      <w:tblGrid>
        <w:gridCol w:w="3600"/>
        <w:gridCol w:w="5760"/>
      </w:tblGrid>
      <w:tr w:rsidR="004602CE" w:rsidRPr="004602CE" w:rsidTr="004602CE">
        <w:tc>
          <w:tcPr>
            <w:tcW w:w="3600" w:type="dxa"/>
          </w:tcPr>
          <w:p w:rsidR="004602CE" w:rsidRPr="004602CE" w:rsidRDefault="004602CE" w:rsidP="004602CE">
            <w:pPr>
              <w:rPr>
                <w:i/>
                <w:iCs/>
              </w:rPr>
            </w:pPr>
            <w:r w:rsidRPr="004602CE">
              <w:rPr>
                <w:i/>
                <w:iCs/>
              </w:rPr>
              <w:t>Исх. № ________________________</w:t>
            </w:r>
          </w:p>
        </w:tc>
        <w:tc>
          <w:tcPr>
            <w:tcW w:w="5760" w:type="dxa"/>
          </w:tcPr>
          <w:p w:rsidR="004602CE" w:rsidRPr="004602CE" w:rsidRDefault="004602CE" w:rsidP="004602CE">
            <w:pPr>
              <w:jc w:val="right"/>
              <w:rPr>
                <w:i/>
                <w:iCs/>
              </w:rPr>
            </w:pPr>
            <w:r w:rsidRPr="004602CE">
              <w:rPr>
                <w:i/>
                <w:iCs/>
              </w:rPr>
              <w:t xml:space="preserve">Депозитарий </w:t>
            </w:r>
          </w:p>
        </w:tc>
      </w:tr>
      <w:tr w:rsidR="004602CE" w:rsidRPr="004602CE" w:rsidTr="004602CE">
        <w:tc>
          <w:tcPr>
            <w:tcW w:w="3600" w:type="dxa"/>
          </w:tcPr>
          <w:p w:rsidR="004602CE" w:rsidRPr="004602CE" w:rsidRDefault="004602CE" w:rsidP="004602CE">
            <w:pPr>
              <w:rPr>
                <w:i/>
                <w:iCs/>
              </w:rPr>
            </w:pPr>
            <w:r w:rsidRPr="004602CE">
              <w:rPr>
                <w:i/>
                <w:iCs/>
              </w:rPr>
              <w:t>от "</w:t>
            </w:r>
            <w:r w:rsidRPr="004602CE">
              <w:rPr>
                <w:i/>
                <w:iCs/>
                <w:u w:val="single"/>
              </w:rPr>
              <w:t xml:space="preserve">     </w:t>
            </w:r>
            <w:r w:rsidRPr="004602CE">
              <w:rPr>
                <w:i/>
                <w:iCs/>
              </w:rPr>
              <w:t>" _______________</w:t>
            </w:r>
            <w:r w:rsidRPr="004602CE">
              <w:rPr>
                <w:i/>
                <w:iCs/>
                <w:u w:val="single"/>
              </w:rPr>
              <w:t> </w:t>
            </w:r>
            <w:r w:rsidRPr="004602CE">
              <w:rPr>
                <w:i/>
                <w:iCs/>
              </w:rPr>
              <w:t xml:space="preserve"> 20</w:t>
            </w:r>
            <w:r w:rsidRPr="004602CE">
              <w:rPr>
                <w:i/>
                <w:iCs/>
                <w:u w:val="single"/>
              </w:rPr>
              <w:t xml:space="preserve">     </w:t>
            </w:r>
            <w:r w:rsidRPr="004602CE">
              <w:rPr>
                <w:i/>
                <w:iCs/>
              </w:rPr>
              <w:t>г.</w:t>
            </w:r>
          </w:p>
        </w:tc>
        <w:tc>
          <w:tcPr>
            <w:tcW w:w="5760" w:type="dxa"/>
          </w:tcPr>
          <w:p w:rsidR="004602CE" w:rsidRPr="004602CE" w:rsidRDefault="004602CE" w:rsidP="004602CE">
            <w:pPr>
              <w:jc w:val="right"/>
              <w:rPr>
                <w:i/>
                <w:iCs/>
              </w:rPr>
            </w:pPr>
          </w:p>
        </w:tc>
      </w:tr>
    </w:tbl>
    <w:p w:rsidR="004602CE" w:rsidRPr="004602CE" w:rsidRDefault="004602CE" w:rsidP="004602CE">
      <w:pPr>
        <w:ind w:firstLine="720"/>
        <w:jc w:val="both"/>
        <w:rPr>
          <w:sz w:val="22"/>
        </w:rPr>
      </w:pPr>
    </w:p>
    <w:tbl>
      <w:tblPr>
        <w:tblW w:w="9360" w:type="dxa"/>
        <w:tblInd w:w="108" w:type="dxa"/>
        <w:tblLook w:val="00A0" w:firstRow="1" w:lastRow="0" w:firstColumn="1" w:lastColumn="0" w:noHBand="0" w:noVBand="0"/>
      </w:tblPr>
      <w:tblGrid>
        <w:gridCol w:w="3600"/>
        <w:gridCol w:w="2700"/>
        <w:gridCol w:w="3060"/>
      </w:tblGrid>
      <w:tr w:rsidR="004602CE" w:rsidRPr="004602CE" w:rsidTr="004602CE">
        <w:trPr>
          <w:gridAfter w:val="1"/>
          <w:wAfter w:w="3060" w:type="dxa"/>
          <w:trHeight w:val="373"/>
        </w:trPr>
        <w:tc>
          <w:tcPr>
            <w:tcW w:w="3600" w:type="dxa"/>
          </w:tcPr>
          <w:p w:rsidR="004602CE" w:rsidRPr="004602CE" w:rsidRDefault="004602CE" w:rsidP="004602CE">
            <w:pPr>
              <w:spacing w:before="240" w:after="60"/>
              <w:outlineLvl w:val="5"/>
              <w:rPr>
                <w:bCs/>
                <w:i/>
                <w:iCs/>
              </w:rPr>
            </w:pPr>
            <w:r w:rsidRPr="004602CE">
              <w:rPr>
                <w:bCs/>
                <w:i/>
                <w:iCs/>
              </w:rPr>
              <w:t>Депозитарный код Депонента</w:t>
            </w:r>
          </w:p>
        </w:tc>
        <w:tc>
          <w:tcPr>
            <w:tcW w:w="2700" w:type="dxa"/>
            <w:tcBorders>
              <w:bottom w:val="single" w:sz="4" w:space="0" w:color="auto"/>
            </w:tcBorders>
          </w:tcPr>
          <w:p w:rsidR="004602CE" w:rsidRPr="004602CE" w:rsidRDefault="004602CE" w:rsidP="004602CE">
            <w:pPr>
              <w:rPr>
                <w:bCs/>
                <w:i/>
                <w:iCs/>
              </w:rPr>
            </w:pPr>
          </w:p>
        </w:tc>
      </w:tr>
      <w:tr w:rsidR="004602CE" w:rsidRPr="004602CE" w:rsidTr="004602CE">
        <w:tc>
          <w:tcPr>
            <w:tcW w:w="3600" w:type="dxa"/>
          </w:tcPr>
          <w:p w:rsidR="004602CE" w:rsidRPr="004602CE" w:rsidRDefault="004602CE" w:rsidP="004602CE">
            <w:pPr>
              <w:rPr>
                <w:i/>
                <w:iCs/>
              </w:rPr>
            </w:pPr>
            <w:r w:rsidRPr="004602CE">
              <w:rPr>
                <w:i/>
                <w:iCs/>
              </w:rPr>
              <w:t>Краткое наименование Депонента</w:t>
            </w:r>
          </w:p>
        </w:tc>
        <w:tc>
          <w:tcPr>
            <w:tcW w:w="5760" w:type="dxa"/>
            <w:gridSpan w:val="2"/>
            <w:tcBorders>
              <w:bottom w:val="single" w:sz="4" w:space="0" w:color="auto"/>
            </w:tcBorders>
          </w:tcPr>
          <w:p w:rsidR="004602CE" w:rsidRPr="004602CE" w:rsidRDefault="004602CE" w:rsidP="004602CE">
            <w:pPr>
              <w:jc w:val="center"/>
              <w:rPr>
                <w:b/>
                <w:sz w:val="22"/>
              </w:rPr>
            </w:pPr>
          </w:p>
        </w:tc>
      </w:tr>
    </w:tbl>
    <w:p w:rsidR="004602CE" w:rsidRPr="004602CE" w:rsidRDefault="004602CE" w:rsidP="004602CE"/>
    <w:p w:rsidR="004602CE" w:rsidRPr="004602CE" w:rsidRDefault="004602CE" w:rsidP="004602CE">
      <w:pPr>
        <w:jc w:val="center"/>
        <w:rPr>
          <w:b/>
          <w:bCs/>
          <w:i/>
          <w:iCs/>
          <w:sz w:val="22"/>
        </w:rPr>
      </w:pPr>
      <w:r w:rsidRPr="004602CE">
        <w:rPr>
          <w:b/>
          <w:bCs/>
          <w:i/>
          <w:iCs/>
          <w:sz w:val="22"/>
        </w:rPr>
        <w:t xml:space="preserve">Уведомление </w:t>
      </w:r>
    </w:p>
    <w:p w:rsidR="004602CE" w:rsidRPr="004602CE" w:rsidRDefault="004602CE" w:rsidP="004602CE">
      <w:pPr>
        <w:jc w:val="center"/>
        <w:rPr>
          <w:b/>
          <w:bCs/>
          <w:i/>
          <w:iCs/>
          <w:sz w:val="22"/>
        </w:rPr>
      </w:pPr>
      <w:r w:rsidRPr="004602CE">
        <w:rPr>
          <w:b/>
          <w:bCs/>
          <w:i/>
          <w:iCs/>
          <w:sz w:val="22"/>
        </w:rPr>
        <w:t>об изменении порядка получения доходов по ценным бумагам</w:t>
      </w:r>
    </w:p>
    <w:p w:rsidR="004602CE" w:rsidRPr="004602CE" w:rsidRDefault="004602CE" w:rsidP="004602CE">
      <w:pPr>
        <w:jc w:val="center"/>
      </w:pPr>
    </w:p>
    <w:p w:rsidR="004602CE" w:rsidRPr="004602CE" w:rsidRDefault="004602CE" w:rsidP="004602CE">
      <w:pPr>
        <w:ind w:firstLine="567"/>
        <w:jc w:val="both"/>
        <w:rPr>
          <w:i/>
          <w:iCs/>
        </w:rPr>
      </w:pPr>
      <w:r w:rsidRPr="004602CE">
        <w:rPr>
          <w:i/>
          <w:iCs/>
        </w:rPr>
        <w:t>Настоящим сообщаем о решении:</w:t>
      </w:r>
    </w:p>
    <w:p w:rsidR="004602CE" w:rsidRPr="004602CE" w:rsidRDefault="001A6C19" w:rsidP="004602CE">
      <w:pPr>
        <w:rPr>
          <w:i/>
          <w:iCs/>
        </w:rPr>
      </w:pPr>
      <w:r>
        <w:rPr>
          <w:i/>
          <w:iCs/>
          <w:noProof/>
        </w:rPr>
        <mc:AlternateContent>
          <mc:Choice Requires="wps">
            <w:drawing>
              <wp:anchor distT="0" distB="0" distL="114300" distR="114300" simplePos="0" relativeHeight="251662336" behindDoc="1" locked="0" layoutInCell="1" allowOverlap="1">
                <wp:simplePos x="0" y="0"/>
                <wp:positionH relativeFrom="column">
                  <wp:posOffset>-114300</wp:posOffset>
                </wp:positionH>
                <wp:positionV relativeFrom="paragraph">
                  <wp:posOffset>102870</wp:posOffset>
                </wp:positionV>
                <wp:extent cx="6286500" cy="1260475"/>
                <wp:effectExtent l="0" t="0" r="0" b="0"/>
                <wp:wrapNone/>
                <wp:docPr id="10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260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9pt;margin-top:8.1pt;width:495pt;height:9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g/IwIAAD8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"/>
            </w:pict>
          </mc:Fallback>
        </mc:AlternateContent>
      </w:r>
    </w:p>
    <w:tbl>
      <w:tblPr>
        <w:tblW w:w="9116" w:type="dxa"/>
        <w:tblInd w:w="352" w:type="dxa"/>
        <w:tblLook w:val="0000" w:firstRow="0" w:lastRow="0" w:firstColumn="0" w:lastColumn="0" w:noHBand="0" w:noVBand="0"/>
      </w:tblPr>
      <w:tblGrid>
        <w:gridCol w:w="9116"/>
      </w:tblGrid>
      <w:tr w:rsidR="004602CE" w:rsidRPr="004602CE" w:rsidTr="004602CE">
        <w:trPr>
          <w:trHeight w:val="313"/>
        </w:trPr>
        <w:tc>
          <w:tcPr>
            <w:tcW w:w="9116" w:type="dxa"/>
          </w:tcPr>
          <w:p w:rsidR="004602CE" w:rsidRPr="004602CE" w:rsidRDefault="004602CE" w:rsidP="004602CE">
            <w:pPr>
              <w:jc w:val="both"/>
              <w:rPr>
                <w:i/>
                <w:iCs/>
              </w:rPr>
            </w:pPr>
            <w:r w:rsidRPr="004602CE">
              <w:rPr>
                <w:i/>
                <w:iCs/>
              </w:rPr>
              <w:t xml:space="preserve">получать доходы по ценным бумагам без зачисления на счет НКО АО НРД </w:t>
            </w:r>
          </w:p>
          <w:p w:rsidR="004602CE" w:rsidRPr="004602CE" w:rsidRDefault="004602CE" w:rsidP="004602CE">
            <w:pPr>
              <w:jc w:val="both"/>
              <w:rPr>
                <w:i/>
                <w:iCs/>
              </w:rPr>
            </w:pPr>
            <w:r w:rsidRPr="004602CE">
              <w:rPr>
                <w:i/>
                <w:iCs/>
              </w:rPr>
              <w:t xml:space="preserve">по указанным счетам депо: </w:t>
            </w:r>
          </w:p>
        </w:tc>
      </w:tr>
    </w:tbl>
    <w:p w:rsidR="004602CE" w:rsidRPr="004602CE" w:rsidRDefault="004602CE" w:rsidP="004602CE">
      <w:pPr>
        <w:ind w:left="360" w:firstLine="567"/>
        <w:jc w:val="both"/>
        <w:rPr>
          <w:i/>
          <w:iCs/>
        </w:rPr>
      </w:pPr>
    </w:p>
    <w:tbl>
      <w:tblPr>
        <w:tblW w:w="91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540"/>
        <w:gridCol w:w="4140"/>
      </w:tblGrid>
      <w:tr w:rsidR="004602CE" w:rsidRPr="004602CE" w:rsidTr="004602CE">
        <w:tc>
          <w:tcPr>
            <w:tcW w:w="4428" w:type="dxa"/>
            <w:tcBorders>
              <w:top w:val="nil"/>
              <w:left w:val="nil"/>
              <w:bottom w:val="nil"/>
              <w:right w:val="nil"/>
            </w:tcBorders>
          </w:tcPr>
          <w:p w:rsidR="004602CE" w:rsidRPr="004602CE" w:rsidRDefault="004602CE" w:rsidP="004602CE">
            <w:pPr>
              <w:jc w:val="right"/>
              <w:rPr>
                <w:i/>
                <w:iCs/>
              </w:rPr>
            </w:pPr>
            <w:r w:rsidRPr="004602CE">
              <w:rPr>
                <w:i/>
                <w:iCs/>
              </w:rPr>
              <w:t>счет депо владельца</w:t>
            </w:r>
          </w:p>
        </w:tc>
        <w:tc>
          <w:tcPr>
            <w:tcW w:w="540" w:type="dxa"/>
            <w:tcBorders>
              <w:top w:val="nil"/>
              <w:left w:val="nil"/>
              <w:bottom w:val="nil"/>
              <w:right w:val="nil"/>
            </w:tcBorders>
          </w:tcPr>
          <w:p w:rsidR="004602CE" w:rsidRPr="004602CE" w:rsidRDefault="004602CE" w:rsidP="004602CE">
            <w:pPr>
              <w:jc w:val="both"/>
              <w:rPr>
                <w:i/>
                <w:iCs/>
              </w:rPr>
            </w:pPr>
            <w:r w:rsidRPr="004602CE">
              <w:rPr>
                <w:i/>
                <w:iCs/>
              </w:rPr>
              <w:t>№</w:t>
            </w:r>
          </w:p>
        </w:tc>
        <w:tc>
          <w:tcPr>
            <w:tcW w:w="4140" w:type="dxa"/>
            <w:tcBorders>
              <w:top w:val="nil"/>
              <w:left w:val="nil"/>
              <w:bottom w:val="single" w:sz="4" w:space="0" w:color="auto"/>
              <w:right w:val="nil"/>
            </w:tcBorders>
          </w:tcPr>
          <w:p w:rsidR="004602CE" w:rsidRPr="004602CE" w:rsidRDefault="004602CE" w:rsidP="004602CE">
            <w:pPr>
              <w:jc w:val="both"/>
              <w:rPr>
                <w:i/>
                <w:iCs/>
              </w:rPr>
            </w:pPr>
          </w:p>
        </w:tc>
      </w:tr>
    </w:tbl>
    <w:p w:rsidR="004602CE" w:rsidRPr="004602CE" w:rsidRDefault="004602CE" w:rsidP="004602CE">
      <w:pPr>
        <w:ind w:left="360" w:firstLine="567"/>
        <w:jc w:val="both"/>
        <w:rPr>
          <w:i/>
          <w:iCs/>
        </w:rPr>
      </w:pPr>
    </w:p>
    <w:tbl>
      <w:tblPr>
        <w:tblW w:w="91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540"/>
        <w:gridCol w:w="4140"/>
      </w:tblGrid>
      <w:tr w:rsidR="004602CE" w:rsidRPr="004602CE" w:rsidTr="004602CE">
        <w:tc>
          <w:tcPr>
            <w:tcW w:w="4428" w:type="dxa"/>
            <w:tcBorders>
              <w:top w:val="nil"/>
              <w:left w:val="nil"/>
              <w:bottom w:val="nil"/>
              <w:right w:val="nil"/>
            </w:tcBorders>
          </w:tcPr>
          <w:p w:rsidR="004602CE" w:rsidRPr="004602CE" w:rsidRDefault="004602CE" w:rsidP="004602CE">
            <w:pPr>
              <w:jc w:val="right"/>
              <w:rPr>
                <w:i/>
                <w:iCs/>
              </w:rPr>
            </w:pPr>
            <w:r w:rsidRPr="004602CE">
              <w:rPr>
                <w:i/>
                <w:iCs/>
              </w:rPr>
              <w:t>счет депо доверительного управляющего</w:t>
            </w:r>
          </w:p>
        </w:tc>
        <w:tc>
          <w:tcPr>
            <w:tcW w:w="540" w:type="dxa"/>
            <w:tcBorders>
              <w:top w:val="nil"/>
              <w:left w:val="nil"/>
              <w:bottom w:val="nil"/>
              <w:right w:val="nil"/>
            </w:tcBorders>
          </w:tcPr>
          <w:p w:rsidR="004602CE" w:rsidRPr="004602CE" w:rsidRDefault="004602CE" w:rsidP="004602CE">
            <w:pPr>
              <w:jc w:val="both"/>
              <w:rPr>
                <w:i/>
                <w:iCs/>
              </w:rPr>
            </w:pPr>
            <w:r w:rsidRPr="004602CE">
              <w:rPr>
                <w:i/>
                <w:iCs/>
              </w:rPr>
              <w:t>№</w:t>
            </w:r>
          </w:p>
        </w:tc>
        <w:tc>
          <w:tcPr>
            <w:tcW w:w="4140" w:type="dxa"/>
            <w:tcBorders>
              <w:top w:val="nil"/>
              <w:left w:val="nil"/>
              <w:bottom w:val="single" w:sz="4" w:space="0" w:color="auto"/>
              <w:right w:val="nil"/>
            </w:tcBorders>
          </w:tcPr>
          <w:p w:rsidR="004602CE" w:rsidRPr="004602CE" w:rsidRDefault="004602CE" w:rsidP="004602CE">
            <w:pPr>
              <w:jc w:val="both"/>
              <w:rPr>
                <w:i/>
                <w:iCs/>
              </w:rPr>
            </w:pPr>
          </w:p>
        </w:tc>
      </w:tr>
      <w:tr w:rsidR="004602CE" w:rsidRPr="004602CE" w:rsidTr="004602CE">
        <w:tc>
          <w:tcPr>
            <w:tcW w:w="4428" w:type="dxa"/>
            <w:tcBorders>
              <w:top w:val="nil"/>
              <w:left w:val="nil"/>
              <w:bottom w:val="nil"/>
              <w:right w:val="nil"/>
            </w:tcBorders>
          </w:tcPr>
          <w:p w:rsidR="004602CE" w:rsidRPr="004602CE" w:rsidRDefault="004602CE" w:rsidP="004602CE">
            <w:pPr>
              <w:jc w:val="both"/>
              <w:rPr>
                <w:i/>
                <w:iCs/>
              </w:rPr>
            </w:pPr>
          </w:p>
        </w:tc>
        <w:tc>
          <w:tcPr>
            <w:tcW w:w="540" w:type="dxa"/>
            <w:tcBorders>
              <w:top w:val="nil"/>
              <w:left w:val="nil"/>
              <w:bottom w:val="nil"/>
              <w:right w:val="nil"/>
            </w:tcBorders>
          </w:tcPr>
          <w:p w:rsidR="004602CE" w:rsidRPr="004602CE" w:rsidRDefault="004602CE" w:rsidP="004602CE">
            <w:pPr>
              <w:jc w:val="both"/>
              <w:rPr>
                <w:i/>
                <w:iCs/>
              </w:rPr>
            </w:pPr>
            <w:r w:rsidRPr="004602CE">
              <w:rPr>
                <w:i/>
                <w:iCs/>
              </w:rPr>
              <w:t>№</w:t>
            </w:r>
          </w:p>
        </w:tc>
        <w:tc>
          <w:tcPr>
            <w:tcW w:w="4140" w:type="dxa"/>
            <w:tcBorders>
              <w:top w:val="single" w:sz="4" w:space="0" w:color="auto"/>
              <w:left w:val="nil"/>
              <w:bottom w:val="single" w:sz="4" w:space="0" w:color="auto"/>
              <w:right w:val="nil"/>
            </w:tcBorders>
          </w:tcPr>
          <w:p w:rsidR="004602CE" w:rsidRPr="004602CE" w:rsidRDefault="004602CE" w:rsidP="004602CE">
            <w:pPr>
              <w:jc w:val="both"/>
              <w:rPr>
                <w:i/>
                <w:iCs/>
              </w:rPr>
            </w:pPr>
          </w:p>
        </w:tc>
      </w:tr>
      <w:tr w:rsidR="004602CE" w:rsidRPr="004602CE" w:rsidTr="004602CE">
        <w:tc>
          <w:tcPr>
            <w:tcW w:w="4428" w:type="dxa"/>
            <w:tcBorders>
              <w:top w:val="nil"/>
              <w:left w:val="nil"/>
              <w:bottom w:val="nil"/>
              <w:right w:val="nil"/>
            </w:tcBorders>
          </w:tcPr>
          <w:p w:rsidR="004602CE" w:rsidRPr="004602CE" w:rsidRDefault="004602CE" w:rsidP="004602CE">
            <w:pPr>
              <w:jc w:val="both"/>
              <w:rPr>
                <w:i/>
                <w:iCs/>
              </w:rPr>
            </w:pPr>
          </w:p>
        </w:tc>
        <w:tc>
          <w:tcPr>
            <w:tcW w:w="540" w:type="dxa"/>
            <w:tcBorders>
              <w:top w:val="nil"/>
              <w:left w:val="nil"/>
              <w:bottom w:val="nil"/>
              <w:right w:val="nil"/>
            </w:tcBorders>
          </w:tcPr>
          <w:p w:rsidR="004602CE" w:rsidRPr="004602CE" w:rsidRDefault="004602CE" w:rsidP="004602CE">
            <w:pPr>
              <w:jc w:val="both"/>
              <w:rPr>
                <w:i/>
                <w:iCs/>
              </w:rPr>
            </w:pPr>
            <w:r w:rsidRPr="004602CE">
              <w:rPr>
                <w:i/>
                <w:iCs/>
              </w:rPr>
              <w:t>№</w:t>
            </w:r>
          </w:p>
        </w:tc>
        <w:tc>
          <w:tcPr>
            <w:tcW w:w="4140" w:type="dxa"/>
            <w:tcBorders>
              <w:top w:val="single" w:sz="4" w:space="0" w:color="auto"/>
              <w:left w:val="nil"/>
              <w:bottom w:val="single" w:sz="4" w:space="0" w:color="auto"/>
              <w:right w:val="nil"/>
            </w:tcBorders>
          </w:tcPr>
          <w:p w:rsidR="004602CE" w:rsidRPr="004602CE" w:rsidRDefault="004602CE" w:rsidP="004602CE">
            <w:pPr>
              <w:jc w:val="both"/>
              <w:rPr>
                <w:i/>
                <w:iCs/>
              </w:rPr>
            </w:pPr>
          </w:p>
        </w:tc>
      </w:tr>
    </w:tbl>
    <w:p w:rsidR="004602CE" w:rsidRPr="004602CE" w:rsidRDefault="004602CE" w:rsidP="004602CE">
      <w:pPr>
        <w:rPr>
          <w:i/>
          <w:iCs/>
        </w:rPr>
      </w:pPr>
    </w:p>
    <w:p w:rsidR="004602CE" w:rsidRPr="004602CE" w:rsidRDefault="001A6C19" w:rsidP="004602CE">
      <w:pPr>
        <w:rPr>
          <w:i/>
          <w:iCs/>
        </w:rPr>
      </w:pPr>
      <w:r>
        <w:rPr>
          <w:i/>
          <w:iCs/>
          <w:noProof/>
        </w:rPr>
        <mc:AlternateContent>
          <mc:Choice Requires="wps">
            <w:drawing>
              <wp:anchor distT="0" distB="0" distL="114300" distR="114300" simplePos="0" relativeHeight="251663360" behindDoc="1" locked="0" layoutInCell="1" allowOverlap="1">
                <wp:simplePos x="0" y="0"/>
                <wp:positionH relativeFrom="column">
                  <wp:posOffset>-114300</wp:posOffset>
                </wp:positionH>
                <wp:positionV relativeFrom="paragraph">
                  <wp:posOffset>38100</wp:posOffset>
                </wp:positionV>
                <wp:extent cx="6286500" cy="741680"/>
                <wp:effectExtent l="0" t="0" r="0" b="0"/>
                <wp:wrapNone/>
                <wp:docPr id="10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741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9pt;margin-top:3pt;width:495pt;height:5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"/>
            </w:pict>
          </mc:Fallback>
        </mc:AlternateContent>
      </w:r>
    </w:p>
    <w:tbl>
      <w:tblPr>
        <w:tblW w:w="9100" w:type="dxa"/>
        <w:tblInd w:w="368" w:type="dxa"/>
        <w:tblLook w:val="0000" w:firstRow="0" w:lastRow="0" w:firstColumn="0" w:lastColumn="0" w:noHBand="0" w:noVBand="0"/>
      </w:tblPr>
      <w:tblGrid>
        <w:gridCol w:w="4420"/>
        <w:gridCol w:w="592"/>
        <w:gridCol w:w="4088"/>
      </w:tblGrid>
      <w:tr w:rsidR="004602CE" w:rsidRPr="004602CE" w:rsidTr="004602CE">
        <w:trPr>
          <w:cantSplit/>
          <w:trHeight w:val="337"/>
        </w:trPr>
        <w:tc>
          <w:tcPr>
            <w:tcW w:w="9100" w:type="dxa"/>
            <w:gridSpan w:val="3"/>
          </w:tcPr>
          <w:p w:rsidR="004602CE" w:rsidRPr="004602CE" w:rsidRDefault="004602CE" w:rsidP="004602CE">
            <w:pPr>
              <w:jc w:val="both"/>
              <w:rPr>
                <w:i/>
                <w:iCs/>
              </w:rPr>
            </w:pPr>
            <w:r w:rsidRPr="004602CE">
              <w:rPr>
                <w:i/>
                <w:iCs/>
              </w:rPr>
              <w:t>получать доходы по ценным бумагам в соответствии с банковскими реквизитами, указанными в списке владельцев</w:t>
            </w:r>
          </w:p>
        </w:tc>
      </w:tr>
      <w:tr w:rsidR="004602CE" w:rsidRPr="004602CE" w:rsidTr="004602CE">
        <w:trPr>
          <w:trHeight w:val="313"/>
        </w:trPr>
        <w:tc>
          <w:tcPr>
            <w:tcW w:w="4420" w:type="dxa"/>
          </w:tcPr>
          <w:p w:rsidR="004602CE" w:rsidRPr="004602CE" w:rsidRDefault="004602CE" w:rsidP="004602CE">
            <w:pPr>
              <w:ind w:firstLineChars="32" w:firstLine="64"/>
              <w:jc w:val="right"/>
              <w:rPr>
                <w:i/>
                <w:iCs/>
              </w:rPr>
            </w:pPr>
            <w:r w:rsidRPr="004602CE">
              <w:rPr>
                <w:i/>
                <w:iCs/>
              </w:rPr>
              <w:t xml:space="preserve">по счету депо номинального держателя </w:t>
            </w:r>
          </w:p>
        </w:tc>
        <w:tc>
          <w:tcPr>
            <w:tcW w:w="592" w:type="dxa"/>
          </w:tcPr>
          <w:p w:rsidR="004602CE" w:rsidRPr="004602CE" w:rsidRDefault="004602CE" w:rsidP="004602CE">
            <w:pPr>
              <w:jc w:val="both"/>
              <w:rPr>
                <w:i/>
                <w:iCs/>
              </w:rPr>
            </w:pPr>
            <w:r w:rsidRPr="004602CE">
              <w:rPr>
                <w:i/>
                <w:iCs/>
              </w:rPr>
              <w:t>№</w:t>
            </w:r>
          </w:p>
        </w:tc>
        <w:tc>
          <w:tcPr>
            <w:tcW w:w="4088" w:type="dxa"/>
            <w:tcBorders>
              <w:left w:val="nil"/>
              <w:bottom w:val="single" w:sz="4" w:space="0" w:color="auto"/>
            </w:tcBorders>
          </w:tcPr>
          <w:p w:rsidR="004602CE" w:rsidRPr="004602CE" w:rsidRDefault="004602CE" w:rsidP="004602CE">
            <w:pPr>
              <w:jc w:val="both"/>
              <w:rPr>
                <w:i/>
                <w:iCs/>
              </w:rPr>
            </w:pPr>
          </w:p>
        </w:tc>
      </w:tr>
    </w:tbl>
    <w:p w:rsidR="004602CE" w:rsidRPr="004602CE" w:rsidRDefault="004602CE" w:rsidP="004602CE">
      <w:pPr>
        <w:ind w:left="927"/>
        <w:jc w:val="both"/>
        <w:rPr>
          <w:i/>
          <w:iCs/>
        </w:rPr>
      </w:pPr>
    </w:p>
    <w:p w:rsidR="004602CE" w:rsidRPr="004602CE" w:rsidRDefault="004602CE" w:rsidP="004602CE">
      <w:pPr>
        <w:spacing w:after="120"/>
        <w:ind w:firstLine="567"/>
        <w:jc w:val="center"/>
        <w:rPr>
          <w:i/>
          <w:iCs/>
          <w:szCs w:val="16"/>
        </w:rPr>
      </w:pPr>
    </w:p>
    <w:p w:rsidR="004602CE" w:rsidRPr="004602CE" w:rsidRDefault="004602CE" w:rsidP="004602CE">
      <w:pPr>
        <w:spacing w:after="120"/>
        <w:ind w:firstLine="567"/>
        <w:jc w:val="center"/>
        <w:rPr>
          <w:i/>
          <w:iCs/>
          <w:szCs w:val="16"/>
        </w:rPr>
      </w:pPr>
    </w:p>
    <w:p w:rsidR="004602CE" w:rsidRPr="004602CE" w:rsidRDefault="004602CE" w:rsidP="004602CE">
      <w:pPr>
        <w:spacing w:after="120"/>
        <w:rPr>
          <w:i/>
          <w:iCs/>
          <w:szCs w:val="16"/>
        </w:rPr>
      </w:pPr>
      <w:r w:rsidRPr="004602CE">
        <w:rPr>
          <w:i/>
          <w:iCs/>
          <w:szCs w:val="16"/>
        </w:rPr>
        <w:t>Настоящее уведомление отменяет действие ранее поданного Уведомления об изменении порядка получения доходов по ценным бумагам и является единственным действующим.</w:t>
      </w:r>
    </w:p>
    <w:p w:rsidR="004602CE" w:rsidRPr="004602CE" w:rsidRDefault="004602CE" w:rsidP="004602CE">
      <w:pPr>
        <w:spacing w:after="120"/>
        <w:ind w:left="283"/>
        <w:rPr>
          <w:szCs w:val="16"/>
        </w:rPr>
      </w:pPr>
    </w:p>
    <w:tbl>
      <w:tblPr>
        <w:tblW w:w="9720" w:type="dxa"/>
        <w:tblInd w:w="70" w:type="dxa"/>
        <w:tblLayout w:type="fixed"/>
        <w:tblCellMar>
          <w:left w:w="70" w:type="dxa"/>
          <w:right w:w="70" w:type="dxa"/>
        </w:tblCellMar>
        <w:tblLook w:val="0000" w:firstRow="0" w:lastRow="0" w:firstColumn="0" w:lastColumn="0" w:noHBand="0" w:noVBand="0"/>
      </w:tblPr>
      <w:tblGrid>
        <w:gridCol w:w="2915"/>
        <w:gridCol w:w="304"/>
        <w:gridCol w:w="3160"/>
        <w:gridCol w:w="1276"/>
        <w:gridCol w:w="2065"/>
      </w:tblGrid>
      <w:tr w:rsidR="004602CE" w:rsidRPr="004602CE" w:rsidTr="004602CE">
        <w:tc>
          <w:tcPr>
            <w:tcW w:w="2915" w:type="dxa"/>
          </w:tcPr>
          <w:p w:rsidR="004602CE" w:rsidRPr="004602CE" w:rsidRDefault="004602CE" w:rsidP="004602CE">
            <w:pPr>
              <w:rPr>
                <w:spacing w:val="-20"/>
              </w:rPr>
            </w:pPr>
          </w:p>
        </w:tc>
        <w:tc>
          <w:tcPr>
            <w:tcW w:w="304" w:type="dxa"/>
          </w:tcPr>
          <w:p w:rsidR="004602CE" w:rsidRPr="004602CE" w:rsidRDefault="004602CE" w:rsidP="004602CE"/>
        </w:tc>
        <w:tc>
          <w:tcPr>
            <w:tcW w:w="3160" w:type="dxa"/>
          </w:tcPr>
          <w:p w:rsidR="004602CE" w:rsidRPr="004602CE" w:rsidRDefault="004602CE" w:rsidP="004602CE">
            <w:pPr>
              <w:rPr>
                <w:spacing w:val="-20"/>
              </w:rPr>
            </w:pPr>
          </w:p>
        </w:tc>
        <w:tc>
          <w:tcPr>
            <w:tcW w:w="1276" w:type="dxa"/>
          </w:tcPr>
          <w:p w:rsidR="004602CE" w:rsidRPr="004602CE" w:rsidRDefault="004602CE" w:rsidP="004602CE"/>
        </w:tc>
        <w:tc>
          <w:tcPr>
            <w:tcW w:w="2065" w:type="dxa"/>
          </w:tcPr>
          <w:p w:rsidR="004602CE" w:rsidRPr="004602CE" w:rsidRDefault="004602CE" w:rsidP="004602CE"/>
        </w:tc>
      </w:tr>
      <w:tr w:rsidR="004602CE" w:rsidRPr="004602CE" w:rsidTr="004602CE">
        <w:tc>
          <w:tcPr>
            <w:tcW w:w="2915" w:type="dxa"/>
            <w:tcBorders>
              <w:bottom w:val="single" w:sz="6" w:space="0" w:color="auto"/>
            </w:tcBorders>
          </w:tcPr>
          <w:p w:rsidR="004602CE" w:rsidRPr="004602CE" w:rsidRDefault="004602CE" w:rsidP="004602CE">
            <w:pPr>
              <w:rPr>
                <w:spacing w:val="-20"/>
              </w:rPr>
            </w:pPr>
          </w:p>
        </w:tc>
        <w:tc>
          <w:tcPr>
            <w:tcW w:w="304" w:type="dxa"/>
          </w:tcPr>
          <w:p w:rsidR="004602CE" w:rsidRPr="004602CE" w:rsidRDefault="004602CE" w:rsidP="004602CE"/>
        </w:tc>
        <w:tc>
          <w:tcPr>
            <w:tcW w:w="3160" w:type="dxa"/>
            <w:tcBorders>
              <w:bottom w:val="single" w:sz="6" w:space="0" w:color="auto"/>
            </w:tcBorders>
          </w:tcPr>
          <w:p w:rsidR="004602CE" w:rsidRPr="004602CE" w:rsidRDefault="004602CE" w:rsidP="004602CE">
            <w:pPr>
              <w:rPr>
                <w:spacing w:val="-20"/>
              </w:rPr>
            </w:pPr>
          </w:p>
        </w:tc>
        <w:tc>
          <w:tcPr>
            <w:tcW w:w="1276" w:type="dxa"/>
          </w:tcPr>
          <w:p w:rsidR="004602CE" w:rsidRPr="004602CE" w:rsidRDefault="004602CE" w:rsidP="004602CE"/>
        </w:tc>
        <w:tc>
          <w:tcPr>
            <w:tcW w:w="2065" w:type="dxa"/>
            <w:tcBorders>
              <w:bottom w:val="single" w:sz="6" w:space="0" w:color="auto"/>
            </w:tcBorders>
          </w:tcPr>
          <w:p w:rsidR="004602CE" w:rsidRPr="004602CE" w:rsidRDefault="004602CE" w:rsidP="004602CE"/>
        </w:tc>
      </w:tr>
      <w:tr w:rsidR="004602CE" w:rsidRPr="004602CE" w:rsidTr="004602CE">
        <w:tc>
          <w:tcPr>
            <w:tcW w:w="2915" w:type="dxa"/>
          </w:tcPr>
          <w:p w:rsidR="004602CE" w:rsidRPr="004602CE" w:rsidRDefault="004602CE" w:rsidP="004602CE">
            <w:pPr>
              <w:jc w:val="center"/>
            </w:pPr>
            <w:r w:rsidRPr="004602CE">
              <w:t>(должность)</w:t>
            </w:r>
          </w:p>
        </w:tc>
        <w:tc>
          <w:tcPr>
            <w:tcW w:w="304" w:type="dxa"/>
          </w:tcPr>
          <w:p w:rsidR="004602CE" w:rsidRPr="004602CE" w:rsidRDefault="004602CE" w:rsidP="004602CE"/>
        </w:tc>
        <w:tc>
          <w:tcPr>
            <w:tcW w:w="3160" w:type="dxa"/>
          </w:tcPr>
          <w:p w:rsidR="004602CE" w:rsidRPr="004602CE" w:rsidRDefault="004602CE" w:rsidP="004602CE">
            <w:pPr>
              <w:jc w:val="center"/>
            </w:pPr>
            <w:r w:rsidRPr="004602CE">
              <w:t>(Ф.И.О.)</w:t>
            </w:r>
          </w:p>
        </w:tc>
        <w:tc>
          <w:tcPr>
            <w:tcW w:w="1276" w:type="dxa"/>
          </w:tcPr>
          <w:p w:rsidR="004602CE" w:rsidRPr="004602CE" w:rsidRDefault="004602CE" w:rsidP="004602CE"/>
        </w:tc>
        <w:tc>
          <w:tcPr>
            <w:tcW w:w="2065" w:type="dxa"/>
          </w:tcPr>
          <w:p w:rsidR="004602CE" w:rsidRPr="004602CE" w:rsidRDefault="004602CE" w:rsidP="004602CE">
            <w:pPr>
              <w:jc w:val="center"/>
            </w:pPr>
            <w:r w:rsidRPr="004602CE">
              <w:t>(подпись)</w:t>
            </w:r>
          </w:p>
        </w:tc>
      </w:tr>
      <w:tr w:rsidR="004602CE" w:rsidRPr="004602CE" w:rsidTr="004602CE">
        <w:tc>
          <w:tcPr>
            <w:tcW w:w="2915" w:type="dxa"/>
          </w:tcPr>
          <w:p w:rsidR="004602CE" w:rsidRPr="004602CE" w:rsidRDefault="004602CE" w:rsidP="004602CE">
            <w:pPr>
              <w:jc w:val="center"/>
            </w:pPr>
          </w:p>
        </w:tc>
        <w:tc>
          <w:tcPr>
            <w:tcW w:w="304" w:type="dxa"/>
          </w:tcPr>
          <w:p w:rsidR="004602CE" w:rsidRPr="004602CE" w:rsidRDefault="004602CE" w:rsidP="004602CE"/>
        </w:tc>
        <w:tc>
          <w:tcPr>
            <w:tcW w:w="3160" w:type="dxa"/>
          </w:tcPr>
          <w:p w:rsidR="004602CE" w:rsidRPr="004602CE" w:rsidRDefault="004602CE" w:rsidP="004602CE">
            <w:pPr>
              <w:jc w:val="center"/>
            </w:pPr>
          </w:p>
        </w:tc>
        <w:tc>
          <w:tcPr>
            <w:tcW w:w="1276" w:type="dxa"/>
          </w:tcPr>
          <w:p w:rsidR="004602CE" w:rsidRPr="004602CE" w:rsidRDefault="004602CE" w:rsidP="004602CE">
            <w:pPr>
              <w:jc w:val="center"/>
            </w:pPr>
            <w:r w:rsidRPr="004602CE">
              <w:t>М.П.</w:t>
            </w:r>
          </w:p>
        </w:tc>
        <w:tc>
          <w:tcPr>
            <w:tcW w:w="2065" w:type="dxa"/>
          </w:tcPr>
          <w:p w:rsidR="004602CE" w:rsidRPr="004602CE" w:rsidRDefault="004602CE" w:rsidP="004602CE">
            <w:pPr>
              <w:jc w:val="center"/>
            </w:pPr>
          </w:p>
        </w:tc>
      </w:tr>
    </w:tbl>
    <w:p w:rsidR="004602CE" w:rsidRPr="004602CE" w:rsidRDefault="004602CE" w:rsidP="004602CE">
      <w:pPr>
        <w:jc w:val="both"/>
        <w:rPr>
          <w:bCs/>
        </w:rPr>
      </w:pPr>
    </w:p>
    <w:tbl>
      <w:tblPr>
        <w:tblW w:w="9720" w:type="dxa"/>
        <w:tblInd w:w="108" w:type="dxa"/>
        <w:tblLook w:val="00A0" w:firstRow="1" w:lastRow="0" w:firstColumn="1" w:lastColumn="0" w:noHBand="0" w:noVBand="0"/>
      </w:tblPr>
      <w:tblGrid>
        <w:gridCol w:w="3097"/>
        <w:gridCol w:w="6623"/>
      </w:tblGrid>
      <w:tr w:rsidR="004602CE" w:rsidRPr="004602CE" w:rsidTr="004602CE">
        <w:tc>
          <w:tcPr>
            <w:tcW w:w="3097" w:type="dxa"/>
          </w:tcPr>
          <w:p w:rsidR="004602CE" w:rsidRPr="004602CE" w:rsidRDefault="004602CE" w:rsidP="004602CE">
            <w:pPr>
              <w:jc w:val="both"/>
              <w:rPr>
                <w:b/>
              </w:rPr>
            </w:pPr>
            <w:r w:rsidRPr="004602CE">
              <w:t>Действует на основании</w:t>
            </w:r>
            <w:r w:rsidRPr="004602CE">
              <w:rPr>
                <w:b/>
              </w:rPr>
              <w:t>:</w:t>
            </w:r>
          </w:p>
        </w:tc>
        <w:tc>
          <w:tcPr>
            <w:tcW w:w="6623" w:type="dxa"/>
            <w:tcBorders>
              <w:bottom w:val="single" w:sz="4" w:space="0" w:color="auto"/>
            </w:tcBorders>
          </w:tcPr>
          <w:p w:rsidR="004602CE" w:rsidRPr="004602CE" w:rsidRDefault="004602CE" w:rsidP="004602CE">
            <w:pPr>
              <w:jc w:val="both"/>
              <w:rPr>
                <w:b/>
              </w:rPr>
            </w:pPr>
          </w:p>
        </w:tc>
      </w:tr>
    </w:tbl>
    <w:p w:rsidR="004602CE" w:rsidRPr="004602CE" w:rsidRDefault="004602CE" w:rsidP="004602CE"/>
    <w:p w:rsidR="004602CE" w:rsidRPr="004602CE" w:rsidRDefault="004602CE" w:rsidP="004602CE"/>
    <w:p w:rsidR="004602CE" w:rsidRPr="004602CE" w:rsidRDefault="004602CE" w:rsidP="004602CE"/>
    <w:p w:rsidR="004602CE" w:rsidRPr="004602CE" w:rsidRDefault="004602CE" w:rsidP="004602CE"/>
    <w:tbl>
      <w:tblPr>
        <w:tblW w:w="9720" w:type="dxa"/>
        <w:tblInd w:w="108" w:type="dxa"/>
        <w:tblLook w:val="00A0" w:firstRow="1" w:lastRow="0" w:firstColumn="1" w:lastColumn="0" w:noHBand="0" w:noVBand="0"/>
      </w:tblPr>
      <w:tblGrid>
        <w:gridCol w:w="2160"/>
        <w:gridCol w:w="7560"/>
      </w:tblGrid>
      <w:tr w:rsidR="004602CE" w:rsidRPr="004602CE" w:rsidTr="004602CE">
        <w:tc>
          <w:tcPr>
            <w:tcW w:w="9720" w:type="dxa"/>
            <w:gridSpan w:val="2"/>
          </w:tcPr>
          <w:p w:rsidR="004602CE" w:rsidRPr="004602CE" w:rsidRDefault="004602CE" w:rsidP="004602CE">
            <w:pPr>
              <w:rPr>
                <w:bCs/>
                <w:i/>
                <w:iCs/>
              </w:rPr>
            </w:pPr>
            <w:r w:rsidRPr="004602CE">
              <w:rPr>
                <w:bCs/>
                <w:i/>
                <w:iCs/>
              </w:rPr>
              <w:t>Контактное лицо:</w:t>
            </w:r>
          </w:p>
        </w:tc>
      </w:tr>
      <w:tr w:rsidR="004602CE" w:rsidRPr="004602CE" w:rsidTr="004602CE">
        <w:tc>
          <w:tcPr>
            <w:tcW w:w="2160" w:type="dxa"/>
          </w:tcPr>
          <w:p w:rsidR="004602CE" w:rsidRPr="004602CE" w:rsidRDefault="004602CE" w:rsidP="004602CE">
            <w:pPr>
              <w:rPr>
                <w:bCs/>
                <w:i/>
                <w:iCs/>
              </w:rPr>
            </w:pPr>
            <w:r w:rsidRPr="004602CE">
              <w:rPr>
                <w:bCs/>
                <w:i/>
                <w:iCs/>
              </w:rPr>
              <w:t>Ф.И.О.</w:t>
            </w:r>
          </w:p>
        </w:tc>
        <w:tc>
          <w:tcPr>
            <w:tcW w:w="7560" w:type="dxa"/>
            <w:tcBorders>
              <w:bottom w:val="single" w:sz="4" w:space="0" w:color="auto"/>
            </w:tcBorders>
          </w:tcPr>
          <w:p w:rsidR="004602CE" w:rsidRPr="004602CE" w:rsidRDefault="004602CE" w:rsidP="004602CE">
            <w:pPr>
              <w:rPr>
                <w:b/>
                <w:bCs/>
                <w:i/>
                <w:iCs/>
              </w:rPr>
            </w:pPr>
          </w:p>
        </w:tc>
      </w:tr>
      <w:tr w:rsidR="004602CE" w:rsidRPr="004602CE" w:rsidTr="004602CE">
        <w:tc>
          <w:tcPr>
            <w:tcW w:w="2160" w:type="dxa"/>
          </w:tcPr>
          <w:p w:rsidR="004602CE" w:rsidRPr="004602CE" w:rsidRDefault="004602CE" w:rsidP="004602CE">
            <w:pPr>
              <w:rPr>
                <w:bCs/>
                <w:i/>
                <w:iCs/>
              </w:rPr>
            </w:pPr>
            <w:r w:rsidRPr="004602CE">
              <w:rPr>
                <w:bCs/>
                <w:i/>
                <w:iCs/>
              </w:rPr>
              <w:t>Телефон</w:t>
            </w:r>
          </w:p>
        </w:tc>
        <w:tc>
          <w:tcPr>
            <w:tcW w:w="7560" w:type="dxa"/>
            <w:tcBorders>
              <w:top w:val="single" w:sz="4" w:space="0" w:color="auto"/>
              <w:bottom w:val="single" w:sz="4" w:space="0" w:color="auto"/>
            </w:tcBorders>
          </w:tcPr>
          <w:p w:rsidR="004602CE" w:rsidRPr="004602CE" w:rsidRDefault="004602CE" w:rsidP="004602CE">
            <w:pPr>
              <w:rPr>
                <w:b/>
                <w:bCs/>
                <w:i/>
                <w:iCs/>
              </w:rPr>
            </w:pPr>
          </w:p>
        </w:tc>
      </w:tr>
    </w:tbl>
    <w:p w:rsidR="004602CE" w:rsidRPr="004602CE" w:rsidRDefault="004602CE" w:rsidP="004602CE">
      <w:pPr>
        <w:ind w:firstLine="720"/>
        <w:jc w:val="both"/>
        <w:rPr>
          <w:sz w:val="24"/>
        </w:rPr>
      </w:pPr>
    </w:p>
    <w:p w:rsidR="004602CE" w:rsidRPr="004602CE" w:rsidRDefault="004602CE" w:rsidP="004602CE">
      <w:pPr>
        <w:ind w:right="537"/>
        <w:jc w:val="center"/>
        <w:rPr>
          <w:i/>
          <w:sz w:val="16"/>
          <w:szCs w:val="16"/>
        </w:rPr>
      </w:pPr>
    </w:p>
    <w:p w:rsidR="004602CE" w:rsidRPr="004602CE" w:rsidRDefault="004602CE" w:rsidP="004602CE">
      <w:pPr>
        <w:pBdr>
          <w:top w:val="double" w:sz="6" w:space="1" w:color="auto"/>
        </w:pBdr>
        <w:spacing w:after="120"/>
        <w:ind w:right="714"/>
        <w:jc w:val="center"/>
      </w:pPr>
      <w:r w:rsidRPr="004602CE">
        <w:rPr>
          <w:i/>
          <w:sz w:val="16"/>
          <w:szCs w:val="16"/>
        </w:rPr>
        <w:t>Заполняется работником Депозитария</w:t>
      </w:r>
    </w:p>
    <w:tbl>
      <w:tblPr>
        <w:tblW w:w="9720" w:type="dxa"/>
        <w:tblInd w:w="108" w:type="dxa"/>
        <w:tblLayout w:type="fixed"/>
        <w:tblLook w:val="0000" w:firstRow="0" w:lastRow="0" w:firstColumn="0" w:lastColumn="0" w:noHBand="0" w:noVBand="0"/>
      </w:tblPr>
      <w:tblGrid>
        <w:gridCol w:w="2160"/>
        <w:gridCol w:w="2700"/>
        <w:gridCol w:w="236"/>
        <w:gridCol w:w="1564"/>
        <w:gridCol w:w="3060"/>
      </w:tblGrid>
      <w:tr w:rsidR="004602CE" w:rsidRPr="004602CE" w:rsidTr="004602CE">
        <w:tc>
          <w:tcPr>
            <w:tcW w:w="2160" w:type="dxa"/>
          </w:tcPr>
          <w:p w:rsidR="004602CE" w:rsidRPr="004602CE" w:rsidRDefault="004602CE" w:rsidP="004602CE">
            <w:pPr>
              <w:rPr>
                <w:i/>
                <w:iCs/>
              </w:rPr>
            </w:pPr>
            <w:proofErr w:type="spellStart"/>
            <w:r w:rsidRPr="004602CE">
              <w:rPr>
                <w:i/>
                <w:iCs/>
              </w:rPr>
              <w:t>Вх</w:t>
            </w:r>
            <w:proofErr w:type="spellEnd"/>
            <w:r w:rsidRPr="004602CE">
              <w:rPr>
                <w:i/>
                <w:iCs/>
              </w:rPr>
              <w:t xml:space="preserve">. номер: </w:t>
            </w:r>
          </w:p>
        </w:tc>
        <w:tc>
          <w:tcPr>
            <w:tcW w:w="2700" w:type="dxa"/>
            <w:tcBorders>
              <w:bottom w:val="single" w:sz="4" w:space="0" w:color="auto"/>
            </w:tcBorders>
          </w:tcPr>
          <w:p w:rsidR="004602CE" w:rsidRPr="004602CE" w:rsidRDefault="004602CE" w:rsidP="004602CE">
            <w:pPr>
              <w:rPr>
                <w:i/>
                <w:iCs/>
              </w:rPr>
            </w:pPr>
          </w:p>
        </w:tc>
        <w:tc>
          <w:tcPr>
            <w:tcW w:w="236" w:type="dxa"/>
            <w:tcBorders>
              <w:left w:val="nil"/>
            </w:tcBorders>
          </w:tcPr>
          <w:p w:rsidR="004602CE" w:rsidRPr="004602CE" w:rsidRDefault="004602CE" w:rsidP="004602CE">
            <w:pPr>
              <w:rPr>
                <w:i/>
                <w:iCs/>
              </w:rPr>
            </w:pPr>
          </w:p>
        </w:tc>
        <w:tc>
          <w:tcPr>
            <w:tcW w:w="1564" w:type="dxa"/>
            <w:tcBorders>
              <w:left w:val="nil"/>
            </w:tcBorders>
          </w:tcPr>
          <w:p w:rsidR="004602CE" w:rsidRPr="004602CE" w:rsidRDefault="004602CE" w:rsidP="004602CE">
            <w:pPr>
              <w:rPr>
                <w:i/>
                <w:iCs/>
              </w:rPr>
            </w:pPr>
            <w:r w:rsidRPr="004602CE">
              <w:rPr>
                <w:i/>
                <w:iCs/>
              </w:rPr>
              <w:t>Дата ввода:</w:t>
            </w:r>
          </w:p>
        </w:tc>
        <w:tc>
          <w:tcPr>
            <w:tcW w:w="3060" w:type="dxa"/>
            <w:tcBorders>
              <w:bottom w:val="single" w:sz="4" w:space="0" w:color="auto"/>
            </w:tcBorders>
          </w:tcPr>
          <w:p w:rsidR="004602CE" w:rsidRPr="004602CE" w:rsidRDefault="004602CE" w:rsidP="004602CE">
            <w:pPr>
              <w:rPr>
                <w:i/>
                <w:iCs/>
              </w:rPr>
            </w:pPr>
          </w:p>
        </w:tc>
      </w:tr>
      <w:tr w:rsidR="004602CE" w:rsidRPr="004602CE" w:rsidTr="004602CE">
        <w:tc>
          <w:tcPr>
            <w:tcW w:w="2160" w:type="dxa"/>
          </w:tcPr>
          <w:p w:rsidR="004602CE" w:rsidRPr="004602CE" w:rsidRDefault="004602CE" w:rsidP="004602CE">
            <w:pPr>
              <w:rPr>
                <w:i/>
                <w:iCs/>
              </w:rPr>
            </w:pPr>
            <w:r w:rsidRPr="004602CE">
              <w:rPr>
                <w:i/>
                <w:iCs/>
              </w:rPr>
              <w:t>Дата регистрации:</w:t>
            </w:r>
          </w:p>
        </w:tc>
        <w:tc>
          <w:tcPr>
            <w:tcW w:w="2700" w:type="dxa"/>
          </w:tcPr>
          <w:p w:rsidR="004602CE" w:rsidRPr="004602CE" w:rsidRDefault="004602CE" w:rsidP="004602CE">
            <w:pPr>
              <w:rPr>
                <w:i/>
                <w:iCs/>
              </w:rPr>
            </w:pPr>
            <w:r w:rsidRPr="004602CE">
              <w:rPr>
                <w:i/>
                <w:iCs/>
              </w:rPr>
              <w:t>“___” ___________ 20___ г.</w:t>
            </w:r>
          </w:p>
        </w:tc>
        <w:tc>
          <w:tcPr>
            <w:tcW w:w="236" w:type="dxa"/>
            <w:tcBorders>
              <w:left w:val="nil"/>
            </w:tcBorders>
          </w:tcPr>
          <w:p w:rsidR="004602CE" w:rsidRPr="004602CE" w:rsidRDefault="004602CE" w:rsidP="004602CE">
            <w:pPr>
              <w:rPr>
                <w:i/>
                <w:iCs/>
              </w:rPr>
            </w:pPr>
          </w:p>
        </w:tc>
        <w:tc>
          <w:tcPr>
            <w:tcW w:w="1564" w:type="dxa"/>
            <w:tcBorders>
              <w:left w:val="nil"/>
            </w:tcBorders>
          </w:tcPr>
          <w:p w:rsidR="004602CE" w:rsidRPr="004602CE" w:rsidRDefault="0075470B" w:rsidP="004602CE">
            <w:pPr>
              <w:rPr>
                <w:i/>
                <w:iCs/>
              </w:rPr>
            </w:pPr>
            <w:r>
              <w:rPr>
                <w:i/>
                <w:iCs/>
              </w:rPr>
              <w:t>Время ввода:</w:t>
            </w:r>
            <w:r w:rsidR="004602CE" w:rsidRPr="004602CE">
              <w:rPr>
                <w:i/>
                <w:iCs/>
              </w:rPr>
              <w:t xml:space="preserve"> </w:t>
            </w:r>
          </w:p>
        </w:tc>
        <w:tc>
          <w:tcPr>
            <w:tcW w:w="3060" w:type="dxa"/>
            <w:tcBorders>
              <w:top w:val="single" w:sz="4" w:space="0" w:color="auto"/>
              <w:bottom w:val="single" w:sz="4" w:space="0" w:color="auto"/>
            </w:tcBorders>
          </w:tcPr>
          <w:p w:rsidR="004602CE" w:rsidRPr="004602CE" w:rsidRDefault="004602CE" w:rsidP="004602CE">
            <w:pPr>
              <w:rPr>
                <w:i/>
                <w:iCs/>
              </w:rPr>
            </w:pPr>
          </w:p>
        </w:tc>
      </w:tr>
      <w:tr w:rsidR="004602CE" w:rsidRPr="004602CE" w:rsidTr="004602CE">
        <w:tc>
          <w:tcPr>
            <w:tcW w:w="2160" w:type="dxa"/>
          </w:tcPr>
          <w:p w:rsidR="004602CE" w:rsidRPr="004602CE" w:rsidRDefault="004602CE" w:rsidP="004602CE">
            <w:pPr>
              <w:rPr>
                <w:i/>
                <w:iCs/>
              </w:rPr>
            </w:pPr>
            <w:r w:rsidRPr="004602CE">
              <w:rPr>
                <w:i/>
                <w:iCs/>
              </w:rPr>
              <w:t>Время регистрации:</w:t>
            </w:r>
          </w:p>
        </w:tc>
        <w:tc>
          <w:tcPr>
            <w:tcW w:w="2700" w:type="dxa"/>
            <w:tcBorders>
              <w:bottom w:val="single" w:sz="6" w:space="0" w:color="auto"/>
            </w:tcBorders>
          </w:tcPr>
          <w:p w:rsidR="004602CE" w:rsidRPr="004602CE" w:rsidRDefault="004602CE" w:rsidP="004602CE">
            <w:pPr>
              <w:rPr>
                <w:i/>
                <w:iCs/>
              </w:rPr>
            </w:pPr>
          </w:p>
        </w:tc>
        <w:tc>
          <w:tcPr>
            <w:tcW w:w="236" w:type="dxa"/>
            <w:tcBorders>
              <w:left w:val="nil"/>
            </w:tcBorders>
          </w:tcPr>
          <w:p w:rsidR="004602CE" w:rsidRPr="004602CE" w:rsidRDefault="004602CE" w:rsidP="004602CE">
            <w:pPr>
              <w:rPr>
                <w:i/>
                <w:iCs/>
              </w:rPr>
            </w:pPr>
          </w:p>
        </w:tc>
        <w:tc>
          <w:tcPr>
            <w:tcW w:w="1564" w:type="dxa"/>
            <w:tcBorders>
              <w:left w:val="nil"/>
            </w:tcBorders>
          </w:tcPr>
          <w:p w:rsidR="004602CE" w:rsidRPr="004602CE" w:rsidRDefault="004602CE" w:rsidP="004602CE">
            <w:pPr>
              <w:rPr>
                <w:i/>
                <w:iCs/>
              </w:rPr>
            </w:pPr>
          </w:p>
        </w:tc>
        <w:tc>
          <w:tcPr>
            <w:tcW w:w="3060" w:type="dxa"/>
            <w:tcBorders>
              <w:top w:val="single" w:sz="4" w:space="0" w:color="auto"/>
            </w:tcBorders>
          </w:tcPr>
          <w:p w:rsidR="004602CE" w:rsidRPr="004602CE" w:rsidRDefault="004602CE" w:rsidP="004602CE">
            <w:pPr>
              <w:rPr>
                <w:i/>
                <w:iCs/>
              </w:rPr>
            </w:pPr>
          </w:p>
        </w:tc>
      </w:tr>
      <w:tr w:rsidR="004602CE" w:rsidRPr="004602CE" w:rsidTr="004602CE">
        <w:tc>
          <w:tcPr>
            <w:tcW w:w="2160" w:type="dxa"/>
          </w:tcPr>
          <w:p w:rsidR="004602CE" w:rsidRPr="004602CE" w:rsidRDefault="004602CE" w:rsidP="004602CE">
            <w:pPr>
              <w:rPr>
                <w:i/>
                <w:iCs/>
              </w:rPr>
            </w:pPr>
          </w:p>
          <w:p w:rsidR="004602CE" w:rsidRPr="004602CE" w:rsidRDefault="004602CE" w:rsidP="004602CE">
            <w:pPr>
              <w:rPr>
                <w:i/>
                <w:iCs/>
              </w:rPr>
            </w:pPr>
          </w:p>
        </w:tc>
        <w:tc>
          <w:tcPr>
            <w:tcW w:w="2700" w:type="dxa"/>
            <w:tcBorders>
              <w:bottom w:val="single" w:sz="6" w:space="0" w:color="auto"/>
            </w:tcBorders>
          </w:tcPr>
          <w:p w:rsidR="004602CE" w:rsidRPr="004602CE" w:rsidRDefault="004602CE" w:rsidP="004602CE">
            <w:pPr>
              <w:rPr>
                <w:i/>
                <w:iCs/>
              </w:rPr>
            </w:pPr>
          </w:p>
        </w:tc>
        <w:tc>
          <w:tcPr>
            <w:tcW w:w="236" w:type="dxa"/>
            <w:tcBorders>
              <w:left w:val="nil"/>
            </w:tcBorders>
          </w:tcPr>
          <w:p w:rsidR="004602CE" w:rsidRPr="004602CE" w:rsidRDefault="004602CE" w:rsidP="004602CE">
            <w:pPr>
              <w:rPr>
                <w:i/>
                <w:iCs/>
              </w:rPr>
            </w:pPr>
          </w:p>
        </w:tc>
        <w:tc>
          <w:tcPr>
            <w:tcW w:w="1564" w:type="dxa"/>
            <w:tcBorders>
              <w:left w:val="nil"/>
            </w:tcBorders>
          </w:tcPr>
          <w:p w:rsidR="004602CE" w:rsidRPr="004602CE" w:rsidRDefault="004602CE" w:rsidP="004602CE">
            <w:pPr>
              <w:rPr>
                <w:i/>
                <w:iCs/>
              </w:rPr>
            </w:pPr>
          </w:p>
        </w:tc>
        <w:tc>
          <w:tcPr>
            <w:tcW w:w="3060" w:type="dxa"/>
            <w:tcBorders>
              <w:bottom w:val="single" w:sz="4" w:space="0" w:color="auto"/>
            </w:tcBorders>
          </w:tcPr>
          <w:p w:rsidR="004602CE" w:rsidRPr="004602CE" w:rsidRDefault="004602CE" w:rsidP="004602CE">
            <w:pPr>
              <w:rPr>
                <w:i/>
                <w:iCs/>
              </w:rPr>
            </w:pPr>
          </w:p>
        </w:tc>
      </w:tr>
      <w:tr w:rsidR="004602CE" w:rsidRPr="004602CE" w:rsidTr="004602CE">
        <w:tc>
          <w:tcPr>
            <w:tcW w:w="2160" w:type="dxa"/>
          </w:tcPr>
          <w:p w:rsidR="004602CE" w:rsidRPr="004602CE" w:rsidRDefault="004602CE" w:rsidP="004602CE">
            <w:pPr>
              <w:rPr>
                <w:i/>
                <w:iCs/>
              </w:rPr>
            </w:pPr>
          </w:p>
        </w:tc>
        <w:tc>
          <w:tcPr>
            <w:tcW w:w="2700" w:type="dxa"/>
          </w:tcPr>
          <w:p w:rsidR="004602CE" w:rsidRPr="004602CE" w:rsidRDefault="004602CE" w:rsidP="004602CE">
            <w:pPr>
              <w:rPr>
                <w:iCs/>
              </w:rPr>
            </w:pPr>
            <w:r w:rsidRPr="004602CE">
              <w:rPr>
                <w:iCs/>
              </w:rPr>
              <w:t>Подпись</w:t>
            </w:r>
          </w:p>
        </w:tc>
        <w:tc>
          <w:tcPr>
            <w:tcW w:w="236" w:type="dxa"/>
            <w:tcBorders>
              <w:left w:val="nil"/>
            </w:tcBorders>
          </w:tcPr>
          <w:p w:rsidR="004602CE" w:rsidRPr="004602CE" w:rsidRDefault="004602CE" w:rsidP="004602CE">
            <w:pPr>
              <w:rPr>
                <w:i/>
                <w:iCs/>
              </w:rPr>
            </w:pPr>
          </w:p>
        </w:tc>
        <w:tc>
          <w:tcPr>
            <w:tcW w:w="1564" w:type="dxa"/>
            <w:tcBorders>
              <w:left w:val="nil"/>
            </w:tcBorders>
          </w:tcPr>
          <w:p w:rsidR="004602CE" w:rsidRPr="004602CE" w:rsidRDefault="004602CE" w:rsidP="004602CE">
            <w:pPr>
              <w:rPr>
                <w:i/>
                <w:iCs/>
              </w:rPr>
            </w:pPr>
          </w:p>
        </w:tc>
        <w:tc>
          <w:tcPr>
            <w:tcW w:w="3060" w:type="dxa"/>
            <w:tcBorders>
              <w:top w:val="single" w:sz="4" w:space="0" w:color="auto"/>
            </w:tcBorders>
          </w:tcPr>
          <w:p w:rsidR="004602CE" w:rsidRPr="004602CE" w:rsidRDefault="004602CE" w:rsidP="004602CE">
            <w:pPr>
              <w:rPr>
                <w:iCs/>
              </w:rPr>
            </w:pPr>
            <w:r w:rsidRPr="004602CE">
              <w:rPr>
                <w:iCs/>
              </w:rPr>
              <w:t>Подпись</w:t>
            </w:r>
          </w:p>
        </w:tc>
      </w:tr>
    </w:tbl>
    <w:p w:rsidR="004602CE" w:rsidRPr="004602CE" w:rsidRDefault="004602CE" w:rsidP="004602CE">
      <w:pPr>
        <w:keepNext/>
        <w:tabs>
          <w:tab w:val="num" w:pos="1800"/>
        </w:tabs>
        <w:ind w:left="216" w:right="-108"/>
        <w:jc w:val="right"/>
        <w:outlineLvl w:val="2"/>
        <w:rPr>
          <w:b/>
          <w:sz w:val="18"/>
          <w:szCs w:val="18"/>
        </w:rPr>
      </w:pPr>
      <w:r w:rsidRPr="004602CE">
        <w:rPr>
          <w:b/>
        </w:rPr>
        <w:br w:type="page"/>
      </w:r>
      <w:bookmarkStart w:id="301" w:name="GF087"/>
      <w:bookmarkEnd w:id="301"/>
      <w:r w:rsidRPr="004602CE">
        <w:rPr>
          <w:b/>
          <w:sz w:val="18"/>
          <w:szCs w:val="18"/>
        </w:rPr>
        <w:fldChar w:fldCharType="begin"/>
      </w:r>
      <w:r w:rsidRPr="004602CE">
        <w:rPr>
          <w:b/>
          <w:sz w:val="18"/>
          <w:szCs w:val="18"/>
        </w:rPr>
        <w:instrText xml:space="preserve"> HYPERLINK  \l "Перечень_документов" </w:instrText>
      </w:r>
      <w:r w:rsidRPr="004602CE">
        <w:rPr>
          <w:b/>
          <w:sz w:val="18"/>
          <w:szCs w:val="18"/>
        </w:rPr>
        <w:fldChar w:fldCharType="separate"/>
      </w:r>
      <w:r w:rsidRPr="004602CE">
        <w:rPr>
          <w:b/>
          <w:color w:val="0000FF"/>
          <w:sz w:val="18"/>
          <w:szCs w:val="18"/>
        </w:rPr>
        <w:t xml:space="preserve">Форма </w:t>
      </w:r>
      <w:bookmarkStart w:id="302" w:name="_Ref88451230"/>
      <w:r w:rsidRPr="004602CE">
        <w:rPr>
          <w:b/>
          <w:color w:val="0000FF"/>
          <w:sz w:val="18"/>
          <w:szCs w:val="18"/>
          <w:lang w:val="en-US"/>
        </w:rPr>
        <w:t>GF</w:t>
      </w:r>
      <w:r w:rsidRPr="004602CE">
        <w:rPr>
          <w:b/>
          <w:color w:val="0000FF"/>
          <w:sz w:val="18"/>
          <w:szCs w:val="18"/>
        </w:rPr>
        <w:t>087</w:t>
      </w:r>
      <w:bookmarkEnd w:id="302"/>
      <w:r w:rsidRPr="004602CE">
        <w:rPr>
          <w:b/>
          <w:sz w:val="18"/>
          <w:szCs w:val="18"/>
        </w:rPr>
        <w:fldChar w:fldCharType="end"/>
      </w:r>
    </w:p>
    <w:p w:rsidR="004602CE" w:rsidRPr="004602CE" w:rsidRDefault="004602CE" w:rsidP="004602CE"/>
    <w:p w:rsidR="004602CE" w:rsidRPr="004602CE" w:rsidRDefault="004602CE" w:rsidP="004602CE"/>
    <w:tbl>
      <w:tblPr>
        <w:tblW w:w="0" w:type="auto"/>
        <w:tblInd w:w="108" w:type="dxa"/>
        <w:tblLayout w:type="fixed"/>
        <w:tblLook w:val="0000" w:firstRow="0" w:lastRow="0" w:firstColumn="0" w:lastColumn="0" w:noHBand="0" w:noVBand="0"/>
      </w:tblPr>
      <w:tblGrid>
        <w:gridCol w:w="3600"/>
        <w:gridCol w:w="5760"/>
      </w:tblGrid>
      <w:tr w:rsidR="004602CE" w:rsidRPr="004602CE" w:rsidTr="004602CE">
        <w:tc>
          <w:tcPr>
            <w:tcW w:w="3600" w:type="dxa"/>
          </w:tcPr>
          <w:p w:rsidR="004602CE" w:rsidRPr="004602CE" w:rsidRDefault="004602CE" w:rsidP="004602CE">
            <w:pPr>
              <w:rPr>
                <w:i/>
                <w:iCs/>
              </w:rPr>
            </w:pPr>
            <w:r w:rsidRPr="004602CE">
              <w:rPr>
                <w:i/>
                <w:iCs/>
              </w:rPr>
              <w:t>Исх. № ______________________</w:t>
            </w:r>
          </w:p>
        </w:tc>
        <w:tc>
          <w:tcPr>
            <w:tcW w:w="5760" w:type="dxa"/>
          </w:tcPr>
          <w:p w:rsidR="004602CE" w:rsidRPr="004602CE" w:rsidRDefault="004602CE" w:rsidP="004602CE">
            <w:pPr>
              <w:jc w:val="right"/>
              <w:rPr>
                <w:i/>
                <w:iCs/>
              </w:rPr>
            </w:pPr>
            <w:r w:rsidRPr="004602CE">
              <w:rPr>
                <w:i/>
                <w:iCs/>
              </w:rPr>
              <w:t>Депозитарий</w:t>
            </w:r>
          </w:p>
        </w:tc>
      </w:tr>
      <w:tr w:rsidR="004602CE" w:rsidRPr="004602CE" w:rsidTr="004602CE">
        <w:tc>
          <w:tcPr>
            <w:tcW w:w="3600" w:type="dxa"/>
          </w:tcPr>
          <w:p w:rsidR="004602CE" w:rsidRPr="004602CE" w:rsidRDefault="004602CE" w:rsidP="004602CE">
            <w:pPr>
              <w:rPr>
                <w:i/>
                <w:iCs/>
              </w:rPr>
            </w:pPr>
            <w:r w:rsidRPr="004602CE">
              <w:rPr>
                <w:i/>
                <w:iCs/>
              </w:rPr>
              <w:t>от "</w:t>
            </w:r>
            <w:r w:rsidRPr="004602CE">
              <w:rPr>
                <w:i/>
                <w:iCs/>
                <w:u w:val="single"/>
              </w:rPr>
              <w:t xml:space="preserve">     </w:t>
            </w:r>
            <w:r w:rsidRPr="004602CE">
              <w:rPr>
                <w:i/>
                <w:iCs/>
              </w:rPr>
              <w:t>" _______________</w:t>
            </w:r>
            <w:r w:rsidRPr="004602CE">
              <w:rPr>
                <w:i/>
                <w:iCs/>
                <w:u w:val="single"/>
              </w:rPr>
              <w:t> </w:t>
            </w:r>
            <w:r w:rsidRPr="004602CE">
              <w:rPr>
                <w:i/>
                <w:iCs/>
              </w:rPr>
              <w:t xml:space="preserve"> 20</w:t>
            </w:r>
            <w:r w:rsidRPr="004602CE">
              <w:rPr>
                <w:i/>
                <w:iCs/>
                <w:u w:val="single"/>
              </w:rPr>
              <w:t xml:space="preserve">     </w:t>
            </w:r>
            <w:r w:rsidRPr="004602CE">
              <w:rPr>
                <w:i/>
                <w:iCs/>
              </w:rPr>
              <w:t>г.</w:t>
            </w:r>
          </w:p>
        </w:tc>
        <w:tc>
          <w:tcPr>
            <w:tcW w:w="5760" w:type="dxa"/>
          </w:tcPr>
          <w:p w:rsidR="004602CE" w:rsidRPr="004602CE" w:rsidRDefault="004602CE" w:rsidP="004602CE">
            <w:pPr>
              <w:jc w:val="right"/>
              <w:rPr>
                <w:i/>
                <w:iCs/>
              </w:rPr>
            </w:pPr>
          </w:p>
        </w:tc>
      </w:tr>
    </w:tbl>
    <w:p w:rsidR="004602CE" w:rsidRPr="004602CE" w:rsidRDefault="004602CE" w:rsidP="004602CE">
      <w:pPr>
        <w:ind w:firstLine="720"/>
        <w:jc w:val="both"/>
        <w:rPr>
          <w:sz w:val="22"/>
        </w:rPr>
      </w:pPr>
    </w:p>
    <w:tbl>
      <w:tblPr>
        <w:tblW w:w="9360" w:type="dxa"/>
        <w:tblInd w:w="108" w:type="dxa"/>
        <w:tblLook w:val="00A0" w:firstRow="1" w:lastRow="0" w:firstColumn="1" w:lastColumn="0" w:noHBand="0" w:noVBand="0"/>
      </w:tblPr>
      <w:tblGrid>
        <w:gridCol w:w="3600"/>
        <w:gridCol w:w="2700"/>
        <w:gridCol w:w="3060"/>
      </w:tblGrid>
      <w:tr w:rsidR="004602CE" w:rsidRPr="004602CE" w:rsidTr="004602CE">
        <w:trPr>
          <w:gridAfter w:val="1"/>
          <w:wAfter w:w="3060" w:type="dxa"/>
        </w:trPr>
        <w:tc>
          <w:tcPr>
            <w:tcW w:w="3600" w:type="dxa"/>
          </w:tcPr>
          <w:p w:rsidR="004602CE" w:rsidRPr="004602CE" w:rsidRDefault="004602CE" w:rsidP="004602CE">
            <w:pPr>
              <w:rPr>
                <w:i/>
                <w:iCs/>
              </w:rPr>
            </w:pPr>
            <w:r w:rsidRPr="004602CE">
              <w:rPr>
                <w:i/>
                <w:iCs/>
              </w:rPr>
              <w:t>Депозитарный код Депонента</w:t>
            </w:r>
          </w:p>
        </w:tc>
        <w:tc>
          <w:tcPr>
            <w:tcW w:w="2700" w:type="dxa"/>
            <w:tcBorders>
              <w:bottom w:val="single" w:sz="4" w:space="0" w:color="auto"/>
            </w:tcBorders>
          </w:tcPr>
          <w:p w:rsidR="004602CE" w:rsidRPr="004602CE" w:rsidRDefault="004602CE" w:rsidP="004602CE">
            <w:pPr>
              <w:rPr>
                <w:b/>
                <w:i/>
                <w:iCs/>
              </w:rPr>
            </w:pPr>
          </w:p>
        </w:tc>
      </w:tr>
      <w:tr w:rsidR="004602CE" w:rsidRPr="004602CE" w:rsidTr="004602CE">
        <w:tc>
          <w:tcPr>
            <w:tcW w:w="3600" w:type="dxa"/>
          </w:tcPr>
          <w:p w:rsidR="004602CE" w:rsidRPr="004602CE" w:rsidRDefault="004602CE" w:rsidP="004602CE">
            <w:pPr>
              <w:rPr>
                <w:i/>
                <w:iCs/>
              </w:rPr>
            </w:pPr>
            <w:r w:rsidRPr="004602CE">
              <w:rPr>
                <w:i/>
                <w:iCs/>
              </w:rPr>
              <w:t>Краткое наименование Депонента</w:t>
            </w:r>
          </w:p>
        </w:tc>
        <w:tc>
          <w:tcPr>
            <w:tcW w:w="5760" w:type="dxa"/>
            <w:gridSpan w:val="2"/>
            <w:tcBorders>
              <w:bottom w:val="single" w:sz="4" w:space="0" w:color="auto"/>
            </w:tcBorders>
          </w:tcPr>
          <w:p w:rsidR="004602CE" w:rsidRPr="004602CE" w:rsidRDefault="004602CE" w:rsidP="004602CE">
            <w:pPr>
              <w:jc w:val="center"/>
              <w:rPr>
                <w:b/>
                <w:sz w:val="22"/>
              </w:rPr>
            </w:pPr>
          </w:p>
        </w:tc>
      </w:tr>
    </w:tbl>
    <w:p w:rsidR="004602CE" w:rsidRPr="004602CE" w:rsidRDefault="004602CE" w:rsidP="004602CE"/>
    <w:p w:rsidR="004602CE" w:rsidRPr="004602CE" w:rsidRDefault="004602CE" w:rsidP="004602CE"/>
    <w:p w:rsidR="004602CE" w:rsidRPr="004602CE" w:rsidRDefault="004602CE" w:rsidP="004602CE"/>
    <w:p w:rsidR="004602CE" w:rsidRPr="004602CE" w:rsidRDefault="004602CE" w:rsidP="004602CE">
      <w:pPr>
        <w:rPr>
          <w:b/>
          <w:bCs/>
        </w:rPr>
      </w:pPr>
    </w:p>
    <w:p w:rsidR="004602CE" w:rsidRPr="004602CE" w:rsidRDefault="004602CE" w:rsidP="004602CE">
      <w:pPr>
        <w:jc w:val="center"/>
        <w:rPr>
          <w:i/>
          <w:sz w:val="22"/>
          <w:szCs w:val="22"/>
        </w:rPr>
      </w:pPr>
      <w:r w:rsidRPr="004602CE">
        <w:rPr>
          <w:b/>
          <w:bCs/>
          <w:i/>
          <w:sz w:val="22"/>
          <w:szCs w:val="22"/>
        </w:rPr>
        <w:t>У</w:t>
      </w:r>
      <w:r w:rsidR="0075470B">
        <w:rPr>
          <w:b/>
          <w:bCs/>
          <w:i/>
          <w:sz w:val="22"/>
          <w:szCs w:val="22"/>
        </w:rPr>
        <w:t>ведомление об отмене документов</w:t>
      </w:r>
      <w:r w:rsidRPr="004602CE">
        <w:rPr>
          <w:i/>
          <w:sz w:val="22"/>
          <w:szCs w:val="22"/>
        </w:rPr>
        <w:t xml:space="preserve"> </w:t>
      </w:r>
    </w:p>
    <w:p w:rsidR="004602CE" w:rsidRPr="004602CE" w:rsidRDefault="004602CE" w:rsidP="004602CE">
      <w:pPr>
        <w:jc w:val="center"/>
        <w:rPr>
          <w:i/>
          <w:iCs/>
        </w:rPr>
      </w:pPr>
    </w:p>
    <w:p w:rsidR="004602CE" w:rsidRPr="004602CE" w:rsidRDefault="004602CE" w:rsidP="004602CE">
      <w:pPr>
        <w:spacing w:after="120"/>
        <w:ind w:firstLine="709"/>
        <w:rPr>
          <w:i/>
          <w:iCs/>
          <w:szCs w:val="16"/>
        </w:rPr>
      </w:pPr>
      <w:r w:rsidRPr="004602CE">
        <w:rPr>
          <w:i/>
          <w:iCs/>
          <w:szCs w:val="16"/>
        </w:rPr>
        <w:t xml:space="preserve">Настоящим сообщаем об отмене (отзыве) следующих документов: </w:t>
      </w:r>
    </w:p>
    <w:p w:rsidR="004602CE" w:rsidRPr="004602CE" w:rsidRDefault="004602CE" w:rsidP="004602CE">
      <w:pPr>
        <w:spacing w:after="120"/>
        <w:ind w:firstLine="709"/>
        <w:rPr>
          <w:i/>
          <w:iCs/>
          <w:szCs w:val="16"/>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1800"/>
        <w:gridCol w:w="1080"/>
        <w:gridCol w:w="2262"/>
      </w:tblGrid>
      <w:tr w:rsidR="004602CE" w:rsidRPr="004602CE" w:rsidTr="004602CE">
        <w:tc>
          <w:tcPr>
            <w:tcW w:w="4320" w:type="dxa"/>
          </w:tcPr>
          <w:p w:rsidR="004602CE" w:rsidRPr="004602CE" w:rsidRDefault="004602CE" w:rsidP="004602CE">
            <w:pPr>
              <w:jc w:val="center"/>
              <w:rPr>
                <w:b/>
                <w:bCs/>
                <w:i/>
                <w:iCs/>
              </w:rPr>
            </w:pPr>
            <w:r w:rsidRPr="004602CE">
              <w:rPr>
                <w:b/>
                <w:bCs/>
                <w:i/>
                <w:iCs/>
              </w:rPr>
              <w:t>Наименование документа</w:t>
            </w:r>
          </w:p>
        </w:tc>
        <w:tc>
          <w:tcPr>
            <w:tcW w:w="1800" w:type="dxa"/>
          </w:tcPr>
          <w:p w:rsidR="004602CE" w:rsidRPr="004602CE" w:rsidRDefault="004602CE" w:rsidP="004602CE">
            <w:pPr>
              <w:jc w:val="center"/>
              <w:rPr>
                <w:b/>
                <w:bCs/>
                <w:i/>
                <w:iCs/>
                <w:u w:val="single"/>
              </w:rPr>
            </w:pPr>
            <w:r w:rsidRPr="004602CE">
              <w:rPr>
                <w:b/>
                <w:bCs/>
                <w:i/>
                <w:iCs/>
              </w:rPr>
              <w:t>Исх.  №</w:t>
            </w:r>
          </w:p>
        </w:tc>
        <w:tc>
          <w:tcPr>
            <w:tcW w:w="1080" w:type="dxa"/>
          </w:tcPr>
          <w:p w:rsidR="004602CE" w:rsidRPr="004602CE" w:rsidRDefault="004602CE" w:rsidP="004602CE">
            <w:pPr>
              <w:jc w:val="center"/>
              <w:rPr>
                <w:b/>
                <w:bCs/>
                <w:i/>
                <w:iCs/>
              </w:rPr>
            </w:pPr>
            <w:r w:rsidRPr="004602CE">
              <w:rPr>
                <w:b/>
                <w:bCs/>
                <w:i/>
                <w:iCs/>
              </w:rPr>
              <w:t>Дата</w:t>
            </w:r>
          </w:p>
        </w:tc>
        <w:tc>
          <w:tcPr>
            <w:tcW w:w="2262" w:type="dxa"/>
          </w:tcPr>
          <w:p w:rsidR="004602CE" w:rsidRPr="004602CE" w:rsidRDefault="004602CE" w:rsidP="004602CE">
            <w:pPr>
              <w:jc w:val="center"/>
              <w:rPr>
                <w:b/>
                <w:bCs/>
                <w:i/>
                <w:iCs/>
              </w:rPr>
            </w:pPr>
            <w:r w:rsidRPr="004602CE">
              <w:rPr>
                <w:b/>
                <w:bCs/>
                <w:i/>
                <w:iCs/>
              </w:rPr>
              <w:t>Дополнительная информация</w:t>
            </w:r>
          </w:p>
        </w:tc>
      </w:tr>
      <w:tr w:rsidR="004602CE" w:rsidRPr="004602CE" w:rsidTr="004602CE">
        <w:tc>
          <w:tcPr>
            <w:tcW w:w="4320" w:type="dxa"/>
          </w:tcPr>
          <w:p w:rsidR="004602CE" w:rsidRPr="004602CE" w:rsidRDefault="004602CE" w:rsidP="004602CE">
            <w:pPr>
              <w:jc w:val="both"/>
              <w:rPr>
                <w:i/>
                <w:iCs/>
              </w:rPr>
            </w:pPr>
          </w:p>
        </w:tc>
        <w:tc>
          <w:tcPr>
            <w:tcW w:w="1800" w:type="dxa"/>
          </w:tcPr>
          <w:p w:rsidR="004602CE" w:rsidRPr="004602CE" w:rsidRDefault="004602CE" w:rsidP="004602CE">
            <w:pPr>
              <w:jc w:val="both"/>
              <w:rPr>
                <w:i/>
                <w:iCs/>
                <w:u w:val="single"/>
              </w:rPr>
            </w:pPr>
          </w:p>
        </w:tc>
        <w:tc>
          <w:tcPr>
            <w:tcW w:w="1080" w:type="dxa"/>
          </w:tcPr>
          <w:p w:rsidR="004602CE" w:rsidRPr="004602CE" w:rsidRDefault="004602CE" w:rsidP="004602CE">
            <w:pPr>
              <w:rPr>
                <w:i/>
                <w:iCs/>
              </w:rPr>
            </w:pPr>
          </w:p>
        </w:tc>
        <w:tc>
          <w:tcPr>
            <w:tcW w:w="2262" w:type="dxa"/>
          </w:tcPr>
          <w:p w:rsidR="004602CE" w:rsidRPr="004602CE" w:rsidRDefault="004602CE" w:rsidP="004602CE">
            <w:pPr>
              <w:rPr>
                <w:i/>
                <w:iCs/>
              </w:rPr>
            </w:pPr>
          </w:p>
        </w:tc>
      </w:tr>
      <w:tr w:rsidR="004602CE" w:rsidRPr="004602CE" w:rsidTr="004602CE">
        <w:tc>
          <w:tcPr>
            <w:tcW w:w="4320" w:type="dxa"/>
          </w:tcPr>
          <w:p w:rsidR="004602CE" w:rsidRPr="004602CE" w:rsidRDefault="004602CE" w:rsidP="004602CE">
            <w:pPr>
              <w:jc w:val="both"/>
              <w:rPr>
                <w:i/>
                <w:iCs/>
              </w:rPr>
            </w:pPr>
          </w:p>
        </w:tc>
        <w:tc>
          <w:tcPr>
            <w:tcW w:w="1800" w:type="dxa"/>
          </w:tcPr>
          <w:p w:rsidR="004602CE" w:rsidRPr="004602CE" w:rsidRDefault="004602CE" w:rsidP="004602CE">
            <w:pPr>
              <w:jc w:val="both"/>
              <w:rPr>
                <w:i/>
                <w:iCs/>
                <w:u w:val="single"/>
              </w:rPr>
            </w:pPr>
          </w:p>
        </w:tc>
        <w:tc>
          <w:tcPr>
            <w:tcW w:w="1080" w:type="dxa"/>
          </w:tcPr>
          <w:p w:rsidR="004602CE" w:rsidRPr="004602CE" w:rsidRDefault="004602CE" w:rsidP="004602CE">
            <w:pPr>
              <w:rPr>
                <w:i/>
                <w:iCs/>
              </w:rPr>
            </w:pPr>
          </w:p>
        </w:tc>
        <w:tc>
          <w:tcPr>
            <w:tcW w:w="2262" w:type="dxa"/>
          </w:tcPr>
          <w:p w:rsidR="004602CE" w:rsidRPr="004602CE" w:rsidRDefault="004602CE" w:rsidP="004602CE">
            <w:pPr>
              <w:rPr>
                <w:i/>
                <w:iCs/>
              </w:rPr>
            </w:pPr>
          </w:p>
        </w:tc>
      </w:tr>
    </w:tbl>
    <w:p w:rsidR="004602CE" w:rsidRPr="004602CE" w:rsidRDefault="004602CE" w:rsidP="004602CE">
      <w:pPr>
        <w:rPr>
          <w:i/>
          <w:iCs/>
        </w:rPr>
      </w:pPr>
    </w:p>
    <w:p w:rsidR="004602CE" w:rsidRPr="004602CE" w:rsidRDefault="004602CE" w:rsidP="004602CE">
      <w:pPr>
        <w:spacing w:after="120"/>
        <w:ind w:firstLine="709"/>
        <w:rPr>
          <w:i/>
          <w:iCs/>
          <w:szCs w:val="16"/>
        </w:rPr>
      </w:pPr>
    </w:p>
    <w:p w:rsidR="004602CE" w:rsidRPr="004602CE" w:rsidRDefault="004602CE" w:rsidP="004602CE">
      <w:pPr>
        <w:spacing w:after="120"/>
        <w:ind w:firstLine="709"/>
        <w:rPr>
          <w:i/>
          <w:iCs/>
          <w:szCs w:val="16"/>
        </w:rPr>
      </w:pPr>
    </w:p>
    <w:p w:rsidR="004602CE" w:rsidRPr="004602CE" w:rsidRDefault="004602CE" w:rsidP="004602CE">
      <w:pPr>
        <w:rPr>
          <w:i/>
          <w:iCs/>
        </w:rPr>
      </w:pPr>
    </w:p>
    <w:p w:rsidR="004602CE" w:rsidRPr="004602CE" w:rsidRDefault="004602CE" w:rsidP="004602CE">
      <w:pPr>
        <w:rPr>
          <w:i/>
          <w:iCs/>
        </w:rPr>
      </w:pPr>
      <w:r w:rsidRPr="004602CE">
        <w:rPr>
          <w:i/>
          <w:iCs/>
        </w:rPr>
        <w:t>_____________________            _____________________                         _________________</w:t>
      </w:r>
    </w:p>
    <w:p w:rsidR="004602CE" w:rsidRPr="004602CE" w:rsidRDefault="004602CE" w:rsidP="004602CE">
      <w:pPr>
        <w:rPr>
          <w:bCs/>
          <w:i/>
          <w:iCs/>
        </w:rPr>
      </w:pPr>
      <w:r w:rsidRPr="004602CE">
        <w:rPr>
          <w:bCs/>
          <w:i/>
          <w:iCs/>
        </w:rPr>
        <w:t xml:space="preserve">            (должность)                                                           (Ф.И.О)                   М.П.                 (подпись)</w:t>
      </w:r>
    </w:p>
    <w:p w:rsidR="004602CE" w:rsidRPr="004602CE" w:rsidRDefault="004602CE" w:rsidP="004602CE">
      <w:pPr>
        <w:jc w:val="both"/>
        <w:rPr>
          <w:bCs/>
          <w:i/>
          <w:iCs/>
        </w:rPr>
      </w:pPr>
    </w:p>
    <w:p w:rsidR="004602CE" w:rsidRPr="004602CE" w:rsidRDefault="004602CE" w:rsidP="004602CE">
      <w:pPr>
        <w:jc w:val="both"/>
        <w:rPr>
          <w:b/>
          <w:i/>
          <w:iCs/>
        </w:rPr>
      </w:pPr>
      <w:r w:rsidRPr="004602CE">
        <w:rPr>
          <w:i/>
          <w:iCs/>
        </w:rPr>
        <w:t>Действует на основании</w:t>
      </w:r>
      <w:r w:rsidRPr="004602CE">
        <w:rPr>
          <w:b/>
          <w:i/>
          <w:iCs/>
        </w:rPr>
        <w:t>:_______________________________________________________</w:t>
      </w:r>
    </w:p>
    <w:p w:rsidR="004602CE" w:rsidRPr="004602CE" w:rsidRDefault="004602CE" w:rsidP="004602CE">
      <w:pPr>
        <w:jc w:val="both"/>
        <w:rPr>
          <w:b/>
          <w:i/>
          <w:iCs/>
        </w:rPr>
      </w:pPr>
    </w:p>
    <w:p w:rsidR="004602CE" w:rsidRPr="004602CE" w:rsidRDefault="004602CE" w:rsidP="004602CE"/>
    <w:p w:rsidR="004602CE" w:rsidRPr="004602CE" w:rsidRDefault="004602CE" w:rsidP="004602CE"/>
    <w:p w:rsidR="004602CE" w:rsidRPr="004602CE" w:rsidRDefault="004602CE" w:rsidP="004602CE"/>
    <w:p w:rsidR="004602CE" w:rsidRPr="004602CE" w:rsidRDefault="004602CE" w:rsidP="004602CE"/>
    <w:p w:rsidR="004602CE" w:rsidRPr="004602CE" w:rsidRDefault="004602CE" w:rsidP="004602CE"/>
    <w:tbl>
      <w:tblPr>
        <w:tblW w:w="9720" w:type="dxa"/>
        <w:tblInd w:w="108" w:type="dxa"/>
        <w:tblLook w:val="00A0" w:firstRow="1" w:lastRow="0" w:firstColumn="1" w:lastColumn="0" w:noHBand="0" w:noVBand="0"/>
      </w:tblPr>
      <w:tblGrid>
        <w:gridCol w:w="2160"/>
        <w:gridCol w:w="7560"/>
      </w:tblGrid>
      <w:tr w:rsidR="004602CE" w:rsidRPr="004602CE" w:rsidTr="004602CE">
        <w:tc>
          <w:tcPr>
            <w:tcW w:w="9720" w:type="dxa"/>
            <w:gridSpan w:val="2"/>
          </w:tcPr>
          <w:p w:rsidR="004602CE" w:rsidRPr="004602CE" w:rsidRDefault="004602CE" w:rsidP="004602CE">
            <w:pPr>
              <w:rPr>
                <w:bCs/>
                <w:i/>
                <w:iCs/>
              </w:rPr>
            </w:pPr>
            <w:r w:rsidRPr="004602CE">
              <w:rPr>
                <w:bCs/>
                <w:i/>
                <w:iCs/>
              </w:rPr>
              <w:t>Контактное лицо:</w:t>
            </w:r>
          </w:p>
        </w:tc>
      </w:tr>
      <w:tr w:rsidR="004602CE" w:rsidRPr="004602CE" w:rsidTr="004602CE">
        <w:tc>
          <w:tcPr>
            <w:tcW w:w="2160" w:type="dxa"/>
          </w:tcPr>
          <w:p w:rsidR="004602CE" w:rsidRPr="004602CE" w:rsidRDefault="004602CE" w:rsidP="004602CE">
            <w:pPr>
              <w:rPr>
                <w:bCs/>
                <w:i/>
                <w:iCs/>
              </w:rPr>
            </w:pPr>
            <w:r w:rsidRPr="004602CE">
              <w:rPr>
                <w:bCs/>
                <w:i/>
                <w:iCs/>
              </w:rPr>
              <w:t>Ф.И.О.</w:t>
            </w:r>
          </w:p>
        </w:tc>
        <w:tc>
          <w:tcPr>
            <w:tcW w:w="7560" w:type="dxa"/>
            <w:tcBorders>
              <w:bottom w:val="single" w:sz="4" w:space="0" w:color="auto"/>
            </w:tcBorders>
          </w:tcPr>
          <w:p w:rsidR="004602CE" w:rsidRPr="004602CE" w:rsidRDefault="004602CE" w:rsidP="004602CE">
            <w:pPr>
              <w:rPr>
                <w:b/>
                <w:bCs/>
                <w:i/>
                <w:iCs/>
              </w:rPr>
            </w:pPr>
          </w:p>
        </w:tc>
      </w:tr>
      <w:tr w:rsidR="004602CE" w:rsidRPr="004602CE" w:rsidTr="004602CE">
        <w:tc>
          <w:tcPr>
            <w:tcW w:w="2160" w:type="dxa"/>
          </w:tcPr>
          <w:p w:rsidR="004602CE" w:rsidRPr="004602CE" w:rsidRDefault="004602CE" w:rsidP="004602CE">
            <w:pPr>
              <w:rPr>
                <w:bCs/>
                <w:i/>
                <w:iCs/>
              </w:rPr>
            </w:pPr>
            <w:r w:rsidRPr="004602CE">
              <w:rPr>
                <w:bCs/>
                <w:i/>
                <w:iCs/>
              </w:rPr>
              <w:t>Телефон</w:t>
            </w:r>
          </w:p>
        </w:tc>
        <w:tc>
          <w:tcPr>
            <w:tcW w:w="7560" w:type="dxa"/>
            <w:tcBorders>
              <w:top w:val="single" w:sz="4" w:space="0" w:color="auto"/>
              <w:bottom w:val="single" w:sz="4" w:space="0" w:color="auto"/>
            </w:tcBorders>
          </w:tcPr>
          <w:p w:rsidR="004602CE" w:rsidRPr="004602CE" w:rsidRDefault="004602CE" w:rsidP="004602CE">
            <w:pPr>
              <w:rPr>
                <w:b/>
                <w:bCs/>
                <w:i/>
                <w:iCs/>
              </w:rPr>
            </w:pPr>
          </w:p>
        </w:tc>
      </w:tr>
    </w:tbl>
    <w:p w:rsidR="004602CE" w:rsidRPr="004602CE" w:rsidRDefault="004602CE" w:rsidP="004602CE"/>
    <w:p w:rsidR="004602CE" w:rsidRPr="004602CE" w:rsidRDefault="004602CE" w:rsidP="004602CE">
      <w:pPr>
        <w:jc w:val="center"/>
      </w:pPr>
    </w:p>
    <w:p w:rsidR="004602CE" w:rsidRPr="004602CE" w:rsidRDefault="004602CE" w:rsidP="004602CE">
      <w:pPr>
        <w:pBdr>
          <w:top w:val="double" w:sz="6" w:space="1" w:color="auto"/>
        </w:pBdr>
        <w:ind w:right="717"/>
        <w:jc w:val="center"/>
        <w:rPr>
          <w:i/>
          <w:sz w:val="16"/>
          <w:szCs w:val="16"/>
        </w:rPr>
      </w:pPr>
      <w:r w:rsidRPr="004602CE">
        <w:rPr>
          <w:i/>
          <w:sz w:val="16"/>
          <w:szCs w:val="16"/>
        </w:rPr>
        <w:t>Заполняется работником Депозитария</w:t>
      </w:r>
    </w:p>
    <w:tbl>
      <w:tblPr>
        <w:tblW w:w="9720" w:type="dxa"/>
        <w:tblInd w:w="108" w:type="dxa"/>
        <w:tblLayout w:type="fixed"/>
        <w:tblLook w:val="0000" w:firstRow="0" w:lastRow="0" w:firstColumn="0" w:lastColumn="0" w:noHBand="0" w:noVBand="0"/>
      </w:tblPr>
      <w:tblGrid>
        <w:gridCol w:w="2160"/>
        <w:gridCol w:w="2700"/>
        <w:gridCol w:w="236"/>
        <w:gridCol w:w="1564"/>
        <w:gridCol w:w="3060"/>
      </w:tblGrid>
      <w:tr w:rsidR="004602CE" w:rsidRPr="004602CE" w:rsidTr="004602CE">
        <w:tc>
          <w:tcPr>
            <w:tcW w:w="2160" w:type="dxa"/>
          </w:tcPr>
          <w:p w:rsidR="004602CE" w:rsidRPr="004602CE" w:rsidRDefault="004602CE" w:rsidP="004602CE">
            <w:pPr>
              <w:rPr>
                <w:i/>
                <w:iCs/>
              </w:rPr>
            </w:pPr>
            <w:proofErr w:type="spellStart"/>
            <w:r w:rsidRPr="004602CE">
              <w:rPr>
                <w:i/>
                <w:iCs/>
              </w:rPr>
              <w:t>Вх</w:t>
            </w:r>
            <w:proofErr w:type="spellEnd"/>
            <w:r w:rsidRPr="004602CE">
              <w:rPr>
                <w:i/>
                <w:iCs/>
              </w:rPr>
              <w:t xml:space="preserve">. номер: </w:t>
            </w:r>
          </w:p>
        </w:tc>
        <w:tc>
          <w:tcPr>
            <w:tcW w:w="2700" w:type="dxa"/>
            <w:tcBorders>
              <w:bottom w:val="single" w:sz="4" w:space="0" w:color="auto"/>
            </w:tcBorders>
          </w:tcPr>
          <w:p w:rsidR="004602CE" w:rsidRPr="004602CE" w:rsidRDefault="004602CE" w:rsidP="004602CE">
            <w:pPr>
              <w:rPr>
                <w:i/>
                <w:iCs/>
              </w:rPr>
            </w:pPr>
          </w:p>
        </w:tc>
        <w:tc>
          <w:tcPr>
            <w:tcW w:w="236" w:type="dxa"/>
            <w:tcBorders>
              <w:left w:val="nil"/>
            </w:tcBorders>
          </w:tcPr>
          <w:p w:rsidR="004602CE" w:rsidRPr="004602CE" w:rsidRDefault="004602CE" w:rsidP="004602CE">
            <w:pPr>
              <w:rPr>
                <w:i/>
                <w:iCs/>
              </w:rPr>
            </w:pPr>
          </w:p>
        </w:tc>
        <w:tc>
          <w:tcPr>
            <w:tcW w:w="1564" w:type="dxa"/>
            <w:tcBorders>
              <w:left w:val="nil"/>
            </w:tcBorders>
          </w:tcPr>
          <w:p w:rsidR="004602CE" w:rsidRPr="004602CE" w:rsidRDefault="004602CE" w:rsidP="004602CE">
            <w:pPr>
              <w:rPr>
                <w:i/>
                <w:iCs/>
              </w:rPr>
            </w:pPr>
            <w:r w:rsidRPr="004602CE">
              <w:rPr>
                <w:i/>
                <w:iCs/>
              </w:rPr>
              <w:t>Дата ввода:</w:t>
            </w:r>
          </w:p>
        </w:tc>
        <w:tc>
          <w:tcPr>
            <w:tcW w:w="3060" w:type="dxa"/>
            <w:tcBorders>
              <w:bottom w:val="single" w:sz="4" w:space="0" w:color="auto"/>
            </w:tcBorders>
          </w:tcPr>
          <w:p w:rsidR="004602CE" w:rsidRPr="004602CE" w:rsidRDefault="004602CE" w:rsidP="004602CE">
            <w:pPr>
              <w:rPr>
                <w:i/>
                <w:iCs/>
              </w:rPr>
            </w:pPr>
          </w:p>
        </w:tc>
      </w:tr>
      <w:tr w:rsidR="004602CE" w:rsidRPr="004602CE" w:rsidTr="004602CE">
        <w:tc>
          <w:tcPr>
            <w:tcW w:w="2160" w:type="dxa"/>
          </w:tcPr>
          <w:p w:rsidR="004602CE" w:rsidRPr="004602CE" w:rsidRDefault="004602CE" w:rsidP="004602CE">
            <w:pPr>
              <w:rPr>
                <w:i/>
                <w:iCs/>
              </w:rPr>
            </w:pPr>
            <w:r w:rsidRPr="004602CE">
              <w:rPr>
                <w:i/>
                <w:iCs/>
              </w:rPr>
              <w:t>Дата регистрации:</w:t>
            </w:r>
          </w:p>
        </w:tc>
        <w:tc>
          <w:tcPr>
            <w:tcW w:w="2700" w:type="dxa"/>
          </w:tcPr>
          <w:p w:rsidR="004602CE" w:rsidRPr="004602CE" w:rsidRDefault="004602CE" w:rsidP="004602CE">
            <w:pPr>
              <w:rPr>
                <w:i/>
                <w:iCs/>
              </w:rPr>
            </w:pPr>
            <w:r w:rsidRPr="004602CE">
              <w:rPr>
                <w:i/>
                <w:iCs/>
              </w:rPr>
              <w:t>“___” ___________ 20___ г.</w:t>
            </w:r>
          </w:p>
        </w:tc>
        <w:tc>
          <w:tcPr>
            <w:tcW w:w="236" w:type="dxa"/>
            <w:tcBorders>
              <w:left w:val="nil"/>
            </w:tcBorders>
          </w:tcPr>
          <w:p w:rsidR="004602CE" w:rsidRPr="004602CE" w:rsidRDefault="004602CE" w:rsidP="004602CE">
            <w:pPr>
              <w:rPr>
                <w:i/>
                <w:iCs/>
              </w:rPr>
            </w:pPr>
          </w:p>
        </w:tc>
        <w:tc>
          <w:tcPr>
            <w:tcW w:w="1564" w:type="dxa"/>
            <w:tcBorders>
              <w:left w:val="nil"/>
            </w:tcBorders>
          </w:tcPr>
          <w:p w:rsidR="004602CE" w:rsidRPr="004602CE" w:rsidRDefault="004602CE" w:rsidP="004602CE">
            <w:pPr>
              <w:rPr>
                <w:i/>
                <w:iCs/>
              </w:rPr>
            </w:pPr>
            <w:r w:rsidRPr="004602CE">
              <w:rPr>
                <w:i/>
                <w:iCs/>
              </w:rPr>
              <w:t xml:space="preserve">Время ввода:   </w:t>
            </w:r>
          </w:p>
        </w:tc>
        <w:tc>
          <w:tcPr>
            <w:tcW w:w="3060" w:type="dxa"/>
            <w:tcBorders>
              <w:top w:val="single" w:sz="4" w:space="0" w:color="auto"/>
              <w:bottom w:val="single" w:sz="4" w:space="0" w:color="auto"/>
            </w:tcBorders>
          </w:tcPr>
          <w:p w:rsidR="004602CE" w:rsidRPr="004602CE" w:rsidRDefault="004602CE" w:rsidP="004602CE">
            <w:pPr>
              <w:rPr>
                <w:i/>
                <w:iCs/>
              </w:rPr>
            </w:pPr>
          </w:p>
        </w:tc>
      </w:tr>
      <w:tr w:rsidR="004602CE" w:rsidRPr="004602CE" w:rsidTr="004602CE">
        <w:tc>
          <w:tcPr>
            <w:tcW w:w="2160" w:type="dxa"/>
          </w:tcPr>
          <w:p w:rsidR="004602CE" w:rsidRPr="004602CE" w:rsidRDefault="004602CE" w:rsidP="004602CE">
            <w:pPr>
              <w:rPr>
                <w:i/>
                <w:iCs/>
              </w:rPr>
            </w:pPr>
            <w:r w:rsidRPr="004602CE">
              <w:rPr>
                <w:i/>
                <w:iCs/>
              </w:rPr>
              <w:t>Время регистрации:</w:t>
            </w:r>
          </w:p>
        </w:tc>
        <w:tc>
          <w:tcPr>
            <w:tcW w:w="2700" w:type="dxa"/>
            <w:tcBorders>
              <w:bottom w:val="single" w:sz="6" w:space="0" w:color="auto"/>
            </w:tcBorders>
          </w:tcPr>
          <w:p w:rsidR="004602CE" w:rsidRPr="004602CE" w:rsidRDefault="004602CE" w:rsidP="004602CE">
            <w:pPr>
              <w:rPr>
                <w:i/>
                <w:iCs/>
              </w:rPr>
            </w:pPr>
          </w:p>
        </w:tc>
        <w:tc>
          <w:tcPr>
            <w:tcW w:w="236" w:type="dxa"/>
            <w:tcBorders>
              <w:left w:val="nil"/>
            </w:tcBorders>
          </w:tcPr>
          <w:p w:rsidR="004602CE" w:rsidRPr="004602CE" w:rsidRDefault="004602CE" w:rsidP="004602CE">
            <w:pPr>
              <w:rPr>
                <w:i/>
                <w:iCs/>
              </w:rPr>
            </w:pPr>
          </w:p>
        </w:tc>
        <w:tc>
          <w:tcPr>
            <w:tcW w:w="1564" w:type="dxa"/>
            <w:tcBorders>
              <w:left w:val="nil"/>
            </w:tcBorders>
          </w:tcPr>
          <w:p w:rsidR="004602CE" w:rsidRPr="004602CE" w:rsidRDefault="004602CE" w:rsidP="004602CE">
            <w:pPr>
              <w:rPr>
                <w:i/>
                <w:iCs/>
              </w:rPr>
            </w:pPr>
          </w:p>
        </w:tc>
        <w:tc>
          <w:tcPr>
            <w:tcW w:w="3060" w:type="dxa"/>
            <w:tcBorders>
              <w:top w:val="single" w:sz="4" w:space="0" w:color="auto"/>
            </w:tcBorders>
          </w:tcPr>
          <w:p w:rsidR="004602CE" w:rsidRPr="004602CE" w:rsidRDefault="004602CE" w:rsidP="004602CE">
            <w:pPr>
              <w:rPr>
                <w:i/>
                <w:iCs/>
              </w:rPr>
            </w:pPr>
          </w:p>
        </w:tc>
      </w:tr>
      <w:tr w:rsidR="004602CE" w:rsidRPr="004602CE" w:rsidTr="004602CE">
        <w:tc>
          <w:tcPr>
            <w:tcW w:w="2160" w:type="dxa"/>
          </w:tcPr>
          <w:p w:rsidR="004602CE" w:rsidRPr="004602CE" w:rsidRDefault="004602CE" w:rsidP="004602CE">
            <w:pPr>
              <w:rPr>
                <w:i/>
                <w:iCs/>
              </w:rPr>
            </w:pPr>
          </w:p>
          <w:p w:rsidR="004602CE" w:rsidRPr="004602CE" w:rsidRDefault="004602CE" w:rsidP="004602CE">
            <w:pPr>
              <w:rPr>
                <w:i/>
                <w:iCs/>
              </w:rPr>
            </w:pPr>
          </w:p>
        </w:tc>
        <w:tc>
          <w:tcPr>
            <w:tcW w:w="2700" w:type="dxa"/>
            <w:tcBorders>
              <w:bottom w:val="single" w:sz="6" w:space="0" w:color="auto"/>
            </w:tcBorders>
          </w:tcPr>
          <w:p w:rsidR="004602CE" w:rsidRPr="004602CE" w:rsidRDefault="004602CE" w:rsidP="004602CE">
            <w:pPr>
              <w:rPr>
                <w:i/>
                <w:iCs/>
              </w:rPr>
            </w:pPr>
          </w:p>
        </w:tc>
        <w:tc>
          <w:tcPr>
            <w:tcW w:w="236" w:type="dxa"/>
            <w:tcBorders>
              <w:left w:val="nil"/>
            </w:tcBorders>
          </w:tcPr>
          <w:p w:rsidR="004602CE" w:rsidRPr="004602CE" w:rsidRDefault="004602CE" w:rsidP="004602CE">
            <w:pPr>
              <w:rPr>
                <w:i/>
                <w:iCs/>
              </w:rPr>
            </w:pPr>
          </w:p>
        </w:tc>
        <w:tc>
          <w:tcPr>
            <w:tcW w:w="1564" w:type="dxa"/>
            <w:tcBorders>
              <w:left w:val="nil"/>
            </w:tcBorders>
          </w:tcPr>
          <w:p w:rsidR="004602CE" w:rsidRPr="004602CE" w:rsidRDefault="004602CE" w:rsidP="004602CE">
            <w:pPr>
              <w:rPr>
                <w:i/>
                <w:iCs/>
              </w:rPr>
            </w:pPr>
          </w:p>
        </w:tc>
        <w:tc>
          <w:tcPr>
            <w:tcW w:w="3060" w:type="dxa"/>
            <w:tcBorders>
              <w:bottom w:val="single" w:sz="4" w:space="0" w:color="auto"/>
            </w:tcBorders>
          </w:tcPr>
          <w:p w:rsidR="004602CE" w:rsidRPr="004602CE" w:rsidRDefault="004602CE" w:rsidP="004602CE">
            <w:pPr>
              <w:rPr>
                <w:i/>
                <w:iCs/>
              </w:rPr>
            </w:pPr>
          </w:p>
        </w:tc>
      </w:tr>
      <w:tr w:rsidR="004602CE" w:rsidRPr="004602CE" w:rsidTr="004602CE">
        <w:tc>
          <w:tcPr>
            <w:tcW w:w="2160" w:type="dxa"/>
          </w:tcPr>
          <w:p w:rsidR="004602CE" w:rsidRPr="004602CE" w:rsidRDefault="004602CE" w:rsidP="004602CE">
            <w:pPr>
              <w:rPr>
                <w:i/>
                <w:iCs/>
              </w:rPr>
            </w:pPr>
          </w:p>
        </w:tc>
        <w:tc>
          <w:tcPr>
            <w:tcW w:w="2700" w:type="dxa"/>
          </w:tcPr>
          <w:p w:rsidR="004602CE" w:rsidRPr="004602CE" w:rsidRDefault="004602CE" w:rsidP="004602CE">
            <w:pPr>
              <w:rPr>
                <w:iCs/>
              </w:rPr>
            </w:pPr>
            <w:r w:rsidRPr="004602CE">
              <w:rPr>
                <w:iCs/>
              </w:rPr>
              <w:t>Подпись</w:t>
            </w:r>
          </w:p>
        </w:tc>
        <w:tc>
          <w:tcPr>
            <w:tcW w:w="236" w:type="dxa"/>
            <w:tcBorders>
              <w:left w:val="nil"/>
            </w:tcBorders>
          </w:tcPr>
          <w:p w:rsidR="004602CE" w:rsidRPr="004602CE" w:rsidRDefault="004602CE" w:rsidP="004602CE">
            <w:pPr>
              <w:rPr>
                <w:i/>
                <w:iCs/>
              </w:rPr>
            </w:pPr>
          </w:p>
        </w:tc>
        <w:tc>
          <w:tcPr>
            <w:tcW w:w="1564" w:type="dxa"/>
            <w:tcBorders>
              <w:left w:val="nil"/>
            </w:tcBorders>
          </w:tcPr>
          <w:p w:rsidR="004602CE" w:rsidRPr="004602CE" w:rsidRDefault="004602CE" w:rsidP="004602CE">
            <w:pPr>
              <w:rPr>
                <w:i/>
                <w:iCs/>
              </w:rPr>
            </w:pPr>
          </w:p>
        </w:tc>
        <w:tc>
          <w:tcPr>
            <w:tcW w:w="3060" w:type="dxa"/>
            <w:tcBorders>
              <w:top w:val="single" w:sz="4" w:space="0" w:color="auto"/>
            </w:tcBorders>
          </w:tcPr>
          <w:p w:rsidR="004602CE" w:rsidRPr="004602CE" w:rsidRDefault="004602CE" w:rsidP="004602CE">
            <w:pPr>
              <w:rPr>
                <w:iCs/>
              </w:rPr>
            </w:pPr>
            <w:r w:rsidRPr="004602CE">
              <w:rPr>
                <w:iCs/>
              </w:rPr>
              <w:t>Подпись</w:t>
            </w:r>
          </w:p>
        </w:tc>
      </w:tr>
    </w:tbl>
    <w:p w:rsidR="004602CE" w:rsidRPr="004602CE" w:rsidRDefault="004602CE" w:rsidP="004602CE"/>
    <w:p w:rsidR="004602CE" w:rsidRPr="004602CE" w:rsidRDefault="004602CE" w:rsidP="004602CE">
      <w:pPr>
        <w:overflowPunct w:val="0"/>
        <w:autoSpaceDE w:val="0"/>
        <w:autoSpaceDN w:val="0"/>
        <w:adjustRightInd w:val="0"/>
        <w:jc w:val="right"/>
        <w:textAlignment w:val="baseline"/>
        <w:rPr>
          <w:rFonts w:eastAsia="Calibri"/>
          <w:b/>
          <w:color w:val="000000"/>
          <w:lang w:eastAsia="en-US"/>
        </w:rPr>
      </w:pPr>
      <w:r w:rsidRPr="004602CE">
        <w:br w:type="page"/>
      </w:r>
      <w:r w:rsidRPr="004602CE">
        <w:rPr>
          <w:rFonts w:eastAsia="Calibri"/>
          <w:b/>
          <w:color w:val="000000"/>
          <w:lang w:eastAsia="en-US"/>
        </w:rPr>
        <w:t xml:space="preserve">Форма </w:t>
      </w:r>
      <w:r w:rsidRPr="004602CE">
        <w:rPr>
          <w:rFonts w:eastAsia="Calibri"/>
          <w:b/>
          <w:color w:val="000000"/>
          <w:lang w:val="en-US" w:eastAsia="en-US"/>
        </w:rPr>
        <w:t>S</w:t>
      </w:r>
      <w:r w:rsidRPr="004602CE">
        <w:rPr>
          <w:rFonts w:eastAsia="Calibri"/>
          <w:b/>
          <w:color w:val="000000"/>
          <w:lang w:eastAsia="en-US"/>
        </w:rPr>
        <w:t xml:space="preserve">003 </w:t>
      </w:r>
    </w:p>
    <w:p w:rsidR="004602CE" w:rsidRPr="004602CE" w:rsidRDefault="004602CE" w:rsidP="004602CE">
      <w:pPr>
        <w:overflowPunct w:val="0"/>
        <w:autoSpaceDE w:val="0"/>
        <w:autoSpaceDN w:val="0"/>
        <w:adjustRightInd w:val="0"/>
        <w:jc w:val="right"/>
        <w:textAlignment w:val="baseline"/>
        <w:rPr>
          <w:rFonts w:eastAsia="Calibri"/>
          <w:color w:val="000000"/>
          <w:sz w:val="24"/>
          <w:szCs w:val="24"/>
          <w:lang w:eastAsia="en-US"/>
        </w:rPr>
      </w:pPr>
    </w:p>
    <w:p w:rsidR="004602CE" w:rsidRPr="004602CE" w:rsidRDefault="004602CE" w:rsidP="004602CE">
      <w:pPr>
        <w:overflowPunct w:val="0"/>
        <w:autoSpaceDE w:val="0"/>
        <w:autoSpaceDN w:val="0"/>
        <w:adjustRightInd w:val="0"/>
        <w:jc w:val="right"/>
        <w:textAlignment w:val="baseline"/>
        <w:rPr>
          <w:rFonts w:eastAsia="Calibri"/>
          <w:color w:val="000000"/>
          <w:sz w:val="24"/>
          <w:szCs w:val="24"/>
          <w:lang w:eastAsia="en-US"/>
        </w:rPr>
      </w:pPr>
      <w:r w:rsidRPr="004602CE">
        <w:rPr>
          <w:rFonts w:eastAsia="Calibri"/>
          <w:color w:val="000000"/>
          <w:sz w:val="24"/>
          <w:szCs w:val="24"/>
          <w:lang w:eastAsia="en-US"/>
        </w:rPr>
        <w:t xml:space="preserve">Небанковская кредитная организация </w:t>
      </w:r>
      <w:proofErr w:type="gramStart"/>
      <w:r w:rsidRPr="004602CE">
        <w:rPr>
          <w:rFonts w:eastAsia="Calibri"/>
          <w:color w:val="000000"/>
          <w:sz w:val="24"/>
          <w:szCs w:val="24"/>
          <w:lang w:eastAsia="en-US"/>
        </w:rPr>
        <w:t>акционерное</w:t>
      </w:r>
      <w:proofErr w:type="gramEnd"/>
      <w:r w:rsidRPr="004602CE">
        <w:rPr>
          <w:rFonts w:eastAsia="Calibri"/>
          <w:color w:val="000000"/>
          <w:sz w:val="24"/>
          <w:szCs w:val="24"/>
          <w:lang w:eastAsia="en-US"/>
        </w:rPr>
        <w:t xml:space="preserve"> </w:t>
      </w:r>
    </w:p>
    <w:p w:rsidR="004602CE" w:rsidRPr="004602CE" w:rsidRDefault="004602CE" w:rsidP="004602CE">
      <w:pPr>
        <w:overflowPunct w:val="0"/>
        <w:autoSpaceDE w:val="0"/>
        <w:autoSpaceDN w:val="0"/>
        <w:adjustRightInd w:val="0"/>
        <w:jc w:val="right"/>
        <w:textAlignment w:val="baseline"/>
        <w:rPr>
          <w:rFonts w:eastAsia="Calibri"/>
          <w:color w:val="000000"/>
          <w:sz w:val="24"/>
          <w:szCs w:val="24"/>
          <w:lang w:eastAsia="en-US"/>
        </w:rPr>
      </w:pPr>
      <w:r w:rsidRPr="004602CE">
        <w:rPr>
          <w:rFonts w:eastAsia="Calibri"/>
          <w:color w:val="000000"/>
          <w:sz w:val="24"/>
          <w:szCs w:val="24"/>
          <w:lang w:eastAsia="en-US"/>
        </w:rPr>
        <w:t xml:space="preserve">общество «Национальный расчетный депозитарий» </w:t>
      </w:r>
    </w:p>
    <w:p w:rsidR="004602CE" w:rsidRPr="004602CE" w:rsidRDefault="004602CE" w:rsidP="004602CE">
      <w:pPr>
        <w:overflowPunct w:val="0"/>
        <w:autoSpaceDE w:val="0"/>
        <w:autoSpaceDN w:val="0"/>
        <w:adjustRightInd w:val="0"/>
        <w:jc w:val="right"/>
        <w:textAlignment w:val="baseline"/>
        <w:rPr>
          <w:rFonts w:eastAsia="Calibri"/>
          <w:color w:val="000000"/>
          <w:sz w:val="24"/>
          <w:szCs w:val="24"/>
          <w:lang w:eastAsia="en-US"/>
        </w:rPr>
      </w:pPr>
    </w:p>
    <w:p w:rsidR="004602CE" w:rsidRPr="004602CE" w:rsidRDefault="004602CE" w:rsidP="004602CE">
      <w:pPr>
        <w:overflowPunct w:val="0"/>
        <w:autoSpaceDE w:val="0"/>
        <w:autoSpaceDN w:val="0"/>
        <w:adjustRightInd w:val="0"/>
        <w:jc w:val="right"/>
        <w:textAlignment w:val="baseline"/>
        <w:rPr>
          <w:sz w:val="24"/>
          <w:szCs w:val="24"/>
        </w:rPr>
      </w:pPr>
    </w:p>
    <w:p w:rsidR="004602CE" w:rsidRPr="004602CE" w:rsidRDefault="004602CE" w:rsidP="004602CE">
      <w:pPr>
        <w:widowControl w:val="0"/>
        <w:tabs>
          <w:tab w:val="left" w:pos="-720"/>
        </w:tabs>
        <w:suppressAutoHyphens/>
        <w:overflowPunct w:val="0"/>
        <w:autoSpaceDE w:val="0"/>
        <w:autoSpaceDN w:val="0"/>
        <w:adjustRightInd w:val="0"/>
        <w:jc w:val="center"/>
        <w:textAlignment w:val="baseline"/>
        <w:rPr>
          <w:b/>
          <w:spacing w:val="-3"/>
          <w:sz w:val="22"/>
          <w:szCs w:val="22"/>
          <w:lang w:val="x-none" w:eastAsia="x-none"/>
        </w:rPr>
      </w:pPr>
      <w:r w:rsidRPr="004602CE">
        <w:rPr>
          <w:b/>
          <w:spacing w:val="-3"/>
          <w:sz w:val="22"/>
          <w:szCs w:val="22"/>
          <w:lang w:eastAsia="x-none"/>
        </w:rPr>
        <w:t>Запрос на получение согласия клиринговой организации на закрытие торговых счетов депо</w:t>
      </w:r>
    </w:p>
    <w:p w:rsidR="004602CE" w:rsidRPr="004602CE" w:rsidRDefault="004602CE" w:rsidP="004602CE">
      <w:pPr>
        <w:overflowPunct w:val="0"/>
        <w:autoSpaceDE w:val="0"/>
        <w:autoSpaceDN w:val="0"/>
        <w:adjustRightInd w:val="0"/>
        <w:textAlignment w:val="baseline"/>
        <w:rPr>
          <w:sz w:val="22"/>
          <w:szCs w:val="22"/>
        </w:rPr>
      </w:pPr>
    </w:p>
    <w:p w:rsidR="004602CE" w:rsidRPr="004602CE" w:rsidRDefault="004602CE" w:rsidP="004602CE">
      <w:pPr>
        <w:pBdr>
          <w:bottom w:val="single" w:sz="12" w:space="1" w:color="auto"/>
        </w:pBdr>
        <w:overflowPunct w:val="0"/>
        <w:autoSpaceDE w:val="0"/>
        <w:autoSpaceDN w:val="0"/>
        <w:adjustRightInd w:val="0"/>
        <w:ind w:firstLine="284"/>
        <w:jc w:val="both"/>
        <w:textAlignment w:val="baseline"/>
        <w:rPr>
          <w:sz w:val="22"/>
          <w:szCs w:val="22"/>
        </w:rPr>
      </w:pPr>
      <w:r w:rsidRPr="004602CE">
        <w:rPr>
          <w:sz w:val="22"/>
          <w:szCs w:val="22"/>
        </w:rPr>
        <w:t>В соответствии с Положением об особенностях порядка открытия и закрытия торговых и клиринговых счетов депо, а также осуществления операций по указанным счетам, утвержденным приказом ФСФР России от 15.03.2012 № 12-12/</w:t>
      </w:r>
      <w:proofErr w:type="spellStart"/>
      <w:r w:rsidRPr="004602CE">
        <w:rPr>
          <w:sz w:val="22"/>
          <w:szCs w:val="22"/>
        </w:rPr>
        <w:t>пз</w:t>
      </w:r>
      <w:proofErr w:type="spellEnd"/>
      <w:r w:rsidRPr="004602CE">
        <w:rPr>
          <w:sz w:val="22"/>
          <w:szCs w:val="22"/>
        </w:rPr>
        <w:t>-н, просим дать согласие клиринговой организации _____________________________________________________________________</w:t>
      </w:r>
    </w:p>
    <w:p w:rsidR="004602CE" w:rsidRPr="004602CE" w:rsidRDefault="004602CE" w:rsidP="004602CE">
      <w:pPr>
        <w:pBdr>
          <w:bottom w:val="single" w:sz="12" w:space="1" w:color="auto"/>
        </w:pBdr>
        <w:overflowPunct w:val="0"/>
        <w:autoSpaceDE w:val="0"/>
        <w:autoSpaceDN w:val="0"/>
        <w:adjustRightInd w:val="0"/>
        <w:ind w:firstLine="284"/>
        <w:jc w:val="center"/>
        <w:textAlignment w:val="baseline"/>
        <w:rPr>
          <w:rFonts w:eastAsia="Calibri"/>
          <w:i/>
          <w:color w:val="000000"/>
          <w:sz w:val="18"/>
          <w:szCs w:val="18"/>
          <w:lang w:eastAsia="en-US"/>
        </w:rPr>
      </w:pPr>
      <w:r w:rsidRPr="004602CE">
        <w:rPr>
          <w:i/>
          <w:sz w:val="18"/>
          <w:szCs w:val="18"/>
        </w:rPr>
        <w:t>Полное наименование клиринговой организации</w:t>
      </w:r>
    </w:p>
    <w:p w:rsidR="004602CE" w:rsidRPr="004602CE" w:rsidRDefault="004602CE" w:rsidP="004602CE">
      <w:pPr>
        <w:pBdr>
          <w:bottom w:val="single" w:sz="12" w:space="1" w:color="auto"/>
        </w:pBdr>
        <w:overflowPunct w:val="0"/>
        <w:autoSpaceDE w:val="0"/>
        <w:autoSpaceDN w:val="0"/>
        <w:adjustRightInd w:val="0"/>
        <w:spacing w:before="120"/>
        <w:jc w:val="both"/>
        <w:textAlignment w:val="baseline"/>
        <w:rPr>
          <w:rFonts w:eastAsia="Calibri"/>
          <w:color w:val="000000"/>
          <w:sz w:val="24"/>
          <w:szCs w:val="24"/>
          <w:lang w:eastAsia="en-US"/>
        </w:rPr>
      </w:pPr>
      <w:r w:rsidRPr="004602CE">
        <w:rPr>
          <w:rFonts w:eastAsia="Calibri"/>
          <w:color w:val="000000"/>
          <w:sz w:val="24"/>
          <w:szCs w:val="24"/>
          <w:lang w:eastAsia="en-US"/>
        </w:rPr>
        <w:t xml:space="preserve">на закрытие следующих торговых счетов депо, открытых в депозитарии, </w:t>
      </w:r>
    </w:p>
    <w:p w:rsidR="004602CE" w:rsidRPr="004602CE" w:rsidRDefault="004602CE" w:rsidP="004602CE">
      <w:pPr>
        <w:pBdr>
          <w:bottom w:val="single" w:sz="12" w:space="1" w:color="auto"/>
        </w:pBdr>
        <w:overflowPunct w:val="0"/>
        <w:autoSpaceDE w:val="0"/>
        <w:autoSpaceDN w:val="0"/>
        <w:adjustRightInd w:val="0"/>
        <w:spacing w:before="120"/>
        <w:jc w:val="both"/>
        <w:textAlignment w:val="baseline"/>
        <w:rPr>
          <w:rFonts w:eastAsia="Calibri"/>
          <w:color w:val="000000"/>
          <w:sz w:val="24"/>
          <w:szCs w:val="24"/>
          <w:lang w:eastAsia="en-US"/>
        </w:rPr>
      </w:pPr>
    </w:p>
    <w:p w:rsidR="004602CE" w:rsidRPr="004602CE" w:rsidRDefault="004602CE" w:rsidP="004602CE">
      <w:pPr>
        <w:overflowPunct w:val="0"/>
        <w:autoSpaceDE w:val="0"/>
        <w:autoSpaceDN w:val="0"/>
        <w:adjustRightInd w:val="0"/>
        <w:jc w:val="center"/>
        <w:textAlignment w:val="baseline"/>
        <w:rPr>
          <w:rFonts w:eastAsia="Calibri"/>
          <w:i/>
          <w:color w:val="000000"/>
          <w:sz w:val="18"/>
          <w:szCs w:val="18"/>
          <w:lang w:eastAsia="en-US"/>
        </w:rPr>
      </w:pPr>
      <w:r w:rsidRPr="004602CE">
        <w:rPr>
          <w:rFonts w:eastAsia="Calibri"/>
          <w:i/>
          <w:color w:val="000000"/>
          <w:sz w:val="18"/>
          <w:szCs w:val="18"/>
          <w:lang w:eastAsia="en-US"/>
        </w:rPr>
        <w:t>Полное наименование и депозитарный код депозитария - Депонента НКО АО НРД</w:t>
      </w:r>
    </w:p>
    <w:p w:rsidR="004602CE" w:rsidRPr="004602CE" w:rsidRDefault="004602CE" w:rsidP="004602CE">
      <w:pPr>
        <w:overflowPunct w:val="0"/>
        <w:autoSpaceDE w:val="0"/>
        <w:autoSpaceDN w:val="0"/>
        <w:adjustRightInd w:val="0"/>
        <w:spacing w:before="120"/>
        <w:jc w:val="both"/>
        <w:textAlignment w:val="baseline"/>
        <w:rPr>
          <w:sz w:val="22"/>
          <w:szCs w:val="22"/>
        </w:rPr>
      </w:pPr>
      <w:r w:rsidRPr="004602CE">
        <w:rPr>
          <w:rFonts w:eastAsia="Calibri"/>
          <w:color w:val="000000"/>
          <w:sz w:val="24"/>
          <w:szCs w:val="24"/>
          <w:lang w:eastAsia="en-US"/>
        </w:rPr>
        <w:t>перечисленным ниже депонентам депозитария</w:t>
      </w:r>
      <w:r w:rsidRPr="004602CE">
        <w:rPr>
          <w:sz w:val="22"/>
          <w:szCs w:val="22"/>
        </w:rPr>
        <w:t>:</w:t>
      </w:r>
    </w:p>
    <w:p w:rsidR="004602CE" w:rsidRPr="004602CE" w:rsidRDefault="004602CE" w:rsidP="004602CE">
      <w:pPr>
        <w:overflowPunct w:val="0"/>
        <w:autoSpaceDE w:val="0"/>
        <w:autoSpaceDN w:val="0"/>
        <w:adjustRightInd w:val="0"/>
        <w:ind w:firstLine="284"/>
        <w:jc w:val="both"/>
        <w:textAlignment w:val="baseline"/>
        <w:rPr>
          <w:sz w:val="22"/>
          <w:szCs w:val="22"/>
        </w:rPr>
      </w:pP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5245"/>
        <w:gridCol w:w="3544"/>
      </w:tblGrid>
      <w:tr w:rsidR="004602CE" w:rsidRPr="004602CE" w:rsidTr="004602CE">
        <w:tc>
          <w:tcPr>
            <w:tcW w:w="709" w:type="dxa"/>
          </w:tcPr>
          <w:p w:rsidR="004602CE" w:rsidRPr="004602CE" w:rsidRDefault="004602CE" w:rsidP="004602CE">
            <w:pPr>
              <w:overflowPunct w:val="0"/>
              <w:autoSpaceDE w:val="0"/>
              <w:autoSpaceDN w:val="0"/>
              <w:adjustRightInd w:val="0"/>
              <w:jc w:val="center"/>
              <w:textAlignment w:val="baseline"/>
              <w:rPr>
                <w:b/>
                <w:sz w:val="22"/>
                <w:szCs w:val="22"/>
              </w:rPr>
            </w:pPr>
            <w:r w:rsidRPr="004602CE">
              <w:rPr>
                <w:b/>
                <w:sz w:val="22"/>
                <w:szCs w:val="22"/>
              </w:rPr>
              <w:t xml:space="preserve">№ </w:t>
            </w:r>
            <w:proofErr w:type="gramStart"/>
            <w:r w:rsidRPr="004602CE">
              <w:rPr>
                <w:b/>
                <w:sz w:val="22"/>
                <w:szCs w:val="22"/>
              </w:rPr>
              <w:t>п</w:t>
            </w:r>
            <w:proofErr w:type="gramEnd"/>
            <w:r w:rsidRPr="004602CE">
              <w:rPr>
                <w:b/>
                <w:sz w:val="22"/>
                <w:szCs w:val="22"/>
              </w:rPr>
              <w:t>/п</w:t>
            </w:r>
          </w:p>
        </w:tc>
        <w:tc>
          <w:tcPr>
            <w:tcW w:w="5245" w:type="dxa"/>
          </w:tcPr>
          <w:p w:rsidR="004602CE" w:rsidRPr="004602CE" w:rsidRDefault="004602CE" w:rsidP="004602CE">
            <w:pPr>
              <w:overflowPunct w:val="0"/>
              <w:autoSpaceDE w:val="0"/>
              <w:autoSpaceDN w:val="0"/>
              <w:adjustRightInd w:val="0"/>
              <w:jc w:val="center"/>
              <w:textAlignment w:val="baseline"/>
              <w:rPr>
                <w:b/>
                <w:sz w:val="22"/>
                <w:szCs w:val="22"/>
              </w:rPr>
            </w:pPr>
            <w:r w:rsidRPr="004602CE">
              <w:rPr>
                <w:b/>
                <w:sz w:val="22"/>
                <w:szCs w:val="22"/>
              </w:rPr>
              <w:t>Наименование реквизита</w:t>
            </w:r>
          </w:p>
        </w:tc>
        <w:tc>
          <w:tcPr>
            <w:tcW w:w="3544" w:type="dxa"/>
          </w:tcPr>
          <w:p w:rsidR="004602CE" w:rsidRPr="004602CE" w:rsidRDefault="004602CE" w:rsidP="004602CE">
            <w:pPr>
              <w:overflowPunct w:val="0"/>
              <w:autoSpaceDE w:val="0"/>
              <w:autoSpaceDN w:val="0"/>
              <w:adjustRightInd w:val="0"/>
              <w:jc w:val="center"/>
              <w:textAlignment w:val="baseline"/>
              <w:rPr>
                <w:b/>
                <w:sz w:val="22"/>
                <w:szCs w:val="22"/>
              </w:rPr>
            </w:pPr>
            <w:r w:rsidRPr="004602CE">
              <w:rPr>
                <w:b/>
                <w:sz w:val="22"/>
                <w:szCs w:val="22"/>
              </w:rPr>
              <w:t>Значение реквизита</w:t>
            </w:r>
          </w:p>
        </w:tc>
      </w:tr>
      <w:tr w:rsidR="004602CE" w:rsidRPr="004602CE" w:rsidTr="004602CE">
        <w:tc>
          <w:tcPr>
            <w:tcW w:w="709" w:type="dxa"/>
          </w:tcPr>
          <w:p w:rsidR="004602CE" w:rsidRPr="004602CE" w:rsidRDefault="004602CE" w:rsidP="004602CE">
            <w:pPr>
              <w:overflowPunct w:val="0"/>
              <w:autoSpaceDE w:val="0"/>
              <w:autoSpaceDN w:val="0"/>
              <w:adjustRightInd w:val="0"/>
              <w:textAlignment w:val="baseline"/>
              <w:rPr>
                <w:sz w:val="22"/>
                <w:szCs w:val="22"/>
              </w:rPr>
            </w:pPr>
          </w:p>
        </w:tc>
        <w:tc>
          <w:tcPr>
            <w:tcW w:w="5245" w:type="dxa"/>
          </w:tcPr>
          <w:p w:rsidR="004602CE" w:rsidRPr="004602CE" w:rsidRDefault="004602CE" w:rsidP="004602CE">
            <w:pPr>
              <w:overflowPunct w:val="0"/>
              <w:autoSpaceDE w:val="0"/>
              <w:autoSpaceDN w:val="0"/>
              <w:adjustRightInd w:val="0"/>
              <w:textAlignment w:val="baseline"/>
              <w:rPr>
                <w:sz w:val="22"/>
                <w:szCs w:val="22"/>
              </w:rPr>
            </w:pPr>
            <w:r w:rsidRPr="004602CE">
              <w:rPr>
                <w:sz w:val="22"/>
                <w:szCs w:val="22"/>
              </w:rPr>
              <w:t>Полное наименование депонента в соответствии с учредительными документами</w:t>
            </w:r>
          </w:p>
        </w:tc>
        <w:tc>
          <w:tcPr>
            <w:tcW w:w="3544" w:type="dxa"/>
          </w:tcPr>
          <w:p w:rsidR="004602CE" w:rsidRPr="004602CE" w:rsidRDefault="004602CE" w:rsidP="004602CE">
            <w:pPr>
              <w:overflowPunct w:val="0"/>
              <w:autoSpaceDE w:val="0"/>
              <w:autoSpaceDN w:val="0"/>
              <w:adjustRightInd w:val="0"/>
              <w:textAlignment w:val="baseline"/>
              <w:rPr>
                <w:sz w:val="22"/>
                <w:szCs w:val="22"/>
              </w:rPr>
            </w:pPr>
          </w:p>
        </w:tc>
      </w:tr>
      <w:tr w:rsidR="004602CE" w:rsidRPr="004602CE" w:rsidTr="004602CE">
        <w:tc>
          <w:tcPr>
            <w:tcW w:w="709" w:type="dxa"/>
          </w:tcPr>
          <w:p w:rsidR="004602CE" w:rsidRPr="004602CE" w:rsidRDefault="004602CE" w:rsidP="004602CE">
            <w:pPr>
              <w:overflowPunct w:val="0"/>
              <w:autoSpaceDE w:val="0"/>
              <w:autoSpaceDN w:val="0"/>
              <w:adjustRightInd w:val="0"/>
              <w:textAlignment w:val="baseline"/>
              <w:rPr>
                <w:sz w:val="22"/>
                <w:szCs w:val="22"/>
              </w:rPr>
            </w:pPr>
          </w:p>
        </w:tc>
        <w:tc>
          <w:tcPr>
            <w:tcW w:w="5245" w:type="dxa"/>
          </w:tcPr>
          <w:p w:rsidR="004602CE" w:rsidRPr="004602CE" w:rsidRDefault="004602CE" w:rsidP="004602CE">
            <w:pPr>
              <w:overflowPunct w:val="0"/>
              <w:autoSpaceDE w:val="0"/>
              <w:autoSpaceDN w:val="0"/>
              <w:adjustRightInd w:val="0"/>
              <w:textAlignment w:val="baseline"/>
              <w:rPr>
                <w:sz w:val="22"/>
                <w:szCs w:val="22"/>
              </w:rPr>
            </w:pPr>
            <w:r w:rsidRPr="004602CE">
              <w:rPr>
                <w:sz w:val="22"/>
                <w:szCs w:val="22"/>
              </w:rPr>
              <w:t xml:space="preserve">ИНН или иной идентификатор депонента при регистрации его в качестве участника клиринга, клиента участника клиринга </w:t>
            </w:r>
          </w:p>
        </w:tc>
        <w:tc>
          <w:tcPr>
            <w:tcW w:w="3544" w:type="dxa"/>
          </w:tcPr>
          <w:p w:rsidR="004602CE" w:rsidRPr="004602CE" w:rsidRDefault="004602CE" w:rsidP="004602CE">
            <w:pPr>
              <w:overflowPunct w:val="0"/>
              <w:autoSpaceDE w:val="0"/>
              <w:autoSpaceDN w:val="0"/>
              <w:adjustRightInd w:val="0"/>
              <w:textAlignment w:val="baseline"/>
              <w:rPr>
                <w:sz w:val="22"/>
                <w:szCs w:val="22"/>
              </w:rPr>
            </w:pPr>
          </w:p>
        </w:tc>
      </w:tr>
      <w:tr w:rsidR="004602CE" w:rsidRPr="004602CE" w:rsidTr="004602CE">
        <w:tc>
          <w:tcPr>
            <w:tcW w:w="709" w:type="dxa"/>
          </w:tcPr>
          <w:p w:rsidR="004602CE" w:rsidRPr="004602CE" w:rsidRDefault="004602CE" w:rsidP="004602CE">
            <w:pPr>
              <w:overflowPunct w:val="0"/>
              <w:autoSpaceDE w:val="0"/>
              <w:autoSpaceDN w:val="0"/>
              <w:adjustRightInd w:val="0"/>
              <w:textAlignment w:val="baseline"/>
              <w:rPr>
                <w:sz w:val="22"/>
                <w:szCs w:val="22"/>
              </w:rPr>
            </w:pPr>
          </w:p>
        </w:tc>
        <w:tc>
          <w:tcPr>
            <w:tcW w:w="5245" w:type="dxa"/>
          </w:tcPr>
          <w:p w:rsidR="004602CE" w:rsidRPr="004602CE" w:rsidRDefault="004602CE" w:rsidP="004602CE">
            <w:pPr>
              <w:overflowPunct w:val="0"/>
              <w:autoSpaceDE w:val="0"/>
              <w:autoSpaceDN w:val="0"/>
              <w:adjustRightInd w:val="0"/>
              <w:textAlignment w:val="baseline"/>
              <w:rPr>
                <w:sz w:val="22"/>
                <w:szCs w:val="22"/>
              </w:rPr>
            </w:pPr>
            <w:r w:rsidRPr="004602CE">
              <w:rPr>
                <w:sz w:val="22"/>
                <w:szCs w:val="22"/>
              </w:rPr>
              <w:t>Статус депонента (участник клиринга, клиент участника клиринга)</w:t>
            </w:r>
          </w:p>
        </w:tc>
        <w:tc>
          <w:tcPr>
            <w:tcW w:w="3544" w:type="dxa"/>
          </w:tcPr>
          <w:p w:rsidR="004602CE" w:rsidRPr="004602CE" w:rsidRDefault="004602CE" w:rsidP="004602CE">
            <w:pPr>
              <w:overflowPunct w:val="0"/>
              <w:autoSpaceDE w:val="0"/>
              <w:autoSpaceDN w:val="0"/>
              <w:adjustRightInd w:val="0"/>
              <w:textAlignment w:val="baseline"/>
              <w:rPr>
                <w:sz w:val="22"/>
                <w:szCs w:val="22"/>
              </w:rPr>
            </w:pPr>
          </w:p>
        </w:tc>
      </w:tr>
      <w:tr w:rsidR="004602CE" w:rsidRPr="004602CE" w:rsidTr="004602CE">
        <w:tc>
          <w:tcPr>
            <w:tcW w:w="709" w:type="dxa"/>
          </w:tcPr>
          <w:p w:rsidR="004602CE" w:rsidRPr="004602CE" w:rsidRDefault="004602CE" w:rsidP="004602CE">
            <w:pPr>
              <w:overflowPunct w:val="0"/>
              <w:autoSpaceDE w:val="0"/>
              <w:autoSpaceDN w:val="0"/>
              <w:adjustRightInd w:val="0"/>
              <w:textAlignment w:val="baseline"/>
              <w:rPr>
                <w:sz w:val="22"/>
                <w:szCs w:val="22"/>
              </w:rPr>
            </w:pPr>
          </w:p>
        </w:tc>
        <w:tc>
          <w:tcPr>
            <w:tcW w:w="5245" w:type="dxa"/>
          </w:tcPr>
          <w:p w:rsidR="004602CE" w:rsidRPr="004602CE" w:rsidRDefault="004602CE" w:rsidP="004602CE">
            <w:pPr>
              <w:overflowPunct w:val="0"/>
              <w:autoSpaceDE w:val="0"/>
              <w:autoSpaceDN w:val="0"/>
              <w:adjustRightInd w:val="0"/>
              <w:textAlignment w:val="baseline"/>
              <w:rPr>
                <w:sz w:val="22"/>
                <w:szCs w:val="22"/>
              </w:rPr>
            </w:pPr>
            <w:r w:rsidRPr="004602CE">
              <w:rPr>
                <w:sz w:val="22"/>
                <w:szCs w:val="22"/>
              </w:rPr>
              <w:t>Номер торгового счета депо депонента в депозитарии</w:t>
            </w:r>
          </w:p>
        </w:tc>
        <w:tc>
          <w:tcPr>
            <w:tcW w:w="3544" w:type="dxa"/>
          </w:tcPr>
          <w:p w:rsidR="004602CE" w:rsidRPr="004602CE" w:rsidRDefault="004602CE" w:rsidP="004602CE">
            <w:pPr>
              <w:overflowPunct w:val="0"/>
              <w:autoSpaceDE w:val="0"/>
              <w:autoSpaceDN w:val="0"/>
              <w:adjustRightInd w:val="0"/>
              <w:textAlignment w:val="baseline"/>
              <w:rPr>
                <w:sz w:val="22"/>
                <w:szCs w:val="22"/>
              </w:rPr>
            </w:pPr>
          </w:p>
        </w:tc>
      </w:tr>
      <w:tr w:rsidR="004602CE" w:rsidRPr="004602CE" w:rsidTr="004602CE">
        <w:tc>
          <w:tcPr>
            <w:tcW w:w="709" w:type="dxa"/>
          </w:tcPr>
          <w:p w:rsidR="004602CE" w:rsidRPr="004602CE" w:rsidRDefault="004602CE" w:rsidP="004602CE">
            <w:pPr>
              <w:overflowPunct w:val="0"/>
              <w:autoSpaceDE w:val="0"/>
              <w:autoSpaceDN w:val="0"/>
              <w:adjustRightInd w:val="0"/>
              <w:textAlignment w:val="baseline"/>
              <w:rPr>
                <w:sz w:val="22"/>
                <w:szCs w:val="22"/>
              </w:rPr>
            </w:pPr>
          </w:p>
        </w:tc>
        <w:tc>
          <w:tcPr>
            <w:tcW w:w="5245" w:type="dxa"/>
          </w:tcPr>
          <w:p w:rsidR="004602CE" w:rsidRPr="004602CE" w:rsidRDefault="004602CE" w:rsidP="004602CE">
            <w:pPr>
              <w:overflowPunct w:val="0"/>
              <w:autoSpaceDE w:val="0"/>
              <w:autoSpaceDN w:val="0"/>
              <w:adjustRightInd w:val="0"/>
              <w:textAlignment w:val="baseline"/>
              <w:rPr>
                <w:sz w:val="22"/>
                <w:szCs w:val="22"/>
              </w:rPr>
            </w:pPr>
            <w:r w:rsidRPr="004602CE">
              <w:rPr>
                <w:sz w:val="22"/>
                <w:szCs w:val="22"/>
              </w:rPr>
              <w:t>Номер торгового счета депо номинального держателя в НКО АО НРД, на котором учитываются ценных бумаги депонента закрываемого торгового счета депо</w:t>
            </w:r>
          </w:p>
        </w:tc>
        <w:tc>
          <w:tcPr>
            <w:tcW w:w="3544" w:type="dxa"/>
          </w:tcPr>
          <w:p w:rsidR="004602CE" w:rsidRPr="004602CE" w:rsidRDefault="004602CE" w:rsidP="004602CE">
            <w:pPr>
              <w:overflowPunct w:val="0"/>
              <w:autoSpaceDE w:val="0"/>
              <w:autoSpaceDN w:val="0"/>
              <w:adjustRightInd w:val="0"/>
              <w:textAlignment w:val="baseline"/>
              <w:rPr>
                <w:sz w:val="22"/>
                <w:szCs w:val="22"/>
              </w:rPr>
            </w:pPr>
          </w:p>
        </w:tc>
      </w:tr>
      <w:tr w:rsidR="004602CE" w:rsidRPr="004602CE" w:rsidTr="004602CE">
        <w:tc>
          <w:tcPr>
            <w:tcW w:w="709" w:type="dxa"/>
          </w:tcPr>
          <w:p w:rsidR="004602CE" w:rsidRPr="004602CE" w:rsidRDefault="004602CE" w:rsidP="004602CE">
            <w:pPr>
              <w:overflowPunct w:val="0"/>
              <w:autoSpaceDE w:val="0"/>
              <w:autoSpaceDN w:val="0"/>
              <w:adjustRightInd w:val="0"/>
              <w:textAlignment w:val="baseline"/>
              <w:rPr>
                <w:sz w:val="22"/>
                <w:szCs w:val="22"/>
              </w:rPr>
            </w:pPr>
          </w:p>
        </w:tc>
        <w:tc>
          <w:tcPr>
            <w:tcW w:w="5245" w:type="dxa"/>
          </w:tcPr>
          <w:p w:rsidR="004602CE" w:rsidRPr="004602CE" w:rsidRDefault="004602CE" w:rsidP="004602CE">
            <w:pPr>
              <w:overflowPunct w:val="0"/>
              <w:autoSpaceDE w:val="0"/>
              <w:autoSpaceDN w:val="0"/>
              <w:adjustRightInd w:val="0"/>
              <w:textAlignment w:val="baseline"/>
              <w:rPr>
                <w:sz w:val="22"/>
                <w:szCs w:val="22"/>
              </w:rPr>
            </w:pPr>
            <w:r w:rsidRPr="004602CE">
              <w:rPr>
                <w:sz w:val="22"/>
                <w:szCs w:val="22"/>
              </w:rPr>
              <w:t>Коды разделов на торговом счете депо номинального держателя в НКО АО НРД, на которых учитываются ценные бумаги депонента закрываемого торгового счета депо</w:t>
            </w:r>
          </w:p>
        </w:tc>
        <w:tc>
          <w:tcPr>
            <w:tcW w:w="3544" w:type="dxa"/>
          </w:tcPr>
          <w:p w:rsidR="004602CE" w:rsidRPr="004602CE" w:rsidRDefault="004602CE" w:rsidP="004602CE">
            <w:pPr>
              <w:overflowPunct w:val="0"/>
              <w:autoSpaceDE w:val="0"/>
              <w:autoSpaceDN w:val="0"/>
              <w:adjustRightInd w:val="0"/>
              <w:textAlignment w:val="baseline"/>
              <w:rPr>
                <w:sz w:val="22"/>
                <w:szCs w:val="22"/>
              </w:rPr>
            </w:pPr>
          </w:p>
        </w:tc>
      </w:tr>
    </w:tbl>
    <w:p w:rsidR="004602CE" w:rsidRPr="004602CE" w:rsidRDefault="004602CE" w:rsidP="004602CE">
      <w:pPr>
        <w:overflowPunct w:val="0"/>
        <w:autoSpaceDE w:val="0"/>
        <w:autoSpaceDN w:val="0"/>
        <w:adjustRightInd w:val="0"/>
        <w:textAlignment w:val="baseline"/>
        <w:rPr>
          <w:sz w:val="22"/>
          <w:szCs w:val="22"/>
        </w:rPr>
      </w:pPr>
    </w:p>
    <w:p w:rsidR="004602CE" w:rsidRPr="004602CE" w:rsidRDefault="004602CE" w:rsidP="004602CE">
      <w:pPr>
        <w:overflowPunct w:val="0"/>
        <w:autoSpaceDE w:val="0"/>
        <w:autoSpaceDN w:val="0"/>
        <w:adjustRightInd w:val="0"/>
        <w:textAlignment w:val="baseline"/>
        <w:rPr>
          <w:sz w:val="22"/>
          <w:szCs w:val="22"/>
        </w:rPr>
      </w:pPr>
    </w:p>
    <w:p w:rsidR="004602CE" w:rsidRPr="004602CE" w:rsidRDefault="004602CE" w:rsidP="004602CE">
      <w:pPr>
        <w:overflowPunct w:val="0"/>
        <w:autoSpaceDE w:val="0"/>
        <w:autoSpaceDN w:val="0"/>
        <w:adjustRightInd w:val="0"/>
        <w:textAlignment w:val="baseline"/>
        <w:rPr>
          <w:b/>
          <w:sz w:val="22"/>
          <w:szCs w:val="22"/>
        </w:rPr>
      </w:pPr>
      <w:r w:rsidRPr="004602CE">
        <w:rPr>
          <w:b/>
          <w:sz w:val="22"/>
          <w:szCs w:val="22"/>
        </w:rPr>
        <w:t xml:space="preserve">Подпись уполномоченного </w:t>
      </w:r>
    </w:p>
    <w:p w:rsidR="004602CE" w:rsidRPr="004602CE" w:rsidRDefault="004602CE" w:rsidP="004602CE">
      <w:pPr>
        <w:overflowPunct w:val="0"/>
        <w:autoSpaceDE w:val="0"/>
        <w:autoSpaceDN w:val="0"/>
        <w:adjustRightInd w:val="0"/>
        <w:textAlignment w:val="baseline"/>
        <w:rPr>
          <w:b/>
          <w:sz w:val="22"/>
          <w:szCs w:val="22"/>
        </w:rPr>
      </w:pPr>
      <w:r w:rsidRPr="004602CE">
        <w:rPr>
          <w:b/>
          <w:sz w:val="22"/>
          <w:szCs w:val="22"/>
        </w:rPr>
        <w:t>представителя</w:t>
      </w:r>
      <w:r w:rsidRPr="004602CE">
        <w:rPr>
          <w:b/>
          <w:sz w:val="22"/>
          <w:szCs w:val="22"/>
        </w:rPr>
        <w:tab/>
      </w:r>
      <w:r w:rsidRPr="004602CE">
        <w:rPr>
          <w:b/>
          <w:sz w:val="22"/>
          <w:szCs w:val="22"/>
        </w:rPr>
        <w:tab/>
      </w:r>
      <w:r w:rsidRPr="004602CE">
        <w:rPr>
          <w:b/>
          <w:sz w:val="22"/>
          <w:szCs w:val="22"/>
        </w:rPr>
        <w:tab/>
        <w:t>_________</w:t>
      </w:r>
      <w:r w:rsidRPr="004602CE">
        <w:rPr>
          <w:b/>
          <w:spacing w:val="-15"/>
          <w:sz w:val="22"/>
          <w:szCs w:val="22"/>
        </w:rPr>
        <w:t>______________/______________________________</w:t>
      </w:r>
    </w:p>
    <w:p w:rsidR="004602CE" w:rsidRPr="004602CE" w:rsidRDefault="004602CE" w:rsidP="004602CE">
      <w:pPr>
        <w:spacing w:before="120" w:after="120" w:line="276" w:lineRule="auto"/>
        <w:ind w:left="-180" w:right="57"/>
        <w:jc w:val="both"/>
        <w:rPr>
          <w:rFonts w:eastAsia="Calibri"/>
          <w:color w:val="000000"/>
          <w:sz w:val="24"/>
          <w:szCs w:val="24"/>
          <w:lang w:eastAsia="en-US"/>
        </w:rPr>
      </w:pPr>
      <w:r w:rsidRPr="004602CE">
        <w:rPr>
          <w:rFonts w:eastAsia="Calibri"/>
          <w:color w:val="000000"/>
          <w:sz w:val="24"/>
          <w:szCs w:val="24"/>
          <w:lang w:eastAsia="en-US"/>
        </w:rPr>
        <w:tab/>
      </w:r>
      <w:r w:rsidRPr="004602CE">
        <w:rPr>
          <w:rFonts w:eastAsia="Calibri"/>
          <w:color w:val="000000"/>
          <w:sz w:val="24"/>
          <w:szCs w:val="24"/>
          <w:lang w:eastAsia="en-US"/>
        </w:rPr>
        <w:tab/>
      </w:r>
      <w:r w:rsidRPr="004602CE">
        <w:rPr>
          <w:rFonts w:eastAsia="Calibri"/>
          <w:color w:val="000000"/>
          <w:sz w:val="24"/>
          <w:szCs w:val="24"/>
          <w:lang w:eastAsia="en-US"/>
        </w:rPr>
        <w:tab/>
      </w:r>
      <w:r w:rsidRPr="004602CE">
        <w:rPr>
          <w:rFonts w:eastAsia="Calibri"/>
          <w:color w:val="000000"/>
          <w:sz w:val="24"/>
          <w:szCs w:val="24"/>
          <w:lang w:eastAsia="en-US"/>
        </w:rPr>
        <w:tab/>
      </w:r>
      <w:r w:rsidRPr="004602CE">
        <w:rPr>
          <w:rFonts w:eastAsia="Calibri"/>
          <w:color w:val="000000"/>
          <w:sz w:val="24"/>
          <w:szCs w:val="24"/>
          <w:lang w:eastAsia="en-US"/>
        </w:rPr>
        <w:tab/>
      </w:r>
      <w:r w:rsidRPr="004602CE">
        <w:rPr>
          <w:rFonts w:eastAsia="Calibri"/>
          <w:color w:val="000000"/>
          <w:sz w:val="24"/>
          <w:szCs w:val="24"/>
          <w:lang w:eastAsia="en-US"/>
        </w:rPr>
        <w:tab/>
      </w:r>
      <w:r w:rsidRPr="004602CE">
        <w:rPr>
          <w:rFonts w:eastAsia="Calibri"/>
          <w:color w:val="000000"/>
          <w:sz w:val="24"/>
          <w:szCs w:val="24"/>
          <w:lang w:eastAsia="en-US"/>
        </w:rPr>
        <w:tab/>
      </w:r>
      <w:r w:rsidRPr="004602CE">
        <w:rPr>
          <w:rFonts w:eastAsia="Calibri"/>
          <w:color w:val="000000"/>
          <w:sz w:val="24"/>
          <w:szCs w:val="24"/>
          <w:lang w:eastAsia="en-US"/>
        </w:rPr>
        <w:tab/>
      </w:r>
      <w:r w:rsidRPr="004602CE">
        <w:rPr>
          <w:rFonts w:eastAsia="Calibri"/>
          <w:color w:val="000000"/>
          <w:sz w:val="24"/>
          <w:szCs w:val="24"/>
          <w:lang w:eastAsia="en-US"/>
        </w:rPr>
        <w:tab/>
      </w:r>
      <w:r w:rsidRPr="004602CE">
        <w:rPr>
          <w:rFonts w:eastAsia="Calibri"/>
          <w:color w:val="000000"/>
          <w:sz w:val="24"/>
          <w:szCs w:val="24"/>
          <w:lang w:eastAsia="en-US"/>
        </w:rPr>
        <w:tab/>
      </w:r>
      <w:r w:rsidRPr="004602CE">
        <w:rPr>
          <w:rFonts w:eastAsia="Calibri"/>
          <w:color w:val="000000"/>
          <w:sz w:val="24"/>
          <w:szCs w:val="24"/>
          <w:lang w:eastAsia="en-US"/>
        </w:rPr>
        <w:tab/>
        <w:t>М.П.</w:t>
      </w:r>
    </w:p>
    <w:p w:rsidR="004602CE" w:rsidRPr="004602CE" w:rsidRDefault="004602CE" w:rsidP="004602CE">
      <w:pPr>
        <w:spacing w:before="120" w:after="120" w:line="276" w:lineRule="auto"/>
        <w:ind w:left="-180" w:right="57"/>
        <w:jc w:val="right"/>
        <w:rPr>
          <w:rFonts w:eastAsia="Calibri"/>
          <w:b/>
          <w:color w:val="000000"/>
          <w:lang w:eastAsia="en-US"/>
        </w:rPr>
      </w:pPr>
      <w:r w:rsidRPr="004602CE">
        <w:rPr>
          <w:rFonts w:eastAsia="Calibri"/>
          <w:color w:val="000000"/>
          <w:sz w:val="24"/>
          <w:szCs w:val="24"/>
          <w:lang w:eastAsia="en-US"/>
        </w:rPr>
        <w:br w:type="page"/>
      </w:r>
      <w:r w:rsidRPr="004602CE">
        <w:rPr>
          <w:rFonts w:eastAsia="Calibri"/>
          <w:b/>
          <w:color w:val="000000"/>
          <w:lang w:eastAsia="en-US"/>
        </w:rPr>
        <w:t xml:space="preserve">Форма </w:t>
      </w:r>
      <w:r w:rsidRPr="004602CE">
        <w:rPr>
          <w:rFonts w:eastAsia="Calibri"/>
          <w:b/>
          <w:color w:val="000000"/>
          <w:lang w:val="en-US" w:eastAsia="en-US"/>
        </w:rPr>
        <w:t>S</w:t>
      </w:r>
      <w:r w:rsidRPr="004602CE">
        <w:rPr>
          <w:rFonts w:eastAsia="Calibri"/>
          <w:b/>
          <w:color w:val="000000"/>
          <w:lang w:eastAsia="en-US"/>
        </w:rPr>
        <w:t>005</w:t>
      </w:r>
    </w:p>
    <w:p w:rsidR="004602CE" w:rsidRPr="004602CE" w:rsidRDefault="004602CE" w:rsidP="004602CE">
      <w:pPr>
        <w:overflowPunct w:val="0"/>
        <w:autoSpaceDE w:val="0"/>
        <w:autoSpaceDN w:val="0"/>
        <w:adjustRightInd w:val="0"/>
        <w:jc w:val="right"/>
        <w:textAlignment w:val="baseline"/>
        <w:rPr>
          <w:rFonts w:eastAsia="Calibri"/>
          <w:color w:val="000000"/>
          <w:sz w:val="24"/>
          <w:szCs w:val="24"/>
          <w:lang w:eastAsia="en-US"/>
        </w:rPr>
      </w:pPr>
      <w:r w:rsidRPr="004602CE">
        <w:rPr>
          <w:rFonts w:eastAsia="Calibri"/>
          <w:color w:val="000000"/>
          <w:sz w:val="24"/>
          <w:szCs w:val="24"/>
          <w:lang w:eastAsia="en-US"/>
        </w:rPr>
        <w:t xml:space="preserve">Небанковская кредитная организация </w:t>
      </w:r>
      <w:proofErr w:type="gramStart"/>
      <w:r w:rsidRPr="004602CE">
        <w:rPr>
          <w:rFonts w:eastAsia="Calibri"/>
          <w:color w:val="000000"/>
          <w:sz w:val="24"/>
          <w:szCs w:val="24"/>
          <w:lang w:eastAsia="en-US"/>
        </w:rPr>
        <w:t>акционерное</w:t>
      </w:r>
      <w:proofErr w:type="gramEnd"/>
      <w:r w:rsidRPr="004602CE">
        <w:rPr>
          <w:rFonts w:eastAsia="Calibri"/>
          <w:color w:val="000000"/>
          <w:sz w:val="24"/>
          <w:szCs w:val="24"/>
          <w:lang w:eastAsia="en-US"/>
        </w:rPr>
        <w:t xml:space="preserve"> </w:t>
      </w:r>
    </w:p>
    <w:p w:rsidR="004602CE" w:rsidRPr="004602CE" w:rsidRDefault="004602CE" w:rsidP="004602CE">
      <w:pPr>
        <w:overflowPunct w:val="0"/>
        <w:autoSpaceDE w:val="0"/>
        <w:autoSpaceDN w:val="0"/>
        <w:adjustRightInd w:val="0"/>
        <w:jc w:val="right"/>
        <w:textAlignment w:val="baseline"/>
        <w:rPr>
          <w:rFonts w:eastAsia="Calibri"/>
          <w:color w:val="000000"/>
          <w:sz w:val="24"/>
          <w:szCs w:val="24"/>
          <w:lang w:eastAsia="en-US"/>
        </w:rPr>
      </w:pPr>
      <w:r w:rsidRPr="004602CE">
        <w:rPr>
          <w:rFonts w:eastAsia="Calibri"/>
          <w:color w:val="000000"/>
          <w:sz w:val="24"/>
          <w:szCs w:val="24"/>
          <w:lang w:eastAsia="en-US"/>
        </w:rPr>
        <w:t>общество «Национальный расчетный депозитарий»</w:t>
      </w:r>
    </w:p>
    <w:p w:rsidR="004602CE" w:rsidRPr="004602CE" w:rsidRDefault="004602CE" w:rsidP="004602CE">
      <w:pPr>
        <w:overflowPunct w:val="0"/>
        <w:autoSpaceDE w:val="0"/>
        <w:autoSpaceDN w:val="0"/>
        <w:adjustRightInd w:val="0"/>
        <w:jc w:val="right"/>
        <w:textAlignment w:val="baseline"/>
        <w:rPr>
          <w:sz w:val="24"/>
          <w:szCs w:val="24"/>
        </w:rPr>
      </w:pPr>
    </w:p>
    <w:p w:rsidR="004602CE" w:rsidRPr="004602CE" w:rsidRDefault="004602CE" w:rsidP="004602CE">
      <w:pPr>
        <w:widowControl w:val="0"/>
        <w:tabs>
          <w:tab w:val="left" w:pos="-720"/>
        </w:tabs>
        <w:suppressAutoHyphens/>
        <w:overflowPunct w:val="0"/>
        <w:autoSpaceDE w:val="0"/>
        <w:autoSpaceDN w:val="0"/>
        <w:adjustRightInd w:val="0"/>
        <w:jc w:val="center"/>
        <w:textAlignment w:val="baseline"/>
        <w:rPr>
          <w:b/>
          <w:spacing w:val="-3"/>
          <w:sz w:val="24"/>
          <w:szCs w:val="24"/>
          <w:lang w:val="x-none" w:eastAsia="x-none"/>
        </w:rPr>
      </w:pPr>
      <w:r w:rsidRPr="004602CE">
        <w:rPr>
          <w:b/>
          <w:spacing w:val="-3"/>
          <w:sz w:val="24"/>
          <w:szCs w:val="24"/>
          <w:lang w:eastAsia="x-none"/>
        </w:rPr>
        <w:t>Уведомление о введении ограничения распоряжения ценными бумагами</w:t>
      </w:r>
    </w:p>
    <w:p w:rsidR="004602CE" w:rsidRPr="004602CE" w:rsidRDefault="004602CE" w:rsidP="004602CE">
      <w:pPr>
        <w:widowControl w:val="0"/>
        <w:tabs>
          <w:tab w:val="left" w:pos="-720"/>
        </w:tabs>
        <w:suppressAutoHyphens/>
        <w:overflowPunct w:val="0"/>
        <w:autoSpaceDE w:val="0"/>
        <w:autoSpaceDN w:val="0"/>
        <w:adjustRightInd w:val="0"/>
        <w:jc w:val="center"/>
        <w:textAlignment w:val="baseline"/>
        <w:rPr>
          <w:b/>
          <w:spacing w:val="-3"/>
          <w:sz w:val="24"/>
          <w:szCs w:val="24"/>
          <w:lang w:val="x-none" w:eastAsia="x-none"/>
        </w:rPr>
      </w:pPr>
      <w:r w:rsidRPr="004602CE">
        <w:rPr>
          <w:b/>
          <w:spacing w:val="-3"/>
          <w:sz w:val="24"/>
          <w:szCs w:val="24"/>
          <w:lang w:eastAsia="x-none"/>
        </w:rPr>
        <w:t>от «__» __________ 20__ г. № ____________________</w:t>
      </w:r>
    </w:p>
    <w:p w:rsidR="004602CE" w:rsidRPr="004602CE" w:rsidRDefault="004602CE" w:rsidP="004602CE">
      <w:pPr>
        <w:pBdr>
          <w:bottom w:val="single" w:sz="12" w:space="1" w:color="auto"/>
        </w:pBdr>
        <w:overflowPunct w:val="0"/>
        <w:autoSpaceDE w:val="0"/>
        <w:autoSpaceDN w:val="0"/>
        <w:adjustRightInd w:val="0"/>
        <w:spacing w:before="120"/>
        <w:ind w:firstLine="284"/>
        <w:jc w:val="both"/>
        <w:textAlignment w:val="baseline"/>
        <w:rPr>
          <w:sz w:val="24"/>
          <w:szCs w:val="24"/>
        </w:rPr>
      </w:pPr>
      <w:r w:rsidRPr="004602CE">
        <w:rPr>
          <w:sz w:val="24"/>
          <w:szCs w:val="24"/>
        </w:rPr>
        <w:t>Уведомляем о введении следующего ограничения распоряжения ценными бумагами</w:t>
      </w:r>
    </w:p>
    <w:p w:rsidR="004602CE" w:rsidRPr="004602CE" w:rsidRDefault="004602CE" w:rsidP="004602CE">
      <w:pPr>
        <w:pBdr>
          <w:bottom w:val="single" w:sz="12" w:space="1" w:color="auto"/>
        </w:pBdr>
        <w:overflowPunct w:val="0"/>
        <w:autoSpaceDE w:val="0"/>
        <w:autoSpaceDN w:val="0"/>
        <w:adjustRightInd w:val="0"/>
        <w:spacing w:before="120"/>
        <w:ind w:firstLine="284"/>
        <w:jc w:val="both"/>
        <w:textAlignment w:val="baseline"/>
        <w:rPr>
          <w:sz w:val="24"/>
          <w:szCs w:val="24"/>
        </w:rPr>
      </w:pPr>
      <w:r w:rsidRPr="004602CE">
        <w:rPr>
          <w:sz w:val="24"/>
          <w:szCs w:val="24"/>
        </w:rPr>
        <w:t>______________________________________________________________________депонента</w:t>
      </w:r>
    </w:p>
    <w:p w:rsidR="004602CE" w:rsidRPr="004602CE" w:rsidRDefault="004602CE" w:rsidP="004602CE">
      <w:pPr>
        <w:pBdr>
          <w:bottom w:val="single" w:sz="12" w:space="1" w:color="auto"/>
        </w:pBdr>
        <w:overflowPunct w:val="0"/>
        <w:autoSpaceDE w:val="0"/>
        <w:autoSpaceDN w:val="0"/>
        <w:adjustRightInd w:val="0"/>
        <w:spacing w:before="120"/>
        <w:ind w:firstLine="284"/>
        <w:jc w:val="both"/>
        <w:textAlignment w:val="baseline"/>
        <w:rPr>
          <w:sz w:val="24"/>
          <w:szCs w:val="24"/>
        </w:rPr>
      </w:pPr>
      <w:r w:rsidRPr="004602CE">
        <w:rPr>
          <w:sz w:val="24"/>
          <w:szCs w:val="24"/>
        </w:rPr>
        <w:t xml:space="preserve">_____________________________________________________________________________, </w:t>
      </w:r>
    </w:p>
    <w:p w:rsidR="004602CE" w:rsidRPr="004602CE" w:rsidRDefault="004602CE" w:rsidP="004602CE">
      <w:pPr>
        <w:pBdr>
          <w:bottom w:val="single" w:sz="12" w:space="1" w:color="auto"/>
        </w:pBdr>
        <w:overflowPunct w:val="0"/>
        <w:autoSpaceDE w:val="0"/>
        <w:autoSpaceDN w:val="0"/>
        <w:adjustRightInd w:val="0"/>
        <w:ind w:firstLine="284"/>
        <w:jc w:val="center"/>
        <w:textAlignment w:val="baseline"/>
        <w:rPr>
          <w:i/>
          <w:sz w:val="18"/>
          <w:szCs w:val="18"/>
        </w:rPr>
      </w:pPr>
      <w:r w:rsidRPr="004602CE">
        <w:rPr>
          <w:i/>
          <w:sz w:val="18"/>
          <w:szCs w:val="18"/>
        </w:rPr>
        <w:t>Полное наименование депонента,</w:t>
      </w:r>
      <w:r w:rsidRPr="004602CE">
        <w:rPr>
          <w:sz w:val="18"/>
          <w:szCs w:val="18"/>
        </w:rPr>
        <w:t xml:space="preserve"> </w:t>
      </w:r>
      <w:r w:rsidRPr="004602CE">
        <w:rPr>
          <w:i/>
          <w:sz w:val="18"/>
          <w:szCs w:val="18"/>
        </w:rPr>
        <w:t xml:space="preserve">ИНН или иной идентификатор депонента при регистрации его в качестве участника клиринга, клиента участника клиринга </w:t>
      </w:r>
    </w:p>
    <w:p w:rsidR="004602CE" w:rsidRPr="004602CE" w:rsidRDefault="004602CE" w:rsidP="004602CE">
      <w:pPr>
        <w:pBdr>
          <w:bottom w:val="single" w:sz="12" w:space="1" w:color="auto"/>
        </w:pBdr>
        <w:overflowPunct w:val="0"/>
        <w:autoSpaceDE w:val="0"/>
        <w:autoSpaceDN w:val="0"/>
        <w:adjustRightInd w:val="0"/>
        <w:spacing w:before="120"/>
        <w:jc w:val="both"/>
        <w:textAlignment w:val="baseline"/>
        <w:rPr>
          <w:rFonts w:eastAsia="Calibri"/>
          <w:color w:val="000000"/>
          <w:sz w:val="24"/>
          <w:szCs w:val="24"/>
          <w:lang w:eastAsia="en-US"/>
        </w:rPr>
      </w:pPr>
      <w:proofErr w:type="gramStart"/>
      <w:r w:rsidRPr="004602CE">
        <w:rPr>
          <w:rFonts w:eastAsia="Calibri"/>
          <w:color w:val="000000"/>
          <w:sz w:val="24"/>
          <w:szCs w:val="24"/>
          <w:lang w:eastAsia="en-US"/>
        </w:rPr>
        <w:t xml:space="preserve">учитываемые на торговом счете депо ________________ № _________________________, открытом в депозитарии </w:t>
      </w:r>
      <w:proofErr w:type="gramEnd"/>
    </w:p>
    <w:p w:rsidR="004602CE" w:rsidRPr="004602CE" w:rsidRDefault="004602CE" w:rsidP="004602CE">
      <w:pPr>
        <w:pBdr>
          <w:bottom w:val="single" w:sz="12" w:space="1" w:color="auto"/>
        </w:pBdr>
        <w:overflowPunct w:val="0"/>
        <w:autoSpaceDE w:val="0"/>
        <w:autoSpaceDN w:val="0"/>
        <w:adjustRightInd w:val="0"/>
        <w:ind w:firstLine="284"/>
        <w:jc w:val="both"/>
        <w:textAlignment w:val="baseline"/>
        <w:rPr>
          <w:rFonts w:eastAsia="Calibri"/>
          <w:color w:val="000000"/>
          <w:sz w:val="24"/>
          <w:szCs w:val="24"/>
          <w:lang w:eastAsia="en-US"/>
        </w:rPr>
      </w:pPr>
    </w:p>
    <w:p w:rsidR="004602CE" w:rsidRPr="004602CE" w:rsidRDefault="004602CE" w:rsidP="004602CE">
      <w:pPr>
        <w:overflowPunct w:val="0"/>
        <w:autoSpaceDE w:val="0"/>
        <w:autoSpaceDN w:val="0"/>
        <w:adjustRightInd w:val="0"/>
        <w:jc w:val="center"/>
        <w:textAlignment w:val="baseline"/>
        <w:rPr>
          <w:rFonts w:eastAsia="Calibri"/>
          <w:i/>
          <w:color w:val="000000"/>
          <w:sz w:val="18"/>
          <w:szCs w:val="18"/>
          <w:lang w:eastAsia="en-US"/>
        </w:rPr>
      </w:pPr>
      <w:r w:rsidRPr="004602CE">
        <w:rPr>
          <w:rFonts w:eastAsia="Calibri"/>
          <w:i/>
          <w:color w:val="000000"/>
          <w:sz w:val="18"/>
          <w:szCs w:val="18"/>
          <w:lang w:eastAsia="en-US"/>
        </w:rPr>
        <w:t>Полное наименование и депозитарный код Депонента НКО АО НРД</w:t>
      </w:r>
    </w:p>
    <w:p w:rsidR="004602CE" w:rsidRPr="004602CE" w:rsidRDefault="004602CE" w:rsidP="004602CE">
      <w:pPr>
        <w:overflowPunct w:val="0"/>
        <w:autoSpaceDE w:val="0"/>
        <w:autoSpaceDN w:val="0"/>
        <w:adjustRightInd w:val="0"/>
        <w:spacing w:before="120"/>
        <w:jc w:val="both"/>
        <w:textAlignment w:val="baseline"/>
        <w:rPr>
          <w:sz w:val="24"/>
          <w:szCs w:val="24"/>
        </w:rPr>
      </w:pPr>
      <w:proofErr w:type="gramStart"/>
      <w:r w:rsidRPr="004602CE">
        <w:rPr>
          <w:sz w:val="24"/>
          <w:szCs w:val="24"/>
          <w:lang w:val="en-US"/>
        </w:rPr>
        <w:t>c</w:t>
      </w:r>
      <w:proofErr w:type="gramEnd"/>
      <w:r w:rsidRPr="004602CE">
        <w:rPr>
          <w:sz w:val="24"/>
          <w:szCs w:val="24"/>
        </w:rPr>
        <w:t xml:space="preserve"> указанием в качестве клиринговой организации ________________________________</w:t>
      </w:r>
    </w:p>
    <w:p w:rsidR="004602CE" w:rsidRPr="004602CE" w:rsidRDefault="004602CE" w:rsidP="004602CE">
      <w:pPr>
        <w:overflowPunct w:val="0"/>
        <w:autoSpaceDE w:val="0"/>
        <w:autoSpaceDN w:val="0"/>
        <w:adjustRightInd w:val="0"/>
        <w:spacing w:before="120"/>
        <w:jc w:val="both"/>
        <w:textAlignment w:val="baseline"/>
        <w:rPr>
          <w:sz w:val="24"/>
          <w:szCs w:val="24"/>
        </w:rPr>
      </w:pPr>
      <w:r w:rsidRPr="004602CE">
        <w:rPr>
          <w:sz w:val="24"/>
          <w:szCs w:val="24"/>
        </w:rPr>
        <w:t>_____________________________________________________________________________.</w:t>
      </w:r>
    </w:p>
    <w:p w:rsidR="004602CE" w:rsidRPr="004602CE" w:rsidRDefault="004602CE" w:rsidP="004602CE">
      <w:pPr>
        <w:overflowPunct w:val="0"/>
        <w:autoSpaceDE w:val="0"/>
        <w:autoSpaceDN w:val="0"/>
        <w:adjustRightInd w:val="0"/>
        <w:jc w:val="center"/>
        <w:textAlignment w:val="baseline"/>
        <w:rPr>
          <w:sz w:val="24"/>
          <w:szCs w:val="24"/>
        </w:rPr>
      </w:pPr>
      <w:r w:rsidRPr="004602CE">
        <w:rPr>
          <w:rFonts w:eastAsia="Calibri"/>
          <w:i/>
          <w:color w:val="000000"/>
          <w:sz w:val="18"/>
          <w:szCs w:val="18"/>
          <w:lang w:eastAsia="en-US"/>
        </w:rPr>
        <w:t>Полное наименование клиринговой организации</w:t>
      </w:r>
    </w:p>
    <w:p w:rsidR="004602CE" w:rsidRPr="004602CE" w:rsidRDefault="004602CE" w:rsidP="004602CE">
      <w:pPr>
        <w:overflowPunct w:val="0"/>
        <w:autoSpaceDE w:val="0"/>
        <w:autoSpaceDN w:val="0"/>
        <w:adjustRightInd w:val="0"/>
        <w:spacing w:before="120"/>
        <w:jc w:val="both"/>
        <w:textAlignment w:val="baseline"/>
        <w:rPr>
          <w:sz w:val="24"/>
          <w:szCs w:val="24"/>
        </w:rPr>
      </w:pPr>
      <w:r w:rsidRPr="004602CE">
        <w:rPr>
          <w:sz w:val="24"/>
          <w:szCs w:val="24"/>
        </w:rPr>
        <w:t>Основанием введения ограничения распоряжения ценными бумагами является</w:t>
      </w:r>
    </w:p>
    <w:p w:rsidR="004602CE" w:rsidRPr="004602CE" w:rsidRDefault="004602CE" w:rsidP="004602CE">
      <w:pPr>
        <w:overflowPunct w:val="0"/>
        <w:autoSpaceDE w:val="0"/>
        <w:autoSpaceDN w:val="0"/>
        <w:adjustRightInd w:val="0"/>
        <w:spacing w:before="120"/>
        <w:jc w:val="both"/>
        <w:textAlignment w:val="baseline"/>
        <w:rPr>
          <w:sz w:val="24"/>
          <w:szCs w:val="24"/>
        </w:rPr>
      </w:pPr>
      <w:r w:rsidRPr="004602CE">
        <w:rPr>
          <w:sz w:val="24"/>
          <w:szCs w:val="24"/>
        </w:rPr>
        <w:t>____________________________________________________________________________</w:t>
      </w:r>
    </w:p>
    <w:p w:rsidR="004602CE" w:rsidRPr="004602CE" w:rsidRDefault="004602CE" w:rsidP="004602CE">
      <w:pPr>
        <w:overflowPunct w:val="0"/>
        <w:autoSpaceDE w:val="0"/>
        <w:autoSpaceDN w:val="0"/>
        <w:adjustRightInd w:val="0"/>
        <w:spacing w:before="120"/>
        <w:jc w:val="both"/>
        <w:textAlignment w:val="baseline"/>
        <w:rPr>
          <w:sz w:val="24"/>
          <w:szCs w:val="24"/>
        </w:rPr>
      </w:pPr>
      <w:r w:rsidRPr="004602CE">
        <w:rPr>
          <w:sz w:val="24"/>
          <w:szCs w:val="24"/>
        </w:rPr>
        <w:t>_____________________________________________________________________________.</w:t>
      </w:r>
    </w:p>
    <w:p w:rsidR="004602CE" w:rsidRPr="004602CE" w:rsidRDefault="004602CE" w:rsidP="004602CE">
      <w:pPr>
        <w:overflowPunct w:val="0"/>
        <w:autoSpaceDE w:val="0"/>
        <w:autoSpaceDN w:val="0"/>
        <w:adjustRightInd w:val="0"/>
        <w:spacing w:before="120"/>
        <w:jc w:val="both"/>
        <w:textAlignment w:val="baseline"/>
        <w:rPr>
          <w:sz w:val="24"/>
          <w:szCs w:val="24"/>
        </w:rPr>
      </w:pPr>
      <w:r w:rsidRPr="004602CE">
        <w:rPr>
          <w:sz w:val="24"/>
          <w:szCs w:val="24"/>
        </w:rPr>
        <w:t>Поручение на зачисление ценных бумаг на раздел, предназначенный для фиксации ограничения распоряжения ценными бумагами, зарегистрировано «__» _______ 20__ г. регистрационный № _____________.</w:t>
      </w:r>
    </w:p>
    <w:p w:rsidR="004602CE" w:rsidRPr="004602CE" w:rsidRDefault="004602CE" w:rsidP="004602CE">
      <w:pPr>
        <w:overflowPunct w:val="0"/>
        <w:autoSpaceDE w:val="0"/>
        <w:autoSpaceDN w:val="0"/>
        <w:adjustRightInd w:val="0"/>
        <w:spacing w:before="120"/>
        <w:jc w:val="both"/>
        <w:textAlignment w:val="baseline"/>
        <w:rPr>
          <w:sz w:val="24"/>
          <w:szCs w:val="24"/>
        </w:rPr>
      </w:pPr>
      <w:r w:rsidRPr="004602CE">
        <w:rPr>
          <w:sz w:val="24"/>
          <w:szCs w:val="24"/>
        </w:rPr>
        <w:t>Перечень ценных бумаг, в отношении которых введены ограничения распоряжения ценными бумагами, прилагается.</w:t>
      </w:r>
    </w:p>
    <w:p w:rsidR="004602CE" w:rsidRPr="004602CE" w:rsidRDefault="004602CE" w:rsidP="004602CE">
      <w:pPr>
        <w:overflowPunct w:val="0"/>
        <w:autoSpaceDE w:val="0"/>
        <w:autoSpaceDN w:val="0"/>
        <w:adjustRightInd w:val="0"/>
        <w:spacing w:before="120"/>
        <w:jc w:val="both"/>
        <w:textAlignment w:val="baseline"/>
        <w:rPr>
          <w:sz w:val="24"/>
          <w:szCs w:val="24"/>
        </w:rPr>
      </w:pPr>
      <w:r w:rsidRPr="004602CE">
        <w:rPr>
          <w:sz w:val="24"/>
          <w:szCs w:val="24"/>
        </w:rPr>
        <w:t xml:space="preserve">Приложения: </w:t>
      </w:r>
    </w:p>
    <w:p w:rsidR="004602CE" w:rsidRPr="004602CE" w:rsidRDefault="004602CE" w:rsidP="001A6C19">
      <w:pPr>
        <w:numPr>
          <w:ilvl w:val="0"/>
          <w:numId w:val="58"/>
        </w:numPr>
        <w:overflowPunct w:val="0"/>
        <w:autoSpaceDE w:val="0"/>
        <w:autoSpaceDN w:val="0"/>
        <w:adjustRightInd w:val="0"/>
        <w:spacing w:before="120" w:after="200" w:line="276" w:lineRule="auto"/>
        <w:contextualSpacing/>
        <w:jc w:val="both"/>
        <w:textAlignment w:val="baseline"/>
        <w:rPr>
          <w:sz w:val="24"/>
          <w:szCs w:val="24"/>
        </w:rPr>
      </w:pPr>
      <w:r w:rsidRPr="004602CE">
        <w:rPr>
          <w:sz w:val="24"/>
          <w:szCs w:val="24"/>
        </w:rPr>
        <w:t>Перечень ценных бумаг, на которые введено ограничение распоряжения ценными бумагами ___ л. в ___ экз.</w:t>
      </w:r>
    </w:p>
    <w:p w:rsidR="004602CE" w:rsidRPr="004602CE" w:rsidRDefault="004602CE" w:rsidP="001A6C19">
      <w:pPr>
        <w:numPr>
          <w:ilvl w:val="0"/>
          <w:numId w:val="58"/>
        </w:numPr>
        <w:overflowPunct w:val="0"/>
        <w:autoSpaceDE w:val="0"/>
        <w:autoSpaceDN w:val="0"/>
        <w:adjustRightInd w:val="0"/>
        <w:spacing w:before="120" w:after="200" w:line="276" w:lineRule="auto"/>
        <w:contextualSpacing/>
        <w:jc w:val="both"/>
        <w:textAlignment w:val="baseline"/>
        <w:rPr>
          <w:sz w:val="24"/>
          <w:szCs w:val="24"/>
        </w:rPr>
      </w:pPr>
      <w:r w:rsidRPr="004602CE">
        <w:rPr>
          <w:sz w:val="24"/>
          <w:szCs w:val="24"/>
        </w:rPr>
        <w:t>Копии документов, являющихся основанием для фиксации ограничения распоряжения ценными бумагами на ___ л. в ___ экз.</w:t>
      </w:r>
    </w:p>
    <w:p w:rsidR="004602CE" w:rsidRPr="004602CE" w:rsidRDefault="004602CE" w:rsidP="004602CE">
      <w:pPr>
        <w:overflowPunct w:val="0"/>
        <w:autoSpaceDE w:val="0"/>
        <w:autoSpaceDN w:val="0"/>
        <w:adjustRightInd w:val="0"/>
        <w:textAlignment w:val="baseline"/>
        <w:rPr>
          <w:sz w:val="22"/>
          <w:szCs w:val="22"/>
        </w:rPr>
      </w:pPr>
    </w:p>
    <w:p w:rsidR="004602CE" w:rsidRPr="004602CE" w:rsidRDefault="004602CE" w:rsidP="004602CE">
      <w:pPr>
        <w:overflowPunct w:val="0"/>
        <w:autoSpaceDE w:val="0"/>
        <w:autoSpaceDN w:val="0"/>
        <w:adjustRightInd w:val="0"/>
        <w:textAlignment w:val="baseline"/>
        <w:rPr>
          <w:b/>
          <w:spacing w:val="-15"/>
          <w:sz w:val="22"/>
          <w:szCs w:val="22"/>
        </w:rPr>
      </w:pPr>
      <w:r w:rsidRPr="004602CE">
        <w:rPr>
          <w:b/>
          <w:sz w:val="22"/>
          <w:szCs w:val="22"/>
        </w:rPr>
        <w:t>Подпись уполномоченного представителя</w:t>
      </w:r>
      <w:r w:rsidRPr="004602CE">
        <w:rPr>
          <w:b/>
          <w:sz w:val="22"/>
          <w:szCs w:val="22"/>
        </w:rPr>
        <w:tab/>
      </w:r>
      <w:r w:rsidRPr="004602CE">
        <w:rPr>
          <w:b/>
          <w:spacing w:val="-15"/>
          <w:sz w:val="22"/>
          <w:szCs w:val="22"/>
        </w:rPr>
        <w:t>______________/______________________________</w:t>
      </w:r>
    </w:p>
    <w:p w:rsidR="004602CE" w:rsidRPr="004602CE" w:rsidRDefault="004602CE" w:rsidP="004602CE">
      <w:pPr>
        <w:overflowPunct w:val="0"/>
        <w:autoSpaceDE w:val="0"/>
        <w:autoSpaceDN w:val="0"/>
        <w:adjustRightInd w:val="0"/>
        <w:spacing w:before="120"/>
        <w:jc w:val="both"/>
        <w:textAlignment w:val="baseline"/>
        <w:rPr>
          <w:sz w:val="24"/>
          <w:szCs w:val="24"/>
        </w:rPr>
      </w:pPr>
      <w:r w:rsidRPr="004602CE">
        <w:rPr>
          <w:sz w:val="24"/>
          <w:szCs w:val="24"/>
        </w:rPr>
        <w:tab/>
      </w:r>
      <w:r w:rsidRPr="004602CE">
        <w:rPr>
          <w:sz w:val="24"/>
          <w:szCs w:val="24"/>
        </w:rPr>
        <w:tab/>
      </w:r>
      <w:r w:rsidRPr="004602CE">
        <w:rPr>
          <w:sz w:val="24"/>
          <w:szCs w:val="24"/>
        </w:rPr>
        <w:tab/>
      </w:r>
      <w:r w:rsidRPr="004602CE">
        <w:rPr>
          <w:sz w:val="24"/>
          <w:szCs w:val="24"/>
        </w:rPr>
        <w:tab/>
      </w:r>
      <w:r w:rsidRPr="004602CE">
        <w:rPr>
          <w:sz w:val="24"/>
          <w:szCs w:val="24"/>
        </w:rPr>
        <w:tab/>
      </w:r>
      <w:r w:rsidRPr="004602CE">
        <w:rPr>
          <w:sz w:val="24"/>
          <w:szCs w:val="24"/>
        </w:rPr>
        <w:tab/>
      </w:r>
      <w:r w:rsidRPr="004602CE">
        <w:rPr>
          <w:sz w:val="24"/>
          <w:szCs w:val="24"/>
        </w:rPr>
        <w:tab/>
      </w:r>
      <w:r w:rsidRPr="004602CE">
        <w:rPr>
          <w:sz w:val="24"/>
          <w:szCs w:val="24"/>
        </w:rPr>
        <w:tab/>
      </w:r>
      <w:r w:rsidRPr="004602CE">
        <w:rPr>
          <w:sz w:val="24"/>
          <w:szCs w:val="24"/>
        </w:rPr>
        <w:tab/>
        <w:t>М.П.</w:t>
      </w:r>
    </w:p>
    <w:p w:rsidR="004602CE" w:rsidRPr="004602CE" w:rsidRDefault="004602CE" w:rsidP="004602CE">
      <w:pPr>
        <w:overflowPunct w:val="0"/>
        <w:autoSpaceDE w:val="0"/>
        <w:autoSpaceDN w:val="0"/>
        <w:adjustRightInd w:val="0"/>
        <w:ind w:firstLine="284"/>
        <w:jc w:val="right"/>
        <w:textAlignment w:val="baseline"/>
        <w:rPr>
          <w:sz w:val="24"/>
          <w:szCs w:val="24"/>
        </w:rPr>
      </w:pPr>
      <w:r w:rsidRPr="004602CE">
        <w:rPr>
          <w:sz w:val="24"/>
          <w:szCs w:val="24"/>
        </w:rPr>
        <w:t>Приложение 1</w:t>
      </w:r>
    </w:p>
    <w:p w:rsidR="004602CE" w:rsidRPr="004602CE" w:rsidRDefault="004602CE" w:rsidP="004602CE">
      <w:pPr>
        <w:overflowPunct w:val="0"/>
        <w:autoSpaceDE w:val="0"/>
        <w:autoSpaceDN w:val="0"/>
        <w:adjustRightInd w:val="0"/>
        <w:textAlignment w:val="baseline"/>
        <w:rPr>
          <w:sz w:val="24"/>
          <w:szCs w:val="24"/>
        </w:rPr>
      </w:pPr>
      <w:r w:rsidRPr="004602CE">
        <w:rPr>
          <w:sz w:val="24"/>
          <w:szCs w:val="24"/>
        </w:rPr>
        <w:t>№ торгового счета депо номинального держателя (иностранного номинального держателя) в НКО АО НРД ____________________________</w:t>
      </w:r>
    </w:p>
    <w:p w:rsidR="004602CE" w:rsidRPr="004602CE" w:rsidRDefault="004602CE" w:rsidP="004602CE">
      <w:pPr>
        <w:overflowPunct w:val="0"/>
        <w:autoSpaceDE w:val="0"/>
        <w:autoSpaceDN w:val="0"/>
        <w:adjustRightInd w:val="0"/>
        <w:ind w:firstLine="284"/>
        <w:jc w:val="right"/>
        <w:textAlignment w:val="baseline"/>
        <w:rPr>
          <w:sz w:val="22"/>
          <w:szCs w:val="22"/>
        </w:rPr>
      </w:pPr>
    </w:p>
    <w:tbl>
      <w:tblPr>
        <w:tblW w:w="99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410"/>
        <w:gridCol w:w="1984"/>
        <w:gridCol w:w="1701"/>
        <w:gridCol w:w="3119"/>
      </w:tblGrid>
      <w:tr w:rsidR="004602CE" w:rsidRPr="004602CE" w:rsidTr="004602CE">
        <w:tc>
          <w:tcPr>
            <w:tcW w:w="709" w:type="dxa"/>
          </w:tcPr>
          <w:p w:rsidR="004602CE" w:rsidRPr="004602CE" w:rsidRDefault="004602CE" w:rsidP="004602CE">
            <w:pPr>
              <w:overflowPunct w:val="0"/>
              <w:autoSpaceDE w:val="0"/>
              <w:autoSpaceDN w:val="0"/>
              <w:adjustRightInd w:val="0"/>
              <w:jc w:val="center"/>
              <w:textAlignment w:val="baseline"/>
              <w:rPr>
                <w:b/>
              </w:rPr>
            </w:pPr>
            <w:r w:rsidRPr="004602CE">
              <w:rPr>
                <w:b/>
              </w:rPr>
              <w:t xml:space="preserve">№ </w:t>
            </w:r>
            <w:proofErr w:type="gramStart"/>
            <w:r w:rsidRPr="004602CE">
              <w:rPr>
                <w:b/>
              </w:rPr>
              <w:t>п</w:t>
            </w:r>
            <w:proofErr w:type="gramEnd"/>
            <w:r w:rsidRPr="004602CE">
              <w:rPr>
                <w:b/>
              </w:rPr>
              <w:t>/п</w:t>
            </w:r>
          </w:p>
        </w:tc>
        <w:tc>
          <w:tcPr>
            <w:tcW w:w="2410" w:type="dxa"/>
          </w:tcPr>
          <w:p w:rsidR="004602CE" w:rsidRPr="004602CE" w:rsidRDefault="004602CE" w:rsidP="004602CE">
            <w:pPr>
              <w:overflowPunct w:val="0"/>
              <w:autoSpaceDE w:val="0"/>
              <w:autoSpaceDN w:val="0"/>
              <w:adjustRightInd w:val="0"/>
              <w:jc w:val="center"/>
              <w:textAlignment w:val="baseline"/>
              <w:rPr>
                <w:b/>
              </w:rPr>
            </w:pPr>
            <w:r w:rsidRPr="004602CE">
              <w:rPr>
                <w:b/>
              </w:rPr>
              <w:t>Наименование и код ценной бумаги</w:t>
            </w:r>
          </w:p>
        </w:tc>
        <w:tc>
          <w:tcPr>
            <w:tcW w:w="1984" w:type="dxa"/>
          </w:tcPr>
          <w:p w:rsidR="004602CE" w:rsidRPr="004602CE" w:rsidRDefault="004602CE" w:rsidP="004602CE">
            <w:pPr>
              <w:overflowPunct w:val="0"/>
              <w:autoSpaceDE w:val="0"/>
              <w:autoSpaceDN w:val="0"/>
              <w:adjustRightInd w:val="0"/>
              <w:jc w:val="center"/>
              <w:textAlignment w:val="baseline"/>
              <w:rPr>
                <w:b/>
              </w:rPr>
            </w:pPr>
            <w:r w:rsidRPr="004602CE">
              <w:rPr>
                <w:b/>
              </w:rPr>
              <w:t>Регистрационный номер ценной бумаги</w:t>
            </w:r>
          </w:p>
        </w:tc>
        <w:tc>
          <w:tcPr>
            <w:tcW w:w="1701" w:type="dxa"/>
          </w:tcPr>
          <w:p w:rsidR="004602CE" w:rsidRPr="004602CE" w:rsidRDefault="004602CE" w:rsidP="004602CE">
            <w:pPr>
              <w:overflowPunct w:val="0"/>
              <w:autoSpaceDE w:val="0"/>
              <w:autoSpaceDN w:val="0"/>
              <w:adjustRightInd w:val="0"/>
              <w:jc w:val="center"/>
              <w:textAlignment w:val="baseline"/>
              <w:rPr>
                <w:b/>
              </w:rPr>
            </w:pPr>
            <w:r w:rsidRPr="004602CE">
              <w:rPr>
                <w:b/>
              </w:rPr>
              <w:t>Количество ценных бумаг, штук</w:t>
            </w:r>
          </w:p>
        </w:tc>
        <w:tc>
          <w:tcPr>
            <w:tcW w:w="3119" w:type="dxa"/>
          </w:tcPr>
          <w:p w:rsidR="004602CE" w:rsidRPr="004602CE" w:rsidRDefault="004602CE" w:rsidP="004602CE">
            <w:pPr>
              <w:overflowPunct w:val="0"/>
              <w:autoSpaceDE w:val="0"/>
              <w:autoSpaceDN w:val="0"/>
              <w:adjustRightInd w:val="0"/>
              <w:jc w:val="center"/>
              <w:textAlignment w:val="baseline"/>
              <w:rPr>
                <w:b/>
              </w:rPr>
            </w:pPr>
            <w:r w:rsidRPr="004602CE">
              <w:rPr>
                <w:b/>
              </w:rPr>
              <w:t>Код раздела на торговом счете депо номинального держателя (иностранного номинального держателя) в НКО АО НРД, на котором учитываются ценные бумаги, по которым зафиксировано ограничение распоряжения</w:t>
            </w:r>
          </w:p>
        </w:tc>
      </w:tr>
      <w:tr w:rsidR="004602CE" w:rsidRPr="004602CE" w:rsidTr="004602CE">
        <w:tc>
          <w:tcPr>
            <w:tcW w:w="709" w:type="dxa"/>
          </w:tcPr>
          <w:p w:rsidR="004602CE" w:rsidRPr="004602CE" w:rsidRDefault="004602CE" w:rsidP="004602CE">
            <w:pPr>
              <w:overflowPunct w:val="0"/>
              <w:autoSpaceDE w:val="0"/>
              <w:autoSpaceDN w:val="0"/>
              <w:adjustRightInd w:val="0"/>
              <w:textAlignment w:val="baseline"/>
              <w:rPr>
                <w:sz w:val="22"/>
                <w:szCs w:val="22"/>
              </w:rPr>
            </w:pPr>
          </w:p>
        </w:tc>
        <w:tc>
          <w:tcPr>
            <w:tcW w:w="2410" w:type="dxa"/>
          </w:tcPr>
          <w:p w:rsidR="004602CE" w:rsidRPr="004602CE" w:rsidRDefault="004602CE" w:rsidP="004602CE">
            <w:pPr>
              <w:overflowPunct w:val="0"/>
              <w:autoSpaceDE w:val="0"/>
              <w:autoSpaceDN w:val="0"/>
              <w:adjustRightInd w:val="0"/>
              <w:textAlignment w:val="baseline"/>
              <w:rPr>
                <w:sz w:val="22"/>
                <w:szCs w:val="22"/>
              </w:rPr>
            </w:pPr>
          </w:p>
        </w:tc>
        <w:tc>
          <w:tcPr>
            <w:tcW w:w="1984" w:type="dxa"/>
          </w:tcPr>
          <w:p w:rsidR="004602CE" w:rsidRPr="004602CE" w:rsidRDefault="004602CE" w:rsidP="004602CE">
            <w:pPr>
              <w:overflowPunct w:val="0"/>
              <w:autoSpaceDE w:val="0"/>
              <w:autoSpaceDN w:val="0"/>
              <w:adjustRightInd w:val="0"/>
              <w:textAlignment w:val="baseline"/>
              <w:rPr>
                <w:sz w:val="22"/>
                <w:szCs w:val="22"/>
              </w:rPr>
            </w:pPr>
          </w:p>
        </w:tc>
        <w:tc>
          <w:tcPr>
            <w:tcW w:w="1701" w:type="dxa"/>
          </w:tcPr>
          <w:p w:rsidR="004602CE" w:rsidRPr="004602CE" w:rsidRDefault="004602CE" w:rsidP="004602CE">
            <w:pPr>
              <w:overflowPunct w:val="0"/>
              <w:autoSpaceDE w:val="0"/>
              <w:autoSpaceDN w:val="0"/>
              <w:adjustRightInd w:val="0"/>
              <w:textAlignment w:val="baseline"/>
              <w:rPr>
                <w:sz w:val="22"/>
                <w:szCs w:val="22"/>
              </w:rPr>
            </w:pPr>
          </w:p>
        </w:tc>
        <w:tc>
          <w:tcPr>
            <w:tcW w:w="3119" w:type="dxa"/>
          </w:tcPr>
          <w:p w:rsidR="004602CE" w:rsidRPr="004602CE" w:rsidRDefault="004602CE" w:rsidP="004602CE">
            <w:pPr>
              <w:overflowPunct w:val="0"/>
              <w:autoSpaceDE w:val="0"/>
              <w:autoSpaceDN w:val="0"/>
              <w:adjustRightInd w:val="0"/>
              <w:textAlignment w:val="baseline"/>
              <w:rPr>
                <w:sz w:val="22"/>
                <w:szCs w:val="22"/>
              </w:rPr>
            </w:pPr>
          </w:p>
        </w:tc>
      </w:tr>
      <w:tr w:rsidR="004602CE" w:rsidRPr="004602CE" w:rsidTr="004602CE">
        <w:tc>
          <w:tcPr>
            <w:tcW w:w="709" w:type="dxa"/>
          </w:tcPr>
          <w:p w:rsidR="004602CE" w:rsidRPr="004602CE" w:rsidRDefault="004602CE" w:rsidP="004602CE">
            <w:pPr>
              <w:overflowPunct w:val="0"/>
              <w:autoSpaceDE w:val="0"/>
              <w:autoSpaceDN w:val="0"/>
              <w:adjustRightInd w:val="0"/>
              <w:textAlignment w:val="baseline"/>
              <w:rPr>
                <w:sz w:val="22"/>
                <w:szCs w:val="22"/>
              </w:rPr>
            </w:pPr>
          </w:p>
        </w:tc>
        <w:tc>
          <w:tcPr>
            <w:tcW w:w="2410" w:type="dxa"/>
          </w:tcPr>
          <w:p w:rsidR="004602CE" w:rsidRPr="004602CE" w:rsidRDefault="004602CE" w:rsidP="004602CE">
            <w:pPr>
              <w:overflowPunct w:val="0"/>
              <w:autoSpaceDE w:val="0"/>
              <w:autoSpaceDN w:val="0"/>
              <w:adjustRightInd w:val="0"/>
              <w:textAlignment w:val="baseline"/>
              <w:rPr>
                <w:sz w:val="22"/>
                <w:szCs w:val="22"/>
              </w:rPr>
            </w:pPr>
          </w:p>
        </w:tc>
        <w:tc>
          <w:tcPr>
            <w:tcW w:w="1984" w:type="dxa"/>
          </w:tcPr>
          <w:p w:rsidR="004602CE" w:rsidRPr="004602CE" w:rsidRDefault="004602CE" w:rsidP="004602CE">
            <w:pPr>
              <w:overflowPunct w:val="0"/>
              <w:autoSpaceDE w:val="0"/>
              <w:autoSpaceDN w:val="0"/>
              <w:adjustRightInd w:val="0"/>
              <w:textAlignment w:val="baseline"/>
              <w:rPr>
                <w:sz w:val="22"/>
                <w:szCs w:val="22"/>
              </w:rPr>
            </w:pPr>
          </w:p>
        </w:tc>
        <w:tc>
          <w:tcPr>
            <w:tcW w:w="1701" w:type="dxa"/>
          </w:tcPr>
          <w:p w:rsidR="004602CE" w:rsidRPr="004602CE" w:rsidRDefault="004602CE" w:rsidP="004602CE">
            <w:pPr>
              <w:overflowPunct w:val="0"/>
              <w:autoSpaceDE w:val="0"/>
              <w:autoSpaceDN w:val="0"/>
              <w:adjustRightInd w:val="0"/>
              <w:textAlignment w:val="baseline"/>
              <w:rPr>
                <w:sz w:val="22"/>
                <w:szCs w:val="22"/>
              </w:rPr>
            </w:pPr>
          </w:p>
        </w:tc>
        <w:tc>
          <w:tcPr>
            <w:tcW w:w="3119" w:type="dxa"/>
          </w:tcPr>
          <w:p w:rsidR="004602CE" w:rsidRPr="004602CE" w:rsidRDefault="004602CE" w:rsidP="004602CE">
            <w:pPr>
              <w:overflowPunct w:val="0"/>
              <w:autoSpaceDE w:val="0"/>
              <w:autoSpaceDN w:val="0"/>
              <w:adjustRightInd w:val="0"/>
              <w:textAlignment w:val="baseline"/>
              <w:rPr>
                <w:sz w:val="22"/>
                <w:szCs w:val="22"/>
              </w:rPr>
            </w:pPr>
          </w:p>
        </w:tc>
      </w:tr>
    </w:tbl>
    <w:p w:rsidR="004602CE" w:rsidRPr="004602CE" w:rsidRDefault="004602CE" w:rsidP="004602CE">
      <w:pPr>
        <w:overflowPunct w:val="0"/>
        <w:autoSpaceDE w:val="0"/>
        <w:autoSpaceDN w:val="0"/>
        <w:adjustRightInd w:val="0"/>
        <w:textAlignment w:val="baseline"/>
        <w:rPr>
          <w:sz w:val="22"/>
          <w:szCs w:val="22"/>
        </w:rPr>
      </w:pPr>
    </w:p>
    <w:p w:rsidR="004602CE" w:rsidRPr="004602CE" w:rsidRDefault="004602CE" w:rsidP="004602CE">
      <w:pPr>
        <w:overflowPunct w:val="0"/>
        <w:autoSpaceDE w:val="0"/>
        <w:autoSpaceDN w:val="0"/>
        <w:adjustRightInd w:val="0"/>
        <w:textAlignment w:val="baseline"/>
        <w:rPr>
          <w:spacing w:val="-15"/>
          <w:sz w:val="22"/>
          <w:szCs w:val="22"/>
        </w:rPr>
      </w:pPr>
      <w:r w:rsidRPr="004602CE">
        <w:rPr>
          <w:b/>
          <w:sz w:val="22"/>
          <w:szCs w:val="22"/>
        </w:rPr>
        <w:t>Подпись уполномоченного представителя</w:t>
      </w:r>
      <w:r w:rsidRPr="004602CE">
        <w:rPr>
          <w:b/>
          <w:sz w:val="22"/>
          <w:szCs w:val="22"/>
        </w:rPr>
        <w:tab/>
      </w:r>
      <w:r w:rsidRPr="004602CE">
        <w:rPr>
          <w:b/>
          <w:spacing w:val="-15"/>
          <w:sz w:val="22"/>
          <w:szCs w:val="22"/>
        </w:rPr>
        <w:t>______________/______________________________</w:t>
      </w:r>
      <w:r w:rsidRPr="004602CE">
        <w:rPr>
          <w:spacing w:val="-15"/>
          <w:sz w:val="22"/>
          <w:szCs w:val="22"/>
        </w:rPr>
        <w:t>М.П.</w:t>
      </w:r>
    </w:p>
    <w:p w:rsidR="004602CE" w:rsidRPr="004602CE" w:rsidRDefault="004602CE" w:rsidP="004602CE">
      <w:pPr>
        <w:overflowPunct w:val="0"/>
        <w:autoSpaceDE w:val="0"/>
        <w:autoSpaceDN w:val="0"/>
        <w:adjustRightInd w:val="0"/>
        <w:jc w:val="right"/>
        <w:textAlignment w:val="baseline"/>
        <w:rPr>
          <w:b/>
          <w:noProof/>
          <w:sz w:val="18"/>
          <w:szCs w:val="18"/>
        </w:rPr>
      </w:pPr>
      <w:bookmarkStart w:id="303" w:name="_Форма_S006"/>
      <w:bookmarkEnd w:id="303"/>
      <w:r w:rsidRPr="004602CE">
        <w:br w:type="page"/>
      </w:r>
      <w:bookmarkStart w:id="304" w:name="RF005"/>
      <w:bookmarkEnd w:id="304"/>
      <w:r w:rsidRPr="004602CE">
        <w:rPr>
          <w:b/>
          <w:sz w:val="18"/>
          <w:szCs w:val="18"/>
        </w:rPr>
        <w:fldChar w:fldCharType="begin"/>
      </w:r>
      <w:r w:rsidRPr="004602CE">
        <w:rPr>
          <w:b/>
          <w:sz w:val="18"/>
          <w:szCs w:val="18"/>
        </w:rPr>
        <w:instrText xml:space="preserve"> HYPERLINK  \l "Перечень_документов" </w:instrText>
      </w:r>
      <w:r w:rsidRPr="004602CE">
        <w:rPr>
          <w:b/>
          <w:sz w:val="18"/>
          <w:szCs w:val="18"/>
        </w:rPr>
        <w:fldChar w:fldCharType="separate"/>
      </w:r>
      <w:r w:rsidRPr="004602CE">
        <w:rPr>
          <w:b/>
          <w:color w:val="0000FF"/>
          <w:sz w:val="18"/>
          <w:szCs w:val="18"/>
        </w:rPr>
        <w:t xml:space="preserve">Форма </w:t>
      </w:r>
      <w:r w:rsidRPr="004602CE">
        <w:rPr>
          <w:b/>
          <w:color w:val="0000FF"/>
          <w:sz w:val="18"/>
          <w:szCs w:val="18"/>
          <w:lang w:val="en-US"/>
        </w:rPr>
        <w:t>R</w:t>
      </w:r>
      <w:r w:rsidRPr="004602CE">
        <w:rPr>
          <w:b/>
          <w:color w:val="0000FF"/>
          <w:sz w:val="18"/>
          <w:szCs w:val="18"/>
        </w:rPr>
        <w:t>F005</w:t>
      </w:r>
      <w:r w:rsidRPr="004602CE">
        <w:rPr>
          <w:b/>
          <w:sz w:val="18"/>
          <w:szCs w:val="18"/>
        </w:rPr>
        <w:fldChar w:fldCharType="end"/>
      </w:r>
    </w:p>
    <w:p w:rsidR="004602CE" w:rsidRPr="004602CE" w:rsidRDefault="004602CE" w:rsidP="004602CE">
      <w:pPr>
        <w:jc w:val="center"/>
        <w:rPr>
          <w:b/>
          <w:bCs/>
          <w:iCs/>
        </w:rPr>
      </w:pPr>
      <w:r w:rsidRPr="004602CE">
        <w:rPr>
          <w:b/>
          <w:bCs/>
          <w:iCs/>
        </w:rPr>
        <w:t>РАСПОРЯЖЕНИЕ № ____</w:t>
      </w:r>
    </w:p>
    <w:p w:rsidR="004602CE" w:rsidRPr="004602CE" w:rsidRDefault="004602CE" w:rsidP="004602CE">
      <w:pPr>
        <w:widowControl w:val="0"/>
        <w:ind w:right="851"/>
        <w:jc w:val="center"/>
        <w:rPr>
          <w:b/>
        </w:rPr>
      </w:pPr>
      <w:r w:rsidRPr="004602CE">
        <w:rPr>
          <w:b/>
        </w:rPr>
        <w:t>от “___” ____________ 20__ г.</w:t>
      </w:r>
    </w:p>
    <w:p w:rsidR="004602CE" w:rsidRPr="004602CE" w:rsidRDefault="004602CE" w:rsidP="004602CE">
      <w:pPr>
        <w:widowControl w:val="0"/>
        <w:ind w:right="850"/>
        <w:jc w:val="center"/>
      </w:pPr>
    </w:p>
    <w:tbl>
      <w:tblPr>
        <w:tblW w:w="9547" w:type="dxa"/>
        <w:tblInd w:w="287" w:type="dxa"/>
        <w:tblLayout w:type="fixed"/>
        <w:tblCellMar>
          <w:left w:w="107" w:type="dxa"/>
          <w:right w:w="107" w:type="dxa"/>
        </w:tblCellMar>
        <w:tblLook w:val="0000" w:firstRow="0" w:lastRow="0" w:firstColumn="0" w:lastColumn="0" w:noHBand="0" w:noVBand="0"/>
      </w:tblPr>
      <w:tblGrid>
        <w:gridCol w:w="1526"/>
        <w:gridCol w:w="6941"/>
        <w:gridCol w:w="540"/>
        <w:gridCol w:w="540"/>
      </w:tblGrid>
      <w:tr w:rsidR="004602CE" w:rsidRPr="004602CE" w:rsidTr="004602CE">
        <w:trPr>
          <w:cantSplit/>
        </w:trPr>
        <w:tc>
          <w:tcPr>
            <w:tcW w:w="1526" w:type="dxa"/>
          </w:tcPr>
          <w:p w:rsidR="004602CE" w:rsidRPr="004602CE" w:rsidRDefault="004602CE" w:rsidP="004602CE">
            <w:pPr>
              <w:widowControl w:val="0"/>
              <w:jc w:val="center"/>
              <w:rPr>
                <w:rFonts w:ascii="Arial CYR" w:hAnsi="Arial CYR"/>
                <w:b/>
                <w:i/>
              </w:rPr>
            </w:pPr>
            <w:r w:rsidRPr="004602CE">
              <w:rPr>
                <w:rFonts w:ascii="Arial CYR" w:hAnsi="Arial CYR"/>
                <w:b/>
                <w:i/>
              </w:rPr>
              <w:t>Операция</w:t>
            </w:r>
          </w:p>
        </w:tc>
        <w:tc>
          <w:tcPr>
            <w:tcW w:w="6941" w:type="dxa"/>
            <w:tcBorders>
              <w:bottom w:val="single" w:sz="4" w:space="0" w:color="auto"/>
            </w:tcBorders>
            <w:shd w:val="pct5" w:color="auto" w:fill="auto"/>
          </w:tcPr>
          <w:p w:rsidR="004602CE" w:rsidRPr="004602CE" w:rsidRDefault="004602CE" w:rsidP="004602CE">
            <w:pPr>
              <w:widowControl w:val="0"/>
              <w:ind w:left="-108" w:right="-108"/>
              <w:jc w:val="center"/>
            </w:pPr>
          </w:p>
        </w:tc>
        <w:tc>
          <w:tcPr>
            <w:tcW w:w="540" w:type="dxa"/>
          </w:tcPr>
          <w:p w:rsidR="004602CE" w:rsidRPr="004602CE" w:rsidRDefault="004602CE" w:rsidP="004602CE">
            <w:pPr>
              <w:widowControl w:val="0"/>
              <w:ind w:left="601"/>
            </w:pPr>
          </w:p>
        </w:tc>
        <w:tc>
          <w:tcPr>
            <w:tcW w:w="540" w:type="dxa"/>
            <w:tcBorders>
              <w:top w:val="single" w:sz="6" w:space="0" w:color="auto"/>
              <w:left w:val="single" w:sz="6" w:space="0" w:color="auto"/>
              <w:bottom w:val="single" w:sz="6" w:space="0" w:color="auto"/>
              <w:right w:val="single" w:sz="6" w:space="0" w:color="auto"/>
            </w:tcBorders>
          </w:tcPr>
          <w:p w:rsidR="004602CE" w:rsidRPr="004602CE" w:rsidRDefault="004602CE" w:rsidP="004602CE">
            <w:pPr>
              <w:widowControl w:val="0"/>
              <w:ind w:left="25"/>
              <w:jc w:val="center"/>
              <w:rPr>
                <w:b/>
              </w:rPr>
            </w:pPr>
          </w:p>
        </w:tc>
      </w:tr>
      <w:tr w:rsidR="004602CE" w:rsidRPr="004602CE" w:rsidTr="004602CE">
        <w:tblPrEx>
          <w:tblCellMar>
            <w:left w:w="108" w:type="dxa"/>
            <w:right w:w="108" w:type="dxa"/>
          </w:tblCellMar>
        </w:tblPrEx>
        <w:tc>
          <w:tcPr>
            <w:tcW w:w="1526" w:type="dxa"/>
          </w:tcPr>
          <w:p w:rsidR="004602CE" w:rsidRPr="004602CE" w:rsidRDefault="004602CE" w:rsidP="004602CE">
            <w:pPr>
              <w:widowControl w:val="0"/>
              <w:rPr>
                <w:sz w:val="12"/>
              </w:rPr>
            </w:pPr>
          </w:p>
        </w:tc>
        <w:tc>
          <w:tcPr>
            <w:tcW w:w="6941" w:type="dxa"/>
          </w:tcPr>
          <w:p w:rsidR="004602CE" w:rsidRPr="004602CE" w:rsidRDefault="004602CE" w:rsidP="004602CE">
            <w:pPr>
              <w:widowControl w:val="0"/>
              <w:jc w:val="center"/>
              <w:rPr>
                <w:i/>
                <w:sz w:val="12"/>
              </w:rPr>
            </w:pPr>
            <w:r w:rsidRPr="004602CE">
              <w:rPr>
                <w:i/>
                <w:sz w:val="12"/>
              </w:rPr>
              <w:t>Наименование</w:t>
            </w:r>
          </w:p>
        </w:tc>
        <w:tc>
          <w:tcPr>
            <w:tcW w:w="1080" w:type="dxa"/>
            <w:gridSpan w:val="2"/>
          </w:tcPr>
          <w:p w:rsidR="004602CE" w:rsidRPr="004602CE" w:rsidRDefault="004602CE" w:rsidP="004602CE">
            <w:pPr>
              <w:widowControl w:val="0"/>
              <w:jc w:val="center"/>
              <w:rPr>
                <w:i/>
                <w:sz w:val="12"/>
              </w:rPr>
            </w:pPr>
            <w:r w:rsidRPr="004602CE">
              <w:rPr>
                <w:i/>
                <w:sz w:val="12"/>
              </w:rPr>
              <w:t>Код</w:t>
            </w:r>
          </w:p>
        </w:tc>
      </w:tr>
    </w:tbl>
    <w:p w:rsidR="004602CE" w:rsidRPr="004602CE" w:rsidRDefault="004602CE" w:rsidP="004602CE">
      <w:pPr>
        <w:widowControl w:val="0"/>
        <w:ind w:right="850"/>
        <w:jc w:val="center"/>
        <w:rPr>
          <w:lang w:val="en-US"/>
        </w:rPr>
      </w:pPr>
    </w:p>
    <w:tbl>
      <w:tblPr>
        <w:tblW w:w="9639" w:type="dxa"/>
        <w:tblInd w:w="250" w:type="dxa"/>
        <w:tblLayout w:type="fixed"/>
        <w:tblLook w:val="0000" w:firstRow="0" w:lastRow="0" w:firstColumn="0" w:lastColumn="0" w:noHBand="0" w:noVBand="0"/>
      </w:tblPr>
      <w:tblGrid>
        <w:gridCol w:w="1559"/>
        <w:gridCol w:w="1025"/>
        <w:gridCol w:w="709"/>
        <w:gridCol w:w="6346"/>
      </w:tblGrid>
      <w:tr w:rsidR="004602CE" w:rsidRPr="004602CE" w:rsidTr="004602CE">
        <w:trPr>
          <w:cantSplit/>
        </w:trPr>
        <w:tc>
          <w:tcPr>
            <w:tcW w:w="1559" w:type="dxa"/>
          </w:tcPr>
          <w:p w:rsidR="004602CE" w:rsidRPr="004602CE" w:rsidRDefault="004602CE" w:rsidP="004602CE">
            <w:pPr>
              <w:rPr>
                <w:rFonts w:ascii="Arial CYR" w:hAnsi="Arial CYR"/>
                <w:i/>
                <w:sz w:val="18"/>
              </w:rPr>
            </w:pPr>
            <w:r w:rsidRPr="004602CE">
              <w:rPr>
                <w:rFonts w:ascii="Arial CYR" w:hAnsi="Arial CYR"/>
                <w:i/>
                <w:sz w:val="18"/>
              </w:rPr>
              <w:t>Назначение</w:t>
            </w:r>
          </w:p>
        </w:tc>
        <w:tc>
          <w:tcPr>
            <w:tcW w:w="1025" w:type="dxa"/>
            <w:tcBorders>
              <w:top w:val="single" w:sz="6" w:space="0" w:color="auto"/>
              <w:left w:val="single" w:sz="6" w:space="0" w:color="auto"/>
              <w:bottom w:val="single" w:sz="4" w:space="0" w:color="auto"/>
            </w:tcBorders>
          </w:tcPr>
          <w:p w:rsidR="004602CE" w:rsidRPr="004602CE" w:rsidRDefault="004602CE" w:rsidP="004602CE">
            <w:pPr>
              <w:jc w:val="center"/>
              <w:rPr>
                <w:rFonts w:ascii="Arial CYR" w:hAnsi="Arial CYR"/>
                <w:i/>
                <w:sz w:val="18"/>
              </w:rPr>
            </w:pPr>
          </w:p>
        </w:tc>
        <w:tc>
          <w:tcPr>
            <w:tcW w:w="709" w:type="dxa"/>
            <w:tcBorders>
              <w:left w:val="single" w:sz="4" w:space="0" w:color="auto"/>
            </w:tcBorders>
          </w:tcPr>
          <w:p w:rsidR="004602CE" w:rsidRPr="004602CE" w:rsidRDefault="004602CE" w:rsidP="004602CE">
            <w:pPr>
              <w:jc w:val="right"/>
              <w:rPr>
                <w:rFonts w:ascii="Arial CYR" w:hAnsi="Arial CYR"/>
                <w:i/>
                <w:sz w:val="18"/>
              </w:rPr>
            </w:pPr>
          </w:p>
        </w:tc>
        <w:tc>
          <w:tcPr>
            <w:tcW w:w="6346" w:type="dxa"/>
            <w:tcBorders>
              <w:bottom w:val="single" w:sz="4" w:space="0" w:color="auto"/>
            </w:tcBorders>
          </w:tcPr>
          <w:p w:rsidR="004602CE" w:rsidRPr="004602CE" w:rsidRDefault="004602CE" w:rsidP="004602CE">
            <w:pPr>
              <w:keepNext/>
              <w:ind w:left="-108" w:right="34" w:firstLine="108"/>
              <w:jc w:val="center"/>
              <w:outlineLvl w:val="8"/>
              <w:rPr>
                <w:i/>
                <w:sz w:val="18"/>
              </w:rPr>
            </w:pPr>
          </w:p>
        </w:tc>
      </w:tr>
    </w:tbl>
    <w:p w:rsidR="004602CE" w:rsidRPr="004602CE" w:rsidRDefault="004602CE" w:rsidP="004602CE">
      <w:pPr>
        <w:widowControl w:val="0"/>
        <w:ind w:right="850"/>
        <w:jc w:val="center"/>
        <w:rPr>
          <w:lang w:val="en-US"/>
        </w:rPr>
      </w:pPr>
    </w:p>
    <w:p w:rsidR="004602CE" w:rsidRPr="004602CE" w:rsidRDefault="004602CE" w:rsidP="004602CE">
      <w:pPr>
        <w:widowControl w:val="0"/>
        <w:ind w:right="850"/>
        <w:rPr>
          <w:noProof/>
          <w:sz w:val="8"/>
        </w:rPr>
      </w:pPr>
    </w:p>
    <w:tbl>
      <w:tblPr>
        <w:tblW w:w="9639" w:type="dxa"/>
        <w:tblInd w:w="250" w:type="dxa"/>
        <w:tblLayout w:type="fixed"/>
        <w:tblLook w:val="0000" w:firstRow="0" w:lastRow="0" w:firstColumn="0" w:lastColumn="0" w:noHBand="0" w:noVBand="0"/>
      </w:tblPr>
      <w:tblGrid>
        <w:gridCol w:w="2590"/>
        <w:gridCol w:w="284"/>
        <w:gridCol w:w="284"/>
        <w:gridCol w:w="284"/>
        <w:gridCol w:w="284"/>
        <w:gridCol w:w="284"/>
        <w:gridCol w:w="284"/>
        <w:gridCol w:w="284"/>
        <w:gridCol w:w="284"/>
        <w:gridCol w:w="284"/>
        <w:gridCol w:w="284"/>
        <w:gridCol w:w="284"/>
        <w:gridCol w:w="284"/>
        <w:gridCol w:w="284"/>
        <w:gridCol w:w="284"/>
        <w:gridCol w:w="3073"/>
      </w:tblGrid>
      <w:tr w:rsidR="004602CE" w:rsidRPr="004602CE" w:rsidTr="004602CE">
        <w:tc>
          <w:tcPr>
            <w:tcW w:w="2590" w:type="dxa"/>
          </w:tcPr>
          <w:p w:rsidR="004602CE" w:rsidRPr="004602CE" w:rsidRDefault="004602CE" w:rsidP="004602CE">
            <w:pPr>
              <w:widowControl w:val="0"/>
              <w:rPr>
                <w:sz w:val="16"/>
              </w:rPr>
            </w:pPr>
            <w:r w:rsidRPr="004602CE">
              <w:rPr>
                <w:rFonts w:ascii="Arial CYR" w:hAnsi="Arial CYR"/>
                <w:i/>
                <w:sz w:val="18"/>
              </w:rPr>
              <w:t>Получатель распоряжения:</w:t>
            </w: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3073" w:type="dxa"/>
          </w:tcPr>
          <w:p w:rsidR="004602CE" w:rsidRPr="004602CE" w:rsidRDefault="004602CE" w:rsidP="004602CE">
            <w:pPr>
              <w:widowControl w:val="0"/>
              <w:rPr>
                <w:sz w:val="16"/>
              </w:rPr>
            </w:pPr>
          </w:p>
        </w:tc>
      </w:tr>
      <w:tr w:rsidR="004602CE" w:rsidRPr="004602CE" w:rsidTr="004602CE">
        <w:tc>
          <w:tcPr>
            <w:tcW w:w="2590" w:type="dxa"/>
          </w:tcPr>
          <w:p w:rsidR="004602CE" w:rsidRPr="004602CE" w:rsidRDefault="004602CE" w:rsidP="004602CE">
            <w:pPr>
              <w:widowControl w:val="0"/>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tcBorders>
          </w:tcPr>
          <w:p w:rsidR="004602CE" w:rsidRPr="004602CE" w:rsidRDefault="004602CE" w:rsidP="004602CE">
            <w:pPr>
              <w:widowControl w:val="0"/>
              <w:jc w:val="center"/>
              <w:rPr>
                <w:rFonts w:ascii="Courier New" w:hAnsi="Courier New"/>
                <w:b/>
                <w:sz w:val="6"/>
              </w:rPr>
            </w:pPr>
          </w:p>
        </w:tc>
        <w:tc>
          <w:tcPr>
            <w:tcW w:w="3073" w:type="dxa"/>
            <w:tcBorders>
              <w:bottom w:val="single" w:sz="4" w:space="0" w:color="auto"/>
            </w:tcBorders>
          </w:tcPr>
          <w:p w:rsidR="004602CE" w:rsidRPr="004602CE" w:rsidRDefault="004602CE" w:rsidP="004602CE">
            <w:pPr>
              <w:widowControl w:val="0"/>
              <w:rPr>
                <w:sz w:val="6"/>
              </w:rPr>
            </w:pPr>
          </w:p>
        </w:tc>
      </w:tr>
      <w:tr w:rsidR="004602CE" w:rsidRPr="004602CE" w:rsidTr="004602CE">
        <w:trPr>
          <w:cantSplit/>
        </w:trPr>
        <w:tc>
          <w:tcPr>
            <w:tcW w:w="2590" w:type="dxa"/>
          </w:tcPr>
          <w:p w:rsidR="004602CE" w:rsidRPr="004602CE" w:rsidRDefault="004602CE" w:rsidP="004602CE">
            <w:pPr>
              <w:widowControl w:val="0"/>
              <w:rPr>
                <w:i/>
                <w:sz w:val="12"/>
              </w:rPr>
            </w:pPr>
          </w:p>
        </w:tc>
        <w:tc>
          <w:tcPr>
            <w:tcW w:w="3692" w:type="dxa"/>
            <w:gridSpan w:val="13"/>
          </w:tcPr>
          <w:p w:rsidR="004602CE" w:rsidRPr="004602CE" w:rsidRDefault="004602CE" w:rsidP="004602CE">
            <w:pPr>
              <w:widowControl w:val="0"/>
              <w:jc w:val="center"/>
              <w:rPr>
                <w:i/>
                <w:sz w:val="12"/>
              </w:rPr>
            </w:pPr>
            <w:r w:rsidRPr="004602CE">
              <w:rPr>
                <w:i/>
                <w:sz w:val="12"/>
              </w:rPr>
              <w:t>Депозитарный код</w:t>
            </w:r>
          </w:p>
        </w:tc>
        <w:tc>
          <w:tcPr>
            <w:tcW w:w="284" w:type="dxa"/>
          </w:tcPr>
          <w:p w:rsidR="004602CE" w:rsidRPr="004602CE" w:rsidRDefault="004602CE" w:rsidP="004602CE">
            <w:pPr>
              <w:widowControl w:val="0"/>
              <w:jc w:val="center"/>
              <w:rPr>
                <w:b/>
                <w:i/>
                <w:sz w:val="12"/>
              </w:rPr>
            </w:pPr>
          </w:p>
        </w:tc>
        <w:tc>
          <w:tcPr>
            <w:tcW w:w="3073" w:type="dxa"/>
          </w:tcPr>
          <w:p w:rsidR="004602CE" w:rsidRPr="004602CE" w:rsidRDefault="004602CE" w:rsidP="004602CE">
            <w:pPr>
              <w:widowControl w:val="0"/>
              <w:jc w:val="center"/>
              <w:rPr>
                <w:i/>
                <w:sz w:val="12"/>
              </w:rPr>
            </w:pPr>
            <w:r w:rsidRPr="004602CE">
              <w:rPr>
                <w:i/>
                <w:sz w:val="12"/>
              </w:rPr>
              <w:t>Краткое наименование</w:t>
            </w:r>
          </w:p>
        </w:tc>
      </w:tr>
    </w:tbl>
    <w:p w:rsidR="004602CE" w:rsidRPr="004602CE" w:rsidRDefault="004602CE" w:rsidP="004602CE">
      <w:pPr>
        <w:widowControl w:val="0"/>
        <w:ind w:right="850"/>
        <w:rPr>
          <w:noProof/>
          <w:sz w:val="16"/>
        </w:rPr>
      </w:pPr>
    </w:p>
    <w:tbl>
      <w:tblPr>
        <w:tblW w:w="9639" w:type="dxa"/>
        <w:tblInd w:w="250" w:type="dxa"/>
        <w:tblLayout w:type="fixed"/>
        <w:tblLook w:val="0000" w:firstRow="0" w:lastRow="0" w:firstColumn="0" w:lastColumn="0" w:noHBand="0" w:noVBand="0"/>
      </w:tblPr>
      <w:tblGrid>
        <w:gridCol w:w="2590"/>
        <w:gridCol w:w="284"/>
        <w:gridCol w:w="284"/>
        <w:gridCol w:w="284"/>
        <w:gridCol w:w="284"/>
        <w:gridCol w:w="284"/>
        <w:gridCol w:w="284"/>
        <w:gridCol w:w="284"/>
        <w:gridCol w:w="284"/>
        <w:gridCol w:w="284"/>
        <w:gridCol w:w="284"/>
        <w:gridCol w:w="284"/>
        <w:gridCol w:w="284"/>
        <w:gridCol w:w="284"/>
        <w:gridCol w:w="284"/>
        <w:gridCol w:w="3073"/>
      </w:tblGrid>
      <w:tr w:rsidR="004602CE" w:rsidRPr="004602CE" w:rsidTr="004602CE">
        <w:tc>
          <w:tcPr>
            <w:tcW w:w="2590" w:type="dxa"/>
          </w:tcPr>
          <w:p w:rsidR="004602CE" w:rsidRPr="004602CE" w:rsidRDefault="004602CE" w:rsidP="004602CE">
            <w:pPr>
              <w:widowControl w:val="0"/>
              <w:rPr>
                <w:sz w:val="16"/>
              </w:rPr>
            </w:pPr>
            <w:r w:rsidRPr="004602CE">
              <w:rPr>
                <w:rFonts w:ascii="Arial CYR" w:hAnsi="Arial CYR"/>
                <w:i/>
                <w:sz w:val="18"/>
              </w:rPr>
              <w:t>Инициатор распоряжения:</w:t>
            </w: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3073" w:type="dxa"/>
          </w:tcPr>
          <w:p w:rsidR="004602CE" w:rsidRPr="004602CE" w:rsidRDefault="004602CE" w:rsidP="004602CE">
            <w:pPr>
              <w:widowControl w:val="0"/>
              <w:rPr>
                <w:sz w:val="16"/>
              </w:rPr>
            </w:pPr>
          </w:p>
        </w:tc>
      </w:tr>
      <w:tr w:rsidR="004602CE" w:rsidRPr="004602CE" w:rsidTr="004602CE">
        <w:tc>
          <w:tcPr>
            <w:tcW w:w="2590" w:type="dxa"/>
          </w:tcPr>
          <w:p w:rsidR="004602CE" w:rsidRPr="004602CE" w:rsidRDefault="004602CE" w:rsidP="004602CE">
            <w:pPr>
              <w:widowControl w:val="0"/>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tcBorders>
          </w:tcPr>
          <w:p w:rsidR="004602CE" w:rsidRPr="004602CE" w:rsidRDefault="004602CE" w:rsidP="004602CE">
            <w:pPr>
              <w:widowControl w:val="0"/>
              <w:jc w:val="center"/>
              <w:rPr>
                <w:rFonts w:ascii="Courier New" w:hAnsi="Courier New"/>
                <w:b/>
                <w:sz w:val="6"/>
              </w:rPr>
            </w:pPr>
          </w:p>
        </w:tc>
        <w:tc>
          <w:tcPr>
            <w:tcW w:w="3073" w:type="dxa"/>
            <w:tcBorders>
              <w:bottom w:val="single" w:sz="4" w:space="0" w:color="auto"/>
            </w:tcBorders>
          </w:tcPr>
          <w:p w:rsidR="004602CE" w:rsidRPr="004602CE" w:rsidRDefault="004602CE" w:rsidP="004602CE">
            <w:pPr>
              <w:widowControl w:val="0"/>
              <w:rPr>
                <w:sz w:val="6"/>
              </w:rPr>
            </w:pPr>
          </w:p>
        </w:tc>
      </w:tr>
      <w:tr w:rsidR="004602CE" w:rsidRPr="004602CE" w:rsidTr="004602CE">
        <w:trPr>
          <w:cantSplit/>
        </w:trPr>
        <w:tc>
          <w:tcPr>
            <w:tcW w:w="2590" w:type="dxa"/>
          </w:tcPr>
          <w:p w:rsidR="004602CE" w:rsidRPr="004602CE" w:rsidRDefault="004602CE" w:rsidP="004602CE">
            <w:pPr>
              <w:widowControl w:val="0"/>
              <w:rPr>
                <w:i/>
                <w:sz w:val="12"/>
              </w:rPr>
            </w:pPr>
          </w:p>
        </w:tc>
        <w:tc>
          <w:tcPr>
            <w:tcW w:w="3692" w:type="dxa"/>
            <w:gridSpan w:val="13"/>
          </w:tcPr>
          <w:p w:rsidR="004602CE" w:rsidRPr="004602CE" w:rsidRDefault="004602CE" w:rsidP="004602CE">
            <w:pPr>
              <w:widowControl w:val="0"/>
              <w:jc w:val="center"/>
              <w:rPr>
                <w:i/>
                <w:sz w:val="12"/>
              </w:rPr>
            </w:pPr>
            <w:r w:rsidRPr="004602CE">
              <w:rPr>
                <w:i/>
                <w:sz w:val="12"/>
              </w:rPr>
              <w:t>Депозитарный код</w:t>
            </w:r>
          </w:p>
        </w:tc>
        <w:tc>
          <w:tcPr>
            <w:tcW w:w="284" w:type="dxa"/>
          </w:tcPr>
          <w:p w:rsidR="004602CE" w:rsidRPr="004602CE" w:rsidRDefault="004602CE" w:rsidP="004602CE">
            <w:pPr>
              <w:widowControl w:val="0"/>
              <w:jc w:val="center"/>
              <w:rPr>
                <w:b/>
                <w:i/>
                <w:sz w:val="12"/>
              </w:rPr>
            </w:pPr>
          </w:p>
        </w:tc>
        <w:tc>
          <w:tcPr>
            <w:tcW w:w="3073" w:type="dxa"/>
          </w:tcPr>
          <w:p w:rsidR="004602CE" w:rsidRPr="004602CE" w:rsidRDefault="004602CE" w:rsidP="004602CE">
            <w:pPr>
              <w:widowControl w:val="0"/>
              <w:jc w:val="center"/>
              <w:rPr>
                <w:i/>
                <w:sz w:val="12"/>
              </w:rPr>
            </w:pPr>
            <w:r w:rsidRPr="004602CE">
              <w:rPr>
                <w:i/>
                <w:sz w:val="12"/>
              </w:rPr>
              <w:t>Краткое наименование</w:t>
            </w:r>
          </w:p>
        </w:tc>
      </w:tr>
    </w:tbl>
    <w:p w:rsidR="004602CE" w:rsidRPr="004602CE" w:rsidRDefault="004602CE" w:rsidP="004602CE">
      <w:pPr>
        <w:rPr>
          <w:b/>
        </w:rPr>
      </w:pPr>
    </w:p>
    <w:tbl>
      <w:tblPr>
        <w:tblW w:w="9639" w:type="dxa"/>
        <w:tblInd w:w="250" w:type="dxa"/>
        <w:tblLayout w:type="fixed"/>
        <w:tblLook w:val="0000" w:firstRow="0" w:lastRow="0" w:firstColumn="0" w:lastColumn="0" w:noHBand="0" w:noVBand="0"/>
      </w:tblPr>
      <w:tblGrid>
        <w:gridCol w:w="2590"/>
        <w:gridCol w:w="284"/>
        <w:gridCol w:w="284"/>
        <w:gridCol w:w="284"/>
        <w:gridCol w:w="284"/>
        <w:gridCol w:w="284"/>
        <w:gridCol w:w="284"/>
        <w:gridCol w:w="284"/>
        <w:gridCol w:w="284"/>
        <w:gridCol w:w="284"/>
        <w:gridCol w:w="284"/>
        <w:gridCol w:w="284"/>
        <w:gridCol w:w="284"/>
        <w:gridCol w:w="284"/>
        <w:gridCol w:w="284"/>
        <w:gridCol w:w="3073"/>
      </w:tblGrid>
      <w:tr w:rsidR="004602CE" w:rsidRPr="004602CE" w:rsidTr="004602CE">
        <w:tc>
          <w:tcPr>
            <w:tcW w:w="2590" w:type="dxa"/>
          </w:tcPr>
          <w:p w:rsidR="004602CE" w:rsidRPr="004602CE" w:rsidRDefault="004602CE" w:rsidP="004602CE">
            <w:pPr>
              <w:widowControl w:val="0"/>
              <w:rPr>
                <w:sz w:val="16"/>
              </w:rPr>
            </w:pPr>
            <w:r w:rsidRPr="004602CE">
              <w:rPr>
                <w:rFonts w:ascii="Arial CYR" w:hAnsi="Arial CYR"/>
                <w:i/>
                <w:sz w:val="18"/>
              </w:rPr>
              <w:t>Депонент/иное лицо:</w:t>
            </w: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284" w:type="dxa"/>
          </w:tcPr>
          <w:p w:rsidR="004602CE" w:rsidRPr="004602CE" w:rsidRDefault="004602CE" w:rsidP="004602CE">
            <w:pPr>
              <w:widowControl w:val="0"/>
              <w:jc w:val="center"/>
              <w:rPr>
                <w:rFonts w:ascii="Courier New" w:hAnsi="Courier New"/>
                <w:b/>
              </w:rPr>
            </w:pPr>
          </w:p>
        </w:tc>
        <w:tc>
          <w:tcPr>
            <w:tcW w:w="3073" w:type="dxa"/>
          </w:tcPr>
          <w:p w:rsidR="004602CE" w:rsidRPr="004602CE" w:rsidRDefault="004602CE" w:rsidP="004602CE">
            <w:pPr>
              <w:widowControl w:val="0"/>
              <w:rPr>
                <w:sz w:val="16"/>
              </w:rPr>
            </w:pPr>
          </w:p>
        </w:tc>
      </w:tr>
      <w:tr w:rsidR="004602CE" w:rsidRPr="004602CE" w:rsidTr="004602CE">
        <w:tc>
          <w:tcPr>
            <w:tcW w:w="2590" w:type="dxa"/>
          </w:tcPr>
          <w:p w:rsidR="004602CE" w:rsidRPr="004602CE" w:rsidRDefault="004602CE" w:rsidP="004602CE">
            <w:pPr>
              <w:widowControl w:val="0"/>
              <w:rPr>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widowControl w:val="0"/>
              <w:jc w:val="center"/>
              <w:rPr>
                <w:rFonts w:ascii="Courier New" w:hAnsi="Courier New"/>
                <w:b/>
                <w:sz w:val="6"/>
              </w:rPr>
            </w:pPr>
          </w:p>
        </w:tc>
        <w:tc>
          <w:tcPr>
            <w:tcW w:w="284" w:type="dxa"/>
            <w:tcBorders>
              <w:left w:val="single" w:sz="4" w:space="0" w:color="auto"/>
            </w:tcBorders>
          </w:tcPr>
          <w:p w:rsidR="004602CE" w:rsidRPr="004602CE" w:rsidRDefault="004602CE" w:rsidP="004602CE">
            <w:pPr>
              <w:widowControl w:val="0"/>
              <w:jc w:val="center"/>
              <w:rPr>
                <w:rFonts w:ascii="Courier New" w:hAnsi="Courier New"/>
                <w:b/>
                <w:sz w:val="6"/>
              </w:rPr>
            </w:pPr>
          </w:p>
        </w:tc>
        <w:tc>
          <w:tcPr>
            <w:tcW w:w="3073" w:type="dxa"/>
            <w:tcBorders>
              <w:bottom w:val="single" w:sz="4" w:space="0" w:color="auto"/>
            </w:tcBorders>
          </w:tcPr>
          <w:p w:rsidR="004602CE" w:rsidRPr="004602CE" w:rsidRDefault="004602CE" w:rsidP="004602CE">
            <w:pPr>
              <w:widowControl w:val="0"/>
              <w:rPr>
                <w:sz w:val="6"/>
              </w:rPr>
            </w:pPr>
          </w:p>
        </w:tc>
      </w:tr>
      <w:tr w:rsidR="004602CE" w:rsidRPr="004602CE" w:rsidTr="004602CE">
        <w:trPr>
          <w:cantSplit/>
        </w:trPr>
        <w:tc>
          <w:tcPr>
            <w:tcW w:w="2590" w:type="dxa"/>
          </w:tcPr>
          <w:p w:rsidR="004602CE" w:rsidRPr="004602CE" w:rsidRDefault="004602CE" w:rsidP="004602CE">
            <w:pPr>
              <w:widowControl w:val="0"/>
              <w:rPr>
                <w:i/>
                <w:sz w:val="12"/>
              </w:rPr>
            </w:pPr>
          </w:p>
        </w:tc>
        <w:tc>
          <w:tcPr>
            <w:tcW w:w="3692" w:type="dxa"/>
            <w:gridSpan w:val="13"/>
          </w:tcPr>
          <w:p w:rsidR="004602CE" w:rsidRPr="004602CE" w:rsidRDefault="004602CE" w:rsidP="004602CE">
            <w:pPr>
              <w:widowControl w:val="0"/>
              <w:jc w:val="center"/>
              <w:rPr>
                <w:i/>
                <w:sz w:val="12"/>
              </w:rPr>
            </w:pPr>
            <w:r w:rsidRPr="004602CE">
              <w:rPr>
                <w:i/>
                <w:sz w:val="12"/>
              </w:rPr>
              <w:t>Депозитарный код</w:t>
            </w:r>
          </w:p>
        </w:tc>
        <w:tc>
          <w:tcPr>
            <w:tcW w:w="284" w:type="dxa"/>
          </w:tcPr>
          <w:p w:rsidR="004602CE" w:rsidRPr="004602CE" w:rsidRDefault="004602CE" w:rsidP="004602CE">
            <w:pPr>
              <w:widowControl w:val="0"/>
              <w:jc w:val="center"/>
              <w:rPr>
                <w:b/>
                <w:i/>
                <w:sz w:val="12"/>
              </w:rPr>
            </w:pPr>
          </w:p>
        </w:tc>
        <w:tc>
          <w:tcPr>
            <w:tcW w:w="3073" w:type="dxa"/>
          </w:tcPr>
          <w:p w:rsidR="004602CE" w:rsidRPr="004602CE" w:rsidRDefault="004602CE" w:rsidP="004602CE">
            <w:pPr>
              <w:widowControl w:val="0"/>
              <w:jc w:val="center"/>
              <w:rPr>
                <w:i/>
                <w:sz w:val="12"/>
              </w:rPr>
            </w:pPr>
            <w:r w:rsidRPr="004602CE">
              <w:rPr>
                <w:i/>
                <w:sz w:val="12"/>
              </w:rPr>
              <w:t>Краткое наименование</w:t>
            </w:r>
          </w:p>
        </w:tc>
      </w:tr>
    </w:tbl>
    <w:p w:rsidR="004602CE" w:rsidRPr="004602CE" w:rsidRDefault="004602CE" w:rsidP="004602CE">
      <w:pPr>
        <w:rPr>
          <w:b/>
        </w:rPr>
      </w:pPr>
    </w:p>
    <w:p w:rsidR="004602CE" w:rsidRPr="004602CE" w:rsidRDefault="004602CE" w:rsidP="004602CE">
      <w:pPr>
        <w:rPr>
          <w:b/>
        </w:rPr>
      </w:pPr>
    </w:p>
    <w:p w:rsidR="004602CE" w:rsidRPr="004602CE" w:rsidRDefault="004602CE" w:rsidP="004602CE">
      <w:pPr>
        <w:ind w:left="4320"/>
        <w:rPr>
          <w:b/>
        </w:rPr>
      </w:pPr>
    </w:p>
    <w:p w:rsidR="004602CE" w:rsidRPr="004602CE" w:rsidRDefault="004602CE" w:rsidP="004602CE">
      <w:pPr>
        <w:ind w:left="4320"/>
        <w:rPr>
          <w:b/>
        </w:rPr>
      </w:pPr>
    </w:p>
    <w:p w:rsidR="004602CE" w:rsidRPr="004602CE" w:rsidRDefault="004602CE" w:rsidP="004602CE">
      <w:pPr>
        <w:ind w:left="142"/>
        <w:rPr>
          <w:b/>
        </w:rPr>
      </w:pPr>
      <w:r w:rsidRPr="004602CE">
        <w:rPr>
          <w:b/>
        </w:rPr>
        <w:t>Приложения:</w:t>
      </w:r>
    </w:p>
    <w:tbl>
      <w:tblPr>
        <w:tblW w:w="0" w:type="auto"/>
        <w:tblInd w:w="250" w:type="dxa"/>
        <w:tblLook w:val="00A0" w:firstRow="1" w:lastRow="0" w:firstColumn="1" w:lastColumn="0" w:noHBand="0" w:noVBand="0"/>
      </w:tblPr>
      <w:tblGrid>
        <w:gridCol w:w="9945"/>
      </w:tblGrid>
      <w:tr w:rsidR="004602CE" w:rsidRPr="004602CE" w:rsidTr="004602CE">
        <w:tc>
          <w:tcPr>
            <w:tcW w:w="10398" w:type="dxa"/>
            <w:tcBorders>
              <w:bottom w:val="single" w:sz="4" w:space="0" w:color="auto"/>
            </w:tcBorders>
          </w:tcPr>
          <w:p w:rsidR="004602CE" w:rsidRPr="004602CE" w:rsidRDefault="004602CE" w:rsidP="004602CE">
            <w:pPr>
              <w:jc w:val="both"/>
            </w:pPr>
          </w:p>
        </w:tc>
      </w:tr>
      <w:tr w:rsidR="004602CE" w:rsidRPr="004602CE" w:rsidTr="004602CE">
        <w:tc>
          <w:tcPr>
            <w:tcW w:w="10398" w:type="dxa"/>
            <w:tcBorders>
              <w:top w:val="single" w:sz="4" w:space="0" w:color="auto"/>
              <w:bottom w:val="single" w:sz="4" w:space="0" w:color="auto"/>
            </w:tcBorders>
          </w:tcPr>
          <w:p w:rsidR="004602CE" w:rsidRPr="004602CE" w:rsidRDefault="004602CE" w:rsidP="004602CE">
            <w:pPr>
              <w:jc w:val="both"/>
            </w:pPr>
          </w:p>
        </w:tc>
      </w:tr>
    </w:tbl>
    <w:p w:rsidR="004602CE" w:rsidRPr="004602CE" w:rsidRDefault="004602CE" w:rsidP="004602CE"/>
    <w:tbl>
      <w:tblPr>
        <w:tblW w:w="9642" w:type="dxa"/>
        <w:tblInd w:w="250" w:type="dxa"/>
        <w:tblLayout w:type="fixed"/>
        <w:tblCellMar>
          <w:left w:w="70" w:type="dxa"/>
          <w:right w:w="70" w:type="dxa"/>
        </w:tblCellMar>
        <w:tblLook w:val="0000" w:firstRow="0" w:lastRow="0" w:firstColumn="0" w:lastColumn="0" w:noHBand="0" w:noVBand="0"/>
      </w:tblPr>
      <w:tblGrid>
        <w:gridCol w:w="2836"/>
        <w:gridCol w:w="314"/>
        <w:gridCol w:w="3474"/>
        <w:gridCol w:w="1317"/>
        <w:gridCol w:w="1701"/>
      </w:tblGrid>
      <w:tr w:rsidR="004602CE" w:rsidRPr="004602CE" w:rsidTr="004602CE">
        <w:tc>
          <w:tcPr>
            <w:tcW w:w="2836" w:type="dxa"/>
            <w:tcBorders>
              <w:bottom w:val="single" w:sz="6" w:space="0" w:color="auto"/>
            </w:tcBorders>
          </w:tcPr>
          <w:p w:rsidR="004602CE" w:rsidRPr="004602CE" w:rsidRDefault="004602CE" w:rsidP="004602CE">
            <w:pPr>
              <w:widowControl w:val="0"/>
              <w:rPr>
                <w:noProof/>
                <w:spacing w:val="-20"/>
              </w:rPr>
            </w:pPr>
          </w:p>
        </w:tc>
        <w:tc>
          <w:tcPr>
            <w:tcW w:w="314" w:type="dxa"/>
          </w:tcPr>
          <w:p w:rsidR="004602CE" w:rsidRPr="004602CE" w:rsidRDefault="004602CE" w:rsidP="004602CE">
            <w:pPr>
              <w:widowControl w:val="0"/>
              <w:rPr>
                <w:noProof/>
              </w:rPr>
            </w:pPr>
          </w:p>
        </w:tc>
        <w:tc>
          <w:tcPr>
            <w:tcW w:w="3474" w:type="dxa"/>
            <w:tcBorders>
              <w:bottom w:val="single" w:sz="6" w:space="0" w:color="auto"/>
            </w:tcBorders>
          </w:tcPr>
          <w:p w:rsidR="004602CE" w:rsidRPr="004602CE" w:rsidRDefault="004602CE" w:rsidP="004602CE">
            <w:pPr>
              <w:widowControl w:val="0"/>
              <w:rPr>
                <w:noProof/>
                <w:spacing w:val="-20"/>
              </w:rPr>
            </w:pPr>
          </w:p>
        </w:tc>
        <w:tc>
          <w:tcPr>
            <w:tcW w:w="1317" w:type="dxa"/>
          </w:tcPr>
          <w:p w:rsidR="004602CE" w:rsidRPr="004602CE" w:rsidRDefault="004602CE" w:rsidP="004602CE">
            <w:pPr>
              <w:widowControl w:val="0"/>
              <w:rPr>
                <w:noProof/>
              </w:rPr>
            </w:pPr>
          </w:p>
        </w:tc>
        <w:tc>
          <w:tcPr>
            <w:tcW w:w="1701" w:type="dxa"/>
            <w:tcBorders>
              <w:bottom w:val="single" w:sz="6" w:space="0" w:color="auto"/>
            </w:tcBorders>
          </w:tcPr>
          <w:p w:rsidR="004602CE" w:rsidRPr="004602CE" w:rsidRDefault="004602CE" w:rsidP="004602CE">
            <w:pPr>
              <w:widowControl w:val="0"/>
              <w:rPr>
                <w:noProof/>
              </w:rPr>
            </w:pPr>
          </w:p>
        </w:tc>
      </w:tr>
      <w:tr w:rsidR="004602CE" w:rsidRPr="004602CE" w:rsidTr="004602CE">
        <w:tc>
          <w:tcPr>
            <w:tcW w:w="2836" w:type="dxa"/>
          </w:tcPr>
          <w:p w:rsidR="004602CE" w:rsidRPr="004602CE" w:rsidRDefault="004602CE" w:rsidP="004602CE">
            <w:pPr>
              <w:widowControl w:val="0"/>
              <w:jc w:val="center"/>
              <w:rPr>
                <w:noProof/>
              </w:rPr>
            </w:pPr>
            <w:r w:rsidRPr="004602CE">
              <w:rPr>
                <w:noProof/>
              </w:rPr>
              <w:t>(должность)</w:t>
            </w:r>
          </w:p>
        </w:tc>
        <w:tc>
          <w:tcPr>
            <w:tcW w:w="314" w:type="dxa"/>
          </w:tcPr>
          <w:p w:rsidR="004602CE" w:rsidRPr="004602CE" w:rsidRDefault="004602CE" w:rsidP="004602CE">
            <w:pPr>
              <w:widowControl w:val="0"/>
              <w:rPr>
                <w:noProof/>
              </w:rPr>
            </w:pPr>
          </w:p>
        </w:tc>
        <w:tc>
          <w:tcPr>
            <w:tcW w:w="3474" w:type="dxa"/>
          </w:tcPr>
          <w:p w:rsidR="004602CE" w:rsidRPr="004602CE" w:rsidRDefault="004602CE" w:rsidP="004602CE">
            <w:pPr>
              <w:widowControl w:val="0"/>
              <w:jc w:val="center"/>
              <w:rPr>
                <w:noProof/>
              </w:rPr>
            </w:pPr>
            <w:r w:rsidRPr="004602CE">
              <w:rPr>
                <w:noProof/>
              </w:rPr>
              <w:t>(ФИО)</w:t>
            </w:r>
          </w:p>
        </w:tc>
        <w:tc>
          <w:tcPr>
            <w:tcW w:w="1317" w:type="dxa"/>
          </w:tcPr>
          <w:p w:rsidR="004602CE" w:rsidRPr="004602CE" w:rsidRDefault="004602CE" w:rsidP="004602CE">
            <w:pPr>
              <w:widowControl w:val="0"/>
              <w:rPr>
                <w:noProof/>
              </w:rPr>
            </w:pPr>
          </w:p>
        </w:tc>
        <w:tc>
          <w:tcPr>
            <w:tcW w:w="1701" w:type="dxa"/>
          </w:tcPr>
          <w:p w:rsidR="004602CE" w:rsidRPr="004602CE" w:rsidRDefault="004602CE" w:rsidP="004602CE">
            <w:pPr>
              <w:widowControl w:val="0"/>
              <w:jc w:val="center"/>
              <w:rPr>
                <w:noProof/>
              </w:rPr>
            </w:pPr>
            <w:r w:rsidRPr="004602CE">
              <w:rPr>
                <w:noProof/>
              </w:rPr>
              <w:t>(подпись)</w:t>
            </w:r>
          </w:p>
        </w:tc>
      </w:tr>
      <w:tr w:rsidR="004602CE" w:rsidRPr="004602CE" w:rsidTr="004602CE">
        <w:tc>
          <w:tcPr>
            <w:tcW w:w="2836" w:type="dxa"/>
          </w:tcPr>
          <w:p w:rsidR="004602CE" w:rsidRPr="004602CE" w:rsidRDefault="004602CE" w:rsidP="004602CE">
            <w:pPr>
              <w:widowControl w:val="0"/>
              <w:jc w:val="center"/>
              <w:rPr>
                <w:noProof/>
              </w:rPr>
            </w:pPr>
          </w:p>
        </w:tc>
        <w:tc>
          <w:tcPr>
            <w:tcW w:w="314" w:type="dxa"/>
          </w:tcPr>
          <w:p w:rsidR="004602CE" w:rsidRPr="004602CE" w:rsidRDefault="004602CE" w:rsidP="004602CE">
            <w:pPr>
              <w:widowControl w:val="0"/>
              <w:rPr>
                <w:noProof/>
              </w:rPr>
            </w:pPr>
          </w:p>
        </w:tc>
        <w:tc>
          <w:tcPr>
            <w:tcW w:w="3474" w:type="dxa"/>
          </w:tcPr>
          <w:p w:rsidR="004602CE" w:rsidRPr="004602CE" w:rsidRDefault="004602CE" w:rsidP="004602CE">
            <w:pPr>
              <w:widowControl w:val="0"/>
              <w:jc w:val="center"/>
              <w:rPr>
                <w:noProof/>
              </w:rPr>
            </w:pPr>
          </w:p>
        </w:tc>
        <w:tc>
          <w:tcPr>
            <w:tcW w:w="1317" w:type="dxa"/>
          </w:tcPr>
          <w:p w:rsidR="004602CE" w:rsidRPr="004602CE" w:rsidRDefault="004602CE" w:rsidP="004602CE">
            <w:pPr>
              <w:widowControl w:val="0"/>
              <w:jc w:val="center"/>
              <w:rPr>
                <w:noProof/>
              </w:rPr>
            </w:pPr>
            <w:r w:rsidRPr="004602CE">
              <w:rPr>
                <w:noProof/>
              </w:rPr>
              <w:t>М.П.</w:t>
            </w:r>
          </w:p>
        </w:tc>
        <w:tc>
          <w:tcPr>
            <w:tcW w:w="1701" w:type="dxa"/>
          </w:tcPr>
          <w:p w:rsidR="004602CE" w:rsidRPr="004602CE" w:rsidRDefault="004602CE" w:rsidP="004602CE">
            <w:pPr>
              <w:widowControl w:val="0"/>
              <w:jc w:val="center"/>
              <w:rPr>
                <w:noProof/>
              </w:rPr>
            </w:pPr>
          </w:p>
        </w:tc>
      </w:tr>
    </w:tbl>
    <w:p w:rsidR="004602CE" w:rsidRPr="004602CE" w:rsidRDefault="004602CE" w:rsidP="004602CE">
      <w:pPr>
        <w:ind w:left="4320"/>
        <w:jc w:val="both"/>
      </w:pPr>
    </w:p>
    <w:p w:rsidR="004602CE" w:rsidRPr="004602CE" w:rsidRDefault="004602CE" w:rsidP="004602CE">
      <w:pPr>
        <w:ind w:left="4320"/>
        <w:jc w:val="both"/>
        <w:rPr>
          <w:rFonts w:ascii="Arial" w:hAnsi="Arial"/>
          <w:i/>
          <w:sz w:val="16"/>
        </w:rPr>
      </w:pPr>
      <w:r w:rsidRPr="004602CE">
        <w:br w:type="page"/>
      </w:r>
    </w:p>
    <w:p w:rsidR="004602CE" w:rsidRPr="004602CE" w:rsidRDefault="004602CE" w:rsidP="004602CE">
      <w:pPr>
        <w:keepNext/>
        <w:keepLines/>
        <w:spacing w:before="240" w:line="259" w:lineRule="auto"/>
        <w:jc w:val="right"/>
        <w:outlineLvl w:val="0"/>
        <w:rPr>
          <w:b/>
          <w:color w:val="000000"/>
          <w:sz w:val="18"/>
          <w:szCs w:val="18"/>
          <w:lang w:eastAsia="en-US"/>
        </w:rPr>
      </w:pPr>
      <w:bookmarkStart w:id="305" w:name="GF089"/>
      <w:bookmarkEnd w:id="305"/>
      <w:r w:rsidRPr="004602CE">
        <w:rPr>
          <w:b/>
          <w:color w:val="000000"/>
          <w:sz w:val="18"/>
          <w:szCs w:val="18"/>
          <w:lang w:eastAsia="en-US"/>
        </w:rPr>
        <w:t xml:space="preserve">Форма </w:t>
      </w:r>
      <w:r w:rsidRPr="004602CE">
        <w:rPr>
          <w:b/>
          <w:color w:val="000000"/>
          <w:sz w:val="18"/>
          <w:szCs w:val="18"/>
          <w:lang w:val="en-US" w:eastAsia="en-US"/>
        </w:rPr>
        <w:t>RF005</w:t>
      </w:r>
    </w:p>
    <w:p w:rsidR="004602CE" w:rsidRPr="004602CE" w:rsidRDefault="004602CE" w:rsidP="004602CE">
      <w:pPr>
        <w:keepNext/>
        <w:keepLines/>
        <w:spacing w:before="240" w:line="259" w:lineRule="auto"/>
        <w:jc w:val="right"/>
        <w:outlineLvl w:val="0"/>
        <w:rPr>
          <w:b/>
          <w:color w:val="000000"/>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602CE" w:rsidRPr="004602CE" w:rsidTr="004602CE">
        <w:tc>
          <w:tcPr>
            <w:tcW w:w="9345" w:type="dxa"/>
            <w:gridSpan w:val="4"/>
            <w:shd w:val="clear" w:color="auto" w:fill="auto"/>
          </w:tcPr>
          <w:p w:rsidR="004602CE" w:rsidRPr="004602CE" w:rsidRDefault="004602CE" w:rsidP="004602CE">
            <w:pPr>
              <w:rPr>
                <w:rFonts w:ascii="Calibri" w:eastAsia="Calibri" w:hAnsi="Calibri"/>
                <w:caps/>
                <w:sz w:val="22"/>
                <w:szCs w:val="22"/>
                <w:lang w:eastAsia="en-US"/>
              </w:rPr>
            </w:pPr>
            <w:r w:rsidRPr="004602CE">
              <w:rPr>
                <w:rFonts w:ascii="Calibri" w:eastAsia="Calibri" w:hAnsi="Calibri"/>
                <w:b/>
                <w:bCs/>
                <w:caps/>
                <w:sz w:val="18"/>
                <w:szCs w:val="18"/>
                <w:lang w:eastAsia="en-US"/>
              </w:rPr>
              <w:t>Отправитель сообщения</w:t>
            </w:r>
          </w:p>
        </w:tc>
      </w:tr>
      <w:tr w:rsidR="004602CE" w:rsidRPr="004602CE" w:rsidTr="004602CE">
        <w:tc>
          <w:tcPr>
            <w:tcW w:w="2336" w:type="dxa"/>
            <w:shd w:val="clear" w:color="auto" w:fill="auto"/>
          </w:tcPr>
          <w:p w:rsidR="004602CE" w:rsidRPr="004602CE" w:rsidRDefault="004602CE" w:rsidP="004602CE">
            <w:pPr>
              <w:rPr>
                <w:rFonts w:ascii="Calibri" w:eastAsia="Calibri" w:hAnsi="Calibri"/>
                <w:i/>
                <w:iCs/>
                <w:sz w:val="17"/>
                <w:szCs w:val="17"/>
                <w:lang w:eastAsia="en-US"/>
              </w:rPr>
            </w:pPr>
            <w:r w:rsidRPr="004602CE">
              <w:rPr>
                <w:rFonts w:ascii="Calibri" w:eastAsia="Calibri" w:hAnsi="Calibri"/>
                <w:i/>
                <w:iCs/>
                <w:sz w:val="17"/>
                <w:szCs w:val="17"/>
                <w:lang w:eastAsia="en-US"/>
              </w:rPr>
              <w:t>Регистрационные данные</w:t>
            </w:r>
          </w:p>
        </w:tc>
        <w:tc>
          <w:tcPr>
            <w:tcW w:w="2336" w:type="dxa"/>
            <w:shd w:val="clear" w:color="auto" w:fill="auto"/>
          </w:tcPr>
          <w:p w:rsidR="004602CE" w:rsidRPr="004602CE" w:rsidRDefault="004602CE" w:rsidP="004602CE">
            <w:pPr>
              <w:rPr>
                <w:rFonts w:ascii="Calibri" w:eastAsia="Calibri" w:hAnsi="Calibri"/>
                <w:i/>
                <w:iCs/>
                <w:sz w:val="17"/>
                <w:szCs w:val="17"/>
                <w:lang w:eastAsia="en-US"/>
              </w:rPr>
            </w:pPr>
            <w:r w:rsidRPr="004602CE">
              <w:rPr>
                <w:rFonts w:ascii="Calibri" w:eastAsia="Calibri" w:hAnsi="Calibri"/>
                <w:i/>
                <w:iCs/>
                <w:sz w:val="17"/>
                <w:szCs w:val="17"/>
                <w:lang w:eastAsia="en-US"/>
              </w:rPr>
              <w:t>идентификатор</w:t>
            </w:r>
          </w:p>
        </w:tc>
        <w:tc>
          <w:tcPr>
            <w:tcW w:w="2336" w:type="dxa"/>
            <w:shd w:val="clear" w:color="auto" w:fill="auto"/>
          </w:tcPr>
          <w:p w:rsidR="004602CE" w:rsidRPr="004602CE" w:rsidRDefault="004602CE" w:rsidP="004602CE">
            <w:pPr>
              <w:rPr>
                <w:rFonts w:ascii="Calibri" w:eastAsia="Calibri" w:hAnsi="Calibri"/>
                <w:i/>
                <w:iCs/>
                <w:sz w:val="17"/>
                <w:szCs w:val="17"/>
                <w:lang w:eastAsia="en-US"/>
              </w:rPr>
            </w:pPr>
            <w:r w:rsidRPr="004602CE">
              <w:rPr>
                <w:rFonts w:ascii="Calibri" w:eastAsia="Calibri" w:hAnsi="Calibri"/>
                <w:i/>
                <w:iCs/>
                <w:sz w:val="17"/>
                <w:szCs w:val="17"/>
                <w:lang w:eastAsia="en-US"/>
              </w:rPr>
              <w:t>тип идентификатора</w:t>
            </w:r>
          </w:p>
        </w:tc>
        <w:tc>
          <w:tcPr>
            <w:tcW w:w="2337" w:type="dxa"/>
            <w:shd w:val="clear" w:color="auto" w:fill="auto"/>
          </w:tcPr>
          <w:p w:rsidR="004602CE" w:rsidRPr="004602CE" w:rsidRDefault="004602CE" w:rsidP="004602CE">
            <w:pPr>
              <w:rPr>
                <w:rFonts w:ascii="Calibri" w:eastAsia="Calibri" w:hAnsi="Calibri"/>
                <w:i/>
                <w:iCs/>
                <w:sz w:val="17"/>
                <w:szCs w:val="17"/>
                <w:lang w:val="en-US" w:eastAsia="en-US"/>
              </w:rPr>
            </w:pPr>
            <w:r w:rsidRPr="004602CE">
              <w:rPr>
                <w:rFonts w:ascii="Calibri" w:eastAsia="Calibri" w:hAnsi="Calibri"/>
                <w:i/>
                <w:iCs/>
                <w:sz w:val="17"/>
                <w:szCs w:val="17"/>
                <w:lang w:eastAsia="en-US"/>
              </w:rPr>
              <w:t>описание</w:t>
            </w:r>
          </w:p>
        </w:tc>
      </w:tr>
      <w:tr w:rsidR="004602CE" w:rsidRPr="004602CE" w:rsidTr="004602CE">
        <w:tc>
          <w:tcPr>
            <w:tcW w:w="2336" w:type="dxa"/>
            <w:shd w:val="clear" w:color="auto" w:fill="auto"/>
          </w:tcPr>
          <w:p w:rsidR="004602CE" w:rsidRPr="004602CE" w:rsidRDefault="004602CE" w:rsidP="004602CE">
            <w:pPr>
              <w:rPr>
                <w:rFonts w:ascii="Calibri" w:eastAsia="Calibri" w:hAnsi="Calibri"/>
                <w:i/>
                <w:iCs/>
                <w:sz w:val="17"/>
                <w:szCs w:val="17"/>
                <w:lang w:eastAsia="en-US"/>
              </w:rPr>
            </w:pPr>
            <w:r w:rsidRPr="004602CE">
              <w:rPr>
                <w:rFonts w:ascii="Calibri" w:eastAsia="Calibri" w:hAnsi="Calibri"/>
                <w:i/>
                <w:iCs/>
                <w:sz w:val="17"/>
                <w:szCs w:val="17"/>
                <w:lang w:eastAsia="en-US"/>
              </w:rPr>
              <w:t>Наименование</w:t>
            </w:r>
          </w:p>
          <w:p w:rsidR="004602CE" w:rsidRPr="004602CE" w:rsidRDefault="004602CE" w:rsidP="004602CE">
            <w:pPr>
              <w:rPr>
                <w:rFonts w:ascii="Calibri" w:eastAsia="Calibri" w:hAnsi="Calibri"/>
                <w:i/>
                <w:iCs/>
                <w:sz w:val="17"/>
                <w:szCs w:val="17"/>
                <w:lang w:eastAsia="en-US"/>
              </w:rPr>
            </w:pPr>
          </w:p>
        </w:tc>
        <w:tc>
          <w:tcPr>
            <w:tcW w:w="7009" w:type="dxa"/>
            <w:gridSpan w:val="3"/>
            <w:shd w:val="clear" w:color="auto" w:fill="auto"/>
          </w:tcPr>
          <w:p w:rsidR="004602CE" w:rsidRPr="004602CE" w:rsidRDefault="004602CE" w:rsidP="004602CE">
            <w:pPr>
              <w:contextualSpacing/>
              <w:rPr>
                <w:rFonts w:ascii="Calibri" w:eastAsia="Calibri" w:hAnsi="Calibri"/>
                <w:sz w:val="22"/>
                <w:szCs w:val="22"/>
                <w:lang w:val="en-US" w:eastAsia="en-US"/>
              </w:rPr>
            </w:pPr>
          </w:p>
        </w:tc>
      </w:tr>
      <w:tr w:rsidR="004602CE" w:rsidRPr="004602CE" w:rsidTr="004602CE">
        <w:tc>
          <w:tcPr>
            <w:tcW w:w="2336" w:type="dxa"/>
            <w:shd w:val="clear" w:color="auto" w:fill="auto"/>
          </w:tcPr>
          <w:p w:rsidR="004602CE" w:rsidRPr="004602CE" w:rsidRDefault="004602CE" w:rsidP="004602CE">
            <w:pPr>
              <w:rPr>
                <w:rFonts w:ascii="Calibri" w:eastAsia="Calibri" w:hAnsi="Calibri"/>
                <w:i/>
                <w:iCs/>
                <w:sz w:val="17"/>
                <w:szCs w:val="17"/>
                <w:lang w:eastAsia="en-US"/>
              </w:rPr>
            </w:pPr>
            <w:r w:rsidRPr="004602CE">
              <w:rPr>
                <w:rFonts w:ascii="Calibri" w:eastAsia="Calibri" w:hAnsi="Calibri"/>
                <w:i/>
                <w:iCs/>
                <w:sz w:val="17"/>
                <w:szCs w:val="17"/>
                <w:lang w:eastAsia="en-US"/>
              </w:rPr>
              <w:t>Почтовый адрес (в формате ПАРТАД)</w:t>
            </w:r>
          </w:p>
        </w:tc>
        <w:tc>
          <w:tcPr>
            <w:tcW w:w="2336" w:type="dxa"/>
            <w:shd w:val="clear" w:color="auto" w:fill="auto"/>
          </w:tcPr>
          <w:p w:rsidR="004602CE" w:rsidRPr="004602CE" w:rsidRDefault="004602CE" w:rsidP="004602CE">
            <w:pPr>
              <w:rPr>
                <w:rFonts w:ascii="Calibri" w:eastAsia="Calibri" w:hAnsi="Calibri"/>
                <w:i/>
                <w:iCs/>
                <w:sz w:val="17"/>
                <w:szCs w:val="17"/>
                <w:lang w:eastAsia="en-US"/>
              </w:rPr>
            </w:pPr>
            <w:r w:rsidRPr="004602CE">
              <w:rPr>
                <w:rFonts w:ascii="Calibri" w:eastAsia="Calibri" w:hAnsi="Calibri"/>
                <w:i/>
                <w:iCs/>
                <w:sz w:val="17"/>
                <w:szCs w:val="17"/>
                <w:lang w:eastAsia="en-US"/>
              </w:rPr>
              <w:t>страна</w:t>
            </w:r>
          </w:p>
        </w:tc>
        <w:tc>
          <w:tcPr>
            <w:tcW w:w="2336" w:type="dxa"/>
            <w:shd w:val="clear" w:color="auto" w:fill="auto"/>
          </w:tcPr>
          <w:p w:rsidR="004602CE" w:rsidRPr="004602CE" w:rsidRDefault="004602CE" w:rsidP="004602CE">
            <w:pPr>
              <w:rPr>
                <w:rFonts w:ascii="Calibri" w:eastAsia="Calibri" w:hAnsi="Calibri"/>
                <w:i/>
                <w:iCs/>
                <w:sz w:val="17"/>
                <w:szCs w:val="17"/>
                <w:lang w:val="en-US" w:eastAsia="en-US"/>
              </w:rPr>
            </w:pPr>
            <w:r w:rsidRPr="004602CE">
              <w:rPr>
                <w:rFonts w:ascii="Calibri" w:eastAsia="Calibri" w:hAnsi="Calibri"/>
                <w:i/>
                <w:iCs/>
                <w:sz w:val="17"/>
                <w:szCs w:val="17"/>
                <w:lang w:eastAsia="en-US"/>
              </w:rPr>
              <w:t>почтовый</w:t>
            </w:r>
            <w:r w:rsidRPr="004602CE">
              <w:rPr>
                <w:rFonts w:ascii="Calibri" w:eastAsia="Calibri" w:hAnsi="Calibri"/>
                <w:i/>
                <w:iCs/>
                <w:sz w:val="17"/>
                <w:szCs w:val="17"/>
                <w:lang w:val="en-US" w:eastAsia="en-US"/>
              </w:rPr>
              <w:t xml:space="preserve"> </w:t>
            </w:r>
            <w:r w:rsidRPr="004602CE">
              <w:rPr>
                <w:rFonts w:ascii="Calibri" w:eastAsia="Calibri" w:hAnsi="Calibri"/>
                <w:i/>
                <w:iCs/>
                <w:sz w:val="17"/>
                <w:szCs w:val="17"/>
                <w:lang w:eastAsia="en-US"/>
              </w:rPr>
              <w:t>индекс</w:t>
            </w:r>
          </w:p>
        </w:tc>
        <w:tc>
          <w:tcPr>
            <w:tcW w:w="2337" w:type="dxa"/>
            <w:shd w:val="clear" w:color="auto" w:fill="auto"/>
          </w:tcPr>
          <w:p w:rsidR="004602CE" w:rsidRPr="004602CE" w:rsidRDefault="004602CE" w:rsidP="004602CE">
            <w:pPr>
              <w:rPr>
                <w:rFonts w:ascii="Calibri" w:eastAsia="Calibri" w:hAnsi="Calibri"/>
                <w:i/>
                <w:iCs/>
                <w:sz w:val="17"/>
                <w:szCs w:val="17"/>
                <w:lang w:eastAsia="en-US"/>
              </w:rPr>
            </w:pPr>
            <w:r w:rsidRPr="004602CE">
              <w:rPr>
                <w:rFonts w:ascii="Calibri" w:eastAsia="Calibri" w:hAnsi="Calibri"/>
                <w:i/>
                <w:iCs/>
                <w:sz w:val="17"/>
                <w:szCs w:val="17"/>
                <w:lang w:eastAsia="en-US"/>
              </w:rPr>
              <w:t>адрес</w:t>
            </w:r>
          </w:p>
        </w:tc>
      </w:tr>
      <w:tr w:rsidR="004602CE" w:rsidRPr="004602CE" w:rsidTr="004602CE">
        <w:tc>
          <w:tcPr>
            <w:tcW w:w="2336" w:type="dxa"/>
            <w:shd w:val="clear" w:color="auto" w:fill="auto"/>
          </w:tcPr>
          <w:p w:rsidR="004602CE" w:rsidRPr="004602CE" w:rsidRDefault="004602CE" w:rsidP="004602CE">
            <w:pPr>
              <w:rPr>
                <w:rFonts w:ascii="Calibri" w:eastAsia="Calibri" w:hAnsi="Calibri"/>
                <w:i/>
                <w:iCs/>
                <w:sz w:val="17"/>
                <w:szCs w:val="17"/>
                <w:lang w:eastAsia="en-US"/>
              </w:rPr>
            </w:pPr>
          </w:p>
          <w:p w:rsidR="004602CE" w:rsidRPr="004602CE" w:rsidRDefault="004602CE" w:rsidP="004602CE">
            <w:pPr>
              <w:rPr>
                <w:rFonts w:ascii="Calibri" w:eastAsia="Calibri" w:hAnsi="Calibri"/>
                <w:i/>
                <w:iCs/>
                <w:sz w:val="17"/>
                <w:szCs w:val="17"/>
                <w:lang w:eastAsia="en-US"/>
              </w:rPr>
            </w:pPr>
            <w:r w:rsidRPr="004602CE">
              <w:rPr>
                <w:rFonts w:ascii="Calibri" w:eastAsia="Calibri" w:hAnsi="Calibri"/>
                <w:i/>
                <w:iCs/>
                <w:sz w:val="17"/>
                <w:szCs w:val="17"/>
                <w:lang w:eastAsia="en-US"/>
              </w:rPr>
              <w:t>Почтовый адрес (не структурированный)</w:t>
            </w:r>
          </w:p>
        </w:tc>
        <w:tc>
          <w:tcPr>
            <w:tcW w:w="7009" w:type="dxa"/>
            <w:gridSpan w:val="3"/>
            <w:shd w:val="clear" w:color="auto" w:fill="auto"/>
          </w:tcPr>
          <w:p w:rsidR="004602CE" w:rsidRPr="004602CE" w:rsidRDefault="004602CE" w:rsidP="004602CE">
            <w:pPr>
              <w:contextualSpacing/>
              <w:rPr>
                <w:rFonts w:ascii="Calibri" w:eastAsia="Calibri" w:hAnsi="Calibri"/>
                <w:sz w:val="22"/>
                <w:szCs w:val="22"/>
                <w:lang w:val="en-US" w:eastAsia="en-US"/>
              </w:rPr>
            </w:pPr>
          </w:p>
        </w:tc>
      </w:tr>
      <w:tr w:rsidR="004602CE" w:rsidRPr="004602CE" w:rsidTr="004602CE">
        <w:tc>
          <w:tcPr>
            <w:tcW w:w="2336" w:type="dxa"/>
            <w:vMerge w:val="restart"/>
            <w:shd w:val="clear" w:color="auto" w:fill="auto"/>
          </w:tcPr>
          <w:p w:rsidR="004602CE" w:rsidRPr="004602CE" w:rsidRDefault="004602CE" w:rsidP="004602CE">
            <w:pPr>
              <w:rPr>
                <w:rFonts w:ascii="Calibri" w:eastAsia="Calibri" w:hAnsi="Calibri"/>
                <w:i/>
                <w:iCs/>
                <w:sz w:val="17"/>
                <w:szCs w:val="17"/>
                <w:lang w:eastAsia="en-US"/>
              </w:rPr>
            </w:pPr>
            <w:r w:rsidRPr="004602CE">
              <w:rPr>
                <w:rFonts w:ascii="Calibri" w:eastAsia="Calibri" w:hAnsi="Calibri"/>
                <w:i/>
                <w:iCs/>
                <w:sz w:val="17"/>
                <w:szCs w:val="17"/>
                <w:lang w:eastAsia="en-US"/>
              </w:rPr>
              <w:t>Контактная информация</w:t>
            </w:r>
          </w:p>
        </w:tc>
        <w:tc>
          <w:tcPr>
            <w:tcW w:w="7009" w:type="dxa"/>
            <w:gridSpan w:val="3"/>
            <w:shd w:val="clear" w:color="auto" w:fill="auto"/>
          </w:tcPr>
          <w:p w:rsidR="004602CE" w:rsidRPr="004602CE" w:rsidRDefault="004602CE" w:rsidP="004602CE">
            <w:pPr>
              <w:rPr>
                <w:rFonts w:ascii="Calibri" w:eastAsia="Calibri" w:hAnsi="Calibri"/>
                <w:sz w:val="22"/>
                <w:szCs w:val="22"/>
                <w:lang w:val="en-US" w:eastAsia="en-US"/>
              </w:rPr>
            </w:pPr>
            <w:r w:rsidRPr="004602CE">
              <w:rPr>
                <w:rFonts w:ascii="Calibri" w:eastAsia="Calibri" w:hAnsi="Calibri"/>
                <w:i/>
                <w:iCs/>
                <w:sz w:val="17"/>
                <w:szCs w:val="17"/>
                <w:lang w:eastAsia="en-US"/>
              </w:rPr>
              <w:t>номера</w:t>
            </w:r>
            <w:r w:rsidRPr="004602CE">
              <w:rPr>
                <w:rFonts w:ascii="Calibri" w:eastAsia="Calibri" w:hAnsi="Calibri"/>
                <w:i/>
                <w:iCs/>
                <w:sz w:val="17"/>
                <w:szCs w:val="17"/>
                <w:lang w:val="en-US" w:eastAsia="en-US"/>
              </w:rPr>
              <w:t xml:space="preserve"> </w:t>
            </w:r>
            <w:r w:rsidRPr="004602CE">
              <w:rPr>
                <w:rFonts w:ascii="Calibri" w:eastAsia="Calibri" w:hAnsi="Calibri"/>
                <w:i/>
                <w:iCs/>
                <w:sz w:val="17"/>
                <w:szCs w:val="17"/>
                <w:lang w:eastAsia="en-US"/>
              </w:rPr>
              <w:t>телефонов</w:t>
            </w:r>
          </w:p>
        </w:tc>
      </w:tr>
      <w:tr w:rsidR="004602CE" w:rsidRPr="004602CE" w:rsidTr="004602CE">
        <w:tc>
          <w:tcPr>
            <w:tcW w:w="2336" w:type="dxa"/>
            <w:vMerge/>
            <w:shd w:val="clear" w:color="auto" w:fill="auto"/>
          </w:tcPr>
          <w:p w:rsidR="004602CE" w:rsidRPr="004602CE" w:rsidRDefault="004602CE" w:rsidP="004602CE">
            <w:pPr>
              <w:rPr>
                <w:rFonts w:ascii="Calibri" w:eastAsia="Calibri" w:hAnsi="Calibri"/>
                <w:sz w:val="22"/>
                <w:szCs w:val="22"/>
                <w:lang w:val="en-US" w:eastAsia="en-US"/>
              </w:rPr>
            </w:pPr>
          </w:p>
        </w:tc>
        <w:tc>
          <w:tcPr>
            <w:tcW w:w="7009" w:type="dxa"/>
            <w:gridSpan w:val="3"/>
            <w:shd w:val="clear" w:color="auto" w:fill="auto"/>
          </w:tcPr>
          <w:p w:rsidR="004602CE" w:rsidRPr="004602CE" w:rsidRDefault="004602CE" w:rsidP="004602CE">
            <w:pPr>
              <w:rPr>
                <w:rFonts w:ascii="Calibri" w:eastAsia="Calibri" w:hAnsi="Calibri"/>
                <w:sz w:val="22"/>
                <w:szCs w:val="22"/>
                <w:lang w:eastAsia="en-US"/>
              </w:rPr>
            </w:pPr>
            <w:r w:rsidRPr="004602CE">
              <w:rPr>
                <w:rFonts w:ascii="Calibri" w:eastAsia="Calibri" w:hAnsi="Calibri"/>
                <w:i/>
                <w:iCs/>
                <w:sz w:val="17"/>
                <w:szCs w:val="17"/>
                <w:lang w:eastAsia="en-US"/>
              </w:rPr>
              <w:t>адреса электронной почты</w:t>
            </w:r>
          </w:p>
        </w:tc>
      </w:tr>
    </w:tbl>
    <w:p w:rsidR="004602CE" w:rsidRPr="004602CE" w:rsidRDefault="004602CE" w:rsidP="004602CE">
      <w:pPr>
        <w:spacing w:after="160" w:line="259" w:lineRule="auto"/>
        <w:rPr>
          <w:rFonts w:ascii="Calibri" w:eastAsia="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602CE" w:rsidRPr="004602CE" w:rsidTr="004602CE">
        <w:tc>
          <w:tcPr>
            <w:tcW w:w="9345" w:type="dxa"/>
            <w:gridSpan w:val="4"/>
            <w:shd w:val="clear" w:color="auto" w:fill="auto"/>
          </w:tcPr>
          <w:p w:rsidR="004602CE" w:rsidRPr="004602CE" w:rsidRDefault="004602CE" w:rsidP="004602CE">
            <w:pPr>
              <w:rPr>
                <w:rFonts w:ascii="Calibri" w:eastAsia="Calibri" w:hAnsi="Calibri"/>
                <w:caps/>
                <w:sz w:val="22"/>
                <w:szCs w:val="22"/>
                <w:lang w:eastAsia="en-US"/>
              </w:rPr>
            </w:pPr>
            <w:r w:rsidRPr="004602CE">
              <w:rPr>
                <w:rFonts w:ascii="Calibri" w:eastAsia="Calibri" w:hAnsi="Calibri"/>
                <w:b/>
                <w:bCs/>
                <w:caps/>
                <w:sz w:val="18"/>
                <w:szCs w:val="18"/>
                <w:lang w:eastAsia="en-US"/>
              </w:rPr>
              <w:t>получатель сообщения</w:t>
            </w:r>
          </w:p>
        </w:tc>
      </w:tr>
      <w:tr w:rsidR="004602CE" w:rsidRPr="004602CE" w:rsidTr="004602CE">
        <w:tc>
          <w:tcPr>
            <w:tcW w:w="2336" w:type="dxa"/>
            <w:shd w:val="clear" w:color="auto" w:fill="auto"/>
          </w:tcPr>
          <w:p w:rsidR="004602CE" w:rsidRPr="004602CE" w:rsidRDefault="004602CE" w:rsidP="004602CE">
            <w:pPr>
              <w:rPr>
                <w:rFonts w:ascii="Calibri" w:eastAsia="Calibri" w:hAnsi="Calibri"/>
                <w:i/>
                <w:iCs/>
                <w:sz w:val="17"/>
                <w:szCs w:val="17"/>
                <w:lang w:eastAsia="en-US"/>
              </w:rPr>
            </w:pPr>
            <w:r w:rsidRPr="004602CE">
              <w:rPr>
                <w:rFonts w:ascii="Calibri" w:eastAsia="Calibri" w:hAnsi="Calibri"/>
                <w:i/>
                <w:iCs/>
                <w:sz w:val="17"/>
                <w:szCs w:val="17"/>
                <w:lang w:eastAsia="en-US"/>
              </w:rPr>
              <w:t>Регистрационные данные</w:t>
            </w:r>
          </w:p>
        </w:tc>
        <w:tc>
          <w:tcPr>
            <w:tcW w:w="2336" w:type="dxa"/>
            <w:shd w:val="clear" w:color="auto" w:fill="auto"/>
          </w:tcPr>
          <w:p w:rsidR="004602CE" w:rsidRPr="004602CE" w:rsidRDefault="004602CE" w:rsidP="004602CE">
            <w:pPr>
              <w:rPr>
                <w:rFonts w:ascii="Calibri" w:eastAsia="Calibri" w:hAnsi="Calibri"/>
                <w:i/>
                <w:iCs/>
                <w:color w:val="0070C0"/>
                <w:sz w:val="17"/>
                <w:szCs w:val="17"/>
                <w:lang w:val="en-US" w:eastAsia="en-US"/>
              </w:rPr>
            </w:pPr>
            <w:r w:rsidRPr="004602CE">
              <w:rPr>
                <w:rFonts w:ascii="Calibri" w:eastAsia="Calibri" w:hAnsi="Calibri"/>
                <w:i/>
                <w:iCs/>
                <w:sz w:val="17"/>
                <w:szCs w:val="17"/>
                <w:lang w:eastAsia="en-US"/>
              </w:rPr>
              <w:t>идентификатор</w:t>
            </w:r>
          </w:p>
        </w:tc>
        <w:tc>
          <w:tcPr>
            <w:tcW w:w="2336" w:type="dxa"/>
            <w:shd w:val="clear" w:color="auto" w:fill="auto"/>
          </w:tcPr>
          <w:p w:rsidR="004602CE" w:rsidRPr="004602CE" w:rsidRDefault="004602CE" w:rsidP="004602CE">
            <w:pPr>
              <w:rPr>
                <w:rFonts w:ascii="Calibri" w:eastAsia="Calibri" w:hAnsi="Calibri"/>
                <w:i/>
                <w:iCs/>
                <w:sz w:val="17"/>
                <w:szCs w:val="17"/>
                <w:lang w:eastAsia="en-US"/>
              </w:rPr>
            </w:pPr>
            <w:r w:rsidRPr="004602CE">
              <w:rPr>
                <w:rFonts w:ascii="Calibri" w:eastAsia="Calibri" w:hAnsi="Calibri"/>
                <w:i/>
                <w:iCs/>
                <w:sz w:val="17"/>
                <w:szCs w:val="17"/>
                <w:lang w:eastAsia="en-US"/>
              </w:rPr>
              <w:t>тип идентификатора</w:t>
            </w:r>
          </w:p>
        </w:tc>
        <w:tc>
          <w:tcPr>
            <w:tcW w:w="2337" w:type="dxa"/>
            <w:shd w:val="clear" w:color="auto" w:fill="auto"/>
          </w:tcPr>
          <w:p w:rsidR="004602CE" w:rsidRPr="004602CE" w:rsidRDefault="004602CE" w:rsidP="004602CE">
            <w:pPr>
              <w:rPr>
                <w:rFonts w:ascii="Calibri" w:eastAsia="Calibri" w:hAnsi="Calibri"/>
                <w:i/>
                <w:iCs/>
                <w:sz w:val="17"/>
                <w:szCs w:val="17"/>
                <w:lang w:val="en-US" w:eastAsia="en-US"/>
              </w:rPr>
            </w:pPr>
            <w:r w:rsidRPr="004602CE">
              <w:rPr>
                <w:rFonts w:ascii="Calibri" w:eastAsia="Calibri" w:hAnsi="Calibri"/>
                <w:i/>
                <w:iCs/>
                <w:sz w:val="17"/>
                <w:szCs w:val="17"/>
                <w:lang w:eastAsia="en-US"/>
              </w:rPr>
              <w:t>описание</w:t>
            </w:r>
          </w:p>
        </w:tc>
      </w:tr>
      <w:tr w:rsidR="004602CE" w:rsidRPr="004602CE" w:rsidTr="004602CE">
        <w:tc>
          <w:tcPr>
            <w:tcW w:w="2336" w:type="dxa"/>
            <w:shd w:val="clear" w:color="auto" w:fill="auto"/>
          </w:tcPr>
          <w:p w:rsidR="004602CE" w:rsidRPr="004602CE" w:rsidRDefault="004602CE" w:rsidP="004602CE">
            <w:pPr>
              <w:rPr>
                <w:rFonts w:ascii="Calibri" w:eastAsia="Calibri" w:hAnsi="Calibri"/>
                <w:i/>
                <w:iCs/>
                <w:sz w:val="17"/>
                <w:szCs w:val="17"/>
                <w:lang w:eastAsia="en-US"/>
              </w:rPr>
            </w:pPr>
            <w:r w:rsidRPr="004602CE">
              <w:rPr>
                <w:rFonts w:ascii="Calibri" w:eastAsia="Calibri" w:hAnsi="Calibri"/>
                <w:i/>
                <w:iCs/>
                <w:sz w:val="17"/>
                <w:szCs w:val="17"/>
                <w:lang w:eastAsia="en-US"/>
              </w:rPr>
              <w:t>Наименование</w:t>
            </w:r>
          </w:p>
          <w:p w:rsidR="004602CE" w:rsidRPr="004602CE" w:rsidRDefault="004602CE" w:rsidP="004602CE">
            <w:pPr>
              <w:rPr>
                <w:rFonts w:ascii="Calibri" w:eastAsia="Calibri" w:hAnsi="Calibri"/>
                <w:i/>
                <w:iCs/>
                <w:sz w:val="17"/>
                <w:szCs w:val="17"/>
                <w:lang w:eastAsia="en-US"/>
              </w:rPr>
            </w:pPr>
          </w:p>
        </w:tc>
        <w:tc>
          <w:tcPr>
            <w:tcW w:w="7009" w:type="dxa"/>
            <w:gridSpan w:val="3"/>
            <w:shd w:val="clear" w:color="auto" w:fill="auto"/>
          </w:tcPr>
          <w:p w:rsidR="004602CE" w:rsidRPr="004602CE" w:rsidRDefault="004602CE" w:rsidP="004602CE">
            <w:pPr>
              <w:rPr>
                <w:rFonts w:ascii="Calibri" w:eastAsia="Calibri" w:hAnsi="Calibri"/>
                <w:sz w:val="22"/>
                <w:szCs w:val="22"/>
                <w:lang w:eastAsia="en-US"/>
              </w:rPr>
            </w:pPr>
          </w:p>
        </w:tc>
      </w:tr>
      <w:tr w:rsidR="004602CE" w:rsidRPr="004602CE" w:rsidTr="004602CE">
        <w:tc>
          <w:tcPr>
            <w:tcW w:w="2336" w:type="dxa"/>
            <w:shd w:val="clear" w:color="auto" w:fill="auto"/>
          </w:tcPr>
          <w:p w:rsidR="004602CE" w:rsidRPr="004602CE" w:rsidRDefault="004602CE" w:rsidP="004602CE">
            <w:pPr>
              <w:rPr>
                <w:rFonts w:ascii="Calibri" w:eastAsia="Calibri" w:hAnsi="Calibri"/>
                <w:i/>
                <w:iCs/>
                <w:sz w:val="17"/>
                <w:szCs w:val="17"/>
                <w:lang w:eastAsia="en-US"/>
              </w:rPr>
            </w:pPr>
            <w:r w:rsidRPr="004602CE">
              <w:rPr>
                <w:rFonts w:ascii="Calibri" w:eastAsia="Calibri" w:hAnsi="Calibri"/>
                <w:i/>
                <w:iCs/>
                <w:sz w:val="17"/>
                <w:szCs w:val="17"/>
                <w:lang w:eastAsia="en-US"/>
              </w:rPr>
              <w:t>Почтовый адрес в формате ПАРТАД</w:t>
            </w:r>
          </w:p>
        </w:tc>
        <w:tc>
          <w:tcPr>
            <w:tcW w:w="2336" w:type="dxa"/>
            <w:shd w:val="clear" w:color="auto" w:fill="auto"/>
          </w:tcPr>
          <w:p w:rsidR="004602CE" w:rsidRPr="004602CE" w:rsidRDefault="004602CE" w:rsidP="004602CE">
            <w:pPr>
              <w:rPr>
                <w:rFonts w:ascii="Calibri" w:eastAsia="Calibri" w:hAnsi="Calibri"/>
                <w:i/>
                <w:iCs/>
                <w:sz w:val="17"/>
                <w:szCs w:val="17"/>
                <w:lang w:eastAsia="en-US"/>
              </w:rPr>
            </w:pPr>
            <w:r w:rsidRPr="004602CE">
              <w:rPr>
                <w:rFonts w:ascii="Calibri" w:eastAsia="Calibri" w:hAnsi="Calibri"/>
                <w:i/>
                <w:iCs/>
                <w:sz w:val="17"/>
                <w:szCs w:val="17"/>
                <w:lang w:eastAsia="en-US"/>
              </w:rPr>
              <w:t>страна</w:t>
            </w:r>
          </w:p>
        </w:tc>
        <w:tc>
          <w:tcPr>
            <w:tcW w:w="2336" w:type="dxa"/>
            <w:shd w:val="clear" w:color="auto" w:fill="auto"/>
          </w:tcPr>
          <w:p w:rsidR="004602CE" w:rsidRPr="004602CE" w:rsidRDefault="004602CE" w:rsidP="004602CE">
            <w:pPr>
              <w:rPr>
                <w:rFonts w:ascii="Calibri" w:eastAsia="Calibri" w:hAnsi="Calibri"/>
                <w:i/>
                <w:iCs/>
                <w:sz w:val="17"/>
                <w:szCs w:val="17"/>
                <w:lang w:val="en-US" w:eastAsia="en-US"/>
              </w:rPr>
            </w:pPr>
            <w:r w:rsidRPr="004602CE">
              <w:rPr>
                <w:rFonts w:ascii="Calibri" w:eastAsia="Calibri" w:hAnsi="Calibri"/>
                <w:i/>
                <w:iCs/>
                <w:sz w:val="17"/>
                <w:szCs w:val="17"/>
                <w:lang w:eastAsia="en-US"/>
              </w:rPr>
              <w:t>почтовый</w:t>
            </w:r>
            <w:r w:rsidRPr="004602CE">
              <w:rPr>
                <w:rFonts w:ascii="Calibri" w:eastAsia="Calibri" w:hAnsi="Calibri"/>
                <w:i/>
                <w:iCs/>
                <w:sz w:val="17"/>
                <w:szCs w:val="17"/>
                <w:lang w:val="en-US" w:eastAsia="en-US"/>
              </w:rPr>
              <w:t xml:space="preserve"> </w:t>
            </w:r>
            <w:r w:rsidRPr="004602CE">
              <w:rPr>
                <w:rFonts w:ascii="Calibri" w:eastAsia="Calibri" w:hAnsi="Calibri"/>
                <w:i/>
                <w:iCs/>
                <w:sz w:val="17"/>
                <w:szCs w:val="17"/>
                <w:lang w:eastAsia="en-US"/>
              </w:rPr>
              <w:t>индекс</w:t>
            </w:r>
          </w:p>
        </w:tc>
        <w:tc>
          <w:tcPr>
            <w:tcW w:w="2337" w:type="dxa"/>
            <w:shd w:val="clear" w:color="auto" w:fill="auto"/>
          </w:tcPr>
          <w:p w:rsidR="004602CE" w:rsidRPr="004602CE" w:rsidRDefault="004602CE" w:rsidP="004602CE">
            <w:pPr>
              <w:rPr>
                <w:rFonts w:ascii="Calibri" w:eastAsia="Calibri" w:hAnsi="Calibri"/>
                <w:i/>
                <w:iCs/>
                <w:sz w:val="17"/>
                <w:szCs w:val="17"/>
                <w:lang w:eastAsia="en-US"/>
              </w:rPr>
            </w:pPr>
            <w:r w:rsidRPr="004602CE">
              <w:rPr>
                <w:rFonts w:ascii="Calibri" w:eastAsia="Calibri" w:hAnsi="Calibri"/>
                <w:i/>
                <w:iCs/>
                <w:sz w:val="17"/>
                <w:szCs w:val="17"/>
                <w:lang w:eastAsia="en-US"/>
              </w:rPr>
              <w:t>адрес</w:t>
            </w:r>
          </w:p>
        </w:tc>
      </w:tr>
      <w:tr w:rsidR="004602CE" w:rsidRPr="004602CE" w:rsidTr="004602CE">
        <w:tc>
          <w:tcPr>
            <w:tcW w:w="2336" w:type="dxa"/>
            <w:shd w:val="clear" w:color="auto" w:fill="auto"/>
          </w:tcPr>
          <w:p w:rsidR="004602CE" w:rsidRPr="004602CE" w:rsidRDefault="004602CE" w:rsidP="004602CE">
            <w:pPr>
              <w:rPr>
                <w:rFonts w:ascii="Calibri" w:eastAsia="Calibri" w:hAnsi="Calibri"/>
                <w:i/>
                <w:iCs/>
                <w:sz w:val="17"/>
                <w:szCs w:val="17"/>
                <w:lang w:eastAsia="en-US"/>
              </w:rPr>
            </w:pPr>
          </w:p>
          <w:p w:rsidR="004602CE" w:rsidRPr="004602CE" w:rsidRDefault="004602CE" w:rsidP="004602CE">
            <w:pPr>
              <w:rPr>
                <w:rFonts w:ascii="Calibri" w:eastAsia="Calibri" w:hAnsi="Calibri"/>
                <w:i/>
                <w:iCs/>
                <w:sz w:val="17"/>
                <w:szCs w:val="17"/>
                <w:lang w:eastAsia="en-US"/>
              </w:rPr>
            </w:pPr>
            <w:r w:rsidRPr="004602CE">
              <w:rPr>
                <w:rFonts w:ascii="Calibri" w:eastAsia="Calibri" w:hAnsi="Calibri"/>
                <w:i/>
                <w:iCs/>
                <w:sz w:val="17"/>
                <w:szCs w:val="17"/>
                <w:lang w:eastAsia="en-US"/>
              </w:rPr>
              <w:t>Почтовый адрес (не структурированный)</w:t>
            </w:r>
          </w:p>
        </w:tc>
        <w:tc>
          <w:tcPr>
            <w:tcW w:w="7009" w:type="dxa"/>
            <w:gridSpan w:val="3"/>
            <w:shd w:val="clear" w:color="auto" w:fill="auto"/>
          </w:tcPr>
          <w:p w:rsidR="004602CE" w:rsidRPr="004602CE" w:rsidRDefault="004602CE" w:rsidP="004602CE">
            <w:pPr>
              <w:contextualSpacing/>
              <w:rPr>
                <w:rFonts w:ascii="Calibri" w:eastAsia="Calibri" w:hAnsi="Calibri"/>
                <w:sz w:val="22"/>
                <w:szCs w:val="22"/>
                <w:lang w:val="en-US" w:eastAsia="en-US"/>
              </w:rPr>
            </w:pPr>
          </w:p>
        </w:tc>
      </w:tr>
      <w:tr w:rsidR="004602CE" w:rsidRPr="004602CE" w:rsidTr="004602CE">
        <w:tc>
          <w:tcPr>
            <w:tcW w:w="2336" w:type="dxa"/>
            <w:vMerge w:val="restart"/>
            <w:shd w:val="clear" w:color="auto" w:fill="auto"/>
          </w:tcPr>
          <w:p w:rsidR="004602CE" w:rsidRPr="004602CE" w:rsidRDefault="004602CE" w:rsidP="004602CE">
            <w:pPr>
              <w:rPr>
                <w:rFonts w:ascii="Calibri" w:eastAsia="Calibri" w:hAnsi="Calibri"/>
                <w:i/>
                <w:iCs/>
                <w:sz w:val="17"/>
                <w:szCs w:val="17"/>
                <w:lang w:eastAsia="en-US"/>
              </w:rPr>
            </w:pPr>
            <w:r w:rsidRPr="004602CE">
              <w:rPr>
                <w:rFonts w:ascii="Calibri" w:eastAsia="Calibri" w:hAnsi="Calibri"/>
                <w:i/>
                <w:iCs/>
                <w:sz w:val="17"/>
                <w:szCs w:val="17"/>
                <w:lang w:eastAsia="en-US"/>
              </w:rPr>
              <w:t>Контактная информация</w:t>
            </w:r>
          </w:p>
        </w:tc>
        <w:tc>
          <w:tcPr>
            <w:tcW w:w="7009" w:type="dxa"/>
            <w:gridSpan w:val="3"/>
            <w:shd w:val="clear" w:color="auto" w:fill="auto"/>
          </w:tcPr>
          <w:p w:rsidR="004602CE" w:rsidRPr="004602CE" w:rsidRDefault="004602CE" w:rsidP="004602CE">
            <w:pPr>
              <w:rPr>
                <w:rFonts w:ascii="Calibri" w:eastAsia="Calibri" w:hAnsi="Calibri"/>
                <w:sz w:val="22"/>
                <w:szCs w:val="22"/>
                <w:lang w:val="en-US" w:eastAsia="en-US"/>
              </w:rPr>
            </w:pPr>
            <w:r w:rsidRPr="004602CE">
              <w:rPr>
                <w:rFonts w:ascii="Calibri" w:eastAsia="Calibri" w:hAnsi="Calibri"/>
                <w:i/>
                <w:iCs/>
                <w:sz w:val="17"/>
                <w:szCs w:val="17"/>
                <w:lang w:eastAsia="en-US"/>
              </w:rPr>
              <w:t>номера</w:t>
            </w:r>
            <w:r w:rsidRPr="004602CE">
              <w:rPr>
                <w:rFonts w:ascii="Calibri" w:eastAsia="Calibri" w:hAnsi="Calibri"/>
                <w:i/>
                <w:iCs/>
                <w:sz w:val="17"/>
                <w:szCs w:val="17"/>
                <w:lang w:val="en-US" w:eastAsia="en-US"/>
              </w:rPr>
              <w:t xml:space="preserve"> </w:t>
            </w:r>
            <w:r w:rsidRPr="004602CE">
              <w:rPr>
                <w:rFonts w:ascii="Calibri" w:eastAsia="Calibri" w:hAnsi="Calibri"/>
                <w:i/>
                <w:iCs/>
                <w:sz w:val="17"/>
                <w:szCs w:val="17"/>
                <w:lang w:eastAsia="en-US"/>
              </w:rPr>
              <w:t>телефонов</w:t>
            </w:r>
          </w:p>
        </w:tc>
      </w:tr>
      <w:tr w:rsidR="004602CE" w:rsidRPr="004602CE" w:rsidTr="004602CE">
        <w:tc>
          <w:tcPr>
            <w:tcW w:w="2336" w:type="dxa"/>
            <w:vMerge/>
            <w:shd w:val="clear" w:color="auto" w:fill="auto"/>
          </w:tcPr>
          <w:p w:rsidR="004602CE" w:rsidRPr="004602CE" w:rsidRDefault="004602CE" w:rsidP="004602CE">
            <w:pPr>
              <w:rPr>
                <w:rFonts w:ascii="Calibri" w:eastAsia="Calibri" w:hAnsi="Calibri"/>
                <w:sz w:val="22"/>
                <w:szCs w:val="22"/>
                <w:lang w:val="en-US" w:eastAsia="en-US"/>
              </w:rPr>
            </w:pPr>
          </w:p>
        </w:tc>
        <w:tc>
          <w:tcPr>
            <w:tcW w:w="7009" w:type="dxa"/>
            <w:gridSpan w:val="3"/>
            <w:shd w:val="clear" w:color="auto" w:fill="auto"/>
          </w:tcPr>
          <w:p w:rsidR="004602CE" w:rsidRPr="004602CE" w:rsidRDefault="004602CE" w:rsidP="004602CE">
            <w:pPr>
              <w:rPr>
                <w:rFonts w:ascii="Calibri" w:eastAsia="Calibri" w:hAnsi="Calibri"/>
                <w:sz w:val="22"/>
                <w:szCs w:val="22"/>
                <w:lang w:eastAsia="en-US"/>
              </w:rPr>
            </w:pPr>
            <w:r w:rsidRPr="004602CE">
              <w:rPr>
                <w:rFonts w:ascii="Calibri" w:eastAsia="Calibri" w:hAnsi="Calibri"/>
                <w:i/>
                <w:iCs/>
                <w:sz w:val="17"/>
                <w:szCs w:val="17"/>
                <w:lang w:eastAsia="en-US"/>
              </w:rPr>
              <w:t>адреса электронной почты</w:t>
            </w:r>
          </w:p>
        </w:tc>
      </w:tr>
    </w:tbl>
    <w:p w:rsidR="004602CE" w:rsidRPr="004602CE" w:rsidRDefault="004602CE" w:rsidP="004602CE">
      <w:pPr>
        <w:spacing w:after="160" w:line="259" w:lineRule="auto"/>
        <w:jc w:val="center"/>
        <w:rPr>
          <w:rFonts w:ascii="Calibri" w:eastAsia="Calibri" w:hAnsi="Calibri"/>
          <w:sz w:val="22"/>
          <w:szCs w:val="22"/>
          <w:lang w:eastAsia="en-US"/>
        </w:rPr>
      </w:pPr>
    </w:p>
    <w:p w:rsidR="004602CE" w:rsidRPr="004602CE" w:rsidRDefault="004602CE" w:rsidP="004602CE">
      <w:pPr>
        <w:spacing w:after="160" w:line="259" w:lineRule="auto"/>
        <w:jc w:val="center"/>
        <w:rPr>
          <w:rFonts w:ascii="Calibri" w:eastAsia="Calibri" w:hAnsi="Calibri"/>
          <w:sz w:val="22"/>
          <w:szCs w:val="22"/>
          <w:lang w:eastAsia="en-US"/>
        </w:rPr>
      </w:pPr>
    </w:p>
    <w:p w:rsidR="004602CE" w:rsidRPr="004602CE" w:rsidRDefault="004602CE" w:rsidP="004602CE">
      <w:pPr>
        <w:autoSpaceDE w:val="0"/>
        <w:autoSpaceDN w:val="0"/>
        <w:adjustRightInd w:val="0"/>
        <w:jc w:val="center"/>
        <w:rPr>
          <w:rFonts w:ascii="TimesNewRomanCyr,Bold" w:eastAsia="Calibri" w:hAnsi="TimesNewRomanCyr,Bold" w:cs="TimesNewRomanCyr,Bold"/>
          <w:b/>
          <w:bCs/>
          <w:sz w:val="18"/>
          <w:szCs w:val="18"/>
          <w:lang w:eastAsia="en-US"/>
        </w:rPr>
      </w:pPr>
      <w:r w:rsidRPr="004602CE">
        <w:rPr>
          <w:rFonts w:ascii="TimesNewRomanCyr,Bold" w:eastAsia="Calibri" w:hAnsi="TimesNewRomanCyr,Bold" w:cs="TimesNewRomanCyr,Bold"/>
          <w:b/>
          <w:bCs/>
          <w:sz w:val="18"/>
          <w:szCs w:val="18"/>
          <w:lang w:eastAsia="en-US"/>
        </w:rPr>
        <w:t>Список / информация о лицах</w:t>
      </w:r>
    </w:p>
    <w:p w:rsidR="004602CE" w:rsidRPr="004602CE" w:rsidRDefault="004602CE" w:rsidP="004602CE">
      <w:pPr>
        <w:spacing w:after="160" w:line="259" w:lineRule="auto"/>
        <w:jc w:val="center"/>
        <w:rPr>
          <w:rFonts w:ascii="TimesNewRomanCyr,Bold" w:eastAsia="Calibri" w:hAnsi="TimesNewRomanCyr,Bold" w:cs="TimesNewRomanCyr,Bold"/>
          <w:bCs/>
          <w:sz w:val="18"/>
          <w:szCs w:val="18"/>
          <w:lang w:eastAsia="en-US"/>
        </w:rPr>
      </w:pPr>
      <w:r w:rsidRPr="004602CE">
        <w:rPr>
          <w:rFonts w:ascii="TimesNewRomanCyr,Bold" w:eastAsia="Calibri" w:hAnsi="TimesNewRomanCyr,Bold" w:cs="TimesNewRomanCyr,Bold"/>
          <w:bCs/>
          <w:sz w:val="18"/>
          <w:szCs w:val="18"/>
          <w:lang w:eastAsia="en-US"/>
        </w:rPr>
        <w:t>(первичное сообщение/</w:t>
      </w:r>
      <w:proofErr w:type="spellStart"/>
      <w:r w:rsidRPr="004602CE">
        <w:rPr>
          <w:rFonts w:ascii="TimesNewRomanCyr,Bold" w:eastAsia="Calibri" w:hAnsi="TimesNewRomanCyr,Bold" w:cs="TimesNewRomanCyr,Bold"/>
          <w:bCs/>
          <w:sz w:val="18"/>
          <w:szCs w:val="18"/>
          <w:lang w:eastAsia="en-US"/>
        </w:rPr>
        <w:t>дораскрытие</w:t>
      </w:r>
      <w:proofErr w:type="spellEnd"/>
      <w:r w:rsidRPr="004602CE">
        <w:rPr>
          <w:rFonts w:ascii="TimesNewRomanCyr,Bold" w:eastAsia="Calibri" w:hAnsi="TimesNewRomanCyr,Bold" w:cs="TimesNewRomanCyr,Bold"/>
          <w:bCs/>
          <w:sz w:val="18"/>
          <w:szCs w:val="18"/>
          <w:lang w:eastAsia="en-US"/>
        </w:rPr>
        <w:t xml:space="preserve"> (дополнение) номинального держателя)</w:t>
      </w:r>
    </w:p>
    <w:tbl>
      <w:tblPr>
        <w:tblW w:w="9356" w:type="dxa"/>
        <w:tblLook w:val="04A0" w:firstRow="1" w:lastRow="0" w:firstColumn="1" w:lastColumn="0" w:noHBand="0" w:noVBand="1"/>
      </w:tblPr>
      <w:tblGrid>
        <w:gridCol w:w="2321"/>
        <w:gridCol w:w="2313"/>
        <w:gridCol w:w="2324"/>
        <w:gridCol w:w="2398"/>
      </w:tblGrid>
      <w:tr w:rsidR="004602CE" w:rsidRPr="004602CE" w:rsidTr="004602CE">
        <w:trPr>
          <w:trHeight w:val="559"/>
        </w:trPr>
        <w:tc>
          <w:tcPr>
            <w:tcW w:w="2321" w:type="dxa"/>
            <w:shd w:val="clear" w:color="auto" w:fill="auto"/>
          </w:tcPr>
          <w:p w:rsidR="004602CE" w:rsidRPr="004602CE" w:rsidRDefault="004602CE" w:rsidP="004602CE">
            <w:pPr>
              <w:autoSpaceDE w:val="0"/>
              <w:autoSpaceDN w:val="0"/>
              <w:adjustRightInd w:val="0"/>
              <w:rPr>
                <w:rFonts w:eastAsia="Calibri"/>
                <w:sz w:val="22"/>
                <w:szCs w:val="22"/>
                <w:lang w:eastAsia="en-US"/>
              </w:rPr>
            </w:pPr>
            <w:r w:rsidRPr="004602CE">
              <w:rPr>
                <w:rFonts w:eastAsia="Calibri"/>
                <w:i/>
                <w:iCs/>
                <w:sz w:val="17"/>
                <w:szCs w:val="17"/>
                <w:lang w:eastAsia="en-US"/>
              </w:rPr>
              <w:t xml:space="preserve">Исходящий номер документа </w:t>
            </w:r>
          </w:p>
        </w:tc>
        <w:tc>
          <w:tcPr>
            <w:tcW w:w="2313" w:type="dxa"/>
            <w:shd w:val="clear" w:color="auto" w:fill="auto"/>
          </w:tcPr>
          <w:p w:rsidR="004602CE" w:rsidRPr="004602CE" w:rsidRDefault="004602CE" w:rsidP="004602CE">
            <w:pPr>
              <w:autoSpaceDE w:val="0"/>
              <w:autoSpaceDN w:val="0"/>
              <w:adjustRightInd w:val="0"/>
              <w:rPr>
                <w:rFonts w:eastAsia="Calibri"/>
                <w:sz w:val="22"/>
                <w:szCs w:val="22"/>
                <w:lang w:eastAsia="en-US"/>
              </w:rPr>
            </w:pPr>
            <w:r w:rsidRPr="004602CE">
              <w:rPr>
                <w:rFonts w:eastAsia="Calibri"/>
                <w:i/>
                <w:iCs/>
                <w:sz w:val="17"/>
                <w:szCs w:val="17"/>
                <w:lang w:eastAsia="en-US"/>
              </w:rPr>
              <w:t xml:space="preserve">Дата создания документа </w:t>
            </w:r>
          </w:p>
          <w:p w:rsidR="004602CE" w:rsidRPr="004602CE" w:rsidRDefault="004602CE" w:rsidP="004602CE">
            <w:pPr>
              <w:rPr>
                <w:rFonts w:eastAsia="Calibri"/>
                <w:sz w:val="22"/>
                <w:szCs w:val="22"/>
                <w:lang w:eastAsia="en-US"/>
              </w:rPr>
            </w:pPr>
          </w:p>
        </w:tc>
        <w:tc>
          <w:tcPr>
            <w:tcW w:w="2324" w:type="dxa"/>
            <w:shd w:val="clear" w:color="auto" w:fill="auto"/>
          </w:tcPr>
          <w:p w:rsidR="004602CE" w:rsidRPr="004602CE" w:rsidRDefault="004602CE" w:rsidP="004602CE">
            <w:pPr>
              <w:autoSpaceDE w:val="0"/>
              <w:autoSpaceDN w:val="0"/>
              <w:adjustRightInd w:val="0"/>
              <w:rPr>
                <w:rFonts w:eastAsia="Calibri"/>
                <w:i/>
                <w:iCs/>
                <w:sz w:val="17"/>
                <w:szCs w:val="17"/>
                <w:lang w:eastAsia="en-US"/>
              </w:rPr>
            </w:pPr>
            <w:r w:rsidRPr="004602CE">
              <w:rPr>
                <w:rFonts w:eastAsia="Calibri"/>
                <w:i/>
                <w:iCs/>
                <w:sz w:val="17"/>
                <w:szCs w:val="17"/>
                <w:lang w:eastAsia="en-US"/>
              </w:rPr>
              <w:t>Версия стандарта XML-документа</w:t>
            </w:r>
          </w:p>
        </w:tc>
        <w:tc>
          <w:tcPr>
            <w:tcW w:w="2398" w:type="dxa"/>
            <w:shd w:val="clear" w:color="auto" w:fill="auto"/>
          </w:tcPr>
          <w:p w:rsidR="004602CE" w:rsidRPr="004602CE" w:rsidRDefault="004602CE" w:rsidP="004602CE">
            <w:pPr>
              <w:autoSpaceDE w:val="0"/>
              <w:autoSpaceDN w:val="0"/>
              <w:adjustRightInd w:val="0"/>
              <w:rPr>
                <w:rFonts w:eastAsia="Calibri"/>
                <w:i/>
                <w:iCs/>
                <w:sz w:val="17"/>
                <w:szCs w:val="17"/>
                <w:lang w:eastAsia="en-US"/>
              </w:rPr>
            </w:pPr>
            <w:r w:rsidRPr="004602CE">
              <w:rPr>
                <w:rFonts w:eastAsia="Calibri"/>
                <w:i/>
                <w:iCs/>
                <w:sz w:val="17"/>
                <w:szCs w:val="17"/>
                <w:lang w:eastAsia="en-US"/>
              </w:rPr>
              <w:t>Код формы сообщения</w:t>
            </w:r>
          </w:p>
        </w:tc>
      </w:tr>
      <w:tr w:rsidR="004602CE" w:rsidRPr="004602CE" w:rsidTr="004602CE">
        <w:trPr>
          <w:trHeight w:val="458"/>
        </w:trPr>
        <w:tc>
          <w:tcPr>
            <w:tcW w:w="2321" w:type="dxa"/>
            <w:shd w:val="clear" w:color="auto" w:fill="auto"/>
          </w:tcPr>
          <w:p w:rsidR="004602CE" w:rsidRPr="004602CE" w:rsidRDefault="004602CE" w:rsidP="004602CE">
            <w:pPr>
              <w:rPr>
                <w:rFonts w:eastAsia="Calibri"/>
                <w:sz w:val="22"/>
                <w:szCs w:val="22"/>
                <w:lang w:eastAsia="en-US"/>
              </w:rPr>
            </w:pPr>
          </w:p>
        </w:tc>
        <w:tc>
          <w:tcPr>
            <w:tcW w:w="2313" w:type="dxa"/>
            <w:shd w:val="clear" w:color="auto" w:fill="auto"/>
          </w:tcPr>
          <w:p w:rsidR="004602CE" w:rsidRPr="004602CE" w:rsidRDefault="004602CE" w:rsidP="004602CE">
            <w:pPr>
              <w:contextualSpacing/>
              <w:rPr>
                <w:rFonts w:eastAsia="Calibri"/>
                <w:sz w:val="22"/>
                <w:szCs w:val="22"/>
                <w:lang w:val="en-US" w:eastAsia="en-US"/>
              </w:rPr>
            </w:pPr>
          </w:p>
        </w:tc>
        <w:tc>
          <w:tcPr>
            <w:tcW w:w="2324" w:type="dxa"/>
            <w:shd w:val="clear" w:color="auto" w:fill="auto"/>
          </w:tcPr>
          <w:p w:rsidR="004602CE" w:rsidRPr="004602CE" w:rsidRDefault="004602CE" w:rsidP="004602CE">
            <w:pPr>
              <w:contextualSpacing/>
              <w:rPr>
                <w:rFonts w:eastAsia="Calibri"/>
                <w:sz w:val="22"/>
                <w:szCs w:val="22"/>
                <w:lang w:val="en-US" w:eastAsia="en-US"/>
              </w:rPr>
            </w:pPr>
          </w:p>
        </w:tc>
        <w:tc>
          <w:tcPr>
            <w:tcW w:w="2398" w:type="dxa"/>
            <w:shd w:val="clear" w:color="auto" w:fill="auto"/>
          </w:tcPr>
          <w:p w:rsidR="004602CE" w:rsidRPr="004602CE" w:rsidRDefault="004602CE" w:rsidP="004602CE">
            <w:pPr>
              <w:contextualSpacing/>
              <w:rPr>
                <w:rFonts w:eastAsia="Calibri"/>
                <w:sz w:val="22"/>
                <w:szCs w:val="22"/>
                <w:lang w:val="en-US" w:eastAsia="en-US"/>
              </w:rPr>
            </w:pPr>
          </w:p>
        </w:tc>
      </w:tr>
    </w:tbl>
    <w:p w:rsidR="004602CE" w:rsidRPr="004602CE" w:rsidRDefault="004602CE" w:rsidP="004602CE">
      <w:pPr>
        <w:rPr>
          <w:rFonts w:eastAsia="Calibri"/>
          <w:b/>
          <w:bCs/>
          <w:caps/>
          <w:sz w:val="18"/>
          <w:szCs w:val="18"/>
          <w:lang w:eastAsia="en-US"/>
        </w:rPr>
      </w:pPr>
      <w:r w:rsidRPr="004602CE">
        <w:rPr>
          <w:rFonts w:eastAsia="Calibri"/>
          <w:b/>
          <w:bCs/>
          <w:caps/>
          <w:sz w:val="18"/>
          <w:szCs w:val="18"/>
          <w:lang w:eastAsia="en-US"/>
        </w:rPr>
        <w:t xml:space="preserve">ОТВЕТ НА ЗАПРОС </w:t>
      </w:r>
      <w:r w:rsidRPr="004602CE">
        <w:rPr>
          <w:rFonts w:eastAsia="Calibri"/>
          <w:b/>
          <w:bCs/>
          <w:sz w:val="18"/>
          <w:szCs w:val="18"/>
          <w:lang w:eastAsia="en-US"/>
        </w:rPr>
        <w:t>на сбор списка / информации о лицах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602CE" w:rsidRPr="004602CE" w:rsidTr="004602CE">
        <w:tc>
          <w:tcPr>
            <w:tcW w:w="2336"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Номер сообщения</w:t>
            </w:r>
          </w:p>
        </w:tc>
        <w:tc>
          <w:tcPr>
            <w:tcW w:w="2336"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Дата создания</w:t>
            </w:r>
          </w:p>
        </w:tc>
        <w:tc>
          <w:tcPr>
            <w:tcW w:w="2336"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Наименование лица, присвоившего номер</w:t>
            </w:r>
          </w:p>
        </w:tc>
        <w:tc>
          <w:tcPr>
            <w:tcW w:w="233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Идентификаторы</w:t>
            </w:r>
          </w:p>
        </w:tc>
      </w:tr>
      <w:tr w:rsidR="004602CE" w:rsidRPr="004602CE" w:rsidTr="004602CE">
        <w:tc>
          <w:tcPr>
            <w:tcW w:w="2336" w:type="dxa"/>
            <w:shd w:val="clear" w:color="auto" w:fill="auto"/>
          </w:tcPr>
          <w:p w:rsidR="004602CE" w:rsidRPr="004602CE" w:rsidRDefault="004602CE" w:rsidP="004602CE">
            <w:pPr>
              <w:contextualSpacing/>
              <w:rPr>
                <w:rFonts w:eastAsia="Calibri"/>
                <w:i/>
                <w:iCs/>
                <w:color w:val="0070C0"/>
                <w:sz w:val="17"/>
                <w:szCs w:val="17"/>
                <w:lang w:val="en-US" w:eastAsia="en-US"/>
              </w:rPr>
            </w:pPr>
          </w:p>
        </w:tc>
        <w:tc>
          <w:tcPr>
            <w:tcW w:w="2336" w:type="dxa"/>
            <w:shd w:val="clear" w:color="auto" w:fill="auto"/>
          </w:tcPr>
          <w:p w:rsidR="004602CE" w:rsidRPr="004602CE" w:rsidRDefault="004602CE" w:rsidP="004602CE">
            <w:pPr>
              <w:contextualSpacing/>
              <w:rPr>
                <w:rFonts w:eastAsia="Calibri"/>
                <w:i/>
                <w:iCs/>
                <w:color w:val="0070C0"/>
                <w:sz w:val="17"/>
                <w:szCs w:val="17"/>
                <w:lang w:val="en-US" w:eastAsia="en-US"/>
              </w:rPr>
            </w:pPr>
          </w:p>
        </w:tc>
        <w:tc>
          <w:tcPr>
            <w:tcW w:w="2336" w:type="dxa"/>
            <w:shd w:val="clear" w:color="auto" w:fill="auto"/>
          </w:tcPr>
          <w:p w:rsidR="004602CE" w:rsidRPr="004602CE" w:rsidRDefault="004602CE" w:rsidP="004602CE">
            <w:pPr>
              <w:contextualSpacing/>
              <w:rPr>
                <w:rFonts w:eastAsia="Calibri"/>
                <w:i/>
                <w:iCs/>
                <w:color w:val="0070C0"/>
                <w:sz w:val="17"/>
                <w:szCs w:val="17"/>
                <w:lang w:val="en-US" w:eastAsia="en-US"/>
              </w:rPr>
            </w:pPr>
          </w:p>
        </w:tc>
        <w:tc>
          <w:tcPr>
            <w:tcW w:w="2337" w:type="dxa"/>
            <w:shd w:val="clear" w:color="auto" w:fill="auto"/>
          </w:tcPr>
          <w:p w:rsidR="004602CE" w:rsidRPr="004602CE" w:rsidRDefault="004602CE" w:rsidP="004602CE">
            <w:pPr>
              <w:contextualSpacing/>
              <w:rPr>
                <w:rFonts w:eastAsia="Calibri"/>
                <w:i/>
                <w:iCs/>
                <w:color w:val="0070C0"/>
                <w:sz w:val="17"/>
                <w:szCs w:val="17"/>
                <w:lang w:val="en-US" w:eastAsia="en-US"/>
              </w:rPr>
            </w:pPr>
          </w:p>
        </w:tc>
      </w:tr>
    </w:tbl>
    <w:p w:rsidR="004602CE" w:rsidRPr="004602CE" w:rsidRDefault="004602CE" w:rsidP="004602CE">
      <w:pPr>
        <w:spacing w:after="160" w:line="259" w:lineRule="auto"/>
        <w:jc w:val="both"/>
        <w:rPr>
          <w:rFonts w:eastAsia="Calibri"/>
          <w:sz w:val="22"/>
          <w:szCs w:val="22"/>
          <w:lang w:val="en-US" w:eastAsia="en-US"/>
        </w:rPr>
      </w:pPr>
    </w:p>
    <w:p w:rsidR="004602CE" w:rsidRPr="004602CE" w:rsidRDefault="004602CE" w:rsidP="004602CE">
      <w:pPr>
        <w:spacing w:after="160"/>
        <w:contextualSpacing/>
        <w:rPr>
          <w:rFonts w:eastAsia="Calibri"/>
          <w:b/>
          <w:bCs/>
          <w:sz w:val="18"/>
          <w:szCs w:val="18"/>
          <w:lang w:eastAsia="en-US"/>
        </w:rPr>
      </w:pPr>
      <w:r w:rsidRPr="004602CE">
        <w:rPr>
          <w:rFonts w:eastAsia="Calibri"/>
          <w:b/>
          <w:bCs/>
          <w:sz w:val="18"/>
          <w:szCs w:val="18"/>
          <w:lang w:eastAsia="en-US"/>
        </w:rPr>
        <w:t>Ссылка на ранее предоставленные сообщения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602CE" w:rsidRPr="004602CE" w:rsidTr="004602CE">
        <w:tc>
          <w:tcPr>
            <w:tcW w:w="2336"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Номер документа</w:t>
            </w:r>
          </w:p>
        </w:tc>
        <w:tc>
          <w:tcPr>
            <w:tcW w:w="2336"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Дата создания документа</w:t>
            </w:r>
          </w:p>
        </w:tc>
        <w:tc>
          <w:tcPr>
            <w:tcW w:w="2336"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Код порядка обработки</w:t>
            </w:r>
          </w:p>
        </w:tc>
        <w:tc>
          <w:tcPr>
            <w:tcW w:w="233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Текстовое описание</w:t>
            </w:r>
          </w:p>
        </w:tc>
      </w:tr>
      <w:tr w:rsidR="004602CE" w:rsidRPr="004602CE" w:rsidTr="004602CE">
        <w:tc>
          <w:tcPr>
            <w:tcW w:w="2336" w:type="dxa"/>
            <w:shd w:val="clear" w:color="auto" w:fill="auto"/>
          </w:tcPr>
          <w:p w:rsidR="004602CE" w:rsidRPr="004602CE" w:rsidRDefault="004602CE" w:rsidP="004602CE">
            <w:pPr>
              <w:contextualSpacing/>
              <w:rPr>
                <w:rFonts w:eastAsia="Calibri"/>
                <w:i/>
                <w:iCs/>
                <w:color w:val="0070C0"/>
                <w:sz w:val="17"/>
                <w:szCs w:val="17"/>
                <w:lang w:val="en-US" w:eastAsia="en-US"/>
              </w:rPr>
            </w:pPr>
          </w:p>
        </w:tc>
        <w:tc>
          <w:tcPr>
            <w:tcW w:w="2336" w:type="dxa"/>
            <w:shd w:val="clear" w:color="auto" w:fill="auto"/>
          </w:tcPr>
          <w:p w:rsidR="004602CE" w:rsidRPr="004602CE" w:rsidRDefault="004602CE" w:rsidP="004602CE">
            <w:pPr>
              <w:contextualSpacing/>
              <w:rPr>
                <w:rFonts w:eastAsia="Calibri"/>
                <w:i/>
                <w:iCs/>
                <w:color w:val="0070C0"/>
                <w:sz w:val="17"/>
                <w:szCs w:val="17"/>
                <w:lang w:val="en-US" w:eastAsia="en-US"/>
              </w:rPr>
            </w:pPr>
          </w:p>
        </w:tc>
        <w:tc>
          <w:tcPr>
            <w:tcW w:w="2336" w:type="dxa"/>
            <w:shd w:val="clear" w:color="auto" w:fill="auto"/>
          </w:tcPr>
          <w:p w:rsidR="004602CE" w:rsidRPr="004602CE" w:rsidRDefault="004602CE" w:rsidP="004602CE">
            <w:pPr>
              <w:contextualSpacing/>
              <w:rPr>
                <w:rFonts w:eastAsia="Calibri"/>
                <w:i/>
                <w:iCs/>
                <w:color w:val="0070C0"/>
                <w:sz w:val="17"/>
                <w:szCs w:val="17"/>
                <w:lang w:val="en-US" w:eastAsia="en-US"/>
              </w:rPr>
            </w:pPr>
          </w:p>
        </w:tc>
        <w:tc>
          <w:tcPr>
            <w:tcW w:w="2337" w:type="dxa"/>
            <w:shd w:val="clear" w:color="auto" w:fill="auto"/>
          </w:tcPr>
          <w:p w:rsidR="004602CE" w:rsidRPr="004602CE" w:rsidRDefault="004602CE" w:rsidP="004602CE">
            <w:pPr>
              <w:contextualSpacing/>
              <w:rPr>
                <w:rFonts w:eastAsia="Calibri"/>
                <w:i/>
                <w:iCs/>
                <w:color w:val="0070C0"/>
                <w:sz w:val="17"/>
                <w:szCs w:val="17"/>
                <w:lang w:val="en-US" w:eastAsia="en-US"/>
              </w:rPr>
            </w:pPr>
          </w:p>
        </w:tc>
      </w:tr>
    </w:tbl>
    <w:p w:rsidR="004602CE" w:rsidRPr="004602CE" w:rsidRDefault="004602CE" w:rsidP="004602CE">
      <w:pPr>
        <w:spacing w:after="160" w:line="259" w:lineRule="auto"/>
        <w:jc w:val="both"/>
        <w:rPr>
          <w:rFonts w:eastAsia="Calibri"/>
          <w:sz w:val="22"/>
          <w:szCs w:val="22"/>
          <w:lang w:val="en-US" w:eastAsia="en-US"/>
        </w:rPr>
      </w:pPr>
    </w:p>
    <w:p w:rsidR="004602CE" w:rsidRPr="004602CE" w:rsidRDefault="004602CE" w:rsidP="004602CE">
      <w:pPr>
        <w:rPr>
          <w:rFonts w:eastAsia="Calibri"/>
          <w:b/>
          <w:bCs/>
          <w:caps/>
          <w:sz w:val="18"/>
          <w:szCs w:val="18"/>
          <w:lang w:eastAsia="en-US"/>
        </w:rPr>
      </w:pPr>
      <w:r w:rsidRPr="004602CE">
        <w:rPr>
          <w:rFonts w:eastAsia="Calibri"/>
          <w:b/>
          <w:bCs/>
          <w:sz w:val="18"/>
          <w:szCs w:val="18"/>
          <w:lang w:eastAsia="en-US"/>
        </w:rPr>
        <w:t>Информация об</w:t>
      </w:r>
      <w:r w:rsidRPr="004602CE">
        <w:rPr>
          <w:rFonts w:eastAsia="Calibri"/>
          <w:b/>
          <w:bCs/>
          <w:caps/>
          <w:sz w:val="18"/>
          <w:szCs w:val="18"/>
          <w:lang w:eastAsia="en-US"/>
        </w:rPr>
        <w:t xml:space="preserve"> ЭМИТЕНТЕ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24"/>
        <w:gridCol w:w="683"/>
        <w:gridCol w:w="803"/>
        <w:gridCol w:w="189"/>
        <w:gridCol w:w="862"/>
        <w:gridCol w:w="272"/>
        <w:gridCol w:w="173"/>
        <w:gridCol w:w="678"/>
        <w:gridCol w:w="326"/>
        <w:gridCol w:w="311"/>
        <w:gridCol w:w="213"/>
        <w:gridCol w:w="146"/>
        <w:gridCol w:w="705"/>
        <w:gridCol w:w="184"/>
        <w:gridCol w:w="316"/>
        <w:gridCol w:w="152"/>
        <w:gridCol w:w="198"/>
        <w:gridCol w:w="855"/>
        <w:gridCol w:w="709"/>
        <w:gridCol w:w="81"/>
        <w:gridCol w:w="60"/>
        <w:gridCol w:w="709"/>
      </w:tblGrid>
      <w:tr w:rsidR="004602CE" w:rsidRPr="004602CE" w:rsidTr="004602CE">
        <w:trPr>
          <w:gridAfter w:val="1"/>
          <w:wAfter w:w="709" w:type="dxa"/>
        </w:trPr>
        <w:tc>
          <w:tcPr>
            <w:tcW w:w="1831" w:type="dxa"/>
            <w:gridSpan w:val="2"/>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Полное наименование</w:t>
            </w:r>
          </w:p>
        </w:tc>
        <w:tc>
          <w:tcPr>
            <w:tcW w:w="7916" w:type="dxa"/>
            <w:gridSpan w:val="20"/>
            <w:shd w:val="clear" w:color="auto" w:fill="auto"/>
          </w:tcPr>
          <w:p w:rsidR="004602CE" w:rsidRPr="004602CE" w:rsidRDefault="004602CE" w:rsidP="004602CE">
            <w:pPr>
              <w:contextualSpacing/>
              <w:rPr>
                <w:rFonts w:eastAsia="Calibri"/>
                <w:sz w:val="22"/>
                <w:szCs w:val="22"/>
                <w:lang w:val="en-US" w:eastAsia="en-US"/>
              </w:rPr>
            </w:pPr>
          </w:p>
        </w:tc>
      </w:tr>
      <w:tr w:rsidR="004602CE" w:rsidRPr="004602CE" w:rsidTr="004602CE">
        <w:trPr>
          <w:gridAfter w:val="1"/>
          <w:wAfter w:w="709" w:type="dxa"/>
        </w:trPr>
        <w:tc>
          <w:tcPr>
            <w:tcW w:w="1831" w:type="dxa"/>
            <w:gridSpan w:val="2"/>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Идентификационные документы</w:t>
            </w:r>
          </w:p>
        </w:tc>
        <w:tc>
          <w:tcPr>
            <w:tcW w:w="1486" w:type="dxa"/>
            <w:gridSpan w:val="2"/>
            <w:shd w:val="clear" w:color="auto" w:fill="auto"/>
          </w:tcPr>
          <w:p w:rsidR="004602CE" w:rsidRPr="004602CE" w:rsidRDefault="004602CE" w:rsidP="004602CE">
            <w:pPr>
              <w:rPr>
                <w:rFonts w:eastAsia="Calibri"/>
                <w:i/>
                <w:iCs/>
                <w:sz w:val="17"/>
                <w:szCs w:val="17"/>
                <w:lang w:val="en-US" w:eastAsia="en-US"/>
              </w:rPr>
            </w:pPr>
          </w:p>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код</w:t>
            </w:r>
            <w:r w:rsidRPr="004602CE">
              <w:rPr>
                <w:rFonts w:eastAsia="Calibri"/>
                <w:i/>
                <w:iCs/>
                <w:sz w:val="17"/>
                <w:szCs w:val="17"/>
                <w:lang w:val="en-US" w:eastAsia="en-US"/>
              </w:rPr>
              <w:t xml:space="preserve"> </w:t>
            </w:r>
            <w:r w:rsidRPr="004602CE">
              <w:rPr>
                <w:rFonts w:eastAsia="Calibri"/>
                <w:i/>
                <w:iCs/>
                <w:sz w:val="17"/>
                <w:szCs w:val="17"/>
                <w:lang w:eastAsia="en-US"/>
              </w:rPr>
              <w:t>типа</w:t>
            </w:r>
            <w:r w:rsidRPr="004602CE">
              <w:rPr>
                <w:rFonts w:eastAsia="Calibri"/>
                <w:i/>
                <w:iCs/>
                <w:sz w:val="17"/>
                <w:szCs w:val="17"/>
                <w:lang w:val="en-US" w:eastAsia="en-US"/>
              </w:rPr>
              <w:t xml:space="preserve"> </w:t>
            </w:r>
            <w:r w:rsidRPr="004602CE">
              <w:rPr>
                <w:rFonts w:eastAsia="Calibri"/>
                <w:i/>
                <w:iCs/>
                <w:sz w:val="17"/>
                <w:szCs w:val="17"/>
                <w:lang w:eastAsia="en-US"/>
              </w:rPr>
              <w:t>документа</w:t>
            </w:r>
          </w:p>
        </w:tc>
        <w:tc>
          <w:tcPr>
            <w:tcW w:w="1051" w:type="dxa"/>
            <w:gridSpan w:val="2"/>
            <w:shd w:val="clear" w:color="auto" w:fill="auto"/>
          </w:tcPr>
          <w:p w:rsidR="004602CE" w:rsidRPr="004602CE" w:rsidRDefault="004602CE" w:rsidP="004602CE">
            <w:pPr>
              <w:contextualSpacing/>
              <w:rPr>
                <w:rFonts w:eastAsia="Calibri"/>
                <w:i/>
                <w:iCs/>
                <w:color w:val="0070C0"/>
                <w:sz w:val="17"/>
                <w:szCs w:val="17"/>
                <w:lang w:val="en-US" w:eastAsia="en-US"/>
              </w:rPr>
            </w:pPr>
          </w:p>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описание</w:t>
            </w:r>
          </w:p>
        </w:tc>
        <w:tc>
          <w:tcPr>
            <w:tcW w:w="1760" w:type="dxa"/>
            <w:gridSpan w:val="5"/>
            <w:shd w:val="clear" w:color="auto" w:fill="auto"/>
          </w:tcPr>
          <w:p w:rsidR="004602CE" w:rsidRPr="004602CE" w:rsidRDefault="004602CE" w:rsidP="004602CE">
            <w:pPr>
              <w:contextualSpacing/>
              <w:rPr>
                <w:rFonts w:eastAsia="Calibri"/>
                <w:i/>
                <w:iCs/>
                <w:color w:val="0070C0"/>
                <w:sz w:val="17"/>
                <w:szCs w:val="17"/>
                <w:lang w:val="en-US" w:eastAsia="en-US"/>
              </w:rPr>
            </w:pPr>
          </w:p>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номер</w:t>
            </w:r>
            <w:r w:rsidRPr="004602CE">
              <w:rPr>
                <w:rFonts w:eastAsia="Calibri"/>
                <w:i/>
                <w:iCs/>
                <w:sz w:val="17"/>
                <w:szCs w:val="17"/>
                <w:lang w:val="en-US" w:eastAsia="en-US"/>
              </w:rPr>
              <w:t xml:space="preserve"> / </w:t>
            </w:r>
            <w:r w:rsidRPr="004602CE">
              <w:rPr>
                <w:rFonts w:eastAsia="Calibri"/>
                <w:i/>
                <w:iCs/>
                <w:sz w:val="17"/>
                <w:szCs w:val="17"/>
                <w:lang w:eastAsia="en-US"/>
              </w:rPr>
              <w:t>серия</w:t>
            </w:r>
            <w:r w:rsidRPr="004602CE">
              <w:rPr>
                <w:rFonts w:eastAsia="Calibri"/>
                <w:i/>
                <w:iCs/>
                <w:sz w:val="17"/>
                <w:szCs w:val="17"/>
                <w:lang w:val="en-US" w:eastAsia="en-US"/>
              </w:rPr>
              <w:t xml:space="preserve"> </w:t>
            </w:r>
            <w:r w:rsidRPr="004602CE">
              <w:rPr>
                <w:rFonts w:eastAsia="Calibri"/>
                <w:i/>
                <w:iCs/>
                <w:sz w:val="17"/>
                <w:szCs w:val="17"/>
                <w:lang w:eastAsia="en-US"/>
              </w:rPr>
              <w:t>и</w:t>
            </w:r>
            <w:r w:rsidRPr="004602CE">
              <w:rPr>
                <w:rFonts w:eastAsia="Calibri"/>
                <w:i/>
                <w:iCs/>
                <w:sz w:val="17"/>
                <w:szCs w:val="17"/>
                <w:lang w:val="en-US" w:eastAsia="en-US"/>
              </w:rPr>
              <w:t xml:space="preserve"> </w:t>
            </w:r>
            <w:r w:rsidRPr="004602CE">
              <w:rPr>
                <w:rFonts w:eastAsia="Calibri"/>
                <w:i/>
                <w:iCs/>
                <w:sz w:val="17"/>
                <w:szCs w:val="17"/>
                <w:lang w:eastAsia="en-US"/>
              </w:rPr>
              <w:t>номер</w:t>
            </w:r>
          </w:p>
        </w:tc>
        <w:tc>
          <w:tcPr>
            <w:tcW w:w="1248" w:type="dxa"/>
            <w:gridSpan w:val="4"/>
            <w:shd w:val="clear" w:color="auto" w:fill="auto"/>
          </w:tcPr>
          <w:p w:rsidR="004602CE" w:rsidRPr="004602CE" w:rsidRDefault="004602CE" w:rsidP="004602CE">
            <w:pPr>
              <w:contextualSpacing/>
              <w:rPr>
                <w:rFonts w:eastAsia="Calibri"/>
                <w:i/>
                <w:iCs/>
                <w:color w:val="0070C0"/>
                <w:sz w:val="17"/>
                <w:szCs w:val="17"/>
                <w:lang w:val="en-US" w:eastAsia="en-US"/>
              </w:rPr>
            </w:pPr>
          </w:p>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дата документа</w:t>
            </w:r>
          </w:p>
        </w:tc>
        <w:tc>
          <w:tcPr>
            <w:tcW w:w="2371" w:type="dxa"/>
            <w:gridSpan w:val="7"/>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орган, осуществивший регистрацию</w:t>
            </w:r>
          </w:p>
        </w:tc>
      </w:tr>
      <w:tr w:rsidR="004602CE" w:rsidRPr="004602CE" w:rsidTr="004602CE">
        <w:trPr>
          <w:gridAfter w:val="1"/>
          <w:wAfter w:w="709" w:type="dxa"/>
        </w:trPr>
        <w:tc>
          <w:tcPr>
            <w:tcW w:w="1831" w:type="dxa"/>
            <w:gridSpan w:val="2"/>
            <w:shd w:val="clear" w:color="auto" w:fill="auto"/>
          </w:tcPr>
          <w:p w:rsidR="004602CE" w:rsidRPr="004602CE" w:rsidRDefault="004602CE" w:rsidP="004602CE">
            <w:pPr>
              <w:rPr>
                <w:rFonts w:eastAsia="Calibri"/>
                <w:sz w:val="22"/>
                <w:szCs w:val="22"/>
                <w:lang w:eastAsia="en-US"/>
              </w:rPr>
            </w:pPr>
            <w:r w:rsidRPr="004602CE">
              <w:rPr>
                <w:rFonts w:eastAsia="Calibri"/>
                <w:i/>
                <w:iCs/>
                <w:sz w:val="17"/>
                <w:szCs w:val="17"/>
                <w:lang w:eastAsia="en-US"/>
              </w:rPr>
              <w:t>Признак юридического лица</w:t>
            </w:r>
          </w:p>
        </w:tc>
        <w:tc>
          <w:tcPr>
            <w:tcW w:w="7916" w:type="dxa"/>
            <w:gridSpan w:val="20"/>
            <w:shd w:val="clear" w:color="auto" w:fill="auto"/>
          </w:tcPr>
          <w:p w:rsidR="004602CE" w:rsidRPr="004602CE" w:rsidRDefault="004602CE" w:rsidP="004602CE">
            <w:pPr>
              <w:contextualSpacing/>
              <w:rPr>
                <w:rFonts w:eastAsia="Calibri"/>
                <w:sz w:val="22"/>
                <w:szCs w:val="22"/>
                <w:lang w:val="en-US" w:eastAsia="en-US"/>
              </w:rPr>
            </w:pPr>
          </w:p>
        </w:tc>
      </w:tr>
      <w:tr w:rsidR="004602CE" w:rsidRPr="004602CE" w:rsidTr="004602CE">
        <w:trPr>
          <w:gridAfter w:val="1"/>
          <w:wAfter w:w="709" w:type="dxa"/>
        </w:trPr>
        <w:tc>
          <w:tcPr>
            <w:tcW w:w="1831" w:type="dxa"/>
            <w:gridSpan w:val="2"/>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Страна, резидентом которой является организация</w:t>
            </w:r>
          </w:p>
        </w:tc>
        <w:tc>
          <w:tcPr>
            <w:tcW w:w="7916" w:type="dxa"/>
            <w:gridSpan w:val="20"/>
            <w:shd w:val="clear" w:color="auto" w:fill="auto"/>
          </w:tcPr>
          <w:p w:rsidR="004602CE" w:rsidRPr="004602CE" w:rsidRDefault="004602CE" w:rsidP="004602CE">
            <w:pPr>
              <w:contextualSpacing/>
              <w:rPr>
                <w:rFonts w:eastAsia="Calibri"/>
                <w:sz w:val="22"/>
                <w:szCs w:val="22"/>
                <w:lang w:eastAsia="en-US"/>
              </w:rPr>
            </w:pPr>
          </w:p>
        </w:tc>
      </w:tr>
      <w:tr w:rsidR="004602CE" w:rsidRPr="004602CE" w:rsidTr="004602CE">
        <w:trPr>
          <w:gridAfter w:val="1"/>
          <w:wAfter w:w="709" w:type="dxa"/>
        </w:trPr>
        <w:tc>
          <w:tcPr>
            <w:tcW w:w="1831" w:type="dxa"/>
            <w:gridSpan w:val="2"/>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Дата регистрации</w:t>
            </w:r>
          </w:p>
        </w:tc>
        <w:tc>
          <w:tcPr>
            <w:tcW w:w="7916" w:type="dxa"/>
            <w:gridSpan w:val="20"/>
            <w:shd w:val="clear" w:color="auto" w:fill="auto"/>
          </w:tcPr>
          <w:p w:rsidR="004602CE" w:rsidRPr="004602CE" w:rsidRDefault="004602CE" w:rsidP="004602CE">
            <w:pPr>
              <w:contextualSpacing/>
              <w:rPr>
                <w:rFonts w:eastAsia="Calibri"/>
                <w:sz w:val="22"/>
                <w:szCs w:val="22"/>
                <w:lang w:val="en-US" w:eastAsia="en-US"/>
              </w:rPr>
            </w:pPr>
          </w:p>
        </w:tc>
      </w:tr>
      <w:tr w:rsidR="004602CE" w:rsidRPr="004602CE" w:rsidTr="004602CE">
        <w:trPr>
          <w:gridAfter w:val="1"/>
          <w:wAfter w:w="709" w:type="dxa"/>
        </w:trPr>
        <w:tc>
          <w:tcPr>
            <w:tcW w:w="1831" w:type="dxa"/>
            <w:gridSpan w:val="2"/>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Краткое наименование лица</w:t>
            </w:r>
          </w:p>
        </w:tc>
        <w:tc>
          <w:tcPr>
            <w:tcW w:w="7916" w:type="dxa"/>
            <w:gridSpan w:val="20"/>
            <w:shd w:val="clear" w:color="auto" w:fill="auto"/>
          </w:tcPr>
          <w:p w:rsidR="004602CE" w:rsidRPr="004602CE" w:rsidRDefault="004602CE" w:rsidP="004602CE">
            <w:pPr>
              <w:contextualSpacing/>
              <w:rPr>
                <w:rFonts w:eastAsia="Calibri"/>
                <w:sz w:val="22"/>
                <w:szCs w:val="22"/>
                <w:lang w:val="en-US" w:eastAsia="en-US"/>
              </w:rPr>
            </w:pPr>
          </w:p>
        </w:tc>
      </w:tr>
      <w:tr w:rsidR="004602CE" w:rsidRPr="004602CE" w:rsidTr="004602CE">
        <w:trPr>
          <w:gridAfter w:val="1"/>
          <w:wAfter w:w="709" w:type="dxa"/>
        </w:trPr>
        <w:tc>
          <w:tcPr>
            <w:tcW w:w="1831" w:type="dxa"/>
            <w:gridSpan w:val="2"/>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Адрес местонахождения (в формате ПАРТАД)</w:t>
            </w:r>
          </w:p>
        </w:tc>
        <w:tc>
          <w:tcPr>
            <w:tcW w:w="4297" w:type="dxa"/>
            <w:gridSpan w:val="9"/>
            <w:shd w:val="clear" w:color="auto" w:fill="auto"/>
          </w:tcPr>
          <w:p w:rsidR="004602CE" w:rsidRPr="004602CE" w:rsidRDefault="004602CE" w:rsidP="004602CE">
            <w:pPr>
              <w:rPr>
                <w:rFonts w:eastAsia="Calibri"/>
                <w:i/>
                <w:iCs/>
                <w:sz w:val="17"/>
                <w:szCs w:val="17"/>
                <w:lang w:eastAsia="en-US"/>
              </w:rPr>
            </w:pPr>
          </w:p>
          <w:p w:rsidR="004602CE" w:rsidRPr="004602CE" w:rsidRDefault="004602CE" w:rsidP="004602CE">
            <w:pPr>
              <w:rPr>
                <w:rFonts w:eastAsia="Calibri"/>
                <w:i/>
                <w:iCs/>
                <w:sz w:val="17"/>
                <w:szCs w:val="17"/>
                <w:lang w:eastAsia="en-US"/>
              </w:rPr>
            </w:pPr>
            <w:r w:rsidRPr="004602CE">
              <w:rPr>
                <w:rFonts w:eastAsia="Calibri"/>
                <w:i/>
                <w:iCs/>
                <w:sz w:val="17"/>
                <w:szCs w:val="17"/>
                <w:lang w:eastAsia="en-US"/>
              </w:rPr>
              <w:t>страна</w:t>
            </w:r>
          </w:p>
        </w:tc>
        <w:tc>
          <w:tcPr>
            <w:tcW w:w="1564" w:type="dxa"/>
            <w:gridSpan w:val="5"/>
            <w:shd w:val="clear" w:color="auto" w:fill="auto"/>
          </w:tcPr>
          <w:p w:rsidR="004602CE" w:rsidRPr="004602CE" w:rsidRDefault="004602CE" w:rsidP="004602CE">
            <w:pPr>
              <w:rPr>
                <w:rFonts w:eastAsia="Calibri"/>
                <w:i/>
                <w:iCs/>
                <w:sz w:val="17"/>
                <w:szCs w:val="17"/>
                <w:lang w:val="en-US" w:eastAsia="en-US"/>
              </w:rPr>
            </w:pPr>
          </w:p>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почтовый индекс</w:t>
            </w:r>
          </w:p>
        </w:tc>
        <w:tc>
          <w:tcPr>
            <w:tcW w:w="2055" w:type="dxa"/>
            <w:gridSpan w:val="6"/>
            <w:shd w:val="clear" w:color="auto" w:fill="auto"/>
          </w:tcPr>
          <w:p w:rsidR="004602CE" w:rsidRPr="004602CE" w:rsidRDefault="004602CE" w:rsidP="004602CE">
            <w:pPr>
              <w:rPr>
                <w:rFonts w:eastAsia="Calibri"/>
                <w:i/>
                <w:iCs/>
                <w:sz w:val="17"/>
                <w:szCs w:val="17"/>
                <w:lang w:val="en-US" w:eastAsia="en-US"/>
              </w:rPr>
            </w:pPr>
          </w:p>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адрес</w:t>
            </w:r>
          </w:p>
        </w:tc>
      </w:tr>
      <w:tr w:rsidR="004602CE" w:rsidRPr="004602CE" w:rsidTr="004602CE">
        <w:trPr>
          <w:gridAfter w:val="1"/>
          <w:wAfter w:w="709" w:type="dxa"/>
        </w:trPr>
        <w:tc>
          <w:tcPr>
            <w:tcW w:w="1831" w:type="dxa"/>
            <w:gridSpan w:val="2"/>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Адрес местонахождения (не структурированный)</w:t>
            </w:r>
          </w:p>
        </w:tc>
        <w:tc>
          <w:tcPr>
            <w:tcW w:w="7916" w:type="dxa"/>
            <w:gridSpan w:val="20"/>
            <w:shd w:val="clear" w:color="auto" w:fill="auto"/>
          </w:tcPr>
          <w:p w:rsidR="004602CE" w:rsidRPr="004602CE" w:rsidRDefault="004602CE" w:rsidP="004602CE">
            <w:pPr>
              <w:contextualSpacing/>
              <w:rPr>
                <w:rFonts w:eastAsia="Calibri"/>
                <w:sz w:val="22"/>
                <w:szCs w:val="22"/>
                <w:lang w:val="en-US" w:eastAsia="en-US"/>
              </w:rPr>
            </w:pPr>
          </w:p>
        </w:tc>
      </w:tr>
      <w:tr w:rsidR="004602CE" w:rsidRPr="004602CE" w:rsidTr="004602CE">
        <w:tc>
          <w:tcPr>
            <w:tcW w:w="1807"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Адрес</w:t>
            </w:r>
            <w:r w:rsidRPr="004602CE">
              <w:rPr>
                <w:rFonts w:eastAsia="Calibri"/>
                <w:i/>
                <w:iCs/>
                <w:sz w:val="17"/>
                <w:szCs w:val="17"/>
                <w:lang w:val="en-US" w:eastAsia="en-US"/>
              </w:rPr>
              <w:t xml:space="preserve"> </w:t>
            </w:r>
            <w:r w:rsidRPr="004602CE">
              <w:rPr>
                <w:rFonts w:eastAsia="Calibri"/>
                <w:i/>
                <w:iCs/>
                <w:sz w:val="17"/>
                <w:szCs w:val="17"/>
                <w:lang w:eastAsia="en-US"/>
              </w:rPr>
              <w:t>местонахождения</w:t>
            </w:r>
            <w:r w:rsidRPr="004602CE">
              <w:rPr>
                <w:rFonts w:eastAsia="Calibri"/>
                <w:i/>
                <w:iCs/>
                <w:sz w:val="17"/>
                <w:szCs w:val="17"/>
                <w:lang w:val="en-US" w:eastAsia="en-US"/>
              </w:rPr>
              <w:t xml:space="preserve"> (</w:t>
            </w:r>
            <w:r w:rsidRPr="004602CE">
              <w:rPr>
                <w:rFonts w:eastAsia="Calibri"/>
                <w:i/>
                <w:iCs/>
                <w:sz w:val="17"/>
                <w:szCs w:val="17"/>
                <w:lang w:eastAsia="en-US"/>
              </w:rPr>
              <w:t>структурированный</w:t>
            </w:r>
            <w:r w:rsidRPr="004602CE">
              <w:rPr>
                <w:rFonts w:eastAsia="Calibri"/>
                <w:i/>
                <w:iCs/>
                <w:sz w:val="17"/>
                <w:szCs w:val="17"/>
                <w:lang w:val="en-US" w:eastAsia="en-US"/>
              </w:rPr>
              <w:t>)</w:t>
            </w:r>
          </w:p>
        </w:tc>
        <w:tc>
          <w:tcPr>
            <w:tcW w:w="707" w:type="dxa"/>
            <w:gridSpan w:val="2"/>
            <w:shd w:val="clear" w:color="auto" w:fill="auto"/>
          </w:tcPr>
          <w:p w:rsidR="004602CE" w:rsidRPr="004602CE" w:rsidRDefault="004602CE" w:rsidP="004602CE">
            <w:pPr>
              <w:rPr>
                <w:rFonts w:eastAsia="Calibri"/>
                <w:i/>
                <w:iCs/>
                <w:sz w:val="16"/>
                <w:szCs w:val="16"/>
                <w:lang w:val="en-US" w:eastAsia="en-US"/>
              </w:rPr>
            </w:pPr>
          </w:p>
          <w:p w:rsidR="004602CE" w:rsidRPr="004602CE" w:rsidRDefault="004602CE" w:rsidP="004602CE">
            <w:pPr>
              <w:rPr>
                <w:rFonts w:eastAsia="Calibri"/>
                <w:i/>
                <w:iCs/>
                <w:sz w:val="16"/>
                <w:szCs w:val="16"/>
                <w:lang w:val="en-US" w:eastAsia="en-US"/>
              </w:rPr>
            </w:pPr>
          </w:p>
          <w:p w:rsidR="004602CE" w:rsidRPr="004602CE" w:rsidRDefault="004602CE" w:rsidP="004602CE">
            <w:pPr>
              <w:rPr>
                <w:rFonts w:eastAsia="Calibri"/>
                <w:i/>
                <w:iCs/>
                <w:sz w:val="16"/>
                <w:szCs w:val="16"/>
                <w:lang w:eastAsia="en-US"/>
              </w:rPr>
            </w:pPr>
            <w:r w:rsidRPr="004602CE">
              <w:rPr>
                <w:rFonts w:eastAsia="Calibri"/>
                <w:i/>
                <w:iCs/>
                <w:sz w:val="16"/>
                <w:szCs w:val="16"/>
                <w:lang w:eastAsia="en-US"/>
              </w:rPr>
              <w:t>тип адреса</w:t>
            </w:r>
          </w:p>
        </w:tc>
        <w:tc>
          <w:tcPr>
            <w:tcW w:w="992" w:type="dxa"/>
            <w:gridSpan w:val="2"/>
            <w:shd w:val="clear" w:color="auto" w:fill="auto"/>
          </w:tcPr>
          <w:p w:rsidR="004602CE" w:rsidRPr="004602CE" w:rsidRDefault="004602CE" w:rsidP="004602CE">
            <w:pPr>
              <w:rPr>
                <w:rFonts w:eastAsia="Calibri"/>
                <w:i/>
                <w:iCs/>
                <w:sz w:val="16"/>
                <w:szCs w:val="16"/>
                <w:lang w:eastAsia="en-US"/>
              </w:rPr>
            </w:pPr>
          </w:p>
          <w:p w:rsidR="004602CE" w:rsidRPr="004602CE" w:rsidRDefault="004602CE" w:rsidP="004602CE">
            <w:pPr>
              <w:rPr>
                <w:rFonts w:eastAsia="Calibri"/>
                <w:i/>
                <w:iCs/>
                <w:sz w:val="16"/>
                <w:szCs w:val="16"/>
                <w:lang w:eastAsia="en-US"/>
              </w:rPr>
            </w:pPr>
          </w:p>
          <w:p w:rsidR="004602CE" w:rsidRPr="004602CE" w:rsidRDefault="004602CE" w:rsidP="004602CE">
            <w:pPr>
              <w:rPr>
                <w:rFonts w:eastAsia="Calibri"/>
                <w:i/>
                <w:iCs/>
                <w:sz w:val="16"/>
                <w:szCs w:val="16"/>
                <w:lang w:eastAsia="en-US"/>
              </w:rPr>
            </w:pPr>
            <w:r w:rsidRPr="004602CE">
              <w:rPr>
                <w:rFonts w:eastAsia="Calibri"/>
                <w:i/>
                <w:iCs/>
                <w:sz w:val="16"/>
                <w:szCs w:val="16"/>
                <w:lang w:eastAsia="en-US"/>
              </w:rPr>
              <w:t>департамент или строение</w:t>
            </w:r>
          </w:p>
        </w:tc>
        <w:tc>
          <w:tcPr>
            <w:tcW w:w="1134" w:type="dxa"/>
            <w:gridSpan w:val="2"/>
            <w:shd w:val="clear" w:color="auto" w:fill="auto"/>
          </w:tcPr>
          <w:p w:rsidR="004602CE" w:rsidRPr="004602CE" w:rsidRDefault="004602CE" w:rsidP="004602CE">
            <w:pPr>
              <w:rPr>
                <w:rFonts w:eastAsia="Calibri"/>
                <w:i/>
                <w:iCs/>
                <w:sz w:val="16"/>
                <w:szCs w:val="16"/>
                <w:lang w:eastAsia="en-US"/>
              </w:rPr>
            </w:pPr>
          </w:p>
          <w:p w:rsidR="004602CE" w:rsidRPr="004602CE" w:rsidRDefault="004602CE" w:rsidP="004602CE">
            <w:pPr>
              <w:contextualSpacing/>
              <w:rPr>
                <w:rFonts w:eastAsia="Calibri"/>
                <w:i/>
                <w:iCs/>
                <w:sz w:val="16"/>
                <w:szCs w:val="16"/>
                <w:lang w:eastAsia="en-US"/>
              </w:rPr>
            </w:pPr>
          </w:p>
          <w:p w:rsidR="004602CE" w:rsidRPr="004602CE" w:rsidRDefault="004602CE" w:rsidP="004602CE">
            <w:pPr>
              <w:rPr>
                <w:rFonts w:eastAsia="Calibri"/>
                <w:i/>
                <w:iCs/>
                <w:sz w:val="16"/>
                <w:szCs w:val="16"/>
                <w:lang w:eastAsia="en-US"/>
              </w:rPr>
            </w:pPr>
            <w:r w:rsidRPr="004602CE">
              <w:rPr>
                <w:rFonts w:eastAsia="Calibri"/>
                <w:i/>
                <w:iCs/>
                <w:sz w:val="16"/>
                <w:szCs w:val="16"/>
                <w:lang w:eastAsia="en-US"/>
              </w:rPr>
              <w:t>подразделение или часть строения</w:t>
            </w:r>
          </w:p>
        </w:tc>
        <w:tc>
          <w:tcPr>
            <w:tcW w:w="851" w:type="dxa"/>
            <w:gridSpan w:val="2"/>
            <w:shd w:val="clear" w:color="auto" w:fill="auto"/>
          </w:tcPr>
          <w:p w:rsidR="004602CE" w:rsidRPr="004602CE" w:rsidRDefault="004602CE" w:rsidP="004602CE">
            <w:pPr>
              <w:rPr>
                <w:rFonts w:eastAsia="Calibri"/>
                <w:i/>
                <w:iCs/>
                <w:sz w:val="16"/>
                <w:szCs w:val="16"/>
                <w:lang w:eastAsia="en-US"/>
              </w:rPr>
            </w:pPr>
          </w:p>
          <w:p w:rsidR="004602CE" w:rsidRPr="004602CE" w:rsidRDefault="004602CE" w:rsidP="004602CE">
            <w:pPr>
              <w:rPr>
                <w:rFonts w:eastAsia="Calibri"/>
                <w:i/>
                <w:iCs/>
                <w:sz w:val="16"/>
                <w:szCs w:val="16"/>
                <w:lang w:eastAsia="en-US"/>
              </w:rPr>
            </w:pPr>
          </w:p>
          <w:p w:rsidR="004602CE" w:rsidRPr="004602CE" w:rsidRDefault="004602CE" w:rsidP="004602CE">
            <w:pPr>
              <w:rPr>
                <w:rFonts w:eastAsia="Calibri"/>
                <w:i/>
                <w:iCs/>
                <w:sz w:val="16"/>
                <w:szCs w:val="16"/>
                <w:lang w:eastAsia="en-US"/>
              </w:rPr>
            </w:pPr>
            <w:r w:rsidRPr="004602CE">
              <w:rPr>
                <w:rFonts w:eastAsia="Calibri"/>
                <w:i/>
                <w:iCs/>
                <w:sz w:val="16"/>
                <w:szCs w:val="16"/>
                <w:lang w:eastAsia="en-US"/>
              </w:rPr>
              <w:t>название улицы</w:t>
            </w:r>
          </w:p>
        </w:tc>
        <w:tc>
          <w:tcPr>
            <w:tcW w:w="850" w:type="dxa"/>
            <w:gridSpan w:val="3"/>
            <w:shd w:val="clear" w:color="auto" w:fill="auto"/>
          </w:tcPr>
          <w:p w:rsidR="004602CE" w:rsidRPr="004602CE" w:rsidRDefault="004602CE" w:rsidP="004602CE">
            <w:pPr>
              <w:rPr>
                <w:rFonts w:eastAsia="Calibri"/>
                <w:i/>
                <w:iCs/>
                <w:sz w:val="16"/>
                <w:szCs w:val="16"/>
                <w:lang w:eastAsia="en-US"/>
              </w:rPr>
            </w:pPr>
          </w:p>
          <w:p w:rsidR="004602CE" w:rsidRPr="004602CE" w:rsidRDefault="004602CE" w:rsidP="004602CE">
            <w:pPr>
              <w:rPr>
                <w:rFonts w:eastAsia="Calibri"/>
                <w:i/>
                <w:iCs/>
                <w:sz w:val="16"/>
                <w:szCs w:val="16"/>
                <w:lang w:eastAsia="en-US"/>
              </w:rPr>
            </w:pPr>
          </w:p>
          <w:p w:rsidR="004602CE" w:rsidRPr="004602CE" w:rsidRDefault="004602CE" w:rsidP="004602CE">
            <w:pPr>
              <w:rPr>
                <w:rFonts w:eastAsia="Calibri"/>
                <w:i/>
                <w:iCs/>
                <w:sz w:val="16"/>
                <w:szCs w:val="16"/>
                <w:lang w:eastAsia="en-US"/>
              </w:rPr>
            </w:pPr>
            <w:r w:rsidRPr="004602CE">
              <w:rPr>
                <w:rFonts w:eastAsia="Calibri"/>
                <w:i/>
                <w:iCs/>
                <w:sz w:val="16"/>
                <w:szCs w:val="16"/>
                <w:lang w:eastAsia="en-US"/>
              </w:rPr>
              <w:t>номер строения</w:t>
            </w:r>
          </w:p>
        </w:tc>
        <w:tc>
          <w:tcPr>
            <w:tcW w:w="851" w:type="dxa"/>
            <w:gridSpan w:val="2"/>
            <w:shd w:val="clear" w:color="auto" w:fill="auto"/>
          </w:tcPr>
          <w:p w:rsidR="004602CE" w:rsidRPr="004602CE" w:rsidRDefault="004602CE" w:rsidP="004602CE">
            <w:pPr>
              <w:rPr>
                <w:rFonts w:eastAsia="Calibri"/>
                <w:i/>
                <w:iCs/>
                <w:sz w:val="16"/>
                <w:szCs w:val="16"/>
                <w:lang w:eastAsia="en-US"/>
              </w:rPr>
            </w:pPr>
          </w:p>
          <w:p w:rsidR="004602CE" w:rsidRPr="004602CE" w:rsidRDefault="004602CE" w:rsidP="004602CE">
            <w:pPr>
              <w:rPr>
                <w:rFonts w:eastAsia="Calibri"/>
                <w:i/>
                <w:iCs/>
                <w:sz w:val="16"/>
                <w:szCs w:val="16"/>
                <w:lang w:eastAsia="en-US"/>
              </w:rPr>
            </w:pPr>
          </w:p>
          <w:p w:rsidR="004602CE" w:rsidRPr="004602CE" w:rsidRDefault="004602CE" w:rsidP="004602CE">
            <w:pPr>
              <w:rPr>
                <w:rFonts w:eastAsia="Calibri"/>
                <w:i/>
                <w:iCs/>
                <w:sz w:val="16"/>
                <w:szCs w:val="16"/>
                <w:lang w:eastAsia="en-US"/>
              </w:rPr>
            </w:pPr>
            <w:r w:rsidRPr="004602CE">
              <w:rPr>
                <w:rFonts w:eastAsia="Calibri"/>
                <w:i/>
                <w:iCs/>
                <w:sz w:val="16"/>
                <w:szCs w:val="16"/>
                <w:lang w:eastAsia="en-US"/>
              </w:rPr>
              <w:t>почтовый индекс</w:t>
            </w:r>
          </w:p>
        </w:tc>
        <w:tc>
          <w:tcPr>
            <w:tcW w:w="850" w:type="dxa"/>
            <w:gridSpan w:val="4"/>
            <w:shd w:val="clear" w:color="auto" w:fill="auto"/>
          </w:tcPr>
          <w:p w:rsidR="004602CE" w:rsidRPr="004602CE" w:rsidRDefault="004602CE" w:rsidP="004602CE">
            <w:pPr>
              <w:rPr>
                <w:rFonts w:eastAsia="Calibri"/>
                <w:i/>
                <w:iCs/>
                <w:sz w:val="16"/>
                <w:szCs w:val="16"/>
                <w:lang w:eastAsia="en-US"/>
              </w:rPr>
            </w:pPr>
          </w:p>
          <w:p w:rsidR="004602CE" w:rsidRPr="004602CE" w:rsidRDefault="004602CE" w:rsidP="004602CE">
            <w:pPr>
              <w:rPr>
                <w:rFonts w:eastAsia="Calibri"/>
                <w:i/>
                <w:iCs/>
                <w:sz w:val="16"/>
                <w:szCs w:val="16"/>
                <w:lang w:eastAsia="en-US"/>
              </w:rPr>
            </w:pPr>
          </w:p>
          <w:p w:rsidR="004602CE" w:rsidRPr="004602CE" w:rsidRDefault="004602CE" w:rsidP="004602CE">
            <w:pPr>
              <w:rPr>
                <w:rFonts w:eastAsia="Calibri"/>
                <w:i/>
                <w:iCs/>
                <w:sz w:val="16"/>
                <w:szCs w:val="16"/>
                <w:lang w:eastAsia="en-US"/>
              </w:rPr>
            </w:pPr>
            <w:r w:rsidRPr="004602CE">
              <w:rPr>
                <w:rFonts w:eastAsia="Calibri"/>
                <w:i/>
                <w:iCs/>
                <w:sz w:val="16"/>
                <w:szCs w:val="16"/>
                <w:lang w:eastAsia="en-US"/>
              </w:rPr>
              <w:t>название города</w:t>
            </w:r>
          </w:p>
        </w:tc>
        <w:tc>
          <w:tcPr>
            <w:tcW w:w="855" w:type="dxa"/>
            <w:shd w:val="clear" w:color="auto" w:fill="auto"/>
          </w:tcPr>
          <w:p w:rsidR="004602CE" w:rsidRPr="004602CE" w:rsidRDefault="004602CE" w:rsidP="004602CE">
            <w:pPr>
              <w:rPr>
                <w:rFonts w:eastAsia="Calibri"/>
                <w:i/>
                <w:iCs/>
                <w:sz w:val="16"/>
                <w:szCs w:val="16"/>
                <w:lang w:eastAsia="en-US"/>
              </w:rPr>
            </w:pPr>
          </w:p>
          <w:p w:rsidR="004602CE" w:rsidRPr="004602CE" w:rsidRDefault="004602CE" w:rsidP="004602CE">
            <w:pPr>
              <w:rPr>
                <w:rFonts w:eastAsia="Calibri"/>
                <w:i/>
                <w:iCs/>
                <w:sz w:val="16"/>
                <w:szCs w:val="16"/>
                <w:lang w:eastAsia="en-US"/>
              </w:rPr>
            </w:pPr>
          </w:p>
          <w:p w:rsidR="004602CE" w:rsidRPr="004602CE" w:rsidRDefault="004602CE" w:rsidP="004602CE">
            <w:pPr>
              <w:rPr>
                <w:rFonts w:eastAsia="Calibri"/>
                <w:i/>
                <w:iCs/>
                <w:sz w:val="16"/>
                <w:szCs w:val="16"/>
                <w:lang w:eastAsia="en-US"/>
              </w:rPr>
            </w:pPr>
            <w:r w:rsidRPr="004602CE">
              <w:rPr>
                <w:rFonts w:eastAsia="Calibri"/>
                <w:i/>
                <w:iCs/>
                <w:sz w:val="16"/>
                <w:szCs w:val="16"/>
                <w:lang w:eastAsia="en-US"/>
              </w:rPr>
              <w:t>область, край, Республика</w:t>
            </w:r>
          </w:p>
        </w:tc>
        <w:tc>
          <w:tcPr>
            <w:tcW w:w="709" w:type="dxa"/>
            <w:shd w:val="clear" w:color="auto" w:fill="auto"/>
          </w:tcPr>
          <w:p w:rsidR="004602CE" w:rsidRPr="004602CE" w:rsidRDefault="004602CE" w:rsidP="004602CE">
            <w:pPr>
              <w:rPr>
                <w:rFonts w:eastAsia="Calibri"/>
                <w:i/>
                <w:iCs/>
                <w:sz w:val="16"/>
                <w:szCs w:val="16"/>
                <w:lang w:eastAsia="en-US"/>
              </w:rPr>
            </w:pPr>
          </w:p>
          <w:p w:rsidR="004602CE" w:rsidRPr="004602CE" w:rsidRDefault="004602CE" w:rsidP="004602CE">
            <w:pPr>
              <w:rPr>
                <w:rFonts w:eastAsia="Calibri"/>
                <w:i/>
                <w:iCs/>
                <w:sz w:val="16"/>
                <w:szCs w:val="16"/>
                <w:lang w:eastAsia="en-US"/>
              </w:rPr>
            </w:pPr>
          </w:p>
          <w:p w:rsidR="004602CE" w:rsidRPr="004602CE" w:rsidRDefault="004602CE" w:rsidP="004602CE">
            <w:pPr>
              <w:rPr>
                <w:rFonts w:eastAsia="Calibri"/>
                <w:i/>
                <w:iCs/>
                <w:sz w:val="16"/>
                <w:szCs w:val="16"/>
                <w:lang w:eastAsia="en-US"/>
              </w:rPr>
            </w:pPr>
            <w:r w:rsidRPr="004602CE">
              <w:rPr>
                <w:rFonts w:eastAsia="Calibri"/>
                <w:i/>
                <w:iCs/>
                <w:sz w:val="16"/>
                <w:szCs w:val="16"/>
                <w:lang w:eastAsia="en-US"/>
              </w:rPr>
              <w:t>код страны</w:t>
            </w:r>
          </w:p>
        </w:tc>
        <w:tc>
          <w:tcPr>
            <w:tcW w:w="850" w:type="dxa"/>
            <w:gridSpan w:val="3"/>
            <w:shd w:val="clear" w:color="auto" w:fill="auto"/>
          </w:tcPr>
          <w:p w:rsidR="004602CE" w:rsidRPr="004602CE" w:rsidRDefault="004602CE" w:rsidP="004602CE">
            <w:pPr>
              <w:rPr>
                <w:rFonts w:eastAsia="Calibri"/>
                <w:i/>
                <w:iCs/>
                <w:sz w:val="16"/>
                <w:szCs w:val="16"/>
                <w:lang w:eastAsia="en-US"/>
              </w:rPr>
            </w:pPr>
          </w:p>
          <w:p w:rsidR="004602CE" w:rsidRPr="004602CE" w:rsidRDefault="004602CE" w:rsidP="004602CE">
            <w:pPr>
              <w:rPr>
                <w:rFonts w:eastAsia="Calibri"/>
                <w:i/>
                <w:iCs/>
                <w:sz w:val="16"/>
                <w:szCs w:val="16"/>
                <w:lang w:eastAsia="en-US"/>
              </w:rPr>
            </w:pPr>
          </w:p>
          <w:p w:rsidR="004602CE" w:rsidRPr="004602CE" w:rsidRDefault="004602CE" w:rsidP="004602CE">
            <w:pPr>
              <w:rPr>
                <w:rFonts w:eastAsia="Calibri"/>
                <w:i/>
                <w:iCs/>
                <w:sz w:val="16"/>
                <w:szCs w:val="16"/>
                <w:lang w:eastAsia="en-US"/>
              </w:rPr>
            </w:pPr>
            <w:r w:rsidRPr="004602CE">
              <w:rPr>
                <w:rFonts w:eastAsia="Calibri"/>
                <w:i/>
                <w:iCs/>
                <w:sz w:val="16"/>
                <w:szCs w:val="16"/>
                <w:lang w:eastAsia="en-US"/>
              </w:rPr>
              <w:t>доп. информация</w:t>
            </w:r>
          </w:p>
        </w:tc>
      </w:tr>
      <w:tr w:rsidR="004602CE" w:rsidRPr="004602CE" w:rsidTr="004602CE">
        <w:trPr>
          <w:trHeight w:val="585"/>
        </w:trPr>
        <w:tc>
          <w:tcPr>
            <w:tcW w:w="1831" w:type="dxa"/>
            <w:gridSpan w:val="2"/>
            <w:vMerge w:val="restart"/>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Наименование лица и адрес для направления корреспонденции</w:t>
            </w:r>
          </w:p>
        </w:tc>
        <w:tc>
          <w:tcPr>
            <w:tcW w:w="2982" w:type="dxa"/>
            <w:gridSpan w:val="6"/>
            <w:shd w:val="clear" w:color="auto" w:fill="auto"/>
          </w:tcPr>
          <w:p w:rsidR="004602CE" w:rsidRPr="004602CE" w:rsidRDefault="004602CE" w:rsidP="004602CE">
            <w:pPr>
              <w:rPr>
                <w:rFonts w:eastAsia="Calibri"/>
                <w:i/>
                <w:iCs/>
                <w:sz w:val="17"/>
                <w:szCs w:val="17"/>
                <w:lang w:eastAsia="en-US"/>
              </w:rPr>
            </w:pPr>
          </w:p>
          <w:p w:rsidR="004602CE" w:rsidRPr="004602CE" w:rsidRDefault="004602CE" w:rsidP="004602CE">
            <w:pPr>
              <w:rPr>
                <w:rFonts w:eastAsia="Calibri"/>
                <w:sz w:val="22"/>
                <w:szCs w:val="22"/>
                <w:lang w:eastAsia="en-US"/>
              </w:rPr>
            </w:pPr>
            <w:r w:rsidRPr="004602CE">
              <w:rPr>
                <w:rFonts w:eastAsia="Calibri"/>
                <w:i/>
                <w:iCs/>
                <w:sz w:val="17"/>
                <w:szCs w:val="17"/>
                <w:lang w:eastAsia="en-US"/>
              </w:rPr>
              <w:t>наименование</w:t>
            </w:r>
          </w:p>
        </w:tc>
        <w:tc>
          <w:tcPr>
            <w:tcW w:w="1674" w:type="dxa"/>
            <w:gridSpan w:val="5"/>
            <w:shd w:val="clear" w:color="auto" w:fill="auto"/>
          </w:tcPr>
          <w:p w:rsidR="004602CE" w:rsidRPr="004602CE" w:rsidRDefault="004602CE" w:rsidP="004602CE">
            <w:pPr>
              <w:rPr>
                <w:rFonts w:eastAsia="Calibri"/>
                <w:i/>
                <w:iCs/>
                <w:sz w:val="17"/>
                <w:szCs w:val="17"/>
                <w:lang w:val="en-US" w:eastAsia="en-US"/>
              </w:rPr>
            </w:pPr>
          </w:p>
          <w:p w:rsidR="004602CE" w:rsidRPr="004602CE" w:rsidRDefault="004602CE" w:rsidP="004602CE">
            <w:pPr>
              <w:rPr>
                <w:rFonts w:eastAsia="Calibri"/>
                <w:i/>
                <w:iCs/>
                <w:sz w:val="17"/>
                <w:szCs w:val="17"/>
                <w:lang w:eastAsia="en-US"/>
              </w:rPr>
            </w:pPr>
            <w:r w:rsidRPr="004602CE">
              <w:rPr>
                <w:rFonts w:eastAsia="Calibri"/>
                <w:i/>
                <w:iCs/>
                <w:sz w:val="17"/>
                <w:szCs w:val="17"/>
                <w:lang w:eastAsia="en-US"/>
              </w:rPr>
              <w:t>страна</w:t>
            </w:r>
          </w:p>
        </w:tc>
        <w:tc>
          <w:tcPr>
            <w:tcW w:w="2410" w:type="dxa"/>
            <w:gridSpan w:val="6"/>
            <w:shd w:val="clear" w:color="auto" w:fill="auto"/>
          </w:tcPr>
          <w:p w:rsidR="004602CE" w:rsidRPr="004602CE" w:rsidRDefault="004602CE" w:rsidP="004602CE">
            <w:pPr>
              <w:rPr>
                <w:rFonts w:eastAsia="Calibri"/>
                <w:i/>
                <w:iCs/>
                <w:sz w:val="17"/>
                <w:szCs w:val="17"/>
                <w:lang w:val="en-US" w:eastAsia="en-US"/>
              </w:rPr>
            </w:pPr>
          </w:p>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почтовый индекс</w:t>
            </w:r>
          </w:p>
        </w:tc>
        <w:tc>
          <w:tcPr>
            <w:tcW w:w="1559" w:type="dxa"/>
            <w:gridSpan w:val="4"/>
            <w:shd w:val="clear" w:color="auto" w:fill="auto"/>
          </w:tcPr>
          <w:p w:rsidR="004602CE" w:rsidRPr="004602CE" w:rsidRDefault="004602CE" w:rsidP="004602CE">
            <w:pPr>
              <w:rPr>
                <w:rFonts w:eastAsia="Calibri"/>
                <w:i/>
                <w:iCs/>
                <w:sz w:val="17"/>
                <w:szCs w:val="17"/>
                <w:lang w:val="en-US" w:eastAsia="en-US"/>
              </w:rPr>
            </w:pPr>
          </w:p>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адрес</w:t>
            </w:r>
          </w:p>
        </w:tc>
      </w:tr>
      <w:tr w:rsidR="004602CE" w:rsidRPr="004602CE" w:rsidTr="004602CE">
        <w:trPr>
          <w:trHeight w:val="585"/>
        </w:trPr>
        <w:tc>
          <w:tcPr>
            <w:tcW w:w="1831" w:type="dxa"/>
            <w:gridSpan w:val="2"/>
            <w:vMerge/>
            <w:shd w:val="clear" w:color="auto" w:fill="auto"/>
          </w:tcPr>
          <w:p w:rsidR="004602CE" w:rsidRPr="004602CE" w:rsidRDefault="004602CE" w:rsidP="004602CE">
            <w:pPr>
              <w:rPr>
                <w:rFonts w:eastAsia="Calibri"/>
                <w:i/>
                <w:iCs/>
                <w:sz w:val="17"/>
                <w:szCs w:val="17"/>
                <w:lang w:eastAsia="en-US"/>
              </w:rPr>
            </w:pPr>
          </w:p>
        </w:tc>
        <w:tc>
          <w:tcPr>
            <w:tcW w:w="8625" w:type="dxa"/>
            <w:gridSpan w:val="21"/>
            <w:shd w:val="clear" w:color="auto" w:fill="auto"/>
          </w:tcPr>
          <w:p w:rsidR="004602CE" w:rsidRPr="004602CE" w:rsidRDefault="004602CE" w:rsidP="004602CE">
            <w:pPr>
              <w:contextualSpacing/>
              <w:rPr>
                <w:rFonts w:eastAsia="Calibri"/>
                <w:sz w:val="22"/>
                <w:szCs w:val="22"/>
                <w:lang w:eastAsia="en-US"/>
              </w:rPr>
            </w:pPr>
            <w:r w:rsidRPr="004602CE">
              <w:rPr>
                <w:rFonts w:eastAsia="Calibri"/>
                <w:i/>
                <w:iCs/>
                <w:sz w:val="17"/>
                <w:szCs w:val="17"/>
                <w:lang w:eastAsia="en-US"/>
              </w:rPr>
              <w:t>адрес (не структурированный)</w:t>
            </w:r>
          </w:p>
        </w:tc>
      </w:tr>
      <w:tr w:rsidR="004602CE" w:rsidRPr="004602CE" w:rsidTr="004602CE">
        <w:trPr>
          <w:trHeight w:val="195"/>
        </w:trPr>
        <w:tc>
          <w:tcPr>
            <w:tcW w:w="1831" w:type="dxa"/>
            <w:gridSpan w:val="2"/>
            <w:vMerge w:val="restart"/>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Контактная информация</w:t>
            </w:r>
          </w:p>
        </w:tc>
        <w:tc>
          <w:tcPr>
            <w:tcW w:w="8625" w:type="dxa"/>
            <w:gridSpan w:val="21"/>
            <w:shd w:val="clear" w:color="auto" w:fill="auto"/>
          </w:tcPr>
          <w:p w:rsidR="004602CE" w:rsidRPr="004602CE" w:rsidRDefault="004602CE" w:rsidP="004602CE">
            <w:pPr>
              <w:contextualSpacing/>
              <w:rPr>
                <w:rFonts w:eastAsia="Calibri"/>
                <w:i/>
                <w:iCs/>
                <w:color w:val="0070C0"/>
                <w:sz w:val="17"/>
                <w:szCs w:val="17"/>
                <w:lang w:val="en-US" w:eastAsia="en-US"/>
              </w:rPr>
            </w:pPr>
          </w:p>
          <w:p w:rsidR="004602CE" w:rsidRPr="004602CE" w:rsidRDefault="004602CE" w:rsidP="004602CE">
            <w:pPr>
              <w:rPr>
                <w:rFonts w:eastAsia="Calibri"/>
                <w:sz w:val="22"/>
                <w:szCs w:val="22"/>
                <w:lang w:val="en-US" w:eastAsia="en-US"/>
              </w:rPr>
            </w:pPr>
            <w:r w:rsidRPr="004602CE">
              <w:rPr>
                <w:rFonts w:eastAsia="Calibri"/>
                <w:i/>
                <w:iCs/>
                <w:sz w:val="17"/>
                <w:szCs w:val="17"/>
                <w:lang w:eastAsia="en-US"/>
              </w:rPr>
              <w:t>номера</w:t>
            </w:r>
            <w:r w:rsidRPr="004602CE">
              <w:rPr>
                <w:rFonts w:eastAsia="Calibri"/>
                <w:i/>
                <w:iCs/>
                <w:sz w:val="17"/>
                <w:szCs w:val="17"/>
                <w:lang w:val="en-US" w:eastAsia="en-US"/>
              </w:rPr>
              <w:t xml:space="preserve"> </w:t>
            </w:r>
            <w:r w:rsidRPr="004602CE">
              <w:rPr>
                <w:rFonts w:eastAsia="Calibri"/>
                <w:i/>
                <w:iCs/>
                <w:sz w:val="17"/>
                <w:szCs w:val="17"/>
                <w:lang w:eastAsia="en-US"/>
              </w:rPr>
              <w:t>телефонов</w:t>
            </w:r>
          </w:p>
        </w:tc>
      </w:tr>
      <w:tr w:rsidR="004602CE" w:rsidRPr="004602CE" w:rsidTr="004602CE">
        <w:trPr>
          <w:trHeight w:val="195"/>
        </w:trPr>
        <w:tc>
          <w:tcPr>
            <w:tcW w:w="1831" w:type="dxa"/>
            <w:gridSpan w:val="2"/>
            <w:vMerge/>
            <w:shd w:val="clear" w:color="auto" w:fill="auto"/>
          </w:tcPr>
          <w:p w:rsidR="004602CE" w:rsidRPr="004602CE" w:rsidRDefault="004602CE" w:rsidP="004602CE">
            <w:pPr>
              <w:rPr>
                <w:rFonts w:eastAsia="Calibri"/>
                <w:i/>
                <w:iCs/>
                <w:sz w:val="17"/>
                <w:szCs w:val="17"/>
                <w:lang w:val="en-US" w:eastAsia="en-US"/>
              </w:rPr>
            </w:pPr>
          </w:p>
        </w:tc>
        <w:tc>
          <w:tcPr>
            <w:tcW w:w="8625" w:type="dxa"/>
            <w:gridSpan w:val="21"/>
            <w:shd w:val="clear" w:color="auto" w:fill="auto"/>
          </w:tcPr>
          <w:p w:rsidR="004602CE" w:rsidRPr="004602CE" w:rsidRDefault="004602CE" w:rsidP="004602CE">
            <w:pPr>
              <w:contextualSpacing/>
              <w:rPr>
                <w:rFonts w:eastAsia="Calibri"/>
                <w:i/>
                <w:iCs/>
                <w:color w:val="0070C0"/>
                <w:sz w:val="17"/>
                <w:szCs w:val="17"/>
                <w:lang w:val="en-US" w:eastAsia="en-US"/>
              </w:rPr>
            </w:pPr>
          </w:p>
          <w:p w:rsidR="004602CE" w:rsidRPr="004602CE" w:rsidRDefault="004602CE" w:rsidP="004602CE">
            <w:pPr>
              <w:rPr>
                <w:rFonts w:eastAsia="Calibri"/>
                <w:sz w:val="22"/>
                <w:szCs w:val="22"/>
                <w:lang w:eastAsia="en-US"/>
              </w:rPr>
            </w:pPr>
            <w:r w:rsidRPr="004602CE">
              <w:rPr>
                <w:rFonts w:eastAsia="Calibri"/>
                <w:i/>
                <w:iCs/>
                <w:sz w:val="17"/>
                <w:szCs w:val="17"/>
                <w:lang w:eastAsia="en-US"/>
              </w:rPr>
              <w:t>адреса электронной почты</w:t>
            </w:r>
          </w:p>
        </w:tc>
      </w:tr>
      <w:tr w:rsidR="004602CE" w:rsidRPr="004602CE" w:rsidTr="004602CE">
        <w:tc>
          <w:tcPr>
            <w:tcW w:w="1831" w:type="dxa"/>
            <w:gridSpan w:val="2"/>
            <w:vMerge w:val="restart"/>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Банковские реквизиты</w:t>
            </w:r>
          </w:p>
        </w:tc>
        <w:tc>
          <w:tcPr>
            <w:tcW w:w="8625" w:type="dxa"/>
            <w:gridSpan w:val="21"/>
            <w:shd w:val="clear" w:color="auto" w:fill="auto"/>
          </w:tcPr>
          <w:p w:rsidR="004602CE" w:rsidRPr="004602CE" w:rsidRDefault="0075470B" w:rsidP="0075470B">
            <w:pPr>
              <w:rPr>
                <w:rFonts w:eastAsia="Calibri"/>
                <w:i/>
                <w:iCs/>
                <w:sz w:val="17"/>
                <w:szCs w:val="17"/>
                <w:lang w:val="en-US" w:eastAsia="en-US"/>
              </w:rPr>
            </w:pPr>
            <w:r w:rsidRPr="004602CE">
              <w:rPr>
                <w:rFonts w:eastAsia="Calibri"/>
                <w:i/>
                <w:iCs/>
                <w:sz w:val="17"/>
                <w:szCs w:val="17"/>
                <w:lang w:eastAsia="en-US"/>
              </w:rPr>
              <w:t>Н</w:t>
            </w:r>
            <w:r w:rsidR="004602CE" w:rsidRPr="004602CE">
              <w:rPr>
                <w:rFonts w:eastAsia="Calibri"/>
                <w:i/>
                <w:iCs/>
                <w:sz w:val="17"/>
                <w:szCs w:val="17"/>
                <w:lang w:eastAsia="en-US"/>
              </w:rPr>
              <w:t>аименование</w:t>
            </w:r>
            <w:r>
              <w:rPr>
                <w:rFonts w:eastAsia="Calibri"/>
                <w:i/>
                <w:iCs/>
                <w:sz w:val="17"/>
                <w:szCs w:val="17"/>
                <w:lang w:eastAsia="en-US"/>
              </w:rPr>
              <w:t xml:space="preserve"> </w:t>
            </w:r>
            <w:r w:rsidR="004602CE" w:rsidRPr="004602CE">
              <w:rPr>
                <w:rFonts w:eastAsia="Calibri"/>
                <w:i/>
                <w:iCs/>
                <w:sz w:val="17"/>
                <w:szCs w:val="17"/>
                <w:lang w:eastAsia="en-US"/>
              </w:rPr>
              <w:t>юридического</w:t>
            </w:r>
            <w:r w:rsidR="004602CE" w:rsidRPr="004602CE">
              <w:rPr>
                <w:rFonts w:eastAsia="Calibri"/>
                <w:i/>
                <w:iCs/>
                <w:sz w:val="17"/>
                <w:szCs w:val="17"/>
                <w:lang w:val="en-US" w:eastAsia="en-US"/>
              </w:rPr>
              <w:t xml:space="preserve"> </w:t>
            </w:r>
            <w:r w:rsidR="004602CE" w:rsidRPr="004602CE">
              <w:rPr>
                <w:rFonts w:eastAsia="Calibri"/>
                <w:i/>
                <w:iCs/>
                <w:sz w:val="17"/>
                <w:szCs w:val="17"/>
                <w:lang w:eastAsia="en-US"/>
              </w:rPr>
              <w:t>лица</w:t>
            </w:r>
          </w:p>
        </w:tc>
      </w:tr>
      <w:tr w:rsidR="004602CE" w:rsidRPr="004602CE" w:rsidTr="004602CE">
        <w:tc>
          <w:tcPr>
            <w:tcW w:w="1831" w:type="dxa"/>
            <w:gridSpan w:val="2"/>
            <w:vMerge/>
            <w:shd w:val="clear" w:color="auto" w:fill="auto"/>
          </w:tcPr>
          <w:p w:rsidR="004602CE" w:rsidRPr="004602CE" w:rsidRDefault="004602CE" w:rsidP="004602CE">
            <w:pPr>
              <w:rPr>
                <w:rFonts w:eastAsia="Calibri"/>
                <w:i/>
                <w:iCs/>
                <w:sz w:val="17"/>
                <w:szCs w:val="17"/>
                <w:lang w:val="en-US" w:eastAsia="en-US"/>
              </w:rPr>
            </w:pPr>
          </w:p>
        </w:tc>
        <w:tc>
          <w:tcPr>
            <w:tcW w:w="8625" w:type="dxa"/>
            <w:gridSpan w:val="21"/>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ИНН</w:t>
            </w:r>
          </w:p>
        </w:tc>
      </w:tr>
      <w:tr w:rsidR="004602CE" w:rsidRPr="004602CE" w:rsidTr="004602CE">
        <w:tc>
          <w:tcPr>
            <w:tcW w:w="1831" w:type="dxa"/>
            <w:gridSpan w:val="2"/>
            <w:vMerge/>
            <w:shd w:val="clear" w:color="auto" w:fill="auto"/>
          </w:tcPr>
          <w:p w:rsidR="004602CE" w:rsidRPr="004602CE" w:rsidRDefault="004602CE" w:rsidP="004602CE">
            <w:pPr>
              <w:rPr>
                <w:rFonts w:eastAsia="Calibri"/>
                <w:i/>
                <w:iCs/>
                <w:sz w:val="17"/>
                <w:szCs w:val="17"/>
                <w:lang w:eastAsia="en-US"/>
              </w:rPr>
            </w:pPr>
          </w:p>
        </w:tc>
        <w:tc>
          <w:tcPr>
            <w:tcW w:w="2537" w:type="dxa"/>
            <w:gridSpan w:val="4"/>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счет</w:t>
            </w:r>
            <w:r w:rsidRPr="004602CE">
              <w:rPr>
                <w:rFonts w:eastAsia="Calibri"/>
                <w:i/>
                <w:iCs/>
                <w:sz w:val="17"/>
                <w:szCs w:val="17"/>
                <w:lang w:val="en-US" w:eastAsia="en-US"/>
              </w:rPr>
              <w:t xml:space="preserve"> №</w:t>
            </w:r>
          </w:p>
        </w:tc>
        <w:tc>
          <w:tcPr>
            <w:tcW w:w="1449" w:type="dxa"/>
            <w:gridSpan w:val="4"/>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наименование банка</w:t>
            </w:r>
          </w:p>
        </w:tc>
        <w:tc>
          <w:tcPr>
            <w:tcW w:w="2027" w:type="dxa"/>
            <w:gridSpan w:val="7"/>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город банка</w:t>
            </w:r>
          </w:p>
        </w:tc>
        <w:tc>
          <w:tcPr>
            <w:tcW w:w="1843" w:type="dxa"/>
            <w:gridSpan w:val="4"/>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БИК банка</w:t>
            </w:r>
          </w:p>
        </w:tc>
        <w:tc>
          <w:tcPr>
            <w:tcW w:w="769" w:type="dxa"/>
            <w:gridSpan w:val="2"/>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номер корреспондентского счета</w:t>
            </w:r>
          </w:p>
        </w:tc>
      </w:tr>
      <w:tr w:rsidR="004602CE" w:rsidRPr="004602CE" w:rsidTr="004602CE">
        <w:tc>
          <w:tcPr>
            <w:tcW w:w="1831" w:type="dxa"/>
            <w:gridSpan w:val="2"/>
            <w:vMerge/>
            <w:shd w:val="clear" w:color="auto" w:fill="auto"/>
          </w:tcPr>
          <w:p w:rsidR="004602CE" w:rsidRPr="004602CE" w:rsidRDefault="004602CE" w:rsidP="004602CE">
            <w:pPr>
              <w:rPr>
                <w:rFonts w:eastAsia="Calibri"/>
                <w:i/>
                <w:iCs/>
                <w:sz w:val="17"/>
                <w:szCs w:val="17"/>
                <w:lang w:eastAsia="en-US"/>
              </w:rPr>
            </w:pPr>
          </w:p>
        </w:tc>
        <w:tc>
          <w:tcPr>
            <w:tcW w:w="8625" w:type="dxa"/>
            <w:gridSpan w:val="21"/>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дополнительные реквизиты платежа</w:t>
            </w:r>
          </w:p>
        </w:tc>
      </w:tr>
    </w:tbl>
    <w:p w:rsidR="004602CE" w:rsidRPr="004602CE" w:rsidRDefault="004602CE" w:rsidP="004602CE">
      <w:pPr>
        <w:spacing w:after="160"/>
        <w:contextualSpacing/>
        <w:rPr>
          <w:rFonts w:eastAsia="Calibri"/>
          <w:b/>
          <w:bCs/>
          <w:sz w:val="18"/>
          <w:szCs w:val="18"/>
          <w:lang w:eastAsia="en-US"/>
        </w:rPr>
      </w:pPr>
    </w:p>
    <w:p w:rsidR="004602CE" w:rsidRPr="004602CE" w:rsidRDefault="004602CE" w:rsidP="004602CE">
      <w:pPr>
        <w:spacing w:after="160"/>
        <w:contextualSpacing/>
        <w:rPr>
          <w:rFonts w:eastAsia="Calibri"/>
          <w:b/>
          <w:bCs/>
          <w:sz w:val="18"/>
          <w:szCs w:val="18"/>
          <w:lang w:eastAsia="en-US"/>
        </w:rPr>
      </w:pPr>
      <w:r w:rsidRPr="004602CE">
        <w:rPr>
          <w:rFonts w:eastAsia="Calibri"/>
          <w:b/>
          <w:bCs/>
          <w:sz w:val="18"/>
          <w:szCs w:val="18"/>
          <w:lang w:eastAsia="en-US"/>
        </w:rPr>
        <w:t>Данные по корпоративному действию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02CE" w:rsidRPr="004602CE" w:rsidTr="004602CE">
        <w:tc>
          <w:tcPr>
            <w:tcW w:w="4672" w:type="dxa"/>
            <w:shd w:val="clear" w:color="auto" w:fill="auto"/>
          </w:tcPr>
          <w:p w:rsidR="004602CE" w:rsidRPr="004602CE" w:rsidRDefault="004602CE" w:rsidP="004602CE">
            <w:pPr>
              <w:rPr>
                <w:rFonts w:eastAsia="Calibri"/>
                <w:i/>
                <w:iCs/>
                <w:sz w:val="17"/>
                <w:szCs w:val="17"/>
                <w:lang w:eastAsia="en-US"/>
              </w:rPr>
            </w:pPr>
            <w:proofErr w:type="spellStart"/>
            <w:r w:rsidRPr="004602CE">
              <w:rPr>
                <w:rFonts w:eastAsia="Calibri"/>
                <w:i/>
                <w:iCs/>
                <w:sz w:val="17"/>
                <w:szCs w:val="17"/>
                <w:lang w:eastAsia="en-US"/>
              </w:rPr>
              <w:t>Референс</w:t>
            </w:r>
            <w:proofErr w:type="spellEnd"/>
            <w:r w:rsidRPr="004602CE">
              <w:rPr>
                <w:rFonts w:eastAsia="Calibri"/>
                <w:i/>
                <w:iCs/>
                <w:sz w:val="17"/>
                <w:szCs w:val="17"/>
                <w:lang w:eastAsia="en-US"/>
              </w:rPr>
              <w:t xml:space="preserve"> корпоративного действия</w:t>
            </w:r>
          </w:p>
        </w:tc>
        <w:tc>
          <w:tcPr>
            <w:tcW w:w="4673"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Код типа корпоративного действия</w:t>
            </w:r>
          </w:p>
        </w:tc>
      </w:tr>
      <w:tr w:rsidR="004602CE" w:rsidRPr="004602CE" w:rsidTr="004602CE">
        <w:tc>
          <w:tcPr>
            <w:tcW w:w="4672" w:type="dxa"/>
            <w:shd w:val="clear" w:color="auto" w:fill="auto"/>
          </w:tcPr>
          <w:p w:rsidR="004602CE" w:rsidRPr="004602CE" w:rsidRDefault="004602CE" w:rsidP="004602CE">
            <w:pPr>
              <w:contextualSpacing/>
              <w:rPr>
                <w:rFonts w:eastAsia="Calibri"/>
                <w:i/>
                <w:iCs/>
                <w:color w:val="0070C0"/>
                <w:sz w:val="17"/>
                <w:szCs w:val="17"/>
                <w:lang w:val="en-US" w:eastAsia="en-US"/>
              </w:rPr>
            </w:pPr>
          </w:p>
        </w:tc>
        <w:tc>
          <w:tcPr>
            <w:tcW w:w="4673" w:type="dxa"/>
            <w:shd w:val="clear" w:color="auto" w:fill="auto"/>
          </w:tcPr>
          <w:p w:rsidR="004602CE" w:rsidRPr="004602CE" w:rsidRDefault="004602CE" w:rsidP="004602CE">
            <w:pPr>
              <w:contextualSpacing/>
              <w:rPr>
                <w:rFonts w:eastAsia="Calibri"/>
                <w:i/>
                <w:iCs/>
                <w:color w:val="0070C0"/>
                <w:sz w:val="17"/>
                <w:szCs w:val="17"/>
                <w:lang w:val="en-US" w:eastAsia="en-US"/>
              </w:rPr>
            </w:pPr>
          </w:p>
        </w:tc>
      </w:tr>
    </w:tbl>
    <w:p w:rsidR="004602CE" w:rsidRPr="004602CE" w:rsidRDefault="004602CE" w:rsidP="004602CE">
      <w:pPr>
        <w:spacing w:after="160"/>
        <w:contextualSpacing/>
        <w:rPr>
          <w:rFonts w:eastAsia="Calibri"/>
          <w:b/>
          <w:bCs/>
          <w:sz w:val="18"/>
          <w:szCs w:val="18"/>
          <w:lang w:eastAsia="en-US"/>
        </w:rPr>
      </w:pPr>
      <w:r w:rsidRPr="004602CE">
        <w:rPr>
          <w:rFonts w:eastAsia="Calibri"/>
          <w:b/>
          <w:bCs/>
          <w:sz w:val="18"/>
          <w:szCs w:val="18"/>
          <w:lang w:eastAsia="en-US"/>
        </w:rPr>
        <w:t>Данные по связанным корпоративным действиям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02CE" w:rsidRPr="004602CE" w:rsidTr="004602CE">
        <w:tc>
          <w:tcPr>
            <w:tcW w:w="4672" w:type="dxa"/>
            <w:shd w:val="clear" w:color="auto" w:fill="auto"/>
          </w:tcPr>
          <w:p w:rsidR="004602CE" w:rsidRPr="004602CE" w:rsidRDefault="004602CE" w:rsidP="004602CE">
            <w:pPr>
              <w:rPr>
                <w:rFonts w:eastAsia="Calibri"/>
                <w:i/>
                <w:iCs/>
                <w:sz w:val="17"/>
                <w:szCs w:val="17"/>
                <w:lang w:eastAsia="en-US"/>
              </w:rPr>
            </w:pPr>
            <w:proofErr w:type="spellStart"/>
            <w:r w:rsidRPr="004602CE">
              <w:rPr>
                <w:rFonts w:eastAsia="Calibri"/>
                <w:i/>
                <w:iCs/>
                <w:sz w:val="17"/>
                <w:szCs w:val="17"/>
                <w:lang w:eastAsia="en-US"/>
              </w:rPr>
              <w:t>Референс</w:t>
            </w:r>
            <w:proofErr w:type="spellEnd"/>
            <w:r w:rsidRPr="004602CE">
              <w:rPr>
                <w:rFonts w:eastAsia="Calibri"/>
                <w:i/>
                <w:iCs/>
                <w:sz w:val="17"/>
                <w:szCs w:val="17"/>
                <w:lang w:eastAsia="en-US"/>
              </w:rPr>
              <w:t xml:space="preserve"> корпоративного действия</w:t>
            </w:r>
          </w:p>
        </w:tc>
        <w:tc>
          <w:tcPr>
            <w:tcW w:w="4673"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Код типа корпоративного действия</w:t>
            </w:r>
          </w:p>
        </w:tc>
      </w:tr>
      <w:tr w:rsidR="004602CE" w:rsidRPr="004602CE" w:rsidTr="004602CE">
        <w:tc>
          <w:tcPr>
            <w:tcW w:w="4672" w:type="dxa"/>
            <w:shd w:val="clear" w:color="auto" w:fill="auto"/>
          </w:tcPr>
          <w:p w:rsidR="004602CE" w:rsidRPr="004602CE" w:rsidRDefault="004602CE" w:rsidP="004602CE">
            <w:pPr>
              <w:contextualSpacing/>
              <w:rPr>
                <w:rFonts w:eastAsia="Calibri"/>
                <w:i/>
                <w:iCs/>
                <w:color w:val="0070C0"/>
                <w:sz w:val="17"/>
                <w:szCs w:val="17"/>
                <w:lang w:val="en-US" w:eastAsia="en-US"/>
              </w:rPr>
            </w:pPr>
          </w:p>
        </w:tc>
        <w:tc>
          <w:tcPr>
            <w:tcW w:w="4673" w:type="dxa"/>
            <w:shd w:val="clear" w:color="auto" w:fill="auto"/>
          </w:tcPr>
          <w:p w:rsidR="004602CE" w:rsidRPr="004602CE" w:rsidRDefault="004602CE" w:rsidP="004602CE">
            <w:pPr>
              <w:contextualSpacing/>
              <w:rPr>
                <w:rFonts w:eastAsia="Calibri"/>
                <w:i/>
                <w:iCs/>
                <w:color w:val="0070C0"/>
                <w:sz w:val="17"/>
                <w:szCs w:val="17"/>
                <w:lang w:val="en-US" w:eastAsia="en-US"/>
              </w:rPr>
            </w:pPr>
          </w:p>
        </w:tc>
      </w:tr>
    </w:tbl>
    <w:p w:rsidR="004602CE" w:rsidRPr="004602CE" w:rsidRDefault="004602CE" w:rsidP="004602CE">
      <w:pPr>
        <w:spacing w:after="160"/>
        <w:contextualSpacing/>
        <w:rPr>
          <w:rFonts w:eastAsia="Calibri"/>
          <w:b/>
          <w:bCs/>
          <w:sz w:val="18"/>
          <w:szCs w:val="18"/>
          <w:lang w:eastAsia="en-US"/>
        </w:rPr>
      </w:pPr>
      <w:r w:rsidRPr="004602CE">
        <w:rPr>
          <w:rFonts w:eastAsia="Calibri"/>
          <w:b/>
          <w:bCs/>
          <w:sz w:val="18"/>
          <w:szCs w:val="18"/>
          <w:lang w:eastAsia="en-US"/>
        </w:rPr>
        <w:t xml:space="preserve">Дата, на окончание операционного дня которой составлены данные </w:t>
      </w:r>
    </w:p>
    <w:p w:rsidR="004602CE" w:rsidRPr="004602CE" w:rsidRDefault="004602CE" w:rsidP="004602CE">
      <w:pPr>
        <w:spacing w:after="160"/>
        <w:contextualSpacing/>
        <w:rPr>
          <w:rFonts w:eastAsia="Calibri"/>
          <w:sz w:val="22"/>
          <w:szCs w:val="22"/>
          <w:lang w:eastAsia="en-US"/>
        </w:rPr>
      </w:pPr>
      <w:r w:rsidRPr="004602CE">
        <w:rPr>
          <w:rFonts w:eastAsia="Calibri"/>
          <w:sz w:val="22"/>
          <w:szCs w:val="22"/>
          <w:lang w:eastAsia="en-US"/>
        </w:rPr>
        <w:t xml:space="preserve">_______________________ </w:t>
      </w:r>
    </w:p>
    <w:p w:rsidR="004602CE" w:rsidRPr="004602CE" w:rsidRDefault="004602CE" w:rsidP="004602CE">
      <w:pPr>
        <w:spacing w:after="160"/>
        <w:contextualSpacing/>
        <w:rPr>
          <w:rFonts w:eastAsia="Calibri"/>
          <w:b/>
          <w:bCs/>
          <w:sz w:val="18"/>
          <w:szCs w:val="18"/>
          <w:lang w:eastAsia="en-US"/>
        </w:rPr>
      </w:pPr>
    </w:p>
    <w:p w:rsidR="004602CE" w:rsidRPr="004602CE" w:rsidRDefault="004602CE" w:rsidP="004602CE">
      <w:pPr>
        <w:spacing w:after="160"/>
        <w:contextualSpacing/>
        <w:rPr>
          <w:rFonts w:eastAsia="Calibri"/>
          <w:b/>
          <w:bCs/>
          <w:sz w:val="18"/>
          <w:szCs w:val="18"/>
          <w:lang w:eastAsia="en-US"/>
        </w:rPr>
      </w:pPr>
      <w:r w:rsidRPr="004602CE">
        <w:rPr>
          <w:rFonts w:eastAsia="Calibri"/>
          <w:b/>
          <w:bCs/>
          <w:sz w:val="18"/>
          <w:szCs w:val="18"/>
          <w:lang w:eastAsia="en-US"/>
        </w:rPr>
        <w:t>Номер счета, по которому предоставляется информация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602CE" w:rsidRPr="004602CE" w:rsidTr="004602CE">
        <w:tc>
          <w:tcPr>
            <w:tcW w:w="3115"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Номер счета</w:t>
            </w:r>
          </w:p>
        </w:tc>
        <w:tc>
          <w:tcPr>
            <w:tcW w:w="3115"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Код типа счета</w:t>
            </w:r>
          </w:p>
        </w:tc>
        <w:tc>
          <w:tcPr>
            <w:tcW w:w="3115"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Описание</w:t>
            </w:r>
          </w:p>
        </w:tc>
      </w:tr>
      <w:tr w:rsidR="004602CE" w:rsidRPr="004602CE" w:rsidTr="004602CE">
        <w:tc>
          <w:tcPr>
            <w:tcW w:w="3115" w:type="dxa"/>
            <w:shd w:val="clear" w:color="auto" w:fill="auto"/>
          </w:tcPr>
          <w:p w:rsidR="004602CE" w:rsidRPr="004602CE" w:rsidRDefault="004602CE" w:rsidP="004602CE">
            <w:pPr>
              <w:contextualSpacing/>
              <w:rPr>
                <w:rFonts w:eastAsia="Calibri"/>
                <w:i/>
                <w:iCs/>
                <w:color w:val="0070C0"/>
                <w:sz w:val="17"/>
                <w:szCs w:val="17"/>
                <w:lang w:val="en-US" w:eastAsia="en-US"/>
              </w:rPr>
            </w:pPr>
          </w:p>
        </w:tc>
        <w:tc>
          <w:tcPr>
            <w:tcW w:w="3115" w:type="dxa"/>
            <w:shd w:val="clear" w:color="auto" w:fill="auto"/>
          </w:tcPr>
          <w:p w:rsidR="004602CE" w:rsidRPr="004602CE" w:rsidRDefault="004602CE" w:rsidP="004602CE">
            <w:pPr>
              <w:contextualSpacing/>
              <w:rPr>
                <w:rFonts w:eastAsia="Calibri"/>
                <w:i/>
                <w:iCs/>
                <w:color w:val="0070C0"/>
                <w:sz w:val="17"/>
                <w:szCs w:val="17"/>
                <w:lang w:val="en-US" w:eastAsia="en-US"/>
              </w:rPr>
            </w:pPr>
          </w:p>
        </w:tc>
        <w:tc>
          <w:tcPr>
            <w:tcW w:w="3115" w:type="dxa"/>
            <w:shd w:val="clear" w:color="auto" w:fill="auto"/>
          </w:tcPr>
          <w:p w:rsidR="004602CE" w:rsidRPr="004602CE" w:rsidRDefault="004602CE" w:rsidP="004602CE">
            <w:pPr>
              <w:contextualSpacing/>
              <w:rPr>
                <w:rFonts w:eastAsia="Calibri"/>
                <w:i/>
                <w:iCs/>
                <w:color w:val="0070C0"/>
                <w:sz w:val="17"/>
                <w:szCs w:val="17"/>
                <w:lang w:val="en-US" w:eastAsia="en-US"/>
              </w:rPr>
            </w:pPr>
          </w:p>
        </w:tc>
      </w:tr>
    </w:tbl>
    <w:p w:rsidR="004602CE" w:rsidRPr="004602CE" w:rsidRDefault="004602CE" w:rsidP="004602CE">
      <w:pPr>
        <w:spacing w:after="160"/>
        <w:contextualSpacing/>
        <w:rPr>
          <w:rFonts w:eastAsia="Calibri"/>
          <w:sz w:val="22"/>
          <w:szCs w:val="22"/>
          <w:lang w:val="en-US" w:eastAsia="en-US"/>
        </w:rPr>
      </w:pPr>
    </w:p>
    <w:p w:rsidR="004602CE" w:rsidRPr="004602CE" w:rsidRDefault="004602CE" w:rsidP="004602CE">
      <w:pPr>
        <w:spacing w:after="160"/>
        <w:contextualSpacing/>
        <w:rPr>
          <w:rFonts w:eastAsia="Calibri"/>
          <w:b/>
          <w:bCs/>
          <w:sz w:val="18"/>
          <w:szCs w:val="18"/>
          <w:lang w:eastAsia="en-US"/>
        </w:rPr>
      </w:pPr>
      <w:r w:rsidRPr="004602CE">
        <w:rPr>
          <w:rFonts w:eastAsia="Calibri"/>
          <w:b/>
          <w:bCs/>
          <w:sz w:val="18"/>
          <w:szCs w:val="18"/>
          <w:lang w:eastAsia="en-US"/>
        </w:rPr>
        <w:t>Информация о зарегистрированном лице, по счету которого предоставляется информация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4648"/>
        <w:gridCol w:w="3396"/>
      </w:tblGrid>
      <w:tr w:rsidR="004602CE" w:rsidRPr="004602CE" w:rsidTr="004602CE">
        <w:tc>
          <w:tcPr>
            <w:tcW w:w="1301"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Наименование</w:t>
            </w:r>
          </w:p>
        </w:tc>
        <w:tc>
          <w:tcPr>
            <w:tcW w:w="8044" w:type="dxa"/>
            <w:gridSpan w:val="2"/>
            <w:shd w:val="clear" w:color="auto" w:fill="auto"/>
          </w:tcPr>
          <w:p w:rsidR="004602CE" w:rsidRPr="004602CE" w:rsidRDefault="004602CE" w:rsidP="004602CE">
            <w:pPr>
              <w:contextualSpacing/>
              <w:rPr>
                <w:rFonts w:eastAsia="Calibri"/>
                <w:sz w:val="22"/>
                <w:szCs w:val="22"/>
                <w:lang w:val="en-US" w:eastAsia="en-US"/>
              </w:rPr>
            </w:pPr>
          </w:p>
        </w:tc>
      </w:tr>
      <w:tr w:rsidR="004602CE" w:rsidRPr="004602CE" w:rsidTr="004602CE">
        <w:tc>
          <w:tcPr>
            <w:tcW w:w="1301"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Идентификация стороны</w:t>
            </w:r>
          </w:p>
        </w:tc>
        <w:tc>
          <w:tcPr>
            <w:tcW w:w="4648"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идентификатор</w:t>
            </w:r>
          </w:p>
        </w:tc>
        <w:tc>
          <w:tcPr>
            <w:tcW w:w="3396" w:type="dxa"/>
            <w:shd w:val="clear" w:color="auto" w:fill="auto"/>
          </w:tcPr>
          <w:p w:rsidR="004602CE" w:rsidRPr="004602CE" w:rsidRDefault="004602CE" w:rsidP="004602CE">
            <w:pPr>
              <w:contextualSpacing/>
              <w:rPr>
                <w:rFonts w:eastAsia="Calibri"/>
                <w:i/>
                <w:iCs/>
                <w:sz w:val="17"/>
                <w:szCs w:val="17"/>
                <w:lang w:val="en-US" w:eastAsia="en-US"/>
              </w:rPr>
            </w:pPr>
            <w:r w:rsidRPr="004602CE">
              <w:rPr>
                <w:rFonts w:eastAsia="Calibri"/>
                <w:i/>
                <w:iCs/>
                <w:sz w:val="17"/>
                <w:szCs w:val="17"/>
                <w:lang w:eastAsia="en-US"/>
              </w:rPr>
              <w:t>код</w:t>
            </w:r>
            <w:r w:rsidRPr="004602CE">
              <w:rPr>
                <w:rFonts w:eastAsia="Calibri"/>
                <w:i/>
                <w:iCs/>
                <w:sz w:val="17"/>
                <w:szCs w:val="17"/>
                <w:lang w:val="en-US" w:eastAsia="en-US"/>
              </w:rPr>
              <w:t xml:space="preserve"> </w:t>
            </w:r>
            <w:r w:rsidRPr="004602CE">
              <w:rPr>
                <w:rFonts w:eastAsia="Calibri"/>
                <w:i/>
                <w:iCs/>
                <w:sz w:val="17"/>
                <w:szCs w:val="17"/>
                <w:lang w:eastAsia="en-US"/>
              </w:rPr>
              <w:t>схемы</w:t>
            </w:r>
          </w:p>
        </w:tc>
      </w:tr>
    </w:tbl>
    <w:p w:rsidR="004602CE" w:rsidRPr="004602CE" w:rsidRDefault="004602CE" w:rsidP="004602CE">
      <w:pPr>
        <w:spacing w:after="160"/>
        <w:contextualSpacing/>
        <w:rPr>
          <w:rFonts w:eastAsia="Calibri"/>
          <w:sz w:val="22"/>
          <w:szCs w:val="22"/>
          <w:lang w:val="en-US" w:eastAsia="en-US"/>
        </w:rPr>
      </w:pPr>
    </w:p>
    <w:p w:rsidR="004602CE" w:rsidRPr="004602CE" w:rsidRDefault="004602CE" w:rsidP="004602CE">
      <w:pPr>
        <w:spacing w:after="160"/>
        <w:contextualSpacing/>
        <w:rPr>
          <w:rFonts w:eastAsia="Calibri"/>
          <w:b/>
          <w:bCs/>
          <w:sz w:val="18"/>
          <w:szCs w:val="18"/>
          <w:lang w:eastAsia="en-US"/>
        </w:rPr>
      </w:pPr>
      <w:r w:rsidRPr="004602CE">
        <w:rPr>
          <w:rFonts w:eastAsia="Calibri"/>
          <w:b/>
          <w:bCs/>
          <w:sz w:val="18"/>
          <w:szCs w:val="18"/>
          <w:lang w:eastAsia="en-US"/>
        </w:rPr>
        <w:t>Тип предоставляемой информации (тип списка / информации о лицах)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602CE" w:rsidRPr="004602CE" w:rsidTr="004602CE">
        <w:tc>
          <w:tcPr>
            <w:tcW w:w="2336"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Код типа информации/ списка</w:t>
            </w:r>
          </w:p>
        </w:tc>
        <w:tc>
          <w:tcPr>
            <w:tcW w:w="2336"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Необходимость предоставления банковских реквизитов</w:t>
            </w:r>
          </w:p>
        </w:tc>
        <w:tc>
          <w:tcPr>
            <w:tcW w:w="2336"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Шаблон / Тип документа предоставляемого списка</w:t>
            </w:r>
          </w:p>
        </w:tc>
        <w:tc>
          <w:tcPr>
            <w:tcW w:w="233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Описание</w:t>
            </w:r>
          </w:p>
        </w:tc>
      </w:tr>
      <w:tr w:rsidR="004602CE" w:rsidRPr="004602CE" w:rsidTr="004602CE">
        <w:tc>
          <w:tcPr>
            <w:tcW w:w="2336" w:type="dxa"/>
            <w:shd w:val="clear" w:color="auto" w:fill="auto"/>
          </w:tcPr>
          <w:p w:rsidR="004602CE" w:rsidRPr="004602CE" w:rsidRDefault="004602CE" w:rsidP="004602CE">
            <w:pPr>
              <w:contextualSpacing/>
              <w:rPr>
                <w:rFonts w:eastAsia="Calibri"/>
                <w:i/>
                <w:iCs/>
                <w:color w:val="0070C0"/>
                <w:sz w:val="17"/>
                <w:szCs w:val="17"/>
                <w:lang w:val="en-US" w:eastAsia="en-US"/>
              </w:rPr>
            </w:pPr>
          </w:p>
        </w:tc>
        <w:tc>
          <w:tcPr>
            <w:tcW w:w="2336" w:type="dxa"/>
            <w:shd w:val="clear" w:color="auto" w:fill="auto"/>
          </w:tcPr>
          <w:p w:rsidR="004602CE" w:rsidRPr="004602CE" w:rsidRDefault="004602CE" w:rsidP="004602CE">
            <w:pPr>
              <w:contextualSpacing/>
              <w:rPr>
                <w:rFonts w:eastAsia="Calibri"/>
                <w:i/>
                <w:iCs/>
                <w:color w:val="0070C0"/>
                <w:sz w:val="17"/>
                <w:szCs w:val="17"/>
                <w:lang w:val="en-US" w:eastAsia="en-US"/>
              </w:rPr>
            </w:pPr>
          </w:p>
        </w:tc>
        <w:tc>
          <w:tcPr>
            <w:tcW w:w="2336" w:type="dxa"/>
            <w:shd w:val="clear" w:color="auto" w:fill="auto"/>
          </w:tcPr>
          <w:p w:rsidR="004602CE" w:rsidRPr="004602CE" w:rsidRDefault="004602CE" w:rsidP="004602CE">
            <w:pPr>
              <w:contextualSpacing/>
              <w:rPr>
                <w:rFonts w:eastAsia="Calibri"/>
                <w:i/>
                <w:iCs/>
                <w:color w:val="0070C0"/>
                <w:sz w:val="17"/>
                <w:szCs w:val="17"/>
                <w:lang w:val="en-US" w:eastAsia="en-US"/>
              </w:rPr>
            </w:pPr>
          </w:p>
        </w:tc>
        <w:tc>
          <w:tcPr>
            <w:tcW w:w="2337" w:type="dxa"/>
            <w:shd w:val="clear" w:color="auto" w:fill="auto"/>
          </w:tcPr>
          <w:p w:rsidR="004602CE" w:rsidRPr="004602CE" w:rsidRDefault="004602CE" w:rsidP="004602CE">
            <w:pPr>
              <w:contextualSpacing/>
              <w:rPr>
                <w:rFonts w:eastAsia="Calibri"/>
                <w:i/>
                <w:iCs/>
                <w:color w:val="0070C0"/>
                <w:sz w:val="17"/>
                <w:szCs w:val="17"/>
                <w:lang w:val="en-US" w:eastAsia="en-US"/>
              </w:rPr>
            </w:pPr>
          </w:p>
        </w:tc>
      </w:tr>
    </w:tbl>
    <w:p w:rsidR="004602CE" w:rsidRPr="004602CE" w:rsidRDefault="004602CE" w:rsidP="004602CE">
      <w:pPr>
        <w:spacing w:after="160"/>
        <w:contextualSpacing/>
        <w:rPr>
          <w:rFonts w:eastAsia="Calibri"/>
          <w:sz w:val="22"/>
          <w:szCs w:val="22"/>
          <w:lang w:val="en-US" w:eastAsia="en-US"/>
        </w:rPr>
      </w:pPr>
    </w:p>
    <w:p w:rsidR="004602CE" w:rsidRPr="004602CE" w:rsidRDefault="004602CE" w:rsidP="004602CE">
      <w:pPr>
        <w:spacing w:after="160"/>
        <w:contextualSpacing/>
        <w:rPr>
          <w:rFonts w:eastAsia="Calibri"/>
          <w:b/>
          <w:bCs/>
          <w:sz w:val="21"/>
          <w:szCs w:val="21"/>
          <w:lang w:eastAsia="en-US"/>
        </w:rPr>
      </w:pPr>
      <w:r w:rsidRPr="004602CE">
        <w:rPr>
          <w:rFonts w:eastAsia="Calibri"/>
          <w:b/>
          <w:bCs/>
          <w:sz w:val="21"/>
          <w:szCs w:val="21"/>
          <w:lang w:eastAsia="en-US"/>
        </w:rPr>
        <w:t>СПИСОК</w:t>
      </w:r>
    </w:p>
    <w:p w:rsidR="004602CE" w:rsidRPr="004602CE" w:rsidRDefault="004602CE" w:rsidP="004602CE">
      <w:pPr>
        <w:spacing w:after="160" w:line="259" w:lineRule="auto"/>
        <w:rPr>
          <w:rFonts w:eastAsia="Calibri"/>
          <w:sz w:val="22"/>
          <w:szCs w:val="22"/>
          <w:lang w:eastAsia="en-US"/>
        </w:rPr>
      </w:pPr>
      <w:r w:rsidRPr="004602CE">
        <w:rPr>
          <w:rFonts w:eastAsia="Calibri"/>
          <w:b/>
          <w:bCs/>
          <w:sz w:val="18"/>
          <w:szCs w:val="18"/>
          <w:lang w:eastAsia="en-US"/>
        </w:rPr>
        <w:t>Информация о лицах, ИСКЛЮЧАЕМЫХ ИЗ СПИСКА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4602CE" w:rsidRPr="004602CE" w:rsidTr="004602CE">
        <w:tc>
          <w:tcPr>
            <w:tcW w:w="2547" w:type="dxa"/>
            <w:shd w:val="pct15"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Код, присвоенный номинальным держателем, предоставляющим данные</w:t>
            </w:r>
          </w:p>
        </w:tc>
        <w:tc>
          <w:tcPr>
            <w:tcW w:w="6798" w:type="dxa"/>
            <w:shd w:val="pct15" w:color="auto" w:fill="auto"/>
          </w:tcPr>
          <w:p w:rsidR="004602CE" w:rsidRPr="004602CE" w:rsidRDefault="004602CE" w:rsidP="004602CE">
            <w:pPr>
              <w:rPr>
                <w:rFonts w:eastAsia="Calibri"/>
                <w:i/>
                <w:iCs/>
                <w:sz w:val="17"/>
                <w:szCs w:val="17"/>
                <w:lang w:eastAsia="en-US"/>
              </w:rPr>
            </w:pPr>
          </w:p>
        </w:tc>
      </w:tr>
    </w:tbl>
    <w:p w:rsidR="004602CE" w:rsidRPr="004602CE" w:rsidRDefault="004602CE" w:rsidP="004602CE">
      <w:pPr>
        <w:spacing w:after="160" w:line="259" w:lineRule="auto"/>
        <w:rPr>
          <w:rFonts w:eastAsia="Calibri"/>
          <w:sz w:val="22"/>
          <w:szCs w:val="22"/>
          <w:lang w:eastAsia="en-US"/>
        </w:rPr>
      </w:pPr>
    </w:p>
    <w:p w:rsidR="004602CE" w:rsidRPr="004602CE" w:rsidRDefault="004602CE" w:rsidP="004602CE">
      <w:pPr>
        <w:spacing w:after="160" w:line="259" w:lineRule="auto"/>
        <w:rPr>
          <w:rFonts w:eastAsia="Calibri"/>
          <w:b/>
          <w:bCs/>
          <w:sz w:val="18"/>
          <w:szCs w:val="18"/>
          <w:lang w:eastAsia="en-US"/>
        </w:rPr>
      </w:pPr>
      <w:r w:rsidRPr="004602CE">
        <w:rPr>
          <w:rFonts w:eastAsia="Calibri"/>
          <w:b/>
          <w:bCs/>
          <w:sz w:val="18"/>
          <w:szCs w:val="18"/>
          <w:lang w:eastAsia="en-US"/>
        </w:rPr>
        <w:t>Информация о лицах, ВКЛЮЧАЕМЫХ В СПИСОК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4602CE" w:rsidRPr="004602CE" w:rsidTr="004602CE">
        <w:tc>
          <w:tcPr>
            <w:tcW w:w="2547" w:type="dxa"/>
            <w:shd w:val="pct15"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Код, присвоенный номинальным держателем, предоставляющим данные</w:t>
            </w:r>
          </w:p>
        </w:tc>
        <w:tc>
          <w:tcPr>
            <w:tcW w:w="6798" w:type="dxa"/>
            <w:shd w:val="pct15" w:color="auto" w:fill="auto"/>
          </w:tcPr>
          <w:p w:rsidR="004602CE" w:rsidRPr="004602CE" w:rsidRDefault="004602CE" w:rsidP="004602CE">
            <w:pPr>
              <w:rPr>
                <w:rFonts w:eastAsia="Calibri"/>
                <w:sz w:val="22"/>
                <w:szCs w:val="22"/>
                <w:lang w:eastAsia="en-US"/>
              </w:rPr>
            </w:pPr>
          </w:p>
        </w:tc>
      </w:tr>
      <w:tr w:rsidR="004602CE" w:rsidRPr="004602CE" w:rsidTr="004602CE">
        <w:tc>
          <w:tcPr>
            <w:tcW w:w="254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Тип счета</w:t>
            </w:r>
          </w:p>
        </w:tc>
        <w:tc>
          <w:tcPr>
            <w:tcW w:w="6798" w:type="dxa"/>
            <w:shd w:val="clear" w:color="auto" w:fill="auto"/>
          </w:tcPr>
          <w:p w:rsidR="004602CE" w:rsidRPr="004602CE" w:rsidRDefault="004602CE" w:rsidP="004602CE">
            <w:pPr>
              <w:rPr>
                <w:rFonts w:eastAsia="Calibri"/>
                <w:i/>
                <w:iCs/>
                <w:color w:val="2E74B5"/>
                <w:sz w:val="17"/>
                <w:szCs w:val="17"/>
                <w:lang w:val="en-US" w:eastAsia="en-US"/>
              </w:rPr>
            </w:pPr>
          </w:p>
        </w:tc>
      </w:tr>
      <w:tr w:rsidR="004602CE" w:rsidRPr="004602CE" w:rsidTr="004602CE">
        <w:tc>
          <w:tcPr>
            <w:tcW w:w="254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Описание</w:t>
            </w:r>
          </w:p>
        </w:tc>
        <w:tc>
          <w:tcPr>
            <w:tcW w:w="6798" w:type="dxa"/>
            <w:shd w:val="clear" w:color="auto" w:fill="auto"/>
          </w:tcPr>
          <w:p w:rsidR="004602CE" w:rsidRPr="004602CE" w:rsidRDefault="004602CE" w:rsidP="004602CE">
            <w:pPr>
              <w:rPr>
                <w:rFonts w:eastAsia="Calibri"/>
                <w:i/>
                <w:iCs/>
                <w:color w:val="2E74B5"/>
                <w:sz w:val="17"/>
                <w:szCs w:val="17"/>
                <w:lang w:val="en-US" w:eastAsia="en-US"/>
              </w:rPr>
            </w:pPr>
          </w:p>
        </w:tc>
      </w:tr>
      <w:tr w:rsidR="004602CE" w:rsidRPr="004602CE" w:rsidTr="004602CE">
        <w:tc>
          <w:tcPr>
            <w:tcW w:w="254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Номер счета</w:t>
            </w:r>
          </w:p>
        </w:tc>
        <w:tc>
          <w:tcPr>
            <w:tcW w:w="6798" w:type="dxa"/>
            <w:shd w:val="clear" w:color="auto" w:fill="auto"/>
          </w:tcPr>
          <w:p w:rsidR="004602CE" w:rsidRPr="004602CE" w:rsidRDefault="004602CE" w:rsidP="004602CE">
            <w:pPr>
              <w:rPr>
                <w:rFonts w:eastAsia="Calibri"/>
                <w:i/>
                <w:iCs/>
                <w:color w:val="2E74B5"/>
                <w:sz w:val="17"/>
                <w:szCs w:val="17"/>
                <w:lang w:val="en-US" w:eastAsia="en-US"/>
              </w:rPr>
            </w:pPr>
          </w:p>
        </w:tc>
      </w:tr>
      <w:tr w:rsidR="004602CE" w:rsidRPr="004602CE" w:rsidTr="004602CE">
        <w:tc>
          <w:tcPr>
            <w:tcW w:w="254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Код организации (схема кодировки)</w:t>
            </w:r>
          </w:p>
        </w:tc>
        <w:tc>
          <w:tcPr>
            <w:tcW w:w="6798" w:type="dxa"/>
            <w:shd w:val="clear" w:color="auto" w:fill="auto"/>
          </w:tcPr>
          <w:p w:rsidR="004602CE" w:rsidRPr="004602CE" w:rsidRDefault="004602CE" w:rsidP="004602CE">
            <w:pPr>
              <w:rPr>
                <w:rFonts w:eastAsia="Calibri"/>
                <w:i/>
                <w:iCs/>
                <w:color w:val="2E74B5"/>
                <w:sz w:val="17"/>
                <w:szCs w:val="17"/>
                <w:lang w:val="en-US" w:eastAsia="en-US"/>
              </w:rPr>
            </w:pPr>
          </w:p>
        </w:tc>
      </w:tr>
      <w:tr w:rsidR="004602CE" w:rsidRPr="004602CE" w:rsidTr="004602CE">
        <w:tc>
          <w:tcPr>
            <w:tcW w:w="254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Депозитарий конечного владельца (Идентификатор)</w:t>
            </w:r>
          </w:p>
        </w:tc>
        <w:tc>
          <w:tcPr>
            <w:tcW w:w="6798" w:type="dxa"/>
            <w:shd w:val="clear" w:color="auto" w:fill="auto"/>
          </w:tcPr>
          <w:p w:rsidR="004602CE" w:rsidRPr="004602CE" w:rsidRDefault="004602CE" w:rsidP="004602CE">
            <w:pPr>
              <w:rPr>
                <w:rFonts w:eastAsia="Calibri"/>
                <w:i/>
                <w:iCs/>
                <w:color w:val="2E74B5"/>
                <w:sz w:val="17"/>
                <w:szCs w:val="17"/>
                <w:lang w:val="en-US" w:eastAsia="en-US"/>
              </w:rPr>
            </w:pPr>
          </w:p>
        </w:tc>
      </w:tr>
      <w:tr w:rsidR="004602CE" w:rsidRPr="004602CE" w:rsidTr="004602CE">
        <w:tc>
          <w:tcPr>
            <w:tcW w:w="254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Депозитарий конечного владельца (Код типа идентификации)</w:t>
            </w:r>
          </w:p>
        </w:tc>
        <w:tc>
          <w:tcPr>
            <w:tcW w:w="6798" w:type="dxa"/>
            <w:shd w:val="clear" w:color="auto" w:fill="auto"/>
          </w:tcPr>
          <w:p w:rsidR="004602CE" w:rsidRPr="004602CE" w:rsidRDefault="004602CE" w:rsidP="004602CE">
            <w:pPr>
              <w:rPr>
                <w:rFonts w:eastAsia="Calibri"/>
                <w:i/>
                <w:iCs/>
                <w:color w:val="2E74B5"/>
                <w:sz w:val="17"/>
                <w:szCs w:val="17"/>
                <w:lang w:eastAsia="en-US"/>
              </w:rPr>
            </w:pPr>
          </w:p>
        </w:tc>
      </w:tr>
      <w:tr w:rsidR="004602CE" w:rsidRPr="004602CE" w:rsidTr="004602CE">
        <w:tc>
          <w:tcPr>
            <w:tcW w:w="254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Депозитарий конечного владельца (Описание)</w:t>
            </w:r>
          </w:p>
        </w:tc>
        <w:tc>
          <w:tcPr>
            <w:tcW w:w="6798" w:type="dxa"/>
            <w:shd w:val="clear" w:color="auto" w:fill="auto"/>
          </w:tcPr>
          <w:p w:rsidR="004602CE" w:rsidRPr="004602CE" w:rsidRDefault="004602CE" w:rsidP="004602CE">
            <w:pPr>
              <w:rPr>
                <w:rFonts w:eastAsia="Calibri"/>
                <w:i/>
                <w:iCs/>
                <w:color w:val="2E74B5"/>
                <w:sz w:val="17"/>
                <w:szCs w:val="17"/>
                <w:lang w:val="en-US" w:eastAsia="en-US"/>
              </w:rPr>
            </w:pPr>
          </w:p>
        </w:tc>
      </w:tr>
      <w:tr w:rsidR="004602CE" w:rsidRPr="004602CE" w:rsidTr="004602CE">
        <w:tc>
          <w:tcPr>
            <w:tcW w:w="254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Идентификатор/счетчик</w:t>
            </w:r>
          </w:p>
        </w:tc>
        <w:tc>
          <w:tcPr>
            <w:tcW w:w="6798" w:type="dxa"/>
            <w:shd w:val="clear" w:color="auto" w:fill="auto"/>
          </w:tcPr>
          <w:p w:rsidR="004602CE" w:rsidRPr="004602CE" w:rsidRDefault="004602CE" w:rsidP="004602CE">
            <w:pPr>
              <w:rPr>
                <w:rFonts w:eastAsia="Calibri"/>
                <w:i/>
                <w:iCs/>
                <w:color w:val="2E74B5"/>
                <w:sz w:val="17"/>
                <w:szCs w:val="17"/>
                <w:lang w:val="en-US" w:eastAsia="en-US"/>
              </w:rPr>
            </w:pPr>
          </w:p>
        </w:tc>
      </w:tr>
      <w:tr w:rsidR="004602CE" w:rsidRPr="004602CE" w:rsidTr="004602CE">
        <w:tc>
          <w:tcPr>
            <w:tcW w:w="254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Почтовое наименование</w:t>
            </w:r>
          </w:p>
        </w:tc>
        <w:tc>
          <w:tcPr>
            <w:tcW w:w="6798" w:type="dxa"/>
            <w:shd w:val="clear" w:color="auto" w:fill="auto"/>
          </w:tcPr>
          <w:p w:rsidR="004602CE" w:rsidRPr="004602CE" w:rsidRDefault="004602CE" w:rsidP="004602CE">
            <w:pPr>
              <w:rPr>
                <w:rFonts w:eastAsia="Calibri"/>
                <w:i/>
                <w:iCs/>
                <w:color w:val="2E74B5"/>
                <w:sz w:val="17"/>
                <w:szCs w:val="17"/>
                <w:lang w:val="en-US" w:eastAsia="en-US"/>
              </w:rPr>
            </w:pPr>
          </w:p>
        </w:tc>
      </w:tr>
      <w:tr w:rsidR="004602CE" w:rsidRPr="004602CE" w:rsidTr="004602CE">
        <w:tc>
          <w:tcPr>
            <w:tcW w:w="254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Почтовый адрес</w:t>
            </w:r>
          </w:p>
        </w:tc>
        <w:tc>
          <w:tcPr>
            <w:tcW w:w="6798" w:type="dxa"/>
            <w:shd w:val="clear" w:color="auto" w:fill="auto"/>
          </w:tcPr>
          <w:p w:rsidR="004602CE" w:rsidRPr="004602CE" w:rsidRDefault="004602CE" w:rsidP="004602CE">
            <w:pPr>
              <w:rPr>
                <w:rFonts w:eastAsia="Calibri"/>
                <w:i/>
                <w:iCs/>
                <w:color w:val="2E74B5"/>
                <w:sz w:val="17"/>
                <w:szCs w:val="17"/>
                <w:lang w:val="en-US" w:eastAsia="en-US"/>
              </w:rPr>
            </w:pPr>
          </w:p>
        </w:tc>
      </w:tr>
      <w:tr w:rsidR="004602CE" w:rsidRPr="004602CE" w:rsidTr="004602CE">
        <w:tc>
          <w:tcPr>
            <w:tcW w:w="254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Контакты</w:t>
            </w:r>
          </w:p>
        </w:tc>
        <w:tc>
          <w:tcPr>
            <w:tcW w:w="6798" w:type="dxa"/>
            <w:shd w:val="clear" w:color="auto" w:fill="auto"/>
          </w:tcPr>
          <w:p w:rsidR="004602CE" w:rsidRPr="004602CE" w:rsidRDefault="004602CE" w:rsidP="004602CE">
            <w:pPr>
              <w:rPr>
                <w:rFonts w:eastAsia="Calibri"/>
                <w:i/>
                <w:iCs/>
                <w:color w:val="2E74B5"/>
                <w:sz w:val="17"/>
                <w:szCs w:val="17"/>
                <w:lang w:val="en-US" w:eastAsia="en-US"/>
              </w:rPr>
            </w:pPr>
          </w:p>
        </w:tc>
      </w:tr>
      <w:tr w:rsidR="004602CE" w:rsidRPr="004602CE" w:rsidTr="004602CE">
        <w:tc>
          <w:tcPr>
            <w:tcW w:w="254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E-</w:t>
            </w:r>
            <w:proofErr w:type="spellStart"/>
            <w:r w:rsidRPr="004602CE">
              <w:rPr>
                <w:rFonts w:eastAsia="Calibri"/>
                <w:i/>
                <w:iCs/>
                <w:sz w:val="17"/>
                <w:szCs w:val="17"/>
                <w:lang w:eastAsia="en-US"/>
              </w:rPr>
              <w:t>mail</w:t>
            </w:r>
            <w:proofErr w:type="spellEnd"/>
          </w:p>
        </w:tc>
        <w:tc>
          <w:tcPr>
            <w:tcW w:w="6798" w:type="dxa"/>
            <w:shd w:val="clear" w:color="auto" w:fill="auto"/>
          </w:tcPr>
          <w:p w:rsidR="004602CE" w:rsidRPr="004602CE" w:rsidRDefault="004602CE" w:rsidP="004602CE">
            <w:pPr>
              <w:rPr>
                <w:rFonts w:eastAsia="Calibri"/>
                <w:i/>
                <w:iCs/>
                <w:color w:val="2E74B5"/>
                <w:sz w:val="17"/>
                <w:szCs w:val="17"/>
                <w:lang w:val="en-US" w:eastAsia="en-US"/>
              </w:rPr>
            </w:pPr>
          </w:p>
        </w:tc>
      </w:tr>
      <w:tr w:rsidR="004602CE" w:rsidRPr="004602CE" w:rsidTr="004602CE">
        <w:tc>
          <w:tcPr>
            <w:tcW w:w="254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Код страны местонахождения</w:t>
            </w:r>
          </w:p>
        </w:tc>
        <w:tc>
          <w:tcPr>
            <w:tcW w:w="6798" w:type="dxa"/>
            <w:shd w:val="clear" w:color="auto" w:fill="auto"/>
          </w:tcPr>
          <w:p w:rsidR="004602CE" w:rsidRPr="004602CE" w:rsidRDefault="004602CE" w:rsidP="004602CE">
            <w:pPr>
              <w:rPr>
                <w:rFonts w:eastAsia="Calibri"/>
                <w:i/>
                <w:iCs/>
                <w:color w:val="2E74B5"/>
                <w:sz w:val="17"/>
                <w:szCs w:val="17"/>
                <w:lang w:val="en-US" w:eastAsia="en-US"/>
              </w:rPr>
            </w:pPr>
          </w:p>
        </w:tc>
      </w:tr>
      <w:tr w:rsidR="004602CE" w:rsidRPr="004602CE" w:rsidTr="004602CE">
        <w:tc>
          <w:tcPr>
            <w:tcW w:w="254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Статус налогоплательщика</w:t>
            </w:r>
          </w:p>
        </w:tc>
        <w:tc>
          <w:tcPr>
            <w:tcW w:w="6798" w:type="dxa"/>
            <w:shd w:val="clear" w:color="auto" w:fill="auto"/>
          </w:tcPr>
          <w:p w:rsidR="004602CE" w:rsidRPr="004602CE" w:rsidRDefault="004602CE" w:rsidP="004602CE">
            <w:pPr>
              <w:rPr>
                <w:rFonts w:eastAsia="Calibri"/>
                <w:i/>
                <w:iCs/>
                <w:color w:val="2E74B5"/>
                <w:sz w:val="17"/>
                <w:szCs w:val="17"/>
                <w:lang w:val="en-US" w:eastAsia="en-US"/>
              </w:rPr>
            </w:pPr>
          </w:p>
        </w:tc>
      </w:tr>
      <w:tr w:rsidR="004602CE" w:rsidRPr="004602CE" w:rsidTr="004602CE">
        <w:tc>
          <w:tcPr>
            <w:tcW w:w="254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Основание для получения дохода</w:t>
            </w:r>
          </w:p>
        </w:tc>
        <w:tc>
          <w:tcPr>
            <w:tcW w:w="6798" w:type="dxa"/>
            <w:shd w:val="clear" w:color="auto" w:fill="auto"/>
          </w:tcPr>
          <w:p w:rsidR="004602CE" w:rsidRPr="004602CE" w:rsidRDefault="004602CE" w:rsidP="004602CE">
            <w:pPr>
              <w:rPr>
                <w:rFonts w:eastAsia="Calibri"/>
                <w:i/>
                <w:iCs/>
                <w:color w:val="2E74B5"/>
                <w:sz w:val="17"/>
                <w:szCs w:val="17"/>
                <w:lang w:val="en-US" w:eastAsia="en-US"/>
              </w:rPr>
            </w:pPr>
          </w:p>
        </w:tc>
      </w:tr>
      <w:tr w:rsidR="004602CE" w:rsidRPr="004602CE" w:rsidTr="004602CE">
        <w:tc>
          <w:tcPr>
            <w:tcW w:w="254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Дополнительная информация о лице</w:t>
            </w:r>
          </w:p>
        </w:tc>
        <w:tc>
          <w:tcPr>
            <w:tcW w:w="6798" w:type="dxa"/>
            <w:shd w:val="clear" w:color="auto" w:fill="auto"/>
          </w:tcPr>
          <w:p w:rsidR="004602CE" w:rsidRPr="004602CE" w:rsidRDefault="004602CE" w:rsidP="004602CE">
            <w:pPr>
              <w:rPr>
                <w:rFonts w:eastAsia="Calibri"/>
                <w:i/>
                <w:iCs/>
                <w:color w:val="2E74B5"/>
                <w:sz w:val="17"/>
                <w:szCs w:val="17"/>
                <w:lang w:val="en-US" w:eastAsia="en-US"/>
              </w:rPr>
            </w:pPr>
          </w:p>
        </w:tc>
      </w:tr>
      <w:tr w:rsidR="004602CE" w:rsidRPr="004602CE" w:rsidTr="004602CE">
        <w:tc>
          <w:tcPr>
            <w:tcW w:w="254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Вложение</w:t>
            </w:r>
          </w:p>
        </w:tc>
        <w:tc>
          <w:tcPr>
            <w:tcW w:w="6798" w:type="dxa"/>
            <w:shd w:val="clear" w:color="auto" w:fill="auto"/>
          </w:tcPr>
          <w:p w:rsidR="004602CE" w:rsidRPr="004602CE" w:rsidRDefault="004602CE" w:rsidP="004602CE">
            <w:pPr>
              <w:rPr>
                <w:rFonts w:eastAsia="Calibri"/>
                <w:i/>
                <w:iCs/>
                <w:color w:val="2E74B5"/>
                <w:sz w:val="17"/>
                <w:szCs w:val="17"/>
                <w:lang w:val="en-US" w:eastAsia="en-US"/>
              </w:rPr>
            </w:pPr>
          </w:p>
        </w:tc>
      </w:tr>
    </w:tbl>
    <w:p w:rsidR="004602CE" w:rsidRPr="004602CE" w:rsidRDefault="004602CE" w:rsidP="004602CE">
      <w:pPr>
        <w:spacing w:before="100" w:beforeAutospacing="1" w:after="100" w:afterAutospacing="1"/>
        <w:contextualSpacing/>
        <w:rPr>
          <w:rFonts w:eastAsia="Calibri"/>
          <w:sz w:val="22"/>
          <w:szCs w:val="22"/>
          <w:lang w:val="en-US" w:eastAsia="en-US"/>
        </w:rPr>
      </w:pPr>
      <w:r w:rsidRPr="004602CE">
        <w:rPr>
          <w:rFonts w:eastAsia="Calibri"/>
          <w:sz w:val="22"/>
          <w:szCs w:val="22"/>
          <w:lang w:val="en-US"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602CE" w:rsidRPr="004602CE" w:rsidTr="004602CE">
        <w:tc>
          <w:tcPr>
            <w:tcW w:w="339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Наименование</w:t>
            </w:r>
          </w:p>
        </w:tc>
        <w:tc>
          <w:tcPr>
            <w:tcW w:w="5948" w:type="dxa"/>
            <w:shd w:val="clear" w:color="auto" w:fill="auto"/>
          </w:tcPr>
          <w:p w:rsidR="004602CE" w:rsidRPr="004602CE" w:rsidRDefault="004602CE" w:rsidP="004602CE">
            <w:pPr>
              <w:rPr>
                <w:rFonts w:eastAsia="Calibri"/>
                <w:i/>
                <w:iCs/>
                <w:color w:val="2E74B5"/>
                <w:sz w:val="17"/>
                <w:szCs w:val="17"/>
                <w:lang w:val="en-US" w:eastAsia="en-US"/>
              </w:rPr>
            </w:pPr>
          </w:p>
        </w:tc>
      </w:tr>
      <w:tr w:rsidR="004602CE" w:rsidRPr="004602CE" w:rsidTr="004602CE">
        <w:tc>
          <w:tcPr>
            <w:tcW w:w="339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Адрес</w:t>
            </w:r>
          </w:p>
        </w:tc>
        <w:tc>
          <w:tcPr>
            <w:tcW w:w="5948" w:type="dxa"/>
            <w:shd w:val="clear" w:color="auto" w:fill="auto"/>
          </w:tcPr>
          <w:p w:rsidR="004602CE" w:rsidRPr="004602CE" w:rsidRDefault="004602CE" w:rsidP="004602CE">
            <w:pPr>
              <w:rPr>
                <w:rFonts w:eastAsia="Calibri"/>
                <w:i/>
                <w:iCs/>
                <w:color w:val="2E74B5"/>
                <w:sz w:val="17"/>
                <w:szCs w:val="17"/>
                <w:lang w:val="en-US" w:eastAsia="en-US"/>
              </w:rPr>
            </w:pPr>
          </w:p>
        </w:tc>
      </w:tr>
      <w:tr w:rsidR="004602CE" w:rsidRPr="004602CE" w:rsidTr="004602CE">
        <w:tc>
          <w:tcPr>
            <w:tcW w:w="339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Признак юридического лица</w:t>
            </w:r>
          </w:p>
        </w:tc>
        <w:tc>
          <w:tcPr>
            <w:tcW w:w="5948" w:type="dxa"/>
            <w:shd w:val="clear" w:color="auto" w:fill="auto"/>
          </w:tcPr>
          <w:p w:rsidR="004602CE" w:rsidRPr="004602CE" w:rsidRDefault="004602CE" w:rsidP="004602CE">
            <w:pPr>
              <w:rPr>
                <w:rFonts w:eastAsia="Calibri"/>
                <w:i/>
                <w:iCs/>
                <w:color w:val="2E74B5"/>
                <w:sz w:val="17"/>
                <w:szCs w:val="17"/>
                <w:lang w:val="en-US" w:eastAsia="en-US"/>
              </w:rPr>
            </w:pPr>
          </w:p>
        </w:tc>
      </w:tr>
      <w:tr w:rsidR="004602CE" w:rsidRPr="004602CE" w:rsidTr="004602CE">
        <w:tc>
          <w:tcPr>
            <w:tcW w:w="339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Страна</w:t>
            </w:r>
          </w:p>
        </w:tc>
        <w:tc>
          <w:tcPr>
            <w:tcW w:w="5948" w:type="dxa"/>
            <w:shd w:val="clear" w:color="auto" w:fill="auto"/>
          </w:tcPr>
          <w:p w:rsidR="004602CE" w:rsidRPr="004602CE" w:rsidRDefault="004602CE" w:rsidP="004602CE">
            <w:pPr>
              <w:rPr>
                <w:rFonts w:eastAsia="Calibri"/>
                <w:i/>
                <w:iCs/>
                <w:color w:val="2E74B5"/>
                <w:sz w:val="17"/>
                <w:szCs w:val="17"/>
                <w:lang w:val="en-US" w:eastAsia="en-US"/>
              </w:rPr>
            </w:pPr>
          </w:p>
        </w:tc>
      </w:tr>
      <w:tr w:rsidR="004602CE" w:rsidRPr="004602CE" w:rsidTr="004602CE">
        <w:tc>
          <w:tcPr>
            <w:tcW w:w="339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Дата регистрации</w:t>
            </w:r>
          </w:p>
        </w:tc>
        <w:tc>
          <w:tcPr>
            <w:tcW w:w="5948" w:type="dxa"/>
            <w:shd w:val="clear" w:color="auto" w:fill="auto"/>
          </w:tcPr>
          <w:p w:rsidR="004602CE" w:rsidRPr="004602CE" w:rsidRDefault="004602CE" w:rsidP="004602CE">
            <w:pPr>
              <w:rPr>
                <w:rFonts w:eastAsia="Calibri"/>
                <w:i/>
                <w:iCs/>
                <w:color w:val="2E74B5"/>
                <w:sz w:val="17"/>
                <w:szCs w:val="17"/>
                <w:lang w:val="en-US" w:eastAsia="en-US"/>
              </w:rPr>
            </w:pPr>
          </w:p>
        </w:tc>
      </w:tr>
      <w:tr w:rsidR="004602CE" w:rsidRPr="004602CE" w:rsidTr="004602CE">
        <w:tc>
          <w:tcPr>
            <w:tcW w:w="339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Краткое наименование лица</w:t>
            </w:r>
          </w:p>
        </w:tc>
        <w:tc>
          <w:tcPr>
            <w:tcW w:w="5948" w:type="dxa"/>
            <w:shd w:val="clear" w:color="auto" w:fill="auto"/>
          </w:tcPr>
          <w:p w:rsidR="004602CE" w:rsidRPr="004602CE" w:rsidRDefault="004602CE" w:rsidP="004602CE">
            <w:pPr>
              <w:rPr>
                <w:rFonts w:eastAsia="Calibri"/>
                <w:i/>
                <w:iCs/>
                <w:color w:val="2E74B5"/>
                <w:sz w:val="17"/>
                <w:szCs w:val="17"/>
                <w:lang w:val="en-US" w:eastAsia="en-US"/>
              </w:rPr>
            </w:pPr>
          </w:p>
        </w:tc>
      </w:tr>
      <w:tr w:rsidR="004602CE" w:rsidRPr="004602CE" w:rsidTr="004602CE">
        <w:tc>
          <w:tcPr>
            <w:tcW w:w="339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Причина отсутствия идентификационных данных</w:t>
            </w:r>
          </w:p>
        </w:tc>
        <w:tc>
          <w:tcPr>
            <w:tcW w:w="5948" w:type="dxa"/>
            <w:shd w:val="clear" w:color="auto" w:fill="auto"/>
          </w:tcPr>
          <w:p w:rsidR="004602CE" w:rsidRPr="004602CE" w:rsidRDefault="004602CE" w:rsidP="004602CE">
            <w:pPr>
              <w:rPr>
                <w:rFonts w:eastAsia="Calibri"/>
                <w:i/>
                <w:iCs/>
                <w:color w:val="2E74B5"/>
                <w:sz w:val="17"/>
                <w:szCs w:val="17"/>
                <w:lang w:val="en-US" w:eastAsia="en-US"/>
              </w:rPr>
            </w:pPr>
          </w:p>
        </w:tc>
      </w:tr>
    </w:tbl>
    <w:p w:rsidR="004602CE" w:rsidRPr="004602CE" w:rsidRDefault="004602CE" w:rsidP="004602CE">
      <w:pPr>
        <w:spacing w:before="100" w:beforeAutospacing="1" w:after="100" w:afterAutospacing="1"/>
        <w:contextualSpacing/>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4602CE" w:rsidRPr="004602CE" w:rsidTr="004602CE">
        <w:tc>
          <w:tcPr>
            <w:tcW w:w="1869"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Код типа документа</w:t>
            </w:r>
          </w:p>
        </w:tc>
        <w:tc>
          <w:tcPr>
            <w:tcW w:w="1869"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Описание</w:t>
            </w:r>
          </w:p>
        </w:tc>
        <w:tc>
          <w:tcPr>
            <w:tcW w:w="1869"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Номер и/или серия документа</w:t>
            </w:r>
          </w:p>
        </w:tc>
        <w:tc>
          <w:tcPr>
            <w:tcW w:w="1869"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Дата документа</w:t>
            </w:r>
          </w:p>
        </w:tc>
        <w:tc>
          <w:tcPr>
            <w:tcW w:w="1869"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Орган, осуществивший регистрацию</w:t>
            </w:r>
          </w:p>
        </w:tc>
      </w:tr>
      <w:tr w:rsidR="004602CE" w:rsidRPr="004602CE" w:rsidTr="004602CE">
        <w:tc>
          <w:tcPr>
            <w:tcW w:w="1869" w:type="dxa"/>
            <w:shd w:val="clear" w:color="auto" w:fill="auto"/>
          </w:tcPr>
          <w:p w:rsidR="004602CE" w:rsidRPr="004602CE" w:rsidRDefault="004602CE" w:rsidP="004602CE">
            <w:pPr>
              <w:rPr>
                <w:rFonts w:eastAsia="Calibri"/>
                <w:i/>
                <w:iCs/>
                <w:color w:val="2E74B5"/>
                <w:sz w:val="17"/>
                <w:szCs w:val="17"/>
                <w:lang w:val="en-US" w:eastAsia="en-US"/>
              </w:rPr>
            </w:pPr>
          </w:p>
        </w:tc>
        <w:tc>
          <w:tcPr>
            <w:tcW w:w="1869" w:type="dxa"/>
            <w:shd w:val="clear" w:color="auto" w:fill="auto"/>
          </w:tcPr>
          <w:p w:rsidR="004602CE" w:rsidRPr="004602CE" w:rsidRDefault="004602CE" w:rsidP="004602CE">
            <w:pPr>
              <w:rPr>
                <w:rFonts w:eastAsia="Calibri"/>
                <w:i/>
                <w:iCs/>
                <w:color w:val="2E74B5"/>
                <w:sz w:val="17"/>
                <w:szCs w:val="17"/>
                <w:lang w:val="en-US" w:eastAsia="en-US"/>
              </w:rPr>
            </w:pPr>
          </w:p>
        </w:tc>
        <w:tc>
          <w:tcPr>
            <w:tcW w:w="1869" w:type="dxa"/>
            <w:shd w:val="clear" w:color="auto" w:fill="auto"/>
          </w:tcPr>
          <w:p w:rsidR="004602CE" w:rsidRPr="004602CE" w:rsidRDefault="004602CE" w:rsidP="004602CE">
            <w:pPr>
              <w:rPr>
                <w:rFonts w:eastAsia="Calibri"/>
                <w:i/>
                <w:iCs/>
                <w:color w:val="2E74B5"/>
                <w:sz w:val="17"/>
                <w:szCs w:val="17"/>
                <w:lang w:val="en-US" w:eastAsia="en-US"/>
              </w:rPr>
            </w:pPr>
          </w:p>
        </w:tc>
        <w:tc>
          <w:tcPr>
            <w:tcW w:w="1869" w:type="dxa"/>
            <w:shd w:val="clear" w:color="auto" w:fill="auto"/>
          </w:tcPr>
          <w:p w:rsidR="004602CE" w:rsidRPr="004602CE" w:rsidRDefault="004602CE" w:rsidP="004602CE">
            <w:pPr>
              <w:rPr>
                <w:rFonts w:eastAsia="Calibri"/>
                <w:i/>
                <w:iCs/>
                <w:color w:val="2E74B5"/>
                <w:sz w:val="17"/>
                <w:szCs w:val="17"/>
                <w:lang w:val="en-US" w:eastAsia="en-US"/>
              </w:rPr>
            </w:pPr>
          </w:p>
        </w:tc>
        <w:tc>
          <w:tcPr>
            <w:tcW w:w="1869" w:type="dxa"/>
            <w:shd w:val="clear" w:color="auto" w:fill="auto"/>
          </w:tcPr>
          <w:p w:rsidR="004602CE" w:rsidRPr="004602CE" w:rsidRDefault="004602CE" w:rsidP="004602CE">
            <w:pPr>
              <w:rPr>
                <w:rFonts w:eastAsia="Calibri"/>
                <w:i/>
                <w:iCs/>
                <w:color w:val="2E74B5"/>
                <w:sz w:val="17"/>
                <w:szCs w:val="17"/>
                <w:lang w:val="en-US" w:eastAsia="en-US"/>
              </w:rPr>
            </w:pPr>
          </w:p>
        </w:tc>
      </w:tr>
    </w:tbl>
    <w:p w:rsidR="004602CE" w:rsidRPr="004602CE" w:rsidRDefault="004602CE" w:rsidP="004602CE">
      <w:pPr>
        <w:spacing w:before="100" w:beforeAutospacing="1" w:after="100" w:afterAutospacing="1"/>
        <w:contextualSpacing/>
        <w:rPr>
          <w:rFonts w:eastAsia="Calibri"/>
          <w:sz w:val="22"/>
          <w:szCs w:val="22"/>
          <w:lang w:val="en-US" w:eastAsia="en-US"/>
        </w:rPr>
      </w:pPr>
    </w:p>
    <w:p w:rsidR="004602CE" w:rsidRPr="004602CE" w:rsidRDefault="004602CE" w:rsidP="004602CE">
      <w:pPr>
        <w:spacing w:before="100" w:beforeAutospacing="1" w:after="100" w:afterAutospacing="1"/>
        <w:contextualSpacing/>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602CE" w:rsidRPr="004602CE" w:rsidTr="004602CE">
        <w:tc>
          <w:tcPr>
            <w:tcW w:w="339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Наименование</w:t>
            </w:r>
          </w:p>
        </w:tc>
        <w:tc>
          <w:tcPr>
            <w:tcW w:w="5948" w:type="dxa"/>
            <w:shd w:val="clear" w:color="auto" w:fill="auto"/>
          </w:tcPr>
          <w:p w:rsidR="004602CE" w:rsidRPr="004602CE" w:rsidRDefault="004602CE" w:rsidP="004602CE">
            <w:pPr>
              <w:contextualSpacing/>
              <w:jc w:val="both"/>
              <w:rPr>
                <w:rFonts w:eastAsia="Calibri"/>
                <w:sz w:val="22"/>
                <w:szCs w:val="22"/>
                <w:lang w:val="en-US" w:eastAsia="en-US"/>
              </w:rPr>
            </w:pPr>
          </w:p>
        </w:tc>
      </w:tr>
      <w:tr w:rsidR="004602CE" w:rsidRPr="004602CE" w:rsidTr="004602CE">
        <w:tc>
          <w:tcPr>
            <w:tcW w:w="339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Адрес</w:t>
            </w:r>
          </w:p>
        </w:tc>
        <w:tc>
          <w:tcPr>
            <w:tcW w:w="5948" w:type="dxa"/>
            <w:shd w:val="clear" w:color="auto" w:fill="auto"/>
          </w:tcPr>
          <w:p w:rsidR="004602CE" w:rsidRPr="004602CE" w:rsidRDefault="004602CE" w:rsidP="004602CE">
            <w:pPr>
              <w:contextualSpacing/>
              <w:jc w:val="both"/>
              <w:rPr>
                <w:rFonts w:eastAsia="Calibri"/>
                <w:sz w:val="22"/>
                <w:szCs w:val="22"/>
                <w:lang w:val="en-US" w:eastAsia="en-US"/>
              </w:rPr>
            </w:pPr>
          </w:p>
        </w:tc>
      </w:tr>
      <w:tr w:rsidR="004602CE" w:rsidRPr="004602CE" w:rsidTr="004602CE">
        <w:tc>
          <w:tcPr>
            <w:tcW w:w="339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Гражданство</w:t>
            </w:r>
          </w:p>
        </w:tc>
        <w:tc>
          <w:tcPr>
            <w:tcW w:w="594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39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Дата рождения</w:t>
            </w:r>
          </w:p>
        </w:tc>
        <w:tc>
          <w:tcPr>
            <w:tcW w:w="594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39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Причина отсутствия идентификационных данных</w:t>
            </w:r>
          </w:p>
        </w:tc>
        <w:tc>
          <w:tcPr>
            <w:tcW w:w="594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bl>
    <w:p w:rsidR="004602CE" w:rsidRPr="004602CE" w:rsidRDefault="004602CE" w:rsidP="004602CE">
      <w:pPr>
        <w:spacing w:before="100" w:beforeAutospacing="1" w:after="100" w:afterAutospacing="1"/>
        <w:contextualSpacing/>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602CE" w:rsidRPr="004602CE" w:rsidTr="004602CE">
        <w:tc>
          <w:tcPr>
            <w:tcW w:w="155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Код типа документа</w:t>
            </w:r>
          </w:p>
        </w:tc>
        <w:tc>
          <w:tcPr>
            <w:tcW w:w="155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Описание</w:t>
            </w:r>
          </w:p>
          <w:p w:rsidR="004602CE" w:rsidRPr="004602CE" w:rsidRDefault="004602CE" w:rsidP="004602CE">
            <w:pPr>
              <w:contextualSpacing/>
              <w:jc w:val="both"/>
              <w:rPr>
                <w:rFonts w:eastAsia="Calibri"/>
                <w:i/>
                <w:iCs/>
                <w:sz w:val="17"/>
                <w:szCs w:val="17"/>
                <w:lang w:eastAsia="en-US"/>
              </w:rPr>
            </w:pPr>
          </w:p>
        </w:tc>
        <w:tc>
          <w:tcPr>
            <w:tcW w:w="155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Номер и/или серия документа</w:t>
            </w:r>
          </w:p>
        </w:tc>
        <w:tc>
          <w:tcPr>
            <w:tcW w:w="1558"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Дата документа</w:t>
            </w:r>
          </w:p>
        </w:tc>
        <w:tc>
          <w:tcPr>
            <w:tcW w:w="1558"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Орган, осуществивший регистрацию</w:t>
            </w:r>
          </w:p>
        </w:tc>
        <w:tc>
          <w:tcPr>
            <w:tcW w:w="1558"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Место выдачи</w:t>
            </w:r>
          </w:p>
        </w:tc>
      </w:tr>
      <w:tr w:rsidR="004602CE" w:rsidRPr="004602CE" w:rsidTr="004602CE">
        <w:tc>
          <w:tcPr>
            <w:tcW w:w="1557"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557"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557"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55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55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55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bl>
    <w:p w:rsidR="004602CE" w:rsidRPr="004602CE" w:rsidRDefault="004602CE" w:rsidP="004602CE">
      <w:pPr>
        <w:spacing w:before="100" w:beforeAutospacing="1" w:after="100" w:afterAutospacing="1"/>
        <w:contextualSpacing/>
        <w:rPr>
          <w:rFonts w:eastAsia="Calibri"/>
          <w:sz w:val="22"/>
          <w:szCs w:val="22"/>
          <w:lang w:eastAsia="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841"/>
      </w:tblGrid>
      <w:tr w:rsidR="004602CE" w:rsidRPr="004602CE" w:rsidTr="004602CE">
        <w:tc>
          <w:tcPr>
            <w:tcW w:w="3510"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Наименование совладельца</w:t>
            </w:r>
          </w:p>
        </w:tc>
        <w:tc>
          <w:tcPr>
            <w:tcW w:w="584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510"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Гражданство</w:t>
            </w:r>
          </w:p>
        </w:tc>
        <w:tc>
          <w:tcPr>
            <w:tcW w:w="584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510"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Дата рождения</w:t>
            </w:r>
          </w:p>
        </w:tc>
        <w:tc>
          <w:tcPr>
            <w:tcW w:w="584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510"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Причина отсутствия идентификационных данных</w:t>
            </w:r>
          </w:p>
        </w:tc>
        <w:tc>
          <w:tcPr>
            <w:tcW w:w="584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510"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Адрес</w:t>
            </w:r>
          </w:p>
        </w:tc>
        <w:tc>
          <w:tcPr>
            <w:tcW w:w="584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510"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Доля владения</w:t>
            </w:r>
          </w:p>
        </w:tc>
        <w:tc>
          <w:tcPr>
            <w:tcW w:w="584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bl>
    <w:p w:rsidR="004602CE" w:rsidRPr="004602CE" w:rsidRDefault="004602CE" w:rsidP="004602CE">
      <w:pPr>
        <w:spacing w:before="100" w:beforeAutospacing="1" w:after="100" w:afterAutospacing="1"/>
        <w:contextualSpacing/>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602CE" w:rsidRPr="004602CE" w:rsidTr="004602CE">
        <w:tc>
          <w:tcPr>
            <w:tcW w:w="155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Код типа документа</w:t>
            </w:r>
          </w:p>
        </w:tc>
        <w:tc>
          <w:tcPr>
            <w:tcW w:w="155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Описание</w:t>
            </w:r>
          </w:p>
          <w:p w:rsidR="004602CE" w:rsidRPr="004602CE" w:rsidRDefault="004602CE" w:rsidP="004602CE">
            <w:pPr>
              <w:contextualSpacing/>
              <w:jc w:val="both"/>
              <w:rPr>
                <w:rFonts w:eastAsia="Calibri"/>
                <w:i/>
                <w:iCs/>
                <w:sz w:val="17"/>
                <w:szCs w:val="17"/>
                <w:lang w:eastAsia="en-US"/>
              </w:rPr>
            </w:pPr>
          </w:p>
        </w:tc>
        <w:tc>
          <w:tcPr>
            <w:tcW w:w="155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Номер и/или серия документа</w:t>
            </w:r>
          </w:p>
        </w:tc>
        <w:tc>
          <w:tcPr>
            <w:tcW w:w="1558"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Дата документа</w:t>
            </w:r>
          </w:p>
        </w:tc>
        <w:tc>
          <w:tcPr>
            <w:tcW w:w="1558"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Орган, осуществивший регистрацию</w:t>
            </w:r>
          </w:p>
        </w:tc>
        <w:tc>
          <w:tcPr>
            <w:tcW w:w="1558"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Место выдачи</w:t>
            </w:r>
          </w:p>
        </w:tc>
      </w:tr>
      <w:tr w:rsidR="004602CE" w:rsidRPr="004602CE" w:rsidTr="004602CE">
        <w:tc>
          <w:tcPr>
            <w:tcW w:w="1557"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557"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557"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55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55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55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bl>
    <w:p w:rsidR="004602CE" w:rsidRPr="004602CE" w:rsidRDefault="004602CE" w:rsidP="004602CE">
      <w:pPr>
        <w:spacing w:before="100" w:beforeAutospacing="1" w:after="100" w:afterAutospacing="1"/>
        <w:contextualSpacing/>
        <w:rPr>
          <w:rFonts w:eastAsia="Calibri"/>
          <w:sz w:val="22"/>
          <w:szCs w:val="22"/>
          <w:lang w:val="en-US" w:eastAsia="en-US"/>
        </w:rPr>
      </w:pPr>
    </w:p>
    <w:p w:rsidR="004602CE" w:rsidRPr="004602CE" w:rsidRDefault="004602CE" w:rsidP="004602CE">
      <w:pPr>
        <w:spacing w:before="100" w:beforeAutospacing="1" w:after="100" w:afterAutospacing="1"/>
        <w:contextualSpacing/>
        <w:rPr>
          <w:rFonts w:eastAsia="Calibri"/>
          <w:sz w:val="22"/>
          <w:szCs w:val="22"/>
          <w:lang w:eastAsia="en-US"/>
        </w:rPr>
      </w:pPr>
    </w:p>
    <w:p w:rsidR="004602CE" w:rsidRPr="004602CE" w:rsidRDefault="004602CE" w:rsidP="004602CE">
      <w:pPr>
        <w:spacing w:before="100" w:beforeAutospacing="1" w:after="100" w:afterAutospacing="1"/>
        <w:contextualSpacing/>
        <w:rPr>
          <w:rFonts w:eastAsia="Calibri"/>
          <w:b/>
          <w:bCs/>
          <w:sz w:val="18"/>
          <w:szCs w:val="18"/>
          <w:lang w:eastAsia="en-US"/>
        </w:rPr>
      </w:pPr>
      <w:r w:rsidRPr="004602CE">
        <w:rPr>
          <w:rFonts w:eastAsia="Calibri"/>
          <w:b/>
          <w:bCs/>
          <w:sz w:val="18"/>
          <w:szCs w:val="18"/>
          <w:lang w:eastAsia="en-US"/>
        </w:rPr>
        <w:t>Сведения о лицах, в интересах которых осуществляются права по ценным бумагам</w:t>
      </w:r>
    </w:p>
    <w:p w:rsidR="004602CE" w:rsidRPr="004602CE" w:rsidRDefault="004602CE" w:rsidP="004602CE">
      <w:pPr>
        <w:spacing w:before="100" w:beforeAutospacing="1" w:after="100" w:afterAutospacing="1"/>
        <w:contextualSpacing/>
        <w:rPr>
          <w:rFonts w:eastAsia="Calibri"/>
          <w:sz w:val="22"/>
          <w:szCs w:val="22"/>
          <w:lang w:eastAsia="en-US"/>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6061"/>
      </w:tblGrid>
      <w:tr w:rsidR="004602CE" w:rsidRPr="004602CE" w:rsidTr="004602CE">
        <w:tc>
          <w:tcPr>
            <w:tcW w:w="3510"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Наименование бенефициара</w:t>
            </w:r>
          </w:p>
        </w:tc>
        <w:tc>
          <w:tcPr>
            <w:tcW w:w="606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510"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Тип счета</w:t>
            </w:r>
          </w:p>
        </w:tc>
        <w:tc>
          <w:tcPr>
            <w:tcW w:w="606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510"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Описание типа счета</w:t>
            </w:r>
          </w:p>
        </w:tc>
        <w:tc>
          <w:tcPr>
            <w:tcW w:w="606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510"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Номер счета</w:t>
            </w:r>
          </w:p>
        </w:tc>
        <w:tc>
          <w:tcPr>
            <w:tcW w:w="606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510"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Код организации (схема кодировки)</w:t>
            </w:r>
          </w:p>
        </w:tc>
        <w:tc>
          <w:tcPr>
            <w:tcW w:w="606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510"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Депозитарий конечного владельца (Идентификатор)</w:t>
            </w:r>
          </w:p>
        </w:tc>
        <w:tc>
          <w:tcPr>
            <w:tcW w:w="606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510"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Депозитарий конечного владельца (Код типа идентификации)</w:t>
            </w:r>
          </w:p>
        </w:tc>
        <w:tc>
          <w:tcPr>
            <w:tcW w:w="6061" w:type="dxa"/>
            <w:shd w:val="clear" w:color="auto" w:fill="auto"/>
          </w:tcPr>
          <w:p w:rsidR="004602CE" w:rsidRPr="004602CE" w:rsidRDefault="004602CE" w:rsidP="004602CE">
            <w:pPr>
              <w:contextualSpacing/>
              <w:jc w:val="both"/>
              <w:rPr>
                <w:rFonts w:eastAsia="Calibri"/>
                <w:i/>
                <w:iCs/>
                <w:color w:val="2E74B5"/>
                <w:sz w:val="17"/>
                <w:szCs w:val="17"/>
                <w:lang w:eastAsia="en-US"/>
              </w:rPr>
            </w:pPr>
          </w:p>
        </w:tc>
      </w:tr>
      <w:tr w:rsidR="004602CE" w:rsidRPr="004602CE" w:rsidTr="004602CE">
        <w:tc>
          <w:tcPr>
            <w:tcW w:w="3510"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Депозитарий конечного владельца (Описание)</w:t>
            </w:r>
          </w:p>
        </w:tc>
        <w:tc>
          <w:tcPr>
            <w:tcW w:w="606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510" w:type="dxa"/>
            <w:shd w:val="clear" w:color="auto" w:fill="auto"/>
          </w:tcPr>
          <w:p w:rsidR="004602CE" w:rsidRPr="004602CE" w:rsidRDefault="004602CE" w:rsidP="004602CE">
            <w:pPr>
              <w:contextualSpacing/>
              <w:jc w:val="both"/>
              <w:rPr>
                <w:rFonts w:eastAsia="Calibri"/>
                <w:sz w:val="22"/>
                <w:szCs w:val="22"/>
                <w:lang w:eastAsia="en-US"/>
              </w:rPr>
            </w:pPr>
            <w:r w:rsidRPr="004602CE">
              <w:rPr>
                <w:rFonts w:eastAsia="Calibri"/>
                <w:i/>
                <w:iCs/>
                <w:sz w:val="17"/>
                <w:szCs w:val="17"/>
                <w:lang w:eastAsia="en-US"/>
              </w:rPr>
              <w:t>Адрес</w:t>
            </w:r>
          </w:p>
        </w:tc>
        <w:tc>
          <w:tcPr>
            <w:tcW w:w="606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510" w:type="dxa"/>
            <w:shd w:val="clear" w:color="auto" w:fill="auto"/>
          </w:tcPr>
          <w:p w:rsidR="004602CE" w:rsidRPr="004602CE" w:rsidRDefault="004602CE" w:rsidP="004602CE">
            <w:pPr>
              <w:contextualSpacing/>
              <w:jc w:val="both"/>
              <w:rPr>
                <w:rFonts w:eastAsia="Calibri"/>
                <w:sz w:val="22"/>
                <w:szCs w:val="22"/>
                <w:lang w:eastAsia="en-US"/>
              </w:rPr>
            </w:pPr>
            <w:r w:rsidRPr="004602CE">
              <w:rPr>
                <w:rFonts w:eastAsia="Calibri"/>
                <w:i/>
                <w:iCs/>
                <w:sz w:val="17"/>
                <w:szCs w:val="17"/>
                <w:lang w:eastAsia="en-US"/>
              </w:rPr>
              <w:t>Контакты</w:t>
            </w:r>
          </w:p>
        </w:tc>
        <w:tc>
          <w:tcPr>
            <w:tcW w:w="606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510" w:type="dxa"/>
            <w:shd w:val="clear" w:color="auto" w:fill="auto"/>
          </w:tcPr>
          <w:p w:rsidR="004602CE" w:rsidRPr="004602CE" w:rsidRDefault="004602CE" w:rsidP="004602CE">
            <w:pPr>
              <w:spacing w:after="160"/>
              <w:contextualSpacing/>
              <w:jc w:val="both"/>
              <w:rPr>
                <w:rFonts w:eastAsia="Calibri"/>
                <w:sz w:val="22"/>
                <w:szCs w:val="22"/>
                <w:lang w:val="en-US" w:eastAsia="en-US"/>
              </w:rPr>
            </w:pPr>
            <w:r w:rsidRPr="004602CE">
              <w:rPr>
                <w:rFonts w:eastAsia="Calibri"/>
                <w:i/>
                <w:iCs/>
                <w:sz w:val="17"/>
                <w:szCs w:val="17"/>
                <w:lang w:eastAsia="en-US"/>
              </w:rPr>
              <w:t>E-</w:t>
            </w:r>
            <w:proofErr w:type="spellStart"/>
            <w:r w:rsidRPr="004602CE">
              <w:rPr>
                <w:rFonts w:eastAsia="Calibri"/>
                <w:i/>
                <w:iCs/>
                <w:sz w:val="17"/>
                <w:szCs w:val="17"/>
                <w:lang w:eastAsia="en-US"/>
              </w:rPr>
              <w:t>mail</w:t>
            </w:r>
            <w:proofErr w:type="spellEnd"/>
          </w:p>
        </w:tc>
        <w:tc>
          <w:tcPr>
            <w:tcW w:w="606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510" w:type="dxa"/>
            <w:shd w:val="clear" w:color="auto" w:fill="auto"/>
          </w:tcPr>
          <w:p w:rsidR="004602CE" w:rsidRPr="004602CE" w:rsidRDefault="004602CE" w:rsidP="004602CE">
            <w:pPr>
              <w:spacing w:after="160"/>
              <w:contextualSpacing/>
              <w:jc w:val="both"/>
              <w:rPr>
                <w:rFonts w:eastAsia="Calibri"/>
                <w:sz w:val="22"/>
                <w:szCs w:val="22"/>
                <w:lang w:eastAsia="en-US"/>
              </w:rPr>
            </w:pPr>
            <w:r w:rsidRPr="004602CE">
              <w:rPr>
                <w:rFonts w:eastAsia="Calibri"/>
                <w:i/>
                <w:iCs/>
                <w:sz w:val="17"/>
                <w:szCs w:val="17"/>
                <w:lang w:eastAsia="en-US"/>
              </w:rPr>
              <w:t>Дополнительная информация</w:t>
            </w:r>
          </w:p>
        </w:tc>
        <w:tc>
          <w:tcPr>
            <w:tcW w:w="606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bl>
    <w:p w:rsidR="004602CE" w:rsidRPr="004602CE" w:rsidRDefault="004602CE" w:rsidP="004602CE">
      <w:pPr>
        <w:spacing w:before="100" w:beforeAutospacing="1" w:after="100" w:afterAutospacing="1"/>
        <w:contextualSpacing/>
        <w:rPr>
          <w:rFonts w:eastAsia="Calibri"/>
          <w:sz w:val="22"/>
          <w:szCs w:val="22"/>
          <w:lang w:val="en-US" w:eastAsia="en-US"/>
        </w:rPr>
      </w:pPr>
    </w:p>
    <w:p w:rsidR="004602CE" w:rsidRPr="004602CE" w:rsidRDefault="004602CE" w:rsidP="004602CE">
      <w:pPr>
        <w:spacing w:before="100" w:beforeAutospacing="1" w:after="100" w:afterAutospacing="1"/>
        <w:contextualSpacing/>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602CE" w:rsidRPr="004602CE" w:rsidTr="004602CE">
        <w:tc>
          <w:tcPr>
            <w:tcW w:w="339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Признак юридического лица</w:t>
            </w:r>
          </w:p>
        </w:tc>
        <w:tc>
          <w:tcPr>
            <w:tcW w:w="594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39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Страна</w:t>
            </w:r>
          </w:p>
        </w:tc>
        <w:tc>
          <w:tcPr>
            <w:tcW w:w="594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39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Дата регистрации</w:t>
            </w:r>
          </w:p>
        </w:tc>
        <w:tc>
          <w:tcPr>
            <w:tcW w:w="594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39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Краткое наименование лица</w:t>
            </w:r>
          </w:p>
        </w:tc>
        <w:tc>
          <w:tcPr>
            <w:tcW w:w="594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39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Причина отсутствия идентификационных данных</w:t>
            </w:r>
          </w:p>
        </w:tc>
        <w:tc>
          <w:tcPr>
            <w:tcW w:w="594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bl>
    <w:p w:rsidR="004602CE" w:rsidRPr="004602CE" w:rsidRDefault="004602CE" w:rsidP="004602CE">
      <w:pPr>
        <w:spacing w:before="100" w:beforeAutospacing="1" w:after="100" w:afterAutospacing="1"/>
        <w:contextualSpacing/>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4602CE" w:rsidRPr="004602CE" w:rsidTr="004602CE">
        <w:tc>
          <w:tcPr>
            <w:tcW w:w="1869"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Код типа документа</w:t>
            </w:r>
          </w:p>
        </w:tc>
        <w:tc>
          <w:tcPr>
            <w:tcW w:w="1869"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Описание</w:t>
            </w:r>
          </w:p>
        </w:tc>
        <w:tc>
          <w:tcPr>
            <w:tcW w:w="1869"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Номер и/или серия документа</w:t>
            </w:r>
          </w:p>
        </w:tc>
        <w:tc>
          <w:tcPr>
            <w:tcW w:w="1869"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Дата документа</w:t>
            </w:r>
          </w:p>
        </w:tc>
        <w:tc>
          <w:tcPr>
            <w:tcW w:w="1869"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Орган, осуществивший регистрацию</w:t>
            </w:r>
          </w:p>
        </w:tc>
      </w:tr>
      <w:tr w:rsidR="004602CE" w:rsidRPr="004602CE" w:rsidTr="004602CE">
        <w:tc>
          <w:tcPr>
            <w:tcW w:w="1869"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869"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869"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869"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869"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bl>
    <w:p w:rsidR="004602CE" w:rsidRPr="004602CE" w:rsidRDefault="004602CE" w:rsidP="004602CE">
      <w:pPr>
        <w:spacing w:before="100" w:beforeAutospacing="1" w:after="100" w:afterAutospacing="1"/>
        <w:contextualSpacing/>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602CE" w:rsidRPr="004602CE" w:rsidTr="004602CE">
        <w:tc>
          <w:tcPr>
            <w:tcW w:w="339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Гражданство</w:t>
            </w:r>
          </w:p>
        </w:tc>
        <w:tc>
          <w:tcPr>
            <w:tcW w:w="594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39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Дата рождения</w:t>
            </w:r>
          </w:p>
        </w:tc>
        <w:tc>
          <w:tcPr>
            <w:tcW w:w="594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39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Причина отсутствия идентификационных данных</w:t>
            </w:r>
          </w:p>
        </w:tc>
        <w:tc>
          <w:tcPr>
            <w:tcW w:w="594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bl>
    <w:p w:rsidR="004602CE" w:rsidRPr="004602CE" w:rsidRDefault="004602CE" w:rsidP="004602CE">
      <w:pPr>
        <w:spacing w:before="100" w:beforeAutospacing="1" w:after="100" w:afterAutospacing="1"/>
        <w:contextualSpacing/>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602CE" w:rsidRPr="004602CE" w:rsidTr="004602CE">
        <w:tc>
          <w:tcPr>
            <w:tcW w:w="155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Код типа документа</w:t>
            </w:r>
          </w:p>
        </w:tc>
        <w:tc>
          <w:tcPr>
            <w:tcW w:w="155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Описание</w:t>
            </w:r>
          </w:p>
          <w:p w:rsidR="004602CE" w:rsidRPr="004602CE" w:rsidRDefault="004602CE" w:rsidP="004602CE">
            <w:pPr>
              <w:contextualSpacing/>
              <w:jc w:val="both"/>
              <w:rPr>
                <w:rFonts w:eastAsia="Calibri"/>
                <w:i/>
                <w:iCs/>
                <w:sz w:val="17"/>
                <w:szCs w:val="17"/>
                <w:lang w:eastAsia="en-US"/>
              </w:rPr>
            </w:pPr>
          </w:p>
        </w:tc>
        <w:tc>
          <w:tcPr>
            <w:tcW w:w="155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Номер и/или серия документа</w:t>
            </w:r>
          </w:p>
        </w:tc>
        <w:tc>
          <w:tcPr>
            <w:tcW w:w="1558"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Дата документа</w:t>
            </w:r>
          </w:p>
        </w:tc>
        <w:tc>
          <w:tcPr>
            <w:tcW w:w="1558"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Орган, осуществивший регистрацию</w:t>
            </w:r>
          </w:p>
        </w:tc>
        <w:tc>
          <w:tcPr>
            <w:tcW w:w="1558"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Место выдачи</w:t>
            </w:r>
          </w:p>
        </w:tc>
      </w:tr>
      <w:tr w:rsidR="004602CE" w:rsidRPr="004602CE" w:rsidTr="004602CE">
        <w:tc>
          <w:tcPr>
            <w:tcW w:w="1557"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557"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557"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55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55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55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bl>
    <w:p w:rsidR="004602CE" w:rsidRPr="004602CE" w:rsidRDefault="004602CE" w:rsidP="004602CE">
      <w:pPr>
        <w:spacing w:before="100" w:beforeAutospacing="1" w:after="100" w:afterAutospacing="1"/>
        <w:contextualSpacing/>
        <w:rPr>
          <w:rFonts w:eastAsia="Calibri"/>
          <w:sz w:val="22"/>
          <w:szCs w:val="22"/>
          <w:lang w:eastAsia="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841"/>
      </w:tblGrid>
      <w:tr w:rsidR="004602CE" w:rsidRPr="004602CE" w:rsidTr="004602CE">
        <w:tc>
          <w:tcPr>
            <w:tcW w:w="3510"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Наименование совладельца</w:t>
            </w:r>
          </w:p>
        </w:tc>
        <w:tc>
          <w:tcPr>
            <w:tcW w:w="584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510"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Гражданство</w:t>
            </w:r>
          </w:p>
        </w:tc>
        <w:tc>
          <w:tcPr>
            <w:tcW w:w="584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510"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Дата рождения</w:t>
            </w:r>
          </w:p>
        </w:tc>
        <w:tc>
          <w:tcPr>
            <w:tcW w:w="584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510"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Причина отсутствия идентификационных данных</w:t>
            </w:r>
          </w:p>
        </w:tc>
        <w:tc>
          <w:tcPr>
            <w:tcW w:w="584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510"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Адрес</w:t>
            </w:r>
          </w:p>
        </w:tc>
        <w:tc>
          <w:tcPr>
            <w:tcW w:w="584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r w:rsidR="004602CE" w:rsidRPr="004602CE" w:rsidTr="004602CE">
        <w:tc>
          <w:tcPr>
            <w:tcW w:w="3510"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Доля владения</w:t>
            </w:r>
          </w:p>
        </w:tc>
        <w:tc>
          <w:tcPr>
            <w:tcW w:w="5841"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bl>
    <w:p w:rsidR="004602CE" w:rsidRPr="004602CE" w:rsidRDefault="004602CE" w:rsidP="004602CE">
      <w:pPr>
        <w:spacing w:before="100" w:beforeAutospacing="1" w:after="100" w:afterAutospacing="1"/>
        <w:contextualSpacing/>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602CE" w:rsidRPr="004602CE" w:rsidTr="004602CE">
        <w:tc>
          <w:tcPr>
            <w:tcW w:w="155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Код типа документа</w:t>
            </w:r>
          </w:p>
        </w:tc>
        <w:tc>
          <w:tcPr>
            <w:tcW w:w="155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Описание</w:t>
            </w:r>
          </w:p>
          <w:p w:rsidR="004602CE" w:rsidRPr="004602CE" w:rsidRDefault="004602CE" w:rsidP="004602CE">
            <w:pPr>
              <w:contextualSpacing/>
              <w:jc w:val="both"/>
              <w:rPr>
                <w:rFonts w:eastAsia="Calibri"/>
                <w:i/>
                <w:iCs/>
                <w:sz w:val="17"/>
                <w:szCs w:val="17"/>
                <w:lang w:eastAsia="en-US"/>
              </w:rPr>
            </w:pPr>
          </w:p>
        </w:tc>
        <w:tc>
          <w:tcPr>
            <w:tcW w:w="1557"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Номер и/или серия документа</w:t>
            </w:r>
          </w:p>
        </w:tc>
        <w:tc>
          <w:tcPr>
            <w:tcW w:w="1558"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Дата документа</w:t>
            </w:r>
          </w:p>
        </w:tc>
        <w:tc>
          <w:tcPr>
            <w:tcW w:w="1558"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Орган, осуществивший регистрацию</w:t>
            </w:r>
          </w:p>
        </w:tc>
        <w:tc>
          <w:tcPr>
            <w:tcW w:w="1558" w:type="dxa"/>
            <w:shd w:val="clear" w:color="auto" w:fill="auto"/>
          </w:tcPr>
          <w:p w:rsidR="004602CE" w:rsidRPr="004602CE" w:rsidRDefault="004602CE" w:rsidP="004602CE">
            <w:pPr>
              <w:contextualSpacing/>
              <w:jc w:val="both"/>
              <w:rPr>
                <w:rFonts w:eastAsia="Calibri"/>
                <w:i/>
                <w:iCs/>
                <w:sz w:val="17"/>
                <w:szCs w:val="17"/>
                <w:lang w:eastAsia="en-US"/>
              </w:rPr>
            </w:pPr>
            <w:r w:rsidRPr="004602CE">
              <w:rPr>
                <w:rFonts w:eastAsia="Calibri"/>
                <w:i/>
                <w:iCs/>
                <w:sz w:val="17"/>
                <w:szCs w:val="17"/>
                <w:lang w:eastAsia="en-US"/>
              </w:rPr>
              <w:t>Место выдачи</w:t>
            </w:r>
          </w:p>
        </w:tc>
      </w:tr>
      <w:tr w:rsidR="004602CE" w:rsidRPr="004602CE" w:rsidTr="004602CE">
        <w:tc>
          <w:tcPr>
            <w:tcW w:w="1557"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557"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557"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55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55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1558"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bl>
    <w:p w:rsidR="004602CE" w:rsidRPr="004602CE" w:rsidRDefault="004602CE" w:rsidP="004602CE">
      <w:pPr>
        <w:spacing w:before="100" w:beforeAutospacing="1" w:after="100" w:afterAutospacing="1"/>
        <w:contextualSpacing/>
        <w:rPr>
          <w:rFonts w:eastAsia="Calibri"/>
          <w:sz w:val="22"/>
          <w:szCs w:val="22"/>
          <w:lang w:eastAsia="en-US"/>
        </w:rPr>
      </w:pPr>
    </w:p>
    <w:p w:rsidR="004602CE" w:rsidRPr="004602CE" w:rsidRDefault="004602CE" w:rsidP="004602CE">
      <w:pPr>
        <w:spacing w:before="100" w:beforeAutospacing="1" w:after="100" w:afterAutospacing="1"/>
        <w:contextualSpacing/>
        <w:rPr>
          <w:rFonts w:eastAsia="Calibri"/>
          <w:sz w:val="22"/>
          <w:szCs w:val="22"/>
          <w:lang w:eastAsia="en-US"/>
        </w:rPr>
      </w:pPr>
      <w:r w:rsidRPr="004602CE">
        <w:rPr>
          <w:rFonts w:eastAsia="Calibri"/>
          <w:b/>
          <w:bCs/>
          <w:sz w:val="18"/>
          <w:szCs w:val="18"/>
          <w:lang w:eastAsia="en-US"/>
        </w:rPr>
        <w:t>Баланс по ценной бумаге лица, в интересах которого осуществляются права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602CE" w:rsidRPr="004602CE" w:rsidTr="004602CE">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Номинал</w:t>
            </w:r>
          </w:p>
          <w:p w:rsidR="004602CE" w:rsidRPr="004602CE" w:rsidRDefault="004602CE" w:rsidP="004602CE">
            <w:pPr>
              <w:rPr>
                <w:rFonts w:eastAsia="Calibri"/>
                <w:i/>
                <w:iCs/>
                <w:sz w:val="17"/>
                <w:szCs w:val="17"/>
                <w:lang w:val="en-US" w:eastAsia="en-US"/>
              </w:rPr>
            </w:pPr>
          </w:p>
        </w:tc>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Регистрационный</w:t>
            </w:r>
            <w:r w:rsidRPr="004602CE">
              <w:rPr>
                <w:rFonts w:eastAsia="Calibri"/>
                <w:i/>
                <w:iCs/>
                <w:sz w:val="17"/>
                <w:szCs w:val="17"/>
                <w:lang w:val="en-US" w:eastAsia="en-US"/>
              </w:rPr>
              <w:t xml:space="preserve"> </w:t>
            </w:r>
            <w:r w:rsidRPr="004602CE">
              <w:rPr>
                <w:rFonts w:eastAsia="Calibri"/>
                <w:i/>
                <w:iCs/>
                <w:sz w:val="17"/>
                <w:szCs w:val="17"/>
                <w:lang w:eastAsia="en-US"/>
              </w:rPr>
              <w:t>номер</w:t>
            </w:r>
          </w:p>
          <w:p w:rsidR="004602CE" w:rsidRPr="004602CE" w:rsidRDefault="004602CE" w:rsidP="004602CE">
            <w:pPr>
              <w:contextualSpacing/>
              <w:jc w:val="both"/>
              <w:rPr>
                <w:rFonts w:eastAsia="Calibri"/>
                <w:i/>
                <w:iCs/>
                <w:sz w:val="17"/>
                <w:szCs w:val="17"/>
                <w:lang w:val="en-US" w:eastAsia="en-US"/>
              </w:rPr>
            </w:pPr>
          </w:p>
        </w:tc>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Дата</w:t>
            </w:r>
            <w:r w:rsidRPr="004602CE">
              <w:rPr>
                <w:rFonts w:eastAsia="Calibri"/>
                <w:i/>
                <w:iCs/>
                <w:sz w:val="17"/>
                <w:szCs w:val="17"/>
                <w:lang w:val="en-US" w:eastAsia="en-US"/>
              </w:rPr>
              <w:t xml:space="preserve"> </w:t>
            </w:r>
            <w:r w:rsidRPr="004602CE">
              <w:rPr>
                <w:rFonts w:eastAsia="Calibri"/>
                <w:i/>
                <w:iCs/>
                <w:sz w:val="17"/>
                <w:szCs w:val="17"/>
                <w:lang w:eastAsia="en-US"/>
              </w:rPr>
              <w:t>регистрации</w:t>
            </w:r>
          </w:p>
          <w:p w:rsidR="004602CE" w:rsidRPr="004602CE" w:rsidRDefault="004602CE" w:rsidP="004602CE">
            <w:pPr>
              <w:contextualSpacing/>
              <w:jc w:val="both"/>
              <w:rPr>
                <w:rFonts w:eastAsia="Calibri"/>
                <w:i/>
                <w:iCs/>
                <w:sz w:val="17"/>
                <w:szCs w:val="17"/>
                <w:lang w:val="en-US" w:eastAsia="en-US"/>
              </w:rPr>
            </w:pPr>
          </w:p>
        </w:tc>
      </w:tr>
      <w:tr w:rsidR="004602CE" w:rsidRPr="004602CE" w:rsidTr="004602CE">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Вид</w:t>
            </w:r>
            <w:r w:rsidRPr="004602CE">
              <w:rPr>
                <w:rFonts w:eastAsia="Calibri"/>
                <w:i/>
                <w:iCs/>
                <w:sz w:val="17"/>
                <w:szCs w:val="17"/>
                <w:lang w:val="en-US" w:eastAsia="en-US"/>
              </w:rPr>
              <w:t xml:space="preserve"> </w:t>
            </w:r>
            <w:r w:rsidRPr="004602CE">
              <w:rPr>
                <w:rFonts w:eastAsia="Calibri"/>
                <w:i/>
                <w:iCs/>
                <w:sz w:val="17"/>
                <w:szCs w:val="17"/>
                <w:lang w:eastAsia="en-US"/>
              </w:rPr>
              <w:t>ценной</w:t>
            </w:r>
            <w:r w:rsidRPr="004602CE">
              <w:rPr>
                <w:rFonts w:eastAsia="Calibri"/>
                <w:i/>
                <w:iCs/>
                <w:sz w:val="17"/>
                <w:szCs w:val="17"/>
                <w:lang w:val="en-US" w:eastAsia="en-US"/>
              </w:rPr>
              <w:t xml:space="preserve"> </w:t>
            </w:r>
            <w:r w:rsidRPr="004602CE">
              <w:rPr>
                <w:rFonts w:eastAsia="Calibri"/>
                <w:i/>
                <w:iCs/>
                <w:sz w:val="17"/>
                <w:szCs w:val="17"/>
                <w:lang w:eastAsia="en-US"/>
              </w:rPr>
              <w:t>бумаги</w:t>
            </w:r>
          </w:p>
          <w:p w:rsidR="004602CE" w:rsidRPr="004602CE" w:rsidRDefault="004602CE" w:rsidP="004602CE">
            <w:pPr>
              <w:contextualSpacing/>
              <w:jc w:val="both"/>
              <w:rPr>
                <w:rFonts w:eastAsia="Calibri"/>
                <w:i/>
                <w:iCs/>
                <w:sz w:val="17"/>
                <w:szCs w:val="17"/>
                <w:lang w:val="en-US" w:eastAsia="en-US"/>
              </w:rPr>
            </w:pPr>
          </w:p>
        </w:tc>
        <w:tc>
          <w:tcPr>
            <w:tcW w:w="3115"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Код вида ценной бумаги (CFI)</w:t>
            </w:r>
          </w:p>
          <w:p w:rsidR="004602CE" w:rsidRPr="004602CE" w:rsidRDefault="004602CE" w:rsidP="004602CE">
            <w:pPr>
              <w:contextualSpacing/>
              <w:jc w:val="both"/>
              <w:rPr>
                <w:rFonts w:eastAsia="Calibri"/>
                <w:i/>
                <w:iCs/>
                <w:sz w:val="17"/>
                <w:szCs w:val="17"/>
                <w:lang w:eastAsia="en-US"/>
              </w:rPr>
            </w:pPr>
          </w:p>
        </w:tc>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Код</w:t>
            </w:r>
            <w:r w:rsidRPr="004602CE">
              <w:rPr>
                <w:rFonts w:eastAsia="Calibri"/>
                <w:i/>
                <w:iCs/>
                <w:sz w:val="17"/>
                <w:szCs w:val="17"/>
                <w:lang w:val="en-US" w:eastAsia="en-US"/>
              </w:rPr>
              <w:t xml:space="preserve"> </w:t>
            </w:r>
            <w:r w:rsidRPr="004602CE">
              <w:rPr>
                <w:rFonts w:eastAsia="Calibri"/>
                <w:i/>
                <w:iCs/>
                <w:sz w:val="17"/>
                <w:szCs w:val="17"/>
                <w:lang w:eastAsia="en-US"/>
              </w:rPr>
              <w:t>вида</w:t>
            </w:r>
            <w:r w:rsidRPr="004602CE">
              <w:rPr>
                <w:rFonts w:eastAsia="Calibri"/>
                <w:i/>
                <w:iCs/>
                <w:sz w:val="17"/>
                <w:szCs w:val="17"/>
                <w:lang w:val="en-US" w:eastAsia="en-US"/>
              </w:rPr>
              <w:t xml:space="preserve"> </w:t>
            </w:r>
            <w:r w:rsidRPr="004602CE">
              <w:rPr>
                <w:rFonts w:eastAsia="Calibri"/>
                <w:i/>
                <w:iCs/>
                <w:sz w:val="17"/>
                <w:szCs w:val="17"/>
                <w:lang w:eastAsia="en-US"/>
              </w:rPr>
              <w:t>финансового</w:t>
            </w:r>
            <w:r w:rsidRPr="004602CE">
              <w:rPr>
                <w:rFonts w:eastAsia="Calibri"/>
                <w:i/>
                <w:iCs/>
                <w:sz w:val="17"/>
                <w:szCs w:val="17"/>
                <w:lang w:val="en-US" w:eastAsia="en-US"/>
              </w:rPr>
              <w:t xml:space="preserve"> </w:t>
            </w:r>
            <w:r w:rsidRPr="004602CE">
              <w:rPr>
                <w:rFonts w:eastAsia="Calibri"/>
                <w:i/>
                <w:iCs/>
                <w:sz w:val="17"/>
                <w:szCs w:val="17"/>
                <w:lang w:eastAsia="en-US"/>
              </w:rPr>
              <w:t>инструмента</w:t>
            </w:r>
          </w:p>
          <w:p w:rsidR="004602CE" w:rsidRPr="004602CE" w:rsidRDefault="004602CE" w:rsidP="004602CE">
            <w:pPr>
              <w:contextualSpacing/>
              <w:jc w:val="both"/>
              <w:rPr>
                <w:rFonts w:eastAsia="Calibri"/>
                <w:i/>
                <w:iCs/>
                <w:sz w:val="17"/>
                <w:szCs w:val="17"/>
                <w:lang w:val="en-US" w:eastAsia="en-US"/>
              </w:rPr>
            </w:pPr>
          </w:p>
        </w:tc>
      </w:tr>
      <w:tr w:rsidR="004602CE" w:rsidRPr="004602CE" w:rsidTr="004602CE">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Категория</w:t>
            </w:r>
            <w:r w:rsidRPr="004602CE">
              <w:rPr>
                <w:rFonts w:eastAsia="Calibri"/>
                <w:i/>
                <w:iCs/>
                <w:sz w:val="17"/>
                <w:szCs w:val="17"/>
                <w:lang w:val="en-US" w:eastAsia="en-US"/>
              </w:rPr>
              <w:t xml:space="preserve"> </w:t>
            </w:r>
            <w:r w:rsidRPr="004602CE">
              <w:rPr>
                <w:rFonts w:eastAsia="Calibri"/>
                <w:i/>
                <w:iCs/>
                <w:sz w:val="17"/>
                <w:szCs w:val="17"/>
                <w:lang w:eastAsia="en-US"/>
              </w:rPr>
              <w:t>ценной</w:t>
            </w:r>
            <w:r w:rsidRPr="004602CE">
              <w:rPr>
                <w:rFonts w:eastAsia="Calibri"/>
                <w:i/>
                <w:iCs/>
                <w:sz w:val="17"/>
                <w:szCs w:val="17"/>
                <w:lang w:val="en-US" w:eastAsia="en-US"/>
              </w:rPr>
              <w:t xml:space="preserve"> </w:t>
            </w:r>
            <w:r w:rsidRPr="004602CE">
              <w:rPr>
                <w:rFonts w:eastAsia="Calibri"/>
                <w:i/>
                <w:iCs/>
                <w:sz w:val="17"/>
                <w:szCs w:val="17"/>
                <w:lang w:eastAsia="en-US"/>
              </w:rPr>
              <w:t>бумаги</w:t>
            </w:r>
          </w:p>
          <w:p w:rsidR="004602CE" w:rsidRPr="004602CE" w:rsidRDefault="004602CE" w:rsidP="004602CE">
            <w:pPr>
              <w:contextualSpacing/>
              <w:jc w:val="both"/>
              <w:rPr>
                <w:rFonts w:eastAsia="Calibri"/>
                <w:i/>
                <w:iCs/>
                <w:sz w:val="17"/>
                <w:szCs w:val="17"/>
                <w:lang w:val="en-US" w:eastAsia="en-US"/>
              </w:rPr>
            </w:pPr>
          </w:p>
        </w:tc>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Тип</w:t>
            </w:r>
            <w:r w:rsidRPr="004602CE">
              <w:rPr>
                <w:rFonts w:eastAsia="Calibri"/>
                <w:i/>
                <w:iCs/>
                <w:sz w:val="17"/>
                <w:szCs w:val="17"/>
                <w:lang w:val="en-US" w:eastAsia="en-US"/>
              </w:rPr>
              <w:t xml:space="preserve"> </w:t>
            </w:r>
            <w:r w:rsidRPr="004602CE">
              <w:rPr>
                <w:rFonts w:eastAsia="Calibri"/>
                <w:i/>
                <w:iCs/>
                <w:sz w:val="17"/>
                <w:szCs w:val="17"/>
                <w:lang w:eastAsia="en-US"/>
              </w:rPr>
              <w:t>ценной</w:t>
            </w:r>
            <w:r w:rsidRPr="004602CE">
              <w:rPr>
                <w:rFonts w:eastAsia="Calibri"/>
                <w:i/>
                <w:iCs/>
                <w:sz w:val="17"/>
                <w:szCs w:val="17"/>
                <w:lang w:val="en-US" w:eastAsia="en-US"/>
              </w:rPr>
              <w:t xml:space="preserve"> </w:t>
            </w:r>
            <w:r w:rsidRPr="004602CE">
              <w:rPr>
                <w:rFonts w:eastAsia="Calibri"/>
                <w:i/>
                <w:iCs/>
                <w:sz w:val="17"/>
                <w:szCs w:val="17"/>
                <w:lang w:eastAsia="en-US"/>
              </w:rPr>
              <w:t>бумаги</w:t>
            </w:r>
          </w:p>
        </w:tc>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val="en-US" w:eastAsia="en-US"/>
              </w:rPr>
              <w:t>ISIN</w:t>
            </w:r>
          </w:p>
          <w:p w:rsidR="004602CE" w:rsidRPr="004602CE" w:rsidRDefault="004602CE" w:rsidP="004602CE">
            <w:pPr>
              <w:contextualSpacing/>
              <w:jc w:val="both"/>
              <w:rPr>
                <w:rFonts w:eastAsia="Calibri"/>
                <w:i/>
                <w:iCs/>
                <w:sz w:val="17"/>
                <w:szCs w:val="17"/>
                <w:lang w:val="en-US" w:eastAsia="en-US"/>
              </w:rPr>
            </w:pPr>
          </w:p>
        </w:tc>
      </w:tr>
      <w:tr w:rsidR="004602CE" w:rsidRPr="004602CE" w:rsidTr="004602CE">
        <w:tc>
          <w:tcPr>
            <w:tcW w:w="3115"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Частный идентификационный код ценной бумаги</w:t>
            </w:r>
          </w:p>
        </w:tc>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Описание</w:t>
            </w:r>
          </w:p>
        </w:tc>
        <w:tc>
          <w:tcPr>
            <w:tcW w:w="3115" w:type="dxa"/>
            <w:shd w:val="clear" w:color="auto" w:fill="auto"/>
          </w:tcPr>
          <w:p w:rsidR="004602CE" w:rsidRPr="004602CE" w:rsidRDefault="004602CE" w:rsidP="004602CE">
            <w:pPr>
              <w:rPr>
                <w:rFonts w:eastAsia="Calibri"/>
                <w:i/>
                <w:iCs/>
                <w:sz w:val="17"/>
                <w:szCs w:val="17"/>
                <w:lang w:val="en-US" w:eastAsia="en-US"/>
              </w:rPr>
            </w:pPr>
          </w:p>
        </w:tc>
      </w:tr>
    </w:tbl>
    <w:p w:rsidR="004602CE" w:rsidRPr="004602CE" w:rsidRDefault="004602CE" w:rsidP="004602CE">
      <w:pPr>
        <w:spacing w:after="160"/>
        <w:contextualSpacing/>
        <w:rPr>
          <w:rFonts w:eastAsia="Calibri"/>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02CE" w:rsidRPr="004602CE" w:rsidTr="004602CE">
        <w:tc>
          <w:tcPr>
            <w:tcW w:w="4672" w:type="dxa"/>
            <w:shd w:val="clear" w:color="auto" w:fill="auto"/>
          </w:tcPr>
          <w:p w:rsidR="004602CE" w:rsidRPr="004602CE" w:rsidRDefault="004602CE" w:rsidP="004602CE">
            <w:pPr>
              <w:contextualSpacing/>
              <w:rPr>
                <w:rFonts w:eastAsia="Calibri"/>
                <w:b/>
                <w:bCs/>
                <w:sz w:val="18"/>
                <w:szCs w:val="18"/>
                <w:lang w:val="en-US" w:eastAsia="en-US"/>
              </w:rPr>
            </w:pPr>
            <w:r w:rsidRPr="004602CE">
              <w:rPr>
                <w:rFonts w:eastAsia="Calibri"/>
                <w:b/>
                <w:bCs/>
                <w:sz w:val="18"/>
                <w:szCs w:val="18"/>
                <w:lang w:eastAsia="en-US"/>
              </w:rPr>
              <w:t>Количество</w:t>
            </w:r>
            <w:r w:rsidRPr="004602CE">
              <w:rPr>
                <w:rFonts w:eastAsia="Calibri"/>
                <w:b/>
                <w:bCs/>
                <w:sz w:val="18"/>
                <w:szCs w:val="18"/>
                <w:lang w:val="en-US" w:eastAsia="en-US"/>
              </w:rPr>
              <w:t xml:space="preserve"> </w:t>
            </w:r>
            <w:r w:rsidRPr="004602CE">
              <w:rPr>
                <w:rFonts w:eastAsia="Calibri"/>
                <w:b/>
                <w:bCs/>
                <w:sz w:val="18"/>
                <w:szCs w:val="18"/>
                <w:lang w:eastAsia="en-US"/>
              </w:rPr>
              <w:t>в</w:t>
            </w:r>
            <w:r w:rsidRPr="004602CE">
              <w:rPr>
                <w:rFonts w:eastAsia="Calibri"/>
                <w:b/>
                <w:bCs/>
                <w:sz w:val="18"/>
                <w:szCs w:val="18"/>
                <w:lang w:val="en-US" w:eastAsia="en-US"/>
              </w:rPr>
              <w:t xml:space="preserve"> </w:t>
            </w:r>
            <w:r w:rsidRPr="004602CE">
              <w:rPr>
                <w:rFonts w:eastAsia="Calibri"/>
                <w:b/>
                <w:bCs/>
                <w:sz w:val="18"/>
                <w:szCs w:val="18"/>
                <w:lang w:eastAsia="en-US"/>
              </w:rPr>
              <w:t>штуках</w:t>
            </w:r>
          </w:p>
        </w:tc>
        <w:tc>
          <w:tcPr>
            <w:tcW w:w="4673" w:type="dxa"/>
            <w:shd w:val="clear" w:color="auto" w:fill="auto"/>
          </w:tcPr>
          <w:p w:rsidR="004602CE" w:rsidRPr="004602CE" w:rsidRDefault="004602CE" w:rsidP="004602CE">
            <w:pPr>
              <w:contextualSpacing/>
              <w:rPr>
                <w:rFonts w:eastAsia="Calibri"/>
                <w:b/>
                <w:bCs/>
                <w:sz w:val="18"/>
                <w:szCs w:val="18"/>
                <w:lang w:val="en-US" w:eastAsia="en-US"/>
              </w:rPr>
            </w:pPr>
          </w:p>
          <w:p w:rsidR="004602CE" w:rsidRPr="004602CE" w:rsidRDefault="004602CE" w:rsidP="004602CE">
            <w:pPr>
              <w:rPr>
                <w:rFonts w:eastAsia="Calibri"/>
                <w:i/>
                <w:iCs/>
                <w:sz w:val="17"/>
                <w:szCs w:val="17"/>
                <w:lang w:val="en-US" w:eastAsia="en-US"/>
              </w:rPr>
            </w:pPr>
          </w:p>
          <w:p w:rsidR="004602CE" w:rsidRPr="004602CE" w:rsidRDefault="004602CE" w:rsidP="004602CE">
            <w:pPr>
              <w:rPr>
                <w:rFonts w:eastAsia="Calibri"/>
                <w:b/>
                <w:bCs/>
                <w:sz w:val="18"/>
                <w:szCs w:val="18"/>
                <w:lang w:eastAsia="en-US"/>
              </w:rPr>
            </w:pPr>
            <w:r w:rsidRPr="004602CE">
              <w:rPr>
                <w:rFonts w:eastAsia="Calibri"/>
                <w:i/>
                <w:iCs/>
                <w:sz w:val="17"/>
                <w:szCs w:val="17"/>
                <w:lang w:eastAsia="en-US"/>
              </w:rPr>
              <w:t>(прописью)</w:t>
            </w:r>
          </w:p>
        </w:tc>
      </w:tr>
      <w:tr w:rsidR="004602CE" w:rsidRPr="004602CE" w:rsidTr="004602CE">
        <w:tc>
          <w:tcPr>
            <w:tcW w:w="4672" w:type="dxa"/>
            <w:shd w:val="clear" w:color="auto" w:fill="auto"/>
          </w:tcPr>
          <w:p w:rsidR="004602CE" w:rsidRPr="004602CE" w:rsidRDefault="004602CE" w:rsidP="004602CE">
            <w:pPr>
              <w:contextualSpacing/>
              <w:rPr>
                <w:rFonts w:eastAsia="Calibri"/>
                <w:b/>
                <w:bCs/>
                <w:sz w:val="18"/>
                <w:szCs w:val="18"/>
                <w:lang w:val="en-US" w:eastAsia="en-US"/>
              </w:rPr>
            </w:pPr>
            <w:r w:rsidRPr="004602CE">
              <w:rPr>
                <w:rFonts w:eastAsia="Calibri"/>
                <w:b/>
                <w:bCs/>
                <w:sz w:val="18"/>
                <w:szCs w:val="18"/>
                <w:lang w:eastAsia="en-US"/>
              </w:rPr>
              <w:t>Количество</w:t>
            </w:r>
            <w:r w:rsidRPr="004602CE">
              <w:rPr>
                <w:rFonts w:eastAsia="Calibri"/>
                <w:b/>
                <w:bCs/>
                <w:sz w:val="18"/>
                <w:szCs w:val="18"/>
                <w:lang w:val="en-US" w:eastAsia="en-US"/>
              </w:rPr>
              <w:t xml:space="preserve"> </w:t>
            </w:r>
            <w:r w:rsidRPr="004602CE">
              <w:rPr>
                <w:rFonts w:eastAsia="Calibri"/>
                <w:b/>
                <w:bCs/>
                <w:sz w:val="18"/>
                <w:szCs w:val="18"/>
                <w:lang w:eastAsia="en-US"/>
              </w:rPr>
              <w:t>по</w:t>
            </w:r>
            <w:r w:rsidRPr="004602CE">
              <w:rPr>
                <w:rFonts w:eastAsia="Calibri"/>
                <w:b/>
                <w:bCs/>
                <w:sz w:val="18"/>
                <w:szCs w:val="18"/>
                <w:lang w:val="en-US" w:eastAsia="en-US"/>
              </w:rPr>
              <w:t xml:space="preserve"> </w:t>
            </w:r>
            <w:r w:rsidRPr="004602CE">
              <w:rPr>
                <w:rFonts w:eastAsia="Calibri"/>
                <w:b/>
                <w:bCs/>
                <w:sz w:val="18"/>
                <w:szCs w:val="18"/>
                <w:lang w:eastAsia="en-US"/>
              </w:rPr>
              <w:t>номиналу</w:t>
            </w:r>
          </w:p>
        </w:tc>
        <w:tc>
          <w:tcPr>
            <w:tcW w:w="4673" w:type="dxa"/>
            <w:shd w:val="clear" w:color="auto" w:fill="auto"/>
          </w:tcPr>
          <w:p w:rsidR="004602CE" w:rsidRPr="004602CE" w:rsidRDefault="004602CE" w:rsidP="004602CE">
            <w:pPr>
              <w:contextualSpacing/>
              <w:rPr>
                <w:rFonts w:eastAsia="Calibri"/>
                <w:b/>
                <w:bCs/>
                <w:sz w:val="18"/>
                <w:szCs w:val="18"/>
                <w:lang w:val="en-US" w:eastAsia="en-US"/>
              </w:rPr>
            </w:pPr>
          </w:p>
        </w:tc>
      </w:tr>
    </w:tbl>
    <w:p w:rsidR="004602CE" w:rsidRPr="004602CE" w:rsidRDefault="004602CE" w:rsidP="004602CE">
      <w:pPr>
        <w:spacing w:before="100" w:beforeAutospacing="1" w:after="100" w:afterAutospacing="1"/>
        <w:contextualSpacing/>
        <w:rPr>
          <w:rFonts w:eastAsia="Calibri"/>
          <w:sz w:val="22"/>
          <w:szCs w:val="22"/>
          <w:lang w:val="en-US" w:eastAsia="en-US"/>
        </w:rPr>
      </w:pPr>
    </w:p>
    <w:p w:rsidR="004602CE" w:rsidRPr="004602CE" w:rsidRDefault="004602CE" w:rsidP="004602CE">
      <w:pPr>
        <w:spacing w:after="160" w:line="259" w:lineRule="auto"/>
        <w:rPr>
          <w:rFonts w:eastAsia="Calibri"/>
          <w:sz w:val="22"/>
          <w:szCs w:val="22"/>
          <w:lang w:eastAsia="en-US"/>
        </w:rPr>
      </w:pPr>
    </w:p>
    <w:p w:rsidR="004602CE" w:rsidRPr="004602CE" w:rsidRDefault="004602CE" w:rsidP="004602CE">
      <w:pPr>
        <w:spacing w:after="160"/>
        <w:contextualSpacing/>
        <w:rPr>
          <w:rFonts w:eastAsia="Calibri"/>
          <w:b/>
          <w:bCs/>
          <w:sz w:val="18"/>
          <w:szCs w:val="18"/>
          <w:lang w:eastAsia="en-US"/>
        </w:rPr>
      </w:pPr>
      <w:r w:rsidRPr="004602CE">
        <w:rPr>
          <w:rFonts w:eastAsia="Calibri"/>
          <w:b/>
          <w:bCs/>
          <w:sz w:val="18"/>
          <w:szCs w:val="18"/>
          <w:lang w:eastAsia="en-US"/>
        </w:rPr>
        <w:t>Баланс по ценной бумаге лица, включаемого в список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602CE" w:rsidRPr="004602CE" w:rsidTr="004602CE">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Номинал</w:t>
            </w:r>
          </w:p>
          <w:p w:rsidR="004602CE" w:rsidRPr="004602CE" w:rsidRDefault="004602CE" w:rsidP="004602CE">
            <w:pPr>
              <w:rPr>
                <w:rFonts w:eastAsia="Calibri"/>
                <w:i/>
                <w:iCs/>
                <w:sz w:val="17"/>
                <w:szCs w:val="17"/>
                <w:lang w:val="en-US" w:eastAsia="en-US"/>
              </w:rPr>
            </w:pPr>
          </w:p>
        </w:tc>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Регистрационный</w:t>
            </w:r>
            <w:r w:rsidRPr="004602CE">
              <w:rPr>
                <w:rFonts w:eastAsia="Calibri"/>
                <w:i/>
                <w:iCs/>
                <w:sz w:val="17"/>
                <w:szCs w:val="17"/>
                <w:lang w:val="en-US" w:eastAsia="en-US"/>
              </w:rPr>
              <w:t xml:space="preserve"> </w:t>
            </w:r>
            <w:r w:rsidRPr="004602CE">
              <w:rPr>
                <w:rFonts w:eastAsia="Calibri"/>
                <w:i/>
                <w:iCs/>
                <w:sz w:val="17"/>
                <w:szCs w:val="17"/>
                <w:lang w:eastAsia="en-US"/>
              </w:rPr>
              <w:t>номер</w:t>
            </w:r>
          </w:p>
        </w:tc>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Дата</w:t>
            </w:r>
            <w:r w:rsidRPr="004602CE">
              <w:rPr>
                <w:rFonts w:eastAsia="Calibri"/>
                <w:i/>
                <w:iCs/>
                <w:sz w:val="17"/>
                <w:szCs w:val="17"/>
                <w:lang w:val="en-US" w:eastAsia="en-US"/>
              </w:rPr>
              <w:t xml:space="preserve"> </w:t>
            </w:r>
            <w:r w:rsidRPr="004602CE">
              <w:rPr>
                <w:rFonts w:eastAsia="Calibri"/>
                <w:i/>
                <w:iCs/>
                <w:sz w:val="17"/>
                <w:szCs w:val="17"/>
                <w:lang w:eastAsia="en-US"/>
              </w:rPr>
              <w:t>регистрации</w:t>
            </w:r>
          </w:p>
        </w:tc>
      </w:tr>
      <w:tr w:rsidR="004602CE" w:rsidRPr="004602CE" w:rsidTr="004602CE">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Вид</w:t>
            </w:r>
            <w:r w:rsidRPr="004602CE">
              <w:rPr>
                <w:rFonts w:eastAsia="Calibri"/>
                <w:i/>
                <w:iCs/>
                <w:sz w:val="17"/>
                <w:szCs w:val="17"/>
                <w:lang w:val="en-US" w:eastAsia="en-US"/>
              </w:rPr>
              <w:t xml:space="preserve"> </w:t>
            </w:r>
            <w:r w:rsidRPr="004602CE">
              <w:rPr>
                <w:rFonts w:eastAsia="Calibri"/>
                <w:i/>
                <w:iCs/>
                <w:sz w:val="17"/>
                <w:szCs w:val="17"/>
                <w:lang w:eastAsia="en-US"/>
              </w:rPr>
              <w:t>ценной</w:t>
            </w:r>
            <w:r w:rsidRPr="004602CE">
              <w:rPr>
                <w:rFonts w:eastAsia="Calibri"/>
                <w:i/>
                <w:iCs/>
                <w:sz w:val="17"/>
                <w:szCs w:val="17"/>
                <w:lang w:val="en-US" w:eastAsia="en-US"/>
              </w:rPr>
              <w:t xml:space="preserve"> </w:t>
            </w:r>
            <w:r w:rsidRPr="004602CE">
              <w:rPr>
                <w:rFonts w:eastAsia="Calibri"/>
                <w:i/>
                <w:iCs/>
                <w:sz w:val="17"/>
                <w:szCs w:val="17"/>
                <w:lang w:eastAsia="en-US"/>
              </w:rPr>
              <w:t>бумаги</w:t>
            </w:r>
          </w:p>
        </w:tc>
        <w:tc>
          <w:tcPr>
            <w:tcW w:w="3115"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Код вида ценной бумаги (CFI)</w:t>
            </w:r>
          </w:p>
        </w:tc>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Код</w:t>
            </w:r>
            <w:r w:rsidRPr="004602CE">
              <w:rPr>
                <w:rFonts w:eastAsia="Calibri"/>
                <w:i/>
                <w:iCs/>
                <w:sz w:val="17"/>
                <w:szCs w:val="17"/>
                <w:lang w:val="en-US" w:eastAsia="en-US"/>
              </w:rPr>
              <w:t xml:space="preserve"> </w:t>
            </w:r>
            <w:r w:rsidRPr="004602CE">
              <w:rPr>
                <w:rFonts w:eastAsia="Calibri"/>
                <w:i/>
                <w:iCs/>
                <w:sz w:val="17"/>
                <w:szCs w:val="17"/>
                <w:lang w:eastAsia="en-US"/>
              </w:rPr>
              <w:t>вида</w:t>
            </w:r>
            <w:r w:rsidRPr="004602CE">
              <w:rPr>
                <w:rFonts w:eastAsia="Calibri"/>
                <w:i/>
                <w:iCs/>
                <w:sz w:val="17"/>
                <w:szCs w:val="17"/>
                <w:lang w:val="en-US" w:eastAsia="en-US"/>
              </w:rPr>
              <w:t xml:space="preserve"> </w:t>
            </w:r>
            <w:r w:rsidRPr="004602CE">
              <w:rPr>
                <w:rFonts w:eastAsia="Calibri"/>
                <w:i/>
                <w:iCs/>
                <w:sz w:val="17"/>
                <w:szCs w:val="17"/>
                <w:lang w:eastAsia="en-US"/>
              </w:rPr>
              <w:t>финансового</w:t>
            </w:r>
            <w:r w:rsidRPr="004602CE">
              <w:rPr>
                <w:rFonts w:eastAsia="Calibri"/>
                <w:i/>
                <w:iCs/>
                <w:sz w:val="17"/>
                <w:szCs w:val="17"/>
                <w:lang w:val="en-US" w:eastAsia="en-US"/>
              </w:rPr>
              <w:t xml:space="preserve"> </w:t>
            </w:r>
            <w:r w:rsidRPr="004602CE">
              <w:rPr>
                <w:rFonts w:eastAsia="Calibri"/>
                <w:i/>
                <w:iCs/>
                <w:sz w:val="17"/>
                <w:szCs w:val="17"/>
                <w:lang w:eastAsia="en-US"/>
              </w:rPr>
              <w:t>инструмента</w:t>
            </w:r>
          </w:p>
        </w:tc>
      </w:tr>
      <w:tr w:rsidR="004602CE" w:rsidRPr="004602CE" w:rsidTr="004602CE">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Категория</w:t>
            </w:r>
            <w:r w:rsidRPr="004602CE">
              <w:rPr>
                <w:rFonts w:eastAsia="Calibri"/>
                <w:i/>
                <w:iCs/>
                <w:sz w:val="17"/>
                <w:szCs w:val="17"/>
                <w:lang w:val="en-US" w:eastAsia="en-US"/>
              </w:rPr>
              <w:t xml:space="preserve"> </w:t>
            </w:r>
            <w:r w:rsidRPr="004602CE">
              <w:rPr>
                <w:rFonts w:eastAsia="Calibri"/>
                <w:i/>
                <w:iCs/>
                <w:sz w:val="17"/>
                <w:szCs w:val="17"/>
                <w:lang w:eastAsia="en-US"/>
              </w:rPr>
              <w:t>ценной</w:t>
            </w:r>
            <w:r w:rsidRPr="004602CE">
              <w:rPr>
                <w:rFonts w:eastAsia="Calibri"/>
                <w:i/>
                <w:iCs/>
                <w:sz w:val="17"/>
                <w:szCs w:val="17"/>
                <w:lang w:val="en-US" w:eastAsia="en-US"/>
              </w:rPr>
              <w:t xml:space="preserve"> </w:t>
            </w:r>
            <w:r w:rsidRPr="004602CE">
              <w:rPr>
                <w:rFonts w:eastAsia="Calibri"/>
                <w:i/>
                <w:iCs/>
                <w:sz w:val="17"/>
                <w:szCs w:val="17"/>
                <w:lang w:eastAsia="en-US"/>
              </w:rPr>
              <w:t>бумаги</w:t>
            </w:r>
          </w:p>
        </w:tc>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Тип</w:t>
            </w:r>
            <w:r w:rsidRPr="004602CE">
              <w:rPr>
                <w:rFonts w:eastAsia="Calibri"/>
                <w:i/>
                <w:iCs/>
                <w:sz w:val="17"/>
                <w:szCs w:val="17"/>
                <w:lang w:val="en-US" w:eastAsia="en-US"/>
              </w:rPr>
              <w:t xml:space="preserve"> </w:t>
            </w:r>
            <w:r w:rsidRPr="004602CE">
              <w:rPr>
                <w:rFonts w:eastAsia="Calibri"/>
                <w:i/>
                <w:iCs/>
                <w:sz w:val="17"/>
                <w:szCs w:val="17"/>
                <w:lang w:eastAsia="en-US"/>
              </w:rPr>
              <w:t>ценной</w:t>
            </w:r>
            <w:r w:rsidRPr="004602CE">
              <w:rPr>
                <w:rFonts w:eastAsia="Calibri"/>
                <w:i/>
                <w:iCs/>
                <w:sz w:val="17"/>
                <w:szCs w:val="17"/>
                <w:lang w:val="en-US" w:eastAsia="en-US"/>
              </w:rPr>
              <w:t xml:space="preserve"> </w:t>
            </w:r>
            <w:r w:rsidRPr="004602CE">
              <w:rPr>
                <w:rFonts w:eastAsia="Calibri"/>
                <w:i/>
                <w:iCs/>
                <w:sz w:val="17"/>
                <w:szCs w:val="17"/>
                <w:lang w:eastAsia="en-US"/>
              </w:rPr>
              <w:t>бумаги</w:t>
            </w:r>
          </w:p>
        </w:tc>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val="en-US" w:eastAsia="en-US"/>
              </w:rPr>
              <w:t>ISIN</w:t>
            </w:r>
          </w:p>
        </w:tc>
      </w:tr>
      <w:tr w:rsidR="004602CE" w:rsidRPr="004602CE" w:rsidTr="004602CE">
        <w:tc>
          <w:tcPr>
            <w:tcW w:w="3115"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Частный идентификационный код ценной бумаги</w:t>
            </w:r>
          </w:p>
        </w:tc>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Описание</w:t>
            </w:r>
          </w:p>
        </w:tc>
        <w:tc>
          <w:tcPr>
            <w:tcW w:w="3115" w:type="dxa"/>
            <w:shd w:val="clear" w:color="auto" w:fill="auto"/>
          </w:tcPr>
          <w:p w:rsidR="004602CE" w:rsidRPr="004602CE" w:rsidRDefault="004602CE" w:rsidP="004602CE">
            <w:pPr>
              <w:rPr>
                <w:rFonts w:eastAsia="Calibri"/>
                <w:i/>
                <w:iCs/>
                <w:sz w:val="17"/>
                <w:szCs w:val="17"/>
                <w:lang w:val="en-US" w:eastAsia="en-US"/>
              </w:rPr>
            </w:pPr>
            <w:proofErr w:type="gramStart"/>
            <w:r w:rsidRPr="004602CE">
              <w:rPr>
                <w:rFonts w:eastAsia="Calibri"/>
                <w:i/>
                <w:iCs/>
                <w:sz w:val="17"/>
                <w:szCs w:val="17"/>
                <w:lang w:eastAsia="en-US"/>
              </w:rPr>
              <w:t>Официальный</w:t>
            </w:r>
            <w:proofErr w:type="gramEnd"/>
            <w:r w:rsidRPr="004602CE">
              <w:rPr>
                <w:rFonts w:eastAsia="Calibri"/>
                <w:i/>
                <w:iCs/>
                <w:sz w:val="17"/>
                <w:szCs w:val="17"/>
                <w:lang w:val="en-US" w:eastAsia="en-US"/>
              </w:rPr>
              <w:t xml:space="preserve"> </w:t>
            </w:r>
            <w:proofErr w:type="spellStart"/>
            <w:r w:rsidRPr="004602CE">
              <w:rPr>
                <w:rFonts w:eastAsia="Calibri"/>
                <w:i/>
                <w:iCs/>
                <w:sz w:val="17"/>
                <w:szCs w:val="17"/>
                <w:lang w:eastAsia="en-US"/>
              </w:rPr>
              <w:t>референс</w:t>
            </w:r>
            <w:proofErr w:type="spellEnd"/>
            <w:r w:rsidRPr="004602CE">
              <w:rPr>
                <w:rFonts w:eastAsia="Calibri"/>
                <w:i/>
                <w:iCs/>
                <w:sz w:val="17"/>
                <w:szCs w:val="17"/>
                <w:lang w:val="en-US" w:eastAsia="en-US"/>
              </w:rPr>
              <w:t xml:space="preserve"> </w:t>
            </w:r>
            <w:r w:rsidRPr="004602CE">
              <w:rPr>
                <w:rFonts w:eastAsia="Calibri"/>
                <w:i/>
                <w:iCs/>
                <w:sz w:val="17"/>
                <w:szCs w:val="17"/>
                <w:lang w:eastAsia="en-US"/>
              </w:rPr>
              <w:t>корпоративного</w:t>
            </w:r>
            <w:r w:rsidRPr="004602CE">
              <w:rPr>
                <w:rFonts w:eastAsia="Calibri"/>
                <w:i/>
                <w:iCs/>
                <w:sz w:val="17"/>
                <w:szCs w:val="17"/>
                <w:lang w:val="en-US" w:eastAsia="en-US"/>
              </w:rPr>
              <w:t xml:space="preserve"> </w:t>
            </w:r>
            <w:r w:rsidRPr="004602CE">
              <w:rPr>
                <w:rFonts w:eastAsia="Calibri"/>
                <w:i/>
                <w:iCs/>
                <w:sz w:val="17"/>
                <w:szCs w:val="17"/>
                <w:lang w:eastAsia="en-US"/>
              </w:rPr>
              <w:t>действия</w:t>
            </w:r>
          </w:p>
        </w:tc>
      </w:tr>
      <w:tr w:rsidR="004602CE" w:rsidRPr="004602CE" w:rsidTr="004602CE">
        <w:tc>
          <w:tcPr>
            <w:tcW w:w="3115" w:type="dxa"/>
            <w:shd w:val="clear" w:color="auto" w:fill="auto"/>
          </w:tcPr>
          <w:p w:rsidR="004602CE" w:rsidRPr="004602CE" w:rsidRDefault="004602CE" w:rsidP="004602CE">
            <w:pPr>
              <w:rPr>
                <w:rFonts w:eastAsia="Calibri"/>
                <w:i/>
                <w:iCs/>
                <w:sz w:val="17"/>
                <w:szCs w:val="17"/>
                <w:lang w:eastAsia="en-US"/>
              </w:rPr>
            </w:pPr>
            <w:proofErr w:type="spellStart"/>
            <w:r w:rsidRPr="004602CE">
              <w:rPr>
                <w:rFonts w:eastAsia="Calibri"/>
                <w:i/>
                <w:iCs/>
                <w:sz w:val="17"/>
                <w:szCs w:val="17"/>
                <w:lang w:eastAsia="en-US"/>
              </w:rPr>
              <w:t>Референс</w:t>
            </w:r>
            <w:proofErr w:type="spellEnd"/>
            <w:r w:rsidRPr="004602CE">
              <w:rPr>
                <w:rFonts w:eastAsia="Calibri"/>
                <w:i/>
                <w:iCs/>
                <w:sz w:val="17"/>
                <w:szCs w:val="17"/>
                <w:lang w:eastAsia="en-US"/>
              </w:rPr>
              <w:t xml:space="preserve"> корпоративного действия по ценной бумаге</w:t>
            </w:r>
          </w:p>
        </w:tc>
        <w:tc>
          <w:tcPr>
            <w:tcW w:w="3115" w:type="dxa"/>
            <w:shd w:val="clear" w:color="auto" w:fill="auto"/>
          </w:tcPr>
          <w:p w:rsidR="004602CE" w:rsidRPr="004602CE" w:rsidRDefault="004602CE" w:rsidP="004602CE">
            <w:pPr>
              <w:rPr>
                <w:rFonts w:eastAsia="Calibri"/>
                <w:i/>
                <w:iCs/>
                <w:sz w:val="17"/>
                <w:szCs w:val="17"/>
                <w:lang w:eastAsia="en-US"/>
              </w:rPr>
            </w:pPr>
            <w:proofErr w:type="spellStart"/>
            <w:r w:rsidRPr="004602CE">
              <w:rPr>
                <w:rFonts w:eastAsia="Calibri"/>
                <w:i/>
                <w:iCs/>
                <w:sz w:val="17"/>
                <w:szCs w:val="17"/>
                <w:lang w:eastAsia="en-US"/>
              </w:rPr>
              <w:t>Референсы</w:t>
            </w:r>
            <w:proofErr w:type="spellEnd"/>
            <w:r w:rsidRPr="004602CE">
              <w:rPr>
                <w:rFonts w:eastAsia="Calibri"/>
                <w:i/>
                <w:iCs/>
                <w:sz w:val="17"/>
                <w:szCs w:val="17"/>
                <w:lang w:eastAsia="en-US"/>
              </w:rPr>
              <w:t xml:space="preserve"> св</w:t>
            </w:r>
            <w:r w:rsidR="0075470B">
              <w:rPr>
                <w:rFonts w:eastAsia="Calibri"/>
                <w:i/>
                <w:iCs/>
                <w:sz w:val="17"/>
                <w:szCs w:val="17"/>
                <w:lang w:eastAsia="en-US"/>
              </w:rPr>
              <w:t xml:space="preserve">язанных корпоративных действий </w:t>
            </w:r>
            <w:r w:rsidRPr="004602CE">
              <w:rPr>
                <w:rFonts w:eastAsia="Calibri"/>
                <w:i/>
                <w:iCs/>
                <w:sz w:val="17"/>
                <w:szCs w:val="17"/>
                <w:lang w:eastAsia="en-US"/>
              </w:rPr>
              <w:t>по ценной бумаге</w:t>
            </w:r>
          </w:p>
        </w:tc>
        <w:tc>
          <w:tcPr>
            <w:tcW w:w="3115" w:type="dxa"/>
            <w:shd w:val="clear" w:color="auto" w:fill="auto"/>
          </w:tcPr>
          <w:p w:rsidR="004602CE" w:rsidRPr="004602CE" w:rsidRDefault="004602CE" w:rsidP="004602CE">
            <w:pPr>
              <w:rPr>
                <w:rFonts w:eastAsia="Calibri"/>
                <w:i/>
                <w:iCs/>
                <w:sz w:val="17"/>
                <w:szCs w:val="17"/>
                <w:lang w:eastAsia="en-US"/>
              </w:rPr>
            </w:pPr>
          </w:p>
        </w:tc>
      </w:tr>
    </w:tbl>
    <w:p w:rsidR="004602CE" w:rsidRPr="004602CE" w:rsidRDefault="004602CE" w:rsidP="004602CE">
      <w:pPr>
        <w:spacing w:after="160"/>
        <w:contextualSpacing/>
        <w:rPr>
          <w:rFonts w:eastAsia="Calibri"/>
          <w:b/>
          <w:bCs/>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02CE" w:rsidRPr="004602CE" w:rsidTr="004602CE">
        <w:tc>
          <w:tcPr>
            <w:tcW w:w="4672" w:type="dxa"/>
            <w:shd w:val="clear" w:color="auto" w:fill="auto"/>
          </w:tcPr>
          <w:p w:rsidR="004602CE" w:rsidRPr="004602CE" w:rsidRDefault="004602CE" w:rsidP="004602CE">
            <w:pPr>
              <w:contextualSpacing/>
              <w:rPr>
                <w:rFonts w:eastAsia="Calibri"/>
                <w:b/>
                <w:bCs/>
                <w:sz w:val="18"/>
                <w:szCs w:val="18"/>
                <w:lang w:val="en-US" w:eastAsia="en-US"/>
              </w:rPr>
            </w:pPr>
            <w:r w:rsidRPr="004602CE">
              <w:rPr>
                <w:rFonts w:eastAsia="Calibri"/>
                <w:b/>
                <w:bCs/>
                <w:sz w:val="18"/>
                <w:szCs w:val="18"/>
                <w:lang w:eastAsia="en-US"/>
              </w:rPr>
              <w:t>Количество</w:t>
            </w:r>
            <w:r w:rsidRPr="004602CE">
              <w:rPr>
                <w:rFonts w:eastAsia="Calibri"/>
                <w:b/>
                <w:bCs/>
                <w:sz w:val="18"/>
                <w:szCs w:val="18"/>
                <w:lang w:val="en-US" w:eastAsia="en-US"/>
              </w:rPr>
              <w:t xml:space="preserve"> </w:t>
            </w:r>
            <w:r w:rsidRPr="004602CE">
              <w:rPr>
                <w:rFonts w:eastAsia="Calibri"/>
                <w:b/>
                <w:bCs/>
                <w:sz w:val="18"/>
                <w:szCs w:val="18"/>
                <w:lang w:eastAsia="en-US"/>
              </w:rPr>
              <w:t>в</w:t>
            </w:r>
            <w:r w:rsidRPr="004602CE">
              <w:rPr>
                <w:rFonts w:eastAsia="Calibri"/>
                <w:b/>
                <w:bCs/>
                <w:sz w:val="18"/>
                <w:szCs w:val="18"/>
                <w:lang w:val="en-US" w:eastAsia="en-US"/>
              </w:rPr>
              <w:t xml:space="preserve"> </w:t>
            </w:r>
            <w:r w:rsidRPr="004602CE">
              <w:rPr>
                <w:rFonts w:eastAsia="Calibri"/>
                <w:b/>
                <w:bCs/>
                <w:sz w:val="18"/>
                <w:szCs w:val="18"/>
                <w:lang w:eastAsia="en-US"/>
              </w:rPr>
              <w:t>штуках</w:t>
            </w:r>
          </w:p>
        </w:tc>
        <w:tc>
          <w:tcPr>
            <w:tcW w:w="4673" w:type="dxa"/>
            <w:shd w:val="clear" w:color="auto" w:fill="auto"/>
          </w:tcPr>
          <w:p w:rsidR="004602CE" w:rsidRPr="004602CE" w:rsidRDefault="004602CE" w:rsidP="004602CE">
            <w:pPr>
              <w:contextualSpacing/>
              <w:rPr>
                <w:rFonts w:eastAsia="Calibri"/>
                <w:b/>
                <w:bCs/>
                <w:sz w:val="18"/>
                <w:szCs w:val="18"/>
                <w:lang w:val="en-US" w:eastAsia="en-US"/>
              </w:rPr>
            </w:pPr>
          </w:p>
          <w:p w:rsidR="004602CE" w:rsidRPr="004602CE" w:rsidRDefault="004602CE" w:rsidP="004602CE">
            <w:pPr>
              <w:rPr>
                <w:rFonts w:eastAsia="Calibri"/>
                <w:i/>
                <w:iCs/>
                <w:sz w:val="17"/>
                <w:szCs w:val="17"/>
                <w:lang w:val="en-US" w:eastAsia="en-US"/>
              </w:rPr>
            </w:pPr>
          </w:p>
          <w:p w:rsidR="004602CE" w:rsidRPr="004602CE" w:rsidRDefault="004602CE" w:rsidP="004602CE">
            <w:pPr>
              <w:rPr>
                <w:rFonts w:eastAsia="Calibri"/>
                <w:b/>
                <w:bCs/>
                <w:sz w:val="18"/>
                <w:szCs w:val="18"/>
                <w:lang w:eastAsia="en-US"/>
              </w:rPr>
            </w:pPr>
            <w:r w:rsidRPr="004602CE">
              <w:rPr>
                <w:rFonts w:eastAsia="Calibri"/>
                <w:i/>
                <w:iCs/>
                <w:sz w:val="17"/>
                <w:szCs w:val="17"/>
                <w:lang w:eastAsia="en-US"/>
              </w:rPr>
              <w:t>(прописью)</w:t>
            </w:r>
          </w:p>
        </w:tc>
      </w:tr>
      <w:tr w:rsidR="004602CE" w:rsidRPr="004602CE" w:rsidTr="004602CE">
        <w:tc>
          <w:tcPr>
            <w:tcW w:w="4672" w:type="dxa"/>
            <w:shd w:val="clear" w:color="auto" w:fill="auto"/>
          </w:tcPr>
          <w:p w:rsidR="004602CE" w:rsidRPr="004602CE" w:rsidRDefault="004602CE" w:rsidP="004602CE">
            <w:pPr>
              <w:contextualSpacing/>
              <w:rPr>
                <w:rFonts w:eastAsia="Calibri"/>
                <w:b/>
                <w:bCs/>
                <w:sz w:val="18"/>
                <w:szCs w:val="18"/>
                <w:lang w:val="en-US" w:eastAsia="en-US"/>
              </w:rPr>
            </w:pPr>
            <w:r w:rsidRPr="004602CE">
              <w:rPr>
                <w:rFonts w:eastAsia="Calibri"/>
                <w:b/>
                <w:bCs/>
                <w:sz w:val="18"/>
                <w:szCs w:val="18"/>
                <w:lang w:eastAsia="en-US"/>
              </w:rPr>
              <w:t>Количество</w:t>
            </w:r>
            <w:r w:rsidRPr="004602CE">
              <w:rPr>
                <w:rFonts w:eastAsia="Calibri"/>
                <w:b/>
                <w:bCs/>
                <w:sz w:val="18"/>
                <w:szCs w:val="18"/>
                <w:lang w:val="en-US" w:eastAsia="en-US"/>
              </w:rPr>
              <w:t xml:space="preserve"> </w:t>
            </w:r>
            <w:r w:rsidRPr="004602CE">
              <w:rPr>
                <w:rFonts w:eastAsia="Calibri"/>
                <w:b/>
                <w:bCs/>
                <w:sz w:val="18"/>
                <w:szCs w:val="18"/>
                <w:lang w:eastAsia="en-US"/>
              </w:rPr>
              <w:t>по</w:t>
            </w:r>
            <w:r w:rsidRPr="004602CE">
              <w:rPr>
                <w:rFonts w:eastAsia="Calibri"/>
                <w:b/>
                <w:bCs/>
                <w:sz w:val="18"/>
                <w:szCs w:val="18"/>
                <w:lang w:val="en-US" w:eastAsia="en-US"/>
              </w:rPr>
              <w:t xml:space="preserve"> </w:t>
            </w:r>
            <w:r w:rsidRPr="004602CE">
              <w:rPr>
                <w:rFonts w:eastAsia="Calibri"/>
                <w:b/>
                <w:bCs/>
                <w:sz w:val="18"/>
                <w:szCs w:val="18"/>
                <w:lang w:eastAsia="en-US"/>
              </w:rPr>
              <w:t>номиналу</w:t>
            </w:r>
          </w:p>
        </w:tc>
        <w:tc>
          <w:tcPr>
            <w:tcW w:w="4673" w:type="dxa"/>
            <w:shd w:val="clear" w:color="auto" w:fill="auto"/>
          </w:tcPr>
          <w:p w:rsidR="004602CE" w:rsidRPr="004602CE" w:rsidRDefault="004602CE" w:rsidP="004602CE">
            <w:pPr>
              <w:contextualSpacing/>
              <w:rPr>
                <w:rFonts w:eastAsia="Calibri"/>
                <w:b/>
                <w:bCs/>
                <w:sz w:val="18"/>
                <w:szCs w:val="18"/>
                <w:lang w:val="en-US" w:eastAsia="en-US"/>
              </w:rPr>
            </w:pPr>
          </w:p>
        </w:tc>
      </w:tr>
    </w:tbl>
    <w:p w:rsidR="004602CE" w:rsidRPr="004602CE" w:rsidRDefault="004602CE" w:rsidP="004602CE">
      <w:pPr>
        <w:spacing w:after="160"/>
        <w:contextualSpacing/>
        <w:rPr>
          <w:rFonts w:eastAsia="Calibri"/>
          <w:b/>
          <w:bCs/>
          <w:sz w:val="18"/>
          <w:szCs w:val="18"/>
          <w:lang w:val="en-US" w:eastAsia="en-US"/>
        </w:rPr>
      </w:pPr>
    </w:p>
    <w:p w:rsidR="004602CE" w:rsidRPr="004602CE" w:rsidRDefault="004602CE" w:rsidP="004602CE">
      <w:pPr>
        <w:spacing w:after="160"/>
        <w:contextualSpacing/>
        <w:rPr>
          <w:rFonts w:eastAsia="Calibri"/>
          <w:b/>
          <w:bCs/>
          <w:sz w:val="18"/>
          <w:szCs w:val="18"/>
          <w:lang w:eastAsia="en-US"/>
        </w:rPr>
      </w:pPr>
      <w:r w:rsidRPr="004602CE">
        <w:rPr>
          <w:rFonts w:eastAsia="Calibri"/>
          <w:b/>
          <w:bCs/>
          <w:sz w:val="18"/>
          <w:szCs w:val="18"/>
          <w:lang w:eastAsia="en-US"/>
        </w:rPr>
        <w:t>Из них обременено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02CE" w:rsidRPr="004602CE" w:rsidTr="004602CE">
        <w:tc>
          <w:tcPr>
            <w:tcW w:w="4672" w:type="dxa"/>
            <w:shd w:val="clear" w:color="auto" w:fill="auto"/>
          </w:tcPr>
          <w:p w:rsidR="004602CE" w:rsidRPr="004602CE" w:rsidRDefault="004602CE" w:rsidP="004602CE">
            <w:pPr>
              <w:contextualSpacing/>
              <w:rPr>
                <w:rFonts w:eastAsia="Calibri"/>
                <w:b/>
                <w:bCs/>
                <w:sz w:val="18"/>
                <w:szCs w:val="18"/>
                <w:lang w:val="en-US" w:eastAsia="en-US"/>
              </w:rPr>
            </w:pPr>
            <w:r w:rsidRPr="004602CE">
              <w:rPr>
                <w:rFonts w:eastAsia="Calibri"/>
                <w:b/>
                <w:bCs/>
                <w:sz w:val="18"/>
                <w:szCs w:val="18"/>
                <w:lang w:eastAsia="en-US"/>
              </w:rPr>
              <w:t>Количество</w:t>
            </w:r>
            <w:r w:rsidRPr="004602CE">
              <w:rPr>
                <w:rFonts w:eastAsia="Calibri"/>
                <w:b/>
                <w:bCs/>
                <w:sz w:val="18"/>
                <w:szCs w:val="18"/>
                <w:lang w:val="en-US" w:eastAsia="en-US"/>
              </w:rPr>
              <w:t xml:space="preserve"> </w:t>
            </w:r>
            <w:r w:rsidRPr="004602CE">
              <w:rPr>
                <w:rFonts w:eastAsia="Calibri"/>
                <w:b/>
                <w:bCs/>
                <w:sz w:val="18"/>
                <w:szCs w:val="18"/>
                <w:lang w:eastAsia="en-US"/>
              </w:rPr>
              <w:t>в</w:t>
            </w:r>
            <w:r w:rsidRPr="004602CE">
              <w:rPr>
                <w:rFonts w:eastAsia="Calibri"/>
                <w:b/>
                <w:bCs/>
                <w:sz w:val="18"/>
                <w:szCs w:val="18"/>
                <w:lang w:val="en-US" w:eastAsia="en-US"/>
              </w:rPr>
              <w:t xml:space="preserve"> </w:t>
            </w:r>
            <w:r w:rsidRPr="004602CE">
              <w:rPr>
                <w:rFonts w:eastAsia="Calibri"/>
                <w:b/>
                <w:bCs/>
                <w:sz w:val="18"/>
                <w:szCs w:val="18"/>
                <w:lang w:eastAsia="en-US"/>
              </w:rPr>
              <w:t>штуках</w:t>
            </w:r>
          </w:p>
        </w:tc>
        <w:tc>
          <w:tcPr>
            <w:tcW w:w="4673" w:type="dxa"/>
            <w:shd w:val="clear" w:color="auto" w:fill="auto"/>
          </w:tcPr>
          <w:p w:rsidR="004602CE" w:rsidRPr="004602CE" w:rsidRDefault="004602CE" w:rsidP="004602CE">
            <w:pPr>
              <w:contextualSpacing/>
              <w:rPr>
                <w:rFonts w:eastAsia="Calibri"/>
                <w:b/>
                <w:bCs/>
                <w:sz w:val="18"/>
                <w:szCs w:val="18"/>
                <w:lang w:val="en-US" w:eastAsia="en-US"/>
              </w:rPr>
            </w:pPr>
          </w:p>
          <w:p w:rsidR="004602CE" w:rsidRPr="004602CE" w:rsidRDefault="004602CE" w:rsidP="004602CE">
            <w:pPr>
              <w:rPr>
                <w:rFonts w:eastAsia="Calibri"/>
                <w:i/>
                <w:iCs/>
                <w:sz w:val="17"/>
                <w:szCs w:val="17"/>
                <w:lang w:val="en-US" w:eastAsia="en-US"/>
              </w:rPr>
            </w:pPr>
          </w:p>
          <w:p w:rsidR="004602CE" w:rsidRPr="004602CE" w:rsidRDefault="004602CE" w:rsidP="004602CE">
            <w:pPr>
              <w:rPr>
                <w:rFonts w:eastAsia="Calibri"/>
                <w:b/>
                <w:bCs/>
                <w:sz w:val="18"/>
                <w:szCs w:val="18"/>
                <w:lang w:eastAsia="en-US"/>
              </w:rPr>
            </w:pPr>
            <w:r w:rsidRPr="004602CE">
              <w:rPr>
                <w:rFonts w:eastAsia="Calibri"/>
                <w:i/>
                <w:iCs/>
                <w:sz w:val="17"/>
                <w:szCs w:val="17"/>
                <w:lang w:eastAsia="en-US"/>
              </w:rPr>
              <w:t>(прописью)</w:t>
            </w:r>
          </w:p>
        </w:tc>
      </w:tr>
      <w:tr w:rsidR="004602CE" w:rsidRPr="004602CE" w:rsidTr="004602CE">
        <w:tc>
          <w:tcPr>
            <w:tcW w:w="4672" w:type="dxa"/>
            <w:shd w:val="clear" w:color="auto" w:fill="auto"/>
          </w:tcPr>
          <w:p w:rsidR="004602CE" w:rsidRPr="004602CE" w:rsidRDefault="004602CE" w:rsidP="004602CE">
            <w:pPr>
              <w:contextualSpacing/>
              <w:rPr>
                <w:rFonts w:eastAsia="Calibri"/>
                <w:b/>
                <w:bCs/>
                <w:sz w:val="18"/>
                <w:szCs w:val="18"/>
                <w:lang w:val="en-US" w:eastAsia="en-US"/>
              </w:rPr>
            </w:pPr>
            <w:r w:rsidRPr="004602CE">
              <w:rPr>
                <w:rFonts w:eastAsia="Calibri"/>
                <w:b/>
                <w:bCs/>
                <w:sz w:val="18"/>
                <w:szCs w:val="18"/>
                <w:lang w:eastAsia="en-US"/>
              </w:rPr>
              <w:t>Количество</w:t>
            </w:r>
            <w:r w:rsidRPr="004602CE">
              <w:rPr>
                <w:rFonts w:eastAsia="Calibri"/>
                <w:b/>
                <w:bCs/>
                <w:sz w:val="18"/>
                <w:szCs w:val="18"/>
                <w:lang w:val="en-US" w:eastAsia="en-US"/>
              </w:rPr>
              <w:t xml:space="preserve"> </w:t>
            </w:r>
            <w:r w:rsidRPr="004602CE">
              <w:rPr>
                <w:rFonts w:eastAsia="Calibri"/>
                <w:b/>
                <w:bCs/>
                <w:sz w:val="18"/>
                <w:szCs w:val="18"/>
                <w:lang w:eastAsia="en-US"/>
              </w:rPr>
              <w:t>по</w:t>
            </w:r>
            <w:r w:rsidRPr="004602CE">
              <w:rPr>
                <w:rFonts w:eastAsia="Calibri"/>
                <w:b/>
                <w:bCs/>
                <w:sz w:val="18"/>
                <w:szCs w:val="18"/>
                <w:lang w:val="en-US" w:eastAsia="en-US"/>
              </w:rPr>
              <w:t xml:space="preserve"> </w:t>
            </w:r>
            <w:r w:rsidRPr="004602CE">
              <w:rPr>
                <w:rFonts w:eastAsia="Calibri"/>
                <w:b/>
                <w:bCs/>
                <w:sz w:val="18"/>
                <w:szCs w:val="18"/>
                <w:lang w:eastAsia="en-US"/>
              </w:rPr>
              <w:t>номиналу</w:t>
            </w:r>
          </w:p>
        </w:tc>
        <w:tc>
          <w:tcPr>
            <w:tcW w:w="4673" w:type="dxa"/>
            <w:shd w:val="clear" w:color="auto" w:fill="auto"/>
          </w:tcPr>
          <w:p w:rsidR="004602CE" w:rsidRPr="004602CE" w:rsidRDefault="004602CE" w:rsidP="004602CE">
            <w:pPr>
              <w:contextualSpacing/>
              <w:rPr>
                <w:rFonts w:eastAsia="Calibri"/>
                <w:b/>
                <w:bCs/>
                <w:sz w:val="18"/>
                <w:szCs w:val="18"/>
                <w:lang w:val="en-US" w:eastAsia="en-US"/>
              </w:rPr>
            </w:pPr>
          </w:p>
        </w:tc>
      </w:tr>
    </w:tbl>
    <w:p w:rsidR="004602CE" w:rsidRPr="004602CE" w:rsidRDefault="004602CE" w:rsidP="004602CE">
      <w:pPr>
        <w:spacing w:after="160"/>
        <w:contextualSpacing/>
        <w:rPr>
          <w:rFonts w:eastAsia="Calibri"/>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602CE" w:rsidRPr="004602CE" w:rsidTr="004602CE">
        <w:tc>
          <w:tcPr>
            <w:tcW w:w="3115"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Код вида обременения/ блокировки</w:t>
            </w:r>
          </w:p>
        </w:tc>
        <w:tc>
          <w:tcPr>
            <w:tcW w:w="3115"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Описание</w:t>
            </w:r>
          </w:p>
        </w:tc>
        <w:tc>
          <w:tcPr>
            <w:tcW w:w="3115"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Сведения об обременении / блокировке</w:t>
            </w:r>
          </w:p>
        </w:tc>
      </w:tr>
      <w:tr w:rsidR="004602CE" w:rsidRPr="004602CE" w:rsidTr="004602CE">
        <w:tc>
          <w:tcPr>
            <w:tcW w:w="3115"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3115"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c>
          <w:tcPr>
            <w:tcW w:w="3115" w:type="dxa"/>
            <w:shd w:val="clear" w:color="auto" w:fill="auto"/>
          </w:tcPr>
          <w:p w:rsidR="004602CE" w:rsidRPr="004602CE" w:rsidRDefault="004602CE" w:rsidP="004602CE">
            <w:pPr>
              <w:contextualSpacing/>
              <w:jc w:val="both"/>
              <w:rPr>
                <w:rFonts w:eastAsia="Calibri"/>
                <w:i/>
                <w:iCs/>
                <w:color w:val="2E74B5"/>
                <w:sz w:val="17"/>
                <w:szCs w:val="17"/>
                <w:lang w:val="en-US" w:eastAsia="en-US"/>
              </w:rPr>
            </w:pPr>
          </w:p>
        </w:tc>
      </w:tr>
    </w:tbl>
    <w:p w:rsidR="004602CE" w:rsidRPr="004602CE" w:rsidRDefault="004602CE" w:rsidP="004602CE">
      <w:pPr>
        <w:spacing w:after="160"/>
        <w:contextualSpacing/>
        <w:rPr>
          <w:rFonts w:eastAsia="Calibri"/>
          <w:b/>
          <w:bCs/>
          <w:sz w:val="18"/>
          <w:szCs w:val="18"/>
          <w:lang w:val="en-US" w:eastAsia="en-US"/>
        </w:rPr>
      </w:pPr>
    </w:p>
    <w:p w:rsidR="004602CE" w:rsidRPr="004602CE" w:rsidRDefault="004602CE" w:rsidP="004602CE">
      <w:pPr>
        <w:spacing w:after="160"/>
        <w:contextualSpacing/>
        <w:rPr>
          <w:rFonts w:eastAsia="Calibri"/>
          <w:b/>
          <w:bCs/>
          <w:sz w:val="18"/>
          <w:szCs w:val="18"/>
          <w:lang w:eastAsia="en-US"/>
        </w:rPr>
      </w:pPr>
      <w:r w:rsidRPr="004602CE">
        <w:rPr>
          <w:rFonts w:eastAsia="Calibri"/>
          <w:b/>
          <w:bCs/>
          <w:sz w:val="18"/>
          <w:szCs w:val="18"/>
          <w:lang w:eastAsia="en-US"/>
        </w:rPr>
        <w:t>Сведения о залоге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1557"/>
        <w:gridCol w:w="1558"/>
        <w:gridCol w:w="1558"/>
      </w:tblGrid>
      <w:tr w:rsidR="004602CE" w:rsidRPr="004602CE" w:rsidTr="004602CE">
        <w:tc>
          <w:tcPr>
            <w:tcW w:w="4672"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Информация о счете</w:t>
            </w:r>
          </w:p>
        </w:tc>
        <w:tc>
          <w:tcPr>
            <w:tcW w:w="155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счет</w:t>
            </w:r>
          </w:p>
        </w:tc>
        <w:tc>
          <w:tcPr>
            <w:tcW w:w="1558"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тип</w:t>
            </w:r>
            <w:r w:rsidRPr="004602CE">
              <w:rPr>
                <w:rFonts w:eastAsia="Calibri"/>
                <w:i/>
                <w:iCs/>
                <w:sz w:val="17"/>
                <w:szCs w:val="17"/>
                <w:lang w:val="en-US" w:eastAsia="en-US"/>
              </w:rPr>
              <w:t xml:space="preserve"> </w:t>
            </w:r>
            <w:r w:rsidRPr="004602CE">
              <w:rPr>
                <w:rFonts w:eastAsia="Calibri"/>
                <w:i/>
                <w:iCs/>
                <w:sz w:val="17"/>
                <w:szCs w:val="17"/>
                <w:lang w:eastAsia="en-US"/>
              </w:rPr>
              <w:t>счета</w:t>
            </w:r>
          </w:p>
        </w:tc>
        <w:tc>
          <w:tcPr>
            <w:tcW w:w="1558"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описание</w:t>
            </w:r>
          </w:p>
        </w:tc>
      </w:tr>
      <w:tr w:rsidR="004602CE" w:rsidRPr="004602CE" w:rsidTr="004602CE">
        <w:trPr>
          <w:trHeight w:val="70"/>
        </w:trPr>
        <w:tc>
          <w:tcPr>
            <w:tcW w:w="4672" w:type="dxa"/>
            <w:vMerge w:val="restart"/>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Информация о залогодержателе</w:t>
            </w:r>
          </w:p>
        </w:tc>
        <w:tc>
          <w:tcPr>
            <w:tcW w:w="4673" w:type="dxa"/>
            <w:gridSpan w:val="3"/>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наименование</w:t>
            </w:r>
          </w:p>
        </w:tc>
      </w:tr>
      <w:tr w:rsidR="004602CE" w:rsidRPr="004602CE" w:rsidTr="004602CE">
        <w:trPr>
          <w:trHeight w:val="70"/>
        </w:trPr>
        <w:tc>
          <w:tcPr>
            <w:tcW w:w="4672" w:type="dxa"/>
            <w:vMerge/>
            <w:shd w:val="clear" w:color="auto" w:fill="auto"/>
          </w:tcPr>
          <w:p w:rsidR="004602CE" w:rsidRPr="004602CE" w:rsidRDefault="004602CE" w:rsidP="004602CE">
            <w:pPr>
              <w:rPr>
                <w:rFonts w:eastAsia="Calibri"/>
                <w:i/>
                <w:iCs/>
                <w:sz w:val="17"/>
                <w:szCs w:val="17"/>
                <w:lang w:eastAsia="en-US"/>
              </w:rPr>
            </w:pPr>
          </w:p>
        </w:tc>
        <w:tc>
          <w:tcPr>
            <w:tcW w:w="4673" w:type="dxa"/>
            <w:gridSpan w:val="3"/>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адрес</w:t>
            </w:r>
          </w:p>
        </w:tc>
      </w:tr>
      <w:tr w:rsidR="004602CE" w:rsidRPr="004602CE" w:rsidTr="004602CE">
        <w:trPr>
          <w:trHeight w:val="70"/>
        </w:trPr>
        <w:tc>
          <w:tcPr>
            <w:tcW w:w="4672" w:type="dxa"/>
            <w:vMerge/>
            <w:shd w:val="clear" w:color="auto" w:fill="auto"/>
          </w:tcPr>
          <w:p w:rsidR="004602CE" w:rsidRPr="004602CE" w:rsidRDefault="004602CE" w:rsidP="004602CE">
            <w:pPr>
              <w:rPr>
                <w:rFonts w:eastAsia="Calibri"/>
                <w:i/>
                <w:iCs/>
                <w:sz w:val="17"/>
                <w:szCs w:val="17"/>
                <w:lang w:eastAsia="en-US"/>
              </w:rPr>
            </w:pPr>
          </w:p>
        </w:tc>
        <w:tc>
          <w:tcPr>
            <w:tcW w:w="4673" w:type="dxa"/>
            <w:gridSpan w:val="3"/>
            <w:shd w:val="clear" w:color="auto" w:fill="auto"/>
          </w:tcPr>
          <w:p w:rsidR="004602CE" w:rsidRPr="004602CE" w:rsidRDefault="004602CE" w:rsidP="004602CE">
            <w:pPr>
              <w:rPr>
                <w:rFonts w:eastAsia="Calibri"/>
                <w:i/>
                <w:iCs/>
                <w:sz w:val="17"/>
                <w:szCs w:val="17"/>
                <w:lang w:eastAsia="en-US"/>
              </w:rPr>
            </w:pPr>
          </w:p>
          <w:p w:rsidR="004602CE" w:rsidRPr="004602CE" w:rsidRDefault="004602CE" w:rsidP="004602CE">
            <w:pPr>
              <w:rPr>
                <w:rFonts w:eastAsia="Calibri"/>
                <w:i/>
                <w:iCs/>
                <w:sz w:val="17"/>
                <w:szCs w:val="17"/>
                <w:lang w:eastAsia="en-US"/>
              </w:rPr>
            </w:pPr>
          </w:p>
          <w:p w:rsidR="004602CE" w:rsidRPr="004602CE" w:rsidRDefault="004602CE" w:rsidP="004602CE">
            <w:pPr>
              <w:rPr>
                <w:rFonts w:eastAsia="Calibri"/>
                <w:i/>
                <w:iCs/>
                <w:sz w:val="17"/>
                <w:szCs w:val="17"/>
                <w:lang w:eastAsia="en-US"/>
              </w:rPr>
            </w:pPr>
            <w:r w:rsidRPr="004602CE">
              <w:rPr>
                <w:rFonts w:eastAsia="Calibri"/>
                <w:i/>
                <w:iCs/>
                <w:sz w:val="17"/>
                <w:szCs w:val="17"/>
                <w:lang w:eastAsia="en-US"/>
              </w:rPr>
              <w:t xml:space="preserve">идентификационная информация/причина отсутствия </w:t>
            </w:r>
            <w:proofErr w:type="spellStart"/>
            <w:r w:rsidRPr="004602CE">
              <w:rPr>
                <w:rFonts w:eastAsia="Calibri"/>
                <w:i/>
                <w:iCs/>
                <w:sz w:val="17"/>
                <w:szCs w:val="17"/>
                <w:lang w:eastAsia="en-US"/>
              </w:rPr>
              <w:t>идент</w:t>
            </w:r>
            <w:proofErr w:type="gramStart"/>
            <w:r w:rsidRPr="004602CE">
              <w:rPr>
                <w:rFonts w:eastAsia="Calibri"/>
                <w:i/>
                <w:iCs/>
                <w:sz w:val="17"/>
                <w:szCs w:val="17"/>
                <w:lang w:eastAsia="en-US"/>
              </w:rPr>
              <w:t>.д</w:t>
            </w:r>
            <w:proofErr w:type="gramEnd"/>
            <w:r w:rsidRPr="004602CE">
              <w:rPr>
                <w:rFonts w:eastAsia="Calibri"/>
                <w:i/>
                <w:iCs/>
                <w:sz w:val="17"/>
                <w:szCs w:val="17"/>
                <w:lang w:eastAsia="en-US"/>
              </w:rPr>
              <w:t>анных</w:t>
            </w:r>
            <w:proofErr w:type="spellEnd"/>
          </w:p>
        </w:tc>
      </w:tr>
      <w:tr w:rsidR="004602CE" w:rsidRPr="004602CE" w:rsidTr="004602CE">
        <w:tc>
          <w:tcPr>
            <w:tcW w:w="4672"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Описание условий залога</w:t>
            </w:r>
          </w:p>
        </w:tc>
        <w:tc>
          <w:tcPr>
            <w:tcW w:w="4673" w:type="dxa"/>
            <w:gridSpan w:val="3"/>
            <w:shd w:val="clear" w:color="auto" w:fill="auto"/>
          </w:tcPr>
          <w:p w:rsidR="004602CE" w:rsidRPr="004602CE" w:rsidRDefault="004602CE" w:rsidP="004602CE">
            <w:pPr>
              <w:contextualSpacing/>
              <w:jc w:val="both"/>
              <w:rPr>
                <w:rFonts w:eastAsia="Calibri"/>
                <w:b/>
                <w:bCs/>
                <w:sz w:val="18"/>
                <w:szCs w:val="18"/>
                <w:lang w:val="en-US" w:eastAsia="en-US"/>
              </w:rPr>
            </w:pPr>
          </w:p>
        </w:tc>
      </w:tr>
    </w:tbl>
    <w:p w:rsidR="004602CE" w:rsidRPr="004602CE" w:rsidRDefault="004602CE" w:rsidP="004602CE">
      <w:pPr>
        <w:spacing w:after="160"/>
        <w:contextualSpacing/>
        <w:rPr>
          <w:rFonts w:eastAsia="Calibri"/>
          <w:b/>
          <w:bCs/>
          <w:sz w:val="18"/>
          <w:szCs w:val="18"/>
          <w:lang w:val="en-US" w:eastAsia="en-US"/>
        </w:rPr>
      </w:pPr>
    </w:p>
    <w:p w:rsidR="004602CE" w:rsidRPr="004602CE" w:rsidRDefault="004602CE" w:rsidP="004602CE">
      <w:pPr>
        <w:spacing w:after="160"/>
        <w:contextualSpacing/>
        <w:rPr>
          <w:rFonts w:eastAsia="Calibri"/>
          <w:b/>
          <w:bCs/>
          <w:sz w:val="18"/>
          <w:szCs w:val="18"/>
          <w:lang w:val="en-US" w:eastAsia="en-US"/>
        </w:rPr>
      </w:pPr>
      <w:r w:rsidRPr="004602CE">
        <w:rPr>
          <w:rFonts w:eastAsia="Calibri"/>
          <w:b/>
          <w:bCs/>
          <w:sz w:val="18"/>
          <w:szCs w:val="18"/>
          <w:lang w:eastAsia="en-US"/>
        </w:rPr>
        <w:t>Банковские</w:t>
      </w:r>
      <w:r w:rsidRPr="004602CE">
        <w:rPr>
          <w:rFonts w:eastAsia="Calibri"/>
          <w:b/>
          <w:bCs/>
          <w:sz w:val="18"/>
          <w:szCs w:val="18"/>
          <w:lang w:val="en-US" w:eastAsia="en-US"/>
        </w:rPr>
        <w:t xml:space="preserve"> </w:t>
      </w:r>
      <w:r w:rsidRPr="004602CE">
        <w:rPr>
          <w:rFonts w:eastAsia="Calibri"/>
          <w:b/>
          <w:bCs/>
          <w:sz w:val="18"/>
          <w:szCs w:val="18"/>
          <w:lang w:eastAsia="en-US"/>
        </w:rPr>
        <w:t>реквизиты</w:t>
      </w:r>
    </w:p>
    <w:p w:rsidR="004602CE" w:rsidRPr="004602CE" w:rsidRDefault="004602CE" w:rsidP="004602CE">
      <w:pPr>
        <w:spacing w:before="100" w:beforeAutospacing="1" w:after="100" w:afterAutospacing="1"/>
        <w:contextualSpacing/>
        <w:rPr>
          <w:rFonts w:eastAsia="Calibri"/>
          <w:sz w:val="22"/>
          <w:szCs w:val="22"/>
          <w:lang w:val="en-US" w:eastAsia="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228"/>
        <w:gridCol w:w="1820"/>
        <w:gridCol w:w="1569"/>
        <w:gridCol w:w="3007"/>
      </w:tblGrid>
      <w:tr w:rsidR="004602CE" w:rsidRPr="004602CE" w:rsidTr="004602CE">
        <w:tc>
          <w:tcPr>
            <w:tcW w:w="9351" w:type="dxa"/>
            <w:gridSpan w:val="5"/>
            <w:shd w:val="clear" w:color="auto" w:fill="auto"/>
          </w:tcPr>
          <w:p w:rsidR="004602CE" w:rsidRPr="004602CE" w:rsidRDefault="004602CE" w:rsidP="004602CE">
            <w:pPr>
              <w:tabs>
                <w:tab w:val="left" w:pos="5340"/>
              </w:tabs>
              <w:rPr>
                <w:rFonts w:eastAsia="Calibri"/>
                <w:i/>
                <w:iCs/>
                <w:sz w:val="17"/>
                <w:szCs w:val="17"/>
                <w:lang w:eastAsia="en-US"/>
              </w:rPr>
            </w:pPr>
            <w:r w:rsidRPr="004602CE">
              <w:rPr>
                <w:rFonts w:eastAsia="Calibri"/>
                <w:i/>
                <w:iCs/>
                <w:sz w:val="17"/>
                <w:szCs w:val="17"/>
                <w:lang w:eastAsia="en-US"/>
              </w:rPr>
              <w:t>наимено</w:t>
            </w:r>
            <w:r w:rsidR="0075470B">
              <w:rPr>
                <w:rFonts w:eastAsia="Calibri"/>
                <w:i/>
                <w:iCs/>
                <w:sz w:val="17"/>
                <w:szCs w:val="17"/>
                <w:lang w:eastAsia="en-US"/>
              </w:rPr>
              <w:t>вание</w:t>
            </w:r>
            <w:r w:rsidRPr="004602CE">
              <w:rPr>
                <w:rFonts w:eastAsia="Calibri"/>
                <w:i/>
                <w:iCs/>
                <w:sz w:val="17"/>
                <w:szCs w:val="17"/>
                <w:lang w:eastAsia="en-US"/>
              </w:rPr>
              <w:t xml:space="preserve"> юридического лица</w:t>
            </w:r>
            <w:r w:rsidRPr="004602CE">
              <w:rPr>
                <w:rFonts w:eastAsia="Calibri"/>
                <w:i/>
                <w:iCs/>
                <w:sz w:val="17"/>
                <w:szCs w:val="17"/>
                <w:lang w:eastAsia="en-US"/>
              </w:rPr>
              <w:tab/>
            </w:r>
          </w:p>
        </w:tc>
      </w:tr>
      <w:tr w:rsidR="004602CE" w:rsidRPr="004602CE" w:rsidTr="004602CE">
        <w:tc>
          <w:tcPr>
            <w:tcW w:w="9351" w:type="dxa"/>
            <w:gridSpan w:val="5"/>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ИНН</w:t>
            </w:r>
          </w:p>
        </w:tc>
      </w:tr>
      <w:tr w:rsidR="004602CE" w:rsidRPr="004602CE" w:rsidTr="004602CE">
        <w:tc>
          <w:tcPr>
            <w:tcW w:w="172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счет №</w:t>
            </w:r>
          </w:p>
        </w:tc>
        <w:tc>
          <w:tcPr>
            <w:tcW w:w="1228"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наименование банка</w:t>
            </w:r>
          </w:p>
        </w:tc>
        <w:tc>
          <w:tcPr>
            <w:tcW w:w="1820"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город банка</w:t>
            </w:r>
          </w:p>
        </w:tc>
        <w:tc>
          <w:tcPr>
            <w:tcW w:w="1569"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БИК банка</w:t>
            </w:r>
          </w:p>
        </w:tc>
        <w:tc>
          <w:tcPr>
            <w:tcW w:w="300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номер корреспондентского счета</w:t>
            </w:r>
          </w:p>
        </w:tc>
      </w:tr>
      <w:tr w:rsidR="004602CE" w:rsidRPr="004602CE" w:rsidTr="004602CE">
        <w:tc>
          <w:tcPr>
            <w:tcW w:w="9351" w:type="dxa"/>
            <w:gridSpan w:val="5"/>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дополнительные реквизиты платежа</w:t>
            </w:r>
          </w:p>
        </w:tc>
      </w:tr>
    </w:tbl>
    <w:p w:rsidR="004602CE" w:rsidRPr="004602CE" w:rsidRDefault="004602CE" w:rsidP="004602CE">
      <w:pPr>
        <w:spacing w:before="100" w:beforeAutospacing="1" w:after="100" w:afterAutospacing="1"/>
        <w:contextualSpacing/>
        <w:rPr>
          <w:rFonts w:eastAsia="Calibri"/>
          <w:sz w:val="22"/>
          <w:szCs w:val="22"/>
          <w:lang w:eastAsia="en-US"/>
        </w:rPr>
      </w:pPr>
    </w:p>
    <w:tbl>
      <w:tblPr>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774"/>
        <w:gridCol w:w="1474"/>
        <w:gridCol w:w="1774"/>
        <w:gridCol w:w="1395"/>
        <w:gridCol w:w="1398"/>
      </w:tblGrid>
      <w:tr w:rsidR="004602CE" w:rsidRPr="004602CE" w:rsidTr="004602CE">
        <w:trPr>
          <w:trHeight w:val="2943"/>
        </w:trPr>
        <w:tc>
          <w:tcPr>
            <w:tcW w:w="1774"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Код валюты</w:t>
            </w:r>
          </w:p>
        </w:tc>
        <w:tc>
          <w:tcPr>
            <w:tcW w:w="1774"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Получатель – Номер счета</w:t>
            </w:r>
          </w:p>
        </w:tc>
        <w:tc>
          <w:tcPr>
            <w:tcW w:w="1474" w:type="dxa"/>
            <w:shd w:val="clear" w:color="auto" w:fill="auto"/>
          </w:tcPr>
          <w:p w:rsidR="004602CE" w:rsidRPr="004602CE" w:rsidRDefault="0075470B" w:rsidP="004602CE">
            <w:pPr>
              <w:rPr>
                <w:rFonts w:eastAsia="Calibri"/>
                <w:i/>
                <w:iCs/>
                <w:sz w:val="17"/>
                <w:szCs w:val="17"/>
                <w:lang w:eastAsia="en-US"/>
              </w:rPr>
            </w:pPr>
            <w:r>
              <w:rPr>
                <w:rFonts w:eastAsia="Calibri"/>
                <w:i/>
                <w:iCs/>
                <w:sz w:val="17"/>
                <w:szCs w:val="17"/>
                <w:lang w:eastAsia="en-US"/>
              </w:rPr>
              <w:t>Получатель</w:t>
            </w:r>
            <w:r w:rsidR="004602CE" w:rsidRPr="004602CE">
              <w:rPr>
                <w:rFonts w:eastAsia="Calibri"/>
                <w:i/>
                <w:iCs/>
                <w:sz w:val="17"/>
                <w:szCs w:val="17"/>
                <w:lang w:eastAsia="en-US"/>
              </w:rPr>
              <w:t xml:space="preserve"> – Код SWIFT (BIC/BEI)</w:t>
            </w:r>
          </w:p>
        </w:tc>
        <w:tc>
          <w:tcPr>
            <w:tcW w:w="1774"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Получатель – Наименование</w:t>
            </w:r>
          </w:p>
        </w:tc>
        <w:tc>
          <w:tcPr>
            <w:tcW w:w="139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Получатель</w:t>
            </w:r>
            <w:r w:rsidRPr="004602CE">
              <w:rPr>
                <w:rFonts w:eastAsia="Calibri"/>
                <w:i/>
                <w:iCs/>
                <w:sz w:val="17"/>
                <w:szCs w:val="17"/>
                <w:lang w:val="en-US" w:eastAsia="en-US"/>
              </w:rPr>
              <w:t xml:space="preserve"> – </w:t>
            </w:r>
            <w:r w:rsidRPr="004602CE">
              <w:rPr>
                <w:rFonts w:eastAsia="Calibri"/>
                <w:i/>
                <w:iCs/>
                <w:sz w:val="17"/>
                <w:szCs w:val="17"/>
                <w:lang w:eastAsia="en-US"/>
              </w:rPr>
              <w:t>Адрес</w:t>
            </w:r>
          </w:p>
        </w:tc>
        <w:tc>
          <w:tcPr>
            <w:tcW w:w="1395"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Банк получателя - Номер счета</w:t>
            </w:r>
          </w:p>
        </w:tc>
      </w:tr>
      <w:tr w:rsidR="004602CE" w:rsidRPr="004602CE" w:rsidTr="004602CE">
        <w:trPr>
          <w:trHeight w:val="2354"/>
        </w:trPr>
        <w:tc>
          <w:tcPr>
            <w:tcW w:w="1774" w:type="dxa"/>
            <w:shd w:val="clear" w:color="auto" w:fill="auto"/>
          </w:tcPr>
          <w:p w:rsidR="004602CE" w:rsidRPr="004602CE" w:rsidRDefault="004602CE" w:rsidP="004602CE">
            <w:pPr>
              <w:rPr>
                <w:rFonts w:eastAsia="Calibri"/>
                <w:i/>
                <w:iCs/>
                <w:sz w:val="17"/>
                <w:szCs w:val="17"/>
                <w:lang w:eastAsia="en-US"/>
              </w:rPr>
            </w:pPr>
          </w:p>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Банк получателя – Код SWIFT/BIC</w:t>
            </w:r>
          </w:p>
        </w:tc>
        <w:tc>
          <w:tcPr>
            <w:tcW w:w="1774" w:type="dxa"/>
            <w:shd w:val="clear" w:color="auto" w:fill="auto"/>
          </w:tcPr>
          <w:p w:rsidR="004602CE" w:rsidRPr="004602CE" w:rsidRDefault="0075470B" w:rsidP="004602CE">
            <w:pPr>
              <w:rPr>
                <w:rFonts w:eastAsia="Calibri"/>
                <w:i/>
                <w:iCs/>
                <w:sz w:val="17"/>
                <w:szCs w:val="17"/>
                <w:lang w:eastAsia="en-US"/>
              </w:rPr>
            </w:pPr>
            <w:r>
              <w:rPr>
                <w:rFonts w:eastAsia="Calibri"/>
                <w:i/>
                <w:iCs/>
                <w:sz w:val="17"/>
                <w:szCs w:val="17"/>
                <w:lang w:eastAsia="en-US"/>
              </w:rPr>
              <w:t xml:space="preserve">Банк получателя </w:t>
            </w:r>
            <w:r w:rsidR="004602CE" w:rsidRPr="004602CE">
              <w:rPr>
                <w:rFonts w:eastAsia="Calibri"/>
                <w:i/>
                <w:iCs/>
                <w:sz w:val="17"/>
                <w:szCs w:val="17"/>
                <w:lang w:eastAsia="en-US"/>
              </w:rPr>
              <w:t>- Наименование.</w:t>
            </w:r>
          </w:p>
        </w:tc>
        <w:tc>
          <w:tcPr>
            <w:tcW w:w="1474"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Банк</w:t>
            </w:r>
            <w:r w:rsidRPr="004602CE">
              <w:rPr>
                <w:rFonts w:eastAsia="Calibri"/>
                <w:i/>
                <w:iCs/>
                <w:sz w:val="17"/>
                <w:szCs w:val="17"/>
                <w:lang w:val="en-US" w:eastAsia="en-US"/>
              </w:rPr>
              <w:t xml:space="preserve"> </w:t>
            </w:r>
            <w:r w:rsidRPr="004602CE">
              <w:rPr>
                <w:rFonts w:eastAsia="Calibri"/>
                <w:i/>
                <w:iCs/>
                <w:sz w:val="17"/>
                <w:szCs w:val="17"/>
                <w:lang w:eastAsia="en-US"/>
              </w:rPr>
              <w:t>получателя</w:t>
            </w:r>
            <w:r w:rsidRPr="004602CE">
              <w:rPr>
                <w:rFonts w:eastAsia="Calibri"/>
                <w:i/>
                <w:iCs/>
                <w:sz w:val="17"/>
                <w:szCs w:val="17"/>
                <w:lang w:val="en-US" w:eastAsia="en-US"/>
              </w:rPr>
              <w:t xml:space="preserve"> - </w:t>
            </w:r>
            <w:r w:rsidRPr="004602CE">
              <w:rPr>
                <w:rFonts w:eastAsia="Calibri"/>
                <w:i/>
                <w:iCs/>
                <w:sz w:val="17"/>
                <w:szCs w:val="17"/>
                <w:lang w:eastAsia="en-US"/>
              </w:rPr>
              <w:t>Адрес</w:t>
            </w:r>
          </w:p>
        </w:tc>
        <w:tc>
          <w:tcPr>
            <w:tcW w:w="1774"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Банк корреспондент – Код SWIFT/BIC</w:t>
            </w:r>
          </w:p>
        </w:tc>
        <w:tc>
          <w:tcPr>
            <w:tcW w:w="1395"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Банк корреспондент – Наименование</w:t>
            </w:r>
          </w:p>
        </w:tc>
        <w:tc>
          <w:tcPr>
            <w:tcW w:w="139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Банк</w:t>
            </w:r>
            <w:r w:rsidRPr="004602CE">
              <w:rPr>
                <w:rFonts w:eastAsia="Calibri"/>
                <w:i/>
                <w:iCs/>
                <w:sz w:val="17"/>
                <w:szCs w:val="17"/>
                <w:lang w:val="en-US" w:eastAsia="en-US"/>
              </w:rPr>
              <w:t xml:space="preserve"> </w:t>
            </w:r>
            <w:r w:rsidRPr="004602CE">
              <w:rPr>
                <w:rFonts w:eastAsia="Calibri"/>
                <w:i/>
                <w:iCs/>
                <w:sz w:val="17"/>
                <w:szCs w:val="17"/>
                <w:lang w:eastAsia="en-US"/>
              </w:rPr>
              <w:t>корреспондент</w:t>
            </w:r>
            <w:r w:rsidRPr="004602CE">
              <w:rPr>
                <w:rFonts w:eastAsia="Calibri"/>
                <w:i/>
                <w:iCs/>
                <w:sz w:val="17"/>
                <w:szCs w:val="17"/>
                <w:lang w:val="en-US" w:eastAsia="en-US"/>
              </w:rPr>
              <w:t xml:space="preserve"> </w:t>
            </w:r>
            <w:proofErr w:type="gramStart"/>
            <w:r w:rsidRPr="004602CE">
              <w:rPr>
                <w:rFonts w:eastAsia="Calibri"/>
                <w:i/>
                <w:iCs/>
                <w:sz w:val="17"/>
                <w:szCs w:val="17"/>
                <w:lang w:val="en-US" w:eastAsia="en-US"/>
              </w:rPr>
              <w:t>-</w:t>
            </w:r>
            <w:r w:rsidRPr="004602CE">
              <w:rPr>
                <w:rFonts w:eastAsia="Calibri"/>
                <w:i/>
                <w:iCs/>
                <w:sz w:val="17"/>
                <w:szCs w:val="17"/>
                <w:lang w:eastAsia="en-US"/>
              </w:rPr>
              <w:t>А</w:t>
            </w:r>
            <w:proofErr w:type="gramEnd"/>
            <w:r w:rsidRPr="004602CE">
              <w:rPr>
                <w:rFonts w:eastAsia="Calibri"/>
                <w:i/>
                <w:iCs/>
                <w:sz w:val="17"/>
                <w:szCs w:val="17"/>
                <w:lang w:eastAsia="en-US"/>
              </w:rPr>
              <w:t>дрес</w:t>
            </w:r>
          </w:p>
        </w:tc>
      </w:tr>
      <w:tr w:rsidR="004602CE" w:rsidRPr="004602CE" w:rsidTr="004602CE">
        <w:trPr>
          <w:trHeight w:val="1131"/>
        </w:trPr>
        <w:tc>
          <w:tcPr>
            <w:tcW w:w="9589" w:type="dxa"/>
            <w:gridSpan w:val="6"/>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дополнительные реквизиты платежа</w:t>
            </w:r>
          </w:p>
        </w:tc>
      </w:tr>
    </w:tbl>
    <w:p w:rsidR="004602CE" w:rsidRPr="004602CE" w:rsidRDefault="004602CE" w:rsidP="004602CE">
      <w:pPr>
        <w:spacing w:after="160"/>
        <w:contextualSpacing/>
        <w:rPr>
          <w:rFonts w:eastAsia="Calibri"/>
          <w:b/>
          <w:bCs/>
          <w:sz w:val="21"/>
          <w:szCs w:val="21"/>
          <w:lang w:eastAsia="en-US"/>
        </w:rPr>
      </w:pPr>
    </w:p>
    <w:p w:rsidR="004602CE" w:rsidRPr="004602CE" w:rsidRDefault="004602CE" w:rsidP="004602CE">
      <w:pPr>
        <w:spacing w:after="160"/>
        <w:contextualSpacing/>
        <w:rPr>
          <w:rFonts w:eastAsia="Calibri"/>
          <w:sz w:val="22"/>
          <w:szCs w:val="22"/>
          <w:lang w:eastAsia="en-US"/>
        </w:rPr>
      </w:pPr>
    </w:p>
    <w:p w:rsidR="004602CE" w:rsidRPr="004602CE" w:rsidRDefault="004602CE" w:rsidP="004602CE">
      <w:pPr>
        <w:spacing w:after="160"/>
        <w:contextualSpacing/>
        <w:rPr>
          <w:rFonts w:eastAsia="Calibri"/>
          <w:b/>
          <w:bCs/>
          <w:caps/>
          <w:sz w:val="21"/>
          <w:szCs w:val="21"/>
          <w:lang w:eastAsia="en-US"/>
        </w:rPr>
      </w:pPr>
      <w:r w:rsidRPr="004602CE">
        <w:rPr>
          <w:rFonts w:eastAsia="Calibri"/>
          <w:b/>
          <w:bCs/>
          <w:caps/>
          <w:sz w:val="21"/>
          <w:szCs w:val="21"/>
          <w:lang w:eastAsia="en-US"/>
        </w:rPr>
        <w:t xml:space="preserve">Совокупные данные </w:t>
      </w:r>
    </w:p>
    <w:p w:rsidR="004602CE" w:rsidRPr="004602CE" w:rsidRDefault="004602CE" w:rsidP="004602CE">
      <w:pPr>
        <w:spacing w:after="160"/>
        <w:contextualSpacing/>
        <w:rPr>
          <w:rFonts w:eastAsia="Calibri"/>
          <w:b/>
          <w:bCs/>
          <w:sz w:val="18"/>
          <w:szCs w:val="18"/>
          <w:lang w:eastAsia="en-US"/>
        </w:rPr>
      </w:pPr>
      <w:r w:rsidRPr="004602CE">
        <w:rPr>
          <w:rFonts w:eastAsia="Calibri"/>
          <w:b/>
          <w:bCs/>
          <w:sz w:val="18"/>
          <w:szCs w:val="18"/>
          <w:lang w:eastAsia="en-US"/>
        </w:rPr>
        <w:t>Баланс по ценной бумаге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602CE" w:rsidRPr="004602CE" w:rsidTr="004602CE">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Номинал</w:t>
            </w:r>
          </w:p>
        </w:tc>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Регистрационный</w:t>
            </w:r>
            <w:r w:rsidRPr="004602CE">
              <w:rPr>
                <w:rFonts w:eastAsia="Calibri"/>
                <w:i/>
                <w:iCs/>
                <w:sz w:val="17"/>
                <w:szCs w:val="17"/>
                <w:lang w:val="en-US" w:eastAsia="en-US"/>
              </w:rPr>
              <w:t xml:space="preserve"> </w:t>
            </w:r>
            <w:r w:rsidRPr="004602CE">
              <w:rPr>
                <w:rFonts w:eastAsia="Calibri"/>
                <w:i/>
                <w:iCs/>
                <w:sz w:val="17"/>
                <w:szCs w:val="17"/>
                <w:lang w:eastAsia="en-US"/>
              </w:rPr>
              <w:t>номер</w:t>
            </w:r>
          </w:p>
        </w:tc>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Дата</w:t>
            </w:r>
            <w:r w:rsidRPr="004602CE">
              <w:rPr>
                <w:rFonts w:eastAsia="Calibri"/>
                <w:i/>
                <w:iCs/>
                <w:sz w:val="17"/>
                <w:szCs w:val="17"/>
                <w:lang w:val="en-US" w:eastAsia="en-US"/>
              </w:rPr>
              <w:t xml:space="preserve"> </w:t>
            </w:r>
            <w:r w:rsidRPr="004602CE">
              <w:rPr>
                <w:rFonts w:eastAsia="Calibri"/>
                <w:i/>
                <w:iCs/>
                <w:sz w:val="17"/>
                <w:szCs w:val="17"/>
                <w:lang w:eastAsia="en-US"/>
              </w:rPr>
              <w:t>регистрации</w:t>
            </w:r>
          </w:p>
        </w:tc>
      </w:tr>
      <w:tr w:rsidR="004602CE" w:rsidRPr="004602CE" w:rsidTr="004602CE">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Вид</w:t>
            </w:r>
            <w:r w:rsidRPr="004602CE">
              <w:rPr>
                <w:rFonts w:eastAsia="Calibri"/>
                <w:i/>
                <w:iCs/>
                <w:sz w:val="17"/>
                <w:szCs w:val="17"/>
                <w:lang w:val="en-US" w:eastAsia="en-US"/>
              </w:rPr>
              <w:t xml:space="preserve"> </w:t>
            </w:r>
            <w:r w:rsidRPr="004602CE">
              <w:rPr>
                <w:rFonts w:eastAsia="Calibri"/>
                <w:i/>
                <w:iCs/>
                <w:sz w:val="17"/>
                <w:szCs w:val="17"/>
                <w:lang w:eastAsia="en-US"/>
              </w:rPr>
              <w:t>ценной</w:t>
            </w:r>
            <w:r w:rsidRPr="004602CE">
              <w:rPr>
                <w:rFonts w:eastAsia="Calibri"/>
                <w:i/>
                <w:iCs/>
                <w:sz w:val="17"/>
                <w:szCs w:val="17"/>
                <w:lang w:val="en-US" w:eastAsia="en-US"/>
              </w:rPr>
              <w:t xml:space="preserve"> </w:t>
            </w:r>
            <w:r w:rsidRPr="004602CE">
              <w:rPr>
                <w:rFonts w:eastAsia="Calibri"/>
                <w:i/>
                <w:iCs/>
                <w:sz w:val="17"/>
                <w:szCs w:val="17"/>
                <w:lang w:eastAsia="en-US"/>
              </w:rPr>
              <w:t>бумаги</w:t>
            </w:r>
          </w:p>
        </w:tc>
        <w:tc>
          <w:tcPr>
            <w:tcW w:w="3115"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Код вида ценной бумаги (CFI)</w:t>
            </w:r>
          </w:p>
        </w:tc>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Код</w:t>
            </w:r>
            <w:r w:rsidRPr="004602CE">
              <w:rPr>
                <w:rFonts w:eastAsia="Calibri"/>
                <w:i/>
                <w:iCs/>
                <w:sz w:val="17"/>
                <w:szCs w:val="17"/>
                <w:lang w:val="en-US" w:eastAsia="en-US"/>
              </w:rPr>
              <w:t xml:space="preserve"> </w:t>
            </w:r>
            <w:r w:rsidRPr="004602CE">
              <w:rPr>
                <w:rFonts w:eastAsia="Calibri"/>
                <w:i/>
                <w:iCs/>
                <w:sz w:val="17"/>
                <w:szCs w:val="17"/>
                <w:lang w:eastAsia="en-US"/>
              </w:rPr>
              <w:t>вида</w:t>
            </w:r>
            <w:r w:rsidRPr="004602CE">
              <w:rPr>
                <w:rFonts w:eastAsia="Calibri"/>
                <w:i/>
                <w:iCs/>
                <w:sz w:val="17"/>
                <w:szCs w:val="17"/>
                <w:lang w:val="en-US" w:eastAsia="en-US"/>
              </w:rPr>
              <w:t xml:space="preserve"> </w:t>
            </w:r>
            <w:r w:rsidRPr="004602CE">
              <w:rPr>
                <w:rFonts w:eastAsia="Calibri"/>
                <w:i/>
                <w:iCs/>
                <w:sz w:val="17"/>
                <w:szCs w:val="17"/>
                <w:lang w:eastAsia="en-US"/>
              </w:rPr>
              <w:t>финансового</w:t>
            </w:r>
            <w:r w:rsidRPr="004602CE">
              <w:rPr>
                <w:rFonts w:eastAsia="Calibri"/>
                <w:i/>
                <w:iCs/>
                <w:sz w:val="17"/>
                <w:szCs w:val="17"/>
                <w:lang w:val="en-US" w:eastAsia="en-US"/>
              </w:rPr>
              <w:t xml:space="preserve"> </w:t>
            </w:r>
            <w:r w:rsidRPr="004602CE">
              <w:rPr>
                <w:rFonts w:eastAsia="Calibri"/>
                <w:i/>
                <w:iCs/>
                <w:sz w:val="17"/>
                <w:szCs w:val="17"/>
                <w:lang w:eastAsia="en-US"/>
              </w:rPr>
              <w:t>инструмента</w:t>
            </w:r>
          </w:p>
        </w:tc>
      </w:tr>
      <w:tr w:rsidR="004602CE" w:rsidRPr="004602CE" w:rsidTr="004602CE">
        <w:tc>
          <w:tcPr>
            <w:tcW w:w="3115" w:type="dxa"/>
            <w:shd w:val="clear" w:color="auto" w:fill="auto"/>
          </w:tcPr>
          <w:p w:rsidR="004602CE" w:rsidRPr="004602CE" w:rsidRDefault="004602CE" w:rsidP="004602CE">
            <w:pPr>
              <w:rPr>
                <w:rFonts w:eastAsia="Calibri"/>
                <w:i/>
                <w:iCs/>
                <w:color w:val="0070C0"/>
                <w:sz w:val="17"/>
                <w:szCs w:val="17"/>
                <w:lang w:val="en-US" w:eastAsia="en-US"/>
              </w:rPr>
            </w:pPr>
            <w:r w:rsidRPr="004602CE">
              <w:rPr>
                <w:rFonts w:eastAsia="Calibri"/>
                <w:i/>
                <w:iCs/>
                <w:sz w:val="17"/>
                <w:szCs w:val="17"/>
                <w:lang w:eastAsia="en-US"/>
              </w:rPr>
              <w:t>Категория</w:t>
            </w:r>
            <w:r w:rsidRPr="004602CE">
              <w:rPr>
                <w:rFonts w:eastAsia="Calibri"/>
                <w:i/>
                <w:iCs/>
                <w:sz w:val="17"/>
                <w:szCs w:val="17"/>
                <w:lang w:val="en-US" w:eastAsia="en-US"/>
              </w:rPr>
              <w:t xml:space="preserve"> </w:t>
            </w:r>
            <w:r w:rsidRPr="004602CE">
              <w:rPr>
                <w:rFonts w:eastAsia="Calibri"/>
                <w:i/>
                <w:iCs/>
                <w:sz w:val="17"/>
                <w:szCs w:val="17"/>
                <w:lang w:eastAsia="en-US"/>
              </w:rPr>
              <w:t>ценной</w:t>
            </w:r>
            <w:r w:rsidRPr="004602CE">
              <w:rPr>
                <w:rFonts w:eastAsia="Calibri"/>
                <w:i/>
                <w:iCs/>
                <w:sz w:val="17"/>
                <w:szCs w:val="17"/>
                <w:lang w:val="en-US" w:eastAsia="en-US"/>
              </w:rPr>
              <w:t xml:space="preserve"> </w:t>
            </w:r>
            <w:r w:rsidRPr="004602CE">
              <w:rPr>
                <w:rFonts w:eastAsia="Calibri"/>
                <w:i/>
                <w:iCs/>
                <w:sz w:val="17"/>
                <w:szCs w:val="17"/>
                <w:lang w:eastAsia="en-US"/>
              </w:rPr>
              <w:t>бумаги</w:t>
            </w:r>
          </w:p>
        </w:tc>
        <w:tc>
          <w:tcPr>
            <w:tcW w:w="3115" w:type="dxa"/>
            <w:shd w:val="clear" w:color="auto" w:fill="auto"/>
          </w:tcPr>
          <w:p w:rsidR="004602CE" w:rsidRPr="004602CE" w:rsidRDefault="004602CE" w:rsidP="004602CE">
            <w:pPr>
              <w:rPr>
                <w:rFonts w:eastAsia="Calibri"/>
                <w:i/>
                <w:iCs/>
                <w:color w:val="0070C0"/>
                <w:sz w:val="17"/>
                <w:szCs w:val="17"/>
                <w:lang w:val="en-US" w:eastAsia="en-US"/>
              </w:rPr>
            </w:pPr>
            <w:r w:rsidRPr="004602CE">
              <w:rPr>
                <w:rFonts w:eastAsia="Calibri"/>
                <w:i/>
                <w:iCs/>
                <w:sz w:val="17"/>
                <w:szCs w:val="17"/>
                <w:lang w:eastAsia="en-US"/>
              </w:rPr>
              <w:t>Тип</w:t>
            </w:r>
            <w:r w:rsidRPr="004602CE">
              <w:rPr>
                <w:rFonts w:eastAsia="Calibri"/>
                <w:i/>
                <w:iCs/>
                <w:sz w:val="17"/>
                <w:szCs w:val="17"/>
                <w:lang w:val="en-US" w:eastAsia="en-US"/>
              </w:rPr>
              <w:t xml:space="preserve"> </w:t>
            </w:r>
            <w:r w:rsidRPr="004602CE">
              <w:rPr>
                <w:rFonts w:eastAsia="Calibri"/>
                <w:i/>
                <w:iCs/>
                <w:sz w:val="17"/>
                <w:szCs w:val="17"/>
                <w:lang w:eastAsia="en-US"/>
              </w:rPr>
              <w:t>ценной</w:t>
            </w:r>
            <w:r w:rsidRPr="004602CE">
              <w:rPr>
                <w:rFonts w:eastAsia="Calibri"/>
                <w:i/>
                <w:iCs/>
                <w:sz w:val="17"/>
                <w:szCs w:val="17"/>
                <w:lang w:val="en-US" w:eastAsia="en-US"/>
              </w:rPr>
              <w:t xml:space="preserve"> </w:t>
            </w:r>
            <w:r w:rsidRPr="004602CE">
              <w:rPr>
                <w:rFonts w:eastAsia="Calibri"/>
                <w:i/>
                <w:iCs/>
                <w:sz w:val="17"/>
                <w:szCs w:val="17"/>
                <w:lang w:eastAsia="en-US"/>
              </w:rPr>
              <w:t>бумаги</w:t>
            </w:r>
          </w:p>
        </w:tc>
        <w:tc>
          <w:tcPr>
            <w:tcW w:w="3115" w:type="dxa"/>
            <w:shd w:val="clear" w:color="auto" w:fill="auto"/>
          </w:tcPr>
          <w:p w:rsidR="004602CE" w:rsidRPr="004602CE" w:rsidRDefault="004602CE" w:rsidP="004602CE">
            <w:pPr>
              <w:rPr>
                <w:rFonts w:eastAsia="Calibri"/>
                <w:i/>
                <w:iCs/>
                <w:sz w:val="17"/>
                <w:szCs w:val="17"/>
                <w:lang w:val="en-US" w:eastAsia="en-US"/>
              </w:rPr>
            </w:pPr>
          </w:p>
        </w:tc>
      </w:tr>
      <w:tr w:rsidR="004602CE" w:rsidRPr="004602CE" w:rsidTr="004602CE">
        <w:tc>
          <w:tcPr>
            <w:tcW w:w="3115"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Частный идентификационный код ценной бумаги</w:t>
            </w:r>
          </w:p>
        </w:tc>
        <w:tc>
          <w:tcPr>
            <w:tcW w:w="3115" w:type="dxa"/>
            <w:shd w:val="clear" w:color="auto" w:fill="auto"/>
          </w:tcPr>
          <w:p w:rsidR="004602CE" w:rsidRPr="004602CE" w:rsidRDefault="004602CE" w:rsidP="004602CE">
            <w:pPr>
              <w:rPr>
                <w:rFonts w:eastAsia="Calibri"/>
                <w:i/>
                <w:iCs/>
                <w:sz w:val="17"/>
                <w:szCs w:val="17"/>
                <w:lang w:val="en-US" w:eastAsia="en-US"/>
              </w:rPr>
            </w:pPr>
            <w:r w:rsidRPr="004602CE">
              <w:rPr>
                <w:rFonts w:eastAsia="Calibri"/>
                <w:i/>
                <w:iCs/>
                <w:sz w:val="17"/>
                <w:szCs w:val="17"/>
                <w:lang w:eastAsia="en-US"/>
              </w:rPr>
              <w:t>Описание</w:t>
            </w:r>
          </w:p>
        </w:tc>
        <w:tc>
          <w:tcPr>
            <w:tcW w:w="3115" w:type="dxa"/>
            <w:shd w:val="clear" w:color="auto" w:fill="auto"/>
          </w:tcPr>
          <w:p w:rsidR="004602CE" w:rsidRPr="004602CE" w:rsidRDefault="004602CE" w:rsidP="004602CE">
            <w:pPr>
              <w:contextualSpacing/>
              <w:rPr>
                <w:rFonts w:eastAsia="Calibri"/>
                <w:i/>
                <w:iCs/>
                <w:sz w:val="17"/>
                <w:szCs w:val="17"/>
                <w:lang w:val="en-US" w:eastAsia="en-US"/>
              </w:rPr>
            </w:pPr>
          </w:p>
        </w:tc>
      </w:tr>
      <w:tr w:rsidR="004602CE" w:rsidRPr="004602CE" w:rsidTr="004602CE">
        <w:tc>
          <w:tcPr>
            <w:tcW w:w="3115" w:type="dxa"/>
            <w:shd w:val="clear" w:color="auto" w:fill="auto"/>
          </w:tcPr>
          <w:p w:rsidR="004602CE" w:rsidRPr="004602CE" w:rsidRDefault="004602CE" w:rsidP="004602CE">
            <w:pPr>
              <w:rPr>
                <w:rFonts w:eastAsia="Calibri"/>
                <w:i/>
                <w:iCs/>
                <w:sz w:val="17"/>
                <w:szCs w:val="17"/>
                <w:lang w:eastAsia="en-US"/>
              </w:rPr>
            </w:pPr>
            <w:proofErr w:type="spellStart"/>
            <w:r w:rsidRPr="004602CE">
              <w:rPr>
                <w:rFonts w:eastAsia="Calibri"/>
                <w:i/>
                <w:iCs/>
                <w:sz w:val="17"/>
                <w:szCs w:val="17"/>
                <w:lang w:eastAsia="en-US"/>
              </w:rPr>
              <w:t>Референс</w:t>
            </w:r>
            <w:proofErr w:type="spellEnd"/>
            <w:r w:rsidRPr="004602CE">
              <w:rPr>
                <w:rFonts w:eastAsia="Calibri"/>
                <w:i/>
                <w:iCs/>
                <w:sz w:val="17"/>
                <w:szCs w:val="17"/>
                <w:lang w:eastAsia="en-US"/>
              </w:rPr>
              <w:t xml:space="preserve"> корпоративного действия по ценной бумаге</w:t>
            </w:r>
          </w:p>
        </w:tc>
        <w:tc>
          <w:tcPr>
            <w:tcW w:w="3115" w:type="dxa"/>
            <w:shd w:val="clear" w:color="auto" w:fill="auto"/>
          </w:tcPr>
          <w:p w:rsidR="004602CE" w:rsidRPr="004602CE" w:rsidRDefault="004602CE" w:rsidP="004602CE">
            <w:pPr>
              <w:rPr>
                <w:rFonts w:eastAsia="Calibri"/>
                <w:i/>
                <w:iCs/>
                <w:sz w:val="17"/>
                <w:szCs w:val="17"/>
                <w:lang w:eastAsia="en-US"/>
              </w:rPr>
            </w:pPr>
            <w:proofErr w:type="spellStart"/>
            <w:r w:rsidRPr="004602CE">
              <w:rPr>
                <w:rFonts w:eastAsia="Calibri"/>
                <w:i/>
                <w:iCs/>
                <w:sz w:val="17"/>
                <w:szCs w:val="17"/>
                <w:lang w:eastAsia="en-US"/>
              </w:rPr>
              <w:t>Референсы</w:t>
            </w:r>
            <w:proofErr w:type="spellEnd"/>
            <w:r w:rsidRPr="004602CE">
              <w:rPr>
                <w:rFonts w:eastAsia="Calibri"/>
                <w:i/>
                <w:iCs/>
                <w:sz w:val="17"/>
                <w:szCs w:val="17"/>
                <w:lang w:eastAsia="en-US"/>
              </w:rPr>
              <w:t xml:space="preserve"> с</w:t>
            </w:r>
            <w:r w:rsidR="0075470B">
              <w:rPr>
                <w:rFonts w:eastAsia="Calibri"/>
                <w:i/>
                <w:iCs/>
                <w:sz w:val="17"/>
                <w:szCs w:val="17"/>
                <w:lang w:eastAsia="en-US"/>
              </w:rPr>
              <w:t>вязанных корпоративных действий</w:t>
            </w:r>
            <w:r w:rsidRPr="004602CE">
              <w:rPr>
                <w:rFonts w:eastAsia="Calibri"/>
                <w:i/>
                <w:iCs/>
                <w:sz w:val="17"/>
                <w:szCs w:val="17"/>
                <w:lang w:eastAsia="en-US"/>
              </w:rPr>
              <w:t xml:space="preserve"> по ценной бумаге</w:t>
            </w:r>
          </w:p>
        </w:tc>
        <w:tc>
          <w:tcPr>
            <w:tcW w:w="3115" w:type="dxa"/>
            <w:shd w:val="clear" w:color="auto" w:fill="auto"/>
          </w:tcPr>
          <w:p w:rsidR="004602CE" w:rsidRPr="004602CE" w:rsidRDefault="004602CE" w:rsidP="004602CE">
            <w:pPr>
              <w:rPr>
                <w:rFonts w:eastAsia="Calibri"/>
                <w:i/>
                <w:iCs/>
                <w:sz w:val="17"/>
                <w:szCs w:val="17"/>
                <w:lang w:eastAsia="en-US"/>
              </w:rPr>
            </w:pPr>
          </w:p>
        </w:tc>
      </w:tr>
    </w:tbl>
    <w:p w:rsidR="004602CE" w:rsidRPr="004602CE" w:rsidRDefault="004602CE" w:rsidP="004602CE">
      <w:pPr>
        <w:spacing w:after="160"/>
        <w:contextualSpacing/>
        <w:rPr>
          <w:rFonts w:eastAsia="Calibri"/>
          <w:b/>
          <w:bCs/>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02CE" w:rsidRPr="004602CE" w:rsidTr="004602CE">
        <w:tc>
          <w:tcPr>
            <w:tcW w:w="4672" w:type="dxa"/>
            <w:shd w:val="clear" w:color="auto" w:fill="auto"/>
          </w:tcPr>
          <w:p w:rsidR="004602CE" w:rsidRPr="004602CE" w:rsidRDefault="004602CE" w:rsidP="004602CE">
            <w:pPr>
              <w:contextualSpacing/>
              <w:rPr>
                <w:rFonts w:eastAsia="Calibri"/>
                <w:b/>
                <w:bCs/>
                <w:sz w:val="18"/>
                <w:szCs w:val="18"/>
                <w:lang w:val="en-US" w:eastAsia="en-US"/>
              </w:rPr>
            </w:pPr>
            <w:r w:rsidRPr="004602CE">
              <w:rPr>
                <w:rFonts w:eastAsia="Calibri"/>
                <w:b/>
                <w:bCs/>
                <w:sz w:val="18"/>
                <w:szCs w:val="18"/>
                <w:lang w:eastAsia="en-US"/>
              </w:rPr>
              <w:t>Количество</w:t>
            </w:r>
            <w:r w:rsidRPr="004602CE">
              <w:rPr>
                <w:rFonts w:eastAsia="Calibri"/>
                <w:b/>
                <w:bCs/>
                <w:sz w:val="18"/>
                <w:szCs w:val="18"/>
                <w:lang w:val="en-US" w:eastAsia="en-US"/>
              </w:rPr>
              <w:t xml:space="preserve"> </w:t>
            </w:r>
            <w:r w:rsidRPr="004602CE">
              <w:rPr>
                <w:rFonts w:eastAsia="Calibri"/>
                <w:b/>
                <w:bCs/>
                <w:sz w:val="18"/>
                <w:szCs w:val="18"/>
                <w:lang w:eastAsia="en-US"/>
              </w:rPr>
              <w:t>в</w:t>
            </w:r>
            <w:r w:rsidRPr="004602CE">
              <w:rPr>
                <w:rFonts w:eastAsia="Calibri"/>
                <w:b/>
                <w:bCs/>
                <w:sz w:val="18"/>
                <w:szCs w:val="18"/>
                <w:lang w:val="en-US" w:eastAsia="en-US"/>
              </w:rPr>
              <w:t xml:space="preserve"> </w:t>
            </w:r>
            <w:r w:rsidRPr="004602CE">
              <w:rPr>
                <w:rFonts w:eastAsia="Calibri"/>
                <w:b/>
                <w:bCs/>
                <w:sz w:val="18"/>
                <w:szCs w:val="18"/>
                <w:lang w:eastAsia="en-US"/>
              </w:rPr>
              <w:t>штуках</w:t>
            </w:r>
          </w:p>
        </w:tc>
        <w:tc>
          <w:tcPr>
            <w:tcW w:w="4673" w:type="dxa"/>
            <w:shd w:val="clear" w:color="auto" w:fill="auto"/>
          </w:tcPr>
          <w:p w:rsidR="004602CE" w:rsidRPr="004602CE" w:rsidRDefault="004602CE" w:rsidP="004602CE">
            <w:pPr>
              <w:contextualSpacing/>
              <w:rPr>
                <w:rFonts w:eastAsia="Calibri"/>
                <w:b/>
                <w:bCs/>
                <w:sz w:val="18"/>
                <w:szCs w:val="18"/>
                <w:lang w:val="en-US" w:eastAsia="en-US"/>
              </w:rPr>
            </w:pPr>
          </w:p>
          <w:p w:rsidR="004602CE" w:rsidRPr="004602CE" w:rsidRDefault="004602CE" w:rsidP="004602CE">
            <w:pPr>
              <w:rPr>
                <w:rFonts w:eastAsia="Calibri"/>
                <w:i/>
                <w:iCs/>
                <w:sz w:val="17"/>
                <w:szCs w:val="17"/>
                <w:lang w:val="en-US" w:eastAsia="en-US"/>
              </w:rPr>
            </w:pPr>
          </w:p>
          <w:p w:rsidR="004602CE" w:rsidRPr="004602CE" w:rsidRDefault="004602CE" w:rsidP="004602CE">
            <w:pPr>
              <w:rPr>
                <w:rFonts w:eastAsia="Calibri"/>
                <w:b/>
                <w:bCs/>
                <w:sz w:val="18"/>
                <w:szCs w:val="18"/>
                <w:lang w:eastAsia="en-US"/>
              </w:rPr>
            </w:pPr>
            <w:r w:rsidRPr="004602CE">
              <w:rPr>
                <w:rFonts w:eastAsia="Calibri"/>
                <w:i/>
                <w:iCs/>
                <w:sz w:val="17"/>
                <w:szCs w:val="17"/>
                <w:lang w:eastAsia="en-US"/>
              </w:rPr>
              <w:t>(прописью)</w:t>
            </w:r>
          </w:p>
        </w:tc>
      </w:tr>
      <w:tr w:rsidR="004602CE" w:rsidRPr="004602CE" w:rsidTr="004602CE">
        <w:tc>
          <w:tcPr>
            <w:tcW w:w="4672" w:type="dxa"/>
            <w:shd w:val="clear" w:color="auto" w:fill="auto"/>
          </w:tcPr>
          <w:p w:rsidR="004602CE" w:rsidRPr="004602CE" w:rsidRDefault="004602CE" w:rsidP="004602CE">
            <w:pPr>
              <w:contextualSpacing/>
              <w:rPr>
                <w:rFonts w:eastAsia="Calibri"/>
                <w:b/>
                <w:bCs/>
                <w:sz w:val="18"/>
                <w:szCs w:val="18"/>
                <w:lang w:val="en-US" w:eastAsia="en-US"/>
              </w:rPr>
            </w:pPr>
            <w:r w:rsidRPr="004602CE">
              <w:rPr>
                <w:rFonts w:eastAsia="Calibri"/>
                <w:b/>
                <w:bCs/>
                <w:sz w:val="18"/>
                <w:szCs w:val="18"/>
                <w:lang w:eastAsia="en-US"/>
              </w:rPr>
              <w:t>Количество</w:t>
            </w:r>
            <w:r w:rsidRPr="004602CE">
              <w:rPr>
                <w:rFonts w:eastAsia="Calibri"/>
                <w:b/>
                <w:bCs/>
                <w:sz w:val="18"/>
                <w:szCs w:val="18"/>
                <w:lang w:val="en-US" w:eastAsia="en-US"/>
              </w:rPr>
              <w:t xml:space="preserve"> </w:t>
            </w:r>
            <w:r w:rsidRPr="004602CE">
              <w:rPr>
                <w:rFonts w:eastAsia="Calibri"/>
                <w:b/>
                <w:bCs/>
                <w:sz w:val="18"/>
                <w:szCs w:val="18"/>
                <w:lang w:eastAsia="en-US"/>
              </w:rPr>
              <w:t>по</w:t>
            </w:r>
            <w:r w:rsidRPr="004602CE">
              <w:rPr>
                <w:rFonts w:eastAsia="Calibri"/>
                <w:b/>
                <w:bCs/>
                <w:sz w:val="18"/>
                <w:szCs w:val="18"/>
                <w:lang w:val="en-US" w:eastAsia="en-US"/>
              </w:rPr>
              <w:t xml:space="preserve"> </w:t>
            </w:r>
            <w:r w:rsidRPr="004602CE">
              <w:rPr>
                <w:rFonts w:eastAsia="Calibri"/>
                <w:b/>
                <w:bCs/>
                <w:sz w:val="18"/>
                <w:szCs w:val="18"/>
                <w:lang w:eastAsia="en-US"/>
              </w:rPr>
              <w:t>номиналу</w:t>
            </w:r>
          </w:p>
        </w:tc>
        <w:tc>
          <w:tcPr>
            <w:tcW w:w="4673" w:type="dxa"/>
            <w:shd w:val="clear" w:color="auto" w:fill="auto"/>
          </w:tcPr>
          <w:p w:rsidR="004602CE" w:rsidRPr="004602CE" w:rsidRDefault="004602CE" w:rsidP="004602CE">
            <w:pPr>
              <w:contextualSpacing/>
              <w:rPr>
                <w:rFonts w:eastAsia="Calibri"/>
                <w:b/>
                <w:bCs/>
                <w:sz w:val="18"/>
                <w:szCs w:val="18"/>
                <w:lang w:val="en-US" w:eastAsia="en-US"/>
              </w:rPr>
            </w:pPr>
          </w:p>
          <w:p w:rsidR="004602CE" w:rsidRPr="004602CE" w:rsidRDefault="004602CE" w:rsidP="004602CE">
            <w:pPr>
              <w:contextualSpacing/>
              <w:rPr>
                <w:rFonts w:eastAsia="Calibri"/>
                <w:b/>
                <w:bCs/>
                <w:sz w:val="18"/>
                <w:szCs w:val="18"/>
                <w:lang w:val="en-US" w:eastAsia="en-US"/>
              </w:rPr>
            </w:pPr>
            <w:r w:rsidRPr="004602CE">
              <w:rPr>
                <w:rFonts w:eastAsia="Calibri"/>
                <w:i/>
                <w:iCs/>
                <w:sz w:val="17"/>
                <w:szCs w:val="17"/>
                <w:lang w:eastAsia="en-US"/>
              </w:rPr>
              <w:t>(прописью)</w:t>
            </w:r>
          </w:p>
        </w:tc>
      </w:tr>
    </w:tbl>
    <w:p w:rsidR="004602CE" w:rsidRPr="004602CE" w:rsidRDefault="004602CE" w:rsidP="004602CE">
      <w:pPr>
        <w:spacing w:after="160"/>
        <w:contextualSpacing/>
        <w:rPr>
          <w:rFonts w:eastAsia="Calibri"/>
          <w:b/>
          <w:bCs/>
          <w:sz w:val="18"/>
          <w:szCs w:val="18"/>
          <w:lang w:val="en-US" w:eastAsia="en-US"/>
        </w:rPr>
      </w:pPr>
    </w:p>
    <w:p w:rsidR="004602CE" w:rsidRPr="004602CE" w:rsidRDefault="004602CE" w:rsidP="004602CE">
      <w:pPr>
        <w:spacing w:after="160"/>
        <w:contextualSpacing/>
        <w:rPr>
          <w:rFonts w:eastAsia="Calibri"/>
          <w:b/>
          <w:bCs/>
          <w:sz w:val="18"/>
          <w:szCs w:val="18"/>
          <w:lang w:eastAsia="en-US"/>
        </w:rPr>
      </w:pPr>
      <w:r w:rsidRPr="004602CE">
        <w:rPr>
          <w:rFonts w:eastAsia="Calibri"/>
          <w:b/>
          <w:bCs/>
          <w:sz w:val="18"/>
          <w:szCs w:val="18"/>
          <w:lang w:eastAsia="en-US"/>
        </w:rPr>
        <w:t>Из них обременено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02CE" w:rsidRPr="004602CE" w:rsidTr="004602CE">
        <w:tc>
          <w:tcPr>
            <w:tcW w:w="4672" w:type="dxa"/>
            <w:shd w:val="clear" w:color="auto" w:fill="auto"/>
          </w:tcPr>
          <w:p w:rsidR="004602CE" w:rsidRPr="004602CE" w:rsidRDefault="004602CE" w:rsidP="004602CE">
            <w:pPr>
              <w:contextualSpacing/>
              <w:rPr>
                <w:rFonts w:eastAsia="Calibri"/>
                <w:b/>
                <w:bCs/>
                <w:sz w:val="18"/>
                <w:szCs w:val="18"/>
                <w:lang w:val="en-US" w:eastAsia="en-US"/>
              </w:rPr>
            </w:pPr>
            <w:r w:rsidRPr="004602CE">
              <w:rPr>
                <w:rFonts w:eastAsia="Calibri"/>
                <w:b/>
                <w:bCs/>
                <w:sz w:val="18"/>
                <w:szCs w:val="18"/>
                <w:lang w:eastAsia="en-US"/>
              </w:rPr>
              <w:t>Количество</w:t>
            </w:r>
            <w:r w:rsidRPr="004602CE">
              <w:rPr>
                <w:rFonts w:eastAsia="Calibri"/>
                <w:b/>
                <w:bCs/>
                <w:sz w:val="18"/>
                <w:szCs w:val="18"/>
                <w:lang w:val="en-US" w:eastAsia="en-US"/>
              </w:rPr>
              <w:t xml:space="preserve"> </w:t>
            </w:r>
            <w:r w:rsidRPr="004602CE">
              <w:rPr>
                <w:rFonts w:eastAsia="Calibri"/>
                <w:b/>
                <w:bCs/>
                <w:sz w:val="18"/>
                <w:szCs w:val="18"/>
                <w:lang w:eastAsia="en-US"/>
              </w:rPr>
              <w:t>в</w:t>
            </w:r>
            <w:r w:rsidRPr="004602CE">
              <w:rPr>
                <w:rFonts w:eastAsia="Calibri"/>
                <w:b/>
                <w:bCs/>
                <w:sz w:val="18"/>
                <w:szCs w:val="18"/>
                <w:lang w:val="en-US" w:eastAsia="en-US"/>
              </w:rPr>
              <w:t xml:space="preserve"> </w:t>
            </w:r>
            <w:r w:rsidRPr="004602CE">
              <w:rPr>
                <w:rFonts w:eastAsia="Calibri"/>
                <w:b/>
                <w:bCs/>
                <w:sz w:val="18"/>
                <w:szCs w:val="18"/>
                <w:lang w:eastAsia="en-US"/>
              </w:rPr>
              <w:t>штуках</w:t>
            </w:r>
          </w:p>
        </w:tc>
        <w:tc>
          <w:tcPr>
            <w:tcW w:w="4673" w:type="dxa"/>
            <w:shd w:val="clear" w:color="auto" w:fill="auto"/>
          </w:tcPr>
          <w:p w:rsidR="004602CE" w:rsidRPr="004602CE" w:rsidRDefault="004602CE" w:rsidP="004602CE">
            <w:pPr>
              <w:contextualSpacing/>
              <w:rPr>
                <w:rFonts w:eastAsia="Calibri"/>
                <w:b/>
                <w:bCs/>
                <w:sz w:val="18"/>
                <w:szCs w:val="18"/>
                <w:lang w:val="en-US" w:eastAsia="en-US"/>
              </w:rPr>
            </w:pPr>
          </w:p>
          <w:p w:rsidR="004602CE" w:rsidRPr="004602CE" w:rsidRDefault="004602CE" w:rsidP="004602CE">
            <w:pPr>
              <w:rPr>
                <w:rFonts w:eastAsia="Calibri"/>
                <w:i/>
                <w:iCs/>
                <w:sz w:val="17"/>
                <w:szCs w:val="17"/>
                <w:lang w:val="en-US" w:eastAsia="en-US"/>
              </w:rPr>
            </w:pPr>
          </w:p>
          <w:p w:rsidR="004602CE" w:rsidRPr="004602CE" w:rsidRDefault="004602CE" w:rsidP="004602CE">
            <w:pPr>
              <w:rPr>
                <w:rFonts w:eastAsia="Calibri"/>
                <w:b/>
                <w:bCs/>
                <w:sz w:val="18"/>
                <w:szCs w:val="18"/>
                <w:lang w:eastAsia="en-US"/>
              </w:rPr>
            </w:pPr>
            <w:r w:rsidRPr="004602CE">
              <w:rPr>
                <w:rFonts w:eastAsia="Calibri"/>
                <w:i/>
                <w:iCs/>
                <w:sz w:val="17"/>
                <w:szCs w:val="17"/>
                <w:lang w:eastAsia="en-US"/>
              </w:rPr>
              <w:t>(прописью)</w:t>
            </w:r>
          </w:p>
        </w:tc>
      </w:tr>
      <w:tr w:rsidR="004602CE" w:rsidRPr="004602CE" w:rsidTr="004602CE">
        <w:tc>
          <w:tcPr>
            <w:tcW w:w="4672" w:type="dxa"/>
            <w:shd w:val="clear" w:color="auto" w:fill="auto"/>
          </w:tcPr>
          <w:p w:rsidR="004602CE" w:rsidRPr="004602CE" w:rsidRDefault="004602CE" w:rsidP="004602CE">
            <w:pPr>
              <w:contextualSpacing/>
              <w:rPr>
                <w:rFonts w:eastAsia="Calibri"/>
                <w:b/>
                <w:bCs/>
                <w:sz w:val="18"/>
                <w:szCs w:val="18"/>
                <w:lang w:val="en-US" w:eastAsia="en-US"/>
              </w:rPr>
            </w:pPr>
            <w:r w:rsidRPr="004602CE">
              <w:rPr>
                <w:rFonts w:eastAsia="Calibri"/>
                <w:b/>
                <w:bCs/>
                <w:sz w:val="18"/>
                <w:szCs w:val="18"/>
                <w:lang w:eastAsia="en-US"/>
              </w:rPr>
              <w:t>Количество</w:t>
            </w:r>
            <w:r w:rsidRPr="004602CE">
              <w:rPr>
                <w:rFonts w:eastAsia="Calibri"/>
                <w:b/>
                <w:bCs/>
                <w:sz w:val="18"/>
                <w:szCs w:val="18"/>
                <w:lang w:val="en-US" w:eastAsia="en-US"/>
              </w:rPr>
              <w:t xml:space="preserve"> </w:t>
            </w:r>
            <w:r w:rsidRPr="004602CE">
              <w:rPr>
                <w:rFonts w:eastAsia="Calibri"/>
                <w:b/>
                <w:bCs/>
                <w:sz w:val="18"/>
                <w:szCs w:val="18"/>
                <w:lang w:eastAsia="en-US"/>
              </w:rPr>
              <w:t>по</w:t>
            </w:r>
            <w:r w:rsidRPr="004602CE">
              <w:rPr>
                <w:rFonts w:eastAsia="Calibri"/>
                <w:b/>
                <w:bCs/>
                <w:sz w:val="18"/>
                <w:szCs w:val="18"/>
                <w:lang w:val="en-US" w:eastAsia="en-US"/>
              </w:rPr>
              <w:t xml:space="preserve"> </w:t>
            </w:r>
            <w:r w:rsidRPr="004602CE">
              <w:rPr>
                <w:rFonts w:eastAsia="Calibri"/>
                <w:b/>
                <w:bCs/>
                <w:sz w:val="18"/>
                <w:szCs w:val="18"/>
                <w:lang w:eastAsia="en-US"/>
              </w:rPr>
              <w:t>номиналу</w:t>
            </w:r>
          </w:p>
        </w:tc>
        <w:tc>
          <w:tcPr>
            <w:tcW w:w="4673" w:type="dxa"/>
            <w:shd w:val="clear" w:color="auto" w:fill="auto"/>
          </w:tcPr>
          <w:p w:rsidR="004602CE" w:rsidRPr="004602CE" w:rsidRDefault="004602CE" w:rsidP="004602CE">
            <w:pPr>
              <w:contextualSpacing/>
              <w:rPr>
                <w:rFonts w:eastAsia="Calibri"/>
                <w:b/>
                <w:bCs/>
                <w:sz w:val="18"/>
                <w:szCs w:val="18"/>
                <w:lang w:val="en-US" w:eastAsia="en-US"/>
              </w:rPr>
            </w:pPr>
          </w:p>
          <w:p w:rsidR="004602CE" w:rsidRPr="004602CE" w:rsidRDefault="004602CE" w:rsidP="004602CE">
            <w:pPr>
              <w:contextualSpacing/>
              <w:rPr>
                <w:rFonts w:eastAsia="Calibri"/>
                <w:b/>
                <w:bCs/>
                <w:sz w:val="18"/>
                <w:szCs w:val="18"/>
                <w:lang w:val="en-US" w:eastAsia="en-US"/>
              </w:rPr>
            </w:pPr>
            <w:r w:rsidRPr="004602CE">
              <w:rPr>
                <w:rFonts w:eastAsia="Calibri"/>
                <w:i/>
                <w:iCs/>
                <w:sz w:val="17"/>
                <w:szCs w:val="17"/>
                <w:lang w:eastAsia="en-US"/>
              </w:rPr>
              <w:t>(прописью)</w:t>
            </w:r>
          </w:p>
        </w:tc>
      </w:tr>
    </w:tbl>
    <w:p w:rsidR="004602CE" w:rsidRPr="004602CE" w:rsidRDefault="004602CE" w:rsidP="004602CE">
      <w:pPr>
        <w:spacing w:after="160"/>
        <w:contextualSpacing/>
        <w:rPr>
          <w:rFonts w:eastAsia="Calibri"/>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602CE" w:rsidRPr="004602CE" w:rsidTr="004602CE">
        <w:tc>
          <w:tcPr>
            <w:tcW w:w="3115"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Код вида обременения/ блокировки</w:t>
            </w:r>
          </w:p>
        </w:tc>
        <w:tc>
          <w:tcPr>
            <w:tcW w:w="3115"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Описание</w:t>
            </w:r>
          </w:p>
        </w:tc>
        <w:tc>
          <w:tcPr>
            <w:tcW w:w="3115"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Сведения об обременении / блокировке</w:t>
            </w:r>
          </w:p>
        </w:tc>
      </w:tr>
      <w:tr w:rsidR="004602CE" w:rsidRPr="004602CE" w:rsidTr="004602CE">
        <w:tc>
          <w:tcPr>
            <w:tcW w:w="3115" w:type="dxa"/>
            <w:shd w:val="clear" w:color="auto" w:fill="auto"/>
          </w:tcPr>
          <w:p w:rsidR="004602CE" w:rsidRPr="004602CE" w:rsidRDefault="004602CE" w:rsidP="004602CE">
            <w:pPr>
              <w:contextualSpacing/>
              <w:rPr>
                <w:rFonts w:eastAsia="Calibri"/>
                <w:i/>
                <w:iCs/>
                <w:color w:val="0070C0"/>
                <w:sz w:val="17"/>
                <w:szCs w:val="17"/>
                <w:lang w:val="en-US" w:eastAsia="en-US"/>
              </w:rPr>
            </w:pPr>
          </w:p>
        </w:tc>
        <w:tc>
          <w:tcPr>
            <w:tcW w:w="3115" w:type="dxa"/>
            <w:shd w:val="clear" w:color="auto" w:fill="auto"/>
          </w:tcPr>
          <w:p w:rsidR="004602CE" w:rsidRPr="004602CE" w:rsidRDefault="004602CE" w:rsidP="004602CE">
            <w:pPr>
              <w:contextualSpacing/>
              <w:rPr>
                <w:rFonts w:eastAsia="Calibri"/>
                <w:i/>
                <w:iCs/>
                <w:color w:val="0070C0"/>
                <w:sz w:val="17"/>
                <w:szCs w:val="17"/>
                <w:lang w:val="en-US" w:eastAsia="en-US"/>
              </w:rPr>
            </w:pPr>
          </w:p>
        </w:tc>
        <w:tc>
          <w:tcPr>
            <w:tcW w:w="3115" w:type="dxa"/>
            <w:shd w:val="clear" w:color="auto" w:fill="auto"/>
          </w:tcPr>
          <w:p w:rsidR="004602CE" w:rsidRPr="004602CE" w:rsidRDefault="004602CE" w:rsidP="004602CE">
            <w:pPr>
              <w:contextualSpacing/>
              <w:rPr>
                <w:rFonts w:eastAsia="Calibri"/>
                <w:i/>
                <w:iCs/>
                <w:color w:val="0070C0"/>
                <w:sz w:val="17"/>
                <w:szCs w:val="17"/>
                <w:lang w:val="en-US" w:eastAsia="en-US"/>
              </w:rPr>
            </w:pPr>
          </w:p>
        </w:tc>
      </w:tr>
    </w:tbl>
    <w:p w:rsidR="004602CE" w:rsidRPr="004602CE" w:rsidRDefault="004602CE" w:rsidP="004602CE">
      <w:pPr>
        <w:spacing w:after="160"/>
        <w:contextualSpacing/>
        <w:rPr>
          <w:rFonts w:eastAsia="Calibri"/>
          <w:b/>
          <w:bCs/>
          <w:sz w:val="18"/>
          <w:szCs w:val="18"/>
          <w:lang w:val="en-US" w:eastAsia="en-US"/>
        </w:rPr>
      </w:pPr>
    </w:p>
    <w:p w:rsidR="004602CE" w:rsidRPr="004602CE" w:rsidRDefault="004602CE" w:rsidP="004602CE">
      <w:pPr>
        <w:spacing w:after="160"/>
        <w:contextualSpacing/>
        <w:rPr>
          <w:rFonts w:eastAsia="Calibri"/>
          <w:b/>
          <w:bCs/>
          <w:sz w:val="18"/>
          <w:szCs w:val="18"/>
          <w:lang w:eastAsia="en-US"/>
        </w:rPr>
      </w:pPr>
      <w:r w:rsidRPr="004602CE">
        <w:rPr>
          <w:rFonts w:eastAsia="Calibri"/>
          <w:b/>
          <w:bCs/>
          <w:sz w:val="18"/>
          <w:szCs w:val="18"/>
          <w:lang w:eastAsia="en-US"/>
        </w:rPr>
        <w:t>Сведения о залоге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1557"/>
        <w:gridCol w:w="1558"/>
        <w:gridCol w:w="1558"/>
      </w:tblGrid>
      <w:tr w:rsidR="004602CE" w:rsidRPr="004602CE" w:rsidTr="004602CE">
        <w:tc>
          <w:tcPr>
            <w:tcW w:w="4672"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Информация о счете</w:t>
            </w:r>
          </w:p>
        </w:tc>
        <w:tc>
          <w:tcPr>
            <w:tcW w:w="1557"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счет</w:t>
            </w:r>
          </w:p>
        </w:tc>
        <w:tc>
          <w:tcPr>
            <w:tcW w:w="1558"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тип счета</w:t>
            </w:r>
          </w:p>
        </w:tc>
        <w:tc>
          <w:tcPr>
            <w:tcW w:w="1558"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описание</w:t>
            </w:r>
          </w:p>
        </w:tc>
      </w:tr>
      <w:tr w:rsidR="004602CE" w:rsidRPr="004602CE" w:rsidTr="004602CE">
        <w:trPr>
          <w:trHeight w:val="70"/>
        </w:trPr>
        <w:tc>
          <w:tcPr>
            <w:tcW w:w="4672" w:type="dxa"/>
            <w:vMerge w:val="restart"/>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Информация о залогодержателе</w:t>
            </w:r>
          </w:p>
        </w:tc>
        <w:tc>
          <w:tcPr>
            <w:tcW w:w="4673" w:type="dxa"/>
            <w:gridSpan w:val="3"/>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наименование</w:t>
            </w:r>
          </w:p>
        </w:tc>
      </w:tr>
      <w:tr w:rsidR="004602CE" w:rsidRPr="004602CE" w:rsidTr="004602CE">
        <w:trPr>
          <w:trHeight w:val="70"/>
        </w:trPr>
        <w:tc>
          <w:tcPr>
            <w:tcW w:w="4672" w:type="dxa"/>
            <w:vMerge/>
            <w:shd w:val="clear" w:color="auto" w:fill="auto"/>
          </w:tcPr>
          <w:p w:rsidR="004602CE" w:rsidRPr="004602CE" w:rsidRDefault="004602CE" w:rsidP="004602CE">
            <w:pPr>
              <w:rPr>
                <w:rFonts w:eastAsia="Calibri"/>
                <w:i/>
                <w:iCs/>
                <w:sz w:val="17"/>
                <w:szCs w:val="17"/>
                <w:lang w:eastAsia="en-US"/>
              </w:rPr>
            </w:pPr>
          </w:p>
        </w:tc>
        <w:tc>
          <w:tcPr>
            <w:tcW w:w="4673" w:type="dxa"/>
            <w:gridSpan w:val="3"/>
            <w:shd w:val="clear" w:color="auto" w:fill="auto"/>
          </w:tcPr>
          <w:p w:rsidR="004602CE" w:rsidRPr="004602CE" w:rsidRDefault="004602CE" w:rsidP="004602CE">
            <w:pPr>
              <w:rPr>
                <w:rFonts w:eastAsia="Calibri"/>
                <w:i/>
                <w:iCs/>
                <w:color w:val="0070C0"/>
                <w:sz w:val="17"/>
                <w:szCs w:val="17"/>
                <w:lang w:val="en-US" w:eastAsia="en-US"/>
              </w:rPr>
            </w:pPr>
            <w:r w:rsidRPr="004602CE">
              <w:rPr>
                <w:rFonts w:eastAsia="Calibri"/>
                <w:i/>
                <w:iCs/>
                <w:sz w:val="17"/>
                <w:szCs w:val="17"/>
                <w:lang w:val="en-US" w:eastAsia="en-US"/>
              </w:rPr>
              <w:t xml:space="preserve"> </w:t>
            </w:r>
          </w:p>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адрес</w:t>
            </w:r>
          </w:p>
        </w:tc>
      </w:tr>
      <w:tr w:rsidR="004602CE" w:rsidRPr="004602CE" w:rsidTr="004602CE">
        <w:trPr>
          <w:trHeight w:val="70"/>
        </w:trPr>
        <w:tc>
          <w:tcPr>
            <w:tcW w:w="4672" w:type="dxa"/>
            <w:vMerge/>
            <w:shd w:val="clear" w:color="auto" w:fill="auto"/>
          </w:tcPr>
          <w:p w:rsidR="004602CE" w:rsidRPr="004602CE" w:rsidRDefault="004602CE" w:rsidP="004602CE">
            <w:pPr>
              <w:rPr>
                <w:rFonts w:eastAsia="Calibri"/>
                <w:i/>
                <w:iCs/>
                <w:sz w:val="17"/>
                <w:szCs w:val="17"/>
                <w:lang w:eastAsia="en-US"/>
              </w:rPr>
            </w:pPr>
          </w:p>
        </w:tc>
        <w:tc>
          <w:tcPr>
            <w:tcW w:w="4673" w:type="dxa"/>
            <w:gridSpan w:val="3"/>
            <w:shd w:val="clear" w:color="auto" w:fill="auto"/>
          </w:tcPr>
          <w:p w:rsidR="004602CE" w:rsidRPr="004602CE" w:rsidRDefault="004602CE" w:rsidP="004602CE">
            <w:pPr>
              <w:rPr>
                <w:rFonts w:eastAsia="Calibri"/>
                <w:i/>
                <w:iCs/>
                <w:sz w:val="17"/>
                <w:szCs w:val="17"/>
                <w:lang w:eastAsia="en-US"/>
              </w:rPr>
            </w:pPr>
          </w:p>
          <w:p w:rsidR="004602CE" w:rsidRPr="004602CE" w:rsidRDefault="004602CE" w:rsidP="004602CE">
            <w:pPr>
              <w:rPr>
                <w:rFonts w:eastAsia="Calibri"/>
                <w:i/>
                <w:iCs/>
                <w:sz w:val="17"/>
                <w:szCs w:val="17"/>
                <w:lang w:eastAsia="en-US"/>
              </w:rPr>
            </w:pPr>
          </w:p>
          <w:p w:rsidR="004602CE" w:rsidRPr="004602CE" w:rsidRDefault="004602CE" w:rsidP="004602CE">
            <w:pPr>
              <w:rPr>
                <w:rFonts w:eastAsia="Calibri"/>
                <w:i/>
                <w:iCs/>
                <w:sz w:val="17"/>
                <w:szCs w:val="17"/>
                <w:lang w:eastAsia="en-US"/>
              </w:rPr>
            </w:pPr>
            <w:r w:rsidRPr="004602CE">
              <w:rPr>
                <w:rFonts w:eastAsia="Calibri"/>
                <w:i/>
                <w:iCs/>
                <w:sz w:val="17"/>
                <w:szCs w:val="17"/>
                <w:lang w:eastAsia="en-US"/>
              </w:rPr>
              <w:t xml:space="preserve">идентификационная информация/причина отсутствия </w:t>
            </w:r>
            <w:proofErr w:type="spellStart"/>
            <w:r w:rsidRPr="004602CE">
              <w:rPr>
                <w:rFonts w:eastAsia="Calibri"/>
                <w:i/>
                <w:iCs/>
                <w:sz w:val="17"/>
                <w:szCs w:val="17"/>
                <w:lang w:eastAsia="en-US"/>
              </w:rPr>
              <w:t>идент</w:t>
            </w:r>
            <w:proofErr w:type="gramStart"/>
            <w:r w:rsidRPr="004602CE">
              <w:rPr>
                <w:rFonts w:eastAsia="Calibri"/>
                <w:i/>
                <w:iCs/>
                <w:sz w:val="17"/>
                <w:szCs w:val="17"/>
                <w:lang w:eastAsia="en-US"/>
              </w:rPr>
              <w:t>.д</w:t>
            </w:r>
            <w:proofErr w:type="gramEnd"/>
            <w:r w:rsidRPr="004602CE">
              <w:rPr>
                <w:rFonts w:eastAsia="Calibri"/>
                <w:i/>
                <w:iCs/>
                <w:sz w:val="17"/>
                <w:szCs w:val="17"/>
                <w:lang w:eastAsia="en-US"/>
              </w:rPr>
              <w:t>анных</w:t>
            </w:r>
            <w:proofErr w:type="spellEnd"/>
          </w:p>
        </w:tc>
      </w:tr>
      <w:tr w:rsidR="004602CE" w:rsidRPr="004602CE" w:rsidTr="004602CE">
        <w:tc>
          <w:tcPr>
            <w:tcW w:w="4672"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Описание условий залога</w:t>
            </w:r>
          </w:p>
        </w:tc>
        <w:tc>
          <w:tcPr>
            <w:tcW w:w="4673" w:type="dxa"/>
            <w:gridSpan w:val="3"/>
            <w:shd w:val="clear" w:color="auto" w:fill="auto"/>
          </w:tcPr>
          <w:p w:rsidR="004602CE" w:rsidRPr="004602CE" w:rsidRDefault="004602CE" w:rsidP="004602CE">
            <w:pPr>
              <w:contextualSpacing/>
              <w:rPr>
                <w:rFonts w:eastAsia="Calibri"/>
                <w:b/>
                <w:bCs/>
                <w:sz w:val="18"/>
                <w:szCs w:val="18"/>
                <w:lang w:val="en-US" w:eastAsia="en-US"/>
              </w:rPr>
            </w:pPr>
          </w:p>
        </w:tc>
      </w:tr>
    </w:tbl>
    <w:p w:rsidR="004602CE" w:rsidRPr="004602CE" w:rsidRDefault="004602CE" w:rsidP="004602CE">
      <w:pPr>
        <w:spacing w:after="160"/>
        <w:contextualSpacing/>
        <w:rPr>
          <w:rFonts w:eastAsia="Calibri"/>
          <w:b/>
          <w:bCs/>
          <w:sz w:val="18"/>
          <w:szCs w:val="18"/>
          <w:lang w:val="en-US" w:eastAsia="en-US"/>
        </w:rPr>
      </w:pPr>
    </w:p>
    <w:p w:rsidR="004602CE" w:rsidRPr="004602CE" w:rsidRDefault="004602CE" w:rsidP="004602CE">
      <w:pPr>
        <w:spacing w:after="160"/>
        <w:contextualSpacing/>
        <w:rPr>
          <w:rFonts w:eastAsia="Calibri"/>
          <w:sz w:val="22"/>
          <w:szCs w:val="22"/>
          <w:lang w:val="en-US" w:eastAsia="en-US"/>
        </w:rPr>
      </w:pPr>
    </w:p>
    <w:p w:rsidR="004602CE" w:rsidRPr="004602CE" w:rsidRDefault="004602CE" w:rsidP="004602CE">
      <w:pPr>
        <w:spacing w:after="160"/>
        <w:contextualSpacing/>
        <w:rPr>
          <w:rFonts w:eastAsia="Calibri"/>
          <w:b/>
          <w:bCs/>
          <w:sz w:val="18"/>
          <w:szCs w:val="18"/>
          <w:lang w:eastAsia="en-US"/>
        </w:rPr>
      </w:pPr>
      <w:r w:rsidRPr="004602CE">
        <w:rPr>
          <w:rFonts w:eastAsia="Calibri"/>
          <w:b/>
          <w:bCs/>
          <w:sz w:val="18"/>
          <w:szCs w:val="18"/>
          <w:lang w:eastAsia="en-US"/>
        </w:rPr>
        <w:t>Дополнительная информация к списку</w:t>
      </w:r>
    </w:p>
    <w:p w:rsidR="004602CE" w:rsidRPr="004602CE" w:rsidRDefault="004602CE" w:rsidP="004602CE">
      <w:pPr>
        <w:spacing w:after="160" w:line="259" w:lineRule="auto"/>
        <w:contextualSpacing/>
        <w:rPr>
          <w:rFonts w:eastAsia="Calibri"/>
          <w:b/>
          <w:bCs/>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4602CE" w:rsidRPr="004602CE" w:rsidTr="004602CE">
        <w:tc>
          <w:tcPr>
            <w:tcW w:w="9345" w:type="dxa"/>
            <w:shd w:val="clear" w:color="auto" w:fill="auto"/>
          </w:tcPr>
          <w:p w:rsidR="004602CE" w:rsidRPr="004602CE" w:rsidRDefault="004602CE" w:rsidP="004602CE">
            <w:pPr>
              <w:contextualSpacing/>
              <w:rPr>
                <w:rFonts w:eastAsia="Calibri"/>
                <w:i/>
                <w:iCs/>
                <w:color w:val="0070C0"/>
                <w:sz w:val="17"/>
                <w:szCs w:val="17"/>
                <w:lang w:val="en-US" w:eastAsia="en-US"/>
              </w:rPr>
            </w:pPr>
          </w:p>
        </w:tc>
      </w:tr>
    </w:tbl>
    <w:p w:rsidR="004602CE" w:rsidRPr="004602CE" w:rsidRDefault="004602CE" w:rsidP="004602CE">
      <w:pPr>
        <w:spacing w:after="160"/>
        <w:contextualSpacing/>
        <w:rPr>
          <w:rFonts w:eastAsia="Calibri"/>
          <w:b/>
          <w:bCs/>
          <w:sz w:val="18"/>
          <w:szCs w:val="18"/>
          <w:lang w:val="en-US" w:eastAsia="en-US"/>
        </w:rPr>
      </w:pPr>
    </w:p>
    <w:p w:rsidR="004602CE" w:rsidRPr="004602CE" w:rsidRDefault="004602CE" w:rsidP="004602CE">
      <w:pPr>
        <w:spacing w:after="160" w:line="259" w:lineRule="auto"/>
        <w:jc w:val="both"/>
        <w:rPr>
          <w:rFonts w:eastAsia="Calibri"/>
          <w:sz w:val="22"/>
          <w:szCs w:val="22"/>
          <w:lang w:val="en-US" w:eastAsia="en-US"/>
        </w:rPr>
      </w:pPr>
    </w:p>
    <w:p w:rsidR="004602CE" w:rsidRPr="004602CE" w:rsidRDefault="004602CE" w:rsidP="004602CE">
      <w:pPr>
        <w:spacing w:after="160"/>
        <w:contextualSpacing/>
        <w:rPr>
          <w:rFonts w:eastAsia="Calibri"/>
          <w:b/>
          <w:bCs/>
          <w:sz w:val="18"/>
          <w:szCs w:val="18"/>
          <w:lang w:eastAsia="en-US"/>
        </w:rPr>
      </w:pPr>
      <w:r w:rsidRPr="004602CE">
        <w:rPr>
          <w:rFonts w:eastAsia="Calibri"/>
          <w:b/>
          <w:bCs/>
          <w:sz w:val="18"/>
          <w:szCs w:val="18"/>
          <w:lang w:eastAsia="en-US"/>
        </w:rPr>
        <w:t>Идентификация многостраничного списка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602CE" w:rsidRPr="004602CE" w:rsidTr="004602CE">
        <w:tc>
          <w:tcPr>
            <w:tcW w:w="3115"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Идентификатор документа</w:t>
            </w:r>
          </w:p>
        </w:tc>
        <w:tc>
          <w:tcPr>
            <w:tcW w:w="3115"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Количество сообщений, в которых передается документ</w:t>
            </w:r>
          </w:p>
        </w:tc>
        <w:tc>
          <w:tcPr>
            <w:tcW w:w="3115" w:type="dxa"/>
            <w:shd w:val="clear" w:color="auto" w:fill="auto"/>
          </w:tcPr>
          <w:p w:rsidR="004602CE" w:rsidRPr="004602CE" w:rsidRDefault="004602CE" w:rsidP="004602CE">
            <w:pPr>
              <w:rPr>
                <w:rFonts w:eastAsia="Calibri"/>
                <w:i/>
                <w:iCs/>
                <w:sz w:val="17"/>
                <w:szCs w:val="17"/>
                <w:lang w:eastAsia="en-US"/>
              </w:rPr>
            </w:pPr>
            <w:r w:rsidRPr="004602CE">
              <w:rPr>
                <w:rFonts w:eastAsia="Calibri"/>
                <w:i/>
                <w:iCs/>
                <w:sz w:val="17"/>
                <w:szCs w:val="17"/>
                <w:lang w:eastAsia="en-US"/>
              </w:rPr>
              <w:t>Порядковый номер текущего сообщения</w:t>
            </w:r>
          </w:p>
        </w:tc>
      </w:tr>
      <w:tr w:rsidR="004602CE" w:rsidRPr="004602CE" w:rsidTr="004602CE">
        <w:tc>
          <w:tcPr>
            <w:tcW w:w="3115" w:type="dxa"/>
            <w:shd w:val="clear" w:color="auto" w:fill="auto"/>
          </w:tcPr>
          <w:p w:rsidR="004602CE" w:rsidRPr="004602CE" w:rsidRDefault="004602CE" w:rsidP="004602CE">
            <w:pPr>
              <w:contextualSpacing/>
              <w:rPr>
                <w:rFonts w:eastAsia="Calibri"/>
                <w:i/>
                <w:iCs/>
                <w:color w:val="0070C0"/>
                <w:sz w:val="17"/>
                <w:szCs w:val="17"/>
                <w:lang w:val="en-US" w:eastAsia="en-US"/>
              </w:rPr>
            </w:pPr>
          </w:p>
        </w:tc>
        <w:tc>
          <w:tcPr>
            <w:tcW w:w="3115" w:type="dxa"/>
            <w:shd w:val="clear" w:color="auto" w:fill="auto"/>
          </w:tcPr>
          <w:p w:rsidR="004602CE" w:rsidRPr="004602CE" w:rsidRDefault="004602CE" w:rsidP="004602CE">
            <w:pPr>
              <w:contextualSpacing/>
              <w:rPr>
                <w:rFonts w:eastAsia="Calibri"/>
                <w:i/>
                <w:iCs/>
                <w:color w:val="0070C0"/>
                <w:sz w:val="17"/>
                <w:szCs w:val="17"/>
                <w:lang w:val="en-US" w:eastAsia="en-US"/>
              </w:rPr>
            </w:pPr>
          </w:p>
        </w:tc>
        <w:tc>
          <w:tcPr>
            <w:tcW w:w="3115" w:type="dxa"/>
            <w:shd w:val="clear" w:color="auto" w:fill="auto"/>
          </w:tcPr>
          <w:p w:rsidR="004602CE" w:rsidRPr="004602CE" w:rsidRDefault="004602CE" w:rsidP="004602CE">
            <w:pPr>
              <w:contextualSpacing/>
              <w:rPr>
                <w:rFonts w:eastAsia="Calibri"/>
                <w:i/>
                <w:iCs/>
                <w:color w:val="0070C0"/>
                <w:sz w:val="17"/>
                <w:szCs w:val="17"/>
                <w:lang w:val="en-US" w:eastAsia="en-US"/>
              </w:rPr>
            </w:pPr>
          </w:p>
        </w:tc>
      </w:tr>
    </w:tbl>
    <w:p w:rsidR="004602CE" w:rsidRPr="004602CE" w:rsidRDefault="004602CE" w:rsidP="004602CE">
      <w:pPr>
        <w:spacing w:after="160"/>
        <w:contextualSpacing/>
        <w:rPr>
          <w:rFonts w:eastAsia="Calibri"/>
          <w:sz w:val="22"/>
          <w:szCs w:val="22"/>
          <w:lang w:val="en-US" w:eastAsia="en-US"/>
        </w:rPr>
      </w:pPr>
    </w:p>
    <w:p w:rsidR="004602CE" w:rsidRPr="004602CE" w:rsidRDefault="004602CE" w:rsidP="004602CE">
      <w:pPr>
        <w:spacing w:after="160"/>
        <w:contextualSpacing/>
        <w:rPr>
          <w:rFonts w:eastAsia="Calibri"/>
          <w:b/>
          <w:bCs/>
          <w:sz w:val="18"/>
          <w:szCs w:val="18"/>
          <w:lang w:val="en-US" w:eastAsia="en-US"/>
        </w:rPr>
      </w:pPr>
    </w:p>
    <w:p w:rsidR="004602CE" w:rsidRPr="004602CE" w:rsidRDefault="004602CE" w:rsidP="004602CE">
      <w:pPr>
        <w:spacing w:after="160"/>
        <w:contextualSpacing/>
        <w:rPr>
          <w:rFonts w:eastAsia="Calibri"/>
          <w:b/>
          <w:bCs/>
          <w:sz w:val="18"/>
          <w:szCs w:val="18"/>
          <w:lang w:eastAsia="en-US"/>
        </w:rPr>
      </w:pPr>
      <w:r w:rsidRPr="004602CE">
        <w:rPr>
          <w:rFonts w:eastAsia="Calibri"/>
          <w:b/>
          <w:bCs/>
          <w:sz w:val="18"/>
          <w:szCs w:val="18"/>
          <w:lang w:eastAsia="en-US"/>
        </w:rPr>
        <w:t>Дополнительная информация</w:t>
      </w:r>
    </w:p>
    <w:p w:rsidR="004602CE" w:rsidRPr="004602CE" w:rsidRDefault="004602CE" w:rsidP="004602CE">
      <w:pPr>
        <w:spacing w:after="160" w:line="259" w:lineRule="auto"/>
        <w:contextualSpacing/>
        <w:rPr>
          <w:rFonts w:eastAsia="Calibri"/>
          <w:b/>
          <w:bCs/>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4602CE" w:rsidRPr="004602CE" w:rsidTr="004602CE">
        <w:tc>
          <w:tcPr>
            <w:tcW w:w="9345" w:type="dxa"/>
            <w:shd w:val="clear" w:color="auto" w:fill="auto"/>
          </w:tcPr>
          <w:p w:rsidR="004602CE" w:rsidRPr="004602CE" w:rsidRDefault="004602CE" w:rsidP="004602CE">
            <w:pPr>
              <w:contextualSpacing/>
              <w:rPr>
                <w:rFonts w:eastAsia="Calibri"/>
                <w:i/>
                <w:iCs/>
                <w:color w:val="0070C0"/>
                <w:sz w:val="17"/>
                <w:szCs w:val="17"/>
                <w:lang w:val="en-US" w:eastAsia="en-US"/>
              </w:rPr>
            </w:pPr>
          </w:p>
        </w:tc>
      </w:tr>
    </w:tbl>
    <w:p w:rsidR="004602CE" w:rsidRPr="004602CE" w:rsidRDefault="004602CE" w:rsidP="004602CE">
      <w:pPr>
        <w:spacing w:after="160"/>
        <w:contextualSpacing/>
        <w:rPr>
          <w:rFonts w:eastAsia="Calibri"/>
          <w:b/>
          <w:bCs/>
          <w:sz w:val="18"/>
          <w:szCs w:val="18"/>
          <w:lang w:val="en-US" w:eastAsia="en-US"/>
        </w:rPr>
      </w:pPr>
    </w:p>
    <w:tbl>
      <w:tblPr>
        <w:tblW w:w="0" w:type="auto"/>
        <w:tblInd w:w="-214" w:type="dxa"/>
        <w:tblLayout w:type="fixed"/>
        <w:tblCellMar>
          <w:left w:w="70" w:type="dxa"/>
          <w:right w:w="70" w:type="dxa"/>
        </w:tblCellMar>
        <w:tblLook w:val="0000" w:firstRow="0" w:lastRow="0" w:firstColumn="0" w:lastColumn="0" w:noHBand="0" w:noVBand="0"/>
      </w:tblPr>
      <w:tblGrid>
        <w:gridCol w:w="2604"/>
        <w:gridCol w:w="1360"/>
        <w:gridCol w:w="2662"/>
        <w:gridCol w:w="1461"/>
        <w:gridCol w:w="1978"/>
      </w:tblGrid>
      <w:tr w:rsidR="004602CE" w:rsidRPr="004602CE" w:rsidTr="004602CE">
        <w:tc>
          <w:tcPr>
            <w:tcW w:w="2604" w:type="dxa"/>
            <w:tcBorders>
              <w:bottom w:val="single" w:sz="6" w:space="0" w:color="auto"/>
            </w:tcBorders>
          </w:tcPr>
          <w:p w:rsidR="004602CE" w:rsidRPr="004602CE" w:rsidRDefault="004602CE" w:rsidP="004602CE">
            <w:pPr>
              <w:tabs>
                <w:tab w:val="left" w:pos="7371"/>
              </w:tabs>
              <w:spacing w:line="200" w:lineRule="exact"/>
              <w:jc w:val="center"/>
              <w:rPr>
                <w:sz w:val="19"/>
              </w:rPr>
            </w:pPr>
          </w:p>
        </w:tc>
        <w:tc>
          <w:tcPr>
            <w:tcW w:w="1360" w:type="dxa"/>
          </w:tcPr>
          <w:p w:rsidR="004602CE" w:rsidRPr="004602CE" w:rsidRDefault="004602CE" w:rsidP="004602CE">
            <w:pPr>
              <w:tabs>
                <w:tab w:val="left" w:pos="7371"/>
              </w:tabs>
              <w:spacing w:line="200" w:lineRule="exact"/>
              <w:jc w:val="center"/>
              <w:rPr>
                <w:sz w:val="19"/>
              </w:rPr>
            </w:pPr>
          </w:p>
        </w:tc>
        <w:tc>
          <w:tcPr>
            <w:tcW w:w="2662" w:type="dxa"/>
            <w:tcBorders>
              <w:bottom w:val="single" w:sz="6" w:space="0" w:color="auto"/>
            </w:tcBorders>
          </w:tcPr>
          <w:p w:rsidR="004602CE" w:rsidRPr="004602CE" w:rsidRDefault="004602CE" w:rsidP="004602CE">
            <w:pPr>
              <w:tabs>
                <w:tab w:val="left" w:pos="7371"/>
              </w:tabs>
              <w:spacing w:line="200" w:lineRule="exact"/>
              <w:jc w:val="center"/>
              <w:rPr>
                <w:sz w:val="19"/>
              </w:rPr>
            </w:pPr>
          </w:p>
        </w:tc>
        <w:tc>
          <w:tcPr>
            <w:tcW w:w="1461" w:type="dxa"/>
          </w:tcPr>
          <w:p w:rsidR="004602CE" w:rsidRPr="004602CE" w:rsidRDefault="004602CE" w:rsidP="004602CE">
            <w:pPr>
              <w:tabs>
                <w:tab w:val="left" w:pos="7371"/>
              </w:tabs>
              <w:spacing w:line="200" w:lineRule="exact"/>
              <w:jc w:val="center"/>
              <w:rPr>
                <w:sz w:val="19"/>
              </w:rPr>
            </w:pPr>
          </w:p>
        </w:tc>
        <w:tc>
          <w:tcPr>
            <w:tcW w:w="1978" w:type="dxa"/>
            <w:tcBorders>
              <w:bottom w:val="single" w:sz="6" w:space="0" w:color="auto"/>
            </w:tcBorders>
          </w:tcPr>
          <w:p w:rsidR="004602CE" w:rsidRPr="004602CE" w:rsidRDefault="004602CE" w:rsidP="004602CE">
            <w:pPr>
              <w:tabs>
                <w:tab w:val="left" w:pos="7371"/>
              </w:tabs>
              <w:spacing w:line="200" w:lineRule="exact"/>
              <w:jc w:val="center"/>
              <w:rPr>
                <w:sz w:val="19"/>
              </w:rPr>
            </w:pPr>
          </w:p>
        </w:tc>
      </w:tr>
      <w:tr w:rsidR="004602CE" w:rsidRPr="004602CE" w:rsidTr="004602CE">
        <w:tc>
          <w:tcPr>
            <w:tcW w:w="2604" w:type="dxa"/>
          </w:tcPr>
          <w:p w:rsidR="004602CE" w:rsidRPr="004602CE" w:rsidRDefault="004602CE" w:rsidP="004602CE">
            <w:pPr>
              <w:tabs>
                <w:tab w:val="left" w:pos="7371"/>
              </w:tabs>
              <w:spacing w:line="200" w:lineRule="exact"/>
              <w:jc w:val="center"/>
              <w:rPr>
                <w:sz w:val="15"/>
              </w:rPr>
            </w:pPr>
            <w:r w:rsidRPr="004602CE">
              <w:rPr>
                <w:sz w:val="15"/>
              </w:rPr>
              <w:t>(должность)</w:t>
            </w:r>
          </w:p>
        </w:tc>
        <w:tc>
          <w:tcPr>
            <w:tcW w:w="1360" w:type="dxa"/>
          </w:tcPr>
          <w:p w:rsidR="004602CE" w:rsidRPr="004602CE" w:rsidRDefault="004602CE" w:rsidP="004602CE">
            <w:pPr>
              <w:tabs>
                <w:tab w:val="left" w:pos="7371"/>
              </w:tabs>
              <w:spacing w:line="200" w:lineRule="exact"/>
              <w:rPr>
                <w:sz w:val="15"/>
              </w:rPr>
            </w:pPr>
          </w:p>
        </w:tc>
        <w:tc>
          <w:tcPr>
            <w:tcW w:w="2662" w:type="dxa"/>
          </w:tcPr>
          <w:p w:rsidR="004602CE" w:rsidRPr="004602CE" w:rsidRDefault="004602CE" w:rsidP="004602CE">
            <w:pPr>
              <w:tabs>
                <w:tab w:val="left" w:pos="7371"/>
              </w:tabs>
              <w:spacing w:line="200" w:lineRule="exact"/>
              <w:jc w:val="center"/>
              <w:rPr>
                <w:sz w:val="15"/>
              </w:rPr>
            </w:pPr>
            <w:r w:rsidRPr="004602CE">
              <w:rPr>
                <w:sz w:val="15"/>
              </w:rPr>
              <w:t>(Ф.И.О.)</w:t>
            </w:r>
          </w:p>
        </w:tc>
        <w:tc>
          <w:tcPr>
            <w:tcW w:w="1461" w:type="dxa"/>
          </w:tcPr>
          <w:p w:rsidR="004602CE" w:rsidRPr="004602CE" w:rsidRDefault="004602CE" w:rsidP="004602CE">
            <w:pPr>
              <w:tabs>
                <w:tab w:val="left" w:pos="7371"/>
              </w:tabs>
              <w:spacing w:line="200" w:lineRule="exact"/>
              <w:rPr>
                <w:sz w:val="15"/>
              </w:rPr>
            </w:pPr>
          </w:p>
        </w:tc>
        <w:tc>
          <w:tcPr>
            <w:tcW w:w="1978" w:type="dxa"/>
          </w:tcPr>
          <w:p w:rsidR="004602CE" w:rsidRPr="004602CE" w:rsidRDefault="004602CE" w:rsidP="004602CE">
            <w:pPr>
              <w:tabs>
                <w:tab w:val="left" w:pos="7371"/>
              </w:tabs>
              <w:spacing w:line="200" w:lineRule="exact"/>
              <w:jc w:val="center"/>
              <w:rPr>
                <w:sz w:val="15"/>
              </w:rPr>
            </w:pPr>
            <w:r w:rsidRPr="004602CE">
              <w:rPr>
                <w:sz w:val="15"/>
              </w:rPr>
              <w:t>(подпись)</w:t>
            </w:r>
          </w:p>
        </w:tc>
      </w:tr>
      <w:tr w:rsidR="004602CE" w:rsidRPr="004602CE" w:rsidTr="004602CE">
        <w:tc>
          <w:tcPr>
            <w:tcW w:w="2604" w:type="dxa"/>
          </w:tcPr>
          <w:p w:rsidR="004602CE" w:rsidRPr="004602CE" w:rsidRDefault="004602CE" w:rsidP="004602CE">
            <w:pPr>
              <w:tabs>
                <w:tab w:val="left" w:pos="7371"/>
              </w:tabs>
              <w:spacing w:line="200" w:lineRule="exact"/>
              <w:rPr>
                <w:sz w:val="19"/>
              </w:rPr>
            </w:pPr>
          </w:p>
        </w:tc>
        <w:tc>
          <w:tcPr>
            <w:tcW w:w="1360" w:type="dxa"/>
          </w:tcPr>
          <w:p w:rsidR="004602CE" w:rsidRPr="004602CE" w:rsidRDefault="004602CE" w:rsidP="004602CE">
            <w:pPr>
              <w:tabs>
                <w:tab w:val="left" w:pos="7371"/>
              </w:tabs>
              <w:spacing w:line="200" w:lineRule="exact"/>
              <w:rPr>
                <w:sz w:val="19"/>
              </w:rPr>
            </w:pPr>
          </w:p>
        </w:tc>
        <w:tc>
          <w:tcPr>
            <w:tcW w:w="2662" w:type="dxa"/>
          </w:tcPr>
          <w:p w:rsidR="004602CE" w:rsidRPr="004602CE" w:rsidRDefault="004602CE" w:rsidP="004602CE">
            <w:pPr>
              <w:tabs>
                <w:tab w:val="left" w:pos="7371"/>
              </w:tabs>
              <w:spacing w:line="200" w:lineRule="exact"/>
              <w:rPr>
                <w:sz w:val="19"/>
              </w:rPr>
            </w:pPr>
          </w:p>
        </w:tc>
        <w:tc>
          <w:tcPr>
            <w:tcW w:w="1461" w:type="dxa"/>
          </w:tcPr>
          <w:p w:rsidR="004602CE" w:rsidRPr="004602CE" w:rsidRDefault="004602CE" w:rsidP="004602CE">
            <w:pPr>
              <w:tabs>
                <w:tab w:val="left" w:pos="7371"/>
              </w:tabs>
              <w:spacing w:line="200" w:lineRule="exact"/>
              <w:jc w:val="center"/>
              <w:rPr>
                <w:sz w:val="19"/>
              </w:rPr>
            </w:pPr>
            <w:r w:rsidRPr="004602CE">
              <w:rPr>
                <w:sz w:val="19"/>
              </w:rPr>
              <w:t>М.П.</w:t>
            </w:r>
          </w:p>
        </w:tc>
        <w:tc>
          <w:tcPr>
            <w:tcW w:w="1978" w:type="dxa"/>
          </w:tcPr>
          <w:p w:rsidR="004602CE" w:rsidRPr="004602CE" w:rsidRDefault="004602CE" w:rsidP="004602CE">
            <w:pPr>
              <w:tabs>
                <w:tab w:val="left" w:pos="7371"/>
              </w:tabs>
              <w:spacing w:line="200" w:lineRule="exact"/>
              <w:rPr>
                <w:sz w:val="19"/>
              </w:rPr>
            </w:pPr>
          </w:p>
        </w:tc>
      </w:tr>
    </w:tbl>
    <w:p w:rsidR="004602CE" w:rsidRPr="004602CE" w:rsidRDefault="004602CE" w:rsidP="004602CE">
      <w:pPr>
        <w:spacing w:after="160" w:line="259" w:lineRule="auto"/>
        <w:jc w:val="both"/>
        <w:rPr>
          <w:rFonts w:eastAsia="Calibri"/>
          <w:sz w:val="22"/>
          <w:szCs w:val="22"/>
          <w:lang w:eastAsia="en-US"/>
        </w:rPr>
      </w:pPr>
    </w:p>
    <w:p w:rsidR="004602CE" w:rsidRPr="004602CE" w:rsidRDefault="004602CE" w:rsidP="004602CE">
      <w:pPr>
        <w:spacing w:after="160" w:line="259" w:lineRule="auto"/>
        <w:jc w:val="right"/>
        <w:rPr>
          <w:b/>
          <w:bCs/>
          <w:color w:val="000000"/>
          <w:sz w:val="18"/>
          <w:szCs w:val="18"/>
        </w:rPr>
      </w:pPr>
      <w:r w:rsidRPr="004602CE">
        <w:rPr>
          <w:rFonts w:ascii="Calibri" w:eastAsia="Calibri" w:hAnsi="Calibri"/>
          <w:sz w:val="22"/>
          <w:szCs w:val="22"/>
          <w:lang w:eastAsia="en-US"/>
        </w:rPr>
        <w:br w:type="page"/>
      </w:r>
      <w:r w:rsidRPr="004602CE">
        <w:rPr>
          <w:b/>
          <w:bCs/>
          <w:color w:val="000000"/>
          <w:sz w:val="18"/>
          <w:szCs w:val="18"/>
        </w:rPr>
        <w:t xml:space="preserve">Форма </w:t>
      </w:r>
      <w:r w:rsidRPr="004602CE">
        <w:rPr>
          <w:b/>
          <w:bCs/>
          <w:color w:val="000000"/>
          <w:sz w:val="18"/>
          <w:szCs w:val="18"/>
          <w:lang w:val="en-AU"/>
        </w:rPr>
        <w:t>MF</w:t>
      </w:r>
      <w:r w:rsidRPr="004602CE">
        <w:rPr>
          <w:b/>
          <w:bCs/>
          <w:color w:val="000000"/>
          <w:sz w:val="18"/>
          <w:szCs w:val="18"/>
        </w:rPr>
        <w:t>530</w:t>
      </w:r>
    </w:p>
    <w:p w:rsidR="004602CE" w:rsidRPr="004602CE" w:rsidRDefault="004602CE" w:rsidP="004602CE">
      <w:pPr>
        <w:jc w:val="center"/>
        <w:rPr>
          <w:rFonts w:eastAsia="Calibri"/>
          <w:b/>
          <w:sz w:val="22"/>
          <w:szCs w:val="22"/>
          <w:lang w:eastAsia="en-US"/>
        </w:rPr>
      </w:pPr>
      <w:r w:rsidRPr="004602CE">
        <w:rPr>
          <w:rFonts w:eastAsia="Calibri"/>
          <w:b/>
          <w:sz w:val="22"/>
          <w:szCs w:val="22"/>
          <w:lang w:eastAsia="en-US"/>
        </w:rPr>
        <w:t>ПОРУЧЕНИЕ № ____</w:t>
      </w:r>
    </w:p>
    <w:p w:rsidR="004602CE" w:rsidRPr="004602CE" w:rsidRDefault="004602CE" w:rsidP="004602CE">
      <w:pPr>
        <w:jc w:val="center"/>
        <w:rPr>
          <w:sz w:val="16"/>
          <w:szCs w:val="16"/>
        </w:rPr>
      </w:pPr>
      <w:r w:rsidRPr="004602CE">
        <w:rPr>
          <w:sz w:val="16"/>
          <w:szCs w:val="16"/>
        </w:rPr>
        <w:t>от “____” _______________ 20____ г.</w:t>
      </w:r>
    </w:p>
    <w:p w:rsidR="004602CE" w:rsidRPr="004602CE" w:rsidRDefault="004602CE" w:rsidP="004602CE">
      <w:pPr>
        <w:ind w:right="850"/>
        <w:jc w:val="center"/>
        <w:rPr>
          <w:rFonts w:eastAsia="Calibri"/>
          <w:sz w:val="10"/>
          <w:szCs w:val="22"/>
          <w:lang w:eastAsia="en-US"/>
        </w:rPr>
      </w:pPr>
    </w:p>
    <w:tbl>
      <w:tblPr>
        <w:tblW w:w="10207" w:type="dxa"/>
        <w:tblInd w:w="-744" w:type="dxa"/>
        <w:tblLayout w:type="fixed"/>
        <w:tblCellMar>
          <w:left w:w="107" w:type="dxa"/>
          <w:right w:w="107" w:type="dxa"/>
        </w:tblCellMar>
        <w:tblLook w:val="0000" w:firstRow="0" w:lastRow="0" w:firstColumn="0" w:lastColumn="0" w:noHBand="0" w:noVBand="0"/>
      </w:tblPr>
      <w:tblGrid>
        <w:gridCol w:w="2269"/>
        <w:gridCol w:w="6946"/>
        <w:gridCol w:w="425"/>
        <w:gridCol w:w="567"/>
      </w:tblGrid>
      <w:tr w:rsidR="004602CE" w:rsidRPr="004602CE" w:rsidTr="004602CE">
        <w:trPr>
          <w:cantSplit/>
          <w:trHeight w:val="40"/>
        </w:trPr>
        <w:tc>
          <w:tcPr>
            <w:tcW w:w="2269" w:type="dxa"/>
            <w:shd w:val="pct5" w:color="auto" w:fill="auto"/>
          </w:tcPr>
          <w:p w:rsidR="004602CE" w:rsidRPr="004602CE" w:rsidRDefault="004602CE" w:rsidP="004602CE">
            <w:pPr>
              <w:rPr>
                <w:rFonts w:eastAsia="Calibri"/>
                <w:b/>
                <w:bCs/>
                <w:sz w:val="18"/>
                <w:szCs w:val="18"/>
                <w:lang w:eastAsia="en-US"/>
              </w:rPr>
            </w:pPr>
            <w:r w:rsidRPr="004602CE">
              <w:rPr>
                <w:rFonts w:eastAsia="Calibri"/>
                <w:b/>
                <w:sz w:val="18"/>
                <w:szCs w:val="22"/>
                <w:lang w:eastAsia="en-US"/>
              </w:rPr>
              <w:t>Операция</w:t>
            </w:r>
          </w:p>
        </w:tc>
        <w:tc>
          <w:tcPr>
            <w:tcW w:w="6946" w:type="dxa"/>
            <w:tcBorders>
              <w:bottom w:val="single" w:sz="4" w:space="0" w:color="auto"/>
            </w:tcBorders>
            <w:shd w:val="pct5" w:color="auto" w:fill="auto"/>
          </w:tcPr>
          <w:p w:rsidR="004602CE" w:rsidRPr="004602CE" w:rsidRDefault="004602CE" w:rsidP="004602CE">
            <w:pPr>
              <w:rPr>
                <w:rFonts w:eastAsia="Calibri"/>
                <w:sz w:val="22"/>
                <w:szCs w:val="22"/>
                <w:lang w:eastAsia="en-US"/>
              </w:rPr>
            </w:pPr>
          </w:p>
        </w:tc>
        <w:tc>
          <w:tcPr>
            <w:tcW w:w="425" w:type="dxa"/>
          </w:tcPr>
          <w:p w:rsidR="004602CE" w:rsidRPr="004602CE" w:rsidRDefault="004602CE" w:rsidP="004602CE">
            <w:pPr>
              <w:ind w:left="601"/>
              <w:rPr>
                <w:rFonts w:eastAsia="Calibri"/>
                <w:sz w:val="22"/>
                <w:szCs w:val="22"/>
                <w:lang w:eastAsia="en-US"/>
              </w:rPr>
            </w:pPr>
          </w:p>
        </w:tc>
        <w:tc>
          <w:tcPr>
            <w:tcW w:w="567" w:type="dxa"/>
            <w:tcBorders>
              <w:top w:val="single" w:sz="6" w:space="0" w:color="auto"/>
              <w:left w:val="single" w:sz="6" w:space="0" w:color="auto"/>
              <w:bottom w:val="single" w:sz="6" w:space="0" w:color="auto"/>
              <w:right w:val="single" w:sz="6" w:space="0" w:color="auto"/>
            </w:tcBorders>
          </w:tcPr>
          <w:p w:rsidR="004602CE" w:rsidRPr="004602CE" w:rsidRDefault="004602CE" w:rsidP="004602CE">
            <w:pPr>
              <w:ind w:left="25"/>
              <w:jc w:val="center"/>
              <w:rPr>
                <w:rFonts w:eastAsia="Calibri"/>
                <w:b/>
                <w:sz w:val="22"/>
                <w:szCs w:val="22"/>
                <w:lang w:eastAsia="en-US"/>
              </w:rPr>
            </w:pPr>
          </w:p>
        </w:tc>
      </w:tr>
      <w:tr w:rsidR="004602CE" w:rsidRPr="004602CE" w:rsidTr="004602CE">
        <w:tblPrEx>
          <w:tblCellMar>
            <w:left w:w="108" w:type="dxa"/>
            <w:right w:w="108" w:type="dxa"/>
          </w:tblCellMar>
        </w:tblPrEx>
        <w:tc>
          <w:tcPr>
            <w:tcW w:w="2269" w:type="dxa"/>
          </w:tcPr>
          <w:p w:rsidR="004602CE" w:rsidRPr="004602CE" w:rsidRDefault="004602CE" w:rsidP="004602CE">
            <w:pPr>
              <w:rPr>
                <w:rFonts w:eastAsia="Calibri"/>
                <w:sz w:val="12"/>
                <w:szCs w:val="22"/>
                <w:lang w:eastAsia="en-US"/>
              </w:rPr>
            </w:pPr>
          </w:p>
        </w:tc>
        <w:tc>
          <w:tcPr>
            <w:tcW w:w="7371" w:type="dxa"/>
            <w:gridSpan w:val="2"/>
          </w:tcPr>
          <w:p w:rsidR="004602CE" w:rsidRPr="004602CE" w:rsidRDefault="004602CE" w:rsidP="004602CE">
            <w:pPr>
              <w:jc w:val="center"/>
              <w:rPr>
                <w:rFonts w:eastAsia="Calibri"/>
                <w:i/>
                <w:sz w:val="12"/>
                <w:szCs w:val="22"/>
                <w:lang w:eastAsia="en-US"/>
              </w:rPr>
            </w:pPr>
            <w:r w:rsidRPr="004602CE">
              <w:rPr>
                <w:rFonts w:eastAsia="Calibri"/>
                <w:i/>
                <w:sz w:val="12"/>
                <w:szCs w:val="22"/>
                <w:lang w:eastAsia="en-US"/>
              </w:rPr>
              <w:t>Наименование</w:t>
            </w:r>
          </w:p>
        </w:tc>
        <w:tc>
          <w:tcPr>
            <w:tcW w:w="567" w:type="dxa"/>
          </w:tcPr>
          <w:p w:rsidR="004602CE" w:rsidRPr="004602CE" w:rsidRDefault="004602CE" w:rsidP="004602CE">
            <w:pPr>
              <w:jc w:val="center"/>
              <w:rPr>
                <w:rFonts w:eastAsia="Calibri"/>
                <w:i/>
                <w:sz w:val="12"/>
                <w:szCs w:val="22"/>
                <w:lang w:eastAsia="en-US"/>
              </w:rPr>
            </w:pPr>
            <w:r w:rsidRPr="004602CE">
              <w:rPr>
                <w:rFonts w:eastAsia="Calibri"/>
                <w:i/>
                <w:sz w:val="12"/>
                <w:szCs w:val="22"/>
                <w:lang w:eastAsia="en-US"/>
              </w:rPr>
              <w:t>Код</w:t>
            </w:r>
          </w:p>
        </w:tc>
      </w:tr>
    </w:tbl>
    <w:p w:rsidR="004602CE" w:rsidRPr="004602CE" w:rsidRDefault="004602CE" w:rsidP="004602CE">
      <w:pPr>
        <w:rPr>
          <w:rFonts w:eastAsia="Calibri"/>
          <w:sz w:val="6"/>
          <w:szCs w:val="22"/>
          <w:lang w:eastAsia="en-US"/>
        </w:rPr>
      </w:pPr>
    </w:p>
    <w:tbl>
      <w:tblPr>
        <w:tblW w:w="10207" w:type="dxa"/>
        <w:tblInd w:w="-743" w:type="dxa"/>
        <w:tblLayout w:type="fixed"/>
        <w:tblLook w:val="0000" w:firstRow="0" w:lastRow="0" w:firstColumn="0" w:lastColumn="0" w:noHBand="0" w:noVBand="0"/>
      </w:tblPr>
      <w:tblGrid>
        <w:gridCol w:w="2552"/>
        <w:gridCol w:w="284"/>
        <w:gridCol w:w="284"/>
        <w:gridCol w:w="284"/>
        <w:gridCol w:w="284"/>
        <w:gridCol w:w="284"/>
        <w:gridCol w:w="284"/>
        <w:gridCol w:w="284"/>
        <w:gridCol w:w="284"/>
        <w:gridCol w:w="284"/>
        <w:gridCol w:w="284"/>
        <w:gridCol w:w="284"/>
        <w:gridCol w:w="284"/>
        <w:gridCol w:w="284"/>
        <w:gridCol w:w="284"/>
        <w:gridCol w:w="3679"/>
      </w:tblGrid>
      <w:tr w:rsidR="004602CE" w:rsidRPr="004602CE" w:rsidTr="004602CE">
        <w:trPr>
          <w:trHeight w:hRule="exact" w:val="227"/>
        </w:trPr>
        <w:tc>
          <w:tcPr>
            <w:tcW w:w="2552" w:type="dxa"/>
            <w:vAlign w:val="bottom"/>
          </w:tcPr>
          <w:p w:rsidR="004602CE" w:rsidRPr="004602CE" w:rsidRDefault="004602CE" w:rsidP="004602CE">
            <w:pPr>
              <w:rPr>
                <w:rFonts w:eastAsia="Calibri"/>
                <w:sz w:val="16"/>
                <w:szCs w:val="22"/>
                <w:lang w:eastAsia="en-US"/>
              </w:rPr>
            </w:pPr>
            <w:r w:rsidRPr="004602CE">
              <w:rPr>
                <w:rFonts w:eastAsia="Calibri"/>
                <w:i/>
                <w:sz w:val="18"/>
                <w:szCs w:val="22"/>
                <w:lang w:eastAsia="en-US"/>
              </w:rPr>
              <w:t>Получатель поручения:</w:t>
            </w:r>
          </w:p>
        </w:tc>
        <w:tc>
          <w:tcPr>
            <w:tcW w:w="284" w:type="dxa"/>
          </w:tcPr>
          <w:p w:rsidR="004602CE" w:rsidRPr="004602CE" w:rsidRDefault="004602CE" w:rsidP="004602CE">
            <w:pPr>
              <w:ind w:left="-108"/>
              <w:jc w:val="center"/>
              <w:rPr>
                <w:rFonts w:eastAsia="Calibri"/>
                <w:b/>
                <w:sz w:val="22"/>
                <w:szCs w:val="22"/>
                <w:lang w:eastAsia="en-US"/>
              </w:rPr>
            </w:pPr>
          </w:p>
        </w:tc>
        <w:tc>
          <w:tcPr>
            <w:tcW w:w="284" w:type="dxa"/>
          </w:tcPr>
          <w:p w:rsidR="004602CE" w:rsidRPr="004602CE" w:rsidRDefault="004602CE" w:rsidP="004602CE">
            <w:pPr>
              <w:ind w:left="-108"/>
              <w:jc w:val="center"/>
              <w:rPr>
                <w:rFonts w:eastAsia="Calibri"/>
                <w:b/>
                <w:sz w:val="22"/>
                <w:szCs w:val="22"/>
                <w:lang w:eastAsia="en-US"/>
              </w:rPr>
            </w:pPr>
          </w:p>
        </w:tc>
        <w:tc>
          <w:tcPr>
            <w:tcW w:w="284" w:type="dxa"/>
          </w:tcPr>
          <w:p w:rsidR="004602CE" w:rsidRPr="004602CE" w:rsidRDefault="004602CE" w:rsidP="004602CE">
            <w:pPr>
              <w:ind w:left="-109"/>
              <w:jc w:val="center"/>
              <w:rPr>
                <w:rFonts w:eastAsia="Calibri"/>
                <w:b/>
                <w:sz w:val="22"/>
                <w:szCs w:val="22"/>
                <w:lang w:eastAsia="en-US"/>
              </w:rPr>
            </w:pPr>
          </w:p>
        </w:tc>
        <w:tc>
          <w:tcPr>
            <w:tcW w:w="284" w:type="dxa"/>
          </w:tcPr>
          <w:p w:rsidR="004602CE" w:rsidRPr="004602CE" w:rsidRDefault="004602CE" w:rsidP="004602CE">
            <w:pPr>
              <w:ind w:left="-109"/>
              <w:jc w:val="center"/>
              <w:rPr>
                <w:rFonts w:eastAsia="Calibri"/>
                <w:b/>
                <w:sz w:val="22"/>
                <w:szCs w:val="22"/>
                <w:lang w:eastAsia="en-US"/>
              </w:rPr>
            </w:pPr>
          </w:p>
        </w:tc>
        <w:tc>
          <w:tcPr>
            <w:tcW w:w="284" w:type="dxa"/>
          </w:tcPr>
          <w:p w:rsidR="004602CE" w:rsidRPr="004602CE" w:rsidRDefault="004602CE" w:rsidP="004602CE">
            <w:pPr>
              <w:ind w:left="-110"/>
              <w:jc w:val="center"/>
              <w:rPr>
                <w:rFonts w:eastAsia="Calibri"/>
                <w:b/>
                <w:sz w:val="22"/>
                <w:szCs w:val="22"/>
                <w:lang w:eastAsia="en-US"/>
              </w:rPr>
            </w:pPr>
          </w:p>
        </w:tc>
        <w:tc>
          <w:tcPr>
            <w:tcW w:w="284" w:type="dxa"/>
          </w:tcPr>
          <w:p w:rsidR="004602CE" w:rsidRPr="004602CE" w:rsidRDefault="004602CE" w:rsidP="004602CE">
            <w:pPr>
              <w:ind w:left="-110"/>
              <w:jc w:val="center"/>
              <w:rPr>
                <w:rFonts w:eastAsia="Calibri"/>
                <w:b/>
                <w:sz w:val="22"/>
                <w:szCs w:val="22"/>
                <w:lang w:eastAsia="en-US"/>
              </w:rPr>
            </w:pPr>
          </w:p>
        </w:tc>
        <w:tc>
          <w:tcPr>
            <w:tcW w:w="284" w:type="dxa"/>
          </w:tcPr>
          <w:p w:rsidR="004602CE" w:rsidRPr="004602CE" w:rsidRDefault="004602CE" w:rsidP="004602CE">
            <w:pPr>
              <w:ind w:left="-111"/>
              <w:jc w:val="center"/>
              <w:rPr>
                <w:rFonts w:eastAsia="Calibri"/>
                <w:b/>
                <w:sz w:val="22"/>
                <w:szCs w:val="22"/>
                <w:lang w:eastAsia="en-US"/>
              </w:rPr>
            </w:pPr>
          </w:p>
        </w:tc>
        <w:tc>
          <w:tcPr>
            <w:tcW w:w="284" w:type="dxa"/>
          </w:tcPr>
          <w:p w:rsidR="004602CE" w:rsidRPr="004602CE" w:rsidRDefault="004602CE" w:rsidP="004602CE">
            <w:pPr>
              <w:jc w:val="center"/>
              <w:rPr>
                <w:rFonts w:eastAsia="Calibri"/>
                <w:b/>
                <w:sz w:val="22"/>
                <w:szCs w:val="22"/>
                <w:lang w:eastAsia="en-US"/>
              </w:rPr>
            </w:pPr>
          </w:p>
        </w:tc>
        <w:tc>
          <w:tcPr>
            <w:tcW w:w="284" w:type="dxa"/>
          </w:tcPr>
          <w:p w:rsidR="004602CE" w:rsidRPr="004602CE" w:rsidRDefault="004602CE" w:rsidP="004602CE">
            <w:pPr>
              <w:jc w:val="center"/>
              <w:rPr>
                <w:rFonts w:eastAsia="Calibri"/>
                <w:b/>
                <w:sz w:val="22"/>
                <w:szCs w:val="22"/>
                <w:lang w:eastAsia="en-US"/>
              </w:rPr>
            </w:pPr>
          </w:p>
        </w:tc>
        <w:tc>
          <w:tcPr>
            <w:tcW w:w="284" w:type="dxa"/>
          </w:tcPr>
          <w:p w:rsidR="004602CE" w:rsidRPr="004602CE" w:rsidRDefault="004602CE" w:rsidP="004602CE">
            <w:pPr>
              <w:jc w:val="center"/>
              <w:rPr>
                <w:rFonts w:eastAsia="Calibri"/>
                <w:b/>
                <w:sz w:val="22"/>
                <w:szCs w:val="22"/>
                <w:lang w:eastAsia="en-US"/>
              </w:rPr>
            </w:pPr>
          </w:p>
        </w:tc>
        <w:tc>
          <w:tcPr>
            <w:tcW w:w="284" w:type="dxa"/>
          </w:tcPr>
          <w:p w:rsidR="004602CE" w:rsidRPr="004602CE" w:rsidRDefault="004602CE" w:rsidP="004602CE">
            <w:pPr>
              <w:jc w:val="center"/>
              <w:rPr>
                <w:rFonts w:eastAsia="Calibri"/>
                <w:b/>
                <w:sz w:val="22"/>
                <w:szCs w:val="22"/>
                <w:lang w:eastAsia="en-US"/>
              </w:rPr>
            </w:pPr>
          </w:p>
        </w:tc>
        <w:tc>
          <w:tcPr>
            <w:tcW w:w="284" w:type="dxa"/>
          </w:tcPr>
          <w:p w:rsidR="004602CE" w:rsidRPr="004602CE" w:rsidRDefault="004602CE" w:rsidP="004602CE">
            <w:pPr>
              <w:jc w:val="center"/>
              <w:rPr>
                <w:rFonts w:eastAsia="Calibri"/>
                <w:b/>
                <w:sz w:val="22"/>
                <w:szCs w:val="22"/>
                <w:lang w:eastAsia="en-US"/>
              </w:rPr>
            </w:pPr>
          </w:p>
        </w:tc>
        <w:tc>
          <w:tcPr>
            <w:tcW w:w="284" w:type="dxa"/>
          </w:tcPr>
          <w:p w:rsidR="004602CE" w:rsidRPr="004602CE" w:rsidRDefault="004602CE" w:rsidP="004602CE">
            <w:pPr>
              <w:jc w:val="center"/>
              <w:rPr>
                <w:rFonts w:eastAsia="Calibri"/>
                <w:b/>
                <w:sz w:val="22"/>
                <w:szCs w:val="22"/>
                <w:lang w:eastAsia="en-US"/>
              </w:rPr>
            </w:pPr>
          </w:p>
        </w:tc>
        <w:tc>
          <w:tcPr>
            <w:tcW w:w="284" w:type="dxa"/>
          </w:tcPr>
          <w:p w:rsidR="004602CE" w:rsidRPr="004602CE" w:rsidRDefault="004602CE" w:rsidP="004602CE">
            <w:pPr>
              <w:jc w:val="center"/>
              <w:rPr>
                <w:rFonts w:eastAsia="Calibri"/>
                <w:b/>
                <w:sz w:val="22"/>
                <w:szCs w:val="22"/>
                <w:lang w:eastAsia="en-US"/>
              </w:rPr>
            </w:pPr>
          </w:p>
        </w:tc>
        <w:tc>
          <w:tcPr>
            <w:tcW w:w="3679" w:type="dxa"/>
          </w:tcPr>
          <w:p w:rsidR="004602CE" w:rsidRPr="004602CE" w:rsidRDefault="004602CE" w:rsidP="004602CE">
            <w:pPr>
              <w:rPr>
                <w:rFonts w:eastAsia="Calibri"/>
                <w:b/>
                <w:sz w:val="22"/>
                <w:szCs w:val="22"/>
                <w:lang w:eastAsia="en-US"/>
              </w:rPr>
            </w:pPr>
          </w:p>
        </w:tc>
      </w:tr>
      <w:tr w:rsidR="004602CE" w:rsidRPr="004602CE" w:rsidTr="004602CE">
        <w:tc>
          <w:tcPr>
            <w:tcW w:w="2552" w:type="dxa"/>
            <w:vAlign w:val="bottom"/>
          </w:tcPr>
          <w:p w:rsidR="004602CE" w:rsidRPr="004602CE" w:rsidRDefault="004602CE" w:rsidP="004602CE">
            <w:pP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b/>
                <w:sz w:val="6"/>
                <w:szCs w:val="22"/>
                <w:lang w:eastAsia="en-US"/>
              </w:rPr>
            </w:pPr>
          </w:p>
        </w:tc>
        <w:tc>
          <w:tcPr>
            <w:tcW w:w="284" w:type="dxa"/>
            <w:tcBorders>
              <w:left w:val="single" w:sz="4" w:space="0" w:color="auto"/>
              <w:right w:val="single" w:sz="4" w:space="0" w:color="auto"/>
            </w:tcBorders>
          </w:tcPr>
          <w:p w:rsidR="004602CE" w:rsidRPr="004602CE"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b/>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b/>
                <w:sz w:val="6"/>
                <w:szCs w:val="22"/>
                <w:lang w:eastAsia="en-US"/>
              </w:rPr>
            </w:pPr>
          </w:p>
        </w:tc>
        <w:tc>
          <w:tcPr>
            <w:tcW w:w="284" w:type="dxa"/>
            <w:tcBorders>
              <w:left w:val="single" w:sz="4" w:space="0" w:color="auto"/>
            </w:tcBorders>
          </w:tcPr>
          <w:p w:rsidR="004602CE" w:rsidRPr="004602CE" w:rsidRDefault="004602CE" w:rsidP="004602CE">
            <w:pPr>
              <w:jc w:val="center"/>
              <w:rPr>
                <w:rFonts w:eastAsia="Calibri"/>
                <w:b/>
                <w:sz w:val="6"/>
                <w:szCs w:val="22"/>
                <w:lang w:eastAsia="en-US"/>
              </w:rPr>
            </w:pPr>
          </w:p>
        </w:tc>
        <w:tc>
          <w:tcPr>
            <w:tcW w:w="3679" w:type="dxa"/>
            <w:tcBorders>
              <w:bottom w:val="single" w:sz="4" w:space="0" w:color="auto"/>
            </w:tcBorders>
          </w:tcPr>
          <w:p w:rsidR="004602CE" w:rsidRPr="004602CE" w:rsidRDefault="004602CE" w:rsidP="004602CE">
            <w:pPr>
              <w:rPr>
                <w:rFonts w:eastAsia="Calibri"/>
                <w:sz w:val="6"/>
                <w:szCs w:val="22"/>
                <w:lang w:eastAsia="en-US"/>
              </w:rPr>
            </w:pPr>
          </w:p>
        </w:tc>
      </w:tr>
      <w:tr w:rsidR="004602CE" w:rsidRPr="004602CE" w:rsidTr="004602CE">
        <w:trPr>
          <w:cantSplit/>
        </w:trPr>
        <w:tc>
          <w:tcPr>
            <w:tcW w:w="2552" w:type="dxa"/>
            <w:vAlign w:val="bottom"/>
          </w:tcPr>
          <w:p w:rsidR="004602CE" w:rsidRPr="004602CE" w:rsidRDefault="004602CE" w:rsidP="004602CE">
            <w:pPr>
              <w:rPr>
                <w:rFonts w:eastAsia="Calibri"/>
                <w:i/>
                <w:sz w:val="12"/>
                <w:szCs w:val="22"/>
                <w:lang w:eastAsia="en-US"/>
              </w:rPr>
            </w:pPr>
          </w:p>
        </w:tc>
        <w:tc>
          <w:tcPr>
            <w:tcW w:w="3692" w:type="dxa"/>
            <w:gridSpan w:val="13"/>
          </w:tcPr>
          <w:p w:rsidR="004602CE" w:rsidRPr="004602CE" w:rsidRDefault="004602CE" w:rsidP="004602CE">
            <w:pPr>
              <w:jc w:val="center"/>
              <w:rPr>
                <w:rFonts w:eastAsia="Calibri"/>
                <w:i/>
                <w:sz w:val="12"/>
                <w:szCs w:val="22"/>
                <w:lang w:eastAsia="en-US"/>
              </w:rPr>
            </w:pPr>
            <w:r w:rsidRPr="004602CE">
              <w:rPr>
                <w:rFonts w:eastAsia="Calibri"/>
                <w:i/>
                <w:sz w:val="12"/>
                <w:szCs w:val="22"/>
                <w:lang w:eastAsia="en-US"/>
              </w:rPr>
              <w:t>Код анкеты</w:t>
            </w:r>
          </w:p>
        </w:tc>
        <w:tc>
          <w:tcPr>
            <w:tcW w:w="284" w:type="dxa"/>
          </w:tcPr>
          <w:p w:rsidR="004602CE" w:rsidRPr="004602CE" w:rsidRDefault="004602CE" w:rsidP="004602CE">
            <w:pPr>
              <w:jc w:val="center"/>
              <w:rPr>
                <w:rFonts w:eastAsia="Calibri"/>
                <w:i/>
                <w:sz w:val="12"/>
                <w:szCs w:val="22"/>
                <w:lang w:eastAsia="en-US"/>
              </w:rPr>
            </w:pPr>
          </w:p>
        </w:tc>
        <w:tc>
          <w:tcPr>
            <w:tcW w:w="3679" w:type="dxa"/>
          </w:tcPr>
          <w:p w:rsidR="004602CE" w:rsidRPr="004602CE" w:rsidRDefault="004602CE" w:rsidP="004602CE">
            <w:pPr>
              <w:jc w:val="center"/>
              <w:rPr>
                <w:rFonts w:eastAsia="Calibri"/>
                <w:i/>
                <w:sz w:val="12"/>
                <w:szCs w:val="22"/>
                <w:lang w:eastAsia="en-US"/>
              </w:rPr>
            </w:pPr>
            <w:r w:rsidRPr="004602CE">
              <w:rPr>
                <w:rFonts w:eastAsia="Calibri"/>
                <w:i/>
                <w:sz w:val="12"/>
                <w:szCs w:val="22"/>
                <w:lang w:eastAsia="en-US"/>
              </w:rPr>
              <w:t>Краткое наименование</w:t>
            </w:r>
          </w:p>
        </w:tc>
      </w:tr>
    </w:tbl>
    <w:p w:rsidR="004602CE" w:rsidRPr="004602CE" w:rsidRDefault="004602CE" w:rsidP="004602CE">
      <w:pPr>
        <w:ind w:right="850"/>
        <w:rPr>
          <w:rFonts w:eastAsia="Calibri"/>
          <w:sz w:val="6"/>
          <w:szCs w:val="22"/>
          <w:lang w:eastAsia="en-US"/>
        </w:rPr>
      </w:pPr>
    </w:p>
    <w:tbl>
      <w:tblPr>
        <w:tblW w:w="10207" w:type="dxa"/>
        <w:tblInd w:w="-743" w:type="dxa"/>
        <w:tblLayout w:type="fixed"/>
        <w:tblLook w:val="0000" w:firstRow="0" w:lastRow="0" w:firstColumn="0" w:lastColumn="0" w:noHBand="0" w:noVBand="0"/>
      </w:tblPr>
      <w:tblGrid>
        <w:gridCol w:w="2552"/>
        <w:gridCol w:w="284"/>
        <w:gridCol w:w="284"/>
        <w:gridCol w:w="284"/>
        <w:gridCol w:w="284"/>
        <w:gridCol w:w="284"/>
        <w:gridCol w:w="284"/>
        <w:gridCol w:w="284"/>
        <w:gridCol w:w="284"/>
        <w:gridCol w:w="284"/>
        <w:gridCol w:w="284"/>
        <w:gridCol w:w="284"/>
        <w:gridCol w:w="284"/>
        <w:gridCol w:w="284"/>
        <w:gridCol w:w="284"/>
        <w:gridCol w:w="3679"/>
      </w:tblGrid>
      <w:tr w:rsidR="004602CE" w:rsidRPr="004602CE" w:rsidTr="004602CE">
        <w:trPr>
          <w:trHeight w:hRule="exact" w:val="227"/>
        </w:trPr>
        <w:tc>
          <w:tcPr>
            <w:tcW w:w="2552" w:type="dxa"/>
            <w:vAlign w:val="bottom"/>
          </w:tcPr>
          <w:p w:rsidR="004602CE" w:rsidRPr="004602CE" w:rsidRDefault="004602CE" w:rsidP="004602CE">
            <w:pPr>
              <w:rPr>
                <w:rFonts w:eastAsia="Calibri"/>
                <w:sz w:val="16"/>
                <w:szCs w:val="22"/>
                <w:lang w:eastAsia="en-US"/>
              </w:rPr>
            </w:pPr>
            <w:r w:rsidRPr="004602CE">
              <w:rPr>
                <w:rFonts w:eastAsia="Calibri"/>
                <w:i/>
                <w:sz w:val="18"/>
                <w:szCs w:val="22"/>
                <w:lang w:eastAsia="en-US"/>
              </w:rPr>
              <w:t>Инициатор поручения:</w:t>
            </w:r>
          </w:p>
        </w:tc>
        <w:tc>
          <w:tcPr>
            <w:tcW w:w="284" w:type="dxa"/>
          </w:tcPr>
          <w:p w:rsidR="004602CE" w:rsidRPr="004602CE" w:rsidRDefault="004602CE" w:rsidP="004602CE">
            <w:pPr>
              <w:ind w:left="-108"/>
              <w:jc w:val="center"/>
              <w:rPr>
                <w:rFonts w:eastAsia="Calibri"/>
                <w:sz w:val="22"/>
                <w:szCs w:val="22"/>
                <w:lang w:eastAsia="en-US"/>
              </w:rPr>
            </w:pPr>
          </w:p>
        </w:tc>
        <w:tc>
          <w:tcPr>
            <w:tcW w:w="284" w:type="dxa"/>
          </w:tcPr>
          <w:p w:rsidR="004602CE" w:rsidRPr="004602CE" w:rsidRDefault="004602CE" w:rsidP="004602CE">
            <w:pPr>
              <w:ind w:left="-108"/>
              <w:jc w:val="center"/>
              <w:rPr>
                <w:rFonts w:eastAsia="Calibri"/>
                <w:sz w:val="22"/>
                <w:szCs w:val="22"/>
                <w:lang w:eastAsia="en-US"/>
              </w:rPr>
            </w:pPr>
          </w:p>
        </w:tc>
        <w:tc>
          <w:tcPr>
            <w:tcW w:w="284" w:type="dxa"/>
          </w:tcPr>
          <w:p w:rsidR="004602CE" w:rsidRPr="004602CE" w:rsidRDefault="004602CE" w:rsidP="004602CE">
            <w:pPr>
              <w:ind w:left="-109"/>
              <w:jc w:val="center"/>
              <w:rPr>
                <w:rFonts w:eastAsia="Calibri"/>
                <w:sz w:val="22"/>
                <w:szCs w:val="22"/>
                <w:lang w:eastAsia="en-US"/>
              </w:rPr>
            </w:pPr>
          </w:p>
        </w:tc>
        <w:tc>
          <w:tcPr>
            <w:tcW w:w="284" w:type="dxa"/>
          </w:tcPr>
          <w:p w:rsidR="004602CE" w:rsidRPr="004602CE" w:rsidRDefault="004602CE" w:rsidP="004602CE">
            <w:pPr>
              <w:ind w:left="-109"/>
              <w:jc w:val="center"/>
              <w:rPr>
                <w:rFonts w:eastAsia="Calibri"/>
                <w:sz w:val="22"/>
                <w:szCs w:val="22"/>
                <w:lang w:eastAsia="en-US"/>
              </w:rPr>
            </w:pPr>
          </w:p>
        </w:tc>
        <w:tc>
          <w:tcPr>
            <w:tcW w:w="284" w:type="dxa"/>
          </w:tcPr>
          <w:p w:rsidR="004602CE" w:rsidRPr="004602CE" w:rsidRDefault="004602CE" w:rsidP="004602CE">
            <w:pPr>
              <w:ind w:left="-110"/>
              <w:jc w:val="center"/>
              <w:rPr>
                <w:rFonts w:eastAsia="Calibri"/>
                <w:sz w:val="22"/>
                <w:szCs w:val="22"/>
                <w:lang w:eastAsia="en-US"/>
              </w:rPr>
            </w:pPr>
          </w:p>
        </w:tc>
        <w:tc>
          <w:tcPr>
            <w:tcW w:w="284" w:type="dxa"/>
          </w:tcPr>
          <w:p w:rsidR="004602CE" w:rsidRPr="004602CE" w:rsidRDefault="004602CE" w:rsidP="004602CE">
            <w:pPr>
              <w:ind w:left="-110"/>
              <w:jc w:val="center"/>
              <w:rPr>
                <w:rFonts w:eastAsia="Calibri"/>
                <w:sz w:val="22"/>
                <w:szCs w:val="22"/>
                <w:lang w:eastAsia="en-US"/>
              </w:rPr>
            </w:pPr>
          </w:p>
        </w:tc>
        <w:tc>
          <w:tcPr>
            <w:tcW w:w="284" w:type="dxa"/>
          </w:tcPr>
          <w:p w:rsidR="004602CE" w:rsidRPr="004602CE" w:rsidRDefault="004602CE" w:rsidP="004602CE">
            <w:pPr>
              <w:jc w:val="center"/>
              <w:rPr>
                <w:rFonts w:eastAsia="Calibri"/>
                <w:sz w:val="22"/>
                <w:szCs w:val="22"/>
                <w:lang w:eastAsia="en-US"/>
              </w:rPr>
            </w:pPr>
          </w:p>
        </w:tc>
        <w:tc>
          <w:tcPr>
            <w:tcW w:w="284" w:type="dxa"/>
          </w:tcPr>
          <w:p w:rsidR="004602CE" w:rsidRPr="004602CE" w:rsidRDefault="004602CE" w:rsidP="004602CE">
            <w:pPr>
              <w:jc w:val="center"/>
              <w:rPr>
                <w:rFonts w:eastAsia="Calibri"/>
                <w:sz w:val="22"/>
                <w:szCs w:val="22"/>
                <w:lang w:eastAsia="en-US"/>
              </w:rPr>
            </w:pPr>
          </w:p>
        </w:tc>
        <w:tc>
          <w:tcPr>
            <w:tcW w:w="284" w:type="dxa"/>
          </w:tcPr>
          <w:p w:rsidR="004602CE" w:rsidRPr="004602CE" w:rsidRDefault="004602CE" w:rsidP="004602CE">
            <w:pPr>
              <w:jc w:val="center"/>
              <w:rPr>
                <w:rFonts w:eastAsia="Calibri"/>
                <w:sz w:val="22"/>
                <w:szCs w:val="22"/>
                <w:lang w:eastAsia="en-US"/>
              </w:rPr>
            </w:pPr>
          </w:p>
        </w:tc>
        <w:tc>
          <w:tcPr>
            <w:tcW w:w="284" w:type="dxa"/>
          </w:tcPr>
          <w:p w:rsidR="004602CE" w:rsidRPr="004602CE" w:rsidRDefault="004602CE" w:rsidP="004602CE">
            <w:pPr>
              <w:jc w:val="center"/>
              <w:rPr>
                <w:rFonts w:eastAsia="Calibri"/>
                <w:sz w:val="22"/>
                <w:szCs w:val="22"/>
                <w:lang w:eastAsia="en-US"/>
              </w:rPr>
            </w:pPr>
          </w:p>
        </w:tc>
        <w:tc>
          <w:tcPr>
            <w:tcW w:w="284" w:type="dxa"/>
          </w:tcPr>
          <w:p w:rsidR="004602CE" w:rsidRPr="004602CE" w:rsidRDefault="004602CE" w:rsidP="004602CE">
            <w:pPr>
              <w:jc w:val="center"/>
              <w:rPr>
                <w:rFonts w:eastAsia="Calibri"/>
                <w:sz w:val="22"/>
                <w:szCs w:val="22"/>
                <w:lang w:eastAsia="en-US"/>
              </w:rPr>
            </w:pPr>
          </w:p>
        </w:tc>
        <w:tc>
          <w:tcPr>
            <w:tcW w:w="284" w:type="dxa"/>
          </w:tcPr>
          <w:p w:rsidR="004602CE" w:rsidRPr="004602CE" w:rsidRDefault="004602CE" w:rsidP="004602CE">
            <w:pPr>
              <w:jc w:val="center"/>
              <w:rPr>
                <w:rFonts w:eastAsia="Calibri"/>
                <w:sz w:val="22"/>
                <w:szCs w:val="22"/>
                <w:lang w:eastAsia="en-US"/>
              </w:rPr>
            </w:pPr>
          </w:p>
        </w:tc>
        <w:tc>
          <w:tcPr>
            <w:tcW w:w="284" w:type="dxa"/>
          </w:tcPr>
          <w:p w:rsidR="004602CE" w:rsidRPr="004602CE" w:rsidRDefault="004602CE" w:rsidP="004602CE">
            <w:pPr>
              <w:jc w:val="center"/>
              <w:rPr>
                <w:rFonts w:eastAsia="Calibri"/>
                <w:sz w:val="22"/>
                <w:szCs w:val="22"/>
                <w:lang w:eastAsia="en-US"/>
              </w:rPr>
            </w:pPr>
          </w:p>
        </w:tc>
        <w:tc>
          <w:tcPr>
            <w:tcW w:w="284" w:type="dxa"/>
          </w:tcPr>
          <w:p w:rsidR="004602CE" w:rsidRPr="004602CE" w:rsidRDefault="004602CE" w:rsidP="004602CE">
            <w:pPr>
              <w:jc w:val="center"/>
              <w:rPr>
                <w:rFonts w:eastAsia="Calibri"/>
                <w:sz w:val="22"/>
                <w:szCs w:val="22"/>
                <w:lang w:eastAsia="en-US"/>
              </w:rPr>
            </w:pPr>
          </w:p>
        </w:tc>
        <w:tc>
          <w:tcPr>
            <w:tcW w:w="3679" w:type="dxa"/>
          </w:tcPr>
          <w:p w:rsidR="004602CE" w:rsidRPr="004602CE" w:rsidRDefault="004602CE" w:rsidP="004602CE">
            <w:pPr>
              <w:rPr>
                <w:rFonts w:eastAsia="Calibri"/>
                <w:sz w:val="22"/>
                <w:szCs w:val="22"/>
                <w:lang w:eastAsia="en-US"/>
              </w:rPr>
            </w:pPr>
          </w:p>
        </w:tc>
      </w:tr>
      <w:tr w:rsidR="004602CE" w:rsidRPr="004602CE" w:rsidTr="004602CE">
        <w:tc>
          <w:tcPr>
            <w:tcW w:w="2552" w:type="dxa"/>
          </w:tcPr>
          <w:p w:rsidR="004602CE" w:rsidRPr="004602CE" w:rsidRDefault="004602CE" w:rsidP="004602CE">
            <w:pP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sz w:val="6"/>
                <w:szCs w:val="22"/>
                <w:lang w:eastAsia="en-US"/>
              </w:rPr>
            </w:pPr>
          </w:p>
        </w:tc>
        <w:tc>
          <w:tcPr>
            <w:tcW w:w="284" w:type="dxa"/>
            <w:tcBorders>
              <w:left w:val="single" w:sz="4" w:space="0" w:color="auto"/>
              <w:right w:val="single" w:sz="4" w:space="0" w:color="auto"/>
            </w:tcBorders>
          </w:tcPr>
          <w:p w:rsidR="004602CE" w:rsidRPr="004602CE"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sz w:val="6"/>
                <w:szCs w:val="22"/>
                <w:lang w:eastAsia="en-US"/>
              </w:rPr>
            </w:pPr>
          </w:p>
        </w:tc>
        <w:tc>
          <w:tcPr>
            <w:tcW w:w="284" w:type="dxa"/>
            <w:tcBorders>
              <w:left w:val="single" w:sz="4" w:space="0" w:color="auto"/>
              <w:bottom w:val="single" w:sz="4" w:space="0" w:color="auto"/>
              <w:right w:val="single" w:sz="4" w:space="0" w:color="auto"/>
            </w:tcBorders>
          </w:tcPr>
          <w:p w:rsidR="004602CE" w:rsidRPr="004602CE" w:rsidRDefault="004602CE" w:rsidP="004602CE">
            <w:pPr>
              <w:jc w:val="center"/>
              <w:rPr>
                <w:rFonts w:eastAsia="Calibri"/>
                <w:sz w:val="6"/>
                <w:szCs w:val="22"/>
                <w:lang w:eastAsia="en-US"/>
              </w:rPr>
            </w:pPr>
          </w:p>
        </w:tc>
        <w:tc>
          <w:tcPr>
            <w:tcW w:w="284" w:type="dxa"/>
            <w:tcBorders>
              <w:left w:val="single" w:sz="4" w:space="0" w:color="auto"/>
            </w:tcBorders>
          </w:tcPr>
          <w:p w:rsidR="004602CE" w:rsidRPr="004602CE" w:rsidRDefault="004602CE" w:rsidP="004602CE">
            <w:pPr>
              <w:jc w:val="center"/>
              <w:rPr>
                <w:rFonts w:eastAsia="Calibri"/>
                <w:sz w:val="6"/>
                <w:szCs w:val="22"/>
                <w:lang w:eastAsia="en-US"/>
              </w:rPr>
            </w:pPr>
          </w:p>
        </w:tc>
        <w:tc>
          <w:tcPr>
            <w:tcW w:w="3679" w:type="dxa"/>
            <w:tcBorders>
              <w:bottom w:val="single" w:sz="4" w:space="0" w:color="auto"/>
            </w:tcBorders>
          </w:tcPr>
          <w:p w:rsidR="004602CE" w:rsidRPr="004602CE" w:rsidRDefault="004602CE" w:rsidP="004602CE">
            <w:pPr>
              <w:rPr>
                <w:rFonts w:eastAsia="Calibri"/>
                <w:sz w:val="6"/>
                <w:szCs w:val="22"/>
                <w:lang w:eastAsia="en-US"/>
              </w:rPr>
            </w:pPr>
          </w:p>
        </w:tc>
      </w:tr>
      <w:tr w:rsidR="004602CE" w:rsidRPr="004602CE" w:rsidTr="004602CE">
        <w:trPr>
          <w:cantSplit/>
        </w:trPr>
        <w:tc>
          <w:tcPr>
            <w:tcW w:w="2552" w:type="dxa"/>
          </w:tcPr>
          <w:p w:rsidR="004602CE" w:rsidRPr="004602CE" w:rsidRDefault="004602CE" w:rsidP="004602CE">
            <w:pPr>
              <w:rPr>
                <w:rFonts w:eastAsia="Calibri"/>
                <w:i/>
                <w:sz w:val="12"/>
                <w:szCs w:val="22"/>
                <w:lang w:eastAsia="en-US"/>
              </w:rPr>
            </w:pPr>
          </w:p>
        </w:tc>
        <w:tc>
          <w:tcPr>
            <w:tcW w:w="3692" w:type="dxa"/>
            <w:gridSpan w:val="13"/>
          </w:tcPr>
          <w:p w:rsidR="004602CE" w:rsidRPr="004602CE" w:rsidRDefault="004602CE" w:rsidP="004602CE">
            <w:pPr>
              <w:jc w:val="center"/>
              <w:rPr>
                <w:rFonts w:eastAsia="Calibri"/>
                <w:i/>
                <w:sz w:val="12"/>
                <w:szCs w:val="22"/>
                <w:lang w:eastAsia="en-US"/>
              </w:rPr>
            </w:pPr>
            <w:r w:rsidRPr="004602CE">
              <w:rPr>
                <w:rFonts w:eastAsia="Calibri"/>
                <w:i/>
                <w:sz w:val="12"/>
                <w:szCs w:val="22"/>
                <w:lang w:eastAsia="en-US"/>
              </w:rPr>
              <w:t>Код анкеты</w:t>
            </w:r>
          </w:p>
        </w:tc>
        <w:tc>
          <w:tcPr>
            <w:tcW w:w="284" w:type="dxa"/>
          </w:tcPr>
          <w:p w:rsidR="004602CE" w:rsidRPr="004602CE" w:rsidRDefault="004602CE" w:rsidP="004602CE">
            <w:pPr>
              <w:jc w:val="center"/>
              <w:rPr>
                <w:rFonts w:eastAsia="Calibri"/>
                <w:i/>
                <w:sz w:val="12"/>
                <w:szCs w:val="22"/>
                <w:lang w:eastAsia="en-US"/>
              </w:rPr>
            </w:pPr>
          </w:p>
        </w:tc>
        <w:tc>
          <w:tcPr>
            <w:tcW w:w="3679" w:type="dxa"/>
          </w:tcPr>
          <w:p w:rsidR="004602CE" w:rsidRPr="004602CE" w:rsidRDefault="004602CE" w:rsidP="004602CE">
            <w:pPr>
              <w:jc w:val="center"/>
              <w:rPr>
                <w:rFonts w:eastAsia="Calibri"/>
                <w:i/>
                <w:sz w:val="12"/>
                <w:szCs w:val="22"/>
                <w:lang w:eastAsia="en-US"/>
              </w:rPr>
            </w:pPr>
            <w:r w:rsidRPr="004602CE">
              <w:rPr>
                <w:rFonts w:eastAsia="Calibri"/>
                <w:i/>
                <w:sz w:val="12"/>
                <w:szCs w:val="22"/>
                <w:lang w:eastAsia="en-US"/>
              </w:rPr>
              <w:t>Краткое наименование</w:t>
            </w:r>
          </w:p>
        </w:tc>
      </w:tr>
    </w:tbl>
    <w:p w:rsidR="004602CE" w:rsidRPr="004602CE" w:rsidRDefault="004602CE" w:rsidP="004602CE">
      <w:pPr>
        <w:ind w:right="850"/>
        <w:rPr>
          <w:rFonts w:eastAsia="Calibri"/>
          <w:sz w:val="6"/>
          <w:szCs w:val="22"/>
          <w:lang w:eastAsia="en-US"/>
        </w:rPr>
      </w:pPr>
    </w:p>
    <w:p w:rsidR="004602CE" w:rsidRPr="004602CE" w:rsidRDefault="004602CE" w:rsidP="004602CE">
      <w:pPr>
        <w:tabs>
          <w:tab w:val="center" w:pos="4677"/>
          <w:tab w:val="right" w:pos="9355"/>
        </w:tabs>
        <w:overflowPunct w:val="0"/>
        <w:autoSpaceDE w:val="0"/>
        <w:autoSpaceDN w:val="0"/>
        <w:adjustRightInd w:val="0"/>
        <w:rPr>
          <w:sz w:val="16"/>
          <w:szCs w:val="16"/>
        </w:rPr>
      </w:pPr>
    </w:p>
    <w:p w:rsidR="004602CE" w:rsidRPr="004602CE" w:rsidRDefault="004602CE" w:rsidP="004602CE">
      <w:pPr>
        <w:tabs>
          <w:tab w:val="center" w:pos="4677"/>
          <w:tab w:val="right" w:pos="9355"/>
        </w:tabs>
        <w:overflowPunct w:val="0"/>
        <w:autoSpaceDE w:val="0"/>
        <w:autoSpaceDN w:val="0"/>
        <w:adjustRightInd w:val="0"/>
        <w:rPr>
          <w:i/>
          <w:sz w:val="18"/>
          <w:szCs w:val="24"/>
        </w:rPr>
      </w:pPr>
      <w:r w:rsidRPr="004602CE">
        <w:rPr>
          <w:i/>
          <w:sz w:val="18"/>
          <w:szCs w:val="24"/>
        </w:rPr>
        <w:t>Данные об изменяемом поручении</w:t>
      </w:r>
    </w:p>
    <w:p w:rsidR="004602CE" w:rsidRPr="004602CE" w:rsidRDefault="004602CE" w:rsidP="004602CE">
      <w:pPr>
        <w:rPr>
          <w:rFonts w:eastAsia="Calibri"/>
          <w:b/>
          <w:sz w:val="22"/>
          <w:szCs w:val="22"/>
          <w:lang w:eastAsia="en-US"/>
        </w:rPr>
      </w:pPr>
    </w:p>
    <w:tbl>
      <w:tblPr>
        <w:tblW w:w="68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2344"/>
        <w:gridCol w:w="2334"/>
      </w:tblGrid>
      <w:tr w:rsidR="004602CE" w:rsidRPr="004602CE" w:rsidTr="004602CE">
        <w:tc>
          <w:tcPr>
            <w:tcW w:w="2127" w:type="dxa"/>
          </w:tcPr>
          <w:p w:rsidR="004602CE" w:rsidRPr="004602CE" w:rsidRDefault="004602CE" w:rsidP="004602CE">
            <w:pPr>
              <w:widowControl w:val="0"/>
              <w:jc w:val="center"/>
              <w:rPr>
                <w:rFonts w:eastAsia="Calibri"/>
                <w:i/>
                <w:sz w:val="18"/>
                <w:szCs w:val="18"/>
                <w:lang w:eastAsia="en-US"/>
              </w:rPr>
            </w:pPr>
            <w:r w:rsidRPr="004602CE">
              <w:rPr>
                <w:rFonts w:eastAsia="Calibri"/>
                <w:i/>
                <w:sz w:val="18"/>
                <w:szCs w:val="18"/>
                <w:lang w:eastAsia="en-US"/>
              </w:rPr>
              <w:t>Код операции</w:t>
            </w:r>
          </w:p>
        </w:tc>
        <w:tc>
          <w:tcPr>
            <w:tcW w:w="2344" w:type="dxa"/>
          </w:tcPr>
          <w:p w:rsidR="004602CE" w:rsidRPr="004602CE" w:rsidRDefault="004602CE" w:rsidP="004602CE">
            <w:pPr>
              <w:widowControl w:val="0"/>
              <w:jc w:val="center"/>
              <w:rPr>
                <w:rFonts w:eastAsia="Calibri"/>
                <w:i/>
                <w:sz w:val="18"/>
                <w:szCs w:val="18"/>
                <w:lang w:eastAsia="en-US"/>
              </w:rPr>
            </w:pPr>
            <w:r w:rsidRPr="004602CE">
              <w:rPr>
                <w:rFonts w:eastAsia="Calibri"/>
                <w:i/>
                <w:sz w:val="18"/>
                <w:szCs w:val="18"/>
                <w:lang w:eastAsia="en-US"/>
              </w:rPr>
              <w:t>Рег. номер поручения</w:t>
            </w:r>
          </w:p>
        </w:tc>
        <w:tc>
          <w:tcPr>
            <w:tcW w:w="2334" w:type="dxa"/>
          </w:tcPr>
          <w:p w:rsidR="004602CE" w:rsidRPr="004602CE" w:rsidRDefault="004602CE" w:rsidP="004602CE">
            <w:pPr>
              <w:widowControl w:val="0"/>
              <w:jc w:val="center"/>
              <w:rPr>
                <w:rFonts w:eastAsia="Calibri"/>
                <w:i/>
                <w:sz w:val="18"/>
                <w:szCs w:val="18"/>
                <w:lang w:eastAsia="en-US"/>
              </w:rPr>
            </w:pPr>
            <w:r w:rsidRPr="004602CE">
              <w:rPr>
                <w:rFonts w:eastAsia="Calibri"/>
                <w:i/>
                <w:sz w:val="18"/>
                <w:szCs w:val="18"/>
                <w:lang w:eastAsia="en-US"/>
              </w:rPr>
              <w:t xml:space="preserve">Дата </w:t>
            </w:r>
            <w:proofErr w:type="spellStart"/>
            <w:r w:rsidRPr="004602CE">
              <w:rPr>
                <w:rFonts w:eastAsia="Calibri"/>
                <w:i/>
                <w:sz w:val="18"/>
                <w:szCs w:val="18"/>
                <w:lang w:eastAsia="en-US"/>
              </w:rPr>
              <w:t>рег-ции</w:t>
            </w:r>
            <w:proofErr w:type="spellEnd"/>
            <w:r w:rsidRPr="004602CE">
              <w:rPr>
                <w:rFonts w:eastAsia="Calibri"/>
                <w:i/>
                <w:sz w:val="18"/>
                <w:szCs w:val="18"/>
                <w:lang w:eastAsia="en-US"/>
              </w:rPr>
              <w:t xml:space="preserve"> поручения</w:t>
            </w:r>
          </w:p>
        </w:tc>
      </w:tr>
      <w:tr w:rsidR="004602CE" w:rsidRPr="004602CE" w:rsidTr="004602CE">
        <w:tc>
          <w:tcPr>
            <w:tcW w:w="2127" w:type="dxa"/>
          </w:tcPr>
          <w:p w:rsidR="004602CE" w:rsidRPr="004602CE" w:rsidRDefault="004602CE" w:rsidP="004602CE">
            <w:pPr>
              <w:widowControl w:val="0"/>
              <w:rPr>
                <w:rFonts w:eastAsia="Calibri"/>
                <w:i/>
                <w:sz w:val="22"/>
                <w:szCs w:val="22"/>
                <w:lang w:eastAsia="en-US"/>
              </w:rPr>
            </w:pPr>
          </w:p>
        </w:tc>
        <w:tc>
          <w:tcPr>
            <w:tcW w:w="2344" w:type="dxa"/>
          </w:tcPr>
          <w:p w:rsidR="004602CE" w:rsidRPr="004602CE" w:rsidRDefault="004602CE" w:rsidP="004602CE">
            <w:pPr>
              <w:widowControl w:val="0"/>
              <w:rPr>
                <w:rFonts w:eastAsia="Calibri"/>
                <w:i/>
                <w:sz w:val="22"/>
                <w:szCs w:val="22"/>
                <w:lang w:eastAsia="en-US"/>
              </w:rPr>
            </w:pPr>
          </w:p>
        </w:tc>
        <w:tc>
          <w:tcPr>
            <w:tcW w:w="2334" w:type="dxa"/>
          </w:tcPr>
          <w:p w:rsidR="004602CE" w:rsidRPr="004602CE" w:rsidRDefault="004602CE" w:rsidP="004602CE">
            <w:pPr>
              <w:widowControl w:val="0"/>
              <w:rPr>
                <w:rFonts w:eastAsia="Calibri"/>
                <w:i/>
                <w:sz w:val="22"/>
                <w:szCs w:val="22"/>
                <w:lang w:eastAsia="en-US"/>
              </w:rPr>
            </w:pPr>
          </w:p>
        </w:tc>
      </w:tr>
    </w:tbl>
    <w:p w:rsidR="004602CE" w:rsidRPr="004602CE" w:rsidRDefault="004602CE" w:rsidP="004602CE">
      <w:pPr>
        <w:widowControl w:val="0"/>
        <w:rPr>
          <w:rFonts w:eastAsia="Calibri"/>
          <w:i/>
          <w:sz w:val="22"/>
          <w:szCs w:val="22"/>
          <w:lang w:eastAsia="en-US"/>
        </w:rPr>
      </w:pPr>
    </w:p>
    <w:p w:rsidR="004602CE" w:rsidRPr="004602CE" w:rsidRDefault="004602CE" w:rsidP="004602CE">
      <w:pPr>
        <w:ind w:left="-64" w:right="-43"/>
        <w:rPr>
          <w:i/>
          <w:sz w:val="18"/>
          <w:szCs w:val="24"/>
        </w:rPr>
      </w:pPr>
      <w:r w:rsidRPr="004602CE">
        <w:rPr>
          <w:i/>
          <w:sz w:val="18"/>
          <w:szCs w:val="24"/>
        </w:rPr>
        <w:t>Изменяемые параметры поручения</w:t>
      </w:r>
    </w:p>
    <w:p w:rsidR="004602CE" w:rsidRPr="004602CE" w:rsidRDefault="004602CE" w:rsidP="004602CE">
      <w:pPr>
        <w:widowControl w:val="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02"/>
      </w:tblGrid>
      <w:tr w:rsidR="004602CE" w:rsidRPr="004602CE" w:rsidTr="004602CE">
        <w:tc>
          <w:tcPr>
            <w:tcW w:w="3510" w:type="dxa"/>
            <w:shd w:val="clear" w:color="auto" w:fill="auto"/>
          </w:tcPr>
          <w:p w:rsidR="004602CE" w:rsidRPr="004602CE" w:rsidRDefault="004602CE" w:rsidP="004602CE">
            <w:pPr>
              <w:widowControl w:val="0"/>
              <w:rPr>
                <w:i/>
                <w:sz w:val="18"/>
                <w:szCs w:val="24"/>
              </w:rPr>
            </w:pPr>
            <w:r w:rsidRPr="004602CE">
              <w:rPr>
                <w:i/>
                <w:sz w:val="18"/>
                <w:szCs w:val="24"/>
              </w:rPr>
              <w:t>Наименование параметра</w:t>
            </w:r>
          </w:p>
        </w:tc>
        <w:tc>
          <w:tcPr>
            <w:tcW w:w="3402" w:type="dxa"/>
            <w:shd w:val="clear" w:color="auto" w:fill="auto"/>
          </w:tcPr>
          <w:p w:rsidR="004602CE" w:rsidRPr="004602CE" w:rsidRDefault="004602CE" w:rsidP="004602CE">
            <w:pPr>
              <w:widowControl w:val="0"/>
              <w:rPr>
                <w:i/>
                <w:sz w:val="18"/>
                <w:szCs w:val="24"/>
              </w:rPr>
            </w:pPr>
            <w:r w:rsidRPr="004602CE">
              <w:rPr>
                <w:i/>
                <w:sz w:val="18"/>
                <w:szCs w:val="24"/>
              </w:rPr>
              <w:t>Новое значение параметра</w:t>
            </w:r>
          </w:p>
        </w:tc>
      </w:tr>
      <w:tr w:rsidR="004602CE" w:rsidRPr="004602CE" w:rsidTr="004602CE">
        <w:tc>
          <w:tcPr>
            <w:tcW w:w="3510" w:type="dxa"/>
            <w:shd w:val="clear" w:color="auto" w:fill="auto"/>
          </w:tcPr>
          <w:p w:rsidR="004602CE" w:rsidRPr="004602CE" w:rsidRDefault="004602CE" w:rsidP="004602CE">
            <w:pPr>
              <w:widowControl w:val="0"/>
              <w:rPr>
                <w:i/>
                <w:sz w:val="24"/>
                <w:szCs w:val="24"/>
              </w:rPr>
            </w:pPr>
          </w:p>
        </w:tc>
        <w:tc>
          <w:tcPr>
            <w:tcW w:w="3402" w:type="dxa"/>
            <w:shd w:val="clear" w:color="auto" w:fill="auto"/>
          </w:tcPr>
          <w:p w:rsidR="004602CE" w:rsidRPr="004602CE" w:rsidRDefault="004602CE" w:rsidP="004602CE">
            <w:pPr>
              <w:widowControl w:val="0"/>
              <w:rPr>
                <w:i/>
                <w:sz w:val="24"/>
                <w:szCs w:val="24"/>
              </w:rPr>
            </w:pPr>
          </w:p>
        </w:tc>
      </w:tr>
      <w:tr w:rsidR="004602CE" w:rsidRPr="004602CE" w:rsidTr="004602CE">
        <w:tc>
          <w:tcPr>
            <w:tcW w:w="3510" w:type="dxa"/>
            <w:shd w:val="clear" w:color="auto" w:fill="auto"/>
          </w:tcPr>
          <w:p w:rsidR="004602CE" w:rsidRPr="004602CE" w:rsidRDefault="004602CE" w:rsidP="004602CE">
            <w:pPr>
              <w:widowControl w:val="0"/>
              <w:rPr>
                <w:i/>
                <w:sz w:val="24"/>
                <w:szCs w:val="24"/>
              </w:rPr>
            </w:pPr>
          </w:p>
        </w:tc>
        <w:tc>
          <w:tcPr>
            <w:tcW w:w="3402" w:type="dxa"/>
            <w:shd w:val="clear" w:color="auto" w:fill="auto"/>
          </w:tcPr>
          <w:p w:rsidR="004602CE" w:rsidRPr="004602CE" w:rsidRDefault="004602CE" w:rsidP="004602CE">
            <w:pPr>
              <w:widowControl w:val="0"/>
              <w:rPr>
                <w:i/>
                <w:sz w:val="24"/>
                <w:szCs w:val="24"/>
              </w:rPr>
            </w:pPr>
          </w:p>
        </w:tc>
      </w:tr>
    </w:tbl>
    <w:p w:rsidR="004602CE" w:rsidRPr="004602CE" w:rsidRDefault="004602CE" w:rsidP="004602CE">
      <w:pPr>
        <w:jc w:val="center"/>
        <w:rPr>
          <w:rFonts w:eastAsia="Calibri"/>
          <w:b/>
          <w:sz w:val="16"/>
          <w:szCs w:val="16"/>
          <w:lang w:eastAsia="en-US"/>
        </w:rPr>
      </w:pPr>
    </w:p>
    <w:p w:rsidR="004602CE" w:rsidRPr="004602CE" w:rsidRDefault="004602CE" w:rsidP="004602CE">
      <w:pPr>
        <w:jc w:val="center"/>
        <w:rPr>
          <w:rFonts w:eastAsia="Calibri"/>
          <w:b/>
          <w:sz w:val="18"/>
          <w:szCs w:val="22"/>
          <w:lang w:eastAsia="en-US"/>
        </w:rPr>
      </w:pPr>
      <w:r w:rsidRPr="004602CE">
        <w:rPr>
          <w:rFonts w:eastAsia="Calibri"/>
          <w:b/>
          <w:sz w:val="18"/>
          <w:szCs w:val="22"/>
          <w:lang w:eastAsia="en-US"/>
        </w:rPr>
        <w:t>Основание:</w:t>
      </w:r>
    </w:p>
    <w:p w:rsidR="004602CE" w:rsidRPr="004602CE" w:rsidRDefault="004602CE" w:rsidP="004602CE">
      <w:pPr>
        <w:rPr>
          <w:rFonts w:eastAsia="Calibri"/>
          <w:b/>
          <w:sz w:val="6"/>
          <w:szCs w:val="6"/>
          <w:lang w:eastAsia="en-US"/>
        </w:rPr>
      </w:pP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6188"/>
        <w:gridCol w:w="1417"/>
        <w:gridCol w:w="851"/>
      </w:tblGrid>
      <w:tr w:rsidR="004602CE" w:rsidRPr="004602CE" w:rsidTr="004602CE">
        <w:trPr>
          <w:cantSplit/>
          <w:trHeight w:hRule="exact" w:val="564"/>
        </w:trPr>
        <w:tc>
          <w:tcPr>
            <w:tcW w:w="1260" w:type="dxa"/>
            <w:vAlign w:val="center"/>
          </w:tcPr>
          <w:p w:rsidR="004602CE" w:rsidRPr="004602CE" w:rsidRDefault="004602CE" w:rsidP="004602CE">
            <w:pPr>
              <w:ind w:left="-108" w:right="-108" w:firstLine="108"/>
              <w:jc w:val="center"/>
              <w:rPr>
                <w:rFonts w:eastAsia="Calibri"/>
                <w:i/>
                <w:sz w:val="16"/>
                <w:szCs w:val="16"/>
                <w:lang w:eastAsia="en-US"/>
              </w:rPr>
            </w:pPr>
            <w:r w:rsidRPr="004602CE">
              <w:rPr>
                <w:rFonts w:eastAsia="Calibri"/>
                <w:i/>
                <w:sz w:val="16"/>
                <w:szCs w:val="16"/>
                <w:lang w:eastAsia="en-US"/>
              </w:rPr>
              <w:t>Код вида договора/иного основания</w:t>
            </w:r>
          </w:p>
        </w:tc>
        <w:tc>
          <w:tcPr>
            <w:tcW w:w="6188" w:type="dxa"/>
            <w:vAlign w:val="center"/>
          </w:tcPr>
          <w:p w:rsidR="004602CE" w:rsidRPr="004602CE" w:rsidRDefault="004602CE" w:rsidP="004602CE">
            <w:pPr>
              <w:jc w:val="center"/>
              <w:rPr>
                <w:rFonts w:eastAsia="Calibri"/>
                <w:i/>
                <w:sz w:val="16"/>
                <w:szCs w:val="16"/>
                <w:lang w:eastAsia="en-US"/>
              </w:rPr>
            </w:pPr>
            <w:r w:rsidRPr="004602CE">
              <w:rPr>
                <w:rFonts w:eastAsia="Calibri"/>
                <w:i/>
                <w:sz w:val="16"/>
                <w:szCs w:val="16"/>
                <w:lang w:eastAsia="en-US"/>
              </w:rPr>
              <w:t>Наименование вида договора/иного основания</w:t>
            </w:r>
          </w:p>
        </w:tc>
        <w:tc>
          <w:tcPr>
            <w:tcW w:w="1417" w:type="dxa"/>
            <w:vAlign w:val="center"/>
          </w:tcPr>
          <w:p w:rsidR="004602CE" w:rsidRPr="004602CE" w:rsidRDefault="004602CE" w:rsidP="004602CE">
            <w:pPr>
              <w:jc w:val="center"/>
              <w:rPr>
                <w:rFonts w:eastAsia="Calibri"/>
                <w:sz w:val="16"/>
                <w:szCs w:val="16"/>
                <w:lang w:eastAsia="en-US"/>
              </w:rPr>
            </w:pPr>
            <w:r w:rsidRPr="004602CE">
              <w:rPr>
                <w:rFonts w:eastAsia="Calibri"/>
                <w:i/>
                <w:sz w:val="16"/>
                <w:szCs w:val="16"/>
                <w:lang w:eastAsia="en-US"/>
              </w:rPr>
              <w:t>Номер</w:t>
            </w:r>
          </w:p>
        </w:tc>
        <w:tc>
          <w:tcPr>
            <w:tcW w:w="851" w:type="dxa"/>
            <w:vAlign w:val="center"/>
          </w:tcPr>
          <w:p w:rsidR="004602CE" w:rsidRPr="004602CE" w:rsidRDefault="004602CE" w:rsidP="004602CE">
            <w:pPr>
              <w:jc w:val="center"/>
              <w:rPr>
                <w:rFonts w:eastAsia="Calibri"/>
                <w:sz w:val="16"/>
                <w:szCs w:val="16"/>
                <w:lang w:eastAsia="en-US"/>
              </w:rPr>
            </w:pPr>
            <w:r w:rsidRPr="004602CE">
              <w:rPr>
                <w:rFonts w:eastAsia="Calibri"/>
                <w:i/>
                <w:sz w:val="16"/>
                <w:szCs w:val="16"/>
                <w:lang w:eastAsia="en-US"/>
              </w:rPr>
              <w:t>Дата</w:t>
            </w:r>
          </w:p>
        </w:tc>
      </w:tr>
      <w:tr w:rsidR="004602CE" w:rsidRPr="004602CE" w:rsidTr="004602CE">
        <w:trPr>
          <w:cantSplit/>
          <w:trHeight w:hRule="exact" w:val="233"/>
        </w:trPr>
        <w:tc>
          <w:tcPr>
            <w:tcW w:w="1260" w:type="dxa"/>
          </w:tcPr>
          <w:p w:rsidR="004602CE" w:rsidRPr="004602CE" w:rsidRDefault="004602CE" w:rsidP="004602CE">
            <w:pPr>
              <w:rPr>
                <w:rFonts w:eastAsia="Calibri"/>
                <w:sz w:val="18"/>
                <w:szCs w:val="22"/>
                <w:lang w:eastAsia="en-US"/>
              </w:rPr>
            </w:pPr>
          </w:p>
        </w:tc>
        <w:tc>
          <w:tcPr>
            <w:tcW w:w="6188" w:type="dxa"/>
          </w:tcPr>
          <w:p w:rsidR="004602CE" w:rsidRPr="004602CE" w:rsidRDefault="004602CE" w:rsidP="004602CE">
            <w:pPr>
              <w:rPr>
                <w:rFonts w:eastAsia="Calibri"/>
                <w:sz w:val="18"/>
                <w:szCs w:val="22"/>
                <w:lang w:eastAsia="en-US"/>
              </w:rPr>
            </w:pPr>
          </w:p>
        </w:tc>
        <w:tc>
          <w:tcPr>
            <w:tcW w:w="1417" w:type="dxa"/>
            <w:tcBorders>
              <w:bottom w:val="single" w:sz="4" w:space="0" w:color="auto"/>
            </w:tcBorders>
          </w:tcPr>
          <w:p w:rsidR="004602CE" w:rsidRPr="004602CE" w:rsidRDefault="004602CE" w:rsidP="004602CE">
            <w:pPr>
              <w:rPr>
                <w:rFonts w:eastAsia="Calibri"/>
                <w:sz w:val="18"/>
                <w:szCs w:val="22"/>
                <w:lang w:eastAsia="en-US"/>
              </w:rPr>
            </w:pPr>
          </w:p>
        </w:tc>
        <w:tc>
          <w:tcPr>
            <w:tcW w:w="851" w:type="dxa"/>
            <w:tcBorders>
              <w:bottom w:val="single" w:sz="4" w:space="0" w:color="auto"/>
            </w:tcBorders>
          </w:tcPr>
          <w:p w:rsidR="004602CE" w:rsidRPr="004602CE" w:rsidRDefault="004602CE" w:rsidP="004602CE">
            <w:pPr>
              <w:rPr>
                <w:rFonts w:eastAsia="Calibri"/>
                <w:sz w:val="18"/>
                <w:szCs w:val="22"/>
                <w:lang w:eastAsia="en-US"/>
              </w:rPr>
            </w:pPr>
          </w:p>
        </w:tc>
      </w:tr>
      <w:tr w:rsidR="004602CE" w:rsidRPr="004602CE" w:rsidTr="004602CE">
        <w:trPr>
          <w:cantSplit/>
          <w:trHeight w:hRule="exact" w:val="233"/>
        </w:trPr>
        <w:tc>
          <w:tcPr>
            <w:tcW w:w="1260" w:type="dxa"/>
          </w:tcPr>
          <w:p w:rsidR="004602CE" w:rsidRPr="004602CE" w:rsidRDefault="004602CE" w:rsidP="004602CE">
            <w:pPr>
              <w:rPr>
                <w:rFonts w:eastAsia="Calibri"/>
                <w:sz w:val="18"/>
                <w:szCs w:val="22"/>
                <w:lang w:eastAsia="en-US"/>
              </w:rPr>
            </w:pPr>
          </w:p>
        </w:tc>
        <w:tc>
          <w:tcPr>
            <w:tcW w:w="6188" w:type="dxa"/>
          </w:tcPr>
          <w:p w:rsidR="004602CE" w:rsidRPr="004602CE" w:rsidRDefault="004602CE" w:rsidP="004602CE">
            <w:pPr>
              <w:rPr>
                <w:rFonts w:eastAsia="Calibri"/>
                <w:sz w:val="18"/>
                <w:szCs w:val="22"/>
                <w:lang w:eastAsia="en-US"/>
              </w:rPr>
            </w:pPr>
          </w:p>
        </w:tc>
        <w:tc>
          <w:tcPr>
            <w:tcW w:w="1417" w:type="dxa"/>
            <w:tcBorders>
              <w:bottom w:val="single" w:sz="4" w:space="0" w:color="auto"/>
            </w:tcBorders>
          </w:tcPr>
          <w:p w:rsidR="004602CE" w:rsidRPr="004602CE" w:rsidRDefault="004602CE" w:rsidP="004602CE">
            <w:pPr>
              <w:rPr>
                <w:rFonts w:eastAsia="Calibri"/>
                <w:sz w:val="18"/>
                <w:szCs w:val="22"/>
                <w:lang w:eastAsia="en-US"/>
              </w:rPr>
            </w:pPr>
          </w:p>
        </w:tc>
        <w:tc>
          <w:tcPr>
            <w:tcW w:w="851" w:type="dxa"/>
            <w:tcBorders>
              <w:bottom w:val="single" w:sz="4" w:space="0" w:color="auto"/>
            </w:tcBorders>
          </w:tcPr>
          <w:p w:rsidR="004602CE" w:rsidRPr="004602CE" w:rsidRDefault="004602CE" w:rsidP="004602CE">
            <w:pPr>
              <w:rPr>
                <w:rFonts w:eastAsia="Calibri"/>
                <w:sz w:val="18"/>
                <w:szCs w:val="22"/>
                <w:lang w:eastAsia="en-US"/>
              </w:rPr>
            </w:pPr>
          </w:p>
        </w:tc>
      </w:tr>
      <w:tr w:rsidR="004602CE" w:rsidRPr="004602CE" w:rsidTr="004602CE">
        <w:trPr>
          <w:cantSplit/>
          <w:trHeight w:hRule="exact" w:val="233"/>
        </w:trPr>
        <w:tc>
          <w:tcPr>
            <w:tcW w:w="1260" w:type="dxa"/>
          </w:tcPr>
          <w:p w:rsidR="004602CE" w:rsidRPr="004602CE" w:rsidRDefault="004602CE" w:rsidP="004602CE">
            <w:pPr>
              <w:rPr>
                <w:rFonts w:eastAsia="Calibri"/>
                <w:sz w:val="18"/>
                <w:szCs w:val="22"/>
                <w:lang w:eastAsia="en-US"/>
              </w:rPr>
            </w:pPr>
          </w:p>
        </w:tc>
        <w:tc>
          <w:tcPr>
            <w:tcW w:w="6188" w:type="dxa"/>
          </w:tcPr>
          <w:p w:rsidR="004602CE" w:rsidRPr="004602CE" w:rsidRDefault="004602CE" w:rsidP="004602CE">
            <w:pPr>
              <w:rPr>
                <w:rFonts w:eastAsia="Calibri"/>
                <w:sz w:val="18"/>
                <w:szCs w:val="22"/>
                <w:lang w:eastAsia="en-US"/>
              </w:rPr>
            </w:pPr>
          </w:p>
        </w:tc>
        <w:tc>
          <w:tcPr>
            <w:tcW w:w="1417" w:type="dxa"/>
            <w:tcBorders>
              <w:bottom w:val="single" w:sz="4" w:space="0" w:color="auto"/>
            </w:tcBorders>
          </w:tcPr>
          <w:p w:rsidR="004602CE" w:rsidRPr="004602CE" w:rsidRDefault="004602CE" w:rsidP="004602CE">
            <w:pPr>
              <w:rPr>
                <w:rFonts w:eastAsia="Calibri"/>
                <w:sz w:val="18"/>
                <w:szCs w:val="22"/>
                <w:lang w:eastAsia="en-US"/>
              </w:rPr>
            </w:pPr>
          </w:p>
        </w:tc>
        <w:tc>
          <w:tcPr>
            <w:tcW w:w="851" w:type="dxa"/>
            <w:tcBorders>
              <w:bottom w:val="single" w:sz="4" w:space="0" w:color="auto"/>
            </w:tcBorders>
          </w:tcPr>
          <w:p w:rsidR="004602CE" w:rsidRPr="004602CE" w:rsidRDefault="004602CE" w:rsidP="004602CE">
            <w:pPr>
              <w:rPr>
                <w:rFonts w:eastAsia="Calibri"/>
                <w:sz w:val="18"/>
                <w:szCs w:val="22"/>
                <w:lang w:eastAsia="en-US"/>
              </w:rPr>
            </w:pPr>
          </w:p>
        </w:tc>
      </w:tr>
    </w:tbl>
    <w:p w:rsidR="004602CE" w:rsidRPr="004602CE" w:rsidRDefault="004602CE" w:rsidP="004602CE">
      <w:pPr>
        <w:rPr>
          <w:rFonts w:eastAsia="Calibri"/>
          <w:b/>
          <w:sz w:val="6"/>
          <w:szCs w:val="6"/>
          <w:lang w:eastAsia="en-US"/>
        </w:rPr>
      </w:pPr>
    </w:p>
    <w:tbl>
      <w:tblPr>
        <w:tblW w:w="9716" w:type="dxa"/>
        <w:tblInd w:w="-252" w:type="dxa"/>
        <w:tblLayout w:type="fixed"/>
        <w:tblLook w:val="0000" w:firstRow="0" w:lastRow="0" w:firstColumn="0" w:lastColumn="0" w:noHBand="0" w:noVBand="0"/>
      </w:tblPr>
      <w:tblGrid>
        <w:gridCol w:w="3168"/>
        <w:gridCol w:w="6548"/>
      </w:tblGrid>
      <w:tr w:rsidR="004602CE" w:rsidRPr="004602CE" w:rsidTr="004602CE">
        <w:trPr>
          <w:trHeight w:val="217"/>
        </w:trPr>
        <w:tc>
          <w:tcPr>
            <w:tcW w:w="3168" w:type="dxa"/>
          </w:tcPr>
          <w:p w:rsidR="004602CE" w:rsidRPr="004602CE" w:rsidRDefault="004602CE" w:rsidP="004602CE">
            <w:pPr>
              <w:rPr>
                <w:rFonts w:eastAsia="Calibri"/>
                <w:b/>
                <w:sz w:val="18"/>
                <w:szCs w:val="18"/>
                <w:lang w:eastAsia="en-US"/>
              </w:rPr>
            </w:pPr>
          </w:p>
          <w:p w:rsidR="004602CE" w:rsidRPr="004602CE" w:rsidRDefault="004602CE" w:rsidP="004602CE">
            <w:pPr>
              <w:rPr>
                <w:rFonts w:eastAsia="Calibri"/>
                <w:b/>
                <w:sz w:val="18"/>
                <w:szCs w:val="18"/>
                <w:lang w:eastAsia="en-US"/>
              </w:rPr>
            </w:pPr>
            <w:r w:rsidRPr="004602CE">
              <w:rPr>
                <w:rFonts w:eastAsia="Calibri"/>
                <w:b/>
                <w:sz w:val="18"/>
                <w:szCs w:val="18"/>
                <w:lang w:eastAsia="en-US"/>
              </w:rPr>
              <w:t>Дополнительная информация:</w:t>
            </w:r>
          </w:p>
        </w:tc>
        <w:tc>
          <w:tcPr>
            <w:tcW w:w="6548" w:type="dxa"/>
            <w:tcBorders>
              <w:bottom w:val="single" w:sz="4" w:space="0" w:color="auto"/>
            </w:tcBorders>
          </w:tcPr>
          <w:p w:rsidR="004602CE" w:rsidRPr="004602CE" w:rsidRDefault="004602CE" w:rsidP="004602CE">
            <w:pPr>
              <w:jc w:val="center"/>
              <w:rPr>
                <w:rFonts w:eastAsia="Calibri"/>
                <w:b/>
                <w:sz w:val="18"/>
                <w:szCs w:val="18"/>
                <w:lang w:eastAsia="en-US"/>
              </w:rPr>
            </w:pPr>
          </w:p>
        </w:tc>
      </w:tr>
    </w:tbl>
    <w:p w:rsidR="004602CE" w:rsidRPr="004602CE" w:rsidRDefault="004602CE" w:rsidP="004602CE">
      <w:pPr>
        <w:rPr>
          <w:rFonts w:eastAsia="Calibri"/>
          <w:sz w:val="16"/>
          <w:szCs w:val="16"/>
          <w:lang w:eastAsia="en-US"/>
        </w:rPr>
      </w:pPr>
    </w:p>
    <w:tbl>
      <w:tblPr>
        <w:tblW w:w="9923" w:type="dxa"/>
        <w:tblInd w:w="-459" w:type="dxa"/>
        <w:tblLayout w:type="fixed"/>
        <w:tblLook w:val="0000" w:firstRow="0" w:lastRow="0" w:firstColumn="0" w:lastColumn="0" w:noHBand="0" w:noVBand="0"/>
      </w:tblPr>
      <w:tblGrid>
        <w:gridCol w:w="207"/>
        <w:gridCol w:w="2344"/>
        <w:gridCol w:w="425"/>
        <w:gridCol w:w="1872"/>
        <w:gridCol w:w="2381"/>
        <w:gridCol w:w="171"/>
        <w:gridCol w:w="567"/>
        <w:gridCol w:w="564"/>
        <w:gridCol w:w="1392"/>
      </w:tblGrid>
      <w:tr w:rsidR="004602CE" w:rsidRPr="004602CE" w:rsidTr="004602CE">
        <w:trPr>
          <w:gridBefore w:val="1"/>
          <w:wBefore w:w="207" w:type="dxa"/>
        </w:trPr>
        <w:tc>
          <w:tcPr>
            <w:tcW w:w="4641" w:type="dxa"/>
            <w:gridSpan w:val="3"/>
          </w:tcPr>
          <w:p w:rsidR="004602CE" w:rsidRPr="004602CE" w:rsidRDefault="0075470B" w:rsidP="004602CE">
            <w:pPr>
              <w:ind w:left="-146" w:firstLine="146"/>
              <w:jc w:val="both"/>
              <w:rPr>
                <w:rFonts w:eastAsia="Calibri"/>
                <w:b/>
                <w:sz w:val="18"/>
                <w:szCs w:val="22"/>
                <w:lang w:eastAsia="en-US"/>
              </w:rPr>
            </w:pPr>
            <w:r>
              <w:rPr>
                <w:rFonts w:eastAsia="Calibri"/>
                <w:b/>
                <w:sz w:val="18"/>
                <w:szCs w:val="22"/>
                <w:lang w:eastAsia="en-US"/>
              </w:rPr>
              <w:t xml:space="preserve">Дата/период начала </w:t>
            </w:r>
            <w:r w:rsidR="004602CE" w:rsidRPr="004602CE">
              <w:rPr>
                <w:rFonts w:eastAsia="Calibri"/>
                <w:b/>
                <w:sz w:val="18"/>
                <w:szCs w:val="22"/>
                <w:lang w:eastAsia="en-US"/>
              </w:rPr>
              <w:t xml:space="preserve">исполнения поручения </w:t>
            </w:r>
            <w:proofErr w:type="gramStart"/>
            <w:r w:rsidR="004602CE" w:rsidRPr="004602CE">
              <w:rPr>
                <w:rFonts w:eastAsia="Calibri"/>
                <w:b/>
                <w:sz w:val="18"/>
                <w:szCs w:val="22"/>
                <w:lang w:eastAsia="en-US"/>
              </w:rPr>
              <w:t>с</w:t>
            </w:r>
            <w:proofErr w:type="gramEnd"/>
            <w:r w:rsidR="004602CE" w:rsidRPr="004602CE">
              <w:rPr>
                <w:rFonts w:eastAsia="Calibri"/>
                <w:b/>
                <w:sz w:val="18"/>
                <w:szCs w:val="22"/>
                <w:lang w:eastAsia="en-US"/>
              </w:rPr>
              <w:t>:</w:t>
            </w:r>
          </w:p>
        </w:tc>
        <w:tc>
          <w:tcPr>
            <w:tcW w:w="2552" w:type="dxa"/>
            <w:gridSpan w:val="2"/>
            <w:tcBorders>
              <w:bottom w:val="single" w:sz="4" w:space="0" w:color="auto"/>
            </w:tcBorders>
          </w:tcPr>
          <w:p w:rsidR="004602CE" w:rsidRPr="004602CE" w:rsidRDefault="004602CE" w:rsidP="004602CE">
            <w:pPr>
              <w:ind w:right="282"/>
              <w:jc w:val="both"/>
              <w:rPr>
                <w:rFonts w:eastAsia="Calibri"/>
                <w:b/>
                <w:sz w:val="18"/>
                <w:szCs w:val="22"/>
                <w:lang w:eastAsia="en-US"/>
              </w:rPr>
            </w:pPr>
          </w:p>
        </w:tc>
        <w:tc>
          <w:tcPr>
            <w:tcW w:w="567" w:type="dxa"/>
          </w:tcPr>
          <w:p w:rsidR="004602CE" w:rsidRPr="004602CE" w:rsidRDefault="004602CE" w:rsidP="004602CE">
            <w:pPr>
              <w:ind w:right="34"/>
              <w:jc w:val="both"/>
              <w:rPr>
                <w:rFonts w:eastAsia="Calibri"/>
                <w:b/>
                <w:sz w:val="18"/>
                <w:szCs w:val="18"/>
                <w:lang w:eastAsia="en-US"/>
              </w:rPr>
            </w:pPr>
            <w:proofErr w:type="gramStart"/>
            <w:r w:rsidRPr="004602CE">
              <w:rPr>
                <w:rFonts w:eastAsia="Calibri"/>
                <w:b/>
                <w:sz w:val="18"/>
                <w:szCs w:val="18"/>
                <w:lang w:eastAsia="en-US"/>
              </w:rPr>
              <w:t>по</w:t>
            </w:r>
            <w:proofErr w:type="gramEnd"/>
          </w:p>
        </w:tc>
        <w:tc>
          <w:tcPr>
            <w:tcW w:w="1956" w:type="dxa"/>
            <w:gridSpan w:val="2"/>
            <w:tcBorders>
              <w:bottom w:val="single" w:sz="4" w:space="0" w:color="auto"/>
            </w:tcBorders>
          </w:tcPr>
          <w:p w:rsidR="004602CE" w:rsidRPr="004602CE" w:rsidRDefault="004602CE" w:rsidP="004602CE">
            <w:pPr>
              <w:ind w:right="282"/>
              <w:jc w:val="both"/>
              <w:rPr>
                <w:rFonts w:eastAsia="Calibri"/>
                <w:b/>
                <w:sz w:val="18"/>
                <w:szCs w:val="22"/>
                <w:lang w:eastAsia="en-US"/>
              </w:rPr>
            </w:pPr>
          </w:p>
        </w:tc>
      </w:tr>
      <w:tr w:rsidR="004602CE" w:rsidRPr="004602CE" w:rsidTr="004602CE">
        <w:tblPrEx>
          <w:tblCellMar>
            <w:left w:w="70" w:type="dxa"/>
            <w:right w:w="70" w:type="dxa"/>
          </w:tblCellMar>
        </w:tblPrEx>
        <w:tc>
          <w:tcPr>
            <w:tcW w:w="2551" w:type="dxa"/>
            <w:gridSpan w:val="2"/>
            <w:tcBorders>
              <w:bottom w:val="single" w:sz="6" w:space="0" w:color="auto"/>
            </w:tcBorders>
          </w:tcPr>
          <w:p w:rsidR="004602CE" w:rsidRPr="004602CE" w:rsidRDefault="004602CE" w:rsidP="004602CE">
            <w:pPr>
              <w:jc w:val="center"/>
              <w:rPr>
                <w:rFonts w:eastAsia="Calibri"/>
                <w:i/>
                <w:spacing w:val="-20"/>
                <w:sz w:val="16"/>
                <w:szCs w:val="16"/>
                <w:lang w:eastAsia="en-US"/>
              </w:rPr>
            </w:pPr>
          </w:p>
        </w:tc>
        <w:tc>
          <w:tcPr>
            <w:tcW w:w="425" w:type="dxa"/>
          </w:tcPr>
          <w:p w:rsidR="004602CE" w:rsidRPr="004602CE" w:rsidRDefault="004602CE" w:rsidP="004602CE">
            <w:pPr>
              <w:jc w:val="center"/>
              <w:rPr>
                <w:rFonts w:eastAsia="Calibri"/>
                <w:i/>
                <w:sz w:val="16"/>
                <w:szCs w:val="16"/>
                <w:lang w:eastAsia="en-US"/>
              </w:rPr>
            </w:pPr>
          </w:p>
        </w:tc>
        <w:tc>
          <w:tcPr>
            <w:tcW w:w="4253" w:type="dxa"/>
            <w:gridSpan w:val="2"/>
            <w:tcBorders>
              <w:bottom w:val="single" w:sz="6" w:space="0" w:color="auto"/>
            </w:tcBorders>
          </w:tcPr>
          <w:p w:rsidR="004602CE" w:rsidRPr="004602CE" w:rsidRDefault="004602CE" w:rsidP="004602CE">
            <w:pPr>
              <w:jc w:val="center"/>
              <w:rPr>
                <w:rFonts w:eastAsia="Calibri"/>
                <w:i/>
                <w:spacing w:val="-20"/>
                <w:sz w:val="16"/>
                <w:szCs w:val="16"/>
                <w:lang w:eastAsia="en-US"/>
              </w:rPr>
            </w:pPr>
          </w:p>
        </w:tc>
        <w:tc>
          <w:tcPr>
            <w:tcW w:w="1302" w:type="dxa"/>
            <w:gridSpan w:val="3"/>
          </w:tcPr>
          <w:p w:rsidR="004602CE" w:rsidRPr="004602CE" w:rsidRDefault="004602CE" w:rsidP="004602CE">
            <w:pPr>
              <w:jc w:val="center"/>
              <w:rPr>
                <w:rFonts w:eastAsia="Calibri"/>
                <w:i/>
                <w:sz w:val="16"/>
                <w:szCs w:val="16"/>
                <w:lang w:eastAsia="en-US"/>
              </w:rPr>
            </w:pPr>
          </w:p>
        </w:tc>
        <w:tc>
          <w:tcPr>
            <w:tcW w:w="1392" w:type="dxa"/>
            <w:tcBorders>
              <w:bottom w:val="single" w:sz="6" w:space="0" w:color="auto"/>
            </w:tcBorders>
          </w:tcPr>
          <w:p w:rsidR="004602CE" w:rsidRPr="004602CE" w:rsidRDefault="004602CE" w:rsidP="004602CE">
            <w:pPr>
              <w:jc w:val="center"/>
              <w:rPr>
                <w:rFonts w:eastAsia="Calibri"/>
                <w:i/>
                <w:sz w:val="16"/>
                <w:szCs w:val="16"/>
                <w:lang w:eastAsia="en-US"/>
              </w:rPr>
            </w:pPr>
          </w:p>
        </w:tc>
      </w:tr>
      <w:tr w:rsidR="004602CE" w:rsidRPr="004602CE" w:rsidTr="004602CE">
        <w:tblPrEx>
          <w:tblCellMar>
            <w:left w:w="70" w:type="dxa"/>
            <w:right w:w="70" w:type="dxa"/>
          </w:tblCellMar>
        </w:tblPrEx>
        <w:tc>
          <w:tcPr>
            <w:tcW w:w="2551" w:type="dxa"/>
            <w:gridSpan w:val="2"/>
          </w:tcPr>
          <w:p w:rsidR="004602CE" w:rsidRPr="004602CE" w:rsidRDefault="004602CE" w:rsidP="004602CE">
            <w:pPr>
              <w:jc w:val="center"/>
              <w:rPr>
                <w:rFonts w:eastAsia="Calibri"/>
                <w:i/>
                <w:sz w:val="12"/>
                <w:szCs w:val="22"/>
                <w:lang w:eastAsia="en-US"/>
              </w:rPr>
            </w:pPr>
            <w:r w:rsidRPr="004602CE">
              <w:rPr>
                <w:rFonts w:eastAsia="Calibri"/>
                <w:i/>
                <w:sz w:val="12"/>
                <w:szCs w:val="22"/>
                <w:lang w:eastAsia="en-US"/>
              </w:rPr>
              <w:t>(должность)</w:t>
            </w:r>
          </w:p>
        </w:tc>
        <w:tc>
          <w:tcPr>
            <w:tcW w:w="425" w:type="dxa"/>
          </w:tcPr>
          <w:p w:rsidR="004602CE" w:rsidRPr="004602CE" w:rsidRDefault="004602CE" w:rsidP="004602CE">
            <w:pPr>
              <w:rPr>
                <w:rFonts w:eastAsia="Calibri"/>
                <w:i/>
                <w:sz w:val="12"/>
                <w:szCs w:val="22"/>
                <w:lang w:eastAsia="en-US"/>
              </w:rPr>
            </w:pPr>
          </w:p>
        </w:tc>
        <w:tc>
          <w:tcPr>
            <w:tcW w:w="4253" w:type="dxa"/>
            <w:gridSpan w:val="2"/>
          </w:tcPr>
          <w:p w:rsidR="004602CE" w:rsidRPr="004602CE" w:rsidRDefault="004602CE" w:rsidP="004602CE">
            <w:pPr>
              <w:jc w:val="center"/>
              <w:rPr>
                <w:rFonts w:eastAsia="Calibri"/>
                <w:i/>
                <w:sz w:val="12"/>
                <w:szCs w:val="22"/>
                <w:lang w:eastAsia="en-US"/>
              </w:rPr>
            </w:pPr>
            <w:r w:rsidRPr="004602CE">
              <w:rPr>
                <w:rFonts w:eastAsia="Calibri"/>
                <w:i/>
                <w:sz w:val="12"/>
                <w:szCs w:val="22"/>
                <w:lang w:eastAsia="en-US"/>
              </w:rPr>
              <w:t>(ФИО)</w:t>
            </w:r>
          </w:p>
        </w:tc>
        <w:tc>
          <w:tcPr>
            <w:tcW w:w="1302" w:type="dxa"/>
            <w:gridSpan w:val="3"/>
          </w:tcPr>
          <w:p w:rsidR="004602CE" w:rsidRPr="004602CE" w:rsidRDefault="004602CE" w:rsidP="004602CE">
            <w:pPr>
              <w:jc w:val="center"/>
              <w:rPr>
                <w:rFonts w:eastAsia="Calibri"/>
                <w:i/>
                <w:sz w:val="12"/>
                <w:szCs w:val="22"/>
                <w:lang w:eastAsia="en-US"/>
              </w:rPr>
            </w:pPr>
            <w:r w:rsidRPr="004602CE">
              <w:rPr>
                <w:rFonts w:eastAsia="Calibri"/>
                <w:i/>
                <w:sz w:val="12"/>
                <w:szCs w:val="22"/>
                <w:lang w:eastAsia="en-US"/>
              </w:rPr>
              <w:t>МП</w:t>
            </w:r>
          </w:p>
        </w:tc>
        <w:tc>
          <w:tcPr>
            <w:tcW w:w="1392" w:type="dxa"/>
          </w:tcPr>
          <w:p w:rsidR="004602CE" w:rsidRPr="004602CE" w:rsidRDefault="004602CE" w:rsidP="004602CE">
            <w:pPr>
              <w:jc w:val="center"/>
              <w:rPr>
                <w:rFonts w:eastAsia="Calibri"/>
                <w:i/>
                <w:sz w:val="12"/>
                <w:szCs w:val="22"/>
                <w:lang w:eastAsia="en-US"/>
              </w:rPr>
            </w:pPr>
            <w:r w:rsidRPr="004602CE">
              <w:rPr>
                <w:rFonts w:eastAsia="Calibri"/>
                <w:i/>
                <w:sz w:val="12"/>
                <w:szCs w:val="22"/>
                <w:lang w:eastAsia="en-US"/>
              </w:rPr>
              <w:t>(подпись)</w:t>
            </w:r>
          </w:p>
        </w:tc>
      </w:tr>
    </w:tbl>
    <w:p w:rsidR="004602CE" w:rsidRPr="004602CE" w:rsidRDefault="004602CE" w:rsidP="004602CE">
      <w:pPr>
        <w:ind w:left="-238" w:right="10"/>
        <w:rPr>
          <w:rFonts w:eastAsia="Calibri"/>
          <w:b/>
          <w:sz w:val="12"/>
          <w:szCs w:val="22"/>
          <w:lang w:eastAsia="en-US"/>
        </w:rPr>
      </w:pPr>
    </w:p>
    <w:p w:rsidR="004602CE" w:rsidRPr="004602CE" w:rsidRDefault="004602CE" w:rsidP="004602CE">
      <w:pPr>
        <w:rPr>
          <w:rFonts w:eastAsia="Calibri"/>
          <w:sz w:val="22"/>
          <w:szCs w:val="22"/>
          <w:lang w:eastAsia="en-US"/>
        </w:rPr>
      </w:pPr>
    </w:p>
    <w:tbl>
      <w:tblPr>
        <w:tblW w:w="102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549"/>
        <w:gridCol w:w="236"/>
        <w:gridCol w:w="32"/>
        <w:gridCol w:w="2403"/>
        <w:gridCol w:w="303"/>
        <w:gridCol w:w="32"/>
        <w:gridCol w:w="925"/>
        <w:gridCol w:w="117"/>
        <w:gridCol w:w="1025"/>
      </w:tblGrid>
      <w:tr w:rsidR="004602CE" w:rsidRPr="004602CE" w:rsidTr="004602CE">
        <w:tc>
          <w:tcPr>
            <w:tcW w:w="10250" w:type="dxa"/>
            <w:gridSpan w:val="11"/>
            <w:tcBorders>
              <w:left w:val="nil"/>
              <w:bottom w:val="nil"/>
              <w:right w:val="nil"/>
            </w:tcBorders>
            <w:shd w:val="clear" w:color="auto" w:fill="auto"/>
          </w:tcPr>
          <w:p w:rsidR="004602CE" w:rsidRPr="004602CE" w:rsidRDefault="004602CE" w:rsidP="004602CE">
            <w:pPr>
              <w:jc w:val="center"/>
              <w:rPr>
                <w:rFonts w:eastAsia="Calibri"/>
                <w:i/>
                <w:sz w:val="16"/>
                <w:szCs w:val="16"/>
                <w:lang w:eastAsia="en-US"/>
              </w:rPr>
            </w:pPr>
            <w:r w:rsidRPr="004602CE">
              <w:rPr>
                <w:rFonts w:eastAsia="Calibri"/>
                <w:i/>
                <w:sz w:val="16"/>
                <w:szCs w:val="16"/>
                <w:lang w:eastAsia="en-US"/>
              </w:rPr>
              <w:t>Заполняется работником Депозитария</w:t>
            </w:r>
          </w:p>
        </w:tc>
      </w:tr>
      <w:tr w:rsidR="004602CE" w:rsidRPr="004602CE" w:rsidTr="004602CE">
        <w:tc>
          <w:tcPr>
            <w:tcW w:w="2448" w:type="dxa"/>
            <w:tcBorders>
              <w:top w:val="nil"/>
              <w:left w:val="nil"/>
              <w:bottom w:val="nil"/>
              <w:right w:val="nil"/>
            </w:tcBorders>
            <w:shd w:val="clear" w:color="auto" w:fill="auto"/>
          </w:tcPr>
          <w:p w:rsidR="004602CE" w:rsidRPr="004602CE" w:rsidRDefault="004602CE" w:rsidP="004602CE">
            <w:pPr>
              <w:rPr>
                <w:rFonts w:eastAsia="Calibri"/>
                <w:b/>
                <w:lang w:eastAsia="en-US"/>
              </w:rPr>
            </w:pPr>
            <w:r w:rsidRPr="004602CE">
              <w:rPr>
                <w:rFonts w:eastAsia="Calibri"/>
                <w:b/>
                <w:lang w:eastAsia="en-US"/>
              </w:rPr>
              <w:t>Рег. номер поручения</w:t>
            </w:r>
          </w:p>
        </w:tc>
        <w:tc>
          <w:tcPr>
            <w:tcW w:w="2729" w:type="dxa"/>
            <w:gridSpan w:val="2"/>
            <w:tcBorders>
              <w:top w:val="nil"/>
              <w:left w:val="nil"/>
              <w:bottom w:val="nil"/>
            </w:tcBorders>
            <w:shd w:val="clear" w:color="auto" w:fill="auto"/>
          </w:tcPr>
          <w:p w:rsidR="004602CE" w:rsidRPr="004602CE" w:rsidRDefault="004602CE" w:rsidP="004602CE">
            <w:pPr>
              <w:rPr>
                <w:rFonts w:eastAsia="Calibri"/>
                <w:sz w:val="16"/>
                <w:szCs w:val="16"/>
                <w:lang w:eastAsia="en-US"/>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shd w:val="clear" w:color="auto" w:fill="auto"/>
                </w:tcPr>
                <w:p w:rsidR="004602CE" w:rsidRPr="004602CE" w:rsidRDefault="004602CE" w:rsidP="004602CE">
                  <w:pPr>
                    <w:rPr>
                      <w:rFonts w:eastAsia="Calibri"/>
                      <w:sz w:val="8"/>
                      <w:szCs w:val="16"/>
                      <w:lang w:eastAsia="en-US"/>
                    </w:rPr>
                  </w:pPr>
                </w:p>
              </w:tc>
              <w:tc>
                <w:tcPr>
                  <w:tcW w:w="284" w:type="dxa"/>
                  <w:shd w:val="clear" w:color="auto" w:fill="auto"/>
                </w:tcPr>
                <w:p w:rsidR="004602CE" w:rsidRPr="004602CE" w:rsidRDefault="004602CE" w:rsidP="004602CE">
                  <w:pPr>
                    <w:rPr>
                      <w:rFonts w:eastAsia="Calibri"/>
                      <w:sz w:val="8"/>
                      <w:szCs w:val="16"/>
                      <w:lang w:eastAsia="en-US"/>
                    </w:rPr>
                  </w:pPr>
                </w:p>
              </w:tc>
              <w:tc>
                <w:tcPr>
                  <w:tcW w:w="284" w:type="dxa"/>
                  <w:shd w:val="clear" w:color="auto" w:fill="auto"/>
                </w:tcPr>
                <w:p w:rsidR="004602CE" w:rsidRPr="004602CE" w:rsidRDefault="004602CE" w:rsidP="004602CE">
                  <w:pPr>
                    <w:rPr>
                      <w:rFonts w:eastAsia="Calibri"/>
                      <w:sz w:val="8"/>
                      <w:szCs w:val="16"/>
                      <w:lang w:eastAsia="en-US"/>
                    </w:rPr>
                  </w:pPr>
                </w:p>
              </w:tc>
              <w:tc>
                <w:tcPr>
                  <w:tcW w:w="284" w:type="dxa"/>
                  <w:shd w:val="clear" w:color="auto" w:fill="auto"/>
                </w:tcPr>
                <w:p w:rsidR="004602CE" w:rsidRPr="004602CE" w:rsidRDefault="004602CE" w:rsidP="004602CE">
                  <w:pPr>
                    <w:rPr>
                      <w:rFonts w:eastAsia="Calibri"/>
                      <w:sz w:val="8"/>
                      <w:szCs w:val="16"/>
                      <w:lang w:eastAsia="en-US"/>
                    </w:rPr>
                  </w:pPr>
                </w:p>
              </w:tc>
              <w:tc>
                <w:tcPr>
                  <w:tcW w:w="284" w:type="dxa"/>
                  <w:shd w:val="clear" w:color="auto" w:fill="auto"/>
                </w:tcPr>
                <w:p w:rsidR="004602CE" w:rsidRPr="004602CE" w:rsidRDefault="004602CE" w:rsidP="004602CE">
                  <w:pPr>
                    <w:rPr>
                      <w:rFonts w:eastAsia="Calibri"/>
                      <w:sz w:val="8"/>
                      <w:szCs w:val="16"/>
                      <w:lang w:eastAsia="en-US"/>
                    </w:rPr>
                  </w:pPr>
                </w:p>
              </w:tc>
              <w:tc>
                <w:tcPr>
                  <w:tcW w:w="284" w:type="dxa"/>
                  <w:shd w:val="clear" w:color="auto" w:fill="auto"/>
                </w:tcPr>
                <w:p w:rsidR="004602CE" w:rsidRPr="004602CE" w:rsidRDefault="004602CE" w:rsidP="004602CE">
                  <w:pPr>
                    <w:rPr>
                      <w:rFonts w:eastAsia="Calibri"/>
                      <w:sz w:val="8"/>
                      <w:szCs w:val="16"/>
                      <w:lang w:eastAsia="en-US"/>
                    </w:rPr>
                  </w:pPr>
                </w:p>
              </w:tc>
              <w:tc>
                <w:tcPr>
                  <w:tcW w:w="284" w:type="dxa"/>
                  <w:shd w:val="clear" w:color="auto" w:fill="auto"/>
                </w:tcPr>
                <w:p w:rsidR="004602CE" w:rsidRPr="004602CE" w:rsidRDefault="004602CE" w:rsidP="004602CE">
                  <w:pPr>
                    <w:rPr>
                      <w:rFonts w:eastAsia="Calibri"/>
                      <w:sz w:val="8"/>
                      <w:szCs w:val="16"/>
                      <w:lang w:eastAsia="en-US"/>
                    </w:rPr>
                  </w:pPr>
                </w:p>
              </w:tc>
              <w:tc>
                <w:tcPr>
                  <w:tcW w:w="284" w:type="dxa"/>
                  <w:shd w:val="clear" w:color="auto" w:fill="auto"/>
                </w:tcPr>
                <w:p w:rsidR="004602CE" w:rsidRPr="004602CE" w:rsidRDefault="004602CE" w:rsidP="004602CE">
                  <w:pPr>
                    <w:rPr>
                      <w:rFonts w:eastAsia="Calibri"/>
                      <w:sz w:val="8"/>
                      <w:szCs w:val="16"/>
                      <w:lang w:eastAsia="en-US"/>
                    </w:rPr>
                  </w:pPr>
                </w:p>
              </w:tc>
            </w:tr>
          </w:tbl>
          <w:p w:rsidR="004602CE" w:rsidRPr="004602CE" w:rsidRDefault="004602CE" w:rsidP="004602CE">
            <w:pPr>
              <w:rPr>
                <w:rFonts w:eastAsia="Calibri"/>
                <w:sz w:val="22"/>
                <w:szCs w:val="22"/>
                <w:lang w:eastAsia="en-US"/>
              </w:rPr>
            </w:pPr>
          </w:p>
        </w:tc>
        <w:tc>
          <w:tcPr>
            <w:tcW w:w="268" w:type="dxa"/>
            <w:gridSpan w:val="2"/>
            <w:tcBorders>
              <w:top w:val="nil"/>
              <w:bottom w:val="nil"/>
              <w:right w:val="nil"/>
            </w:tcBorders>
            <w:shd w:val="clear" w:color="auto" w:fill="auto"/>
          </w:tcPr>
          <w:p w:rsidR="004602CE" w:rsidRPr="004602CE" w:rsidRDefault="004602CE" w:rsidP="004602CE">
            <w:pPr>
              <w:rPr>
                <w:rFonts w:eastAsia="Calibri"/>
                <w:sz w:val="10"/>
                <w:szCs w:val="16"/>
                <w:lang w:eastAsia="en-US"/>
              </w:rPr>
            </w:pPr>
          </w:p>
        </w:tc>
        <w:tc>
          <w:tcPr>
            <w:tcW w:w="2403" w:type="dxa"/>
            <w:tcBorders>
              <w:top w:val="nil"/>
              <w:left w:val="nil"/>
              <w:bottom w:val="nil"/>
              <w:right w:val="nil"/>
            </w:tcBorders>
            <w:shd w:val="clear" w:color="auto" w:fill="auto"/>
          </w:tcPr>
          <w:p w:rsidR="004602CE" w:rsidRPr="004602CE" w:rsidRDefault="004602CE" w:rsidP="004602CE">
            <w:pPr>
              <w:rPr>
                <w:rFonts w:eastAsia="Calibri"/>
                <w:b/>
                <w:lang w:eastAsia="en-US"/>
              </w:rPr>
            </w:pPr>
            <w:r w:rsidRPr="004602CE">
              <w:rPr>
                <w:rFonts w:eastAsia="Calibri"/>
                <w:b/>
                <w:lang w:eastAsia="en-US"/>
              </w:rPr>
              <w:t>Дата ввода поручения:</w:t>
            </w:r>
          </w:p>
        </w:tc>
        <w:tc>
          <w:tcPr>
            <w:tcW w:w="2402" w:type="dxa"/>
            <w:gridSpan w:val="5"/>
            <w:tcBorders>
              <w:top w:val="nil"/>
              <w:left w:val="nil"/>
              <w:bottom w:val="nil"/>
              <w:right w:val="nil"/>
            </w:tcBorders>
            <w:shd w:val="clear" w:color="auto" w:fill="auto"/>
          </w:tcPr>
          <w:p w:rsidR="004602CE" w:rsidRPr="004602CE" w:rsidRDefault="004602CE" w:rsidP="004602CE">
            <w:pPr>
              <w:rPr>
                <w:rFonts w:eastAsia="Calibri"/>
                <w:sz w:val="16"/>
                <w:szCs w:val="16"/>
                <w:lang w:eastAsia="en-US"/>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shd w:val="clear" w:color="auto" w:fill="auto"/>
                </w:tcPr>
                <w:p w:rsidR="004602CE" w:rsidRPr="004602CE" w:rsidRDefault="004602CE" w:rsidP="004602CE">
                  <w:pPr>
                    <w:rPr>
                      <w:rFonts w:eastAsia="Calibri"/>
                      <w:sz w:val="8"/>
                      <w:szCs w:val="16"/>
                      <w:lang w:eastAsia="en-US"/>
                    </w:rPr>
                  </w:pPr>
                </w:p>
              </w:tc>
              <w:tc>
                <w:tcPr>
                  <w:tcW w:w="284" w:type="dxa"/>
                  <w:shd w:val="clear" w:color="auto" w:fill="auto"/>
                </w:tcPr>
                <w:p w:rsidR="004602CE" w:rsidRPr="004602CE" w:rsidRDefault="004602CE" w:rsidP="004602CE">
                  <w:pPr>
                    <w:rPr>
                      <w:rFonts w:eastAsia="Calibri"/>
                      <w:sz w:val="8"/>
                      <w:szCs w:val="16"/>
                      <w:lang w:eastAsia="en-US"/>
                    </w:rPr>
                  </w:pPr>
                </w:p>
              </w:tc>
              <w:tc>
                <w:tcPr>
                  <w:tcW w:w="284" w:type="dxa"/>
                  <w:shd w:val="clear" w:color="auto" w:fill="auto"/>
                </w:tcPr>
                <w:p w:rsidR="004602CE" w:rsidRPr="004602CE" w:rsidRDefault="004602CE" w:rsidP="004602CE">
                  <w:pPr>
                    <w:rPr>
                      <w:rFonts w:eastAsia="Calibri"/>
                      <w:sz w:val="8"/>
                      <w:szCs w:val="16"/>
                      <w:lang w:eastAsia="en-US"/>
                    </w:rPr>
                  </w:pPr>
                </w:p>
              </w:tc>
              <w:tc>
                <w:tcPr>
                  <w:tcW w:w="284" w:type="dxa"/>
                  <w:shd w:val="clear" w:color="auto" w:fill="auto"/>
                </w:tcPr>
                <w:p w:rsidR="004602CE" w:rsidRPr="004602CE" w:rsidRDefault="004602CE" w:rsidP="004602CE">
                  <w:pPr>
                    <w:rPr>
                      <w:rFonts w:eastAsia="Calibri"/>
                      <w:sz w:val="8"/>
                      <w:szCs w:val="16"/>
                      <w:lang w:eastAsia="en-US"/>
                    </w:rPr>
                  </w:pPr>
                </w:p>
              </w:tc>
              <w:tc>
                <w:tcPr>
                  <w:tcW w:w="284" w:type="dxa"/>
                  <w:shd w:val="clear" w:color="auto" w:fill="auto"/>
                </w:tcPr>
                <w:p w:rsidR="004602CE" w:rsidRPr="004602CE" w:rsidRDefault="004602CE" w:rsidP="004602CE">
                  <w:pPr>
                    <w:rPr>
                      <w:rFonts w:eastAsia="Calibri"/>
                      <w:sz w:val="8"/>
                      <w:szCs w:val="16"/>
                      <w:lang w:eastAsia="en-US"/>
                    </w:rPr>
                  </w:pPr>
                </w:p>
              </w:tc>
              <w:tc>
                <w:tcPr>
                  <w:tcW w:w="284" w:type="dxa"/>
                  <w:shd w:val="clear" w:color="auto" w:fill="auto"/>
                </w:tcPr>
                <w:p w:rsidR="004602CE" w:rsidRPr="004602CE" w:rsidRDefault="004602CE" w:rsidP="004602CE">
                  <w:pPr>
                    <w:rPr>
                      <w:rFonts w:eastAsia="Calibri"/>
                      <w:sz w:val="8"/>
                      <w:szCs w:val="16"/>
                      <w:lang w:eastAsia="en-US"/>
                    </w:rPr>
                  </w:pPr>
                </w:p>
              </w:tc>
              <w:tc>
                <w:tcPr>
                  <w:tcW w:w="284" w:type="dxa"/>
                  <w:shd w:val="clear" w:color="auto" w:fill="auto"/>
                </w:tcPr>
                <w:p w:rsidR="004602CE" w:rsidRPr="004602CE" w:rsidRDefault="004602CE" w:rsidP="004602CE">
                  <w:pPr>
                    <w:rPr>
                      <w:rFonts w:eastAsia="Calibri"/>
                      <w:sz w:val="8"/>
                      <w:szCs w:val="16"/>
                      <w:lang w:eastAsia="en-US"/>
                    </w:rPr>
                  </w:pPr>
                </w:p>
              </w:tc>
              <w:tc>
                <w:tcPr>
                  <w:tcW w:w="284" w:type="dxa"/>
                  <w:shd w:val="clear" w:color="auto" w:fill="auto"/>
                </w:tcPr>
                <w:p w:rsidR="004602CE" w:rsidRPr="004602CE" w:rsidRDefault="004602CE" w:rsidP="004602CE">
                  <w:pPr>
                    <w:rPr>
                      <w:rFonts w:eastAsia="Calibri"/>
                      <w:sz w:val="8"/>
                      <w:szCs w:val="16"/>
                      <w:lang w:eastAsia="en-US"/>
                    </w:rPr>
                  </w:pPr>
                </w:p>
              </w:tc>
            </w:tr>
          </w:tbl>
          <w:p w:rsidR="004602CE" w:rsidRPr="004602CE" w:rsidRDefault="004602CE" w:rsidP="004602CE">
            <w:pPr>
              <w:rPr>
                <w:rFonts w:eastAsia="Calibri"/>
                <w:sz w:val="16"/>
                <w:szCs w:val="16"/>
                <w:lang w:eastAsia="en-US"/>
              </w:rPr>
            </w:pPr>
          </w:p>
        </w:tc>
      </w:tr>
      <w:tr w:rsidR="004602CE" w:rsidRPr="004602CE" w:rsidTr="004602CE">
        <w:tc>
          <w:tcPr>
            <w:tcW w:w="2628" w:type="dxa"/>
            <w:gridSpan w:val="2"/>
            <w:tcBorders>
              <w:top w:val="nil"/>
              <w:left w:val="nil"/>
              <w:bottom w:val="nil"/>
              <w:right w:val="nil"/>
            </w:tcBorders>
            <w:shd w:val="clear" w:color="auto" w:fill="auto"/>
          </w:tcPr>
          <w:p w:rsidR="004602CE" w:rsidRPr="004602CE" w:rsidRDefault="004602CE" w:rsidP="004602CE">
            <w:pPr>
              <w:rPr>
                <w:rFonts w:eastAsia="Calibri"/>
                <w:b/>
                <w:lang w:eastAsia="en-US"/>
              </w:rPr>
            </w:pPr>
            <w:r w:rsidRPr="004602CE">
              <w:rPr>
                <w:rFonts w:eastAsia="Calibri"/>
                <w:b/>
                <w:lang w:eastAsia="en-US"/>
              </w:rPr>
              <w:t>Дата приема поручения</w:t>
            </w:r>
          </w:p>
        </w:tc>
        <w:tc>
          <w:tcPr>
            <w:tcW w:w="2549" w:type="dxa"/>
            <w:tcBorders>
              <w:top w:val="nil"/>
              <w:left w:val="nil"/>
              <w:bottom w:val="nil"/>
            </w:tcBorders>
            <w:shd w:val="clear" w:color="auto" w:fill="auto"/>
          </w:tcPr>
          <w:p w:rsidR="004602CE" w:rsidRPr="004602CE" w:rsidRDefault="004602CE" w:rsidP="004602CE">
            <w:pPr>
              <w:rPr>
                <w:rFonts w:eastAsia="Calibri"/>
                <w:lang w:eastAsia="en-US"/>
              </w:rPr>
            </w:pPr>
            <w:r w:rsidRPr="004602CE">
              <w:rPr>
                <w:rFonts w:eastAsia="Calibri"/>
                <w:lang w:eastAsia="en-US"/>
              </w:rPr>
              <w:t>«___»___________20___г.</w:t>
            </w:r>
          </w:p>
        </w:tc>
        <w:tc>
          <w:tcPr>
            <w:tcW w:w="268" w:type="dxa"/>
            <w:gridSpan w:val="2"/>
            <w:tcBorders>
              <w:top w:val="nil"/>
              <w:bottom w:val="nil"/>
              <w:right w:val="nil"/>
            </w:tcBorders>
            <w:shd w:val="clear" w:color="auto" w:fill="auto"/>
          </w:tcPr>
          <w:p w:rsidR="004602CE" w:rsidRPr="004602CE" w:rsidRDefault="004602CE" w:rsidP="004602CE">
            <w:pPr>
              <w:rPr>
                <w:rFonts w:eastAsia="Calibri"/>
                <w:sz w:val="10"/>
                <w:szCs w:val="16"/>
                <w:lang w:eastAsia="en-US"/>
              </w:rPr>
            </w:pPr>
          </w:p>
        </w:tc>
        <w:tc>
          <w:tcPr>
            <w:tcW w:w="2403" w:type="dxa"/>
            <w:tcBorders>
              <w:top w:val="nil"/>
              <w:left w:val="nil"/>
              <w:bottom w:val="nil"/>
              <w:right w:val="nil"/>
            </w:tcBorders>
            <w:shd w:val="clear" w:color="auto" w:fill="auto"/>
          </w:tcPr>
          <w:p w:rsidR="004602CE" w:rsidRPr="004602CE" w:rsidRDefault="004602CE" w:rsidP="004602CE">
            <w:pPr>
              <w:rPr>
                <w:rFonts w:eastAsia="Calibri"/>
                <w:b/>
                <w:sz w:val="16"/>
                <w:szCs w:val="16"/>
                <w:lang w:eastAsia="en-US"/>
              </w:rPr>
            </w:pPr>
          </w:p>
        </w:tc>
        <w:tc>
          <w:tcPr>
            <w:tcW w:w="335" w:type="dxa"/>
            <w:gridSpan w:val="2"/>
            <w:tcBorders>
              <w:top w:val="nil"/>
              <w:left w:val="nil"/>
              <w:bottom w:val="nil"/>
              <w:right w:val="nil"/>
            </w:tcBorders>
            <w:shd w:val="clear" w:color="auto" w:fill="auto"/>
          </w:tcPr>
          <w:p w:rsidR="004602CE" w:rsidRPr="004602CE" w:rsidRDefault="004602CE" w:rsidP="004602CE">
            <w:pPr>
              <w:rPr>
                <w:rFonts w:eastAsia="Calibri"/>
                <w:sz w:val="16"/>
                <w:szCs w:val="16"/>
                <w:lang w:eastAsia="en-US"/>
              </w:rPr>
            </w:pPr>
          </w:p>
        </w:tc>
        <w:tc>
          <w:tcPr>
            <w:tcW w:w="1042" w:type="dxa"/>
            <w:gridSpan w:val="2"/>
            <w:tcBorders>
              <w:top w:val="nil"/>
              <w:left w:val="nil"/>
              <w:bottom w:val="nil"/>
              <w:right w:val="nil"/>
            </w:tcBorders>
            <w:shd w:val="clear" w:color="auto" w:fill="auto"/>
          </w:tcPr>
          <w:p w:rsidR="004602CE" w:rsidRPr="004602CE" w:rsidRDefault="004602CE" w:rsidP="004602CE">
            <w:pPr>
              <w:rPr>
                <w:rFonts w:eastAsia="Calibri"/>
                <w:sz w:val="16"/>
                <w:szCs w:val="16"/>
                <w:lang w:eastAsia="en-US"/>
              </w:rPr>
            </w:pPr>
          </w:p>
        </w:tc>
        <w:tc>
          <w:tcPr>
            <w:tcW w:w="1025" w:type="dxa"/>
            <w:tcBorders>
              <w:top w:val="nil"/>
              <w:left w:val="nil"/>
              <w:bottom w:val="nil"/>
              <w:right w:val="nil"/>
            </w:tcBorders>
            <w:shd w:val="clear" w:color="auto" w:fill="auto"/>
          </w:tcPr>
          <w:p w:rsidR="004602CE" w:rsidRPr="004602CE" w:rsidRDefault="004602CE" w:rsidP="004602CE">
            <w:pPr>
              <w:rPr>
                <w:rFonts w:eastAsia="Calibri"/>
                <w:sz w:val="16"/>
                <w:szCs w:val="16"/>
                <w:lang w:eastAsia="en-US"/>
              </w:rPr>
            </w:pPr>
          </w:p>
        </w:tc>
      </w:tr>
      <w:tr w:rsidR="004602CE" w:rsidRPr="004602CE" w:rsidTr="004602CE">
        <w:tc>
          <w:tcPr>
            <w:tcW w:w="2628" w:type="dxa"/>
            <w:gridSpan w:val="2"/>
            <w:tcBorders>
              <w:top w:val="nil"/>
              <w:left w:val="nil"/>
              <w:bottom w:val="nil"/>
              <w:right w:val="nil"/>
            </w:tcBorders>
            <w:shd w:val="clear" w:color="auto" w:fill="auto"/>
          </w:tcPr>
          <w:p w:rsidR="004602CE" w:rsidRPr="004602CE" w:rsidRDefault="004602CE" w:rsidP="004602CE">
            <w:pPr>
              <w:rPr>
                <w:rFonts w:eastAsia="Calibri"/>
                <w:b/>
                <w:lang w:eastAsia="en-US"/>
              </w:rPr>
            </w:pPr>
            <w:r w:rsidRPr="004602CE">
              <w:rPr>
                <w:rFonts w:eastAsia="Calibri"/>
                <w:b/>
                <w:lang w:eastAsia="en-US"/>
              </w:rPr>
              <w:t>Время приема поручения</w:t>
            </w:r>
          </w:p>
        </w:tc>
        <w:tc>
          <w:tcPr>
            <w:tcW w:w="2549" w:type="dxa"/>
            <w:tcBorders>
              <w:top w:val="nil"/>
              <w:left w:val="nil"/>
              <w:bottom w:val="nil"/>
            </w:tcBorders>
            <w:shd w:val="clear" w:color="auto" w:fill="auto"/>
          </w:tcPr>
          <w:p w:rsidR="004602CE" w:rsidRPr="004602CE" w:rsidRDefault="004602CE" w:rsidP="004602CE">
            <w:pPr>
              <w:rPr>
                <w:rFonts w:eastAsia="Calibri"/>
                <w:lang w:eastAsia="en-US"/>
              </w:rPr>
            </w:pPr>
            <w:r w:rsidRPr="004602CE">
              <w:rPr>
                <w:rFonts w:eastAsia="Calibri"/>
                <w:sz w:val="22"/>
                <w:szCs w:val="22"/>
                <w:lang w:eastAsia="en-US"/>
              </w:rPr>
              <w:t>__________________</w:t>
            </w:r>
          </w:p>
        </w:tc>
        <w:tc>
          <w:tcPr>
            <w:tcW w:w="236" w:type="dxa"/>
            <w:tcBorders>
              <w:top w:val="nil"/>
              <w:bottom w:val="nil"/>
              <w:right w:val="nil"/>
            </w:tcBorders>
            <w:shd w:val="clear" w:color="auto" w:fill="auto"/>
          </w:tcPr>
          <w:p w:rsidR="004602CE" w:rsidRPr="004602CE" w:rsidRDefault="004602CE" w:rsidP="004602CE">
            <w:pPr>
              <w:rPr>
                <w:rFonts w:eastAsia="Calibri"/>
                <w:sz w:val="10"/>
                <w:szCs w:val="16"/>
                <w:lang w:eastAsia="en-US"/>
              </w:rPr>
            </w:pPr>
          </w:p>
        </w:tc>
        <w:tc>
          <w:tcPr>
            <w:tcW w:w="2435" w:type="dxa"/>
            <w:gridSpan w:val="2"/>
            <w:tcBorders>
              <w:top w:val="nil"/>
              <w:left w:val="nil"/>
              <w:bottom w:val="nil"/>
              <w:right w:val="nil"/>
            </w:tcBorders>
            <w:shd w:val="clear" w:color="auto" w:fill="auto"/>
          </w:tcPr>
          <w:p w:rsidR="004602CE" w:rsidRPr="004602CE" w:rsidRDefault="004602CE" w:rsidP="004602CE">
            <w:pPr>
              <w:rPr>
                <w:rFonts w:eastAsia="Calibri"/>
                <w:sz w:val="16"/>
                <w:szCs w:val="16"/>
                <w:lang w:eastAsia="en-US"/>
              </w:rPr>
            </w:pPr>
          </w:p>
        </w:tc>
        <w:tc>
          <w:tcPr>
            <w:tcW w:w="303" w:type="dxa"/>
            <w:tcBorders>
              <w:top w:val="nil"/>
              <w:left w:val="nil"/>
              <w:bottom w:val="nil"/>
              <w:right w:val="nil"/>
            </w:tcBorders>
            <w:shd w:val="clear" w:color="auto" w:fill="auto"/>
          </w:tcPr>
          <w:p w:rsidR="004602CE" w:rsidRPr="004602CE" w:rsidRDefault="004602CE" w:rsidP="004602CE">
            <w:pPr>
              <w:rPr>
                <w:rFonts w:eastAsia="Calibri"/>
                <w:sz w:val="16"/>
                <w:szCs w:val="16"/>
                <w:lang w:eastAsia="en-US"/>
              </w:rPr>
            </w:pPr>
          </w:p>
        </w:tc>
        <w:tc>
          <w:tcPr>
            <w:tcW w:w="957" w:type="dxa"/>
            <w:gridSpan w:val="2"/>
            <w:tcBorders>
              <w:top w:val="nil"/>
              <w:left w:val="nil"/>
              <w:bottom w:val="nil"/>
              <w:right w:val="nil"/>
            </w:tcBorders>
            <w:shd w:val="clear" w:color="auto" w:fill="auto"/>
          </w:tcPr>
          <w:p w:rsidR="004602CE" w:rsidRPr="004602CE" w:rsidRDefault="004602CE" w:rsidP="004602CE">
            <w:pPr>
              <w:rPr>
                <w:rFonts w:eastAsia="Calibri"/>
                <w:sz w:val="16"/>
                <w:szCs w:val="16"/>
                <w:lang w:eastAsia="en-US"/>
              </w:rPr>
            </w:pPr>
          </w:p>
        </w:tc>
        <w:tc>
          <w:tcPr>
            <w:tcW w:w="1142" w:type="dxa"/>
            <w:gridSpan w:val="2"/>
            <w:tcBorders>
              <w:top w:val="nil"/>
              <w:left w:val="nil"/>
              <w:bottom w:val="nil"/>
              <w:right w:val="nil"/>
            </w:tcBorders>
            <w:shd w:val="clear" w:color="auto" w:fill="auto"/>
          </w:tcPr>
          <w:p w:rsidR="004602CE" w:rsidRPr="004602CE" w:rsidRDefault="004602CE" w:rsidP="004602CE">
            <w:pPr>
              <w:rPr>
                <w:rFonts w:eastAsia="Calibri"/>
                <w:sz w:val="16"/>
                <w:szCs w:val="16"/>
                <w:lang w:eastAsia="en-US"/>
              </w:rPr>
            </w:pPr>
          </w:p>
        </w:tc>
      </w:tr>
      <w:tr w:rsidR="004602CE" w:rsidRPr="004602CE" w:rsidTr="004602CE">
        <w:tc>
          <w:tcPr>
            <w:tcW w:w="2628" w:type="dxa"/>
            <w:gridSpan w:val="2"/>
            <w:tcBorders>
              <w:top w:val="nil"/>
              <w:left w:val="nil"/>
              <w:bottom w:val="single" w:sz="4" w:space="0" w:color="auto"/>
              <w:right w:val="nil"/>
            </w:tcBorders>
            <w:shd w:val="clear" w:color="auto" w:fill="auto"/>
          </w:tcPr>
          <w:p w:rsidR="004602CE" w:rsidRPr="004602CE" w:rsidRDefault="004602CE" w:rsidP="004602CE">
            <w:pPr>
              <w:rPr>
                <w:rFonts w:eastAsia="Calibri"/>
                <w:b/>
                <w:lang w:eastAsia="en-US"/>
              </w:rPr>
            </w:pPr>
            <w:proofErr w:type="spellStart"/>
            <w:r w:rsidRPr="004602CE">
              <w:rPr>
                <w:rFonts w:eastAsia="Calibri"/>
                <w:b/>
                <w:lang w:eastAsia="en-US"/>
              </w:rPr>
              <w:t>Операционист</w:t>
            </w:r>
            <w:proofErr w:type="spellEnd"/>
          </w:p>
        </w:tc>
        <w:tc>
          <w:tcPr>
            <w:tcW w:w="2549" w:type="dxa"/>
            <w:tcBorders>
              <w:top w:val="nil"/>
              <w:left w:val="nil"/>
              <w:bottom w:val="single" w:sz="4" w:space="0" w:color="auto"/>
              <w:right w:val="nil"/>
            </w:tcBorders>
            <w:shd w:val="clear" w:color="auto" w:fill="auto"/>
          </w:tcPr>
          <w:p w:rsidR="004602CE" w:rsidRPr="004602CE" w:rsidRDefault="004602CE" w:rsidP="004602CE">
            <w:pPr>
              <w:rPr>
                <w:rFonts w:eastAsia="Calibri"/>
                <w:lang w:eastAsia="en-US"/>
              </w:rPr>
            </w:pPr>
            <w:r w:rsidRPr="004602CE">
              <w:rPr>
                <w:rFonts w:eastAsia="Calibri"/>
                <w:lang w:eastAsia="en-US"/>
              </w:rPr>
              <w:t>_____________________</w:t>
            </w:r>
          </w:p>
        </w:tc>
        <w:tc>
          <w:tcPr>
            <w:tcW w:w="236" w:type="dxa"/>
            <w:tcBorders>
              <w:top w:val="nil"/>
              <w:left w:val="nil"/>
              <w:bottom w:val="single" w:sz="4" w:space="0" w:color="auto"/>
              <w:right w:val="nil"/>
            </w:tcBorders>
            <w:shd w:val="clear" w:color="auto" w:fill="auto"/>
          </w:tcPr>
          <w:p w:rsidR="004602CE" w:rsidRPr="004602CE" w:rsidRDefault="004602CE" w:rsidP="004602CE">
            <w:pPr>
              <w:rPr>
                <w:rFonts w:eastAsia="Calibri"/>
                <w:sz w:val="10"/>
                <w:szCs w:val="16"/>
                <w:lang w:eastAsia="en-US"/>
              </w:rPr>
            </w:pPr>
          </w:p>
        </w:tc>
        <w:tc>
          <w:tcPr>
            <w:tcW w:w="2435" w:type="dxa"/>
            <w:gridSpan w:val="2"/>
            <w:tcBorders>
              <w:top w:val="nil"/>
              <w:left w:val="nil"/>
              <w:bottom w:val="single" w:sz="4" w:space="0" w:color="auto"/>
              <w:right w:val="nil"/>
            </w:tcBorders>
            <w:shd w:val="clear" w:color="auto" w:fill="auto"/>
          </w:tcPr>
          <w:p w:rsidR="004602CE" w:rsidRPr="004602CE" w:rsidRDefault="004602CE" w:rsidP="004602CE">
            <w:pPr>
              <w:rPr>
                <w:rFonts w:eastAsia="Calibri"/>
                <w:b/>
                <w:lang w:eastAsia="en-US"/>
              </w:rPr>
            </w:pPr>
            <w:r w:rsidRPr="004602CE">
              <w:rPr>
                <w:rFonts w:eastAsia="Calibri"/>
                <w:b/>
                <w:lang w:eastAsia="en-US"/>
              </w:rPr>
              <w:t>Оператор</w:t>
            </w:r>
          </w:p>
        </w:tc>
        <w:tc>
          <w:tcPr>
            <w:tcW w:w="2402" w:type="dxa"/>
            <w:gridSpan w:val="5"/>
            <w:tcBorders>
              <w:top w:val="nil"/>
              <w:left w:val="nil"/>
              <w:bottom w:val="single" w:sz="4" w:space="0" w:color="auto"/>
              <w:right w:val="nil"/>
            </w:tcBorders>
            <w:shd w:val="clear" w:color="auto" w:fill="auto"/>
          </w:tcPr>
          <w:p w:rsidR="004602CE" w:rsidRPr="004602CE" w:rsidRDefault="004602CE" w:rsidP="004602CE">
            <w:pPr>
              <w:rPr>
                <w:rFonts w:eastAsia="Calibri"/>
                <w:lang w:eastAsia="en-US"/>
              </w:rPr>
            </w:pPr>
            <w:r w:rsidRPr="004602CE">
              <w:rPr>
                <w:rFonts w:eastAsia="Calibri"/>
                <w:lang w:eastAsia="en-US"/>
              </w:rPr>
              <w:t>____________________</w:t>
            </w:r>
          </w:p>
        </w:tc>
      </w:tr>
    </w:tbl>
    <w:p w:rsidR="004602CE" w:rsidRPr="004602CE" w:rsidRDefault="004602CE" w:rsidP="004602CE">
      <w:pPr>
        <w:keepNext/>
        <w:spacing w:after="60" w:line="276" w:lineRule="auto"/>
        <w:ind w:right="837"/>
        <w:jc w:val="right"/>
        <w:outlineLvl w:val="2"/>
        <w:rPr>
          <w:b/>
          <w:bCs/>
          <w:color w:val="000000"/>
          <w:sz w:val="18"/>
          <w:szCs w:val="18"/>
        </w:rPr>
      </w:pPr>
      <w:r w:rsidRPr="004602CE">
        <w:rPr>
          <w:b/>
          <w:sz w:val="24"/>
          <w:szCs w:val="24"/>
          <w:lang w:eastAsia="en-US"/>
        </w:rPr>
        <w:br w:type="page"/>
      </w:r>
      <w:r w:rsidRPr="004602CE">
        <w:rPr>
          <w:b/>
          <w:bCs/>
          <w:color w:val="000000"/>
          <w:sz w:val="18"/>
          <w:szCs w:val="18"/>
        </w:rPr>
        <w:t xml:space="preserve">Форма </w:t>
      </w:r>
      <w:r w:rsidRPr="004602CE">
        <w:rPr>
          <w:b/>
          <w:bCs/>
          <w:color w:val="000000"/>
          <w:sz w:val="18"/>
          <w:szCs w:val="18"/>
          <w:lang w:val="en-AU"/>
        </w:rPr>
        <w:t>GF</w:t>
      </w:r>
      <w:r w:rsidRPr="004602CE">
        <w:rPr>
          <w:b/>
          <w:bCs/>
          <w:color w:val="000000"/>
          <w:sz w:val="18"/>
          <w:szCs w:val="18"/>
        </w:rPr>
        <w:t>097</w:t>
      </w:r>
    </w:p>
    <w:p w:rsidR="004602CE" w:rsidRPr="004602CE" w:rsidRDefault="004602CE" w:rsidP="004602CE">
      <w:pPr>
        <w:tabs>
          <w:tab w:val="left" w:pos="10065"/>
        </w:tabs>
        <w:ind w:right="3118"/>
        <w:jc w:val="center"/>
        <w:rPr>
          <w:b/>
          <w:sz w:val="22"/>
          <w:szCs w:val="22"/>
        </w:rPr>
      </w:pPr>
      <w:r w:rsidRPr="004602CE">
        <w:rPr>
          <w:b/>
          <w:sz w:val="22"/>
          <w:szCs w:val="22"/>
        </w:rPr>
        <w:t>РАСПОРЯЖЕНИЕ № ___</w:t>
      </w:r>
    </w:p>
    <w:p w:rsidR="004602CE" w:rsidRPr="004602CE" w:rsidRDefault="004602CE" w:rsidP="004602CE">
      <w:pPr>
        <w:tabs>
          <w:tab w:val="left" w:pos="10065"/>
        </w:tabs>
        <w:ind w:right="3118"/>
        <w:jc w:val="center"/>
        <w:rPr>
          <w:sz w:val="22"/>
          <w:szCs w:val="22"/>
        </w:rPr>
      </w:pPr>
      <w:r w:rsidRPr="004602CE">
        <w:rPr>
          <w:sz w:val="22"/>
          <w:szCs w:val="22"/>
        </w:rPr>
        <w:t>от “___” ____________ 20__ г.</w:t>
      </w:r>
    </w:p>
    <w:p w:rsidR="004602CE" w:rsidRPr="004602CE" w:rsidRDefault="004602CE" w:rsidP="004602CE">
      <w:pPr>
        <w:ind w:right="850"/>
        <w:jc w:val="center"/>
        <w:rPr>
          <w:noProof/>
          <w:sz w:val="24"/>
          <w:szCs w:val="24"/>
        </w:rPr>
      </w:pPr>
    </w:p>
    <w:tbl>
      <w:tblPr>
        <w:tblW w:w="9511" w:type="dxa"/>
        <w:tblInd w:w="93" w:type="dxa"/>
        <w:tblLayout w:type="fixed"/>
        <w:tblCellMar>
          <w:left w:w="107" w:type="dxa"/>
          <w:right w:w="107" w:type="dxa"/>
        </w:tblCellMar>
        <w:tblLook w:val="04A0" w:firstRow="1" w:lastRow="0" w:firstColumn="1" w:lastColumn="0" w:noHBand="0" w:noVBand="1"/>
      </w:tblPr>
      <w:tblGrid>
        <w:gridCol w:w="1526"/>
        <w:gridCol w:w="6993"/>
        <w:gridCol w:w="283"/>
        <w:gridCol w:w="13"/>
        <w:gridCol w:w="696"/>
      </w:tblGrid>
      <w:tr w:rsidR="004602CE" w:rsidRPr="004602CE" w:rsidTr="004602CE">
        <w:trPr>
          <w:cantSplit/>
        </w:trPr>
        <w:tc>
          <w:tcPr>
            <w:tcW w:w="1526" w:type="dxa"/>
            <w:shd w:val="pct5" w:color="auto" w:fill="auto"/>
            <w:hideMark/>
          </w:tcPr>
          <w:p w:rsidR="004602CE" w:rsidRPr="004602CE" w:rsidRDefault="004602CE" w:rsidP="004602CE">
            <w:pPr>
              <w:jc w:val="center"/>
              <w:rPr>
                <w:b/>
                <w:i/>
              </w:rPr>
            </w:pPr>
            <w:r w:rsidRPr="004602CE">
              <w:rPr>
                <w:b/>
                <w:i/>
              </w:rPr>
              <w:t>Операция</w:t>
            </w:r>
          </w:p>
        </w:tc>
        <w:tc>
          <w:tcPr>
            <w:tcW w:w="6993" w:type="dxa"/>
            <w:tcBorders>
              <w:top w:val="nil"/>
              <w:left w:val="nil"/>
              <w:bottom w:val="single" w:sz="4" w:space="0" w:color="auto"/>
              <w:right w:val="nil"/>
            </w:tcBorders>
            <w:shd w:val="pct5" w:color="auto" w:fill="auto"/>
          </w:tcPr>
          <w:p w:rsidR="004602CE" w:rsidRPr="004602CE" w:rsidRDefault="004602CE" w:rsidP="004602CE">
            <w:pPr>
              <w:ind w:right="-108"/>
              <w:jc w:val="center"/>
            </w:pPr>
          </w:p>
        </w:tc>
        <w:tc>
          <w:tcPr>
            <w:tcW w:w="296" w:type="dxa"/>
            <w:gridSpan w:val="2"/>
          </w:tcPr>
          <w:p w:rsidR="004602CE" w:rsidRPr="004602CE" w:rsidRDefault="004602CE" w:rsidP="004602CE"/>
        </w:tc>
        <w:tc>
          <w:tcPr>
            <w:tcW w:w="696" w:type="dxa"/>
            <w:tcBorders>
              <w:top w:val="single" w:sz="6" w:space="0" w:color="auto"/>
              <w:left w:val="single" w:sz="6" w:space="0" w:color="auto"/>
              <w:bottom w:val="single" w:sz="6" w:space="0" w:color="auto"/>
              <w:right w:val="single" w:sz="6" w:space="0" w:color="auto"/>
            </w:tcBorders>
          </w:tcPr>
          <w:p w:rsidR="004602CE" w:rsidRPr="004602CE" w:rsidRDefault="004602CE" w:rsidP="004602CE">
            <w:pPr>
              <w:jc w:val="center"/>
              <w:rPr>
                <w:b/>
              </w:rPr>
            </w:pPr>
          </w:p>
        </w:tc>
      </w:tr>
      <w:tr w:rsidR="004602CE" w:rsidRPr="004602CE" w:rsidTr="004602CE">
        <w:trPr>
          <w:cantSplit/>
        </w:trPr>
        <w:tc>
          <w:tcPr>
            <w:tcW w:w="1526" w:type="dxa"/>
            <w:tcMar>
              <w:top w:w="0" w:type="dxa"/>
              <w:left w:w="108" w:type="dxa"/>
              <w:bottom w:w="0" w:type="dxa"/>
              <w:right w:w="108" w:type="dxa"/>
            </w:tcMar>
          </w:tcPr>
          <w:p w:rsidR="004602CE" w:rsidRPr="004602CE" w:rsidRDefault="004602CE" w:rsidP="004602CE">
            <w:pPr>
              <w:rPr>
                <w:sz w:val="12"/>
                <w:szCs w:val="24"/>
              </w:rPr>
            </w:pPr>
          </w:p>
        </w:tc>
        <w:tc>
          <w:tcPr>
            <w:tcW w:w="6993" w:type="dxa"/>
            <w:tcMar>
              <w:top w:w="0" w:type="dxa"/>
              <w:left w:w="108" w:type="dxa"/>
              <w:bottom w:w="0" w:type="dxa"/>
              <w:right w:w="108" w:type="dxa"/>
            </w:tcMar>
            <w:hideMark/>
          </w:tcPr>
          <w:p w:rsidR="004602CE" w:rsidRPr="004602CE" w:rsidRDefault="004602CE" w:rsidP="004602CE">
            <w:pPr>
              <w:jc w:val="center"/>
              <w:rPr>
                <w:i/>
                <w:iCs/>
                <w:sz w:val="12"/>
                <w:szCs w:val="24"/>
              </w:rPr>
            </w:pPr>
            <w:r w:rsidRPr="004602CE">
              <w:rPr>
                <w:i/>
                <w:iCs/>
                <w:sz w:val="12"/>
                <w:szCs w:val="24"/>
              </w:rPr>
              <w:t>Наименование</w:t>
            </w:r>
          </w:p>
        </w:tc>
        <w:tc>
          <w:tcPr>
            <w:tcW w:w="283" w:type="dxa"/>
            <w:tcMar>
              <w:top w:w="0" w:type="dxa"/>
              <w:left w:w="108" w:type="dxa"/>
              <w:bottom w:w="0" w:type="dxa"/>
              <w:right w:w="108" w:type="dxa"/>
            </w:tcMar>
          </w:tcPr>
          <w:p w:rsidR="004602CE" w:rsidRPr="004602CE" w:rsidRDefault="004602CE" w:rsidP="004602CE">
            <w:pPr>
              <w:jc w:val="center"/>
              <w:rPr>
                <w:i/>
                <w:sz w:val="12"/>
                <w:szCs w:val="24"/>
              </w:rPr>
            </w:pPr>
          </w:p>
        </w:tc>
        <w:tc>
          <w:tcPr>
            <w:tcW w:w="709" w:type="dxa"/>
            <w:gridSpan w:val="2"/>
            <w:tcMar>
              <w:top w:w="0" w:type="dxa"/>
              <w:left w:w="108" w:type="dxa"/>
              <w:bottom w:w="0" w:type="dxa"/>
              <w:right w:w="108" w:type="dxa"/>
            </w:tcMar>
            <w:hideMark/>
          </w:tcPr>
          <w:p w:rsidR="004602CE" w:rsidRPr="004602CE" w:rsidRDefault="004602CE" w:rsidP="004602CE">
            <w:pPr>
              <w:jc w:val="center"/>
              <w:rPr>
                <w:i/>
                <w:iCs/>
                <w:sz w:val="12"/>
                <w:szCs w:val="24"/>
              </w:rPr>
            </w:pPr>
            <w:r w:rsidRPr="004602CE">
              <w:rPr>
                <w:i/>
                <w:iCs/>
                <w:sz w:val="12"/>
                <w:szCs w:val="24"/>
              </w:rPr>
              <w:t>Код</w:t>
            </w:r>
          </w:p>
        </w:tc>
      </w:tr>
    </w:tbl>
    <w:p w:rsidR="004602CE" w:rsidRPr="004602CE" w:rsidRDefault="004602CE" w:rsidP="004602CE">
      <w:pPr>
        <w:rPr>
          <w:sz w:val="8"/>
          <w:szCs w:val="8"/>
        </w:rPr>
      </w:pPr>
    </w:p>
    <w:tbl>
      <w:tblPr>
        <w:tblW w:w="9640" w:type="dxa"/>
        <w:tblInd w:w="-34" w:type="dxa"/>
        <w:tblLayout w:type="fixed"/>
        <w:tblLook w:val="04A0" w:firstRow="1" w:lastRow="0" w:firstColumn="1" w:lastColumn="0" w:noHBand="0" w:noVBand="1"/>
      </w:tblPr>
      <w:tblGrid>
        <w:gridCol w:w="2269"/>
        <w:gridCol w:w="284"/>
        <w:gridCol w:w="284"/>
        <w:gridCol w:w="284"/>
        <w:gridCol w:w="284"/>
        <w:gridCol w:w="284"/>
        <w:gridCol w:w="284"/>
        <w:gridCol w:w="284"/>
        <w:gridCol w:w="284"/>
        <w:gridCol w:w="284"/>
        <w:gridCol w:w="284"/>
        <w:gridCol w:w="284"/>
        <w:gridCol w:w="284"/>
        <w:gridCol w:w="284"/>
        <w:gridCol w:w="284"/>
        <w:gridCol w:w="3395"/>
      </w:tblGrid>
      <w:tr w:rsidR="004602CE" w:rsidRPr="004602CE" w:rsidTr="004602CE">
        <w:tc>
          <w:tcPr>
            <w:tcW w:w="2269" w:type="dxa"/>
            <w:hideMark/>
          </w:tcPr>
          <w:p w:rsidR="004602CE" w:rsidRPr="004602CE" w:rsidRDefault="004602CE" w:rsidP="004602CE">
            <w:pPr>
              <w:ind w:left="-108"/>
              <w:rPr>
                <w:sz w:val="16"/>
                <w:szCs w:val="24"/>
              </w:rPr>
            </w:pPr>
            <w:r w:rsidRPr="004602CE">
              <w:rPr>
                <w:i/>
                <w:sz w:val="18"/>
                <w:szCs w:val="24"/>
              </w:rPr>
              <w:t>Получатель распоряжения</w:t>
            </w: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3395" w:type="dxa"/>
          </w:tcPr>
          <w:p w:rsidR="004602CE" w:rsidRPr="004602CE" w:rsidRDefault="004602CE" w:rsidP="004602CE">
            <w:pPr>
              <w:rPr>
                <w:sz w:val="16"/>
                <w:szCs w:val="24"/>
              </w:rPr>
            </w:pPr>
          </w:p>
        </w:tc>
      </w:tr>
      <w:tr w:rsidR="004602CE" w:rsidRPr="004602CE" w:rsidTr="004602CE">
        <w:tc>
          <w:tcPr>
            <w:tcW w:w="2269" w:type="dxa"/>
          </w:tcPr>
          <w:p w:rsidR="004602CE" w:rsidRPr="004602CE"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nil"/>
              <w:right w:val="nil"/>
            </w:tcBorders>
          </w:tcPr>
          <w:p w:rsidR="004602CE" w:rsidRPr="004602CE" w:rsidRDefault="004602CE" w:rsidP="004602CE">
            <w:pPr>
              <w:jc w:val="center"/>
              <w:rPr>
                <w:b/>
                <w:sz w:val="6"/>
                <w:szCs w:val="24"/>
              </w:rPr>
            </w:pPr>
          </w:p>
        </w:tc>
        <w:tc>
          <w:tcPr>
            <w:tcW w:w="3395" w:type="dxa"/>
            <w:tcBorders>
              <w:top w:val="nil"/>
              <w:left w:val="nil"/>
              <w:bottom w:val="single" w:sz="4" w:space="0" w:color="auto"/>
              <w:right w:val="nil"/>
            </w:tcBorders>
          </w:tcPr>
          <w:p w:rsidR="004602CE" w:rsidRPr="004602CE" w:rsidRDefault="004602CE" w:rsidP="004602CE">
            <w:pPr>
              <w:rPr>
                <w:sz w:val="6"/>
                <w:szCs w:val="24"/>
              </w:rPr>
            </w:pPr>
          </w:p>
        </w:tc>
      </w:tr>
      <w:tr w:rsidR="004602CE" w:rsidRPr="004602CE" w:rsidTr="004602CE">
        <w:trPr>
          <w:cantSplit/>
        </w:trPr>
        <w:tc>
          <w:tcPr>
            <w:tcW w:w="2269" w:type="dxa"/>
          </w:tcPr>
          <w:p w:rsidR="004602CE" w:rsidRPr="004602CE" w:rsidRDefault="004602CE" w:rsidP="004602CE">
            <w:pPr>
              <w:rPr>
                <w:i/>
                <w:sz w:val="12"/>
                <w:szCs w:val="24"/>
              </w:rPr>
            </w:pPr>
          </w:p>
        </w:tc>
        <w:tc>
          <w:tcPr>
            <w:tcW w:w="3692" w:type="dxa"/>
            <w:gridSpan w:val="13"/>
            <w:hideMark/>
          </w:tcPr>
          <w:p w:rsidR="004602CE" w:rsidRPr="004602CE" w:rsidRDefault="004602CE" w:rsidP="004602CE">
            <w:pPr>
              <w:jc w:val="center"/>
              <w:rPr>
                <w:i/>
                <w:iCs/>
                <w:sz w:val="12"/>
                <w:szCs w:val="24"/>
              </w:rPr>
            </w:pPr>
            <w:r w:rsidRPr="004602CE">
              <w:rPr>
                <w:i/>
                <w:iCs/>
                <w:sz w:val="12"/>
                <w:szCs w:val="24"/>
              </w:rPr>
              <w:t>Код анкеты</w:t>
            </w:r>
          </w:p>
        </w:tc>
        <w:tc>
          <w:tcPr>
            <w:tcW w:w="284" w:type="dxa"/>
          </w:tcPr>
          <w:p w:rsidR="004602CE" w:rsidRPr="004602CE" w:rsidRDefault="004602CE" w:rsidP="004602CE">
            <w:pPr>
              <w:jc w:val="center"/>
              <w:rPr>
                <w:i/>
                <w:sz w:val="12"/>
                <w:szCs w:val="24"/>
              </w:rPr>
            </w:pPr>
          </w:p>
        </w:tc>
        <w:tc>
          <w:tcPr>
            <w:tcW w:w="3395" w:type="dxa"/>
            <w:hideMark/>
          </w:tcPr>
          <w:p w:rsidR="004602CE" w:rsidRPr="004602CE" w:rsidRDefault="004602CE" w:rsidP="004602CE">
            <w:pPr>
              <w:jc w:val="center"/>
              <w:rPr>
                <w:i/>
                <w:iCs/>
                <w:sz w:val="12"/>
                <w:szCs w:val="24"/>
              </w:rPr>
            </w:pPr>
            <w:r w:rsidRPr="004602CE">
              <w:rPr>
                <w:i/>
                <w:iCs/>
                <w:sz w:val="12"/>
                <w:szCs w:val="24"/>
              </w:rPr>
              <w:t>Краткое наименование</w:t>
            </w:r>
          </w:p>
        </w:tc>
      </w:tr>
    </w:tbl>
    <w:p w:rsidR="004602CE" w:rsidRPr="004602CE" w:rsidRDefault="004602CE" w:rsidP="004602CE">
      <w:pPr>
        <w:ind w:right="850"/>
        <w:rPr>
          <w:noProof/>
          <w:sz w:val="8"/>
          <w:szCs w:val="8"/>
        </w:rPr>
      </w:pPr>
    </w:p>
    <w:tbl>
      <w:tblPr>
        <w:tblW w:w="9640" w:type="dxa"/>
        <w:tblInd w:w="-34" w:type="dxa"/>
        <w:tblLayout w:type="fixed"/>
        <w:tblLook w:val="04A0" w:firstRow="1" w:lastRow="0" w:firstColumn="1" w:lastColumn="0" w:noHBand="0" w:noVBand="1"/>
      </w:tblPr>
      <w:tblGrid>
        <w:gridCol w:w="2269"/>
        <w:gridCol w:w="284"/>
        <w:gridCol w:w="284"/>
        <w:gridCol w:w="284"/>
        <w:gridCol w:w="284"/>
        <w:gridCol w:w="284"/>
        <w:gridCol w:w="284"/>
        <w:gridCol w:w="284"/>
        <w:gridCol w:w="284"/>
        <w:gridCol w:w="284"/>
        <w:gridCol w:w="284"/>
        <w:gridCol w:w="284"/>
        <w:gridCol w:w="284"/>
        <w:gridCol w:w="284"/>
        <w:gridCol w:w="284"/>
        <w:gridCol w:w="3395"/>
      </w:tblGrid>
      <w:tr w:rsidR="004602CE" w:rsidRPr="004602CE" w:rsidTr="004602CE">
        <w:tc>
          <w:tcPr>
            <w:tcW w:w="2269" w:type="dxa"/>
            <w:hideMark/>
          </w:tcPr>
          <w:p w:rsidR="004602CE" w:rsidRPr="004602CE" w:rsidRDefault="004602CE" w:rsidP="004602CE">
            <w:pPr>
              <w:ind w:left="-108"/>
              <w:rPr>
                <w:sz w:val="16"/>
                <w:szCs w:val="24"/>
              </w:rPr>
            </w:pPr>
            <w:r w:rsidRPr="004602CE">
              <w:rPr>
                <w:i/>
                <w:sz w:val="18"/>
                <w:szCs w:val="24"/>
              </w:rPr>
              <w:t>Инициатор распоряжения</w:t>
            </w: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284" w:type="dxa"/>
          </w:tcPr>
          <w:p w:rsidR="004602CE" w:rsidRPr="004602CE" w:rsidRDefault="004602CE" w:rsidP="004602CE">
            <w:pPr>
              <w:jc w:val="center"/>
              <w:rPr>
                <w:b/>
                <w:sz w:val="18"/>
                <w:szCs w:val="18"/>
              </w:rPr>
            </w:pPr>
          </w:p>
        </w:tc>
        <w:tc>
          <w:tcPr>
            <w:tcW w:w="3395" w:type="dxa"/>
          </w:tcPr>
          <w:p w:rsidR="004602CE" w:rsidRPr="004602CE" w:rsidRDefault="004602CE" w:rsidP="004602CE">
            <w:pPr>
              <w:rPr>
                <w:sz w:val="18"/>
                <w:szCs w:val="18"/>
              </w:rPr>
            </w:pPr>
          </w:p>
        </w:tc>
      </w:tr>
      <w:tr w:rsidR="004602CE" w:rsidRPr="004602CE" w:rsidTr="004602CE">
        <w:tc>
          <w:tcPr>
            <w:tcW w:w="2269" w:type="dxa"/>
          </w:tcPr>
          <w:p w:rsidR="004602CE" w:rsidRPr="004602CE"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nil"/>
              <w:right w:val="nil"/>
            </w:tcBorders>
          </w:tcPr>
          <w:p w:rsidR="004602CE" w:rsidRPr="004602CE" w:rsidRDefault="004602CE" w:rsidP="004602CE">
            <w:pPr>
              <w:jc w:val="center"/>
              <w:rPr>
                <w:b/>
                <w:sz w:val="6"/>
                <w:szCs w:val="24"/>
              </w:rPr>
            </w:pPr>
          </w:p>
        </w:tc>
        <w:tc>
          <w:tcPr>
            <w:tcW w:w="3395" w:type="dxa"/>
            <w:tcBorders>
              <w:top w:val="nil"/>
              <w:left w:val="nil"/>
              <w:bottom w:val="single" w:sz="4" w:space="0" w:color="auto"/>
              <w:right w:val="nil"/>
            </w:tcBorders>
          </w:tcPr>
          <w:p w:rsidR="004602CE" w:rsidRPr="004602CE" w:rsidRDefault="004602CE" w:rsidP="004602CE">
            <w:pPr>
              <w:rPr>
                <w:sz w:val="6"/>
                <w:szCs w:val="24"/>
              </w:rPr>
            </w:pPr>
          </w:p>
        </w:tc>
      </w:tr>
      <w:tr w:rsidR="004602CE" w:rsidRPr="004602CE" w:rsidTr="004602CE">
        <w:trPr>
          <w:cantSplit/>
        </w:trPr>
        <w:tc>
          <w:tcPr>
            <w:tcW w:w="2269" w:type="dxa"/>
          </w:tcPr>
          <w:p w:rsidR="004602CE" w:rsidRPr="004602CE" w:rsidRDefault="004602CE" w:rsidP="004602CE">
            <w:pPr>
              <w:rPr>
                <w:i/>
                <w:sz w:val="12"/>
                <w:szCs w:val="24"/>
              </w:rPr>
            </w:pPr>
          </w:p>
        </w:tc>
        <w:tc>
          <w:tcPr>
            <w:tcW w:w="3692" w:type="dxa"/>
            <w:gridSpan w:val="13"/>
            <w:hideMark/>
          </w:tcPr>
          <w:p w:rsidR="004602CE" w:rsidRPr="004602CE" w:rsidRDefault="004602CE" w:rsidP="004602CE">
            <w:pPr>
              <w:jc w:val="center"/>
              <w:rPr>
                <w:i/>
                <w:iCs/>
                <w:sz w:val="12"/>
                <w:szCs w:val="24"/>
              </w:rPr>
            </w:pPr>
            <w:r w:rsidRPr="004602CE">
              <w:rPr>
                <w:i/>
                <w:iCs/>
                <w:sz w:val="12"/>
                <w:szCs w:val="24"/>
              </w:rPr>
              <w:t>Код анкеты</w:t>
            </w:r>
          </w:p>
        </w:tc>
        <w:tc>
          <w:tcPr>
            <w:tcW w:w="284" w:type="dxa"/>
          </w:tcPr>
          <w:p w:rsidR="004602CE" w:rsidRPr="004602CE" w:rsidRDefault="004602CE" w:rsidP="004602CE">
            <w:pPr>
              <w:jc w:val="center"/>
              <w:rPr>
                <w:i/>
                <w:sz w:val="12"/>
                <w:szCs w:val="24"/>
              </w:rPr>
            </w:pPr>
          </w:p>
        </w:tc>
        <w:tc>
          <w:tcPr>
            <w:tcW w:w="3395" w:type="dxa"/>
            <w:hideMark/>
          </w:tcPr>
          <w:p w:rsidR="004602CE" w:rsidRPr="004602CE" w:rsidRDefault="004602CE" w:rsidP="004602CE">
            <w:pPr>
              <w:jc w:val="center"/>
              <w:rPr>
                <w:i/>
                <w:iCs/>
                <w:sz w:val="12"/>
                <w:szCs w:val="24"/>
              </w:rPr>
            </w:pPr>
            <w:r w:rsidRPr="004602CE">
              <w:rPr>
                <w:i/>
                <w:iCs/>
                <w:sz w:val="12"/>
                <w:szCs w:val="24"/>
              </w:rPr>
              <w:t>Краткое наименование</w:t>
            </w:r>
          </w:p>
        </w:tc>
      </w:tr>
    </w:tbl>
    <w:p w:rsidR="004602CE" w:rsidRPr="004602CE" w:rsidRDefault="004602CE" w:rsidP="004602CE">
      <w:pPr>
        <w:spacing w:before="80" w:after="80"/>
        <w:ind w:right="425"/>
        <w:rPr>
          <w:b/>
        </w:rPr>
      </w:pPr>
      <w:r w:rsidRPr="004602CE">
        <w:rPr>
          <w:rFonts w:eastAsia="Calibri"/>
          <w:b/>
          <w:lang w:eastAsia="en-US"/>
        </w:rPr>
        <w:t>Настройка отчетов для получателя</w:t>
      </w:r>
      <w:r w:rsidRPr="004602CE">
        <w:rPr>
          <w:b/>
        </w:rPr>
        <w:t xml:space="preserve"> &lt;</w:t>
      </w:r>
      <w:r w:rsidRPr="004602CE">
        <w:t>код и наименование получателя отчетов</w:t>
      </w:r>
      <w:r w:rsidRPr="004602CE">
        <w:rPr>
          <w:b/>
        </w:rPr>
        <w:t>&gt;</w:t>
      </w:r>
    </w:p>
    <w:p w:rsidR="004602CE" w:rsidRPr="004602CE" w:rsidRDefault="004602CE" w:rsidP="004602CE">
      <w:pPr>
        <w:spacing w:before="80" w:after="80"/>
        <w:ind w:right="425"/>
        <w:rPr>
          <w:b/>
        </w:rPr>
      </w:pPr>
      <w:r w:rsidRPr="004602CE">
        <w:rPr>
          <w:rFonts w:eastAsia="Calibri"/>
          <w:b/>
          <w:lang w:eastAsia="en-US"/>
        </w:rPr>
        <w:t>Изменение стандартных правил формирования и отправки исходящих документов</w:t>
      </w:r>
    </w:p>
    <w:tbl>
      <w:tblP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5"/>
        <w:gridCol w:w="851"/>
        <w:gridCol w:w="771"/>
        <w:gridCol w:w="930"/>
        <w:gridCol w:w="992"/>
        <w:gridCol w:w="696"/>
        <w:gridCol w:w="805"/>
        <w:gridCol w:w="857"/>
        <w:gridCol w:w="687"/>
        <w:gridCol w:w="924"/>
        <w:gridCol w:w="709"/>
        <w:gridCol w:w="567"/>
        <w:gridCol w:w="567"/>
        <w:gridCol w:w="567"/>
      </w:tblGrid>
      <w:tr w:rsidR="004602CE" w:rsidRPr="004602CE" w:rsidTr="004602CE">
        <w:tc>
          <w:tcPr>
            <w:tcW w:w="1446" w:type="dxa"/>
            <w:gridSpan w:val="2"/>
            <w:tcBorders>
              <w:right w:val="double" w:sz="4" w:space="0" w:color="auto"/>
            </w:tcBorders>
            <w:shd w:val="clear" w:color="auto" w:fill="F2F2F2"/>
          </w:tcPr>
          <w:p w:rsidR="004602CE" w:rsidRPr="004602CE" w:rsidRDefault="004602CE" w:rsidP="004602CE">
            <w:pPr>
              <w:jc w:val="center"/>
              <w:rPr>
                <w:rFonts w:eastAsia="Calibri"/>
                <w:sz w:val="16"/>
                <w:szCs w:val="16"/>
                <w:lang w:eastAsia="en-US"/>
              </w:rPr>
            </w:pPr>
            <w:r w:rsidRPr="004602CE">
              <w:rPr>
                <w:rFonts w:eastAsia="Calibri"/>
                <w:sz w:val="16"/>
                <w:szCs w:val="16"/>
                <w:lang w:eastAsia="en-US"/>
              </w:rPr>
              <w:t>Порядок обработки</w:t>
            </w:r>
          </w:p>
        </w:tc>
        <w:tc>
          <w:tcPr>
            <w:tcW w:w="5051" w:type="dxa"/>
            <w:gridSpan w:val="6"/>
            <w:tcBorders>
              <w:left w:val="double" w:sz="4" w:space="0" w:color="auto"/>
              <w:right w:val="double" w:sz="4" w:space="0" w:color="auto"/>
            </w:tcBorders>
            <w:shd w:val="clear" w:color="auto" w:fill="F2F2F2"/>
          </w:tcPr>
          <w:p w:rsidR="004602CE" w:rsidRPr="004602CE" w:rsidRDefault="004602CE" w:rsidP="004602CE">
            <w:pPr>
              <w:jc w:val="center"/>
              <w:rPr>
                <w:rFonts w:eastAsia="Calibri"/>
                <w:sz w:val="16"/>
                <w:szCs w:val="16"/>
                <w:lang w:eastAsia="en-US"/>
              </w:rPr>
            </w:pPr>
            <w:r w:rsidRPr="004602CE">
              <w:rPr>
                <w:rFonts w:eastAsia="Calibri"/>
                <w:sz w:val="16"/>
                <w:szCs w:val="16"/>
                <w:lang w:eastAsia="en-US"/>
              </w:rPr>
              <w:t>Условия поиска</w:t>
            </w:r>
          </w:p>
        </w:tc>
        <w:tc>
          <w:tcPr>
            <w:tcW w:w="1611" w:type="dxa"/>
            <w:gridSpan w:val="2"/>
            <w:tcBorders>
              <w:left w:val="double" w:sz="4" w:space="0" w:color="auto"/>
              <w:right w:val="double" w:sz="4" w:space="0" w:color="auto"/>
            </w:tcBorders>
            <w:shd w:val="clear" w:color="auto" w:fill="F2F2F2"/>
          </w:tcPr>
          <w:p w:rsidR="004602CE" w:rsidRPr="004602CE" w:rsidRDefault="004602CE" w:rsidP="004602CE">
            <w:pPr>
              <w:jc w:val="center"/>
              <w:rPr>
                <w:rFonts w:eastAsia="Calibri"/>
                <w:sz w:val="16"/>
                <w:szCs w:val="16"/>
                <w:lang w:eastAsia="en-US"/>
              </w:rPr>
            </w:pPr>
            <w:r w:rsidRPr="004602CE">
              <w:rPr>
                <w:rFonts w:eastAsia="Calibri"/>
                <w:sz w:val="16"/>
                <w:szCs w:val="16"/>
                <w:lang w:eastAsia="en-US"/>
              </w:rPr>
              <w:t>Действие</w:t>
            </w:r>
          </w:p>
        </w:tc>
        <w:tc>
          <w:tcPr>
            <w:tcW w:w="2410" w:type="dxa"/>
            <w:gridSpan w:val="4"/>
            <w:tcBorders>
              <w:left w:val="double" w:sz="4" w:space="0" w:color="auto"/>
            </w:tcBorders>
            <w:shd w:val="clear" w:color="auto" w:fill="F2F2F2"/>
          </w:tcPr>
          <w:p w:rsidR="004602CE" w:rsidRPr="004602CE" w:rsidRDefault="004602CE" w:rsidP="004602CE">
            <w:pPr>
              <w:tabs>
                <w:tab w:val="left" w:pos="530"/>
                <w:tab w:val="center" w:pos="1910"/>
              </w:tabs>
              <w:jc w:val="center"/>
              <w:rPr>
                <w:rFonts w:eastAsia="Calibri"/>
                <w:sz w:val="16"/>
                <w:szCs w:val="16"/>
                <w:lang w:eastAsia="en-US"/>
              </w:rPr>
            </w:pPr>
            <w:r w:rsidRPr="004602CE">
              <w:rPr>
                <w:rFonts w:eastAsia="Calibri"/>
                <w:sz w:val="16"/>
                <w:szCs w:val="16"/>
                <w:lang w:eastAsia="en-US"/>
              </w:rPr>
              <w:t>Параметры отправки отчетов</w:t>
            </w:r>
          </w:p>
        </w:tc>
      </w:tr>
      <w:tr w:rsidR="004602CE" w:rsidRPr="004602CE" w:rsidTr="004602CE">
        <w:tc>
          <w:tcPr>
            <w:tcW w:w="595" w:type="dxa"/>
            <w:tcBorders>
              <w:bottom w:val="single" w:sz="4" w:space="0" w:color="auto"/>
            </w:tcBorders>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eastAsia="en-US"/>
              </w:rPr>
              <w:t>Приоритет</w:t>
            </w:r>
          </w:p>
        </w:tc>
        <w:tc>
          <w:tcPr>
            <w:tcW w:w="851" w:type="dxa"/>
            <w:tcBorders>
              <w:bottom w:val="single" w:sz="4" w:space="0" w:color="auto"/>
              <w:right w:val="double" w:sz="4" w:space="0" w:color="auto"/>
            </w:tcBorders>
            <w:shd w:val="clear" w:color="auto" w:fill="F2F2F2"/>
          </w:tcPr>
          <w:p w:rsidR="004602CE" w:rsidRPr="004602CE" w:rsidRDefault="004602CE" w:rsidP="004602CE">
            <w:pPr>
              <w:rPr>
                <w:rFonts w:eastAsia="Calibri"/>
                <w:sz w:val="16"/>
                <w:szCs w:val="16"/>
                <w:vertAlign w:val="superscript"/>
                <w:lang w:eastAsia="en-US"/>
              </w:rPr>
            </w:pPr>
            <w:r w:rsidRPr="004602CE">
              <w:rPr>
                <w:rFonts w:eastAsia="Calibri"/>
                <w:sz w:val="16"/>
                <w:szCs w:val="16"/>
                <w:lang w:eastAsia="en-US"/>
              </w:rPr>
              <w:t>Продолжить обработку</w:t>
            </w:r>
          </w:p>
        </w:tc>
        <w:tc>
          <w:tcPr>
            <w:tcW w:w="771" w:type="dxa"/>
            <w:tcBorders>
              <w:left w:val="double" w:sz="4" w:space="0" w:color="auto"/>
              <w:bottom w:val="single" w:sz="4" w:space="0" w:color="auto"/>
            </w:tcBorders>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eastAsia="en-US"/>
              </w:rPr>
              <w:t>Номер счета депо</w:t>
            </w:r>
          </w:p>
        </w:tc>
        <w:tc>
          <w:tcPr>
            <w:tcW w:w="930" w:type="dxa"/>
            <w:tcBorders>
              <w:bottom w:val="single" w:sz="4" w:space="0" w:color="auto"/>
            </w:tcBorders>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eastAsia="en-US"/>
              </w:rPr>
              <w:t>Код раздела/ субсчета депо</w:t>
            </w:r>
          </w:p>
        </w:tc>
        <w:tc>
          <w:tcPr>
            <w:tcW w:w="992" w:type="dxa"/>
            <w:tcBorders>
              <w:bottom w:val="single" w:sz="4" w:space="0" w:color="auto"/>
            </w:tcBorders>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eastAsia="en-US"/>
              </w:rPr>
              <w:t>Направление</w:t>
            </w:r>
          </w:p>
        </w:tc>
        <w:tc>
          <w:tcPr>
            <w:tcW w:w="696" w:type="dxa"/>
            <w:tcBorders>
              <w:bottom w:val="single" w:sz="4" w:space="0" w:color="auto"/>
            </w:tcBorders>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eastAsia="en-US"/>
              </w:rPr>
              <w:t>Группа отчетов</w:t>
            </w:r>
          </w:p>
        </w:tc>
        <w:tc>
          <w:tcPr>
            <w:tcW w:w="805" w:type="dxa"/>
            <w:tcBorders>
              <w:bottom w:val="single" w:sz="4" w:space="0" w:color="auto"/>
            </w:tcBorders>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eastAsia="en-US"/>
              </w:rPr>
              <w:t>Тип отчета/</w:t>
            </w:r>
          </w:p>
          <w:p w:rsidR="004602CE" w:rsidRPr="004602CE" w:rsidRDefault="004602CE" w:rsidP="004602CE">
            <w:pPr>
              <w:rPr>
                <w:rFonts w:eastAsia="Calibri"/>
                <w:sz w:val="16"/>
                <w:szCs w:val="16"/>
                <w:lang w:eastAsia="en-US"/>
              </w:rPr>
            </w:pPr>
            <w:r w:rsidRPr="004602CE">
              <w:rPr>
                <w:rFonts w:eastAsia="Calibri"/>
                <w:sz w:val="16"/>
                <w:szCs w:val="16"/>
                <w:lang w:eastAsia="en-US"/>
              </w:rPr>
              <w:t>документа</w:t>
            </w:r>
          </w:p>
        </w:tc>
        <w:tc>
          <w:tcPr>
            <w:tcW w:w="857" w:type="dxa"/>
            <w:tcBorders>
              <w:bottom w:val="single" w:sz="4" w:space="0" w:color="auto"/>
              <w:right w:val="double" w:sz="4" w:space="0" w:color="auto"/>
            </w:tcBorders>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eastAsia="en-US"/>
              </w:rPr>
              <w:t>Тип поручения</w:t>
            </w:r>
          </w:p>
        </w:tc>
        <w:tc>
          <w:tcPr>
            <w:tcW w:w="687" w:type="dxa"/>
            <w:tcBorders>
              <w:left w:val="double" w:sz="4" w:space="0" w:color="auto"/>
              <w:bottom w:val="single" w:sz="4" w:space="0" w:color="auto"/>
            </w:tcBorders>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eastAsia="en-US"/>
              </w:rPr>
              <w:t>Тип действия</w:t>
            </w:r>
          </w:p>
        </w:tc>
        <w:tc>
          <w:tcPr>
            <w:tcW w:w="924" w:type="dxa"/>
            <w:tcBorders>
              <w:bottom w:val="single" w:sz="4" w:space="0" w:color="auto"/>
              <w:right w:val="single" w:sz="4" w:space="0" w:color="auto"/>
            </w:tcBorders>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eastAsia="en-US"/>
              </w:rPr>
              <w:t>Новый получатель</w:t>
            </w:r>
          </w:p>
        </w:tc>
        <w:tc>
          <w:tcPr>
            <w:tcW w:w="709" w:type="dxa"/>
            <w:tcBorders>
              <w:left w:val="double" w:sz="4" w:space="0" w:color="auto"/>
              <w:bottom w:val="single" w:sz="4" w:space="0" w:color="auto"/>
            </w:tcBorders>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eastAsia="en-US"/>
              </w:rPr>
              <w:t xml:space="preserve">Способ отправки </w:t>
            </w:r>
          </w:p>
          <w:p w:rsidR="004602CE" w:rsidRPr="004602CE" w:rsidRDefault="004602CE" w:rsidP="004602CE">
            <w:pPr>
              <w:rPr>
                <w:rFonts w:eastAsia="Calibri"/>
                <w:sz w:val="16"/>
                <w:szCs w:val="16"/>
                <w:lang w:eastAsia="en-US"/>
              </w:rPr>
            </w:pPr>
          </w:p>
        </w:tc>
        <w:tc>
          <w:tcPr>
            <w:tcW w:w="567" w:type="dxa"/>
            <w:tcBorders>
              <w:bottom w:val="single" w:sz="4" w:space="0" w:color="auto"/>
            </w:tcBorders>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val="en-US" w:eastAsia="en-US"/>
              </w:rPr>
              <w:t xml:space="preserve">BIC </w:t>
            </w:r>
            <w:r w:rsidRPr="004602CE">
              <w:rPr>
                <w:rFonts w:eastAsia="Calibri"/>
                <w:sz w:val="16"/>
                <w:szCs w:val="16"/>
                <w:lang w:eastAsia="en-US"/>
              </w:rPr>
              <w:t>получателя</w:t>
            </w:r>
          </w:p>
        </w:tc>
        <w:tc>
          <w:tcPr>
            <w:tcW w:w="567" w:type="dxa"/>
            <w:tcBorders>
              <w:bottom w:val="single" w:sz="4" w:space="0" w:color="auto"/>
            </w:tcBorders>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eastAsia="en-US"/>
              </w:rPr>
              <w:t>Без шифрования</w:t>
            </w:r>
          </w:p>
        </w:tc>
        <w:tc>
          <w:tcPr>
            <w:tcW w:w="567" w:type="dxa"/>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val="en-US" w:eastAsia="en-US"/>
              </w:rPr>
              <w:t>E-Mail</w:t>
            </w:r>
            <w:r w:rsidRPr="004602CE">
              <w:rPr>
                <w:rFonts w:eastAsia="Calibri"/>
                <w:sz w:val="16"/>
                <w:szCs w:val="16"/>
                <w:lang w:eastAsia="en-US"/>
              </w:rPr>
              <w:t xml:space="preserve">  адреса</w:t>
            </w:r>
          </w:p>
        </w:tc>
      </w:tr>
      <w:tr w:rsidR="004602CE" w:rsidRPr="004602CE" w:rsidTr="004602CE">
        <w:tc>
          <w:tcPr>
            <w:tcW w:w="595" w:type="dxa"/>
            <w:tcBorders>
              <w:bottom w:val="nil"/>
            </w:tcBorders>
            <w:shd w:val="clear" w:color="auto" w:fill="auto"/>
          </w:tcPr>
          <w:p w:rsidR="004602CE" w:rsidRPr="004602CE" w:rsidRDefault="004602CE" w:rsidP="004602CE">
            <w:pPr>
              <w:rPr>
                <w:rFonts w:eastAsia="Calibri"/>
                <w:b/>
                <w:sz w:val="16"/>
                <w:szCs w:val="16"/>
                <w:lang w:eastAsia="en-US"/>
              </w:rPr>
            </w:pPr>
          </w:p>
        </w:tc>
        <w:tc>
          <w:tcPr>
            <w:tcW w:w="851" w:type="dxa"/>
            <w:tcBorders>
              <w:bottom w:val="nil"/>
              <w:right w:val="double" w:sz="4" w:space="0" w:color="auto"/>
            </w:tcBorders>
            <w:shd w:val="clear" w:color="auto" w:fill="auto"/>
          </w:tcPr>
          <w:p w:rsidR="004602CE" w:rsidRPr="004602CE" w:rsidRDefault="004602CE" w:rsidP="004602CE">
            <w:pPr>
              <w:rPr>
                <w:rFonts w:eastAsia="Calibri"/>
                <w:b/>
                <w:sz w:val="16"/>
                <w:szCs w:val="16"/>
                <w:lang w:eastAsia="en-US"/>
              </w:rPr>
            </w:pPr>
          </w:p>
        </w:tc>
        <w:tc>
          <w:tcPr>
            <w:tcW w:w="771" w:type="dxa"/>
            <w:tcBorders>
              <w:left w:val="double" w:sz="4" w:space="0" w:color="auto"/>
              <w:bottom w:val="nil"/>
            </w:tcBorders>
            <w:shd w:val="clear" w:color="auto" w:fill="auto"/>
          </w:tcPr>
          <w:p w:rsidR="004602CE" w:rsidRPr="004602CE" w:rsidRDefault="004602CE" w:rsidP="004602CE">
            <w:pPr>
              <w:rPr>
                <w:rFonts w:eastAsia="Calibri"/>
                <w:b/>
                <w:sz w:val="16"/>
                <w:szCs w:val="16"/>
                <w:lang w:eastAsia="en-US"/>
              </w:rPr>
            </w:pPr>
          </w:p>
        </w:tc>
        <w:tc>
          <w:tcPr>
            <w:tcW w:w="930" w:type="dxa"/>
            <w:tcBorders>
              <w:bottom w:val="nil"/>
            </w:tcBorders>
            <w:shd w:val="clear" w:color="auto" w:fill="auto"/>
          </w:tcPr>
          <w:p w:rsidR="004602CE" w:rsidRPr="004602CE" w:rsidRDefault="004602CE" w:rsidP="004602CE">
            <w:pPr>
              <w:rPr>
                <w:rFonts w:eastAsia="Calibri"/>
                <w:b/>
                <w:sz w:val="16"/>
                <w:szCs w:val="16"/>
                <w:lang w:eastAsia="en-US"/>
              </w:rPr>
            </w:pPr>
          </w:p>
        </w:tc>
        <w:tc>
          <w:tcPr>
            <w:tcW w:w="992" w:type="dxa"/>
            <w:tcBorders>
              <w:bottom w:val="nil"/>
            </w:tcBorders>
            <w:shd w:val="clear" w:color="auto" w:fill="auto"/>
          </w:tcPr>
          <w:p w:rsidR="004602CE" w:rsidRPr="004602CE" w:rsidRDefault="004602CE" w:rsidP="004602CE">
            <w:pPr>
              <w:rPr>
                <w:rFonts w:eastAsia="Calibri"/>
                <w:b/>
                <w:sz w:val="16"/>
                <w:szCs w:val="16"/>
                <w:lang w:eastAsia="en-US"/>
              </w:rPr>
            </w:pPr>
          </w:p>
        </w:tc>
        <w:tc>
          <w:tcPr>
            <w:tcW w:w="696" w:type="dxa"/>
            <w:tcBorders>
              <w:bottom w:val="nil"/>
            </w:tcBorders>
            <w:shd w:val="clear" w:color="auto" w:fill="auto"/>
          </w:tcPr>
          <w:p w:rsidR="004602CE" w:rsidRPr="004602CE" w:rsidRDefault="004602CE" w:rsidP="004602CE">
            <w:pPr>
              <w:rPr>
                <w:rFonts w:eastAsia="Calibri"/>
                <w:b/>
                <w:sz w:val="16"/>
                <w:szCs w:val="16"/>
                <w:lang w:eastAsia="en-US"/>
              </w:rPr>
            </w:pPr>
          </w:p>
        </w:tc>
        <w:tc>
          <w:tcPr>
            <w:tcW w:w="805" w:type="dxa"/>
            <w:tcBorders>
              <w:bottom w:val="nil"/>
            </w:tcBorders>
            <w:shd w:val="clear" w:color="auto" w:fill="auto"/>
          </w:tcPr>
          <w:p w:rsidR="004602CE" w:rsidRPr="004602CE" w:rsidRDefault="004602CE" w:rsidP="004602CE">
            <w:pPr>
              <w:rPr>
                <w:rFonts w:eastAsia="Calibri"/>
                <w:b/>
                <w:sz w:val="16"/>
                <w:szCs w:val="16"/>
                <w:lang w:eastAsia="en-US"/>
              </w:rPr>
            </w:pPr>
          </w:p>
        </w:tc>
        <w:tc>
          <w:tcPr>
            <w:tcW w:w="857" w:type="dxa"/>
            <w:tcBorders>
              <w:bottom w:val="nil"/>
              <w:right w:val="double" w:sz="4" w:space="0" w:color="auto"/>
            </w:tcBorders>
            <w:shd w:val="clear" w:color="auto" w:fill="auto"/>
          </w:tcPr>
          <w:p w:rsidR="004602CE" w:rsidRPr="004602CE" w:rsidRDefault="004602CE" w:rsidP="004602CE">
            <w:pPr>
              <w:rPr>
                <w:rFonts w:eastAsia="Calibri"/>
                <w:b/>
                <w:sz w:val="16"/>
                <w:szCs w:val="16"/>
                <w:lang w:eastAsia="en-US"/>
              </w:rPr>
            </w:pPr>
          </w:p>
        </w:tc>
        <w:tc>
          <w:tcPr>
            <w:tcW w:w="687" w:type="dxa"/>
            <w:tcBorders>
              <w:left w:val="double" w:sz="4" w:space="0" w:color="auto"/>
              <w:bottom w:val="nil"/>
            </w:tcBorders>
            <w:shd w:val="clear" w:color="auto" w:fill="auto"/>
          </w:tcPr>
          <w:p w:rsidR="004602CE" w:rsidRPr="004602CE" w:rsidRDefault="004602CE" w:rsidP="004602CE">
            <w:pPr>
              <w:rPr>
                <w:rFonts w:eastAsia="Calibri"/>
                <w:b/>
                <w:sz w:val="16"/>
                <w:szCs w:val="16"/>
                <w:lang w:eastAsia="en-US"/>
              </w:rPr>
            </w:pPr>
          </w:p>
        </w:tc>
        <w:tc>
          <w:tcPr>
            <w:tcW w:w="924" w:type="dxa"/>
            <w:tcBorders>
              <w:bottom w:val="nil"/>
              <w:right w:val="single" w:sz="4" w:space="0" w:color="auto"/>
            </w:tcBorders>
            <w:shd w:val="clear" w:color="auto" w:fill="auto"/>
          </w:tcPr>
          <w:p w:rsidR="004602CE" w:rsidRPr="004602CE" w:rsidRDefault="004602CE" w:rsidP="004602CE">
            <w:pPr>
              <w:rPr>
                <w:rFonts w:eastAsia="Calibri"/>
                <w:b/>
                <w:sz w:val="16"/>
                <w:szCs w:val="16"/>
                <w:lang w:eastAsia="en-US"/>
              </w:rPr>
            </w:pPr>
          </w:p>
        </w:tc>
        <w:tc>
          <w:tcPr>
            <w:tcW w:w="709" w:type="dxa"/>
            <w:tcBorders>
              <w:left w:val="double" w:sz="4" w:space="0" w:color="auto"/>
              <w:bottom w:val="nil"/>
            </w:tcBorders>
            <w:shd w:val="clear" w:color="auto" w:fill="auto"/>
          </w:tcPr>
          <w:p w:rsidR="004602CE" w:rsidRPr="004602CE" w:rsidRDefault="004602CE" w:rsidP="004602CE">
            <w:pPr>
              <w:rPr>
                <w:rFonts w:eastAsia="Calibri"/>
                <w:b/>
                <w:sz w:val="16"/>
                <w:szCs w:val="16"/>
                <w:lang w:eastAsia="en-US"/>
              </w:rPr>
            </w:pPr>
          </w:p>
        </w:tc>
        <w:tc>
          <w:tcPr>
            <w:tcW w:w="567" w:type="dxa"/>
            <w:tcBorders>
              <w:bottom w:val="nil"/>
            </w:tcBorders>
            <w:shd w:val="clear" w:color="auto" w:fill="auto"/>
          </w:tcPr>
          <w:p w:rsidR="004602CE" w:rsidRPr="004602CE" w:rsidRDefault="004602CE" w:rsidP="004602CE">
            <w:pPr>
              <w:rPr>
                <w:rFonts w:eastAsia="Calibri"/>
                <w:b/>
                <w:sz w:val="16"/>
                <w:szCs w:val="16"/>
                <w:lang w:eastAsia="en-US"/>
              </w:rPr>
            </w:pPr>
          </w:p>
        </w:tc>
        <w:tc>
          <w:tcPr>
            <w:tcW w:w="567" w:type="dxa"/>
            <w:tcBorders>
              <w:bottom w:val="nil"/>
            </w:tcBorders>
            <w:shd w:val="clear" w:color="auto" w:fill="auto"/>
          </w:tcPr>
          <w:p w:rsidR="004602CE" w:rsidRPr="004602CE" w:rsidRDefault="004602CE" w:rsidP="004602CE">
            <w:pPr>
              <w:rPr>
                <w:rFonts w:eastAsia="Calibri"/>
                <w:b/>
                <w:sz w:val="16"/>
                <w:szCs w:val="16"/>
                <w:lang w:eastAsia="en-US"/>
              </w:rPr>
            </w:pPr>
          </w:p>
        </w:tc>
        <w:tc>
          <w:tcPr>
            <w:tcW w:w="567" w:type="dxa"/>
          </w:tcPr>
          <w:p w:rsidR="004602CE" w:rsidRPr="004602CE" w:rsidRDefault="004602CE" w:rsidP="004602CE">
            <w:pPr>
              <w:rPr>
                <w:rFonts w:eastAsia="Calibri"/>
                <w:sz w:val="16"/>
                <w:szCs w:val="16"/>
                <w:lang w:eastAsia="en-US"/>
              </w:rPr>
            </w:pPr>
          </w:p>
        </w:tc>
      </w:tr>
      <w:tr w:rsidR="004602CE" w:rsidRPr="004602CE" w:rsidTr="004602CE">
        <w:tc>
          <w:tcPr>
            <w:tcW w:w="595" w:type="dxa"/>
            <w:tcBorders>
              <w:top w:val="nil"/>
              <w:bottom w:val="single" w:sz="4" w:space="0" w:color="auto"/>
            </w:tcBorders>
            <w:shd w:val="clear" w:color="auto" w:fill="auto"/>
          </w:tcPr>
          <w:p w:rsidR="004602CE" w:rsidRPr="004602CE" w:rsidRDefault="004602CE" w:rsidP="004602CE">
            <w:pPr>
              <w:rPr>
                <w:rFonts w:eastAsia="Calibri"/>
                <w:b/>
                <w:sz w:val="16"/>
                <w:szCs w:val="16"/>
                <w:lang w:eastAsia="en-US"/>
              </w:rPr>
            </w:pPr>
          </w:p>
        </w:tc>
        <w:tc>
          <w:tcPr>
            <w:tcW w:w="851" w:type="dxa"/>
            <w:tcBorders>
              <w:top w:val="nil"/>
              <w:bottom w:val="single" w:sz="4" w:space="0" w:color="auto"/>
              <w:right w:val="double" w:sz="4" w:space="0" w:color="auto"/>
            </w:tcBorders>
            <w:shd w:val="clear" w:color="auto" w:fill="auto"/>
          </w:tcPr>
          <w:p w:rsidR="004602CE" w:rsidRPr="004602CE" w:rsidRDefault="004602CE" w:rsidP="004602CE">
            <w:pPr>
              <w:rPr>
                <w:rFonts w:eastAsia="Calibri"/>
                <w:b/>
                <w:sz w:val="16"/>
                <w:szCs w:val="16"/>
                <w:lang w:eastAsia="en-US"/>
              </w:rPr>
            </w:pPr>
          </w:p>
        </w:tc>
        <w:tc>
          <w:tcPr>
            <w:tcW w:w="771" w:type="dxa"/>
            <w:tcBorders>
              <w:top w:val="nil"/>
              <w:left w:val="double" w:sz="4" w:space="0" w:color="auto"/>
              <w:bottom w:val="single" w:sz="4" w:space="0" w:color="auto"/>
            </w:tcBorders>
            <w:shd w:val="clear" w:color="auto" w:fill="auto"/>
          </w:tcPr>
          <w:p w:rsidR="004602CE" w:rsidRPr="004602CE" w:rsidRDefault="004602CE" w:rsidP="004602CE">
            <w:pPr>
              <w:rPr>
                <w:rFonts w:eastAsia="Calibri"/>
                <w:b/>
                <w:sz w:val="16"/>
                <w:szCs w:val="16"/>
                <w:lang w:eastAsia="en-US"/>
              </w:rPr>
            </w:pPr>
          </w:p>
        </w:tc>
        <w:tc>
          <w:tcPr>
            <w:tcW w:w="930" w:type="dxa"/>
            <w:tcBorders>
              <w:top w:val="nil"/>
              <w:bottom w:val="single" w:sz="4" w:space="0" w:color="auto"/>
            </w:tcBorders>
            <w:shd w:val="clear" w:color="auto" w:fill="auto"/>
          </w:tcPr>
          <w:p w:rsidR="004602CE" w:rsidRPr="004602CE" w:rsidRDefault="004602CE" w:rsidP="004602CE">
            <w:pPr>
              <w:rPr>
                <w:rFonts w:eastAsia="Calibri"/>
                <w:b/>
                <w:sz w:val="16"/>
                <w:szCs w:val="16"/>
                <w:lang w:eastAsia="en-US"/>
              </w:rPr>
            </w:pPr>
          </w:p>
        </w:tc>
        <w:tc>
          <w:tcPr>
            <w:tcW w:w="992" w:type="dxa"/>
            <w:tcBorders>
              <w:top w:val="nil"/>
              <w:bottom w:val="single" w:sz="4" w:space="0" w:color="auto"/>
            </w:tcBorders>
            <w:shd w:val="clear" w:color="auto" w:fill="auto"/>
          </w:tcPr>
          <w:p w:rsidR="004602CE" w:rsidRPr="004602CE" w:rsidRDefault="004602CE" w:rsidP="004602CE">
            <w:pPr>
              <w:rPr>
                <w:rFonts w:eastAsia="Calibri"/>
                <w:b/>
                <w:sz w:val="16"/>
                <w:szCs w:val="16"/>
                <w:lang w:eastAsia="en-US"/>
              </w:rPr>
            </w:pPr>
          </w:p>
        </w:tc>
        <w:tc>
          <w:tcPr>
            <w:tcW w:w="696" w:type="dxa"/>
            <w:tcBorders>
              <w:top w:val="nil"/>
              <w:bottom w:val="single" w:sz="4" w:space="0" w:color="auto"/>
            </w:tcBorders>
            <w:shd w:val="clear" w:color="auto" w:fill="auto"/>
          </w:tcPr>
          <w:p w:rsidR="004602CE" w:rsidRPr="004602CE" w:rsidRDefault="004602CE" w:rsidP="004602CE">
            <w:pPr>
              <w:rPr>
                <w:rFonts w:eastAsia="Calibri"/>
                <w:b/>
                <w:sz w:val="16"/>
                <w:szCs w:val="16"/>
                <w:lang w:eastAsia="en-US"/>
              </w:rPr>
            </w:pPr>
          </w:p>
        </w:tc>
        <w:tc>
          <w:tcPr>
            <w:tcW w:w="805" w:type="dxa"/>
            <w:tcBorders>
              <w:top w:val="nil"/>
              <w:bottom w:val="single" w:sz="4" w:space="0" w:color="auto"/>
            </w:tcBorders>
            <w:shd w:val="clear" w:color="auto" w:fill="auto"/>
          </w:tcPr>
          <w:p w:rsidR="004602CE" w:rsidRPr="004602CE" w:rsidRDefault="004602CE" w:rsidP="004602CE">
            <w:pPr>
              <w:rPr>
                <w:rFonts w:eastAsia="Calibri"/>
                <w:b/>
                <w:sz w:val="16"/>
                <w:szCs w:val="16"/>
                <w:lang w:eastAsia="en-US"/>
              </w:rPr>
            </w:pPr>
          </w:p>
        </w:tc>
        <w:tc>
          <w:tcPr>
            <w:tcW w:w="857" w:type="dxa"/>
            <w:tcBorders>
              <w:top w:val="nil"/>
              <w:bottom w:val="single" w:sz="4" w:space="0" w:color="auto"/>
              <w:right w:val="double" w:sz="4" w:space="0" w:color="auto"/>
            </w:tcBorders>
            <w:shd w:val="clear" w:color="auto" w:fill="auto"/>
          </w:tcPr>
          <w:p w:rsidR="004602CE" w:rsidRPr="004602CE" w:rsidRDefault="004602CE" w:rsidP="004602CE">
            <w:pPr>
              <w:rPr>
                <w:rFonts w:eastAsia="Calibri"/>
                <w:b/>
                <w:sz w:val="16"/>
                <w:szCs w:val="16"/>
                <w:lang w:eastAsia="en-US"/>
              </w:rPr>
            </w:pPr>
          </w:p>
        </w:tc>
        <w:tc>
          <w:tcPr>
            <w:tcW w:w="687" w:type="dxa"/>
            <w:tcBorders>
              <w:top w:val="nil"/>
              <w:left w:val="double" w:sz="4" w:space="0" w:color="auto"/>
              <w:bottom w:val="single" w:sz="4" w:space="0" w:color="auto"/>
            </w:tcBorders>
            <w:shd w:val="clear" w:color="auto" w:fill="auto"/>
          </w:tcPr>
          <w:p w:rsidR="004602CE" w:rsidRPr="004602CE" w:rsidRDefault="004602CE" w:rsidP="004602CE">
            <w:pPr>
              <w:rPr>
                <w:rFonts w:eastAsia="Calibri"/>
                <w:b/>
                <w:sz w:val="16"/>
                <w:szCs w:val="16"/>
                <w:lang w:eastAsia="en-US"/>
              </w:rPr>
            </w:pPr>
          </w:p>
        </w:tc>
        <w:tc>
          <w:tcPr>
            <w:tcW w:w="924" w:type="dxa"/>
            <w:tcBorders>
              <w:top w:val="nil"/>
              <w:bottom w:val="single" w:sz="4" w:space="0" w:color="auto"/>
              <w:right w:val="single" w:sz="4" w:space="0" w:color="auto"/>
            </w:tcBorders>
            <w:shd w:val="clear" w:color="auto" w:fill="auto"/>
          </w:tcPr>
          <w:p w:rsidR="004602CE" w:rsidRPr="004602CE" w:rsidRDefault="004602CE" w:rsidP="004602CE">
            <w:pPr>
              <w:rPr>
                <w:rFonts w:eastAsia="Calibri"/>
                <w:b/>
                <w:sz w:val="16"/>
                <w:szCs w:val="16"/>
                <w:lang w:eastAsia="en-US"/>
              </w:rPr>
            </w:pPr>
          </w:p>
        </w:tc>
        <w:tc>
          <w:tcPr>
            <w:tcW w:w="709" w:type="dxa"/>
            <w:tcBorders>
              <w:top w:val="nil"/>
              <w:left w:val="double" w:sz="4" w:space="0" w:color="auto"/>
              <w:bottom w:val="single" w:sz="4" w:space="0" w:color="auto"/>
            </w:tcBorders>
            <w:shd w:val="clear" w:color="auto" w:fill="auto"/>
          </w:tcPr>
          <w:p w:rsidR="004602CE" w:rsidRPr="004602CE" w:rsidRDefault="004602CE" w:rsidP="004602CE">
            <w:pPr>
              <w:rPr>
                <w:rFonts w:eastAsia="Calibri"/>
                <w:b/>
                <w:sz w:val="16"/>
                <w:szCs w:val="16"/>
                <w:lang w:eastAsia="en-US"/>
              </w:rPr>
            </w:pPr>
          </w:p>
        </w:tc>
        <w:tc>
          <w:tcPr>
            <w:tcW w:w="567" w:type="dxa"/>
            <w:tcBorders>
              <w:top w:val="nil"/>
              <w:bottom w:val="single" w:sz="4" w:space="0" w:color="auto"/>
            </w:tcBorders>
            <w:shd w:val="clear" w:color="auto" w:fill="auto"/>
          </w:tcPr>
          <w:p w:rsidR="004602CE" w:rsidRPr="004602CE" w:rsidRDefault="004602CE" w:rsidP="004602CE">
            <w:pPr>
              <w:rPr>
                <w:rFonts w:eastAsia="Calibri"/>
                <w:b/>
                <w:sz w:val="16"/>
                <w:szCs w:val="16"/>
                <w:lang w:eastAsia="en-US"/>
              </w:rPr>
            </w:pPr>
          </w:p>
        </w:tc>
        <w:tc>
          <w:tcPr>
            <w:tcW w:w="567" w:type="dxa"/>
            <w:tcBorders>
              <w:top w:val="nil"/>
              <w:bottom w:val="single" w:sz="4" w:space="0" w:color="auto"/>
            </w:tcBorders>
            <w:shd w:val="clear" w:color="auto" w:fill="auto"/>
          </w:tcPr>
          <w:p w:rsidR="004602CE" w:rsidRPr="004602CE" w:rsidRDefault="004602CE" w:rsidP="004602CE">
            <w:pPr>
              <w:rPr>
                <w:rFonts w:eastAsia="Calibri"/>
                <w:b/>
                <w:sz w:val="16"/>
                <w:szCs w:val="16"/>
                <w:lang w:eastAsia="en-US"/>
              </w:rPr>
            </w:pPr>
          </w:p>
        </w:tc>
        <w:tc>
          <w:tcPr>
            <w:tcW w:w="567" w:type="dxa"/>
          </w:tcPr>
          <w:p w:rsidR="004602CE" w:rsidRPr="004602CE" w:rsidRDefault="004602CE" w:rsidP="004602CE">
            <w:pPr>
              <w:rPr>
                <w:rFonts w:eastAsia="Calibri"/>
                <w:sz w:val="16"/>
                <w:szCs w:val="16"/>
                <w:lang w:eastAsia="en-US"/>
              </w:rPr>
            </w:pPr>
          </w:p>
        </w:tc>
      </w:tr>
      <w:tr w:rsidR="004602CE" w:rsidRPr="004602CE" w:rsidTr="004602CE">
        <w:tc>
          <w:tcPr>
            <w:tcW w:w="595" w:type="dxa"/>
            <w:tcBorders>
              <w:bottom w:val="nil"/>
            </w:tcBorders>
            <w:shd w:val="clear" w:color="auto" w:fill="auto"/>
          </w:tcPr>
          <w:p w:rsidR="004602CE" w:rsidRPr="004602CE" w:rsidRDefault="004602CE" w:rsidP="004602CE">
            <w:pPr>
              <w:rPr>
                <w:rFonts w:eastAsia="Calibri"/>
                <w:b/>
                <w:sz w:val="16"/>
                <w:szCs w:val="16"/>
                <w:lang w:eastAsia="en-US"/>
              </w:rPr>
            </w:pPr>
          </w:p>
        </w:tc>
        <w:tc>
          <w:tcPr>
            <w:tcW w:w="851" w:type="dxa"/>
            <w:tcBorders>
              <w:bottom w:val="nil"/>
              <w:right w:val="double" w:sz="4" w:space="0" w:color="auto"/>
            </w:tcBorders>
            <w:shd w:val="clear" w:color="auto" w:fill="auto"/>
          </w:tcPr>
          <w:p w:rsidR="004602CE" w:rsidRPr="004602CE" w:rsidRDefault="004602CE" w:rsidP="004602CE">
            <w:pPr>
              <w:rPr>
                <w:rFonts w:eastAsia="Calibri"/>
                <w:b/>
                <w:sz w:val="16"/>
                <w:szCs w:val="16"/>
                <w:lang w:eastAsia="en-US"/>
              </w:rPr>
            </w:pPr>
          </w:p>
        </w:tc>
        <w:tc>
          <w:tcPr>
            <w:tcW w:w="771" w:type="dxa"/>
            <w:tcBorders>
              <w:left w:val="double" w:sz="4" w:space="0" w:color="auto"/>
              <w:bottom w:val="nil"/>
            </w:tcBorders>
            <w:shd w:val="clear" w:color="auto" w:fill="auto"/>
          </w:tcPr>
          <w:p w:rsidR="004602CE" w:rsidRPr="004602CE" w:rsidRDefault="004602CE" w:rsidP="004602CE">
            <w:pPr>
              <w:rPr>
                <w:rFonts w:eastAsia="Calibri"/>
                <w:b/>
                <w:sz w:val="16"/>
                <w:szCs w:val="16"/>
                <w:lang w:eastAsia="en-US"/>
              </w:rPr>
            </w:pPr>
          </w:p>
        </w:tc>
        <w:tc>
          <w:tcPr>
            <w:tcW w:w="930" w:type="dxa"/>
            <w:tcBorders>
              <w:bottom w:val="nil"/>
            </w:tcBorders>
            <w:shd w:val="clear" w:color="auto" w:fill="auto"/>
          </w:tcPr>
          <w:p w:rsidR="004602CE" w:rsidRPr="004602CE" w:rsidRDefault="004602CE" w:rsidP="004602CE">
            <w:pPr>
              <w:rPr>
                <w:rFonts w:eastAsia="Calibri"/>
                <w:b/>
                <w:sz w:val="16"/>
                <w:szCs w:val="16"/>
                <w:lang w:eastAsia="en-US"/>
              </w:rPr>
            </w:pPr>
          </w:p>
        </w:tc>
        <w:tc>
          <w:tcPr>
            <w:tcW w:w="992" w:type="dxa"/>
            <w:tcBorders>
              <w:bottom w:val="nil"/>
            </w:tcBorders>
            <w:shd w:val="clear" w:color="auto" w:fill="auto"/>
          </w:tcPr>
          <w:p w:rsidR="004602CE" w:rsidRPr="004602CE" w:rsidRDefault="004602CE" w:rsidP="004602CE">
            <w:pPr>
              <w:rPr>
                <w:rFonts w:eastAsia="Calibri"/>
                <w:b/>
                <w:sz w:val="16"/>
                <w:szCs w:val="16"/>
                <w:lang w:eastAsia="en-US"/>
              </w:rPr>
            </w:pPr>
          </w:p>
        </w:tc>
        <w:tc>
          <w:tcPr>
            <w:tcW w:w="696" w:type="dxa"/>
            <w:tcBorders>
              <w:bottom w:val="nil"/>
            </w:tcBorders>
            <w:shd w:val="clear" w:color="auto" w:fill="auto"/>
          </w:tcPr>
          <w:p w:rsidR="004602CE" w:rsidRPr="004602CE" w:rsidRDefault="004602CE" w:rsidP="004602CE">
            <w:pPr>
              <w:rPr>
                <w:rFonts w:eastAsia="Calibri"/>
                <w:b/>
                <w:sz w:val="16"/>
                <w:szCs w:val="16"/>
                <w:lang w:eastAsia="en-US"/>
              </w:rPr>
            </w:pPr>
          </w:p>
        </w:tc>
        <w:tc>
          <w:tcPr>
            <w:tcW w:w="805" w:type="dxa"/>
            <w:tcBorders>
              <w:bottom w:val="nil"/>
            </w:tcBorders>
            <w:shd w:val="clear" w:color="auto" w:fill="auto"/>
          </w:tcPr>
          <w:p w:rsidR="004602CE" w:rsidRPr="004602CE" w:rsidRDefault="004602CE" w:rsidP="004602CE">
            <w:pPr>
              <w:rPr>
                <w:rFonts w:eastAsia="Calibri"/>
                <w:b/>
                <w:sz w:val="16"/>
                <w:szCs w:val="16"/>
                <w:lang w:eastAsia="en-US"/>
              </w:rPr>
            </w:pPr>
          </w:p>
        </w:tc>
        <w:tc>
          <w:tcPr>
            <w:tcW w:w="857" w:type="dxa"/>
            <w:tcBorders>
              <w:bottom w:val="nil"/>
              <w:right w:val="double" w:sz="4" w:space="0" w:color="auto"/>
            </w:tcBorders>
            <w:shd w:val="clear" w:color="auto" w:fill="auto"/>
          </w:tcPr>
          <w:p w:rsidR="004602CE" w:rsidRPr="004602CE" w:rsidRDefault="004602CE" w:rsidP="004602CE">
            <w:pPr>
              <w:rPr>
                <w:rFonts w:eastAsia="Calibri"/>
                <w:b/>
                <w:sz w:val="16"/>
                <w:szCs w:val="16"/>
                <w:lang w:eastAsia="en-US"/>
              </w:rPr>
            </w:pPr>
          </w:p>
        </w:tc>
        <w:tc>
          <w:tcPr>
            <w:tcW w:w="687" w:type="dxa"/>
            <w:tcBorders>
              <w:left w:val="double" w:sz="4" w:space="0" w:color="auto"/>
              <w:bottom w:val="nil"/>
            </w:tcBorders>
            <w:shd w:val="clear" w:color="auto" w:fill="auto"/>
          </w:tcPr>
          <w:p w:rsidR="004602CE" w:rsidRPr="004602CE" w:rsidRDefault="004602CE" w:rsidP="004602CE">
            <w:pPr>
              <w:rPr>
                <w:rFonts w:eastAsia="Calibri"/>
                <w:b/>
                <w:sz w:val="16"/>
                <w:szCs w:val="16"/>
                <w:lang w:eastAsia="en-US"/>
              </w:rPr>
            </w:pPr>
          </w:p>
        </w:tc>
        <w:tc>
          <w:tcPr>
            <w:tcW w:w="924" w:type="dxa"/>
            <w:tcBorders>
              <w:bottom w:val="nil"/>
              <w:right w:val="single" w:sz="4" w:space="0" w:color="auto"/>
            </w:tcBorders>
            <w:shd w:val="clear" w:color="auto" w:fill="auto"/>
          </w:tcPr>
          <w:p w:rsidR="004602CE" w:rsidRPr="004602CE" w:rsidRDefault="004602CE" w:rsidP="004602CE">
            <w:pPr>
              <w:rPr>
                <w:rFonts w:eastAsia="Calibri"/>
                <w:b/>
                <w:sz w:val="16"/>
                <w:szCs w:val="16"/>
                <w:lang w:eastAsia="en-US"/>
              </w:rPr>
            </w:pPr>
          </w:p>
        </w:tc>
        <w:tc>
          <w:tcPr>
            <w:tcW w:w="709" w:type="dxa"/>
            <w:tcBorders>
              <w:left w:val="double" w:sz="4" w:space="0" w:color="auto"/>
              <w:bottom w:val="nil"/>
            </w:tcBorders>
            <w:shd w:val="clear" w:color="auto" w:fill="auto"/>
          </w:tcPr>
          <w:p w:rsidR="004602CE" w:rsidRPr="004602CE" w:rsidRDefault="004602CE" w:rsidP="004602CE">
            <w:pPr>
              <w:rPr>
                <w:rFonts w:eastAsia="Calibri"/>
                <w:b/>
                <w:sz w:val="16"/>
                <w:szCs w:val="16"/>
                <w:lang w:eastAsia="en-US"/>
              </w:rPr>
            </w:pPr>
          </w:p>
        </w:tc>
        <w:tc>
          <w:tcPr>
            <w:tcW w:w="567" w:type="dxa"/>
            <w:tcBorders>
              <w:bottom w:val="nil"/>
            </w:tcBorders>
            <w:shd w:val="clear" w:color="auto" w:fill="auto"/>
          </w:tcPr>
          <w:p w:rsidR="004602CE" w:rsidRPr="004602CE" w:rsidRDefault="004602CE" w:rsidP="004602CE">
            <w:pPr>
              <w:rPr>
                <w:rFonts w:eastAsia="Calibri"/>
                <w:b/>
                <w:sz w:val="16"/>
                <w:szCs w:val="16"/>
                <w:lang w:eastAsia="en-US"/>
              </w:rPr>
            </w:pPr>
          </w:p>
        </w:tc>
        <w:tc>
          <w:tcPr>
            <w:tcW w:w="567" w:type="dxa"/>
            <w:tcBorders>
              <w:bottom w:val="nil"/>
            </w:tcBorders>
            <w:shd w:val="clear" w:color="auto" w:fill="auto"/>
          </w:tcPr>
          <w:p w:rsidR="004602CE" w:rsidRPr="004602CE" w:rsidRDefault="004602CE" w:rsidP="004602CE">
            <w:pPr>
              <w:rPr>
                <w:rFonts w:eastAsia="Calibri"/>
                <w:b/>
                <w:sz w:val="16"/>
                <w:szCs w:val="16"/>
                <w:lang w:eastAsia="en-US"/>
              </w:rPr>
            </w:pPr>
          </w:p>
        </w:tc>
        <w:tc>
          <w:tcPr>
            <w:tcW w:w="567" w:type="dxa"/>
          </w:tcPr>
          <w:p w:rsidR="004602CE" w:rsidRPr="004602CE" w:rsidRDefault="004602CE" w:rsidP="004602CE">
            <w:pPr>
              <w:rPr>
                <w:rFonts w:eastAsia="Calibri"/>
                <w:sz w:val="16"/>
                <w:szCs w:val="16"/>
                <w:lang w:eastAsia="en-US"/>
              </w:rPr>
            </w:pPr>
          </w:p>
        </w:tc>
      </w:tr>
      <w:tr w:rsidR="004602CE" w:rsidRPr="004602CE" w:rsidTr="004602CE">
        <w:tc>
          <w:tcPr>
            <w:tcW w:w="595" w:type="dxa"/>
            <w:tcBorders>
              <w:top w:val="nil"/>
            </w:tcBorders>
            <w:shd w:val="clear" w:color="auto" w:fill="auto"/>
          </w:tcPr>
          <w:p w:rsidR="004602CE" w:rsidRPr="004602CE" w:rsidRDefault="004602CE" w:rsidP="004602CE">
            <w:pPr>
              <w:rPr>
                <w:rFonts w:eastAsia="Calibri"/>
                <w:b/>
                <w:sz w:val="16"/>
                <w:szCs w:val="16"/>
                <w:lang w:eastAsia="en-US"/>
              </w:rPr>
            </w:pPr>
          </w:p>
        </w:tc>
        <w:tc>
          <w:tcPr>
            <w:tcW w:w="851" w:type="dxa"/>
            <w:tcBorders>
              <w:top w:val="nil"/>
              <w:right w:val="double" w:sz="4" w:space="0" w:color="auto"/>
            </w:tcBorders>
            <w:shd w:val="clear" w:color="auto" w:fill="auto"/>
          </w:tcPr>
          <w:p w:rsidR="004602CE" w:rsidRPr="004602CE" w:rsidRDefault="004602CE" w:rsidP="004602CE">
            <w:pPr>
              <w:rPr>
                <w:rFonts w:eastAsia="Calibri"/>
                <w:b/>
                <w:sz w:val="16"/>
                <w:szCs w:val="16"/>
                <w:lang w:eastAsia="en-US"/>
              </w:rPr>
            </w:pPr>
          </w:p>
        </w:tc>
        <w:tc>
          <w:tcPr>
            <w:tcW w:w="771" w:type="dxa"/>
            <w:tcBorders>
              <w:top w:val="nil"/>
              <w:left w:val="double" w:sz="4" w:space="0" w:color="auto"/>
            </w:tcBorders>
            <w:shd w:val="clear" w:color="auto" w:fill="auto"/>
          </w:tcPr>
          <w:p w:rsidR="004602CE" w:rsidRPr="004602CE" w:rsidRDefault="004602CE" w:rsidP="004602CE">
            <w:pPr>
              <w:rPr>
                <w:rFonts w:eastAsia="Calibri"/>
                <w:b/>
                <w:sz w:val="16"/>
                <w:szCs w:val="16"/>
                <w:lang w:eastAsia="en-US"/>
              </w:rPr>
            </w:pPr>
          </w:p>
        </w:tc>
        <w:tc>
          <w:tcPr>
            <w:tcW w:w="930" w:type="dxa"/>
            <w:tcBorders>
              <w:top w:val="nil"/>
            </w:tcBorders>
            <w:shd w:val="clear" w:color="auto" w:fill="auto"/>
          </w:tcPr>
          <w:p w:rsidR="004602CE" w:rsidRPr="004602CE" w:rsidRDefault="004602CE" w:rsidP="004602CE">
            <w:pPr>
              <w:rPr>
                <w:rFonts w:eastAsia="Calibri"/>
                <w:b/>
                <w:sz w:val="16"/>
                <w:szCs w:val="16"/>
                <w:lang w:eastAsia="en-US"/>
              </w:rPr>
            </w:pPr>
          </w:p>
        </w:tc>
        <w:tc>
          <w:tcPr>
            <w:tcW w:w="992" w:type="dxa"/>
            <w:tcBorders>
              <w:top w:val="nil"/>
            </w:tcBorders>
            <w:shd w:val="clear" w:color="auto" w:fill="auto"/>
          </w:tcPr>
          <w:p w:rsidR="004602CE" w:rsidRPr="004602CE" w:rsidRDefault="004602CE" w:rsidP="004602CE">
            <w:pPr>
              <w:rPr>
                <w:rFonts w:eastAsia="Calibri"/>
                <w:b/>
                <w:sz w:val="16"/>
                <w:szCs w:val="16"/>
                <w:lang w:eastAsia="en-US"/>
              </w:rPr>
            </w:pPr>
          </w:p>
        </w:tc>
        <w:tc>
          <w:tcPr>
            <w:tcW w:w="696" w:type="dxa"/>
            <w:tcBorders>
              <w:top w:val="nil"/>
            </w:tcBorders>
            <w:shd w:val="clear" w:color="auto" w:fill="auto"/>
          </w:tcPr>
          <w:p w:rsidR="004602CE" w:rsidRPr="004602CE" w:rsidRDefault="004602CE" w:rsidP="004602CE">
            <w:pPr>
              <w:rPr>
                <w:rFonts w:eastAsia="Calibri"/>
                <w:b/>
                <w:sz w:val="16"/>
                <w:szCs w:val="16"/>
                <w:lang w:eastAsia="en-US"/>
              </w:rPr>
            </w:pPr>
          </w:p>
        </w:tc>
        <w:tc>
          <w:tcPr>
            <w:tcW w:w="805" w:type="dxa"/>
            <w:tcBorders>
              <w:top w:val="nil"/>
            </w:tcBorders>
            <w:shd w:val="clear" w:color="auto" w:fill="auto"/>
          </w:tcPr>
          <w:p w:rsidR="004602CE" w:rsidRPr="004602CE" w:rsidRDefault="004602CE" w:rsidP="004602CE">
            <w:pPr>
              <w:rPr>
                <w:rFonts w:eastAsia="Calibri"/>
                <w:b/>
                <w:sz w:val="16"/>
                <w:szCs w:val="16"/>
                <w:lang w:eastAsia="en-US"/>
              </w:rPr>
            </w:pPr>
          </w:p>
        </w:tc>
        <w:tc>
          <w:tcPr>
            <w:tcW w:w="857" w:type="dxa"/>
            <w:tcBorders>
              <w:top w:val="nil"/>
              <w:right w:val="double" w:sz="4" w:space="0" w:color="auto"/>
            </w:tcBorders>
            <w:shd w:val="clear" w:color="auto" w:fill="auto"/>
          </w:tcPr>
          <w:p w:rsidR="004602CE" w:rsidRPr="004602CE" w:rsidRDefault="004602CE" w:rsidP="004602CE">
            <w:pPr>
              <w:rPr>
                <w:rFonts w:eastAsia="Calibri"/>
                <w:b/>
                <w:sz w:val="16"/>
                <w:szCs w:val="16"/>
                <w:lang w:eastAsia="en-US"/>
              </w:rPr>
            </w:pPr>
          </w:p>
        </w:tc>
        <w:tc>
          <w:tcPr>
            <w:tcW w:w="687" w:type="dxa"/>
            <w:tcBorders>
              <w:top w:val="nil"/>
              <w:left w:val="double" w:sz="4" w:space="0" w:color="auto"/>
            </w:tcBorders>
            <w:shd w:val="clear" w:color="auto" w:fill="auto"/>
          </w:tcPr>
          <w:p w:rsidR="004602CE" w:rsidRPr="004602CE" w:rsidRDefault="004602CE" w:rsidP="004602CE">
            <w:pPr>
              <w:rPr>
                <w:rFonts w:eastAsia="Calibri"/>
                <w:b/>
                <w:sz w:val="16"/>
                <w:szCs w:val="16"/>
                <w:lang w:eastAsia="en-US"/>
              </w:rPr>
            </w:pPr>
          </w:p>
        </w:tc>
        <w:tc>
          <w:tcPr>
            <w:tcW w:w="924" w:type="dxa"/>
            <w:tcBorders>
              <w:top w:val="nil"/>
              <w:right w:val="single" w:sz="4" w:space="0" w:color="auto"/>
            </w:tcBorders>
            <w:shd w:val="clear" w:color="auto" w:fill="auto"/>
          </w:tcPr>
          <w:p w:rsidR="004602CE" w:rsidRPr="004602CE" w:rsidRDefault="004602CE" w:rsidP="004602CE">
            <w:pPr>
              <w:rPr>
                <w:rFonts w:eastAsia="Calibri"/>
                <w:b/>
                <w:sz w:val="16"/>
                <w:szCs w:val="16"/>
                <w:lang w:eastAsia="en-US"/>
              </w:rPr>
            </w:pPr>
          </w:p>
        </w:tc>
        <w:tc>
          <w:tcPr>
            <w:tcW w:w="709" w:type="dxa"/>
            <w:tcBorders>
              <w:top w:val="nil"/>
              <w:left w:val="double" w:sz="4" w:space="0" w:color="auto"/>
            </w:tcBorders>
            <w:shd w:val="clear" w:color="auto" w:fill="auto"/>
          </w:tcPr>
          <w:p w:rsidR="004602CE" w:rsidRPr="004602CE" w:rsidRDefault="004602CE" w:rsidP="004602CE">
            <w:pPr>
              <w:rPr>
                <w:rFonts w:eastAsia="Calibri"/>
                <w:b/>
                <w:sz w:val="16"/>
                <w:szCs w:val="16"/>
                <w:lang w:eastAsia="en-US"/>
              </w:rPr>
            </w:pPr>
          </w:p>
        </w:tc>
        <w:tc>
          <w:tcPr>
            <w:tcW w:w="567" w:type="dxa"/>
            <w:tcBorders>
              <w:top w:val="nil"/>
            </w:tcBorders>
            <w:shd w:val="clear" w:color="auto" w:fill="auto"/>
          </w:tcPr>
          <w:p w:rsidR="004602CE" w:rsidRPr="004602CE" w:rsidRDefault="004602CE" w:rsidP="004602CE">
            <w:pPr>
              <w:rPr>
                <w:rFonts w:eastAsia="Calibri"/>
                <w:b/>
                <w:sz w:val="16"/>
                <w:szCs w:val="16"/>
                <w:lang w:eastAsia="en-US"/>
              </w:rPr>
            </w:pPr>
          </w:p>
        </w:tc>
        <w:tc>
          <w:tcPr>
            <w:tcW w:w="567" w:type="dxa"/>
            <w:tcBorders>
              <w:top w:val="nil"/>
            </w:tcBorders>
            <w:shd w:val="clear" w:color="auto" w:fill="auto"/>
          </w:tcPr>
          <w:p w:rsidR="004602CE" w:rsidRPr="004602CE" w:rsidRDefault="004602CE" w:rsidP="004602CE">
            <w:pPr>
              <w:rPr>
                <w:rFonts w:eastAsia="Calibri"/>
                <w:b/>
                <w:sz w:val="16"/>
                <w:szCs w:val="16"/>
                <w:lang w:eastAsia="en-US"/>
              </w:rPr>
            </w:pPr>
          </w:p>
        </w:tc>
        <w:tc>
          <w:tcPr>
            <w:tcW w:w="567" w:type="dxa"/>
          </w:tcPr>
          <w:p w:rsidR="004602CE" w:rsidRPr="004602CE" w:rsidRDefault="004602CE" w:rsidP="004602CE">
            <w:pPr>
              <w:rPr>
                <w:rFonts w:eastAsia="Calibri"/>
                <w:b/>
                <w:sz w:val="16"/>
                <w:szCs w:val="16"/>
                <w:lang w:eastAsia="en-US"/>
              </w:rPr>
            </w:pPr>
          </w:p>
        </w:tc>
      </w:tr>
    </w:tbl>
    <w:p w:rsidR="004602CE" w:rsidRPr="004602CE" w:rsidRDefault="004602CE" w:rsidP="004602CE">
      <w:pPr>
        <w:spacing w:before="80" w:after="80"/>
        <w:ind w:right="425"/>
        <w:rPr>
          <w:b/>
        </w:rPr>
      </w:pPr>
      <w:r w:rsidRPr="004602CE">
        <w:rPr>
          <w:b/>
        </w:rPr>
        <w:t>Особенности отправки SWIFT отчетов</w:t>
      </w:r>
      <w:r w:rsidRPr="004602CE">
        <w:rPr>
          <w:sz w:val="16"/>
          <w:szCs w:val="16"/>
        </w:rPr>
        <w:t xml:space="preserve"> </w:t>
      </w: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9"/>
        <w:gridCol w:w="924"/>
        <w:gridCol w:w="1021"/>
        <w:gridCol w:w="1276"/>
        <w:gridCol w:w="966"/>
        <w:gridCol w:w="1443"/>
        <w:gridCol w:w="788"/>
        <w:gridCol w:w="850"/>
        <w:gridCol w:w="851"/>
        <w:gridCol w:w="1702"/>
      </w:tblGrid>
      <w:tr w:rsidR="004602CE" w:rsidRPr="004602CE" w:rsidTr="004602CE">
        <w:tc>
          <w:tcPr>
            <w:tcW w:w="1763" w:type="dxa"/>
            <w:gridSpan w:val="2"/>
            <w:tcBorders>
              <w:right w:val="double" w:sz="4" w:space="0" w:color="auto"/>
            </w:tcBorders>
            <w:shd w:val="clear" w:color="auto" w:fill="F2F2F2"/>
          </w:tcPr>
          <w:p w:rsidR="004602CE" w:rsidRPr="004602CE" w:rsidRDefault="004602CE" w:rsidP="004602CE">
            <w:pPr>
              <w:jc w:val="center"/>
              <w:rPr>
                <w:rFonts w:eastAsia="Calibri"/>
                <w:sz w:val="16"/>
                <w:szCs w:val="16"/>
                <w:lang w:eastAsia="en-US"/>
              </w:rPr>
            </w:pPr>
            <w:r w:rsidRPr="004602CE">
              <w:rPr>
                <w:rFonts w:eastAsia="Calibri"/>
                <w:sz w:val="16"/>
                <w:szCs w:val="16"/>
                <w:lang w:eastAsia="en-US"/>
              </w:rPr>
              <w:t>Порядок обработки</w:t>
            </w:r>
          </w:p>
        </w:tc>
        <w:tc>
          <w:tcPr>
            <w:tcW w:w="6344" w:type="dxa"/>
            <w:gridSpan w:val="6"/>
            <w:tcBorders>
              <w:left w:val="double" w:sz="4" w:space="0" w:color="auto"/>
              <w:right w:val="double" w:sz="4" w:space="0" w:color="auto"/>
            </w:tcBorders>
            <w:shd w:val="clear" w:color="auto" w:fill="F2F2F2"/>
          </w:tcPr>
          <w:p w:rsidR="004602CE" w:rsidRPr="004602CE" w:rsidRDefault="004602CE" w:rsidP="004602CE">
            <w:pPr>
              <w:jc w:val="center"/>
              <w:rPr>
                <w:rFonts w:eastAsia="Calibri"/>
                <w:sz w:val="16"/>
                <w:szCs w:val="16"/>
                <w:lang w:eastAsia="en-US"/>
              </w:rPr>
            </w:pPr>
            <w:r w:rsidRPr="004602CE">
              <w:rPr>
                <w:rFonts w:eastAsia="Calibri"/>
                <w:sz w:val="16"/>
                <w:szCs w:val="16"/>
                <w:lang w:eastAsia="en-US"/>
              </w:rPr>
              <w:t>Условия поиска</w:t>
            </w:r>
          </w:p>
        </w:tc>
        <w:tc>
          <w:tcPr>
            <w:tcW w:w="2553" w:type="dxa"/>
            <w:gridSpan w:val="2"/>
            <w:tcBorders>
              <w:left w:val="double" w:sz="4" w:space="0" w:color="auto"/>
            </w:tcBorders>
            <w:shd w:val="clear" w:color="auto" w:fill="F2F2F2"/>
          </w:tcPr>
          <w:p w:rsidR="004602CE" w:rsidRPr="004602CE" w:rsidRDefault="004602CE" w:rsidP="004602CE">
            <w:pPr>
              <w:jc w:val="center"/>
              <w:rPr>
                <w:rFonts w:eastAsia="Calibri"/>
                <w:sz w:val="16"/>
                <w:szCs w:val="16"/>
                <w:lang w:eastAsia="en-US"/>
              </w:rPr>
            </w:pPr>
            <w:r w:rsidRPr="004602CE">
              <w:rPr>
                <w:rFonts w:eastAsia="Calibri"/>
                <w:sz w:val="16"/>
                <w:szCs w:val="16"/>
                <w:lang w:eastAsia="en-US"/>
              </w:rPr>
              <w:t>Действие</w:t>
            </w:r>
          </w:p>
        </w:tc>
      </w:tr>
      <w:tr w:rsidR="004602CE" w:rsidRPr="004602CE" w:rsidTr="004602CE">
        <w:tc>
          <w:tcPr>
            <w:tcW w:w="839" w:type="dxa"/>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eastAsia="en-US"/>
              </w:rPr>
              <w:t>Приоритет</w:t>
            </w:r>
          </w:p>
        </w:tc>
        <w:tc>
          <w:tcPr>
            <w:tcW w:w="924" w:type="dxa"/>
            <w:tcBorders>
              <w:right w:val="double" w:sz="4" w:space="0" w:color="auto"/>
            </w:tcBorders>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eastAsia="en-US"/>
              </w:rPr>
              <w:t>Продолжить обработку</w:t>
            </w:r>
          </w:p>
        </w:tc>
        <w:tc>
          <w:tcPr>
            <w:tcW w:w="1021" w:type="dxa"/>
            <w:tcBorders>
              <w:left w:val="double" w:sz="4" w:space="0" w:color="auto"/>
            </w:tcBorders>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eastAsia="en-US"/>
              </w:rPr>
              <w:t>Номер счета депо</w:t>
            </w:r>
          </w:p>
        </w:tc>
        <w:tc>
          <w:tcPr>
            <w:tcW w:w="1276" w:type="dxa"/>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eastAsia="en-US"/>
              </w:rPr>
              <w:t>Номер раздела/ субсчета депо</w:t>
            </w:r>
          </w:p>
        </w:tc>
        <w:tc>
          <w:tcPr>
            <w:tcW w:w="966" w:type="dxa"/>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eastAsia="en-US"/>
              </w:rPr>
              <w:t>Направление</w:t>
            </w:r>
          </w:p>
        </w:tc>
        <w:tc>
          <w:tcPr>
            <w:tcW w:w="1443" w:type="dxa"/>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eastAsia="en-US"/>
              </w:rPr>
              <w:t>Тип отчета/ документа</w:t>
            </w:r>
          </w:p>
        </w:tc>
        <w:tc>
          <w:tcPr>
            <w:tcW w:w="788" w:type="dxa"/>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eastAsia="en-US"/>
              </w:rPr>
              <w:t>Тип поручения</w:t>
            </w:r>
          </w:p>
        </w:tc>
        <w:tc>
          <w:tcPr>
            <w:tcW w:w="850" w:type="dxa"/>
            <w:tcBorders>
              <w:right w:val="double" w:sz="4" w:space="0" w:color="auto"/>
            </w:tcBorders>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eastAsia="en-US"/>
              </w:rPr>
              <w:t xml:space="preserve">Тип </w:t>
            </w:r>
            <w:r w:rsidRPr="004602CE">
              <w:rPr>
                <w:rFonts w:eastAsia="Calibri"/>
                <w:sz w:val="16"/>
                <w:szCs w:val="16"/>
                <w:lang w:val="en-US" w:eastAsia="en-US"/>
              </w:rPr>
              <w:t>SWIFT</w:t>
            </w:r>
            <w:r w:rsidRPr="004602CE">
              <w:rPr>
                <w:rFonts w:eastAsia="Calibri"/>
                <w:sz w:val="16"/>
                <w:szCs w:val="16"/>
                <w:lang w:eastAsia="en-US"/>
              </w:rPr>
              <w:t xml:space="preserve"> сообщения</w:t>
            </w:r>
          </w:p>
        </w:tc>
        <w:tc>
          <w:tcPr>
            <w:tcW w:w="851" w:type="dxa"/>
            <w:tcBorders>
              <w:left w:val="double" w:sz="4" w:space="0" w:color="auto"/>
            </w:tcBorders>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eastAsia="en-US"/>
              </w:rPr>
              <w:t>Тип действия</w:t>
            </w:r>
          </w:p>
        </w:tc>
        <w:tc>
          <w:tcPr>
            <w:tcW w:w="1702" w:type="dxa"/>
            <w:shd w:val="clear" w:color="auto" w:fill="F2F2F2"/>
          </w:tcPr>
          <w:p w:rsidR="004602CE" w:rsidRPr="004602CE" w:rsidRDefault="004602CE" w:rsidP="004602CE">
            <w:pPr>
              <w:rPr>
                <w:rFonts w:eastAsia="Calibri"/>
                <w:sz w:val="16"/>
                <w:szCs w:val="16"/>
                <w:lang w:eastAsia="en-US"/>
              </w:rPr>
            </w:pPr>
            <w:r w:rsidRPr="004602CE">
              <w:rPr>
                <w:rFonts w:eastAsia="Calibri"/>
                <w:sz w:val="16"/>
                <w:szCs w:val="16"/>
                <w:lang w:eastAsia="en-US"/>
              </w:rPr>
              <w:t xml:space="preserve">Тип замещающего </w:t>
            </w:r>
            <w:r w:rsidRPr="004602CE">
              <w:rPr>
                <w:rFonts w:eastAsia="Calibri"/>
                <w:sz w:val="16"/>
                <w:szCs w:val="16"/>
                <w:lang w:val="en-US" w:eastAsia="en-US"/>
              </w:rPr>
              <w:t>SWIFT</w:t>
            </w:r>
            <w:r w:rsidRPr="004602CE">
              <w:rPr>
                <w:rFonts w:eastAsia="Calibri"/>
                <w:sz w:val="16"/>
                <w:szCs w:val="16"/>
                <w:lang w:eastAsia="en-US"/>
              </w:rPr>
              <w:t xml:space="preserve"> сообщения</w:t>
            </w:r>
          </w:p>
        </w:tc>
      </w:tr>
      <w:tr w:rsidR="004602CE" w:rsidRPr="004602CE" w:rsidTr="004602CE">
        <w:tc>
          <w:tcPr>
            <w:tcW w:w="839" w:type="dxa"/>
            <w:shd w:val="clear" w:color="auto" w:fill="auto"/>
          </w:tcPr>
          <w:p w:rsidR="004602CE" w:rsidRPr="004602CE" w:rsidRDefault="004602CE" w:rsidP="004602CE">
            <w:pPr>
              <w:rPr>
                <w:rFonts w:eastAsia="Calibri"/>
                <w:b/>
                <w:sz w:val="16"/>
                <w:szCs w:val="16"/>
                <w:lang w:eastAsia="en-US"/>
              </w:rPr>
            </w:pPr>
          </w:p>
        </w:tc>
        <w:tc>
          <w:tcPr>
            <w:tcW w:w="924" w:type="dxa"/>
            <w:tcBorders>
              <w:right w:val="double" w:sz="4" w:space="0" w:color="auto"/>
            </w:tcBorders>
            <w:shd w:val="clear" w:color="auto" w:fill="auto"/>
          </w:tcPr>
          <w:p w:rsidR="004602CE" w:rsidRPr="004602CE" w:rsidRDefault="004602CE" w:rsidP="004602CE">
            <w:pPr>
              <w:rPr>
                <w:rFonts w:eastAsia="Calibri"/>
                <w:b/>
                <w:sz w:val="16"/>
                <w:szCs w:val="16"/>
                <w:lang w:eastAsia="en-US"/>
              </w:rPr>
            </w:pPr>
          </w:p>
        </w:tc>
        <w:tc>
          <w:tcPr>
            <w:tcW w:w="1021" w:type="dxa"/>
            <w:tcBorders>
              <w:left w:val="double" w:sz="4" w:space="0" w:color="auto"/>
            </w:tcBorders>
            <w:shd w:val="clear" w:color="auto" w:fill="auto"/>
          </w:tcPr>
          <w:p w:rsidR="004602CE" w:rsidRPr="004602CE" w:rsidRDefault="004602CE" w:rsidP="004602CE">
            <w:pPr>
              <w:rPr>
                <w:rFonts w:eastAsia="Calibri"/>
                <w:b/>
                <w:sz w:val="16"/>
                <w:szCs w:val="16"/>
                <w:lang w:eastAsia="en-US"/>
              </w:rPr>
            </w:pPr>
          </w:p>
        </w:tc>
        <w:tc>
          <w:tcPr>
            <w:tcW w:w="1276" w:type="dxa"/>
            <w:shd w:val="clear" w:color="auto" w:fill="auto"/>
          </w:tcPr>
          <w:p w:rsidR="004602CE" w:rsidRPr="004602CE" w:rsidRDefault="004602CE" w:rsidP="004602CE">
            <w:pPr>
              <w:rPr>
                <w:rFonts w:eastAsia="Calibri"/>
                <w:b/>
                <w:sz w:val="16"/>
                <w:szCs w:val="16"/>
                <w:lang w:eastAsia="en-US"/>
              </w:rPr>
            </w:pPr>
          </w:p>
        </w:tc>
        <w:tc>
          <w:tcPr>
            <w:tcW w:w="966" w:type="dxa"/>
            <w:shd w:val="clear" w:color="auto" w:fill="auto"/>
          </w:tcPr>
          <w:p w:rsidR="004602CE" w:rsidRPr="004602CE" w:rsidRDefault="004602CE" w:rsidP="004602CE">
            <w:pPr>
              <w:rPr>
                <w:rFonts w:eastAsia="Calibri"/>
                <w:b/>
                <w:sz w:val="16"/>
                <w:szCs w:val="16"/>
                <w:lang w:eastAsia="en-US"/>
              </w:rPr>
            </w:pPr>
          </w:p>
        </w:tc>
        <w:tc>
          <w:tcPr>
            <w:tcW w:w="1443" w:type="dxa"/>
            <w:shd w:val="clear" w:color="auto" w:fill="auto"/>
          </w:tcPr>
          <w:p w:rsidR="004602CE" w:rsidRPr="004602CE" w:rsidRDefault="004602CE" w:rsidP="004602CE">
            <w:pPr>
              <w:rPr>
                <w:rFonts w:eastAsia="Calibri"/>
                <w:b/>
                <w:sz w:val="16"/>
                <w:szCs w:val="16"/>
                <w:lang w:eastAsia="en-US"/>
              </w:rPr>
            </w:pPr>
          </w:p>
        </w:tc>
        <w:tc>
          <w:tcPr>
            <w:tcW w:w="788" w:type="dxa"/>
            <w:shd w:val="clear" w:color="auto" w:fill="auto"/>
          </w:tcPr>
          <w:p w:rsidR="004602CE" w:rsidRPr="004602CE" w:rsidRDefault="004602CE" w:rsidP="004602CE">
            <w:pPr>
              <w:rPr>
                <w:rFonts w:eastAsia="Calibri"/>
                <w:b/>
                <w:sz w:val="16"/>
                <w:szCs w:val="16"/>
                <w:lang w:eastAsia="en-US"/>
              </w:rPr>
            </w:pPr>
          </w:p>
        </w:tc>
        <w:tc>
          <w:tcPr>
            <w:tcW w:w="850" w:type="dxa"/>
            <w:tcBorders>
              <w:right w:val="double" w:sz="4" w:space="0" w:color="auto"/>
            </w:tcBorders>
            <w:shd w:val="clear" w:color="auto" w:fill="auto"/>
          </w:tcPr>
          <w:p w:rsidR="004602CE" w:rsidRPr="004602CE" w:rsidRDefault="004602CE" w:rsidP="004602CE">
            <w:pPr>
              <w:rPr>
                <w:rFonts w:eastAsia="Calibri"/>
                <w:b/>
                <w:sz w:val="16"/>
                <w:szCs w:val="16"/>
                <w:lang w:eastAsia="en-US"/>
              </w:rPr>
            </w:pPr>
          </w:p>
        </w:tc>
        <w:tc>
          <w:tcPr>
            <w:tcW w:w="851" w:type="dxa"/>
            <w:tcBorders>
              <w:left w:val="double" w:sz="4" w:space="0" w:color="auto"/>
            </w:tcBorders>
            <w:shd w:val="clear" w:color="auto" w:fill="auto"/>
          </w:tcPr>
          <w:p w:rsidR="004602CE" w:rsidRPr="004602CE" w:rsidRDefault="004602CE" w:rsidP="004602CE">
            <w:pPr>
              <w:rPr>
                <w:rFonts w:eastAsia="Calibri"/>
                <w:b/>
                <w:sz w:val="16"/>
                <w:szCs w:val="16"/>
                <w:lang w:eastAsia="en-US"/>
              </w:rPr>
            </w:pPr>
          </w:p>
        </w:tc>
        <w:tc>
          <w:tcPr>
            <w:tcW w:w="1702" w:type="dxa"/>
            <w:shd w:val="clear" w:color="auto" w:fill="auto"/>
          </w:tcPr>
          <w:p w:rsidR="004602CE" w:rsidRPr="004602CE" w:rsidRDefault="004602CE" w:rsidP="004602CE">
            <w:pPr>
              <w:rPr>
                <w:rFonts w:eastAsia="Calibri"/>
                <w:b/>
                <w:sz w:val="16"/>
                <w:szCs w:val="16"/>
                <w:lang w:eastAsia="en-US"/>
              </w:rPr>
            </w:pPr>
          </w:p>
        </w:tc>
      </w:tr>
      <w:tr w:rsidR="004602CE" w:rsidRPr="004602CE" w:rsidTr="004602CE">
        <w:tc>
          <w:tcPr>
            <w:tcW w:w="839" w:type="dxa"/>
            <w:shd w:val="clear" w:color="auto" w:fill="auto"/>
          </w:tcPr>
          <w:p w:rsidR="004602CE" w:rsidRPr="004602CE" w:rsidRDefault="004602CE" w:rsidP="004602CE">
            <w:pPr>
              <w:rPr>
                <w:rFonts w:eastAsia="Calibri"/>
                <w:b/>
                <w:sz w:val="16"/>
                <w:szCs w:val="16"/>
                <w:lang w:eastAsia="en-US"/>
              </w:rPr>
            </w:pPr>
          </w:p>
        </w:tc>
        <w:tc>
          <w:tcPr>
            <w:tcW w:w="924" w:type="dxa"/>
            <w:tcBorders>
              <w:right w:val="double" w:sz="4" w:space="0" w:color="auto"/>
            </w:tcBorders>
            <w:shd w:val="clear" w:color="auto" w:fill="auto"/>
          </w:tcPr>
          <w:p w:rsidR="004602CE" w:rsidRPr="004602CE" w:rsidRDefault="004602CE" w:rsidP="004602CE">
            <w:pPr>
              <w:rPr>
                <w:rFonts w:eastAsia="Calibri"/>
                <w:b/>
                <w:sz w:val="16"/>
                <w:szCs w:val="16"/>
                <w:lang w:eastAsia="en-US"/>
              </w:rPr>
            </w:pPr>
          </w:p>
        </w:tc>
        <w:tc>
          <w:tcPr>
            <w:tcW w:w="1021" w:type="dxa"/>
            <w:tcBorders>
              <w:left w:val="double" w:sz="4" w:space="0" w:color="auto"/>
            </w:tcBorders>
            <w:shd w:val="clear" w:color="auto" w:fill="auto"/>
          </w:tcPr>
          <w:p w:rsidR="004602CE" w:rsidRPr="004602CE" w:rsidRDefault="004602CE" w:rsidP="004602CE">
            <w:pPr>
              <w:rPr>
                <w:rFonts w:eastAsia="Calibri"/>
                <w:b/>
                <w:sz w:val="16"/>
                <w:szCs w:val="16"/>
                <w:lang w:eastAsia="en-US"/>
              </w:rPr>
            </w:pPr>
          </w:p>
        </w:tc>
        <w:tc>
          <w:tcPr>
            <w:tcW w:w="1276" w:type="dxa"/>
            <w:shd w:val="clear" w:color="auto" w:fill="auto"/>
          </w:tcPr>
          <w:p w:rsidR="004602CE" w:rsidRPr="004602CE" w:rsidRDefault="004602CE" w:rsidP="004602CE">
            <w:pPr>
              <w:rPr>
                <w:rFonts w:eastAsia="Calibri"/>
                <w:b/>
                <w:sz w:val="16"/>
                <w:szCs w:val="16"/>
                <w:lang w:eastAsia="en-US"/>
              </w:rPr>
            </w:pPr>
          </w:p>
        </w:tc>
        <w:tc>
          <w:tcPr>
            <w:tcW w:w="966" w:type="dxa"/>
            <w:shd w:val="clear" w:color="auto" w:fill="auto"/>
          </w:tcPr>
          <w:p w:rsidR="004602CE" w:rsidRPr="004602CE" w:rsidRDefault="004602CE" w:rsidP="004602CE">
            <w:pPr>
              <w:rPr>
                <w:rFonts w:eastAsia="Calibri"/>
                <w:b/>
                <w:sz w:val="16"/>
                <w:szCs w:val="16"/>
                <w:lang w:eastAsia="en-US"/>
              </w:rPr>
            </w:pPr>
          </w:p>
        </w:tc>
        <w:tc>
          <w:tcPr>
            <w:tcW w:w="1443" w:type="dxa"/>
            <w:shd w:val="clear" w:color="auto" w:fill="auto"/>
          </w:tcPr>
          <w:p w:rsidR="004602CE" w:rsidRPr="004602CE" w:rsidRDefault="004602CE" w:rsidP="004602CE">
            <w:pPr>
              <w:rPr>
                <w:rFonts w:eastAsia="Calibri"/>
                <w:b/>
                <w:sz w:val="16"/>
                <w:szCs w:val="16"/>
                <w:lang w:eastAsia="en-US"/>
              </w:rPr>
            </w:pPr>
          </w:p>
        </w:tc>
        <w:tc>
          <w:tcPr>
            <w:tcW w:w="788" w:type="dxa"/>
            <w:shd w:val="clear" w:color="auto" w:fill="auto"/>
          </w:tcPr>
          <w:p w:rsidR="004602CE" w:rsidRPr="004602CE" w:rsidRDefault="004602CE" w:rsidP="004602CE">
            <w:pPr>
              <w:rPr>
                <w:rFonts w:eastAsia="Calibri"/>
                <w:b/>
                <w:sz w:val="16"/>
                <w:szCs w:val="16"/>
                <w:lang w:eastAsia="en-US"/>
              </w:rPr>
            </w:pPr>
          </w:p>
        </w:tc>
        <w:tc>
          <w:tcPr>
            <w:tcW w:w="850" w:type="dxa"/>
            <w:tcBorders>
              <w:right w:val="double" w:sz="4" w:space="0" w:color="auto"/>
            </w:tcBorders>
            <w:shd w:val="clear" w:color="auto" w:fill="auto"/>
          </w:tcPr>
          <w:p w:rsidR="004602CE" w:rsidRPr="004602CE" w:rsidRDefault="004602CE" w:rsidP="004602CE">
            <w:pPr>
              <w:rPr>
                <w:rFonts w:eastAsia="Calibri"/>
                <w:b/>
                <w:sz w:val="16"/>
                <w:szCs w:val="16"/>
                <w:lang w:eastAsia="en-US"/>
              </w:rPr>
            </w:pPr>
          </w:p>
        </w:tc>
        <w:tc>
          <w:tcPr>
            <w:tcW w:w="851" w:type="dxa"/>
            <w:tcBorders>
              <w:left w:val="double" w:sz="4" w:space="0" w:color="auto"/>
            </w:tcBorders>
            <w:shd w:val="clear" w:color="auto" w:fill="auto"/>
          </w:tcPr>
          <w:p w:rsidR="004602CE" w:rsidRPr="004602CE" w:rsidRDefault="004602CE" w:rsidP="004602CE">
            <w:pPr>
              <w:rPr>
                <w:rFonts w:eastAsia="Calibri"/>
                <w:b/>
                <w:sz w:val="16"/>
                <w:szCs w:val="16"/>
                <w:lang w:eastAsia="en-US"/>
              </w:rPr>
            </w:pPr>
          </w:p>
        </w:tc>
        <w:tc>
          <w:tcPr>
            <w:tcW w:w="1702" w:type="dxa"/>
            <w:shd w:val="clear" w:color="auto" w:fill="auto"/>
          </w:tcPr>
          <w:p w:rsidR="004602CE" w:rsidRPr="004602CE" w:rsidRDefault="004602CE" w:rsidP="004602CE">
            <w:pPr>
              <w:rPr>
                <w:rFonts w:eastAsia="Calibri"/>
                <w:b/>
                <w:sz w:val="16"/>
                <w:szCs w:val="16"/>
                <w:lang w:eastAsia="en-US"/>
              </w:rPr>
            </w:pPr>
          </w:p>
        </w:tc>
      </w:tr>
    </w:tbl>
    <w:p w:rsidR="004602CE" w:rsidRPr="004602CE" w:rsidRDefault="004602CE" w:rsidP="004602CE">
      <w:pPr>
        <w:rPr>
          <w:sz w:val="16"/>
          <w:szCs w:val="16"/>
        </w:rPr>
      </w:pPr>
    </w:p>
    <w:tbl>
      <w:tblPr>
        <w:tblW w:w="0" w:type="auto"/>
        <w:tblInd w:w="108" w:type="dxa"/>
        <w:tblLayout w:type="fixed"/>
        <w:tblLook w:val="0000" w:firstRow="0" w:lastRow="0" w:firstColumn="0" w:lastColumn="0" w:noHBand="0" w:noVBand="0"/>
      </w:tblPr>
      <w:tblGrid>
        <w:gridCol w:w="3973"/>
        <w:gridCol w:w="2265"/>
        <w:gridCol w:w="710"/>
        <w:gridCol w:w="2408"/>
      </w:tblGrid>
      <w:tr w:rsidR="004602CE" w:rsidRPr="004602CE" w:rsidTr="004602CE">
        <w:tc>
          <w:tcPr>
            <w:tcW w:w="3973" w:type="dxa"/>
          </w:tcPr>
          <w:p w:rsidR="004602CE" w:rsidRPr="004602CE" w:rsidRDefault="004602CE" w:rsidP="004602CE">
            <w:pPr>
              <w:jc w:val="both"/>
              <w:rPr>
                <w:b/>
                <w:sz w:val="18"/>
                <w:szCs w:val="24"/>
              </w:rPr>
            </w:pPr>
            <w:r w:rsidRPr="004602CE">
              <w:rPr>
                <w:b/>
                <w:sz w:val="18"/>
                <w:szCs w:val="24"/>
              </w:rPr>
              <w:t xml:space="preserve">Дата/период исполнения распоряжения </w:t>
            </w:r>
            <w:proofErr w:type="gramStart"/>
            <w:r w:rsidRPr="004602CE">
              <w:rPr>
                <w:b/>
                <w:sz w:val="18"/>
                <w:szCs w:val="24"/>
              </w:rPr>
              <w:t>с</w:t>
            </w:r>
            <w:proofErr w:type="gramEnd"/>
            <w:r w:rsidRPr="004602CE">
              <w:rPr>
                <w:b/>
                <w:sz w:val="18"/>
                <w:szCs w:val="24"/>
              </w:rPr>
              <w:t>:</w:t>
            </w:r>
          </w:p>
        </w:tc>
        <w:tc>
          <w:tcPr>
            <w:tcW w:w="2265" w:type="dxa"/>
            <w:tcBorders>
              <w:bottom w:val="single" w:sz="4" w:space="0" w:color="auto"/>
            </w:tcBorders>
          </w:tcPr>
          <w:p w:rsidR="004602CE" w:rsidRPr="004602CE" w:rsidRDefault="004602CE" w:rsidP="004602CE">
            <w:pPr>
              <w:ind w:right="282"/>
              <w:jc w:val="both"/>
              <w:rPr>
                <w:b/>
                <w:sz w:val="18"/>
                <w:szCs w:val="24"/>
              </w:rPr>
            </w:pPr>
          </w:p>
        </w:tc>
        <w:tc>
          <w:tcPr>
            <w:tcW w:w="710" w:type="dxa"/>
          </w:tcPr>
          <w:p w:rsidR="004602CE" w:rsidRPr="004602CE" w:rsidRDefault="004602CE" w:rsidP="004602CE">
            <w:pPr>
              <w:ind w:right="34"/>
              <w:jc w:val="center"/>
              <w:rPr>
                <w:b/>
                <w:sz w:val="18"/>
                <w:szCs w:val="24"/>
              </w:rPr>
            </w:pPr>
            <w:proofErr w:type="gramStart"/>
            <w:r w:rsidRPr="004602CE">
              <w:rPr>
                <w:b/>
                <w:sz w:val="18"/>
                <w:szCs w:val="24"/>
              </w:rPr>
              <w:t>по</w:t>
            </w:r>
            <w:proofErr w:type="gramEnd"/>
          </w:p>
        </w:tc>
        <w:tc>
          <w:tcPr>
            <w:tcW w:w="2408" w:type="dxa"/>
            <w:tcBorders>
              <w:bottom w:val="single" w:sz="4" w:space="0" w:color="auto"/>
            </w:tcBorders>
          </w:tcPr>
          <w:p w:rsidR="004602CE" w:rsidRPr="004602CE" w:rsidRDefault="004602CE" w:rsidP="004602CE">
            <w:pPr>
              <w:ind w:right="282"/>
              <w:jc w:val="both"/>
              <w:rPr>
                <w:b/>
                <w:sz w:val="18"/>
                <w:szCs w:val="24"/>
              </w:rPr>
            </w:pPr>
          </w:p>
        </w:tc>
      </w:tr>
    </w:tbl>
    <w:p w:rsidR="004602CE" w:rsidRPr="004602CE" w:rsidRDefault="004602CE" w:rsidP="004602CE">
      <w:pPr>
        <w:rPr>
          <w:sz w:val="8"/>
          <w:szCs w:val="8"/>
        </w:rPr>
      </w:pPr>
    </w:p>
    <w:tbl>
      <w:tblPr>
        <w:tblW w:w="9932" w:type="dxa"/>
        <w:tblInd w:w="70" w:type="dxa"/>
        <w:tblLayout w:type="fixed"/>
        <w:tblCellMar>
          <w:left w:w="70" w:type="dxa"/>
          <w:right w:w="70" w:type="dxa"/>
        </w:tblCellMar>
        <w:tblLook w:val="0000" w:firstRow="0" w:lastRow="0" w:firstColumn="0" w:lastColumn="0" w:noHBand="0" w:noVBand="0"/>
      </w:tblPr>
      <w:tblGrid>
        <w:gridCol w:w="2836"/>
        <w:gridCol w:w="314"/>
        <w:gridCol w:w="3952"/>
        <w:gridCol w:w="926"/>
        <w:gridCol w:w="1904"/>
      </w:tblGrid>
      <w:tr w:rsidR="004602CE" w:rsidRPr="004602CE" w:rsidTr="004602CE">
        <w:tc>
          <w:tcPr>
            <w:tcW w:w="2836" w:type="dxa"/>
            <w:tcBorders>
              <w:bottom w:val="single" w:sz="6" w:space="0" w:color="auto"/>
            </w:tcBorders>
          </w:tcPr>
          <w:p w:rsidR="004602CE" w:rsidRPr="004602CE" w:rsidRDefault="004602CE" w:rsidP="004602CE">
            <w:pPr>
              <w:rPr>
                <w:noProof/>
                <w:spacing w:val="-20"/>
                <w:sz w:val="18"/>
                <w:szCs w:val="18"/>
              </w:rPr>
            </w:pPr>
          </w:p>
        </w:tc>
        <w:tc>
          <w:tcPr>
            <w:tcW w:w="314" w:type="dxa"/>
          </w:tcPr>
          <w:p w:rsidR="004602CE" w:rsidRPr="004602CE" w:rsidRDefault="004602CE" w:rsidP="004602CE">
            <w:pPr>
              <w:rPr>
                <w:noProof/>
                <w:sz w:val="18"/>
                <w:szCs w:val="18"/>
              </w:rPr>
            </w:pPr>
          </w:p>
        </w:tc>
        <w:tc>
          <w:tcPr>
            <w:tcW w:w="3952" w:type="dxa"/>
            <w:tcBorders>
              <w:bottom w:val="single" w:sz="6" w:space="0" w:color="auto"/>
            </w:tcBorders>
          </w:tcPr>
          <w:p w:rsidR="004602CE" w:rsidRPr="004602CE" w:rsidRDefault="004602CE" w:rsidP="004602CE">
            <w:pPr>
              <w:rPr>
                <w:noProof/>
                <w:spacing w:val="-20"/>
                <w:sz w:val="18"/>
                <w:szCs w:val="18"/>
              </w:rPr>
            </w:pPr>
          </w:p>
        </w:tc>
        <w:tc>
          <w:tcPr>
            <w:tcW w:w="926" w:type="dxa"/>
          </w:tcPr>
          <w:p w:rsidR="004602CE" w:rsidRPr="004602CE" w:rsidRDefault="004602CE" w:rsidP="004602CE">
            <w:pPr>
              <w:rPr>
                <w:noProof/>
                <w:sz w:val="18"/>
                <w:szCs w:val="18"/>
              </w:rPr>
            </w:pPr>
          </w:p>
        </w:tc>
        <w:tc>
          <w:tcPr>
            <w:tcW w:w="1904" w:type="dxa"/>
            <w:tcBorders>
              <w:bottom w:val="single" w:sz="6" w:space="0" w:color="auto"/>
            </w:tcBorders>
          </w:tcPr>
          <w:p w:rsidR="004602CE" w:rsidRPr="004602CE" w:rsidRDefault="004602CE" w:rsidP="004602CE">
            <w:pPr>
              <w:rPr>
                <w:noProof/>
                <w:sz w:val="18"/>
                <w:szCs w:val="18"/>
              </w:rPr>
            </w:pPr>
          </w:p>
        </w:tc>
      </w:tr>
      <w:tr w:rsidR="004602CE" w:rsidRPr="004602CE" w:rsidTr="004602CE">
        <w:trPr>
          <w:trHeight w:val="45"/>
        </w:trPr>
        <w:tc>
          <w:tcPr>
            <w:tcW w:w="2836" w:type="dxa"/>
          </w:tcPr>
          <w:p w:rsidR="004602CE" w:rsidRPr="004602CE" w:rsidRDefault="004602CE" w:rsidP="004602CE">
            <w:pPr>
              <w:jc w:val="center"/>
              <w:rPr>
                <w:noProof/>
                <w:sz w:val="10"/>
                <w:szCs w:val="10"/>
              </w:rPr>
            </w:pPr>
            <w:r w:rsidRPr="004602CE">
              <w:rPr>
                <w:noProof/>
                <w:sz w:val="10"/>
                <w:szCs w:val="10"/>
              </w:rPr>
              <w:t>(должность)</w:t>
            </w:r>
          </w:p>
        </w:tc>
        <w:tc>
          <w:tcPr>
            <w:tcW w:w="314" w:type="dxa"/>
          </w:tcPr>
          <w:p w:rsidR="004602CE" w:rsidRPr="004602CE" w:rsidRDefault="004602CE" w:rsidP="004602CE">
            <w:pPr>
              <w:rPr>
                <w:noProof/>
                <w:sz w:val="10"/>
                <w:szCs w:val="10"/>
              </w:rPr>
            </w:pPr>
          </w:p>
        </w:tc>
        <w:tc>
          <w:tcPr>
            <w:tcW w:w="3952" w:type="dxa"/>
          </w:tcPr>
          <w:p w:rsidR="004602CE" w:rsidRPr="004602CE" w:rsidRDefault="004602CE" w:rsidP="004602CE">
            <w:pPr>
              <w:jc w:val="center"/>
              <w:rPr>
                <w:noProof/>
                <w:sz w:val="10"/>
                <w:szCs w:val="10"/>
              </w:rPr>
            </w:pPr>
            <w:r w:rsidRPr="004602CE">
              <w:rPr>
                <w:noProof/>
                <w:sz w:val="10"/>
                <w:szCs w:val="10"/>
              </w:rPr>
              <w:t>(ФИО)</w:t>
            </w:r>
          </w:p>
        </w:tc>
        <w:tc>
          <w:tcPr>
            <w:tcW w:w="926" w:type="dxa"/>
          </w:tcPr>
          <w:p w:rsidR="004602CE" w:rsidRPr="004602CE" w:rsidRDefault="004602CE" w:rsidP="004602CE">
            <w:pPr>
              <w:rPr>
                <w:noProof/>
                <w:sz w:val="10"/>
                <w:szCs w:val="10"/>
              </w:rPr>
            </w:pPr>
          </w:p>
        </w:tc>
        <w:tc>
          <w:tcPr>
            <w:tcW w:w="1904" w:type="dxa"/>
          </w:tcPr>
          <w:p w:rsidR="004602CE" w:rsidRPr="004602CE" w:rsidRDefault="004602CE" w:rsidP="004602CE">
            <w:pPr>
              <w:jc w:val="center"/>
              <w:rPr>
                <w:noProof/>
                <w:sz w:val="10"/>
                <w:szCs w:val="10"/>
              </w:rPr>
            </w:pPr>
            <w:r w:rsidRPr="004602CE">
              <w:rPr>
                <w:noProof/>
                <w:sz w:val="10"/>
                <w:szCs w:val="10"/>
              </w:rPr>
              <w:t>(подпись)</w:t>
            </w:r>
          </w:p>
        </w:tc>
      </w:tr>
      <w:tr w:rsidR="004602CE" w:rsidRPr="004602CE" w:rsidTr="004602CE">
        <w:tc>
          <w:tcPr>
            <w:tcW w:w="2836" w:type="dxa"/>
          </w:tcPr>
          <w:p w:rsidR="004602CE" w:rsidRPr="004602CE" w:rsidRDefault="004602CE" w:rsidP="004602CE">
            <w:pPr>
              <w:jc w:val="center"/>
              <w:rPr>
                <w:noProof/>
                <w:sz w:val="18"/>
                <w:szCs w:val="18"/>
              </w:rPr>
            </w:pPr>
          </w:p>
        </w:tc>
        <w:tc>
          <w:tcPr>
            <w:tcW w:w="314" w:type="dxa"/>
          </w:tcPr>
          <w:p w:rsidR="004602CE" w:rsidRPr="004602CE" w:rsidRDefault="004602CE" w:rsidP="004602CE">
            <w:pPr>
              <w:rPr>
                <w:noProof/>
                <w:sz w:val="18"/>
                <w:szCs w:val="18"/>
              </w:rPr>
            </w:pPr>
          </w:p>
        </w:tc>
        <w:tc>
          <w:tcPr>
            <w:tcW w:w="3952" w:type="dxa"/>
          </w:tcPr>
          <w:p w:rsidR="004602CE" w:rsidRPr="004602CE" w:rsidRDefault="004602CE" w:rsidP="004602CE">
            <w:pPr>
              <w:jc w:val="center"/>
              <w:rPr>
                <w:noProof/>
                <w:sz w:val="18"/>
                <w:szCs w:val="18"/>
              </w:rPr>
            </w:pPr>
          </w:p>
        </w:tc>
        <w:tc>
          <w:tcPr>
            <w:tcW w:w="926" w:type="dxa"/>
          </w:tcPr>
          <w:p w:rsidR="004602CE" w:rsidRPr="004602CE" w:rsidRDefault="004602CE" w:rsidP="004602CE">
            <w:pPr>
              <w:jc w:val="center"/>
              <w:rPr>
                <w:noProof/>
                <w:sz w:val="18"/>
                <w:szCs w:val="18"/>
              </w:rPr>
            </w:pPr>
            <w:r w:rsidRPr="004602CE">
              <w:rPr>
                <w:noProof/>
                <w:sz w:val="18"/>
                <w:szCs w:val="18"/>
              </w:rPr>
              <w:t>М.П.</w:t>
            </w:r>
          </w:p>
        </w:tc>
        <w:tc>
          <w:tcPr>
            <w:tcW w:w="1904" w:type="dxa"/>
          </w:tcPr>
          <w:p w:rsidR="004602CE" w:rsidRPr="004602CE" w:rsidRDefault="004602CE" w:rsidP="004602CE">
            <w:pPr>
              <w:jc w:val="center"/>
              <w:rPr>
                <w:noProof/>
                <w:sz w:val="18"/>
                <w:szCs w:val="18"/>
              </w:rPr>
            </w:pPr>
          </w:p>
        </w:tc>
      </w:tr>
    </w:tbl>
    <w:p w:rsidR="004602CE" w:rsidRPr="004602CE" w:rsidRDefault="004602CE" w:rsidP="004602CE">
      <w:pPr>
        <w:rPr>
          <w:sz w:val="4"/>
          <w:szCs w:val="4"/>
        </w:rPr>
      </w:pPr>
    </w:p>
    <w:tbl>
      <w:tblPr>
        <w:tblW w:w="99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20"/>
        <w:gridCol w:w="2460"/>
        <w:gridCol w:w="236"/>
        <w:gridCol w:w="32"/>
        <w:gridCol w:w="2343"/>
        <w:gridCol w:w="303"/>
        <w:gridCol w:w="32"/>
        <w:gridCol w:w="925"/>
        <w:gridCol w:w="117"/>
        <w:gridCol w:w="903"/>
      </w:tblGrid>
      <w:tr w:rsidR="004602CE" w:rsidRPr="004602CE" w:rsidTr="004602CE">
        <w:tc>
          <w:tcPr>
            <w:tcW w:w="9919" w:type="dxa"/>
            <w:gridSpan w:val="11"/>
            <w:tcBorders>
              <w:left w:val="nil"/>
              <w:bottom w:val="nil"/>
              <w:right w:val="nil"/>
            </w:tcBorders>
          </w:tcPr>
          <w:p w:rsidR="004602CE" w:rsidRPr="004602CE" w:rsidRDefault="004602CE" w:rsidP="004602CE">
            <w:pPr>
              <w:jc w:val="center"/>
              <w:rPr>
                <w:i/>
                <w:sz w:val="12"/>
                <w:szCs w:val="12"/>
              </w:rPr>
            </w:pPr>
            <w:r w:rsidRPr="004602CE">
              <w:rPr>
                <w:i/>
                <w:sz w:val="12"/>
                <w:szCs w:val="12"/>
              </w:rPr>
              <w:t>Заполняется работником Депозитария</w:t>
            </w:r>
          </w:p>
        </w:tc>
      </w:tr>
      <w:tr w:rsidR="004602CE" w:rsidRPr="004602CE" w:rsidTr="004602CE">
        <w:tc>
          <w:tcPr>
            <w:tcW w:w="2448" w:type="dxa"/>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 xml:space="preserve">Рег. номер </w:t>
            </w:r>
            <w:r w:rsidRPr="004602CE">
              <w:rPr>
                <w:rFonts w:eastAsia="Calibri"/>
                <w:b/>
                <w:sz w:val="18"/>
                <w:szCs w:val="18"/>
              </w:rPr>
              <w:t>распоряжения</w:t>
            </w:r>
            <w:r w:rsidRPr="004602CE" w:rsidDel="001F4873">
              <w:rPr>
                <w:b/>
                <w:sz w:val="18"/>
                <w:szCs w:val="18"/>
              </w:rPr>
              <w:t xml:space="preserve"> </w:t>
            </w:r>
          </w:p>
        </w:tc>
        <w:tc>
          <w:tcPr>
            <w:tcW w:w="2580" w:type="dxa"/>
            <w:gridSpan w:val="2"/>
            <w:tcBorders>
              <w:top w:val="nil"/>
              <w:left w:val="nil"/>
              <w:bottom w:val="nil"/>
            </w:tcBorders>
            <w:vAlign w:val="bottom"/>
          </w:tcPr>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20"/>
              </w:trPr>
              <w:tc>
                <w:tcPr>
                  <w:tcW w:w="284" w:type="dxa"/>
                  <w:vAlign w:val="bottom"/>
                </w:tcPr>
                <w:p w:rsidR="004602CE" w:rsidRPr="004602CE" w:rsidRDefault="004602CE" w:rsidP="004602CE">
                  <w:pPr>
                    <w:rPr>
                      <w:b/>
                      <w:sz w:val="18"/>
                      <w:szCs w:val="18"/>
                    </w:rPr>
                  </w:pPr>
                </w:p>
              </w:tc>
              <w:tc>
                <w:tcPr>
                  <w:tcW w:w="284" w:type="dxa"/>
                  <w:vAlign w:val="bottom"/>
                </w:tcPr>
                <w:p w:rsidR="004602CE" w:rsidRPr="004602CE" w:rsidRDefault="004602CE" w:rsidP="004602CE">
                  <w:pPr>
                    <w:rPr>
                      <w:b/>
                      <w:sz w:val="18"/>
                      <w:szCs w:val="18"/>
                    </w:rPr>
                  </w:pPr>
                </w:p>
              </w:tc>
              <w:tc>
                <w:tcPr>
                  <w:tcW w:w="284" w:type="dxa"/>
                  <w:vAlign w:val="bottom"/>
                </w:tcPr>
                <w:p w:rsidR="004602CE" w:rsidRPr="004602CE" w:rsidRDefault="004602CE" w:rsidP="004602CE">
                  <w:pPr>
                    <w:rPr>
                      <w:b/>
                      <w:sz w:val="18"/>
                      <w:szCs w:val="18"/>
                    </w:rPr>
                  </w:pPr>
                </w:p>
              </w:tc>
              <w:tc>
                <w:tcPr>
                  <w:tcW w:w="284" w:type="dxa"/>
                  <w:vAlign w:val="bottom"/>
                </w:tcPr>
                <w:p w:rsidR="004602CE" w:rsidRPr="004602CE" w:rsidRDefault="004602CE" w:rsidP="004602CE">
                  <w:pPr>
                    <w:rPr>
                      <w:b/>
                      <w:sz w:val="18"/>
                      <w:szCs w:val="18"/>
                    </w:rPr>
                  </w:pPr>
                </w:p>
              </w:tc>
              <w:tc>
                <w:tcPr>
                  <w:tcW w:w="284" w:type="dxa"/>
                  <w:vAlign w:val="bottom"/>
                </w:tcPr>
                <w:p w:rsidR="004602CE" w:rsidRPr="004602CE" w:rsidRDefault="004602CE" w:rsidP="004602CE">
                  <w:pPr>
                    <w:rPr>
                      <w:b/>
                      <w:sz w:val="18"/>
                      <w:szCs w:val="18"/>
                    </w:rPr>
                  </w:pPr>
                </w:p>
              </w:tc>
              <w:tc>
                <w:tcPr>
                  <w:tcW w:w="284" w:type="dxa"/>
                  <w:vAlign w:val="bottom"/>
                </w:tcPr>
                <w:p w:rsidR="004602CE" w:rsidRPr="004602CE" w:rsidRDefault="004602CE" w:rsidP="004602CE">
                  <w:pPr>
                    <w:rPr>
                      <w:b/>
                      <w:sz w:val="18"/>
                      <w:szCs w:val="18"/>
                    </w:rPr>
                  </w:pPr>
                </w:p>
              </w:tc>
              <w:tc>
                <w:tcPr>
                  <w:tcW w:w="284" w:type="dxa"/>
                  <w:vAlign w:val="bottom"/>
                </w:tcPr>
                <w:p w:rsidR="004602CE" w:rsidRPr="004602CE" w:rsidRDefault="004602CE" w:rsidP="004602CE">
                  <w:pPr>
                    <w:rPr>
                      <w:b/>
                      <w:sz w:val="18"/>
                      <w:szCs w:val="18"/>
                    </w:rPr>
                  </w:pPr>
                </w:p>
              </w:tc>
              <w:tc>
                <w:tcPr>
                  <w:tcW w:w="284" w:type="dxa"/>
                  <w:vAlign w:val="bottom"/>
                </w:tcPr>
                <w:p w:rsidR="004602CE" w:rsidRPr="004602CE" w:rsidRDefault="004602CE" w:rsidP="004602CE">
                  <w:pPr>
                    <w:rPr>
                      <w:b/>
                      <w:sz w:val="18"/>
                      <w:szCs w:val="18"/>
                    </w:rPr>
                  </w:pPr>
                </w:p>
              </w:tc>
            </w:tr>
          </w:tbl>
          <w:p w:rsidR="004602CE" w:rsidRPr="004602CE" w:rsidRDefault="004602CE" w:rsidP="004602CE">
            <w:pPr>
              <w:rPr>
                <w:b/>
                <w:sz w:val="18"/>
                <w:szCs w:val="18"/>
              </w:rPr>
            </w:pPr>
          </w:p>
        </w:tc>
        <w:tc>
          <w:tcPr>
            <w:tcW w:w="268" w:type="dxa"/>
            <w:gridSpan w:val="2"/>
            <w:tcBorders>
              <w:top w:val="nil"/>
              <w:bottom w:val="nil"/>
              <w:right w:val="nil"/>
            </w:tcBorders>
            <w:vAlign w:val="bottom"/>
          </w:tcPr>
          <w:p w:rsidR="004602CE" w:rsidRPr="004602CE" w:rsidRDefault="004602CE" w:rsidP="004602CE">
            <w:pPr>
              <w:rPr>
                <w:sz w:val="16"/>
                <w:szCs w:val="16"/>
              </w:rPr>
            </w:pPr>
          </w:p>
        </w:tc>
        <w:tc>
          <w:tcPr>
            <w:tcW w:w="2343" w:type="dxa"/>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Дата ввода распоряжения:</w:t>
            </w:r>
          </w:p>
        </w:tc>
        <w:tc>
          <w:tcPr>
            <w:tcW w:w="2280" w:type="dxa"/>
            <w:gridSpan w:val="5"/>
            <w:tcBorders>
              <w:top w:val="nil"/>
              <w:left w:val="nil"/>
              <w:bottom w:val="nil"/>
              <w:right w:val="nil"/>
            </w:tcBorders>
            <w:vAlign w:val="bottom"/>
          </w:tcPr>
          <w:p w:rsidR="004602CE" w:rsidRPr="004602CE" w:rsidRDefault="004602CE" w:rsidP="004602CE">
            <w:pPr>
              <w:rPr>
                <w:sz w:val="8"/>
                <w:szCs w:val="8"/>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602CE" w:rsidRPr="004602CE" w:rsidTr="004602CE">
              <w:trPr>
                <w:trHeight w:val="57"/>
              </w:trPr>
              <w:tc>
                <w:tcPr>
                  <w:tcW w:w="284" w:type="dxa"/>
                </w:tcPr>
                <w:p w:rsidR="004602CE" w:rsidRPr="004602CE" w:rsidRDefault="004602CE" w:rsidP="004602CE">
                  <w:pPr>
                    <w:rPr>
                      <w:sz w:val="8"/>
                      <w:szCs w:val="8"/>
                    </w:rPr>
                  </w:pPr>
                </w:p>
              </w:tc>
              <w:tc>
                <w:tcPr>
                  <w:tcW w:w="284" w:type="dxa"/>
                </w:tcPr>
                <w:p w:rsidR="004602CE" w:rsidRPr="004602CE" w:rsidRDefault="004602CE" w:rsidP="004602CE">
                  <w:pPr>
                    <w:rPr>
                      <w:sz w:val="8"/>
                      <w:szCs w:val="8"/>
                    </w:rPr>
                  </w:pPr>
                </w:p>
              </w:tc>
              <w:tc>
                <w:tcPr>
                  <w:tcW w:w="284" w:type="dxa"/>
                </w:tcPr>
                <w:p w:rsidR="004602CE" w:rsidRPr="004602CE" w:rsidRDefault="004602CE" w:rsidP="004602CE">
                  <w:pPr>
                    <w:rPr>
                      <w:sz w:val="8"/>
                      <w:szCs w:val="8"/>
                    </w:rPr>
                  </w:pPr>
                </w:p>
              </w:tc>
              <w:tc>
                <w:tcPr>
                  <w:tcW w:w="284" w:type="dxa"/>
                </w:tcPr>
                <w:p w:rsidR="004602CE" w:rsidRPr="004602CE" w:rsidRDefault="004602CE" w:rsidP="004602CE">
                  <w:pPr>
                    <w:rPr>
                      <w:sz w:val="8"/>
                      <w:szCs w:val="8"/>
                    </w:rPr>
                  </w:pPr>
                </w:p>
              </w:tc>
              <w:tc>
                <w:tcPr>
                  <w:tcW w:w="284" w:type="dxa"/>
                </w:tcPr>
                <w:p w:rsidR="004602CE" w:rsidRPr="004602CE" w:rsidRDefault="004602CE" w:rsidP="004602CE">
                  <w:pPr>
                    <w:rPr>
                      <w:sz w:val="8"/>
                      <w:szCs w:val="8"/>
                    </w:rPr>
                  </w:pPr>
                </w:p>
              </w:tc>
              <w:tc>
                <w:tcPr>
                  <w:tcW w:w="284" w:type="dxa"/>
                </w:tcPr>
                <w:p w:rsidR="004602CE" w:rsidRPr="004602CE" w:rsidRDefault="004602CE" w:rsidP="004602CE">
                  <w:pPr>
                    <w:rPr>
                      <w:sz w:val="8"/>
                      <w:szCs w:val="8"/>
                    </w:rPr>
                  </w:pPr>
                </w:p>
              </w:tc>
              <w:tc>
                <w:tcPr>
                  <w:tcW w:w="284" w:type="dxa"/>
                </w:tcPr>
                <w:p w:rsidR="004602CE" w:rsidRPr="004602CE" w:rsidRDefault="004602CE" w:rsidP="004602CE">
                  <w:pPr>
                    <w:rPr>
                      <w:sz w:val="8"/>
                      <w:szCs w:val="8"/>
                    </w:rPr>
                  </w:pPr>
                </w:p>
              </w:tc>
              <w:tc>
                <w:tcPr>
                  <w:tcW w:w="284" w:type="dxa"/>
                </w:tcPr>
                <w:p w:rsidR="004602CE" w:rsidRPr="004602CE" w:rsidRDefault="004602CE" w:rsidP="004602CE">
                  <w:pPr>
                    <w:rPr>
                      <w:sz w:val="8"/>
                      <w:szCs w:val="8"/>
                    </w:rPr>
                  </w:pPr>
                </w:p>
              </w:tc>
            </w:tr>
          </w:tbl>
          <w:p w:rsidR="004602CE" w:rsidRPr="004602CE" w:rsidRDefault="004602CE" w:rsidP="004602CE">
            <w:pPr>
              <w:rPr>
                <w:sz w:val="8"/>
                <w:szCs w:val="8"/>
              </w:rPr>
            </w:pPr>
          </w:p>
        </w:tc>
      </w:tr>
      <w:tr w:rsidR="004602CE" w:rsidRPr="004602CE" w:rsidTr="004602CE">
        <w:tc>
          <w:tcPr>
            <w:tcW w:w="2568" w:type="dxa"/>
            <w:gridSpan w:val="2"/>
            <w:tcBorders>
              <w:top w:val="nil"/>
              <w:left w:val="nil"/>
              <w:bottom w:val="nil"/>
              <w:right w:val="nil"/>
            </w:tcBorders>
          </w:tcPr>
          <w:p w:rsidR="004602CE" w:rsidRPr="004602CE" w:rsidRDefault="004602CE" w:rsidP="004602CE">
            <w:pPr>
              <w:rPr>
                <w:b/>
                <w:sz w:val="18"/>
                <w:szCs w:val="18"/>
              </w:rPr>
            </w:pPr>
            <w:r w:rsidRPr="004602CE">
              <w:rPr>
                <w:b/>
                <w:sz w:val="18"/>
                <w:szCs w:val="18"/>
              </w:rPr>
              <w:t xml:space="preserve">Дата приема </w:t>
            </w:r>
            <w:r w:rsidRPr="004602CE">
              <w:rPr>
                <w:rFonts w:eastAsia="Calibri"/>
                <w:b/>
                <w:sz w:val="18"/>
                <w:szCs w:val="18"/>
              </w:rPr>
              <w:t>распоряжения</w:t>
            </w:r>
            <w:r w:rsidRPr="004602CE" w:rsidDel="001F4873">
              <w:rPr>
                <w:b/>
                <w:sz w:val="18"/>
                <w:szCs w:val="18"/>
              </w:rPr>
              <w:t xml:space="preserve"> </w:t>
            </w:r>
          </w:p>
        </w:tc>
        <w:tc>
          <w:tcPr>
            <w:tcW w:w="2460" w:type="dxa"/>
            <w:tcBorders>
              <w:top w:val="nil"/>
              <w:left w:val="nil"/>
              <w:bottom w:val="nil"/>
            </w:tcBorders>
          </w:tcPr>
          <w:p w:rsidR="004602CE" w:rsidRPr="004602CE" w:rsidRDefault="004602CE" w:rsidP="004602CE">
            <w:pPr>
              <w:rPr>
                <w:sz w:val="16"/>
                <w:szCs w:val="16"/>
              </w:rPr>
            </w:pPr>
            <w:r w:rsidRPr="004602CE">
              <w:rPr>
                <w:sz w:val="16"/>
                <w:szCs w:val="16"/>
              </w:rPr>
              <w:t>«___»___________20___г.</w:t>
            </w:r>
          </w:p>
        </w:tc>
        <w:tc>
          <w:tcPr>
            <w:tcW w:w="268" w:type="dxa"/>
            <w:gridSpan w:val="2"/>
            <w:tcBorders>
              <w:top w:val="nil"/>
              <w:bottom w:val="nil"/>
              <w:right w:val="nil"/>
            </w:tcBorders>
          </w:tcPr>
          <w:p w:rsidR="004602CE" w:rsidRPr="004602CE" w:rsidRDefault="004602CE" w:rsidP="004602CE">
            <w:pPr>
              <w:rPr>
                <w:sz w:val="16"/>
                <w:szCs w:val="16"/>
              </w:rPr>
            </w:pPr>
          </w:p>
        </w:tc>
        <w:tc>
          <w:tcPr>
            <w:tcW w:w="2343" w:type="dxa"/>
            <w:tcBorders>
              <w:top w:val="nil"/>
              <w:left w:val="nil"/>
              <w:bottom w:val="nil"/>
              <w:right w:val="nil"/>
            </w:tcBorders>
          </w:tcPr>
          <w:p w:rsidR="004602CE" w:rsidRPr="004602CE" w:rsidRDefault="004602CE" w:rsidP="004602CE">
            <w:pPr>
              <w:rPr>
                <w:b/>
                <w:sz w:val="18"/>
                <w:szCs w:val="18"/>
              </w:rPr>
            </w:pPr>
          </w:p>
        </w:tc>
        <w:tc>
          <w:tcPr>
            <w:tcW w:w="335" w:type="dxa"/>
            <w:gridSpan w:val="2"/>
            <w:tcBorders>
              <w:top w:val="nil"/>
              <w:left w:val="nil"/>
              <w:bottom w:val="nil"/>
              <w:right w:val="nil"/>
            </w:tcBorders>
          </w:tcPr>
          <w:p w:rsidR="004602CE" w:rsidRPr="004602CE" w:rsidRDefault="004602CE" w:rsidP="004602CE">
            <w:pPr>
              <w:rPr>
                <w:sz w:val="16"/>
                <w:szCs w:val="16"/>
              </w:rPr>
            </w:pPr>
          </w:p>
        </w:tc>
        <w:tc>
          <w:tcPr>
            <w:tcW w:w="1042" w:type="dxa"/>
            <w:gridSpan w:val="2"/>
            <w:tcBorders>
              <w:top w:val="nil"/>
              <w:left w:val="nil"/>
              <w:bottom w:val="nil"/>
              <w:right w:val="nil"/>
            </w:tcBorders>
          </w:tcPr>
          <w:p w:rsidR="004602CE" w:rsidRPr="004602CE" w:rsidRDefault="004602CE" w:rsidP="004602CE">
            <w:pPr>
              <w:rPr>
                <w:sz w:val="16"/>
                <w:szCs w:val="16"/>
              </w:rPr>
            </w:pPr>
          </w:p>
        </w:tc>
        <w:tc>
          <w:tcPr>
            <w:tcW w:w="903" w:type="dxa"/>
            <w:tcBorders>
              <w:top w:val="nil"/>
              <w:left w:val="nil"/>
              <w:bottom w:val="nil"/>
              <w:right w:val="nil"/>
            </w:tcBorders>
          </w:tcPr>
          <w:p w:rsidR="004602CE" w:rsidRPr="004602CE" w:rsidRDefault="004602CE" w:rsidP="004602CE">
            <w:pPr>
              <w:rPr>
                <w:sz w:val="16"/>
                <w:szCs w:val="16"/>
              </w:rPr>
            </w:pPr>
          </w:p>
        </w:tc>
      </w:tr>
      <w:tr w:rsidR="004602CE" w:rsidRPr="004602CE" w:rsidTr="004602CE">
        <w:tc>
          <w:tcPr>
            <w:tcW w:w="2568" w:type="dxa"/>
            <w:gridSpan w:val="2"/>
            <w:tcBorders>
              <w:top w:val="nil"/>
              <w:left w:val="nil"/>
              <w:bottom w:val="nil"/>
              <w:right w:val="nil"/>
            </w:tcBorders>
          </w:tcPr>
          <w:p w:rsidR="004602CE" w:rsidRPr="004602CE" w:rsidRDefault="004602CE" w:rsidP="004602CE">
            <w:pPr>
              <w:rPr>
                <w:b/>
                <w:sz w:val="18"/>
                <w:szCs w:val="18"/>
              </w:rPr>
            </w:pPr>
            <w:r w:rsidRPr="004602CE">
              <w:rPr>
                <w:b/>
                <w:sz w:val="18"/>
                <w:szCs w:val="18"/>
              </w:rPr>
              <w:t xml:space="preserve">Время приема </w:t>
            </w:r>
            <w:r w:rsidRPr="004602CE">
              <w:rPr>
                <w:rFonts w:eastAsia="Calibri"/>
                <w:b/>
                <w:sz w:val="18"/>
                <w:szCs w:val="18"/>
              </w:rPr>
              <w:t>распоряжения</w:t>
            </w:r>
            <w:r w:rsidRPr="004602CE" w:rsidDel="001F4873">
              <w:rPr>
                <w:b/>
                <w:sz w:val="18"/>
                <w:szCs w:val="18"/>
              </w:rPr>
              <w:t xml:space="preserve"> </w:t>
            </w:r>
          </w:p>
        </w:tc>
        <w:tc>
          <w:tcPr>
            <w:tcW w:w="2460" w:type="dxa"/>
            <w:tcBorders>
              <w:top w:val="nil"/>
              <w:left w:val="nil"/>
              <w:bottom w:val="nil"/>
            </w:tcBorders>
          </w:tcPr>
          <w:p w:rsidR="004602CE" w:rsidRPr="004602CE" w:rsidRDefault="004602CE" w:rsidP="004602CE">
            <w:pPr>
              <w:rPr>
                <w:sz w:val="16"/>
                <w:szCs w:val="16"/>
              </w:rPr>
            </w:pPr>
            <w:r w:rsidRPr="004602CE">
              <w:rPr>
                <w:sz w:val="16"/>
                <w:szCs w:val="16"/>
              </w:rPr>
              <w:t>__________________</w:t>
            </w:r>
          </w:p>
        </w:tc>
        <w:tc>
          <w:tcPr>
            <w:tcW w:w="236" w:type="dxa"/>
            <w:tcBorders>
              <w:top w:val="nil"/>
              <w:bottom w:val="nil"/>
              <w:right w:val="nil"/>
            </w:tcBorders>
          </w:tcPr>
          <w:p w:rsidR="004602CE" w:rsidRPr="004602CE" w:rsidRDefault="004602CE" w:rsidP="004602CE">
            <w:pPr>
              <w:rPr>
                <w:sz w:val="16"/>
                <w:szCs w:val="16"/>
              </w:rPr>
            </w:pPr>
          </w:p>
        </w:tc>
        <w:tc>
          <w:tcPr>
            <w:tcW w:w="2375" w:type="dxa"/>
            <w:gridSpan w:val="2"/>
            <w:tcBorders>
              <w:top w:val="nil"/>
              <w:left w:val="nil"/>
              <w:bottom w:val="nil"/>
              <w:right w:val="nil"/>
            </w:tcBorders>
          </w:tcPr>
          <w:p w:rsidR="004602CE" w:rsidRPr="004602CE" w:rsidRDefault="004602CE" w:rsidP="004602CE">
            <w:pPr>
              <w:rPr>
                <w:sz w:val="18"/>
                <w:szCs w:val="18"/>
              </w:rPr>
            </w:pPr>
          </w:p>
        </w:tc>
        <w:tc>
          <w:tcPr>
            <w:tcW w:w="303" w:type="dxa"/>
            <w:tcBorders>
              <w:top w:val="nil"/>
              <w:left w:val="nil"/>
              <w:bottom w:val="nil"/>
              <w:right w:val="nil"/>
            </w:tcBorders>
          </w:tcPr>
          <w:p w:rsidR="004602CE" w:rsidRPr="004602CE" w:rsidRDefault="004602CE" w:rsidP="004602CE">
            <w:pPr>
              <w:rPr>
                <w:sz w:val="16"/>
                <w:szCs w:val="16"/>
              </w:rPr>
            </w:pPr>
          </w:p>
        </w:tc>
        <w:tc>
          <w:tcPr>
            <w:tcW w:w="957" w:type="dxa"/>
            <w:gridSpan w:val="2"/>
            <w:tcBorders>
              <w:top w:val="nil"/>
              <w:left w:val="nil"/>
              <w:bottom w:val="nil"/>
              <w:right w:val="nil"/>
            </w:tcBorders>
          </w:tcPr>
          <w:p w:rsidR="004602CE" w:rsidRPr="004602CE" w:rsidRDefault="004602CE" w:rsidP="004602CE">
            <w:pPr>
              <w:rPr>
                <w:sz w:val="16"/>
                <w:szCs w:val="16"/>
              </w:rPr>
            </w:pPr>
          </w:p>
        </w:tc>
        <w:tc>
          <w:tcPr>
            <w:tcW w:w="1020" w:type="dxa"/>
            <w:gridSpan w:val="2"/>
            <w:tcBorders>
              <w:top w:val="nil"/>
              <w:left w:val="nil"/>
              <w:bottom w:val="nil"/>
              <w:right w:val="nil"/>
            </w:tcBorders>
          </w:tcPr>
          <w:p w:rsidR="004602CE" w:rsidRPr="004602CE" w:rsidRDefault="004602CE" w:rsidP="004602CE">
            <w:pPr>
              <w:rPr>
                <w:sz w:val="16"/>
                <w:szCs w:val="16"/>
              </w:rPr>
            </w:pPr>
          </w:p>
        </w:tc>
      </w:tr>
      <w:tr w:rsidR="004602CE" w:rsidRPr="004602CE" w:rsidTr="004602CE">
        <w:tc>
          <w:tcPr>
            <w:tcW w:w="2568" w:type="dxa"/>
            <w:gridSpan w:val="2"/>
            <w:tcBorders>
              <w:top w:val="nil"/>
              <w:left w:val="nil"/>
              <w:bottom w:val="single" w:sz="4" w:space="0" w:color="auto"/>
              <w:right w:val="nil"/>
            </w:tcBorders>
          </w:tcPr>
          <w:p w:rsidR="004602CE" w:rsidRPr="004602CE" w:rsidRDefault="004602CE" w:rsidP="004602CE">
            <w:pPr>
              <w:rPr>
                <w:b/>
                <w:sz w:val="18"/>
                <w:szCs w:val="18"/>
              </w:rPr>
            </w:pPr>
            <w:proofErr w:type="spellStart"/>
            <w:r w:rsidRPr="004602CE">
              <w:rPr>
                <w:b/>
                <w:sz w:val="18"/>
                <w:szCs w:val="18"/>
              </w:rPr>
              <w:t>Операционист</w:t>
            </w:r>
            <w:proofErr w:type="spellEnd"/>
          </w:p>
        </w:tc>
        <w:tc>
          <w:tcPr>
            <w:tcW w:w="2460" w:type="dxa"/>
            <w:tcBorders>
              <w:top w:val="nil"/>
              <w:left w:val="nil"/>
              <w:bottom w:val="single" w:sz="4" w:space="0" w:color="auto"/>
              <w:right w:val="nil"/>
            </w:tcBorders>
          </w:tcPr>
          <w:p w:rsidR="004602CE" w:rsidRPr="004602CE" w:rsidRDefault="004602CE" w:rsidP="004602CE">
            <w:pPr>
              <w:rPr>
                <w:sz w:val="16"/>
                <w:szCs w:val="16"/>
              </w:rPr>
            </w:pPr>
            <w:r w:rsidRPr="004602CE">
              <w:rPr>
                <w:sz w:val="16"/>
                <w:szCs w:val="16"/>
              </w:rPr>
              <w:t>_____________________</w:t>
            </w:r>
          </w:p>
        </w:tc>
        <w:tc>
          <w:tcPr>
            <w:tcW w:w="236" w:type="dxa"/>
            <w:tcBorders>
              <w:top w:val="nil"/>
              <w:left w:val="nil"/>
              <w:bottom w:val="single" w:sz="4" w:space="0" w:color="auto"/>
              <w:right w:val="nil"/>
            </w:tcBorders>
          </w:tcPr>
          <w:p w:rsidR="004602CE" w:rsidRPr="004602CE" w:rsidRDefault="004602CE" w:rsidP="004602CE">
            <w:pPr>
              <w:rPr>
                <w:sz w:val="16"/>
                <w:szCs w:val="16"/>
              </w:rPr>
            </w:pPr>
          </w:p>
        </w:tc>
        <w:tc>
          <w:tcPr>
            <w:tcW w:w="2375" w:type="dxa"/>
            <w:gridSpan w:val="2"/>
            <w:tcBorders>
              <w:top w:val="nil"/>
              <w:left w:val="nil"/>
              <w:bottom w:val="single" w:sz="4" w:space="0" w:color="auto"/>
              <w:right w:val="nil"/>
            </w:tcBorders>
          </w:tcPr>
          <w:p w:rsidR="004602CE" w:rsidRPr="004602CE" w:rsidRDefault="004602CE" w:rsidP="004602CE">
            <w:pPr>
              <w:rPr>
                <w:b/>
                <w:sz w:val="18"/>
                <w:szCs w:val="18"/>
              </w:rPr>
            </w:pPr>
            <w:r w:rsidRPr="004602CE">
              <w:rPr>
                <w:b/>
                <w:sz w:val="18"/>
                <w:szCs w:val="18"/>
              </w:rPr>
              <w:t>Оператор</w:t>
            </w:r>
          </w:p>
        </w:tc>
        <w:tc>
          <w:tcPr>
            <w:tcW w:w="2280" w:type="dxa"/>
            <w:gridSpan w:val="5"/>
            <w:tcBorders>
              <w:top w:val="nil"/>
              <w:left w:val="nil"/>
              <w:bottom w:val="single" w:sz="4" w:space="0" w:color="auto"/>
              <w:right w:val="nil"/>
            </w:tcBorders>
          </w:tcPr>
          <w:p w:rsidR="004602CE" w:rsidRPr="004602CE" w:rsidRDefault="004602CE" w:rsidP="004602CE">
            <w:pPr>
              <w:rPr>
                <w:sz w:val="16"/>
                <w:szCs w:val="16"/>
              </w:rPr>
            </w:pPr>
            <w:r w:rsidRPr="004602CE">
              <w:rPr>
                <w:sz w:val="16"/>
                <w:szCs w:val="16"/>
              </w:rPr>
              <w:t>____________________</w:t>
            </w:r>
          </w:p>
        </w:tc>
      </w:tr>
    </w:tbl>
    <w:p w:rsidR="004602CE" w:rsidRPr="004602CE" w:rsidRDefault="004602CE" w:rsidP="004602CE">
      <w:pPr>
        <w:spacing w:before="120"/>
        <w:rPr>
          <w:sz w:val="18"/>
          <w:szCs w:val="18"/>
        </w:rPr>
      </w:pPr>
      <w:r w:rsidRPr="004602CE">
        <w:rPr>
          <w:sz w:val="18"/>
          <w:szCs w:val="18"/>
        </w:rPr>
        <w:t>Отчет о проведении операции № _________    Дата: «___» ___________20____г.       Контролер: _____________</w:t>
      </w:r>
    </w:p>
    <w:p w:rsidR="004602CE" w:rsidRPr="004602CE" w:rsidRDefault="004602CE" w:rsidP="004602CE">
      <w:pPr>
        <w:widowControl w:val="0"/>
        <w:tabs>
          <w:tab w:val="left" w:pos="-720"/>
        </w:tabs>
        <w:suppressAutoHyphens/>
        <w:overflowPunct w:val="0"/>
        <w:autoSpaceDE w:val="0"/>
        <w:autoSpaceDN w:val="0"/>
        <w:adjustRightInd w:val="0"/>
        <w:jc w:val="right"/>
        <w:textAlignment w:val="baseline"/>
        <w:rPr>
          <w:b/>
        </w:rPr>
      </w:pPr>
      <w:r w:rsidRPr="004602CE">
        <w:br w:type="page"/>
      </w:r>
      <w:r w:rsidRPr="004602CE">
        <w:rPr>
          <w:b/>
        </w:rPr>
        <w:t>Форма S010</w:t>
      </w:r>
    </w:p>
    <w:tbl>
      <w:tblPr>
        <w:tblW w:w="0" w:type="auto"/>
        <w:tblLook w:val="04A0" w:firstRow="1" w:lastRow="0" w:firstColumn="1" w:lastColumn="0" w:noHBand="0" w:noVBand="1"/>
      </w:tblPr>
      <w:tblGrid>
        <w:gridCol w:w="4800"/>
        <w:gridCol w:w="5395"/>
      </w:tblGrid>
      <w:tr w:rsidR="004602CE" w:rsidRPr="004602CE" w:rsidTr="004602CE">
        <w:tc>
          <w:tcPr>
            <w:tcW w:w="4800" w:type="dxa"/>
            <w:shd w:val="clear" w:color="auto" w:fill="auto"/>
          </w:tcPr>
          <w:p w:rsidR="004602CE" w:rsidRPr="004602CE" w:rsidRDefault="004602CE" w:rsidP="004602CE">
            <w:pPr>
              <w:spacing w:after="200" w:line="276" w:lineRule="auto"/>
              <w:jc w:val="center"/>
              <w:rPr>
                <w:rFonts w:ascii="Calibri" w:eastAsia="Calibri" w:hAnsi="Calibri"/>
                <w:sz w:val="22"/>
                <w:szCs w:val="22"/>
                <w:lang w:eastAsia="en-US"/>
              </w:rPr>
            </w:pPr>
          </w:p>
        </w:tc>
        <w:tc>
          <w:tcPr>
            <w:tcW w:w="5395" w:type="dxa"/>
            <w:shd w:val="clear" w:color="auto" w:fill="auto"/>
          </w:tcPr>
          <w:p w:rsidR="004602CE" w:rsidRPr="004602CE" w:rsidRDefault="004602CE" w:rsidP="004602CE">
            <w:pPr>
              <w:spacing w:before="120"/>
              <w:rPr>
                <w:rFonts w:ascii="Calibri" w:eastAsia="Calibri" w:hAnsi="Calibri"/>
                <w:sz w:val="24"/>
                <w:szCs w:val="24"/>
                <w:lang w:eastAsia="en-US"/>
              </w:rPr>
            </w:pPr>
            <w:r w:rsidRPr="004602CE">
              <w:rPr>
                <w:sz w:val="24"/>
                <w:szCs w:val="24"/>
              </w:rPr>
              <w:t>В Небанковскую кредитную организацию акционерное общество «Национальный расчетный депозитарий»</w:t>
            </w:r>
          </w:p>
        </w:tc>
      </w:tr>
    </w:tbl>
    <w:p w:rsidR="004602CE" w:rsidRPr="004602CE" w:rsidRDefault="004602CE" w:rsidP="004602CE">
      <w:pPr>
        <w:spacing w:before="120" w:line="276" w:lineRule="auto"/>
        <w:jc w:val="center"/>
        <w:rPr>
          <w:rFonts w:eastAsia="Calibri"/>
          <w:b/>
          <w:bCs/>
          <w:sz w:val="24"/>
          <w:szCs w:val="24"/>
          <w:lang w:eastAsia="en-US"/>
        </w:rPr>
      </w:pPr>
      <w:r w:rsidRPr="004602CE">
        <w:rPr>
          <w:rFonts w:eastAsia="Calibri"/>
          <w:b/>
          <w:bCs/>
          <w:sz w:val="24"/>
          <w:szCs w:val="24"/>
          <w:lang w:eastAsia="en-US"/>
        </w:rPr>
        <w:t xml:space="preserve">ЗАЯВЛЕНИЕ № ____________ </w:t>
      </w:r>
    </w:p>
    <w:p w:rsidR="004602CE" w:rsidRPr="004602CE" w:rsidRDefault="004602CE" w:rsidP="004602CE">
      <w:pPr>
        <w:spacing w:after="200" w:line="276" w:lineRule="auto"/>
        <w:jc w:val="center"/>
        <w:rPr>
          <w:rFonts w:eastAsia="Calibri"/>
          <w:b/>
          <w:bCs/>
          <w:sz w:val="24"/>
          <w:szCs w:val="24"/>
          <w:lang w:eastAsia="en-US"/>
        </w:rPr>
      </w:pPr>
      <w:r w:rsidRPr="004602CE">
        <w:rPr>
          <w:rFonts w:eastAsia="Calibri"/>
          <w:b/>
          <w:bCs/>
          <w:sz w:val="24"/>
          <w:szCs w:val="24"/>
          <w:lang w:eastAsia="en-US"/>
        </w:rPr>
        <w:t>от «___» _____________ 20___ г.</w:t>
      </w:r>
    </w:p>
    <w:p w:rsidR="004602CE" w:rsidRPr="004602CE" w:rsidRDefault="004602CE" w:rsidP="004602CE">
      <w:pPr>
        <w:tabs>
          <w:tab w:val="left" w:pos="709"/>
        </w:tabs>
        <w:spacing w:before="120" w:after="200" w:line="276" w:lineRule="auto"/>
        <w:jc w:val="center"/>
        <w:rPr>
          <w:rFonts w:eastAsia="Calibri"/>
          <w:bCs/>
          <w:sz w:val="24"/>
          <w:szCs w:val="24"/>
          <w:lang w:eastAsia="en-US"/>
        </w:rPr>
      </w:pPr>
      <w:r w:rsidRPr="004602CE">
        <w:rPr>
          <w:rFonts w:eastAsia="Calibri"/>
          <w:bCs/>
          <w:sz w:val="24"/>
          <w:szCs w:val="24"/>
          <w:lang w:eastAsia="en-US"/>
        </w:rPr>
        <w:t>на списание ценных бумаг со счета клиентов номинальных держателей</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
        <w:gridCol w:w="2604"/>
        <w:gridCol w:w="1360"/>
        <w:gridCol w:w="1565"/>
        <w:gridCol w:w="1097"/>
        <w:gridCol w:w="1461"/>
        <w:gridCol w:w="1978"/>
        <w:gridCol w:w="283"/>
      </w:tblGrid>
      <w:tr w:rsidR="004602CE" w:rsidRPr="004602CE" w:rsidTr="00BD5DCC">
        <w:trPr>
          <w:trHeight w:val="383"/>
        </w:trPr>
        <w:tc>
          <w:tcPr>
            <w:tcW w:w="5671" w:type="dxa"/>
            <w:gridSpan w:val="4"/>
            <w:shd w:val="clear" w:color="auto" w:fill="auto"/>
          </w:tcPr>
          <w:p w:rsidR="004602CE" w:rsidRPr="004602CE" w:rsidRDefault="004602CE" w:rsidP="004602CE">
            <w:pPr>
              <w:spacing w:before="120"/>
            </w:pPr>
            <w:r w:rsidRPr="004602CE">
              <w:t xml:space="preserve">Полное наименование депозитария, в котором ранее учитывались ценные бумаги клиента депонента </w:t>
            </w:r>
          </w:p>
        </w:tc>
        <w:tc>
          <w:tcPr>
            <w:tcW w:w="4819" w:type="dxa"/>
            <w:gridSpan w:val="4"/>
            <w:shd w:val="clear" w:color="auto" w:fill="auto"/>
          </w:tcPr>
          <w:p w:rsidR="004602CE" w:rsidRPr="004602CE" w:rsidRDefault="004602CE" w:rsidP="004602CE">
            <w:pPr>
              <w:spacing w:before="120" w:after="120"/>
              <w:ind w:left="360"/>
              <w:jc w:val="both"/>
            </w:pPr>
          </w:p>
        </w:tc>
      </w:tr>
      <w:tr w:rsidR="004602CE" w:rsidRPr="004602CE" w:rsidTr="00BD5DCC">
        <w:trPr>
          <w:trHeight w:val="383"/>
        </w:trPr>
        <w:tc>
          <w:tcPr>
            <w:tcW w:w="5671" w:type="dxa"/>
            <w:gridSpan w:val="4"/>
            <w:shd w:val="clear" w:color="auto" w:fill="auto"/>
          </w:tcPr>
          <w:p w:rsidR="004602CE" w:rsidRPr="004602CE" w:rsidRDefault="004602CE" w:rsidP="004602CE">
            <w:pPr>
              <w:spacing w:before="120"/>
            </w:pPr>
            <w:r w:rsidRPr="004602CE">
              <w:t>Номер счета неустановленных лиц или счета клиентов номинального держателя в НКО АО НРД (заполняется, если клиент депонента был извещен о номере счета)</w:t>
            </w:r>
          </w:p>
        </w:tc>
        <w:tc>
          <w:tcPr>
            <w:tcW w:w="4819" w:type="dxa"/>
            <w:gridSpan w:val="4"/>
            <w:shd w:val="clear" w:color="auto" w:fill="auto"/>
          </w:tcPr>
          <w:p w:rsidR="004602CE" w:rsidRPr="004602CE" w:rsidRDefault="004602CE" w:rsidP="004602CE">
            <w:pPr>
              <w:spacing w:before="120" w:after="120"/>
              <w:ind w:left="360"/>
              <w:jc w:val="both"/>
            </w:pPr>
          </w:p>
        </w:tc>
      </w:tr>
      <w:tr w:rsidR="004602CE" w:rsidRPr="004602CE" w:rsidTr="00BD5DCC">
        <w:trPr>
          <w:trHeight w:val="383"/>
        </w:trPr>
        <w:tc>
          <w:tcPr>
            <w:tcW w:w="5671" w:type="dxa"/>
            <w:gridSpan w:val="4"/>
            <w:shd w:val="clear" w:color="auto" w:fill="auto"/>
          </w:tcPr>
          <w:p w:rsidR="004602CE" w:rsidRPr="004602CE" w:rsidRDefault="004602CE" w:rsidP="004602CE">
            <w:pPr>
              <w:spacing w:before="120"/>
            </w:pPr>
            <w:r w:rsidRPr="004602CE">
              <w:t>Полное наименование депонента НКО АО НРД, на счет депо номинального держателя или иностранного номинального держателя которого в НКО АО НРД должны быть зачислены ценные бумаги клиента депонента</w:t>
            </w:r>
          </w:p>
        </w:tc>
        <w:tc>
          <w:tcPr>
            <w:tcW w:w="4819" w:type="dxa"/>
            <w:gridSpan w:val="4"/>
            <w:shd w:val="clear" w:color="auto" w:fill="auto"/>
          </w:tcPr>
          <w:p w:rsidR="004602CE" w:rsidRPr="004602CE" w:rsidRDefault="004602CE" w:rsidP="004602CE">
            <w:pPr>
              <w:spacing w:before="120" w:after="120"/>
              <w:ind w:left="360"/>
              <w:jc w:val="both"/>
            </w:pPr>
          </w:p>
        </w:tc>
      </w:tr>
      <w:tr w:rsidR="004602CE" w:rsidRPr="004602CE" w:rsidTr="00BD5DCC">
        <w:trPr>
          <w:trHeight w:val="383"/>
        </w:trPr>
        <w:tc>
          <w:tcPr>
            <w:tcW w:w="5671" w:type="dxa"/>
            <w:gridSpan w:val="4"/>
            <w:shd w:val="clear" w:color="auto" w:fill="auto"/>
          </w:tcPr>
          <w:p w:rsidR="004602CE" w:rsidRPr="004602CE" w:rsidRDefault="004602CE" w:rsidP="004602CE">
            <w:pPr>
              <w:spacing w:before="120"/>
            </w:pPr>
            <w:proofErr w:type="gramStart"/>
            <w:r w:rsidRPr="004602CE">
              <w:t>Номер счета депо номинального держателя или счета депо иностранного номинального держателя в НКО АО НРД, на который должны быть зачислены ценные бумаги клиента депонента</w:t>
            </w:r>
            <w:proofErr w:type="gramEnd"/>
          </w:p>
        </w:tc>
        <w:tc>
          <w:tcPr>
            <w:tcW w:w="4819" w:type="dxa"/>
            <w:gridSpan w:val="4"/>
            <w:shd w:val="clear" w:color="auto" w:fill="auto"/>
          </w:tcPr>
          <w:p w:rsidR="004602CE" w:rsidRPr="004602CE" w:rsidRDefault="004602CE" w:rsidP="004602CE">
            <w:pPr>
              <w:spacing w:before="120" w:after="120"/>
              <w:ind w:left="360"/>
              <w:jc w:val="both"/>
            </w:pPr>
          </w:p>
        </w:tc>
      </w:tr>
      <w:tr w:rsidR="004602CE" w:rsidRPr="004602CE" w:rsidTr="00BD5DCC">
        <w:trPr>
          <w:trHeight w:val="383"/>
        </w:trPr>
        <w:tc>
          <w:tcPr>
            <w:tcW w:w="10490" w:type="dxa"/>
            <w:gridSpan w:val="8"/>
            <w:shd w:val="clear" w:color="auto" w:fill="auto"/>
          </w:tcPr>
          <w:p w:rsidR="004602CE" w:rsidRPr="004602CE" w:rsidRDefault="004602CE" w:rsidP="004602CE">
            <w:pPr>
              <w:spacing w:before="120" w:after="120"/>
              <w:ind w:left="360"/>
              <w:jc w:val="both"/>
              <w:rPr>
                <w:b/>
              </w:rPr>
            </w:pPr>
            <w:r w:rsidRPr="004602CE">
              <w:rPr>
                <w:b/>
              </w:rPr>
              <w:t>Заполняется клиентом депонента, являющимся физическим лицом</w:t>
            </w:r>
          </w:p>
        </w:tc>
      </w:tr>
      <w:tr w:rsidR="004602CE" w:rsidRPr="004602CE" w:rsidTr="00BD5DCC">
        <w:tc>
          <w:tcPr>
            <w:tcW w:w="5671" w:type="dxa"/>
            <w:gridSpan w:val="4"/>
            <w:shd w:val="clear" w:color="auto" w:fill="auto"/>
          </w:tcPr>
          <w:p w:rsidR="004602CE" w:rsidRPr="004602CE" w:rsidRDefault="004602CE" w:rsidP="004602CE">
            <w:pPr>
              <w:spacing w:before="120"/>
            </w:pPr>
            <w:r w:rsidRPr="004602CE">
              <w:t>Фамилия, имя, отчество клиента депонента</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pPr>
            <w:r w:rsidRPr="004602CE">
              <w:t>Гражданство</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pPr>
            <w:r w:rsidRPr="004602CE">
              <w:t>Дата рождения</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pPr>
            <w:r w:rsidRPr="004602CE">
              <w:t>Вид, номер, серия, дата и место выдачи документа удостоверяющего личность</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pPr>
            <w:r w:rsidRPr="004602CE">
              <w:t>Наименование органа, выдавшего документ, удостоверяющий личность</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pPr>
            <w:r w:rsidRPr="004602CE">
              <w:t>Место регистрации</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pPr>
            <w:r w:rsidRPr="004602CE">
              <w:t>Почтовый адрес</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pPr>
            <w:r w:rsidRPr="004602CE">
              <w:t>Информация о ценных бумагах (повторяющийся блок)</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pPr>
            <w:r w:rsidRPr="004602CE">
              <w:t>Вид, категория (тип) ценных бумаг</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pPr>
            <w:r w:rsidRPr="004602CE">
              <w:t>Гос. регистрационный номер/идентификационный номер ценной бумаги или номер правил ПИФ</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pPr>
            <w:r w:rsidRPr="004602CE">
              <w:t>Количество ценных бумаг, штук</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pPr>
            <w:r w:rsidRPr="004602CE">
              <w:t>Обременение ценных бумаг и блокирование (с указанием оснований обременения и блокирования)</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rPr>
          <w:trHeight w:val="373"/>
        </w:trPr>
        <w:tc>
          <w:tcPr>
            <w:tcW w:w="10490" w:type="dxa"/>
            <w:gridSpan w:val="8"/>
            <w:shd w:val="clear" w:color="auto" w:fill="auto"/>
          </w:tcPr>
          <w:p w:rsidR="004602CE" w:rsidRPr="004602CE" w:rsidRDefault="004602CE" w:rsidP="004602CE">
            <w:pPr>
              <w:spacing w:before="120"/>
              <w:ind w:left="360"/>
              <w:jc w:val="both"/>
              <w:rPr>
                <w:b/>
              </w:rPr>
            </w:pPr>
            <w:r w:rsidRPr="004602CE">
              <w:rPr>
                <w:b/>
              </w:rPr>
              <w:t>Заполняется клиентом депонента, являющимся юридическим лицом</w:t>
            </w:r>
          </w:p>
        </w:tc>
      </w:tr>
      <w:tr w:rsidR="004602CE" w:rsidRPr="004602CE" w:rsidTr="00BD5DCC">
        <w:tc>
          <w:tcPr>
            <w:tcW w:w="5671" w:type="dxa"/>
            <w:gridSpan w:val="4"/>
            <w:shd w:val="clear" w:color="auto" w:fill="auto"/>
          </w:tcPr>
          <w:p w:rsidR="004602CE" w:rsidRPr="004602CE" w:rsidRDefault="004602CE" w:rsidP="004602CE">
            <w:pPr>
              <w:spacing w:before="120"/>
            </w:pPr>
            <w:r w:rsidRPr="004602CE">
              <w:t>Полное наименование организации в соответствии с Уставом</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pPr>
            <w:r w:rsidRPr="004602CE">
              <w:t>Номер государственной регистрации</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pPr>
            <w:r w:rsidRPr="004602CE">
              <w:t>Дата государственной регистрации</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pPr>
            <w:r w:rsidRPr="004602CE">
              <w:t>Наименование органа, осуществившего регистрацию</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pPr>
            <w:r w:rsidRPr="004602CE">
              <w:t>Адрес места нахождения юридического лица в соответствии с записью в Едином государственном реестре юридических лиц (резидента) или в соответствии с записью в документе о регистрации юридического лица или учредительными документами юридического лица (нерезидента)</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pPr>
            <w:r w:rsidRPr="004602CE">
              <w:t>Почтовый адрес</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pPr>
            <w:r w:rsidRPr="004602CE">
              <w:t>Номер телефона</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rPr>
                <w:b/>
              </w:rPr>
            </w:pPr>
            <w:r w:rsidRPr="004602CE">
              <w:rPr>
                <w:b/>
              </w:rPr>
              <w:t>Информация о ценных бумагах (повторяющийся блок)</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pPr>
            <w:r w:rsidRPr="004602CE">
              <w:t>Вид, категория (тип) ценных бумаг</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pPr>
            <w:r w:rsidRPr="004602CE">
              <w:t>Гос. рег. номер/или номер правил ПИФ</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pPr>
            <w:r w:rsidRPr="004602CE">
              <w:t>Количество, штук</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c>
          <w:tcPr>
            <w:tcW w:w="5671" w:type="dxa"/>
            <w:gridSpan w:val="4"/>
            <w:shd w:val="clear" w:color="auto" w:fill="auto"/>
          </w:tcPr>
          <w:p w:rsidR="004602CE" w:rsidRPr="004602CE" w:rsidRDefault="004602CE" w:rsidP="004602CE">
            <w:pPr>
              <w:spacing w:before="120"/>
            </w:pPr>
            <w:r w:rsidRPr="004602CE">
              <w:t>Обременение ценных бумаг и блокирование (с указанием оснований обременения и блокирования)</w:t>
            </w:r>
          </w:p>
        </w:tc>
        <w:tc>
          <w:tcPr>
            <w:tcW w:w="4819" w:type="dxa"/>
            <w:gridSpan w:val="4"/>
            <w:shd w:val="clear" w:color="auto" w:fill="auto"/>
          </w:tcPr>
          <w:p w:rsidR="004602CE" w:rsidRPr="004602CE" w:rsidRDefault="004602CE" w:rsidP="004602CE">
            <w:pPr>
              <w:spacing w:before="120"/>
              <w:jc w:val="center"/>
            </w:pPr>
          </w:p>
        </w:tc>
      </w:tr>
      <w:tr w:rsidR="004602CE" w:rsidRPr="004602CE" w:rsidTr="00BD5D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142" w:type="dxa"/>
          <w:wAfter w:w="283" w:type="dxa"/>
        </w:trPr>
        <w:tc>
          <w:tcPr>
            <w:tcW w:w="2604" w:type="dxa"/>
            <w:tcBorders>
              <w:bottom w:val="single" w:sz="6" w:space="0" w:color="auto"/>
            </w:tcBorders>
          </w:tcPr>
          <w:p w:rsidR="004602CE" w:rsidRPr="004602CE" w:rsidRDefault="004602CE" w:rsidP="004602CE">
            <w:pPr>
              <w:widowControl w:val="0"/>
              <w:spacing w:line="200" w:lineRule="exact"/>
              <w:jc w:val="center"/>
              <w:rPr>
                <w:sz w:val="24"/>
                <w:szCs w:val="24"/>
              </w:rPr>
            </w:pPr>
          </w:p>
          <w:p w:rsidR="004602CE" w:rsidRPr="004602CE" w:rsidRDefault="004602CE" w:rsidP="004602CE">
            <w:pPr>
              <w:widowControl w:val="0"/>
              <w:spacing w:line="200" w:lineRule="exact"/>
              <w:jc w:val="center"/>
              <w:rPr>
                <w:sz w:val="24"/>
                <w:szCs w:val="24"/>
              </w:rPr>
            </w:pPr>
          </w:p>
          <w:p w:rsidR="004602CE" w:rsidRPr="004602CE" w:rsidRDefault="004602CE" w:rsidP="004602CE">
            <w:pPr>
              <w:widowControl w:val="0"/>
              <w:spacing w:line="200" w:lineRule="exact"/>
              <w:jc w:val="center"/>
              <w:rPr>
                <w:sz w:val="24"/>
                <w:szCs w:val="24"/>
              </w:rPr>
            </w:pPr>
          </w:p>
        </w:tc>
        <w:tc>
          <w:tcPr>
            <w:tcW w:w="1360" w:type="dxa"/>
          </w:tcPr>
          <w:p w:rsidR="004602CE" w:rsidRPr="004602CE" w:rsidRDefault="004602CE" w:rsidP="004602CE">
            <w:pPr>
              <w:widowControl w:val="0"/>
              <w:spacing w:line="200" w:lineRule="exact"/>
              <w:jc w:val="center"/>
              <w:rPr>
                <w:sz w:val="19"/>
                <w:szCs w:val="24"/>
              </w:rPr>
            </w:pPr>
          </w:p>
        </w:tc>
        <w:tc>
          <w:tcPr>
            <w:tcW w:w="2662" w:type="dxa"/>
            <w:gridSpan w:val="2"/>
            <w:tcBorders>
              <w:bottom w:val="single" w:sz="6" w:space="0" w:color="auto"/>
            </w:tcBorders>
          </w:tcPr>
          <w:p w:rsidR="004602CE" w:rsidRPr="004602CE" w:rsidRDefault="004602CE" w:rsidP="004602CE">
            <w:pPr>
              <w:widowControl w:val="0"/>
              <w:spacing w:line="200" w:lineRule="exact"/>
              <w:jc w:val="center"/>
              <w:rPr>
                <w:sz w:val="19"/>
                <w:szCs w:val="24"/>
              </w:rPr>
            </w:pPr>
          </w:p>
        </w:tc>
        <w:tc>
          <w:tcPr>
            <w:tcW w:w="1461" w:type="dxa"/>
          </w:tcPr>
          <w:p w:rsidR="004602CE" w:rsidRPr="004602CE" w:rsidRDefault="004602CE" w:rsidP="004602CE">
            <w:pPr>
              <w:widowControl w:val="0"/>
              <w:spacing w:line="200" w:lineRule="exact"/>
              <w:jc w:val="center"/>
              <w:rPr>
                <w:sz w:val="19"/>
                <w:szCs w:val="24"/>
              </w:rPr>
            </w:pPr>
          </w:p>
        </w:tc>
        <w:tc>
          <w:tcPr>
            <w:tcW w:w="1978" w:type="dxa"/>
            <w:tcBorders>
              <w:bottom w:val="single" w:sz="6" w:space="0" w:color="auto"/>
            </w:tcBorders>
          </w:tcPr>
          <w:p w:rsidR="004602CE" w:rsidRPr="004602CE" w:rsidRDefault="004602CE" w:rsidP="004602CE">
            <w:pPr>
              <w:widowControl w:val="0"/>
              <w:spacing w:line="200" w:lineRule="exact"/>
              <w:jc w:val="center"/>
              <w:rPr>
                <w:sz w:val="19"/>
                <w:szCs w:val="24"/>
              </w:rPr>
            </w:pPr>
          </w:p>
        </w:tc>
      </w:tr>
      <w:tr w:rsidR="004602CE" w:rsidRPr="004602CE" w:rsidTr="00BD5D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142" w:type="dxa"/>
          <w:wAfter w:w="283" w:type="dxa"/>
        </w:trPr>
        <w:tc>
          <w:tcPr>
            <w:tcW w:w="2604" w:type="dxa"/>
          </w:tcPr>
          <w:p w:rsidR="004602CE" w:rsidRPr="004602CE" w:rsidRDefault="004602CE" w:rsidP="004602CE">
            <w:pPr>
              <w:widowControl w:val="0"/>
              <w:spacing w:line="200" w:lineRule="exact"/>
              <w:jc w:val="center"/>
              <w:rPr>
                <w:sz w:val="15"/>
                <w:szCs w:val="24"/>
              </w:rPr>
            </w:pPr>
            <w:r w:rsidRPr="004602CE">
              <w:rPr>
                <w:sz w:val="15"/>
                <w:szCs w:val="24"/>
              </w:rPr>
              <w:t>(должность)</w:t>
            </w:r>
          </w:p>
        </w:tc>
        <w:tc>
          <w:tcPr>
            <w:tcW w:w="1360" w:type="dxa"/>
          </w:tcPr>
          <w:p w:rsidR="004602CE" w:rsidRPr="004602CE" w:rsidRDefault="004602CE" w:rsidP="004602CE">
            <w:pPr>
              <w:widowControl w:val="0"/>
              <w:spacing w:line="200" w:lineRule="exact"/>
              <w:rPr>
                <w:sz w:val="15"/>
                <w:szCs w:val="24"/>
              </w:rPr>
            </w:pPr>
          </w:p>
        </w:tc>
        <w:tc>
          <w:tcPr>
            <w:tcW w:w="2662" w:type="dxa"/>
            <w:gridSpan w:val="2"/>
          </w:tcPr>
          <w:p w:rsidR="004602CE" w:rsidRPr="004602CE" w:rsidRDefault="004602CE" w:rsidP="004602CE">
            <w:pPr>
              <w:widowControl w:val="0"/>
              <w:spacing w:line="200" w:lineRule="exact"/>
              <w:jc w:val="center"/>
              <w:rPr>
                <w:sz w:val="15"/>
                <w:szCs w:val="24"/>
              </w:rPr>
            </w:pPr>
            <w:r w:rsidRPr="004602CE">
              <w:rPr>
                <w:sz w:val="15"/>
                <w:szCs w:val="24"/>
              </w:rPr>
              <w:t>(Ф.И.О.)</w:t>
            </w:r>
          </w:p>
        </w:tc>
        <w:tc>
          <w:tcPr>
            <w:tcW w:w="1461" w:type="dxa"/>
          </w:tcPr>
          <w:p w:rsidR="004602CE" w:rsidRPr="004602CE" w:rsidRDefault="004602CE" w:rsidP="004602CE">
            <w:pPr>
              <w:widowControl w:val="0"/>
              <w:spacing w:line="200" w:lineRule="exact"/>
              <w:rPr>
                <w:sz w:val="15"/>
                <w:szCs w:val="24"/>
              </w:rPr>
            </w:pPr>
          </w:p>
        </w:tc>
        <w:tc>
          <w:tcPr>
            <w:tcW w:w="1978" w:type="dxa"/>
          </w:tcPr>
          <w:p w:rsidR="004602CE" w:rsidRPr="004602CE" w:rsidRDefault="004602CE" w:rsidP="004602CE">
            <w:pPr>
              <w:widowControl w:val="0"/>
              <w:spacing w:line="200" w:lineRule="exact"/>
              <w:jc w:val="center"/>
              <w:rPr>
                <w:sz w:val="15"/>
                <w:szCs w:val="24"/>
              </w:rPr>
            </w:pPr>
            <w:r w:rsidRPr="004602CE">
              <w:rPr>
                <w:sz w:val="15"/>
                <w:szCs w:val="24"/>
              </w:rPr>
              <w:t>(подпись)</w:t>
            </w:r>
          </w:p>
        </w:tc>
      </w:tr>
      <w:tr w:rsidR="004602CE" w:rsidRPr="004602CE" w:rsidTr="00BD5D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142" w:type="dxa"/>
          <w:wAfter w:w="283" w:type="dxa"/>
        </w:trPr>
        <w:tc>
          <w:tcPr>
            <w:tcW w:w="2604" w:type="dxa"/>
          </w:tcPr>
          <w:p w:rsidR="004602CE" w:rsidRPr="004602CE" w:rsidRDefault="004602CE" w:rsidP="004602CE">
            <w:pPr>
              <w:widowControl w:val="0"/>
              <w:spacing w:line="200" w:lineRule="exact"/>
              <w:rPr>
                <w:sz w:val="19"/>
                <w:szCs w:val="24"/>
              </w:rPr>
            </w:pPr>
          </w:p>
        </w:tc>
        <w:tc>
          <w:tcPr>
            <w:tcW w:w="1360" w:type="dxa"/>
          </w:tcPr>
          <w:p w:rsidR="004602CE" w:rsidRPr="004602CE" w:rsidRDefault="004602CE" w:rsidP="004602CE">
            <w:pPr>
              <w:widowControl w:val="0"/>
              <w:spacing w:line="200" w:lineRule="exact"/>
              <w:rPr>
                <w:sz w:val="19"/>
                <w:szCs w:val="24"/>
              </w:rPr>
            </w:pPr>
          </w:p>
        </w:tc>
        <w:tc>
          <w:tcPr>
            <w:tcW w:w="2662" w:type="dxa"/>
            <w:gridSpan w:val="2"/>
          </w:tcPr>
          <w:p w:rsidR="004602CE" w:rsidRPr="004602CE" w:rsidRDefault="004602CE" w:rsidP="004602CE">
            <w:pPr>
              <w:widowControl w:val="0"/>
              <w:spacing w:line="200" w:lineRule="exact"/>
              <w:rPr>
                <w:sz w:val="19"/>
                <w:szCs w:val="24"/>
              </w:rPr>
            </w:pPr>
          </w:p>
        </w:tc>
        <w:tc>
          <w:tcPr>
            <w:tcW w:w="1461" w:type="dxa"/>
          </w:tcPr>
          <w:p w:rsidR="004602CE" w:rsidRPr="004602CE" w:rsidRDefault="004602CE" w:rsidP="004602CE">
            <w:pPr>
              <w:widowControl w:val="0"/>
              <w:spacing w:line="200" w:lineRule="exact"/>
              <w:jc w:val="center"/>
              <w:rPr>
                <w:sz w:val="19"/>
                <w:szCs w:val="24"/>
              </w:rPr>
            </w:pPr>
            <w:r w:rsidRPr="004602CE">
              <w:rPr>
                <w:sz w:val="19"/>
                <w:szCs w:val="24"/>
              </w:rPr>
              <w:t>М.П.</w:t>
            </w:r>
          </w:p>
        </w:tc>
        <w:tc>
          <w:tcPr>
            <w:tcW w:w="1978" w:type="dxa"/>
          </w:tcPr>
          <w:p w:rsidR="004602CE" w:rsidRPr="004602CE" w:rsidRDefault="004602CE" w:rsidP="004602CE">
            <w:pPr>
              <w:widowControl w:val="0"/>
              <w:spacing w:line="200" w:lineRule="exact"/>
              <w:rPr>
                <w:sz w:val="19"/>
                <w:szCs w:val="24"/>
              </w:rPr>
            </w:pPr>
          </w:p>
        </w:tc>
      </w:tr>
    </w:tbl>
    <w:p w:rsidR="004602CE" w:rsidRPr="004602CE" w:rsidRDefault="004602CE" w:rsidP="004602CE">
      <w:pPr>
        <w:overflowPunct w:val="0"/>
        <w:autoSpaceDE w:val="0"/>
        <w:autoSpaceDN w:val="0"/>
        <w:adjustRightInd w:val="0"/>
        <w:jc w:val="right"/>
        <w:textAlignment w:val="baseline"/>
        <w:rPr>
          <w:rFonts w:ascii="Arial" w:hAnsi="Arial"/>
          <w:b/>
          <w:sz w:val="18"/>
          <w:lang w:val="en-US"/>
        </w:rPr>
        <w:sectPr w:rsidR="004602CE" w:rsidRPr="004602CE" w:rsidSect="004602CE">
          <w:footerReference w:type="even" r:id="rId30"/>
          <w:pgSz w:w="11907" w:h="16840" w:code="9"/>
          <w:pgMar w:top="284" w:right="567" w:bottom="284" w:left="1361" w:header="454" w:footer="584" w:gutter="0"/>
          <w:cols w:space="720"/>
          <w:docGrid w:linePitch="272"/>
        </w:sectPr>
      </w:pPr>
    </w:p>
    <w:p w:rsidR="004602CE" w:rsidRPr="004602CE" w:rsidRDefault="004602CE" w:rsidP="004602CE">
      <w:pPr>
        <w:overflowPunct w:val="0"/>
        <w:autoSpaceDE w:val="0"/>
        <w:autoSpaceDN w:val="0"/>
        <w:adjustRightInd w:val="0"/>
        <w:ind w:left="13041" w:right="821"/>
        <w:jc w:val="both"/>
        <w:textAlignment w:val="baseline"/>
        <w:rPr>
          <w:rFonts w:eastAsia="Calibri"/>
          <w:b/>
          <w:iCs/>
          <w:color w:val="1F497D"/>
          <w:lang w:val="en-US" w:eastAsia="en-US"/>
        </w:rPr>
      </w:pPr>
      <w:r w:rsidRPr="004602CE">
        <w:rPr>
          <w:rFonts w:eastAsia="Calibri"/>
          <w:b/>
          <w:iCs/>
          <w:color w:val="1F497D"/>
          <w:lang w:eastAsia="en-US"/>
        </w:rPr>
        <w:t>Форма S008</w:t>
      </w:r>
    </w:p>
    <w:p w:rsidR="004602CE" w:rsidRPr="004602CE" w:rsidRDefault="004602CE" w:rsidP="004602CE">
      <w:pPr>
        <w:ind w:left="360"/>
        <w:jc w:val="right"/>
        <w:rPr>
          <w:b/>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284"/>
        <w:gridCol w:w="425"/>
        <w:gridCol w:w="425"/>
        <w:gridCol w:w="567"/>
        <w:gridCol w:w="709"/>
        <w:gridCol w:w="709"/>
        <w:gridCol w:w="194"/>
        <w:gridCol w:w="373"/>
        <w:gridCol w:w="850"/>
        <w:gridCol w:w="137"/>
        <w:gridCol w:w="572"/>
        <w:gridCol w:w="461"/>
        <w:gridCol w:w="815"/>
        <w:gridCol w:w="850"/>
        <w:gridCol w:w="851"/>
        <w:gridCol w:w="146"/>
        <w:gridCol w:w="563"/>
        <w:gridCol w:w="567"/>
        <w:gridCol w:w="331"/>
        <w:gridCol w:w="803"/>
        <w:gridCol w:w="850"/>
        <w:gridCol w:w="325"/>
        <w:gridCol w:w="242"/>
        <w:gridCol w:w="709"/>
        <w:gridCol w:w="709"/>
        <w:gridCol w:w="159"/>
        <w:gridCol w:w="549"/>
        <w:gridCol w:w="160"/>
        <w:gridCol w:w="691"/>
        <w:gridCol w:w="567"/>
      </w:tblGrid>
      <w:tr w:rsidR="004602CE" w:rsidRPr="004602CE" w:rsidTr="004602CE">
        <w:tc>
          <w:tcPr>
            <w:tcW w:w="392" w:type="dxa"/>
            <w:gridSpan w:val="2"/>
          </w:tcPr>
          <w:p w:rsidR="004602CE" w:rsidRPr="004602CE" w:rsidRDefault="004602CE" w:rsidP="004602CE">
            <w:pPr>
              <w:spacing w:before="120" w:after="120"/>
              <w:rPr>
                <w:b/>
                <w:bCs/>
                <w:sz w:val="16"/>
                <w:szCs w:val="16"/>
              </w:rPr>
            </w:pPr>
          </w:p>
        </w:tc>
        <w:tc>
          <w:tcPr>
            <w:tcW w:w="850" w:type="dxa"/>
            <w:gridSpan w:val="2"/>
          </w:tcPr>
          <w:p w:rsidR="004602CE" w:rsidRPr="004602CE" w:rsidRDefault="004602CE" w:rsidP="004602CE">
            <w:pPr>
              <w:spacing w:before="120" w:after="120"/>
              <w:rPr>
                <w:b/>
                <w:bCs/>
                <w:sz w:val="16"/>
                <w:szCs w:val="16"/>
              </w:rPr>
            </w:pPr>
          </w:p>
        </w:tc>
        <w:tc>
          <w:tcPr>
            <w:tcW w:w="567" w:type="dxa"/>
          </w:tcPr>
          <w:p w:rsidR="004602CE" w:rsidRPr="004602CE" w:rsidRDefault="004602CE" w:rsidP="004602CE">
            <w:pPr>
              <w:spacing w:before="120" w:after="120"/>
              <w:rPr>
                <w:b/>
                <w:bCs/>
                <w:sz w:val="16"/>
                <w:szCs w:val="16"/>
              </w:rPr>
            </w:pPr>
          </w:p>
        </w:tc>
        <w:tc>
          <w:tcPr>
            <w:tcW w:w="709" w:type="dxa"/>
          </w:tcPr>
          <w:p w:rsidR="004602CE" w:rsidRPr="004602CE" w:rsidRDefault="004602CE" w:rsidP="004602CE">
            <w:pPr>
              <w:spacing w:before="120" w:after="120"/>
              <w:rPr>
                <w:b/>
                <w:bCs/>
                <w:sz w:val="16"/>
                <w:szCs w:val="16"/>
              </w:rPr>
            </w:pPr>
          </w:p>
        </w:tc>
        <w:tc>
          <w:tcPr>
            <w:tcW w:w="13183" w:type="dxa"/>
            <w:gridSpan w:val="25"/>
            <w:shd w:val="clear" w:color="auto" w:fill="auto"/>
          </w:tcPr>
          <w:p w:rsidR="004602CE" w:rsidRPr="004602CE" w:rsidRDefault="004602CE" w:rsidP="004602CE">
            <w:pPr>
              <w:spacing w:before="120" w:after="120"/>
              <w:rPr>
                <w:b/>
                <w:bCs/>
                <w:sz w:val="16"/>
                <w:szCs w:val="16"/>
              </w:rPr>
            </w:pPr>
            <w:proofErr w:type="gramStart"/>
            <w:r w:rsidRPr="004602CE">
              <w:rPr>
                <w:b/>
                <w:bCs/>
                <w:sz w:val="16"/>
                <w:szCs w:val="16"/>
              </w:rPr>
              <w:t>Список депонентов, номинальным держателем которых является &lt;</w:t>
            </w:r>
            <w:r w:rsidRPr="004602CE">
              <w:rPr>
                <w:bCs/>
                <w:sz w:val="16"/>
                <w:szCs w:val="16"/>
              </w:rPr>
              <w:t>Полное наименование номинального держателя</w:t>
            </w:r>
            <w:r w:rsidRPr="004602CE">
              <w:rPr>
                <w:b/>
                <w:bCs/>
                <w:sz w:val="16"/>
                <w:szCs w:val="16"/>
              </w:rPr>
              <w:t>&gt;*или Список депонентов, номинальным держателем которых является &lt;</w:t>
            </w:r>
            <w:r w:rsidRPr="004602CE">
              <w:rPr>
                <w:bCs/>
                <w:sz w:val="16"/>
                <w:szCs w:val="16"/>
              </w:rPr>
              <w:t>Полное наименование номинального держателя</w:t>
            </w:r>
            <w:r w:rsidRPr="004602CE">
              <w:rPr>
                <w:b/>
                <w:bCs/>
                <w:sz w:val="16"/>
                <w:szCs w:val="16"/>
              </w:rPr>
              <w:t>&gt;, не направивших указания о способе возврата ценных бумаг** или Список л</w:t>
            </w:r>
            <w:r w:rsidR="0075470B">
              <w:rPr>
                <w:b/>
                <w:bCs/>
                <w:sz w:val="16"/>
                <w:szCs w:val="16"/>
              </w:rPr>
              <w:t xml:space="preserve">иц, имеющих право на получение </w:t>
            </w:r>
            <w:r w:rsidRPr="004602CE">
              <w:rPr>
                <w:b/>
                <w:bCs/>
                <w:sz w:val="16"/>
                <w:szCs w:val="16"/>
              </w:rPr>
              <w:t>доходов по ценным бумагам, которым доходы не были переданы по независящим от номинального держателя причинам***</w:t>
            </w:r>
            <w:proofErr w:type="gramEnd"/>
          </w:p>
          <w:p w:rsidR="004602CE" w:rsidRPr="004602CE" w:rsidRDefault="004602CE" w:rsidP="004602CE">
            <w:pPr>
              <w:spacing w:before="120" w:after="120"/>
              <w:rPr>
                <w:b/>
                <w:bCs/>
                <w:sz w:val="16"/>
                <w:szCs w:val="16"/>
              </w:rPr>
            </w:pPr>
            <w:proofErr w:type="gramStart"/>
            <w:r w:rsidRPr="004602CE">
              <w:rPr>
                <w:b/>
                <w:bCs/>
                <w:sz w:val="16"/>
                <w:szCs w:val="16"/>
              </w:rPr>
              <w:t>Эмитент (лицо, обязанное по ценным бумагам) &lt;</w:t>
            </w:r>
            <w:r w:rsidRPr="004602CE">
              <w:rPr>
                <w:bCs/>
                <w:sz w:val="16"/>
                <w:szCs w:val="16"/>
              </w:rPr>
              <w:t>Полное наименование эмитента (лица, обязанного по ценным бумагам</w:t>
            </w:r>
            <w:r w:rsidRPr="004602CE">
              <w:rPr>
                <w:b/>
                <w:bCs/>
                <w:sz w:val="16"/>
                <w:szCs w:val="16"/>
              </w:rPr>
              <w:t>&gt; (</w:t>
            </w:r>
            <w:r w:rsidRPr="004602CE">
              <w:rPr>
                <w:bCs/>
                <w:sz w:val="16"/>
                <w:szCs w:val="16"/>
              </w:rPr>
              <w:t>О</w:t>
            </w:r>
            <w:r w:rsidR="0075470B">
              <w:rPr>
                <w:bCs/>
                <w:sz w:val="16"/>
                <w:szCs w:val="16"/>
              </w:rPr>
              <w:t xml:space="preserve">ГРН эмитента (лица, обязанного </w:t>
            </w:r>
            <w:r w:rsidRPr="004602CE">
              <w:rPr>
                <w:bCs/>
                <w:sz w:val="16"/>
                <w:szCs w:val="16"/>
              </w:rPr>
              <w:t>по ценным бумагам</w:t>
            </w:r>
            <w:r w:rsidRPr="004602CE">
              <w:rPr>
                <w:b/>
                <w:bCs/>
                <w:sz w:val="16"/>
                <w:szCs w:val="16"/>
              </w:rPr>
              <w:t>))______________________________________________</w:t>
            </w:r>
            <w:proofErr w:type="gramEnd"/>
          </w:p>
          <w:p w:rsidR="004602CE" w:rsidRPr="004602CE" w:rsidRDefault="004602CE" w:rsidP="004602CE">
            <w:pPr>
              <w:spacing w:before="120" w:after="120"/>
              <w:rPr>
                <w:bCs/>
                <w:sz w:val="16"/>
                <w:szCs w:val="16"/>
              </w:rPr>
            </w:pPr>
            <w:r w:rsidRPr="004602CE">
              <w:rPr>
                <w:b/>
                <w:bCs/>
                <w:sz w:val="16"/>
                <w:szCs w:val="16"/>
              </w:rPr>
              <w:t xml:space="preserve">Номер счета депо номинального держателя и код раздела счета депо номинального держателя </w:t>
            </w:r>
            <w:r w:rsidRPr="004602CE">
              <w:rPr>
                <w:bCs/>
                <w:sz w:val="16"/>
                <w:szCs w:val="16"/>
              </w:rPr>
              <w:t>_________________________________________________________________________</w:t>
            </w:r>
          </w:p>
        </w:tc>
      </w:tr>
      <w:tr w:rsidR="004602CE" w:rsidRPr="004602CE" w:rsidTr="004602CE">
        <w:tc>
          <w:tcPr>
            <w:tcW w:w="392" w:type="dxa"/>
            <w:gridSpan w:val="2"/>
            <w:shd w:val="clear" w:color="auto" w:fill="auto"/>
          </w:tcPr>
          <w:p w:rsidR="004602CE" w:rsidRPr="004602CE" w:rsidRDefault="004602CE" w:rsidP="004602CE">
            <w:pPr>
              <w:spacing w:before="120" w:after="120"/>
              <w:rPr>
                <w:sz w:val="14"/>
                <w:szCs w:val="14"/>
              </w:rPr>
            </w:pPr>
            <w:r w:rsidRPr="004602CE">
              <w:rPr>
                <w:bCs/>
                <w:sz w:val="14"/>
                <w:szCs w:val="14"/>
              </w:rPr>
              <w:t xml:space="preserve">№ </w:t>
            </w:r>
            <w:proofErr w:type="gramStart"/>
            <w:r w:rsidRPr="004602CE">
              <w:rPr>
                <w:bCs/>
                <w:sz w:val="14"/>
                <w:szCs w:val="14"/>
              </w:rPr>
              <w:t>п</w:t>
            </w:r>
            <w:proofErr w:type="gramEnd"/>
            <w:r w:rsidRPr="004602CE">
              <w:rPr>
                <w:bCs/>
                <w:sz w:val="14"/>
                <w:szCs w:val="14"/>
              </w:rPr>
              <w:t>/п</w:t>
            </w:r>
          </w:p>
        </w:tc>
        <w:tc>
          <w:tcPr>
            <w:tcW w:w="850" w:type="dxa"/>
            <w:gridSpan w:val="2"/>
            <w:shd w:val="clear" w:color="auto" w:fill="auto"/>
          </w:tcPr>
          <w:p w:rsidR="004602CE" w:rsidRPr="004602CE" w:rsidRDefault="004602CE" w:rsidP="004602CE">
            <w:pPr>
              <w:spacing w:after="120"/>
              <w:rPr>
                <w:sz w:val="14"/>
                <w:szCs w:val="14"/>
              </w:rPr>
            </w:pPr>
            <w:r w:rsidRPr="004602CE">
              <w:rPr>
                <w:bCs/>
                <w:sz w:val="14"/>
                <w:szCs w:val="14"/>
              </w:rPr>
              <w:t>Фамилия, имя, и если имеется, отчество/ полное наименование депонента в соответствии с уставом</w:t>
            </w:r>
          </w:p>
        </w:tc>
        <w:tc>
          <w:tcPr>
            <w:tcW w:w="567" w:type="dxa"/>
            <w:shd w:val="clear" w:color="auto" w:fill="auto"/>
          </w:tcPr>
          <w:p w:rsidR="004602CE" w:rsidRPr="004602CE" w:rsidRDefault="004602CE" w:rsidP="004602CE">
            <w:pPr>
              <w:spacing w:before="120" w:after="120"/>
              <w:rPr>
                <w:sz w:val="14"/>
                <w:szCs w:val="14"/>
              </w:rPr>
            </w:pPr>
            <w:r w:rsidRPr="004602CE">
              <w:rPr>
                <w:bCs/>
                <w:sz w:val="14"/>
                <w:szCs w:val="14"/>
              </w:rPr>
              <w:t>Гражданство/место (страна) регистрации</w:t>
            </w:r>
          </w:p>
        </w:tc>
        <w:tc>
          <w:tcPr>
            <w:tcW w:w="709" w:type="dxa"/>
          </w:tcPr>
          <w:p w:rsidR="004602CE" w:rsidRPr="004602CE" w:rsidRDefault="004602CE" w:rsidP="004602CE">
            <w:pPr>
              <w:spacing w:before="120" w:after="120"/>
              <w:rPr>
                <w:bCs/>
                <w:sz w:val="14"/>
                <w:szCs w:val="14"/>
              </w:rPr>
            </w:pPr>
            <w:r w:rsidRPr="004602CE">
              <w:rPr>
                <w:bCs/>
                <w:sz w:val="14"/>
                <w:szCs w:val="14"/>
              </w:rPr>
              <w:t xml:space="preserve">Дата рождения/Дата регистрации юридического лица </w:t>
            </w:r>
          </w:p>
        </w:tc>
        <w:tc>
          <w:tcPr>
            <w:tcW w:w="709" w:type="dxa"/>
            <w:shd w:val="clear" w:color="auto" w:fill="auto"/>
          </w:tcPr>
          <w:p w:rsidR="004602CE" w:rsidRPr="004602CE" w:rsidRDefault="004602CE" w:rsidP="004602CE">
            <w:pPr>
              <w:spacing w:before="120" w:after="120"/>
              <w:rPr>
                <w:sz w:val="14"/>
                <w:szCs w:val="14"/>
              </w:rPr>
            </w:pPr>
            <w:r w:rsidRPr="004602CE">
              <w:rPr>
                <w:bCs/>
                <w:sz w:val="14"/>
                <w:szCs w:val="14"/>
              </w:rPr>
              <w:t>Вид документа</w:t>
            </w:r>
          </w:p>
        </w:tc>
        <w:tc>
          <w:tcPr>
            <w:tcW w:w="567" w:type="dxa"/>
            <w:gridSpan w:val="2"/>
            <w:shd w:val="clear" w:color="auto" w:fill="auto"/>
          </w:tcPr>
          <w:p w:rsidR="004602CE" w:rsidRPr="004602CE" w:rsidRDefault="004602CE" w:rsidP="004602CE">
            <w:pPr>
              <w:spacing w:before="120" w:after="120"/>
              <w:rPr>
                <w:sz w:val="14"/>
                <w:szCs w:val="14"/>
              </w:rPr>
            </w:pPr>
            <w:r w:rsidRPr="004602CE">
              <w:rPr>
                <w:bCs/>
                <w:sz w:val="14"/>
                <w:szCs w:val="14"/>
              </w:rPr>
              <w:t>Серия</w:t>
            </w:r>
          </w:p>
        </w:tc>
        <w:tc>
          <w:tcPr>
            <w:tcW w:w="850" w:type="dxa"/>
            <w:shd w:val="clear" w:color="auto" w:fill="auto"/>
          </w:tcPr>
          <w:p w:rsidR="004602CE" w:rsidRPr="004602CE" w:rsidRDefault="004602CE" w:rsidP="004602CE">
            <w:pPr>
              <w:spacing w:before="120" w:after="120"/>
              <w:rPr>
                <w:sz w:val="14"/>
                <w:szCs w:val="14"/>
              </w:rPr>
            </w:pPr>
            <w:proofErr w:type="gramStart"/>
            <w:r w:rsidRPr="004602CE">
              <w:rPr>
                <w:bCs/>
                <w:sz w:val="14"/>
                <w:szCs w:val="14"/>
              </w:rPr>
              <w:t xml:space="preserve">Номер документа, удостоверяющего личность (для физических лиц)/номер документа </w:t>
            </w:r>
            <w:r w:rsidR="0075470B">
              <w:rPr>
                <w:bCs/>
                <w:sz w:val="14"/>
                <w:szCs w:val="14"/>
              </w:rPr>
              <w:t xml:space="preserve">о государственной регистрации  </w:t>
            </w:r>
            <w:r w:rsidRPr="004602CE">
              <w:rPr>
                <w:bCs/>
                <w:sz w:val="14"/>
                <w:szCs w:val="14"/>
              </w:rPr>
              <w:t>для юридических лиц)</w:t>
            </w:r>
            <w:proofErr w:type="gramEnd"/>
          </w:p>
        </w:tc>
        <w:tc>
          <w:tcPr>
            <w:tcW w:w="709" w:type="dxa"/>
            <w:gridSpan w:val="2"/>
          </w:tcPr>
          <w:p w:rsidR="004602CE" w:rsidRPr="004602CE" w:rsidRDefault="004602CE" w:rsidP="004602CE">
            <w:pPr>
              <w:spacing w:before="120" w:after="120"/>
              <w:rPr>
                <w:bCs/>
                <w:sz w:val="14"/>
                <w:szCs w:val="14"/>
              </w:rPr>
            </w:pPr>
            <w:r w:rsidRPr="004602CE">
              <w:rPr>
                <w:bCs/>
                <w:sz w:val="14"/>
                <w:szCs w:val="14"/>
              </w:rPr>
              <w:t>Дата выдачи удостоверяющего документа</w:t>
            </w:r>
          </w:p>
        </w:tc>
        <w:tc>
          <w:tcPr>
            <w:tcW w:w="1276" w:type="dxa"/>
            <w:gridSpan w:val="2"/>
            <w:shd w:val="clear" w:color="auto" w:fill="auto"/>
          </w:tcPr>
          <w:p w:rsidR="004602CE" w:rsidRPr="004602CE" w:rsidRDefault="004602CE" w:rsidP="004602CE">
            <w:pPr>
              <w:spacing w:before="120"/>
              <w:rPr>
                <w:sz w:val="14"/>
                <w:szCs w:val="14"/>
              </w:rPr>
            </w:pPr>
            <w:r w:rsidRPr="004602CE">
              <w:rPr>
                <w:bCs/>
                <w:sz w:val="14"/>
                <w:szCs w:val="14"/>
              </w:rPr>
              <w:t>Наименование органа, выдавшего документ, удостоверяющий личность (для физических лиц)/осуществившего государственную регистрацию (для иностранных организаций) или основной государственный номер, наименование государственного органа, присвоившего этот номе</w:t>
            </w:r>
            <w:proofErr w:type="gramStart"/>
            <w:r w:rsidRPr="004602CE">
              <w:rPr>
                <w:bCs/>
                <w:sz w:val="14"/>
                <w:szCs w:val="14"/>
              </w:rPr>
              <w:t>р(</w:t>
            </w:r>
            <w:proofErr w:type="gramEnd"/>
            <w:r w:rsidRPr="004602CE">
              <w:rPr>
                <w:bCs/>
                <w:sz w:val="14"/>
                <w:szCs w:val="14"/>
              </w:rPr>
              <w:t>для российских юридических лиц)</w:t>
            </w:r>
          </w:p>
        </w:tc>
        <w:tc>
          <w:tcPr>
            <w:tcW w:w="850" w:type="dxa"/>
            <w:shd w:val="clear" w:color="auto" w:fill="auto"/>
          </w:tcPr>
          <w:p w:rsidR="004602CE" w:rsidRPr="004602CE" w:rsidRDefault="004602CE" w:rsidP="004602CE">
            <w:pPr>
              <w:spacing w:before="120" w:after="120"/>
              <w:rPr>
                <w:sz w:val="14"/>
                <w:szCs w:val="14"/>
              </w:rPr>
            </w:pPr>
            <w:r w:rsidRPr="004602CE">
              <w:rPr>
                <w:sz w:val="14"/>
                <w:szCs w:val="14"/>
              </w:rPr>
              <w:t xml:space="preserve">Адрес места жительства (регистрации) /Адрес места нахождения </w:t>
            </w:r>
            <w:proofErr w:type="spellStart"/>
            <w:r w:rsidRPr="004602CE">
              <w:rPr>
                <w:sz w:val="14"/>
                <w:szCs w:val="14"/>
              </w:rPr>
              <w:t>юридическог</w:t>
            </w:r>
            <w:proofErr w:type="spellEnd"/>
            <w:r w:rsidRPr="004602CE">
              <w:rPr>
                <w:sz w:val="14"/>
                <w:szCs w:val="14"/>
              </w:rPr>
              <w:t xml:space="preserve"> лица</w:t>
            </w:r>
          </w:p>
        </w:tc>
        <w:tc>
          <w:tcPr>
            <w:tcW w:w="851" w:type="dxa"/>
            <w:shd w:val="clear" w:color="auto" w:fill="auto"/>
          </w:tcPr>
          <w:p w:rsidR="004602CE" w:rsidRPr="004602CE" w:rsidRDefault="004602CE" w:rsidP="004602CE">
            <w:pPr>
              <w:spacing w:before="120" w:after="120"/>
              <w:rPr>
                <w:sz w:val="14"/>
                <w:szCs w:val="14"/>
              </w:rPr>
            </w:pPr>
            <w:r w:rsidRPr="004602CE">
              <w:rPr>
                <w:bCs/>
                <w:sz w:val="14"/>
                <w:szCs w:val="14"/>
              </w:rPr>
              <w:t>Адрес для направления корреспонденции (почтовый адрес) на территории Российской Федерации</w:t>
            </w:r>
          </w:p>
        </w:tc>
        <w:tc>
          <w:tcPr>
            <w:tcW w:w="709" w:type="dxa"/>
            <w:gridSpan w:val="2"/>
            <w:shd w:val="clear" w:color="auto" w:fill="auto"/>
          </w:tcPr>
          <w:p w:rsidR="004602CE" w:rsidRPr="004602CE" w:rsidRDefault="004602CE" w:rsidP="004602CE">
            <w:pPr>
              <w:spacing w:before="120" w:after="120"/>
              <w:rPr>
                <w:sz w:val="14"/>
                <w:szCs w:val="14"/>
              </w:rPr>
            </w:pPr>
            <w:r w:rsidRPr="004602CE">
              <w:rPr>
                <w:sz w:val="14"/>
                <w:szCs w:val="14"/>
              </w:rPr>
              <w:t>Вид счета депо, его номер</w:t>
            </w:r>
          </w:p>
        </w:tc>
        <w:tc>
          <w:tcPr>
            <w:tcW w:w="567" w:type="dxa"/>
            <w:shd w:val="clear" w:color="auto" w:fill="auto"/>
          </w:tcPr>
          <w:p w:rsidR="004602CE" w:rsidRPr="004602CE" w:rsidRDefault="004602CE" w:rsidP="004602CE">
            <w:pPr>
              <w:spacing w:before="120" w:after="120"/>
              <w:rPr>
                <w:sz w:val="14"/>
                <w:szCs w:val="14"/>
              </w:rPr>
            </w:pPr>
            <w:r w:rsidRPr="004602CE">
              <w:rPr>
                <w:sz w:val="14"/>
                <w:szCs w:val="14"/>
              </w:rPr>
              <w:t>Вид, категория (тип) ценных бумаг</w:t>
            </w:r>
          </w:p>
        </w:tc>
        <w:tc>
          <w:tcPr>
            <w:tcW w:w="1134" w:type="dxa"/>
            <w:gridSpan w:val="2"/>
            <w:shd w:val="clear" w:color="auto" w:fill="auto"/>
          </w:tcPr>
          <w:p w:rsidR="004602CE" w:rsidRPr="004602CE" w:rsidRDefault="004602CE" w:rsidP="004602CE">
            <w:pPr>
              <w:spacing w:before="120" w:after="120"/>
              <w:rPr>
                <w:sz w:val="14"/>
                <w:szCs w:val="14"/>
              </w:rPr>
            </w:pPr>
            <w:r w:rsidRPr="004602CE">
              <w:rPr>
                <w:bCs/>
                <w:sz w:val="14"/>
                <w:szCs w:val="14"/>
              </w:rPr>
              <w:t>Обременение ценных бумаг/Ограничение распоряжения ценными бумагами</w:t>
            </w:r>
          </w:p>
        </w:tc>
        <w:tc>
          <w:tcPr>
            <w:tcW w:w="850" w:type="dxa"/>
            <w:shd w:val="clear" w:color="auto" w:fill="auto"/>
          </w:tcPr>
          <w:p w:rsidR="004602CE" w:rsidRPr="004602CE" w:rsidRDefault="004602CE" w:rsidP="004602CE">
            <w:pPr>
              <w:spacing w:before="120" w:after="120"/>
              <w:rPr>
                <w:sz w:val="14"/>
                <w:szCs w:val="14"/>
              </w:rPr>
            </w:pPr>
            <w:r w:rsidRPr="004602CE">
              <w:rPr>
                <w:sz w:val="14"/>
                <w:szCs w:val="14"/>
              </w:rPr>
              <w:t>Регистрационный номер ценных бумаг/ISIN</w:t>
            </w:r>
          </w:p>
        </w:tc>
        <w:tc>
          <w:tcPr>
            <w:tcW w:w="567" w:type="dxa"/>
            <w:gridSpan w:val="2"/>
            <w:shd w:val="clear" w:color="auto" w:fill="auto"/>
          </w:tcPr>
          <w:p w:rsidR="004602CE" w:rsidRPr="004602CE" w:rsidRDefault="004602CE" w:rsidP="004602CE">
            <w:pPr>
              <w:spacing w:before="120" w:after="120"/>
              <w:rPr>
                <w:bCs/>
                <w:sz w:val="14"/>
                <w:szCs w:val="14"/>
              </w:rPr>
            </w:pPr>
            <w:r w:rsidRPr="004602CE">
              <w:rPr>
                <w:bCs/>
                <w:sz w:val="14"/>
                <w:szCs w:val="14"/>
              </w:rPr>
              <w:t>Количество (шт.)</w:t>
            </w:r>
          </w:p>
        </w:tc>
        <w:tc>
          <w:tcPr>
            <w:tcW w:w="709" w:type="dxa"/>
            <w:shd w:val="clear" w:color="auto" w:fill="auto"/>
          </w:tcPr>
          <w:p w:rsidR="004602CE" w:rsidRPr="004602CE" w:rsidRDefault="004602CE" w:rsidP="004602CE">
            <w:pPr>
              <w:spacing w:before="120" w:after="120"/>
              <w:rPr>
                <w:bCs/>
                <w:sz w:val="14"/>
                <w:szCs w:val="14"/>
              </w:rPr>
            </w:pPr>
            <w:r w:rsidRPr="004602CE">
              <w:rPr>
                <w:bCs/>
                <w:sz w:val="14"/>
                <w:szCs w:val="14"/>
              </w:rPr>
              <w:t>Банковские реквизиты (при наличии)</w:t>
            </w:r>
          </w:p>
        </w:tc>
        <w:tc>
          <w:tcPr>
            <w:tcW w:w="709" w:type="dxa"/>
            <w:shd w:val="clear" w:color="auto" w:fill="auto"/>
          </w:tcPr>
          <w:p w:rsidR="004602CE" w:rsidRPr="004602CE" w:rsidRDefault="004602CE" w:rsidP="004602CE">
            <w:pPr>
              <w:spacing w:before="120" w:after="120"/>
              <w:rPr>
                <w:bCs/>
                <w:sz w:val="14"/>
                <w:szCs w:val="14"/>
              </w:rPr>
            </w:pPr>
            <w:r w:rsidRPr="004602CE">
              <w:rPr>
                <w:bCs/>
                <w:sz w:val="14"/>
                <w:szCs w:val="14"/>
              </w:rPr>
              <w:t>Дата внесения записи по счету депо об обременении ценных бумаг/ограничении распоряжения ценными бумагами</w:t>
            </w:r>
          </w:p>
        </w:tc>
        <w:tc>
          <w:tcPr>
            <w:tcW w:w="708" w:type="dxa"/>
            <w:gridSpan w:val="2"/>
          </w:tcPr>
          <w:p w:rsidR="004602CE" w:rsidRPr="004602CE" w:rsidRDefault="004602CE" w:rsidP="004602CE">
            <w:pPr>
              <w:spacing w:before="120" w:after="120"/>
              <w:rPr>
                <w:bCs/>
                <w:sz w:val="14"/>
                <w:szCs w:val="14"/>
              </w:rPr>
            </w:pPr>
            <w:r w:rsidRPr="004602CE">
              <w:rPr>
                <w:bCs/>
                <w:sz w:val="14"/>
                <w:szCs w:val="14"/>
              </w:rPr>
              <w:t>Основание внесения записи по счету депо об обременении ценных бумаг/об ограничении распоряжения ценными бумагами</w:t>
            </w:r>
          </w:p>
        </w:tc>
        <w:tc>
          <w:tcPr>
            <w:tcW w:w="851" w:type="dxa"/>
            <w:gridSpan w:val="2"/>
          </w:tcPr>
          <w:p w:rsidR="004602CE" w:rsidRPr="004602CE" w:rsidRDefault="004602CE" w:rsidP="004602CE">
            <w:pPr>
              <w:spacing w:before="120" w:after="120"/>
              <w:rPr>
                <w:bCs/>
                <w:sz w:val="14"/>
                <w:szCs w:val="14"/>
              </w:rPr>
            </w:pPr>
            <w:r w:rsidRPr="004602CE">
              <w:rPr>
                <w:bCs/>
                <w:sz w:val="14"/>
                <w:szCs w:val="14"/>
              </w:rPr>
              <w:t>Способ и условия обременения ценных бумаг/описание ограничения распоряжения ценными бумагами</w:t>
            </w:r>
          </w:p>
        </w:tc>
        <w:tc>
          <w:tcPr>
            <w:tcW w:w="567" w:type="dxa"/>
            <w:shd w:val="clear" w:color="auto" w:fill="auto"/>
          </w:tcPr>
          <w:p w:rsidR="004602CE" w:rsidRPr="004602CE" w:rsidRDefault="004602CE" w:rsidP="004602CE">
            <w:pPr>
              <w:spacing w:before="120" w:after="120"/>
              <w:rPr>
                <w:bCs/>
                <w:sz w:val="14"/>
                <w:szCs w:val="14"/>
              </w:rPr>
            </w:pPr>
            <w:r w:rsidRPr="004602CE">
              <w:rPr>
                <w:bCs/>
                <w:sz w:val="14"/>
                <w:szCs w:val="14"/>
              </w:rPr>
              <w:t>Сведения по идентификации лица, в пользу которого установлено обременение ценных бумаг</w:t>
            </w:r>
          </w:p>
        </w:tc>
      </w:tr>
      <w:tr w:rsidR="004602CE" w:rsidRPr="004602CE" w:rsidTr="004602CE">
        <w:tc>
          <w:tcPr>
            <w:tcW w:w="392" w:type="dxa"/>
            <w:gridSpan w:val="2"/>
            <w:shd w:val="clear" w:color="auto" w:fill="auto"/>
          </w:tcPr>
          <w:p w:rsidR="004602CE" w:rsidRPr="004602CE" w:rsidRDefault="004602CE" w:rsidP="004602CE">
            <w:pPr>
              <w:spacing w:before="120"/>
            </w:pPr>
          </w:p>
        </w:tc>
        <w:tc>
          <w:tcPr>
            <w:tcW w:w="850" w:type="dxa"/>
            <w:gridSpan w:val="2"/>
            <w:shd w:val="clear" w:color="auto" w:fill="auto"/>
          </w:tcPr>
          <w:p w:rsidR="004602CE" w:rsidRPr="004602CE" w:rsidRDefault="004602CE" w:rsidP="004602CE">
            <w:pPr>
              <w:spacing w:before="120"/>
            </w:pPr>
          </w:p>
        </w:tc>
        <w:tc>
          <w:tcPr>
            <w:tcW w:w="567" w:type="dxa"/>
            <w:shd w:val="clear" w:color="auto" w:fill="auto"/>
          </w:tcPr>
          <w:p w:rsidR="004602CE" w:rsidRPr="004602CE" w:rsidRDefault="004602CE" w:rsidP="004602CE">
            <w:pPr>
              <w:spacing w:before="120"/>
            </w:pPr>
          </w:p>
        </w:tc>
        <w:tc>
          <w:tcPr>
            <w:tcW w:w="709" w:type="dxa"/>
          </w:tcPr>
          <w:p w:rsidR="004602CE" w:rsidRPr="004602CE" w:rsidRDefault="004602CE" w:rsidP="004602CE">
            <w:pPr>
              <w:spacing w:before="120"/>
            </w:pPr>
          </w:p>
        </w:tc>
        <w:tc>
          <w:tcPr>
            <w:tcW w:w="709" w:type="dxa"/>
            <w:shd w:val="clear" w:color="auto" w:fill="auto"/>
          </w:tcPr>
          <w:p w:rsidR="004602CE" w:rsidRPr="004602CE" w:rsidRDefault="004602CE" w:rsidP="004602CE">
            <w:pPr>
              <w:spacing w:before="120"/>
            </w:pPr>
          </w:p>
        </w:tc>
        <w:tc>
          <w:tcPr>
            <w:tcW w:w="567" w:type="dxa"/>
            <w:gridSpan w:val="2"/>
            <w:shd w:val="clear" w:color="auto" w:fill="auto"/>
          </w:tcPr>
          <w:p w:rsidR="004602CE" w:rsidRPr="004602CE" w:rsidRDefault="004602CE" w:rsidP="004602CE">
            <w:pPr>
              <w:spacing w:before="120"/>
            </w:pPr>
          </w:p>
        </w:tc>
        <w:tc>
          <w:tcPr>
            <w:tcW w:w="850" w:type="dxa"/>
            <w:shd w:val="clear" w:color="auto" w:fill="auto"/>
          </w:tcPr>
          <w:p w:rsidR="004602CE" w:rsidRPr="004602CE" w:rsidRDefault="004602CE" w:rsidP="004602CE">
            <w:pPr>
              <w:spacing w:before="120"/>
            </w:pPr>
          </w:p>
        </w:tc>
        <w:tc>
          <w:tcPr>
            <w:tcW w:w="709" w:type="dxa"/>
            <w:gridSpan w:val="2"/>
          </w:tcPr>
          <w:p w:rsidR="004602CE" w:rsidRPr="004602CE" w:rsidRDefault="004602CE" w:rsidP="004602CE">
            <w:pPr>
              <w:spacing w:before="120"/>
            </w:pPr>
          </w:p>
        </w:tc>
        <w:tc>
          <w:tcPr>
            <w:tcW w:w="1276" w:type="dxa"/>
            <w:gridSpan w:val="2"/>
            <w:shd w:val="clear" w:color="auto" w:fill="auto"/>
          </w:tcPr>
          <w:p w:rsidR="004602CE" w:rsidRPr="004602CE" w:rsidRDefault="004602CE" w:rsidP="004602CE">
            <w:pPr>
              <w:spacing w:before="120"/>
            </w:pPr>
          </w:p>
        </w:tc>
        <w:tc>
          <w:tcPr>
            <w:tcW w:w="850" w:type="dxa"/>
            <w:shd w:val="clear" w:color="auto" w:fill="auto"/>
          </w:tcPr>
          <w:p w:rsidR="004602CE" w:rsidRPr="004602CE" w:rsidRDefault="004602CE" w:rsidP="004602CE">
            <w:pPr>
              <w:spacing w:before="120"/>
            </w:pPr>
          </w:p>
        </w:tc>
        <w:tc>
          <w:tcPr>
            <w:tcW w:w="851" w:type="dxa"/>
            <w:shd w:val="clear" w:color="auto" w:fill="auto"/>
          </w:tcPr>
          <w:p w:rsidR="004602CE" w:rsidRPr="004602CE" w:rsidRDefault="004602CE" w:rsidP="004602CE">
            <w:pPr>
              <w:spacing w:before="120"/>
            </w:pPr>
          </w:p>
        </w:tc>
        <w:tc>
          <w:tcPr>
            <w:tcW w:w="709" w:type="dxa"/>
            <w:gridSpan w:val="2"/>
            <w:shd w:val="clear" w:color="auto" w:fill="auto"/>
          </w:tcPr>
          <w:p w:rsidR="004602CE" w:rsidRPr="004602CE" w:rsidRDefault="004602CE" w:rsidP="004602CE">
            <w:pPr>
              <w:spacing w:before="120"/>
            </w:pPr>
          </w:p>
        </w:tc>
        <w:tc>
          <w:tcPr>
            <w:tcW w:w="567" w:type="dxa"/>
            <w:shd w:val="clear" w:color="auto" w:fill="auto"/>
          </w:tcPr>
          <w:p w:rsidR="004602CE" w:rsidRPr="004602CE" w:rsidRDefault="004602CE" w:rsidP="004602CE">
            <w:pPr>
              <w:spacing w:before="120"/>
            </w:pPr>
          </w:p>
        </w:tc>
        <w:tc>
          <w:tcPr>
            <w:tcW w:w="1134" w:type="dxa"/>
            <w:gridSpan w:val="2"/>
            <w:shd w:val="clear" w:color="auto" w:fill="auto"/>
          </w:tcPr>
          <w:p w:rsidR="004602CE" w:rsidRPr="004602CE" w:rsidRDefault="004602CE" w:rsidP="004602CE">
            <w:pPr>
              <w:spacing w:before="120"/>
            </w:pPr>
          </w:p>
        </w:tc>
        <w:tc>
          <w:tcPr>
            <w:tcW w:w="850" w:type="dxa"/>
            <w:shd w:val="clear" w:color="auto" w:fill="auto"/>
          </w:tcPr>
          <w:p w:rsidR="004602CE" w:rsidRPr="004602CE" w:rsidRDefault="004602CE" w:rsidP="004602CE">
            <w:pPr>
              <w:spacing w:before="120"/>
            </w:pPr>
          </w:p>
        </w:tc>
        <w:tc>
          <w:tcPr>
            <w:tcW w:w="567" w:type="dxa"/>
            <w:gridSpan w:val="2"/>
            <w:shd w:val="clear" w:color="auto" w:fill="auto"/>
          </w:tcPr>
          <w:p w:rsidR="004602CE" w:rsidRPr="004602CE" w:rsidRDefault="004602CE" w:rsidP="004602CE">
            <w:pPr>
              <w:spacing w:before="120"/>
            </w:pPr>
          </w:p>
        </w:tc>
        <w:tc>
          <w:tcPr>
            <w:tcW w:w="709" w:type="dxa"/>
            <w:shd w:val="clear" w:color="auto" w:fill="auto"/>
          </w:tcPr>
          <w:p w:rsidR="004602CE" w:rsidRPr="004602CE" w:rsidRDefault="004602CE" w:rsidP="004602CE">
            <w:pPr>
              <w:spacing w:before="120"/>
            </w:pPr>
          </w:p>
        </w:tc>
        <w:tc>
          <w:tcPr>
            <w:tcW w:w="709" w:type="dxa"/>
            <w:shd w:val="clear" w:color="auto" w:fill="auto"/>
          </w:tcPr>
          <w:p w:rsidR="004602CE" w:rsidRPr="004602CE" w:rsidRDefault="004602CE" w:rsidP="004602CE">
            <w:pPr>
              <w:spacing w:before="120"/>
            </w:pPr>
          </w:p>
        </w:tc>
        <w:tc>
          <w:tcPr>
            <w:tcW w:w="708" w:type="dxa"/>
            <w:gridSpan w:val="2"/>
          </w:tcPr>
          <w:p w:rsidR="004602CE" w:rsidRPr="004602CE" w:rsidRDefault="004602CE" w:rsidP="004602CE">
            <w:pPr>
              <w:spacing w:before="120"/>
            </w:pPr>
          </w:p>
        </w:tc>
        <w:tc>
          <w:tcPr>
            <w:tcW w:w="851" w:type="dxa"/>
            <w:gridSpan w:val="2"/>
          </w:tcPr>
          <w:p w:rsidR="004602CE" w:rsidRPr="004602CE" w:rsidRDefault="004602CE" w:rsidP="004602CE">
            <w:pPr>
              <w:spacing w:before="120"/>
            </w:pPr>
          </w:p>
        </w:tc>
        <w:tc>
          <w:tcPr>
            <w:tcW w:w="567" w:type="dxa"/>
            <w:shd w:val="clear" w:color="auto" w:fill="auto"/>
          </w:tcPr>
          <w:p w:rsidR="004602CE" w:rsidRPr="004602CE" w:rsidRDefault="004602CE" w:rsidP="004602CE">
            <w:pPr>
              <w:spacing w:before="120"/>
            </w:pPr>
          </w:p>
        </w:tc>
      </w:tr>
      <w:tr w:rsidR="004602CE" w:rsidRPr="004602CE" w:rsidTr="004602CE">
        <w:tc>
          <w:tcPr>
            <w:tcW w:w="392" w:type="dxa"/>
            <w:gridSpan w:val="2"/>
            <w:shd w:val="clear" w:color="auto" w:fill="auto"/>
          </w:tcPr>
          <w:p w:rsidR="004602CE" w:rsidRPr="004602CE" w:rsidRDefault="004602CE" w:rsidP="004602CE">
            <w:pPr>
              <w:spacing w:before="120"/>
            </w:pPr>
          </w:p>
        </w:tc>
        <w:tc>
          <w:tcPr>
            <w:tcW w:w="850" w:type="dxa"/>
            <w:gridSpan w:val="2"/>
            <w:shd w:val="clear" w:color="auto" w:fill="auto"/>
          </w:tcPr>
          <w:p w:rsidR="004602CE" w:rsidRPr="004602CE" w:rsidRDefault="004602CE" w:rsidP="004602CE">
            <w:pPr>
              <w:spacing w:before="120"/>
            </w:pPr>
          </w:p>
        </w:tc>
        <w:tc>
          <w:tcPr>
            <w:tcW w:w="567" w:type="dxa"/>
            <w:shd w:val="clear" w:color="auto" w:fill="auto"/>
          </w:tcPr>
          <w:p w:rsidR="004602CE" w:rsidRPr="004602CE" w:rsidRDefault="004602CE" w:rsidP="004602CE">
            <w:pPr>
              <w:spacing w:before="120"/>
            </w:pPr>
          </w:p>
        </w:tc>
        <w:tc>
          <w:tcPr>
            <w:tcW w:w="709" w:type="dxa"/>
          </w:tcPr>
          <w:p w:rsidR="004602CE" w:rsidRPr="004602CE" w:rsidRDefault="004602CE" w:rsidP="004602CE">
            <w:pPr>
              <w:spacing w:before="120"/>
            </w:pPr>
          </w:p>
        </w:tc>
        <w:tc>
          <w:tcPr>
            <w:tcW w:w="709" w:type="dxa"/>
            <w:shd w:val="clear" w:color="auto" w:fill="auto"/>
          </w:tcPr>
          <w:p w:rsidR="004602CE" w:rsidRPr="004602CE" w:rsidRDefault="004602CE" w:rsidP="004602CE">
            <w:pPr>
              <w:spacing w:before="120"/>
            </w:pPr>
          </w:p>
        </w:tc>
        <w:tc>
          <w:tcPr>
            <w:tcW w:w="567" w:type="dxa"/>
            <w:gridSpan w:val="2"/>
            <w:shd w:val="clear" w:color="auto" w:fill="auto"/>
          </w:tcPr>
          <w:p w:rsidR="004602CE" w:rsidRPr="004602CE" w:rsidRDefault="004602CE" w:rsidP="004602CE">
            <w:pPr>
              <w:spacing w:before="120"/>
            </w:pPr>
          </w:p>
        </w:tc>
        <w:tc>
          <w:tcPr>
            <w:tcW w:w="850" w:type="dxa"/>
            <w:shd w:val="clear" w:color="auto" w:fill="auto"/>
          </w:tcPr>
          <w:p w:rsidR="004602CE" w:rsidRPr="004602CE" w:rsidRDefault="004602CE" w:rsidP="004602CE">
            <w:pPr>
              <w:spacing w:before="120"/>
            </w:pPr>
          </w:p>
        </w:tc>
        <w:tc>
          <w:tcPr>
            <w:tcW w:w="709" w:type="dxa"/>
            <w:gridSpan w:val="2"/>
          </w:tcPr>
          <w:p w:rsidR="004602CE" w:rsidRPr="004602CE" w:rsidRDefault="004602CE" w:rsidP="004602CE">
            <w:pPr>
              <w:spacing w:before="120"/>
            </w:pPr>
          </w:p>
        </w:tc>
        <w:tc>
          <w:tcPr>
            <w:tcW w:w="1276" w:type="dxa"/>
            <w:gridSpan w:val="2"/>
            <w:shd w:val="clear" w:color="auto" w:fill="auto"/>
          </w:tcPr>
          <w:p w:rsidR="004602CE" w:rsidRPr="004602CE" w:rsidRDefault="004602CE" w:rsidP="004602CE">
            <w:pPr>
              <w:spacing w:before="120"/>
            </w:pPr>
          </w:p>
        </w:tc>
        <w:tc>
          <w:tcPr>
            <w:tcW w:w="850" w:type="dxa"/>
            <w:shd w:val="clear" w:color="auto" w:fill="auto"/>
          </w:tcPr>
          <w:p w:rsidR="004602CE" w:rsidRPr="004602CE" w:rsidRDefault="004602CE" w:rsidP="004602CE">
            <w:pPr>
              <w:spacing w:before="120"/>
            </w:pPr>
          </w:p>
        </w:tc>
        <w:tc>
          <w:tcPr>
            <w:tcW w:w="851" w:type="dxa"/>
            <w:shd w:val="clear" w:color="auto" w:fill="auto"/>
          </w:tcPr>
          <w:p w:rsidR="004602CE" w:rsidRPr="004602CE" w:rsidRDefault="004602CE" w:rsidP="004602CE">
            <w:pPr>
              <w:spacing w:before="120"/>
            </w:pPr>
          </w:p>
        </w:tc>
        <w:tc>
          <w:tcPr>
            <w:tcW w:w="709" w:type="dxa"/>
            <w:gridSpan w:val="2"/>
            <w:shd w:val="clear" w:color="auto" w:fill="auto"/>
          </w:tcPr>
          <w:p w:rsidR="004602CE" w:rsidRPr="004602CE" w:rsidRDefault="004602CE" w:rsidP="004602CE">
            <w:pPr>
              <w:spacing w:before="120"/>
            </w:pPr>
          </w:p>
        </w:tc>
        <w:tc>
          <w:tcPr>
            <w:tcW w:w="567" w:type="dxa"/>
            <w:shd w:val="clear" w:color="auto" w:fill="auto"/>
          </w:tcPr>
          <w:p w:rsidR="004602CE" w:rsidRPr="004602CE" w:rsidRDefault="004602CE" w:rsidP="004602CE">
            <w:pPr>
              <w:spacing w:before="120"/>
            </w:pPr>
          </w:p>
        </w:tc>
        <w:tc>
          <w:tcPr>
            <w:tcW w:w="1134" w:type="dxa"/>
            <w:gridSpan w:val="2"/>
            <w:shd w:val="clear" w:color="auto" w:fill="auto"/>
          </w:tcPr>
          <w:p w:rsidR="004602CE" w:rsidRPr="004602CE" w:rsidRDefault="004602CE" w:rsidP="004602CE">
            <w:pPr>
              <w:spacing w:before="120"/>
            </w:pPr>
          </w:p>
        </w:tc>
        <w:tc>
          <w:tcPr>
            <w:tcW w:w="850" w:type="dxa"/>
            <w:shd w:val="clear" w:color="auto" w:fill="auto"/>
          </w:tcPr>
          <w:p w:rsidR="004602CE" w:rsidRPr="004602CE" w:rsidRDefault="004602CE" w:rsidP="004602CE">
            <w:pPr>
              <w:spacing w:before="120"/>
            </w:pPr>
          </w:p>
        </w:tc>
        <w:tc>
          <w:tcPr>
            <w:tcW w:w="567" w:type="dxa"/>
            <w:gridSpan w:val="2"/>
            <w:shd w:val="clear" w:color="auto" w:fill="auto"/>
          </w:tcPr>
          <w:p w:rsidR="004602CE" w:rsidRPr="004602CE" w:rsidRDefault="004602CE" w:rsidP="004602CE">
            <w:pPr>
              <w:spacing w:before="120"/>
            </w:pPr>
          </w:p>
        </w:tc>
        <w:tc>
          <w:tcPr>
            <w:tcW w:w="709" w:type="dxa"/>
            <w:shd w:val="clear" w:color="auto" w:fill="auto"/>
          </w:tcPr>
          <w:p w:rsidR="004602CE" w:rsidRPr="004602CE" w:rsidRDefault="004602CE" w:rsidP="004602CE">
            <w:pPr>
              <w:spacing w:before="120"/>
            </w:pPr>
          </w:p>
        </w:tc>
        <w:tc>
          <w:tcPr>
            <w:tcW w:w="709" w:type="dxa"/>
            <w:shd w:val="clear" w:color="auto" w:fill="auto"/>
          </w:tcPr>
          <w:p w:rsidR="004602CE" w:rsidRPr="004602CE" w:rsidRDefault="004602CE" w:rsidP="004602CE">
            <w:pPr>
              <w:spacing w:before="120"/>
            </w:pPr>
          </w:p>
        </w:tc>
        <w:tc>
          <w:tcPr>
            <w:tcW w:w="708" w:type="dxa"/>
            <w:gridSpan w:val="2"/>
          </w:tcPr>
          <w:p w:rsidR="004602CE" w:rsidRPr="004602CE" w:rsidRDefault="004602CE" w:rsidP="004602CE">
            <w:pPr>
              <w:spacing w:before="120"/>
            </w:pPr>
          </w:p>
        </w:tc>
        <w:tc>
          <w:tcPr>
            <w:tcW w:w="851" w:type="dxa"/>
            <w:gridSpan w:val="2"/>
          </w:tcPr>
          <w:p w:rsidR="004602CE" w:rsidRPr="004602CE" w:rsidRDefault="004602CE" w:rsidP="004602CE">
            <w:pPr>
              <w:spacing w:before="120"/>
            </w:pPr>
          </w:p>
        </w:tc>
        <w:tc>
          <w:tcPr>
            <w:tcW w:w="567" w:type="dxa"/>
            <w:shd w:val="clear" w:color="auto" w:fill="auto"/>
          </w:tcPr>
          <w:p w:rsidR="004602CE" w:rsidRPr="004602CE" w:rsidRDefault="004602CE" w:rsidP="004602CE">
            <w:pPr>
              <w:spacing w:before="120"/>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2"/>
          <w:wBefore w:w="108" w:type="dxa"/>
          <w:wAfter w:w="1258" w:type="dxa"/>
        </w:trPr>
        <w:tc>
          <w:tcPr>
            <w:tcW w:w="709" w:type="dxa"/>
            <w:gridSpan w:val="2"/>
            <w:tcBorders>
              <w:bottom w:val="single" w:sz="6" w:space="0" w:color="auto"/>
            </w:tcBorders>
          </w:tcPr>
          <w:p w:rsidR="004602CE" w:rsidRPr="004602CE" w:rsidRDefault="004602CE" w:rsidP="004602CE">
            <w:pPr>
              <w:widowControl w:val="0"/>
              <w:spacing w:before="120" w:line="200" w:lineRule="exact"/>
              <w:jc w:val="center"/>
              <w:rPr>
                <w:rFonts w:eastAsia="Calibri"/>
                <w:sz w:val="24"/>
                <w:szCs w:val="24"/>
                <w:lang w:eastAsia="en-US"/>
              </w:rPr>
            </w:pPr>
          </w:p>
        </w:tc>
        <w:tc>
          <w:tcPr>
            <w:tcW w:w="2604" w:type="dxa"/>
            <w:gridSpan w:val="5"/>
            <w:tcBorders>
              <w:bottom w:val="single" w:sz="6" w:space="0" w:color="auto"/>
            </w:tcBorders>
          </w:tcPr>
          <w:p w:rsidR="004602CE" w:rsidRPr="004602CE" w:rsidRDefault="004602CE" w:rsidP="004602CE">
            <w:pPr>
              <w:widowControl w:val="0"/>
              <w:spacing w:before="120" w:line="200" w:lineRule="exact"/>
              <w:jc w:val="center"/>
              <w:rPr>
                <w:rFonts w:eastAsia="Calibri"/>
                <w:sz w:val="24"/>
                <w:szCs w:val="24"/>
                <w:lang w:eastAsia="en-US"/>
              </w:rPr>
            </w:pPr>
          </w:p>
        </w:tc>
        <w:tc>
          <w:tcPr>
            <w:tcW w:w="1360" w:type="dxa"/>
            <w:gridSpan w:val="3"/>
          </w:tcPr>
          <w:p w:rsidR="004602CE" w:rsidRPr="004602CE" w:rsidRDefault="004602CE" w:rsidP="004602CE">
            <w:pPr>
              <w:widowControl w:val="0"/>
              <w:spacing w:before="120" w:line="200" w:lineRule="exact"/>
              <w:jc w:val="center"/>
              <w:rPr>
                <w:rFonts w:eastAsia="Calibri"/>
                <w:sz w:val="24"/>
                <w:szCs w:val="24"/>
                <w:lang w:eastAsia="en-US"/>
              </w:rPr>
            </w:pPr>
          </w:p>
        </w:tc>
        <w:tc>
          <w:tcPr>
            <w:tcW w:w="1033" w:type="dxa"/>
            <w:gridSpan w:val="2"/>
          </w:tcPr>
          <w:p w:rsidR="004602CE" w:rsidRPr="004602CE" w:rsidRDefault="004602CE" w:rsidP="004602CE">
            <w:pPr>
              <w:widowControl w:val="0"/>
              <w:spacing w:before="120" w:line="200" w:lineRule="exact"/>
              <w:jc w:val="center"/>
              <w:rPr>
                <w:rFonts w:eastAsia="Calibri"/>
                <w:sz w:val="24"/>
                <w:szCs w:val="24"/>
                <w:lang w:eastAsia="en-US"/>
              </w:rPr>
            </w:pPr>
          </w:p>
        </w:tc>
        <w:tc>
          <w:tcPr>
            <w:tcW w:w="2662" w:type="dxa"/>
            <w:gridSpan w:val="4"/>
            <w:tcBorders>
              <w:bottom w:val="single" w:sz="6" w:space="0" w:color="auto"/>
            </w:tcBorders>
          </w:tcPr>
          <w:p w:rsidR="004602CE" w:rsidRPr="004602CE" w:rsidRDefault="004602CE" w:rsidP="004602CE">
            <w:pPr>
              <w:widowControl w:val="0"/>
              <w:spacing w:before="120" w:line="200" w:lineRule="exact"/>
              <w:jc w:val="center"/>
              <w:rPr>
                <w:rFonts w:eastAsia="Calibri"/>
                <w:sz w:val="24"/>
                <w:szCs w:val="24"/>
                <w:lang w:eastAsia="en-US"/>
              </w:rPr>
            </w:pPr>
          </w:p>
        </w:tc>
        <w:tc>
          <w:tcPr>
            <w:tcW w:w="1461" w:type="dxa"/>
            <w:gridSpan w:val="3"/>
          </w:tcPr>
          <w:p w:rsidR="004602CE" w:rsidRPr="004602CE" w:rsidRDefault="004602CE" w:rsidP="004602CE">
            <w:pPr>
              <w:widowControl w:val="0"/>
              <w:spacing w:before="120" w:line="200" w:lineRule="exact"/>
              <w:jc w:val="center"/>
              <w:rPr>
                <w:rFonts w:eastAsia="Calibri"/>
                <w:sz w:val="24"/>
                <w:szCs w:val="24"/>
                <w:lang w:eastAsia="en-US"/>
              </w:rPr>
            </w:pPr>
          </w:p>
        </w:tc>
        <w:tc>
          <w:tcPr>
            <w:tcW w:w="1978" w:type="dxa"/>
            <w:gridSpan w:val="3"/>
            <w:tcBorders>
              <w:bottom w:val="single" w:sz="6" w:space="0" w:color="auto"/>
            </w:tcBorders>
          </w:tcPr>
          <w:p w:rsidR="004602CE" w:rsidRPr="004602CE" w:rsidRDefault="004602CE" w:rsidP="004602CE">
            <w:pPr>
              <w:widowControl w:val="0"/>
              <w:spacing w:before="120" w:line="200" w:lineRule="exact"/>
              <w:jc w:val="center"/>
              <w:rPr>
                <w:rFonts w:eastAsia="Calibri"/>
                <w:sz w:val="24"/>
                <w:szCs w:val="24"/>
                <w:lang w:eastAsia="en-US"/>
              </w:rPr>
            </w:pPr>
          </w:p>
        </w:tc>
        <w:tc>
          <w:tcPr>
            <w:tcW w:w="1819" w:type="dxa"/>
            <w:gridSpan w:val="4"/>
            <w:tcBorders>
              <w:bottom w:val="single" w:sz="6" w:space="0" w:color="auto"/>
            </w:tcBorders>
          </w:tcPr>
          <w:p w:rsidR="004602CE" w:rsidRPr="004602CE" w:rsidRDefault="004602CE" w:rsidP="004602CE">
            <w:pPr>
              <w:widowControl w:val="0"/>
              <w:spacing w:before="120" w:line="200" w:lineRule="exact"/>
              <w:jc w:val="center"/>
              <w:rPr>
                <w:rFonts w:eastAsia="Calibri"/>
                <w:sz w:val="24"/>
                <w:szCs w:val="24"/>
                <w:lang w:eastAsia="en-US"/>
              </w:rPr>
            </w:pPr>
          </w:p>
        </w:tc>
        <w:tc>
          <w:tcPr>
            <w:tcW w:w="709" w:type="dxa"/>
            <w:gridSpan w:val="2"/>
            <w:tcBorders>
              <w:bottom w:val="single" w:sz="6" w:space="0" w:color="auto"/>
            </w:tcBorders>
          </w:tcPr>
          <w:p w:rsidR="004602CE" w:rsidRPr="004602CE" w:rsidRDefault="004602CE" w:rsidP="004602CE">
            <w:pPr>
              <w:widowControl w:val="0"/>
              <w:spacing w:before="120" w:line="200" w:lineRule="exact"/>
              <w:jc w:val="center"/>
              <w:rPr>
                <w:rFonts w:eastAsia="Calibri"/>
                <w:sz w:val="24"/>
                <w:szCs w:val="24"/>
                <w:lang w:eastAsia="en-US"/>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2"/>
          <w:wBefore w:w="108" w:type="dxa"/>
          <w:wAfter w:w="1258" w:type="dxa"/>
        </w:trPr>
        <w:tc>
          <w:tcPr>
            <w:tcW w:w="709" w:type="dxa"/>
            <w:gridSpan w:val="2"/>
          </w:tcPr>
          <w:p w:rsidR="004602CE" w:rsidRPr="004602CE" w:rsidRDefault="004602CE" w:rsidP="004602CE">
            <w:pPr>
              <w:widowControl w:val="0"/>
              <w:spacing w:line="200" w:lineRule="exact"/>
              <w:jc w:val="center"/>
              <w:rPr>
                <w:rFonts w:eastAsia="Calibri"/>
                <w:lang w:eastAsia="en-US"/>
              </w:rPr>
            </w:pPr>
          </w:p>
        </w:tc>
        <w:tc>
          <w:tcPr>
            <w:tcW w:w="2604" w:type="dxa"/>
            <w:gridSpan w:val="5"/>
          </w:tcPr>
          <w:p w:rsidR="004602CE" w:rsidRPr="004602CE" w:rsidRDefault="004602CE" w:rsidP="004602CE">
            <w:pPr>
              <w:widowControl w:val="0"/>
              <w:spacing w:line="200" w:lineRule="exact"/>
              <w:jc w:val="center"/>
              <w:rPr>
                <w:rFonts w:eastAsia="Calibri"/>
                <w:lang w:eastAsia="en-US"/>
              </w:rPr>
            </w:pPr>
            <w:r w:rsidRPr="004602CE">
              <w:rPr>
                <w:rFonts w:eastAsia="Calibri"/>
                <w:lang w:eastAsia="en-US"/>
              </w:rPr>
              <w:t>(должность)</w:t>
            </w:r>
          </w:p>
        </w:tc>
        <w:tc>
          <w:tcPr>
            <w:tcW w:w="1360" w:type="dxa"/>
            <w:gridSpan w:val="3"/>
          </w:tcPr>
          <w:p w:rsidR="004602CE" w:rsidRPr="004602CE" w:rsidRDefault="004602CE" w:rsidP="004602CE">
            <w:pPr>
              <w:widowControl w:val="0"/>
              <w:spacing w:line="200" w:lineRule="exact"/>
              <w:rPr>
                <w:rFonts w:eastAsia="Calibri"/>
                <w:lang w:eastAsia="en-US"/>
              </w:rPr>
            </w:pPr>
          </w:p>
        </w:tc>
        <w:tc>
          <w:tcPr>
            <w:tcW w:w="1033" w:type="dxa"/>
            <w:gridSpan w:val="2"/>
          </w:tcPr>
          <w:p w:rsidR="004602CE" w:rsidRPr="004602CE" w:rsidRDefault="004602CE" w:rsidP="004602CE">
            <w:pPr>
              <w:widowControl w:val="0"/>
              <w:spacing w:line="200" w:lineRule="exact"/>
              <w:jc w:val="center"/>
              <w:rPr>
                <w:rFonts w:eastAsia="Calibri"/>
                <w:lang w:eastAsia="en-US"/>
              </w:rPr>
            </w:pPr>
          </w:p>
        </w:tc>
        <w:tc>
          <w:tcPr>
            <w:tcW w:w="2662" w:type="dxa"/>
            <w:gridSpan w:val="4"/>
          </w:tcPr>
          <w:p w:rsidR="004602CE" w:rsidRPr="004602CE" w:rsidRDefault="004602CE" w:rsidP="004602CE">
            <w:pPr>
              <w:widowControl w:val="0"/>
              <w:spacing w:line="200" w:lineRule="exact"/>
              <w:jc w:val="center"/>
              <w:rPr>
                <w:rFonts w:eastAsia="Calibri"/>
                <w:lang w:eastAsia="en-US"/>
              </w:rPr>
            </w:pPr>
            <w:r w:rsidRPr="004602CE">
              <w:rPr>
                <w:rFonts w:eastAsia="Calibri"/>
                <w:lang w:eastAsia="en-US"/>
              </w:rPr>
              <w:t>(Ф.И.О.)</w:t>
            </w:r>
          </w:p>
        </w:tc>
        <w:tc>
          <w:tcPr>
            <w:tcW w:w="1461" w:type="dxa"/>
            <w:gridSpan w:val="3"/>
          </w:tcPr>
          <w:p w:rsidR="004602CE" w:rsidRPr="004602CE" w:rsidRDefault="004602CE" w:rsidP="004602CE">
            <w:pPr>
              <w:widowControl w:val="0"/>
              <w:spacing w:line="200" w:lineRule="exact"/>
              <w:rPr>
                <w:rFonts w:eastAsia="Calibri"/>
                <w:lang w:eastAsia="en-US"/>
              </w:rPr>
            </w:pPr>
          </w:p>
        </w:tc>
        <w:tc>
          <w:tcPr>
            <w:tcW w:w="1978" w:type="dxa"/>
            <w:gridSpan w:val="3"/>
          </w:tcPr>
          <w:p w:rsidR="004602CE" w:rsidRPr="004602CE" w:rsidRDefault="004602CE" w:rsidP="004602CE">
            <w:pPr>
              <w:widowControl w:val="0"/>
              <w:spacing w:line="200" w:lineRule="exact"/>
              <w:jc w:val="center"/>
              <w:rPr>
                <w:rFonts w:eastAsia="Calibri"/>
                <w:lang w:eastAsia="en-US"/>
              </w:rPr>
            </w:pPr>
            <w:r w:rsidRPr="004602CE">
              <w:rPr>
                <w:rFonts w:eastAsia="Calibri"/>
                <w:lang w:eastAsia="en-US"/>
              </w:rPr>
              <w:t>(подпись)</w:t>
            </w:r>
          </w:p>
        </w:tc>
        <w:tc>
          <w:tcPr>
            <w:tcW w:w="1819" w:type="dxa"/>
            <w:gridSpan w:val="4"/>
          </w:tcPr>
          <w:p w:rsidR="004602CE" w:rsidRPr="004602CE" w:rsidRDefault="004602CE" w:rsidP="004602CE">
            <w:pPr>
              <w:widowControl w:val="0"/>
              <w:spacing w:line="200" w:lineRule="exact"/>
              <w:jc w:val="center"/>
              <w:rPr>
                <w:rFonts w:eastAsia="Calibri"/>
                <w:lang w:eastAsia="en-US"/>
              </w:rPr>
            </w:pPr>
          </w:p>
        </w:tc>
        <w:tc>
          <w:tcPr>
            <w:tcW w:w="709" w:type="dxa"/>
            <w:gridSpan w:val="2"/>
          </w:tcPr>
          <w:p w:rsidR="004602CE" w:rsidRPr="004602CE" w:rsidRDefault="004602CE" w:rsidP="004602CE">
            <w:pPr>
              <w:widowControl w:val="0"/>
              <w:spacing w:line="200" w:lineRule="exact"/>
              <w:jc w:val="center"/>
              <w:rPr>
                <w:rFonts w:eastAsia="Calibri"/>
                <w:lang w:eastAsia="en-US"/>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2"/>
          <w:wBefore w:w="108" w:type="dxa"/>
          <w:wAfter w:w="1258" w:type="dxa"/>
        </w:trPr>
        <w:tc>
          <w:tcPr>
            <w:tcW w:w="709" w:type="dxa"/>
            <w:gridSpan w:val="2"/>
          </w:tcPr>
          <w:p w:rsidR="004602CE" w:rsidRPr="004602CE" w:rsidRDefault="004602CE" w:rsidP="004602CE">
            <w:pPr>
              <w:widowControl w:val="0"/>
              <w:spacing w:before="120" w:line="200" w:lineRule="exact"/>
              <w:rPr>
                <w:rFonts w:eastAsia="Calibri"/>
                <w:sz w:val="24"/>
                <w:szCs w:val="24"/>
                <w:lang w:eastAsia="en-US"/>
              </w:rPr>
            </w:pPr>
          </w:p>
        </w:tc>
        <w:tc>
          <w:tcPr>
            <w:tcW w:w="2604" w:type="dxa"/>
            <w:gridSpan w:val="5"/>
          </w:tcPr>
          <w:p w:rsidR="004602CE" w:rsidRPr="004602CE" w:rsidRDefault="004602CE" w:rsidP="004602CE">
            <w:pPr>
              <w:widowControl w:val="0"/>
              <w:spacing w:before="120" w:line="200" w:lineRule="exact"/>
              <w:rPr>
                <w:rFonts w:eastAsia="Calibri"/>
                <w:sz w:val="24"/>
                <w:szCs w:val="24"/>
                <w:lang w:eastAsia="en-US"/>
              </w:rPr>
            </w:pPr>
          </w:p>
        </w:tc>
        <w:tc>
          <w:tcPr>
            <w:tcW w:w="1360" w:type="dxa"/>
            <w:gridSpan w:val="3"/>
          </w:tcPr>
          <w:p w:rsidR="004602CE" w:rsidRPr="004602CE" w:rsidRDefault="004602CE" w:rsidP="004602CE">
            <w:pPr>
              <w:widowControl w:val="0"/>
              <w:spacing w:before="120" w:line="200" w:lineRule="exact"/>
              <w:rPr>
                <w:rFonts w:eastAsia="Calibri"/>
                <w:sz w:val="24"/>
                <w:szCs w:val="24"/>
                <w:lang w:eastAsia="en-US"/>
              </w:rPr>
            </w:pPr>
          </w:p>
        </w:tc>
        <w:tc>
          <w:tcPr>
            <w:tcW w:w="1033" w:type="dxa"/>
            <w:gridSpan w:val="2"/>
          </w:tcPr>
          <w:p w:rsidR="004602CE" w:rsidRPr="004602CE" w:rsidRDefault="004602CE" w:rsidP="004602CE">
            <w:pPr>
              <w:widowControl w:val="0"/>
              <w:spacing w:before="120" w:line="200" w:lineRule="exact"/>
              <w:rPr>
                <w:rFonts w:eastAsia="Calibri"/>
                <w:sz w:val="24"/>
                <w:szCs w:val="24"/>
                <w:lang w:eastAsia="en-US"/>
              </w:rPr>
            </w:pPr>
          </w:p>
        </w:tc>
        <w:tc>
          <w:tcPr>
            <w:tcW w:w="2662" w:type="dxa"/>
            <w:gridSpan w:val="4"/>
          </w:tcPr>
          <w:p w:rsidR="004602CE" w:rsidRPr="004602CE" w:rsidRDefault="004602CE" w:rsidP="004602CE">
            <w:pPr>
              <w:widowControl w:val="0"/>
              <w:spacing w:before="120" w:line="200" w:lineRule="exact"/>
              <w:rPr>
                <w:rFonts w:eastAsia="Calibri"/>
                <w:sz w:val="24"/>
                <w:szCs w:val="24"/>
                <w:lang w:eastAsia="en-US"/>
              </w:rPr>
            </w:pPr>
          </w:p>
        </w:tc>
        <w:tc>
          <w:tcPr>
            <w:tcW w:w="1461" w:type="dxa"/>
            <w:gridSpan w:val="3"/>
          </w:tcPr>
          <w:p w:rsidR="004602CE" w:rsidRPr="004602CE" w:rsidRDefault="004602CE" w:rsidP="004602CE">
            <w:pPr>
              <w:widowControl w:val="0"/>
              <w:spacing w:before="120" w:line="200" w:lineRule="exact"/>
              <w:jc w:val="center"/>
              <w:rPr>
                <w:rFonts w:eastAsia="Calibri"/>
                <w:sz w:val="24"/>
                <w:szCs w:val="24"/>
                <w:lang w:eastAsia="en-US"/>
              </w:rPr>
            </w:pPr>
            <w:r w:rsidRPr="004602CE">
              <w:rPr>
                <w:rFonts w:eastAsia="Calibri"/>
                <w:sz w:val="24"/>
                <w:szCs w:val="24"/>
                <w:lang w:eastAsia="en-US"/>
              </w:rPr>
              <w:t>М.П.</w:t>
            </w:r>
          </w:p>
        </w:tc>
        <w:tc>
          <w:tcPr>
            <w:tcW w:w="1978" w:type="dxa"/>
            <w:gridSpan w:val="3"/>
          </w:tcPr>
          <w:p w:rsidR="004602CE" w:rsidRPr="004602CE" w:rsidRDefault="004602CE" w:rsidP="004602CE">
            <w:pPr>
              <w:widowControl w:val="0"/>
              <w:spacing w:before="120" w:line="200" w:lineRule="exact"/>
              <w:rPr>
                <w:rFonts w:eastAsia="Calibri"/>
                <w:sz w:val="24"/>
                <w:szCs w:val="24"/>
                <w:lang w:eastAsia="en-US"/>
              </w:rPr>
            </w:pPr>
          </w:p>
        </w:tc>
        <w:tc>
          <w:tcPr>
            <w:tcW w:w="1819" w:type="dxa"/>
            <w:gridSpan w:val="4"/>
          </w:tcPr>
          <w:p w:rsidR="004602CE" w:rsidRPr="004602CE" w:rsidRDefault="004602CE" w:rsidP="004602CE">
            <w:pPr>
              <w:widowControl w:val="0"/>
              <w:spacing w:before="120" w:line="200" w:lineRule="exact"/>
              <w:rPr>
                <w:rFonts w:eastAsia="Calibri"/>
                <w:sz w:val="24"/>
                <w:szCs w:val="24"/>
                <w:lang w:eastAsia="en-US"/>
              </w:rPr>
            </w:pPr>
          </w:p>
        </w:tc>
        <w:tc>
          <w:tcPr>
            <w:tcW w:w="709" w:type="dxa"/>
            <w:gridSpan w:val="2"/>
          </w:tcPr>
          <w:p w:rsidR="004602CE" w:rsidRPr="004602CE" w:rsidRDefault="004602CE" w:rsidP="004602CE">
            <w:pPr>
              <w:widowControl w:val="0"/>
              <w:spacing w:before="120" w:line="200" w:lineRule="exact"/>
              <w:rPr>
                <w:rFonts w:eastAsia="Calibri"/>
                <w:sz w:val="24"/>
                <w:szCs w:val="24"/>
                <w:lang w:eastAsia="en-US"/>
              </w:rPr>
            </w:pPr>
          </w:p>
        </w:tc>
      </w:tr>
    </w:tbl>
    <w:p w:rsidR="004602CE" w:rsidRPr="004602CE" w:rsidRDefault="004602CE" w:rsidP="004602CE">
      <w:pPr>
        <w:autoSpaceDE w:val="0"/>
        <w:autoSpaceDN w:val="0"/>
        <w:adjustRightInd w:val="0"/>
        <w:jc w:val="both"/>
        <w:rPr>
          <w:sz w:val="18"/>
        </w:rPr>
      </w:pPr>
      <w:proofErr w:type="gramStart"/>
      <w:r w:rsidRPr="004602CE">
        <w:rPr>
          <w:sz w:val="18"/>
        </w:rPr>
        <w:t>*Наименование списка указывается при предоставлении списка депонентов по состоянию на день получения уведомления Банка России об аннулировании лицензии на осуществление депозитарной деятельности.</w:t>
      </w:r>
      <w:proofErr w:type="gramEnd"/>
    </w:p>
    <w:p w:rsidR="004602CE" w:rsidRPr="004602CE" w:rsidRDefault="004602CE" w:rsidP="004602CE">
      <w:pPr>
        <w:autoSpaceDE w:val="0"/>
        <w:autoSpaceDN w:val="0"/>
        <w:adjustRightInd w:val="0"/>
        <w:jc w:val="both"/>
        <w:rPr>
          <w:sz w:val="18"/>
        </w:rPr>
      </w:pPr>
      <w:r w:rsidRPr="004602CE">
        <w:rPr>
          <w:sz w:val="18"/>
        </w:rPr>
        <w:t>**Наименование списка указывается при предоставлении списка депонентов, не направивших указания о способе возврата ценных бумаг.</w:t>
      </w:r>
    </w:p>
    <w:p w:rsidR="004602CE" w:rsidRPr="004602CE" w:rsidRDefault="004602CE" w:rsidP="004602CE">
      <w:pPr>
        <w:autoSpaceDE w:val="0"/>
        <w:autoSpaceDN w:val="0"/>
        <w:adjustRightInd w:val="0"/>
        <w:jc w:val="both"/>
        <w:rPr>
          <w:sz w:val="18"/>
        </w:rPr>
      </w:pPr>
      <w:r w:rsidRPr="004602CE">
        <w:rPr>
          <w:sz w:val="18"/>
        </w:rPr>
        <w:t>***Наименование списка указывается при предоставлении списка лиц, которым не были переданы доходы по ценным бумагам по независящим от номинального держателя причинам.</w:t>
      </w:r>
    </w:p>
    <w:p w:rsidR="004602CE" w:rsidRPr="004602CE" w:rsidRDefault="004602CE" w:rsidP="004602CE">
      <w:pPr>
        <w:autoSpaceDE w:val="0"/>
        <w:autoSpaceDN w:val="0"/>
        <w:adjustRightInd w:val="0"/>
        <w:spacing w:before="120"/>
        <w:jc w:val="both"/>
        <w:rPr>
          <w:sz w:val="18"/>
        </w:rPr>
      </w:pPr>
      <w:r w:rsidRPr="004602CE">
        <w:rPr>
          <w:sz w:val="18"/>
        </w:rPr>
        <w:t>Список должен быть предоставлен в виде файла с расширением *.</w:t>
      </w:r>
      <w:proofErr w:type="spellStart"/>
      <w:r w:rsidRPr="004602CE">
        <w:rPr>
          <w:sz w:val="18"/>
        </w:rPr>
        <w:t>xlsx</w:t>
      </w:r>
      <w:proofErr w:type="spellEnd"/>
      <w:r w:rsidRPr="004602CE">
        <w:rPr>
          <w:sz w:val="18"/>
        </w:rPr>
        <w:t xml:space="preserve">. Сведения о депонентах должны </w:t>
      </w:r>
      <w:proofErr w:type="gramStart"/>
      <w:r w:rsidRPr="004602CE">
        <w:rPr>
          <w:sz w:val="18"/>
        </w:rPr>
        <w:t>указываться</w:t>
      </w:r>
      <w:proofErr w:type="gramEnd"/>
      <w:r w:rsidRPr="004602CE">
        <w:rPr>
          <w:sz w:val="18"/>
        </w:rPr>
        <w:t xml:space="preserve"> начиная с 5 строки. В столбце «О» должен быть указан Регистрационный или государственный регистрационный номер ценных бумаг. В столбце «P» должно быть указано количество ценных бумаг в штуках.</w:t>
      </w:r>
    </w:p>
    <w:p w:rsidR="004602CE" w:rsidRPr="004602CE" w:rsidRDefault="004602CE" w:rsidP="004602CE">
      <w:pPr>
        <w:widowControl w:val="0"/>
        <w:tabs>
          <w:tab w:val="left" w:pos="-720"/>
        </w:tabs>
        <w:suppressAutoHyphens/>
        <w:overflowPunct w:val="0"/>
        <w:autoSpaceDE w:val="0"/>
        <w:autoSpaceDN w:val="0"/>
        <w:adjustRightInd w:val="0"/>
        <w:spacing w:line="276" w:lineRule="auto"/>
        <w:textAlignment w:val="baseline"/>
        <w:rPr>
          <w:rFonts w:eastAsia="Calibri"/>
          <w:b/>
          <w:i/>
          <w:spacing w:val="-3"/>
          <w:sz w:val="16"/>
          <w:szCs w:val="16"/>
          <w:lang w:eastAsia="x-none"/>
        </w:rPr>
      </w:pPr>
    </w:p>
    <w:p w:rsidR="004602CE" w:rsidRPr="004602CE" w:rsidRDefault="004602CE" w:rsidP="004602CE">
      <w:pPr>
        <w:widowControl w:val="0"/>
        <w:tabs>
          <w:tab w:val="left" w:pos="3178"/>
        </w:tabs>
        <w:jc w:val="right"/>
        <w:rPr>
          <w:b/>
          <w:sz w:val="18"/>
          <w:szCs w:val="18"/>
        </w:rPr>
        <w:sectPr w:rsidR="004602CE" w:rsidRPr="004602CE" w:rsidSect="004602CE">
          <w:pgSz w:w="16840" w:h="11907" w:orient="landscape" w:code="9"/>
          <w:pgMar w:top="1418" w:right="284" w:bottom="567" w:left="1134" w:header="454" w:footer="584" w:gutter="0"/>
          <w:cols w:space="720"/>
          <w:docGrid w:linePitch="272"/>
        </w:sectPr>
      </w:pPr>
    </w:p>
    <w:p w:rsidR="004602CE" w:rsidRPr="004602CE" w:rsidRDefault="004602CE" w:rsidP="004602CE">
      <w:pPr>
        <w:widowControl w:val="0"/>
        <w:tabs>
          <w:tab w:val="left" w:pos="3178"/>
        </w:tabs>
        <w:jc w:val="right"/>
        <w:rPr>
          <w:sz w:val="24"/>
          <w:szCs w:val="24"/>
        </w:rPr>
      </w:pPr>
      <w:r w:rsidRPr="004602CE">
        <w:rPr>
          <w:b/>
          <w:sz w:val="18"/>
          <w:szCs w:val="18"/>
        </w:rPr>
        <w:t xml:space="preserve">Форма </w:t>
      </w:r>
      <w:r w:rsidRPr="004602CE">
        <w:rPr>
          <w:b/>
          <w:sz w:val="18"/>
          <w:szCs w:val="18"/>
          <w:lang w:val="en-US"/>
        </w:rPr>
        <w:t>GF</w:t>
      </w:r>
      <w:r w:rsidRPr="004602CE">
        <w:rPr>
          <w:b/>
          <w:sz w:val="18"/>
          <w:szCs w:val="18"/>
        </w:rPr>
        <w:t>083</w:t>
      </w:r>
    </w:p>
    <w:p w:rsidR="004602CE" w:rsidRPr="004602CE" w:rsidRDefault="004602CE" w:rsidP="004602CE">
      <w:pPr>
        <w:tabs>
          <w:tab w:val="num" w:pos="992"/>
          <w:tab w:val="left" w:pos="3178"/>
        </w:tabs>
        <w:spacing w:before="120"/>
        <w:ind w:left="284"/>
        <w:jc w:val="right"/>
        <w:rPr>
          <w:sz w:val="24"/>
          <w:szCs w:val="24"/>
        </w:rPr>
      </w:pPr>
      <w:r w:rsidRPr="004602CE">
        <w:rPr>
          <w:sz w:val="24"/>
          <w:szCs w:val="24"/>
        </w:rPr>
        <w:t xml:space="preserve">Небанковская кредитная организация </w:t>
      </w:r>
      <w:proofErr w:type="gramStart"/>
      <w:r w:rsidRPr="004602CE">
        <w:rPr>
          <w:sz w:val="24"/>
          <w:szCs w:val="24"/>
        </w:rPr>
        <w:t>акционерное</w:t>
      </w:r>
      <w:proofErr w:type="gramEnd"/>
      <w:r w:rsidRPr="004602CE">
        <w:rPr>
          <w:sz w:val="24"/>
          <w:szCs w:val="24"/>
        </w:rPr>
        <w:t xml:space="preserve"> </w:t>
      </w:r>
    </w:p>
    <w:p w:rsidR="004602CE" w:rsidRPr="004602CE" w:rsidRDefault="004602CE" w:rsidP="004602CE">
      <w:pPr>
        <w:tabs>
          <w:tab w:val="num" w:pos="992"/>
          <w:tab w:val="left" w:pos="3178"/>
        </w:tabs>
        <w:ind w:left="284"/>
        <w:jc w:val="right"/>
        <w:rPr>
          <w:sz w:val="24"/>
          <w:szCs w:val="24"/>
        </w:rPr>
      </w:pPr>
      <w:r w:rsidRPr="004602CE">
        <w:rPr>
          <w:sz w:val="24"/>
          <w:szCs w:val="24"/>
        </w:rPr>
        <w:t>общество «Национальный расчетный депозитарий»</w:t>
      </w:r>
    </w:p>
    <w:p w:rsidR="004602CE" w:rsidRPr="004602CE" w:rsidRDefault="004602CE" w:rsidP="004602CE">
      <w:pPr>
        <w:tabs>
          <w:tab w:val="num" w:pos="992"/>
          <w:tab w:val="left" w:pos="3178"/>
        </w:tabs>
        <w:spacing w:before="120"/>
        <w:ind w:left="283"/>
        <w:jc w:val="center"/>
        <w:rPr>
          <w:sz w:val="24"/>
          <w:szCs w:val="24"/>
        </w:rPr>
      </w:pPr>
    </w:p>
    <w:p w:rsidR="004602CE" w:rsidRPr="004602CE" w:rsidRDefault="004602CE" w:rsidP="004602CE">
      <w:pPr>
        <w:tabs>
          <w:tab w:val="num" w:pos="992"/>
          <w:tab w:val="left" w:pos="3178"/>
        </w:tabs>
        <w:spacing w:before="120"/>
        <w:ind w:left="283"/>
        <w:jc w:val="center"/>
        <w:rPr>
          <w:b/>
          <w:sz w:val="24"/>
          <w:szCs w:val="24"/>
        </w:rPr>
      </w:pPr>
      <w:r w:rsidRPr="004602CE">
        <w:rPr>
          <w:b/>
          <w:sz w:val="24"/>
          <w:szCs w:val="24"/>
        </w:rPr>
        <w:t>Согласие</w:t>
      </w:r>
    </w:p>
    <w:p w:rsidR="004602CE" w:rsidRPr="004602CE" w:rsidRDefault="004602CE" w:rsidP="004602CE">
      <w:pPr>
        <w:tabs>
          <w:tab w:val="num" w:pos="992"/>
          <w:tab w:val="left" w:pos="3178"/>
        </w:tabs>
        <w:spacing w:before="120" w:line="240" w:lineRule="atLeast"/>
        <w:ind w:left="284"/>
        <w:jc w:val="center"/>
        <w:rPr>
          <w:sz w:val="24"/>
          <w:szCs w:val="24"/>
        </w:rPr>
      </w:pPr>
      <w:r w:rsidRPr="004602CE">
        <w:rPr>
          <w:sz w:val="24"/>
          <w:szCs w:val="24"/>
        </w:rPr>
        <w:t>на раскрытие информации</w:t>
      </w:r>
    </w:p>
    <w:p w:rsidR="004602CE" w:rsidRPr="004602CE" w:rsidRDefault="004602CE" w:rsidP="004602CE">
      <w:pPr>
        <w:tabs>
          <w:tab w:val="num" w:pos="992"/>
          <w:tab w:val="left" w:pos="3178"/>
        </w:tabs>
        <w:spacing w:before="120" w:line="240" w:lineRule="atLeast"/>
        <w:ind w:left="142"/>
        <w:rPr>
          <w:sz w:val="24"/>
          <w:szCs w:val="24"/>
        </w:rPr>
      </w:pPr>
      <w:r w:rsidRPr="004602CE">
        <w:rPr>
          <w:sz w:val="24"/>
          <w:szCs w:val="24"/>
        </w:rPr>
        <w:t>Настоящим __________________________________________________________________________________</w:t>
      </w:r>
    </w:p>
    <w:p w:rsidR="004602CE" w:rsidRPr="004602CE" w:rsidRDefault="004602CE" w:rsidP="004602CE">
      <w:pPr>
        <w:tabs>
          <w:tab w:val="num" w:pos="992"/>
          <w:tab w:val="left" w:pos="3178"/>
        </w:tabs>
        <w:spacing w:before="120"/>
        <w:ind w:left="283"/>
        <w:jc w:val="center"/>
      </w:pPr>
      <w:r w:rsidRPr="004602CE">
        <w:t>Полное наименование в соответствии с Уставом, ИНН (или код иностранной организации) Депонента</w:t>
      </w:r>
    </w:p>
    <w:p w:rsidR="004602CE" w:rsidRPr="004602CE" w:rsidRDefault="004602CE" w:rsidP="004602CE">
      <w:pPr>
        <w:tabs>
          <w:tab w:val="num" w:pos="992"/>
          <w:tab w:val="left" w:pos="3178"/>
        </w:tabs>
        <w:spacing w:before="120"/>
        <w:ind w:left="283"/>
        <w:jc w:val="both"/>
        <w:rPr>
          <w:sz w:val="24"/>
          <w:szCs w:val="24"/>
        </w:rPr>
      </w:pPr>
      <w:r w:rsidRPr="004602CE">
        <w:rPr>
          <w:sz w:val="24"/>
          <w:szCs w:val="24"/>
        </w:rPr>
        <w:t>_________________________________________________________________ (далее – Депонент)</w:t>
      </w:r>
    </w:p>
    <w:p w:rsidR="004602CE" w:rsidRPr="004602CE" w:rsidRDefault="004602CE" w:rsidP="004602CE">
      <w:pPr>
        <w:tabs>
          <w:tab w:val="num" w:pos="992"/>
          <w:tab w:val="left" w:pos="3178"/>
        </w:tabs>
        <w:spacing w:before="120" w:line="240" w:lineRule="atLeast"/>
        <w:ind w:left="142"/>
        <w:jc w:val="both"/>
        <w:rPr>
          <w:sz w:val="24"/>
          <w:szCs w:val="24"/>
        </w:rPr>
      </w:pPr>
      <w:proofErr w:type="gramStart"/>
      <w:r w:rsidRPr="004602CE">
        <w:rPr>
          <w:sz w:val="24"/>
          <w:szCs w:val="24"/>
        </w:rPr>
        <w:t>выражает свое согласие на раскрытие Небанковской кредитной организацией акционерным обществом «Национальный расчетный депозитарий» (далее – НКО АО НРД) информации о номерах открытых в НКО АО НРД нашей организации счетов депо и эмиссионных счетов, кодах открытых на указанных счетах разделов и дополнительных идентификаторах разделов, определенных в соответствии с поручением по форме А</w:t>
      </w:r>
      <w:r w:rsidRPr="004602CE">
        <w:rPr>
          <w:sz w:val="24"/>
          <w:szCs w:val="24"/>
          <w:lang w:val="en-US"/>
        </w:rPr>
        <w:t>F</w:t>
      </w:r>
      <w:r w:rsidRPr="004602CE">
        <w:rPr>
          <w:sz w:val="24"/>
          <w:szCs w:val="24"/>
        </w:rPr>
        <w:t>094, которая будет размещена на официальном сайте НКО АО НРД по</w:t>
      </w:r>
      <w:proofErr w:type="gramEnd"/>
      <w:r w:rsidRPr="004602CE">
        <w:rPr>
          <w:sz w:val="24"/>
          <w:szCs w:val="24"/>
        </w:rPr>
        <w:t xml:space="preserve"> адресу: </w:t>
      </w:r>
      <w:hyperlink r:id="rId31" w:history="1">
        <w:r w:rsidRPr="004602CE">
          <w:rPr>
            <w:color w:val="0000FF"/>
            <w:sz w:val="24"/>
            <w:u w:val="single"/>
            <w:lang w:val="en-US"/>
          </w:rPr>
          <w:t>https</w:t>
        </w:r>
        <w:r w:rsidRPr="004602CE">
          <w:rPr>
            <w:color w:val="0000FF"/>
            <w:sz w:val="24"/>
            <w:u w:val="single"/>
          </w:rPr>
          <w:t>://</w:t>
        </w:r>
        <w:r w:rsidRPr="004602CE">
          <w:rPr>
            <w:color w:val="0000FF"/>
            <w:sz w:val="24"/>
            <w:u w:val="single"/>
            <w:lang w:val="en-US"/>
          </w:rPr>
          <w:t>www</w:t>
        </w:r>
        <w:r w:rsidRPr="004602CE">
          <w:rPr>
            <w:color w:val="0000FF"/>
            <w:sz w:val="24"/>
            <w:u w:val="single"/>
          </w:rPr>
          <w:t>.</w:t>
        </w:r>
        <w:proofErr w:type="spellStart"/>
        <w:r w:rsidRPr="004602CE">
          <w:rPr>
            <w:color w:val="0000FF"/>
            <w:sz w:val="24"/>
            <w:u w:val="single"/>
            <w:lang w:val="en-US"/>
          </w:rPr>
          <w:t>nsd</w:t>
        </w:r>
        <w:proofErr w:type="spellEnd"/>
        <w:r w:rsidRPr="004602CE">
          <w:rPr>
            <w:color w:val="0000FF"/>
            <w:sz w:val="24"/>
            <w:u w:val="single"/>
          </w:rPr>
          <w:t>.</w:t>
        </w:r>
        <w:proofErr w:type="spellStart"/>
        <w:r w:rsidRPr="004602CE">
          <w:rPr>
            <w:color w:val="0000FF"/>
            <w:sz w:val="24"/>
            <w:u w:val="single"/>
            <w:lang w:val="en-US"/>
          </w:rPr>
          <w:t>ru</w:t>
        </w:r>
        <w:proofErr w:type="spellEnd"/>
        <w:r w:rsidRPr="004602CE">
          <w:rPr>
            <w:color w:val="0000FF"/>
            <w:sz w:val="24"/>
            <w:u w:val="single"/>
          </w:rPr>
          <w:t>/</w:t>
        </w:r>
        <w:proofErr w:type="spellStart"/>
        <w:r w:rsidRPr="004602CE">
          <w:rPr>
            <w:color w:val="0000FF"/>
            <w:sz w:val="24"/>
            <w:u w:val="single"/>
            <w:lang w:val="en-US"/>
          </w:rPr>
          <w:t>ru</w:t>
        </w:r>
        <w:proofErr w:type="spellEnd"/>
        <w:r w:rsidRPr="004602CE">
          <w:rPr>
            <w:color w:val="0000FF"/>
            <w:sz w:val="24"/>
            <w:u w:val="single"/>
          </w:rPr>
          <w:t>/</w:t>
        </w:r>
        <w:proofErr w:type="spellStart"/>
        <w:r w:rsidRPr="004602CE">
          <w:rPr>
            <w:color w:val="0000FF"/>
            <w:sz w:val="24"/>
            <w:u w:val="single"/>
            <w:lang w:val="en-US"/>
          </w:rPr>
          <w:t>db</w:t>
        </w:r>
        <w:proofErr w:type="spellEnd"/>
        <w:r w:rsidRPr="004602CE">
          <w:rPr>
            <w:color w:val="0000FF"/>
            <w:sz w:val="24"/>
            <w:u w:val="single"/>
          </w:rPr>
          <w:t>/</w:t>
        </w:r>
        <w:proofErr w:type="spellStart"/>
        <w:r w:rsidRPr="004602CE">
          <w:rPr>
            <w:color w:val="0000FF"/>
            <w:sz w:val="24"/>
            <w:u w:val="single"/>
            <w:lang w:val="en-US"/>
          </w:rPr>
          <w:t>db</w:t>
        </w:r>
        <w:proofErr w:type="spellEnd"/>
        <w:r w:rsidRPr="004602CE">
          <w:rPr>
            <w:color w:val="0000FF"/>
            <w:sz w:val="24"/>
            <w:u w:val="single"/>
          </w:rPr>
          <w:t>_</w:t>
        </w:r>
        <w:r w:rsidRPr="004602CE">
          <w:rPr>
            <w:color w:val="0000FF"/>
            <w:sz w:val="24"/>
            <w:u w:val="single"/>
            <w:lang w:val="en-US"/>
          </w:rPr>
          <w:t>di</w:t>
        </w:r>
        <w:r w:rsidRPr="004602CE">
          <w:rPr>
            <w:color w:val="0000FF"/>
            <w:sz w:val="24"/>
            <w:u w:val="single"/>
          </w:rPr>
          <w:t>/</w:t>
        </w:r>
      </w:hyperlink>
      <w:r w:rsidRPr="004602CE">
        <w:rPr>
          <w:sz w:val="24"/>
          <w:szCs w:val="24"/>
        </w:rPr>
        <w:t xml:space="preserve">, доступ к </w:t>
      </w:r>
      <w:proofErr w:type="gramStart"/>
      <w:r w:rsidRPr="004602CE">
        <w:rPr>
          <w:sz w:val="24"/>
          <w:szCs w:val="24"/>
        </w:rPr>
        <w:t>которой</w:t>
      </w:r>
      <w:proofErr w:type="gramEnd"/>
      <w:r w:rsidRPr="004602CE">
        <w:rPr>
          <w:sz w:val="24"/>
          <w:szCs w:val="24"/>
        </w:rPr>
        <w:t xml:space="preserve"> предоставляется только депонентам (эмитентам) НКО АО НРД.</w:t>
      </w:r>
    </w:p>
    <w:p w:rsidR="004602CE" w:rsidRPr="004602CE" w:rsidRDefault="004602CE" w:rsidP="004602CE">
      <w:pPr>
        <w:tabs>
          <w:tab w:val="num" w:pos="992"/>
          <w:tab w:val="left" w:pos="3178"/>
        </w:tabs>
        <w:spacing w:before="120" w:line="240" w:lineRule="atLeast"/>
        <w:ind w:left="142"/>
        <w:jc w:val="both"/>
        <w:rPr>
          <w:sz w:val="24"/>
          <w:szCs w:val="24"/>
        </w:rPr>
      </w:pPr>
      <w:r w:rsidRPr="004602CE">
        <w:rPr>
          <w:sz w:val="24"/>
          <w:szCs w:val="24"/>
        </w:rPr>
        <w:t xml:space="preserve">Настоящее согласие действует в течение </w:t>
      </w:r>
      <w:proofErr w:type="gramStart"/>
      <w:r w:rsidRPr="004602CE">
        <w:rPr>
          <w:sz w:val="24"/>
          <w:szCs w:val="24"/>
        </w:rPr>
        <w:t>срока действия каждого договора счета</w:t>
      </w:r>
      <w:proofErr w:type="gramEnd"/>
      <w:r w:rsidRPr="004602CE">
        <w:rPr>
          <w:sz w:val="24"/>
          <w:szCs w:val="24"/>
        </w:rPr>
        <w:t xml:space="preserve"> депо, заключенного Депонентом с НКО АО НРД.</w:t>
      </w:r>
    </w:p>
    <w:p w:rsidR="004602CE" w:rsidRPr="004602CE" w:rsidRDefault="004602CE" w:rsidP="004602CE">
      <w:pPr>
        <w:tabs>
          <w:tab w:val="num" w:pos="992"/>
          <w:tab w:val="left" w:pos="3178"/>
        </w:tabs>
        <w:spacing w:before="120"/>
        <w:ind w:left="283"/>
        <w:jc w:val="both"/>
        <w:rPr>
          <w:sz w:val="24"/>
          <w:szCs w:val="24"/>
        </w:rPr>
      </w:pPr>
    </w:p>
    <w:p w:rsidR="004602CE" w:rsidRPr="004602CE" w:rsidRDefault="004602CE" w:rsidP="004602CE">
      <w:pPr>
        <w:tabs>
          <w:tab w:val="num" w:pos="992"/>
          <w:tab w:val="left" w:pos="3178"/>
        </w:tabs>
        <w:spacing w:before="120"/>
        <w:ind w:left="283"/>
        <w:jc w:val="both"/>
        <w:rPr>
          <w:sz w:val="24"/>
          <w:szCs w:val="24"/>
        </w:rPr>
      </w:pPr>
      <w:r w:rsidRPr="004602CE">
        <w:rPr>
          <w:sz w:val="24"/>
          <w:szCs w:val="24"/>
        </w:rPr>
        <w:t>Руководитель _______________________________________/____________________________</w:t>
      </w:r>
    </w:p>
    <w:p w:rsidR="004602CE" w:rsidRPr="004602CE" w:rsidRDefault="004602CE" w:rsidP="004602CE">
      <w:pPr>
        <w:tabs>
          <w:tab w:val="num" w:pos="992"/>
        </w:tabs>
        <w:ind w:left="284"/>
        <w:jc w:val="center"/>
        <w:rPr>
          <w:sz w:val="24"/>
          <w:szCs w:val="24"/>
        </w:rPr>
      </w:pPr>
    </w:p>
    <w:p w:rsidR="004602CE" w:rsidRPr="004602CE" w:rsidRDefault="004602CE" w:rsidP="004602CE">
      <w:pPr>
        <w:tabs>
          <w:tab w:val="num" w:pos="992"/>
        </w:tabs>
        <w:ind w:left="284"/>
        <w:jc w:val="center"/>
        <w:rPr>
          <w:sz w:val="24"/>
          <w:szCs w:val="24"/>
        </w:rPr>
      </w:pPr>
    </w:p>
    <w:p w:rsidR="004602CE" w:rsidRPr="004602CE" w:rsidRDefault="004602CE" w:rsidP="004602CE">
      <w:pPr>
        <w:tabs>
          <w:tab w:val="num" w:pos="992"/>
        </w:tabs>
        <w:ind w:left="284"/>
        <w:rPr>
          <w:sz w:val="24"/>
          <w:szCs w:val="24"/>
        </w:rPr>
      </w:pPr>
      <w:r w:rsidRPr="004602CE">
        <w:rPr>
          <w:sz w:val="24"/>
          <w:szCs w:val="24"/>
        </w:rPr>
        <w:t xml:space="preserve"> Дата  «__» __________ 20__ г.  Исх. №____________________</w:t>
      </w:r>
    </w:p>
    <w:p w:rsidR="004602CE" w:rsidRPr="004602CE" w:rsidRDefault="004602CE" w:rsidP="004602CE">
      <w:pPr>
        <w:tabs>
          <w:tab w:val="left" w:pos="709"/>
        </w:tabs>
        <w:spacing w:before="120" w:line="276" w:lineRule="auto"/>
        <w:ind w:left="284"/>
        <w:jc w:val="center"/>
        <w:rPr>
          <w:rFonts w:eastAsia="Calibri"/>
          <w:sz w:val="24"/>
          <w:szCs w:val="24"/>
          <w:lang w:eastAsia="en-US"/>
        </w:rPr>
      </w:pPr>
      <w:r w:rsidRPr="004602CE">
        <w:rPr>
          <w:rFonts w:ascii="Calibri" w:eastAsia="Calibri" w:hAnsi="Calibri"/>
          <w:sz w:val="22"/>
          <w:szCs w:val="22"/>
          <w:lang w:eastAsia="en-US"/>
        </w:rPr>
        <w:tab/>
      </w:r>
      <w:r w:rsidRPr="004602CE">
        <w:rPr>
          <w:rFonts w:ascii="Calibri" w:eastAsia="Calibri" w:hAnsi="Calibri"/>
          <w:sz w:val="22"/>
          <w:szCs w:val="22"/>
          <w:lang w:eastAsia="en-US"/>
        </w:rPr>
        <w:tab/>
      </w:r>
      <w:r w:rsidRPr="004602CE">
        <w:rPr>
          <w:rFonts w:ascii="Calibri" w:eastAsia="Calibri" w:hAnsi="Calibri"/>
          <w:sz w:val="22"/>
          <w:szCs w:val="22"/>
          <w:lang w:eastAsia="en-US"/>
        </w:rPr>
        <w:tab/>
      </w:r>
      <w:r w:rsidRPr="004602CE">
        <w:rPr>
          <w:rFonts w:ascii="Calibri" w:eastAsia="Calibri" w:hAnsi="Calibri"/>
          <w:sz w:val="22"/>
          <w:szCs w:val="22"/>
          <w:lang w:eastAsia="en-US"/>
        </w:rPr>
        <w:tab/>
      </w:r>
      <w:r w:rsidRPr="004602CE">
        <w:rPr>
          <w:rFonts w:ascii="Calibri" w:eastAsia="Calibri" w:hAnsi="Calibri"/>
          <w:sz w:val="22"/>
          <w:szCs w:val="22"/>
          <w:lang w:eastAsia="en-US"/>
        </w:rPr>
        <w:tab/>
      </w:r>
      <w:r w:rsidRPr="004602CE">
        <w:rPr>
          <w:rFonts w:ascii="Calibri" w:eastAsia="Calibri" w:hAnsi="Calibri"/>
          <w:sz w:val="22"/>
          <w:szCs w:val="22"/>
          <w:lang w:eastAsia="en-US"/>
        </w:rPr>
        <w:tab/>
      </w:r>
      <w:r w:rsidRPr="004602CE">
        <w:rPr>
          <w:rFonts w:ascii="Calibri" w:eastAsia="Calibri" w:hAnsi="Calibri"/>
          <w:sz w:val="22"/>
          <w:szCs w:val="22"/>
          <w:lang w:eastAsia="en-US"/>
        </w:rPr>
        <w:tab/>
      </w:r>
      <w:r w:rsidRPr="004602CE">
        <w:rPr>
          <w:rFonts w:ascii="Calibri" w:eastAsia="Calibri" w:hAnsi="Calibri"/>
          <w:sz w:val="22"/>
          <w:szCs w:val="22"/>
          <w:lang w:eastAsia="en-US"/>
        </w:rPr>
        <w:tab/>
      </w:r>
      <w:r w:rsidRPr="004602CE">
        <w:rPr>
          <w:rFonts w:eastAsia="Calibri"/>
          <w:sz w:val="24"/>
          <w:szCs w:val="24"/>
          <w:lang w:eastAsia="en-US"/>
        </w:rPr>
        <w:t xml:space="preserve">М.П. </w:t>
      </w:r>
    </w:p>
    <w:p w:rsidR="004602CE" w:rsidRPr="004602CE" w:rsidRDefault="004602CE" w:rsidP="004602CE">
      <w:pPr>
        <w:tabs>
          <w:tab w:val="left" w:pos="709"/>
        </w:tabs>
        <w:spacing w:before="120" w:line="276" w:lineRule="auto"/>
        <w:ind w:left="284"/>
        <w:jc w:val="right"/>
        <w:rPr>
          <w:b/>
          <w:bCs/>
          <w:color w:val="000000"/>
          <w:sz w:val="18"/>
          <w:szCs w:val="18"/>
        </w:rPr>
      </w:pPr>
      <w:r w:rsidRPr="004602CE">
        <w:rPr>
          <w:rFonts w:eastAsia="Calibri"/>
          <w:sz w:val="24"/>
          <w:szCs w:val="24"/>
          <w:lang w:eastAsia="en-US"/>
        </w:rPr>
        <w:br w:type="page"/>
      </w:r>
      <w:bookmarkStart w:id="306" w:name="_Toc425927783"/>
      <w:r w:rsidRPr="004602CE">
        <w:rPr>
          <w:b/>
          <w:bCs/>
          <w:color w:val="000000"/>
          <w:sz w:val="18"/>
          <w:szCs w:val="18"/>
        </w:rPr>
        <w:t xml:space="preserve">Форма </w:t>
      </w:r>
      <w:r w:rsidRPr="004602CE">
        <w:rPr>
          <w:b/>
          <w:bCs/>
          <w:color w:val="000000"/>
          <w:sz w:val="18"/>
          <w:szCs w:val="18"/>
          <w:lang w:val="en-AU"/>
        </w:rPr>
        <w:t>AF</w:t>
      </w:r>
      <w:r w:rsidRPr="004602CE">
        <w:rPr>
          <w:b/>
          <w:bCs/>
          <w:color w:val="000000"/>
          <w:sz w:val="18"/>
          <w:szCs w:val="18"/>
        </w:rPr>
        <w:t>094</w:t>
      </w:r>
      <w:bookmarkEnd w:id="306"/>
    </w:p>
    <w:p w:rsidR="004602CE" w:rsidRPr="004602CE" w:rsidRDefault="004602CE" w:rsidP="004602CE">
      <w:pPr>
        <w:ind w:right="850"/>
        <w:jc w:val="center"/>
        <w:rPr>
          <w:b/>
          <w:sz w:val="22"/>
          <w:szCs w:val="22"/>
        </w:rPr>
      </w:pPr>
      <w:r w:rsidRPr="004602CE">
        <w:rPr>
          <w:b/>
          <w:sz w:val="22"/>
          <w:szCs w:val="22"/>
        </w:rPr>
        <w:t>ПОРУЧЕНИЕ № ____</w:t>
      </w:r>
    </w:p>
    <w:p w:rsidR="004602CE" w:rsidRPr="004602CE" w:rsidRDefault="004602CE" w:rsidP="004602CE">
      <w:pPr>
        <w:ind w:right="851"/>
        <w:jc w:val="center"/>
        <w:rPr>
          <w:b/>
          <w:sz w:val="22"/>
          <w:szCs w:val="22"/>
        </w:rPr>
      </w:pPr>
      <w:r w:rsidRPr="004602CE">
        <w:rPr>
          <w:b/>
          <w:sz w:val="22"/>
          <w:szCs w:val="22"/>
        </w:rPr>
        <w:t>от “___” ____________ 20__ г.</w:t>
      </w:r>
    </w:p>
    <w:p w:rsidR="004602CE" w:rsidRPr="004602CE" w:rsidRDefault="004602CE" w:rsidP="004602CE">
      <w:pPr>
        <w:ind w:right="850"/>
        <w:jc w:val="center"/>
        <w:rPr>
          <w:sz w:val="24"/>
          <w:szCs w:val="24"/>
        </w:rPr>
      </w:pPr>
    </w:p>
    <w:tbl>
      <w:tblPr>
        <w:tblW w:w="9782" w:type="dxa"/>
        <w:tblInd w:w="-177" w:type="dxa"/>
        <w:tblLayout w:type="fixed"/>
        <w:tblCellMar>
          <w:left w:w="107" w:type="dxa"/>
          <w:right w:w="107" w:type="dxa"/>
        </w:tblCellMar>
        <w:tblLook w:val="04A0" w:firstRow="1" w:lastRow="0" w:firstColumn="1" w:lastColumn="0" w:noHBand="0" w:noVBand="1"/>
      </w:tblPr>
      <w:tblGrid>
        <w:gridCol w:w="1526"/>
        <w:gridCol w:w="7405"/>
        <w:gridCol w:w="234"/>
        <w:gridCol w:w="568"/>
        <w:gridCol w:w="49"/>
      </w:tblGrid>
      <w:tr w:rsidR="004602CE" w:rsidRPr="004602CE" w:rsidTr="004602CE">
        <w:trPr>
          <w:gridAfter w:val="1"/>
          <w:wAfter w:w="49" w:type="dxa"/>
          <w:cantSplit/>
        </w:trPr>
        <w:tc>
          <w:tcPr>
            <w:tcW w:w="1526" w:type="dxa"/>
            <w:hideMark/>
          </w:tcPr>
          <w:p w:rsidR="004602CE" w:rsidRPr="004602CE" w:rsidRDefault="004602CE" w:rsidP="004602CE">
            <w:pPr>
              <w:jc w:val="center"/>
              <w:rPr>
                <w:b/>
                <w:i/>
                <w:sz w:val="22"/>
                <w:szCs w:val="22"/>
              </w:rPr>
            </w:pPr>
            <w:r w:rsidRPr="004602CE">
              <w:rPr>
                <w:b/>
                <w:i/>
                <w:sz w:val="22"/>
                <w:szCs w:val="22"/>
              </w:rPr>
              <w:t>Операция</w:t>
            </w:r>
          </w:p>
        </w:tc>
        <w:tc>
          <w:tcPr>
            <w:tcW w:w="7405" w:type="dxa"/>
            <w:tcBorders>
              <w:top w:val="nil"/>
              <w:left w:val="nil"/>
              <w:bottom w:val="single" w:sz="4" w:space="0" w:color="auto"/>
              <w:right w:val="nil"/>
            </w:tcBorders>
            <w:shd w:val="pct5" w:color="auto" w:fill="auto"/>
          </w:tcPr>
          <w:p w:rsidR="004602CE" w:rsidRPr="004602CE" w:rsidRDefault="004602CE" w:rsidP="004602CE">
            <w:pPr>
              <w:ind w:left="-108" w:right="-108"/>
              <w:jc w:val="center"/>
            </w:pPr>
          </w:p>
        </w:tc>
        <w:tc>
          <w:tcPr>
            <w:tcW w:w="234" w:type="dxa"/>
          </w:tcPr>
          <w:p w:rsidR="004602CE" w:rsidRPr="004602CE" w:rsidRDefault="004602CE" w:rsidP="004602CE">
            <w:pPr>
              <w:ind w:left="601"/>
              <w:rPr>
                <w:sz w:val="22"/>
                <w:szCs w:val="22"/>
              </w:rPr>
            </w:pPr>
          </w:p>
        </w:tc>
        <w:tc>
          <w:tcPr>
            <w:tcW w:w="568" w:type="dxa"/>
            <w:tcBorders>
              <w:top w:val="single" w:sz="6" w:space="0" w:color="auto"/>
              <w:left w:val="single" w:sz="6" w:space="0" w:color="auto"/>
              <w:bottom w:val="single" w:sz="6" w:space="0" w:color="auto"/>
              <w:right w:val="single" w:sz="6" w:space="0" w:color="auto"/>
            </w:tcBorders>
          </w:tcPr>
          <w:p w:rsidR="004602CE" w:rsidRPr="004602CE" w:rsidRDefault="004602CE" w:rsidP="004602CE">
            <w:pPr>
              <w:ind w:left="25"/>
              <w:jc w:val="center"/>
              <w:rPr>
                <w:b/>
                <w:sz w:val="22"/>
                <w:szCs w:val="22"/>
              </w:rPr>
            </w:pPr>
          </w:p>
        </w:tc>
      </w:tr>
      <w:tr w:rsidR="004602CE" w:rsidRPr="004602CE" w:rsidTr="004602CE">
        <w:tc>
          <w:tcPr>
            <w:tcW w:w="1526" w:type="dxa"/>
            <w:tcMar>
              <w:top w:w="0" w:type="dxa"/>
              <w:left w:w="108" w:type="dxa"/>
              <w:bottom w:w="0" w:type="dxa"/>
              <w:right w:w="108" w:type="dxa"/>
            </w:tcMar>
          </w:tcPr>
          <w:p w:rsidR="004602CE" w:rsidRPr="004602CE" w:rsidRDefault="004602CE" w:rsidP="004602CE">
            <w:pPr>
              <w:rPr>
                <w:sz w:val="12"/>
                <w:szCs w:val="24"/>
              </w:rPr>
            </w:pPr>
          </w:p>
        </w:tc>
        <w:tc>
          <w:tcPr>
            <w:tcW w:w="7405" w:type="dxa"/>
            <w:tcMar>
              <w:top w:w="0" w:type="dxa"/>
              <w:left w:w="108" w:type="dxa"/>
              <w:bottom w:w="0" w:type="dxa"/>
              <w:right w:w="108" w:type="dxa"/>
            </w:tcMar>
            <w:hideMark/>
          </w:tcPr>
          <w:p w:rsidR="004602CE" w:rsidRPr="004602CE" w:rsidRDefault="004602CE" w:rsidP="004602CE">
            <w:pPr>
              <w:jc w:val="center"/>
              <w:rPr>
                <w:i/>
                <w:sz w:val="12"/>
                <w:szCs w:val="24"/>
              </w:rPr>
            </w:pPr>
            <w:r w:rsidRPr="004602CE">
              <w:rPr>
                <w:i/>
                <w:sz w:val="12"/>
                <w:szCs w:val="24"/>
              </w:rPr>
              <w:t>Наименование</w:t>
            </w:r>
          </w:p>
        </w:tc>
        <w:tc>
          <w:tcPr>
            <w:tcW w:w="851" w:type="dxa"/>
            <w:gridSpan w:val="3"/>
            <w:tcMar>
              <w:top w:w="0" w:type="dxa"/>
              <w:left w:w="108" w:type="dxa"/>
              <w:bottom w:w="0" w:type="dxa"/>
              <w:right w:w="108" w:type="dxa"/>
            </w:tcMar>
            <w:hideMark/>
          </w:tcPr>
          <w:p w:rsidR="004602CE" w:rsidRPr="004602CE" w:rsidRDefault="004602CE" w:rsidP="004602CE">
            <w:pPr>
              <w:jc w:val="center"/>
              <w:rPr>
                <w:i/>
                <w:sz w:val="12"/>
                <w:szCs w:val="24"/>
              </w:rPr>
            </w:pPr>
            <w:r w:rsidRPr="004602CE">
              <w:rPr>
                <w:i/>
                <w:sz w:val="12"/>
                <w:szCs w:val="24"/>
              </w:rPr>
              <w:t>Код</w:t>
            </w:r>
          </w:p>
        </w:tc>
      </w:tr>
    </w:tbl>
    <w:p w:rsidR="004602CE" w:rsidRPr="004602CE" w:rsidRDefault="004602CE" w:rsidP="004602CE">
      <w:pPr>
        <w:ind w:right="850"/>
        <w:jc w:val="center"/>
        <w:rPr>
          <w:sz w:val="24"/>
          <w:szCs w:val="24"/>
        </w:rPr>
      </w:pPr>
    </w:p>
    <w:p w:rsidR="004602CE" w:rsidRPr="004602CE" w:rsidRDefault="004602CE" w:rsidP="004602CE">
      <w:pPr>
        <w:ind w:right="850"/>
        <w:rPr>
          <w:noProof/>
          <w:sz w:val="8"/>
          <w:szCs w:val="24"/>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602CE" w:rsidRPr="004602CE" w:rsidTr="004602CE">
        <w:tc>
          <w:tcPr>
            <w:tcW w:w="2048" w:type="dxa"/>
            <w:hideMark/>
          </w:tcPr>
          <w:p w:rsidR="004602CE" w:rsidRPr="004602CE" w:rsidRDefault="004602CE" w:rsidP="004602CE">
            <w:pPr>
              <w:rPr>
                <w:sz w:val="16"/>
                <w:szCs w:val="24"/>
              </w:rPr>
            </w:pPr>
            <w:r w:rsidRPr="004602CE">
              <w:rPr>
                <w:i/>
                <w:sz w:val="18"/>
                <w:szCs w:val="24"/>
              </w:rPr>
              <w:t>Получатель поручения:</w:t>
            </w: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36" w:type="dxa"/>
          </w:tcPr>
          <w:p w:rsidR="004602CE" w:rsidRPr="004602CE" w:rsidRDefault="004602CE" w:rsidP="004602CE">
            <w:pPr>
              <w:jc w:val="center"/>
              <w:rPr>
                <w:b/>
                <w:sz w:val="24"/>
                <w:szCs w:val="24"/>
              </w:rPr>
            </w:pPr>
          </w:p>
        </w:tc>
        <w:tc>
          <w:tcPr>
            <w:tcW w:w="3757" w:type="dxa"/>
          </w:tcPr>
          <w:p w:rsidR="004602CE" w:rsidRPr="004602CE" w:rsidRDefault="004602CE" w:rsidP="004602CE">
            <w:pPr>
              <w:rPr>
                <w:sz w:val="16"/>
                <w:szCs w:val="24"/>
              </w:rPr>
            </w:pPr>
          </w:p>
        </w:tc>
      </w:tr>
      <w:tr w:rsidR="004602CE" w:rsidRPr="004602CE" w:rsidTr="004602CE">
        <w:tc>
          <w:tcPr>
            <w:tcW w:w="2048" w:type="dxa"/>
          </w:tcPr>
          <w:p w:rsidR="004602CE" w:rsidRPr="004602CE"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36" w:type="dxa"/>
            <w:tcBorders>
              <w:top w:val="nil"/>
              <w:left w:val="single" w:sz="4" w:space="0" w:color="auto"/>
              <w:bottom w:val="nil"/>
              <w:right w:val="nil"/>
            </w:tcBorders>
          </w:tcPr>
          <w:p w:rsidR="004602CE" w:rsidRPr="004602CE" w:rsidRDefault="004602CE" w:rsidP="004602CE">
            <w:pPr>
              <w:jc w:val="center"/>
              <w:rPr>
                <w:b/>
                <w:sz w:val="6"/>
                <w:szCs w:val="24"/>
              </w:rPr>
            </w:pPr>
          </w:p>
        </w:tc>
        <w:tc>
          <w:tcPr>
            <w:tcW w:w="3757" w:type="dxa"/>
            <w:tcBorders>
              <w:top w:val="nil"/>
              <w:left w:val="nil"/>
              <w:bottom w:val="single" w:sz="4" w:space="0" w:color="auto"/>
              <w:right w:val="nil"/>
            </w:tcBorders>
          </w:tcPr>
          <w:p w:rsidR="004602CE" w:rsidRPr="004602CE" w:rsidRDefault="004602CE" w:rsidP="004602CE">
            <w:pPr>
              <w:rPr>
                <w:sz w:val="6"/>
                <w:szCs w:val="24"/>
              </w:rPr>
            </w:pPr>
          </w:p>
        </w:tc>
      </w:tr>
      <w:tr w:rsidR="004602CE" w:rsidRPr="004602CE" w:rsidTr="004602CE">
        <w:trPr>
          <w:cantSplit/>
        </w:trPr>
        <w:tc>
          <w:tcPr>
            <w:tcW w:w="2048" w:type="dxa"/>
          </w:tcPr>
          <w:p w:rsidR="004602CE" w:rsidRPr="004602CE" w:rsidRDefault="004602CE" w:rsidP="004602CE">
            <w:pPr>
              <w:rPr>
                <w:i/>
                <w:sz w:val="12"/>
                <w:szCs w:val="24"/>
              </w:rPr>
            </w:pPr>
          </w:p>
        </w:tc>
        <w:tc>
          <w:tcPr>
            <w:tcW w:w="3692" w:type="dxa"/>
            <w:gridSpan w:val="13"/>
            <w:hideMark/>
          </w:tcPr>
          <w:p w:rsidR="004602CE" w:rsidRPr="004602CE" w:rsidRDefault="004602CE" w:rsidP="004602CE">
            <w:pPr>
              <w:jc w:val="center"/>
              <w:rPr>
                <w:b/>
                <w:i/>
                <w:sz w:val="12"/>
                <w:szCs w:val="24"/>
              </w:rPr>
            </w:pPr>
            <w:r w:rsidRPr="004602CE">
              <w:rPr>
                <w:b/>
                <w:i/>
                <w:sz w:val="12"/>
                <w:szCs w:val="24"/>
              </w:rPr>
              <w:t>Код анкеты</w:t>
            </w:r>
          </w:p>
        </w:tc>
        <w:tc>
          <w:tcPr>
            <w:tcW w:w="236" w:type="dxa"/>
          </w:tcPr>
          <w:p w:rsidR="004602CE" w:rsidRPr="004602CE" w:rsidRDefault="004602CE" w:rsidP="004602CE">
            <w:pPr>
              <w:jc w:val="center"/>
              <w:rPr>
                <w:b/>
                <w:i/>
                <w:sz w:val="12"/>
                <w:szCs w:val="24"/>
              </w:rPr>
            </w:pPr>
          </w:p>
        </w:tc>
        <w:tc>
          <w:tcPr>
            <w:tcW w:w="3757" w:type="dxa"/>
            <w:hideMark/>
          </w:tcPr>
          <w:p w:rsidR="004602CE" w:rsidRPr="004602CE" w:rsidRDefault="004602CE" w:rsidP="004602CE">
            <w:pPr>
              <w:jc w:val="center"/>
              <w:rPr>
                <w:i/>
                <w:sz w:val="12"/>
                <w:szCs w:val="24"/>
              </w:rPr>
            </w:pPr>
            <w:r w:rsidRPr="004602CE">
              <w:rPr>
                <w:i/>
                <w:sz w:val="12"/>
                <w:szCs w:val="24"/>
              </w:rPr>
              <w:t>Краткое наименование</w:t>
            </w:r>
          </w:p>
        </w:tc>
      </w:tr>
    </w:tbl>
    <w:p w:rsidR="004602CE" w:rsidRPr="004602CE" w:rsidRDefault="004602CE" w:rsidP="004602CE">
      <w:pPr>
        <w:ind w:right="850"/>
        <w:rPr>
          <w:noProof/>
          <w:sz w:val="16"/>
          <w:szCs w:val="24"/>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602CE" w:rsidRPr="004602CE" w:rsidTr="004602CE">
        <w:tc>
          <w:tcPr>
            <w:tcW w:w="2048" w:type="dxa"/>
            <w:hideMark/>
          </w:tcPr>
          <w:p w:rsidR="004602CE" w:rsidRPr="004602CE" w:rsidRDefault="004602CE" w:rsidP="004602CE">
            <w:pPr>
              <w:rPr>
                <w:sz w:val="16"/>
                <w:szCs w:val="24"/>
              </w:rPr>
            </w:pPr>
            <w:r w:rsidRPr="004602CE">
              <w:rPr>
                <w:i/>
                <w:sz w:val="18"/>
                <w:szCs w:val="24"/>
              </w:rPr>
              <w:t>Инициатор поручения:</w:t>
            </w: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36" w:type="dxa"/>
          </w:tcPr>
          <w:p w:rsidR="004602CE" w:rsidRPr="004602CE" w:rsidRDefault="004602CE" w:rsidP="004602CE">
            <w:pPr>
              <w:jc w:val="center"/>
              <w:rPr>
                <w:b/>
                <w:sz w:val="24"/>
                <w:szCs w:val="24"/>
              </w:rPr>
            </w:pPr>
          </w:p>
        </w:tc>
        <w:tc>
          <w:tcPr>
            <w:tcW w:w="3757" w:type="dxa"/>
          </w:tcPr>
          <w:p w:rsidR="004602CE" w:rsidRPr="004602CE" w:rsidRDefault="004602CE" w:rsidP="004602CE">
            <w:pPr>
              <w:rPr>
                <w:sz w:val="16"/>
                <w:szCs w:val="24"/>
              </w:rPr>
            </w:pPr>
          </w:p>
        </w:tc>
      </w:tr>
      <w:tr w:rsidR="004602CE" w:rsidRPr="004602CE" w:rsidTr="004602CE">
        <w:tc>
          <w:tcPr>
            <w:tcW w:w="2048" w:type="dxa"/>
          </w:tcPr>
          <w:p w:rsidR="004602CE" w:rsidRPr="004602CE"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36" w:type="dxa"/>
            <w:tcBorders>
              <w:top w:val="nil"/>
              <w:left w:val="single" w:sz="4" w:space="0" w:color="auto"/>
              <w:bottom w:val="nil"/>
              <w:right w:val="nil"/>
            </w:tcBorders>
          </w:tcPr>
          <w:p w:rsidR="004602CE" w:rsidRPr="004602CE" w:rsidRDefault="004602CE" w:rsidP="004602CE">
            <w:pPr>
              <w:jc w:val="center"/>
              <w:rPr>
                <w:b/>
                <w:sz w:val="6"/>
                <w:szCs w:val="24"/>
              </w:rPr>
            </w:pPr>
          </w:p>
        </w:tc>
        <w:tc>
          <w:tcPr>
            <w:tcW w:w="3757" w:type="dxa"/>
            <w:tcBorders>
              <w:top w:val="nil"/>
              <w:left w:val="nil"/>
              <w:bottom w:val="single" w:sz="4" w:space="0" w:color="auto"/>
              <w:right w:val="nil"/>
            </w:tcBorders>
          </w:tcPr>
          <w:p w:rsidR="004602CE" w:rsidRPr="004602CE" w:rsidRDefault="004602CE" w:rsidP="004602CE">
            <w:pPr>
              <w:rPr>
                <w:sz w:val="6"/>
                <w:szCs w:val="24"/>
              </w:rPr>
            </w:pPr>
          </w:p>
        </w:tc>
      </w:tr>
      <w:tr w:rsidR="004602CE" w:rsidRPr="004602CE" w:rsidTr="004602CE">
        <w:trPr>
          <w:cantSplit/>
        </w:trPr>
        <w:tc>
          <w:tcPr>
            <w:tcW w:w="2048" w:type="dxa"/>
          </w:tcPr>
          <w:p w:rsidR="004602CE" w:rsidRPr="004602CE" w:rsidRDefault="004602CE" w:rsidP="004602CE">
            <w:pPr>
              <w:rPr>
                <w:i/>
                <w:sz w:val="12"/>
                <w:szCs w:val="24"/>
              </w:rPr>
            </w:pPr>
          </w:p>
        </w:tc>
        <w:tc>
          <w:tcPr>
            <w:tcW w:w="3692" w:type="dxa"/>
            <w:gridSpan w:val="13"/>
            <w:hideMark/>
          </w:tcPr>
          <w:p w:rsidR="004602CE" w:rsidRPr="004602CE" w:rsidRDefault="004602CE" w:rsidP="004602CE">
            <w:pPr>
              <w:jc w:val="center"/>
              <w:rPr>
                <w:b/>
                <w:i/>
                <w:sz w:val="12"/>
                <w:szCs w:val="24"/>
              </w:rPr>
            </w:pPr>
            <w:r w:rsidRPr="004602CE">
              <w:rPr>
                <w:b/>
                <w:i/>
                <w:sz w:val="12"/>
                <w:szCs w:val="24"/>
              </w:rPr>
              <w:t>Код анкеты</w:t>
            </w:r>
          </w:p>
        </w:tc>
        <w:tc>
          <w:tcPr>
            <w:tcW w:w="236" w:type="dxa"/>
          </w:tcPr>
          <w:p w:rsidR="004602CE" w:rsidRPr="004602CE" w:rsidRDefault="004602CE" w:rsidP="004602CE">
            <w:pPr>
              <w:jc w:val="center"/>
              <w:rPr>
                <w:b/>
                <w:i/>
                <w:sz w:val="12"/>
                <w:szCs w:val="24"/>
              </w:rPr>
            </w:pPr>
          </w:p>
        </w:tc>
        <w:tc>
          <w:tcPr>
            <w:tcW w:w="3757" w:type="dxa"/>
            <w:hideMark/>
          </w:tcPr>
          <w:p w:rsidR="004602CE" w:rsidRPr="004602CE" w:rsidRDefault="004602CE" w:rsidP="004602CE">
            <w:pPr>
              <w:jc w:val="center"/>
              <w:rPr>
                <w:i/>
                <w:sz w:val="12"/>
                <w:szCs w:val="24"/>
              </w:rPr>
            </w:pPr>
            <w:r w:rsidRPr="004602CE">
              <w:rPr>
                <w:i/>
                <w:sz w:val="12"/>
                <w:szCs w:val="24"/>
              </w:rPr>
              <w:t>Краткое наименование</w:t>
            </w:r>
          </w:p>
        </w:tc>
      </w:tr>
    </w:tbl>
    <w:p w:rsidR="004602CE" w:rsidRPr="004602CE" w:rsidRDefault="004602CE" w:rsidP="004602CE">
      <w:pPr>
        <w:ind w:right="850"/>
        <w:rPr>
          <w:noProof/>
          <w:sz w:val="24"/>
          <w:szCs w:val="24"/>
        </w:rPr>
      </w:pPr>
    </w:p>
    <w:tbl>
      <w:tblPr>
        <w:tblW w:w="9733" w:type="dxa"/>
        <w:tblInd w:w="-176" w:type="dxa"/>
        <w:tblLayout w:type="fixed"/>
        <w:tblLook w:val="04A0" w:firstRow="1" w:lastRow="0" w:firstColumn="1" w:lastColumn="0" w:noHBand="0" w:noVBand="1"/>
      </w:tblPr>
      <w:tblGrid>
        <w:gridCol w:w="2034"/>
        <w:gridCol w:w="284"/>
        <w:gridCol w:w="284"/>
        <w:gridCol w:w="284"/>
        <w:gridCol w:w="284"/>
        <w:gridCol w:w="284"/>
        <w:gridCol w:w="284"/>
        <w:gridCol w:w="284"/>
        <w:gridCol w:w="284"/>
        <w:gridCol w:w="284"/>
        <w:gridCol w:w="284"/>
        <w:gridCol w:w="284"/>
        <w:gridCol w:w="284"/>
        <w:gridCol w:w="284"/>
        <w:gridCol w:w="241"/>
        <w:gridCol w:w="3766"/>
      </w:tblGrid>
      <w:tr w:rsidR="004602CE" w:rsidRPr="004602CE" w:rsidTr="004602CE">
        <w:tc>
          <w:tcPr>
            <w:tcW w:w="2034" w:type="dxa"/>
            <w:hideMark/>
          </w:tcPr>
          <w:p w:rsidR="004602CE" w:rsidRPr="004602CE" w:rsidRDefault="004602CE" w:rsidP="004602CE">
            <w:pPr>
              <w:rPr>
                <w:sz w:val="16"/>
                <w:szCs w:val="24"/>
              </w:rPr>
            </w:pPr>
            <w:r w:rsidRPr="004602CE">
              <w:rPr>
                <w:i/>
                <w:sz w:val="18"/>
                <w:szCs w:val="24"/>
              </w:rPr>
              <w:t>Депонент:</w:t>
            </w: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41" w:type="dxa"/>
          </w:tcPr>
          <w:p w:rsidR="004602CE" w:rsidRPr="004602CE" w:rsidRDefault="004602CE" w:rsidP="004602CE">
            <w:pPr>
              <w:jc w:val="center"/>
              <w:rPr>
                <w:b/>
                <w:sz w:val="24"/>
                <w:szCs w:val="24"/>
              </w:rPr>
            </w:pPr>
          </w:p>
        </w:tc>
        <w:tc>
          <w:tcPr>
            <w:tcW w:w="3766" w:type="dxa"/>
          </w:tcPr>
          <w:p w:rsidR="004602CE" w:rsidRPr="004602CE" w:rsidRDefault="004602CE" w:rsidP="004602CE">
            <w:pPr>
              <w:rPr>
                <w:sz w:val="16"/>
                <w:szCs w:val="24"/>
              </w:rPr>
            </w:pPr>
          </w:p>
        </w:tc>
      </w:tr>
      <w:tr w:rsidR="004602CE" w:rsidRPr="004602CE" w:rsidTr="004602CE">
        <w:tc>
          <w:tcPr>
            <w:tcW w:w="2034" w:type="dxa"/>
          </w:tcPr>
          <w:p w:rsidR="004602CE" w:rsidRPr="004602CE"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41" w:type="dxa"/>
            <w:tcBorders>
              <w:top w:val="nil"/>
              <w:left w:val="single" w:sz="4" w:space="0" w:color="auto"/>
              <w:bottom w:val="nil"/>
              <w:right w:val="nil"/>
            </w:tcBorders>
          </w:tcPr>
          <w:p w:rsidR="004602CE" w:rsidRPr="004602CE" w:rsidRDefault="004602CE" w:rsidP="004602CE">
            <w:pPr>
              <w:jc w:val="center"/>
              <w:rPr>
                <w:b/>
                <w:sz w:val="6"/>
                <w:szCs w:val="24"/>
              </w:rPr>
            </w:pPr>
          </w:p>
        </w:tc>
        <w:tc>
          <w:tcPr>
            <w:tcW w:w="3766" w:type="dxa"/>
            <w:tcBorders>
              <w:top w:val="nil"/>
              <w:left w:val="nil"/>
              <w:bottom w:val="single" w:sz="4" w:space="0" w:color="auto"/>
              <w:right w:val="nil"/>
            </w:tcBorders>
          </w:tcPr>
          <w:p w:rsidR="004602CE" w:rsidRPr="004602CE" w:rsidRDefault="004602CE" w:rsidP="004602CE">
            <w:pPr>
              <w:rPr>
                <w:sz w:val="6"/>
                <w:szCs w:val="24"/>
              </w:rPr>
            </w:pPr>
          </w:p>
        </w:tc>
      </w:tr>
      <w:tr w:rsidR="004602CE" w:rsidRPr="004602CE" w:rsidTr="004602CE">
        <w:trPr>
          <w:cantSplit/>
        </w:trPr>
        <w:tc>
          <w:tcPr>
            <w:tcW w:w="2034" w:type="dxa"/>
          </w:tcPr>
          <w:p w:rsidR="004602CE" w:rsidRPr="004602CE" w:rsidRDefault="004602CE" w:rsidP="004602CE">
            <w:pPr>
              <w:rPr>
                <w:i/>
                <w:sz w:val="12"/>
                <w:szCs w:val="24"/>
              </w:rPr>
            </w:pPr>
          </w:p>
        </w:tc>
        <w:tc>
          <w:tcPr>
            <w:tcW w:w="3692" w:type="dxa"/>
            <w:gridSpan w:val="13"/>
            <w:hideMark/>
          </w:tcPr>
          <w:p w:rsidR="004602CE" w:rsidRPr="004602CE" w:rsidRDefault="004602CE" w:rsidP="004602CE">
            <w:pPr>
              <w:jc w:val="center"/>
              <w:rPr>
                <w:b/>
                <w:i/>
                <w:sz w:val="12"/>
                <w:szCs w:val="24"/>
              </w:rPr>
            </w:pPr>
            <w:r w:rsidRPr="004602CE">
              <w:rPr>
                <w:b/>
                <w:i/>
                <w:sz w:val="12"/>
                <w:szCs w:val="24"/>
              </w:rPr>
              <w:t>Код анкеты</w:t>
            </w:r>
          </w:p>
        </w:tc>
        <w:tc>
          <w:tcPr>
            <w:tcW w:w="241" w:type="dxa"/>
          </w:tcPr>
          <w:p w:rsidR="004602CE" w:rsidRPr="004602CE" w:rsidRDefault="004602CE" w:rsidP="004602CE">
            <w:pPr>
              <w:jc w:val="center"/>
              <w:rPr>
                <w:b/>
                <w:i/>
                <w:sz w:val="12"/>
                <w:szCs w:val="24"/>
              </w:rPr>
            </w:pPr>
          </w:p>
        </w:tc>
        <w:tc>
          <w:tcPr>
            <w:tcW w:w="3766" w:type="dxa"/>
            <w:hideMark/>
          </w:tcPr>
          <w:p w:rsidR="004602CE" w:rsidRPr="004602CE" w:rsidRDefault="004602CE" w:rsidP="004602CE">
            <w:pPr>
              <w:jc w:val="center"/>
              <w:rPr>
                <w:i/>
                <w:sz w:val="12"/>
                <w:szCs w:val="24"/>
              </w:rPr>
            </w:pPr>
            <w:r w:rsidRPr="004602CE">
              <w:rPr>
                <w:i/>
                <w:sz w:val="12"/>
                <w:szCs w:val="24"/>
              </w:rPr>
              <w:t>Краткое наименование</w:t>
            </w:r>
          </w:p>
        </w:tc>
      </w:tr>
    </w:tbl>
    <w:p w:rsidR="004602CE" w:rsidRPr="004602CE" w:rsidRDefault="004602CE" w:rsidP="004602CE">
      <w:pPr>
        <w:rPr>
          <w:sz w:val="24"/>
          <w:szCs w:val="24"/>
        </w:rPr>
      </w:pPr>
    </w:p>
    <w:p w:rsidR="004602CE" w:rsidRPr="004602CE" w:rsidRDefault="004602CE" w:rsidP="004602CE">
      <w:pPr>
        <w:rPr>
          <w:sz w:val="24"/>
          <w:szCs w:val="24"/>
        </w:rPr>
      </w:pPr>
    </w:p>
    <w:tbl>
      <w:tblPr>
        <w:tblW w:w="9782" w:type="dxa"/>
        <w:tblInd w:w="-177" w:type="dxa"/>
        <w:tblLayout w:type="fixed"/>
        <w:tblCellMar>
          <w:left w:w="107" w:type="dxa"/>
          <w:right w:w="107" w:type="dxa"/>
        </w:tblCellMar>
        <w:tblLook w:val="0000" w:firstRow="0" w:lastRow="0" w:firstColumn="0" w:lastColumn="0" w:noHBand="0" w:noVBand="0"/>
      </w:tblPr>
      <w:tblGrid>
        <w:gridCol w:w="1985"/>
        <w:gridCol w:w="7797"/>
      </w:tblGrid>
      <w:tr w:rsidR="004602CE" w:rsidRPr="004602CE" w:rsidTr="004602CE">
        <w:tc>
          <w:tcPr>
            <w:tcW w:w="1985" w:type="dxa"/>
          </w:tcPr>
          <w:p w:rsidR="004602CE" w:rsidRPr="004602CE" w:rsidRDefault="004602CE" w:rsidP="004602CE">
            <w:pPr>
              <w:rPr>
                <w:b/>
                <w:sz w:val="24"/>
                <w:szCs w:val="24"/>
              </w:rPr>
            </w:pPr>
            <w:r w:rsidRPr="004602CE">
              <w:rPr>
                <w:i/>
                <w:sz w:val="18"/>
                <w:szCs w:val="24"/>
              </w:rPr>
              <w:t>Тип действия</w:t>
            </w:r>
          </w:p>
        </w:tc>
        <w:tc>
          <w:tcPr>
            <w:tcW w:w="7797" w:type="dxa"/>
            <w:tcBorders>
              <w:bottom w:val="single" w:sz="4" w:space="0" w:color="auto"/>
            </w:tcBorders>
          </w:tcPr>
          <w:p w:rsidR="004602CE" w:rsidRPr="004602CE" w:rsidRDefault="004602CE" w:rsidP="004602CE">
            <w:pPr>
              <w:ind w:right="34"/>
              <w:jc w:val="both"/>
              <w:rPr>
                <w:i/>
              </w:rPr>
            </w:pPr>
            <w:r w:rsidRPr="004602CE">
              <w:rPr>
                <w:i/>
              </w:rPr>
              <w:t>&lt;1 – Раскрытие информации о разделах счетов депо&gt;</w:t>
            </w:r>
          </w:p>
          <w:p w:rsidR="004602CE" w:rsidRPr="004602CE" w:rsidRDefault="004602CE" w:rsidP="004602CE">
            <w:pPr>
              <w:ind w:right="34"/>
              <w:jc w:val="both"/>
              <w:rPr>
                <w:sz w:val="24"/>
                <w:szCs w:val="24"/>
              </w:rPr>
            </w:pPr>
            <w:r w:rsidRPr="004602CE">
              <w:rPr>
                <w:i/>
              </w:rPr>
              <w:t>&lt;2 – Отказ от раскрытия информации о разделах счетов депо&gt;</w:t>
            </w:r>
          </w:p>
        </w:tc>
      </w:tr>
    </w:tbl>
    <w:p w:rsidR="004602CE" w:rsidRPr="004602CE" w:rsidRDefault="004602CE" w:rsidP="004602C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552"/>
        <w:gridCol w:w="1417"/>
        <w:gridCol w:w="3793"/>
      </w:tblGrid>
      <w:tr w:rsidR="004602CE" w:rsidRPr="004602CE" w:rsidTr="004602CE">
        <w:tc>
          <w:tcPr>
            <w:tcW w:w="1809" w:type="dxa"/>
            <w:shd w:val="clear" w:color="auto" w:fill="auto"/>
            <w:vAlign w:val="center"/>
          </w:tcPr>
          <w:p w:rsidR="004602CE" w:rsidRPr="004602CE" w:rsidRDefault="004602CE" w:rsidP="004602CE">
            <w:pPr>
              <w:jc w:val="center"/>
              <w:rPr>
                <w:rFonts w:ascii="Calibri" w:eastAsia="Calibri" w:hAnsi="Calibri"/>
                <w:i/>
                <w:sz w:val="18"/>
                <w:szCs w:val="18"/>
              </w:rPr>
            </w:pPr>
            <w:r w:rsidRPr="004602CE">
              <w:rPr>
                <w:rFonts w:ascii="Calibri" w:eastAsia="Calibri" w:hAnsi="Calibri"/>
                <w:i/>
                <w:sz w:val="18"/>
                <w:szCs w:val="18"/>
              </w:rPr>
              <w:t>Все счета депо депонента</w:t>
            </w:r>
          </w:p>
        </w:tc>
        <w:tc>
          <w:tcPr>
            <w:tcW w:w="2552" w:type="dxa"/>
            <w:shd w:val="clear" w:color="auto" w:fill="auto"/>
            <w:vAlign w:val="center"/>
          </w:tcPr>
          <w:p w:rsidR="004602CE" w:rsidRPr="004602CE" w:rsidRDefault="004602CE" w:rsidP="004602CE">
            <w:pPr>
              <w:jc w:val="center"/>
              <w:rPr>
                <w:rFonts w:ascii="Calibri" w:eastAsia="Calibri" w:hAnsi="Calibri"/>
                <w:i/>
                <w:sz w:val="18"/>
                <w:szCs w:val="18"/>
              </w:rPr>
            </w:pPr>
            <w:r w:rsidRPr="004602CE">
              <w:rPr>
                <w:rFonts w:ascii="Calibri" w:eastAsia="Calibri" w:hAnsi="Calibri"/>
                <w:i/>
                <w:sz w:val="18"/>
                <w:szCs w:val="18"/>
              </w:rPr>
              <w:t>Номер счета депо</w:t>
            </w:r>
          </w:p>
        </w:tc>
        <w:tc>
          <w:tcPr>
            <w:tcW w:w="1417" w:type="dxa"/>
            <w:shd w:val="clear" w:color="auto" w:fill="auto"/>
            <w:vAlign w:val="center"/>
          </w:tcPr>
          <w:p w:rsidR="004602CE" w:rsidRPr="004602CE" w:rsidRDefault="004602CE" w:rsidP="004602CE">
            <w:pPr>
              <w:jc w:val="center"/>
              <w:rPr>
                <w:rFonts w:ascii="Calibri" w:eastAsia="Calibri" w:hAnsi="Calibri"/>
                <w:i/>
                <w:sz w:val="18"/>
                <w:szCs w:val="18"/>
              </w:rPr>
            </w:pPr>
            <w:r w:rsidRPr="004602CE">
              <w:rPr>
                <w:rFonts w:ascii="Calibri" w:eastAsia="Calibri" w:hAnsi="Calibri"/>
                <w:i/>
                <w:sz w:val="18"/>
                <w:szCs w:val="18"/>
              </w:rPr>
              <w:t>Все типы разделов</w:t>
            </w:r>
          </w:p>
        </w:tc>
        <w:tc>
          <w:tcPr>
            <w:tcW w:w="3793" w:type="dxa"/>
            <w:shd w:val="clear" w:color="auto" w:fill="auto"/>
            <w:vAlign w:val="center"/>
          </w:tcPr>
          <w:p w:rsidR="004602CE" w:rsidRPr="004602CE" w:rsidRDefault="004602CE" w:rsidP="004602CE">
            <w:pPr>
              <w:jc w:val="center"/>
              <w:rPr>
                <w:rFonts w:ascii="Calibri" w:eastAsia="Calibri" w:hAnsi="Calibri"/>
                <w:i/>
                <w:sz w:val="18"/>
                <w:szCs w:val="18"/>
              </w:rPr>
            </w:pPr>
            <w:r w:rsidRPr="004602CE">
              <w:rPr>
                <w:rFonts w:ascii="Calibri" w:eastAsia="Calibri" w:hAnsi="Calibri"/>
                <w:i/>
                <w:sz w:val="18"/>
                <w:szCs w:val="18"/>
              </w:rPr>
              <w:t>Указанные типы разделов</w:t>
            </w:r>
          </w:p>
        </w:tc>
      </w:tr>
      <w:tr w:rsidR="004602CE" w:rsidRPr="004602CE" w:rsidTr="004602CE">
        <w:tc>
          <w:tcPr>
            <w:tcW w:w="1809" w:type="dxa"/>
            <w:shd w:val="clear" w:color="auto" w:fill="auto"/>
          </w:tcPr>
          <w:p w:rsidR="004602CE" w:rsidRPr="004602CE" w:rsidRDefault="004602CE" w:rsidP="004602CE">
            <w:pPr>
              <w:jc w:val="center"/>
              <w:rPr>
                <w:rFonts w:ascii="Calibri" w:eastAsia="Calibri" w:hAnsi="Calibri"/>
                <w:i/>
              </w:rPr>
            </w:pPr>
            <w:r w:rsidRPr="004602CE">
              <w:rPr>
                <w:rFonts w:ascii="Calibri" w:eastAsia="Calibri" w:hAnsi="Calibri"/>
                <w:sz w:val="22"/>
                <w:szCs w:val="22"/>
              </w:rPr>
              <w:sym w:font="Wingdings" w:char="F0A8"/>
            </w:r>
          </w:p>
        </w:tc>
        <w:tc>
          <w:tcPr>
            <w:tcW w:w="2552" w:type="dxa"/>
            <w:shd w:val="clear" w:color="auto" w:fill="auto"/>
          </w:tcPr>
          <w:p w:rsidR="004602CE" w:rsidRPr="004602CE" w:rsidRDefault="004602CE" w:rsidP="004602CE">
            <w:pPr>
              <w:jc w:val="center"/>
              <w:rPr>
                <w:rFonts w:ascii="Calibri" w:eastAsia="Calibri" w:hAnsi="Calibri"/>
                <w:i/>
              </w:rPr>
            </w:pPr>
          </w:p>
        </w:tc>
        <w:tc>
          <w:tcPr>
            <w:tcW w:w="1417" w:type="dxa"/>
            <w:shd w:val="clear" w:color="auto" w:fill="auto"/>
          </w:tcPr>
          <w:p w:rsidR="004602CE" w:rsidRPr="004602CE" w:rsidRDefault="004602CE" w:rsidP="004602CE">
            <w:pPr>
              <w:jc w:val="center"/>
              <w:rPr>
                <w:rFonts w:ascii="Calibri" w:eastAsia="Calibri" w:hAnsi="Calibri"/>
                <w:sz w:val="22"/>
                <w:szCs w:val="22"/>
              </w:rPr>
            </w:pPr>
            <w:r w:rsidRPr="004602CE">
              <w:rPr>
                <w:rFonts w:ascii="Calibri" w:eastAsia="Calibri" w:hAnsi="Calibri"/>
                <w:sz w:val="22"/>
                <w:szCs w:val="22"/>
              </w:rPr>
              <w:sym w:font="Wingdings" w:char="F0A8"/>
            </w:r>
          </w:p>
        </w:tc>
        <w:tc>
          <w:tcPr>
            <w:tcW w:w="3793" w:type="dxa"/>
            <w:shd w:val="clear" w:color="auto" w:fill="auto"/>
          </w:tcPr>
          <w:p w:rsidR="004602CE" w:rsidRPr="004602CE" w:rsidRDefault="004602CE" w:rsidP="004602CE">
            <w:pPr>
              <w:jc w:val="center"/>
              <w:rPr>
                <w:rFonts w:ascii="Calibri" w:eastAsia="Calibri" w:hAnsi="Calibri"/>
                <w:i/>
              </w:rPr>
            </w:pPr>
          </w:p>
        </w:tc>
      </w:tr>
      <w:tr w:rsidR="004602CE" w:rsidRPr="004602CE" w:rsidTr="004602CE">
        <w:tc>
          <w:tcPr>
            <w:tcW w:w="1809" w:type="dxa"/>
            <w:shd w:val="clear" w:color="auto" w:fill="auto"/>
          </w:tcPr>
          <w:p w:rsidR="004602CE" w:rsidRPr="004602CE" w:rsidRDefault="004602CE" w:rsidP="004602CE">
            <w:pPr>
              <w:jc w:val="center"/>
              <w:rPr>
                <w:rFonts w:ascii="Calibri" w:eastAsia="Calibri" w:hAnsi="Calibri"/>
                <w:i/>
              </w:rPr>
            </w:pPr>
            <w:r w:rsidRPr="004602CE">
              <w:rPr>
                <w:rFonts w:ascii="Calibri" w:eastAsia="Calibri" w:hAnsi="Calibri"/>
                <w:sz w:val="22"/>
                <w:szCs w:val="22"/>
              </w:rPr>
              <w:sym w:font="Wingdings" w:char="F0A8"/>
            </w:r>
          </w:p>
        </w:tc>
        <w:tc>
          <w:tcPr>
            <w:tcW w:w="2552" w:type="dxa"/>
            <w:shd w:val="clear" w:color="auto" w:fill="auto"/>
          </w:tcPr>
          <w:p w:rsidR="004602CE" w:rsidRPr="004602CE" w:rsidRDefault="004602CE" w:rsidP="004602CE">
            <w:pPr>
              <w:jc w:val="center"/>
              <w:rPr>
                <w:rFonts w:ascii="Calibri" w:eastAsia="Calibri" w:hAnsi="Calibri"/>
                <w:i/>
              </w:rPr>
            </w:pPr>
          </w:p>
        </w:tc>
        <w:tc>
          <w:tcPr>
            <w:tcW w:w="1417" w:type="dxa"/>
            <w:shd w:val="clear" w:color="auto" w:fill="auto"/>
          </w:tcPr>
          <w:p w:rsidR="004602CE" w:rsidRPr="004602CE" w:rsidRDefault="004602CE" w:rsidP="004602CE">
            <w:pPr>
              <w:jc w:val="center"/>
              <w:rPr>
                <w:rFonts w:ascii="Calibri" w:eastAsia="Calibri" w:hAnsi="Calibri"/>
                <w:sz w:val="22"/>
                <w:szCs w:val="22"/>
              </w:rPr>
            </w:pPr>
            <w:r w:rsidRPr="004602CE">
              <w:rPr>
                <w:rFonts w:ascii="Calibri" w:eastAsia="Calibri" w:hAnsi="Calibri"/>
                <w:sz w:val="22"/>
                <w:szCs w:val="22"/>
              </w:rPr>
              <w:sym w:font="Wingdings" w:char="F0A8"/>
            </w:r>
          </w:p>
        </w:tc>
        <w:tc>
          <w:tcPr>
            <w:tcW w:w="3793" w:type="dxa"/>
            <w:shd w:val="clear" w:color="auto" w:fill="auto"/>
          </w:tcPr>
          <w:p w:rsidR="004602CE" w:rsidRPr="004602CE" w:rsidRDefault="004602CE" w:rsidP="004602CE">
            <w:pPr>
              <w:jc w:val="center"/>
              <w:rPr>
                <w:rFonts w:ascii="Calibri" w:eastAsia="Calibri" w:hAnsi="Calibri"/>
                <w:i/>
              </w:rPr>
            </w:pPr>
          </w:p>
        </w:tc>
      </w:tr>
      <w:tr w:rsidR="004602CE" w:rsidRPr="004602CE" w:rsidTr="004602CE">
        <w:tc>
          <w:tcPr>
            <w:tcW w:w="1809" w:type="dxa"/>
            <w:shd w:val="clear" w:color="auto" w:fill="auto"/>
          </w:tcPr>
          <w:p w:rsidR="004602CE" w:rsidRPr="004602CE" w:rsidRDefault="004602CE" w:rsidP="004602CE">
            <w:pPr>
              <w:jc w:val="center"/>
              <w:rPr>
                <w:rFonts w:ascii="Calibri" w:eastAsia="Calibri" w:hAnsi="Calibri"/>
                <w:i/>
              </w:rPr>
            </w:pPr>
            <w:r w:rsidRPr="004602CE">
              <w:rPr>
                <w:rFonts w:ascii="Calibri" w:eastAsia="Calibri" w:hAnsi="Calibri"/>
                <w:sz w:val="22"/>
                <w:szCs w:val="22"/>
              </w:rPr>
              <w:sym w:font="Wingdings" w:char="F0A8"/>
            </w:r>
          </w:p>
        </w:tc>
        <w:tc>
          <w:tcPr>
            <w:tcW w:w="2552" w:type="dxa"/>
            <w:shd w:val="clear" w:color="auto" w:fill="auto"/>
          </w:tcPr>
          <w:p w:rsidR="004602CE" w:rsidRPr="004602CE" w:rsidRDefault="004602CE" w:rsidP="004602CE">
            <w:pPr>
              <w:jc w:val="center"/>
              <w:rPr>
                <w:rFonts w:ascii="Calibri" w:eastAsia="Calibri" w:hAnsi="Calibri"/>
                <w:i/>
              </w:rPr>
            </w:pPr>
          </w:p>
        </w:tc>
        <w:tc>
          <w:tcPr>
            <w:tcW w:w="1417" w:type="dxa"/>
            <w:shd w:val="clear" w:color="auto" w:fill="auto"/>
          </w:tcPr>
          <w:p w:rsidR="004602CE" w:rsidRPr="004602CE" w:rsidRDefault="004602CE" w:rsidP="004602CE">
            <w:pPr>
              <w:jc w:val="center"/>
              <w:rPr>
                <w:rFonts w:ascii="Calibri" w:eastAsia="Calibri" w:hAnsi="Calibri"/>
                <w:sz w:val="22"/>
                <w:szCs w:val="22"/>
              </w:rPr>
            </w:pPr>
            <w:r w:rsidRPr="004602CE">
              <w:rPr>
                <w:rFonts w:ascii="Calibri" w:eastAsia="Calibri" w:hAnsi="Calibri"/>
                <w:sz w:val="22"/>
                <w:szCs w:val="22"/>
              </w:rPr>
              <w:sym w:font="Wingdings" w:char="F0A8"/>
            </w:r>
          </w:p>
        </w:tc>
        <w:tc>
          <w:tcPr>
            <w:tcW w:w="3793" w:type="dxa"/>
            <w:shd w:val="clear" w:color="auto" w:fill="auto"/>
          </w:tcPr>
          <w:p w:rsidR="004602CE" w:rsidRPr="004602CE" w:rsidRDefault="004602CE" w:rsidP="004602CE">
            <w:pPr>
              <w:jc w:val="center"/>
              <w:rPr>
                <w:rFonts w:ascii="Calibri" w:eastAsia="Calibri" w:hAnsi="Calibri"/>
                <w:i/>
              </w:rPr>
            </w:pPr>
          </w:p>
        </w:tc>
      </w:tr>
      <w:tr w:rsidR="004602CE" w:rsidRPr="004602CE" w:rsidTr="004602CE">
        <w:tc>
          <w:tcPr>
            <w:tcW w:w="1809" w:type="dxa"/>
            <w:shd w:val="clear" w:color="auto" w:fill="auto"/>
          </w:tcPr>
          <w:p w:rsidR="004602CE" w:rsidRPr="004602CE" w:rsidRDefault="004602CE" w:rsidP="004602CE">
            <w:pPr>
              <w:jc w:val="center"/>
              <w:rPr>
                <w:rFonts w:ascii="Calibri" w:eastAsia="Calibri" w:hAnsi="Calibri"/>
                <w:i/>
              </w:rPr>
            </w:pPr>
            <w:r w:rsidRPr="004602CE">
              <w:rPr>
                <w:rFonts w:ascii="Calibri" w:eastAsia="Calibri" w:hAnsi="Calibri"/>
                <w:sz w:val="22"/>
                <w:szCs w:val="22"/>
              </w:rPr>
              <w:sym w:font="Wingdings" w:char="F0A8"/>
            </w:r>
          </w:p>
        </w:tc>
        <w:tc>
          <w:tcPr>
            <w:tcW w:w="2552" w:type="dxa"/>
            <w:shd w:val="clear" w:color="auto" w:fill="auto"/>
          </w:tcPr>
          <w:p w:rsidR="004602CE" w:rsidRPr="004602CE" w:rsidRDefault="004602CE" w:rsidP="004602CE">
            <w:pPr>
              <w:jc w:val="center"/>
              <w:rPr>
                <w:rFonts w:ascii="Calibri" w:eastAsia="Calibri" w:hAnsi="Calibri"/>
                <w:i/>
              </w:rPr>
            </w:pPr>
          </w:p>
        </w:tc>
        <w:tc>
          <w:tcPr>
            <w:tcW w:w="1417" w:type="dxa"/>
            <w:shd w:val="clear" w:color="auto" w:fill="auto"/>
          </w:tcPr>
          <w:p w:rsidR="004602CE" w:rsidRPr="004602CE" w:rsidRDefault="004602CE" w:rsidP="004602CE">
            <w:pPr>
              <w:jc w:val="center"/>
              <w:rPr>
                <w:rFonts w:ascii="Calibri" w:eastAsia="Calibri" w:hAnsi="Calibri"/>
                <w:sz w:val="22"/>
                <w:szCs w:val="22"/>
              </w:rPr>
            </w:pPr>
            <w:r w:rsidRPr="004602CE">
              <w:rPr>
                <w:rFonts w:ascii="Calibri" w:eastAsia="Calibri" w:hAnsi="Calibri"/>
                <w:sz w:val="22"/>
                <w:szCs w:val="22"/>
              </w:rPr>
              <w:sym w:font="Wingdings" w:char="F0A8"/>
            </w:r>
          </w:p>
        </w:tc>
        <w:tc>
          <w:tcPr>
            <w:tcW w:w="3793" w:type="dxa"/>
            <w:shd w:val="clear" w:color="auto" w:fill="auto"/>
          </w:tcPr>
          <w:p w:rsidR="004602CE" w:rsidRPr="004602CE" w:rsidRDefault="004602CE" w:rsidP="004602CE">
            <w:pPr>
              <w:jc w:val="center"/>
              <w:rPr>
                <w:rFonts w:ascii="Calibri" w:eastAsia="Calibri" w:hAnsi="Calibri"/>
                <w:i/>
              </w:rPr>
            </w:pPr>
          </w:p>
        </w:tc>
      </w:tr>
    </w:tbl>
    <w:p w:rsidR="004602CE" w:rsidRPr="004602CE" w:rsidRDefault="004602CE" w:rsidP="004602CE">
      <w:pPr>
        <w:rPr>
          <w:sz w:val="24"/>
          <w:szCs w:val="24"/>
        </w:rPr>
      </w:pPr>
    </w:p>
    <w:p w:rsidR="004602CE" w:rsidRPr="004602CE" w:rsidRDefault="004602CE" w:rsidP="004602CE">
      <w:pPr>
        <w:rPr>
          <w:sz w:val="24"/>
          <w:szCs w:val="24"/>
        </w:rPr>
      </w:pPr>
    </w:p>
    <w:tbl>
      <w:tblPr>
        <w:tblW w:w="9787" w:type="dxa"/>
        <w:tblInd w:w="-176" w:type="dxa"/>
        <w:tblLayout w:type="fixed"/>
        <w:tblLook w:val="0000" w:firstRow="0" w:lastRow="0" w:firstColumn="0" w:lastColumn="0" w:noHBand="0" w:noVBand="0"/>
      </w:tblPr>
      <w:tblGrid>
        <w:gridCol w:w="2410"/>
        <w:gridCol w:w="314"/>
        <w:gridCol w:w="118"/>
        <w:gridCol w:w="844"/>
        <w:gridCol w:w="374"/>
        <w:gridCol w:w="602"/>
        <w:gridCol w:w="210"/>
        <w:gridCol w:w="182"/>
        <w:gridCol w:w="54"/>
        <w:gridCol w:w="526"/>
        <w:gridCol w:w="246"/>
        <w:gridCol w:w="603"/>
        <w:gridCol w:w="14"/>
        <w:gridCol w:w="234"/>
        <w:gridCol w:w="228"/>
        <w:gridCol w:w="222"/>
        <w:gridCol w:w="287"/>
        <w:gridCol w:w="21"/>
        <w:gridCol w:w="27"/>
        <w:gridCol w:w="298"/>
        <w:gridCol w:w="632"/>
        <w:gridCol w:w="65"/>
        <w:gridCol w:w="49"/>
        <w:gridCol w:w="1227"/>
      </w:tblGrid>
      <w:tr w:rsidR="004602CE" w:rsidRPr="004602CE" w:rsidTr="004602CE">
        <w:tc>
          <w:tcPr>
            <w:tcW w:w="3686" w:type="dxa"/>
            <w:gridSpan w:val="4"/>
          </w:tcPr>
          <w:p w:rsidR="004602CE" w:rsidRPr="004602CE" w:rsidRDefault="004602CE" w:rsidP="004602CE">
            <w:pPr>
              <w:jc w:val="center"/>
              <w:rPr>
                <w:b/>
                <w:bCs/>
              </w:rPr>
            </w:pPr>
            <w:r w:rsidRPr="004602CE">
              <w:rPr>
                <w:b/>
                <w:bCs/>
              </w:rPr>
              <w:t xml:space="preserve">Дата/период исполнения поручения </w:t>
            </w:r>
            <w:proofErr w:type="gramStart"/>
            <w:r w:rsidRPr="004602CE">
              <w:rPr>
                <w:b/>
                <w:bCs/>
              </w:rPr>
              <w:t>с</w:t>
            </w:r>
            <w:proofErr w:type="gramEnd"/>
            <w:r w:rsidRPr="004602CE">
              <w:rPr>
                <w:b/>
                <w:bCs/>
              </w:rPr>
              <w:t>:</w:t>
            </w:r>
          </w:p>
        </w:tc>
        <w:tc>
          <w:tcPr>
            <w:tcW w:w="2797" w:type="dxa"/>
            <w:gridSpan w:val="8"/>
            <w:tcBorders>
              <w:bottom w:val="single" w:sz="4" w:space="0" w:color="auto"/>
            </w:tcBorders>
          </w:tcPr>
          <w:p w:rsidR="004602CE" w:rsidRPr="004602CE" w:rsidRDefault="004602CE" w:rsidP="004602CE">
            <w:pPr>
              <w:jc w:val="center"/>
              <w:rPr>
                <w:b/>
                <w:bCs/>
              </w:rPr>
            </w:pPr>
          </w:p>
        </w:tc>
        <w:tc>
          <w:tcPr>
            <w:tcW w:w="476" w:type="dxa"/>
            <w:gridSpan w:val="3"/>
          </w:tcPr>
          <w:p w:rsidR="004602CE" w:rsidRPr="004602CE" w:rsidRDefault="004602CE" w:rsidP="004602CE">
            <w:pPr>
              <w:jc w:val="center"/>
              <w:rPr>
                <w:b/>
                <w:bCs/>
              </w:rPr>
            </w:pPr>
            <w:proofErr w:type="gramStart"/>
            <w:r w:rsidRPr="004602CE">
              <w:rPr>
                <w:b/>
                <w:bCs/>
              </w:rPr>
              <w:t>по</w:t>
            </w:r>
            <w:proofErr w:type="gramEnd"/>
          </w:p>
        </w:tc>
        <w:tc>
          <w:tcPr>
            <w:tcW w:w="2828" w:type="dxa"/>
            <w:gridSpan w:val="9"/>
            <w:tcBorders>
              <w:bottom w:val="single" w:sz="4" w:space="0" w:color="auto"/>
            </w:tcBorders>
          </w:tcPr>
          <w:p w:rsidR="004602CE" w:rsidRPr="004602CE" w:rsidRDefault="004602CE" w:rsidP="004602CE">
            <w:pPr>
              <w:jc w:val="center"/>
              <w:rPr>
                <w:b/>
                <w:bCs/>
              </w:rPr>
            </w:pPr>
          </w:p>
        </w:tc>
      </w:tr>
      <w:tr w:rsidR="004602CE" w:rsidRPr="004602CE" w:rsidTr="004602CE">
        <w:tblPrEx>
          <w:tblCellMar>
            <w:left w:w="70" w:type="dxa"/>
            <w:right w:w="70" w:type="dxa"/>
          </w:tblCellMar>
        </w:tblPrEx>
        <w:tc>
          <w:tcPr>
            <w:tcW w:w="2410" w:type="dxa"/>
            <w:tcBorders>
              <w:bottom w:val="single" w:sz="6" w:space="0" w:color="auto"/>
            </w:tcBorders>
          </w:tcPr>
          <w:p w:rsidR="004602CE" w:rsidRPr="004602CE" w:rsidRDefault="004602CE" w:rsidP="004602CE">
            <w:pPr>
              <w:ind w:firstLine="425"/>
            </w:pPr>
          </w:p>
        </w:tc>
        <w:tc>
          <w:tcPr>
            <w:tcW w:w="314" w:type="dxa"/>
          </w:tcPr>
          <w:p w:rsidR="004602CE" w:rsidRPr="004602CE" w:rsidRDefault="004602CE" w:rsidP="004602CE">
            <w:pPr>
              <w:ind w:firstLine="425"/>
            </w:pPr>
          </w:p>
        </w:tc>
        <w:tc>
          <w:tcPr>
            <w:tcW w:w="3773" w:type="dxa"/>
            <w:gridSpan w:val="11"/>
            <w:tcBorders>
              <w:bottom w:val="single" w:sz="6" w:space="0" w:color="auto"/>
            </w:tcBorders>
          </w:tcPr>
          <w:p w:rsidR="004602CE" w:rsidRPr="004602CE" w:rsidRDefault="004602CE" w:rsidP="004602CE">
            <w:pPr>
              <w:ind w:firstLine="425"/>
            </w:pPr>
          </w:p>
        </w:tc>
        <w:tc>
          <w:tcPr>
            <w:tcW w:w="1317" w:type="dxa"/>
            <w:gridSpan w:val="7"/>
          </w:tcPr>
          <w:p w:rsidR="004602CE" w:rsidRPr="004602CE" w:rsidRDefault="004602CE" w:rsidP="004602CE">
            <w:pPr>
              <w:ind w:firstLine="425"/>
            </w:pPr>
          </w:p>
        </w:tc>
        <w:tc>
          <w:tcPr>
            <w:tcW w:w="1973" w:type="dxa"/>
            <w:gridSpan w:val="4"/>
            <w:tcBorders>
              <w:bottom w:val="single" w:sz="6" w:space="0" w:color="auto"/>
            </w:tcBorders>
          </w:tcPr>
          <w:p w:rsidR="004602CE" w:rsidRPr="004602CE" w:rsidRDefault="004602CE" w:rsidP="004602CE">
            <w:pPr>
              <w:ind w:firstLine="425"/>
            </w:pPr>
          </w:p>
        </w:tc>
      </w:tr>
      <w:tr w:rsidR="004602CE" w:rsidRPr="004602CE" w:rsidTr="004602CE">
        <w:tblPrEx>
          <w:tblCellMar>
            <w:left w:w="70" w:type="dxa"/>
            <w:right w:w="70" w:type="dxa"/>
          </w:tblCellMar>
        </w:tblPrEx>
        <w:tc>
          <w:tcPr>
            <w:tcW w:w="2410" w:type="dxa"/>
          </w:tcPr>
          <w:p w:rsidR="004602CE" w:rsidRPr="004602CE" w:rsidRDefault="004602CE" w:rsidP="004602CE">
            <w:pPr>
              <w:jc w:val="center"/>
              <w:rPr>
                <w:sz w:val="12"/>
                <w:szCs w:val="12"/>
              </w:rPr>
            </w:pPr>
            <w:r w:rsidRPr="004602CE">
              <w:rPr>
                <w:sz w:val="12"/>
                <w:szCs w:val="12"/>
              </w:rPr>
              <w:t>(должность)</w:t>
            </w:r>
          </w:p>
        </w:tc>
        <w:tc>
          <w:tcPr>
            <w:tcW w:w="314" w:type="dxa"/>
          </w:tcPr>
          <w:p w:rsidR="004602CE" w:rsidRPr="004602CE" w:rsidRDefault="004602CE" w:rsidP="004602CE">
            <w:pPr>
              <w:jc w:val="center"/>
              <w:rPr>
                <w:sz w:val="12"/>
                <w:szCs w:val="12"/>
              </w:rPr>
            </w:pPr>
          </w:p>
        </w:tc>
        <w:tc>
          <w:tcPr>
            <w:tcW w:w="3773" w:type="dxa"/>
            <w:gridSpan w:val="11"/>
          </w:tcPr>
          <w:p w:rsidR="004602CE" w:rsidRPr="004602CE" w:rsidRDefault="004602CE" w:rsidP="004602CE">
            <w:pPr>
              <w:jc w:val="center"/>
              <w:rPr>
                <w:sz w:val="12"/>
                <w:szCs w:val="12"/>
              </w:rPr>
            </w:pPr>
            <w:r w:rsidRPr="004602CE">
              <w:rPr>
                <w:sz w:val="12"/>
                <w:szCs w:val="12"/>
              </w:rPr>
              <w:t>(ФИО)</w:t>
            </w:r>
          </w:p>
        </w:tc>
        <w:tc>
          <w:tcPr>
            <w:tcW w:w="1317" w:type="dxa"/>
            <w:gridSpan w:val="7"/>
          </w:tcPr>
          <w:p w:rsidR="004602CE" w:rsidRPr="004602CE" w:rsidRDefault="004602CE" w:rsidP="004602CE">
            <w:pPr>
              <w:jc w:val="center"/>
              <w:rPr>
                <w:sz w:val="12"/>
                <w:szCs w:val="12"/>
              </w:rPr>
            </w:pPr>
          </w:p>
        </w:tc>
        <w:tc>
          <w:tcPr>
            <w:tcW w:w="1973" w:type="dxa"/>
            <w:gridSpan w:val="4"/>
          </w:tcPr>
          <w:p w:rsidR="004602CE" w:rsidRPr="004602CE" w:rsidRDefault="004602CE" w:rsidP="004602CE">
            <w:pPr>
              <w:jc w:val="center"/>
              <w:rPr>
                <w:sz w:val="12"/>
                <w:szCs w:val="12"/>
              </w:rPr>
            </w:pPr>
            <w:r w:rsidRPr="004602CE">
              <w:rPr>
                <w:sz w:val="12"/>
                <w:szCs w:val="12"/>
              </w:rPr>
              <w:t>(подпись)</w:t>
            </w:r>
          </w:p>
        </w:tc>
      </w:tr>
      <w:tr w:rsidR="004602CE" w:rsidRPr="004602CE" w:rsidTr="004602CE">
        <w:tblPrEx>
          <w:tblCellMar>
            <w:left w:w="70" w:type="dxa"/>
            <w:right w:w="70" w:type="dxa"/>
          </w:tblCellMar>
        </w:tblPrEx>
        <w:tc>
          <w:tcPr>
            <w:tcW w:w="2410" w:type="dxa"/>
          </w:tcPr>
          <w:p w:rsidR="004602CE" w:rsidRPr="004602CE" w:rsidRDefault="004602CE" w:rsidP="004602CE">
            <w:pPr>
              <w:ind w:firstLine="425"/>
            </w:pPr>
          </w:p>
        </w:tc>
        <w:tc>
          <w:tcPr>
            <w:tcW w:w="314" w:type="dxa"/>
          </w:tcPr>
          <w:p w:rsidR="004602CE" w:rsidRPr="004602CE" w:rsidRDefault="004602CE" w:rsidP="004602CE">
            <w:pPr>
              <w:ind w:firstLine="425"/>
            </w:pPr>
          </w:p>
        </w:tc>
        <w:tc>
          <w:tcPr>
            <w:tcW w:w="3773" w:type="dxa"/>
            <w:gridSpan w:val="11"/>
          </w:tcPr>
          <w:p w:rsidR="004602CE" w:rsidRPr="004602CE" w:rsidRDefault="004602CE" w:rsidP="004602CE">
            <w:pPr>
              <w:ind w:firstLine="425"/>
            </w:pPr>
          </w:p>
        </w:tc>
        <w:tc>
          <w:tcPr>
            <w:tcW w:w="1317" w:type="dxa"/>
            <w:gridSpan w:val="7"/>
          </w:tcPr>
          <w:p w:rsidR="004602CE" w:rsidRPr="004602CE" w:rsidRDefault="004602CE" w:rsidP="004602CE">
            <w:pPr>
              <w:rPr>
                <w:szCs w:val="24"/>
              </w:rPr>
            </w:pPr>
            <w:r w:rsidRPr="004602CE">
              <w:rPr>
                <w:szCs w:val="24"/>
              </w:rPr>
              <w:t>М.П.</w:t>
            </w:r>
          </w:p>
        </w:tc>
        <w:tc>
          <w:tcPr>
            <w:tcW w:w="1973" w:type="dxa"/>
            <w:gridSpan w:val="4"/>
          </w:tcPr>
          <w:p w:rsidR="004602CE" w:rsidRPr="004602CE" w:rsidRDefault="004602CE" w:rsidP="004602CE">
            <w:pPr>
              <w:ind w:firstLine="425"/>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7" w:type="dxa"/>
            <w:gridSpan w:val="24"/>
            <w:tcBorders>
              <w:top w:val="double" w:sz="4" w:space="0" w:color="auto"/>
              <w:left w:val="nil"/>
              <w:bottom w:val="nil"/>
              <w:right w:val="nil"/>
            </w:tcBorders>
          </w:tcPr>
          <w:p w:rsidR="004602CE" w:rsidRPr="004602CE" w:rsidRDefault="004602CE" w:rsidP="004602CE">
            <w:pPr>
              <w:jc w:val="center"/>
              <w:rPr>
                <w:i/>
                <w:iCs/>
                <w:sz w:val="14"/>
                <w:szCs w:val="16"/>
              </w:rPr>
            </w:pPr>
            <w:r w:rsidRPr="004602CE">
              <w:rPr>
                <w:i/>
                <w:iCs/>
                <w:sz w:val="14"/>
                <w:szCs w:val="16"/>
              </w:rPr>
              <w:t>Заполняется работником Депозитария</w:t>
            </w: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Рег. номер поручения</w:t>
            </w:r>
          </w:p>
        </w:tc>
        <w:tc>
          <w:tcPr>
            <w:tcW w:w="2252" w:type="dxa"/>
            <w:gridSpan w:val="5"/>
            <w:tcBorders>
              <w:top w:val="nil"/>
              <w:left w:val="nil"/>
              <w:bottom w:val="single" w:sz="4" w:space="0" w:color="auto"/>
            </w:tcBorders>
            <w:vAlign w:val="bottom"/>
          </w:tcPr>
          <w:p w:rsidR="004602CE" w:rsidRPr="004602CE" w:rsidRDefault="004602CE" w:rsidP="004602CE">
            <w:pPr>
              <w:jc w:val="center"/>
              <w:rPr>
                <w:iCs/>
                <w:szCs w:val="24"/>
              </w:rPr>
            </w:pPr>
          </w:p>
        </w:tc>
        <w:tc>
          <w:tcPr>
            <w:tcW w:w="392" w:type="dxa"/>
            <w:gridSpan w:val="2"/>
            <w:tcBorders>
              <w:top w:val="nil"/>
              <w:bottom w:val="nil"/>
              <w:right w:val="nil"/>
            </w:tcBorders>
            <w:vAlign w:val="bottom"/>
          </w:tcPr>
          <w:p w:rsidR="004602CE" w:rsidRPr="004602CE" w:rsidRDefault="004602CE" w:rsidP="004602CE">
            <w:pPr>
              <w:rPr>
                <w:b/>
                <w:sz w:val="18"/>
                <w:szCs w:val="18"/>
              </w:rPr>
            </w:pPr>
          </w:p>
        </w:tc>
        <w:tc>
          <w:tcPr>
            <w:tcW w:w="2127" w:type="dxa"/>
            <w:gridSpan w:val="8"/>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Дата ввода поручения:</w:t>
            </w:r>
          </w:p>
        </w:tc>
        <w:tc>
          <w:tcPr>
            <w:tcW w:w="2606" w:type="dxa"/>
            <w:gridSpan w:val="8"/>
            <w:tcBorders>
              <w:top w:val="nil"/>
              <w:left w:val="nil"/>
              <w:bottom w:val="single" w:sz="4" w:space="0" w:color="auto"/>
              <w:right w:val="nil"/>
            </w:tcBorders>
            <w:vAlign w:val="bottom"/>
          </w:tcPr>
          <w:p w:rsidR="004602CE" w:rsidRPr="004602CE" w:rsidRDefault="004602CE" w:rsidP="004602CE">
            <w:pPr>
              <w:ind w:firstLine="425"/>
              <w:jc w:val="cente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Дата приема поручения</w:t>
            </w:r>
          </w:p>
        </w:tc>
        <w:tc>
          <w:tcPr>
            <w:tcW w:w="2252" w:type="dxa"/>
            <w:gridSpan w:val="5"/>
            <w:tcBorders>
              <w:top w:val="single" w:sz="4" w:space="0" w:color="auto"/>
              <w:left w:val="nil"/>
              <w:bottom w:val="single" w:sz="4" w:space="0" w:color="auto"/>
            </w:tcBorders>
            <w:vAlign w:val="bottom"/>
          </w:tcPr>
          <w:p w:rsidR="004602CE" w:rsidRPr="004602CE" w:rsidRDefault="004602CE" w:rsidP="004602CE">
            <w:pPr>
              <w:jc w:val="center"/>
              <w:rPr>
                <w:iCs/>
                <w:szCs w:val="24"/>
              </w:rPr>
            </w:pPr>
          </w:p>
        </w:tc>
        <w:tc>
          <w:tcPr>
            <w:tcW w:w="392" w:type="dxa"/>
            <w:gridSpan w:val="2"/>
            <w:tcBorders>
              <w:top w:val="nil"/>
              <w:bottom w:val="nil"/>
              <w:right w:val="nil"/>
            </w:tcBorders>
            <w:vAlign w:val="bottom"/>
          </w:tcPr>
          <w:p w:rsidR="004602CE" w:rsidRPr="004602CE" w:rsidRDefault="004602CE" w:rsidP="004602CE">
            <w:pPr>
              <w:ind w:firstLine="425"/>
              <w:rPr>
                <w:sz w:val="24"/>
                <w:szCs w:val="24"/>
              </w:rPr>
            </w:pPr>
          </w:p>
        </w:tc>
        <w:tc>
          <w:tcPr>
            <w:tcW w:w="2127" w:type="dxa"/>
            <w:gridSpan w:val="8"/>
            <w:tcBorders>
              <w:top w:val="nil"/>
              <w:left w:val="nil"/>
              <w:bottom w:val="nil"/>
              <w:right w:val="nil"/>
            </w:tcBorders>
            <w:vAlign w:val="bottom"/>
          </w:tcPr>
          <w:p w:rsidR="004602CE" w:rsidRPr="004602CE" w:rsidRDefault="004602CE" w:rsidP="004602CE">
            <w:pPr>
              <w:ind w:firstLine="425"/>
              <w:rPr>
                <w:b/>
                <w:sz w:val="16"/>
                <w:szCs w:val="16"/>
              </w:rPr>
            </w:pPr>
          </w:p>
        </w:tc>
        <w:tc>
          <w:tcPr>
            <w:tcW w:w="335" w:type="dxa"/>
            <w:gridSpan w:val="3"/>
            <w:tcBorders>
              <w:top w:val="nil"/>
              <w:left w:val="nil"/>
              <w:bottom w:val="nil"/>
              <w:right w:val="nil"/>
            </w:tcBorders>
            <w:vAlign w:val="bottom"/>
          </w:tcPr>
          <w:p w:rsidR="004602CE" w:rsidRPr="004602CE" w:rsidRDefault="004602CE" w:rsidP="004602CE">
            <w:pPr>
              <w:ind w:firstLine="425"/>
              <w:rPr>
                <w:sz w:val="24"/>
                <w:szCs w:val="24"/>
              </w:rPr>
            </w:pPr>
          </w:p>
        </w:tc>
        <w:tc>
          <w:tcPr>
            <w:tcW w:w="1044" w:type="dxa"/>
            <w:gridSpan w:val="4"/>
            <w:tcBorders>
              <w:top w:val="nil"/>
              <w:left w:val="nil"/>
              <w:bottom w:val="nil"/>
              <w:right w:val="nil"/>
            </w:tcBorders>
            <w:vAlign w:val="bottom"/>
          </w:tcPr>
          <w:p w:rsidR="004602CE" w:rsidRPr="004602CE" w:rsidRDefault="004602CE" w:rsidP="004602CE">
            <w:pPr>
              <w:ind w:firstLine="425"/>
              <w:rPr>
                <w:sz w:val="24"/>
                <w:szCs w:val="24"/>
              </w:rPr>
            </w:pPr>
          </w:p>
        </w:tc>
        <w:tc>
          <w:tcPr>
            <w:tcW w:w="1227" w:type="dxa"/>
            <w:tcBorders>
              <w:top w:val="nil"/>
              <w:left w:val="nil"/>
              <w:bottom w:val="nil"/>
              <w:right w:val="nil"/>
            </w:tcBorders>
            <w:vAlign w:val="bottom"/>
          </w:tcPr>
          <w:p w:rsidR="004602CE" w:rsidRPr="004602CE" w:rsidRDefault="004602CE" w:rsidP="004602CE">
            <w:pPr>
              <w:ind w:firstLine="425"/>
              <w:rPr>
                <w:sz w:val="24"/>
                <w:szCs w:val="24"/>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Время приема поручения</w:t>
            </w:r>
          </w:p>
        </w:tc>
        <w:tc>
          <w:tcPr>
            <w:tcW w:w="2252" w:type="dxa"/>
            <w:gridSpan w:val="5"/>
            <w:tcBorders>
              <w:top w:val="single" w:sz="4" w:space="0" w:color="auto"/>
              <w:left w:val="nil"/>
              <w:bottom w:val="single" w:sz="4" w:space="0" w:color="auto"/>
            </w:tcBorders>
            <w:vAlign w:val="bottom"/>
          </w:tcPr>
          <w:p w:rsidR="004602CE" w:rsidRPr="004602CE" w:rsidRDefault="004602CE" w:rsidP="004602CE">
            <w:pPr>
              <w:jc w:val="center"/>
              <w:rPr>
                <w:iCs/>
                <w:szCs w:val="24"/>
              </w:rPr>
            </w:pPr>
          </w:p>
        </w:tc>
        <w:tc>
          <w:tcPr>
            <w:tcW w:w="392" w:type="dxa"/>
            <w:gridSpan w:val="2"/>
            <w:tcBorders>
              <w:top w:val="nil"/>
              <w:bottom w:val="nil"/>
              <w:right w:val="nil"/>
            </w:tcBorders>
            <w:vAlign w:val="bottom"/>
          </w:tcPr>
          <w:p w:rsidR="004602CE" w:rsidRPr="004602CE" w:rsidRDefault="004602CE" w:rsidP="004602CE">
            <w:pPr>
              <w:ind w:firstLine="425"/>
              <w:rPr>
                <w:sz w:val="24"/>
                <w:szCs w:val="24"/>
              </w:rPr>
            </w:pPr>
          </w:p>
        </w:tc>
        <w:tc>
          <w:tcPr>
            <w:tcW w:w="2127" w:type="dxa"/>
            <w:gridSpan w:val="8"/>
            <w:tcBorders>
              <w:top w:val="nil"/>
              <w:left w:val="nil"/>
              <w:bottom w:val="nil"/>
              <w:right w:val="nil"/>
            </w:tcBorders>
            <w:vAlign w:val="bottom"/>
          </w:tcPr>
          <w:p w:rsidR="004602CE" w:rsidRPr="004602CE" w:rsidRDefault="004602CE" w:rsidP="004602CE">
            <w:pPr>
              <w:ind w:firstLine="425"/>
              <w:rPr>
                <w:sz w:val="16"/>
                <w:szCs w:val="16"/>
              </w:rPr>
            </w:pPr>
          </w:p>
        </w:tc>
        <w:tc>
          <w:tcPr>
            <w:tcW w:w="308" w:type="dxa"/>
            <w:gridSpan w:val="2"/>
            <w:tcBorders>
              <w:top w:val="nil"/>
              <w:left w:val="nil"/>
              <w:bottom w:val="nil"/>
              <w:right w:val="nil"/>
            </w:tcBorders>
            <w:vAlign w:val="bottom"/>
          </w:tcPr>
          <w:p w:rsidR="004602CE" w:rsidRPr="004602CE" w:rsidRDefault="004602CE" w:rsidP="004602CE">
            <w:pPr>
              <w:ind w:firstLine="425"/>
              <w:rPr>
                <w:sz w:val="24"/>
                <w:szCs w:val="24"/>
              </w:rPr>
            </w:pPr>
          </w:p>
        </w:tc>
        <w:tc>
          <w:tcPr>
            <w:tcW w:w="957" w:type="dxa"/>
            <w:gridSpan w:val="3"/>
            <w:tcBorders>
              <w:top w:val="nil"/>
              <w:left w:val="nil"/>
              <w:bottom w:val="nil"/>
              <w:right w:val="nil"/>
            </w:tcBorders>
            <w:vAlign w:val="bottom"/>
          </w:tcPr>
          <w:p w:rsidR="004602CE" w:rsidRPr="004602CE" w:rsidRDefault="004602CE" w:rsidP="004602CE">
            <w:pPr>
              <w:ind w:firstLine="425"/>
              <w:rPr>
                <w:sz w:val="24"/>
                <w:szCs w:val="24"/>
              </w:rPr>
            </w:pPr>
          </w:p>
        </w:tc>
        <w:tc>
          <w:tcPr>
            <w:tcW w:w="1341" w:type="dxa"/>
            <w:gridSpan w:val="3"/>
            <w:tcBorders>
              <w:top w:val="nil"/>
              <w:left w:val="nil"/>
              <w:bottom w:val="nil"/>
              <w:right w:val="nil"/>
            </w:tcBorders>
            <w:vAlign w:val="bottom"/>
          </w:tcPr>
          <w:p w:rsidR="004602CE" w:rsidRPr="004602CE" w:rsidRDefault="004602CE" w:rsidP="004602CE">
            <w:pPr>
              <w:ind w:firstLine="425"/>
              <w:rPr>
                <w:sz w:val="24"/>
                <w:szCs w:val="24"/>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vAlign w:val="bottom"/>
          </w:tcPr>
          <w:p w:rsidR="004602CE" w:rsidRPr="004602CE" w:rsidRDefault="004602CE" w:rsidP="004602CE">
            <w:pPr>
              <w:rPr>
                <w:b/>
                <w:sz w:val="18"/>
                <w:szCs w:val="18"/>
              </w:rPr>
            </w:pPr>
            <w:proofErr w:type="spellStart"/>
            <w:r w:rsidRPr="004602CE">
              <w:rPr>
                <w:b/>
                <w:sz w:val="18"/>
                <w:szCs w:val="18"/>
              </w:rPr>
              <w:t>Операционист</w:t>
            </w:r>
            <w:proofErr w:type="spellEnd"/>
          </w:p>
        </w:tc>
        <w:tc>
          <w:tcPr>
            <w:tcW w:w="2252" w:type="dxa"/>
            <w:gridSpan w:val="5"/>
            <w:tcBorders>
              <w:top w:val="single" w:sz="4" w:space="0" w:color="auto"/>
              <w:left w:val="nil"/>
              <w:bottom w:val="single" w:sz="4" w:space="0" w:color="auto"/>
              <w:right w:val="single" w:sz="4" w:space="0" w:color="auto"/>
            </w:tcBorders>
            <w:vAlign w:val="bottom"/>
          </w:tcPr>
          <w:p w:rsidR="004602CE" w:rsidRPr="004602CE" w:rsidRDefault="004602CE" w:rsidP="004602CE">
            <w:pPr>
              <w:ind w:firstLine="425"/>
            </w:pPr>
          </w:p>
        </w:tc>
        <w:tc>
          <w:tcPr>
            <w:tcW w:w="392" w:type="dxa"/>
            <w:gridSpan w:val="2"/>
            <w:tcBorders>
              <w:top w:val="nil"/>
              <w:left w:val="single" w:sz="4" w:space="0" w:color="auto"/>
              <w:bottom w:val="nil"/>
              <w:right w:val="nil"/>
            </w:tcBorders>
            <w:vAlign w:val="bottom"/>
          </w:tcPr>
          <w:p w:rsidR="004602CE" w:rsidRPr="004602CE" w:rsidRDefault="004602CE" w:rsidP="004602CE">
            <w:pPr>
              <w:rPr>
                <w:b/>
                <w:sz w:val="18"/>
                <w:szCs w:val="18"/>
              </w:rPr>
            </w:pPr>
          </w:p>
        </w:tc>
        <w:tc>
          <w:tcPr>
            <w:tcW w:w="2127" w:type="dxa"/>
            <w:gridSpan w:val="8"/>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Оператор</w:t>
            </w:r>
          </w:p>
        </w:tc>
        <w:tc>
          <w:tcPr>
            <w:tcW w:w="2606" w:type="dxa"/>
            <w:gridSpan w:val="8"/>
            <w:tcBorders>
              <w:top w:val="nil"/>
              <w:left w:val="nil"/>
              <w:bottom w:val="single" w:sz="4" w:space="0" w:color="auto"/>
              <w:right w:val="nil"/>
            </w:tcBorders>
            <w:vAlign w:val="bottom"/>
          </w:tcPr>
          <w:p w:rsidR="004602CE" w:rsidRPr="004602CE" w:rsidRDefault="004602CE" w:rsidP="004602CE">
            <w:pPr>
              <w:ind w:firstLine="425"/>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single" w:sz="4" w:space="0" w:color="auto"/>
              <w:right w:val="nil"/>
            </w:tcBorders>
          </w:tcPr>
          <w:p w:rsidR="004602CE" w:rsidRPr="004602CE" w:rsidRDefault="004602CE" w:rsidP="004602CE">
            <w:pPr>
              <w:jc w:val="center"/>
              <w:rPr>
                <w:b/>
                <w:sz w:val="16"/>
                <w:szCs w:val="16"/>
              </w:rPr>
            </w:pPr>
          </w:p>
        </w:tc>
        <w:tc>
          <w:tcPr>
            <w:tcW w:w="2252" w:type="dxa"/>
            <w:gridSpan w:val="5"/>
            <w:tcBorders>
              <w:top w:val="single" w:sz="4" w:space="0" w:color="auto"/>
              <w:left w:val="nil"/>
              <w:bottom w:val="single" w:sz="4" w:space="0" w:color="auto"/>
              <w:right w:val="single" w:sz="4" w:space="0" w:color="auto"/>
            </w:tcBorders>
          </w:tcPr>
          <w:p w:rsidR="004602CE" w:rsidRPr="004602CE" w:rsidRDefault="004602CE" w:rsidP="004602CE">
            <w:pPr>
              <w:jc w:val="center"/>
              <w:rPr>
                <w:sz w:val="12"/>
                <w:szCs w:val="12"/>
              </w:rPr>
            </w:pPr>
            <w:r w:rsidRPr="004602CE">
              <w:rPr>
                <w:sz w:val="12"/>
                <w:szCs w:val="12"/>
              </w:rPr>
              <w:t>подпись</w:t>
            </w:r>
          </w:p>
        </w:tc>
        <w:tc>
          <w:tcPr>
            <w:tcW w:w="392" w:type="dxa"/>
            <w:gridSpan w:val="2"/>
            <w:tcBorders>
              <w:top w:val="nil"/>
              <w:left w:val="single" w:sz="4" w:space="0" w:color="auto"/>
              <w:bottom w:val="single" w:sz="4" w:space="0" w:color="auto"/>
              <w:right w:val="nil"/>
            </w:tcBorders>
          </w:tcPr>
          <w:p w:rsidR="004602CE" w:rsidRPr="004602CE" w:rsidRDefault="004602CE" w:rsidP="004602CE">
            <w:pPr>
              <w:jc w:val="center"/>
              <w:rPr>
                <w:sz w:val="12"/>
                <w:szCs w:val="12"/>
              </w:rPr>
            </w:pPr>
          </w:p>
        </w:tc>
        <w:tc>
          <w:tcPr>
            <w:tcW w:w="2127" w:type="dxa"/>
            <w:gridSpan w:val="8"/>
            <w:tcBorders>
              <w:top w:val="nil"/>
              <w:left w:val="nil"/>
              <w:bottom w:val="single" w:sz="4" w:space="0" w:color="auto"/>
              <w:right w:val="nil"/>
            </w:tcBorders>
          </w:tcPr>
          <w:p w:rsidR="004602CE" w:rsidRPr="004602CE" w:rsidRDefault="004602CE" w:rsidP="004602CE">
            <w:pPr>
              <w:jc w:val="center"/>
              <w:rPr>
                <w:b/>
                <w:sz w:val="16"/>
                <w:szCs w:val="16"/>
              </w:rPr>
            </w:pPr>
          </w:p>
        </w:tc>
        <w:tc>
          <w:tcPr>
            <w:tcW w:w="2606" w:type="dxa"/>
            <w:gridSpan w:val="8"/>
            <w:tcBorders>
              <w:top w:val="single" w:sz="4" w:space="0" w:color="auto"/>
              <w:left w:val="nil"/>
              <w:bottom w:val="single" w:sz="4" w:space="0" w:color="auto"/>
              <w:right w:val="nil"/>
            </w:tcBorders>
          </w:tcPr>
          <w:p w:rsidR="004602CE" w:rsidRPr="004602CE" w:rsidRDefault="004602CE" w:rsidP="004602CE">
            <w:pPr>
              <w:jc w:val="center"/>
              <w:rPr>
                <w:sz w:val="12"/>
                <w:szCs w:val="24"/>
              </w:rPr>
            </w:pPr>
            <w:r w:rsidRPr="004602CE">
              <w:rPr>
                <w:sz w:val="12"/>
                <w:szCs w:val="24"/>
              </w:rPr>
              <w:t>подпись</w:t>
            </w: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single" w:sz="4" w:space="0" w:color="auto"/>
              <w:left w:val="nil"/>
              <w:bottom w:val="nil"/>
              <w:right w:val="nil"/>
            </w:tcBorders>
            <w:vAlign w:val="center"/>
          </w:tcPr>
          <w:p w:rsidR="004602CE" w:rsidRPr="004602CE" w:rsidRDefault="004602CE" w:rsidP="004602CE">
            <w:pPr>
              <w:jc w:val="center"/>
              <w:rPr>
                <w:sz w:val="16"/>
                <w:szCs w:val="16"/>
              </w:rPr>
            </w:pPr>
            <w:r w:rsidRPr="004602CE">
              <w:rPr>
                <w:sz w:val="16"/>
                <w:szCs w:val="16"/>
              </w:rPr>
              <w:t>Отчет о проведении операции №</w:t>
            </w:r>
          </w:p>
        </w:tc>
        <w:tc>
          <w:tcPr>
            <w:tcW w:w="1218" w:type="dxa"/>
            <w:gridSpan w:val="2"/>
            <w:tcBorders>
              <w:top w:val="single" w:sz="4" w:space="0" w:color="auto"/>
              <w:left w:val="nil"/>
              <w:bottom w:val="single" w:sz="4" w:space="0" w:color="auto"/>
              <w:right w:val="nil"/>
            </w:tcBorders>
            <w:vAlign w:val="center"/>
          </w:tcPr>
          <w:p w:rsidR="004602CE" w:rsidRPr="004602CE" w:rsidRDefault="004602CE" w:rsidP="004602CE">
            <w:pPr>
              <w:jc w:val="center"/>
              <w:rPr>
                <w:sz w:val="16"/>
                <w:szCs w:val="16"/>
              </w:rPr>
            </w:pPr>
          </w:p>
        </w:tc>
        <w:tc>
          <w:tcPr>
            <w:tcW w:w="812" w:type="dxa"/>
            <w:gridSpan w:val="2"/>
            <w:tcBorders>
              <w:top w:val="single" w:sz="4" w:space="0" w:color="auto"/>
              <w:left w:val="nil"/>
              <w:bottom w:val="nil"/>
              <w:right w:val="nil"/>
            </w:tcBorders>
            <w:vAlign w:val="center"/>
          </w:tcPr>
          <w:p w:rsidR="004602CE" w:rsidRPr="004602CE" w:rsidRDefault="004602CE" w:rsidP="004602CE">
            <w:pPr>
              <w:jc w:val="center"/>
              <w:rPr>
                <w:sz w:val="16"/>
                <w:szCs w:val="16"/>
              </w:rPr>
            </w:pPr>
            <w:r w:rsidRPr="004602CE">
              <w:rPr>
                <w:sz w:val="16"/>
                <w:szCs w:val="16"/>
              </w:rPr>
              <w:t>Дата:</w:t>
            </w:r>
          </w:p>
        </w:tc>
        <w:tc>
          <w:tcPr>
            <w:tcW w:w="236" w:type="dxa"/>
            <w:gridSpan w:val="2"/>
            <w:tcBorders>
              <w:top w:val="single" w:sz="4" w:space="0" w:color="auto"/>
              <w:left w:val="nil"/>
              <w:bottom w:val="nil"/>
              <w:right w:val="nil"/>
            </w:tcBorders>
            <w:vAlign w:val="center"/>
          </w:tcPr>
          <w:p w:rsidR="004602CE" w:rsidRPr="004602CE" w:rsidRDefault="004602CE" w:rsidP="004602CE">
            <w:pPr>
              <w:jc w:val="center"/>
              <w:rPr>
                <w:iCs/>
                <w:sz w:val="16"/>
                <w:szCs w:val="16"/>
              </w:rPr>
            </w:pPr>
            <w:r w:rsidRPr="004602CE">
              <w:rPr>
                <w:iCs/>
                <w:sz w:val="16"/>
                <w:szCs w:val="16"/>
              </w:rPr>
              <w:t>«</w:t>
            </w:r>
          </w:p>
        </w:tc>
        <w:tc>
          <w:tcPr>
            <w:tcW w:w="526" w:type="dxa"/>
            <w:tcBorders>
              <w:top w:val="single" w:sz="4" w:space="0" w:color="auto"/>
              <w:left w:val="nil"/>
              <w:bottom w:val="single" w:sz="4" w:space="0" w:color="auto"/>
              <w:right w:val="nil"/>
            </w:tcBorders>
            <w:vAlign w:val="center"/>
          </w:tcPr>
          <w:p w:rsidR="004602CE" w:rsidRPr="004602CE" w:rsidRDefault="004602CE" w:rsidP="004602CE">
            <w:pPr>
              <w:jc w:val="center"/>
              <w:rPr>
                <w:sz w:val="16"/>
                <w:szCs w:val="16"/>
              </w:rPr>
            </w:pPr>
          </w:p>
        </w:tc>
        <w:tc>
          <w:tcPr>
            <w:tcW w:w="246" w:type="dxa"/>
            <w:tcBorders>
              <w:top w:val="single" w:sz="4" w:space="0" w:color="auto"/>
              <w:left w:val="nil"/>
              <w:bottom w:val="nil"/>
              <w:right w:val="nil"/>
            </w:tcBorders>
            <w:vAlign w:val="center"/>
          </w:tcPr>
          <w:p w:rsidR="004602CE" w:rsidRPr="004602CE" w:rsidRDefault="004602CE" w:rsidP="004602CE">
            <w:pPr>
              <w:jc w:val="center"/>
              <w:rPr>
                <w:sz w:val="16"/>
                <w:szCs w:val="16"/>
              </w:rPr>
            </w:pPr>
            <w:r w:rsidRPr="004602CE">
              <w:rPr>
                <w:sz w:val="16"/>
                <w:szCs w:val="16"/>
              </w:rPr>
              <w:t>»</w:t>
            </w:r>
          </w:p>
        </w:tc>
        <w:tc>
          <w:tcPr>
            <w:tcW w:w="851" w:type="dxa"/>
            <w:gridSpan w:val="3"/>
            <w:tcBorders>
              <w:top w:val="single" w:sz="4" w:space="0" w:color="auto"/>
              <w:left w:val="nil"/>
              <w:bottom w:val="nil"/>
              <w:right w:val="nil"/>
            </w:tcBorders>
            <w:vAlign w:val="center"/>
          </w:tcPr>
          <w:p w:rsidR="004602CE" w:rsidRPr="004602CE" w:rsidRDefault="004602CE" w:rsidP="004602CE">
            <w:pPr>
              <w:jc w:val="center"/>
              <w:rPr>
                <w:sz w:val="16"/>
                <w:szCs w:val="16"/>
              </w:rPr>
            </w:pPr>
          </w:p>
        </w:tc>
        <w:tc>
          <w:tcPr>
            <w:tcW w:w="737" w:type="dxa"/>
            <w:gridSpan w:val="3"/>
            <w:tcBorders>
              <w:top w:val="single" w:sz="4" w:space="0" w:color="auto"/>
              <w:left w:val="nil"/>
              <w:bottom w:val="nil"/>
              <w:right w:val="nil"/>
            </w:tcBorders>
            <w:vAlign w:val="center"/>
          </w:tcPr>
          <w:p w:rsidR="004602CE" w:rsidRPr="004602CE" w:rsidRDefault="004602CE" w:rsidP="004602CE">
            <w:pPr>
              <w:jc w:val="center"/>
              <w:rPr>
                <w:sz w:val="16"/>
                <w:szCs w:val="16"/>
              </w:rPr>
            </w:pPr>
          </w:p>
        </w:tc>
        <w:tc>
          <w:tcPr>
            <w:tcW w:w="1092" w:type="dxa"/>
            <w:gridSpan w:val="6"/>
            <w:tcBorders>
              <w:top w:val="single" w:sz="4" w:space="0" w:color="auto"/>
              <w:left w:val="nil"/>
              <w:bottom w:val="nil"/>
              <w:right w:val="nil"/>
            </w:tcBorders>
            <w:vAlign w:val="center"/>
          </w:tcPr>
          <w:p w:rsidR="004602CE" w:rsidRPr="004602CE" w:rsidRDefault="004602CE" w:rsidP="004602CE">
            <w:pPr>
              <w:jc w:val="center"/>
              <w:rPr>
                <w:sz w:val="16"/>
                <w:szCs w:val="16"/>
              </w:rPr>
            </w:pPr>
            <w:r w:rsidRPr="004602CE">
              <w:rPr>
                <w:sz w:val="16"/>
                <w:szCs w:val="16"/>
              </w:rPr>
              <w:t>Контролер:</w:t>
            </w:r>
          </w:p>
        </w:tc>
        <w:tc>
          <w:tcPr>
            <w:tcW w:w="1227" w:type="dxa"/>
            <w:tcBorders>
              <w:top w:val="single" w:sz="4" w:space="0" w:color="auto"/>
              <w:left w:val="nil"/>
              <w:bottom w:val="single" w:sz="4" w:space="0" w:color="auto"/>
              <w:right w:val="nil"/>
            </w:tcBorders>
            <w:vAlign w:val="center"/>
          </w:tcPr>
          <w:p w:rsidR="004602CE" w:rsidRPr="004602CE" w:rsidRDefault="004602CE" w:rsidP="004602CE">
            <w:pPr>
              <w:jc w:val="center"/>
              <w:rPr>
                <w:sz w:val="16"/>
                <w:szCs w:val="16"/>
              </w:rPr>
            </w:pPr>
          </w:p>
        </w:tc>
      </w:tr>
      <w:tr w:rsidR="004602CE" w:rsidRPr="004602CE" w:rsidTr="004602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1218" w:type="dxa"/>
            <w:gridSpan w:val="2"/>
            <w:tcBorders>
              <w:top w:val="single" w:sz="4" w:space="0" w:color="auto"/>
              <w:left w:val="nil"/>
              <w:bottom w:val="double" w:sz="4" w:space="0" w:color="auto"/>
              <w:right w:val="nil"/>
            </w:tcBorders>
            <w:vAlign w:val="center"/>
          </w:tcPr>
          <w:p w:rsidR="004602CE" w:rsidRPr="004602CE" w:rsidRDefault="004602CE" w:rsidP="004602CE">
            <w:pPr>
              <w:jc w:val="center"/>
              <w:rPr>
                <w:sz w:val="16"/>
                <w:szCs w:val="16"/>
              </w:rPr>
            </w:pPr>
          </w:p>
        </w:tc>
        <w:tc>
          <w:tcPr>
            <w:tcW w:w="812" w:type="dxa"/>
            <w:gridSpan w:val="2"/>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236" w:type="dxa"/>
            <w:gridSpan w:val="2"/>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526" w:type="dxa"/>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246" w:type="dxa"/>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851" w:type="dxa"/>
            <w:gridSpan w:val="3"/>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758" w:type="dxa"/>
            <w:gridSpan w:val="4"/>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1022" w:type="dxa"/>
            <w:gridSpan w:val="4"/>
            <w:tcBorders>
              <w:top w:val="nil"/>
              <w:left w:val="nil"/>
              <w:bottom w:val="double" w:sz="4" w:space="0" w:color="auto"/>
              <w:right w:val="nil"/>
            </w:tcBorders>
          </w:tcPr>
          <w:p w:rsidR="004602CE" w:rsidRPr="004602CE" w:rsidRDefault="004602CE" w:rsidP="004602CE">
            <w:pPr>
              <w:jc w:val="center"/>
              <w:rPr>
                <w:sz w:val="12"/>
                <w:szCs w:val="12"/>
              </w:rPr>
            </w:pPr>
          </w:p>
        </w:tc>
        <w:tc>
          <w:tcPr>
            <w:tcW w:w="1276" w:type="dxa"/>
            <w:gridSpan w:val="2"/>
            <w:tcBorders>
              <w:top w:val="nil"/>
              <w:left w:val="nil"/>
              <w:bottom w:val="double" w:sz="4" w:space="0" w:color="auto"/>
              <w:right w:val="nil"/>
            </w:tcBorders>
          </w:tcPr>
          <w:p w:rsidR="004602CE" w:rsidRPr="004602CE" w:rsidRDefault="004602CE" w:rsidP="004602CE">
            <w:pPr>
              <w:jc w:val="center"/>
              <w:rPr>
                <w:sz w:val="12"/>
                <w:szCs w:val="12"/>
              </w:rPr>
            </w:pPr>
            <w:r w:rsidRPr="004602CE">
              <w:rPr>
                <w:sz w:val="12"/>
                <w:szCs w:val="12"/>
              </w:rPr>
              <w:t>подпись</w:t>
            </w:r>
          </w:p>
        </w:tc>
      </w:tr>
    </w:tbl>
    <w:p w:rsidR="004602CE" w:rsidRPr="004602CE" w:rsidRDefault="004602CE" w:rsidP="004602CE">
      <w:pPr>
        <w:ind w:right="850"/>
        <w:jc w:val="right"/>
        <w:rPr>
          <w:rFonts w:eastAsia="Calibri"/>
          <w:i/>
          <w:sz w:val="22"/>
          <w:szCs w:val="22"/>
          <w:lang w:eastAsia="en-US"/>
        </w:rPr>
      </w:pPr>
      <w:r w:rsidRPr="004602CE">
        <w:rPr>
          <w:rFonts w:eastAsia="Calibri"/>
          <w:sz w:val="24"/>
          <w:szCs w:val="24"/>
          <w:lang w:eastAsia="en-US"/>
        </w:rPr>
        <w:br w:type="page"/>
      </w:r>
      <w:r w:rsidRPr="004602CE">
        <w:rPr>
          <w:rFonts w:eastAsia="Calibri"/>
          <w:b/>
          <w:sz w:val="18"/>
          <w:szCs w:val="18"/>
          <w:lang w:eastAsia="en-US"/>
        </w:rPr>
        <w:t xml:space="preserve">Форма </w:t>
      </w:r>
      <w:r w:rsidRPr="004602CE">
        <w:rPr>
          <w:b/>
          <w:sz w:val="18"/>
          <w:szCs w:val="18"/>
        </w:rPr>
        <w:t xml:space="preserve">СА331 </w:t>
      </w:r>
    </w:p>
    <w:tbl>
      <w:tblPr>
        <w:tblW w:w="13536" w:type="dxa"/>
        <w:tblInd w:w="-34" w:type="dxa"/>
        <w:tblLayout w:type="fixed"/>
        <w:tblLook w:val="04A0" w:firstRow="1" w:lastRow="0" w:firstColumn="1" w:lastColumn="0" w:noHBand="0" w:noVBand="1"/>
      </w:tblPr>
      <w:tblGrid>
        <w:gridCol w:w="236"/>
        <w:gridCol w:w="36"/>
        <w:gridCol w:w="291"/>
        <w:gridCol w:w="349"/>
        <w:gridCol w:w="913"/>
        <w:gridCol w:w="81"/>
        <w:gridCol w:w="122"/>
        <w:gridCol w:w="40"/>
        <w:gridCol w:w="73"/>
        <w:gridCol w:w="361"/>
        <w:gridCol w:w="8"/>
        <w:gridCol w:w="192"/>
        <w:gridCol w:w="134"/>
        <w:gridCol w:w="8"/>
        <w:gridCol w:w="397"/>
        <w:gridCol w:w="6"/>
        <w:gridCol w:w="192"/>
        <w:gridCol w:w="313"/>
        <w:gridCol w:w="27"/>
        <w:gridCol w:w="44"/>
        <w:gridCol w:w="121"/>
        <w:gridCol w:w="172"/>
        <w:gridCol w:w="143"/>
        <w:gridCol w:w="35"/>
        <w:gridCol w:w="101"/>
        <w:gridCol w:w="56"/>
        <w:gridCol w:w="109"/>
        <w:gridCol w:w="99"/>
        <w:gridCol w:w="202"/>
        <w:gridCol w:w="150"/>
        <w:gridCol w:w="54"/>
        <w:gridCol w:w="268"/>
        <w:gridCol w:w="35"/>
        <w:gridCol w:w="170"/>
        <w:gridCol w:w="34"/>
        <w:gridCol w:w="168"/>
        <w:gridCol w:w="72"/>
        <w:gridCol w:w="73"/>
        <w:gridCol w:w="84"/>
        <w:gridCol w:w="220"/>
        <w:gridCol w:w="86"/>
        <w:gridCol w:w="252"/>
        <w:gridCol w:w="202"/>
        <w:gridCol w:w="119"/>
        <w:gridCol w:w="240"/>
        <w:gridCol w:w="48"/>
        <w:gridCol w:w="12"/>
        <w:gridCol w:w="19"/>
        <w:gridCol w:w="63"/>
        <w:gridCol w:w="19"/>
        <w:gridCol w:w="105"/>
        <w:gridCol w:w="457"/>
        <w:gridCol w:w="26"/>
        <w:gridCol w:w="669"/>
        <w:gridCol w:w="341"/>
        <w:gridCol w:w="433"/>
        <w:gridCol w:w="76"/>
        <w:gridCol w:w="731"/>
        <w:gridCol w:w="120"/>
        <w:gridCol w:w="26"/>
        <w:gridCol w:w="90"/>
        <w:gridCol w:w="28"/>
        <w:gridCol w:w="8"/>
        <w:gridCol w:w="84"/>
        <w:gridCol w:w="26"/>
        <w:gridCol w:w="5"/>
        <w:gridCol w:w="349"/>
        <w:gridCol w:w="2713"/>
      </w:tblGrid>
      <w:tr w:rsidR="004602CE" w:rsidRPr="004602CE" w:rsidTr="00B40B19">
        <w:trPr>
          <w:gridAfter w:val="16"/>
          <w:wAfter w:w="5725" w:type="dxa"/>
          <w:trHeight w:val="300"/>
        </w:trPr>
        <w:tc>
          <w:tcPr>
            <w:tcW w:w="7811" w:type="dxa"/>
            <w:gridSpan w:val="52"/>
            <w:tcBorders>
              <w:top w:val="nil"/>
              <w:left w:val="nil"/>
              <w:bottom w:val="nil"/>
            </w:tcBorders>
            <w:shd w:val="clear" w:color="auto" w:fill="auto"/>
            <w:vAlign w:val="bottom"/>
          </w:tcPr>
          <w:p w:rsidR="004602CE" w:rsidRPr="004602CE" w:rsidRDefault="004602CE" w:rsidP="004602CE">
            <w:pPr>
              <w:jc w:val="center"/>
              <w:rPr>
                <w:rFonts w:ascii="Calibri" w:hAnsi="Calibri"/>
                <w:color w:val="000000"/>
                <w:sz w:val="22"/>
                <w:szCs w:val="22"/>
              </w:rPr>
            </w:pPr>
            <w:r w:rsidRPr="004602CE">
              <w:rPr>
                <w:b/>
                <w:color w:val="000000"/>
                <w:sz w:val="22"/>
                <w:szCs w:val="22"/>
              </w:rPr>
              <w:t>Инструкция по корпоративному действию</w:t>
            </w:r>
          </w:p>
        </w:tc>
      </w:tr>
      <w:tr w:rsidR="004602CE" w:rsidRPr="004602CE" w:rsidTr="00B40B19">
        <w:trPr>
          <w:gridAfter w:val="16"/>
          <w:wAfter w:w="5725" w:type="dxa"/>
          <w:trHeight w:val="300"/>
        </w:trPr>
        <w:tc>
          <w:tcPr>
            <w:tcW w:w="272" w:type="dxa"/>
            <w:gridSpan w:val="2"/>
            <w:tcBorders>
              <w:left w:val="nil"/>
              <w:right w:val="nil"/>
            </w:tcBorders>
            <w:shd w:val="clear" w:color="auto" w:fill="auto"/>
            <w:noWrap/>
            <w:vAlign w:val="bottom"/>
          </w:tcPr>
          <w:p w:rsidR="004602CE" w:rsidRPr="004602CE" w:rsidRDefault="004602CE" w:rsidP="004602CE">
            <w:pPr>
              <w:jc w:val="right"/>
              <w:rPr>
                <w:rFonts w:ascii="Calibri" w:hAnsi="Calibri"/>
                <w:color w:val="000000"/>
                <w:sz w:val="22"/>
                <w:szCs w:val="22"/>
              </w:rPr>
            </w:pPr>
          </w:p>
        </w:tc>
        <w:tc>
          <w:tcPr>
            <w:tcW w:w="2238" w:type="dxa"/>
            <w:gridSpan w:val="9"/>
            <w:tcBorders>
              <w:left w:val="nil"/>
              <w:right w:val="nil"/>
            </w:tcBorders>
            <w:shd w:val="clear" w:color="auto" w:fill="auto"/>
            <w:noWrap/>
            <w:vAlign w:val="bottom"/>
          </w:tcPr>
          <w:p w:rsidR="004602CE" w:rsidRPr="004602CE" w:rsidRDefault="004602CE" w:rsidP="004602CE">
            <w:pPr>
              <w:jc w:val="right"/>
              <w:rPr>
                <w:rFonts w:ascii="Calibri" w:hAnsi="Calibri"/>
                <w:color w:val="000000"/>
                <w:sz w:val="22"/>
                <w:szCs w:val="22"/>
              </w:rPr>
            </w:pPr>
            <w:r w:rsidRPr="004602CE">
              <w:rPr>
                <w:b/>
                <w:bCs/>
                <w:color w:val="000000"/>
                <w:sz w:val="22"/>
                <w:szCs w:val="22"/>
              </w:rPr>
              <w:t>№</w:t>
            </w:r>
          </w:p>
        </w:tc>
        <w:tc>
          <w:tcPr>
            <w:tcW w:w="1242" w:type="dxa"/>
            <w:gridSpan w:val="7"/>
            <w:tcBorders>
              <w:left w:val="nil"/>
              <w:bottom w:val="single" w:sz="4" w:space="0" w:color="auto"/>
              <w:right w:val="nil"/>
            </w:tcBorders>
            <w:shd w:val="clear" w:color="auto" w:fill="auto"/>
            <w:noWrap/>
            <w:vAlign w:val="bottom"/>
          </w:tcPr>
          <w:p w:rsidR="004602CE" w:rsidRPr="004602CE" w:rsidRDefault="004602CE" w:rsidP="004602CE">
            <w:pPr>
              <w:ind w:right="-337"/>
              <w:jc w:val="right"/>
              <w:rPr>
                <w:rFonts w:ascii="Calibri" w:hAnsi="Calibri"/>
                <w:color w:val="000000"/>
                <w:sz w:val="22"/>
                <w:szCs w:val="22"/>
              </w:rPr>
            </w:pPr>
            <w:r w:rsidRPr="004602CE">
              <w:rPr>
                <w:rFonts w:ascii="Calibri" w:hAnsi="Calibri"/>
                <w:color w:val="000000"/>
                <w:sz w:val="22"/>
                <w:szCs w:val="22"/>
              </w:rPr>
              <w:t>74</w:t>
            </w:r>
          </w:p>
        </w:tc>
        <w:tc>
          <w:tcPr>
            <w:tcW w:w="907" w:type="dxa"/>
            <w:gridSpan w:val="10"/>
            <w:tcBorders>
              <w:left w:val="nil"/>
              <w:right w:val="nil"/>
            </w:tcBorders>
            <w:shd w:val="clear" w:color="auto" w:fill="auto"/>
            <w:noWrap/>
            <w:vAlign w:val="bottom"/>
          </w:tcPr>
          <w:p w:rsidR="004602CE" w:rsidRPr="00B40B19" w:rsidRDefault="004602CE" w:rsidP="004602CE">
            <w:pPr>
              <w:jc w:val="right"/>
              <w:rPr>
                <w:color w:val="000000"/>
                <w:sz w:val="22"/>
                <w:szCs w:val="22"/>
              </w:rPr>
            </w:pPr>
            <w:proofErr w:type="gramStart"/>
            <w:r w:rsidRPr="00B40B19">
              <w:rPr>
                <w:color w:val="000000"/>
                <w:sz w:val="22"/>
                <w:szCs w:val="22"/>
              </w:rPr>
              <w:t>от</w:t>
            </w:r>
            <w:proofErr w:type="gramEnd"/>
          </w:p>
        </w:tc>
        <w:tc>
          <w:tcPr>
            <w:tcW w:w="1868" w:type="dxa"/>
            <w:gridSpan w:val="14"/>
            <w:tcBorders>
              <w:left w:val="nil"/>
              <w:bottom w:val="single" w:sz="4" w:space="0" w:color="auto"/>
              <w:right w:val="nil"/>
            </w:tcBorders>
            <w:shd w:val="clear" w:color="auto" w:fill="auto"/>
            <w:noWrap/>
            <w:vAlign w:val="bottom"/>
          </w:tcPr>
          <w:p w:rsidR="004602CE" w:rsidRPr="004602CE" w:rsidRDefault="004602CE" w:rsidP="004602CE">
            <w:pPr>
              <w:rPr>
                <w:rFonts w:ascii="Calibri" w:hAnsi="Calibri"/>
                <w:color w:val="000000"/>
                <w:sz w:val="22"/>
                <w:szCs w:val="22"/>
              </w:rPr>
            </w:pPr>
          </w:p>
        </w:tc>
        <w:tc>
          <w:tcPr>
            <w:tcW w:w="621" w:type="dxa"/>
            <w:gridSpan w:val="5"/>
            <w:tcBorders>
              <w:top w:val="nil"/>
              <w:left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663" w:type="dxa"/>
            <w:gridSpan w:val="5"/>
            <w:tcBorders>
              <w:top w:val="nil"/>
              <w:left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r>
      <w:tr w:rsidR="004602CE" w:rsidRPr="004602CE" w:rsidTr="00B40B19">
        <w:trPr>
          <w:gridAfter w:val="16"/>
          <w:wAfter w:w="5725" w:type="dxa"/>
          <w:trHeight w:val="70"/>
        </w:trPr>
        <w:tc>
          <w:tcPr>
            <w:tcW w:w="3752" w:type="dxa"/>
            <w:gridSpan w:val="18"/>
            <w:tcBorders>
              <w:left w:val="nil"/>
            </w:tcBorders>
            <w:shd w:val="clear" w:color="auto" w:fill="auto"/>
            <w:noWrap/>
            <w:vAlign w:val="bottom"/>
          </w:tcPr>
          <w:p w:rsidR="004602CE" w:rsidRPr="004602CE" w:rsidRDefault="004602CE" w:rsidP="004602CE">
            <w:pPr>
              <w:rPr>
                <w:color w:val="000000"/>
                <w:sz w:val="16"/>
                <w:szCs w:val="16"/>
              </w:rPr>
            </w:pPr>
          </w:p>
        </w:tc>
        <w:tc>
          <w:tcPr>
            <w:tcW w:w="507" w:type="dxa"/>
            <w:gridSpan w:val="5"/>
            <w:shd w:val="clear" w:color="auto" w:fill="auto"/>
            <w:noWrap/>
            <w:vAlign w:val="bottom"/>
          </w:tcPr>
          <w:p w:rsidR="004602CE" w:rsidRPr="004602CE" w:rsidRDefault="004602CE" w:rsidP="004602CE">
            <w:pPr>
              <w:rPr>
                <w:rFonts w:ascii="Calibri" w:hAnsi="Calibri"/>
                <w:color w:val="000000"/>
                <w:sz w:val="16"/>
                <w:szCs w:val="16"/>
              </w:rPr>
            </w:pPr>
          </w:p>
        </w:tc>
        <w:tc>
          <w:tcPr>
            <w:tcW w:w="400" w:type="dxa"/>
            <w:gridSpan w:val="5"/>
            <w:shd w:val="clear" w:color="auto" w:fill="auto"/>
            <w:noWrap/>
            <w:vAlign w:val="bottom"/>
          </w:tcPr>
          <w:p w:rsidR="004602CE" w:rsidRPr="004602CE" w:rsidRDefault="004602CE" w:rsidP="004602CE">
            <w:pPr>
              <w:rPr>
                <w:rFonts w:ascii="Calibri" w:hAnsi="Calibri"/>
                <w:color w:val="000000"/>
                <w:sz w:val="16"/>
                <w:szCs w:val="16"/>
              </w:rPr>
            </w:pPr>
          </w:p>
        </w:tc>
        <w:tc>
          <w:tcPr>
            <w:tcW w:w="879" w:type="dxa"/>
            <w:gridSpan w:val="6"/>
            <w:shd w:val="clear" w:color="auto" w:fill="auto"/>
            <w:noWrap/>
            <w:vAlign w:val="bottom"/>
          </w:tcPr>
          <w:p w:rsidR="004602CE" w:rsidRPr="004602CE" w:rsidRDefault="004602CE" w:rsidP="004602CE">
            <w:pPr>
              <w:rPr>
                <w:rFonts w:ascii="Calibri" w:hAnsi="Calibri"/>
                <w:color w:val="000000"/>
                <w:sz w:val="16"/>
                <w:szCs w:val="16"/>
              </w:rPr>
            </w:pPr>
          </w:p>
        </w:tc>
        <w:tc>
          <w:tcPr>
            <w:tcW w:w="989" w:type="dxa"/>
            <w:gridSpan w:val="8"/>
            <w:shd w:val="clear" w:color="auto" w:fill="auto"/>
            <w:noWrap/>
            <w:vAlign w:val="bottom"/>
          </w:tcPr>
          <w:p w:rsidR="004602CE" w:rsidRPr="004602CE" w:rsidRDefault="004602CE" w:rsidP="004602CE">
            <w:pPr>
              <w:rPr>
                <w:rFonts w:ascii="Calibri" w:hAnsi="Calibri"/>
                <w:color w:val="000000"/>
                <w:sz w:val="16"/>
                <w:szCs w:val="16"/>
              </w:rPr>
            </w:pPr>
          </w:p>
        </w:tc>
        <w:tc>
          <w:tcPr>
            <w:tcW w:w="621" w:type="dxa"/>
            <w:gridSpan w:val="5"/>
            <w:shd w:val="clear" w:color="auto" w:fill="auto"/>
            <w:noWrap/>
            <w:vAlign w:val="bottom"/>
          </w:tcPr>
          <w:p w:rsidR="004602CE" w:rsidRPr="004602CE" w:rsidRDefault="004602CE" w:rsidP="004602CE">
            <w:pPr>
              <w:rPr>
                <w:rFonts w:ascii="Calibri" w:hAnsi="Calibri"/>
                <w:color w:val="000000"/>
                <w:sz w:val="16"/>
                <w:szCs w:val="16"/>
              </w:rPr>
            </w:pPr>
          </w:p>
        </w:tc>
        <w:tc>
          <w:tcPr>
            <w:tcW w:w="663" w:type="dxa"/>
            <w:gridSpan w:val="5"/>
            <w:shd w:val="clear" w:color="auto" w:fill="auto"/>
            <w:noWrap/>
            <w:vAlign w:val="bottom"/>
          </w:tcPr>
          <w:p w:rsidR="004602CE" w:rsidRPr="004602CE" w:rsidRDefault="004602CE" w:rsidP="004602CE">
            <w:pPr>
              <w:rPr>
                <w:color w:val="000000"/>
                <w:sz w:val="16"/>
                <w:szCs w:val="16"/>
              </w:rPr>
            </w:pPr>
          </w:p>
        </w:tc>
      </w:tr>
      <w:tr w:rsidR="004602CE" w:rsidRPr="004602CE" w:rsidTr="00B40B19">
        <w:trPr>
          <w:gridAfter w:val="6"/>
          <w:wAfter w:w="3185" w:type="dxa"/>
          <w:trHeight w:val="300"/>
        </w:trPr>
        <w:tc>
          <w:tcPr>
            <w:tcW w:w="2510" w:type="dxa"/>
            <w:gridSpan w:val="11"/>
            <w:tcBorders>
              <w:top w:val="nil"/>
              <w:left w:val="nil"/>
              <w:bottom w:val="nil"/>
              <w:right w:val="nil"/>
            </w:tcBorders>
            <w:shd w:val="clear" w:color="auto" w:fill="auto"/>
            <w:noWrap/>
            <w:vAlign w:val="bottom"/>
          </w:tcPr>
          <w:p w:rsidR="004602CE" w:rsidRPr="004602CE" w:rsidRDefault="004602CE" w:rsidP="004602CE">
            <w:pPr>
              <w:ind w:left="34"/>
              <w:rPr>
                <w:i/>
                <w:iCs/>
                <w:color w:val="000000"/>
                <w:sz w:val="18"/>
                <w:szCs w:val="18"/>
              </w:rPr>
            </w:pPr>
            <w:r w:rsidRPr="004602CE">
              <w:rPr>
                <w:i/>
                <w:iCs/>
                <w:color w:val="000000"/>
                <w:sz w:val="18"/>
                <w:szCs w:val="18"/>
              </w:rPr>
              <w:t>Отправитель</w:t>
            </w:r>
          </w:p>
        </w:tc>
        <w:tc>
          <w:tcPr>
            <w:tcW w:w="4017" w:type="dxa"/>
            <w:gridSpan w:val="31"/>
            <w:tcBorders>
              <w:top w:val="nil"/>
              <w:left w:val="nil"/>
              <w:bottom w:val="single" w:sz="4" w:space="0" w:color="auto"/>
              <w:right w:val="nil"/>
            </w:tcBorders>
            <w:shd w:val="clear" w:color="auto" w:fill="auto"/>
            <w:noWrap/>
            <w:vAlign w:val="bottom"/>
          </w:tcPr>
          <w:p w:rsidR="004602CE" w:rsidRPr="004602CE" w:rsidRDefault="004602CE" w:rsidP="004602CE">
            <w:pPr>
              <w:rPr>
                <w:color w:val="000000"/>
                <w:sz w:val="18"/>
                <w:szCs w:val="18"/>
              </w:rPr>
            </w:pPr>
          </w:p>
        </w:tc>
        <w:tc>
          <w:tcPr>
            <w:tcW w:w="621" w:type="dxa"/>
            <w:gridSpan w:val="5"/>
            <w:tcBorders>
              <w:top w:val="nil"/>
              <w:left w:val="nil"/>
              <w:bottom w:val="nil"/>
              <w:right w:val="nil"/>
            </w:tcBorders>
            <w:shd w:val="clear" w:color="auto" w:fill="auto"/>
            <w:noWrap/>
            <w:vAlign w:val="bottom"/>
            <w:hideMark/>
          </w:tcPr>
          <w:p w:rsidR="004602CE" w:rsidRPr="004602CE" w:rsidRDefault="004602CE" w:rsidP="004602CE">
            <w:pPr>
              <w:rPr>
                <w:color w:val="000000"/>
                <w:sz w:val="18"/>
                <w:szCs w:val="18"/>
              </w:rPr>
            </w:pPr>
          </w:p>
        </w:tc>
        <w:tc>
          <w:tcPr>
            <w:tcW w:w="3203" w:type="dxa"/>
            <w:gridSpan w:val="15"/>
            <w:tcBorders>
              <w:top w:val="nil"/>
              <w:left w:val="nil"/>
              <w:bottom w:val="nil"/>
              <w:right w:val="nil"/>
            </w:tcBorders>
            <w:shd w:val="clear" w:color="auto" w:fill="auto"/>
            <w:noWrap/>
            <w:vAlign w:val="bottom"/>
            <w:hideMark/>
          </w:tcPr>
          <w:p w:rsidR="004602CE" w:rsidRPr="004602CE" w:rsidRDefault="004602CE" w:rsidP="004602CE">
            <w:pPr>
              <w:rPr>
                <w:color w:val="000000"/>
                <w:sz w:val="18"/>
                <w:szCs w:val="18"/>
              </w:rPr>
            </w:pPr>
          </w:p>
        </w:tc>
      </w:tr>
      <w:tr w:rsidR="004602CE" w:rsidRPr="004602CE" w:rsidTr="00B40B19">
        <w:trPr>
          <w:gridAfter w:val="1"/>
          <w:wAfter w:w="2713" w:type="dxa"/>
          <w:trHeight w:val="300"/>
        </w:trPr>
        <w:tc>
          <w:tcPr>
            <w:tcW w:w="2510" w:type="dxa"/>
            <w:gridSpan w:val="11"/>
            <w:tcBorders>
              <w:top w:val="nil"/>
              <w:left w:val="nil"/>
              <w:bottom w:val="nil"/>
              <w:right w:val="nil"/>
            </w:tcBorders>
            <w:shd w:val="clear" w:color="auto" w:fill="auto"/>
            <w:noWrap/>
            <w:vAlign w:val="bottom"/>
          </w:tcPr>
          <w:p w:rsidR="004602CE" w:rsidRPr="004602CE" w:rsidRDefault="004602CE" w:rsidP="004602CE">
            <w:pPr>
              <w:ind w:left="34"/>
              <w:rPr>
                <w:i/>
                <w:iCs/>
                <w:color w:val="000000"/>
                <w:sz w:val="18"/>
                <w:szCs w:val="18"/>
              </w:rPr>
            </w:pPr>
            <w:r w:rsidRPr="004602CE">
              <w:rPr>
                <w:i/>
                <w:iCs/>
                <w:color w:val="000000"/>
                <w:sz w:val="18"/>
                <w:szCs w:val="18"/>
              </w:rPr>
              <w:t>Получатель</w:t>
            </w:r>
          </w:p>
        </w:tc>
        <w:tc>
          <w:tcPr>
            <w:tcW w:w="3028" w:type="dxa"/>
            <w:gridSpan w:val="23"/>
            <w:tcBorders>
              <w:top w:val="single" w:sz="4" w:space="0" w:color="auto"/>
              <w:left w:val="nil"/>
              <w:bottom w:val="single" w:sz="4" w:space="0" w:color="auto"/>
              <w:right w:val="nil"/>
            </w:tcBorders>
            <w:shd w:val="clear" w:color="auto" w:fill="auto"/>
            <w:noWrap/>
            <w:vAlign w:val="bottom"/>
          </w:tcPr>
          <w:p w:rsidR="004602CE" w:rsidRPr="004602CE" w:rsidRDefault="004602CE" w:rsidP="004602CE">
            <w:pPr>
              <w:rPr>
                <w:color w:val="000000"/>
                <w:sz w:val="18"/>
                <w:szCs w:val="18"/>
              </w:rPr>
            </w:pPr>
          </w:p>
        </w:tc>
        <w:tc>
          <w:tcPr>
            <w:tcW w:w="989" w:type="dxa"/>
            <w:gridSpan w:val="8"/>
            <w:tcBorders>
              <w:top w:val="single" w:sz="4" w:space="0" w:color="auto"/>
              <w:left w:val="nil"/>
              <w:bottom w:val="nil"/>
              <w:right w:val="nil"/>
            </w:tcBorders>
            <w:shd w:val="clear" w:color="auto" w:fill="auto"/>
            <w:noWrap/>
            <w:vAlign w:val="bottom"/>
            <w:hideMark/>
          </w:tcPr>
          <w:p w:rsidR="004602CE" w:rsidRPr="004602CE" w:rsidRDefault="004602CE" w:rsidP="004602CE">
            <w:pPr>
              <w:rPr>
                <w:color w:val="000000"/>
                <w:sz w:val="22"/>
                <w:szCs w:val="22"/>
              </w:rPr>
            </w:pPr>
          </w:p>
        </w:tc>
        <w:tc>
          <w:tcPr>
            <w:tcW w:w="621" w:type="dxa"/>
            <w:gridSpan w:val="5"/>
            <w:tcBorders>
              <w:top w:val="nil"/>
              <w:left w:val="nil"/>
              <w:bottom w:val="nil"/>
              <w:right w:val="nil"/>
            </w:tcBorders>
            <w:shd w:val="clear" w:color="auto" w:fill="auto"/>
            <w:noWrap/>
            <w:vAlign w:val="bottom"/>
            <w:hideMark/>
          </w:tcPr>
          <w:p w:rsidR="004602CE" w:rsidRPr="004602CE" w:rsidRDefault="004602CE" w:rsidP="004602CE">
            <w:pPr>
              <w:rPr>
                <w:color w:val="000000"/>
                <w:sz w:val="18"/>
                <w:szCs w:val="18"/>
              </w:rPr>
            </w:pPr>
          </w:p>
        </w:tc>
        <w:tc>
          <w:tcPr>
            <w:tcW w:w="3675" w:type="dxa"/>
            <w:gridSpan w:val="20"/>
            <w:tcBorders>
              <w:top w:val="nil"/>
              <w:left w:val="nil"/>
              <w:bottom w:val="nil"/>
              <w:right w:val="nil"/>
            </w:tcBorders>
            <w:shd w:val="clear" w:color="auto" w:fill="auto"/>
            <w:noWrap/>
            <w:vAlign w:val="bottom"/>
            <w:hideMark/>
          </w:tcPr>
          <w:p w:rsidR="004602CE" w:rsidRPr="004602CE" w:rsidRDefault="004602CE" w:rsidP="004602CE">
            <w:pPr>
              <w:rPr>
                <w:color w:val="000000"/>
                <w:sz w:val="22"/>
                <w:szCs w:val="22"/>
              </w:rPr>
            </w:pPr>
          </w:p>
        </w:tc>
      </w:tr>
      <w:tr w:rsidR="004602CE" w:rsidRPr="004602CE" w:rsidTr="00B40B19">
        <w:trPr>
          <w:gridAfter w:val="1"/>
          <w:wAfter w:w="2713" w:type="dxa"/>
          <w:trHeight w:val="73"/>
        </w:trPr>
        <w:tc>
          <w:tcPr>
            <w:tcW w:w="272" w:type="dxa"/>
            <w:gridSpan w:val="2"/>
            <w:tcBorders>
              <w:top w:val="nil"/>
              <w:left w:val="nil"/>
              <w:bottom w:val="nil"/>
              <w:right w:val="nil"/>
            </w:tcBorders>
            <w:shd w:val="clear" w:color="auto" w:fill="auto"/>
            <w:noWrap/>
            <w:vAlign w:val="bottom"/>
            <w:hideMark/>
          </w:tcPr>
          <w:p w:rsidR="004602CE" w:rsidRPr="004602CE" w:rsidRDefault="004602CE" w:rsidP="004602CE">
            <w:pPr>
              <w:rPr>
                <w:color w:val="000000"/>
                <w:sz w:val="22"/>
                <w:szCs w:val="22"/>
              </w:rPr>
            </w:pPr>
          </w:p>
        </w:tc>
        <w:tc>
          <w:tcPr>
            <w:tcW w:w="2238" w:type="dxa"/>
            <w:gridSpan w:val="9"/>
            <w:tcBorders>
              <w:top w:val="nil"/>
              <w:left w:val="nil"/>
              <w:right w:val="nil"/>
            </w:tcBorders>
            <w:shd w:val="clear" w:color="auto" w:fill="auto"/>
            <w:noWrap/>
            <w:vAlign w:val="bottom"/>
            <w:hideMark/>
          </w:tcPr>
          <w:p w:rsidR="004602CE" w:rsidRPr="004602CE" w:rsidRDefault="004602CE" w:rsidP="004602CE">
            <w:pPr>
              <w:rPr>
                <w:color w:val="000000"/>
                <w:sz w:val="22"/>
                <w:szCs w:val="22"/>
              </w:rPr>
            </w:pPr>
          </w:p>
        </w:tc>
        <w:tc>
          <w:tcPr>
            <w:tcW w:w="737" w:type="dxa"/>
            <w:gridSpan w:val="5"/>
            <w:tcBorders>
              <w:top w:val="single" w:sz="4" w:space="0" w:color="auto"/>
              <w:left w:val="nil"/>
              <w:bottom w:val="nil"/>
              <w:right w:val="nil"/>
            </w:tcBorders>
            <w:shd w:val="clear" w:color="auto" w:fill="auto"/>
            <w:noWrap/>
            <w:vAlign w:val="bottom"/>
            <w:hideMark/>
          </w:tcPr>
          <w:p w:rsidR="004602CE" w:rsidRPr="004602CE" w:rsidRDefault="004602CE" w:rsidP="004602CE">
            <w:pPr>
              <w:rPr>
                <w:color w:val="000000"/>
                <w:sz w:val="22"/>
                <w:szCs w:val="22"/>
              </w:rPr>
            </w:pPr>
          </w:p>
        </w:tc>
        <w:tc>
          <w:tcPr>
            <w:tcW w:w="505" w:type="dxa"/>
            <w:gridSpan w:val="2"/>
            <w:tcBorders>
              <w:top w:val="single" w:sz="4" w:space="0" w:color="auto"/>
              <w:left w:val="nil"/>
              <w:bottom w:val="nil"/>
              <w:right w:val="nil"/>
            </w:tcBorders>
            <w:shd w:val="clear" w:color="auto" w:fill="auto"/>
            <w:noWrap/>
            <w:vAlign w:val="bottom"/>
            <w:hideMark/>
          </w:tcPr>
          <w:p w:rsidR="004602CE" w:rsidRPr="004602CE" w:rsidRDefault="004602CE" w:rsidP="004602CE">
            <w:pPr>
              <w:rPr>
                <w:color w:val="000000"/>
                <w:sz w:val="22"/>
                <w:szCs w:val="22"/>
              </w:rPr>
            </w:pPr>
          </w:p>
        </w:tc>
        <w:tc>
          <w:tcPr>
            <w:tcW w:w="507" w:type="dxa"/>
            <w:gridSpan w:val="5"/>
            <w:tcBorders>
              <w:top w:val="single" w:sz="4" w:space="0" w:color="auto"/>
              <w:left w:val="nil"/>
              <w:bottom w:val="nil"/>
              <w:right w:val="nil"/>
            </w:tcBorders>
            <w:shd w:val="clear" w:color="auto" w:fill="auto"/>
            <w:noWrap/>
            <w:vAlign w:val="bottom"/>
            <w:hideMark/>
          </w:tcPr>
          <w:p w:rsidR="004602CE" w:rsidRPr="004602CE" w:rsidRDefault="004602CE" w:rsidP="004602CE">
            <w:pPr>
              <w:rPr>
                <w:color w:val="000000"/>
                <w:sz w:val="22"/>
                <w:szCs w:val="22"/>
              </w:rPr>
            </w:pPr>
          </w:p>
        </w:tc>
        <w:tc>
          <w:tcPr>
            <w:tcW w:w="400" w:type="dxa"/>
            <w:gridSpan w:val="5"/>
            <w:tcBorders>
              <w:top w:val="single" w:sz="4" w:space="0" w:color="auto"/>
              <w:left w:val="nil"/>
              <w:bottom w:val="nil"/>
              <w:right w:val="nil"/>
            </w:tcBorders>
            <w:shd w:val="clear" w:color="auto" w:fill="auto"/>
            <w:noWrap/>
            <w:vAlign w:val="bottom"/>
            <w:hideMark/>
          </w:tcPr>
          <w:p w:rsidR="004602CE" w:rsidRPr="004602CE" w:rsidRDefault="004602CE" w:rsidP="004602CE">
            <w:pPr>
              <w:rPr>
                <w:color w:val="000000"/>
                <w:sz w:val="22"/>
                <w:szCs w:val="22"/>
              </w:rPr>
            </w:pPr>
          </w:p>
        </w:tc>
        <w:tc>
          <w:tcPr>
            <w:tcW w:w="879" w:type="dxa"/>
            <w:gridSpan w:val="6"/>
            <w:tcBorders>
              <w:top w:val="single" w:sz="4" w:space="0" w:color="auto"/>
              <w:left w:val="nil"/>
              <w:bottom w:val="nil"/>
              <w:right w:val="nil"/>
            </w:tcBorders>
            <w:shd w:val="clear" w:color="auto" w:fill="auto"/>
            <w:noWrap/>
            <w:vAlign w:val="bottom"/>
            <w:hideMark/>
          </w:tcPr>
          <w:p w:rsidR="004602CE" w:rsidRPr="004602CE" w:rsidRDefault="004602CE" w:rsidP="004602CE">
            <w:pPr>
              <w:rPr>
                <w:color w:val="000000"/>
                <w:sz w:val="22"/>
                <w:szCs w:val="22"/>
              </w:rPr>
            </w:pPr>
          </w:p>
        </w:tc>
        <w:tc>
          <w:tcPr>
            <w:tcW w:w="989" w:type="dxa"/>
            <w:gridSpan w:val="8"/>
            <w:tcBorders>
              <w:top w:val="nil"/>
              <w:left w:val="nil"/>
              <w:right w:val="nil"/>
            </w:tcBorders>
            <w:shd w:val="clear" w:color="auto" w:fill="auto"/>
            <w:noWrap/>
            <w:vAlign w:val="bottom"/>
            <w:hideMark/>
          </w:tcPr>
          <w:p w:rsidR="004602CE" w:rsidRPr="004602CE" w:rsidRDefault="004602CE" w:rsidP="004602CE">
            <w:pPr>
              <w:rPr>
                <w:color w:val="000000"/>
                <w:sz w:val="22"/>
                <w:szCs w:val="22"/>
              </w:rPr>
            </w:pPr>
          </w:p>
        </w:tc>
        <w:tc>
          <w:tcPr>
            <w:tcW w:w="621" w:type="dxa"/>
            <w:gridSpan w:val="5"/>
            <w:tcBorders>
              <w:top w:val="nil"/>
              <w:left w:val="nil"/>
              <w:bottom w:val="nil"/>
              <w:right w:val="nil"/>
            </w:tcBorders>
            <w:shd w:val="clear" w:color="auto" w:fill="auto"/>
            <w:noWrap/>
            <w:vAlign w:val="bottom"/>
            <w:hideMark/>
          </w:tcPr>
          <w:p w:rsidR="004602CE" w:rsidRPr="004602CE" w:rsidRDefault="004602CE" w:rsidP="004602CE">
            <w:pPr>
              <w:rPr>
                <w:color w:val="000000"/>
                <w:sz w:val="22"/>
                <w:szCs w:val="22"/>
              </w:rPr>
            </w:pPr>
          </w:p>
        </w:tc>
        <w:tc>
          <w:tcPr>
            <w:tcW w:w="3675" w:type="dxa"/>
            <w:gridSpan w:val="20"/>
            <w:tcBorders>
              <w:top w:val="nil"/>
              <w:left w:val="nil"/>
              <w:bottom w:val="nil"/>
              <w:right w:val="nil"/>
            </w:tcBorders>
            <w:shd w:val="clear" w:color="auto" w:fill="auto"/>
            <w:noWrap/>
            <w:vAlign w:val="bottom"/>
            <w:hideMark/>
          </w:tcPr>
          <w:p w:rsidR="004602CE" w:rsidRPr="004602CE" w:rsidRDefault="004602CE" w:rsidP="004602CE">
            <w:pPr>
              <w:rPr>
                <w:color w:val="000000"/>
                <w:sz w:val="22"/>
                <w:szCs w:val="22"/>
              </w:rPr>
            </w:pPr>
          </w:p>
        </w:tc>
      </w:tr>
      <w:tr w:rsidR="004602CE" w:rsidRPr="004602CE" w:rsidTr="00B40B19">
        <w:trPr>
          <w:gridAfter w:val="1"/>
          <w:wAfter w:w="2713" w:type="dxa"/>
          <w:trHeight w:val="58"/>
        </w:trPr>
        <w:tc>
          <w:tcPr>
            <w:tcW w:w="272" w:type="dxa"/>
            <w:gridSpan w:val="2"/>
            <w:tcBorders>
              <w:top w:val="nil"/>
              <w:left w:val="nil"/>
              <w:bottom w:val="nil"/>
              <w:right w:val="nil"/>
            </w:tcBorders>
            <w:shd w:val="clear" w:color="auto" w:fill="auto"/>
            <w:noWrap/>
            <w:vAlign w:val="bottom"/>
            <w:hideMark/>
          </w:tcPr>
          <w:p w:rsidR="004602CE" w:rsidRPr="004602CE" w:rsidRDefault="004602CE" w:rsidP="004602CE">
            <w:pPr>
              <w:rPr>
                <w:rFonts w:ascii="Calibri" w:eastAsia="Calibri" w:hAnsi="Calibri"/>
                <w:color w:val="000000"/>
                <w:sz w:val="6"/>
                <w:szCs w:val="22"/>
                <w:lang w:eastAsia="en-US"/>
              </w:rPr>
            </w:pPr>
          </w:p>
        </w:tc>
        <w:tc>
          <w:tcPr>
            <w:tcW w:w="2238" w:type="dxa"/>
            <w:gridSpan w:val="9"/>
            <w:tcBorders>
              <w:left w:val="nil"/>
              <w:bottom w:val="nil"/>
              <w:right w:val="nil"/>
            </w:tcBorders>
            <w:shd w:val="clear" w:color="auto" w:fill="auto"/>
            <w:noWrap/>
            <w:vAlign w:val="bottom"/>
            <w:hideMark/>
          </w:tcPr>
          <w:p w:rsidR="004602CE" w:rsidRPr="004602CE" w:rsidRDefault="004602CE" w:rsidP="004602CE">
            <w:pPr>
              <w:rPr>
                <w:rFonts w:ascii="Calibri" w:eastAsia="Calibri" w:hAnsi="Calibri"/>
                <w:color w:val="000000"/>
                <w:sz w:val="6"/>
                <w:szCs w:val="22"/>
                <w:lang w:eastAsia="en-US"/>
              </w:rPr>
            </w:pPr>
          </w:p>
        </w:tc>
        <w:tc>
          <w:tcPr>
            <w:tcW w:w="737" w:type="dxa"/>
            <w:gridSpan w:val="5"/>
            <w:tcBorders>
              <w:left w:val="nil"/>
              <w:bottom w:val="nil"/>
              <w:right w:val="nil"/>
            </w:tcBorders>
            <w:shd w:val="clear" w:color="auto" w:fill="auto"/>
            <w:noWrap/>
            <w:vAlign w:val="bottom"/>
            <w:hideMark/>
          </w:tcPr>
          <w:p w:rsidR="004602CE" w:rsidRPr="004602CE" w:rsidRDefault="004602CE" w:rsidP="004602CE">
            <w:pPr>
              <w:rPr>
                <w:rFonts w:ascii="Calibri" w:eastAsia="Calibri" w:hAnsi="Calibri"/>
                <w:color w:val="000000"/>
                <w:sz w:val="6"/>
                <w:szCs w:val="22"/>
                <w:lang w:eastAsia="en-US"/>
              </w:rPr>
            </w:pPr>
          </w:p>
        </w:tc>
        <w:tc>
          <w:tcPr>
            <w:tcW w:w="505" w:type="dxa"/>
            <w:gridSpan w:val="2"/>
            <w:tcBorders>
              <w:top w:val="nil"/>
              <w:left w:val="nil"/>
              <w:bottom w:val="nil"/>
              <w:right w:val="nil"/>
            </w:tcBorders>
            <w:shd w:val="clear" w:color="auto" w:fill="auto"/>
            <w:noWrap/>
            <w:vAlign w:val="bottom"/>
            <w:hideMark/>
          </w:tcPr>
          <w:p w:rsidR="004602CE" w:rsidRPr="004602CE" w:rsidRDefault="004602CE" w:rsidP="004602CE">
            <w:pPr>
              <w:rPr>
                <w:rFonts w:ascii="Calibri" w:eastAsia="Calibri" w:hAnsi="Calibri"/>
                <w:color w:val="000000"/>
                <w:sz w:val="6"/>
                <w:szCs w:val="22"/>
                <w:lang w:eastAsia="en-US"/>
              </w:rPr>
            </w:pPr>
          </w:p>
        </w:tc>
        <w:tc>
          <w:tcPr>
            <w:tcW w:w="507" w:type="dxa"/>
            <w:gridSpan w:val="5"/>
            <w:tcBorders>
              <w:top w:val="nil"/>
              <w:left w:val="nil"/>
              <w:bottom w:val="nil"/>
              <w:right w:val="nil"/>
            </w:tcBorders>
            <w:shd w:val="clear" w:color="auto" w:fill="auto"/>
            <w:noWrap/>
            <w:vAlign w:val="bottom"/>
            <w:hideMark/>
          </w:tcPr>
          <w:p w:rsidR="004602CE" w:rsidRPr="004602CE" w:rsidRDefault="004602CE" w:rsidP="004602CE">
            <w:pPr>
              <w:rPr>
                <w:rFonts w:ascii="Calibri" w:eastAsia="Calibri" w:hAnsi="Calibri"/>
                <w:color w:val="000000"/>
                <w:sz w:val="6"/>
                <w:szCs w:val="22"/>
                <w:lang w:eastAsia="en-US"/>
              </w:rPr>
            </w:pPr>
          </w:p>
        </w:tc>
        <w:tc>
          <w:tcPr>
            <w:tcW w:w="400" w:type="dxa"/>
            <w:gridSpan w:val="5"/>
            <w:tcBorders>
              <w:top w:val="nil"/>
              <w:left w:val="nil"/>
              <w:bottom w:val="nil"/>
              <w:right w:val="nil"/>
            </w:tcBorders>
            <w:shd w:val="clear" w:color="auto" w:fill="auto"/>
            <w:noWrap/>
            <w:vAlign w:val="bottom"/>
            <w:hideMark/>
          </w:tcPr>
          <w:p w:rsidR="004602CE" w:rsidRPr="004602CE" w:rsidRDefault="004602CE" w:rsidP="004602CE">
            <w:pPr>
              <w:rPr>
                <w:rFonts w:ascii="Calibri" w:eastAsia="Calibri" w:hAnsi="Calibri"/>
                <w:color w:val="000000"/>
                <w:sz w:val="6"/>
                <w:szCs w:val="22"/>
                <w:lang w:eastAsia="en-US"/>
              </w:rPr>
            </w:pPr>
          </w:p>
        </w:tc>
        <w:tc>
          <w:tcPr>
            <w:tcW w:w="879" w:type="dxa"/>
            <w:gridSpan w:val="6"/>
            <w:tcBorders>
              <w:top w:val="nil"/>
              <w:left w:val="nil"/>
              <w:bottom w:val="nil"/>
              <w:right w:val="nil"/>
            </w:tcBorders>
            <w:shd w:val="clear" w:color="auto" w:fill="auto"/>
            <w:noWrap/>
            <w:vAlign w:val="bottom"/>
            <w:hideMark/>
          </w:tcPr>
          <w:p w:rsidR="004602CE" w:rsidRPr="004602CE" w:rsidRDefault="004602CE" w:rsidP="004602CE">
            <w:pPr>
              <w:rPr>
                <w:rFonts w:ascii="Calibri" w:eastAsia="Calibri" w:hAnsi="Calibri"/>
                <w:color w:val="000000"/>
                <w:sz w:val="6"/>
                <w:szCs w:val="22"/>
                <w:lang w:eastAsia="en-US"/>
              </w:rPr>
            </w:pPr>
          </w:p>
        </w:tc>
        <w:tc>
          <w:tcPr>
            <w:tcW w:w="989" w:type="dxa"/>
            <w:gridSpan w:val="8"/>
            <w:tcBorders>
              <w:left w:val="nil"/>
              <w:bottom w:val="nil"/>
              <w:right w:val="nil"/>
            </w:tcBorders>
            <w:shd w:val="clear" w:color="auto" w:fill="auto"/>
            <w:noWrap/>
            <w:vAlign w:val="bottom"/>
          </w:tcPr>
          <w:p w:rsidR="004602CE" w:rsidRPr="004602CE" w:rsidRDefault="004602CE" w:rsidP="004602CE">
            <w:pPr>
              <w:rPr>
                <w:rFonts w:ascii="Calibri" w:eastAsia="Calibri" w:hAnsi="Calibri"/>
                <w:color w:val="000000"/>
                <w:sz w:val="6"/>
                <w:szCs w:val="22"/>
                <w:lang w:eastAsia="en-US"/>
              </w:rPr>
            </w:pPr>
          </w:p>
        </w:tc>
        <w:tc>
          <w:tcPr>
            <w:tcW w:w="621" w:type="dxa"/>
            <w:gridSpan w:val="5"/>
            <w:tcBorders>
              <w:top w:val="nil"/>
              <w:left w:val="nil"/>
              <w:bottom w:val="nil"/>
              <w:right w:val="nil"/>
            </w:tcBorders>
            <w:shd w:val="clear" w:color="auto" w:fill="auto"/>
            <w:noWrap/>
            <w:vAlign w:val="bottom"/>
          </w:tcPr>
          <w:p w:rsidR="004602CE" w:rsidRPr="004602CE" w:rsidRDefault="004602CE" w:rsidP="004602CE">
            <w:pPr>
              <w:rPr>
                <w:rFonts w:ascii="Calibri" w:eastAsia="Calibri" w:hAnsi="Calibri"/>
                <w:color w:val="000000"/>
                <w:sz w:val="6"/>
                <w:szCs w:val="22"/>
                <w:lang w:eastAsia="en-US"/>
              </w:rPr>
            </w:pPr>
          </w:p>
        </w:tc>
        <w:tc>
          <w:tcPr>
            <w:tcW w:w="3675" w:type="dxa"/>
            <w:gridSpan w:val="20"/>
            <w:tcBorders>
              <w:top w:val="nil"/>
              <w:left w:val="nil"/>
              <w:bottom w:val="nil"/>
              <w:right w:val="nil"/>
            </w:tcBorders>
            <w:shd w:val="clear" w:color="auto" w:fill="auto"/>
            <w:noWrap/>
            <w:vAlign w:val="bottom"/>
            <w:hideMark/>
          </w:tcPr>
          <w:p w:rsidR="004602CE" w:rsidRPr="004602CE" w:rsidRDefault="004602CE" w:rsidP="004602CE">
            <w:pPr>
              <w:rPr>
                <w:rFonts w:ascii="Calibri" w:eastAsia="Calibri" w:hAnsi="Calibri"/>
                <w:color w:val="000000"/>
                <w:sz w:val="6"/>
                <w:szCs w:val="22"/>
                <w:lang w:eastAsia="en-US"/>
              </w:rPr>
            </w:pPr>
          </w:p>
        </w:tc>
      </w:tr>
      <w:tr w:rsidR="004602CE" w:rsidRPr="004602CE" w:rsidTr="00B40B19">
        <w:trPr>
          <w:gridAfter w:val="2"/>
          <w:wAfter w:w="3062" w:type="dxa"/>
          <w:trHeight w:val="255"/>
        </w:trPr>
        <w:tc>
          <w:tcPr>
            <w:tcW w:w="10474" w:type="dxa"/>
            <w:gridSpan w:val="66"/>
            <w:tcBorders>
              <w:top w:val="single" w:sz="4" w:space="0" w:color="auto"/>
              <w:left w:val="single" w:sz="4" w:space="0" w:color="auto"/>
              <w:bottom w:val="single" w:sz="4" w:space="0" w:color="auto"/>
              <w:right w:val="single" w:sz="4" w:space="0" w:color="000000"/>
            </w:tcBorders>
            <w:shd w:val="clear" w:color="000000" w:fill="BBBBBB"/>
            <w:vAlign w:val="center"/>
            <w:hideMark/>
          </w:tcPr>
          <w:p w:rsidR="004602CE" w:rsidRPr="004602CE" w:rsidRDefault="004602CE" w:rsidP="004602CE">
            <w:pPr>
              <w:jc w:val="center"/>
              <w:rPr>
                <w:b/>
                <w:bCs/>
                <w:sz w:val="18"/>
                <w:szCs w:val="18"/>
              </w:rPr>
            </w:pPr>
            <w:r w:rsidRPr="004602CE">
              <w:rPr>
                <w:b/>
                <w:bCs/>
                <w:sz w:val="18"/>
                <w:szCs w:val="18"/>
              </w:rPr>
              <w:t>Информация о корпоративном действии</w:t>
            </w:r>
          </w:p>
        </w:tc>
      </w:tr>
      <w:tr w:rsidR="004602CE" w:rsidRPr="004602CE" w:rsidTr="00B40B19">
        <w:trPr>
          <w:gridAfter w:val="2"/>
          <w:wAfter w:w="3062" w:type="dxa"/>
          <w:trHeight w:val="330"/>
        </w:trPr>
        <w:tc>
          <w:tcPr>
            <w:tcW w:w="2502" w:type="dxa"/>
            <w:gridSpan w:val="10"/>
            <w:tcBorders>
              <w:top w:val="single" w:sz="4" w:space="0" w:color="auto"/>
              <w:left w:val="single" w:sz="4" w:space="0" w:color="000000"/>
              <w:bottom w:val="single" w:sz="4" w:space="0" w:color="808080"/>
              <w:right w:val="single" w:sz="4" w:space="0" w:color="808080"/>
            </w:tcBorders>
            <w:shd w:val="clear" w:color="auto" w:fill="auto"/>
            <w:vAlign w:val="center"/>
          </w:tcPr>
          <w:p w:rsidR="004602CE" w:rsidRPr="004602CE" w:rsidRDefault="004602CE" w:rsidP="004602CE">
            <w:pPr>
              <w:rPr>
                <w:b/>
                <w:bCs/>
                <w:sz w:val="18"/>
                <w:szCs w:val="18"/>
              </w:rPr>
            </w:pPr>
            <w:proofErr w:type="spellStart"/>
            <w:r w:rsidRPr="004602CE">
              <w:rPr>
                <w:b/>
                <w:bCs/>
                <w:sz w:val="18"/>
                <w:szCs w:val="18"/>
              </w:rPr>
              <w:t>Референс</w:t>
            </w:r>
            <w:proofErr w:type="spellEnd"/>
            <w:r w:rsidRPr="004602CE">
              <w:rPr>
                <w:b/>
                <w:bCs/>
                <w:sz w:val="18"/>
                <w:szCs w:val="18"/>
              </w:rPr>
              <w:t xml:space="preserve"> корпоративного действия</w:t>
            </w:r>
          </w:p>
        </w:tc>
        <w:tc>
          <w:tcPr>
            <w:tcW w:w="7972" w:type="dxa"/>
            <w:gridSpan w:val="56"/>
            <w:tcBorders>
              <w:top w:val="single" w:sz="4" w:space="0" w:color="auto"/>
              <w:left w:val="nil"/>
              <w:bottom w:val="single" w:sz="4" w:space="0" w:color="808080"/>
              <w:right w:val="single" w:sz="4" w:space="0" w:color="000000"/>
            </w:tcBorders>
            <w:shd w:val="clear" w:color="auto" w:fill="auto"/>
            <w:vAlign w:val="center"/>
          </w:tcPr>
          <w:p w:rsidR="004602CE" w:rsidRPr="004602CE" w:rsidRDefault="004602CE" w:rsidP="004602CE">
            <w:pPr>
              <w:rPr>
                <w:sz w:val="18"/>
                <w:szCs w:val="18"/>
              </w:rPr>
            </w:pPr>
          </w:p>
        </w:tc>
      </w:tr>
      <w:tr w:rsidR="004602CE" w:rsidRPr="004602CE" w:rsidTr="00B40B19">
        <w:trPr>
          <w:gridAfter w:val="2"/>
          <w:wAfter w:w="3062" w:type="dxa"/>
          <w:trHeight w:val="330"/>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rsidR="004602CE" w:rsidRPr="004602CE" w:rsidRDefault="004602CE" w:rsidP="004602CE">
            <w:pPr>
              <w:rPr>
                <w:b/>
                <w:bCs/>
                <w:sz w:val="18"/>
                <w:szCs w:val="18"/>
              </w:rPr>
            </w:pPr>
            <w:r w:rsidRPr="004602CE">
              <w:rPr>
                <w:b/>
                <w:bCs/>
                <w:sz w:val="18"/>
                <w:szCs w:val="18"/>
              </w:rPr>
              <w:t xml:space="preserve">Тип корпоративного действия </w:t>
            </w:r>
          </w:p>
        </w:tc>
        <w:tc>
          <w:tcPr>
            <w:tcW w:w="7972" w:type="dxa"/>
            <w:gridSpan w:val="56"/>
            <w:tcBorders>
              <w:top w:val="single" w:sz="4" w:space="0" w:color="808080"/>
              <w:left w:val="nil"/>
              <w:bottom w:val="single" w:sz="4" w:space="0" w:color="808080"/>
              <w:right w:val="single" w:sz="4" w:space="0" w:color="000000"/>
            </w:tcBorders>
            <w:shd w:val="clear" w:color="auto" w:fill="auto"/>
            <w:vAlign w:val="center"/>
          </w:tcPr>
          <w:p w:rsidR="004602CE" w:rsidRPr="004602CE" w:rsidRDefault="004602CE" w:rsidP="004602CE">
            <w:pPr>
              <w:rPr>
                <w:sz w:val="18"/>
                <w:szCs w:val="18"/>
              </w:rPr>
            </w:pPr>
          </w:p>
        </w:tc>
      </w:tr>
      <w:tr w:rsidR="004602CE" w:rsidRPr="004602CE" w:rsidTr="00B40B19">
        <w:trPr>
          <w:trHeight w:val="135"/>
        </w:trPr>
        <w:tc>
          <w:tcPr>
            <w:tcW w:w="236" w:type="dxa"/>
            <w:tcBorders>
              <w:top w:val="nil"/>
              <w:left w:val="nil"/>
              <w:bottom w:val="nil"/>
              <w:right w:val="nil"/>
            </w:tcBorders>
            <w:shd w:val="clear" w:color="auto" w:fill="auto"/>
            <w:noWrap/>
            <w:vAlign w:val="bottom"/>
            <w:hideMark/>
          </w:tcPr>
          <w:p w:rsidR="004602CE" w:rsidRPr="004602CE" w:rsidRDefault="004602CE" w:rsidP="004602CE">
            <w:pPr>
              <w:rPr>
                <w:color w:val="000000"/>
                <w:sz w:val="10"/>
                <w:szCs w:val="10"/>
              </w:rPr>
            </w:pPr>
          </w:p>
        </w:tc>
        <w:tc>
          <w:tcPr>
            <w:tcW w:w="2466" w:type="dxa"/>
            <w:gridSpan w:val="11"/>
            <w:tcBorders>
              <w:top w:val="nil"/>
              <w:left w:val="nil"/>
              <w:bottom w:val="nil"/>
              <w:right w:val="nil"/>
            </w:tcBorders>
            <w:shd w:val="clear" w:color="auto" w:fill="auto"/>
            <w:noWrap/>
            <w:vAlign w:val="bottom"/>
            <w:hideMark/>
          </w:tcPr>
          <w:p w:rsidR="004602CE" w:rsidRPr="004602CE" w:rsidRDefault="004602CE" w:rsidP="004602CE">
            <w:pPr>
              <w:rPr>
                <w:color w:val="000000"/>
                <w:sz w:val="10"/>
                <w:szCs w:val="10"/>
              </w:rPr>
            </w:pPr>
          </w:p>
        </w:tc>
        <w:tc>
          <w:tcPr>
            <w:tcW w:w="737" w:type="dxa"/>
            <w:gridSpan w:val="5"/>
            <w:tcBorders>
              <w:top w:val="nil"/>
              <w:left w:val="nil"/>
              <w:bottom w:val="nil"/>
              <w:right w:val="nil"/>
            </w:tcBorders>
            <w:shd w:val="clear" w:color="auto" w:fill="auto"/>
            <w:noWrap/>
            <w:vAlign w:val="bottom"/>
            <w:hideMark/>
          </w:tcPr>
          <w:p w:rsidR="004602CE" w:rsidRPr="004602CE" w:rsidRDefault="004602CE" w:rsidP="004602CE">
            <w:pPr>
              <w:rPr>
                <w:color w:val="000000"/>
                <w:sz w:val="10"/>
                <w:szCs w:val="10"/>
              </w:rPr>
            </w:pPr>
          </w:p>
        </w:tc>
        <w:tc>
          <w:tcPr>
            <w:tcW w:w="505" w:type="dxa"/>
            <w:gridSpan w:val="4"/>
            <w:tcBorders>
              <w:top w:val="nil"/>
              <w:left w:val="nil"/>
              <w:bottom w:val="nil"/>
              <w:right w:val="nil"/>
            </w:tcBorders>
            <w:shd w:val="clear" w:color="auto" w:fill="auto"/>
            <w:noWrap/>
            <w:vAlign w:val="bottom"/>
            <w:hideMark/>
          </w:tcPr>
          <w:p w:rsidR="004602CE" w:rsidRPr="004602CE" w:rsidRDefault="004602CE" w:rsidP="004602CE">
            <w:pPr>
              <w:rPr>
                <w:color w:val="000000"/>
                <w:sz w:val="10"/>
                <w:szCs w:val="10"/>
              </w:rPr>
            </w:pPr>
          </w:p>
        </w:tc>
        <w:tc>
          <w:tcPr>
            <w:tcW w:w="507" w:type="dxa"/>
            <w:gridSpan w:val="5"/>
            <w:tcBorders>
              <w:top w:val="nil"/>
              <w:left w:val="nil"/>
              <w:bottom w:val="nil"/>
              <w:right w:val="nil"/>
            </w:tcBorders>
            <w:shd w:val="clear" w:color="auto" w:fill="auto"/>
            <w:noWrap/>
            <w:vAlign w:val="bottom"/>
            <w:hideMark/>
          </w:tcPr>
          <w:p w:rsidR="004602CE" w:rsidRPr="004602CE" w:rsidRDefault="004602CE" w:rsidP="004602CE">
            <w:pPr>
              <w:rPr>
                <w:color w:val="000000"/>
                <w:sz w:val="10"/>
                <w:szCs w:val="10"/>
              </w:rPr>
            </w:pPr>
          </w:p>
        </w:tc>
        <w:tc>
          <w:tcPr>
            <w:tcW w:w="410" w:type="dxa"/>
            <w:gridSpan w:val="3"/>
            <w:tcBorders>
              <w:top w:val="nil"/>
              <w:left w:val="nil"/>
              <w:bottom w:val="nil"/>
              <w:right w:val="nil"/>
            </w:tcBorders>
            <w:shd w:val="clear" w:color="auto" w:fill="auto"/>
            <w:noWrap/>
            <w:vAlign w:val="bottom"/>
            <w:hideMark/>
          </w:tcPr>
          <w:p w:rsidR="004602CE" w:rsidRPr="004602CE" w:rsidRDefault="004602CE" w:rsidP="004602CE">
            <w:pPr>
              <w:rPr>
                <w:color w:val="000000"/>
                <w:sz w:val="10"/>
                <w:szCs w:val="10"/>
              </w:rPr>
            </w:pPr>
          </w:p>
        </w:tc>
        <w:tc>
          <w:tcPr>
            <w:tcW w:w="879" w:type="dxa"/>
            <w:gridSpan w:val="7"/>
            <w:tcBorders>
              <w:top w:val="nil"/>
              <w:left w:val="nil"/>
              <w:bottom w:val="nil"/>
              <w:right w:val="nil"/>
            </w:tcBorders>
            <w:shd w:val="clear" w:color="auto" w:fill="auto"/>
            <w:noWrap/>
            <w:vAlign w:val="bottom"/>
            <w:hideMark/>
          </w:tcPr>
          <w:p w:rsidR="004602CE" w:rsidRPr="004602CE" w:rsidRDefault="004602CE" w:rsidP="004602CE">
            <w:pPr>
              <w:rPr>
                <w:color w:val="000000"/>
                <w:sz w:val="10"/>
                <w:szCs w:val="10"/>
              </w:rPr>
            </w:pPr>
          </w:p>
        </w:tc>
        <w:tc>
          <w:tcPr>
            <w:tcW w:w="989" w:type="dxa"/>
            <w:gridSpan w:val="7"/>
            <w:tcBorders>
              <w:top w:val="nil"/>
              <w:left w:val="nil"/>
              <w:bottom w:val="nil"/>
              <w:right w:val="nil"/>
            </w:tcBorders>
            <w:shd w:val="clear" w:color="auto" w:fill="auto"/>
            <w:noWrap/>
            <w:vAlign w:val="bottom"/>
            <w:hideMark/>
          </w:tcPr>
          <w:p w:rsidR="004602CE" w:rsidRPr="004602CE" w:rsidRDefault="004602CE" w:rsidP="004602CE">
            <w:pPr>
              <w:rPr>
                <w:color w:val="000000"/>
                <w:sz w:val="10"/>
                <w:szCs w:val="10"/>
              </w:rPr>
            </w:pPr>
          </w:p>
        </w:tc>
        <w:tc>
          <w:tcPr>
            <w:tcW w:w="625" w:type="dxa"/>
            <w:gridSpan w:val="8"/>
            <w:tcBorders>
              <w:top w:val="nil"/>
              <w:left w:val="nil"/>
              <w:bottom w:val="nil"/>
              <w:right w:val="nil"/>
            </w:tcBorders>
            <w:shd w:val="clear" w:color="auto" w:fill="auto"/>
            <w:noWrap/>
            <w:vAlign w:val="bottom"/>
            <w:hideMark/>
          </w:tcPr>
          <w:p w:rsidR="004602CE" w:rsidRPr="004602CE" w:rsidRDefault="004602CE" w:rsidP="004602CE">
            <w:pPr>
              <w:rPr>
                <w:color w:val="000000"/>
                <w:sz w:val="10"/>
                <w:szCs w:val="10"/>
              </w:rPr>
            </w:pPr>
          </w:p>
        </w:tc>
        <w:tc>
          <w:tcPr>
            <w:tcW w:w="6148" w:type="dxa"/>
            <w:gridSpan w:val="17"/>
            <w:tcBorders>
              <w:top w:val="nil"/>
              <w:left w:val="nil"/>
              <w:bottom w:val="nil"/>
              <w:right w:val="nil"/>
            </w:tcBorders>
            <w:shd w:val="clear" w:color="auto" w:fill="auto"/>
            <w:noWrap/>
            <w:vAlign w:val="bottom"/>
            <w:hideMark/>
          </w:tcPr>
          <w:p w:rsidR="004602CE" w:rsidRPr="004602CE" w:rsidRDefault="004602CE" w:rsidP="004602CE">
            <w:pPr>
              <w:rPr>
                <w:color w:val="000000"/>
                <w:sz w:val="10"/>
                <w:szCs w:val="10"/>
              </w:rPr>
            </w:pPr>
          </w:p>
        </w:tc>
      </w:tr>
      <w:tr w:rsidR="004602CE" w:rsidRPr="004602CE" w:rsidTr="00B40B19">
        <w:trPr>
          <w:gridAfter w:val="9"/>
          <w:wAfter w:w="3329" w:type="dxa"/>
          <w:trHeight w:val="300"/>
        </w:trPr>
        <w:tc>
          <w:tcPr>
            <w:tcW w:w="10207" w:type="dxa"/>
            <w:gridSpan w:val="59"/>
            <w:tcBorders>
              <w:top w:val="single" w:sz="4" w:space="0" w:color="auto"/>
              <w:left w:val="single" w:sz="4" w:space="0" w:color="auto"/>
              <w:bottom w:val="single" w:sz="4" w:space="0" w:color="auto"/>
              <w:right w:val="single" w:sz="4" w:space="0" w:color="000000"/>
            </w:tcBorders>
            <w:shd w:val="clear" w:color="000000" w:fill="BBBBBB"/>
            <w:vAlign w:val="center"/>
            <w:hideMark/>
          </w:tcPr>
          <w:p w:rsidR="004602CE" w:rsidRPr="004602CE" w:rsidRDefault="004602CE" w:rsidP="004602CE">
            <w:pPr>
              <w:jc w:val="center"/>
              <w:rPr>
                <w:b/>
                <w:bCs/>
                <w:sz w:val="18"/>
                <w:szCs w:val="18"/>
              </w:rPr>
            </w:pPr>
            <w:r w:rsidRPr="004602CE">
              <w:rPr>
                <w:b/>
                <w:bCs/>
                <w:sz w:val="18"/>
                <w:szCs w:val="18"/>
              </w:rPr>
              <w:t>Информация о счете депо и ценных бумагах, дающих право на участие в корпоративном действии</w:t>
            </w:r>
          </w:p>
        </w:tc>
      </w:tr>
      <w:tr w:rsidR="004602CE" w:rsidRPr="004602CE" w:rsidTr="00B40B19">
        <w:trPr>
          <w:gridAfter w:val="9"/>
          <w:wAfter w:w="3329" w:type="dxa"/>
          <w:trHeight w:val="45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bCs/>
                <w:sz w:val="18"/>
                <w:szCs w:val="18"/>
              </w:rPr>
            </w:pPr>
            <w:r w:rsidRPr="004602CE">
              <w:rPr>
                <w:b/>
                <w:bCs/>
                <w:sz w:val="18"/>
                <w:szCs w:val="18"/>
              </w:rPr>
              <w:t>Номер счета депо/раздела (субсчета депо)</w:t>
            </w:r>
          </w:p>
        </w:tc>
        <w:tc>
          <w:tcPr>
            <w:tcW w:w="127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bCs/>
                <w:sz w:val="18"/>
                <w:szCs w:val="18"/>
              </w:rPr>
            </w:pPr>
            <w:r w:rsidRPr="004602CE">
              <w:rPr>
                <w:b/>
                <w:bCs/>
                <w:sz w:val="18"/>
                <w:szCs w:val="18"/>
              </w:rPr>
              <w:t>ISIN</w:t>
            </w:r>
          </w:p>
        </w:tc>
        <w:tc>
          <w:tcPr>
            <w:tcW w:w="2410"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bCs/>
                <w:sz w:val="18"/>
                <w:szCs w:val="18"/>
              </w:rPr>
            </w:pPr>
            <w:r w:rsidRPr="004602CE">
              <w:rPr>
                <w:b/>
                <w:bCs/>
                <w:sz w:val="18"/>
                <w:szCs w:val="18"/>
              </w:rPr>
              <w:t>Код ценной бумаги</w:t>
            </w:r>
          </w:p>
        </w:tc>
        <w:tc>
          <w:tcPr>
            <w:tcW w:w="4018"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bCs/>
                <w:sz w:val="18"/>
                <w:szCs w:val="18"/>
              </w:rPr>
            </w:pPr>
            <w:r w:rsidRPr="004602CE">
              <w:rPr>
                <w:b/>
                <w:bCs/>
                <w:sz w:val="18"/>
                <w:szCs w:val="18"/>
              </w:rPr>
              <w:t>Наименование ценной бумаги</w:t>
            </w:r>
          </w:p>
        </w:tc>
      </w:tr>
      <w:tr w:rsidR="004602CE" w:rsidRPr="004602CE" w:rsidTr="00B40B19">
        <w:trPr>
          <w:gridAfter w:val="9"/>
          <w:wAfter w:w="3329" w:type="dxa"/>
          <w:trHeight w:val="30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sz w:val="18"/>
                <w:szCs w:val="18"/>
              </w:rPr>
            </w:pPr>
          </w:p>
        </w:tc>
        <w:tc>
          <w:tcPr>
            <w:tcW w:w="127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sz w:val="18"/>
                <w:szCs w:val="18"/>
              </w:rPr>
            </w:pPr>
          </w:p>
        </w:tc>
        <w:tc>
          <w:tcPr>
            <w:tcW w:w="2410" w:type="dxa"/>
            <w:gridSpan w:val="21"/>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sz w:val="18"/>
                <w:szCs w:val="18"/>
              </w:rPr>
            </w:pPr>
          </w:p>
        </w:tc>
        <w:tc>
          <w:tcPr>
            <w:tcW w:w="4018"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sz w:val="18"/>
                <w:szCs w:val="18"/>
                <w:lang w:val="en-US"/>
              </w:rPr>
            </w:pPr>
          </w:p>
        </w:tc>
      </w:tr>
      <w:tr w:rsidR="004602CE" w:rsidRPr="004602CE" w:rsidTr="00B40B19">
        <w:trPr>
          <w:gridAfter w:val="9"/>
          <w:wAfter w:w="3329" w:type="dxa"/>
          <w:trHeight w:val="70"/>
        </w:trPr>
        <w:tc>
          <w:tcPr>
            <w:tcW w:w="10207" w:type="dxa"/>
            <w:gridSpan w:val="59"/>
            <w:tcBorders>
              <w:top w:val="single" w:sz="4" w:space="0" w:color="auto"/>
              <w:bottom w:val="single" w:sz="4" w:space="0" w:color="auto"/>
            </w:tcBorders>
            <w:shd w:val="clear" w:color="auto" w:fill="auto"/>
            <w:vAlign w:val="center"/>
          </w:tcPr>
          <w:p w:rsidR="004602CE" w:rsidRPr="004602CE" w:rsidRDefault="004602CE" w:rsidP="004602CE">
            <w:pPr>
              <w:jc w:val="center"/>
              <w:rPr>
                <w:color w:val="000000"/>
                <w:sz w:val="10"/>
                <w:szCs w:val="10"/>
                <w:lang w:val="en-US"/>
              </w:rPr>
            </w:pPr>
          </w:p>
        </w:tc>
      </w:tr>
      <w:tr w:rsidR="004602CE" w:rsidRPr="004602CE" w:rsidTr="00B40B19">
        <w:trPr>
          <w:gridAfter w:val="9"/>
          <w:wAfter w:w="3329" w:type="dxa"/>
          <w:trHeight w:val="300"/>
        </w:trPr>
        <w:tc>
          <w:tcPr>
            <w:tcW w:w="10207"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rsidR="004602CE" w:rsidRPr="004602CE" w:rsidRDefault="004602CE" w:rsidP="004602CE">
            <w:pPr>
              <w:jc w:val="center"/>
              <w:rPr>
                <w:color w:val="000000"/>
                <w:sz w:val="18"/>
                <w:szCs w:val="18"/>
              </w:rPr>
            </w:pPr>
            <w:r w:rsidRPr="004602CE">
              <w:rPr>
                <w:b/>
                <w:bCs/>
                <w:sz w:val="18"/>
                <w:szCs w:val="18"/>
              </w:rPr>
              <w:t>Детали участия в корпоративном действии</w:t>
            </w:r>
          </w:p>
        </w:tc>
      </w:tr>
      <w:tr w:rsidR="004602CE" w:rsidRPr="004602CE" w:rsidTr="00B40B19">
        <w:trPr>
          <w:gridAfter w:val="9"/>
          <w:wAfter w:w="3329" w:type="dxa"/>
          <w:trHeight w:val="30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bCs/>
                <w:sz w:val="18"/>
                <w:szCs w:val="18"/>
              </w:rPr>
            </w:pPr>
            <w:r w:rsidRPr="004602CE">
              <w:rPr>
                <w:b/>
                <w:bCs/>
                <w:sz w:val="18"/>
                <w:szCs w:val="18"/>
              </w:rPr>
              <w:t xml:space="preserve">Номер (код) варианта КД </w:t>
            </w:r>
          </w:p>
        </w:tc>
        <w:tc>
          <w:tcPr>
            <w:tcW w:w="189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sz w:val="18"/>
                <w:szCs w:val="18"/>
              </w:rPr>
            </w:pPr>
            <w:r w:rsidRPr="004602CE">
              <w:rPr>
                <w:b/>
                <w:sz w:val="18"/>
                <w:szCs w:val="18"/>
              </w:rPr>
              <w:t>Расшифровка кода</w:t>
            </w:r>
          </w:p>
        </w:tc>
        <w:tc>
          <w:tcPr>
            <w:tcW w:w="2693"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bCs/>
                <w:sz w:val="18"/>
                <w:szCs w:val="18"/>
              </w:rPr>
            </w:pPr>
            <w:r w:rsidRPr="004602CE">
              <w:rPr>
                <w:b/>
                <w:bCs/>
                <w:sz w:val="18"/>
                <w:szCs w:val="18"/>
              </w:rPr>
              <w:t>Инструктируемое количество</w:t>
            </w:r>
          </w:p>
        </w:tc>
        <w:tc>
          <w:tcPr>
            <w:tcW w:w="226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bCs/>
                <w:sz w:val="18"/>
                <w:szCs w:val="18"/>
              </w:rPr>
            </w:pPr>
            <w:r w:rsidRPr="004602CE">
              <w:rPr>
                <w:b/>
                <w:bCs/>
                <w:sz w:val="18"/>
                <w:szCs w:val="18"/>
              </w:rPr>
              <w:t>Инструктируемая сумма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ind w:hanging="92"/>
              <w:jc w:val="center"/>
              <w:rPr>
                <w:b/>
                <w:bCs/>
                <w:sz w:val="18"/>
                <w:szCs w:val="18"/>
              </w:rPr>
            </w:pPr>
            <w:r w:rsidRPr="004602CE">
              <w:rPr>
                <w:b/>
                <w:bCs/>
                <w:sz w:val="18"/>
                <w:szCs w:val="18"/>
              </w:rPr>
              <w:t>Валюта</w:t>
            </w:r>
          </w:p>
        </w:tc>
      </w:tr>
      <w:tr w:rsidR="004602CE" w:rsidRPr="004602CE" w:rsidTr="00B40B19">
        <w:trPr>
          <w:gridAfter w:val="9"/>
          <w:wAfter w:w="3329" w:type="dxa"/>
          <w:trHeight w:val="30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sz w:val="18"/>
                <w:szCs w:val="18"/>
              </w:rPr>
            </w:pPr>
          </w:p>
        </w:tc>
        <w:tc>
          <w:tcPr>
            <w:tcW w:w="189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sz w:val="18"/>
                <w:szCs w:val="18"/>
              </w:rPr>
            </w:pPr>
          </w:p>
        </w:tc>
        <w:tc>
          <w:tcPr>
            <w:tcW w:w="2693"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sz w:val="18"/>
                <w:szCs w:val="18"/>
              </w:rPr>
            </w:pPr>
          </w:p>
        </w:tc>
        <w:tc>
          <w:tcPr>
            <w:tcW w:w="226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sz w:val="18"/>
                <w:szCs w:val="18"/>
                <w:lang w:val="en-US"/>
              </w:rPr>
            </w:pPr>
          </w:p>
        </w:tc>
      </w:tr>
      <w:tr w:rsidR="004602CE" w:rsidRPr="004602CE" w:rsidTr="00B40B19">
        <w:trPr>
          <w:gridAfter w:val="7"/>
          <w:wAfter w:w="3213" w:type="dxa"/>
          <w:trHeight w:val="142"/>
        </w:trPr>
        <w:tc>
          <w:tcPr>
            <w:tcW w:w="1906" w:type="dxa"/>
            <w:gridSpan w:val="6"/>
            <w:tcBorders>
              <w:top w:val="nil"/>
              <w:left w:val="nil"/>
              <w:bottom w:val="nil"/>
              <w:right w:val="nil"/>
            </w:tcBorders>
            <w:shd w:val="clear" w:color="auto" w:fill="auto"/>
            <w:noWrap/>
            <w:vAlign w:val="bottom"/>
            <w:hideMark/>
          </w:tcPr>
          <w:p w:rsidR="004602CE" w:rsidRPr="004602CE" w:rsidRDefault="004602CE" w:rsidP="004602CE">
            <w:pPr>
              <w:rPr>
                <w:color w:val="000000"/>
                <w:sz w:val="10"/>
                <w:szCs w:val="10"/>
              </w:rPr>
            </w:pPr>
          </w:p>
        </w:tc>
        <w:tc>
          <w:tcPr>
            <w:tcW w:w="596" w:type="dxa"/>
            <w:gridSpan w:val="4"/>
            <w:tcBorders>
              <w:top w:val="nil"/>
              <w:left w:val="nil"/>
              <w:bottom w:val="nil"/>
              <w:right w:val="nil"/>
            </w:tcBorders>
            <w:shd w:val="clear" w:color="auto" w:fill="auto"/>
            <w:noWrap/>
            <w:vAlign w:val="bottom"/>
            <w:hideMark/>
          </w:tcPr>
          <w:p w:rsidR="004602CE" w:rsidRPr="004602CE" w:rsidRDefault="004602CE" w:rsidP="004602CE">
            <w:pPr>
              <w:rPr>
                <w:color w:val="000000"/>
                <w:sz w:val="10"/>
                <w:szCs w:val="10"/>
              </w:rPr>
            </w:pPr>
          </w:p>
        </w:tc>
        <w:tc>
          <w:tcPr>
            <w:tcW w:w="1614" w:type="dxa"/>
            <w:gridSpan w:val="12"/>
            <w:tcBorders>
              <w:top w:val="nil"/>
              <w:left w:val="nil"/>
              <w:bottom w:val="nil"/>
              <w:right w:val="nil"/>
            </w:tcBorders>
            <w:shd w:val="clear" w:color="auto" w:fill="auto"/>
            <w:noWrap/>
            <w:vAlign w:val="bottom"/>
            <w:hideMark/>
          </w:tcPr>
          <w:p w:rsidR="004602CE" w:rsidRPr="004602CE" w:rsidRDefault="004602CE" w:rsidP="004602CE">
            <w:pPr>
              <w:rPr>
                <w:color w:val="000000"/>
                <w:sz w:val="10"/>
                <w:szCs w:val="10"/>
              </w:rPr>
            </w:pPr>
          </w:p>
        </w:tc>
        <w:tc>
          <w:tcPr>
            <w:tcW w:w="745" w:type="dxa"/>
            <w:gridSpan w:val="7"/>
            <w:tcBorders>
              <w:top w:val="nil"/>
              <w:left w:val="nil"/>
              <w:bottom w:val="nil"/>
              <w:right w:val="nil"/>
            </w:tcBorders>
            <w:shd w:val="clear" w:color="auto" w:fill="auto"/>
            <w:noWrap/>
            <w:vAlign w:val="bottom"/>
            <w:hideMark/>
          </w:tcPr>
          <w:p w:rsidR="004602CE" w:rsidRPr="004602CE" w:rsidRDefault="004602CE" w:rsidP="004602CE">
            <w:pPr>
              <w:rPr>
                <w:color w:val="000000"/>
                <w:sz w:val="16"/>
                <w:szCs w:val="16"/>
              </w:rPr>
            </w:pPr>
          </w:p>
        </w:tc>
        <w:tc>
          <w:tcPr>
            <w:tcW w:w="507" w:type="dxa"/>
            <w:gridSpan w:val="4"/>
            <w:tcBorders>
              <w:top w:val="nil"/>
              <w:left w:val="nil"/>
              <w:bottom w:val="nil"/>
              <w:right w:val="nil"/>
            </w:tcBorders>
            <w:shd w:val="clear" w:color="auto" w:fill="auto"/>
            <w:noWrap/>
            <w:vAlign w:val="bottom"/>
            <w:hideMark/>
          </w:tcPr>
          <w:p w:rsidR="004602CE" w:rsidRPr="004602CE" w:rsidRDefault="004602CE" w:rsidP="004602CE">
            <w:pPr>
              <w:rPr>
                <w:color w:val="000000"/>
                <w:sz w:val="10"/>
                <w:szCs w:val="10"/>
              </w:rPr>
            </w:pPr>
          </w:p>
        </w:tc>
        <w:tc>
          <w:tcPr>
            <w:tcW w:w="517" w:type="dxa"/>
            <w:gridSpan w:val="5"/>
            <w:tcBorders>
              <w:top w:val="nil"/>
              <w:left w:val="nil"/>
              <w:bottom w:val="nil"/>
              <w:right w:val="nil"/>
            </w:tcBorders>
            <w:shd w:val="clear" w:color="auto" w:fill="auto"/>
            <w:noWrap/>
            <w:vAlign w:val="bottom"/>
            <w:hideMark/>
          </w:tcPr>
          <w:p w:rsidR="004602CE" w:rsidRPr="004602CE" w:rsidRDefault="004602CE" w:rsidP="004602CE">
            <w:pPr>
              <w:rPr>
                <w:color w:val="000000"/>
                <w:sz w:val="10"/>
                <w:szCs w:val="10"/>
              </w:rPr>
            </w:pPr>
          </w:p>
        </w:tc>
        <w:tc>
          <w:tcPr>
            <w:tcW w:w="390" w:type="dxa"/>
            <w:gridSpan w:val="3"/>
            <w:tcBorders>
              <w:top w:val="nil"/>
              <w:left w:val="nil"/>
              <w:bottom w:val="nil"/>
              <w:right w:val="nil"/>
            </w:tcBorders>
            <w:shd w:val="clear" w:color="auto" w:fill="auto"/>
            <w:noWrap/>
            <w:vAlign w:val="bottom"/>
            <w:hideMark/>
          </w:tcPr>
          <w:p w:rsidR="004602CE" w:rsidRPr="004602CE" w:rsidRDefault="004602CE" w:rsidP="004602CE">
            <w:pPr>
              <w:rPr>
                <w:color w:val="000000"/>
                <w:sz w:val="10"/>
                <w:szCs w:val="10"/>
              </w:rPr>
            </w:pPr>
          </w:p>
        </w:tc>
        <w:tc>
          <w:tcPr>
            <w:tcW w:w="892" w:type="dxa"/>
            <w:gridSpan w:val="7"/>
            <w:tcBorders>
              <w:top w:val="nil"/>
              <w:left w:val="nil"/>
              <w:bottom w:val="nil"/>
              <w:right w:val="nil"/>
            </w:tcBorders>
            <w:shd w:val="clear" w:color="auto" w:fill="auto"/>
            <w:noWrap/>
            <w:vAlign w:val="bottom"/>
            <w:hideMark/>
          </w:tcPr>
          <w:p w:rsidR="004602CE" w:rsidRPr="004602CE" w:rsidRDefault="004602CE" w:rsidP="004602CE">
            <w:pPr>
              <w:rPr>
                <w:color w:val="000000"/>
                <w:sz w:val="10"/>
                <w:szCs w:val="10"/>
              </w:rPr>
            </w:pPr>
          </w:p>
        </w:tc>
        <w:tc>
          <w:tcPr>
            <w:tcW w:w="2189" w:type="dxa"/>
            <w:gridSpan w:val="9"/>
            <w:tcBorders>
              <w:top w:val="nil"/>
              <w:left w:val="nil"/>
              <w:bottom w:val="nil"/>
              <w:right w:val="nil"/>
            </w:tcBorders>
            <w:shd w:val="clear" w:color="auto" w:fill="auto"/>
            <w:noWrap/>
            <w:vAlign w:val="bottom"/>
            <w:hideMark/>
          </w:tcPr>
          <w:p w:rsidR="004602CE" w:rsidRPr="004602CE" w:rsidRDefault="004602CE" w:rsidP="004602CE">
            <w:pPr>
              <w:rPr>
                <w:color w:val="000000"/>
                <w:sz w:val="10"/>
                <w:szCs w:val="10"/>
              </w:rPr>
            </w:pPr>
          </w:p>
        </w:tc>
        <w:tc>
          <w:tcPr>
            <w:tcW w:w="731" w:type="dxa"/>
            <w:tcBorders>
              <w:top w:val="nil"/>
              <w:left w:val="nil"/>
              <w:bottom w:val="nil"/>
              <w:right w:val="nil"/>
            </w:tcBorders>
            <w:shd w:val="clear" w:color="auto" w:fill="auto"/>
            <w:noWrap/>
            <w:vAlign w:val="bottom"/>
            <w:hideMark/>
          </w:tcPr>
          <w:p w:rsidR="004602CE" w:rsidRPr="004602CE" w:rsidRDefault="004602CE" w:rsidP="004602CE">
            <w:pPr>
              <w:rPr>
                <w:color w:val="000000"/>
                <w:sz w:val="10"/>
                <w:szCs w:val="10"/>
              </w:rPr>
            </w:pPr>
          </w:p>
        </w:tc>
        <w:tc>
          <w:tcPr>
            <w:tcW w:w="236" w:type="dxa"/>
            <w:gridSpan w:val="3"/>
            <w:tcBorders>
              <w:top w:val="nil"/>
              <w:left w:val="nil"/>
              <w:bottom w:val="nil"/>
              <w:right w:val="nil"/>
            </w:tcBorders>
            <w:shd w:val="clear" w:color="auto" w:fill="auto"/>
            <w:noWrap/>
            <w:vAlign w:val="bottom"/>
            <w:hideMark/>
          </w:tcPr>
          <w:p w:rsidR="004602CE" w:rsidRPr="004602CE" w:rsidRDefault="004602CE" w:rsidP="004602CE">
            <w:pPr>
              <w:rPr>
                <w:color w:val="000000"/>
                <w:sz w:val="10"/>
                <w:szCs w:val="10"/>
              </w:rPr>
            </w:pPr>
          </w:p>
        </w:tc>
      </w:tr>
      <w:tr w:rsidR="004602CE" w:rsidRPr="004602CE" w:rsidTr="00B40B19">
        <w:trPr>
          <w:gridAfter w:val="9"/>
          <w:wAfter w:w="3329" w:type="dxa"/>
          <w:trHeight w:val="300"/>
        </w:trPr>
        <w:tc>
          <w:tcPr>
            <w:tcW w:w="10207" w:type="dxa"/>
            <w:gridSpan w:val="59"/>
            <w:tcBorders>
              <w:top w:val="single" w:sz="4" w:space="0" w:color="auto"/>
              <w:left w:val="single" w:sz="4" w:space="0" w:color="auto"/>
              <w:bottom w:val="single" w:sz="4" w:space="0" w:color="auto"/>
              <w:right w:val="single" w:sz="4" w:space="0" w:color="000000"/>
            </w:tcBorders>
            <w:shd w:val="clear" w:color="000000" w:fill="BBBBBB"/>
            <w:vAlign w:val="center"/>
            <w:hideMark/>
          </w:tcPr>
          <w:p w:rsidR="004602CE" w:rsidRPr="004602CE" w:rsidRDefault="004602CE" w:rsidP="004602CE">
            <w:pPr>
              <w:jc w:val="center"/>
              <w:rPr>
                <w:b/>
                <w:bCs/>
                <w:sz w:val="18"/>
                <w:szCs w:val="18"/>
              </w:rPr>
            </w:pPr>
            <w:r w:rsidRPr="004602CE">
              <w:rPr>
                <w:b/>
                <w:bCs/>
                <w:sz w:val="18"/>
                <w:szCs w:val="18"/>
              </w:rPr>
              <w:t>Детали владельца ценных бумаг</w:t>
            </w:r>
          </w:p>
        </w:tc>
      </w:tr>
      <w:tr w:rsidR="004602CE" w:rsidRPr="004602CE" w:rsidTr="00B40B19">
        <w:trPr>
          <w:gridAfter w:val="9"/>
          <w:wAfter w:w="3329" w:type="dxa"/>
          <w:trHeight w:val="300"/>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rsidR="004602CE" w:rsidRPr="004602CE" w:rsidRDefault="004602CE" w:rsidP="004602CE">
            <w:pPr>
              <w:rPr>
                <w:b/>
                <w:bCs/>
                <w:sz w:val="18"/>
                <w:szCs w:val="18"/>
              </w:rPr>
            </w:pPr>
            <w:r w:rsidRPr="004602CE">
              <w:rPr>
                <w:b/>
                <w:bCs/>
                <w:sz w:val="18"/>
                <w:szCs w:val="18"/>
              </w:rPr>
              <w:t>Тип сертификации владельца</w:t>
            </w:r>
          </w:p>
        </w:tc>
        <w:tc>
          <w:tcPr>
            <w:tcW w:w="7705" w:type="dxa"/>
            <w:gridSpan w:val="49"/>
            <w:tcBorders>
              <w:top w:val="single" w:sz="4" w:space="0" w:color="808080"/>
              <w:left w:val="nil"/>
              <w:bottom w:val="single" w:sz="4" w:space="0" w:color="808080"/>
              <w:right w:val="single" w:sz="4" w:space="0" w:color="000000"/>
            </w:tcBorders>
            <w:shd w:val="clear" w:color="auto" w:fill="auto"/>
            <w:vAlign w:val="center"/>
          </w:tcPr>
          <w:p w:rsidR="004602CE" w:rsidRPr="004602CE" w:rsidRDefault="004602CE" w:rsidP="004602CE">
            <w:pPr>
              <w:rPr>
                <w:sz w:val="18"/>
                <w:szCs w:val="18"/>
              </w:rPr>
            </w:pPr>
          </w:p>
        </w:tc>
      </w:tr>
      <w:tr w:rsidR="004602CE" w:rsidRPr="004602CE" w:rsidTr="00B40B19">
        <w:trPr>
          <w:gridAfter w:val="9"/>
          <w:wAfter w:w="3329" w:type="dxa"/>
          <w:trHeight w:val="495"/>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rsidR="004602CE" w:rsidRPr="004602CE" w:rsidRDefault="004602CE" w:rsidP="004602CE">
            <w:pPr>
              <w:rPr>
                <w:b/>
                <w:bCs/>
                <w:sz w:val="18"/>
                <w:szCs w:val="18"/>
              </w:rPr>
            </w:pPr>
            <w:r w:rsidRPr="004602CE">
              <w:rPr>
                <w:b/>
                <w:bCs/>
                <w:sz w:val="18"/>
                <w:szCs w:val="18"/>
              </w:rPr>
              <w:t>Идентификатор места хранения</w:t>
            </w:r>
          </w:p>
        </w:tc>
        <w:tc>
          <w:tcPr>
            <w:tcW w:w="7705" w:type="dxa"/>
            <w:gridSpan w:val="49"/>
            <w:tcBorders>
              <w:top w:val="single" w:sz="4" w:space="0" w:color="808080"/>
              <w:left w:val="nil"/>
              <w:bottom w:val="single" w:sz="4" w:space="0" w:color="808080"/>
              <w:right w:val="single" w:sz="4" w:space="0" w:color="000000"/>
            </w:tcBorders>
            <w:shd w:val="clear" w:color="auto" w:fill="auto"/>
            <w:vAlign w:val="center"/>
          </w:tcPr>
          <w:p w:rsidR="004602CE" w:rsidRPr="004602CE" w:rsidRDefault="004602CE" w:rsidP="004602CE">
            <w:pPr>
              <w:rPr>
                <w:sz w:val="18"/>
                <w:szCs w:val="18"/>
              </w:rPr>
            </w:pPr>
          </w:p>
        </w:tc>
      </w:tr>
      <w:tr w:rsidR="004602CE" w:rsidRPr="004602CE" w:rsidTr="00B40B19">
        <w:trPr>
          <w:gridAfter w:val="9"/>
          <w:wAfter w:w="3329" w:type="dxa"/>
          <w:trHeight w:val="56"/>
        </w:trPr>
        <w:tc>
          <w:tcPr>
            <w:tcW w:w="10207" w:type="dxa"/>
            <w:gridSpan w:val="59"/>
            <w:tcBorders>
              <w:top w:val="single" w:sz="4" w:space="0" w:color="808080"/>
              <w:left w:val="single" w:sz="4" w:space="0" w:color="000000"/>
              <w:bottom w:val="single" w:sz="4" w:space="0" w:color="808080"/>
              <w:right w:val="single" w:sz="4" w:space="0" w:color="000000"/>
            </w:tcBorders>
            <w:shd w:val="clear" w:color="auto" w:fill="auto"/>
            <w:vAlign w:val="center"/>
          </w:tcPr>
          <w:p w:rsidR="004602CE" w:rsidRPr="004602CE" w:rsidRDefault="004602CE" w:rsidP="004602CE">
            <w:pPr>
              <w:jc w:val="center"/>
              <w:rPr>
                <w:sz w:val="10"/>
                <w:szCs w:val="18"/>
              </w:rPr>
            </w:pPr>
          </w:p>
        </w:tc>
      </w:tr>
      <w:tr w:rsidR="004602CE" w:rsidRPr="004602CE" w:rsidTr="00B40B19">
        <w:trPr>
          <w:gridAfter w:val="9"/>
          <w:wAfter w:w="3329" w:type="dxa"/>
          <w:trHeight w:val="375"/>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rsidR="004602CE" w:rsidRPr="004602CE" w:rsidRDefault="004602CE" w:rsidP="004602CE">
            <w:pPr>
              <w:rPr>
                <w:b/>
                <w:bCs/>
                <w:sz w:val="18"/>
                <w:szCs w:val="18"/>
              </w:rPr>
            </w:pPr>
            <w:r w:rsidRPr="004602CE">
              <w:rPr>
                <w:b/>
                <w:bCs/>
                <w:sz w:val="18"/>
                <w:szCs w:val="18"/>
              </w:rPr>
              <w:t>Наименование / ФИО и адрес</w:t>
            </w:r>
          </w:p>
        </w:tc>
        <w:tc>
          <w:tcPr>
            <w:tcW w:w="7705" w:type="dxa"/>
            <w:gridSpan w:val="49"/>
            <w:tcBorders>
              <w:top w:val="single" w:sz="4" w:space="0" w:color="808080"/>
              <w:left w:val="nil"/>
              <w:bottom w:val="single" w:sz="4" w:space="0" w:color="808080"/>
              <w:right w:val="single" w:sz="4" w:space="0" w:color="000000"/>
            </w:tcBorders>
            <w:shd w:val="clear" w:color="auto" w:fill="auto"/>
            <w:vAlign w:val="center"/>
          </w:tcPr>
          <w:p w:rsidR="004602CE" w:rsidRPr="004602CE" w:rsidRDefault="004602CE" w:rsidP="004602CE">
            <w:pPr>
              <w:rPr>
                <w:sz w:val="18"/>
                <w:szCs w:val="18"/>
                <w:lang w:val="en-US"/>
              </w:rPr>
            </w:pPr>
          </w:p>
        </w:tc>
      </w:tr>
      <w:tr w:rsidR="004602CE" w:rsidRPr="004602CE" w:rsidTr="00B40B19">
        <w:trPr>
          <w:gridAfter w:val="9"/>
          <w:wAfter w:w="3329" w:type="dxa"/>
          <w:trHeight w:val="375"/>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rsidR="004602CE" w:rsidRPr="004602CE" w:rsidRDefault="004602CE" w:rsidP="004602CE">
            <w:pPr>
              <w:rPr>
                <w:b/>
                <w:bCs/>
                <w:sz w:val="18"/>
                <w:szCs w:val="18"/>
              </w:rPr>
            </w:pPr>
            <w:r w:rsidRPr="004602CE">
              <w:rPr>
                <w:b/>
                <w:bCs/>
                <w:sz w:val="18"/>
                <w:szCs w:val="18"/>
                <w:lang w:val="en-US"/>
              </w:rPr>
              <w:t xml:space="preserve">LEI </w:t>
            </w:r>
            <w:r w:rsidRPr="004602CE">
              <w:rPr>
                <w:b/>
                <w:bCs/>
                <w:sz w:val="18"/>
                <w:szCs w:val="18"/>
              </w:rPr>
              <w:t>владельца</w:t>
            </w:r>
          </w:p>
        </w:tc>
        <w:tc>
          <w:tcPr>
            <w:tcW w:w="7705" w:type="dxa"/>
            <w:gridSpan w:val="49"/>
            <w:tcBorders>
              <w:top w:val="single" w:sz="4" w:space="0" w:color="808080"/>
              <w:left w:val="nil"/>
              <w:bottom w:val="single" w:sz="4" w:space="0" w:color="808080"/>
              <w:right w:val="single" w:sz="4" w:space="0" w:color="000000"/>
            </w:tcBorders>
            <w:shd w:val="clear" w:color="auto" w:fill="auto"/>
            <w:vAlign w:val="center"/>
          </w:tcPr>
          <w:p w:rsidR="004602CE" w:rsidRPr="004602CE" w:rsidRDefault="004602CE" w:rsidP="004602CE">
            <w:pPr>
              <w:rPr>
                <w:sz w:val="18"/>
                <w:szCs w:val="18"/>
                <w:lang w:val="en-US"/>
              </w:rPr>
            </w:pPr>
          </w:p>
        </w:tc>
      </w:tr>
      <w:tr w:rsidR="004602CE" w:rsidRPr="004602CE" w:rsidTr="00B40B19">
        <w:trPr>
          <w:gridAfter w:val="9"/>
          <w:wAfter w:w="3329" w:type="dxa"/>
          <w:trHeight w:val="45"/>
        </w:trPr>
        <w:tc>
          <w:tcPr>
            <w:tcW w:w="10207" w:type="dxa"/>
            <w:gridSpan w:val="59"/>
            <w:tcBorders>
              <w:top w:val="single" w:sz="4" w:space="0" w:color="808080"/>
              <w:left w:val="single" w:sz="4" w:space="0" w:color="000000"/>
              <w:bottom w:val="single" w:sz="4" w:space="0" w:color="808080"/>
              <w:right w:val="single" w:sz="4" w:space="0" w:color="000000"/>
            </w:tcBorders>
            <w:shd w:val="clear" w:color="auto" w:fill="auto"/>
            <w:vAlign w:val="center"/>
          </w:tcPr>
          <w:p w:rsidR="004602CE" w:rsidRPr="004602CE" w:rsidRDefault="004602CE" w:rsidP="004602CE">
            <w:pPr>
              <w:jc w:val="center"/>
              <w:rPr>
                <w:sz w:val="10"/>
                <w:szCs w:val="18"/>
                <w:lang w:val="en-US"/>
              </w:rPr>
            </w:pPr>
          </w:p>
        </w:tc>
      </w:tr>
      <w:tr w:rsidR="004602CE" w:rsidRPr="004602CE" w:rsidTr="00B40B19">
        <w:trPr>
          <w:gridAfter w:val="9"/>
          <w:wAfter w:w="3329" w:type="dxa"/>
          <w:trHeight w:val="1380"/>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rsidR="004602CE" w:rsidRPr="004602CE" w:rsidRDefault="004602CE" w:rsidP="004602CE">
            <w:pPr>
              <w:rPr>
                <w:b/>
                <w:bCs/>
                <w:sz w:val="18"/>
                <w:szCs w:val="18"/>
              </w:rPr>
            </w:pPr>
            <w:r w:rsidRPr="004602CE">
              <w:rPr>
                <w:b/>
                <w:bCs/>
                <w:sz w:val="18"/>
                <w:szCs w:val="18"/>
              </w:rPr>
              <w:t xml:space="preserve">Регистрационные документы </w:t>
            </w:r>
          </w:p>
        </w:tc>
        <w:tc>
          <w:tcPr>
            <w:tcW w:w="7705" w:type="dxa"/>
            <w:gridSpan w:val="49"/>
            <w:tcBorders>
              <w:top w:val="single" w:sz="4" w:space="0" w:color="808080"/>
              <w:left w:val="nil"/>
              <w:bottom w:val="single" w:sz="4" w:space="0" w:color="808080"/>
              <w:right w:val="single" w:sz="4" w:space="0" w:color="000000"/>
            </w:tcBorders>
            <w:shd w:val="clear" w:color="auto" w:fill="auto"/>
            <w:vAlign w:val="center"/>
          </w:tcPr>
          <w:p w:rsidR="004602CE" w:rsidRPr="004602CE" w:rsidRDefault="004602CE" w:rsidP="004602CE">
            <w:pPr>
              <w:rPr>
                <w:sz w:val="18"/>
                <w:szCs w:val="18"/>
              </w:rPr>
            </w:pPr>
          </w:p>
        </w:tc>
      </w:tr>
      <w:tr w:rsidR="004602CE" w:rsidRPr="004602CE" w:rsidTr="00B40B19">
        <w:trPr>
          <w:gridAfter w:val="9"/>
          <w:wAfter w:w="3329" w:type="dxa"/>
          <w:trHeight w:val="300"/>
        </w:trPr>
        <w:tc>
          <w:tcPr>
            <w:tcW w:w="2502" w:type="dxa"/>
            <w:gridSpan w:val="10"/>
            <w:tcBorders>
              <w:top w:val="single" w:sz="4" w:space="0" w:color="808080"/>
              <w:left w:val="single" w:sz="4" w:space="0" w:color="000000"/>
              <w:bottom w:val="single" w:sz="4" w:space="0" w:color="auto"/>
              <w:right w:val="single" w:sz="4" w:space="0" w:color="808080"/>
            </w:tcBorders>
            <w:shd w:val="clear" w:color="auto" w:fill="auto"/>
            <w:vAlign w:val="center"/>
          </w:tcPr>
          <w:p w:rsidR="004602CE" w:rsidRPr="004602CE" w:rsidRDefault="004602CE" w:rsidP="004602CE">
            <w:pPr>
              <w:rPr>
                <w:b/>
                <w:bCs/>
                <w:sz w:val="18"/>
                <w:szCs w:val="18"/>
              </w:rPr>
            </w:pPr>
            <w:r w:rsidRPr="004602CE">
              <w:rPr>
                <w:b/>
                <w:bCs/>
                <w:sz w:val="18"/>
                <w:szCs w:val="18"/>
              </w:rPr>
              <w:t xml:space="preserve">Количество ценных бумаг владельца </w:t>
            </w:r>
          </w:p>
        </w:tc>
        <w:tc>
          <w:tcPr>
            <w:tcW w:w="7705" w:type="dxa"/>
            <w:gridSpan w:val="49"/>
            <w:tcBorders>
              <w:top w:val="single" w:sz="4" w:space="0" w:color="808080"/>
              <w:left w:val="nil"/>
              <w:bottom w:val="single" w:sz="4" w:space="0" w:color="auto"/>
              <w:right w:val="single" w:sz="4" w:space="0" w:color="000000"/>
            </w:tcBorders>
            <w:shd w:val="clear" w:color="auto" w:fill="auto"/>
            <w:vAlign w:val="center"/>
          </w:tcPr>
          <w:p w:rsidR="004602CE" w:rsidRPr="004602CE" w:rsidRDefault="004602CE" w:rsidP="004602CE">
            <w:pPr>
              <w:rPr>
                <w:sz w:val="18"/>
                <w:szCs w:val="18"/>
                <w:lang w:val="en-US"/>
              </w:rPr>
            </w:pPr>
          </w:p>
        </w:tc>
      </w:tr>
      <w:tr w:rsidR="004602CE" w:rsidRPr="004602CE" w:rsidTr="00B40B19">
        <w:trPr>
          <w:gridAfter w:val="9"/>
          <w:wAfter w:w="3329" w:type="dxa"/>
          <w:trHeight w:val="30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b/>
                <w:bCs/>
                <w:sz w:val="18"/>
                <w:szCs w:val="18"/>
              </w:rPr>
            </w:pPr>
            <w:r w:rsidRPr="004602CE">
              <w:rPr>
                <w:b/>
                <w:bCs/>
                <w:sz w:val="18"/>
                <w:szCs w:val="18"/>
              </w:rPr>
              <w:t>Декларируемые сведения</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sz w:val="18"/>
                <w:szCs w:val="18"/>
                <w:lang w:val="en-US"/>
              </w:rPr>
            </w:pPr>
          </w:p>
        </w:tc>
      </w:tr>
      <w:tr w:rsidR="004602CE" w:rsidRPr="004602CE" w:rsidTr="00B40B19">
        <w:trPr>
          <w:gridAfter w:val="9"/>
          <w:wAfter w:w="3329" w:type="dxa"/>
          <w:trHeight w:val="158"/>
        </w:trPr>
        <w:tc>
          <w:tcPr>
            <w:tcW w:w="2502" w:type="dxa"/>
            <w:gridSpan w:val="10"/>
            <w:tcBorders>
              <w:top w:val="single" w:sz="4" w:space="0" w:color="auto"/>
            </w:tcBorders>
            <w:shd w:val="clear" w:color="auto" w:fill="auto"/>
            <w:vAlign w:val="center"/>
          </w:tcPr>
          <w:p w:rsidR="004602CE" w:rsidRPr="004602CE" w:rsidRDefault="004602CE" w:rsidP="004602CE">
            <w:pPr>
              <w:rPr>
                <w:b/>
                <w:bCs/>
                <w:strike/>
                <w:color w:val="FF0000"/>
                <w:sz w:val="10"/>
                <w:szCs w:val="10"/>
              </w:rPr>
            </w:pPr>
          </w:p>
        </w:tc>
        <w:tc>
          <w:tcPr>
            <w:tcW w:w="7705" w:type="dxa"/>
            <w:gridSpan w:val="49"/>
            <w:tcBorders>
              <w:top w:val="single" w:sz="4" w:space="0" w:color="auto"/>
            </w:tcBorders>
            <w:shd w:val="clear" w:color="auto" w:fill="auto"/>
            <w:vAlign w:val="center"/>
          </w:tcPr>
          <w:p w:rsidR="004602CE" w:rsidRPr="004602CE" w:rsidRDefault="004602CE" w:rsidP="004602CE">
            <w:pPr>
              <w:rPr>
                <w:strike/>
                <w:color w:val="FF0000"/>
                <w:sz w:val="10"/>
                <w:szCs w:val="10"/>
              </w:rPr>
            </w:pPr>
          </w:p>
        </w:tc>
      </w:tr>
      <w:tr w:rsidR="004602CE" w:rsidRPr="004602CE" w:rsidTr="00B40B19">
        <w:trPr>
          <w:gridAfter w:val="9"/>
          <w:wAfter w:w="3329" w:type="dxa"/>
          <w:trHeight w:val="384"/>
        </w:trPr>
        <w:tc>
          <w:tcPr>
            <w:tcW w:w="10207"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rsidR="004602CE" w:rsidRPr="004602CE" w:rsidRDefault="004602CE" w:rsidP="004602CE">
            <w:pPr>
              <w:jc w:val="center"/>
              <w:rPr>
                <w:sz w:val="18"/>
                <w:szCs w:val="18"/>
              </w:rPr>
            </w:pPr>
            <w:r w:rsidRPr="004602CE">
              <w:rPr>
                <w:b/>
                <w:bCs/>
                <w:sz w:val="18"/>
                <w:szCs w:val="18"/>
              </w:rPr>
              <w:t>Дополнительные детали участия в корпоративном действии</w:t>
            </w:r>
          </w:p>
        </w:tc>
      </w:tr>
      <w:tr w:rsidR="004602CE" w:rsidRPr="004602CE"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b/>
                <w:sz w:val="18"/>
                <w:szCs w:val="18"/>
              </w:rPr>
            </w:pPr>
            <w:r w:rsidRPr="004602CE">
              <w:rPr>
                <w:b/>
                <w:sz w:val="18"/>
                <w:szCs w:val="18"/>
              </w:rPr>
              <w:t>Условное количество ценных бумаг</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rFonts w:eastAsia="Calibri"/>
                <w:sz w:val="18"/>
                <w:szCs w:val="18"/>
                <w:lang w:eastAsia="en-US"/>
              </w:rPr>
            </w:pPr>
          </w:p>
        </w:tc>
      </w:tr>
      <w:tr w:rsidR="004602CE" w:rsidRPr="004602CE"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b/>
                <w:sz w:val="18"/>
                <w:szCs w:val="18"/>
              </w:rPr>
            </w:pPr>
            <w:r w:rsidRPr="004602CE">
              <w:rPr>
                <w:b/>
                <w:sz w:val="18"/>
                <w:szCs w:val="18"/>
              </w:rPr>
              <w:t xml:space="preserve">Количество ценных бумаг сверх </w:t>
            </w:r>
            <w:proofErr w:type="gramStart"/>
            <w:r w:rsidRPr="004602CE">
              <w:rPr>
                <w:b/>
                <w:sz w:val="18"/>
                <w:szCs w:val="18"/>
              </w:rPr>
              <w:t>положенного</w:t>
            </w:r>
            <w:proofErr w:type="gramEnd"/>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rFonts w:eastAsia="Calibri"/>
                <w:sz w:val="18"/>
                <w:szCs w:val="18"/>
                <w:lang w:eastAsia="en-US"/>
              </w:rPr>
            </w:pPr>
          </w:p>
        </w:tc>
      </w:tr>
      <w:tr w:rsidR="004602CE" w:rsidRPr="004602CE"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b/>
                <w:sz w:val="18"/>
                <w:szCs w:val="18"/>
              </w:rPr>
            </w:pPr>
            <w:r w:rsidRPr="004602CE">
              <w:rPr>
                <w:b/>
                <w:sz w:val="18"/>
                <w:szCs w:val="18"/>
              </w:rPr>
              <w:t>Действия с дробными частями</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sz w:val="18"/>
                <w:szCs w:val="18"/>
              </w:rPr>
            </w:pPr>
          </w:p>
        </w:tc>
      </w:tr>
      <w:tr w:rsidR="004602CE" w:rsidRPr="004602CE"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b/>
                <w:sz w:val="18"/>
                <w:szCs w:val="18"/>
              </w:rPr>
            </w:pPr>
            <w:r w:rsidRPr="004602CE">
              <w:rPr>
                <w:b/>
                <w:sz w:val="18"/>
                <w:szCs w:val="18"/>
              </w:rPr>
              <w:t>Признак условий варианта</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rFonts w:eastAsia="Calibri"/>
                <w:sz w:val="18"/>
                <w:szCs w:val="18"/>
                <w:lang w:eastAsia="en-US"/>
              </w:rPr>
            </w:pPr>
          </w:p>
        </w:tc>
      </w:tr>
      <w:tr w:rsidR="004602CE" w:rsidRPr="004602CE"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b/>
                <w:sz w:val="18"/>
                <w:szCs w:val="18"/>
              </w:rPr>
            </w:pPr>
            <w:proofErr w:type="spellStart"/>
            <w:r w:rsidRPr="004602CE">
              <w:rPr>
                <w:b/>
                <w:sz w:val="18"/>
                <w:szCs w:val="18"/>
              </w:rPr>
              <w:t>Референс</w:t>
            </w:r>
            <w:proofErr w:type="spellEnd"/>
            <w:r w:rsidRPr="004602CE">
              <w:rPr>
                <w:b/>
                <w:sz w:val="18"/>
                <w:szCs w:val="18"/>
              </w:rPr>
              <w:t xml:space="preserve"> инвестора/акционера</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rFonts w:ascii="Calibri" w:eastAsia="Calibri" w:hAnsi="Calibri" w:cs="Arial"/>
                <w:lang w:val="en-US" w:eastAsia="en-US"/>
              </w:rPr>
            </w:pPr>
          </w:p>
        </w:tc>
      </w:tr>
      <w:tr w:rsidR="004602CE" w:rsidRPr="004602CE"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b/>
                <w:sz w:val="18"/>
                <w:szCs w:val="18"/>
              </w:rPr>
            </w:pPr>
            <w:r w:rsidRPr="004602CE">
              <w:rPr>
                <w:b/>
                <w:sz w:val="18"/>
                <w:szCs w:val="18"/>
              </w:rPr>
              <w:t>Валюта продажи</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sz w:val="18"/>
                <w:szCs w:val="18"/>
              </w:rPr>
            </w:pPr>
          </w:p>
        </w:tc>
      </w:tr>
      <w:tr w:rsidR="004602CE" w:rsidRPr="004602CE"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b/>
                <w:sz w:val="18"/>
                <w:szCs w:val="18"/>
              </w:rPr>
            </w:pPr>
            <w:r w:rsidRPr="004602CE">
              <w:rPr>
                <w:rFonts w:eastAsia="Calibri"/>
                <w:b/>
                <w:sz w:val="18"/>
                <w:szCs w:val="18"/>
                <w:lang w:eastAsia="x-none"/>
              </w:rPr>
              <w:t>Валюта покупки</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sz w:val="18"/>
                <w:szCs w:val="18"/>
                <w:lang w:val="en-US"/>
              </w:rPr>
            </w:pPr>
          </w:p>
        </w:tc>
      </w:tr>
      <w:tr w:rsidR="004602CE" w:rsidRPr="004602CE"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b/>
                <w:sz w:val="18"/>
                <w:szCs w:val="18"/>
              </w:rPr>
            </w:pPr>
            <w:r w:rsidRPr="004602CE">
              <w:rPr>
                <w:rFonts w:eastAsia="Calibri"/>
                <w:b/>
                <w:sz w:val="18"/>
                <w:szCs w:val="18"/>
                <w:lang w:eastAsia="x-none"/>
              </w:rPr>
              <w:t>Выбор валюты</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sz w:val="18"/>
                <w:szCs w:val="18"/>
                <w:lang w:val="en-US"/>
              </w:rPr>
            </w:pPr>
          </w:p>
        </w:tc>
      </w:tr>
      <w:tr w:rsidR="004602CE" w:rsidRPr="004602CE"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rFonts w:eastAsia="Calibri"/>
                <w:b/>
                <w:sz w:val="18"/>
                <w:szCs w:val="18"/>
                <w:lang w:eastAsia="x-none"/>
              </w:rPr>
            </w:pPr>
            <w:r w:rsidRPr="004602CE">
              <w:rPr>
                <w:rFonts w:eastAsia="Calibri"/>
                <w:b/>
                <w:sz w:val="18"/>
                <w:szCs w:val="18"/>
                <w:lang w:eastAsia="x-none"/>
              </w:rPr>
              <w:t>Дата исполнения</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sz w:val="18"/>
                <w:szCs w:val="18"/>
                <w:lang w:val="en-US"/>
              </w:rPr>
            </w:pPr>
          </w:p>
        </w:tc>
      </w:tr>
      <w:tr w:rsidR="004602CE" w:rsidRPr="004602CE"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rFonts w:eastAsia="Calibri"/>
                <w:b/>
                <w:sz w:val="18"/>
                <w:szCs w:val="18"/>
                <w:lang w:eastAsia="x-none"/>
              </w:rPr>
            </w:pPr>
            <w:r w:rsidRPr="004602CE">
              <w:rPr>
                <w:rFonts w:eastAsia="Calibri"/>
                <w:b/>
                <w:sz w:val="18"/>
                <w:szCs w:val="18"/>
                <w:lang w:eastAsia="x-none"/>
              </w:rPr>
              <w:t>Признак типа изменений</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sz w:val="18"/>
                <w:szCs w:val="18"/>
              </w:rPr>
            </w:pPr>
          </w:p>
        </w:tc>
      </w:tr>
      <w:tr w:rsidR="004602CE" w:rsidRPr="004602CE" w:rsidTr="00B40B19">
        <w:trPr>
          <w:gridAfter w:val="9"/>
          <w:wAfter w:w="3329"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rFonts w:eastAsia="Calibri"/>
                <w:b/>
                <w:sz w:val="18"/>
                <w:szCs w:val="18"/>
                <w:lang w:eastAsia="x-none"/>
              </w:rPr>
            </w:pPr>
            <w:r w:rsidRPr="004602CE">
              <w:rPr>
                <w:rFonts w:eastAsia="Calibri"/>
                <w:b/>
                <w:sz w:val="18"/>
                <w:szCs w:val="18"/>
                <w:lang w:eastAsia="x-none"/>
              </w:rPr>
              <w:t>Признак пула обеспечения</w:t>
            </w:r>
          </w:p>
        </w:tc>
        <w:tc>
          <w:tcPr>
            <w:tcW w:w="7705"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sz w:val="18"/>
                <w:szCs w:val="18"/>
                <w:lang w:val="en-US"/>
              </w:rPr>
            </w:pPr>
          </w:p>
        </w:tc>
      </w:tr>
      <w:tr w:rsidR="004602CE" w:rsidRPr="004602CE" w:rsidTr="00B40B19">
        <w:trPr>
          <w:gridAfter w:val="9"/>
          <w:wAfter w:w="3329" w:type="dxa"/>
          <w:trHeight w:val="142"/>
        </w:trPr>
        <w:tc>
          <w:tcPr>
            <w:tcW w:w="2502" w:type="dxa"/>
            <w:gridSpan w:val="10"/>
            <w:tcBorders>
              <w:top w:val="single" w:sz="4" w:space="0" w:color="auto"/>
              <w:bottom w:val="single" w:sz="4" w:space="0" w:color="auto"/>
            </w:tcBorders>
            <w:shd w:val="clear" w:color="auto" w:fill="auto"/>
            <w:vAlign w:val="center"/>
          </w:tcPr>
          <w:p w:rsidR="004602CE" w:rsidRPr="004602CE" w:rsidRDefault="004602CE" w:rsidP="004602CE">
            <w:pPr>
              <w:jc w:val="center"/>
              <w:rPr>
                <w:rFonts w:ascii="Calibri" w:eastAsia="Calibri" w:hAnsi="Calibri"/>
                <w:b/>
                <w:lang w:eastAsia="x-none"/>
              </w:rPr>
            </w:pPr>
          </w:p>
        </w:tc>
        <w:tc>
          <w:tcPr>
            <w:tcW w:w="7705" w:type="dxa"/>
            <w:gridSpan w:val="49"/>
            <w:tcBorders>
              <w:top w:val="single" w:sz="4" w:space="0" w:color="auto"/>
              <w:bottom w:val="single" w:sz="4" w:space="0" w:color="auto"/>
            </w:tcBorders>
            <w:shd w:val="clear" w:color="auto" w:fill="auto"/>
            <w:vAlign w:val="center"/>
          </w:tcPr>
          <w:p w:rsidR="004602CE" w:rsidRPr="004602CE" w:rsidRDefault="004602CE" w:rsidP="004602CE">
            <w:pPr>
              <w:rPr>
                <w:sz w:val="18"/>
                <w:szCs w:val="18"/>
                <w:lang w:val="en-US"/>
              </w:rPr>
            </w:pPr>
          </w:p>
        </w:tc>
      </w:tr>
      <w:tr w:rsidR="004602CE" w:rsidRPr="004602CE" w:rsidTr="00B40B19">
        <w:trPr>
          <w:gridAfter w:val="9"/>
          <w:wAfter w:w="3329" w:type="dxa"/>
          <w:trHeight w:val="380"/>
        </w:trPr>
        <w:tc>
          <w:tcPr>
            <w:tcW w:w="10207"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rsidR="004602CE" w:rsidRPr="004602CE" w:rsidRDefault="004602CE" w:rsidP="004602CE">
            <w:pPr>
              <w:jc w:val="center"/>
              <w:rPr>
                <w:b/>
                <w:sz w:val="18"/>
                <w:szCs w:val="18"/>
              </w:rPr>
            </w:pPr>
            <w:proofErr w:type="gramStart"/>
            <w:r w:rsidRPr="004602CE">
              <w:rPr>
                <w:b/>
                <w:sz w:val="18"/>
                <w:szCs w:val="18"/>
              </w:rPr>
              <w:t>Опционная ценная</w:t>
            </w:r>
            <w:proofErr w:type="gramEnd"/>
            <w:r w:rsidRPr="004602CE">
              <w:rPr>
                <w:b/>
                <w:sz w:val="18"/>
                <w:szCs w:val="18"/>
              </w:rPr>
              <w:t xml:space="preserve"> бумага</w:t>
            </w:r>
          </w:p>
        </w:tc>
      </w:tr>
      <w:tr w:rsidR="004602CE" w:rsidRPr="004602CE" w:rsidTr="00B40B19">
        <w:trPr>
          <w:gridAfter w:val="9"/>
          <w:wAfter w:w="3329" w:type="dxa"/>
          <w:trHeight w:val="285"/>
        </w:trPr>
        <w:tc>
          <w:tcPr>
            <w:tcW w:w="20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sz w:val="18"/>
                <w:szCs w:val="18"/>
                <w:lang w:val="en-US"/>
              </w:rPr>
            </w:pPr>
            <w:r w:rsidRPr="004602CE">
              <w:rPr>
                <w:b/>
                <w:bCs/>
                <w:sz w:val="18"/>
                <w:szCs w:val="18"/>
              </w:rPr>
              <w:t>ISIN</w:t>
            </w:r>
          </w:p>
        </w:tc>
        <w:tc>
          <w:tcPr>
            <w:tcW w:w="2943"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sz w:val="18"/>
                <w:szCs w:val="18"/>
                <w:lang w:val="en-US"/>
              </w:rPr>
            </w:pPr>
            <w:r w:rsidRPr="004602CE">
              <w:rPr>
                <w:b/>
                <w:bCs/>
                <w:sz w:val="18"/>
                <w:szCs w:val="18"/>
              </w:rPr>
              <w:t>Код ценной бумаги</w:t>
            </w:r>
          </w:p>
        </w:tc>
        <w:tc>
          <w:tcPr>
            <w:tcW w:w="5196" w:type="dxa"/>
            <w:gridSpan w:val="2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sz w:val="18"/>
                <w:szCs w:val="18"/>
                <w:lang w:val="en-US"/>
              </w:rPr>
            </w:pPr>
            <w:r w:rsidRPr="004602CE">
              <w:rPr>
                <w:b/>
                <w:bCs/>
                <w:sz w:val="18"/>
                <w:szCs w:val="18"/>
              </w:rPr>
              <w:t>Наименование ценной бумаги</w:t>
            </w:r>
          </w:p>
        </w:tc>
      </w:tr>
      <w:tr w:rsidR="004602CE" w:rsidRPr="004602CE" w:rsidTr="00B40B19">
        <w:trPr>
          <w:gridAfter w:val="9"/>
          <w:wAfter w:w="3329" w:type="dxa"/>
          <w:trHeight w:val="285"/>
        </w:trPr>
        <w:tc>
          <w:tcPr>
            <w:tcW w:w="20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bCs/>
                <w:sz w:val="18"/>
                <w:szCs w:val="18"/>
              </w:rPr>
            </w:pPr>
          </w:p>
        </w:tc>
        <w:tc>
          <w:tcPr>
            <w:tcW w:w="2943"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bCs/>
                <w:sz w:val="18"/>
                <w:szCs w:val="18"/>
              </w:rPr>
            </w:pPr>
          </w:p>
        </w:tc>
        <w:tc>
          <w:tcPr>
            <w:tcW w:w="5196" w:type="dxa"/>
            <w:gridSpan w:val="2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sz w:val="18"/>
                <w:szCs w:val="18"/>
                <w:lang w:val="en-US"/>
              </w:rPr>
            </w:pPr>
          </w:p>
        </w:tc>
      </w:tr>
      <w:tr w:rsidR="004602CE" w:rsidRPr="004602CE" w:rsidTr="00B40B19">
        <w:trPr>
          <w:gridAfter w:val="9"/>
          <w:wAfter w:w="3329" w:type="dxa"/>
          <w:trHeight w:val="285"/>
        </w:trPr>
        <w:tc>
          <w:tcPr>
            <w:tcW w:w="2068" w:type="dxa"/>
            <w:gridSpan w:val="8"/>
            <w:tcBorders>
              <w:top w:val="single" w:sz="4" w:space="0" w:color="auto"/>
              <w:bottom w:val="single" w:sz="4" w:space="0" w:color="auto"/>
            </w:tcBorders>
            <w:shd w:val="clear" w:color="auto" w:fill="auto"/>
            <w:vAlign w:val="center"/>
          </w:tcPr>
          <w:p w:rsidR="004602CE" w:rsidRPr="004602CE" w:rsidRDefault="004602CE" w:rsidP="004602CE">
            <w:pPr>
              <w:rPr>
                <w:sz w:val="18"/>
                <w:szCs w:val="18"/>
              </w:rPr>
            </w:pPr>
          </w:p>
        </w:tc>
        <w:tc>
          <w:tcPr>
            <w:tcW w:w="3265" w:type="dxa"/>
            <w:gridSpan w:val="24"/>
            <w:tcBorders>
              <w:top w:val="single" w:sz="4" w:space="0" w:color="auto"/>
              <w:bottom w:val="single" w:sz="4" w:space="0" w:color="auto"/>
            </w:tcBorders>
            <w:shd w:val="clear" w:color="auto" w:fill="auto"/>
            <w:vAlign w:val="center"/>
          </w:tcPr>
          <w:p w:rsidR="004602CE" w:rsidRPr="004602CE" w:rsidRDefault="004602CE" w:rsidP="004602CE">
            <w:pPr>
              <w:jc w:val="center"/>
              <w:rPr>
                <w:sz w:val="18"/>
                <w:szCs w:val="18"/>
              </w:rPr>
            </w:pPr>
          </w:p>
        </w:tc>
        <w:tc>
          <w:tcPr>
            <w:tcW w:w="239" w:type="dxa"/>
            <w:gridSpan w:val="3"/>
            <w:tcBorders>
              <w:top w:val="single" w:sz="4" w:space="0" w:color="auto"/>
              <w:bottom w:val="single" w:sz="4" w:space="0" w:color="auto"/>
            </w:tcBorders>
            <w:shd w:val="clear" w:color="auto" w:fill="auto"/>
            <w:vAlign w:val="center"/>
          </w:tcPr>
          <w:p w:rsidR="004602CE" w:rsidRPr="004602CE" w:rsidRDefault="004602CE" w:rsidP="004602CE">
            <w:pPr>
              <w:rPr>
                <w:sz w:val="18"/>
                <w:szCs w:val="18"/>
              </w:rPr>
            </w:pPr>
          </w:p>
        </w:tc>
        <w:tc>
          <w:tcPr>
            <w:tcW w:w="4635" w:type="dxa"/>
            <w:gridSpan w:val="24"/>
            <w:tcBorders>
              <w:top w:val="single" w:sz="4" w:space="0" w:color="auto"/>
              <w:bottom w:val="single" w:sz="4" w:space="0" w:color="auto"/>
            </w:tcBorders>
            <w:shd w:val="clear" w:color="auto" w:fill="auto"/>
            <w:vAlign w:val="center"/>
          </w:tcPr>
          <w:p w:rsidR="004602CE" w:rsidRPr="004602CE" w:rsidRDefault="004602CE" w:rsidP="004602CE">
            <w:pPr>
              <w:rPr>
                <w:color w:val="000000"/>
                <w:sz w:val="18"/>
                <w:szCs w:val="18"/>
              </w:rPr>
            </w:pPr>
          </w:p>
        </w:tc>
      </w:tr>
      <w:tr w:rsidR="004602CE" w:rsidRPr="004602CE" w:rsidTr="00B40B19">
        <w:trPr>
          <w:gridAfter w:val="9"/>
          <w:wAfter w:w="3329" w:type="dxa"/>
          <w:trHeight w:val="285"/>
        </w:trPr>
        <w:tc>
          <w:tcPr>
            <w:tcW w:w="10207"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rsidR="004602CE" w:rsidRPr="004602CE" w:rsidRDefault="004602CE" w:rsidP="004602CE">
            <w:pPr>
              <w:jc w:val="center"/>
              <w:rPr>
                <w:b/>
                <w:color w:val="000000"/>
                <w:sz w:val="18"/>
                <w:szCs w:val="18"/>
              </w:rPr>
            </w:pPr>
            <w:r w:rsidRPr="004602CE">
              <w:rPr>
                <w:b/>
                <w:color w:val="000000"/>
                <w:sz w:val="18"/>
                <w:szCs w:val="18"/>
              </w:rPr>
              <w:t>Ставка</w:t>
            </w:r>
          </w:p>
        </w:tc>
      </w:tr>
      <w:tr w:rsidR="004602CE" w:rsidRPr="004602CE" w:rsidTr="00B40B19">
        <w:trPr>
          <w:gridAfter w:val="9"/>
          <w:wAfter w:w="3329"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color w:val="000000"/>
                <w:sz w:val="18"/>
                <w:szCs w:val="18"/>
              </w:rPr>
            </w:pPr>
            <w:r w:rsidRPr="004602CE">
              <w:rPr>
                <w:b/>
                <w:color w:val="000000"/>
                <w:sz w:val="18"/>
                <w:szCs w:val="18"/>
              </w:rPr>
              <w:t>Ставка</w:t>
            </w: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color w:val="000000"/>
                <w:sz w:val="18"/>
                <w:szCs w:val="18"/>
              </w:rPr>
            </w:pPr>
            <w:r w:rsidRPr="004602CE">
              <w:rPr>
                <w:b/>
                <w:color w:val="000000"/>
                <w:sz w:val="18"/>
                <w:szCs w:val="18"/>
              </w:rPr>
              <w:t>Наименование типа ставки</w:t>
            </w:r>
          </w:p>
        </w:tc>
        <w:tc>
          <w:tcPr>
            <w:tcW w:w="171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color w:val="000000"/>
                <w:sz w:val="18"/>
                <w:szCs w:val="18"/>
              </w:rPr>
            </w:pPr>
            <w:r w:rsidRPr="004602CE">
              <w:rPr>
                <w:b/>
                <w:color w:val="000000"/>
                <w:sz w:val="18"/>
                <w:szCs w:val="18"/>
              </w:rPr>
              <w:t>Сумма</w:t>
            </w:r>
          </w:p>
        </w:tc>
        <w:tc>
          <w:tcPr>
            <w:tcW w:w="13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color w:val="000000"/>
                <w:sz w:val="18"/>
                <w:szCs w:val="18"/>
              </w:rPr>
            </w:pPr>
            <w:r w:rsidRPr="004602CE">
              <w:rPr>
                <w:b/>
                <w:color w:val="000000"/>
                <w:sz w:val="18"/>
                <w:szCs w:val="18"/>
              </w:rPr>
              <w:t>Валюта суммы</w:t>
            </w:r>
          </w:p>
        </w:tc>
      </w:tr>
      <w:tr w:rsidR="004602CE" w:rsidRPr="004602CE" w:rsidTr="00B40B19">
        <w:trPr>
          <w:gridAfter w:val="9"/>
          <w:wAfter w:w="3329"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color w:val="000000"/>
                <w:sz w:val="18"/>
                <w:szCs w:val="18"/>
              </w:rPr>
            </w:pP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color w:val="000000"/>
                <w:sz w:val="18"/>
                <w:szCs w:val="18"/>
              </w:rPr>
            </w:pPr>
          </w:p>
        </w:tc>
        <w:tc>
          <w:tcPr>
            <w:tcW w:w="171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color w:val="000000"/>
                <w:sz w:val="18"/>
                <w:szCs w:val="18"/>
              </w:rPr>
            </w:pPr>
          </w:p>
        </w:tc>
        <w:tc>
          <w:tcPr>
            <w:tcW w:w="13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r>
      <w:tr w:rsidR="004602CE" w:rsidRPr="004602CE" w:rsidTr="00B40B19">
        <w:trPr>
          <w:gridAfter w:val="9"/>
          <w:wAfter w:w="3329" w:type="dxa"/>
          <w:trHeight w:val="57"/>
        </w:trPr>
        <w:tc>
          <w:tcPr>
            <w:tcW w:w="10207"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color w:val="000000"/>
                <w:sz w:val="10"/>
                <w:szCs w:val="10"/>
              </w:rPr>
            </w:pPr>
          </w:p>
        </w:tc>
      </w:tr>
      <w:tr w:rsidR="004602CE" w:rsidRPr="004602CE" w:rsidTr="00B40B19">
        <w:trPr>
          <w:gridAfter w:val="9"/>
          <w:wAfter w:w="3329"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color w:val="000000"/>
                <w:sz w:val="18"/>
                <w:szCs w:val="18"/>
              </w:rPr>
            </w:pP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color w:val="000000"/>
                <w:sz w:val="18"/>
                <w:szCs w:val="18"/>
              </w:rPr>
            </w:pPr>
          </w:p>
        </w:tc>
        <w:tc>
          <w:tcPr>
            <w:tcW w:w="171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color w:val="000000"/>
                <w:sz w:val="18"/>
                <w:szCs w:val="18"/>
              </w:rPr>
            </w:pPr>
          </w:p>
        </w:tc>
        <w:tc>
          <w:tcPr>
            <w:tcW w:w="13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r>
      <w:tr w:rsidR="004602CE" w:rsidRPr="004602CE" w:rsidTr="00B40B19">
        <w:trPr>
          <w:gridAfter w:val="9"/>
          <w:wAfter w:w="3329" w:type="dxa"/>
          <w:trHeight w:val="63"/>
        </w:trPr>
        <w:tc>
          <w:tcPr>
            <w:tcW w:w="10207"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color w:val="000000"/>
                <w:sz w:val="10"/>
                <w:szCs w:val="10"/>
              </w:rPr>
            </w:pPr>
          </w:p>
        </w:tc>
      </w:tr>
      <w:tr w:rsidR="004602CE" w:rsidRPr="004602CE" w:rsidTr="00B40B19">
        <w:trPr>
          <w:gridAfter w:val="9"/>
          <w:wAfter w:w="3329"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color w:val="000000"/>
                <w:sz w:val="18"/>
                <w:szCs w:val="18"/>
              </w:rPr>
            </w:pP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color w:val="000000"/>
                <w:sz w:val="18"/>
                <w:szCs w:val="18"/>
              </w:rPr>
            </w:pPr>
          </w:p>
        </w:tc>
        <w:tc>
          <w:tcPr>
            <w:tcW w:w="171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color w:val="000000"/>
                <w:sz w:val="18"/>
                <w:szCs w:val="18"/>
              </w:rPr>
            </w:pPr>
          </w:p>
        </w:tc>
        <w:tc>
          <w:tcPr>
            <w:tcW w:w="13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lang w:val="en-US"/>
              </w:rPr>
            </w:pPr>
          </w:p>
        </w:tc>
      </w:tr>
      <w:tr w:rsidR="004602CE" w:rsidRPr="004602CE" w:rsidTr="00B40B19">
        <w:trPr>
          <w:gridAfter w:val="9"/>
          <w:wAfter w:w="3329" w:type="dxa"/>
          <w:trHeight w:val="56"/>
        </w:trPr>
        <w:tc>
          <w:tcPr>
            <w:tcW w:w="10207"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0"/>
                <w:szCs w:val="10"/>
                <w:lang w:val="en-US"/>
              </w:rPr>
            </w:pPr>
          </w:p>
        </w:tc>
      </w:tr>
      <w:tr w:rsidR="004602CE" w:rsidRPr="004602CE" w:rsidTr="00B40B19">
        <w:trPr>
          <w:gridAfter w:val="9"/>
          <w:wAfter w:w="3329"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color w:val="000000"/>
                <w:sz w:val="18"/>
                <w:szCs w:val="18"/>
              </w:rPr>
            </w:pP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color w:val="000000"/>
                <w:sz w:val="18"/>
                <w:szCs w:val="18"/>
              </w:rPr>
            </w:pPr>
          </w:p>
        </w:tc>
        <w:tc>
          <w:tcPr>
            <w:tcW w:w="171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rPr>
                <w:color w:val="000000"/>
                <w:sz w:val="18"/>
                <w:szCs w:val="18"/>
              </w:rPr>
            </w:pPr>
          </w:p>
        </w:tc>
        <w:tc>
          <w:tcPr>
            <w:tcW w:w="13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r>
      <w:tr w:rsidR="004602CE" w:rsidRPr="004602CE" w:rsidTr="00B40B19">
        <w:trPr>
          <w:gridAfter w:val="9"/>
          <w:wAfter w:w="3329" w:type="dxa"/>
          <w:trHeight w:val="75"/>
        </w:trPr>
        <w:tc>
          <w:tcPr>
            <w:tcW w:w="10207" w:type="dxa"/>
            <w:gridSpan w:val="59"/>
            <w:tcBorders>
              <w:top w:val="single" w:sz="4" w:space="0" w:color="auto"/>
            </w:tcBorders>
            <w:shd w:val="clear" w:color="auto" w:fill="auto"/>
            <w:vAlign w:val="center"/>
          </w:tcPr>
          <w:p w:rsidR="004602CE" w:rsidRPr="004602CE" w:rsidRDefault="004602CE" w:rsidP="004602CE">
            <w:pPr>
              <w:rPr>
                <w:color w:val="000000"/>
                <w:sz w:val="10"/>
                <w:szCs w:val="10"/>
                <w:lang w:val="en-US"/>
              </w:rPr>
            </w:pPr>
          </w:p>
        </w:tc>
      </w:tr>
      <w:tr w:rsidR="004602CE" w:rsidRPr="004602CE" w:rsidTr="00B40B19">
        <w:trPr>
          <w:gridAfter w:val="9"/>
          <w:wAfter w:w="3329" w:type="dxa"/>
          <w:trHeight w:val="75"/>
        </w:trPr>
        <w:tc>
          <w:tcPr>
            <w:tcW w:w="10207" w:type="dxa"/>
            <w:gridSpan w:val="59"/>
            <w:tcBorders>
              <w:bottom w:val="single" w:sz="4" w:space="0" w:color="auto"/>
            </w:tcBorders>
            <w:shd w:val="clear" w:color="auto" w:fill="auto"/>
            <w:vAlign w:val="center"/>
          </w:tcPr>
          <w:p w:rsidR="004602CE" w:rsidRPr="004602CE" w:rsidRDefault="004602CE" w:rsidP="004602CE">
            <w:pPr>
              <w:rPr>
                <w:color w:val="000000"/>
                <w:sz w:val="10"/>
                <w:szCs w:val="10"/>
              </w:rPr>
            </w:pPr>
          </w:p>
        </w:tc>
      </w:tr>
      <w:tr w:rsidR="004602CE" w:rsidRPr="004602CE" w:rsidTr="00B40B19">
        <w:trPr>
          <w:gridAfter w:val="9"/>
          <w:wAfter w:w="3329" w:type="dxa"/>
          <w:trHeight w:val="285"/>
        </w:trPr>
        <w:tc>
          <w:tcPr>
            <w:tcW w:w="10207"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rsidR="004602CE" w:rsidRPr="004602CE" w:rsidRDefault="004602CE" w:rsidP="004602CE">
            <w:pPr>
              <w:jc w:val="center"/>
              <w:rPr>
                <w:b/>
                <w:color w:val="000000"/>
                <w:sz w:val="18"/>
                <w:szCs w:val="18"/>
              </w:rPr>
            </w:pPr>
            <w:r w:rsidRPr="004602CE">
              <w:rPr>
                <w:b/>
                <w:color w:val="000000"/>
                <w:sz w:val="18"/>
                <w:szCs w:val="18"/>
              </w:rPr>
              <w:t>Цена</w:t>
            </w:r>
          </w:p>
        </w:tc>
      </w:tr>
      <w:tr w:rsidR="004602CE" w:rsidRPr="004602CE" w:rsidTr="00B40B19">
        <w:trPr>
          <w:gridAfter w:val="9"/>
          <w:wAfter w:w="3329"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color w:val="000000"/>
                <w:sz w:val="18"/>
                <w:szCs w:val="18"/>
              </w:rPr>
            </w:pPr>
            <w:r w:rsidRPr="004602CE">
              <w:rPr>
                <w:b/>
                <w:color w:val="000000"/>
                <w:sz w:val="18"/>
                <w:szCs w:val="18"/>
              </w:rPr>
              <w:t xml:space="preserve">Цена </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color w:val="000000"/>
                <w:sz w:val="18"/>
                <w:szCs w:val="18"/>
              </w:rPr>
            </w:pPr>
            <w:r w:rsidRPr="004602CE">
              <w:rPr>
                <w:b/>
                <w:color w:val="000000"/>
                <w:sz w:val="18"/>
                <w:szCs w:val="18"/>
              </w:rPr>
              <w:t>Валюта цены</w:t>
            </w: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color w:val="000000"/>
                <w:sz w:val="18"/>
                <w:szCs w:val="18"/>
              </w:rPr>
            </w:pPr>
            <w:r w:rsidRPr="004602CE">
              <w:rPr>
                <w:b/>
                <w:color w:val="000000"/>
                <w:sz w:val="18"/>
                <w:szCs w:val="18"/>
              </w:rPr>
              <w:t>Наименование типа цены</w:t>
            </w: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color w:val="000000"/>
                <w:sz w:val="18"/>
                <w:szCs w:val="18"/>
              </w:rPr>
            </w:pPr>
            <w:r w:rsidRPr="004602CE">
              <w:rPr>
                <w:b/>
                <w:color w:val="000000"/>
                <w:sz w:val="18"/>
                <w:szCs w:val="18"/>
              </w:rPr>
              <w:t>Вид цены</w:t>
            </w:r>
          </w:p>
        </w:tc>
        <w:tc>
          <w:tcPr>
            <w:tcW w:w="115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color w:val="000000"/>
                <w:sz w:val="18"/>
                <w:szCs w:val="18"/>
              </w:rPr>
            </w:pPr>
            <w:r w:rsidRPr="004602CE">
              <w:rPr>
                <w:b/>
                <w:color w:val="000000"/>
                <w:sz w:val="18"/>
                <w:szCs w:val="18"/>
              </w:rPr>
              <w:t>Код цены</w:t>
            </w:r>
          </w:p>
        </w:tc>
        <w:tc>
          <w:tcPr>
            <w:tcW w:w="141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color w:val="000000"/>
                <w:sz w:val="18"/>
                <w:szCs w:val="18"/>
              </w:rPr>
            </w:pPr>
            <w:r w:rsidRPr="004602CE">
              <w:rPr>
                <w:b/>
                <w:color w:val="000000"/>
                <w:sz w:val="18"/>
                <w:szCs w:val="18"/>
              </w:rPr>
              <w:t>Количество ценных бумаг</w:t>
            </w: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color w:val="000000"/>
                <w:sz w:val="18"/>
                <w:szCs w:val="18"/>
              </w:rPr>
            </w:pPr>
            <w:r w:rsidRPr="004602CE">
              <w:rPr>
                <w:b/>
                <w:color w:val="000000"/>
                <w:sz w:val="18"/>
                <w:szCs w:val="18"/>
              </w:rPr>
              <w:t>Код количества ценных бумаг</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color w:val="000000"/>
                <w:sz w:val="18"/>
                <w:szCs w:val="18"/>
              </w:rPr>
            </w:pPr>
            <w:r w:rsidRPr="004602CE">
              <w:rPr>
                <w:b/>
                <w:color w:val="000000"/>
                <w:sz w:val="18"/>
                <w:szCs w:val="18"/>
              </w:rPr>
              <w:t>Сумма</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color w:val="000000"/>
                <w:sz w:val="18"/>
                <w:szCs w:val="18"/>
              </w:rPr>
            </w:pPr>
            <w:r w:rsidRPr="004602CE">
              <w:rPr>
                <w:b/>
                <w:color w:val="000000"/>
                <w:sz w:val="18"/>
                <w:szCs w:val="18"/>
              </w:rPr>
              <w:t>Валюта суммы</w:t>
            </w:r>
          </w:p>
        </w:tc>
      </w:tr>
      <w:tr w:rsidR="004602CE" w:rsidRPr="004602CE" w:rsidTr="00B40B19">
        <w:trPr>
          <w:gridAfter w:val="9"/>
          <w:wAfter w:w="3329"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color w:val="000000"/>
                <w:sz w:val="18"/>
                <w:szCs w:val="18"/>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b/>
                <w:color w:val="000000"/>
                <w:sz w:val="18"/>
                <w:szCs w:val="18"/>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15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41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r>
      <w:tr w:rsidR="004602CE" w:rsidRPr="004602CE" w:rsidTr="00B40B19">
        <w:trPr>
          <w:gridAfter w:val="9"/>
          <w:wAfter w:w="3329" w:type="dxa"/>
          <w:trHeight w:val="63"/>
        </w:trPr>
        <w:tc>
          <w:tcPr>
            <w:tcW w:w="10207"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0"/>
                <w:szCs w:val="10"/>
              </w:rPr>
            </w:pPr>
          </w:p>
        </w:tc>
      </w:tr>
      <w:tr w:rsidR="004602CE" w:rsidRPr="004602CE" w:rsidTr="00B40B19">
        <w:trPr>
          <w:gridAfter w:val="9"/>
          <w:wAfter w:w="3329"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15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41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r>
      <w:tr w:rsidR="004602CE" w:rsidRPr="004602CE" w:rsidTr="00B40B19">
        <w:trPr>
          <w:gridAfter w:val="9"/>
          <w:wAfter w:w="3329" w:type="dxa"/>
          <w:trHeight w:val="63"/>
        </w:trPr>
        <w:tc>
          <w:tcPr>
            <w:tcW w:w="10207"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0"/>
                <w:szCs w:val="10"/>
              </w:rPr>
            </w:pPr>
          </w:p>
        </w:tc>
      </w:tr>
      <w:tr w:rsidR="004602CE" w:rsidRPr="004602CE" w:rsidTr="00B40B19">
        <w:trPr>
          <w:gridAfter w:val="9"/>
          <w:wAfter w:w="3329"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lang w:val="en-US"/>
              </w:rPr>
            </w:pPr>
          </w:p>
        </w:tc>
        <w:tc>
          <w:tcPr>
            <w:tcW w:w="115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41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r>
      <w:tr w:rsidR="004602CE" w:rsidRPr="004602CE" w:rsidTr="00B40B19">
        <w:trPr>
          <w:gridAfter w:val="9"/>
          <w:wAfter w:w="3329" w:type="dxa"/>
          <w:trHeight w:val="63"/>
        </w:trPr>
        <w:tc>
          <w:tcPr>
            <w:tcW w:w="10207"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0"/>
                <w:szCs w:val="10"/>
              </w:rPr>
            </w:pPr>
          </w:p>
        </w:tc>
      </w:tr>
      <w:tr w:rsidR="004602CE" w:rsidRPr="004602CE" w:rsidTr="00B40B19">
        <w:trPr>
          <w:gridAfter w:val="9"/>
          <w:wAfter w:w="3329"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15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41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r>
      <w:tr w:rsidR="004602CE" w:rsidRPr="004602CE" w:rsidTr="00B40B19">
        <w:trPr>
          <w:gridAfter w:val="9"/>
          <w:wAfter w:w="3329" w:type="dxa"/>
          <w:trHeight w:val="106"/>
        </w:trPr>
        <w:tc>
          <w:tcPr>
            <w:tcW w:w="10207"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0"/>
                <w:szCs w:val="10"/>
              </w:rPr>
            </w:pPr>
          </w:p>
        </w:tc>
      </w:tr>
      <w:tr w:rsidR="004602CE" w:rsidRPr="004602CE" w:rsidTr="00B40B19">
        <w:trPr>
          <w:gridAfter w:val="9"/>
          <w:wAfter w:w="3329" w:type="dxa"/>
          <w:trHeight w:val="446"/>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15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41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12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lang w:val="en-US"/>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602CE" w:rsidRPr="004602CE" w:rsidRDefault="004602CE" w:rsidP="004602CE">
            <w:pPr>
              <w:jc w:val="center"/>
              <w:rPr>
                <w:color w:val="000000"/>
                <w:sz w:val="18"/>
                <w:szCs w:val="18"/>
              </w:rPr>
            </w:pPr>
          </w:p>
        </w:tc>
      </w:tr>
      <w:tr w:rsidR="004602CE" w:rsidRPr="004602CE" w:rsidTr="00B40B19">
        <w:trPr>
          <w:gridAfter w:val="9"/>
          <w:wAfter w:w="3329" w:type="dxa"/>
          <w:trHeight w:val="56"/>
        </w:trPr>
        <w:tc>
          <w:tcPr>
            <w:tcW w:w="10207" w:type="dxa"/>
            <w:gridSpan w:val="59"/>
            <w:tcBorders>
              <w:top w:val="nil"/>
              <w:left w:val="nil"/>
              <w:right w:val="nil"/>
            </w:tcBorders>
            <w:shd w:val="clear" w:color="000000" w:fill="FFFFFF"/>
            <w:vAlign w:val="center"/>
          </w:tcPr>
          <w:p w:rsidR="004602CE" w:rsidRPr="004602CE" w:rsidRDefault="004602CE" w:rsidP="004602CE">
            <w:pPr>
              <w:rPr>
                <w:b/>
                <w:bCs/>
                <w:color w:val="616365"/>
                <w:sz w:val="10"/>
                <w:szCs w:val="10"/>
              </w:rPr>
            </w:pPr>
          </w:p>
        </w:tc>
      </w:tr>
      <w:tr w:rsidR="004602CE" w:rsidRPr="004602CE" w:rsidTr="00B40B19">
        <w:trPr>
          <w:gridAfter w:val="9"/>
          <w:wAfter w:w="3329" w:type="dxa"/>
          <w:trHeight w:val="301"/>
        </w:trPr>
        <w:tc>
          <w:tcPr>
            <w:tcW w:w="10207" w:type="dxa"/>
            <w:gridSpan w:val="59"/>
            <w:tcBorders>
              <w:top w:val="single" w:sz="4" w:space="0" w:color="auto"/>
            </w:tcBorders>
            <w:shd w:val="clear" w:color="auto" w:fill="auto"/>
          </w:tcPr>
          <w:p w:rsidR="004602CE" w:rsidRPr="004602CE" w:rsidRDefault="004602CE" w:rsidP="004602CE">
            <w:pPr>
              <w:rPr>
                <w:b/>
                <w:sz w:val="18"/>
                <w:szCs w:val="18"/>
                <w:lang w:eastAsia="x-none"/>
              </w:rPr>
            </w:pPr>
          </w:p>
          <w:p w:rsidR="004602CE" w:rsidRPr="004602CE" w:rsidRDefault="004602CE" w:rsidP="004602CE">
            <w:pPr>
              <w:jc w:val="center"/>
              <w:rPr>
                <w:bCs/>
                <w:sz w:val="18"/>
                <w:szCs w:val="18"/>
              </w:rPr>
            </w:pPr>
          </w:p>
        </w:tc>
      </w:tr>
      <w:tr w:rsidR="004602CE" w:rsidRPr="004602CE" w:rsidTr="00B40B19">
        <w:trPr>
          <w:gridAfter w:val="9"/>
          <w:wAfter w:w="3329" w:type="dxa"/>
          <w:trHeight w:val="277"/>
        </w:trPr>
        <w:tc>
          <w:tcPr>
            <w:tcW w:w="10207" w:type="dxa"/>
            <w:gridSpan w:val="59"/>
            <w:tcBorders>
              <w:left w:val="single" w:sz="4" w:space="0" w:color="auto"/>
              <w:bottom w:val="single" w:sz="4" w:space="0" w:color="auto"/>
              <w:right w:val="single" w:sz="4" w:space="0" w:color="000000"/>
            </w:tcBorders>
            <w:shd w:val="clear" w:color="auto" w:fill="BFBFBF"/>
          </w:tcPr>
          <w:p w:rsidR="004602CE" w:rsidRPr="004602CE" w:rsidRDefault="004602CE" w:rsidP="004602CE">
            <w:pPr>
              <w:jc w:val="center"/>
              <w:rPr>
                <w:bCs/>
                <w:sz w:val="18"/>
                <w:szCs w:val="18"/>
              </w:rPr>
            </w:pPr>
            <w:r w:rsidRPr="004602CE">
              <w:rPr>
                <w:b/>
                <w:bCs/>
                <w:sz w:val="18"/>
                <w:szCs w:val="18"/>
              </w:rPr>
              <w:t>Дополнительная информация</w:t>
            </w:r>
          </w:p>
        </w:tc>
      </w:tr>
      <w:tr w:rsidR="004602CE" w:rsidRPr="004602CE" w:rsidTr="00B40B19">
        <w:trPr>
          <w:gridAfter w:val="9"/>
          <w:wAfter w:w="332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rsidR="004602CE" w:rsidRPr="004602CE" w:rsidRDefault="004602CE" w:rsidP="004602CE">
            <w:pPr>
              <w:rPr>
                <w:b/>
                <w:sz w:val="18"/>
                <w:szCs w:val="18"/>
                <w:lang w:eastAsia="x-none"/>
              </w:rPr>
            </w:pPr>
            <w:r w:rsidRPr="004602CE">
              <w:rPr>
                <w:b/>
                <w:sz w:val="18"/>
                <w:szCs w:val="18"/>
                <w:lang w:eastAsia="x-none"/>
              </w:rPr>
              <w:t>Информация о требованиях к владельцу счета</w:t>
            </w:r>
          </w:p>
        </w:tc>
        <w:tc>
          <w:tcPr>
            <w:tcW w:w="5196" w:type="dxa"/>
            <w:gridSpan w:val="29"/>
            <w:tcBorders>
              <w:top w:val="single" w:sz="4" w:space="0" w:color="auto"/>
              <w:left w:val="single" w:sz="4" w:space="0" w:color="808080"/>
              <w:bottom w:val="single" w:sz="4" w:space="0" w:color="auto"/>
              <w:right w:val="single" w:sz="4" w:space="0" w:color="000000"/>
            </w:tcBorders>
            <w:shd w:val="clear" w:color="auto" w:fill="auto"/>
            <w:vAlign w:val="center"/>
          </w:tcPr>
          <w:p w:rsidR="004602CE" w:rsidRPr="004602CE" w:rsidRDefault="004602CE" w:rsidP="004602CE">
            <w:pPr>
              <w:jc w:val="center"/>
              <w:rPr>
                <w:bCs/>
                <w:sz w:val="18"/>
                <w:szCs w:val="18"/>
              </w:rPr>
            </w:pPr>
          </w:p>
        </w:tc>
      </w:tr>
      <w:tr w:rsidR="004602CE" w:rsidRPr="004602CE" w:rsidTr="00B40B19">
        <w:trPr>
          <w:gridAfter w:val="9"/>
          <w:wAfter w:w="332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rsidR="004602CE" w:rsidRPr="004602CE" w:rsidRDefault="004602CE" w:rsidP="004602CE">
            <w:pPr>
              <w:rPr>
                <w:b/>
                <w:sz w:val="18"/>
                <w:szCs w:val="18"/>
                <w:lang w:eastAsia="x-none"/>
              </w:rPr>
            </w:pPr>
            <w:r w:rsidRPr="004602CE">
              <w:rPr>
                <w:b/>
                <w:sz w:val="18"/>
                <w:szCs w:val="18"/>
                <w:lang w:eastAsia="x-none"/>
              </w:rPr>
              <w:t>Инструкция по корпоративному действию в свободном тексте</w:t>
            </w:r>
          </w:p>
        </w:tc>
        <w:tc>
          <w:tcPr>
            <w:tcW w:w="5196" w:type="dxa"/>
            <w:gridSpan w:val="29"/>
            <w:tcBorders>
              <w:top w:val="single" w:sz="4" w:space="0" w:color="auto"/>
              <w:left w:val="single" w:sz="4" w:space="0" w:color="808080"/>
              <w:bottom w:val="single" w:sz="4" w:space="0" w:color="auto"/>
              <w:right w:val="single" w:sz="4" w:space="0" w:color="000000"/>
            </w:tcBorders>
            <w:shd w:val="clear" w:color="auto" w:fill="auto"/>
            <w:vAlign w:val="center"/>
          </w:tcPr>
          <w:p w:rsidR="004602CE" w:rsidRPr="004602CE" w:rsidRDefault="004602CE" w:rsidP="004602CE">
            <w:pPr>
              <w:jc w:val="center"/>
              <w:rPr>
                <w:bCs/>
                <w:sz w:val="18"/>
                <w:szCs w:val="18"/>
              </w:rPr>
            </w:pPr>
          </w:p>
        </w:tc>
      </w:tr>
      <w:tr w:rsidR="004602CE" w:rsidRPr="004602CE" w:rsidTr="00B40B19">
        <w:trPr>
          <w:gridAfter w:val="9"/>
          <w:wAfter w:w="332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rsidR="004602CE" w:rsidRPr="004602CE" w:rsidRDefault="004602CE" w:rsidP="004602CE">
            <w:pPr>
              <w:rPr>
                <w:b/>
                <w:sz w:val="18"/>
                <w:szCs w:val="18"/>
                <w:lang w:eastAsia="x-none"/>
              </w:rPr>
            </w:pPr>
            <w:r w:rsidRPr="004602CE">
              <w:rPr>
                <w:b/>
                <w:sz w:val="18"/>
                <w:szCs w:val="18"/>
                <w:lang w:eastAsia="x-none"/>
              </w:rPr>
              <w:t>Детали поставки</w:t>
            </w:r>
          </w:p>
        </w:tc>
        <w:tc>
          <w:tcPr>
            <w:tcW w:w="5196" w:type="dxa"/>
            <w:gridSpan w:val="29"/>
            <w:tcBorders>
              <w:top w:val="single" w:sz="4" w:space="0" w:color="auto"/>
              <w:left w:val="single" w:sz="4" w:space="0" w:color="808080"/>
              <w:bottom w:val="single" w:sz="4" w:space="0" w:color="auto"/>
              <w:right w:val="single" w:sz="4" w:space="0" w:color="000000"/>
            </w:tcBorders>
            <w:shd w:val="clear" w:color="auto" w:fill="auto"/>
            <w:vAlign w:val="center"/>
          </w:tcPr>
          <w:p w:rsidR="004602CE" w:rsidRPr="004602CE" w:rsidRDefault="004602CE" w:rsidP="004602CE">
            <w:pPr>
              <w:jc w:val="center"/>
              <w:rPr>
                <w:bCs/>
                <w:sz w:val="18"/>
                <w:szCs w:val="18"/>
                <w:lang w:val="en-US"/>
              </w:rPr>
            </w:pPr>
          </w:p>
        </w:tc>
      </w:tr>
      <w:tr w:rsidR="004602CE" w:rsidRPr="004602CE" w:rsidTr="00B40B19">
        <w:trPr>
          <w:gridAfter w:val="9"/>
          <w:wAfter w:w="332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rsidR="004602CE" w:rsidRPr="004602CE" w:rsidRDefault="004602CE" w:rsidP="004602CE">
            <w:pPr>
              <w:rPr>
                <w:b/>
                <w:sz w:val="18"/>
                <w:szCs w:val="18"/>
                <w:lang w:eastAsia="x-none"/>
              </w:rPr>
            </w:pPr>
            <w:r w:rsidRPr="004602CE">
              <w:rPr>
                <w:b/>
                <w:sz w:val="18"/>
                <w:szCs w:val="18"/>
                <w:lang w:eastAsia="x-none"/>
              </w:rPr>
              <w:t>Инструкции по конвертации валют в свободном тексте</w:t>
            </w:r>
          </w:p>
        </w:tc>
        <w:tc>
          <w:tcPr>
            <w:tcW w:w="5196" w:type="dxa"/>
            <w:gridSpan w:val="29"/>
            <w:tcBorders>
              <w:top w:val="single" w:sz="4" w:space="0" w:color="auto"/>
              <w:left w:val="single" w:sz="4" w:space="0" w:color="808080"/>
              <w:bottom w:val="single" w:sz="4" w:space="0" w:color="auto"/>
              <w:right w:val="single" w:sz="4" w:space="0" w:color="000000"/>
            </w:tcBorders>
            <w:shd w:val="clear" w:color="auto" w:fill="auto"/>
            <w:vAlign w:val="center"/>
          </w:tcPr>
          <w:p w:rsidR="004602CE" w:rsidRPr="004602CE" w:rsidRDefault="004602CE" w:rsidP="004602CE">
            <w:pPr>
              <w:jc w:val="center"/>
              <w:rPr>
                <w:bCs/>
                <w:sz w:val="18"/>
                <w:szCs w:val="18"/>
              </w:rPr>
            </w:pPr>
          </w:p>
        </w:tc>
      </w:tr>
      <w:tr w:rsidR="004602CE" w:rsidRPr="004602CE" w:rsidTr="00B40B19">
        <w:trPr>
          <w:gridAfter w:val="9"/>
          <w:wAfter w:w="332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rsidR="004602CE" w:rsidRPr="004602CE" w:rsidRDefault="004602CE" w:rsidP="004602CE">
            <w:pPr>
              <w:rPr>
                <w:b/>
                <w:sz w:val="18"/>
                <w:szCs w:val="18"/>
                <w:lang w:eastAsia="x-none"/>
              </w:rPr>
            </w:pPr>
            <w:r w:rsidRPr="004602CE">
              <w:rPr>
                <w:b/>
                <w:sz w:val="18"/>
                <w:szCs w:val="18"/>
                <w:lang w:eastAsia="x-none"/>
              </w:rPr>
              <w:t>Права на информацию</w:t>
            </w:r>
          </w:p>
        </w:tc>
        <w:tc>
          <w:tcPr>
            <w:tcW w:w="5196" w:type="dxa"/>
            <w:gridSpan w:val="29"/>
            <w:tcBorders>
              <w:top w:val="single" w:sz="4" w:space="0" w:color="auto"/>
              <w:left w:val="single" w:sz="4" w:space="0" w:color="808080"/>
              <w:bottom w:val="single" w:sz="4" w:space="0" w:color="auto"/>
              <w:right w:val="single" w:sz="4" w:space="0" w:color="000000"/>
            </w:tcBorders>
            <w:shd w:val="clear" w:color="auto" w:fill="auto"/>
            <w:vAlign w:val="center"/>
          </w:tcPr>
          <w:p w:rsidR="004602CE" w:rsidRPr="004602CE" w:rsidRDefault="004602CE" w:rsidP="004602CE">
            <w:pPr>
              <w:jc w:val="center"/>
              <w:rPr>
                <w:bCs/>
                <w:sz w:val="18"/>
                <w:szCs w:val="18"/>
                <w:lang w:val="en-US"/>
              </w:rPr>
            </w:pPr>
          </w:p>
        </w:tc>
      </w:tr>
      <w:tr w:rsidR="004602CE" w:rsidRPr="004602CE" w:rsidTr="00B40B19">
        <w:trPr>
          <w:gridAfter w:val="9"/>
          <w:wAfter w:w="332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rsidR="004602CE" w:rsidRPr="004602CE" w:rsidRDefault="004602CE" w:rsidP="004602CE">
            <w:pPr>
              <w:rPr>
                <w:b/>
                <w:sz w:val="18"/>
                <w:szCs w:val="18"/>
                <w:lang w:eastAsia="x-none"/>
              </w:rPr>
            </w:pPr>
            <w:r w:rsidRPr="004602CE">
              <w:rPr>
                <w:b/>
                <w:sz w:val="18"/>
                <w:szCs w:val="18"/>
                <w:lang w:eastAsia="x-none"/>
              </w:rPr>
              <w:t>Дополнительное описание</w:t>
            </w:r>
          </w:p>
        </w:tc>
        <w:tc>
          <w:tcPr>
            <w:tcW w:w="5196" w:type="dxa"/>
            <w:gridSpan w:val="29"/>
            <w:tcBorders>
              <w:top w:val="single" w:sz="4" w:space="0" w:color="auto"/>
              <w:left w:val="single" w:sz="4" w:space="0" w:color="808080"/>
              <w:bottom w:val="single" w:sz="4" w:space="0" w:color="auto"/>
              <w:right w:val="single" w:sz="4" w:space="0" w:color="000000"/>
            </w:tcBorders>
            <w:shd w:val="clear" w:color="auto" w:fill="auto"/>
            <w:vAlign w:val="center"/>
          </w:tcPr>
          <w:p w:rsidR="004602CE" w:rsidRPr="004602CE" w:rsidRDefault="004602CE" w:rsidP="004602CE">
            <w:pPr>
              <w:jc w:val="center"/>
              <w:rPr>
                <w:bCs/>
                <w:sz w:val="18"/>
                <w:szCs w:val="18"/>
                <w:lang w:val="en-US"/>
              </w:rPr>
            </w:pPr>
          </w:p>
        </w:tc>
      </w:tr>
      <w:tr w:rsidR="004602CE" w:rsidRPr="004602CE" w:rsidTr="00B40B19">
        <w:trPr>
          <w:gridAfter w:val="9"/>
          <w:wAfter w:w="332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rsidR="004602CE" w:rsidRPr="004602CE" w:rsidRDefault="004602CE" w:rsidP="004602CE">
            <w:pPr>
              <w:rPr>
                <w:b/>
                <w:sz w:val="18"/>
                <w:szCs w:val="18"/>
                <w:lang w:eastAsia="x-none"/>
              </w:rPr>
            </w:pPr>
            <w:r w:rsidRPr="004602CE">
              <w:rPr>
                <w:b/>
                <w:sz w:val="18"/>
                <w:szCs w:val="18"/>
                <w:lang w:eastAsia="x-none"/>
              </w:rPr>
              <w:t>Текстовое описание сертификации</w:t>
            </w:r>
          </w:p>
        </w:tc>
        <w:tc>
          <w:tcPr>
            <w:tcW w:w="5196" w:type="dxa"/>
            <w:gridSpan w:val="29"/>
            <w:tcBorders>
              <w:top w:val="single" w:sz="4" w:space="0" w:color="auto"/>
              <w:left w:val="single" w:sz="4" w:space="0" w:color="808080"/>
              <w:bottom w:val="single" w:sz="4" w:space="0" w:color="auto"/>
              <w:right w:val="single" w:sz="4" w:space="0" w:color="000000"/>
            </w:tcBorders>
            <w:shd w:val="clear" w:color="auto" w:fill="auto"/>
            <w:vAlign w:val="center"/>
          </w:tcPr>
          <w:p w:rsidR="004602CE" w:rsidRPr="004602CE" w:rsidRDefault="004602CE" w:rsidP="004602CE">
            <w:pPr>
              <w:jc w:val="center"/>
              <w:rPr>
                <w:bCs/>
                <w:sz w:val="18"/>
                <w:szCs w:val="18"/>
                <w:lang w:val="en-US"/>
              </w:rPr>
            </w:pPr>
          </w:p>
        </w:tc>
      </w:tr>
      <w:tr w:rsidR="004602CE" w:rsidRPr="004602CE" w:rsidTr="00B40B19">
        <w:trPr>
          <w:gridAfter w:val="9"/>
          <w:wAfter w:w="332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rsidR="004602CE" w:rsidRPr="004602CE" w:rsidRDefault="004602CE" w:rsidP="004602CE">
            <w:pPr>
              <w:rPr>
                <w:b/>
                <w:sz w:val="18"/>
                <w:szCs w:val="18"/>
                <w:lang w:eastAsia="x-none"/>
              </w:rPr>
            </w:pPr>
            <w:r w:rsidRPr="004602CE">
              <w:rPr>
                <w:b/>
                <w:sz w:val="18"/>
                <w:szCs w:val="18"/>
                <w:lang w:eastAsia="x-none"/>
              </w:rPr>
              <w:t>Информация о регистрации</w:t>
            </w:r>
          </w:p>
        </w:tc>
        <w:tc>
          <w:tcPr>
            <w:tcW w:w="5196" w:type="dxa"/>
            <w:gridSpan w:val="29"/>
            <w:tcBorders>
              <w:top w:val="single" w:sz="4" w:space="0" w:color="auto"/>
              <w:left w:val="single" w:sz="4" w:space="0" w:color="808080"/>
              <w:bottom w:val="single" w:sz="4" w:space="0" w:color="auto"/>
              <w:right w:val="single" w:sz="4" w:space="0" w:color="auto"/>
            </w:tcBorders>
            <w:shd w:val="clear" w:color="auto" w:fill="auto"/>
            <w:vAlign w:val="center"/>
          </w:tcPr>
          <w:p w:rsidR="004602CE" w:rsidRPr="004602CE" w:rsidRDefault="004602CE" w:rsidP="004602CE">
            <w:pPr>
              <w:jc w:val="center"/>
              <w:rPr>
                <w:bCs/>
                <w:sz w:val="18"/>
                <w:szCs w:val="18"/>
                <w:lang w:val="en-US"/>
              </w:rPr>
            </w:pPr>
          </w:p>
        </w:tc>
      </w:tr>
      <w:tr w:rsidR="004602CE" w:rsidRPr="004602CE" w:rsidTr="00B40B19">
        <w:trPr>
          <w:gridAfter w:val="9"/>
          <w:wAfter w:w="3329" w:type="dxa"/>
          <w:trHeight w:val="300"/>
        </w:trPr>
        <w:tc>
          <w:tcPr>
            <w:tcW w:w="5011" w:type="dxa"/>
            <w:gridSpan w:val="30"/>
            <w:tcBorders>
              <w:top w:val="single" w:sz="4" w:space="0" w:color="auto"/>
              <w:bottom w:val="single" w:sz="4" w:space="0" w:color="auto"/>
            </w:tcBorders>
            <w:shd w:val="clear" w:color="auto" w:fill="auto"/>
          </w:tcPr>
          <w:p w:rsidR="004602CE" w:rsidRPr="004602CE" w:rsidRDefault="004602CE" w:rsidP="004602CE">
            <w:pPr>
              <w:rPr>
                <w:b/>
                <w:sz w:val="18"/>
                <w:szCs w:val="18"/>
                <w:lang w:eastAsia="x-none"/>
              </w:rPr>
            </w:pPr>
          </w:p>
        </w:tc>
        <w:tc>
          <w:tcPr>
            <w:tcW w:w="5196" w:type="dxa"/>
            <w:gridSpan w:val="29"/>
            <w:tcBorders>
              <w:top w:val="single" w:sz="4" w:space="0" w:color="auto"/>
              <w:bottom w:val="single" w:sz="4" w:space="0" w:color="auto"/>
            </w:tcBorders>
            <w:shd w:val="clear" w:color="auto" w:fill="auto"/>
            <w:vAlign w:val="center"/>
          </w:tcPr>
          <w:p w:rsidR="004602CE" w:rsidRPr="004602CE" w:rsidRDefault="004602CE" w:rsidP="004602CE">
            <w:pPr>
              <w:jc w:val="center"/>
              <w:rPr>
                <w:bCs/>
                <w:sz w:val="18"/>
                <w:szCs w:val="18"/>
              </w:rPr>
            </w:pPr>
          </w:p>
        </w:tc>
      </w:tr>
      <w:tr w:rsidR="004602CE" w:rsidRPr="004602CE" w:rsidTr="00B40B19">
        <w:trPr>
          <w:gridAfter w:val="9"/>
          <w:wAfter w:w="3329" w:type="dxa"/>
          <w:trHeight w:val="300"/>
        </w:trPr>
        <w:tc>
          <w:tcPr>
            <w:tcW w:w="10207" w:type="dxa"/>
            <w:gridSpan w:val="59"/>
            <w:tcBorders>
              <w:top w:val="single" w:sz="4" w:space="0" w:color="auto"/>
              <w:left w:val="single" w:sz="4" w:space="0" w:color="auto"/>
              <w:bottom w:val="single" w:sz="4" w:space="0" w:color="auto"/>
              <w:right w:val="single" w:sz="4" w:space="0" w:color="auto"/>
            </w:tcBorders>
            <w:shd w:val="clear" w:color="auto" w:fill="BFBFBF"/>
          </w:tcPr>
          <w:p w:rsidR="004602CE" w:rsidRPr="004602CE" w:rsidRDefault="004602CE" w:rsidP="004602CE">
            <w:pPr>
              <w:jc w:val="center"/>
              <w:rPr>
                <w:bCs/>
                <w:sz w:val="18"/>
                <w:szCs w:val="18"/>
              </w:rPr>
            </w:pPr>
            <w:r w:rsidRPr="004602CE">
              <w:rPr>
                <w:rFonts w:eastAsia="Calibri"/>
                <w:b/>
                <w:sz w:val="18"/>
                <w:szCs w:val="22"/>
                <w:lang w:eastAsia="en-US"/>
              </w:rPr>
              <w:t>Контактная информация</w:t>
            </w:r>
          </w:p>
        </w:tc>
      </w:tr>
      <w:tr w:rsidR="004602CE" w:rsidRPr="004602CE" w:rsidTr="00B40B19">
        <w:trPr>
          <w:gridAfter w:val="9"/>
          <w:wAfter w:w="3329" w:type="dxa"/>
          <w:trHeight w:val="300"/>
        </w:trPr>
        <w:tc>
          <w:tcPr>
            <w:tcW w:w="4294" w:type="dxa"/>
            <w:gridSpan w:val="24"/>
            <w:tcBorders>
              <w:top w:val="single" w:sz="4" w:space="0" w:color="auto"/>
              <w:left w:val="single" w:sz="4" w:space="0" w:color="auto"/>
              <w:bottom w:val="single" w:sz="4" w:space="0" w:color="auto"/>
              <w:right w:val="single" w:sz="4" w:space="0" w:color="auto"/>
            </w:tcBorders>
            <w:shd w:val="clear" w:color="auto" w:fill="auto"/>
          </w:tcPr>
          <w:p w:rsidR="004602CE" w:rsidRPr="004602CE" w:rsidRDefault="004602CE" w:rsidP="004602CE">
            <w:pPr>
              <w:rPr>
                <w:b/>
                <w:sz w:val="18"/>
                <w:szCs w:val="18"/>
                <w:lang w:eastAsia="x-none"/>
              </w:rPr>
            </w:pPr>
            <w:r w:rsidRPr="004602CE">
              <w:rPr>
                <w:b/>
                <w:sz w:val="18"/>
                <w:szCs w:val="18"/>
                <w:lang w:eastAsia="x-none"/>
              </w:rPr>
              <w:t>Контактная информация</w:t>
            </w:r>
          </w:p>
        </w:tc>
        <w:tc>
          <w:tcPr>
            <w:tcW w:w="5913" w:type="dxa"/>
            <w:gridSpan w:val="35"/>
            <w:tcBorders>
              <w:top w:val="single" w:sz="4" w:space="0" w:color="auto"/>
              <w:left w:val="single" w:sz="4" w:space="0" w:color="808080"/>
              <w:bottom w:val="single" w:sz="4" w:space="0" w:color="auto"/>
              <w:right w:val="single" w:sz="4" w:space="0" w:color="auto"/>
            </w:tcBorders>
            <w:shd w:val="clear" w:color="auto" w:fill="auto"/>
            <w:vAlign w:val="center"/>
          </w:tcPr>
          <w:p w:rsidR="004602CE" w:rsidRPr="004602CE" w:rsidRDefault="004602CE" w:rsidP="004602CE">
            <w:pPr>
              <w:jc w:val="center"/>
              <w:rPr>
                <w:bCs/>
                <w:sz w:val="18"/>
                <w:szCs w:val="18"/>
                <w:lang w:val="en-US"/>
              </w:rPr>
            </w:pPr>
          </w:p>
        </w:tc>
      </w:tr>
      <w:tr w:rsidR="004602CE" w:rsidRPr="004602CE" w:rsidTr="00B40B19">
        <w:trPr>
          <w:gridAfter w:val="9"/>
          <w:wAfter w:w="3329" w:type="dxa"/>
          <w:trHeight w:val="315"/>
        </w:trPr>
        <w:tc>
          <w:tcPr>
            <w:tcW w:w="10207" w:type="dxa"/>
            <w:gridSpan w:val="59"/>
            <w:tcBorders>
              <w:top w:val="nil"/>
              <w:left w:val="nil"/>
              <w:bottom w:val="nil"/>
              <w:right w:val="nil"/>
            </w:tcBorders>
            <w:shd w:val="clear" w:color="auto" w:fill="auto"/>
            <w:noWrap/>
            <w:vAlign w:val="bottom"/>
          </w:tcPr>
          <w:p w:rsidR="004602CE" w:rsidRPr="004602CE" w:rsidRDefault="004602CE" w:rsidP="004602CE">
            <w:pPr>
              <w:rPr>
                <w:sz w:val="18"/>
                <w:szCs w:val="18"/>
              </w:rPr>
            </w:pPr>
          </w:p>
        </w:tc>
      </w:tr>
      <w:tr w:rsidR="004602CE" w:rsidRPr="004602CE" w:rsidTr="00B40B19">
        <w:trPr>
          <w:gridAfter w:val="9"/>
          <w:wAfter w:w="3329" w:type="dxa"/>
          <w:trHeight w:val="315"/>
        </w:trPr>
        <w:tc>
          <w:tcPr>
            <w:tcW w:w="10207" w:type="dxa"/>
            <w:gridSpan w:val="59"/>
            <w:tcBorders>
              <w:top w:val="nil"/>
              <w:left w:val="nil"/>
              <w:bottom w:val="nil"/>
              <w:right w:val="nil"/>
            </w:tcBorders>
            <w:shd w:val="clear" w:color="auto" w:fill="auto"/>
            <w:noWrap/>
            <w:vAlign w:val="bottom"/>
          </w:tcPr>
          <w:p w:rsidR="004602CE" w:rsidRPr="00B4734D" w:rsidRDefault="004602CE" w:rsidP="004602CE">
            <w:pPr>
              <w:rPr>
                <w:sz w:val="18"/>
                <w:szCs w:val="18"/>
              </w:rPr>
            </w:pPr>
            <w:r w:rsidRPr="00B4734D">
              <w:rPr>
                <w:sz w:val="18"/>
                <w:szCs w:val="18"/>
              </w:rPr>
              <w:t>Настоящий документ является визуализированной формой электронного документа и содержит существенную информацию. Полная информация содержится непосредственно в электронном документе.</w:t>
            </w:r>
          </w:p>
          <w:p w:rsidR="004602CE" w:rsidRPr="00B4734D" w:rsidRDefault="004602CE" w:rsidP="004602CE">
            <w:pPr>
              <w:rPr>
                <w:rFonts w:ascii="Calibri" w:hAnsi="Calibri"/>
                <w:color w:val="000000"/>
                <w:sz w:val="22"/>
                <w:szCs w:val="22"/>
              </w:rPr>
            </w:pPr>
          </w:p>
        </w:tc>
      </w:tr>
      <w:tr w:rsidR="004602CE" w:rsidRPr="004602CE" w:rsidTr="00B40B19">
        <w:trPr>
          <w:gridAfter w:val="9"/>
          <w:wAfter w:w="3329" w:type="dxa"/>
          <w:trHeight w:val="315"/>
        </w:trPr>
        <w:tc>
          <w:tcPr>
            <w:tcW w:w="236" w:type="dxa"/>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2466" w:type="dxa"/>
            <w:gridSpan w:val="11"/>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737" w:type="dxa"/>
            <w:gridSpan w:val="5"/>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505" w:type="dxa"/>
            <w:gridSpan w:val="4"/>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507" w:type="dxa"/>
            <w:gridSpan w:val="5"/>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410" w:type="dxa"/>
            <w:gridSpan w:val="3"/>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879" w:type="dxa"/>
            <w:gridSpan w:val="7"/>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989" w:type="dxa"/>
            <w:gridSpan w:val="7"/>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625" w:type="dxa"/>
            <w:gridSpan w:val="8"/>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2853" w:type="dxa"/>
            <w:gridSpan w:val="8"/>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r>
      <w:tr w:rsidR="004602CE" w:rsidRPr="004602CE" w:rsidTr="00B40B19">
        <w:trPr>
          <w:gridAfter w:val="9"/>
          <w:wAfter w:w="3329" w:type="dxa"/>
          <w:trHeight w:val="315"/>
        </w:trPr>
        <w:tc>
          <w:tcPr>
            <w:tcW w:w="2141" w:type="dxa"/>
            <w:gridSpan w:val="9"/>
            <w:tcBorders>
              <w:top w:val="nil"/>
              <w:left w:val="nil"/>
              <w:bottom w:val="nil"/>
              <w:right w:val="nil"/>
            </w:tcBorders>
            <w:shd w:val="clear" w:color="auto" w:fill="auto"/>
            <w:hideMark/>
          </w:tcPr>
          <w:p w:rsidR="004602CE" w:rsidRPr="004602CE" w:rsidRDefault="004602CE" w:rsidP="004602CE">
            <w:pPr>
              <w:jc w:val="center"/>
              <w:rPr>
                <w:color w:val="000000"/>
              </w:rPr>
            </w:pPr>
          </w:p>
        </w:tc>
        <w:tc>
          <w:tcPr>
            <w:tcW w:w="1682" w:type="dxa"/>
            <w:gridSpan w:val="11"/>
            <w:tcBorders>
              <w:top w:val="nil"/>
              <w:left w:val="nil"/>
              <w:bottom w:val="nil"/>
              <w:right w:val="nil"/>
            </w:tcBorders>
            <w:shd w:val="clear" w:color="auto" w:fill="auto"/>
            <w:vAlign w:val="center"/>
            <w:hideMark/>
          </w:tcPr>
          <w:p w:rsidR="004602CE" w:rsidRPr="004602CE" w:rsidRDefault="004602CE" w:rsidP="004602CE">
            <w:pPr>
              <w:rPr>
                <w:color w:val="000000"/>
              </w:rPr>
            </w:pPr>
          </w:p>
        </w:tc>
        <w:tc>
          <w:tcPr>
            <w:tcW w:w="737" w:type="dxa"/>
            <w:gridSpan w:val="7"/>
            <w:tcBorders>
              <w:top w:val="nil"/>
              <w:left w:val="nil"/>
              <w:bottom w:val="single" w:sz="4" w:space="0" w:color="auto"/>
              <w:right w:val="nil"/>
            </w:tcBorders>
            <w:shd w:val="clear" w:color="auto" w:fill="auto"/>
            <w:vAlign w:val="center"/>
            <w:hideMark/>
          </w:tcPr>
          <w:p w:rsidR="004602CE" w:rsidRPr="004602CE" w:rsidRDefault="004602CE" w:rsidP="004602CE">
            <w:pPr>
              <w:rPr>
                <w:color w:val="000000"/>
              </w:rPr>
            </w:pPr>
            <w:r w:rsidRPr="004602CE">
              <w:rPr>
                <w:color w:val="000000"/>
              </w:rPr>
              <w:t> </w:t>
            </w:r>
          </w:p>
        </w:tc>
        <w:tc>
          <w:tcPr>
            <w:tcW w:w="505" w:type="dxa"/>
            <w:gridSpan w:val="4"/>
            <w:tcBorders>
              <w:top w:val="nil"/>
              <w:left w:val="nil"/>
              <w:bottom w:val="single" w:sz="4" w:space="0" w:color="auto"/>
              <w:right w:val="nil"/>
            </w:tcBorders>
            <w:shd w:val="clear" w:color="auto" w:fill="auto"/>
            <w:vAlign w:val="center"/>
            <w:hideMark/>
          </w:tcPr>
          <w:p w:rsidR="004602CE" w:rsidRPr="004602CE" w:rsidRDefault="004602CE" w:rsidP="004602CE">
            <w:pPr>
              <w:rPr>
                <w:color w:val="000000"/>
              </w:rPr>
            </w:pPr>
            <w:r w:rsidRPr="004602CE">
              <w:rPr>
                <w:color w:val="000000"/>
              </w:rPr>
              <w:t> </w:t>
            </w:r>
          </w:p>
        </w:tc>
        <w:tc>
          <w:tcPr>
            <w:tcW w:w="507" w:type="dxa"/>
            <w:gridSpan w:val="4"/>
            <w:tcBorders>
              <w:top w:val="nil"/>
              <w:left w:val="nil"/>
              <w:bottom w:val="single" w:sz="4" w:space="0" w:color="auto"/>
              <w:right w:val="nil"/>
            </w:tcBorders>
            <w:shd w:val="clear" w:color="auto" w:fill="auto"/>
            <w:vAlign w:val="center"/>
            <w:hideMark/>
          </w:tcPr>
          <w:p w:rsidR="004602CE" w:rsidRPr="004602CE" w:rsidRDefault="004602CE" w:rsidP="004602CE">
            <w:pPr>
              <w:rPr>
                <w:color w:val="000000"/>
              </w:rPr>
            </w:pPr>
            <w:r w:rsidRPr="004602CE">
              <w:rPr>
                <w:color w:val="000000"/>
              </w:rPr>
              <w:t> </w:t>
            </w:r>
          </w:p>
        </w:tc>
        <w:tc>
          <w:tcPr>
            <w:tcW w:w="397" w:type="dxa"/>
            <w:gridSpan w:val="4"/>
            <w:tcBorders>
              <w:top w:val="nil"/>
              <w:left w:val="nil"/>
              <w:bottom w:val="single" w:sz="4" w:space="0" w:color="auto"/>
              <w:right w:val="nil"/>
            </w:tcBorders>
            <w:shd w:val="clear" w:color="auto" w:fill="auto"/>
            <w:vAlign w:val="center"/>
            <w:hideMark/>
          </w:tcPr>
          <w:p w:rsidR="004602CE" w:rsidRPr="004602CE" w:rsidRDefault="004602CE" w:rsidP="004602CE">
            <w:pPr>
              <w:rPr>
                <w:color w:val="000000"/>
              </w:rPr>
            </w:pPr>
            <w:r w:rsidRPr="004602CE">
              <w:rPr>
                <w:color w:val="000000"/>
              </w:rPr>
              <w:t> </w:t>
            </w:r>
          </w:p>
        </w:tc>
        <w:tc>
          <w:tcPr>
            <w:tcW w:w="879" w:type="dxa"/>
            <w:gridSpan w:val="5"/>
            <w:tcBorders>
              <w:top w:val="nil"/>
              <w:left w:val="nil"/>
              <w:bottom w:val="single" w:sz="4" w:space="0" w:color="auto"/>
              <w:right w:val="nil"/>
            </w:tcBorders>
            <w:shd w:val="clear" w:color="auto" w:fill="auto"/>
            <w:vAlign w:val="center"/>
            <w:hideMark/>
          </w:tcPr>
          <w:p w:rsidR="004602CE" w:rsidRPr="004602CE" w:rsidRDefault="004602CE" w:rsidP="004602CE">
            <w:pPr>
              <w:rPr>
                <w:color w:val="000000"/>
              </w:rPr>
            </w:pPr>
            <w:r w:rsidRPr="004602CE">
              <w:rPr>
                <w:color w:val="000000"/>
              </w:rPr>
              <w:t> </w:t>
            </w:r>
          </w:p>
        </w:tc>
        <w:tc>
          <w:tcPr>
            <w:tcW w:w="989" w:type="dxa"/>
            <w:gridSpan w:val="9"/>
            <w:tcBorders>
              <w:top w:val="nil"/>
              <w:left w:val="nil"/>
              <w:bottom w:val="nil"/>
              <w:right w:val="nil"/>
            </w:tcBorders>
            <w:shd w:val="clear" w:color="auto" w:fill="auto"/>
            <w:vAlign w:val="center"/>
            <w:hideMark/>
          </w:tcPr>
          <w:p w:rsidR="004602CE" w:rsidRPr="004602CE" w:rsidRDefault="004602CE" w:rsidP="004602CE">
            <w:pPr>
              <w:rPr>
                <w:color w:val="000000"/>
              </w:rPr>
            </w:pPr>
          </w:p>
        </w:tc>
        <w:tc>
          <w:tcPr>
            <w:tcW w:w="2370" w:type="dxa"/>
            <w:gridSpan w:val="6"/>
            <w:tcBorders>
              <w:top w:val="nil"/>
              <w:left w:val="nil"/>
              <w:bottom w:val="single" w:sz="4" w:space="0" w:color="auto"/>
              <w:right w:val="nil"/>
            </w:tcBorders>
            <w:shd w:val="clear" w:color="auto" w:fill="auto"/>
            <w:vAlign w:val="center"/>
            <w:hideMark/>
          </w:tcPr>
          <w:p w:rsidR="004602CE" w:rsidRPr="004602CE" w:rsidRDefault="004602CE" w:rsidP="004602CE">
            <w:pPr>
              <w:jc w:val="center"/>
              <w:rPr>
                <w:color w:val="000000"/>
              </w:rPr>
            </w:pPr>
            <w:r w:rsidRPr="004602CE">
              <w:rPr>
                <w:color w:val="000000"/>
              </w:rPr>
              <w:t> </w:t>
            </w:r>
          </w:p>
        </w:tc>
      </w:tr>
      <w:tr w:rsidR="004602CE" w:rsidRPr="004602CE" w:rsidTr="00B40B19">
        <w:trPr>
          <w:gridAfter w:val="9"/>
          <w:wAfter w:w="3329" w:type="dxa"/>
          <w:trHeight w:val="270"/>
        </w:trPr>
        <w:tc>
          <w:tcPr>
            <w:tcW w:w="2141" w:type="dxa"/>
            <w:gridSpan w:val="9"/>
            <w:tcBorders>
              <w:top w:val="single" w:sz="4" w:space="0" w:color="auto"/>
              <w:left w:val="nil"/>
              <w:bottom w:val="nil"/>
              <w:right w:val="nil"/>
            </w:tcBorders>
            <w:shd w:val="clear" w:color="auto" w:fill="auto"/>
          </w:tcPr>
          <w:p w:rsidR="004602CE" w:rsidRPr="004602CE" w:rsidRDefault="004602CE" w:rsidP="004602CE">
            <w:pPr>
              <w:jc w:val="center"/>
              <w:rPr>
                <w:color w:val="000000"/>
                <w:sz w:val="12"/>
                <w:szCs w:val="12"/>
              </w:rPr>
            </w:pPr>
            <w:r w:rsidRPr="004602CE">
              <w:rPr>
                <w:color w:val="000000"/>
                <w:sz w:val="12"/>
                <w:szCs w:val="12"/>
              </w:rPr>
              <w:t>(должность)</w:t>
            </w:r>
          </w:p>
        </w:tc>
        <w:tc>
          <w:tcPr>
            <w:tcW w:w="1682" w:type="dxa"/>
            <w:gridSpan w:val="11"/>
            <w:tcBorders>
              <w:top w:val="nil"/>
              <w:left w:val="nil"/>
              <w:bottom w:val="nil"/>
              <w:right w:val="nil"/>
            </w:tcBorders>
            <w:shd w:val="clear" w:color="auto" w:fill="auto"/>
            <w:noWrap/>
          </w:tcPr>
          <w:p w:rsidR="004602CE" w:rsidRPr="004602CE" w:rsidRDefault="004602CE" w:rsidP="004602CE">
            <w:pPr>
              <w:jc w:val="center"/>
              <w:rPr>
                <w:rFonts w:ascii="Calibri" w:hAnsi="Calibri"/>
                <w:color w:val="000000"/>
                <w:sz w:val="22"/>
                <w:szCs w:val="22"/>
              </w:rPr>
            </w:pPr>
          </w:p>
        </w:tc>
        <w:tc>
          <w:tcPr>
            <w:tcW w:w="3025" w:type="dxa"/>
            <w:gridSpan w:val="24"/>
            <w:tcBorders>
              <w:top w:val="single" w:sz="4" w:space="0" w:color="auto"/>
              <w:left w:val="nil"/>
              <w:bottom w:val="nil"/>
              <w:right w:val="nil"/>
            </w:tcBorders>
            <w:shd w:val="clear" w:color="auto" w:fill="auto"/>
          </w:tcPr>
          <w:p w:rsidR="004602CE" w:rsidRPr="004602CE" w:rsidRDefault="004602CE" w:rsidP="004602CE">
            <w:pPr>
              <w:jc w:val="center"/>
              <w:rPr>
                <w:color w:val="000000"/>
                <w:sz w:val="12"/>
                <w:szCs w:val="12"/>
              </w:rPr>
            </w:pPr>
            <w:r w:rsidRPr="004602CE">
              <w:rPr>
                <w:color w:val="000000"/>
                <w:sz w:val="12"/>
                <w:szCs w:val="12"/>
              </w:rPr>
              <w:t>(ФИО)</w:t>
            </w:r>
          </w:p>
        </w:tc>
        <w:tc>
          <w:tcPr>
            <w:tcW w:w="989" w:type="dxa"/>
            <w:gridSpan w:val="9"/>
            <w:tcBorders>
              <w:top w:val="nil"/>
              <w:left w:val="nil"/>
              <w:bottom w:val="nil"/>
              <w:right w:val="nil"/>
            </w:tcBorders>
            <w:shd w:val="clear" w:color="auto" w:fill="auto"/>
          </w:tcPr>
          <w:p w:rsidR="004602CE" w:rsidRPr="004602CE" w:rsidRDefault="004602CE" w:rsidP="004602CE">
            <w:pPr>
              <w:jc w:val="center"/>
              <w:rPr>
                <w:color w:val="000000"/>
                <w:sz w:val="12"/>
                <w:szCs w:val="12"/>
              </w:rPr>
            </w:pPr>
          </w:p>
        </w:tc>
        <w:tc>
          <w:tcPr>
            <w:tcW w:w="2370" w:type="dxa"/>
            <w:gridSpan w:val="6"/>
            <w:tcBorders>
              <w:top w:val="single" w:sz="4" w:space="0" w:color="auto"/>
              <w:left w:val="nil"/>
              <w:bottom w:val="nil"/>
              <w:right w:val="nil"/>
            </w:tcBorders>
            <w:shd w:val="clear" w:color="auto" w:fill="auto"/>
          </w:tcPr>
          <w:p w:rsidR="004602CE" w:rsidRPr="004602CE" w:rsidRDefault="004602CE" w:rsidP="004602CE">
            <w:pPr>
              <w:jc w:val="center"/>
              <w:rPr>
                <w:color w:val="000000"/>
                <w:sz w:val="12"/>
                <w:szCs w:val="12"/>
              </w:rPr>
            </w:pPr>
            <w:r w:rsidRPr="004602CE">
              <w:rPr>
                <w:color w:val="000000"/>
                <w:sz w:val="12"/>
                <w:szCs w:val="12"/>
              </w:rPr>
              <w:t>(подпись)</w:t>
            </w:r>
          </w:p>
        </w:tc>
      </w:tr>
      <w:tr w:rsidR="004602CE" w:rsidRPr="004602CE" w:rsidTr="00B40B19">
        <w:trPr>
          <w:gridAfter w:val="9"/>
          <w:wAfter w:w="3329" w:type="dxa"/>
          <w:trHeight w:val="348"/>
        </w:trPr>
        <w:tc>
          <w:tcPr>
            <w:tcW w:w="236" w:type="dxa"/>
            <w:tcBorders>
              <w:top w:val="nil"/>
              <w:left w:val="nil"/>
              <w:bottom w:val="double" w:sz="6" w:space="0" w:color="auto"/>
              <w:right w:val="nil"/>
            </w:tcBorders>
            <w:shd w:val="clear" w:color="auto" w:fill="auto"/>
            <w:vAlign w:val="center"/>
            <w:hideMark/>
          </w:tcPr>
          <w:p w:rsidR="004602CE" w:rsidRPr="004602CE" w:rsidRDefault="004602CE" w:rsidP="004602CE">
            <w:pPr>
              <w:rPr>
                <w:color w:val="000000"/>
              </w:rPr>
            </w:pPr>
            <w:r w:rsidRPr="004602CE">
              <w:rPr>
                <w:color w:val="000000"/>
              </w:rPr>
              <w:t> </w:t>
            </w:r>
          </w:p>
        </w:tc>
        <w:tc>
          <w:tcPr>
            <w:tcW w:w="2466" w:type="dxa"/>
            <w:gridSpan w:val="11"/>
            <w:tcBorders>
              <w:top w:val="nil"/>
              <w:left w:val="nil"/>
              <w:bottom w:val="double" w:sz="6" w:space="0" w:color="auto"/>
              <w:right w:val="nil"/>
            </w:tcBorders>
            <w:shd w:val="clear" w:color="auto" w:fill="auto"/>
            <w:vAlign w:val="center"/>
            <w:hideMark/>
          </w:tcPr>
          <w:p w:rsidR="004602CE" w:rsidRPr="004602CE" w:rsidRDefault="004602CE" w:rsidP="004602CE">
            <w:pPr>
              <w:rPr>
                <w:color w:val="000000"/>
              </w:rPr>
            </w:pPr>
            <w:r w:rsidRPr="004602CE">
              <w:rPr>
                <w:color w:val="000000"/>
              </w:rPr>
              <w:t> </w:t>
            </w:r>
          </w:p>
        </w:tc>
        <w:tc>
          <w:tcPr>
            <w:tcW w:w="737" w:type="dxa"/>
            <w:gridSpan w:val="5"/>
            <w:tcBorders>
              <w:top w:val="nil"/>
              <w:left w:val="nil"/>
              <w:bottom w:val="double" w:sz="6" w:space="0" w:color="auto"/>
              <w:right w:val="nil"/>
            </w:tcBorders>
            <w:shd w:val="clear" w:color="auto" w:fill="auto"/>
            <w:vAlign w:val="center"/>
            <w:hideMark/>
          </w:tcPr>
          <w:p w:rsidR="004602CE" w:rsidRPr="004602CE" w:rsidRDefault="004602CE" w:rsidP="004602CE">
            <w:pPr>
              <w:rPr>
                <w:color w:val="000000"/>
              </w:rPr>
            </w:pPr>
            <w:r w:rsidRPr="004602CE">
              <w:rPr>
                <w:color w:val="000000"/>
              </w:rPr>
              <w:t> </w:t>
            </w:r>
          </w:p>
        </w:tc>
        <w:tc>
          <w:tcPr>
            <w:tcW w:w="505" w:type="dxa"/>
            <w:gridSpan w:val="4"/>
            <w:tcBorders>
              <w:top w:val="nil"/>
              <w:left w:val="nil"/>
              <w:bottom w:val="double" w:sz="6" w:space="0" w:color="auto"/>
              <w:right w:val="nil"/>
            </w:tcBorders>
            <w:shd w:val="clear" w:color="auto" w:fill="auto"/>
            <w:vAlign w:val="center"/>
            <w:hideMark/>
          </w:tcPr>
          <w:p w:rsidR="004602CE" w:rsidRPr="004602CE" w:rsidRDefault="004602CE" w:rsidP="004602CE">
            <w:pPr>
              <w:rPr>
                <w:color w:val="000000"/>
              </w:rPr>
            </w:pPr>
            <w:r w:rsidRPr="004602CE">
              <w:rPr>
                <w:color w:val="000000"/>
              </w:rPr>
              <w:t> </w:t>
            </w:r>
          </w:p>
        </w:tc>
        <w:tc>
          <w:tcPr>
            <w:tcW w:w="507" w:type="dxa"/>
            <w:gridSpan w:val="5"/>
            <w:tcBorders>
              <w:top w:val="nil"/>
              <w:left w:val="nil"/>
              <w:bottom w:val="double" w:sz="6" w:space="0" w:color="auto"/>
              <w:right w:val="nil"/>
            </w:tcBorders>
            <w:shd w:val="clear" w:color="auto" w:fill="auto"/>
            <w:vAlign w:val="center"/>
            <w:hideMark/>
          </w:tcPr>
          <w:p w:rsidR="004602CE" w:rsidRPr="004602CE" w:rsidRDefault="004602CE" w:rsidP="004602CE">
            <w:pPr>
              <w:rPr>
                <w:color w:val="000000"/>
              </w:rPr>
            </w:pPr>
            <w:r w:rsidRPr="004602CE">
              <w:rPr>
                <w:color w:val="000000"/>
              </w:rPr>
              <w:t> </w:t>
            </w:r>
          </w:p>
        </w:tc>
        <w:tc>
          <w:tcPr>
            <w:tcW w:w="410" w:type="dxa"/>
            <w:gridSpan w:val="3"/>
            <w:tcBorders>
              <w:top w:val="nil"/>
              <w:left w:val="nil"/>
              <w:bottom w:val="double" w:sz="6" w:space="0" w:color="auto"/>
              <w:right w:val="nil"/>
            </w:tcBorders>
            <w:shd w:val="clear" w:color="auto" w:fill="auto"/>
            <w:vAlign w:val="center"/>
            <w:hideMark/>
          </w:tcPr>
          <w:p w:rsidR="004602CE" w:rsidRPr="004602CE" w:rsidRDefault="004602CE" w:rsidP="004602CE">
            <w:pPr>
              <w:rPr>
                <w:color w:val="000000"/>
              </w:rPr>
            </w:pPr>
            <w:r w:rsidRPr="004602CE">
              <w:rPr>
                <w:color w:val="000000"/>
              </w:rPr>
              <w:t> </w:t>
            </w:r>
          </w:p>
        </w:tc>
        <w:tc>
          <w:tcPr>
            <w:tcW w:w="879" w:type="dxa"/>
            <w:gridSpan w:val="7"/>
            <w:tcBorders>
              <w:top w:val="nil"/>
              <w:left w:val="nil"/>
              <w:bottom w:val="double" w:sz="6" w:space="0" w:color="auto"/>
              <w:right w:val="nil"/>
            </w:tcBorders>
            <w:shd w:val="clear" w:color="auto" w:fill="auto"/>
            <w:vAlign w:val="center"/>
            <w:hideMark/>
          </w:tcPr>
          <w:p w:rsidR="004602CE" w:rsidRPr="004602CE" w:rsidRDefault="004602CE" w:rsidP="004602CE">
            <w:pPr>
              <w:rPr>
                <w:color w:val="000000"/>
              </w:rPr>
            </w:pPr>
            <w:r w:rsidRPr="004602CE">
              <w:rPr>
                <w:color w:val="000000"/>
              </w:rPr>
              <w:t> </w:t>
            </w:r>
          </w:p>
        </w:tc>
        <w:tc>
          <w:tcPr>
            <w:tcW w:w="989" w:type="dxa"/>
            <w:gridSpan w:val="7"/>
            <w:tcBorders>
              <w:top w:val="nil"/>
              <w:left w:val="nil"/>
              <w:bottom w:val="double" w:sz="6" w:space="0" w:color="auto"/>
              <w:right w:val="nil"/>
            </w:tcBorders>
            <w:shd w:val="clear" w:color="auto" w:fill="auto"/>
            <w:vAlign w:val="center"/>
            <w:hideMark/>
          </w:tcPr>
          <w:p w:rsidR="004602CE" w:rsidRPr="004602CE" w:rsidRDefault="004602CE" w:rsidP="004602CE">
            <w:pPr>
              <w:rPr>
                <w:color w:val="000000"/>
              </w:rPr>
            </w:pPr>
            <w:r w:rsidRPr="004602CE">
              <w:rPr>
                <w:color w:val="000000"/>
              </w:rPr>
              <w:t>М.П.</w:t>
            </w:r>
          </w:p>
        </w:tc>
        <w:tc>
          <w:tcPr>
            <w:tcW w:w="625" w:type="dxa"/>
            <w:gridSpan w:val="8"/>
            <w:tcBorders>
              <w:top w:val="nil"/>
              <w:left w:val="nil"/>
              <w:bottom w:val="double" w:sz="6" w:space="0" w:color="auto"/>
              <w:right w:val="nil"/>
            </w:tcBorders>
            <w:shd w:val="clear" w:color="auto" w:fill="auto"/>
            <w:vAlign w:val="center"/>
            <w:hideMark/>
          </w:tcPr>
          <w:p w:rsidR="004602CE" w:rsidRPr="004602CE" w:rsidRDefault="004602CE" w:rsidP="004602CE">
            <w:pPr>
              <w:rPr>
                <w:color w:val="000000"/>
              </w:rPr>
            </w:pPr>
            <w:r w:rsidRPr="004602CE">
              <w:rPr>
                <w:color w:val="000000"/>
              </w:rPr>
              <w:t> </w:t>
            </w:r>
          </w:p>
        </w:tc>
        <w:tc>
          <w:tcPr>
            <w:tcW w:w="2853" w:type="dxa"/>
            <w:gridSpan w:val="8"/>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r>
      <w:tr w:rsidR="004602CE" w:rsidRPr="004602CE" w:rsidTr="00B40B19">
        <w:trPr>
          <w:gridAfter w:val="9"/>
          <w:wAfter w:w="3329" w:type="dxa"/>
          <w:trHeight w:val="330"/>
        </w:trPr>
        <w:tc>
          <w:tcPr>
            <w:tcW w:w="10207" w:type="dxa"/>
            <w:gridSpan w:val="59"/>
            <w:tcBorders>
              <w:top w:val="double" w:sz="6" w:space="0" w:color="auto"/>
              <w:left w:val="nil"/>
              <w:bottom w:val="nil"/>
              <w:right w:val="nil"/>
            </w:tcBorders>
            <w:shd w:val="clear" w:color="auto" w:fill="auto"/>
            <w:vAlign w:val="center"/>
            <w:hideMark/>
          </w:tcPr>
          <w:p w:rsidR="004602CE" w:rsidRPr="004602CE" w:rsidRDefault="004602CE" w:rsidP="004602CE">
            <w:pPr>
              <w:jc w:val="center"/>
              <w:rPr>
                <w:i/>
                <w:iCs/>
                <w:color w:val="000000"/>
                <w:sz w:val="14"/>
                <w:szCs w:val="14"/>
              </w:rPr>
            </w:pPr>
            <w:r w:rsidRPr="004602CE">
              <w:rPr>
                <w:i/>
                <w:iCs/>
                <w:color w:val="000000"/>
                <w:sz w:val="14"/>
                <w:szCs w:val="14"/>
              </w:rPr>
              <w:t>Заполняется работником Депозитария</w:t>
            </w:r>
          </w:p>
        </w:tc>
      </w:tr>
      <w:tr w:rsidR="004602CE" w:rsidRPr="004602CE" w:rsidTr="00B40B19">
        <w:trPr>
          <w:gridAfter w:val="4"/>
          <w:wAfter w:w="3093" w:type="dxa"/>
          <w:trHeight w:val="380"/>
        </w:trPr>
        <w:tc>
          <w:tcPr>
            <w:tcW w:w="2836" w:type="dxa"/>
            <w:gridSpan w:val="13"/>
            <w:tcBorders>
              <w:top w:val="nil"/>
              <w:left w:val="nil"/>
              <w:bottom w:val="nil"/>
            </w:tcBorders>
            <w:shd w:val="clear" w:color="auto" w:fill="auto"/>
            <w:vAlign w:val="center"/>
            <w:hideMark/>
          </w:tcPr>
          <w:p w:rsidR="004602CE" w:rsidRPr="004602CE" w:rsidRDefault="004602CE" w:rsidP="004602CE">
            <w:pPr>
              <w:rPr>
                <w:b/>
                <w:bCs/>
                <w:color w:val="000000"/>
                <w:sz w:val="18"/>
                <w:szCs w:val="18"/>
              </w:rPr>
            </w:pPr>
            <w:r w:rsidRPr="004602CE">
              <w:rPr>
                <w:b/>
                <w:bCs/>
                <w:color w:val="000000"/>
                <w:sz w:val="18"/>
                <w:szCs w:val="18"/>
              </w:rPr>
              <w:t>Рег. номер документа</w:t>
            </w:r>
          </w:p>
          <w:p w:rsidR="004602CE" w:rsidRPr="004602CE" w:rsidRDefault="004602CE" w:rsidP="004602CE">
            <w:pPr>
              <w:jc w:val="center"/>
              <w:rPr>
                <w:color w:val="000000"/>
              </w:rPr>
            </w:pPr>
            <w:r w:rsidRPr="004602CE">
              <w:rPr>
                <w:color w:val="000000"/>
              </w:rPr>
              <w:t> </w:t>
            </w:r>
          </w:p>
        </w:tc>
        <w:tc>
          <w:tcPr>
            <w:tcW w:w="4394" w:type="dxa"/>
            <w:gridSpan w:val="36"/>
            <w:tcBorders>
              <w:top w:val="nil"/>
              <w:left w:val="nil"/>
              <w:bottom w:val="single" w:sz="4" w:space="0" w:color="auto"/>
              <w:right w:val="single" w:sz="4" w:space="0" w:color="000000"/>
            </w:tcBorders>
            <w:shd w:val="clear" w:color="auto" w:fill="auto"/>
            <w:vAlign w:val="center"/>
          </w:tcPr>
          <w:p w:rsidR="004602CE" w:rsidRPr="004602CE" w:rsidRDefault="004602CE" w:rsidP="004602CE">
            <w:pPr>
              <w:jc w:val="center"/>
              <w:rPr>
                <w:color w:val="000000"/>
              </w:rPr>
            </w:pPr>
          </w:p>
        </w:tc>
        <w:tc>
          <w:tcPr>
            <w:tcW w:w="2977" w:type="dxa"/>
            <w:gridSpan w:val="10"/>
            <w:tcBorders>
              <w:top w:val="nil"/>
              <w:left w:val="nil"/>
              <w:bottom w:val="nil"/>
              <w:right w:val="nil"/>
            </w:tcBorders>
            <w:shd w:val="clear" w:color="auto" w:fill="auto"/>
            <w:vAlign w:val="center"/>
            <w:hideMark/>
          </w:tcPr>
          <w:p w:rsidR="004602CE" w:rsidRPr="004602CE" w:rsidRDefault="004602CE" w:rsidP="004602CE">
            <w:pPr>
              <w:tabs>
                <w:tab w:val="left" w:pos="1735"/>
              </w:tabs>
              <w:ind w:right="1026"/>
              <w:rPr>
                <w:b/>
                <w:bCs/>
                <w:color w:val="000000"/>
                <w:sz w:val="18"/>
                <w:szCs w:val="18"/>
              </w:rPr>
            </w:pPr>
            <w:r w:rsidRPr="004602CE">
              <w:rPr>
                <w:b/>
                <w:bCs/>
                <w:color w:val="000000"/>
                <w:sz w:val="18"/>
                <w:szCs w:val="18"/>
              </w:rPr>
              <w:t>Дата ввода документа:</w:t>
            </w:r>
          </w:p>
        </w:tc>
        <w:tc>
          <w:tcPr>
            <w:tcW w:w="236" w:type="dxa"/>
            <w:gridSpan w:val="5"/>
            <w:tcBorders>
              <w:top w:val="nil"/>
              <w:left w:val="nil"/>
              <w:bottom w:val="single" w:sz="4" w:space="0" w:color="auto"/>
              <w:right w:val="nil"/>
            </w:tcBorders>
            <w:shd w:val="clear" w:color="auto" w:fill="auto"/>
            <w:noWrap/>
            <w:vAlign w:val="bottom"/>
          </w:tcPr>
          <w:p w:rsidR="004602CE" w:rsidRPr="004602CE" w:rsidRDefault="004602CE" w:rsidP="004602CE">
            <w:pPr>
              <w:ind w:left="-108"/>
              <w:rPr>
                <w:b/>
                <w:bCs/>
                <w:color w:val="000000"/>
                <w:sz w:val="18"/>
                <w:szCs w:val="18"/>
              </w:rPr>
            </w:pPr>
          </w:p>
        </w:tc>
      </w:tr>
      <w:tr w:rsidR="004602CE" w:rsidRPr="004602CE" w:rsidTr="00B40B19">
        <w:trPr>
          <w:gridAfter w:val="3"/>
          <w:wAfter w:w="3059" w:type="dxa"/>
          <w:trHeight w:val="362"/>
        </w:trPr>
        <w:tc>
          <w:tcPr>
            <w:tcW w:w="2836" w:type="dxa"/>
            <w:gridSpan w:val="14"/>
            <w:tcBorders>
              <w:top w:val="nil"/>
              <w:left w:val="nil"/>
              <w:bottom w:val="nil"/>
            </w:tcBorders>
            <w:shd w:val="clear" w:color="auto" w:fill="auto"/>
            <w:vAlign w:val="center"/>
            <w:hideMark/>
          </w:tcPr>
          <w:p w:rsidR="004602CE" w:rsidRPr="004602CE" w:rsidRDefault="004602CE" w:rsidP="004602CE">
            <w:pPr>
              <w:rPr>
                <w:b/>
                <w:bCs/>
                <w:color w:val="000000"/>
                <w:sz w:val="18"/>
                <w:szCs w:val="18"/>
              </w:rPr>
            </w:pPr>
            <w:r w:rsidRPr="004602CE">
              <w:rPr>
                <w:b/>
                <w:bCs/>
                <w:color w:val="000000"/>
                <w:sz w:val="18"/>
                <w:szCs w:val="18"/>
              </w:rPr>
              <w:t>Дата приема документа</w:t>
            </w:r>
          </w:p>
        </w:tc>
        <w:tc>
          <w:tcPr>
            <w:tcW w:w="4394" w:type="dxa"/>
            <w:gridSpan w:val="36"/>
            <w:tcBorders>
              <w:top w:val="single" w:sz="4" w:space="0" w:color="auto"/>
              <w:left w:val="nil"/>
              <w:bottom w:val="single" w:sz="4" w:space="0" w:color="auto"/>
              <w:right w:val="single" w:sz="4" w:space="0" w:color="000000"/>
            </w:tcBorders>
            <w:shd w:val="clear" w:color="auto" w:fill="auto"/>
            <w:vAlign w:val="center"/>
          </w:tcPr>
          <w:p w:rsidR="004602CE" w:rsidRPr="004602CE" w:rsidRDefault="004602CE" w:rsidP="004602CE">
            <w:pPr>
              <w:jc w:val="center"/>
              <w:rPr>
                <w:color w:val="000000"/>
              </w:rPr>
            </w:pPr>
          </w:p>
        </w:tc>
        <w:tc>
          <w:tcPr>
            <w:tcW w:w="2026" w:type="dxa"/>
            <w:gridSpan w:val="6"/>
            <w:tcBorders>
              <w:top w:val="nil"/>
              <w:left w:val="nil"/>
              <w:bottom w:val="nil"/>
              <w:right w:val="nil"/>
            </w:tcBorders>
            <w:shd w:val="clear" w:color="auto" w:fill="auto"/>
            <w:vAlign w:val="center"/>
            <w:hideMark/>
          </w:tcPr>
          <w:p w:rsidR="004602CE" w:rsidRPr="004602CE" w:rsidRDefault="004602CE" w:rsidP="004602CE">
            <w:pPr>
              <w:rPr>
                <w:color w:val="000000"/>
                <w:sz w:val="18"/>
                <w:szCs w:val="24"/>
              </w:rPr>
            </w:pPr>
          </w:p>
        </w:tc>
        <w:tc>
          <w:tcPr>
            <w:tcW w:w="951" w:type="dxa"/>
            <w:gridSpan w:val="4"/>
            <w:tcBorders>
              <w:top w:val="nil"/>
              <w:left w:val="nil"/>
              <w:bottom w:val="nil"/>
              <w:right w:val="nil"/>
            </w:tcBorders>
            <w:shd w:val="clear" w:color="auto" w:fill="auto"/>
            <w:vAlign w:val="center"/>
            <w:hideMark/>
          </w:tcPr>
          <w:p w:rsidR="004602CE" w:rsidRPr="004602CE" w:rsidRDefault="004602CE" w:rsidP="004602CE">
            <w:pPr>
              <w:rPr>
                <w:color w:val="000000"/>
                <w:sz w:val="18"/>
                <w:szCs w:val="24"/>
              </w:rPr>
            </w:pPr>
          </w:p>
        </w:tc>
        <w:tc>
          <w:tcPr>
            <w:tcW w:w="236" w:type="dxa"/>
            <w:gridSpan w:val="5"/>
            <w:tcBorders>
              <w:top w:val="nil"/>
              <w:left w:val="nil"/>
              <w:bottom w:val="nil"/>
              <w:right w:val="nil"/>
            </w:tcBorders>
            <w:shd w:val="clear" w:color="auto" w:fill="auto"/>
            <w:vAlign w:val="center"/>
          </w:tcPr>
          <w:p w:rsidR="004602CE" w:rsidRPr="004602CE" w:rsidRDefault="004602CE" w:rsidP="004602CE">
            <w:pPr>
              <w:rPr>
                <w:b/>
                <w:bCs/>
                <w:color w:val="000000"/>
                <w:sz w:val="18"/>
                <w:szCs w:val="16"/>
              </w:rPr>
            </w:pPr>
          </w:p>
        </w:tc>
      </w:tr>
      <w:tr w:rsidR="004602CE" w:rsidRPr="004602CE" w:rsidTr="00B40B19">
        <w:trPr>
          <w:gridAfter w:val="3"/>
          <w:wAfter w:w="3059" w:type="dxa"/>
          <w:trHeight w:val="267"/>
        </w:trPr>
        <w:tc>
          <w:tcPr>
            <w:tcW w:w="2836" w:type="dxa"/>
            <w:gridSpan w:val="14"/>
            <w:tcBorders>
              <w:top w:val="nil"/>
              <w:left w:val="nil"/>
              <w:bottom w:val="nil"/>
            </w:tcBorders>
            <w:shd w:val="clear" w:color="auto" w:fill="auto"/>
            <w:vAlign w:val="center"/>
            <w:hideMark/>
          </w:tcPr>
          <w:p w:rsidR="004602CE" w:rsidRPr="004602CE" w:rsidRDefault="004602CE" w:rsidP="004602CE">
            <w:pPr>
              <w:rPr>
                <w:b/>
                <w:bCs/>
                <w:color w:val="000000"/>
                <w:sz w:val="18"/>
                <w:szCs w:val="18"/>
              </w:rPr>
            </w:pPr>
            <w:r w:rsidRPr="004602CE">
              <w:rPr>
                <w:b/>
                <w:bCs/>
                <w:color w:val="000000"/>
                <w:sz w:val="18"/>
                <w:szCs w:val="18"/>
              </w:rPr>
              <w:t>Время приема документа</w:t>
            </w:r>
            <w:r w:rsidRPr="004602CE">
              <w:rPr>
                <w:color w:val="000000"/>
              </w:rPr>
              <w:t> </w:t>
            </w:r>
          </w:p>
        </w:tc>
        <w:tc>
          <w:tcPr>
            <w:tcW w:w="4394" w:type="dxa"/>
            <w:gridSpan w:val="36"/>
            <w:tcBorders>
              <w:top w:val="single" w:sz="4" w:space="0" w:color="auto"/>
              <w:left w:val="nil"/>
              <w:bottom w:val="single" w:sz="4" w:space="0" w:color="auto"/>
              <w:right w:val="single" w:sz="4" w:space="0" w:color="000000"/>
            </w:tcBorders>
            <w:shd w:val="clear" w:color="auto" w:fill="auto"/>
            <w:vAlign w:val="center"/>
          </w:tcPr>
          <w:p w:rsidR="004602CE" w:rsidRPr="004602CE" w:rsidRDefault="004602CE" w:rsidP="004602CE">
            <w:pPr>
              <w:jc w:val="center"/>
              <w:rPr>
                <w:color w:val="000000"/>
              </w:rPr>
            </w:pPr>
          </w:p>
        </w:tc>
        <w:tc>
          <w:tcPr>
            <w:tcW w:w="2026" w:type="dxa"/>
            <w:gridSpan w:val="6"/>
            <w:tcBorders>
              <w:top w:val="nil"/>
              <w:left w:val="nil"/>
              <w:right w:val="nil"/>
            </w:tcBorders>
            <w:shd w:val="clear" w:color="auto" w:fill="auto"/>
            <w:vAlign w:val="center"/>
            <w:hideMark/>
          </w:tcPr>
          <w:p w:rsidR="004602CE" w:rsidRPr="004602CE" w:rsidRDefault="004602CE" w:rsidP="004602CE">
            <w:pPr>
              <w:rPr>
                <w:color w:val="000000"/>
                <w:sz w:val="24"/>
                <w:szCs w:val="24"/>
              </w:rPr>
            </w:pPr>
          </w:p>
        </w:tc>
        <w:tc>
          <w:tcPr>
            <w:tcW w:w="951" w:type="dxa"/>
            <w:gridSpan w:val="4"/>
            <w:tcBorders>
              <w:top w:val="nil"/>
              <w:left w:val="nil"/>
              <w:right w:val="nil"/>
            </w:tcBorders>
            <w:shd w:val="clear" w:color="auto" w:fill="auto"/>
            <w:vAlign w:val="center"/>
            <w:hideMark/>
          </w:tcPr>
          <w:p w:rsidR="004602CE" w:rsidRPr="004602CE" w:rsidRDefault="004602CE" w:rsidP="004602CE">
            <w:pPr>
              <w:rPr>
                <w:color w:val="000000"/>
                <w:sz w:val="24"/>
                <w:szCs w:val="24"/>
              </w:rPr>
            </w:pPr>
          </w:p>
        </w:tc>
        <w:tc>
          <w:tcPr>
            <w:tcW w:w="236" w:type="dxa"/>
            <w:gridSpan w:val="5"/>
            <w:tcBorders>
              <w:top w:val="nil"/>
              <w:left w:val="nil"/>
              <w:bottom w:val="nil"/>
              <w:right w:val="nil"/>
            </w:tcBorders>
            <w:shd w:val="clear" w:color="auto" w:fill="auto"/>
            <w:vAlign w:val="center"/>
          </w:tcPr>
          <w:p w:rsidR="004602CE" w:rsidRPr="004602CE" w:rsidRDefault="004602CE" w:rsidP="004602CE">
            <w:pPr>
              <w:rPr>
                <w:color w:val="000000"/>
                <w:sz w:val="16"/>
                <w:szCs w:val="16"/>
              </w:rPr>
            </w:pPr>
          </w:p>
        </w:tc>
      </w:tr>
      <w:tr w:rsidR="004602CE" w:rsidRPr="004602CE" w:rsidTr="00B40B19">
        <w:trPr>
          <w:gridAfter w:val="3"/>
          <w:wAfter w:w="3059" w:type="dxa"/>
          <w:trHeight w:val="272"/>
        </w:trPr>
        <w:tc>
          <w:tcPr>
            <w:tcW w:w="2836" w:type="dxa"/>
            <w:gridSpan w:val="14"/>
            <w:tcBorders>
              <w:top w:val="nil"/>
              <w:left w:val="nil"/>
              <w:bottom w:val="nil"/>
            </w:tcBorders>
            <w:shd w:val="clear" w:color="auto" w:fill="auto"/>
            <w:vAlign w:val="center"/>
            <w:hideMark/>
          </w:tcPr>
          <w:p w:rsidR="004602CE" w:rsidRPr="004602CE" w:rsidRDefault="004602CE" w:rsidP="004602CE">
            <w:pPr>
              <w:rPr>
                <w:b/>
                <w:bCs/>
                <w:color w:val="000000"/>
                <w:sz w:val="18"/>
                <w:szCs w:val="18"/>
              </w:rPr>
            </w:pPr>
            <w:proofErr w:type="spellStart"/>
            <w:r w:rsidRPr="004602CE">
              <w:rPr>
                <w:b/>
                <w:bCs/>
                <w:color w:val="000000"/>
                <w:sz w:val="18"/>
                <w:szCs w:val="18"/>
              </w:rPr>
              <w:t>Операционист</w:t>
            </w:r>
            <w:proofErr w:type="spellEnd"/>
          </w:p>
        </w:tc>
        <w:tc>
          <w:tcPr>
            <w:tcW w:w="4394" w:type="dxa"/>
            <w:gridSpan w:val="36"/>
            <w:tcBorders>
              <w:top w:val="single" w:sz="4" w:space="0" w:color="auto"/>
              <w:left w:val="nil"/>
              <w:bottom w:val="single" w:sz="4" w:space="0" w:color="auto"/>
              <w:right w:val="single" w:sz="4" w:space="0" w:color="000000"/>
            </w:tcBorders>
            <w:shd w:val="clear" w:color="auto" w:fill="auto"/>
            <w:vAlign w:val="center"/>
          </w:tcPr>
          <w:p w:rsidR="004602CE" w:rsidRPr="004602CE" w:rsidRDefault="004602CE" w:rsidP="004602CE">
            <w:pPr>
              <w:jc w:val="both"/>
              <w:rPr>
                <w:color w:val="000000"/>
              </w:rPr>
            </w:pPr>
          </w:p>
        </w:tc>
        <w:tc>
          <w:tcPr>
            <w:tcW w:w="2977" w:type="dxa"/>
            <w:gridSpan w:val="10"/>
            <w:tcBorders>
              <w:top w:val="nil"/>
              <w:left w:val="nil"/>
              <w:bottom w:val="nil"/>
              <w:right w:val="nil"/>
            </w:tcBorders>
            <w:shd w:val="clear" w:color="auto" w:fill="auto"/>
            <w:vAlign w:val="center"/>
            <w:hideMark/>
          </w:tcPr>
          <w:p w:rsidR="004602CE" w:rsidRPr="004602CE" w:rsidRDefault="004602CE" w:rsidP="004602CE">
            <w:pPr>
              <w:rPr>
                <w:b/>
                <w:bCs/>
                <w:color w:val="000000"/>
                <w:sz w:val="18"/>
                <w:szCs w:val="18"/>
              </w:rPr>
            </w:pPr>
            <w:r w:rsidRPr="004602CE">
              <w:rPr>
                <w:b/>
                <w:bCs/>
                <w:color w:val="000000"/>
                <w:sz w:val="18"/>
                <w:szCs w:val="18"/>
              </w:rPr>
              <w:t>Оператор</w:t>
            </w:r>
          </w:p>
        </w:tc>
        <w:tc>
          <w:tcPr>
            <w:tcW w:w="236" w:type="dxa"/>
            <w:gridSpan w:val="5"/>
            <w:tcBorders>
              <w:top w:val="nil"/>
              <w:left w:val="nil"/>
              <w:bottom w:val="single" w:sz="4" w:space="0" w:color="auto"/>
              <w:right w:val="nil"/>
            </w:tcBorders>
            <w:shd w:val="clear" w:color="auto" w:fill="auto"/>
            <w:vAlign w:val="center"/>
          </w:tcPr>
          <w:p w:rsidR="004602CE" w:rsidRPr="004602CE" w:rsidRDefault="004602CE" w:rsidP="004602CE">
            <w:pPr>
              <w:rPr>
                <w:b/>
                <w:bCs/>
                <w:color w:val="000000"/>
                <w:sz w:val="18"/>
                <w:szCs w:val="18"/>
              </w:rPr>
            </w:pPr>
          </w:p>
        </w:tc>
      </w:tr>
      <w:tr w:rsidR="004602CE" w:rsidRPr="004602CE" w:rsidTr="00B40B19">
        <w:trPr>
          <w:trHeight w:val="300"/>
        </w:trPr>
        <w:tc>
          <w:tcPr>
            <w:tcW w:w="561" w:type="dxa"/>
            <w:gridSpan w:val="3"/>
            <w:tcBorders>
              <w:top w:val="nil"/>
              <w:left w:val="nil"/>
              <w:bottom w:val="single" w:sz="4" w:space="0" w:color="auto"/>
            </w:tcBorders>
            <w:shd w:val="clear" w:color="auto" w:fill="auto"/>
            <w:vAlign w:val="center"/>
            <w:hideMark/>
          </w:tcPr>
          <w:p w:rsidR="004602CE" w:rsidRPr="004602CE" w:rsidRDefault="004602CE" w:rsidP="004602CE">
            <w:pPr>
              <w:jc w:val="center"/>
              <w:rPr>
                <w:color w:val="000000"/>
                <w:sz w:val="12"/>
                <w:szCs w:val="12"/>
              </w:rPr>
            </w:pPr>
          </w:p>
        </w:tc>
        <w:tc>
          <w:tcPr>
            <w:tcW w:w="9772" w:type="dxa"/>
            <w:gridSpan w:val="60"/>
            <w:tcBorders>
              <w:top w:val="nil"/>
              <w:left w:val="nil"/>
              <w:bottom w:val="single" w:sz="4" w:space="0" w:color="auto"/>
              <w:right w:val="single" w:sz="4" w:space="0" w:color="000000"/>
            </w:tcBorders>
            <w:shd w:val="clear" w:color="auto" w:fill="auto"/>
          </w:tcPr>
          <w:p w:rsidR="004602CE" w:rsidRPr="004602CE" w:rsidRDefault="004602CE" w:rsidP="004602CE">
            <w:pPr>
              <w:jc w:val="center"/>
              <w:rPr>
                <w:color w:val="000000"/>
                <w:sz w:val="12"/>
                <w:szCs w:val="12"/>
              </w:rPr>
            </w:pPr>
            <w:r w:rsidRPr="004602CE">
              <w:rPr>
                <w:color w:val="000000"/>
                <w:sz w:val="12"/>
                <w:szCs w:val="12"/>
              </w:rPr>
              <w:t>подпись</w:t>
            </w:r>
          </w:p>
        </w:tc>
        <w:tc>
          <w:tcPr>
            <w:tcW w:w="3169" w:type="dxa"/>
            <w:gridSpan w:val="5"/>
            <w:tcBorders>
              <w:top w:val="nil"/>
              <w:left w:val="nil"/>
              <w:bottom w:val="single" w:sz="4" w:space="0" w:color="auto"/>
            </w:tcBorders>
            <w:shd w:val="clear" w:color="auto" w:fill="auto"/>
            <w:vAlign w:val="center"/>
            <w:hideMark/>
          </w:tcPr>
          <w:p w:rsidR="004602CE" w:rsidRPr="004602CE" w:rsidRDefault="004602CE" w:rsidP="004602CE">
            <w:pPr>
              <w:jc w:val="center"/>
              <w:rPr>
                <w:color w:val="000000"/>
                <w:sz w:val="12"/>
                <w:szCs w:val="12"/>
              </w:rPr>
            </w:pPr>
          </w:p>
        </w:tc>
      </w:tr>
      <w:tr w:rsidR="004602CE" w:rsidRPr="004602CE" w:rsidTr="00B40B19">
        <w:trPr>
          <w:trHeight w:val="300"/>
        </w:trPr>
        <w:tc>
          <w:tcPr>
            <w:tcW w:w="13502" w:type="dxa"/>
            <w:gridSpan w:val="68"/>
            <w:tcBorders>
              <w:top w:val="nil"/>
              <w:left w:val="nil"/>
              <w:bottom w:val="nil"/>
            </w:tcBorders>
            <w:shd w:val="clear" w:color="auto" w:fill="auto"/>
            <w:noWrap/>
            <w:vAlign w:val="center"/>
            <w:hideMark/>
          </w:tcPr>
          <w:p w:rsidR="004602CE" w:rsidRPr="004602CE" w:rsidRDefault="004602CE" w:rsidP="004602CE">
            <w:pPr>
              <w:rPr>
                <w:rFonts w:ascii="Calibri" w:hAnsi="Calibri"/>
                <w:color w:val="000000"/>
                <w:sz w:val="22"/>
                <w:szCs w:val="22"/>
              </w:rPr>
            </w:pPr>
            <w:r w:rsidRPr="004602CE">
              <w:rPr>
                <w:color w:val="000000"/>
                <w:sz w:val="18"/>
                <w:szCs w:val="18"/>
              </w:rPr>
              <w:t>Отчет о проведении операции № __________ Дата «___» _____20__г.           Контролер: ___________________</w:t>
            </w:r>
          </w:p>
        </w:tc>
      </w:tr>
    </w:tbl>
    <w:p w:rsidR="004602CE" w:rsidRPr="004602CE" w:rsidRDefault="004602CE" w:rsidP="004602CE">
      <w:pPr>
        <w:jc w:val="right"/>
        <w:rPr>
          <w:rFonts w:eastAsia="Calibri"/>
          <w:b/>
          <w:lang w:eastAsia="en-US"/>
        </w:rPr>
      </w:pPr>
      <w:r w:rsidRPr="004602CE">
        <w:rPr>
          <w:rFonts w:eastAsia="Calibri"/>
          <w:sz w:val="22"/>
          <w:szCs w:val="22"/>
          <w:lang w:eastAsia="en-US"/>
        </w:rPr>
        <w:br w:type="page"/>
      </w:r>
      <w:r w:rsidRPr="004602CE">
        <w:rPr>
          <w:rFonts w:eastAsia="Calibri"/>
          <w:b/>
          <w:lang w:eastAsia="en-US"/>
        </w:rPr>
        <w:t xml:space="preserve">Форма </w:t>
      </w:r>
      <w:r w:rsidRPr="004602CE">
        <w:rPr>
          <w:b/>
        </w:rPr>
        <w:t>CA401</w:t>
      </w:r>
    </w:p>
    <w:p w:rsidR="004602CE" w:rsidRPr="004602CE" w:rsidRDefault="004602CE" w:rsidP="004602CE">
      <w:pPr>
        <w:ind w:right="850"/>
        <w:jc w:val="center"/>
        <w:rPr>
          <w:rFonts w:eastAsia="Calibri"/>
          <w:b/>
          <w:sz w:val="22"/>
          <w:szCs w:val="22"/>
          <w:lang w:eastAsia="en-US"/>
        </w:rPr>
      </w:pPr>
      <w:r w:rsidRPr="004602CE">
        <w:rPr>
          <w:rFonts w:eastAsia="Calibri"/>
          <w:b/>
          <w:sz w:val="22"/>
          <w:szCs w:val="22"/>
          <w:lang w:eastAsia="en-US"/>
        </w:rPr>
        <w:t>Запрос на отмену инструкции № ____</w:t>
      </w:r>
    </w:p>
    <w:p w:rsidR="004602CE" w:rsidRPr="004602CE" w:rsidRDefault="004602CE" w:rsidP="004602CE">
      <w:pPr>
        <w:ind w:right="851"/>
        <w:jc w:val="center"/>
        <w:rPr>
          <w:rFonts w:eastAsia="Calibri"/>
          <w:i/>
          <w:sz w:val="22"/>
          <w:szCs w:val="22"/>
          <w:lang w:eastAsia="en-US"/>
        </w:rPr>
      </w:pPr>
      <w:r w:rsidRPr="004602CE">
        <w:rPr>
          <w:rFonts w:eastAsia="Calibri"/>
          <w:sz w:val="22"/>
          <w:szCs w:val="22"/>
          <w:lang w:eastAsia="en-US"/>
        </w:rPr>
        <w:t>от «___» ____________ 20__ г</w:t>
      </w:r>
      <w:r w:rsidRPr="004602CE">
        <w:rPr>
          <w:rFonts w:eastAsia="Calibri"/>
          <w:i/>
          <w:sz w:val="22"/>
          <w:szCs w:val="22"/>
          <w:lang w:eastAsia="en-US"/>
        </w:rPr>
        <w:t>.</w:t>
      </w:r>
    </w:p>
    <w:tbl>
      <w:tblPr>
        <w:tblW w:w="10546" w:type="dxa"/>
        <w:tblInd w:w="-1082" w:type="dxa"/>
        <w:tblLayout w:type="fixed"/>
        <w:tblLook w:val="04A0" w:firstRow="1" w:lastRow="0" w:firstColumn="1" w:lastColumn="0" w:noHBand="0" w:noVBand="1"/>
      </w:tblPr>
      <w:tblGrid>
        <w:gridCol w:w="1789"/>
        <w:gridCol w:w="193"/>
        <w:gridCol w:w="797"/>
        <w:gridCol w:w="387"/>
        <w:gridCol w:w="137"/>
        <w:gridCol w:w="14"/>
        <w:gridCol w:w="1417"/>
        <w:gridCol w:w="86"/>
        <w:gridCol w:w="236"/>
        <w:gridCol w:w="320"/>
        <w:gridCol w:w="511"/>
        <w:gridCol w:w="548"/>
        <w:gridCol w:w="328"/>
        <w:gridCol w:w="236"/>
        <w:gridCol w:w="183"/>
        <w:gridCol w:w="529"/>
        <w:gridCol w:w="164"/>
        <w:gridCol w:w="116"/>
        <w:gridCol w:w="236"/>
        <w:gridCol w:w="277"/>
        <w:gridCol w:w="51"/>
        <w:gridCol w:w="715"/>
        <w:gridCol w:w="528"/>
        <w:gridCol w:w="464"/>
        <w:gridCol w:w="284"/>
      </w:tblGrid>
      <w:tr w:rsidR="004602CE" w:rsidRPr="004602CE" w:rsidTr="00BD5DCC">
        <w:trPr>
          <w:trHeight w:val="300"/>
        </w:trPr>
        <w:tc>
          <w:tcPr>
            <w:tcW w:w="1789" w:type="dxa"/>
            <w:tcBorders>
              <w:top w:val="nil"/>
              <w:left w:val="nil"/>
              <w:bottom w:val="nil"/>
              <w:right w:val="nil"/>
            </w:tcBorders>
            <w:shd w:val="clear" w:color="auto" w:fill="auto"/>
            <w:noWrap/>
            <w:vAlign w:val="bottom"/>
            <w:hideMark/>
          </w:tcPr>
          <w:p w:rsidR="004602CE" w:rsidRPr="004602CE" w:rsidRDefault="004602CE" w:rsidP="004602CE">
            <w:pPr>
              <w:rPr>
                <w:i/>
                <w:iCs/>
                <w:color w:val="000000"/>
                <w:sz w:val="18"/>
                <w:szCs w:val="18"/>
              </w:rPr>
            </w:pPr>
            <w:r w:rsidRPr="004602CE">
              <w:rPr>
                <w:i/>
                <w:iCs/>
                <w:color w:val="000000"/>
                <w:sz w:val="18"/>
                <w:szCs w:val="18"/>
              </w:rPr>
              <w:t xml:space="preserve">Отправитель </w:t>
            </w:r>
          </w:p>
        </w:tc>
        <w:tc>
          <w:tcPr>
            <w:tcW w:w="1514" w:type="dxa"/>
            <w:gridSpan w:val="4"/>
            <w:tcBorders>
              <w:top w:val="nil"/>
              <w:left w:val="nil"/>
              <w:bottom w:val="nil"/>
              <w:right w:val="nil"/>
            </w:tcBorders>
            <w:shd w:val="clear" w:color="auto" w:fill="auto"/>
            <w:noWrap/>
            <w:vAlign w:val="bottom"/>
          </w:tcPr>
          <w:p w:rsidR="004602CE" w:rsidRPr="004602CE" w:rsidRDefault="004602CE" w:rsidP="004602CE">
            <w:pPr>
              <w:rPr>
                <w:color w:val="000000"/>
                <w:sz w:val="18"/>
                <w:szCs w:val="18"/>
              </w:rPr>
            </w:pPr>
          </w:p>
        </w:tc>
        <w:tc>
          <w:tcPr>
            <w:tcW w:w="1517" w:type="dxa"/>
            <w:gridSpan w:val="3"/>
            <w:tcBorders>
              <w:top w:val="nil"/>
              <w:left w:val="nil"/>
              <w:bottom w:val="nil"/>
              <w:right w:val="nil"/>
            </w:tcBorders>
            <w:shd w:val="clear" w:color="auto" w:fill="auto"/>
            <w:noWrap/>
            <w:vAlign w:val="bottom"/>
          </w:tcPr>
          <w:p w:rsidR="004602CE" w:rsidRPr="004602CE" w:rsidRDefault="004602CE" w:rsidP="004602CE">
            <w:pPr>
              <w:rPr>
                <w:color w:val="000000"/>
                <w:sz w:val="18"/>
                <w:szCs w:val="18"/>
              </w:rPr>
            </w:pPr>
          </w:p>
        </w:tc>
        <w:tc>
          <w:tcPr>
            <w:tcW w:w="3684" w:type="dxa"/>
            <w:gridSpan w:val="12"/>
            <w:tcBorders>
              <w:top w:val="nil"/>
              <w:left w:val="nil"/>
              <w:bottom w:val="single" w:sz="4" w:space="0" w:color="auto"/>
              <w:right w:val="nil"/>
            </w:tcBorders>
            <w:shd w:val="clear" w:color="auto" w:fill="auto"/>
            <w:noWrap/>
            <w:vAlign w:val="bottom"/>
          </w:tcPr>
          <w:p w:rsidR="004602CE" w:rsidRPr="004602CE" w:rsidRDefault="004602CE" w:rsidP="004602CE">
            <w:pPr>
              <w:rPr>
                <w:color w:val="000000"/>
                <w:sz w:val="18"/>
                <w:szCs w:val="18"/>
              </w:rPr>
            </w:pPr>
          </w:p>
        </w:tc>
        <w:tc>
          <w:tcPr>
            <w:tcW w:w="1294" w:type="dxa"/>
            <w:gridSpan w:val="3"/>
            <w:tcBorders>
              <w:top w:val="nil"/>
              <w:left w:val="nil"/>
              <w:bottom w:val="nil"/>
              <w:right w:val="nil"/>
            </w:tcBorders>
          </w:tcPr>
          <w:p w:rsidR="004602CE" w:rsidRPr="004602CE" w:rsidRDefault="004602CE" w:rsidP="004602CE">
            <w:pPr>
              <w:rPr>
                <w:color w:val="000000"/>
                <w:sz w:val="18"/>
                <w:szCs w:val="18"/>
              </w:rPr>
            </w:pPr>
          </w:p>
        </w:tc>
        <w:tc>
          <w:tcPr>
            <w:tcW w:w="464" w:type="dxa"/>
            <w:tcBorders>
              <w:top w:val="nil"/>
              <w:left w:val="nil"/>
              <w:bottom w:val="nil"/>
              <w:right w:val="nil"/>
            </w:tcBorders>
            <w:shd w:val="clear" w:color="auto" w:fill="auto"/>
            <w:noWrap/>
            <w:vAlign w:val="bottom"/>
            <w:hideMark/>
          </w:tcPr>
          <w:p w:rsidR="004602CE" w:rsidRPr="004602CE" w:rsidRDefault="004602CE" w:rsidP="004602CE">
            <w:pPr>
              <w:rPr>
                <w:color w:val="000000"/>
                <w:sz w:val="18"/>
                <w:szCs w:val="18"/>
              </w:rPr>
            </w:pPr>
          </w:p>
        </w:tc>
        <w:tc>
          <w:tcPr>
            <w:tcW w:w="284" w:type="dxa"/>
            <w:tcBorders>
              <w:top w:val="nil"/>
              <w:left w:val="nil"/>
              <w:bottom w:val="nil"/>
              <w:right w:val="nil"/>
            </w:tcBorders>
            <w:shd w:val="clear" w:color="auto" w:fill="auto"/>
            <w:noWrap/>
            <w:vAlign w:val="bottom"/>
            <w:hideMark/>
          </w:tcPr>
          <w:p w:rsidR="004602CE" w:rsidRPr="004602CE" w:rsidRDefault="004602CE" w:rsidP="004602CE">
            <w:pPr>
              <w:rPr>
                <w:color w:val="000000"/>
                <w:sz w:val="18"/>
                <w:szCs w:val="18"/>
              </w:rPr>
            </w:pPr>
          </w:p>
        </w:tc>
      </w:tr>
      <w:tr w:rsidR="004602CE" w:rsidRPr="004602CE" w:rsidTr="00BD5DCC">
        <w:trPr>
          <w:trHeight w:val="300"/>
        </w:trPr>
        <w:tc>
          <w:tcPr>
            <w:tcW w:w="1789" w:type="dxa"/>
            <w:tcBorders>
              <w:top w:val="nil"/>
              <w:left w:val="nil"/>
              <w:bottom w:val="nil"/>
              <w:right w:val="nil"/>
            </w:tcBorders>
            <w:shd w:val="clear" w:color="auto" w:fill="auto"/>
            <w:noWrap/>
            <w:vAlign w:val="bottom"/>
            <w:hideMark/>
          </w:tcPr>
          <w:p w:rsidR="004602CE" w:rsidRPr="004602CE" w:rsidRDefault="004602CE" w:rsidP="004602CE">
            <w:pPr>
              <w:rPr>
                <w:i/>
                <w:iCs/>
                <w:color w:val="000000"/>
                <w:sz w:val="18"/>
                <w:szCs w:val="18"/>
              </w:rPr>
            </w:pPr>
            <w:r w:rsidRPr="004602CE">
              <w:rPr>
                <w:i/>
                <w:iCs/>
                <w:color w:val="000000"/>
                <w:sz w:val="18"/>
                <w:szCs w:val="18"/>
              </w:rPr>
              <w:t xml:space="preserve">Получатель </w:t>
            </w:r>
          </w:p>
        </w:tc>
        <w:tc>
          <w:tcPr>
            <w:tcW w:w="1514" w:type="dxa"/>
            <w:gridSpan w:val="4"/>
            <w:tcBorders>
              <w:top w:val="nil"/>
              <w:left w:val="nil"/>
              <w:bottom w:val="nil"/>
              <w:right w:val="nil"/>
            </w:tcBorders>
            <w:shd w:val="clear" w:color="auto" w:fill="auto"/>
            <w:noWrap/>
            <w:vAlign w:val="bottom"/>
          </w:tcPr>
          <w:p w:rsidR="004602CE" w:rsidRPr="004602CE" w:rsidRDefault="004602CE" w:rsidP="004602CE">
            <w:pPr>
              <w:rPr>
                <w:color w:val="000000"/>
                <w:sz w:val="18"/>
                <w:szCs w:val="18"/>
              </w:rPr>
            </w:pPr>
          </w:p>
        </w:tc>
        <w:tc>
          <w:tcPr>
            <w:tcW w:w="1517" w:type="dxa"/>
            <w:gridSpan w:val="3"/>
            <w:tcBorders>
              <w:top w:val="nil"/>
              <w:left w:val="nil"/>
              <w:bottom w:val="nil"/>
              <w:right w:val="nil"/>
            </w:tcBorders>
            <w:shd w:val="clear" w:color="auto" w:fill="auto"/>
            <w:noWrap/>
            <w:vAlign w:val="bottom"/>
          </w:tcPr>
          <w:p w:rsidR="004602CE" w:rsidRPr="004602CE" w:rsidRDefault="004602CE" w:rsidP="004602CE">
            <w:pPr>
              <w:rPr>
                <w:color w:val="000000"/>
                <w:sz w:val="18"/>
                <w:szCs w:val="18"/>
              </w:rPr>
            </w:pPr>
          </w:p>
        </w:tc>
        <w:tc>
          <w:tcPr>
            <w:tcW w:w="3171" w:type="dxa"/>
            <w:gridSpan w:val="10"/>
            <w:tcBorders>
              <w:top w:val="single" w:sz="4" w:space="0" w:color="auto"/>
              <w:left w:val="nil"/>
              <w:bottom w:val="single" w:sz="4" w:space="0" w:color="auto"/>
              <w:right w:val="nil"/>
            </w:tcBorders>
            <w:shd w:val="clear" w:color="auto" w:fill="auto"/>
            <w:noWrap/>
            <w:vAlign w:val="bottom"/>
          </w:tcPr>
          <w:p w:rsidR="004602CE" w:rsidRPr="004602CE" w:rsidRDefault="004602CE" w:rsidP="004602CE">
            <w:pPr>
              <w:rPr>
                <w:color w:val="000000"/>
                <w:sz w:val="18"/>
                <w:szCs w:val="18"/>
              </w:rPr>
            </w:pPr>
          </w:p>
        </w:tc>
        <w:tc>
          <w:tcPr>
            <w:tcW w:w="513" w:type="dxa"/>
            <w:gridSpan w:val="2"/>
            <w:tcBorders>
              <w:top w:val="single" w:sz="4" w:space="0" w:color="auto"/>
              <w:left w:val="nil"/>
              <w:bottom w:val="nil"/>
              <w:right w:val="nil"/>
            </w:tcBorders>
            <w:shd w:val="clear" w:color="auto" w:fill="auto"/>
            <w:noWrap/>
            <w:vAlign w:val="bottom"/>
            <w:hideMark/>
          </w:tcPr>
          <w:p w:rsidR="004602CE" w:rsidRPr="004602CE" w:rsidRDefault="004602CE" w:rsidP="004602CE">
            <w:pPr>
              <w:rPr>
                <w:color w:val="000000"/>
                <w:sz w:val="22"/>
                <w:szCs w:val="22"/>
              </w:rPr>
            </w:pPr>
          </w:p>
        </w:tc>
        <w:tc>
          <w:tcPr>
            <w:tcW w:w="1294" w:type="dxa"/>
            <w:gridSpan w:val="3"/>
            <w:tcBorders>
              <w:top w:val="nil"/>
              <w:left w:val="nil"/>
              <w:bottom w:val="nil"/>
              <w:right w:val="nil"/>
            </w:tcBorders>
          </w:tcPr>
          <w:p w:rsidR="004602CE" w:rsidRPr="004602CE" w:rsidRDefault="004602CE" w:rsidP="004602CE">
            <w:pPr>
              <w:rPr>
                <w:color w:val="000000"/>
                <w:sz w:val="18"/>
                <w:szCs w:val="18"/>
              </w:rPr>
            </w:pPr>
          </w:p>
        </w:tc>
        <w:tc>
          <w:tcPr>
            <w:tcW w:w="464" w:type="dxa"/>
            <w:tcBorders>
              <w:top w:val="nil"/>
              <w:left w:val="nil"/>
              <w:bottom w:val="nil"/>
              <w:right w:val="nil"/>
            </w:tcBorders>
            <w:shd w:val="clear" w:color="auto" w:fill="auto"/>
            <w:noWrap/>
            <w:vAlign w:val="bottom"/>
            <w:hideMark/>
          </w:tcPr>
          <w:p w:rsidR="004602CE" w:rsidRPr="004602CE" w:rsidRDefault="004602CE" w:rsidP="004602CE">
            <w:pPr>
              <w:rPr>
                <w:rFonts w:eastAsia="Calibri"/>
                <w:color w:val="000000"/>
                <w:sz w:val="18"/>
                <w:szCs w:val="22"/>
                <w:lang w:eastAsia="en-US"/>
              </w:rPr>
            </w:pPr>
          </w:p>
        </w:tc>
        <w:tc>
          <w:tcPr>
            <w:tcW w:w="284" w:type="dxa"/>
            <w:tcBorders>
              <w:top w:val="nil"/>
              <w:left w:val="nil"/>
              <w:bottom w:val="nil"/>
              <w:right w:val="nil"/>
            </w:tcBorders>
            <w:shd w:val="clear" w:color="auto" w:fill="auto"/>
            <w:noWrap/>
            <w:vAlign w:val="bottom"/>
            <w:hideMark/>
          </w:tcPr>
          <w:p w:rsidR="004602CE" w:rsidRPr="004602CE" w:rsidRDefault="004602CE" w:rsidP="004602CE">
            <w:pPr>
              <w:rPr>
                <w:color w:val="000000"/>
                <w:sz w:val="22"/>
                <w:szCs w:val="22"/>
              </w:rPr>
            </w:pPr>
          </w:p>
        </w:tc>
      </w:tr>
      <w:tr w:rsidR="004602CE" w:rsidRPr="004602CE" w:rsidTr="00BD5DCC">
        <w:trPr>
          <w:trHeight w:val="150"/>
        </w:trPr>
        <w:tc>
          <w:tcPr>
            <w:tcW w:w="1789" w:type="dxa"/>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10"/>
                <w:szCs w:val="22"/>
              </w:rPr>
            </w:pPr>
          </w:p>
        </w:tc>
        <w:tc>
          <w:tcPr>
            <w:tcW w:w="1514" w:type="dxa"/>
            <w:gridSpan w:val="4"/>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10"/>
                <w:szCs w:val="22"/>
              </w:rPr>
            </w:pPr>
          </w:p>
        </w:tc>
        <w:tc>
          <w:tcPr>
            <w:tcW w:w="1517" w:type="dxa"/>
            <w:gridSpan w:val="3"/>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10"/>
                <w:szCs w:val="22"/>
              </w:rPr>
            </w:pPr>
          </w:p>
        </w:tc>
        <w:tc>
          <w:tcPr>
            <w:tcW w:w="556" w:type="dxa"/>
            <w:gridSpan w:val="2"/>
            <w:tcBorders>
              <w:top w:val="single" w:sz="4" w:space="0" w:color="auto"/>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10"/>
                <w:szCs w:val="22"/>
              </w:rPr>
            </w:pPr>
          </w:p>
        </w:tc>
        <w:tc>
          <w:tcPr>
            <w:tcW w:w="511" w:type="dxa"/>
            <w:tcBorders>
              <w:top w:val="single" w:sz="4" w:space="0" w:color="auto"/>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10"/>
                <w:szCs w:val="22"/>
              </w:rPr>
            </w:pPr>
          </w:p>
        </w:tc>
        <w:tc>
          <w:tcPr>
            <w:tcW w:w="876" w:type="dxa"/>
            <w:gridSpan w:val="2"/>
            <w:tcBorders>
              <w:top w:val="single" w:sz="4" w:space="0" w:color="auto"/>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10"/>
                <w:szCs w:val="22"/>
              </w:rPr>
            </w:pPr>
          </w:p>
        </w:tc>
        <w:tc>
          <w:tcPr>
            <w:tcW w:w="419" w:type="dxa"/>
            <w:gridSpan w:val="2"/>
            <w:tcBorders>
              <w:top w:val="single" w:sz="4" w:space="0" w:color="auto"/>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10"/>
                <w:szCs w:val="22"/>
              </w:rPr>
            </w:pPr>
          </w:p>
        </w:tc>
        <w:tc>
          <w:tcPr>
            <w:tcW w:w="809" w:type="dxa"/>
            <w:gridSpan w:val="3"/>
            <w:tcBorders>
              <w:top w:val="single" w:sz="4" w:space="0" w:color="auto"/>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10"/>
                <w:szCs w:val="22"/>
              </w:rPr>
            </w:pPr>
          </w:p>
        </w:tc>
        <w:tc>
          <w:tcPr>
            <w:tcW w:w="513" w:type="dxa"/>
            <w:gridSpan w:val="2"/>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10"/>
                <w:szCs w:val="22"/>
              </w:rPr>
            </w:pPr>
          </w:p>
        </w:tc>
        <w:tc>
          <w:tcPr>
            <w:tcW w:w="1294" w:type="dxa"/>
            <w:gridSpan w:val="3"/>
            <w:tcBorders>
              <w:top w:val="nil"/>
              <w:left w:val="nil"/>
              <w:bottom w:val="nil"/>
              <w:right w:val="nil"/>
            </w:tcBorders>
          </w:tcPr>
          <w:p w:rsidR="004602CE" w:rsidRPr="004602CE" w:rsidRDefault="004602CE" w:rsidP="004602CE">
            <w:pPr>
              <w:rPr>
                <w:rFonts w:ascii="Calibri" w:hAnsi="Calibri"/>
                <w:color w:val="000000"/>
                <w:sz w:val="10"/>
                <w:szCs w:val="22"/>
              </w:rPr>
            </w:pPr>
          </w:p>
        </w:tc>
        <w:tc>
          <w:tcPr>
            <w:tcW w:w="464" w:type="dxa"/>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10"/>
                <w:szCs w:val="22"/>
              </w:rPr>
            </w:pPr>
          </w:p>
        </w:tc>
        <w:tc>
          <w:tcPr>
            <w:tcW w:w="284" w:type="dxa"/>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10"/>
                <w:szCs w:val="22"/>
              </w:rPr>
            </w:pPr>
          </w:p>
        </w:tc>
      </w:tr>
      <w:tr w:rsidR="004602CE" w:rsidRPr="004602CE" w:rsidTr="00BD5DCC">
        <w:trPr>
          <w:trHeight w:val="255"/>
        </w:trPr>
        <w:tc>
          <w:tcPr>
            <w:tcW w:w="10546" w:type="dxa"/>
            <w:gridSpan w:val="25"/>
            <w:tcBorders>
              <w:top w:val="single" w:sz="4" w:space="0" w:color="auto"/>
              <w:left w:val="single" w:sz="4" w:space="0" w:color="auto"/>
              <w:bottom w:val="single" w:sz="4" w:space="0" w:color="auto"/>
              <w:right w:val="single" w:sz="4" w:space="0" w:color="000000"/>
            </w:tcBorders>
            <w:shd w:val="clear" w:color="000000" w:fill="BBBBBB"/>
          </w:tcPr>
          <w:p w:rsidR="004602CE" w:rsidRPr="004602CE" w:rsidRDefault="004602CE" w:rsidP="004602CE">
            <w:pPr>
              <w:ind w:right="176"/>
              <w:jc w:val="center"/>
              <w:rPr>
                <w:b/>
                <w:bCs/>
                <w:sz w:val="18"/>
                <w:szCs w:val="18"/>
              </w:rPr>
            </w:pPr>
            <w:r w:rsidRPr="004602CE">
              <w:rPr>
                <w:b/>
                <w:bCs/>
                <w:sz w:val="18"/>
                <w:szCs w:val="18"/>
              </w:rPr>
              <w:t>Информация о корпоративном действии</w:t>
            </w:r>
          </w:p>
        </w:tc>
      </w:tr>
      <w:tr w:rsidR="004602CE" w:rsidRPr="004602CE" w:rsidTr="00BD5DCC">
        <w:trPr>
          <w:trHeight w:val="330"/>
        </w:trPr>
        <w:tc>
          <w:tcPr>
            <w:tcW w:w="3303" w:type="dxa"/>
            <w:gridSpan w:val="5"/>
            <w:tcBorders>
              <w:top w:val="single" w:sz="4" w:space="0" w:color="auto"/>
              <w:left w:val="single" w:sz="4" w:space="0" w:color="000000"/>
              <w:bottom w:val="single" w:sz="4" w:space="0" w:color="808080"/>
              <w:right w:val="single" w:sz="4" w:space="0" w:color="808080"/>
            </w:tcBorders>
            <w:shd w:val="clear" w:color="auto" w:fill="auto"/>
            <w:vAlign w:val="center"/>
            <w:hideMark/>
          </w:tcPr>
          <w:p w:rsidR="004602CE" w:rsidRPr="004602CE" w:rsidRDefault="004602CE" w:rsidP="004602CE">
            <w:pPr>
              <w:rPr>
                <w:b/>
                <w:bCs/>
                <w:sz w:val="18"/>
                <w:szCs w:val="18"/>
              </w:rPr>
            </w:pPr>
            <w:proofErr w:type="spellStart"/>
            <w:r w:rsidRPr="004602CE">
              <w:rPr>
                <w:b/>
                <w:bCs/>
                <w:sz w:val="18"/>
                <w:szCs w:val="18"/>
              </w:rPr>
              <w:t>Референс</w:t>
            </w:r>
            <w:proofErr w:type="spellEnd"/>
            <w:r w:rsidRPr="004602CE">
              <w:rPr>
                <w:b/>
                <w:bCs/>
                <w:sz w:val="18"/>
                <w:szCs w:val="18"/>
              </w:rPr>
              <w:t xml:space="preserve"> корпоративного действия</w:t>
            </w:r>
          </w:p>
        </w:tc>
        <w:tc>
          <w:tcPr>
            <w:tcW w:w="7243" w:type="dxa"/>
            <w:gridSpan w:val="20"/>
            <w:tcBorders>
              <w:top w:val="single" w:sz="4" w:space="0" w:color="auto"/>
              <w:left w:val="nil"/>
              <w:bottom w:val="single" w:sz="4" w:space="0" w:color="808080"/>
              <w:right w:val="single" w:sz="4" w:space="0" w:color="000000"/>
            </w:tcBorders>
          </w:tcPr>
          <w:p w:rsidR="004602CE" w:rsidRPr="004602CE" w:rsidRDefault="004602CE" w:rsidP="004602CE">
            <w:pPr>
              <w:rPr>
                <w:sz w:val="18"/>
                <w:szCs w:val="18"/>
              </w:rPr>
            </w:pPr>
          </w:p>
        </w:tc>
      </w:tr>
      <w:tr w:rsidR="004602CE" w:rsidRPr="004602CE" w:rsidTr="00BD5DCC">
        <w:trPr>
          <w:trHeight w:val="330"/>
        </w:trPr>
        <w:tc>
          <w:tcPr>
            <w:tcW w:w="3303" w:type="dxa"/>
            <w:gridSpan w:val="5"/>
            <w:tcBorders>
              <w:top w:val="single" w:sz="4" w:space="0" w:color="808080"/>
              <w:left w:val="single" w:sz="4" w:space="0" w:color="000000"/>
              <w:bottom w:val="single" w:sz="4" w:space="0" w:color="808080"/>
              <w:right w:val="single" w:sz="4" w:space="0" w:color="808080"/>
            </w:tcBorders>
            <w:shd w:val="clear" w:color="auto" w:fill="auto"/>
            <w:vAlign w:val="center"/>
            <w:hideMark/>
          </w:tcPr>
          <w:p w:rsidR="004602CE" w:rsidRPr="004602CE" w:rsidRDefault="004602CE" w:rsidP="004602CE">
            <w:pPr>
              <w:rPr>
                <w:b/>
                <w:bCs/>
                <w:sz w:val="18"/>
                <w:szCs w:val="18"/>
              </w:rPr>
            </w:pPr>
            <w:r w:rsidRPr="004602CE">
              <w:rPr>
                <w:b/>
                <w:bCs/>
                <w:sz w:val="18"/>
                <w:szCs w:val="18"/>
              </w:rPr>
              <w:t xml:space="preserve">Тип корпоративного действия </w:t>
            </w:r>
          </w:p>
        </w:tc>
        <w:tc>
          <w:tcPr>
            <w:tcW w:w="7243" w:type="dxa"/>
            <w:gridSpan w:val="20"/>
            <w:tcBorders>
              <w:top w:val="single" w:sz="4" w:space="0" w:color="808080"/>
              <w:left w:val="nil"/>
              <w:bottom w:val="single" w:sz="4" w:space="0" w:color="808080"/>
              <w:right w:val="single" w:sz="4" w:space="0" w:color="000000"/>
            </w:tcBorders>
          </w:tcPr>
          <w:p w:rsidR="004602CE" w:rsidRPr="004602CE" w:rsidRDefault="004602CE" w:rsidP="004602CE">
            <w:pPr>
              <w:rPr>
                <w:sz w:val="18"/>
                <w:szCs w:val="18"/>
              </w:rPr>
            </w:pPr>
          </w:p>
        </w:tc>
      </w:tr>
      <w:tr w:rsidR="004602CE" w:rsidRPr="004602CE" w:rsidTr="00BD5DCC">
        <w:trPr>
          <w:trHeight w:val="135"/>
        </w:trPr>
        <w:tc>
          <w:tcPr>
            <w:tcW w:w="1789" w:type="dxa"/>
            <w:tcBorders>
              <w:top w:val="nil"/>
              <w:left w:val="nil"/>
              <w:bottom w:val="nil"/>
              <w:right w:val="nil"/>
            </w:tcBorders>
            <w:shd w:val="clear" w:color="auto" w:fill="auto"/>
            <w:noWrap/>
            <w:vAlign w:val="bottom"/>
            <w:hideMark/>
          </w:tcPr>
          <w:p w:rsidR="004602CE" w:rsidRPr="004602CE" w:rsidRDefault="004602CE" w:rsidP="004602CE">
            <w:pPr>
              <w:rPr>
                <w:color w:val="000000"/>
                <w:sz w:val="22"/>
                <w:szCs w:val="22"/>
              </w:rPr>
            </w:pPr>
          </w:p>
        </w:tc>
        <w:tc>
          <w:tcPr>
            <w:tcW w:w="1514" w:type="dxa"/>
            <w:gridSpan w:val="4"/>
            <w:tcBorders>
              <w:top w:val="nil"/>
              <w:left w:val="nil"/>
              <w:bottom w:val="nil"/>
              <w:right w:val="nil"/>
            </w:tcBorders>
            <w:shd w:val="clear" w:color="auto" w:fill="auto"/>
            <w:noWrap/>
            <w:vAlign w:val="bottom"/>
            <w:hideMark/>
          </w:tcPr>
          <w:p w:rsidR="004602CE" w:rsidRPr="004602CE" w:rsidRDefault="004602CE" w:rsidP="004602CE">
            <w:pPr>
              <w:rPr>
                <w:color w:val="000000"/>
                <w:sz w:val="22"/>
                <w:szCs w:val="22"/>
              </w:rPr>
            </w:pPr>
          </w:p>
        </w:tc>
        <w:tc>
          <w:tcPr>
            <w:tcW w:w="1517" w:type="dxa"/>
            <w:gridSpan w:val="3"/>
            <w:tcBorders>
              <w:top w:val="nil"/>
              <w:left w:val="nil"/>
              <w:bottom w:val="nil"/>
              <w:right w:val="nil"/>
            </w:tcBorders>
            <w:shd w:val="clear" w:color="auto" w:fill="auto"/>
            <w:noWrap/>
            <w:vAlign w:val="bottom"/>
            <w:hideMark/>
          </w:tcPr>
          <w:p w:rsidR="004602CE" w:rsidRPr="004602CE" w:rsidRDefault="004602CE" w:rsidP="004602CE">
            <w:pPr>
              <w:rPr>
                <w:color w:val="000000"/>
                <w:sz w:val="22"/>
                <w:szCs w:val="22"/>
              </w:rPr>
            </w:pPr>
          </w:p>
        </w:tc>
        <w:tc>
          <w:tcPr>
            <w:tcW w:w="556" w:type="dxa"/>
            <w:gridSpan w:val="2"/>
            <w:tcBorders>
              <w:top w:val="nil"/>
              <w:left w:val="nil"/>
              <w:bottom w:val="nil"/>
              <w:right w:val="nil"/>
            </w:tcBorders>
            <w:shd w:val="clear" w:color="auto" w:fill="auto"/>
            <w:noWrap/>
            <w:vAlign w:val="bottom"/>
            <w:hideMark/>
          </w:tcPr>
          <w:p w:rsidR="004602CE" w:rsidRPr="004602CE" w:rsidRDefault="004602CE" w:rsidP="004602CE">
            <w:pPr>
              <w:rPr>
                <w:color w:val="000000"/>
                <w:sz w:val="22"/>
                <w:szCs w:val="22"/>
              </w:rPr>
            </w:pPr>
          </w:p>
        </w:tc>
        <w:tc>
          <w:tcPr>
            <w:tcW w:w="511" w:type="dxa"/>
            <w:tcBorders>
              <w:top w:val="nil"/>
              <w:left w:val="nil"/>
              <w:bottom w:val="nil"/>
              <w:right w:val="nil"/>
            </w:tcBorders>
            <w:shd w:val="clear" w:color="auto" w:fill="auto"/>
            <w:noWrap/>
            <w:vAlign w:val="bottom"/>
            <w:hideMark/>
          </w:tcPr>
          <w:p w:rsidR="004602CE" w:rsidRPr="004602CE" w:rsidRDefault="004602CE" w:rsidP="004602CE">
            <w:pPr>
              <w:rPr>
                <w:color w:val="000000"/>
                <w:sz w:val="22"/>
                <w:szCs w:val="22"/>
              </w:rPr>
            </w:pPr>
          </w:p>
        </w:tc>
        <w:tc>
          <w:tcPr>
            <w:tcW w:w="876" w:type="dxa"/>
            <w:gridSpan w:val="2"/>
            <w:tcBorders>
              <w:top w:val="nil"/>
              <w:left w:val="nil"/>
              <w:bottom w:val="nil"/>
              <w:right w:val="nil"/>
            </w:tcBorders>
            <w:shd w:val="clear" w:color="auto" w:fill="auto"/>
            <w:noWrap/>
            <w:vAlign w:val="bottom"/>
            <w:hideMark/>
          </w:tcPr>
          <w:p w:rsidR="004602CE" w:rsidRPr="004602CE" w:rsidRDefault="004602CE" w:rsidP="004602CE">
            <w:pPr>
              <w:rPr>
                <w:color w:val="000000"/>
                <w:sz w:val="22"/>
                <w:szCs w:val="22"/>
              </w:rPr>
            </w:pPr>
          </w:p>
        </w:tc>
        <w:tc>
          <w:tcPr>
            <w:tcW w:w="419" w:type="dxa"/>
            <w:gridSpan w:val="2"/>
            <w:tcBorders>
              <w:top w:val="nil"/>
              <w:left w:val="nil"/>
              <w:bottom w:val="nil"/>
              <w:right w:val="nil"/>
            </w:tcBorders>
            <w:shd w:val="clear" w:color="auto" w:fill="auto"/>
            <w:noWrap/>
            <w:vAlign w:val="bottom"/>
            <w:hideMark/>
          </w:tcPr>
          <w:p w:rsidR="004602CE" w:rsidRPr="004602CE" w:rsidRDefault="004602CE" w:rsidP="004602CE">
            <w:pPr>
              <w:rPr>
                <w:color w:val="000000"/>
                <w:sz w:val="22"/>
                <w:szCs w:val="22"/>
              </w:rPr>
            </w:pPr>
          </w:p>
        </w:tc>
        <w:tc>
          <w:tcPr>
            <w:tcW w:w="809" w:type="dxa"/>
            <w:gridSpan w:val="3"/>
            <w:tcBorders>
              <w:top w:val="nil"/>
              <w:left w:val="nil"/>
              <w:bottom w:val="nil"/>
              <w:right w:val="nil"/>
            </w:tcBorders>
            <w:shd w:val="clear" w:color="auto" w:fill="auto"/>
            <w:noWrap/>
            <w:vAlign w:val="bottom"/>
            <w:hideMark/>
          </w:tcPr>
          <w:p w:rsidR="004602CE" w:rsidRPr="004602CE" w:rsidRDefault="004602CE" w:rsidP="004602CE">
            <w:pPr>
              <w:rPr>
                <w:color w:val="000000"/>
                <w:sz w:val="22"/>
                <w:szCs w:val="22"/>
              </w:rPr>
            </w:pPr>
          </w:p>
        </w:tc>
        <w:tc>
          <w:tcPr>
            <w:tcW w:w="513" w:type="dxa"/>
            <w:gridSpan w:val="2"/>
            <w:tcBorders>
              <w:top w:val="nil"/>
              <w:left w:val="nil"/>
              <w:bottom w:val="nil"/>
              <w:right w:val="nil"/>
            </w:tcBorders>
            <w:shd w:val="clear" w:color="auto" w:fill="auto"/>
            <w:noWrap/>
            <w:vAlign w:val="bottom"/>
            <w:hideMark/>
          </w:tcPr>
          <w:p w:rsidR="004602CE" w:rsidRPr="004602CE" w:rsidRDefault="004602CE" w:rsidP="004602CE">
            <w:pPr>
              <w:rPr>
                <w:color w:val="000000"/>
                <w:sz w:val="22"/>
                <w:szCs w:val="22"/>
              </w:rPr>
            </w:pPr>
          </w:p>
        </w:tc>
        <w:tc>
          <w:tcPr>
            <w:tcW w:w="1294" w:type="dxa"/>
            <w:gridSpan w:val="3"/>
            <w:tcBorders>
              <w:top w:val="nil"/>
              <w:left w:val="nil"/>
              <w:bottom w:val="nil"/>
              <w:right w:val="nil"/>
            </w:tcBorders>
          </w:tcPr>
          <w:p w:rsidR="004602CE" w:rsidRPr="004602CE" w:rsidRDefault="004602CE" w:rsidP="004602CE">
            <w:pPr>
              <w:rPr>
                <w:color w:val="000000"/>
                <w:sz w:val="22"/>
                <w:szCs w:val="22"/>
              </w:rPr>
            </w:pPr>
          </w:p>
        </w:tc>
        <w:tc>
          <w:tcPr>
            <w:tcW w:w="464" w:type="dxa"/>
            <w:tcBorders>
              <w:top w:val="nil"/>
              <w:left w:val="nil"/>
              <w:bottom w:val="nil"/>
              <w:right w:val="nil"/>
            </w:tcBorders>
            <w:shd w:val="clear" w:color="auto" w:fill="auto"/>
            <w:noWrap/>
            <w:vAlign w:val="bottom"/>
            <w:hideMark/>
          </w:tcPr>
          <w:p w:rsidR="004602CE" w:rsidRPr="004602CE" w:rsidRDefault="004602CE" w:rsidP="004602CE">
            <w:pPr>
              <w:rPr>
                <w:color w:val="000000"/>
                <w:sz w:val="22"/>
                <w:szCs w:val="22"/>
              </w:rPr>
            </w:pPr>
          </w:p>
        </w:tc>
        <w:tc>
          <w:tcPr>
            <w:tcW w:w="284" w:type="dxa"/>
            <w:tcBorders>
              <w:top w:val="nil"/>
              <w:left w:val="nil"/>
              <w:bottom w:val="nil"/>
              <w:right w:val="nil"/>
            </w:tcBorders>
            <w:shd w:val="clear" w:color="auto" w:fill="auto"/>
            <w:noWrap/>
            <w:vAlign w:val="bottom"/>
            <w:hideMark/>
          </w:tcPr>
          <w:p w:rsidR="004602CE" w:rsidRPr="004602CE" w:rsidRDefault="004602CE" w:rsidP="004602CE">
            <w:pPr>
              <w:rPr>
                <w:color w:val="000000"/>
                <w:sz w:val="22"/>
                <w:szCs w:val="22"/>
              </w:rPr>
            </w:pPr>
          </w:p>
        </w:tc>
      </w:tr>
      <w:tr w:rsidR="004602CE" w:rsidRPr="004602CE" w:rsidTr="00BD5DCC">
        <w:trPr>
          <w:trHeight w:val="270"/>
        </w:trPr>
        <w:tc>
          <w:tcPr>
            <w:tcW w:w="10546" w:type="dxa"/>
            <w:gridSpan w:val="25"/>
            <w:tcBorders>
              <w:top w:val="single" w:sz="4" w:space="0" w:color="auto"/>
              <w:left w:val="single" w:sz="4" w:space="0" w:color="auto"/>
              <w:bottom w:val="single" w:sz="4" w:space="0" w:color="auto"/>
              <w:right w:val="single" w:sz="4" w:space="0" w:color="000000"/>
            </w:tcBorders>
            <w:shd w:val="clear" w:color="000000" w:fill="BBBBBB"/>
          </w:tcPr>
          <w:p w:rsidR="004602CE" w:rsidRPr="004602CE" w:rsidRDefault="004602CE" w:rsidP="004602CE">
            <w:pPr>
              <w:jc w:val="center"/>
              <w:rPr>
                <w:b/>
                <w:bCs/>
                <w:sz w:val="18"/>
                <w:szCs w:val="18"/>
              </w:rPr>
            </w:pPr>
            <w:r w:rsidRPr="004602CE">
              <w:rPr>
                <w:b/>
                <w:bCs/>
                <w:sz w:val="18"/>
                <w:szCs w:val="18"/>
              </w:rPr>
              <w:t xml:space="preserve">Детали отменяемой инструкции </w:t>
            </w:r>
          </w:p>
        </w:tc>
      </w:tr>
      <w:tr w:rsidR="004602CE" w:rsidRPr="004602CE" w:rsidTr="00BD5DCC">
        <w:trPr>
          <w:trHeight w:val="495"/>
        </w:trPr>
        <w:tc>
          <w:tcPr>
            <w:tcW w:w="1789" w:type="dxa"/>
            <w:tcBorders>
              <w:top w:val="single" w:sz="4" w:space="0" w:color="auto"/>
              <w:left w:val="single" w:sz="4" w:space="0" w:color="auto"/>
              <w:bottom w:val="single" w:sz="4" w:space="0" w:color="808080"/>
              <w:right w:val="single" w:sz="4" w:space="0" w:color="808080"/>
            </w:tcBorders>
            <w:shd w:val="clear" w:color="auto" w:fill="auto"/>
            <w:vAlign w:val="center"/>
          </w:tcPr>
          <w:p w:rsidR="004602CE" w:rsidRPr="004602CE" w:rsidRDefault="004602CE" w:rsidP="004602CE">
            <w:pPr>
              <w:jc w:val="center"/>
              <w:rPr>
                <w:b/>
                <w:bCs/>
                <w:sz w:val="18"/>
                <w:szCs w:val="18"/>
              </w:rPr>
            </w:pPr>
            <w:r w:rsidRPr="004602CE">
              <w:rPr>
                <w:b/>
                <w:bCs/>
                <w:sz w:val="18"/>
                <w:szCs w:val="18"/>
              </w:rPr>
              <w:t>Номер инструкции</w:t>
            </w:r>
          </w:p>
        </w:tc>
        <w:tc>
          <w:tcPr>
            <w:tcW w:w="1528" w:type="dxa"/>
            <w:gridSpan w:val="5"/>
            <w:tcBorders>
              <w:top w:val="single" w:sz="4" w:space="0" w:color="auto"/>
              <w:left w:val="single" w:sz="4" w:space="0" w:color="auto"/>
              <w:bottom w:val="single" w:sz="4" w:space="0" w:color="808080"/>
              <w:right w:val="single" w:sz="4" w:space="0" w:color="808080"/>
            </w:tcBorders>
            <w:shd w:val="clear" w:color="auto" w:fill="auto"/>
            <w:vAlign w:val="center"/>
          </w:tcPr>
          <w:p w:rsidR="004602CE" w:rsidRPr="004602CE" w:rsidRDefault="004602CE" w:rsidP="004602CE">
            <w:pPr>
              <w:jc w:val="center"/>
              <w:rPr>
                <w:b/>
                <w:bCs/>
                <w:sz w:val="18"/>
                <w:szCs w:val="18"/>
              </w:rPr>
            </w:pPr>
            <w:r w:rsidRPr="004602CE">
              <w:rPr>
                <w:b/>
                <w:bCs/>
                <w:sz w:val="18"/>
                <w:szCs w:val="18"/>
              </w:rPr>
              <w:t xml:space="preserve">Номер счета депо/раздела </w:t>
            </w:r>
          </w:p>
          <w:p w:rsidR="004602CE" w:rsidRPr="004602CE" w:rsidRDefault="004602CE" w:rsidP="004602CE">
            <w:pPr>
              <w:jc w:val="center"/>
              <w:rPr>
                <w:b/>
                <w:bCs/>
                <w:sz w:val="18"/>
                <w:szCs w:val="18"/>
              </w:rPr>
            </w:pPr>
            <w:r w:rsidRPr="004602CE">
              <w:rPr>
                <w:b/>
                <w:bCs/>
                <w:sz w:val="18"/>
                <w:szCs w:val="18"/>
              </w:rPr>
              <w:t>(субсчета депо)</w:t>
            </w:r>
          </w:p>
        </w:tc>
        <w:tc>
          <w:tcPr>
            <w:tcW w:w="1417" w:type="dxa"/>
            <w:tcBorders>
              <w:top w:val="single" w:sz="4" w:space="0" w:color="auto"/>
              <w:left w:val="nil"/>
              <w:bottom w:val="single" w:sz="4" w:space="0" w:color="808080"/>
              <w:right w:val="single" w:sz="4" w:space="0" w:color="808080"/>
            </w:tcBorders>
            <w:shd w:val="clear" w:color="auto" w:fill="auto"/>
            <w:vAlign w:val="center"/>
          </w:tcPr>
          <w:p w:rsidR="004602CE" w:rsidRPr="004602CE" w:rsidRDefault="004602CE" w:rsidP="004602CE">
            <w:pPr>
              <w:jc w:val="center"/>
              <w:rPr>
                <w:b/>
                <w:bCs/>
                <w:sz w:val="18"/>
                <w:szCs w:val="18"/>
              </w:rPr>
            </w:pPr>
            <w:r w:rsidRPr="004602CE">
              <w:rPr>
                <w:b/>
                <w:bCs/>
                <w:sz w:val="18"/>
                <w:szCs w:val="18"/>
              </w:rPr>
              <w:t>ISIN</w:t>
            </w:r>
          </w:p>
        </w:tc>
        <w:tc>
          <w:tcPr>
            <w:tcW w:w="1701" w:type="dxa"/>
            <w:gridSpan w:val="5"/>
            <w:tcBorders>
              <w:top w:val="single" w:sz="4" w:space="0" w:color="auto"/>
              <w:left w:val="nil"/>
              <w:bottom w:val="single" w:sz="4" w:space="0" w:color="808080"/>
              <w:right w:val="single" w:sz="4" w:space="0" w:color="808080"/>
            </w:tcBorders>
            <w:shd w:val="clear" w:color="auto" w:fill="auto"/>
            <w:vAlign w:val="center"/>
          </w:tcPr>
          <w:p w:rsidR="004602CE" w:rsidRPr="004602CE" w:rsidRDefault="004602CE" w:rsidP="004602CE">
            <w:pPr>
              <w:jc w:val="center"/>
              <w:rPr>
                <w:b/>
                <w:bCs/>
                <w:sz w:val="18"/>
                <w:szCs w:val="18"/>
              </w:rPr>
            </w:pPr>
            <w:r w:rsidRPr="004602CE">
              <w:rPr>
                <w:b/>
                <w:bCs/>
                <w:sz w:val="18"/>
                <w:szCs w:val="18"/>
              </w:rPr>
              <w:t xml:space="preserve">Регистрационный номер </w:t>
            </w:r>
          </w:p>
        </w:tc>
        <w:tc>
          <w:tcPr>
            <w:tcW w:w="1276" w:type="dxa"/>
            <w:gridSpan w:val="4"/>
            <w:tcBorders>
              <w:top w:val="single" w:sz="4" w:space="0" w:color="auto"/>
              <w:left w:val="nil"/>
              <w:bottom w:val="single" w:sz="4" w:space="0" w:color="808080"/>
              <w:right w:val="single" w:sz="4" w:space="0" w:color="808080"/>
            </w:tcBorders>
            <w:shd w:val="clear" w:color="auto" w:fill="auto"/>
            <w:vAlign w:val="center"/>
            <w:hideMark/>
          </w:tcPr>
          <w:p w:rsidR="004602CE" w:rsidRPr="004602CE" w:rsidRDefault="004602CE" w:rsidP="004602CE">
            <w:pPr>
              <w:jc w:val="center"/>
              <w:rPr>
                <w:b/>
                <w:bCs/>
                <w:sz w:val="18"/>
                <w:szCs w:val="18"/>
              </w:rPr>
            </w:pPr>
            <w:r w:rsidRPr="004602CE">
              <w:rPr>
                <w:b/>
                <w:bCs/>
                <w:sz w:val="18"/>
                <w:szCs w:val="18"/>
              </w:rPr>
              <w:t>Код НРД</w:t>
            </w:r>
          </w:p>
        </w:tc>
        <w:tc>
          <w:tcPr>
            <w:tcW w:w="1559" w:type="dxa"/>
            <w:gridSpan w:val="6"/>
            <w:tcBorders>
              <w:top w:val="single" w:sz="4" w:space="0" w:color="auto"/>
              <w:left w:val="nil"/>
              <w:bottom w:val="single" w:sz="4" w:space="0" w:color="808080"/>
              <w:right w:val="single" w:sz="4" w:space="0" w:color="auto"/>
            </w:tcBorders>
            <w:vAlign w:val="center"/>
          </w:tcPr>
          <w:p w:rsidR="004602CE" w:rsidRPr="004602CE" w:rsidRDefault="004602CE" w:rsidP="004602CE">
            <w:pPr>
              <w:jc w:val="center"/>
              <w:rPr>
                <w:b/>
                <w:bCs/>
                <w:sz w:val="18"/>
                <w:szCs w:val="18"/>
              </w:rPr>
            </w:pPr>
            <w:r w:rsidRPr="004602CE">
              <w:rPr>
                <w:b/>
                <w:bCs/>
                <w:sz w:val="18"/>
                <w:szCs w:val="18"/>
              </w:rPr>
              <w:t>Наименование выпуска</w:t>
            </w:r>
          </w:p>
        </w:tc>
        <w:tc>
          <w:tcPr>
            <w:tcW w:w="1276" w:type="dxa"/>
            <w:gridSpan w:val="3"/>
            <w:tcBorders>
              <w:top w:val="single" w:sz="4" w:space="0" w:color="auto"/>
              <w:left w:val="single" w:sz="4" w:space="0" w:color="auto"/>
              <w:bottom w:val="single" w:sz="4" w:space="0" w:color="808080"/>
              <w:right w:val="single" w:sz="4" w:space="0" w:color="000000"/>
            </w:tcBorders>
            <w:shd w:val="clear" w:color="auto" w:fill="auto"/>
            <w:vAlign w:val="center"/>
            <w:hideMark/>
          </w:tcPr>
          <w:p w:rsidR="004602CE" w:rsidRPr="004602CE" w:rsidRDefault="004602CE" w:rsidP="004602CE">
            <w:pPr>
              <w:jc w:val="center"/>
              <w:rPr>
                <w:b/>
                <w:bCs/>
                <w:sz w:val="18"/>
                <w:szCs w:val="18"/>
              </w:rPr>
            </w:pPr>
            <w:r w:rsidRPr="004602CE">
              <w:rPr>
                <w:b/>
                <w:bCs/>
                <w:sz w:val="18"/>
                <w:szCs w:val="18"/>
              </w:rPr>
              <w:t xml:space="preserve">Количество </w:t>
            </w:r>
            <w:proofErr w:type="spellStart"/>
            <w:r w:rsidRPr="004602CE">
              <w:rPr>
                <w:b/>
                <w:bCs/>
                <w:sz w:val="18"/>
                <w:szCs w:val="18"/>
              </w:rPr>
              <w:t>цб</w:t>
            </w:r>
            <w:proofErr w:type="spellEnd"/>
          </w:p>
        </w:tc>
      </w:tr>
      <w:tr w:rsidR="004602CE" w:rsidRPr="004602CE" w:rsidTr="00BD5DCC">
        <w:trPr>
          <w:trHeight w:val="450"/>
        </w:trPr>
        <w:tc>
          <w:tcPr>
            <w:tcW w:w="1789" w:type="dxa"/>
            <w:tcBorders>
              <w:top w:val="single" w:sz="4" w:space="0" w:color="808080"/>
              <w:left w:val="single" w:sz="4" w:space="0" w:color="auto"/>
              <w:bottom w:val="single" w:sz="4" w:space="0" w:color="auto"/>
              <w:right w:val="single" w:sz="4" w:space="0" w:color="808080"/>
            </w:tcBorders>
            <w:shd w:val="clear" w:color="auto" w:fill="auto"/>
            <w:vAlign w:val="center"/>
          </w:tcPr>
          <w:p w:rsidR="004602CE" w:rsidRPr="004602CE" w:rsidRDefault="004602CE" w:rsidP="004602CE">
            <w:pPr>
              <w:jc w:val="center"/>
              <w:rPr>
                <w:sz w:val="18"/>
                <w:szCs w:val="18"/>
              </w:rPr>
            </w:pPr>
          </w:p>
        </w:tc>
        <w:tc>
          <w:tcPr>
            <w:tcW w:w="1528" w:type="dxa"/>
            <w:gridSpan w:val="5"/>
            <w:tcBorders>
              <w:top w:val="single" w:sz="4" w:space="0" w:color="808080"/>
              <w:left w:val="single" w:sz="4" w:space="0" w:color="auto"/>
              <w:bottom w:val="single" w:sz="4" w:space="0" w:color="auto"/>
              <w:right w:val="single" w:sz="4" w:space="0" w:color="808080"/>
            </w:tcBorders>
            <w:shd w:val="clear" w:color="auto" w:fill="auto"/>
            <w:vAlign w:val="center"/>
          </w:tcPr>
          <w:p w:rsidR="004602CE" w:rsidRPr="004602CE" w:rsidRDefault="004602CE" w:rsidP="004602CE">
            <w:pPr>
              <w:jc w:val="center"/>
              <w:rPr>
                <w:sz w:val="18"/>
                <w:szCs w:val="18"/>
              </w:rPr>
            </w:pPr>
          </w:p>
        </w:tc>
        <w:tc>
          <w:tcPr>
            <w:tcW w:w="1417" w:type="dxa"/>
            <w:tcBorders>
              <w:top w:val="single" w:sz="4" w:space="0" w:color="808080"/>
              <w:left w:val="nil"/>
              <w:bottom w:val="single" w:sz="4" w:space="0" w:color="auto"/>
              <w:right w:val="single" w:sz="4" w:space="0" w:color="808080"/>
            </w:tcBorders>
            <w:shd w:val="clear" w:color="auto" w:fill="auto"/>
            <w:vAlign w:val="center"/>
          </w:tcPr>
          <w:p w:rsidR="004602CE" w:rsidRPr="004602CE" w:rsidRDefault="004602CE" w:rsidP="004602CE">
            <w:pPr>
              <w:jc w:val="center"/>
              <w:rPr>
                <w:sz w:val="18"/>
                <w:szCs w:val="18"/>
              </w:rPr>
            </w:pPr>
          </w:p>
        </w:tc>
        <w:tc>
          <w:tcPr>
            <w:tcW w:w="1701" w:type="dxa"/>
            <w:gridSpan w:val="5"/>
            <w:tcBorders>
              <w:top w:val="single" w:sz="4" w:space="0" w:color="808080"/>
              <w:left w:val="nil"/>
              <w:bottom w:val="single" w:sz="4" w:space="0" w:color="auto"/>
              <w:right w:val="single" w:sz="4" w:space="0" w:color="808080"/>
            </w:tcBorders>
            <w:shd w:val="clear" w:color="auto" w:fill="auto"/>
            <w:vAlign w:val="center"/>
          </w:tcPr>
          <w:p w:rsidR="004602CE" w:rsidRPr="004602CE" w:rsidRDefault="004602CE" w:rsidP="004602CE">
            <w:pPr>
              <w:jc w:val="center"/>
              <w:rPr>
                <w:rFonts w:eastAsia="Calibri"/>
                <w:sz w:val="18"/>
                <w:szCs w:val="22"/>
                <w:lang w:eastAsia="en-US"/>
              </w:rPr>
            </w:pPr>
          </w:p>
        </w:tc>
        <w:tc>
          <w:tcPr>
            <w:tcW w:w="1276" w:type="dxa"/>
            <w:gridSpan w:val="4"/>
            <w:tcBorders>
              <w:top w:val="single" w:sz="4" w:space="0" w:color="808080"/>
              <w:left w:val="nil"/>
              <w:bottom w:val="single" w:sz="4" w:space="0" w:color="auto"/>
              <w:right w:val="single" w:sz="4" w:space="0" w:color="808080"/>
            </w:tcBorders>
            <w:shd w:val="clear" w:color="auto" w:fill="auto"/>
            <w:vAlign w:val="center"/>
          </w:tcPr>
          <w:p w:rsidR="004602CE" w:rsidRPr="004602CE" w:rsidRDefault="004602CE" w:rsidP="004602CE">
            <w:pPr>
              <w:jc w:val="center"/>
              <w:rPr>
                <w:sz w:val="18"/>
                <w:szCs w:val="18"/>
              </w:rPr>
            </w:pPr>
          </w:p>
        </w:tc>
        <w:tc>
          <w:tcPr>
            <w:tcW w:w="1559" w:type="dxa"/>
            <w:gridSpan w:val="6"/>
            <w:tcBorders>
              <w:top w:val="single" w:sz="4" w:space="0" w:color="808080"/>
              <w:left w:val="nil"/>
              <w:bottom w:val="single" w:sz="4" w:space="0" w:color="auto"/>
              <w:right w:val="single" w:sz="4" w:space="0" w:color="auto"/>
            </w:tcBorders>
            <w:vAlign w:val="center"/>
          </w:tcPr>
          <w:p w:rsidR="004602CE" w:rsidRPr="004602CE" w:rsidRDefault="004602CE" w:rsidP="004602CE">
            <w:pPr>
              <w:jc w:val="center"/>
              <w:rPr>
                <w:sz w:val="18"/>
                <w:szCs w:val="18"/>
              </w:rPr>
            </w:pPr>
          </w:p>
        </w:tc>
        <w:tc>
          <w:tcPr>
            <w:tcW w:w="1276" w:type="dxa"/>
            <w:gridSpan w:val="3"/>
            <w:tcBorders>
              <w:top w:val="single" w:sz="4" w:space="0" w:color="808080"/>
              <w:left w:val="single" w:sz="4" w:space="0" w:color="auto"/>
              <w:bottom w:val="single" w:sz="4" w:space="0" w:color="auto"/>
              <w:right w:val="single" w:sz="4" w:space="0" w:color="000000"/>
            </w:tcBorders>
            <w:shd w:val="clear" w:color="auto" w:fill="auto"/>
            <w:vAlign w:val="center"/>
          </w:tcPr>
          <w:p w:rsidR="004602CE" w:rsidRPr="004602CE" w:rsidRDefault="004602CE" w:rsidP="004602CE">
            <w:pPr>
              <w:jc w:val="center"/>
              <w:rPr>
                <w:sz w:val="18"/>
                <w:szCs w:val="18"/>
              </w:rPr>
            </w:pPr>
          </w:p>
        </w:tc>
      </w:tr>
      <w:tr w:rsidR="004602CE" w:rsidRPr="004602CE" w:rsidTr="00BD5DCC">
        <w:trPr>
          <w:trHeight w:val="56"/>
        </w:trPr>
        <w:tc>
          <w:tcPr>
            <w:tcW w:w="1789" w:type="dxa"/>
            <w:tcBorders>
              <w:top w:val="nil"/>
              <w:left w:val="nil"/>
              <w:bottom w:val="nil"/>
              <w:right w:val="nil"/>
            </w:tcBorders>
            <w:shd w:val="clear" w:color="000000" w:fill="FFFFFF"/>
            <w:vAlign w:val="center"/>
            <w:hideMark/>
          </w:tcPr>
          <w:p w:rsidR="004602CE" w:rsidRPr="004602CE" w:rsidRDefault="004602CE" w:rsidP="004602CE">
            <w:pPr>
              <w:jc w:val="center"/>
              <w:rPr>
                <w:color w:val="616365"/>
                <w:sz w:val="18"/>
                <w:szCs w:val="18"/>
              </w:rPr>
            </w:pPr>
            <w:r w:rsidRPr="004602CE">
              <w:rPr>
                <w:color w:val="616365"/>
                <w:sz w:val="18"/>
                <w:szCs w:val="18"/>
              </w:rPr>
              <w:t> </w:t>
            </w:r>
          </w:p>
        </w:tc>
        <w:tc>
          <w:tcPr>
            <w:tcW w:w="1377" w:type="dxa"/>
            <w:gridSpan w:val="3"/>
            <w:tcBorders>
              <w:top w:val="nil"/>
              <w:left w:val="nil"/>
              <w:bottom w:val="nil"/>
              <w:right w:val="nil"/>
            </w:tcBorders>
            <w:shd w:val="clear" w:color="000000" w:fill="FFFFFF"/>
            <w:vAlign w:val="center"/>
            <w:hideMark/>
          </w:tcPr>
          <w:p w:rsidR="004602CE" w:rsidRPr="004602CE" w:rsidRDefault="004602CE" w:rsidP="004602CE">
            <w:pPr>
              <w:jc w:val="center"/>
              <w:rPr>
                <w:color w:val="616365"/>
                <w:sz w:val="18"/>
                <w:szCs w:val="18"/>
              </w:rPr>
            </w:pPr>
            <w:r w:rsidRPr="004602CE">
              <w:rPr>
                <w:color w:val="616365"/>
                <w:sz w:val="18"/>
                <w:szCs w:val="18"/>
              </w:rPr>
              <w:t> </w:t>
            </w:r>
          </w:p>
        </w:tc>
        <w:tc>
          <w:tcPr>
            <w:tcW w:w="1654" w:type="dxa"/>
            <w:gridSpan w:val="4"/>
            <w:tcBorders>
              <w:top w:val="nil"/>
              <w:left w:val="nil"/>
              <w:bottom w:val="nil"/>
              <w:right w:val="nil"/>
            </w:tcBorders>
            <w:shd w:val="clear" w:color="000000" w:fill="FFFFFF"/>
            <w:vAlign w:val="center"/>
            <w:hideMark/>
          </w:tcPr>
          <w:p w:rsidR="004602CE" w:rsidRPr="004602CE" w:rsidRDefault="004602CE" w:rsidP="004602CE">
            <w:pPr>
              <w:jc w:val="center"/>
              <w:rPr>
                <w:color w:val="616365"/>
                <w:sz w:val="18"/>
                <w:szCs w:val="18"/>
              </w:rPr>
            </w:pPr>
            <w:r w:rsidRPr="004602CE">
              <w:rPr>
                <w:color w:val="616365"/>
                <w:sz w:val="18"/>
                <w:szCs w:val="18"/>
              </w:rPr>
              <w:t> </w:t>
            </w:r>
          </w:p>
        </w:tc>
        <w:tc>
          <w:tcPr>
            <w:tcW w:w="236" w:type="dxa"/>
            <w:tcBorders>
              <w:top w:val="nil"/>
              <w:left w:val="nil"/>
              <w:bottom w:val="nil"/>
              <w:right w:val="nil"/>
            </w:tcBorders>
            <w:shd w:val="clear" w:color="000000" w:fill="FFFFFF"/>
            <w:vAlign w:val="center"/>
            <w:hideMark/>
          </w:tcPr>
          <w:p w:rsidR="004602CE" w:rsidRPr="004602CE" w:rsidRDefault="004602CE" w:rsidP="004602CE">
            <w:pPr>
              <w:jc w:val="center"/>
              <w:rPr>
                <w:color w:val="616365"/>
                <w:sz w:val="18"/>
                <w:szCs w:val="18"/>
              </w:rPr>
            </w:pPr>
            <w:r w:rsidRPr="004602CE">
              <w:rPr>
                <w:color w:val="616365"/>
                <w:sz w:val="18"/>
                <w:szCs w:val="18"/>
              </w:rPr>
              <w:t> </w:t>
            </w:r>
          </w:p>
        </w:tc>
        <w:tc>
          <w:tcPr>
            <w:tcW w:w="831" w:type="dxa"/>
            <w:gridSpan w:val="2"/>
            <w:tcBorders>
              <w:top w:val="nil"/>
              <w:left w:val="nil"/>
              <w:bottom w:val="nil"/>
              <w:right w:val="nil"/>
            </w:tcBorders>
            <w:shd w:val="clear" w:color="000000" w:fill="FFFFFF"/>
            <w:vAlign w:val="center"/>
            <w:hideMark/>
          </w:tcPr>
          <w:p w:rsidR="004602CE" w:rsidRPr="004602CE" w:rsidRDefault="004602CE" w:rsidP="004602CE">
            <w:pPr>
              <w:jc w:val="center"/>
              <w:rPr>
                <w:color w:val="616365"/>
                <w:sz w:val="18"/>
                <w:szCs w:val="18"/>
              </w:rPr>
            </w:pPr>
            <w:r w:rsidRPr="004602CE">
              <w:rPr>
                <w:color w:val="616365"/>
                <w:sz w:val="18"/>
                <w:szCs w:val="18"/>
              </w:rPr>
              <w:t> </w:t>
            </w:r>
          </w:p>
        </w:tc>
        <w:tc>
          <w:tcPr>
            <w:tcW w:w="876" w:type="dxa"/>
            <w:gridSpan w:val="2"/>
            <w:tcBorders>
              <w:top w:val="nil"/>
              <w:left w:val="nil"/>
              <w:bottom w:val="nil"/>
              <w:right w:val="nil"/>
            </w:tcBorders>
            <w:shd w:val="clear" w:color="000000" w:fill="FFFFFF"/>
            <w:vAlign w:val="center"/>
            <w:hideMark/>
          </w:tcPr>
          <w:p w:rsidR="004602CE" w:rsidRPr="004602CE" w:rsidRDefault="004602CE" w:rsidP="004602CE">
            <w:pPr>
              <w:jc w:val="center"/>
              <w:rPr>
                <w:color w:val="616365"/>
                <w:sz w:val="18"/>
                <w:szCs w:val="18"/>
              </w:rPr>
            </w:pPr>
            <w:r w:rsidRPr="004602CE">
              <w:rPr>
                <w:color w:val="616365"/>
                <w:sz w:val="18"/>
                <w:szCs w:val="18"/>
              </w:rPr>
              <w:t> </w:t>
            </w:r>
          </w:p>
        </w:tc>
        <w:tc>
          <w:tcPr>
            <w:tcW w:w="236" w:type="dxa"/>
            <w:tcBorders>
              <w:top w:val="nil"/>
              <w:left w:val="nil"/>
              <w:bottom w:val="nil"/>
              <w:right w:val="nil"/>
            </w:tcBorders>
            <w:shd w:val="clear" w:color="000000" w:fill="FFFFFF"/>
            <w:vAlign w:val="center"/>
            <w:hideMark/>
          </w:tcPr>
          <w:p w:rsidR="004602CE" w:rsidRPr="004602CE" w:rsidRDefault="004602CE" w:rsidP="004602CE">
            <w:pPr>
              <w:jc w:val="center"/>
              <w:rPr>
                <w:color w:val="616365"/>
                <w:sz w:val="18"/>
                <w:szCs w:val="18"/>
              </w:rPr>
            </w:pPr>
            <w:r w:rsidRPr="004602CE">
              <w:rPr>
                <w:color w:val="616365"/>
                <w:sz w:val="18"/>
                <w:szCs w:val="18"/>
              </w:rPr>
              <w:t> </w:t>
            </w:r>
          </w:p>
        </w:tc>
        <w:tc>
          <w:tcPr>
            <w:tcW w:w="712" w:type="dxa"/>
            <w:gridSpan w:val="2"/>
            <w:tcBorders>
              <w:top w:val="nil"/>
              <w:left w:val="nil"/>
              <w:bottom w:val="nil"/>
              <w:right w:val="nil"/>
            </w:tcBorders>
            <w:shd w:val="clear" w:color="000000" w:fill="FFFFFF"/>
            <w:vAlign w:val="center"/>
            <w:hideMark/>
          </w:tcPr>
          <w:p w:rsidR="004602CE" w:rsidRPr="004602CE" w:rsidRDefault="004602CE" w:rsidP="004602CE">
            <w:pPr>
              <w:jc w:val="center"/>
              <w:rPr>
                <w:color w:val="616365"/>
                <w:sz w:val="18"/>
                <w:szCs w:val="18"/>
              </w:rPr>
            </w:pPr>
            <w:r w:rsidRPr="004602CE">
              <w:rPr>
                <w:color w:val="616365"/>
                <w:sz w:val="18"/>
                <w:szCs w:val="18"/>
              </w:rPr>
              <w:t> </w:t>
            </w:r>
          </w:p>
        </w:tc>
        <w:tc>
          <w:tcPr>
            <w:tcW w:w="516" w:type="dxa"/>
            <w:gridSpan w:val="3"/>
            <w:tcBorders>
              <w:top w:val="nil"/>
              <w:left w:val="nil"/>
              <w:bottom w:val="nil"/>
              <w:right w:val="nil"/>
            </w:tcBorders>
            <w:shd w:val="clear" w:color="000000" w:fill="FFFFFF"/>
            <w:vAlign w:val="center"/>
            <w:hideMark/>
          </w:tcPr>
          <w:p w:rsidR="004602CE" w:rsidRPr="004602CE" w:rsidRDefault="004602CE" w:rsidP="004602CE">
            <w:pPr>
              <w:jc w:val="center"/>
              <w:rPr>
                <w:color w:val="616365"/>
                <w:sz w:val="18"/>
                <w:szCs w:val="18"/>
              </w:rPr>
            </w:pPr>
            <w:r w:rsidRPr="004602CE">
              <w:rPr>
                <w:color w:val="616365"/>
                <w:sz w:val="18"/>
                <w:szCs w:val="18"/>
              </w:rPr>
              <w:t> </w:t>
            </w:r>
          </w:p>
        </w:tc>
        <w:tc>
          <w:tcPr>
            <w:tcW w:w="1043" w:type="dxa"/>
            <w:gridSpan w:val="3"/>
            <w:tcBorders>
              <w:top w:val="single" w:sz="4" w:space="0" w:color="auto"/>
              <w:left w:val="nil"/>
              <w:bottom w:val="nil"/>
              <w:right w:val="nil"/>
            </w:tcBorders>
            <w:shd w:val="clear" w:color="000000" w:fill="FFFFFF"/>
          </w:tcPr>
          <w:p w:rsidR="004602CE" w:rsidRPr="004602CE" w:rsidRDefault="004602CE" w:rsidP="004602CE">
            <w:pPr>
              <w:jc w:val="center"/>
              <w:rPr>
                <w:color w:val="616365"/>
                <w:sz w:val="18"/>
                <w:szCs w:val="18"/>
              </w:rPr>
            </w:pPr>
          </w:p>
        </w:tc>
        <w:tc>
          <w:tcPr>
            <w:tcW w:w="992" w:type="dxa"/>
            <w:gridSpan w:val="2"/>
            <w:tcBorders>
              <w:top w:val="nil"/>
              <w:left w:val="nil"/>
              <w:bottom w:val="nil"/>
              <w:right w:val="nil"/>
            </w:tcBorders>
            <w:shd w:val="clear" w:color="000000" w:fill="FFFFFF"/>
            <w:vAlign w:val="center"/>
            <w:hideMark/>
          </w:tcPr>
          <w:p w:rsidR="004602CE" w:rsidRPr="004602CE" w:rsidRDefault="004602CE" w:rsidP="004602CE">
            <w:pPr>
              <w:jc w:val="center"/>
              <w:rPr>
                <w:color w:val="616365"/>
                <w:sz w:val="18"/>
                <w:szCs w:val="18"/>
              </w:rPr>
            </w:pPr>
            <w:r w:rsidRPr="004602CE">
              <w:rPr>
                <w:color w:val="616365"/>
                <w:sz w:val="18"/>
                <w:szCs w:val="18"/>
              </w:rPr>
              <w:t> </w:t>
            </w:r>
          </w:p>
        </w:tc>
        <w:tc>
          <w:tcPr>
            <w:tcW w:w="284" w:type="dxa"/>
            <w:tcBorders>
              <w:top w:val="nil"/>
              <w:left w:val="nil"/>
              <w:bottom w:val="nil"/>
              <w:right w:val="nil"/>
            </w:tcBorders>
            <w:shd w:val="clear" w:color="000000" w:fill="FFFFFF"/>
            <w:vAlign w:val="center"/>
            <w:hideMark/>
          </w:tcPr>
          <w:p w:rsidR="004602CE" w:rsidRPr="004602CE" w:rsidRDefault="004602CE" w:rsidP="004602CE">
            <w:pPr>
              <w:jc w:val="center"/>
              <w:rPr>
                <w:color w:val="616365"/>
                <w:sz w:val="18"/>
                <w:szCs w:val="18"/>
              </w:rPr>
            </w:pPr>
            <w:r w:rsidRPr="004602CE">
              <w:rPr>
                <w:color w:val="616365"/>
                <w:sz w:val="18"/>
                <w:szCs w:val="18"/>
              </w:rPr>
              <w:t> </w:t>
            </w:r>
          </w:p>
        </w:tc>
      </w:tr>
      <w:tr w:rsidR="004602CE" w:rsidRPr="004602CE" w:rsidTr="00BD5DCC">
        <w:trPr>
          <w:trHeight w:val="315"/>
        </w:trPr>
        <w:tc>
          <w:tcPr>
            <w:tcW w:w="1789" w:type="dxa"/>
            <w:tcBorders>
              <w:top w:val="nil"/>
              <w:left w:val="nil"/>
              <w:bottom w:val="nil"/>
              <w:right w:val="nil"/>
            </w:tcBorders>
            <w:shd w:val="clear" w:color="auto" w:fill="auto"/>
            <w:noWrap/>
            <w:vAlign w:val="bottom"/>
          </w:tcPr>
          <w:p w:rsidR="004602CE" w:rsidRPr="004602CE" w:rsidRDefault="004602CE" w:rsidP="004602CE">
            <w:pPr>
              <w:rPr>
                <w:rFonts w:ascii="Calibri" w:hAnsi="Calibri"/>
                <w:color w:val="000000"/>
                <w:sz w:val="22"/>
                <w:szCs w:val="22"/>
              </w:rPr>
            </w:pPr>
          </w:p>
        </w:tc>
        <w:tc>
          <w:tcPr>
            <w:tcW w:w="1377" w:type="dxa"/>
            <w:gridSpan w:val="3"/>
            <w:tcBorders>
              <w:top w:val="nil"/>
              <w:left w:val="nil"/>
              <w:bottom w:val="nil"/>
              <w:right w:val="nil"/>
            </w:tcBorders>
            <w:shd w:val="clear" w:color="auto" w:fill="auto"/>
            <w:noWrap/>
            <w:vAlign w:val="bottom"/>
          </w:tcPr>
          <w:p w:rsidR="004602CE" w:rsidRPr="004602CE" w:rsidRDefault="004602CE" w:rsidP="004602CE">
            <w:pPr>
              <w:rPr>
                <w:rFonts w:ascii="Calibri" w:hAnsi="Calibri"/>
                <w:color w:val="000000"/>
                <w:sz w:val="22"/>
                <w:szCs w:val="22"/>
              </w:rPr>
            </w:pPr>
          </w:p>
        </w:tc>
        <w:tc>
          <w:tcPr>
            <w:tcW w:w="1654" w:type="dxa"/>
            <w:gridSpan w:val="4"/>
            <w:tcBorders>
              <w:top w:val="nil"/>
              <w:left w:val="nil"/>
              <w:bottom w:val="nil"/>
              <w:right w:val="nil"/>
            </w:tcBorders>
            <w:shd w:val="clear" w:color="auto" w:fill="auto"/>
            <w:noWrap/>
            <w:vAlign w:val="bottom"/>
          </w:tcPr>
          <w:p w:rsidR="004602CE" w:rsidRPr="004602CE" w:rsidRDefault="004602CE" w:rsidP="004602CE">
            <w:pPr>
              <w:rPr>
                <w:rFonts w:ascii="Calibri" w:hAnsi="Calibri"/>
                <w:color w:val="000000"/>
                <w:sz w:val="22"/>
                <w:szCs w:val="22"/>
              </w:rPr>
            </w:pPr>
          </w:p>
        </w:tc>
        <w:tc>
          <w:tcPr>
            <w:tcW w:w="556" w:type="dxa"/>
            <w:gridSpan w:val="2"/>
            <w:tcBorders>
              <w:top w:val="nil"/>
              <w:left w:val="nil"/>
              <w:bottom w:val="nil"/>
              <w:right w:val="nil"/>
            </w:tcBorders>
            <w:shd w:val="clear" w:color="auto" w:fill="auto"/>
            <w:noWrap/>
            <w:vAlign w:val="bottom"/>
          </w:tcPr>
          <w:p w:rsidR="004602CE" w:rsidRPr="004602CE" w:rsidRDefault="004602CE" w:rsidP="004602CE">
            <w:pPr>
              <w:rPr>
                <w:rFonts w:ascii="Calibri" w:hAnsi="Calibri"/>
                <w:color w:val="000000"/>
                <w:sz w:val="22"/>
                <w:szCs w:val="22"/>
              </w:rPr>
            </w:pPr>
          </w:p>
        </w:tc>
        <w:tc>
          <w:tcPr>
            <w:tcW w:w="511" w:type="dxa"/>
            <w:tcBorders>
              <w:top w:val="nil"/>
              <w:left w:val="nil"/>
              <w:bottom w:val="nil"/>
              <w:right w:val="nil"/>
            </w:tcBorders>
            <w:shd w:val="clear" w:color="auto" w:fill="auto"/>
            <w:noWrap/>
            <w:vAlign w:val="bottom"/>
          </w:tcPr>
          <w:p w:rsidR="004602CE" w:rsidRPr="004602CE" w:rsidRDefault="004602CE" w:rsidP="004602CE">
            <w:pPr>
              <w:rPr>
                <w:rFonts w:ascii="Calibri" w:hAnsi="Calibri"/>
                <w:color w:val="000000"/>
                <w:sz w:val="22"/>
                <w:szCs w:val="22"/>
              </w:rPr>
            </w:pPr>
          </w:p>
        </w:tc>
        <w:tc>
          <w:tcPr>
            <w:tcW w:w="876" w:type="dxa"/>
            <w:gridSpan w:val="2"/>
            <w:tcBorders>
              <w:top w:val="nil"/>
              <w:left w:val="nil"/>
              <w:bottom w:val="nil"/>
              <w:right w:val="nil"/>
            </w:tcBorders>
            <w:shd w:val="clear" w:color="auto" w:fill="auto"/>
            <w:noWrap/>
            <w:vAlign w:val="bottom"/>
          </w:tcPr>
          <w:p w:rsidR="004602CE" w:rsidRPr="004602CE" w:rsidRDefault="004602CE" w:rsidP="004602CE">
            <w:pPr>
              <w:rPr>
                <w:rFonts w:ascii="Calibri" w:hAnsi="Calibri"/>
                <w:color w:val="000000"/>
                <w:sz w:val="22"/>
                <w:szCs w:val="22"/>
              </w:rPr>
            </w:pPr>
          </w:p>
        </w:tc>
        <w:tc>
          <w:tcPr>
            <w:tcW w:w="419" w:type="dxa"/>
            <w:gridSpan w:val="2"/>
            <w:tcBorders>
              <w:top w:val="nil"/>
              <w:left w:val="nil"/>
              <w:bottom w:val="nil"/>
              <w:right w:val="nil"/>
            </w:tcBorders>
            <w:shd w:val="clear" w:color="auto" w:fill="auto"/>
            <w:noWrap/>
            <w:vAlign w:val="bottom"/>
          </w:tcPr>
          <w:p w:rsidR="004602CE" w:rsidRPr="004602CE" w:rsidRDefault="004602CE" w:rsidP="004602CE">
            <w:pPr>
              <w:rPr>
                <w:rFonts w:ascii="Calibri" w:hAnsi="Calibri"/>
                <w:color w:val="000000"/>
                <w:sz w:val="22"/>
                <w:szCs w:val="22"/>
              </w:rPr>
            </w:pPr>
          </w:p>
        </w:tc>
        <w:tc>
          <w:tcPr>
            <w:tcW w:w="809" w:type="dxa"/>
            <w:gridSpan w:val="3"/>
            <w:tcBorders>
              <w:top w:val="nil"/>
              <w:left w:val="nil"/>
              <w:bottom w:val="nil"/>
              <w:right w:val="nil"/>
            </w:tcBorders>
            <w:shd w:val="clear" w:color="auto" w:fill="auto"/>
            <w:noWrap/>
            <w:vAlign w:val="bottom"/>
          </w:tcPr>
          <w:p w:rsidR="004602CE" w:rsidRPr="004602CE" w:rsidRDefault="004602CE" w:rsidP="004602CE">
            <w:pPr>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tcPr>
          <w:p w:rsidR="004602CE" w:rsidRPr="004602CE" w:rsidRDefault="004602CE" w:rsidP="004602CE">
            <w:pPr>
              <w:rPr>
                <w:rFonts w:ascii="Calibri" w:hAnsi="Calibri"/>
                <w:color w:val="000000"/>
                <w:sz w:val="22"/>
                <w:szCs w:val="22"/>
              </w:rPr>
            </w:pPr>
          </w:p>
        </w:tc>
        <w:tc>
          <w:tcPr>
            <w:tcW w:w="1294" w:type="dxa"/>
            <w:gridSpan w:val="3"/>
            <w:tcBorders>
              <w:top w:val="nil"/>
              <w:left w:val="nil"/>
              <w:bottom w:val="nil"/>
              <w:right w:val="nil"/>
            </w:tcBorders>
          </w:tcPr>
          <w:p w:rsidR="004602CE" w:rsidRPr="004602CE" w:rsidRDefault="004602CE" w:rsidP="004602CE">
            <w:pPr>
              <w:rPr>
                <w:rFonts w:ascii="Calibri" w:hAnsi="Calibri"/>
                <w:color w:val="000000"/>
                <w:sz w:val="22"/>
                <w:szCs w:val="22"/>
              </w:rPr>
            </w:pPr>
          </w:p>
        </w:tc>
        <w:tc>
          <w:tcPr>
            <w:tcW w:w="464" w:type="dxa"/>
            <w:tcBorders>
              <w:top w:val="nil"/>
              <w:left w:val="nil"/>
              <w:bottom w:val="nil"/>
              <w:right w:val="nil"/>
            </w:tcBorders>
            <w:shd w:val="clear" w:color="auto" w:fill="auto"/>
            <w:noWrap/>
            <w:vAlign w:val="bottom"/>
          </w:tcPr>
          <w:p w:rsidR="004602CE" w:rsidRPr="004602CE" w:rsidRDefault="004602CE" w:rsidP="004602CE">
            <w:pPr>
              <w:rPr>
                <w:rFonts w:ascii="Calibri" w:hAnsi="Calibri"/>
                <w:color w:val="000000"/>
                <w:sz w:val="22"/>
                <w:szCs w:val="22"/>
              </w:rPr>
            </w:pPr>
          </w:p>
        </w:tc>
        <w:tc>
          <w:tcPr>
            <w:tcW w:w="284" w:type="dxa"/>
            <w:tcBorders>
              <w:top w:val="nil"/>
              <w:left w:val="nil"/>
              <w:bottom w:val="nil"/>
              <w:right w:val="nil"/>
            </w:tcBorders>
            <w:shd w:val="clear" w:color="auto" w:fill="auto"/>
            <w:noWrap/>
            <w:vAlign w:val="bottom"/>
          </w:tcPr>
          <w:p w:rsidR="004602CE" w:rsidRPr="004602CE" w:rsidRDefault="004602CE" w:rsidP="004602CE">
            <w:pPr>
              <w:rPr>
                <w:rFonts w:ascii="Calibri" w:hAnsi="Calibri"/>
                <w:color w:val="000000"/>
                <w:sz w:val="22"/>
                <w:szCs w:val="22"/>
              </w:rPr>
            </w:pPr>
          </w:p>
        </w:tc>
      </w:tr>
      <w:tr w:rsidR="004602CE" w:rsidRPr="004602CE" w:rsidTr="00BD5DCC">
        <w:trPr>
          <w:trHeight w:val="315"/>
        </w:trPr>
        <w:tc>
          <w:tcPr>
            <w:tcW w:w="10546" w:type="dxa"/>
            <w:gridSpan w:val="25"/>
            <w:tcBorders>
              <w:top w:val="nil"/>
              <w:left w:val="nil"/>
              <w:bottom w:val="nil"/>
              <w:right w:val="nil"/>
            </w:tcBorders>
            <w:shd w:val="clear" w:color="auto" w:fill="auto"/>
            <w:noWrap/>
            <w:vAlign w:val="bottom"/>
          </w:tcPr>
          <w:p w:rsidR="004602CE" w:rsidRPr="004602CE" w:rsidRDefault="004602CE" w:rsidP="004602CE">
            <w:pPr>
              <w:rPr>
                <w:rFonts w:ascii="Calibri" w:hAnsi="Calibri"/>
                <w:color w:val="000000"/>
                <w:sz w:val="22"/>
                <w:szCs w:val="22"/>
              </w:rPr>
            </w:pPr>
            <w:r w:rsidRPr="004602CE">
              <w:rPr>
                <w:sz w:val="18"/>
                <w:szCs w:val="18"/>
              </w:rPr>
              <w:t>Настоящее сообщение является визуализированной формой электронного документа и может содержать неполную информацию. В случае расхождений, правильной считается информация, содержащаяся в электронном документе.</w:t>
            </w:r>
          </w:p>
        </w:tc>
      </w:tr>
      <w:tr w:rsidR="004602CE" w:rsidRPr="004602CE" w:rsidTr="00BD5DCC">
        <w:trPr>
          <w:trHeight w:val="315"/>
        </w:trPr>
        <w:tc>
          <w:tcPr>
            <w:tcW w:w="1789" w:type="dxa"/>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1377" w:type="dxa"/>
            <w:gridSpan w:val="3"/>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1654" w:type="dxa"/>
            <w:gridSpan w:val="4"/>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556" w:type="dxa"/>
            <w:gridSpan w:val="2"/>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511" w:type="dxa"/>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876" w:type="dxa"/>
            <w:gridSpan w:val="2"/>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419" w:type="dxa"/>
            <w:gridSpan w:val="2"/>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809" w:type="dxa"/>
            <w:gridSpan w:val="3"/>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513" w:type="dxa"/>
            <w:gridSpan w:val="2"/>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1294" w:type="dxa"/>
            <w:gridSpan w:val="3"/>
            <w:tcBorders>
              <w:top w:val="nil"/>
              <w:left w:val="nil"/>
              <w:bottom w:val="nil"/>
              <w:right w:val="nil"/>
            </w:tcBorders>
          </w:tcPr>
          <w:p w:rsidR="004602CE" w:rsidRPr="004602CE" w:rsidRDefault="004602CE" w:rsidP="004602CE">
            <w:pPr>
              <w:rPr>
                <w:rFonts w:ascii="Calibri" w:hAnsi="Calibri"/>
                <w:color w:val="000000"/>
                <w:sz w:val="22"/>
                <w:szCs w:val="22"/>
              </w:rPr>
            </w:pPr>
          </w:p>
        </w:tc>
        <w:tc>
          <w:tcPr>
            <w:tcW w:w="464" w:type="dxa"/>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284" w:type="dxa"/>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r>
      <w:tr w:rsidR="004602CE" w:rsidRPr="004602CE" w:rsidTr="00BD5DCC">
        <w:trPr>
          <w:trHeight w:val="315"/>
        </w:trPr>
        <w:tc>
          <w:tcPr>
            <w:tcW w:w="3166" w:type="dxa"/>
            <w:gridSpan w:val="4"/>
            <w:tcBorders>
              <w:top w:val="nil"/>
              <w:left w:val="nil"/>
              <w:bottom w:val="nil"/>
              <w:right w:val="nil"/>
            </w:tcBorders>
            <w:shd w:val="clear" w:color="auto" w:fill="auto"/>
            <w:hideMark/>
          </w:tcPr>
          <w:p w:rsidR="004602CE" w:rsidRPr="004602CE" w:rsidRDefault="004602CE" w:rsidP="004602CE">
            <w:pPr>
              <w:jc w:val="center"/>
              <w:rPr>
                <w:color w:val="000000"/>
              </w:rPr>
            </w:pPr>
          </w:p>
        </w:tc>
        <w:tc>
          <w:tcPr>
            <w:tcW w:w="1654" w:type="dxa"/>
            <w:gridSpan w:val="4"/>
            <w:tcBorders>
              <w:top w:val="nil"/>
              <w:left w:val="nil"/>
              <w:bottom w:val="nil"/>
              <w:right w:val="nil"/>
            </w:tcBorders>
            <w:shd w:val="clear" w:color="auto" w:fill="auto"/>
            <w:vAlign w:val="center"/>
            <w:hideMark/>
          </w:tcPr>
          <w:p w:rsidR="004602CE" w:rsidRPr="004602CE" w:rsidRDefault="004602CE" w:rsidP="004602CE">
            <w:pPr>
              <w:rPr>
                <w:color w:val="000000"/>
              </w:rPr>
            </w:pPr>
          </w:p>
        </w:tc>
        <w:tc>
          <w:tcPr>
            <w:tcW w:w="556" w:type="dxa"/>
            <w:gridSpan w:val="2"/>
            <w:tcBorders>
              <w:top w:val="nil"/>
              <w:left w:val="nil"/>
              <w:bottom w:val="single" w:sz="4" w:space="0" w:color="auto"/>
              <w:right w:val="nil"/>
            </w:tcBorders>
            <w:shd w:val="clear" w:color="auto" w:fill="auto"/>
            <w:vAlign w:val="center"/>
            <w:hideMark/>
          </w:tcPr>
          <w:p w:rsidR="004602CE" w:rsidRPr="004602CE" w:rsidRDefault="004602CE" w:rsidP="004602CE">
            <w:pPr>
              <w:rPr>
                <w:color w:val="000000"/>
              </w:rPr>
            </w:pPr>
          </w:p>
        </w:tc>
        <w:tc>
          <w:tcPr>
            <w:tcW w:w="511" w:type="dxa"/>
            <w:tcBorders>
              <w:top w:val="nil"/>
              <w:left w:val="nil"/>
              <w:bottom w:val="single" w:sz="4" w:space="0" w:color="auto"/>
              <w:right w:val="nil"/>
            </w:tcBorders>
            <w:shd w:val="clear" w:color="auto" w:fill="auto"/>
            <w:vAlign w:val="center"/>
            <w:hideMark/>
          </w:tcPr>
          <w:p w:rsidR="004602CE" w:rsidRPr="004602CE" w:rsidRDefault="004602CE" w:rsidP="004602CE">
            <w:pPr>
              <w:rPr>
                <w:color w:val="000000"/>
              </w:rPr>
            </w:pPr>
          </w:p>
        </w:tc>
        <w:tc>
          <w:tcPr>
            <w:tcW w:w="876" w:type="dxa"/>
            <w:gridSpan w:val="2"/>
            <w:tcBorders>
              <w:top w:val="nil"/>
              <w:left w:val="nil"/>
              <w:bottom w:val="single" w:sz="4" w:space="0" w:color="auto"/>
              <w:right w:val="nil"/>
            </w:tcBorders>
            <w:shd w:val="clear" w:color="auto" w:fill="auto"/>
            <w:vAlign w:val="center"/>
            <w:hideMark/>
          </w:tcPr>
          <w:p w:rsidR="004602CE" w:rsidRPr="004602CE" w:rsidRDefault="004602CE" w:rsidP="004602CE">
            <w:pPr>
              <w:rPr>
                <w:color w:val="000000"/>
              </w:rPr>
            </w:pPr>
          </w:p>
        </w:tc>
        <w:tc>
          <w:tcPr>
            <w:tcW w:w="419" w:type="dxa"/>
            <w:gridSpan w:val="2"/>
            <w:tcBorders>
              <w:top w:val="nil"/>
              <w:left w:val="nil"/>
              <w:bottom w:val="single" w:sz="4" w:space="0" w:color="auto"/>
              <w:right w:val="nil"/>
            </w:tcBorders>
            <w:shd w:val="clear" w:color="auto" w:fill="auto"/>
            <w:vAlign w:val="center"/>
          </w:tcPr>
          <w:p w:rsidR="004602CE" w:rsidRPr="004602CE" w:rsidRDefault="004602CE" w:rsidP="004602CE">
            <w:pPr>
              <w:rPr>
                <w:color w:val="000000"/>
              </w:rPr>
            </w:pPr>
          </w:p>
        </w:tc>
        <w:tc>
          <w:tcPr>
            <w:tcW w:w="809" w:type="dxa"/>
            <w:gridSpan w:val="3"/>
            <w:tcBorders>
              <w:top w:val="nil"/>
              <w:left w:val="nil"/>
              <w:bottom w:val="single" w:sz="4" w:space="0" w:color="auto"/>
              <w:right w:val="nil"/>
            </w:tcBorders>
            <w:shd w:val="clear" w:color="auto" w:fill="auto"/>
            <w:vAlign w:val="center"/>
            <w:hideMark/>
          </w:tcPr>
          <w:p w:rsidR="004602CE" w:rsidRPr="004602CE" w:rsidRDefault="004602CE" w:rsidP="004602CE">
            <w:pPr>
              <w:rPr>
                <w:color w:val="000000"/>
              </w:rPr>
            </w:pPr>
          </w:p>
        </w:tc>
        <w:tc>
          <w:tcPr>
            <w:tcW w:w="513" w:type="dxa"/>
            <w:gridSpan w:val="2"/>
            <w:tcBorders>
              <w:top w:val="nil"/>
              <w:left w:val="nil"/>
              <w:bottom w:val="nil"/>
              <w:right w:val="nil"/>
            </w:tcBorders>
            <w:shd w:val="clear" w:color="auto" w:fill="auto"/>
            <w:vAlign w:val="center"/>
            <w:hideMark/>
          </w:tcPr>
          <w:p w:rsidR="004602CE" w:rsidRPr="004602CE" w:rsidRDefault="004602CE" w:rsidP="004602CE">
            <w:pPr>
              <w:rPr>
                <w:color w:val="000000"/>
              </w:rPr>
            </w:pPr>
          </w:p>
        </w:tc>
        <w:tc>
          <w:tcPr>
            <w:tcW w:w="1294" w:type="dxa"/>
            <w:gridSpan w:val="3"/>
            <w:tcBorders>
              <w:top w:val="nil"/>
              <w:left w:val="nil"/>
              <w:bottom w:val="single" w:sz="4" w:space="0" w:color="auto"/>
              <w:right w:val="nil"/>
            </w:tcBorders>
          </w:tcPr>
          <w:p w:rsidR="004602CE" w:rsidRPr="004602CE" w:rsidRDefault="004602CE" w:rsidP="004602CE">
            <w:pPr>
              <w:jc w:val="center"/>
              <w:rPr>
                <w:color w:val="000000"/>
              </w:rPr>
            </w:pPr>
          </w:p>
        </w:tc>
        <w:tc>
          <w:tcPr>
            <w:tcW w:w="748" w:type="dxa"/>
            <w:gridSpan w:val="2"/>
            <w:tcBorders>
              <w:top w:val="nil"/>
              <w:left w:val="nil"/>
              <w:bottom w:val="single" w:sz="4" w:space="0" w:color="auto"/>
              <w:right w:val="nil"/>
            </w:tcBorders>
            <w:shd w:val="clear" w:color="auto" w:fill="auto"/>
            <w:vAlign w:val="center"/>
            <w:hideMark/>
          </w:tcPr>
          <w:p w:rsidR="004602CE" w:rsidRPr="004602CE" w:rsidRDefault="004602CE" w:rsidP="004602CE">
            <w:pPr>
              <w:jc w:val="center"/>
              <w:rPr>
                <w:color w:val="000000"/>
              </w:rPr>
            </w:pPr>
          </w:p>
        </w:tc>
      </w:tr>
      <w:tr w:rsidR="004602CE" w:rsidRPr="004602CE" w:rsidTr="00BD5DCC">
        <w:trPr>
          <w:trHeight w:val="270"/>
        </w:trPr>
        <w:tc>
          <w:tcPr>
            <w:tcW w:w="3166" w:type="dxa"/>
            <w:gridSpan w:val="4"/>
            <w:tcBorders>
              <w:top w:val="single" w:sz="4" w:space="0" w:color="auto"/>
              <w:left w:val="nil"/>
              <w:bottom w:val="nil"/>
              <w:right w:val="nil"/>
            </w:tcBorders>
            <w:shd w:val="clear" w:color="auto" w:fill="auto"/>
            <w:hideMark/>
          </w:tcPr>
          <w:p w:rsidR="004602CE" w:rsidRPr="004602CE" w:rsidRDefault="004602CE" w:rsidP="004602CE">
            <w:pPr>
              <w:jc w:val="center"/>
              <w:rPr>
                <w:color w:val="000000"/>
                <w:sz w:val="12"/>
                <w:szCs w:val="12"/>
              </w:rPr>
            </w:pPr>
            <w:r w:rsidRPr="004602CE">
              <w:rPr>
                <w:color w:val="000000"/>
                <w:sz w:val="12"/>
                <w:szCs w:val="12"/>
              </w:rPr>
              <w:t>(должность)</w:t>
            </w:r>
          </w:p>
        </w:tc>
        <w:tc>
          <w:tcPr>
            <w:tcW w:w="1654" w:type="dxa"/>
            <w:gridSpan w:val="4"/>
            <w:tcBorders>
              <w:top w:val="nil"/>
              <w:left w:val="nil"/>
              <w:bottom w:val="nil"/>
              <w:right w:val="nil"/>
            </w:tcBorders>
            <w:shd w:val="clear" w:color="auto" w:fill="auto"/>
            <w:noWrap/>
            <w:hideMark/>
          </w:tcPr>
          <w:p w:rsidR="004602CE" w:rsidRPr="004602CE" w:rsidRDefault="004602CE" w:rsidP="004602CE">
            <w:pPr>
              <w:jc w:val="center"/>
              <w:rPr>
                <w:rFonts w:ascii="Calibri" w:hAnsi="Calibri"/>
                <w:color w:val="000000"/>
                <w:sz w:val="22"/>
                <w:szCs w:val="22"/>
              </w:rPr>
            </w:pPr>
          </w:p>
        </w:tc>
        <w:tc>
          <w:tcPr>
            <w:tcW w:w="3171" w:type="dxa"/>
            <w:gridSpan w:val="10"/>
            <w:tcBorders>
              <w:top w:val="single" w:sz="4" w:space="0" w:color="auto"/>
              <w:left w:val="nil"/>
              <w:bottom w:val="nil"/>
              <w:right w:val="nil"/>
            </w:tcBorders>
            <w:shd w:val="clear" w:color="auto" w:fill="auto"/>
            <w:hideMark/>
          </w:tcPr>
          <w:p w:rsidR="004602CE" w:rsidRPr="004602CE" w:rsidRDefault="004602CE" w:rsidP="004602CE">
            <w:pPr>
              <w:jc w:val="center"/>
              <w:rPr>
                <w:color w:val="000000"/>
                <w:sz w:val="12"/>
                <w:szCs w:val="12"/>
              </w:rPr>
            </w:pPr>
            <w:r w:rsidRPr="004602CE">
              <w:rPr>
                <w:color w:val="000000"/>
                <w:sz w:val="12"/>
                <w:szCs w:val="12"/>
              </w:rPr>
              <w:t>(ФИО)</w:t>
            </w:r>
          </w:p>
        </w:tc>
        <w:tc>
          <w:tcPr>
            <w:tcW w:w="513" w:type="dxa"/>
            <w:gridSpan w:val="2"/>
            <w:tcBorders>
              <w:top w:val="nil"/>
              <w:left w:val="nil"/>
              <w:bottom w:val="nil"/>
              <w:right w:val="nil"/>
            </w:tcBorders>
            <w:shd w:val="clear" w:color="auto" w:fill="auto"/>
            <w:hideMark/>
          </w:tcPr>
          <w:p w:rsidR="004602CE" w:rsidRPr="004602CE" w:rsidRDefault="004602CE" w:rsidP="004602CE">
            <w:pPr>
              <w:jc w:val="center"/>
              <w:rPr>
                <w:color w:val="000000"/>
                <w:sz w:val="12"/>
                <w:szCs w:val="12"/>
              </w:rPr>
            </w:pPr>
          </w:p>
        </w:tc>
        <w:tc>
          <w:tcPr>
            <w:tcW w:w="1294" w:type="dxa"/>
            <w:gridSpan w:val="3"/>
            <w:tcBorders>
              <w:top w:val="single" w:sz="4" w:space="0" w:color="auto"/>
              <w:left w:val="nil"/>
              <w:bottom w:val="nil"/>
              <w:right w:val="nil"/>
            </w:tcBorders>
          </w:tcPr>
          <w:p w:rsidR="004602CE" w:rsidRPr="004602CE" w:rsidRDefault="004602CE" w:rsidP="004602CE">
            <w:pPr>
              <w:jc w:val="center"/>
              <w:rPr>
                <w:color w:val="000000"/>
                <w:sz w:val="12"/>
                <w:szCs w:val="12"/>
              </w:rPr>
            </w:pPr>
          </w:p>
        </w:tc>
        <w:tc>
          <w:tcPr>
            <w:tcW w:w="748" w:type="dxa"/>
            <w:gridSpan w:val="2"/>
            <w:tcBorders>
              <w:top w:val="single" w:sz="4" w:space="0" w:color="auto"/>
              <w:left w:val="nil"/>
              <w:bottom w:val="nil"/>
              <w:right w:val="nil"/>
            </w:tcBorders>
            <w:shd w:val="clear" w:color="auto" w:fill="auto"/>
            <w:hideMark/>
          </w:tcPr>
          <w:p w:rsidR="004602CE" w:rsidRPr="004602CE" w:rsidRDefault="004602CE" w:rsidP="004602CE">
            <w:pPr>
              <w:jc w:val="center"/>
              <w:rPr>
                <w:color w:val="000000"/>
                <w:sz w:val="12"/>
                <w:szCs w:val="12"/>
              </w:rPr>
            </w:pPr>
            <w:r w:rsidRPr="004602CE">
              <w:rPr>
                <w:color w:val="000000"/>
                <w:sz w:val="12"/>
                <w:szCs w:val="12"/>
              </w:rPr>
              <w:t>(подпись)</w:t>
            </w:r>
          </w:p>
        </w:tc>
      </w:tr>
      <w:tr w:rsidR="004602CE" w:rsidRPr="004602CE" w:rsidTr="00BD5DCC">
        <w:trPr>
          <w:trHeight w:val="348"/>
        </w:trPr>
        <w:tc>
          <w:tcPr>
            <w:tcW w:w="1789" w:type="dxa"/>
            <w:tcBorders>
              <w:top w:val="nil"/>
              <w:left w:val="nil"/>
              <w:bottom w:val="double" w:sz="6" w:space="0" w:color="auto"/>
              <w:right w:val="nil"/>
            </w:tcBorders>
            <w:shd w:val="clear" w:color="auto" w:fill="auto"/>
            <w:vAlign w:val="center"/>
            <w:hideMark/>
          </w:tcPr>
          <w:p w:rsidR="004602CE" w:rsidRPr="004602CE" w:rsidRDefault="004602CE" w:rsidP="004602CE">
            <w:pPr>
              <w:rPr>
                <w:color w:val="000000"/>
              </w:rPr>
            </w:pPr>
          </w:p>
        </w:tc>
        <w:tc>
          <w:tcPr>
            <w:tcW w:w="1377" w:type="dxa"/>
            <w:gridSpan w:val="3"/>
            <w:tcBorders>
              <w:top w:val="nil"/>
              <w:left w:val="nil"/>
              <w:bottom w:val="double" w:sz="6" w:space="0" w:color="auto"/>
              <w:right w:val="nil"/>
            </w:tcBorders>
            <w:shd w:val="clear" w:color="auto" w:fill="auto"/>
            <w:vAlign w:val="center"/>
            <w:hideMark/>
          </w:tcPr>
          <w:p w:rsidR="004602CE" w:rsidRPr="004602CE" w:rsidRDefault="004602CE" w:rsidP="004602CE">
            <w:pPr>
              <w:rPr>
                <w:color w:val="000000"/>
              </w:rPr>
            </w:pPr>
          </w:p>
        </w:tc>
        <w:tc>
          <w:tcPr>
            <w:tcW w:w="1654" w:type="dxa"/>
            <w:gridSpan w:val="4"/>
            <w:tcBorders>
              <w:top w:val="nil"/>
              <w:left w:val="nil"/>
              <w:bottom w:val="double" w:sz="6" w:space="0" w:color="auto"/>
              <w:right w:val="nil"/>
            </w:tcBorders>
            <w:shd w:val="clear" w:color="auto" w:fill="auto"/>
            <w:vAlign w:val="center"/>
            <w:hideMark/>
          </w:tcPr>
          <w:p w:rsidR="004602CE" w:rsidRPr="004602CE" w:rsidRDefault="004602CE" w:rsidP="004602CE">
            <w:pPr>
              <w:rPr>
                <w:color w:val="000000"/>
              </w:rPr>
            </w:pPr>
          </w:p>
        </w:tc>
        <w:tc>
          <w:tcPr>
            <w:tcW w:w="556" w:type="dxa"/>
            <w:gridSpan w:val="2"/>
            <w:tcBorders>
              <w:top w:val="nil"/>
              <w:left w:val="nil"/>
              <w:bottom w:val="double" w:sz="6" w:space="0" w:color="auto"/>
              <w:right w:val="nil"/>
            </w:tcBorders>
            <w:shd w:val="clear" w:color="auto" w:fill="auto"/>
            <w:vAlign w:val="center"/>
            <w:hideMark/>
          </w:tcPr>
          <w:p w:rsidR="004602CE" w:rsidRPr="004602CE" w:rsidRDefault="004602CE" w:rsidP="004602CE">
            <w:pPr>
              <w:rPr>
                <w:color w:val="000000"/>
              </w:rPr>
            </w:pPr>
          </w:p>
        </w:tc>
        <w:tc>
          <w:tcPr>
            <w:tcW w:w="511" w:type="dxa"/>
            <w:tcBorders>
              <w:top w:val="nil"/>
              <w:left w:val="nil"/>
              <w:bottom w:val="double" w:sz="6" w:space="0" w:color="auto"/>
              <w:right w:val="nil"/>
            </w:tcBorders>
            <w:shd w:val="clear" w:color="auto" w:fill="auto"/>
            <w:vAlign w:val="center"/>
            <w:hideMark/>
          </w:tcPr>
          <w:p w:rsidR="004602CE" w:rsidRPr="004602CE" w:rsidRDefault="004602CE" w:rsidP="004602CE">
            <w:pPr>
              <w:rPr>
                <w:color w:val="000000"/>
              </w:rPr>
            </w:pPr>
          </w:p>
        </w:tc>
        <w:tc>
          <w:tcPr>
            <w:tcW w:w="876" w:type="dxa"/>
            <w:gridSpan w:val="2"/>
            <w:tcBorders>
              <w:top w:val="nil"/>
              <w:left w:val="nil"/>
              <w:bottom w:val="double" w:sz="6" w:space="0" w:color="auto"/>
              <w:right w:val="nil"/>
            </w:tcBorders>
            <w:shd w:val="clear" w:color="auto" w:fill="auto"/>
            <w:vAlign w:val="center"/>
            <w:hideMark/>
          </w:tcPr>
          <w:p w:rsidR="004602CE" w:rsidRPr="004602CE" w:rsidRDefault="004602CE" w:rsidP="004602CE">
            <w:pPr>
              <w:rPr>
                <w:color w:val="000000"/>
              </w:rPr>
            </w:pPr>
          </w:p>
        </w:tc>
        <w:tc>
          <w:tcPr>
            <w:tcW w:w="419" w:type="dxa"/>
            <w:gridSpan w:val="2"/>
            <w:tcBorders>
              <w:top w:val="nil"/>
              <w:left w:val="nil"/>
              <w:bottom w:val="double" w:sz="6" w:space="0" w:color="auto"/>
              <w:right w:val="nil"/>
            </w:tcBorders>
            <w:shd w:val="clear" w:color="auto" w:fill="auto"/>
            <w:vAlign w:val="center"/>
            <w:hideMark/>
          </w:tcPr>
          <w:p w:rsidR="004602CE" w:rsidRPr="004602CE" w:rsidRDefault="004602CE" w:rsidP="004602CE">
            <w:pPr>
              <w:rPr>
                <w:color w:val="000000"/>
              </w:rPr>
            </w:pPr>
          </w:p>
        </w:tc>
        <w:tc>
          <w:tcPr>
            <w:tcW w:w="693" w:type="dxa"/>
            <w:gridSpan w:val="2"/>
            <w:tcBorders>
              <w:top w:val="nil"/>
              <w:left w:val="nil"/>
              <w:bottom w:val="double" w:sz="6" w:space="0" w:color="auto"/>
              <w:right w:val="nil"/>
            </w:tcBorders>
            <w:shd w:val="clear" w:color="auto" w:fill="auto"/>
            <w:vAlign w:val="center"/>
            <w:hideMark/>
          </w:tcPr>
          <w:p w:rsidR="004602CE" w:rsidRPr="004602CE" w:rsidRDefault="004602CE" w:rsidP="004602CE">
            <w:pPr>
              <w:rPr>
                <w:color w:val="000000"/>
              </w:rPr>
            </w:pPr>
          </w:p>
        </w:tc>
        <w:tc>
          <w:tcPr>
            <w:tcW w:w="629" w:type="dxa"/>
            <w:gridSpan w:val="3"/>
            <w:tcBorders>
              <w:top w:val="nil"/>
              <w:left w:val="nil"/>
              <w:bottom w:val="double" w:sz="6" w:space="0" w:color="auto"/>
              <w:right w:val="nil"/>
            </w:tcBorders>
            <w:shd w:val="clear" w:color="auto" w:fill="auto"/>
            <w:vAlign w:val="center"/>
            <w:hideMark/>
          </w:tcPr>
          <w:p w:rsidR="004602CE" w:rsidRPr="004602CE" w:rsidRDefault="004602CE" w:rsidP="004602CE">
            <w:pPr>
              <w:rPr>
                <w:color w:val="000000"/>
              </w:rPr>
            </w:pPr>
            <w:r w:rsidRPr="004602CE">
              <w:rPr>
                <w:color w:val="000000"/>
              </w:rPr>
              <w:t>М.</w:t>
            </w:r>
            <w:proofErr w:type="gramStart"/>
            <w:r w:rsidRPr="004602CE">
              <w:rPr>
                <w:color w:val="000000"/>
              </w:rPr>
              <w:t>П</w:t>
            </w:r>
            <w:proofErr w:type="gramEnd"/>
          </w:p>
        </w:tc>
        <w:tc>
          <w:tcPr>
            <w:tcW w:w="1294" w:type="dxa"/>
            <w:gridSpan w:val="3"/>
            <w:tcBorders>
              <w:top w:val="nil"/>
              <w:left w:val="nil"/>
              <w:bottom w:val="double" w:sz="6" w:space="0" w:color="auto"/>
              <w:right w:val="nil"/>
            </w:tcBorders>
          </w:tcPr>
          <w:p w:rsidR="004602CE" w:rsidRPr="004602CE" w:rsidRDefault="004602CE" w:rsidP="004602CE">
            <w:pPr>
              <w:rPr>
                <w:color w:val="000000"/>
              </w:rPr>
            </w:pPr>
          </w:p>
        </w:tc>
        <w:tc>
          <w:tcPr>
            <w:tcW w:w="464" w:type="dxa"/>
            <w:tcBorders>
              <w:top w:val="nil"/>
              <w:left w:val="nil"/>
              <w:bottom w:val="double" w:sz="6" w:space="0" w:color="auto"/>
              <w:right w:val="nil"/>
            </w:tcBorders>
            <w:shd w:val="clear" w:color="auto" w:fill="auto"/>
            <w:vAlign w:val="center"/>
            <w:hideMark/>
          </w:tcPr>
          <w:p w:rsidR="004602CE" w:rsidRPr="004602CE" w:rsidRDefault="004602CE" w:rsidP="004602CE">
            <w:pPr>
              <w:rPr>
                <w:rFonts w:eastAsia="Calibri"/>
                <w:color w:val="000000"/>
                <w:szCs w:val="22"/>
                <w:lang w:eastAsia="en-US"/>
              </w:rPr>
            </w:pPr>
          </w:p>
        </w:tc>
        <w:tc>
          <w:tcPr>
            <w:tcW w:w="284" w:type="dxa"/>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r>
      <w:tr w:rsidR="004602CE" w:rsidRPr="004602CE" w:rsidTr="00BD5DCC">
        <w:trPr>
          <w:trHeight w:val="330"/>
        </w:trPr>
        <w:tc>
          <w:tcPr>
            <w:tcW w:w="1982" w:type="dxa"/>
            <w:gridSpan w:val="2"/>
            <w:tcBorders>
              <w:top w:val="double" w:sz="6" w:space="0" w:color="auto"/>
              <w:left w:val="nil"/>
              <w:bottom w:val="nil"/>
              <w:right w:val="nil"/>
            </w:tcBorders>
          </w:tcPr>
          <w:p w:rsidR="004602CE" w:rsidRPr="004602CE" w:rsidRDefault="004602CE" w:rsidP="004602CE">
            <w:pPr>
              <w:jc w:val="center"/>
              <w:rPr>
                <w:i/>
                <w:iCs/>
                <w:color w:val="000000"/>
                <w:sz w:val="14"/>
                <w:szCs w:val="14"/>
              </w:rPr>
            </w:pPr>
          </w:p>
        </w:tc>
        <w:tc>
          <w:tcPr>
            <w:tcW w:w="8564" w:type="dxa"/>
            <w:gridSpan w:val="23"/>
            <w:tcBorders>
              <w:top w:val="double" w:sz="6" w:space="0" w:color="auto"/>
              <w:left w:val="nil"/>
              <w:bottom w:val="nil"/>
              <w:right w:val="nil"/>
            </w:tcBorders>
            <w:shd w:val="clear" w:color="auto" w:fill="auto"/>
            <w:vAlign w:val="center"/>
            <w:hideMark/>
          </w:tcPr>
          <w:p w:rsidR="004602CE" w:rsidRPr="004602CE" w:rsidRDefault="004602CE" w:rsidP="004602CE">
            <w:pPr>
              <w:jc w:val="center"/>
              <w:rPr>
                <w:i/>
                <w:iCs/>
                <w:color w:val="000000"/>
                <w:sz w:val="14"/>
                <w:szCs w:val="14"/>
              </w:rPr>
            </w:pPr>
            <w:r w:rsidRPr="004602CE">
              <w:rPr>
                <w:i/>
                <w:iCs/>
                <w:color w:val="000000"/>
                <w:sz w:val="14"/>
                <w:szCs w:val="14"/>
              </w:rPr>
              <w:t>Заполняется работником Депозитария</w:t>
            </w:r>
          </w:p>
        </w:tc>
      </w:tr>
      <w:tr w:rsidR="004602CE" w:rsidRPr="004602CE" w:rsidTr="00BD5DCC">
        <w:trPr>
          <w:trHeight w:val="380"/>
        </w:trPr>
        <w:tc>
          <w:tcPr>
            <w:tcW w:w="2779" w:type="dxa"/>
            <w:gridSpan w:val="3"/>
            <w:tcBorders>
              <w:top w:val="nil"/>
              <w:left w:val="nil"/>
              <w:bottom w:val="nil"/>
            </w:tcBorders>
            <w:shd w:val="clear" w:color="auto" w:fill="auto"/>
            <w:vAlign w:val="center"/>
            <w:hideMark/>
          </w:tcPr>
          <w:p w:rsidR="004602CE" w:rsidRPr="004602CE" w:rsidRDefault="004602CE" w:rsidP="004602CE">
            <w:pPr>
              <w:rPr>
                <w:color w:val="000000"/>
              </w:rPr>
            </w:pPr>
            <w:r w:rsidRPr="004602CE">
              <w:rPr>
                <w:b/>
                <w:bCs/>
                <w:color w:val="000000"/>
                <w:sz w:val="18"/>
                <w:szCs w:val="18"/>
              </w:rPr>
              <w:t>Рег. номер документа</w:t>
            </w:r>
            <w:r w:rsidRPr="004602CE">
              <w:rPr>
                <w:color w:val="000000"/>
              </w:rPr>
              <w:t> </w:t>
            </w:r>
          </w:p>
        </w:tc>
        <w:tc>
          <w:tcPr>
            <w:tcW w:w="3984" w:type="dxa"/>
            <w:gridSpan w:val="10"/>
            <w:tcBorders>
              <w:top w:val="nil"/>
              <w:left w:val="nil"/>
              <w:bottom w:val="single" w:sz="4" w:space="0" w:color="auto"/>
              <w:right w:val="single" w:sz="4" w:space="0" w:color="000000"/>
            </w:tcBorders>
            <w:shd w:val="clear" w:color="auto" w:fill="auto"/>
            <w:vAlign w:val="center"/>
          </w:tcPr>
          <w:p w:rsidR="004602CE" w:rsidRPr="004602CE" w:rsidRDefault="004602CE" w:rsidP="004602CE">
            <w:pPr>
              <w:jc w:val="center"/>
              <w:rPr>
                <w:color w:val="000000"/>
              </w:rPr>
            </w:pPr>
          </w:p>
        </w:tc>
        <w:tc>
          <w:tcPr>
            <w:tcW w:w="1228" w:type="dxa"/>
            <w:gridSpan w:val="5"/>
            <w:tcBorders>
              <w:top w:val="nil"/>
              <w:left w:val="nil"/>
              <w:bottom w:val="nil"/>
              <w:right w:val="nil"/>
            </w:tcBorders>
            <w:shd w:val="clear" w:color="auto" w:fill="auto"/>
            <w:vAlign w:val="center"/>
            <w:hideMark/>
          </w:tcPr>
          <w:p w:rsidR="004602CE" w:rsidRPr="004602CE" w:rsidRDefault="004602CE" w:rsidP="004602CE">
            <w:pPr>
              <w:rPr>
                <w:b/>
                <w:bCs/>
                <w:color w:val="000000"/>
                <w:sz w:val="18"/>
                <w:szCs w:val="18"/>
              </w:rPr>
            </w:pPr>
            <w:r w:rsidRPr="004602CE">
              <w:rPr>
                <w:b/>
                <w:bCs/>
                <w:color w:val="000000"/>
                <w:sz w:val="18"/>
                <w:szCs w:val="18"/>
              </w:rPr>
              <w:t>Дата ввода документа</w:t>
            </w:r>
          </w:p>
        </w:tc>
        <w:tc>
          <w:tcPr>
            <w:tcW w:w="513" w:type="dxa"/>
            <w:gridSpan w:val="2"/>
            <w:tcBorders>
              <w:top w:val="nil"/>
              <w:left w:val="nil"/>
              <w:bottom w:val="single" w:sz="4" w:space="0" w:color="auto"/>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1294" w:type="dxa"/>
            <w:gridSpan w:val="3"/>
            <w:tcBorders>
              <w:top w:val="nil"/>
              <w:left w:val="nil"/>
              <w:bottom w:val="single" w:sz="4" w:space="0" w:color="auto"/>
              <w:right w:val="nil"/>
            </w:tcBorders>
          </w:tcPr>
          <w:p w:rsidR="004602CE" w:rsidRPr="004602CE" w:rsidRDefault="004602CE" w:rsidP="004602CE">
            <w:pPr>
              <w:rPr>
                <w:b/>
                <w:bCs/>
                <w:color w:val="000000"/>
                <w:sz w:val="18"/>
                <w:szCs w:val="18"/>
              </w:rPr>
            </w:pPr>
          </w:p>
        </w:tc>
        <w:tc>
          <w:tcPr>
            <w:tcW w:w="464" w:type="dxa"/>
            <w:tcBorders>
              <w:top w:val="nil"/>
              <w:left w:val="nil"/>
              <w:bottom w:val="single" w:sz="4" w:space="0" w:color="auto"/>
              <w:right w:val="nil"/>
            </w:tcBorders>
            <w:shd w:val="clear" w:color="auto" w:fill="auto"/>
            <w:vAlign w:val="center"/>
            <w:hideMark/>
          </w:tcPr>
          <w:p w:rsidR="004602CE" w:rsidRPr="004602CE" w:rsidRDefault="004602CE" w:rsidP="004602CE">
            <w:pPr>
              <w:rPr>
                <w:b/>
                <w:bCs/>
                <w:color w:val="000000"/>
                <w:sz w:val="18"/>
                <w:szCs w:val="18"/>
              </w:rPr>
            </w:pPr>
            <w:r w:rsidRPr="004602CE">
              <w:rPr>
                <w:b/>
                <w:bCs/>
                <w:color w:val="000000"/>
                <w:sz w:val="18"/>
                <w:szCs w:val="18"/>
              </w:rPr>
              <w:t> </w:t>
            </w:r>
          </w:p>
        </w:tc>
        <w:tc>
          <w:tcPr>
            <w:tcW w:w="284" w:type="dxa"/>
            <w:tcBorders>
              <w:top w:val="nil"/>
              <w:left w:val="nil"/>
              <w:bottom w:val="single" w:sz="4" w:space="0" w:color="auto"/>
              <w:right w:val="nil"/>
            </w:tcBorders>
            <w:shd w:val="clear" w:color="auto" w:fill="auto"/>
            <w:vAlign w:val="center"/>
            <w:hideMark/>
          </w:tcPr>
          <w:p w:rsidR="004602CE" w:rsidRPr="004602CE" w:rsidRDefault="004602CE" w:rsidP="004602CE">
            <w:pPr>
              <w:rPr>
                <w:b/>
                <w:bCs/>
                <w:color w:val="000000"/>
                <w:sz w:val="18"/>
                <w:szCs w:val="18"/>
              </w:rPr>
            </w:pPr>
            <w:r w:rsidRPr="004602CE">
              <w:rPr>
                <w:b/>
                <w:bCs/>
                <w:color w:val="000000"/>
                <w:sz w:val="18"/>
                <w:szCs w:val="18"/>
              </w:rPr>
              <w:t> </w:t>
            </w:r>
          </w:p>
        </w:tc>
      </w:tr>
      <w:tr w:rsidR="004602CE" w:rsidRPr="004602CE" w:rsidTr="00BD5DCC">
        <w:trPr>
          <w:trHeight w:val="362"/>
        </w:trPr>
        <w:tc>
          <w:tcPr>
            <w:tcW w:w="2779" w:type="dxa"/>
            <w:gridSpan w:val="3"/>
            <w:tcBorders>
              <w:top w:val="nil"/>
              <w:left w:val="nil"/>
              <w:bottom w:val="nil"/>
            </w:tcBorders>
            <w:shd w:val="clear" w:color="auto" w:fill="auto"/>
            <w:vAlign w:val="center"/>
            <w:hideMark/>
          </w:tcPr>
          <w:p w:rsidR="004602CE" w:rsidRPr="004602CE" w:rsidRDefault="004602CE" w:rsidP="004602CE">
            <w:pPr>
              <w:rPr>
                <w:b/>
                <w:bCs/>
                <w:color w:val="000000"/>
                <w:sz w:val="18"/>
                <w:szCs w:val="18"/>
              </w:rPr>
            </w:pPr>
            <w:r w:rsidRPr="004602CE">
              <w:rPr>
                <w:b/>
                <w:bCs/>
                <w:color w:val="000000"/>
                <w:sz w:val="18"/>
                <w:szCs w:val="18"/>
              </w:rPr>
              <w:t>Дата приема документа</w:t>
            </w:r>
          </w:p>
        </w:tc>
        <w:tc>
          <w:tcPr>
            <w:tcW w:w="3984" w:type="dxa"/>
            <w:gridSpan w:val="10"/>
            <w:tcBorders>
              <w:top w:val="single" w:sz="4" w:space="0" w:color="auto"/>
              <w:left w:val="nil"/>
              <w:bottom w:val="single" w:sz="4" w:space="0" w:color="auto"/>
              <w:right w:val="single" w:sz="4" w:space="0" w:color="000000"/>
            </w:tcBorders>
            <w:shd w:val="clear" w:color="auto" w:fill="auto"/>
            <w:vAlign w:val="center"/>
          </w:tcPr>
          <w:p w:rsidR="004602CE" w:rsidRPr="004602CE" w:rsidRDefault="004602CE" w:rsidP="004602CE">
            <w:pPr>
              <w:jc w:val="center"/>
              <w:rPr>
                <w:color w:val="000000"/>
              </w:rPr>
            </w:pPr>
          </w:p>
        </w:tc>
        <w:tc>
          <w:tcPr>
            <w:tcW w:w="419" w:type="dxa"/>
            <w:gridSpan w:val="2"/>
            <w:tcBorders>
              <w:top w:val="nil"/>
              <w:left w:val="nil"/>
              <w:bottom w:val="nil"/>
              <w:right w:val="nil"/>
            </w:tcBorders>
            <w:shd w:val="clear" w:color="auto" w:fill="auto"/>
            <w:vAlign w:val="center"/>
            <w:hideMark/>
          </w:tcPr>
          <w:p w:rsidR="004602CE" w:rsidRPr="004602CE" w:rsidRDefault="004602CE" w:rsidP="004602CE">
            <w:pPr>
              <w:rPr>
                <w:color w:val="000000"/>
                <w:sz w:val="18"/>
                <w:szCs w:val="24"/>
              </w:rPr>
            </w:pPr>
          </w:p>
        </w:tc>
        <w:tc>
          <w:tcPr>
            <w:tcW w:w="809" w:type="dxa"/>
            <w:gridSpan w:val="3"/>
            <w:tcBorders>
              <w:top w:val="nil"/>
              <w:left w:val="nil"/>
              <w:bottom w:val="nil"/>
              <w:right w:val="nil"/>
            </w:tcBorders>
            <w:shd w:val="clear" w:color="auto" w:fill="auto"/>
            <w:vAlign w:val="center"/>
            <w:hideMark/>
          </w:tcPr>
          <w:p w:rsidR="004602CE" w:rsidRPr="004602CE" w:rsidRDefault="004602CE" w:rsidP="004602CE">
            <w:pPr>
              <w:rPr>
                <w:color w:val="000000"/>
                <w:sz w:val="18"/>
                <w:szCs w:val="24"/>
              </w:rPr>
            </w:pPr>
          </w:p>
        </w:tc>
        <w:tc>
          <w:tcPr>
            <w:tcW w:w="513" w:type="dxa"/>
            <w:gridSpan w:val="2"/>
            <w:tcBorders>
              <w:top w:val="nil"/>
              <w:left w:val="nil"/>
              <w:bottom w:val="nil"/>
              <w:right w:val="nil"/>
            </w:tcBorders>
            <w:shd w:val="clear" w:color="auto" w:fill="auto"/>
            <w:vAlign w:val="center"/>
            <w:hideMark/>
          </w:tcPr>
          <w:p w:rsidR="004602CE" w:rsidRPr="004602CE" w:rsidRDefault="004602CE" w:rsidP="004602CE">
            <w:pPr>
              <w:rPr>
                <w:b/>
                <w:bCs/>
                <w:color w:val="000000"/>
                <w:sz w:val="18"/>
                <w:szCs w:val="16"/>
              </w:rPr>
            </w:pPr>
          </w:p>
        </w:tc>
        <w:tc>
          <w:tcPr>
            <w:tcW w:w="1294" w:type="dxa"/>
            <w:gridSpan w:val="3"/>
            <w:tcBorders>
              <w:top w:val="nil"/>
              <w:left w:val="nil"/>
              <w:bottom w:val="nil"/>
              <w:right w:val="nil"/>
            </w:tcBorders>
          </w:tcPr>
          <w:p w:rsidR="004602CE" w:rsidRPr="004602CE" w:rsidRDefault="004602CE" w:rsidP="004602CE">
            <w:pPr>
              <w:rPr>
                <w:b/>
                <w:bCs/>
                <w:color w:val="000000"/>
                <w:sz w:val="18"/>
                <w:szCs w:val="16"/>
              </w:rPr>
            </w:pPr>
          </w:p>
        </w:tc>
        <w:tc>
          <w:tcPr>
            <w:tcW w:w="464" w:type="dxa"/>
            <w:tcBorders>
              <w:top w:val="nil"/>
              <w:left w:val="nil"/>
              <w:bottom w:val="nil"/>
              <w:right w:val="nil"/>
            </w:tcBorders>
            <w:shd w:val="clear" w:color="auto" w:fill="auto"/>
            <w:vAlign w:val="center"/>
            <w:hideMark/>
          </w:tcPr>
          <w:p w:rsidR="004602CE" w:rsidRPr="004602CE" w:rsidRDefault="004602CE" w:rsidP="004602CE">
            <w:pPr>
              <w:rPr>
                <w:b/>
                <w:bCs/>
                <w:color w:val="000000"/>
                <w:sz w:val="18"/>
                <w:szCs w:val="16"/>
              </w:rPr>
            </w:pPr>
          </w:p>
        </w:tc>
        <w:tc>
          <w:tcPr>
            <w:tcW w:w="284" w:type="dxa"/>
            <w:tcBorders>
              <w:top w:val="nil"/>
              <w:left w:val="nil"/>
              <w:bottom w:val="nil"/>
              <w:right w:val="nil"/>
            </w:tcBorders>
            <w:shd w:val="clear" w:color="auto" w:fill="auto"/>
            <w:vAlign w:val="center"/>
            <w:hideMark/>
          </w:tcPr>
          <w:p w:rsidR="004602CE" w:rsidRPr="004602CE" w:rsidRDefault="004602CE" w:rsidP="004602CE">
            <w:pPr>
              <w:rPr>
                <w:b/>
                <w:bCs/>
                <w:color w:val="000000"/>
                <w:sz w:val="18"/>
                <w:szCs w:val="16"/>
              </w:rPr>
            </w:pPr>
          </w:p>
        </w:tc>
      </w:tr>
      <w:tr w:rsidR="004602CE" w:rsidRPr="004602CE" w:rsidTr="00BD5DCC">
        <w:trPr>
          <w:trHeight w:val="267"/>
        </w:trPr>
        <w:tc>
          <w:tcPr>
            <w:tcW w:w="2779" w:type="dxa"/>
            <w:gridSpan w:val="3"/>
            <w:tcBorders>
              <w:top w:val="nil"/>
              <w:left w:val="nil"/>
              <w:bottom w:val="nil"/>
            </w:tcBorders>
            <w:shd w:val="clear" w:color="auto" w:fill="auto"/>
            <w:vAlign w:val="center"/>
            <w:hideMark/>
          </w:tcPr>
          <w:p w:rsidR="004602CE" w:rsidRPr="004602CE" w:rsidRDefault="004602CE" w:rsidP="004602CE">
            <w:pPr>
              <w:rPr>
                <w:b/>
                <w:bCs/>
                <w:color w:val="000000"/>
                <w:sz w:val="18"/>
                <w:szCs w:val="18"/>
              </w:rPr>
            </w:pPr>
            <w:r w:rsidRPr="004602CE">
              <w:rPr>
                <w:b/>
                <w:bCs/>
                <w:color w:val="000000"/>
                <w:sz w:val="18"/>
                <w:szCs w:val="18"/>
              </w:rPr>
              <w:t>Время приема документа</w:t>
            </w:r>
            <w:r w:rsidRPr="004602CE">
              <w:rPr>
                <w:color w:val="000000"/>
              </w:rPr>
              <w:t> </w:t>
            </w:r>
          </w:p>
        </w:tc>
        <w:tc>
          <w:tcPr>
            <w:tcW w:w="3984" w:type="dxa"/>
            <w:gridSpan w:val="10"/>
            <w:tcBorders>
              <w:top w:val="single" w:sz="4" w:space="0" w:color="auto"/>
              <w:left w:val="nil"/>
              <w:bottom w:val="single" w:sz="4" w:space="0" w:color="auto"/>
              <w:right w:val="single" w:sz="4" w:space="0" w:color="000000"/>
            </w:tcBorders>
            <w:shd w:val="clear" w:color="auto" w:fill="auto"/>
            <w:vAlign w:val="center"/>
          </w:tcPr>
          <w:p w:rsidR="004602CE" w:rsidRPr="004602CE" w:rsidRDefault="004602CE" w:rsidP="004602CE">
            <w:pPr>
              <w:jc w:val="center"/>
              <w:rPr>
                <w:color w:val="000000"/>
              </w:rPr>
            </w:pPr>
          </w:p>
        </w:tc>
        <w:tc>
          <w:tcPr>
            <w:tcW w:w="419" w:type="dxa"/>
            <w:gridSpan w:val="2"/>
            <w:tcBorders>
              <w:top w:val="nil"/>
              <w:left w:val="nil"/>
              <w:right w:val="nil"/>
            </w:tcBorders>
            <w:shd w:val="clear" w:color="auto" w:fill="auto"/>
            <w:vAlign w:val="center"/>
            <w:hideMark/>
          </w:tcPr>
          <w:p w:rsidR="004602CE" w:rsidRPr="004602CE" w:rsidRDefault="004602CE" w:rsidP="004602CE">
            <w:pPr>
              <w:rPr>
                <w:color w:val="000000"/>
                <w:sz w:val="24"/>
                <w:szCs w:val="24"/>
              </w:rPr>
            </w:pPr>
          </w:p>
        </w:tc>
        <w:tc>
          <w:tcPr>
            <w:tcW w:w="809" w:type="dxa"/>
            <w:gridSpan w:val="3"/>
            <w:tcBorders>
              <w:top w:val="nil"/>
              <w:left w:val="nil"/>
              <w:right w:val="nil"/>
            </w:tcBorders>
            <w:shd w:val="clear" w:color="auto" w:fill="auto"/>
            <w:vAlign w:val="center"/>
            <w:hideMark/>
          </w:tcPr>
          <w:p w:rsidR="004602CE" w:rsidRPr="004602CE" w:rsidRDefault="004602CE" w:rsidP="004602CE">
            <w:pPr>
              <w:rPr>
                <w:color w:val="000000"/>
                <w:sz w:val="24"/>
                <w:szCs w:val="24"/>
              </w:rPr>
            </w:pPr>
          </w:p>
        </w:tc>
        <w:tc>
          <w:tcPr>
            <w:tcW w:w="513" w:type="dxa"/>
            <w:gridSpan w:val="2"/>
            <w:tcBorders>
              <w:top w:val="nil"/>
              <w:left w:val="nil"/>
              <w:bottom w:val="nil"/>
              <w:right w:val="nil"/>
            </w:tcBorders>
            <w:shd w:val="clear" w:color="auto" w:fill="auto"/>
            <w:vAlign w:val="center"/>
            <w:hideMark/>
          </w:tcPr>
          <w:p w:rsidR="004602CE" w:rsidRPr="004602CE" w:rsidRDefault="004602CE" w:rsidP="004602CE">
            <w:pPr>
              <w:rPr>
                <w:color w:val="000000"/>
                <w:sz w:val="16"/>
                <w:szCs w:val="16"/>
              </w:rPr>
            </w:pPr>
          </w:p>
        </w:tc>
        <w:tc>
          <w:tcPr>
            <w:tcW w:w="1294" w:type="dxa"/>
            <w:gridSpan w:val="3"/>
            <w:tcBorders>
              <w:top w:val="nil"/>
              <w:left w:val="nil"/>
              <w:bottom w:val="nil"/>
              <w:right w:val="nil"/>
            </w:tcBorders>
          </w:tcPr>
          <w:p w:rsidR="004602CE" w:rsidRPr="004602CE" w:rsidRDefault="004602CE" w:rsidP="004602CE">
            <w:pPr>
              <w:rPr>
                <w:color w:val="000000"/>
                <w:sz w:val="16"/>
                <w:szCs w:val="16"/>
              </w:rPr>
            </w:pPr>
          </w:p>
        </w:tc>
        <w:tc>
          <w:tcPr>
            <w:tcW w:w="464" w:type="dxa"/>
            <w:tcBorders>
              <w:top w:val="nil"/>
              <w:left w:val="nil"/>
              <w:bottom w:val="nil"/>
              <w:right w:val="nil"/>
            </w:tcBorders>
            <w:shd w:val="clear" w:color="auto" w:fill="auto"/>
            <w:vAlign w:val="center"/>
            <w:hideMark/>
          </w:tcPr>
          <w:p w:rsidR="004602CE" w:rsidRPr="004602CE" w:rsidRDefault="004602CE" w:rsidP="004602CE">
            <w:pPr>
              <w:rPr>
                <w:color w:val="000000"/>
                <w:sz w:val="16"/>
                <w:szCs w:val="16"/>
              </w:rPr>
            </w:pPr>
          </w:p>
        </w:tc>
        <w:tc>
          <w:tcPr>
            <w:tcW w:w="284" w:type="dxa"/>
            <w:tcBorders>
              <w:top w:val="nil"/>
              <w:left w:val="nil"/>
              <w:bottom w:val="nil"/>
              <w:right w:val="nil"/>
            </w:tcBorders>
            <w:shd w:val="clear" w:color="auto" w:fill="auto"/>
            <w:vAlign w:val="center"/>
            <w:hideMark/>
          </w:tcPr>
          <w:p w:rsidR="004602CE" w:rsidRPr="004602CE" w:rsidRDefault="004602CE" w:rsidP="004602CE">
            <w:pPr>
              <w:rPr>
                <w:color w:val="000000"/>
                <w:sz w:val="16"/>
                <w:szCs w:val="16"/>
              </w:rPr>
            </w:pPr>
          </w:p>
        </w:tc>
      </w:tr>
      <w:tr w:rsidR="004602CE" w:rsidRPr="004602CE" w:rsidTr="00BD5DCC">
        <w:trPr>
          <w:trHeight w:val="272"/>
        </w:trPr>
        <w:tc>
          <w:tcPr>
            <w:tcW w:w="2779" w:type="dxa"/>
            <w:gridSpan w:val="3"/>
            <w:tcBorders>
              <w:top w:val="nil"/>
              <w:left w:val="nil"/>
              <w:bottom w:val="nil"/>
            </w:tcBorders>
            <w:shd w:val="clear" w:color="auto" w:fill="auto"/>
            <w:vAlign w:val="center"/>
            <w:hideMark/>
          </w:tcPr>
          <w:p w:rsidR="004602CE" w:rsidRPr="004602CE" w:rsidRDefault="004602CE" w:rsidP="004602CE">
            <w:pPr>
              <w:rPr>
                <w:b/>
                <w:bCs/>
                <w:color w:val="000000"/>
                <w:sz w:val="18"/>
                <w:szCs w:val="18"/>
              </w:rPr>
            </w:pPr>
            <w:proofErr w:type="spellStart"/>
            <w:r w:rsidRPr="004602CE">
              <w:rPr>
                <w:b/>
                <w:bCs/>
                <w:color w:val="000000"/>
                <w:sz w:val="18"/>
                <w:szCs w:val="18"/>
              </w:rPr>
              <w:t>Операционист</w:t>
            </w:r>
            <w:proofErr w:type="spellEnd"/>
          </w:p>
        </w:tc>
        <w:tc>
          <w:tcPr>
            <w:tcW w:w="3984" w:type="dxa"/>
            <w:gridSpan w:val="10"/>
            <w:tcBorders>
              <w:top w:val="single" w:sz="4" w:space="0" w:color="auto"/>
              <w:left w:val="nil"/>
              <w:bottom w:val="single" w:sz="4" w:space="0" w:color="auto"/>
              <w:right w:val="single" w:sz="4" w:space="0" w:color="000000"/>
            </w:tcBorders>
            <w:shd w:val="clear" w:color="auto" w:fill="auto"/>
            <w:vAlign w:val="center"/>
          </w:tcPr>
          <w:p w:rsidR="004602CE" w:rsidRPr="004602CE" w:rsidRDefault="004602CE" w:rsidP="004602CE">
            <w:pPr>
              <w:jc w:val="both"/>
              <w:rPr>
                <w:color w:val="000000"/>
              </w:rPr>
            </w:pPr>
          </w:p>
        </w:tc>
        <w:tc>
          <w:tcPr>
            <w:tcW w:w="1228" w:type="dxa"/>
            <w:gridSpan w:val="5"/>
            <w:tcBorders>
              <w:top w:val="nil"/>
              <w:left w:val="nil"/>
              <w:bottom w:val="nil"/>
              <w:right w:val="nil"/>
            </w:tcBorders>
            <w:shd w:val="clear" w:color="auto" w:fill="auto"/>
            <w:vAlign w:val="center"/>
            <w:hideMark/>
          </w:tcPr>
          <w:p w:rsidR="004602CE" w:rsidRPr="004602CE" w:rsidRDefault="004602CE" w:rsidP="004602CE">
            <w:pPr>
              <w:rPr>
                <w:b/>
                <w:bCs/>
                <w:color w:val="000000"/>
                <w:sz w:val="18"/>
                <w:szCs w:val="18"/>
              </w:rPr>
            </w:pPr>
            <w:r w:rsidRPr="004602CE">
              <w:rPr>
                <w:b/>
                <w:bCs/>
                <w:color w:val="000000"/>
                <w:sz w:val="18"/>
                <w:szCs w:val="18"/>
              </w:rPr>
              <w:t>Оператор</w:t>
            </w:r>
          </w:p>
        </w:tc>
        <w:tc>
          <w:tcPr>
            <w:tcW w:w="513" w:type="dxa"/>
            <w:gridSpan w:val="2"/>
            <w:tcBorders>
              <w:top w:val="nil"/>
              <w:left w:val="nil"/>
              <w:bottom w:val="single" w:sz="4" w:space="0" w:color="auto"/>
              <w:right w:val="nil"/>
            </w:tcBorders>
            <w:shd w:val="clear" w:color="auto" w:fill="auto"/>
            <w:vAlign w:val="center"/>
            <w:hideMark/>
          </w:tcPr>
          <w:p w:rsidR="004602CE" w:rsidRPr="004602CE" w:rsidRDefault="004602CE" w:rsidP="004602CE">
            <w:pPr>
              <w:rPr>
                <w:b/>
                <w:bCs/>
                <w:color w:val="000000"/>
                <w:sz w:val="18"/>
                <w:szCs w:val="18"/>
              </w:rPr>
            </w:pPr>
          </w:p>
        </w:tc>
        <w:tc>
          <w:tcPr>
            <w:tcW w:w="1294" w:type="dxa"/>
            <w:gridSpan w:val="3"/>
            <w:tcBorders>
              <w:top w:val="nil"/>
              <w:left w:val="nil"/>
              <w:bottom w:val="single" w:sz="4" w:space="0" w:color="auto"/>
              <w:right w:val="nil"/>
            </w:tcBorders>
          </w:tcPr>
          <w:p w:rsidR="004602CE" w:rsidRPr="004602CE" w:rsidRDefault="004602CE" w:rsidP="004602CE">
            <w:pPr>
              <w:rPr>
                <w:b/>
                <w:bCs/>
                <w:color w:val="000000"/>
                <w:sz w:val="18"/>
                <w:szCs w:val="18"/>
              </w:rPr>
            </w:pPr>
          </w:p>
        </w:tc>
        <w:tc>
          <w:tcPr>
            <w:tcW w:w="464" w:type="dxa"/>
            <w:tcBorders>
              <w:top w:val="nil"/>
              <w:left w:val="nil"/>
              <w:bottom w:val="single" w:sz="4" w:space="0" w:color="auto"/>
              <w:right w:val="nil"/>
            </w:tcBorders>
            <w:shd w:val="clear" w:color="auto" w:fill="auto"/>
            <w:vAlign w:val="center"/>
            <w:hideMark/>
          </w:tcPr>
          <w:p w:rsidR="004602CE" w:rsidRPr="004602CE" w:rsidRDefault="004602CE" w:rsidP="004602CE">
            <w:pPr>
              <w:rPr>
                <w:b/>
                <w:bCs/>
                <w:color w:val="000000"/>
                <w:sz w:val="18"/>
                <w:szCs w:val="18"/>
              </w:rPr>
            </w:pPr>
            <w:r w:rsidRPr="004602CE">
              <w:rPr>
                <w:b/>
                <w:bCs/>
                <w:color w:val="000000"/>
                <w:sz w:val="18"/>
                <w:szCs w:val="18"/>
              </w:rPr>
              <w:t> </w:t>
            </w:r>
          </w:p>
        </w:tc>
        <w:tc>
          <w:tcPr>
            <w:tcW w:w="284" w:type="dxa"/>
            <w:tcBorders>
              <w:top w:val="nil"/>
              <w:left w:val="nil"/>
              <w:bottom w:val="single" w:sz="4" w:space="0" w:color="auto"/>
              <w:right w:val="nil"/>
            </w:tcBorders>
            <w:shd w:val="clear" w:color="auto" w:fill="auto"/>
            <w:vAlign w:val="center"/>
            <w:hideMark/>
          </w:tcPr>
          <w:p w:rsidR="004602CE" w:rsidRPr="004602CE" w:rsidRDefault="004602CE" w:rsidP="004602CE">
            <w:pPr>
              <w:rPr>
                <w:b/>
                <w:bCs/>
                <w:color w:val="000000"/>
                <w:sz w:val="18"/>
                <w:szCs w:val="18"/>
              </w:rPr>
            </w:pPr>
            <w:r w:rsidRPr="004602CE">
              <w:rPr>
                <w:b/>
                <w:bCs/>
                <w:color w:val="000000"/>
                <w:sz w:val="18"/>
                <w:szCs w:val="18"/>
              </w:rPr>
              <w:t> </w:t>
            </w:r>
          </w:p>
        </w:tc>
      </w:tr>
      <w:tr w:rsidR="004602CE" w:rsidRPr="004602CE" w:rsidTr="00BD5DCC">
        <w:trPr>
          <w:trHeight w:val="300"/>
        </w:trPr>
        <w:tc>
          <w:tcPr>
            <w:tcW w:w="1789" w:type="dxa"/>
            <w:tcBorders>
              <w:top w:val="nil"/>
              <w:left w:val="nil"/>
              <w:bottom w:val="single" w:sz="4" w:space="0" w:color="auto"/>
              <w:right w:val="nil"/>
            </w:tcBorders>
            <w:shd w:val="clear" w:color="auto" w:fill="auto"/>
            <w:vAlign w:val="center"/>
            <w:hideMark/>
          </w:tcPr>
          <w:p w:rsidR="004602CE" w:rsidRPr="004602CE" w:rsidRDefault="004602CE" w:rsidP="004602CE">
            <w:pPr>
              <w:jc w:val="center"/>
              <w:rPr>
                <w:b/>
                <w:bCs/>
                <w:color w:val="000000"/>
                <w:sz w:val="16"/>
                <w:szCs w:val="16"/>
              </w:rPr>
            </w:pPr>
            <w:r w:rsidRPr="004602CE">
              <w:rPr>
                <w:b/>
                <w:bCs/>
                <w:color w:val="000000"/>
                <w:sz w:val="16"/>
                <w:szCs w:val="16"/>
              </w:rPr>
              <w:t> </w:t>
            </w:r>
          </w:p>
        </w:tc>
        <w:tc>
          <w:tcPr>
            <w:tcW w:w="990" w:type="dxa"/>
            <w:gridSpan w:val="2"/>
            <w:tcBorders>
              <w:top w:val="nil"/>
              <w:left w:val="nil"/>
              <w:bottom w:val="single" w:sz="4" w:space="0" w:color="auto"/>
            </w:tcBorders>
            <w:shd w:val="clear" w:color="auto" w:fill="auto"/>
            <w:vAlign w:val="center"/>
            <w:hideMark/>
          </w:tcPr>
          <w:p w:rsidR="004602CE" w:rsidRPr="004602CE" w:rsidRDefault="004602CE" w:rsidP="004602CE">
            <w:pPr>
              <w:jc w:val="center"/>
              <w:rPr>
                <w:color w:val="000000"/>
                <w:sz w:val="12"/>
                <w:szCs w:val="12"/>
              </w:rPr>
            </w:pPr>
          </w:p>
        </w:tc>
        <w:tc>
          <w:tcPr>
            <w:tcW w:w="3984" w:type="dxa"/>
            <w:gridSpan w:val="10"/>
            <w:tcBorders>
              <w:top w:val="nil"/>
              <w:left w:val="nil"/>
              <w:bottom w:val="single" w:sz="4" w:space="0" w:color="auto"/>
              <w:right w:val="single" w:sz="4" w:space="0" w:color="000000"/>
            </w:tcBorders>
            <w:shd w:val="clear" w:color="auto" w:fill="auto"/>
          </w:tcPr>
          <w:p w:rsidR="004602CE" w:rsidRPr="004602CE" w:rsidRDefault="004602CE" w:rsidP="004602CE">
            <w:pPr>
              <w:jc w:val="center"/>
              <w:rPr>
                <w:color w:val="000000"/>
                <w:sz w:val="12"/>
                <w:szCs w:val="12"/>
              </w:rPr>
            </w:pPr>
            <w:r w:rsidRPr="004602CE">
              <w:rPr>
                <w:color w:val="000000"/>
                <w:sz w:val="12"/>
                <w:szCs w:val="12"/>
              </w:rPr>
              <w:t>подпись</w:t>
            </w:r>
          </w:p>
        </w:tc>
        <w:tc>
          <w:tcPr>
            <w:tcW w:w="419" w:type="dxa"/>
            <w:gridSpan w:val="2"/>
            <w:tcBorders>
              <w:top w:val="nil"/>
              <w:left w:val="nil"/>
              <w:bottom w:val="single" w:sz="4" w:space="0" w:color="auto"/>
              <w:right w:val="nil"/>
            </w:tcBorders>
            <w:shd w:val="clear" w:color="auto" w:fill="auto"/>
            <w:vAlign w:val="center"/>
            <w:hideMark/>
          </w:tcPr>
          <w:p w:rsidR="004602CE" w:rsidRPr="004602CE" w:rsidRDefault="004602CE" w:rsidP="004602CE">
            <w:pPr>
              <w:rPr>
                <w:b/>
                <w:bCs/>
                <w:color w:val="000000"/>
                <w:sz w:val="16"/>
                <w:szCs w:val="16"/>
              </w:rPr>
            </w:pPr>
            <w:r w:rsidRPr="004602CE">
              <w:rPr>
                <w:b/>
                <w:bCs/>
                <w:color w:val="000000"/>
                <w:sz w:val="16"/>
                <w:szCs w:val="16"/>
              </w:rPr>
              <w:t> </w:t>
            </w:r>
          </w:p>
        </w:tc>
        <w:tc>
          <w:tcPr>
            <w:tcW w:w="1373" w:type="dxa"/>
            <w:gridSpan w:val="6"/>
            <w:tcBorders>
              <w:left w:val="nil"/>
              <w:bottom w:val="single" w:sz="4" w:space="0" w:color="auto"/>
              <w:right w:val="nil"/>
            </w:tcBorders>
          </w:tcPr>
          <w:p w:rsidR="004602CE" w:rsidRPr="004602CE" w:rsidRDefault="004602CE" w:rsidP="004602CE">
            <w:pPr>
              <w:jc w:val="center"/>
              <w:rPr>
                <w:color w:val="000000"/>
                <w:sz w:val="12"/>
                <w:szCs w:val="12"/>
              </w:rPr>
            </w:pPr>
          </w:p>
        </w:tc>
        <w:tc>
          <w:tcPr>
            <w:tcW w:w="1991" w:type="dxa"/>
            <w:gridSpan w:val="4"/>
            <w:tcBorders>
              <w:left w:val="nil"/>
              <w:bottom w:val="single" w:sz="4" w:space="0" w:color="auto"/>
              <w:right w:val="nil"/>
            </w:tcBorders>
            <w:shd w:val="clear" w:color="auto" w:fill="auto"/>
            <w:hideMark/>
          </w:tcPr>
          <w:p w:rsidR="004602CE" w:rsidRPr="004602CE" w:rsidRDefault="004602CE" w:rsidP="004602CE">
            <w:pPr>
              <w:jc w:val="center"/>
              <w:rPr>
                <w:color w:val="000000"/>
                <w:sz w:val="12"/>
                <w:szCs w:val="12"/>
              </w:rPr>
            </w:pPr>
            <w:r w:rsidRPr="004602CE">
              <w:rPr>
                <w:color w:val="000000"/>
                <w:sz w:val="12"/>
                <w:szCs w:val="12"/>
              </w:rPr>
              <w:t>подпись</w:t>
            </w:r>
          </w:p>
        </w:tc>
      </w:tr>
      <w:tr w:rsidR="004602CE" w:rsidRPr="004602CE" w:rsidTr="00BD5DCC">
        <w:trPr>
          <w:trHeight w:val="300"/>
        </w:trPr>
        <w:tc>
          <w:tcPr>
            <w:tcW w:w="6763" w:type="dxa"/>
            <w:gridSpan w:val="13"/>
            <w:tcBorders>
              <w:top w:val="nil"/>
              <w:left w:val="nil"/>
              <w:bottom w:val="nil"/>
              <w:right w:val="nil"/>
            </w:tcBorders>
            <w:shd w:val="clear" w:color="auto" w:fill="auto"/>
            <w:noWrap/>
            <w:vAlign w:val="center"/>
            <w:hideMark/>
          </w:tcPr>
          <w:p w:rsidR="004602CE" w:rsidRPr="004602CE" w:rsidRDefault="004602CE" w:rsidP="004602CE">
            <w:pPr>
              <w:rPr>
                <w:color w:val="000000"/>
                <w:sz w:val="18"/>
                <w:szCs w:val="18"/>
              </w:rPr>
            </w:pPr>
            <w:r w:rsidRPr="004602CE">
              <w:rPr>
                <w:color w:val="000000"/>
                <w:sz w:val="18"/>
                <w:szCs w:val="18"/>
              </w:rPr>
              <w:t>Отчет о проведении операции № __________ Дата «___» _____________20____г.</w:t>
            </w:r>
          </w:p>
        </w:tc>
        <w:tc>
          <w:tcPr>
            <w:tcW w:w="1741" w:type="dxa"/>
            <w:gridSpan w:val="7"/>
            <w:tcBorders>
              <w:top w:val="nil"/>
              <w:left w:val="nil"/>
              <w:bottom w:val="nil"/>
              <w:right w:val="nil"/>
            </w:tcBorders>
            <w:shd w:val="clear" w:color="auto" w:fill="auto"/>
            <w:noWrap/>
            <w:vAlign w:val="center"/>
            <w:hideMark/>
          </w:tcPr>
          <w:p w:rsidR="004602CE" w:rsidRPr="004602CE" w:rsidRDefault="004602CE" w:rsidP="004602CE">
            <w:pPr>
              <w:rPr>
                <w:color w:val="000000"/>
                <w:sz w:val="18"/>
                <w:szCs w:val="18"/>
              </w:rPr>
            </w:pPr>
            <w:r w:rsidRPr="004602CE">
              <w:rPr>
                <w:color w:val="000000"/>
                <w:sz w:val="18"/>
                <w:szCs w:val="18"/>
              </w:rPr>
              <w:t>Контролер: ______</w:t>
            </w:r>
          </w:p>
        </w:tc>
        <w:tc>
          <w:tcPr>
            <w:tcW w:w="1294" w:type="dxa"/>
            <w:gridSpan w:val="3"/>
            <w:tcBorders>
              <w:top w:val="nil"/>
              <w:left w:val="nil"/>
              <w:bottom w:val="nil"/>
              <w:right w:val="nil"/>
            </w:tcBorders>
          </w:tcPr>
          <w:p w:rsidR="004602CE" w:rsidRPr="004602CE" w:rsidRDefault="004602CE" w:rsidP="004602CE">
            <w:pPr>
              <w:rPr>
                <w:rFonts w:ascii="Calibri" w:hAnsi="Calibri"/>
                <w:color w:val="000000"/>
                <w:sz w:val="22"/>
                <w:szCs w:val="22"/>
              </w:rPr>
            </w:pPr>
          </w:p>
        </w:tc>
        <w:tc>
          <w:tcPr>
            <w:tcW w:w="464" w:type="dxa"/>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c>
          <w:tcPr>
            <w:tcW w:w="284" w:type="dxa"/>
            <w:tcBorders>
              <w:top w:val="nil"/>
              <w:left w:val="nil"/>
              <w:bottom w:val="nil"/>
              <w:right w:val="nil"/>
            </w:tcBorders>
            <w:shd w:val="clear" w:color="auto" w:fill="auto"/>
            <w:noWrap/>
            <w:vAlign w:val="bottom"/>
            <w:hideMark/>
          </w:tcPr>
          <w:p w:rsidR="004602CE" w:rsidRPr="004602CE" w:rsidRDefault="004602CE" w:rsidP="004602CE">
            <w:pPr>
              <w:rPr>
                <w:rFonts w:ascii="Calibri" w:hAnsi="Calibri"/>
                <w:color w:val="000000"/>
                <w:sz w:val="22"/>
                <w:szCs w:val="22"/>
              </w:rPr>
            </w:pPr>
          </w:p>
        </w:tc>
      </w:tr>
    </w:tbl>
    <w:p w:rsidR="004602CE" w:rsidRPr="004602CE" w:rsidRDefault="004602CE" w:rsidP="004602CE">
      <w:pPr>
        <w:tabs>
          <w:tab w:val="left" w:pos="709"/>
        </w:tabs>
        <w:spacing w:before="120" w:line="276" w:lineRule="auto"/>
        <w:ind w:left="284"/>
        <w:jc w:val="right"/>
        <w:rPr>
          <w:rFonts w:ascii="Calibri" w:eastAsia="Calibri" w:hAnsi="Calibri"/>
          <w:b/>
          <w:sz w:val="16"/>
          <w:szCs w:val="16"/>
          <w:lang w:eastAsia="en-US"/>
        </w:rPr>
      </w:pPr>
      <w:r w:rsidRPr="004602CE">
        <w:rPr>
          <w:rFonts w:ascii="Arial" w:hAnsi="Arial"/>
          <w:b/>
          <w:sz w:val="18"/>
        </w:rPr>
        <w:br w:type="page"/>
      </w:r>
      <w:r w:rsidRPr="004602CE">
        <w:rPr>
          <w:b/>
          <w:bCs/>
          <w:color w:val="000000"/>
          <w:sz w:val="18"/>
          <w:szCs w:val="18"/>
        </w:rPr>
        <w:t>Форма CA332</w:t>
      </w:r>
    </w:p>
    <w:p w:rsidR="004602CE" w:rsidRPr="004602CE" w:rsidRDefault="004602CE" w:rsidP="004602CE">
      <w:pPr>
        <w:ind w:right="850"/>
        <w:jc w:val="center"/>
        <w:rPr>
          <w:b/>
          <w:sz w:val="22"/>
          <w:szCs w:val="22"/>
        </w:rPr>
      </w:pPr>
      <w:r w:rsidRPr="004602CE">
        <w:rPr>
          <w:b/>
          <w:sz w:val="22"/>
          <w:szCs w:val="22"/>
        </w:rPr>
        <w:t>ПОРУЧЕНИЕ № ____</w:t>
      </w:r>
    </w:p>
    <w:p w:rsidR="004602CE" w:rsidRPr="004602CE" w:rsidRDefault="004602CE" w:rsidP="004602CE">
      <w:pPr>
        <w:ind w:right="851"/>
        <w:jc w:val="center"/>
        <w:rPr>
          <w:b/>
          <w:sz w:val="22"/>
          <w:szCs w:val="22"/>
        </w:rPr>
      </w:pPr>
      <w:r w:rsidRPr="004602CE">
        <w:rPr>
          <w:b/>
          <w:sz w:val="22"/>
          <w:szCs w:val="22"/>
        </w:rPr>
        <w:t>от “___” ____________ 20__ г.</w:t>
      </w:r>
    </w:p>
    <w:p w:rsidR="004602CE" w:rsidRPr="004602CE" w:rsidRDefault="004602CE" w:rsidP="004602CE">
      <w:pPr>
        <w:ind w:right="850"/>
        <w:jc w:val="center"/>
        <w:rPr>
          <w:sz w:val="24"/>
          <w:szCs w:val="24"/>
        </w:rPr>
      </w:pPr>
    </w:p>
    <w:tbl>
      <w:tblPr>
        <w:tblW w:w="9782" w:type="dxa"/>
        <w:tblInd w:w="-177" w:type="dxa"/>
        <w:tblLayout w:type="fixed"/>
        <w:tblCellMar>
          <w:left w:w="107" w:type="dxa"/>
          <w:right w:w="107" w:type="dxa"/>
        </w:tblCellMar>
        <w:tblLook w:val="04A0" w:firstRow="1" w:lastRow="0" w:firstColumn="1" w:lastColumn="0" w:noHBand="0" w:noVBand="1"/>
      </w:tblPr>
      <w:tblGrid>
        <w:gridCol w:w="1526"/>
        <w:gridCol w:w="7405"/>
        <w:gridCol w:w="234"/>
        <w:gridCol w:w="568"/>
        <w:gridCol w:w="49"/>
      </w:tblGrid>
      <w:tr w:rsidR="004602CE" w:rsidRPr="004602CE" w:rsidTr="004602CE">
        <w:trPr>
          <w:gridAfter w:val="1"/>
          <w:wAfter w:w="49" w:type="dxa"/>
          <w:cantSplit/>
        </w:trPr>
        <w:tc>
          <w:tcPr>
            <w:tcW w:w="1526" w:type="dxa"/>
            <w:hideMark/>
          </w:tcPr>
          <w:p w:rsidR="004602CE" w:rsidRPr="004602CE" w:rsidRDefault="004602CE" w:rsidP="004602CE">
            <w:pPr>
              <w:jc w:val="center"/>
              <w:rPr>
                <w:b/>
                <w:i/>
                <w:sz w:val="22"/>
                <w:szCs w:val="22"/>
              </w:rPr>
            </w:pPr>
            <w:r w:rsidRPr="004602CE">
              <w:rPr>
                <w:b/>
                <w:i/>
                <w:sz w:val="22"/>
                <w:szCs w:val="22"/>
              </w:rPr>
              <w:t>Операция</w:t>
            </w:r>
          </w:p>
        </w:tc>
        <w:tc>
          <w:tcPr>
            <w:tcW w:w="7405" w:type="dxa"/>
            <w:tcBorders>
              <w:top w:val="nil"/>
              <w:left w:val="nil"/>
              <w:bottom w:val="single" w:sz="4" w:space="0" w:color="auto"/>
              <w:right w:val="nil"/>
            </w:tcBorders>
            <w:shd w:val="pct5" w:color="auto" w:fill="auto"/>
          </w:tcPr>
          <w:p w:rsidR="004602CE" w:rsidRPr="004602CE" w:rsidRDefault="004602CE" w:rsidP="004602CE">
            <w:pPr>
              <w:ind w:left="-108" w:right="-108"/>
              <w:jc w:val="center"/>
            </w:pPr>
          </w:p>
        </w:tc>
        <w:tc>
          <w:tcPr>
            <w:tcW w:w="234" w:type="dxa"/>
          </w:tcPr>
          <w:p w:rsidR="004602CE" w:rsidRPr="004602CE" w:rsidRDefault="004602CE" w:rsidP="004602CE">
            <w:pPr>
              <w:ind w:left="601"/>
              <w:rPr>
                <w:sz w:val="22"/>
                <w:szCs w:val="22"/>
              </w:rPr>
            </w:pPr>
          </w:p>
        </w:tc>
        <w:tc>
          <w:tcPr>
            <w:tcW w:w="568" w:type="dxa"/>
            <w:tcBorders>
              <w:top w:val="single" w:sz="6" w:space="0" w:color="auto"/>
              <w:left w:val="single" w:sz="6" w:space="0" w:color="auto"/>
              <w:bottom w:val="single" w:sz="6" w:space="0" w:color="auto"/>
              <w:right w:val="single" w:sz="6" w:space="0" w:color="auto"/>
            </w:tcBorders>
          </w:tcPr>
          <w:p w:rsidR="004602CE" w:rsidRPr="004602CE" w:rsidRDefault="004602CE" w:rsidP="004602CE">
            <w:pPr>
              <w:ind w:left="25"/>
              <w:jc w:val="center"/>
              <w:rPr>
                <w:b/>
                <w:sz w:val="22"/>
                <w:szCs w:val="22"/>
              </w:rPr>
            </w:pPr>
          </w:p>
        </w:tc>
      </w:tr>
      <w:tr w:rsidR="004602CE" w:rsidRPr="004602CE" w:rsidTr="004602CE">
        <w:tc>
          <w:tcPr>
            <w:tcW w:w="1526" w:type="dxa"/>
            <w:tcMar>
              <w:top w:w="0" w:type="dxa"/>
              <w:left w:w="108" w:type="dxa"/>
              <w:bottom w:w="0" w:type="dxa"/>
              <w:right w:w="108" w:type="dxa"/>
            </w:tcMar>
          </w:tcPr>
          <w:p w:rsidR="004602CE" w:rsidRPr="004602CE" w:rsidRDefault="004602CE" w:rsidP="004602CE">
            <w:pPr>
              <w:rPr>
                <w:sz w:val="12"/>
                <w:szCs w:val="24"/>
              </w:rPr>
            </w:pPr>
          </w:p>
        </w:tc>
        <w:tc>
          <w:tcPr>
            <w:tcW w:w="7405" w:type="dxa"/>
            <w:tcMar>
              <w:top w:w="0" w:type="dxa"/>
              <w:left w:w="108" w:type="dxa"/>
              <w:bottom w:w="0" w:type="dxa"/>
              <w:right w:w="108" w:type="dxa"/>
            </w:tcMar>
            <w:hideMark/>
          </w:tcPr>
          <w:p w:rsidR="004602CE" w:rsidRPr="004602CE" w:rsidRDefault="004602CE" w:rsidP="004602CE">
            <w:pPr>
              <w:jc w:val="center"/>
              <w:rPr>
                <w:i/>
                <w:sz w:val="12"/>
                <w:szCs w:val="24"/>
              </w:rPr>
            </w:pPr>
            <w:r w:rsidRPr="004602CE">
              <w:rPr>
                <w:i/>
                <w:sz w:val="12"/>
                <w:szCs w:val="24"/>
              </w:rPr>
              <w:t>Наименование</w:t>
            </w:r>
          </w:p>
        </w:tc>
        <w:tc>
          <w:tcPr>
            <w:tcW w:w="851" w:type="dxa"/>
            <w:gridSpan w:val="3"/>
            <w:tcMar>
              <w:top w:w="0" w:type="dxa"/>
              <w:left w:w="108" w:type="dxa"/>
              <w:bottom w:w="0" w:type="dxa"/>
              <w:right w:w="108" w:type="dxa"/>
            </w:tcMar>
            <w:hideMark/>
          </w:tcPr>
          <w:p w:rsidR="004602CE" w:rsidRPr="004602CE" w:rsidRDefault="004602CE" w:rsidP="004602CE">
            <w:pPr>
              <w:jc w:val="center"/>
              <w:rPr>
                <w:i/>
                <w:sz w:val="12"/>
                <w:szCs w:val="24"/>
              </w:rPr>
            </w:pPr>
            <w:r w:rsidRPr="004602CE">
              <w:rPr>
                <w:i/>
                <w:sz w:val="12"/>
                <w:szCs w:val="24"/>
              </w:rPr>
              <w:t>Код</w:t>
            </w:r>
          </w:p>
        </w:tc>
      </w:tr>
    </w:tbl>
    <w:p w:rsidR="004602CE" w:rsidRPr="004602CE" w:rsidRDefault="004602CE" w:rsidP="004602CE">
      <w:pPr>
        <w:ind w:right="850"/>
        <w:rPr>
          <w:noProof/>
          <w:sz w:val="8"/>
          <w:szCs w:val="24"/>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602CE" w:rsidRPr="004602CE" w:rsidTr="004602CE">
        <w:tc>
          <w:tcPr>
            <w:tcW w:w="2048" w:type="dxa"/>
            <w:hideMark/>
          </w:tcPr>
          <w:p w:rsidR="004602CE" w:rsidRPr="004602CE" w:rsidRDefault="004602CE" w:rsidP="004602CE">
            <w:pPr>
              <w:rPr>
                <w:sz w:val="16"/>
                <w:szCs w:val="24"/>
              </w:rPr>
            </w:pPr>
            <w:r w:rsidRPr="004602CE">
              <w:rPr>
                <w:i/>
                <w:sz w:val="18"/>
                <w:szCs w:val="24"/>
              </w:rPr>
              <w:t>Получатель поручения:</w:t>
            </w: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36" w:type="dxa"/>
          </w:tcPr>
          <w:p w:rsidR="004602CE" w:rsidRPr="004602CE" w:rsidRDefault="004602CE" w:rsidP="004602CE">
            <w:pPr>
              <w:jc w:val="center"/>
              <w:rPr>
                <w:b/>
                <w:sz w:val="24"/>
                <w:szCs w:val="24"/>
              </w:rPr>
            </w:pPr>
          </w:p>
        </w:tc>
        <w:tc>
          <w:tcPr>
            <w:tcW w:w="3757" w:type="dxa"/>
          </w:tcPr>
          <w:p w:rsidR="004602CE" w:rsidRPr="004602CE" w:rsidRDefault="004602CE" w:rsidP="004602CE">
            <w:pPr>
              <w:rPr>
                <w:sz w:val="16"/>
                <w:szCs w:val="24"/>
              </w:rPr>
            </w:pPr>
          </w:p>
        </w:tc>
      </w:tr>
      <w:tr w:rsidR="004602CE" w:rsidRPr="004602CE" w:rsidTr="004602CE">
        <w:tc>
          <w:tcPr>
            <w:tcW w:w="2048" w:type="dxa"/>
          </w:tcPr>
          <w:p w:rsidR="004602CE" w:rsidRPr="004602CE"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36" w:type="dxa"/>
            <w:tcBorders>
              <w:top w:val="nil"/>
              <w:left w:val="single" w:sz="4" w:space="0" w:color="auto"/>
              <w:bottom w:val="nil"/>
              <w:right w:val="nil"/>
            </w:tcBorders>
          </w:tcPr>
          <w:p w:rsidR="004602CE" w:rsidRPr="004602CE" w:rsidRDefault="004602CE" w:rsidP="004602CE">
            <w:pPr>
              <w:jc w:val="center"/>
              <w:rPr>
                <w:b/>
                <w:sz w:val="6"/>
                <w:szCs w:val="24"/>
              </w:rPr>
            </w:pPr>
          </w:p>
        </w:tc>
        <w:tc>
          <w:tcPr>
            <w:tcW w:w="3757" w:type="dxa"/>
            <w:tcBorders>
              <w:top w:val="nil"/>
              <w:left w:val="nil"/>
              <w:bottom w:val="single" w:sz="4" w:space="0" w:color="auto"/>
              <w:right w:val="nil"/>
            </w:tcBorders>
          </w:tcPr>
          <w:p w:rsidR="004602CE" w:rsidRPr="004602CE" w:rsidRDefault="004602CE" w:rsidP="004602CE">
            <w:pPr>
              <w:rPr>
                <w:sz w:val="6"/>
                <w:szCs w:val="24"/>
              </w:rPr>
            </w:pPr>
          </w:p>
        </w:tc>
      </w:tr>
      <w:tr w:rsidR="004602CE" w:rsidRPr="004602CE" w:rsidTr="004602CE">
        <w:trPr>
          <w:cantSplit/>
        </w:trPr>
        <w:tc>
          <w:tcPr>
            <w:tcW w:w="2048" w:type="dxa"/>
          </w:tcPr>
          <w:p w:rsidR="004602CE" w:rsidRPr="004602CE" w:rsidRDefault="004602CE" w:rsidP="004602CE">
            <w:pPr>
              <w:rPr>
                <w:i/>
                <w:sz w:val="12"/>
                <w:szCs w:val="24"/>
              </w:rPr>
            </w:pPr>
          </w:p>
        </w:tc>
        <w:tc>
          <w:tcPr>
            <w:tcW w:w="3692" w:type="dxa"/>
            <w:gridSpan w:val="13"/>
            <w:hideMark/>
          </w:tcPr>
          <w:p w:rsidR="004602CE" w:rsidRPr="004602CE" w:rsidRDefault="004602CE" w:rsidP="004602CE">
            <w:pPr>
              <w:jc w:val="center"/>
              <w:rPr>
                <w:b/>
                <w:i/>
                <w:sz w:val="12"/>
                <w:szCs w:val="24"/>
              </w:rPr>
            </w:pPr>
            <w:r w:rsidRPr="004602CE">
              <w:rPr>
                <w:b/>
                <w:i/>
                <w:sz w:val="12"/>
                <w:szCs w:val="24"/>
              </w:rPr>
              <w:t>Код анкеты</w:t>
            </w:r>
          </w:p>
        </w:tc>
        <w:tc>
          <w:tcPr>
            <w:tcW w:w="236" w:type="dxa"/>
          </w:tcPr>
          <w:p w:rsidR="004602CE" w:rsidRPr="004602CE" w:rsidRDefault="004602CE" w:rsidP="004602CE">
            <w:pPr>
              <w:jc w:val="center"/>
              <w:rPr>
                <w:b/>
                <w:i/>
                <w:sz w:val="12"/>
                <w:szCs w:val="24"/>
              </w:rPr>
            </w:pPr>
          </w:p>
        </w:tc>
        <w:tc>
          <w:tcPr>
            <w:tcW w:w="3757" w:type="dxa"/>
            <w:hideMark/>
          </w:tcPr>
          <w:p w:rsidR="004602CE" w:rsidRPr="004602CE" w:rsidRDefault="004602CE" w:rsidP="004602CE">
            <w:pPr>
              <w:jc w:val="center"/>
              <w:rPr>
                <w:i/>
                <w:sz w:val="12"/>
                <w:szCs w:val="24"/>
              </w:rPr>
            </w:pPr>
            <w:r w:rsidRPr="004602CE">
              <w:rPr>
                <w:i/>
                <w:sz w:val="12"/>
                <w:szCs w:val="24"/>
              </w:rPr>
              <w:t>Краткое наименование</w:t>
            </w:r>
          </w:p>
        </w:tc>
      </w:tr>
    </w:tbl>
    <w:p w:rsidR="004602CE" w:rsidRPr="004602CE" w:rsidRDefault="004602CE" w:rsidP="004602CE">
      <w:pPr>
        <w:ind w:right="850"/>
        <w:rPr>
          <w:noProof/>
          <w:sz w:val="16"/>
          <w:szCs w:val="24"/>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602CE" w:rsidRPr="004602CE" w:rsidTr="004602CE">
        <w:tc>
          <w:tcPr>
            <w:tcW w:w="2048" w:type="dxa"/>
            <w:hideMark/>
          </w:tcPr>
          <w:p w:rsidR="004602CE" w:rsidRPr="004602CE" w:rsidRDefault="004602CE" w:rsidP="004602CE">
            <w:pPr>
              <w:rPr>
                <w:sz w:val="16"/>
                <w:szCs w:val="24"/>
              </w:rPr>
            </w:pPr>
            <w:r w:rsidRPr="004602CE">
              <w:rPr>
                <w:i/>
                <w:sz w:val="18"/>
                <w:szCs w:val="24"/>
              </w:rPr>
              <w:t>Инициатор поручения:</w:t>
            </w: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36" w:type="dxa"/>
          </w:tcPr>
          <w:p w:rsidR="004602CE" w:rsidRPr="004602CE" w:rsidRDefault="004602CE" w:rsidP="004602CE">
            <w:pPr>
              <w:jc w:val="center"/>
              <w:rPr>
                <w:b/>
                <w:sz w:val="24"/>
                <w:szCs w:val="24"/>
              </w:rPr>
            </w:pPr>
          </w:p>
        </w:tc>
        <w:tc>
          <w:tcPr>
            <w:tcW w:w="3757" w:type="dxa"/>
          </w:tcPr>
          <w:p w:rsidR="004602CE" w:rsidRPr="004602CE" w:rsidRDefault="004602CE" w:rsidP="004602CE">
            <w:pPr>
              <w:rPr>
                <w:sz w:val="16"/>
                <w:szCs w:val="24"/>
              </w:rPr>
            </w:pPr>
          </w:p>
        </w:tc>
      </w:tr>
      <w:tr w:rsidR="004602CE" w:rsidRPr="004602CE" w:rsidTr="004602CE">
        <w:tc>
          <w:tcPr>
            <w:tcW w:w="2048" w:type="dxa"/>
          </w:tcPr>
          <w:p w:rsidR="004602CE" w:rsidRPr="004602CE"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36" w:type="dxa"/>
            <w:tcBorders>
              <w:top w:val="nil"/>
              <w:left w:val="single" w:sz="4" w:space="0" w:color="auto"/>
              <w:bottom w:val="nil"/>
              <w:right w:val="nil"/>
            </w:tcBorders>
          </w:tcPr>
          <w:p w:rsidR="004602CE" w:rsidRPr="004602CE" w:rsidRDefault="004602CE" w:rsidP="004602CE">
            <w:pPr>
              <w:jc w:val="center"/>
              <w:rPr>
                <w:b/>
                <w:sz w:val="6"/>
                <w:szCs w:val="24"/>
              </w:rPr>
            </w:pPr>
          </w:p>
        </w:tc>
        <w:tc>
          <w:tcPr>
            <w:tcW w:w="3757" w:type="dxa"/>
            <w:tcBorders>
              <w:top w:val="nil"/>
              <w:left w:val="nil"/>
              <w:bottom w:val="single" w:sz="4" w:space="0" w:color="auto"/>
              <w:right w:val="nil"/>
            </w:tcBorders>
          </w:tcPr>
          <w:p w:rsidR="004602CE" w:rsidRPr="004602CE" w:rsidRDefault="004602CE" w:rsidP="004602CE">
            <w:pPr>
              <w:rPr>
                <w:sz w:val="6"/>
                <w:szCs w:val="24"/>
              </w:rPr>
            </w:pPr>
          </w:p>
        </w:tc>
      </w:tr>
      <w:tr w:rsidR="004602CE" w:rsidRPr="004602CE" w:rsidTr="004602CE">
        <w:trPr>
          <w:cantSplit/>
        </w:trPr>
        <w:tc>
          <w:tcPr>
            <w:tcW w:w="2048" w:type="dxa"/>
          </w:tcPr>
          <w:p w:rsidR="004602CE" w:rsidRPr="004602CE" w:rsidRDefault="004602CE" w:rsidP="004602CE">
            <w:pPr>
              <w:rPr>
                <w:i/>
                <w:sz w:val="12"/>
                <w:szCs w:val="24"/>
              </w:rPr>
            </w:pPr>
          </w:p>
        </w:tc>
        <w:tc>
          <w:tcPr>
            <w:tcW w:w="3692" w:type="dxa"/>
            <w:gridSpan w:val="13"/>
            <w:hideMark/>
          </w:tcPr>
          <w:p w:rsidR="004602CE" w:rsidRPr="004602CE" w:rsidRDefault="004602CE" w:rsidP="004602CE">
            <w:pPr>
              <w:jc w:val="center"/>
              <w:rPr>
                <w:b/>
                <w:i/>
                <w:sz w:val="12"/>
                <w:szCs w:val="24"/>
              </w:rPr>
            </w:pPr>
            <w:r w:rsidRPr="004602CE">
              <w:rPr>
                <w:b/>
                <w:i/>
                <w:sz w:val="12"/>
                <w:szCs w:val="24"/>
              </w:rPr>
              <w:t>Код анкеты</w:t>
            </w:r>
          </w:p>
        </w:tc>
        <w:tc>
          <w:tcPr>
            <w:tcW w:w="236" w:type="dxa"/>
          </w:tcPr>
          <w:p w:rsidR="004602CE" w:rsidRPr="004602CE" w:rsidRDefault="004602CE" w:rsidP="004602CE">
            <w:pPr>
              <w:jc w:val="center"/>
              <w:rPr>
                <w:b/>
                <w:i/>
                <w:sz w:val="12"/>
                <w:szCs w:val="24"/>
              </w:rPr>
            </w:pPr>
          </w:p>
        </w:tc>
        <w:tc>
          <w:tcPr>
            <w:tcW w:w="3757" w:type="dxa"/>
            <w:hideMark/>
          </w:tcPr>
          <w:p w:rsidR="004602CE" w:rsidRPr="004602CE" w:rsidRDefault="004602CE" w:rsidP="004602CE">
            <w:pPr>
              <w:jc w:val="center"/>
              <w:rPr>
                <w:i/>
                <w:sz w:val="12"/>
                <w:szCs w:val="24"/>
              </w:rPr>
            </w:pPr>
            <w:r w:rsidRPr="004602CE">
              <w:rPr>
                <w:i/>
                <w:sz w:val="12"/>
                <w:szCs w:val="24"/>
              </w:rPr>
              <w:t>Краткое наименование</w:t>
            </w:r>
          </w:p>
        </w:tc>
      </w:tr>
    </w:tbl>
    <w:p w:rsidR="004602CE" w:rsidRPr="004602CE" w:rsidRDefault="004602CE" w:rsidP="004602CE">
      <w:pPr>
        <w:ind w:right="850"/>
        <w:rPr>
          <w:noProof/>
          <w:sz w:val="16"/>
          <w:szCs w:val="16"/>
        </w:rPr>
      </w:pPr>
    </w:p>
    <w:tbl>
      <w:tblPr>
        <w:tblW w:w="9733" w:type="dxa"/>
        <w:tblInd w:w="-176" w:type="dxa"/>
        <w:tblLayout w:type="fixed"/>
        <w:tblLook w:val="04A0" w:firstRow="1" w:lastRow="0" w:firstColumn="1" w:lastColumn="0" w:noHBand="0" w:noVBand="1"/>
      </w:tblPr>
      <w:tblGrid>
        <w:gridCol w:w="2034"/>
        <w:gridCol w:w="284"/>
        <w:gridCol w:w="284"/>
        <w:gridCol w:w="284"/>
        <w:gridCol w:w="284"/>
        <w:gridCol w:w="284"/>
        <w:gridCol w:w="284"/>
        <w:gridCol w:w="284"/>
        <w:gridCol w:w="284"/>
        <w:gridCol w:w="284"/>
        <w:gridCol w:w="284"/>
        <w:gridCol w:w="284"/>
        <w:gridCol w:w="284"/>
        <w:gridCol w:w="284"/>
        <w:gridCol w:w="241"/>
        <w:gridCol w:w="3766"/>
      </w:tblGrid>
      <w:tr w:rsidR="004602CE" w:rsidRPr="004602CE" w:rsidTr="004602CE">
        <w:tc>
          <w:tcPr>
            <w:tcW w:w="2034" w:type="dxa"/>
            <w:hideMark/>
          </w:tcPr>
          <w:p w:rsidR="004602CE" w:rsidRPr="004602CE" w:rsidRDefault="004602CE" w:rsidP="004602CE">
            <w:pPr>
              <w:rPr>
                <w:sz w:val="16"/>
                <w:szCs w:val="24"/>
              </w:rPr>
            </w:pPr>
            <w:r w:rsidRPr="004602CE">
              <w:rPr>
                <w:i/>
                <w:sz w:val="18"/>
                <w:szCs w:val="24"/>
              </w:rPr>
              <w:t>Депонент:</w:t>
            </w: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84" w:type="dxa"/>
          </w:tcPr>
          <w:p w:rsidR="004602CE" w:rsidRPr="004602CE" w:rsidRDefault="004602CE" w:rsidP="004602CE">
            <w:pPr>
              <w:jc w:val="center"/>
              <w:rPr>
                <w:b/>
                <w:sz w:val="24"/>
                <w:szCs w:val="24"/>
              </w:rPr>
            </w:pPr>
          </w:p>
        </w:tc>
        <w:tc>
          <w:tcPr>
            <w:tcW w:w="241" w:type="dxa"/>
          </w:tcPr>
          <w:p w:rsidR="004602CE" w:rsidRPr="004602CE" w:rsidRDefault="004602CE" w:rsidP="004602CE">
            <w:pPr>
              <w:jc w:val="center"/>
              <w:rPr>
                <w:b/>
                <w:sz w:val="24"/>
                <w:szCs w:val="24"/>
              </w:rPr>
            </w:pPr>
          </w:p>
        </w:tc>
        <w:tc>
          <w:tcPr>
            <w:tcW w:w="3766" w:type="dxa"/>
          </w:tcPr>
          <w:p w:rsidR="004602CE" w:rsidRPr="004602CE" w:rsidRDefault="004602CE" w:rsidP="004602CE">
            <w:pPr>
              <w:rPr>
                <w:sz w:val="16"/>
                <w:szCs w:val="24"/>
              </w:rPr>
            </w:pPr>
          </w:p>
        </w:tc>
      </w:tr>
      <w:tr w:rsidR="004602CE" w:rsidRPr="004602CE" w:rsidTr="004602CE">
        <w:tc>
          <w:tcPr>
            <w:tcW w:w="2034" w:type="dxa"/>
          </w:tcPr>
          <w:p w:rsidR="004602CE" w:rsidRPr="004602CE" w:rsidRDefault="004602CE" w:rsidP="004602CE">
            <w:pPr>
              <w:rPr>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nil"/>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jc w:val="center"/>
              <w:rPr>
                <w:b/>
                <w:sz w:val="6"/>
                <w:szCs w:val="24"/>
              </w:rPr>
            </w:pPr>
          </w:p>
        </w:tc>
        <w:tc>
          <w:tcPr>
            <w:tcW w:w="241" w:type="dxa"/>
            <w:tcBorders>
              <w:top w:val="nil"/>
              <w:left w:val="single" w:sz="4" w:space="0" w:color="auto"/>
              <w:bottom w:val="nil"/>
              <w:right w:val="nil"/>
            </w:tcBorders>
          </w:tcPr>
          <w:p w:rsidR="004602CE" w:rsidRPr="004602CE" w:rsidRDefault="004602CE" w:rsidP="004602CE">
            <w:pPr>
              <w:jc w:val="center"/>
              <w:rPr>
                <w:b/>
                <w:sz w:val="6"/>
                <w:szCs w:val="24"/>
              </w:rPr>
            </w:pPr>
          </w:p>
        </w:tc>
        <w:tc>
          <w:tcPr>
            <w:tcW w:w="3766" w:type="dxa"/>
            <w:tcBorders>
              <w:top w:val="nil"/>
              <w:left w:val="nil"/>
              <w:bottom w:val="single" w:sz="4" w:space="0" w:color="auto"/>
              <w:right w:val="nil"/>
            </w:tcBorders>
          </w:tcPr>
          <w:p w:rsidR="004602CE" w:rsidRPr="004602CE" w:rsidRDefault="004602CE" w:rsidP="004602CE">
            <w:pPr>
              <w:rPr>
                <w:sz w:val="6"/>
                <w:szCs w:val="24"/>
              </w:rPr>
            </w:pPr>
          </w:p>
        </w:tc>
      </w:tr>
      <w:tr w:rsidR="004602CE" w:rsidRPr="004602CE" w:rsidTr="004602CE">
        <w:trPr>
          <w:cantSplit/>
        </w:trPr>
        <w:tc>
          <w:tcPr>
            <w:tcW w:w="2034" w:type="dxa"/>
          </w:tcPr>
          <w:p w:rsidR="004602CE" w:rsidRPr="004602CE" w:rsidRDefault="004602CE" w:rsidP="004602CE">
            <w:pPr>
              <w:rPr>
                <w:i/>
                <w:sz w:val="12"/>
                <w:szCs w:val="24"/>
              </w:rPr>
            </w:pPr>
          </w:p>
        </w:tc>
        <w:tc>
          <w:tcPr>
            <w:tcW w:w="3692" w:type="dxa"/>
            <w:gridSpan w:val="13"/>
            <w:hideMark/>
          </w:tcPr>
          <w:p w:rsidR="004602CE" w:rsidRPr="004602CE" w:rsidRDefault="004602CE" w:rsidP="004602CE">
            <w:pPr>
              <w:jc w:val="center"/>
              <w:rPr>
                <w:b/>
                <w:i/>
                <w:sz w:val="12"/>
                <w:szCs w:val="24"/>
              </w:rPr>
            </w:pPr>
            <w:r w:rsidRPr="004602CE">
              <w:rPr>
                <w:b/>
                <w:i/>
                <w:sz w:val="12"/>
                <w:szCs w:val="24"/>
              </w:rPr>
              <w:t>Код анкеты</w:t>
            </w:r>
          </w:p>
        </w:tc>
        <w:tc>
          <w:tcPr>
            <w:tcW w:w="241" w:type="dxa"/>
          </w:tcPr>
          <w:p w:rsidR="004602CE" w:rsidRPr="004602CE" w:rsidRDefault="004602CE" w:rsidP="004602CE">
            <w:pPr>
              <w:jc w:val="center"/>
              <w:rPr>
                <w:b/>
                <w:i/>
                <w:sz w:val="12"/>
                <w:szCs w:val="24"/>
              </w:rPr>
            </w:pPr>
          </w:p>
        </w:tc>
        <w:tc>
          <w:tcPr>
            <w:tcW w:w="3766" w:type="dxa"/>
            <w:hideMark/>
          </w:tcPr>
          <w:p w:rsidR="004602CE" w:rsidRPr="004602CE" w:rsidRDefault="004602CE" w:rsidP="004602CE">
            <w:pPr>
              <w:jc w:val="center"/>
              <w:rPr>
                <w:i/>
                <w:sz w:val="12"/>
                <w:szCs w:val="24"/>
              </w:rPr>
            </w:pPr>
            <w:r w:rsidRPr="004602CE">
              <w:rPr>
                <w:i/>
                <w:sz w:val="12"/>
                <w:szCs w:val="24"/>
              </w:rPr>
              <w:t>Краткое наименование</w:t>
            </w:r>
          </w:p>
        </w:tc>
      </w:tr>
    </w:tbl>
    <w:p w:rsidR="004602CE" w:rsidRPr="004602CE" w:rsidRDefault="004602CE" w:rsidP="004602CE">
      <w:pPr>
        <w:keepLines/>
        <w:rPr>
          <w:rFonts w:ascii="Calibri" w:eastAsia="Calibri" w:hAnsi="Calibri"/>
          <w:sz w:val="12"/>
          <w:szCs w:val="22"/>
          <w:lang w:eastAsia="en-US"/>
        </w:rPr>
      </w:pPr>
    </w:p>
    <w:tbl>
      <w:tblPr>
        <w:tblW w:w="7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125"/>
        <w:gridCol w:w="284"/>
        <w:gridCol w:w="283"/>
        <w:gridCol w:w="284"/>
        <w:gridCol w:w="283"/>
        <w:gridCol w:w="284"/>
        <w:gridCol w:w="283"/>
        <w:gridCol w:w="284"/>
        <w:gridCol w:w="283"/>
        <w:gridCol w:w="284"/>
        <w:gridCol w:w="283"/>
        <w:gridCol w:w="284"/>
        <w:gridCol w:w="283"/>
        <w:gridCol w:w="284"/>
        <w:gridCol w:w="283"/>
        <w:gridCol w:w="283"/>
        <w:gridCol w:w="283"/>
        <w:gridCol w:w="283"/>
        <w:gridCol w:w="283"/>
        <w:gridCol w:w="283"/>
        <w:gridCol w:w="284"/>
      </w:tblGrid>
      <w:tr w:rsidR="004602CE" w:rsidRPr="004602CE" w:rsidTr="004602CE">
        <w:tc>
          <w:tcPr>
            <w:tcW w:w="2126" w:type="dxa"/>
            <w:tcBorders>
              <w:top w:val="nil"/>
              <w:left w:val="nil"/>
              <w:bottom w:val="nil"/>
              <w:right w:val="nil"/>
            </w:tcBorders>
          </w:tcPr>
          <w:p w:rsidR="004602CE" w:rsidRPr="004602CE" w:rsidRDefault="004602CE" w:rsidP="004602CE">
            <w:pPr>
              <w:rPr>
                <w:rFonts w:eastAsia="Calibri"/>
                <w:b/>
                <w:lang w:eastAsia="en-US"/>
              </w:rPr>
            </w:pPr>
            <w:r w:rsidRPr="004602CE">
              <w:rPr>
                <w:rFonts w:eastAsia="Calibri"/>
                <w:b/>
                <w:i/>
                <w:sz w:val="18"/>
                <w:lang w:eastAsia="en-US"/>
              </w:rPr>
              <w:t>Номер счета депо</w:t>
            </w:r>
            <w:r w:rsidRPr="004602CE">
              <w:rPr>
                <w:rFonts w:eastAsia="Calibri"/>
                <w:i/>
                <w:sz w:val="18"/>
                <w:lang w:eastAsia="en-US"/>
              </w:rPr>
              <w:t>:</w:t>
            </w:r>
          </w:p>
        </w:tc>
        <w:tc>
          <w:tcPr>
            <w:tcW w:w="3969" w:type="dxa"/>
            <w:gridSpan w:val="14"/>
            <w:tcBorders>
              <w:top w:val="nil"/>
              <w:left w:val="nil"/>
              <w:bottom w:val="nil"/>
              <w:right w:val="nil"/>
            </w:tcBorders>
          </w:tcPr>
          <w:p w:rsidR="004602CE" w:rsidRPr="004602CE" w:rsidRDefault="004602CE" w:rsidP="004602CE">
            <w:pPr>
              <w:ind w:left="-108" w:right="34"/>
              <w:jc w:val="center"/>
              <w:rPr>
                <w:rFonts w:eastAsia="Calibri"/>
                <w:i/>
                <w:sz w:val="18"/>
                <w:szCs w:val="18"/>
                <w:lang w:eastAsia="en-US"/>
              </w:rPr>
            </w:pPr>
          </w:p>
        </w:tc>
        <w:tc>
          <w:tcPr>
            <w:tcW w:w="283" w:type="dxa"/>
            <w:tcBorders>
              <w:top w:val="nil"/>
              <w:left w:val="nil"/>
              <w:bottom w:val="nil"/>
              <w:right w:val="nil"/>
            </w:tcBorders>
          </w:tcPr>
          <w:p w:rsidR="004602CE" w:rsidRPr="004602CE" w:rsidRDefault="004602CE" w:rsidP="004602CE">
            <w:pPr>
              <w:ind w:left="-108" w:right="34"/>
              <w:jc w:val="center"/>
              <w:rPr>
                <w:rFonts w:eastAsia="Calibri"/>
                <w:lang w:eastAsia="en-US"/>
              </w:rPr>
            </w:pPr>
          </w:p>
        </w:tc>
        <w:tc>
          <w:tcPr>
            <w:tcW w:w="283" w:type="dxa"/>
            <w:tcBorders>
              <w:top w:val="nil"/>
              <w:left w:val="nil"/>
              <w:bottom w:val="nil"/>
              <w:right w:val="nil"/>
            </w:tcBorders>
          </w:tcPr>
          <w:p w:rsidR="004602CE" w:rsidRPr="004602CE" w:rsidRDefault="004602CE" w:rsidP="004602CE">
            <w:pPr>
              <w:ind w:left="-108" w:right="34"/>
              <w:jc w:val="center"/>
              <w:rPr>
                <w:rFonts w:eastAsia="Calibri"/>
                <w:lang w:eastAsia="en-US"/>
              </w:rPr>
            </w:pPr>
          </w:p>
        </w:tc>
        <w:tc>
          <w:tcPr>
            <w:tcW w:w="283" w:type="dxa"/>
            <w:tcBorders>
              <w:top w:val="nil"/>
              <w:left w:val="nil"/>
              <w:bottom w:val="nil"/>
              <w:right w:val="nil"/>
            </w:tcBorders>
          </w:tcPr>
          <w:p w:rsidR="004602CE" w:rsidRPr="004602CE" w:rsidRDefault="004602CE" w:rsidP="004602CE">
            <w:pPr>
              <w:ind w:left="-108" w:right="34"/>
              <w:jc w:val="center"/>
              <w:rPr>
                <w:rFonts w:eastAsia="Calibri"/>
                <w:lang w:eastAsia="en-US"/>
              </w:rPr>
            </w:pPr>
          </w:p>
        </w:tc>
        <w:tc>
          <w:tcPr>
            <w:tcW w:w="283" w:type="dxa"/>
            <w:tcBorders>
              <w:top w:val="nil"/>
              <w:left w:val="nil"/>
              <w:bottom w:val="nil"/>
              <w:right w:val="nil"/>
            </w:tcBorders>
          </w:tcPr>
          <w:p w:rsidR="004602CE" w:rsidRPr="004602CE" w:rsidRDefault="004602CE" w:rsidP="004602CE">
            <w:pPr>
              <w:ind w:left="-108" w:right="34"/>
              <w:jc w:val="center"/>
              <w:rPr>
                <w:rFonts w:eastAsia="Calibri"/>
                <w:lang w:eastAsia="en-US"/>
              </w:rPr>
            </w:pPr>
          </w:p>
        </w:tc>
        <w:tc>
          <w:tcPr>
            <w:tcW w:w="283" w:type="dxa"/>
            <w:tcBorders>
              <w:top w:val="nil"/>
              <w:left w:val="nil"/>
              <w:bottom w:val="nil"/>
              <w:right w:val="nil"/>
            </w:tcBorders>
          </w:tcPr>
          <w:p w:rsidR="004602CE" w:rsidRPr="004602CE" w:rsidRDefault="004602CE" w:rsidP="004602CE">
            <w:pPr>
              <w:ind w:left="-108" w:right="34"/>
              <w:jc w:val="center"/>
              <w:rPr>
                <w:rFonts w:eastAsia="Calibri"/>
                <w:lang w:eastAsia="en-US"/>
              </w:rPr>
            </w:pPr>
          </w:p>
        </w:tc>
        <w:tc>
          <w:tcPr>
            <w:tcW w:w="283" w:type="dxa"/>
            <w:tcBorders>
              <w:top w:val="nil"/>
              <w:left w:val="nil"/>
              <w:bottom w:val="nil"/>
              <w:right w:val="nil"/>
            </w:tcBorders>
          </w:tcPr>
          <w:p w:rsidR="004602CE" w:rsidRPr="004602CE" w:rsidRDefault="004602CE" w:rsidP="004602CE">
            <w:pPr>
              <w:ind w:left="-108" w:right="34"/>
              <w:jc w:val="center"/>
              <w:rPr>
                <w:rFonts w:eastAsia="Calibri"/>
                <w:lang w:eastAsia="en-US"/>
              </w:rPr>
            </w:pPr>
          </w:p>
        </w:tc>
      </w:tr>
      <w:tr w:rsidR="004602CE" w:rsidRPr="004602CE" w:rsidTr="004602CE">
        <w:trPr>
          <w:gridAfter w:val="2"/>
          <w:wAfter w:w="567" w:type="dxa"/>
        </w:trPr>
        <w:tc>
          <w:tcPr>
            <w:tcW w:w="2126" w:type="dxa"/>
            <w:tcBorders>
              <w:top w:val="nil"/>
              <w:left w:val="nil"/>
              <w:bottom w:val="nil"/>
              <w:right w:val="single" w:sz="4" w:space="0" w:color="auto"/>
            </w:tcBorders>
          </w:tcPr>
          <w:p w:rsidR="004602CE" w:rsidRPr="004602CE" w:rsidRDefault="004602CE" w:rsidP="004602CE">
            <w:pPr>
              <w:jc w:val="both"/>
              <w:rPr>
                <w:rFonts w:eastAsia="Calibri"/>
                <w:b/>
                <w:sz w:val="6"/>
                <w:lang w:eastAsia="en-US"/>
              </w:rPr>
            </w:pPr>
          </w:p>
        </w:tc>
        <w:tc>
          <w:tcPr>
            <w:tcW w:w="284" w:type="dxa"/>
            <w:tcBorders>
              <w:top w:val="nil"/>
              <w:left w:val="single" w:sz="4" w:space="0" w:color="auto"/>
              <w:bottom w:val="single" w:sz="4" w:space="0" w:color="auto"/>
            </w:tcBorders>
          </w:tcPr>
          <w:p w:rsidR="004602CE" w:rsidRPr="004602CE" w:rsidRDefault="004602CE" w:rsidP="004602CE">
            <w:pPr>
              <w:ind w:left="-108" w:right="34" w:firstLine="108"/>
              <w:rPr>
                <w:rFonts w:eastAsia="Calibri"/>
                <w:sz w:val="6"/>
                <w:lang w:eastAsia="en-US"/>
              </w:rPr>
            </w:pPr>
          </w:p>
        </w:tc>
        <w:tc>
          <w:tcPr>
            <w:tcW w:w="283" w:type="dxa"/>
            <w:tcBorders>
              <w:top w:val="nil"/>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3" w:type="dxa"/>
            <w:tcBorders>
              <w:top w:val="nil"/>
              <w:left w:val="single" w:sz="4" w:space="0" w:color="auto"/>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r>
      <w:tr w:rsidR="004602CE" w:rsidRPr="004602CE" w:rsidTr="004602CE">
        <w:tc>
          <w:tcPr>
            <w:tcW w:w="2126" w:type="dxa"/>
            <w:tcBorders>
              <w:top w:val="nil"/>
              <w:left w:val="nil"/>
              <w:bottom w:val="nil"/>
              <w:right w:val="nil"/>
            </w:tcBorders>
          </w:tcPr>
          <w:p w:rsidR="004602CE" w:rsidRPr="004602CE" w:rsidRDefault="004602CE" w:rsidP="004602CE">
            <w:pPr>
              <w:jc w:val="both"/>
              <w:rPr>
                <w:rFonts w:eastAsia="Calibri"/>
                <w:b/>
                <w:i/>
                <w:sz w:val="18"/>
                <w:lang w:eastAsia="en-US"/>
              </w:rPr>
            </w:pPr>
          </w:p>
        </w:tc>
        <w:tc>
          <w:tcPr>
            <w:tcW w:w="3969" w:type="dxa"/>
            <w:gridSpan w:val="14"/>
            <w:tcBorders>
              <w:top w:val="nil"/>
              <w:left w:val="nil"/>
              <w:bottom w:val="nil"/>
              <w:right w:val="nil"/>
            </w:tcBorders>
          </w:tcPr>
          <w:p w:rsidR="004602CE" w:rsidRPr="004602CE" w:rsidRDefault="004602CE" w:rsidP="004602CE">
            <w:pPr>
              <w:ind w:left="-108" w:right="34" w:firstLine="108"/>
              <w:jc w:val="center"/>
              <w:rPr>
                <w:rFonts w:eastAsia="Calibri"/>
                <w:i/>
                <w:sz w:val="18"/>
                <w:szCs w:val="18"/>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r>
      <w:tr w:rsidR="004602CE" w:rsidRPr="004602CE" w:rsidTr="004602CE">
        <w:trPr>
          <w:trHeight w:val="242"/>
        </w:trPr>
        <w:tc>
          <w:tcPr>
            <w:tcW w:w="2126" w:type="dxa"/>
            <w:tcBorders>
              <w:top w:val="nil"/>
              <w:left w:val="nil"/>
              <w:bottom w:val="nil"/>
              <w:right w:val="nil"/>
            </w:tcBorders>
          </w:tcPr>
          <w:p w:rsidR="004602CE" w:rsidRPr="004602CE" w:rsidRDefault="004602CE" w:rsidP="004602CE">
            <w:pPr>
              <w:jc w:val="both"/>
              <w:rPr>
                <w:rFonts w:eastAsia="Calibri"/>
                <w:b/>
                <w:sz w:val="6"/>
                <w:lang w:eastAsia="en-US"/>
              </w:rPr>
            </w:pPr>
            <w:r w:rsidRPr="004602CE">
              <w:rPr>
                <w:rFonts w:eastAsia="Calibri"/>
                <w:b/>
                <w:i/>
                <w:sz w:val="18"/>
                <w:lang w:eastAsia="en-US"/>
              </w:rPr>
              <w:t>Номер субсчета депо</w:t>
            </w:r>
            <w:r w:rsidRPr="004602CE">
              <w:rPr>
                <w:rFonts w:eastAsia="Calibri"/>
                <w:i/>
                <w:sz w:val="18"/>
                <w:lang w:eastAsia="en-US"/>
              </w:rPr>
              <w:t>:</w:t>
            </w:r>
          </w:p>
        </w:tc>
        <w:tc>
          <w:tcPr>
            <w:tcW w:w="3969" w:type="dxa"/>
            <w:gridSpan w:val="14"/>
            <w:tcBorders>
              <w:top w:val="nil"/>
              <w:left w:val="nil"/>
              <w:bottom w:val="nil"/>
              <w:right w:val="nil"/>
            </w:tcBorders>
          </w:tcPr>
          <w:p w:rsidR="004602CE" w:rsidRPr="004602CE" w:rsidRDefault="004602CE" w:rsidP="004602CE">
            <w:pPr>
              <w:ind w:left="-108" w:right="34" w:firstLine="108"/>
              <w:jc w:val="center"/>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r>
      <w:tr w:rsidR="004602CE" w:rsidRPr="004602CE" w:rsidTr="004602CE">
        <w:tc>
          <w:tcPr>
            <w:tcW w:w="2126" w:type="dxa"/>
            <w:tcBorders>
              <w:top w:val="nil"/>
              <w:left w:val="nil"/>
              <w:bottom w:val="nil"/>
              <w:right w:val="single" w:sz="4" w:space="0" w:color="auto"/>
            </w:tcBorders>
          </w:tcPr>
          <w:p w:rsidR="004602CE" w:rsidRPr="004602CE" w:rsidRDefault="004602CE" w:rsidP="004602CE">
            <w:pPr>
              <w:jc w:val="both"/>
              <w:rPr>
                <w:rFonts w:eastAsia="Calibri"/>
                <w:b/>
                <w:sz w:val="6"/>
                <w:lang w:eastAsia="en-US"/>
              </w:rPr>
            </w:pPr>
          </w:p>
        </w:tc>
        <w:tc>
          <w:tcPr>
            <w:tcW w:w="284" w:type="dxa"/>
            <w:tcBorders>
              <w:top w:val="nil"/>
              <w:left w:val="single" w:sz="4" w:space="0" w:color="auto"/>
              <w:bottom w:val="single" w:sz="4" w:space="0" w:color="auto"/>
            </w:tcBorders>
          </w:tcPr>
          <w:p w:rsidR="004602CE" w:rsidRPr="004602CE" w:rsidRDefault="004602CE" w:rsidP="004602CE">
            <w:pPr>
              <w:ind w:left="-108" w:right="34" w:firstLine="108"/>
              <w:rPr>
                <w:rFonts w:eastAsia="Calibri"/>
                <w:sz w:val="6"/>
                <w:lang w:eastAsia="en-US"/>
              </w:rPr>
            </w:pPr>
          </w:p>
        </w:tc>
        <w:tc>
          <w:tcPr>
            <w:tcW w:w="283" w:type="dxa"/>
            <w:tcBorders>
              <w:top w:val="nil"/>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4"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3" w:type="dxa"/>
            <w:tcBorders>
              <w:top w:val="nil"/>
              <w:left w:val="single" w:sz="4" w:space="0" w:color="auto"/>
              <w:bottom w:val="single" w:sz="4" w:space="0" w:color="auto"/>
              <w:right w:val="single" w:sz="4" w:space="0" w:color="auto"/>
            </w:tcBorders>
          </w:tcPr>
          <w:p w:rsidR="004602CE" w:rsidRPr="004602CE" w:rsidRDefault="004602CE" w:rsidP="004602CE">
            <w:pPr>
              <w:ind w:left="-108" w:right="34" w:firstLine="108"/>
              <w:rPr>
                <w:rFonts w:eastAsia="Calibri"/>
                <w:sz w:val="6"/>
                <w:lang w:eastAsia="en-US"/>
              </w:rPr>
            </w:pPr>
          </w:p>
        </w:tc>
        <w:tc>
          <w:tcPr>
            <w:tcW w:w="283" w:type="dxa"/>
            <w:tcBorders>
              <w:top w:val="nil"/>
              <w:left w:val="single" w:sz="4" w:space="0" w:color="auto"/>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r>
      <w:tr w:rsidR="004602CE" w:rsidRPr="004602CE" w:rsidTr="004602CE">
        <w:trPr>
          <w:trHeight w:val="166"/>
        </w:trPr>
        <w:tc>
          <w:tcPr>
            <w:tcW w:w="2126" w:type="dxa"/>
            <w:tcBorders>
              <w:top w:val="nil"/>
              <w:left w:val="nil"/>
              <w:bottom w:val="nil"/>
              <w:right w:val="nil"/>
            </w:tcBorders>
          </w:tcPr>
          <w:p w:rsidR="004602CE" w:rsidRPr="004602CE" w:rsidRDefault="004602CE" w:rsidP="004602CE">
            <w:pPr>
              <w:rPr>
                <w:rFonts w:eastAsia="Calibri"/>
                <w:b/>
                <w:i/>
                <w:sz w:val="18"/>
                <w:lang w:eastAsia="en-US"/>
              </w:rPr>
            </w:pPr>
          </w:p>
        </w:tc>
        <w:tc>
          <w:tcPr>
            <w:tcW w:w="5667" w:type="dxa"/>
            <w:gridSpan w:val="20"/>
            <w:tcBorders>
              <w:top w:val="nil"/>
              <w:left w:val="nil"/>
              <w:bottom w:val="nil"/>
              <w:right w:val="nil"/>
            </w:tcBorders>
          </w:tcPr>
          <w:p w:rsidR="004602CE" w:rsidRPr="004602CE" w:rsidRDefault="004602CE" w:rsidP="004602CE">
            <w:pPr>
              <w:ind w:left="-108" w:right="34"/>
              <w:jc w:val="center"/>
              <w:rPr>
                <w:rFonts w:eastAsia="Calibri"/>
                <w:i/>
                <w:sz w:val="18"/>
                <w:szCs w:val="18"/>
                <w:lang w:eastAsia="en-US"/>
              </w:rPr>
            </w:pPr>
          </w:p>
        </w:tc>
      </w:tr>
      <w:tr w:rsidR="004602CE" w:rsidRPr="004602CE" w:rsidTr="004602CE">
        <w:trPr>
          <w:trHeight w:val="166"/>
        </w:trPr>
        <w:tc>
          <w:tcPr>
            <w:tcW w:w="2126" w:type="dxa"/>
            <w:tcBorders>
              <w:top w:val="nil"/>
              <w:left w:val="nil"/>
              <w:bottom w:val="nil"/>
              <w:right w:val="nil"/>
            </w:tcBorders>
          </w:tcPr>
          <w:p w:rsidR="004602CE" w:rsidRPr="004602CE" w:rsidRDefault="004602CE" w:rsidP="004602CE">
            <w:pPr>
              <w:rPr>
                <w:rFonts w:eastAsia="Calibri"/>
                <w:b/>
                <w:i/>
                <w:sz w:val="18"/>
                <w:lang w:eastAsia="en-US"/>
              </w:rPr>
            </w:pPr>
            <w:r w:rsidRPr="004602CE">
              <w:rPr>
                <w:rFonts w:eastAsia="Calibri"/>
                <w:b/>
                <w:i/>
                <w:sz w:val="18"/>
                <w:lang w:eastAsia="en-US"/>
              </w:rPr>
              <w:t>Номер счета НРД</w:t>
            </w:r>
          </w:p>
          <w:p w:rsidR="004602CE" w:rsidRPr="004602CE" w:rsidRDefault="004602CE" w:rsidP="004602CE">
            <w:pPr>
              <w:rPr>
                <w:rFonts w:eastAsia="Calibri"/>
                <w:b/>
                <w:lang w:eastAsia="en-US"/>
              </w:rPr>
            </w:pPr>
            <w:r w:rsidRPr="004602CE">
              <w:rPr>
                <w:rFonts w:eastAsia="Calibri"/>
                <w:b/>
                <w:i/>
                <w:sz w:val="18"/>
                <w:lang w:eastAsia="en-US"/>
              </w:rPr>
              <w:t>в EUROCLEAR BANK</w:t>
            </w:r>
            <w:r w:rsidRPr="004602CE">
              <w:rPr>
                <w:rFonts w:eastAsia="Calibri"/>
                <w:i/>
                <w:sz w:val="18"/>
                <w:lang w:eastAsia="en-US"/>
              </w:rPr>
              <w:t>:</w:t>
            </w:r>
          </w:p>
        </w:tc>
        <w:tc>
          <w:tcPr>
            <w:tcW w:w="5667" w:type="dxa"/>
            <w:gridSpan w:val="20"/>
            <w:tcBorders>
              <w:top w:val="nil"/>
              <w:left w:val="nil"/>
              <w:bottom w:val="nil"/>
              <w:right w:val="nil"/>
            </w:tcBorders>
          </w:tcPr>
          <w:p w:rsidR="004602CE" w:rsidRPr="004602CE" w:rsidRDefault="004602CE" w:rsidP="004602CE">
            <w:pPr>
              <w:ind w:left="-108" w:right="34"/>
              <w:jc w:val="center"/>
              <w:rPr>
                <w:rFonts w:eastAsia="Calibri"/>
                <w:i/>
                <w:sz w:val="18"/>
                <w:szCs w:val="18"/>
                <w:lang w:eastAsia="en-US"/>
              </w:rPr>
            </w:pPr>
            <w:r w:rsidRPr="004602CE">
              <w:rPr>
                <w:rFonts w:eastAsia="Calibri"/>
                <w:i/>
                <w:sz w:val="18"/>
                <w:szCs w:val="18"/>
                <w:lang w:eastAsia="en-US"/>
              </w:rPr>
              <w:t>_________________________________________</w:t>
            </w:r>
          </w:p>
        </w:tc>
      </w:tr>
      <w:tr w:rsidR="004602CE" w:rsidRPr="004602CE" w:rsidTr="004602CE">
        <w:trPr>
          <w:trHeight w:val="66"/>
        </w:trPr>
        <w:tc>
          <w:tcPr>
            <w:tcW w:w="2126" w:type="dxa"/>
            <w:tcBorders>
              <w:top w:val="nil"/>
              <w:left w:val="nil"/>
              <w:bottom w:val="nil"/>
              <w:right w:val="nil"/>
            </w:tcBorders>
          </w:tcPr>
          <w:p w:rsidR="004602CE" w:rsidRPr="004602CE" w:rsidRDefault="004602CE" w:rsidP="004602CE">
            <w:pPr>
              <w:jc w:val="both"/>
              <w:rPr>
                <w:rFonts w:eastAsia="Calibri"/>
                <w:b/>
                <w:sz w:val="6"/>
                <w:lang w:eastAsia="en-US"/>
              </w:rPr>
            </w:pPr>
          </w:p>
        </w:tc>
        <w:tc>
          <w:tcPr>
            <w:tcW w:w="284"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4"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4"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4"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4"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4"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4"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83"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1698" w:type="dxa"/>
            <w:gridSpan w:val="6"/>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r>
    </w:tbl>
    <w:p w:rsidR="004602CE" w:rsidRPr="004602CE" w:rsidRDefault="004602CE" w:rsidP="004602CE">
      <w:pPr>
        <w:keepLines/>
        <w:rPr>
          <w:rFonts w:eastAsia="Calibri"/>
          <w:sz w:val="12"/>
          <w:szCs w:val="22"/>
          <w:lang w:eastAsia="en-US"/>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126"/>
        <w:gridCol w:w="2410"/>
        <w:gridCol w:w="251"/>
        <w:gridCol w:w="174"/>
        <w:gridCol w:w="2057"/>
        <w:gridCol w:w="320"/>
        <w:gridCol w:w="2410"/>
      </w:tblGrid>
      <w:tr w:rsidR="004602CE" w:rsidRPr="004602CE" w:rsidTr="004602CE">
        <w:trPr>
          <w:trHeight w:val="166"/>
        </w:trPr>
        <w:tc>
          <w:tcPr>
            <w:tcW w:w="2126" w:type="dxa"/>
            <w:tcBorders>
              <w:top w:val="nil"/>
              <w:left w:val="nil"/>
              <w:bottom w:val="nil"/>
              <w:right w:val="nil"/>
            </w:tcBorders>
          </w:tcPr>
          <w:p w:rsidR="004602CE" w:rsidRPr="004602CE" w:rsidRDefault="004602CE" w:rsidP="004602CE">
            <w:pPr>
              <w:rPr>
                <w:rFonts w:eastAsia="Calibri"/>
                <w:b/>
                <w:i/>
                <w:sz w:val="18"/>
                <w:lang w:eastAsia="en-US"/>
              </w:rPr>
            </w:pPr>
            <w:r w:rsidRPr="004602CE">
              <w:rPr>
                <w:rFonts w:eastAsia="Calibri"/>
                <w:b/>
                <w:i/>
                <w:sz w:val="18"/>
                <w:lang w:eastAsia="en-US"/>
              </w:rPr>
              <w:t>Исходящий номер запроса на раскрытие:</w:t>
            </w:r>
          </w:p>
        </w:tc>
        <w:tc>
          <w:tcPr>
            <w:tcW w:w="2661" w:type="dxa"/>
            <w:gridSpan w:val="2"/>
            <w:tcBorders>
              <w:top w:val="nil"/>
              <w:left w:val="nil"/>
              <w:bottom w:val="single" w:sz="4" w:space="0" w:color="auto"/>
              <w:right w:val="nil"/>
            </w:tcBorders>
          </w:tcPr>
          <w:p w:rsidR="004602CE" w:rsidRPr="004602CE" w:rsidRDefault="004602CE" w:rsidP="004602CE">
            <w:pPr>
              <w:ind w:left="-108" w:right="34"/>
              <w:rPr>
                <w:rFonts w:eastAsia="Calibri"/>
                <w:i/>
                <w:sz w:val="18"/>
                <w:szCs w:val="18"/>
                <w:lang w:eastAsia="en-US"/>
              </w:rPr>
            </w:pPr>
          </w:p>
        </w:tc>
        <w:tc>
          <w:tcPr>
            <w:tcW w:w="2551" w:type="dxa"/>
            <w:gridSpan w:val="3"/>
            <w:tcBorders>
              <w:top w:val="nil"/>
              <w:left w:val="nil"/>
              <w:bottom w:val="nil"/>
              <w:right w:val="nil"/>
            </w:tcBorders>
          </w:tcPr>
          <w:p w:rsidR="004602CE" w:rsidRPr="004602CE" w:rsidRDefault="004602CE" w:rsidP="004602CE">
            <w:pPr>
              <w:rPr>
                <w:rFonts w:eastAsia="Calibri"/>
                <w:b/>
                <w:i/>
                <w:sz w:val="18"/>
                <w:lang w:eastAsia="en-US"/>
              </w:rPr>
            </w:pPr>
          </w:p>
        </w:tc>
        <w:tc>
          <w:tcPr>
            <w:tcW w:w="2410" w:type="dxa"/>
            <w:tcBorders>
              <w:top w:val="nil"/>
              <w:left w:val="nil"/>
              <w:bottom w:val="nil"/>
              <w:right w:val="nil"/>
            </w:tcBorders>
          </w:tcPr>
          <w:p w:rsidR="004602CE" w:rsidRPr="004602CE" w:rsidRDefault="004602CE" w:rsidP="004602CE">
            <w:pPr>
              <w:ind w:left="-108" w:right="34"/>
              <w:rPr>
                <w:rFonts w:eastAsia="Calibri"/>
                <w:i/>
                <w:sz w:val="16"/>
                <w:szCs w:val="22"/>
                <w:lang w:eastAsia="en-US"/>
              </w:rPr>
            </w:pPr>
          </w:p>
        </w:tc>
      </w:tr>
      <w:tr w:rsidR="004602CE" w:rsidRPr="004602CE" w:rsidTr="004602CE">
        <w:trPr>
          <w:trHeight w:val="166"/>
        </w:trPr>
        <w:tc>
          <w:tcPr>
            <w:tcW w:w="2126" w:type="dxa"/>
            <w:tcBorders>
              <w:top w:val="nil"/>
              <w:left w:val="nil"/>
              <w:bottom w:val="nil"/>
              <w:right w:val="nil"/>
            </w:tcBorders>
          </w:tcPr>
          <w:p w:rsidR="004602CE" w:rsidRPr="004602CE" w:rsidRDefault="004602CE" w:rsidP="004602CE">
            <w:pPr>
              <w:rPr>
                <w:rFonts w:eastAsia="Calibri"/>
                <w:b/>
                <w:i/>
                <w:sz w:val="18"/>
                <w:lang w:eastAsia="en-US"/>
              </w:rPr>
            </w:pPr>
          </w:p>
        </w:tc>
        <w:tc>
          <w:tcPr>
            <w:tcW w:w="2661" w:type="dxa"/>
            <w:gridSpan w:val="2"/>
            <w:tcBorders>
              <w:top w:val="nil"/>
              <w:left w:val="nil"/>
              <w:bottom w:val="nil"/>
              <w:right w:val="nil"/>
            </w:tcBorders>
          </w:tcPr>
          <w:p w:rsidR="004602CE" w:rsidRPr="004602CE" w:rsidRDefault="004602CE" w:rsidP="004602CE">
            <w:pPr>
              <w:ind w:left="-108" w:right="34"/>
              <w:rPr>
                <w:rFonts w:eastAsia="Calibri"/>
                <w:i/>
                <w:sz w:val="18"/>
                <w:szCs w:val="18"/>
                <w:lang w:eastAsia="en-US"/>
              </w:rPr>
            </w:pPr>
          </w:p>
        </w:tc>
        <w:tc>
          <w:tcPr>
            <w:tcW w:w="2551" w:type="dxa"/>
            <w:gridSpan w:val="3"/>
            <w:tcBorders>
              <w:top w:val="nil"/>
              <w:left w:val="nil"/>
              <w:bottom w:val="nil"/>
              <w:right w:val="nil"/>
            </w:tcBorders>
          </w:tcPr>
          <w:p w:rsidR="004602CE" w:rsidRPr="004602CE" w:rsidRDefault="004602CE" w:rsidP="004602CE">
            <w:pPr>
              <w:rPr>
                <w:rFonts w:eastAsia="Calibri"/>
                <w:b/>
                <w:i/>
                <w:sz w:val="18"/>
                <w:lang w:eastAsia="en-US"/>
              </w:rPr>
            </w:pPr>
          </w:p>
        </w:tc>
        <w:tc>
          <w:tcPr>
            <w:tcW w:w="2410" w:type="dxa"/>
            <w:tcBorders>
              <w:top w:val="nil"/>
              <w:left w:val="nil"/>
              <w:bottom w:val="nil"/>
              <w:right w:val="nil"/>
            </w:tcBorders>
          </w:tcPr>
          <w:p w:rsidR="004602CE" w:rsidRPr="004602CE" w:rsidRDefault="004602CE" w:rsidP="004602CE">
            <w:pPr>
              <w:ind w:left="-108" w:right="34"/>
              <w:rPr>
                <w:rFonts w:eastAsia="Calibri"/>
                <w:i/>
                <w:sz w:val="16"/>
                <w:szCs w:val="16"/>
                <w:lang w:eastAsia="en-US"/>
              </w:rPr>
            </w:pPr>
          </w:p>
        </w:tc>
      </w:tr>
      <w:tr w:rsidR="004602CE" w:rsidRPr="004602CE" w:rsidTr="004602CE">
        <w:trPr>
          <w:trHeight w:val="166"/>
        </w:trPr>
        <w:tc>
          <w:tcPr>
            <w:tcW w:w="2126" w:type="dxa"/>
            <w:tcBorders>
              <w:top w:val="nil"/>
              <w:left w:val="nil"/>
              <w:bottom w:val="nil"/>
              <w:right w:val="nil"/>
            </w:tcBorders>
          </w:tcPr>
          <w:p w:rsidR="004602CE" w:rsidRPr="004602CE" w:rsidRDefault="004602CE" w:rsidP="004602CE">
            <w:pPr>
              <w:rPr>
                <w:rFonts w:eastAsia="Calibri"/>
                <w:b/>
                <w:i/>
                <w:sz w:val="18"/>
                <w:lang w:eastAsia="en-US"/>
              </w:rPr>
            </w:pPr>
            <w:r w:rsidRPr="004602CE">
              <w:rPr>
                <w:rFonts w:eastAsia="Calibri"/>
                <w:b/>
                <w:i/>
                <w:sz w:val="18"/>
                <w:lang w:eastAsia="en-US"/>
              </w:rPr>
              <w:t xml:space="preserve">Суммарное количество </w:t>
            </w:r>
            <w:proofErr w:type="gramStart"/>
            <w:r w:rsidRPr="004602CE">
              <w:rPr>
                <w:rFonts w:eastAsia="Calibri"/>
                <w:b/>
                <w:i/>
                <w:sz w:val="18"/>
                <w:lang w:eastAsia="en-US"/>
              </w:rPr>
              <w:t>раскрытых</w:t>
            </w:r>
            <w:proofErr w:type="gramEnd"/>
            <w:r w:rsidRPr="004602CE">
              <w:rPr>
                <w:rFonts w:eastAsia="Calibri"/>
                <w:b/>
                <w:i/>
                <w:sz w:val="18"/>
                <w:lang w:eastAsia="en-US"/>
              </w:rPr>
              <w:t xml:space="preserve"> ц/б в поручении</w:t>
            </w:r>
          </w:p>
        </w:tc>
        <w:tc>
          <w:tcPr>
            <w:tcW w:w="2661" w:type="dxa"/>
            <w:gridSpan w:val="2"/>
            <w:tcBorders>
              <w:top w:val="nil"/>
              <w:left w:val="nil"/>
              <w:bottom w:val="single" w:sz="4" w:space="0" w:color="auto"/>
              <w:right w:val="nil"/>
            </w:tcBorders>
          </w:tcPr>
          <w:p w:rsidR="004602CE" w:rsidRPr="004602CE" w:rsidRDefault="004602CE" w:rsidP="004602CE">
            <w:pPr>
              <w:ind w:left="-108" w:right="34"/>
              <w:rPr>
                <w:rFonts w:eastAsia="Calibri"/>
                <w:i/>
                <w:sz w:val="18"/>
                <w:szCs w:val="18"/>
                <w:lang w:eastAsia="en-US"/>
              </w:rPr>
            </w:pPr>
          </w:p>
        </w:tc>
        <w:tc>
          <w:tcPr>
            <w:tcW w:w="2551" w:type="dxa"/>
            <w:gridSpan w:val="3"/>
            <w:tcBorders>
              <w:top w:val="nil"/>
              <w:left w:val="nil"/>
              <w:bottom w:val="nil"/>
              <w:right w:val="nil"/>
            </w:tcBorders>
          </w:tcPr>
          <w:p w:rsidR="004602CE" w:rsidRPr="004602CE" w:rsidRDefault="004602CE" w:rsidP="004602CE">
            <w:pPr>
              <w:rPr>
                <w:rFonts w:eastAsia="Calibri"/>
                <w:b/>
                <w:i/>
                <w:sz w:val="18"/>
                <w:lang w:eastAsia="en-US"/>
              </w:rPr>
            </w:pPr>
          </w:p>
        </w:tc>
        <w:tc>
          <w:tcPr>
            <w:tcW w:w="2410" w:type="dxa"/>
            <w:tcBorders>
              <w:top w:val="nil"/>
              <w:left w:val="nil"/>
              <w:bottom w:val="nil"/>
              <w:right w:val="nil"/>
            </w:tcBorders>
          </w:tcPr>
          <w:p w:rsidR="004602CE" w:rsidRPr="004602CE" w:rsidRDefault="004602CE" w:rsidP="004602CE">
            <w:pPr>
              <w:ind w:left="-108" w:right="34"/>
              <w:rPr>
                <w:rFonts w:eastAsia="Calibri"/>
                <w:i/>
                <w:sz w:val="16"/>
                <w:szCs w:val="16"/>
                <w:lang w:eastAsia="en-US"/>
              </w:rPr>
            </w:pPr>
          </w:p>
        </w:tc>
      </w:tr>
      <w:tr w:rsidR="004602CE" w:rsidRPr="004602CE" w:rsidTr="004602CE">
        <w:trPr>
          <w:trHeight w:val="74"/>
        </w:trPr>
        <w:tc>
          <w:tcPr>
            <w:tcW w:w="2126" w:type="dxa"/>
            <w:tcBorders>
              <w:top w:val="nil"/>
              <w:left w:val="nil"/>
              <w:bottom w:val="nil"/>
              <w:right w:val="nil"/>
            </w:tcBorders>
          </w:tcPr>
          <w:p w:rsidR="004602CE" w:rsidRPr="004602CE" w:rsidRDefault="004602CE" w:rsidP="004602CE">
            <w:pPr>
              <w:jc w:val="both"/>
              <w:rPr>
                <w:rFonts w:eastAsia="Calibri"/>
                <w:b/>
                <w:sz w:val="6"/>
                <w:szCs w:val="22"/>
                <w:lang w:eastAsia="en-US"/>
              </w:rPr>
            </w:pPr>
          </w:p>
          <w:p w:rsidR="004602CE" w:rsidRPr="004602CE" w:rsidRDefault="004602CE" w:rsidP="004602CE">
            <w:pPr>
              <w:jc w:val="both"/>
              <w:rPr>
                <w:rFonts w:eastAsia="Calibri"/>
                <w:b/>
                <w:sz w:val="6"/>
                <w:szCs w:val="22"/>
                <w:lang w:eastAsia="en-US"/>
              </w:rPr>
            </w:pPr>
          </w:p>
          <w:p w:rsidR="004602CE" w:rsidRPr="004602CE" w:rsidRDefault="004602CE" w:rsidP="004602CE">
            <w:pPr>
              <w:jc w:val="both"/>
              <w:rPr>
                <w:rFonts w:eastAsia="Calibri"/>
                <w:b/>
                <w:sz w:val="6"/>
                <w:szCs w:val="22"/>
                <w:lang w:eastAsia="en-US"/>
              </w:rPr>
            </w:pPr>
          </w:p>
          <w:p w:rsidR="004602CE" w:rsidRPr="004602CE" w:rsidRDefault="004602CE" w:rsidP="004602CE">
            <w:pPr>
              <w:jc w:val="both"/>
              <w:rPr>
                <w:rFonts w:eastAsia="Calibri"/>
                <w:b/>
                <w:sz w:val="6"/>
                <w:szCs w:val="22"/>
                <w:lang w:eastAsia="en-US"/>
              </w:rPr>
            </w:pPr>
          </w:p>
        </w:tc>
        <w:tc>
          <w:tcPr>
            <w:tcW w:w="2661" w:type="dxa"/>
            <w:gridSpan w:val="2"/>
            <w:tcBorders>
              <w:top w:val="single" w:sz="4" w:space="0" w:color="auto"/>
              <w:left w:val="nil"/>
              <w:bottom w:val="nil"/>
              <w:right w:val="nil"/>
            </w:tcBorders>
          </w:tcPr>
          <w:p w:rsidR="004602CE" w:rsidRPr="004602CE" w:rsidRDefault="004602CE" w:rsidP="004602CE">
            <w:pPr>
              <w:ind w:left="-108" w:right="34" w:firstLine="108"/>
              <w:rPr>
                <w:rFonts w:eastAsia="Calibri"/>
                <w:sz w:val="6"/>
                <w:lang w:eastAsia="en-US"/>
              </w:rPr>
            </w:pPr>
          </w:p>
        </w:tc>
        <w:tc>
          <w:tcPr>
            <w:tcW w:w="2551" w:type="dxa"/>
            <w:gridSpan w:val="3"/>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c>
          <w:tcPr>
            <w:tcW w:w="2410" w:type="dxa"/>
            <w:tcBorders>
              <w:top w:val="nil"/>
              <w:left w:val="nil"/>
              <w:bottom w:val="nil"/>
              <w:right w:val="nil"/>
            </w:tcBorders>
          </w:tcPr>
          <w:p w:rsidR="004602CE" w:rsidRPr="004602CE" w:rsidRDefault="004602CE" w:rsidP="004602CE">
            <w:pPr>
              <w:ind w:left="-108" w:right="34" w:firstLine="108"/>
              <w:rPr>
                <w:rFonts w:eastAsia="Calibri"/>
                <w:sz w:val="6"/>
                <w:lang w:eastAsia="en-US"/>
              </w:rPr>
            </w:pPr>
          </w:p>
        </w:tc>
      </w:tr>
      <w:tr w:rsidR="004602CE" w:rsidRPr="004602CE" w:rsidTr="004602CE">
        <w:tblPrEx>
          <w:tblCellMar>
            <w:left w:w="56" w:type="dxa"/>
            <w:right w:w="56" w:type="dxa"/>
          </w:tblCellMar>
          <w:tblLook w:val="04A0" w:firstRow="1" w:lastRow="0" w:firstColumn="1" w:lastColumn="0" w:noHBand="0" w:noVBand="1"/>
        </w:tblPrEx>
        <w:tc>
          <w:tcPr>
            <w:tcW w:w="2126" w:type="dxa"/>
            <w:tcBorders>
              <w:top w:val="nil"/>
              <w:left w:val="nil"/>
              <w:bottom w:val="nil"/>
              <w:right w:val="nil"/>
            </w:tcBorders>
          </w:tcPr>
          <w:p w:rsidR="004602CE" w:rsidRPr="004602CE" w:rsidRDefault="004602CE" w:rsidP="004602CE">
            <w:pPr>
              <w:keepLines/>
              <w:rPr>
                <w:rFonts w:eastAsia="Calibri"/>
                <w:b/>
                <w:i/>
                <w:sz w:val="2"/>
                <w:szCs w:val="2"/>
                <w:lang w:eastAsia="en-US"/>
              </w:rPr>
            </w:pPr>
          </w:p>
        </w:tc>
        <w:tc>
          <w:tcPr>
            <w:tcW w:w="7622" w:type="dxa"/>
            <w:gridSpan w:val="6"/>
            <w:tcBorders>
              <w:top w:val="nil"/>
              <w:left w:val="nil"/>
              <w:bottom w:val="nil"/>
              <w:right w:val="nil"/>
            </w:tcBorders>
          </w:tcPr>
          <w:p w:rsidR="004602CE" w:rsidRPr="004602CE" w:rsidRDefault="004602CE" w:rsidP="004602CE">
            <w:pPr>
              <w:keepLines/>
              <w:ind w:right="34"/>
              <w:rPr>
                <w:rFonts w:eastAsia="Calibri"/>
                <w:i/>
                <w:sz w:val="2"/>
                <w:szCs w:val="2"/>
                <w:lang w:eastAsia="en-US"/>
              </w:rPr>
            </w:pPr>
          </w:p>
        </w:tc>
      </w:tr>
      <w:tr w:rsidR="004602CE" w:rsidRPr="004602CE" w:rsidTr="004602CE">
        <w:tblPrEx>
          <w:tblCellMar>
            <w:left w:w="56" w:type="dxa"/>
            <w:right w:w="56" w:type="dxa"/>
          </w:tblCellMar>
          <w:tblLook w:val="04A0" w:firstRow="1" w:lastRow="0" w:firstColumn="1" w:lastColumn="0" w:noHBand="0" w:noVBand="1"/>
        </w:tblPrEx>
        <w:tc>
          <w:tcPr>
            <w:tcW w:w="2126" w:type="dxa"/>
            <w:tcBorders>
              <w:top w:val="nil"/>
              <w:left w:val="nil"/>
              <w:bottom w:val="nil"/>
              <w:right w:val="nil"/>
            </w:tcBorders>
          </w:tcPr>
          <w:p w:rsidR="004602CE" w:rsidRPr="004602CE" w:rsidRDefault="004602CE" w:rsidP="004602CE">
            <w:pPr>
              <w:keepLines/>
              <w:rPr>
                <w:rFonts w:eastAsia="Calibri"/>
                <w:b/>
                <w:i/>
                <w:sz w:val="18"/>
                <w:szCs w:val="22"/>
                <w:lang w:eastAsia="en-US"/>
              </w:rPr>
            </w:pPr>
            <w:r w:rsidRPr="004602CE">
              <w:rPr>
                <w:rFonts w:eastAsia="Calibri"/>
                <w:b/>
                <w:i/>
                <w:sz w:val="18"/>
                <w:szCs w:val="22"/>
                <w:lang w:eastAsia="en-US"/>
              </w:rPr>
              <w:t>Тип КД:</w:t>
            </w:r>
          </w:p>
        </w:tc>
        <w:tc>
          <w:tcPr>
            <w:tcW w:w="2410" w:type="dxa"/>
            <w:tcBorders>
              <w:top w:val="nil"/>
              <w:left w:val="nil"/>
              <w:right w:val="nil"/>
            </w:tcBorders>
          </w:tcPr>
          <w:p w:rsidR="004602CE" w:rsidRPr="004602CE" w:rsidRDefault="004602CE" w:rsidP="004602CE">
            <w:pPr>
              <w:keepLines/>
              <w:rPr>
                <w:rFonts w:eastAsia="Calibri"/>
                <w:i/>
                <w:sz w:val="18"/>
                <w:szCs w:val="22"/>
                <w:lang w:eastAsia="en-US"/>
              </w:rPr>
            </w:pPr>
            <w:r w:rsidRPr="004602CE">
              <w:rPr>
                <w:rFonts w:eastAsia="Calibri"/>
                <w:i/>
                <w:sz w:val="18"/>
                <w:szCs w:val="22"/>
                <w:lang w:eastAsia="en-US"/>
              </w:rPr>
              <w:t>&lt;Код типа КД&gt;</w:t>
            </w:r>
          </w:p>
        </w:tc>
        <w:tc>
          <w:tcPr>
            <w:tcW w:w="425" w:type="dxa"/>
            <w:gridSpan w:val="2"/>
            <w:tcBorders>
              <w:top w:val="nil"/>
              <w:left w:val="nil"/>
              <w:bottom w:val="nil"/>
              <w:right w:val="nil"/>
            </w:tcBorders>
          </w:tcPr>
          <w:p w:rsidR="004602CE" w:rsidRPr="004602CE" w:rsidRDefault="004602CE" w:rsidP="004602CE">
            <w:pPr>
              <w:keepLines/>
              <w:ind w:left="-108" w:right="34"/>
              <w:rPr>
                <w:rFonts w:eastAsia="Calibri"/>
                <w:i/>
                <w:sz w:val="18"/>
                <w:szCs w:val="22"/>
                <w:lang w:eastAsia="en-US"/>
              </w:rPr>
            </w:pPr>
          </w:p>
        </w:tc>
        <w:tc>
          <w:tcPr>
            <w:tcW w:w="4787" w:type="dxa"/>
            <w:gridSpan w:val="3"/>
            <w:tcBorders>
              <w:top w:val="nil"/>
              <w:left w:val="nil"/>
              <w:bottom w:val="single" w:sz="4" w:space="0" w:color="auto"/>
              <w:right w:val="nil"/>
            </w:tcBorders>
          </w:tcPr>
          <w:p w:rsidR="004602CE" w:rsidRPr="004602CE" w:rsidRDefault="004602CE" w:rsidP="004602CE">
            <w:pPr>
              <w:keepLines/>
              <w:ind w:right="34"/>
              <w:rPr>
                <w:rFonts w:eastAsia="Calibri"/>
                <w:i/>
                <w:sz w:val="18"/>
                <w:szCs w:val="22"/>
                <w:lang w:eastAsia="en-US"/>
              </w:rPr>
            </w:pPr>
            <w:r w:rsidRPr="004602CE">
              <w:rPr>
                <w:rFonts w:eastAsia="Calibri"/>
                <w:i/>
                <w:sz w:val="18"/>
                <w:szCs w:val="22"/>
                <w:lang w:eastAsia="en-US"/>
              </w:rPr>
              <w:t>&lt;краткое наименование типа КД&gt;</w:t>
            </w:r>
          </w:p>
        </w:tc>
      </w:tr>
      <w:tr w:rsidR="004602CE" w:rsidRPr="004602CE" w:rsidTr="004602CE">
        <w:tblPrEx>
          <w:tblCellMar>
            <w:left w:w="56" w:type="dxa"/>
            <w:right w:w="56" w:type="dxa"/>
          </w:tblCellMar>
          <w:tblLook w:val="04A0" w:firstRow="1" w:lastRow="0" w:firstColumn="1" w:lastColumn="0" w:noHBand="0" w:noVBand="1"/>
        </w:tblPrEx>
        <w:tc>
          <w:tcPr>
            <w:tcW w:w="2126" w:type="dxa"/>
            <w:tcBorders>
              <w:top w:val="nil"/>
              <w:left w:val="nil"/>
              <w:bottom w:val="nil"/>
              <w:right w:val="nil"/>
            </w:tcBorders>
            <w:hideMark/>
          </w:tcPr>
          <w:p w:rsidR="004602CE" w:rsidRPr="004602CE" w:rsidRDefault="004602CE" w:rsidP="004602CE">
            <w:pPr>
              <w:keepLines/>
              <w:rPr>
                <w:rFonts w:eastAsia="Calibri"/>
                <w:b/>
                <w:i/>
                <w:sz w:val="18"/>
                <w:szCs w:val="22"/>
                <w:lang w:eastAsia="en-US"/>
              </w:rPr>
            </w:pPr>
            <w:proofErr w:type="spellStart"/>
            <w:r w:rsidRPr="004602CE">
              <w:rPr>
                <w:rFonts w:eastAsia="Calibri"/>
                <w:b/>
                <w:i/>
                <w:sz w:val="18"/>
                <w:szCs w:val="22"/>
                <w:lang w:eastAsia="en-US"/>
              </w:rPr>
              <w:t>Референс</w:t>
            </w:r>
            <w:proofErr w:type="spellEnd"/>
            <w:r w:rsidRPr="004602CE">
              <w:rPr>
                <w:rFonts w:eastAsia="Calibri"/>
                <w:b/>
                <w:i/>
                <w:sz w:val="18"/>
                <w:szCs w:val="22"/>
                <w:lang w:eastAsia="en-US"/>
              </w:rPr>
              <w:t xml:space="preserve"> КД:</w:t>
            </w:r>
          </w:p>
        </w:tc>
        <w:tc>
          <w:tcPr>
            <w:tcW w:w="2410" w:type="dxa"/>
            <w:tcBorders>
              <w:left w:val="nil"/>
              <w:right w:val="nil"/>
            </w:tcBorders>
          </w:tcPr>
          <w:p w:rsidR="004602CE" w:rsidRPr="004602CE" w:rsidRDefault="004602CE" w:rsidP="004602CE">
            <w:pPr>
              <w:keepLines/>
              <w:rPr>
                <w:rFonts w:eastAsia="Calibri"/>
                <w:i/>
                <w:sz w:val="18"/>
                <w:szCs w:val="22"/>
                <w:lang w:val="en-US" w:eastAsia="en-US"/>
              </w:rPr>
            </w:pPr>
            <w:r w:rsidRPr="004602CE">
              <w:rPr>
                <w:rFonts w:eastAsia="Calibri"/>
                <w:i/>
                <w:sz w:val="18"/>
                <w:szCs w:val="22"/>
                <w:lang w:val="en-US" w:eastAsia="en-US"/>
              </w:rPr>
              <w:t>&lt;</w:t>
            </w:r>
            <w:proofErr w:type="spellStart"/>
            <w:r w:rsidRPr="004602CE">
              <w:rPr>
                <w:rFonts w:eastAsia="Calibri"/>
                <w:i/>
                <w:sz w:val="18"/>
                <w:szCs w:val="22"/>
                <w:lang w:eastAsia="en-US"/>
              </w:rPr>
              <w:t>референс</w:t>
            </w:r>
            <w:proofErr w:type="spellEnd"/>
            <w:r w:rsidRPr="004602CE">
              <w:rPr>
                <w:rFonts w:eastAsia="Calibri"/>
                <w:i/>
                <w:sz w:val="18"/>
                <w:szCs w:val="22"/>
                <w:lang w:eastAsia="en-US"/>
              </w:rPr>
              <w:t xml:space="preserve"> КД</w:t>
            </w:r>
            <w:r w:rsidRPr="004602CE">
              <w:rPr>
                <w:rFonts w:eastAsia="Calibri"/>
                <w:i/>
                <w:sz w:val="18"/>
                <w:szCs w:val="22"/>
                <w:lang w:val="en-US" w:eastAsia="en-US"/>
              </w:rPr>
              <w:t>&gt;</w:t>
            </w:r>
          </w:p>
        </w:tc>
        <w:tc>
          <w:tcPr>
            <w:tcW w:w="425" w:type="dxa"/>
            <w:gridSpan w:val="2"/>
            <w:tcBorders>
              <w:top w:val="nil"/>
              <w:left w:val="nil"/>
              <w:bottom w:val="nil"/>
              <w:right w:val="nil"/>
            </w:tcBorders>
          </w:tcPr>
          <w:p w:rsidR="004602CE" w:rsidRPr="004602CE" w:rsidRDefault="004602CE" w:rsidP="004602CE">
            <w:pPr>
              <w:keepLines/>
              <w:ind w:left="-108" w:right="34"/>
              <w:rPr>
                <w:rFonts w:eastAsia="Calibri"/>
                <w:i/>
                <w:sz w:val="18"/>
                <w:szCs w:val="22"/>
                <w:lang w:eastAsia="en-US"/>
              </w:rPr>
            </w:pPr>
          </w:p>
        </w:tc>
        <w:tc>
          <w:tcPr>
            <w:tcW w:w="2057" w:type="dxa"/>
            <w:tcBorders>
              <w:top w:val="nil"/>
              <w:left w:val="nil"/>
              <w:bottom w:val="nil"/>
              <w:right w:val="nil"/>
            </w:tcBorders>
          </w:tcPr>
          <w:p w:rsidR="004602CE" w:rsidRPr="004602CE" w:rsidRDefault="004602CE" w:rsidP="004602CE">
            <w:pPr>
              <w:keepLines/>
              <w:rPr>
                <w:rFonts w:eastAsia="Calibri"/>
                <w:i/>
                <w:sz w:val="18"/>
                <w:szCs w:val="22"/>
                <w:lang w:eastAsia="en-US"/>
              </w:rPr>
            </w:pPr>
          </w:p>
        </w:tc>
        <w:tc>
          <w:tcPr>
            <w:tcW w:w="2730" w:type="dxa"/>
            <w:gridSpan w:val="2"/>
            <w:tcBorders>
              <w:left w:val="nil"/>
              <w:bottom w:val="nil"/>
              <w:right w:val="nil"/>
            </w:tcBorders>
          </w:tcPr>
          <w:p w:rsidR="004602CE" w:rsidRPr="004602CE" w:rsidRDefault="004602CE" w:rsidP="004602CE">
            <w:pPr>
              <w:keepLines/>
              <w:ind w:right="34"/>
              <w:rPr>
                <w:rFonts w:eastAsia="Calibri"/>
                <w:i/>
                <w:sz w:val="18"/>
                <w:szCs w:val="22"/>
                <w:lang w:val="en-US" w:eastAsia="en-US"/>
              </w:rPr>
            </w:pPr>
          </w:p>
        </w:tc>
      </w:tr>
      <w:tr w:rsidR="004602CE" w:rsidRPr="004602CE" w:rsidTr="004602CE">
        <w:tblPrEx>
          <w:tblCellMar>
            <w:left w:w="56" w:type="dxa"/>
            <w:right w:w="56" w:type="dxa"/>
          </w:tblCellMar>
          <w:tblLook w:val="04A0" w:firstRow="1" w:lastRow="0" w:firstColumn="1" w:lastColumn="0" w:noHBand="0" w:noVBand="1"/>
        </w:tblPrEx>
        <w:tc>
          <w:tcPr>
            <w:tcW w:w="2126" w:type="dxa"/>
            <w:tcBorders>
              <w:top w:val="nil"/>
              <w:left w:val="nil"/>
              <w:bottom w:val="nil"/>
              <w:right w:val="nil"/>
            </w:tcBorders>
          </w:tcPr>
          <w:p w:rsidR="004602CE" w:rsidRPr="004602CE" w:rsidRDefault="004602CE" w:rsidP="004602CE">
            <w:pPr>
              <w:keepLines/>
              <w:rPr>
                <w:rFonts w:eastAsia="Calibri"/>
                <w:b/>
                <w:i/>
                <w:sz w:val="18"/>
                <w:szCs w:val="22"/>
                <w:lang w:eastAsia="en-US"/>
              </w:rPr>
            </w:pPr>
          </w:p>
        </w:tc>
        <w:tc>
          <w:tcPr>
            <w:tcW w:w="2410" w:type="dxa"/>
            <w:tcBorders>
              <w:left w:val="nil"/>
              <w:bottom w:val="nil"/>
              <w:right w:val="nil"/>
            </w:tcBorders>
          </w:tcPr>
          <w:p w:rsidR="004602CE" w:rsidRPr="004602CE" w:rsidRDefault="004602CE" w:rsidP="004602CE">
            <w:pPr>
              <w:keepLines/>
              <w:rPr>
                <w:rFonts w:eastAsia="Calibri"/>
                <w:i/>
                <w:sz w:val="18"/>
                <w:szCs w:val="22"/>
                <w:lang w:val="en-US" w:eastAsia="en-US"/>
              </w:rPr>
            </w:pPr>
          </w:p>
        </w:tc>
        <w:tc>
          <w:tcPr>
            <w:tcW w:w="425" w:type="dxa"/>
            <w:gridSpan w:val="2"/>
            <w:tcBorders>
              <w:top w:val="nil"/>
              <w:left w:val="nil"/>
              <w:bottom w:val="nil"/>
              <w:right w:val="nil"/>
            </w:tcBorders>
          </w:tcPr>
          <w:p w:rsidR="004602CE" w:rsidRPr="004602CE" w:rsidRDefault="004602CE" w:rsidP="004602CE">
            <w:pPr>
              <w:keepLines/>
              <w:ind w:left="-108" w:right="34"/>
              <w:rPr>
                <w:rFonts w:eastAsia="Calibri"/>
                <w:i/>
                <w:sz w:val="18"/>
                <w:szCs w:val="22"/>
                <w:lang w:eastAsia="en-US"/>
              </w:rPr>
            </w:pPr>
          </w:p>
        </w:tc>
        <w:tc>
          <w:tcPr>
            <w:tcW w:w="2057" w:type="dxa"/>
            <w:tcBorders>
              <w:top w:val="nil"/>
              <w:left w:val="nil"/>
              <w:bottom w:val="nil"/>
              <w:right w:val="nil"/>
            </w:tcBorders>
          </w:tcPr>
          <w:p w:rsidR="004602CE" w:rsidRPr="004602CE" w:rsidRDefault="004602CE" w:rsidP="004602CE">
            <w:pPr>
              <w:keepLines/>
              <w:rPr>
                <w:rFonts w:eastAsia="Calibri"/>
                <w:b/>
                <w:i/>
                <w:sz w:val="18"/>
                <w:szCs w:val="22"/>
                <w:lang w:eastAsia="en-US"/>
              </w:rPr>
            </w:pPr>
          </w:p>
        </w:tc>
        <w:tc>
          <w:tcPr>
            <w:tcW w:w="2730" w:type="dxa"/>
            <w:gridSpan w:val="2"/>
            <w:tcBorders>
              <w:top w:val="nil"/>
              <w:left w:val="nil"/>
              <w:bottom w:val="nil"/>
              <w:right w:val="nil"/>
            </w:tcBorders>
          </w:tcPr>
          <w:p w:rsidR="004602CE" w:rsidRPr="004602CE" w:rsidRDefault="004602CE" w:rsidP="004602CE">
            <w:pPr>
              <w:keepLines/>
              <w:ind w:right="34"/>
              <w:rPr>
                <w:rFonts w:eastAsia="Calibri"/>
                <w:i/>
                <w:sz w:val="18"/>
                <w:szCs w:val="22"/>
                <w:lang w:val="en-US" w:eastAsia="en-US"/>
              </w:rPr>
            </w:pPr>
          </w:p>
        </w:tc>
      </w:tr>
      <w:tr w:rsidR="004602CE" w:rsidRPr="004602CE" w:rsidTr="004602CE">
        <w:tblPrEx>
          <w:tblCellMar>
            <w:left w:w="56" w:type="dxa"/>
            <w:right w:w="56" w:type="dxa"/>
          </w:tblCellMar>
          <w:tblLook w:val="04A0" w:firstRow="1" w:lastRow="0" w:firstColumn="1" w:lastColumn="0" w:noHBand="0" w:noVBand="1"/>
        </w:tblPrEx>
        <w:tc>
          <w:tcPr>
            <w:tcW w:w="2126" w:type="dxa"/>
            <w:tcBorders>
              <w:top w:val="nil"/>
              <w:left w:val="nil"/>
              <w:bottom w:val="nil"/>
              <w:right w:val="nil"/>
            </w:tcBorders>
          </w:tcPr>
          <w:p w:rsidR="004602CE" w:rsidRPr="004602CE" w:rsidRDefault="004602CE" w:rsidP="004602CE">
            <w:pPr>
              <w:keepLines/>
              <w:rPr>
                <w:rFonts w:eastAsia="Calibri"/>
                <w:b/>
                <w:i/>
                <w:sz w:val="18"/>
                <w:szCs w:val="22"/>
                <w:lang w:eastAsia="en-US"/>
              </w:rPr>
            </w:pPr>
            <w:r w:rsidRPr="004602CE">
              <w:rPr>
                <w:rFonts w:eastAsia="Calibri"/>
                <w:b/>
                <w:i/>
                <w:sz w:val="18"/>
                <w:szCs w:val="22"/>
                <w:lang w:eastAsia="en-US"/>
              </w:rPr>
              <w:t>Дата фиксации</w:t>
            </w:r>
          </w:p>
        </w:tc>
        <w:tc>
          <w:tcPr>
            <w:tcW w:w="2410" w:type="dxa"/>
            <w:tcBorders>
              <w:top w:val="nil"/>
              <w:left w:val="nil"/>
              <w:right w:val="nil"/>
            </w:tcBorders>
          </w:tcPr>
          <w:p w:rsidR="004602CE" w:rsidRPr="004602CE" w:rsidRDefault="004602CE" w:rsidP="004602CE">
            <w:pPr>
              <w:keepLines/>
              <w:rPr>
                <w:rFonts w:eastAsia="Calibri"/>
                <w:i/>
                <w:sz w:val="18"/>
                <w:szCs w:val="22"/>
                <w:lang w:val="en-US" w:eastAsia="en-US"/>
              </w:rPr>
            </w:pPr>
            <w:r w:rsidRPr="004602CE">
              <w:rPr>
                <w:rFonts w:eastAsia="Calibri"/>
                <w:i/>
                <w:sz w:val="18"/>
                <w:szCs w:val="22"/>
                <w:lang w:val="en-US" w:eastAsia="en-US"/>
              </w:rPr>
              <w:t>&lt;</w:t>
            </w:r>
            <w:r w:rsidRPr="004602CE">
              <w:rPr>
                <w:rFonts w:eastAsia="Calibri"/>
                <w:i/>
                <w:sz w:val="18"/>
                <w:szCs w:val="22"/>
                <w:lang w:eastAsia="en-US"/>
              </w:rPr>
              <w:t xml:space="preserve"> дата фиксации</w:t>
            </w:r>
            <w:r w:rsidRPr="004602CE">
              <w:rPr>
                <w:rFonts w:eastAsia="Calibri"/>
                <w:i/>
                <w:sz w:val="18"/>
                <w:szCs w:val="22"/>
                <w:lang w:val="en-US" w:eastAsia="en-US"/>
              </w:rPr>
              <w:t xml:space="preserve"> &gt;</w:t>
            </w:r>
          </w:p>
        </w:tc>
        <w:tc>
          <w:tcPr>
            <w:tcW w:w="425" w:type="dxa"/>
            <w:gridSpan w:val="2"/>
            <w:tcBorders>
              <w:top w:val="nil"/>
              <w:left w:val="nil"/>
              <w:bottom w:val="nil"/>
              <w:right w:val="nil"/>
            </w:tcBorders>
          </w:tcPr>
          <w:p w:rsidR="004602CE" w:rsidRPr="004602CE" w:rsidRDefault="004602CE" w:rsidP="004602CE">
            <w:pPr>
              <w:keepLines/>
              <w:ind w:left="-108" w:right="34"/>
              <w:rPr>
                <w:rFonts w:eastAsia="Calibri"/>
                <w:i/>
                <w:sz w:val="18"/>
                <w:szCs w:val="22"/>
                <w:lang w:eastAsia="en-US"/>
              </w:rPr>
            </w:pPr>
          </w:p>
        </w:tc>
        <w:tc>
          <w:tcPr>
            <w:tcW w:w="2057" w:type="dxa"/>
            <w:tcBorders>
              <w:top w:val="nil"/>
              <w:left w:val="nil"/>
              <w:bottom w:val="nil"/>
              <w:right w:val="nil"/>
            </w:tcBorders>
          </w:tcPr>
          <w:p w:rsidR="004602CE" w:rsidRPr="004602CE" w:rsidRDefault="004602CE" w:rsidP="004602CE">
            <w:pPr>
              <w:keepLines/>
              <w:rPr>
                <w:rFonts w:eastAsia="Calibri"/>
                <w:b/>
                <w:i/>
                <w:sz w:val="18"/>
                <w:szCs w:val="22"/>
                <w:lang w:eastAsia="en-US"/>
              </w:rPr>
            </w:pPr>
          </w:p>
        </w:tc>
        <w:tc>
          <w:tcPr>
            <w:tcW w:w="2730" w:type="dxa"/>
            <w:gridSpan w:val="2"/>
            <w:tcBorders>
              <w:top w:val="nil"/>
              <w:left w:val="nil"/>
              <w:bottom w:val="nil"/>
              <w:right w:val="nil"/>
            </w:tcBorders>
          </w:tcPr>
          <w:p w:rsidR="004602CE" w:rsidRPr="004602CE" w:rsidRDefault="004602CE" w:rsidP="004602CE">
            <w:pPr>
              <w:keepLines/>
              <w:ind w:right="34"/>
              <w:rPr>
                <w:rFonts w:eastAsia="Calibri"/>
                <w:i/>
                <w:sz w:val="18"/>
                <w:szCs w:val="22"/>
                <w:lang w:val="en-US" w:eastAsia="en-US"/>
              </w:rPr>
            </w:pPr>
          </w:p>
        </w:tc>
      </w:tr>
    </w:tbl>
    <w:p w:rsidR="004602CE" w:rsidRPr="004602CE" w:rsidRDefault="004602CE" w:rsidP="004602CE">
      <w:pPr>
        <w:keepLines/>
        <w:rPr>
          <w:rFonts w:eastAsia="Calibri"/>
          <w:i/>
          <w:sz w:val="12"/>
          <w:szCs w:val="22"/>
          <w:lang w:val="en-US" w:eastAsia="en-US"/>
        </w:rPr>
      </w:pPr>
    </w:p>
    <w:tbl>
      <w:tblPr>
        <w:tblW w:w="10084"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4A0" w:firstRow="1" w:lastRow="0" w:firstColumn="1" w:lastColumn="0" w:noHBand="0" w:noVBand="1"/>
      </w:tblPr>
      <w:tblGrid>
        <w:gridCol w:w="104"/>
        <w:gridCol w:w="32"/>
        <w:gridCol w:w="2177"/>
        <w:gridCol w:w="314"/>
        <w:gridCol w:w="118"/>
        <w:gridCol w:w="608"/>
        <w:gridCol w:w="235"/>
        <w:gridCol w:w="373"/>
        <w:gridCol w:w="601"/>
        <w:gridCol w:w="210"/>
        <w:gridCol w:w="228"/>
        <w:gridCol w:w="68"/>
        <w:gridCol w:w="270"/>
        <w:gridCol w:w="255"/>
        <w:gridCol w:w="296"/>
        <w:gridCol w:w="601"/>
        <w:gridCol w:w="14"/>
        <w:gridCol w:w="234"/>
        <w:gridCol w:w="228"/>
        <w:gridCol w:w="222"/>
        <w:gridCol w:w="286"/>
        <w:gridCol w:w="21"/>
        <w:gridCol w:w="27"/>
        <w:gridCol w:w="297"/>
        <w:gridCol w:w="630"/>
        <w:gridCol w:w="65"/>
        <w:gridCol w:w="49"/>
        <w:gridCol w:w="1225"/>
        <w:gridCol w:w="28"/>
        <w:gridCol w:w="268"/>
      </w:tblGrid>
      <w:tr w:rsidR="004602CE" w:rsidRPr="004602CE" w:rsidTr="004602CE">
        <w:trPr>
          <w:gridBefore w:val="2"/>
          <w:wBefore w:w="136" w:type="dxa"/>
          <w:cantSplit/>
        </w:trPr>
        <w:tc>
          <w:tcPr>
            <w:tcW w:w="3217" w:type="dxa"/>
            <w:gridSpan w:val="4"/>
            <w:tcBorders>
              <w:top w:val="single" w:sz="4" w:space="0" w:color="auto"/>
              <w:left w:val="single" w:sz="4" w:space="0" w:color="auto"/>
              <w:bottom w:val="single" w:sz="4" w:space="0" w:color="auto"/>
              <w:right w:val="single" w:sz="4" w:space="0" w:color="auto"/>
            </w:tcBorders>
            <w:hideMark/>
          </w:tcPr>
          <w:p w:rsidR="004602CE" w:rsidRPr="004602CE" w:rsidRDefault="004602CE" w:rsidP="004602CE">
            <w:pPr>
              <w:keepLines/>
              <w:jc w:val="center"/>
              <w:rPr>
                <w:rFonts w:eastAsia="Calibri"/>
                <w:b/>
                <w:i/>
                <w:sz w:val="18"/>
                <w:szCs w:val="22"/>
                <w:lang w:eastAsia="en-US"/>
              </w:rPr>
            </w:pPr>
            <w:r w:rsidRPr="004602CE">
              <w:rPr>
                <w:rFonts w:eastAsia="Calibri"/>
                <w:b/>
                <w:i/>
                <w:sz w:val="18"/>
                <w:szCs w:val="22"/>
                <w:lang w:eastAsia="en-US"/>
              </w:rPr>
              <w:t>Депозитарный код ц/б</w:t>
            </w:r>
          </w:p>
        </w:tc>
        <w:tc>
          <w:tcPr>
            <w:tcW w:w="1985" w:type="dxa"/>
            <w:gridSpan w:val="7"/>
            <w:tcBorders>
              <w:top w:val="single" w:sz="4" w:space="0" w:color="auto"/>
              <w:left w:val="single" w:sz="4" w:space="0" w:color="auto"/>
              <w:bottom w:val="single" w:sz="4" w:space="0" w:color="auto"/>
              <w:right w:val="single" w:sz="4" w:space="0" w:color="auto"/>
            </w:tcBorders>
            <w:hideMark/>
          </w:tcPr>
          <w:p w:rsidR="004602CE" w:rsidRPr="004602CE" w:rsidRDefault="004602CE" w:rsidP="004602CE">
            <w:pPr>
              <w:keepLines/>
              <w:jc w:val="center"/>
              <w:rPr>
                <w:rFonts w:eastAsia="Calibri"/>
                <w:b/>
                <w:i/>
                <w:sz w:val="18"/>
                <w:szCs w:val="22"/>
                <w:lang w:eastAsia="en-US"/>
              </w:rPr>
            </w:pPr>
            <w:r w:rsidRPr="004602CE">
              <w:rPr>
                <w:rFonts w:eastAsia="Calibri"/>
                <w:b/>
                <w:i/>
                <w:sz w:val="18"/>
                <w:szCs w:val="22"/>
                <w:lang w:val="en-US" w:eastAsia="en-US"/>
              </w:rPr>
              <w:t>ISIN</w:t>
            </w:r>
          </w:p>
        </w:tc>
        <w:tc>
          <w:tcPr>
            <w:tcW w:w="4746" w:type="dxa"/>
            <w:gridSpan w:val="17"/>
            <w:tcBorders>
              <w:top w:val="single" w:sz="4" w:space="0" w:color="auto"/>
              <w:left w:val="single" w:sz="4" w:space="0" w:color="auto"/>
              <w:bottom w:val="single" w:sz="4" w:space="0" w:color="auto"/>
              <w:right w:val="single" w:sz="4" w:space="0" w:color="auto"/>
            </w:tcBorders>
          </w:tcPr>
          <w:p w:rsidR="004602CE" w:rsidRPr="004602CE" w:rsidRDefault="004602CE" w:rsidP="004602CE">
            <w:pPr>
              <w:keepLines/>
              <w:ind w:right="34"/>
              <w:jc w:val="center"/>
              <w:rPr>
                <w:rFonts w:eastAsia="Calibri"/>
                <w:b/>
                <w:i/>
                <w:sz w:val="18"/>
                <w:szCs w:val="22"/>
                <w:lang w:eastAsia="en-US"/>
              </w:rPr>
            </w:pPr>
            <w:r w:rsidRPr="004602CE">
              <w:rPr>
                <w:rFonts w:eastAsia="Calibri"/>
                <w:b/>
                <w:i/>
                <w:sz w:val="18"/>
                <w:szCs w:val="22"/>
                <w:lang w:eastAsia="en-US"/>
              </w:rPr>
              <w:t>Краткое наименование ценной бумаги</w:t>
            </w:r>
          </w:p>
        </w:tc>
      </w:tr>
      <w:tr w:rsidR="004602CE" w:rsidRPr="004602CE" w:rsidTr="004602CE">
        <w:trPr>
          <w:gridBefore w:val="2"/>
          <w:wBefore w:w="136" w:type="dxa"/>
          <w:cantSplit/>
          <w:trHeight w:val="301"/>
        </w:trPr>
        <w:tc>
          <w:tcPr>
            <w:tcW w:w="3217" w:type="dxa"/>
            <w:gridSpan w:val="4"/>
            <w:tcBorders>
              <w:top w:val="single" w:sz="4" w:space="0" w:color="auto"/>
              <w:left w:val="single" w:sz="4" w:space="0" w:color="auto"/>
              <w:bottom w:val="single" w:sz="4" w:space="0" w:color="auto"/>
              <w:right w:val="single" w:sz="4" w:space="0" w:color="auto"/>
            </w:tcBorders>
          </w:tcPr>
          <w:p w:rsidR="004602CE" w:rsidRPr="004602CE" w:rsidRDefault="004602CE" w:rsidP="004602CE">
            <w:pPr>
              <w:keepLines/>
              <w:jc w:val="center"/>
              <w:rPr>
                <w:rFonts w:eastAsia="Calibri"/>
                <w:i/>
                <w:sz w:val="16"/>
                <w:szCs w:val="16"/>
                <w:lang w:val="en-US" w:eastAsia="en-US"/>
              </w:rPr>
            </w:pPr>
          </w:p>
        </w:tc>
        <w:tc>
          <w:tcPr>
            <w:tcW w:w="1985" w:type="dxa"/>
            <w:gridSpan w:val="7"/>
            <w:tcBorders>
              <w:top w:val="single" w:sz="4" w:space="0" w:color="auto"/>
              <w:left w:val="single" w:sz="4" w:space="0" w:color="auto"/>
              <w:bottom w:val="single" w:sz="4" w:space="0" w:color="auto"/>
              <w:right w:val="single" w:sz="4" w:space="0" w:color="auto"/>
            </w:tcBorders>
          </w:tcPr>
          <w:p w:rsidR="004602CE" w:rsidRPr="004602CE" w:rsidRDefault="004602CE" w:rsidP="004602CE">
            <w:pPr>
              <w:keepLines/>
              <w:jc w:val="center"/>
              <w:rPr>
                <w:rFonts w:eastAsia="Calibri"/>
                <w:i/>
                <w:sz w:val="18"/>
                <w:szCs w:val="22"/>
                <w:lang w:val="en-US" w:eastAsia="en-US"/>
              </w:rPr>
            </w:pPr>
          </w:p>
        </w:tc>
        <w:tc>
          <w:tcPr>
            <w:tcW w:w="4746" w:type="dxa"/>
            <w:gridSpan w:val="17"/>
            <w:tcBorders>
              <w:top w:val="single" w:sz="4" w:space="0" w:color="auto"/>
              <w:left w:val="single" w:sz="4" w:space="0" w:color="auto"/>
              <w:bottom w:val="single" w:sz="4" w:space="0" w:color="auto"/>
              <w:right w:val="single" w:sz="4" w:space="0" w:color="auto"/>
            </w:tcBorders>
          </w:tcPr>
          <w:p w:rsidR="004602CE" w:rsidRPr="004602CE" w:rsidRDefault="004602CE" w:rsidP="004602CE">
            <w:pPr>
              <w:keepLines/>
              <w:ind w:right="34"/>
              <w:jc w:val="center"/>
              <w:rPr>
                <w:rFonts w:eastAsia="Calibri"/>
                <w:i/>
                <w:sz w:val="18"/>
                <w:szCs w:val="22"/>
                <w:lang w:val="en-US" w:eastAsia="en-US"/>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2"/>
          <w:wBefore w:w="136" w:type="dxa"/>
          <w:trHeight w:val="1034"/>
        </w:trPr>
        <w:tc>
          <w:tcPr>
            <w:tcW w:w="9948" w:type="dxa"/>
            <w:gridSpan w:val="28"/>
          </w:tcPr>
          <w:p w:rsidR="004602CE" w:rsidRPr="004602CE" w:rsidRDefault="004602CE" w:rsidP="004602CE">
            <w:pPr>
              <w:tabs>
                <w:tab w:val="left" w:pos="1161"/>
              </w:tabs>
              <w:rPr>
                <w:rFonts w:eastAsia="Calibri"/>
                <w:i/>
                <w:sz w:val="8"/>
                <w:szCs w:val="8"/>
                <w:lang w:eastAsia="en-US"/>
              </w:rPr>
            </w:pPr>
          </w:p>
          <w:p w:rsidR="004602CE" w:rsidRPr="004602CE" w:rsidRDefault="004602CE" w:rsidP="004602CE">
            <w:pPr>
              <w:tabs>
                <w:tab w:val="left" w:pos="1161"/>
              </w:tabs>
              <w:rPr>
                <w:rFonts w:eastAsia="Calibri"/>
                <w:lang w:eastAsia="en-US"/>
              </w:rPr>
            </w:pPr>
            <w:r w:rsidRPr="004602CE">
              <w:rPr>
                <w:rFonts w:eastAsia="Calibri"/>
                <w:lang w:eastAsia="en-US"/>
              </w:rPr>
              <w:t>Информация о зарегистрированных бенефициарах</w:t>
            </w:r>
            <w:r w:rsidRPr="004602CE">
              <w:rPr>
                <w:rFonts w:eastAsia="Calibri"/>
                <w:i/>
                <w:lang w:eastAsia="en-US"/>
              </w:rPr>
              <w:t xml:space="preserve"> </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4820"/>
              <w:gridCol w:w="1984"/>
            </w:tblGrid>
            <w:tr w:rsidR="004602CE" w:rsidRPr="004602CE" w:rsidTr="004602CE">
              <w:tc>
                <w:tcPr>
                  <w:tcW w:w="2826" w:type="dxa"/>
                  <w:shd w:val="clear" w:color="auto" w:fill="auto"/>
                </w:tcPr>
                <w:p w:rsidR="004602CE" w:rsidRPr="004602CE" w:rsidRDefault="004602CE" w:rsidP="004602CE">
                  <w:pPr>
                    <w:rPr>
                      <w:rFonts w:eastAsia="Calibri"/>
                      <w:lang w:eastAsia="en-US"/>
                    </w:rPr>
                  </w:pPr>
                  <w:r w:rsidRPr="004602CE">
                    <w:rPr>
                      <w:rFonts w:eastAsia="Calibri"/>
                      <w:lang w:eastAsia="en-US"/>
                    </w:rPr>
                    <w:t>Депозитарный код бенефициара</w:t>
                  </w:r>
                </w:p>
              </w:tc>
              <w:tc>
                <w:tcPr>
                  <w:tcW w:w="4820" w:type="dxa"/>
                  <w:shd w:val="clear" w:color="auto" w:fill="auto"/>
                </w:tcPr>
                <w:p w:rsidR="004602CE" w:rsidRPr="004602CE" w:rsidRDefault="004602CE" w:rsidP="004602CE">
                  <w:pPr>
                    <w:rPr>
                      <w:rFonts w:eastAsia="Calibri"/>
                      <w:lang w:eastAsia="en-US"/>
                    </w:rPr>
                  </w:pPr>
                  <w:r w:rsidRPr="004602CE">
                    <w:rPr>
                      <w:rFonts w:eastAsia="Calibri"/>
                      <w:lang w:eastAsia="en-US"/>
                    </w:rPr>
                    <w:t>Наименование бенефициара</w:t>
                  </w:r>
                </w:p>
              </w:tc>
              <w:tc>
                <w:tcPr>
                  <w:tcW w:w="1984" w:type="dxa"/>
                  <w:shd w:val="clear" w:color="auto" w:fill="auto"/>
                </w:tcPr>
                <w:p w:rsidR="004602CE" w:rsidRPr="004602CE" w:rsidRDefault="004602CE" w:rsidP="004602CE">
                  <w:pPr>
                    <w:rPr>
                      <w:rFonts w:eastAsia="Calibri"/>
                      <w:lang w:eastAsia="en-US"/>
                    </w:rPr>
                  </w:pPr>
                  <w:r w:rsidRPr="004602CE">
                    <w:rPr>
                      <w:rFonts w:eastAsia="Calibri"/>
                      <w:lang w:eastAsia="en-US"/>
                    </w:rPr>
                    <w:t>Количество ц/б</w:t>
                  </w:r>
                </w:p>
              </w:tc>
            </w:tr>
            <w:tr w:rsidR="004602CE" w:rsidRPr="004602CE" w:rsidTr="004602CE">
              <w:tc>
                <w:tcPr>
                  <w:tcW w:w="2826" w:type="dxa"/>
                  <w:shd w:val="clear" w:color="auto" w:fill="auto"/>
                </w:tcPr>
                <w:p w:rsidR="004602CE" w:rsidRPr="004602CE" w:rsidRDefault="004602CE" w:rsidP="004602CE">
                  <w:pPr>
                    <w:rPr>
                      <w:rFonts w:eastAsia="Calibri"/>
                      <w:i/>
                      <w:lang w:eastAsia="en-US"/>
                    </w:rPr>
                  </w:pPr>
                </w:p>
              </w:tc>
              <w:tc>
                <w:tcPr>
                  <w:tcW w:w="4820" w:type="dxa"/>
                  <w:shd w:val="clear" w:color="auto" w:fill="auto"/>
                </w:tcPr>
                <w:p w:rsidR="004602CE" w:rsidRPr="004602CE" w:rsidRDefault="004602CE" w:rsidP="004602CE">
                  <w:pPr>
                    <w:rPr>
                      <w:rFonts w:eastAsia="Calibri"/>
                      <w:i/>
                      <w:lang w:eastAsia="en-US"/>
                    </w:rPr>
                  </w:pPr>
                </w:p>
              </w:tc>
              <w:tc>
                <w:tcPr>
                  <w:tcW w:w="1984" w:type="dxa"/>
                  <w:shd w:val="clear" w:color="auto" w:fill="auto"/>
                </w:tcPr>
                <w:p w:rsidR="004602CE" w:rsidRPr="004602CE" w:rsidRDefault="004602CE" w:rsidP="004602CE">
                  <w:pPr>
                    <w:rPr>
                      <w:rFonts w:eastAsia="Calibri"/>
                      <w:i/>
                      <w:lang w:eastAsia="en-US"/>
                    </w:rPr>
                  </w:pPr>
                </w:p>
              </w:tc>
            </w:tr>
          </w:tbl>
          <w:p w:rsidR="004602CE" w:rsidRPr="004602CE" w:rsidRDefault="004602CE" w:rsidP="004602CE">
            <w:pPr>
              <w:tabs>
                <w:tab w:val="left" w:pos="1161"/>
              </w:tabs>
              <w:rPr>
                <w:rFonts w:eastAsia="Calibri"/>
                <w:lang w:eastAsia="en-US"/>
              </w:rPr>
            </w:pPr>
          </w:p>
          <w:p w:rsidR="004602CE" w:rsidRPr="004602CE" w:rsidRDefault="004602CE" w:rsidP="004602CE">
            <w:pPr>
              <w:tabs>
                <w:tab w:val="left" w:pos="1161"/>
              </w:tabs>
              <w:rPr>
                <w:rFonts w:eastAsia="Calibri"/>
                <w:i/>
                <w:lang w:eastAsia="en-US"/>
              </w:rPr>
            </w:pPr>
          </w:p>
          <w:p w:rsidR="004602CE" w:rsidRPr="004602CE" w:rsidRDefault="004602CE" w:rsidP="004602CE">
            <w:pPr>
              <w:tabs>
                <w:tab w:val="left" w:pos="1161"/>
              </w:tabs>
              <w:rPr>
                <w:rFonts w:eastAsia="Calibri"/>
                <w:lang w:eastAsia="en-US"/>
              </w:rPr>
            </w:pPr>
            <w:r w:rsidRPr="004602CE">
              <w:rPr>
                <w:rFonts w:eastAsia="Calibri"/>
                <w:lang w:eastAsia="en-US"/>
              </w:rPr>
              <w:t>Информация о зарегистрированных посредниках</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976"/>
              <w:gridCol w:w="5245"/>
            </w:tblGrid>
            <w:tr w:rsidR="004602CE" w:rsidRPr="004602CE" w:rsidTr="004602CE">
              <w:tc>
                <w:tcPr>
                  <w:tcW w:w="1409" w:type="dxa"/>
                  <w:shd w:val="clear" w:color="auto" w:fill="auto"/>
                </w:tcPr>
                <w:p w:rsidR="004602CE" w:rsidRPr="004602CE" w:rsidRDefault="004602CE" w:rsidP="004602CE">
                  <w:pPr>
                    <w:rPr>
                      <w:rFonts w:eastAsia="Calibri"/>
                      <w:lang w:eastAsia="en-US"/>
                    </w:rPr>
                  </w:pPr>
                  <w:r w:rsidRPr="004602CE">
                    <w:rPr>
                      <w:rFonts w:eastAsia="Calibri"/>
                      <w:lang w:eastAsia="en-US"/>
                    </w:rPr>
                    <w:t xml:space="preserve">№ </w:t>
                  </w:r>
                </w:p>
              </w:tc>
              <w:tc>
                <w:tcPr>
                  <w:tcW w:w="2976" w:type="dxa"/>
                  <w:shd w:val="clear" w:color="auto" w:fill="auto"/>
                </w:tcPr>
                <w:p w:rsidR="004602CE" w:rsidRPr="004602CE" w:rsidRDefault="004602CE" w:rsidP="004602CE">
                  <w:pPr>
                    <w:rPr>
                      <w:rFonts w:eastAsia="Calibri"/>
                      <w:lang w:eastAsia="en-US"/>
                    </w:rPr>
                  </w:pPr>
                  <w:r w:rsidRPr="004602CE">
                    <w:rPr>
                      <w:rFonts w:eastAsia="Calibri"/>
                      <w:lang w:eastAsia="en-US"/>
                    </w:rPr>
                    <w:t>Депозитарный код посредника</w:t>
                  </w:r>
                </w:p>
              </w:tc>
              <w:tc>
                <w:tcPr>
                  <w:tcW w:w="5245" w:type="dxa"/>
                  <w:shd w:val="clear" w:color="auto" w:fill="auto"/>
                </w:tcPr>
                <w:p w:rsidR="004602CE" w:rsidRPr="004602CE" w:rsidRDefault="004602CE" w:rsidP="004602CE">
                  <w:pPr>
                    <w:rPr>
                      <w:rFonts w:eastAsia="Calibri"/>
                      <w:lang w:eastAsia="en-US"/>
                    </w:rPr>
                  </w:pPr>
                  <w:r w:rsidRPr="004602CE">
                    <w:rPr>
                      <w:rFonts w:eastAsia="Calibri"/>
                      <w:lang w:eastAsia="en-US"/>
                    </w:rPr>
                    <w:t>Краткое наименование посредника</w:t>
                  </w:r>
                </w:p>
              </w:tc>
            </w:tr>
            <w:tr w:rsidR="004602CE" w:rsidRPr="004602CE" w:rsidTr="004602CE">
              <w:tc>
                <w:tcPr>
                  <w:tcW w:w="1409" w:type="dxa"/>
                  <w:shd w:val="clear" w:color="auto" w:fill="auto"/>
                </w:tcPr>
                <w:p w:rsidR="004602CE" w:rsidRPr="004602CE" w:rsidRDefault="004602CE" w:rsidP="004602CE">
                  <w:pPr>
                    <w:rPr>
                      <w:rFonts w:eastAsia="Calibri"/>
                      <w:i/>
                      <w:lang w:eastAsia="en-US"/>
                    </w:rPr>
                  </w:pPr>
                  <w:r w:rsidRPr="004602CE">
                    <w:rPr>
                      <w:rFonts w:eastAsia="Calibri"/>
                      <w:i/>
                      <w:lang w:eastAsia="en-US"/>
                    </w:rPr>
                    <w:t>&lt;порядковый номер записи&gt;</w:t>
                  </w:r>
                </w:p>
              </w:tc>
              <w:tc>
                <w:tcPr>
                  <w:tcW w:w="2976" w:type="dxa"/>
                  <w:shd w:val="clear" w:color="auto" w:fill="auto"/>
                </w:tcPr>
                <w:p w:rsidR="004602CE" w:rsidRPr="004602CE" w:rsidRDefault="004602CE" w:rsidP="004602CE">
                  <w:pPr>
                    <w:rPr>
                      <w:rFonts w:eastAsia="Calibri"/>
                      <w:i/>
                      <w:lang w:eastAsia="en-US"/>
                    </w:rPr>
                  </w:pPr>
                </w:p>
              </w:tc>
              <w:tc>
                <w:tcPr>
                  <w:tcW w:w="5245" w:type="dxa"/>
                  <w:shd w:val="clear" w:color="auto" w:fill="auto"/>
                </w:tcPr>
                <w:p w:rsidR="004602CE" w:rsidRPr="004602CE" w:rsidRDefault="004602CE" w:rsidP="004602CE">
                  <w:pPr>
                    <w:rPr>
                      <w:rFonts w:eastAsia="Calibri"/>
                      <w:i/>
                      <w:lang w:eastAsia="en-US"/>
                    </w:rPr>
                  </w:pPr>
                </w:p>
              </w:tc>
            </w:tr>
          </w:tbl>
          <w:p w:rsidR="004602CE" w:rsidRPr="004602CE" w:rsidRDefault="004602CE" w:rsidP="004602CE">
            <w:pPr>
              <w:tabs>
                <w:tab w:val="left" w:pos="1161"/>
              </w:tabs>
              <w:rPr>
                <w:rFonts w:eastAsia="Calibri"/>
                <w:b/>
                <w:i/>
                <w:sz w:val="18"/>
                <w:szCs w:val="22"/>
                <w:lang w:eastAsia="en-US"/>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gridAfter w:val="1"/>
          <w:wBefore w:w="104" w:type="dxa"/>
          <w:wAfter w:w="268" w:type="dxa"/>
        </w:trPr>
        <w:tc>
          <w:tcPr>
            <w:tcW w:w="9712" w:type="dxa"/>
            <w:gridSpan w:val="28"/>
            <w:shd w:val="clear" w:color="auto" w:fill="auto"/>
          </w:tcPr>
          <w:p w:rsidR="004602CE" w:rsidRPr="004602CE" w:rsidRDefault="004602CE" w:rsidP="004602CE">
            <w:pPr>
              <w:tabs>
                <w:tab w:val="left" w:pos="1161"/>
              </w:tabs>
              <w:rPr>
                <w:rFonts w:ascii="Calibri" w:eastAsia="Calibri" w:hAnsi="Calibri"/>
                <w:sz w:val="10"/>
                <w:szCs w:val="10"/>
                <w:lang w:eastAsia="en-US"/>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gridAfter w:val="1"/>
          <w:wBefore w:w="104" w:type="dxa"/>
          <w:wAfter w:w="268" w:type="dxa"/>
        </w:trPr>
        <w:tc>
          <w:tcPr>
            <w:tcW w:w="9712" w:type="dxa"/>
            <w:gridSpan w:val="28"/>
            <w:shd w:val="clear" w:color="auto" w:fill="auto"/>
          </w:tcPr>
          <w:p w:rsidR="004602CE" w:rsidRPr="004602CE" w:rsidRDefault="004602CE" w:rsidP="004602CE">
            <w:pPr>
              <w:rPr>
                <w:rFonts w:ascii="Calibri" w:eastAsia="Calibri" w:hAnsi="Calibri"/>
                <w:sz w:val="10"/>
                <w:szCs w:val="10"/>
                <w:lang w:eastAsia="en-US"/>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gridAfter w:val="2"/>
          <w:wAfter w:w="296" w:type="dxa"/>
        </w:trPr>
        <w:tc>
          <w:tcPr>
            <w:tcW w:w="3588" w:type="dxa"/>
            <w:gridSpan w:val="7"/>
          </w:tcPr>
          <w:p w:rsidR="004602CE" w:rsidRPr="004602CE" w:rsidRDefault="004602CE" w:rsidP="004602CE">
            <w:pPr>
              <w:jc w:val="center"/>
              <w:rPr>
                <w:b/>
                <w:bCs/>
              </w:rPr>
            </w:pPr>
            <w:r w:rsidRPr="004602CE">
              <w:rPr>
                <w:b/>
                <w:bCs/>
              </w:rPr>
              <w:t xml:space="preserve">Дата/период исполнения поручения </w:t>
            </w:r>
            <w:proofErr w:type="gramStart"/>
            <w:r w:rsidRPr="004602CE">
              <w:rPr>
                <w:b/>
                <w:bCs/>
              </w:rPr>
              <w:t>с</w:t>
            </w:r>
            <w:proofErr w:type="gramEnd"/>
            <w:r w:rsidRPr="004602CE">
              <w:rPr>
                <w:b/>
                <w:bCs/>
              </w:rPr>
              <w:t>:</w:t>
            </w:r>
          </w:p>
        </w:tc>
        <w:tc>
          <w:tcPr>
            <w:tcW w:w="2902" w:type="dxa"/>
            <w:gridSpan w:val="9"/>
            <w:tcBorders>
              <w:bottom w:val="single" w:sz="4" w:space="0" w:color="auto"/>
            </w:tcBorders>
          </w:tcPr>
          <w:p w:rsidR="004602CE" w:rsidRPr="004602CE" w:rsidRDefault="004602CE" w:rsidP="004602CE">
            <w:pPr>
              <w:jc w:val="center"/>
              <w:rPr>
                <w:b/>
                <w:bCs/>
              </w:rPr>
            </w:pPr>
          </w:p>
        </w:tc>
        <w:tc>
          <w:tcPr>
            <w:tcW w:w="476" w:type="dxa"/>
            <w:gridSpan w:val="3"/>
          </w:tcPr>
          <w:p w:rsidR="004602CE" w:rsidRPr="004602CE" w:rsidRDefault="004602CE" w:rsidP="004602CE">
            <w:pPr>
              <w:jc w:val="center"/>
              <w:rPr>
                <w:b/>
                <w:bCs/>
              </w:rPr>
            </w:pPr>
            <w:proofErr w:type="gramStart"/>
            <w:r w:rsidRPr="004602CE">
              <w:rPr>
                <w:b/>
                <w:bCs/>
              </w:rPr>
              <w:t>по</w:t>
            </w:r>
            <w:proofErr w:type="gramEnd"/>
          </w:p>
        </w:tc>
        <w:tc>
          <w:tcPr>
            <w:tcW w:w="2822" w:type="dxa"/>
            <w:gridSpan w:val="9"/>
            <w:tcBorders>
              <w:bottom w:val="single" w:sz="4" w:space="0" w:color="auto"/>
            </w:tcBorders>
          </w:tcPr>
          <w:p w:rsidR="004602CE" w:rsidRPr="004602CE" w:rsidRDefault="004602CE" w:rsidP="004602CE">
            <w:pPr>
              <w:jc w:val="center"/>
              <w:rPr>
                <w:b/>
                <w:bCs/>
              </w:rPr>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2"/>
          <w:wAfter w:w="296" w:type="dxa"/>
        </w:trPr>
        <w:tc>
          <w:tcPr>
            <w:tcW w:w="2313" w:type="dxa"/>
            <w:gridSpan w:val="3"/>
            <w:tcBorders>
              <w:bottom w:val="single" w:sz="6" w:space="0" w:color="auto"/>
            </w:tcBorders>
          </w:tcPr>
          <w:p w:rsidR="004602CE" w:rsidRPr="004602CE" w:rsidRDefault="004602CE" w:rsidP="004602CE">
            <w:pPr>
              <w:ind w:firstLine="425"/>
            </w:pPr>
          </w:p>
        </w:tc>
        <w:tc>
          <w:tcPr>
            <w:tcW w:w="314" w:type="dxa"/>
          </w:tcPr>
          <w:p w:rsidR="004602CE" w:rsidRPr="004602CE" w:rsidRDefault="004602CE" w:rsidP="004602CE">
            <w:pPr>
              <w:ind w:firstLine="425"/>
            </w:pPr>
          </w:p>
        </w:tc>
        <w:tc>
          <w:tcPr>
            <w:tcW w:w="3877" w:type="dxa"/>
            <w:gridSpan w:val="13"/>
            <w:tcBorders>
              <w:bottom w:val="single" w:sz="6" w:space="0" w:color="auto"/>
            </w:tcBorders>
          </w:tcPr>
          <w:p w:rsidR="004602CE" w:rsidRPr="004602CE" w:rsidRDefault="004602CE" w:rsidP="004602CE">
            <w:pPr>
              <w:ind w:firstLine="425"/>
            </w:pPr>
          </w:p>
        </w:tc>
        <w:tc>
          <w:tcPr>
            <w:tcW w:w="1315" w:type="dxa"/>
            <w:gridSpan w:val="7"/>
          </w:tcPr>
          <w:p w:rsidR="004602CE" w:rsidRPr="004602CE" w:rsidRDefault="004602CE" w:rsidP="004602CE">
            <w:pPr>
              <w:ind w:firstLine="425"/>
            </w:pPr>
          </w:p>
        </w:tc>
        <w:tc>
          <w:tcPr>
            <w:tcW w:w="1969" w:type="dxa"/>
            <w:gridSpan w:val="4"/>
            <w:tcBorders>
              <w:bottom w:val="single" w:sz="6" w:space="0" w:color="auto"/>
            </w:tcBorders>
          </w:tcPr>
          <w:p w:rsidR="004602CE" w:rsidRPr="004602CE" w:rsidRDefault="004602CE" w:rsidP="004602CE">
            <w:pPr>
              <w:ind w:firstLine="425"/>
            </w:pP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2"/>
          <w:wAfter w:w="296" w:type="dxa"/>
        </w:trPr>
        <w:tc>
          <w:tcPr>
            <w:tcW w:w="2313" w:type="dxa"/>
            <w:gridSpan w:val="3"/>
          </w:tcPr>
          <w:p w:rsidR="004602CE" w:rsidRPr="004602CE" w:rsidRDefault="004602CE" w:rsidP="004602CE">
            <w:pPr>
              <w:jc w:val="center"/>
              <w:rPr>
                <w:sz w:val="12"/>
                <w:szCs w:val="12"/>
              </w:rPr>
            </w:pPr>
            <w:r w:rsidRPr="004602CE">
              <w:rPr>
                <w:sz w:val="12"/>
                <w:szCs w:val="12"/>
              </w:rPr>
              <w:t>(должность)</w:t>
            </w:r>
          </w:p>
        </w:tc>
        <w:tc>
          <w:tcPr>
            <w:tcW w:w="314" w:type="dxa"/>
          </w:tcPr>
          <w:p w:rsidR="004602CE" w:rsidRPr="004602CE" w:rsidRDefault="004602CE" w:rsidP="004602CE">
            <w:pPr>
              <w:jc w:val="center"/>
              <w:rPr>
                <w:sz w:val="12"/>
                <w:szCs w:val="12"/>
              </w:rPr>
            </w:pPr>
          </w:p>
        </w:tc>
        <w:tc>
          <w:tcPr>
            <w:tcW w:w="3877" w:type="dxa"/>
            <w:gridSpan w:val="13"/>
          </w:tcPr>
          <w:p w:rsidR="004602CE" w:rsidRPr="004602CE" w:rsidRDefault="004602CE" w:rsidP="004602CE">
            <w:pPr>
              <w:jc w:val="center"/>
              <w:rPr>
                <w:sz w:val="12"/>
                <w:szCs w:val="12"/>
              </w:rPr>
            </w:pPr>
            <w:r w:rsidRPr="004602CE">
              <w:rPr>
                <w:sz w:val="12"/>
                <w:szCs w:val="12"/>
              </w:rPr>
              <w:t>(ФИО)</w:t>
            </w:r>
          </w:p>
        </w:tc>
        <w:tc>
          <w:tcPr>
            <w:tcW w:w="1315" w:type="dxa"/>
            <w:gridSpan w:val="7"/>
          </w:tcPr>
          <w:p w:rsidR="004602CE" w:rsidRPr="004602CE" w:rsidRDefault="004602CE" w:rsidP="004602CE">
            <w:pPr>
              <w:jc w:val="center"/>
              <w:rPr>
                <w:sz w:val="12"/>
                <w:szCs w:val="12"/>
              </w:rPr>
            </w:pPr>
          </w:p>
        </w:tc>
        <w:tc>
          <w:tcPr>
            <w:tcW w:w="1969" w:type="dxa"/>
            <w:gridSpan w:val="4"/>
          </w:tcPr>
          <w:p w:rsidR="004602CE" w:rsidRPr="004602CE" w:rsidRDefault="004602CE" w:rsidP="004602CE">
            <w:pPr>
              <w:jc w:val="center"/>
              <w:rPr>
                <w:sz w:val="12"/>
                <w:szCs w:val="12"/>
              </w:rPr>
            </w:pPr>
            <w:r w:rsidRPr="004602CE">
              <w:rPr>
                <w:sz w:val="12"/>
                <w:szCs w:val="12"/>
              </w:rPr>
              <w:t>(подпись)</w:t>
            </w:r>
          </w:p>
        </w:tc>
      </w:tr>
      <w:tr w:rsidR="004602CE" w:rsidRPr="004602CE" w:rsidTr="004602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After w:val="2"/>
          <w:wAfter w:w="296" w:type="dxa"/>
        </w:trPr>
        <w:tc>
          <w:tcPr>
            <w:tcW w:w="2313" w:type="dxa"/>
            <w:gridSpan w:val="3"/>
          </w:tcPr>
          <w:p w:rsidR="004602CE" w:rsidRPr="004602CE" w:rsidRDefault="004602CE" w:rsidP="004602CE">
            <w:pPr>
              <w:ind w:firstLine="425"/>
            </w:pPr>
          </w:p>
        </w:tc>
        <w:tc>
          <w:tcPr>
            <w:tcW w:w="314" w:type="dxa"/>
          </w:tcPr>
          <w:p w:rsidR="004602CE" w:rsidRPr="004602CE" w:rsidRDefault="004602CE" w:rsidP="004602CE">
            <w:pPr>
              <w:ind w:firstLine="425"/>
            </w:pPr>
          </w:p>
        </w:tc>
        <w:tc>
          <w:tcPr>
            <w:tcW w:w="3877" w:type="dxa"/>
            <w:gridSpan w:val="13"/>
          </w:tcPr>
          <w:p w:rsidR="004602CE" w:rsidRPr="004602CE" w:rsidRDefault="004602CE" w:rsidP="004602CE">
            <w:pPr>
              <w:ind w:firstLine="425"/>
            </w:pPr>
          </w:p>
        </w:tc>
        <w:tc>
          <w:tcPr>
            <w:tcW w:w="1315" w:type="dxa"/>
            <w:gridSpan w:val="7"/>
          </w:tcPr>
          <w:p w:rsidR="004602CE" w:rsidRPr="004602CE" w:rsidRDefault="004602CE" w:rsidP="004602CE">
            <w:pPr>
              <w:rPr>
                <w:szCs w:val="24"/>
              </w:rPr>
            </w:pPr>
            <w:r w:rsidRPr="004602CE">
              <w:rPr>
                <w:szCs w:val="24"/>
              </w:rPr>
              <w:t>М.П.</w:t>
            </w:r>
          </w:p>
        </w:tc>
        <w:tc>
          <w:tcPr>
            <w:tcW w:w="1969" w:type="dxa"/>
            <w:gridSpan w:val="4"/>
          </w:tcPr>
          <w:p w:rsidR="004602CE" w:rsidRPr="004602CE" w:rsidRDefault="004602CE" w:rsidP="004602CE">
            <w:pPr>
              <w:ind w:firstLine="425"/>
            </w:pPr>
          </w:p>
        </w:tc>
      </w:tr>
      <w:tr w:rsidR="004602CE" w:rsidRPr="004602CE" w:rsidTr="004602CE">
        <w:tblPrEx>
          <w:tblCellMar>
            <w:left w:w="108" w:type="dxa"/>
            <w:right w:w="108" w:type="dxa"/>
          </w:tblCellMar>
          <w:tblLook w:val="01E0" w:firstRow="1" w:lastRow="1" w:firstColumn="1" w:lastColumn="1" w:noHBand="0" w:noVBand="0"/>
        </w:tblPrEx>
        <w:trPr>
          <w:gridAfter w:val="2"/>
          <w:wAfter w:w="296" w:type="dxa"/>
        </w:trPr>
        <w:tc>
          <w:tcPr>
            <w:tcW w:w="9788" w:type="dxa"/>
            <w:gridSpan w:val="28"/>
            <w:tcBorders>
              <w:top w:val="double" w:sz="4" w:space="0" w:color="auto"/>
              <w:left w:val="nil"/>
              <w:bottom w:val="nil"/>
              <w:right w:val="nil"/>
            </w:tcBorders>
          </w:tcPr>
          <w:p w:rsidR="004602CE" w:rsidRPr="004602CE" w:rsidRDefault="004602CE" w:rsidP="004602CE">
            <w:pPr>
              <w:jc w:val="center"/>
              <w:rPr>
                <w:i/>
                <w:iCs/>
                <w:sz w:val="14"/>
                <w:szCs w:val="16"/>
              </w:rPr>
            </w:pPr>
            <w:r w:rsidRPr="004602CE">
              <w:rPr>
                <w:i/>
                <w:iCs/>
                <w:sz w:val="14"/>
                <w:szCs w:val="16"/>
              </w:rPr>
              <w:t>Заполняется работником Депозитария</w:t>
            </w:r>
          </w:p>
        </w:tc>
      </w:tr>
      <w:tr w:rsidR="004602CE" w:rsidRPr="004602CE" w:rsidTr="004602CE">
        <w:tblPrEx>
          <w:tblCellMar>
            <w:left w:w="108" w:type="dxa"/>
            <w:right w:w="108" w:type="dxa"/>
          </w:tblCellMar>
          <w:tblLook w:val="01E0" w:firstRow="1" w:lastRow="1" w:firstColumn="1" w:lastColumn="1" w:noHBand="0" w:noVBand="0"/>
        </w:tblPrEx>
        <w:trPr>
          <w:gridAfter w:val="2"/>
          <w:wAfter w:w="296" w:type="dxa"/>
        </w:trPr>
        <w:tc>
          <w:tcPr>
            <w:tcW w:w="2313" w:type="dxa"/>
            <w:gridSpan w:val="3"/>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Рег. номер поручения</w:t>
            </w:r>
          </w:p>
        </w:tc>
        <w:tc>
          <w:tcPr>
            <w:tcW w:w="2249" w:type="dxa"/>
            <w:gridSpan w:val="6"/>
            <w:tcBorders>
              <w:top w:val="nil"/>
              <w:left w:val="nil"/>
              <w:bottom w:val="single" w:sz="4" w:space="0" w:color="auto"/>
            </w:tcBorders>
            <w:vAlign w:val="bottom"/>
          </w:tcPr>
          <w:p w:rsidR="004602CE" w:rsidRPr="004602CE" w:rsidRDefault="004602CE" w:rsidP="004602CE">
            <w:pPr>
              <w:jc w:val="center"/>
              <w:rPr>
                <w:iCs/>
                <w:szCs w:val="24"/>
              </w:rPr>
            </w:pPr>
          </w:p>
        </w:tc>
        <w:tc>
          <w:tcPr>
            <w:tcW w:w="438" w:type="dxa"/>
            <w:gridSpan w:val="2"/>
            <w:tcBorders>
              <w:top w:val="nil"/>
              <w:bottom w:val="nil"/>
              <w:right w:val="nil"/>
            </w:tcBorders>
            <w:vAlign w:val="bottom"/>
          </w:tcPr>
          <w:p w:rsidR="004602CE" w:rsidRPr="004602CE" w:rsidRDefault="004602CE" w:rsidP="004602CE">
            <w:pPr>
              <w:rPr>
                <w:b/>
                <w:sz w:val="18"/>
                <w:szCs w:val="18"/>
              </w:rPr>
            </w:pPr>
          </w:p>
        </w:tc>
        <w:tc>
          <w:tcPr>
            <w:tcW w:w="2188" w:type="dxa"/>
            <w:gridSpan w:val="9"/>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Дата ввода поручения:</w:t>
            </w:r>
          </w:p>
        </w:tc>
        <w:tc>
          <w:tcPr>
            <w:tcW w:w="2600" w:type="dxa"/>
            <w:gridSpan w:val="8"/>
            <w:tcBorders>
              <w:top w:val="nil"/>
              <w:left w:val="nil"/>
              <w:bottom w:val="single" w:sz="4" w:space="0" w:color="auto"/>
              <w:right w:val="nil"/>
            </w:tcBorders>
            <w:vAlign w:val="bottom"/>
          </w:tcPr>
          <w:p w:rsidR="004602CE" w:rsidRPr="004602CE" w:rsidRDefault="004602CE" w:rsidP="004602CE">
            <w:pPr>
              <w:ind w:firstLine="425"/>
              <w:jc w:val="center"/>
            </w:pPr>
          </w:p>
        </w:tc>
      </w:tr>
      <w:tr w:rsidR="004602CE" w:rsidRPr="004602CE" w:rsidTr="004602CE">
        <w:tblPrEx>
          <w:tblCellMar>
            <w:left w:w="108" w:type="dxa"/>
            <w:right w:w="108" w:type="dxa"/>
          </w:tblCellMar>
          <w:tblLook w:val="01E0" w:firstRow="1" w:lastRow="1" w:firstColumn="1" w:lastColumn="1" w:noHBand="0" w:noVBand="0"/>
        </w:tblPrEx>
        <w:trPr>
          <w:gridAfter w:val="2"/>
          <w:wAfter w:w="296" w:type="dxa"/>
        </w:trPr>
        <w:tc>
          <w:tcPr>
            <w:tcW w:w="2313" w:type="dxa"/>
            <w:gridSpan w:val="3"/>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Дата приема поручения</w:t>
            </w:r>
          </w:p>
        </w:tc>
        <w:tc>
          <w:tcPr>
            <w:tcW w:w="2249" w:type="dxa"/>
            <w:gridSpan w:val="6"/>
            <w:tcBorders>
              <w:top w:val="single" w:sz="4" w:space="0" w:color="auto"/>
              <w:left w:val="nil"/>
              <w:bottom w:val="single" w:sz="4" w:space="0" w:color="auto"/>
            </w:tcBorders>
            <w:vAlign w:val="bottom"/>
          </w:tcPr>
          <w:p w:rsidR="004602CE" w:rsidRPr="004602CE" w:rsidRDefault="004602CE" w:rsidP="004602CE">
            <w:pPr>
              <w:jc w:val="center"/>
              <w:rPr>
                <w:iCs/>
                <w:szCs w:val="24"/>
              </w:rPr>
            </w:pPr>
          </w:p>
        </w:tc>
        <w:tc>
          <w:tcPr>
            <w:tcW w:w="438" w:type="dxa"/>
            <w:gridSpan w:val="2"/>
            <w:tcBorders>
              <w:top w:val="nil"/>
              <w:bottom w:val="nil"/>
              <w:right w:val="nil"/>
            </w:tcBorders>
            <w:vAlign w:val="bottom"/>
          </w:tcPr>
          <w:p w:rsidR="004602CE" w:rsidRPr="004602CE" w:rsidRDefault="004602CE" w:rsidP="004602CE">
            <w:pPr>
              <w:ind w:firstLine="425"/>
              <w:rPr>
                <w:sz w:val="24"/>
                <w:szCs w:val="24"/>
              </w:rPr>
            </w:pPr>
          </w:p>
        </w:tc>
        <w:tc>
          <w:tcPr>
            <w:tcW w:w="2188" w:type="dxa"/>
            <w:gridSpan w:val="9"/>
            <w:tcBorders>
              <w:top w:val="nil"/>
              <w:left w:val="nil"/>
              <w:bottom w:val="nil"/>
              <w:right w:val="nil"/>
            </w:tcBorders>
            <w:vAlign w:val="bottom"/>
          </w:tcPr>
          <w:p w:rsidR="004602CE" w:rsidRPr="004602CE" w:rsidRDefault="004602CE" w:rsidP="004602CE">
            <w:pPr>
              <w:ind w:firstLine="425"/>
              <w:rPr>
                <w:b/>
                <w:sz w:val="16"/>
                <w:szCs w:val="16"/>
              </w:rPr>
            </w:pPr>
          </w:p>
        </w:tc>
        <w:tc>
          <w:tcPr>
            <w:tcW w:w="334" w:type="dxa"/>
            <w:gridSpan w:val="3"/>
            <w:tcBorders>
              <w:top w:val="nil"/>
              <w:left w:val="nil"/>
              <w:bottom w:val="nil"/>
              <w:right w:val="nil"/>
            </w:tcBorders>
            <w:vAlign w:val="bottom"/>
          </w:tcPr>
          <w:p w:rsidR="004602CE" w:rsidRPr="004602CE" w:rsidRDefault="004602CE" w:rsidP="004602CE">
            <w:pPr>
              <w:ind w:firstLine="425"/>
              <w:rPr>
                <w:sz w:val="24"/>
                <w:szCs w:val="24"/>
              </w:rPr>
            </w:pPr>
          </w:p>
        </w:tc>
        <w:tc>
          <w:tcPr>
            <w:tcW w:w="1041" w:type="dxa"/>
            <w:gridSpan w:val="4"/>
            <w:tcBorders>
              <w:top w:val="nil"/>
              <w:left w:val="nil"/>
              <w:bottom w:val="nil"/>
              <w:right w:val="nil"/>
            </w:tcBorders>
            <w:vAlign w:val="bottom"/>
          </w:tcPr>
          <w:p w:rsidR="004602CE" w:rsidRPr="004602CE" w:rsidRDefault="004602CE" w:rsidP="004602CE">
            <w:pPr>
              <w:ind w:firstLine="425"/>
              <w:rPr>
                <w:sz w:val="24"/>
                <w:szCs w:val="24"/>
              </w:rPr>
            </w:pPr>
          </w:p>
        </w:tc>
        <w:tc>
          <w:tcPr>
            <w:tcW w:w="1225" w:type="dxa"/>
            <w:tcBorders>
              <w:top w:val="nil"/>
              <w:left w:val="nil"/>
              <w:bottom w:val="nil"/>
              <w:right w:val="nil"/>
            </w:tcBorders>
            <w:vAlign w:val="bottom"/>
          </w:tcPr>
          <w:p w:rsidR="004602CE" w:rsidRPr="004602CE" w:rsidRDefault="004602CE" w:rsidP="004602CE">
            <w:pPr>
              <w:ind w:firstLine="425"/>
              <w:rPr>
                <w:sz w:val="24"/>
                <w:szCs w:val="24"/>
              </w:rPr>
            </w:pPr>
          </w:p>
        </w:tc>
      </w:tr>
      <w:tr w:rsidR="004602CE" w:rsidRPr="004602CE" w:rsidTr="004602CE">
        <w:tblPrEx>
          <w:tblCellMar>
            <w:left w:w="108" w:type="dxa"/>
            <w:right w:w="108" w:type="dxa"/>
          </w:tblCellMar>
          <w:tblLook w:val="01E0" w:firstRow="1" w:lastRow="1" w:firstColumn="1" w:lastColumn="1" w:noHBand="0" w:noVBand="0"/>
        </w:tblPrEx>
        <w:trPr>
          <w:gridAfter w:val="2"/>
          <w:wAfter w:w="296" w:type="dxa"/>
        </w:trPr>
        <w:tc>
          <w:tcPr>
            <w:tcW w:w="2313" w:type="dxa"/>
            <w:gridSpan w:val="3"/>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Время приема поручения</w:t>
            </w:r>
          </w:p>
        </w:tc>
        <w:tc>
          <w:tcPr>
            <w:tcW w:w="2249" w:type="dxa"/>
            <w:gridSpan w:val="6"/>
            <w:tcBorders>
              <w:top w:val="single" w:sz="4" w:space="0" w:color="auto"/>
              <w:left w:val="nil"/>
              <w:bottom w:val="single" w:sz="4" w:space="0" w:color="auto"/>
            </w:tcBorders>
            <w:vAlign w:val="bottom"/>
          </w:tcPr>
          <w:p w:rsidR="004602CE" w:rsidRPr="004602CE" w:rsidRDefault="004602CE" w:rsidP="004602CE">
            <w:pPr>
              <w:jc w:val="center"/>
              <w:rPr>
                <w:iCs/>
                <w:szCs w:val="24"/>
              </w:rPr>
            </w:pPr>
          </w:p>
        </w:tc>
        <w:tc>
          <w:tcPr>
            <w:tcW w:w="438" w:type="dxa"/>
            <w:gridSpan w:val="2"/>
            <w:tcBorders>
              <w:top w:val="nil"/>
              <w:bottom w:val="nil"/>
              <w:right w:val="nil"/>
            </w:tcBorders>
            <w:vAlign w:val="bottom"/>
          </w:tcPr>
          <w:p w:rsidR="004602CE" w:rsidRPr="004602CE" w:rsidRDefault="004602CE" w:rsidP="004602CE">
            <w:pPr>
              <w:ind w:firstLine="425"/>
              <w:rPr>
                <w:sz w:val="24"/>
                <w:szCs w:val="24"/>
              </w:rPr>
            </w:pPr>
          </w:p>
        </w:tc>
        <w:tc>
          <w:tcPr>
            <w:tcW w:w="2188" w:type="dxa"/>
            <w:gridSpan w:val="9"/>
            <w:tcBorders>
              <w:top w:val="nil"/>
              <w:left w:val="nil"/>
              <w:bottom w:val="nil"/>
              <w:right w:val="nil"/>
            </w:tcBorders>
            <w:vAlign w:val="bottom"/>
          </w:tcPr>
          <w:p w:rsidR="004602CE" w:rsidRPr="004602CE" w:rsidRDefault="004602CE" w:rsidP="004602CE">
            <w:pPr>
              <w:ind w:firstLine="425"/>
              <w:rPr>
                <w:sz w:val="16"/>
                <w:szCs w:val="16"/>
              </w:rPr>
            </w:pPr>
          </w:p>
        </w:tc>
        <w:tc>
          <w:tcPr>
            <w:tcW w:w="307" w:type="dxa"/>
            <w:gridSpan w:val="2"/>
            <w:tcBorders>
              <w:top w:val="nil"/>
              <w:left w:val="nil"/>
              <w:bottom w:val="nil"/>
              <w:right w:val="nil"/>
            </w:tcBorders>
            <w:vAlign w:val="bottom"/>
          </w:tcPr>
          <w:p w:rsidR="004602CE" w:rsidRPr="004602CE" w:rsidRDefault="004602CE" w:rsidP="004602CE">
            <w:pPr>
              <w:ind w:firstLine="425"/>
              <w:rPr>
                <w:sz w:val="24"/>
                <w:szCs w:val="24"/>
              </w:rPr>
            </w:pPr>
          </w:p>
        </w:tc>
        <w:tc>
          <w:tcPr>
            <w:tcW w:w="954" w:type="dxa"/>
            <w:gridSpan w:val="3"/>
            <w:tcBorders>
              <w:top w:val="nil"/>
              <w:left w:val="nil"/>
              <w:bottom w:val="nil"/>
              <w:right w:val="nil"/>
            </w:tcBorders>
            <w:vAlign w:val="bottom"/>
          </w:tcPr>
          <w:p w:rsidR="004602CE" w:rsidRPr="004602CE" w:rsidRDefault="004602CE" w:rsidP="004602CE">
            <w:pPr>
              <w:ind w:firstLine="425"/>
              <w:rPr>
                <w:sz w:val="24"/>
                <w:szCs w:val="24"/>
              </w:rPr>
            </w:pPr>
          </w:p>
        </w:tc>
        <w:tc>
          <w:tcPr>
            <w:tcW w:w="1339" w:type="dxa"/>
            <w:gridSpan w:val="3"/>
            <w:tcBorders>
              <w:top w:val="nil"/>
              <w:left w:val="nil"/>
              <w:bottom w:val="nil"/>
              <w:right w:val="nil"/>
            </w:tcBorders>
            <w:vAlign w:val="bottom"/>
          </w:tcPr>
          <w:p w:rsidR="004602CE" w:rsidRPr="004602CE" w:rsidRDefault="004602CE" w:rsidP="004602CE">
            <w:pPr>
              <w:ind w:firstLine="425"/>
              <w:rPr>
                <w:sz w:val="24"/>
                <w:szCs w:val="24"/>
              </w:rPr>
            </w:pPr>
          </w:p>
        </w:tc>
      </w:tr>
      <w:tr w:rsidR="004602CE" w:rsidRPr="004602CE" w:rsidTr="004602CE">
        <w:tblPrEx>
          <w:tblCellMar>
            <w:left w:w="108" w:type="dxa"/>
            <w:right w:w="108" w:type="dxa"/>
          </w:tblCellMar>
          <w:tblLook w:val="01E0" w:firstRow="1" w:lastRow="1" w:firstColumn="1" w:lastColumn="1" w:noHBand="0" w:noVBand="0"/>
        </w:tblPrEx>
        <w:trPr>
          <w:gridAfter w:val="2"/>
          <w:wAfter w:w="296" w:type="dxa"/>
        </w:trPr>
        <w:tc>
          <w:tcPr>
            <w:tcW w:w="2313" w:type="dxa"/>
            <w:gridSpan w:val="3"/>
            <w:tcBorders>
              <w:top w:val="nil"/>
              <w:left w:val="nil"/>
              <w:bottom w:val="nil"/>
              <w:right w:val="nil"/>
            </w:tcBorders>
            <w:vAlign w:val="bottom"/>
          </w:tcPr>
          <w:p w:rsidR="004602CE" w:rsidRPr="004602CE" w:rsidRDefault="004602CE" w:rsidP="004602CE">
            <w:pPr>
              <w:rPr>
                <w:b/>
                <w:sz w:val="18"/>
                <w:szCs w:val="18"/>
              </w:rPr>
            </w:pPr>
            <w:proofErr w:type="spellStart"/>
            <w:r w:rsidRPr="004602CE">
              <w:rPr>
                <w:b/>
                <w:sz w:val="18"/>
                <w:szCs w:val="18"/>
              </w:rPr>
              <w:t>Операционист</w:t>
            </w:r>
            <w:proofErr w:type="spellEnd"/>
          </w:p>
        </w:tc>
        <w:tc>
          <w:tcPr>
            <w:tcW w:w="2249" w:type="dxa"/>
            <w:gridSpan w:val="6"/>
            <w:tcBorders>
              <w:top w:val="single" w:sz="4" w:space="0" w:color="auto"/>
              <w:left w:val="nil"/>
              <w:bottom w:val="single" w:sz="4" w:space="0" w:color="auto"/>
              <w:right w:val="single" w:sz="4" w:space="0" w:color="auto"/>
            </w:tcBorders>
            <w:vAlign w:val="bottom"/>
          </w:tcPr>
          <w:p w:rsidR="004602CE" w:rsidRPr="004602CE" w:rsidRDefault="004602CE" w:rsidP="004602CE">
            <w:pPr>
              <w:ind w:firstLine="425"/>
            </w:pPr>
          </w:p>
        </w:tc>
        <w:tc>
          <w:tcPr>
            <w:tcW w:w="438" w:type="dxa"/>
            <w:gridSpan w:val="2"/>
            <w:tcBorders>
              <w:top w:val="nil"/>
              <w:left w:val="single" w:sz="4" w:space="0" w:color="auto"/>
              <w:bottom w:val="nil"/>
              <w:right w:val="nil"/>
            </w:tcBorders>
            <w:vAlign w:val="bottom"/>
          </w:tcPr>
          <w:p w:rsidR="004602CE" w:rsidRPr="004602CE" w:rsidRDefault="004602CE" w:rsidP="004602CE">
            <w:pPr>
              <w:rPr>
                <w:b/>
                <w:sz w:val="18"/>
                <w:szCs w:val="18"/>
              </w:rPr>
            </w:pPr>
          </w:p>
        </w:tc>
        <w:tc>
          <w:tcPr>
            <w:tcW w:w="2188" w:type="dxa"/>
            <w:gridSpan w:val="9"/>
            <w:tcBorders>
              <w:top w:val="nil"/>
              <w:left w:val="nil"/>
              <w:bottom w:val="nil"/>
              <w:right w:val="nil"/>
            </w:tcBorders>
            <w:vAlign w:val="bottom"/>
          </w:tcPr>
          <w:p w:rsidR="004602CE" w:rsidRPr="004602CE" w:rsidRDefault="004602CE" w:rsidP="004602CE">
            <w:pPr>
              <w:rPr>
                <w:b/>
                <w:sz w:val="18"/>
                <w:szCs w:val="18"/>
              </w:rPr>
            </w:pPr>
            <w:r w:rsidRPr="004602CE">
              <w:rPr>
                <w:b/>
                <w:sz w:val="18"/>
                <w:szCs w:val="18"/>
              </w:rPr>
              <w:t>Оператор</w:t>
            </w:r>
          </w:p>
        </w:tc>
        <w:tc>
          <w:tcPr>
            <w:tcW w:w="2600" w:type="dxa"/>
            <w:gridSpan w:val="8"/>
            <w:tcBorders>
              <w:top w:val="nil"/>
              <w:left w:val="nil"/>
              <w:bottom w:val="single" w:sz="4" w:space="0" w:color="auto"/>
              <w:right w:val="nil"/>
            </w:tcBorders>
            <w:vAlign w:val="bottom"/>
          </w:tcPr>
          <w:p w:rsidR="004602CE" w:rsidRPr="004602CE" w:rsidRDefault="004602CE" w:rsidP="004602CE">
            <w:pPr>
              <w:ind w:firstLine="425"/>
            </w:pPr>
          </w:p>
        </w:tc>
      </w:tr>
      <w:tr w:rsidR="004602CE" w:rsidRPr="004602CE" w:rsidTr="004602CE">
        <w:tblPrEx>
          <w:tblCellMar>
            <w:left w:w="108" w:type="dxa"/>
            <w:right w:w="108" w:type="dxa"/>
          </w:tblCellMar>
          <w:tblLook w:val="01E0" w:firstRow="1" w:lastRow="1" w:firstColumn="1" w:lastColumn="1" w:noHBand="0" w:noVBand="0"/>
        </w:tblPrEx>
        <w:trPr>
          <w:gridAfter w:val="2"/>
          <w:wAfter w:w="296" w:type="dxa"/>
        </w:trPr>
        <w:tc>
          <w:tcPr>
            <w:tcW w:w="2313" w:type="dxa"/>
            <w:gridSpan w:val="3"/>
            <w:tcBorders>
              <w:top w:val="nil"/>
              <w:left w:val="nil"/>
              <w:bottom w:val="single" w:sz="4" w:space="0" w:color="auto"/>
              <w:right w:val="nil"/>
            </w:tcBorders>
          </w:tcPr>
          <w:p w:rsidR="004602CE" w:rsidRPr="004602CE" w:rsidRDefault="004602CE" w:rsidP="004602CE">
            <w:pPr>
              <w:jc w:val="center"/>
              <w:rPr>
                <w:b/>
                <w:sz w:val="16"/>
                <w:szCs w:val="16"/>
              </w:rPr>
            </w:pPr>
          </w:p>
        </w:tc>
        <w:tc>
          <w:tcPr>
            <w:tcW w:w="2249" w:type="dxa"/>
            <w:gridSpan w:val="6"/>
            <w:tcBorders>
              <w:top w:val="single" w:sz="4" w:space="0" w:color="auto"/>
              <w:left w:val="nil"/>
              <w:bottom w:val="single" w:sz="4" w:space="0" w:color="auto"/>
              <w:right w:val="single" w:sz="4" w:space="0" w:color="auto"/>
            </w:tcBorders>
          </w:tcPr>
          <w:p w:rsidR="004602CE" w:rsidRPr="004602CE" w:rsidRDefault="004602CE" w:rsidP="004602CE">
            <w:pPr>
              <w:jc w:val="center"/>
              <w:rPr>
                <w:sz w:val="12"/>
                <w:szCs w:val="12"/>
              </w:rPr>
            </w:pPr>
            <w:r w:rsidRPr="004602CE">
              <w:rPr>
                <w:sz w:val="12"/>
                <w:szCs w:val="12"/>
              </w:rPr>
              <w:t>подпись</w:t>
            </w:r>
          </w:p>
        </w:tc>
        <w:tc>
          <w:tcPr>
            <w:tcW w:w="438" w:type="dxa"/>
            <w:gridSpan w:val="2"/>
            <w:tcBorders>
              <w:top w:val="nil"/>
              <w:left w:val="single" w:sz="4" w:space="0" w:color="auto"/>
              <w:bottom w:val="single" w:sz="4" w:space="0" w:color="auto"/>
              <w:right w:val="nil"/>
            </w:tcBorders>
          </w:tcPr>
          <w:p w:rsidR="004602CE" w:rsidRPr="004602CE" w:rsidRDefault="004602CE" w:rsidP="004602CE">
            <w:pPr>
              <w:jc w:val="center"/>
              <w:rPr>
                <w:sz w:val="12"/>
                <w:szCs w:val="12"/>
              </w:rPr>
            </w:pPr>
          </w:p>
        </w:tc>
        <w:tc>
          <w:tcPr>
            <w:tcW w:w="2188" w:type="dxa"/>
            <w:gridSpan w:val="9"/>
            <w:tcBorders>
              <w:top w:val="nil"/>
              <w:left w:val="nil"/>
              <w:bottom w:val="single" w:sz="4" w:space="0" w:color="auto"/>
              <w:right w:val="nil"/>
            </w:tcBorders>
          </w:tcPr>
          <w:p w:rsidR="004602CE" w:rsidRPr="004602CE" w:rsidRDefault="004602CE" w:rsidP="004602CE">
            <w:pPr>
              <w:jc w:val="center"/>
              <w:rPr>
                <w:b/>
                <w:sz w:val="16"/>
                <w:szCs w:val="16"/>
              </w:rPr>
            </w:pPr>
          </w:p>
        </w:tc>
        <w:tc>
          <w:tcPr>
            <w:tcW w:w="2600" w:type="dxa"/>
            <w:gridSpan w:val="8"/>
            <w:tcBorders>
              <w:top w:val="single" w:sz="4" w:space="0" w:color="auto"/>
              <w:left w:val="nil"/>
              <w:bottom w:val="single" w:sz="4" w:space="0" w:color="auto"/>
              <w:right w:val="nil"/>
            </w:tcBorders>
          </w:tcPr>
          <w:p w:rsidR="004602CE" w:rsidRPr="004602CE" w:rsidRDefault="004602CE" w:rsidP="004602CE">
            <w:pPr>
              <w:jc w:val="center"/>
              <w:rPr>
                <w:sz w:val="12"/>
                <w:szCs w:val="24"/>
              </w:rPr>
            </w:pPr>
            <w:r w:rsidRPr="004602CE">
              <w:rPr>
                <w:sz w:val="12"/>
                <w:szCs w:val="24"/>
              </w:rPr>
              <w:t>подпись</w:t>
            </w:r>
          </w:p>
        </w:tc>
      </w:tr>
      <w:tr w:rsidR="004602CE" w:rsidRPr="004602CE" w:rsidTr="004602CE">
        <w:tblPrEx>
          <w:tblCellMar>
            <w:left w:w="108" w:type="dxa"/>
            <w:right w:w="108" w:type="dxa"/>
          </w:tblCellMar>
          <w:tblLook w:val="01E0" w:firstRow="1" w:lastRow="1" w:firstColumn="1" w:lastColumn="1" w:noHBand="0" w:noVBand="0"/>
        </w:tblPrEx>
        <w:trPr>
          <w:gridAfter w:val="2"/>
          <w:wAfter w:w="296" w:type="dxa"/>
        </w:trPr>
        <w:tc>
          <w:tcPr>
            <w:tcW w:w="2745" w:type="dxa"/>
            <w:gridSpan w:val="5"/>
            <w:tcBorders>
              <w:top w:val="single" w:sz="4" w:space="0" w:color="auto"/>
              <w:left w:val="nil"/>
              <w:bottom w:val="nil"/>
              <w:right w:val="nil"/>
            </w:tcBorders>
            <w:vAlign w:val="center"/>
          </w:tcPr>
          <w:p w:rsidR="004602CE" w:rsidRPr="004602CE" w:rsidRDefault="004602CE" w:rsidP="004602CE">
            <w:pPr>
              <w:jc w:val="center"/>
              <w:rPr>
                <w:sz w:val="16"/>
                <w:szCs w:val="16"/>
              </w:rPr>
            </w:pPr>
            <w:r w:rsidRPr="004602CE">
              <w:rPr>
                <w:sz w:val="16"/>
                <w:szCs w:val="16"/>
              </w:rPr>
              <w:t>Отчет о проведении операции №</w:t>
            </w:r>
          </w:p>
        </w:tc>
        <w:tc>
          <w:tcPr>
            <w:tcW w:w="1216" w:type="dxa"/>
            <w:gridSpan w:val="3"/>
            <w:tcBorders>
              <w:top w:val="single" w:sz="4" w:space="0" w:color="auto"/>
              <w:left w:val="nil"/>
              <w:bottom w:val="single" w:sz="4" w:space="0" w:color="auto"/>
              <w:right w:val="nil"/>
            </w:tcBorders>
            <w:vAlign w:val="center"/>
          </w:tcPr>
          <w:p w:rsidR="004602CE" w:rsidRPr="004602CE" w:rsidRDefault="004602CE" w:rsidP="004602CE">
            <w:pPr>
              <w:jc w:val="center"/>
              <w:rPr>
                <w:sz w:val="16"/>
                <w:szCs w:val="16"/>
              </w:rPr>
            </w:pPr>
          </w:p>
        </w:tc>
        <w:tc>
          <w:tcPr>
            <w:tcW w:w="811" w:type="dxa"/>
            <w:gridSpan w:val="2"/>
            <w:tcBorders>
              <w:top w:val="single" w:sz="4" w:space="0" w:color="auto"/>
              <w:left w:val="nil"/>
              <w:bottom w:val="nil"/>
              <w:right w:val="nil"/>
            </w:tcBorders>
            <w:vAlign w:val="center"/>
          </w:tcPr>
          <w:p w:rsidR="004602CE" w:rsidRPr="004602CE" w:rsidRDefault="004602CE" w:rsidP="004602CE">
            <w:pPr>
              <w:jc w:val="center"/>
              <w:rPr>
                <w:sz w:val="16"/>
                <w:szCs w:val="16"/>
              </w:rPr>
            </w:pPr>
            <w:r w:rsidRPr="004602CE">
              <w:rPr>
                <w:sz w:val="16"/>
                <w:szCs w:val="16"/>
              </w:rPr>
              <w:t>Дата:</w:t>
            </w:r>
          </w:p>
        </w:tc>
        <w:tc>
          <w:tcPr>
            <w:tcW w:w="296" w:type="dxa"/>
            <w:gridSpan w:val="2"/>
            <w:tcBorders>
              <w:top w:val="single" w:sz="4" w:space="0" w:color="auto"/>
              <w:left w:val="nil"/>
              <w:bottom w:val="nil"/>
              <w:right w:val="nil"/>
            </w:tcBorders>
            <w:vAlign w:val="center"/>
          </w:tcPr>
          <w:p w:rsidR="004602CE" w:rsidRPr="004602CE" w:rsidRDefault="004602CE" w:rsidP="004602CE">
            <w:pPr>
              <w:jc w:val="center"/>
              <w:rPr>
                <w:iCs/>
                <w:sz w:val="16"/>
                <w:szCs w:val="16"/>
              </w:rPr>
            </w:pPr>
            <w:r w:rsidRPr="004602CE">
              <w:rPr>
                <w:iCs/>
                <w:sz w:val="16"/>
                <w:szCs w:val="16"/>
              </w:rPr>
              <w:t>«</w:t>
            </w:r>
          </w:p>
        </w:tc>
        <w:tc>
          <w:tcPr>
            <w:tcW w:w="525" w:type="dxa"/>
            <w:gridSpan w:val="2"/>
            <w:tcBorders>
              <w:top w:val="single" w:sz="4" w:space="0" w:color="auto"/>
              <w:left w:val="nil"/>
              <w:bottom w:val="single" w:sz="4" w:space="0" w:color="auto"/>
              <w:right w:val="nil"/>
            </w:tcBorders>
            <w:vAlign w:val="center"/>
          </w:tcPr>
          <w:p w:rsidR="004602CE" w:rsidRPr="004602CE" w:rsidRDefault="004602CE" w:rsidP="004602CE">
            <w:pPr>
              <w:jc w:val="center"/>
              <w:rPr>
                <w:sz w:val="16"/>
                <w:szCs w:val="16"/>
              </w:rPr>
            </w:pPr>
          </w:p>
        </w:tc>
        <w:tc>
          <w:tcPr>
            <w:tcW w:w="296" w:type="dxa"/>
            <w:tcBorders>
              <w:top w:val="single" w:sz="4" w:space="0" w:color="auto"/>
              <w:left w:val="nil"/>
              <w:bottom w:val="nil"/>
              <w:right w:val="nil"/>
            </w:tcBorders>
            <w:vAlign w:val="center"/>
          </w:tcPr>
          <w:p w:rsidR="004602CE" w:rsidRPr="004602CE" w:rsidRDefault="004602CE" w:rsidP="004602CE">
            <w:pPr>
              <w:jc w:val="center"/>
              <w:rPr>
                <w:sz w:val="16"/>
                <w:szCs w:val="16"/>
              </w:rPr>
            </w:pPr>
            <w:r w:rsidRPr="004602CE">
              <w:rPr>
                <w:sz w:val="16"/>
                <w:szCs w:val="16"/>
              </w:rPr>
              <w:t>»</w:t>
            </w:r>
          </w:p>
        </w:tc>
        <w:tc>
          <w:tcPr>
            <w:tcW w:w="849" w:type="dxa"/>
            <w:gridSpan w:val="3"/>
            <w:tcBorders>
              <w:top w:val="single" w:sz="4" w:space="0" w:color="auto"/>
              <w:left w:val="nil"/>
              <w:bottom w:val="nil"/>
              <w:right w:val="nil"/>
            </w:tcBorders>
            <w:vAlign w:val="center"/>
          </w:tcPr>
          <w:p w:rsidR="004602CE" w:rsidRPr="004602CE" w:rsidRDefault="004602CE" w:rsidP="004602CE">
            <w:pPr>
              <w:jc w:val="center"/>
              <w:rPr>
                <w:sz w:val="16"/>
                <w:szCs w:val="16"/>
              </w:rPr>
            </w:pPr>
          </w:p>
        </w:tc>
        <w:tc>
          <w:tcPr>
            <w:tcW w:w="736" w:type="dxa"/>
            <w:gridSpan w:val="3"/>
            <w:tcBorders>
              <w:top w:val="single" w:sz="4" w:space="0" w:color="auto"/>
              <w:left w:val="nil"/>
              <w:bottom w:val="nil"/>
              <w:right w:val="nil"/>
            </w:tcBorders>
            <w:vAlign w:val="center"/>
          </w:tcPr>
          <w:p w:rsidR="004602CE" w:rsidRPr="004602CE" w:rsidRDefault="004602CE" w:rsidP="004602CE">
            <w:pPr>
              <w:jc w:val="center"/>
              <w:rPr>
                <w:sz w:val="16"/>
                <w:szCs w:val="16"/>
              </w:rPr>
            </w:pPr>
          </w:p>
        </w:tc>
        <w:tc>
          <w:tcPr>
            <w:tcW w:w="1089" w:type="dxa"/>
            <w:gridSpan w:val="6"/>
            <w:tcBorders>
              <w:top w:val="single" w:sz="4" w:space="0" w:color="auto"/>
              <w:left w:val="nil"/>
              <w:bottom w:val="nil"/>
              <w:right w:val="nil"/>
            </w:tcBorders>
            <w:vAlign w:val="center"/>
          </w:tcPr>
          <w:p w:rsidR="004602CE" w:rsidRPr="004602CE" w:rsidRDefault="004602CE" w:rsidP="004602CE">
            <w:pPr>
              <w:jc w:val="center"/>
              <w:rPr>
                <w:sz w:val="16"/>
                <w:szCs w:val="16"/>
              </w:rPr>
            </w:pPr>
            <w:r w:rsidRPr="004602CE">
              <w:rPr>
                <w:sz w:val="16"/>
                <w:szCs w:val="16"/>
              </w:rPr>
              <w:t>Контролер:</w:t>
            </w:r>
          </w:p>
        </w:tc>
        <w:tc>
          <w:tcPr>
            <w:tcW w:w="1225" w:type="dxa"/>
            <w:tcBorders>
              <w:top w:val="single" w:sz="4" w:space="0" w:color="auto"/>
              <w:left w:val="nil"/>
              <w:bottom w:val="single" w:sz="4" w:space="0" w:color="auto"/>
              <w:right w:val="nil"/>
            </w:tcBorders>
            <w:vAlign w:val="center"/>
          </w:tcPr>
          <w:p w:rsidR="004602CE" w:rsidRPr="004602CE" w:rsidRDefault="004602CE" w:rsidP="004602CE">
            <w:pPr>
              <w:jc w:val="center"/>
              <w:rPr>
                <w:sz w:val="16"/>
                <w:szCs w:val="16"/>
              </w:rPr>
            </w:pPr>
          </w:p>
        </w:tc>
      </w:tr>
      <w:tr w:rsidR="004602CE" w:rsidRPr="004602CE" w:rsidTr="004602CE">
        <w:tblPrEx>
          <w:tblCellMar>
            <w:left w:w="108" w:type="dxa"/>
            <w:right w:w="108" w:type="dxa"/>
          </w:tblCellMar>
          <w:tblLook w:val="01E0" w:firstRow="1" w:lastRow="1" w:firstColumn="1" w:lastColumn="1" w:noHBand="0" w:noVBand="0"/>
        </w:tblPrEx>
        <w:trPr>
          <w:gridAfter w:val="2"/>
          <w:wAfter w:w="296" w:type="dxa"/>
        </w:trPr>
        <w:tc>
          <w:tcPr>
            <w:tcW w:w="2745" w:type="dxa"/>
            <w:gridSpan w:val="5"/>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1216" w:type="dxa"/>
            <w:gridSpan w:val="3"/>
            <w:tcBorders>
              <w:top w:val="single" w:sz="4" w:space="0" w:color="auto"/>
              <w:left w:val="nil"/>
              <w:bottom w:val="double" w:sz="4" w:space="0" w:color="auto"/>
              <w:right w:val="nil"/>
            </w:tcBorders>
            <w:vAlign w:val="center"/>
          </w:tcPr>
          <w:p w:rsidR="004602CE" w:rsidRPr="004602CE" w:rsidRDefault="004602CE" w:rsidP="004602CE">
            <w:pPr>
              <w:jc w:val="center"/>
              <w:rPr>
                <w:sz w:val="16"/>
                <w:szCs w:val="16"/>
              </w:rPr>
            </w:pPr>
          </w:p>
        </w:tc>
        <w:tc>
          <w:tcPr>
            <w:tcW w:w="811" w:type="dxa"/>
            <w:gridSpan w:val="2"/>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296" w:type="dxa"/>
            <w:gridSpan w:val="2"/>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525" w:type="dxa"/>
            <w:gridSpan w:val="2"/>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296" w:type="dxa"/>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849" w:type="dxa"/>
            <w:gridSpan w:val="3"/>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757" w:type="dxa"/>
            <w:gridSpan w:val="4"/>
            <w:tcBorders>
              <w:top w:val="nil"/>
              <w:left w:val="nil"/>
              <w:bottom w:val="double" w:sz="4" w:space="0" w:color="auto"/>
              <w:right w:val="nil"/>
            </w:tcBorders>
            <w:vAlign w:val="center"/>
          </w:tcPr>
          <w:p w:rsidR="004602CE" w:rsidRPr="004602CE" w:rsidRDefault="004602CE" w:rsidP="004602CE">
            <w:pPr>
              <w:jc w:val="center"/>
              <w:rPr>
                <w:sz w:val="16"/>
                <w:szCs w:val="16"/>
              </w:rPr>
            </w:pPr>
          </w:p>
        </w:tc>
        <w:tc>
          <w:tcPr>
            <w:tcW w:w="1019" w:type="dxa"/>
            <w:gridSpan w:val="4"/>
            <w:tcBorders>
              <w:top w:val="nil"/>
              <w:left w:val="nil"/>
              <w:bottom w:val="double" w:sz="4" w:space="0" w:color="auto"/>
              <w:right w:val="nil"/>
            </w:tcBorders>
          </w:tcPr>
          <w:p w:rsidR="004602CE" w:rsidRPr="004602CE" w:rsidRDefault="004602CE" w:rsidP="004602CE">
            <w:pPr>
              <w:jc w:val="center"/>
              <w:rPr>
                <w:sz w:val="12"/>
                <w:szCs w:val="12"/>
              </w:rPr>
            </w:pPr>
          </w:p>
        </w:tc>
        <w:tc>
          <w:tcPr>
            <w:tcW w:w="1274" w:type="dxa"/>
            <w:gridSpan w:val="2"/>
            <w:tcBorders>
              <w:top w:val="nil"/>
              <w:left w:val="nil"/>
              <w:bottom w:val="double" w:sz="4" w:space="0" w:color="auto"/>
              <w:right w:val="nil"/>
            </w:tcBorders>
          </w:tcPr>
          <w:p w:rsidR="004602CE" w:rsidRPr="004602CE" w:rsidRDefault="004602CE" w:rsidP="004602CE">
            <w:pPr>
              <w:jc w:val="center"/>
              <w:rPr>
                <w:sz w:val="12"/>
                <w:szCs w:val="12"/>
              </w:rPr>
            </w:pPr>
            <w:r w:rsidRPr="004602CE">
              <w:rPr>
                <w:sz w:val="12"/>
                <w:szCs w:val="12"/>
              </w:rPr>
              <w:t>подпись</w:t>
            </w:r>
          </w:p>
        </w:tc>
      </w:tr>
    </w:tbl>
    <w:p w:rsidR="004602CE" w:rsidRPr="004602CE" w:rsidRDefault="004602CE" w:rsidP="004602CE">
      <w:pPr>
        <w:jc w:val="right"/>
        <w:rPr>
          <w:rFonts w:eastAsia="Calibri"/>
          <w:b/>
          <w:lang w:eastAsia="en-US"/>
        </w:rPr>
      </w:pPr>
    </w:p>
    <w:p w:rsidR="004602CE" w:rsidRPr="004602CE" w:rsidRDefault="004602CE" w:rsidP="004602CE">
      <w:pPr>
        <w:contextualSpacing/>
        <w:jc w:val="right"/>
        <w:rPr>
          <w:sz w:val="24"/>
          <w:szCs w:val="24"/>
        </w:rPr>
      </w:pPr>
      <w:r w:rsidRPr="004602CE">
        <w:rPr>
          <w:rFonts w:ascii="Arial" w:hAnsi="Arial"/>
          <w:b/>
          <w:sz w:val="18"/>
        </w:rPr>
        <w:br w:type="page"/>
      </w:r>
      <w:r w:rsidRPr="004602CE">
        <w:rPr>
          <w:b/>
          <w:sz w:val="18"/>
          <w:szCs w:val="18"/>
        </w:rPr>
        <w:t xml:space="preserve"> Форма </w:t>
      </w:r>
      <w:r w:rsidRPr="004602CE">
        <w:rPr>
          <w:b/>
          <w:sz w:val="18"/>
          <w:szCs w:val="18"/>
          <w:lang w:val="en-US"/>
        </w:rPr>
        <w:t>GF</w:t>
      </w:r>
      <w:r w:rsidRPr="004602CE">
        <w:rPr>
          <w:b/>
          <w:sz w:val="18"/>
          <w:szCs w:val="18"/>
        </w:rPr>
        <w:t>082</w:t>
      </w:r>
    </w:p>
    <w:p w:rsidR="004602CE" w:rsidRPr="004602CE" w:rsidRDefault="004602CE" w:rsidP="004602CE">
      <w:pPr>
        <w:keepNext/>
        <w:tabs>
          <w:tab w:val="left" w:pos="1418"/>
        </w:tabs>
        <w:spacing w:after="60" w:line="276" w:lineRule="auto"/>
        <w:jc w:val="center"/>
        <w:outlineLvl w:val="2"/>
        <w:rPr>
          <w:b/>
          <w:sz w:val="24"/>
          <w:szCs w:val="24"/>
        </w:rPr>
      </w:pPr>
      <w:r w:rsidRPr="004602CE">
        <w:rPr>
          <w:b/>
          <w:sz w:val="24"/>
          <w:szCs w:val="24"/>
        </w:rPr>
        <w:t>Уведомление</w:t>
      </w:r>
    </w:p>
    <w:p w:rsidR="004602CE" w:rsidRPr="004602CE" w:rsidRDefault="004602CE" w:rsidP="004602CE">
      <w:pPr>
        <w:tabs>
          <w:tab w:val="left" w:pos="709"/>
        </w:tabs>
        <w:ind w:left="284"/>
        <w:jc w:val="center"/>
        <w:rPr>
          <w:b/>
          <w:sz w:val="24"/>
          <w:szCs w:val="24"/>
        </w:rPr>
      </w:pPr>
      <w:r w:rsidRPr="004602CE">
        <w:rPr>
          <w:b/>
          <w:sz w:val="24"/>
          <w:szCs w:val="24"/>
        </w:rPr>
        <w:t xml:space="preserve">об образовании банковского </w:t>
      </w:r>
      <w:proofErr w:type="gramStart"/>
      <w:r w:rsidRPr="004602CE">
        <w:rPr>
          <w:b/>
          <w:sz w:val="24"/>
          <w:szCs w:val="24"/>
        </w:rPr>
        <w:t>холдинга/банковской группы/группы компаний</w:t>
      </w:r>
      <w:proofErr w:type="gramEnd"/>
    </w:p>
    <w:p w:rsidR="004602CE" w:rsidRPr="004602CE" w:rsidRDefault="004602CE" w:rsidP="004602CE">
      <w:pPr>
        <w:tabs>
          <w:tab w:val="left" w:pos="709"/>
        </w:tabs>
        <w:spacing w:before="120" w:line="276" w:lineRule="auto"/>
        <w:ind w:left="284"/>
        <w:jc w:val="both"/>
        <w:rPr>
          <w:sz w:val="24"/>
          <w:szCs w:val="24"/>
        </w:rPr>
      </w:pPr>
      <w:r w:rsidRPr="004602CE">
        <w:rPr>
          <w:sz w:val="24"/>
          <w:szCs w:val="24"/>
        </w:rPr>
        <w:t>Для целей расчета стоимости услуг в соответствии с Тарифами оплаты депозитарных услуг НКО АО НРД направляем следующие сведения об организациях, входящих в банковский холдинг/банковскую группу/группу компаний (далее – Группа компаний, указывается наименование Группы компаний) __________________________________:</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9239"/>
      </w:tblGrid>
      <w:tr w:rsidR="004602CE" w:rsidRPr="004602CE" w:rsidTr="004602CE">
        <w:tc>
          <w:tcPr>
            <w:tcW w:w="850" w:type="dxa"/>
            <w:shd w:val="clear" w:color="auto" w:fill="auto"/>
          </w:tcPr>
          <w:p w:rsidR="004602CE" w:rsidRPr="004602CE" w:rsidRDefault="004602CE" w:rsidP="004602CE">
            <w:pPr>
              <w:tabs>
                <w:tab w:val="left" w:pos="709"/>
              </w:tabs>
              <w:spacing w:before="120" w:after="120" w:line="276" w:lineRule="auto"/>
              <w:jc w:val="center"/>
              <w:rPr>
                <w:rFonts w:ascii="Calibri" w:eastAsia="Calibri" w:hAnsi="Calibri"/>
                <w:b/>
              </w:rPr>
            </w:pPr>
            <w:r w:rsidRPr="004602CE">
              <w:rPr>
                <w:rFonts w:ascii="Calibri" w:eastAsia="Calibri" w:hAnsi="Calibri"/>
                <w:b/>
              </w:rPr>
              <w:t xml:space="preserve">№ </w:t>
            </w:r>
            <w:proofErr w:type="gramStart"/>
            <w:r w:rsidRPr="004602CE">
              <w:rPr>
                <w:rFonts w:ascii="Calibri" w:eastAsia="Calibri" w:hAnsi="Calibri"/>
                <w:b/>
              </w:rPr>
              <w:t>п</w:t>
            </w:r>
            <w:proofErr w:type="gramEnd"/>
            <w:r w:rsidRPr="004602CE">
              <w:rPr>
                <w:rFonts w:ascii="Calibri" w:eastAsia="Calibri" w:hAnsi="Calibri"/>
                <w:b/>
              </w:rPr>
              <w:t>/п</w:t>
            </w:r>
          </w:p>
        </w:tc>
        <w:tc>
          <w:tcPr>
            <w:tcW w:w="9309" w:type="dxa"/>
            <w:shd w:val="clear" w:color="auto" w:fill="auto"/>
          </w:tcPr>
          <w:p w:rsidR="004602CE" w:rsidRPr="004602CE" w:rsidRDefault="004602CE" w:rsidP="004602CE">
            <w:pPr>
              <w:tabs>
                <w:tab w:val="left" w:pos="709"/>
              </w:tabs>
              <w:spacing w:before="120" w:after="120" w:line="276" w:lineRule="auto"/>
              <w:jc w:val="center"/>
              <w:rPr>
                <w:rFonts w:ascii="Calibri" w:eastAsia="Calibri" w:hAnsi="Calibri"/>
                <w:b/>
              </w:rPr>
            </w:pPr>
            <w:r w:rsidRPr="004602CE">
              <w:rPr>
                <w:rFonts w:ascii="Calibri" w:eastAsia="Calibri" w:hAnsi="Calibri"/>
                <w:b/>
              </w:rPr>
              <w:t>Полное наименование организаций, входящих в Группу компаний</w:t>
            </w:r>
          </w:p>
        </w:tc>
      </w:tr>
      <w:tr w:rsidR="004602CE" w:rsidRPr="004602CE" w:rsidTr="004602CE">
        <w:tc>
          <w:tcPr>
            <w:tcW w:w="850" w:type="dxa"/>
            <w:shd w:val="clear" w:color="auto" w:fill="auto"/>
          </w:tcPr>
          <w:p w:rsidR="004602CE" w:rsidRPr="004602CE" w:rsidRDefault="004602CE" w:rsidP="004602CE">
            <w:pPr>
              <w:tabs>
                <w:tab w:val="left" w:pos="709"/>
              </w:tabs>
              <w:spacing w:before="120" w:after="120" w:line="276" w:lineRule="auto"/>
              <w:jc w:val="both"/>
              <w:rPr>
                <w:rFonts w:ascii="Calibri" w:eastAsia="Calibri" w:hAnsi="Calibri"/>
              </w:rPr>
            </w:pPr>
          </w:p>
        </w:tc>
        <w:tc>
          <w:tcPr>
            <w:tcW w:w="9309" w:type="dxa"/>
            <w:shd w:val="clear" w:color="auto" w:fill="auto"/>
          </w:tcPr>
          <w:p w:rsidR="004602CE" w:rsidRPr="004602CE" w:rsidRDefault="004602CE" w:rsidP="004602CE">
            <w:pPr>
              <w:tabs>
                <w:tab w:val="left" w:pos="709"/>
              </w:tabs>
              <w:spacing w:before="120" w:after="120" w:line="276" w:lineRule="auto"/>
              <w:jc w:val="both"/>
              <w:rPr>
                <w:rFonts w:ascii="Calibri" w:eastAsia="Calibri" w:hAnsi="Calibri"/>
              </w:rPr>
            </w:pPr>
          </w:p>
        </w:tc>
      </w:tr>
      <w:tr w:rsidR="004602CE" w:rsidRPr="004602CE" w:rsidTr="004602CE">
        <w:tc>
          <w:tcPr>
            <w:tcW w:w="850" w:type="dxa"/>
            <w:shd w:val="clear" w:color="auto" w:fill="auto"/>
          </w:tcPr>
          <w:p w:rsidR="004602CE" w:rsidRPr="004602CE" w:rsidRDefault="004602CE" w:rsidP="004602CE">
            <w:pPr>
              <w:tabs>
                <w:tab w:val="left" w:pos="709"/>
              </w:tabs>
              <w:spacing w:before="120" w:after="120" w:line="276" w:lineRule="auto"/>
              <w:jc w:val="both"/>
              <w:rPr>
                <w:rFonts w:ascii="Calibri" w:eastAsia="Calibri" w:hAnsi="Calibri"/>
              </w:rPr>
            </w:pPr>
          </w:p>
        </w:tc>
        <w:tc>
          <w:tcPr>
            <w:tcW w:w="9309" w:type="dxa"/>
            <w:shd w:val="clear" w:color="auto" w:fill="auto"/>
          </w:tcPr>
          <w:p w:rsidR="004602CE" w:rsidRPr="004602CE" w:rsidRDefault="004602CE" w:rsidP="004602CE">
            <w:pPr>
              <w:tabs>
                <w:tab w:val="left" w:pos="709"/>
              </w:tabs>
              <w:spacing w:before="120" w:after="120" w:line="276" w:lineRule="auto"/>
              <w:jc w:val="both"/>
              <w:rPr>
                <w:rFonts w:ascii="Calibri" w:eastAsia="Calibri" w:hAnsi="Calibri"/>
              </w:rPr>
            </w:pPr>
          </w:p>
        </w:tc>
      </w:tr>
      <w:tr w:rsidR="004602CE" w:rsidRPr="004602CE" w:rsidTr="004602CE">
        <w:tc>
          <w:tcPr>
            <w:tcW w:w="850" w:type="dxa"/>
            <w:shd w:val="clear" w:color="auto" w:fill="auto"/>
          </w:tcPr>
          <w:p w:rsidR="004602CE" w:rsidRPr="004602CE" w:rsidRDefault="004602CE" w:rsidP="004602CE">
            <w:pPr>
              <w:tabs>
                <w:tab w:val="left" w:pos="709"/>
              </w:tabs>
              <w:spacing w:before="120" w:after="120" w:line="276" w:lineRule="auto"/>
              <w:jc w:val="both"/>
              <w:rPr>
                <w:rFonts w:ascii="Calibri" w:eastAsia="Calibri" w:hAnsi="Calibri"/>
              </w:rPr>
            </w:pPr>
          </w:p>
        </w:tc>
        <w:tc>
          <w:tcPr>
            <w:tcW w:w="9309" w:type="dxa"/>
            <w:shd w:val="clear" w:color="auto" w:fill="auto"/>
          </w:tcPr>
          <w:p w:rsidR="004602CE" w:rsidRPr="004602CE" w:rsidRDefault="004602CE" w:rsidP="004602CE">
            <w:pPr>
              <w:tabs>
                <w:tab w:val="left" w:pos="709"/>
              </w:tabs>
              <w:spacing w:before="120" w:after="120" w:line="276" w:lineRule="auto"/>
              <w:jc w:val="both"/>
              <w:rPr>
                <w:rFonts w:ascii="Calibri" w:eastAsia="Calibri" w:hAnsi="Calibri"/>
              </w:rPr>
            </w:pPr>
          </w:p>
        </w:tc>
      </w:tr>
    </w:tbl>
    <w:p w:rsidR="004602CE" w:rsidRPr="004602CE" w:rsidRDefault="004602CE" w:rsidP="004602CE">
      <w:pPr>
        <w:tabs>
          <w:tab w:val="left" w:pos="709"/>
        </w:tabs>
        <w:spacing w:before="120" w:after="120" w:line="276" w:lineRule="auto"/>
        <w:ind w:left="284"/>
        <w:jc w:val="both"/>
        <w:rPr>
          <w:sz w:val="24"/>
          <w:szCs w:val="24"/>
        </w:rPr>
      </w:pPr>
      <w:r w:rsidRPr="004602CE">
        <w:rPr>
          <w:sz w:val="24"/>
          <w:szCs w:val="24"/>
        </w:rPr>
        <w:t>Обязуемся своевременно информировать об изменении в списке компаний, входящих в Группу компаний.</w:t>
      </w:r>
    </w:p>
    <w:p w:rsidR="004602CE" w:rsidRPr="004602CE" w:rsidRDefault="004602CE" w:rsidP="004602CE">
      <w:pPr>
        <w:tabs>
          <w:tab w:val="left" w:pos="709"/>
        </w:tabs>
        <w:spacing w:before="120" w:after="120" w:line="276" w:lineRule="auto"/>
        <w:ind w:left="284"/>
        <w:jc w:val="both"/>
        <w:rPr>
          <w:sz w:val="24"/>
          <w:szCs w:val="24"/>
        </w:rPr>
      </w:pPr>
      <w:r w:rsidRPr="004602CE">
        <w:rPr>
          <w:sz w:val="24"/>
          <w:szCs w:val="24"/>
        </w:rPr>
        <w:t xml:space="preserve">Подтверждаем согласие </w:t>
      </w:r>
      <w:proofErr w:type="gramStart"/>
      <w:r w:rsidRPr="004602CE">
        <w:rPr>
          <w:sz w:val="24"/>
          <w:szCs w:val="24"/>
        </w:rPr>
        <w:t>с раскрытием вышеперечисленным организациям в счетах на оплату услуг информации об общем остатке</w:t>
      </w:r>
      <w:proofErr w:type="gramEnd"/>
      <w:r w:rsidRPr="004602CE">
        <w:rPr>
          <w:sz w:val="24"/>
          <w:szCs w:val="24"/>
        </w:rPr>
        <w:t xml:space="preserve"> ценных бумаг, которые учитываются на счетах депо данных организаций в НКО АО НРД.</w:t>
      </w:r>
    </w:p>
    <w:p w:rsidR="004602CE" w:rsidRPr="004602CE" w:rsidRDefault="004602CE" w:rsidP="004602CE">
      <w:pPr>
        <w:tabs>
          <w:tab w:val="left" w:pos="709"/>
        </w:tabs>
        <w:spacing w:before="120" w:after="120" w:line="276" w:lineRule="auto"/>
        <w:ind w:left="284"/>
        <w:jc w:val="both"/>
        <w:rPr>
          <w:sz w:val="24"/>
          <w:szCs w:val="24"/>
        </w:rPr>
      </w:pPr>
      <w:r w:rsidRPr="004602CE">
        <w:rPr>
          <w:sz w:val="24"/>
          <w:szCs w:val="24"/>
        </w:rPr>
        <w:t xml:space="preserve">Приложение: </w:t>
      </w:r>
    </w:p>
    <w:p w:rsidR="004602CE" w:rsidRPr="004602CE" w:rsidRDefault="004602CE" w:rsidP="004602CE">
      <w:pPr>
        <w:tabs>
          <w:tab w:val="left" w:pos="709"/>
        </w:tabs>
        <w:spacing w:before="120" w:after="120" w:line="276" w:lineRule="auto"/>
        <w:ind w:left="284"/>
        <w:jc w:val="both"/>
        <w:rPr>
          <w:sz w:val="24"/>
          <w:szCs w:val="24"/>
        </w:rPr>
      </w:pPr>
      <w:r w:rsidRPr="004602CE">
        <w:rPr>
          <w:sz w:val="24"/>
          <w:szCs w:val="24"/>
        </w:rPr>
        <w:t>1. Копия консолидированной финансовой отчетности, подтвержденной аудитором.</w:t>
      </w:r>
    </w:p>
    <w:p w:rsidR="004602CE" w:rsidRPr="004602CE" w:rsidRDefault="004602CE" w:rsidP="004602CE">
      <w:pPr>
        <w:tabs>
          <w:tab w:val="left" w:pos="709"/>
        </w:tabs>
        <w:spacing w:before="120" w:after="120" w:line="276" w:lineRule="auto"/>
        <w:ind w:left="284"/>
        <w:jc w:val="both"/>
        <w:rPr>
          <w:sz w:val="24"/>
          <w:szCs w:val="24"/>
        </w:rPr>
      </w:pPr>
      <w:r w:rsidRPr="004602CE">
        <w:rPr>
          <w:sz w:val="24"/>
          <w:szCs w:val="24"/>
        </w:rPr>
        <w:t>2. Копия уведомления об образовании банковского холдинга/банковской группы, направленного в Банк России*.</w:t>
      </w:r>
    </w:p>
    <w:p w:rsidR="004602CE" w:rsidRPr="004602CE" w:rsidRDefault="004602CE" w:rsidP="004602CE">
      <w:pPr>
        <w:pBdr>
          <w:bottom w:val="single" w:sz="12" w:space="1" w:color="auto"/>
        </w:pBdr>
        <w:tabs>
          <w:tab w:val="left" w:pos="709"/>
        </w:tabs>
        <w:spacing w:before="120" w:after="120" w:line="276" w:lineRule="auto"/>
        <w:ind w:left="284"/>
        <w:jc w:val="both"/>
        <w:rPr>
          <w:sz w:val="24"/>
          <w:szCs w:val="24"/>
        </w:rPr>
      </w:pPr>
      <w:r w:rsidRPr="004602CE">
        <w:rPr>
          <w:sz w:val="24"/>
          <w:szCs w:val="24"/>
        </w:rPr>
        <w:t>Подписи уполномоченных лиц организаций, входящих в Группу компаний:</w:t>
      </w:r>
    </w:p>
    <w:p w:rsidR="004602CE" w:rsidRPr="004602CE" w:rsidRDefault="004602CE" w:rsidP="004602CE">
      <w:pPr>
        <w:pBdr>
          <w:bottom w:val="single" w:sz="12" w:space="1" w:color="auto"/>
        </w:pBdr>
        <w:tabs>
          <w:tab w:val="left" w:pos="709"/>
        </w:tabs>
        <w:spacing w:before="120" w:after="120" w:line="276" w:lineRule="auto"/>
        <w:ind w:left="284"/>
        <w:jc w:val="both"/>
        <w:rPr>
          <w:sz w:val="24"/>
          <w:szCs w:val="24"/>
        </w:rPr>
      </w:pPr>
    </w:p>
    <w:p w:rsidR="004602CE" w:rsidRPr="004602CE" w:rsidRDefault="004602CE" w:rsidP="004602CE">
      <w:pPr>
        <w:tabs>
          <w:tab w:val="left" w:pos="709"/>
        </w:tabs>
        <w:spacing w:before="120" w:after="120" w:line="276" w:lineRule="auto"/>
        <w:ind w:left="284"/>
        <w:jc w:val="both"/>
      </w:pPr>
      <w:r w:rsidRPr="004602CE">
        <w:t>Должность                                                 Подпись                                МП                                    Ф.И.О.</w:t>
      </w:r>
    </w:p>
    <w:p w:rsidR="004602CE" w:rsidRPr="004602CE" w:rsidRDefault="004602CE" w:rsidP="004602CE">
      <w:pPr>
        <w:pBdr>
          <w:bottom w:val="single" w:sz="12" w:space="1" w:color="auto"/>
        </w:pBdr>
        <w:tabs>
          <w:tab w:val="left" w:pos="709"/>
        </w:tabs>
        <w:spacing w:before="120" w:after="120" w:line="276" w:lineRule="auto"/>
        <w:ind w:left="284"/>
        <w:jc w:val="both"/>
        <w:rPr>
          <w:sz w:val="24"/>
          <w:szCs w:val="24"/>
        </w:rPr>
      </w:pPr>
    </w:p>
    <w:p w:rsidR="004602CE" w:rsidRPr="004602CE" w:rsidRDefault="004602CE" w:rsidP="004602CE">
      <w:pPr>
        <w:tabs>
          <w:tab w:val="left" w:pos="709"/>
        </w:tabs>
        <w:spacing w:before="120" w:after="120" w:line="276" w:lineRule="auto"/>
        <w:ind w:left="284"/>
        <w:jc w:val="both"/>
      </w:pPr>
      <w:r w:rsidRPr="004602CE">
        <w:t>Должность                                                 Подпись                                 МП                                  Ф. И.О.</w:t>
      </w:r>
    </w:p>
    <w:p w:rsidR="004602CE" w:rsidRPr="004602CE" w:rsidRDefault="004602CE" w:rsidP="004602CE">
      <w:pPr>
        <w:pBdr>
          <w:bottom w:val="single" w:sz="12" w:space="1" w:color="auto"/>
        </w:pBdr>
        <w:tabs>
          <w:tab w:val="left" w:pos="709"/>
        </w:tabs>
        <w:spacing w:before="120" w:after="120" w:line="276" w:lineRule="auto"/>
        <w:ind w:left="284"/>
        <w:jc w:val="both"/>
        <w:rPr>
          <w:sz w:val="24"/>
          <w:szCs w:val="24"/>
        </w:rPr>
      </w:pPr>
    </w:p>
    <w:p w:rsidR="004602CE" w:rsidRPr="004602CE" w:rsidRDefault="004602CE" w:rsidP="004602CE">
      <w:pPr>
        <w:tabs>
          <w:tab w:val="left" w:pos="709"/>
        </w:tabs>
        <w:spacing w:before="120" w:after="120" w:line="276" w:lineRule="auto"/>
        <w:ind w:left="284"/>
        <w:jc w:val="both"/>
      </w:pPr>
      <w:r w:rsidRPr="004602CE">
        <w:t>Должность                                                 Подпись                                  МП                                  Ф.И.О.».</w:t>
      </w:r>
    </w:p>
    <w:p w:rsidR="004602CE" w:rsidRPr="004602CE" w:rsidRDefault="004602CE" w:rsidP="004602CE">
      <w:pPr>
        <w:tabs>
          <w:tab w:val="left" w:pos="709"/>
        </w:tabs>
        <w:spacing w:before="120" w:after="120" w:line="276" w:lineRule="auto"/>
        <w:ind w:left="284"/>
        <w:jc w:val="both"/>
      </w:pPr>
      <w:r w:rsidRPr="004602CE">
        <w:t>*</w:t>
      </w:r>
      <w:r w:rsidR="0075470B">
        <w:t xml:space="preserve">Прилагается при предоставлении </w:t>
      </w:r>
      <w:r w:rsidRPr="004602CE">
        <w:t xml:space="preserve">указанного уведомления банковским холдингом или банковской группой. </w:t>
      </w:r>
    </w:p>
    <w:p w:rsidR="004602CE" w:rsidRPr="004602CE" w:rsidRDefault="004602CE" w:rsidP="004602CE">
      <w:pPr>
        <w:tabs>
          <w:tab w:val="left" w:pos="709"/>
        </w:tabs>
        <w:spacing w:before="120"/>
        <w:ind w:left="284"/>
        <w:jc w:val="both"/>
      </w:pPr>
      <w:r w:rsidRPr="004602CE">
        <w:br w:type="page"/>
      </w:r>
    </w:p>
    <w:p w:rsidR="004602CE" w:rsidRPr="004602CE" w:rsidRDefault="004602CE" w:rsidP="004602CE">
      <w:pPr>
        <w:widowControl w:val="0"/>
        <w:autoSpaceDE w:val="0"/>
        <w:autoSpaceDN w:val="0"/>
        <w:ind w:firstLine="540"/>
        <w:jc w:val="right"/>
        <w:rPr>
          <w:b/>
          <w:sz w:val="18"/>
          <w:szCs w:val="18"/>
        </w:rPr>
      </w:pPr>
      <w:r w:rsidRPr="004602CE">
        <w:rPr>
          <w:b/>
          <w:sz w:val="18"/>
          <w:szCs w:val="18"/>
        </w:rPr>
        <w:t xml:space="preserve">Форма </w:t>
      </w:r>
      <w:r w:rsidRPr="004602CE">
        <w:rPr>
          <w:b/>
          <w:sz w:val="18"/>
          <w:szCs w:val="18"/>
          <w:lang w:val="en-US"/>
        </w:rPr>
        <w:t>S</w:t>
      </w:r>
      <w:r w:rsidRPr="004602CE">
        <w:rPr>
          <w:b/>
          <w:sz w:val="18"/>
          <w:szCs w:val="18"/>
        </w:rPr>
        <w:t>012</w:t>
      </w:r>
    </w:p>
    <w:p w:rsidR="004602CE" w:rsidRPr="004602CE" w:rsidRDefault="004602CE" w:rsidP="004602CE">
      <w:pPr>
        <w:autoSpaceDE w:val="0"/>
        <w:autoSpaceDN w:val="0"/>
        <w:adjustRightInd w:val="0"/>
        <w:ind w:firstLine="539"/>
        <w:jc w:val="right"/>
        <w:rPr>
          <w:sz w:val="24"/>
          <w:szCs w:val="24"/>
        </w:rPr>
      </w:pPr>
      <w:r w:rsidRPr="004602CE">
        <w:rPr>
          <w:sz w:val="24"/>
          <w:szCs w:val="24"/>
        </w:rPr>
        <w:t xml:space="preserve">Небанковская кредитная организация акционерное общество </w:t>
      </w:r>
    </w:p>
    <w:p w:rsidR="004602CE" w:rsidRPr="004602CE" w:rsidRDefault="004602CE" w:rsidP="004602CE">
      <w:pPr>
        <w:autoSpaceDE w:val="0"/>
        <w:autoSpaceDN w:val="0"/>
        <w:adjustRightInd w:val="0"/>
        <w:ind w:firstLine="540"/>
        <w:jc w:val="right"/>
        <w:rPr>
          <w:sz w:val="24"/>
          <w:szCs w:val="24"/>
        </w:rPr>
      </w:pPr>
      <w:r w:rsidRPr="004602CE">
        <w:rPr>
          <w:sz w:val="24"/>
          <w:szCs w:val="24"/>
        </w:rPr>
        <w:t>«Национальный расчетный депозитарий»</w:t>
      </w:r>
    </w:p>
    <w:p w:rsidR="004602CE" w:rsidRPr="004602CE" w:rsidRDefault="004602CE" w:rsidP="004602CE">
      <w:pPr>
        <w:autoSpaceDE w:val="0"/>
        <w:autoSpaceDN w:val="0"/>
        <w:adjustRightInd w:val="0"/>
        <w:ind w:firstLine="540"/>
        <w:jc w:val="right"/>
        <w:rPr>
          <w:sz w:val="24"/>
          <w:szCs w:val="24"/>
        </w:rPr>
      </w:pPr>
    </w:p>
    <w:p w:rsidR="004602CE" w:rsidRPr="004602CE" w:rsidRDefault="004602CE" w:rsidP="004602CE">
      <w:pPr>
        <w:autoSpaceDE w:val="0"/>
        <w:autoSpaceDN w:val="0"/>
        <w:adjustRightInd w:val="0"/>
        <w:ind w:firstLine="540"/>
        <w:jc w:val="center"/>
        <w:rPr>
          <w:b/>
          <w:sz w:val="24"/>
          <w:szCs w:val="24"/>
        </w:rPr>
      </w:pPr>
      <w:r w:rsidRPr="004602CE">
        <w:rPr>
          <w:b/>
          <w:sz w:val="24"/>
          <w:szCs w:val="24"/>
        </w:rPr>
        <w:t>Запрос о предоставлении информации из реестра владельцев ценных бумаг</w:t>
      </w:r>
    </w:p>
    <w:p w:rsidR="004602CE" w:rsidRPr="004602CE" w:rsidRDefault="004602CE" w:rsidP="004602CE">
      <w:pPr>
        <w:autoSpaceDE w:val="0"/>
        <w:autoSpaceDN w:val="0"/>
        <w:adjustRightInd w:val="0"/>
        <w:ind w:firstLine="540"/>
        <w:jc w:val="center"/>
        <w:rPr>
          <w:b/>
          <w:sz w:val="24"/>
          <w:szCs w:val="24"/>
        </w:rPr>
      </w:pPr>
    </w:p>
    <w:p w:rsidR="004602CE" w:rsidRPr="004602CE" w:rsidRDefault="004602CE" w:rsidP="004602CE">
      <w:pPr>
        <w:autoSpaceDE w:val="0"/>
        <w:autoSpaceDN w:val="0"/>
        <w:adjustRightInd w:val="0"/>
        <w:ind w:firstLine="540"/>
        <w:jc w:val="both"/>
        <w:rPr>
          <w:b/>
          <w:sz w:val="24"/>
          <w:szCs w:val="24"/>
        </w:rPr>
      </w:pPr>
      <w:proofErr w:type="gramStart"/>
      <w:r w:rsidRPr="004602CE">
        <w:rPr>
          <w:sz w:val="24"/>
          <w:szCs w:val="24"/>
        </w:rPr>
        <w:t>В соответствии с подпунктом 2 пункта 3 статьи 8 Федерального закона «О рынке ценных бумаг» просим запросить у регистратора, осуществляющего ведение реестра владельцев ценных бумаг эмитента, информацию из реестра об имени (наименовании) зарегистрированных лиц и о количестве акций каждой категории (каждого типа), учитываемых на их лицевых счетах*:</w:t>
      </w:r>
      <w:proofErr w:type="gramEnd"/>
    </w:p>
    <w:p w:rsidR="004602CE" w:rsidRPr="004602CE" w:rsidRDefault="004602CE" w:rsidP="004602CE">
      <w:pPr>
        <w:autoSpaceDE w:val="0"/>
        <w:autoSpaceDN w:val="0"/>
        <w:adjustRightInd w:val="0"/>
        <w:ind w:firstLine="540"/>
        <w:jc w:val="center"/>
        <w:rPr>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791"/>
      </w:tblGrid>
      <w:tr w:rsidR="004602CE" w:rsidRPr="004602CE" w:rsidTr="004602CE">
        <w:trPr>
          <w:trHeight w:val="254"/>
        </w:trPr>
        <w:tc>
          <w:tcPr>
            <w:tcW w:w="5245" w:type="dxa"/>
            <w:shd w:val="clear" w:color="auto" w:fill="auto"/>
          </w:tcPr>
          <w:p w:rsidR="004602CE" w:rsidRPr="004602CE" w:rsidRDefault="004602CE" w:rsidP="004602CE">
            <w:pPr>
              <w:rPr>
                <w:sz w:val="24"/>
                <w:szCs w:val="24"/>
              </w:rPr>
            </w:pPr>
            <w:r w:rsidRPr="004602CE">
              <w:rPr>
                <w:sz w:val="24"/>
                <w:szCs w:val="24"/>
              </w:rPr>
              <w:t>Полное наименование Депонента</w:t>
            </w:r>
          </w:p>
        </w:tc>
        <w:tc>
          <w:tcPr>
            <w:tcW w:w="4791" w:type="dxa"/>
            <w:shd w:val="clear" w:color="auto" w:fill="auto"/>
          </w:tcPr>
          <w:p w:rsidR="004602CE" w:rsidRPr="004602CE" w:rsidRDefault="004602CE" w:rsidP="004602CE">
            <w:pPr>
              <w:rPr>
                <w:sz w:val="24"/>
                <w:szCs w:val="24"/>
              </w:rPr>
            </w:pPr>
          </w:p>
        </w:tc>
      </w:tr>
      <w:tr w:rsidR="004602CE" w:rsidRPr="004602CE" w:rsidTr="004602CE">
        <w:tc>
          <w:tcPr>
            <w:tcW w:w="5245" w:type="dxa"/>
            <w:shd w:val="clear" w:color="auto" w:fill="auto"/>
          </w:tcPr>
          <w:p w:rsidR="004602CE" w:rsidRPr="004602CE" w:rsidRDefault="004602CE" w:rsidP="004602CE">
            <w:pPr>
              <w:rPr>
                <w:sz w:val="24"/>
                <w:szCs w:val="24"/>
              </w:rPr>
            </w:pPr>
            <w:r w:rsidRPr="004602CE">
              <w:rPr>
                <w:sz w:val="24"/>
                <w:szCs w:val="24"/>
              </w:rPr>
              <w:t>ИНН (код иностранной организации) Депонента</w:t>
            </w:r>
          </w:p>
        </w:tc>
        <w:tc>
          <w:tcPr>
            <w:tcW w:w="4791" w:type="dxa"/>
            <w:shd w:val="clear" w:color="auto" w:fill="auto"/>
          </w:tcPr>
          <w:p w:rsidR="004602CE" w:rsidRPr="004602CE" w:rsidRDefault="004602CE" w:rsidP="004602CE">
            <w:pPr>
              <w:rPr>
                <w:sz w:val="24"/>
                <w:szCs w:val="24"/>
              </w:rPr>
            </w:pPr>
          </w:p>
        </w:tc>
      </w:tr>
      <w:tr w:rsidR="004602CE" w:rsidRPr="004602CE" w:rsidTr="004602CE">
        <w:trPr>
          <w:trHeight w:val="180"/>
        </w:trPr>
        <w:tc>
          <w:tcPr>
            <w:tcW w:w="5245" w:type="dxa"/>
            <w:shd w:val="clear" w:color="auto" w:fill="auto"/>
          </w:tcPr>
          <w:p w:rsidR="004602CE" w:rsidRPr="004602CE" w:rsidRDefault="004602CE" w:rsidP="004602CE">
            <w:pPr>
              <w:rPr>
                <w:sz w:val="24"/>
                <w:szCs w:val="24"/>
              </w:rPr>
            </w:pPr>
            <w:r w:rsidRPr="004602CE">
              <w:rPr>
                <w:sz w:val="24"/>
                <w:szCs w:val="24"/>
              </w:rPr>
              <w:t>Полное наименование эмитента</w:t>
            </w:r>
          </w:p>
        </w:tc>
        <w:tc>
          <w:tcPr>
            <w:tcW w:w="4791" w:type="dxa"/>
            <w:shd w:val="clear" w:color="auto" w:fill="auto"/>
          </w:tcPr>
          <w:p w:rsidR="004602CE" w:rsidRPr="004602CE" w:rsidRDefault="004602CE" w:rsidP="004602CE">
            <w:pPr>
              <w:rPr>
                <w:sz w:val="24"/>
                <w:szCs w:val="24"/>
              </w:rPr>
            </w:pPr>
          </w:p>
        </w:tc>
      </w:tr>
      <w:tr w:rsidR="004602CE" w:rsidRPr="004602CE" w:rsidTr="004602CE">
        <w:tc>
          <w:tcPr>
            <w:tcW w:w="5245" w:type="dxa"/>
            <w:shd w:val="clear" w:color="auto" w:fill="auto"/>
          </w:tcPr>
          <w:p w:rsidR="004602CE" w:rsidRPr="004602CE" w:rsidRDefault="004602CE" w:rsidP="004602CE">
            <w:pPr>
              <w:rPr>
                <w:sz w:val="24"/>
                <w:szCs w:val="24"/>
              </w:rPr>
            </w:pPr>
            <w:r w:rsidRPr="004602CE">
              <w:rPr>
                <w:sz w:val="24"/>
                <w:szCs w:val="24"/>
              </w:rPr>
              <w:t>Код ценной бумаги НКО АО НРД</w:t>
            </w:r>
          </w:p>
        </w:tc>
        <w:tc>
          <w:tcPr>
            <w:tcW w:w="4791" w:type="dxa"/>
            <w:shd w:val="clear" w:color="auto" w:fill="auto"/>
          </w:tcPr>
          <w:p w:rsidR="004602CE" w:rsidRPr="004602CE" w:rsidRDefault="004602CE" w:rsidP="004602CE">
            <w:pPr>
              <w:rPr>
                <w:sz w:val="24"/>
                <w:szCs w:val="24"/>
              </w:rPr>
            </w:pPr>
          </w:p>
        </w:tc>
      </w:tr>
      <w:tr w:rsidR="004602CE" w:rsidRPr="004602CE" w:rsidTr="004602CE">
        <w:tc>
          <w:tcPr>
            <w:tcW w:w="5245" w:type="dxa"/>
            <w:vMerge w:val="restart"/>
            <w:shd w:val="clear" w:color="auto" w:fill="auto"/>
          </w:tcPr>
          <w:p w:rsidR="004602CE" w:rsidRPr="004602CE" w:rsidRDefault="004602CE" w:rsidP="004602CE">
            <w:pPr>
              <w:rPr>
                <w:sz w:val="24"/>
                <w:szCs w:val="24"/>
              </w:rPr>
            </w:pPr>
            <w:r w:rsidRPr="004602CE">
              <w:rPr>
                <w:sz w:val="24"/>
                <w:szCs w:val="24"/>
              </w:rPr>
              <w:t xml:space="preserve">Счет депо, на котором учитывается </w:t>
            </w:r>
            <w:r w:rsidRPr="004602CE">
              <w:rPr>
                <w:rFonts w:eastAsia="Calibri"/>
                <w:sz w:val="24"/>
                <w:szCs w:val="24"/>
                <w:lang w:eastAsia="en-US"/>
              </w:rPr>
              <w:t>более 1% голосующих акций эмитента</w:t>
            </w:r>
          </w:p>
        </w:tc>
        <w:tc>
          <w:tcPr>
            <w:tcW w:w="4791" w:type="dxa"/>
            <w:shd w:val="clear" w:color="auto" w:fill="auto"/>
          </w:tcPr>
          <w:p w:rsidR="004602CE" w:rsidRPr="004602CE" w:rsidRDefault="004602CE" w:rsidP="004602CE">
            <w:pPr>
              <w:autoSpaceDE w:val="0"/>
              <w:autoSpaceDN w:val="0"/>
              <w:adjustRightInd w:val="0"/>
              <w:ind w:firstLine="37"/>
              <w:jc w:val="both"/>
              <w:rPr>
                <w:sz w:val="24"/>
                <w:szCs w:val="24"/>
              </w:rPr>
            </w:pPr>
            <w:r w:rsidRPr="004602CE">
              <w:rPr>
                <w:sz w:val="24"/>
                <w:szCs w:val="24"/>
              </w:rPr>
              <w:fldChar w:fldCharType="begin">
                <w:ffData>
                  <w:name w:val="Флажок7"/>
                  <w:enabled/>
                  <w:calcOnExit w:val="0"/>
                  <w:checkBox>
                    <w:sizeAuto/>
                    <w:default w:val="0"/>
                  </w:checkBox>
                </w:ffData>
              </w:fldChar>
            </w:r>
            <w:r w:rsidRPr="004602CE">
              <w:rPr>
                <w:sz w:val="24"/>
                <w:szCs w:val="24"/>
              </w:rPr>
              <w:instrText xml:space="preserve"> FORMCHECKBOX </w:instrText>
            </w:r>
            <w:r w:rsidRPr="004602CE">
              <w:rPr>
                <w:sz w:val="24"/>
                <w:szCs w:val="24"/>
              </w:rPr>
            </w:r>
            <w:r w:rsidRPr="004602CE">
              <w:rPr>
                <w:sz w:val="24"/>
                <w:szCs w:val="24"/>
              </w:rPr>
              <w:fldChar w:fldCharType="end"/>
            </w:r>
            <w:r w:rsidRPr="004602CE">
              <w:rPr>
                <w:sz w:val="24"/>
                <w:szCs w:val="24"/>
              </w:rPr>
              <w:t xml:space="preserve"> счет депо владельца</w:t>
            </w:r>
          </w:p>
          <w:p w:rsidR="004602CE" w:rsidRPr="004602CE" w:rsidRDefault="004602CE" w:rsidP="004602CE">
            <w:pPr>
              <w:autoSpaceDE w:val="0"/>
              <w:autoSpaceDN w:val="0"/>
              <w:adjustRightInd w:val="0"/>
              <w:ind w:firstLine="37"/>
              <w:jc w:val="both"/>
              <w:rPr>
                <w:sz w:val="24"/>
                <w:szCs w:val="24"/>
              </w:rPr>
            </w:pPr>
            <w:r w:rsidRPr="004602CE">
              <w:rPr>
                <w:sz w:val="24"/>
                <w:szCs w:val="24"/>
              </w:rPr>
              <w:fldChar w:fldCharType="begin">
                <w:ffData>
                  <w:name w:val="Флажок8"/>
                  <w:enabled/>
                  <w:calcOnExit w:val="0"/>
                  <w:checkBox>
                    <w:sizeAuto/>
                    <w:default w:val="0"/>
                  </w:checkBox>
                </w:ffData>
              </w:fldChar>
            </w:r>
            <w:r w:rsidRPr="004602CE">
              <w:rPr>
                <w:sz w:val="24"/>
                <w:szCs w:val="24"/>
              </w:rPr>
              <w:instrText xml:space="preserve"> FORMCHECKBOX </w:instrText>
            </w:r>
            <w:r w:rsidRPr="004602CE">
              <w:rPr>
                <w:sz w:val="24"/>
                <w:szCs w:val="24"/>
              </w:rPr>
            </w:r>
            <w:r w:rsidRPr="004602CE">
              <w:rPr>
                <w:sz w:val="24"/>
                <w:szCs w:val="24"/>
              </w:rPr>
              <w:fldChar w:fldCharType="end"/>
            </w:r>
            <w:r w:rsidRPr="004602CE">
              <w:rPr>
                <w:sz w:val="24"/>
                <w:szCs w:val="24"/>
              </w:rPr>
              <w:t xml:space="preserve"> счет депо номинального держателя</w:t>
            </w:r>
          </w:p>
          <w:p w:rsidR="004602CE" w:rsidRPr="004602CE" w:rsidRDefault="004602CE" w:rsidP="004602CE">
            <w:pPr>
              <w:autoSpaceDE w:val="0"/>
              <w:autoSpaceDN w:val="0"/>
              <w:adjustRightInd w:val="0"/>
              <w:ind w:firstLine="37"/>
              <w:jc w:val="both"/>
              <w:rPr>
                <w:sz w:val="24"/>
                <w:szCs w:val="24"/>
              </w:rPr>
            </w:pPr>
            <w:r w:rsidRPr="004602CE">
              <w:rPr>
                <w:sz w:val="24"/>
                <w:szCs w:val="24"/>
              </w:rPr>
              <w:fldChar w:fldCharType="begin">
                <w:ffData>
                  <w:name w:val="Флажок8"/>
                  <w:enabled/>
                  <w:calcOnExit w:val="0"/>
                  <w:checkBox>
                    <w:sizeAuto/>
                    <w:default w:val="0"/>
                  </w:checkBox>
                </w:ffData>
              </w:fldChar>
            </w:r>
            <w:r w:rsidRPr="004602CE">
              <w:rPr>
                <w:sz w:val="24"/>
                <w:szCs w:val="24"/>
              </w:rPr>
              <w:instrText xml:space="preserve"> FORMCHECKBOX </w:instrText>
            </w:r>
            <w:r w:rsidRPr="004602CE">
              <w:rPr>
                <w:sz w:val="24"/>
                <w:szCs w:val="24"/>
              </w:rPr>
            </w:r>
            <w:r w:rsidRPr="004602CE">
              <w:rPr>
                <w:sz w:val="24"/>
                <w:szCs w:val="24"/>
              </w:rPr>
              <w:fldChar w:fldCharType="end"/>
            </w:r>
            <w:r w:rsidRPr="004602CE">
              <w:rPr>
                <w:sz w:val="24"/>
                <w:szCs w:val="24"/>
              </w:rPr>
              <w:t xml:space="preserve"> счет депо доверительного управляющего</w:t>
            </w:r>
          </w:p>
        </w:tc>
      </w:tr>
      <w:tr w:rsidR="004602CE" w:rsidRPr="004602CE" w:rsidTr="004602CE">
        <w:tc>
          <w:tcPr>
            <w:tcW w:w="5245" w:type="dxa"/>
            <w:vMerge/>
            <w:shd w:val="clear" w:color="auto" w:fill="auto"/>
          </w:tcPr>
          <w:p w:rsidR="004602CE" w:rsidRPr="004602CE" w:rsidRDefault="004602CE" w:rsidP="004602CE">
            <w:pPr>
              <w:rPr>
                <w:sz w:val="24"/>
                <w:szCs w:val="24"/>
              </w:rPr>
            </w:pPr>
          </w:p>
        </w:tc>
        <w:tc>
          <w:tcPr>
            <w:tcW w:w="4791" w:type="dxa"/>
            <w:shd w:val="clear" w:color="auto" w:fill="auto"/>
          </w:tcPr>
          <w:p w:rsidR="004602CE" w:rsidRPr="004602CE" w:rsidRDefault="004602CE" w:rsidP="004602CE">
            <w:pPr>
              <w:rPr>
                <w:sz w:val="24"/>
                <w:szCs w:val="24"/>
              </w:rPr>
            </w:pPr>
            <w:r w:rsidRPr="004602CE">
              <w:rPr>
                <w:sz w:val="24"/>
                <w:szCs w:val="24"/>
              </w:rPr>
              <w:t>№ счета депо: ______________________</w:t>
            </w:r>
          </w:p>
        </w:tc>
      </w:tr>
      <w:tr w:rsidR="004602CE" w:rsidRPr="004602CE" w:rsidTr="004602CE">
        <w:tc>
          <w:tcPr>
            <w:tcW w:w="5245" w:type="dxa"/>
            <w:shd w:val="clear" w:color="auto" w:fill="auto"/>
          </w:tcPr>
          <w:p w:rsidR="004602CE" w:rsidRPr="004602CE" w:rsidRDefault="004602CE" w:rsidP="004602CE">
            <w:pPr>
              <w:rPr>
                <w:sz w:val="24"/>
                <w:szCs w:val="24"/>
              </w:rPr>
            </w:pPr>
            <w:r w:rsidRPr="004602CE">
              <w:rPr>
                <w:sz w:val="24"/>
                <w:szCs w:val="24"/>
              </w:rPr>
              <w:t xml:space="preserve">Дата, по состоянию на которую необходима информация </w:t>
            </w:r>
          </w:p>
        </w:tc>
        <w:tc>
          <w:tcPr>
            <w:tcW w:w="4791" w:type="dxa"/>
            <w:shd w:val="clear" w:color="auto" w:fill="auto"/>
          </w:tcPr>
          <w:p w:rsidR="004602CE" w:rsidRPr="004602CE" w:rsidRDefault="004602CE" w:rsidP="004602CE">
            <w:pPr>
              <w:rPr>
                <w:sz w:val="24"/>
                <w:szCs w:val="24"/>
              </w:rPr>
            </w:pPr>
          </w:p>
        </w:tc>
      </w:tr>
    </w:tbl>
    <w:p w:rsidR="004602CE" w:rsidRPr="004602CE" w:rsidRDefault="004602CE" w:rsidP="004602CE">
      <w:pPr>
        <w:autoSpaceDE w:val="0"/>
        <w:autoSpaceDN w:val="0"/>
        <w:adjustRightInd w:val="0"/>
        <w:ind w:firstLine="540"/>
        <w:jc w:val="center"/>
        <w:rPr>
          <w:sz w:val="24"/>
          <w:szCs w:val="24"/>
        </w:rPr>
      </w:pPr>
    </w:p>
    <w:p w:rsidR="004602CE" w:rsidRPr="004602CE" w:rsidRDefault="004602CE" w:rsidP="004602CE">
      <w:pPr>
        <w:autoSpaceDE w:val="0"/>
        <w:autoSpaceDN w:val="0"/>
        <w:adjustRightInd w:val="0"/>
        <w:ind w:firstLine="540"/>
        <w:jc w:val="both"/>
        <w:rPr>
          <w:rFonts w:eastAsia="Calibri"/>
          <w:sz w:val="24"/>
          <w:szCs w:val="24"/>
          <w:lang w:eastAsia="en-US"/>
        </w:rPr>
      </w:pPr>
      <w:r w:rsidRPr="004602CE">
        <w:rPr>
          <w:rFonts w:eastAsia="Calibri"/>
          <w:sz w:val="24"/>
          <w:szCs w:val="24"/>
          <w:lang w:eastAsia="en-US"/>
        </w:rPr>
        <w:t>Поскольку максимальная плата, взимаемая держателем реестра с зарегистрированных лиц за предоставление указанной информации из реестра, составляет 8 000 рублей за информацию, содержащую не более 2 000 записей о зарегистрированных лицах и учитываемых на их лицевых счетах акциях, плюс 1 рубль за каждую последующую запись:</w:t>
      </w:r>
    </w:p>
    <w:p w:rsidR="004602CE" w:rsidRPr="004602CE" w:rsidRDefault="004602CE" w:rsidP="001A6C19">
      <w:pPr>
        <w:numPr>
          <w:ilvl w:val="0"/>
          <w:numId w:val="73"/>
        </w:numPr>
        <w:autoSpaceDE w:val="0"/>
        <w:autoSpaceDN w:val="0"/>
        <w:adjustRightInd w:val="0"/>
        <w:ind w:left="567" w:hanging="426"/>
        <w:jc w:val="both"/>
        <w:rPr>
          <w:sz w:val="24"/>
          <w:szCs w:val="24"/>
        </w:rPr>
      </w:pPr>
      <w:r w:rsidRPr="004602CE">
        <w:rPr>
          <w:sz w:val="24"/>
          <w:szCs w:val="24"/>
        </w:rPr>
        <w:t xml:space="preserve">гарантируем оплату </w:t>
      </w:r>
      <w:proofErr w:type="gramStart"/>
      <w:r w:rsidRPr="004602CE">
        <w:rPr>
          <w:sz w:val="24"/>
          <w:szCs w:val="24"/>
        </w:rPr>
        <w:t>стоимости услуг держателя реестра</w:t>
      </w:r>
      <w:proofErr w:type="gramEnd"/>
      <w:r w:rsidRPr="004602CE">
        <w:rPr>
          <w:sz w:val="24"/>
          <w:szCs w:val="24"/>
        </w:rPr>
        <w:t xml:space="preserve"> за предоставление информации в размере 8000 (Восемь тысяч) рублей в течение 5 (пяти) рабочих дней со дня получения счета НКО АО НРД;</w:t>
      </w:r>
    </w:p>
    <w:p w:rsidR="004602CE" w:rsidRPr="004602CE" w:rsidRDefault="004602CE" w:rsidP="001A6C19">
      <w:pPr>
        <w:numPr>
          <w:ilvl w:val="0"/>
          <w:numId w:val="73"/>
        </w:numPr>
        <w:autoSpaceDE w:val="0"/>
        <w:autoSpaceDN w:val="0"/>
        <w:adjustRightInd w:val="0"/>
        <w:ind w:left="567" w:hanging="426"/>
        <w:jc w:val="both"/>
        <w:rPr>
          <w:sz w:val="24"/>
          <w:szCs w:val="24"/>
        </w:rPr>
      </w:pPr>
      <w:r w:rsidRPr="004602CE">
        <w:rPr>
          <w:sz w:val="24"/>
          <w:szCs w:val="24"/>
        </w:rPr>
        <w:t>просим предварительно согласовать стоимость услуг держателя реестра за предоставление информации в размере, превышающем 8000 (Восемь тысяч) рублей, и в случае согласования гарантируем ее оплату в течение 5 (пяти) рабочих дней со дня получения счета НКО АО НРД.</w:t>
      </w:r>
    </w:p>
    <w:p w:rsidR="004602CE" w:rsidRPr="004602CE" w:rsidRDefault="004602CE" w:rsidP="004602CE">
      <w:pPr>
        <w:autoSpaceDE w:val="0"/>
        <w:autoSpaceDN w:val="0"/>
        <w:adjustRightInd w:val="0"/>
        <w:ind w:left="993"/>
        <w:jc w:val="both"/>
        <w:rPr>
          <w:sz w:val="24"/>
          <w:szCs w:val="24"/>
        </w:rPr>
      </w:pPr>
    </w:p>
    <w:p w:rsidR="004602CE" w:rsidRPr="004602CE" w:rsidRDefault="004602CE" w:rsidP="004602CE">
      <w:pPr>
        <w:autoSpaceDE w:val="0"/>
        <w:autoSpaceDN w:val="0"/>
        <w:adjustRightInd w:val="0"/>
        <w:jc w:val="both"/>
        <w:rPr>
          <w:sz w:val="24"/>
          <w:szCs w:val="24"/>
        </w:rPr>
      </w:pPr>
    </w:p>
    <w:tbl>
      <w:tblPr>
        <w:tblW w:w="0" w:type="auto"/>
        <w:tblLook w:val="04A0" w:firstRow="1" w:lastRow="0" w:firstColumn="1" w:lastColumn="0" w:noHBand="0" w:noVBand="1"/>
      </w:tblPr>
      <w:tblGrid>
        <w:gridCol w:w="3216"/>
        <w:gridCol w:w="3216"/>
        <w:gridCol w:w="3210"/>
      </w:tblGrid>
      <w:tr w:rsidR="004602CE" w:rsidRPr="004602CE" w:rsidTr="004602CE">
        <w:tc>
          <w:tcPr>
            <w:tcW w:w="3209" w:type="dxa"/>
            <w:shd w:val="clear" w:color="auto" w:fill="auto"/>
          </w:tcPr>
          <w:p w:rsidR="004602CE" w:rsidRPr="004602CE" w:rsidRDefault="004602CE" w:rsidP="004602CE">
            <w:pPr>
              <w:autoSpaceDE w:val="0"/>
              <w:autoSpaceDN w:val="0"/>
              <w:adjustRightInd w:val="0"/>
              <w:rPr>
                <w:rFonts w:eastAsia="Calibri"/>
                <w:sz w:val="24"/>
                <w:szCs w:val="24"/>
              </w:rPr>
            </w:pPr>
            <w:r w:rsidRPr="004602CE">
              <w:rPr>
                <w:rFonts w:eastAsia="Calibri"/>
                <w:sz w:val="24"/>
                <w:szCs w:val="24"/>
              </w:rPr>
              <w:t>_________________________</w:t>
            </w:r>
          </w:p>
        </w:tc>
        <w:tc>
          <w:tcPr>
            <w:tcW w:w="3210" w:type="dxa"/>
            <w:shd w:val="clear" w:color="auto" w:fill="auto"/>
          </w:tcPr>
          <w:p w:rsidR="004602CE" w:rsidRPr="004602CE" w:rsidRDefault="004602CE" w:rsidP="004602CE">
            <w:pPr>
              <w:autoSpaceDE w:val="0"/>
              <w:autoSpaceDN w:val="0"/>
              <w:adjustRightInd w:val="0"/>
              <w:rPr>
                <w:rFonts w:eastAsia="Calibri"/>
                <w:sz w:val="24"/>
                <w:szCs w:val="24"/>
              </w:rPr>
            </w:pPr>
            <w:r w:rsidRPr="004602CE">
              <w:rPr>
                <w:rFonts w:eastAsia="Calibri"/>
                <w:sz w:val="24"/>
                <w:szCs w:val="24"/>
              </w:rPr>
              <w:t>_________________________</w:t>
            </w:r>
          </w:p>
        </w:tc>
        <w:tc>
          <w:tcPr>
            <w:tcW w:w="3210" w:type="dxa"/>
            <w:shd w:val="clear" w:color="auto" w:fill="auto"/>
          </w:tcPr>
          <w:p w:rsidR="004602CE" w:rsidRPr="004602CE" w:rsidRDefault="004602CE" w:rsidP="004602CE">
            <w:pPr>
              <w:autoSpaceDE w:val="0"/>
              <w:autoSpaceDN w:val="0"/>
              <w:adjustRightInd w:val="0"/>
              <w:rPr>
                <w:rFonts w:eastAsia="Calibri"/>
                <w:sz w:val="24"/>
                <w:szCs w:val="24"/>
              </w:rPr>
            </w:pPr>
            <w:r w:rsidRPr="004602CE">
              <w:rPr>
                <w:rFonts w:eastAsia="Calibri"/>
                <w:sz w:val="24"/>
                <w:szCs w:val="24"/>
              </w:rPr>
              <w:t>________________________</w:t>
            </w:r>
          </w:p>
        </w:tc>
      </w:tr>
      <w:tr w:rsidR="004602CE" w:rsidRPr="004602CE" w:rsidTr="004602CE">
        <w:tc>
          <w:tcPr>
            <w:tcW w:w="3209" w:type="dxa"/>
            <w:shd w:val="clear" w:color="auto" w:fill="auto"/>
          </w:tcPr>
          <w:p w:rsidR="004602CE" w:rsidRPr="004602CE" w:rsidRDefault="004602CE" w:rsidP="004602CE">
            <w:pPr>
              <w:autoSpaceDE w:val="0"/>
              <w:autoSpaceDN w:val="0"/>
              <w:adjustRightInd w:val="0"/>
              <w:jc w:val="center"/>
              <w:rPr>
                <w:rFonts w:eastAsia="Calibri"/>
                <w:sz w:val="24"/>
                <w:szCs w:val="24"/>
              </w:rPr>
            </w:pPr>
            <w:r w:rsidRPr="004602CE">
              <w:rPr>
                <w:rFonts w:eastAsia="Calibri"/>
                <w:sz w:val="24"/>
                <w:szCs w:val="24"/>
              </w:rPr>
              <w:t>(должность)</w:t>
            </w:r>
          </w:p>
        </w:tc>
        <w:tc>
          <w:tcPr>
            <w:tcW w:w="3210" w:type="dxa"/>
            <w:shd w:val="clear" w:color="auto" w:fill="auto"/>
          </w:tcPr>
          <w:p w:rsidR="004602CE" w:rsidRPr="004602CE" w:rsidRDefault="004602CE" w:rsidP="004602CE">
            <w:pPr>
              <w:autoSpaceDE w:val="0"/>
              <w:autoSpaceDN w:val="0"/>
              <w:adjustRightInd w:val="0"/>
              <w:jc w:val="center"/>
              <w:rPr>
                <w:rFonts w:eastAsia="Calibri"/>
                <w:sz w:val="24"/>
                <w:szCs w:val="24"/>
              </w:rPr>
            </w:pPr>
            <w:r w:rsidRPr="004602CE">
              <w:rPr>
                <w:rFonts w:eastAsia="Calibri"/>
                <w:sz w:val="24"/>
                <w:szCs w:val="24"/>
              </w:rPr>
              <w:t>(Ф.И.О.)</w:t>
            </w:r>
          </w:p>
        </w:tc>
        <w:tc>
          <w:tcPr>
            <w:tcW w:w="3210" w:type="dxa"/>
            <w:shd w:val="clear" w:color="auto" w:fill="auto"/>
          </w:tcPr>
          <w:p w:rsidR="004602CE" w:rsidRPr="004602CE" w:rsidRDefault="004602CE" w:rsidP="004602CE">
            <w:pPr>
              <w:autoSpaceDE w:val="0"/>
              <w:autoSpaceDN w:val="0"/>
              <w:adjustRightInd w:val="0"/>
              <w:jc w:val="center"/>
              <w:rPr>
                <w:rFonts w:eastAsia="Calibri"/>
                <w:sz w:val="24"/>
                <w:szCs w:val="24"/>
              </w:rPr>
            </w:pPr>
            <w:r w:rsidRPr="004602CE">
              <w:rPr>
                <w:rFonts w:eastAsia="Calibri"/>
                <w:sz w:val="24"/>
                <w:szCs w:val="24"/>
              </w:rPr>
              <w:t>(подпись)</w:t>
            </w:r>
          </w:p>
        </w:tc>
      </w:tr>
      <w:tr w:rsidR="004602CE" w:rsidRPr="004602CE" w:rsidTr="004602CE">
        <w:tc>
          <w:tcPr>
            <w:tcW w:w="3209" w:type="dxa"/>
            <w:shd w:val="clear" w:color="auto" w:fill="auto"/>
          </w:tcPr>
          <w:p w:rsidR="004602CE" w:rsidRPr="004602CE" w:rsidRDefault="004602CE" w:rsidP="004602CE">
            <w:pPr>
              <w:autoSpaceDE w:val="0"/>
              <w:autoSpaceDN w:val="0"/>
              <w:adjustRightInd w:val="0"/>
              <w:jc w:val="center"/>
              <w:rPr>
                <w:rFonts w:eastAsia="Calibri"/>
                <w:sz w:val="24"/>
                <w:szCs w:val="24"/>
              </w:rPr>
            </w:pPr>
          </w:p>
        </w:tc>
        <w:tc>
          <w:tcPr>
            <w:tcW w:w="3210" w:type="dxa"/>
            <w:shd w:val="clear" w:color="auto" w:fill="auto"/>
          </w:tcPr>
          <w:p w:rsidR="004602CE" w:rsidRPr="004602CE" w:rsidRDefault="004602CE" w:rsidP="004602CE">
            <w:pPr>
              <w:autoSpaceDE w:val="0"/>
              <w:autoSpaceDN w:val="0"/>
              <w:adjustRightInd w:val="0"/>
              <w:jc w:val="center"/>
              <w:rPr>
                <w:rFonts w:eastAsia="Calibri"/>
                <w:sz w:val="24"/>
                <w:szCs w:val="24"/>
              </w:rPr>
            </w:pPr>
            <w:r w:rsidRPr="004602CE">
              <w:rPr>
                <w:rFonts w:eastAsia="Calibri"/>
                <w:sz w:val="24"/>
                <w:szCs w:val="24"/>
              </w:rPr>
              <w:t>М.П.</w:t>
            </w:r>
          </w:p>
        </w:tc>
        <w:tc>
          <w:tcPr>
            <w:tcW w:w="3210" w:type="dxa"/>
            <w:shd w:val="clear" w:color="auto" w:fill="auto"/>
          </w:tcPr>
          <w:p w:rsidR="004602CE" w:rsidRPr="004602CE" w:rsidRDefault="004602CE" w:rsidP="004602CE">
            <w:pPr>
              <w:autoSpaceDE w:val="0"/>
              <w:autoSpaceDN w:val="0"/>
              <w:adjustRightInd w:val="0"/>
              <w:jc w:val="center"/>
              <w:rPr>
                <w:rFonts w:eastAsia="Calibri"/>
                <w:sz w:val="24"/>
                <w:szCs w:val="24"/>
              </w:rPr>
            </w:pPr>
          </w:p>
        </w:tc>
      </w:tr>
      <w:tr w:rsidR="004602CE" w:rsidRPr="004602CE" w:rsidTr="004602CE">
        <w:tc>
          <w:tcPr>
            <w:tcW w:w="3209" w:type="dxa"/>
            <w:shd w:val="clear" w:color="auto" w:fill="auto"/>
          </w:tcPr>
          <w:p w:rsidR="004602CE" w:rsidRPr="004602CE" w:rsidRDefault="004602CE" w:rsidP="004602CE">
            <w:pPr>
              <w:autoSpaceDE w:val="0"/>
              <w:autoSpaceDN w:val="0"/>
              <w:adjustRightInd w:val="0"/>
              <w:jc w:val="center"/>
              <w:rPr>
                <w:rFonts w:ascii="Calibri" w:eastAsia="Calibri" w:hAnsi="Calibri"/>
                <w:sz w:val="22"/>
                <w:szCs w:val="24"/>
              </w:rPr>
            </w:pPr>
          </w:p>
        </w:tc>
        <w:tc>
          <w:tcPr>
            <w:tcW w:w="3210" w:type="dxa"/>
            <w:shd w:val="clear" w:color="auto" w:fill="auto"/>
          </w:tcPr>
          <w:p w:rsidR="004602CE" w:rsidRPr="004602CE" w:rsidRDefault="004602CE" w:rsidP="004602CE">
            <w:pPr>
              <w:autoSpaceDE w:val="0"/>
              <w:autoSpaceDN w:val="0"/>
              <w:adjustRightInd w:val="0"/>
              <w:jc w:val="center"/>
              <w:rPr>
                <w:rFonts w:ascii="Calibri" w:eastAsia="Calibri" w:hAnsi="Calibri"/>
                <w:sz w:val="22"/>
                <w:szCs w:val="24"/>
              </w:rPr>
            </w:pPr>
          </w:p>
        </w:tc>
        <w:tc>
          <w:tcPr>
            <w:tcW w:w="3210" w:type="dxa"/>
            <w:shd w:val="clear" w:color="auto" w:fill="auto"/>
          </w:tcPr>
          <w:p w:rsidR="004602CE" w:rsidRPr="004602CE" w:rsidRDefault="004602CE" w:rsidP="004602CE">
            <w:pPr>
              <w:autoSpaceDE w:val="0"/>
              <w:autoSpaceDN w:val="0"/>
              <w:adjustRightInd w:val="0"/>
              <w:jc w:val="center"/>
              <w:rPr>
                <w:rFonts w:ascii="Calibri" w:eastAsia="Calibri" w:hAnsi="Calibri"/>
                <w:sz w:val="22"/>
                <w:szCs w:val="24"/>
              </w:rPr>
            </w:pPr>
          </w:p>
        </w:tc>
      </w:tr>
    </w:tbl>
    <w:p w:rsidR="004602CE" w:rsidRPr="004602CE" w:rsidRDefault="004602CE" w:rsidP="004602CE">
      <w:pPr>
        <w:autoSpaceDE w:val="0"/>
        <w:autoSpaceDN w:val="0"/>
        <w:adjustRightInd w:val="0"/>
        <w:jc w:val="both"/>
        <w:rPr>
          <w:sz w:val="22"/>
          <w:szCs w:val="22"/>
          <w:lang w:val="en-US"/>
        </w:rPr>
      </w:pPr>
    </w:p>
    <w:p w:rsidR="004602CE" w:rsidRPr="004602CE" w:rsidRDefault="004602CE" w:rsidP="004602CE">
      <w:pPr>
        <w:autoSpaceDE w:val="0"/>
        <w:autoSpaceDN w:val="0"/>
        <w:adjustRightInd w:val="0"/>
        <w:jc w:val="both"/>
        <w:rPr>
          <w:sz w:val="16"/>
          <w:szCs w:val="16"/>
        </w:rPr>
      </w:pPr>
      <w:proofErr w:type="gramStart"/>
      <w:r w:rsidRPr="004602CE">
        <w:rPr>
          <w:sz w:val="22"/>
          <w:szCs w:val="22"/>
        </w:rPr>
        <w:t>*</w:t>
      </w:r>
      <w:r w:rsidRPr="004602CE">
        <w:rPr>
          <w:sz w:val="16"/>
          <w:szCs w:val="16"/>
        </w:rPr>
        <w:t>В соответствии с Указом Президента № 388 от 15.08.2019 «О некоторых вопросах учета прав на ценные бумаги отдельных эмитентов» информация из реестра владельцев ценных бумаг эмитента, имеющего право осуществлять раскрытие и (или) предоставление информации в ограниченных составе и (или) объеме, о лицах, которым открыты лицевые счета, предоставляется без указания имени (наименования) лица, в отношении которого раскрытие и (или) предоставление эмитентом информации</w:t>
      </w:r>
      <w:proofErr w:type="gramEnd"/>
      <w:r w:rsidRPr="004602CE">
        <w:rPr>
          <w:sz w:val="16"/>
          <w:szCs w:val="16"/>
        </w:rPr>
        <w:t xml:space="preserve"> не осуществляются либо осуществляются в ограниченных </w:t>
      </w:r>
      <w:proofErr w:type="gramStart"/>
      <w:r w:rsidRPr="004602CE">
        <w:rPr>
          <w:sz w:val="16"/>
          <w:szCs w:val="16"/>
        </w:rPr>
        <w:t>составе</w:t>
      </w:r>
      <w:proofErr w:type="gramEnd"/>
      <w:r w:rsidRPr="004602CE">
        <w:rPr>
          <w:sz w:val="16"/>
          <w:szCs w:val="16"/>
        </w:rPr>
        <w:t xml:space="preserve"> и (или) объеме, и без указания иных сведений, позволяющих идентифицировать такое лицо.</w:t>
      </w:r>
    </w:p>
    <w:p w:rsidR="004602CE" w:rsidRPr="004602CE" w:rsidRDefault="004602CE" w:rsidP="004602CE">
      <w:pPr>
        <w:autoSpaceDE w:val="0"/>
        <w:autoSpaceDN w:val="0"/>
        <w:adjustRightInd w:val="0"/>
        <w:jc w:val="both"/>
        <w:rPr>
          <w:sz w:val="16"/>
          <w:szCs w:val="16"/>
        </w:rPr>
      </w:pPr>
      <w:r w:rsidRPr="004602CE">
        <w:rPr>
          <w:sz w:val="22"/>
          <w:szCs w:val="22"/>
        </w:rPr>
        <w:t>**</w:t>
      </w:r>
      <w:r w:rsidRPr="004602CE">
        <w:rPr>
          <w:sz w:val="16"/>
          <w:szCs w:val="16"/>
        </w:rPr>
        <w:t>Пункт 1.11 Указания Банка России от 22.03.2018 г. № 4748-У «О максимальной плате, взимаемой держателем реестра владельцев ценных бумаг с зарегистрированных лиц за проведение операций по лицевым счетам и за предоставление информации из реестра владельцев ценных бумаг, и порядке ее определения».</w:t>
      </w:r>
    </w:p>
    <w:p w:rsidR="004602CE" w:rsidRPr="004602CE" w:rsidRDefault="004602CE" w:rsidP="004602CE">
      <w:pPr>
        <w:autoSpaceDE w:val="0"/>
        <w:autoSpaceDN w:val="0"/>
        <w:adjustRightInd w:val="0"/>
        <w:jc w:val="right"/>
        <w:rPr>
          <w:rFonts w:eastAsia="Calibri"/>
          <w:b/>
          <w:lang w:eastAsia="en-US"/>
        </w:rPr>
      </w:pPr>
      <w:r w:rsidRPr="004602CE">
        <w:rPr>
          <w:sz w:val="16"/>
          <w:szCs w:val="16"/>
        </w:rPr>
        <w:br w:type="page"/>
      </w:r>
      <w:r w:rsidRPr="004602CE">
        <w:rPr>
          <w:b/>
        </w:rPr>
        <w:t xml:space="preserve">Форма </w:t>
      </w:r>
      <w:r w:rsidRPr="004602CE">
        <w:rPr>
          <w:rFonts w:eastAsia="Calibri"/>
          <w:b/>
          <w:lang w:eastAsia="en-US"/>
        </w:rPr>
        <w:t>S014</w:t>
      </w:r>
    </w:p>
    <w:p w:rsidR="004602CE" w:rsidRPr="004602CE" w:rsidRDefault="004602CE" w:rsidP="004602CE">
      <w:pPr>
        <w:spacing w:before="120"/>
        <w:jc w:val="center"/>
        <w:rPr>
          <w:rFonts w:eastAsia="Calibri"/>
          <w:b/>
          <w:sz w:val="24"/>
          <w:szCs w:val="24"/>
          <w:lang w:eastAsia="en-US"/>
        </w:rPr>
      </w:pPr>
      <w:r w:rsidRPr="004602CE">
        <w:rPr>
          <w:rFonts w:eastAsia="Calibri"/>
          <w:b/>
          <w:sz w:val="24"/>
          <w:szCs w:val="24"/>
          <w:lang w:eastAsia="en-US"/>
        </w:rPr>
        <w:t>Уведомление</w:t>
      </w:r>
    </w:p>
    <w:p w:rsidR="004602CE" w:rsidRPr="004602CE" w:rsidRDefault="004602CE" w:rsidP="004602CE">
      <w:pPr>
        <w:spacing w:before="120"/>
        <w:jc w:val="center"/>
        <w:rPr>
          <w:rFonts w:eastAsia="Calibri"/>
          <w:b/>
          <w:sz w:val="24"/>
          <w:szCs w:val="24"/>
          <w:lang w:eastAsia="en-US"/>
        </w:rPr>
      </w:pPr>
      <w:r w:rsidRPr="004602CE">
        <w:rPr>
          <w:rFonts w:eastAsia="Calibri"/>
          <w:b/>
          <w:sz w:val="24"/>
          <w:szCs w:val="24"/>
          <w:lang w:eastAsia="en-US"/>
        </w:rPr>
        <w:t>о направлении поручений на бумажных носителях</w:t>
      </w:r>
    </w:p>
    <w:p w:rsidR="004602CE" w:rsidRPr="004602CE" w:rsidRDefault="004602CE" w:rsidP="004602CE">
      <w:pPr>
        <w:spacing w:before="120"/>
        <w:jc w:val="center"/>
        <w:rPr>
          <w:rFonts w:eastAsia="Calibri"/>
          <w:b/>
          <w:sz w:val="24"/>
          <w:szCs w:val="24"/>
          <w:lang w:eastAsia="en-US"/>
        </w:rPr>
      </w:pPr>
    </w:p>
    <w:p w:rsidR="004602CE" w:rsidRPr="004602CE" w:rsidRDefault="004602CE" w:rsidP="004602CE">
      <w:pPr>
        <w:spacing w:before="120"/>
        <w:ind w:firstLine="708"/>
        <w:jc w:val="both"/>
        <w:rPr>
          <w:rFonts w:eastAsia="Calibri"/>
          <w:sz w:val="24"/>
          <w:szCs w:val="24"/>
          <w:lang w:eastAsia="en-US"/>
        </w:rPr>
      </w:pPr>
      <w:proofErr w:type="gramStart"/>
      <w:r w:rsidRPr="004602CE">
        <w:rPr>
          <w:rFonts w:eastAsia="Calibri"/>
          <w:sz w:val="24"/>
          <w:szCs w:val="24"/>
          <w:lang w:eastAsia="en-US"/>
        </w:rPr>
        <w:t>В связи с отсутствием технической возможности для направления поручений в НКО</w:t>
      </w:r>
      <w:proofErr w:type="gramEnd"/>
      <w:r w:rsidRPr="004602CE">
        <w:rPr>
          <w:rFonts w:eastAsia="Calibri"/>
          <w:sz w:val="24"/>
          <w:szCs w:val="24"/>
          <w:lang w:eastAsia="en-US"/>
        </w:rPr>
        <w:t xml:space="preserve"> АО НРД в электронном виде из-за временной неработоспособности программного обеспечения/каналов информационного взаимодействия</w:t>
      </w:r>
    </w:p>
    <w:p w:rsidR="004602CE" w:rsidRPr="004602CE" w:rsidRDefault="004602CE" w:rsidP="004602CE">
      <w:pPr>
        <w:tabs>
          <w:tab w:val="num" w:pos="992"/>
          <w:tab w:val="left" w:pos="3178"/>
        </w:tabs>
        <w:spacing w:before="120"/>
        <w:ind w:left="142"/>
        <w:rPr>
          <w:rFonts w:eastAsia="Calibri"/>
          <w:sz w:val="24"/>
          <w:szCs w:val="24"/>
          <w:lang w:eastAsia="en-US"/>
        </w:rPr>
      </w:pPr>
      <w:r w:rsidRPr="004602CE">
        <w:rPr>
          <w:rFonts w:eastAsia="Calibri"/>
          <w:sz w:val="24"/>
          <w:szCs w:val="24"/>
          <w:lang w:eastAsia="en-US"/>
        </w:rPr>
        <w:t>_____________________________________________________________________________</w:t>
      </w:r>
    </w:p>
    <w:p w:rsidR="004602CE" w:rsidRPr="004602CE" w:rsidRDefault="004602CE" w:rsidP="004602CE">
      <w:pPr>
        <w:tabs>
          <w:tab w:val="num" w:pos="992"/>
          <w:tab w:val="left" w:pos="3178"/>
        </w:tabs>
        <w:spacing w:before="120"/>
        <w:ind w:left="284"/>
        <w:jc w:val="center"/>
        <w:rPr>
          <w:rFonts w:eastAsia="Calibri"/>
          <w:sz w:val="16"/>
          <w:szCs w:val="16"/>
          <w:lang w:eastAsia="en-US"/>
        </w:rPr>
      </w:pPr>
      <w:r w:rsidRPr="004602CE">
        <w:rPr>
          <w:rFonts w:eastAsia="Calibri"/>
          <w:sz w:val="16"/>
          <w:szCs w:val="16"/>
          <w:lang w:eastAsia="en-US"/>
        </w:rPr>
        <w:t>Полное наименование в соответствии с Уставом, ИНН (или код иностранной организации) Депонента</w:t>
      </w:r>
    </w:p>
    <w:p w:rsidR="004602CE" w:rsidRPr="004602CE" w:rsidRDefault="004602CE" w:rsidP="004602CE">
      <w:pPr>
        <w:spacing w:before="120"/>
        <w:jc w:val="both"/>
        <w:rPr>
          <w:rFonts w:eastAsia="Calibri"/>
          <w:sz w:val="24"/>
          <w:szCs w:val="24"/>
          <w:lang w:eastAsia="en-US"/>
        </w:rPr>
      </w:pPr>
      <w:r w:rsidRPr="004602CE">
        <w:rPr>
          <w:rFonts w:eastAsia="Calibri"/>
          <w:sz w:val="24"/>
          <w:szCs w:val="24"/>
          <w:lang w:eastAsia="en-US"/>
        </w:rPr>
        <w:t>просит принять к исполнению следующие поручения на бумажных носителях: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410"/>
        <w:gridCol w:w="2373"/>
        <w:gridCol w:w="2163"/>
        <w:gridCol w:w="2126"/>
      </w:tblGrid>
      <w:tr w:rsidR="004602CE" w:rsidRPr="004602CE" w:rsidTr="004602CE">
        <w:tc>
          <w:tcPr>
            <w:tcW w:w="851" w:type="dxa"/>
            <w:shd w:val="clear" w:color="auto" w:fill="auto"/>
          </w:tcPr>
          <w:p w:rsidR="004602CE" w:rsidRPr="004602CE" w:rsidRDefault="004602CE" w:rsidP="004602CE">
            <w:pPr>
              <w:spacing w:before="120"/>
              <w:jc w:val="center"/>
              <w:rPr>
                <w:rFonts w:eastAsia="Calibri"/>
                <w:sz w:val="22"/>
                <w:szCs w:val="22"/>
                <w:lang w:eastAsia="en-US"/>
              </w:rPr>
            </w:pPr>
            <w:r w:rsidRPr="004602CE">
              <w:rPr>
                <w:rFonts w:eastAsia="Calibri"/>
                <w:sz w:val="22"/>
                <w:szCs w:val="22"/>
                <w:lang w:eastAsia="en-US"/>
              </w:rPr>
              <w:t xml:space="preserve">№ </w:t>
            </w:r>
            <w:proofErr w:type="gramStart"/>
            <w:r w:rsidRPr="004602CE">
              <w:rPr>
                <w:rFonts w:eastAsia="Calibri"/>
                <w:sz w:val="22"/>
                <w:szCs w:val="22"/>
                <w:lang w:eastAsia="en-US"/>
              </w:rPr>
              <w:t>п</w:t>
            </w:r>
            <w:proofErr w:type="gramEnd"/>
            <w:r w:rsidRPr="004602CE">
              <w:rPr>
                <w:rFonts w:eastAsia="Calibri"/>
                <w:sz w:val="22"/>
                <w:szCs w:val="22"/>
                <w:lang w:eastAsia="en-US"/>
              </w:rPr>
              <w:t>/п</w:t>
            </w:r>
          </w:p>
        </w:tc>
        <w:tc>
          <w:tcPr>
            <w:tcW w:w="2410" w:type="dxa"/>
            <w:shd w:val="clear" w:color="auto" w:fill="auto"/>
          </w:tcPr>
          <w:p w:rsidR="004602CE" w:rsidRPr="004602CE" w:rsidRDefault="004602CE" w:rsidP="004602CE">
            <w:pPr>
              <w:spacing w:before="120"/>
              <w:jc w:val="center"/>
              <w:rPr>
                <w:rFonts w:eastAsia="Calibri"/>
                <w:sz w:val="22"/>
                <w:szCs w:val="22"/>
                <w:lang w:eastAsia="en-US"/>
              </w:rPr>
            </w:pPr>
            <w:r w:rsidRPr="004602CE">
              <w:rPr>
                <w:rFonts w:eastAsia="Calibri"/>
                <w:sz w:val="22"/>
                <w:szCs w:val="22"/>
                <w:lang w:eastAsia="en-US"/>
              </w:rPr>
              <w:t>Исх. № поручения</w:t>
            </w:r>
          </w:p>
        </w:tc>
        <w:tc>
          <w:tcPr>
            <w:tcW w:w="2373" w:type="dxa"/>
            <w:shd w:val="clear" w:color="auto" w:fill="auto"/>
          </w:tcPr>
          <w:p w:rsidR="004602CE" w:rsidRPr="004602CE" w:rsidRDefault="004602CE" w:rsidP="004602CE">
            <w:pPr>
              <w:spacing w:before="120"/>
              <w:jc w:val="center"/>
              <w:rPr>
                <w:rFonts w:eastAsia="Calibri"/>
                <w:sz w:val="22"/>
                <w:szCs w:val="22"/>
                <w:lang w:eastAsia="en-US"/>
              </w:rPr>
            </w:pPr>
            <w:r w:rsidRPr="004602CE">
              <w:rPr>
                <w:rFonts w:eastAsia="Calibri"/>
                <w:sz w:val="22"/>
                <w:szCs w:val="22"/>
                <w:lang w:eastAsia="en-US"/>
              </w:rPr>
              <w:t>Дата поручения</w:t>
            </w:r>
          </w:p>
        </w:tc>
        <w:tc>
          <w:tcPr>
            <w:tcW w:w="2163" w:type="dxa"/>
            <w:shd w:val="clear" w:color="auto" w:fill="auto"/>
          </w:tcPr>
          <w:p w:rsidR="004602CE" w:rsidRPr="004602CE" w:rsidRDefault="004602CE" w:rsidP="004602CE">
            <w:pPr>
              <w:spacing w:before="120"/>
              <w:jc w:val="center"/>
              <w:rPr>
                <w:rFonts w:eastAsia="Calibri"/>
                <w:sz w:val="22"/>
                <w:szCs w:val="22"/>
                <w:lang w:eastAsia="en-US"/>
              </w:rPr>
            </w:pPr>
            <w:r w:rsidRPr="004602CE">
              <w:rPr>
                <w:rFonts w:eastAsia="Calibri"/>
                <w:sz w:val="22"/>
                <w:szCs w:val="22"/>
                <w:lang w:eastAsia="en-US"/>
              </w:rPr>
              <w:t>Форма поручения</w:t>
            </w:r>
          </w:p>
        </w:tc>
        <w:tc>
          <w:tcPr>
            <w:tcW w:w="2126" w:type="dxa"/>
            <w:shd w:val="clear" w:color="auto" w:fill="auto"/>
          </w:tcPr>
          <w:p w:rsidR="004602CE" w:rsidRPr="004602CE" w:rsidRDefault="004602CE" w:rsidP="004602CE">
            <w:pPr>
              <w:spacing w:before="120"/>
              <w:jc w:val="center"/>
              <w:rPr>
                <w:rFonts w:eastAsia="Calibri"/>
                <w:sz w:val="22"/>
                <w:szCs w:val="22"/>
                <w:lang w:eastAsia="en-US"/>
              </w:rPr>
            </w:pPr>
            <w:r w:rsidRPr="004602CE">
              <w:rPr>
                <w:rFonts w:eastAsia="Calibri"/>
                <w:sz w:val="22"/>
                <w:szCs w:val="22"/>
                <w:lang w:eastAsia="en-US"/>
              </w:rPr>
              <w:t>Код операции</w:t>
            </w:r>
          </w:p>
        </w:tc>
      </w:tr>
      <w:tr w:rsidR="004602CE" w:rsidRPr="004602CE" w:rsidTr="004602CE">
        <w:tc>
          <w:tcPr>
            <w:tcW w:w="851" w:type="dxa"/>
            <w:shd w:val="clear" w:color="auto" w:fill="auto"/>
          </w:tcPr>
          <w:p w:rsidR="004602CE" w:rsidRPr="004602CE" w:rsidRDefault="004602CE" w:rsidP="004602CE">
            <w:pPr>
              <w:spacing w:before="120"/>
              <w:jc w:val="both"/>
              <w:rPr>
                <w:rFonts w:eastAsia="Calibri"/>
                <w:sz w:val="22"/>
                <w:szCs w:val="22"/>
                <w:lang w:eastAsia="en-US"/>
              </w:rPr>
            </w:pPr>
          </w:p>
        </w:tc>
        <w:tc>
          <w:tcPr>
            <w:tcW w:w="2410" w:type="dxa"/>
            <w:shd w:val="clear" w:color="auto" w:fill="auto"/>
          </w:tcPr>
          <w:p w:rsidR="004602CE" w:rsidRPr="004602CE" w:rsidRDefault="004602CE" w:rsidP="004602CE">
            <w:pPr>
              <w:spacing w:before="120"/>
              <w:jc w:val="both"/>
              <w:rPr>
                <w:rFonts w:eastAsia="Calibri"/>
                <w:sz w:val="22"/>
                <w:szCs w:val="22"/>
                <w:lang w:eastAsia="en-US"/>
              </w:rPr>
            </w:pPr>
          </w:p>
        </w:tc>
        <w:tc>
          <w:tcPr>
            <w:tcW w:w="2373" w:type="dxa"/>
            <w:shd w:val="clear" w:color="auto" w:fill="auto"/>
          </w:tcPr>
          <w:p w:rsidR="004602CE" w:rsidRPr="004602CE" w:rsidRDefault="004602CE" w:rsidP="004602CE">
            <w:pPr>
              <w:spacing w:before="120"/>
              <w:jc w:val="both"/>
              <w:rPr>
                <w:rFonts w:eastAsia="Calibri"/>
                <w:sz w:val="22"/>
                <w:szCs w:val="22"/>
                <w:lang w:eastAsia="en-US"/>
              </w:rPr>
            </w:pPr>
          </w:p>
        </w:tc>
        <w:tc>
          <w:tcPr>
            <w:tcW w:w="2163" w:type="dxa"/>
            <w:shd w:val="clear" w:color="auto" w:fill="auto"/>
          </w:tcPr>
          <w:p w:rsidR="004602CE" w:rsidRPr="004602CE" w:rsidRDefault="004602CE" w:rsidP="004602CE">
            <w:pPr>
              <w:spacing w:before="120"/>
              <w:jc w:val="both"/>
              <w:rPr>
                <w:rFonts w:eastAsia="Calibri"/>
                <w:sz w:val="22"/>
                <w:szCs w:val="22"/>
                <w:lang w:eastAsia="en-US"/>
              </w:rPr>
            </w:pPr>
          </w:p>
        </w:tc>
        <w:tc>
          <w:tcPr>
            <w:tcW w:w="2126" w:type="dxa"/>
            <w:shd w:val="clear" w:color="auto" w:fill="auto"/>
          </w:tcPr>
          <w:p w:rsidR="004602CE" w:rsidRPr="004602CE" w:rsidRDefault="004602CE" w:rsidP="004602CE">
            <w:pPr>
              <w:spacing w:before="120"/>
              <w:jc w:val="both"/>
              <w:rPr>
                <w:rFonts w:eastAsia="Calibri"/>
                <w:sz w:val="22"/>
                <w:szCs w:val="22"/>
                <w:lang w:eastAsia="en-US"/>
              </w:rPr>
            </w:pPr>
          </w:p>
        </w:tc>
      </w:tr>
      <w:tr w:rsidR="004602CE" w:rsidRPr="004602CE" w:rsidTr="004602CE">
        <w:tc>
          <w:tcPr>
            <w:tcW w:w="851" w:type="dxa"/>
            <w:shd w:val="clear" w:color="auto" w:fill="auto"/>
          </w:tcPr>
          <w:p w:rsidR="004602CE" w:rsidRPr="004602CE" w:rsidRDefault="004602CE" w:rsidP="004602CE">
            <w:pPr>
              <w:spacing w:before="120"/>
              <w:jc w:val="both"/>
              <w:rPr>
                <w:rFonts w:eastAsia="Calibri"/>
                <w:sz w:val="22"/>
                <w:szCs w:val="22"/>
                <w:lang w:eastAsia="en-US"/>
              </w:rPr>
            </w:pPr>
          </w:p>
        </w:tc>
        <w:tc>
          <w:tcPr>
            <w:tcW w:w="2410" w:type="dxa"/>
            <w:shd w:val="clear" w:color="auto" w:fill="auto"/>
          </w:tcPr>
          <w:p w:rsidR="004602CE" w:rsidRPr="004602CE" w:rsidRDefault="004602CE" w:rsidP="004602CE">
            <w:pPr>
              <w:spacing w:before="120"/>
              <w:jc w:val="both"/>
              <w:rPr>
                <w:rFonts w:eastAsia="Calibri"/>
                <w:sz w:val="22"/>
                <w:szCs w:val="22"/>
                <w:lang w:eastAsia="en-US"/>
              </w:rPr>
            </w:pPr>
          </w:p>
        </w:tc>
        <w:tc>
          <w:tcPr>
            <w:tcW w:w="2373" w:type="dxa"/>
            <w:shd w:val="clear" w:color="auto" w:fill="auto"/>
          </w:tcPr>
          <w:p w:rsidR="004602CE" w:rsidRPr="004602CE" w:rsidRDefault="004602CE" w:rsidP="004602CE">
            <w:pPr>
              <w:spacing w:before="120"/>
              <w:jc w:val="both"/>
              <w:rPr>
                <w:rFonts w:eastAsia="Calibri"/>
                <w:sz w:val="22"/>
                <w:szCs w:val="22"/>
                <w:lang w:eastAsia="en-US"/>
              </w:rPr>
            </w:pPr>
          </w:p>
        </w:tc>
        <w:tc>
          <w:tcPr>
            <w:tcW w:w="2163" w:type="dxa"/>
            <w:shd w:val="clear" w:color="auto" w:fill="auto"/>
          </w:tcPr>
          <w:p w:rsidR="004602CE" w:rsidRPr="004602CE" w:rsidRDefault="004602CE" w:rsidP="004602CE">
            <w:pPr>
              <w:spacing w:before="120"/>
              <w:jc w:val="both"/>
              <w:rPr>
                <w:rFonts w:eastAsia="Calibri"/>
                <w:sz w:val="22"/>
                <w:szCs w:val="22"/>
                <w:lang w:eastAsia="en-US"/>
              </w:rPr>
            </w:pPr>
          </w:p>
        </w:tc>
        <w:tc>
          <w:tcPr>
            <w:tcW w:w="2126" w:type="dxa"/>
            <w:shd w:val="clear" w:color="auto" w:fill="auto"/>
          </w:tcPr>
          <w:p w:rsidR="004602CE" w:rsidRPr="004602CE" w:rsidRDefault="004602CE" w:rsidP="004602CE">
            <w:pPr>
              <w:spacing w:before="120"/>
              <w:jc w:val="both"/>
              <w:rPr>
                <w:rFonts w:eastAsia="Calibri"/>
                <w:sz w:val="22"/>
                <w:szCs w:val="22"/>
                <w:lang w:eastAsia="en-US"/>
              </w:rPr>
            </w:pPr>
          </w:p>
        </w:tc>
      </w:tr>
    </w:tbl>
    <w:p w:rsidR="004602CE" w:rsidRPr="004602CE" w:rsidRDefault="004602CE" w:rsidP="004602CE">
      <w:pPr>
        <w:spacing w:before="120"/>
        <w:jc w:val="both"/>
        <w:rPr>
          <w:rFonts w:eastAsia="Calibri"/>
          <w:sz w:val="22"/>
          <w:szCs w:val="22"/>
          <w:lang w:eastAsia="en-US"/>
        </w:rPr>
      </w:pPr>
    </w:p>
    <w:p w:rsidR="004602CE" w:rsidRPr="004602CE" w:rsidRDefault="004602CE" w:rsidP="004602CE">
      <w:pPr>
        <w:spacing w:before="120"/>
        <w:ind w:firstLine="709"/>
        <w:jc w:val="both"/>
        <w:rPr>
          <w:rFonts w:eastAsia="Calibri"/>
          <w:sz w:val="24"/>
          <w:szCs w:val="24"/>
          <w:lang w:eastAsia="en-US"/>
        </w:rPr>
      </w:pPr>
      <w:proofErr w:type="gramStart"/>
      <w:r w:rsidRPr="004602CE">
        <w:rPr>
          <w:rFonts w:eastAsia="Calibri"/>
          <w:sz w:val="24"/>
          <w:szCs w:val="24"/>
          <w:lang w:eastAsia="en-US"/>
        </w:rPr>
        <w:t>Настоящим Депонент заверяет, что данное уведомление подается им в соответствии с договором счета депо, заключенным между Депонентом и НКО АО НРД, в том числе, в части условий, определяющих случаи и порядок подачи поручений на бумажном носителе.</w:t>
      </w:r>
      <w:proofErr w:type="gramEnd"/>
      <w:r w:rsidRPr="004602CE">
        <w:rPr>
          <w:rFonts w:eastAsia="Calibri"/>
          <w:sz w:val="24"/>
          <w:szCs w:val="24"/>
          <w:lang w:eastAsia="en-US"/>
        </w:rPr>
        <w:t xml:space="preserve"> </w:t>
      </w:r>
      <w:proofErr w:type="gramStart"/>
      <w:r w:rsidRPr="004602CE">
        <w:rPr>
          <w:rFonts w:eastAsia="Calibri"/>
          <w:sz w:val="24"/>
          <w:szCs w:val="24"/>
          <w:lang w:eastAsia="en-US"/>
        </w:rPr>
        <w:t xml:space="preserve">Данные заверения предоставлены Депонентом в соответствии с нормами статьи 431.2 Гражданского кодекса Российской Федерации, исходя из возможности НКО АО НРД полагаться на них как на имеющие </w:t>
      </w:r>
      <w:r w:rsidR="0075470B">
        <w:rPr>
          <w:rFonts w:eastAsia="Calibri"/>
          <w:sz w:val="24"/>
          <w:szCs w:val="24"/>
          <w:lang w:eastAsia="en-US"/>
        </w:rPr>
        <w:t>для нее существенное значение.</w:t>
      </w:r>
      <w:proofErr w:type="gramEnd"/>
    </w:p>
    <w:p w:rsidR="004602CE" w:rsidRPr="004602CE" w:rsidRDefault="004602CE" w:rsidP="004602CE">
      <w:pPr>
        <w:spacing w:before="120"/>
        <w:ind w:firstLine="709"/>
        <w:jc w:val="both"/>
        <w:rPr>
          <w:rFonts w:eastAsia="Calibri"/>
          <w:sz w:val="24"/>
          <w:szCs w:val="24"/>
          <w:lang w:eastAsia="en-US"/>
        </w:rPr>
      </w:pPr>
      <w:r w:rsidRPr="004602CE">
        <w:rPr>
          <w:rFonts w:eastAsia="Calibri"/>
          <w:sz w:val="24"/>
          <w:szCs w:val="24"/>
          <w:lang w:eastAsia="en-US"/>
        </w:rPr>
        <w:t xml:space="preserve">Депонент обязуется не подавать в НКО АО НРД перечисленные в настоящем уведомлении поручения в электронном виде, и настоящим подтверждает, что принимает на себя все риски, связанные с исполнением такого поручения, в случае его направления в НКО АО НРД.  </w:t>
      </w:r>
    </w:p>
    <w:p w:rsidR="004602CE" w:rsidRPr="004602CE" w:rsidRDefault="004602CE" w:rsidP="004602CE">
      <w:pPr>
        <w:spacing w:before="120"/>
        <w:jc w:val="both"/>
        <w:rPr>
          <w:rFonts w:eastAsia="Calibri"/>
          <w:sz w:val="24"/>
          <w:szCs w:val="24"/>
          <w:lang w:eastAsia="en-US"/>
        </w:rPr>
      </w:pPr>
    </w:p>
    <w:p w:rsidR="004602CE" w:rsidRPr="004602CE" w:rsidRDefault="004602CE" w:rsidP="004602CE">
      <w:pPr>
        <w:keepNext/>
        <w:keepLines/>
        <w:tabs>
          <w:tab w:val="center" w:pos="1012"/>
          <w:tab w:val="center" w:pos="4111"/>
          <w:tab w:val="center" w:pos="7140"/>
        </w:tabs>
        <w:autoSpaceDE w:val="0"/>
        <w:autoSpaceDN w:val="0"/>
        <w:adjustRightInd w:val="0"/>
        <w:spacing w:before="120"/>
        <w:ind w:left="360"/>
        <w:jc w:val="both"/>
      </w:pPr>
      <w:r w:rsidRPr="004602CE">
        <w:t>_______________                   _________________________                    _____________________</w:t>
      </w:r>
    </w:p>
    <w:p w:rsidR="004602CE" w:rsidRPr="004602CE" w:rsidRDefault="004602CE" w:rsidP="004602CE">
      <w:pPr>
        <w:keepNext/>
        <w:keepLines/>
        <w:tabs>
          <w:tab w:val="center" w:pos="1012"/>
          <w:tab w:val="center" w:pos="4111"/>
          <w:tab w:val="center" w:pos="9072"/>
        </w:tabs>
        <w:autoSpaceDE w:val="0"/>
        <w:autoSpaceDN w:val="0"/>
        <w:adjustRightInd w:val="0"/>
        <w:spacing w:before="120"/>
        <w:ind w:left="360"/>
        <w:jc w:val="both"/>
        <w:rPr>
          <w:sz w:val="16"/>
          <w:szCs w:val="24"/>
        </w:rPr>
      </w:pPr>
      <w:r w:rsidRPr="004602CE">
        <w:rPr>
          <w:sz w:val="16"/>
          <w:szCs w:val="24"/>
        </w:rPr>
        <w:t xml:space="preserve">          (должность)                                       (подпись)                                                                   (ФИО)</w:t>
      </w:r>
    </w:p>
    <w:p w:rsidR="004602CE" w:rsidRPr="004602CE" w:rsidRDefault="004602CE" w:rsidP="004602CE">
      <w:pPr>
        <w:keepNext/>
        <w:keepLines/>
        <w:tabs>
          <w:tab w:val="center" w:pos="1012"/>
          <w:tab w:val="center" w:pos="4111"/>
          <w:tab w:val="center" w:pos="9072"/>
        </w:tabs>
        <w:autoSpaceDE w:val="0"/>
        <w:autoSpaceDN w:val="0"/>
        <w:adjustRightInd w:val="0"/>
        <w:ind w:left="360"/>
        <w:jc w:val="both"/>
        <w:rPr>
          <w:sz w:val="16"/>
        </w:rPr>
      </w:pPr>
      <w:r w:rsidRPr="004602CE">
        <w:rPr>
          <w:sz w:val="16"/>
          <w:szCs w:val="24"/>
        </w:rPr>
        <w:t xml:space="preserve">                                                                                                                    </w:t>
      </w:r>
      <w:r w:rsidRPr="004602CE">
        <w:rPr>
          <w:sz w:val="16"/>
        </w:rPr>
        <w:t>М.П.</w:t>
      </w:r>
    </w:p>
    <w:p w:rsidR="004602CE" w:rsidRPr="004602CE" w:rsidRDefault="004602CE" w:rsidP="004602CE">
      <w:pPr>
        <w:spacing w:before="120"/>
        <w:ind w:left="360"/>
        <w:jc w:val="right"/>
        <w:rPr>
          <w:rFonts w:eastAsia="Calibri"/>
          <w:b/>
          <w:lang w:eastAsia="en-US"/>
        </w:rPr>
      </w:pPr>
      <w:r w:rsidRPr="004602CE">
        <w:rPr>
          <w:sz w:val="16"/>
        </w:rPr>
        <w:br w:type="page"/>
      </w:r>
      <w:r w:rsidRPr="004602CE">
        <w:rPr>
          <w:b/>
        </w:rPr>
        <w:t>Форма S015</w:t>
      </w:r>
    </w:p>
    <w:p w:rsidR="004602CE" w:rsidRPr="004602CE" w:rsidRDefault="004602CE" w:rsidP="004602CE">
      <w:pPr>
        <w:spacing w:before="120"/>
        <w:jc w:val="center"/>
        <w:rPr>
          <w:rFonts w:eastAsia="Calibri"/>
          <w:b/>
          <w:sz w:val="22"/>
          <w:szCs w:val="22"/>
          <w:lang w:eastAsia="en-US"/>
        </w:rPr>
      </w:pPr>
      <w:r w:rsidRPr="004602CE">
        <w:rPr>
          <w:rFonts w:eastAsia="Calibri"/>
          <w:b/>
          <w:sz w:val="22"/>
          <w:szCs w:val="22"/>
          <w:lang w:eastAsia="en-US"/>
        </w:rPr>
        <w:t>Запрос</w:t>
      </w:r>
    </w:p>
    <w:p w:rsidR="004602CE" w:rsidRPr="004602CE" w:rsidRDefault="004602CE" w:rsidP="004602CE">
      <w:pPr>
        <w:spacing w:before="120"/>
        <w:jc w:val="center"/>
        <w:rPr>
          <w:rFonts w:eastAsia="Calibri"/>
          <w:b/>
          <w:sz w:val="22"/>
          <w:szCs w:val="22"/>
          <w:lang w:eastAsia="en-US"/>
        </w:rPr>
      </w:pPr>
      <w:r w:rsidRPr="004602CE">
        <w:rPr>
          <w:rFonts w:eastAsia="Calibri"/>
          <w:b/>
          <w:sz w:val="22"/>
          <w:szCs w:val="22"/>
          <w:lang w:eastAsia="en-US"/>
        </w:rPr>
        <w:t>на предоставление реквизитов банковского счета эмитента</w:t>
      </w:r>
    </w:p>
    <w:p w:rsidR="004602CE" w:rsidRPr="004602CE" w:rsidRDefault="004602CE" w:rsidP="004602CE">
      <w:pPr>
        <w:spacing w:before="120"/>
        <w:jc w:val="center"/>
        <w:rPr>
          <w:rFonts w:eastAsia="Calibri"/>
          <w:b/>
          <w:sz w:val="22"/>
          <w:szCs w:val="22"/>
          <w:lang w:eastAsia="en-US"/>
        </w:rPr>
      </w:pPr>
    </w:p>
    <w:p w:rsidR="004602CE" w:rsidRPr="004602CE" w:rsidRDefault="004602CE" w:rsidP="004602CE">
      <w:pPr>
        <w:autoSpaceDE w:val="0"/>
        <w:autoSpaceDN w:val="0"/>
        <w:spacing w:before="120"/>
        <w:ind w:firstLine="540"/>
        <w:jc w:val="both"/>
        <w:rPr>
          <w:rFonts w:eastAsia="Calibri"/>
          <w:sz w:val="24"/>
          <w:szCs w:val="24"/>
          <w:lang w:eastAsia="en-US"/>
        </w:rPr>
      </w:pPr>
      <w:proofErr w:type="gramStart"/>
      <w:r w:rsidRPr="004602CE">
        <w:rPr>
          <w:rFonts w:eastAsia="Calibri"/>
          <w:sz w:val="24"/>
          <w:szCs w:val="24"/>
          <w:lang w:eastAsia="en-US"/>
        </w:rPr>
        <w:t>В связи с невозможностью исполнения номинальным держателем по независящим от него причинам обязанностей по передаче перечисленных на его банковский счет доходов по ценным бумагам лицам</w:t>
      </w:r>
      <w:r w:rsidRPr="004602CE">
        <w:rPr>
          <w:rFonts w:eastAsia="Calibri"/>
          <w:sz w:val="24"/>
          <w:szCs w:val="24"/>
        </w:rPr>
        <w:t xml:space="preserve">, которые имеют право на получение указанных доходов и права которых на ценные бумаги учитываются в депозитарии номинального держателя, </w:t>
      </w:r>
      <w:proofErr w:type="gramEnd"/>
    </w:p>
    <w:p w:rsidR="004602CE" w:rsidRPr="004602CE" w:rsidRDefault="004602CE" w:rsidP="004602CE">
      <w:pPr>
        <w:tabs>
          <w:tab w:val="num" w:pos="992"/>
          <w:tab w:val="left" w:pos="3178"/>
        </w:tabs>
        <w:spacing w:before="120"/>
        <w:ind w:left="142"/>
        <w:rPr>
          <w:rFonts w:eastAsia="Calibri"/>
          <w:sz w:val="24"/>
          <w:szCs w:val="24"/>
          <w:lang w:eastAsia="en-US"/>
        </w:rPr>
      </w:pPr>
      <w:r w:rsidRPr="004602CE">
        <w:rPr>
          <w:rFonts w:eastAsia="Calibri"/>
          <w:sz w:val="24"/>
          <w:szCs w:val="24"/>
          <w:lang w:eastAsia="en-US"/>
        </w:rPr>
        <w:t>_____________________________________________________________________________</w:t>
      </w:r>
    </w:p>
    <w:p w:rsidR="004602CE" w:rsidRPr="004602CE" w:rsidRDefault="004602CE" w:rsidP="004602CE">
      <w:pPr>
        <w:tabs>
          <w:tab w:val="num" w:pos="992"/>
          <w:tab w:val="left" w:pos="3178"/>
        </w:tabs>
        <w:spacing w:before="120"/>
        <w:ind w:left="284"/>
        <w:jc w:val="center"/>
        <w:rPr>
          <w:rFonts w:eastAsia="Calibri"/>
          <w:sz w:val="16"/>
          <w:szCs w:val="16"/>
          <w:lang w:eastAsia="en-US"/>
        </w:rPr>
      </w:pPr>
      <w:r w:rsidRPr="004602CE">
        <w:rPr>
          <w:rFonts w:eastAsia="Calibri"/>
          <w:sz w:val="16"/>
          <w:szCs w:val="16"/>
          <w:lang w:eastAsia="en-US"/>
        </w:rPr>
        <w:t xml:space="preserve">Полное наименование в соответствии с Уставом, ИНН (или код иностранной организации) </w:t>
      </w:r>
      <w:proofErr w:type="gramStart"/>
      <w:r w:rsidRPr="004602CE">
        <w:rPr>
          <w:rFonts w:eastAsia="Calibri"/>
          <w:sz w:val="16"/>
          <w:szCs w:val="16"/>
          <w:lang w:eastAsia="en-US"/>
        </w:rPr>
        <w:t>Депонента-номинального</w:t>
      </w:r>
      <w:proofErr w:type="gramEnd"/>
      <w:r w:rsidRPr="004602CE">
        <w:rPr>
          <w:rFonts w:eastAsia="Calibri"/>
          <w:sz w:val="16"/>
          <w:szCs w:val="16"/>
          <w:lang w:eastAsia="en-US"/>
        </w:rPr>
        <w:t xml:space="preserve"> держателя</w:t>
      </w:r>
    </w:p>
    <w:p w:rsidR="004602CE" w:rsidRPr="004602CE" w:rsidRDefault="004602CE" w:rsidP="004602CE">
      <w:pPr>
        <w:spacing w:before="120"/>
        <w:jc w:val="both"/>
        <w:rPr>
          <w:rFonts w:eastAsia="Calibri"/>
          <w:sz w:val="24"/>
          <w:szCs w:val="24"/>
          <w:lang w:eastAsia="en-US"/>
        </w:rPr>
      </w:pPr>
      <w:r w:rsidRPr="004602CE">
        <w:rPr>
          <w:rFonts w:eastAsia="Calibri"/>
          <w:sz w:val="24"/>
          <w:szCs w:val="24"/>
          <w:lang w:eastAsia="en-US"/>
        </w:rPr>
        <w:t>просит сообщить реквизиты банковского счета эмитента для возврата доходов по ценным бумагам: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9"/>
      </w:tblGrid>
      <w:tr w:rsidR="004602CE" w:rsidRPr="004602CE" w:rsidTr="004602CE">
        <w:trPr>
          <w:trHeight w:val="448"/>
        </w:trPr>
        <w:tc>
          <w:tcPr>
            <w:tcW w:w="3652" w:type="dxa"/>
            <w:shd w:val="clear" w:color="auto" w:fill="auto"/>
          </w:tcPr>
          <w:p w:rsidR="004602CE" w:rsidRPr="004602CE" w:rsidRDefault="004602CE" w:rsidP="004602CE">
            <w:pPr>
              <w:spacing w:before="120"/>
              <w:jc w:val="both"/>
              <w:rPr>
                <w:rFonts w:eastAsia="Calibri"/>
                <w:lang w:eastAsia="en-US"/>
              </w:rPr>
            </w:pPr>
            <w:r w:rsidRPr="004602CE">
              <w:rPr>
                <w:rFonts w:eastAsia="Calibri"/>
              </w:rPr>
              <w:t>Полное наименование эмитента</w:t>
            </w:r>
          </w:p>
        </w:tc>
        <w:tc>
          <w:tcPr>
            <w:tcW w:w="5919" w:type="dxa"/>
            <w:shd w:val="clear" w:color="auto" w:fill="auto"/>
          </w:tcPr>
          <w:p w:rsidR="004602CE" w:rsidRPr="004602CE" w:rsidRDefault="004602CE" w:rsidP="004602CE">
            <w:pPr>
              <w:spacing w:before="120"/>
              <w:jc w:val="both"/>
              <w:rPr>
                <w:rFonts w:eastAsia="Calibri"/>
                <w:lang w:eastAsia="en-US"/>
              </w:rPr>
            </w:pPr>
          </w:p>
        </w:tc>
      </w:tr>
      <w:tr w:rsidR="004602CE" w:rsidRPr="004602CE" w:rsidTr="004602CE">
        <w:trPr>
          <w:trHeight w:val="411"/>
        </w:trPr>
        <w:tc>
          <w:tcPr>
            <w:tcW w:w="3652" w:type="dxa"/>
            <w:shd w:val="clear" w:color="auto" w:fill="auto"/>
          </w:tcPr>
          <w:p w:rsidR="004602CE" w:rsidRPr="004602CE" w:rsidRDefault="004602CE" w:rsidP="004602CE">
            <w:pPr>
              <w:spacing w:before="120"/>
              <w:jc w:val="both"/>
              <w:rPr>
                <w:rFonts w:eastAsia="Calibri"/>
                <w:lang w:eastAsia="en-US"/>
              </w:rPr>
            </w:pPr>
            <w:r w:rsidRPr="004602CE">
              <w:rPr>
                <w:rFonts w:eastAsia="Calibri"/>
              </w:rPr>
              <w:t>Наименование выплаты</w:t>
            </w:r>
          </w:p>
        </w:tc>
        <w:tc>
          <w:tcPr>
            <w:tcW w:w="5919" w:type="dxa"/>
            <w:shd w:val="clear" w:color="auto" w:fill="auto"/>
          </w:tcPr>
          <w:p w:rsidR="004602CE" w:rsidRPr="004602CE" w:rsidRDefault="004602CE" w:rsidP="004602CE">
            <w:pPr>
              <w:spacing w:before="120"/>
              <w:jc w:val="both"/>
              <w:rPr>
                <w:rFonts w:eastAsia="Calibri"/>
                <w:lang w:eastAsia="en-US"/>
              </w:rPr>
            </w:pPr>
          </w:p>
        </w:tc>
      </w:tr>
      <w:tr w:rsidR="004602CE" w:rsidRPr="004602CE" w:rsidTr="004602CE">
        <w:trPr>
          <w:trHeight w:val="419"/>
        </w:trPr>
        <w:tc>
          <w:tcPr>
            <w:tcW w:w="3652" w:type="dxa"/>
            <w:shd w:val="clear" w:color="auto" w:fill="auto"/>
          </w:tcPr>
          <w:p w:rsidR="004602CE" w:rsidRPr="004602CE" w:rsidRDefault="004602CE" w:rsidP="004602CE">
            <w:pPr>
              <w:spacing w:before="120"/>
              <w:jc w:val="both"/>
              <w:rPr>
                <w:rFonts w:eastAsia="Calibri"/>
                <w:lang w:eastAsia="en-US"/>
              </w:rPr>
            </w:pPr>
            <w:r w:rsidRPr="004602CE">
              <w:rPr>
                <w:rFonts w:eastAsia="Calibri"/>
              </w:rPr>
              <w:t>Дата выплаты</w:t>
            </w:r>
          </w:p>
        </w:tc>
        <w:tc>
          <w:tcPr>
            <w:tcW w:w="5919" w:type="dxa"/>
            <w:shd w:val="clear" w:color="auto" w:fill="auto"/>
          </w:tcPr>
          <w:p w:rsidR="004602CE" w:rsidRPr="004602CE" w:rsidRDefault="004602CE" w:rsidP="004602CE">
            <w:pPr>
              <w:spacing w:before="120"/>
              <w:jc w:val="both"/>
              <w:rPr>
                <w:rFonts w:eastAsia="Calibri"/>
                <w:lang w:eastAsia="en-US"/>
              </w:rPr>
            </w:pPr>
          </w:p>
        </w:tc>
      </w:tr>
      <w:tr w:rsidR="004602CE" w:rsidRPr="004602CE" w:rsidTr="004602CE">
        <w:trPr>
          <w:trHeight w:val="566"/>
        </w:trPr>
        <w:tc>
          <w:tcPr>
            <w:tcW w:w="3652" w:type="dxa"/>
            <w:shd w:val="clear" w:color="auto" w:fill="auto"/>
          </w:tcPr>
          <w:p w:rsidR="004602CE" w:rsidRPr="004602CE" w:rsidRDefault="004602CE" w:rsidP="004602CE">
            <w:pPr>
              <w:spacing w:before="120"/>
              <w:jc w:val="both"/>
              <w:rPr>
                <w:rFonts w:eastAsia="Calibri"/>
                <w:lang w:eastAsia="en-US"/>
              </w:rPr>
            </w:pPr>
            <w:proofErr w:type="spellStart"/>
            <w:r w:rsidRPr="004602CE">
              <w:rPr>
                <w:rFonts w:eastAsia="Calibri"/>
              </w:rPr>
              <w:t>Референс</w:t>
            </w:r>
            <w:proofErr w:type="spellEnd"/>
            <w:r w:rsidRPr="004602CE">
              <w:rPr>
                <w:rFonts w:eastAsia="Calibri"/>
              </w:rPr>
              <w:t xml:space="preserve"> корпоративного действия</w:t>
            </w:r>
          </w:p>
        </w:tc>
        <w:tc>
          <w:tcPr>
            <w:tcW w:w="5919" w:type="dxa"/>
            <w:shd w:val="clear" w:color="auto" w:fill="auto"/>
          </w:tcPr>
          <w:p w:rsidR="004602CE" w:rsidRPr="004602CE" w:rsidRDefault="004602CE" w:rsidP="004602CE">
            <w:pPr>
              <w:spacing w:before="120"/>
              <w:jc w:val="both"/>
              <w:rPr>
                <w:rFonts w:eastAsia="Calibri"/>
                <w:lang w:eastAsia="en-US"/>
              </w:rPr>
            </w:pPr>
          </w:p>
        </w:tc>
      </w:tr>
      <w:tr w:rsidR="004602CE" w:rsidRPr="004602CE" w:rsidTr="004602CE">
        <w:trPr>
          <w:trHeight w:val="826"/>
        </w:trPr>
        <w:tc>
          <w:tcPr>
            <w:tcW w:w="3652" w:type="dxa"/>
            <w:shd w:val="clear" w:color="auto" w:fill="auto"/>
          </w:tcPr>
          <w:p w:rsidR="004602CE" w:rsidRPr="004602CE" w:rsidRDefault="004602CE" w:rsidP="004602CE">
            <w:pPr>
              <w:spacing w:before="120"/>
              <w:jc w:val="both"/>
              <w:rPr>
                <w:rFonts w:eastAsia="Calibri"/>
                <w:lang w:eastAsia="en-US"/>
              </w:rPr>
            </w:pPr>
            <w:r w:rsidRPr="004602CE">
              <w:rPr>
                <w:rFonts w:eastAsia="Calibri"/>
              </w:rPr>
              <w:t>Полное наименование номинального держателя, который не может передать выплаты по независящим от него причинам</w:t>
            </w:r>
          </w:p>
        </w:tc>
        <w:tc>
          <w:tcPr>
            <w:tcW w:w="5919" w:type="dxa"/>
            <w:shd w:val="clear" w:color="auto" w:fill="auto"/>
          </w:tcPr>
          <w:p w:rsidR="004602CE" w:rsidRPr="004602CE" w:rsidRDefault="004602CE" w:rsidP="004602CE">
            <w:pPr>
              <w:spacing w:before="120"/>
              <w:jc w:val="both"/>
              <w:rPr>
                <w:rFonts w:eastAsia="Calibri"/>
                <w:lang w:eastAsia="en-US"/>
              </w:rPr>
            </w:pPr>
          </w:p>
        </w:tc>
      </w:tr>
      <w:tr w:rsidR="004602CE" w:rsidRPr="004602CE" w:rsidTr="004602CE">
        <w:trPr>
          <w:trHeight w:val="826"/>
        </w:trPr>
        <w:tc>
          <w:tcPr>
            <w:tcW w:w="3652" w:type="dxa"/>
            <w:shd w:val="clear" w:color="auto" w:fill="auto"/>
          </w:tcPr>
          <w:p w:rsidR="004602CE" w:rsidRPr="004602CE" w:rsidRDefault="004602CE" w:rsidP="004602CE">
            <w:pPr>
              <w:spacing w:before="120"/>
              <w:jc w:val="both"/>
              <w:rPr>
                <w:rFonts w:ascii="Calibri" w:eastAsia="Calibri" w:hAnsi="Calibri"/>
                <w:szCs w:val="22"/>
              </w:rPr>
            </w:pPr>
            <w:r w:rsidRPr="004602CE">
              <w:rPr>
                <w:rFonts w:eastAsia="Calibri"/>
              </w:rPr>
              <w:t>Причина, по которой выплата не может быть передана номинальным держателем</w:t>
            </w:r>
          </w:p>
        </w:tc>
        <w:tc>
          <w:tcPr>
            <w:tcW w:w="5919" w:type="dxa"/>
            <w:shd w:val="clear" w:color="auto" w:fill="auto"/>
          </w:tcPr>
          <w:p w:rsidR="004602CE" w:rsidRPr="004602CE" w:rsidRDefault="004602CE" w:rsidP="004602CE">
            <w:pPr>
              <w:spacing w:before="120"/>
              <w:jc w:val="both"/>
              <w:rPr>
                <w:rFonts w:ascii="Calibri" w:eastAsia="Calibri" w:hAnsi="Calibri"/>
                <w:szCs w:val="22"/>
                <w:lang w:eastAsia="en-US"/>
              </w:rPr>
            </w:pPr>
          </w:p>
        </w:tc>
      </w:tr>
      <w:tr w:rsidR="004602CE" w:rsidRPr="004602CE" w:rsidTr="004602CE">
        <w:trPr>
          <w:trHeight w:val="628"/>
        </w:trPr>
        <w:tc>
          <w:tcPr>
            <w:tcW w:w="3652" w:type="dxa"/>
            <w:shd w:val="clear" w:color="auto" w:fill="auto"/>
          </w:tcPr>
          <w:p w:rsidR="004602CE" w:rsidRPr="004602CE" w:rsidRDefault="004602CE" w:rsidP="004602CE">
            <w:pPr>
              <w:spacing w:before="120"/>
              <w:jc w:val="both"/>
              <w:rPr>
                <w:rFonts w:eastAsia="Calibri"/>
                <w:lang w:eastAsia="en-US"/>
              </w:rPr>
            </w:pPr>
            <w:r w:rsidRPr="004602CE">
              <w:rPr>
                <w:rFonts w:eastAsia="Calibri"/>
              </w:rPr>
              <w:t>Дата поступления денежных средств номинальному держателю</w:t>
            </w:r>
          </w:p>
        </w:tc>
        <w:tc>
          <w:tcPr>
            <w:tcW w:w="5919" w:type="dxa"/>
            <w:shd w:val="clear" w:color="auto" w:fill="auto"/>
          </w:tcPr>
          <w:p w:rsidR="004602CE" w:rsidRPr="004602CE" w:rsidRDefault="004602CE" w:rsidP="004602CE">
            <w:pPr>
              <w:spacing w:before="120"/>
              <w:jc w:val="both"/>
              <w:rPr>
                <w:rFonts w:eastAsia="Calibri"/>
                <w:lang w:eastAsia="en-US"/>
              </w:rPr>
            </w:pPr>
          </w:p>
        </w:tc>
      </w:tr>
      <w:tr w:rsidR="004602CE" w:rsidRPr="004602CE" w:rsidTr="004602CE">
        <w:trPr>
          <w:trHeight w:val="826"/>
        </w:trPr>
        <w:tc>
          <w:tcPr>
            <w:tcW w:w="3652" w:type="dxa"/>
            <w:shd w:val="clear" w:color="auto" w:fill="auto"/>
          </w:tcPr>
          <w:p w:rsidR="004602CE" w:rsidRPr="004602CE" w:rsidRDefault="004602CE" w:rsidP="004602CE">
            <w:pPr>
              <w:spacing w:before="120"/>
              <w:jc w:val="both"/>
              <w:rPr>
                <w:rFonts w:eastAsia="Calibri"/>
              </w:rPr>
            </w:pPr>
            <w:r w:rsidRPr="004602CE">
              <w:rPr>
                <w:rFonts w:eastAsia="Calibri"/>
              </w:rPr>
              <w:t>Полные наименования номинальных держателей, через которых были переданы денежные средства номинальному держателю, который не смог передать выплаты лицу, имеющему право на их получение</w:t>
            </w:r>
          </w:p>
        </w:tc>
        <w:tc>
          <w:tcPr>
            <w:tcW w:w="5919" w:type="dxa"/>
            <w:shd w:val="clear" w:color="auto" w:fill="auto"/>
          </w:tcPr>
          <w:p w:rsidR="004602CE" w:rsidRPr="004602CE" w:rsidRDefault="004602CE" w:rsidP="004602CE">
            <w:pPr>
              <w:spacing w:before="120"/>
              <w:jc w:val="both"/>
              <w:rPr>
                <w:rFonts w:eastAsia="Calibri"/>
                <w:lang w:eastAsia="en-US"/>
              </w:rPr>
            </w:pPr>
          </w:p>
        </w:tc>
      </w:tr>
    </w:tbl>
    <w:p w:rsidR="004602CE" w:rsidRPr="004602CE" w:rsidRDefault="004602CE" w:rsidP="004602CE">
      <w:pPr>
        <w:spacing w:before="120"/>
        <w:jc w:val="both"/>
        <w:rPr>
          <w:rFonts w:eastAsia="Calibri"/>
          <w:sz w:val="22"/>
          <w:szCs w:val="22"/>
          <w:lang w:eastAsia="en-US"/>
        </w:rPr>
      </w:pPr>
    </w:p>
    <w:p w:rsidR="004602CE" w:rsidRPr="004602CE" w:rsidRDefault="004602CE" w:rsidP="004602CE">
      <w:pPr>
        <w:spacing w:before="120"/>
        <w:ind w:firstLine="709"/>
        <w:jc w:val="both"/>
        <w:rPr>
          <w:rFonts w:eastAsia="Calibri"/>
          <w:sz w:val="22"/>
          <w:szCs w:val="22"/>
          <w:lang w:eastAsia="en-US"/>
        </w:rPr>
      </w:pPr>
      <w:r w:rsidRPr="004602CE">
        <w:rPr>
          <w:rFonts w:eastAsia="Calibri"/>
          <w:sz w:val="22"/>
          <w:szCs w:val="22"/>
          <w:lang w:eastAsia="en-US"/>
        </w:rPr>
        <w:t>Список лиц, имеющих право на получение доходов по ценным бумагам, которым доходы по ценным бумагам не были переданы по независящим от номинального держателя причинам, прилагается.</w:t>
      </w:r>
    </w:p>
    <w:p w:rsidR="004602CE" w:rsidRPr="004602CE" w:rsidRDefault="004602CE" w:rsidP="004602CE">
      <w:pPr>
        <w:spacing w:before="120"/>
        <w:ind w:firstLine="709"/>
        <w:jc w:val="both"/>
        <w:rPr>
          <w:rFonts w:eastAsia="Calibri"/>
          <w:sz w:val="22"/>
          <w:szCs w:val="22"/>
          <w:lang w:eastAsia="en-US"/>
        </w:rPr>
      </w:pPr>
    </w:p>
    <w:p w:rsidR="004602CE" w:rsidRPr="004602CE" w:rsidRDefault="004602CE" w:rsidP="004602CE">
      <w:pPr>
        <w:spacing w:before="120"/>
        <w:jc w:val="both"/>
        <w:rPr>
          <w:rFonts w:eastAsia="Calibri"/>
          <w:sz w:val="22"/>
          <w:szCs w:val="22"/>
          <w:lang w:eastAsia="en-US"/>
        </w:rPr>
      </w:pPr>
      <w:r w:rsidRPr="004602CE">
        <w:rPr>
          <w:rFonts w:eastAsia="Calibri"/>
          <w:sz w:val="22"/>
          <w:szCs w:val="22"/>
          <w:lang w:eastAsia="en-US"/>
        </w:rPr>
        <w:t xml:space="preserve">Приложение: __________________________________________________ на __ </w:t>
      </w:r>
      <w:proofErr w:type="gramStart"/>
      <w:r w:rsidRPr="004602CE">
        <w:rPr>
          <w:rFonts w:eastAsia="Calibri"/>
          <w:sz w:val="22"/>
          <w:szCs w:val="22"/>
          <w:lang w:eastAsia="en-US"/>
        </w:rPr>
        <w:t>л</w:t>
      </w:r>
      <w:proofErr w:type="gramEnd"/>
      <w:r w:rsidRPr="004602CE">
        <w:rPr>
          <w:rFonts w:eastAsia="Calibri"/>
          <w:sz w:val="22"/>
          <w:szCs w:val="22"/>
          <w:lang w:eastAsia="en-US"/>
        </w:rPr>
        <w:t>.</w:t>
      </w:r>
    </w:p>
    <w:p w:rsidR="004602CE" w:rsidRPr="004602CE" w:rsidRDefault="004602CE" w:rsidP="004602CE">
      <w:pPr>
        <w:keepNext/>
        <w:keepLines/>
        <w:tabs>
          <w:tab w:val="center" w:pos="1012"/>
          <w:tab w:val="center" w:pos="4111"/>
          <w:tab w:val="center" w:pos="7140"/>
        </w:tabs>
        <w:autoSpaceDE w:val="0"/>
        <w:autoSpaceDN w:val="0"/>
        <w:adjustRightInd w:val="0"/>
        <w:spacing w:before="120"/>
        <w:ind w:left="360"/>
        <w:jc w:val="both"/>
      </w:pPr>
      <w:r w:rsidRPr="004602CE">
        <w:t>_______________                   _________________________                    _____________________</w:t>
      </w:r>
    </w:p>
    <w:p w:rsidR="004602CE" w:rsidRPr="004602CE" w:rsidRDefault="004602CE" w:rsidP="004602CE">
      <w:pPr>
        <w:keepNext/>
        <w:keepLines/>
        <w:tabs>
          <w:tab w:val="center" w:pos="1012"/>
          <w:tab w:val="center" w:pos="4111"/>
          <w:tab w:val="center" w:pos="9072"/>
        </w:tabs>
        <w:autoSpaceDE w:val="0"/>
        <w:autoSpaceDN w:val="0"/>
        <w:adjustRightInd w:val="0"/>
        <w:spacing w:before="120"/>
        <w:ind w:left="360"/>
        <w:jc w:val="both"/>
        <w:rPr>
          <w:sz w:val="16"/>
          <w:szCs w:val="24"/>
        </w:rPr>
      </w:pPr>
      <w:r w:rsidRPr="004602CE">
        <w:rPr>
          <w:sz w:val="16"/>
          <w:szCs w:val="24"/>
        </w:rPr>
        <w:t xml:space="preserve">          (должность)                                       (подпись)                                                                   (ФИО)</w:t>
      </w:r>
    </w:p>
    <w:p w:rsidR="004602CE" w:rsidRPr="004602CE" w:rsidRDefault="004602CE" w:rsidP="004602CE">
      <w:pPr>
        <w:keepNext/>
        <w:keepLines/>
        <w:tabs>
          <w:tab w:val="center" w:pos="1012"/>
          <w:tab w:val="center" w:pos="4111"/>
          <w:tab w:val="center" w:pos="9072"/>
        </w:tabs>
        <w:autoSpaceDE w:val="0"/>
        <w:autoSpaceDN w:val="0"/>
        <w:adjustRightInd w:val="0"/>
        <w:spacing w:before="120"/>
        <w:ind w:left="360"/>
        <w:jc w:val="both"/>
        <w:rPr>
          <w:sz w:val="16"/>
        </w:rPr>
      </w:pPr>
      <w:r w:rsidRPr="004602CE">
        <w:rPr>
          <w:sz w:val="16"/>
          <w:szCs w:val="24"/>
        </w:rPr>
        <w:t xml:space="preserve">                                                                                                                    </w:t>
      </w:r>
      <w:r w:rsidRPr="004602CE">
        <w:rPr>
          <w:sz w:val="16"/>
        </w:rPr>
        <w:t>М.П.</w:t>
      </w:r>
    </w:p>
    <w:p w:rsidR="00E40A78" w:rsidRPr="00E40A78" w:rsidRDefault="00E40A78" w:rsidP="00E40A78">
      <w:pPr>
        <w:pStyle w:val="a6"/>
        <w:ind w:left="4962"/>
        <w:rPr>
          <w:b/>
          <w:sz w:val="20"/>
        </w:rPr>
      </w:pPr>
      <w:r>
        <w:rPr>
          <w:rFonts w:ascii="Arial" w:hAnsi="Arial"/>
          <w:b/>
          <w:sz w:val="18"/>
        </w:rPr>
        <w:br w:type="page"/>
      </w:r>
      <w:r w:rsidRPr="00E40A78">
        <w:rPr>
          <w:b/>
          <w:sz w:val="20"/>
        </w:rPr>
        <w:t xml:space="preserve">Приложение № 2 к Условиям </w:t>
      </w:r>
    </w:p>
    <w:p w:rsidR="00E40A78" w:rsidRPr="00E40A78" w:rsidRDefault="00E40A78" w:rsidP="00E40A78">
      <w:pPr>
        <w:ind w:left="4962"/>
        <w:rPr>
          <w:b/>
        </w:rPr>
      </w:pPr>
      <w:r w:rsidRPr="00E40A78">
        <w:rPr>
          <w:b/>
        </w:rPr>
        <w:t xml:space="preserve">осуществления депозитарной деятельности </w:t>
      </w:r>
    </w:p>
    <w:p w:rsidR="00E40A78" w:rsidRPr="00E40A78" w:rsidRDefault="00E40A78" w:rsidP="00E40A78">
      <w:pPr>
        <w:jc w:val="center"/>
        <w:rPr>
          <w:b/>
          <w:sz w:val="24"/>
        </w:rPr>
      </w:pPr>
    </w:p>
    <w:p w:rsidR="00E40A78" w:rsidRPr="00E40A78" w:rsidRDefault="00E40A78" w:rsidP="00E40A78">
      <w:pPr>
        <w:jc w:val="center"/>
        <w:rPr>
          <w:b/>
          <w:sz w:val="24"/>
        </w:rPr>
      </w:pPr>
      <w:r w:rsidRPr="00E40A78">
        <w:rPr>
          <w:b/>
          <w:sz w:val="24"/>
        </w:rPr>
        <w:t>ОБРАЗЦЫ ДОКУМЕНТОВ, ПОДЛЕЖАЩИЕ ВЫДАЧЕ ДЕПОНЕНТАМ</w:t>
      </w:r>
    </w:p>
    <w:p w:rsidR="00E40A78" w:rsidRPr="00E40A78" w:rsidRDefault="00E40A78" w:rsidP="00E40A78">
      <w:pPr>
        <w:jc w:val="center"/>
        <w:rPr>
          <w:b/>
          <w:sz w:val="24"/>
        </w:rPr>
      </w:pPr>
      <w:r w:rsidRPr="00E40A78">
        <w:rPr>
          <w:b/>
          <w:sz w:val="24"/>
        </w:rPr>
        <w:t>(типовые формы отчетов Депонентам)</w:t>
      </w:r>
    </w:p>
    <w:p w:rsidR="00E40A78" w:rsidRPr="00E40A78" w:rsidRDefault="00E40A78" w:rsidP="00E40A78">
      <w:pPr>
        <w:spacing w:before="120"/>
        <w:ind w:left="426"/>
        <w:jc w:val="both"/>
        <w:rPr>
          <w:b/>
          <w:sz w:val="24"/>
        </w:rPr>
      </w:pPr>
      <w:r w:rsidRPr="00E40A78">
        <w:rPr>
          <w:b/>
          <w:sz w:val="24"/>
        </w:rPr>
        <w:t xml:space="preserve">1. Перечень образцов документов, которые получают Депоненты </w:t>
      </w:r>
    </w:p>
    <w:p w:rsidR="00E40A78" w:rsidRPr="00E40A78" w:rsidRDefault="00E40A78" w:rsidP="00E40A78">
      <w:pPr>
        <w:spacing w:before="120"/>
        <w:jc w:val="both"/>
        <w:rPr>
          <w:b/>
          <w:sz w:val="16"/>
        </w:rPr>
      </w:pPr>
    </w:p>
    <w:tbl>
      <w:tblPr>
        <w:tblW w:w="9498" w:type="dxa"/>
        <w:tblInd w:w="6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7655"/>
        <w:gridCol w:w="1843"/>
      </w:tblGrid>
      <w:tr w:rsidR="00E40A78" w:rsidRPr="00E40A78" w:rsidTr="00E40A78">
        <w:trPr>
          <w:cantSplit/>
          <w:trHeight w:val="394"/>
          <w:tblHeader/>
        </w:trPr>
        <w:tc>
          <w:tcPr>
            <w:tcW w:w="7655" w:type="dxa"/>
            <w:tcBorders>
              <w:top w:val="double" w:sz="4" w:space="0" w:color="auto"/>
              <w:left w:val="double" w:sz="4" w:space="0" w:color="auto"/>
              <w:bottom w:val="double" w:sz="4" w:space="0" w:color="auto"/>
              <w:right w:val="nil"/>
            </w:tcBorders>
          </w:tcPr>
          <w:p w:rsidR="00E40A78" w:rsidRPr="00E40A78" w:rsidRDefault="00E40A78" w:rsidP="00E40A78">
            <w:pPr>
              <w:rPr>
                <w:rFonts w:ascii="Arial" w:hAnsi="Arial"/>
                <w:b/>
              </w:rPr>
            </w:pPr>
          </w:p>
        </w:tc>
        <w:tc>
          <w:tcPr>
            <w:tcW w:w="1843" w:type="dxa"/>
            <w:tcBorders>
              <w:top w:val="double" w:sz="4" w:space="0" w:color="auto"/>
              <w:left w:val="double" w:sz="4" w:space="0" w:color="auto"/>
              <w:bottom w:val="double" w:sz="4" w:space="0" w:color="auto"/>
              <w:right w:val="double" w:sz="4" w:space="0" w:color="auto"/>
            </w:tcBorders>
          </w:tcPr>
          <w:p w:rsidR="00E40A78" w:rsidRPr="00E40A78" w:rsidRDefault="00E40A78" w:rsidP="00E40A78">
            <w:pPr>
              <w:keepNext/>
              <w:spacing w:before="120" w:after="120"/>
              <w:jc w:val="center"/>
              <w:outlineLvl w:val="0"/>
              <w:rPr>
                <w:b/>
                <w:sz w:val="24"/>
                <w:szCs w:val="24"/>
              </w:rPr>
            </w:pPr>
            <w:r w:rsidRPr="00E40A78">
              <w:rPr>
                <w:b/>
                <w:sz w:val="24"/>
                <w:szCs w:val="24"/>
              </w:rPr>
              <w:t>Отчет/Анкета</w:t>
            </w:r>
          </w:p>
        </w:tc>
      </w:tr>
      <w:tr w:rsidR="00E40A78" w:rsidRPr="00E40A78" w:rsidTr="00E40A78">
        <w:trPr>
          <w:cantSplit/>
        </w:trPr>
        <w:tc>
          <w:tcPr>
            <w:tcW w:w="7655" w:type="dxa"/>
            <w:tcBorders>
              <w:top w:val="double" w:sz="4" w:space="0" w:color="auto"/>
              <w:left w:val="double" w:sz="4" w:space="0" w:color="auto"/>
              <w:bottom w:val="nil"/>
              <w:right w:val="nil"/>
            </w:tcBorders>
          </w:tcPr>
          <w:p w:rsidR="00E40A78" w:rsidRPr="00E40A78" w:rsidRDefault="00E40A78" w:rsidP="00E40A78">
            <w:pPr>
              <w:numPr>
                <w:ilvl w:val="12"/>
                <w:numId w:val="0"/>
              </w:numPr>
              <w:rPr>
                <w:b/>
                <w:sz w:val="24"/>
                <w:szCs w:val="24"/>
              </w:rPr>
            </w:pPr>
            <w:r w:rsidRPr="00E40A78">
              <w:rPr>
                <w:b/>
                <w:sz w:val="24"/>
                <w:szCs w:val="24"/>
              </w:rPr>
              <w:t xml:space="preserve">Открытие Счета депо/счета, </w:t>
            </w:r>
            <w:r w:rsidRPr="00E40A78">
              <w:rPr>
                <w:b/>
                <w:sz w:val="24"/>
              </w:rPr>
              <w:t>не предназначенного для учета прав на ценные бумаги</w:t>
            </w:r>
          </w:p>
        </w:tc>
        <w:tc>
          <w:tcPr>
            <w:tcW w:w="1843" w:type="dxa"/>
            <w:tcBorders>
              <w:top w:val="double" w:sz="4" w:space="0" w:color="auto"/>
              <w:left w:val="double" w:sz="4" w:space="0" w:color="auto"/>
              <w:bottom w:val="nil"/>
              <w:right w:val="double" w:sz="4" w:space="0" w:color="auto"/>
            </w:tcBorders>
          </w:tcPr>
          <w:p w:rsidR="00E40A78" w:rsidRPr="00E40A78" w:rsidRDefault="00B40B19" w:rsidP="00E40A78">
            <w:pPr>
              <w:keepNext/>
              <w:numPr>
                <w:ilvl w:val="12"/>
                <w:numId w:val="0"/>
              </w:numPr>
              <w:jc w:val="center"/>
              <w:outlineLvl w:val="6"/>
              <w:rPr>
                <w:b/>
                <w:sz w:val="24"/>
                <w:szCs w:val="24"/>
              </w:rPr>
            </w:pPr>
            <w:hyperlink w:anchor="АS001" w:history="1">
              <w:r w:rsidR="00E40A78" w:rsidRPr="00E40A78">
                <w:rPr>
                  <w:b/>
                  <w:sz w:val="24"/>
                  <w:szCs w:val="24"/>
                </w:rPr>
                <w:t>AS001</w:t>
              </w:r>
            </w:hyperlink>
          </w:p>
          <w:p w:rsidR="00E40A78" w:rsidRPr="00E40A78" w:rsidRDefault="00E40A78" w:rsidP="00E40A78">
            <w:pPr>
              <w:keepNext/>
              <w:numPr>
                <w:ilvl w:val="12"/>
                <w:numId w:val="0"/>
              </w:numPr>
              <w:jc w:val="center"/>
              <w:outlineLvl w:val="6"/>
              <w:rPr>
                <w:b/>
                <w:sz w:val="24"/>
                <w:szCs w:val="24"/>
              </w:rPr>
            </w:pPr>
            <w:r w:rsidRPr="00E40A78">
              <w:rPr>
                <w:b/>
                <w:sz w:val="24"/>
                <w:szCs w:val="24"/>
              </w:rPr>
              <w:t>АА001</w:t>
            </w:r>
          </w:p>
        </w:tc>
      </w:tr>
      <w:tr w:rsidR="00E40A78" w:rsidRPr="00E40A78" w:rsidTr="00E40A78">
        <w:trPr>
          <w:cantSplit/>
        </w:trPr>
        <w:tc>
          <w:tcPr>
            <w:tcW w:w="7655" w:type="dxa"/>
            <w:tcBorders>
              <w:top w:val="single" w:sz="4" w:space="0" w:color="auto"/>
              <w:left w:val="double" w:sz="4" w:space="0" w:color="auto"/>
              <w:bottom w:val="single" w:sz="4" w:space="0" w:color="auto"/>
              <w:right w:val="nil"/>
            </w:tcBorders>
          </w:tcPr>
          <w:p w:rsidR="00E40A78" w:rsidRPr="00E40A78" w:rsidRDefault="00E40A78" w:rsidP="00E40A78">
            <w:pPr>
              <w:numPr>
                <w:ilvl w:val="12"/>
                <w:numId w:val="0"/>
              </w:numPr>
              <w:rPr>
                <w:b/>
                <w:sz w:val="24"/>
                <w:szCs w:val="24"/>
              </w:rPr>
            </w:pPr>
            <w:r w:rsidRPr="00E40A78">
              <w:rPr>
                <w:b/>
                <w:sz w:val="24"/>
                <w:szCs w:val="24"/>
              </w:rPr>
              <w:t>Закрытие Счета депо/счета, не предназначенного</w:t>
            </w:r>
            <w:r w:rsidRPr="00E40A78">
              <w:rPr>
                <w:b/>
                <w:sz w:val="24"/>
              </w:rPr>
              <w:t xml:space="preserve"> для учета прав на ценные бумаги</w:t>
            </w:r>
          </w:p>
        </w:tc>
        <w:tc>
          <w:tcPr>
            <w:tcW w:w="1843" w:type="dxa"/>
            <w:tcBorders>
              <w:top w:val="single" w:sz="4" w:space="0" w:color="auto"/>
              <w:left w:val="double" w:sz="4" w:space="0" w:color="auto"/>
              <w:bottom w:val="single" w:sz="4" w:space="0" w:color="auto"/>
              <w:right w:val="double" w:sz="4" w:space="0" w:color="auto"/>
            </w:tcBorders>
          </w:tcPr>
          <w:p w:rsidR="00E40A78" w:rsidRPr="00E40A78" w:rsidRDefault="00B40B19" w:rsidP="00E40A78">
            <w:pPr>
              <w:numPr>
                <w:ilvl w:val="12"/>
                <w:numId w:val="0"/>
              </w:numPr>
              <w:jc w:val="center"/>
              <w:rPr>
                <w:b/>
                <w:sz w:val="24"/>
                <w:szCs w:val="24"/>
              </w:rPr>
            </w:pPr>
            <w:hyperlink w:anchor="АS001" w:history="1">
              <w:r w:rsidR="00E40A78" w:rsidRPr="00E40A78">
                <w:rPr>
                  <w:b/>
                  <w:sz w:val="24"/>
                  <w:szCs w:val="24"/>
                </w:rPr>
                <w:t>AS001</w:t>
              </w:r>
            </w:hyperlink>
          </w:p>
        </w:tc>
      </w:tr>
      <w:tr w:rsidR="00E40A78" w:rsidRPr="00E40A78" w:rsidTr="00E40A78">
        <w:trPr>
          <w:cantSplit/>
        </w:trPr>
        <w:tc>
          <w:tcPr>
            <w:tcW w:w="7655" w:type="dxa"/>
            <w:tcBorders>
              <w:top w:val="single" w:sz="4" w:space="0" w:color="auto"/>
              <w:left w:val="double" w:sz="4" w:space="0" w:color="auto"/>
              <w:bottom w:val="single" w:sz="4" w:space="0" w:color="auto"/>
              <w:right w:val="nil"/>
            </w:tcBorders>
          </w:tcPr>
          <w:p w:rsidR="00E40A78" w:rsidRPr="00E40A78" w:rsidRDefault="00E40A78" w:rsidP="00E40A78">
            <w:pPr>
              <w:rPr>
                <w:b/>
                <w:sz w:val="24"/>
                <w:szCs w:val="24"/>
              </w:rPr>
            </w:pPr>
            <w:r w:rsidRPr="00E40A78">
              <w:rPr>
                <w:b/>
                <w:sz w:val="24"/>
                <w:szCs w:val="24"/>
              </w:rPr>
              <w:t>Открытие раздела/Субсчета депо</w:t>
            </w:r>
          </w:p>
        </w:tc>
        <w:tc>
          <w:tcPr>
            <w:tcW w:w="1843" w:type="dxa"/>
            <w:tcBorders>
              <w:top w:val="single" w:sz="4" w:space="0" w:color="auto"/>
              <w:left w:val="double" w:sz="4" w:space="0" w:color="auto"/>
              <w:bottom w:val="single" w:sz="4" w:space="0" w:color="auto"/>
              <w:right w:val="double" w:sz="4" w:space="0" w:color="auto"/>
            </w:tcBorders>
          </w:tcPr>
          <w:p w:rsidR="00E40A78" w:rsidRPr="00E40A78" w:rsidRDefault="00B40B19" w:rsidP="00E40A78">
            <w:pPr>
              <w:jc w:val="center"/>
              <w:rPr>
                <w:b/>
                <w:sz w:val="24"/>
                <w:szCs w:val="24"/>
              </w:rPr>
            </w:pPr>
            <w:hyperlink w:anchor="AS090" w:history="1">
              <w:r w:rsidR="00E40A78" w:rsidRPr="00E40A78">
                <w:rPr>
                  <w:b/>
                  <w:sz w:val="24"/>
                  <w:szCs w:val="24"/>
                  <w:lang w:val="en-US"/>
                </w:rPr>
                <w:t>AS090</w:t>
              </w:r>
            </w:hyperlink>
          </w:p>
        </w:tc>
      </w:tr>
      <w:tr w:rsidR="00E40A78" w:rsidRPr="00E40A78" w:rsidTr="00E40A78">
        <w:trPr>
          <w:cantSplit/>
        </w:trPr>
        <w:tc>
          <w:tcPr>
            <w:tcW w:w="7655" w:type="dxa"/>
            <w:tcBorders>
              <w:top w:val="single" w:sz="4" w:space="0" w:color="auto"/>
              <w:left w:val="double" w:sz="4" w:space="0" w:color="auto"/>
              <w:bottom w:val="single" w:sz="4" w:space="0" w:color="auto"/>
              <w:right w:val="nil"/>
            </w:tcBorders>
          </w:tcPr>
          <w:p w:rsidR="00E40A78" w:rsidRPr="00E40A78" w:rsidRDefault="00E40A78" w:rsidP="00E40A78">
            <w:pPr>
              <w:numPr>
                <w:ilvl w:val="12"/>
                <w:numId w:val="0"/>
              </w:numPr>
              <w:rPr>
                <w:b/>
                <w:sz w:val="24"/>
                <w:szCs w:val="24"/>
              </w:rPr>
            </w:pPr>
            <w:r w:rsidRPr="00E40A78">
              <w:rPr>
                <w:b/>
                <w:sz w:val="24"/>
                <w:szCs w:val="24"/>
              </w:rPr>
              <w:t>Закрытие раздела/Субсчета депо</w:t>
            </w:r>
          </w:p>
        </w:tc>
        <w:tc>
          <w:tcPr>
            <w:tcW w:w="1843" w:type="dxa"/>
            <w:tcBorders>
              <w:top w:val="single" w:sz="4" w:space="0" w:color="auto"/>
              <w:left w:val="double" w:sz="4" w:space="0" w:color="auto"/>
              <w:bottom w:val="single" w:sz="4" w:space="0" w:color="auto"/>
              <w:right w:val="double" w:sz="4" w:space="0" w:color="auto"/>
            </w:tcBorders>
          </w:tcPr>
          <w:p w:rsidR="00E40A78" w:rsidRPr="00E40A78" w:rsidRDefault="00B40B19" w:rsidP="00E40A78">
            <w:pPr>
              <w:numPr>
                <w:ilvl w:val="12"/>
                <w:numId w:val="0"/>
              </w:numPr>
              <w:jc w:val="center"/>
              <w:rPr>
                <w:b/>
                <w:sz w:val="24"/>
                <w:szCs w:val="24"/>
              </w:rPr>
            </w:pPr>
            <w:hyperlink w:anchor="AS090" w:history="1">
              <w:r w:rsidR="00E40A78" w:rsidRPr="00E40A78">
                <w:rPr>
                  <w:b/>
                  <w:sz w:val="24"/>
                  <w:szCs w:val="24"/>
                  <w:lang w:val="en-US"/>
                </w:rPr>
                <w:t>AS</w:t>
              </w:r>
              <w:r w:rsidR="00E40A78" w:rsidRPr="00E40A78">
                <w:rPr>
                  <w:b/>
                  <w:sz w:val="24"/>
                  <w:szCs w:val="24"/>
                </w:rPr>
                <w:t>090</w:t>
              </w:r>
            </w:hyperlink>
          </w:p>
        </w:tc>
      </w:tr>
      <w:tr w:rsidR="00E40A78" w:rsidRPr="00E40A78" w:rsidTr="00E40A78">
        <w:trPr>
          <w:cantSplit/>
        </w:trPr>
        <w:tc>
          <w:tcPr>
            <w:tcW w:w="7655" w:type="dxa"/>
            <w:tcBorders>
              <w:top w:val="single" w:sz="4" w:space="0" w:color="auto"/>
              <w:left w:val="single" w:sz="4" w:space="0" w:color="auto"/>
              <w:bottom w:val="nil"/>
              <w:right w:val="single" w:sz="4" w:space="0" w:color="auto"/>
            </w:tcBorders>
          </w:tcPr>
          <w:p w:rsidR="00E40A78" w:rsidRPr="00E40A78" w:rsidRDefault="00E40A78" w:rsidP="00E40A78">
            <w:pPr>
              <w:numPr>
                <w:ilvl w:val="12"/>
                <w:numId w:val="0"/>
              </w:numPr>
              <w:ind w:left="46"/>
              <w:rPr>
                <w:b/>
                <w:sz w:val="24"/>
                <w:szCs w:val="24"/>
              </w:rPr>
            </w:pPr>
            <w:r w:rsidRPr="00E40A78">
              <w:rPr>
                <w:b/>
                <w:sz w:val="24"/>
                <w:szCs w:val="24"/>
              </w:rPr>
              <w:t>Регистрация/изменение сведений о Депонентах, иных лицах</w:t>
            </w:r>
          </w:p>
        </w:tc>
        <w:tc>
          <w:tcPr>
            <w:tcW w:w="1843" w:type="dxa"/>
            <w:tcBorders>
              <w:top w:val="single" w:sz="4" w:space="0" w:color="auto"/>
              <w:left w:val="single" w:sz="4" w:space="0" w:color="auto"/>
              <w:bottom w:val="nil"/>
              <w:right w:val="single" w:sz="4" w:space="0" w:color="auto"/>
            </w:tcBorders>
          </w:tcPr>
          <w:p w:rsidR="00E40A78" w:rsidRPr="00E40A78" w:rsidRDefault="00E40A78" w:rsidP="00E40A78">
            <w:pPr>
              <w:numPr>
                <w:ilvl w:val="12"/>
                <w:numId w:val="0"/>
              </w:numPr>
              <w:jc w:val="center"/>
              <w:rPr>
                <w:b/>
                <w:sz w:val="24"/>
                <w:szCs w:val="24"/>
              </w:rPr>
            </w:pPr>
          </w:p>
        </w:tc>
      </w:tr>
      <w:tr w:rsidR="00E40A78" w:rsidRPr="00E40A78" w:rsidTr="00E40A78">
        <w:trPr>
          <w:cantSplit/>
        </w:trPr>
        <w:tc>
          <w:tcPr>
            <w:tcW w:w="7655" w:type="dxa"/>
            <w:tcBorders>
              <w:top w:val="nil"/>
              <w:left w:val="single" w:sz="4" w:space="0" w:color="auto"/>
              <w:bottom w:val="nil"/>
              <w:right w:val="single" w:sz="4" w:space="0" w:color="auto"/>
            </w:tcBorders>
          </w:tcPr>
          <w:p w:rsidR="00E40A78" w:rsidRPr="00E40A78" w:rsidRDefault="00E40A78" w:rsidP="00E40A78">
            <w:pPr>
              <w:numPr>
                <w:ilvl w:val="12"/>
                <w:numId w:val="0"/>
              </w:numPr>
              <w:ind w:left="613"/>
              <w:rPr>
                <w:sz w:val="24"/>
                <w:szCs w:val="24"/>
              </w:rPr>
            </w:pPr>
            <w:r w:rsidRPr="00E40A78">
              <w:rPr>
                <w:sz w:val="24"/>
                <w:szCs w:val="24"/>
              </w:rPr>
              <w:t>регистрация/изменение анкеты юридического лица</w:t>
            </w:r>
          </w:p>
        </w:tc>
        <w:tc>
          <w:tcPr>
            <w:tcW w:w="1843" w:type="dxa"/>
            <w:tcBorders>
              <w:top w:val="nil"/>
              <w:left w:val="single" w:sz="4" w:space="0" w:color="auto"/>
              <w:bottom w:val="nil"/>
              <w:right w:val="single" w:sz="4" w:space="0" w:color="auto"/>
            </w:tcBorders>
          </w:tcPr>
          <w:p w:rsidR="00E40A78" w:rsidRPr="00E40A78" w:rsidRDefault="00B40B19" w:rsidP="00E40A78">
            <w:pPr>
              <w:numPr>
                <w:ilvl w:val="12"/>
                <w:numId w:val="0"/>
              </w:numPr>
              <w:jc w:val="center"/>
              <w:rPr>
                <w:b/>
                <w:sz w:val="24"/>
                <w:szCs w:val="24"/>
              </w:rPr>
            </w:pPr>
            <w:hyperlink w:anchor="АS005" w:history="1">
              <w:r w:rsidR="00E40A78" w:rsidRPr="00E40A78">
                <w:rPr>
                  <w:b/>
                  <w:sz w:val="24"/>
                  <w:szCs w:val="24"/>
                </w:rPr>
                <w:t>AS005</w:t>
              </w:r>
            </w:hyperlink>
          </w:p>
          <w:p w:rsidR="00E40A78" w:rsidRPr="00E40A78" w:rsidRDefault="00E40A78" w:rsidP="00E40A78">
            <w:pPr>
              <w:numPr>
                <w:ilvl w:val="12"/>
                <w:numId w:val="0"/>
              </w:numPr>
              <w:jc w:val="center"/>
              <w:rPr>
                <w:b/>
                <w:sz w:val="24"/>
                <w:szCs w:val="24"/>
              </w:rPr>
            </w:pPr>
            <w:r w:rsidRPr="00E40A78">
              <w:rPr>
                <w:b/>
                <w:sz w:val="24"/>
                <w:szCs w:val="24"/>
              </w:rPr>
              <w:t>АА001</w:t>
            </w:r>
          </w:p>
        </w:tc>
      </w:tr>
      <w:tr w:rsidR="00E40A78" w:rsidRPr="00E40A78" w:rsidTr="00E40A78">
        <w:trPr>
          <w:cantSplit/>
        </w:trPr>
        <w:tc>
          <w:tcPr>
            <w:tcW w:w="7655" w:type="dxa"/>
            <w:tcBorders>
              <w:top w:val="nil"/>
              <w:left w:val="single" w:sz="4" w:space="0" w:color="auto"/>
              <w:bottom w:val="single" w:sz="4" w:space="0" w:color="auto"/>
              <w:right w:val="single" w:sz="4" w:space="0" w:color="auto"/>
            </w:tcBorders>
          </w:tcPr>
          <w:p w:rsidR="00E40A78" w:rsidRPr="00E40A78" w:rsidRDefault="00E40A78" w:rsidP="00E40A78">
            <w:pPr>
              <w:numPr>
                <w:ilvl w:val="12"/>
                <w:numId w:val="0"/>
              </w:numPr>
              <w:ind w:left="613"/>
              <w:rPr>
                <w:sz w:val="24"/>
                <w:szCs w:val="24"/>
              </w:rPr>
            </w:pPr>
            <w:r w:rsidRPr="00E40A78">
              <w:rPr>
                <w:sz w:val="24"/>
                <w:szCs w:val="24"/>
              </w:rPr>
              <w:t>регистрация/изменение анкеты физического лица</w:t>
            </w:r>
          </w:p>
        </w:tc>
        <w:tc>
          <w:tcPr>
            <w:tcW w:w="1843" w:type="dxa"/>
            <w:tcBorders>
              <w:top w:val="nil"/>
              <w:left w:val="single" w:sz="4" w:space="0" w:color="auto"/>
              <w:bottom w:val="single" w:sz="4" w:space="0" w:color="auto"/>
              <w:right w:val="single" w:sz="4" w:space="0" w:color="auto"/>
            </w:tcBorders>
          </w:tcPr>
          <w:p w:rsidR="00E40A78" w:rsidRPr="00E40A78" w:rsidRDefault="00B40B19" w:rsidP="00E40A78">
            <w:pPr>
              <w:numPr>
                <w:ilvl w:val="12"/>
                <w:numId w:val="0"/>
              </w:numPr>
              <w:jc w:val="center"/>
              <w:rPr>
                <w:b/>
                <w:sz w:val="24"/>
                <w:szCs w:val="24"/>
              </w:rPr>
            </w:pPr>
            <w:hyperlink w:anchor="АS005" w:history="1">
              <w:r w:rsidR="00E40A78" w:rsidRPr="00E40A78">
                <w:rPr>
                  <w:b/>
                  <w:sz w:val="24"/>
                  <w:szCs w:val="24"/>
                </w:rPr>
                <w:t>AS005</w:t>
              </w:r>
            </w:hyperlink>
          </w:p>
          <w:p w:rsidR="00E40A78" w:rsidRPr="00E40A78" w:rsidRDefault="00E40A78" w:rsidP="00E40A78">
            <w:pPr>
              <w:numPr>
                <w:ilvl w:val="12"/>
                <w:numId w:val="0"/>
              </w:numPr>
              <w:jc w:val="center"/>
              <w:rPr>
                <w:b/>
                <w:sz w:val="24"/>
                <w:szCs w:val="24"/>
              </w:rPr>
            </w:pPr>
            <w:r w:rsidRPr="00E40A78">
              <w:rPr>
                <w:b/>
                <w:sz w:val="24"/>
                <w:szCs w:val="24"/>
              </w:rPr>
              <w:t>АА006</w:t>
            </w:r>
          </w:p>
        </w:tc>
      </w:tr>
      <w:tr w:rsidR="00E40A78" w:rsidRPr="00E40A78" w:rsidTr="00E40A78">
        <w:trPr>
          <w:cantSplit/>
        </w:trPr>
        <w:tc>
          <w:tcPr>
            <w:tcW w:w="7655"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24"/>
                <w:szCs w:val="24"/>
              </w:rPr>
            </w:pPr>
            <w:r w:rsidRPr="00E40A78">
              <w:rPr>
                <w:b/>
                <w:sz w:val="24"/>
                <w:szCs w:val="24"/>
              </w:rPr>
              <w:t>Регистрация банковских реквизитов</w:t>
            </w:r>
          </w:p>
        </w:tc>
        <w:tc>
          <w:tcPr>
            <w:tcW w:w="1843" w:type="dxa"/>
            <w:tcBorders>
              <w:top w:val="single" w:sz="4" w:space="0" w:color="auto"/>
              <w:left w:val="single" w:sz="4" w:space="0" w:color="auto"/>
              <w:bottom w:val="single" w:sz="4" w:space="0" w:color="auto"/>
              <w:right w:val="single" w:sz="4" w:space="0" w:color="auto"/>
            </w:tcBorders>
          </w:tcPr>
          <w:p w:rsidR="00E40A78" w:rsidRPr="00E40A78" w:rsidRDefault="00B40B19" w:rsidP="00E40A78">
            <w:pPr>
              <w:numPr>
                <w:ilvl w:val="12"/>
                <w:numId w:val="0"/>
              </w:numPr>
              <w:jc w:val="center"/>
              <w:rPr>
                <w:b/>
                <w:sz w:val="24"/>
                <w:szCs w:val="24"/>
              </w:rPr>
            </w:pPr>
            <w:hyperlink w:anchor="АS005" w:history="1">
              <w:r w:rsidR="00E40A78" w:rsidRPr="00E40A78">
                <w:rPr>
                  <w:b/>
                  <w:sz w:val="24"/>
                  <w:szCs w:val="24"/>
                </w:rPr>
                <w:t>AS005</w:t>
              </w:r>
            </w:hyperlink>
          </w:p>
          <w:p w:rsidR="00E40A78" w:rsidRPr="00E40A78" w:rsidRDefault="00E40A78" w:rsidP="00E40A78">
            <w:pPr>
              <w:numPr>
                <w:ilvl w:val="12"/>
                <w:numId w:val="0"/>
              </w:numPr>
              <w:jc w:val="center"/>
              <w:rPr>
                <w:b/>
                <w:sz w:val="24"/>
                <w:szCs w:val="24"/>
              </w:rPr>
            </w:pPr>
            <w:r w:rsidRPr="00E40A78">
              <w:rPr>
                <w:b/>
                <w:sz w:val="24"/>
                <w:szCs w:val="24"/>
              </w:rPr>
              <w:t>GF088</w:t>
            </w:r>
          </w:p>
        </w:tc>
      </w:tr>
      <w:tr w:rsidR="00E40A78" w:rsidRPr="00E40A78" w:rsidTr="00E40A78">
        <w:trPr>
          <w:cantSplit/>
        </w:trPr>
        <w:tc>
          <w:tcPr>
            <w:tcW w:w="7655" w:type="dxa"/>
            <w:tcBorders>
              <w:top w:val="nil"/>
              <w:left w:val="double" w:sz="4" w:space="0" w:color="auto"/>
              <w:bottom w:val="single" w:sz="4" w:space="0" w:color="auto"/>
              <w:right w:val="nil"/>
            </w:tcBorders>
          </w:tcPr>
          <w:p w:rsidR="00E40A78" w:rsidRPr="00E40A78" w:rsidRDefault="00E40A78" w:rsidP="00E40A78">
            <w:pPr>
              <w:rPr>
                <w:b/>
                <w:sz w:val="24"/>
                <w:szCs w:val="24"/>
              </w:rPr>
            </w:pPr>
            <w:r w:rsidRPr="00E40A78">
              <w:rPr>
                <w:b/>
                <w:sz w:val="24"/>
                <w:szCs w:val="24"/>
              </w:rPr>
              <w:t>Изменение параметров Счета депо</w:t>
            </w:r>
          </w:p>
        </w:tc>
        <w:tc>
          <w:tcPr>
            <w:tcW w:w="1843" w:type="dxa"/>
            <w:tcBorders>
              <w:top w:val="nil"/>
              <w:left w:val="double" w:sz="4" w:space="0" w:color="auto"/>
              <w:bottom w:val="single" w:sz="4" w:space="0" w:color="auto"/>
              <w:right w:val="double" w:sz="4" w:space="0" w:color="auto"/>
            </w:tcBorders>
          </w:tcPr>
          <w:p w:rsidR="00E40A78" w:rsidRPr="00E40A78" w:rsidRDefault="00B40B19" w:rsidP="00E40A78">
            <w:pPr>
              <w:numPr>
                <w:ilvl w:val="12"/>
                <w:numId w:val="0"/>
              </w:numPr>
              <w:jc w:val="center"/>
              <w:rPr>
                <w:i/>
                <w:sz w:val="24"/>
                <w:szCs w:val="24"/>
              </w:rPr>
            </w:pPr>
            <w:hyperlink w:anchor="AS093" w:history="1">
              <w:r w:rsidR="00E40A78" w:rsidRPr="00E40A78">
                <w:rPr>
                  <w:b/>
                  <w:sz w:val="24"/>
                  <w:szCs w:val="24"/>
                  <w:lang w:val="en-US"/>
                </w:rPr>
                <w:t>AS093</w:t>
              </w:r>
            </w:hyperlink>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rPr>
                <w:b/>
                <w:sz w:val="24"/>
                <w:szCs w:val="24"/>
              </w:rPr>
            </w:pPr>
            <w:r w:rsidRPr="00E40A78">
              <w:rPr>
                <w:b/>
                <w:sz w:val="24"/>
                <w:szCs w:val="24"/>
              </w:rPr>
              <w:t>Перевод ценных бумаг</w:t>
            </w:r>
          </w:p>
        </w:tc>
        <w:tc>
          <w:tcPr>
            <w:tcW w:w="1843" w:type="dxa"/>
            <w:tcBorders>
              <w:top w:val="nil"/>
              <w:left w:val="double" w:sz="4" w:space="0" w:color="auto"/>
              <w:bottom w:val="nil"/>
              <w:right w:val="double" w:sz="4" w:space="0" w:color="auto"/>
            </w:tcBorders>
          </w:tcPr>
          <w:p w:rsidR="00E40A78" w:rsidRPr="00E40A78" w:rsidRDefault="00E40A78" w:rsidP="00E40A78">
            <w:pPr>
              <w:numPr>
                <w:ilvl w:val="12"/>
                <w:numId w:val="0"/>
              </w:numPr>
              <w:jc w:val="center"/>
              <w:rPr>
                <w:b/>
                <w:sz w:val="24"/>
                <w:szCs w:val="24"/>
              </w:rPr>
            </w:pPr>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ind w:left="284"/>
              <w:rPr>
                <w:sz w:val="24"/>
                <w:szCs w:val="24"/>
              </w:rPr>
            </w:pPr>
            <w:r w:rsidRPr="00E40A78">
              <w:rPr>
                <w:sz w:val="24"/>
                <w:szCs w:val="24"/>
              </w:rPr>
              <w:t xml:space="preserve">Перевод между Счетами депо </w:t>
            </w:r>
          </w:p>
        </w:tc>
        <w:tc>
          <w:tcPr>
            <w:tcW w:w="1843" w:type="dxa"/>
            <w:tcBorders>
              <w:top w:val="nil"/>
              <w:left w:val="double" w:sz="4" w:space="0" w:color="auto"/>
              <w:bottom w:val="nil"/>
              <w:right w:val="double" w:sz="4" w:space="0" w:color="auto"/>
            </w:tcBorders>
          </w:tcPr>
          <w:p w:rsidR="00E40A78" w:rsidRPr="00E40A78" w:rsidRDefault="00B40B19" w:rsidP="00E40A78">
            <w:pPr>
              <w:numPr>
                <w:ilvl w:val="12"/>
                <w:numId w:val="0"/>
              </w:numPr>
              <w:jc w:val="center"/>
              <w:rPr>
                <w:b/>
                <w:sz w:val="24"/>
                <w:szCs w:val="24"/>
                <w:lang w:val="en-US"/>
              </w:rPr>
            </w:pPr>
            <w:hyperlink w:anchor="MS010" w:history="1">
              <w:r w:rsidR="00E40A78" w:rsidRPr="00E40A78">
                <w:rPr>
                  <w:b/>
                  <w:sz w:val="24"/>
                  <w:szCs w:val="24"/>
                  <w:lang w:val="en-US"/>
                </w:rPr>
                <w:t>MS010</w:t>
              </w:r>
            </w:hyperlink>
          </w:p>
          <w:p w:rsidR="00E40A78" w:rsidRPr="00E40A78" w:rsidRDefault="00B40B19" w:rsidP="00E40A78">
            <w:pPr>
              <w:numPr>
                <w:ilvl w:val="12"/>
                <w:numId w:val="0"/>
              </w:numPr>
              <w:jc w:val="center"/>
              <w:rPr>
                <w:b/>
                <w:sz w:val="24"/>
                <w:szCs w:val="24"/>
                <w:lang w:val="en-US"/>
              </w:rPr>
            </w:pPr>
            <w:hyperlink w:anchor="MS558" w:history="1">
              <w:r w:rsidR="00E40A78" w:rsidRPr="00E40A78">
                <w:rPr>
                  <w:b/>
                  <w:sz w:val="24"/>
                  <w:szCs w:val="24"/>
                  <w:lang w:val="en-US"/>
                </w:rPr>
                <w:t>MS558</w:t>
              </w:r>
            </w:hyperlink>
          </w:p>
          <w:p w:rsidR="00E40A78" w:rsidRPr="00E40A78" w:rsidRDefault="00B40B19" w:rsidP="00E40A78">
            <w:pPr>
              <w:numPr>
                <w:ilvl w:val="12"/>
                <w:numId w:val="0"/>
              </w:numPr>
              <w:jc w:val="center"/>
              <w:rPr>
                <w:b/>
                <w:sz w:val="24"/>
                <w:szCs w:val="24"/>
                <w:lang w:val="en-US"/>
              </w:rPr>
            </w:pPr>
            <w:hyperlink w:anchor="MS101" w:history="1">
              <w:r w:rsidR="00E40A78" w:rsidRPr="00E40A78">
                <w:rPr>
                  <w:b/>
                  <w:sz w:val="24"/>
                  <w:szCs w:val="24"/>
                  <w:lang w:val="en-US"/>
                </w:rPr>
                <w:t>MS101</w:t>
              </w:r>
            </w:hyperlink>
          </w:p>
          <w:p w:rsidR="00E40A78" w:rsidRPr="00E40A78" w:rsidRDefault="00B40B19" w:rsidP="00E40A78">
            <w:pPr>
              <w:numPr>
                <w:ilvl w:val="12"/>
                <w:numId w:val="0"/>
              </w:numPr>
              <w:jc w:val="center"/>
              <w:rPr>
                <w:b/>
                <w:sz w:val="24"/>
                <w:szCs w:val="24"/>
                <w:lang w:val="en-US"/>
              </w:rPr>
            </w:pPr>
            <w:hyperlink w:anchor="GS116" w:history="1">
              <w:r w:rsidR="00E40A78" w:rsidRPr="00E40A78">
                <w:rPr>
                  <w:b/>
                  <w:sz w:val="24"/>
                  <w:szCs w:val="24"/>
                  <w:lang w:val="en-US"/>
                </w:rPr>
                <w:t>GS116</w:t>
              </w:r>
            </w:hyperlink>
          </w:p>
          <w:p w:rsidR="00E40A78" w:rsidRPr="00E40A78" w:rsidRDefault="00B40B19" w:rsidP="00E40A78">
            <w:pPr>
              <w:numPr>
                <w:ilvl w:val="12"/>
                <w:numId w:val="0"/>
              </w:numPr>
              <w:jc w:val="center"/>
              <w:rPr>
                <w:b/>
                <w:sz w:val="24"/>
                <w:szCs w:val="24"/>
                <w:lang w:val="en-US"/>
              </w:rPr>
            </w:pPr>
            <w:hyperlink w:anchor="GS116" w:history="1">
              <w:r w:rsidR="00E40A78" w:rsidRPr="00E40A78">
                <w:rPr>
                  <w:b/>
                  <w:sz w:val="24"/>
                  <w:szCs w:val="24"/>
                  <w:lang w:val="en-US"/>
                </w:rPr>
                <w:t>GS11</w:t>
              </w:r>
            </w:hyperlink>
            <w:r w:rsidR="00E40A78" w:rsidRPr="00E40A78">
              <w:rPr>
                <w:b/>
                <w:sz w:val="24"/>
                <w:szCs w:val="24"/>
                <w:lang w:val="en-US"/>
              </w:rPr>
              <w:t>7</w:t>
            </w:r>
          </w:p>
          <w:p w:rsidR="00E40A78" w:rsidRPr="00E40A78" w:rsidRDefault="00B40B19" w:rsidP="00E40A78">
            <w:pPr>
              <w:numPr>
                <w:ilvl w:val="12"/>
                <w:numId w:val="0"/>
              </w:numPr>
              <w:jc w:val="center"/>
              <w:rPr>
                <w:b/>
                <w:sz w:val="24"/>
                <w:szCs w:val="24"/>
                <w:lang w:val="en-US"/>
              </w:rPr>
            </w:pPr>
            <w:hyperlink w:anchor="GS036" w:history="1">
              <w:r w:rsidR="00E40A78" w:rsidRPr="00E40A78">
                <w:rPr>
                  <w:b/>
                  <w:sz w:val="24"/>
                  <w:szCs w:val="24"/>
                  <w:lang w:val="en-US"/>
                </w:rPr>
                <w:t>GS036</w:t>
              </w:r>
            </w:hyperlink>
          </w:p>
          <w:p w:rsidR="00E40A78" w:rsidRPr="00E40A78" w:rsidRDefault="00B40B19" w:rsidP="00E40A78">
            <w:pPr>
              <w:numPr>
                <w:ilvl w:val="12"/>
                <w:numId w:val="0"/>
              </w:numPr>
              <w:jc w:val="center"/>
              <w:rPr>
                <w:b/>
                <w:sz w:val="24"/>
                <w:szCs w:val="24"/>
                <w:lang w:val="en-US"/>
              </w:rPr>
            </w:pPr>
            <w:hyperlink w:anchor="GS036" w:history="1">
              <w:r w:rsidR="00E40A78" w:rsidRPr="00E40A78">
                <w:rPr>
                  <w:b/>
                  <w:sz w:val="24"/>
                  <w:szCs w:val="24"/>
                  <w:lang w:val="en-US"/>
                </w:rPr>
                <w:t>GS101</w:t>
              </w:r>
            </w:hyperlink>
          </w:p>
          <w:p w:rsidR="00E40A78" w:rsidRPr="00E40A78" w:rsidRDefault="00E40A78" w:rsidP="00E40A78">
            <w:pPr>
              <w:numPr>
                <w:ilvl w:val="12"/>
                <w:numId w:val="0"/>
              </w:numPr>
              <w:jc w:val="center"/>
              <w:rPr>
                <w:b/>
                <w:sz w:val="24"/>
                <w:szCs w:val="24"/>
                <w:lang w:val="en-US"/>
              </w:rPr>
            </w:pPr>
            <w:r w:rsidRPr="00E40A78">
              <w:rPr>
                <w:b/>
                <w:sz w:val="24"/>
                <w:szCs w:val="24"/>
                <w:lang w:val="en-US"/>
              </w:rPr>
              <w:t>GS101</w:t>
            </w:r>
          </w:p>
        </w:tc>
      </w:tr>
      <w:tr w:rsidR="00E40A78" w:rsidRPr="00E40A78" w:rsidTr="00E40A78">
        <w:trPr>
          <w:cantSplit/>
        </w:trPr>
        <w:tc>
          <w:tcPr>
            <w:tcW w:w="7655" w:type="dxa"/>
            <w:tcBorders>
              <w:top w:val="nil"/>
              <w:left w:val="double" w:sz="4" w:space="0" w:color="auto"/>
              <w:bottom w:val="nil"/>
              <w:right w:val="nil"/>
            </w:tcBorders>
          </w:tcPr>
          <w:p w:rsidR="00E40A78" w:rsidRPr="00E40A78" w:rsidDel="00040B16" w:rsidRDefault="00E40A78" w:rsidP="00E40A78">
            <w:pPr>
              <w:ind w:left="284"/>
              <w:rPr>
                <w:sz w:val="24"/>
                <w:szCs w:val="24"/>
              </w:rPr>
            </w:pPr>
            <w:r w:rsidRPr="00E40A78">
              <w:rPr>
                <w:sz w:val="24"/>
                <w:szCs w:val="24"/>
              </w:rPr>
              <w:t>Перевод по результатам клиринга, осуществляемого НКО АО НРД</w:t>
            </w:r>
          </w:p>
        </w:tc>
        <w:tc>
          <w:tcPr>
            <w:tcW w:w="1843" w:type="dxa"/>
            <w:tcBorders>
              <w:top w:val="nil"/>
              <w:left w:val="double" w:sz="4" w:space="0" w:color="auto"/>
              <w:bottom w:val="nil"/>
              <w:right w:val="double" w:sz="4" w:space="0" w:color="auto"/>
            </w:tcBorders>
          </w:tcPr>
          <w:p w:rsidR="00E40A78" w:rsidRPr="00E40A78" w:rsidRDefault="00B40B19" w:rsidP="00E40A78">
            <w:pPr>
              <w:numPr>
                <w:ilvl w:val="12"/>
                <w:numId w:val="0"/>
              </w:numPr>
              <w:jc w:val="center"/>
              <w:rPr>
                <w:b/>
                <w:sz w:val="24"/>
                <w:szCs w:val="24"/>
              </w:rPr>
            </w:pPr>
            <w:hyperlink w:anchor="MS102" w:history="1">
              <w:r w:rsidR="00E40A78" w:rsidRPr="00E40A78">
                <w:rPr>
                  <w:b/>
                  <w:sz w:val="24"/>
                  <w:szCs w:val="24"/>
                  <w:lang w:val="en-US"/>
                </w:rPr>
                <w:t>MS102</w:t>
              </w:r>
            </w:hyperlink>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ind w:left="284"/>
              <w:rPr>
                <w:color w:val="000000"/>
              </w:rPr>
            </w:pPr>
            <w:r w:rsidRPr="00E40A78">
              <w:rPr>
                <w:sz w:val="24"/>
                <w:szCs w:val="24"/>
              </w:rPr>
              <w:t>Перевод по результатам клиринга по итогам торгов</w:t>
            </w:r>
          </w:p>
        </w:tc>
        <w:tc>
          <w:tcPr>
            <w:tcW w:w="1843" w:type="dxa"/>
            <w:tcBorders>
              <w:top w:val="nil"/>
              <w:left w:val="double" w:sz="4" w:space="0" w:color="auto"/>
              <w:bottom w:val="nil"/>
              <w:right w:val="double" w:sz="4" w:space="0" w:color="auto"/>
            </w:tcBorders>
          </w:tcPr>
          <w:p w:rsidR="00E40A78" w:rsidRPr="00E40A78" w:rsidRDefault="00B40B19" w:rsidP="00E40A78">
            <w:pPr>
              <w:numPr>
                <w:ilvl w:val="12"/>
                <w:numId w:val="0"/>
              </w:numPr>
              <w:jc w:val="center"/>
              <w:rPr>
                <w:b/>
                <w:sz w:val="24"/>
                <w:szCs w:val="24"/>
                <w:lang w:val="en-US"/>
              </w:rPr>
            </w:pPr>
            <w:hyperlink w:anchor="MS140" w:history="1">
              <w:r w:rsidR="00E40A78" w:rsidRPr="00E40A78">
                <w:rPr>
                  <w:b/>
                  <w:sz w:val="24"/>
                  <w:szCs w:val="24"/>
                </w:rPr>
                <w:t>MS140</w:t>
              </w:r>
            </w:hyperlink>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ind w:left="284"/>
              <w:rPr>
                <w:sz w:val="24"/>
                <w:szCs w:val="24"/>
              </w:rPr>
            </w:pPr>
            <w:r w:rsidRPr="00E40A78">
              <w:rPr>
                <w:sz w:val="24"/>
                <w:szCs w:val="24"/>
              </w:rPr>
              <w:t>Переводы по результатам клиринга в ходе торгов</w:t>
            </w:r>
          </w:p>
        </w:tc>
        <w:tc>
          <w:tcPr>
            <w:tcW w:w="1843" w:type="dxa"/>
            <w:tcBorders>
              <w:top w:val="nil"/>
              <w:left w:val="double" w:sz="4" w:space="0" w:color="auto"/>
              <w:bottom w:val="nil"/>
              <w:right w:val="double" w:sz="4" w:space="0" w:color="auto"/>
            </w:tcBorders>
          </w:tcPr>
          <w:p w:rsidR="00E40A78" w:rsidRPr="00E40A78" w:rsidRDefault="00B40B19" w:rsidP="00E40A78">
            <w:pPr>
              <w:numPr>
                <w:ilvl w:val="12"/>
                <w:numId w:val="0"/>
              </w:numPr>
              <w:jc w:val="center"/>
              <w:rPr>
                <w:b/>
                <w:sz w:val="24"/>
                <w:szCs w:val="24"/>
              </w:rPr>
            </w:pPr>
            <w:hyperlink w:anchor="MS101" w:history="1">
              <w:r w:rsidR="00E40A78" w:rsidRPr="00E40A78">
                <w:rPr>
                  <w:b/>
                  <w:sz w:val="24"/>
                  <w:szCs w:val="24"/>
                  <w:lang w:val="en-US"/>
                </w:rPr>
                <w:t>MS101</w:t>
              </w:r>
            </w:hyperlink>
          </w:p>
        </w:tc>
      </w:tr>
      <w:tr w:rsidR="00E40A78" w:rsidRPr="00E40A78" w:rsidTr="00E40A78">
        <w:trPr>
          <w:cantSplit/>
          <w:trHeight w:val="337"/>
        </w:trPr>
        <w:tc>
          <w:tcPr>
            <w:tcW w:w="7655" w:type="dxa"/>
            <w:tcBorders>
              <w:top w:val="nil"/>
              <w:left w:val="double" w:sz="4" w:space="0" w:color="auto"/>
              <w:bottom w:val="nil"/>
              <w:right w:val="nil"/>
            </w:tcBorders>
          </w:tcPr>
          <w:p w:rsidR="00E40A78" w:rsidRPr="00E40A78" w:rsidRDefault="00E40A78" w:rsidP="00E40A78">
            <w:pPr>
              <w:ind w:left="284"/>
              <w:rPr>
                <w:sz w:val="24"/>
                <w:szCs w:val="24"/>
              </w:rPr>
            </w:pPr>
            <w:r w:rsidRPr="00E40A78">
              <w:rPr>
                <w:sz w:val="24"/>
                <w:szCs w:val="24"/>
              </w:rPr>
              <w:t>Перевод по результатам клиринга. Расчеты по каждой сделке</w:t>
            </w:r>
          </w:p>
        </w:tc>
        <w:tc>
          <w:tcPr>
            <w:tcW w:w="1843" w:type="dxa"/>
            <w:tcBorders>
              <w:top w:val="nil"/>
              <w:left w:val="double" w:sz="4" w:space="0" w:color="auto"/>
              <w:bottom w:val="nil"/>
              <w:right w:val="double" w:sz="4" w:space="0" w:color="auto"/>
            </w:tcBorders>
          </w:tcPr>
          <w:p w:rsidR="00E40A78" w:rsidRPr="00E40A78" w:rsidRDefault="00B40B19" w:rsidP="00E40A78">
            <w:pPr>
              <w:numPr>
                <w:ilvl w:val="12"/>
                <w:numId w:val="0"/>
              </w:numPr>
              <w:jc w:val="center"/>
              <w:rPr>
                <w:b/>
                <w:sz w:val="24"/>
                <w:szCs w:val="24"/>
                <w:lang w:val="en-US"/>
              </w:rPr>
            </w:pPr>
            <w:hyperlink w:anchor="MS101" w:history="1">
              <w:r w:rsidR="00E40A78" w:rsidRPr="00E40A78">
                <w:rPr>
                  <w:b/>
                  <w:sz w:val="24"/>
                  <w:szCs w:val="24"/>
                  <w:lang w:val="en-US"/>
                </w:rPr>
                <w:t>MS101</w:t>
              </w:r>
            </w:hyperlink>
          </w:p>
        </w:tc>
      </w:tr>
      <w:tr w:rsidR="00E40A78" w:rsidRPr="009E1616" w:rsidTr="00E40A78">
        <w:trPr>
          <w:cantSplit/>
          <w:trHeight w:val="337"/>
        </w:trPr>
        <w:tc>
          <w:tcPr>
            <w:tcW w:w="7655" w:type="dxa"/>
            <w:tcBorders>
              <w:top w:val="nil"/>
              <w:left w:val="double" w:sz="4" w:space="0" w:color="auto"/>
              <w:bottom w:val="nil"/>
              <w:right w:val="nil"/>
            </w:tcBorders>
          </w:tcPr>
          <w:p w:rsidR="00E40A78" w:rsidRPr="00E40A78" w:rsidRDefault="00E40A78" w:rsidP="00E40A78">
            <w:pPr>
              <w:ind w:left="284"/>
              <w:rPr>
                <w:sz w:val="24"/>
                <w:szCs w:val="24"/>
              </w:rPr>
            </w:pPr>
            <w:r w:rsidRPr="00E40A78">
              <w:rPr>
                <w:sz w:val="24"/>
                <w:szCs w:val="24"/>
              </w:rPr>
              <w:t>Перевод в рамках одного Счета депо</w:t>
            </w:r>
          </w:p>
        </w:tc>
        <w:tc>
          <w:tcPr>
            <w:tcW w:w="1843" w:type="dxa"/>
            <w:tcBorders>
              <w:top w:val="nil"/>
              <w:left w:val="double" w:sz="4" w:space="0" w:color="auto"/>
              <w:bottom w:val="nil"/>
              <w:right w:val="double" w:sz="4" w:space="0" w:color="auto"/>
            </w:tcBorders>
          </w:tcPr>
          <w:p w:rsidR="00E40A78" w:rsidRPr="00E40A78" w:rsidRDefault="00B40B19" w:rsidP="00E40A78">
            <w:pPr>
              <w:numPr>
                <w:ilvl w:val="12"/>
                <w:numId w:val="0"/>
              </w:numPr>
              <w:jc w:val="center"/>
              <w:rPr>
                <w:b/>
                <w:sz w:val="24"/>
                <w:szCs w:val="24"/>
                <w:lang w:val="en-US"/>
              </w:rPr>
            </w:pPr>
            <w:hyperlink w:anchor="MS020" w:history="1">
              <w:r w:rsidR="00E40A78" w:rsidRPr="00E40A78">
                <w:rPr>
                  <w:b/>
                  <w:sz w:val="24"/>
                  <w:szCs w:val="24"/>
                  <w:lang w:val="en-US"/>
                </w:rPr>
                <w:t>MS020</w:t>
              </w:r>
            </w:hyperlink>
          </w:p>
          <w:p w:rsidR="00E40A78" w:rsidRPr="00E40A78" w:rsidRDefault="00B40B19" w:rsidP="00E40A78">
            <w:pPr>
              <w:numPr>
                <w:ilvl w:val="12"/>
                <w:numId w:val="0"/>
              </w:numPr>
              <w:jc w:val="center"/>
              <w:rPr>
                <w:b/>
                <w:sz w:val="24"/>
                <w:szCs w:val="24"/>
                <w:lang w:val="en-US"/>
              </w:rPr>
            </w:pPr>
            <w:hyperlink w:anchor="MS010" w:history="1">
              <w:r w:rsidR="00E40A78" w:rsidRPr="00E40A78">
                <w:rPr>
                  <w:b/>
                  <w:sz w:val="24"/>
                  <w:szCs w:val="24"/>
                  <w:lang w:val="en-US"/>
                </w:rPr>
                <w:t>MS010</w:t>
              </w:r>
            </w:hyperlink>
          </w:p>
          <w:p w:rsidR="00E40A78" w:rsidRPr="00E40A78" w:rsidRDefault="00B40B19" w:rsidP="00E40A78">
            <w:pPr>
              <w:numPr>
                <w:ilvl w:val="12"/>
                <w:numId w:val="0"/>
              </w:numPr>
              <w:jc w:val="center"/>
              <w:rPr>
                <w:b/>
                <w:sz w:val="24"/>
                <w:szCs w:val="24"/>
                <w:lang w:val="en-US"/>
              </w:rPr>
            </w:pPr>
            <w:hyperlink w:anchor="MS010" w:history="1">
              <w:r w:rsidR="00E40A78" w:rsidRPr="00E40A78">
                <w:rPr>
                  <w:b/>
                  <w:sz w:val="24"/>
                  <w:szCs w:val="24"/>
                  <w:lang w:val="en-US"/>
                </w:rPr>
                <w:t>MS0</w:t>
              </w:r>
            </w:hyperlink>
            <w:r w:rsidR="00E40A78" w:rsidRPr="00E40A78">
              <w:rPr>
                <w:b/>
                <w:sz w:val="24"/>
                <w:szCs w:val="24"/>
                <w:lang w:val="en-US"/>
              </w:rPr>
              <w:t>26</w:t>
            </w:r>
          </w:p>
          <w:p w:rsidR="00E40A78" w:rsidRPr="00E40A78" w:rsidRDefault="00B40B19" w:rsidP="00E40A78">
            <w:pPr>
              <w:numPr>
                <w:ilvl w:val="12"/>
                <w:numId w:val="0"/>
              </w:numPr>
              <w:jc w:val="center"/>
              <w:rPr>
                <w:b/>
                <w:sz w:val="24"/>
                <w:szCs w:val="24"/>
                <w:lang w:val="en-US"/>
              </w:rPr>
            </w:pPr>
            <w:hyperlink w:anchor="GS116" w:history="1">
              <w:r w:rsidR="00E40A78" w:rsidRPr="00E40A78">
                <w:rPr>
                  <w:b/>
                  <w:sz w:val="24"/>
                  <w:szCs w:val="24"/>
                  <w:lang w:val="en-US"/>
                </w:rPr>
                <w:t>GS116</w:t>
              </w:r>
            </w:hyperlink>
          </w:p>
          <w:p w:rsidR="00E40A78" w:rsidRPr="00E40A78" w:rsidRDefault="00E40A78" w:rsidP="00E40A78">
            <w:pPr>
              <w:numPr>
                <w:ilvl w:val="12"/>
                <w:numId w:val="0"/>
              </w:numPr>
              <w:jc w:val="center"/>
              <w:rPr>
                <w:b/>
                <w:sz w:val="24"/>
                <w:szCs w:val="24"/>
                <w:lang w:val="en-US"/>
              </w:rPr>
            </w:pPr>
            <w:r w:rsidRPr="00E40A78">
              <w:rPr>
                <w:b/>
                <w:sz w:val="24"/>
                <w:szCs w:val="24"/>
                <w:lang w:val="en-US"/>
              </w:rPr>
              <w:t xml:space="preserve">GS101 </w:t>
            </w:r>
          </w:p>
        </w:tc>
      </w:tr>
      <w:tr w:rsidR="00E40A78" w:rsidRPr="00E40A78" w:rsidTr="00E40A78">
        <w:trPr>
          <w:cantSplit/>
          <w:trHeight w:val="337"/>
        </w:trPr>
        <w:tc>
          <w:tcPr>
            <w:tcW w:w="7655" w:type="dxa"/>
            <w:tcBorders>
              <w:top w:val="nil"/>
              <w:left w:val="double" w:sz="4" w:space="0" w:color="auto"/>
              <w:bottom w:val="nil"/>
              <w:right w:val="nil"/>
            </w:tcBorders>
          </w:tcPr>
          <w:p w:rsidR="00E40A78" w:rsidRPr="00E40A78" w:rsidRDefault="00E40A78" w:rsidP="00E40A78">
            <w:pPr>
              <w:ind w:left="284"/>
              <w:rPr>
                <w:sz w:val="24"/>
                <w:szCs w:val="24"/>
              </w:rPr>
            </w:pPr>
            <w:r w:rsidRPr="00E40A78">
              <w:rPr>
                <w:sz w:val="24"/>
                <w:szCs w:val="24"/>
              </w:rPr>
              <w:t>Перевод на основании постоянного Поручения Депонента</w:t>
            </w:r>
          </w:p>
        </w:tc>
        <w:tc>
          <w:tcPr>
            <w:tcW w:w="1843" w:type="dxa"/>
            <w:tcBorders>
              <w:top w:val="nil"/>
              <w:left w:val="double" w:sz="4" w:space="0" w:color="auto"/>
              <w:bottom w:val="nil"/>
              <w:right w:val="double" w:sz="4" w:space="0" w:color="auto"/>
            </w:tcBorders>
          </w:tcPr>
          <w:p w:rsidR="00E40A78" w:rsidRPr="00E40A78" w:rsidRDefault="00E40A78" w:rsidP="00E40A78">
            <w:pPr>
              <w:numPr>
                <w:ilvl w:val="12"/>
                <w:numId w:val="0"/>
              </w:numPr>
              <w:jc w:val="center"/>
              <w:rPr>
                <w:b/>
                <w:sz w:val="24"/>
                <w:szCs w:val="24"/>
                <w:lang w:val="en-US"/>
              </w:rPr>
            </w:pPr>
            <w:r w:rsidRPr="00E40A78">
              <w:rPr>
                <w:b/>
                <w:sz w:val="24"/>
                <w:szCs w:val="24"/>
                <w:lang w:val="en-US"/>
              </w:rPr>
              <w:t>MS18S</w:t>
            </w:r>
          </w:p>
          <w:p w:rsidR="00E40A78" w:rsidRPr="00E40A78" w:rsidRDefault="00E40A78" w:rsidP="00E40A78">
            <w:pPr>
              <w:numPr>
                <w:ilvl w:val="12"/>
                <w:numId w:val="0"/>
              </w:numPr>
              <w:jc w:val="center"/>
              <w:rPr>
                <w:b/>
                <w:sz w:val="24"/>
                <w:szCs w:val="24"/>
              </w:rPr>
            </w:pPr>
            <w:r w:rsidRPr="00E40A78">
              <w:rPr>
                <w:b/>
                <w:sz w:val="24"/>
                <w:szCs w:val="24"/>
                <w:lang w:val="en-US"/>
              </w:rPr>
              <w:t>MS101</w:t>
            </w:r>
          </w:p>
        </w:tc>
      </w:tr>
      <w:tr w:rsidR="00E40A78" w:rsidRPr="00E40A78" w:rsidTr="00E40A78">
        <w:trPr>
          <w:cantSplit/>
        </w:trPr>
        <w:tc>
          <w:tcPr>
            <w:tcW w:w="7655" w:type="dxa"/>
            <w:tcBorders>
              <w:top w:val="single" w:sz="4" w:space="0" w:color="auto"/>
              <w:left w:val="double" w:sz="4" w:space="0" w:color="auto"/>
              <w:right w:val="nil"/>
            </w:tcBorders>
          </w:tcPr>
          <w:p w:rsidR="00E40A78" w:rsidRPr="00E40A78" w:rsidRDefault="00E40A78" w:rsidP="00E40A78">
            <w:pPr>
              <w:numPr>
                <w:ilvl w:val="12"/>
                <w:numId w:val="0"/>
              </w:numPr>
              <w:ind w:left="46"/>
              <w:rPr>
                <w:b/>
                <w:color w:val="000000"/>
                <w:sz w:val="24"/>
                <w:szCs w:val="24"/>
              </w:rPr>
            </w:pPr>
            <w:r w:rsidRPr="00E40A78">
              <w:rPr>
                <w:b/>
                <w:color w:val="000000"/>
                <w:sz w:val="24"/>
                <w:szCs w:val="24"/>
              </w:rPr>
              <w:t xml:space="preserve">Операции по фиксации </w:t>
            </w:r>
            <w:proofErr w:type="gramStart"/>
            <w:r w:rsidRPr="00E40A78">
              <w:rPr>
                <w:b/>
                <w:color w:val="000000"/>
                <w:sz w:val="24"/>
                <w:szCs w:val="24"/>
              </w:rPr>
              <w:t>обременения/прекращения обременения ценных бумаг</w:t>
            </w:r>
            <w:proofErr w:type="gramEnd"/>
            <w:r w:rsidRPr="00E40A78">
              <w:rPr>
                <w:b/>
                <w:color w:val="000000"/>
                <w:sz w:val="24"/>
                <w:szCs w:val="24"/>
              </w:rPr>
              <w:t xml:space="preserve"> залогом</w:t>
            </w:r>
          </w:p>
        </w:tc>
        <w:tc>
          <w:tcPr>
            <w:tcW w:w="1843" w:type="dxa"/>
            <w:tcBorders>
              <w:top w:val="single" w:sz="4" w:space="0" w:color="auto"/>
              <w:left w:val="double" w:sz="4" w:space="0" w:color="auto"/>
              <w:right w:val="double" w:sz="4" w:space="0" w:color="auto"/>
            </w:tcBorders>
          </w:tcPr>
          <w:p w:rsidR="00E40A78" w:rsidRPr="00E40A78" w:rsidRDefault="00B40B19" w:rsidP="00E40A78">
            <w:pPr>
              <w:numPr>
                <w:ilvl w:val="12"/>
                <w:numId w:val="0"/>
              </w:numPr>
              <w:jc w:val="center"/>
              <w:rPr>
                <w:b/>
                <w:sz w:val="24"/>
                <w:szCs w:val="24"/>
                <w:lang w:val="en-US"/>
              </w:rPr>
            </w:pPr>
            <w:hyperlink w:anchor="MS020" w:history="1">
              <w:r w:rsidR="00E40A78" w:rsidRPr="00E40A78">
                <w:rPr>
                  <w:b/>
                  <w:sz w:val="24"/>
                  <w:szCs w:val="24"/>
                  <w:lang w:val="en-US"/>
                </w:rPr>
                <w:t>MS020</w:t>
              </w:r>
            </w:hyperlink>
            <w:r w:rsidR="00E40A78" w:rsidRPr="00E40A78">
              <w:rPr>
                <w:b/>
                <w:sz w:val="24"/>
                <w:szCs w:val="24"/>
                <w:lang w:val="en-US"/>
              </w:rPr>
              <w:t xml:space="preserve"> </w:t>
            </w:r>
          </w:p>
          <w:p w:rsidR="00E40A78" w:rsidRPr="00E40A78" w:rsidRDefault="00B40B19" w:rsidP="00E40A78">
            <w:pPr>
              <w:numPr>
                <w:ilvl w:val="12"/>
                <w:numId w:val="0"/>
              </w:numPr>
              <w:jc w:val="center"/>
              <w:rPr>
                <w:b/>
                <w:sz w:val="24"/>
                <w:szCs w:val="24"/>
                <w:lang w:val="en-US"/>
              </w:rPr>
            </w:pPr>
            <w:hyperlink w:anchor="MS101" w:history="1">
              <w:r w:rsidR="00E40A78" w:rsidRPr="00E40A78">
                <w:rPr>
                  <w:b/>
                  <w:sz w:val="24"/>
                  <w:szCs w:val="24"/>
                  <w:lang w:val="en-US"/>
                </w:rPr>
                <w:t>MS101</w:t>
              </w:r>
            </w:hyperlink>
          </w:p>
          <w:p w:rsidR="00E40A78" w:rsidRPr="00E40A78" w:rsidRDefault="00B40B19" w:rsidP="00E40A78">
            <w:pPr>
              <w:numPr>
                <w:ilvl w:val="12"/>
                <w:numId w:val="0"/>
              </w:numPr>
              <w:jc w:val="center"/>
              <w:rPr>
                <w:b/>
                <w:sz w:val="24"/>
                <w:szCs w:val="24"/>
                <w:lang w:val="en-US"/>
              </w:rPr>
            </w:pPr>
            <w:hyperlink w:anchor="MS010" w:history="1">
              <w:r w:rsidR="00E40A78" w:rsidRPr="00E40A78">
                <w:rPr>
                  <w:b/>
                  <w:sz w:val="24"/>
                  <w:szCs w:val="24"/>
                  <w:lang w:val="en-US"/>
                </w:rPr>
                <w:t>MS010</w:t>
              </w:r>
            </w:hyperlink>
          </w:p>
          <w:p w:rsidR="00E40A78" w:rsidRPr="00E40A78" w:rsidRDefault="00B40B19" w:rsidP="00E40A78">
            <w:pPr>
              <w:numPr>
                <w:ilvl w:val="12"/>
                <w:numId w:val="0"/>
              </w:numPr>
              <w:jc w:val="center"/>
              <w:rPr>
                <w:b/>
                <w:sz w:val="24"/>
                <w:szCs w:val="24"/>
                <w:lang w:val="en-US"/>
              </w:rPr>
            </w:pPr>
            <w:hyperlink w:anchor="MS036" w:history="1">
              <w:r w:rsidR="00E40A78" w:rsidRPr="00E40A78">
                <w:rPr>
                  <w:b/>
                  <w:sz w:val="24"/>
                  <w:szCs w:val="24"/>
                  <w:lang w:val="en-US"/>
                </w:rPr>
                <w:t>MS036</w:t>
              </w:r>
            </w:hyperlink>
          </w:p>
          <w:p w:rsidR="00E40A78" w:rsidRPr="00E40A78" w:rsidRDefault="00B40B19" w:rsidP="00E40A78">
            <w:pPr>
              <w:numPr>
                <w:ilvl w:val="12"/>
                <w:numId w:val="0"/>
              </w:numPr>
              <w:jc w:val="center"/>
              <w:rPr>
                <w:b/>
                <w:sz w:val="24"/>
                <w:szCs w:val="24"/>
                <w:lang w:val="en-US"/>
              </w:rPr>
            </w:pPr>
            <w:hyperlink w:anchor="GS116" w:history="1">
              <w:r w:rsidR="00E40A78" w:rsidRPr="00E40A78">
                <w:rPr>
                  <w:b/>
                  <w:sz w:val="24"/>
                  <w:szCs w:val="24"/>
                  <w:lang w:val="en-US"/>
                </w:rPr>
                <w:t>GS116</w:t>
              </w:r>
            </w:hyperlink>
          </w:p>
          <w:p w:rsidR="00E40A78" w:rsidRPr="00E40A78" w:rsidRDefault="00B40B19" w:rsidP="00E40A78">
            <w:pPr>
              <w:numPr>
                <w:ilvl w:val="12"/>
                <w:numId w:val="0"/>
              </w:numPr>
              <w:jc w:val="center"/>
              <w:rPr>
                <w:b/>
                <w:sz w:val="24"/>
                <w:szCs w:val="24"/>
                <w:lang w:val="en-US"/>
              </w:rPr>
            </w:pPr>
            <w:hyperlink w:anchor="GS036" w:history="1">
              <w:r w:rsidR="00E40A78" w:rsidRPr="00E40A78">
                <w:rPr>
                  <w:b/>
                  <w:sz w:val="24"/>
                  <w:szCs w:val="24"/>
                  <w:lang w:val="en-US"/>
                </w:rPr>
                <w:t>GS036</w:t>
              </w:r>
            </w:hyperlink>
          </w:p>
          <w:p w:rsidR="00E40A78" w:rsidRPr="00E40A78" w:rsidRDefault="00E40A78" w:rsidP="00E40A78">
            <w:pPr>
              <w:numPr>
                <w:ilvl w:val="12"/>
                <w:numId w:val="0"/>
              </w:numPr>
              <w:jc w:val="center"/>
              <w:rPr>
                <w:b/>
                <w:sz w:val="24"/>
                <w:szCs w:val="24"/>
              </w:rPr>
            </w:pPr>
            <w:r w:rsidRPr="00E40A78">
              <w:rPr>
                <w:b/>
                <w:sz w:val="24"/>
                <w:szCs w:val="24"/>
                <w:lang w:val="en-US"/>
              </w:rPr>
              <w:t>GS101</w:t>
            </w:r>
          </w:p>
        </w:tc>
      </w:tr>
      <w:tr w:rsidR="00E40A78" w:rsidRPr="00E40A78" w:rsidTr="00E40A78">
        <w:trPr>
          <w:cantSplit/>
        </w:trPr>
        <w:tc>
          <w:tcPr>
            <w:tcW w:w="7655" w:type="dxa"/>
            <w:tcBorders>
              <w:left w:val="double" w:sz="4" w:space="0" w:color="auto"/>
              <w:right w:val="nil"/>
            </w:tcBorders>
          </w:tcPr>
          <w:p w:rsidR="00E40A78" w:rsidRPr="00E40A78" w:rsidRDefault="00E40A78" w:rsidP="00E40A78">
            <w:pPr>
              <w:rPr>
                <w:b/>
                <w:sz w:val="24"/>
                <w:szCs w:val="24"/>
              </w:rPr>
            </w:pPr>
            <w:r w:rsidRPr="00E40A78">
              <w:rPr>
                <w:b/>
                <w:sz w:val="24"/>
                <w:szCs w:val="24"/>
              </w:rPr>
              <w:t>Перемещение ценных бумаг</w:t>
            </w:r>
          </w:p>
        </w:tc>
        <w:tc>
          <w:tcPr>
            <w:tcW w:w="1843" w:type="dxa"/>
            <w:tcBorders>
              <w:left w:val="double" w:sz="4" w:space="0" w:color="auto"/>
              <w:right w:val="double" w:sz="4" w:space="0" w:color="auto"/>
            </w:tcBorders>
          </w:tcPr>
          <w:p w:rsidR="00E40A78" w:rsidRPr="00E40A78" w:rsidRDefault="00B40B19" w:rsidP="00E40A78">
            <w:pPr>
              <w:jc w:val="center"/>
              <w:rPr>
                <w:b/>
                <w:sz w:val="24"/>
                <w:szCs w:val="24"/>
              </w:rPr>
            </w:pPr>
            <w:hyperlink w:anchor="MS010" w:history="1">
              <w:r w:rsidR="00E40A78" w:rsidRPr="00E40A78">
                <w:rPr>
                  <w:b/>
                  <w:sz w:val="24"/>
                  <w:szCs w:val="24"/>
                  <w:lang w:val="en-US"/>
                </w:rPr>
                <w:t>MS010</w:t>
              </w:r>
            </w:hyperlink>
          </w:p>
        </w:tc>
      </w:tr>
      <w:tr w:rsidR="00E40A78" w:rsidRPr="00E40A78" w:rsidTr="00E40A78">
        <w:trPr>
          <w:cantSplit/>
        </w:trPr>
        <w:tc>
          <w:tcPr>
            <w:tcW w:w="7655" w:type="dxa"/>
            <w:tcBorders>
              <w:left w:val="double" w:sz="4" w:space="0" w:color="auto"/>
              <w:bottom w:val="single" w:sz="4" w:space="0" w:color="auto"/>
              <w:right w:val="nil"/>
            </w:tcBorders>
          </w:tcPr>
          <w:p w:rsidR="00E40A78" w:rsidRPr="00E40A78" w:rsidRDefault="00E40A78" w:rsidP="00E40A78">
            <w:pPr>
              <w:rPr>
                <w:b/>
                <w:color w:val="000000"/>
                <w:sz w:val="24"/>
                <w:szCs w:val="24"/>
              </w:rPr>
            </w:pPr>
            <w:r w:rsidRPr="00E40A78">
              <w:rPr>
                <w:b/>
                <w:color w:val="000000"/>
                <w:sz w:val="24"/>
                <w:szCs w:val="24"/>
              </w:rPr>
              <w:t>Прием ценных бумаг на хранение и/или учет</w:t>
            </w:r>
          </w:p>
        </w:tc>
        <w:tc>
          <w:tcPr>
            <w:tcW w:w="1843" w:type="dxa"/>
            <w:tcBorders>
              <w:left w:val="double" w:sz="4" w:space="0" w:color="auto"/>
              <w:bottom w:val="single" w:sz="4" w:space="0" w:color="auto"/>
              <w:right w:val="double" w:sz="4" w:space="0" w:color="auto"/>
            </w:tcBorders>
          </w:tcPr>
          <w:p w:rsidR="00E40A78" w:rsidRPr="00E40A78" w:rsidRDefault="00B40B19" w:rsidP="00E40A78">
            <w:pPr>
              <w:jc w:val="center"/>
              <w:rPr>
                <w:b/>
                <w:sz w:val="24"/>
                <w:szCs w:val="24"/>
                <w:lang w:val="en-US"/>
              </w:rPr>
            </w:pPr>
            <w:hyperlink w:anchor="MS030" w:history="1">
              <w:r w:rsidR="00E40A78" w:rsidRPr="00E40A78">
                <w:rPr>
                  <w:b/>
                  <w:sz w:val="24"/>
                  <w:szCs w:val="24"/>
                  <w:lang w:val="en-US"/>
                </w:rPr>
                <w:t>MS030</w:t>
              </w:r>
            </w:hyperlink>
          </w:p>
          <w:p w:rsidR="00E40A78" w:rsidRPr="00E40A78" w:rsidRDefault="00B40B19" w:rsidP="00E40A78">
            <w:pPr>
              <w:jc w:val="center"/>
              <w:rPr>
                <w:b/>
                <w:sz w:val="24"/>
                <w:szCs w:val="24"/>
              </w:rPr>
            </w:pPr>
            <w:hyperlink w:anchor="MS035" w:history="1">
              <w:r w:rsidR="00E40A78" w:rsidRPr="00E40A78">
                <w:rPr>
                  <w:b/>
                  <w:sz w:val="24"/>
                  <w:szCs w:val="24"/>
                  <w:lang w:val="en-US"/>
                </w:rPr>
                <w:t>MS035</w:t>
              </w:r>
            </w:hyperlink>
          </w:p>
          <w:p w:rsidR="00E40A78" w:rsidRPr="00E40A78" w:rsidRDefault="00B40B19" w:rsidP="00E40A78">
            <w:pPr>
              <w:jc w:val="center"/>
              <w:rPr>
                <w:b/>
                <w:sz w:val="24"/>
                <w:szCs w:val="24"/>
              </w:rPr>
            </w:pPr>
            <w:hyperlink w:anchor="MS140" w:history="1">
              <w:r w:rsidR="00E40A78" w:rsidRPr="00E40A78">
                <w:rPr>
                  <w:b/>
                  <w:sz w:val="24"/>
                  <w:szCs w:val="24"/>
                </w:rPr>
                <w:t>MS140</w:t>
              </w:r>
            </w:hyperlink>
          </w:p>
          <w:p w:rsidR="00E40A78" w:rsidRPr="00E40A78" w:rsidRDefault="00B40B19" w:rsidP="00E40A78">
            <w:pPr>
              <w:jc w:val="center"/>
              <w:rPr>
                <w:b/>
                <w:sz w:val="24"/>
                <w:szCs w:val="24"/>
              </w:rPr>
            </w:pPr>
            <w:hyperlink w:anchor="GS036" w:history="1">
              <w:r w:rsidR="00E40A78" w:rsidRPr="00E40A78">
                <w:rPr>
                  <w:b/>
                  <w:sz w:val="24"/>
                  <w:szCs w:val="24"/>
                  <w:lang w:val="en-US"/>
                </w:rPr>
                <w:t>GS036</w:t>
              </w:r>
            </w:hyperlink>
          </w:p>
        </w:tc>
      </w:tr>
      <w:tr w:rsidR="00E40A78" w:rsidRPr="00E40A78" w:rsidTr="00E40A78">
        <w:trPr>
          <w:cantSplit/>
          <w:trHeight w:val="1927"/>
        </w:trPr>
        <w:tc>
          <w:tcPr>
            <w:tcW w:w="7655" w:type="dxa"/>
            <w:tcBorders>
              <w:top w:val="single" w:sz="4" w:space="0" w:color="auto"/>
              <w:left w:val="double" w:sz="4" w:space="0" w:color="auto"/>
              <w:right w:val="nil"/>
            </w:tcBorders>
          </w:tcPr>
          <w:p w:rsidR="00E40A78" w:rsidRPr="00E40A78" w:rsidRDefault="00E40A78" w:rsidP="00E40A78">
            <w:pPr>
              <w:rPr>
                <w:color w:val="000000"/>
                <w:sz w:val="24"/>
                <w:szCs w:val="24"/>
              </w:rPr>
            </w:pPr>
            <w:r w:rsidRPr="00E40A78">
              <w:rPr>
                <w:b/>
                <w:color w:val="000000"/>
                <w:sz w:val="24"/>
                <w:szCs w:val="24"/>
              </w:rPr>
              <w:t>Снятие ценных бумаг с хранения и/или учета</w:t>
            </w:r>
          </w:p>
        </w:tc>
        <w:tc>
          <w:tcPr>
            <w:tcW w:w="1843" w:type="dxa"/>
            <w:tcBorders>
              <w:top w:val="single" w:sz="4" w:space="0" w:color="auto"/>
              <w:left w:val="double" w:sz="4" w:space="0" w:color="auto"/>
              <w:right w:val="double" w:sz="4" w:space="0" w:color="auto"/>
            </w:tcBorders>
          </w:tcPr>
          <w:p w:rsidR="00E40A78" w:rsidRPr="00E40A78" w:rsidRDefault="00B40B19" w:rsidP="00E40A78">
            <w:pPr>
              <w:widowControl w:val="0"/>
              <w:numPr>
                <w:ilvl w:val="12"/>
                <w:numId w:val="0"/>
              </w:numPr>
              <w:jc w:val="center"/>
              <w:rPr>
                <w:b/>
                <w:sz w:val="24"/>
                <w:szCs w:val="24"/>
                <w:lang w:val="en-US"/>
              </w:rPr>
            </w:pPr>
            <w:hyperlink w:anchor="MS030" w:history="1">
              <w:r w:rsidR="00E40A78" w:rsidRPr="00E40A78">
                <w:rPr>
                  <w:b/>
                  <w:sz w:val="24"/>
                  <w:szCs w:val="24"/>
                  <w:lang w:val="en-US"/>
                </w:rPr>
                <w:t>MS030</w:t>
              </w:r>
            </w:hyperlink>
          </w:p>
          <w:p w:rsidR="00E40A78" w:rsidRPr="00E40A78" w:rsidRDefault="00B40B19" w:rsidP="00E40A78">
            <w:pPr>
              <w:widowControl w:val="0"/>
              <w:numPr>
                <w:ilvl w:val="12"/>
                <w:numId w:val="0"/>
              </w:numPr>
              <w:jc w:val="center"/>
              <w:rPr>
                <w:b/>
                <w:sz w:val="24"/>
                <w:szCs w:val="24"/>
                <w:lang w:val="en-US"/>
              </w:rPr>
            </w:pPr>
            <w:hyperlink w:anchor="MS036" w:history="1">
              <w:r w:rsidR="00E40A78" w:rsidRPr="00E40A78">
                <w:rPr>
                  <w:b/>
                  <w:sz w:val="24"/>
                  <w:szCs w:val="24"/>
                  <w:lang w:val="en-US"/>
                </w:rPr>
                <w:t>MS036</w:t>
              </w:r>
            </w:hyperlink>
          </w:p>
          <w:p w:rsidR="00E40A78" w:rsidRPr="00E40A78" w:rsidRDefault="00B40B19" w:rsidP="00E40A78">
            <w:pPr>
              <w:widowControl w:val="0"/>
              <w:numPr>
                <w:ilvl w:val="12"/>
                <w:numId w:val="0"/>
              </w:numPr>
              <w:jc w:val="center"/>
              <w:rPr>
                <w:b/>
                <w:sz w:val="24"/>
                <w:szCs w:val="24"/>
                <w:lang w:val="en-US"/>
              </w:rPr>
            </w:pPr>
            <w:hyperlink w:anchor="MS140" w:history="1">
              <w:r w:rsidR="00E40A78" w:rsidRPr="00E40A78">
                <w:rPr>
                  <w:b/>
                  <w:sz w:val="24"/>
                  <w:szCs w:val="24"/>
                  <w:lang w:val="en-US"/>
                </w:rPr>
                <w:t>MS140</w:t>
              </w:r>
            </w:hyperlink>
          </w:p>
          <w:p w:rsidR="00E40A78" w:rsidRPr="00E40A78" w:rsidRDefault="00B40B19" w:rsidP="00E40A78">
            <w:pPr>
              <w:widowControl w:val="0"/>
              <w:numPr>
                <w:ilvl w:val="12"/>
                <w:numId w:val="0"/>
              </w:numPr>
              <w:jc w:val="center"/>
              <w:rPr>
                <w:b/>
                <w:sz w:val="24"/>
                <w:szCs w:val="24"/>
                <w:lang w:val="en-US"/>
              </w:rPr>
            </w:pPr>
            <w:hyperlink w:anchor="MS020" w:history="1">
              <w:r w:rsidR="00E40A78" w:rsidRPr="00E40A78">
                <w:rPr>
                  <w:b/>
                  <w:sz w:val="24"/>
                  <w:szCs w:val="24"/>
                  <w:lang w:val="en-US"/>
                </w:rPr>
                <w:t>MS020</w:t>
              </w:r>
            </w:hyperlink>
          </w:p>
          <w:p w:rsidR="00E40A78" w:rsidRPr="00E40A78" w:rsidRDefault="00B40B19" w:rsidP="00E40A78">
            <w:pPr>
              <w:widowControl w:val="0"/>
              <w:numPr>
                <w:ilvl w:val="12"/>
                <w:numId w:val="0"/>
              </w:numPr>
              <w:jc w:val="center"/>
              <w:rPr>
                <w:b/>
                <w:sz w:val="24"/>
                <w:szCs w:val="24"/>
                <w:lang w:val="en-US"/>
              </w:rPr>
            </w:pPr>
            <w:hyperlink w:anchor="GS116" w:history="1">
              <w:r w:rsidR="00E40A78" w:rsidRPr="00E40A78">
                <w:rPr>
                  <w:b/>
                  <w:sz w:val="24"/>
                  <w:szCs w:val="24"/>
                  <w:lang w:val="en-US"/>
                </w:rPr>
                <w:t>GS116</w:t>
              </w:r>
            </w:hyperlink>
          </w:p>
          <w:p w:rsidR="00E40A78" w:rsidRPr="00E40A78" w:rsidRDefault="00B40B19" w:rsidP="00E40A78">
            <w:pPr>
              <w:widowControl w:val="0"/>
              <w:numPr>
                <w:ilvl w:val="12"/>
                <w:numId w:val="0"/>
              </w:numPr>
              <w:jc w:val="center"/>
              <w:rPr>
                <w:b/>
                <w:sz w:val="24"/>
                <w:szCs w:val="24"/>
                <w:lang w:val="en-US"/>
              </w:rPr>
            </w:pPr>
            <w:hyperlink w:anchor="GS036" w:history="1">
              <w:r w:rsidR="00E40A78" w:rsidRPr="00E40A78">
                <w:rPr>
                  <w:b/>
                  <w:sz w:val="24"/>
                  <w:szCs w:val="24"/>
                  <w:lang w:val="en-US"/>
                </w:rPr>
                <w:t>GS036</w:t>
              </w:r>
            </w:hyperlink>
          </w:p>
          <w:p w:rsidR="00E40A78" w:rsidRPr="00E40A78" w:rsidRDefault="00E40A78" w:rsidP="00E40A78">
            <w:pPr>
              <w:widowControl w:val="0"/>
              <w:numPr>
                <w:ilvl w:val="12"/>
                <w:numId w:val="0"/>
              </w:numPr>
              <w:jc w:val="center"/>
              <w:rPr>
                <w:b/>
                <w:sz w:val="24"/>
                <w:szCs w:val="24"/>
                <w:lang w:val="en-US"/>
              </w:rPr>
            </w:pPr>
            <w:r w:rsidRPr="00E40A78">
              <w:rPr>
                <w:b/>
                <w:sz w:val="24"/>
                <w:szCs w:val="24"/>
                <w:lang w:val="en-US"/>
              </w:rPr>
              <w:t>GS101</w:t>
            </w:r>
          </w:p>
          <w:p w:rsidR="00E40A78" w:rsidRPr="00E40A78" w:rsidRDefault="00B40B19" w:rsidP="00E40A78">
            <w:pPr>
              <w:widowControl w:val="0"/>
              <w:numPr>
                <w:ilvl w:val="12"/>
                <w:numId w:val="0"/>
              </w:numPr>
              <w:jc w:val="center"/>
              <w:rPr>
                <w:b/>
                <w:sz w:val="24"/>
                <w:szCs w:val="24"/>
                <w:lang w:val="en-US"/>
              </w:rPr>
            </w:pPr>
            <w:hyperlink w:anchor="GS360" w:history="1">
              <w:r w:rsidR="00E40A78" w:rsidRPr="00E40A78">
                <w:rPr>
                  <w:b/>
                  <w:sz w:val="24"/>
                  <w:szCs w:val="24"/>
                  <w:lang w:val="en-US"/>
                </w:rPr>
                <w:t>GS360</w:t>
              </w:r>
            </w:hyperlink>
          </w:p>
        </w:tc>
      </w:tr>
      <w:tr w:rsidR="00E40A78" w:rsidRPr="00E40A78" w:rsidTr="00E40A78">
        <w:trPr>
          <w:cantSplit/>
        </w:trPr>
        <w:tc>
          <w:tcPr>
            <w:tcW w:w="7655" w:type="dxa"/>
            <w:tcBorders>
              <w:top w:val="single" w:sz="4" w:space="0" w:color="auto"/>
              <w:left w:val="double" w:sz="4" w:space="0" w:color="auto"/>
              <w:bottom w:val="nil"/>
              <w:right w:val="nil"/>
            </w:tcBorders>
          </w:tcPr>
          <w:p w:rsidR="00E40A78" w:rsidRPr="00E40A78" w:rsidRDefault="00E40A78" w:rsidP="00E40A78">
            <w:pPr>
              <w:rPr>
                <w:b/>
                <w:sz w:val="24"/>
                <w:szCs w:val="24"/>
              </w:rPr>
            </w:pPr>
            <w:r w:rsidRPr="00E40A78">
              <w:rPr>
                <w:b/>
                <w:sz w:val="24"/>
                <w:szCs w:val="24"/>
              </w:rPr>
              <w:t>Предоставление отчетов/выписок по информационным запросам</w:t>
            </w:r>
          </w:p>
        </w:tc>
        <w:tc>
          <w:tcPr>
            <w:tcW w:w="1843" w:type="dxa"/>
            <w:tcBorders>
              <w:top w:val="single" w:sz="4" w:space="0" w:color="auto"/>
              <w:left w:val="double" w:sz="4" w:space="0" w:color="auto"/>
              <w:bottom w:val="nil"/>
              <w:right w:val="double" w:sz="4" w:space="0" w:color="auto"/>
            </w:tcBorders>
          </w:tcPr>
          <w:p w:rsidR="00E40A78" w:rsidRPr="00E40A78" w:rsidRDefault="00E40A78" w:rsidP="00E40A78">
            <w:pPr>
              <w:widowControl w:val="0"/>
              <w:numPr>
                <w:ilvl w:val="12"/>
                <w:numId w:val="0"/>
              </w:numPr>
              <w:jc w:val="center"/>
              <w:rPr>
                <w:b/>
                <w:sz w:val="24"/>
                <w:szCs w:val="24"/>
              </w:rPr>
            </w:pPr>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rPr>
                <w:b/>
                <w:sz w:val="24"/>
                <w:szCs w:val="24"/>
              </w:rPr>
            </w:pPr>
            <w:r w:rsidRPr="00E40A78">
              <w:rPr>
                <w:b/>
                <w:sz w:val="24"/>
                <w:szCs w:val="24"/>
              </w:rPr>
              <w:t>по информационному запросу об остатках ценных бумаг по Счету депо</w:t>
            </w:r>
          </w:p>
        </w:tc>
        <w:tc>
          <w:tcPr>
            <w:tcW w:w="1843" w:type="dxa"/>
            <w:tcBorders>
              <w:top w:val="nil"/>
              <w:left w:val="double" w:sz="4" w:space="0" w:color="auto"/>
              <w:bottom w:val="nil"/>
              <w:right w:val="double" w:sz="4" w:space="0" w:color="auto"/>
            </w:tcBorders>
          </w:tcPr>
          <w:p w:rsidR="00E40A78" w:rsidRPr="00E40A78" w:rsidRDefault="00E40A78" w:rsidP="00E40A78">
            <w:pPr>
              <w:widowControl w:val="0"/>
              <w:numPr>
                <w:ilvl w:val="12"/>
                <w:numId w:val="0"/>
              </w:numPr>
              <w:jc w:val="center"/>
              <w:rPr>
                <w:b/>
                <w:sz w:val="24"/>
                <w:szCs w:val="24"/>
              </w:rPr>
            </w:pPr>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widowControl w:val="0"/>
              <w:numPr>
                <w:ilvl w:val="12"/>
                <w:numId w:val="0"/>
              </w:numPr>
              <w:ind w:left="426"/>
              <w:outlineLvl w:val="7"/>
              <w:rPr>
                <w:sz w:val="24"/>
                <w:szCs w:val="24"/>
              </w:rPr>
            </w:pPr>
            <w:r w:rsidRPr="00E40A78">
              <w:rPr>
                <w:sz w:val="24"/>
                <w:szCs w:val="24"/>
              </w:rPr>
              <w:t>1 – с разбивкой по разделам</w:t>
            </w:r>
          </w:p>
        </w:tc>
        <w:tc>
          <w:tcPr>
            <w:tcW w:w="1843" w:type="dxa"/>
            <w:tcBorders>
              <w:top w:val="nil"/>
              <w:left w:val="double" w:sz="4" w:space="0" w:color="auto"/>
              <w:bottom w:val="nil"/>
              <w:right w:val="double" w:sz="4" w:space="0" w:color="auto"/>
            </w:tcBorders>
          </w:tcPr>
          <w:p w:rsidR="00E40A78" w:rsidRPr="00E40A78" w:rsidRDefault="00B40B19" w:rsidP="00E40A78">
            <w:pPr>
              <w:widowControl w:val="0"/>
              <w:numPr>
                <w:ilvl w:val="12"/>
                <w:numId w:val="0"/>
              </w:numPr>
              <w:jc w:val="center"/>
              <w:rPr>
                <w:b/>
                <w:sz w:val="24"/>
                <w:szCs w:val="24"/>
              </w:rPr>
            </w:pPr>
            <w:hyperlink w:anchor="IS401" w:history="1">
              <w:r w:rsidR="00E40A78" w:rsidRPr="00E40A78">
                <w:rPr>
                  <w:b/>
                  <w:sz w:val="24"/>
                  <w:szCs w:val="24"/>
                  <w:lang w:val="en-US"/>
                </w:rPr>
                <w:t>IS</w:t>
              </w:r>
              <w:r w:rsidR="00E40A78" w:rsidRPr="00E40A78">
                <w:rPr>
                  <w:b/>
                  <w:sz w:val="24"/>
                  <w:szCs w:val="24"/>
                </w:rPr>
                <w:t>401</w:t>
              </w:r>
            </w:hyperlink>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widowControl w:val="0"/>
              <w:numPr>
                <w:ilvl w:val="12"/>
                <w:numId w:val="0"/>
              </w:numPr>
              <w:ind w:left="426"/>
              <w:outlineLvl w:val="7"/>
              <w:rPr>
                <w:sz w:val="24"/>
                <w:szCs w:val="24"/>
              </w:rPr>
            </w:pPr>
            <w:r w:rsidRPr="00E40A78">
              <w:rPr>
                <w:sz w:val="24"/>
                <w:szCs w:val="24"/>
              </w:rPr>
              <w:t>2 – без разбивки по разделам</w:t>
            </w:r>
          </w:p>
        </w:tc>
        <w:tc>
          <w:tcPr>
            <w:tcW w:w="1843" w:type="dxa"/>
            <w:tcBorders>
              <w:top w:val="nil"/>
              <w:left w:val="double" w:sz="4" w:space="0" w:color="auto"/>
              <w:bottom w:val="nil"/>
              <w:right w:val="double" w:sz="4" w:space="0" w:color="auto"/>
            </w:tcBorders>
          </w:tcPr>
          <w:p w:rsidR="00E40A78" w:rsidRPr="00E40A78" w:rsidRDefault="00B40B19" w:rsidP="00E40A78">
            <w:pPr>
              <w:widowControl w:val="0"/>
              <w:numPr>
                <w:ilvl w:val="12"/>
                <w:numId w:val="0"/>
              </w:numPr>
              <w:jc w:val="center"/>
              <w:rPr>
                <w:b/>
                <w:sz w:val="24"/>
                <w:szCs w:val="24"/>
              </w:rPr>
            </w:pPr>
            <w:hyperlink w:anchor="IS402" w:history="1">
              <w:r w:rsidR="00E40A78" w:rsidRPr="00E40A78">
                <w:rPr>
                  <w:b/>
                  <w:sz w:val="24"/>
                  <w:szCs w:val="24"/>
                </w:rPr>
                <w:t>IS402</w:t>
              </w:r>
            </w:hyperlink>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widowControl w:val="0"/>
              <w:numPr>
                <w:ilvl w:val="12"/>
                <w:numId w:val="0"/>
              </w:numPr>
              <w:ind w:left="426"/>
              <w:outlineLvl w:val="7"/>
              <w:rPr>
                <w:sz w:val="24"/>
                <w:szCs w:val="24"/>
              </w:rPr>
            </w:pPr>
            <w:r w:rsidRPr="00E40A78">
              <w:rPr>
                <w:sz w:val="24"/>
                <w:szCs w:val="24"/>
              </w:rPr>
              <w:t>3 – конкретного выпуска ценных бумаг</w:t>
            </w:r>
          </w:p>
        </w:tc>
        <w:tc>
          <w:tcPr>
            <w:tcW w:w="1843" w:type="dxa"/>
            <w:tcBorders>
              <w:top w:val="nil"/>
              <w:left w:val="double" w:sz="4" w:space="0" w:color="auto"/>
              <w:bottom w:val="nil"/>
              <w:right w:val="double" w:sz="4" w:space="0" w:color="auto"/>
            </w:tcBorders>
          </w:tcPr>
          <w:p w:rsidR="00E40A78" w:rsidRPr="00E40A78" w:rsidRDefault="00B40B19" w:rsidP="00E40A78">
            <w:pPr>
              <w:widowControl w:val="0"/>
              <w:numPr>
                <w:ilvl w:val="12"/>
                <w:numId w:val="0"/>
              </w:numPr>
              <w:jc w:val="center"/>
              <w:rPr>
                <w:b/>
                <w:sz w:val="24"/>
                <w:szCs w:val="24"/>
              </w:rPr>
            </w:pPr>
            <w:hyperlink w:anchor="IS401" w:history="1">
              <w:r w:rsidR="00E40A78" w:rsidRPr="00E40A78">
                <w:rPr>
                  <w:b/>
                  <w:sz w:val="24"/>
                  <w:szCs w:val="24"/>
                  <w:lang w:val="en-US"/>
                </w:rPr>
                <w:t>IS</w:t>
              </w:r>
              <w:r w:rsidR="00E40A78" w:rsidRPr="00E40A78">
                <w:rPr>
                  <w:b/>
                  <w:sz w:val="24"/>
                  <w:szCs w:val="24"/>
                </w:rPr>
                <w:t>403</w:t>
              </w:r>
            </w:hyperlink>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widowControl w:val="0"/>
              <w:numPr>
                <w:ilvl w:val="12"/>
                <w:numId w:val="0"/>
              </w:numPr>
              <w:ind w:left="426"/>
              <w:outlineLvl w:val="7"/>
              <w:rPr>
                <w:sz w:val="24"/>
                <w:szCs w:val="24"/>
              </w:rPr>
            </w:pPr>
            <w:r w:rsidRPr="00E40A78">
              <w:rPr>
                <w:sz w:val="24"/>
                <w:szCs w:val="24"/>
              </w:rPr>
              <w:t>4 – на конкретном разделе Счета депо</w:t>
            </w:r>
          </w:p>
        </w:tc>
        <w:tc>
          <w:tcPr>
            <w:tcW w:w="1843" w:type="dxa"/>
            <w:tcBorders>
              <w:top w:val="nil"/>
              <w:left w:val="double" w:sz="4" w:space="0" w:color="auto"/>
              <w:bottom w:val="nil"/>
              <w:right w:val="double" w:sz="4" w:space="0" w:color="auto"/>
            </w:tcBorders>
          </w:tcPr>
          <w:p w:rsidR="00E40A78" w:rsidRPr="00E40A78" w:rsidRDefault="00B40B19" w:rsidP="00E40A78">
            <w:pPr>
              <w:widowControl w:val="0"/>
              <w:numPr>
                <w:ilvl w:val="12"/>
                <w:numId w:val="0"/>
              </w:numPr>
              <w:jc w:val="center"/>
              <w:rPr>
                <w:b/>
                <w:sz w:val="24"/>
                <w:szCs w:val="24"/>
              </w:rPr>
            </w:pPr>
            <w:hyperlink w:anchor="IS404" w:history="1">
              <w:r w:rsidR="00E40A78" w:rsidRPr="00E40A78">
                <w:rPr>
                  <w:b/>
                  <w:sz w:val="24"/>
                  <w:szCs w:val="24"/>
                  <w:lang w:val="en-US"/>
                </w:rPr>
                <w:t>IS</w:t>
              </w:r>
              <w:r w:rsidR="00E40A78" w:rsidRPr="00E40A78">
                <w:rPr>
                  <w:b/>
                  <w:sz w:val="24"/>
                  <w:szCs w:val="24"/>
                </w:rPr>
                <w:t>404</w:t>
              </w:r>
            </w:hyperlink>
          </w:p>
        </w:tc>
      </w:tr>
      <w:tr w:rsidR="00E40A78" w:rsidRPr="00E40A78" w:rsidTr="00E40A78">
        <w:trPr>
          <w:cantSplit/>
        </w:trPr>
        <w:tc>
          <w:tcPr>
            <w:tcW w:w="7655" w:type="dxa"/>
            <w:tcBorders>
              <w:top w:val="nil"/>
              <w:left w:val="double" w:sz="4" w:space="0" w:color="auto"/>
              <w:bottom w:val="single" w:sz="4" w:space="0" w:color="auto"/>
              <w:right w:val="nil"/>
            </w:tcBorders>
          </w:tcPr>
          <w:p w:rsidR="00E40A78" w:rsidRPr="00E40A78" w:rsidRDefault="00E40A78" w:rsidP="00E40A78">
            <w:pPr>
              <w:widowControl w:val="0"/>
              <w:numPr>
                <w:ilvl w:val="12"/>
                <w:numId w:val="0"/>
              </w:numPr>
              <w:ind w:left="426"/>
              <w:outlineLvl w:val="7"/>
              <w:rPr>
                <w:sz w:val="24"/>
                <w:szCs w:val="24"/>
              </w:rPr>
            </w:pPr>
            <w:r w:rsidRPr="00E40A78">
              <w:rPr>
                <w:sz w:val="24"/>
                <w:szCs w:val="24"/>
              </w:rPr>
              <w:t xml:space="preserve">5 – конкретного выпуска на конкретном разделе Счета депо </w:t>
            </w:r>
          </w:p>
        </w:tc>
        <w:tc>
          <w:tcPr>
            <w:tcW w:w="1843" w:type="dxa"/>
            <w:tcBorders>
              <w:top w:val="nil"/>
              <w:left w:val="double" w:sz="4" w:space="0" w:color="auto"/>
              <w:bottom w:val="single" w:sz="4" w:space="0" w:color="auto"/>
              <w:right w:val="double" w:sz="4" w:space="0" w:color="auto"/>
            </w:tcBorders>
          </w:tcPr>
          <w:p w:rsidR="00E40A78" w:rsidRPr="00E40A78" w:rsidRDefault="00B40B19" w:rsidP="00E40A78">
            <w:pPr>
              <w:widowControl w:val="0"/>
              <w:numPr>
                <w:ilvl w:val="12"/>
                <w:numId w:val="0"/>
              </w:numPr>
              <w:jc w:val="center"/>
              <w:rPr>
                <w:b/>
                <w:sz w:val="24"/>
                <w:szCs w:val="24"/>
              </w:rPr>
            </w:pPr>
            <w:hyperlink w:anchor="IS404" w:history="1">
              <w:r w:rsidR="00E40A78" w:rsidRPr="00E40A78">
                <w:rPr>
                  <w:b/>
                  <w:sz w:val="24"/>
                  <w:szCs w:val="24"/>
                  <w:lang w:val="en-US"/>
                </w:rPr>
                <w:t>IS</w:t>
              </w:r>
              <w:r w:rsidR="00E40A78" w:rsidRPr="00E40A78">
                <w:rPr>
                  <w:b/>
                  <w:sz w:val="24"/>
                  <w:szCs w:val="24"/>
                </w:rPr>
                <w:t>405</w:t>
              </w:r>
            </w:hyperlink>
          </w:p>
        </w:tc>
      </w:tr>
      <w:tr w:rsidR="00E40A78" w:rsidRPr="00E40A78" w:rsidTr="00E40A78">
        <w:trPr>
          <w:cantSplit/>
        </w:trPr>
        <w:tc>
          <w:tcPr>
            <w:tcW w:w="7655" w:type="dxa"/>
            <w:tcBorders>
              <w:top w:val="nil"/>
              <w:left w:val="double" w:sz="4" w:space="0" w:color="auto"/>
              <w:bottom w:val="single" w:sz="4" w:space="0" w:color="auto"/>
              <w:right w:val="nil"/>
            </w:tcBorders>
          </w:tcPr>
          <w:p w:rsidR="00E40A78" w:rsidRPr="00E40A78" w:rsidRDefault="00E40A78" w:rsidP="00E40A78">
            <w:pPr>
              <w:widowControl w:val="0"/>
              <w:numPr>
                <w:ilvl w:val="12"/>
                <w:numId w:val="0"/>
              </w:numPr>
              <w:ind w:left="426"/>
              <w:outlineLvl w:val="7"/>
              <w:rPr>
                <w:sz w:val="24"/>
                <w:szCs w:val="24"/>
              </w:rPr>
            </w:pPr>
            <w:r w:rsidRPr="00E40A78">
              <w:rPr>
                <w:sz w:val="24"/>
                <w:szCs w:val="24"/>
              </w:rPr>
              <w:t>8 - подтверждение наличия количества ценных бумаг на Счете депо</w:t>
            </w:r>
          </w:p>
        </w:tc>
        <w:tc>
          <w:tcPr>
            <w:tcW w:w="1843" w:type="dxa"/>
            <w:tcBorders>
              <w:top w:val="nil"/>
              <w:left w:val="double" w:sz="4" w:space="0" w:color="auto"/>
              <w:bottom w:val="single" w:sz="4" w:space="0" w:color="auto"/>
              <w:right w:val="double" w:sz="4" w:space="0" w:color="auto"/>
            </w:tcBorders>
          </w:tcPr>
          <w:p w:rsidR="00E40A78" w:rsidRPr="00E40A78" w:rsidRDefault="00B40B19" w:rsidP="00E40A78">
            <w:pPr>
              <w:widowControl w:val="0"/>
              <w:numPr>
                <w:ilvl w:val="12"/>
                <w:numId w:val="0"/>
              </w:numPr>
              <w:jc w:val="center"/>
              <w:rPr>
                <w:b/>
                <w:sz w:val="24"/>
                <w:szCs w:val="24"/>
                <w:lang w:val="en-US"/>
              </w:rPr>
            </w:pPr>
            <w:hyperlink w:anchor="IS408" w:history="1">
              <w:r w:rsidR="00E40A78" w:rsidRPr="00E40A78">
                <w:rPr>
                  <w:b/>
                  <w:sz w:val="24"/>
                  <w:szCs w:val="24"/>
                  <w:lang w:val="en-US"/>
                </w:rPr>
                <w:t>IS408</w:t>
              </w:r>
            </w:hyperlink>
          </w:p>
        </w:tc>
      </w:tr>
      <w:tr w:rsidR="00E40A78" w:rsidRPr="00E40A78" w:rsidTr="00E40A78">
        <w:trPr>
          <w:cantSplit/>
        </w:trPr>
        <w:tc>
          <w:tcPr>
            <w:tcW w:w="7655" w:type="dxa"/>
            <w:tcBorders>
              <w:top w:val="nil"/>
              <w:left w:val="double" w:sz="4" w:space="0" w:color="auto"/>
              <w:bottom w:val="single" w:sz="4" w:space="0" w:color="auto"/>
              <w:right w:val="nil"/>
            </w:tcBorders>
          </w:tcPr>
          <w:p w:rsidR="00E40A78" w:rsidRPr="00E40A78" w:rsidRDefault="00E40A78" w:rsidP="00E40A78">
            <w:pPr>
              <w:numPr>
                <w:ilvl w:val="12"/>
                <w:numId w:val="0"/>
              </w:numPr>
              <w:ind w:left="426"/>
              <w:outlineLvl w:val="7"/>
            </w:pPr>
            <w:r w:rsidRPr="00E40A78">
              <w:rPr>
                <w:sz w:val="24"/>
                <w:szCs w:val="24"/>
              </w:rPr>
              <w:t>D</w:t>
            </w:r>
            <w:r w:rsidRPr="00E40A78">
              <w:t xml:space="preserve"> – </w:t>
            </w:r>
            <w:r w:rsidRPr="00E40A78">
              <w:rPr>
                <w:sz w:val="24"/>
                <w:szCs w:val="24"/>
              </w:rPr>
              <w:t>стандартный по счету, с разбивкой по разделам</w:t>
            </w:r>
            <w:proofErr w:type="gramStart"/>
            <w:r w:rsidRPr="00E40A78">
              <w:rPr>
                <w:sz w:val="24"/>
                <w:szCs w:val="24"/>
              </w:rPr>
              <w:t>.</w:t>
            </w:r>
            <w:proofErr w:type="gramEnd"/>
            <w:r w:rsidRPr="00E40A78">
              <w:rPr>
                <w:sz w:val="24"/>
                <w:szCs w:val="24"/>
              </w:rPr>
              <w:t xml:space="preserve"> ( </w:t>
            </w:r>
            <w:proofErr w:type="gramStart"/>
            <w:r w:rsidRPr="00E40A78">
              <w:rPr>
                <w:sz w:val="24"/>
                <w:szCs w:val="24"/>
              </w:rPr>
              <w:t>п</w:t>
            </w:r>
            <w:proofErr w:type="gramEnd"/>
            <w:r w:rsidRPr="00E40A78">
              <w:rPr>
                <w:sz w:val="24"/>
                <w:szCs w:val="24"/>
              </w:rPr>
              <w:t>ериодичность – «ежедневный» или «еженедельный»)</w:t>
            </w:r>
          </w:p>
        </w:tc>
        <w:tc>
          <w:tcPr>
            <w:tcW w:w="1843" w:type="dxa"/>
            <w:tcBorders>
              <w:top w:val="nil"/>
              <w:left w:val="double" w:sz="4" w:space="0" w:color="auto"/>
              <w:bottom w:val="single" w:sz="4" w:space="0" w:color="auto"/>
              <w:right w:val="double" w:sz="4" w:space="0" w:color="auto"/>
            </w:tcBorders>
          </w:tcPr>
          <w:p w:rsidR="00E40A78" w:rsidRPr="00E40A78" w:rsidRDefault="00B40B19" w:rsidP="00E40A78">
            <w:pPr>
              <w:widowControl w:val="0"/>
              <w:numPr>
                <w:ilvl w:val="12"/>
                <w:numId w:val="0"/>
              </w:numPr>
              <w:jc w:val="center"/>
              <w:rPr>
                <w:sz w:val="24"/>
              </w:rPr>
            </w:pPr>
            <w:hyperlink w:anchor="IS401" w:history="1">
              <w:r w:rsidR="00E40A78" w:rsidRPr="00E40A78">
                <w:rPr>
                  <w:b/>
                  <w:sz w:val="24"/>
                  <w:szCs w:val="24"/>
                  <w:lang w:val="en-US"/>
                </w:rPr>
                <w:t>IS</w:t>
              </w:r>
              <w:r w:rsidR="00E40A78" w:rsidRPr="00E40A78">
                <w:rPr>
                  <w:b/>
                  <w:sz w:val="24"/>
                  <w:szCs w:val="24"/>
                </w:rPr>
                <w:t>401</w:t>
              </w:r>
            </w:hyperlink>
          </w:p>
        </w:tc>
      </w:tr>
      <w:tr w:rsidR="00E40A78" w:rsidRPr="00E40A78" w:rsidTr="00E40A78">
        <w:trPr>
          <w:cantSplit/>
        </w:trPr>
        <w:tc>
          <w:tcPr>
            <w:tcW w:w="7655" w:type="dxa"/>
            <w:tcBorders>
              <w:top w:val="nil"/>
              <w:left w:val="double" w:sz="4" w:space="0" w:color="auto"/>
              <w:bottom w:val="single" w:sz="4" w:space="0" w:color="auto"/>
              <w:right w:val="nil"/>
            </w:tcBorders>
          </w:tcPr>
          <w:p w:rsidR="00E40A78" w:rsidRPr="00E40A78" w:rsidRDefault="00E40A78" w:rsidP="00E40A78">
            <w:pPr>
              <w:numPr>
                <w:ilvl w:val="12"/>
                <w:numId w:val="0"/>
              </w:numPr>
              <w:ind w:left="426"/>
              <w:outlineLvl w:val="7"/>
            </w:pPr>
            <w:proofErr w:type="gramStart"/>
            <w:r w:rsidRPr="00E40A78">
              <w:rPr>
                <w:sz w:val="24"/>
                <w:szCs w:val="24"/>
              </w:rPr>
              <w:t>M – стандартный ежемесячный по счету, с разбивкой по разделам (формируется по состоянию на конец последнего рабочего дня месяца за истекший календарный месяц)</w:t>
            </w:r>
            <w:proofErr w:type="gramEnd"/>
          </w:p>
        </w:tc>
        <w:tc>
          <w:tcPr>
            <w:tcW w:w="1843" w:type="dxa"/>
            <w:tcBorders>
              <w:top w:val="nil"/>
              <w:left w:val="double" w:sz="4" w:space="0" w:color="auto"/>
              <w:bottom w:val="single" w:sz="4" w:space="0" w:color="auto"/>
              <w:right w:val="double" w:sz="4" w:space="0" w:color="auto"/>
            </w:tcBorders>
          </w:tcPr>
          <w:p w:rsidR="00E40A78" w:rsidRPr="00E40A78" w:rsidRDefault="00B40B19" w:rsidP="00E40A78">
            <w:pPr>
              <w:widowControl w:val="0"/>
              <w:numPr>
                <w:ilvl w:val="12"/>
                <w:numId w:val="0"/>
              </w:numPr>
              <w:jc w:val="center"/>
              <w:rPr>
                <w:sz w:val="24"/>
              </w:rPr>
            </w:pPr>
            <w:hyperlink w:anchor="IS401" w:history="1">
              <w:r w:rsidR="00E40A78" w:rsidRPr="00E40A78">
                <w:rPr>
                  <w:b/>
                  <w:sz w:val="24"/>
                  <w:szCs w:val="24"/>
                  <w:lang w:val="en-US"/>
                </w:rPr>
                <w:t>IS</w:t>
              </w:r>
              <w:r w:rsidR="00E40A78" w:rsidRPr="00E40A78">
                <w:rPr>
                  <w:b/>
                  <w:sz w:val="24"/>
                  <w:szCs w:val="24"/>
                </w:rPr>
                <w:t>401</w:t>
              </w:r>
            </w:hyperlink>
          </w:p>
        </w:tc>
      </w:tr>
      <w:tr w:rsidR="00E40A78" w:rsidRPr="00E40A78" w:rsidTr="00E40A78">
        <w:trPr>
          <w:cantSplit/>
        </w:trPr>
        <w:tc>
          <w:tcPr>
            <w:tcW w:w="7655" w:type="dxa"/>
            <w:tcBorders>
              <w:top w:val="nil"/>
              <w:left w:val="double" w:sz="4" w:space="0" w:color="auto"/>
              <w:bottom w:val="single" w:sz="4" w:space="0" w:color="auto"/>
              <w:right w:val="nil"/>
            </w:tcBorders>
          </w:tcPr>
          <w:p w:rsidR="00E40A78" w:rsidRPr="00E40A78" w:rsidRDefault="00E40A78" w:rsidP="00E40A78">
            <w:pPr>
              <w:widowControl w:val="0"/>
              <w:numPr>
                <w:ilvl w:val="12"/>
                <w:numId w:val="0"/>
              </w:numPr>
              <w:ind w:left="426"/>
              <w:outlineLvl w:val="7"/>
              <w:rPr>
                <w:b/>
                <w:sz w:val="18"/>
              </w:rPr>
            </w:pPr>
            <w:r w:rsidRPr="00E40A78">
              <w:rPr>
                <w:sz w:val="24"/>
                <w:szCs w:val="24"/>
              </w:rPr>
              <w:t>А - подтверждение наличия количества ценных бумаг (на бумажном носителе)</w:t>
            </w:r>
            <w:r w:rsidRPr="00E40A78" w:rsidDel="00084944">
              <w:rPr>
                <w:sz w:val="24"/>
                <w:szCs w:val="24"/>
              </w:rPr>
              <w:t xml:space="preserve"> </w:t>
            </w:r>
          </w:p>
        </w:tc>
        <w:tc>
          <w:tcPr>
            <w:tcW w:w="1843" w:type="dxa"/>
            <w:tcBorders>
              <w:top w:val="nil"/>
              <w:left w:val="double" w:sz="4" w:space="0" w:color="auto"/>
              <w:bottom w:val="single" w:sz="4" w:space="0" w:color="auto"/>
              <w:right w:val="double" w:sz="4" w:space="0" w:color="auto"/>
            </w:tcBorders>
          </w:tcPr>
          <w:p w:rsidR="00E40A78" w:rsidRPr="00E40A78" w:rsidRDefault="00E40A78" w:rsidP="00E40A78">
            <w:pPr>
              <w:widowControl w:val="0"/>
              <w:numPr>
                <w:ilvl w:val="12"/>
                <w:numId w:val="0"/>
              </w:numPr>
              <w:jc w:val="center"/>
              <w:rPr>
                <w:sz w:val="24"/>
              </w:rPr>
            </w:pPr>
            <w:r w:rsidRPr="00E40A78">
              <w:rPr>
                <w:b/>
                <w:sz w:val="24"/>
                <w:lang w:val="en-US"/>
              </w:rPr>
              <w:t>IS40A</w:t>
            </w:r>
          </w:p>
        </w:tc>
      </w:tr>
      <w:tr w:rsidR="00E40A78" w:rsidRPr="00E40A78" w:rsidTr="00E40A78">
        <w:trPr>
          <w:cantSplit/>
        </w:trPr>
        <w:tc>
          <w:tcPr>
            <w:tcW w:w="7655" w:type="dxa"/>
            <w:tcBorders>
              <w:top w:val="nil"/>
              <w:left w:val="double" w:sz="4" w:space="0" w:color="auto"/>
              <w:bottom w:val="single" w:sz="4" w:space="0" w:color="auto"/>
              <w:right w:val="nil"/>
            </w:tcBorders>
          </w:tcPr>
          <w:p w:rsidR="00E40A78" w:rsidRPr="00E40A78" w:rsidRDefault="00E40A78" w:rsidP="00E40A78">
            <w:pPr>
              <w:widowControl w:val="0"/>
              <w:numPr>
                <w:ilvl w:val="12"/>
                <w:numId w:val="0"/>
              </w:numPr>
              <w:ind w:left="426"/>
              <w:outlineLvl w:val="7"/>
              <w:rPr>
                <w:sz w:val="24"/>
                <w:szCs w:val="24"/>
              </w:rPr>
            </w:pPr>
            <w:bookmarkStart w:id="307" w:name="_К_-"/>
            <w:bookmarkEnd w:id="307"/>
            <w:proofErr w:type="gramStart"/>
            <w:r w:rsidRPr="00E40A78">
              <w:rPr>
                <w:sz w:val="24"/>
                <w:szCs w:val="24"/>
              </w:rPr>
              <w:t>К</w:t>
            </w:r>
            <w:proofErr w:type="gramEnd"/>
            <w:r w:rsidRPr="00E40A78">
              <w:rPr>
                <w:sz w:val="24"/>
                <w:szCs w:val="24"/>
              </w:rPr>
              <w:t xml:space="preserve"> – </w:t>
            </w:r>
            <w:proofErr w:type="gramStart"/>
            <w:r w:rsidRPr="00E40A78">
              <w:rPr>
                <w:sz w:val="24"/>
                <w:szCs w:val="24"/>
              </w:rPr>
              <w:t>об</w:t>
            </w:r>
            <w:proofErr w:type="gramEnd"/>
            <w:r w:rsidRPr="00E40A78">
              <w:rPr>
                <w:sz w:val="24"/>
                <w:szCs w:val="24"/>
              </w:rPr>
              <w:t xml:space="preserve"> остатках на Субсчетах депо</w:t>
            </w:r>
          </w:p>
        </w:tc>
        <w:tc>
          <w:tcPr>
            <w:tcW w:w="1843" w:type="dxa"/>
            <w:tcBorders>
              <w:top w:val="nil"/>
              <w:left w:val="double" w:sz="4" w:space="0" w:color="auto"/>
              <w:bottom w:val="single" w:sz="4" w:space="0" w:color="auto"/>
              <w:right w:val="double" w:sz="4" w:space="0" w:color="auto"/>
            </w:tcBorders>
          </w:tcPr>
          <w:p w:rsidR="00E40A78" w:rsidRPr="00E40A78" w:rsidRDefault="00B40B19" w:rsidP="00E40A78">
            <w:pPr>
              <w:widowControl w:val="0"/>
              <w:numPr>
                <w:ilvl w:val="12"/>
                <w:numId w:val="0"/>
              </w:numPr>
              <w:jc w:val="center"/>
              <w:rPr>
                <w:b/>
                <w:sz w:val="24"/>
                <w:lang w:val="en-US"/>
              </w:rPr>
            </w:pPr>
            <w:hyperlink w:anchor="IS40К" w:history="1">
              <w:r w:rsidR="00E40A78" w:rsidRPr="00E40A78">
                <w:rPr>
                  <w:b/>
                  <w:sz w:val="24"/>
                  <w:lang w:val="en-US"/>
                </w:rPr>
                <w:t>IS40K</w:t>
              </w:r>
            </w:hyperlink>
          </w:p>
        </w:tc>
      </w:tr>
      <w:tr w:rsidR="00E40A78" w:rsidRPr="00E40A78" w:rsidTr="00E40A78">
        <w:trPr>
          <w:cantSplit/>
        </w:trPr>
        <w:tc>
          <w:tcPr>
            <w:tcW w:w="7655" w:type="dxa"/>
            <w:tcBorders>
              <w:top w:val="nil"/>
              <w:left w:val="double" w:sz="4" w:space="0" w:color="auto"/>
              <w:bottom w:val="single" w:sz="4" w:space="0" w:color="auto"/>
              <w:right w:val="nil"/>
            </w:tcBorders>
          </w:tcPr>
          <w:p w:rsidR="00E40A78" w:rsidRPr="00E40A78" w:rsidRDefault="00E40A78" w:rsidP="00E40A78">
            <w:pPr>
              <w:widowControl w:val="0"/>
              <w:numPr>
                <w:ilvl w:val="12"/>
                <w:numId w:val="0"/>
              </w:numPr>
              <w:ind w:left="426"/>
              <w:outlineLvl w:val="7"/>
              <w:rPr>
                <w:sz w:val="24"/>
                <w:szCs w:val="24"/>
              </w:rPr>
            </w:pPr>
            <w:r w:rsidRPr="00E40A78">
              <w:rPr>
                <w:sz w:val="24"/>
                <w:szCs w:val="24"/>
              </w:rPr>
              <w:t>L – передача информации об остатках ценных бумаг по индивидуальному счету в Иностранном депозитарии (ICSD)</w:t>
            </w:r>
          </w:p>
        </w:tc>
        <w:tc>
          <w:tcPr>
            <w:tcW w:w="1843" w:type="dxa"/>
            <w:tcBorders>
              <w:top w:val="nil"/>
              <w:left w:val="double" w:sz="4" w:space="0" w:color="auto"/>
              <w:bottom w:val="single" w:sz="4" w:space="0" w:color="auto"/>
              <w:right w:val="double" w:sz="4" w:space="0" w:color="auto"/>
            </w:tcBorders>
          </w:tcPr>
          <w:p w:rsidR="00E40A78" w:rsidRPr="00E40A78" w:rsidRDefault="00E40A78" w:rsidP="00E40A78">
            <w:pPr>
              <w:widowControl w:val="0"/>
              <w:numPr>
                <w:ilvl w:val="12"/>
                <w:numId w:val="0"/>
              </w:numPr>
              <w:jc w:val="center"/>
              <w:rPr>
                <w:b/>
                <w:sz w:val="24"/>
                <w:lang w:val="en-US"/>
              </w:rPr>
            </w:pPr>
            <w:r w:rsidRPr="00E40A78">
              <w:rPr>
                <w:b/>
                <w:sz w:val="24"/>
                <w:lang w:val="en-US"/>
              </w:rPr>
              <w:t>IS4BL</w:t>
            </w:r>
          </w:p>
        </w:tc>
      </w:tr>
      <w:tr w:rsidR="00E40A78" w:rsidRPr="00E40A78" w:rsidTr="00E40A78">
        <w:trPr>
          <w:cantSplit/>
        </w:trPr>
        <w:tc>
          <w:tcPr>
            <w:tcW w:w="7655" w:type="dxa"/>
            <w:tcBorders>
              <w:top w:val="single" w:sz="4" w:space="0" w:color="auto"/>
              <w:left w:val="double" w:sz="4" w:space="0" w:color="auto"/>
              <w:bottom w:val="nil"/>
              <w:right w:val="nil"/>
            </w:tcBorders>
          </w:tcPr>
          <w:p w:rsidR="00E40A78" w:rsidRPr="00E40A78" w:rsidRDefault="00E40A78" w:rsidP="00E40A78">
            <w:pPr>
              <w:rPr>
                <w:b/>
                <w:sz w:val="24"/>
                <w:szCs w:val="24"/>
              </w:rPr>
            </w:pPr>
            <w:r w:rsidRPr="00E40A78">
              <w:rPr>
                <w:b/>
                <w:sz w:val="24"/>
                <w:szCs w:val="24"/>
              </w:rPr>
              <w:t>по информационному запросу об операциях по счету депо</w:t>
            </w:r>
          </w:p>
        </w:tc>
        <w:tc>
          <w:tcPr>
            <w:tcW w:w="1843" w:type="dxa"/>
            <w:tcBorders>
              <w:top w:val="single" w:sz="4" w:space="0" w:color="auto"/>
              <w:left w:val="double" w:sz="4" w:space="0" w:color="auto"/>
              <w:bottom w:val="nil"/>
              <w:right w:val="double" w:sz="4" w:space="0" w:color="auto"/>
            </w:tcBorders>
          </w:tcPr>
          <w:p w:rsidR="00E40A78" w:rsidRPr="00E40A78" w:rsidRDefault="00E40A78" w:rsidP="00E40A78">
            <w:pPr>
              <w:widowControl w:val="0"/>
              <w:numPr>
                <w:ilvl w:val="12"/>
                <w:numId w:val="0"/>
              </w:numPr>
              <w:jc w:val="center"/>
              <w:rPr>
                <w:b/>
                <w:sz w:val="24"/>
                <w:szCs w:val="24"/>
              </w:rPr>
            </w:pPr>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widowControl w:val="0"/>
              <w:numPr>
                <w:ilvl w:val="12"/>
                <w:numId w:val="0"/>
              </w:numPr>
              <w:ind w:left="426"/>
              <w:outlineLvl w:val="7"/>
              <w:rPr>
                <w:sz w:val="24"/>
                <w:szCs w:val="24"/>
              </w:rPr>
            </w:pPr>
            <w:r w:rsidRPr="00E40A78">
              <w:rPr>
                <w:sz w:val="24"/>
                <w:szCs w:val="24"/>
              </w:rPr>
              <w:t>1 – с разбивкой по разделам</w:t>
            </w:r>
          </w:p>
        </w:tc>
        <w:tc>
          <w:tcPr>
            <w:tcW w:w="1843" w:type="dxa"/>
            <w:tcBorders>
              <w:top w:val="nil"/>
              <w:left w:val="double" w:sz="4" w:space="0" w:color="auto"/>
              <w:bottom w:val="nil"/>
              <w:right w:val="double" w:sz="4" w:space="0" w:color="auto"/>
            </w:tcBorders>
          </w:tcPr>
          <w:p w:rsidR="00E40A78" w:rsidRPr="00E40A78" w:rsidRDefault="00B40B19" w:rsidP="00E40A78">
            <w:pPr>
              <w:widowControl w:val="0"/>
              <w:numPr>
                <w:ilvl w:val="12"/>
                <w:numId w:val="0"/>
              </w:numPr>
              <w:jc w:val="center"/>
              <w:rPr>
                <w:b/>
                <w:sz w:val="24"/>
                <w:szCs w:val="24"/>
              </w:rPr>
            </w:pPr>
            <w:hyperlink w:anchor="IS411" w:history="1">
              <w:r w:rsidR="00E40A78" w:rsidRPr="00E40A78">
                <w:rPr>
                  <w:b/>
                  <w:sz w:val="24"/>
                  <w:szCs w:val="24"/>
                  <w:lang w:val="en-US"/>
                </w:rPr>
                <w:t>IS</w:t>
              </w:r>
              <w:r w:rsidR="00E40A78" w:rsidRPr="00E40A78">
                <w:rPr>
                  <w:b/>
                  <w:sz w:val="24"/>
                  <w:szCs w:val="24"/>
                </w:rPr>
                <w:t>411</w:t>
              </w:r>
            </w:hyperlink>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widowControl w:val="0"/>
              <w:numPr>
                <w:ilvl w:val="12"/>
                <w:numId w:val="0"/>
              </w:numPr>
              <w:ind w:left="426"/>
              <w:outlineLvl w:val="7"/>
              <w:rPr>
                <w:sz w:val="24"/>
                <w:szCs w:val="24"/>
              </w:rPr>
            </w:pPr>
            <w:r w:rsidRPr="00E40A78">
              <w:rPr>
                <w:sz w:val="24"/>
                <w:szCs w:val="24"/>
              </w:rPr>
              <w:t>2 – без разбивки по разделам</w:t>
            </w:r>
          </w:p>
        </w:tc>
        <w:tc>
          <w:tcPr>
            <w:tcW w:w="1843" w:type="dxa"/>
            <w:tcBorders>
              <w:top w:val="nil"/>
              <w:left w:val="double" w:sz="4" w:space="0" w:color="auto"/>
              <w:bottom w:val="nil"/>
              <w:right w:val="double" w:sz="4" w:space="0" w:color="auto"/>
            </w:tcBorders>
          </w:tcPr>
          <w:p w:rsidR="00E40A78" w:rsidRPr="00E40A78" w:rsidRDefault="00B40B19" w:rsidP="00E40A78">
            <w:pPr>
              <w:widowControl w:val="0"/>
              <w:numPr>
                <w:ilvl w:val="12"/>
                <w:numId w:val="0"/>
              </w:numPr>
              <w:jc w:val="center"/>
              <w:rPr>
                <w:b/>
                <w:sz w:val="24"/>
                <w:szCs w:val="24"/>
              </w:rPr>
            </w:pPr>
            <w:hyperlink w:anchor="IS412" w:history="1">
              <w:r w:rsidR="00E40A78" w:rsidRPr="00E40A78">
                <w:rPr>
                  <w:b/>
                  <w:sz w:val="24"/>
                  <w:szCs w:val="24"/>
                </w:rPr>
                <w:t>IS412</w:t>
              </w:r>
            </w:hyperlink>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widowControl w:val="0"/>
              <w:numPr>
                <w:ilvl w:val="12"/>
                <w:numId w:val="0"/>
              </w:numPr>
              <w:ind w:left="426"/>
              <w:outlineLvl w:val="7"/>
              <w:rPr>
                <w:sz w:val="24"/>
                <w:szCs w:val="24"/>
              </w:rPr>
            </w:pPr>
            <w:r w:rsidRPr="00E40A78">
              <w:rPr>
                <w:sz w:val="24"/>
                <w:szCs w:val="24"/>
              </w:rPr>
              <w:t>4 – по ценным бумагам конкретного выпуска</w:t>
            </w:r>
          </w:p>
        </w:tc>
        <w:tc>
          <w:tcPr>
            <w:tcW w:w="1843" w:type="dxa"/>
            <w:tcBorders>
              <w:top w:val="nil"/>
              <w:left w:val="double" w:sz="4" w:space="0" w:color="auto"/>
              <w:bottom w:val="nil"/>
              <w:right w:val="double" w:sz="4" w:space="0" w:color="auto"/>
            </w:tcBorders>
          </w:tcPr>
          <w:p w:rsidR="00E40A78" w:rsidRPr="00E40A78" w:rsidRDefault="00B40B19" w:rsidP="00E40A78">
            <w:pPr>
              <w:widowControl w:val="0"/>
              <w:numPr>
                <w:ilvl w:val="12"/>
                <w:numId w:val="0"/>
              </w:numPr>
              <w:jc w:val="center"/>
              <w:rPr>
                <w:b/>
                <w:sz w:val="24"/>
                <w:szCs w:val="24"/>
              </w:rPr>
            </w:pPr>
            <w:hyperlink w:anchor="IS414" w:history="1">
              <w:r w:rsidR="00E40A78" w:rsidRPr="00E40A78">
                <w:rPr>
                  <w:b/>
                  <w:sz w:val="24"/>
                  <w:szCs w:val="24"/>
                  <w:lang w:val="en-US"/>
                </w:rPr>
                <w:t>IS</w:t>
              </w:r>
              <w:r w:rsidR="00E40A78" w:rsidRPr="00E40A78">
                <w:rPr>
                  <w:b/>
                  <w:sz w:val="24"/>
                  <w:szCs w:val="24"/>
                </w:rPr>
                <w:t>414</w:t>
              </w:r>
            </w:hyperlink>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widowControl w:val="0"/>
              <w:numPr>
                <w:ilvl w:val="12"/>
                <w:numId w:val="0"/>
              </w:numPr>
              <w:ind w:left="426"/>
              <w:outlineLvl w:val="7"/>
              <w:rPr>
                <w:sz w:val="24"/>
                <w:szCs w:val="24"/>
              </w:rPr>
            </w:pPr>
            <w:r w:rsidRPr="00E40A78">
              <w:rPr>
                <w:sz w:val="24"/>
                <w:szCs w:val="24"/>
              </w:rPr>
              <w:t>5 – по конкретному разделу Счета депо</w:t>
            </w:r>
          </w:p>
        </w:tc>
        <w:tc>
          <w:tcPr>
            <w:tcW w:w="1843" w:type="dxa"/>
            <w:tcBorders>
              <w:top w:val="nil"/>
              <w:left w:val="double" w:sz="4" w:space="0" w:color="auto"/>
              <w:bottom w:val="nil"/>
              <w:right w:val="double" w:sz="4" w:space="0" w:color="auto"/>
            </w:tcBorders>
          </w:tcPr>
          <w:p w:rsidR="00E40A78" w:rsidRPr="00E40A78" w:rsidRDefault="00B40B19" w:rsidP="00E40A78">
            <w:pPr>
              <w:widowControl w:val="0"/>
              <w:numPr>
                <w:ilvl w:val="12"/>
                <w:numId w:val="0"/>
              </w:numPr>
              <w:jc w:val="center"/>
              <w:rPr>
                <w:b/>
                <w:sz w:val="24"/>
                <w:szCs w:val="24"/>
              </w:rPr>
            </w:pPr>
            <w:hyperlink w:anchor="IS415" w:history="1">
              <w:r w:rsidR="00E40A78" w:rsidRPr="00E40A78">
                <w:rPr>
                  <w:b/>
                  <w:sz w:val="24"/>
                  <w:szCs w:val="24"/>
                  <w:lang w:val="en-US"/>
                </w:rPr>
                <w:t>IS</w:t>
              </w:r>
              <w:r w:rsidR="00E40A78" w:rsidRPr="00E40A78">
                <w:rPr>
                  <w:b/>
                  <w:sz w:val="24"/>
                  <w:szCs w:val="24"/>
                </w:rPr>
                <w:t>415</w:t>
              </w:r>
            </w:hyperlink>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widowControl w:val="0"/>
              <w:numPr>
                <w:ilvl w:val="12"/>
                <w:numId w:val="0"/>
              </w:numPr>
              <w:ind w:left="426"/>
              <w:outlineLvl w:val="7"/>
              <w:rPr>
                <w:sz w:val="24"/>
                <w:szCs w:val="24"/>
              </w:rPr>
            </w:pPr>
            <w:r w:rsidRPr="00E40A78">
              <w:rPr>
                <w:sz w:val="24"/>
                <w:szCs w:val="24"/>
              </w:rPr>
              <w:t>6 – по конкретному разделу Счета депо с ценными бумагами конкретного выпуска</w:t>
            </w:r>
          </w:p>
        </w:tc>
        <w:tc>
          <w:tcPr>
            <w:tcW w:w="1843" w:type="dxa"/>
            <w:tcBorders>
              <w:top w:val="nil"/>
              <w:left w:val="double" w:sz="4" w:space="0" w:color="auto"/>
              <w:bottom w:val="nil"/>
              <w:right w:val="double" w:sz="4" w:space="0" w:color="auto"/>
            </w:tcBorders>
          </w:tcPr>
          <w:p w:rsidR="00E40A78" w:rsidRPr="00E40A78" w:rsidRDefault="00B40B19" w:rsidP="00E40A78">
            <w:pPr>
              <w:widowControl w:val="0"/>
              <w:numPr>
                <w:ilvl w:val="12"/>
                <w:numId w:val="0"/>
              </w:numPr>
              <w:jc w:val="center"/>
              <w:rPr>
                <w:b/>
                <w:sz w:val="24"/>
                <w:szCs w:val="24"/>
              </w:rPr>
            </w:pPr>
            <w:hyperlink w:anchor="IS415" w:history="1">
              <w:r w:rsidR="00E40A78" w:rsidRPr="00E40A78">
                <w:rPr>
                  <w:b/>
                  <w:sz w:val="24"/>
                  <w:szCs w:val="24"/>
                  <w:lang w:val="en-US"/>
                </w:rPr>
                <w:t>IS</w:t>
              </w:r>
              <w:r w:rsidR="00E40A78" w:rsidRPr="00E40A78">
                <w:rPr>
                  <w:b/>
                  <w:sz w:val="24"/>
                  <w:szCs w:val="24"/>
                </w:rPr>
                <w:t>416</w:t>
              </w:r>
            </w:hyperlink>
          </w:p>
        </w:tc>
      </w:tr>
      <w:tr w:rsidR="00E40A78" w:rsidRPr="00E40A78" w:rsidTr="00E40A78">
        <w:trPr>
          <w:cantSplit/>
        </w:trPr>
        <w:tc>
          <w:tcPr>
            <w:tcW w:w="7655" w:type="dxa"/>
            <w:tcBorders>
              <w:top w:val="nil"/>
              <w:left w:val="double" w:sz="4" w:space="0" w:color="auto"/>
              <w:bottom w:val="single" w:sz="4" w:space="0" w:color="auto"/>
              <w:right w:val="nil"/>
            </w:tcBorders>
          </w:tcPr>
          <w:p w:rsidR="00E40A78" w:rsidRPr="00E40A78" w:rsidRDefault="00E40A78" w:rsidP="00E40A78">
            <w:pPr>
              <w:widowControl w:val="0"/>
              <w:numPr>
                <w:ilvl w:val="12"/>
                <w:numId w:val="0"/>
              </w:numPr>
              <w:ind w:left="426"/>
              <w:outlineLvl w:val="7"/>
              <w:rPr>
                <w:sz w:val="24"/>
                <w:szCs w:val="24"/>
              </w:rPr>
            </w:pPr>
            <w:r w:rsidRPr="00E40A78">
              <w:rPr>
                <w:sz w:val="24"/>
                <w:szCs w:val="24"/>
                <w:lang w:val="en-US"/>
              </w:rPr>
              <w:t>V</w:t>
            </w:r>
            <w:r w:rsidRPr="00E40A78">
              <w:rPr>
                <w:sz w:val="24"/>
                <w:szCs w:val="24"/>
              </w:rPr>
              <w:t xml:space="preserve"> – по ценным бумагам, учитываемым на Счете неустановленных лиц</w:t>
            </w:r>
          </w:p>
        </w:tc>
        <w:tc>
          <w:tcPr>
            <w:tcW w:w="1843" w:type="dxa"/>
            <w:tcBorders>
              <w:top w:val="nil"/>
              <w:left w:val="double" w:sz="4" w:space="0" w:color="auto"/>
              <w:bottom w:val="single" w:sz="4" w:space="0" w:color="auto"/>
              <w:right w:val="double" w:sz="4" w:space="0" w:color="auto"/>
            </w:tcBorders>
          </w:tcPr>
          <w:p w:rsidR="00E40A78" w:rsidRPr="00E40A78" w:rsidRDefault="00B40B19" w:rsidP="00E40A78">
            <w:pPr>
              <w:widowControl w:val="0"/>
              <w:numPr>
                <w:ilvl w:val="12"/>
                <w:numId w:val="0"/>
              </w:numPr>
              <w:jc w:val="center"/>
              <w:rPr>
                <w:b/>
                <w:sz w:val="24"/>
                <w:szCs w:val="24"/>
              </w:rPr>
            </w:pPr>
            <w:hyperlink w:anchor="IS41V" w:history="1">
              <w:r w:rsidR="00E40A78" w:rsidRPr="00E40A78">
                <w:rPr>
                  <w:b/>
                  <w:sz w:val="24"/>
                  <w:szCs w:val="24"/>
                  <w:lang w:val="en-US"/>
                </w:rPr>
                <w:t>IS</w:t>
              </w:r>
              <w:r w:rsidR="00E40A78" w:rsidRPr="00E40A78">
                <w:rPr>
                  <w:b/>
                  <w:sz w:val="24"/>
                  <w:szCs w:val="24"/>
                </w:rPr>
                <w:t>41</w:t>
              </w:r>
              <w:r w:rsidR="00E40A78" w:rsidRPr="00E40A78">
                <w:rPr>
                  <w:b/>
                  <w:sz w:val="24"/>
                  <w:szCs w:val="24"/>
                  <w:lang w:val="en-US"/>
                </w:rPr>
                <w:t>V</w:t>
              </w:r>
            </w:hyperlink>
          </w:p>
        </w:tc>
      </w:tr>
      <w:tr w:rsidR="00E40A78" w:rsidRPr="00E40A78" w:rsidTr="00E40A78">
        <w:trPr>
          <w:cantSplit/>
        </w:trPr>
        <w:tc>
          <w:tcPr>
            <w:tcW w:w="7655" w:type="dxa"/>
            <w:tcBorders>
              <w:top w:val="nil"/>
              <w:left w:val="double" w:sz="4" w:space="0" w:color="auto"/>
              <w:bottom w:val="single" w:sz="4" w:space="0" w:color="auto"/>
              <w:right w:val="nil"/>
            </w:tcBorders>
          </w:tcPr>
          <w:p w:rsidR="00E40A78" w:rsidRPr="00E40A78" w:rsidRDefault="00E40A78" w:rsidP="00E40A78">
            <w:pPr>
              <w:widowControl w:val="0"/>
              <w:numPr>
                <w:ilvl w:val="12"/>
                <w:numId w:val="0"/>
              </w:numPr>
              <w:ind w:left="426"/>
              <w:outlineLvl w:val="7"/>
              <w:rPr>
                <w:sz w:val="24"/>
                <w:szCs w:val="24"/>
              </w:rPr>
            </w:pPr>
            <w:r w:rsidRPr="00E40A78">
              <w:rPr>
                <w:sz w:val="24"/>
                <w:szCs w:val="24"/>
              </w:rPr>
              <w:t xml:space="preserve">D – </w:t>
            </w:r>
            <w:proofErr w:type="gramStart"/>
            <w:r w:rsidRPr="00E40A78">
              <w:rPr>
                <w:sz w:val="24"/>
                <w:szCs w:val="24"/>
              </w:rPr>
              <w:t>стандартный</w:t>
            </w:r>
            <w:proofErr w:type="gramEnd"/>
            <w:r w:rsidRPr="00E40A78">
              <w:rPr>
                <w:sz w:val="24"/>
                <w:szCs w:val="24"/>
              </w:rPr>
              <w:t xml:space="preserve"> по счету, с разбивкой по разделам (периодичность – «ежедневный» или «еженедельный»)</w:t>
            </w:r>
          </w:p>
        </w:tc>
        <w:tc>
          <w:tcPr>
            <w:tcW w:w="1843" w:type="dxa"/>
            <w:tcBorders>
              <w:top w:val="nil"/>
              <w:left w:val="double" w:sz="4" w:space="0" w:color="auto"/>
              <w:bottom w:val="single" w:sz="4" w:space="0" w:color="auto"/>
              <w:right w:val="double" w:sz="4" w:space="0" w:color="auto"/>
            </w:tcBorders>
          </w:tcPr>
          <w:p w:rsidR="00E40A78" w:rsidRPr="00E40A78" w:rsidRDefault="00E40A78" w:rsidP="00E40A78">
            <w:pPr>
              <w:widowControl w:val="0"/>
              <w:numPr>
                <w:ilvl w:val="12"/>
                <w:numId w:val="0"/>
              </w:numPr>
              <w:jc w:val="center"/>
              <w:rPr>
                <w:b/>
                <w:sz w:val="24"/>
                <w:szCs w:val="24"/>
                <w:lang w:val="en-US"/>
              </w:rPr>
            </w:pPr>
            <w:r w:rsidRPr="00E40A78">
              <w:rPr>
                <w:b/>
                <w:sz w:val="24"/>
                <w:szCs w:val="24"/>
                <w:lang w:val="en-US"/>
              </w:rPr>
              <w:t>IS411</w:t>
            </w:r>
          </w:p>
        </w:tc>
      </w:tr>
      <w:tr w:rsidR="00E40A78" w:rsidRPr="00E40A78" w:rsidTr="00E40A78">
        <w:trPr>
          <w:cantSplit/>
        </w:trPr>
        <w:tc>
          <w:tcPr>
            <w:tcW w:w="7655" w:type="dxa"/>
            <w:tcBorders>
              <w:top w:val="nil"/>
              <w:left w:val="double" w:sz="4" w:space="0" w:color="auto"/>
              <w:bottom w:val="single" w:sz="4" w:space="0" w:color="auto"/>
              <w:right w:val="nil"/>
            </w:tcBorders>
          </w:tcPr>
          <w:p w:rsidR="00E40A78" w:rsidRPr="00E40A78" w:rsidRDefault="00E40A78" w:rsidP="00E40A78">
            <w:pPr>
              <w:widowControl w:val="0"/>
              <w:numPr>
                <w:ilvl w:val="12"/>
                <w:numId w:val="0"/>
              </w:numPr>
              <w:ind w:left="426"/>
              <w:outlineLvl w:val="7"/>
              <w:rPr>
                <w:sz w:val="24"/>
                <w:szCs w:val="24"/>
              </w:rPr>
            </w:pPr>
            <w:proofErr w:type="gramStart"/>
            <w:r w:rsidRPr="00E40A78">
              <w:rPr>
                <w:sz w:val="24"/>
                <w:szCs w:val="24"/>
              </w:rPr>
              <w:t>M – стандартный ежемесячный по счету, с разбивкой по разделам (формируется по состоянию на конец последнего рабочего дня месяца за истекший календарный месяц)</w:t>
            </w:r>
            <w:proofErr w:type="gramEnd"/>
          </w:p>
        </w:tc>
        <w:tc>
          <w:tcPr>
            <w:tcW w:w="1843" w:type="dxa"/>
            <w:tcBorders>
              <w:top w:val="nil"/>
              <w:left w:val="double" w:sz="4" w:space="0" w:color="auto"/>
              <w:bottom w:val="single" w:sz="4" w:space="0" w:color="auto"/>
              <w:right w:val="double" w:sz="4" w:space="0" w:color="auto"/>
            </w:tcBorders>
          </w:tcPr>
          <w:p w:rsidR="00E40A78" w:rsidRPr="00E40A78" w:rsidRDefault="00E40A78" w:rsidP="00E40A78">
            <w:pPr>
              <w:widowControl w:val="0"/>
              <w:numPr>
                <w:ilvl w:val="12"/>
                <w:numId w:val="0"/>
              </w:numPr>
              <w:jc w:val="center"/>
              <w:rPr>
                <w:b/>
                <w:sz w:val="24"/>
                <w:szCs w:val="24"/>
              </w:rPr>
            </w:pPr>
            <w:r w:rsidRPr="00E40A78">
              <w:rPr>
                <w:b/>
                <w:sz w:val="24"/>
                <w:szCs w:val="24"/>
                <w:lang w:val="en-US"/>
              </w:rPr>
              <w:t>IS411</w:t>
            </w:r>
          </w:p>
        </w:tc>
      </w:tr>
      <w:tr w:rsidR="00E40A78" w:rsidRPr="00E40A78" w:rsidTr="00E40A78">
        <w:trPr>
          <w:cantSplit/>
        </w:trPr>
        <w:tc>
          <w:tcPr>
            <w:tcW w:w="7655" w:type="dxa"/>
            <w:tcBorders>
              <w:top w:val="nil"/>
              <w:left w:val="double" w:sz="4" w:space="0" w:color="auto"/>
              <w:bottom w:val="single" w:sz="4" w:space="0" w:color="auto"/>
              <w:right w:val="nil"/>
            </w:tcBorders>
          </w:tcPr>
          <w:p w:rsidR="00E40A78" w:rsidRPr="00E40A78" w:rsidRDefault="00E40A78" w:rsidP="00E40A78">
            <w:pPr>
              <w:widowControl w:val="0"/>
              <w:numPr>
                <w:ilvl w:val="12"/>
                <w:numId w:val="0"/>
              </w:numPr>
              <w:ind w:left="426"/>
              <w:outlineLvl w:val="7"/>
              <w:rPr>
                <w:sz w:val="24"/>
                <w:szCs w:val="24"/>
              </w:rPr>
            </w:pPr>
            <w:r w:rsidRPr="00E40A78">
              <w:rPr>
                <w:sz w:val="24"/>
                <w:szCs w:val="24"/>
              </w:rPr>
              <w:t>B – по счету с разбивкой по разделам по расписанию</w:t>
            </w:r>
          </w:p>
        </w:tc>
        <w:tc>
          <w:tcPr>
            <w:tcW w:w="1843" w:type="dxa"/>
            <w:tcBorders>
              <w:top w:val="nil"/>
              <w:left w:val="double" w:sz="4" w:space="0" w:color="auto"/>
              <w:bottom w:val="single" w:sz="4" w:space="0" w:color="auto"/>
              <w:right w:val="double" w:sz="4" w:space="0" w:color="auto"/>
            </w:tcBorders>
          </w:tcPr>
          <w:p w:rsidR="00E40A78" w:rsidRPr="00E40A78" w:rsidRDefault="00E40A78" w:rsidP="00E40A78">
            <w:pPr>
              <w:widowControl w:val="0"/>
              <w:numPr>
                <w:ilvl w:val="12"/>
                <w:numId w:val="0"/>
              </w:numPr>
              <w:jc w:val="center"/>
              <w:rPr>
                <w:b/>
                <w:sz w:val="24"/>
                <w:szCs w:val="24"/>
              </w:rPr>
            </w:pPr>
            <w:r w:rsidRPr="00E40A78">
              <w:rPr>
                <w:b/>
                <w:sz w:val="24"/>
                <w:szCs w:val="24"/>
                <w:lang w:val="en-US"/>
              </w:rPr>
              <w:t>IS411</w:t>
            </w:r>
          </w:p>
        </w:tc>
      </w:tr>
      <w:tr w:rsidR="00E40A78" w:rsidRPr="00E40A78" w:rsidTr="00E40A78">
        <w:trPr>
          <w:cantSplit/>
        </w:trPr>
        <w:tc>
          <w:tcPr>
            <w:tcW w:w="7655" w:type="dxa"/>
            <w:tcBorders>
              <w:top w:val="nil"/>
              <w:left w:val="double" w:sz="4" w:space="0" w:color="auto"/>
              <w:bottom w:val="single" w:sz="4" w:space="0" w:color="auto"/>
              <w:right w:val="nil"/>
            </w:tcBorders>
          </w:tcPr>
          <w:p w:rsidR="00E40A78" w:rsidRPr="00E40A78" w:rsidRDefault="00E40A78" w:rsidP="00E40A78">
            <w:pPr>
              <w:widowControl w:val="0"/>
              <w:numPr>
                <w:ilvl w:val="12"/>
                <w:numId w:val="0"/>
              </w:numPr>
              <w:ind w:left="426"/>
              <w:outlineLvl w:val="7"/>
              <w:rPr>
                <w:sz w:val="24"/>
                <w:szCs w:val="24"/>
              </w:rPr>
            </w:pPr>
            <w:proofErr w:type="gramStart"/>
            <w:r w:rsidRPr="00E40A78">
              <w:rPr>
                <w:sz w:val="24"/>
                <w:szCs w:val="24"/>
              </w:rPr>
              <w:t>К</w:t>
            </w:r>
            <w:proofErr w:type="gramEnd"/>
            <w:r w:rsidRPr="00E40A78">
              <w:rPr>
                <w:sz w:val="24"/>
                <w:szCs w:val="24"/>
              </w:rPr>
              <w:t xml:space="preserve"> – </w:t>
            </w:r>
            <w:proofErr w:type="gramStart"/>
            <w:r w:rsidRPr="00E40A78">
              <w:rPr>
                <w:sz w:val="24"/>
                <w:szCs w:val="24"/>
              </w:rPr>
              <w:t>об</w:t>
            </w:r>
            <w:proofErr w:type="gramEnd"/>
            <w:r w:rsidRPr="00E40A78">
              <w:rPr>
                <w:sz w:val="24"/>
                <w:szCs w:val="24"/>
              </w:rPr>
              <w:t xml:space="preserve"> операциях по Субсчетам депо</w:t>
            </w:r>
          </w:p>
        </w:tc>
        <w:tc>
          <w:tcPr>
            <w:tcW w:w="1843" w:type="dxa"/>
            <w:tcBorders>
              <w:top w:val="nil"/>
              <w:left w:val="double" w:sz="4" w:space="0" w:color="auto"/>
              <w:bottom w:val="single" w:sz="4" w:space="0" w:color="auto"/>
              <w:right w:val="double" w:sz="4" w:space="0" w:color="auto"/>
            </w:tcBorders>
          </w:tcPr>
          <w:p w:rsidR="00E40A78" w:rsidRPr="00E40A78" w:rsidRDefault="00B40B19" w:rsidP="00E40A78">
            <w:pPr>
              <w:widowControl w:val="0"/>
              <w:numPr>
                <w:ilvl w:val="12"/>
                <w:numId w:val="0"/>
              </w:numPr>
              <w:jc w:val="center"/>
              <w:rPr>
                <w:b/>
                <w:sz w:val="24"/>
                <w:szCs w:val="24"/>
                <w:lang w:val="en-US"/>
              </w:rPr>
            </w:pPr>
            <w:hyperlink w:anchor="IS41К" w:history="1">
              <w:r w:rsidR="00E40A78" w:rsidRPr="00E40A78">
                <w:rPr>
                  <w:b/>
                  <w:sz w:val="24"/>
                  <w:szCs w:val="24"/>
                  <w:lang w:val="en-US"/>
                </w:rPr>
                <w:t>IS41K</w:t>
              </w:r>
            </w:hyperlink>
          </w:p>
        </w:tc>
      </w:tr>
      <w:tr w:rsidR="00E40A78" w:rsidRPr="00E40A78" w:rsidTr="00E40A78">
        <w:trPr>
          <w:cantSplit/>
        </w:trPr>
        <w:tc>
          <w:tcPr>
            <w:tcW w:w="7655" w:type="dxa"/>
            <w:tcBorders>
              <w:top w:val="single" w:sz="4" w:space="0" w:color="auto"/>
              <w:left w:val="double" w:sz="4" w:space="0" w:color="auto"/>
              <w:bottom w:val="nil"/>
              <w:right w:val="nil"/>
            </w:tcBorders>
          </w:tcPr>
          <w:p w:rsidR="00E40A78" w:rsidRPr="00E40A78" w:rsidRDefault="00E40A78" w:rsidP="00E40A78">
            <w:pPr>
              <w:rPr>
                <w:b/>
                <w:sz w:val="24"/>
                <w:szCs w:val="24"/>
              </w:rPr>
            </w:pPr>
            <w:r w:rsidRPr="00E40A78">
              <w:rPr>
                <w:b/>
                <w:sz w:val="24"/>
                <w:szCs w:val="24"/>
              </w:rPr>
              <w:t>по информационному запросу по состоянию анкеты</w:t>
            </w:r>
          </w:p>
        </w:tc>
        <w:tc>
          <w:tcPr>
            <w:tcW w:w="1843" w:type="dxa"/>
            <w:tcBorders>
              <w:top w:val="single" w:sz="4" w:space="0" w:color="auto"/>
              <w:left w:val="double" w:sz="4" w:space="0" w:color="auto"/>
              <w:bottom w:val="nil"/>
              <w:right w:val="double" w:sz="4" w:space="0" w:color="auto"/>
            </w:tcBorders>
          </w:tcPr>
          <w:p w:rsidR="00E40A78" w:rsidRPr="00E40A78" w:rsidRDefault="00B40B19" w:rsidP="00E40A78">
            <w:pPr>
              <w:widowControl w:val="0"/>
              <w:numPr>
                <w:ilvl w:val="12"/>
                <w:numId w:val="0"/>
              </w:numPr>
              <w:jc w:val="center"/>
              <w:rPr>
                <w:b/>
                <w:sz w:val="24"/>
                <w:szCs w:val="24"/>
              </w:rPr>
            </w:pPr>
            <w:hyperlink w:anchor="IS420" w:history="1">
              <w:r w:rsidR="00E40A78" w:rsidRPr="00E40A78">
                <w:rPr>
                  <w:b/>
                  <w:sz w:val="24"/>
                  <w:szCs w:val="24"/>
                </w:rPr>
                <w:t>IS420</w:t>
              </w:r>
            </w:hyperlink>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ind w:left="426"/>
              <w:rPr>
                <w:sz w:val="24"/>
                <w:szCs w:val="24"/>
              </w:rPr>
            </w:pPr>
            <w:r w:rsidRPr="00E40A78">
              <w:rPr>
                <w:sz w:val="24"/>
                <w:szCs w:val="24"/>
              </w:rPr>
              <w:t>1 - анкета юридического/физического лица</w:t>
            </w:r>
          </w:p>
        </w:tc>
        <w:tc>
          <w:tcPr>
            <w:tcW w:w="1843" w:type="dxa"/>
            <w:tcBorders>
              <w:top w:val="nil"/>
              <w:left w:val="double" w:sz="4" w:space="0" w:color="auto"/>
              <w:bottom w:val="nil"/>
              <w:right w:val="double" w:sz="4" w:space="0" w:color="auto"/>
            </w:tcBorders>
          </w:tcPr>
          <w:p w:rsidR="00E40A78" w:rsidRPr="00E40A78" w:rsidRDefault="00E40A78" w:rsidP="00E40A78">
            <w:pPr>
              <w:widowControl w:val="0"/>
              <w:numPr>
                <w:ilvl w:val="12"/>
                <w:numId w:val="0"/>
              </w:numPr>
              <w:jc w:val="center"/>
              <w:rPr>
                <w:b/>
                <w:sz w:val="24"/>
                <w:szCs w:val="24"/>
              </w:rPr>
            </w:pPr>
            <w:r w:rsidRPr="00E40A78">
              <w:rPr>
                <w:b/>
                <w:sz w:val="24"/>
              </w:rPr>
              <w:t>АА001/АА006</w:t>
            </w:r>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ind w:left="426"/>
              <w:rPr>
                <w:sz w:val="24"/>
                <w:szCs w:val="24"/>
              </w:rPr>
            </w:pPr>
            <w:r w:rsidRPr="00E40A78">
              <w:rPr>
                <w:sz w:val="24"/>
                <w:szCs w:val="24"/>
              </w:rPr>
              <w:t>3 – анкета Счета депо</w:t>
            </w:r>
          </w:p>
        </w:tc>
        <w:tc>
          <w:tcPr>
            <w:tcW w:w="1843" w:type="dxa"/>
            <w:tcBorders>
              <w:top w:val="nil"/>
              <w:left w:val="double" w:sz="4" w:space="0" w:color="auto"/>
              <w:bottom w:val="nil"/>
              <w:right w:val="double" w:sz="4" w:space="0" w:color="auto"/>
            </w:tcBorders>
          </w:tcPr>
          <w:p w:rsidR="00E40A78" w:rsidRPr="00E40A78" w:rsidRDefault="00B40B19" w:rsidP="00E40A78">
            <w:pPr>
              <w:widowControl w:val="0"/>
              <w:numPr>
                <w:ilvl w:val="12"/>
                <w:numId w:val="0"/>
              </w:numPr>
              <w:jc w:val="center"/>
              <w:rPr>
                <w:b/>
                <w:sz w:val="24"/>
                <w:szCs w:val="24"/>
              </w:rPr>
            </w:pPr>
            <w:hyperlink w:anchor="IS420" w:history="1">
              <w:r w:rsidR="00E40A78" w:rsidRPr="00E40A78">
                <w:rPr>
                  <w:b/>
                  <w:sz w:val="24"/>
                  <w:szCs w:val="24"/>
                </w:rPr>
                <w:t>IS420</w:t>
              </w:r>
            </w:hyperlink>
            <w:r w:rsidR="00E40A78" w:rsidRPr="00E40A78">
              <w:rPr>
                <w:b/>
                <w:sz w:val="24"/>
                <w:szCs w:val="24"/>
              </w:rPr>
              <w:t>/</w:t>
            </w:r>
            <w:hyperlink w:anchor="АА002" w:history="1">
              <w:r w:rsidR="00E40A78" w:rsidRPr="00E40A78">
                <w:rPr>
                  <w:b/>
                  <w:sz w:val="24"/>
                  <w:szCs w:val="24"/>
                </w:rPr>
                <w:t>AA002</w:t>
              </w:r>
            </w:hyperlink>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ind w:left="426"/>
              <w:rPr>
                <w:sz w:val="24"/>
                <w:szCs w:val="24"/>
              </w:rPr>
            </w:pPr>
            <w:r w:rsidRPr="00E40A78">
              <w:rPr>
                <w:sz w:val="24"/>
                <w:szCs w:val="24"/>
              </w:rPr>
              <w:t>4 - регистрационная карточка раздела Счета депо</w:t>
            </w:r>
          </w:p>
        </w:tc>
        <w:tc>
          <w:tcPr>
            <w:tcW w:w="1843" w:type="dxa"/>
            <w:tcBorders>
              <w:top w:val="nil"/>
              <w:left w:val="double" w:sz="4" w:space="0" w:color="auto"/>
              <w:bottom w:val="nil"/>
              <w:right w:val="double" w:sz="4" w:space="0" w:color="auto"/>
            </w:tcBorders>
          </w:tcPr>
          <w:p w:rsidR="00E40A78" w:rsidRPr="00E40A78" w:rsidRDefault="00B40B19" w:rsidP="00E40A78">
            <w:pPr>
              <w:numPr>
                <w:ilvl w:val="12"/>
                <w:numId w:val="0"/>
              </w:numPr>
              <w:jc w:val="center"/>
              <w:rPr>
                <w:b/>
                <w:sz w:val="24"/>
                <w:szCs w:val="24"/>
              </w:rPr>
            </w:pPr>
            <w:hyperlink w:anchor="IS420" w:history="1">
              <w:r w:rsidR="00E40A78" w:rsidRPr="00E40A78">
                <w:rPr>
                  <w:b/>
                  <w:sz w:val="24"/>
                  <w:szCs w:val="24"/>
                </w:rPr>
                <w:t>IS420</w:t>
              </w:r>
            </w:hyperlink>
            <w:r w:rsidR="00E40A78" w:rsidRPr="00E40A78">
              <w:rPr>
                <w:b/>
                <w:sz w:val="24"/>
                <w:szCs w:val="24"/>
              </w:rPr>
              <w:t>/</w:t>
            </w:r>
            <w:hyperlink w:anchor="АА005" w:history="1">
              <w:r w:rsidR="00E40A78" w:rsidRPr="00E40A78">
                <w:rPr>
                  <w:b/>
                  <w:sz w:val="24"/>
                  <w:szCs w:val="24"/>
                </w:rPr>
                <w:t>AA005</w:t>
              </w:r>
            </w:hyperlink>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ind w:left="426"/>
              <w:rPr>
                <w:sz w:val="24"/>
                <w:szCs w:val="24"/>
              </w:rPr>
            </w:pPr>
            <w:r w:rsidRPr="00E40A78">
              <w:rPr>
                <w:sz w:val="24"/>
                <w:szCs w:val="24"/>
              </w:rPr>
              <w:t>6 – уведомление о банковских реквизитах</w:t>
            </w:r>
          </w:p>
        </w:tc>
        <w:tc>
          <w:tcPr>
            <w:tcW w:w="1843" w:type="dxa"/>
            <w:tcBorders>
              <w:top w:val="nil"/>
              <w:left w:val="double" w:sz="4" w:space="0" w:color="auto"/>
              <w:bottom w:val="nil"/>
              <w:right w:val="double" w:sz="4" w:space="0" w:color="auto"/>
            </w:tcBorders>
          </w:tcPr>
          <w:p w:rsidR="00E40A78" w:rsidRPr="00E40A78" w:rsidRDefault="00B40B19" w:rsidP="00E40A78">
            <w:pPr>
              <w:numPr>
                <w:ilvl w:val="12"/>
                <w:numId w:val="0"/>
              </w:numPr>
              <w:jc w:val="center"/>
              <w:rPr>
                <w:b/>
                <w:sz w:val="24"/>
                <w:szCs w:val="24"/>
              </w:rPr>
            </w:pPr>
            <w:hyperlink w:anchor="IS420" w:history="1">
              <w:r w:rsidR="00E40A78" w:rsidRPr="00E40A78">
                <w:rPr>
                  <w:b/>
                  <w:sz w:val="24"/>
                  <w:szCs w:val="24"/>
                </w:rPr>
                <w:t>IS420</w:t>
              </w:r>
            </w:hyperlink>
            <w:r w:rsidR="00E40A78" w:rsidRPr="00E40A78">
              <w:rPr>
                <w:b/>
                <w:sz w:val="24"/>
                <w:szCs w:val="24"/>
              </w:rPr>
              <w:t>/</w:t>
            </w:r>
            <w:r w:rsidR="00E40A78" w:rsidRPr="00E40A78">
              <w:rPr>
                <w:b/>
                <w:sz w:val="24"/>
              </w:rPr>
              <w:t>GF088</w:t>
            </w:r>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ind w:left="426"/>
              <w:rPr>
                <w:sz w:val="24"/>
                <w:szCs w:val="24"/>
              </w:rPr>
            </w:pPr>
            <w:r w:rsidRPr="00E40A78">
              <w:rPr>
                <w:sz w:val="24"/>
                <w:szCs w:val="24"/>
              </w:rPr>
              <w:t>8 - уведомление о счетах депо/разделах Счетов депо</w:t>
            </w:r>
          </w:p>
        </w:tc>
        <w:tc>
          <w:tcPr>
            <w:tcW w:w="1843" w:type="dxa"/>
            <w:tcBorders>
              <w:top w:val="nil"/>
              <w:left w:val="double" w:sz="4" w:space="0" w:color="auto"/>
              <w:bottom w:val="nil"/>
              <w:right w:val="double" w:sz="4" w:space="0" w:color="auto"/>
            </w:tcBorders>
          </w:tcPr>
          <w:p w:rsidR="00E40A78" w:rsidRPr="00E40A78" w:rsidRDefault="00E40A78" w:rsidP="00E40A78">
            <w:pPr>
              <w:widowControl w:val="0"/>
              <w:numPr>
                <w:ilvl w:val="12"/>
                <w:numId w:val="0"/>
              </w:numPr>
              <w:jc w:val="center"/>
              <w:rPr>
                <w:b/>
                <w:sz w:val="24"/>
                <w:szCs w:val="24"/>
                <w:shd w:val="clear" w:color="auto" w:fill="00FF00"/>
              </w:rPr>
            </w:pPr>
            <w:r w:rsidRPr="00E40A78">
              <w:rPr>
                <w:b/>
                <w:sz w:val="24"/>
              </w:rPr>
              <w:t>АА008</w:t>
            </w:r>
          </w:p>
        </w:tc>
      </w:tr>
      <w:tr w:rsidR="00E40A78" w:rsidRPr="00E40A78" w:rsidTr="00E40A78">
        <w:trPr>
          <w:cantSplit/>
        </w:trPr>
        <w:tc>
          <w:tcPr>
            <w:tcW w:w="7655" w:type="dxa"/>
            <w:tcBorders>
              <w:top w:val="nil"/>
              <w:left w:val="double" w:sz="4" w:space="0" w:color="auto"/>
              <w:bottom w:val="single" w:sz="4" w:space="0" w:color="auto"/>
              <w:right w:val="nil"/>
            </w:tcBorders>
          </w:tcPr>
          <w:p w:rsidR="00E40A78" w:rsidRPr="00E40A78" w:rsidRDefault="00E40A78" w:rsidP="00E40A78">
            <w:pPr>
              <w:ind w:left="426"/>
              <w:rPr>
                <w:sz w:val="24"/>
                <w:szCs w:val="24"/>
              </w:rPr>
            </w:pPr>
            <w:r w:rsidRPr="00E40A78">
              <w:rPr>
                <w:sz w:val="24"/>
                <w:szCs w:val="24"/>
              </w:rPr>
              <w:t>S – уведомление о зарегистрированных списках владельцев</w:t>
            </w:r>
          </w:p>
        </w:tc>
        <w:tc>
          <w:tcPr>
            <w:tcW w:w="1843" w:type="dxa"/>
            <w:tcBorders>
              <w:top w:val="nil"/>
              <w:left w:val="double" w:sz="4" w:space="0" w:color="auto"/>
              <w:bottom w:val="single" w:sz="4" w:space="0" w:color="auto"/>
              <w:right w:val="double" w:sz="4" w:space="0" w:color="auto"/>
            </w:tcBorders>
          </w:tcPr>
          <w:p w:rsidR="00E40A78" w:rsidRPr="00E40A78" w:rsidRDefault="00B40B19" w:rsidP="00E40A78">
            <w:pPr>
              <w:widowControl w:val="0"/>
              <w:numPr>
                <w:ilvl w:val="12"/>
                <w:numId w:val="0"/>
              </w:numPr>
              <w:jc w:val="center"/>
              <w:rPr>
                <w:i/>
                <w:sz w:val="24"/>
                <w:szCs w:val="24"/>
                <w:lang w:val="en-US"/>
              </w:rPr>
            </w:pPr>
            <w:hyperlink w:anchor="IS062" w:history="1">
              <w:r w:rsidR="00E40A78" w:rsidRPr="00E40A78">
                <w:rPr>
                  <w:b/>
                  <w:sz w:val="24"/>
                  <w:szCs w:val="24"/>
                  <w:lang w:val="en-US"/>
                </w:rPr>
                <w:t>IS062</w:t>
              </w:r>
            </w:hyperlink>
          </w:p>
        </w:tc>
      </w:tr>
      <w:tr w:rsidR="00E40A78" w:rsidRPr="00E40A78" w:rsidTr="00E40A78">
        <w:trPr>
          <w:cantSplit/>
        </w:trPr>
        <w:tc>
          <w:tcPr>
            <w:tcW w:w="7655" w:type="dxa"/>
            <w:tcBorders>
              <w:top w:val="single" w:sz="4" w:space="0" w:color="auto"/>
              <w:left w:val="double" w:sz="4" w:space="0" w:color="auto"/>
              <w:bottom w:val="nil"/>
              <w:right w:val="nil"/>
            </w:tcBorders>
          </w:tcPr>
          <w:p w:rsidR="00E40A78" w:rsidRPr="00E40A78" w:rsidRDefault="00E40A78" w:rsidP="00E40A78">
            <w:pPr>
              <w:rPr>
                <w:b/>
                <w:sz w:val="24"/>
                <w:szCs w:val="24"/>
              </w:rPr>
            </w:pPr>
            <w:r w:rsidRPr="00E40A78">
              <w:rPr>
                <w:b/>
                <w:sz w:val="24"/>
                <w:szCs w:val="24"/>
              </w:rPr>
              <w:t>по информационному запросу Оператора раздела об остатках ценных бумаг</w:t>
            </w:r>
          </w:p>
        </w:tc>
        <w:tc>
          <w:tcPr>
            <w:tcW w:w="1843" w:type="dxa"/>
            <w:tcBorders>
              <w:top w:val="single" w:sz="4" w:space="0" w:color="auto"/>
              <w:left w:val="double" w:sz="4" w:space="0" w:color="auto"/>
              <w:bottom w:val="nil"/>
              <w:right w:val="double" w:sz="4" w:space="0" w:color="auto"/>
            </w:tcBorders>
          </w:tcPr>
          <w:p w:rsidR="00E40A78" w:rsidRPr="00E40A78" w:rsidRDefault="00E40A78" w:rsidP="00E40A78">
            <w:pPr>
              <w:numPr>
                <w:ilvl w:val="12"/>
                <w:numId w:val="0"/>
              </w:numPr>
              <w:jc w:val="center"/>
              <w:rPr>
                <w:b/>
                <w:sz w:val="24"/>
                <w:szCs w:val="24"/>
              </w:rPr>
            </w:pPr>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widowControl w:val="0"/>
              <w:numPr>
                <w:ilvl w:val="12"/>
                <w:numId w:val="0"/>
              </w:numPr>
              <w:ind w:left="426"/>
              <w:outlineLvl w:val="7"/>
              <w:rPr>
                <w:sz w:val="24"/>
                <w:szCs w:val="24"/>
              </w:rPr>
            </w:pPr>
            <w:r w:rsidRPr="00E40A78">
              <w:rPr>
                <w:sz w:val="24"/>
                <w:szCs w:val="24"/>
              </w:rPr>
              <w:t>1 – на разделах, Оператором которых является инициатор запроса</w:t>
            </w:r>
          </w:p>
        </w:tc>
        <w:tc>
          <w:tcPr>
            <w:tcW w:w="1843" w:type="dxa"/>
            <w:tcBorders>
              <w:top w:val="nil"/>
              <w:left w:val="double" w:sz="4" w:space="0" w:color="auto"/>
              <w:bottom w:val="nil"/>
              <w:right w:val="double" w:sz="4" w:space="0" w:color="auto"/>
            </w:tcBorders>
          </w:tcPr>
          <w:p w:rsidR="00E40A78" w:rsidRPr="00E40A78" w:rsidRDefault="00B40B19" w:rsidP="00E40A78">
            <w:pPr>
              <w:widowControl w:val="0"/>
              <w:numPr>
                <w:ilvl w:val="12"/>
                <w:numId w:val="0"/>
              </w:numPr>
              <w:jc w:val="center"/>
              <w:rPr>
                <w:b/>
                <w:sz w:val="24"/>
                <w:szCs w:val="24"/>
              </w:rPr>
            </w:pPr>
            <w:hyperlink w:anchor="IS431" w:history="1">
              <w:r w:rsidR="00E40A78" w:rsidRPr="00E40A78">
                <w:rPr>
                  <w:b/>
                  <w:sz w:val="24"/>
                  <w:szCs w:val="24"/>
                </w:rPr>
                <w:t>IS431</w:t>
              </w:r>
            </w:hyperlink>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widowControl w:val="0"/>
              <w:numPr>
                <w:ilvl w:val="12"/>
                <w:numId w:val="0"/>
              </w:numPr>
              <w:ind w:left="426"/>
              <w:outlineLvl w:val="7"/>
              <w:rPr>
                <w:sz w:val="24"/>
                <w:szCs w:val="24"/>
              </w:rPr>
            </w:pPr>
            <w:r w:rsidRPr="00E40A78">
              <w:rPr>
                <w:sz w:val="24"/>
                <w:szCs w:val="24"/>
              </w:rPr>
              <w:t xml:space="preserve">2 – на разделах конкретного Счета депо, Оператором которых является инициатор запроса </w:t>
            </w:r>
          </w:p>
        </w:tc>
        <w:tc>
          <w:tcPr>
            <w:tcW w:w="1843" w:type="dxa"/>
            <w:tcBorders>
              <w:top w:val="nil"/>
              <w:left w:val="double" w:sz="4" w:space="0" w:color="auto"/>
              <w:bottom w:val="nil"/>
              <w:right w:val="double" w:sz="4" w:space="0" w:color="auto"/>
            </w:tcBorders>
          </w:tcPr>
          <w:p w:rsidR="00E40A78" w:rsidRPr="00E40A78" w:rsidRDefault="00B40B19" w:rsidP="00E40A78">
            <w:pPr>
              <w:widowControl w:val="0"/>
              <w:numPr>
                <w:ilvl w:val="12"/>
                <w:numId w:val="0"/>
              </w:numPr>
              <w:jc w:val="center"/>
              <w:rPr>
                <w:b/>
                <w:sz w:val="24"/>
                <w:szCs w:val="24"/>
              </w:rPr>
            </w:pPr>
            <w:hyperlink w:anchor="IS432" w:history="1">
              <w:r w:rsidR="00E40A78" w:rsidRPr="00E40A78">
                <w:rPr>
                  <w:b/>
                  <w:sz w:val="24"/>
                  <w:szCs w:val="24"/>
                </w:rPr>
                <w:t>IS432</w:t>
              </w:r>
            </w:hyperlink>
          </w:p>
        </w:tc>
      </w:tr>
      <w:tr w:rsidR="00E40A78" w:rsidRPr="00E40A78" w:rsidTr="00E40A78">
        <w:trPr>
          <w:cantSplit/>
        </w:trPr>
        <w:tc>
          <w:tcPr>
            <w:tcW w:w="7655" w:type="dxa"/>
            <w:tcBorders>
              <w:top w:val="nil"/>
              <w:left w:val="double" w:sz="4" w:space="0" w:color="auto"/>
              <w:bottom w:val="single" w:sz="4" w:space="0" w:color="auto"/>
              <w:right w:val="nil"/>
            </w:tcBorders>
          </w:tcPr>
          <w:p w:rsidR="00E40A78" w:rsidRPr="00E40A78" w:rsidRDefault="00E40A78" w:rsidP="00E40A78">
            <w:pPr>
              <w:widowControl w:val="0"/>
              <w:numPr>
                <w:ilvl w:val="12"/>
                <w:numId w:val="0"/>
              </w:numPr>
              <w:ind w:left="426"/>
              <w:outlineLvl w:val="7"/>
              <w:rPr>
                <w:sz w:val="24"/>
                <w:szCs w:val="24"/>
              </w:rPr>
            </w:pPr>
            <w:r w:rsidRPr="00E40A78">
              <w:rPr>
                <w:sz w:val="24"/>
                <w:szCs w:val="24"/>
              </w:rPr>
              <w:t>3 – по конкретному выпуску ценных бумаг на разделах, Оператором которых является инициатор запроса</w:t>
            </w:r>
          </w:p>
        </w:tc>
        <w:tc>
          <w:tcPr>
            <w:tcW w:w="1843" w:type="dxa"/>
            <w:tcBorders>
              <w:top w:val="nil"/>
              <w:left w:val="double" w:sz="4" w:space="0" w:color="auto"/>
              <w:bottom w:val="single" w:sz="4" w:space="0" w:color="auto"/>
              <w:right w:val="double" w:sz="4" w:space="0" w:color="auto"/>
            </w:tcBorders>
          </w:tcPr>
          <w:p w:rsidR="00E40A78" w:rsidRPr="00E40A78" w:rsidRDefault="00B40B19" w:rsidP="00E40A78">
            <w:pPr>
              <w:widowControl w:val="0"/>
              <w:numPr>
                <w:ilvl w:val="12"/>
                <w:numId w:val="0"/>
              </w:numPr>
              <w:jc w:val="center"/>
              <w:rPr>
                <w:b/>
                <w:sz w:val="24"/>
                <w:szCs w:val="24"/>
              </w:rPr>
            </w:pPr>
            <w:hyperlink w:anchor="IS433" w:history="1">
              <w:r w:rsidR="00E40A78" w:rsidRPr="00E40A78">
                <w:rPr>
                  <w:b/>
                  <w:sz w:val="24"/>
                  <w:szCs w:val="24"/>
                </w:rPr>
                <w:t>IS433</w:t>
              </w:r>
            </w:hyperlink>
          </w:p>
        </w:tc>
      </w:tr>
      <w:tr w:rsidR="00E40A78" w:rsidRPr="00E40A78" w:rsidTr="00E40A78">
        <w:trPr>
          <w:cantSplit/>
        </w:trPr>
        <w:tc>
          <w:tcPr>
            <w:tcW w:w="7655" w:type="dxa"/>
            <w:tcBorders>
              <w:top w:val="single" w:sz="4" w:space="0" w:color="auto"/>
              <w:left w:val="double" w:sz="4" w:space="0" w:color="auto"/>
              <w:bottom w:val="single" w:sz="4" w:space="0" w:color="auto"/>
              <w:right w:val="nil"/>
            </w:tcBorders>
          </w:tcPr>
          <w:p w:rsidR="00E40A78" w:rsidRPr="00E40A78" w:rsidRDefault="00E40A78" w:rsidP="00E40A78">
            <w:pPr>
              <w:rPr>
                <w:b/>
                <w:sz w:val="24"/>
                <w:szCs w:val="24"/>
              </w:rPr>
            </w:pPr>
            <w:r w:rsidRPr="00E40A78">
              <w:rPr>
                <w:b/>
                <w:sz w:val="24"/>
                <w:szCs w:val="24"/>
              </w:rPr>
              <w:t>по информационному запросу Оператора раздела об операциях</w:t>
            </w:r>
          </w:p>
        </w:tc>
        <w:tc>
          <w:tcPr>
            <w:tcW w:w="1843" w:type="dxa"/>
            <w:tcBorders>
              <w:top w:val="single" w:sz="4" w:space="0" w:color="auto"/>
              <w:left w:val="double" w:sz="4" w:space="0" w:color="auto"/>
              <w:bottom w:val="single" w:sz="4" w:space="0" w:color="auto"/>
              <w:right w:val="double" w:sz="4" w:space="0" w:color="auto"/>
            </w:tcBorders>
          </w:tcPr>
          <w:p w:rsidR="00E40A78" w:rsidRPr="00E40A78" w:rsidRDefault="00B40B19" w:rsidP="00E40A78">
            <w:pPr>
              <w:numPr>
                <w:ilvl w:val="12"/>
                <w:numId w:val="0"/>
              </w:numPr>
              <w:jc w:val="center"/>
              <w:rPr>
                <w:b/>
                <w:sz w:val="24"/>
                <w:szCs w:val="24"/>
              </w:rPr>
            </w:pPr>
            <w:hyperlink w:anchor="IS440" w:history="1">
              <w:r w:rsidR="00E40A78" w:rsidRPr="00E40A78">
                <w:rPr>
                  <w:b/>
                  <w:sz w:val="24"/>
                  <w:szCs w:val="24"/>
                </w:rPr>
                <w:t>IS440</w:t>
              </w:r>
            </w:hyperlink>
          </w:p>
        </w:tc>
      </w:tr>
      <w:tr w:rsidR="00E40A78" w:rsidRPr="00E40A78" w:rsidTr="00E40A78">
        <w:trPr>
          <w:cantSplit/>
        </w:trPr>
        <w:tc>
          <w:tcPr>
            <w:tcW w:w="7655" w:type="dxa"/>
            <w:tcBorders>
              <w:top w:val="single" w:sz="4" w:space="0" w:color="auto"/>
              <w:left w:val="double" w:sz="4" w:space="0" w:color="auto"/>
              <w:bottom w:val="nil"/>
              <w:right w:val="nil"/>
            </w:tcBorders>
          </w:tcPr>
          <w:p w:rsidR="00E40A78" w:rsidRPr="00E40A78" w:rsidRDefault="00E40A78" w:rsidP="00E40A78">
            <w:pPr>
              <w:keepNext/>
              <w:numPr>
                <w:ilvl w:val="12"/>
                <w:numId w:val="0"/>
              </w:numPr>
              <w:ind w:left="46"/>
              <w:outlineLvl w:val="7"/>
              <w:rPr>
                <w:sz w:val="24"/>
                <w:szCs w:val="24"/>
              </w:rPr>
            </w:pPr>
            <w:r w:rsidRPr="00E40A78">
              <w:rPr>
                <w:b/>
                <w:sz w:val="24"/>
                <w:szCs w:val="24"/>
              </w:rPr>
              <w:t>по информационному запросу на повторное получение отчета</w:t>
            </w:r>
          </w:p>
        </w:tc>
        <w:tc>
          <w:tcPr>
            <w:tcW w:w="1843" w:type="dxa"/>
            <w:tcBorders>
              <w:top w:val="single" w:sz="4" w:space="0" w:color="auto"/>
              <w:left w:val="double" w:sz="4" w:space="0" w:color="auto"/>
              <w:bottom w:val="nil"/>
              <w:right w:val="double" w:sz="4" w:space="0" w:color="auto"/>
            </w:tcBorders>
          </w:tcPr>
          <w:p w:rsidR="00E40A78" w:rsidRPr="00E40A78" w:rsidRDefault="00B40B19" w:rsidP="00E40A78">
            <w:pPr>
              <w:numPr>
                <w:ilvl w:val="12"/>
                <w:numId w:val="0"/>
              </w:numPr>
              <w:jc w:val="center"/>
              <w:rPr>
                <w:b/>
                <w:sz w:val="24"/>
                <w:szCs w:val="24"/>
              </w:rPr>
            </w:pPr>
            <w:hyperlink w:anchor="IS04C" w:history="1">
              <w:r w:rsidR="00E40A78" w:rsidRPr="00E40A78">
                <w:rPr>
                  <w:b/>
                  <w:sz w:val="24"/>
                  <w:szCs w:val="24"/>
                </w:rPr>
                <w:t>IS04С</w:t>
              </w:r>
            </w:hyperlink>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numPr>
                <w:ilvl w:val="12"/>
                <w:numId w:val="0"/>
              </w:numPr>
              <w:ind w:left="426"/>
              <w:rPr>
                <w:sz w:val="24"/>
                <w:szCs w:val="24"/>
              </w:rPr>
            </w:pPr>
            <w:r w:rsidRPr="00E40A78">
              <w:rPr>
                <w:sz w:val="24"/>
                <w:szCs w:val="24"/>
              </w:rPr>
              <w:t>1 – предоставление отчета по номеру Поручения</w:t>
            </w:r>
          </w:p>
        </w:tc>
        <w:tc>
          <w:tcPr>
            <w:tcW w:w="1843" w:type="dxa"/>
            <w:tcBorders>
              <w:top w:val="nil"/>
              <w:left w:val="double" w:sz="4" w:space="0" w:color="auto"/>
              <w:bottom w:val="nil"/>
              <w:right w:val="double" w:sz="4" w:space="0" w:color="auto"/>
            </w:tcBorders>
          </w:tcPr>
          <w:p w:rsidR="00E40A78" w:rsidRPr="00E40A78" w:rsidRDefault="00E40A78" w:rsidP="00E40A78">
            <w:pPr>
              <w:numPr>
                <w:ilvl w:val="12"/>
                <w:numId w:val="0"/>
              </w:numPr>
              <w:jc w:val="center"/>
              <w:rPr>
                <w:b/>
                <w:sz w:val="24"/>
                <w:szCs w:val="24"/>
              </w:rPr>
            </w:pPr>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numPr>
                <w:ilvl w:val="12"/>
                <w:numId w:val="0"/>
              </w:numPr>
              <w:ind w:left="426"/>
              <w:rPr>
                <w:sz w:val="24"/>
                <w:szCs w:val="24"/>
              </w:rPr>
            </w:pPr>
            <w:r w:rsidRPr="00E40A78">
              <w:rPr>
                <w:sz w:val="24"/>
                <w:szCs w:val="24"/>
              </w:rPr>
              <w:t>2 – предоставление отчета по номеру отчета</w:t>
            </w:r>
          </w:p>
        </w:tc>
        <w:tc>
          <w:tcPr>
            <w:tcW w:w="1843" w:type="dxa"/>
            <w:tcBorders>
              <w:top w:val="nil"/>
              <w:left w:val="double" w:sz="4" w:space="0" w:color="auto"/>
              <w:bottom w:val="nil"/>
              <w:right w:val="double" w:sz="4" w:space="0" w:color="auto"/>
            </w:tcBorders>
          </w:tcPr>
          <w:p w:rsidR="00E40A78" w:rsidRPr="00E40A78" w:rsidRDefault="00E40A78" w:rsidP="00E40A78">
            <w:pPr>
              <w:numPr>
                <w:ilvl w:val="12"/>
                <w:numId w:val="0"/>
              </w:numPr>
              <w:jc w:val="center"/>
              <w:rPr>
                <w:b/>
                <w:sz w:val="24"/>
                <w:szCs w:val="24"/>
              </w:rPr>
            </w:pPr>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numPr>
                <w:ilvl w:val="12"/>
                <w:numId w:val="0"/>
              </w:numPr>
              <w:ind w:left="426"/>
              <w:rPr>
                <w:sz w:val="24"/>
                <w:szCs w:val="24"/>
              </w:rPr>
            </w:pPr>
            <w:r w:rsidRPr="00E40A78">
              <w:rPr>
                <w:sz w:val="24"/>
                <w:szCs w:val="24"/>
              </w:rPr>
              <w:t>4 – предоставление отчетов за период</w:t>
            </w:r>
          </w:p>
        </w:tc>
        <w:tc>
          <w:tcPr>
            <w:tcW w:w="1843" w:type="dxa"/>
            <w:tcBorders>
              <w:top w:val="nil"/>
              <w:left w:val="double" w:sz="4" w:space="0" w:color="auto"/>
              <w:bottom w:val="nil"/>
              <w:right w:val="double" w:sz="4" w:space="0" w:color="auto"/>
            </w:tcBorders>
          </w:tcPr>
          <w:p w:rsidR="00E40A78" w:rsidRPr="00E40A78" w:rsidRDefault="00E40A78" w:rsidP="00E40A78">
            <w:pPr>
              <w:numPr>
                <w:ilvl w:val="12"/>
                <w:numId w:val="0"/>
              </w:numPr>
              <w:jc w:val="center"/>
              <w:rPr>
                <w:b/>
                <w:sz w:val="24"/>
                <w:szCs w:val="24"/>
              </w:rPr>
            </w:pPr>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numPr>
                <w:ilvl w:val="12"/>
                <w:numId w:val="0"/>
              </w:numPr>
              <w:ind w:left="426"/>
              <w:rPr>
                <w:sz w:val="24"/>
                <w:szCs w:val="24"/>
              </w:rPr>
            </w:pPr>
            <w:r w:rsidRPr="00E40A78">
              <w:rPr>
                <w:sz w:val="24"/>
                <w:szCs w:val="24"/>
              </w:rPr>
              <w:t>5 – опись отчетов за период</w:t>
            </w:r>
          </w:p>
        </w:tc>
        <w:tc>
          <w:tcPr>
            <w:tcW w:w="1843" w:type="dxa"/>
            <w:tcBorders>
              <w:top w:val="nil"/>
              <w:left w:val="double" w:sz="4" w:space="0" w:color="auto"/>
              <w:bottom w:val="nil"/>
              <w:right w:val="double" w:sz="4" w:space="0" w:color="auto"/>
            </w:tcBorders>
          </w:tcPr>
          <w:p w:rsidR="00E40A78" w:rsidRPr="00E40A78" w:rsidRDefault="00E40A78" w:rsidP="00E40A78">
            <w:pPr>
              <w:numPr>
                <w:ilvl w:val="12"/>
                <w:numId w:val="0"/>
              </w:numPr>
              <w:jc w:val="center"/>
              <w:rPr>
                <w:b/>
                <w:sz w:val="24"/>
                <w:szCs w:val="24"/>
              </w:rPr>
            </w:pPr>
          </w:p>
        </w:tc>
      </w:tr>
      <w:tr w:rsidR="00E40A78" w:rsidRPr="00E40A78" w:rsidTr="00E40A78">
        <w:trPr>
          <w:cantSplit/>
        </w:trPr>
        <w:tc>
          <w:tcPr>
            <w:tcW w:w="7655" w:type="dxa"/>
            <w:tcBorders>
              <w:top w:val="single" w:sz="4" w:space="0" w:color="auto"/>
              <w:left w:val="double" w:sz="4" w:space="0" w:color="auto"/>
              <w:bottom w:val="single" w:sz="4" w:space="0" w:color="auto"/>
              <w:right w:val="nil"/>
            </w:tcBorders>
          </w:tcPr>
          <w:p w:rsidR="00E40A78" w:rsidRPr="00E40A78" w:rsidRDefault="00E40A78" w:rsidP="00E40A78">
            <w:pPr>
              <w:numPr>
                <w:ilvl w:val="12"/>
                <w:numId w:val="0"/>
              </w:numPr>
              <w:rPr>
                <w:b/>
                <w:sz w:val="24"/>
                <w:szCs w:val="24"/>
              </w:rPr>
            </w:pPr>
            <w:r w:rsidRPr="00E40A78">
              <w:rPr>
                <w:b/>
                <w:sz w:val="24"/>
                <w:szCs w:val="24"/>
              </w:rPr>
              <w:t>Предоставление информации об остатках ценных бумаг по служебному информационному запросу</w:t>
            </w:r>
          </w:p>
        </w:tc>
        <w:tc>
          <w:tcPr>
            <w:tcW w:w="1843" w:type="dxa"/>
            <w:tcBorders>
              <w:top w:val="single" w:sz="4" w:space="0" w:color="auto"/>
              <w:left w:val="double" w:sz="4" w:space="0" w:color="auto"/>
              <w:bottom w:val="single" w:sz="4" w:space="0" w:color="auto"/>
              <w:right w:val="double" w:sz="4" w:space="0" w:color="auto"/>
            </w:tcBorders>
          </w:tcPr>
          <w:p w:rsidR="00E40A78" w:rsidRPr="00E40A78" w:rsidRDefault="00E40A78" w:rsidP="00E40A78">
            <w:pPr>
              <w:numPr>
                <w:ilvl w:val="12"/>
                <w:numId w:val="0"/>
              </w:numPr>
              <w:jc w:val="center"/>
              <w:rPr>
                <w:b/>
                <w:sz w:val="24"/>
              </w:rPr>
            </w:pPr>
            <w:r w:rsidRPr="00E40A78">
              <w:rPr>
                <w:b/>
                <w:sz w:val="24"/>
                <w:szCs w:val="24"/>
              </w:rPr>
              <w:t>IS40R</w:t>
            </w:r>
          </w:p>
        </w:tc>
      </w:tr>
      <w:tr w:rsidR="00E40A78" w:rsidRPr="00E40A78" w:rsidTr="00E40A78">
        <w:trPr>
          <w:cantSplit/>
        </w:trPr>
        <w:tc>
          <w:tcPr>
            <w:tcW w:w="7655" w:type="dxa"/>
            <w:tcBorders>
              <w:top w:val="single" w:sz="4" w:space="0" w:color="auto"/>
              <w:left w:val="double" w:sz="4" w:space="0" w:color="auto"/>
              <w:bottom w:val="single" w:sz="4" w:space="0" w:color="auto"/>
              <w:right w:val="nil"/>
            </w:tcBorders>
          </w:tcPr>
          <w:p w:rsidR="00E40A78" w:rsidRPr="00E40A78" w:rsidRDefault="00E40A78" w:rsidP="00E40A78">
            <w:pPr>
              <w:numPr>
                <w:ilvl w:val="12"/>
                <w:numId w:val="0"/>
              </w:numPr>
              <w:rPr>
                <w:b/>
                <w:sz w:val="24"/>
                <w:szCs w:val="24"/>
              </w:rPr>
            </w:pPr>
            <w:r w:rsidRPr="00E40A78">
              <w:rPr>
                <w:b/>
                <w:sz w:val="24"/>
                <w:szCs w:val="24"/>
              </w:rPr>
              <w:t>Предоставление информации об операциях по служебному информационному запросу</w:t>
            </w:r>
          </w:p>
        </w:tc>
        <w:tc>
          <w:tcPr>
            <w:tcW w:w="1843" w:type="dxa"/>
            <w:tcBorders>
              <w:top w:val="single" w:sz="4" w:space="0" w:color="auto"/>
              <w:left w:val="double" w:sz="4" w:space="0" w:color="auto"/>
              <w:bottom w:val="single" w:sz="4" w:space="0" w:color="auto"/>
              <w:right w:val="double" w:sz="4" w:space="0" w:color="auto"/>
            </w:tcBorders>
          </w:tcPr>
          <w:p w:rsidR="00E40A78" w:rsidRPr="00E40A78" w:rsidRDefault="00E40A78" w:rsidP="00E40A78">
            <w:pPr>
              <w:numPr>
                <w:ilvl w:val="12"/>
                <w:numId w:val="0"/>
              </w:numPr>
              <w:jc w:val="center"/>
              <w:rPr>
                <w:b/>
                <w:sz w:val="24"/>
              </w:rPr>
            </w:pPr>
            <w:r w:rsidRPr="00E40A78">
              <w:rPr>
                <w:b/>
                <w:sz w:val="24"/>
                <w:szCs w:val="24"/>
              </w:rPr>
              <w:t>IS41R</w:t>
            </w:r>
          </w:p>
        </w:tc>
      </w:tr>
      <w:tr w:rsidR="00E40A78" w:rsidRPr="00E40A78" w:rsidTr="00E40A78">
        <w:trPr>
          <w:cantSplit/>
        </w:trPr>
        <w:tc>
          <w:tcPr>
            <w:tcW w:w="7655" w:type="dxa"/>
            <w:tcBorders>
              <w:top w:val="single" w:sz="4" w:space="0" w:color="auto"/>
              <w:left w:val="double" w:sz="4" w:space="0" w:color="auto"/>
              <w:bottom w:val="single" w:sz="4" w:space="0" w:color="auto"/>
              <w:right w:val="nil"/>
            </w:tcBorders>
          </w:tcPr>
          <w:p w:rsidR="00E40A78" w:rsidRPr="00E40A78" w:rsidRDefault="00E40A78" w:rsidP="00E40A78">
            <w:pPr>
              <w:numPr>
                <w:ilvl w:val="12"/>
                <w:numId w:val="0"/>
              </w:numPr>
              <w:rPr>
                <w:b/>
                <w:sz w:val="24"/>
                <w:szCs w:val="24"/>
              </w:rPr>
            </w:pPr>
            <w:r w:rsidRPr="00E40A78">
              <w:rPr>
                <w:b/>
                <w:sz w:val="24"/>
                <w:szCs w:val="24"/>
              </w:rPr>
              <w:t xml:space="preserve">Списание ценных бумаг при погашении (аннулировании) выпуска ценных бумаг </w:t>
            </w:r>
          </w:p>
        </w:tc>
        <w:tc>
          <w:tcPr>
            <w:tcW w:w="1843" w:type="dxa"/>
            <w:tcBorders>
              <w:top w:val="single" w:sz="4" w:space="0" w:color="auto"/>
              <w:left w:val="double" w:sz="4" w:space="0" w:color="auto"/>
              <w:bottom w:val="single" w:sz="4" w:space="0" w:color="auto"/>
              <w:right w:val="double" w:sz="4" w:space="0" w:color="auto"/>
            </w:tcBorders>
          </w:tcPr>
          <w:p w:rsidR="00E40A78" w:rsidRPr="00E40A78" w:rsidRDefault="00B40B19" w:rsidP="00E40A78">
            <w:pPr>
              <w:numPr>
                <w:ilvl w:val="12"/>
                <w:numId w:val="0"/>
              </w:numPr>
              <w:jc w:val="center"/>
              <w:rPr>
                <w:b/>
                <w:sz w:val="24"/>
                <w:szCs w:val="24"/>
              </w:rPr>
            </w:pPr>
            <w:hyperlink w:anchor="MS101" w:history="1">
              <w:r w:rsidR="00E40A78" w:rsidRPr="00E40A78">
                <w:rPr>
                  <w:b/>
                  <w:sz w:val="24"/>
                  <w:szCs w:val="24"/>
                </w:rPr>
                <w:t>MS101</w:t>
              </w:r>
            </w:hyperlink>
          </w:p>
        </w:tc>
      </w:tr>
      <w:tr w:rsidR="00E40A78" w:rsidRPr="00E40A78" w:rsidTr="00E40A78">
        <w:trPr>
          <w:cantSplit/>
        </w:trPr>
        <w:tc>
          <w:tcPr>
            <w:tcW w:w="7655" w:type="dxa"/>
            <w:tcBorders>
              <w:top w:val="single" w:sz="4" w:space="0" w:color="auto"/>
              <w:left w:val="double" w:sz="4" w:space="0" w:color="auto"/>
              <w:right w:val="nil"/>
            </w:tcBorders>
          </w:tcPr>
          <w:p w:rsidR="00E40A78" w:rsidRPr="00E40A78" w:rsidRDefault="00E40A78" w:rsidP="00E40A78">
            <w:pPr>
              <w:numPr>
                <w:ilvl w:val="12"/>
                <w:numId w:val="0"/>
              </w:numPr>
              <w:rPr>
                <w:b/>
                <w:sz w:val="24"/>
                <w:szCs w:val="24"/>
              </w:rPr>
            </w:pPr>
            <w:r w:rsidRPr="00E40A78">
              <w:rPr>
                <w:b/>
                <w:sz w:val="24"/>
                <w:szCs w:val="24"/>
              </w:rPr>
              <w:t xml:space="preserve">Списание и зачисление ценных бумаг при конвертации/обмене </w:t>
            </w:r>
          </w:p>
        </w:tc>
        <w:tc>
          <w:tcPr>
            <w:tcW w:w="1843" w:type="dxa"/>
            <w:tcBorders>
              <w:top w:val="single" w:sz="4" w:space="0" w:color="auto"/>
              <w:left w:val="double" w:sz="4" w:space="0" w:color="auto"/>
              <w:right w:val="double" w:sz="4" w:space="0" w:color="auto"/>
            </w:tcBorders>
          </w:tcPr>
          <w:p w:rsidR="00E40A78" w:rsidRPr="00E40A78" w:rsidRDefault="00B40B19" w:rsidP="00E40A78">
            <w:pPr>
              <w:numPr>
                <w:ilvl w:val="12"/>
                <w:numId w:val="0"/>
              </w:numPr>
              <w:jc w:val="center"/>
              <w:rPr>
                <w:b/>
                <w:sz w:val="24"/>
                <w:szCs w:val="24"/>
              </w:rPr>
            </w:pPr>
            <w:hyperlink w:anchor="MS101" w:history="1">
              <w:r w:rsidR="00E40A78" w:rsidRPr="00E40A78">
                <w:rPr>
                  <w:b/>
                  <w:sz w:val="24"/>
                </w:rPr>
                <w:t>MS101</w:t>
              </w:r>
            </w:hyperlink>
          </w:p>
        </w:tc>
      </w:tr>
      <w:tr w:rsidR="00E40A78" w:rsidRPr="00E40A78" w:rsidTr="00E40A78">
        <w:trPr>
          <w:cantSplit/>
        </w:trPr>
        <w:tc>
          <w:tcPr>
            <w:tcW w:w="7655" w:type="dxa"/>
            <w:tcBorders>
              <w:left w:val="double" w:sz="4" w:space="0" w:color="auto"/>
              <w:right w:val="nil"/>
            </w:tcBorders>
          </w:tcPr>
          <w:p w:rsidR="00E40A78" w:rsidRPr="00E40A78" w:rsidRDefault="00E40A78" w:rsidP="00E40A78">
            <w:pPr>
              <w:numPr>
                <w:ilvl w:val="12"/>
                <w:numId w:val="0"/>
              </w:numPr>
              <w:rPr>
                <w:b/>
                <w:sz w:val="24"/>
                <w:szCs w:val="24"/>
              </w:rPr>
            </w:pPr>
            <w:r w:rsidRPr="00E40A78">
              <w:rPr>
                <w:b/>
                <w:sz w:val="24"/>
                <w:szCs w:val="24"/>
              </w:rPr>
              <w:t xml:space="preserve">Зачисление ценных бумаг при распределении </w:t>
            </w:r>
            <w:proofErr w:type="gramStart"/>
            <w:r w:rsidRPr="00E40A78">
              <w:rPr>
                <w:b/>
                <w:sz w:val="24"/>
                <w:szCs w:val="24"/>
              </w:rPr>
              <w:t>дополнительных ценных</w:t>
            </w:r>
            <w:proofErr w:type="gramEnd"/>
            <w:r w:rsidRPr="00E40A78">
              <w:rPr>
                <w:b/>
                <w:sz w:val="24"/>
                <w:szCs w:val="24"/>
              </w:rPr>
              <w:t xml:space="preserve"> бумаг</w:t>
            </w:r>
          </w:p>
        </w:tc>
        <w:tc>
          <w:tcPr>
            <w:tcW w:w="1843" w:type="dxa"/>
            <w:tcBorders>
              <w:left w:val="double" w:sz="4" w:space="0" w:color="auto"/>
              <w:right w:val="double" w:sz="4" w:space="0" w:color="auto"/>
            </w:tcBorders>
          </w:tcPr>
          <w:p w:rsidR="00E40A78" w:rsidRPr="00E40A78" w:rsidRDefault="00B40B19" w:rsidP="00E40A78">
            <w:pPr>
              <w:numPr>
                <w:ilvl w:val="12"/>
                <w:numId w:val="0"/>
              </w:numPr>
              <w:jc w:val="center"/>
              <w:rPr>
                <w:b/>
                <w:sz w:val="24"/>
                <w:szCs w:val="24"/>
              </w:rPr>
            </w:pPr>
            <w:hyperlink w:anchor="MS101" w:history="1">
              <w:r w:rsidR="00E40A78" w:rsidRPr="00E40A78">
                <w:rPr>
                  <w:b/>
                  <w:sz w:val="24"/>
                  <w:szCs w:val="24"/>
                </w:rPr>
                <w:t>MS101</w:t>
              </w:r>
            </w:hyperlink>
          </w:p>
        </w:tc>
      </w:tr>
      <w:tr w:rsidR="00E40A78" w:rsidRPr="00E40A78" w:rsidTr="00E40A78">
        <w:trPr>
          <w:cantSplit/>
        </w:trPr>
        <w:tc>
          <w:tcPr>
            <w:tcW w:w="7655" w:type="dxa"/>
            <w:tcBorders>
              <w:left w:val="double" w:sz="4" w:space="0" w:color="auto"/>
              <w:right w:val="nil"/>
            </w:tcBorders>
          </w:tcPr>
          <w:p w:rsidR="00E40A78" w:rsidRPr="00E40A78" w:rsidRDefault="00E40A78" w:rsidP="00E40A78">
            <w:pPr>
              <w:numPr>
                <w:ilvl w:val="12"/>
                <w:numId w:val="0"/>
              </w:numPr>
              <w:spacing w:before="120"/>
              <w:rPr>
                <w:b/>
                <w:sz w:val="24"/>
                <w:szCs w:val="24"/>
              </w:rPr>
            </w:pPr>
            <w:r w:rsidRPr="00E40A78">
              <w:rPr>
                <w:b/>
                <w:sz w:val="24"/>
                <w:szCs w:val="24"/>
              </w:rPr>
              <w:t xml:space="preserve">Списание и зачисление ценных бумаг при объединении дополнительных выпусков </w:t>
            </w:r>
            <w:proofErr w:type="gramStart"/>
            <w:r w:rsidRPr="00E40A78">
              <w:rPr>
                <w:b/>
                <w:sz w:val="24"/>
                <w:szCs w:val="24"/>
              </w:rPr>
              <w:t>эмиссионных ценных</w:t>
            </w:r>
            <w:proofErr w:type="gramEnd"/>
            <w:r w:rsidRPr="00E40A78">
              <w:rPr>
                <w:b/>
                <w:sz w:val="24"/>
                <w:szCs w:val="24"/>
              </w:rPr>
              <w:t xml:space="preserve"> бумаг</w:t>
            </w:r>
          </w:p>
        </w:tc>
        <w:tc>
          <w:tcPr>
            <w:tcW w:w="1843" w:type="dxa"/>
            <w:tcBorders>
              <w:left w:val="double" w:sz="4" w:space="0" w:color="auto"/>
              <w:right w:val="double" w:sz="4" w:space="0" w:color="auto"/>
            </w:tcBorders>
          </w:tcPr>
          <w:p w:rsidR="00E40A78" w:rsidRPr="00E40A78" w:rsidRDefault="00B40B19" w:rsidP="00E40A78">
            <w:pPr>
              <w:widowControl w:val="0"/>
              <w:spacing w:before="120"/>
              <w:jc w:val="center"/>
              <w:rPr>
                <w:b/>
                <w:sz w:val="24"/>
                <w:szCs w:val="24"/>
              </w:rPr>
            </w:pPr>
            <w:hyperlink w:anchor="MS101" w:history="1">
              <w:r w:rsidR="00E40A78" w:rsidRPr="00E40A78">
                <w:rPr>
                  <w:b/>
                  <w:sz w:val="24"/>
                  <w:szCs w:val="24"/>
                </w:rPr>
                <w:t>MS101</w:t>
              </w:r>
            </w:hyperlink>
          </w:p>
          <w:p w:rsidR="00E40A78" w:rsidRPr="00E40A78" w:rsidRDefault="00B40B19" w:rsidP="00E40A78">
            <w:pPr>
              <w:numPr>
                <w:ilvl w:val="12"/>
                <w:numId w:val="0"/>
              </w:numPr>
              <w:jc w:val="center"/>
              <w:rPr>
                <w:b/>
                <w:sz w:val="24"/>
                <w:szCs w:val="24"/>
              </w:rPr>
            </w:pPr>
            <w:hyperlink w:anchor="GS036" w:history="1">
              <w:r w:rsidR="00E40A78" w:rsidRPr="00E40A78">
                <w:rPr>
                  <w:b/>
                  <w:sz w:val="24"/>
                  <w:szCs w:val="24"/>
                  <w:lang w:val="en-US"/>
                </w:rPr>
                <w:t>GS036</w:t>
              </w:r>
            </w:hyperlink>
          </w:p>
        </w:tc>
      </w:tr>
      <w:tr w:rsidR="00E40A78" w:rsidRPr="00E40A78" w:rsidTr="00E40A78">
        <w:trPr>
          <w:cantSplit/>
        </w:trPr>
        <w:tc>
          <w:tcPr>
            <w:tcW w:w="7655" w:type="dxa"/>
            <w:tcBorders>
              <w:left w:val="double" w:sz="4" w:space="0" w:color="auto"/>
              <w:right w:val="nil"/>
            </w:tcBorders>
          </w:tcPr>
          <w:p w:rsidR="00E40A78" w:rsidRPr="00E40A78" w:rsidRDefault="00E40A78" w:rsidP="00E40A78">
            <w:pPr>
              <w:numPr>
                <w:ilvl w:val="12"/>
                <w:numId w:val="0"/>
              </w:numPr>
              <w:spacing w:before="120"/>
              <w:rPr>
                <w:b/>
                <w:sz w:val="24"/>
                <w:szCs w:val="24"/>
              </w:rPr>
            </w:pPr>
            <w:r w:rsidRPr="00E40A78">
              <w:rPr>
                <w:b/>
                <w:sz w:val="24"/>
                <w:szCs w:val="24"/>
              </w:rPr>
              <w:t>Списание и зачисление ценных бумаг при аннулировании индивидуального номера (кода) дополнительного выпуска ценных бумаг и объединении ценных бумаг дополнительного выпуска с ценными бумагами выпуска, по отношению к которому они являются дополнительными</w:t>
            </w:r>
          </w:p>
        </w:tc>
        <w:tc>
          <w:tcPr>
            <w:tcW w:w="1843" w:type="dxa"/>
            <w:tcBorders>
              <w:left w:val="double" w:sz="4" w:space="0" w:color="auto"/>
              <w:right w:val="double" w:sz="4" w:space="0" w:color="auto"/>
            </w:tcBorders>
          </w:tcPr>
          <w:p w:rsidR="00E40A78" w:rsidRPr="00E40A78" w:rsidRDefault="00B40B19" w:rsidP="00E40A78">
            <w:pPr>
              <w:widowControl w:val="0"/>
              <w:spacing w:before="120"/>
              <w:jc w:val="center"/>
              <w:rPr>
                <w:b/>
                <w:sz w:val="24"/>
                <w:szCs w:val="24"/>
              </w:rPr>
            </w:pPr>
            <w:hyperlink w:anchor="MS101" w:history="1">
              <w:r w:rsidR="00E40A78" w:rsidRPr="00E40A78">
                <w:rPr>
                  <w:b/>
                  <w:sz w:val="24"/>
                  <w:szCs w:val="24"/>
                </w:rPr>
                <w:t>MS101</w:t>
              </w:r>
            </w:hyperlink>
          </w:p>
          <w:p w:rsidR="00E40A78" w:rsidRPr="00E40A78" w:rsidRDefault="00B40B19" w:rsidP="00E40A78">
            <w:pPr>
              <w:numPr>
                <w:ilvl w:val="12"/>
                <w:numId w:val="0"/>
              </w:numPr>
              <w:jc w:val="center"/>
              <w:rPr>
                <w:b/>
                <w:sz w:val="24"/>
                <w:szCs w:val="24"/>
              </w:rPr>
            </w:pPr>
            <w:hyperlink w:anchor="GS036" w:history="1">
              <w:r w:rsidR="00E40A78" w:rsidRPr="00E40A78">
                <w:rPr>
                  <w:b/>
                  <w:sz w:val="24"/>
                  <w:szCs w:val="24"/>
                  <w:lang w:val="en-US"/>
                </w:rPr>
                <w:t>GS036</w:t>
              </w:r>
            </w:hyperlink>
          </w:p>
        </w:tc>
      </w:tr>
      <w:tr w:rsidR="00E40A78" w:rsidRPr="00E40A78" w:rsidTr="00E40A78">
        <w:trPr>
          <w:cantSplit/>
        </w:trPr>
        <w:tc>
          <w:tcPr>
            <w:tcW w:w="7655" w:type="dxa"/>
            <w:tcBorders>
              <w:left w:val="double" w:sz="4" w:space="0" w:color="auto"/>
              <w:right w:val="nil"/>
            </w:tcBorders>
          </w:tcPr>
          <w:p w:rsidR="00E40A78" w:rsidRPr="00E40A78" w:rsidRDefault="00E40A78" w:rsidP="00E40A78">
            <w:pPr>
              <w:numPr>
                <w:ilvl w:val="12"/>
                <w:numId w:val="0"/>
              </w:numPr>
              <w:rPr>
                <w:b/>
                <w:sz w:val="24"/>
                <w:szCs w:val="24"/>
              </w:rPr>
            </w:pPr>
            <w:r w:rsidRPr="00E40A78">
              <w:rPr>
                <w:b/>
                <w:sz w:val="24"/>
                <w:szCs w:val="24"/>
              </w:rPr>
              <w:t>Отмена Поручений</w:t>
            </w:r>
          </w:p>
        </w:tc>
        <w:tc>
          <w:tcPr>
            <w:tcW w:w="1843" w:type="dxa"/>
            <w:tcBorders>
              <w:left w:val="double" w:sz="4" w:space="0" w:color="auto"/>
              <w:right w:val="double" w:sz="4" w:space="0" w:color="auto"/>
            </w:tcBorders>
          </w:tcPr>
          <w:p w:rsidR="00E40A78" w:rsidRPr="00E40A78" w:rsidRDefault="00B40B19" w:rsidP="00E40A78">
            <w:pPr>
              <w:numPr>
                <w:ilvl w:val="12"/>
                <w:numId w:val="0"/>
              </w:numPr>
              <w:jc w:val="center"/>
              <w:rPr>
                <w:b/>
                <w:sz w:val="24"/>
                <w:szCs w:val="24"/>
              </w:rPr>
            </w:pPr>
            <w:hyperlink w:anchor="GS070" w:history="1">
              <w:r w:rsidR="00E40A78" w:rsidRPr="00E40A78">
                <w:rPr>
                  <w:b/>
                  <w:sz w:val="24"/>
                  <w:szCs w:val="24"/>
                </w:rPr>
                <w:t>GS070</w:t>
              </w:r>
            </w:hyperlink>
          </w:p>
        </w:tc>
      </w:tr>
      <w:tr w:rsidR="00E40A78" w:rsidRPr="00E40A78" w:rsidTr="00E40A78">
        <w:trPr>
          <w:cantSplit/>
        </w:trPr>
        <w:tc>
          <w:tcPr>
            <w:tcW w:w="7655" w:type="dxa"/>
            <w:tcBorders>
              <w:top w:val="nil"/>
              <w:left w:val="double" w:sz="4" w:space="0" w:color="auto"/>
              <w:bottom w:val="nil"/>
              <w:right w:val="nil"/>
            </w:tcBorders>
          </w:tcPr>
          <w:p w:rsidR="00E40A78" w:rsidRPr="00E40A78" w:rsidRDefault="00E40A78" w:rsidP="00E40A78">
            <w:pPr>
              <w:rPr>
                <w:sz w:val="24"/>
                <w:szCs w:val="24"/>
              </w:rPr>
            </w:pPr>
            <w:r w:rsidRPr="00E40A78">
              <w:rPr>
                <w:b/>
                <w:sz w:val="24"/>
                <w:szCs w:val="24"/>
              </w:rPr>
              <w:t xml:space="preserve">Арест и снятие ареста ценных бумаг </w:t>
            </w:r>
          </w:p>
        </w:tc>
        <w:tc>
          <w:tcPr>
            <w:tcW w:w="1843" w:type="dxa"/>
            <w:tcBorders>
              <w:top w:val="single" w:sz="4" w:space="0" w:color="auto"/>
              <w:left w:val="double" w:sz="4" w:space="0" w:color="auto"/>
              <w:bottom w:val="single" w:sz="4" w:space="0" w:color="auto"/>
              <w:right w:val="double" w:sz="4" w:space="0" w:color="auto"/>
            </w:tcBorders>
          </w:tcPr>
          <w:p w:rsidR="00E40A78" w:rsidRPr="00E40A78" w:rsidRDefault="00B40B19" w:rsidP="00E40A78">
            <w:pPr>
              <w:widowControl w:val="0"/>
              <w:jc w:val="center"/>
              <w:rPr>
                <w:b/>
                <w:sz w:val="24"/>
                <w:szCs w:val="24"/>
                <w:lang w:val="en-US"/>
              </w:rPr>
            </w:pPr>
            <w:hyperlink w:anchor="MS020" w:history="1">
              <w:r w:rsidR="00E40A78" w:rsidRPr="00E40A78">
                <w:rPr>
                  <w:b/>
                  <w:sz w:val="24"/>
                  <w:szCs w:val="24"/>
                </w:rPr>
                <w:t>MS</w:t>
              </w:r>
            </w:hyperlink>
            <w:r w:rsidR="00E40A78" w:rsidRPr="00E40A78">
              <w:rPr>
                <w:b/>
                <w:sz w:val="24"/>
                <w:szCs w:val="24"/>
              </w:rPr>
              <w:t>101</w:t>
            </w:r>
          </w:p>
        </w:tc>
      </w:tr>
      <w:tr w:rsidR="00E40A78" w:rsidRPr="00E40A78" w:rsidTr="00E40A78">
        <w:trPr>
          <w:cantSplit/>
        </w:trPr>
        <w:tc>
          <w:tcPr>
            <w:tcW w:w="7655" w:type="dxa"/>
            <w:tcBorders>
              <w:left w:val="double" w:sz="4" w:space="0" w:color="auto"/>
              <w:right w:val="nil"/>
            </w:tcBorders>
          </w:tcPr>
          <w:p w:rsidR="00E40A78" w:rsidRPr="00E40A78" w:rsidRDefault="00E40A78" w:rsidP="00E40A78">
            <w:pPr>
              <w:rPr>
                <w:b/>
                <w:sz w:val="24"/>
                <w:szCs w:val="24"/>
              </w:rPr>
            </w:pPr>
            <w:r w:rsidRPr="00E40A78">
              <w:rPr>
                <w:b/>
                <w:sz w:val="24"/>
                <w:szCs w:val="24"/>
              </w:rPr>
              <w:t>Исправление ошибочных операций</w:t>
            </w:r>
          </w:p>
        </w:tc>
        <w:tc>
          <w:tcPr>
            <w:tcW w:w="1843" w:type="dxa"/>
            <w:tcBorders>
              <w:left w:val="double" w:sz="4" w:space="0" w:color="auto"/>
              <w:right w:val="double" w:sz="4" w:space="0" w:color="auto"/>
            </w:tcBorders>
          </w:tcPr>
          <w:p w:rsidR="00E40A78" w:rsidRPr="00E40A78" w:rsidRDefault="00B40B19" w:rsidP="00E40A78">
            <w:pPr>
              <w:jc w:val="center"/>
              <w:rPr>
                <w:b/>
                <w:sz w:val="24"/>
                <w:szCs w:val="24"/>
              </w:rPr>
            </w:pPr>
            <w:hyperlink w:anchor="MS082" w:history="1">
              <w:r w:rsidR="00E40A78" w:rsidRPr="00E40A78">
                <w:rPr>
                  <w:b/>
                  <w:sz w:val="24"/>
                  <w:szCs w:val="24"/>
                </w:rPr>
                <w:t>MS082</w:t>
              </w:r>
            </w:hyperlink>
          </w:p>
        </w:tc>
      </w:tr>
      <w:tr w:rsidR="00E40A78" w:rsidRPr="00E40A78" w:rsidTr="00E40A78">
        <w:trPr>
          <w:cantSplit/>
        </w:trPr>
        <w:tc>
          <w:tcPr>
            <w:tcW w:w="7655" w:type="dxa"/>
            <w:tcBorders>
              <w:left w:val="double" w:sz="4" w:space="0" w:color="auto"/>
              <w:right w:val="nil"/>
            </w:tcBorders>
          </w:tcPr>
          <w:p w:rsidR="00E40A78" w:rsidRPr="00E40A78" w:rsidRDefault="00E40A78" w:rsidP="00E40A78">
            <w:pPr>
              <w:rPr>
                <w:b/>
                <w:sz w:val="24"/>
                <w:szCs w:val="24"/>
              </w:rPr>
            </w:pPr>
            <w:r w:rsidRPr="00E40A78">
              <w:rPr>
                <w:b/>
                <w:sz w:val="24"/>
                <w:szCs w:val="24"/>
              </w:rPr>
              <w:t>Административная блокировка/разблокировка</w:t>
            </w:r>
          </w:p>
        </w:tc>
        <w:tc>
          <w:tcPr>
            <w:tcW w:w="1843" w:type="dxa"/>
            <w:tcBorders>
              <w:left w:val="double" w:sz="4" w:space="0" w:color="auto"/>
              <w:right w:val="double" w:sz="4" w:space="0" w:color="auto"/>
            </w:tcBorders>
          </w:tcPr>
          <w:p w:rsidR="00E40A78" w:rsidRPr="00E40A78" w:rsidRDefault="00B40B19" w:rsidP="00E40A78">
            <w:pPr>
              <w:jc w:val="center"/>
              <w:rPr>
                <w:b/>
                <w:sz w:val="24"/>
                <w:szCs w:val="24"/>
              </w:rPr>
            </w:pPr>
            <w:hyperlink w:anchor="MS840" w:history="1">
              <w:r w:rsidR="00E40A78" w:rsidRPr="00E40A78">
                <w:rPr>
                  <w:b/>
                  <w:sz w:val="24"/>
                  <w:szCs w:val="24"/>
                </w:rPr>
                <w:t>MS840</w:t>
              </w:r>
            </w:hyperlink>
          </w:p>
        </w:tc>
      </w:tr>
      <w:tr w:rsidR="00E40A78" w:rsidRPr="00E40A78" w:rsidTr="00E40A78">
        <w:trPr>
          <w:cantSplit/>
        </w:trPr>
        <w:tc>
          <w:tcPr>
            <w:tcW w:w="7655" w:type="dxa"/>
            <w:tcBorders>
              <w:left w:val="double" w:sz="4" w:space="0" w:color="auto"/>
              <w:bottom w:val="single" w:sz="4" w:space="0" w:color="auto"/>
              <w:right w:val="nil"/>
            </w:tcBorders>
          </w:tcPr>
          <w:p w:rsidR="00E40A78" w:rsidRPr="00E40A78" w:rsidRDefault="00E40A78" w:rsidP="00E40A78">
            <w:pPr>
              <w:rPr>
                <w:b/>
                <w:sz w:val="24"/>
                <w:szCs w:val="24"/>
              </w:rPr>
            </w:pPr>
            <w:r w:rsidRPr="00E40A78">
              <w:rPr>
                <w:b/>
                <w:sz w:val="24"/>
                <w:szCs w:val="24"/>
              </w:rPr>
              <w:t>Отчет о неисполнении Поручения</w:t>
            </w:r>
          </w:p>
        </w:tc>
        <w:tc>
          <w:tcPr>
            <w:tcW w:w="1843" w:type="dxa"/>
            <w:tcBorders>
              <w:left w:val="double" w:sz="4" w:space="0" w:color="auto"/>
              <w:bottom w:val="single" w:sz="4" w:space="0" w:color="auto"/>
              <w:right w:val="double" w:sz="4" w:space="0" w:color="auto"/>
            </w:tcBorders>
          </w:tcPr>
          <w:p w:rsidR="00E40A78" w:rsidRPr="00E40A78" w:rsidRDefault="00B40B19" w:rsidP="00E40A78">
            <w:pPr>
              <w:jc w:val="center"/>
              <w:rPr>
                <w:b/>
                <w:sz w:val="24"/>
                <w:szCs w:val="24"/>
              </w:rPr>
            </w:pPr>
            <w:hyperlink w:anchor="GS001" w:history="1">
              <w:r w:rsidR="00E40A78" w:rsidRPr="00E40A78">
                <w:rPr>
                  <w:b/>
                  <w:sz w:val="24"/>
                  <w:szCs w:val="24"/>
                </w:rPr>
                <w:t>GS001</w:t>
              </w:r>
            </w:hyperlink>
          </w:p>
        </w:tc>
      </w:tr>
      <w:tr w:rsidR="00E40A78" w:rsidRPr="00E40A78" w:rsidTr="00E40A78">
        <w:trPr>
          <w:cantSplit/>
        </w:trPr>
        <w:tc>
          <w:tcPr>
            <w:tcW w:w="7655" w:type="dxa"/>
            <w:tcBorders>
              <w:top w:val="single" w:sz="4" w:space="0" w:color="auto"/>
              <w:left w:val="double" w:sz="4" w:space="0" w:color="auto"/>
              <w:bottom w:val="single" w:sz="6" w:space="0" w:color="auto"/>
              <w:right w:val="nil"/>
            </w:tcBorders>
          </w:tcPr>
          <w:p w:rsidR="00E40A78" w:rsidRPr="00E40A78" w:rsidRDefault="00E40A78" w:rsidP="00E40A78">
            <w:pPr>
              <w:rPr>
                <w:b/>
                <w:sz w:val="24"/>
                <w:szCs w:val="24"/>
              </w:rPr>
            </w:pPr>
            <w:r w:rsidRPr="00E40A78">
              <w:rPr>
                <w:b/>
                <w:sz w:val="24"/>
                <w:szCs w:val="24"/>
              </w:rPr>
              <w:t>Извещение о выплате и перечислении денежных средств (в валюте Российской Федерации)</w:t>
            </w:r>
          </w:p>
        </w:tc>
        <w:tc>
          <w:tcPr>
            <w:tcW w:w="1843" w:type="dxa"/>
            <w:tcBorders>
              <w:top w:val="single" w:sz="4" w:space="0" w:color="auto"/>
              <w:left w:val="double" w:sz="4" w:space="0" w:color="auto"/>
              <w:bottom w:val="single" w:sz="6" w:space="0" w:color="auto"/>
              <w:right w:val="double" w:sz="4" w:space="0" w:color="auto"/>
            </w:tcBorders>
          </w:tcPr>
          <w:p w:rsidR="00E40A78" w:rsidRPr="00E40A78" w:rsidRDefault="00B40B19" w:rsidP="00E40A78">
            <w:pPr>
              <w:jc w:val="center"/>
              <w:rPr>
                <w:b/>
                <w:sz w:val="24"/>
                <w:szCs w:val="24"/>
              </w:rPr>
            </w:pPr>
            <w:hyperlink w:anchor="GSRUB" w:history="1">
              <w:r w:rsidR="00E40A78" w:rsidRPr="00E40A78">
                <w:rPr>
                  <w:b/>
                  <w:sz w:val="24"/>
                  <w:szCs w:val="24"/>
                </w:rPr>
                <w:t>GSRUB</w:t>
              </w:r>
            </w:hyperlink>
          </w:p>
        </w:tc>
      </w:tr>
      <w:tr w:rsidR="00E40A78" w:rsidRPr="00E40A78" w:rsidTr="00E40A78">
        <w:trPr>
          <w:cantSplit/>
        </w:trPr>
        <w:tc>
          <w:tcPr>
            <w:tcW w:w="7655" w:type="dxa"/>
            <w:tcBorders>
              <w:left w:val="double" w:sz="4" w:space="0" w:color="auto"/>
              <w:right w:val="nil"/>
            </w:tcBorders>
          </w:tcPr>
          <w:p w:rsidR="00E40A78" w:rsidRPr="00E40A78" w:rsidRDefault="00E40A78" w:rsidP="00E40A78">
            <w:pPr>
              <w:rPr>
                <w:b/>
                <w:sz w:val="24"/>
                <w:szCs w:val="24"/>
              </w:rPr>
            </w:pPr>
            <w:r w:rsidRPr="00E40A78">
              <w:rPr>
                <w:b/>
                <w:sz w:val="24"/>
                <w:szCs w:val="24"/>
              </w:rPr>
              <w:t>Извещение о выплате и перечислении денежных средств (в иностранной валюте или валюте Российской Федерации по ценным бумагам, учитываемым в международных расчетно-клиринговых организациях или центральных депозитариях стран СНГ)</w:t>
            </w:r>
          </w:p>
        </w:tc>
        <w:tc>
          <w:tcPr>
            <w:tcW w:w="1843" w:type="dxa"/>
            <w:tcBorders>
              <w:left w:val="double" w:sz="4" w:space="0" w:color="auto"/>
              <w:right w:val="double" w:sz="4" w:space="0" w:color="auto"/>
            </w:tcBorders>
          </w:tcPr>
          <w:p w:rsidR="00E40A78" w:rsidRPr="00E40A78" w:rsidRDefault="00B40B19" w:rsidP="00E40A78">
            <w:pPr>
              <w:jc w:val="center"/>
              <w:rPr>
                <w:b/>
                <w:sz w:val="24"/>
                <w:szCs w:val="24"/>
              </w:rPr>
            </w:pPr>
            <w:hyperlink w:anchor="GSCUR" w:history="1">
              <w:r w:rsidR="00E40A78" w:rsidRPr="00E40A78">
                <w:rPr>
                  <w:b/>
                  <w:sz w:val="24"/>
                  <w:szCs w:val="24"/>
                </w:rPr>
                <w:t>GS</w:t>
              </w:r>
              <w:proofErr w:type="gramStart"/>
              <w:r w:rsidR="00E40A78" w:rsidRPr="00E40A78">
                <w:rPr>
                  <w:b/>
                  <w:sz w:val="24"/>
                  <w:szCs w:val="24"/>
                </w:rPr>
                <w:t>С</w:t>
              </w:r>
              <w:proofErr w:type="gramEnd"/>
              <w:r w:rsidR="00E40A78" w:rsidRPr="00E40A78">
                <w:rPr>
                  <w:b/>
                  <w:sz w:val="24"/>
                  <w:szCs w:val="24"/>
                </w:rPr>
                <w:t>UR</w:t>
              </w:r>
            </w:hyperlink>
          </w:p>
        </w:tc>
      </w:tr>
      <w:tr w:rsidR="00E40A78" w:rsidRPr="00E40A78" w:rsidTr="00E40A78">
        <w:trPr>
          <w:cantSplit/>
        </w:trPr>
        <w:tc>
          <w:tcPr>
            <w:tcW w:w="7655" w:type="dxa"/>
            <w:tcBorders>
              <w:left w:val="double" w:sz="4" w:space="0" w:color="auto"/>
              <w:bottom w:val="single" w:sz="4" w:space="0" w:color="auto"/>
              <w:right w:val="nil"/>
            </w:tcBorders>
          </w:tcPr>
          <w:p w:rsidR="00E40A78" w:rsidRPr="00E40A78" w:rsidRDefault="00E40A78" w:rsidP="00E40A78">
            <w:pPr>
              <w:rPr>
                <w:b/>
                <w:sz w:val="24"/>
                <w:szCs w:val="24"/>
              </w:rPr>
            </w:pPr>
            <w:r w:rsidRPr="00E40A78">
              <w:rPr>
                <w:b/>
                <w:sz w:val="24"/>
                <w:szCs w:val="24"/>
              </w:rPr>
              <w:t>Уведомление (запрос по Корпоративному действию)</w:t>
            </w:r>
          </w:p>
        </w:tc>
        <w:tc>
          <w:tcPr>
            <w:tcW w:w="1843" w:type="dxa"/>
            <w:tcBorders>
              <w:left w:val="double" w:sz="4" w:space="0" w:color="auto"/>
              <w:bottom w:val="single" w:sz="4" w:space="0" w:color="auto"/>
              <w:right w:val="double" w:sz="4" w:space="0" w:color="auto"/>
            </w:tcBorders>
          </w:tcPr>
          <w:p w:rsidR="00E40A78" w:rsidRPr="00E40A78" w:rsidRDefault="00B40B19" w:rsidP="00E40A78">
            <w:pPr>
              <w:jc w:val="center"/>
              <w:rPr>
                <w:b/>
                <w:sz w:val="24"/>
                <w:szCs w:val="24"/>
              </w:rPr>
            </w:pPr>
            <w:hyperlink w:anchor="GS061" w:history="1">
              <w:r w:rsidR="00E40A78" w:rsidRPr="00E40A78">
                <w:rPr>
                  <w:b/>
                  <w:sz w:val="24"/>
                  <w:szCs w:val="24"/>
                </w:rPr>
                <w:t>GS061</w:t>
              </w:r>
            </w:hyperlink>
          </w:p>
        </w:tc>
      </w:tr>
      <w:tr w:rsidR="00E40A78" w:rsidRPr="00E40A78" w:rsidTr="00E40A78">
        <w:trPr>
          <w:cantSplit/>
        </w:trPr>
        <w:tc>
          <w:tcPr>
            <w:tcW w:w="7655" w:type="dxa"/>
            <w:tcBorders>
              <w:top w:val="single" w:sz="4" w:space="0" w:color="auto"/>
              <w:left w:val="double" w:sz="4" w:space="0" w:color="auto"/>
              <w:bottom w:val="single" w:sz="4" w:space="0" w:color="auto"/>
              <w:right w:val="nil"/>
            </w:tcBorders>
          </w:tcPr>
          <w:p w:rsidR="00E40A78" w:rsidRPr="00E40A78" w:rsidRDefault="00E40A78" w:rsidP="00E40A78">
            <w:pPr>
              <w:rPr>
                <w:b/>
                <w:sz w:val="24"/>
                <w:szCs w:val="24"/>
              </w:rPr>
            </w:pPr>
            <w:r w:rsidRPr="00E40A78">
              <w:rPr>
                <w:b/>
                <w:sz w:val="24"/>
                <w:szCs w:val="24"/>
              </w:rPr>
              <w:t>Протокол проверки распоряжения</w:t>
            </w:r>
          </w:p>
        </w:tc>
        <w:tc>
          <w:tcPr>
            <w:tcW w:w="1843" w:type="dxa"/>
            <w:tcBorders>
              <w:top w:val="single" w:sz="4" w:space="0" w:color="auto"/>
              <w:left w:val="double" w:sz="4" w:space="0" w:color="auto"/>
              <w:bottom w:val="single" w:sz="4" w:space="0" w:color="auto"/>
              <w:right w:val="double" w:sz="4" w:space="0" w:color="auto"/>
            </w:tcBorders>
          </w:tcPr>
          <w:p w:rsidR="00E40A78" w:rsidRPr="00E40A78" w:rsidRDefault="00B40B19" w:rsidP="00E40A78">
            <w:pPr>
              <w:jc w:val="center"/>
              <w:rPr>
                <w:b/>
                <w:sz w:val="24"/>
                <w:szCs w:val="24"/>
              </w:rPr>
            </w:pPr>
            <w:hyperlink w:anchor="GS062" w:history="1">
              <w:r w:rsidR="00E40A78" w:rsidRPr="00E40A78">
                <w:rPr>
                  <w:b/>
                  <w:sz w:val="24"/>
                  <w:szCs w:val="24"/>
                </w:rPr>
                <w:t>GS062</w:t>
              </w:r>
            </w:hyperlink>
          </w:p>
          <w:p w:rsidR="00E40A78" w:rsidRPr="00E40A78" w:rsidRDefault="00E40A78" w:rsidP="00E40A78">
            <w:pPr>
              <w:jc w:val="center"/>
              <w:rPr>
                <w:b/>
                <w:sz w:val="24"/>
                <w:szCs w:val="24"/>
                <w:lang w:val="en-US"/>
              </w:rPr>
            </w:pPr>
            <w:r w:rsidRPr="00E40A78">
              <w:rPr>
                <w:b/>
                <w:sz w:val="24"/>
                <w:szCs w:val="24"/>
                <w:lang w:val="en-US"/>
              </w:rPr>
              <w:t>GS62N</w:t>
            </w:r>
          </w:p>
        </w:tc>
      </w:tr>
      <w:tr w:rsidR="00E40A78" w:rsidRPr="00E40A78" w:rsidTr="00E40A78">
        <w:trPr>
          <w:cantSplit/>
        </w:trPr>
        <w:tc>
          <w:tcPr>
            <w:tcW w:w="7655" w:type="dxa"/>
            <w:tcBorders>
              <w:top w:val="single" w:sz="4" w:space="0" w:color="auto"/>
              <w:left w:val="double" w:sz="4" w:space="0" w:color="auto"/>
              <w:bottom w:val="single" w:sz="4" w:space="0" w:color="auto"/>
              <w:right w:val="nil"/>
            </w:tcBorders>
          </w:tcPr>
          <w:p w:rsidR="00E40A78" w:rsidRPr="00E40A78" w:rsidRDefault="00E40A78" w:rsidP="00E40A78">
            <w:pPr>
              <w:rPr>
                <w:b/>
                <w:sz w:val="24"/>
                <w:szCs w:val="24"/>
              </w:rPr>
            </w:pPr>
            <w:r w:rsidRPr="00E40A78">
              <w:rPr>
                <w:b/>
                <w:sz w:val="24"/>
                <w:szCs w:val="24"/>
              </w:rPr>
              <w:t>Уведомление об от</w:t>
            </w:r>
            <w:r w:rsidR="0075470B">
              <w:rPr>
                <w:b/>
                <w:sz w:val="24"/>
                <w:szCs w:val="24"/>
              </w:rPr>
              <w:t>правке списка/изменений списка</w:t>
            </w:r>
          </w:p>
        </w:tc>
        <w:tc>
          <w:tcPr>
            <w:tcW w:w="1843" w:type="dxa"/>
            <w:tcBorders>
              <w:top w:val="single" w:sz="4" w:space="0" w:color="auto"/>
              <w:left w:val="double" w:sz="4" w:space="0" w:color="auto"/>
              <w:bottom w:val="single" w:sz="4" w:space="0" w:color="auto"/>
              <w:right w:val="double" w:sz="4" w:space="0" w:color="auto"/>
            </w:tcBorders>
          </w:tcPr>
          <w:p w:rsidR="00E40A78" w:rsidRPr="00E40A78" w:rsidRDefault="00B40B19" w:rsidP="00E40A78">
            <w:pPr>
              <w:jc w:val="center"/>
              <w:rPr>
                <w:b/>
                <w:sz w:val="24"/>
                <w:szCs w:val="24"/>
                <w:lang w:val="en-US"/>
              </w:rPr>
            </w:pPr>
            <w:hyperlink w:anchor="GS610" w:history="1">
              <w:r w:rsidR="00E40A78" w:rsidRPr="00E40A78">
                <w:rPr>
                  <w:b/>
                  <w:sz w:val="24"/>
                  <w:szCs w:val="24"/>
                </w:rPr>
                <w:t>GS610</w:t>
              </w:r>
            </w:hyperlink>
          </w:p>
          <w:p w:rsidR="00E40A78" w:rsidRPr="00E40A78" w:rsidRDefault="00E40A78" w:rsidP="00E40A78">
            <w:pPr>
              <w:jc w:val="center"/>
              <w:rPr>
                <w:b/>
                <w:sz w:val="24"/>
                <w:szCs w:val="24"/>
                <w:lang w:val="en-US"/>
              </w:rPr>
            </w:pPr>
            <w:r w:rsidRPr="00E40A78">
              <w:rPr>
                <w:b/>
                <w:sz w:val="24"/>
                <w:szCs w:val="24"/>
                <w:lang w:val="en-US"/>
              </w:rPr>
              <w:t>GS60N</w:t>
            </w:r>
          </w:p>
        </w:tc>
      </w:tr>
      <w:tr w:rsidR="00E40A78" w:rsidRPr="00E40A78" w:rsidTr="00E40A78">
        <w:trPr>
          <w:cantSplit/>
        </w:trPr>
        <w:tc>
          <w:tcPr>
            <w:tcW w:w="7655" w:type="dxa"/>
            <w:tcBorders>
              <w:top w:val="single" w:sz="4" w:space="0" w:color="auto"/>
              <w:left w:val="double" w:sz="4" w:space="0" w:color="auto"/>
              <w:bottom w:val="single" w:sz="4" w:space="0" w:color="auto"/>
              <w:right w:val="nil"/>
            </w:tcBorders>
          </w:tcPr>
          <w:p w:rsidR="00E40A78" w:rsidRPr="00E40A78" w:rsidRDefault="00E40A78" w:rsidP="00E40A78">
            <w:pPr>
              <w:rPr>
                <w:b/>
                <w:sz w:val="24"/>
                <w:szCs w:val="24"/>
              </w:rPr>
            </w:pPr>
            <w:r w:rsidRPr="00E40A78">
              <w:rPr>
                <w:b/>
                <w:sz w:val="24"/>
                <w:szCs w:val="24"/>
              </w:rPr>
              <w:t>Отчет о статусе обработки списка</w:t>
            </w:r>
          </w:p>
        </w:tc>
        <w:tc>
          <w:tcPr>
            <w:tcW w:w="1843" w:type="dxa"/>
            <w:tcBorders>
              <w:top w:val="single" w:sz="4" w:space="0" w:color="auto"/>
              <w:left w:val="double" w:sz="4" w:space="0" w:color="auto"/>
              <w:bottom w:val="single" w:sz="4" w:space="0" w:color="auto"/>
              <w:right w:val="double" w:sz="4" w:space="0" w:color="auto"/>
            </w:tcBorders>
          </w:tcPr>
          <w:p w:rsidR="00E40A78" w:rsidRPr="00E40A78" w:rsidRDefault="00E40A78" w:rsidP="00E40A78">
            <w:pPr>
              <w:jc w:val="center"/>
              <w:rPr>
                <w:b/>
                <w:sz w:val="24"/>
                <w:szCs w:val="24"/>
              </w:rPr>
            </w:pPr>
            <w:r w:rsidRPr="00E40A78">
              <w:rPr>
                <w:b/>
                <w:sz w:val="24"/>
                <w:szCs w:val="24"/>
                <w:lang w:val="en-US"/>
              </w:rPr>
              <w:t>GS61R</w:t>
            </w:r>
          </w:p>
        </w:tc>
      </w:tr>
      <w:tr w:rsidR="00E40A78" w:rsidRPr="00E40A78" w:rsidTr="00E40A78">
        <w:trPr>
          <w:cantSplit/>
        </w:trPr>
        <w:tc>
          <w:tcPr>
            <w:tcW w:w="7655" w:type="dxa"/>
            <w:tcBorders>
              <w:top w:val="single" w:sz="4" w:space="0" w:color="auto"/>
              <w:left w:val="double" w:sz="4" w:space="0" w:color="auto"/>
              <w:bottom w:val="single" w:sz="4" w:space="0" w:color="auto"/>
              <w:right w:val="nil"/>
            </w:tcBorders>
          </w:tcPr>
          <w:p w:rsidR="00E40A78" w:rsidRPr="00E40A78" w:rsidRDefault="00E40A78" w:rsidP="00E40A78">
            <w:pPr>
              <w:rPr>
                <w:b/>
                <w:sz w:val="24"/>
                <w:szCs w:val="24"/>
              </w:rPr>
            </w:pPr>
            <w:r w:rsidRPr="00E40A78">
              <w:rPr>
                <w:b/>
                <w:sz w:val="24"/>
                <w:szCs w:val="24"/>
              </w:rPr>
              <w:t>Отчет о результате проверки распоряжения</w:t>
            </w:r>
          </w:p>
        </w:tc>
        <w:tc>
          <w:tcPr>
            <w:tcW w:w="1843" w:type="dxa"/>
            <w:tcBorders>
              <w:top w:val="single" w:sz="4" w:space="0" w:color="auto"/>
              <w:left w:val="double" w:sz="4" w:space="0" w:color="auto"/>
              <w:bottom w:val="single" w:sz="4" w:space="0" w:color="auto"/>
              <w:right w:val="double" w:sz="4" w:space="0" w:color="auto"/>
            </w:tcBorders>
          </w:tcPr>
          <w:p w:rsidR="00E40A78" w:rsidRPr="00E40A78" w:rsidDel="006226C6" w:rsidRDefault="00E40A78" w:rsidP="00E40A78">
            <w:pPr>
              <w:jc w:val="center"/>
              <w:rPr>
                <w:b/>
                <w:sz w:val="24"/>
                <w:szCs w:val="24"/>
                <w:lang w:val="en-US"/>
              </w:rPr>
            </w:pPr>
            <w:r w:rsidRPr="00E40A78">
              <w:rPr>
                <w:b/>
                <w:sz w:val="24"/>
                <w:szCs w:val="24"/>
                <w:lang w:val="en-US"/>
              </w:rPr>
              <w:t>GS01N</w:t>
            </w:r>
          </w:p>
        </w:tc>
      </w:tr>
      <w:tr w:rsidR="00E40A78" w:rsidRPr="00E40A78" w:rsidTr="00E40A78">
        <w:trPr>
          <w:cantSplit/>
        </w:trPr>
        <w:tc>
          <w:tcPr>
            <w:tcW w:w="7655" w:type="dxa"/>
            <w:tcBorders>
              <w:top w:val="single" w:sz="4" w:space="0" w:color="auto"/>
              <w:left w:val="double" w:sz="4" w:space="0" w:color="auto"/>
              <w:bottom w:val="double" w:sz="4" w:space="0" w:color="auto"/>
              <w:right w:val="nil"/>
            </w:tcBorders>
          </w:tcPr>
          <w:p w:rsidR="00E40A78" w:rsidRPr="00E40A78" w:rsidRDefault="00E40A78" w:rsidP="00E40A78">
            <w:pPr>
              <w:rPr>
                <w:b/>
                <w:sz w:val="24"/>
                <w:szCs w:val="24"/>
              </w:rPr>
            </w:pPr>
            <w:r w:rsidRPr="00E40A78">
              <w:rPr>
                <w:b/>
                <w:sz w:val="24"/>
                <w:szCs w:val="24"/>
              </w:rPr>
              <w:t xml:space="preserve">Распоряжение на изменение порядка направления отчетных и других документов </w:t>
            </w:r>
          </w:p>
        </w:tc>
        <w:tc>
          <w:tcPr>
            <w:tcW w:w="1843" w:type="dxa"/>
            <w:tcBorders>
              <w:top w:val="single" w:sz="4" w:space="0" w:color="auto"/>
              <w:left w:val="double" w:sz="4" w:space="0" w:color="auto"/>
              <w:bottom w:val="double" w:sz="4" w:space="0" w:color="auto"/>
              <w:right w:val="double" w:sz="4" w:space="0" w:color="auto"/>
            </w:tcBorders>
          </w:tcPr>
          <w:p w:rsidR="00E40A78" w:rsidRPr="00E40A78" w:rsidRDefault="00E40A78" w:rsidP="00E40A78">
            <w:pPr>
              <w:jc w:val="center"/>
              <w:rPr>
                <w:b/>
                <w:sz w:val="24"/>
                <w:szCs w:val="24"/>
              </w:rPr>
            </w:pPr>
            <w:r w:rsidRPr="00E40A78">
              <w:rPr>
                <w:b/>
                <w:sz w:val="24"/>
                <w:szCs w:val="24"/>
              </w:rPr>
              <w:t>GF097</w:t>
            </w:r>
          </w:p>
        </w:tc>
      </w:tr>
      <w:tr w:rsidR="00E40A78" w:rsidRPr="00E40A78" w:rsidTr="00E40A78">
        <w:trPr>
          <w:cantSplit/>
        </w:trPr>
        <w:tc>
          <w:tcPr>
            <w:tcW w:w="7655" w:type="dxa"/>
            <w:tcBorders>
              <w:top w:val="single" w:sz="4" w:space="0" w:color="auto"/>
              <w:left w:val="double" w:sz="4" w:space="0" w:color="auto"/>
              <w:bottom w:val="single" w:sz="4" w:space="0" w:color="auto"/>
              <w:right w:val="nil"/>
            </w:tcBorders>
          </w:tcPr>
          <w:p w:rsidR="00E40A78" w:rsidRPr="00E40A78" w:rsidRDefault="00E40A78" w:rsidP="00E40A78">
            <w:pPr>
              <w:rPr>
                <w:b/>
                <w:sz w:val="24"/>
                <w:szCs w:val="24"/>
              </w:rPr>
            </w:pPr>
            <w:r w:rsidRPr="00E40A78">
              <w:rPr>
                <w:b/>
                <w:sz w:val="24"/>
                <w:szCs w:val="24"/>
              </w:rPr>
              <w:t>Изменение деталей Поручения</w:t>
            </w:r>
          </w:p>
        </w:tc>
        <w:tc>
          <w:tcPr>
            <w:tcW w:w="1843" w:type="dxa"/>
            <w:tcBorders>
              <w:top w:val="single" w:sz="4" w:space="0" w:color="auto"/>
              <w:left w:val="double" w:sz="4" w:space="0" w:color="auto"/>
              <w:bottom w:val="single" w:sz="4" w:space="0" w:color="auto"/>
              <w:right w:val="double" w:sz="4" w:space="0" w:color="auto"/>
            </w:tcBorders>
          </w:tcPr>
          <w:p w:rsidR="00E40A78" w:rsidRPr="00E40A78" w:rsidRDefault="00E40A78" w:rsidP="00E40A78">
            <w:pPr>
              <w:jc w:val="center"/>
              <w:rPr>
                <w:b/>
                <w:sz w:val="24"/>
                <w:szCs w:val="24"/>
              </w:rPr>
            </w:pPr>
            <w:r w:rsidRPr="00E40A78">
              <w:rPr>
                <w:b/>
                <w:sz w:val="24"/>
                <w:szCs w:val="24"/>
                <w:lang w:val="en-US"/>
              </w:rPr>
              <w:t>GS036</w:t>
            </w:r>
          </w:p>
        </w:tc>
      </w:tr>
      <w:tr w:rsidR="00E40A78" w:rsidRPr="00E40A78" w:rsidTr="00E40A78">
        <w:trPr>
          <w:cantSplit/>
        </w:trPr>
        <w:tc>
          <w:tcPr>
            <w:tcW w:w="7655" w:type="dxa"/>
            <w:tcBorders>
              <w:top w:val="single" w:sz="4" w:space="0" w:color="auto"/>
              <w:left w:val="double" w:sz="4" w:space="0" w:color="auto"/>
              <w:bottom w:val="single" w:sz="4" w:space="0" w:color="auto"/>
              <w:right w:val="nil"/>
            </w:tcBorders>
          </w:tcPr>
          <w:p w:rsidR="00E40A78" w:rsidRPr="00E40A78" w:rsidRDefault="00E40A78" w:rsidP="00E40A78">
            <w:pPr>
              <w:rPr>
                <w:b/>
                <w:sz w:val="24"/>
                <w:szCs w:val="24"/>
              </w:rPr>
            </w:pPr>
            <w:r w:rsidRPr="00E40A78">
              <w:rPr>
                <w:b/>
                <w:sz w:val="24"/>
                <w:szCs w:val="24"/>
              </w:rPr>
              <w:t>Определение перечня разделов Счетов депо для раскрытия информации</w:t>
            </w:r>
          </w:p>
        </w:tc>
        <w:tc>
          <w:tcPr>
            <w:tcW w:w="1843" w:type="dxa"/>
            <w:tcBorders>
              <w:top w:val="single" w:sz="4" w:space="0" w:color="auto"/>
              <w:left w:val="double" w:sz="4" w:space="0" w:color="auto"/>
              <w:bottom w:val="single" w:sz="4" w:space="0" w:color="auto"/>
              <w:right w:val="double" w:sz="4" w:space="0" w:color="auto"/>
            </w:tcBorders>
          </w:tcPr>
          <w:p w:rsidR="00E40A78" w:rsidRPr="00E40A78" w:rsidRDefault="00E40A78" w:rsidP="00E40A78">
            <w:pPr>
              <w:jc w:val="center"/>
              <w:rPr>
                <w:b/>
                <w:sz w:val="24"/>
                <w:szCs w:val="24"/>
              </w:rPr>
            </w:pPr>
            <w:r w:rsidRPr="00E40A78">
              <w:rPr>
                <w:b/>
                <w:sz w:val="24"/>
                <w:szCs w:val="24"/>
                <w:lang w:val="en-US"/>
              </w:rPr>
              <w:t>AS094</w:t>
            </w:r>
          </w:p>
        </w:tc>
      </w:tr>
      <w:tr w:rsidR="00E40A78" w:rsidRPr="00E40A78" w:rsidTr="00E40A78">
        <w:trPr>
          <w:cantSplit/>
        </w:trPr>
        <w:tc>
          <w:tcPr>
            <w:tcW w:w="7655" w:type="dxa"/>
            <w:tcBorders>
              <w:top w:val="single" w:sz="4" w:space="0" w:color="auto"/>
              <w:left w:val="double" w:sz="4" w:space="0" w:color="auto"/>
              <w:bottom w:val="single" w:sz="4" w:space="0" w:color="auto"/>
              <w:right w:val="nil"/>
            </w:tcBorders>
          </w:tcPr>
          <w:p w:rsidR="00E40A78" w:rsidRPr="00E40A78" w:rsidRDefault="00E40A78" w:rsidP="00E40A78">
            <w:pPr>
              <w:rPr>
                <w:b/>
                <w:sz w:val="24"/>
                <w:szCs w:val="24"/>
              </w:rPr>
            </w:pPr>
            <w:r w:rsidRPr="00E40A78">
              <w:rPr>
                <w:b/>
                <w:sz w:val="24"/>
              </w:rPr>
              <w:t>Предоставление информации о владельцах ценных бумаг по запросу Депозитария</w:t>
            </w:r>
          </w:p>
        </w:tc>
        <w:tc>
          <w:tcPr>
            <w:tcW w:w="1843" w:type="dxa"/>
            <w:tcBorders>
              <w:top w:val="single" w:sz="4" w:space="0" w:color="auto"/>
              <w:left w:val="double" w:sz="4" w:space="0" w:color="auto"/>
              <w:bottom w:val="single" w:sz="4" w:space="0" w:color="auto"/>
              <w:right w:val="double" w:sz="4" w:space="0" w:color="auto"/>
            </w:tcBorders>
          </w:tcPr>
          <w:p w:rsidR="00E40A78" w:rsidRPr="00E40A78" w:rsidRDefault="00E40A78" w:rsidP="00E40A78">
            <w:pPr>
              <w:jc w:val="center"/>
              <w:rPr>
                <w:b/>
                <w:sz w:val="24"/>
                <w:szCs w:val="24"/>
              </w:rPr>
            </w:pPr>
            <w:r w:rsidRPr="00E40A78">
              <w:rPr>
                <w:b/>
                <w:sz w:val="24"/>
                <w:szCs w:val="24"/>
                <w:lang w:val="en-US"/>
              </w:rPr>
              <w:t>CA3</w:t>
            </w:r>
            <w:r w:rsidRPr="00E40A78">
              <w:rPr>
                <w:b/>
                <w:sz w:val="24"/>
                <w:szCs w:val="24"/>
              </w:rPr>
              <w:t>42</w:t>
            </w:r>
          </w:p>
        </w:tc>
      </w:tr>
      <w:tr w:rsidR="00E40A78" w:rsidRPr="00E40A78" w:rsidTr="00E40A78">
        <w:trPr>
          <w:cantSplit/>
        </w:trPr>
        <w:tc>
          <w:tcPr>
            <w:tcW w:w="7655" w:type="dxa"/>
            <w:tcBorders>
              <w:top w:val="single" w:sz="4" w:space="0" w:color="auto"/>
              <w:left w:val="double" w:sz="4" w:space="0" w:color="auto"/>
              <w:bottom w:val="single" w:sz="4" w:space="0" w:color="auto"/>
              <w:right w:val="nil"/>
            </w:tcBorders>
          </w:tcPr>
          <w:p w:rsidR="00E40A78" w:rsidRPr="00E40A78" w:rsidRDefault="00E40A78" w:rsidP="00E40A78">
            <w:pPr>
              <w:rPr>
                <w:b/>
                <w:sz w:val="24"/>
              </w:rPr>
            </w:pPr>
            <w:r w:rsidRPr="00E40A78">
              <w:rPr>
                <w:b/>
                <w:sz w:val="24"/>
              </w:rPr>
              <w:t>Уведомление об урегулировании рыночных требований</w:t>
            </w:r>
          </w:p>
        </w:tc>
        <w:tc>
          <w:tcPr>
            <w:tcW w:w="1843" w:type="dxa"/>
            <w:tcBorders>
              <w:top w:val="single" w:sz="4" w:space="0" w:color="auto"/>
              <w:left w:val="double" w:sz="4" w:space="0" w:color="auto"/>
              <w:bottom w:val="single" w:sz="4" w:space="0" w:color="auto"/>
              <w:right w:val="double" w:sz="4" w:space="0" w:color="auto"/>
            </w:tcBorders>
          </w:tcPr>
          <w:p w:rsidR="00E40A78" w:rsidRPr="00E40A78" w:rsidRDefault="00E40A78" w:rsidP="00E40A78">
            <w:pPr>
              <w:jc w:val="center"/>
              <w:rPr>
                <w:b/>
                <w:sz w:val="24"/>
                <w:szCs w:val="24"/>
                <w:lang w:val="en-US"/>
              </w:rPr>
            </w:pPr>
            <w:r w:rsidRPr="00E40A78">
              <w:rPr>
                <w:b/>
                <w:sz w:val="24"/>
                <w:szCs w:val="24"/>
                <w:lang w:val="en-US"/>
              </w:rPr>
              <w:t>MSCLM</w:t>
            </w:r>
          </w:p>
        </w:tc>
      </w:tr>
      <w:tr w:rsidR="00E40A78" w:rsidRPr="00E40A78" w:rsidTr="00E40A78">
        <w:trPr>
          <w:cantSplit/>
        </w:trPr>
        <w:tc>
          <w:tcPr>
            <w:tcW w:w="7655" w:type="dxa"/>
            <w:tcBorders>
              <w:top w:val="single" w:sz="4" w:space="0" w:color="auto"/>
              <w:left w:val="double" w:sz="4" w:space="0" w:color="auto"/>
              <w:bottom w:val="double" w:sz="4" w:space="0" w:color="auto"/>
              <w:right w:val="nil"/>
            </w:tcBorders>
          </w:tcPr>
          <w:p w:rsidR="00E40A78" w:rsidRPr="00E40A78" w:rsidRDefault="00E40A78" w:rsidP="00E40A78">
            <w:pPr>
              <w:rPr>
                <w:b/>
                <w:sz w:val="24"/>
              </w:rPr>
            </w:pPr>
            <w:r w:rsidRPr="00E40A78">
              <w:rPr>
                <w:b/>
                <w:sz w:val="24"/>
              </w:rPr>
              <w:t>Уведомление об изменении сведений о ценной бумаге</w:t>
            </w:r>
          </w:p>
        </w:tc>
        <w:tc>
          <w:tcPr>
            <w:tcW w:w="1843" w:type="dxa"/>
            <w:tcBorders>
              <w:top w:val="single" w:sz="4" w:space="0" w:color="auto"/>
              <w:left w:val="double" w:sz="4" w:space="0" w:color="auto"/>
              <w:bottom w:val="double" w:sz="4" w:space="0" w:color="auto"/>
              <w:right w:val="double" w:sz="4" w:space="0" w:color="auto"/>
            </w:tcBorders>
          </w:tcPr>
          <w:p w:rsidR="00E40A78" w:rsidRPr="00E40A78" w:rsidRDefault="00E40A78" w:rsidP="00E40A78">
            <w:pPr>
              <w:jc w:val="center"/>
              <w:rPr>
                <w:b/>
                <w:sz w:val="24"/>
                <w:szCs w:val="24"/>
              </w:rPr>
            </w:pPr>
            <w:r w:rsidRPr="00E40A78">
              <w:rPr>
                <w:b/>
                <w:sz w:val="24"/>
                <w:szCs w:val="24"/>
                <w:lang w:val="en-US"/>
              </w:rPr>
              <w:t>GS03</w:t>
            </w:r>
            <w:r w:rsidRPr="00E40A78">
              <w:rPr>
                <w:b/>
                <w:sz w:val="24"/>
                <w:szCs w:val="24"/>
              </w:rPr>
              <w:t>7</w:t>
            </w:r>
          </w:p>
        </w:tc>
      </w:tr>
    </w:tbl>
    <w:p w:rsidR="00E40A78" w:rsidRPr="00E40A78" w:rsidRDefault="00E40A78" w:rsidP="00E40A78">
      <w:pPr>
        <w:keepNext/>
        <w:ind w:left="426"/>
        <w:outlineLvl w:val="5"/>
        <w:rPr>
          <w:rFonts w:ascii="Arial CYR" w:hAnsi="Arial CYR"/>
          <w:sz w:val="12"/>
        </w:rPr>
      </w:pPr>
      <w:bookmarkStart w:id="308" w:name="_Hlt490479190"/>
      <w:bookmarkEnd w:id="308"/>
      <w:r w:rsidRPr="00E40A78">
        <w:rPr>
          <w:b/>
          <w:sz w:val="24"/>
        </w:rPr>
        <w:br w:type="page"/>
        <w:t>2. Образцы документов, которые выдаются Депонентам</w:t>
      </w:r>
    </w:p>
    <w:bookmarkStart w:id="309" w:name="АS001"/>
    <w:bookmarkEnd w:id="309"/>
    <w:p w:rsidR="00E40A78" w:rsidRPr="00E40A78" w:rsidRDefault="00E40A78" w:rsidP="00E40A78">
      <w:pPr>
        <w:keepNext/>
        <w:jc w:val="right"/>
        <w:outlineLvl w:val="5"/>
        <w:rPr>
          <w:b/>
          <w:sz w:val="18"/>
          <w:szCs w:val="18"/>
        </w:rPr>
      </w:pPr>
      <w:r w:rsidRPr="00E40A78">
        <w:rPr>
          <w:b/>
          <w:color w:val="0000FF"/>
          <w:sz w:val="18"/>
          <w:szCs w:val="18"/>
        </w:rPr>
        <w:fldChar w:fldCharType="begin"/>
      </w:r>
      <w:r w:rsidRPr="00E40A78">
        <w:rPr>
          <w:b/>
          <w:color w:val="0000FF"/>
          <w:sz w:val="18"/>
          <w:szCs w:val="18"/>
        </w:rPr>
        <w:instrText xml:space="preserve"> HYPERLINK  \l "Перечень_документов" </w:instrText>
      </w:r>
      <w:r w:rsidRPr="00E40A78">
        <w:rPr>
          <w:b/>
          <w:color w:val="0000FF"/>
          <w:sz w:val="18"/>
          <w:szCs w:val="18"/>
        </w:rPr>
        <w:fldChar w:fldCharType="separate"/>
      </w:r>
      <w:r w:rsidRPr="00E40A78">
        <w:rPr>
          <w:b/>
          <w:color w:val="0000FF"/>
          <w:sz w:val="18"/>
          <w:szCs w:val="18"/>
        </w:rPr>
        <w:t>Форма АS001</w:t>
      </w:r>
      <w:r w:rsidRPr="00E40A78">
        <w:rPr>
          <w:b/>
          <w:color w:val="0000FF"/>
          <w:sz w:val="18"/>
          <w:szCs w:val="18"/>
        </w:rPr>
        <w:fldChar w:fldCharType="end"/>
      </w:r>
    </w:p>
    <w:p w:rsidR="00E40A78" w:rsidRPr="00E40A78" w:rsidRDefault="00E40A78" w:rsidP="00E40A78">
      <w:pPr>
        <w:ind w:right="850"/>
        <w:rPr>
          <w:b/>
          <w:sz w:val="24"/>
        </w:rPr>
      </w:pPr>
    </w:p>
    <w:p w:rsidR="00E40A78" w:rsidRPr="00E40A78" w:rsidRDefault="0075470B" w:rsidP="00E40A78">
      <w:pPr>
        <w:jc w:val="center"/>
        <w:rPr>
          <w:b/>
          <w:sz w:val="24"/>
        </w:rPr>
      </w:pPr>
      <w:r>
        <w:rPr>
          <w:b/>
          <w:sz w:val="24"/>
        </w:rPr>
        <w:t xml:space="preserve">ОТЧЕТ </w:t>
      </w:r>
      <w:r w:rsidR="00E40A78" w:rsidRPr="00E40A78">
        <w:rPr>
          <w:rFonts w:ascii="Courier New" w:hAnsi="Courier New"/>
          <w:b/>
          <w:sz w:val="24"/>
        </w:rPr>
        <w:t>№</w:t>
      </w:r>
      <w:r w:rsidR="00E40A78" w:rsidRPr="00E40A78">
        <w:rPr>
          <w:rFonts w:ascii="Courier New" w:hAnsi="Courier New"/>
          <w:b/>
          <w:sz w:val="22"/>
        </w:rPr>
        <w:t>______</w:t>
      </w:r>
    </w:p>
    <w:p w:rsidR="00E40A78" w:rsidRPr="00E40A78" w:rsidRDefault="0075470B" w:rsidP="00E40A78">
      <w:pPr>
        <w:jc w:val="center"/>
        <w:rPr>
          <w:b/>
          <w:sz w:val="24"/>
        </w:rPr>
      </w:pPr>
      <w:r>
        <w:rPr>
          <w:b/>
          <w:sz w:val="24"/>
        </w:rPr>
        <w:t xml:space="preserve">от “ ___” </w:t>
      </w:r>
      <w:r w:rsidR="00E40A78" w:rsidRPr="00E40A78">
        <w:rPr>
          <w:b/>
          <w:sz w:val="24"/>
        </w:rPr>
        <w:t>___________ 20__ г.       &lt;</w:t>
      </w:r>
      <w:r w:rsidR="00E40A78" w:rsidRPr="00E40A78">
        <w:rPr>
          <w:rFonts w:ascii="Courier New" w:hAnsi="Courier New"/>
          <w:sz w:val="18"/>
        </w:rPr>
        <w:t>время составления отчета</w:t>
      </w:r>
      <w:r w:rsidR="00E40A78" w:rsidRPr="00E40A78">
        <w:rPr>
          <w:b/>
          <w:sz w:val="24"/>
        </w:rPr>
        <w:t>&gt;</w:t>
      </w:r>
    </w:p>
    <w:p w:rsidR="00E40A78" w:rsidRPr="00E40A78" w:rsidRDefault="00E40A78" w:rsidP="00E40A78">
      <w:pPr>
        <w:spacing w:before="240"/>
        <w:ind w:right="851"/>
        <w:jc w:val="center"/>
        <w:rPr>
          <w:sz w:val="24"/>
        </w:rPr>
      </w:pPr>
    </w:p>
    <w:tbl>
      <w:tblPr>
        <w:tblW w:w="9639" w:type="dxa"/>
        <w:tblInd w:w="533" w:type="dxa"/>
        <w:tblLayout w:type="fixed"/>
        <w:tblCellMar>
          <w:left w:w="107" w:type="dxa"/>
          <w:right w:w="107" w:type="dxa"/>
        </w:tblCellMar>
        <w:tblLook w:val="0000" w:firstRow="0" w:lastRow="0" w:firstColumn="0" w:lastColumn="0" w:noHBand="0" w:noVBand="0"/>
      </w:tblPr>
      <w:tblGrid>
        <w:gridCol w:w="2659"/>
        <w:gridCol w:w="5846"/>
        <w:gridCol w:w="283"/>
        <w:gridCol w:w="425"/>
        <w:gridCol w:w="426"/>
      </w:tblGrid>
      <w:tr w:rsidR="00E40A78" w:rsidRPr="00E40A78" w:rsidTr="00E40A78">
        <w:tc>
          <w:tcPr>
            <w:tcW w:w="2659" w:type="dxa"/>
          </w:tcPr>
          <w:p w:rsidR="00E40A78" w:rsidRPr="00E40A78" w:rsidRDefault="00E40A78" w:rsidP="00E40A78">
            <w:pPr>
              <w:rPr>
                <w:rFonts w:ascii="Arial CYR" w:hAnsi="Arial CYR"/>
                <w:b/>
                <w:i/>
                <w:sz w:val="22"/>
              </w:rPr>
            </w:pPr>
            <w:r w:rsidRPr="00E40A78">
              <w:rPr>
                <w:rFonts w:ascii="Arial CYR" w:hAnsi="Arial CYR"/>
                <w:i/>
                <w:sz w:val="22"/>
              </w:rPr>
              <w:t>Операция:</w:t>
            </w:r>
          </w:p>
        </w:tc>
        <w:tc>
          <w:tcPr>
            <w:tcW w:w="5846" w:type="dxa"/>
            <w:shd w:val="pct5" w:color="auto" w:fill="auto"/>
          </w:tcPr>
          <w:p w:rsidR="00E40A78" w:rsidRPr="00E40A78" w:rsidRDefault="00E40A78" w:rsidP="00E40A78">
            <w:pPr>
              <w:ind w:left="-108" w:right="-108"/>
              <w:jc w:val="center"/>
              <w:rPr>
                <w:sz w:val="24"/>
              </w:rPr>
            </w:pPr>
          </w:p>
        </w:tc>
        <w:tc>
          <w:tcPr>
            <w:tcW w:w="283" w:type="dxa"/>
            <w:tcBorders>
              <w:left w:val="nil"/>
            </w:tcBorders>
          </w:tcPr>
          <w:p w:rsidR="00E40A78" w:rsidRPr="00E40A78" w:rsidRDefault="00E40A78" w:rsidP="00E40A78">
            <w:pPr>
              <w:ind w:left="601"/>
              <w:rPr>
                <w:sz w:val="24"/>
              </w:rPr>
            </w:pPr>
          </w:p>
        </w:tc>
        <w:tc>
          <w:tcPr>
            <w:tcW w:w="425"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42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ind w:right="850"/>
        <w:rPr>
          <w:sz w:val="24"/>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4" w:space="0" w:color="auto"/>
            </w:tcBorders>
          </w:tcPr>
          <w:p w:rsidR="00E40A78" w:rsidRPr="00E40A78" w:rsidRDefault="00E40A78" w:rsidP="00E40A78">
            <w:pPr>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162"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4"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jc w:val="center"/>
              <w:rPr>
                <w:rFonts w:ascii="Courier New" w:hAnsi="Courier New"/>
                <w:sz w:val="18"/>
              </w:rPr>
            </w:pPr>
          </w:p>
        </w:tc>
        <w:tc>
          <w:tcPr>
            <w:tcW w:w="4162" w:type="dxa"/>
            <w:tcBorders>
              <w:bottom w:val="single" w:sz="4"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4"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jc w:val="center"/>
              <w:rPr>
                <w:rFonts w:ascii="Courier New" w:hAnsi="Courier New"/>
                <w:sz w:val="18"/>
              </w:rPr>
            </w:pPr>
          </w:p>
        </w:tc>
        <w:tc>
          <w:tcPr>
            <w:tcW w:w="4162"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Депонент/место хранения:</w:t>
            </w:r>
          </w:p>
        </w:tc>
        <w:tc>
          <w:tcPr>
            <w:tcW w:w="2564" w:type="dxa"/>
            <w:tcBorders>
              <w:bottom w:val="single" w:sz="4"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jc w:val="center"/>
              <w:rPr>
                <w:rFonts w:ascii="Courier New" w:hAnsi="Courier New"/>
                <w:sz w:val="18"/>
              </w:rPr>
            </w:pPr>
          </w:p>
        </w:tc>
        <w:tc>
          <w:tcPr>
            <w:tcW w:w="4162"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rFonts w:ascii="Arial CYR" w:hAnsi="Arial CYR"/>
          <w:b/>
          <w:sz w:val="24"/>
        </w:rPr>
      </w:pPr>
    </w:p>
    <w:tbl>
      <w:tblPr>
        <w:tblW w:w="0" w:type="auto"/>
        <w:tblInd w:w="482" w:type="dxa"/>
        <w:tblLayout w:type="fixed"/>
        <w:tblCellMar>
          <w:left w:w="56" w:type="dxa"/>
          <w:right w:w="56" w:type="dxa"/>
        </w:tblCellMar>
        <w:tblLook w:val="0000" w:firstRow="0" w:lastRow="0" w:firstColumn="0" w:lastColumn="0" w:noHBand="0" w:noVBand="0"/>
      </w:tblPr>
      <w:tblGrid>
        <w:gridCol w:w="2642"/>
        <w:gridCol w:w="2551"/>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Номер счета депо:</w:t>
            </w:r>
          </w:p>
        </w:tc>
        <w:tc>
          <w:tcPr>
            <w:tcW w:w="2551" w:type="dxa"/>
            <w:tcBorders>
              <w:bottom w:val="single" w:sz="4" w:space="0" w:color="auto"/>
            </w:tcBorders>
          </w:tcPr>
          <w:p w:rsidR="00E40A78" w:rsidRPr="00E40A78" w:rsidRDefault="00E40A78" w:rsidP="00E40A78">
            <w:pPr>
              <w:ind w:firstLine="108"/>
              <w:rPr>
                <w:sz w:val="24"/>
              </w:rPr>
            </w:pPr>
          </w:p>
        </w:tc>
      </w:tr>
    </w:tbl>
    <w:p w:rsidR="00E40A78" w:rsidRPr="00E40A78" w:rsidRDefault="00E40A78" w:rsidP="00E40A78">
      <w:pPr>
        <w:rPr>
          <w:rFonts w:ascii="Arial CYR" w:hAnsi="Arial CYR"/>
          <w:b/>
          <w:sz w:val="24"/>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744"/>
        <w:gridCol w:w="374"/>
        <w:gridCol w:w="284"/>
        <w:gridCol w:w="3453"/>
        <w:gridCol w:w="142"/>
      </w:tblGrid>
      <w:tr w:rsidR="00E40A78" w:rsidRPr="00E40A78" w:rsidTr="00E40A78">
        <w:trPr>
          <w:cantSplit/>
        </w:trPr>
        <w:tc>
          <w:tcPr>
            <w:tcW w:w="2642" w:type="dxa"/>
          </w:tcPr>
          <w:p w:rsidR="00E40A78" w:rsidRPr="00E40A78" w:rsidRDefault="00E40A78" w:rsidP="00E40A78">
            <w:pPr>
              <w:rPr>
                <w:rFonts w:ascii="Arial CYR" w:hAnsi="Arial CYR"/>
                <w:i/>
                <w:sz w:val="18"/>
              </w:rPr>
            </w:pPr>
            <w:r w:rsidRPr="00E40A78">
              <w:rPr>
                <w:rFonts w:ascii="Arial CYR" w:hAnsi="Arial CYR"/>
                <w:i/>
                <w:sz w:val="18"/>
              </w:rPr>
              <w:t>Раздел  счета депо:</w:t>
            </w:r>
          </w:p>
        </w:tc>
        <w:tc>
          <w:tcPr>
            <w:tcW w:w="3118" w:type="dxa"/>
            <w:gridSpan w:val="2"/>
            <w:tcBorders>
              <w:bottom w:val="single" w:sz="4" w:space="0" w:color="auto"/>
            </w:tcBorders>
          </w:tcPr>
          <w:p w:rsidR="00E40A78" w:rsidRPr="00E40A78" w:rsidRDefault="00E40A78" w:rsidP="00E40A78">
            <w:pPr>
              <w:ind w:firstLine="108"/>
              <w:rPr>
                <w:sz w:val="24"/>
              </w:rPr>
            </w:pPr>
          </w:p>
        </w:tc>
        <w:tc>
          <w:tcPr>
            <w:tcW w:w="284" w:type="dxa"/>
          </w:tcPr>
          <w:p w:rsidR="00E40A78" w:rsidRPr="00E40A78" w:rsidRDefault="00E40A78" w:rsidP="00E40A78">
            <w:pPr>
              <w:ind w:firstLine="108"/>
              <w:rPr>
                <w:sz w:val="24"/>
              </w:rPr>
            </w:pPr>
          </w:p>
        </w:tc>
        <w:tc>
          <w:tcPr>
            <w:tcW w:w="3595" w:type="dxa"/>
            <w:gridSpan w:val="2"/>
            <w:tcBorders>
              <w:bottom w:val="single" w:sz="4" w:space="0" w:color="auto"/>
            </w:tcBorders>
          </w:tcPr>
          <w:p w:rsidR="00E40A78" w:rsidRPr="00E40A78" w:rsidRDefault="00E40A78" w:rsidP="00E40A78">
            <w:pPr>
              <w:ind w:firstLine="108"/>
              <w:rPr>
                <w:sz w:val="24"/>
              </w:rPr>
            </w:pPr>
          </w:p>
        </w:tc>
      </w:tr>
      <w:tr w:rsidR="00E40A78" w:rsidRPr="00E40A78" w:rsidTr="00E40A78">
        <w:trPr>
          <w:gridAfter w:val="1"/>
          <w:wAfter w:w="142" w:type="dxa"/>
          <w:cantSplit/>
        </w:trPr>
        <w:tc>
          <w:tcPr>
            <w:tcW w:w="5386" w:type="dxa"/>
            <w:gridSpan w:val="2"/>
          </w:tcPr>
          <w:p w:rsidR="00E40A78" w:rsidRPr="00E40A78" w:rsidRDefault="00E40A78" w:rsidP="00E40A78">
            <w:pPr>
              <w:ind w:left="426"/>
              <w:rPr>
                <w:i/>
              </w:rPr>
            </w:pPr>
          </w:p>
          <w:p w:rsidR="00E40A78" w:rsidRPr="00E40A78" w:rsidRDefault="00E40A78" w:rsidP="00E40A78">
            <w:pPr>
              <w:rPr>
                <w:rFonts w:ascii="Arial" w:hAnsi="Arial" w:cs="Arial"/>
                <w:i/>
              </w:rPr>
            </w:pPr>
            <w:r w:rsidRPr="00E40A78">
              <w:rPr>
                <w:rFonts w:ascii="Arial" w:hAnsi="Arial" w:cs="Arial"/>
                <w:i/>
              </w:rPr>
              <w:t>Идентификатор раздела счета депо/субсчета депо:</w:t>
            </w:r>
          </w:p>
        </w:tc>
        <w:tc>
          <w:tcPr>
            <w:tcW w:w="4111" w:type="dxa"/>
            <w:gridSpan w:val="3"/>
            <w:tcBorders>
              <w:bottom w:val="single" w:sz="4" w:space="0" w:color="auto"/>
            </w:tcBorders>
          </w:tcPr>
          <w:p w:rsidR="00E40A78" w:rsidRPr="00E40A78" w:rsidRDefault="00E40A78" w:rsidP="00E40A78"/>
        </w:tc>
      </w:tr>
    </w:tbl>
    <w:p w:rsidR="00E40A78" w:rsidRPr="00E40A78" w:rsidRDefault="00E40A78" w:rsidP="00E40A78">
      <w:pPr>
        <w:rPr>
          <w:rFonts w:ascii="Arial CYR" w:hAnsi="Arial CYR"/>
          <w:b/>
          <w:sz w:val="24"/>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6997"/>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Основание:</w:t>
            </w:r>
          </w:p>
        </w:tc>
        <w:tc>
          <w:tcPr>
            <w:tcW w:w="6997" w:type="dxa"/>
            <w:tcBorders>
              <w:bottom w:val="single" w:sz="4" w:space="0" w:color="auto"/>
            </w:tcBorders>
          </w:tcPr>
          <w:p w:rsidR="00E40A78" w:rsidRPr="00E40A78" w:rsidRDefault="00E40A78" w:rsidP="00E40A78">
            <w:pPr>
              <w:ind w:firstLine="108"/>
              <w:rPr>
                <w:sz w:val="24"/>
              </w:rPr>
            </w:pPr>
          </w:p>
        </w:tc>
      </w:tr>
    </w:tbl>
    <w:p w:rsidR="00E40A78" w:rsidRPr="00E40A78" w:rsidRDefault="00E40A78" w:rsidP="00E40A78">
      <w:pPr>
        <w:rPr>
          <w:rFonts w:ascii="Arial CYR" w:hAnsi="Arial CYR"/>
          <w:b/>
          <w:sz w:val="24"/>
        </w:rPr>
      </w:pPr>
    </w:p>
    <w:p w:rsidR="00E40A78" w:rsidRPr="00E40A78" w:rsidRDefault="00E40A78" w:rsidP="00E40A78">
      <w:pPr>
        <w:rPr>
          <w:rFonts w:ascii="Arial CYR" w:hAnsi="Arial CYR"/>
          <w:b/>
          <w:sz w:val="24"/>
        </w:rPr>
      </w:pPr>
    </w:p>
    <w:tbl>
      <w:tblPr>
        <w:tblW w:w="9639" w:type="dxa"/>
        <w:tblInd w:w="482" w:type="dxa"/>
        <w:tblLayout w:type="fixed"/>
        <w:tblCellMar>
          <w:left w:w="56" w:type="dxa"/>
          <w:right w:w="56" w:type="dxa"/>
        </w:tblCellMar>
        <w:tblLook w:val="0000" w:firstRow="0" w:lastRow="0" w:firstColumn="0" w:lastColumn="0" w:noHBand="0" w:noVBand="0"/>
      </w:tblPr>
      <w:tblGrid>
        <w:gridCol w:w="1842"/>
        <w:gridCol w:w="1276"/>
        <w:gridCol w:w="4536"/>
        <w:gridCol w:w="1985"/>
      </w:tblGrid>
      <w:tr w:rsidR="00E40A78" w:rsidRPr="00E40A78" w:rsidTr="00E40A78">
        <w:trPr>
          <w:cantSplit/>
        </w:trPr>
        <w:tc>
          <w:tcPr>
            <w:tcW w:w="1842" w:type="dxa"/>
          </w:tcPr>
          <w:p w:rsidR="00E40A78" w:rsidRPr="00E40A78" w:rsidRDefault="00E40A78" w:rsidP="00E40A78">
            <w:pPr>
              <w:rPr>
                <w:rFonts w:ascii="Arial CYR" w:hAnsi="Arial CYR"/>
                <w:i/>
                <w:sz w:val="18"/>
              </w:rPr>
            </w:pPr>
          </w:p>
        </w:tc>
        <w:tc>
          <w:tcPr>
            <w:tcW w:w="1276" w:type="dxa"/>
          </w:tcPr>
          <w:p w:rsidR="00E40A78" w:rsidRPr="00E40A78" w:rsidRDefault="00E40A78" w:rsidP="00E40A78">
            <w:pPr>
              <w:ind w:firstLine="108"/>
              <w:rPr>
                <w:sz w:val="24"/>
              </w:rPr>
            </w:pPr>
          </w:p>
        </w:tc>
        <w:tc>
          <w:tcPr>
            <w:tcW w:w="4536" w:type="dxa"/>
          </w:tcPr>
          <w:p w:rsidR="00E40A78" w:rsidRPr="00E40A78" w:rsidRDefault="00E40A78" w:rsidP="00E40A78">
            <w:pPr>
              <w:ind w:left="1645"/>
              <w:rPr>
                <w:rFonts w:ascii="Arial CYR" w:hAnsi="Arial CYR"/>
                <w:i/>
                <w:sz w:val="18"/>
              </w:rPr>
            </w:pPr>
            <w:r w:rsidRPr="00E40A78">
              <w:rPr>
                <w:rFonts w:ascii="Arial CYR" w:hAnsi="Arial CYR"/>
                <w:i/>
                <w:sz w:val="18"/>
              </w:rPr>
              <w:t>Дата исполнения поручения:</w:t>
            </w:r>
          </w:p>
        </w:tc>
        <w:tc>
          <w:tcPr>
            <w:tcW w:w="1985" w:type="dxa"/>
          </w:tcPr>
          <w:p w:rsidR="00E40A78" w:rsidRPr="00E40A78" w:rsidRDefault="00E40A78" w:rsidP="00E40A78">
            <w:pPr>
              <w:rPr>
                <w:rFonts w:ascii="Courier New" w:hAnsi="Courier New"/>
                <w:sz w:val="24"/>
                <w:lang w:val="en-US"/>
              </w:rPr>
            </w:pPr>
            <w:r w:rsidRPr="00E40A78">
              <w:rPr>
                <w:rFonts w:ascii="Courier New" w:hAnsi="Courier New"/>
                <w:sz w:val="18"/>
              </w:rPr>
              <w:t>&lt;Дата&gt; &lt;время&gt;</w:t>
            </w:r>
          </w:p>
        </w:tc>
      </w:tr>
      <w:tr w:rsidR="00E40A78" w:rsidRPr="00E40A78" w:rsidTr="00E40A78">
        <w:trPr>
          <w:cantSplit/>
        </w:trPr>
        <w:tc>
          <w:tcPr>
            <w:tcW w:w="1842" w:type="dxa"/>
          </w:tcPr>
          <w:p w:rsidR="00E40A78" w:rsidRPr="00E40A78" w:rsidRDefault="00E40A78" w:rsidP="00E40A78">
            <w:pPr>
              <w:rPr>
                <w:rFonts w:ascii="Arial CYR" w:hAnsi="Arial CYR"/>
                <w:i/>
                <w:sz w:val="18"/>
              </w:rPr>
            </w:pPr>
          </w:p>
        </w:tc>
        <w:tc>
          <w:tcPr>
            <w:tcW w:w="1276" w:type="dxa"/>
          </w:tcPr>
          <w:p w:rsidR="00E40A78" w:rsidRPr="00E40A78" w:rsidRDefault="00E40A78" w:rsidP="00E40A78">
            <w:pPr>
              <w:ind w:firstLine="108"/>
              <w:rPr>
                <w:sz w:val="24"/>
              </w:rPr>
            </w:pPr>
          </w:p>
        </w:tc>
        <w:tc>
          <w:tcPr>
            <w:tcW w:w="4536" w:type="dxa"/>
          </w:tcPr>
          <w:p w:rsidR="00E40A78" w:rsidRPr="00E40A78" w:rsidRDefault="00E40A78" w:rsidP="00E40A78">
            <w:pPr>
              <w:rPr>
                <w:rFonts w:ascii="Arial CYR" w:hAnsi="Arial CYR"/>
                <w:i/>
                <w:sz w:val="18"/>
              </w:rPr>
            </w:pPr>
            <w:r w:rsidRPr="00E40A78">
              <w:rPr>
                <w:rFonts w:ascii="Arial CYR" w:hAnsi="Arial CYR"/>
                <w:i/>
                <w:sz w:val="18"/>
              </w:rPr>
              <w:t>Дата операционного дня исполнения поручения:</w:t>
            </w:r>
          </w:p>
        </w:tc>
        <w:tc>
          <w:tcPr>
            <w:tcW w:w="1985" w:type="dxa"/>
          </w:tcPr>
          <w:p w:rsidR="00E40A78" w:rsidRPr="00E40A78" w:rsidRDefault="00E40A78" w:rsidP="00E40A78">
            <w:pPr>
              <w:rPr>
                <w:rFonts w:ascii="Courier New" w:hAnsi="Courier New"/>
                <w:sz w:val="18"/>
              </w:rPr>
            </w:pPr>
            <w:r w:rsidRPr="00E40A78">
              <w:rPr>
                <w:rFonts w:ascii="Courier New" w:hAnsi="Courier New"/>
                <w:sz w:val="18"/>
              </w:rPr>
              <w:t>&lt;Дата&gt;</w:t>
            </w:r>
          </w:p>
        </w:tc>
      </w:tr>
    </w:tbl>
    <w:p w:rsidR="00E40A78" w:rsidRPr="00E40A78" w:rsidRDefault="00E40A78" w:rsidP="00E40A78">
      <w:pPr>
        <w:rPr>
          <w:rFonts w:ascii="Arial CYR" w:hAnsi="Arial CYR"/>
          <w:b/>
          <w:sz w:val="24"/>
        </w:rPr>
      </w:pPr>
    </w:p>
    <w:p w:rsidR="00E40A78" w:rsidRPr="00E40A78" w:rsidRDefault="00E40A78" w:rsidP="00E40A78">
      <w:pPr>
        <w:rPr>
          <w:rFonts w:ascii="Arial CYR" w:hAnsi="Arial CYR"/>
          <w:b/>
          <w:sz w:val="24"/>
        </w:rPr>
      </w:pPr>
    </w:p>
    <w:p w:rsidR="00E40A78" w:rsidRPr="00E40A78" w:rsidRDefault="00E40A78" w:rsidP="00E40A78">
      <w:pPr>
        <w:ind w:left="426"/>
        <w:rPr>
          <w:rFonts w:ascii="Arial CYR" w:hAnsi="Arial CYR"/>
          <w:sz w:val="22"/>
        </w:rPr>
      </w:pPr>
      <w:r w:rsidRPr="00E40A78">
        <w:rPr>
          <w:rFonts w:ascii="Arial CYR" w:hAnsi="Arial CYR"/>
          <w:b/>
          <w:sz w:val="22"/>
        </w:rPr>
        <w:t>Приложение:</w:t>
      </w:r>
      <w:r w:rsidRPr="00E40A78">
        <w:rPr>
          <w:rFonts w:ascii="Arial CYR" w:hAnsi="Arial CYR"/>
          <w:sz w:val="22"/>
        </w:rPr>
        <w:t xml:space="preserve"> </w:t>
      </w:r>
    </w:p>
    <w:p w:rsidR="00E40A78" w:rsidRPr="00E40A78" w:rsidRDefault="00E40A78" w:rsidP="00E40A78">
      <w:pPr>
        <w:rPr>
          <w:rFonts w:ascii="Arial CYR" w:hAnsi="Arial CYR"/>
          <w:sz w:val="24"/>
        </w:rPr>
      </w:pPr>
    </w:p>
    <w:tbl>
      <w:tblPr>
        <w:tblW w:w="0" w:type="auto"/>
        <w:tblInd w:w="454" w:type="dxa"/>
        <w:tblLayout w:type="fixed"/>
        <w:tblCellMar>
          <w:left w:w="28" w:type="dxa"/>
          <w:right w:w="28" w:type="dxa"/>
        </w:tblCellMar>
        <w:tblLook w:val="0000" w:firstRow="0" w:lastRow="0" w:firstColumn="0" w:lastColumn="0" w:noHBand="0" w:noVBand="0"/>
      </w:tblPr>
      <w:tblGrid>
        <w:gridCol w:w="3402"/>
        <w:gridCol w:w="283"/>
      </w:tblGrid>
      <w:tr w:rsidR="00E40A78" w:rsidRPr="00E40A78" w:rsidTr="00E40A78">
        <w:tc>
          <w:tcPr>
            <w:tcW w:w="3402" w:type="dxa"/>
          </w:tcPr>
          <w:p w:rsidR="00E40A78" w:rsidRPr="00E40A78" w:rsidRDefault="00E40A78" w:rsidP="00E40A78">
            <w:pPr>
              <w:ind w:right="-284"/>
              <w:rPr>
                <w:rFonts w:ascii="Arial CYR" w:hAnsi="Arial CYR"/>
                <w:i/>
                <w:sz w:val="18"/>
              </w:rPr>
            </w:pPr>
            <w:r w:rsidRPr="00E40A78">
              <w:rPr>
                <w:rFonts w:ascii="Arial CYR" w:hAnsi="Arial CYR"/>
                <w:i/>
                <w:sz w:val="18"/>
              </w:rPr>
              <w:t>Анкета депонента/места хранения</w:t>
            </w:r>
          </w:p>
        </w:tc>
        <w:tc>
          <w:tcPr>
            <w:tcW w:w="28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rFonts w:ascii="Arial CYR" w:hAnsi="Arial CYR"/>
                <w:i/>
                <w:sz w:val="18"/>
              </w:rPr>
            </w:pPr>
          </w:p>
        </w:tc>
      </w:tr>
      <w:tr w:rsidR="00E40A78" w:rsidRPr="00E40A78" w:rsidTr="00E40A78">
        <w:tc>
          <w:tcPr>
            <w:tcW w:w="3402" w:type="dxa"/>
          </w:tcPr>
          <w:p w:rsidR="00E40A78" w:rsidRPr="00E40A78" w:rsidRDefault="00E40A78" w:rsidP="00E40A78">
            <w:pPr>
              <w:ind w:right="-284"/>
              <w:rPr>
                <w:rFonts w:ascii="Arial CYR" w:hAnsi="Arial CYR"/>
                <w:i/>
                <w:sz w:val="18"/>
              </w:rPr>
            </w:pPr>
          </w:p>
        </w:tc>
        <w:tc>
          <w:tcPr>
            <w:tcW w:w="283" w:type="dxa"/>
          </w:tcPr>
          <w:p w:rsidR="00E40A78" w:rsidRPr="00E40A78" w:rsidRDefault="00E40A78" w:rsidP="00E40A78">
            <w:pPr>
              <w:ind w:right="-284"/>
              <w:rPr>
                <w:rFonts w:ascii="Arial CYR" w:hAnsi="Arial CYR"/>
                <w:i/>
                <w:sz w:val="18"/>
              </w:rPr>
            </w:pPr>
          </w:p>
        </w:tc>
      </w:tr>
    </w:tbl>
    <w:p w:rsidR="00E40A78" w:rsidRPr="00E40A78" w:rsidRDefault="00E40A78" w:rsidP="00E40A78">
      <w:pPr>
        <w:rPr>
          <w:sz w:val="24"/>
        </w:rPr>
      </w:pPr>
    </w:p>
    <w:p w:rsidR="00E40A78" w:rsidRPr="00E40A78" w:rsidRDefault="00E40A78" w:rsidP="00E40A78">
      <w:pPr>
        <w:rPr>
          <w:sz w:val="24"/>
        </w:rPr>
      </w:pPr>
    </w:p>
    <w:p w:rsidR="00E40A78" w:rsidRPr="00E40A78" w:rsidRDefault="001A6C19" w:rsidP="00E40A78">
      <w:pPr>
        <w:rPr>
          <w:sz w:val="24"/>
        </w:rPr>
      </w:pPr>
      <w:r>
        <w:rPr>
          <w:noProof/>
          <w:sz w:val="24"/>
        </w:rPr>
        <mc:AlternateContent>
          <mc:Choice Requires="wps">
            <w:drawing>
              <wp:anchor distT="0" distB="0" distL="114300" distR="114300" simplePos="0" relativeHeight="251800576" behindDoc="0" locked="0" layoutInCell="1" allowOverlap="1">
                <wp:simplePos x="0" y="0"/>
                <wp:positionH relativeFrom="column">
                  <wp:posOffset>17145</wp:posOffset>
                </wp:positionH>
                <wp:positionV relativeFrom="paragraph">
                  <wp:posOffset>635</wp:posOffset>
                </wp:positionV>
                <wp:extent cx="6584315" cy="1163320"/>
                <wp:effectExtent l="0" t="0" r="0" b="0"/>
                <wp:wrapNone/>
                <wp:docPr id="10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1.35pt;margin-top:.05pt;width:518.45pt;height:91.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" filled="f" strokecolor="#8c8c8c" strokeweight=".5pt"/>
            </w:pict>
          </mc:Fallback>
        </mc:AlternateContent>
      </w:r>
    </w:p>
    <w:p w:rsidR="00E40A78" w:rsidRPr="00E40A78" w:rsidRDefault="001A6C19" w:rsidP="00E40A78">
      <w:pPr>
        <w:ind w:left="426" w:firstLine="283"/>
        <w:rPr>
          <w:rFonts w:ascii="Arial CYR" w:hAnsi="Arial CYR"/>
          <w:b/>
          <w:sz w:val="24"/>
        </w:rPr>
      </w:pPr>
      <w:r>
        <w:rPr>
          <w:rFonts w:ascii="Arial CYR" w:hAnsi="Arial CYR"/>
          <w:b/>
          <w:i/>
          <w:noProof/>
          <w:sz w:val="24"/>
        </w:rPr>
        <mc:AlternateContent>
          <mc:Choice Requires="wps">
            <w:drawing>
              <wp:anchor distT="0" distB="0" distL="114300" distR="114300" simplePos="0" relativeHeight="251755520"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10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1.1pt;margin-top:2.8pt;width:.05pt;height: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" o:allowincell="f" filled="f" strokecolor="#8c8c8c" strokeweight=".5pt">
                <v:stroke dashstyle="1 1"/>
              </v:rec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p w:rsidR="00E40A78" w:rsidRPr="00E40A78" w:rsidRDefault="00E40A78" w:rsidP="00E40A78">
      <w:pPr>
        <w:rPr>
          <w:rFonts w:ascii="Arial CYR" w:hAnsi="Arial CYR"/>
          <w:i/>
          <w:sz w:val="18"/>
        </w:rPr>
      </w:pPr>
    </w:p>
    <w:tbl>
      <w:tblPr>
        <w:tblW w:w="0" w:type="auto"/>
        <w:tblInd w:w="533"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1" w:type="dxa"/>
            <w:tcBorders>
              <w:bottom w:val="single" w:sz="4"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20__г.</w:t>
            </w:r>
          </w:p>
        </w:tc>
      </w:tr>
      <w:tr w:rsidR="00E40A78" w:rsidRPr="00E40A78" w:rsidTr="00E40A78">
        <w:tc>
          <w:tcPr>
            <w:tcW w:w="9890"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4" w:space="0" w:color="auto"/>
            </w:tcBorders>
          </w:tcPr>
          <w:p w:rsidR="00E40A78" w:rsidRPr="00E40A78" w:rsidRDefault="00E40A78" w:rsidP="00E40A78">
            <w:pPr>
              <w:rPr>
                <w:rFonts w:ascii="Courier New" w:hAnsi="Courier New"/>
                <w:i/>
                <w:sz w:val="18"/>
              </w:rPr>
            </w:pPr>
          </w:p>
        </w:tc>
        <w:tc>
          <w:tcPr>
            <w:tcW w:w="2973"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7" w:type="dxa"/>
            <w:gridSpan w:val="3"/>
          </w:tcPr>
          <w:p w:rsidR="00E40A78" w:rsidRPr="00E40A78" w:rsidRDefault="00E40A78" w:rsidP="00E40A78">
            <w:pPr>
              <w:rPr>
                <w:rFonts w:ascii="Courier New" w:hAnsi="Courier New"/>
                <w:i/>
                <w:sz w:val="18"/>
              </w:rPr>
            </w:pPr>
            <w:r w:rsidRPr="00E40A78">
              <w:rPr>
                <w:rFonts w:ascii="Courier New" w:hAnsi="Courier New"/>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7" w:type="dxa"/>
            <w:gridSpan w:val="3"/>
          </w:tcPr>
          <w:p w:rsidR="00E40A78" w:rsidRPr="00E40A78" w:rsidRDefault="00E40A78" w:rsidP="00E40A78">
            <w:pPr>
              <w:rPr>
                <w:rFonts w:ascii="Courier New" w:hAnsi="Courier New"/>
                <w:sz w:val="18"/>
              </w:rPr>
            </w:pPr>
            <w:r w:rsidRPr="00E40A78">
              <w:rPr>
                <w:rFonts w:ascii="Courier New" w:hAnsi="Courier New"/>
                <w:sz w:val="18"/>
              </w:rPr>
              <w:t>&lt;Дата&gt;       &lt;время&gt;</w:t>
            </w:r>
          </w:p>
        </w:tc>
      </w:tr>
    </w:tbl>
    <w:p w:rsidR="00E40A78" w:rsidRPr="00E40A78" w:rsidRDefault="00E40A78" w:rsidP="00E40A78">
      <w:pPr>
        <w:rPr>
          <w:sz w:val="24"/>
        </w:rPr>
      </w:pPr>
    </w:p>
    <w:p w:rsidR="00E40A78" w:rsidRPr="00E40A78" w:rsidRDefault="00E40A78" w:rsidP="00E40A78">
      <w:pPr>
        <w:rPr>
          <w:sz w:val="24"/>
        </w:rPr>
      </w:pPr>
    </w:p>
    <w:tbl>
      <w:tblPr>
        <w:tblW w:w="0" w:type="auto"/>
        <w:tblInd w:w="534" w:type="dxa"/>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jc w:val="both"/>
        <w:outlineLvl w:val="5"/>
        <w:rPr>
          <w:rFonts w:ascii="Arial CYR" w:hAnsi="Arial CYR"/>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ОТЧЕТ №___    от «____» ______________ 20__г.</w:t>
      </w:r>
      <w:r w:rsidRPr="00E40A78">
        <w:rPr>
          <w:rFonts w:ascii="Times New Roman CYR" w:hAnsi="Times New Roman CYR"/>
        </w:rPr>
        <w:tab/>
      </w:r>
      <w:r w:rsidRPr="00E40A78">
        <w:rPr>
          <w:rFonts w:ascii="Times New Roman CYR" w:hAnsi="Times New Roman CYR"/>
        </w:rPr>
        <w:tab/>
      </w:r>
    </w:p>
    <w:p w:rsidR="00E40A78" w:rsidRPr="00E40A78" w:rsidRDefault="00E40A78" w:rsidP="00E40A78">
      <w:pPr>
        <w:jc w:val="right"/>
        <w:rPr>
          <w:b/>
          <w:color w:val="0000FF"/>
          <w:sz w:val="18"/>
          <w:szCs w:val="18"/>
        </w:rPr>
      </w:pPr>
      <w:r w:rsidRPr="00E40A78">
        <w:rPr>
          <w:sz w:val="24"/>
        </w:rPr>
        <w:br w:type="page"/>
      </w:r>
      <w:bookmarkStart w:id="310" w:name="АS003"/>
      <w:bookmarkStart w:id="311" w:name="_Hlt506621087"/>
      <w:bookmarkStart w:id="312" w:name="АS005"/>
      <w:bookmarkEnd w:id="310"/>
      <w:bookmarkEnd w:id="311"/>
      <w:bookmarkEnd w:id="312"/>
      <w:r w:rsidRPr="00E40A78">
        <w:rPr>
          <w:b/>
          <w:color w:val="0000FF"/>
          <w:sz w:val="18"/>
          <w:szCs w:val="18"/>
        </w:rPr>
        <w:fldChar w:fldCharType="begin"/>
      </w:r>
      <w:r w:rsidRPr="00E40A78">
        <w:rPr>
          <w:b/>
          <w:color w:val="0000FF"/>
          <w:sz w:val="18"/>
          <w:szCs w:val="18"/>
        </w:rPr>
        <w:instrText xml:space="preserve"> HYPERLINK  \l "Перечень_документов" </w:instrText>
      </w:r>
      <w:r w:rsidRPr="00E40A78">
        <w:rPr>
          <w:b/>
          <w:color w:val="0000FF"/>
          <w:sz w:val="18"/>
          <w:szCs w:val="18"/>
        </w:rPr>
        <w:fldChar w:fldCharType="separate"/>
      </w:r>
      <w:r w:rsidRPr="00E40A78">
        <w:rPr>
          <w:b/>
          <w:color w:val="0000FF"/>
          <w:sz w:val="18"/>
          <w:szCs w:val="18"/>
        </w:rPr>
        <w:t>Форма АS005</w:t>
      </w:r>
      <w:r w:rsidRPr="00E40A78">
        <w:rPr>
          <w:b/>
          <w:color w:val="0000FF"/>
          <w:sz w:val="18"/>
          <w:szCs w:val="18"/>
        </w:rPr>
        <w:fldChar w:fldCharType="end"/>
      </w:r>
    </w:p>
    <w:p w:rsidR="00E40A78" w:rsidRPr="00E40A78" w:rsidRDefault="0075470B" w:rsidP="00E40A78">
      <w:pPr>
        <w:ind w:right="850"/>
        <w:jc w:val="center"/>
        <w:rPr>
          <w:b/>
          <w:sz w:val="24"/>
        </w:rPr>
      </w:pPr>
      <w:r>
        <w:rPr>
          <w:b/>
          <w:sz w:val="24"/>
        </w:rPr>
        <w:t xml:space="preserve">ОТЧЕТ </w:t>
      </w:r>
      <w:r w:rsidR="00E40A78" w:rsidRPr="00E40A78">
        <w:rPr>
          <w:rFonts w:ascii="Courier New" w:hAnsi="Courier New"/>
          <w:b/>
          <w:sz w:val="24"/>
        </w:rPr>
        <w:t>№</w:t>
      </w:r>
      <w:r w:rsidR="00E40A78" w:rsidRPr="00E40A78">
        <w:rPr>
          <w:rFonts w:ascii="Courier New" w:hAnsi="Courier New"/>
          <w:b/>
          <w:sz w:val="22"/>
        </w:rPr>
        <w:t>______</w:t>
      </w:r>
    </w:p>
    <w:p w:rsidR="00E40A78" w:rsidRPr="00E40A78" w:rsidRDefault="0075470B" w:rsidP="00E40A78">
      <w:pPr>
        <w:ind w:right="851"/>
        <w:jc w:val="right"/>
        <w:rPr>
          <w:b/>
          <w:sz w:val="24"/>
        </w:rPr>
      </w:pPr>
      <w:r>
        <w:rPr>
          <w:b/>
          <w:sz w:val="24"/>
        </w:rPr>
        <w:t xml:space="preserve">от “ ___” </w:t>
      </w:r>
      <w:r w:rsidR="00E40A78" w:rsidRPr="00E40A78">
        <w:rPr>
          <w:b/>
          <w:sz w:val="24"/>
        </w:rPr>
        <w:t>___________ 20__ г.       &lt;</w:t>
      </w:r>
      <w:r w:rsidR="00E40A78" w:rsidRPr="00E40A78">
        <w:rPr>
          <w:rFonts w:ascii="Courier New" w:hAnsi="Courier New"/>
          <w:sz w:val="18"/>
        </w:rPr>
        <w:t>время составления отчета</w:t>
      </w:r>
      <w:r w:rsidR="00E40A78" w:rsidRPr="00E40A78">
        <w:rPr>
          <w:b/>
          <w:sz w:val="24"/>
        </w:rPr>
        <w:t>&gt;</w:t>
      </w:r>
    </w:p>
    <w:p w:rsidR="00E40A78" w:rsidRPr="00E40A78"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E40A78" w:rsidTr="00E40A78">
        <w:tc>
          <w:tcPr>
            <w:tcW w:w="2659" w:type="dxa"/>
          </w:tcPr>
          <w:p w:rsidR="00E40A78" w:rsidRPr="00E40A78" w:rsidRDefault="00E40A78" w:rsidP="00E40A78">
            <w:pPr>
              <w:rPr>
                <w:rFonts w:ascii="Arial CYR" w:hAnsi="Arial CYR"/>
                <w:i/>
                <w:sz w:val="22"/>
              </w:rPr>
            </w:pPr>
            <w:r w:rsidRPr="00E40A78">
              <w:rPr>
                <w:rFonts w:ascii="Arial CYR" w:hAnsi="Arial CYR"/>
                <w:i/>
                <w:sz w:val="22"/>
              </w:rPr>
              <w:t>Операция:</w:t>
            </w:r>
          </w:p>
        </w:tc>
        <w:tc>
          <w:tcPr>
            <w:tcW w:w="6652" w:type="dxa"/>
            <w:shd w:val="pct5" w:color="auto" w:fill="auto"/>
          </w:tcPr>
          <w:p w:rsidR="00E40A78" w:rsidRPr="00E40A78" w:rsidRDefault="00E40A78" w:rsidP="00E40A78">
            <w:pPr>
              <w:ind w:left="-108" w:right="-108"/>
              <w:jc w:val="center"/>
              <w:rPr>
                <w:rFonts w:ascii="Arial CYR" w:hAnsi="Arial CYR"/>
                <w:b/>
                <w:sz w:val="24"/>
              </w:rPr>
            </w:pPr>
          </w:p>
        </w:tc>
        <w:tc>
          <w:tcPr>
            <w:tcW w:w="288" w:type="dxa"/>
            <w:tcBorders>
              <w:left w:val="nil"/>
            </w:tcBorders>
          </w:tcPr>
          <w:p w:rsidR="00E40A78" w:rsidRPr="00E40A78" w:rsidRDefault="00E40A78" w:rsidP="00E40A78">
            <w:pPr>
              <w:ind w:left="601"/>
              <w:rPr>
                <w:sz w:val="24"/>
              </w:rPr>
            </w:pPr>
          </w:p>
        </w:tc>
        <w:tc>
          <w:tcPr>
            <w:tcW w:w="296" w:type="dxa"/>
            <w:tcBorders>
              <w:top w:val="single" w:sz="6" w:space="0" w:color="auto"/>
              <w:left w:val="single" w:sz="6" w:space="0" w:color="auto"/>
              <w:bottom w:val="single" w:sz="4" w:space="0" w:color="auto"/>
              <w:right w:val="single" w:sz="6" w:space="0" w:color="auto"/>
            </w:tcBorders>
          </w:tcPr>
          <w:p w:rsidR="00E40A78" w:rsidRPr="00E40A78" w:rsidRDefault="00E40A78" w:rsidP="00E40A78">
            <w:pPr>
              <w:jc w:val="center"/>
              <w:rPr>
                <w:b/>
                <w:sz w:val="24"/>
              </w:rPr>
            </w:pPr>
          </w:p>
        </w:tc>
        <w:tc>
          <w:tcPr>
            <w:tcW w:w="296" w:type="dxa"/>
            <w:tcBorders>
              <w:top w:val="single" w:sz="6" w:space="0" w:color="auto"/>
              <w:left w:val="single" w:sz="6" w:space="0" w:color="auto"/>
              <w:bottom w:val="single" w:sz="4"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4" w:space="0" w:color="auto"/>
            </w:tcBorders>
          </w:tcPr>
          <w:p w:rsidR="00E40A78" w:rsidRPr="00E40A78" w:rsidRDefault="00E40A78" w:rsidP="00E40A78">
            <w:pPr>
              <w:rPr>
                <w:rFonts w:ascii="Courier New" w:hAnsi="Courier New"/>
                <w:sz w:val="18"/>
              </w:rPr>
            </w:pPr>
            <w:r w:rsidRPr="00E40A78">
              <w:rPr>
                <w:rFonts w:ascii="Courier New" w:hAnsi="Courier New"/>
                <w:sz w:val="18"/>
              </w:rPr>
              <w:t xml:space="preserve"> &lt;депозитарный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4"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4"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rPr>
                <w:rFonts w:ascii="Courier New" w:hAnsi="Courier New"/>
                <w:sz w:val="18"/>
              </w:rPr>
            </w:pPr>
          </w:p>
        </w:tc>
        <w:tc>
          <w:tcPr>
            <w:tcW w:w="4678"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rFonts w:ascii="Arial CYR" w:hAnsi="Arial CYR"/>
          <w:b/>
          <w:sz w:val="24"/>
          <w:lang w:val="en-US"/>
        </w:rPr>
      </w:pPr>
    </w:p>
    <w:p w:rsidR="00E40A78" w:rsidRPr="00E40A78" w:rsidRDefault="00E40A78" w:rsidP="00E40A78">
      <w:pPr>
        <w:rPr>
          <w:rFonts w:ascii="Arial CYR" w:hAnsi="Arial CYR"/>
        </w:rPr>
      </w:pPr>
      <w:r w:rsidRPr="00E40A78">
        <w:rPr>
          <w:rFonts w:ascii="Arial CYR" w:hAnsi="Arial CYR"/>
          <w:i/>
          <w:sz w:val="18"/>
        </w:rPr>
        <w:t>Дополнительная информация</w:t>
      </w:r>
      <w:r w:rsidRPr="00E40A78">
        <w:rPr>
          <w:rFonts w:ascii="Arial CYR" w:hAnsi="Arial CYR"/>
          <w:b/>
        </w:rPr>
        <w:t xml:space="preserve"> </w:t>
      </w:r>
      <w:r w:rsidRPr="00E40A78">
        <w:rPr>
          <w:rFonts w:ascii="Arial CYR" w:hAnsi="Arial CYR"/>
        </w:rPr>
        <w:t>_______________________________________________________________________________________</w:t>
      </w:r>
    </w:p>
    <w:p w:rsidR="00E40A78" w:rsidRPr="00E40A78" w:rsidRDefault="00E40A78" w:rsidP="00E40A78">
      <w:pPr>
        <w:rPr>
          <w:rFonts w:ascii="Arial CYR" w:hAnsi="Arial CYR"/>
          <w:b/>
          <w:sz w:val="24"/>
          <w:lang w:val="en-US"/>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559"/>
        <w:gridCol w:w="4253"/>
        <w:gridCol w:w="1701"/>
      </w:tblGrid>
      <w:tr w:rsidR="00E40A78" w:rsidRPr="00E40A78" w:rsidTr="00E40A78">
        <w:trPr>
          <w:cantSplit/>
        </w:trPr>
        <w:tc>
          <w:tcPr>
            <w:tcW w:w="2642" w:type="dxa"/>
          </w:tcPr>
          <w:p w:rsidR="00E40A78" w:rsidRPr="00E40A78" w:rsidRDefault="00E40A78" w:rsidP="00E40A78">
            <w:pPr>
              <w:rPr>
                <w:rFonts w:ascii="Arial CYR" w:hAnsi="Arial CYR"/>
                <w:i/>
                <w:sz w:val="18"/>
              </w:rPr>
            </w:pPr>
          </w:p>
        </w:tc>
        <w:tc>
          <w:tcPr>
            <w:tcW w:w="1559" w:type="dxa"/>
          </w:tcPr>
          <w:p w:rsidR="00E40A78" w:rsidRPr="00E40A78" w:rsidRDefault="00E40A78" w:rsidP="00E40A78">
            <w:pPr>
              <w:ind w:firstLine="108"/>
              <w:rPr>
                <w:sz w:val="24"/>
              </w:rPr>
            </w:pPr>
          </w:p>
        </w:tc>
        <w:tc>
          <w:tcPr>
            <w:tcW w:w="4253" w:type="dxa"/>
          </w:tcPr>
          <w:p w:rsidR="00E40A78" w:rsidRPr="00E40A78" w:rsidRDefault="00E40A78" w:rsidP="00E40A78">
            <w:pPr>
              <w:ind w:left="1645"/>
              <w:rPr>
                <w:rFonts w:ascii="Arial CYR" w:hAnsi="Arial CYR"/>
                <w:i/>
                <w:sz w:val="18"/>
              </w:rPr>
            </w:pPr>
            <w:r w:rsidRPr="00E40A78">
              <w:rPr>
                <w:rFonts w:ascii="Arial CYR" w:hAnsi="Arial CYR"/>
                <w:i/>
                <w:sz w:val="18"/>
              </w:rPr>
              <w:t>Дата исполнения поручения:</w:t>
            </w:r>
          </w:p>
        </w:tc>
        <w:tc>
          <w:tcPr>
            <w:tcW w:w="1701" w:type="dxa"/>
          </w:tcPr>
          <w:p w:rsidR="00E40A78" w:rsidRPr="00E40A78" w:rsidRDefault="00E40A78" w:rsidP="00E40A78">
            <w:pPr>
              <w:rPr>
                <w:rFonts w:ascii="Courier New" w:hAnsi="Courier New"/>
                <w:sz w:val="24"/>
                <w:lang w:val="en-US"/>
              </w:rPr>
            </w:pPr>
            <w:r w:rsidRPr="00E40A78">
              <w:rPr>
                <w:rFonts w:ascii="Courier New" w:hAnsi="Courier New"/>
                <w:sz w:val="18"/>
              </w:rPr>
              <w:t>&lt;Дата&gt; &lt;время&gt;</w:t>
            </w:r>
          </w:p>
        </w:tc>
      </w:tr>
      <w:tr w:rsidR="00E40A78" w:rsidRPr="00E40A78" w:rsidTr="00E40A78">
        <w:trPr>
          <w:cantSplit/>
        </w:trPr>
        <w:tc>
          <w:tcPr>
            <w:tcW w:w="2642" w:type="dxa"/>
          </w:tcPr>
          <w:p w:rsidR="00E40A78" w:rsidRPr="00E40A78" w:rsidRDefault="00E40A78" w:rsidP="00E40A78">
            <w:pPr>
              <w:rPr>
                <w:rFonts w:ascii="Arial CYR" w:hAnsi="Arial CYR"/>
                <w:i/>
                <w:sz w:val="18"/>
              </w:rPr>
            </w:pPr>
          </w:p>
        </w:tc>
        <w:tc>
          <w:tcPr>
            <w:tcW w:w="1559" w:type="dxa"/>
          </w:tcPr>
          <w:p w:rsidR="00E40A78" w:rsidRPr="00E40A78" w:rsidRDefault="00E40A78" w:rsidP="00E40A78">
            <w:pPr>
              <w:ind w:firstLine="108"/>
              <w:rPr>
                <w:sz w:val="24"/>
              </w:rPr>
            </w:pPr>
          </w:p>
        </w:tc>
        <w:tc>
          <w:tcPr>
            <w:tcW w:w="4253" w:type="dxa"/>
          </w:tcPr>
          <w:p w:rsidR="00E40A78" w:rsidRPr="00E40A78" w:rsidRDefault="00E40A78" w:rsidP="00E40A78">
            <w:pPr>
              <w:ind w:left="-56"/>
              <w:rPr>
                <w:rFonts w:ascii="Arial CYR" w:hAnsi="Arial CYR"/>
                <w:i/>
                <w:sz w:val="18"/>
              </w:rPr>
            </w:pPr>
            <w:r w:rsidRPr="00E40A78">
              <w:rPr>
                <w:rFonts w:ascii="Arial CYR" w:hAnsi="Arial CYR"/>
                <w:i/>
                <w:sz w:val="18"/>
              </w:rPr>
              <w:t>Дата операционного дня исполнения поручения:</w:t>
            </w:r>
          </w:p>
        </w:tc>
        <w:tc>
          <w:tcPr>
            <w:tcW w:w="1701" w:type="dxa"/>
          </w:tcPr>
          <w:p w:rsidR="00E40A78" w:rsidRPr="00E40A78" w:rsidRDefault="00E40A78" w:rsidP="00E40A78">
            <w:pPr>
              <w:rPr>
                <w:rFonts w:ascii="Courier New" w:hAnsi="Courier New"/>
                <w:sz w:val="18"/>
              </w:rPr>
            </w:pPr>
            <w:r w:rsidRPr="00E40A78">
              <w:rPr>
                <w:rFonts w:ascii="Courier New" w:hAnsi="Courier New"/>
                <w:sz w:val="18"/>
              </w:rPr>
              <w:t>&lt;Дата&gt;</w:t>
            </w:r>
          </w:p>
        </w:tc>
      </w:tr>
    </w:tbl>
    <w:p w:rsidR="00E40A78" w:rsidRPr="00E40A78" w:rsidRDefault="00E40A78" w:rsidP="00E40A78">
      <w:pPr>
        <w:rPr>
          <w:rFonts w:ascii="Arial CYR" w:hAnsi="Arial CYR"/>
          <w:b/>
          <w:sz w:val="24"/>
        </w:rPr>
      </w:pPr>
    </w:p>
    <w:p w:rsidR="00E40A78" w:rsidRPr="00E40A78" w:rsidRDefault="00E40A78" w:rsidP="00E40A78">
      <w:pPr>
        <w:rPr>
          <w:rFonts w:ascii="Arial CYR" w:hAnsi="Arial CYR"/>
          <w:b/>
        </w:rPr>
      </w:pPr>
    </w:p>
    <w:p w:rsidR="00E40A78" w:rsidRPr="00E40A78" w:rsidRDefault="00E40A78" w:rsidP="00E40A78">
      <w:pPr>
        <w:rPr>
          <w:rFonts w:ascii="Arial CYR" w:hAnsi="Arial CYR"/>
        </w:rPr>
      </w:pPr>
      <w:r w:rsidRPr="00E40A78">
        <w:rPr>
          <w:rFonts w:ascii="Arial CYR" w:hAnsi="Arial CYR"/>
          <w:b/>
        </w:rPr>
        <w:t>Приложения:</w:t>
      </w:r>
      <w:r w:rsidRPr="00E40A78">
        <w:rPr>
          <w:rFonts w:ascii="Arial CYR" w:hAnsi="Arial CYR"/>
        </w:rPr>
        <w:t xml:space="preserve"> </w:t>
      </w:r>
    </w:p>
    <w:p w:rsidR="00E40A78" w:rsidRPr="00E40A78" w:rsidRDefault="00E40A78" w:rsidP="00E40A78">
      <w:pPr>
        <w:rPr>
          <w:rFonts w:ascii="Arial CYR" w:hAnsi="Arial CYR"/>
        </w:rPr>
      </w:pPr>
    </w:p>
    <w:tbl>
      <w:tblPr>
        <w:tblW w:w="0" w:type="auto"/>
        <w:tblInd w:w="-114" w:type="dxa"/>
        <w:tblLayout w:type="fixed"/>
        <w:tblCellMar>
          <w:left w:w="28" w:type="dxa"/>
          <w:right w:w="28" w:type="dxa"/>
        </w:tblCellMar>
        <w:tblLook w:val="04A0" w:firstRow="1" w:lastRow="0" w:firstColumn="1" w:lastColumn="0" w:noHBand="0" w:noVBand="1"/>
      </w:tblPr>
      <w:tblGrid>
        <w:gridCol w:w="5671"/>
        <w:gridCol w:w="284"/>
      </w:tblGrid>
      <w:tr w:rsidR="00E40A78" w:rsidRPr="00E40A78" w:rsidTr="00E40A78">
        <w:tc>
          <w:tcPr>
            <w:tcW w:w="5671" w:type="dxa"/>
            <w:hideMark/>
          </w:tcPr>
          <w:p w:rsidR="00E40A78" w:rsidRPr="00E40A78" w:rsidRDefault="00E40A78" w:rsidP="00E40A78">
            <w:pPr>
              <w:rPr>
                <w:i/>
                <w:noProof/>
              </w:rPr>
            </w:pPr>
            <w:r w:rsidRPr="00E40A78">
              <w:rPr>
                <w:i/>
                <w:noProof/>
              </w:rPr>
              <w:t>Анкета  юридического лица</w:t>
            </w:r>
          </w:p>
        </w:tc>
        <w:tc>
          <w:tcPr>
            <w:tcW w:w="284" w:type="dxa"/>
            <w:tcBorders>
              <w:top w:val="single" w:sz="6" w:space="0" w:color="auto"/>
              <w:left w:val="single" w:sz="6" w:space="0" w:color="auto"/>
              <w:bottom w:val="single" w:sz="6" w:space="0" w:color="auto"/>
              <w:right w:val="single" w:sz="4" w:space="0" w:color="auto"/>
            </w:tcBorders>
          </w:tcPr>
          <w:p w:rsidR="00E40A78" w:rsidRPr="00E40A78" w:rsidRDefault="00E40A78" w:rsidP="00E40A78">
            <w:pPr>
              <w:rPr>
                <w:noProof/>
              </w:rPr>
            </w:pPr>
          </w:p>
        </w:tc>
      </w:tr>
      <w:tr w:rsidR="00E40A78" w:rsidRPr="00E40A78" w:rsidTr="00E40A78">
        <w:tc>
          <w:tcPr>
            <w:tcW w:w="5671" w:type="dxa"/>
            <w:hideMark/>
          </w:tcPr>
          <w:p w:rsidR="00E40A78" w:rsidRPr="00E40A78" w:rsidRDefault="00E40A78" w:rsidP="00E40A78">
            <w:pPr>
              <w:rPr>
                <w:i/>
                <w:noProof/>
                <w:sz w:val="8"/>
                <w:szCs w:val="8"/>
              </w:rPr>
            </w:pPr>
            <w:r w:rsidRPr="00E40A78">
              <w:rPr>
                <w:i/>
                <w:noProof/>
                <w:sz w:val="8"/>
                <w:szCs w:val="8"/>
              </w:rPr>
              <w:t xml:space="preserve"> </w:t>
            </w:r>
          </w:p>
        </w:tc>
        <w:tc>
          <w:tcPr>
            <w:tcW w:w="284" w:type="dxa"/>
          </w:tcPr>
          <w:p w:rsidR="00E40A78" w:rsidRPr="00E40A78" w:rsidRDefault="00E40A78" w:rsidP="00E40A78">
            <w:pPr>
              <w:rPr>
                <w:noProof/>
                <w:sz w:val="8"/>
                <w:szCs w:val="8"/>
              </w:rPr>
            </w:pPr>
          </w:p>
        </w:tc>
      </w:tr>
      <w:tr w:rsidR="00E40A78" w:rsidRPr="00E40A78" w:rsidTr="00E40A78">
        <w:tc>
          <w:tcPr>
            <w:tcW w:w="5671" w:type="dxa"/>
            <w:hideMark/>
          </w:tcPr>
          <w:p w:rsidR="00E40A78" w:rsidRPr="00E40A78" w:rsidRDefault="00E40A78" w:rsidP="00E40A78">
            <w:pPr>
              <w:rPr>
                <w:i/>
                <w:noProof/>
              </w:rPr>
            </w:pPr>
            <w:r w:rsidRPr="00E40A78">
              <w:rPr>
                <w:i/>
                <w:noProof/>
              </w:rPr>
              <w:t>Анкета физического лица</w:t>
            </w:r>
          </w:p>
        </w:tc>
        <w:tc>
          <w:tcPr>
            <w:tcW w:w="284" w:type="dxa"/>
            <w:tcBorders>
              <w:top w:val="single" w:sz="6" w:space="0" w:color="auto"/>
              <w:left w:val="single" w:sz="6" w:space="0" w:color="auto"/>
              <w:bottom w:val="nil"/>
              <w:right w:val="single" w:sz="6" w:space="0" w:color="auto"/>
            </w:tcBorders>
          </w:tcPr>
          <w:p w:rsidR="00E40A78" w:rsidRPr="00E40A78" w:rsidRDefault="00E40A78" w:rsidP="00E40A78">
            <w:pPr>
              <w:rPr>
                <w:noProof/>
              </w:rPr>
            </w:pPr>
          </w:p>
        </w:tc>
      </w:tr>
      <w:tr w:rsidR="00E40A78" w:rsidRPr="00E40A78" w:rsidTr="00E40A78">
        <w:tc>
          <w:tcPr>
            <w:tcW w:w="5671" w:type="dxa"/>
            <w:hideMark/>
          </w:tcPr>
          <w:p w:rsidR="00E40A78" w:rsidRPr="00E40A78" w:rsidRDefault="00E40A78" w:rsidP="00E40A78">
            <w:pPr>
              <w:rPr>
                <w:i/>
                <w:noProof/>
                <w:sz w:val="8"/>
                <w:szCs w:val="8"/>
              </w:rPr>
            </w:pPr>
            <w:r w:rsidRPr="00E40A78">
              <w:rPr>
                <w:i/>
                <w:noProof/>
                <w:sz w:val="8"/>
                <w:szCs w:val="8"/>
              </w:rPr>
              <w:t xml:space="preserve"> </w:t>
            </w:r>
          </w:p>
        </w:tc>
        <w:tc>
          <w:tcPr>
            <w:tcW w:w="284" w:type="dxa"/>
            <w:tcBorders>
              <w:top w:val="single" w:sz="6" w:space="0" w:color="auto"/>
              <w:left w:val="nil"/>
              <w:bottom w:val="single" w:sz="6" w:space="0" w:color="auto"/>
              <w:right w:val="nil"/>
            </w:tcBorders>
          </w:tcPr>
          <w:p w:rsidR="00E40A78" w:rsidRPr="00E40A78" w:rsidRDefault="00E40A78" w:rsidP="00E40A78">
            <w:pPr>
              <w:rPr>
                <w:noProof/>
                <w:sz w:val="8"/>
                <w:szCs w:val="8"/>
              </w:rPr>
            </w:pPr>
          </w:p>
        </w:tc>
      </w:tr>
      <w:tr w:rsidR="00E40A78" w:rsidRPr="00E40A78" w:rsidTr="00E40A78">
        <w:tc>
          <w:tcPr>
            <w:tcW w:w="5671" w:type="dxa"/>
            <w:hideMark/>
          </w:tcPr>
          <w:p w:rsidR="00E40A78" w:rsidRPr="00E40A78" w:rsidRDefault="00E40A78" w:rsidP="00E40A78">
            <w:pPr>
              <w:rPr>
                <w:noProof/>
              </w:rPr>
            </w:pPr>
            <w:r w:rsidRPr="00E40A78">
              <w:rPr>
                <w:i/>
                <w:noProof/>
              </w:rPr>
              <w:t>Анкета физического лица с упрощенной формой W8</w:t>
            </w:r>
          </w:p>
        </w:tc>
        <w:tc>
          <w:tcPr>
            <w:tcW w:w="284" w:type="dxa"/>
            <w:tcBorders>
              <w:top w:val="single" w:sz="6" w:space="0" w:color="auto"/>
              <w:left w:val="single" w:sz="6" w:space="0" w:color="auto"/>
              <w:bottom w:val="nil"/>
              <w:right w:val="single" w:sz="6" w:space="0" w:color="auto"/>
            </w:tcBorders>
          </w:tcPr>
          <w:p w:rsidR="00E40A78" w:rsidRPr="00E40A78" w:rsidRDefault="00E40A78" w:rsidP="00E40A78">
            <w:pPr>
              <w:rPr>
                <w:noProof/>
              </w:rPr>
            </w:pPr>
          </w:p>
        </w:tc>
      </w:tr>
      <w:tr w:rsidR="00E40A78" w:rsidRPr="00E40A78" w:rsidTr="00E40A78">
        <w:tc>
          <w:tcPr>
            <w:tcW w:w="5671" w:type="dxa"/>
            <w:hideMark/>
          </w:tcPr>
          <w:p w:rsidR="00E40A78" w:rsidRPr="00E40A78" w:rsidRDefault="00E40A78" w:rsidP="00E40A78">
            <w:pPr>
              <w:rPr>
                <w:noProof/>
                <w:sz w:val="8"/>
                <w:szCs w:val="8"/>
              </w:rPr>
            </w:pPr>
            <w:r w:rsidRPr="00E40A78">
              <w:rPr>
                <w:noProof/>
                <w:sz w:val="8"/>
                <w:szCs w:val="8"/>
              </w:rPr>
              <w:t xml:space="preserve"> </w:t>
            </w:r>
          </w:p>
        </w:tc>
        <w:tc>
          <w:tcPr>
            <w:tcW w:w="284" w:type="dxa"/>
            <w:tcBorders>
              <w:top w:val="single" w:sz="6" w:space="0" w:color="auto"/>
              <w:left w:val="nil"/>
              <w:bottom w:val="single" w:sz="6" w:space="0" w:color="auto"/>
              <w:right w:val="nil"/>
            </w:tcBorders>
          </w:tcPr>
          <w:p w:rsidR="00E40A78" w:rsidRPr="00E40A78" w:rsidRDefault="00E40A78" w:rsidP="00E40A78">
            <w:pPr>
              <w:rPr>
                <w:noProof/>
                <w:sz w:val="8"/>
                <w:szCs w:val="8"/>
              </w:rPr>
            </w:pPr>
          </w:p>
        </w:tc>
      </w:tr>
      <w:tr w:rsidR="00E40A78" w:rsidRPr="00E40A78" w:rsidTr="00E40A78">
        <w:tc>
          <w:tcPr>
            <w:tcW w:w="5671" w:type="dxa"/>
            <w:hideMark/>
          </w:tcPr>
          <w:p w:rsidR="00E40A78" w:rsidRPr="00E40A78" w:rsidRDefault="00E40A78" w:rsidP="00E40A78">
            <w:pPr>
              <w:rPr>
                <w:i/>
                <w:noProof/>
              </w:rPr>
            </w:pPr>
            <w:r w:rsidRPr="00E40A78">
              <w:rPr>
                <w:i/>
                <w:noProof/>
              </w:rPr>
              <w:t xml:space="preserve">Дополнительная анкета </w:t>
            </w:r>
          </w:p>
        </w:tc>
        <w:tc>
          <w:tcPr>
            <w:tcW w:w="284" w:type="dxa"/>
            <w:tcBorders>
              <w:top w:val="single" w:sz="6" w:space="0" w:color="auto"/>
              <w:left w:val="single" w:sz="6" w:space="0" w:color="auto"/>
              <w:bottom w:val="single" w:sz="6" w:space="0" w:color="auto"/>
              <w:right w:val="single" w:sz="4" w:space="0" w:color="auto"/>
            </w:tcBorders>
          </w:tcPr>
          <w:p w:rsidR="00E40A78" w:rsidRPr="00E40A78" w:rsidRDefault="00E40A78" w:rsidP="00E40A78">
            <w:pPr>
              <w:rPr>
                <w:noProof/>
              </w:rPr>
            </w:pPr>
          </w:p>
        </w:tc>
      </w:tr>
      <w:tr w:rsidR="00E40A78" w:rsidRPr="00E40A78" w:rsidTr="00E40A78">
        <w:tc>
          <w:tcPr>
            <w:tcW w:w="5671" w:type="dxa"/>
            <w:hideMark/>
          </w:tcPr>
          <w:p w:rsidR="00E40A78" w:rsidRPr="00E40A78" w:rsidRDefault="00E40A78" w:rsidP="00E40A78">
            <w:pPr>
              <w:rPr>
                <w:i/>
                <w:noProof/>
                <w:sz w:val="8"/>
                <w:szCs w:val="8"/>
              </w:rPr>
            </w:pPr>
            <w:r w:rsidRPr="00E40A78">
              <w:rPr>
                <w:i/>
                <w:noProof/>
                <w:sz w:val="8"/>
                <w:szCs w:val="8"/>
              </w:rPr>
              <w:t xml:space="preserve"> </w:t>
            </w:r>
          </w:p>
        </w:tc>
        <w:tc>
          <w:tcPr>
            <w:tcW w:w="284" w:type="dxa"/>
          </w:tcPr>
          <w:p w:rsidR="00E40A78" w:rsidRPr="00E40A78" w:rsidRDefault="00E40A78" w:rsidP="00E40A78">
            <w:pPr>
              <w:rPr>
                <w:noProof/>
                <w:sz w:val="8"/>
                <w:szCs w:val="8"/>
              </w:rPr>
            </w:pPr>
          </w:p>
        </w:tc>
      </w:tr>
      <w:tr w:rsidR="00E40A78" w:rsidRPr="00E40A78" w:rsidTr="00E40A78">
        <w:tc>
          <w:tcPr>
            <w:tcW w:w="5671" w:type="dxa"/>
            <w:hideMark/>
          </w:tcPr>
          <w:p w:rsidR="00E40A78" w:rsidRPr="00E40A78" w:rsidRDefault="00E40A78" w:rsidP="00E40A78">
            <w:pPr>
              <w:rPr>
                <w:i/>
                <w:noProof/>
              </w:rPr>
            </w:pPr>
            <w:r w:rsidRPr="00E40A78">
              <w:rPr>
                <w:i/>
                <w:noProof/>
              </w:rPr>
              <w:t>Уведомление о банковских реквизитах</w:t>
            </w:r>
          </w:p>
        </w:tc>
        <w:tc>
          <w:tcPr>
            <w:tcW w:w="284" w:type="dxa"/>
            <w:tcBorders>
              <w:top w:val="single" w:sz="6" w:space="0" w:color="auto"/>
              <w:left w:val="single" w:sz="6" w:space="0" w:color="auto"/>
              <w:bottom w:val="single" w:sz="6" w:space="0" w:color="auto"/>
              <w:right w:val="single" w:sz="4" w:space="0" w:color="auto"/>
            </w:tcBorders>
          </w:tcPr>
          <w:p w:rsidR="00E40A78" w:rsidRPr="00E40A78" w:rsidRDefault="00E40A78" w:rsidP="00E40A78">
            <w:pPr>
              <w:rPr>
                <w:noProof/>
              </w:rPr>
            </w:pPr>
          </w:p>
        </w:tc>
      </w:tr>
    </w:tbl>
    <w:p w:rsidR="00E40A78" w:rsidRPr="00E40A78" w:rsidRDefault="00E40A78" w:rsidP="00E40A78">
      <w:pPr>
        <w:rPr>
          <w:rFonts w:ascii="Arial CYR" w:hAnsi="Arial CYR"/>
        </w:rPr>
      </w:pPr>
    </w:p>
    <w:p w:rsidR="00E40A78" w:rsidRPr="00E40A78" w:rsidRDefault="00E40A78" w:rsidP="00E40A78">
      <w:pPr>
        <w:ind w:right="850"/>
        <w:jc w:val="cente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1A6C19" w:rsidP="00E40A78">
      <w:pPr>
        <w:rPr>
          <w:sz w:val="24"/>
        </w:rPr>
      </w:pPr>
      <w:r>
        <w:rPr>
          <w:rFonts w:ascii="Arial CYR" w:hAnsi="Arial CYR"/>
          <w:b/>
          <w:noProof/>
          <w:sz w:val="24"/>
        </w:rPr>
        <mc:AlternateContent>
          <mc:Choice Requires="wps">
            <w:drawing>
              <wp:anchor distT="0" distB="0" distL="114300" distR="114300" simplePos="0" relativeHeight="251754496" behindDoc="0" locked="0" layoutInCell="0" allowOverlap="1">
                <wp:simplePos x="0" y="0"/>
                <wp:positionH relativeFrom="column">
                  <wp:posOffset>-168910</wp:posOffset>
                </wp:positionH>
                <wp:positionV relativeFrom="paragraph">
                  <wp:posOffset>53975</wp:posOffset>
                </wp:positionV>
                <wp:extent cx="6584315" cy="1163320"/>
                <wp:effectExtent l="0" t="0" r="0" b="0"/>
                <wp:wrapNone/>
                <wp:docPr id="10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3.3pt;margin-top:4.25pt;width:518.45pt;height:91.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" o:allowincell="f" filled="f" strokecolor="#8c8c8c" strokeweight=".5pt">
                <v:stroke dashstyle="1 1"/>
              </v:rect>
            </w:pict>
          </mc:Fallback>
        </mc:AlternateContent>
      </w:r>
    </w:p>
    <w:p w:rsidR="00E40A78" w:rsidRPr="00E40A78" w:rsidRDefault="001A6C19" w:rsidP="00E40A78">
      <w:pPr>
        <w:rPr>
          <w:rFonts w:ascii="Arial CYR" w:hAnsi="Arial CYR"/>
          <w:b/>
          <w:sz w:val="24"/>
        </w:rPr>
      </w:pPr>
      <w:r>
        <w:rPr>
          <w:rFonts w:ascii="Arial CYR" w:hAnsi="Arial CYR"/>
          <w:b/>
          <w:i/>
          <w:noProof/>
          <w:sz w:val="24"/>
        </w:rPr>
        <mc:AlternateContent>
          <mc:Choice Requires="wps">
            <w:drawing>
              <wp:anchor distT="0" distB="0" distL="114300" distR="114300" simplePos="0" relativeHeight="251753472"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10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1.1pt;margin-top:2.8pt;width:.05pt;height: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C0&#10;179m+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p w:rsidR="00E40A78" w:rsidRPr="00E40A78"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1" w:type="dxa"/>
            <w:tcBorders>
              <w:bottom w:val="single" w:sz="4"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20___г.</w:t>
            </w:r>
          </w:p>
        </w:tc>
      </w:tr>
      <w:tr w:rsidR="00E40A78" w:rsidRPr="00E40A78" w:rsidTr="00E40A78">
        <w:tc>
          <w:tcPr>
            <w:tcW w:w="9890"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4" w:space="0" w:color="auto"/>
            </w:tcBorders>
          </w:tcPr>
          <w:p w:rsidR="00E40A78" w:rsidRPr="00E40A78" w:rsidRDefault="00E40A78" w:rsidP="00E40A78">
            <w:pPr>
              <w:rPr>
                <w:rFonts w:ascii="Courier New" w:hAnsi="Courier New"/>
                <w:i/>
                <w:sz w:val="18"/>
              </w:rPr>
            </w:pPr>
          </w:p>
        </w:tc>
        <w:tc>
          <w:tcPr>
            <w:tcW w:w="2973"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7" w:type="dxa"/>
            <w:gridSpan w:val="3"/>
          </w:tcPr>
          <w:p w:rsidR="00E40A78" w:rsidRPr="00E40A78" w:rsidRDefault="00E40A78" w:rsidP="00E40A78">
            <w:pPr>
              <w:rPr>
                <w:rFonts w:ascii="Courier New" w:hAnsi="Courier New"/>
                <w:i/>
                <w:sz w:val="18"/>
              </w:rPr>
            </w:pPr>
            <w:r w:rsidRPr="00E40A78">
              <w:rPr>
                <w:rFonts w:ascii="Courier New" w:hAnsi="Courier New"/>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7" w:type="dxa"/>
            <w:gridSpan w:val="3"/>
          </w:tcPr>
          <w:p w:rsidR="00E40A78" w:rsidRPr="00E40A78" w:rsidRDefault="00E40A78" w:rsidP="00E40A78">
            <w:pPr>
              <w:rPr>
                <w:rFonts w:ascii="Courier New" w:hAnsi="Courier New"/>
                <w:sz w:val="18"/>
              </w:rPr>
            </w:pPr>
            <w:r w:rsidRPr="00E40A78">
              <w:rPr>
                <w:rFonts w:ascii="Courier New" w:hAnsi="Courier New"/>
                <w:sz w:val="18"/>
              </w:rPr>
              <w:t>&lt;Дата&gt;       &lt;время&gt;</w:t>
            </w:r>
          </w:p>
        </w:tc>
      </w:tr>
    </w:tbl>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tabs>
          <w:tab w:val="left" w:pos="210"/>
        </w:tabs>
        <w:rPr>
          <w:sz w:val="24"/>
        </w:rPr>
      </w:pPr>
    </w:p>
    <w:p w:rsidR="00E40A78" w:rsidRPr="00E40A78" w:rsidRDefault="00E40A78" w:rsidP="00E40A78">
      <w:pPr>
        <w:tabs>
          <w:tab w:val="left" w:pos="210"/>
        </w:tabs>
        <w:rPr>
          <w:sz w:val="24"/>
        </w:rPr>
      </w:pPr>
    </w:p>
    <w:p w:rsidR="00E40A78" w:rsidRPr="00E40A78" w:rsidRDefault="00E40A78" w:rsidP="00E40A78">
      <w:pPr>
        <w:tabs>
          <w:tab w:val="left" w:pos="210"/>
        </w:tabs>
        <w:rPr>
          <w:sz w:val="24"/>
        </w:rPr>
      </w:pPr>
    </w:p>
    <w:p w:rsidR="00E40A78" w:rsidRPr="00E40A78" w:rsidRDefault="00E40A78" w:rsidP="00E40A78">
      <w:pPr>
        <w:tabs>
          <w:tab w:val="left" w:pos="210"/>
        </w:tabs>
        <w:rPr>
          <w:sz w:val="24"/>
        </w:rPr>
      </w:pPr>
    </w:p>
    <w:p w:rsidR="00E40A78" w:rsidRPr="00E40A78" w:rsidRDefault="00E40A78" w:rsidP="00E40A78">
      <w:pPr>
        <w:tabs>
          <w:tab w:val="left" w:pos="210"/>
        </w:tabs>
        <w:rPr>
          <w:sz w:val="24"/>
        </w:rPr>
      </w:pPr>
    </w:p>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ОТЧЕТ №___    от «____» ______________ 20__г.</w:t>
      </w:r>
      <w:r w:rsidRPr="00E40A78">
        <w:rPr>
          <w:rFonts w:ascii="Times New Roman CYR" w:hAnsi="Times New Roman CYR"/>
        </w:rPr>
        <w:tab/>
      </w:r>
      <w:r w:rsidRPr="00E40A78">
        <w:rPr>
          <w:rFonts w:ascii="Times New Roman CYR" w:hAnsi="Times New Roman CYR"/>
        </w:rPr>
        <w:tab/>
      </w: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Arial CYR" w:hAnsi="Arial CYR"/>
          <w:b/>
          <w:sz w:val="12"/>
        </w:rPr>
        <w:sectPr w:rsidR="00E40A78" w:rsidRPr="00E40A78" w:rsidSect="00BD5DCC">
          <w:footerReference w:type="even" r:id="rId32"/>
          <w:pgSz w:w="11907" w:h="16840" w:code="9"/>
          <w:pgMar w:top="1077" w:right="284" w:bottom="1077" w:left="1361" w:header="454" w:footer="454" w:gutter="0"/>
          <w:pgNumType w:start="145"/>
          <w:cols w:space="720"/>
        </w:sectPr>
      </w:pPr>
    </w:p>
    <w:bookmarkStart w:id="313" w:name="AS093"/>
    <w:bookmarkEnd w:id="313"/>
    <w:p w:rsidR="00E40A78" w:rsidRPr="00E40A78" w:rsidRDefault="00E40A78" w:rsidP="00E40A78">
      <w:pPr>
        <w:pageBreakBefore/>
        <w:jc w:val="right"/>
        <w:rPr>
          <w:color w:val="0000FF"/>
          <w:sz w:val="18"/>
          <w:szCs w:val="18"/>
        </w:rPr>
      </w:pPr>
      <w:r w:rsidRPr="00E40A78">
        <w:rPr>
          <w:color w:val="0000FF"/>
          <w:sz w:val="18"/>
          <w:szCs w:val="18"/>
        </w:rPr>
        <w:fldChar w:fldCharType="begin"/>
      </w:r>
      <w:r w:rsidRPr="00E40A78">
        <w:rPr>
          <w:color w:val="0000FF"/>
          <w:sz w:val="18"/>
          <w:szCs w:val="18"/>
        </w:rPr>
        <w:instrText xml:space="preserve"> HYPERLINK  \l "Перечень_документов" </w:instrText>
      </w:r>
      <w:r w:rsidRPr="00E40A78">
        <w:rPr>
          <w:color w:val="0000FF"/>
          <w:sz w:val="18"/>
          <w:szCs w:val="18"/>
        </w:rPr>
        <w:fldChar w:fldCharType="separate"/>
      </w:r>
      <w:r w:rsidRPr="00E40A78">
        <w:rPr>
          <w:b/>
          <w:color w:val="0000FF"/>
          <w:sz w:val="18"/>
          <w:szCs w:val="18"/>
        </w:rPr>
        <w:t>Форма АS093</w:t>
      </w:r>
      <w:r w:rsidRPr="00E40A78">
        <w:rPr>
          <w:color w:val="0000FF"/>
          <w:sz w:val="18"/>
          <w:szCs w:val="18"/>
        </w:rPr>
        <w:fldChar w:fldCharType="end"/>
      </w:r>
    </w:p>
    <w:p w:rsidR="00E40A78" w:rsidRPr="00E40A78" w:rsidRDefault="0075470B" w:rsidP="00E40A78">
      <w:pPr>
        <w:jc w:val="center"/>
        <w:rPr>
          <w:b/>
          <w:sz w:val="24"/>
          <w:szCs w:val="24"/>
        </w:rPr>
      </w:pPr>
      <w:r>
        <w:rPr>
          <w:b/>
          <w:sz w:val="24"/>
          <w:szCs w:val="24"/>
        </w:rPr>
        <w:t xml:space="preserve">ОТЧЕТ </w:t>
      </w:r>
      <w:r w:rsidR="00E40A78" w:rsidRPr="00E40A78">
        <w:rPr>
          <w:rFonts w:ascii="Courier New" w:hAnsi="Courier New"/>
          <w:b/>
          <w:sz w:val="24"/>
          <w:szCs w:val="24"/>
        </w:rPr>
        <w:t>№</w:t>
      </w:r>
      <w:r w:rsidR="00E40A78" w:rsidRPr="00E40A78">
        <w:rPr>
          <w:rFonts w:ascii="Courier New" w:hAnsi="Courier New"/>
          <w:b/>
          <w:sz w:val="22"/>
          <w:szCs w:val="24"/>
        </w:rPr>
        <w:t>______</w:t>
      </w:r>
    </w:p>
    <w:p w:rsidR="00E40A78" w:rsidRPr="00E40A78" w:rsidRDefault="0075470B" w:rsidP="00E40A78">
      <w:pPr>
        <w:jc w:val="center"/>
        <w:rPr>
          <w:b/>
          <w:sz w:val="24"/>
          <w:szCs w:val="24"/>
        </w:rPr>
      </w:pPr>
      <w:r>
        <w:rPr>
          <w:b/>
          <w:sz w:val="24"/>
          <w:szCs w:val="24"/>
        </w:rPr>
        <w:t xml:space="preserve">от “ ___” </w:t>
      </w:r>
      <w:r w:rsidR="00E40A78" w:rsidRPr="00E40A78">
        <w:rPr>
          <w:b/>
          <w:sz w:val="24"/>
          <w:szCs w:val="24"/>
        </w:rPr>
        <w:t>___________ 20_ г.       &lt;</w:t>
      </w:r>
      <w:r w:rsidR="00E40A78" w:rsidRPr="00E40A78">
        <w:rPr>
          <w:rFonts w:ascii="Courier New" w:hAnsi="Courier New"/>
          <w:sz w:val="18"/>
          <w:szCs w:val="24"/>
        </w:rPr>
        <w:t>время составления отчета</w:t>
      </w:r>
      <w:r w:rsidR="00E40A78" w:rsidRPr="00E40A78">
        <w:rPr>
          <w:b/>
          <w:sz w:val="24"/>
          <w:szCs w:val="24"/>
        </w:rPr>
        <w:t>&gt;</w:t>
      </w:r>
    </w:p>
    <w:p w:rsidR="00E40A78" w:rsidRPr="00E40A78" w:rsidRDefault="00E40A78" w:rsidP="00E40A78">
      <w:pPr>
        <w:rPr>
          <w:rFonts w:ascii="Arial CYR" w:hAnsi="Arial CYR"/>
          <w:i/>
          <w:sz w:val="22"/>
        </w:rPr>
      </w:pPr>
    </w:p>
    <w:tbl>
      <w:tblPr>
        <w:tblW w:w="9668" w:type="dxa"/>
        <w:tblInd w:w="533" w:type="dxa"/>
        <w:tblLayout w:type="fixed"/>
        <w:tblCellMar>
          <w:left w:w="107" w:type="dxa"/>
          <w:right w:w="107" w:type="dxa"/>
        </w:tblCellMar>
        <w:tblLook w:val="0000" w:firstRow="0" w:lastRow="0" w:firstColumn="0" w:lastColumn="0" w:noHBand="0" w:noVBand="0"/>
      </w:tblPr>
      <w:tblGrid>
        <w:gridCol w:w="2659"/>
        <w:gridCol w:w="6129"/>
        <w:gridCol w:w="288"/>
        <w:gridCol w:w="296"/>
        <w:gridCol w:w="296"/>
      </w:tblGrid>
      <w:tr w:rsidR="00E40A78" w:rsidRPr="00E40A78" w:rsidTr="00E40A78">
        <w:tc>
          <w:tcPr>
            <w:tcW w:w="2659" w:type="dxa"/>
          </w:tcPr>
          <w:p w:rsidR="00E40A78" w:rsidRPr="00E40A78" w:rsidRDefault="00E40A78" w:rsidP="00E40A78">
            <w:pPr>
              <w:rPr>
                <w:rFonts w:ascii="Arial CYR" w:hAnsi="Arial CYR"/>
                <w:i/>
                <w:sz w:val="22"/>
              </w:rPr>
            </w:pPr>
            <w:r w:rsidRPr="00E40A78">
              <w:rPr>
                <w:rFonts w:ascii="Arial CYR" w:hAnsi="Arial CYR"/>
                <w:i/>
                <w:sz w:val="22"/>
              </w:rPr>
              <w:t>Операция:</w:t>
            </w:r>
          </w:p>
        </w:tc>
        <w:tc>
          <w:tcPr>
            <w:tcW w:w="6129" w:type="dxa"/>
            <w:shd w:val="pct5" w:color="auto" w:fill="auto"/>
          </w:tcPr>
          <w:p w:rsidR="00E40A78" w:rsidRPr="00E40A78" w:rsidRDefault="00E40A78" w:rsidP="00E40A78">
            <w:pPr>
              <w:rPr>
                <w:rFonts w:ascii="Arial CYR" w:hAnsi="Arial CYR"/>
                <w:i/>
                <w:sz w:val="22"/>
              </w:rPr>
            </w:pPr>
          </w:p>
        </w:tc>
        <w:tc>
          <w:tcPr>
            <w:tcW w:w="288" w:type="dxa"/>
            <w:tcBorders>
              <w:left w:val="nil"/>
            </w:tcBorders>
          </w:tcPr>
          <w:p w:rsidR="00E40A78" w:rsidRPr="00E40A78" w:rsidRDefault="00E40A78" w:rsidP="00E40A78">
            <w:pPr>
              <w:rPr>
                <w:rFonts w:ascii="Arial CYR" w:hAnsi="Arial CYR"/>
                <w:i/>
                <w:sz w:val="22"/>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rFonts w:ascii="Arial CYR" w:hAnsi="Arial CYR"/>
                <w:i/>
                <w:sz w:val="22"/>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rFonts w:ascii="Arial CYR" w:hAnsi="Arial CYR"/>
                <w:i/>
                <w:sz w:val="22"/>
              </w:rPr>
            </w:pPr>
          </w:p>
        </w:tc>
      </w:tr>
    </w:tbl>
    <w:p w:rsidR="00E40A78" w:rsidRPr="00E40A78" w:rsidRDefault="00E40A78" w:rsidP="00E40A78">
      <w:pPr>
        <w:ind w:right="850"/>
        <w:rPr>
          <w:sz w:val="24"/>
          <w:szCs w:val="24"/>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E40A78" w:rsidTr="00E40A78">
        <w:tc>
          <w:tcPr>
            <w:tcW w:w="2642" w:type="dxa"/>
          </w:tcPr>
          <w:p w:rsidR="00E40A78" w:rsidRPr="00E40A78" w:rsidRDefault="00E40A78" w:rsidP="00E40A78">
            <w:pPr>
              <w:rPr>
                <w:rFonts w:ascii="Arial CYR" w:hAnsi="Arial CYR"/>
                <w:i/>
                <w:sz w:val="18"/>
                <w:szCs w:val="24"/>
              </w:rPr>
            </w:pPr>
            <w:r w:rsidRPr="00E40A78">
              <w:rPr>
                <w:rFonts w:ascii="Arial CYR" w:hAnsi="Arial CYR"/>
                <w:i/>
                <w:sz w:val="18"/>
                <w:szCs w:val="24"/>
              </w:rPr>
              <w:t>Отправитель отчета:</w:t>
            </w:r>
          </w:p>
        </w:tc>
        <w:tc>
          <w:tcPr>
            <w:tcW w:w="2564" w:type="dxa"/>
            <w:tcBorders>
              <w:bottom w:val="single" w:sz="4" w:space="0" w:color="auto"/>
            </w:tcBorders>
          </w:tcPr>
          <w:p w:rsidR="00E40A78" w:rsidRPr="00E40A78" w:rsidRDefault="00E40A78" w:rsidP="00E40A78">
            <w:pPr>
              <w:tabs>
                <w:tab w:val="center" w:pos="4153"/>
                <w:tab w:val="right" w:pos="8306"/>
              </w:tabs>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right="34" w:firstLine="108"/>
              <w:rPr>
                <w:rFonts w:ascii="Courier New" w:hAnsi="Courier New"/>
                <w:sz w:val="18"/>
                <w:szCs w:val="24"/>
              </w:rPr>
            </w:pPr>
          </w:p>
        </w:tc>
        <w:tc>
          <w:tcPr>
            <w:tcW w:w="4162" w:type="dxa"/>
            <w:tcBorders>
              <w:bottom w:val="single" w:sz="4" w:space="0" w:color="auto"/>
            </w:tcBorders>
          </w:tcPr>
          <w:p w:rsidR="00E40A78" w:rsidRPr="00E40A78" w:rsidRDefault="00E40A78" w:rsidP="00E40A78">
            <w:pPr>
              <w:ind w:right="34" w:firstLine="108"/>
              <w:jc w:val="center"/>
              <w:rPr>
                <w:rFonts w:ascii="Courier New" w:hAnsi="Courier New"/>
                <w:sz w:val="18"/>
                <w:szCs w:val="24"/>
              </w:rPr>
            </w:pPr>
            <w:r w:rsidRPr="00E40A78">
              <w:rPr>
                <w:rFonts w:ascii="Courier New" w:hAnsi="Courier New"/>
                <w:sz w:val="18"/>
                <w:szCs w:val="24"/>
              </w:rPr>
              <w:t>&lt;краткое наименование&gt;</w:t>
            </w:r>
          </w:p>
        </w:tc>
      </w:tr>
    </w:tbl>
    <w:p w:rsidR="00E40A78" w:rsidRPr="00E40A78" w:rsidRDefault="00E40A78" w:rsidP="00E40A78">
      <w:pPr>
        <w:rPr>
          <w:sz w:val="24"/>
          <w:szCs w:val="24"/>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E40A78" w:rsidTr="00E40A78">
        <w:tc>
          <w:tcPr>
            <w:tcW w:w="2642" w:type="dxa"/>
          </w:tcPr>
          <w:p w:rsidR="00E40A78" w:rsidRPr="00E40A78" w:rsidRDefault="00E40A78" w:rsidP="00E40A78">
            <w:pPr>
              <w:rPr>
                <w:rFonts w:ascii="Arial CYR" w:hAnsi="Arial CYR"/>
                <w:i/>
                <w:sz w:val="18"/>
                <w:szCs w:val="24"/>
              </w:rPr>
            </w:pPr>
            <w:r w:rsidRPr="00E40A78">
              <w:rPr>
                <w:rFonts w:ascii="Arial CYR" w:hAnsi="Arial CYR"/>
                <w:i/>
                <w:sz w:val="18"/>
                <w:szCs w:val="24"/>
              </w:rPr>
              <w:t>Инициатор поручения:</w:t>
            </w:r>
          </w:p>
        </w:tc>
        <w:tc>
          <w:tcPr>
            <w:tcW w:w="2564" w:type="dxa"/>
            <w:tcBorders>
              <w:bottom w:val="single" w:sz="4" w:space="0" w:color="auto"/>
            </w:tcBorders>
          </w:tcPr>
          <w:p w:rsidR="00E40A78" w:rsidRPr="00E40A78" w:rsidRDefault="00E40A78" w:rsidP="00E40A78">
            <w:pPr>
              <w:ind w:firstLine="108"/>
              <w:jc w:val="center"/>
              <w:rPr>
                <w:rFonts w:ascii="Courier New" w:hAnsi="Courier New"/>
                <w:sz w:val="18"/>
                <w:szCs w:val="24"/>
              </w:rPr>
            </w:pPr>
            <w:r w:rsidRPr="00E40A78">
              <w:rPr>
                <w:rFonts w:ascii="Courier New" w:hAnsi="Courier New"/>
                <w:sz w:val="18"/>
                <w:szCs w:val="24"/>
              </w:rPr>
              <w:t>&lt;депозитарный код&gt;</w:t>
            </w:r>
          </w:p>
        </w:tc>
        <w:tc>
          <w:tcPr>
            <w:tcW w:w="271" w:type="dxa"/>
          </w:tcPr>
          <w:p w:rsidR="00E40A78" w:rsidRPr="00E40A78" w:rsidRDefault="00E40A78" w:rsidP="00E40A78">
            <w:pPr>
              <w:ind w:right="34" w:firstLine="108"/>
              <w:jc w:val="center"/>
              <w:rPr>
                <w:rFonts w:ascii="Courier New" w:hAnsi="Courier New"/>
                <w:sz w:val="18"/>
                <w:szCs w:val="24"/>
              </w:rPr>
            </w:pPr>
          </w:p>
        </w:tc>
        <w:tc>
          <w:tcPr>
            <w:tcW w:w="4162" w:type="dxa"/>
            <w:tcBorders>
              <w:bottom w:val="single" w:sz="4" w:space="0" w:color="auto"/>
            </w:tcBorders>
          </w:tcPr>
          <w:p w:rsidR="00E40A78" w:rsidRPr="00E40A78" w:rsidRDefault="00E40A78" w:rsidP="00E40A78">
            <w:pPr>
              <w:ind w:firstLine="108"/>
              <w:jc w:val="center"/>
              <w:rPr>
                <w:rFonts w:ascii="Courier New" w:hAnsi="Courier New"/>
                <w:b/>
                <w:sz w:val="18"/>
                <w:szCs w:val="24"/>
              </w:rPr>
            </w:pPr>
            <w:r w:rsidRPr="00E40A78">
              <w:rPr>
                <w:rFonts w:ascii="Courier New" w:hAnsi="Courier New"/>
                <w:sz w:val="18"/>
                <w:szCs w:val="24"/>
              </w:rPr>
              <w:t>&lt;краткое наименование&gt;</w:t>
            </w:r>
          </w:p>
        </w:tc>
      </w:tr>
    </w:tbl>
    <w:p w:rsidR="00E40A78" w:rsidRPr="00E40A78" w:rsidRDefault="00E40A78" w:rsidP="00E40A78">
      <w:pPr>
        <w:rPr>
          <w:sz w:val="24"/>
          <w:szCs w:val="24"/>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E40A78" w:rsidTr="00E40A78">
        <w:tc>
          <w:tcPr>
            <w:tcW w:w="2642" w:type="dxa"/>
          </w:tcPr>
          <w:p w:rsidR="00E40A78" w:rsidRPr="00E40A78" w:rsidRDefault="00E40A78" w:rsidP="00E40A78">
            <w:pPr>
              <w:rPr>
                <w:rFonts w:ascii="Arial CYR" w:hAnsi="Arial CYR"/>
                <w:i/>
                <w:sz w:val="18"/>
                <w:szCs w:val="24"/>
              </w:rPr>
            </w:pPr>
            <w:r w:rsidRPr="00E40A78">
              <w:rPr>
                <w:rFonts w:ascii="Arial CYR" w:hAnsi="Arial CYR"/>
                <w:i/>
                <w:sz w:val="18"/>
                <w:szCs w:val="24"/>
              </w:rPr>
              <w:t>Получатель отчета:</w:t>
            </w:r>
          </w:p>
        </w:tc>
        <w:tc>
          <w:tcPr>
            <w:tcW w:w="2564" w:type="dxa"/>
            <w:tcBorders>
              <w:bottom w:val="single" w:sz="4" w:space="0" w:color="auto"/>
            </w:tcBorders>
          </w:tcPr>
          <w:p w:rsidR="00E40A78" w:rsidRPr="00E40A78" w:rsidRDefault="00E40A78" w:rsidP="00E40A78">
            <w:pPr>
              <w:ind w:firstLine="108"/>
              <w:jc w:val="center"/>
              <w:rPr>
                <w:rFonts w:ascii="Courier New" w:hAnsi="Courier New"/>
                <w:sz w:val="18"/>
                <w:szCs w:val="24"/>
              </w:rPr>
            </w:pPr>
            <w:r w:rsidRPr="00E40A78">
              <w:rPr>
                <w:rFonts w:ascii="Courier New" w:hAnsi="Courier New"/>
                <w:sz w:val="18"/>
                <w:szCs w:val="24"/>
              </w:rPr>
              <w:t>&lt;депозитарный код&gt;</w:t>
            </w:r>
          </w:p>
        </w:tc>
        <w:tc>
          <w:tcPr>
            <w:tcW w:w="271" w:type="dxa"/>
          </w:tcPr>
          <w:p w:rsidR="00E40A78" w:rsidRPr="00E40A78" w:rsidRDefault="00E40A78" w:rsidP="00E40A78">
            <w:pPr>
              <w:ind w:firstLine="108"/>
              <w:jc w:val="center"/>
              <w:rPr>
                <w:rFonts w:ascii="Courier New" w:hAnsi="Courier New"/>
                <w:sz w:val="18"/>
                <w:szCs w:val="24"/>
              </w:rPr>
            </w:pPr>
          </w:p>
        </w:tc>
        <w:tc>
          <w:tcPr>
            <w:tcW w:w="4162" w:type="dxa"/>
            <w:tcBorders>
              <w:bottom w:val="single" w:sz="4" w:space="0" w:color="auto"/>
            </w:tcBorders>
          </w:tcPr>
          <w:p w:rsidR="00E40A78" w:rsidRPr="00E40A78" w:rsidRDefault="00E40A78" w:rsidP="00E40A78">
            <w:pPr>
              <w:ind w:right="34" w:firstLine="108"/>
              <w:jc w:val="center"/>
              <w:rPr>
                <w:rFonts w:ascii="Courier New" w:hAnsi="Courier New"/>
                <w:sz w:val="18"/>
                <w:szCs w:val="24"/>
              </w:rPr>
            </w:pPr>
            <w:r w:rsidRPr="00E40A78">
              <w:rPr>
                <w:rFonts w:ascii="Courier New" w:hAnsi="Courier New"/>
                <w:sz w:val="18"/>
                <w:szCs w:val="24"/>
              </w:rPr>
              <w:t>&lt;краткое наименование&gt;</w:t>
            </w:r>
          </w:p>
        </w:tc>
      </w:tr>
    </w:tbl>
    <w:p w:rsidR="00E40A78" w:rsidRPr="00E40A78" w:rsidRDefault="00E40A78" w:rsidP="00E40A78">
      <w:pPr>
        <w:rPr>
          <w:sz w:val="24"/>
          <w:szCs w:val="24"/>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40A78" w:rsidRPr="00E40A78" w:rsidTr="00E40A78">
        <w:tc>
          <w:tcPr>
            <w:tcW w:w="2642" w:type="dxa"/>
          </w:tcPr>
          <w:p w:rsidR="00E40A78" w:rsidRPr="00E40A78" w:rsidRDefault="00E40A78" w:rsidP="00E40A78">
            <w:pPr>
              <w:rPr>
                <w:rFonts w:ascii="Arial CYR" w:hAnsi="Arial CYR"/>
                <w:i/>
                <w:sz w:val="18"/>
                <w:szCs w:val="24"/>
              </w:rPr>
            </w:pPr>
            <w:r w:rsidRPr="00E40A78">
              <w:rPr>
                <w:rFonts w:ascii="Arial CYR" w:hAnsi="Arial CYR"/>
                <w:i/>
                <w:sz w:val="18"/>
                <w:szCs w:val="24"/>
              </w:rPr>
              <w:t>Депонент</w:t>
            </w:r>
          </w:p>
        </w:tc>
        <w:tc>
          <w:tcPr>
            <w:tcW w:w="2564" w:type="dxa"/>
            <w:tcBorders>
              <w:bottom w:val="single" w:sz="4" w:space="0" w:color="auto"/>
            </w:tcBorders>
          </w:tcPr>
          <w:p w:rsidR="00E40A78" w:rsidRPr="00E40A78" w:rsidRDefault="00E40A78" w:rsidP="00E40A78">
            <w:pPr>
              <w:ind w:firstLine="108"/>
              <w:jc w:val="center"/>
              <w:rPr>
                <w:rFonts w:ascii="Courier New" w:hAnsi="Courier New"/>
                <w:sz w:val="18"/>
                <w:szCs w:val="24"/>
              </w:rPr>
            </w:pPr>
            <w:r w:rsidRPr="00E40A78">
              <w:rPr>
                <w:rFonts w:ascii="Courier New" w:hAnsi="Courier New"/>
                <w:sz w:val="18"/>
                <w:szCs w:val="24"/>
              </w:rPr>
              <w:t>&lt;депозитарный код&gt;</w:t>
            </w:r>
          </w:p>
        </w:tc>
        <w:tc>
          <w:tcPr>
            <w:tcW w:w="271" w:type="dxa"/>
          </w:tcPr>
          <w:p w:rsidR="00E40A78" w:rsidRPr="00E40A78" w:rsidRDefault="00E40A78" w:rsidP="00E40A78">
            <w:pPr>
              <w:ind w:firstLine="108"/>
              <w:jc w:val="center"/>
              <w:rPr>
                <w:rFonts w:ascii="Courier New" w:hAnsi="Courier New"/>
                <w:sz w:val="18"/>
                <w:szCs w:val="24"/>
              </w:rPr>
            </w:pPr>
          </w:p>
        </w:tc>
        <w:tc>
          <w:tcPr>
            <w:tcW w:w="4162" w:type="dxa"/>
            <w:tcBorders>
              <w:bottom w:val="single" w:sz="4" w:space="0" w:color="auto"/>
            </w:tcBorders>
          </w:tcPr>
          <w:p w:rsidR="00E40A78" w:rsidRPr="00E40A78" w:rsidRDefault="00E40A78" w:rsidP="00E40A78">
            <w:pPr>
              <w:ind w:right="34" w:firstLine="108"/>
              <w:jc w:val="center"/>
              <w:rPr>
                <w:rFonts w:ascii="Courier New" w:hAnsi="Courier New"/>
                <w:sz w:val="18"/>
                <w:szCs w:val="24"/>
              </w:rPr>
            </w:pPr>
            <w:r w:rsidRPr="00E40A78">
              <w:rPr>
                <w:rFonts w:ascii="Courier New" w:hAnsi="Courier New"/>
                <w:sz w:val="18"/>
                <w:szCs w:val="24"/>
              </w:rPr>
              <w:t>&lt;краткое наименование&gt;</w:t>
            </w:r>
          </w:p>
        </w:tc>
      </w:tr>
    </w:tbl>
    <w:p w:rsidR="00E40A78" w:rsidRPr="00E40A78" w:rsidRDefault="00E40A78" w:rsidP="00E40A78">
      <w:pPr>
        <w:rPr>
          <w:rFonts w:ascii="Arial CYR" w:hAnsi="Arial CYR"/>
          <w:b/>
          <w:sz w:val="24"/>
          <w:szCs w:val="24"/>
        </w:rPr>
      </w:pPr>
    </w:p>
    <w:tbl>
      <w:tblPr>
        <w:tblW w:w="0" w:type="auto"/>
        <w:tblInd w:w="482" w:type="dxa"/>
        <w:tblLayout w:type="fixed"/>
        <w:tblCellMar>
          <w:left w:w="56" w:type="dxa"/>
          <w:right w:w="56" w:type="dxa"/>
        </w:tblCellMar>
        <w:tblLook w:val="0000" w:firstRow="0" w:lastRow="0" w:firstColumn="0" w:lastColumn="0" w:noHBand="0" w:noVBand="0"/>
      </w:tblPr>
      <w:tblGrid>
        <w:gridCol w:w="2642"/>
        <w:gridCol w:w="2551"/>
        <w:gridCol w:w="4446"/>
      </w:tblGrid>
      <w:tr w:rsidR="00E40A78" w:rsidRPr="00E40A78" w:rsidTr="00E40A78">
        <w:tc>
          <w:tcPr>
            <w:tcW w:w="2642" w:type="dxa"/>
          </w:tcPr>
          <w:p w:rsidR="00E40A78" w:rsidRPr="00E40A78" w:rsidRDefault="00E40A78" w:rsidP="00E40A78">
            <w:pPr>
              <w:rPr>
                <w:rFonts w:ascii="Arial CYR" w:hAnsi="Arial CYR"/>
                <w:i/>
                <w:sz w:val="18"/>
                <w:szCs w:val="24"/>
              </w:rPr>
            </w:pPr>
          </w:p>
        </w:tc>
        <w:tc>
          <w:tcPr>
            <w:tcW w:w="2551" w:type="dxa"/>
            <w:tcBorders>
              <w:bottom w:val="single" w:sz="4" w:space="0" w:color="auto"/>
            </w:tcBorders>
          </w:tcPr>
          <w:p w:rsidR="00E40A78" w:rsidRPr="00E40A78" w:rsidRDefault="00E40A78" w:rsidP="00E40A78">
            <w:pPr>
              <w:ind w:firstLine="108"/>
              <w:rPr>
                <w:sz w:val="24"/>
                <w:szCs w:val="24"/>
              </w:rPr>
            </w:pPr>
          </w:p>
        </w:tc>
        <w:tc>
          <w:tcPr>
            <w:tcW w:w="4446" w:type="dxa"/>
            <w:tcBorders>
              <w:bottom w:val="single" w:sz="4" w:space="0" w:color="auto"/>
            </w:tcBorders>
          </w:tcPr>
          <w:p w:rsidR="00E40A78" w:rsidRPr="00E40A78" w:rsidRDefault="00E40A78" w:rsidP="00E40A78">
            <w:pPr>
              <w:ind w:firstLine="108"/>
              <w:rPr>
                <w:rFonts w:ascii="Courier New" w:hAnsi="Courier New"/>
                <w:sz w:val="18"/>
                <w:szCs w:val="24"/>
              </w:rPr>
            </w:pPr>
          </w:p>
        </w:tc>
      </w:tr>
      <w:tr w:rsidR="00E40A78" w:rsidRPr="00E40A78" w:rsidTr="00E40A78">
        <w:tc>
          <w:tcPr>
            <w:tcW w:w="2642" w:type="dxa"/>
          </w:tcPr>
          <w:p w:rsidR="00E40A78" w:rsidRPr="00E40A78" w:rsidRDefault="00E40A78" w:rsidP="00E40A78">
            <w:pPr>
              <w:rPr>
                <w:rFonts w:ascii="Arial CYR" w:hAnsi="Arial CYR"/>
                <w:i/>
                <w:sz w:val="18"/>
                <w:szCs w:val="24"/>
              </w:rPr>
            </w:pPr>
          </w:p>
        </w:tc>
        <w:tc>
          <w:tcPr>
            <w:tcW w:w="2551" w:type="dxa"/>
            <w:tcBorders>
              <w:top w:val="single" w:sz="4" w:space="0" w:color="auto"/>
            </w:tcBorders>
          </w:tcPr>
          <w:p w:rsidR="00E40A78" w:rsidRPr="00E40A78" w:rsidRDefault="00E40A78" w:rsidP="00E40A78">
            <w:pPr>
              <w:ind w:firstLine="108"/>
              <w:rPr>
                <w:rFonts w:ascii="Courier New" w:hAnsi="Courier New"/>
                <w:sz w:val="18"/>
                <w:szCs w:val="24"/>
              </w:rPr>
            </w:pPr>
          </w:p>
        </w:tc>
        <w:tc>
          <w:tcPr>
            <w:tcW w:w="4446" w:type="dxa"/>
            <w:tcBorders>
              <w:top w:val="single" w:sz="4" w:space="0" w:color="auto"/>
            </w:tcBorders>
          </w:tcPr>
          <w:p w:rsidR="00E40A78" w:rsidRPr="00E40A78" w:rsidRDefault="00E40A78" w:rsidP="00E40A78">
            <w:pPr>
              <w:ind w:firstLine="108"/>
              <w:rPr>
                <w:rFonts w:ascii="Courier New" w:hAnsi="Courier New"/>
                <w:sz w:val="18"/>
                <w:szCs w:val="24"/>
              </w:rPr>
            </w:pPr>
          </w:p>
        </w:tc>
      </w:tr>
      <w:tr w:rsidR="00E40A78" w:rsidRPr="00E40A78" w:rsidTr="00E40A78">
        <w:tc>
          <w:tcPr>
            <w:tcW w:w="2642" w:type="dxa"/>
          </w:tcPr>
          <w:p w:rsidR="00E40A78" w:rsidRPr="00E40A78" w:rsidRDefault="00E40A78" w:rsidP="00E40A78">
            <w:pPr>
              <w:rPr>
                <w:rFonts w:ascii="Arial CYR" w:hAnsi="Arial CYR"/>
                <w:i/>
                <w:sz w:val="18"/>
                <w:szCs w:val="24"/>
              </w:rPr>
            </w:pPr>
          </w:p>
        </w:tc>
        <w:tc>
          <w:tcPr>
            <w:tcW w:w="2551" w:type="dxa"/>
            <w:tcBorders>
              <w:bottom w:val="single" w:sz="4" w:space="0" w:color="auto"/>
            </w:tcBorders>
          </w:tcPr>
          <w:p w:rsidR="00E40A78" w:rsidRPr="00E40A78" w:rsidRDefault="00E40A78" w:rsidP="00E40A78">
            <w:pPr>
              <w:ind w:firstLine="108"/>
              <w:rPr>
                <w:sz w:val="24"/>
                <w:szCs w:val="24"/>
              </w:rPr>
            </w:pPr>
          </w:p>
        </w:tc>
        <w:tc>
          <w:tcPr>
            <w:tcW w:w="4446" w:type="dxa"/>
            <w:tcBorders>
              <w:bottom w:val="single" w:sz="4" w:space="0" w:color="auto"/>
            </w:tcBorders>
          </w:tcPr>
          <w:p w:rsidR="00E40A78" w:rsidRPr="00E40A78" w:rsidRDefault="00E40A78" w:rsidP="00E40A78">
            <w:pPr>
              <w:ind w:firstLine="108"/>
              <w:rPr>
                <w:rFonts w:ascii="Courier New" w:hAnsi="Courier New"/>
                <w:sz w:val="18"/>
                <w:szCs w:val="24"/>
              </w:rPr>
            </w:pPr>
          </w:p>
        </w:tc>
      </w:tr>
    </w:tbl>
    <w:p w:rsidR="00E40A78" w:rsidRPr="00E40A78" w:rsidRDefault="00E40A78" w:rsidP="00E40A78">
      <w:pPr>
        <w:rPr>
          <w:i/>
          <w:sz w:val="18"/>
          <w:szCs w:val="18"/>
        </w:rPr>
      </w:pPr>
    </w:p>
    <w:p w:rsidR="00E40A78" w:rsidRPr="00E40A78" w:rsidRDefault="00E40A78" w:rsidP="00E40A78">
      <w:pPr>
        <w:spacing w:before="120" w:after="120"/>
        <w:ind w:right="425"/>
        <w:rPr>
          <w:b/>
        </w:rPr>
      </w:pPr>
      <w:r w:rsidRPr="00E40A78">
        <w:rPr>
          <w:b/>
        </w:rPr>
        <w:t>Изменяемые параметры счета депо/раздела/субсчета депо:</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5"/>
        <w:gridCol w:w="2693"/>
        <w:gridCol w:w="2977"/>
      </w:tblGrid>
      <w:tr w:rsidR="00E40A78" w:rsidRPr="00E40A78" w:rsidTr="00E40A78">
        <w:tc>
          <w:tcPr>
            <w:tcW w:w="1843" w:type="dxa"/>
          </w:tcPr>
          <w:p w:rsidR="00E40A78" w:rsidRPr="00E40A78" w:rsidRDefault="00E40A78" w:rsidP="00E40A78">
            <w:pPr>
              <w:spacing w:after="120"/>
              <w:ind w:right="425"/>
              <w:jc w:val="center"/>
              <w:rPr>
                <w:b/>
              </w:rPr>
            </w:pPr>
            <w:r w:rsidRPr="00E40A78">
              <w:rPr>
                <w:b/>
              </w:rPr>
              <w:t>Номер счета депо</w:t>
            </w:r>
          </w:p>
        </w:tc>
        <w:tc>
          <w:tcPr>
            <w:tcW w:w="1985" w:type="dxa"/>
          </w:tcPr>
          <w:p w:rsidR="00E40A78" w:rsidRPr="00E40A78" w:rsidRDefault="00E40A78" w:rsidP="00E40A78">
            <w:pPr>
              <w:spacing w:after="120"/>
              <w:ind w:right="425"/>
              <w:jc w:val="center"/>
              <w:rPr>
                <w:b/>
              </w:rPr>
            </w:pPr>
            <w:proofErr w:type="gramStart"/>
            <w:r w:rsidRPr="00E40A78">
              <w:rPr>
                <w:b/>
              </w:rPr>
              <w:t>Раздел/субсчет</w:t>
            </w:r>
            <w:proofErr w:type="gramEnd"/>
            <w:r w:rsidRPr="00E40A78">
              <w:rPr>
                <w:b/>
              </w:rPr>
              <w:t xml:space="preserve"> депо</w:t>
            </w:r>
          </w:p>
        </w:tc>
        <w:tc>
          <w:tcPr>
            <w:tcW w:w="2693" w:type="dxa"/>
          </w:tcPr>
          <w:p w:rsidR="00E40A78" w:rsidRPr="00E40A78" w:rsidRDefault="00E40A78" w:rsidP="00E40A78">
            <w:pPr>
              <w:spacing w:after="120"/>
              <w:ind w:right="425"/>
              <w:jc w:val="center"/>
              <w:rPr>
                <w:b/>
              </w:rPr>
            </w:pPr>
            <w:r w:rsidRPr="00E40A78">
              <w:rPr>
                <w:b/>
              </w:rPr>
              <w:t>Наименование параметра</w:t>
            </w:r>
          </w:p>
        </w:tc>
        <w:tc>
          <w:tcPr>
            <w:tcW w:w="2977" w:type="dxa"/>
          </w:tcPr>
          <w:p w:rsidR="00E40A78" w:rsidRPr="00E40A78" w:rsidRDefault="00E40A78" w:rsidP="00E40A78">
            <w:pPr>
              <w:spacing w:after="120"/>
              <w:ind w:right="425"/>
              <w:jc w:val="center"/>
              <w:rPr>
                <w:b/>
              </w:rPr>
            </w:pPr>
            <w:r w:rsidRPr="00E40A78">
              <w:rPr>
                <w:b/>
              </w:rPr>
              <w:t>Новое значение параметра</w:t>
            </w:r>
          </w:p>
        </w:tc>
      </w:tr>
      <w:tr w:rsidR="00E40A78" w:rsidRPr="00E40A78" w:rsidTr="00E40A78">
        <w:tc>
          <w:tcPr>
            <w:tcW w:w="1843" w:type="dxa"/>
          </w:tcPr>
          <w:p w:rsidR="00E40A78" w:rsidRPr="00E40A78" w:rsidRDefault="00E40A78" w:rsidP="00E40A78">
            <w:pPr>
              <w:spacing w:after="120"/>
              <w:ind w:right="425"/>
              <w:rPr>
                <w:b/>
              </w:rPr>
            </w:pPr>
          </w:p>
        </w:tc>
        <w:tc>
          <w:tcPr>
            <w:tcW w:w="1985" w:type="dxa"/>
          </w:tcPr>
          <w:p w:rsidR="00E40A78" w:rsidRPr="00E40A78" w:rsidRDefault="00E40A78" w:rsidP="00E40A78">
            <w:pPr>
              <w:spacing w:after="120"/>
              <w:ind w:right="425"/>
              <w:rPr>
                <w:b/>
              </w:rPr>
            </w:pPr>
          </w:p>
        </w:tc>
        <w:tc>
          <w:tcPr>
            <w:tcW w:w="2693" w:type="dxa"/>
          </w:tcPr>
          <w:p w:rsidR="00E40A78" w:rsidRPr="00E40A78" w:rsidRDefault="00E40A78" w:rsidP="00E40A78">
            <w:pPr>
              <w:spacing w:after="120"/>
              <w:ind w:right="425"/>
              <w:rPr>
                <w:b/>
              </w:rPr>
            </w:pPr>
          </w:p>
        </w:tc>
        <w:tc>
          <w:tcPr>
            <w:tcW w:w="2977" w:type="dxa"/>
          </w:tcPr>
          <w:p w:rsidR="00E40A78" w:rsidRPr="00E40A78" w:rsidRDefault="00E40A78" w:rsidP="00E40A78">
            <w:pPr>
              <w:spacing w:after="120"/>
              <w:ind w:right="425"/>
              <w:rPr>
                <w:b/>
              </w:rPr>
            </w:pPr>
          </w:p>
        </w:tc>
      </w:tr>
      <w:tr w:rsidR="00E40A78" w:rsidRPr="00E40A78" w:rsidTr="00E40A78">
        <w:tc>
          <w:tcPr>
            <w:tcW w:w="1843" w:type="dxa"/>
          </w:tcPr>
          <w:p w:rsidR="00E40A78" w:rsidRPr="00E40A78" w:rsidRDefault="00E40A78" w:rsidP="00E40A78">
            <w:pPr>
              <w:spacing w:after="120"/>
              <w:ind w:right="425"/>
              <w:rPr>
                <w:b/>
              </w:rPr>
            </w:pPr>
          </w:p>
        </w:tc>
        <w:tc>
          <w:tcPr>
            <w:tcW w:w="1985" w:type="dxa"/>
          </w:tcPr>
          <w:p w:rsidR="00E40A78" w:rsidRPr="00E40A78" w:rsidRDefault="00E40A78" w:rsidP="00E40A78">
            <w:pPr>
              <w:spacing w:after="120"/>
              <w:ind w:right="425"/>
              <w:rPr>
                <w:b/>
              </w:rPr>
            </w:pPr>
          </w:p>
        </w:tc>
        <w:tc>
          <w:tcPr>
            <w:tcW w:w="2693" w:type="dxa"/>
          </w:tcPr>
          <w:p w:rsidR="00E40A78" w:rsidRPr="00E40A78" w:rsidRDefault="00E40A78" w:rsidP="00E40A78">
            <w:pPr>
              <w:spacing w:after="120"/>
              <w:ind w:right="425"/>
              <w:rPr>
                <w:b/>
              </w:rPr>
            </w:pPr>
          </w:p>
        </w:tc>
        <w:tc>
          <w:tcPr>
            <w:tcW w:w="2977" w:type="dxa"/>
          </w:tcPr>
          <w:p w:rsidR="00E40A78" w:rsidRPr="00E40A78" w:rsidRDefault="00E40A78" w:rsidP="00E40A78">
            <w:pPr>
              <w:spacing w:after="120"/>
              <w:ind w:right="425"/>
              <w:rPr>
                <w:b/>
              </w:rPr>
            </w:pPr>
          </w:p>
        </w:tc>
      </w:tr>
    </w:tbl>
    <w:p w:rsidR="00E40A78" w:rsidRPr="00E40A78" w:rsidRDefault="00E40A78" w:rsidP="00E40A78">
      <w:pPr>
        <w:spacing w:before="120" w:after="120"/>
        <w:ind w:right="425"/>
        <w:rPr>
          <w:rFonts w:ascii="Arial" w:hAnsi="Arial"/>
          <w:b/>
          <w:i/>
        </w:rPr>
      </w:pPr>
    </w:p>
    <w:p w:rsidR="00E40A78" w:rsidRPr="00E40A78" w:rsidRDefault="00E40A78" w:rsidP="00E40A78">
      <w:pPr>
        <w:spacing w:before="120" w:after="120"/>
        <w:ind w:right="425"/>
        <w:rPr>
          <w:rFonts w:ascii="Arial" w:hAnsi="Arial"/>
          <w:b/>
          <w:i/>
        </w:rPr>
      </w:pPr>
    </w:p>
    <w:p w:rsidR="00E40A78" w:rsidRPr="00E40A78" w:rsidRDefault="00E40A78" w:rsidP="00E40A78">
      <w:pPr>
        <w:rPr>
          <w:rFonts w:ascii="Arial Narrow" w:hAnsi="Arial Narrow"/>
          <w:i/>
          <w:sz w:val="18"/>
          <w:szCs w:val="18"/>
        </w:rPr>
      </w:pPr>
    </w:p>
    <w:p w:rsidR="00E40A78" w:rsidRPr="00E40A78" w:rsidRDefault="00E40A78" w:rsidP="00E40A78">
      <w:pPr>
        <w:rPr>
          <w:rFonts w:ascii="Arial Narrow" w:hAnsi="Arial Narrow"/>
          <w:i/>
          <w:sz w:val="6"/>
          <w:szCs w:val="6"/>
        </w:rPr>
      </w:pPr>
    </w:p>
    <w:tbl>
      <w:tblPr>
        <w:tblW w:w="9639" w:type="dxa"/>
        <w:tblInd w:w="482" w:type="dxa"/>
        <w:tblLayout w:type="fixed"/>
        <w:tblCellMar>
          <w:left w:w="56" w:type="dxa"/>
          <w:right w:w="56" w:type="dxa"/>
        </w:tblCellMar>
        <w:tblLook w:val="0000" w:firstRow="0" w:lastRow="0" w:firstColumn="0" w:lastColumn="0" w:noHBand="0" w:noVBand="0"/>
      </w:tblPr>
      <w:tblGrid>
        <w:gridCol w:w="2126"/>
        <w:gridCol w:w="1559"/>
        <w:gridCol w:w="4253"/>
        <w:gridCol w:w="1559"/>
        <w:gridCol w:w="142"/>
      </w:tblGrid>
      <w:tr w:rsidR="00E40A78" w:rsidRPr="00E40A78" w:rsidTr="00E40A78">
        <w:trPr>
          <w:cantSplit/>
        </w:trPr>
        <w:tc>
          <w:tcPr>
            <w:tcW w:w="2126" w:type="dxa"/>
          </w:tcPr>
          <w:p w:rsidR="00E40A78" w:rsidRPr="00E40A78" w:rsidRDefault="00E40A78" w:rsidP="00E40A78">
            <w:pPr>
              <w:rPr>
                <w:rFonts w:ascii="Arial CYR" w:hAnsi="Arial CYR"/>
                <w:i/>
                <w:sz w:val="18"/>
                <w:szCs w:val="24"/>
              </w:rPr>
            </w:pPr>
          </w:p>
        </w:tc>
        <w:tc>
          <w:tcPr>
            <w:tcW w:w="1559" w:type="dxa"/>
          </w:tcPr>
          <w:p w:rsidR="00E40A78" w:rsidRPr="00E40A78" w:rsidRDefault="00E40A78" w:rsidP="00E40A78">
            <w:pPr>
              <w:ind w:firstLine="108"/>
              <w:rPr>
                <w:sz w:val="24"/>
                <w:szCs w:val="24"/>
              </w:rPr>
            </w:pPr>
          </w:p>
        </w:tc>
        <w:tc>
          <w:tcPr>
            <w:tcW w:w="4253" w:type="dxa"/>
          </w:tcPr>
          <w:p w:rsidR="00E40A78" w:rsidRPr="00E40A78" w:rsidRDefault="00E40A78" w:rsidP="00E40A78">
            <w:pPr>
              <w:rPr>
                <w:rFonts w:ascii="Arial CYR" w:hAnsi="Arial CYR"/>
                <w:i/>
                <w:sz w:val="18"/>
                <w:szCs w:val="24"/>
              </w:rPr>
            </w:pPr>
            <w:r w:rsidRPr="00E40A78">
              <w:rPr>
                <w:rFonts w:ascii="Arial CYR" w:hAnsi="Arial CYR"/>
                <w:i/>
                <w:sz w:val="18"/>
                <w:szCs w:val="24"/>
              </w:rPr>
              <w:t>Дата исполнения поручения:</w:t>
            </w:r>
          </w:p>
        </w:tc>
        <w:tc>
          <w:tcPr>
            <w:tcW w:w="1701" w:type="dxa"/>
            <w:gridSpan w:val="2"/>
          </w:tcPr>
          <w:p w:rsidR="00E40A78" w:rsidRPr="00E40A78" w:rsidRDefault="00E40A78" w:rsidP="00E40A78">
            <w:pPr>
              <w:rPr>
                <w:rFonts w:ascii="Courier New" w:hAnsi="Courier New"/>
                <w:sz w:val="24"/>
                <w:szCs w:val="24"/>
                <w:lang w:val="en-US"/>
              </w:rPr>
            </w:pPr>
            <w:r w:rsidRPr="00E40A78">
              <w:rPr>
                <w:rFonts w:ascii="Courier New" w:hAnsi="Courier New"/>
                <w:sz w:val="18"/>
                <w:szCs w:val="24"/>
              </w:rPr>
              <w:t>&lt;Дата&gt; &lt;время&gt;</w:t>
            </w:r>
          </w:p>
        </w:tc>
      </w:tr>
      <w:tr w:rsidR="00E40A78" w:rsidRPr="00E40A78" w:rsidTr="00E40A78">
        <w:trPr>
          <w:gridAfter w:val="1"/>
          <w:wAfter w:w="142" w:type="dxa"/>
          <w:cantSplit/>
        </w:trPr>
        <w:tc>
          <w:tcPr>
            <w:tcW w:w="7938" w:type="dxa"/>
            <w:gridSpan w:val="3"/>
          </w:tcPr>
          <w:p w:rsidR="00E40A78" w:rsidRPr="00E40A78" w:rsidRDefault="00E40A78" w:rsidP="00E40A78">
            <w:pPr>
              <w:ind w:left="1928"/>
              <w:rPr>
                <w:rFonts w:ascii="Arial CYR" w:hAnsi="Arial CYR"/>
                <w:i/>
                <w:sz w:val="18"/>
                <w:szCs w:val="24"/>
              </w:rPr>
            </w:pPr>
            <w:r w:rsidRPr="00E40A78">
              <w:rPr>
                <w:rFonts w:ascii="Arial CYR" w:hAnsi="Arial CYR"/>
                <w:i/>
                <w:sz w:val="18"/>
              </w:rPr>
              <w:t>Дата операционного дня исполнения поручения:</w:t>
            </w:r>
          </w:p>
        </w:tc>
        <w:tc>
          <w:tcPr>
            <w:tcW w:w="1559" w:type="dxa"/>
          </w:tcPr>
          <w:p w:rsidR="00E40A78" w:rsidRPr="00E40A78" w:rsidRDefault="00E40A78" w:rsidP="00E40A78">
            <w:pPr>
              <w:rPr>
                <w:rFonts w:ascii="Courier New" w:hAnsi="Courier New"/>
                <w:sz w:val="18"/>
                <w:szCs w:val="24"/>
              </w:rPr>
            </w:pPr>
            <w:r w:rsidRPr="00E40A78">
              <w:rPr>
                <w:rFonts w:ascii="Courier New" w:hAnsi="Courier New"/>
                <w:sz w:val="18"/>
                <w:szCs w:val="24"/>
              </w:rPr>
              <w:t>&lt;Дата&gt;</w:t>
            </w:r>
          </w:p>
        </w:tc>
      </w:tr>
    </w:tbl>
    <w:p w:rsidR="00E40A78" w:rsidRPr="00E40A78" w:rsidRDefault="00E40A78" w:rsidP="00E40A78">
      <w:pPr>
        <w:rPr>
          <w:rFonts w:ascii="Arial CYR" w:hAnsi="Arial CYR"/>
          <w:b/>
          <w:sz w:val="24"/>
          <w:szCs w:val="24"/>
        </w:rPr>
      </w:pPr>
    </w:p>
    <w:p w:rsidR="00E40A78" w:rsidRPr="00E40A78" w:rsidRDefault="001A6C19" w:rsidP="00E40A78">
      <w:pPr>
        <w:rPr>
          <w:sz w:val="24"/>
          <w:szCs w:val="24"/>
        </w:rPr>
      </w:pPr>
      <w:r>
        <w:rPr>
          <w:rFonts w:ascii="Arial CYR" w:hAnsi="Arial CYR"/>
          <w:b/>
          <w:noProof/>
          <w:sz w:val="24"/>
          <w:szCs w:val="24"/>
        </w:rPr>
        <mc:AlternateContent>
          <mc:Choice Requires="wps">
            <w:drawing>
              <wp:anchor distT="0" distB="0" distL="114300" distR="114300" simplePos="0" relativeHeight="251822080" behindDoc="0" locked="0" layoutInCell="0" allowOverlap="1">
                <wp:simplePos x="0" y="0"/>
                <wp:positionH relativeFrom="column">
                  <wp:posOffset>168910</wp:posOffset>
                </wp:positionH>
                <wp:positionV relativeFrom="paragraph">
                  <wp:posOffset>57785</wp:posOffset>
                </wp:positionV>
                <wp:extent cx="6327140" cy="1163320"/>
                <wp:effectExtent l="0" t="0" r="0" b="0"/>
                <wp:wrapNone/>
                <wp:docPr id="103"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7140"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13.3pt;margin-top:4.55pt;width:498.2pt;height:91.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" o:allowincell="f" filled="f" strokecolor="#8c8c8c" strokeweight=".5pt">
                <v:stroke dashstyle="1 1"/>
              </v:rect>
            </w:pict>
          </mc:Fallback>
        </mc:AlternateContent>
      </w:r>
    </w:p>
    <w:p w:rsidR="00E40A78" w:rsidRPr="00E40A78" w:rsidRDefault="001A6C19" w:rsidP="00E40A78">
      <w:pPr>
        <w:rPr>
          <w:rFonts w:ascii="Arial CYR" w:hAnsi="Arial CYR"/>
          <w:b/>
          <w:sz w:val="24"/>
          <w:szCs w:val="24"/>
        </w:rPr>
      </w:pPr>
      <w:r>
        <w:rPr>
          <w:rFonts w:ascii="Arial CYR" w:hAnsi="Arial CYR"/>
          <w:b/>
          <w:i/>
          <w:noProof/>
          <w:sz w:val="24"/>
          <w:szCs w:val="24"/>
        </w:rPr>
        <mc:AlternateContent>
          <mc:Choice Requires="wps">
            <w:drawing>
              <wp:anchor distT="0" distB="0" distL="114300" distR="114300" simplePos="0" relativeHeight="251821056"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10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1.1pt;margin-top:2.8pt;width:.05pt;height:7.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" o:allowincell="f" filled="f" strokecolor="#8c8c8c" strokeweight=".5pt">
                <v:stroke dashstyle="1 1"/>
              </v:rect>
            </w:pict>
          </mc:Fallback>
        </mc:AlternateContent>
      </w:r>
      <w:r w:rsidR="00E40A78" w:rsidRPr="00E40A78">
        <w:rPr>
          <w:rFonts w:ascii="Arial CYR" w:hAnsi="Arial CYR"/>
          <w:b/>
          <w:i/>
          <w:sz w:val="24"/>
          <w:szCs w:val="24"/>
        </w:rPr>
        <w:t>Основание</w:t>
      </w:r>
      <w:r w:rsidR="00E40A78" w:rsidRPr="00E40A78">
        <w:rPr>
          <w:rFonts w:ascii="Arial CYR" w:hAnsi="Arial CYR"/>
          <w:b/>
          <w:sz w:val="24"/>
          <w:szCs w:val="24"/>
        </w:rPr>
        <w:t>:</w:t>
      </w:r>
    </w:p>
    <w:p w:rsidR="00E40A78" w:rsidRPr="00E40A78" w:rsidRDefault="00E40A78" w:rsidP="00E40A78">
      <w:pPr>
        <w:rPr>
          <w:rFonts w:ascii="Arial CYR" w:hAnsi="Arial CYR"/>
          <w:i/>
          <w:sz w:val="18"/>
          <w:szCs w:val="24"/>
        </w:rPr>
      </w:pPr>
    </w:p>
    <w:tbl>
      <w:tblPr>
        <w:tblW w:w="9639" w:type="dxa"/>
        <w:tblInd w:w="533"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116"/>
      </w:tblGrid>
      <w:tr w:rsidR="00E40A78" w:rsidRPr="00E40A78" w:rsidTr="00E40A78">
        <w:trPr>
          <w:gridAfter w:val="1"/>
          <w:wAfter w:w="1116" w:type="dxa"/>
        </w:trPr>
        <w:tc>
          <w:tcPr>
            <w:tcW w:w="2234" w:type="dxa"/>
          </w:tcPr>
          <w:p w:rsidR="00E40A78" w:rsidRPr="00E40A78" w:rsidRDefault="00E40A78" w:rsidP="00E40A78">
            <w:pPr>
              <w:rPr>
                <w:rFonts w:ascii="Arial CYR" w:hAnsi="Arial CYR"/>
                <w:i/>
                <w:sz w:val="18"/>
                <w:szCs w:val="24"/>
              </w:rPr>
            </w:pPr>
            <w:r w:rsidRPr="00E40A78">
              <w:rPr>
                <w:rFonts w:ascii="Arial CYR" w:hAnsi="Arial CYR"/>
                <w:b/>
                <w:sz w:val="18"/>
                <w:szCs w:val="24"/>
              </w:rPr>
              <w:t xml:space="preserve">ПОРУЧЕНИЕ № </w:t>
            </w:r>
          </w:p>
        </w:tc>
        <w:tc>
          <w:tcPr>
            <w:tcW w:w="1704" w:type="dxa"/>
            <w:tcBorders>
              <w:bottom w:val="single" w:sz="4" w:space="0" w:color="auto"/>
            </w:tcBorders>
          </w:tcPr>
          <w:p w:rsidR="00E40A78" w:rsidRPr="00E40A78" w:rsidRDefault="00E40A78" w:rsidP="00E40A78">
            <w:pPr>
              <w:rPr>
                <w:rFonts w:ascii="Arial CYR" w:hAnsi="Arial CYR"/>
                <w:i/>
                <w:sz w:val="18"/>
                <w:szCs w:val="24"/>
              </w:rPr>
            </w:pPr>
          </w:p>
        </w:tc>
        <w:tc>
          <w:tcPr>
            <w:tcW w:w="4585" w:type="dxa"/>
            <w:gridSpan w:val="3"/>
          </w:tcPr>
          <w:p w:rsidR="00E40A78" w:rsidRPr="00E40A78" w:rsidRDefault="00E40A78" w:rsidP="00E40A78">
            <w:pPr>
              <w:rPr>
                <w:rFonts w:ascii="Arial CYR" w:hAnsi="Arial CYR"/>
                <w:i/>
                <w:sz w:val="18"/>
                <w:szCs w:val="24"/>
              </w:rPr>
            </w:pPr>
            <w:r w:rsidRPr="00E40A78">
              <w:rPr>
                <w:rFonts w:ascii="Arial CYR" w:hAnsi="Arial CYR"/>
                <w:sz w:val="18"/>
                <w:szCs w:val="24"/>
              </w:rPr>
              <w:t>от «___» _____________ 20__г.</w:t>
            </w:r>
          </w:p>
        </w:tc>
      </w:tr>
      <w:tr w:rsidR="00E40A78" w:rsidRPr="00E40A78" w:rsidTr="00E40A78">
        <w:tc>
          <w:tcPr>
            <w:tcW w:w="9639" w:type="dxa"/>
            <w:gridSpan w:val="6"/>
          </w:tcPr>
          <w:p w:rsidR="00E40A78" w:rsidRPr="00E40A78" w:rsidRDefault="00E40A78" w:rsidP="00E40A78">
            <w:pPr>
              <w:rPr>
                <w:rFonts w:ascii="Arial CYR" w:hAnsi="Arial CYR"/>
                <w:i/>
                <w:sz w:val="18"/>
                <w:szCs w:val="24"/>
              </w:rPr>
            </w:pPr>
          </w:p>
        </w:tc>
      </w:tr>
      <w:tr w:rsidR="00E40A78" w:rsidRPr="00E40A78" w:rsidTr="00E40A78">
        <w:tc>
          <w:tcPr>
            <w:tcW w:w="2234" w:type="dxa"/>
          </w:tcPr>
          <w:p w:rsidR="00E40A78" w:rsidRPr="00E40A78" w:rsidRDefault="00E40A78" w:rsidP="00E40A78">
            <w:pPr>
              <w:rPr>
                <w:rFonts w:ascii="Arial CYR" w:hAnsi="Arial CYR"/>
                <w:i/>
                <w:sz w:val="18"/>
                <w:szCs w:val="24"/>
              </w:rPr>
            </w:pPr>
            <w:r w:rsidRPr="00E40A78">
              <w:rPr>
                <w:rFonts w:ascii="Arial CYR" w:hAnsi="Arial CYR"/>
                <w:i/>
                <w:sz w:val="18"/>
                <w:szCs w:val="24"/>
              </w:rPr>
              <w:t>Рег. № поручения:</w:t>
            </w:r>
          </w:p>
        </w:tc>
        <w:tc>
          <w:tcPr>
            <w:tcW w:w="1704" w:type="dxa"/>
            <w:tcBorders>
              <w:bottom w:val="single" w:sz="4" w:space="0" w:color="auto"/>
            </w:tcBorders>
          </w:tcPr>
          <w:p w:rsidR="00E40A78" w:rsidRPr="00E40A78" w:rsidRDefault="00E40A78" w:rsidP="00E40A78">
            <w:pPr>
              <w:rPr>
                <w:rFonts w:ascii="Courier New" w:hAnsi="Courier New"/>
                <w:i/>
                <w:sz w:val="18"/>
                <w:szCs w:val="24"/>
              </w:rPr>
            </w:pPr>
          </w:p>
        </w:tc>
        <w:tc>
          <w:tcPr>
            <w:tcW w:w="2976" w:type="dxa"/>
          </w:tcPr>
          <w:p w:rsidR="00E40A78" w:rsidRPr="00E40A78" w:rsidRDefault="00E40A78" w:rsidP="00E40A78">
            <w:pPr>
              <w:rPr>
                <w:rFonts w:ascii="Courier New" w:hAnsi="Courier New"/>
                <w:i/>
                <w:sz w:val="18"/>
                <w:szCs w:val="24"/>
              </w:rPr>
            </w:pPr>
            <w:r w:rsidRPr="00E40A78">
              <w:rPr>
                <w:rFonts w:ascii="Arial CYR" w:hAnsi="Arial CYR"/>
                <w:i/>
                <w:sz w:val="18"/>
                <w:szCs w:val="24"/>
              </w:rPr>
              <w:t>Дата регистрации поручения:</w:t>
            </w:r>
          </w:p>
        </w:tc>
        <w:tc>
          <w:tcPr>
            <w:tcW w:w="2725" w:type="dxa"/>
            <w:gridSpan w:val="3"/>
          </w:tcPr>
          <w:p w:rsidR="00E40A78" w:rsidRPr="00E40A78" w:rsidRDefault="00E40A78" w:rsidP="00E40A78">
            <w:pPr>
              <w:rPr>
                <w:rFonts w:ascii="Courier New" w:hAnsi="Courier New"/>
                <w:i/>
                <w:sz w:val="18"/>
                <w:szCs w:val="24"/>
              </w:rPr>
            </w:pPr>
            <w:r w:rsidRPr="00E40A78">
              <w:rPr>
                <w:rFonts w:ascii="Courier New" w:hAnsi="Courier New"/>
                <w:sz w:val="18"/>
                <w:szCs w:val="24"/>
              </w:rPr>
              <w:t xml:space="preserve">&lt;Дата&gt;       &lt;время&gt;    </w:t>
            </w:r>
          </w:p>
        </w:tc>
      </w:tr>
      <w:tr w:rsidR="00E40A78" w:rsidRPr="00E40A78" w:rsidTr="00E40A78">
        <w:trPr>
          <w:gridAfter w:val="2"/>
          <w:wAfter w:w="1732" w:type="dxa"/>
        </w:trPr>
        <w:tc>
          <w:tcPr>
            <w:tcW w:w="7907" w:type="dxa"/>
            <w:gridSpan w:val="4"/>
          </w:tcPr>
          <w:p w:rsidR="00E40A78" w:rsidRPr="00E40A78" w:rsidRDefault="00E40A78" w:rsidP="00E40A78">
            <w:pPr>
              <w:jc w:val="center"/>
              <w:rPr>
                <w:sz w:val="16"/>
                <w:szCs w:val="24"/>
              </w:rPr>
            </w:pPr>
          </w:p>
        </w:tc>
      </w:tr>
      <w:tr w:rsidR="00E40A78" w:rsidRPr="00E40A78" w:rsidTr="00E40A78">
        <w:tc>
          <w:tcPr>
            <w:tcW w:w="3938" w:type="dxa"/>
            <w:gridSpan w:val="2"/>
          </w:tcPr>
          <w:p w:rsidR="00E40A78" w:rsidRPr="00E40A78" w:rsidRDefault="00E40A78" w:rsidP="00E40A78">
            <w:pPr>
              <w:rPr>
                <w:sz w:val="18"/>
                <w:szCs w:val="24"/>
              </w:rPr>
            </w:pPr>
          </w:p>
        </w:tc>
        <w:tc>
          <w:tcPr>
            <w:tcW w:w="2976" w:type="dxa"/>
          </w:tcPr>
          <w:p w:rsidR="00E40A78" w:rsidRPr="00E40A78" w:rsidRDefault="00E40A78" w:rsidP="00E40A78">
            <w:pPr>
              <w:rPr>
                <w:sz w:val="18"/>
                <w:szCs w:val="24"/>
              </w:rPr>
            </w:pPr>
            <w:r w:rsidRPr="00E40A78">
              <w:rPr>
                <w:rFonts w:ascii="Arial CYR" w:hAnsi="Arial CYR"/>
                <w:i/>
                <w:sz w:val="18"/>
                <w:szCs w:val="24"/>
              </w:rPr>
              <w:t>Дата принятия на исполнение:</w:t>
            </w:r>
          </w:p>
        </w:tc>
        <w:tc>
          <w:tcPr>
            <w:tcW w:w="2725" w:type="dxa"/>
            <w:gridSpan w:val="3"/>
          </w:tcPr>
          <w:p w:rsidR="00E40A78" w:rsidRPr="00E40A78" w:rsidRDefault="00E40A78" w:rsidP="00E40A78">
            <w:pPr>
              <w:rPr>
                <w:rFonts w:ascii="Courier New" w:hAnsi="Courier New"/>
                <w:sz w:val="18"/>
                <w:szCs w:val="24"/>
              </w:rPr>
            </w:pPr>
            <w:r w:rsidRPr="00E40A78">
              <w:rPr>
                <w:rFonts w:ascii="Courier New" w:hAnsi="Courier New"/>
                <w:sz w:val="18"/>
                <w:szCs w:val="24"/>
              </w:rPr>
              <w:t>&lt;Дата&gt;       &lt;время&gt;</w:t>
            </w:r>
          </w:p>
        </w:tc>
      </w:tr>
    </w:tbl>
    <w:p w:rsidR="00E40A78" w:rsidRPr="00E40A78" w:rsidRDefault="00E40A78" w:rsidP="00E40A78">
      <w:pPr>
        <w:rPr>
          <w:sz w:val="24"/>
          <w:szCs w:val="24"/>
        </w:rPr>
      </w:pPr>
    </w:p>
    <w:tbl>
      <w:tblPr>
        <w:tblW w:w="9639" w:type="dxa"/>
        <w:tblInd w:w="534" w:type="dxa"/>
        <w:tblLayout w:type="fixed"/>
        <w:tblLook w:val="0000" w:firstRow="0" w:lastRow="0" w:firstColumn="0" w:lastColumn="0" w:noHBand="0" w:noVBand="0"/>
      </w:tblPr>
      <w:tblGrid>
        <w:gridCol w:w="1668"/>
        <w:gridCol w:w="3969"/>
        <w:gridCol w:w="708"/>
        <w:gridCol w:w="993"/>
        <w:gridCol w:w="2301"/>
      </w:tblGrid>
      <w:tr w:rsidR="00E40A78" w:rsidRPr="00E40A78" w:rsidTr="00E40A78">
        <w:tc>
          <w:tcPr>
            <w:tcW w:w="1668" w:type="dxa"/>
          </w:tcPr>
          <w:p w:rsidR="00E40A78" w:rsidRPr="00E40A78" w:rsidRDefault="00E40A78" w:rsidP="00E40A78">
            <w:pPr>
              <w:rPr>
                <w:rFonts w:ascii="Arial CYR" w:hAnsi="Arial CYR"/>
                <w:i/>
                <w:sz w:val="18"/>
                <w:szCs w:val="24"/>
              </w:rPr>
            </w:pPr>
            <w:proofErr w:type="spellStart"/>
            <w:r w:rsidRPr="00E40A78">
              <w:rPr>
                <w:rFonts w:ascii="Arial CYR" w:hAnsi="Arial CYR"/>
                <w:i/>
                <w:sz w:val="18"/>
                <w:szCs w:val="24"/>
              </w:rPr>
              <w:t>Операционист</w:t>
            </w:r>
            <w:proofErr w:type="spellEnd"/>
            <w:r w:rsidRPr="00E40A78">
              <w:rPr>
                <w:rFonts w:ascii="Arial CYR" w:hAnsi="Arial CYR"/>
                <w:i/>
                <w:sz w:val="18"/>
                <w:szCs w:val="24"/>
              </w:rPr>
              <w:t>:</w:t>
            </w:r>
          </w:p>
        </w:tc>
        <w:tc>
          <w:tcPr>
            <w:tcW w:w="3969" w:type="dxa"/>
            <w:tcBorders>
              <w:bottom w:val="single" w:sz="6" w:space="0" w:color="auto"/>
            </w:tcBorders>
          </w:tcPr>
          <w:p w:rsidR="00E40A78" w:rsidRPr="00E40A78" w:rsidRDefault="00E40A78" w:rsidP="00E40A78">
            <w:pPr>
              <w:jc w:val="right"/>
              <w:rPr>
                <w:rFonts w:ascii="Arial CYR" w:hAnsi="Arial CYR"/>
                <w:i/>
                <w:sz w:val="18"/>
                <w:szCs w:val="24"/>
              </w:rPr>
            </w:pPr>
          </w:p>
        </w:tc>
        <w:tc>
          <w:tcPr>
            <w:tcW w:w="708" w:type="dxa"/>
          </w:tcPr>
          <w:p w:rsidR="00E40A78" w:rsidRPr="00E40A78" w:rsidRDefault="00E40A78" w:rsidP="00E40A78">
            <w:pPr>
              <w:jc w:val="right"/>
              <w:rPr>
                <w:rFonts w:ascii="Arial CYR" w:hAnsi="Arial CYR"/>
                <w:i/>
                <w:sz w:val="18"/>
                <w:szCs w:val="24"/>
              </w:rPr>
            </w:pPr>
            <w:r w:rsidRPr="00E40A78">
              <w:rPr>
                <w:rFonts w:ascii="Arial CYR" w:hAnsi="Arial CYR"/>
                <w:sz w:val="24"/>
                <w:szCs w:val="24"/>
              </w:rPr>
              <w:t>МП</w:t>
            </w:r>
          </w:p>
        </w:tc>
        <w:tc>
          <w:tcPr>
            <w:tcW w:w="993" w:type="dxa"/>
          </w:tcPr>
          <w:p w:rsidR="00E40A78" w:rsidRPr="00E40A78" w:rsidRDefault="00E40A78" w:rsidP="00E40A78">
            <w:pPr>
              <w:rPr>
                <w:rFonts w:ascii="Arial CYR" w:hAnsi="Arial CYR"/>
                <w:i/>
                <w:sz w:val="18"/>
                <w:szCs w:val="24"/>
              </w:rPr>
            </w:pPr>
            <w:r w:rsidRPr="00E40A78">
              <w:rPr>
                <w:rFonts w:ascii="Arial CYR" w:hAnsi="Arial CYR"/>
                <w:i/>
                <w:sz w:val="18"/>
                <w:szCs w:val="24"/>
              </w:rPr>
              <w:t>Подпись:</w:t>
            </w:r>
          </w:p>
        </w:tc>
        <w:tc>
          <w:tcPr>
            <w:tcW w:w="2301" w:type="dxa"/>
            <w:tcBorders>
              <w:bottom w:val="single" w:sz="6" w:space="0" w:color="auto"/>
            </w:tcBorders>
          </w:tcPr>
          <w:p w:rsidR="00E40A78" w:rsidRPr="00E40A78" w:rsidRDefault="00E40A78" w:rsidP="00E40A78">
            <w:pPr>
              <w:rPr>
                <w:rFonts w:ascii="Arial CYR" w:hAnsi="Arial CYR"/>
                <w:i/>
                <w:sz w:val="18"/>
                <w:szCs w:val="24"/>
              </w:rPr>
            </w:pPr>
          </w:p>
        </w:tc>
      </w:tr>
    </w:tbl>
    <w:p w:rsidR="00E40A78" w:rsidRPr="00E40A78" w:rsidRDefault="00E40A78" w:rsidP="00E40A78">
      <w:pPr>
        <w:rPr>
          <w:sz w:val="24"/>
          <w:szCs w:val="24"/>
        </w:rPr>
      </w:pPr>
    </w:p>
    <w:p w:rsidR="00E40A78" w:rsidRPr="00E40A78" w:rsidRDefault="00E40A78" w:rsidP="00E40A78">
      <w:pPr>
        <w:rPr>
          <w:sz w:val="24"/>
          <w:szCs w:val="24"/>
        </w:rPr>
      </w:pPr>
    </w:p>
    <w:p w:rsidR="00E40A78" w:rsidRPr="00E40A78" w:rsidRDefault="00E40A78" w:rsidP="00E40A78">
      <w:pPr>
        <w:rPr>
          <w:sz w:val="24"/>
          <w:szCs w:val="24"/>
        </w:rPr>
      </w:pPr>
    </w:p>
    <w:p w:rsidR="00E40A78" w:rsidRPr="00E40A78" w:rsidRDefault="00E40A78" w:rsidP="00E40A78">
      <w:pPr>
        <w:rPr>
          <w:sz w:val="24"/>
          <w:szCs w:val="24"/>
        </w:rPr>
      </w:pPr>
    </w:p>
    <w:p w:rsidR="00E40A78" w:rsidRPr="00E40A78" w:rsidRDefault="00E40A78" w:rsidP="00E40A78">
      <w:pPr>
        <w:spacing w:before="240" w:after="60"/>
        <w:outlineLvl w:val="5"/>
        <w:rPr>
          <w:bCs/>
        </w:rPr>
      </w:pPr>
      <w:r w:rsidRPr="00E40A78">
        <w:rPr>
          <w:bCs/>
        </w:rPr>
        <w:t>ОТЧЕТ №________ от «____» ______________ 20__г.</w:t>
      </w:r>
    </w:p>
    <w:p w:rsidR="00E40A78" w:rsidRPr="00E40A78" w:rsidRDefault="00E40A78" w:rsidP="00E40A78">
      <w:pPr>
        <w:spacing w:before="240" w:after="60"/>
        <w:jc w:val="right"/>
        <w:outlineLvl w:val="5"/>
        <w:rPr>
          <w:b/>
          <w:color w:val="0000FF"/>
          <w:sz w:val="18"/>
          <w:szCs w:val="18"/>
        </w:rPr>
      </w:pPr>
      <w:r w:rsidRPr="00E40A78">
        <w:rPr>
          <w:bCs/>
        </w:rPr>
        <w:br w:type="page"/>
      </w:r>
      <w:bookmarkStart w:id="314" w:name="MS010"/>
      <w:bookmarkEnd w:id="314"/>
      <w:r w:rsidRPr="00E40A78">
        <w:rPr>
          <w:b/>
          <w:color w:val="0000FF"/>
          <w:sz w:val="18"/>
          <w:szCs w:val="18"/>
        </w:rPr>
        <w:fldChar w:fldCharType="begin"/>
      </w:r>
      <w:r w:rsidRPr="00E40A78">
        <w:rPr>
          <w:b/>
          <w:color w:val="0000FF"/>
          <w:sz w:val="18"/>
          <w:szCs w:val="18"/>
        </w:rPr>
        <w:instrText xml:space="preserve"> HYPERLINK  \l "Перечень_документов" </w:instrText>
      </w:r>
      <w:r w:rsidRPr="00E40A78">
        <w:rPr>
          <w:b/>
          <w:color w:val="0000FF"/>
          <w:sz w:val="18"/>
          <w:szCs w:val="18"/>
        </w:rPr>
        <w:fldChar w:fldCharType="separate"/>
      </w:r>
      <w:r w:rsidRPr="00E40A78">
        <w:rPr>
          <w:b/>
          <w:color w:val="0000FF"/>
          <w:sz w:val="18"/>
          <w:szCs w:val="18"/>
        </w:rPr>
        <w:t>Форма МS010</w:t>
      </w:r>
    </w:p>
    <w:p w:rsidR="00E40A78" w:rsidRPr="00E40A78" w:rsidRDefault="00E40A78" w:rsidP="00E40A78">
      <w:pPr>
        <w:jc w:val="center"/>
        <w:rPr>
          <w:b/>
          <w:sz w:val="24"/>
        </w:rPr>
      </w:pPr>
      <w:r w:rsidRPr="00E40A78">
        <w:rPr>
          <w:b/>
          <w:color w:val="0000FF"/>
          <w:sz w:val="18"/>
          <w:szCs w:val="18"/>
        </w:rPr>
        <w:fldChar w:fldCharType="end"/>
      </w:r>
      <w:r w:rsidRPr="00E40A78">
        <w:rPr>
          <w:b/>
          <w:sz w:val="24"/>
        </w:rPr>
        <w:t xml:space="preserve">ОТЧЕТ </w:t>
      </w:r>
      <w:r w:rsidRPr="00E40A78">
        <w:rPr>
          <w:rFonts w:ascii="Courier New" w:hAnsi="Courier New"/>
          <w:b/>
          <w:sz w:val="24"/>
        </w:rPr>
        <w:t>№ _______</w:t>
      </w:r>
    </w:p>
    <w:p w:rsidR="00E40A78" w:rsidRPr="00E40A78" w:rsidRDefault="00E40A78" w:rsidP="00E40A78">
      <w:pPr>
        <w:ind w:right="851"/>
        <w:jc w:val="center"/>
        <w:rPr>
          <w:b/>
          <w:sz w:val="24"/>
        </w:rPr>
      </w:pPr>
      <w:r w:rsidRPr="00E40A78">
        <w:rPr>
          <w:b/>
          <w:sz w:val="24"/>
        </w:rPr>
        <w:t>от “ ___” ___________ 20__ г.       &lt;</w:t>
      </w:r>
      <w:r w:rsidRPr="00E40A78">
        <w:rPr>
          <w:rFonts w:ascii="Courier New" w:hAnsi="Courier New"/>
          <w:sz w:val="18"/>
        </w:rPr>
        <w:t>время составления отчета</w:t>
      </w:r>
      <w:r w:rsidRPr="00E40A78">
        <w:rPr>
          <w:b/>
          <w:sz w:val="24"/>
        </w:rPr>
        <w:t>&gt;</w:t>
      </w:r>
    </w:p>
    <w:p w:rsidR="00E40A78" w:rsidRPr="00E40A78" w:rsidRDefault="00E40A78" w:rsidP="00E40A78">
      <w:pPr>
        <w:ind w:right="850"/>
        <w:jc w:val="center"/>
        <w:rPr>
          <w:sz w:val="24"/>
        </w:rPr>
      </w:pPr>
    </w:p>
    <w:tbl>
      <w:tblPr>
        <w:tblW w:w="9923" w:type="dxa"/>
        <w:tblInd w:w="107" w:type="dxa"/>
        <w:tblLayout w:type="fixed"/>
        <w:tblCellMar>
          <w:left w:w="107" w:type="dxa"/>
          <w:right w:w="107" w:type="dxa"/>
        </w:tblCellMar>
        <w:tblLook w:val="0000" w:firstRow="0" w:lastRow="0" w:firstColumn="0" w:lastColumn="0" w:noHBand="0" w:noVBand="0"/>
      </w:tblPr>
      <w:tblGrid>
        <w:gridCol w:w="2410"/>
        <w:gridCol w:w="6379"/>
        <w:gridCol w:w="283"/>
        <w:gridCol w:w="426"/>
        <w:gridCol w:w="425"/>
      </w:tblGrid>
      <w:tr w:rsidR="00E40A78" w:rsidRPr="00E40A78" w:rsidTr="00E40A78">
        <w:tc>
          <w:tcPr>
            <w:tcW w:w="2410" w:type="dxa"/>
          </w:tcPr>
          <w:p w:rsidR="00E40A78" w:rsidRPr="00E40A78" w:rsidRDefault="00E40A78" w:rsidP="00E40A78">
            <w:pPr>
              <w:rPr>
                <w:rFonts w:ascii="Arial CYR" w:hAnsi="Arial CYR"/>
                <w:b/>
                <w:i/>
                <w:sz w:val="22"/>
              </w:rPr>
            </w:pPr>
            <w:r w:rsidRPr="00E40A78">
              <w:rPr>
                <w:rFonts w:ascii="Arial CYR" w:hAnsi="Arial CYR"/>
                <w:i/>
                <w:sz w:val="22"/>
              </w:rPr>
              <w:t>Операция:</w:t>
            </w:r>
          </w:p>
        </w:tc>
        <w:tc>
          <w:tcPr>
            <w:tcW w:w="6379" w:type="dxa"/>
            <w:tcBorders>
              <w:bottom w:val="single" w:sz="4" w:space="0" w:color="auto"/>
            </w:tcBorders>
            <w:shd w:val="pct5" w:color="auto" w:fill="auto"/>
          </w:tcPr>
          <w:p w:rsidR="00E40A78" w:rsidRPr="00E40A78" w:rsidRDefault="00E40A78" w:rsidP="00E40A78">
            <w:pPr>
              <w:ind w:right="-108"/>
              <w:jc w:val="center"/>
              <w:rPr>
                <w:sz w:val="24"/>
              </w:rPr>
            </w:pPr>
          </w:p>
        </w:tc>
        <w:tc>
          <w:tcPr>
            <w:tcW w:w="283" w:type="dxa"/>
            <w:tcBorders>
              <w:left w:val="nil"/>
            </w:tcBorders>
          </w:tcPr>
          <w:p w:rsidR="00E40A78" w:rsidRPr="00E40A78" w:rsidRDefault="00E40A78" w:rsidP="00E40A78">
            <w:pPr>
              <w:rPr>
                <w:sz w:val="24"/>
              </w:rPr>
            </w:pPr>
          </w:p>
        </w:tc>
        <w:tc>
          <w:tcPr>
            <w:tcW w:w="42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425"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right="-89" w:firstLine="94"/>
              <w:jc w:val="center"/>
              <w:rPr>
                <w:b/>
                <w:sz w:val="24"/>
              </w:rPr>
            </w:pPr>
          </w:p>
        </w:tc>
      </w:tr>
    </w:tbl>
    <w:p w:rsidR="00E40A78" w:rsidRPr="00E40A78" w:rsidRDefault="00E40A78" w:rsidP="00E40A78">
      <w:pPr>
        <w:ind w:right="850"/>
        <w:rPr>
          <w:sz w:val="24"/>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4" w:space="0" w:color="auto"/>
            </w:tcBorders>
          </w:tcPr>
          <w:p w:rsidR="00E40A78" w:rsidRPr="00E40A78" w:rsidRDefault="00E40A78" w:rsidP="00E40A78">
            <w:pPr>
              <w:tabs>
                <w:tab w:val="center" w:pos="4153"/>
                <w:tab w:val="right" w:pos="8306"/>
              </w:tabs>
              <w:rPr>
                <w:rFonts w:ascii="Courier New" w:hAnsi="Courier New"/>
                <w:sz w:val="18"/>
              </w:rPr>
            </w:pPr>
            <w:r w:rsidRPr="00E40A78">
              <w:rPr>
                <w:rFonts w:ascii="Courier New" w:hAnsi="Courier New"/>
                <w:sz w:val="18"/>
              </w:rPr>
              <w:t xml:space="preserve"> &lt;депозитарный код&gt;</w:t>
            </w:r>
          </w:p>
        </w:tc>
        <w:tc>
          <w:tcPr>
            <w:tcW w:w="271" w:type="dxa"/>
          </w:tcPr>
          <w:p w:rsidR="00E40A78" w:rsidRPr="00E40A78" w:rsidRDefault="00E40A78" w:rsidP="00E40A78">
            <w:pPr>
              <w:ind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4"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4"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rPr>
                <w:rFonts w:ascii="Courier New" w:hAnsi="Courier New"/>
                <w:sz w:val="18"/>
              </w:rPr>
            </w:pPr>
          </w:p>
        </w:tc>
        <w:tc>
          <w:tcPr>
            <w:tcW w:w="4678" w:type="dxa"/>
            <w:tcBorders>
              <w:bottom w:val="single" w:sz="4" w:space="0" w:color="auto"/>
            </w:tcBorders>
          </w:tcPr>
          <w:p w:rsidR="00E40A78" w:rsidRPr="00E40A78" w:rsidRDefault="00E40A78" w:rsidP="00E40A78">
            <w:pPr>
              <w:ind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1A6C19" w:rsidP="00E40A78">
      <w:pPr>
        <w:ind w:right="850"/>
        <w:rPr>
          <w:sz w:val="24"/>
        </w:rPr>
      </w:pPr>
      <w:r>
        <w:rPr>
          <w:noProof/>
          <w:sz w:val="24"/>
        </w:rPr>
        <mc:AlternateContent>
          <mc:Choice Requires="wps">
            <w:drawing>
              <wp:anchor distT="0" distB="0" distL="114300" distR="114300" simplePos="0" relativeHeight="251797504" behindDoc="0" locked="0" layoutInCell="0" allowOverlap="1">
                <wp:simplePos x="0" y="0"/>
                <wp:positionH relativeFrom="column">
                  <wp:posOffset>-80010</wp:posOffset>
                </wp:positionH>
                <wp:positionV relativeFrom="paragraph">
                  <wp:posOffset>123190</wp:posOffset>
                </wp:positionV>
                <wp:extent cx="6587490" cy="731520"/>
                <wp:effectExtent l="0" t="0" r="0" b="0"/>
                <wp:wrapNone/>
                <wp:docPr id="10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7315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6.3pt;margin-top:9.7pt;width:518.7pt;height:57.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" o:allowincell="f" filled="f" strokecolor="#8c8c8c" strokeweight=".5pt">
                <v:stroke dashstyle="1 1"/>
              </v:rect>
            </w:pict>
          </mc:Fallback>
        </mc:AlternateContent>
      </w:r>
    </w:p>
    <w:p w:rsidR="00E40A78" w:rsidRPr="00E40A78" w:rsidRDefault="001A6C19" w:rsidP="00E40A78">
      <w:pPr>
        <w:rPr>
          <w:sz w:val="22"/>
        </w:rPr>
      </w:pPr>
      <w:r>
        <w:rPr>
          <w:noProof/>
          <w:sz w:val="22"/>
        </w:rPr>
        <mc:AlternateContent>
          <mc:Choice Requires="wps">
            <w:drawing>
              <wp:anchor distT="0" distB="0" distL="114300" distR="114300" simplePos="0" relativeHeight="251796480" behindDoc="0" locked="0" layoutInCell="0" allowOverlap="1">
                <wp:simplePos x="0" y="0"/>
                <wp:positionH relativeFrom="column">
                  <wp:posOffset>-27305</wp:posOffset>
                </wp:positionH>
                <wp:positionV relativeFrom="paragraph">
                  <wp:posOffset>50800</wp:posOffset>
                </wp:positionV>
                <wp:extent cx="92075" cy="635"/>
                <wp:effectExtent l="0" t="0" r="0" b="0"/>
                <wp:wrapNone/>
                <wp:docPr id="10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2.15pt;margin-top:4pt;width:7.25pt;height:.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" o:allowincell="f" fillcolor="#bfbfbf" strokecolor="#dfdfdf" strokeweight=".5pt">
                <v:stroke dashstyle="1 1"/>
              </v:rect>
            </w:pict>
          </mc:Fallback>
        </mc:AlternateContent>
      </w:r>
      <w:r w:rsidR="00E40A78" w:rsidRPr="00E40A78">
        <w:rPr>
          <w:rFonts w:ascii="Arial CYR" w:hAnsi="Arial CYR"/>
          <w:b/>
          <w:sz w:val="22"/>
        </w:rPr>
        <w:t xml:space="preserve">СО СЧЕТА ДЕПО: </w:t>
      </w: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Депонента:</w:t>
            </w:r>
          </w:p>
        </w:tc>
        <w:tc>
          <w:tcPr>
            <w:tcW w:w="2564" w:type="dxa"/>
            <w:tcBorders>
              <w:bottom w:val="single" w:sz="4"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&lt;номер счета депо&gt;</w:t>
            </w:r>
          </w:p>
        </w:tc>
        <w:tc>
          <w:tcPr>
            <w:tcW w:w="271" w:type="dxa"/>
          </w:tcPr>
          <w:p w:rsidR="00E40A78" w:rsidRPr="00E40A78" w:rsidRDefault="00E40A78" w:rsidP="00E40A78">
            <w:pPr>
              <w:ind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Раздел счета депо:</w:t>
            </w:r>
          </w:p>
        </w:tc>
        <w:tc>
          <w:tcPr>
            <w:tcW w:w="2564" w:type="dxa"/>
            <w:tcBorders>
              <w:bottom w:val="single" w:sz="4" w:space="0" w:color="auto"/>
            </w:tcBorders>
          </w:tcPr>
          <w:p w:rsidR="00E40A78" w:rsidRPr="00E40A78" w:rsidRDefault="00E40A78" w:rsidP="00E40A78">
            <w:pPr>
              <w:ind w:hanging="56"/>
              <w:rPr>
                <w:rFonts w:ascii="Courier New" w:hAnsi="Courier New"/>
                <w:sz w:val="18"/>
              </w:rPr>
            </w:pPr>
            <w:r w:rsidRPr="00E40A78">
              <w:rPr>
                <w:rFonts w:ascii="Courier New" w:hAnsi="Courier New"/>
                <w:sz w:val="18"/>
              </w:rPr>
              <w:t>&lt;код раздела&gt;</w:t>
            </w:r>
          </w:p>
        </w:tc>
        <w:tc>
          <w:tcPr>
            <w:tcW w:w="271" w:type="dxa"/>
          </w:tcPr>
          <w:p w:rsidR="00E40A78" w:rsidRPr="00E40A78" w:rsidRDefault="00E40A78" w:rsidP="00E40A78">
            <w:pPr>
              <w:ind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&lt;наименование типа раздела&gt;</w:t>
            </w:r>
          </w:p>
        </w:tc>
      </w:tr>
    </w:tbl>
    <w:p w:rsidR="00E40A78" w:rsidRPr="00E40A78" w:rsidRDefault="00E40A78" w:rsidP="00E40A78">
      <w:pPr>
        <w:rPr>
          <w:rFonts w:ascii="Arial CYR" w:hAnsi="Arial CYR"/>
          <w:b/>
          <w:sz w:val="24"/>
          <w:lang w:val="en-US"/>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543"/>
        <w:gridCol w:w="3402"/>
      </w:tblGrid>
      <w:tr w:rsidR="00E40A78" w:rsidRPr="00E40A78" w:rsidTr="00E40A78">
        <w:trPr>
          <w:cantSplit/>
          <w:trHeight w:val="40"/>
        </w:trPr>
        <w:tc>
          <w:tcPr>
            <w:tcW w:w="3261" w:type="dxa"/>
            <w:vMerge w:val="restart"/>
            <w:tcBorders>
              <w:top w:val="single" w:sz="4" w:space="0" w:color="auto"/>
              <w:left w:val="single" w:sz="4" w:space="0" w:color="auto"/>
              <w:right w:val="single" w:sz="4" w:space="0" w:color="auto"/>
            </w:tcBorders>
          </w:tcPr>
          <w:p w:rsidR="00E40A78" w:rsidRPr="00E40A78" w:rsidRDefault="00E40A78" w:rsidP="00E40A78">
            <w:pPr>
              <w:jc w:val="both"/>
              <w:rPr>
                <w:rFonts w:ascii="Arial CYR" w:hAnsi="Arial CYR"/>
                <w:i/>
                <w:sz w:val="18"/>
                <w:szCs w:val="18"/>
              </w:rPr>
            </w:pPr>
            <w:r w:rsidRPr="00E40A78">
              <w:rPr>
                <w:rFonts w:ascii="Arial CYR" w:hAnsi="Arial CYR"/>
                <w:b/>
                <w:sz w:val="18"/>
                <w:szCs w:val="18"/>
              </w:rPr>
              <w:t>Депозитарий конечного отправителя</w:t>
            </w:r>
            <w:r w:rsidRPr="00E40A78">
              <w:rPr>
                <w:rFonts w:ascii="Arial CYR" w:hAnsi="Arial CYR"/>
                <w:i/>
                <w:sz w:val="18"/>
                <w:szCs w:val="18"/>
              </w:rPr>
              <w:t>:</w:t>
            </w:r>
          </w:p>
        </w:tc>
        <w:tc>
          <w:tcPr>
            <w:tcW w:w="3543" w:type="dxa"/>
            <w:tcBorders>
              <w:top w:val="single" w:sz="4" w:space="0" w:color="auto"/>
              <w:left w:val="single" w:sz="4" w:space="0" w:color="auto"/>
              <w:bottom w:val="single" w:sz="4" w:space="0" w:color="auto"/>
              <w:right w:val="single" w:sz="4" w:space="0" w:color="auto"/>
            </w:tcBorders>
            <w:vAlign w:val="center"/>
          </w:tcPr>
          <w:p w:rsidR="00E40A78" w:rsidRPr="00E40A78" w:rsidRDefault="00E40A78" w:rsidP="00E40A78">
            <w:pPr>
              <w:jc w:val="center"/>
              <w:rPr>
                <w:rFonts w:ascii="Arial CYR" w:hAnsi="Arial CYR"/>
                <w:i/>
                <w:sz w:val="18"/>
              </w:rPr>
            </w:pPr>
            <w:r w:rsidRPr="00E40A78">
              <w:rPr>
                <w:rFonts w:ascii="Arial" w:hAnsi="Arial" w:cs="Arial"/>
                <w:i/>
                <w:sz w:val="16"/>
                <w:szCs w:val="16"/>
              </w:rPr>
              <w:t>Номер счета</w:t>
            </w:r>
          </w:p>
        </w:tc>
        <w:tc>
          <w:tcPr>
            <w:tcW w:w="340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i/>
                <w:sz w:val="18"/>
              </w:rPr>
            </w:pPr>
            <w:r w:rsidRPr="00E40A78">
              <w:rPr>
                <w:rFonts w:ascii="Arial" w:hAnsi="Arial" w:cs="Arial"/>
                <w:i/>
                <w:sz w:val="16"/>
                <w:szCs w:val="16"/>
              </w:rPr>
              <w:t>BIC</w:t>
            </w:r>
            <w:r w:rsidRPr="00E40A78">
              <w:rPr>
                <w:rFonts w:ascii="Arial CYR" w:hAnsi="Arial CYR"/>
                <w:i/>
                <w:sz w:val="18"/>
              </w:rPr>
              <w:t xml:space="preserve"> </w:t>
            </w:r>
          </w:p>
        </w:tc>
      </w:tr>
      <w:tr w:rsidR="00E40A78" w:rsidRPr="00E40A78" w:rsidTr="00E40A78">
        <w:trPr>
          <w:cantSplit/>
          <w:trHeight w:val="40"/>
        </w:trPr>
        <w:tc>
          <w:tcPr>
            <w:tcW w:w="3261" w:type="dxa"/>
            <w:vMerge/>
            <w:tcBorders>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i/>
                <w:sz w:val="18"/>
              </w:rPr>
            </w:pPr>
          </w:p>
        </w:tc>
        <w:tc>
          <w:tcPr>
            <w:tcW w:w="354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i/>
                <w:sz w:val="16"/>
                <w:szCs w:val="16"/>
              </w:rPr>
            </w:pPr>
          </w:p>
        </w:tc>
        <w:tc>
          <w:tcPr>
            <w:tcW w:w="340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i/>
                <w:sz w:val="16"/>
                <w:szCs w:val="16"/>
              </w:rPr>
            </w:pPr>
          </w:p>
        </w:tc>
      </w:tr>
      <w:tr w:rsidR="00E40A78" w:rsidRPr="00E40A78" w:rsidTr="00E40A78">
        <w:tblPrEx>
          <w:tblLook w:val="00A0" w:firstRow="1" w:lastRow="0" w:firstColumn="1" w:lastColumn="0" w:noHBand="0" w:noVBand="0"/>
        </w:tblPrEx>
        <w:tc>
          <w:tcPr>
            <w:tcW w:w="10206" w:type="dxa"/>
            <w:gridSpan w:val="3"/>
            <w:vAlign w:val="center"/>
          </w:tcPr>
          <w:p w:rsidR="00E40A78" w:rsidRPr="00E40A78" w:rsidRDefault="00E40A78" w:rsidP="00E40A78">
            <w:pPr>
              <w:jc w:val="center"/>
              <w:rPr>
                <w:rFonts w:ascii="Arial" w:hAnsi="Arial" w:cs="Arial"/>
                <w:i/>
                <w:sz w:val="16"/>
                <w:szCs w:val="16"/>
              </w:rPr>
            </w:pPr>
            <w:r w:rsidRPr="00E40A78">
              <w:rPr>
                <w:rFonts w:ascii="Arial" w:hAnsi="Arial" w:cs="Arial"/>
                <w:i/>
                <w:sz w:val="16"/>
                <w:szCs w:val="16"/>
              </w:rPr>
              <w:t>Наименование</w:t>
            </w:r>
          </w:p>
        </w:tc>
      </w:tr>
      <w:tr w:rsidR="00E40A78" w:rsidRPr="00E40A78" w:rsidTr="00E40A78">
        <w:tblPrEx>
          <w:tblLook w:val="00A0" w:firstRow="1" w:lastRow="0" w:firstColumn="1" w:lastColumn="0" w:noHBand="0" w:noVBand="0"/>
        </w:tblPrEx>
        <w:tc>
          <w:tcPr>
            <w:tcW w:w="10206" w:type="dxa"/>
            <w:gridSpan w:val="3"/>
            <w:shd w:val="clear" w:color="auto" w:fill="FFFFFF"/>
          </w:tcPr>
          <w:p w:rsidR="00E40A78" w:rsidRPr="00E40A78" w:rsidRDefault="00E40A78" w:rsidP="00E40A78">
            <w:pPr>
              <w:jc w:val="center"/>
              <w:rPr>
                <w:sz w:val="16"/>
                <w:szCs w:val="16"/>
              </w:rPr>
            </w:pPr>
          </w:p>
        </w:tc>
      </w:tr>
    </w:tbl>
    <w:p w:rsidR="00E40A78" w:rsidRPr="00E40A78" w:rsidRDefault="00E40A78" w:rsidP="00E40A78">
      <w:pPr>
        <w:rPr>
          <w:sz w:val="6"/>
          <w:szCs w:val="6"/>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543"/>
        <w:gridCol w:w="3402"/>
      </w:tblGrid>
      <w:tr w:rsidR="00E40A78" w:rsidRPr="00E40A78" w:rsidTr="00E40A78">
        <w:trPr>
          <w:cantSplit/>
          <w:trHeight w:val="40"/>
        </w:trPr>
        <w:tc>
          <w:tcPr>
            <w:tcW w:w="3261" w:type="dxa"/>
            <w:vMerge w:val="restart"/>
            <w:tcBorders>
              <w:top w:val="single" w:sz="4" w:space="0" w:color="auto"/>
              <w:left w:val="single" w:sz="4" w:space="0" w:color="auto"/>
              <w:right w:val="single" w:sz="4" w:space="0" w:color="auto"/>
            </w:tcBorders>
          </w:tcPr>
          <w:p w:rsidR="00E40A78" w:rsidRPr="00E40A78" w:rsidRDefault="00E40A78" w:rsidP="00E40A78">
            <w:pPr>
              <w:jc w:val="both"/>
              <w:rPr>
                <w:rFonts w:ascii="Arial CYR" w:hAnsi="Arial CYR"/>
                <w:i/>
                <w:sz w:val="18"/>
                <w:szCs w:val="18"/>
              </w:rPr>
            </w:pPr>
            <w:r w:rsidRPr="00E40A78">
              <w:rPr>
                <w:rFonts w:ascii="Arial CYR" w:hAnsi="Arial CYR"/>
                <w:b/>
                <w:sz w:val="18"/>
                <w:szCs w:val="18"/>
              </w:rPr>
              <w:t>Конечный отправитель</w:t>
            </w:r>
            <w:r w:rsidRPr="00E40A78">
              <w:rPr>
                <w:rFonts w:ascii="Arial CYR" w:hAnsi="Arial CYR"/>
                <w:i/>
                <w:sz w:val="18"/>
                <w:szCs w:val="18"/>
              </w:rPr>
              <w:t>:</w:t>
            </w:r>
          </w:p>
        </w:tc>
        <w:tc>
          <w:tcPr>
            <w:tcW w:w="354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i/>
                <w:sz w:val="18"/>
              </w:rPr>
            </w:pPr>
            <w:r w:rsidRPr="00E40A78">
              <w:rPr>
                <w:rFonts w:ascii="Arial" w:hAnsi="Arial" w:cs="Arial"/>
                <w:i/>
                <w:sz w:val="16"/>
                <w:szCs w:val="16"/>
              </w:rPr>
              <w:t>Номер счета</w:t>
            </w:r>
            <w:r w:rsidRPr="00E40A78">
              <w:rPr>
                <w:rFonts w:ascii="Arial CYR" w:hAnsi="Arial CYR"/>
                <w:i/>
                <w:sz w:val="18"/>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rsidR="00E40A78" w:rsidRPr="00E40A78" w:rsidRDefault="00E40A78" w:rsidP="00E40A78">
            <w:pPr>
              <w:jc w:val="center"/>
              <w:rPr>
                <w:rFonts w:ascii="Arial CYR" w:hAnsi="Arial CYR"/>
                <w:i/>
                <w:sz w:val="18"/>
              </w:rPr>
            </w:pPr>
            <w:r w:rsidRPr="00E40A78">
              <w:rPr>
                <w:rFonts w:ascii="Arial" w:hAnsi="Arial" w:cs="Arial"/>
                <w:i/>
                <w:sz w:val="16"/>
                <w:szCs w:val="16"/>
              </w:rPr>
              <w:t>BIC</w:t>
            </w:r>
          </w:p>
        </w:tc>
      </w:tr>
      <w:tr w:rsidR="00E40A78" w:rsidRPr="00E40A78" w:rsidTr="00E40A78">
        <w:trPr>
          <w:cantSplit/>
          <w:trHeight w:val="40"/>
        </w:trPr>
        <w:tc>
          <w:tcPr>
            <w:tcW w:w="3261" w:type="dxa"/>
            <w:vMerge/>
            <w:tcBorders>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i/>
                <w:sz w:val="18"/>
              </w:rPr>
            </w:pPr>
          </w:p>
        </w:tc>
        <w:tc>
          <w:tcPr>
            <w:tcW w:w="354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i/>
                <w:sz w:val="16"/>
                <w:szCs w:val="16"/>
              </w:rPr>
            </w:pPr>
          </w:p>
        </w:tc>
        <w:tc>
          <w:tcPr>
            <w:tcW w:w="340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i/>
                <w:sz w:val="16"/>
                <w:szCs w:val="16"/>
              </w:rPr>
            </w:pPr>
          </w:p>
        </w:tc>
      </w:tr>
      <w:tr w:rsidR="00E40A78" w:rsidRPr="00E40A78" w:rsidTr="00E40A78">
        <w:tblPrEx>
          <w:tblLook w:val="00A0" w:firstRow="1" w:lastRow="0" w:firstColumn="1" w:lastColumn="0" w:noHBand="0" w:noVBand="0"/>
        </w:tblPrEx>
        <w:tc>
          <w:tcPr>
            <w:tcW w:w="10206" w:type="dxa"/>
            <w:gridSpan w:val="3"/>
          </w:tcPr>
          <w:p w:rsidR="00E40A78" w:rsidRPr="00E40A78" w:rsidRDefault="00E40A78" w:rsidP="00E40A78">
            <w:pPr>
              <w:jc w:val="center"/>
              <w:rPr>
                <w:rFonts w:ascii="Arial" w:hAnsi="Arial" w:cs="Arial"/>
                <w:i/>
                <w:sz w:val="16"/>
                <w:szCs w:val="16"/>
              </w:rPr>
            </w:pPr>
            <w:r w:rsidRPr="00E40A78">
              <w:rPr>
                <w:rFonts w:ascii="Arial" w:hAnsi="Arial" w:cs="Arial"/>
                <w:i/>
                <w:sz w:val="16"/>
                <w:szCs w:val="16"/>
              </w:rPr>
              <w:t xml:space="preserve">Наименование </w:t>
            </w:r>
          </w:p>
        </w:tc>
      </w:tr>
      <w:tr w:rsidR="00E40A78" w:rsidRPr="00E40A78" w:rsidTr="00E40A78">
        <w:tblPrEx>
          <w:tblLook w:val="00A0" w:firstRow="1" w:lastRow="0" w:firstColumn="1" w:lastColumn="0" w:noHBand="0" w:noVBand="0"/>
        </w:tblPrEx>
        <w:tc>
          <w:tcPr>
            <w:tcW w:w="10206" w:type="dxa"/>
            <w:gridSpan w:val="3"/>
            <w:shd w:val="clear" w:color="auto" w:fill="FFFFFF"/>
          </w:tcPr>
          <w:p w:rsidR="00E40A78" w:rsidRPr="00E40A78" w:rsidRDefault="00E40A78" w:rsidP="00E40A78">
            <w:pPr>
              <w:jc w:val="center"/>
              <w:rPr>
                <w:sz w:val="16"/>
                <w:szCs w:val="16"/>
              </w:rPr>
            </w:pPr>
          </w:p>
        </w:tc>
      </w:tr>
    </w:tbl>
    <w:p w:rsidR="00E40A78" w:rsidRPr="00E40A78" w:rsidRDefault="001A6C19" w:rsidP="00E40A78">
      <w:pPr>
        <w:rPr>
          <w:rFonts w:ascii="Arial CYR" w:hAnsi="Arial CYR"/>
          <w:b/>
          <w:sz w:val="24"/>
        </w:rPr>
      </w:pPr>
      <w:r>
        <w:rPr>
          <w:rFonts w:ascii="Arial CYR" w:hAnsi="Arial CYR"/>
          <w:b/>
          <w:noProof/>
          <w:sz w:val="24"/>
        </w:rPr>
        <mc:AlternateContent>
          <mc:Choice Requires="wps">
            <w:drawing>
              <wp:anchor distT="0" distB="0" distL="114300" distR="114300" simplePos="0" relativeHeight="251798528" behindDoc="0" locked="0" layoutInCell="0" allowOverlap="1">
                <wp:simplePos x="0" y="0"/>
                <wp:positionH relativeFrom="column">
                  <wp:posOffset>-80010</wp:posOffset>
                </wp:positionH>
                <wp:positionV relativeFrom="paragraph">
                  <wp:posOffset>152400</wp:posOffset>
                </wp:positionV>
                <wp:extent cx="6587490" cy="688340"/>
                <wp:effectExtent l="0" t="0" r="0" b="0"/>
                <wp:wrapNone/>
                <wp:docPr id="9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68834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6.3pt;margin-top:12pt;width:518.7pt;height:54.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" o:allowincell="f" filled="f" strokecolor="#8c8c8c" strokeweight=".5pt">
                <v:stroke dashstyle="1 1"/>
              </v:rect>
            </w:pict>
          </mc:Fallback>
        </mc:AlternateContent>
      </w:r>
    </w:p>
    <w:p w:rsidR="00E40A78" w:rsidRPr="00E40A78" w:rsidRDefault="00E40A78" w:rsidP="00E40A78">
      <w:pPr>
        <w:rPr>
          <w:rFonts w:ascii="Arial CYR" w:hAnsi="Arial CYR"/>
          <w:b/>
          <w:sz w:val="22"/>
        </w:rPr>
      </w:pPr>
      <w:r w:rsidRPr="00E40A78">
        <w:rPr>
          <w:rFonts w:ascii="Arial CYR" w:hAnsi="Arial CYR"/>
          <w:b/>
          <w:sz w:val="22"/>
        </w:rPr>
        <w:t>НА СЧЕТ ДЕПО:</w:t>
      </w: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Депонента:</w:t>
            </w:r>
          </w:p>
        </w:tc>
        <w:tc>
          <w:tcPr>
            <w:tcW w:w="2564" w:type="dxa"/>
            <w:tcBorders>
              <w:bottom w:val="single" w:sz="4"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&lt;номер счета депо&gt;</w:t>
            </w:r>
          </w:p>
        </w:tc>
        <w:tc>
          <w:tcPr>
            <w:tcW w:w="271" w:type="dxa"/>
          </w:tcPr>
          <w:p w:rsidR="00E40A78" w:rsidRPr="00E40A78" w:rsidRDefault="00E40A78" w:rsidP="00E40A78">
            <w:pPr>
              <w:ind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Раздел счета депо:</w:t>
            </w:r>
          </w:p>
        </w:tc>
        <w:tc>
          <w:tcPr>
            <w:tcW w:w="2564" w:type="dxa"/>
            <w:tcBorders>
              <w:bottom w:val="single" w:sz="4" w:space="0" w:color="auto"/>
            </w:tcBorders>
          </w:tcPr>
          <w:p w:rsidR="00E40A78" w:rsidRPr="00E40A78" w:rsidRDefault="00E40A78" w:rsidP="00E40A78">
            <w:pPr>
              <w:ind w:hanging="56"/>
              <w:rPr>
                <w:rFonts w:ascii="Courier New" w:hAnsi="Courier New"/>
                <w:sz w:val="18"/>
              </w:rPr>
            </w:pPr>
            <w:r w:rsidRPr="00E40A78">
              <w:rPr>
                <w:rFonts w:ascii="Courier New" w:hAnsi="Courier New"/>
                <w:sz w:val="18"/>
              </w:rPr>
              <w:t>&lt;код раздела&gt;</w:t>
            </w:r>
          </w:p>
        </w:tc>
        <w:tc>
          <w:tcPr>
            <w:tcW w:w="271" w:type="dxa"/>
          </w:tcPr>
          <w:p w:rsidR="00E40A78" w:rsidRPr="00E40A78" w:rsidRDefault="00E40A78" w:rsidP="00E40A78">
            <w:pPr>
              <w:ind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&lt;наименование типа раздела&gt;</w:t>
            </w:r>
          </w:p>
        </w:tc>
      </w:tr>
    </w:tbl>
    <w:p w:rsidR="00E40A78" w:rsidRPr="00E40A78" w:rsidRDefault="00E40A78" w:rsidP="00E40A78">
      <w:pPr>
        <w:rPr>
          <w:sz w:val="24"/>
        </w:rPr>
      </w:pPr>
    </w:p>
    <w:tbl>
      <w:tblPr>
        <w:tblW w:w="11236" w:type="dxa"/>
        <w:tblInd w:w="-124" w:type="dxa"/>
        <w:tblLayout w:type="fixed"/>
        <w:tblCellMar>
          <w:left w:w="56" w:type="dxa"/>
          <w:right w:w="56" w:type="dxa"/>
        </w:tblCellMar>
        <w:tblLook w:val="0000" w:firstRow="0" w:lastRow="0" w:firstColumn="0" w:lastColumn="0" w:noHBand="0" w:noVBand="0"/>
      </w:tblPr>
      <w:tblGrid>
        <w:gridCol w:w="38"/>
        <w:gridCol w:w="142"/>
        <w:gridCol w:w="1560"/>
        <w:gridCol w:w="141"/>
        <w:gridCol w:w="99"/>
        <w:gridCol w:w="1440"/>
        <w:gridCol w:w="1017"/>
        <w:gridCol w:w="284"/>
        <w:gridCol w:w="665"/>
        <w:gridCol w:w="39"/>
        <w:gridCol w:w="232"/>
        <w:gridCol w:w="484"/>
        <w:gridCol w:w="519"/>
        <w:gridCol w:w="3726"/>
        <w:gridCol w:w="54"/>
        <w:gridCol w:w="796"/>
      </w:tblGrid>
      <w:tr w:rsidR="00E40A78" w:rsidRPr="00E40A78" w:rsidTr="00E40A78">
        <w:trPr>
          <w:gridAfter w:val="2"/>
          <w:wAfter w:w="850" w:type="dxa"/>
        </w:trPr>
        <w:tc>
          <w:tcPr>
            <w:tcW w:w="1980" w:type="dxa"/>
            <w:gridSpan w:val="5"/>
          </w:tcPr>
          <w:p w:rsidR="00E40A78" w:rsidRPr="00E40A78" w:rsidRDefault="00E40A78" w:rsidP="00E40A78">
            <w:pPr>
              <w:rPr>
                <w:rFonts w:ascii="Arial CYR" w:hAnsi="Arial CYR"/>
                <w:i/>
                <w:sz w:val="18"/>
              </w:rPr>
            </w:pPr>
            <w:r w:rsidRPr="00E40A78">
              <w:rPr>
                <w:rFonts w:ascii="Arial CYR" w:hAnsi="Arial CYR"/>
                <w:i/>
                <w:sz w:val="18"/>
              </w:rPr>
              <w:t>Клиент депонента:</w:t>
            </w:r>
          </w:p>
        </w:tc>
        <w:tc>
          <w:tcPr>
            <w:tcW w:w="3406" w:type="dxa"/>
            <w:gridSpan w:val="4"/>
            <w:tcBorders>
              <w:bottom w:val="single" w:sz="4" w:space="0" w:color="auto"/>
            </w:tcBorders>
          </w:tcPr>
          <w:p w:rsidR="00E40A78" w:rsidRPr="00E40A78" w:rsidRDefault="00E40A78" w:rsidP="00E40A78">
            <w:pPr>
              <w:ind w:firstLine="108"/>
              <w:rPr>
                <w:rFonts w:ascii="Courier New" w:hAnsi="Courier New"/>
                <w:sz w:val="18"/>
              </w:rPr>
            </w:pPr>
          </w:p>
        </w:tc>
        <w:tc>
          <w:tcPr>
            <w:tcW w:w="271" w:type="dxa"/>
            <w:gridSpan w:val="2"/>
          </w:tcPr>
          <w:p w:rsidR="00E40A78" w:rsidRPr="00E40A78" w:rsidRDefault="00E40A78" w:rsidP="00E40A78">
            <w:pPr>
              <w:ind w:right="34" w:firstLine="108"/>
              <w:rPr>
                <w:rFonts w:ascii="Courier New" w:hAnsi="Courier New"/>
                <w:sz w:val="18"/>
              </w:rPr>
            </w:pPr>
          </w:p>
        </w:tc>
        <w:tc>
          <w:tcPr>
            <w:tcW w:w="4729" w:type="dxa"/>
            <w:gridSpan w:val="3"/>
            <w:tcBorders>
              <w:bottom w:val="single" w:sz="4" w:space="0" w:color="auto"/>
            </w:tcBorders>
          </w:tcPr>
          <w:p w:rsidR="00E40A78" w:rsidRPr="00E40A78" w:rsidRDefault="00E40A78" w:rsidP="00E40A78">
            <w:pPr>
              <w:ind w:firstLine="108"/>
              <w:jc w:val="center"/>
              <w:rPr>
                <w:rFonts w:ascii="Courier New" w:hAnsi="Courier New"/>
                <w:b/>
                <w:sz w:val="18"/>
              </w:rPr>
            </w:pPr>
          </w:p>
        </w:tc>
      </w:tr>
      <w:tr w:rsidR="00E40A78" w:rsidRPr="00E40A78" w:rsidTr="00E40A78">
        <w:tblPrEx>
          <w:tblCellMar>
            <w:left w:w="108" w:type="dxa"/>
            <w:right w:w="108" w:type="dxa"/>
          </w:tblCellMar>
        </w:tblPrEx>
        <w:tc>
          <w:tcPr>
            <w:tcW w:w="1881" w:type="dxa"/>
            <w:gridSpan w:val="4"/>
          </w:tcPr>
          <w:p w:rsidR="00E40A78" w:rsidRPr="00E40A78" w:rsidRDefault="00E40A78" w:rsidP="00E40A78">
            <w:pPr>
              <w:rPr>
                <w:sz w:val="16"/>
              </w:rPr>
            </w:pPr>
          </w:p>
        </w:tc>
        <w:tc>
          <w:tcPr>
            <w:tcW w:w="2556" w:type="dxa"/>
            <w:gridSpan w:val="3"/>
          </w:tcPr>
          <w:p w:rsidR="00E40A78" w:rsidRPr="00E40A78" w:rsidRDefault="00E40A78" w:rsidP="00E40A78">
            <w:pPr>
              <w:jc w:val="center"/>
              <w:rPr>
                <w:rFonts w:ascii="Courier New" w:hAnsi="Courier New"/>
                <w:b/>
                <w:sz w:val="24"/>
              </w:rPr>
            </w:pPr>
          </w:p>
        </w:tc>
        <w:tc>
          <w:tcPr>
            <w:tcW w:w="284" w:type="dxa"/>
          </w:tcPr>
          <w:p w:rsidR="00E40A78" w:rsidRPr="00E40A78" w:rsidRDefault="00E40A78" w:rsidP="00E40A78">
            <w:pPr>
              <w:jc w:val="center"/>
              <w:rPr>
                <w:rFonts w:ascii="Courier New" w:hAnsi="Courier New"/>
                <w:b/>
                <w:sz w:val="24"/>
              </w:rPr>
            </w:pPr>
          </w:p>
        </w:tc>
        <w:tc>
          <w:tcPr>
            <w:tcW w:w="1420" w:type="dxa"/>
            <w:gridSpan w:val="4"/>
          </w:tcPr>
          <w:p w:rsidR="00E40A78" w:rsidRPr="00E40A78" w:rsidRDefault="00E40A78" w:rsidP="00E40A78">
            <w:pPr>
              <w:rPr>
                <w:rFonts w:ascii="Courier New" w:hAnsi="Courier New"/>
                <w:b/>
                <w:sz w:val="24"/>
              </w:rPr>
            </w:pPr>
          </w:p>
        </w:tc>
        <w:tc>
          <w:tcPr>
            <w:tcW w:w="5095" w:type="dxa"/>
            <w:gridSpan w:val="4"/>
          </w:tcPr>
          <w:p w:rsidR="00E40A78" w:rsidRPr="00E40A78" w:rsidRDefault="00E40A78" w:rsidP="00E40A78">
            <w:pPr>
              <w:rPr>
                <w:sz w:val="16"/>
              </w:rPr>
            </w:pPr>
          </w:p>
        </w:tc>
      </w:tr>
      <w:tr w:rsidR="00E40A78" w:rsidRPr="00E40A78" w:rsidTr="00E40A78">
        <w:tblPrEx>
          <w:tblCellMar>
            <w:left w:w="108" w:type="dxa"/>
            <w:right w:w="108" w:type="dxa"/>
          </w:tblCellMar>
        </w:tblPrEx>
        <w:trPr>
          <w:gridBefore w:val="2"/>
          <w:gridAfter w:val="2"/>
          <w:wBefore w:w="180" w:type="dxa"/>
          <w:wAfter w:w="850" w:type="dxa"/>
          <w:trHeight w:val="2314"/>
        </w:trPr>
        <w:tc>
          <w:tcPr>
            <w:tcW w:w="10206" w:type="dxa"/>
            <w:gridSpan w:val="12"/>
          </w:tcPr>
          <w:p w:rsidR="00E40A78" w:rsidRPr="00E40A78" w:rsidRDefault="00E40A78" w:rsidP="00E40A78">
            <w:pPr>
              <w:rPr>
                <w:sz w:val="24"/>
                <w:lang w:val="en-US"/>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0"/>
              <w:gridCol w:w="3600"/>
              <w:gridCol w:w="3283"/>
            </w:tblGrid>
            <w:tr w:rsidR="00E40A78" w:rsidRPr="00E40A78" w:rsidTr="00E40A78">
              <w:trPr>
                <w:cantSplit/>
                <w:trHeight w:val="355"/>
              </w:trPr>
              <w:tc>
                <w:tcPr>
                  <w:tcW w:w="3210" w:type="dxa"/>
                  <w:vMerge w:val="restart"/>
                  <w:tcBorders>
                    <w:top w:val="single" w:sz="4" w:space="0" w:color="auto"/>
                    <w:left w:val="single" w:sz="4" w:space="0" w:color="auto"/>
                    <w:right w:val="single" w:sz="4" w:space="0" w:color="auto"/>
                  </w:tcBorders>
                  <w:vAlign w:val="center"/>
                </w:tcPr>
                <w:p w:rsidR="00E40A78" w:rsidRPr="00E40A78" w:rsidRDefault="00E40A78" w:rsidP="00E40A78">
                  <w:pPr>
                    <w:rPr>
                      <w:rFonts w:ascii="Arial CYR" w:hAnsi="Arial CYR"/>
                      <w:i/>
                      <w:sz w:val="18"/>
                      <w:szCs w:val="18"/>
                    </w:rPr>
                  </w:pPr>
                  <w:r w:rsidRPr="00E40A78">
                    <w:rPr>
                      <w:rFonts w:ascii="Arial CYR" w:hAnsi="Arial CYR"/>
                      <w:b/>
                      <w:sz w:val="18"/>
                      <w:szCs w:val="18"/>
                    </w:rPr>
                    <w:t>Депозитарий конечного получателя</w:t>
                  </w:r>
                  <w:r w:rsidRPr="00E40A78">
                    <w:rPr>
                      <w:rFonts w:ascii="Arial CYR" w:hAnsi="Arial CYR"/>
                      <w:i/>
                      <w:sz w:val="18"/>
                      <w:szCs w:val="18"/>
                    </w:rPr>
                    <w:t>:</w:t>
                  </w:r>
                </w:p>
              </w:tc>
              <w:tc>
                <w:tcPr>
                  <w:tcW w:w="3600" w:type="dxa"/>
                  <w:tcBorders>
                    <w:top w:val="single" w:sz="4" w:space="0" w:color="auto"/>
                    <w:left w:val="single" w:sz="4" w:space="0" w:color="auto"/>
                    <w:bottom w:val="single" w:sz="4" w:space="0" w:color="auto"/>
                    <w:right w:val="single" w:sz="4" w:space="0" w:color="auto"/>
                  </w:tcBorders>
                  <w:vAlign w:val="center"/>
                </w:tcPr>
                <w:p w:rsidR="00E40A78" w:rsidRPr="00E40A78" w:rsidRDefault="00E40A78" w:rsidP="00E40A78">
                  <w:pPr>
                    <w:jc w:val="center"/>
                    <w:rPr>
                      <w:rFonts w:ascii="Arial CYR" w:hAnsi="Arial CYR"/>
                      <w:i/>
                      <w:sz w:val="18"/>
                    </w:rPr>
                  </w:pPr>
                  <w:r w:rsidRPr="00E40A78">
                    <w:rPr>
                      <w:rFonts w:ascii="Arial" w:hAnsi="Arial" w:cs="Arial"/>
                      <w:i/>
                      <w:sz w:val="16"/>
                      <w:szCs w:val="16"/>
                    </w:rPr>
                    <w:t>Номер счета</w:t>
                  </w:r>
                </w:p>
              </w:tc>
              <w:tc>
                <w:tcPr>
                  <w:tcW w:w="3283" w:type="dxa"/>
                  <w:tcBorders>
                    <w:top w:val="single" w:sz="4" w:space="0" w:color="auto"/>
                    <w:left w:val="single" w:sz="4" w:space="0" w:color="auto"/>
                    <w:bottom w:val="single" w:sz="4" w:space="0" w:color="auto"/>
                    <w:right w:val="single" w:sz="4" w:space="0" w:color="auto"/>
                  </w:tcBorders>
                  <w:vAlign w:val="center"/>
                </w:tcPr>
                <w:p w:rsidR="00E40A78" w:rsidRPr="00E40A78" w:rsidRDefault="00E40A78" w:rsidP="00E40A78">
                  <w:pPr>
                    <w:jc w:val="center"/>
                    <w:rPr>
                      <w:rFonts w:ascii="Arial CYR" w:hAnsi="Arial CYR"/>
                      <w:i/>
                      <w:sz w:val="18"/>
                    </w:rPr>
                  </w:pPr>
                  <w:r w:rsidRPr="00E40A78">
                    <w:rPr>
                      <w:rFonts w:ascii="Arial" w:hAnsi="Arial" w:cs="Arial"/>
                      <w:i/>
                      <w:sz w:val="16"/>
                      <w:szCs w:val="16"/>
                    </w:rPr>
                    <w:t>BIC</w:t>
                  </w:r>
                </w:p>
              </w:tc>
            </w:tr>
            <w:tr w:rsidR="00E40A78" w:rsidRPr="00E40A78" w:rsidTr="00E40A78">
              <w:trPr>
                <w:cantSplit/>
                <w:trHeight w:val="40"/>
              </w:trPr>
              <w:tc>
                <w:tcPr>
                  <w:tcW w:w="3210" w:type="dxa"/>
                  <w:vMerge/>
                  <w:tcBorders>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i/>
                      <w:sz w:val="18"/>
                    </w:rPr>
                  </w:pPr>
                </w:p>
              </w:tc>
              <w:tc>
                <w:tcPr>
                  <w:tcW w:w="360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i/>
                      <w:sz w:val="16"/>
                      <w:szCs w:val="16"/>
                    </w:rPr>
                  </w:pPr>
                </w:p>
              </w:tc>
              <w:tc>
                <w:tcPr>
                  <w:tcW w:w="328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i/>
                      <w:sz w:val="16"/>
                      <w:szCs w:val="16"/>
                    </w:rPr>
                  </w:pPr>
                </w:p>
              </w:tc>
            </w:tr>
            <w:tr w:rsidR="00E40A78" w:rsidRPr="00E40A78" w:rsidTr="00E40A78">
              <w:tblPrEx>
                <w:tblLook w:val="00A0" w:firstRow="1" w:lastRow="0" w:firstColumn="1" w:lastColumn="0" w:noHBand="0" w:noVBand="0"/>
              </w:tblPrEx>
              <w:tc>
                <w:tcPr>
                  <w:tcW w:w="10093" w:type="dxa"/>
                  <w:gridSpan w:val="3"/>
                  <w:vAlign w:val="center"/>
                </w:tcPr>
                <w:p w:rsidR="00E40A78" w:rsidRPr="00E40A78" w:rsidRDefault="00E40A78" w:rsidP="00E40A78">
                  <w:pPr>
                    <w:jc w:val="center"/>
                    <w:rPr>
                      <w:rFonts w:ascii="Arial" w:hAnsi="Arial" w:cs="Arial"/>
                      <w:i/>
                      <w:sz w:val="16"/>
                      <w:szCs w:val="16"/>
                    </w:rPr>
                  </w:pPr>
                  <w:r w:rsidRPr="00E40A78">
                    <w:rPr>
                      <w:rFonts w:ascii="Arial" w:hAnsi="Arial" w:cs="Arial"/>
                      <w:i/>
                      <w:sz w:val="16"/>
                      <w:szCs w:val="16"/>
                    </w:rPr>
                    <w:t>Наименование</w:t>
                  </w:r>
                </w:p>
              </w:tc>
            </w:tr>
            <w:tr w:rsidR="00E40A78" w:rsidRPr="00E40A78" w:rsidTr="00E40A78">
              <w:tblPrEx>
                <w:tblLook w:val="00A0" w:firstRow="1" w:lastRow="0" w:firstColumn="1" w:lastColumn="0" w:noHBand="0" w:noVBand="0"/>
              </w:tblPrEx>
              <w:tc>
                <w:tcPr>
                  <w:tcW w:w="10093" w:type="dxa"/>
                  <w:gridSpan w:val="3"/>
                  <w:shd w:val="clear" w:color="auto" w:fill="FFFFFF"/>
                </w:tcPr>
                <w:p w:rsidR="00E40A78" w:rsidRPr="00E40A78" w:rsidRDefault="00E40A78" w:rsidP="00E40A78">
                  <w:pPr>
                    <w:jc w:val="center"/>
                    <w:rPr>
                      <w:sz w:val="16"/>
                      <w:szCs w:val="16"/>
                    </w:rPr>
                  </w:pPr>
                </w:p>
              </w:tc>
            </w:tr>
          </w:tbl>
          <w:p w:rsidR="00E40A78" w:rsidRPr="00E40A78" w:rsidRDefault="00E40A78" w:rsidP="00E40A78">
            <w:pPr>
              <w:rPr>
                <w:sz w:val="6"/>
                <w:szCs w:val="6"/>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3600"/>
              <w:gridCol w:w="3425"/>
            </w:tblGrid>
            <w:tr w:rsidR="00E40A78" w:rsidRPr="00E40A78" w:rsidTr="00E40A78">
              <w:trPr>
                <w:cantSplit/>
                <w:trHeight w:val="40"/>
              </w:trPr>
              <w:tc>
                <w:tcPr>
                  <w:tcW w:w="3068" w:type="dxa"/>
                  <w:vMerge w:val="restart"/>
                  <w:tcBorders>
                    <w:top w:val="single" w:sz="4" w:space="0" w:color="auto"/>
                    <w:left w:val="single" w:sz="4" w:space="0" w:color="auto"/>
                    <w:right w:val="single" w:sz="4" w:space="0" w:color="auto"/>
                  </w:tcBorders>
                  <w:vAlign w:val="center"/>
                </w:tcPr>
                <w:p w:rsidR="00E40A78" w:rsidRPr="00E40A78" w:rsidRDefault="00E40A78" w:rsidP="00E40A78">
                  <w:pPr>
                    <w:rPr>
                      <w:rFonts w:ascii="Arial CYR" w:hAnsi="Arial CYR"/>
                      <w:i/>
                      <w:sz w:val="18"/>
                      <w:szCs w:val="18"/>
                    </w:rPr>
                  </w:pPr>
                  <w:r w:rsidRPr="00E40A78">
                    <w:rPr>
                      <w:rFonts w:ascii="Arial CYR" w:hAnsi="Arial CYR"/>
                      <w:b/>
                      <w:sz w:val="18"/>
                      <w:szCs w:val="18"/>
                    </w:rPr>
                    <w:t>Конечный получатель</w:t>
                  </w:r>
                  <w:r w:rsidRPr="00E40A78">
                    <w:rPr>
                      <w:rFonts w:ascii="Arial CYR" w:hAnsi="Arial CYR"/>
                      <w:i/>
                      <w:sz w:val="18"/>
                      <w:szCs w:val="18"/>
                    </w:rPr>
                    <w:t>:</w:t>
                  </w:r>
                </w:p>
              </w:tc>
              <w:tc>
                <w:tcPr>
                  <w:tcW w:w="360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i/>
                      <w:sz w:val="18"/>
                    </w:rPr>
                  </w:pPr>
                  <w:r w:rsidRPr="00E40A78">
                    <w:rPr>
                      <w:rFonts w:ascii="Arial" w:hAnsi="Arial" w:cs="Arial"/>
                      <w:i/>
                      <w:sz w:val="16"/>
                      <w:szCs w:val="16"/>
                    </w:rPr>
                    <w:t>Номер счета</w:t>
                  </w:r>
                  <w:r w:rsidRPr="00E40A78">
                    <w:rPr>
                      <w:rFonts w:ascii="Arial CYR" w:hAnsi="Arial CYR"/>
                      <w:i/>
                      <w:sz w:val="18"/>
                    </w:rPr>
                    <w:t xml:space="preserve"> </w:t>
                  </w:r>
                </w:p>
              </w:tc>
              <w:tc>
                <w:tcPr>
                  <w:tcW w:w="3425" w:type="dxa"/>
                  <w:tcBorders>
                    <w:top w:val="single" w:sz="4" w:space="0" w:color="auto"/>
                    <w:left w:val="single" w:sz="4" w:space="0" w:color="auto"/>
                    <w:bottom w:val="single" w:sz="4" w:space="0" w:color="auto"/>
                    <w:right w:val="single" w:sz="4" w:space="0" w:color="auto"/>
                  </w:tcBorders>
                  <w:vAlign w:val="center"/>
                </w:tcPr>
                <w:p w:rsidR="00E40A78" w:rsidRPr="00E40A78" w:rsidRDefault="00E40A78" w:rsidP="00E40A78">
                  <w:pPr>
                    <w:jc w:val="center"/>
                    <w:rPr>
                      <w:rFonts w:ascii="Arial CYR" w:hAnsi="Arial CYR"/>
                      <w:i/>
                      <w:sz w:val="18"/>
                    </w:rPr>
                  </w:pPr>
                  <w:r w:rsidRPr="00E40A78">
                    <w:rPr>
                      <w:rFonts w:ascii="Arial" w:hAnsi="Arial" w:cs="Arial"/>
                      <w:i/>
                      <w:sz w:val="16"/>
                      <w:szCs w:val="16"/>
                    </w:rPr>
                    <w:t>BIC</w:t>
                  </w:r>
                </w:p>
              </w:tc>
            </w:tr>
            <w:tr w:rsidR="00E40A78" w:rsidRPr="00E40A78" w:rsidTr="00E40A78">
              <w:trPr>
                <w:cantSplit/>
                <w:trHeight w:val="40"/>
              </w:trPr>
              <w:tc>
                <w:tcPr>
                  <w:tcW w:w="3068" w:type="dxa"/>
                  <w:vMerge/>
                  <w:tcBorders>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i/>
                      <w:sz w:val="18"/>
                    </w:rPr>
                  </w:pPr>
                </w:p>
              </w:tc>
              <w:tc>
                <w:tcPr>
                  <w:tcW w:w="360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i/>
                      <w:sz w:val="16"/>
                      <w:szCs w:val="16"/>
                    </w:rPr>
                  </w:pPr>
                </w:p>
              </w:tc>
              <w:tc>
                <w:tcPr>
                  <w:tcW w:w="3425"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i/>
                      <w:sz w:val="16"/>
                      <w:szCs w:val="16"/>
                    </w:rPr>
                  </w:pPr>
                </w:p>
              </w:tc>
            </w:tr>
            <w:tr w:rsidR="00E40A78" w:rsidRPr="00E40A78" w:rsidTr="00E40A78">
              <w:tblPrEx>
                <w:tblLook w:val="00A0" w:firstRow="1" w:lastRow="0" w:firstColumn="1" w:lastColumn="0" w:noHBand="0" w:noVBand="0"/>
              </w:tblPrEx>
              <w:tc>
                <w:tcPr>
                  <w:tcW w:w="10093" w:type="dxa"/>
                  <w:gridSpan w:val="3"/>
                  <w:vAlign w:val="center"/>
                </w:tcPr>
                <w:p w:rsidR="00E40A78" w:rsidRPr="00E40A78" w:rsidRDefault="00E40A78" w:rsidP="00E40A78">
                  <w:pPr>
                    <w:jc w:val="center"/>
                    <w:rPr>
                      <w:rFonts w:ascii="Arial" w:hAnsi="Arial" w:cs="Arial"/>
                      <w:i/>
                      <w:sz w:val="16"/>
                      <w:szCs w:val="16"/>
                    </w:rPr>
                  </w:pPr>
                  <w:r w:rsidRPr="00E40A78">
                    <w:rPr>
                      <w:rFonts w:ascii="Arial" w:hAnsi="Arial" w:cs="Arial"/>
                      <w:i/>
                      <w:sz w:val="16"/>
                      <w:szCs w:val="16"/>
                    </w:rPr>
                    <w:t>Наименование</w:t>
                  </w:r>
                </w:p>
              </w:tc>
            </w:tr>
            <w:tr w:rsidR="00E40A78" w:rsidRPr="00E40A78" w:rsidTr="00E40A78">
              <w:tblPrEx>
                <w:tblLook w:val="00A0" w:firstRow="1" w:lastRow="0" w:firstColumn="1" w:lastColumn="0" w:noHBand="0" w:noVBand="0"/>
              </w:tblPrEx>
              <w:tc>
                <w:tcPr>
                  <w:tcW w:w="10093" w:type="dxa"/>
                  <w:gridSpan w:val="3"/>
                  <w:shd w:val="clear" w:color="auto" w:fill="FFFFFF"/>
                </w:tcPr>
                <w:p w:rsidR="00E40A78" w:rsidRPr="00E40A78" w:rsidRDefault="00E40A78" w:rsidP="00E40A78">
                  <w:pPr>
                    <w:jc w:val="center"/>
                    <w:rPr>
                      <w:sz w:val="16"/>
                      <w:szCs w:val="16"/>
                    </w:rPr>
                  </w:pPr>
                </w:p>
              </w:tc>
            </w:tr>
          </w:tbl>
          <w:p w:rsidR="00E40A78" w:rsidRPr="00E40A78" w:rsidRDefault="00E40A78" w:rsidP="00E40A78"/>
          <w:p w:rsidR="00E40A78" w:rsidRPr="00E40A78" w:rsidRDefault="00E40A78" w:rsidP="00E40A78">
            <w:pPr>
              <w:rPr>
                <w:lang w:val="en-US"/>
              </w:rPr>
            </w:pPr>
          </w:p>
        </w:tc>
      </w:tr>
      <w:tr w:rsidR="00E40A78" w:rsidRPr="00E40A78"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38" w:type="dxa"/>
          <w:wAfter w:w="796" w:type="dxa"/>
          <w:cantSplit/>
        </w:trPr>
        <w:tc>
          <w:tcPr>
            <w:tcW w:w="3382" w:type="dxa"/>
            <w:gridSpan w:val="5"/>
            <w:tcBorders>
              <w:bottom w:val="single" w:sz="4" w:space="0" w:color="auto"/>
            </w:tcBorders>
            <w:shd w:val="clear" w:color="000000" w:fill="auto"/>
          </w:tcPr>
          <w:p w:rsidR="00E40A78" w:rsidRPr="00E40A78" w:rsidRDefault="00E40A78" w:rsidP="00E40A78">
            <w:pPr>
              <w:spacing w:before="60" w:after="60"/>
              <w:ind w:right="-108"/>
              <w:rPr>
                <w:b/>
                <w:sz w:val="18"/>
              </w:rPr>
            </w:pPr>
            <w:proofErr w:type="spellStart"/>
            <w:r w:rsidRPr="00E40A78">
              <w:rPr>
                <w:b/>
                <w:sz w:val="18"/>
              </w:rPr>
              <w:t>Референс</w:t>
            </w:r>
            <w:proofErr w:type="spellEnd"/>
            <w:r w:rsidRPr="00E40A78">
              <w:rPr>
                <w:b/>
                <w:sz w:val="18"/>
              </w:rPr>
              <w:t xml:space="preserve"> ___</w:t>
            </w:r>
            <w:r w:rsidRPr="00E40A78">
              <w:rPr>
                <w:b/>
                <w:sz w:val="18"/>
                <w:u w:val="single"/>
              </w:rPr>
              <w:t>________________</w:t>
            </w:r>
            <w:r w:rsidRPr="00E40A78">
              <w:rPr>
                <w:b/>
                <w:sz w:val="18"/>
              </w:rPr>
              <w:t xml:space="preserve"> </w:t>
            </w:r>
          </w:p>
        </w:tc>
        <w:tc>
          <w:tcPr>
            <w:tcW w:w="3240" w:type="dxa"/>
            <w:gridSpan w:val="7"/>
            <w:tcBorders>
              <w:bottom w:val="single" w:sz="4" w:space="0" w:color="auto"/>
            </w:tcBorders>
            <w:shd w:val="clear" w:color="000000" w:fill="auto"/>
          </w:tcPr>
          <w:p w:rsidR="00E40A78" w:rsidRPr="00E40A78" w:rsidRDefault="00E40A78" w:rsidP="00E40A78">
            <w:pPr>
              <w:spacing w:before="60" w:after="60"/>
              <w:ind w:right="-108"/>
              <w:rPr>
                <w:b/>
                <w:sz w:val="18"/>
              </w:rPr>
            </w:pPr>
            <w:r w:rsidRPr="00E40A78">
              <w:rPr>
                <w:b/>
                <w:sz w:val="18"/>
              </w:rPr>
              <w:t xml:space="preserve">Дата сделки ________________ </w:t>
            </w:r>
          </w:p>
        </w:tc>
        <w:tc>
          <w:tcPr>
            <w:tcW w:w="3780" w:type="dxa"/>
            <w:gridSpan w:val="2"/>
            <w:tcBorders>
              <w:bottom w:val="single" w:sz="4" w:space="0" w:color="auto"/>
            </w:tcBorders>
            <w:shd w:val="clear" w:color="auto" w:fill="auto"/>
          </w:tcPr>
          <w:p w:rsidR="00E40A78" w:rsidRPr="00E40A78" w:rsidRDefault="00E40A78" w:rsidP="00E40A78">
            <w:pPr>
              <w:spacing w:before="60" w:after="60"/>
              <w:ind w:right="-108"/>
              <w:rPr>
                <w:b/>
                <w:sz w:val="18"/>
              </w:rPr>
            </w:pPr>
            <w:r w:rsidRPr="00E40A78">
              <w:rPr>
                <w:b/>
                <w:sz w:val="18"/>
              </w:rPr>
              <w:t xml:space="preserve">Пул № </w:t>
            </w:r>
            <w:r w:rsidRPr="00E40A78">
              <w:rPr>
                <w:b/>
                <w:sz w:val="18"/>
                <w:u w:val="single"/>
              </w:rPr>
              <w:t>__</w:t>
            </w:r>
            <w:r w:rsidRPr="00E40A78">
              <w:rPr>
                <w:b/>
                <w:sz w:val="18"/>
                <w:u w:val="single"/>
                <w:lang w:val="en-US"/>
              </w:rPr>
              <w:t>_____________________</w:t>
            </w:r>
            <w:r w:rsidRPr="00E40A78">
              <w:rPr>
                <w:b/>
                <w:sz w:val="18"/>
                <w:u w:val="single"/>
              </w:rPr>
              <w:t>__</w:t>
            </w:r>
          </w:p>
        </w:tc>
      </w:tr>
      <w:tr w:rsidR="00E40A78" w:rsidRPr="00E40A78"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38" w:type="dxa"/>
          <w:wAfter w:w="796" w:type="dxa"/>
          <w:cantSplit/>
        </w:trPr>
        <w:tc>
          <w:tcPr>
            <w:tcW w:w="1702" w:type="dxa"/>
            <w:gridSpan w:val="2"/>
          </w:tcPr>
          <w:p w:rsidR="00E40A78" w:rsidRPr="00E40A78" w:rsidRDefault="00E40A78" w:rsidP="00E40A78">
            <w:pPr>
              <w:spacing w:before="60" w:after="60"/>
              <w:ind w:right="-108"/>
              <w:rPr>
                <w:b/>
                <w:sz w:val="18"/>
              </w:rPr>
            </w:pPr>
            <w:r w:rsidRPr="00E40A78">
              <w:rPr>
                <w:b/>
                <w:sz w:val="18"/>
              </w:rPr>
              <w:t>Вид пула ______</w:t>
            </w:r>
          </w:p>
        </w:tc>
        <w:tc>
          <w:tcPr>
            <w:tcW w:w="3685" w:type="dxa"/>
            <w:gridSpan w:val="7"/>
          </w:tcPr>
          <w:p w:rsidR="00E40A78" w:rsidRPr="00E40A78" w:rsidRDefault="00E40A78" w:rsidP="00E40A78">
            <w:pPr>
              <w:spacing w:before="60" w:after="60"/>
              <w:ind w:right="-108"/>
              <w:rPr>
                <w:b/>
                <w:sz w:val="18"/>
              </w:rPr>
            </w:pPr>
            <w:r w:rsidRPr="00E40A78">
              <w:rPr>
                <w:b/>
                <w:sz w:val="18"/>
              </w:rPr>
              <w:t>Количество поручений в пуле _______</w:t>
            </w:r>
          </w:p>
        </w:tc>
        <w:tc>
          <w:tcPr>
            <w:tcW w:w="5015" w:type="dxa"/>
            <w:gridSpan w:val="5"/>
            <w:tcBorders>
              <w:bottom w:val="single" w:sz="4" w:space="0" w:color="auto"/>
              <w:right w:val="single" w:sz="4" w:space="0" w:color="auto"/>
            </w:tcBorders>
            <w:shd w:val="clear" w:color="auto" w:fill="auto"/>
          </w:tcPr>
          <w:p w:rsidR="00E40A78" w:rsidRPr="00E40A78" w:rsidRDefault="00E40A78" w:rsidP="00E40A78">
            <w:pPr>
              <w:spacing w:before="60" w:after="60"/>
              <w:rPr>
                <w:b/>
                <w:sz w:val="18"/>
              </w:rPr>
            </w:pPr>
            <w:r w:rsidRPr="00E40A78">
              <w:rPr>
                <w:b/>
                <w:sz w:val="18"/>
              </w:rPr>
              <w:t>Порядковый номер поручения в пуле ________</w:t>
            </w:r>
          </w:p>
        </w:tc>
      </w:tr>
    </w:tbl>
    <w:p w:rsidR="00E40A78" w:rsidRPr="00E40A78" w:rsidRDefault="00E40A78" w:rsidP="00E40A78">
      <w:pPr>
        <w:rPr>
          <w:sz w:val="24"/>
        </w:rPr>
      </w:pPr>
    </w:p>
    <w:tbl>
      <w:tblPr>
        <w:tblW w:w="1020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2977"/>
        <w:gridCol w:w="2693"/>
        <w:gridCol w:w="2551"/>
      </w:tblGrid>
      <w:tr w:rsidR="00E40A78" w:rsidRPr="00E40A78" w:rsidTr="00E40A78">
        <w:trPr>
          <w:cantSplit/>
        </w:trPr>
        <w:tc>
          <w:tcPr>
            <w:tcW w:w="1985" w:type="dxa"/>
          </w:tcPr>
          <w:p w:rsidR="00E40A78" w:rsidRPr="00E40A78" w:rsidRDefault="00E40A78" w:rsidP="00E40A78">
            <w:pPr>
              <w:jc w:val="center"/>
              <w:rPr>
                <w:i/>
                <w:sz w:val="22"/>
              </w:rPr>
            </w:pPr>
            <w:r w:rsidRPr="00E40A78">
              <w:rPr>
                <w:i/>
                <w:sz w:val="22"/>
              </w:rPr>
              <w:t>Код ценной бумаги</w:t>
            </w:r>
          </w:p>
        </w:tc>
        <w:tc>
          <w:tcPr>
            <w:tcW w:w="2977" w:type="dxa"/>
          </w:tcPr>
          <w:p w:rsidR="00E40A78" w:rsidRPr="00E40A78" w:rsidRDefault="00E40A78" w:rsidP="00E40A78">
            <w:pPr>
              <w:jc w:val="center"/>
              <w:rPr>
                <w:i/>
                <w:sz w:val="22"/>
              </w:rPr>
            </w:pPr>
            <w:r w:rsidRPr="00E40A78">
              <w:rPr>
                <w:i/>
                <w:sz w:val="22"/>
              </w:rPr>
              <w:t>Регистрационный номер</w:t>
            </w:r>
          </w:p>
        </w:tc>
        <w:tc>
          <w:tcPr>
            <w:tcW w:w="2693" w:type="dxa"/>
          </w:tcPr>
          <w:p w:rsidR="00E40A78" w:rsidRPr="00E40A78" w:rsidRDefault="00E40A78" w:rsidP="00E40A78">
            <w:pPr>
              <w:jc w:val="center"/>
              <w:rPr>
                <w:i/>
                <w:sz w:val="22"/>
              </w:rPr>
            </w:pPr>
            <w:r w:rsidRPr="00E40A78">
              <w:rPr>
                <w:i/>
                <w:sz w:val="22"/>
              </w:rPr>
              <w:t>Краткое наименование ц/б</w:t>
            </w:r>
          </w:p>
        </w:tc>
        <w:tc>
          <w:tcPr>
            <w:tcW w:w="2551" w:type="dxa"/>
          </w:tcPr>
          <w:p w:rsidR="00E40A78" w:rsidRPr="00E40A78" w:rsidRDefault="00E40A78" w:rsidP="00E40A78">
            <w:pPr>
              <w:jc w:val="center"/>
              <w:rPr>
                <w:i/>
                <w:sz w:val="22"/>
              </w:rPr>
            </w:pPr>
            <w:r w:rsidRPr="00E40A78">
              <w:rPr>
                <w:i/>
                <w:sz w:val="22"/>
              </w:rPr>
              <w:t>Количество (штук)</w:t>
            </w:r>
          </w:p>
        </w:tc>
      </w:tr>
      <w:tr w:rsidR="00E40A78" w:rsidRPr="00E40A78" w:rsidTr="00E40A78">
        <w:trPr>
          <w:cantSplit/>
        </w:trPr>
        <w:tc>
          <w:tcPr>
            <w:tcW w:w="1985" w:type="dxa"/>
          </w:tcPr>
          <w:p w:rsidR="00E40A78" w:rsidRPr="00E40A78" w:rsidRDefault="00E40A78" w:rsidP="00E40A78">
            <w:pPr>
              <w:jc w:val="center"/>
              <w:rPr>
                <w:rFonts w:ascii="Courier New" w:hAnsi="Courier New"/>
                <w:sz w:val="24"/>
              </w:rPr>
            </w:pPr>
          </w:p>
        </w:tc>
        <w:tc>
          <w:tcPr>
            <w:tcW w:w="2977" w:type="dxa"/>
          </w:tcPr>
          <w:p w:rsidR="00E40A78" w:rsidRPr="00E40A78" w:rsidRDefault="00E40A78" w:rsidP="00E40A78">
            <w:pPr>
              <w:jc w:val="center"/>
              <w:rPr>
                <w:rFonts w:ascii="Courier New" w:hAnsi="Courier New"/>
                <w:sz w:val="24"/>
              </w:rPr>
            </w:pPr>
          </w:p>
        </w:tc>
        <w:tc>
          <w:tcPr>
            <w:tcW w:w="2693" w:type="dxa"/>
          </w:tcPr>
          <w:p w:rsidR="00E40A78" w:rsidRPr="00E40A78" w:rsidRDefault="00E40A78" w:rsidP="00E40A78">
            <w:pPr>
              <w:jc w:val="center"/>
              <w:rPr>
                <w:rFonts w:ascii="Courier New" w:hAnsi="Courier New"/>
                <w:sz w:val="24"/>
              </w:rPr>
            </w:pPr>
          </w:p>
        </w:tc>
        <w:tc>
          <w:tcPr>
            <w:tcW w:w="2551" w:type="dxa"/>
          </w:tcPr>
          <w:p w:rsidR="00E40A78" w:rsidRPr="00E40A78" w:rsidRDefault="00E40A78" w:rsidP="00E40A78">
            <w:pPr>
              <w:jc w:val="center"/>
              <w:rPr>
                <w:rFonts w:ascii="Courier New" w:hAnsi="Courier New"/>
                <w:sz w:val="24"/>
              </w:rPr>
            </w:pPr>
          </w:p>
        </w:tc>
      </w:tr>
      <w:tr w:rsidR="00E40A78" w:rsidRPr="00E40A78" w:rsidTr="00E40A78">
        <w:trPr>
          <w:cantSplit/>
        </w:trPr>
        <w:tc>
          <w:tcPr>
            <w:tcW w:w="1985" w:type="dxa"/>
          </w:tcPr>
          <w:p w:rsidR="00E40A78" w:rsidRPr="00E40A78" w:rsidRDefault="00E40A78" w:rsidP="00E40A78">
            <w:pPr>
              <w:jc w:val="center"/>
              <w:rPr>
                <w:rFonts w:ascii="Courier New" w:hAnsi="Courier New"/>
                <w:sz w:val="24"/>
              </w:rPr>
            </w:pPr>
          </w:p>
        </w:tc>
        <w:tc>
          <w:tcPr>
            <w:tcW w:w="2977" w:type="dxa"/>
          </w:tcPr>
          <w:p w:rsidR="00E40A78" w:rsidRPr="00E40A78" w:rsidRDefault="00E40A78" w:rsidP="00E40A78">
            <w:pPr>
              <w:jc w:val="center"/>
              <w:rPr>
                <w:rFonts w:ascii="Courier New" w:hAnsi="Courier New"/>
                <w:sz w:val="24"/>
              </w:rPr>
            </w:pPr>
          </w:p>
        </w:tc>
        <w:tc>
          <w:tcPr>
            <w:tcW w:w="2693" w:type="dxa"/>
          </w:tcPr>
          <w:p w:rsidR="00E40A78" w:rsidRPr="00E40A78" w:rsidRDefault="00E40A78" w:rsidP="00E40A78">
            <w:pPr>
              <w:jc w:val="center"/>
              <w:rPr>
                <w:rFonts w:ascii="Courier New" w:hAnsi="Courier New"/>
                <w:sz w:val="24"/>
              </w:rPr>
            </w:pPr>
          </w:p>
        </w:tc>
        <w:tc>
          <w:tcPr>
            <w:tcW w:w="2551" w:type="dxa"/>
          </w:tcPr>
          <w:p w:rsidR="00E40A78" w:rsidRPr="00E40A78" w:rsidRDefault="00E40A78" w:rsidP="00E40A78">
            <w:pPr>
              <w:jc w:val="center"/>
              <w:rPr>
                <w:rFonts w:ascii="Courier New" w:hAnsi="Courier New"/>
                <w:sz w:val="24"/>
              </w:rPr>
            </w:pPr>
          </w:p>
        </w:tc>
      </w:tr>
      <w:tr w:rsidR="00E40A78" w:rsidRPr="00E40A78" w:rsidTr="00E40A78">
        <w:trPr>
          <w:cantSplit/>
        </w:trPr>
        <w:tc>
          <w:tcPr>
            <w:tcW w:w="1985" w:type="dxa"/>
          </w:tcPr>
          <w:p w:rsidR="00E40A78" w:rsidRPr="00E40A78" w:rsidRDefault="00E40A78" w:rsidP="00E40A78">
            <w:pPr>
              <w:jc w:val="center"/>
              <w:rPr>
                <w:rFonts w:ascii="Courier New" w:hAnsi="Courier New"/>
                <w:sz w:val="24"/>
              </w:rPr>
            </w:pPr>
          </w:p>
        </w:tc>
        <w:tc>
          <w:tcPr>
            <w:tcW w:w="2977" w:type="dxa"/>
          </w:tcPr>
          <w:p w:rsidR="00E40A78" w:rsidRPr="00E40A78" w:rsidRDefault="00E40A78" w:rsidP="00E40A78">
            <w:pPr>
              <w:jc w:val="center"/>
              <w:rPr>
                <w:rFonts w:ascii="Courier New" w:hAnsi="Courier New"/>
                <w:sz w:val="24"/>
              </w:rPr>
            </w:pPr>
          </w:p>
        </w:tc>
        <w:tc>
          <w:tcPr>
            <w:tcW w:w="2693" w:type="dxa"/>
          </w:tcPr>
          <w:p w:rsidR="00E40A78" w:rsidRPr="00E40A78" w:rsidRDefault="00E40A78" w:rsidP="00E40A78">
            <w:pPr>
              <w:jc w:val="center"/>
              <w:rPr>
                <w:rFonts w:ascii="Courier New" w:hAnsi="Courier New"/>
                <w:sz w:val="24"/>
              </w:rPr>
            </w:pPr>
          </w:p>
        </w:tc>
        <w:tc>
          <w:tcPr>
            <w:tcW w:w="2551" w:type="dxa"/>
          </w:tcPr>
          <w:p w:rsidR="00E40A78" w:rsidRPr="00E40A78" w:rsidRDefault="00E40A78" w:rsidP="00E40A78">
            <w:pPr>
              <w:jc w:val="center"/>
              <w:rPr>
                <w:rFonts w:ascii="Courier New" w:hAnsi="Courier New"/>
                <w:sz w:val="24"/>
              </w:rPr>
            </w:pPr>
          </w:p>
        </w:tc>
      </w:tr>
    </w:tbl>
    <w:p w:rsidR="00E40A78" w:rsidRPr="00E40A78" w:rsidRDefault="00E40A78" w:rsidP="00E40A78">
      <w:pPr>
        <w:rPr>
          <w:rFonts w:ascii="Arial CYR" w:hAnsi="Arial CYR"/>
          <w:i/>
          <w:sz w:val="18"/>
        </w:rPr>
      </w:pPr>
    </w:p>
    <w:p w:rsidR="00E40A78" w:rsidRPr="00E40A78" w:rsidRDefault="00E40A78" w:rsidP="00E40A78">
      <w:pPr>
        <w:rPr>
          <w:rFonts w:ascii="Arial CYR" w:hAnsi="Arial CYR"/>
          <w:i/>
          <w:sz w:val="18"/>
          <w:u w:val="single"/>
        </w:rPr>
      </w:pPr>
      <w:r w:rsidRPr="00E40A78">
        <w:rPr>
          <w:rFonts w:ascii="Arial CYR" w:hAnsi="Arial CYR"/>
          <w:i/>
          <w:sz w:val="18"/>
        </w:rPr>
        <w:t>Приоритет _____</w:t>
      </w:r>
    </w:p>
    <w:p w:rsidR="00E40A78" w:rsidRPr="00E40A78" w:rsidRDefault="00E40A78" w:rsidP="00E40A78">
      <w:pPr>
        <w:tabs>
          <w:tab w:val="center" w:pos="4153"/>
          <w:tab w:val="right" w:pos="8306"/>
        </w:tabs>
        <w:rPr>
          <w:rFonts w:ascii="Times New Roman CYR" w:hAnsi="Times New Roman CYR"/>
        </w:rPr>
      </w:pPr>
    </w:p>
    <w:tbl>
      <w:tblPr>
        <w:tblW w:w="0" w:type="auto"/>
        <w:tblInd w:w="56" w:type="dxa"/>
        <w:tblLayout w:type="fixed"/>
        <w:tblCellMar>
          <w:left w:w="56" w:type="dxa"/>
          <w:right w:w="56" w:type="dxa"/>
        </w:tblCellMar>
        <w:tblLook w:val="0000" w:firstRow="0" w:lastRow="0" w:firstColumn="0" w:lastColumn="0" w:noHBand="0" w:noVBand="0"/>
      </w:tblPr>
      <w:tblGrid>
        <w:gridCol w:w="1791"/>
        <w:gridCol w:w="8364"/>
      </w:tblGrid>
      <w:tr w:rsidR="00E40A78" w:rsidRPr="00E40A78" w:rsidTr="00E40A78">
        <w:trPr>
          <w:cantSplit/>
        </w:trPr>
        <w:tc>
          <w:tcPr>
            <w:tcW w:w="1791" w:type="dxa"/>
          </w:tcPr>
          <w:p w:rsidR="00E40A78" w:rsidRPr="00E40A78" w:rsidRDefault="00E40A78" w:rsidP="00E40A78">
            <w:pPr>
              <w:rPr>
                <w:rFonts w:ascii="Arial CYR" w:hAnsi="Arial CYR"/>
                <w:i/>
                <w:sz w:val="18"/>
              </w:rPr>
            </w:pPr>
            <w:r w:rsidRPr="00E40A78">
              <w:rPr>
                <w:rFonts w:ascii="Arial CYR" w:hAnsi="Arial CYR"/>
                <w:i/>
                <w:sz w:val="18"/>
              </w:rPr>
              <w:t>Основание:</w:t>
            </w:r>
          </w:p>
        </w:tc>
        <w:tc>
          <w:tcPr>
            <w:tcW w:w="8364" w:type="dxa"/>
            <w:tcBorders>
              <w:bottom w:val="single" w:sz="4" w:space="0" w:color="auto"/>
            </w:tcBorders>
          </w:tcPr>
          <w:p w:rsidR="00E40A78" w:rsidRPr="00E40A78" w:rsidRDefault="00E40A78" w:rsidP="00E40A78">
            <w:pPr>
              <w:ind w:right="34" w:firstLine="108"/>
              <w:jc w:val="center"/>
              <w:rPr>
                <w:rFonts w:ascii="Courier New" w:hAnsi="Courier New"/>
                <w:sz w:val="18"/>
              </w:rPr>
            </w:pPr>
          </w:p>
        </w:tc>
      </w:tr>
    </w:tbl>
    <w:p w:rsidR="00E40A78" w:rsidRPr="00E40A78" w:rsidRDefault="00E40A78" w:rsidP="00E40A78">
      <w:pPr>
        <w:rPr>
          <w:sz w:val="18"/>
          <w:szCs w:val="18"/>
        </w:rPr>
      </w:pPr>
      <w:r w:rsidRPr="00E40A78">
        <w:rPr>
          <w:rFonts w:ascii="Arial CYR" w:hAnsi="Arial CYR"/>
          <w:i/>
          <w:sz w:val="18"/>
          <w:szCs w:val="24"/>
        </w:rPr>
        <w:t>Дополнительная информация</w:t>
      </w:r>
      <w:r w:rsidRPr="00E40A78">
        <w:rPr>
          <w:sz w:val="18"/>
          <w:szCs w:val="18"/>
        </w:rPr>
        <w:t xml:space="preserve"> ___________________________________________________________________________________</w:t>
      </w:r>
    </w:p>
    <w:p w:rsidR="00E40A78" w:rsidRPr="00E40A78" w:rsidRDefault="00E40A78" w:rsidP="00E40A78">
      <w:pPr>
        <w:rPr>
          <w:sz w:val="18"/>
          <w:szCs w:val="18"/>
        </w:rPr>
      </w:pPr>
      <w:r w:rsidRPr="00E40A78">
        <w:rPr>
          <w:sz w:val="18"/>
          <w:szCs w:val="18"/>
        </w:rPr>
        <w:t>Дата расчетов ______________</w:t>
      </w:r>
    </w:p>
    <w:p w:rsidR="00E40A78" w:rsidRPr="00E40A78" w:rsidRDefault="00E40A78" w:rsidP="00E40A78">
      <w:pPr>
        <w:rPr>
          <w:sz w:val="24"/>
        </w:rPr>
      </w:pPr>
      <w:proofErr w:type="gramStart"/>
      <w:r w:rsidRPr="00E40A78">
        <w:rPr>
          <w:rFonts w:ascii="Arial" w:hAnsi="Arial"/>
          <w:b/>
          <w:sz w:val="18"/>
        </w:rPr>
        <w:t>Вышеуказанные ценные</w:t>
      </w:r>
      <w:proofErr w:type="gramEnd"/>
      <w:r w:rsidRPr="00E40A78">
        <w:rPr>
          <w:rFonts w:ascii="Arial" w:hAnsi="Arial"/>
          <w:b/>
          <w:sz w:val="18"/>
        </w:rPr>
        <w:t xml:space="preserve"> бумаги:</w:t>
      </w:r>
    </w:p>
    <w:tbl>
      <w:tblPr>
        <w:tblW w:w="3828" w:type="dxa"/>
        <w:tblInd w:w="-34" w:type="dxa"/>
        <w:tblLayout w:type="fixed"/>
        <w:tblLook w:val="0000" w:firstRow="0" w:lastRow="0" w:firstColumn="0" w:lastColumn="0" w:noHBand="0" w:noVBand="0"/>
      </w:tblPr>
      <w:tblGrid>
        <w:gridCol w:w="2977"/>
        <w:gridCol w:w="851"/>
      </w:tblGrid>
      <w:tr w:rsidR="00E40A78" w:rsidRPr="00E40A78" w:rsidTr="00E40A78">
        <w:tc>
          <w:tcPr>
            <w:tcW w:w="2977" w:type="dxa"/>
          </w:tcPr>
          <w:p w:rsidR="00E40A78" w:rsidRPr="00E40A78" w:rsidRDefault="00E40A78" w:rsidP="00E40A78">
            <w:pPr>
              <w:jc w:val="both"/>
              <w:rPr>
                <w:rFonts w:ascii="Arial" w:hAnsi="Arial"/>
                <w:sz w:val="18"/>
                <w:szCs w:val="18"/>
              </w:rPr>
            </w:pPr>
            <w:proofErr w:type="gramStart"/>
            <w:r w:rsidRPr="00E40A78">
              <w:rPr>
                <w:rFonts w:ascii="Arial" w:hAnsi="Arial"/>
                <w:sz w:val="18"/>
                <w:szCs w:val="18"/>
              </w:rPr>
              <w:t>обременены</w:t>
            </w:r>
            <w:proofErr w:type="gramEnd"/>
            <w:r w:rsidRPr="00E40A78">
              <w:rPr>
                <w:rFonts w:ascii="Arial" w:hAnsi="Arial"/>
                <w:sz w:val="18"/>
                <w:szCs w:val="18"/>
              </w:rPr>
              <w:t xml:space="preserve"> обязательствами</w:t>
            </w:r>
          </w:p>
        </w:tc>
        <w:tc>
          <w:tcPr>
            <w:tcW w:w="851" w:type="dxa"/>
            <w:tcBorders>
              <w:bottom w:val="single" w:sz="4" w:space="0" w:color="auto"/>
            </w:tcBorders>
          </w:tcPr>
          <w:p w:rsidR="00E40A78" w:rsidRPr="00E40A78" w:rsidRDefault="00E40A78" w:rsidP="00E40A78">
            <w:pPr>
              <w:jc w:val="both"/>
              <w:rPr>
                <w:rFonts w:ascii="Arial" w:hAnsi="Arial"/>
                <w:sz w:val="18"/>
                <w:szCs w:val="18"/>
              </w:rPr>
            </w:pPr>
          </w:p>
        </w:tc>
      </w:tr>
    </w:tbl>
    <w:p w:rsidR="00E40A78" w:rsidRPr="00E40A78" w:rsidRDefault="00E40A78" w:rsidP="00E40A78">
      <w:pPr>
        <w:rPr>
          <w:sz w:val="10"/>
        </w:rPr>
      </w:pPr>
    </w:p>
    <w:p w:rsidR="00E40A78" w:rsidRPr="00E40A78" w:rsidRDefault="00E40A78" w:rsidP="00E40A78">
      <w:r w:rsidRPr="00E40A78">
        <w:rPr>
          <w:b/>
        </w:rPr>
        <w:t>Приложение</w:t>
      </w:r>
      <w:r w:rsidRPr="00E40A78">
        <w:t>:</w:t>
      </w:r>
    </w:p>
    <w:p w:rsidR="00E40A78" w:rsidRPr="00E40A78" w:rsidRDefault="00E40A78" w:rsidP="00E40A78">
      <w:pPr>
        <w:rPr>
          <w:sz w:val="24"/>
        </w:rPr>
      </w:pPr>
    </w:p>
    <w:tbl>
      <w:tblPr>
        <w:tblW w:w="0" w:type="auto"/>
        <w:tblInd w:w="-86" w:type="dxa"/>
        <w:tblLayout w:type="fixed"/>
        <w:tblCellMar>
          <w:left w:w="56" w:type="dxa"/>
          <w:right w:w="56" w:type="dxa"/>
        </w:tblCellMar>
        <w:tblLook w:val="0000" w:firstRow="0" w:lastRow="0" w:firstColumn="0" w:lastColumn="0" w:noHBand="0" w:noVBand="0"/>
      </w:tblPr>
      <w:tblGrid>
        <w:gridCol w:w="142"/>
        <w:gridCol w:w="1791"/>
        <w:gridCol w:w="477"/>
        <w:gridCol w:w="1843"/>
        <w:gridCol w:w="4111"/>
        <w:gridCol w:w="1276"/>
        <w:gridCol w:w="657"/>
      </w:tblGrid>
      <w:tr w:rsidR="00E40A78" w:rsidRPr="00E40A78" w:rsidTr="00E40A78">
        <w:trPr>
          <w:gridBefore w:val="1"/>
          <w:wBefore w:w="142" w:type="dxa"/>
          <w:cantSplit/>
        </w:trPr>
        <w:tc>
          <w:tcPr>
            <w:tcW w:w="1791" w:type="dxa"/>
          </w:tcPr>
          <w:p w:rsidR="00E40A78" w:rsidRPr="00E40A78" w:rsidRDefault="00E40A78" w:rsidP="00E40A78">
            <w:pPr>
              <w:rPr>
                <w:rFonts w:ascii="Arial CYR" w:hAnsi="Arial CYR"/>
                <w:i/>
                <w:sz w:val="18"/>
              </w:rPr>
            </w:pPr>
          </w:p>
        </w:tc>
        <w:tc>
          <w:tcPr>
            <w:tcW w:w="2320" w:type="dxa"/>
            <w:gridSpan w:val="2"/>
          </w:tcPr>
          <w:p w:rsidR="00E40A78" w:rsidRPr="00E40A78" w:rsidRDefault="00E40A78" w:rsidP="00E40A78">
            <w:pPr>
              <w:ind w:firstLine="108"/>
              <w:rPr>
                <w:sz w:val="24"/>
              </w:rPr>
            </w:pPr>
          </w:p>
        </w:tc>
        <w:tc>
          <w:tcPr>
            <w:tcW w:w="4111" w:type="dxa"/>
          </w:tcPr>
          <w:p w:rsidR="00E40A78" w:rsidRPr="00E40A78" w:rsidRDefault="00E40A78" w:rsidP="00E40A78">
            <w:pPr>
              <w:rPr>
                <w:rFonts w:ascii="Arial CYR" w:hAnsi="Arial CYR"/>
                <w:i/>
                <w:sz w:val="18"/>
              </w:rPr>
            </w:pPr>
            <w:r w:rsidRPr="00E40A78">
              <w:rPr>
                <w:rFonts w:ascii="Arial CYR" w:hAnsi="Arial CYR"/>
                <w:i/>
                <w:sz w:val="18"/>
              </w:rPr>
              <w:t>Дата исполнения поручения:</w:t>
            </w:r>
          </w:p>
        </w:tc>
        <w:tc>
          <w:tcPr>
            <w:tcW w:w="1933" w:type="dxa"/>
            <w:gridSpan w:val="2"/>
            <w:tcBorders>
              <w:bottom w:val="single" w:sz="4" w:space="0" w:color="auto"/>
            </w:tcBorders>
          </w:tcPr>
          <w:p w:rsidR="00E40A78" w:rsidRPr="00E40A78" w:rsidRDefault="00E40A78" w:rsidP="00E40A78">
            <w:pPr>
              <w:rPr>
                <w:rFonts w:ascii="Courier New" w:hAnsi="Courier New"/>
                <w:sz w:val="24"/>
                <w:lang w:val="en-US"/>
              </w:rPr>
            </w:pPr>
            <w:r w:rsidRPr="00E40A78">
              <w:rPr>
                <w:rFonts w:ascii="Courier New" w:hAnsi="Courier New"/>
                <w:sz w:val="18"/>
              </w:rPr>
              <w:t>&lt;Дата&gt; &lt;время&gt;</w:t>
            </w:r>
          </w:p>
        </w:tc>
      </w:tr>
      <w:tr w:rsidR="00E40A78" w:rsidRPr="00E40A78" w:rsidTr="00E40A78">
        <w:trPr>
          <w:gridAfter w:val="1"/>
          <w:wAfter w:w="657" w:type="dxa"/>
          <w:cantSplit/>
        </w:trPr>
        <w:tc>
          <w:tcPr>
            <w:tcW w:w="2410" w:type="dxa"/>
            <w:gridSpan w:val="3"/>
          </w:tcPr>
          <w:p w:rsidR="00E40A78" w:rsidRPr="00E40A78" w:rsidRDefault="00E40A78" w:rsidP="00E40A78">
            <w:pPr>
              <w:rPr>
                <w:i/>
                <w:sz w:val="18"/>
                <w:szCs w:val="18"/>
              </w:rPr>
            </w:pPr>
          </w:p>
        </w:tc>
        <w:tc>
          <w:tcPr>
            <w:tcW w:w="5954" w:type="dxa"/>
            <w:gridSpan w:val="2"/>
          </w:tcPr>
          <w:p w:rsidR="00E40A78" w:rsidRPr="00E40A78" w:rsidRDefault="00E40A78" w:rsidP="00E40A78">
            <w:pPr>
              <w:jc w:val="right"/>
              <w:rPr>
                <w:i/>
                <w:sz w:val="18"/>
                <w:szCs w:val="18"/>
              </w:rPr>
            </w:pPr>
            <w:r w:rsidRPr="00E40A78">
              <w:rPr>
                <w:rFonts w:ascii="Arial CYR" w:hAnsi="Arial CYR"/>
                <w:i/>
                <w:sz w:val="18"/>
              </w:rPr>
              <w:t>Дата операционного дня исполнения поручения</w:t>
            </w:r>
            <w:r w:rsidRPr="00E40A78">
              <w:rPr>
                <w:i/>
                <w:sz w:val="18"/>
                <w:szCs w:val="18"/>
              </w:rPr>
              <w:t>:</w:t>
            </w:r>
          </w:p>
        </w:tc>
        <w:tc>
          <w:tcPr>
            <w:tcW w:w="1276" w:type="dxa"/>
          </w:tcPr>
          <w:p w:rsidR="00E40A78" w:rsidRPr="00E40A78" w:rsidRDefault="00E40A78" w:rsidP="00E40A78">
            <w:pPr>
              <w:jc w:val="center"/>
              <w:rPr>
                <w:sz w:val="18"/>
                <w:szCs w:val="18"/>
              </w:rPr>
            </w:pPr>
            <w:r w:rsidRPr="00E40A78">
              <w:rPr>
                <w:sz w:val="18"/>
                <w:szCs w:val="18"/>
              </w:rPr>
              <w:t>&lt;Дата&gt;</w:t>
            </w:r>
          </w:p>
        </w:tc>
      </w:tr>
    </w:tbl>
    <w:p w:rsidR="00E40A78" w:rsidRPr="00E40A78" w:rsidRDefault="00E40A78" w:rsidP="00E40A78">
      <w:pPr>
        <w:rPr>
          <w:sz w:val="24"/>
        </w:rPr>
      </w:pPr>
    </w:p>
    <w:p w:rsidR="00E40A78" w:rsidRPr="00E40A78" w:rsidRDefault="001A6C19" w:rsidP="00E40A78">
      <w:pPr>
        <w:rPr>
          <w:sz w:val="24"/>
        </w:rPr>
      </w:pPr>
      <w:r>
        <w:rPr>
          <w:noProof/>
          <w:sz w:val="24"/>
        </w:rPr>
        <mc:AlternateContent>
          <mc:Choice Requires="wps">
            <w:drawing>
              <wp:anchor distT="0" distB="0" distL="114300" distR="114300" simplePos="0" relativeHeight="251801600" behindDoc="0" locked="0" layoutInCell="1" allowOverlap="1">
                <wp:simplePos x="0" y="0"/>
                <wp:positionH relativeFrom="column">
                  <wp:posOffset>-97155</wp:posOffset>
                </wp:positionH>
                <wp:positionV relativeFrom="paragraph">
                  <wp:posOffset>40005</wp:posOffset>
                </wp:positionV>
                <wp:extent cx="6584315" cy="1163320"/>
                <wp:effectExtent l="0" t="0" r="0" b="0"/>
                <wp:wrapNone/>
                <wp:docPr id="98"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7.65pt;margin-top:3.15pt;width:518.45pt;height:91.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" filled="f" strokecolor="#8c8c8c" strokeweight=".5pt"/>
            </w:pict>
          </mc:Fallback>
        </mc:AlternateContent>
      </w:r>
    </w:p>
    <w:p w:rsidR="00E40A78" w:rsidRPr="00E40A78" w:rsidRDefault="001A6C19" w:rsidP="00E40A78">
      <w:pPr>
        <w:rPr>
          <w:rFonts w:ascii="Arial CYR" w:hAnsi="Arial CYR"/>
          <w:b/>
          <w:sz w:val="24"/>
        </w:rPr>
      </w:pPr>
      <w:r>
        <w:rPr>
          <w:rFonts w:ascii="Arial CYR" w:hAnsi="Arial CYR"/>
          <w:b/>
          <w:i/>
          <w:noProof/>
          <w:sz w:val="24"/>
        </w:rPr>
        <mc:AlternateContent>
          <mc:Choice Requires="wps">
            <w:drawing>
              <wp:anchor distT="0" distB="0" distL="114300" distR="114300" simplePos="0" relativeHeight="251795456"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9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1.1pt;margin-top:2.8pt;width:.05pt;height: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BJ&#10;X4L0+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p w:rsidR="00E40A78" w:rsidRPr="00E40A78" w:rsidRDefault="00E40A78" w:rsidP="00E40A78">
      <w:pPr>
        <w:rPr>
          <w:rFonts w:ascii="Arial CYR" w:hAnsi="Arial CYR"/>
          <w:i/>
          <w:sz w:val="18"/>
        </w:rPr>
      </w:pPr>
    </w:p>
    <w:tbl>
      <w:tblPr>
        <w:tblW w:w="0" w:type="auto"/>
        <w:tblInd w:w="107"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1" w:type="dxa"/>
            <w:tcBorders>
              <w:bottom w:val="single" w:sz="4"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20__г.</w:t>
            </w:r>
          </w:p>
        </w:tc>
      </w:tr>
      <w:tr w:rsidR="00E40A78" w:rsidRPr="00E40A78" w:rsidTr="00E40A78">
        <w:tc>
          <w:tcPr>
            <w:tcW w:w="9890"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4" w:space="0" w:color="auto"/>
            </w:tcBorders>
          </w:tcPr>
          <w:p w:rsidR="00E40A78" w:rsidRPr="00E40A78" w:rsidRDefault="00E40A78" w:rsidP="00E40A78">
            <w:pPr>
              <w:rPr>
                <w:rFonts w:ascii="Courier New" w:hAnsi="Courier New"/>
                <w:i/>
                <w:sz w:val="18"/>
              </w:rPr>
            </w:pPr>
          </w:p>
        </w:tc>
        <w:tc>
          <w:tcPr>
            <w:tcW w:w="2973"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7" w:type="dxa"/>
            <w:gridSpan w:val="3"/>
          </w:tcPr>
          <w:p w:rsidR="00E40A78" w:rsidRPr="00E40A78" w:rsidRDefault="00E40A78" w:rsidP="00E40A78">
            <w:pPr>
              <w:rPr>
                <w:rFonts w:ascii="Courier New" w:hAnsi="Courier New"/>
                <w:i/>
                <w:sz w:val="18"/>
              </w:rPr>
            </w:pPr>
            <w:r w:rsidRPr="00E40A78">
              <w:rPr>
                <w:rFonts w:ascii="Courier New" w:hAnsi="Courier New"/>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7" w:type="dxa"/>
            <w:gridSpan w:val="3"/>
          </w:tcPr>
          <w:p w:rsidR="00E40A78" w:rsidRPr="00E40A78" w:rsidRDefault="00E40A78" w:rsidP="00E40A78">
            <w:pPr>
              <w:rPr>
                <w:rFonts w:ascii="Courier New" w:hAnsi="Courier New"/>
                <w:sz w:val="18"/>
              </w:rPr>
            </w:pPr>
            <w:r w:rsidRPr="00E40A78">
              <w:rPr>
                <w:rFonts w:ascii="Courier New" w:hAnsi="Courier New"/>
                <w:sz w:val="18"/>
              </w:rPr>
              <w:t>&lt;Дата&gt;       &lt;время&gt;</w:t>
            </w:r>
          </w:p>
        </w:tc>
      </w:tr>
    </w:tbl>
    <w:p w:rsidR="00E40A78" w:rsidRPr="00E40A78" w:rsidRDefault="00E40A78" w:rsidP="00E40A78">
      <w:pPr>
        <w:rPr>
          <w:sz w:val="24"/>
        </w:rPr>
      </w:pPr>
    </w:p>
    <w:p w:rsidR="00E40A78" w:rsidRPr="00E40A78" w:rsidRDefault="00E40A78" w:rsidP="00E40A78">
      <w:pPr>
        <w:rPr>
          <w:sz w:val="24"/>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ind w:right="850"/>
        <w:jc w:val="both"/>
        <w:rPr>
          <w:rFonts w:ascii="Arial CYR" w:hAnsi="Arial CYR"/>
        </w:rPr>
      </w:pPr>
    </w:p>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ОТЧЕТ №___    от «____» ______________ 20__г.</w:t>
      </w:r>
      <w:r w:rsidRPr="00E40A78">
        <w:rPr>
          <w:rFonts w:ascii="Times New Roman CYR" w:hAnsi="Times New Roman CYR"/>
        </w:rPr>
        <w:tab/>
      </w:r>
      <w:r w:rsidRPr="00E40A78">
        <w:rPr>
          <w:rFonts w:ascii="Times New Roman CYR" w:hAnsi="Times New Roman CYR"/>
        </w:rPr>
        <w:tab/>
      </w:r>
      <w:bookmarkStart w:id="315" w:name="MS011"/>
      <w:bookmarkEnd w:id="315"/>
    </w:p>
    <w:p w:rsidR="00E40A78" w:rsidRPr="00E40A78" w:rsidRDefault="00E40A78" w:rsidP="00E40A78">
      <w:pPr>
        <w:keepNext/>
        <w:tabs>
          <w:tab w:val="left" w:pos="1418"/>
        </w:tabs>
        <w:spacing w:after="60"/>
        <w:jc w:val="right"/>
        <w:outlineLvl w:val="2"/>
        <w:rPr>
          <w:bCs/>
          <w:sz w:val="18"/>
          <w:szCs w:val="22"/>
        </w:rPr>
      </w:pPr>
      <w:r w:rsidRPr="00E40A78">
        <w:rPr>
          <w:sz w:val="24"/>
        </w:rPr>
        <w:br w:type="page"/>
      </w:r>
      <w:r w:rsidRPr="00E40A78">
        <w:rPr>
          <w:b/>
          <w:bCs/>
          <w:sz w:val="18"/>
          <w:szCs w:val="18"/>
        </w:rPr>
        <w:t xml:space="preserve">Форма </w:t>
      </w:r>
      <w:r w:rsidRPr="00E40A78">
        <w:rPr>
          <w:b/>
          <w:bCs/>
          <w:sz w:val="18"/>
          <w:szCs w:val="18"/>
          <w:lang w:val="en-US"/>
        </w:rPr>
        <w:t>MS</w:t>
      </w:r>
      <w:r w:rsidRPr="00E40A78">
        <w:rPr>
          <w:b/>
          <w:bCs/>
          <w:sz w:val="18"/>
          <w:szCs w:val="18"/>
        </w:rPr>
        <w:t>18</w:t>
      </w:r>
      <w:r w:rsidRPr="00E40A78">
        <w:rPr>
          <w:b/>
          <w:bCs/>
          <w:sz w:val="18"/>
          <w:szCs w:val="18"/>
          <w:lang w:val="en-US"/>
        </w:rPr>
        <w:t>S</w:t>
      </w:r>
    </w:p>
    <w:p w:rsidR="00E40A78" w:rsidRPr="00E40A78" w:rsidRDefault="0075470B" w:rsidP="00E40A78">
      <w:pPr>
        <w:jc w:val="center"/>
        <w:rPr>
          <w:b/>
          <w:sz w:val="22"/>
          <w:szCs w:val="24"/>
        </w:rPr>
      </w:pPr>
      <w:r>
        <w:rPr>
          <w:b/>
          <w:sz w:val="22"/>
          <w:szCs w:val="24"/>
        </w:rPr>
        <w:t xml:space="preserve">ОТЧЕТ </w:t>
      </w:r>
      <w:r w:rsidR="00E40A78" w:rsidRPr="00E40A78">
        <w:rPr>
          <w:b/>
          <w:sz w:val="22"/>
          <w:szCs w:val="24"/>
        </w:rPr>
        <w:t>№______</w:t>
      </w:r>
    </w:p>
    <w:p w:rsidR="00E40A78" w:rsidRPr="00E40A78" w:rsidRDefault="0075470B" w:rsidP="00E40A78">
      <w:pPr>
        <w:jc w:val="center"/>
        <w:rPr>
          <w:b/>
          <w:sz w:val="22"/>
          <w:szCs w:val="24"/>
        </w:rPr>
      </w:pPr>
      <w:r>
        <w:rPr>
          <w:b/>
          <w:sz w:val="22"/>
          <w:szCs w:val="24"/>
        </w:rPr>
        <w:t xml:space="preserve">от “ ___” </w:t>
      </w:r>
      <w:r w:rsidR="00E40A78" w:rsidRPr="00E40A78">
        <w:rPr>
          <w:b/>
          <w:sz w:val="22"/>
          <w:szCs w:val="24"/>
        </w:rPr>
        <w:t>___________ 20_ г.       &lt;</w:t>
      </w:r>
      <w:r w:rsidR="00E40A78" w:rsidRPr="00E40A78">
        <w:rPr>
          <w:sz w:val="18"/>
          <w:szCs w:val="24"/>
        </w:rPr>
        <w:t>время составления отчета</w:t>
      </w:r>
      <w:r w:rsidR="00E40A78" w:rsidRPr="00E40A78">
        <w:rPr>
          <w:b/>
          <w:sz w:val="22"/>
          <w:szCs w:val="24"/>
        </w:rPr>
        <w:t>&gt;</w:t>
      </w:r>
    </w:p>
    <w:tbl>
      <w:tblPr>
        <w:tblW w:w="9781" w:type="dxa"/>
        <w:tblInd w:w="107" w:type="dxa"/>
        <w:tblLayout w:type="fixed"/>
        <w:tblCellMar>
          <w:left w:w="107" w:type="dxa"/>
          <w:right w:w="107" w:type="dxa"/>
        </w:tblCellMar>
        <w:tblLook w:val="0000" w:firstRow="0" w:lastRow="0" w:firstColumn="0" w:lastColumn="0" w:noHBand="0" w:noVBand="0"/>
      </w:tblPr>
      <w:tblGrid>
        <w:gridCol w:w="2265"/>
        <w:gridCol w:w="110"/>
        <w:gridCol w:w="174"/>
        <w:gridCol w:w="286"/>
        <w:gridCol w:w="284"/>
        <w:gridCol w:w="284"/>
        <w:gridCol w:w="284"/>
        <w:gridCol w:w="284"/>
        <w:gridCol w:w="284"/>
        <w:gridCol w:w="284"/>
        <w:gridCol w:w="284"/>
        <w:gridCol w:w="284"/>
        <w:gridCol w:w="284"/>
        <w:gridCol w:w="289"/>
        <w:gridCol w:w="284"/>
        <w:gridCol w:w="284"/>
        <w:gridCol w:w="2506"/>
        <w:gridCol w:w="288"/>
        <w:gridCol w:w="563"/>
        <w:gridCol w:w="176"/>
      </w:tblGrid>
      <w:tr w:rsidR="00E40A78" w:rsidRPr="00E40A78" w:rsidTr="00E40A78">
        <w:trPr>
          <w:gridAfter w:val="1"/>
          <w:wAfter w:w="176" w:type="dxa"/>
        </w:trPr>
        <w:tc>
          <w:tcPr>
            <w:tcW w:w="2375" w:type="dxa"/>
            <w:gridSpan w:val="2"/>
          </w:tcPr>
          <w:p w:rsidR="00E40A78" w:rsidRPr="00E40A78" w:rsidRDefault="00E40A78" w:rsidP="00E40A78">
            <w:pPr>
              <w:rPr>
                <w:b/>
                <w:i/>
                <w:sz w:val="22"/>
                <w:szCs w:val="24"/>
              </w:rPr>
            </w:pPr>
            <w:r w:rsidRPr="00E40A78">
              <w:rPr>
                <w:b/>
                <w:i/>
                <w:sz w:val="22"/>
                <w:szCs w:val="24"/>
              </w:rPr>
              <w:t>Операция</w:t>
            </w:r>
            <w:r w:rsidRPr="00E40A78">
              <w:rPr>
                <w:i/>
                <w:sz w:val="22"/>
                <w:szCs w:val="24"/>
              </w:rPr>
              <w:t>:</w:t>
            </w:r>
          </w:p>
        </w:tc>
        <w:tc>
          <w:tcPr>
            <w:tcW w:w="6379" w:type="dxa"/>
            <w:gridSpan w:val="15"/>
            <w:shd w:val="pct5" w:color="auto" w:fill="auto"/>
          </w:tcPr>
          <w:p w:rsidR="00E40A78" w:rsidRPr="00E40A78" w:rsidRDefault="00E40A78" w:rsidP="00E40A78">
            <w:pPr>
              <w:ind w:right="-108"/>
              <w:jc w:val="center"/>
              <w:rPr>
                <w:sz w:val="22"/>
                <w:szCs w:val="24"/>
              </w:rPr>
            </w:pPr>
          </w:p>
        </w:tc>
        <w:tc>
          <w:tcPr>
            <w:tcW w:w="288" w:type="dxa"/>
            <w:tcBorders>
              <w:left w:val="nil"/>
            </w:tcBorders>
          </w:tcPr>
          <w:p w:rsidR="00E40A78" w:rsidRPr="00E40A78" w:rsidRDefault="00E40A78" w:rsidP="00E40A78">
            <w:pPr>
              <w:rPr>
                <w:sz w:val="22"/>
                <w:szCs w:val="24"/>
              </w:rPr>
            </w:pPr>
          </w:p>
        </w:tc>
        <w:tc>
          <w:tcPr>
            <w:tcW w:w="56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right="-89" w:firstLine="94"/>
              <w:jc w:val="center"/>
              <w:rPr>
                <w:b/>
                <w:sz w:val="22"/>
                <w:szCs w:val="24"/>
              </w:rPr>
            </w:pPr>
          </w:p>
        </w:tc>
      </w:tr>
      <w:tr w:rsidR="00E40A78" w:rsidRPr="00E40A78" w:rsidTr="00E40A78">
        <w:tblPrEx>
          <w:tblCellMar>
            <w:left w:w="108" w:type="dxa"/>
            <w:right w:w="108" w:type="dxa"/>
          </w:tblCellMar>
        </w:tblPrEx>
        <w:tc>
          <w:tcPr>
            <w:tcW w:w="2265" w:type="dxa"/>
          </w:tcPr>
          <w:p w:rsidR="00E40A78" w:rsidRPr="00E40A78" w:rsidRDefault="00E40A78" w:rsidP="00E40A78">
            <w:pPr>
              <w:rPr>
                <w:sz w:val="16"/>
                <w:szCs w:val="24"/>
              </w:rPr>
            </w:pPr>
            <w:r w:rsidRPr="00E40A78">
              <w:rPr>
                <w:rFonts w:ascii="Arial CYR" w:hAnsi="Arial CYR"/>
                <w:i/>
                <w:sz w:val="18"/>
                <w:szCs w:val="24"/>
              </w:rPr>
              <w:t>Отправитель отчета:</w:t>
            </w:r>
          </w:p>
        </w:tc>
        <w:tc>
          <w:tcPr>
            <w:tcW w:w="284" w:type="dxa"/>
            <w:gridSpan w:val="2"/>
          </w:tcPr>
          <w:p w:rsidR="00E40A78" w:rsidRPr="00E40A78" w:rsidRDefault="00E40A78" w:rsidP="00E40A78">
            <w:pPr>
              <w:jc w:val="center"/>
              <w:rPr>
                <w:rFonts w:ascii="Courier New" w:hAnsi="Courier New"/>
                <w:b/>
                <w:sz w:val="22"/>
                <w:szCs w:val="24"/>
              </w:rPr>
            </w:pPr>
          </w:p>
        </w:tc>
        <w:tc>
          <w:tcPr>
            <w:tcW w:w="286"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9"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3533" w:type="dxa"/>
            <w:gridSpan w:val="4"/>
          </w:tcPr>
          <w:p w:rsidR="00E40A78" w:rsidRPr="00E40A78" w:rsidRDefault="00E40A78" w:rsidP="00E40A78">
            <w:pPr>
              <w:rPr>
                <w:sz w:val="16"/>
                <w:szCs w:val="24"/>
              </w:rPr>
            </w:pPr>
          </w:p>
        </w:tc>
      </w:tr>
      <w:tr w:rsidR="00E40A78" w:rsidRPr="00E40A78" w:rsidTr="00E40A78">
        <w:tblPrEx>
          <w:tblCellMar>
            <w:left w:w="108" w:type="dxa"/>
            <w:right w:w="108" w:type="dxa"/>
          </w:tblCellMar>
        </w:tblPrEx>
        <w:tc>
          <w:tcPr>
            <w:tcW w:w="2265" w:type="dxa"/>
          </w:tcPr>
          <w:p w:rsidR="00E40A78" w:rsidRPr="00E40A78" w:rsidRDefault="00E40A78" w:rsidP="00E40A78">
            <w:pPr>
              <w:rPr>
                <w:sz w:val="6"/>
                <w:szCs w:val="24"/>
              </w:rPr>
            </w:pPr>
          </w:p>
        </w:tc>
        <w:tc>
          <w:tcPr>
            <w:tcW w:w="284" w:type="dxa"/>
            <w:gridSpan w:val="2"/>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6"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9"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tcBorders>
          </w:tcPr>
          <w:p w:rsidR="00E40A78" w:rsidRPr="00E40A78" w:rsidRDefault="00E40A78" w:rsidP="00E40A78">
            <w:pPr>
              <w:jc w:val="center"/>
              <w:rPr>
                <w:rFonts w:ascii="Courier New" w:hAnsi="Courier New"/>
                <w:b/>
                <w:sz w:val="6"/>
                <w:szCs w:val="24"/>
              </w:rPr>
            </w:pPr>
          </w:p>
        </w:tc>
        <w:tc>
          <w:tcPr>
            <w:tcW w:w="3533" w:type="dxa"/>
            <w:gridSpan w:val="4"/>
            <w:tcBorders>
              <w:bottom w:val="single" w:sz="4" w:space="0" w:color="auto"/>
            </w:tcBorders>
          </w:tcPr>
          <w:p w:rsidR="00E40A78" w:rsidRPr="00E40A78" w:rsidRDefault="00E40A78" w:rsidP="00E40A78">
            <w:pPr>
              <w:rPr>
                <w:sz w:val="6"/>
                <w:szCs w:val="24"/>
              </w:rPr>
            </w:pPr>
          </w:p>
        </w:tc>
      </w:tr>
      <w:tr w:rsidR="00E40A78" w:rsidRPr="00E40A78" w:rsidTr="00E40A78">
        <w:tblPrEx>
          <w:tblCellMar>
            <w:left w:w="108" w:type="dxa"/>
            <w:right w:w="108" w:type="dxa"/>
          </w:tblCellMar>
        </w:tblPrEx>
        <w:trPr>
          <w:cantSplit/>
        </w:trPr>
        <w:tc>
          <w:tcPr>
            <w:tcW w:w="2265" w:type="dxa"/>
          </w:tcPr>
          <w:p w:rsidR="00E40A78" w:rsidRPr="00E40A78" w:rsidRDefault="00E40A78" w:rsidP="00E40A78">
            <w:pPr>
              <w:rPr>
                <w:i/>
                <w:sz w:val="12"/>
                <w:szCs w:val="24"/>
              </w:rPr>
            </w:pPr>
          </w:p>
        </w:tc>
        <w:tc>
          <w:tcPr>
            <w:tcW w:w="3699" w:type="dxa"/>
            <w:gridSpan w:val="14"/>
          </w:tcPr>
          <w:p w:rsidR="00E40A78" w:rsidRPr="00E40A78" w:rsidRDefault="00E40A78" w:rsidP="00E40A78">
            <w:pPr>
              <w:jc w:val="center"/>
              <w:rPr>
                <w:b/>
                <w:i/>
                <w:sz w:val="12"/>
                <w:szCs w:val="24"/>
              </w:rPr>
            </w:pPr>
            <w:r w:rsidRPr="00E40A78">
              <w:rPr>
                <w:b/>
                <w:i/>
                <w:sz w:val="12"/>
                <w:szCs w:val="24"/>
              </w:rPr>
              <w:t>Код анкеты</w:t>
            </w:r>
          </w:p>
        </w:tc>
        <w:tc>
          <w:tcPr>
            <w:tcW w:w="284" w:type="dxa"/>
          </w:tcPr>
          <w:p w:rsidR="00E40A78" w:rsidRPr="00E40A78" w:rsidRDefault="00E40A78" w:rsidP="00E40A78">
            <w:pPr>
              <w:jc w:val="center"/>
              <w:rPr>
                <w:b/>
                <w:i/>
                <w:sz w:val="12"/>
                <w:szCs w:val="24"/>
              </w:rPr>
            </w:pPr>
          </w:p>
        </w:tc>
        <w:tc>
          <w:tcPr>
            <w:tcW w:w="3533" w:type="dxa"/>
            <w:gridSpan w:val="4"/>
          </w:tcPr>
          <w:p w:rsidR="00E40A78" w:rsidRPr="00E40A78" w:rsidRDefault="00E40A78" w:rsidP="00E40A78">
            <w:pPr>
              <w:jc w:val="center"/>
              <w:rPr>
                <w:i/>
                <w:sz w:val="12"/>
                <w:szCs w:val="24"/>
              </w:rPr>
            </w:pPr>
            <w:r w:rsidRPr="00E40A78">
              <w:rPr>
                <w:i/>
                <w:sz w:val="12"/>
                <w:szCs w:val="24"/>
              </w:rPr>
              <w:t>Краткое наименование</w:t>
            </w:r>
          </w:p>
        </w:tc>
      </w:tr>
      <w:tr w:rsidR="00E40A78" w:rsidRPr="00E40A78" w:rsidTr="00E40A78">
        <w:tblPrEx>
          <w:tblCellMar>
            <w:left w:w="108" w:type="dxa"/>
            <w:right w:w="108" w:type="dxa"/>
          </w:tblCellMar>
        </w:tblPrEx>
        <w:tc>
          <w:tcPr>
            <w:tcW w:w="2265" w:type="dxa"/>
          </w:tcPr>
          <w:p w:rsidR="00E40A78" w:rsidRPr="00E40A78" w:rsidRDefault="00E40A78" w:rsidP="00E40A78">
            <w:pPr>
              <w:rPr>
                <w:sz w:val="16"/>
                <w:szCs w:val="24"/>
              </w:rPr>
            </w:pPr>
            <w:r w:rsidRPr="00E40A78">
              <w:rPr>
                <w:rFonts w:ascii="Arial CYR" w:hAnsi="Arial CYR"/>
                <w:i/>
                <w:sz w:val="18"/>
                <w:szCs w:val="24"/>
              </w:rPr>
              <w:t>Получатель отчета:</w:t>
            </w:r>
          </w:p>
        </w:tc>
        <w:tc>
          <w:tcPr>
            <w:tcW w:w="284" w:type="dxa"/>
            <w:gridSpan w:val="2"/>
          </w:tcPr>
          <w:p w:rsidR="00E40A78" w:rsidRPr="00E40A78" w:rsidRDefault="00E40A78" w:rsidP="00E40A78">
            <w:pPr>
              <w:jc w:val="center"/>
              <w:rPr>
                <w:rFonts w:ascii="Courier New" w:hAnsi="Courier New"/>
                <w:b/>
                <w:sz w:val="22"/>
                <w:szCs w:val="24"/>
              </w:rPr>
            </w:pPr>
          </w:p>
        </w:tc>
        <w:tc>
          <w:tcPr>
            <w:tcW w:w="286"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9"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3533" w:type="dxa"/>
            <w:gridSpan w:val="4"/>
          </w:tcPr>
          <w:p w:rsidR="00E40A78" w:rsidRPr="00E40A78" w:rsidRDefault="00E40A78" w:rsidP="00E40A78">
            <w:pPr>
              <w:rPr>
                <w:sz w:val="16"/>
                <w:szCs w:val="24"/>
              </w:rPr>
            </w:pPr>
          </w:p>
        </w:tc>
      </w:tr>
      <w:tr w:rsidR="00E40A78" w:rsidRPr="00E40A78" w:rsidTr="00E40A78">
        <w:tblPrEx>
          <w:tblCellMar>
            <w:left w:w="108" w:type="dxa"/>
            <w:right w:w="108" w:type="dxa"/>
          </w:tblCellMar>
        </w:tblPrEx>
        <w:tc>
          <w:tcPr>
            <w:tcW w:w="2265" w:type="dxa"/>
          </w:tcPr>
          <w:p w:rsidR="00E40A78" w:rsidRPr="00E40A78" w:rsidRDefault="00E40A78" w:rsidP="00E40A78">
            <w:pPr>
              <w:rPr>
                <w:sz w:val="6"/>
                <w:szCs w:val="24"/>
              </w:rPr>
            </w:pPr>
          </w:p>
        </w:tc>
        <w:tc>
          <w:tcPr>
            <w:tcW w:w="284" w:type="dxa"/>
            <w:gridSpan w:val="2"/>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6"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9"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tcBorders>
          </w:tcPr>
          <w:p w:rsidR="00E40A78" w:rsidRPr="00E40A78" w:rsidRDefault="00E40A78" w:rsidP="00E40A78">
            <w:pPr>
              <w:jc w:val="center"/>
              <w:rPr>
                <w:rFonts w:ascii="Courier New" w:hAnsi="Courier New"/>
                <w:b/>
                <w:sz w:val="6"/>
                <w:szCs w:val="24"/>
              </w:rPr>
            </w:pPr>
          </w:p>
        </w:tc>
        <w:tc>
          <w:tcPr>
            <w:tcW w:w="3533" w:type="dxa"/>
            <w:gridSpan w:val="4"/>
            <w:tcBorders>
              <w:bottom w:val="single" w:sz="4" w:space="0" w:color="auto"/>
            </w:tcBorders>
          </w:tcPr>
          <w:p w:rsidR="00E40A78" w:rsidRPr="00E40A78" w:rsidRDefault="00E40A78" w:rsidP="00E40A78">
            <w:pPr>
              <w:rPr>
                <w:sz w:val="6"/>
                <w:szCs w:val="24"/>
              </w:rPr>
            </w:pPr>
          </w:p>
        </w:tc>
      </w:tr>
      <w:tr w:rsidR="00E40A78" w:rsidRPr="00E40A78" w:rsidTr="00E40A78">
        <w:tblPrEx>
          <w:tblCellMar>
            <w:left w:w="108" w:type="dxa"/>
            <w:right w:w="108" w:type="dxa"/>
          </w:tblCellMar>
        </w:tblPrEx>
        <w:trPr>
          <w:cantSplit/>
        </w:trPr>
        <w:tc>
          <w:tcPr>
            <w:tcW w:w="2265" w:type="dxa"/>
          </w:tcPr>
          <w:p w:rsidR="00E40A78" w:rsidRPr="00E40A78" w:rsidRDefault="00E40A78" w:rsidP="00E40A78">
            <w:pPr>
              <w:rPr>
                <w:i/>
                <w:sz w:val="12"/>
                <w:szCs w:val="24"/>
              </w:rPr>
            </w:pPr>
          </w:p>
        </w:tc>
        <w:tc>
          <w:tcPr>
            <w:tcW w:w="3699" w:type="dxa"/>
            <w:gridSpan w:val="14"/>
          </w:tcPr>
          <w:p w:rsidR="00E40A78" w:rsidRPr="00E40A78" w:rsidRDefault="00E40A78" w:rsidP="00E40A78">
            <w:pPr>
              <w:jc w:val="center"/>
              <w:rPr>
                <w:b/>
                <w:i/>
                <w:sz w:val="12"/>
                <w:szCs w:val="24"/>
              </w:rPr>
            </w:pPr>
            <w:r w:rsidRPr="00E40A78">
              <w:rPr>
                <w:b/>
                <w:i/>
                <w:sz w:val="12"/>
                <w:szCs w:val="24"/>
              </w:rPr>
              <w:t>Код анкеты</w:t>
            </w:r>
          </w:p>
        </w:tc>
        <w:tc>
          <w:tcPr>
            <w:tcW w:w="284" w:type="dxa"/>
          </w:tcPr>
          <w:p w:rsidR="00E40A78" w:rsidRPr="00E40A78" w:rsidRDefault="00E40A78" w:rsidP="00E40A78">
            <w:pPr>
              <w:jc w:val="center"/>
              <w:rPr>
                <w:b/>
                <w:i/>
                <w:sz w:val="12"/>
                <w:szCs w:val="24"/>
              </w:rPr>
            </w:pPr>
          </w:p>
        </w:tc>
        <w:tc>
          <w:tcPr>
            <w:tcW w:w="3533" w:type="dxa"/>
            <w:gridSpan w:val="4"/>
          </w:tcPr>
          <w:p w:rsidR="00E40A78" w:rsidRPr="00E40A78" w:rsidRDefault="00E40A78" w:rsidP="00E40A78">
            <w:pPr>
              <w:jc w:val="center"/>
              <w:rPr>
                <w:i/>
                <w:sz w:val="12"/>
                <w:szCs w:val="24"/>
              </w:rPr>
            </w:pPr>
            <w:r w:rsidRPr="00E40A78">
              <w:rPr>
                <w:i/>
                <w:sz w:val="12"/>
                <w:szCs w:val="24"/>
              </w:rPr>
              <w:t>Краткое наименование</w:t>
            </w:r>
          </w:p>
        </w:tc>
      </w:tr>
      <w:tr w:rsidR="00E40A78" w:rsidRPr="00E40A78" w:rsidTr="00E40A78">
        <w:tblPrEx>
          <w:tblCellMar>
            <w:left w:w="108" w:type="dxa"/>
            <w:right w:w="108" w:type="dxa"/>
          </w:tblCellMar>
        </w:tblPrEx>
        <w:tc>
          <w:tcPr>
            <w:tcW w:w="2265" w:type="dxa"/>
          </w:tcPr>
          <w:p w:rsidR="00E40A78" w:rsidRPr="00E40A78" w:rsidRDefault="00E40A78" w:rsidP="00E40A78">
            <w:pPr>
              <w:rPr>
                <w:sz w:val="16"/>
                <w:szCs w:val="24"/>
              </w:rPr>
            </w:pPr>
            <w:r w:rsidRPr="00E40A78">
              <w:rPr>
                <w:rFonts w:ascii="Arial CYR" w:hAnsi="Arial CYR"/>
                <w:i/>
                <w:sz w:val="18"/>
                <w:szCs w:val="24"/>
              </w:rPr>
              <w:t>Инициатор поручения:</w:t>
            </w:r>
          </w:p>
        </w:tc>
        <w:tc>
          <w:tcPr>
            <w:tcW w:w="284" w:type="dxa"/>
            <w:gridSpan w:val="2"/>
          </w:tcPr>
          <w:p w:rsidR="00E40A78" w:rsidRPr="00E40A78" w:rsidRDefault="00E40A78" w:rsidP="00E40A78">
            <w:pPr>
              <w:jc w:val="center"/>
              <w:rPr>
                <w:rFonts w:ascii="Courier New" w:hAnsi="Courier New"/>
                <w:b/>
                <w:sz w:val="22"/>
                <w:szCs w:val="24"/>
              </w:rPr>
            </w:pPr>
          </w:p>
        </w:tc>
        <w:tc>
          <w:tcPr>
            <w:tcW w:w="286"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9"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3533" w:type="dxa"/>
            <w:gridSpan w:val="4"/>
          </w:tcPr>
          <w:p w:rsidR="00E40A78" w:rsidRPr="00E40A78" w:rsidRDefault="00E40A78" w:rsidP="00E40A78">
            <w:pPr>
              <w:rPr>
                <w:sz w:val="16"/>
                <w:szCs w:val="24"/>
              </w:rPr>
            </w:pPr>
          </w:p>
        </w:tc>
      </w:tr>
      <w:tr w:rsidR="00E40A78" w:rsidRPr="00E40A78" w:rsidTr="00E40A78">
        <w:tblPrEx>
          <w:tblCellMar>
            <w:left w:w="108" w:type="dxa"/>
            <w:right w:w="108" w:type="dxa"/>
          </w:tblCellMar>
        </w:tblPrEx>
        <w:tc>
          <w:tcPr>
            <w:tcW w:w="2265" w:type="dxa"/>
          </w:tcPr>
          <w:p w:rsidR="00E40A78" w:rsidRPr="00E40A78" w:rsidRDefault="00E40A78" w:rsidP="00E40A78">
            <w:pPr>
              <w:rPr>
                <w:sz w:val="6"/>
                <w:szCs w:val="24"/>
              </w:rPr>
            </w:pPr>
          </w:p>
        </w:tc>
        <w:tc>
          <w:tcPr>
            <w:tcW w:w="284" w:type="dxa"/>
            <w:gridSpan w:val="2"/>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6"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9"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tcBorders>
          </w:tcPr>
          <w:p w:rsidR="00E40A78" w:rsidRPr="00E40A78" w:rsidRDefault="00E40A78" w:rsidP="00E40A78">
            <w:pPr>
              <w:jc w:val="center"/>
              <w:rPr>
                <w:rFonts w:ascii="Courier New" w:hAnsi="Courier New"/>
                <w:b/>
                <w:sz w:val="6"/>
                <w:szCs w:val="24"/>
              </w:rPr>
            </w:pPr>
          </w:p>
        </w:tc>
        <w:tc>
          <w:tcPr>
            <w:tcW w:w="3533" w:type="dxa"/>
            <w:gridSpan w:val="4"/>
            <w:tcBorders>
              <w:bottom w:val="single" w:sz="4" w:space="0" w:color="auto"/>
            </w:tcBorders>
          </w:tcPr>
          <w:p w:rsidR="00E40A78" w:rsidRPr="00E40A78" w:rsidRDefault="00E40A78" w:rsidP="00E40A78">
            <w:pPr>
              <w:rPr>
                <w:sz w:val="6"/>
                <w:szCs w:val="24"/>
              </w:rPr>
            </w:pPr>
          </w:p>
        </w:tc>
      </w:tr>
      <w:tr w:rsidR="00E40A78" w:rsidRPr="00E40A78" w:rsidTr="00E40A78">
        <w:tblPrEx>
          <w:tblCellMar>
            <w:left w:w="108" w:type="dxa"/>
            <w:right w:w="108" w:type="dxa"/>
          </w:tblCellMar>
        </w:tblPrEx>
        <w:trPr>
          <w:cantSplit/>
        </w:trPr>
        <w:tc>
          <w:tcPr>
            <w:tcW w:w="2265" w:type="dxa"/>
          </w:tcPr>
          <w:p w:rsidR="00E40A78" w:rsidRPr="00E40A78" w:rsidRDefault="00E40A78" w:rsidP="00E40A78">
            <w:pPr>
              <w:rPr>
                <w:i/>
                <w:sz w:val="12"/>
                <w:szCs w:val="24"/>
              </w:rPr>
            </w:pPr>
          </w:p>
        </w:tc>
        <w:tc>
          <w:tcPr>
            <w:tcW w:w="3699" w:type="dxa"/>
            <w:gridSpan w:val="14"/>
          </w:tcPr>
          <w:p w:rsidR="00E40A78" w:rsidRPr="00E40A78" w:rsidRDefault="00E40A78" w:rsidP="00E40A78">
            <w:pPr>
              <w:jc w:val="center"/>
              <w:rPr>
                <w:b/>
                <w:i/>
                <w:sz w:val="12"/>
                <w:szCs w:val="24"/>
              </w:rPr>
            </w:pPr>
            <w:r w:rsidRPr="00E40A78">
              <w:rPr>
                <w:b/>
                <w:i/>
                <w:sz w:val="12"/>
                <w:szCs w:val="24"/>
              </w:rPr>
              <w:t>Код анкеты</w:t>
            </w:r>
          </w:p>
        </w:tc>
        <w:tc>
          <w:tcPr>
            <w:tcW w:w="284" w:type="dxa"/>
          </w:tcPr>
          <w:p w:rsidR="00E40A78" w:rsidRPr="00E40A78" w:rsidRDefault="00E40A78" w:rsidP="00E40A78">
            <w:pPr>
              <w:jc w:val="center"/>
              <w:rPr>
                <w:b/>
                <w:i/>
                <w:sz w:val="12"/>
                <w:szCs w:val="24"/>
              </w:rPr>
            </w:pPr>
          </w:p>
        </w:tc>
        <w:tc>
          <w:tcPr>
            <w:tcW w:w="3533" w:type="dxa"/>
            <w:gridSpan w:val="4"/>
          </w:tcPr>
          <w:p w:rsidR="00E40A78" w:rsidRPr="00E40A78" w:rsidRDefault="00E40A78" w:rsidP="00E40A78">
            <w:pPr>
              <w:jc w:val="center"/>
              <w:rPr>
                <w:i/>
                <w:sz w:val="12"/>
                <w:szCs w:val="24"/>
              </w:rPr>
            </w:pPr>
            <w:r w:rsidRPr="00E40A78">
              <w:rPr>
                <w:i/>
                <w:sz w:val="12"/>
                <w:szCs w:val="24"/>
              </w:rPr>
              <w:t>Краткое наименование</w:t>
            </w:r>
          </w:p>
        </w:tc>
      </w:tr>
      <w:tr w:rsidR="00E40A78" w:rsidRPr="00E40A78" w:rsidTr="00E40A78">
        <w:tblPrEx>
          <w:tblCellMar>
            <w:left w:w="108" w:type="dxa"/>
            <w:right w:w="108" w:type="dxa"/>
          </w:tblCellMar>
        </w:tblPrEx>
        <w:tc>
          <w:tcPr>
            <w:tcW w:w="2265" w:type="dxa"/>
          </w:tcPr>
          <w:p w:rsidR="00E40A78" w:rsidRPr="00E40A78" w:rsidRDefault="00E40A78" w:rsidP="00E40A78">
            <w:pPr>
              <w:rPr>
                <w:sz w:val="16"/>
                <w:szCs w:val="24"/>
              </w:rPr>
            </w:pPr>
            <w:r w:rsidRPr="00E40A78">
              <w:rPr>
                <w:rFonts w:ascii="Arial CYR" w:hAnsi="Arial CYR"/>
                <w:i/>
                <w:sz w:val="18"/>
                <w:szCs w:val="24"/>
              </w:rPr>
              <w:t>Депонент:</w:t>
            </w:r>
          </w:p>
        </w:tc>
        <w:tc>
          <w:tcPr>
            <w:tcW w:w="284" w:type="dxa"/>
            <w:gridSpan w:val="2"/>
          </w:tcPr>
          <w:p w:rsidR="00E40A78" w:rsidRPr="00E40A78" w:rsidRDefault="00E40A78" w:rsidP="00E40A78">
            <w:pPr>
              <w:jc w:val="center"/>
              <w:rPr>
                <w:rFonts w:ascii="Courier New" w:hAnsi="Courier New"/>
                <w:b/>
                <w:sz w:val="22"/>
                <w:szCs w:val="24"/>
              </w:rPr>
            </w:pPr>
          </w:p>
        </w:tc>
        <w:tc>
          <w:tcPr>
            <w:tcW w:w="286"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9"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284" w:type="dxa"/>
          </w:tcPr>
          <w:p w:rsidR="00E40A78" w:rsidRPr="00E40A78" w:rsidRDefault="00E40A78" w:rsidP="00E40A78">
            <w:pPr>
              <w:jc w:val="center"/>
              <w:rPr>
                <w:rFonts w:ascii="Courier New" w:hAnsi="Courier New"/>
                <w:b/>
                <w:sz w:val="22"/>
                <w:szCs w:val="24"/>
              </w:rPr>
            </w:pPr>
          </w:p>
        </w:tc>
        <w:tc>
          <w:tcPr>
            <w:tcW w:w="3533" w:type="dxa"/>
            <w:gridSpan w:val="4"/>
          </w:tcPr>
          <w:p w:rsidR="00E40A78" w:rsidRPr="00E40A78" w:rsidRDefault="00E40A78" w:rsidP="00E40A78">
            <w:pPr>
              <w:rPr>
                <w:sz w:val="16"/>
                <w:szCs w:val="24"/>
              </w:rPr>
            </w:pPr>
          </w:p>
        </w:tc>
      </w:tr>
      <w:tr w:rsidR="00E40A78" w:rsidRPr="00E40A78" w:rsidTr="00E40A78">
        <w:tblPrEx>
          <w:tblCellMar>
            <w:left w:w="108" w:type="dxa"/>
            <w:right w:w="108" w:type="dxa"/>
          </w:tblCellMar>
        </w:tblPrEx>
        <w:tc>
          <w:tcPr>
            <w:tcW w:w="2265" w:type="dxa"/>
          </w:tcPr>
          <w:p w:rsidR="00E40A78" w:rsidRPr="00E40A78" w:rsidRDefault="00E40A78" w:rsidP="00E40A78">
            <w:pPr>
              <w:rPr>
                <w:sz w:val="6"/>
                <w:szCs w:val="24"/>
              </w:rPr>
            </w:pPr>
          </w:p>
        </w:tc>
        <w:tc>
          <w:tcPr>
            <w:tcW w:w="284" w:type="dxa"/>
            <w:gridSpan w:val="2"/>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6"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9"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6"/>
                <w:szCs w:val="24"/>
              </w:rPr>
            </w:pPr>
          </w:p>
        </w:tc>
        <w:tc>
          <w:tcPr>
            <w:tcW w:w="284" w:type="dxa"/>
            <w:tcBorders>
              <w:left w:val="single" w:sz="4" w:space="0" w:color="auto"/>
            </w:tcBorders>
          </w:tcPr>
          <w:p w:rsidR="00E40A78" w:rsidRPr="00E40A78" w:rsidRDefault="00E40A78" w:rsidP="00E40A78">
            <w:pPr>
              <w:jc w:val="center"/>
              <w:rPr>
                <w:rFonts w:ascii="Courier New" w:hAnsi="Courier New"/>
                <w:b/>
                <w:sz w:val="6"/>
                <w:szCs w:val="24"/>
              </w:rPr>
            </w:pPr>
          </w:p>
        </w:tc>
        <w:tc>
          <w:tcPr>
            <w:tcW w:w="3533" w:type="dxa"/>
            <w:gridSpan w:val="4"/>
            <w:tcBorders>
              <w:bottom w:val="single" w:sz="4" w:space="0" w:color="auto"/>
            </w:tcBorders>
          </w:tcPr>
          <w:p w:rsidR="00E40A78" w:rsidRPr="00E40A78" w:rsidRDefault="00E40A78" w:rsidP="00E40A78">
            <w:pPr>
              <w:rPr>
                <w:sz w:val="6"/>
                <w:szCs w:val="24"/>
              </w:rPr>
            </w:pPr>
          </w:p>
        </w:tc>
      </w:tr>
      <w:tr w:rsidR="00E40A78" w:rsidRPr="00E40A78" w:rsidTr="00E40A78">
        <w:tblPrEx>
          <w:tblCellMar>
            <w:left w:w="108" w:type="dxa"/>
            <w:right w:w="108" w:type="dxa"/>
          </w:tblCellMar>
        </w:tblPrEx>
        <w:trPr>
          <w:cantSplit/>
        </w:trPr>
        <w:tc>
          <w:tcPr>
            <w:tcW w:w="2265" w:type="dxa"/>
          </w:tcPr>
          <w:p w:rsidR="00E40A78" w:rsidRPr="00E40A78" w:rsidRDefault="00E40A78" w:rsidP="00E40A78">
            <w:pPr>
              <w:rPr>
                <w:i/>
                <w:sz w:val="12"/>
                <w:szCs w:val="24"/>
              </w:rPr>
            </w:pPr>
          </w:p>
        </w:tc>
        <w:tc>
          <w:tcPr>
            <w:tcW w:w="3699" w:type="dxa"/>
            <w:gridSpan w:val="14"/>
          </w:tcPr>
          <w:p w:rsidR="00E40A78" w:rsidRPr="00E40A78" w:rsidRDefault="00E40A78" w:rsidP="00E40A78">
            <w:pPr>
              <w:jc w:val="center"/>
              <w:rPr>
                <w:b/>
                <w:i/>
                <w:sz w:val="12"/>
                <w:szCs w:val="24"/>
              </w:rPr>
            </w:pPr>
            <w:r w:rsidRPr="00E40A78">
              <w:rPr>
                <w:b/>
                <w:i/>
                <w:sz w:val="12"/>
                <w:szCs w:val="24"/>
              </w:rPr>
              <w:t>Код анкеты</w:t>
            </w:r>
          </w:p>
        </w:tc>
        <w:tc>
          <w:tcPr>
            <w:tcW w:w="284" w:type="dxa"/>
          </w:tcPr>
          <w:p w:rsidR="00E40A78" w:rsidRPr="00E40A78" w:rsidRDefault="00E40A78" w:rsidP="00E40A78">
            <w:pPr>
              <w:jc w:val="center"/>
              <w:rPr>
                <w:b/>
                <w:i/>
                <w:sz w:val="12"/>
                <w:szCs w:val="24"/>
              </w:rPr>
            </w:pPr>
          </w:p>
        </w:tc>
        <w:tc>
          <w:tcPr>
            <w:tcW w:w="3533" w:type="dxa"/>
            <w:gridSpan w:val="4"/>
          </w:tcPr>
          <w:p w:rsidR="00E40A78" w:rsidRPr="00E40A78" w:rsidRDefault="00E40A78" w:rsidP="00E40A78">
            <w:pPr>
              <w:jc w:val="center"/>
              <w:rPr>
                <w:i/>
                <w:sz w:val="12"/>
                <w:szCs w:val="24"/>
              </w:rPr>
            </w:pPr>
            <w:r w:rsidRPr="00E40A78">
              <w:rPr>
                <w:i/>
                <w:sz w:val="12"/>
                <w:szCs w:val="24"/>
              </w:rPr>
              <w:t>Краткое наименование</w:t>
            </w:r>
          </w:p>
        </w:tc>
      </w:tr>
    </w:tbl>
    <w:p w:rsidR="00E40A78" w:rsidRPr="00E40A78" w:rsidRDefault="00E40A78" w:rsidP="00E40A78">
      <w:pPr>
        <w:rPr>
          <w:rFonts w:ascii="Adobe Garamond Pro" w:hAnsi="Adobe Garamond Pro"/>
          <w:b/>
          <w:i/>
          <w:sz w:val="18"/>
          <w:szCs w:val="24"/>
        </w:rPr>
      </w:pPr>
    </w:p>
    <w:p w:rsidR="00E40A78" w:rsidRPr="00E40A78" w:rsidRDefault="00E40A78" w:rsidP="00E40A78">
      <w:pPr>
        <w:rPr>
          <w:rFonts w:ascii="Adobe Garamond Pro" w:hAnsi="Adobe Garamond Pro"/>
          <w:b/>
          <w:i/>
          <w:sz w:val="18"/>
          <w:szCs w:val="24"/>
        </w:rPr>
      </w:pPr>
    </w:p>
    <w:p w:rsidR="00E40A78" w:rsidRPr="00E40A78" w:rsidRDefault="00E40A78" w:rsidP="00E40A78">
      <w:pPr>
        <w:rPr>
          <w:rFonts w:ascii="Adobe Garamond Pro" w:hAnsi="Adobe Garamond Pro"/>
          <w:b/>
          <w:i/>
          <w:szCs w:val="24"/>
        </w:rPr>
      </w:pPr>
      <w:r w:rsidRPr="00E40A78">
        <w:rPr>
          <w:rFonts w:ascii="Adobe Garamond Pro" w:hAnsi="Adobe Garamond Pro"/>
          <w:b/>
          <w:i/>
          <w:szCs w:val="24"/>
        </w:rPr>
        <w:t>Условия исполнения</w:t>
      </w:r>
      <w:r w:rsidRPr="00E40A78">
        <w:rPr>
          <w:rFonts w:ascii="Adobe Garamond Pro" w:hAnsi="Adobe Garamond Pro"/>
          <w:b/>
          <w:i/>
          <w:sz w:val="22"/>
          <w:szCs w:val="24"/>
        </w:rPr>
        <w:t>:</w:t>
      </w:r>
    </w:p>
    <w:p w:rsidR="00E40A78" w:rsidRPr="00E40A78" w:rsidRDefault="00E40A78" w:rsidP="00E40A78">
      <w:pPr>
        <w:rPr>
          <w:rFonts w:ascii="Adobe Garamond Pro" w:hAnsi="Adobe Garamond Pro"/>
          <w:b/>
          <w:i/>
          <w:sz w:val="18"/>
          <w:szCs w:val="24"/>
        </w:rPr>
      </w:pPr>
    </w:p>
    <w:p w:rsidR="00E40A78" w:rsidRPr="00E40A78" w:rsidRDefault="00E40A78" w:rsidP="00E40A78">
      <w:pPr>
        <w:spacing w:after="120"/>
        <w:ind w:firstLine="709"/>
        <w:rPr>
          <w:rFonts w:ascii="Adobe Garamond Pro" w:hAnsi="Adobe Garamond Pro"/>
          <w:b/>
          <w:i/>
          <w:szCs w:val="24"/>
        </w:rPr>
      </w:pPr>
      <w:r w:rsidRPr="00E40A78">
        <w:rPr>
          <w:rFonts w:ascii="Adobe Garamond Pro" w:hAnsi="Adobe Garamond Pro"/>
          <w:b/>
          <w:i/>
          <w:sz w:val="18"/>
          <w:szCs w:val="24"/>
        </w:rPr>
        <w:t>Разделы счетов депо</w:t>
      </w:r>
      <w:r w:rsidRPr="00E40A78">
        <w:rPr>
          <w:rFonts w:ascii="Adobe Garamond Pro" w:hAnsi="Adobe Garamond Pro"/>
          <w:b/>
          <w: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449"/>
        <w:gridCol w:w="2366"/>
        <w:gridCol w:w="1369"/>
        <w:gridCol w:w="1594"/>
        <w:gridCol w:w="2419"/>
      </w:tblGrid>
      <w:tr w:rsidR="00E40A78" w:rsidRPr="00E40A78" w:rsidTr="00E40A78">
        <w:tc>
          <w:tcPr>
            <w:tcW w:w="0" w:type="auto"/>
            <w:shd w:val="clear" w:color="auto" w:fill="auto"/>
          </w:tcPr>
          <w:p w:rsidR="00E40A78" w:rsidRPr="00E40A78" w:rsidRDefault="00E40A78" w:rsidP="00E40A78">
            <w:pPr>
              <w:rPr>
                <w:rFonts w:eastAsia="Calibri"/>
                <w:i/>
                <w:sz w:val="18"/>
                <w:szCs w:val="22"/>
              </w:rPr>
            </w:pPr>
            <w:r w:rsidRPr="00E40A78">
              <w:rPr>
                <w:rFonts w:eastAsia="Calibri"/>
                <w:i/>
                <w:sz w:val="18"/>
                <w:szCs w:val="22"/>
              </w:rPr>
              <w:t>Счет депо списания</w:t>
            </w:r>
          </w:p>
        </w:tc>
        <w:tc>
          <w:tcPr>
            <w:tcW w:w="0" w:type="auto"/>
            <w:shd w:val="clear" w:color="auto" w:fill="auto"/>
          </w:tcPr>
          <w:p w:rsidR="00E40A78" w:rsidRPr="00E40A78" w:rsidRDefault="00E40A78" w:rsidP="00E40A78">
            <w:pPr>
              <w:rPr>
                <w:rFonts w:eastAsia="Calibri"/>
                <w:i/>
                <w:sz w:val="18"/>
                <w:szCs w:val="22"/>
              </w:rPr>
            </w:pPr>
            <w:r w:rsidRPr="00E40A78">
              <w:rPr>
                <w:rFonts w:eastAsia="Calibri"/>
                <w:i/>
                <w:sz w:val="18"/>
                <w:szCs w:val="22"/>
              </w:rPr>
              <w:t>Раздел счета депо списания</w:t>
            </w:r>
          </w:p>
        </w:tc>
        <w:tc>
          <w:tcPr>
            <w:tcW w:w="0" w:type="auto"/>
            <w:shd w:val="clear" w:color="auto" w:fill="auto"/>
          </w:tcPr>
          <w:p w:rsidR="00E40A78" w:rsidRPr="00E40A78" w:rsidRDefault="00E40A78" w:rsidP="00E40A78">
            <w:pPr>
              <w:rPr>
                <w:rFonts w:eastAsia="Calibri"/>
                <w:i/>
                <w:sz w:val="18"/>
                <w:szCs w:val="22"/>
              </w:rPr>
            </w:pPr>
            <w:r w:rsidRPr="00E40A78">
              <w:rPr>
                <w:rFonts w:eastAsia="Calibri"/>
                <w:i/>
                <w:sz w:val="18"/>
                <w:szCs w:val="22"/>
              </w:rPr>
              <w:t>Идентификатор раздела счета депо списания</w:t>
            </w:r>
          </w:p>
        </w:tc>
        <w:tc>
          <w:tcPr>
            <w:tcW w:w="0" w:type="auto"/>
          </w:tcPr>
          <w:p w:rsidR="00E40A78" w:rsidRPr="00E40A78" w:rsidRDefault="00E40A78" w:rsidP="00E40A78">
            <w:pPr>
              <w:rPr>
                <w:sz w:val="24"/>
                <w:szCs w:val="24"/>
              </w:rPr>
            </w:pPr>
            <w:r w:rsidRPr="00E40A78">
              <w:rPr>
                <w:rFonts w:eastAsia="Calibri"/>
                <w:i/>
                <w:sz w:val="18"/>
                <w:szCs w:val="22"/>
              </w:rPr>
              <w:t>Счет депо зачисления</w:t>
            </w:r>
          </w:p>
        </w:tc>
        <w:tc>
          <w:tcPr>
            <w:tcW w:w="0" w:type="auto"/>
          </w:tcPr>
          <w:p w:rsidR="00E40A78" w:rsidRPr="00E40A78" w:rsidRDefault="00E40A78" w:rsidP="00E40A78">
            <w:pPr>
              <w:rPr>
                <w:sz w:val="24"/>
                <w:szCs w:val="24"/>
              </w:rPr>
            </w:pPr>
            <w:r w:rsidRPr="00E40A78">
              <w:rPr>
                <w:rFonts w:eastAsia="Calibri"/>
                <w:i/>
                <w:sz w:val="18"/>
                <w:szCs w:val="22"/>
              </w:rPr>
              <w:t>Раздел счета депо зачисления</w:t>
            </w:r>
          </w:p>
        </w:tc>
        <w:tc>
          <w:tcPr>
            <w:tcW w:w="0" w:type="auto"/>
          </w:tcPr>
          <w:p w:rsidR="00E40A78" w:rsidRPr="00E40A78" w:rsidRDefault="00E40A78" w:rsidP="00E40A78">
            <w:pPr>
              <w:rPr>
                <w:sz w:val="24"/>
                <w:szCs w:val="24"/>
              </w:rPr>
            </w:pPr>
            <w:r w:rsidRPr="00E40A78">
              <w:rPr>
                <w:rFonts w:eastAsia="Calibri"/>
                <w:i/>
                <w:sz w:val="18"/>
                <w:szCs w:val="22"/>
              </w:rPr>
              <w:t>Идентификатор раздела счета депо зачисления</w:t>
            </w:r>
          </w:p>
        </w:tc>
      </w:tr>
      <w:tr w:rsidR="00E40A78" w:rsidRPr="00E40A78" w:rsidTr="00E40A78">
        <w:tc>
          <w:tcPr>
            <w:tcW w:w="0" w:type="auto"/>
            <w:shd w:val="clear" w:color="auto" w:fill="auto"/>
          </w:tcPr>
          <w:p w:rsidR="00E40A78" w:rsidRPr="00E40A78" w:rsidRDefault="00E40A78" w:rsidP="00E40A78">
            <w:pPr>
              <w:rPr>
                <w:rFonts w:eastAsia="Calibri"/>
                <w:bCs/>
                <w:szCs w:val="40"/>
              </w:rPr>
            </w:pPr>
          </w:p>
        </w:tc>
        <w:tc>
          <w:tcPr>
            <w:tcW w:w="0" w:type="auto"/>
            <w:shd w:val="clear" w:color="auto" w:fill="auto"/>
          </w:tcPr>
          <w:p w:rsidR="00E40A78" w:rsidRPr="00E40A78" w:rsidRDefault="00E40A78" w:rsidP="00E40A78">
            <w:pPr>
              <w:rPr>
                <w:rFonts w:eastAsia="Calibri"/>
                <w:b/>
                <w:bCs/>
                <w:sz w:val="40"/>
                <w:szCs w:val="40"/>
              </w:rPr>
            </w:pPr>
          </w:p>
        </w:tc>
        <w:tc>
          <w:tcPr>
            <w:tcW w:w="0" w:type="auto"/>
            <w:shd w:val="clear" w:color="auto" w:fill="auto"/>
          </w:tcPr>
          <w:p w:rsidR="00E40A78" w:rsidRPr="00E40A78" w:rsidRDefault="00E40A78" w:rsidP="00E40A78">
            <w:pPr>
              <w:rPr>
                <w:rFonts w:eastAsia="Calibri"/>
                <w:b/>
                <w:bCs/>
                <w:sz w:val="40"/>
                <w:szCs w:val="40"/>
              </w:rPr>
            </w:pPr>
          </w:p>
        </w:tc>
        <w:tc>
          <w:tcPr>
            <w:tcW w:w="0" w:type="auto"/>
          </w:tcPr>
          <w:p w:rsidR="00E40A78" w:rsidRPr="00E40A78" w:rsidRDefault="00E40A78" w:rsidP="00E40A78">
            <w:pPr>
              <w:rPr>
                <w:sz w:val="24"/>
                <w:szCs w:val="24"/>
              </w:rPr>
            </w:pPr>
          </w:p>
        </w:tc>
        <w:tc>
          <w:tcPr>
            <w:tcW w:w="0" w:type="auto"/>
          </w:tcPr>
          <w:p w:rsidR="00E40A78" w:rsidRPr="00E40A78" w:rsidRDefault="00E40A78" w:rsidP="00E40A78">
            <w:pPr>
              <w:rPr>
                <w:sz w:val="24"/>
                <w:szCs w:val="24"/>
              </w:rPr>
            </w:pPr>
          </w:p>
        </w:tc>
        <w:tc>
          <w:tcPr>
            <w:tcW w:w="0" w:type="auto"/>
          </w:tcPr>
          <w:p w:rsidR="00E40A78" w:rsidRPr="00E40A78" w:rsidRDefault="00E40A78" w:rsidP="00E40A78">
            <w:pPr>
              <w:rPr>
                <w:sz w:val="24"/>
                <w:szCs w:val="24"/>
              </w:rPr>
            </w:pPr>
          </w:p>
        </w:tc>
      </w:tr>
    </w:tbl>
    <w:p w:rsidR="00E40A78" w:rsidRPr="00E40A78" w:rsidRDefault="00E40A78" w:rsidP="00E40A78">
      <w:pPr>
        <w:rPr>
          <w:rFonts w:ascii="Adobe Garamond Pro" w:hAnsi="Adobe Garamond Pro"/>
          <w:b/>
          <w:i/>
          <w:sz w:val="18"/>
          <w:szCs w:val="24"/>
        </w:rPr>
      </w:pPr>
    </w:p>
    <w:p w:rsidR="00E40A78" w:rsidRPr="00E40A78" w:rsidRDefault="00E40A78" w:rsidP="00E40A78">
      <w:pPr>
        <w:rPr>
          <w:rFonts w:ascii="Adobe Garamond Pro" w:hAnsi="Adobe Garamond Pro"/>
          <w:b/>
          <w:i/>
          <w:sz w:val="18"/>
          <w:szCs w:val="24"/>
        </w:rPr>
      </w:pPr>
    </w:p>
    <w:p w:rsidR="00E40A78" w:rsidRPr="00E40A78" w:rsidRDefault="00E40A78" w:rsidP="00E40A78">
      <w:pPr>
        <w:spacing w:after="120"/>
        <w:ind w:firstLine="709"/>
        <w:rPr>
          <w:rFonts w:ascii="Adobe Garamond Pro" w:hAnsi="Adobe Garamond Pro"/>
          <w:b/>
          <w:i/>
          <w:szCs w:val="24"/>
        </w:rPr>
      </w:pPr>
      <w:r w:rsidRPr="00E40A78">
        <w:rPr>
          <w:rFonts w:ascii="Adobe Garamond Pro" w:hAnsi="Adobe Garamond Pro"/>
          <w:b/>
          <w:i/>
          <w:sz w:val="18"/>
          <w:szCs w:val="24"/>
        </w:rPr>
        <w:t>Условия перевода</w:t>
      </w:r>
      <w:r w:rsidRPr="00E40A78">
        <w:rPr>
          <w:rFonts w:ascii="Adobe Garamond Pro" w:hAnsi="Adobe Garamond Pro"/>
          <w:b/>
          <w:i/>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1"/>
        <w:gridCol w:w="1740"/>
        <w:gridCol w:w="1740"/>
        <w:gridCol w:w="1734"/>
        <w:gridCol w:w="1734"/>
        <w:gridCol w:w="1732"/>
      </w:tblGrid>
      <w:tr w:rsidR="00E40A78" w:rsidRPr="00E40A78" w:rsidTr="00E40A78">
        <w:tc>
          <w:tcPr>
            <w:tcW w:w="835" w:type="pct"/>
          </w:tcPr>
          <w:p w:rsidR="00E40A78" w:rsidRPr="00E40A78" w:rsidRDefault="00E40A78" w:rsidP="00E40A78">
            <w:pPr>
              <w:rPr>
                <w:rFonts w:eastAsia="Calibri"/>
                <w:i/>
                <w:sz w:val="18"/>
                <w:szCs w:val="22"/>
              </w:rPr>
            </w:pPr>
            <w:r w:rsidRPr="00E40A78">
              <w:rPr>
                <w:rFonts w:eastAsia="Calibri"/>
                <w:i/>
                <w:sz w:val="18"/>
                <w:szCs w:val="22"/>
              </w:rPr>
              <w:t>Правило</w:t>
            </w:r>
          </w:p>
        </w:tc>
        <w:tc>
          <w:tcPr>
            <w:tcW w:w="835" w:type="pct"/>
          </w:tcPr>
          <w:p w:rsidR="00E40A78" w:rsidRPr="00E40A78" w:rsidRDefault="00E40A78" w:rsidP="00E40A78">
            <w:pPr>
              <w:rPr>
                <w:rFonts w:eastAsia="Calibri"/>
                <w:i/>
                <w:sz w:val="18"/>
                <w:szCs w:val="22"/>
              </w:rPr>
            </w:pPr>
            <w:r w:rsidRPr="00E40A78">
              <w:rPr>
                <w:rFonts w:eastAsia="Calibri"/>
                <w:i/>
                <w:sz w:val="18"/>
                <w:szCs w:val="22"/>
              </w:rPr>
              <w:t>Расписание перевода</w:t>
            </w:r>
          </w:p>
        </w:tc>
        <w:tc>
          <w:tcPr>
            <w:tcW w:w="835" w:type="pct"/>
          </w:tcPr>
          <w:p w:rsidR="00E40A78" w:rsidRPr="00E40A78" w:rsidRDefault="00E40A78" w:rsidP="00E40A78">
            <w:pPr>
              <w:rPr>
                <w:rFonts w:eastAsia="Calibri"/>
                <w:i/>
                <w:sz w:val="18"/>
                <w:szCs w:val="22"/>
              </w:rPr>
            </w:pPr>
            <w:r w:rsidRPr="00E40A78">
              <w:rPr>
                <w:i/>
                <w:sz w:val="18"/>
                <w:szCs w:val="18"/>
              </w:rPr>
              <w:t>Передавать за вычетом</w:t>
            </w:r>
          </w:p>
        </w:tc>
        <w:tc>
          <w:tcPr>
            <w:tcW w:w="832" w:type="pct"/>
          </w:tcPr>
          <w:p w:rsidR="00E40A78" w:rsidRPr="00E40A78" w:rsidRDefault="00E40A78" w:rsidP="00E40A78">
            <w:pPr>
              <w:rPr>
                <w:i/>
                <w:sz w:val="18"/>
                <w:szCs w:val="18"/>
              </w:rPr>
            </w:pPr>
            <w:r w:rsidRPr="00E40A78">
              <w:rPr>
                <w:i/>
                <w:sz w:val="18"/>
                <w:szCs w:val="18"/>
              </w:rPr>
              <w:t>Только торгуемые ценные бумаги в НКЦ</w:t>
            </w:r>
          </w:p>
        </w:tc>
        <w:tc>
          <w:tcPr>
            <w:tcW w:w="832" w:type="pct"/>
          </w:tcPr>
          <w:p w:rsidR="00E40A78" w:rsidRPr="00E40A78" w:rsidRDefault="00E40A78" w:rsidP="00E40A78">
            <w:pPr>
              <w:rPr>
                <w:i/>
                <w:sz w:val="18"/>
                <w:szCs w:val="18"/>
              </w:rPr>
            </w:pPr>
            <w:r w:rsidRPr="00E40A78">
              <w:rPr>
                <w:i/>
                <w:sz w:val="18"/>
                <w:szCs w:val="18"/>
              </w:rPr>
              <w:t>Код ценной бумаги</w:t>
            </w:r>
          </w:p>
        </w:tc>
        <w:tc>
          <w:tcPr>
            <w:tcW w:w="832" w:type="pct"/>
          </w:tcPr>
          <w:p w:rsidR="00E40A78" w:rsidRPr="00E40A78" w:rsidRDefault="00E40A78" w:rsidP="00E40A78">
            <w:pPr>
              <w:rPr>
                <w:i/>
                <w:sz w:val="18"/>
                <w:szCs w:val="18"/>
              </w:rPr>
            </w:pPr>
            <w:r w:rsidRPr="00E40A78">
              <w:rPr>
                <w:i/>
                <w:sz w:val="18"/>
                <w:szCs w:val="18"/>
              </w:rPr>
              <w:t>Количество</w:t>
            </w:r>
          </w:p>
        </w:tc>
      </w:tr>
      <w:tr w:rsidR="00E40A78" w:rsidRPr="00E40A78" w:rsidTr="00E40A78">
        <w:tc>
          <w:tcPr>
            <w:tcW w:w="835" w:type="pct"/>
          </w:tcPr>
          <w:p w:rsidR="00E40A78" w:rsidRPr="00E40A78" w:rsidRDefault="00E40A78" w:rsidP="00E40A78">
            <w:pPr>
              <w:rPr>
                <w:rFonts w:eastAsia="Calibri"/>
                <w:i/>
                <w:sz w:val="18"/>
                <w:szCs w:val="22"/>
              </w:rPr>
            </w:pPr>
          </w:p>
        </w:tc>
        <w:tc>
          <w:tcPr>
            <w:tcW w:w="835" w:type="pct"/>
          </w:tcPr>
          <w:p w:rsidR="00E40A78" w:rsidRPr="00E40A78" w:rsidRDefault="00E40A78" w:rsidP="00E40A78">
            <w:pPr>
              <w:rPr>
                <w:rFonts w:eastAsia="Calibri"/>
                <w:i/>
                <w:sz w:val="18"/>
                <w:szCs w:val="22"/>
              </w:rPr>
            </w:pPr>
          </w:p>
        </w:tc>
        <w:tc>
          <w:tcPr>
            <w:tcW w:w="835" w:type="pct"/>
          </w:tcPr>
          <w:p w:rsidR="00E40A78" w:rsidRPr="00E40A78" w:rsidRDefault="00E40A78" w:rsidP="00E40A78">
            <w:pPr>
              <w:rPr>
                <w:i/>
                <w:sz w:val="18"/>
                <w:szCs w:val="18"/>
              </w:rPr>
            </w:pPr>
          </w:p>
        </w:tc>
        <w:tc>
          <w:tcPr>
            <w:tcW w:w="832" w:type="pct"/>
          </w:tcPr>
          <w:p w:rsidR="00E40A78" w:rsidRPr="00E40A78" w:rsidRDefault="00E40A78" w:rsidP="00E40A78">
            <w:pPr>
              <w:rPr>
                <w:i/>
                <w:sz w:val="18"/>
                <w:szCs w:val="18"/>
              </w:rPr>
            </w:pPr>
          </w:p>
        </w:tc>
        <w:tc>
          <w:tcPr>
            <w:tcW w:w="832" w:type="pct"/>
          </w:tcPr>
          <w:p w:rsidR="00E40A78" w:rsidRPr="00E40A78" w:rsidRDefault="00E40A78" w:rsidP="00E40A78">
            <w:pPr>
              <w:rPr>
                <w:i/>
                <w:sz w:val="18"/>
                <w:szCs w:val="18"/>
              </w:rPr>
            </w:pPr>
          </w:p>
        </w:tc>
        <w:tc>
          <w:tcPr>
            <w:tcW w:w="832" w:type="pct"/>
          </w:tcPr>
          <w:p w:rsidR="00E40A78" w:rsidRPr="00E40A78" w:rsidRDefault="00E40A78" w:rsidP="00E40A78">
            <w:pPr>
              <w:rPr>
                <w:i/>
                <w:sz w:val="18"/>
                <w:szCs w:val="18"/>
              </w:rPr>
            </w:pPr>
          </w:p>
        </w:tc>
      </w:tr>
      <w:tr w:rsidR="00E40A78" w:rsidRPr="00E40A78" w:rsidTr="00E40A78">
        <w:tc>
          <w:tcPr>
            <w:tcW w:w="835" w:type="pct"/>
          </w:tcPr>
          <w:p w:rsidR="00E40A78" w:rsidRPr="00E40A78" w:rsidRDefault="00E40A78" w:rsidP="00E40A78">
            <w:pPr>
              <w:rPr>
                <w:color w:val="616365"/>
                <w:sz w:val="18"/>
                <w:szCs w:val="18"/>
              </w:rPr>
            </w:pPr>
          </w:p>
        </w:tc>
        <w:tc>
          <w:tcPr>
            <w:tcW w:w="835" w:type="pct"/>
          </w:tcPr>
          <w:p w:rsidR="00E40A78" w:rsidRPr="00E40A78" w:rsidRDefault="00E40A78" w:rsidP="00E40A78">
            <w:pPr>
              <w:rPr>
                <w:color w:val="616365"/>
                <w:sz w:val="18"/>
                <w:szCs w:val="18"/>
              </w:rPr>
            </w:pPr>
          </w:p>
        </w:tc>
        <w:tc>
          <w:tcPr>
            <w:tcW w:w="835" w:type="pct"/>
          </w:tcPr>
          <w:p w:rsidR="00E40A78" w:rsidRPr="00E40A78" w:rsidRDefault="00E40A78" w:rsidP="00E40A78">
            <w:pPr>
              <w:rPr>
                <w:color w:val="616365"/>
                <w:sz w:val="18"/>
                <w:szCs w:val="18"/>
                <w:lang w:val="en-US"/>
              </w:rPr>
            </w:pPr>
          </w:p>
        </w:tc>
        <w:tc>
          <w:tcPr>
            <w:tcW w:w="832" w:type="pct"/>
          </w:tcPr>
          <w:p w:rsidR="00E40A78" w:rsidRPr="00E40A78" w:rsidRDefault="00E40A78" w:rsidP="00E40A78">
            <w:pPr>
              <w:rPr>
                <w:color w:val="616365"/>
                <w:sz w:val="18"/>
                <w:szCs w:val="18"/>
              </w:rPr>
            </w:pPr>
          </w:p>
        </w:tc>
        <w:tc>
          <w:tcPr>
            <w:tcW w:w="832" w:type="pct"/>
          </w:tcPr>
          <w:p w:rsidR="00E40A78" w:rsidRPr="00E40A78" w:rsidRDefault="00E40A78" w:rsidP="00E40A78">
            <w:pPr>
              <w:rPr>
                <w:sz w:val="18"/>
                <w:szCs w:val="18"/>
              </w:rPr>
            </w:pPr>
          </w:p>
        </w:tc>
        <w:tc>
          <w:tcPr>
            <w:tcW w:w="832" w:type="pct"/>
          </w:tcPr>
          <w:p w:rsidR="00E40A78" w:rsidRPr="00E40A78" w:rsidRDefault="00E40A78" w:rsidP="00E40A78">
            <w:pPr>
              <w:rPr>
                <w:sz w:val="18"/>
                <w:szCs w:val="18"/>
              </w:rPr>
            </w:pPr>
          </w:p>
        </w:tc>
      </w:tr>
    </w:tbl>
    <w:p w:rsidR="00E40A78" w:rsidRPr="00E40A78" w:rsidRDefault="00E40A78" w:rsidP="00E40A78">
      <w:pPr>
        <w:rPr>
          <w:rFonts w:ascii="Adobe Garamond Pro" w:hAnsi="Adobe Garamond Pro"/>
          <w:b/>
          <w:i/>
          <w:sz w:val="18"/>
          <w:szCs w:val="24"/>
        </w:rPr>
      </w:pPr>
    </w:p>
    <w:p w:rsidR="00E40A78" w:rsidRPr="00E40A78" w:rsidRDefault="00E40A78" w:rsidP="00E40A78">
      <w:pPr>
        <w:rPr>
          <w:rFonts w:ascii="Adobe Garamond Pro" w:hAnsi="Adobe Garamond Pro"/>
          <w:b/>
          <w:i/>
          <w:sz w:val="18"/>
          <w:szCs w:val="24"/>
        </w:rPr>
      </w:pPr>
    </w:p>
    <w:p w:rsidR="00E40A78" w:rsidRPr="00E40A78" w:rsidRDefault="00E40A78" w:rsidP="00E40A78">
      <w:pPr>
        <w:spacing w:after="120"/>
        <w:ind w:firstLine="709"/>
        <w:rPr>
          <w:rFonts w:ascii="Adobe Garamond Pro" w:hAnsi="Adobe Garamond Pro"/>
          <w:b/>
          <w:i/>
          <w:szCs w:val="24"/>
        </w:rPr>
      </w:pPr>
      <w:r w:rsidRPr="00E40A78">
        <w:rPr>
          <w:rFonts w:ascii="Adobe Garamond Pro" w:hAnsi="Adobe Garamond Pro"/>
          <w:b/>
          <w:i/>
          <w:sz w:val="18"/>
          <w:szCs w:val="24"/>
        </w:rPr>
        <w:t>Разделы счетов депо</w:t>
      </w:r>
      <w:r w:rsidRPr="00E40A78">
        <w:rPr>
          <w:rFonts w:ascii="Adobe Garamond Pro" w:hAnsi="Adobe Garamond Pro"/>
          <w:b/>
          <w: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449"/>
        <w:gridCol w:w="2366"/>
        <w:gridCol w:w="1369"/>
        <w:gridCol w:w="1594"/>
        <w:gridCol w:w="2419"/>
      </w:tblGrid>
      <w:tr w:rsidR="00E40A78" w:rsidRPr="00E40A78" w:rsidTr="00E40A78">
        <w:tc>
          <w:tcPr>
            <w:tcW w:w="0" w:type="auto"/>
            <w:shd w:val="clear" w:color="auto" w:fill="auto"/>
          </w:tcPr>
          <w:p w:rsidR="00E40A78" w:rsidRPr="00E40A78" w:rsidRDefault="00E40A78" w:rsidP="00E40A78">
            <w:pPr>
              <w:rPr>
                <w:rFonts w:eastAsia="Calibri"/>
                <w:i/>
                <w:sz w:val="18"/>
                <w:szCs w:val="22"/>
              </w:rPr>
            </w:pPr>
            <w:r w:rsidRPr="00E40A78">
              <w:rPr>
                <w:rFonts w:eastAsia="Calibri"/>
                <w:i/>
                <w:sz w:val="18"/>
                <w:szCs w:val="22"/>
              </w:rPr>
              <w:t>Счет депо списания</w:t>
            </w:r>
          </w:p>
        </w:tc>
        <w:tc>
          <w:tcPr>
            <w:tcW w:w="0" w:type="auto"/>
            <w:shd w:val="clear" w:color="auto" w:fill="auto"/>
          </w:tcPr>
          <w:p w:rsidR="00E40A78" w:rsidRPr="00E40A78" w:rsidRDefault="00E40A78" w:rsidP="00E40A78">
            <w:pPr>
              <w:rPr>
                <w:rFonts w:eastAsia="Calibri"/>
                <w:i/>
                <w:sz w:val="18"/>
                <w:szCs w:val="22"/>
              </w:rPr>
            </w:pPr>
            <w:r w:rsidRPr="00E40A78">
              <w:rPr>
                <w:rFonts w:eastAsia="Calibri"/>
                <w:i/>
                <w:sz w:val="18"/>
                <w:szCs w:val="22"/>
              </w:rPr>
              <w:t>Раздел счета депо списания</w:t>
            </w:r>
          </w:p>
        </w:tc>
        <w:tc>
          <w:tcPr>
            <w:tcW w:w="0" w:type="auto"/>
            <w:shd w:val="clear" w:color="auto" w:fill="auto"/>
          </w:tcPr>
          <w:p w:rsidR="00E40A78" w:rsidRPr="00E40A78" w:rsidRDefault="00E40A78" w:rsidP="00E40A78">
            <w:pPr>
              <w:rPr>
                <w:rFonts w:eastAsia="Calibri"/>
                <w:i/>
                <w:sz w:val="18"/>
                <w:szCs w:val="22"/>
              </w:rPr>
            </w:pPr>
            <w:r w:rsidRPr="00E40A78">
              <w:rPr>
                <w:rFonts w:eastAsia="Calibri"/>
                <w:i/>
                <w:sz w:val="18"/>
                <w:szCs w:val="22"/>
              </w:rPr>
              <w:t>Идентификатор раздела счета депо списания</w:t>
            </w:r>
          </w:p>
        </w:tc>
        <w:tc>
          <w:tcPr>
            <w:tcW w:w="0" w:type="auto"/>
          </w:tcPr>
          <w:p w:rsidR="00E40A78" w:rsidRPr="00E40A78" w:rsidRDefault="00E40A78" w:rsidP="00E40A78">
            <w:pPr>
              <w:rPr>
                <w:sz w:val="24"/>
                <w:szCs w:val="24"/>
              </w:rPr>
            </w:pPr>
            <w:r w:rsidRPr="00E40A78">
              <w:rPr>
                <w:rFonts w:eastAsia="Calibri"/>
                <w:i/>
                <w:sz w:val="18"/>
                <w:szCs w:val="22"/>
              </w:rPr>
              <w:t>Счет депо зачисления</w:t>
            </w:r>
          </w:p>
        </w:tc>
        <w:tc>
          <w:tcPr>
            <w:tcW w:w="0" w:type="auto"/>
          </w:tcPr>
          <w:p w:rsidR="00E40A78" w:rsidRPr="00E40A78" w:rsidRDefault="00E40A78" w:rsidP="00E40A78">
            <w:pPr>
              <w:rPr>
                <w:sz w:val="24"/>
                <w:szCs w:val="24"/>
              </w:rPr>
            </w:pPr>
            <w:r w:rsidRPr="00E40A78">
              <w:rPr>
                <w:rFonts w:eastAsia="Calibri"/>
                <w:i/>
                <w:sz w:val="18"/>
                <w:szCs w:val="22"/>
              </w:rPr>
              <w:t>Раздел счета депо зачисления</w:t>
            </w:r>
          </w:p>
        </w:tc>
        <w:tc>
          <w:tcPr>
            <w:tcW w:w="0" w:type="auto"/>
          </w:tcPr>
          <w:p w:rsidR="00E40A78" w:rsidRPr="00E40A78" w:rsidRDefault="00E40A78" w:rsidP="00E40A78">
            <w:pPr>
              <w:rPr>
                <w:sz w:val="24"/>
                <w:szCs w:val="24"/>
              </w:rPr>
            </w:pPr>
            <w:r w:rsidRPr="00E40A78">
              <w:rPr>
                <w:rFonts w:eastAsia="Calibri"/>
                <w:i/>
                <w:sz w:val="18"/>
                <w:szCs w:val="22"/>
              </w:rPr>
              <w:t>Идентификатор раздела счета депо зачисления</w:t>
            </w:r>
          </w:p>
        </w:tc>
      </w:tr>
      <w:tr w:rsidR="00E40A78" w:rsidRPr="00E40A78" w:rsidTr="00E40A78">
        <w:tc>
          <w:tcPr>
            <w:tcW w:w="0" w:type="auto"/>
            <w:shd w:val="clear" w:color="auto" w:fill="auto"/>
          </w:tcPr>
          <w:p w:rsidR="00E40A78" w:rsidRPr="00E40A78" w:rsidRDefault="00E40A78" w:rsidP="00E40A78">
            <w:pPr>
              <w:rPr>
                <w:rFonts w:eastAsia="Calibri"/>
                <w:bCs/>
              </w:rPr>
            </w:pPr>
          </w:p>
        </w:tc>
        <w:tc>
          <w:tcPr>
            <w:tcW w:w="0" w:type="auto"/>
            <w:shd w:val="clear" w:color="auto" w:fill="auto"/>
          </w:tcPr>
          <w:p w:rsidR="00E40A78" w:rsidRPr="00E40A78" w:rsidRDefault="00E40A78" w:rsidP="00E40A78">
            <w:pPr>
              <w:rPr>
                <w:rFonts w:eastAsia="Calibri"/>
                <w:b/>
                <w:bCs/>
              </w:rPr>
            </w:pPr>
          </w:p>
        </w:tc>
        <w:tc>
          <w:tcPr>
            <w:tcW w:w="0" w:type="auto"/>
            <w:shd w:val="clear" w:color="auto" w:fill="auto"/>
          </w:tcPr>
          <w:p w:rsidR="00E40A78" w:rsidRPr="00E40A78" w:rsidRDefault="00E40A78" w:rsidP="00E40A78">
            <w:pPr>
              <w:rPr>
                <w:rFonts w:eastAsia="Calibri"/>
                <w:b/>
                <w:bCs/>
              </w:rPr>
            </w:pPr>
          </w:p>
        </w:tc>
        <w:tc>
          <w:tcPr>
            <w:tcW w:w="0" w:type="auto"/>
          </w:tcPr>
          <w:p w:rsidR="00E40A78" w:rsidRPr="00E40A78" w:rsidRDefault="00E40A78" w:rsidP="00E40A78"/>
        </w:tc>
        <w:tc>
          <w:tcPr>
            <w:tcW w:w="0" w:type="auto"/>
          </w:tcPr>
          <w:p w:rsidR="00E40A78" w:rsidRPr="00E40A78" w:rsidRDefault="00E40A78" w:rsidP="00E40A78"/>
        </w:tc>
        <w:tc>
          <w:tcPr>
            <w:tcW w:w="0" w:type="auto"/>
          </w:tcPr>
          <w:p w:rsidR="00E40A78" w:rsidRPr="00E40A78" w:rsidRDefault="00E40A78" w:rsidP="00E40A78"/>
        </w:tc>
      </w:tr>
      <w:tr w:rsidR="00E40A78" w:rsidRPr="00E40A78" w:rsidTr="00E40A78">
        <w:tc>
          <w:tcPr>
            <w:tcW w:w="0" w:type="auto"/>
            <w:shd w:val="clear" w:color="auto" w:fill="auto"/>
          </w:tcPr>
          <w:p w:rsidR="00E40A78" w:rsidRPr="00E40A78" w:rsidRDefault="00E40A78" w:rsidP="00E40A78">
            <w:pPr>
              <w:rPr>
                <w:rFonts w:eastAsia="Calibri"/>
                <w:bCs/>
              </w:rPr>
            </w:pPr>
          </w:p>
        </w:tc>
        <w:tc>
          <w:tcPr>
            <w:tcW w:w="0" w:type="auto"/>
            <w:shd w:val="clear" w:color="auto" w:fill="auto"/>
          </w:tcPr>
          <w:p w:rsidR="00E40A78" w:rsidRPr="00E40A78" w:rsidRDefault="00E40A78" w:rsidP="00E40A78">
            <w:pPr>
              <w:rPr>
                <w:rFonts w:eastAsia="Calibri"/>
                <w:b/>
                <w:bCs/>
              </w:rPr>
            </w:pPr>
          </w:p>
        </w:tc>
        <w:tc>
          <w:tcPr>
            <w:tcW w:w="0" w:type="auto"/>
            <w:shd w:val="clear" w:color="auto" w:fill="auto"/>
          </w:tcPr>
          <w:p w:rsidR="00E40A78" w:rsidRPr="00E40A78" w:rsidRDefault="00E40A78" w:rsidP="00E40A78">
            <w:pPr>
              <w:rPr>
                <w:rFonts w:eastAsia="Calibri"/>
                <w:b/>
                <w:bCs/>
              </w:rPr>
            </w:pPr>
          </w:p>
        </w:tc>
        <w:tc>
          <w:tcPr>
            <w:tcW w:w="0" w:type="auto"/>
          </w:tcPr>
          <w:p w:rsidR="00E40A78" w:rsidRPr="00E40A78" w:rsidRDefault="00E40A78" w:rsidP="00E40A78"/>
        </w:tc>
        <w:tc>
          <w:tcPr>
            <w:tcW w:w="0" w:type="auto"/>
          </w:tcPr>
          <w:p w:rsidR="00E40A78" w:rsidRPr="00E40A78" w:rsidRDefault="00E40A78" w:rsidP="00E40A78"/>
        </w:tc>
        <w:tc>
          <w:tcPr>
            <w:tcW w:w="0" w:type="auto"/>
          </w:tcPr>
          <w:p w:rsidR="00E40A78" w:rsidRPr="00E40A78" w:rsidRDefault="00E40A78" w:rsidP="00E40A78"/>
        </w:tc>
      </w:tr>
    </w:tbl>
    <w:p w:rsidR="00E40A78" w:rsidRPr="00E40A78" w:rsidRDefault="00E40A78" w:rsidP="00E40A78">
      <w:pPr>
        <w:rPr>
          <w:rFonts w:ascii="Adobe Garamond Pro" w:hAnsi="Adobe Garamond Pro"/>
          <w:b/>
          <w:i/>
          <w:sz w:val="18"/>
          <w:szCs w:val="24"/>
        </w:rPr>
      </w:pPr>
    </w:p>
    <w:p w:rsidR="00E40A78" w:rsidRPr="00E40A78" w:rsidRDefault="00E40A78" w:rsidP="00E40A78">
      <w:pPr>
        <w:rPr>
          <w:rFonts w:ascii="Adobe Garamond Pro" w:hAnsi="Adobe Garamond Pro"/>
          <w:b/>
          <w:i/>
          <w:sz w:val="18"/>
          <w:szCs w:val="24"/>
        </w:rPr>
      </w:pPr>
    </w:p>
    <w:p w:rsidR="00E40A78" w:rsidRPr="00E40A78" w:rsidRDefault="00E40A78" w:rsidP="00E40A78">
      <w:pPr>
        <w:spacing w:after="120"/>
        <w:ind w:firstLine="709"/>
        <w:rPr>
          <w:rFonts w:ascii="Adobe Garamond Pro" w:hAnsi="Adobe Garamond Pro"/>
          <w:b/>
          <w:i/>
          <w:szCs w:val="24"/>
        </w:rPr>
      </w:pPr>
      <w:r w:rsidRPr="00E40A78">
        <w:rPr>
          <w:rFonts w:ascii="Adobe Garamond Pro" w:hAnsi="Adobe Garamond Pro"/>
          <w:b/>
          <w:i/>
          <w:sz w:val="18"/>
          <w:szCs w:val="24"/>
        </w:rPr>
        <w:t>Условия перевода</w:t>
      </w:r>
      <w:r w:rsidRPr="00E40A78">
        <w:rPr>
          <w:rFonts w:ascii="Adobe Garamond Pro" w:hAnsi="Adobe Garamond Pro"/>
          <w:b/>
          <w:i/>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1739"/>
        <w:gridCol w:w="1739"/>
        <w:gridCol w:w="1735"/>
        <w:gridCol w:w="1735"/>
        <w:gridCol w:w="1734"/>
      </w:tblGrid>
      <w:tr w:rsidR="00E40A78" w:rsidRPr="00E40A78" w:rsidTr="00E40A78">
        <w:tc>
          <w:tcPr>
            <w:tcW w:w="834" w:type="pct"/>
          </w:tcPr>
          <w:p w:rsidR="00E40A78" w:rsidRPr="00E40A78" w:rsidRDefault="00E40A78" w:rsidP="00E40A78">
            <w:pPr>
              <w:rPr>
                <w:rFonts w:eastAsia="Calibri"/>
                <w:i/>
                <w:sz w:val="18"/>
                <w:szCs w:val="22"/>
              </w:rPr>
            </w:pPr>
            <w:r w:rsidRPr="00E40A78">
              <w:rPr>
                <w:rFonts w:eastAsia="Calibri"/>
                <w:i/>
                <w:sz w:val="18"/>
                <w:szCs w:val="22"/>
              </w:rPr>
              <w:t>Правило</w:t>
            </w:r>
          </w:p>
        </w:tc>
        <w:tc>
          <w:tcPr>
            <w:tcW w:w="834" w:type="pct"/>
          </w:tcPr>
          <w:p w:rsidR="00E40A78" w:rsidRPr="00E40A78" w:rsidRDefault="00E40A78" w:rsidP="00E40A78">
            <w:pPr>
              <w:rPr>
                <w:rFonts w:eastAsia="Calibri"/>
                <w:i/>
                <w:sz w:val="18"/>
                <w:szCs w:val="22"/>
              </w:rPr>
            </w:pPr>
            <w:r w:rsidRPr="00E40A78">
              <w:rPr>
                <w:rFonts w:eastAsia="Calibri"/>
                <w:i/>
                <w:sz w:val="18"/>
                <w:szCs w:val="22"/>
              </w:rPr>
              <w:t>Расписание перевода</w:t>
            </w:r>
          </w:p>
        </w:tc>
        <w:tc>
          <w:tcPr>
            <w:tcW w:w="834" w:type="pct"/>
          </w:tcPr>
          <w:p w:rsidR="00E40A78" w:rsidRPr="00E40A78" w:rsidRDefault="00E40A78" w:rsidP="00E40A78">
            <w:pPr>
              <w:rPr>
                <w:rFonts w:eastAsia="Calibri"/>
                <w:i/>
                <w:sz w:val="18"/>
                <w:szCs w:val="22"/>
              </w:rPr>
            </w:pPr>
            <w:r w:rsidRPr="00E40A78">
              <w:rPr>
                <w:i/>
                <w:sz w:val="18"/>
                <w:szCs w:val="18"/>
              </w:rPr>
              <w:t>Передавать за вычетом</w:t>
            </w:r>
          </w:p>
        </w:tc>
        <w:tc>
          <w:tcPr>
            <w:tcW w:w="832" w:type="pct"/>
          </w:tcPr>
          <w:p w:rsidR="00E40A78" w:rsidRPr="00E40A78" w:rsidRDefault="00E40A78" w:rsidP="00E40A78">
            <w:pPr>
              <w:rPr>
                <w:i/>
                <w:sz w:val="18"/>
                <w:szCs w:val="18"/>
              </w:rPr>
            </w:pPr>
            <w:r w:rsidRPr="00E40A78">
              <w:rPr>
                <w:i/>
                <w:sz w:val="18"/>
                <w:szCs w:val="18"/>
              </w:rPr>
              <w:t>Только торгуемые ценные бумаги в НКЦ</w:t>
            </w:r>
          </w:p>
        </w:tc>
        <w:tc>
          <w:tcPr>
            <w:tcW w:w="832" w:type="pct"/>
          </w:tcPr>
          <w:p w:rsidR="00E40A78" w:rsidRPr="00E40A78" w:rsidRDefault="00E40A78" w:rsidP="00E40A78">
            <w:pPr>
              <w:rPr>
                <w:i/>
                <w:sz w:val="18"/>
                <w:szCs w:val="18"/>
              </w:rPr>
            </w:pPr>
            <w:r w:rsidRPr="00E40A78">
              <w:rPr>
                <w:i/>
                <w:sz w:val="18"/>
                <w:szCs w:val="18"/>
              </w:rPr>
              <w:t>Код ценной бумаги</w:t>
            </w:r>
          </w:p>
        </w:tc>
        <w:tc>
          <w:tcPr>
            <w:tcW w:w="832" w:type="pct"/>
          </w:tcPr>
          <w:p w:rsidR="00E40A78" w:rsidRPr="00E40A78" w:rsidRDefault="00E40A78" w:rsidP="00E40A78">
            <w:pPr>
              <w:rPr>
                <w:i/>
                <w:sz w:val="18"/>
                <w:szCs w:val="18"/>
              </w:rPr>
            </w:pPr>
            <w:r w:rsidRPr="00E40A78">
              <w:rPr>
                <w:i/>
                <w:sz w:val="18"/>
                <w:szCs w:val="18"/>
              </w:rPr>
              <w:t>Количество</w:t>
            </w:r>
          </w:p>
        </w:tc>
      </w:tr>
      <w:tr w:rsidR="00E40A78" w:rsidRPr="00E40A78" w:rsidTr="00E40A78">
        <w:tc>
          <w:tcPr>
            <w:tcW w:w="834" w:type="pct"/>
          </w:tcPr>
          <w:p w:rsidR="00E40A78" w:rsidRPr="00E40A78" w:rsidRDefault="00E40A78" w:rsidP="00E40A78">
            <w:pPr>
              <w:rPr>
                <w:rFonts w:eastAsia="Calibri"/>
                <w:sz w:val="18"/>
                <w:szCs w:val="22"/>
              </w:rPr>
            </w:pPr>
          </w:p>
        </w:tc>
        <w:tc>
          <w:tcPr>
            <w:tcW w:w="834" w:type="pct"/>
          </w:tcPr>
          <w:p w:rsidR="00E40A78" w:rsidRPr="00E40A78" w:rsidRDefault="00E40A78" w:rsidP="00E40A78">
            <w:pPr>
              <w:rPr>
                <w:rFonts w:eastAsia="Calibri"/>
                <w:sz w:val="18"/>
                <w:szCs w:val="22"/>
              </w:rPr>
            </w:pPr>
          </w:p>
        </w:tc>
        <w:tc>
          <w:tcPr>
            <w:tcW w:w="834" w:type="pct"/>
          </w:tcPr>
          <w:p w:rsidR="00E40A78" w:rsidRPr="00E40A78" w:rsidRDefault="00E40A78" w:rsidP="00E40A78">
            <w:pPr>
              <w:rPr>
                <w:sz w:val="18"/>
                <w:szCs w:val="18"/>
              </w:rPr>
            </w:pPr>
          </w:p>
        </w:tc>
        <w:tc>
          <w:tcPr>
            <w:tcW w:w="832" w:type="pct"/>
          </w:tcPr>
          <w:p w:rsidR="00E40A78" w:rsidRPr="00E40A78" w:rsidRDefault="00E40A78" w:rsidP="00E40A78">
            <w:pPr>
              <w:rPr>
                <w:sz w:val="18"/>
                <w:szCs w:val="18"/>
              </w:rPr>
            </w:pPr>
          </w:p>
        </w:tc>
        <w:tc>
          <w:tcPr>
            <w:tcW w:w="832" w:type="pct"/>
          </w:tcPr>
          <w:p w:rsidR="00E40A78" w:rsidRPr="00E40A78" w:rsidRDefault="00E40A78" w:rsidP="00E40A78">
            <w:pPr>
              <w:rPr>
                <w:sz w:val="18"/>
                <w:szCs w:val="18"/>
              </w:rPr>
            </w:pPr>
          </w:p>
        </w:tc>
        <w:tc>
          <w:tcPr>
            <w:tcW w:w="832" w:type="pct"/>
          </w:tcPr>
          <w:p w:rsidR="00E40A78" w:rsidRPr="00E40A78" w:rsidRDefault="00E40A78" w:rsidP="00E40A78">
            <w:pPr>
              <w:rPr>
                <w:sz w:val="18"/>
                <w:szCs w:val="18"/>
              </w:rPr>
            </w:pPr>
          </w:p>
        </w:tc>
      </w:tr>
      <w:tr w:rsidR="00E40A78" w:rsidRPr="00E40A78" w:rsidTr="00E40A78">
        <w:tc>
          <w:tcPr>
            <w:tcW w:w="834" w:type="pct"/>
          </w:tcPr>
          <w:p w:rsidR="00E40A78" w:rsidRPr="00E40A78" w:rsidRDefault="00E40A78" w:rsidP="00E40A78">
            <w:pPr>
              <w:rPr>
                <w:color w:val="616365"/>
                <w:sz w:val="18"/>
                <w:szCs w:val="18"/>
              </w:rPr>
            </w:pPr>
          </w:p>
        </w:tc>
        <w:tc>
          <w:tcPr>
            <w:tcW w:w="834" w:type="pct"/>
          </w:tcPr>
          <w:p w:rsidR="00E40A78" w:rsidRPr="00E40A78" w:rsidRDefault="00E40A78" w:rsidP="00E40A78">
            <w:pPr>
              <w:rPr>
                <w:color w:val="616365"/>
                <w:sz w:val="18"/>
                <w:szCs w:val="18"/>
                <w:lang w:val="en-US"/>
              </w:rPr>
            </w:pPr>
          </w:p>
        </w:tc>
        <w:tc>
          <w:tcPr>
            <w:tcW w:w="834" w:type="pct"/>
          </w:tcPr>
          <w:p w:rsidR="00E40A78" w:rsidRPr="00E40A78" w:rsidRDefault="00E40A78" w:rsidP="00E40A78">
            <w:pPr>
              <w:rPr>
                <w:color w:val="616365"/>
                <w:sz w:val="18"/>
                <w:szCs w:val="18"/>
                <w:lang w:val="en-US"/>
              </w:rPr>
            </w:pPr>
          </w:p>
        </w:tc>
        <w:tc>
          <w:tcPr>
            <w:tcW w:w="832" w:type="pct"/>
          </w:tcPr>
          <w:p w:rsidR="00E40A78" w:rsidRPr="00E40A78" w:rsidRDefault="00E40A78" w:rsidP="00E40A78">
            <w:pPr>
              <w:rPr>
                <w:color w:val="616365"/>
                <w:sz w:val="18"/>
                <w:szCs w:val="18"/>
              </w:rPr>
            </w:pPr>
          </w:p>
        </w:tc>
        <w:tc>
          <w:tcPr>
            <w:tcW w:w="832" w:type="pct"/>
          </w:tcPr>
          <w:p w:rsidR="00E40A78" w:rsidRPr="00E40A78" w:rsidRDefault="00E40A78" w:rsidP="00E40A78">
            <w:pPr>
              <w:rPr>
                <w:color w:val="616365"/>
                <w:sz w:val="18"/>
                <w:szCs w:val="18"/>
              </w:rPr>
            </w:pPr>
          </w:p>
        </w:tc>
        <w:tc>
          <w:tcPr>
            <w:tcW w:w="832" w:type="pct"/>
          </w:tcPr>
          <w:p w:rsidR="00E40A78" w:rsidRPr="00E40A78" w:rsidRDefault="00E40A78" w:rsidP="00E40A78">
            <w:pPr>
              <w:rPr>
                <w:color w:val="616365"/>
                <w:sz w:val="18"/>
                <w:szCs w:val="18"/>
              </w:rPr>
            </w:pPr>
          </w:p>
        </w:tc>
      </w:tr>
    </w:tbl>
    <w:p w:rsidR="00E40A78" w:rsidRPr="00E40A78" w:rsidRDefault="00E40A78" w:rsidP="00E40A78">
      <w:pPr>
        <w:rPr>
          <w:b/>
          <w:i/>
          <w:noProof/>
          <w:sz w:val="22"/>
          <w:szCs w:val="24"/>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619"/>
        <w:gridCol w:w="1933"/>
        <w:gridCol w:w="2745"/>
        <w:gridCol w:w="15"/>
        <w:gridCol w:w="2537"/>
        <w:gridCol w:w="515"/>
      </w:tblGrid>
      <w:tr w:rsidR="00E40A78" w:rsidRPr="00E40A78" w:rsidTr="00E40A78">
        <w:trPr>
          <w:cantSplit/>
        </w:trPr>
        <w:tc>
          <w:tcPr>
            <w:tcW w:w="1791" w:type="dxa"/>
          </w:tcPr>
          <w:p w:rsidR="00E40A78" w:rsidRPr="00E40A78" w:rsidRDefault="00E40A78" w:rsidP="00E40A78">
            <w:pPr>
              <w:rPr>
                <w:rFonts w:ascii="Arial CYR" w:hAnsi="Arial CYR"/>
                <w:i/>
                <w:sz w:val="16"/>
                <w:szCs w:val="24"/>
              </w:rPr>
            </w:pPr>
          </w:p>
        </w:tc>
        <w:tc>
          <w:tcPr>
            <w:tcW w:w="2552" w:type="dxa"/>
            <w:gridSpan w:val="2"/>
          </w:tcPr>
          <w:p w:rsidR="00E40A78" w:rsidRPr="00E40A78" w:rsidRDefault="00E40A78" w:rsidP="00E40A78">
            <w:pPr>
              <w:ind w:firstLine="108"/>
              <w:rPr>
                <w:sz w:val="16"/>
                <w:szCs w:val="24"/>
              </w:rPr>
            </w:pPr>
          </w:p>
        </w:tc>
        <w:tc>
          <w:tcPr>
            <w:tcW w:w="2760" w:type="dxa"/>
            <w:gridSpan w:val="2"/>
          </w:tcPr>
          <w:p w:rsidR="00E40A78" w:rsidRPr="00E40A78" w:rsidRDefault="00E40A78" w:rsidP="00E40A78">
            <w:pPr>
              <w:jc w:val="right"/>
              <w:rPr>
                <w:rFonts w:ascii="Arial CYR" w:hAnsi="Arial CYR"/>
                <w:i/>
                <w:sz w:val="16"/>
                <w:szCs w:val="24"/>
              </w:rPr>
            </w:pPr>
            <w:r w:rsidRPr="00E40A78">
              <w:rPr>
                <w:rFonts w:ascii="Arial CYR" w:hAnsi="Arial CYR"/>
                <w:i/>
                <w:sz w:val="16"/>
                <w:szCs w:val="24"/>
              </w:rPr>
              <w:t>Дата исполнения операции:</w:t>
            </w:r>
          </w:p>
        </w:tc>
        <w:tc>
          <w:tcPr>
            <w:tcW w:w="3052" w:type="dxa"/>
            <w:gridSpan w:val="2"/>
            <w:tcBorders>
              <w:bottom w:val="single" w:sz="4" w:space="0" w:color="auto"/>
            </w:tcBorders>
          </w:tcPr>
          <w:p w:rsidR="00E40A78" w:rsidRPr="00E40A78" w:rsidRDefault="00E40A78" w:rsidP="00E40A78">
            <w:pPr>
              <w:rPr>
                <w:rFonts w:ascii="Courier New" w:hAnsi="Courier New"/>
                <w:sz w:val="16"/>
                <w:szCs w:val="24"/>
              </w:rPr>
            </w:pPr>
            <w:r w:rsidRPr="00E40A78">
              <w:rPr>
                <w:rFonts w:ascii="Courier New" w:hAnsi="Courier New"/>
                <w:sz w:val="16"/>
                <w:szCs w:val="24"/>
              </w:rPr>
              <w:t xml:space="preserve">&lt;Дата&gt;       &lt;время&gt;    </w:t>
            </w:r>
          </w:p>
        </w:tc>
      </w:tr>
      <w:tr w:rsidR="00E40A78" w:rsidRPr="00E40A78" w:rsidTr="00E40A78">
        <w:trPr>
          <w:gridAfter w:val="1"/>
          <w:wAfter w:w="515" w:type="dxa"/>
          <w:cantSplit/>
        </w:trPr>
        <w:tc>
          <w:tcPr>
            <w:tcW w:w="2410" w:type="dxa"/>
            <w:gridSpan w:val="2"/>
          </w:tcPr>
          <w:p w:rsidR="00E40A78" w:rsidRPr="00E40A78" w:rsidRDefault="00E40A78" w:rsidP="00E40A78">
            <w:pPr>
              <w:rPr>
                <w:i/>
                <w:sz w:val="16"/>
              </w:rPr>
            </w:pPr>
          </w:p>
        </w:tc>
        <w:tc>
          <w:tcPr>
            <w:tcW w:w="4678" w:type="dxa"/>
            <w:gridSpan w:val="2"/>
          </w:tcPr>
          <w:p w:rsidR="00E40A78" w:rsidRPr="00E40A78" w:rsidRDefault="00E40A78" w:rsidP="00E40A78">
            <w:pPr>
              <w:jc w:val="right"/>
              <w:rPr>
                <w:i/>
                <w:sz w:val="16"/>
              </w:rPr>
            </w:pPr>
            <w:r w:rsidRPr="00E40A78">
              <w:rPr>
                <w:i/>
                <w:sz w:val="16"/>
              </w:rPr>
              <w:t>Дата операционного дня исполнения операции:</w:t>
            </w:r>
          </w:p>
        </w:tc>
        <w:tc>
          <w:tcPr>
            <w:tcW w:w="2552" w:type="dxa"/>
            <w:gridSpan w:val="2"/>
            <w:tcBorders>
              <w:bottom w:val="single" w:sz="4" w:space="0" w:color="auto"/>
            </w:tcBorders>
          </w:tcPr>
          <w:p w:rsidR="00E40A78" w:rsidRPr="00E40A78" w:rsidRDefault="00E40A78" w:rsidP="00E40A78">
            <w:pPr>
              <w:jc w:val="center"/>
              <w:rPr>
                <w:sz w:val="16"/>
              </w:rPr>
            </w:pPr>
            <w:r w:rsidRPr="00E40A78">
              <w:rPr>
                <w:sz w:val="16"/>
              </w:rPr>
              <w:t>&lt;Дата&gt;</w:t>
            </w:r>
          </w:p>
        </w:tc>
      </w:tr>
    </w:tbl>
    <w:p w:rsidR="00E40A78" w:rsidRPr="00E40A78" w:rsidRDefault="00E40A78" w:rsidP="00E40A78">
      <w:pPr>
        <w:rPr>
          <w:b/>
          <w:sz w:val="22"/>
          <w:szCs w:val="24"/>
        </w:rPr>
      </w:pPr>
      <w:r w:rsidRPr="00E40A78">
        <w:rPr>
          <w:b/>
          <w:i/>
          <w:noProof/>
          <w:sz w:val="22"/>
          <w:szCs w:val="24"/>
          <w:lang w:val="en-US"/>
        </w:rPr>
        <w:t xml:space="preserve"> </w:t>
      </w:r>
      <w:r w:rsidRPr="00E40A78">
        <w:rPr>
          <w:b/>
          <w:i/>
          <w:sz w:val="22"/>
          <w:szCs w:val="24"/>
        </w:rPr>
        <w:t>Основание</w:t>
      </w:r>
      <w:r w:rsidRPr="00E40A78">
        <w:rPr>
          <w:b/>
          <w:sz w:val="22"/>
          <w:szCs w:val="24"/>
        </w:rPr>
        <w:t>:</w:t>
      </w:r>
    </w:p>
    <w:tbl>
      <w:tblPr>
        <w:tblW w:w="9606" w:type="dxa"/>
        <w:tblInd w:w="-1" w:type="dxa"/>
        <w:tblLayout w:type="fixed"/>
        <w:tblCellMar>
          <w:left w:w="107" w:type="dxa"/>
          <w:right w:w="107" w:type="dxa"/>
        </w:tblCellMar>
        <w:tblLook w:val="0000" w:firstRow="0" w:lastRow="0" w:firstColumn="0" w:lastColumn="0" w:noHBand="0" w:noVBand="0"/>
      </w:tblPr>
      <w:tblGrid>
        <w:gridCol w:w="1668"/>
        <w:gridCol w:w="566"/>
        <w:gridCol w:w="1704"/>
        <w:gridCol w:w="1132"/>
        <w:gridCol w:w="837"/>
        <w:gridCol w:w="1007"/>
        <w:gridCol w:w="141"/>
        <w:gridCol w:w="852"/>
        <w:gridCol w:w="616"/>
        <w:gridCol w:w="928"/>
        <w:gridCol w:w="155"/>
      </w:tblGrid>
      <w:tr w:rsidR="00E40A78" w:rsidRPr="00E40A78" w:rsidTr="00E40A78">
        <w:trPr>
          <w:gridAfter w:val="2"/>
          <w:wAfter w:w="1082" w:type="dxa"/>
        </w:trPr>
        <w:tc>
          <w:tcPr>
            <w:tcW w:w="2234" w:type="dxa"/>
            <w:gridSpan w:val="2"/>
          </w:tcPr>
          <w:p w:rsidR="00E40A78" w:rsidRPr="00E40A78" w:rsidRDefault="00E40A78" w:rsidP="00E40A78">
            <w:pPr>
              <w:rPr>
                <w:i/>
                <w:sz w:val="18"/>
                <w:szCs w:val="24"/>
              </w:rPr>
            </w:pPr>
            <w:r w:rsidRPr="00E40A78">
              <w:rPr>
                <w:b/>
                <w:sz w:val="18"/>
                <w:szCs w:val="24"/>
              </w:rPr>
              <w:t xml:space="preserve">ПОРУЧЕНИЕ № </w:t>
            </w:r>
          </w:p>
        </w:tc>
        <w:tc>
          <w:tcPr>
            <w:tcW w:w="1704" w:type="dxa"/>
            <w:tcBorders>
              <w:bottom w:val="single" w:sz="4" w:space="0" w:color="auto"/>
            </w:tcBorders>
          </w:tcPr>
          <w:p w:rsidR="00E40A78" w:rsidRPr="00E40A78" w:rsidRDefault="00E40A78" w:rsidP="00E40A78">
            <w:pPr>
              <w:rPr>
                <w:i/>
                <w:sz w:val="18"/>
                <w:szCs w:val="24"/>
              </w:rPr>
            </w:pPr>
          </w:p>
        </w:tc>
        <w:tc>
          <w:tcPr>
            <w:tcW w:w="4585" w:type="dxa"/>
            <w:gridSpan w:val="6"/>
          </w:tcPr>
          <w:p w:rsidR="00E40A78" w:rsidRPr="00E40A78" w:rsidRDefault="00E40A78" w:rsidP="00E40A78">
            <w:pPr>
              <w:rPr>
                <w:i/>
                <w:sz w:val="18"/>
                <w:szCs w:val="24"/>
              </w:rPr>
            </w:pPr>
            <w:r w:rsidRPr="00E40A78">
              <w:rPr>
                <w:sz w:val="18"/>
                <w:szCs w:val="24"/>
              </w:rPr>
              <w:t>от «___» _____________ 20__г.</w:t>
            </w:r>
          </w:p>
        </w:tc>
      </w:tr>
      <w:tr w:rsidR="00E40A78" w:rsidRPr="00E40A78" w:rsidTr="00E40A78">
        <w:trPr>
          <w:trHeight w:val="197"/>
        </w:trPr>
        <w:tc>
          <w:tcPr>
            <w:tcW w:w="9605" w:type="dxa"/>
            <w:gridSpan w:val="11"/>
          </w:tcPr>
          <w:p w:rsidR="00E40A78" w:rsidRPr="00E40A78" w:rsidRDefault="00E40A78" w:rsidP="00E40A78">
            <w:pPr>
              <w:rPr>
                <w:i/>
                <w:sz w:val="18"/>
                <w:szCs w:val="24"/>
              </w:rPr>
            </w:pPr>
          </w:p>
        </w:tc>
      </w:tr>
      <w:tr w:rsidR="00E40A78" w:rsidRPr="00E40A78" w:rsidTr="00E40A78">
        <w:tc>
          <w:tcPr>
            <w:tcW w:w="2234" w:type="dxa"/>
            <w:gridSpan w:val="2"/>
          </w:tcPr>
          <w:p w:rsidR="00E40A78" w:rsidRPr="00E40A78" w:rsidRDefault="00E40A78" w:rsidP="00E40A78">
            <w:pPr>
              <w:rPr>
                <w:i/>
                <w:sz w:val="18"/>
                <w:szCs w:val="18"/>
              </w:rPr>
            </w:pPr>
            <w:r w:rsidRPr="00E40A78">
              <w:rPr>
                <w:i/>
                <w:sz w:val="18"/>
                <w:szCs w:val="18"/>
              </w:rPr>
              <w:t>Рег. № поручения:</w:t>
            </w:r>
          </w:p>
        </w:tc>
        <w:tc>
          <w:tcPr>
            <w:tcW w:w="1704" w:type="dxa"/>
            <w:tcBorders>
              <w:bottom w:val="single" w:sz="4" w:space="0" w:color="auto"/>
            </w:tcBorders>
          </w:tcPr>
          <w:p w:rsidR="00E40A78" w:rsidRPr="00E40A78" w:rsidRDefault="00E40A78" w:rsidP="00E40A78">
            <w:pPr>
              <w:rPr>
                <w:i/>
                <w:sz w:val="18"/>
                <w:szCs w:val="18"/>
              </w:rPr>
            </w:pPr>
          </w:p>
        </w:tc>
        <w:tc>
          <w:tcPr>
            <w:tcW w:w="2976" w:type="dxa"/>
            <w:gridSpan w:val="3"/>
          </w:tcPr>
          <w:p w:rsidR="00E40A78" w:rsidRPr="00E40A78" w:rsidRDefault="00E40A78" w:rsidP="00E40A78">
            <w:pPr>
              <w:rPr>
                <w:i/>
                <w:sz w:val="18"/>
                <w:szCs w:val="18"/>
              </w:rPr>
            </w:pPr>
            <w:r w:rsidRPr="00E40A78">
              <w:rPr>
                <w:i/>
                <w:sz w:val="18"/>
                <w:szCs w:val="18"/>
              </w:rPr>
              <w:t>Дата регистрации поручения:</w:t>
            </w:r>
          </w:p>
        </w:tc>
        <w:tc>
          <w:tcPr>
            <w:tcW w:w="2691" w:type="dxa"/>
            <w:gridSpan w:val="5"/>
          </w:tcPr>
          <w:p w:rsidR="00E40A78" w:rsidRPr="00E40A78" w:rsidRDefault="00E40A78" w:rsidP="00E40A78">
            <w:pPr>
              <w:rPr>
                <w:i/>
                <w:sz w:val="18"/>
                <w:szCs w:val="18"/>
              </w:rPr>
            </w:pPr>
            <w:r w:rsidRPr="00E40A78">
              <w:rPr>
                <w:sz w:val="18"/>
                <w:szCs w:val="18"/>
              </w:rPr>
              <w:t xml:space="preserve">&lt;Дата&gt;       &lt;время&gt;    </w:t>
            </w:r>
          </w:p>
        </w:tc>
      </w:tr>
      <w:tr w:rsidR="00E40A78" w:rsidRPr="00E40A78" w:rsidTr="00E40A78">
        <w:trPr>
          <w:gridAfter w:val="3"/>
          <w:wAfter w:w="1698" w:type="dxa"/>
          <w:trHeight w:val="281"/>
        </w:trPr>
        <w:tc>
          <w:tcPr>
            <w:tcW w:w="7907" w:type="dxa"/>
            <w:gridSpan w:val="8"/>
          </w:tcPr>
          <w:p w:rsidR="00E40A78" w:rsidRPr="00E40A78" w:rsidRDefault="00E40A78" w:rsidP="00E40A78">
            <w:pPr>
              <w:jc w:val="center"/>
            </w:pPr>
          </w:p>
        </w:tc>
      </w:tr>
      <w:tr w:rsidR="00E40A78" w:rsidRPr="00E40A78" w:rsidTr="00E40A78">
        <w:tc>
          <w:tcPr>
            <w:tcW w:w="2234" w:type="dxa"/>
            <w:gridSpan w:val="2"/>
          </w:tcPr>
          <w:p w:rsidR="00E40A78" w:rsidRPr="00E40A78" w:rsidRDefault="00E40A78" w:rsidP="00E40A78">
            <w:pPr>
              <w:rPr>
                <w:sz w:val="18"/>
                <w:szCs w:val="18"/>
              </w:rPr>
            </w:pPr>
          </w:p>
        </w:tc>
        <w:tc>
          <w:tcPr>
            <w:tcW w:w="1704" w:type="dxa"/>
            <w:tcBorders>
              <w:bottom w:val="single" w:sz="4" w:space="0" w:color="auto"/>
            </w:tcBorders>
          </w:tcPr>
          <w:p w:rsidR="00E40A78" w:rsidRPr="00E40A78" w:rsidRDefault="00E40A78" w:rsidP="00E40A78">
            <w:pPr>
              <w:rPr>
                <w:sz w:val="18"/>
                <w:szCs w:val="18"/>
              </w:rPr>
            </w:pPr>
          </w:p>
        </w:tc>
        <w:tc>
          <w:tcPr>
            <w:tcW w:w="2976" w:type="dxa"/>
            <w:gridSpan w:val="3"/>
          </w:tcPr>
          <w:p w:rsidR="00E40A78" w:rsidRPr="00E40A78" w:rsidRDefault="00E40A78" w:rsidP="00E40A78">
            <w:pPr>
              <w:rPr>
                <w:sz w:val="18"/>
                <w:szCs w:val="18"/>
              </w:rPr>
            </w:pPr>
            <w:r w:rsidRPr="00E40A78">
              <w:rPr>
                <w:i/>
                <w:sz w:val="18"/>
                <w:szCs w:val="18"/>
              </w:rPr>
              <w:t>Дата принятия на исполнение:</w:t>
            </w:r>
          </w:p>
        </w:tc>
        <w:tc>
          <w:tcPr>
            <w:tcW w:w="2691" w:type="dxa"/>
            <w:gridSpan w:val="5"/>
          </w:tcPr>
          <w:p w:rsidR="00E40A78" w:rsidRPr="00E40A78" w:rsidRDefault="00E40A78" w:rsidP="00E40A78">
            <w:pPr>
              <w:rPr>
                <w:sz w:val="18"/>
                <w:szCs w:val="18"/>
              </w:rPr>
            </w:pPr>
            <w:r w:rsidRPr="00E40A78">
              <w:rPr>
                <w:sz w:val="18"/>
                <w:szCs w:val="18"/>
              </w:rPr>
              <w:t>&lt;Дата&gt;       &lt;время&gt;</w:t>
            </w:r>
          </w:p>
        </w:tc>
      </w:tr>
      <w:tr w:rsidR="00E40A78" w:rsidRPr="00E40A78" w:rsidTr="00E40A78">
        <w:tblPrEx>
          <w:tblCellMar>
            <w:left w:w="108" w:type="dxa"/>
            <w:right w:w="108" w:type="dxa"/>
          </w:tblCellMar>
        </w:tblPrEx>
        <w:trPr>
          <w:gridAfter w:val="1"/>
          <w:wAfter w:w="155" w:type="dxa"/>
        </w:trPr>
        <w:tc>
          <w:tcPr>
            <w:tcW w:w="1668" w:type="dxa"/>
          </w:tcPr>
          <w:p w:rsidR="00E40A78" w:rsidRPr="00E40A78" w:rsidRDefault="00E40A78" w:rsidP="00E40A78">
            <w:pPr>
              <w:rPr>
                <w:i/>
              </w:rPr>
            </w:pPr>
            <w:proofErr w:type="spellStart"/>
            <w:r w:rsidRPr="00E40A78">
              <w:rPr>
                <w:i/>
              </w:rPr>
              <w:t>Операционист</w:t>
            </w:r>
            <w:proofErr w:type="spellEnd"/>
            <w:r w:rsidRPr="00E40A78">
              <w:rPr>
                <w:i/>
              </w:rPr>
              <w:t>:</w:t>
            </w:r>
          </w:p>
        </w:tc>
        <w:tc>
          <w:tcPr>
            <w:tcW w:w="3402" w:type="dxa"/>
            <w:gridSpan w:val="3"/>
            <w:tcBorders>
              <w:bottom w:val="single" w:sz="6" w:space="0" w:color="auto"/>
            </w:tcBorders>
          </w:tcPr>
          <w:p w:rsidR="00E40A78" w:rsidRPr="00E40A78" w:rsidRDefault="00E40A78" w:rsidP="00E40A78">
            <w:pPr>
              <w:jc w:val="right"/>
              <w:rPr>
                <w:i/>
              </w:rPr>
            </w:pPr>
          </w:p>
        </w:tc>
        <w:tc>
          <w:tcPr>
            <w:tcW w:w="837" w:type="dxa"/>
          </w:tcPr>
          <w:p w:rsidR="00E40A78" w:rsidRPr="00E40A78" w:rsidRDefault="00E40A78" w:rsidP="00E40A78">
            <w:pPr>
              <w:jc w:val="right"/>
              <w:rPr>
                <w:i/>
                <w:sz w:val="22"/>
                <w:szCs w:val="24"/>
              </w:rPr>
            </w:pPr>
            <w:r w:rsidRPr="00E40A78">
              <w:rPr>
                <w:sz w:val="22"/>
                <w:szCs w:val="24"/>
              </w:rPr>
              <w:t>МП</w:t>
            </w:r>
          </w:p>
        </w:tc>
        <w:tc>
          <w:tcPr>
            <w:tcW w:w="1148" w:type="dxa"/>
            <w:gridSpan w:val="2"/>
          </w:tcPr>
          <w:p w:rsidR="00E40A78" w:rsidRPr="00E40A78" w:rsidRDefault="00E40A78" w:rsidP="00E40A78">
            <w:pPr>
              <w:rPr>
                <w:i/>
              </w:rPr>
            </w:pPr>
            <w:r w:rsidRPr="00E40A78">
              <w:rPr>
                <w:i/>
              </w:rPr>
              <w:t>Подпись:</w:t>
            </w:r>
          </w:p>
        </w:tc>
        <w:tc>
          <w:tcPr>
            <w:tcW w:w="2396" w:type="dxa"/>
            <w:gridSpan w:val="3"/>
            <w:tcBorders>
              <w:bottom w:val="single" w:sz="6" w:space="0" w:color="auto"/>
            </w:tcBorders>
          </w:tcPr>
          <w:p w:rsidR="00E40A78" w:rsidRPr="00E40A78" w:rsidRDefault="00E40A78" w:rsidP="00E40A78">
            <w:pPr>
              <w:rPr>
                <w:i/>
              </w:rPr>
            </w:pPr>
          </w:p>
        </w:tc>
      </w:tr>
    </w:tbl>
    <w:p w:rsidR="00E40A78" w:rsidRPr="00E40A78" w:rsidRDefault="00E40A78" w:rsidP="00E40A78">
      <w:pPr>
        <w:spacing w:before="80"/>
        <w:rPr>
          <w:sz w:val="16"/>
          <w:szCs w:val="16"/>
        </w:rPr>
      </w:pPr>
      <w:r w:rsidRPr="00E40A78">
        <w:rPr>
          <w:sz w:val="16"/>
          <w:szCs w:val="16"/>
        </w:rPr>
        <w:t xml:space="preserve"> ОТЧЕТ №_________ от «____» ______________ 20__г.</w:t>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t>1/1</w:t>
      </w:r>
    </w:p>
    <w:p w:rsidR="00E40A78" w:rsidRPr="00E40A78" w:rsidRDefault="00E40A78" w:rsidP="00E40A78">
      <w:pPr>
        <w:keepNext/>
        <w:tabs>
          <w:tab w:val="left" w:pos="1418"/>
        </w:tabs>
        <w:spacing w:after="60"/>
        <w:jc w:val="right"/>
        <w:outlineLvl w:val="2"/>
        <w:rPr>
          <w:sz w:val="16"/>
          <w:szCs w:val="16"/>
        </w:rPr>
      </w:pPr>
    </w:p>
    <w:p w:rsidR="00E40A78" w:rsidRPr="00E40A78" w:rsidRDefault="00E40A78" w:rsidP="00E40A78">
      <w:pPr>
        <w:spacing w:before="80"/>
        <w:jc w:val="right"/>
        <w:rPr>
          <w:b/>
          <w:sz w:val="18"/>
          <w:szCs w:val="18"/>
        </w:rPr>
      </w:pPr>
      <w:r w:rsidRPr="00E40A78">
        <w:rPr>
          <w:sz w:val="16"/>
          <w:szCs w:val="16"/>
        </w:rPr>
        <w:br w:type="page"/>
      </w:r>
      <w:r w:rsidRPr="00E40A78">
        <w:rPr>
          <w:b/>
          <w:sz w:val="18"/>
          <w:szCs w:val="18"/>
        </w:rPr>
        <w:t>Форма МS026</w:t>
      </w:r>
    </w:p>
    <w:p w:rsidR="00E40A78" w:rsidRPr="00E40A78" w:rsidRDefault="00D674EF" w:rsidP="00E40A78">
      <w:pPr>
        <w:ind w:right="850"/>
        <w:jc w:val="center"/>
        <w:rPr>
          <w:b/>
          <w:sz w:val="24"/>
          <w:szCs w:val="24"/>
        </w:rPr>
      </w:pPr>
      <w:r>
        <w:rPr>
          <w:b/>
          <w:sz w:val="24"/>
          <w:szCs w:val="24"/>
        </w:rPr>
        <w:t xml:space="preserve">ОТЧЕТ </w:t>
      </w:r>
      <w:r w:rsidR="00E40A78" w:rsidRPr="00E40A78">
        <w:rPr>
          <w:rFonts w:ascii="Courier New" w:hAnsi="Courier New"/>
          <w:b/>
          <w:sz w:val="24"/>
          <w:szCs w:val="24"/>
        </w:rPr>
        <w:t>№ _______</w:t>
      </w:r>
    </w:p>
    <w:p w:rsidR="00E40A78" w:rsidRPr="00E40A78" w:rsidRDefault="00D674EF" w:rsidP="00E40A78">
      <w:pPr>
        <w:ind w:right="851"/>
        <w:jc w:val="center"/>
        <w:rPr>
          <w:b/>
          <w:sz w:val="24"/>
          <w:szCs w:val="24"/>
        </w:rPr>
      </w:pPr>
      <w:r>
        <w:rPr>
          <w:b/>
          <w:sz w:val="24"/>
          <w:szCs w:val="24"/>
        </w:rPr>
        <w:t>от “ ___”</w:t>
      </w:r>
      <w:r w:rsidR="00E40A78" w:rsidRPr="00E40A78">
        <w:rPr>
          <w:b/>
          <w:sz w:val="24"/>
          <w:szCs w:val="24"/>
        </w:rPr>
        <w:t xml:space="preserve"> ___________ 20_ г.       &lt;</w:t>
      </w:r>
      <w:r w:rsidR="00E40A78" w:rsidRPr="00E40A78">
        <w:rPr>
          <w:rFonts w:ascii="Courier New" w:hAnsi="Courier New"/>
          <w:sz w:val="18"/>
          <w:szCs w:val="24"/>
        </w:rPr>
        <w:t>время составления отчета</w:t>
      </w:r>
      <w:r w:rsidR="00E40A78" w:rsidRPr="00E40A78">
        <w:rPr>
          <w:b/>
          <w:sz w:val="24"/>
          <w:szCs w:val="24"/>
        </w:rPr>
        <w:t>&gt;</w:t>
      </w:r>
    </w:p>
    <w:p w:rsidR="00E40A78" w:rsidRPr="00E40A78" w:rsidRDefault="00E40A78" w:rsidP="00E40A78">
      <w:pPr>
        <w:ind w:right="850"/>
        <w:jc w:val="center"/>
        <w:rPr>
          <w:sz w:val="24"/>
          <w:szCs w:val="24"/>
        </w:rPr>
      </w:pPr>
    </w:p>
    <w:tbl>
      <w:tblPr>
        <w:tblW w:w="0" w:type="auto"/>
        <w:tblInd w:w="107" w:type="dxa"/>
        <w:tblLayout w:type="fixed"/>
        <w:tblCellMar>
          <w:left w:w="107" w:type="dxa"/>
          <w:right w:w="107" w:type="dxa"/>
        </w:tblCellMar>
        <w:tblLook w:val="0000" w:firstRow="0" w:lastRow="0" w:firstColumn="0" w:lastColumn="0" w:noHBand="0" w:noVBand="0"/>
      </w:tblPr>
      <w:tblGrid>
        <w:gridCol w:w="2410"/>
        <w:gridCol w:w="6901"/>
        <w:gridCol w:w="288"/>
        <w:gridCol w:w="296"/>
        <w:gridCol w:w="296"/>
      </w:tblGrid>
      <w:tr w:rsidR="00E40A78" w:rsidRPr="00E40A78" w:rsidTr="00E40A78">
        <w:tc>
          <w:tcPr>
            <w:tcW w:w="2410" w:type="dxa"/>
          </w:tcPr>
          <w:p w:rsidR="00E40A78" w:rsidRPr="00E40A78" w:rsidRDefault="00E40A78" w:rsidP="00E40A78">
            <w:pPr>
              <w:rPr>
                <w:rFonts w:ascii="Arial CYR" w:hAnsi="Arial CYR"/>
                <w:b/>
                <w:i/>
                <w:sz w:val="22"/>
                <w:szCs w:val="24"/>
              </w:rPr>
            </w:pPr>
            <w:r w:rsidRPr="00E40A78">
              <w:rPr>
                <w:rFonts w:ascii="Arial CYR" w:hAnsi="Arial CYR"/>
                <w:i/>
                <w:sz w:val="22"/>
                <w:szCs w:val="24"/>
              </w:rPr>
              <w:t>Операция:</w:t>
            </w:r>
          </w:p>
        </w:tc>
        <w:tc>
          <w:tcPr>
            <w:tcW w:w="6901" w:type="dxa"/>
            <w:shd w:val="pct5" w:color="auto" w:fill="auto"/>
          </w:tcPr>
          <w:p w:rsidR="00E40A78" w:rsidRPr="00E40A78" w:rsidRDefault="00E40A78" w:rsidP="00E40A78">
            <w:pPr>
              <w:ind w:right="-108"/>
              <w:jc w:val="center"/>
              <w:rPr>
                <w:sz w:val="24"/>
                <w:szCs w:val="24"/>
              </w:rPr>
            </w:pPr>
          </w:p>
        </w:tc>
        <w:tc>
          <w:tcPr>
            <w:tcW w:w="288" w:type="dxa"/>
            <w:tcBorders>
              <w:left w:val="nil"/>
            </w:tcBorders>
          </w:tcPr>
          <w:p w:rsidR="00E40A78" w:rsidRPr="00E40A78" w:rsidRDefault="00E40A78" w:rsidP="00E40A78">
            <w:pPr>
              <w:rPr>
                <w:sz w:val="24"/>
                <w:szCs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szCs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right="-89" w:firstLine="94"/>
              <w:jc w:val="center"/>
              <w:rPr>
                <w:b/>
                <w:sz w:val="24"/>
                <w:szCs w:val="24"/>
              </w:rPr>
            </w:pPr>
          </w:p>
        </w:tc>
      </w:tr>
    </w:tbl>
    <w:p w:rsidR="00E40A78" w:rsidRPr="00E40A78" w:rsidRDefault="00E40A78" w:rsidP="00E40A78">
      <w:pPr>
        <w:ind w:right="850"/>
        <w:rPr>
          <w:sz w:val="16"/>
          <w:szCs w:val="16"/>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szCs w:val="24"/>
              </w:rPr>
            </w:pPr>
            <w:r w:rsidRPr="00E40A78">
              <w:rPr>
                <w:rFonts w:ascii="Arial CYR" w:hAnsi="Arial CYR"/>
                <w:i/>
                <w:sz w:val="18"/>
                <w:szCs w:val="24"/>
              </w:rPr>
              <w:t>Отправитель отчета:</w:t>
            </w:r>
          </w:p>
        </w:tc>
        <w:tc>
          <w:tcPr>
            <w:tcW w:w="2564" w:type="dxa"/>
            <w:tcBorders>
              <w:bottom w:val="single" w:sz="4" w:space="0" w:color="auto"/>
            </w:tcBorders>
          </w:tcPr>
          <w:p w:rsidR="00E40A78" w:rsidRPr="00E40A78" w:rsidRDefault="00E40A78" w:rsidP="00E40A78">
            <w:pPr>
              <w:tabs>
                <w:tab w:val="center" w:pos="4677"/>
                <w:tab w:val="right" w:pos="9355"/>
              </w:tabs>
              <w:overflowPunct w:val="0"/>
              <w:autoSpaceDE w:val="0"/>
              <w:autoSpaceDN w:val="0"/>
              <w:adjustRightInd w:val="0"/>
              <w:textAlignment w:val="baseline"/>
              <w:rPr>
                <w:rFonts w:ascii="Courier New" w:hAnsi="Courier New"/>
                <w:sz w:val="18"/>
              </w:rPr>
            </w:pPr>
            <w:r w:rsidRPr="00E40A78">
              <w:rPr>
                <w:rFonts w:ascii="Courier New" w:hAnsi="Courier New"/>
                <w:sz w:val="18"/>
              </w:rPr>
              <w:t xml:space="preserve"> &lt;депозитарный код&gt;</w:t>
            </w:r>
          </w:p>
        </w:tc>
        <w:tc>
          <w:tcPr>
            <w:tcW w:w="271" w:type="dxa"/>
          </w:tcPr>
          <w:p w:rsidR="00E40A78" w:rsidRPr="00E40A78" w:rsidRDefault="00E40A78" w:rsidP="00E40A78">
            <w:pPr>
              <w:ind w:right="34" w:firstLine="108"/>
              <w:rPr>
                <w:rFonts w:ascii="Courier New" w:hAnsi="Courier New"/>
                <w:sz w:val="18"/>
                <w:szCs w:val="24"/>
              </w:rPr>
            </w:pPr>
          </w:p>
        </w:tc>
        <w:tc>
          <w:tcPr>
            <w:tcW w:w="4678" w:type="dxa"/>
            <w:tcBorders>
              <w:bottom w:val="single" w:sz="4" w:space="0" w:color="auto"/>
            </w:tcBorders>
          </w:tcPr>
          <w:p w:rsidR="00E40A78" w:rsidRPr="00E40A78" w:rsidRDefault="00E40A78" w:rsidP="00E40A78">
            <w:pPr>
              <w:ind w:right="34" w:firstLine="108"/>
              <w:jc w:val="center"/>
              <w:rPr>
                <w:rFonts w:ascii="Courier New" w:hAnsi="Courier New"/>
                <w:sz w:val="18"/>
                <w:szCs w:val="24"/>
              </w:rPr>
            </w:pPr>
            <w:r w:rsidRPr="00E40A78">
              <w:rPr>
                <w:rFonts w:ascii="Courier New" w:hAnsi="Courier New"/>
                <w:sz w:val="18"/>
                <w:szCs w:val="24"/>
              </w:rPr>
              <w:t>&lt;краткое наименование&gt;</w:t>
            </w:r>
          </w:p>
        </w:tc>
      </w:tr>
    </w:tbl>
    <w:p w:rsidR="00E40A78" w:rsidRPr="00E40A78" w:rsidRDefault="00E40A78" w:rsidP="00E40A78">
      <w:pPr>
        <w:rPr>
          <w:sz w:val="16"/>
          <w:szCs w:val="16"/>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szCs w:val="24"/>
              </w:rPr>
            </w:pPr>
            <w:r w:rsidRPr="00E40A78">
              <w:rPr>
                <w:rFonts w:ascii="Arial CYR" w:hAnsi="Arial CYR"/>
                <w:i/>
                <w:sz w:val="18"/>
                <w:szCs w:val="24"/>
              </w:rPr>
              <w:t>Инициатор поручения:</w:t>
            </w:r>
          </w:p>
        </w:tc>
        <w:tc>
          <w:tcPr>
            <w:tcW w:w="2564" w:type="dxa"/>
            <w:tcBorders>
              <w:bottom w:val="single" w:sz="4" w:space="0" w:color="auto"/>
            </w:tcBorders>
          </w:tcPr>
          <w:p w:rsidR="00E40A78" w:rsidRPr="00E40A78" w:rsidRDefault="00E40A78" w:rsidP="00E40A78">
            <w:pPr>
              <w:ind w:firstLine="108"/>
              <w:rPr>
                <w:rFonts w:ascii="Courier New" w:hAnsi="Courier New"/>
                <w:sz w:val="18"/>
                <w:szCs w:val="24"/>
              </w:rPr>
            </w:pPr>
            <w:r w:rsidRPr="00E40A78">
              <w:rPr>
                <w:rFonts w:ascii="Courier New" w:hAnsi="Courier New"/>
                <w:sz w:val="18"/>
                <w:szCs w:val="24"/>
              </w:rPr>
              <w:t>&lt;депозитарный код&gt;</w:t>
            </w:r>
          </w:p>
        </w:tc>
        <w:tc>
          <w:tcPr>
            <w:tcW w:w="271" w:type="dxa"/>
          </w:tcPr>
          <w:p w:rsidR="00E40A78" w:rsidRPr="00E40A78" w:rsidRDefault="00E40A78" w:rsidP="00E40A78">
            <w:pPr>
              <w:ind w:right="34" w:firstLine="108"/>
              <w:rPr>
                <w:rFonts w:ascii="Courier New" w:hAnsi="Courier New"/>
                <w:sz w:val="18"/>
                <w:szCs w:val="24"/>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szCs w:val="24"/>
              </w:rPr>
            </w:pPr>
            <w:r w:rsidRPr="00E40A78">
              <w:rPr>
                <w:rFonts w:ascii="Courier New" w:hAnsi="Courier New"/>
                <w:sz w:val="18"/>
                <w:szCs w:val="24"/>
              </w:rPr>
              <w:t>&lt;краткое наименование&gt;</w:t>
            </w:r>
          </w:p>
        </w:tc>
      </w:tr>
    </w:tbl>
    <w:p w:rsidR="00E40A78" w:rsidRPr="00E40A78" w:rsidRDefault="00E40A78" w:rsidP="00E40A78">
      <w:pPr>
        <w:rPr>
          <w:sz w:val="16"/>
          <w:szCs w:val="16"/>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szCs w:val="24"/>
              </w:rPr>
            </w:pPr>
            <w:r w:rsidRPr="00E40A78">
              <w:rPr>
                <w:rFonts w:ascii="Arial CYR" w:hAnsi="Arial CYR"/>
                <w:i/>
                <w:sz w:val="18"/>
                <w:szCs w:val="24"/>
              </w:rPr>
              <w:t>Получатель отчета:</w:t>
            </w:r>
          </w:p>
        </w:tc>
        <w:tc>
          <w:tcPr>
            <w:tcW w:w="2564" w:type="dxa"/>
            <w:tcBorders>
              <w:bottom w:val="single" w:sz="4" w:space="0" w:color="auto"/>
            </w:tcBorders>
          </w:tcPr>
          <w:p w:rsidR="00E40A78" w:rsidRPr="00E40A78" w:rsidRDefault="00E40A78" w:rsidP="00E40A78">
            <w:pPr>
              <w:ind w:firstLine="108"/>
              <w:rPr>
                <w:rFonts w:ascii="Courier New" w:hAnsi="Courier New"/>
                <w:sz w:val="18"/>
                <w:szCs w:val="24"/>
              </w:rPr>
            </w:pPr>
            <w:r w:rsidRPr="00E40A78">
              <w:rPr>
                <w:rFonts w:ascii="Courier New" w:hAnsi="Courier New"/>
                <w:sz w:val="18"/>
                <w:szCs w:val="24"/>
              </w:rPr>
              <w:t>&lt;депозитарный код&gt;</w:t>
            </w:r>
          </w:p>
        </w:tc>
        <w:tc>
          <w:tcPr>
            <w:tcW w:w="271" w:type="dxa"/>
          </w:tcPr>
          <w:p w:rsidR="00E40A78" w:rsidRPr="00E40A78" w:rsidRDefault="00E40A78" w:rsidP="00E40A78">
            <w:pPr>
              <w:ind w:firstLine="108"/>
              <w:rPr>
                <w:rFonts w:ascii="Courier New" w:hAnsi="Courier New"/>
                <w:sz w:val="18"/>
                <w:szCs w:val="24"/>
              </w:rPr>
            </w:pPr>
          </w:p>
        </w:tc>
        <w:tc>
          <w:tcPr>
            <w:tcW w:w="4678" w:type="dxa"/>
            <w:tcBorders>
              <w:bottom w:val="single" w:sz="4" w:space="0" w:color="auto"/>
            </w:tcBorders>
          </w:tcPr>
          <w:p w:rsidR="00E40A78" w:rsidRPr="00E40A78" w:rsidRDefault="00E40A78" w:rsidP="00E40A78">
            <w:pPr>
              <w:ind w:right="34" w:firstLine="108"/>
              <w:jc w:val="center"/>
              <w:rPr>
                <w:rFonts w:ascii="Courier New" w:hAnsi="Courier New"/>
                <w:sz w:val="18"/>
                <w:szCs w:val="24"/>
              </w:rPr>
            </w:pPr>
            <w:r w:rsidRPr="00E40A78">
              <w:rPr>
                <w:rFonts w:ascii="Courier New" w:hAnsi="Courier New"/>
                <w:sz w:val="18"/>
                <w:szCs w:val="24"/>
              </w:rPr>
              <w:t>&lt;краткое наименование&gt;</w:t>
            </w:r>
          </w:p>
        </w:tc>
      </w:tr>
    </w:tbl>
    <w:p w:rsidR="00E40A78" w:rsidRPr="00E40A78" w:rsidRDefault="001A6C19" w:rsidP="00E40A78">
      <w:pPr>
        <w:ind w:right="850"/>
        <w:rPr>
          <w:sz w:val="24"/>
          <w:szCs w:val="24"/>
        </w:rPr>
      </w:pPr>
      <w:r>
        <w:rPr>
          <w:noProof/>
          <w:sz w:val="24"/>
        </w:rPr>
        <mc:AlternateContent>
          <mc:Choice Requires="wps">
            <w:drawing>
              <wp:anchor distT="0" distB="0" distL="114300" distR="114300" simplePos="0" relativeHeight="251836416" behindDoc="0" locked="0" layoutInCell="0" allowOverlap="1">
                <wp:simplePos x="0" y="0"/>
                <wp:positionH relativeFrom="column">
                  <wp:posOffset>-80010</wp:posOffset>
                </wp:positionH>
                <wp:positionV relativeFrom="paragraph">
                  <wp:posOffset>123190</wp:posOffset>
                </wp:positionV>
                <wp:extent cx="6587490" cy="731520"/>
                <wp:effectExtent l="0" t="0" r="22860" b="11430"/>
                <wp:wrapNone/>
                <wp:docPr id="96"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7315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6.3pt;margin-top:9.7pt;width:518.7pt;height:57.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" o:allowincell="f" filled="f" strokecolor="#8c8c8c" strokeweight=".5pt">
                <v:stroke dashstyle="1 1"/>
              </v:rect>
            </w:pict>
          </mc:Fallback>
        </mc:AlternateContent>
      </w:r>
    </w:p>
    <w:p w:rsidR="00E40A78" w:rsidRPr="00E40A78" w:rsidRDefault="001A6C19" w:rsidP="00E40A78">
      <w:pPr>
        <w:rPr>
          <w:sz w:val="22"/>
          <w:szCs w:val="24"/>
        </w:rPr>
      </w:pPr>
      <w:r>
        <w:rPr>
          <w:noProof/>
          <w:sz w:val="24"/>
        </w:rPr>
        <mc:AlternateContent>
          <mc:Choice Requires="wps">
            <w:drawing>
              <wp:anchor distT="0" distB="0" distL="114300" distR="114300" simplePos="0" relativeHeight="251835392" behindDoc="0" locked="0" layoutInCell="0" allowOverlap="1">
                <wp:simplePos x="0" y="0"/>
                <wp:positionH relativeFrom="column">
                  <wp:posOffset>-27305</wp:posOffset>
                </wp:positionH>
                <wp:positionV relativeFrom="paragraph">
                  <wp:posOffset>50800</wp:posOffset>
                </wp:positionV>
                <wp:extent cx="92075" cy="635"/>
                <wp:effectExtent l="0" t="0" r="22225" b="18415"/>
                <wp:wrapNone/>
                <wp:docPr id="95"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2.15pt;margin-top:4pt;width:7.25pt;height:.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" o:allowincell="f" fillcolor="#bfbfbf" strokecolor="#dfdfdf" strokeweight=".5pt">
                <v:stroke dashstyle="1 1"/>
              </v:rect>
            </w:pict>
          </mc:Fallback>
        </mc:AlternateContent>
      </w:r>
      <w:r w:rsidR="00E40A78" w:rsidRPr="00E40A78">
        <w:rPr>
          <w:rFonts w:ascii="Arial CYR" w:hAnsi="Arial CYR"/>
          <w:b/>
          <w:sz w:val="22"/>
          <w:szCs w:val="24"/>
        </w:rPr>
        <w:t xml:space="preserve">СО СЧЕТА ДЕПО: </w:t>
      </w: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szCs w:val="24"/>
              </w:rPr>
            </w:pPr>
            <w:r w:rsidRPr="00E40A78">
              <w:rPr>
                <w:rFonts w:ascii="Arial CYR" w:hAnsi="Arial CYR"/>
                <w:i/>
                <w:sz w:val="18"/>
                <w:szCs w:val="24"/>
              </w:rPr>
              <w:t>Депонента:</w:t>
            </w:r>
          </w:p>
        </w:tc>
        <w:tc>
          <w:tcPr>
            <w:tcW w:w="2564" w:type="dxa"/>
            <w:tcBorders>
              <w:bottom w:val="single" w:sz="4" w:space="0" w:color="auto"/>
            </w:tcBorders>
          </w:tcPr>
          <w:p w:rsidR="00E40A78" w:rsidRPr="00E40A78" w:rsidRDefault="00E40A78" w:rsidP="00E40A78">
            <w:pPr>
              <w:ind w:firstLine="108"/>
              <w:rPr>
                <w:rFonts w:ascii="Courier New" w:hAnsi="Courier New"/>
                <w:sz w:val="18"/>
                <w:szCs w:val="24"/>
              </w:rPr>
            </w:pPr>
            <w:r w:rsidRPr="00E40A78">
              <w:rPr>
                <w:rFonts w:ascii="Courier New" w:hAnsi="Courier New"/>
                <w:sz w:val="18"/>
                <w:szCs w:val="24"/>
              </w:rPr>
              <w:t>&lt;номер счета депо&gt;</w:t>
            </w:r>
          </w:p>
        </w:tc>
        <w:tc>
          <w:tcPr>
            <w:tcW w:w="271" w:type="dxa"/>
          </w:tcPr>
          <w:p w:rsidR="00E40A78" w:rsidRPr="00E40A78" w:rsidRDefault="00E40A78" w:rsidP="00E40A78">
            <w:pPr>
              <w:ind w:right="34" w:firstLine="108"/>
              <w:rPr>
                <w:rFonts w:ascii="Courier New" w:hAnsi="Courier New"/>
                <w:sz w:val="18"/>
                <w:szCs w:val="24"/>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szCs w:val="24"/>
              </w:rPr>
            </w:pPr>
            <w:r w:rsidRPr="00E40A78">
              <w:rPr>
                <w:rFonts w:ascii="Courier New" w:hAnsi="Courier New"/>
                <w:sz w:val="18"/>
                <w:szCs w:val="24"/>
              </w:rPr>
              <w:t>&lt;краткое наименование&gt;</w:t>
            </w:r>
          </w:p>
        </w:tc>
      </w:tr>
    </w:tbl>
    <w:p w:rsidR="00E40A78" w:rsidRPr="00E40A78" w:rsidRDefault="00E40A78" w:rsidP="00E40A78">
      <w:pPr>
        <w:rPr>
          <w:sz w:val="24"/>
          <w:szCs w:val="24"/>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3454"/>
        <w:gridCol w:w="283"/>
        <w:gridCol w:w="3776"/>
      </w:tblGrid>
      <w:tr w:rsidR="00E40A78" w:rsidRPr="00E40A78" w:rsidTr="00E40A78">
        <w:tc>
          <w:tcPr>
            <w:tcW w:w="2642" w:type="dxa"/>
          </w:tcPr>
          <w:p w:rsidR="00E40A78" w:rsidRPr="00E40A78" w:rsidRDefault="00E40A78" w:rsidP="00E40A78">
            <w:pPr>
              <w:rPr>
                <w:rFonts w:ascii="Arial CYR" w:hAnsi="Arial CYR"/>
                <w:i/>
                <w:sz w:val="18"/>
                <w:szCs w:val="24"/>
              </w:rPr>
            </w:pPr>
            <w:r w:rsidRPr="00E40A78">
              <w:rPr>
                <w:rFonts w:ascii="Arial CYR" w:hAnsi="Arial CYR"/>
                <w:i/>
                <w:sz w:val="18"/>
                <w:szCs w:val="24"/>
              </w:rPr>
              <w:t>Раздел  счета депо:</w:t>
            </w:r>
          </w:p>
        </w:tc>
        <w:tc>
          <w:tcPr>
            <w:tcW w:w="3454" w:type="dxa"/>
            <w:tcBorders>
              <w:bottom w:val="single" w:sz="4" w:space="0" w:color="auto"/>
            </w:tcBorders>
          </w:tcPr>
          <w:p w:rsidR="00E40A78" w:rsidRPr="00E40A78" w:rsidRDefault="00E40A78" w:rsidP="00E40A78">
            <w:pPr>
              <w:ind w:hanging="56"/>
              <w:rPr>
                <w:rFonts w:ascii="Courier New" w:hAnsi="Courier New"/>
                <w:sz w:val="18"/>
                <w:szCs w:val="24"/>
              </w:rPr>
            </w:pPr>
            <w:r w:rsidRPr="00E40A78">
              <w:rPr>
                <w:rFonts w:ascii="Courier New" w:hAnsi="Courier New"/>
                <w:sz w:val="18"/>
                <w:szCs w:val="24"/>
              </w:rPr>
              <w:t>&lt;код раздела&gt;</w:t>
            </w:r>
          </w:p>
        </w:tc>
        <w:tc>
          <w:tcPr>
            <w:tcW w:w="283" w:type="dxa"/>
          </w:tcPr>
          <w:p w:rsidR="00E40A78" w:rsidRPr="00E40A78" w:rsidRDefault="00E40A78" w:rsidP="00E40A78">
            <w:pPr>
              <w:ind w:right="34" w:firstLine="108"/>
              <w:rPr>
                <w:rFonts w:ascii="Courier New" w:hAnsi="Courier New"/>
                <w:sz w:val="18"/>
                <w:szCs w:val="24"/>
              </w:rPr>
            </w:pPr>
          </w:p>
        </w:tc>
        <w:tc>
          <w:tcPr>
            <w:tcW w:w="3776" w:type="dxa"/>
            <w:tcBorders>
              <w:bottom w:val="single" w:sz="4" w:space="0" w:color="auto"/>
            </w:tcBorders>
          </w:tcPr>
          <w:p w:rsidR="00E40A78" w:rsidRPr="00E40A78" w:rsidRDefault="00E40A78" w:rsidP="00E40A78">
            <w:pPr>
              <w:ind w:firstLine="108"/>
              <w:jc w:val="center"/>
              <w:rPr>
                <w:rFonts w:ascii="Courier New" w:hAnsi="Courier New"/>
                <w:b/>
                <w:sz w:val="18"/>
                <w:szCs w:val="24"/>
              </w:rPr>
            </w:pPr>
            <w:r w:rsidRPr="00E40A78">
              <w:rPr>
                <w:rFonts w:ascii="Courier New" w:hAnsi="Courier New"/>
                <w:sz w:val="18"/>
                <w:szCs w:val="24"/>
              </w:rPr>
              <w:t>&lt;наименование типа раздела&gt;</w:t>
            </w:r>
          </w:p>
        </w:tc>
      </w:tr>
    </w:tbl>
    <w:p w:rsidR="00E40A78" w:rsidRPr="00E40A78" w:rsidRDefault="00E40A78" w:rsidP="00E40A78">
      <w:pPr>
        <w:rPr>
          <w:rFonts w:ascii="Arial CYR" w:hAnsi="Arial CYR"/>
          <w:sz w:val="16"/>
          <w:szCs w:val="16"/>
        </w:rPr>
      </w:pPr>
    </w:p>
    <w:p w:rsidR="00E40A78" w:rsidRPr="00E40A78" w:rsidRDefault="001A6C19" w:rsidP="00E40A78">
      <w:pPr>
        <w:rPr>
          <w:rFonts w:ascii="Arial CYR" w:hAnsi="Arial CYR"/>
          <w:b/>
          <w:sz w:val="22"/>
          <w:szCs w:val="24"/>
        </w:rPr>
      </w:pPr>
      <w:r>
        <w:rPr>
          <w:noProof/>
          <w:sz w:val="24"/>
        </w:rPr>
        <mc:AlternateContent>
          <mc:Choice Requires="wps">
            <w:drawing>
              <wp:anchor distT="0" distB="0" distL="114300" distR="114300" simplePos="0" relativeHeight="251837440" behindDoc="0" locked="0" layoutInCell="0" allowOverlap="1">
                <wp:simplePos x="0" y="0"/>
                <wp:positionH relativeFrom="column">
                  <wp:posOffset>-80010</wp:posOffset>
                </wp:positionH>
                <wp:positionV relativeFrom="paragraph">
                  <wp:posOffset>152400</wp:posOffset>
                </wp:positionV>
                <wp:extent cx="6587490" cy="688340"/>
                <wp:effectExtent l="0" t="0" r="22860" b="16510"/>
                <wp:wrapNone/>
                <wp:docPr id="94"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68834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6.3pt;margin-top:12pt;width:518.7pt;height:54.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" o:allowincell="f" filled="f" strokecolor="#8c8c8c" strokeweight=".5pt">
                <v:stroke dashstyle="1 1"/>
              </v:rect>
            </w:pict>
          </mc:Fallback>
        </mc:AlternateContent>
      </w:r>
    </w:p>
    <w:p w:rsidR="00E40A78" w:rsidRPr="00E40A78" w:rsidRDefault="00E40A78" w:rsidP="00E40A78">
      <w:pPr>
        <w:rPr>
          <w:rFonts w:ascii="Arial CYR" w:hAnsi="Arial CYR"/>
          <w:b/>
          <w:sz w:val="22"/>
          <w:szCs w:val="24"/>
        </w:rPr>
      </w:pPr>
      <w:r w:rsidRPr="00E40A78">
        <w:rPr>
          <w:rFonts w:ascii="Arial CYR" w:hAnsi="Arial CYR"/>
          <w:b/>
          <w:sz w:val="22"/>
          <w:szCs w:val="24"/>
        </w:rPr>
        <w:t>НА СЧЕТ ДЕПО:</w:t>
      </w: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szCs w:val="24"/>
              </w:rPr>
            </w:pPr>
            <w:r w:rsidRPr="00E40A78">
              <w:rPr>
                <w:rFonts w:ascii="Arial CYR" w:hAnsi="Arial CYR"/>
                <w:i/>
                <w:sz w:val="18"/>
                <w:szCs w:val="24"/>
              </w:rPr>
              <w:t>Депонента:</w:t>
            </w:r>
          </w:p>
        </w:tc>
        <w:tc>
          <w:tcPr>
            <w:tcW w:w="2564" w:type="dxa"/>
            <w:tcBorders>
              <w:bottom w:val="single" w:sz="4" w:space="0" w:color="auto"/>
            </w:tcBorders>
          </w:tcPr>
          <w:p w:rsidR="00E40A78" w:rsidRPr="00E40A78" w:rsidRDefault="00E40A78" w:rsidP="00E40A78">
            <w:pPr>
              <w:ind w:firstLine="108"/>
              <w:rPr>
                <w:rFonts w:ascii="Courier New" w:hAnsi="Courier New"/>
                <w:sz w:val="18"/>
                <w:szCs w:val="24"/>
              </w:rPr>
            </w:pPr>
            <w:r w:rsidRPr="00E40A78">
              <w:rPr>
                <w:rFonts w:ascii="Courier New" w:hAnsi="Courier New"/>
                <w:sz w:val="18"/>
                <w:szCs w:val="24"/>
              </w:rPr>
              <w:t>&lt;номер счета депо&gt;</w:t>
            </w:r>
          </w:p>
        </w:tc>
        <w:tc>
          <w:tcPr>
            <w:tcW w:w="271" w:type="dxa"/>
          </w:tcPr>
          <w:p w:rsidR="00E40A78" w:rsidRPr="00E40A78" w:rsidRDefault="00E40A78" w:rsidP="00E40A78">
            <w:pPr>
              <w:ind w:right="34" w:firstLine="108"/>
              <w:rPr>
                <w:rFonts w:ascii="Courier New" w:hAnsi="Courier New"/>
                <w:sz w:val="18"/>
                <w:szCs w:val="24"/>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szCs w:val="24"/>
              </w:rPr>
            </w:pPr>
            <w:r w:rsidRPr="00E40A78">
              <w:rPr>
                <w:rFonts w:ascii="Courier New" w:hAnsi="Courier New"/>
                <w:sz w:val="18"/>
                <w:szCs w:val="24"/>
              </w:rPr>
              <w:t>&lt;краткое наименование&gt;</w:t>
            </w:r>
          </w:p>
        </w:tc>
      </w:tr>
    </w:tbl>
    <w:p w:rsidR="00E40A78" w:rsidRPr="00E40A78" w:rsidRDefault="00E40A78" w:rsidP="00E40A78">
      <w:pPr>
        <w:rPr>
          <w:sz w:val="24"/>
          <w:szCs w:val="24"/>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3454"/>
        <w:gridCol w:w="283"/>
        <w:gridCol w:w="3776"/>
      </w:tblGrid>
      <w:tr w:rsidR="00E40A78" w:rsidRPr="00E40A78" w:rsidTr="00E40A78">
        <w:tc>
          <w:tcPr>
            <w:tcW w:w="2642" w:type="dxa"/>
          </w:tcPr>
          <w:p w:rsidR="00E40A78" w:rsidRPr="00E40A78" w:rsidRDefault="00D674EF" w:rsidP="00E40A78">
            <w:pPr>
              <w:rPr>
                <w:rFonts w:ascii="Arial CYR" w:hAnsi="Arial CYR"/>
                <w:i/>
                <w:sz w:val="18"/>
                <w:szCs w:val="24"/>
              </w:rPr>
            </w:pPr>
            <w:r>
              <w:rPr>
                <w:rFonts w:ascii="Arial CYR" w:hAnsi="Arial CYR"/>
                <w:i/>
                <w:sz w:val="18"/>
                <w:szCs w:val="24"/>
              </w:rPr>
              <w:t xml:space="preserve">Раздел </w:t>
            </w:r>
            <w:r w:rsidR="00E40A78" w:rsidRPr="00E40A78">
              <w:rPr>
                <w:rFonts w:ascii="Arial CYR" w:hAnsi="Arial CYR"/>
                <w:i/>
                <w:sz w:val="18"/>
                <w:szCs w:val="24"/>
              </w:rPr>
              <w:t>счета депо:</w:t>
            </w:r>
          </w:p>
        </w:tc>
        <w:tc>
          <w:tcPr>
            <w:tcW w:w="3454" w:type="dxa"/>
            <w:tcBorders>
              <w:bottom w:val="single" w:sz="4" w:space="0" w:color="auto"/>
            </w:tcBorders>
          </w:tcPr>
          <w:p w:rsidR="00E40A78" w:rsidRPr="00E40A78" w:rsidRDefault="00E40A78" w:rsidP="00E40A78">
            <w:pPr>
              <w:ind w:hanging="56"/>
              <w:rPr>
                <w:rFonts w:ascii="Courier New" w:hAnsi="Courier New"/>
                <w:sz w:val="18"/>
                <w:szCs w:val="24"/>
              </w:rPr>
            </w:pPr>
            <w:r w:rsidRPr="00E40A78">
              <w:rPr>
                <w:rFonts w:ascii="Courier New" w:hAnsi="Courier New"/>
                <w:sz w:val="18"/>
                <w:szCs w:val="24"/>
              </w:rPr>
              <w:t>&lt;код раздела&gt;</w:t>
            </w:r>
          </w:p>
        </w:tc>
        <w:tc>
          <w:tcPr>
            <w:tcW w:w="283" w:type="dxa"/>
          </w:tcPr>
          <w:p w:rsidR="00E40A78" w:rsidRPr="00E40A78" w:rsidRDefault="00E40A78" w:rsidP="00E40A78">
            <w:pPr>
              <w:ind w:right="34" w:firstLine="108"/>
              <w:rPr>
                <w:rFonts w:ascii="Courier New" w:hAnsi="Courier New"/>
                <w:sz w:val="18"/>
                <w:szCs w:val="24"/>
              </w:rPr>
            </w:pPr>
          </w:p>
        </w:tc>
        <w:tc>
          <w:tcPr>
            <w:tcW w:w="3776" w:type="dxa"/>
            <w:tcBorders>
              <w:bottom w:val="single" w:sz="4" w:space="0" w:color="auto"/>
            </w:tcBorders>
          </w:tcPr>
          <w:p w:rsidR="00E40A78" w:rsidRPr="00E40A78" w:rsidRDefault="00E40A78" w:rsidP="00E40A78">
            <w:pPr>
              <w:ind w:firstLine="108"/>
              <w:jc w:val="center"/>
              <w:rPr>
                <w:rFonts w:ascii="Courier New" w:hAnsi="Courier New"/>
                <w:b/>
                <w:sz w:val="18"/>
                <w:szCs w:val="24"/>
              </w:rPr>
            </w:pPr>
            <w:r w:rsidRPr="00E40A78">
              <w:rPr>
                <w:rFonts w:ascii="Courier New" w:hAnsi="Courier New"/>
                <w:sz w:val="18"/>
                <w:szCs w:val="24"/>
              </w:rPr>
              <w:t>&lt;наименование типа раздела&gt;</w:t>
            </w:r>
          </w:p>
        </w:tc>
      </w:tr>
    </w:tbl>
    <w:p w:rsidR="00E40A78" w:rsidRPr="00E40A78" w:rsidRDefault="00E40A78" w:rsidP="00E40A78">
      <w:pPr>
        <w:rPr>
          <w:sz w:val="16"/>
          <w:szCs w:val="16"/>
        </w:rPr>
      </w:pPr>
    </w:p>
    <w:p w:rsidR="00E40A78" w:rsidRPr="00E40A78" w:rsidRDefault="00E40A78" w:rsidP="00E40A78">
      <w:pPr>
        <w:rPr>
          <w:sz w:val="16"/>
          <w:szCs w:val="16"/>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1"/>
        <w:gridCol w:w="5079"/>
      </w:tblGrid>
      <w:tr w:rsidR="00E40A78" w:rsidRPr="00E40A78" w:rsidTr="00E40A78">
        <w:trPr>
          <w:cantSplit/>
        </w:trPr>
        <w:tc>
          <w:tcPr>
            <w:tcW w:w="5361" w:type="dxa"/>
            <w:tcBorders>
              <w:bottom w:val="single" w:sz="4" w:space="0" w:color="auto"/>
            </w:tcBorders>
            <w:shd w:val="clear" w:color="000000" w:fill="auto"/>
          </w:tcPr>
          <w:p w:rsidR="00E40A78" w:rsidRPr="00E40A78" w:rsidRDefault="00E40A78" w:rsidP="00E40A78">
            <w:pPr>
              <w:spacing w:before="60" w:after="60"/>
              <w:ind w:right="-108"/>
              <w:rPr>
                <w:rFonts w:ascii="Arial" w:hAnsi="Arial"/>
                <w:b/>
                <w:sz w:val="18"/>
                <w:szCs w:val="24"/>
              </w:rPr>
            </w:pPr>
            <w:proofErr w:type="spellStart"/>
            <w:r w:rsidRPr="00E40A78">
              <w:rPr>
                <w:rFonts w:ascii="Arial" w:hAnsi="Arial"/>
                <w:b/>
                <w:sz w:val="18"/>
                <w:szCs w:val="24"/>
              </w:rPr>
              <w:t>Референс</w:t>
            </w:r>
            <w:proofErr w:type="spellEnd"/>
            <w:r w:rsidRPr="00E40A78">
              <w:rPr>
                <w:rFonts w:ascii="Arial" w:hAnsi="Arial"/>
                <w:b/>
                <w:sz w:val="18"/>
                <w:szCs w:val="24"/>
              </w:rPr>
              <w:t xml:space="preserve"> ___</w:t>
            </w:r>
            <w:r w:rsidRPr="00E40A78">
              <w:rPr>
                <w:rFonts w:ascii="Arial" w:hAnsi="Arial"/>
                <w:b/>
                <w:sz w:val="18"/>
                <w:szCs w:val="24"/>
                <w:u w:val="single"/>
              </w:rPr>
              <w:t>________________</w:t>
            </w:r>
            <w:r w:rsidRPr="00E40A78">
              <w:rPr>
                <w:rFonts w:ascii="Arial" w:hAnsi="Arial"/>
                <w:b/>
                <w:sz w:val="18"/>
                <w:szCs w:val="24"/>
              </w:rPr>
              <w:t xml:space="preserve"> </w:t>
            </w:r>
          </w:p>
        </w:tc>
        <w:tc>
          <w:tcPr>
            <w:tcW w:w="5079" w:type="dxa"/>
            <w:tcBorders>
              <w:bottom w:val="single" w:sz="4" w:space="0" w:color="auto"/>
            </w:tcBorders>
            <w:shd w:val="clear" w:color="000000" w:fill="auto"/>
          </w:tcPr>
          <w:p w:rsidR="00E40A78" w:rsidRPr="00E40A78" w:rsidRDefault="00E40A78" w:rsidP="00E40A78">
            <w:pPr>
              <w:spacing w:before="60" w:after="60"/>
              <w:ind w:right="-108"/>
              <w:rPr>
                <w:rFonts w:ascii="Arial" w:hAnsi="Arial"/>
                <w:b/>
                <w:sz w:val="18"/>
                <w:szCs w:val="24"/>
              </w:rPr>
            </w:pPr>
            <w:r w:rsidRPr="00E40A78">
              <w:rPr>
                <w:rFonts w:ascii="Arial" w:hAnsi="Arial"/>
                <w:b/>
                <w:sz w:val="18"/>
                <w:szCs w:val="24"/>
              </w:rPr>
              <w:t xml:space="preserve">Дата сделки ________________ </w:t>
            </w:r>
          </w:p>
        </w:tc>
      </w:tr>
    </w:tbl>
    <w:p w:rsidR="00E40A78" w:rsidRPr="00E40A78" w:rsidRDefault="00E40A78" w:rsidP="00E40A78">
      <w:pPr>
        <w:rPr>
          <w:sz w:val="16"/>
          <w:szCs w:val="16"/>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2410"/>
        <w:gridCol w:w="2693"/>
        <w:gridCol w:w="2835"/>
      </w:tblGrid>
      <w:tr w:rsidR="00E40A78" w:rsidRPr="00E40A78" w:rsidTr="00E40A78">
        <w:trPr>
          <w:cantSplit/>
        </w:trPr>
        <w:tc>
          <w:tcPr>
            <w:tcW w:w="1985" w:type="dxa"/>
          </w:tcPr>
          <w:p w:rsidR="00E40A78" w:rsidRPr="00E40A78" w:rsidRDefault="00E40A78" w:rsidP="00E40A78">
            <w:pPr>
              <w:jc w:val="center"/>
              <w:rPr>
                <w:i/>
                <w:sz w:val="18"/>
                <w:szCs w:val="18"/>
              </w:rPr>
            </w:pPr>
            <w:r w:rsidRPr="00E40A78">
              <w:rPr>
                <w:i/>
                <w:sz w:val="18"/>
                <w:szCs w:val="18"/>
              </w:rPr>
              <w:t>Код ценной бумаги</w:t>
            </w:r>
          </w:p>
        </w:tc>
        <w:tc>
          <w:tcPr>
            <w:tcW w:w="2410" w:type="dxa"/>
          </w:tcPr>
          <w:p w:rsidR="00E40A78" w:rsidRPr="00E40A78" w:rsidRDefault="00E40A78" w:rsidP="00E40A78">
            <w:pPr>
              <w:jc w:val="center"/>
              <w:rPr>
                <w:i/>
                <w:sz w:val="18"/>
                <w:szCs w:val="18"/>
              </w:rPr>
            </w:pPr>
            <w:r w:rsidRPr="00E40A78">
              <w:rPr>
                <w:i/>
                <w:sz w:val="18"/>
                <w:szCs w:val="18"/>
              </w:rPr>
              <w:t>.</w:t>
            </w:r>
            <w:r w:rsidRPr="00E40A78">
              <w:rPr>
                <w:i/>
                <w:sz w:val="22"/>
              </w:rPr>
              <w:t xml:space="preserve"> </w:t>
            </w:r>
            <w:r w:rsidRPr="00E40A78">
              <w:rPr>
                <w:i/>
                <w:sz w:val="18"/>
                <w:szCs w:val="18"/>
              </w:rPr>
              <w:t>Регистрационный номер</w:t>
            </w:r>
          </w:p>
        </w:tc>
        <w:tc>
          <w:tcPr>
            <w:tcW w:w="2693" w:type="dxa"/>
          </w:tcPr>
          <w:p w:rsidR="00E40A78" w:rsidRPr="00E40A78" w:rsidRDefault="00E40A78" w:rsidP="00E40A78">
            <w:pPr>
              <w:jc w:val="center"/>
              <w:rPr>
                <w:i/>
                <w:sz w:val="18"/>
                <w:szCs w:val="18"/>
              </w:rPr>
            </w:pPr>
            <w:r w:rsidRPr="00E40A78">
              <w:rPr>
                <w:i/>
                <w:sz w:val="18"/>
                <w:szCs w:val="18"/>
              </w:rPr>
              <w:t>Краткое наименование ц/б</w:t>
            </w:r>
          </w:p>
        </w:tc>
        <w:tc>
          <w:tcPr>
            <w:tcW w:w="2835" w:type="dxa"/>
          </w:tcPr>
          <w:p w:rsidR="00E40A78" w:rsidRPr="00E40A78" w:rsidRDefault="00E40A78" w:rsidP="00E40A78">
            <w:pPr>
              <w:jc w:val="center"/>
              <w:rPr>
                <w:i/>
                <w:sz w:val="18"/>
                <w:szCs w:val="18"/>
              </w:rPr>
            </w:pPr>
            <w:r w:rsidRPr="00E40A78">
              <w:rPr>
                <w:i/>
                <w:sz w:val="18"/>
                <w:szCs w:val="18"/>
              </w:rPr>
              <w:t>Количество (</w:t>
            </w:r>
            <w:proofErr w:type="spellStart"/>
            <w:proofErr w:type="gramStart"/>
            <w:r w:rsidRPr="00E40A78">
              <w:rPr>
                <w:i/>
                <w:sz w:val="18"/>
                <w:szCs w:val="18"/>
              </w:rPr>
              <w:t>шт</w:t>
            </w:r>
            <w:proofErr w:type="spellEnd"/>
            <w:proofErr w:type="gramEnd"/>
            <w:r w:rsidRPr="00E40A78">
              <w:rPr>
                <w:i/>
                <w:sz w:val="18"/>
                <w:szCs w:val="18"/>
              </w:rPr>
              <w:t>)</w:t>
            </w:r>
          </w:p>
        </w:tc>
      </w:tr>
      <w:tr w:rsidR="00E40A78" w:rsidRPr="00E40A78" w:rsidTr="00E40A78">
        <w:trPr>
          <w:cantSplit/>
        </w:trPr>
        <w:tc>
          <w:tcPr>
            <w:tcW w:w="1985" w:type="dxa"/>
          </w:tcPr>
          <w:p w:rsidR="00E40A78" w:rsidRPr="00E40A78" w:rsidRDefault="00E40A78" w:rsidP="00E40A78">
            <w:pPr>
              <w:jc w:val="center"/>
              <w:rPr>
                <w:rFonts w:ascii="Courier New" w:hAnsi="Courier New"/>
                <w:sz w:val="16"/>
                <w:szCs w:val="16"/>
              </w:rPr>
            </w:pPr>
          </w:p>
        </w:tc>
        <w:tc>
          <w:tcPr>
            <w:tcW w:w="2410" w:type="dxa"/>
          </w:tcPr>
          <w:p w:rsidR="00E40A78" w:rsidRPr="00E40A78" w:rsidRDefault="00E40A78" w:rsidP="00E40A78">
            <w:pPr>
              <w:jc w:val="center"/>
              <w:rPr>
                <w:rFonts w:ascii="Courier New" w:hAnsi="Courier New"/>
                <w:sz w:val="16"/>
                <w:szCs w:val="16"/>
              </w:rPr>
            </w:pPr>
          </w:p>
        </w:tc>
        <w:tc>
          <w:tcPr>
            <w:tcW w:w="2693" w:type="dxa"/>
          </w:tcPr>
          <w:p w:rsidR="00E40A78" w:rsidRPr="00E40A78" w:rsidRDefault="00E40A78" w:rsidP="00E40A78">
            <w:pPr>
              <w:jc w:val="center"/>
              <w:rPr>
                <w:rFonts w:ascii="Courier New" w:hAnsi="Courier New"/>
                <w:sz w:val="16"/>
                <w:szCs w:val="16"/>
              </w:rPr>
            </w:pPr>
          </w:p>
        </w:tc>
        <w:tc>
          <w:tcPr>
            <w:tcW w:w="2835" w:type="dxa"/>
          </w:tcPr>
          <w:p w:rsidR="00E40A78" w:rsidRPr="00E40A78" w:rsidRDefault="00E40A78" w:rsidP="00E40A78">
            <w:pPr>
              <w:jc w:val="center"/>
              <w:rPr>
                <w:rFonts w:ascii="Courier New" w:hAnsi="Courier New"/>
                <w:sz w:val="16"/>
                <w:szCs w:val="16"/>
              </w:rPr>
            </w:pPr>
          </w:p>
        </w:tc>
      </w:tr>
      <w:tr w:rsidR="00E40A78" w:rsidRPr="00E40A78" w:rsidTr="00E40A78">
        <w:trPr>
          <w:cantSplit/>
        </w:trPr>
        <w:tc>
          <w:tcPr>
            <w:tcW w:w="1985" w:type="dxa"/>
          </w:tcPr>
          <w:p w:rsidR="00E40A78" w:rsidRPr="00E40A78" w:rsidRDefault="00E40A78" w:rsidP="00E40A78">
            <w:pPr>
              <w:jc w:val="center"/>
              <w:rPr>
                <w:rFonts w:ascii="Courier New" w:hAnsi="Courier New"/>
                <w:sz w:val="16"/>
                <w:szCs w:val="16"/>
              </w:rPr>
            </w:pPr>
          </w:p>
        </w:tc>
        <w:tc>
          <w:tcPr>
            <w:tcW w:w="2410" w:type="dxa"/>
          </w:tcPr>
          <w:p w:rsidR="00E40A78" w:rsidRPr="00E40A78" w:rsidRDefault="00E40A78" w:rsidP="00E40A78">
            <w:pPr>
              <w:jc w:val="center"/>
              <w:rPr>
                <w:rFonts w:ascii="Courier New" w:hAnsi="Courier New"/>
                <w:sz w:val="16"/>
                <w:szCs w:val="16"/>
              </w:rPr>
            </w:pPr>
          </w:p>
        </w:tc>
        <w:tc>
          <w:tcPr>
            <w:tcW w:w="2693" w:type="dxa"/>
          </w:tcPr>
          <w:p w:rsidR="00E40A78" w:rsidRPr="00E40A78" w:rsidRDefault="00E40A78" w:rsidP="00E40A78">
            <w:pPr>
              <w:jc w:val="center"/>
              <w:rPr>
                <w:rFonts w:ascii="Courier New" w:hAnsi="Courier New"/>
                <w:sz w:val="16"/>
                <w:szCs w:val="16"/>
              </w:rPr>
            </w:pPr>
          </w:p>
        </w:tc>
        <w:tc>
          <w:tcPr>
            <w:tcW w:w="2835" w:type="dxa"/>
          </w:tcPr>
          <w:p w:rsidR="00E40A78" w:rsidRPr="00E40A78" w:rsidRDefault="00E40A78" w:rsidP="00E40A78">
            <w:pPr>
              <w:jc w:val="center"/>
              <w:rPr>
                <w:rFonts w:ascii="Courier New" w:hAnsi="Courier New"/>
                <w:sz w:val="16"/>
                <w:szCs w:val="16"/>
              </w:rPr>
            </w:pPr>
          </w:p>
        </w:tc>
      </w:tr>
      <w:tr w:rsidR="00E40A78" w:rsidRPr="00E40A78" w:rsidTr="00E40A78">
        <w:trPr>
          <w:cantSplit/>
        </w:trPr>
        <w:tc>
          <w:tcPr>
            <w:tcW w:w="1985" w:type="dxa"/>
          </w:tcPr>
          <w:p w:rsidR="00E40A78" w:rsidRPr="00E40A78" w:rsidRDefault="00E40A78" w:rsidP="00E40A78">
            <w:pPr>
              <w:jc w:val="center"/>
              <w:rPr>
                <w:rFonts w:ascii="Courier New" w:hAnsi="Courier New"/>
                <w:sz w:val="16"/>
                <w:szCs w:val="16"/>
              </w:rPr>
            </w:pPr>
          </w:p>
        </w:tc>
        <w:tc>
          <w:tcPr>
            <w:tcW w:w="2410" w:type="dxa"/>
          </w:tcPr>
          <w:p w:rsidR="00E40A78" w:rsidRPr="00E40A78" w:rsidRDefault="00E40A78" w:rsidP="00E40A78">
            <w:pPr>
              <w:jc w:val="center"/>
              <w:rPr>
                <w:rFonts w:ascii="Courier New" w:hAnsi="Courier New"/>
                <w:sz w:val="16"/>
                <w:szCs w:val="16"/>
              </w:rPr>
            </w:pPr>
          </w:p>
        </w:tc>
        <w:tc>
          <w:tcPr>
            <w:tcW w:w="2693" w:type="dxa"/>
          </w:tcPr>
          <w:p w:rsidR="00E40A78" w:rsidRPr="00E40A78" w:rsidRDefault="00E40A78" w:rsidP="00E40A78">
            <w:pPr>
              <w:jc w:val="center"/>
              <w:rPr>
                <w:rFonts w:ascii="Courier New" w:hAnsi="Courier New"/>
                <w:sz w:val="16"/>
                <w:szCs w:val="16"/>
              </w:rPr>
            </w:pPr>
          </w:p>
        </w:tc>
        <w:tc>
          <w:tcPr>
            <w:tcW w:w="2835" w:type="dxa"/>
          </w:tcPr>
          <w:p w:rsidR="00E40A78" w:rsidRPr="00E40A78" w:rsidRDefault="00E40A78" w:rsidP="00E40A78">
            <w:pPr>
              <w:jc w:val="center"/>
              <w:rPr>
                <w:rFonts w:ascii="Courier New" w:hAnsi="Courier New"/>
                <w:sz w:val="16"/>
                <w:szCs w:val="16"/>
              </w:rPr>
            </w:pPr>
          </w:p>
        </w:tc>
      </w:tr>
    </w:tbl>
    <w:p w:rsidR="00E40A78" w:rsidRPr="00E40A78" w:rsidRDefault="00E40A78" w:rsidP="00E40A78">
      <w:pPr>
        <w:tabs>
          <w:tab w:val="center" w:pos="4677"/>
          <w:tab w:val="right" w:pos="9355"/>
        </w:tabs>
        <w:overflowPunct w:val="0"/>
        <w:autoSpaceDE w:val="0"/>
        <w:autoSpaceDN w:val="0"/>
        <w:adjustRightInd w:val="0"/>
        <w:textAlignment w:val="baseline"/>
        <w:rPr>
          <w:rFonts w:ascii="Times New Roman CYR" w:hAnsi="Times New Roman CYR"/>
          <w:sz w:val="10"/>
        </w:rPr>
      </w:pPr>
    </w:p>
    <w:p w:rsidR="00E40A78" w:rsidRPr="00E40A78" w:rsidRDefault="00E40A78" w:rsidP="00E40A78">
      <w:pPr>
        <w:tabs>
          <w:tab w:val="center" w:pos="4677"/>
          <w:tab w:val="right" w:pos="9355"/>
        </w:tabs>
        <w:overflowPunct w:val="0"/>
        <w:autoSpaceDE w:val="0"/>
        <w:autoSpaceDN w:val="0"/>
        <w:adjustRightInd w:val="0"/>
        <w:textAlignment w:val="baseline"/>
        <w:rPr>
          <w:rFonts w:ascii="Times New Roman CYR" w:hAnsi="Times New Roman CYR"/>
          <w:sz w:val="16"/>
          <w:szCs w:val="16"/>
        </w:rPr>
      </w:pPr>
    </w:p>
    <w:tbl>
      <w:tblPr>
        <w:tblW w:w="0" w:type="auto"/>
        <w:tblInd w:w="56" w:type="dxa"/>
        <w:tblLayout w:type="fixed"/>
        <w:tblCellMar>
          <w:left w:w="56" w:type="dxa"/>
          <w:right w:w="56" w:type="dxa"/>
        </w:tblCellMar>
        <w:tblLook w:val="0000" w:firstRow="0" w:lastRow="0" w:firstColumn="0" w:lastColumn="0" w:noHBand="0" w:noVBand="0"/>
      </w:tblPr>
      <w:tblGrid>
        <w:gridCol w:w="1791"/>
        <w:gridCol w:w="8364"/>
      </w:tblGrid>
      <w:tr w:rsidR="00E40A78" w:rsidRPr="00E40A78" w:rsidTr="00E40A78">
        <w:trPr>
          <w:cantSplit/>
        </w:trPr>
        <w:tc>
          <w:tcPr>
            <w:tcW w:w="1791" w:type="dxa"/>
          </w:tcPr>
          <w:p w:rsidR="00E40A78" w:rsidRPr="00E40A78" w:rsidRDefault="00E40A78" w:rsidP="00E40A78">
            <w:pPr>
              <w:rPr>
                <w:rFonts w:ascii="Arial CYR" w:hAnsi="Arial CYR"/>
                <w:i/>
                <w:sz w:val="18"/>
                <w:szCs w:val="24"/>
              </w:rPr>
            </w:pPr>
            <w:r w:rsidRPr="00E40A78">
              <w:rPr>
                <w:rFonts w:ascii="Arial CYR" w:hAnsi="Arial CYR"/>
                <w:i/>
                <w:sz w:val="18"/>
                <w:szCs w:val="24"/>
              </w:rPr>
              <w:t>Основание:</w:t>
            </w:r>
          </w:p>
        </w:tc>
        <w:tc>
          <w:tcPr>
            <w:tcW w:w="8364" w:type="dxa"/>
            <w:tcBorders>
              <w:bottom w:val="single" w:sz="4" w:space="0" w:color="auto"/>
            </w:tcBorders>
          </w:tcPr>
          <w:p w:rsidR="00E40A78" w:rsidRPr="00E40A78" w:rsidRDefault="00E40A78" w:rsidP="00E40A78">
            <w:pPr>
              <w:rPr>
                <w:rFonts w:ascii="Arial CYR" w:hAnsi="Arial CYR"/>
                <w:i/>
                <w:sz w:val="18"/>
                <w:szCs w:val="24"/>
              </w:rPr>
            </w:pPr>
          </w:p>
        </w:tc>
      </w:tr>
    </w:tbl>
    <w:p w:rsidR="00E40A78" w:rsidRPr="00E40A78" w:rsidRDefault="00E40A78" w:rsidP="00E40A78">
      <w:pPr>
        <w:rPr>
          <w:rFonts w:ascii="Arial CYR" w:hAnsi="Arial CYR"/>
          <w:i/>
          <w:sz w:val="18"/>
          <w:szCs w:val="24"/>
        </w:rPr>
      </w:pPr>
      <w:r w:rsidRPr="00E40A78">
        <w:rPr>
          <w:rFonts w:ascii="Arial CYR" w:hAnsi="Arial CYR"/>
          <w:i/>
          <w:sz w:val="18"/>
          <w:szCs w:val="24"/>
        </w:rPr>
        <w:t>Дополнительная информация __________________________________________________________________________</w:t>
      </w:r>
    </w:p>
    <w:p w:rsidR="00E40A78" w:rsidRPr="00E40A78" w:rsidRDefault="00E40A78" w:rsidP="00E40A78">
      <w:pPr>
        <w:rPr>
          <w:rFonts w:ascii="Arial CYR" w:hAnsi="Arial CYR"/>
          <w:i/>
          <w:sz w:val="18"/>
          <w:szCs w:val="24"/>
        </w:rPr>
      </w:pPr>
      <w:r w:rsidRPr="00E40A78">
        <w:rPr>
          <w:rFonts w:ascii="Arial CYR" w:hAnsi="Arial CYR"/>
          <w:i/>
          <w:sz w:val="18"/>
          <w:szCs w:val="24"/>
        </w:rPr>
        <w:t>Дата расчетов ______________</w:t>
      </w:r>
    </w:p>
    <w:p w:rsidR="00E40A78" w:rsidRPr="00E40A78" w:rsidRDefault="00E40A78" w:rsidP="00E40A78">
      <w:pPr>
        <w:rPr>
          <w:rFonts w:ascii="Arial CYR" w:hAnsi="Arial CYR"/>
          <w:i/>
          <w:sz w:val="18"/>
          <w:szCs w:val="24"/>
        </w:rPr>
      </w:pPr>
    </w:p>
    <w:p w:rsidR="00E40A78" w:rsidRPr="00E40A78" w:rsidRDefault="00E40A78" w:rsidP="00E40A78">
      <w:pPr>
        <w:rPr>
          <w:rFonts w:ascii="Arial CYR" w:hAnsi="Arial CYR"/>
          <w:i/>
          <w:sz w:val="18"/>
          <w:szCs w:val="24"/>
        </w:rPr>
      </w:pPr>
      <w:r w:rsidRPr="00E40A78">
        <w:rPr>
          <w:rFonts w:ascii="Arial CYR" w:hAnsi="Arial CYR"/>
          <w:i/>
          <w:sz w:val="18"/>
          <w:szCs w:val="24"/>
        </w:rPr>
        <w:t>&lt; Приложение:&gt;</w:t>
      </w:r>
    </w:p>
    <w:p w:rsidR="00E40A78" w:rsidRPr="00E40A78" w:rsidRDefault="00E40A78" w:rsidP="00E40A78">
      <w:pPr>
        <w:rPr>
          <w:rFonts w:ascii="Arial CYR" w:hAnsi="Arial CYR"/>
          <w:i/>
          <w:sz w:val="18"/>
          <w:szCs w:val="24"/>
        </w:rPr>
      </w:pPr>
    </w:p>
    <w:tbl>
      <w:tblPr>
        <w:tblW w:w="0" w:type="auto"/>
        <w:tblInd w:w="56" w:type="dxa"/>
        <w:tblLayout w:type="fixed"/>
        <w:tblCellMar>
          <w:left w:w="56" w:type="dxa"/>
          <w:right w:w="56" w:type="dxa"/>
        </w:tblCellMar>
        <w:tblLook w:val="0000" w:firstRow="0" w:lastRow="0" w:firstColumn="0" w:lastColumn="0" w:noHBand="0" w:noVBand="0"/>
      </w:tblPr>
      <w:tblGrid>
        <w:gridCol w:w="1791"/>
        <w:gridCol w:w="2552"/>
        <w:gridCol w:w="2760"/>
        <w:gridCol w:w="3052"/>
      </w:tblGrid>
      <w:tr w:rsidR="00E40A78" w:rsidRPr="00E40A78" w:rsidTr="00E40A78">
        <w:trPr>
          <w:cantSplit/>
        </w:trPr>
        <w:tc>
          <w:tcPr>
            <w:tcW w:w="1791" w:type="dxa"/>
          </w:tcPr>
          <w:p w:rsidR="00E40A78" w:rsidRPr="00E40A78" w:rsidRDefault="00E40A78" w:rsidP="00E40A78">
            <w:pPr>
              <w:rPr>
                <w:rFonts w:ascii="Arial CYR" w:hAnsi="Arial CYR"/>
                <w:i/>
                <w:sz w:val="18"/>
                <w:szCs w:val="24"/>
              </w:rPr>
            </w:pPr>
          </w:p>
        </w:tc>
        <w:tc>
          <w:tcPr>
            <w:tcW w:w="2552" w:type="dxa"/>
          </w:tcPr>
          <w:p w:rsidR="00E40A78" w:rsidRPr="00E40A78" w:rsidRDefault="00E40A78" w:rsidP="00E40A78">
            <w:pPr>
              <w:ind w:firstLine="108"/>
              <w:rPr>
                <w:sz w:val="24"/>
                <w:szCs w:val="24"/>
              </w:rPr>
            </w:pPr>
          </w:p>
        </w:tc>
        <w:tc>
          <w:tcPr>
            <w:tcW w:w="2760" w:type="dxa"/>
          </w:tcPr>
          <w:p w:rsidR="00E40A78" w:rsidRPr="00E40A78" w:rsidRDefault="00E40A78" w:rsidP="00E40A78">
            <w:pPr>
              <w:jc w:val="right"/>
              <w:rPr>
                <w:rFonts w:ascii="Arial CYR" w:hAnsi="Arial CYR"/>
                <w:i/>
                <w:sz w:val="18"/>
                <w:szCs w:val="24"/>
              </w:rPr>
            </w:pPr>
            <w:r w:rsidRPr="00E40A78">
              <w:rPr>
                <w:rFonts w:ascii="Arial CYR" w:hAnsi="Arial CYR"/>
                <w:i/>
                <w:sz w:val="18"/>
                <w:szCs w:val="24"/>
              </w:rPr>
              <w:t>Дата исполнения поручения:</w:t>
            </w:r>
          </w:p>
        </w:tc>
        <w:tc>
          <w:tcPr>
            <w:tcW w:w="3052" w:type="dxa"/>
            <w:tcBorders>
              <w:bottom w:val="single" w:sz="4" w:space="0" w:color="auto"/>
            </w:tcBorders>
          </w:tcPr>
          <w:p w:rsidR="00E40A78" w:rsidRPr="00E40A78" w:rsidRDefault="00E40A78" w:rsidP="00E40A78">
            <w:pPr>
              <w:rPr>
                <w:rFonts w:ascii="Courier New" w:hAnsi="Courier New"/>
                <w:sz w:val="24"/>
                <w:szCs w:val="24"/>
              </w:rPr>
            </w:pPr>
            <w:r w:rsidRPr="00E40A78">
              <w:rPr>
                <w:rFonts w:ascii="Courier New" w:hAnsi="Courier New"/>
                <w:sz w:val="18"/>
                <w:szCs w:val="24"/>
              </w:rPr>
              <w:t xml:space="preserve">&lt;Дата&gt;       &lt;время&gt;    </w:t>
            </w:r>
          </w:p>
        </w:tc>
      </w:tr>
    </w:tbl>
    <w:p w:rsidR="00E40A78" w:rsidRPr="00E40A78" w:rsidRDefault="00E40A78" w:rsidP="00E40A78">
      <w:pPr>
        <w:rPr>
          <w:sz w:val="16"/>
          <w:szCs w:val="16"/>
        </w:rPr>
      </w:pPr>
    </w:p>
    <w:tbl>
      <w:tblPr>
        <w:tblW w:w="9640" w:type="dxa"/>
        <w:tblInd w:w="-86" w:type="dxa"/>
        <w:tblLayout w:type="fixed"/>
        <w:tblCellMar>
          <w:left w:w="56" w:type="dxa"/>
          <w:right w:w="56" w:type="dxa"/>
        </w:tblCellMar>
        <w:tblLook w:val="0000" w:firstRow="0" w:lastRow="0" w:firstColumn="0" w:lastColumn="0" w:noHBand="0" w:noVBand="0"/>
      </w:tblPr>
      <w:tblGrid>
        <w:gridCol w:w="2410"/>
        <w:gridCol w:w="4962"/>
        <w:gridCol w:w="2268"/>
      </w:tblGrid>
      <w:tr w:rsidR="00E40A78" w:rsidRPr="00E40A78" w:rsidTr="00E40A78">
        <w:trPr>
          <w:cantSplit/>
        </w:trPr>
        <w:tc>
          <w:tcPr>
            <w:tcW w:w="2410" w:type="dxa"/>
          </w:tcPr>
          <w:p w:rsidR="00E40A78" w:rsidRPr="00E40A78" w:rsidRDefault="00E40A78" w:rsidP="00E40A78">
            <w:pPr>
              <w:rPr>
                <w:i/>
                <w:sz w:val="18"/>
                <w:szCs w:val="18"/>
              </w:rPr>
            </w:pPr>
          </w:p>
        </w:tc>
        <w:tc>
          <w:tcPr>
            <w:tcW w:w="4962" w:type="dxa"/>
          </w:tcPr>
          <w:p w:rsidR="00E40A78" w:rsidRPr="00E40A78" w:rsidRDefault="00E40A78" w:rsidP="00E40A78">
            <w:pPr>
              <w:jc w:val="right"/>
              <w:rPr>
                <w:rFonts w:ascii="Arial CYR" w:hAnsi="Arial CYR"/>
                <w:i/>
                <w:sz w:val="18"/>
                <w:szCs w:val="24"/>
              </w:rPr>
            </w:pPr>
            <w:r w:rsidRPr="00E40A78">
              <w:rPr>
                <w:rFonts w:ascii="Arial CYR" w:hAnsi="Arial CYR"/>
                <w:i/>
                <w:sz w:val="18"/>
                <w:szCs w:val="24"/>
              </w:rPr>
              <w:t>Дата операционного дня исполнения поручения:</w:t>
            </w:r>
          </w:p>
        </w:tc>
        <w:tc>
          <w:tcPr>
            <w:tcW w:w="2268" w:type="dxa"/>
          </w:tcPr>
          <w:p w:rsidR="00E40A78" w:rsidRPr="00E40A78" w:rsidRDefault="00E40A78" w:rsidP="00E40A78">
            <w:pPr>
              <w:rPr>
                <w:sz w:val="18"/>
                <w:szCs w:val="18"/>
              </w:rPr>
            </w:pPr>
            <w:r w:rsidRPr="00E40A78">
              <w:rPr>
                <w:sz w:val="18"/>
                <w:szCs w:val="18"/>
              </w:rPr>
              <w:t>&lt;Дата&gt;</w:t>
            </w:r>
          </w:p>
        </w:tc>
      </w:tr>
    </w:tbl>
    <w:p w:rsidR="00E40A78" w:rsidRPr="00E40A78" w:rsidRDefault="001A6C19" w:rsidP="00E40A78">
      <w:pPr>
        <w:rPr>
          <w:sz w:val="16"/>
          <w:szCs w:val="16"/>
        </w:rPr>
      </w:pPr>
      <w:r>
        <w:rPr>
          <w:noProof/>
          <w:sz w:val="24"/>
        </w:rPr>
        <mc:AlternateContent>
          <mc:Choice Requires="wps">
            <w:drawing>
              <wp:anchor distT="0" distB="0" distL="114300" distR="114300" simplePos="0" relativeHeight="251834368" behindDoc="0" locked="0" layoutInCell="0" allowOverlap="1">
                <wp:simplePos x="0" y="0"/>
                <wp:positionH relativeFrom="column">
                  <wp:posOffset>-80010</wp:posOffset>
                </wp:positionH>
                <wp:positionV relativeFrom="paragraph">
                  <wp:posOffset>84455</wp:posOffset>
                </wp:positionV>
                <wp:extent cx="6584315" cy="1163320"/>
                <wp:effectExtent l="0" t="0" r="26035" b="17780"/>
                <wp:wrapNone/>
                <wp:docPr id="93"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3pt;margin-top:6.65pt;width:518.45pt;height:91.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" o:allowincell="f" filled="f" strokecolor="#8c8c8c" strokeweight=".5pt">
                <v:stroke dashstyle="1 1"/>
              </v:rect>
            </w:pict>
          </mc:Fallback>
        </mc:AlternateContent>
      </w:r>
    </w:p>
    <w:p w:rsidR="00E40A78" w:rsidRPr="00E40A78" w:rsidRDefault="001A6C19" w:rsidP="00E40A78">
      <w:pPr>
        <w:rPr>
          <w:rFonts w:ascii="Arial CYR" w:hAnsi="Arial CYR"/>
          <w:b/>
          <w:sz w:val="22"/>
          <w:szCs w:val="22"/>
        </w:rPr>
      </w:pPr>
      <w:r>
        <w:rPr>
          <w:noProof/>
          <w:sz w:val="24"/>
        </w:rPr>
        <mc:AlternateContent>
          <mc:Choice Requires="wps">
            <w:drawing>
              <wp:anchor distT="0" distB="0" distL="114300" distR="114300" simplePos="0" relativeHeight="251833344" behindDoc="0" locked="0" layoutInCell="0" allowOverlap="1">
                <wp:simplePos x="0" y="0"/>
                <wp:positionH relativeFrom="column">
                  <wp:posOffset>13970</wp:posOffset>
                </wp:positionH>
                <wp:positionV relativeFrom="paragraph">
                  <wp:posOffset>35560</wp:posOffset>
                </wp:positionV>
                <wp:extent cx="635" cy="92075"/>
                <wp:effectExtent l="0" t="0" r="18415" b="98425"/>
                <wp:wrapNone/>
                <wp:docPr id="92"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1.1pt;margin-top:2.8pt;width:.05pt;height: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yVIAMAAFs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" o:allowincell="f" filled="f" strokecolor="#8c8c8c" strokeweight=".5pt">
                <v:stroke dashstyle="1 1"/>
              </v:rect>
            </w:pict>
          </mc:Fallback>
        </mc:AlternateContent>
      </w:r>
      <w:r w:rsidR="00E40A78" w:rsidRPr="00E40A78">
        <w:rPr>
          <w:rFonts w:ascii="Arial CYR" w:hAnsi="Arial CYR"/>
          <w:b/>
          <w:i/>
          <w:sz w:val="22"/>
          <w:szCs w:val="22"/>
        </w:rPr>
        <w:t>Основание</w:t>
      </w:r>
      <w:r w:rsidR="00E40A78" w:rsidRPr="00E40A78">
        <w:rPr>
          <w:rFonts w:ascii="Arial CYR" w:hAnsi="Arial CYR"/>
          <w:b/>
          <w:sz w:val="22"/>
          <w:szCs w:val="22"/>
        </w:rPr>
        <w:t>:</w:t>
      </w:r>
    </w:p>
    <w:p w:rsidR="00E40A78" w:rsidRPr="00E40A78" w:rsidRDefault="00E40A78" w:rsidP="00E40A78">
      <w:pPr>
        <w:rPr>
          <w:rFonts w:ascii="Arial CYR" w:hAnsi="Arial CYR"/>
          <w:i/>
          <w:sz w:val="16"/>
          <w:szCs w:val="16"/>
        </w:rPr>
      </w:pPr>
    </w:p>
    <w:tbl>
      <w:tblPr>
        <w:tblW w:w="0" w:type="auto"/>
        <w:tblInd w:w="107"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szCs w:val="24"/>
              </w:rPr>
            </w:pPr>
            <w:r w:rsidRPr="00E40A78">
              <w:rPr>
                <w:rFonts w:ascii="Arial CYR" w:hAnsi="Arial CYR"/>
                <w:b/>
                <w:sz w:val="18"/>
                <w:szCs w:val="24"/>
              </w:rPr>
              <w:t xml:space="preserve">ПОРУЧЕНИЕ № </w:t>
            </w:r>
          </w:p>
        </w:tc>
        <w:tc>
          <w:tcPr>
            <w:tcW w:w="1701" w:type="dxa"/>
            <w:tcBorders>
              <w:bottom w:val="single" w:sz="4" w:space="0" w:color="auto"/>
            </w:tcBorders>
          </w:tcPr>
          <w:p w:rsidR="00E40A78" w:rsidRPr="00E40A78" w:rsidRDefault="00E40A78" w:rsidP="00E40A78">
            <w:pPr>
              <w:rPr>
                <w:rFonts w:ascii="Arial CYR" w:hAnsi="Arial CYR"/>
                <w:i/>
                <w:sz w:val="18"/>
                <w:szCs w:val="24"/>
              </w:rPr>
            </w:pPr>
          </w:p>
        </w:tc>
        <w:tc>
          <w:tcPr>
            <w:tcW w:w="4585" w:type="dxa"/>
            <w:gridSpan w:val="3"/>
          </w:tcPr>
          <w:p w:rsidR="00E40A78" w:rsidRPr="00E40A78" w:rsidRDefault="00E40A78" w:rsidP="00E40A78">
            <w:pPr>
              <w:rPr>
                <w:rFonts w:ascii="Arial CYR" w:hAnsi="Arial CYR"/>
                <w:i/>
                <w:sz w:val="18"/>
                <w:szCs w:val="24"/>
              </w:rPr>
            </w:pPr>
            <w:r w:rsidRPr="00E40A78">
              <w:rPr>
                <w:rFonts w:ascii="Arial CYR" w:hAnsi="Arial CYR"/>
                <w:sz w:val="18"/>
                <w:szCs w:val="24"/>
              </w:rPr>
              <w:t>От «___» _____________ 20__г.</w:t>
            </w:r>
          </w:p>
        </w:tc>
      </w:tr>
      <w:tr w:rsidR="00E40A78" w:rsidRPr="00E40A78" w:rsidTr="00E40A78">
        <w:tc>
          <w:tcPr>
            <w:tcW w:w="9890" w:type="dxa"/>
            <w:gridSpan w:val="6"/>
          </w:tcPr>
          <w:p w:rsidR="00E40A78" w:rsidRPr="00E40A78" w:rsidRDefault="00E40A78" w:rsidP="00E40A78">
            <w:pPr>
              <w:rPr>
                <w:rFonts w:ascii="Arial CYR" w:hAnsi="Arial CYR"/>
                <w:i/>
                <w:sz w:val="16"/>
                <w:szCs w:val="16"/>
              </w:rPr>
            </w:pPr>
          </w:p>
        </w:tc>
      </w:tr>
      <w:tr w:rsidR="00E40A78" w:rsidRPr="00E40A78" w:rsidTr="00E40A78">
        <w:tc>
          <w:tcPr>
            <w:tcW w:w="2234" w:type="dxa"/>
          </w:tcPr>
          <w:p w:rsidR="00E40A78" w:rsidRPr="00E40A78" w:rsidRDefault="00E40A78" w:rsidP="00E40A78">
            <w:pPr>
              <w:rPr>
                <w:rFonts w:ascii="Arial CYR" w:hAnsi="Arial CYR"/>
                <w:i/>
                <w:sz w:val="18"/>
                <w:szCs w:val="24"/>
              </w:rPr>
            </w:pPr>
            <w:r w:rsidRPr="00E40A78">
              <w:rPr>
                <w:rFonts w:ascii="Arial CYR" w:hAnsi="Arial CYR"/>
                <w:i/>
                <w:sz w:val="18"/>
                <w:szCs w:val="24"/>
              </w:rPr>
              <w:t>Рег. № поручения:</w:t>
            </w:r>
          </w:p>
        </w:tc>
        <w:tc>
          <w:tcPr>
            <w:tcW w:w="1704" w:type="dxa"/>
            <w:tcBorders>
              <w:bottom w:val="single" w:sz="4" w:space="0" w:color="auto"/>
            </w:tcBorders>
          </w:tcPr>
          <w:p w:rsidR="00E40A78" w:rsidRPr="00E40A78" w:rsidRDefault="00E40A78" w:rsidP="00E40A78">
            <w:pPr>
              <w:rPr>
                <w:rFonts w:ascii="Courier New" w:hAnsi="Courier New"/>
                <w:i/>
                <w:sz w:val="18"/>
                <w:szCs w:val="24"/>
              </w:rPr>
            </w:pPr>
          </w:p>
        </w:tc>
        <w:tc>
          <w:tcPr>
            <w:tcW w:w="2973" w:type="dxa"/>
          </w:tcPr>
          <w:p w:rsidR="00E40A78" w:rsidRPr="00E40A78" w:rsidRDefault="00E40A78" w:rsidP="00E40A78">
            <w:pPr>
              <w:rPr>
                <w:rFonts w:ascii="Courier New" w:hAnsi="Courier New"/>
                <w:i/>
                <w:sz w:val="18"/>
                <w:szCs w:val="24"/>
              </w:rPr>
            </w:pPr>
            <w:r w:rsidRPr="00E40A78">
              <w:rPr>
                <w:rFonts w:ascii="Arial CYR" w:hAnsi="Arial CYR"/>
                <w:i/>
                <w:sz w:val="18"/>
                <w:szCs w:val="24"/>
              </w:rPr>
              <w:t>Дата регистрации поручения:</w:t>
            </w:r>
          </w:p>
        </w:tc>
        <w:tc>
          <w:tcPr>
            <w:tcW w:w="2977" w:type="dxa"/>
            <w:gridSpan w:val="3"/>
          </w:tcPr>
          <w:p w:rsidR="00E40A78" w:rsidRPr="00E40A78" w:rsidRDefault="00E40A78" w:rsidP="00E40A78">
            <w:pPr>
              <w:rPr>
                <w:rFonts w:ascii="Courier New" w:hAnsi="Courier New"/>
                <w:i/>
                <w:sz w:val="18"/>
                <w:szCs w:val="24"/>
              </w:rPr>
            </w:pPr>
            <w:r w:rsidRPr="00E40A78">
              <w:rPr>
                <w:rFonts w:ascii="Courier New" w:hAnsi="Courier New"/>
                <w:sz w:val="18"/>
                <w:szCs w:val="24"/>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szCs w:val="24"/>
              </w:rPr>
            </w:pPr>
          </w:p>
        </w:tc>
      </w:tr>
      <w:tr w:rsidR="00E40A78" w:rsidRPr="00E40A78" w:rsidTr="00E40A78">
        <w:tc>
          <w:tcPr>
            <w:tcW w:w="3935" w:type="dxa"/>
            <w:gridSpan w:val="2"/>
          </w:tcPr>
          <w:p w:rsidR="00E40A78" w:rsidRPr="00E40A78" w:rsidRDefault="00E40A78" w:rsidP="00E40A78">
            <w:pPr>
              <w:rPr>
                <w:sz w:val="18"/>
                <w:szCs w:val="24"/>
              </w:rPr>
            </w:pPr>
          </w:p>
        </w:tc>
        <w:tc>
          <w:tcPr>
            <w:tcW w:w="2976" w:type="dxa"/>
          </w:tcPr>
          <w:p w:rsidR="00E40A78" w:rsidRPr="00E40A78" w:rsidRDefault="00E40A78" w:rsidP="00E40A78">
            <w:pPr>
              <w:rPr>
                <w:sz w:val="18"/>
                <w:szCs w:val="24"/>
              </w:rPr>
            </w:pPr>
            <w:r w:rsidRPr="00E40A78">
              <w:rPr>
                <w:rFonts w:ascii="Arial CYR" w:hAnsi="Arial CYR"/>
                <w:i/>
                <w:sz w:val="18"/>
                <w:szCs w:val="24"/>
              </w:rPr>
              <w:t>Дата принятия на исполнение:</w:t>
            </w:r>
          </w:p>
        </w:tc>
        <w:tc>
          <w:tcPr>
            <w:tcW w:w="2977" w:type="dxa"/>
            <w:gridSpan w:val="3"/>
          </w:tcPr>
          <w:p w:rsidR="00E40A78" w:rsidRPr="00E40A78" w:rsidRDefault="00E40A78" w:rsidP="00E40A78">
            <w:pPr>
              <w:rPr>
                <w:rFonts w:ascii="Courier New" w:hAnsi="Courier New"/>
                <w:sz w:val="18"/>
                <w:szCs w:val="24"/>
              </w:rPr>
            </w:pPr>
            <w:r w:rsidRPr="00E40A78">
              <w:rPr>
                <w:rFonts w:ascii="Courier New" w:hAnsi="Courier New"/>
                <w:sz w:val="18"/>
                <w:szCs w:val="24"/>
              </w:rPr>
              <w:t>&lt;Дата&gt;       &lt;время&gt;</w:t>
            </w:r>
          </w:p>
        </w:tc>
      </w:tr>
    </w:tbl>
    <w:p w:rsidR="00E40A78" w:rsidRPr="00E40A78" w:rsidRDefault="00E40A78" w:rsidP="00E40A78">
      <w:pPr>
        <w:rPr>
          <w:sz w:val="24"/>
          <w:szCs w:val="24"/>
        </w:rPr>
      </w:pPr>
    </w:p>
    <w:p w:rsidR="00E40A78" w:rsidRPr="00E40A78" w:rsidRDefault="00E40A78" w:rsidP="00E40A78">
      <w:pPr>
        <w:rPr>
          <w:sz w:val="16"/>
          <w:szCs w:val="16"/>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szCs w:val="24"/>
              </w:rPr>
            </w:pPr>
            <w:proofErr w:type="spellStart"/>
            <w:r w:rsidRPr="00E40A78">
              <w:rPr>
                <w:rFonts w:ascii="Arial CYR" w:hAnsi="Arial CYR"/>
                <w:i/>
                <w:sz w:val="18"/>
                <w:szCs w:val="24"/>
              </w:rPr>
              <w:t>Операционист</w:t>
            </w:r>
            <w:proofErr w:type="spellEnd"/>
            <w:r w:rsidRPr="00E40A78">
              <w:rPr>
                <w:rFonts w:ascii="Arial CYR" w:hAnsi="Arial CYR"/>
                <w:i/>
                <w:sz w:val="18"/>
                <w:szCs w:val="24"/>
              </w:rPr>
              <w:t>:</w:t>
            </w:r>
          </w:p>
        </w:tc>
        <w:tc>
          <w:tcPr>
            <w:tcW w:w="3969" w:type="dxa"/>
            <w:tcBorders>
              <w:bottom w:val="single" w:sz="6" w:space="0" w:color="auto"/>
            </w:tcBorders>
          </w:tcPr>
          <w:p w:rsidR="00E40A78" w:rsidRPr="00E40A78" w:rsidRDefault="00E40A78" w:rsidP="00E40A78">
            <w:pPr>
              <w:jc w:val="right"/>
              <w:rPr>
                <w:rFonts w:ascii="Arial CYR" w:hAnsi="Arial CYR"/>
                <w:i/>
                <w:sz w:val="18"/>
                <w:szCs w:val="24"/>
              </w:rPr>
            </w:pPr>
          </w:p>
        </w:tc>
        <w:tc>
          <w:tcPr>
            <w:tcW w:w="708" w:type="dxa"/>
          </w:tcPr>
          <w:p w:rsidR="00E40A78" w:rsidRPr="00E40A78" w:rsidRDefault="00E40A78" w:rsidP="00E40A78">
            <w:pPr>
              <w:jc w:val="right"/>
              <w:rPr>
                <w:rFonts w:ascii="Arial CYR" w:hAnsi="Arial CYR"/>
                <w:i/>
                <w:sz w:val="18"/>
                <w:szCs w:val="24"/>
              </w:rPr>
            </w:pPr>
            <w:r w:rsidRPr="00E40A78">
              <w:rPr>
                <w:rFonts w:ascii="Arial CYR" w:hAnsi="Arial CYR"/>
                <w:sz w:val="24"/>
                <w:szCs w:val="24"/>
              </w:rPr>
              <w:t>МП</w:t>
            </w:r>
          </w:p>
        </w:tc>
        <w:tc>
          <w:tcPr>
            <w:tcW w:w="993" w:type="dxa"/>
          </w:tcPr>
          <w:p w:rsidR="00E40A78" w:rsidRPr="00E40A78" w:rsidRDefault="00E40A78" w:rsidP="00E40A78">
            <w:pPr>
              <w:rPr>
                <w:rFonts w:ascii="Arial CYR" w:hAnsi="Arial CYR"/>
                <w:i/>
                <w:sz w:val="18"/>
                <w:szCs w:val="24"/>
              </w:rPr>
            </w:pPr>
            <w:r w:rsidRPr="00E40A78">
              <w:rPr>
                <w:rFonts w:ascii="Arial CYR" w:hAnsi="Arial CYR"/>
                <w:i/>
                <w:sz w:val="18"/>
                <w:szCs w:val="24"/>
              </w:rPr>
              <w:t>Подпись:</w:t>
            </w:r>
          </w:p>
        </w:tc>
        <w:tc>
          <w:tcPr>
            <w:tcW w:w="2551" w:type="dxa"/>
            <w:tcBorders>
              <w:bottom w:val="single" w:sz="6" w:space="0" w:color="auto"/>
            </w:tcBorders>
          </w:tcPr>
          <w:p w:rsidR="00E40A78" w:rsidRPr="00E40A78" w:rsidRDefault="00E40A78" w:rsidP="00E40A78">
            <w:pPr>
              <w:rPr>
                <w:rFonts w:ascii="Arial CYR" w:hAnsi="Arial CYR"/>
                <w:i/>
                <w:sz w:val="18"/>
                <w:szCs w:val="24"/>
              </w:rPr>
            </w:pPr>
          </w:p>
        </w:tc>
      </w:tr>
    </w:tbl>
    <w:p w:rsidR="00E40A78" w:rsidRPr="00E40A78" w:rsidRDefault="00E40A78" w:rsidP="00E40A78">
      <w:pPr>
        <w:spacing w:before="80"/>
        <w:rPr>
          <w:sz w:val="16"/>
          <w:szCs w:val="16"/>
        </w:rPr>
      </w:pPr>
      <w:r w:rsidRPr="00E40A78">
        <w:rPr>
          <w:sz w:val="16"/>
          <w:szCs w:val="16"/>
        </w:rPr>
        <w:t>ОТЧЕТ №_________ от «____» ______________ 20__г.</w:t>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t>1/1</w:t>
      </w:r>
    </w:p>
    <w:p w:rsidR="00E40A78" w:rsidRPr="00E40A78" w:rsidRDefault="00E40A78" w:rsidP="00E40A78">
      <w:pPr>
        <w:ind w:right="180"/>
        <w:jc w:val="both"/>
        <w:rPr>
          <w:sz w:val="24"/>
          <w:szCs w:val="24"/>
        </w:rPr>
      </w:pPr>
    </w:p>
    <w:p w:rsidR="00E40A78" w:rsidRPr="00E40A78" w:rsidRDefault="00E40A78" w:rsidP="00E40A78">
      <w:pPr>
        <w:tabs>
          <w:tab w:val="center" w:pos="4153"/>
          <w:tab w:val="right" w:pos="8306"/>
        </w:tabs>
        <w:ind w:right="360"/>
        <w:rPr>
          <w:rFonts w:ascii="Times New Roman CYR" w:hAnsi="Times New Roman CYR"/>
          <w:lang w:val="en-US"/>
        </w:rPr>
        <w:sectPr w:rsidR="00E40A78" w:rsidRPr="00E40A78" w:rsidSect="00E40A78">
          <w:headerReference w:type="default" r:id="rId33"/>
          <w:footerReference w:type="even" r:id="rId34"/>
          <w:footerReference w:type="first" r:id="rId35"/>
          <w:pgSz w:w="11907" w:h="16840" w:code="9"/>
          <w:pgMar w:top="1134" w:right="284" w:bottom="1134" w:left="1418" w:header="284" w:footer="284" w:gutter="0"/>
          <w:cols w:space="720"/>
          <w:titlePg/>
          <w:docGrid w:linePitch="326"/>
        </w:sectPr>
      </w:pPr>
    </w:p>
    <w:bookmarkStart w:id="316" w:name="MS140"/>
    <w:bookmarkEnd w:id="316"/>
    <w:p w:rsidR="00E40A78" w:rsidRPr="00E40A78" w:rsidRDefault="00E40A78" w:rsidP="00E40A78">
      <w:pPr>
        <w:jc w:val="right"/>
        <w:rPr>
          <w:b/>
          <w:sz w:val="18"/>
          <w:szCs w:val="18"/>
        </w:rPr>
      </w:pPr>
      <w:r w:rsidRPr="00E40A78">
        <w:rPr>
          <w:b/>
          <w:color w:val="0000FF"/>
          <w:sz w:val="18"/>
          <w:szCs w:val="18"/>
        </w:rPr>
        <w:fldChar w:fldCharType="begin"/>
      </w:r>
      <w:r w:rsidRPr="00E40A78">
        <w:rPr>
          <w:b/>
          <w:color w:val="0000FF"/>
          <w:sz w:val="18"/>
          <w:szCs w:val="18"/>
        </w:rPr>
        <w:instrText xml:space="preserve"> HYPERLINK  \l "Перечень_документов" </w:instrText>
      </w:r>
      <w:r w:rsidRPr="00E40A78">
        <w:rPr>
          <w:b/>
          <w:color w:val="0000FF"/>
          <w:sz w:val="18"/>
          <w:szCs w:val="18"/>
        </w:rPr>
        <w:fldChar w:fldCharType="separate"/>
      </w:r>
      <w:r w:rsidRPr="00E40A78">
        <w:rPr>
          <w:b/>
          <w:color w:val="0000FF"/>
          <w:sz w:val="18"/>
          <w:szCs w:val="18"/>
        </w:rPr>
        <w:t xml:space="preserve">Форма </w:t>
      </w:r>
      <w:bookmarkStart w:id="317" w:name="_Hlt523565455"/>
      <w:bookmarkEnd w:id="317"/>
      <w:r w:rsidRPr="00E40A78">
        <w:rPr>
          <w:b/>
          <w:color w:val="0000FF"/>
          <w:sz w:val="18"/>
          <w:szCs w:val="18"/>
        </w:rPr>
        <w:t>МS140</w:t>
      </w:r>
      <w:r w:rsidRPr="00E40A78">
        <w:rPr>
          <w:b/>
          <w:color w:val="0000FF"/>
          <w:sz w:val="18"/>
          <w:szCs w:val="18"/>
        </w:rPr>
        <w:fldChar w:fldCharType="end"/>
      </w:r>
    </w:p>
    <w:p w:rsidR="00E40A78" w:rsidRPr="00E40A78" w:rsidRDefault="00D674EF" w:rsidP="00E40A78">
      <w:pPr>
        <w:ind w:right="850"/>
        <w:jc w:val="center"/>
        <w:rPr>
          <w:rFonts w:ascii="Arial" w:hAnsi="Arial"/>
          <w:b/>
          <w:sz w:val="24"/>
        </w:rPr>
      </w:pPr>
      <w:r>
        <w:rPr>
          <w:rFonts w:ascii="Arial" w:hAnsi="Arial"/>
          <w:b/>
          <w:sz w:val="24"/>
        </w:rPr>
        <w:t xml:space="preserve">ОТЧЕТ </w:t>
      </w:r>
      <w:r w:rsidR="00E40A78" w:rsidRPr="00E40A78">
        <w:rPr>
          <w:rFonts w:ascii="Arial" w:hAnsi="Arial"/>
          <w:b/>
          <w:sz w:val="24"/>
        </w:rPr>
        <w:t>№ _______</w:t>
      </w:r>
    </w:p>
    <w:p w:rsidR="00E40A78" w:rsidRPr="00E40A78" w:rsidRDefault="00D674EF" w:rsidP="00E40A78">
      <w:pPr>
        <w:ind w:right="851"/>
        <w:jc w:val="center"/>
        <w:rPr>
          <w:b/>
          <w:sz w:val="24"/>
        </w:rPr>
      </w:pPr>
      <w:r>
        <w:rPr>
          <w:b/>
          <w:sz w:val="24"/>
        </w:rPr>
        <w:t xml:space="preserve">от “ ___” </w:t>
      </w:r>
      <w:r w:rsidR="00E40A78" w:rsidRPr="00E40A78">
        <w:rPr>
          <w:b/>
          <w:sz w:val="24"/>
        </w:rPr>
        <w:t>___________ 20___ г.       &lt;</w:t>
      </w:r>
      <w:r w:rsidR="00E40A78" w:rsidRPr="00E40A78">
        <w:rPr>
          <w:rFonts w:ascii="Courier New" w:hAnsi="Courier New"/>
          <w:sz w:val="18"/>
        </w:rPr>
        <w:t>время составления отчета</w:t>
      </w:r>
      <w:r w:rsidR="00E40A78" w:rsidRPr="00E40A78">
        <w:rPr>
          <w:b/>
          <w:sz w:val="24"/>
        </w:rPr>
        <w:t>&gt;</w:t>
      </w:r>
    </w:p>
    <w:p w:rsidR="00E40A78" w:rsidRPr="00E40A78"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E40A78" w:rsidTr="00E40A78">
        <w:tc>
          <w:tcPr>
            <w:tcW w:w="2659" w:type="dxa"/>
          </w:tcPr>
          <w:p w:rsidR="00E40A78" w:rsidRPr="00E40A78" w:rsidRDefault="00E40A78" w:rsidP="00E40A78">
            <w:pPr>
              <w:rPr>
                <w:rFonts w:ascii="Arial CYR" w:hAnsi="Arial CYR"/>
                <w:b/>
                <w:i/>
              </w:rPr>
            </w:pPr>
            <w:r w:rsidRPr="00E40A78">
              <w:rPr>
                <w:rFonts w:ascii="Arial CYR" w:hAnsi="Arial CYR"/>
                <w:i/>
              </w:rPr>
              <w:t>Операция:</w:t>
            </w:r>
          </w:p>
        </w:tc>
        <w:tc>
          <w:tcPr>
            <w:tcW w:w="6652" w:type="dxa"/>
            <w:shd w:val="pct5" w:color="auto" w:fill="auto"/>
          </w:tcPr>
          <w:p w:rsidR="00E40A78" w:rsidRPr="00E40A78" w:rsidRDefault="00E40A78" w:rsidP="00E40A78">
            <w:pPr>
              <w:ind w:left="-108" w:right="-108"/>
              <w:jc w:val="center"/>
              <w:rPr>
                <w:sz w:val="24"/>
              </w:rPr>
            </w:pPr>
          </w:p>
        </w:tc>
        <w:tc>
          <w:tcPr>
            <w:tcW w:w="288" w:type="dxa"/>
          </w:tcPr>
          <w:p w:rsidR="00E40A78" w:rsidRPr="00E40A78"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ind w:right="850"/>
        <w:rPr>
          <w:sz w:val="16"/>
          <w:szCs w:val="16"/>
        </w:rPr>
      </w:pPr>
    </w:p>
    <w:tbl>
      <w:tblPr>
        <w:tblW w:w="0" w:type="auto"/>
        <w:tblInd w:w="-86" w:type="dxa"/>
        <w:tblLayout w:type="fixed"/>
        <w:tblCellMar>
          <w:left w:w="56" w:type="dxa"/>
          <w:right w:w="56" w:type="dxa"/>
        </w:tblCellMar>
        <w:tblLook w:val="0000" w:firstRow="0" w:lastRow="0" w:firstColumn="0" w:lastColumn="0" w:noHBand="0" w:noVBand="0"/>
      </w:tblPr>
      <w:tblGrid>
        <w:gridCol w:w="2694"/>
        <w:gridCol w:w="2564"/>
        <w:gridCol w:w="271"/>
        <w:gridCol w:w="4678"/>
      </w:tblGrid>
      <w:tr w:rsidR="00E40A78" w:rsidRPr="00E40A78" w:rsidTr="00E40A78">
        <w:tc>
          <w:tcPr>
            <w:tcW w:w="2694"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6" w:space="0" w:color="auto"/>
            </w:tcBorders>
          </w:tcPr>
          <w:p w:rsidR="00E40A78" w:rsidRPr="00E40A78" w:rsidRDefault="00E40A78" w:rsidP="00E40A78">
            <w:pPr>
              <w:rPr>
                <w:rFonts w:ascii="Courier New CYR" w:hAnsi="Courier New CYR"/>
                <w:sz w:val="18"/>
              </w:rPr>
            </w:pPr>
            <w:r w:rsidRPr="00E40A78">
              <w:rPr>
                <w:rFonts w:ascii="Courier New CYR" w:hAnsi="Courier New CYR"/>
                <w:sz w:val="18"/>
              </w:rPr>
              <w:t xml:space="preserve"> &lt;депозитарный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CYR" w:hAnsi="Courier New CYR"/>
                <w:sz w:val="18"/>
              </w:rPr>
            </w:pPr>
            <w:r w:rsidRPr="00E40A78">
              <w:rPr>
                <w:rFonts w:ascii="Courier New CYR" w:hAnsi="Courier New CYR"/>
                <w:sz w:val="18"/>
              </w:rPr>
              <w:t>&lt;краткое наименование&gt;</w:t>
            </w:r>
          </w:p>
        </w:tc>
      </w:tr>
    </w:tbl>
    <w:p w:rsidR="00E40A78" w:rsidRPr="00E40A78"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6" w:space="0" w:color="auto"/>
            </w:tcBorders>
          </w:tcPr>
          <w:p w:rsidR="00E40A78" w:rsidRPr="00E40A78" w:rsidRDefault="00E40A78" w:rsidP="00E40A78">
            <w:pPr>
              <w:ind w:firstLine="108"/>
              <w:rPr>
                <w:rFonts w:ascii="Courier New CYR" w:hAnsi="Courier New CYR"/>
                <w:sz w:val="18"/>
              </w:rPr>
            </w:pPr>
            <w:r w:rsidRPr="00E40A78">
              <w:rPr>
                <w:rFonts w:ascii="Courier New CYR" w:hAnsi="Courier New CYR"/>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6" w:space="0" w:color="auto"/>
            </w:tcBorders>
          </w:tcPr>
          <w:p w:rsidR="00E40A78" w:rsidRPr="00E40A78" w:rsidRDefault="00E40A78" w:rsidP="00E40A78">
            <w:pPr>
              <w:ind w:firstLine="108"/>
              <w:jc w:val="center"/>
              <w:rPr>
                <w:rFonts w:ascii="Courier New" w:hAnsi="Courier New"/>
                <w:b/>
                <w:sz w:val="18"/>
              </w:rPr>
            </w:pPr>
            <w:r w:rsidRPr="00E40A78">
              <w:rPr>
                <w:rFonts w:ascii="Courier New CYR" w:hAnsi="Courier New CYR"/>
                <w:sz w:val="18"/>
              </w:rPr>
              <w:t>&lt;краткое наименование&gt;</w:t>
            </w:r>
          </w:p>
        </w:tc>
      </w:tr>
    </w:tbl>
    <w:p w:rsidR="00E40A78" w:rsidRPr="00E40A78"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6" w:space="0" w:color="auto"/>
            </w:tcBorders>
          </w:tcPr>
          <w:p w:rsidR="00E40A78" w:rsidRPr="00E40A78" w:rsidRDefault="00E40A78" w:rsidP="00E40A78">
            <w:pPr>
              <w:ind w:firstLine="108"/>
              <w:rPr>
                <w:rFonts w:ascii="Courier New CYR" w:hAnsi="Courier New CYR"/>
                <w:sz w:val="18"/>
              </w:rPr>
            </w:pPr>
            <w:r w:rsidRPr="00E40A78">
              <w:rPr>
                <w:rFonts w:ascii="Courier New CYR" w:hAnsi="Courier New CYR"/>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6" w:space="0" w:color="auto"/>
            </w:tcBorders>
          </w:tcPr>
          <w:p w:rsidR="00E40A78" w:rsidRPr="00E40A78" w:rsidRDefault="00E40A78" w:rsidP="00E40A78">
            <w:pPr>
              <w:ind w:firstLine="108"/>
              <w:jc w:val="center"/>
              <w:rPr>
                <w:rFonts w:ascii="Courier New" w:hAnsi="Courier New"/>
                <w:b/>
                <w:sz w:val="18"/>
              </w:rPr>
            </w:pPr>
            <w:r w:rsidRPr="00E40A78">
              <w:rPr>
                <w:rFonts w:ascii="Courier New CYR" w:hAnsi="Courier New CYR"/>
                <w:sz w:val="18"/>
              </w:rPr>
              <w:t>&lt;краткое наименование&gt;</w:t>
            </w:r>
          </w:p>
        </w:tc>
      </w:tr>
    </w:tbl>
    <w:p w:rsidR="00E40A78" w:rsidRPr="00E40A78" w:rsidRDefault="00E40A78" w:rsidP="00E40A78">
      <w:pPr>
        <w:ind w:right="850"/>
        <w:rPr>
          <w:sz w:val="16"/>
          <w:szCs w:val="16"/>
        </w:rPr>
      </w:pPr>
    </w:p>
    <w:tbl>
      <w:tblPr>
        <w:tblW w:w="14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33"/>
        <w:gridCol w:w="2219"/>
        <w:gridCol w:w="2126"/>
        <w:gridCol w:w="1418"/>
        <w:gridCol w:w="1418"/>
        <w:gridCol w:w="1418"/>
        <w:gridCol w:w="1559"/>
        <w:gridCol w:w="1417"/>
        <w:gridCol w:w="1843"/>
      </w:tblGrid>
      <w:tr w:rsidR="00E40A78" w:rsidRPr="00E40A78" w:rsidTr="00E40A78">
        <w:trPr>
          <w:cantSplit/>
        </w:trPr>
        <w:tc>
          <w:tcPr>
            <w:tcW w:w="1433" w:type="dxa"/>
            <w:tcBorders>
              <w:bottom w:val="nil"/>
            </w:tcBorders>
          </w:tcPr>
          <w:p w:rsidR="00E40A78" w:rsidRPr="00E40A78" w:rsidRDefault="00E40A78" w:rsidP="00E40A78">
            <w:pPr>
              <w:jc w:val="center"/>
              <w:rPr>
                <w:rFonts w:ascii="Arial" w:hAnsi="Arial" w:cs="Arial"/>
                <w:b/>
                <w:sz w:val="18"/>
              </w:rPr>
            </w:pPr>
            <w:r w:rsidRPr="00E40A78">
              <w:rPr>
                <w:rFonts w:ascii="Arial" w:hAnsi="Arial" w:cs="Arial"/>
                <w:b/>
                <w:sz w:val="18"/>
              </w:rPr>
              <w:t>Номер счета депо</w:t>
            </w:r>
          </w:p>
        </w:tc>
        <w:tc>
          <w:tcPr>
            <w:tcW w:w="2219" w:type="dxa"/>
            <w:tcBorders>
              <w:bottom w:val="single" w:sz="6" w:space="0" w:color="auto"/>
            </w:tcBorders>
          </w:tcPr>
          <w:p w:rsidR="00E40A78" w:rsidRPr="00E40A78" w:rsidRDefault="00E40A78" w:rsidP="00E40A78">
            <w:pPr>
              <w:jc w:val="center"/>
              <w:rPr>
                <w:rFonts w:ascii="Arial" w:hAnsi="Arial" w:cs="Arial"/>
                <w:b/>
                <w:sz w:val="18"/>
              </w:rPr>
            </w:pPr>
            <w:r w:rsidRPr="00E40A78">
              <w:rPr>
                <w:rFonts w:ascii="Arial" w:hAnsi="Arial" w:cs="Arial"/>
                <w:b/>
                <w:sz w:val="18"/>
              </w:rPr>
              <w:t>Депонент</w:t>
            </w:r>
          </w:p>
        </w:tc>
        <w:tc>
          <w:tcPr>
            <w:tcW w:w="2126" w:type="dxa"/>
            <w:tcBorders>
              <w:bottom w:val="single" w:sz="6" w:space="0" w:color="auto"/>
            </w:tcBorders>
          </w:tcPr>
          <w:p w:rsidR="00E40A78" w:rsidRPr="00E40A78" w:rsidRDefault="00E40A78" w:rsidP="00E40A78">
            <w:pPr>
              <w:jc w:val="center"/>
              <w:rPr>
                <w:rFonts w:ascii="Arial" w:hAnsi="Arial" w:cs="Arial"/>
                <w:b/>
                <w:sz w:val="18"/>
              </w:rPr>
            </w:pPr>
            <w:r w:rsidRPr="00E40A78">
              <w:rPr>
                <w:rFonts w:ascii="Arial" w:hAnsi="Arial" w:cs="Arial"/>
                <w:b/>
                <w:sz w:val="18"/>
              </w:rPr>
              <w:t>Раздел счета депо</w:t>
            </w:r>
          </w:p>
          <w:p w:rsidR="00E40A78" w:rsidRPr="00E40A78" w:rsidRDefault="00E40A78" w:rsidP="00E40A78">
            <w:pPr>
              <w:jc w:val="center"/>
              <w:rPr>
                <w:rFonts w:ascii="Arial" w:hAnsi="Arial" w:cs="Arial"/>
                <w:sz w:val="18"/>
              </w:rPr>
            </w:pPr>
          </w:p>
        </w:tc>
        <w:tc>
          <w:tcPr>
            <w:tcW w:w="1418" w:type="dxa"/>
            <w:tcBorders>
              <w:bottom w:val="nil"/>
            </w:tcBorders>
          </w:tcPr>
          <w:p w:rsidR="00E40A78" w:rsidRPr="00E40A78" w:rsidRDefault="00E40A78" w:rsidP="00E40A78">
            <w:pPr>
              <w:jc w:val="center"/>
              <w:rPr>
                <w:rFonts w:ascii="Arial" w:hAnsi="Arial" w:cs="Arial"/>
                <w:b/>
                <w:sz w:val="18"/>
              </w:rPr>
            </w:pPr>
            <w:r w:rsidRPr="00E40A78">
              <w:rPr>
                <w:b/>
              </w:rPr>
              <w:t>Контрагент</w:t>
            </w:r>
          </w:p>
        </w:tc>
        <w:tc>
          <w:tcPr>
            <w:tcW w:w="1418" w:type="dxa"/>
            <w:tcBorders>
              <w:bottom w:val="nil"/>
            </w:tcBorders>
          </w:tcPr>
          <w:p w:rsidR="00E40A78" w:rsidRPr="00E40A78" w:rsidRDefault="00E40A78" w:rsidP="00E40A78">
            <w:pPr>
              <w:jc w:val="center"/>
              <w:rPr>
                <w:rFonts w:ascii="Arial" w:hAnsi="Arial" w:cs="Arial"/>
                <w:b/>
                <w:sz w:val="18"/>
              </w:rPr>
            </w:pPr>
            <w:r w:rsidRPr="00E40A78">
              <w:rPr>
                <w:b/>
              </w:rPr>
              <w:t>Корреспондирующий счет депо и раздел счета депо</w:t>
            </w:r>
          </w:p>
        </w:tc>
        <w:tc>
          <w:tcPr>
            <w:tcW w:w="1418" w:type="dxa"/>
            <w:tcBorders>
              <w:bottom w:val="nil"/>
            </w:tcBorders>
          </w:tcPr>
          <w:p w:rsidR="00E40A78" w:rsidRPr="00E40A78" w:rsidRDefault="00E40A78" w:rsidP="00E40A78">
            <w:pPr>
              <w:jc w:val="center"/>
              <w:rPr>
                <w:rFonts w:ascii="Arial" w:hAnsi="Arial" w:cs="Arial"/>
                <w:b/>
                <w:sz w:val="18"/>
              </w:rPr>
            </w:pPr>
            <w:r w:rsidRPr="00E40A78">
              <w:rPr>
                <w:rFonts w:ascii="Arial" w:hAnsi="Arial" w:cs="Arial"/>
                <w:b/>
                <w:sz w:val="18"/>
              </w:rPr>
              <w:t>Код ценной бумаги</w:t>
            </w:r>
          </w:p>
        </w:tc>
        <w:tc>
          <w:tcPr>
            <w:tcW w:w="1559" w:type="dxa"/>
            <w:tcBorders>
              <w:bottom w:val="nil"/>
            </w:tcBorders>
          </w:tcPr>
          <w:p w:rsidR="00E40A78" w:rsidRPr="00E40A78" w:rsidRDefault="00E40A78" w:rsidP="00E40A78">
            <w:pPr>
              <w:jc w:val="center"/>
              <w:rPr>
                <w:rFonts w:ascii="Arial" w:hAnsi="Arial" w:cs="Arial"/>
                <w:b/>
                <w:sz w:val="18"/>
              </w:rPr>
            </w:pPr>
            <w:r w:rsidRPr="00E40A78">
              <w:rPr>
                <w:i/>
                <w:sz w:val="22"/>
              </w:rPr>
              <w:t xml:space="preserve"> </w:t>
            </w:r>
            <w:r w:rsidRPr="00E40A78">
              <w:rPr>
                <w:rFonts w:ascii="Arial" w:hAnsi="Arial" w:cs="Arial"/>
                <w:b/>
                <w:sz w:val="18"/>
              </w:rPr>
              <w:t>Регистрационный номер</w:t>
            </w:r>
          </w:p>
        </w:tc>
        <w:tc>
          <w:tcPr>
            <w:tcW w:w="1417" w:type="dxa"/>
            <w:tcBorders>
              <w:bottom w:val="nil"/>
            </w:tcBorders>
          </w:tcPr>
          <w:p w:rsidR="00E40A78" w:rsidRPr="00E40A78" w:rsidRDefault="00E40A78" w:rsidP="00E40A78">
            <w:pPr>
              <w:jc w:val="center"/>
              <w:rPr>
                <w:rFonts w:ascii="Arial" w:hAnsi="Arial" w:cs="Arial"/>
                <w:b/>
                <w:sz w:val="18"/>
              </w:rPr>
            </w:pPr>
            <w:r w:rsidRPr="00E40A78">
              <w:rPr>
                <w:rFonts w:ascii="Arial" w:hAnsi="Arial" w:cs="Arial"/>
                <w:b/>
                <w:sz w:val="18"/>
              </w:rPr>
              <w:t>Краткое наименование ц/б</w:t>
            </w:r>
          </w:p>
        </w:tc>
        <w:tc>
          <w:tcPr>
            <w:tcW w:w="1843" w:type="dxa"/>
            <w:tcBorders>
              <w:bottom w:val="nil"/>
            </w:tcBorders>
          </w:tcPr>
          <w:p w:rsidR="00E40A78" w:rsidRPr="00E40A78" w:rsidRDefault="00E40A78" w:rsidP="00E40A78">
            <w:pPr>
              <w:jc w:val="center"/>
              <w:rPr>
                <w:rFonts w:ascii="Arial" w:hAnsi="Arial" w:cs="Arial"/>
                <w:b/>
                <w:sz w:val="18"/>
              </w:rPr>
            </w:pPr>
            <w:r w:rsidRPr="00E40A78">
              <w:rPr>
                <w:rFonts w:ascii="Arial" w:hAnsi="Arial" w:cs="Arial"/>
                <w:b/>
                <w:sz w:val="18"/>
              </w:rPr>
              <w:t>Количество</w:t>
            </w:r>
          </w:p>
        </w:tc>
      </w:tr>
      <w:tr w:rsidR="00E40A78" w:rsidRPr="00E40A78" w:rsidTr="00E40A78">
        <w:trPr>
          <w:cantSplit/>
        </w:trPr>
        <w:tc>
          <w:tcPr>
            <w:tcW w:w="1433" w:type="dxa"/>
            <w:tcBorders>
              <w:bottom w:val="nil"/>
            </w:tcBorders>
          </w:tcPr>
          <w:p w:rsidR="00E40A78" w:rsidRPr="00E40A78" w:rsidRDefault="00E40A78" w:rsidP="00E40A78">
            <w:pPr>
              <w:rPr>
                <w:rFonts w:ascii="Courier New CYR" w:hAnsi="Courier New CYR"/>
                <w:sz w:val="18"/>
              </w:rPr>
            </w:pPr>
          </w:p>
        </w:tc>
        <w:tc>
          <w:tcPr>
            <w:tcW w:w="2219" w:type="dxa"/>
            <w:tcBorders>
              <w:bottom w:val="single" w:sz="4" w:space="0" w:color="auto"/>
            </w:tcBorders>
          </w:tcPr>
          <w:p w:rsidR="00E40A78" w:rsidRPr="00E40A78" w:rsidRDefault="00E40A78" w:rsidP="00E40A78">
            <w:pPr>
              <w:rPr>
                <w:rFonts w:ascii="Courier New CYR" w:hAnsi="Courier New CYR"/>
                <w:sz w:val="18"/>
              </w:rPr>
            </w:pPr>
            <w:r w:rsidRPr="00E40A78">
              <w:rPr>
                <w:rFonts w:ascii="Courier New CYR" w:hAnsi="Courier New CYR"/>
                <w:sz w:val="18"/>
              </w:rPr>
              <w:t xml:space="preserve">&lt;депозитарный код&gt; </w:t>
            </w:r>
          </w:p>
        </w:tc>
        <w:tc>
          <w:tcPr>
            <w:tcW w:w="2126" w:type="dxa"/>
            <w:tcBorders>
              <w:bottom w:val="single" w:sz="4" w:space="0" w:color="auto"/>
            </w:tcBorders>
          </w:tcPr>
          <w:p w:rsidR="00E40A78" w:rsidRPr="00E40A78" w:rsidRDefault="00E40A78" w:rsidP="00E40A78">
            <w:pPr>
              <w:rPr>
                <w:rFonts w:ascii="Courier New CYR" w:hAnsi="Courier New CYR"/>
                <w:sz w:val="18"/>
              </w:rPr>
            </w:pPr>
            <w:r w:rsidRPr="00E40A78">
              <w:rPr>
                <w:rFonts w:ascii="Courier New CYR" w:hAnsi="Courier New CYR"/>
                <w:sz w:val="18"/>
              </w:rPr>
              <w:t>&lt;код раздела&gt;</w:t>
            </w:r>
          </w:p>
        </w:tc>
        <w:tc>
          <w:tcPr>
            <w:tcW w:w="1418" w:type="dxa"/>
            <w:tcBorders>
              <w:bottom w:val="nil"/>
            </w:tcBorders>
          </w:tcPr>
          <w:p w:rsidR="00E40A78" w:rsidRPr="00E40A78" w:rsidRDefault="00E40A78" w:rsidP="00E40A78">
            <w:pPr>
              <w:rPr>
                <w:rFonts w:ascii="Courier New" w:hAnsi="Courier New"/>
                <w:sz w:val="18"/>
              </w:rPr>
            </w:pPr>
            <w:r w:rsidRPr="00E40A78">
              <w:t xml:space="preserve">&lt;депозитарный код&gt; </w:t>
            </w:r>
          </w:p>
        </w:tc>
        <w:tc>
          <w:tcPr>
            <w:tcW w:w="1418" w:type="dxa"/>
            <w:tcBorders>
              <w:bottom w:val="nil"/>
            </w:tcBorders>
          </w:tcPr>
          <w:p w:rsidR="00E40A78" w:rsidRPr="00E40A78" w:rsidRDefault="00E40A78" w:rsidP="00E40A78">
            <w:pPr>
              <w:rPr>
                <w:rFonts w:ascii="Courier New" w:hAnsi="Courier New"/>
                <w:sz w:val="18"/>
              </w:rPr>
            </w:pPr>
            <w:r w:rsidRPr="00E40A78">
              <w:t>&lt;номер счета&gt;</w:t>
            </w:r>
          </w:p>
        </w:tc>
        <w:tc>
          <w:tcPr>
            <w:tcW w:w="1418" w:type="dxa"/>
            <w:tcBorders>
              <w:bottom w:val="nil"/>
            </w:tcBorders>
          </w:tcPr>
          <w:p w:rsidR="00E40A78" w:rsidRPr="00E40A78" w:rsidRDefault="00E40A78" w:rsidP="00E40A78">
            <w:pPr>
              <w:rPr>
                <w:rFonts w:ascii="Courier New" w:hAnsi="Courier New"/>
                <w:sz w:val="18"/>
              </w:rPr>
            </w:pPr>
          </w:p>
        </w:tc>
        <w:tc>
          <w:tcPr>
            <w:tcW w:w="1559" w:type="dxa"/>
            <w:tcBorders>
              <w:bottom w:val="nil"/>
            </w:tcBorders>
          </w:tcPr>
          <w:p w:rsidR="00E40A78" w:rsidRPr="00E40A78" w:rsidRDefault="00E40A78" w:rsidP="00E40A78">
            <w:pPr>
              <w:rPr>
                <w:rFonts w:ascii="Courier New" w:hAnsi="Courier New"/>
                <w:sz w:val="18"/>
              </w:rPr>
            </w:pPr>
          </w:p>
        </w:tc>
        <w:tc>
          <w:tcPr>
            <w:tcW w:w="1417" w:type="dxa"/>
            <w:tcBorders>
              <w:bottom w:val="nil"/>
            </w:tcBorders>
          </w:tcPr>
          <w:p w:rsidR="00E40A78" w:rsidRPr="00E40A78" w:rsidRDefault="00E40A78" w:rsidP="00E40A78">
            <w:pPr>
              <w:rPr>
                <w:rFonts w:ascii="Courier New" w:hAnsi="Courier New"/>
                <w:sz w:val="18"/>
              </w:rPr>
            </w:pPr>
          </w:p>
        </w:tc>
        <w:tc>
          <w:tcPr>
            <w:tcW w:w="1843" w:type="dxa"/>
            <w:tcBorders>
              <w:bottom w:val="nil"/>
            </w:tcBorders>
          </w:tcPr>
          <w:p w:rsidR="00E40A78" w:rsidRPr="00E40A78" w:rsidRDefault="00E40A78" w:rsidP="00E40A78">
            <w:pPr>
              <w:rPr>
                <w:rFonts w:ascii="Courier New" w:hAnsi="Courier New"/>
                <w:sz w:val="18"/>
              </w:rPr>
            </w:pPr>
          </w:p>
        </w:tc>
      </w:tr>
      <w:tr w:rsidR="00E40A78" w:rsidRPr="00E40A78" w:rsidTr="00E40A78">
        <w:trPr>
          <w:cantSplit/>
        </w:trPr>
        <w:tc>
          <w:tcPr>
            <w:tcW w:w="1433" w:type="dxa"/>
            <w:tcBorders>
              <w:top w:val="nil"/>
            </w:tcBorders>
          </w:tcPr>
          <w:p w:rsidR="00E40A78" w:rsidRPr="00E40A78" w:rsidRDefault="00E40A78" w:rsidP="00E40A78">
            <w:pPr>
              <w:ind w:right="-108"/>
              <w:rPr>
                <w:rFonts w:ascii="Courier New CYR" w:hAnsi="Courier New CYR"/>
                <w:sz w:val="18"/>
              </w:rPr>
            </w:pPr>
          </w:p>
        </w:tc>
        <w:tc>
          <w:tcPr>
            <w:tcW w:w="2219" w:type="dxa"/>
            <w:tcBorders>
              <w:top w:val="single" w:sz="4" w:space="0" w:color="auto"/>
            </w:tcBorders>
          </w:tcPr>
          <w:p w:rsidR="00E40A78" w:rsidRPr="00E40A78" w:rsidRDefault="00E40A78" w:rsidP="00E40A78">
            <w:pPr>
              <w:ind w:right="-108"/>
              <w:rPr>
                <w:rFonts w:ascii="Courier New CYR" w:hAnsi="Courier New CYR"/>
                <w:sz w:val="18"/>
              </w:rPr>
            </w:pPr>
            <w:r w:rsidRPr="00E40A78">
              <w:rPr>
                <w:rFonts w:ascii="Courier New CYR" w:hAnsi="Courier New CYR"/>
                <w:sz w:val="18"/>
              </w:rPr>
              <w:t>&lt;краткое наименование Депонента&gt;</w:t>
            </w:r>
          </w:p>
        </w:tc>
        <w:tc>
          <w:tcPr>
            <w:tcW w:w="2126" w:type="dxa"/>
            <w:tcBorders>
              <w:top w:val="single" w:sz="4" w:space="0" w:color="auto"/>
            </w:tcBorders>
          </w:tcPr>
          <w:p w:rsidR="00E40A78" w:rsidRPr="00E40A78" w:rsidRDefault="00E40A78" w:rsidP="00E40A78">
            <w:pPr>
              <w:rPr>
                <w:rFonts w:ascii="Courier New CYR" w:hAnsi="Courier New CYR"/>
                <w:sz w:val="18"/>
              </w:rPr>
            </w:pPr>
            <w:r w:rsidRPr="00E40A78">
              <w:rPr>
                <w:rFonts w:ascii="Courier New CYR" w:hAnsi="Courier New CYR"/>
                <w:sz w:val="18"/>
              </w:rPr>
              <w:t>&lt;наименование типа раздела&gt;</w:t>
            </w:r>
          </w:p>
        </w:tc>
        <w:tc>
          <w:tcPr>
            <w:tcW w:w="1418" w:type="dxa"/>
            <w:tcBorders>
              <w:top w:val="nil"/>
            </w:tcBorders>
          </w:tcPr>
          <w:p w:rsidR="00E40A78" w:rsidRPr="00E40A78" w:rsidRDefault="00E40A78" w:rsidP="00E40A78">
            <w:pPr>
              <w:rPr>
                <w:rFonts w:ascii="Courier New" w:hAnsi="Courier New"/>
                <w:sz w:val="18"/>
              </w:rPr>
            </w:pPr>
            <w:bookmarkStart w:id="318" w:name="_Hlk463016313"/>
            <w:r w:rsidRPr="00E40A78">
              <w:t>&lt;краткое наименование&gt;</w:t>
            </w:r>
            <w:bookmarkEnd w:id="318"/>
          </w:p>
        </w:tc>
        <w:tc>
          <w:tcPr>
            <w:tcW w:w="1418" w:type="dxa"/>
            <w:tcBorders>
              <w:top w:val="nil"/>
            </w:tcBorders>
          </w:tcPr>
          <w:p w:rsidR="00E40A78" w:rsidRPr="00E40A78" w:rsidRDefault="00E40A78" w:rsidP="00E40A78">
            <w:pPr>
              <w:rPr>
                <w:rFonts w:ascii="Courier New" w:hAnsi="Courier New"/>
                <w:sz w:val="18"/>
              </w:rPr>
            </w:pPr>
            <w:r w:rsidRPr="00E40A78">
              <w:t>&lt;код раздела&gt;</w:t>
            </w:r>
          </w:p>
        </w:tc>
        <w:tc>
          <w:tcPr>
            <w:tcW w:w="1418" w:type="dxa"/>
            <w:tcBorders>
              <w:top w:val="nil"/>
            </w:tcBorders>
          </w:tcPr>
          <w:p w:rsidR="00E40A78" w:rsidRPr="00E40A78" w:rsidRDefault="00E40A78" w:rsidP="00E40A78">
            <w:pPr>
              <w:rPr>
                <w:rFonts w:ascii="Courier New" w:hAnsi="Courier New"/>
                <w:sz w:val="18"/>
              </w:rPr>
            </w:pPr>
          </w:p>
        </w:tc>
        <w:tc>
          <w:tcPr>
            <w:tcW w:w="1559" w:type="dxa"/>
            <w:tcBorders>
              <w:top w:val="nil"/>
            </w:tcBorders>
          </w:tcPr>
          <w:p w:rsidR="00E40A78" w:rsidRPr="00E40A78" w:rsidRDefault="00E40A78" w:rsidP="00E40A78">
            <w:pPr>
              <w:rPr>
                <w:rFonts w:ascii="Courier New" w:hAnsi="Courier New"/>
                <w:sz w:val="18"/>
              </w:rPr>
            </w:pPr>
          </w:p>
        </w:tc>
        <w:tc>
          <w:tcPr>
            <w:tcW w:w="1417" w:type="dxa"/>
            <w:tcBorders>
              <w:top w:val="nil"/>
            </w:tcBorders>
          </w:tcPr>
          <w:p w:rsidR="00E40A78" w:rsidRPr="00E40A78" w:rsidRDefault="00E40A78" w:rsidP="00E40A78">
            <w:pPr>
              <w:rPr>
                <w:rFonts w:ascii="Courier New" w:hAnsi="Courier New"/>
                <w:sz w:val="18"/>
              </w:rPr>
            </w:pPr>
          </w:p>
        </w:tc>
        <w:tc>
          <w:tcPr>
            <w:tcW w:w="1843" w:type="dxa"/>
            <w:tcBorders>
              <w:top w:val="nil"/>
            </w:tcBorders>
          </w:tcPr>
          <w:p w:rsidR="00E40A78" w:rsidRPr="00E40A78" w:rsidRDefault="00E40A78" w:rsidP="00E40A78">
            <w:pPr>
              <w:rPr>
                <w:rFonts w:ascii="Courier New" w:hAnsi="Courier New"/>
                <w:sz w:val="18"/>
              </w:rPr>
            </w:pPr>
          </w:p>
        </w:tc>
      </w:tr>
      <w:tr w:rsidR="00E40A78" w:rsidRPr="00E40A78" w:rsidTr="00E40A78">
        <w:trPr>
          <w:cantSplit/>
        </w:trPr>
        <w:tc>
          <w:tcPr>
            <w:tcW w:w="1433" w:type="dxa"/>
            <w:tcBorders>
              <w:bottom w:val="nil"/>
            </w:tcBorders>
          </w:tcPr>
          <w:p w:rsidR="00E40A78" w:rsidRPr="00E40A78" w:rsidRDefault="00E40A78" w:rsidP="00E40A78">
            <w:pPr>
              <w:rPr>
                <w:rFonts w:ascii="Courier New CYR" w:hAnsi="Courier New CYR"/>
                <w:sz w:val="18"/>
              </w:rPr>
            </w:pPr>
          </w:p>
        </w:tc>
        <w:tc>
          <w:tcPr>
            <w:tcW w:w="2219" w:type="dxa"/>
            <w:tcBorders>
              <w:bottom w:val="single" w:sz="4" w:space="0" w:color="auto"/>
            </w:tcBorders>
          </w:tcPr>
          <w:p w:rsidR="00E40A78" w:rsidRPr="00E40A78" w:rsidRDefault="00E40A78" w:rsidP="00E40A78">
            <w:pPr>
              <w:rPr>
                <w:rFonts w:ascii="Courier New CYR" w:hAnsi="Courier New CYR"/>
                <w:sz w:val="18"/>
              </w:rPr>
            </w:pPr>
            <w:r w:rsidRPr="00E40A78">
              <w:rPr>
                <w:rFonts w:ascii="Courier New CYR" w:hAnsi="Courier New CYR"/>
                <w:sz w:val="18"/>
              </w:rPr>
              <w:t xml:space="preserve">&lt;депозитарный код&gt; </w:t>
            </w:r>
          </w:p>
        </w:tc>
        <w:tc>
          <w:tcPr>
            <w:tcW w:w="2126" w:type="dxa"/>
            <w:tcBorders>
              <w:bottom w:val="single" w:sz="4" w:space="0" w:color="auto"/>
            </w:tcBorders>
          </w:tcPr>
          <w:p w:rsidR="00E40A78" w:rsidRPr="00E40A78" w:rsidRDefault="00E40A78" w:rsidP="00E40A78">
            <w:pPr>
              <w:rPr>
                <w:rFonts w:ascii="Courier New CYR" w:hAnsi="Courier New CYR"/>
                <w:sz w:val="18"/>
              </w:rPr>
            </w:pPr>
            <w:r w:rsidRPr="00E40A78">
              <w:rPr>
                <w:rFonts w:ascii="Courier New CYR" w:hAnsi="Courier New CYR"/>
                <w:sz w:val="18"/>
              </w:rPr>
              <w:t>&lt;код раздела&gt;</w:t>
            </w:r>
          </w:p>
        </w:tc>
        <w:tc>
          <w:tcPr>
            <w:tcW w:w="1418" w:type="dxa"/>
            <w:tcBorders>
              <w:bottom w:val="nil"/>
            </w:tcBorders>
          </w:tcPr>
          <w:p w:rsidR="00E40A78" w:rsidRPr="00E40A78" w:rsidRDefault="00E40A78" w:rsidP="00E40A78">
            <w:pPr>
              <w:rPr>
                <w:rFonts w:ascii="Courier New" w:hAnsi="Courier New"/>
                <w:sz w:val="18"/>
              </w:rPr>
            </w:pPr>
            <w:r w:rsidRPr="00E40A78">
              <w:t xml:space="preserve">&lt;депозитарный код&gt; </w:t>
            </w:r>
          </w:p>
        </w:tc>
        <w:tc>
          <w:tcPr>
            <w:tcW w:w="1418" w:type="dxa"/>
            <w:tcBorders>
              <w:bottom w:val="nil"/>
            </w:tcBorders>
          </w:tcPr>
          <w:p w:rsidR="00E40A78" w:rsidRPr="00E40A78" w:rsidRDefault="00E40A78" w:rsidP="00E40A78">
            <w:pPr>
              <w:rPr>
                <w:rFonts w:ascii="Courier New" w:hAnsi="Courier New"/>
                <w:sz w:val="18"/>
              </w:rPr>
            </w:pPr>
            <w:r w:rsidRPr="00E40A78">
              <w:t>&lt;номер счета&gt;</w:t>
            </w:r>
          </w:p>
        </w:tc>
        <w:tc>
          <w:tcPr>
            <w:tcW w:w="1418" w:type="dxa"/>
            <w:tcBorders>
              <w:bottom w:val="nil"/>
            </w:tcBorders>
          </w:tcPr>
          <w:p w:rsidR="00E40A78" w:rsidRPr="00E40A78" w:rsidRDefault="00E40A78" w:rsidP="00E40A78">
            <w:pPr>
              <w:rPr>
                <w:rFonts w:ascii="Courier New" w:hAnsi="Courier New"/>
                <w:sz w:val="18"/>
              </w:rPr>
            </w:pPr>
          </w:p>
        </w:tc>
        <w:tc>
          <w:tcPr>
            <w:tcW w:w="1559" w:type="dxa"/>
            <w:tcBorders>
              <w:bottom w:val="nil"/>
            </w:tcBorders>
          </w:tcPr>
          <w:p w:rsidR="00E40A78" w:rsidRPr="00E40A78" w:rsidRDefault="00E40A78" w:rsidP="00E40A78">
            <w:pPr>
              <w:rPr>
                <w:rFonts w:ascii="Courier New" w:hAnsi="Courier New"/>
                <w:sz w:val="18"/>
              </w:rPr>
            </w:pPr>
          </w:p>
        </w:tc>
        <w:tc>
          <w:tcPr>
            <w:tcW w:w="1417" w:type="dxa"/>
            <w:tcBorders>
              <w:bottom w:val="nil"/>
            </w:tcBorders>
          </w:tcPr>
          <w:p w:rsidR="00E40A78" w:rsidRPr="00E40A78" w:rsidRDefault="00E40A78" w:rsidP="00E40A78">
            <w:pPr>
              <w:rPr>
                <w:rFonts w:ascii="Courier New" w:hAnsi="Courier New"/>
                <w:sz w:val="18"/>
              </w:rPr>
            </w:pPr>
          </w:p>
        </w:tc>
        <w:tc>
          <w:tcPr>
            <w:tcW w:w="1843" w:type="dxa"/>
            <w:tcBorders>
              <w:bottom w:val="nil"/>
            </w:tcBorders>
          </w:tcPr>
          <w:p w:rsidR="00E40A78" w:rsidRPr="00E40A78" w:rsidRDefault="00E40A78" w:rsidP="00E40A78">
            <w:pPr>
              <w:rPr>
                <w:rFonts w:ascii="Courier New" w:hAnsi="Courier New"/>
                <w:sz w:val="18"/>
              </w:rPr>
            </w:pPr>
          </w:p>
        </w:tc>
      </w:tr>
      <w:tr w:rsidR="00E40A78" w:rsidRPr="00E40A78" w:rsidTr="00E40A78">
        <w:trPr>
          <w:cantSplit/>
        </w:trPr>
        <w:tc>
          <w:tcPr>
            <w:tcW w:w="1433" w:type="dxa"/>
            <w:tcBorders>
              <w:top w:val="nil"/>
            </w:tcBorders>
          </w:tcPr>
          <w:p w:rsidR="00E40A78" w:rsidRPr="00E40A78" w:rsidRDefault="00E40A78" w:rsidP="00E40A78">
            <w:pPr>
              <w:ind w:right="-108"/>
              <w:rPr>
                <w:rFonts w:ascii="Courier New CYR" w:hAnsi="Courier New CYR"/>
                <w:sz w:val="18"/>
              </w:rPr>
            </w:pPr>
          </w:p>
        </w:tc>
        <w:tc>
          <w:tcPr>
            <w:tcW w:w="2219" w:type="dxa"/>
            <w:tcBorders>
              <w:top w:val="single" w:sz="4" w:space="0" w:color="auto"/>
            </w:tcBorders>
          </w:tcPr>
          <w:p w:rsidR="00E40A78" w:rsidRPr="00E40A78" w:rsidRDefault="00E40A78" w:rsidP="00E40A78">
            <w:pPr>
              <w:ind w:right="-108"/>
              <w:rPr>
                <w:rFonts w:ascii="Courier New CYR" w:hAnsi="Courier New CYR"/>
                <w:sz w:val="18"/>
              </w:rPr>
            </w:pPr>
            <w:r w:rsidRPr="00E40A78">
              <w:rPr>
                <w:rFonts w:ascii="Courier New CYR" w:hAnsi="Courier New CYR"/>
                <w:sz w:val="18"/>
              </w:rPr>
              <w:t>&lt;краткое наименование Депонента&gt;</w:t>
            </w:r>
          </w:p>
        </w:tc>
        <w:tc>
          <w:tcPr>
            <w:tcW w:w="2126" w:type="dxa"/>
            <w:tcBorders>
              <w:top w:val="single" w:sz="4" w:space="0" w:color="auto"/>
            </w:tcBorders>
          </w:tcPr>
          <w:p w:rsidR="00E40A78" w:rsidRPr="00E40A78" w:rsidRDefault="00E40A78" w:rsidP="00E40A78">
            <w:pPr>
              <w:rPr>
                <w:rFonts w:ascii="Courier New CYR" w:hAnsi="Courier New CYR"/>
                <w:sz w:val="18"/>
              </w:rPr>
            </w:pPr>
            <w:r w:rsidRPr="00E40A78">
              <w:rPr>
                <w:rFonts w:ascii="Courier New CYR" w:hAnsi="Courier New CYR"/>
                <w:sz w:val="18"/>
              </w:rPr>
              <w:t>&lt;наименование типа раздела&gt;</w:t>
            </w:r>
          </w:p>
        </w:tc>
        <w:tc>
          <w:tcPr>
            <w:tcW w:w="1418" w:type="dxa"/>
            <w:tcBorders>
              <w:top w:val="nil"/>
            </w:tcBorders>
          </w:tcPr>
          <w:p w:rsidR="00E40A78" w:rsidRPr="00E40A78" w:rsidRDefault="00E40A78" w:rsidP="00E40A78">
            <w:pPr>
              <w:rPr>
                <w:rFonts w:ascii="Courier New" w:hAnsi="Courier New"/>
                <w:sz w:val="18"/>
              </w:rPr>
            </w:pPr>
            <w:r w:rsidRPr="00E40A78">
              <w:t>&lt;краткое наименование&gt;</w:t>
            </w:r>
          </w:p>
        </w:tc>
        <w:tc>
          <w:tcPr>
            <w:tcW w:w="1418" w:type="dxa"/>
            <w:tcBorders>
              <w:top w:val="nil"/>
            </w:tcBorders>
          </w:tcPr>
          <w:p w:rsidR="00E40A78" w:rsidRPr="00E40A78" w:rsidRDefault="00E40A78" w:rsidP="00E40A78">
            <w:pPr>
              <w:rPr>
                <w:rFonts w:ascii="Courier New" w:hAnsi="Courier New"/>
                <w:sz w:val="18"/>
              </w:rPr>
            </w:pPr>
            <w:r w:rsidRPr="00E40A78">
              <w:t>&lt;код раздела&gt;</w:t>
            </w:r>
          </w:p>
        </w:tc>
        <w:tc>
          <w:tcPr>
            <w:tcW w:w="1418" w:type="dxa"/>
            <w:tcBorders>
              <w:top w:val="nil"/>
            </w:tcBorders>
          </w:tcPr>
          <w:p w:rsidR="00E40A78" w:rsidRPr="00E40A78" w:rsidRDefault="00E40A78" w:rsidP="00E40A78">
            <w:pPr>
              <w:rPr>
                <w:rFonts w:ascii="Courier New" w:hAnsi="Courier New"/>
                <w:sz w:val="18"/>
              </w:rPr>
            </w:pPr>
          </w:p>
        </w:tc>
        <w:tc>
          <w:tcPr>
            <w:tcW w:w="1559" w:type="dxa"/>
            <w:tcBorders>
              <w:top w:val="nil"/>
            </w:tcBorders>
          </w:tcPr>
          <w:p w:rsidR="00E40A78" w:rsidRPr="00E40A78" w:rsidRDefault="00E40A78" w:rsidP="00E40A78">
            <w:pPr>
              <w:rPr>
                <w:rFonts w:ascii="Courier New" w:hAnsi="Courier New"/>
                <w:sz w:val="18"/>
              </w:rPr>
            </w:pPr>
          </w:p>
        </w:tc>
        <w:tc>
          <w:tcPr>
            <w:tcW w:w="1417" w:type="dxa"/>
            <w:tcBorders>
              <w:top w:val="nil"/>
            </w:tcBorders>
          </w:tcPr>
          <w:p w:rsidR="00E40A78" w:rsidRPr="00E40A78" w:rsidRDefault="00E40A78" w:rsidP="00E40A78">
            <w:pPr>
              <w:rPr>
                <w:rFonts w:ascii="Courier New" w:hAnsi="Courier New"/>
                <w:sz w:val="18"/>
              </w:rPr>
            </w:pPr>
          </w:p>
        </w:tc>
        <w:tc>
          <w:tcPr>
            <w:tcW w:w="1843" w:type="dxa"/>
            <w:tcBorders>
              <w:top w:val="nil"/>
            </w:tcBorders>
          </w:tcPr>
          <w:p w:rsidR="00E40A78" w:rsidRPr="00E40A78" w:rsidRDefault="00E40A78" w:rsidP="00E40A78">
            <w:pPr>
              <w:rPr>
                <w:rFonts w:ascii="Courier New" w:hAnsi="Courier New"/>
                <w:sz w:val="18"/>
              </w:rPr>
            </w:pPr>
          </w:p>
        </w:tc>
      </w:tr>
    </w:tbl>
    <w:p w:rsidR="00E40A78" w:rsidRPr="00E40A78" w:rsidRDefault="00E40A78" w:rsidP="00E40A78">
      <w:pPr>
        <w:rPr>
          <w:sz w:val="16"/>
          <w:szCs w:val="16"/>
          <w:lang w:val="en-US"/>
        </w:rPr>
      </w:pPr>
    </w:p>
    <w:p w:rsidR="00E40A78" w:rsidRPr="00E40A78"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4536"/>
        <w:gridCol w:w="2551"/>
      </w:tblGrid>
      <w:tr w:rsidR="00E40A78" w:rsidRPr="00E40A78" w:rsidTr="00E40A78">
        <w:trPr>
          <w:cantSplit/>
        </w:trPr>
        <w:tc>
          <w:tcPr>
            <w:tcW w:w="2642" w:type="dxa"/>
          </w:tcPr>
          <w:p w:rsidR="00E40A78" w:rsidRPr="00E40A78" w:rsidRDefault="00E40A78" w:rsidP="00E40A78">
            <w:pPr>
              <w:rPr>
                <w:rFonts w:ascii="Arial CYR" w:hAnsi="Arial CYR"/>
                <w:i/>
                <w:sz w:val="18"/>
              </w:rPr>
            </w:pPr>
          </w:p>
        </w:tc>
        <w:tc>
          <w:tcPr>
            <w:tcW w:w="1701" w:type="dxa"/>
          </w:tcPr>
          <w:p w:rsidR="00E40A78" w:rsidRPr="00E40A78" w:rsidRDefault="00E40A78" w:rsidP="00E40A78">
            <w:pPr>
              <w:ind w:firstLine="108"/>
              <w:rPr>
                <w:sz w:val="24"/>
              </w:rPr>
            </w:pPr>
          </w:p>
        </w:tc>
        <w:tc>
          <w:tcPr>
            <w:tcW w:w="4536" w:type="dxa"/>
          </w:tcPr>
          <w:p w:rsidR="00E40A78" w:rsidRPr="00E40A78" w:rsidRDefault="00E40A78" w:rsidP="00E40A78">
            <w:pPr>
              <w:ind w:left="1928"/>
              <w:rPr>
                <w:rFonts w:ascii="Arial CYR" w:hAnsi="Arial CYR"/>
                <w:i/>
                <w:sz w:val="18"/>
              </w:rPr>
            </w:pPr>
            <w:r w:rsidRPr="00E40A78">
              <w:rPr>
                <w:rFonts w:ascii="Arial CYR" w:hAnsi="Arial CYR"/>
                <w:i/>
                <w:sz w:val="18"/>
              </w:rPr>
              <w:t>Дата исполнения поручения:</w:t>
            </w:r>
          </w:p>
        </w:tc>
        <w:tc>
          <w:tcPr>
            <w:tcW w:w="2551" w:type="dxa"/>
            <w:tcBorders>
              <w:bottom w:val="single" w:sz="4" w:space="0" w:color="auto"/>
            </w:tcBorders>
          </w:tcPr>
          <w:p w:rsidR="00E40A78" w:rsidRPr="00E40A78" w:rsidRDefault="00E40A78" w:rsidP="00E40A78">
            <w:pPr>
              <w:rPr>
                <w:rFonts w:ascii="Courier New" w:hAnsi="Courier New"/>
                <w:sz w:val="24"/>
              </w:rPr>
            </w:pPr>
            <w:r w:rsidRPr="00E40A78">
              <w:rPr>
                <w:rFonts w:ascii="Courier New CYR" w:hAnsi="Courier New CYR"/>
                <w:sz w:val="18"/>
              </w:rPr>
              <w:t>&lt;Дата&gt; &lt;время&gt;</w:t>
            </w:r>
          </w:p>
        </w:tc>
      </w:tr>
      <w:tr w:rsidR="00E40A78" w:rsidRPr="00E40A78" w:rsidTr="00E40A78">
        <w:trPr>
          <w:cantSplit/>
        </w:trPr>
        <w:tc>
          <w:tcPr>
            <w:tcW w:w="2642" w:type="dxa"/>
          </w:tcPr>
          <w:p w:rsidR="00E40A78" w:rsidRPr="00E40A78" w:rsidRDefault="00E40A78" w:rsidP="00E40A78">
            <w:pPr>
              <w:rPr>
                <w:rFonts w:ascii="Arial CYR" w:hAnsi="Arial CYR"/>
                <w:i/>
                <w:sz w:val="18"/>
              </w:rPr>
            </w:pPr>
          </w:p>
        </w:tc>
        <w:tc>
          <w:tcPr>
            <w:tcW w:w="1701" w:type="dxa"/>
          </w:tcPr>
          <w:p w:rsidR="00E40A78" w:rsidRPr="00E40A78" w:rsidRDefault="00E40A78" w:rsidP="00E40A78">
            <w:pPr>
              <w:ind w:firstLine="108"/>
              <w:rPr>
                <w:sz w:val="24"/>
              </w:rPr>
            </w:pPr>
          </w:p>
        </w:tc>
        <w:tc>
          <w:tcPr>
            <w:tcW w:w="4536" w:type="dxa"/>
          </w:tcPr>
          <w:p w:rsidR="00E40A78" w:rsidRPr="00E40A78" w:rsidRDefault="00E40A78" w:rsidP="00E40A78">
            <w:pPr>
              <w:tabs>
                <w:tab w:val="left" w:pos="227"/>
              </w:tabs>
              <w:ind w:left="227"/>
              <w:rPr>
                <w:rFonts w:ascii="Arial CYR" w:hAnsi="Arial CYR"/>
                <w:i/>
                <w:sz w:val="18"/>
              </w:rPr>
            </w:pPr>
            <w:r w:rsidRPr="00E40A78">
              <w:rPr>
                <w:rFonts w:ascii="Arial CYR" w:hAnsi="Arial CYR"/>
                <w:i/>
                <w:sz w:val="18"/>
              </w:rPr>
              <w:t>Дата операционного дня исполнения поручения</w:t>
            </w:r>
            <w:r w:rsidRPr="00E40A78">
              <w:rPr>
                <w:i/>
                <w:sz w:val="18"/>
                <w:szCs w:val="18"/>
              </w:rPr>
              <w:t>:</w:t>
            </w:r>
          </w:p>
        </w:tc>
        <w:tc>
          <w:tcPr>
            <w:tcW w:w="2551" w:type="dxa"/>
            <w:tcBorders>
              <w:top w:val="single" w:sz="4" w:space="0" w:color="auto"/>
              <w:bottom w:val="single" w:sz="6" w:space="0" w:color="auto"/>
            </w:tcBorders>
          </w:tcPr>
          <w:p w:rsidR="00E40A78" w:rsidRPr="00E40A78" w:rsidRDefault="00E40A78" w:rsidP="00E40A78">
            <w:pPr>
              <w:rPr>
                <w:rFonts w:ascii="Courier New CYR" w:hAnsi="Courier New CYR"/>
                <w:sz w:val="18"/>
              </w:rPr>
            </w:pPr>
            <w:r w:rsidRPr="00E40A78">
              <w:rPr>
                <w:sz w:val="18"/>
                <w:szCs w:val="18"/>
              </w:rPr>
              <w:t>&lt;Дата&gt;</w:t>
            </w:r>
          </w:p>
        </w:tc>
      </w:tr>
    </w:tbl>
    <w:p w:rsidR="00E40A78" w:rsidRPr="00E40A78" w:rsidRDefault="001A6C19" w:rsidP="00E40A78">
      <w:pPr>
        <w:rPr>
          <w:sz w:val="16"/>
          <w:szCs w:val="16"/>
        </w:rPr>
      </w:pPr>
      <w:r>
        <w:rPr>
          <w:noProof/>
          <w:sz w:val="16"/>
          <w:szCs w:val="16"/>
        </w:rPr>
        <mc:AlternateContent>
          <mc:Choice Requires="wps">
            <w:drawing>
              <wp:anchor distT="0" distB="0" distL="114300" distR="114300" simplePos="0" relativeHeight="251799552" behindDoc="0" locked="0" layoutInCell="1" allowOverlap="1">
                <wp:simplePos x="0" y="0"/>
                <wp:positionH relativeFrom="column">
                  <wp:posOffset>-97155</wp:posOffset>
                </wp:positionH>
                <wp:positionV relativeFrom="paragraph">
                  <wp:posOffset>29210</wp:posOffset>
                </wp:positionV>
                <wp:extent cx="6584315" cy="1163320"/>
                <wp:effectExtent l="0" t="0" r="0" b="0"/>
                <wp:wrapNone/>
                <wp:docPr id="9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7.65pt;margin-top:2.3pt;width:518.45pt;height:91.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" filled="f" strokecolor="#8c8c8c" strokeweight=".5pt"/>
            </w:pict>
          </mc:Fallback>
        </mc:AlternateContent>
      </w:r>
    </w:p>
    <w:p w:rsidR="00E40A78" w:rsidRPr="00E40A78" w:rsidRDefault="001A6C19" w:rsidP="00E40A78">
      <w:pPr>
        <w:rPr>
          <w:rFonts w:ascii="Arial CYR" w:hAnsi="Arial CYR"/>
          <w:b/>
          <w:sz w:val="24"/>
        </w:rPr>
      </w:pPr>
      <w:r>
        <w:rPr>
          <w:noProof/>
          <w:sz w:val="24"/>
        </w:rPr>
        <mc:AlternateContent>
          <mc:Choice Requires="wps">
            <w:drawing>
              <wp:anchor distT="0" distB="0" distL="114300" distR="114300" simplePos="0" relativeHeight="251756544"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9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1.1pt;margin-top:2.8pt;width:.05pt;height:7.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" o:allowincell="f" filled="f" strokecolor="#8c8c8c" strokeweight=".5p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p w:rsidR="00E40A78" w:rsidRPr="00E40A78" w:rsidRDefault="00E40A78" w:rsidP="00E40A78">
      <w:pPr>
        <w:rPr>
          <w:rFonts w:ascii="Arial CYR" w:hAnsi="Arial CYR"/>
          <w:i/>
          <w:sz w:val="18"/>
        </w:rPr>
      </w:pPr>
    </w:p>
    <w:tbl>
      <w:tblPr>
        <w:tblpPr w:leftFromText="180" w:rightFromText="180" w:vertAnchor="text" w:tblpY="1"/>
        <w:tblOverlap w:val="neve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4" w:type="dxa"/>
            <w:tcBorders>
              <w:bottom w:val="single" w:sz="6"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20___г.</w:t>
            </w:r>
          </w:p>
        </w:tc>
      </w:tr>
      <w:tr w:rsidR="00E40A78" w:rsidRPr="00E40A78" w:rsidTr="00E40A78">
        <w:tc>
          <w:tcPr>
            <w:tcW w:w="9893"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6" w:space="0" w:color="auto"/>
            </w:tcBorders>
          </w:tcPr>
          <w:p w:rsidR="00E40A78" w:rsidRPr="00E40A78" w:rsidRDefault="00E40A78" w:rsidP="00E40A78">
            <w:pPr>
              <w:rPr>
                <w:rFonts w:ascii="Courier New" w:hAnsi="Courier New"/>
                <w:i/>
                <w:sz w:val="18"/>
              </w:rPr>
            </w:pPr>
          </w:p>
        </w:tc>
        <w:tc>
          <w:tcPr>
            <w:tcW w:w="2976"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9" w:type="dxa"/>
            <w:gridSpan w:val="3"/>
          </w:tcPr>
          <w:p w:rsidR="00E40A78" w:rsidRPr="00E40A78" w:rsidRDefault="00E40A78" w:rsidP="00E40A78">
            <w:pPr>
              <w:rPr>
                <w:rFonts w:ascii="Courier New" w:hAnsi="Courier New"/>
                <w:i/>
                <w:sz w:val="18"/>
              </w:rPr>
            </w:pPr>
            <w:r w:rsidRPr="00E40A78">
              <w:rPr>
                <w:rFonts w:ascii="Courier New CYR" w:hAnsi="Courier New CYR"/>
                <w:sz w:val="18"/>
              </w:rPr>
              <w:t xml:space="preserve">&lt;Дата&gt;       &lt;время&gt;    </w:t>
            </w:r>
          </w:p>
        </w:tc>
      </w:tr>
      <w:tr w:rsidR="00E40A78" w:rsidRPr="00E40A78" w:rsidTr="00E40A78">
        <w:trPr>
          <w:gridAfter w:val="2"/>
          <w:wAfter w:w="1986" w:type="dxa"/>
        </w:trPr>
        <w:tc>
          <w:tcPr>
            <w:tcW w:w="7907" w:type="dxa"/>
            <w:gridSpan w:val="4"/>
          </w:tcPr>
          <w:p w:rsidR="00E40A78" w:rsidRPr="00E40A78" w:rsidRDefault="00E40A78" w:rsidP="00E40A78">
            <w:pPr>
              <w:jc w:val="center"/>
              <w:rPr>
                <w:sz w:val="16"/>
              </w:rPr>
            </w:pPr>
          </w:p>
        </w:tc>
      </w:tr>
      <w:tr w:rsidR="00E40A78" w:rsidRPr="00E40A78" w:rsidTr="00E40A78">
        <w:tc>
          <w:tcPr>
            <w:tcW w:w="3938"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9" w:type="dxa"/>
            <w:gridSpan w:val="3"/>
          </w:tcPr>
          <w:p w:rsidR="00E40A78" w:rsidRPr="00E40A78" w:rsidRDefault="00E40A78" w:rsidP="00E40A78">
            <w:pPr>
              <w:rPr>
                <w:rFonts w:ascii="Courier New CYR" w:hAnsi="Courier New CYR"/>
                <w:sz w:val="18"/>
              </w:rPr>
            </w:pPr>
            <w:r w:rsidRPr="00E40A78">
              <w:rPr>
                <w:rFonts w:ascii="Courier New CYR" w:hAnsi="Courier New CYR"/>
                <w:sz w:val="18"/>
              </w:rPr>
              <w:t>&lt;Дата&gt;       &lt;время&gt;</w:t>
            </w:r>
          </w:p>
        </w:tc>
      </w:tr>
    </w:tbl>
    <w:p w:rsidR="00E40A78" w:rsidRPr="00E40A78" w:rsidRDefault="00E40A78" w:rsidP="00E40A78">
      <w:pPr>
        <w:rPr>
          <w:sz w:val="24"/>
        </w:rPr>
      </w:pPr>
      <w:bookmarkStart w:id="319" w:name="MS020"/>
      <w:bookmarkEnd w:id="319"/>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16"/>
          <w:szCs w:val="16"/>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ОТЧЕТ №___    от «____» ______________ 20__г.</w:t>
      </w:r>
      <w:r w:rsidRPr="00E40A78">
        <w:rPr>
          <w:rFonts w:ascii="Times New Roman CYR" w:hAnsi="Times New Roman CYR"/>
        </w:rPr>
        <w:tab/>
      </w:r>
      <w:r w:rsidRPr="00E40A78">
        <w:rPr>
          <w:rFonts w:ascii="Times New Roman CYR" w:hAnsi="Times New Roman CYR"/>
        </w:rPr>
        <w:tab/>
      </w:r>
    </w:p>
    <w:p w:rsidR="00E40A78" w:rsidRPr="00E40A78" w:rsidRDefault="00E40A78" w:rsidP="00E40A78">
      <w:pPr>
        <w:rPr>
          <w:sz w:val="24"/>
        </w:rPr>
        <w:sectPr w:rsidR="00E40A78" w:rsidRPr="00E40A78" w:rsidSect="00E40A78">
          <w:pgSz w:w="16840" w:h="11907" w:orient="landscape" w:code="9"/>
          <w:pgMar w:top="907" w:right="1134" w:bottom="851" w:left="1134" w:header="284" w:footer="284" w:gutter="0"/>
          <w:cols w:space="720"/>
          <w:titlePg/>
        </w:sectPr>
      </w:pPr>
    </w:p>
    <w:p w:rsidR="00E40A78" w:rsidRPr="00E40A78" w:rsidRDefault="00B40B19" w:rsidP="00E40A78">
      <w:pPr>
        <w:jc w:val="right"/>
        <w:rPr>
          <w:b/>
          <w:sz w:val="18"/>
          <w:szCs w:val="18"/>
        </w:rPr>
      </w:pPr>
      <w:hyperlink w:anchor="Перечень_документов" w:history="1">
        <w:r w:rsidR="00E40A78" w:rsidRPr="00E40A78">
          <w:rPr>
            <w:b/>
            <w:color w:val="0000FF"/>
            <w:sz w:val="18"/>
            <w:szCs w:val="18"/>
          </w:rPr>
          <w:t>Форма МS020</w:t>
        </w:r>
      </w:hyperlink>
    </w:p>
    <w:p w:rsidR="00E40A78" w:rsidRPr="00E40A78" w:rsidRDefault="00E40A78" w:rsidP="00E40A78">
      <w:pPr>
        <w:ind w:right="850"/>
        <w:rPr>
          <w:sz w:val="24"/>
        </w:rPr>
      </w:pPr>
    </w:p>
    <w:p w:rsidR="00E40A78" w:rsidRPr="00E40A78" w:rsidRDefault="00D674EF" w:rsidP="00E40A78">
      <w:pPr>
        <w:ind w:right="850"/>
        <w:jc w:val="center"/>
        <w:rPr>
          <w:b/>
          <w:sz w:val="24"/>
        </w:rPr>
      </w:pPr>
      <w:r>
        <w:rPr>
          <w:b/>
          <w:sz w:val="24"/>
        </w:rPr>
        <w:t xml:space="preserve">ОТЧЕТ </w:t>
      </w:r>
      <w:r w:rsidR="00E40A78" w:rsidRPr="00E40A78">
        <w:rPr>
          <w:rFonts w:ascii="Courier New" w:hAnsi="Courier New"/>
          <w:b/>
          <w:sz w:val="24"/>
        </w:rPr>
        <w:t>№</w:t>
      </w:r>
      <w:r w:rsidR="00E40A78" w:rsidRPr="00E40A78">
        <w:rPr>
          <w:rFonts w:ascii="Courier New" w:hAnsi="Courier New"/>
          <w:b/>
          <w:sz w:val="22"/>
        </w:rPr>
        <w:t>______</w:t>
      </w:r>
    </w:p>
    <w:p w:rsidR="00E40A78" w:rsidRPr="00E40A78" w:rsidRDefault="00D674EF" w:rsidP="00E40A78">
      <w:pPr>
        <w:ind w:right="851"/>
        <w:jc w:val="right"/>
        <w:rPr>
          <w:b/>
          <w:sz w:val="24"/>
        </w:rPr>
      </w:pPr>
      <w:r>
        <w:rPr>
          <w:b/>
          <w:sz w:val="24"/>
        </w:rPr>
        <w:t xml:space="preserve">от </w:t>
      </w:r>
      <w:r w:rsidR="00E40A78" w:rsidRPr="00E40A78">
        <w:rPr>
          <w:b/>
          <w:sz w:val="24"/>
        </w:rPr>
        <w:t>“</w:t>
      </w:r>
      <w:r>
        <w:rPr>
          <w:b/>
          <w:sz w:val="24"/>
        </w:rPr>
        <w:t xml:space="preserve"> ___” </w:t>
      </w:r>
      <w:r w:rsidR="00E40A78" w:rsidRPr="00E40A78">
        <w:rPr>
          <w:b/>
          <w:sz w:val="24"/>
        </w:rPr>
        <w:t>___________ 20___ г.        &lt;</w:t>
      </w:r>
      <w:r w:rsidR="00E40A78" w:rsidRPr="00E40A78">
        <w:rPr>
          <w:rFonts w:ascii="Courier New" w:hAnsi="Courier New"/>
          <w:sz w:val="18"/>
        </w:rPr>
        <w:t>время составления отчета</w:t>
      </w:r>
      <w:r w:rsidR="00E40A78" w:rsidRPr="00E40A78">
        <w:rPr>
          <w:b/>
          <w:sz w:val="24"/>
        </w:rPr>
        <w:t xml:space="preserve">&gt;    </w:t>
      </w:r>
    </w:p>
    <w:p w:rsidR="00E40A78" w:rsidRPr="00E40A78"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E40A78" w:rsidTr="00E40A78">
        <w:tc>
          <w:tcPr>
            <w:tcW w:w="2659" w:type="dxa"/>
          </w:tcPr>
          <w:p w:rsidR="00E40A78" w:rsidRPr="00E40A78" w:rsidRDefault="00E40A78" w:rsidP="00E40A78">
            <w:pPr>
              <w:rPr>
                <w:rFonts w:ascii="Arial CYR" w:hAnsi="Arial CYR"/>
                <w:b/>
                <w:i/>
                <w:sz w:val="22"/>
              </w:rPr>
            </w:pPr>
            <w:r w:rsidRPr="00E40A78">
              <w:rPr>
                <w:rFonts w:ascii="Arial CYR" w:hAnsi="Arial CYR"/>
                <w:i/>
                <w:sz w:val="22"/>
              </w:rPr>
              <w:t>Операция:</w:t>
            </w:r>
          </w:p>
        </w:tc>
        <w:tc>
          <w:tcPr>
            <w:tcW w:w="6652" w:type="dxa"/>
            <w:shd w:val="pct5" w:color="auto" w:fill="auto"/>
          </w:tcPr>
          <w:p w:rsidR="00E40A78" w:rsidRPr="00E40A78" w:rsidRDefault="00E40A78" w:rsidP="00E40A78">
            <w:pPr>
              <w:ind w:left="-108" w:right="-108"/>
              <w:jc w:val="center"/>
              <w:rPr>
                <w:sz w:val="24"/>
              </w:rPr>
            </w:pPr>
          </w:p>
        </w:tc>
        <w:tc>
          <w:tcPr>
            <w:tcW w:w="288" w:type="dxa"/>
          </w:tcPr>
          <w:p w:rsidR="00E40A78" w:rsidRPr="00E40A78"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6" w:space="0" w:color="auto"/>
            </w:tcBorders>
          </w:tcPr>
          <w:p w:rsidR="00E40A78" w:rsidRPr="00E40A78" w:rsidRDefault="00E40A78" w:rsidP="00E40A78">
            <w:pPr>
              <w:rPr>
                <w:rFonts w:ascii="Courier New" w:hAnsi="Courier New"/>
                <w:sz w:val="18"/>
              </w:rPr>
            </w:pPr>
            <w:r w:rsidRPr="00E40A78">
              <w:rPr>
                <w:rFonts w:ascii="Courier New" w:hAnsi="Courier New"/>
                <w:sz w:val="18"/>
              </w:rPr>
              <w:t xml:space="preserve"> &lt;депозитарный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6"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6"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6"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rFonts w:ascii="Arial CYR" w:hAnsi="Arial CYR"/>
          <w:b/>
          <w:sz w:val="2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Номер счета депо:</w:t>
            </w:r>
          </w:p>
        </w:tc>
        <w:tc>
          <w:tcPr>
            <w:tcW w:w="2564" w:type="dxa"/>
            <w:tcBorders>
              <w:bottom w:val="single" w:sz="6" w:space="0" w:color="auto"/>
            </w:tcBorders>
          </w:tcPr>
          <w:p w:rsidR="00E40A78" w:rsidRPr="00E40A78" w:rsidRDefault="00E40A78" w:rsidP="00E40A78">
            <w:pPr>
              <w:ind w:firstLine="108"/>
              <w:rPr>
                <w:rFonts w:ascii="Courier New" w:hAnsi="Courier New"/>
                <w:sz w:val="18"/>
              </w:rPr>
            </w:pPr>
          </w:p>
        </w:tc>
        <w:tc>
          <w:tcPr>
            <w:tcW w:w="271" w:type="dxa"/>
          </w:tcPr>
          <w:p w:rsidR="00E40A78" w:rsidRPr="00E40A78" w:rsidRDefault="00E40A78" w:rsidP="00E40A78">
            <w:pPr>
              <w:ind w:firstLine="108"/>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rFonts w:ascii="Arial CYR" w:hAnsi="Arial CYR"/>
          <w:b/>
          <w:sz w:val="22"/>
        </w:rPr>
      </w:pPr>
    </w:p>
    <w:p w:rsidR="00E40A78" w:rsidRPr="00E40A78" w:rsidRDefault="001A6C19" w:rsidP="00E40A78">
      <w:pPr>
        <w:rPr>
          <w:rFonts w:ascii="Arial CYR" w:hAnsi="Arial CYR"/>
          <w:b/>
          <w:sz w:val="22"/>
        </w:rPr>
      </w:pPr>
      <w:r>
        <w:rPr>
          <w:noProof/>
          <w:sz w:val="24"/>
        </w:rPr>
        <mc:AlternateContent>
          <mc:Choice Requires="wps">
            <w:drawing>
              <wp:anchor distT="0" distB="0" distL="114300" distR="114300" simplePos="0" relativeHeight="251757568" behindDoc="0" locked="0" layoutInCell="0" allowOverlap="1">
                <wp:simplePos x="0" y="0"/>
                <wp:positionH relativeFrom="column">
                  <wp:posOffset>-27305</wp:posOffset>
                </wp:positionH>
                <wp:positionV relativeFrom="paragraph">
                  <wp:posOffset>50800</wp:posOffset>
                </wp:positionV>
                <wp:extent cx="92075" cy="635"/>
                <wp:effectExtent l="0" t="0" r="0" b="0"/>
                <wp:wrapNone/>
                <wp:docPr id="8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15pt;margin-top:4pt;width:7.25pt;height:.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" o:allowincell="f" fillcolor="#bfbfbf" strokecolor="#dfdfdf" strokeweight=".5pt"/>
            </w:pict>
          </mc:Fallback>
        </mc:AlternateContent>
      </w:r>
      <w:r w:rsidR="00E40A78" w:rsidRPr="00E40A78">
        <w:rPr>
          <w:rFonts w:ascii="Arial CYR" w:hAnsi="Arial CYR"/>
          <w:b/>
          <w:sz w:val="22"/>
        </w:rPr>
        <w:t xml:space="preserve">Перевод </w:t>
      </w:r>
      <w:proofErr w:type="gramStart"/>
      <w:r w:rsidR="00E40A78" w:rsidRPr="00E40A78">
        <w:rPr>
          <w:rFonts w:ascii="Arial CYR" w:hAnsi="Arial CYR"/>
          <w:b/>
          <w:sz w:val="22"/>
        </w:rPr>
        <w:t>из</w:t>
      </w:r>
      <w:proofErr w:type="gramEnd"/>
      <w:r w:rsidR="00E40A78" w:rsidRPr="00E40A78">
        <w:rPr>
          <w:rFonts w:ascii="Arial CYR" w:hAnsi="Arial CYR"/>
          <w:b/>
          <w:sz w:val="22"/>
        </w:rPr>
        <w:t>:</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40A78" w:rsidRPr="00E40A78" w:rsidTr="00E40A78">
        <w:tc>
          <w:tcPr>
            <w:tcW w:w="2642" w:type="dxa"/>
          </w:tcPr>
          <w:p w:rsidR="00E40A78" w:rsidRPr="00E40A78" w:rsidRDefault="00D674EF" w:rsidP="00E40A78">
            <w:pPr>
              <w:rPr>
                <w:rFonts w:ascii="Arial CYR" w:hAnsi="Arial CYR"/>
                <w:i/>
                <w:sz w:val="18"/>
              </w:rPr>
            </w:pPr>
            <w:r>
              <w:rPr>
                <w:rFonts w:ascii="Arial CYR" w:hAnsi="Arial CYR"/>
                <w:i/>
                <w:sz w:val="18"/>
              </w:rPr>
              <w:t xml:space="preserve">Раздел </w:t>
            </w:r>
            <w:r w:rsidR="00E40A78" w:rsidRPr="00E40A78">
              <w:rPr>
                <w:rFonts w:ascii="Arial CYR" w:hAnsi="Arial CYR"/>
                <w:i/>
                <w:sz w:val="18"/>
              </w:rPr>
              <w:t>счета депо:</w:t>
            </w:r>
          </w:p>
        </w:tc>
        <w:tc>
          <w:tcPr>
            <w:tcW w:w="2551" w:type="dxa"/>
            <w:tcBorders>
              <w:bottom w:val="single" w:sz="6" w:space="0" w:color="auto"/>
            </w:tcBorders>
          </w:tcPr>
          <w:p w:rsidR="00E40A78" w:rsidRPr="00E40A78" w:rsidRDefault="00E40A78" w:rsidP="00E40A78">
            <w:pPr>
              <w:ind w:right="-198" w:firstLine="86"/>
              <w:jc w:val="both"/>
              <w:rPr>
                <w:rFonts w:ascii="Courier New" w:hAnsi="Courier New"/>
                <w:sz w:val="18"/>
              </w:rPr>
            </w:pPr>
            <w:r w:rsidRPr="00E40A78">
              <w:rPr>
                <w:rFonts w:ascii="Courier New" w:hAnsi="Courier New"/>
                <w:sz w:val="18"/>
              </w:rPr>
              <w:t>&lt;код раздела&gt;</w:t>
            </w:r>
          </w:p>
        </w:tc>
        <w:tc>
          <w:tcPr>
            <w:tcW w:w="284" w:type="dxa"/>
          </w:tcPr>
          <w:p w:rsidR="00E40A78" w:rsidRPr="00E40A78" w:rsidRDefault="00E40A78" w:rsidP="00E40A78">
            <w:pPr>
              <w:ind w:firstLine="108"/>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&lt;наименование типа раздела&gt;</w:t>
            </w:r>
          </w:p>
        </w:tc>
      </w:tr>
    </w:tbl>
    <w:p w:rsidR="00E40A78" w:rsidRPr="00E40A78" w:rsidRDefault="00E40A78" w:rsidP="00E40A78">
      <w:pPr>
        <w:rPr>
          <w:rFonts w:ascii="Arial CYR" w:hAnsi="Arial CYR"/>
          <w:b/>
          <w:sz w:val="22"/>
        </w:rPr>
      </w:pPr>
      <w:r w:rsidRPr="00E40A78">
        <w:rPr>
          <w:rFonts w:ascii="Arial CYR" w:hAnsi="Arial CYR"/>
          <w:b/>
          <w:sz w:val="22"/>
        </w:rPr>
        <w:t xml:space="preserve">Перевод </w:t>
      </w:r>
      <w:proofErr w:type="gramStart"/>
      <w:r w:rsidRPr="00E40A78">
        <w:rPr>
          <w:rFonts w:ascii="Arial CYR" w:hAnsi="Arial CYR"/>
          <w:b/>
          <w:sz w:val="22"/>
        </w:rPr>
        <w:t>в</w:t>
      </w:r>
      <w:proofErr w:type="gramEnd"/>
      <w:r w:rsidRPr="00E40A78">
        <w:rPr>
          <w:rFonts w:ascii="Arial CYR" w:hAnsi="Arial CYR"/>
          <w:b/>
          <w:sz w:val="22"/>
        </w:rPr>
        <w:t>:</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40A78" w:rsidRPr="00E40A78" w:rsidTr="00E40A78">
        <w:tc>
          <w:tcPr>
            <w:tcW w:w="2642" w:type="dxa"/>
          </w:tcPr>
          <w:p w:rsidR="00E40A78" w:rsidRPr="00E40A78" w:rsidRDefault="00D674EF" w:rsidP="00E40A78">
            <w:pPr>
              <w:rPr>
                <w:rFonts w:ascii="Arial CYR" w:hAnsi="Arial CYR"/>
                <w:i/>
                <w:sz w:val="18"/>
              </w:rPr>
            </w:pPr>
            <w:r>
              <w:rPr>
                <w:rFonts w:ascii="Arial CYR" w:hAnsi="Arial CYR"/>
                <w:i/>
                <w:sz w:val="18"/>
              </w:rPr>
              <w:t>Раздел</w:t>
            </w:r>
            <w:r w:rsidR="00E40A78" w:rsidRPr="00E40A78">
              <w:rPr>
                <w:rFonts w:ascii="Arial CYR" w:hAnsi="Arial CYR"/>
                <w:i/>
                <w:sz w:val="18"/>
              </w:rPr>
              <w:t xml:space="preserve"> счета депо:</w:t>
            </w:r>
          </w:p>
        </w:tc>
        <w:tc>
          <w:tcPr>
            <w:tcW w:w="2551" w:type="dxa"/>
            <w:tcBorders>
              <w:bottom w:val="single" w:sz="6" w:space="0" w:color="auto"/>
            </w:tcBorders>
          </w:tcPr>
          <w:p w:rsidR="00E40A78" w:rsidRPr="00E40A78" w:rsidRDefault="00E40A78" w:rsidP="00E40A78">
            <w:pPr>
              <w:ind w:right="-198" w:firstLine="86"/>
              <w:jc w:val="both"/>
              <w:rPr>
                <w:rFonts w:ascii="Courier New" w:hAnsi="Courier New"/>
                <w:sz w:val="18"/>
              </w:rPr>
            </w:pPr>
            <w:r w:rsidRPr="00E40A78">
              <w:rPr>
                <w:rFonts w:ascii="Courier New" w:hAnsi="Courier New"/>
                <w:sz w:val="18"/>
              </w:rPr>
              <w:t>&lt;код раздела&gt;</w:t>
            </w:r>
          </w:p>
        </w:tc>
        <w:tc>
          <w:tcPr>
            <w:tcW w:w="284" w:type="dxa"/>
          </w:tcPr>
          <w:p w:rsidR="00E40A78" w:rsidRPr="00E40A78" w:rsidRDefault="00E40A78" w:rsidP="00E40A78">
            <w:pPr>
              <w:ind w:firstLine="108"/>
              <w:rPr>
                <w:sz w:val="24"/>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&lt;наименование типа раздела&gt;</w:t>
            </w:r>
          </w:p>
        </w:tc>
      </w:tr>
    </w:tbl>
    <w:p w:rsidR="00E40A78" w:rsidRPr="00E40A78" w:rsidRDefault="00E40A78" w:rsidP="00E40A78">
      <w:pPr>
        <w:rPr>
          <w:sz w:val="24"/>
        </w:rPr>
      </w:pPr>
    </w:p>
    <w:p w:rsidR="00E40A78" w:rsidRPr="00E40A78" w:rsidRDefault="00E40A78" w:rsidP="00E40A78">
      <w:pPr>
        <w:rPr>
          <w:rFonts w:ascii="Arial CYR" w:hAnsi="Arial CYR"/>
          <w:i/>
          <w:sz w:val="18"/>
        </w:rPr>
      </w:pPr>
      <w:r w:rsidRPr="00E40A78">
        <w:rPr>
          <w:rFonts w:ascii="Arial CYR" w:hAnsi="Arial CYR"/>
          <w:i/>
          <w:sz w:val="18"/>
        </w:rPr>
        <w:t>Приложение:</w:t>
      </w:r>
    </w:p>
    <w:p w:rsidR="00E40A78" w:rsidRPr="00E40A78" w:rsidRDefault="00E40A78" w:rsidP="00E40A78">
      <w:pPr>
        <w:rPr>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34"/>
        <w:gridCol w:w="2268"/>
        <w:gridCol w:w="2835"/>
        <w:gridCol w:w="1984"/>
      </w:tblGrid>
      <w:tr w:rsidR="00E40A78" w:rsidRPr="00E40A78" w:rsidTr="00E40A78">
        <w:tc>
          <w:tcPr>
            <w:tcW w:w="2234" w:type="dxa"/>
          </w:tcPr>
          <w:p w:rsidR="00E40A78" w:rsidRPr="00E40A78" w:rsidRDefault="00E40A78" w:rsidP="00E40A78">
            <w:pPr>
              <w:jc w:val="center"/>
              <w:rPr>
                <w:i/>
                <w:sz w:val="22"/>
              </w:rPr>
            </w:pPr>
            <w:r w:rsidRPr="00E40A78">
              <w:rPr>
                <w:i/>
                <w:sz w:val="22"/>
              </w:rPr>
              <w:t>Код ценной бумаги</w:t>
            </w:r>
          </w:p>
        </w:tc>
        <w:tc>
          <w:tcPr>
            <w:tcW w:w="2268" w:type="dxa"/>
          </w:tcPr>
          <w:p w:rsidR="00E40A78" w:rsidRPr="00E40A78" w:rsidRDefault="00E40A78" w:rsidP="00E40A78">
            <w:pPr>
              <w:jc w:val="center"/>
              <w:rPr>
                <w:i/>
                <w:sz w:val="22"/>
              </w:rPr>
            </w:pPr>
            <w:r w:rsidRPr="00E40A78">
              <w:rPr>
                <w:i/>
                <w:sz w:val="22"/>
              </w:rPr>
              <w:t xml:space="preserve"> Регистрационный номер</w:t>
            </w:r>
          </w:p>
        </w:tc>
        <w:tc>
          <w:tcPr>
            <w:tcW w:w="2835" w:type="dxa"/>
          </w:tcPr>
          <w:p w:rsidR="00E40A78" w:rsidRPr="00E40A78" w:rsidRDefault="00E40A78" w:rsidP="00E40A78">
            <w:pPr>
              <w:jc w:val="center"/>
              <w:rPr>
                <w:i/>
                <w:sz w:val="22"/>
              </w:rPr>
            </w:pPr>
            <w:r w:rsidRPr="00E40A78">
              <w:rPr>
                <w:i/>
                <w:sz w:val="22"/>
              </w:rPr>
              <w:t>Краткое наименование ц/б</w:t>
            </w:r>
          </w:p>
        </w:tc>
        <w:tc>
          <w:tcPr>
            <w:tcW w:w="1984" w:type="dxa"/>
          </w:tcPr>
          <w:p w:rsidR="00E40A78" w:rsidRPr="00E40A78" w:rsidRDefault="00E40A78" w:rsidP="00E40A78">
            <w:pPr>
              <w:jc w:val="center"/>
              <w:rPr>
                <w:i/>
                <w:sz w:val="22"/>
                <w:lang w:val="en-US"/>
              </w:rPr>
            </w:pPr>
            <w:r w:rsidRPr="00E40A78">
              <w:rPr>
                <w:i/>
                <w:sz w:val="22"/>
              </w:rPr>
              <w:t>Количество</w:t>
            </w:r>
            <w:r w:rsidRPr="00E40A78">
              <w:rPr>
                <w:i/>
                <w:sz w:val="22"/>
                <w:lang w:val="en-US"/>
              </w:rPr>
              <w:t xml:space="preserve"> (</w:t>
            </w:r>
            <w:r w:rsidRPr="00E40A78">
              <w:rPr>
                <w:i/>
                <w:sz w:val="22"/>
              </w:rPr>
              <w:t>штук</w:t>
            </w:r>
            <w:r w:rsidRPr="00E40A78">
              <w:rPr>
                <w:i/>
                <w:sz w:val="22"/>
                <w:lang w:val="en-US"/>
              </w:rPr>
              <w:t>)</w:t>
            </w:r>
          </w:p>
        </w:tc>
      </w:tr>
      <w:tr w:rsidR="00E40A78" w:rsidRPr="00E40A78" w:rsidTr="00E40A78">
        <w:tc>
          <w:tcPr>
            <w:tcW w:w="2234" w:type="dxa"/>
          </w:tcPr>
          <w:p w:rsidR="00E40A78" w:rsidRPr="00E40A78" w:rsidRDefault="00E40A78" w:rsidP="00E40A78">
            <w:pPr>
              <w:jc w:val="center"/>
              <w:rPr>
                <w:rFonts w:ascii="Courier New" w:hAnsi="Courier New"/>
                <w:sz w:val="24"/>
              </w:rPr>
            </w:pPr>
          </w:p>
        </w:tc>
        <w:tc>
          <w:tcPr>
            <w:tcW w:w="2268" w:type="dxa"/>
          </w:tcPr>
          <w:p w:rsidR="00E40A78" w:rsidRPr="00E40A78" w:rsidRDefault="00E40A78" w:rsidP="00E40A78">
            <w:pPr>
              <w:jc w:val="center"/>
              <w:rPr>
                <w:rFonts w:ascii="Courier New" w:hAnsi="Courier New"/>
                <w:sz w:val="24"/>
              </w:rPr>
            </w:pPr>
          </w:p>
        </w:tc>
        <w:tc>
          <w:tcPr>
            <w:tcW w:w="2835" w:type="dxa"/>
          </w:tcPr>
          <w:p w:rsidR="00E40A78" w:rsidRPr="00E40A78" w:rsidRDefault="00E40A78" w:rsidP="00E40A78">
            <w:pPr>
              <w:jc w:val="center"/>
              <w:rPr>
                <w:rFonts w:ascii="Courier New" w:hAnsi="Courier New"/>
                <w:sz w:val="24"/>
              </w:rPr>
            </w:pPr>
          </w:p>
        </w:tc>
        <w:tc>
          <w:tcPr>
            <w:tcW w:w="1984" w:type="dxa"/>
          </w:tcPr>
          <w:p w:rsidR="00E40A78" w:rsidRPr="00E40A78" w:rsidRDefault="00E40A78" w:rsidP="00E40A78">
            <w:pPr>
              <w:jc w:val="center"/>
              <w:rPr>
                <w:rFonts w:ascii="Courier New" w:hAnsi="Courier New"/>
                <w:sz w:val="24"/>
              </w:rPr>
            </w:pPr>
          </w:p>
        </w:tc>
      </w:tr>
      <w:tr w:rsidR="00E40A78" w:rsidRPr="00E40A78" w:rsidTr="00E40A78">
        <w:tc>
          <w:tcPr>
            <w:tcW w:w="2234" w:type="dxa"/>
          </w:tcPr>
          <w:p w:rsidR="00E40A78" w:rsidRPr="00E40A78" w:rsidRDefault="00E40A78" w:rsidP="00E40A78">
            <w:pPr>
              <w:jc w:val="center"/>
              <w:rPr>
                <w:rFonts w:ascii="Courier New" w:hAnsi="Courier New"/>
                <w:sz w:val="24"/>
              </w:rPr>
            </w:pPr>
          </w:p>
        </w:tc>
        <w:tc>
          <w:tcPr>
            <w:tcW w:w="2268" w:type="dxa"/>
          </w:tcPr>
          <w:p w:rsidR="00E40A78" w:rsidRPr="00E40A78" w:rsidRDefault="00E40A78" w:rsidP="00E40A78">
            <w:pPr>
              <w:jc w:val="center"/>
              <w:rPr>
                <w:rFonts w:ascii="Courier New" w:hAnsi="Courier New"/>
                <w:sz w:val="24"/>
              </w:rPr>
            </w:pPr>
          </w:p>
        </w:tc>
        <w:tc>
          <w:tcPr>
            <w:tcW w:w="2835" w:type="dxa"/>
          </w:tcPr>
          <w:p w:rsidR="00E40A78" w:rsidRPr="00E40A78" w:rsidRDefault="00E40A78" w:rsidP="00E40A78">
            <w:pPr>
              <w:jc w:val="center"/>
              <w:rPr>
                <w:rFonts w:ascii="Courier New" w:hAnsi="Courier New"/>
                <w:sz w:val="24"/>
              </w:rPr>
            </w:pPr>
          </w:p>
        </w:tc>
        <w:tc>
          <w:tcPr>
            <w:tcW w:w="1984" w:type="dxa"/>
          </w:tcPr>
          <w:p w:rsidR="00E40A78" w:rsidRPr="00E40A78" w:rsidRDefault="00E40A78" w:rsidP="00E40A78">
            <w:pPr>
              <w:jc w:val="center"/>
              <w:rPr>
                <w:rFonts w:ascii="Courier New" w:hAnsi="Courier New"/>
                <w:sz w:val="24"/>
              </w:rPr>
            </w:pPr>
          </w:p>
        </w:tc>
      </w:tr>
      <w:tr w:rsidR="00E40A78" w:rsidRPr="00E40A78" w:rsidTr="00E40A78">
        <w:tc>
          <w:tcPr>
            <w:tcW w:w="2234" w:type="dxa"/>
          </w:tcPr>
          <w:p w:rsidR="00E40A78" w:rsidRPr="00E40A78" w:rsidRDefault="00E40A78" w:rsidP="00E40A78">
            <w:pPr>
              <w:jc w:val="center"/>
              <w:rPr>
                <w:rFonts w:ascii="Courier New" w:hAnsi="Courier New"/>
                <w:sz w:val="24"/>
              </w:rPr>
            </w:pPr>
          </w:p>
        </w:tc>
        <w:tc>
          <w:tcPr>
            <w:tcW w:w="2268" w:type="dxa"/>
          </w:tcPr>
          <w:p w:rsidR="00E40A78" w:rsidRPr="00E40A78" w:rsidRDefault="00E40A78" w:rsidP="00E40A78">
            <w:pPr>
              <w:jc w:val="center"/>
              <w:rPr>
                <w:rFonts w:ascii="Courier New" w:hAnsi="Courier New"/>
                <w:sz w:val="24"/>
              </w:rPr>
            </w:pPr>
          </w:p>
        </w:tc>
        <w:tc>
          <w:tcPr>
            <w:tcW w:w="2835" w:type="dxa"/>
          </w:tcPr>
          <w:p w:rsidR="00E40A78" w:rsidRPr="00E40A78" w:rsidRDefault="00E40A78" w:rsidP="00E40A78">
            <w:pPr>
              <w:jc w:val="center"/>
              <w:rPr>
                <w:rFonts w:ascii="Courier New" w:hAnsi="Courier New"/>
                <w:sz w:val="24"/>
              </w:rPr>
            </w:pPr>
          </w:p>
        </w:tc>
        <w:tc>
          <w:tcPr>
            <w:tcW w:w="1984" w:type="dxa"/>
          </w:tcPr>
          <w:p w:rsidR="00E40A78" w:rsidRPr="00E40A78" w:rsidRDefault="00E40A78" w:rsidP="00E40A78">
            <w:pPr>
              <w:jc w:val="center"/>
              <w:rPr>
                <w:rFonts w:ascii="Courier New" w:hAnsi="Courier New"/>
                <w:sz w:val="24"/>
              </w:rPr>
            </w:pP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8505"/>
      </w:tblGrid>
      <w:tr w:rsidR="00E40A78" w:rsidRPr="00E40A78" w:rsidTr="00E40A78">
        <w:tc>
          <w:tcPr>
            <w:tcW w:w="1650" w:type="dxa"/>
          </w:tcPr>
          <w:p w:rsidR="00E40A78" w:rsidRPr="00E40A78" w:rsidRDefault="00E40A78" w:rsidP="00E40A78">
            <w:pPr>
              <w:rPr>
                <w:rFonts w:ascii="Arial CYR" w:hAnsi="Arial CYR"/>
                <w:i/>
                <w:sz w:val="18"/>
              </w:rPr>
            </w:pPr>
            <w:r w:rsidRPr="00E40A78">
              <w:rPr>
                <w:rFonts w:ascii="Arial CYR" w:hAnsi="Arial CYR"/>
                <w:i/>
                <w:sz w:val="18"/>
              </w:rPr>
              <w:t>Основание:</w:t>
            </w:r>
          </w:p>
        </w:tc>
        <w:tc>
          <w:tcPr>
            <w:tcW w:w="8505" w:type="dxa"/>
            <w:tcBorders>
              <w:bottom w:val="single" w:sz="6" w:space="0" w:color="auto"/>
            </w:tcBorders>
          </w:tcPr>
          <w:p w:rsidR="00E40A78" w:rsidRPr="00E40A78" w:rsidRDefault="00E40A78" w:rsidP="00E40A78">
            <w:pPr>
              <w:ind w:firstLine="108"/>
              <w:rPr>
                <w:sz w:val="24"/>
              </w:rPr>
            </w:pPr>
          </w:p>
        </w:tc>
      </w:tr>
    </w:tbl>
    <w:p w:rsidR="00E40A78" w:rsidRPr="00E40A78" w:rsidRDefault="00E40A78" w:rsidP="00E40A78">
      <w:pPr>
        <w:rPr>
          <w:sz w:val="24"/>
          <w:lang w:val="en-US"/>
        </w:rPr>
      </w:pPr>
    </w:p>
    <w:p w:rsidR="00E40A78" w:rsidRPr="00E40A78" w:rsidRDefault="00E40A78" w:rsidP="00E40A78">
      <w:pPr>
        <w:rPr>
          <w:sz w:val="24"/>
          <w:lang w:val="en-US"/>
        </w:rPr>
      </w:pPr>
    </w:p>
    <w:tbl>
      <w:tblPr>
        <w:tblW w:w="10155" w:type="dxa"/>
        <w:tblInd w:w="-34" w:type="dxa"/>
        <w:tblLayout w:type="fixed"/>
        <w:tblCellMar>
          <w:left w:w="56" w:type="dxa"/>
          <w:right w:w="56" w:type="dxa"/>
        </w:tblCellMar>
        <w:tblLook w:val="0000" w:firstRow="0" w:lastRow="0" w:firstColumn="0" w:lastColumn="0" w:noHBand="0" w:noVBand="0"/>
      </w:tblPr>
      <w:tblGrid>
        <w:gridCol w:w="1650"/>
        <w:gridCol w:w="2409"/>
        <w:gridCol w:w="4253"/>
        <w:gridCol w:w="1843"/>
      </w:tblGrid>
      <w:tr w:rsidR="00E40A78" w:rsidRPr="00E40A78" w:rsidTr="00E40A78">
        <w:trPr>
          <w:cantSplit/>
        </w:trPr>
        <w:tc>
          <w:tcPr>
            <w:tcW w:w="1650" w:type="dxa"/>
          </w:tcPr>
          <w:p w:rsidR="00E40A78" w:rsidRPr="00E40A78" w:rsidRDefault="00E40A78" w:rsidP="00E40A78">
            <w:pPr>
              <w:rPr>
                <w:rFonts w:ascii="Arial CYR" w:hAnsi="Arial CYR"/>
                <w:i/>
                <w:sz w:val="18"/>
              </w:rPr>
            </w:pPr>
          </w:p>
        </w:tc>
        <w:tc>
          <w:tcPr>
            <w:tcW w:w="2409" w:type="dxa"/>
          </w:tcPr>
          <w:p w:rsidR="00E40A78" w:rsidRPr="00E40A78" w:rsidRDefault="00E40A78" w:rsidP="00E40A78">
            <w:pPr>
              <w:ind w:firstLine="108"/>
              <w:rPr>
                <w:sz w:val="24"/>
              </w:rPr>
            </w:pPr>
          </w:p>
        </w:tc>
        <w:tc>
          <w:tcPr>
            <w:tcW w:w="4253" w:type="dxa"/>
          </w:tcPr>
          <w:p w:rsidR="00E40A78" w:rsidRPr="00E40A78" w:rsidRDefault="00E40A78" w:rsidP="00E40A78">
            <w:pPr>
              <w:ind w:left="1504"/>
              <w:rPr>
                <w:rFonts w:ascii="Arial CYR" w:hAnsi="Arial CYR"/>
                <w:i/>
                <w:sz w:val="18"/>
              </w:rPr>
            </w:pPr>
            <w:r w:rsidRPr="00E40A78">
              <w:rPr>
                <w:rFonts w:ascii="Arial CYR" w:hAnsi="Arial CYR"/>
                <w:i/>
                <w:sz w:val="18"/>
              </w:rPr>
              <w:t>Дата исполнения поручения:</w:t>
            </w:r>
          </w:p>
        </w:tc>
        <w:tc>
          <w:tcPr>
            <w:tcW w:w="1843" w:type="dxa"/>
          </w:tcPr>
          <w:p w:rsidR="00E40A78" w:rsidRPr="00E40A78" w:rsidRDefault="00E40A78" w:rsidP="00E40A78">
            <w:pPr>
              <w:rPr>
                <w:rFonts w:ascii="Courier New" w:hAnsi="Courier New"/>
                <w:sz w:val="24"/>
                <w:lang w:val="en-US"/>
              </w:rPr>
            </w:pPr>
            <w:r w:rsidRPr="00E40A78">
              <w:rPr>
                <w:rFonts w:ascii="Courier New" w:hAnsi="Courier New"/>
                <w:sz w:val="18"/>
              </w:rPr>
              <w:t>&lt;Дата&gt; &lt;время&gt;</w:t>
            </w:r>
          </w:p>
        </w:tc>
      </w:tr>
      <w:tr w:rsidR="00E40A78" w:rsidRPr="00E40A78" w:rsidTr="00E40A78">
        <w:trPr>
          <w:cantSplit/>
        </w:trPr>
        <w:tc>
          <w:tcPr>
            <w:tcW w:w="1650" w:type="dxa"/>
          </w:tcPr>
          <w:p w:rsidR="00E40A78" w:rsidRPr="00E40A78" w:rsidRDefault="00E40A78" w:rsidP="00E40A78">
            <w:pPr>
              <w:rPr>
                <w:rFonts w:ascii="Arial CYR" w:hAnsi="Arial CYR"/>
                <w:i/>
                <w:sz w:val="18"/>
              </w:rPr>
            </w:pPr>
          </w:p>
        </w:tc>
        <w:tc>
          <w:tcPr>
            <w:tcW w:w="2409" w:type="dxa"/>
          </w:tcPr>
          <w:p w:rsidR="00E40A78" w:rsidRPr="00E40A78" w:rsidRDefault="00E40A78" w:rsidP="00E40A78">
            <w:pPr>
              <w:ind w:firstLine="108"/>
              <w:rPr>
                <w:sz w:val="24"/>
              </w:rPr>
            </w:pPr>
          </w:p>
        </w:tc>
        <w:tc>
          <w:tcPr>
            <w:tcW w:w="4253" w:type="dxa"/>
          </w:tcPr>
          <w:p w:rsidR="00E40A78" w:rsidRPr="00E40A78" w:rsidRDefault="00E40A78" w:rsidP="00E40A78">
            <w:pPr>
              <w:ind w:left="-56"/>
              <w:rPr>
                <w:rFonts w:ascii="Arial CYR" w:hAnsi="Arial CYR"/>
                <w:i/>
                <w:sz w:val="18"/>
              </w:rPr>
            </w:pPr>
            <w:r w:rsidRPr="00E40A78">
              <w:rPr>
                <w:rFonts w:ascii="Arial CYR" w:hAnsi="Arial CYR"/>
                <w:i/>
                <w:sz w:val="18"/>
              </w:rPr>
              <w:t>Дата операционного дня исполнения поручения:</w:t>
            </w:r>
          </w:p>
        </w:tc>
        <w:tc>
          <w:tcPr>
            <w:tcW w:w="1843" w:type="dxa"/>
          </w:tcPr>
          <w:p w:rsidR="00E40A78" w:rsidRPr="00E40A78" w:rsidRDefault="00E40A78" w:rsidP="00E40A78">
            <w:pPr>
              <w:rPr>
                <w:rFonts w:ascii="Courier New" w:hAnsi="Courier New"/>
                <w:sz w:val="18"/>
              </w:rPr>
            </w:pPr>
            <w:r w:rsidRPr="00E40A78">
              <w:rPr>
                <w:rFonts w:ascii="Courier New" w:hAnsi="Courier New"/>
                <w:sz w:val="18"/>
              </w:rPr>
              <w:t>&lt;Дата&gt;</w:t>
            </w:r>
          </w:p>
        </w:tc>
      </w:tr>
    </w:tbl>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1A6C19" w:rsidP="00E40A78">
      <w:pPr>
        <w:rPr>
          <w:sz w:val="24"/>
        </w:rPr>
      </w:pPr>
      <w:r>
        <w:rPr>
          <w:noProof/>
          <w:sz w:val="24"/>
        </w:rPr>
        <mc:AlternateContent>
          <mc:Choice Requires="wps">
            <w:drawing>
              <wp:anchor distT="0" distB="0" distL="114300" distR="114300" simplePos="0" relativeHeight="251759616" behindDoc="0" locked="0" layoutInCell="0" allowOverlap="1">
                <wp:simplePos x="0" y="0"/>
                <wp:positionH relativeFrom="column">
                  <wp:posOffset>-168910</wp:posOffset>
                </wp:positionH>
                <wp:positionV relativeFrom="paragraph">
                  <wp:posOffset>53975</wp:posOffset>
                </wp:positionV>
                <wp:extent cx="6584315" cy="1163320"/>
                <wp:effectExtent l="0" t="0" r="0" b="0"/>
                <wp:wrapNone/>
                <wp:docPr id="8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13.3pt;margin-top:4.25pt;width:518.45pt;height:91.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" o:allowincell="f" filled="f" strokecolor="#8c8c8c" strokeweight=".5pt"/>
            </w:pict>
          </mc:Fallback>
        </mc:AlternateContent>
      </w:r>
    </w:p>
    <w:p w:rsidR="00E40A78" w:rsidRPr="00E40A78" w:rsidRDefault="001A6C19" w:rsidP="00E40A78">
      <w:pPr>
        <w:rPr>
          <w:rFonts w:ascii="Arial CYR" w:hAnsi="Arial CYR"/>
          <w:b/>
          <w:sz w:val="24"/>
        </w:rPr>
      </w:pPr>
      <w:r>
        <w:rPr>
          <w:noProof/>
          <w:sz w:val="24"/>
        </w:rPr>
        <mc:AlternateContent>
          <mc:Choice Requires="wps">
            <w:drawing>
              <wp:anchor distT="0" distB="0" distL="114300" distR="114300" simplePos="0" relativeHeight="251758592"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8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1.1pt;margin-top:2.8pt;width:.05pt;height: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" o:allowincell="f" filled="f" strokecolor="#8c8c8c" strokeweight=".5p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p w:rsidR="00E40A78" w:rsidRPr="00E40A78"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1" w:type="dxa"/>
            <w:tcBorders>
              <w:bottom w:val="single" w:sz="6"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20___г.</w:t>
            </w:r>
          </w:p>
        </w:tc>
      </w:tr>
      <w:tr w:rsidR="00E40A78" w:rsidRPr="00E40A78" w:rsidTr="00E40A78">
        <w:tc>
          <w:tcPr>
            <w:tcW w:w="9890"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6" w:space="0" w:color="auto"/>
            </w:tcBorders>
          </w:tcPr>
          <w:p w:rsidR="00E40A78" w:rsidRPr="00E40A78" w:rsidRDefault="00E40A78" w:rsidP="00E40A78">
            <w:pPr>
              <w:rPr>
                <w:rFonts w:ascii="Courier New" w:hAnsi="Courier New"/>
                <w:i/>
                <w:sz w:val="18"/>
              </w:rPr>
            </w:pPr>
          </w:p>
        </w:tc>
        <w:tc>
          <w:tcPr>
            <w:tcW w:w="2973"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7" w:type="dxa"/>
            <w:gridSpan w:val="3"/>
          </w:tcPr>
          <w:p w:rsidR="00E40A78" w:rsidRPr="00E40A78" w:rsidRDefault="00E40A78" w:rsidP="00E40A78">
            <w:pPr>
              <w:rPr>
                <w:rFonts w:ascii="Courier New" w:hAnsi="Courier New"/>
                <w:i/>
                <w:sz w:val="18"/>
              </w:rPr>
            </w:pPr>
            <w:r w:rsidRPr="00E40A78">
              <w:rPr>
                <w:rFonts w:ascii="Courier New" w:hAnsi="Courier New"/>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7" w:type="dxa"/>
            <w:gridSpan w:val="3"/>
          </w:tcPr>
          <w:p w:rsidR="00E40A78" w:rsidRPr="00E40A78" w:rsidRDefault="00E40A78" w:rsidP="00E40A78">
            <w:pPr>
              <w:rPr>
                <w:rFonts w:ascii="Courier New" w:hAnsi="Courier New"/>
                <w:sz w:val="18"/>
              </w:rPr>
            </w:pPr>
            <w:r w:rsidRPr="00E40A78">
              <w:rPr>
                <w:rFonts w:ascii="Courier New" w:hAnsi="Courier New"/>
                <w:sz w:val="18"/>
              </w:rPr>
              <w:t>&lt;Дата&gt;       &lt;время&gt;</w:t>
            </w:r>
          </w:p>
        </w:tc>
      </w:tr>
    </w:tbl>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ОТЧЕТ №___    от «____» ______________ 20__г.</w:t>
      </w:r>
      <w:r w:rsidRPr="00E40A78">
        <w:rPr>
          <w:rFonts w:ascii="Times New Roman CYR" w:hAnsi="Times New Roman CYR"/>
        </w:rPr>
        <w:tab/>
      </w:r>
      <w:r w:rsidRPr="00E40A78">
        <w:rPr>
          <w:rFonts w:ascii="Times New Roman CYR" w:hAnsi="Times New Roman CYR"/>
        </w:rPr>
        <w:tab/>
      </w:r>
    </w:p>
    <w:p w:rsidR="00E40A78" w:rsidRPr="00E40A78" w:rsidRDefault="00E40A78" w:rsidP="00E40A78">
      <w:pPr>
        <w:jc w:val="right"/>
        <w:rPr>
          <w:sz w:val="18"/>
          <w:szCs w:val="18"/>
        </w:rPr>
      </w:pPr>
      <w:r w:rsidRPr="00E40A78">
        <w:rPr>
          <w:sz w:val="24"/>
        </w:rPr>
        <w:br w:type="page"/>
      </w:r>
      <w:bookmarkStart w:id="320" w:name="_Hlt506626639"/>
      <w:bookmarkStart w:id="321" w:name="MS030"/>
      <w:bookmarkEnd w:id="320"/>
      <w:bookmarkEnd w:id="321"/>
      <w:r w:rsidRPr="00E40A78">
        <w:rPr>
          <w:b/>
          <w:color w:val="0000FF"/>
          <w:sz w:val="18"/>
          <w:szCs w:val="18"/>
        </w:rPr>
        <w:fldChar w:fldCharType="begin"/>
      </w:r>
      <w:r w:rsidRPr="00E40A78">
        <w:rPr>
          <w:b/>
          <w:color w:val="0000FF"/>
          <w:sz w:val="18"/>
          <w:szCs w:val="18"/>
        </w:rPr>
        <w:instrText xml:space="preserve"> HYPERLINK  \l "Перечень_документов" </w:instrText>
      </w:r>
      <w:r w:rsidRPr="00E40A78">
        <w:rPr>
          <w:b/>
          <w:color w:val="0000FF"/>
          <w:sz w:val="18"/>
          <w:szCs w:val="18"/>
        </w:rPr>
        <w:fldChar w:fldCharType="separate"/>
      </w:r>
      <w:r w:rsidRPr="00E40A78">
        <w:rPr>
          <w:b/>
          <w:color w:val="0000FF"/>
          <w:sz w:val="18"/>
          <w:szCs w:val="18"/>
        </w:rPr>
        <w:t>Форма МS030</w:t>
      </w:r>
      <w:r w:rsidRPr="00E40A78">
        <w:rPr>
          <w:b/>
          <w:color w:val="0000FF"/>
          <w:sz w:val="18"/>
          <w:szCs w:val="18"/>
        </w:rPr>
        <w:fldChar w:fldCharType="end"/>
      </w:r>
    </w:p>
    <w:p w:rsidR="00E40A78" w:rsidRPr="00E40A78" w:rsidRDefault="00E40A78" w:rsidP="00E40A78">
      <w:pPr>
        <w:ind w:right="850"/>
        <w:rPr>
          <w:sz w:val="24"/>
        </w:rPr>
      </w:pPr>
    </w:p>
    <w:p w:rsidR="00E40A78" w:rsidRPr="00E40A78" w:rsidRDefault="00D674EF" w:rsidP="00E40A78">
      <w:pPr>
        <w:jc w:val="center"/>
        <w:rPr>
          <w:b/>
          <w:sz w:val="24"/>
        </w:rPr>
      </w:pPr>
      <w:r>
        <w:rPr>
          <w:b/>
          <w:sz w:val="24"/>
        </w:rPr>
        <w:t>ОТЧЕТ</w:t>
      </w:r>
      <w:r w:rsidR="00E40A78" w:rsidRPr="00E40A78">
        <w:rPr>
          <w:rFonts w:ascii="Courier New" w:hAnsi="Courier New"/>
          <w:b/>
          <w:sz w:val="24"/>
        </w:rPr>
        <w:t>№</w:t>
      </w:r>
      <w:r w:rsidR="00E40A78" w:rsidRPr="00E40A78">
        <w:rPr>
          <w:rFonts w:ascii="Courier New" w:hAnsi="Courier New"/>
          <w:b/>
          <w:sz w:val="22"/>
        </w:rPr>
        <w:t>______</w:t>
      </w:r>
    </w:p>
    <w:p w:rsidR="00E40A78" w:rsidRPr="00E40A78" w:rsidRDefault="00D674EF" w:rsidP="00E40A78">
      <w:pPr>
        <w:jc w:val="right"/>
        <w:rPr>
          <w:b/>
          <w:sz w:val="24"/>
        </w:rPr>
      </w:pPr>
      <w:r>
        <w:rPr>
          <w:b/>
          <w:sz w:val="24"/>
        </w:rPr>
        <w:t>от  “ ___”</w:t>
      </w:r>
      <w:r w:rsidR="00E40A78" w:rsidRPr="00E40A78">
        <w:rPr>
          <w:b/>
          <w:sz w:val="24"/>
        </w:rPr>
        <w:t xml:space="preserve"> ___________ 20___ г.        &lt;</w:t>
      </w:r>
      <w:r w:rsidR="00E40A78" w:rsidRPr="00E40A78">
        <w:rPr>
          <w:rFonts w:ascii="Courier New" w:hAnsi="Courier New"/>
          <w:sz w:val="18"/>
        </w:rPr>
        <w:t>время составления отчета</w:t>
      </w:r>
      <w:r w:rsidR="00E40A78" w:rsidRPr="00E40A78">
        <w:rPr>
          <w:b/>
          <w:sz w:val="24"/>
        </w:rPr>
        <w:t xml:space="preserve">&gt;   </w:t>
      </w:r>
    </w:p>
    <w:p w:rsidR="00E40A78" w:rsidRPr="00E40A78"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E40A78" w:rsidTr="00E40A78">
        <w:tc>
          <w:tcPr>
            <w:tcW w:w="2659" w:type="dxa"/>
          </w:tcPr>
          <w:p w:rsidR="00E40A78" w:rsidRPr="00E40A78" w:rsidRDefault="00E40A78" w:rsidP="00E40A78">
            <w:pPr>
              <w:rPr>
                <w:rFonts w:ascii="Arial CYR" w:hAnsi="Arial CYR"/>
                <w:b/>
                <w:i/>
                <w:sz w:val="24"/>
              </w:rPr>
            </w:pPr>
            <w:r w:rsidRPr="00E40A78">
              <w:rPr>
                <w:rFonts w:ascii="Arial CYR" w:hAnsi="Arial CYR"/>
                <w:i/>
                <w:sz w:val="24"/>
              </w:rPr>
              <w:t>Операция:</w:t>
            </w:r>
          </w:p>
        </w:tc>
        <w:tc>
          <w:tcPr>
            <w:tcW w:w="6652" w:type="dxa"/>
            <w:shd w:val="pct5" w:color="auto" w:fill="auto"/>
          </w:tcPr>
          <w:p w:rsidR="00E40A78" w:rsidRPr="00E40A78" w:rsidRDefault="00E40A78" w:rsidP="00E40A78">
            <w:pPr>
              <w:ind w:left="-108" w:right="-108"/>
              <w:jc w:val="center"/>
              <w:rPr>
                <w:sz w:val="24"/>
              </w:rPr>
            </w:pPr>
          </w:p>
        </w:tc>
        <w:tc>
          <w:tcPr>
            <w:tcW w:w="288" w:type="dxa"/>
          </w:tcPr>
          <w:p w:rsidR="00E40A78" w:rsidRPr="00E40A78"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6" w:space="0" w:color="auto"/>
            </w:tcBorders>
          </w:tcPr>
          <w:p w:rsidR="00E40A78" w:rsidRPr="00E40A78" w:rsidRDefault="00E40A78" w:rsidP="00E40A78">
            <w:pP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6"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6"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6"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rFonts w:ascii="Arial CYR" w:hAnsi="Arial CYR"/>
          <w:b/>
          <w:sz w:val="2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Номер счета депо:</w:t>
            </w:r>
          </w:p>
        </w:tc>
        <w:tc>
          <w:tcPr>
            <w:tcW w:w="2564" w:type="dxa"/>
            <w:tcBorders>
              <w:bottom w:val="single" w:sz="6" w:space="0" w:color="auto"/>
            </w:tcBorders>
          </w:tcPr>
          <w:p w:rsidR="00E40A78" w:rsidRPr="00E40A78" w:rsidRDefault="00E40A78" w:rsidP="00E40A78">
            <w:pPr>
              <w:ind w:firstLine="108"/>
              <w:rPr>
                <w:sz w:val="24"/>
              </w:rPr>
            </w:pPr>
            <w:r w:rsidRPr="00E40A78">
              <w:rPr>
                <w:rFonts w:ascii="Courier New" w:hAnsi="Courier New"/>
                <w:sz w:val="18"/>
              </w:rPr>
              <w:t>&lt;номер счета депо&gt;</w:t>
            </w:r>
          </w:p>
        </w:tc>
      </w:tr>
    </w:tbl>
    <w:p w:rsidR="00E40A78" w:rsidRPr="00E40A78" w:rsidRDefault="00E40A78" w:rsidP="00E40A78">
      <w:pPr>
        <w:rPr>
          <w:rFonts w:ascii="Arial CYR" w:hAnsi="Arial CYR"/>
          <w:b/>
          <w:sz w:val="2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40A78" w:rsidRPr="00E40A78" w:rsidTr="00E40A78">
        <w:tc>
          <w:tcPr>
            <w:tcW w:w="2642" w:type="dxa"/>
          </w:tcPr>
          <w:p w:rsidR="00E40A78" w:rsidRPr="00E40A78" w:rsidRDefault="00D674EF" w:rsidP="00E40A78">
            <w:pPr>
              <w:rPr>
                <w:rFonts w:ascii="Arial CYR" w:hAnsi="Arial CYR"/>
                <w:i/>
                <w:sz w:val="18"/>
              </w:rPr>
            </w:pPr>
            <w:r>
              <w:rPr>
                <w:rFonts w:ascii="Arial CYR" w:hAnsi="Arial CYR"/>
                <w:i/>
                <w:sz w:val="18"/>
              </w:rPr>
              <w:t>Раздел</w:t>
            </w:r>
            <w:r w:rsidR="00E40A78" w:rsidRPr="00E40A78">
              <w:rPr>
                <w:rFonts w:ascii="Arial CYR" w:hAnsi="Arial CYR"/>
                <w:i/>
                <w:sz w:val="18"/>
              </w:rPr>
              <w:t xml:space="preserve"> счета депо:</w:t>
            </w:r>
          </w:p>
        </w:tc>
        <w:tc>
          <w:tcPr>
            <w:tcW w:w="2551" w:type="dxa"/>
            <w:tcBorders>
              <w:bottom w:val="single" w:sz="6" w:space="0" w:color="auto"/>
            </w:tcBorders>
          </w:tcPr>
          <w:p w:rsidR="00E40A78" w:rsidRPr="00E40A78" w:rsidRDefault="00E40A78" w:rsidP="00E40A78">
            <w:pPr>
              <w:ind w:left="86" w:right="-198"/>
              <w:jc w:val="both"/>
              <w:rPr>
                <w:rFonts w:ascii="Courier New" w:hAnsi="Courier New"/>
                <w:sz w:val="18"/>
              </w:rPr>
            </w:pPr>
            <w:r w:rsidRPr="00E40A78">
              <w:rPr>
                <w:rFonts w:ascii="Courier New" w:hAnsi="Courier New"/>
                <w:sz w:val="18"/>
              </w:rPr>
              <w:t>&lt;код раздела&gt;</w:t>
            </w:r>
          </w:p>
        </w:tc>
        <w:tc>
          <w:tcPr>
            <w:tcW w:w="284" w:type="dxa"/>
          </w:tcPr>
          <w:p w:rsidR="00E40A78" w:rsidRPr="00E40A78" w:rsidRDefault="00E40A78" w:rsidP="00E40A78">
            <w:pPr>
              <w:ind w:firstLine="108"/>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&lt;наименование типа раздела&gt;</w:t>
            </w:r>
          </w:p>
        </w:tc>
      </w:tr>
    </w:tbl>
    <w:p w:rsidR="00E40A78" w:rsidRPr="00E40A78" w:rsidRDefault="00E40A78" w:rsidP="00E40A78">
      <w:pPr>
        <w:rPr>
          <w:sz w:val="24"/>
        </w:rPr>
      </w:pPr>
    </w:p>
    <w:p w:rsidR="00E40A78" w:rsidRPr="00E40A78" w:rsidRDefault="00E40A78" w:rsidP="00E40A78">
      <w:pPr>
        <w:rPr>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34"/>
        <w:gridCol w:w="2268"/>
        <w:gridCol w:w="3402"/>
        <w:gridCol w:w="2268"/>
      </w:tblGrid>
      <w:tr w:rsidR="00E40A78" w:rsidRPr="00E40A78" w:rsidTr="00E40A78">
        <w:tc>
          <w:tcPr>
            <w:tcW w:w="2234" w:type="dxa"/>
          </w:tcPr>
          <w:p w:rsidR="00E40A78" w:rsidRPr="00E40A78" w:rsidRDefault="00E40A78" w:rsidP="00E40A78">
            <w:pPr>
              <w:jc w:val="center"/>
              <w:rPr>
                <w:i/>
              </w:rPr>
            </w:pPr>
            <w:r w:rsidRPr="00E40A78">
              <w:rPr>
                <w:i/>
              </w:rPr>
              <w:t>Код ценной бумаги:</w:t>
            </w:r>
          </w:p>
        </w:tc>
        <w:tc>
          <w:tcPr>
            <w:tcW w:w="2268" w:type="dxa"/>
          </w:tcPr>
          <w:p w:rsidR="00E40A78" w:rsidRPr="00E40A78" w:rsidRDefault="00E40A78" w:rsidP="00E40A78">
            <w:pPr>
              <w:jc w:val="center"/>
              <w:rPr>
                <w:i/>
              </w:rPr>
            </w:pPr>
            <w:r w:rsidRPr="00E40A78">
              <w:rPr>
                <w:i/>
              </w:rPr>
              <w:t xml:space="preserve"> </w:t>
            </w:r>
            <w:r w:rsidRPr="00E40A78">
              <w:rPr>
                <w:i/>
                <w:sz w:val="22"/>
              </w:rPr>
              <w:t>Регистрационный</w:t>
            </w:r>
            <w:r w:rsidRPr="00E40A78">
              <w:rPr>
                <w:i/>
              </w:rPr>
              <w:t xml:space="preserve"> номер</w:t>
            </w:r>
          </w:p>
        </w:tc>
        <w:tc>
          <w:tcPr>
            <w:tcW w:w="3402" w:type="dxa"/>
          </w:tcPr>
          <w:p w:rsidR="00E40A78" w:rsidRPr="00E40A78" w:rsidRDefault="00E40A78" w:rsidP="00E40A78">
            <w:pPr>
              <w:jc w:val="center"/>
              <w:rPr>
                <w:i/>
              </w:rPr>
            </w:pPr>
            <w:r w:rsidRPr="00E40A78">
              <w:rPr>
                <w:i/>
              </w:rPr>
              <w:t>Краткое наименование</w:t>
            </w:r>
            <w:bookmarkStart w:id="322" w:name="_Hlt463839935"/>
            <w:bookmarkEnd w:id="322"/>
          </w:p>
          <w:p w:rsidR="00E40A78" w:rsidRPr="00E40A78" w:rsidRDefault="00E40A78" w:rsidP="00E40A78">
            <w:pPr>
              <w:jc w:val="center"/>
              <w:rPr>
                <w:i/>
              </w:rPr>
            </w:pPr>
            <w:r w:rsidRPr="00E40A78">
              <w:rPr>
                <w:i/>
              </w:rPr>
              <w:t>ц/б:</w:t>
            </w:r>
            <w:bookmarkStart w:id="323" w:name="_Hlt469455109"/>
            <w:bookmarkEnd w:id="323"/>
          </w:p>
        </w:tc>
        <w:tc>
          <w:tcPr>
            <w:tcW w:w="2268" w:type="dxa"/>
          </w:tcPr>
          <w:p w:rsidR="00E40A78" w:rsidRPr="00E40A78" w:rsidRDefault="00E40A78" w:rsidP="00E40A78">
            <w:pPr>
              <w:jc w:val="center"/>
              <w:rPr>
                <w:i/>
              </w:rPr>
            </w:pPr>
            <w:r w:rsidRPr="00E40A78">
              <w:rPr>
                <w:i/>
              </w:rPr>
              <w:t>Количество (штук)</w:t>
            </w:r>
          </w:p>
        </w:tc>
      </w:tr>
      <w:tr w:rsidR="00E40A78" w:rsidRPr="00E40A78" w:rsidTr="00E40A78">
        <w:tc>
          <w:tcPr>
            <w:tcW w:w="2234" w:type="dxa"/>
          </w:tcPr>
          <w:p w:rsidR="00E40A78" w:rsidRPr="00E40A78" w:rsidRDefault="00E40A78" w:rsidP="00E40A78">
            <w:pPr>
              <w:jc w:val="center"/>
              <w:rPr>
                <w:rFonts w:ascii="Courier New" w:hAnsi="Courier New"/>
                <w:sz w:val="24"/>
              </w:rPr>
            </w:pPr>
          </w:p>
        </w:tc>
        <w:tc>
          <w:tcPr>
            <w:tcW w:w="2268" w:type="dxa"/>
          </w:tcPr>
          <w:p w:rsidR="00E40A78" w:rsidRPr="00E40A78" w:rsidRDefault="00E40A78" w:rsidP="00E40A78">
            <w:pPr>
              <w:jc w:val="center"/>
              <w:rPr>
                <w:rFonts w:ascii="Courier New" w:hAnsi="Courier New"/>
                <w:sz w:val="24"/>
              </w:rPr>
            </w:pPr>
          </w:p>
        </w:tc>
        <w:tc>
          <w:tcPr>
            <w:tcW w:w="3402" w:type="dxa"/>
          </w:tcPr>
          <w:p w:rsidR="00E40A78" w:rsidRPr="00E40A78" w:rsidRDefault="00E40A78" w:rsidP="00E40A78">
            <w:pPr>
              <w:jc w:val="center"/>
              <w:rPr>
                <w:rFonts w:ascii="Courier New" w:hAnsi="Courier New"/>
                <w:sz w:val="24"/>
              </w:rPr>
            </w:pPr>
          </w:p>
        </w:tc>
        <w:tc>
          <w:tcPr>
            <w:tcW w:w="2268" w:type="dxa"/>
          </w:tcPr>
          <w:p w:rsidR="00E40A78" w:rsidRPr="00E40A78" w:rsidRDefault="00E40A78" w:rsidP="00E40A78">
            <w:pPr>
              <w:jc w:val="center"/>
              <w:rPr>
                <w:rFonts w:ascii="Courier New" w:hAnsi="Courier New"/>
                <w:sz w:val="24"/>
              </w:rPr>
            </w:pPr>
          </w:p>
        </w:tc>
      </w:tr>
      <w:tr w:rsidR="00E40A78" w:rsidRPr="00E40A78" w:rsidTr="00E40A78">
        <w:tc>
          <w:tcPr>
            <w:tcW w:w="2234" w:type="dxa"/>
          </w:tcPr>
          <w:p w:rsidR="00E40A78" w:rsidRPr="00E40A78" w:rsidRDefault="00E40A78" w:rsidP="00E40A78">
            <w:pPr>
              <w:jc w:val="center"/>
              <w:rPr>
                <w:rFonts w:ascii="Courier New" w:hAnsi="Courier New"/>
                <w:sz w:val="24"/>
              </w:rPr>
            </w:pPr>
          </w:p>
        </w:tc>
        <w:tc>
          <w:tcPr>
            <w:tcW w:w="2268" w:type="dxa"/>
          </w:tcPr>
          <w:p w:rsidR="00E40A78" w:rsidRPr="00E40A78" w:rsidRDefault="00E40A78" w:rsidP="00E40A78">
            <w:pPr>
              <w:jc w:val="center"/>
              <w:rPr>
                <w:rFonts w:ascii="Courier New" w:hAnsi="Courier New"/>
                <w:sz w:val="24"/>
              </w:rPr>
            </w:pPr>
          </w:p>
        </w:tc>
        <w:tc>
          <w:tcPr>
            <w:tcW w:w="3402" w:type="dxa"/>
          </w:tcPr>
          <w:p w:rsidR="00E40A78" w:rsidRPr="00E40A78" w:rsidRDefault="00E40A78" w:rsidP="00E40A78">
            <w:pPr>
              <w:jc w:val="center"/>
              <w:rPr>
                <w:rFonts w:ascii="Courier New" w:hAnsi="Courier New"/>
                <w:sz w:val="24"/>
              </w:rPr>
            </w:pPr>
          </w:p>
        </w:tc>
        <w:tc>
          <w:tcPr>
            <w:tcW w:w="2268" w:type="dxa"/>
          </w:tcPr>
          <w:p w:rsidR="00E40A78" w:rsidRPr="00E40A78" w:rsidRDefault="00E40A78" w:rsidP="00E40A78">
            <w:pPr>
              <w:jc w:val="center"/>
              <w:rPr>
                <w:rFonts w:ascii="Courier New" w:hAnsi="Courier New"/>
                <w:sz w:val="24"/>
              </w:rPr>
            </w:pPr>
          </w:p>
        </w:tc>
      </w:tr>
      <w:tr w:rsidR="00E40A78" w:rsidRPr="00E40A78" w:rsidTr="00E40A78">
        <w:tc>
          <w:tcPr>
            <w:tcW w:w="2234" w:type="dxa"/>
          </w:tcPr>
          <w:p w:rsidR="00E40A78" w:rsidRPr="00E40A78" w:rsidRDefault="00E40A78" w:rsidP="00E40A78">
            <w:pPr>
              <w:jc w:val="center"/>
              <w:rPr>
                <w:rFonts w:ascii="Courier New" w:hAnsi="Courier New"/>
                <w:sz w:val="24"/>
              </w:rPr>
            </w:pPr>
          </w:p>
        </w:tc>
        <w:tc>
          <w:tcPr>
            <w:tcW w:w="2268" w:type="dxa"/>
          </w:tcPr>
          <w:p w:rsidR="00E40A78" w:rsidRPr="00E40A78" w:rsidRDefault="00E40A78" w:rsidP="00E40A78">
            <w:pPr>
              <w:jc w:val="center"/>
              <w:rPr>
                <w:rFonts w:ascii="Courier New" w:hAnsi="Courier New"/>
                <w:sz w:val="24"/>
              </w:rPr>
            </w:pPr>
          </w:p>
        </w:tc>
        <w:tc>
          <w:tcPr>
            <w:tcW w:w="3402" w:type="dxa"/>
          </w:tcPr>
          <w:p w:rsidR="00E40A78" w:rsidRPr="00E40A78" w:rsidRDefault="00E40A78" w:rsidP="00E40A78">
            <w:pPr>
              <w:jc w:val="center"/>
              <w:rPr>
                <w:rFonts w:ascii="Courier New" w:hAnsi="Courier New"/>
                <w:sz w:val="24"/>
              </w:rPr>
            </w:pPr>
          </w:p>
        </w:tc>
        <w:tc>
          <w:tcPr>
            <w:tcW w:w="2268" w:type="dxa"/>
          </w:tcPr>
          <w:p w:rsidR="00E40A78" w:rsidRPr="00E40A78" w:rsidRDefault="00E40A78" w:rsidP="00E40A78">
            <w:pPr>
              <w:jc w:val="center"/>
              <w:rPr>
                <w:rFonts w:ascii="Courier New" w:hAnsi="Courier New"/>
                <w:sz w:val="24"/>
              </w:rPr>
            </w:pP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7513"/>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Основание:</w:t>
            </w:r>
          </w:p>
        </w:tc>
        <w:tc>
          <w:tcPr>
            <w:tcW w:w="7513" w:type="dxa"/>
            <w:tcBorders>
              <w:bottom w:val="single" w:sz="6" w:space="0" w:color="auto"/>
            </w:tcBorders>
          </w:tcPr>
          <w:p w:rsidR="00E40A78" w:rsidRPr="00E40A78" w:rsidRDefault="00E40A78" w:rsidP="00E40A78">
            <w:pPr>
              <w:ind w:firstLine="108"/>
              <w:rPr>
                <w:sz w:val="24"/>
              </w:rPr>
            </w:pPr>
          </w:p>
        </w:tc>
      </w:tr>
    </w:tbl>
    <w:p w:rsidR="00E40A78" w:rsidRPr="00E40A78" w:rsidRDefault="00E40A78" w:rsidP="00E40A78">
      <w:pPr>
        <w:rPr>
          <w:sz w:val="24"/>
        </w:rPr>
      </w:pPr>
    </w:p>
    <w:tbl>
      <w:tblPr>
        <w:tblW w:w="10155" w:type="dxa"/>
        <w:tblInd w:w="-34" w:type="dxa"/>
        <w:tblLayout w:type="fixed"/>
        <w:tblCellMar>
          <w:left w:w="56" w:type="dxa"/>
          <w:right w:w="56" w:type="dxa"/>
        </w:tblCellMar>
        <w:tblLook w:val="0000" w:firstRow="0" w:lastRow="0" w:firstColumn="0" w:lastColumn="0" w:noHBand="0" w:noVBand="0"/>
      </w:tblPr>
      <w:tblGrid>
        <w:gridCol w:w="2500"/>
        <w:gridCol w:w="1701"/>
        <w:gridCol w:w="4253"/>
        <w:gridCol w:w="1701"/>
      </w:tblGrid>
      <w:tr w:rsidR="00E40A78" w:rsidRPr="00E40A78" w:rsidTr="00E40A78">
        <w:trPr>
          <w:cantSplit/>
        </w:trPr>
        <w:tc>
          <w:tcPr>
            <w:tcW w:w="2500" w:type="dxa"/>
          </w:tcPr>
          <w:p w:rsidR="00E40A78" w:rsidRPr="00E40A78" w:rsidRDefault="00E40A78" w:rsidP="00E40A78">
            <w:pPr>
              <w:rPr>
                <w:rFonts w:ascii="Arial CYR" w:hAnsi="Arial CYR"/>
                <w:i/>
                <w:sz w:val="18"/>
              </w:rPr>
            </w:pPr>
          </w:p>
        </w:tc>
        <w:tc>
          <w:tcPr>
            <w:tcW w:w="1701" w:type="dxa"/>
          </w:tcPr>
          <w:p w:rsidR="00E40A78" w:rsidRPr="00E40A78" w:rsidRDefault="00E40A78" w:rsidP="00E40A78">
            <w:pPr>
              <w:ind w:firstLine="108"/>
              <w:rPr>
                <w:sz w:val="24"/>
              </w:rPr>
            </w:pPr>
          </w:p>
        </w:tc>
        <w:tc>
          <w:tcPr>
            <w:tcW w:w="4253" w:type="dxa"/>
          </w:tcPr>
          <w:p w:rsidR="00E40A78" w:rsidRPr="00E40A78" w:rsidRDefault="00E40A78" w:rsidP="00E40A78">
            <w:pPr>
              <w:ind w:left="1645"/>
              <w:rPr>
                <w:rFonts w:ascii="Arial CYR" w:hAnsi="Arial CYR"/>
                <w:i/>
                <w:sz w:val="18"/>
              </w:rPr>
            </w:pPr>
            <w:r w:rsidRPr="00E40A78">
              <w:rPr>
                <w:rFonts w:ascii="Arial CYR" w:hAnsi="Arial CYR"/>
                <w:i/>
                <w:sz w:val="18"/>
              </w:rPr>
              <w:t>Дата исполнения поручения:</w:t>
            </w:r>
          </w:p>
        </w:tc>
        <w:tc>
          <w:tcPr>
            <w:tcW w:w="1701" w:type="dxa"/>
          </w:tcPr>
          <w:p w:rsidR="00E40A78" w:rsidRPr="00E40A78" w:rsidRDefault="00E40A78" w:rsidP="00E40A78">
            <w:pPr>
              <w:rPr>
                <w:rFonts w:ascii="Courier New" w:hAnsi="Courier New"/>
                <w:sz w:val="24"/>
                <w:lang w:val="en-US"/>
              </w:rPr>
            </w:pPr>
            <w:r w:rsidRPr="00E40A78">
              <w:rPr>
                <w:rFonts w:ascii="Courier New" w:hAnsi="Courier New"/>
                <w:sz w:val="18"/>
              </w:rPr>
              <w:t>&lt;Дата&gt; &lt;время&gt;</w:t>
            </w:r>
          </w:p>
        </w:tc>
      </w:tr>
      <w:tr w:rsidR="00E40A78" w:rsidRPr="00E40A78" w:rsidTr="00E40A78">
        <w:trPr>
          <w:cantSplit/>
        </w:trPr>
        <w:tc>
          <w:tcPr>
            <w:tcW w:w="2500" w:type="dxa"/>
          </w:tcPr>
          <w:p w:rsidR="00E40A78" w:rsidRPr="00E40A78" w:rsidRDefault="00E40A78" w:rsidP="00E40A78">
            <w:pPr>
              <w:rPr>
                <w:rFonts w:ascii="Arial CYR" w:hAnsi="Arial CYR"/>
                <w:i/>
                <w:sz w:val="18"/>
              </w:rPr>
            </w:pPr>
          </w:p>
        </w:tc>
        <w:tc>
          <w:tcPr>
            <w:tcW w:w="1701" w:type="dxa"/>
          </w:tcPr>
          <w:p w:rsidR="00E40A78" w:rsidRPr="00E40A78" w:rsidRDefault="00E40A78" w:rsidP="00E40A78">
            <w:pPr>
              <w:ind w:firstLine="108"/>
              <w:rPr>
                <w:sz w:val="24"/>
              </w:rPr>
            </w:pPr>
          </w:p>
        </w:tc>
        <w:tc>
          <w:tcPr>
            <w:tcW w:w="4253" w:type="dxa"/>
          </w:tcPr>
          <w:p w:rsidR="00E40A78" w:rsidRPr="00E40A78" w:rsidRDefault="00E40A78" w:rsidP="00E40A78">
            <w:pPr>
              <w:ind w:left="-56"/>
              <w:rPr>
                <w:rFonts w:ascii="Arial CYR" w:hAnsi="Arial CYR"/>
                <w:i/>
                <w:sz w:val="18"/>
              </w:rPr>
            </w:pPr>
            <w:r w:rsidRPr="00E40A78">
              <w:rPr>
                <w:rFonts w:ascii="Arial CYR" w:hAnsi="Arial CYR"/>
                <w:i/>
                <w:sz w:val="18"/>
              </w:rPr>
              <w:t>Дата операционного дня исполнения поручения:</w:t>
            </w:r>
          </w:p>
        </w:tc>
        <w:tc>
          <w:tcPr>
            <w:tcW w:w="1701" w:type="dxa"/>
          </w:tcPr>
          <w:p w:rsidR="00E40A78" w:rsidRPr="00E40A78" w:rsidRDefault="00E40A78" w:rsidP="00E40A78">
            <w:pPr>
              <w:rPr>
                <w:rFonts w:ascii="Courier New" w:hAnsi="Courier New"/>
                <w:sz w:val="18"/>
              </w:rPr>
            </w:pPr>
            <w:r w:rsidRPr="00E40A78">
              <w:rPr>
                <w:rFonts w:ascii="Courier New" w:hAnsi="Courier New"/>
                <w:sz w:val="18"/>
              </w:rPr>
              <w:t>&lt;Дата&gt;</w:t>
            </w:r>
          </w:p>
        </w:tc>
      </w:tr>
    </w:tbl>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1A6C19" w:rsidP="00E40A78">
      <w:pPr>
        <w:rPr>
          <w:sz w:val="24"/>
        </w:rPr>
      </w:pPr>
      <w:r>
        <w:rPr>
          <w:noProof/>
          <w:sz w:val="24"/>
        </w:rPr>
        <mc:AlternateContent>
          <mc:Choice Requires="wps">
            <w:drawing>
              <wp:anchor distT="0" distB="0" distL="114300" distR="114300" simplePos="0" relativeHeight="251746304" behindDoc="0" locked="0" layoutInCell="0" allowOverlap="1">
                <wp:simplePos x="0" y="0"/>
                <wp:positionH relativeFrom="column">
                  <wp:posOffset>-168910</wp:posOffset>
                </wp:positionH>
                <wp:positionV relativeFrom="paragraph">
                  <wp:posOffset>53975</wp:posOffset>
                </wp:positionV>
                <wp:extent cx="6584315" cy="1163320"/>
                <wp:effectExtent l="0" t="0" r="0" b="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13.3pt;margin-top:4.25pt;width:518.45pt;height:91.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" o:allowincell="f" filled="f" strokecolor="#8c8c8c" strokeweight=".5pt"/>
            </w:pict>
          </mc:Fallback>
        </mc:AlternateContent>
      </w:r>
    </w:p>
    <w:p w:rsidR="00E40A78" w:rsidRPr="00E40A78" w:rsidRDefault="001A6C19" w:rsidP="00E40A78">
      <w:pPr>
        <w:rPr>
          <w:rFonts w:ascii="Arial CYR" w:hAnsi="Arial CYR"/>
          <w:b/>
          <w:sz w:val="24"/>
        </w:rPr>
      </w:pPr>
      <w:r>
        <w:rPr>
          <w:noProof/>
          <w:sz w:val="24"/>
        </w:rPr>
        <mc:AlternateContent>
          <mc:Choice Requires="wps">
            <w:drawing>
              <wp:anchor distT="0" distB="0" distL="114300" distR="114300" simplePos="0" relativeHeight="251745280"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1.1pt;margin-top:2.8pt;width:.05pt;height: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" o:allowincell="f" filled="f" strokecolor="#8c8c8c" strokeweight=".5p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p w:rsidR="00E40A78" w:rsidRPr="00E40A78"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1" w:type="dxa"/>
            <w:tcBorders>
              <w:bottom w:val="single" w:sz="6"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20___г.</w:t>
            </w:r>
          </w:p>
        </w:tc>
      </w:tr>
      <w:tr w:rsidR="00E40A78" w:rsidRPr="00E40A78" w:rsidTr="00E40A78">
        <w:tc>
          <w:tcPr>
            <w:tcW w:w="9890"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6" w:space="0" w:color="auto"/>
            </w:tcBorders>
          </w:tcPr>
          <w:p w:rsidR="00E40A78" w:rsidRPr="00E40A78" w:rsidRDefault="00E40A78" w:rsidP="00E40A78">
            <w:pPr>
              <w:rPr>
                <w:rFonts w:ascii="Courier New" w:hAnsi="Courier New"/>
                <w:i/>
                <w:sz w:val="18"/>
              </w:rPr>
            </w:pPr>
          </w:p>
        </w:tc>
        <w:tc>
          <w:tcPr>
            <w:tcW w:w="2973"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7" w:type="dxa"/>
            <w:gridSpan w:val="3"/>
          </w:tcPr>
          <w:p w:rsidR="00E40A78" w:rsidRPr="00E40A78" w:rsidRDefault="00E40A78" w:rsidP="00E40A78">
            <w:pPr>
              <w:rPr>
                <w:rFonts w:ascii="Courier New" w:hAnsi="Courier New"/>
                <w:i/>
                <w:sz w:val="18"/>
              </w:rPr>
            </w:pPr>
            <w:r w:rsidRPr="00E40A78">
              <w:rPr>
                <w:rFonts w:ascii="Courier New" w:hAnsi="Courier New"/>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7" w:type="dxa"/>
            <w:gridSpan w:val="3"/>
          </w:tcPr>
          <w:p w:rsidR="00E40A78" w:rsidRPr="00E40A78" w:rsidRDefault="00E40A78" w:rsidP="00E40A78">
            <w:pPr>
              <w:rPr>
                <w:rFonts w:ascii="Courier New" w:hAnsi="Courier New"/>
                <w:sz w:val="18"/>
              </w:rPr>
            </w:pPr>
            <w:r w:rsidRPr="00E40A78">
              <w:rPr>
                <w:rFonts w:ascii="Courier New" w:hAnsi="Courier New"/>
                <w:sz w:val="18"/>
              </w:rPr>
              <w:t>&lt;Дата&gt;       &lt;время&gt;</w:t>
            </w:r>
          </w:p>
        </w:tc>
      </w:tr>
    </w:tbl>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jc w:val="right"/>
        <w:outlineLvl w:val="5"/>
        <w:rPr>
          <w:rFonts w:ascii="Arial CYR" w:hAnsi="Arial CYR"/>
          <w:b/>
          <w:sz w:val="16"/>
        </w:rPr>
      </w:pPr>
      <w:bookmarkStart w:id="324" w:name="MS035"/>
      <w:bookmarkEnd w:id="324"/>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ОТЧЕТ №___    от «____» ______________ 20__г.</w:t>
      </w:r>
      <w:r w:rsidRPr="00E40A78">
        <w:rPr>
          <w:rFonts w:ascii="Times New Roman CYR" w:hAnsi="Times New Roman CYR"/>
        </w:rPr>
        <w:tab/>
      </w:r>
      <w:r w:rsidRPr="00E40A78">
        <w:rPr>
          <w:rFonts w:ascii="Times New Roman CYR" w:hAnsi="Times New Roman CYR"/>
        </w:rPr>
        <w:tab/>
      </w:r>
    </w:p>
    <w:p w:rsidR="00E40A78" w:rsidRPr="00E40A78" w:rsidRDefault="00E40A78" w:rsidP="00E40A78">
      <w:pPr>
        <w:rPr>
          <w:sz w:val="24"/>
        </w:rPr>
      </w:pPr>
    </w:p>
    <w:p w:rsidR="00E40A78" w:rsidRPr="00E40A78" w:rsidRDefault="00E40A78" w:rsidP="00E40A78">
      <w:pPr>
        <w:jc w:val="right"/>
        <w:rPr>
          <w:sz w:val="18"/>
          <w:szCs w:val="18"/>
        </w:rPr>
      </w:pPr>
      <w:r w:rsidRPr="00E40A78">
        <w:rPr>
          <w:sz w:val="24"/>
        </w:rPr>
        <w:br w:type="page"/>
      </w:r>
      <w:hyperlink w:anchor="Перечень_документов" w:history="1">
        <w:r w:rsidRPr="00E40A78">
          <w:rPr>
            <w:b/>
            <w:color w:val="0000FF"/>
            <w:sz w:val="18"/>
            <w:szCs w:val="18"/>
          </w:rPr>
          <w:t>Форма МS035</w:t>
        </w:r>
      </w:hyperlink>
    </w:p>
    <w:p w:rsidR="00E40A78" w:rsidRPr="00E40A78" w:rsidRDefault="00D674EF" w:rsidP="00E40A78">
      <w:pPr>
        <w:jc w:val="center"/>
        <w:rPr>
          <w:b/>
          <w:sz w:val="24"/>
        </w:rPr>
      </w:pPr>
      <w:r>
        <w:rPr>
          <w:b/>
          <w:sz w:val="24"/>
        </w:rPr>
        <w:t xml:space="preserve">ОТЧЕТ </w:t>
      </w:r>
      <w:r w:rsidR="00E40A78" w:rsidRPr="00E40A78">
        <w:rPr>
          <w:rFonts w:ascii="Courier New" w:hAnsi="Courier New"/>
          <w:b/>
          <w:sz w:val="24"/>
        </w:rPr>
        <w:t>№ _______</w:t>
      </w:r>
    </w:p>
    <w:p w:rsidR="00E40A78" w:rsidRPr="00E40A78" w:rsidRDefault="00D674EF" w:rsidP="00E40A78">
      <w:pPr>
        <w:jc w:val="center"/>
        <w:rPr>
          <w:b/>
          <w:sz w:val="24"/>
        </w:rPr>
      </w:pPr>
      <w:r>
        <w:rPr>
          <w:b/>
          <w:sz w:val="24"/>
        </w:rPr>
        <w:t xml:space="preserve">от “ ___” </w:t>
      </w:r>
      <w:r w:rsidR="00E40A78" w:rsidRPr="00E40A78">
        <w:rPr>
          <w:b/>
          <w:sz w:val="24"/>
        </w:rPr>
        <w:t>___________ 20___ г.       &lt;</w:t>
      </w:r>
      <w:r w:rsidR="00E40A78" w:rsidRPr="00E40A78">
        <w:rPr>
          <w:rFonts w:ascii="Courier New" w:hAnsi="Courier New"/>
          <w:sz w:val="18"/>
        </w:rPr>
        <w:t>время составления отчета</w:t>
      </w:r>
      <w:r w:rsidR="00E40A78" w:rsidRPr="00E40A78">
        <w:rPr>
          <w:b/>
          <w:sz w:val="24"/>
        </w:rPr>
        <w:t>&gt;</w:t>
      </w:r>
    </w:p>
    <w:p w:rsidR="00E40A78" w:rsidRPr="00E40A78" w:rsidRDefault="00E40A78" w:rsidP="00E40A78">
      <w:pPr>
        <w:jc w:val="right"/>
        <w:rPr>
          <w:b/>
          <w:sz w:val="6"/>
          <w:szCs w:val="6"/>
        </w:rPr>
      </w:pPr>
    </w:p>
    <w:tbl>
      <w:tblPr>
        <w:tblW w:w="10191" w:type="dxa"/>
        <w:tblLayout w:type="fixed"/>
        <w:tblCellMar>
          <w:left w:w="107" w:type="dxa"/>
          <w:right w:w="107" w:type="dxa"/>
        </w:tblCellMar>
        <w:tblLook w:val="0000" w:firstRow="0" w:lastRow="0" w:firstColumn="0" w:lastColumn="0" w:noHBand="0" w:noVBand="0"/>
      </w:tblPr>
      <w:tblGrid>
        <w:gridCol w:w="2659"/>
        <w:gridCol w:w="6652"/>
        <w:gridCol w:w="288"/>
        <w:gridCol w:w="592"/>
      </w:tblGrid>
      <w:tr w:rsidR="00E40A78" w:rsidRPr="00E40A78" w:rsidTr="00E40A78">
        <w:trPr>
          <w:cantSplit/>
        </w:trPr>
        <w:tc>
          <w:tcPr>
            <w:tcW w:w="2659" w:type="dxa"/>
          </w:tcPr>
          <w:p w:rsidR="00E40A78" w:rsidRPr="00E40A78" w:rsidRDefault="00E40A78" w:rsidP="00E40A78">
            <w:pPr>
              <w:rPr>
                <w:b/>
                <w:i/>
                <w:sz w:val="24"/>
              </w:rPr>
            </w:pPr>
            <w:r w:rsidRPr="00E40A78">
              <w:rPr>
                <w:i/>
                <w:sz w:val="24"/>
              </w:rPr>
              <w:t>Операция:</w:t>
            </w:r>
          </w:p>
        </w:tc>
        <w:tc>
          <w:tcPr>
            <w:tcW w:w="6652" w:type="dxa"/>
            <w:shd w:val="pct5" w:color="auto" w:fill="auto"/>
          </w:tcPr>
          <w:p w:rsidR="00E40A78" w:rsidRPr="00E40A78" w:rsidRDefault="00E40A78" w:rsidP="00E40A78">
            <w:pPr>
              <w:ind w:right="-108"/>
              <w:rPr>
                <w:sz w:val="24"/>
              </w:rPr>
            </w:pPr>
          </w:p>
        </w:tc>
        <w:tc>
          <w:tcPr>
            <w:tcW w:w="288" w:type="dxa"/>
            <w:tcBorders>
              <w:left w:val="nil"/>
              <w:right w:val="single" w:sz="4" w:space="0" w:color="auto"/>
            </w:tcBorders>
          </w:tcPr>
          <w:p w:rsidR="00E40A78" w:rsidRPr="00E40A78" w:rsidRDefault="00E40A78" w:rsidP="00E40A78">
            <w:pPr>
              <w:ind w:left="601"/>
              <w:rPr>
                <w:sz w:val="24"/>
              </w:rPr>
            </w:pPr>
          </w:p>
        </w:tc>
        <w:tc>
          <w:tcPr>
            <w:tcW w:w="59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jc w:val="right"/>
        <w:rPr>
          <w:b/>
          <w:sz w:val="6"/>
          <w:szCs w:val="6"/>
        </w:rPr>
      </w:pPr>
    </w:p>
    <w:tbl>
      <w:tblPr>
        <w:tblW w:w="10155"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i/>
                <w:sz w:val="18"/>
              </w:rPr>
            </w:pPr>
            <w:r w:rsidRPr="00E40A78">
              <w:rPr>
                <w:i/>
                <w:sz w:val="18"/>
              </w:rPr>
              <w:t>Отправитель отчета:</w:t>
            </w:r>
          </w:p>
        </w:tc>
        <w:tc>
          <w:tcPr>
            <w:tcW w:w="2564" w:type="dxa"/>
            <w:tcBorders>
              <w:bottom w:val="single" w:sz="4" w:space="0" w:color="auto"/>
            </w:tcBorders>
          </w:tcPr>
          <w:p w:rsidR="00E40A78" w:rsidRPr="00E40A78" w:rsidRDefault="00E40A78" w:rsidP="00E40A78">
            <w:pPr>
              <w:rPr>
                <w:sz w:val="18"/>
              </w:rPr>
            </w:pPr>
            <w:r w:rsidRPr="00E40A78">
              <w:rPr>
                <w:sz w:val="18"/>
              </w:rPr>
              <w:t xml:space="preserve"> &lt;депозитарный код&gt;</w:t>
            </w:r>
          </w:p>
        </w:tc>
        <w:tc>
          <w:tcPr>
            <w:tcW w:w="271" w:type="dxa"/>
          </w:tcPr>
          <w:p w:rsidR="00E40A78" w:rsidRPr="00E40A78" w:rsidRDefault="00E40A78" w:rsidP="00E40A78">
            <w:pPr>
              <w:ind w:left="-108" w:right="34" w:firstLine="108"/>
              <w:rPr>
                <w:sz w:val="18"/>
              </w:rPr>
            </w:pPr>
          </w:p>
        </w:tc>
        <w:tc>
          <w:tcPr>
            <w:tcW w:w="4678" w:type="dxa"/>
            <w:tcBorders>
              <w:bottom w:val="single" w:sz="4" w:space="0" w:color="auto"/>
            </w:tcBorders>
          </w:tcPr>
          <w:p w:rsidR="00E40A78" w:rsidRPr="00E40A78" w:rsidRDefault="00E40A78" w:rsidP="00E40A78">
            <w:pPr>
              <w:ind w:left="-108" w:right="34" w:firstLine="108"/>
              <w:jc w:val="center"/>
              <w:rPr>
                <w:sz w:val="18"/>
              </w:rPr>
            </w:pPr>
            <w:r w:rsidRPr="00E40A78">
              <w:rPr>
                <w:sz w:val="18"/>
              </w:rPr>
              <w:t>&lt;краткое наименование&gt;</w:t>
            </w:r>
          </w:p>
        </w:tc>
      </w:tr>
    </w:tbl>
    <w:p w:rsidR="00E40A78" w:rsidRPr="00E40A78" w:rsidRDefault="00E40A78" w:rsidP="00E40A78">
      <w:pPr>
        <w:jc w:val="right"/>
        <w:rPr>
          <w:b/>
          <w:sz w:val="6"/>
          <w:szCs w:val="6"/>
        </w:rPr>
      </w:pPr>
    </w:p>
    <w:tbl>
      <w:tblPr>
        <w:tblW w:w="10155"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i/>
                <w:sz w:val="18"/>
              </w:rPr>
            </w:pPr>
            <w:r w:rsidRPr="00E40A78">
              <w:rPr>
                <w:i/>
                <w:sz w:val="18"/>
              </w:rPr>
              <w:t>Инициатор поручения:</w:t>
            </w:r>
          </w:p>
        </w:tc>
        <w:tc>
          <w:tcPr>
            <w:tcW w:w="2564" w:type="dxa"/>
            <w:tcBorders>
              <w:bottom w:val="single" w:sz="4" w:space="0" w:color="auto"/>
            </w:tcBorders>
          </w:tcPr>
          <w:p w:rsidR="00E40A78" w:rsidRPr="00E40A78" w:rsidRDefault="00E40A78" w:rsidP="00E40A78">
            <w:pPr>
              <w:ind w:firstLine="108"/>
              <w:rPr>
                <w:sz w:val="18"/>
              </w:rPr>
            </w:pPr>
            <w:r w:rsidRPr="00E40A78">
              <w:rPr>
                <w:sz w:val="18"/>
              </w:rPr>
              <w:t>&lt;депозитарный код&gt;</w:t>
            </w:r>
          </w:p>
        </w:tc>
        <w:tc>
          <w:tcPr>
            <w:tcW w:w="271" w:type="dxa"/>
          </w:tcPr>
          <w:p w:rsidR="00E40A78" w:rsidRPr="00E40A78" w:rsidRDefault="00E40A78" w:rsidP="00E40A78">
            <w:pPr>
              <w:ind w:left="-108" w:right="34" w:firstLine="108"/>
              <w:rPr>
                <w:sz w:val="18"/>
              </w:rPr>
            </w:pPr>
          </w:p>
        </w:tc>
        <w:tc>
          <w:tcPr>
            <w:tcW w:w="4678" w:type="dxa"/>
            <w:tcBorders>
              <w:bottom w:val="single" w:sz="4" w:space="0" w:color="auto"/>
            </w:tcBorders>
          </w:tcPr>
          <w:p w:rsidR="00E40A78" w:rsidRPr="00E40A78" w:rsidRDefault="00E40A78" w:rsidP="00E40A78">
            <w:pPr>
              <w:ind w:firstLine="108"/>
              <w:jc w:val="center"/>
              <w:rPr>
                <w:b/>
                <w:sz w:val="18"/>
              </w:rPr>
            </w:pPr>
            <w:r w:rsidRPr="00E40A78">
              <w:rPr>
                <w:sz w:val="18"/>
              </w:rPr>
              <w:t>&lt;краткое наименование&gt;</w:t>
            </w:r>
          </w:p>
        </w:tc>
      </w:tr>
    </w:tbl>
    <w:p w:rsidR="00E40A78" w:rsidRPr="00E40A78" w:rsidRDefault="00E40A78" w:rsidP="00E40A78">
      <w:pPr>
        <w:jc w:val="right"/>
        <w:rPr>
          <w:b/>
          <w:sz w:val="6"/>
          <w:szCs w:val="6"/>
        </w:rPr>
      </w:pPr>
    </w:p>
    <w:tbl>
      <w:tblPr>
        <w:tblW w:w="10155"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i/>
                <w:sz w:val="18"/>
              </w:rPr>
            </w:pPr>
            <w:r w:rsidRPr="00E40A78">
              <w:rPr>
                <w:i/>
                <w:sz w:val="18"/>
              </w:rPr>
              <w:t>Получатель отчета:</w:t>
            </w:r>
          </w:p>
        </w:tc>
        <w:tc>
          <w:tcPr>
            <w:tcW w:w="2564" w:type="dxa"/>
            <w:tcBorders>
              <w:bottom w:val="single" w:sz="4" w:space="0" w:color="auto"/>
            </w:tcBorders>
          </w:tcPr>
          <w:p w:rsidR="00E40A78" w:rsidRPr="00E40A78" w:rsidRDefault="00E40A78" w:rsidP="00E40A78">
            <w:pPr>
              <w:ind w:firstLine="108"/>
              <w:rPr>
                <w:sz w:val="18"/>
              </w:rPr>
            </w:pPr>
            <w:r w:rsidRPr="00E40A78">
              <w:rPr>
                <w:sz w:val="18"/>
              </w:rPr>
              <w:t>&lt;депозитарный код&gt;</w:t>
            </w:r>
          </w:p>
        </w:tc>
        <w:tc>
          <w:tcPr>
            <w:tcW w:w="271" w:type="dxa"/>
          </w:tcPr>
          <w:p w:rsidR="00E40A78" w:rsidRPr="00E40A78" w:rsidRDefault="00E40A78" w:rsidP="00E40A78">
            <w:pPr>
              <w:ind w:firstLine="108"/>
              <w:rPr>
                <w:sz w:val="18"/>
              </w:rPr>
            </w:pPr>
          </w:p>
        </w:tc>
        <w:tc>
          <w:tcPr>
            <w:tcW w:w="4678" w:type="dxa"/>
            <w:tcBorders>
              <w:bottom w:val="single" w:sz="4" w:space="0" w:color="auto"/>
            </w:tcBorders>
          </w:tcPr>
          <w:p w:rsidR="00E40A78" w:rsidRPr="00E40A78" w:rsidRDefault="00E40A78" w:rsidP="00E40A78">
            <w:pPr>
              <w:ind w:left="-108" w:right="34" w:firstLine="108"/>
              <w:jc w:val="center"/>
              <w:rPr>
                <w:sz w:val="18"/>
              </w:rPr>
            </w:pPr>
            <w:r w:rsidRPr="00E40A78">
              <w:rPr>
                <w:sz w:val="18"/>
              </w:rPr>
              <w:t>&lt;краткое наименование&gt;</w:t>
            </w:r>
          </w:p>
        </w:tc>
      </w:tr>
    </w:tbl>
    <w:p w:rsidR="00E40A78" w:rsidRPr="00E40A78" w:rsidRDefault="00E40A78" w:rsidP="00E40A78">
      <w:pPr>
        <w:ind w:left="360"/>
        <w:rPr>
          <w:b/>
          <w:sz w:val="6"/>
          <w:szCs w:val="6"/>
        </w:rPr>
      </w:pPr>
    </w:p>
    <w:tbl>
      <w:tblPr>
        <w:tblW w:w="10262" w:type="dxa"/>
        <w:tblLayout w:type="fixed"/>
        <w:tblCellMar>
          <w:left w:w="56" w:type="dxa"/>
          <w:right w:w="56" w:type="dxa"/>
        </w:tblCellMar>
        <w:tblLook w:val="0000" w:firstRow="0" w:lastRow="0" w:firstColumn="0" w:lastColumn="0" w:noHBand="0" w:noVBand="0"/>
      </w:tblPr>
      <w:tblGrid>
        <w:gridCol w:w="2324"/>
        <w:gridCol w:w="2564"/>
        <w:gridCol w:w="132"/>
        <w:gridCol w:w="5242"/>
      </w:tblGrid>
      <w:tr w:rsidR="00E40A78" w:rsidRPr="00E40A78" w:rsidTr="00E40A78">
        <w:tc>
          <w:tcPr>
            <w:tcW w:w="2324" w:type="dxa"/>
          </w:tcPr>
          <w:p w:rsidR="00E40A78" w:rsidRPr="00E40A78" w:rsidRDefault="00E40A78" w:rsidP="00E40A78">
            <w:pPr>
              <w:rPr>
                <w:i/>
              </w:rPr>
            </w:pPr>
            <w:r w:rsidRPr="00E40A78">
              <w:rPr>
                <w:i/>
              </w:rPr>
              <w:t>Код основания операции:</w:t>
            </w:r>
          </w:p>
        </w:tc>
        <w:tc>
          <w:tcPr>
            <w:tcW w:w="2564" w:type="dxa"/>
            <w:tcBorders>
              <w:bottom w:val="single" w:sz="4" w:space="0" w:color="auto"/>
            </w:tcBorders>
          </w:tcPr>
          <w:p w:rsidR="00E40A78" w:rsidRPr="00E40A78" w:rsidRDefault="00E40A78" w:rsidP="00E40A78">
            <w:r w:rsidRPr="00E40A78">
              <w:t>&lt; код&gt;</w:t>
            </w:r>
          </w:p>
        </w:tc>
        <w:tc>
          <w:tcPr>
            <w:tcW w:w="132" w:type="dxa"/>
          </w:tcPr>
          <w:p w:rsidR="00E40A78" w:rsidRPr="00E40A78" w:rsidRDefault="00E40A78" w:rsidP="00E40A78"/>
        </w:tc>
        <w:tc>
          <w:tcPr>
            <w:tcW w:w="5242" w:type="dxa"/>
            <w:tcBorders>
              <w:bottom w:val="single" w:sz="4" w:space="0" w:color="auto"/>
            </w:tcBorders>
          </w:tcPr>
          <w:p w:rsidR="00E40A78" w:rsidRPr="00E40A78" w:rsidRDefault="00E40A78" w:rsidP="00E40A78">
            <w:r w:rsidRPr="00E40A78">
              <w:t>&lt;наименование &gt;</w:t>
            </w:r>
          </w:p>
        </w:tc>
      </w:tr>
    </w:tbl>
    <w:p w:rsidR="00E40A78" w:rsidRPr="00E40A78" w:rsidRDefault="00E40A78" w:rsidP="00E40A78">
      <w:pPr>
        <w:rPr>
          <w:b/>
          <w:sz w:val="6"/>
          <w:szCs w:val="6"/>
        </w:rPr>
      </w:pPr>
    </w:p>
    <w:tbl>
      <w:tblPr>
        <w:tblpPr w:leftFromText="180" w:rightFromText="180" w:vertAnchor="text" w:horzAnchor="margin" w:tblpY="87"/>
        <w:tblW w:w="10262" w:type="dxa"/>
        <w:tblLayout w:type="fixed"/>
        <w:tblCellMar>
          <w:left w:w="56" w:type="dxa"/>
          <w:right w:w="56" w:type="dxa"/>
        </w:tblCellMar>
        <w:tblLook w:val="0000" w:firstRow="0" w:lastRow="0" w:firstColumn="0" w:lastColumn="0" w:noHBand="0" w:noVBand="0"/>
      </w:tblPr>
      <w:tblGrid>
        <w:gridCol w:w="2642"/>
        <w:gridCol w:w="2564"/>
        <w:gridCol w:w="271"/>
        <w:gridCol w:w="4785"/>
      </w:tblGrid>
      <w:tr w:rsidR="00E40A78" w:rsidRPr="00E40A78" w:rsidTr="00E40A78">
        <w:tc>
          <w:tcPr>
            <w:tcW w:w="2642" w:type="dxa"/>
            <w:tcBorders>
              <w:top w:val="single" w:sz="4" w:space="0" w:color="auto"/>
              <w:left w:val="single" w:sz="4" w:space="0" w:color="auto"/>
            </w:tcBorders>
          </w:tcPr>
          <w:p w:rsidR="00E40A78" w:rsidRPr="00E40A78" w:rsidRDefault="00E40A78" w:rsidP="00E40A78">
            <w:pPr>
              <w:ind w:left="360"/>
              <w:rPr>
                <w:b/>
              </w:rPr>
            </w:pPr>
            <w:r w:rsidRPr="00E40A78">
              <w:rPr>
                <w:b/>
              </w:rPr>
              <w:t>НА СЧЕТ ДЕПО:</w:t>
            </w:r>
          </w:p>
        </w:tc>
        <w:tc>
          <w:tcPr>
            <w:tcW w:w="2564" w:type="dxa"/>
            <w:tcBorders>
              <w:top w:val="single" w:sz="4" w:space="0" w:color="auto"/>
            </w:tcBorders>
          </w:tcPr>
          <w:p w:rsidR="00E40A78" w:rsidRPr="00E40A78" w:rsidRDefault="00E40A78" w:rsidP="00E40A78">
            <w:pPr>
              <w:ind w:firstLine="108"/>
              <w:rPr>
                <w:sz w:val="18"/>
              </w:rPr>
            </w:pPr>
          </w:p>
        </w:tc>
        <w:tc>
          <w:tcPr>
            <w:tcW w:w="271" w:type="dxa"/>
            <w:tcBorders>
              <w:top w:val="single" w:sz="4" w:space="0" w:color="auto"/>
            </w:tcBorders>
          </w:tcPr>
          <w:p w:rsidR="00E40A78" w:rsidRPr="00E40A78" w:rsidRDefault="00E40A78" w:rsidP="00E40A78">
            <w:pPr>
              <w:ind w:left="-108" w:right="34" w:firstLine="108"/>
              <w:rPr>
                <w:sz w:val="18"/>
              </w:rPr>
            </w:pPr>
          </w:p>
        </w:tc>
        <w:tc>
          <w:tcPr>
            <w:tcW w:w="4785" w:type="dxa"/>
            <w:tcBorders>
              <w:top w:val="single" w:sz="4" w:space="0" w:color="auto"/>
              <w:right w:val="single" w:sz="4" w:space="0" w:color="auto"/>
            </w:tcBorders>
          </w:tcPr>
          <w:p w:rsidR="00E40A78" w:rsidRPr="00E40A78" w:rsidRDefault="00E40A78" w:rsidP="00E40A78">
            <w:pPr>
              <w:ind w:firstLine="108"/>
              <w:jc w:val="center"/>
              <w:rPr>
                <w:sz w:val="18"/>
              </w:rPr>
            </w:pPr>
          </w:p>
        </w:tc>
      </w:tr>
      <w:tr w:rsidR="00E40A78" w:rsidRPr="00E40A78" w:rsidTr="00E40A78">
        <w:tc>
          <w:tcPr>
            <w:tcW w:w="2642" w:type="dxa"/>
            <w:tcBorders>
              <w:left w:val="single" w:sz="4" w:space="0" w:color="auto"/>
            </w:tcBorders>
          </w:tcPr>
          <w:p w:rsidR="00E40A78" w:rsidRPr="00E40A78" w:rsidRDefault="00E40A78" w:rsidP="00E40A78">
            <w:pPr>
              <w:rPr>
                <w:i/>
                <w:sz w:val="18"/>
              </w:rPr>
            </w:pPr>
            <w:r w:rsidRPr="00E40A78">
              <w:rPr>
                <w:i/>
                <w:sz w:val="18"/>
              </w:rPr>
              <w:t>Получатель:</w:t>
            </w:r>
          </w:p>
        </w:tc>
        <w:tc>
          <w:tcPr>
            <w:tcW w:w="2564" w:type="dxa"/>
            <w:tcBorders>
              <w:bottom w:val="single" w:sz="4" w:space="0" w:color="auto"/>
            </w:tcBorders>
          </w:tcPr>
          <w:p w:rsidR="00E40A78" w:rsidRPr="00E40A78" w:rsidRDefault="00E40A78" w:rsidP="00E40A78">
            <w:pPr>
              <w:ind w:firstLine="108"/>
              <w:rPr>
                <w:sz w:val="18"/>
              </w:rPr>
            </w:pPr>
            <w:r w:rsidRPr="00E40A78">
              <w:rPr>
                <w:sz w:val="18"/>
              </w:rPr>
              <w:t>&lt;номер счета депо&gt;</w:t>
            </w:r>
          </w:p>
        </w:tc>
        <w:tc>
          <w:tcPr>
            <w:tcW w:w="271" w:type="dxa"/>
          </w:tcPr>
          <w:p w:rsidR="00E40A78" w:rsidRPr="00E40A78" w:rsidRDefault="00E40A78" w:rsidP="00E40A78">
            <w:pPr>
              <w:ind w:left="-108" w:right="34" w:firstLine="108"/>
              <w:rPr>
                <w:sz w:val="18"/>
              </w:rPr>
            </w:pPr>
          </w:p>
        </w:tc>
        <w:tc>
          <w:tcPr>
            <w:tcW w:w="4785" w:type="dxa"/>
            <w:tcBorders>
              <w:bottom w:val="single" w:sz="4" w:space="0" w:color="auto"/>
              <w:right w:val="single" w:sz="4" w:space="0" w:color="auto"/>
            </w:tcBorders>
          </w:tcPr>
          <w:p w:rsidR="00E40A78" w:rsidRPr="00E40A78" w:rsidRDefault="00E40A78" w:rsidP="00E40A78">
            <w:pPr>
              <w:ind w:firstLine="108"/>
              <w:jc w:val="center"/>
              <w:rPr>
                <w:b/>
                <w:sz w:val="18"/>
              </w:rPr>
            </w:pPr>
            <w:r w:rsidRPr="00E40A78">
              <w:rPr>
                <w:sz w:val="18"/>
              </w:rPr>
              <w:t>&lt;краткое наименование&gt;</w:t>
            </w:r>
          </w:p>
        </w:tc>
      </w:tr>
    </w:tbl>
    <w:p w:rsidR="00E40A78" w:rsidRPr="00E40A78" w:rsidRDefault="00E40A78" w:rsidP="00E40A78">
      <w:pPr>
        <w:rPr>
          <w:vanish/>
          <w:sz w:val="12"/>
          <w:szCs w:val="12"/>
        </w:rPr>
      </w:pPr>
    </w:p>
    <w:tbl>
      <w:tblPr>
        <w:tblW w:w="10262" w:type="dxa"/>
        <w:tblLayout w:type="fixed"/>
        <w:tblCellMar>
          <w:left w:w="56" w:type="dxa"/>
          <w:right w:w="56" w:type="dxa"/>
        </w:tblCellMar>
        <w:tblLook w:val="0000" w:firstRow="0" w:lastRow="0" w:firstColumn="0" w:lastColumn="0" w:noHBand="0" w:noVBand="0"/>
      </w:tblPr>
      <w:tblGrid>
        <w:gridCol w:w="2608"/>
        <w:gridCol w:w="34"/>
        <w:gridCol w:w="132"/>
        <w:gridCol w:w="2385"/>
        <w:gridCol w:w="47"/>
        <w:gridCol w:w="132"/>
        <w:gridCol w:w="139"/>
        <w:gridCol w:w="785"/>
        <w:gridCol w:w="4000"/>
      </w:tblGrid>
      <w:tr w:rsidR="00E40A78" w:rsidRPr="00E40A78" w:rsidTr="00E40A78">
        <w:tc>
          <w:tcPr>
            <w:tcW w:w="2642" w:type="dxa"/>
            <w:gridSpan w:val="2"/>
            <w:tcBorders>
              <w:left w:val="single" w:sz="4" w:space="0" w:color="auto"/>
            </w:tcBorders>
          </w:tcPr>
          <w:p w:rsidR="00E40A78" w:rsidRPr="00E40A78" w:rsidRDefault="00E40A78" w:rsidP="00E40A78">
            <w:pPr>
              <w:rPr>
                <w:i/>
                <w:sz w:val="18"/>
              </w:rPr>
            </w:pPr>
          </w:p>
        </w:tc>
        <w:tc>
          <w:tcPr>
            <w:tcW w:w="2564" w:type="dxa"/>
            <w:gridSpan w:val="3"/>
          </w:tcPr>
          <w:p w:rsidR="00E40A78" w:rsidRPr="00E40A78" w:rsidRDefault="00E40A78" w:rsidP="00E40A78">
            <w:pPr>
              <w:ind w:hanging="56"/>
              <w:rPr>
                <w:sz w:val="18"/>
              </w:rPr>
            </w:pPr>
          </w:p>
        </w:tc>
        <w:tc>
          <w:tcPr>
            <w:tcW w:w="271" w:type="dxa"/>
            <w:gridSpan w:val="2"/>
          </w:tcPr>
          <w:p w:rsidR="00E40A78" w:rsidRPr="00E40A78" w:rsidRDefault="00E40A78" w:rsidP="00E40A78">
            <w:pPr>
              <w:ind w:left="-108" w:right="34" w:firstLine="108"/>
              <w:rPr>
                <w:sz w:val="18"/>
              </w:rPr>
            </w:pPr>
          </w:p>
        </w:tc>
        <w:tc>
          <w:tcPr>
            <w:tcW w:w="4785" w:type="dxa"/>
            <w:gridSpan w:val="2"/>
            <w:tcBorders>
              <w:top w:val="single" w:sz="4" w:space="0" w:color="auto"/>
              <w:right w:val="single" w:sz="4" w:space="0" w:color="auto"/>
            </w:tcBorders>
          </w:tcPr>
          <w:p w:rsidR="00E40A78" w:rsidRPr="00E40A78" w:rsidRDefault="00E40A78" w:rsidP="00E40A78">
            <w:pPr>
              <w:ind w:firstLine="108"/>
              <w:jc w:val="center"/>
              <w:rPr>
                <w:sz w:val="18"/>
              </w:rPr>
            </w:pPr>
          </w:p>
        </w:tc>
      </w:tr>
      <w:tr w:rsidR="00E40A78" w:rsidRPr="00E40A78" w:rsidTr="00E40A78">
        <w:tc>
          <w:tcPr>
            <w:tcW w:w="2642" w:type="dxa"/>
            <w:gridSpan w:val="2"/>
            <w:tcBorders>
              <w:left w:val="single" w:sz="4" w:space="0" w:color="auto"/>
            </w:tcBorders>
          </w:tcPr>
          <w:p w:rsidR="00E40A78" w:rsidRPr="00E40A78" w:rsidRDefault="00E40A78" w:rsidP="00E40A78">
            <w:pPr>
              <w:rPr>
                <w:i/>
                <w:sz w:val="18"/>
              </w:rPr>
            </w:pPr>
            <w:r w:rsidRPr="00E40A78">
              <w:rPr>
                <w:i/>
                <w:sz w:val="18"/>
              </w:rPr>
              <w:t>Раздел  счета депо:</w:t>
            </w:r>
          </w:p>
        </w:tc>
        <w:tc>
          <w:tcPr>
            <w:tcW w:w="2564" w:type="dxa"/>
            <w:gridSpan w:val="3"/>
            <w:tcBorders>
              <w:bottom w:val="single" w:sz="4" w:space="0" w:color="auto"/>
            </w:tcBorders>
          </w:tcPr>
          <w:p w:rsidR="00E40A78" w:rsidRPr="00E40A78" w:rsidRDefault="00E40A78" w:rsidP="00E40A78">
            <w:pPr>
              <w:ind w:hanging="56"/>
              <w:rPr>
                <w:sz w:val="18"/>
              </w:rPr>
            </w:pPr>
            <w:r w:rsidRPr="00E40A78">
              <w:rPr>
                <w:sz w:val="18"/>
              </w:rPr>
              <w:t>&lt;код раздела&gt;</w:t>
            </w:r>
          </w:p>
        </w:tc>
        <w:tc>
          <w:tcPr>
            <w:tcW w:w="271" w:type="dxa"/>
            <w:gridSpan w:val="2"/>
          </w:tcPr>
          <w:p w:rsidR="00E40A78" w:rsidRPr="00E40A78" w:rsidRDefault="00E40A78" w:rsidP="00E40A78">
            <w:pPr>
              <w:ind w:left="-108" w:right="34" w:firstLine="108"/>
              <w:rPr>
                <w:sz w:val="18"/>
              </w:rPr>
            </w:pPr>
          </w:p>
        </w:tc>
        <w:tc>
          <w:tcPr>
            <w:tcW w:w="4785" w:type="dxa"/>
            <w:gridSpan w:val="2"/>
            <w:tcBorders>
              <w:bottom w:val="single" w:sz="4" w:space="0" w:color="auto"/>
              <w:right w:val="single" w:sz="4" w:space="0" w:color="auto"/>
            </w:tcBorders>
          </w:tcPr>
          <w:p w:rsidR="00E40A78" w:rsidRPr="00E40A78" w:rsidRDefault="00E40A78" w:rsidP="00E40A78">
            <w:pPr>
              <w:ind w:firstLine="108"/>
              <w:jc w:val="center"/>
              <w:rPr>
                <w:b/>
                <w:sz w:val="18"/>
              </w:rPr>
            </w:pPr>
            <w:r w:rsidRPr="00E40A78">
              <w:rPr>
                <w:sz w:val="18"/>
              </w:rPr>
              <w:t>&lt;наименование типа раздела&gt;</w:t>
            </w:r>
          </w:p>
        </w:tc>
      </w:tr>
      <w:tr w:rsidR="00E40A78" w:rsidRPr="00E40A78" w:rsidTr="00E40A78">
        <w:tc>
          <w:tcPr>
            <w:tcW w:w="2642" w:type="dxa"/>
            <w:gridSpan w:val="2"/>
            <w:tcBorders>
              <w:left w:val="single" w:sz="4" w:space="0" w:color="auto"/>
              <w:bottom w:val="single" w:sz="4" w:space="0" w:color="auto"/>
            </w:tcBorders>
          </w:tcPr>
          <w:p w:rsidR="00E40A78" w:rsidRPr="00E40A78" w:rsidRDefault="00E40A78" w:rsidP="00E40A78">
            <w:pPr>
              <w:rPr>
                <w:i/>
                <w:sz w:val="18"/>
              </w:rPr>
            </w:pPr>
          </w:p>
        </w:tc>
        <w:tc>
          <w:tcPr>
            <w:tcW w:w="2564" w:type="dxa"/>
            <w:gridSpan w:val="3"/>
            <w:tcBorders>
              <w:bottom w:val="single" w:sz="4" w:space="0" w:color="auto"/>
            </w:tcBorders>
          </w:tcPr>
          <w:p w:rsidR="00E40A78" w:rsidRPr="00E40A78" w:rsidRDefault="00E40A78" w:rsidP="00E40A78">
            <w:pPr>
              <w:ind w:hanging="56"/>
              <w:rPr>
                <w:sz w:val="18"/>
              </w:rPr>
            </w:pPr>
          </w:p>
        </w:tc>
        <w:tc>
          <w:tcPr>
            <w:tcW w:w="271" w:type="dxa"/>
            <w:gridSpan w:val="2"/>
            <w:tcBorders>
              <w:bottom w:val="single" w:sz="4" w:space="0" w:color="auto"/>
            </w:tcBorders>
          </w:tcPr>
          <w:p w:rsidR="00E40A78" w:rsidRPr="00E40A78" w:rsidRDefault="00E40A78" w:rsidP="00E40A78">
            <w:pPr>
              <w:ind w:left="-108" w:right="34" w:firstLine="108"/>
              <w:rPr>
                <w:sz w:val="18"/>
              </w:rPr>
            </w:pPr>
          </w:p>
        </w:tc>
        <w:tc>
          <w:tcPr>
            <w:tcW w:w="4785" w:type="dxa"/>
            <w:gridSpan w:val="2"/>
            <w:tcBorders>
              <w:top w:val="single" w:sz="4" w:space="0" w:color="auto"/>
              <w:bottom w:val="single" w:sz="4" w:space="0" w:color="auto"/>
              <w:right w:val="single" w:sz="4" w:space="0" w:color="auto"/>
            </w:tcBorders>
          </w:tcPr>
          <w:p w:rsidR="00E40A78" w:rsidRPr="00E40A78" w:rsidRDefault="00E40A78" w:rsidP="00E40A78">
            <w:pPr>
              <w:ind w:firstLine="108"/>
              <w:jc w:val="center"/>
              <w:rPr>
                <w:sz w:val="18"/>
              </w:rPr>
            </w:pPr>
          </w:p>
        </w:tc>
      </w:tr>
      <w:tr w:rsidR="00E40A78" w:rsidRPr="00E40A78" w:rsidTr="00E40A78">
        <w:tc>
          <w:tcPr>
            <w:tcW w:w="260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i/>
                <w:sz w:val="18"/>
              </w:rPr>
            </w:pPr>
            <w:r w:rsidRPr="00E40A78">
              <w:rPr>
                <w:b/>
                <w:sz w:val="18"/>
              </w:rPr>
              <w:t>КЛИЕНТ получателя</w:t>
            </w:r>
            <w:r w:rsidRPr="00E40A78">
              <w:rPr>
                <w:i/>
                <w:sz w:val="18"/>
              </w:rPr>
              <w:t>:</w:t>
            </w:r>
          </w:p>
        </w:tc>
        <w:tc>
          <w:tcPr>
            <w:tcW w:w="2551" w:type="dxa"/>
            <w:gridSpan w:val="3"/>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sz w:val="16"/>
                <w:szCs w:val="16"/>
              </w:rPr>
            </w:pPr>
            <w:r w:rsidRPr="00E40A78">
              <w:rPr>
                <w:i/>
                <w:sz w:val="16"/>
                <w:szCs w:val="16"/>
              </w:rPr>
              <w:t>Номер счета</w:t>
            </w:r>
            <w:r w:rsidRPr="00E40A78">
              <w:rPr>
                <w:sz w:val="16"/>
                <w:szCs w:val="16"/>
              </w:rPr>
              <w:t xml:space="preserve"> </w:t>
            </w:r>
          </w:p>
        </w:tc>
        <w:tc>
          <w:tcPr>
            <w:tcW w:w="1103" w:type="dxa"/>
            <w:gridSpan w:val="4"/>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6"/>
                <w:szCs w:val="16"/>
              </w:rPr>
            </w:pPr>
            <w:r w:rsidRPr="00E40A78">
              <w:rPr>
                <w:i/>
                <w:sz w:val="16"/>
                <w:szCs w:val="16"/>
              </w:rPr>
              <w:t>BIC</w:t>
            </w:r>
          </w:p>
        </w:tc>
        <w:tc>
          <w:tcPr>
            <w:tcW w:w="399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ind w:firstLine="108"/>
              <w:jc w:val="center"/>
              <w:rPr>
                <w:sz w:val="18"/>
              </w:rPr>
            </w:pPr>
            <w:r w:rsidRPr="00E40A78">
              <w:rPr>
                <w:i/>
                <w:sz w:val="16"/>
                <w:szCs w:val="16"/>
              </w:rPr>
              <w:t>Идентификатор</w:t>
            </w:r>
          </w:p>
        </w:tc>
      </w:tr>
      <w:tr w:rsidR="00E40A78" w:rsidRPr="00E40A78" w:rsidTr="00E40A78">
        <w:tc>
          <w:tcPr>
            <w:tcW w:w="260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i/>
                <w:sz w:val="18"/>
              </w:rPr>
            </w:pPr>
          </w:p>
        </w:tc>
        <w:tc>
          <w:tcPr>
            <w:tcW w:w="2551" w:type="dxa"/>
            <w:gridSpan w:val="3"/>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sz w:val="18"/>
              </w:rPr>
            </w:pPr>
          </w:p>
        </w:tc>
        <w:tc>
          <w:tcPr>
            <w:tcW w:w="1103" w:type="dxa"/>
            <w:gridSpan w:val="4"/>
            <w:tcBorders>
              <w:top w:val="single" w:sz="4" w:space="0" w:color="auto"/>
              <w:left w:val="single" w:sz="4" w:space="0" w:color="auto"/>
              <w:bottom w:val="single" w:sz="4" w:space="0" w:color="auto"/>
              <w:right w:val="single" w:sz="4" w:space="0" w:color="auto"/>
            </w:tcBorders>
          </w:tcPr>
          <w:p w:rsidR="00E40A78" w:rsidRPr="00E40A78" w:rsidRDefault="00E40A78" w:rsidP="00E40A78">
            <w:pPr>
              <w:ind w:left="-108" w:right="34" w:firstLine="108"/>
              <w:rPr>
                <w:sz w:val="18"/>
              </w:rPr>
            </w:pPr>
          </w:p>
        </w:tc>
        <w:tc>
          <w:tcPr>
            <w:tcW w:w="399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ind w:firstLine="108"/>
              <w:jc w:val="center"/>
              <w:rPr>
                <w:sz w:val="18"/>
              </w:rPr>
            </w:pPr>
          </w:p>
        </w:tc>
      </w:tr>
      <w:tr w:rsidR="00E40A78" w:rsidRPr="00E40A78"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260" w:type="dxa"/>
            <w:gridSpan w:val="9"/>
          </w:tcPr>
          <w:p w:rsidR="00E40A78" w:rsidRPr="00E40A78" w:rsidRDefault="00E40A78" w:rsidP="00E40A78">
            <w:pPr>
              <w:jc w:val="center"/>
              <w:rPr>
                <w:i/>
                <w:sz w:val="16"/>
                <w:szCs w:val="16"/>
              </w:rPr>
            </w:pPr>
            <w:r w:rsidRPr="00E40A78">
              <w:rPr>
                <w:i/>
                <w:sz w:val="16"/>
                <w:szCs w:val="16"/>
              </w:rPr>
              <w:t>Полное наименование юридического лица/ФИО физического лица</w:t>
            </w:r>
          </w:p>
        </w:tc>
      </w:tr>
      <w:tr w:rsidR="00E40A78" w:rsidRPr="00E40A78"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260" w:type="dxa"/>
            <w:gridSpan w:val="9"/>
            <w:shd w:val="clear" w:color="auto" w:fill="FFFFFF"/>
          </w:tcPr>
          <w:p w:rsidR="00E40A78" w:rsidRPr="00E40A78" w:rsidRDefault="00E40A78" w:rsidP="00E40A78">
            <w:pPr>
              <w:rPr>
                <w:i/>
                <w:sz w:val="16"/>
                <w:szCs w:val="16"/>
              </w:rPr>
            </w:pPr>
          </w:p>
          <w:p w:rsidR="00E40A78" w:rsidRPr="00E40A78" w:rsidRDefault="00E40A78" w:rsidP="00E40A78">
            <w:pPr>
              <w:rPr>
                <w:i/>
                <w:sz w:val="18"/>
              </w:rPr>
            </w:pPr>
          </w:p>
        </w:tc>
      </w:tr>
      <w:tr w:rsidR="00E40A78" w:rsidRPr="00E40A78" w:rsidTr="00E40A78">
        <w:tc>
          <w:tcPr>
            <w:tcW w:w="2774" w:type="dxa"/>
            <w:gridSpan w:val="3"/>
          </w:tcPr>
          <w:p w:rsidR="00E40A78" w:rsidRPr="00E40A78" w:rsidRDefault="00E40A78" w:rsidP="00E40A78">
            <w:pPr>
              <w:rPr>
                <w:i/>
                <w:sz w:val="18"/>
              </w:rPr>
            </w:pPr>
            <w:r w:rsidRPr="00E40A78">
              <w:rPr>
                <w:i/>
                <w:sz w:val="18"/>
              </w:rPr>
              <w:t>Регистратор/депозитарий (место расчетов):</w:t>
            </w:r>
          </w:p>
        </w:tc>
        <w:tc>
          <w:tcPr>
            <w:tcW w:w="2564" w:type="dxa"/>
            <w:gridSpan w:val="3"/>
            <w:tcBorders>
              <w:bottom w:val="single" w:sz="4" w:space="0" w:color="auto"/>
            </w:tcBorders>
          </w:tcPr>
          <w:p w:rsidR="00E40A78" w:rsidRPr="00E40A78" w:rsidRDefault="00E40A78" w:rsidP="00E40A78">
            <w:pPr>
              <w:jc w:val="center"/>
              <w:rPr>
                <w:sz w:val="16"/>
              </w:rPr>
            </w:pPr>
            <w:r w:rsidRPr="00E40A78">
              <w:rPr>
                <w:sz w:val="18"/>
              </w:rPr>
              <w:t>&lt;депозитарный код&gt; или &lt;BIC&gt;</w:t>
            </w:r>
          </w:p>
        </w:tc>
        <w:tc>
          <w:tcPr>
            <w:tcW w:w="924" w:type="dxa"/>
            <w:gridSpan w:val="2"/>
          </w:tcPr>
          <w:p w:rsidR="00E40A78" w:rsidRPr="00E40A78" w:rsidRDefault="00E40A78" w:rsidP="00E40A78">
            <w:pPr>
              <w:ind w:left="-108" w:right="34" w:firstLine="108"/>
              <w:rPr>
                <w:sz w:val="18"/>
              </w:rPr>
            </w:pPr>
          </w:p>
        </w:tc>
        <w:tc>
          <w:tcPr>
            <w:tcW w:w="3998" w:type="dxa"/>
            <w:tcBorders>
              <w:bottom w:val="single" w:sz="4" w:space="0" w:color="auto"/>
            </w:tcBorders>
          </w:tcPr>
          <w:p w:rsidR="00E40A78" w:rsidRPr="00E40A78" w:rsidRDefault="00E40A78" w:rsidP="00E40A78">
            <w:pPr>
              <w:ind w:firstLine="108"/>
              <w:jc w:val="center"/>
              <w:rPr>
                <w:b/>
                <w:sz w:val="18"/>
              </w:rPr>
            </w:pPr>
            <w:r w:rsidRPr="00E40A78">
              <w:rPr>
                <w:sz w:val="18"/>
              </w:rPr>
              <w:t>&lt;наименование регистратора/депозитария&gt;</w:t>
            </w:r>
          </w:p>
        </w:tc>
      </w:tr>
    </w:tbl>
    <w:p w:rsidR="00E40A78" w:rsidRPr="00E40A78" w:rsidRDefault="00E40A78" w:rsidP="00E40A78">
      <w:pPr>
        <w:rPr>
          <w:sz w:val="12"/>
          <w:szCs w:val="12"/>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8"/>
        <w:gridCol w:w="4212"/>
        <w:gridCol w:w="1728"/>
        <w:gridCol w:w="2232"/>
      </w:tblGrid>
      <w:tr w:rsidR="00E40A78" w:rsidRPr="00E40A78" w:rsidTr="00E40A78">
        <w:trPr>
          <w:cantSplit/>
        </w:trPr>
        <w:tc>
          <w:tcPr>
            <w:tcW w:w="2088" w:type="dxa"/>
            <w:vMerge w:val="restart"/>
            <w:vAlign w:val="center"/>
          </w:tcPr>
          <w:p w:rsidR="00E40A78" w:rsidRPr="00E40A78" w:rsidRDefault="00E40A78" w:rsidP="00E40A78">
            <w:pPr>
              <w:rPr>
                <w:sz w:val="16"/>
                <w:szCs w:val="16"/>
              </w:rPr>
            </w:pPr>
            <w:r w:rsidRPr="00E40A78">
              <w:rPr>
                <w:b/>
              </w:rPr>
              <w:t>ОТПРАВИТЕЛЬ:</w:t>
            </w:r>
          </w:p>
        </w:tc>
        <w:tc>
          <w:tcPr>
            <w:tcW w:w="4212" w:type="dxa"/>
          </w:tcPr>
          <w:p w:rsidR="00E40A78" w:rsidRPr="00E40A78" w:rsidRDefault="00E40A78" w:rsidP="00E40A78">
            <w:pPr>
              <w:jc w:val="center"/>
              <w:rPr>
                <w:i/>
                <w:sz w:val="16"/>
                <w:szCs w:val="16"/>
              </w:rPr>
            </w:pPr>
            <w:r w:rsidRPr="00E40A78">
              <w:rPr>
                <w:i/>
                <w:sz w:val="16"/>
                <w:szCs w:val="16"/>
              </w:rPr>
              <w:t>Номер счета</w:t>
            </w:r>
          </w:p>
        </w:tc>
        <w:tc>
          <w:tcPr>
            <w:tcW w:w="1728" w:type="dxa"/>
          </w:tcPr>
          <w:p w:rsidR="00E40A78" w:rsidRPr="00E40A78" w:rsidRDefault="00E40A78" w:rsidP="00E40A78">
            <w:pPr>
              <w:jc w:val="center"/>
              <w:rPr>
                <w:i/>
                <w:sz w:val="16"/>
                <w:szCs w:val="16"/>
                <w:lang w:val="en-US"/>
              </w:rPr>
            </w:pPr>
            <w:r w:rsidRPr="00E40A78">
              <w:rPr>
                <w:i/>
                <w:sz w:val="16"/>
                <w:szCs w:val="16"/>
              </w:rPr>
              <w:t>BIC</w:t>
            </w:r>
          </w:p>
        </w:tc>
        <w:tc>
          <w:tcPr>
            <w:tcW w:w="2232" w:type="dxa"/>
          </w:tcPr>
          <w:p w:rsidR="00E40A78" w:rsidRPr="00E40A78" w:rsidRDefault="00E40A78" w:rsidP="00E40A78">
            <w:pPr>
              <w:jc w:val="center"/>
              <w:rPr>
                <w:i/>
                <w:sz w:val="16"/>
                <w:szCs w:val="16"/>
              </w:rPr>
            </w:pPr>
            <w:r w:rsidRPr="00E40A78">
              <w:rPr>
                <w:i/>
                <w:sz w:val="16"/>
                <w:szCs w:val="16"/>
              </w:rPr>
              <w:t>Идентификатор</w:t>
            </w:r>
          </w:p>
        </w:tc>
      </w:tr>
      <w:tr w:rsidR="00E40A78" w:rsidRPr="00E40A78" w:rsidTr="00E40A78">
        <w:trPr>
          <w:cantSplit/>
        </w:trPr>
        <w:tc>
          <w:tcPr>
            <w:tcW w:w="2088" w:type="dxa"/>
            <w:vMerge/>
            <w:shd w:val="clear" w:color="auto" w:fill="FFFFFF"/>
          </w:tcPr>
          <w:p w:rsidR="00E40A78" w:rsidRPr="00E40A78" w:rsidRDefault="00E40A78" w:rsidP="00E40A78">
            <w:pPr>
              <w:ind w:right="-108"/>
              <w:jc w:val="center"/>
              <w:rPr>
                <w:sz w:val="16"/>
                <w:szCs w:val="16"/>
              </w:rPr>
            </w:pPr>
          </w:p>
        </w:tc>
        <w:tc>
          <w:tcPr>
            <w:tcW w:w="4212" w:type="dxa"/>
            <w:shd w:val="clear" w:color="auto" w:fill="FFFFFF"/>
          </w:tcPr>
          <w:p w:rsidR="00E40A78" w:rsidRPr="00E40A78" w:rsidRDefault="00E40A78" w:rsidP="00E40A78">
            <w:pPr>
              <w:jc w:val="center"/>
              <w:rPr>
                <w:i/>
                <w:sz w:val="18"/>
                <w:szCs w:val="18"/>
              </w:rPr>
            </w:pPr>
          </w:p>
        </w:tc>
        <w:tc>
          <w:tcPr>
            <w:tcW w:w="1728" w:type="dxa"/>
            <w:shd w:val="clear" w:color="auto" w:fill="FFFFFF"/>
          </w:tcPr>
          <w:p w:rsidR="00E40A78" w:rsidRPr="00E40A78" w:rsidRDefault="00E40A78" w:rsidP="00E40A78">
            <w:pPr>
              <w:ind w:right="-108"/>
              <w:jc w:val="center"/>
              <w:rPr>
                <w:sz w:val="24"/>
              </w:rPr>
            </w:pPr>
          </w:p>
        </w:tc>
        <w:tc>
          <w:tcPr>
            <w:tcW w:w="2232" w:type="dxa"/>
            <w:shd w:val="clear" w:color="auto" w:fill="FFFFFF"/>
          </w:tcPr>
          <w:p w:rsidR="00E40A78" w:rsidRPr="00E40A78" w:rsidRDefault="00E40A78" w:rsidP="00E40A78">
            <w:pPr>
              <w:jc w:val="center"/>
              <w:rPr>
                <w:sz w:val="24"/>
              </w:rPr>
            </w:pPr>
          </w:p>
        </w:tc>
      </w:tr>
      <w:tr w:rsidR="00E40A78" w:rsidRPr="00E40A78" w:rsidTr="00E40A78">
        <w:tc>
          <w:tcPr>
            <w:tcW w:w="10260" w:type="dxa"/>
            <w:gridSpan w:val="4"/>
          </w:tcPr>
          <w:p w:rsidR="00E40A78" w:rsidRPr="00E40A78" w:rsidRDefault="00E40A78" w:rsidP="00E40A78">
            <w:pPr>
              <w:jc w:val="center"/>
              <w:rPr>
                <w:i/>
                <w:sz w:val="16"/>
                <w:szCs w:val="16"/>
              </w:rPr>
            </w:pPr>
            <w:r w:rsidRPr="00E40A78">
              <w:rPr>
                <w:i/>
                <w:sz w:val="16"/>
                <w:szCs w:val="16"/>
              </w:rPr>
              <w:t>Полное наименование юридического лица/ФИО физического лица</w:t>
            </w:r>
          </w:p>
        </w:tc>
      </w:tr>
      <w:tr w:rsidR="00E40A78" w:rsidRPr="00E40A78" w:rsidTr="00E40A78">
        <w:tc>
          <w:tcPr>
            <w:tcW w:w="10260" w:type="dxa"/>
            <w:gridSpan w:val="4"/>
            <w:shd w:val="clear" w:color="auto" w:fill="FFFFFF"/>
          </w:tcPr>
          <w:p w:rsidR="00E40A78" w:rsidRPr="00E40A78" w:rsidRDefault="00E40A78" w:rsidP="00E40A78">
            <w:pPr>
              <w:rPr>
                <w:sz w:val="18"/>
              </w:rPr>
            </w:pPr>
          </w:p>
          <w:p w:rsidR="00E40A78" w:rsidRPr="00E40A78" w:rsidRDefault="00E40A78" w:rsidP="00E40A78">
            <w:pPr>
              <w:rPr>
                <w:sz w:val="18"/>
              </w:rPr>
            </w:pPr>
          </w:p>
        </w:tc>
      </w:tr>
      <w:tr w:rsidR="00E40A78" w:rsidRPr="00E40A78" w:rsidTr="00E40A78">
        <w:trPr>
          <w:cantSplit/>
        </w:trPr>
        <w:tc>
          <w:tcPr>
            <w:tcW w:w="2088" w:type="dxa"/>
            <w:vMerge w:val="restart"/>
            <w:vAlign w:val="center"/>
          </w:tcPr>
          <w:p w:rsidR="00E40A78" w:rsidRPr="00E40A78" w:rsidRDefault="00E40A78" w:rsidP="00E40A78">
            <w:pPr>
              <w:rPr>
                <w:sz w:val="16"/>
                <w:szCs w:val="16"/>
              </w:rPr>
            </w:pPr>
            <w:r w:rsidRPr="00E40A78">
              <w:rPr>
                <w:b/>
              </w:rPr>
              <w:t>КЛИЕНТ отправителя:</w:t>
            </w:r>
          </w:p>
        </w:tc>
        <w:tc>
          <w:tcPr>
            <w:tcW w:w="4212" w:type="dxa"/>
          </w:tcPr>
          <w:p w:rsidR="00E40A78" w:rsidRPr="00E40A78" w:rsidRDefault="00E40A78" w:rsidP="00E40A78">
            <w:pPr>
              <w:jc w:val="center"/>
              <w:rPr>
                <w:i/>
                <w:sz w:val="16"/>
                <w:szCs w:val="16"/>
              </w:rPr>
            </w:pPr>
            <w:r w:rsidRPr="00E40A78">
              <w:rPr>
                <w:i/>
                <w:sz w:val="16"/>
                <w:szCs w:val="16"/>
              </w:rPr>
              <w:t>Номер счета</w:t>
            </w:r>
          </w:p>
        </w:tc>
        <w:tc>
          <w:tcPr>
            <w:tcW w:w="1728" w:type="dxa"/>
          </w:tcPr>
          <w:p w:rsidR="00E40A78" w:rsidRPr="00E40A78" w:rsidRDefault="00E40A78" w:rsidP="00E40A78">
            <w:pPr>
              <w:jc w:val="center"/>
              <w:rPr>
                <w:i/>
                <w:sz w:val="16"/>
                <w:szCs w:val="16"/>
              </w:rPr>
            </w:pPr>
            <w:r w:rsidRPr="00E40A78">
              <w:rPr>
                <w:i/>
                <w:sz w:val="16"/>
                <w:szCs w:val="16"/>
              </w:rPr>
              <w:t>BIC</w:t>
            </w:r>
          </w:p>
        </w:tc>
        <w:tc>
          <w:tcPr>
            <w:tcW w:w="2232" w:type="dxa"/>
          </w:tcPr>
          <w:p w:rsidR="00E40A78" w:rsidRPr="00E40A78" w:rsidRDefault="00E40A78" w:rsidP="00E40A78">
            <w:pPr>
              <w:ind w:left="-108" w:right="-60"/>
              <w:jc w:val="center"/>
              <w:rPr>
                <w:i/>
                <w:sz w:val="16"/>
                <w:szCs w:val="16"/>
              </w:rPr>
            </w:pPr>
            <w:r w:rsidRPr="00E40A78">
              <w:rPr>
                <w:i/>
                <w:sz w:val="16"/>
                <w:szCs w:val="16"/>
              </w:rPr>
              <w:t>Идентификатор</w:t>
            </w:r>
          </w:p>
        </w:tc>
      </w:tr>
      <w:tr w:rsidR="00E40A78" w:rsidRPr="00E40A78" w:rsidTr="00E40A78">
        <w:trPr>
          <w:cantSplit/>
        </w:trPr>
        <w:tc>
          <w:tcPr>
            <w:tcW w:w="2088" w:type="dxa"/>
            <w:vMerge/>
            <w:shd w:val="clear" w:color="auto" w:fill="FFFFFF"/>
          </w:tcPr>
          <w:p w:rsidR="00E40A78" w:rsidRPr="00E40A78" w:rsidRDefault="00E40A78" w:rsidP="00E40A78">
            <w:pPr>
              <w:ind w:right="-108"/>
              <w:jc w:val="center"/>
              <w:rPr>
                <w:sz w:val="16"/>
                <w:szCs w:val="16"/>
              </w:rPr>
            </w:pPr>
          </w:p>
        </w:tc>
        <w:tc>
          <w:tcPr>
            <w:tcW w:w="4212" w:type="dxa"/>
            <w:shd w:val="clear" w:color="auto" w:fill="FFFFFF"/>
          </w:tcPr>
          <w:p w:rsidR="00E40A78" w:rsidRPr="00E40A78" w:rsidRDefault="00E40A78" w:rsidP="00E40A78">
            <w:pPr>
              <w:jc w:val="center"/>
              <w:rPr>
                <w:i/>
                <w:sz w:val="18"/>
              </w:rPr>
            </w:pPr>
          </w:p>
        </w:tc>
        <w:tc>
          <w:tcPr>
            <w:tcW w:w="1728" w:type="dxa"/>
            <w:shd w:val="clear" w:color="auto" w:fill="FFFFFF"/>
          </w:tcPr>
          <w:p w:rsidR="00E40A78" w:rsidRPr="00E40A78" w:rsidRDefault="00E40A78" w:rsidP="00E40A78">
            <w:pPr>
              <w:ind w:right="-108"/>
              <w:jc w:val="center"/>
              <w:rPr>
                <w:sz w:val="24"/>
              </w:rPr>
            </w:pPr>
          </w:p>
        </w:tc>
        <w:tc>
          <w:tcPr>
            <w:tcW w:w="2232" w:type="dxa"/>
            <w:shd w:val="clear" w:color="auto" w:fill="FFFFFF"/>
          </w:tcPr>
          <w:p w:rsidR="00E40A78" w:rsidRPr="00E40A78" w:rsidRDefault="00E40A78" w:rsidP="00E40A78">
            <w:pPr>
              <w:jc w:val="center"/>
              <w:rPr>
                <w:sz w:val="24"/>
              </w:rPr>
            </w:pPr>
          </w:p>
        </w:tc>
      </w:tr>
      <w:tr w:rsidR="00E40A78" w:rsidRPr="00E40A78" w:rsidTr="00E40A78">
        <w:tc>
          <w:tcPr>
            <w:tcW w:w="10260" w:type="dxa"/>
            <w:gridSpan w:val="4"/>
          </w:tcPr>
          <w:p w:rsidR="00E40A78" w:rsidRPr="00E40A78" w:rsidRDefault="00E40A78" w:rsidP="00E40A78">
            <w:pPr>
              <w:jc w:val="center"/>
              <w:rPr>
                <w:i/>
                <w:sz w:val="16"/>
                <w:szCs w:val="16"/>
              </w:rPr>
            </w:pPr>
            <w:r w:rsidRPr="00E40A78">
              <w:rPr>
                <w:i/>
                <w:sz w:val="16"/>
                <w:szCs w:val="16"/>
              </w:rPr>
              <w:t>Полное наименование юридического лица/ФИО физического лица</w:t>
            </w:r>
          </w:p>
        </w:tc>
      </w:tr>
      <w:tr w:rsidR="00E40A78" w:rsidRPr="00E40A78" w:rsidTr="00E40A78">
        <w:tc>
          <w:tcPr>
            <w:tcW w:w="10260" w:type="dxa"/>
            <w:gridSpan w:val="4"/>
            <w:shd w:val="clear" w:color="auto" w:fill="FFFFFF"/>
          </w:tcPr>
          <w:p w:rsidR="00E40A78" w:rsidRPr="00E40A78" w:rsidRDefault="00E40A78" w:rsidP="00E40A78">
            <w:pPr>
              <w:rPr>
                <w:i/>
                <w:sz w:val="16"/>
                <w:szCs w:val="16"/>
              </w:rPr>
            </w:pPr>
          </w:p>
          <w:p w:rsidR="00E40A78" w:rsidRPr="00E40A78" w:rsidRDefault="00E40A78" w:rsidP="00E40A78">
            <w:pPr>
              <w:rPr>
                <w:i/>
                <w:sz w:val="18"/>
              </w:rPr>
            </w:pPr>
          </w:p>
        </w:tc>
      </w:tr>
    </w:tbl>
    <w:p w:rsidR="00E40A78" w:rsidRPr="00E40A78" w:rsidRDefault="00E40A78" w:rsidP="00E40A78">
      <w:pPr>
        <w:rPr>
          <w:sz w:val="12"/>
          <w:szCs w:val="12"/>
        </w:rPr>
      </w:pPr>
    </w:p>
    <w:tbl>
      <w:tblPr>
        <w:tblW w:w="10136" w:type="dxa"/>
        <w:tblLayout w:type="fixed"/>
        <w:tblCellMar>
          <w:left w:w="56" w:type="dxa"/>
          <w:right w:w="56" w:type="dxa"/>
        </w:tblCellMar>
        <w:tblLook w:val="0000" w:firstRow="0" w:lastRow="0" w:firstColumn="0" w:lastColumn="0" w:noHBand="0" w:noVBand="0"/>
      </w:tblPr>
      <w:tblGrid>
        <w:gridCol w:w="3296"/>
        <w:gridCol w:w="3060"/>
        <w:gridCol w:w="3780"/>
      </w:tblGrid>
      <w:tr w:rsidR="00E40A78" w:rsidRPr="00E40A78" w:rsidTr="00E40A78">
        <w:tc>
          <w:tcPr>
            <w:tcW w:w="3296" w:type="dxa"/>
          </w:tcPr>
          <w:p w:rsidR="00E40A78" w:rsidRPr="00E40A78" w:rsidRDefault="00E40A78" w:rsidP="00E40A78">
            <w:pPr>
              <w:rPr>
                <w:i/>
                <w:sz w:val="18"/>
                <w:szCs w:val="18"/>
              </w:rPr>
            </w:pPr>
            <w:r w:rsidRPr="00E40A78">
              <w:rPr>
                <w:i/>
                <w:sz w:val="18"/>
                <w:szCs w:val="18"/>
              </w:rPr>
              <w:t>Дата расчетов по поручению</w:t>
            </w:r>
          </w:p>
        </w:tc>
        <w:tc>
          <w:tcPr>
            <w:tcW w:w="3060" w:type="dxa"/>
          </w:tcPr>
          <w:p w:rsidR="00E40A78" w:rsidRPr="00E40A78" w:rsidRDefault="00E40A78" w:rsidP="00E40A78">
            <w:pPr>
              <w:ind w:left="-108" w:right="34" w:firstLine="108"/>
              <w:jc w:val="center"/>
              <w:rPr>
                <w:b/>
                <w:sz w:val="18"/>
              </w:rPr>
            </w:pPr>
            <w:r w:rsidRPr="00E40A78">
              <w:rPr>
                <w:i/>
                <w:sz w:val="18"/>
              </w:rPr>
              <w:t>Дата сделки</w:t>
            </w:r>
          </w:p>
        </w:tc>
        <w:tc>
          <w:tcPr>
            <w:tcW w:w="3780" w:type="dxa"/>
          </w:tcPr>
          <w:p w:rsidR="00E40A78" w:rsidRPr="00E40A78" w:rsidRDefault="00E40A78" w:rsidP="00E40A78">
            <w:pPr>
              <w:ind w:firstLine="108"/>
              <w:jc w:val="center"/>
              <w:rPr>
                <w:sz w:val="18"/>
              </w:rPr>
            </w:pPr>
            <w:proofErr w:type="spellStart"/>
            <w:r w:rsidRPr="00E40A78">
              <w:rPr>
                <w:i/>
                <w:sz w:val="18"/>
              </w:rPr>
              <w:t>Референс</w:t>
            </w:r>
            <w:proofErr w:type="spellEnd"/>
          </w:p>
        </w:tc>
      </w:tr>
      <w:tr w:rsidR="00E40A78" w:rsidRPr="00E40A78" w:rsidTr="00E40A78">
        <w:tc>
          <w:tcPr>
            <w:tcW w:w="3296" w:type="dxa"/>
            <w:tcBorders>
              <w:bottom w:val="single" w:sz="4" w:space="0" w:color="auto"/>
            </w:tcBorders>
          </w:tcPr>
          <w:p w:rsidR="00E40A78" w:rsidRPr="00E40A78" w:rsidRDefault="00E40A78" w:rsidP="00E40A78">
            <w:pPr>
              <w:ind w:left="-108" w:right="34" w:firstLine="108"/>
              <w:rPr>
                <w:i/>
                <w:sz w:val="18"/>
              </w:rPr>
            </w:pPr>
          </w:p>
        </w:tc>
        <w:tc>
          <w:tcPr>
            <w:tcW w:w="3060" w:type="dxa"/>
            <w:tcBorders>
              <w:bottom w:val="single" w:sz="4" w:space="0" w:color="auto"/>
            </w:tcBorders>
          </w:tcPr>
          <w:p w:rsidR="00E40A78" w:rsidRPr="00E40A78" w:rsidRDefault="00E40A78" w:rsidP="00E40A78">
            <w:pPr>
              <w:ind w:firstLine="108"/>
              <w:jc w:val="center"/>
              <w:rPr>
                <w:sz w:val="18"/>
              </w:rPr>
            </w:pPr>
          </w:p>
        </w:tc>
        <w:tc>
          <w:tcPr>
            <w:tcW w:w="3780" w:type="dxa"/>
            <w:tcBorders>
              <w:bottom w:val="single" w:sz="4" w:space="0" w:color="auto"/>
            </w:tcBorders>
          </w:tcPr>
          <w:p w:rsidR="00E40A78" w:rsidRPr="00E40A78" w:rsidRDefault="00E40A78" w:rsidP="00E40A78">
            <w:pPr>
              <w:ind w:firstLine="108"/>
              <w:jc w:val="center"/>
              <w:rPr>
                <w:sz w:val="18"/>
              </w:rPr>
            </w:pPr>
          </w:p>
        </w:tc>
      </w:tr>
    </w:tbl>
    <w:p w:rsidR="00E40A78" w:rsidRPr="00E40A78" w:rsidRDefault="00E40A78" w:rsidP="00E40A78">
      <w:pPr>
        <w:rPr>
          <w:sz w:val="12"/>
          <w:szCs w:val="12"/>
        </w:rPr>
      </w:pPr>
    </w:p>
    <w:tbl>
      <w:tblPr>
        <w:tblW w:w="10260" w:type="dxa"/>
        <w:tblLayout w:type="fixed"/>
        <w:tblLook w:val="0000" w:firstRow="0" w:lastRow="0" w:firstColumn="0" w:lastColumn="0" w:noHBand="0" w:noVBand="0"/>
      </w:tblPr>
      <w:tblGrid>
        <w:gridCol w:w="1951"/>
        <w:gridCol w:w="5609"/>
        <w:gridCol w:w="1440"/>
        <w:gridCol w:w="1260"/>
      </w:tblGrid>
      <w:tr w:rsidR="00E40A78" w:rsidRPr="00E40A78" w:rsidTr="00E40A78">
        <w:trPr>
          <w:cantSplit/>
          <w:trHeight w:hRule="exact" w:val="307"/>
        </w:trPr>
        <w:tc>
          <w:tcPr>
            <w:tcW w:w="10260" w:type="dxa"/>
            <w:gridSpan w:val="4"/>
          </w:tcPr>
          <w:p w:rsidR="00E40A78" w:rsidRPr="00E40A78" w:rsidRDefault="00E40A78" w:rsidP="00E40A78">
            <w:pPr>
              <w:rPr>
                <w:b/>
                <w:sz w:val="18"/>
              </w:rPr>
            </w:pPr>
            <w:r w:rsidRPr="00E40A78">
              <w:rPr>
                <w:b/>
                <w:i/>
                <w:sz w:val="18"/>
              </w:rPr>
              <w:t>Основанием для внесения записи по лицевому счету (счету депо) является:</w:t>
            </w:r>
          </w:p>
        </w:tc>
      </w:tr>
      <w:tr w:rsidR="00E40A78" w:rsidRPr="00E40A78"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564"/>
        </w:trPr>
        <w:tc>
          <w:tcPr>
            <w:tcW w:w="1951" w:type="dxa"/>
          </w:tcPr>
          <w:p w:rsidR="00E40A78" w:rsidRPr="00E40A78" w:rsidRDefault="00E40A78" w:rsidP="00E40A78">
            <w:pPr>
              <w:ind w:left="-108" w:right="-108" w:firstLine="108"/>
              <w:jc w:val="center"/>
              <w:rPr>
                <w:i/>
                <w:sz w:val="16"/>
                <w:szCs w:val="16"/>
              </w:rPr>
            </w:pPr>
            <w:r w:rsidRPr="00E40A78">
              <w:rPr>
                <w:i/>
                <w:sz w:val="16"/>
                <w:szCs w:val="16"/>
              </w:rPr>
              <w:t xml:space="preserve">Код </w:t>
            </w:r>
            <w:proofErr w:type="gramStart"/>
            <w:r w:rsidRPr="00E40A78">
              <w:rPr>
                <w:i/>
                <w:sz w:val="16"/>
                <w:szCs w:val="16"/>
              </w:rPr>
              <w:t>вида договора/иного основания документа</w:t>
            </w:r>
            <w:proofErr w:type="gramEnd"/>
          </w:p>
        </w:tc>
        <w:tc>
          <w:tcPr>
            <w:tcW w:w="5609" w:type="dxa"/>
            <w:vAlign w:val="center"/>
          </w:tcPr>
          <w:p w:rsidR="00E40A78" w:rsidRPr="00E40A78" w:rsidRDefault="00E40A78" w:rsidP="00E40A78">
            <w:pPr>
              <w:jc w:val="center"/>
              <w:rPr>
                <w:i/>
                <w:sz w:val="16"/>
                <w:szCs w:val="16"/>
              </w:rPr>
            </w:pPr>
            <w:r w:rsidRPr="00E40A78">
              <w:rPr>
                <w:i/>
                <w:sz w:val="16"/>
                <w:szCs w:val="16"/>
              </w:rPr>
              <w:t>Наименование вида договора/иного основания</w:t>
            </w:r>
          </w:p>
        </w:tc>
        <w:tc>
          <w:tcPr>
            <w:tcW w:w="1440" w:type="dxa"/>
            <w:vAlign w:val="center"/>
          </w:tcPr>
          <w:p w:rsidR="00E40A78" w:rsidRPr="00E40A78" w:rsidRDefault="00E40A78" w:rsidP="00E40A78">
            <w:pPr>
              <w:jc w:val="center"/>
              <w:rPr>
                <w:sz w:val="16"/>
                <w:szCs w:val="16"/>
              </w:rPr>
            </w:pPr>
            <w:r w:rsidRPr="00E40A78">
              <w:rPr>
                <w:i/>
                <w:sz w:val="16"/>
                <w:szCs w:val="16"/>
              </w:rPr>
              <w:t>Номер</w:t>
            </w:r>
          </w:p>
        </w:tc>
        <w:tc>
          <w:tcPr>
            <w:tcW w:w="1260" w:type="dxa"/>
            <w:vAlign w:val="center"/>
          </w:tcPr>
          <w:p w:rsidR="00E40A78" w:rsidRPr="00E40A78" w:rsidRDefault="00E40A78" w:rsidP="00E40A78">
            <w:pPr>
              <w:jc w:val="center"/>
              <w:rPr>
                <w:sz w:val="16"/>
                <w:szCs w:val="16"/>
              </w:rPr>
            </w:pPr>
            <w:r w:rsidRPr="00E40A78">
              <w:rPr>
                <w:i/>
                <w:sz w:val="16"/>
                <w:szCs w:val="16"/>
              </w:rPr>
              <w:t>Дата</w:t>
            </w:r>
          </w:p>
        </w:tc>
      </w:tr>
      <w:tr w:rsidR="00E40A78" w:rsidRPr="00E40A78"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1"/>
        </w:trPr>
        <w:tc>
          <w:tcPr>
            <w:tcW w:w="1951" w:type="dxa"/>
          </w:tcPr>
          <w:p w:rsidR="00E40A78" w:rsidRPr="00E40A78" w:rsidRDefault="00E40A78" w:rsidP="00E40A78">
            <w:pPr>
              <w:rPr>
                <w:sz w:val="18"/>
                <w:lang w:val="en-US"/>
              </w:rPr>
            </w:pPr>
          </w:p>
        </w:tc>
        <w:tc>
          <w:tcPr>
            <w:tcW w:w="5609" w:type="dxa"/>
          </w:tcPr>
          <w:p w:rsidR="00E40A78" w:rsidRPr="00E40A78" w:rsidRDefault="00E40A78" w:rsidP="00E40A78">
            <w:pPr>
              <w:rPr>
                <w:sz w:val="18"/>
                <w:lang w:val="en-US"/>
              </w:rPr>
            </w:pPr>
          </w:p>
        </w:tc>
        <w:tc>
          <w:tcPr>
            <w:tcW w:w="1440" w:type="dxa"/>
            <w:tcBorders>
              <w:bottom w:val="single" w:sz="4" w:space="0" w:color="auto"/>
            </w:tcBorders>
          </w:tcPr>
          <w:p w:rsidR="00E40A78" w:rsidRPr="00E40A78" w:rsidRDefault="00E40A78" w:rsidP="00E40A78">
            <w:pPr>
              <w:rPr>
                <w:sz w:val="18"/>
              </w:rPr>
            </w:pPr>
          </w:p>
        </w:tc>
        <w:tc>
          <w:tcPr>
            <w:tcW w:w="1260" w:type="dxa"/>
            <w:tcBorders>
              <w:bottom w:val="single" w:sz="4" w:space="0" w:color="auto"/>
            </w:tcBorders>
          </w:tcPr>
          <w:p w:rsidR="00E40A78" w:rsidRPr="00E40A78" w:rsidRDefault="00E40A78" w:rsidP="00E40A78">
            <w:pPr>
              <w:rPr>
                <w:sz w:val="18"/>
              </w:rPr>
            </w:pPr>
          </w:p>
        </w:tc>
      </w:tr>
      <w:tr w:rsidR="00E40A78" w:rsidRPr="00E40A78"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3"/>
        </w:trPr>
        <w:tc>
          <w:tcPr>
            <w:tcW w:w="1951" w:type="dxa"/>
          </w:tcPr>
          <w:p w:rsidR="00E40A78" w:rsidRPr="00E40A78" w:rsidRDefault="00E40A78" w:rsidP="00E40A78">
            <w:pPr>
              <w:rPr>
                <w:sz w:val="18"/>
                <w:lang w:val="en-US"/>
              </w:rPr>
            </w:pPr>
          </w:p>
        </w:tc>
        <w:tc>
          <w:tcPr>
            <w:tcW w:w="5609" w:type="dxa"/>
          </w:tcPr>
          <w:p w:rsidR="00E40A78" w:rsidRPr="00E40A78" w:rsidRDefault="00E40A78" w:rsidP="00E40A78">
            <w:pPr>
              <w:jc w:val="both"/>
              <w:rPr>
                <w:sz w:val="18"/>
              </w:rPr>
            </w:pPr>
          </w:p>
        </w:tc>
        <w:tc>
          <w:tcPr>
            <w:tcW w:w="1440" w:type="dxa"/>
            <w:tcBorders>
              <w:bottom w:val="single" w:sz="4" w:space="0" w:color="auto"/>
            </w:tcBorders>
          </w:tcPr>
          <w:p w:rsidR="00E40A78" w:rsidRPr="00E40A78" w:rsidRDefault="00E40A78" w:rsidP="00E40A78">
            <w:pPr>
              <w:rPr>
                <w:sz w:val="18"/>
              </w:rPr>
            </w:pPr>
          </w:p>
        </w:tc>
        <w:tc>
          <w:tcPr>
            <w:tcW w:w="1260" w:type="dxa"/>
            <w:tcBorders>
              <w:bottom w:val="single" w:sz="4" w:space="0" w:color="auto"/>
            </w:tcBorders>
          </w:tcPr>
          <w:p w:rsidR="00E40A78" w:rsidRPr="00E40A78" w:rsidRDefault="00E40A78" w:rsidP="00E40A78">
            <w:pPr>
              <w:rPr>
                <w:sz w:val="18"/>
              </w:rPr>
            </w:pPr>
          </w:p>
        </w:tc>
      </w:tr>
      <w:tr w:rsidR="00E40A78" w:rsidRPr="00E40A78"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3"/>
        </w:trPr>
        <w:tc>
          <w:tcPr>
            <w:tcW w:w="1951" w:type="dxa"/>
          </w:tcPr>
          <w:p w:rsidR="00E40A78" w:rsidRPr="00E40A78" w:rsidRDefault="00E40A78" w:rsidP="00E40A78">
            <w:pPr>
              <w:rPr>
                <w:sz w:val="18"/>
                <w:lang w:val="en-US"/>
              </w:rPr>
            </w:pPr>
          </w:p>
        </w:tc>
        <w:tc>
          <w:tcPr>
            <w:tcW w:w="5609" w:type="dxa"/>
          </w:tcPr>
          <w:p w:rsidR="00E40A78" w:rsidRPr="00E40A78" w:rsidRDefault="00E40A78" w:rsidP="00E40A78">
            <w:pPr>
              <w:jc w:val="both"/>
              <w:rPr>
                <w:sz w:val="18"/>
              </w:rPr>
            </w:pPr>
          </w:p>
        </w:tc>
        <w:tc>
          <w:tcPr>
            <w:tcW w:w="1440" w:type="dxa"/>
            <w:tcBorders>
              <w:bottom w:val="single" w:sz="4" w:space="0" w:color="auto"/>
            </w:tcBorders>
          </w:tcPr>
          <w:p w:rsidR="00E40A78" w:rsidRPr="00E40A78" w:rsidRDefault="00E40A78" w:rsidP="00E40A78">
            <w:pPr>
              <w:rPr>
                <w:sz w:val="18"/>
              </w:rPr>
            </w:pPr>
          </w:p>
        </w:tc>
        <w:tc>
          <w:tcPr>
            <w:tcW w:w="1260" w:type="dxa"/>
            <w:tcBorders>
              <w:bottom w:val="single" w:sz="4" w:space="0" w:color="auto"/>
            </w:tcBorders>
          </w:tcPr>
          <w:p w:rsidR="00E40A78" w:rsidRPr="00E40A78" w:rsidRDefault="00E40A78" w:rsidP="00E40A78">
            <w:pPr>
              <w:rPr>
                <w:sz w:val="18"/>
              </w:rPr>
            </w:pPr>
          </w:p>
        </w:tc>
      </w:tr>
    </w:tbl>
    <w:p w:rsidR="00E40A78" w:rsidRPr="00E40A78" w:rsidRDefault="00E40A78" w:rsidP="00E40A78">
      <w:pPr>
        <w:rPr>
          <w:sz w:val="12"/>
          <w:szCs w:val="12"/>
        </w:rPr>
      </w:pPr>
    </w:p>
    <w:tbl>
      <w:tblPr>
        <w:tblW w:w="10260" w:type="dxa"/>
        <w:tblLayout w:type="fixed"/>
        <w:tblCellMar>
          <w:left w:w="56" w:type="dxa"/>
          <w:right w:w="56" w:type="dxa"/>
        </w:tblCellMar>
        <w:tblLook w:val="0000" w:firstRow="0" w:lastRow="0" w:firstColumn="0" w:lastColumn="0" w:noHBand="0" w:noVBand="0"/>
      </w:tblPr>
      <w:tblGrid>
        <w:gridCol w:w="2340"/>
        <w:gridCol w:w="2428"/>
        <w:gridCol w:w="2835"/>
        <w:gridCol w:w="2657"/>
      </w:tblGrid>
      <w:tr w:rsidR="00E40A78" w:rsidRPr="00E40A78" w:rsidTr="00E40A78">
        <w:trPr>
          <w:cantSplit/>
        </w:trPr>
        <w:tc>
          <w:tcPr>
            <w:tcW w:w="2340" w:type="dxa"/>
          </w:tcPr>
          <w:p w:rsidR="00E40A78" w:rsidRPr="00E40A78" w:rsidRDefault="00E40A78" w:rsidP="00E40A78">
            <w:pPr>
              <w:rPr>
                <w:i/>
                <w:sz w:val="18"/>
              </w:rPr>
            </w:pPr>
            <w:r w:rsidRPr="00E40A78">
              <w:rPr>
                <w:i/>
                <w:sz w:val="18"/>
              </w:rPr>
              <w:t>Номер операции в реестре/депозитарии:</w:t>
            </w:r>
          </w:p>
        </w:tc>
        <w:tc>
          <w:tcPr>
            <w:tcW w:w="2428" w:type="dxa"/>
            <w:tcBorders>
              <w:bottom w:val="single" w:sz="4" w:space="0" w:color="auto"/>
            </w:tcBorders>
          </w:tcPr>
          <w:p w:rsidR="00E40A78" w:rsidRPr="00E40A78" w:rsidRDefault="00E40A78" w:rsidP="00E40A78">
            <w:pPr>
              <w:ind w:firstLine="108"/>
              <w:rPr>
                <w:sz w:val="24"/>
              </w:rPr>
            </w:pPr>
          </w:p>
        </w:tc>
        <w:tc>
          <w:tcPr>
            <w:tcW w:w="2835" w:type="dxa"/>
          </w:tcPr>
          <w:p w:rsidR="00E40A78" w:rsidRPr="00E40A78" w:rsidRDefault="00E40A78" w:rsidP="00E40A78">
            <w:pPr>
              <w:jc w:val="center"/>
              <w:rPr>
                <w:i/>
                <w:sz w:val="18"/>
              </w:rPr>
            </w:pPr>
            <w:r w:rsidRPr="00E40A78">
              <w:rPr>
                <w:i/>
                <w:sz w:val="18"/>
              </w:rPr>
              <w:t>Фактическая дата расчетов в реестре/депозитарии:</w:t>
            </w:r>
          </w:p>
        </w:tc>
        <w:tc>
          <w:tcPr>
            <w:tcW w:w="2657" w:type="dxa"/>
            <w:tcBorders>
              <w:bottom w:val="single" w:sz="4" w:space="0" w:color="auto"/>
            </w:tcBorders>
          </w:tcPr>
          <w:p w:rsidR="00E40A78" w:rsidRPr="00E40A78" w:rsidRDefault="00E40A78" w:rsidP="00E40A78">
            <w:pPr>
              <w:rPr>
                <w:sz w:val="24"/>
              </w:rPr>
            </w:pPr>
          </w:p>
        </w:tc>
      </w:tr>
    </w:tbl>
    <w:p w:rsidR="00E40A78" w:rsidRPr="00E40A78" w:rsidRDefault="00E40A78" w:rsidP="00E40A78">
      <w:pPr>
        <w:rPr>
          <w:sz w:val="12"/>
          <w:szCs w:val="12"/>
        </w:rPr>
      </w:pPr>
    </w:p>
    <w:tbl>
      <w:tblPr>
        <w:tblW w:w="102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216"/>
        <w:gridCol w:w="1877"/>
        <w:gridCol w:w="1957"/>
        <w:gridCol w:w="1350"/>
        <w:gridCol w:w="2700"/>
      </w:tblGrid>
      <w:tr w:rsidR="00E40A78" w:rsidRPr="00E40A78" w:rsidTr="00E40A78">
        <w:trPr>
          <w:cantSplit/>
        </w:trPr>
        <w:tc>
          <w:tcPr>
            <w:tcW w:w="2160" w:type="dxa"/>
          </w:tcPr>
          <w:p w:rsidR="00E40A78" w:rsidRPr="00E40A78" w:rsidRDefault="00E40A78" w:rsidP="00E40A78">
            <w:pPr>
              <w:jc w:val="center"/>
              <w:rPr>
                <w:i/>
                <w:sz w:val="18"/>
              </w:rPr>
            </w:pPr>
            <w:r w:rsidRPr="00E40A78">
              <w:rPr>
                <w:i/>
                <w:sz w:val="18"/>
              </w:rPr>
              <w:t>Код ценной бумаги</w:t>
            </w:r>
          </w:p>
          <w:p w:rsidR="00E40A78" w:rsidRPr="00E40A78" w:rsidRDefault="00E40A78" w:rsidP="00E40A78">
            <w:pPr>
              <w:jc w:val="center"/>
              <w:rPr>
                <w:i/>
                <w:sz w:val="18"/>
              </w:rPr>
            </w:pPr>
          </w:p>
        </w:tc>
        <w:tc>
          <w:tcPr>
            <w:tcW w:w="2093" w:type="dxa"/>
            <w:gridSpan w:val="2"/>
          </w:tcPr>
          <w:p w:rsidR="00E40A78" w:rsidRPr="00E40A78" w:rsidRDefault="00E40A78" w:rsidP="00E40A78">
            <w:pPr>
              <w:jc w:val="center"/>
              <w:rPr>
                <w:i/>
                <w:sz w:val="18"/>
              </w:rPr>
            </w:pPr>
            <w:r w:rsidRPr="00E40A78">
              <w:rPr>
                <w:i/>
                <w:sz w:val="22"/>
              </w:rPr>
              <w:t xml:space="preserve"> </w:t>
            </w:r>
            <w:r w:rsidRPr="00E40A78">
              <w:rPr>
                <w:i/>
                <w:sz w:val="18"/>
              </w:rPr>
              <w:t>Регистрационный номер</w:t>
            </w:r>
          </w:p>
        </w:tc>
        <w:tc>
          <w:tcPr>
            <w:tcW w:w="3307" w:type="dxa"/>
            <w:gridSpan w:val="2"/>
          </w:tcPr>
          <w:p w:rsidR="00E40A78" w:rsidRPr="00E40A78" w:rsidRDefault="00E40A78" w:rsidP="00E40A78">
            <w:pPr>
              <w:jc w:val="center"/>
              <w:rPr>
                <w:i/>
                <w:sz w:val="18"/>
              </w:rPr>
            </w:pPr>
            <w:proofErr w:type="gramStart"/>
            <w:r w:rsidRPr="00E40A78">
              <w:rPr>
                <w:i/>
                <w:sz w:val="18"/>
              </w:rPr>
              <w:t xml:space="preserve">Краткое </w:t>
            </w:r>
            <w:proofErr w:type="gramEnd"/>
          </w:p>
          <w:p w:rsidR="00E40A78" w:rsidRPr="00E40A78" w:rsidRDefault="00E40A78" w:rsidP="00E40A78">
            <w:pPr>
              <w:jc w:val="center"/>
              <w:rPr>
                <w:i/>
                <w:sz w:val="16"/>
              </w:rPr>
            </w:pPr>
            <w:r w:rsidRPr="00E40A78">
              <w:rPr>
                <w:i/>
                <w:sz w:val="18"/>
              </w:rPr>
              <w:t>наименование ц/б</w:t>
            </w:r>
          </w:p>
        </w:tc>
        <w:tc>
          <w:tcPr>
            <w:tcW w:w="2700" w:type="dxa"/>
          </w:tcPr>
          <w:p w:rsidR="00E40A78" w:rsidRPr="00E40A78" w:rsidRDefault="00E40A78" w:rsidP="00E40A78">
            <w:pPr>
              <w:spacing w:line="200" w:lineRule="exact"/>
              <w:ind w:left="-108" w:right="34" w:firstLine="108"/>
              <w:jc w:val="center"/>
              <w:rPr>
                <w:i/>
                <w:sz w:val="18"/>
              </w:rPr>
            </w:pPr>
            <w:r w:rsidRPr="00E40A78">
              <w:rPr>
                <w:i/>
                <w:sz w:val="18"/>
              </w:rPr>
              <w:t xml:space="preserve">Количество </w:t>
            </w:r>
          </w:p>
          <w:p w:rsidR="00E40A78" w:rsidRPr="00E40A78" w:rsidRDefault="00E40A78" w:rsidP="00E40A78">
            <w:pPr>
              <w:spacing w:line="200" w:lineRule="exact"/>
              <w:ind w:left="-108" w:right="34" w:firstLine="108"/>
              <w:jc w:val="center"/>
              <w:rPr>
                <w:i/>
                <w:sz w:val="18"/>
              </w:rPr>
            </w:pPr>
            <w:r w:rsidRPr="00E40A78">
              <w:rPr>
                <w:i/>
                <w:sz w:val="18"/>
              </w:rPr>
              <w:t>(штук)</w:t>
            </w:r>
          </w:p>
        </w:tc>
      </w:tr>
      <w:tr w:rsidR="00E40A78" w:rsidRPr="00E40A78" w:rsidTr="00E40A78">
        <w:trPr>
          <w:cantSplit/>
        </w:trPr>
        <w:tc>
          <w:tcPr>
            <w:tcW w:w="2160" w:type="dxa"/>
            <w:tcBorders>
              <w:bottom w:val="single" w:sz="4" w:space="0" w:color="auto"/>
            </w:tcBorders>
          </w:tcPr>
          <w:p w:rsidR="00E40A78" w:rsidRPr="00E40A78" w:rsidRDefault="00E40A78" w:rsidP="00E40A78">
            <w:pPr>
              <w:rPr>
                <w:sz w:val="24"/>
              </w:rPr>
            </w:pPr>
          </w:p>
        </w:tc>
        <w:tc>
          <w:tcPr>
            <w:tcW w:w="2093" w:type="dxa"/>
            <w:gridSpan w:val="2"/>
            <w:tcBorders>
              <w:bottom w:val="single" w:sz="4" w:space="0" w:color="auto"/>
            </w:tcBorders>
          </w:tcPr>
          <w:p w:rsidR="00E40A78" w:rsidRPr="00E40A78" w:rsidRDefault="00E40A78" w:rsidP="00E40A78">
            <w:pPr>
              <w:rPr>
                <w:sz w:val="24"/>
              </w:rPr>
            </w:pPr>
          </w:p>
        </w:tc>
        <w:tc>
          <w:tcPr>
            <w:tcW w:w="3307" w:type="dxa"/>
            <w:gridSpan w:val="2"/>
            <w:tcBorders>
              <w:bottom w:val="single" w:sz="4" w:space="0" w:color="auto"/>
            </w:tcBorders>
          </w:tcPr>
          <w:p w:rsidR="00E40A78" w:rsidRPr="00E40A78" w:rsidRDefault="00E40A78" w:rsidP="00E40A78">
            <w:pPr>
              <w:ind w:right="-108"/>
              <w:rPr>
                <w:sz w:val="24"/>
              </w:rPr>
            </w:pPr>
          </w:p>
        </w:tc>
        <w:tc>
          <w:tcPr>
            <w:tcW w:w="2700" w:type="dxa"/>
            <w:tcBorders>
              <w:bottom w:val="single" w:sz="4" w:space="0" w:color="auto"/>
            </w:tcBorders>
          </w:tcPr>
          <w:p w:rsidR="00E40A78" w:rsidRPr="00E40A78" w:rsidRDefault="00E40A78" w:rsidP="00E40A78">
            <w:pPr>
              <w:rPr>
                <w:sz w:val="24"/>
              </w:rPr>
            </w:pPr>
          </w:p>
        </w:tc>
      </w:tr>
      <w:tr w:rsidR="00E40A78" w:rsidRPr="00E40A78" w:rsidTr="00E40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19"/>
        </w:trPr>
        <w:tc>
          <w:tcPr>
            <w:tcW w:w="10260" w:type="dxa"/>
            <w:gridSpan w:val="6"/>
            <w:tcBorders>
              <w:top w:val="single" w:sz="4" w:space="0" w:color="auto"/>
              <w:left w:val="single" w:sz="4" w:space="0" w:color="auto"/>
              <w:bottom w:val="single" w:sz="4" w:space="0" w:color="auto"/>
              <w:right w:val="single" w:sz="4" w:space="0" w:color="auto"/>
            </w:tcBorders>
            <w:shd w:val="clear" w:color="auto" w:fill="FFFFFF"/>
          </w:tcPr>
          <w:p w:rsidR="00E40A78" w:rsidRPr="00E40A78" w:rsidRDefault="00E40A78" w:rsidP="00E40A78">
            <w:pPr>
              <w:spacing w:before="120"/>
              <w:jc w:val="center"/>
              <w:rPr>
                <w:b/>
                <w:sz w:val="18"/>
              </w:rPr>
            </w:pPr>
            <w:r w:rsidRPr="00E40A78">
              <w:rPr>
                <w:b/>
                <w:sz w:val="18"/>
              </w:rPr>
              <w:t>Дополнительная информация</w:t>
            </w:r>
          </w:p>
        </w:tc>
      </w:tr>
      <w:tr w:rsidR="00E40A78" w:rsidRPr="00E40A78" w:rsidTr="00E40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376" w:type="dxa"/>
            <w:gridSpan w:val="2"/>
            <w:tcBorders>
              <w:top w:val="single" w:sz="4" w:space="0" w:color="auto"/>
              <w:left w:val="single" w:sz="4" w:space="0" w:color="auto"/>
              <w:bottom w:val="single" w:sz="4" w:space="0" w:color="auto"/>
              <w:right w:val="single" w:sz="4" w:space="0" w:color="auto"/>
            </w:tcBorders>
            <w:shd w:val="clear" w:color="auto" w:fill="FFFFFF"/>
          </w:tcPr>
          <w:p w:rsidR="00E40A78" w:rsidRPr="00E40A78" w:rsidRDefault="00E40A78" w:rsidP="00E40A78">
            <w:pPr>
              <w:spacing w:before="120" w:after="120"/>
              <w:jc w:val="center"/>
              <w:rPr>
                <w:i/>
                <w:sz w:val="18"/>
              </w:rPr>
            </w:pPr>
            <w:r w:rsidRPr="00E40A78">
              <w:rPr>
                <w:i/>
                <w:sz w:val="18"/>
              </w:rPr>
              <w:t>Код параметра</w:t>
            </w:r>
          </w:p>
        </w:tc>
        <w:tc>
          <w:tcPr>
            <w:tcW w:w="3834" w:type="dxa"/>
            <w:gridSpan w:val="2"/>
            <w:tcBorders>
              <w:top w:val="single" w:sz="4" w:space="0" w:color="auto"/>
              <w:left w:val="single" w:sz="4" w:space="0" w:color="auto"/>
              <w:bottom w:val="single" w:sz="4" w:space="0" w:color="auto"/>
              <w:right w:val="single" w:sz="4" w:space="0" w:color="auto"/>
            </w:tcBorders>
          </w:tcPr>
          <w:p w:rsidR="00E40A78" w:rsidRPr="00E40A78" w:rsidRDefault="00E40A78" w:rsidP="00E40A78">
            <w:pPr>
              <w:spacing w:before="120" w:after="120"/>
              <w:jc w:val="center"/>
              <w:rPr>
                <w:i/>
                <w:sz w:val="18"/>
              </w:rPr>
            </w:pPr>
            <w:r w:rsidRPr="00E40A78">
              <w:rPr>
                <w:i/>
                <w:sz w:val="18"/>
              </w:rPr>
              <w:t>Наименование параметра</w:t>
            </w:r>
          </w:p>
        </w:tc>
        <w:tc>
          <w:tcPr>
            <w:tcW w:w="4050" w:type="dxa"/>
            <w:gridSpan w:val="2"/>
            <w:tcBorders>
              <w:top w:val="single" w:sz="4" w:space="0" w:color="auto"/>
              <w:left w:val="single" w:sz="4" w:space="0" w:color="auto"/>
              <w:bottom w:val="single" w:sz="4" w:space="0" w:color="auto"/>
              <w:right w:val="single" w:sz="4" w:space="0" w:color="auto"/>
            </w:tcBorders>
          </w:tcPr>
          <w:p w:rsidR="00E40A78" w:rsidRPr="00E40A78" w:rsidRDefault="00E40A78" w:rsidP="00E40A78">
            <w:pPr>
              <w:spacing w:before="120" w:after="120"/>
              <w:jc w:val="center"/>
              <w:rPr>
                <w:i/>
                <w:sz w:val="18"/>
              </w:rPr>
            </w:pPr>
            <w:r w:rsidRPr="00E40A78">
              <w:rPr>
                <w:i/>
                <w:sz w:val="18"/>
              </w:rPr>
              <w:t>Значение параметра</w:t>
            </w:r>
          </w:p>
        </w:tc>
      </w:tr>
      <w:tr w:rsidR="00E40A78" w:rsidRPr="00E40A78" w:rsidTr="00E40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376" w:type="dxa"/>
            <w:gridSpan w:val="2"/>
            <w:tcBorders>
              <w:top w:val="single" w:sz="4" w:space="0" w:color="auto"/>
              <w:left w:val="single" w:sz="4" w:space="0" w:color="auto"/>
              <w:bottom w:val="single" w:sz="4" w:space="0" w:color="auto"/>
              <w:right w:val="single" w:sz="4" w:space="0" w:color="auto"/>
            </w:tcBorders>
            <w:shd w:val="clear" w:color="auto" w:fill="FFFFFF"/>
          </w:tcPr>
          <w:p w:rsidR="00E40A78" w:rsidRPr="00E40A78" w:rsidRDefault="00E40A78" w:rsidP="00E40A78">
            <w:pPr>
              <w:spacing w:before="120"/>
              <w:rPr>
                <w:i/>
                <w:sz w:val="18"/>
              </w:rPr>
            </w:pPr>
          </w:p>
        </w:tc>
        <w:tc>
          <w:tcPr>
            <w:tcW w:w="3834" w:type="dxa"/>
            <w:gridSpan w:val="2"/>
            <w:tcBorders>
              <w:top w:val="single" w:sz="4" w:space="0" w:color="auto"/>
              <w:left w:val="single" w:sz="4" w:space="0" w:color="auto"/>
              <w:bottom w:val="single" w:sz="4" w:space="0" w:color="auto"/>
              <w:right w:val="single" w:sz="4" w:space="0" w:color="auto"/>
            </w:tcBorders>
          </w:tcPr>
          <w:p w:rsidR="00E40A78" w:rsidRPr="00E40A78" w:rsidRDefault="00E40A78" w:rsidP="00E40A78">
            <w:pPr>
              <w:rPr>
                <w:i/>
                <w:sz w:val="18"/>
              </w:rPr>
            </w:pPr>
          </w:p>
        </w:tc>
        <w:tc>
          <w:tcPr>
            <w:tcW w:w="4050" w:type="dxa"/>
            <w:gridSpan w:val="2"/>
            <w:tcBorders>
              <w:top w:val="single" w:sz="4" w:space="0" w:color="auto"/>
              <w:left w:val="single" w:sz="4" w:space="0" w:color="auto"/>
              <w:bottom w:val="single" w:sz="4" w:space="0" w:color="auto"/>
              <w:right w:val="single" w:sz="4" w:space="0" w:color="auto"/>
            </w:tcBorders>
          </w:tcPr>
          <w:p w:rsidR="00E40A78" w:rsidRPr="00E40A78" w:rsidRDefault="00E40A78" w:rsidP="00E40A78">
            <w:pPr>
              <w:rPr>
                <w:i/>
                <w:sz w:val="18"/>
              </w:rPr>
            </w:pPr>
          </w:p>
        </w:tc>
      </w:tr>
      <w:tr w:rsidR="00E40A78" w:rsidRPr="00E40A78" w:rsidTr="00E40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376" w:type="dxa"/>
            <w:gridSpan w:val="2"/>
            <w:tcBorders>
              <w:top w:val="single" w:sz="4" w:space="0" w:color="auto"/>
              <w:left w:val="single" w:sz="4" w:space="0" w:color="auto"/>
              <w:bottom w:val="single" w:sz="4" w:space="0" w:color="auto"/>
              <w:right w:val="single" w:sz="4" w:space="0" w:color="auto"/>
            </w:tcBorders>
            <w:shd w:val="clear" w:color="auto" w:fill="FFFFFF"/>
          </w:tcPr>
          <w:p w:rsidR="00E40A78" w:rsidRPr="00E40A78" w:rsidRDefault="00E40A78" w:rsidP="00E40A78">
            <w:pPr>
              <w:spacing w:before="120"/>
              <w:rPr>
                <w:i/>
                <w:sz w:val="18"/>
              </w:rPr>
            </w:pPr>
          </w:p>
        </w:tc>
        <w:tc>
          <w:tcPr>
            <w:tcW w:w="3834" w:type="dxa"/>
            <w:gridSpan w:val="2"/>
            <w:tcBorders>
              <w:top w:val="single" w:sz="4" w:space="0" w:color="auto"/>
              <w:left w:val="single" w:sz="4" w:space="0" w:color="auto"/>
              <w:bottom w:val="single" w:sz="4" w:space="0" w:color="auto"/>
              <w:right w:val="single" w:sz="4" w:space="0" w:color="auto"/>
            </w:tcBorders>
          </w:tcPr>
          <w:p w:rsidR="00E40A78" w:rsidRPr="00E40A78" w:rsidRDefault="00E40A78" w:rsidP="00E40A78">
            <w:pPr>
              <w:rPr>
                <w:sz w:val="18"/>
              </w:rPr>
            </w:pPr>
          </w:p>
        </w:tc>
        <w:tc>
          <w:tcPr>
            <w:tcW w:w="4050" w:type="dxa"/>
            <w:gridSpan w:val="2"/>
            <w:tcBorders>
              <w:top w:val="single" w:sz="4" w:space="0" w:color="auto"/>
              <w:left w:val="single" w:sz="4" w:space="0" w:color="auto"/>
              <w:bottom w:val="single" w:sz="4" w:space="0" w:color="auto"/>
              <w:right w:val="single" w:sz="4" w:space="0" w:color="auto"/>
            </w:tcBorders>
          </w:tcPr>
          <w:p w:rsidR="00E40A78" w:rsidRPr="00E40A78" w:rsidRDefault="00E40A78" w:rsidP="00E40A78">
            <w:pPr>
              <w:rPr>
                <w:sz w:val="18"/>
              </w:rPr>
            </w:pPr>
          </w:p>
        </w:tc>
      </w:tr>
    </w:tbl>
    <w:p w:rsidR="00E40A78" w:rsidRPr="00E40A78" w:rsidRDefault="00E40A78" w:rsidP="00E40A78">
      <w:pPr>
        <w:spacing w:before="120"/>
        <w:rPr>
          <w:b/>
          <w:sz w:val="18"/>
        </w:rPr>
      </w:pPr>
      <w:proofErr w:type="gramStart"/>
      <w:r w:rsidRPr="00E40A78">
        <w:rPr>
          <w:b/>
          <w:sz w:val="18"/>
        </w:rPr>
        <w:t>Вышеуказанные ценные</w:t>
      </w:r>
      <w:proofErr w:type="gramEnd"/>
      <w:r w:rsidRPr="00E40A78">
        <w:rPr>
          <w:b/>
          <w:sz w:val="18"/>
        </w:rPr>
        <w:t xml:space="preserve"> бумаги:</w:t>
      </w:r>
    </w:p>
    <w:p w:rsidR="00E40A78" w:rsidRPr="00E40A78" w:rsidRDefault="00E40A78" w:rsidP="00E40A78">
      <w:pPr>
        <w:rPr>
          <w:sz w:val="16"/>
          <w:szCs w:val="16"/>
        </w:rPr>
      </w:pPr>
    </w:p>
    <w:tbl>
      <w:tblPr>
        <w:tblW w:w="3828" w:type="dxa"/>
        <w:tblInd w:w="-34" w:type="dxa"/>
        <w:tblLayout w:type="fixed"/>
        <w:tblLook w:val="0000" w:firstRow="0" w:lastRow="0" w:firstColumn="0" w:lastColumn="0" w:noHBand="0" w:noVBand="0"/>
      </w:tblPr>
      <w:tblGrid>
        <w:gridCol w:w="2977"/>
        <w:gridCol w:w="851"/>
      </w:tblGrid>
      <w:tr w:rsidR="00E40A78" w:rsidRPr="00E40A78" w:rsidTr="00E40A78">
        <w:tc>
          <w:tcPr>
            <w:tcW w:w="2977" w:type="dxa"/>
          </w:tcPr>
          <w:p w:rsidR="00E40A78" w:rsidRPr="00E40A78" w:rsidRDefault="00E40A78" w:rsidP="00E40A78">
            <w:pPr>
              <w:rPr>
                <w:sz w:val="18"/>
                <w:szCs w:val="18"/>
              </w:rPr>
            </w:pPr>
            <w:proofErr w:type="gramStart"/>
            <w:r w:rsidRPr="00E40A78">
              <w:rPr>
                <w:sz w:val="18"/>
              </w:rPr>
              <w:t>обременены</w:t>
            </w:r>
            <w:proofErr w:type="gramEnd"/>
            <w:r w:rsidRPr="00E40A78">
              <w:rPr>
                <w:sz w:val="18"/>
              </w:rPr>
              <w:t xml:space="preserve"> обязательствами</w:t>
            </w:r>
          </w:p>
        </w:tc>
        <w:tc>
          <w:tcPr>
            <w:tcW w:w="851" w:type="dxa"/>
            <w:tcBorders>
              <w:bottom w:val="single" w:sz="4" w:space="0" w:color="auto"/>
            </w:tcBorders>
          </w:tcPr>
          <w:p w:rsidR="00E40A78" w:rsidRPr="00E40A78" w:rsidRDefault="00E40A78" w:rsidP="00E40A78">
            <w:pPr>
              <w:jc w:val="both"/>
              <w:rPr>
                <w:sz w:val="18"/>
                <w:szCs w:val="18"/>
              </w:rPr>
            </w:pPr>
          </w:p>
        </w:tc>
      </w:tr>
    </w:tbl>
    <w:p w:rsidR="00E40A78" w:rsidRPr="00E40A78" w:rsidRDefault="00E40A78" w:rsidP="00E40A78">
      <w:pPr>
        <w:rPr>
          <w:sz w:val="10"/>
        </w:rPr>
      </w:pPr>
    </w:p>
    <w:p w:rsidR="00E40A78" w:rsidRPr="00E40A78" w:rsidRDefault="00E40A78" w:rsidP="00E40A78">
      <w:pPr>
        <w:rPr>
          <w:b/>
          <w:sz w:val="18"/>
        </w:rPr>
      </w:pPr>
      <w:r w:rsidRPr="00E40A78">
        <w:rPr>
          <w:b/>
          <w:sz w:val="18"/>
        </w:rPr>
        <w:t>Приложение:</w:t>
      </w:r>
    </w:p>
    <w:p w:rsidR="00E40A78" w:rsidRPr="00E40A78" w:rsidRDefault="00E40A78" w:rsidP="00E40A78">
      <w:pPr>
        <w:rPr>
          <w:sz w:val="12"/>
          <w:szCs w:val="12"/>
        </w:rPr>
      </w:pPr>
    </w:p>
    <w:tbl>
      <w:tblPr>
        <w:tblW w:w="10260" w:type="dxa"/>
        <w:tblLayout w:type="fixed"/>
        <w:tblCellMar>
          <w:left w:w="56" w:type="dxa"/>
          <w:right w:w="56" w:type="dxa"/>
        </w:tblCellMar>
        <w:tblLook w:val="0000" w:firstRow="0" w:lastRow="0" w:firstColumn="0" w:lastColumn="0" w:noHBand="0" w:noVBand="0"/>
      </w:tblPr>
      <w:tblGrid>
        <w:gridCol w:w="56"/>
        <w:gridCol w:w="2586"/>
        <w:gridCol w:w="1525"/>
        <w:gridCol w:w="4253"/>
        <w:gridCol w:w="992"/>
        <w:gridCol w:w="848"/>
      </w:tblGrid>
      <w:tr w:rsidR="00E40A78" w:rsidRPr="00E40A78" w:rsidTr="00E40A78">
        <w:trPr>
          <w:cantSplit/>
        </w:trPr>
        <w:tc>
          <w:tcPr>
            <w:tcW w:w="2642" w:type="dxa"/>
            <w:gridSpan w:val="2"/>
          </w:tcPr>
          <w:p w:rsidR="00E40A78" w:rsidRPr="00E40A78" w:rsidRDefault="00E40A78" w:rsidP="00E40A78">
            <w:pPr>
              <w:rPr>
                <w:i/>
                <w:sz w:val="18"/>
              </w:rPr>
            </w:pPr>
          </w:p>
        </w:tc>
        <w:tc>
          <w:tcPr>
            <w:tcW w:w="1525" w:type="dxa"/>
          </w:tcPr>
          <w:p w:rsidR="00E40A78" w:rsidRPr="00E40A78" w:rsidRDefault="00E40A78" w:rsidP="00E40A78">
            <w:pPr>
              <w:ind w:firstLine="108"/>
              <w:rPr>
                <w:sz w:val="24"/>
              </w:rPr>
            </w:pPr>
          </w:p>
        </w:tc>
        <w:tc>
          <w:tcPr>
            <w:tcW w:w="4253" w:type="dxa"/>
          </w:tcPr>
          <w:p w:rsidR="00E40A78" w:rsidRPr="00E40A78" w:rsidRDefault="00E40A78" w:rsidP="00E40A78">
            <w:pPr>
              <w:ind w:left="1645"/>
              <w:rPr>
                <w:i/>
                <w:sz w:val="18"/>
              </w:rPr>
            </w:pPr>
            <w:r w:rsidRPr="00E40A78">
              <w:rPr>
                <w:i/>
                <w:sz w:val="18"/>
              </w:rPr>
              <w:t>Дата исполнения поручения:</w:t>
            </w:r>
          </w:p>
        </w:tc>
        <w:tc>
          <w:tcPr>
            <w:tcW w:w="1840" w:type="dxa"/>
            <w:gridSpan w:val="2"/>
          </w:tcPr>
          <w:p w:rsidR="00E40A78" w:rsidRPr="00E40A78" w:rsidRDefault="00E40A78" w:rsidP="00E40A78">
            <w:pPr>
              <w:rPr>
                <w:sz w:val="24"/>
                <w:lang w:val="en-US"/>
              </w:rPr>
            </w:pPr>
            <w:r w:rsidRPr="00E40A78">
              <w:rPr>
                <w:sz w:val="18"/>
              </w:rPr>
              <w:t>&lt;Дата&gt; &lt;время&gt;</w:t>
            </w:r>
          </w:p>
        </w:tc>
      </w:tr>
      <w:tr w:rsidR="00E40A78" w:rsidRPr="00E40A78" w:rsidTr="00E40A78">
        <w:trPr>
          <w:gridBefore w:val="1"/>
          <w:gridAfter w:val="1"/>
          <w:wBefore w:w="56" w:type="dxa"/>
          <w:wAfter w:w="848" w:type="dxa"/>
          <w:cantSplit/>
        </w:trPr>
        <w:tc>
          <w:tcPr>
            <w:tcW w:w="4111" w:type="dxa"/>
            <w:gridSpan w:val="2"/>
          </w:tcPr>
          <w:p w:rsidR="00E40A78" w:rsidRPr="00E40A78" w:rsidRDefault="00E40A78" w:rsidP="00E40A78">
            <w:pPr>
              <w:rPr>
                <w:i/>
              </w:rPr>
            </w:pPr>
          </w:p>
        </w:tc>
        <w:tc>
          <w:tcPr>
            <w:tcW w:w="4253" w:type="dxa"/>
          </w:tcPr>
          <w:p w:rsidR="00E40A78" w:rsidRPr="00E40A78" w:rsidRDefault="00E40A78" w:rsidP="00E40A78">
            <w:pPr>
              <w:rPr>
                <w:i/>
              </w:rPr>
            </w:pPr>
            <w:r w:rsidRPr="00E40A78">
              <w:rPr>
                <w:i/>
                <w:sz w:val="18"/>
              </w:rPr>
              <w:t>Дата операционного дня исполнения поручения:</w:t>
            </w:r>
          </w:p>
        </w:tc>
        <w:tc>
          <w:tcPr>
            <w:tcW w:w="992" w:type="dxa"/>
          </w:tcPr>
          <w:p w:rsidR="00E40A78" w:rsidRPr="00E40A78" w:rsidRDefault="00E40A78" w:rsidP="00E40A78">
            <w:pPr>
              <w:rPr>
                <w:sz w:val="18"/>
              </w:rPr>
            </w:pPr>
            <w:r w:rsidRPr="00E40A78">
              <w:rPr>
                <w:sz w:val="18"/>
              </w:rPr>
              <w:t>&lt;Дата&gt;</w:t>
            </w:r>
          </w:p>
        </w:tc>
      </w:tr>
    </w:tbl>
    <w:p w:rsidR="00E40A78" w:rsidRPr="00E40A78" w:rsidRDefault="001A6C19" w:rsidP="00E40A78">
      <w:pPr>
        <w:rPr>
          <w:b/>
          <w:sz w:val="24"/>
        </w:rPr>
      </w:pPr>
      <w:r>
        <w:rPr>
          <w:b/>
          <w:noProof/>
        </w:rPr>
        <mc:AlternateContent>
          <mc:Choice Requires="wps">
            <w:drawing>
              <wp:anchor distT="0" distB="0" distL="114300" distR="114300" simplePos="0" relativeHeight="251803648" behindDoc="0" locked="0" layoutInCell="1" allowOverlap="1">
                <wp:simplePos x="0" y="0"/>
                <wp:positionH relativeFrom="column">
                  <wp:posOffset>-149860</wp:posOffset>
                </wp:positionH>
                <wp:positionV relativeFrom="paragraph">
                  <wp:posOffset>103505</wp:posOffset>
                </wp:positionV>
                <wp:extent cx="6736715" cy="979805"/>
                <wp:effectExtent l="0" t="0" r="0" b="0"/>
                <wp:wrapNone/>
                <wp:docPr id="8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6715" cy="97980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11.8pt;margin-top:8.15pt;width:530.45pt;height:77.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" filled="f" strokecolor="#8c8c8c" strokeweight=".5pt">
                <v:stroke dashstyle="1 1"/>
              </v:rect>
            </w:pict>
          </mc:Fallback>
        </mc:AlternateContent>
      </w:r>
      <w:r>
        <w:rPr>
          <w:b/>
          <w:i/>
          <w:noProof/>
          <w:sz w:val="24"/>
        </w:rPr>
        <mc:AlternateContent>
          <mc:Choice Requires="wps">
            <w:drawing>
              <wp:anchor distT="0" distB="0" distL="114300" distR="114300" simplePos="0" relativeHeight="251802624"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83"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1.1pt;margin-top:2.8pt;width:.05pt;height:7.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" o:allowincell="f" filled="f" strokecolor="#8c8c8c" strokeweight=".5pt">
                <v:stroke dashstyle="1 1"/>
              </v:rect>
            </w:pict>
          </mc:Fallback>
        </mc:AlternateContent>
      </w:r>
      <w:r w:rsidR="00E40A78" w:rsidRPr="00E40A78">
        <w:rPr>
          <w:b/>
          <w:i/>
          <w:sz w:val="24"/>
        </w:rPr>
        <w:t>Основание</w:t>
      </w:r>
      <w:r w:rsidR="00E40A78" w:rsidRPr="00E40A78">
        <w:rPr>
          <w:b/>
          <w:sz w:val="24"/>
        </w:rPr>
        <w:t>:</w:t>
      </w:r>
    </w:p>
    <w:p w:rsidR="00E40A78" w:rsidRPr="00E40A78" w:rsidRDefault="00E40A78" w:rsidP="00E40A78">
      <w:pPr>
        <w:rPr>
          <w:rFonts w:ascii="Arial CYR" w:hAnsi="Arial CYR"/>
          <w:i/>
          <w:sz w:val="6"/>
          <w:szCs w:val="6"/>
        </w:rPr>
      </w:pPr>
    </w:p>
    <w:tbl>
      <w:tblPr>
        <w:tblW w:w="10260" w:type="dxa"/>
        <w:tblLayout w:type="fixed"/>
        <w:tblCellMar>
          <w:left w:w="107" w:type="dxa"/>
          <w:right w:w="107" w:type="dxa"/>
        </w:tblCellMar>
        <w:tblLook w:val="0000" w:firstRow="0" w:lastRow="0" w:firstColumn="0" w:lastColumn="0" w:noHBand="0" w:noVBand="0"/>
      </w:tblPr>
      <w:tblGrid>
        <w:gridCol w:w="2234"/>
        <w:gridCol w:w="1704"/>
        <w:gridCol w:w="2976"/>
        <w:gridCol w:w="993"/>
        <w:gridCol w:w="2353"/>
      </w:tblGrid>
      <w:tr w:rsidR="00E40A78" w:rsidRPr="00E40A78" w:rsidTr="00E40A78">
        <w:tc>
          <w:tcPr>
            <w:tcW w:w="2234" w:type="dxa"/>
          </w:tcPr>
          <w:p w:rsidR="00E40A78" w:rsidRPr="00E40A78" w:rsidRDefault="00E40A78" w:rsidP="00E40A78">
            <w:pPr>
              <w:rPr>
                <w:i/>
                <w:sz w:val="18"/>
              </w:rPr>
            </w:pPr>
            <w:r w:rsidRPr="00E40A78">
              <w:rPr>
                <w:b/>
                <w:sz w:val="18"/>
              </w:rPr>
              <w:t xml:space="preserve">ПОРУЧЕНИЕ № </w:t>
            </w:r>
          </w:p>
        </w:tc>
        <w:tc>
          <w:tcPr>
            <w:tcW w:w="1704" w:type="dxa"/>
            <w:tcBorders>
              <w:bottom w:val="single" w:sz="4" w:space="0" w:color="auto"/>
            </w:tcBorders>
          </w:tcPr>
          <w:p w:rsidR="00E40A78" w:rsidRPr="00E40A78" w:rsidRDefault="00E40A78" w:rsidP="00E40A78">
            <w:pPr>
              <w:rPr>
                <w:i/>
                <w:sz w:val="18"/>
              </w:rPr>
            </w:pPr>
          </w:p>
        </w:tc>
        <w:tc>
          <w:tcPr>
            <w:tcW w:w="6322" w:type="dxa"/>
            <w:gridSpan w:val="3"/>
          </w:tcPr>
          <w:p w:rsidR="00E40A78" w:rsidRPr="00E40A78" w:rsidRDefault="00E40A78" w:rsidP="00E40A78">
            <w:pPr>
              <w:rPr>
                <w:i/>
                <w:sz w:val="18"/>
              </w:rPr>
            </w:pPr>
            <w:r w:rsidRPr="00E40A78">
              <w:rPr>
                <w:sz w:val="18"/>
              </w:rPr>
              <w:t>от «___» _____________ 20___г.</w:t>
            </w:r>
          </w:p>
        </w:tc>
      </w:tr>
      <w:tr w:rsidR="00E40A78" w:rsidRPr="00E40A78" w:rsidTr="00E40A78">
        <w:tc>
          <w:tcPr>
            <w:tcW w:w="10260" w:type="dxa"/>
            <w:gridSpan w:val="5"/>
          </w:tcPr>
          <w:p w:rsidR="00E40A78" w:rsidRPr="00E40A78" w:rsidRDefault="00E40A78" w:rsidP="00E40A78">
            <w:pPr>
              <w:rPr>
                <w:i/>
                <w:sz w:val="18"/>
              </w:rPr>
            </w:pPr>
          </w:p>
        </w:tc>
      </w:tr>
      <w:tr w:rsidR="00E40A78" w:rsidRPr="00E40A78" w:rsidTr="00E40A78">
        <w:tc>
          <w:tcPr>
            <w:tcW w:w="2234" w:type="dxa"/>
          </w:tcPr>
          <w:p w:rsidR="00E40A78" w:rsidRPr="00E40A78" w:rsidRDefault="00E40A78" w:rsidP="00E40A78">
            <w:pPr>
              <w:rPr>
                <w:i/>
                <w:sz w:val="18"/>
              </w:rPr>
            </w:pPr>
            <w:r w:rsidRPr="00E40A78">
              <w:rPr>
                <w:i/>
                <w:sz w:val="18"/>
              </w:rPr>
              <w:t>Рег. № поручения:</w:t>
            </w:r>
          </w:p>
        </w:tc>
        <w:tc>
          <w:tcPr>
            <w:tcW w:w="1704" w:type="dxa"/>
            <w:tcBorders>
              <w:bottom w:val="single" w:sz="4" w:space="0" w:color="auto"/>
            </w:tcBorders>
          </w:tcPr>
          <w:p w:rsidR="00E40A78" w:rsidRPr="00E40A78" w:rsidRDefault="00E40A78" w:rsidP="00E40A78">
            <w:pPr>
              <w:rPr>
                <w:i/>
                <w:sz w:val="18"/>
              </w:rPr>
            </w:pPr>
          </w:p>
        </w:tc>
        <w:tc>
          <w:tcPr>
            <w:tcW w:w="2976" w:type="dxa"/>
          </w:tcPr>
          <w:p w:rsidR="00E40A78" w:rsidRPr="00E40A78" w:rsidRDefault="00E40A78" w:rsidP="00E40A78">
            <w:pPr>
              <w:rPr>
                <w:i/>
                <w:sz w:val="18"/>
              </w:rPr>
            </w:pPr>
            <w:r w:rsidRPr="00E40A78">
              <w:rPr>
                <w:i/>
                <w:sz w:val="18"/>
              </w:rPr>
              <w:t>Дата регистрации поручения:</w:t>
            </w:r>
          </w:p>
        </w:tc>
        <w:tc>
          <w:tcPr>
            <w:tcW w:w="3346" w:type="dxa"/>
            <w:gridSpan w:val="2"/>
          </w:tcPr>
          <w:p w:rsidR="00E40A78" w:rsidRPr="00E40A78" w:rsidRDefault="00E40A78" w:rsidP="00E40A78">
            <w:pPr>
              <w:rPr>
                <w:i/>
                <w:sz w:val="18"/>
              </w:rPr>
            </w:pPr>
            <w:r w:rsidRPr="00E40A78">
              <w:rPr>
                <w:sz w:val="18"/>
              </w:rPr>
              <w:t xml:space="preserve">&lt;Дата&gt;       &lt;время&gt;    </w:t>
            </w:r>
          </w:p>
        </w:tc>
      </w:tr>
      <w:tr w:rsidR="00E40A78" w:rsidRPr="00E40A78" w:rsidTr="00E40A78">
        <w:trPr>
          <w:gridAfter w:val="1"/>
          <w:wAfter w:w="2353" w:type="dxa"/>
        </w:trPr>
        <w:tc>
          <w:tcPr>
            <w:tcW w:w="7907" w:type="dxa"/>
            <w:gridSpan w:val="4"/>
          </w:tcPr>
          <w:p w:rsidR="00E40A78" w:rsidRPr="00E40A78" w:rsidRDefault="00E40A78" w:rsidP="00E40A78">
            <w:pPr>
              <w:jc w:val="center"/>
              <w:rPr>
                <w:sz w:val="16"/>
              </w:rPr>
            </w:pPr>
          </w:p>
        </w:tc>
      </w:tr>
      <w:tr w:rsidR="00E40A78" w:rsidRPr="00E40A78" w:rsidTr="00E40A78">
        <w:tc>
          <w:tcPr>
            <w:tcW w:w="3938"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i/>
                <w:sz w:val="18"/>
              </w:rPr>
              <w:t>Дата принятия на исполнение:</w:t>
            </w:r>
          </w:p>
        </w:tc>
        <w:tc>
          <w:tcPr>
            <w:tcW w:w="3346" w:type="dxa"/>
            <w:gridSpan w:val="2"/>
          </w:tcPr>
          <w:p w:rsidR="00E40A78" w:rsidRPr="00E40A78" w:rsidRDefault="00E40A78" w:rsidP="00E40A78">
            <w:pPr>
              <w:rPr>
                <w:sz w:val="18"/>
              </w:rPr>
            </w:pPr>
            <w:r w:rsidRPr="00E40A78">
              <w:rPr>
                <w:sz w:val="18"/>
              </w:rPr>
              <w:t>&lt;Дата&gt;       &lt;время&gt;</w:t>
            </w:r>
          </w:p>
        </w:tc>
      </w:tr>
    </w:tbl>
    <w:p w:rsidR="00E40A78" w:rsidRPr="00E40A78" w:rsidRDefault="00E40A78" w:rsidP="00E40A78">
      <w:pPr>
        <w:rPr>
          <w:sz w:val="16"/>
          <w:szCs w:val="16"/>
        </w:rPr>
      </w:pPr>
    </w:p>
    <w:tbl>
      <w:tblPr>
        <w:tblW w:w="10260" w:type="dxa"/>
        <w:tblLayout w:type="fixed"/>
        <w:tblLook w:val="0000" w:firstRow="0" w:lastRow="0" w:firstColumn="0" w:lastColumn="0" w:noHBand="0" w:noVBand="0"/>
      </w:tblPr>
      <w:tblGrid>
        <w:gridCol w:w="1668"/>
        <w:gridCol w:w="3969"/>
        <w:gridCol w:w="708"/>
        <w:gridCol w:w="993"/>
        <w:gridCol w:w="2922"/>
      </w:tblGrid>
      <w:tr w:rsidR="00E40A78" w:rsidRPr="00E40A78" w:rsidTr="00E40A78">
        <w:tc>
          <w:tcPr>
            <w:tcW w:w="1668" w:type="dxa"/>
          </w:tcPr>
          <w:p w:rsidR="00E40A78" w:rsidRPr="00E40A78" w:rsidRDefault="00E40A78" w:rsidP="00E40A78">
            <w:pPr>
              <w:rPr>
                <w:i/>
                <w:sz w:val="18"/>
              </w:rPr>
            </w:pPr>
            <w:proofErr w:type="spellStart"/>
            <w:r w:rsidRPr="00E40A78">
              <w:rPr>
                <w:i/>
                <w:sz w:val="18"/>
              </w:rPr>
              <w:t>Операционист</w:t>
            </w:r>
            <w:proofErr w:type="spellEnd"/>
            <w:r w:rsidRPr="00E40A78">
              <w:rPr>
                <w:i/>
                <w:sz w:val="18"/>
              </w:rPr>
              <w:t>:</w:t>
            </w:r>
          </w:p>
        </w:tc>
        <w:tc>
          <w:tcPr>
            <w:tcW w:w="3969" w:type="dxa"/>
            <w:tcBorders>
              <w:bottom w:val="single" w:sz="6" w:space="0" w:color="auto"/>
            </w:tcBorders>
          </w:tcPr>
          <w:p w:rsidR="00E40A78" w:rsidRPr="00E40A78" w:rsidRDefault="00E40A78" w:rsidP="00E40A78">
            <w:pPr>
              <w:jc w:val="right"/>
              <w:rPr>
                <w:i/>
                <w:sz w:val="18"/>
              </w:rPr>
            </w:pPr>
          </w:p>
        </w:tc>
        <w:tc>
          <w:tcPr>
            <w:tcW w:w="708" w:type="dxa"/>
          </w:tcPr>
          <w:p w:rsidR="00E40A78" w:rsidRPr="00E40A78" w:rsidRDefault="00E40A78" w:rsidP="00E40A78">
            <w:pPr>
              <w:jc w:val="right"/>
              <w:rPr>
                <w:i/>
                <w:sz w:val="18"/>
              </w:rPr>
            </w:pPr>
            <w:r w:rsidRPr="00E40A78">
              <w:rPr>
                <w:sz w:val="24"/>
              </w:rPr>
              <w:t>МП</w:t>
            </w:r>
          </w:p>
        </w:tc>
        <w:tc>
          <w:tcPr>
            <w:tcW w:w="993" w:type="dxa"/>
          </w:tcPr>
          <w:p w:rsidR="00E40A78" w:rsidRPr="00E40A78" w:rsidRDefault="00E40A78" w:rsidP="00E40A78">
            <w:pPr>
              <w:rPr>
                <w:i/>
                <w:sz w:val="18"/>
              </w:rPr>
            </w:pPr>
            <w:r w:rsidRPr="00E40A78">
              <w:rPr>
                <w:i/>
                <w:sz w:val="18"/>
              </w:rPr>
              <w:t>Подпись:</w:t>
            </w:r>
          </w:p>
        </w:tc>
        <w:tc>
          <w:tcPr>
            <w:tcW w:w="2922" w:type="dxa"/>
            <w:tcBorders>
              <w:bottom w:val="single" w:sz="6" w:space="0" w:color="auto"/>
            </w:tcBorders>
          </w:tcPr>
          <w:p w:rsidR="00E40A78" w:rsidRPr="00E40A78" w:rsidRDefault="00E40A78" w:rsidP="00E40A78">
            <w:pPr>
              <w:rPr>
                <w:i/>
                <w:sz w:val="18"/>
              </w:rPr>
            </w:pPr>
          </w:p>
        </w:tc>
      </w:tr>
    </w:tbl>
    <w:p w:rsidR="00E40A78" w:rsidRPr="00E40A78" w:rsidRDefault="00E40A78" w:rsidP="00E40A78">
      <w:pPr>
        <w:tabs>
          <w:tab w:val="center" w:pos="4153"/>
          <w:tab w:val="right" w:pos="8306"/>
        </w:tabs>
        <w:ind w:right="360"/>
      </w:pPr>
      <w:r w:rsidRPr="00E40A78">
        <w:t>ОТЧЕТ №___    от «____» ______________ 20__г.</w:t>
      </w:r>
      <w:bookmarkStart w:id="325" w:name="MS036"/>
      <w:bookmarkEnd w:id="325"/>
    </w:p>
    <w:p w:rsidR="00E40A78" w:rsidRPr="00E40A78" w:rsidRDefault="00E40A78" w:rsidP="00E40A78">
      <w:pPr>
        <w:tabs>
          <w:tab w:val="center" w:pos="4153"/>
          <w:tab w:val="right" w:pos="8306"/>
        </w:tabs>
        <w:ind w:right="360"/>
        <w:jc w:val="right"/>
        <w:rPr>
          <w:rFonts w:ascii="Times New Roman CYR" w:hAnsi="Times New Roman CYR"/>
          <w:b/>
          <w:sz w:val="18"/>
          <w:szCs w:val="18"/>
        </w:rPr>
      </w:pPr>
      <w:r w:rsidRPr="00E40A78">
        <w:br w:type="page"/>
      </w:r>
      <w:hyperlink w:anchor="Перечень_документов" w:history="1">
        <w:r w:rsidRPr="00E40A78">
          <w:rPr>
            <w:rFonts w:ascii="Times New Roman CYR" w:hAnsi="Times New Roman CYR"/>
            <w:b/>
            <w:color w:val="0000FF"/>
            <w:sz w:val="18"/>
            <w:szCs w:val="18"/>
          </w:rPr>
          <w:t>Форма МS036</w:t>
        </w:r>
      </w:hyperlink>
    </w:p>
    <w:p w:rsidR="00E40A78" w:rsidRPr="00E40A78" w:rsidRDefault="00D674EF" w:rsidP="00E40A78">
      <w:pPr>
        <w:jc w:val="center"/>
        <w:rPr>
          <w:b/>
          <w:sz w:val="24"/>
        </w:rPr>
      </w:pPr>
      <w:r>
        <w:rPr>
          <w:b/>
          <w:sz w:val="24"/>
        </w:rPr>
        <w:t xml:space="preserve">ОТЧЕТ </w:t>
      </w:r>
      <w:r w:rsidR="00E40A78" w:rsidRPr="00E40A78">
        <w:rPr>
          <w:rFonts w:ascii="Courier New" w:hAnsi="Courier New"/>
          <w:b/>
          <w:sz w:val="24"/>
        </w:rPr>
        <w:t>№ _______</w:t>
      </w:r>
    </w:p>
    <w:p w:rsidR="00E40A78" w:rsidRPr="00E40A78" w:rsidRDefault="00D674EF" w:rsidP="00E40A78">
      <w:pPr>
        <w:jc w:val="center"/>
        <w:rPr>
          <w:b/>
          <w:sz w:val="24"/>
        </w:rPr>
      </w:pPr>
      <w:r>
        <w:rPr>
          <w:b/>
          <w:sz w:val="24"/>
        </w:rPr>
        <w:t xml:space="preserve">от </w:t>
      </w:r>
      <w:r w:rsidR="00E40A78" w:rsidRPr="00E40A78">
        <w:rPr>
          <w:b/>
          <w:sz w:val="24"/>
        </w:rPr>
        <w:t>“ ___” ___________ 20___ г.       &lt;</w:t>
      </w:r>
      <w:r w:rsidR="00E40A78" w:rsidRPr="00E40A78">
        <w:rPr>
          <w:rFonts w:ascii="Courier New" w:hAnsi="Courier New"/>
          <w:sz w:val="18"/>
        </w:rPr>
        <w:t>время составления отчета</w:t>
      </w:r>
      <w:r w:rsidR="00E40A78" w:rsidRPr="00E40A78">
        <w:rPr>
          <w:b/>
          <w:sz w:val="24"/>
        </w:rPr>
        <w:t>&gt;</w:t>
      </w:r>
    </w:p>
    <w:p w:rsidR="00E40A78" w:rsidRPr="00E40A78" w:rsidRDefault="00E40A78" w:rsidP="00E40A78">
      <w:pPr>
        <w:ind w:right="850"/>
        <w:rPr>
          <w:sz w:val="6"/>
          <w:szCs w:val="6"/>
        </w:rPr>
      </w:pPr>
    </w:p>
    <w:tbl>
      <w:tblPr>
        <w:tblW w:w="10348" w:type="dxa"/>
        <w:tblInd w:w="-35" w:type="dxa"/>
        <w:tblLayout w:type="fixed"/>
        <w:tblCellMar>
          <w:left w:w="107" w:type="dxa"/>
          <w:right w:w="107" w:type="dxa"/>
        </w:tblCellMar>
        <w:tblLook w:val="0000" w:firstRow="0" w:lastRow="0" w:firstColumn="0" w:lastColumn="0" w:noHBand="0" w:noVBand="0"/>
      </w:tblPr>
      <w:tblGrid>
        <w:gridCol w:w="2694"/>
        <w:gridCol w:w="6652"/>
        <w:gridCol w:w="288"/>
        <w:gridCol w:w="714"/>
      </w:tblGrid>
      <w:tr w:rsidR="00E40A78" w:rsidRPr="00E40A78" w:rsidTr="00E40A78">
        <w:trPr>
          <w:cantSplit/>
        </w:trPr>
        <w:tc>
          <w:tcPr>
            <w:tcW w:w="2694" w:type="dxa"/>
          </w:tcPr>
          <w:p w:rsidR="00E40A78" w:rsidRPr="00E40A78" w:rsidRDefault="00E40A78" w:rsidP="00E40A78">
            <w:pPr>
              <w:rPr>
                <w:b/>
                <w:i/>
                <w:sz w:val="24"/>
              </w:rPr>
            </w:pPr>
            <w:r w:rsidRPr="00E40A78">
              <w:rPr>
                <w:i/>
                <w:sz w:val="24"/>
              </w:rPr>
              <w:t>Операция:</w:t>
            </w:r>
          </w:p>
        </w:tc>
        <w:tc>
          <w:tcPr>
            <w:tcW w:w="6652" w:type="dxa"/>
            <w:shd w:val="pct5" w:color="auto" w:fill="auto"/>
          </w:tcPr>
          <w:p w:rsidR="00E40A78" w:rsidRPr="00E40A78" w:rsidRDefault="00E40A78" w:rsidP="00E40A78">
            <w:pPr>
              <w:ind w:left="-108" w:right="-108"/>
              <w:jc w:val="center"/>
              <w:rPr>
                <w:sz w:val="24"/>
              </w:rPr>
            </w:pPr>
          </w:p>
        </w:tc>
        <w:tc>
          <w:tcPr>
            <w:tcW w:w="288" w:type="dxa"/>
            <w:tcBorders>
              <w:left w:val="nil"/>
            </w:tcBorders>
          </w:tcPr>
          <w:p w:rsidR="00E40A78" w:rsidRPr="00E40A78" w:rsidRDefault="00E40A78" w:rsidP="00E40A78">
            <w:pPr>
              <w:ind w:left="601"/>
              <w:rPr>
                <w:sz w:val="24"/>
              </w:rPr>
            </w:pPr>
          </w:p>
        </w:tc>
        <w:tc>
          <w:tcPr>
            <w:tcW w:w="71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ind w:right="850"/>
        <w:rPr>
          <w:sz w:val="6"/>
          <w:szCs w:val="6"/>
        </w:rPr>
      </w:pPr>
    </w:p>
    <w:tbl>
      <w:tblPr>
        <w:tblW w:w="10348" w:type="dxa"/>
        <w:tblInd w:w="-86" w:type="dxa"/>
        <w:tblLayout w:type="fixed"/>
        <w:tblCellMar>
          <w:left w:w="56" w:type="dxa"/>
          <w:right w:w="56" w:type="dxa"/>
        </w:tblCellMar>
        <w:tblLook w:val="0000" w:firstRow="0" w:lastRow="0" w:firstColumn="0" w:lastColumn="0" w:noHBand="0" w:noVBand="0"/>
      </w:tblPr>
      <w:tblGrid>
        <w:gridCol w:w="2728"/>
        <w:gridCol w:w="2564"/>
        <w:gridCol w:w="271"/>
        <w:gridCol w:w="4785"/>
      </w:tblGrid>
      <w:tr w:rsidR="00E40A78" w:rsidRPr="00E40A78" w:rsidTr="00E40A78">
        <w:tc>
          <w:tcPr>
            <w:tcW w:w="2728" w:type="dxa"/>
          </w:tcPr>
          <w:p w:rsidR="00E40A78" w:rsidRPr="00E40A78" w:rsidRDefault="00E40A78" w:rsidP="00E40A78">
            <w:pPr>
              <w:rPr>
                <w:i/>
                <w:sz w:val="18"/>
              </w:rPr>
            </w:pPr>
            <w:r w:rsidRPr="00E40A78">
              <w:rPr>
                <w:i/>
                <w:sz w:val="18"/>
              </w:rPr>
              <w:t>Отправитель отчета:</w:t>
            </w:r>
          </w:p>
        </w:tc>
        <w:tc>
          <w:tcPr>
            <w:tcW w:w="2564" w:type="dxa"/>
            <w:tcBorders>
              <w:bottom w:val="single" w:sz="4" w:space="0" w:color="auto"/>
            </w:tcBorders>
          </w:tcPr>
          <w:p w:rsidR="00E40A78" w:rsidRPr="00E40A78" w:rsidRDefault="00E40A78" w:rsidP="00E40A78">
            <w:pPr>
              <w:rPr>
                <w:sz w:val="18"/>
              </w:rPr>
            </w:pPr>
            <w:r w:rsidRPr="00E40A78">
              <w:rPr>
                <w:sz w:val="18"/>
              </w:rPr>
              <w:t xml:space="preserve"> &lt;депозитарный код&gt;</w:t>
            </w:r>
          </w:p>
        </w:tc>
        <w:tc>
          <w:tcPr>
            <w:tcW w:w="271" w:type="dxa"/>
          </w:tcPr>
          <w:p w:rsidR="00E40A78" w:rsidRPr="00E40A78" w:rsidRDefault="00E40A78" w:rsidP="00E40A78">
            <w:pPr>
              <w:ind w:left="-108" w:right="34" w:firstLine="108"/>
              <w:rPr>
                <w:sz w:val="18"/>
              </w:rPr>
            </w:pPr>
          </w:p>
        </w:tc>
        <w:tc>
          <w:tcPr>
            <w:tcW w:w="4785" w:type="dxa"/>
            <w:tcBorders>
              <w:bottom w:val="single" w:sz="4" w:space="0" w:color="auto"/>
            </w:tcBorders>
          </w:tcPr>
          <w:p w:rsidR="00E40A78" w:rsidRPr="00E40A78" w:rsidRDefault="00E40A78" w:rsidP="00E40A78">
            <w:pPr>
              <w:ind w:left="-108" w:right="34" w:firstLine="108"/>
              <w:jc w:val="center"/>
              <w:rPr>
                <w:sz w:val="18"/>
              </w:rPr>
            </w:pPr>
            <w:r w:rsidRPr="00E40A78">
              <w:rPr>
                <w:sz w:val="18"/>
              </w:rPr>
              <w:t>&lt;краткое наименование&gt;</w:t>
            </w:r>
          </w:p>
        </w:tc>
      </w:tr>
    </w:tbl>
    <w:p w:rsidR="00E40A78" w:rsidRPr="00E40A78" w:rsidRDefault="00E40A78" w:rsidP="00E40A78">
      <w:pPr>
        <w:ind w:right="850"/>
        <w:rPr>
          <w:sz w:val="6"/>
          <w:szCs w:val="6"/>
        </w:rPr>
      </w:pPr>
    </w:p>
    <w:tbl>
      <w:tblPr>
        <w:tblW w:w="10348" w:type="dxa"/>
        <w:tblInd w:w="-86" w:type="dxa"/>
        <w:tblLayout w:type="fixed"/>
        <w:tblCellMar>
          <w:left w:w="56" w:type="dxa"/>
          <w:right w:w="56" w:type="dxa"/>
        </w:tblCellMar>
        <w:tblLook w:val="0000" w:firstRow="0" w:lastRow="0" w:firstColumn="0" w:lastColumn="0" w:noHBand="0" w:noVBand="0"/>
      </w:tblPr>
      <w:tblGrid>
        <w:gridCol w:w="2728"/>
        <w:gridCol w:w="2564"/>
        <w:gridCol w:w="271"/>
        <w:gridCol w:w="4785"/>
      </w:tblGrid>
      <w:tr w:rsidR="00E40A78" w:rsidRPr="00E40A78" w:rsidTr="00E40A78">
        <w:tc>
          <w:tcPr>
            <w:tcW w:w="2728" w:type="dxa"/>
          </w:tcPr>
          <w:p w:rsidR="00E40A78" w:rsidRPr="00E40A78" w:rsidRDefault="00E40A78" w:rsidP="00E40A78">
            <w:pPr>
              <w:rPr>
                <w:i/>
                <w:sz w:val="18"/>
              </w:rPr>
            </w:pPr>
            <w:r w:rsidRPr="00E40A78">
              <w:rPr>
                <w:i/>
                <w:sz w:val="18"/>
              </w:rPr>
              <w:t>Инициатор поручения:</w:t>
            </w:r>
          </w:p>
        </w:tc>
        <w:tc>
          <w:tcPr>
            <w:tcW w:w="2564" w:type="dxa"/>
            <w:tcBorders>
              <w:bottom w:val="single" w:sz="4" w:space="0" w:color="auto"/>
            </w:tcBorders>
          </w:tcPr>
          <w:p w:rsidR="00E40A78" w:rsidRPr="00E40A78" w:rsidRDefault="00E40A78" w:rsidP="00E40A78">
            <w:pPr>
              <w:ind w:firstLine="108"/>
              <w:rPr>
                <w:sz w:val="18"/>
              </w:rPr>
            </w:pPr>
            <w:r w:rsidRPr="00E40A78">
              <w:rPr>
                <w:sz w:val="18"/>
              </w:rPr>
              <w:t>&lt;депозитарный код&gt;</w:t>
            </w:r>
          </w:p>
        </w:tc>
        <w:tc>
          <w:tcPr>
            <w:tcW w:w="271" w:type="dxa"/>
          </w:tcPr>
          <w:p w:rsidR="00E40A78" w:rsidRPr="00E40A78" w:rsidRDefault="00E40A78" w:rsidP="00E40A78">
            <w:pPr>
              <w:ind w:left="-108" w:right="34" w:firstLine="108"/>
              <w:rPr>
                <w:sz w:val="18"/>
              </w:rPr>
            </w:pPr>
          </w:p>
        </w:tc>
        <w:tc>
          <w:tcPr>
            <w:tcW w:w="4785" w:type="dxa"/>
            <w:tcBorders>
              <w:bottom w:val="single" w:sz="4" w:space="0" w:color="auto"/>
            </w:tcBorders>
          </w:tcPr>
          <w:p w:rsidR="00E40A78" w:rsidRPr="00E40A78" w:rsidRDefault="00E40A78" w:rsidP="00E40A78">
            <w:pPr>
              <w:ind w:firstLine="108"/>
              <w:jc w:val="center"/>
              <w:rPr>
                <w:b/>
                <w:sz w:val="18"/>
              </w:rPr>
            </w:pPr>
            <w:r w:rsidRPr="00E40A78">
              <w:rPr>
                <w:sz w:val="18"/>
              </w:rPr>
              <w:t>&lt;краткое наименование&gt;</w:t>
            </w:r>
          </w:p>
        </w:tc>
      </w:tr>
    </w:tbl>
    <w:p w:rsidR="00E40A78" w:rsidRPr="00E40A78" w:rsidRDefault="00E40A78" w:rsidP="00E40A78">
      <w:pPr>
        <w:ind w:right="850"/>
        <w:rPr>
          <w:sz w:val="6"/>
          <w:szCs w:val="6"/>
        </w:rPr>
      </w:pPr>
    </w:p>
    <w:tbl>
      <w:tblPr>
        <w:tblW w:w="10348" w:type="dxa"/>
        <w:tblInd w:w="-86" w:type="dxa"/>
        <w:tblLayout w:type="fixed"/>
        <w:tblCellMar>
          <w:left w:w="56" w:type="dxa"/>
          <w:right w:w="56" w:type="dxa"/>
        </w:tblCellMar>
        <w:tblLook w:val="0000" w:firstRow="0" w:lastRow="0" w:firstColumn="0" w:lastColumn="0" w:noHBand="0" w:noVBand="0"/>
      </w:tblPr>
      <w:tblGrid>
        <w:gridCol w:w="2728"/>
        <w:gridCol w:w="2564"/>
        <w:gridCol w:w="271"/>
        <w:gridCol w:w="4785"/>
      </w:tblGrid>
      <w:tr w:rsidR="00E40A78" w:rsidRPr="00E40A78" w:rsidTr="00E40A78">
        <w:tc>
          <w:tcPr>
            <w:tcW w:w="2728" w:type="dxa"/>
          </w:tcPr>
          <w:p w:rsidR="00E40A78" w:rsidRPr="00E40A78" w:rsidRDefault="00E40A78" w:rsidP="00E40A78">
            <w:pPr>
              <w:rPr>
                <w:i/>
                <w:sz w:val="18"/>
              </w:rPr>
            </w:pPr>
            <w:r w:rsidRPr="00E40A78">
              <w:rPr>
                <w:i/>
                <w:sz w:val="18"/>
              </w:rPr>
              <w:t>Получатель отчета:</w:t>
            </w:r>
          </w:p>
        </w:tc>
        <w:tc>
          <w:tcPr>
            <w:tcW w:w="2564" w:type="dxa"/>
            <w:tcBorders>
              <w:bottom w:val="single" w:sz="4" w:space="0" w:color="auto"/>
            </w:tcBorders>
          </w:tcPr>
          <w:p w:rsidR="00E40A78" w:rsidRPr="00E40A78" w:rsidRDefault="00E40A78" w:rsidP="00E40A78">
            <w:pPr>
              <w:ind w:firstLine="108"/>
              <w:rPr>
                <w:sz w:val="18"/>
              </w:rPr>
            </w:pPr>
            <w:r w:rsidRPr="00E40A78">
              <w:rPr>
                <w:sz w:val="18"/>
              </w:rPr>
              <w:t>&lt;депозитарный код&gt;</w:t>
            </w:r>
          </w:p>
        </w:tc>
        <w:tc>
          <w:tcPr>
            <w:tcW w:w="271" w:type="dxa"/>
          </w:tcPr>
          <w:p w:rsidR="00E40A78" w:rsidRPr="00E40A78" w:rsidRDefault="00E40A78" w:rsidP="00E40A78">
            <w:pPr>
              <w:ind w:firstLine="108"/>
              <w:rPr>
                <w:sz w:val="18"/>
              </w:rPr>
            </w:pPr>
          </w:p>
        </w:tc>
        <w:tc>
          <w:tcPr>
            <w:tcW w:w="4785" w:type="dxa"/>
            <w:tcBorders>
              <w:bottom w:val="single" w:sz="4" w:space="0" w:color="auto"/>
            </w:tcBorders>
          </w:tcPr>
          <w:p w:rsidR="00E40A78" w:rsidRPr="00E40A78" w:rsidRDefault="00E40A78" w:rsidP="00E40A78">
            <w:pPr>
              <w:ind w:left="-108" w:right="34" w:firstLine="108"/>
              <w:jc w:val="center"/>
              <w:rPr>
                <w:sz w:val="18"/>
              </w:rPr>
            </w:pPr>
            <w:r w:rsidRPr="00E40A78">
              <w:rPr>
                <w:sz w:val="18"/>
              </w:rPr>
              <w:t>&lt;краткое наименование&gt;</w:t>
            </w:r>
          </w:p>
        </w:tc>
      </w:tr>
    </w:tbl>
    <w:p w:rsidR="00E40A78" w:rsidRPr="00E40A78" w:rsidRDefault="00E40A78" w:rsidP="00E40A78">
      <w:pPr>
        <w:jc w:val="right"/>
        <w:rPr>
          <w:b/>
          <w:sz w:val="6"/>
          <w:szCs w:val="6"/>
          <w:lang w:val="en-US"/>
        </w:rPr>
      </w:pPr>
    </w:p>
    <w:tbl>
      <w:tblPr>
        <w:tblW w:w="10262" w:type="dxa"/>
        <w:tblLayout w:type="fixed"/>
        <w:tblCellMar>
          <w:left w:w="56" w:type="dxa"/>
          <w:right w:w="56" w:type="dxa"/>
        </w:tblCellMar>
        <w:tblLook w:val="0000" w:firstRow="0" w:lastRow="0" w:firstColumn="0" w:lastColumn="0" w:noHBand="0" w:noVBand="0"/>
      </w:tblPr>
      <w:tblGrid>
        <w:gridCol w:w="2324"/>
        <w:gridCol w:w="2564"/>
        <w:gridCol w:w="132"/>
        <w:gridCol w:w="5242"/>
      </w:tblGrid>
      <w:tr w:rsidR="00E40A78" w:rsidRPr="00E40A78" w:rsidTr="00E40A78">
        <w:tc>
          <w:tcPr>
            <w:tcW w:w="2324" w:type="dxa"/>
          </w:tcPr>
          <w:p w:rsidR="00E40A78" w:rsidRPr="00E40A78" w:rsidRDefault="00E40A78" w:rsidP="00E40A78">
            <w:pPr>
              <w:rPr>
                <w:i/>
              </w:rPr>
            </w:pPr>
            <w:r w:rsidRPr="00E40A78">
              <w:rPr>
                <w:i/>
              </w:rPr>
              <w:t>Код основания операции:</w:t>
            </w:r>
          </w:p>
        </w:tc>
        <w:tc>
          <w:tcPr>
            <w:tcW w:w="2564" w:type="dxa"/>
            <w:tcBorders>
              <w:bottom w:val="single" w:sz="4" w:space="0" w:color="auto"/>
            </w:tcBorders>
          </w:tcPr>
          <w:p w:rsidR="00E40A78" w:rsidRPr="00E40A78" w:rsidRDefault="00E40A78" w:rsidP="00E40A78">
            <w:r w:rsidRPr="00E40A78">
              <w:t>&lt; код&gt;</w:t>
            </w:r>
          </w:p>
        </w:tc>
        <w:tc>
          <w:tcPr>
            <w:tcW w:w="132" w:type="dxa"/>
          </w:tcPr>
          <w:p w:rsidR="00E40A78" w:rsidRPr="00E40A78" w:rsidRDefault="00E40A78" w:rsidP="00E40A78"/>
        </w:tc>
        <w:tc>
          <w:tcPr>
            <w:tcW w:w="5242" w:type="dxa"/>
            <w:tcBorders>
              <w:bottom w:val="single" w:sz="4" w:space="0" w:color="auto"/>
            </w:tcBorders>
          </w:tcPr>
          <w:p w:rsidR="00E40A78" w:rsidRPr="00E40A78" w:rsidRDefault="00E40A78" w:rsidP="00E40A78">
            <w:r w:rsidRPr="00E40A78">
              <w:t>&lt; наименование &gt;</w:t>
            </w:r>
          </w:p>
        </w:tc>
      </w:tr>
    </w:tbl>
    <w:p w:rsidR="00E40A78" w:rsidRPr="00E40A78" w:rsidRDefault="00E40A78" w:rsidP="00E40A78">
      <w:pPr>
        <w:rPr>
          <w:b/>
          <w:sz w:val="6"/>
          <w:szCs w:val="6"/>
          <w:lang w:val="en-US"/>
        </w:rPr>
      </w:pPr>
    </w:p>
    <w:tbl>
      <w:tblPr>
        <w:tblpPr w:leftFromText="180" w:rightFromText="180" w:vertAnchor="text" w:horzAnchor="margin" w:tblpY="87"/>
        <w:tblW w:w="10262" w:type="dxa"/>
        <w:tblLayout w:type="fixed"/>
        <w:tblCellMar>
          <w:left w:w="56" w:type="dxa"/>
          <w:right w:w="56" w:type="dxa"/>
        </w:tblCellMar>
        <w:tblLook w:val="0000" w:firstRow="0" w:lastRow="0" w:firstColumn="0" w:lastColumn="0" w:noHBand="0" w:noVBand="0"/>
      </w:tblPr>
      <w:tblGrid>
        <w:gridCol w:w="2642"/>
        <w:gridCol w:w="2564"/>
        <w:gridCol w:w="271"/>
        <w:gridCol w:w="4785"/>
      </w:tblGrid>
      <w:tr w:rsidR="00E40A78" w:rsidRPr="00E40A78" w:rsidTr="00E40A78">
        <w:tc>
          <w:tcPr>
            <w:tcW w:w="2642" w:type="dxa"/>
            <w:tcBorders>
              <w:top w:val="single" w:sz="4" w:space="0" w:color="auto"/>
              <w:left w:val="single" w:sz="4" w:space="0" w:color="auto"/>
            </w:tcBorders>
          </w:tcPr>
          <w:p w:rsidR="00E40A78" w:rsidRPr="00E40A78" w:rsidRDefault="00E40A78" w:rsidP="00E40A78">
            <w:pPr>
              <w:ind w:left="360"/>
              <w:rPr>
                <w:b/>
              </w:rPr>
            </w:pPr>
            <w:r w:rsidRPr="00E40A78">
              <w:rPr>
                <w:b/>
              </w:rPr>
              <w:t>СО СЧЕТА ДЕПО:</w:t>
            </w:r>
          </w:p>
        </w:tc>
        <w:tc>
          <w:tcPr>
            <w:tcW w:w="2564" w:type="dxa"/>
            <w:tcBorders>
              <w:top w:val="single" w:sz="4" w:space="0" w:color="auto"/>
            </w:tcBorders>
          </w:tcPr>
          <w:p w:rsidR="00E40A78" w:rsidRPr="00E40A78" w:rsidRDefault="00E40A78" w:rsidP="00E40A78">
            <w:pPr>
              <w:ind w:firstLine="108"/>
              <w:rPr>
                <w:sz w:val="18"/>
              </w:rPr>
            </w:pPr>
          </w:p>
        </w:tc>
        <w:tc>
          <w:tcPr>
            <w:tcW w:w="271" w:type="dxa"/>
            <w:tcBorders>
              <w:top w:val="single" w:sz="4" w:space="0" w:color="auto"/>
            </w:tcBorders>
          </w:tcPr>
          <w:p w:rsidR="00E40A78" w:rsidRPr="00E40A78" w:rsidRDefault="00E40A78" w:rsidP="00E40A78">
            <w:pPr>
              <w:ind w:left="-108" w:right="34" w:firstLine="108"/>
              <w:rPr>
                <w:sz w:val="18"/>
              </w:rPr>
            </w:pPr>
          </w:p>
        </w:tc>
        <w:tc>
          <w:tcPr>
            <w:tcW w:w="4785" w:type="dxa"/>
            <w:tcBorders>
              <w:top w:val="single" w:sz="4" w:space="0" w:color="auto"/>
              <w:right w:val="single" w:sz="4" w:space="0" w:color="auto"/>
            </w:tcBorders>
          </w:tcPr>
          <w:p w:rsidR="00E40A78" w:rsidRPr="00E40A78" w:rsidRDefault="00E40A78" w:rsidP="00E40A78">
            <w:pPr>
              <w:ind w:firstLine="108"/>
              <w:jc w:val="center"/>
              <w:rPr>
                <w:sz w:val="18"/>
              </w:rPr>
            </w:pPr>
          </w:p>
        </w:tc>
      </w:tr>
      <w:tr w:rsidR="00E40A78" w:rsidRPr="00E40A78" w:rsidTr="00E40A78">
        <w:tc>
          <w:tcPr>
            <w:tcW w:w="2642" w:type="dxa"/>
            <w:tcBorders>
              <w:left w:val="single" w:sz="4" w:space="0" w:color="auto"/>
            </w:tcBorders>
          </w:tcPr>
          <w:p w:rsidR="00E40A78" w:rsidRPr="00E40A78" w:rsidRDefault="00E40A78" w:rsidP="00E40A78">
            <w:pPr>
              <w:rPr>
                <w:i/>
                <w:sz w:val="18"/>
              </w:rPr>
            </w:pPr>
            <w:r w:rsidRPr="00E40A78">
              <w:rPr>
                <w:i/>
                <w:sz w:val="18"/>
              </w:rPr>
              <w:t>Отправитель:</w:t>
            </w:r>
          </w:p>
        </w:tc>
        <w:tc>
          <w:tcPr>
            <w:tcW w:w="2564" w:type="dxa"/>
            <w:tcBorders>
              <w:bottom w:val="single" w:sz="4" w:space="0" w:color="auto"/>
            </w:tcBorders>
          </w:tcPr>
          <w:p w:rsidR="00E40A78" w:rsidRPr="00E40A78" w:rsidRDefault="00E40A78" w:rsidP="00E40A78">
            <w:pPr>
              <w:ind w:firstLine="108"/>
              <w:rPr>
                <w:sz w:val="18"/>
              </w:rPr>
            </w:pPr>
            <w:r w:rsidRPr="00E40A78">
              <w:rPr>
                <w:sz w:val="18"/>
              </w:rPr>
              <w:t>&lt;номер счета депо&gt;</w:t>
            </w:r>
          </w:p>
        </w:tc>
        <w:tc>
          <w:tcPr>
            <w:tcW w:w="271" w:type="dxa"/>
          </w:tcPr>
          <w:p w:rsidR="00E40A78" w:rsidRPr="00E40A78" w:rsidRDefault="00E40A78" w:rsidP="00E40A78">
            <w:pPr>
              <w:ind w:left="-108" w:right="34" w:firstLine="108"/>
              <w:rPr>
                <w:sz w:val="18"/>
              </w:rPr>
            </w:pPr>
          </w:p>
        </w:tc>
        <w:tc>
          <w:tcPr>
            <w:tcW w:w="4785" w:type="dxa"/>
            <w:tcBorders>
              <w:bottom w:val="single" w:sz="4" w:space="0" w:color="auto"/>
              <w:right w:val="single" w:sz="4" w:space="0" w:color="auto"/>
            </w:tcBorders>
          </w:tcPr>
          <w:p w:rsidR="00E40A78" w:rsidRPr="00E40A78" w:rsidRDefault="00E40A78" w:rsidP="00E40A78">
            <w:pPr>
              <w:ind w:firstLine="108"/>
              <w:jc w:val="center"/>
              <w:rPr>
                <w:b/>
                <w:sz w:val="18"/>
              </w:rPr>
            </w:pPr>
            <w:r w:rsidRPr="00E40A78">
              <w:rPr>
                <w:sz w:val="18"/>
              </w:rPr>
              <w:t>&lt;краткое наименование&gt;</w:t>
            </w:r>
          </w:p>
        </w:tc>
      </w:tr>
    </w:tbl>
    <w:p w:rsidR="00E40A78" w:rsidRPr="00E40A78" w:rsidRDefault="00E40A78" w:rsidP="00E40A78">
      <w:pPr>
        <w:rPr>
          <w:vanish/>
          <w:sz w:val="12"/>
          <w:szCs w:val="12"/>
        </w:rPr>
      </w:pPr>
    </w:p>
    <w:tbl>
      <w:tblPr>
        <w:tblW w:w="10262" w:type="dxa"/>
        <w:tblLayout w:type="fixed"/>
        <w:tblCellMar>
          <w:left w:w="56" w:type="dxa"/>
          <w:right w:w="56" w:type="dxa"/>
        </w:tblCellMar>
        <w:tblLook w:val="0000" w:firstRow="0" w:lastRow="0" w:firstColumn="0" w:lastColumn="0" w:noHBand="0" w:noVBand="0"/>
      </w:tblPr>
      <w:tblGrid>
        <w:gridCol w:w="2608"/>
        <w:gridCol w:w="34"/>
        <w:gridCol w:w="2517"/>
        <w:gridCol w:w="47"/>
        <w:gridCol w:w="271"/>
        <w:gridCol w:w="785"/>
        <w:gridCol w:w="4000"/>
      </w:tblGrid>
      <w:tr w:rsidR="00E40A78" w:rsidRPr="00E40A78" w:rsidTr="00E40A78">
        <w:tc>
          <w:tcPr>
            <w:tcW w:w="2642" w:type="dxa"/>
            <w:gridSpan w:val="2"/>
            <w:tcBorders>
              <w:left w:val="single" w:sz="4" w:space="0" w:color="auto"/>
            </w:tcBorders>
          </w:tcPr>
          <w:p w:rsidR="00E40A78" w:rsidRPr="00E40A78" w:rsidRDefault="00E40A78" w:rsidP="00E40A78">
            <w:pPr>
              <w:rPr>
                <w:i/>
                <w:sz w:val="18"/>
              </w:rPr>
            </w:pPr>
          </w:p>
        </w:tc>
        <w:tc>
          <w:tcPr>
            <w:tcW w:w="2564" w:type="dxa"/>
            <w:gridSpan w:val="2"/>
          </w:tcPr>
          <w:p w:rsidR="00E40A78" w:rsidRPr="00E40A78" w:rsidRDefault="00E40A78" w:rsidP="00E40A78">
            <w:pPr>
              <w:ind w:hanging="56"/>
              <w:rPr>
                <w:sz w:val="18"/>
              </w:rPr>
            </w:pPr>
          </w:p>
        </w:tc>
        <w:tc>
          <w:tcPr>
            <w:tcW w:w="271" w:type="dxa"/>
          </w:tcPr>
          <w:p w:rsidR="00E40A78" w:rsidRPr="00E40A78" w:rsidRDefault="00E40A78" w:rsidP="00E40A78">
            <w:pPr>
              <w:ind w:left="-108" w:right="34" w:firstLine="108"/>
              <w:rPr>
                <w:sz w:val="18"/>
              </w:rPr>
            </w:pPr>
          </w:p>
        </w:tc>
        <w:tc>
          <w:tcPr>
            <w:tcW w:w="4785" w:type="dxa"/>
            <w:gridSpan w:val="2"/>
            <w:tcBorders>
              <w:top w:val="single" w:sz="4" w:space="0" w:color="auto"/>
              <w:right w:val="single" w:sz="4" w:space="0" w:color="auto"/>
            </w:tcBorders>
          </w:tcPr>
          <w:p w:rsidR="00E40A78" w:rsidRPr="00E40A78" w:rsidRDefault="00E40A78" w:rsidP="00E40A78">
            <w:pPr>
              <w:ind w:firstLine="108"/>
              <w:jc w:val="center"/>
              <w:rPr>
                <w:sz w:val="18"/>
              </w:rPr>
            </w:pPr>
          </w:p>
        </w:tc>
      </w:tr>
      <w:tr w:rsidR="00E40A78" w:rsidRPr="00E40A78" w:rsidTr="00E40A78">
        <w:tc>
          <w:tcPr>
            <w:tcW w:w="2642" w:type="dxa"/>
            <w:gridSpan w:val="2"/>
            <w:tcBorders>
              <w:left w:val="single" w:sz="4" w:space="0" w:color="auto"/>
            </w:tcBorders>
          </w:tcPr>
          <w:p w:rsidR="00E40A78" w:rsidRPr="00E40A78" w:rsidRDefault="00D674EF" w:rsidP="00E40A78">
            <w:pPr>
              <w:rPr>
                <w:i/>
                <w:sz w:val="18"/>
              </w:rPr>
            </w:pPr>
            <w:r>
              <w:rPr>
                <w:i/>
                <w:sz w:val="18"/>
              </w:rPr>
              <w:t xml:space="preserve">Раздел </w:t>
            </w:r>
            <w:r w:rsidR="00E40A78" w:rsidRPr="00E40A78">
              <w:rPr>
                <w:i/>
                <w:sz w:val="18"/>
              </w:rPr>
              <w:t>счета депо:</w:t>
            </w:r>
          </w:p>
        </w:tc>
        <w:tc>
          <w:tcPr>
            <w:tcW w:w="2564" w:type="dxa"/>
            <w:gridSpan w:val="2"/>
            <w:tcBorders>
              <w:bottom w:val="single" w:sz="4" w:space="0" w:color="auto"/>
            </w:tcBorders>
          </w:tcPr>
          <w:p w:rsidR="00E40A78" w:rsidRPr="00E40A78" w:rsidRDefault="00E40A78" w:rsidP="00E40A78">
            <w:pPr>
              <w:ind w:hanging="56"/>
              <w:rPr>
                <w:sz w:val="18"/>
              </w:rPr>
            </w:pPr>
            <w:r w:rsidRPr="00E40A78">
              <w:rPr>
                <w:sz w:val="18"/>
              </w:rPr>
              <w:t>&lt;код раздела&gt;</w:t>
            </w:r>
          </w:p>
        </w:tc>
        <w:tc>
          <w:tcPr>
            <w:tcW w:w="271" w:type="dxa"/>
          </w:tcPr>
          <w:p w:rsidR="00E40A78" w:rsidRPr="00E40A78" w:rsidRDefault="00E40A78" w:rsidP="00E40A78">
            <w:pPr>
              <w:ind w:left="-108" w:right="34" w:firstLine="108"/>
              <w:rPr>
                <w:sz w:val="18"/>
              </w:rPr>
            </w:pPr>
          </w:p>
        </w:tc>
        <w:tc>
          <w:tcPr>
            <w:tcW w:w="4785" w:type="dxa"/>
            <w:gridSpan w:val="2"/>
            <w:tcBorders>
              <w:bottom w:val="single" w:sz="4" w:space="0" w:color="auto"/>
              <w:right w:val="single" w:sz="4" w:space="0" w:color="auto"/>
            </w:tcBorders>
          </w:tcPr>
          <w:p w:rsidR="00E40A78" w:rsidRPr="00E40A78" w:rsidRDefault="00E40A78" w:rsidP="00E40A78">
            <w:pPr>
              <w:ind w:firstLine="108"/>
              <w:jc w:val="center"/>
              <w:rPr>
                <w:b/>
                <w:sz w:val="18"/>
              </w:rPr>
            </w:pPr>
            <w:r w:rsidRPr="00E40A78">
              <w:rPr>
                <w:sz w:val="18"/>
              </w:rPr>
              <w:t>&lt;наименование типа раздела&gt;</w:t>
            </w:r>
          </w:p>
        </w:tc>
      </w:tr>
      <w:tr w:rsidR="00E40A78" w:rsidRPr="00E40A78" w:rsidTr="00E40A78">
        <w:tc>
          <w:tcPr>
            <w:tcW w:w="2642" w:type="dxa"/>
            <w:gridSpan w:val="2"/>
            <w:tcBorders>
              <w:left w:val="single" w:sz="4" w:space="0" w:color="auto"/>
              <w:bottom w:val="single" w:sz="4" w:space="0" w:color="auto"/>
            </w:tcBorders>
          </w:tcPr>
          <w:p w:rsidR="00E40A78" w:rsidRPr="00E40A78" w:rsidRDefault="00E40A78" w:rsidP="00E40A78">
            <w:pPr>
              <w:rPr>
                <w:i/>
                <w:sz w:val="18"/>
              </w:rPr>
            </w:pPr>
          </w:p>
        </w:tc>
        <w:tc>
          <w:tcPr>
            <w:tcW w:w="2564" w:type="dxa"/>
            <w:gridSpan w:val="2"/>
            <w:tcBorders>
              <w:bottom w:val="single" w:sz="4" w:space="0" w:color="auto"/>
            </w:tcBorders>
          </w:tcPr>
          <w:p w:rsidR="00E40A78" w:rsidRPr="00E40A78" w:rsidRDefault="00E40A78" w:rsidP="00E40A78">
            <w:pPr>
              <w:ind w:hanging="56"/>
              <w:rPr>
                <w:sz w:val="18"/>
              </w:rPr>
            </w:pPr>
          </w:p>
        </w:tc>
        <w:tc>
          <w:tcPr>
            <w:tcW w:w="271" w:type="dxa"/>
            <w:tcBorders>
              <w:bottom w:val="single" w:sz="4" w:space="0" w:color="auto"/>
            </w:tcBorders>
          </w:tcPr>
          <w:p w:rsidR="00E40A78" w:rsidRPr="00E40A78" w:rsidRDefault="00E40A78" w:rsidP="00E40A78">
            <w:pPr>
              <w:ind w:left="-108" w:right="34" w:firstLine="108"/>
              <w:rPr>
                <w:sz w:val="18"/>
              </w:rPr>
            </w:pPr>
          </w:p>
        </w:tc>
        <w:tc>
          <w:tcPr>
            <w:tcW w:w="4785" w:type="dxa"/>
            <w:gridSpan w:val="2"/>
            <w:tcBorders>
              <w:top w:val="single" w:sz="4" w:space="0" w:color="auto"/>
              <w:bottom w:val="single" w:sz="4" w:space="0" w:color="auto"/>
              <w:right w:val="single" w:sz="4" w:space="0" w:color="auto"/>
            </w:tcBorders>
          </w:tcPr>
          <w:p w:rsidR="00E40A78" w:rsidRPr="00E40A78" w:rsidRDefault="00E40A78" w:rsidP="00E40A78">
            <w:pPr>
              <w:ind w:firstLine="108"/>
              <w:jc w:val="center"/>
              <w:rPr>
                <w:sz w:val="18"/>
              </w:rPr>
            </w:pPr>
          </w:p>
        </w:tc>
      </w:tr>
      <w:tr w:rsidR="00E40A78" w:rsidRPr="00E40A78" w:rsidTr="00E40A78">
        <w:tc>
          <w:tcPr>
            <w:tcW w:w="260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i/>
                <w:sz w:val="18"/>
              </w:rPr>
            </w:pPr>
            <w:r w:rsidRPr="00E40A78">
              <w:rPr>
                <w:b/>
                <w:sz w:val="18"/>
              </w:rPr>
              <w:t>КЛИЕНТ отправителя</w:t>
            </w:r>
            <w:r w:rsidRPr="00E40A78">
              <w:rPr>
                <w:i/>
                <w:sz w:val="18"/>
              </w:rPr>
              <w:t>:</w:t>
            </w:r>
          </w:p>
        </w:tc>
        <w:tc>
          <w:tcPr>
            <w:tcW w:w="2551" w:type="dxa"/>
            <w:gridSpan w:val="2"/>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sz w:val="16"/>
                <w:szCs w:val="16"/>
              </w:rPr>
            </w:pPr>
            <w:r w:rsidRPr="00E40A78">
              <w:rPr>
                <w:i/>
                <w:sz w:val="16"/>
                <w:szCs w:val="16"/>
              </w:rPr>
              <w:t>Номер счета</w:t>
            </w:r>
            <w:r w:rsidRPr="00E40A78">
              <w:rPr>
                <w:sz w:val="16"/>
                <w:szCs w:val="16"/>
              </w:rPr>
              <w:t xml:space="preserve"> </w:t>
            </w:r>
          </w:p>
        </w:tc>
        <w:tc>
          <w:tcPr>
            <w:tcW w:w="1103" w:type="dxa"/>
            <w:gridSpan w:val="3"/>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6"/>
                <w:szCs w:val="16"/>
              </w:rPr>
            </w:pPr>
            <w:r w:rsidRPr="00E40A78">
              <w:rPr>
                <w:i/>
                <w:sz w:val="16"/>
                <w:szCs w:val="16"/>
              </w:rPr>
              <w:t>BIC</w:t>
            </w:r>
          </w:p>
        </w:tc>
        <w:tc>
          <w:tcPr>
            <w:tcW w:w="399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ind w:firstLine="108"/>
              <w:jc w:val="center"/>
              <w:rPr>
                <w:sz w:val="18"/>
              </w:rPr>
            </w:pPr>
            <w:r w:rsidRPr="00E40A78">
              <w:rPr>
                <w:i/>
                <w:sz w:val="16"/>
                <w:szCs w:val="16"/>
              </w:rPr>
              <w:t>Идентификатор</w:t>
            </w:r>
          </w:p>
        </w:tc>
      </w:tr>
      <w:tr w:rsidR="00E40A78" w:rsidRPr="00E40A78" w:rsidTr="00E40A78">
        <w:tc>
          <w:tcPr>
            <w:tcW w:w="260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i/>
                <w:sz w:val="18"/>
              </w:rPr>
            </w:pPr>
          </w:p>
        </w:tc>
        <w:tc>
          <w:tcPr>
            <w:tcW w:w="2551" w:type="dxa"/>
            <w:gridSpan w:val="2"/>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sz w:val="18"/>
              </w:rPr>
            </w:pPr>
          </w:p>
        </w:tc>
        <w:tc>
          <w:tcPr>
            <w:tcW w:w="1103" w:type="dxa"/>
            <w:gridSpan w:val="3"/>
            <w:tcBorders>
              <w:top w:val="single" w:sz="4" w:space="0" w:color="auto"/>
              <w:left w:val="single" w:sz="4" w:space="0" w:color="auto"/>
              <w:bottom w:val="single" w:sz="4" w:space="0" w:color="auto"/>
              <w:right w:val="single" w:sz="4" w:space="0" w:color="auto"/>
            </w:tcBorders>
          </w:tcPr>
          <w:p w:rsidR="00E40A78" w:rsidRPr="00E40A78" w:rsidRDefault="00E40A78" w:rsidP="00E40A78">
            <w:pPr>
              <w:ind w:left="-108" w:right="34" w:firstLine="108"/>
              <w:rPr>
                <w:sz w:val="18"/>
              </w:rPr>
            </w:pPr>
          </w:p>
        </w:tc>
        <w:tc>
          <w:tcPr>
            <w:tcW w:w="399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ind w:firstLine="108"/>
              <w:jc w:val="center"/>
              <w:rPr>
                <w:sz w:val="18"/>
              </w:rPr>
            </w:pPr>
          </w:p>
        </w:tc>
      </w:tr>
      <w:tr w:rsidR="00E40A78" w:rsidRPr="00E40A78"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260" w:type="dxa"/>
            <w:gridSpan w:val="7"/>
          </w:tcPr>
          <w:p w:rsidR="00E40A78" w:rsidRPr="00E40A78" w:rsidRDefault="00E40A78" w:rsidP="00E40A78">
            <w:pPr>
              <w:jc w:val="center"/>
              <w:rPr>
                <w:i/>
                <w:sz w:val="16"/>
                <w:szCs w:val="16"/>
              </w:rPr>
            </w:pPr>
            <w:r w:rsidRPr="00E40A78">
              <w:rPr>
                <w:i/>
                <w:sz w:val="16"/>
                <w:szCs w:val="16"/>
              </w:rPr>
              <w:t>Полное наименование юридического лица/ФИО физического лица</w:t>
            </w:r>
          </w:p>
        </w:tc>
      </w:tr>
      <w:tr w:rsidR="00E40A78" w:rsidRPr="00E40A78"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260" w:type="dxa"/>
            <w:gridSpan w:val="7"/>
            <w:shd w:val="clear" w:color="auto" w:fill="FFFFFF"/>
          </w:tcPr>
          <w:p w:rsidR="00E40A78" w:rsidRPr="00E40A78" w:rsidRDefault="00E40A78" w:rsidP="00E40A78">
            <w:pPr>
              <w:rPr>
                <w:i/>
                <w:sz w:val="18"/>
              </w:rPr>
            </w:pPr>
          </w:p>
          <w:p w:rsidR="00E40A78" w:rsidRPr="00E40A78" w:rsidRDefault="00E40A78" w:rsidP="00E40A78">
            <w:pPr>
              <w:rPr>
                <w:i/>
                <w:sz w:val="18"/>
              </w:rPr>
            </w:pPr>
          </w:p>
        </w:tc>
      </w:tr>
    </w:tbl>
    <w:p w:rsidR="00E40A78" w:rsidRPr="00E40A78" w:rsidRDefault="00E40A78" w:rsidP="00E40A78">
      <w:pPr>
        <w:ind w:right="850"/>
        <w:rPr>
          <w:sz w:val="16"/>
          <w:szCs w:val="16"/>
        </w:rPr>
      </w:pPr>
    </w:p>
    <w:tbl>
      <w:tblPr>
        <w:tblW w:w="10314" w:type="dxa"/>
        <w:tblInd w:w="-52" w:type="dxa"/>
        <w:tblLayout w:type="fixed"/>
        <w:tblCellMar>
          <w:left w:w="56" w:type="dxa"/>
          <w:right w:w="56" w:type="dxa"/>
        </w:tblCellMar>
        <w:tblLook w:val="0000" w:firstRow="0" w:lastRow="0" w:firstColumn="0" w:lastColumn="0" w:noHBand="0" w:noVBand="0"/>
      </w:tblPr>
      <w:tblGrid>
        <w:gridCol w:w="2642"/>
        <w:gridCol w:w="2564"/>
        <w:gridCol w:w="271"/>
        <w:gridCol w:w="4837"/>
      </w:tblGrid>
      <w:tr w:rsidR="00E40A78" w:rsidRPr="00E40A78" w:rsidTr="00E40A78">
        <w:tc>
          <w:tcPr>
            <w:tcW w:w="2642" w:type="dxa"/>
          </w:tcPr>
          <w:p w:rsidR="00E40A78" w:rsidRPr="00E40A78" w:rsidRDefault="00E40A78" w:rsidP="00E40A78">
            <w:pPr>
              <w:rPr>
                <w:i/>
                <w:sz w:val="18"/>
              </w:rPr>
            </w:pPr>
            <w:r w:rsidRPr="00E40A78">
              <w:rPr>
                <w:i/>
                <w:sz w:val="18"/>
              </w:rPr>
              <w:t>Регистратор/депозитарий</w:t>
            </w:r>
          </w:p>
          <w:p w:rsidR="00E40A78" w:rsidRPr="00E40A78" w:rsidRDefault="00E40A78" w:rsidP="00E40A78">
            <w:pPr>
              <w:rPr>
                <w:i/>
                <w:sz w:val="18"/>
              </w:rPr>
            </w:pPr>
            <w:r w:rsidRPr="00E40A78">
              <w:rPr>
                <w:i/>
                <w:sz w:val="18"/>
              </w:rPr>
              <w:t xml:space="preserve"> (место расчетов):</w:t>
            </w:r>
          </w:p>
        </w:tc>
        <w:tc>
          <w:tcPr>
            <w:tcW w:w="2564" w:type="dxa"/>
            <w:tcBorders>
              <w:bottom w:val="single" w:sz="4" w:space="0" w:color="auto"/>
            </w:tcBorders>
          </w:tcPr>
          <w:p w:rsidR="00E40A78" w:rsidRPr="00E40A78" w:rsidRDefault="00E40A78" w:rsidP="00E40A78">
            <w:pPr>
              <w:ind w:firstLine="108"/>
              <w:rPr>
                <w:sz w:val="16"/>
              </w:rPr>
            </w:pPr>
            <w:r w:rsidRPr="00E40A78">
              <w:rPr>
                <w:sz w:val="18"/>
              </w:rPr>
              <w:t>&lt;депозитарный код&gt; или &lt;BIC/</w:t>
            </w:r>
            <w:r w:rsidRPr="00E40A78">
              <w:rPr>
                <w:sz w:val="18"/>
                <w:lang w:val="en-US"/>
              </w:rPr>
              <w:t>BEI</w:t>
            </w:r>
            <w:r w:rsidRPr="00E40A78">
              <w:rPr>
                <w:sz w:val="18"/>
              </w:rPr>
              <w:t>&gt;</w:t>
            </w:r>
          </w:p>
        </w:tc>
        <w:tc>
          <w:tcPr>
            <w:tcW w:w="271" w:type="dxa"/>
          </w:tcPr>
          <w:p w:rsidR="00E40A78" w:rsidRPr="00E40A78" w:rsidRDefault="00E40A78" w:rsidP="00E40A78">
            <w:pPr>
              <w:ind w:left="-108" w:right="34" w:firstLine="108"/>
              <w:rPr>
                <w:sz w:val="18"/>
              </w:rPr>
            </w:pPr>
          </w:p>
        </w:tc>
        <w:tc>
          <w:tcPr>
            <w:tcW w:w="4837" w:type="dxa"/>
            <w:tcBorders>
              <w:bottom w:val="single" w:sz="4" w:space="0" w:color="auto"/>
            </w:tcBorders>
          </w:tcPr>
          <w:p w:rsidR="00E40A78" w:rsidRPr="00E40A78" w:rsidRDefault="00E40A78" w:rsidP="00E40A78">
            <w:pPr>
              <w:ind w:firstLine="108"/>
              <w:jc w:val="center"/>
              <w:rPr>
                <w:b/>
                <w:sz w:val="18"/>
              </w:rPr>
            </w:pPr>
            <w:r w:rsidRPr="00E40A78">
              <w:rPr>
                <w:sz w:val="18"/>
              </w:rPr>
              <w:t>&lt;наименование регистратора/депозитария&gt;</w:t>
            </w:r>
          </w:p>
        </w:tc>
      </w:tr>
    </w:tbl>
    <w:p w:rsidR="00E40A78" w:rsidRPr="00E40A78" w:rsidRDefault="00E40A78" w:rsidP="00E40A78">
      <w:pPr>
        <w:rPr>
          <w:b/>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0"/>
        <w:gridCol w:w="1260"/>
        <w:gridCol w:w="2700"/>
        <w:gridCol w:w="1980"/>
        <w:gridCol w:w="1854"/>
      </w:tblGrid>
      <w:tr w:rsidR="00E40A78" w:rsidRPr="00E40A78" w:rsidTr="00E40A78">
        <w:trPr>
          <w:cantSplit/>
        </w:trPr>
        <w:tc>
          <w:tcPr>
            <w:tcW w:w="2520" w:type="dxa"/>
            <w:vMerge w:val="restart"/>
            <w:tcBorders>
              <w:top w:val="single" w:sz="4" w:space="0" w:color="auto"/>
              <w:left w:val="single" w:sz="4" w:space="0" w:color="auto"/>
              <w:bottom w:val="nil"/>
            </w:tcBorders>
            <w:vAlign w:val="center"/>
          </w:tcPr>
          <w:p w:rsidR="00E40A78" w:rsidRPr="00E40A78" w:rsidRDefault="00E40A78" w:rsidP="00E40A78">
            <w:pPr>
              <w:rPr>
                <w:sz w:val="16"/>
                <w:szCs w:val="16"/>
              </w:rPr>
            </w:pPr>
            <w:r w:rsidRPr="00E40A78">
              <w:rPr>
                <w:b/>
              </w:rPr>
              <w:t>ПОЛУЧАТЕЛЬ:</w:t>
            </w:r>
          </w:p>
        </w:tc>
        <w:tc>
          <w:tcPr>
            <w:tcW w:w="3960" w:type="dxa"/>
            <w:gridSpan w:val="2"/>
            <w:tcBorders>
              <w:top w:val="single" w:sz="4" w:space="0" w:color="auto"/>
              <w:bottom w:val="single" w:sz="4" w:space="0" w:color="auto"/>
            </w:tcBorders>
          </w:tcPr>
          <w:p w:rsidR="00E40A78" w:rsidRPr="00E40A78" w:rsidRDefault="00E40A78" w:rsidP="00E40A78">
            <w:pPr>
              <w:jc w:val="center"/>
              <w:rPr>
                <w:i/>
                <w:sz w:val="16"/>
                <w:szCs w:val="16"/>
              </w:rPr>
            </w:pPr>
            <w:r w:rsidRPr="00E40A78">
              <w:rPr>
                <w:i/>
                <w:sz w:val="16"/>
                <w:szCs w:val="16"/>
              </w:rPr>
              <w:t>Номер счета</w:t>
            </w:r>
          </w:p>
        </w:tc>
        <w:tc>
          <w:tcPr>
            <w:tcW w:w="1980" w:type="dxa"/>
            <w:tcBorders>
              <w:top w:val="single" w:sz="4" w:space="0" w:color="auto"/>
              <w:bottom w:val="single" w:sz="4" w:space="0" w:color="auto"/>
            </w:tcBorders>
          </w:tcPr>
          <w:p w:rsidR="00E40A78" w:rsidRPr="00E40A78" w:rsidRDefault="00E40A78" w:rsidP="00E40A78">
            <w:pPr>
              <w:jc w:val="center"/>
              <w:rPr>
                <w:i/>
                <w:sz w:val="16"/>
                <w:szCs w:val="16"/>
              </w:rPr>
            </w:pPr>
            <w:r w:rsidRPr="00E40A78">
              <w:rPr>
                <w:i/>
                <w:sz w:val="16"/>
                <w:szCs w:val="16"/>
              </w:rPr>
              <w:t>BIC</w:t>
            </w:r>
          </w:p>
        </w:tc>
        <w:tc>
          <w:tcPr>
            <w:tcW w:w="1854" w:type="dxa"/>
            <w:tcBorders>
              <w:top w:val="single" w:sz="4" w:space="0" w:color="auto"/>
              <w:bottom w:val="single" w:sz="4" w:space="0" w:color="auto"/>
              <w:right w:val="single" w:sz="4" w:space="0" w:color="auto"/>
            </w:tcBorders>
          </w:tcPr>
          <w:p w:rsidR="00E40A78" w:rsidRPr="00E40A78" w:rsidRDefault="00E40A78" w:rsidP="00E40A78">
            <w:pPr>
              <w:ind w:left="-108" w:right="-60"/>
              <w:jc w:val="center"/>
              <w:rPr>
                <w:i/>
                <w:sz w:val="16"/>
                <w:szCs w:val="16"/>
              </w:rPr>
            </w:pPr>
            <w:r w:rsidRPr="00E40A78">
              <w:rPr>
                <w:i/>
                <w:sz w:val="16"/>
                <w:szCs w:val="16"/>
              </w:rPr>
              <w:t>Идентификатор</w:t>
            </w:r>
          </w:p>
        </w:tc>
      </w:tr>
      <w:tr w:rsidR="00E40A78" w:rsidRPr="00E40A78" w:rsidTr="00E40A78">
        <w:trPr>
          <w:cantSplit/>
          <w:trHeight w:val="113"/>
        </w:trPr>
        <w:tc>
          <w:tcPr>
            <w:tcW w:w="2520" w:type="dxa"/>
            <w:vMerge/>
            <w:tcBorders>
              <w:left w:val="single" w:sz="4" w:space="0" w:color="auto"/>
              <w:bottom w:val="nil"/>
              <w:right w:val="single" w:sz="4" w:space="0" w:color="auto"/>
            </w:tcBorders>
            <w:shd w:val="clear" w:color="auto" w:fill="FFFFFF"/>
          </w:tcPr>
          <w:p w:rsidR="00E40A78" w:rsidRPr="00E40A78" w:rsidRDefault="00E40A78" w:rsidP="00E40A78">
            <w:pPr>
              <w:ind w:right="-108"/>
              <w:jc w:val="center"/>
              <w:rPr>
                <w:sz w:val="16"/>
                <w:szCs w:val="16"/>
              </w:rPr>
            </w:pPr>
          </w:p>
        </w:tc>
        <w:tc>
          <w:tcPr>
            <w:tcW w:w="3960" w:type="dxa"/>
            <w:gridSpan w:val="2"/>
            <w:tcBorders>
              <w:top w:val="single" w:sz="4" w:space="0" w:color="auto"/>
              <w:left w:val="single" w:sz="4" w:space="0" w:color="auto"/>
              <w:bottom w:val="single" w:sz="4" w:space="0" w:color="auto"/>
              <w:right w:val="single" w:sz="4" w:space="0" w:color="auto"/>
            </w:tcBorders>
          </w:tcPr>
          <w:p w:rsidR="00E40A78" w:rsidRPr="00E40A78" w:rsidRDefault="00E40A78" w:rsidP="00E40A78">
            <w:pPr>
              <w:ind w:right="-108"/>
              <w:jc w:val="center"/>
            </w:pPr>
          </w:p>
        </w:tc>
        <w:tc>
          <w:tcPr>
            <w:tcW w:w="198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pPr>
          </w:p>
        </w:tc>
        <w:tc>
          <w:tcPr>
            <w:tcW w:w="185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pPr>
          </w:p>
        </w:tc>
      </w:tr>
      <w:tr w:rsidR="00E40A78" w:rsidRPr="00E40A78" w:rsidTr="00E40A78">
        <w:trPr>
          <w:cantSplit/>
          <w:trHeight w:val="112"/>
        </w:trPr>
        <w:tc>
          <w:tcPr>
            <w:tcW w:w="2520" w:type="dxa"/>
            <w:vMerge/>
            <w:tcBorders>
              <w:left w:val="single" w:sz="4" w:space="0" w:color="auto"/>
              <w:bottom w:val="nil"/>
            </w:tcBorders>
            <w:shd w:val="clear" w:color="auto" w:fill="FFFFFF"/>
          </w:tcPr>
          <w:p w:rsidR="00E40A78" w:rsidRPr="00E40A78" w:rsidRDefault="00E40A78" w:rsidP="00E40A78">
            <w:pPr>
              <w:ind w:right="-108"/>
              <w:jc w:val="center"/>
              <w:rPr>
                <w:sz w:val="16"/>
                <w:szCs w:val="16"/>
              </w:rPr>
            </w:pPr>
          </w:p>
        </w:tc>
        <w:tc>
          <w:tcPr>
            <w:tcW w:w="1260" w:type="dxa"/>
            <w:tcBorders>
              <w:top w:val="single" w:sz="4" w:space="0" w:color="auto"/>
              <w:bottom w:val="single" w:sz="4" w:space="0" w:color="auto"/>
              <w:right w:val="single" w:sz="4" w:space="0" w:color="auto"/>
            </w:tcBorders>
          </w:tcPr>
          <w:p w:rsidR="00E40A78" w:rsidRPr="00E40A78" w:rsidRDefault="00E40A78" w:rsidP="00E40A78">
            <w:pPr>
              <w:jc w:val="center"/>
            </w:pPr>
            <w:r w:rsidRPr="00E40A78">
              <w:rPr>
                <w:i/>
                <w:sz w:val="16"/>
                <w:szCs w:val="16"/>
              </w:rPr>
              <w:t>Тип счета</w:t>
            </w:r>
          </w:p>
        </w:tc>
        <w:tc>
          <w:tcPr>
            <w:tcW w:w="270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pPr>
          </w:p>
        </w:tc>
        <w:tc>
          <w:tcPr>
            <w:tcW w:w="198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pPr>
            <w:r w:rsidRPr="00E40A78">
              <w:rPr>
                <w:i/>
                <w:sz w:val="16"/>
                <w:szCs w:val="16"/>
              </w:rPr>
              <w:t>Признак юр./</w:t>
            </w:r>
            <w:proofErr w:type="spellStart"/>
            <w:r w:rsidRPr="00E40A78">
              <w:rPr>
                <w:i/>
                <w:sz w:val="16"/>
                <w:szCs w:val="16"/>
              </w:rPr>
              <w:t>физ</w:t>
            </w:r>
            <w:proofErr w:type="gramStart"/>
            <w:r w:rsidRPr="00E40A78">
              <w:rPr>
                <w:i/>
                <w:sz w:val="16"/>
                <w:szCs w:val="16"/>
              </w:rPr>
              <w:t>.л</w:t>
            </w:r>
            <w:proofErr w:type="gramEnd"/>
            <w:r w:rsidRPr="00E40A78">
              <w:rPr>
                <w:i/>
                <w:sz w:val="16"/>
                <w:szCs w:val="16"/>
              </w:rPr>
              <w:t>ица</w:t>
            </w:r>
            <w:proofErr w:type="spellEnd"/>
          </w:p>
        </w:tc>
        <w:tc>
          <w:tcPr>
            <w:tcW w:w="185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pPr>
          </w:p>
        </w:tc>
      </w:tr>
      <w:tr w:rsidR="00E40A78" w:rsidRPr="00E40A78" w:rsidTr="00E40A78">
        <w:tc>
          <w:tcPr>
            <w:tcW w:w="10314" w:type="dxa"/>
            <w:gridSpan w:val="5"/>
            <w:tcBorders>
              <w:left w:val="single" w:sz="4" w:space="0" w:color="auto"/>
              <w:bottom w:val="single" w:sz="4" w:space="0" w:color="auto"/>
              <w:right w:val="single" w:sz="4" w:space="0" w:color="auto"/>
            </w:tcBorders>
          </w:tcPr>
          <w:p w:rsidR="00E40A78" w:rsidRPr="00E40A78" w:rsidRDefault="00E40A78" w:rsidP="00E40A78">
            <w:pPr>
              <w:jc w:val="center"/>
              <w:rPr>
                <w:i/>
                <w:sz w:val="16"/>
                <w:szCs w:val="16"/>
              </w:rPr>
            </w:pPr>
            <w:r w:rsidRPr="00E40A78">
              <w:rPr>
                <w:i/>
                <w:sz w:val="16"/>
                <w:szCs w:val="16"/>
              </w:rPr>
              <w:t>Полное наименование юридического лица/ФИО физического лица</w:t>
            </w:r>
          </w:p>
        </w:tc>
      </w:tr>
      <w:tr w:rsidR="00E40A78" w:rsidRPr="00E40A78" w:rsidTr="00E40A78">
        <w:tc>
          <w:tcPr>
            <w:tcW w:w="10314" w:type="dxa"/>
            <w:gridSpan w:val="5"/>
            <w:tcBorders>
              <w:top w:val="single" w:sz="4" w:space="0" w:color="auto"/>
              <w:left w:val="single" w:sz="4" w:space="0" w:color="auto"/>
              <w:bottom w:val="single" w:sz="4" w:space="0" w:color="auto"/>
              <w:right w:val="single" w:sz="4" w:space="0" w:color="auto"/>
            </w:tcBorders>
            <w:shd w:val="clear" w:color="auto" w:fill="FFFFFF"/>
          </w:tcPr>
          <w:p w:rsidR="00E40A78" w:rsidRPr="00E40A78" w:rsidRDefault="00E40A78" w:rsidP="00E40A78">
            <w:pPr>
              <w:jc w:val="center"/>
              <w:rPr>
                <w:sz w:val="24"/>
              </w:rPr>
            </w:pPr>
          </w:p>
        </w:tc>
      </w:tr>
      <w:tr w:rsidR="00E40A78" w:rsidRPr="00E40A78" w:rsidTr="00E40A78">
        <w:trPr>
          <w:cantSplit/>
        </w:trPr>
        <w:tc>
          <w:tcPr>
            <w:tcW w:w="2520" w:type="dxa"/>
            <w:vMerge w:val="restart"/>
            <w:vAlign w:val="center"/>
          </w:tcPr>
          <w:p w:rsidR="00E40A78" w:rsidRPr="00E40A78" w:rsidRDefault="00E40A78" w:rsidP="00E40A78">
            <w:pPr>
              <w:jc w:val="center"/>
              <w:rPr>
                <w:sz w:val="16"/>
                <w:szCs w:val="16"/>
              </w:rPr>
            </w:pPr>
            <w:r w:rsidRPr="00E40A78">
              <w:rPr>
                <w:b/>
              </w:rPr>
              <w:t>КЛИЕНТ получателя:</w:t>
            </w:r>
          </w:p>
        </w:tc>
        <w:tc>
          <w:tcPr>
            <w:tcW w:w="3960" w:type="dxa"/>
            <w:gridSpan w:val="2"/>
          </w:tcPr>
          <w:p w:rsidR="00E40A78" w:rsidRPr="00E40A78" w:rsidRDefault="00E40A78" w:rsidP="00E40A78">
            <w:pPr>
              <w:jc w:val="center"/>
              <w:rPr>
                <w:i/>
                <w:sz w:val="16"/>
                <w:szCs w:val="16"/>
              </w:rPr>
            </w:pPr>
            <w:r w:rsidRPr="00E40A78">
              <w:rPr>
                <w:i/>
                <w:sz w:val="16"/>
                <w:szCs w:val="16"/>
              </w:rPr>
              <w:t>Номер счета</w:t>
            </w:r>
          </w:p>
        </w:tc>
        <w:tc>
          <w:tcPr>
            <w:tcW w:w="1980" w:type="dxa"/>
          </w:tcPr>
          <w:p w:rsidR="00E40A78" w:rsidRPr="00E40A78" w:rsidRDefault="00E40A78" w:rsidP="00E40A78">
            <w:pPr>
              <w:jc w:val="center"/>
              <w:rPr>
                <w:i/>
                <w:sz w:val="16"/>
                <w:szCs w:val="16"/>
              </w:rPr>
            </w:pPr>
            <w:r w:rsidRPr="00E40A78">
              <w:rPr>
                <w:i/>
                <w:sz w:val="16"/>
                <w:szCs w:val="16"/>
              </w:rPr>
              <w:t>BIC</w:t>
            </w:r>
          </w:p>
        </w:tc>
        <w:tc>
          <w:tcPr>
            <w:tcW w:w="1854" w:type="dxa"/>
          </w:tcPr>
          <w:p w:rsidR="00E40A78" w:rsidRPr="00E40A78" w:rsidRDefault="00E40A78" w:rsidP="00E40A78">
            <w:pPr>
              <w:ind w:left="-108" w:right="-60"/>
              <w:jc w:val="center"/>
              <w:rPr>
                <w:i/>
                <w:sz w:val="16"/>
                <w:szCs w:val="16"/>
              </w:rPr>
            </w:pPr>
            <w:r w:rsidRPr="00E40A78">
              <w:rPr>
                <w:i/>
                <w:sz w:val="16"/>
                <w:szCs w:val="16"/>
              </w:rPr>
              <w:t>Идентификатор</w:t>
            </w:r>
          </w:p>
        </w:tc>
      </w:tr>
      <w:tr w:rsidR="00E40A78" w:rsidRPr="00E40A78" w:rsidTr="00E40A78">
        <w:trPr>
          <w:cantSplit/>
        </w:trPr>
        <w:tc>
          <w:tcPr>
            <w:tcW w:w="2520" w:type="dxa"/>
            <w:vMerge/>
            <w:shd w:val="clear" w:color="auto" w:fill="FFFFFF"/>
          </w:tcPr>
          <w:p w:rsidR="00E40A78" w:rsidRPr="00E40A78" w:rsidRDefault="00E40A78" w:rsidP="00E40A78">
            <w:pPr>
              <w:ind w:right="-108"/>
              <w:jc w:val="center"/>
              <w:rPr>
                <w:sz w:val="16"/>
                <w:szCs w:val="16"/>
              </w:rPr>
            </w:pPr>
          </w:p>
        </w:tc>
        <w:tc>
          <w:tcPr>
            <w:tcW w:w="3960" w:type="dxa"/>
            <w:gridSpan w:val="2"/>
            <w:shd w:val="clear" w:color="auto" w:fill="FFFFFF"/>
          </w:tcPr>
          <w:p w:rsidR="00E40A78" w:rsidRPr="00E40A78" w:rsidRDefault="00E40A78" w:rsidP="00E40A78">
            <w:pPr>
              <w:ind w:right="-108"/>
              <w:jc w:val="center"/>
            </w:pPr>
          </w:p>
        </w:tc>
        <w:tc>
          <w:tcPr>
            <w:tcW w:w="1980" w:type="dxa"/>
            <w:shd w:val="clear" w:color="auto" w:fill="FFFFFF"/>
          </w:tcPr>
          <w:p w:rsidR="00E40A78" w:rsidRPr="00E40A78" w:rsidRDefault="00E40A78" w:rsidP="00E40A78">
            <w:pPr>
              <w:ind w:right="-108"/>
              <w:jc w:val="center"/>
            </w:pPr>
          </w:p>
        </w:tc>
        <w:tc>
          <w:tcPr>
            <w:tcW w:w="1854" w:type="dxa"/>
            <w:shd w:val="clear" w:color="auto" w:fill="FFFFFF"/>
          </w:tcPr>
          <w:p w:rsidR="00E40A78" w:rsidRPr="00E40A78" w:rsidRDefault="00E40A78" w:rsidP="00E40A78">
            <w:pPr>
              <w:jc w:val="center"/>
            </w:pPr>
          </w:p>
        </w:tc>
      </w:tr>
      <w:tr w:rsidR="00E40A78" w:rsidRPr="00E40A78" w:rsidTr="00E40A78">
        <w:tc>
          <w:tcPr>
            <w:tcW w:w="10314" w:type="dxa"/>
            <w:gridSpan w:val="5"/>
          </w:tcPr>
          <w:p w:rsidR="00E40A78" w:rsidRPr="00E40A78" w:rsidRDefault="00E40A78" w:rsidP="00E40A78">
            <w:pPr>
              <w:jc w:val="center"/>
              <w:rPr>
                <w:i/>
                <w:sz w:val="16"/>
                <w:szCs w:val="16"/>
              </w:rPr>
            </w:pPr>
            <w:r w:rsidRPr="00E40A78">
              <w:rPr>
                <w:i/>
                <w:sz w:val="16"/>
                <w:szCs w:val="16"/>
              </w:rPr>
              <w:t>Полное наименование юридического лица/ФИО физического лица</w:t>
            </w:r>
          </w:p>
        </w:tc>
      </w:tr>
      <w:tr w:rsidR="00E40A78" w:rsidRPr="00E40A78" w:rsidTr="00E40A78">
        <w:tc>
          <w:tcPr>
            <w:tcW w:w="10314" w:type="dxa"/>
            <w:gridSpan w:val="5"/>
            <w:shd w:val="clear" w:color="auto" w:fill="FFFFFF"/>
          </w:tcPr>
          <w:p w:rsidR="00E40A78" w:rsidRPr="00E40A78" w:rsidRDefault="00E40A78" w:rsidP="00E40A78">
            <w:pPr>
              <w:jc w:val="center"/>
              <w:rPr>
                <w:sz w:val="24"/>
              </w:rPr>
            </w:pPr>
          </w:p>
        </w:tc>
      </w:tr>
    </w:tbl>
    <w:p w:rsidR="00E40A78" w:rsidRPr="00E40A78" w:rsidRDefault="00E40A78" w:rsidP="00E40A78">
      <w:pPr>
        <w:rPr>
          <w:sz w:val="12"/>
          <w:szCs w:val="12"/>
        </w:rPr>
      </w:pPr>
    </w:p>
    <w:tbl>
      <w:tblPr>
        <w:tblW w:w="10222" w:type="dxa"/>
        <w:tblInd w:w="-86" w:type="dxa"/>
        <w:tblLayout w:type="fixed"/>
        <w:tblCellMar>
          <w:left w:w="56" w:type="dxa"/>
          <w:right w:w="56" w:type="dxa"/>
        </w:tblCellMar>
        <w:tblLook w:val="0000" w:firstRow="0" w:lastRow="0" w:firstColumn="0" w:lastColumn="0" w:noHBand="0" w:noVBand="0"/>
      </w:tblPr>
      <w:tblGrid>
        <w:gridCol w:w="3063"/>
        <w:gridCol w:w="3019"/>
        <w:gridCol w:w="4140"/>
      </w:tblGrid>
      <w:tr w:rsidR="00E40A78" w:rsidRPr="00E40A78" w:rsidTr="00E40A78">
        <w:tc>
          <w:tcPr>
            <w:tcW w:w="3063" w:type="dxa"/>
          </w:tcPr>
          <w:p w:rsidR="00E40A78" w:rsidRPr="00E40A78" w:rsidRDefault="00E40A78" w:rsidP="00E40A78">
            <w:pPr>
              <w:ind w:firstLine="108"/>
              <w:jc w:val="center"/>
              <w:rPr>
                <w:i/>
                <w:sz w:val="18"/>
              </w:rPr>
            </w:pPr>
            <w:r w:rsidRPr="00E40A78">
              <w:rPr>
                <w:i/>
                <w:sz w:val="18"/>
              </w:rPr>
              <w:t>Дата расчетов по поручению</w:t>
            </w:r>
          </w:p>
        </w:tc>
        <w:tc>
          <w:tcPr>
            <w:tcW w:w="3019" w:type="dxa"/>
          </w:tcPr>
          <w:p w:rsidR="00E40A78" w:rsidRPr="00E40A78" w:rsidRDefault="00E40A78" w:rsidP="00E40A78">
            <w:pPr>
              <w:ind w:firstLine="108"/>
              <w:jc w:val="center"/>
              <w:rPr>
                <w:sz w:val="18"/>
              </w:rPr>
            </w:pPr>
            <w:r w:rsidRPr="00E40A78">
              <w:rPr>
                <w:i/>
                <w:sz w:val="18"/>
              </w:rPr>
              <w:t>Дата сделки</w:t>
            </w:r>
          </w:p>
        </w:tc>
        <w:tc>
          <w:tcPr>
            <w:tcW w:w="4140" w:type="dxa"/>
          </w:tcPr>
          <w:p w:rsidR="00E40A78" w:rsidRPr="00E40A78" w:rsidRDefault="00E40A78" w:rsidP="00E40A78">
            <w:pPr>
              <w:ind w:firstLine="108"/>
              <w:jc w:val="center"/>
              <w:rPr>
                <w:sz w:val="18"/>
              </w:rPr>
            </w:pPr>
            <w:proofErr w:type="spellStart"/>
            <w:r w:rsidRPr="00E40A78">
              <w:rPr>
                <w:i/>
                <w:sz w:val="18"/>
              </w:rPr>
              <w:t>Референс</w:t>
            </w:r>
            <w:proofErr w:type="spellEnd"/>
          </w:p>
        </w:tc>
      </w:tr>
      <w:tr w:rsidR="00E40A78" w:rsidRPr="00E40A78" w:rsidTr="00E40A78">
        <w:tc>
          <w:tcPr>
            <w:tcW w:w="3063" w:type="dxa"/>
            <w:tcBorders>
              <w:bottom w:val="single" w:sz="4" w:space="0" w:color="auto"/>
            </w:tcBorders>
          </w:tcPr>
          <w:p w:rsidR="00E40A78" w:rsidRPr="00E40A78" w:rsidRDefault="00E40A78" w:rsidP="00E40A78">
            <w:pPr>
              <w:ind w:left="-108" w:right="34" w:firstLine="108"/>
              <w:rPr>
                <w:i/>
                <w:sz w:val="18"/>
              </w:rPr>
            </w:pPr>
          </w:p>
        </w:tc>
        <w:tc>
          <w:tcPr>
            <w:tcW w:w="3019" w:type="dxa"/>
            <w:tcBorders>
              <w:bottom w:val="single" w:sz="4" w:space="0" w:color="auto"/>
            </w:tcBorders>
          </w:tcPr>
          <w:p w:rsidR="00E40A78" w:rsidRPr="00E40A78" w:rsidRDefault="00E40A78" w:rsidP="00E40A78">
            <w:pPr>
              <w:ind w:firstLine="108"/>
              <w:jc w:val="center"/>
              <w:rPr>
                <w:sz w:val="18"/>
              </w:rPr>
            </w:pPr>
          </w:p>
        </w:tc>
        <w:tc>
          <w:tcPr>
            <w:tcW w:w="4140" w:type="dxa"/>
            <w:tcBorders>
              <w:bottom w:val="single" w:sz="4" w:space="0" w:color="auto"/>
            </w:tcBorders>
          </w:tcPr>
          <w:p w:rsidR="00E40A78" w:rsidRPr="00E40A78" w:rsidRDefault="00E40A78" w:rsidP="00E40A78">
            <w:pPr>
              <w:ind w:firstLine="108"/>
              <w:jc w:val="center"/>
              <w:rPr>
                <w:sz w:val="18"/>
              </w:rPr>
            </w:pPr>
          </w:p>
        </w:tc>
      </w:tr>
    </w:tbl>
    <w:p w:rsidR="00E40A78" w:rsidRPr="00E40A78" w:rsidRDefault="00E40A78" w:rsidP="00E40A78">
      <w:pPr>
        <w:rPr>
          <w:sz w:val="12"/>
          <w:szCs w:val="12"/>
        </w:rPr>
      </w:pPr>
    </w:p>
    <w:tbl>
      <w:tblPr>
        <w:tblW w:w="10314" w:type="dxa"/>
        <w:shd w:val="clear" w:color="auto" w:fill="FFCC99"/>
        <w:tblLayout w:type="fixed"/>
        <w:tblLook w:val="0000" w:firstRow="0" w:lastRow="0" w:firstColumn="0" w:lastColumn="0" w:noHBand="0" w:noVBand="0"/>
      </w:tblPr>
      <w:tblGrid>
        <w:gridCol w:w="1951"/>
        <w:gridCol w:w="5789"/>
        <w:gridCol w:w="1440"/>
        <w:gridCol w:w="1134"/>
      </w:tblGrid>
      <w:tr w:rsidR="00E40A78" w:rsidRPr="00E40A78" w:rsidTr="00E40A78">
        <w:trPr>
          <w:cantSplit/>
          <w:trHeight w:hRule="exact" w:val="270"/>
        </w:trPr>
        <w:tc>
          <w:tcPr>
            <w:tcW w:w="10314" w:type="dxa"/>
            <w:gridSpan w:val="4"/>
          </w:tcPr>
          <w:p w:rsidR="00E40A78" w:rsidRPr="00E40A78" w:rsidRDefault="00E40A78" w:rsidP="00E40A78">
            <w:pPr>
              <w:jc w:val="center"/>
              <w:rPr>
                <w:b/>
                <w:sz w:val="18"/>
              </w:rPr>
            </w:pPr>
            <w:r w:rsidRPr="00E40A78">
              <w:rPr>
                <w:b/>
                <w:sz w:val="18"/>
              </w:rPr>
              <w:t>Основанием для внесения записи по лицевому счету (счету депо) является:</w:t>
            </w:r>
          </w:p>
        </w:tc>
      </w:tr>
      <w:tr w:rsidR="00E40A78" w:rsidRPr="00E40A78"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hRule="exact" w:val="564"/>
        </w:trPr>
        <w:tc>
          <w:tcPr>
            <w:tcW w:w="1951" w:type="dxa"/>
          </w:tcPr>
          <w:p w:rsidR="00E40A78" w:rsidRPr="00E40A78" w:rsidRDefault="00E40A78" w:rsidP="00E40A78">
            <w:pPr>
              <w:ind w:left="-108" w:right="-108" w:firstLine="108"/>
              <w:jc w:val="center"/>
              <w:rPr>
                <w:i/>
                <w:sz w:val="16"/>
                <w:szCs w:val="16"/>
              </w:rPr>
            </w:pPr>
            <w:r w:rsidRPr="00E40A78">
              <w:rPr>
                <w:i/>
                <w:sz w:val="16"/>
                <w:szCs w:val="16"/>
              </w:rPr>
              <w:t xml:space="preserve">Код </w:t>
            </w:r>
            <w:proofErr w:type="gramStart"/>
            <w:r w:rsidRPr="00E40A78">
              <w:rPr>
                <w:i/>
                <w:sz w:val="16"/>
                <w:szCs w:val="16"/>
              </w:rPr>
              <w:t>вида договора/иного основания документа</w:t>
            </w:r>
            <w:proofErr w:type="gramEnd"/>
          </w:p>
        </w:tc>
        <w:tc>
          <w:tcPr>
            <w:tcW w:w="5789" w:type="dxa"/>
            <w:vAlign w:val="center"/>
          </w:tcPr>
          <w:p w:rsidR="00E40A78" w:rsidRPr="00E40A78" w:rsidRDefault="00E40A78" w:rsidP="00E40A78">
            <w:pPr>
              <w:jc w:val="center"/>
              <w:rPr>
                <w:i/>
                <w:sz w:val="16"/>
                <w:szCs w:val="16"/>
              </w:rPr>
            </w:pPr>
            <w:r w:rsidRPr="00E40A78">
              <w:rPr>
                <w:i/>
                <w:sz w:val="16"/>
                <w:szCs w:val="16"/>
              </w:rPr>
              <w:t>Наименование вида договора/иного основания</w:t>
            </w:r>
          </w:p>
        </w:tc>
        <w:tc>
          <w:tcPr>
            <w:tcW w:w="1440" w:type="dxa"/>
            <w:vAlign w:val="center"/>
          </w:tcPr>
          <w:p w:rsidR="00E40A78" w:rsidRPr="00E40A78" w:rsidRDefault="00E40A78" w:rsidP="00E40A78">
            <w:pPr>
              <w:jc w:val="center"/>
              <w:rPr>
                <w:sz w:val="16"/>
                <w:szCs w:val="16"/>
              </w:rPr>
            </w:pPr>
            <w:r w:rsidRPr="00E40A78">
              <w:rPr>
                <w:i/>
                <w:sz w:val="16"/>
                <w:szCs w:val="16"/>
              </w:rPr>
              <w:t>Номер</w:t>
            </w:r>
          </w:p>
        </w:tc>
        <w:tc>
          <w:tcPr>
            <w:tcW w:w="1134" w:type="dxa"/>
            <w:vAlign w:val="center"/>
          </w:tcPr>
          <w:p w:rsidR="00E40A78" w:rsidRPr="00E40A78" w:rsidRDefault="00E40A78" w:rsidP="00E40A78">
            <w:pPr>
              <w:jc w:val="center"/>
              <w:rPr>
                <w:sz w:val="16"/>
                <w:szCs w:val="16"/>
              </w:rPr>
            </w:pPr>
            <w:r w:rsidRPr="00E40A78">
              <w:rPr>
                <w:i/>
                <w:sz w:val="16"/>
                <w:szCs w:val="16"/>
              </w:rPr>
              <w:t>Дата</w:t>
            </w:r>
          </w:p>
        </w:tc>
      </w:tr>
      <w:tr w:rsidR="00E40A78" w:rsidRPr="00E40A78"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hRule="exact" w:val="233"/>
        </w:trPr>
        <w:tc>
          <w:tcPr>
            <w:tcW w:w="1951" w:type="dxa"/>
          </w:tcPr>
          <w:p w:rsidR="00E40A78" w:rsidRPr="00E40A78" w:rsidRDefault="00E40A78" w:rsidP="00E40A78">
            <w:pPr>
              <w:rPr>
                <w:sz w:val="18"/>
                <w:lang w:val="en-US"/>
              </w:rPr>
            </w:pPr>
          </w:p>
        </w:tc>
        <w:tc>
          <w:tcPr>
            <w:tcW w:w="5789" w:type="dxa"/>
          </w:tcPr>
          <w:p w:rsidR="00E40A78" w:rsidRPr="00E40A78" w:rsidRDefault="00E40A78" w:rsidP="00E40A78">
            <w:pPr>
              <w:rPr>
                <w:sz w:val="18"/>
                <w:lang w:val="en-US"/>
              </w:rPr>
            </w:pPr>
          </w:p>
        </w:tc>
        <w:tc>
          <w:tcPr>
            <w:tcW w:w="1440" w:type="dxa"/>
            <w:tcBorders>
              <w:bottom w:val="single" w:sz="4" w:space="0" w:color="auto"/>
            </w:tcBorders>
          </w:tcPr>
          <w:p w:rsidR="00E40A78" w:rsidRPr="00E40A78" w:rsidRDefault="00E40A78" w:rsidP="00E40A78">
            <w:pPr>
              <w:rPr>
                <w:sz w:val="18"/>
              </w:rPr>
            </w:pPr>
          </w:p>
        </w:tc>
        <w:tc>
          <w:tcPr>
            <w:tcW w:w="1134" w:type="dxa"/>
            <w:tcBorders>
              <w:bottom w:val="single" w:sz="4" w:space="0" w:color="auto"/>
            </w:tcBorders>
          </w:tcPr>
          <w:p w:rsidR="00E40A78" w:rsidRPr="00E40A78" w:rsidRDefault="00E40A78" w:rsidP="00E40A78">
            <w:pPr>
              <w:rPr>
                <w:sz w:val="18"/>
              </w:rPr>
            </w:pPr>
          </w:p>
        </w:tc>
      </w:tr>
      <w:tr w:rsidR="00E40A78" w:rsidRPr="00E40A78"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hRule="exact" w:val="233"/>
        </w:trPr>
        <w:tc>
          <w:tcPr>
            <w:tcW w:w="1951" w:type="dxa"/>
          </w:tcPr>
          <w:p w:rsidR="00E40A78" w:rsidRPr="00E40A78" w:rsidRDefault="00E40A78" w:rsidP="00E40A78">
            <w:pPr>
              <w:rPr>
                <w:sz w:val="18"/>
                <w:lang w:val="en-US"/>
              </w:rPr>
            </w:pPr>
          </w:p>
        </w:tc>
        <w:tc>
          <w:tcPr>
            <w:tcW w:w="5789" w:type="dxa"/>
          </w:tcPr>
          <w:p w:rsidR="00E40A78" w:rsidRPr="00E40A78" w:rsidRDefault="00E40A78" w:rsidP="00E40A78">
            <w:pPr>
              <w:jc w:val="both"/>
              <w:rPr>
                <w:sz w:val="18"/>
              </w:rPr>
            </w:pPr>
          </w:p>
        </w:tc>
        <w:tc>
          <w:tcPr>
            <w:tcW w:w="1440" w:type="dxa"/>
            <w:tcBorders>
              <w:bottom w:val="single" w:sz="4" w:space="0" w:color="auto"/>
            </w:tcBorders>
          </w:tcPr>
          <w:p w:rsidR="00E40A78" w:rsidRPr="00E40A78" w:rsidRDefault="00E40A78" w:rsidP="00E40A78">
            <w:pPr>
              <w:rPr>
                <w:sz w:val="18"/>
              </w:rPr>
            </w:pPr>
          </w:p>
        </w:tc>
        <w:tc>
          <w:tcPr>
            <w:tcW w:w="1134" w:type="dxa"/>
            <w:tcBorders>
              <w:bottom w:val="single" w:sz="4" w:space="0" w:color="auto"/>
            </w:tcBorders>
          </w:tcPr>
          <w:p w:rsidR="00E40A78" w:rsidRPr="00E40A78" w:rsidRDefault="00E40A78" w:rsidP="00E40A78">
            <w:pPr>
              <w:rPr>
                <w:sz w:val="18"/>
              </w:rPr>
            </w:pPr>
          </w:p>
        </w:tc>
      </w:tr>
      <w:tr w:rsidR="00E40A78" w:rsidRPr="00E40A78"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hRule="exact" w:val="233"/>
        </w:trPr>
        <w:tc>
          <w:tcPr>
            <w:tcW w:w="1951" w:type="dxa"/>
          </w:tcPr>
          <w:p w:rsidR="00E40A78" w:rsidRPr="00E40A78" w:rsidRDefault="00E40A78" w:rsidP="00E40A78">
            <w:pPr>
              <w:rPr>
                <w:sz w:val="18"/>
                <w:lang w:val="en-US"/>
              </w:rPr>
            </w:pPr>
          </w:p>
        </w:tc>
        <w:tc>
          <w:tcPr>
            <w:tcW w:w="5789" w:type="dxa"/>
          </w:tcPr>
          <w:p w:rsidR="00E40A78" w:rsidRPr="00E40A78" w:rsidRDefault="00E40A78" w:rsidP="00E40A78">
            <w:pPr>
              <w:jc w:val="both"/>
              <w:rPr>
                <w:sz w:val="18"/>
              </w:rPr>
            </w:pPr>
          </w:p>
        </w:tc>
        <w:tc>
          <w:tcPr>
            <w:tcW w:w="1440" w:type="dxa"/>
            <w:tcBorders>
              <w:bottom w:val="single" w:sz="4" w:space="0" w:color="auto"/>
            </w:tcBorders>
          </w:tcPr>
          <w:p w:rsidR="00E40A78" w:rsidRPr="00E40A78" w:rsidRDefault="00E40A78" w:rsidP="00E40A78">
            <w:pPr>
              <w:rPr>
                <w:sz w:val="18"/>
              </w:rPr>
            </w:pPr>
          </w:p>
        </w:tc>
        <w:tc>
          <w:tcPr>
            <w:tcW w:w="1134" w:type="dxa"/>
            <w:tcBorders>
              <w:bottom w:val="single" w:sz="4" w:space="0" w:color="auto"/>
            </w:tcBorders>
          </w:tcPr>
          <w:p w:rsidR="00E40A78" w:rsidRPr="00E40A78" w:rsidRDefault="00E40A78" w:rsidP="00E40A78">
            <w:pPr>
              <w:rPr>
                <w:sz w:val="18"/>
              </w:rPr>
            </w:pPr>
          </w:p>
        </w:tc>
      </w:tr>
    </w:tbl>
    <w:p w:rsidR="00E40A78" w:rsidRPr="00E40A78" w:rsidRDefault="00E40A78" w:rsidP="00E40A78">
      <w:pPr>
        <w:rPr>
          <w:sz w:val="12"/>
          <w:szCs w:val="12"/>
        </w:rPr>
      </w:pPr>
    </w:p>
    <w:tbl>
      <w:tblPr>
        <w:tblW w:w="10348" w:type="dxa"/>
        <w:tblInd w:w="-86" w:type="dxa"/>
        <w:tblLayout w:type="fixed"/>
        <w:tblCellMar>
          <w:left w:w="56" w:type="dxa"/>
          <w:right w:w="56" w:type="dxa"/>
        </w:tblCellMar>
        <w:tblLook w:val="0000" w:firstRow="0" w:lastRow="0" w:firstColumn="0" w:lastColumn="0" w:noHBand="0" w:noVBand="0"/>
      </w:tblPr>
      <w:tblGrid>
        <w:gridCol w:w="2426"/>
        <w:gridCol w:w="1980"/>
        <w:gridCol w:w="3420"/>
        <w:gridCol w:w="2522"/>
      </w:tblGrid>
      <w:tr w:rsidR="00E40A78" w:rsidRPr="00E40A78" w:rsidTr="00E40A78">
        <w:trPr>
          <w:cantSplit/>
        </w:trPr>
        <w:tc>
          <w:tcPr>
            <w:tcW w:w="2426" w:type="dxa"/>
          </w:tcPr>
          <w:p w:rsidR="00E40A78" w:rsidRPr="00E40A78" w:rsidRDefault="00E40A78" w:rsidP="00E40A78">
            <w:pPr>
              <w:rPr>
                <w:i/>
                <w:sz w:val="18"/>
              </w:rPr>
            </w:pPr>
            <w:r w:rsidRPr="00E40A78">
              <w:rPr>
                <w:i/>
                <w:sz w:val="18"/>
              </w:rPr>
              <w:t>Номер операции в реестре/депозитарии:</w:t>
            </w:r>
          </w:p>
        </w:tc>
        <w:tc>
          <w:tcPr>
            <w:tcW w:w="1980" w:type="dxa"/>
            <w:tcBorders>
              <w:bottom w:val="single" w:sz="4" w:space="0" w:color="auto"/>
            </w:tcBorders>
          </w:tcPr>
          <w:p w:rsidR="00E40A78" w:rsidRPr="00E40A78" w:rsidRDefault="00E40A78" w:rsidP="00E40A78">
            <w:pPr>
              <w:ind w:firstLine="108"/>
              <w:rPr>
                <w:sz w:val="24"/>
              </w:rPr>
            </w:pPr>
          </w:p>
        </w:tc>
        <w:tc>
          <w:tcPr>
            <w:tcW w:w="3420" w:type="dxa"/>
          </w:tcPr>
          <w:p w:rsidR="00E40A78" w:rsidRPr="00E40A78" w:rsidRDefault="00E40A78" w:rsidP="00E40A78">
            <w:pPr>
              <w:rPr>
                <w:i/>
                <w:sz w:val="18"/>
              </w:rPr>
            </w:pPr>
            <w:r w:rsidRPr="00E40A78">
              <w:rPr>
                <w:i/>
                <w:sz w:val="18"/>
              </w:rPr>
              <w:t>Фактическая дата расчетов в реестре/депозитарии:</w:t>
            </w:r>
          </w:p>
        </w:tc>
        <w:tc>
          <w:tcPr>
            <w:tcW w:w="2522" w:type="dxa"/>
            <w:tcBorders>
              <w:bottom w:val="single" w:sz="4" w:space="0" w:color="auto"/>
            </w:tcBorders>
          </w:tcPr>
          <w:p w:rsidR="00E40A78" w:rsidRPr="00E40A78" w:rsidRDefault="00E40A78" w:rsidP="00E40A78">
            <w:pPr>
              <w:rPr>
                <w:sz w:val="24"/>
              </w:rPr>
            </w:pPr>
          </w:p>
        </w:tc>
      </w:tr>
    </w:tbl>
    <w:p w:rsidR="00E40A78" w:rsidRPr="00E40A78" w:rsidRDefault="00E40A78" w:rsidP="00E40A78">
      <w:pPr>
        <w:rPr>
          <w:sz w:val="12"/>
          <w:szCs w:val="12"/>
        </w:rPr>
      </w:pPr>
    </w:p>
    <w:tbl>
      <w:tblPr>
        <w:tblW w:w="1034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2"/>
        <w:gridCol w:w="1980"/>
        <w:gridCol w:w="3577"/>
        <w:gridCol w:w="2129"/>
      </w:tblGrid>
      <w:tr w:rsidR="00E40A78" w:rsidRPr="00E40A78" w:rsidTr="00E40A78">
        <w:trPr>
          <w:cantSplit/>
        </w:trPr>
        <w:tc>
          <w:tcPr>
            <w:tcW w:w="2662" w:type="dxa"/>
          </w:tcPr>
          <w:p w:rsidR="00E40A78" w:rsidRPr="00E40A78" w:rsidRDefault="00E40A78" w:rsidP="00E40A78">
            <w:pPr>
              <w:jc w:val="center"/>
              <w:rPr>
                <w:i/>
                <w:sz w:val="18"/>
              </w:rPr>
            </w:pPr>
            <w:r w:rsidRPr="00E40A78">
              <w:rPr>
                <w:i/>
                <w:sz w:val="18"/>
              </w:rPr>
              <w:t>Код ценной бумаги</w:t>
            </w:r>
          </w:p>
          <w:p w:rsidR="00E40A78" w:rsidRPr="00E40A78" w:rsidRDefault="00E40A78" w:rsidP="00E40A78">
            <w:pPr>
              <w:jc w:val="center"/>
              <w:rPr>
                <w:i/>
                <w:sz w:val="18"/>
              </w:rPr>
            </w:pPr>
          </w:p>
        </w:tc>
        <w:tc>
          <w:tcPr>
            <w:tcW w:w="1980" w:type="dxa"/>
          </w:tcPr>
          <w:p w:rsidR="00E40A78" w:rsidRPr="00E40A78" w:rsidRDefault="00E40A78" w:rsidP="00E40A78">
            <w:pPr>
              <w:ind w:left="-37" w:right="-42"/>
              <w:jc w:val="center"/>
              <w:rPr>
                <w:i/>
                <w:sz w:val="18"/>
              </w:rPr>
            </w:pPr>
            <w:r w:rsidRPr="00E40A78">
              <w:rPr>
                <w:i/>
                <w:sz w:val="18"/>
              </w:rPr>
              <w:t xml:space="preserve"> Регистрационный номер</w:t>
            </w:r>
          </w:p>
        </w:tc>
        <w:tc>
          <w:tcPr>
            <w:tcW w:w="3577" w:type="dxa"/>
          </w:tcPr>
          <w:p w:rsidR="00E40A78" w:rsidRPr="00E40A78" w:rsidRDefault="00E40A78" w:rsidP="00E40A78">
            <w:pPr>
              <w:jc w:val="center"/>
              <w:rPr>
                <w:i/>
                <w:sz w:val="18"/>
              </w:rPr>
            </w:pPr>
            <w:proofErr w:type="gramStart"/>
            <w:r w:rsidRPr="00E40A78">
              <w:rPr>
                <w:i/>
                <w:sz w:val="18"/>
              </w:rPr>
              <w:t xml:space="preserve">Краткое </w:t>
            </w:r>
            <w:proofErr w:type="gramEnd"/>
          </w:p>
          <w:p w:rsidR="00E40A78" w:rsidRPr="00E40A78" w:rsidRDefault="00E40A78" w:rsidP="00E40A78">
            <w:pPr>
              <w:jc w:val="center"/>
              <w:rPr>
                <w:i/>
                <w:sz w:val="16"/>
              </w:rPr>
            </w:pPr>
            <w:r w:rsidRPr="00E40A78">
              <w:rPr>
                <w:i/>
                <w:sz w:val="18"/>
              </w:rPr>
              <w:t>наименование ц/б</w:t>
            </w:r>
          </w:p>
        </w:tc>
        <w:tc>
          <w:tcPr>
            <w:tcW w:w="2129" w:type="dxa"/>
          </w:tcPr>
          <w:p w:rsidR="00E40A78" w:rsidRPr="00E40A78" w:rsidRDefault="00E40A78" w:rsidP="00E40A78">
            <w:pPr>
              <w:spacing w:line="200" w:lineRule="exact"/>
              <w:ind w:left="-108" w:right="34" w:firstLine="108"/>
              <w:jc w:val="center"/>
              <w:rPr>
                <w:i/>
                <w:sz w:val="18"/>
              </w:rPr>
            </w:pPr>
            <w:r w:rsidRPr="00E40A78">
              <w:rPr>
                <w:i/>
                <w:sz w:val="18"/>
              </w:rPr>
              <w:t xml:space="preserve">Количество </w:t>
            </w:r>
          </w:p>
          <w:p w:rsidR="00E40A78" w:rsidRPr="00E40A78" w:rsidRDefault="00E40A78" w:rsidP="00E40A78">
            <w:pPr>
              <w:spacing w:line="200" w:lineRule="exact"/>
              <w:ind w:left="-108" w:right="34" w:firstLine="108"/>
              <w:jc w:val="center"/>
              <w:rPr>
                <w:i/>
                <w:sz w:val="18"/>
              </w:rPr>
            </w:pPr>
            <w:r w:rsidRPr="00E40A78">
              <w:rPr>
                <w:i/>
                <w:sz w:val="18"/>
              </w:rPr>
              <w:t>(штук)</w:t>
            </w:r>
          </w:p>
        </w:tc>
      </w:tr>
      <w:tr w:rsidR="00E40A78" w:rsidRPr="00E40A78" w:rsidTr="00E40A78">
        <w:trPr>
          <w:cantSplit/>
        </w:trPr>
        <w:tc>
          <w:tcPr>
            <w:tcW w:w="2662" w:type="dxa"/>
          </w:tcPr>
          <w:p w:rsidR="00E40A78" w:rsidRPr="00E40A78" w:rsidRDefault="00E40A78" w:rsidP="00E40A78">
            <w:pPr>
              <w:rPr>
                <w:sz w:val="24"/>
              </w:rPr>
            </w:pPr>
          </w:p>
        </w:tc>
        <w:tc>
          <w:tcPr>
            <w:tcW w:w="1980" w:type="dxa"/>
          </w:tcPr>
          <w:p w:rsidR="00E40A78" w:rsidRPr="00E40A78" w:rsidRDefault="00E40A78" w:rsidP="00E40A78">
            <w:pPr>
              <w:rPr>
                <w:sz w:val="24"/>
              </w:rPr>
            </w:pPr>
          </w:p>
        </w:tc>
        <w:tc>
          <w:tcPr>
            <w:tcW w:w="3577" w:type="dxa"/>
          </w:tcPr>
          <w:p w:rsidR="00E40A78" w:rsidRPr="00E40A78" w:rsidRDefault="00E40A78" w:rsidP="00E40A78">
            <w:pPr>
              <w:rPr>
                <w:sz w:val="24"/>
              </w:rPr>
            </w:pPr>
          </w:p>
        </w:tc>
        <w:tc>
          <w:tcPr>
            <w:tcW w:w="2129" w:type="dxa"/>
          </w:tcPr>
          <w:p w:rsidR="00E40A78" w:rsidRPr="00E40A78" w:rsidRDefault="00E40A78" w:rsidP="00E40A78">
            <w:pPr>
              <w:rPr>
                <w:sz w:val="24"/>
              </w:rPr>
            </w:pPr>
          </w:p>
        </w:tc>
      </w:tr>
    </w:tbl>
    <w:p w:rsidR="00E40A78" w:rsidRPr="00E40A78" w:rsidRDefault="00E40A78" w:rsidP="00E40A78">
      <w:pPr>
        <w:rPr>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9"/>
        <w:gridCol w:w="3524"/>
        <w:gridCol w:w="3525"/>
      </w:tblGrid>
      <w:tr w:rsidR="00E40A78" w:rsidRPr="00E40A78" w:rsidTr="00E40A78">
        <w:trPr>
          <w:cantSplit/>
          <w:trHeight w:hRule="exact" w:val="240"/>
        </w:trPr>
        <w:tc>
          <w:tcPr>
            <w:tcW w:w="10348" w:type="dxa"/>
            <w:gridSpan w:val="3"/>
            <w:shd w:val="clear" w:color="auto" w:fill="FFFFFF"/>
          </w:tcPr>
          <w:p w:rsidR="00E40A78" w:rsidRPr="00E40A78" w:rsidRDefault="00E40A78" w:rsidP="00E40A78">
            <w:pPr>
              <w:jc w:val="center"/>
              <w:rPr>
                <w:b/>
                <w:sz w:val="18"/>
              </w:rPr>
            </w:pPr>
            <w:r w:rsidRPr="00E40A78">
              <w:rPr>
                <w:b/>
                <w:sz w:val="18"/>
              </w:rPr>
              <w:t>Дополнительная информация:</w:t>
            </w:r>
          </w:p>
        </w:tc>
      </w:tr>
      <w:tr w:rsidR="00E40A78" w:rsidRPr="00E40A78" w:rsidTr="00E40A78">
        <w:trPr>
          <w:cantSplit/>
          <w:trHeight w:hRule="exact" w:val="483"/>
        </w:trPr>
        <w:tc>
          <w:tcPr>
            <w:tcW w:w="3299" w:type="dxa"/>
            <w:shd w:val="clear" w:color="auto" w:fill="FFFFFF"/>
          </w:tcPr>
          <w:p w:rsidR="00E40A78" w:rsidRPr="00E40A78" w:rsidRDefault="00E40A78" w:rsidP="00E40A78">
            <w:pPr>
              <w:spacing w:before="120" w:after="120"/>
              <w:jc w:val="center"/>
              <w:rPr>
                <w:i/>
                <w:sz w:val="18"/>
              </w:rPr>
            </w:pPr>
            <w:r w:rsidRPr="00E40A78">
              <w:rPr>
                <w:i/>
                <w:sz w:val="18"/>
              </w:rPr>
              <w:t>Код параметра</w:t>
            </w:r>
          </w:p>
        </w:tc>
        <w:tc>
          <w:tcPr>
            <w:tcW w:w="3524" w:type="dxa"/>
          </w:tcPr>
          <w:p w:rsidR="00E40A78" w:rsidRPr="00E40A78" w:rsidRDefault="00E40A78" w:rsidP="00E40A78">
            <w:pPr>
              <w:spacing w:before="120" w:after="120"/>
              <w:jc w:val="center"/>
              <w:rPr>
                <w:i/>
                <w:sz w:val="18"/>
              </w:rPr>
            </w:pPr>
            <w:r w:rsidRPr="00E40A78">
              <w:rPr>
                <w:i/>
                <w:sz w:val="18"/>
              </w:rPr>
              <w:t>Наименование параметра</w:t>
            </w:r>
          </w:p>
        </w:tc>
        <w:tc>
          <w:tcPr>
            <w:tcW w:w="3525" w:type="dxa"/>
          </w:tcPr>
          <w:p w:rsidR="00E40A78" w:rsidRPr="00E40A78" w:rsidRDefault="00E40A78" w:rsidP="00E40A78">
            <w:pPr>
              <w:spacing w:before="120" w:after="120"/>
              <w:jc w:val="center"/>
              <w:rPr>
                <w:i/>
                <w:sz w:val="18"/>
              </w:rPr>
            </w:pPr>
            <w:r w:rsidRPr="00E40A78">
              <w:rPr>
                <w:i/>
                <w:sz w:val="18"/>
              </w:rPr>
              <w:t>Значение параметра</w:t>
            </w:r>
          </w:p>
        </w:tc>
      </w:tr>
      <w:tr w:rsidR="00E40A78" w:rsidRPr="00E40A78" w:rsidTr="00E40A78">
        <w:trPr>
          <w:cantSplit/>
          <w:trHeight w:hRule="exact" w:val="240"/>
        </w:trPr>
        <w:tc>
          <w:tcPr>
            <w:tcW w:w="3299" w:type="dxa"/>
            <w:shd w:val="clear" w:color="auto" w:fill="FFFFFF"/>
          </w:tcPr>
          <w:p w:rsidR="00E40A78" w:rsidRPr="00E40A78" w:rsidRDefault="00E40A78" w:rsidP="00E40A78">
            <w:pPr>
              <w:rPr>
                <w:i/>
                <w:sz w:val="18"/>
              </w:rPr>
            </w:pPr>
          </w:p>
        </w:tc>
        <w:tc>
          <w:tcPr>
            <w:tcW w:w="3524" w:type="dxa"/>
          </w:tcPr>
          <w:p w:rsidR="00E40A78" w:rsidRPr="00E40A78" w:rsidRDefault="00E40A78" w:rsidP="00E40A78">
            <w:pPr>
              <w:rPr>
                <w:i/>
                <w:sz w:val="18"/>
              </w:rPr>
            </w:pPr>
          </w:p>
        </w:tc>
        <w:tc>
          <w:tcPr>
            <w:tcW w:w="3525" w:type="dxa"/>
          </w:tcPr>
          <w:p w:rsidR="00E40A78" w:rsidRPr="00E40A78" w:rsidRDefault="00E40A78" w:rsidP="00E40A78">
            <w:pPr>
              <w:rPr>
                <w:i/>
                <w:sz w:val="18"/>
              </w:rPr>
            </w:pPr>
          </w:p>
        </w:tc>
      </w:tr>
      <w:tr w:rsidR="00E40A78" w:rsidRPr="00E40A78" w:rsidTr="00E40A78">
        <w:trPr>
          <w:cantSplit/>
          <w:trHeight w:hRule="exact" w:val="240"/>
        </w:trPr>
        <w:tc>
          <w:tcPr>
            <w:tcW w:w="3299" w:type="dxa"/>
            <w:shd w:val="clear" w:color="auto" w:fill="FFFFFF"/>
          </w:tcPr>
          <w:p w:rsidR="00E40A78" w:rsidRPr="00E40A78" w:rsidRDefault="00E40A78" w:rsidP="00E40A78">
            <w:pPr>
              <w:rPr>
                <w:i/>
                <w:sz w:val="18"/>
              </w:rPr>
            </w:pPr>
          </w:p>
        </w:tc>
        <w:tc>
          <w:tcPr>
            <w:tcW w:w="3524" w:type="dxa"/>
          </w:tcPr>
          <w:p w:rsidR="00E40A78" w:rsidRPr="00E40A78" w:rsidRDefault="00E40A78" w:rsidP="00E40A78">
            <w:pPr>
              <w:rPr>
                <w:i/>
                <w:sz w:val="18"/>
              </w:rPr>
            </w:pPr>
          </w:p>
        </w:tc>
        <w:tc>
          <w:tcPr>
            <w:tcW w:w="3525" w:type="dxa"/>
          </w:tcPr>
          <w:p w:rsidR="00E40A78" w:rsidRPr="00E40A78" w:rsidRDefault="00E40A78" w:rsidP="00E40A78">
            <w:pPr>
              <w:rPr>
                <w:i/>
                <w:sz w:val="18"/>
              </w:rPr>
            </w:pPr>
          </w:p>
        </w:tc>
      </w:tr>
    </w:tbl>
    <w:p w:rsidR="00E40A78" w:rsidRPr="00E40A78" w:rsidRDefault="00E40A78" w:rsidP="00E40A78">
      <w:pPr>
        <w:spacing w:before="120"/>
        <w:rPr>
          <w:b/>
          <w:sz w:val="18"/>
        </w:rPr>
      </w:pPr>
      <w:proofErr w:type="gramStart"/>
      <w:r w:rsidRPr="00E40A78">
        <w:rPr>
          <w:b/>
          <w:sz w:val="18"/>
        </w:rPr>
        <w:t>Вышеуказанные ценные</w:t>
      </w:r>
      <w:proofErr w:type="gramEnd"/>
      <w:r w:rsidRPr="00E40A78">
        <w:rPr>
          <w:b/>
          <w:sz w:val="18"/>
        </w:rPr>
        <w:t xml:space="preserve"> бумаги:</w:t>
      </w:r>
    </w:p>
    <w:tbl>
      <w:tblPr>
        <w:tblW w:w="3828" w:type="dxa"/>
        <w:tblInd w:w="-34" w:type="dxa"/>
        <w:tblLayout w:type="fixed"/>
        <w:tblLook w:val="0000" w:firstRow="0" w:lastRow="0" w:firstColumn="0" w:lastColumn="0" w:noHBand="0" w:noVBand="0"/>
      </w:tblPr>
      <w:tblGrid>
        <w:gridCol w:w="2977"/>
        <w:gridCol w:w="851"/>
      </w:tblGrid>
      <w:tr w:rsidR="00E40A78" w:rsidRPr="00E40A78" w:rsidTr="00E40A78">
        <w:tc>
          <w:tcPr>
            <w:tcW w:w="2977" w:type="dxa"/>
          </w:tcPr>
          <w:p w:rsidR="00E40A78" w:rsidRPr="00E40A78" w:rsidRDefault="00E40A78" w:rsidP="00E40A78">
            <w:pPr>
              <w:rPr>
                <w:sz w:val="18"/>
                <w:szCs w:val="18"/>
              </w:rPr>
            </w:pPr>
            <w:proofErr w:type="gramStart"/>
            <w:r w:rsidRPr="00E40A78">
              <w:rPr>
                <w:i/>
                <w:sz w:val="18"/>
              </w:rPr>
              <w:t>обременены</w:t>
            </w:r>
            <w:proofErr w:type="gramEnd"/>
            <w:r w:rsidRPr="00E40A78">
              <w:rPr>
                <w:i/>
                <w:sz w:val="18"/>
              </w:rPr>
              <w:t xml:space="preserve"> обязательствами</w:t>
            </w:r>
          </w:p>
        </w:tc>
        <w:tc>
          <w:tcPr>
            <w:tcW w:w="851" w:type="dxa"/>
            <w:tcBorders>
              <w:bottom w:val="single" w:sz="4" w:space="0" w:color="auto"/>
            </w:tcBorders>
          </w:tcPr>
          <w:p w:rsidR="00E40A78" w:rsidRPr="00E40A78" w:rsidRDefault="00E40A78" w:rsidP="00E40A78">
            <w:pPr>
              <w:jc w:val="both"/>
              <w:rPr>
                <w:sz w:val="18"/>
                <w:szCs w:val="18"/>
              </w:rPr>
            </w:pPr>
          </w:p>
        </w:tc>
      </w:tr>
    </w:tbl>
    <w:p w:rsidR="00E40A78" w:rsidRPr="00E40A78" w:rsidRDefault="00E40A78" w:rsidP="00E40A78">
      <w:pPr>
        <w:rPr>
          <w:sz w:val="10"/>
        </w:rPr>
      </w:pPr>
    </w:p>
    <w:p w:rsidR="00E40A78" w:rsidRPr="00E40A78" w:rsidRDefault="00E40A78" w:rsidP="00E40A78">
      <w:pPr>
        <w:rPr>
          <w:b/>
          <w:sz w:val="18"/>
        </w:rPr>
      </w:pPr>
      <w:r w:rsidRPr="00E40A78">
        <w:rPr>
          <w:b/>
          <w:sz w:val="18"/>
        </w:rPr>
        <w:t>Приложение:</w:t>
      </w:r>
    </w:p>
    <w:p w:rsidR="00E40A78" w:rsidRPr="00E40A78" w:rsidRDefault="00E40A78" w:rsidP="00E40A78">
      <w:pPr>
        <w:rPr>
          <w:sz w:val="12"/>
          <w:szCs w:val="12"/>
        </w:rPr>
      </w:pPr>
    </w:p>
    <w:tbl>
      <w:tblPr>
        <w:tblW w:w="10348" w:type="dxa"/>
        <w:tblInd w:w="-86" w:type="dxa"/>
        <w:tblLayout w:type="fixed"/>
        <w:tblCellMar>
          <w:left w:w="56" w:type="dxa"/>
          <w:right w:w="56" w:type="dxa"/>
        </w:tblCellMar>
        <w:tblLook w:val="0000" w:firstRow="0" w:lastRow="0" w:firstColumn="0" w:lastColumn="0" w:noHBand="0" w:noVBand="0"/>
      </w:tblPr>
      <w:tblGrid>
        <w:gridCol w:w="2694"/>
        <w:gridCol w:w="1701"/>
        <w:gridCol w:w="4252"/>
        <w:gridCol w:w="993"/>
        <w:gridCol w:w="708"/>
      </w:tblGrid>
      <w:tr w:rsidR="00E40A78" w:rsidRPr="00E40A78" w:rsidTr="00E40A78">
        <w:trPr>
          <w:cantSplit/>
        </w:trPr>
        <w:tc>
          <w:tcPr>
            <w:tcW w:w="2694" w:type="dxa"/>
          </w:tcPr>
          <w:p w:rsidR="00E40A78" w:rsidRPr="00E40A78" w:rsidRDefault="00E40A78" w:rsidP="00E40A78">
            <w:pPr>
              <w:rPr>
                <w:i/>
                <w:sz w:val="18"/>
              </w:rPr>
            </w:pPr>
          </w:p>
        </w:tc>
        <w:tc>
          <w:tcPr>
            <w:tcW w:w="1701" w:type="dxa"/>
          </w:tcPr>
          <w:p w:rsidR="00E40A78" w:rsidRPr="00E40A78" w:rsidRDefault="00E40A78" w:rsidP="00E40A78">
            <w:pPr>
              <w:ind w:firstLine="108"/>
              <w:rPr>
                <w:sz w:val="24"/>
              </w:rPr>
            </w:pPr>
          </w:p>
        </w:tc>
        <w:tc>
          <w:tcPr>
            <w:tcW w:w="4252" w:type="dxa"/>
          </w:tcPr>
          <w:p w:rsidR="00E40A78" w:rsidRPr="00E40A78" w:rsidRDefault="00E40A78" w:rsidP="00E40A78">
            <w:pPr>
              <w:ind w:left="1220"/>
              <w:rPr>
                <w:i/>
                <w:sz w:val="18"/>
              </w:rPr>
            </w:pPr>
            <w:r w:rsidRPr="00E40A78">
              <w:rPr>
                <w:i/>
                <w:sz w:val="18"/>
              </w:rPr>
              <w:t>Дата исполнения поручения:</w:t>
            </w:r>
          </w:p>
        </w:tc>
        <w:tc>
          <w:tcPr>
            <w:tcW w:w="1701" w:type="dxa"/>
            <w:gridSpan w:val="2"/>
            <w:tcBorders>
              <w:bottom w:val="single" w:sz="4" w:space="0" w:color="auto"/>
            </w:tcBorders>
          </w:tcPr>
          <w:p w:rsidR="00E40A78" w:rsidRPr="00E40A78" w:rsidRDefault="00E40A78" w:rsidP="00E40A78">
            <w:pPr>
              <w:rPr>
                <w:sz w:val="24"/>
                <w:lang w:val="en-US"/>
              </w:rPr>
            </w:pPr>
            <w:r w:rsidRPr="00E40A78">
              <w:rPr>
                <w:sz w:val="18"/>
              </w:rPr>
              <w:t>&lt;Дата&gt; &lt;время&gt;</w:t>
            </w:r>
          </w:p>
        </w:tc>
      </w:tr>
      <w:tr w:rsidR="00E40A78" w:rsidRPr="00E40A78" w:rsidTr="00E40A78">
        <w:trPr>
          <w:gridAfter w:val="1"/>
          <w:wAfter w:w="708" w:type="dxa"/>
          <w:cantSplit/>
        </w:trPr>
        <w:tc>
          <w:tcPr>
            <w:tcW w:w="4395" w:type="dxa"/>
            <w:gridSpan w:val="2"/>
          </w:tcPr>
          <w:p w:rsidR="00E40A78" w:rsidRPr="00E40A78" w:rsidRDefault="00E40A78" w:rsidP="00E40A78">
            <w:pPr>
              <w:rPr>
                <w:i/>
              </w:rPr>
            </w:pPr>
          </w:p>
        </w:tc>
        <w:tc>
          <w:tcPr>
            <w:tcW w:w="4252" w:type="dxa"/>
          </w:tcPr>
          <w:p w:rsidR="00E40A78" w:rsidRPr="00E40A78" w:rsidRDefault="00E40A78" w:rsidP="00E40A78">
            <w:pPr>
              <w:rPr>
                <w:i/>
              </w:rPr>
            </w:pPr>
            <w:r w:rsidRPr="00E40A78">
              <w:rPr>
                <w:i/>
                <w:sz w:val="18"/>
              </w:rPr>
              <w:t>Дата операционного дня исполнения поручения:</w:t>
            </w:r>
          </w:p>
        </w:tc>
        <w:tc>
          <w:tcPr>
            <w:tcW w:w="993" w:type="dxa"/>
            <w:tcBorders>
              <w:bottom w:val="single" w:sz="4" w:space="0" w:color="auto"/>
            </w:tcBorders>
          </w:tcPr>
          <w:p w:rsidR="00E40A78" w:rsidRPr="00E40A78" w:rsidRDefault="00E40A78" w:rsidP="00E40A78">
            <w:pPr>
              <w:jc w:val="center"/>
            </w:pPr>
            <w:r w:rsidRPr="00E40A78">
              <w:rPr>
                <w:sz w:val="18"/>
              </w:rPr>
              <w:t>&lt;Дата&gt;</w:t>
            </w:r>
          </w:p>
        </w:tc>
      </w:tr>
    </w:tbl>
    <w:p w:rsidR="00E40A78" w:rsidRPr="00E40A78" w:rsidRDefault="001A6C19" w:rsidP="00E40A78">
      <w:pPr>
        <w:rPr>
          <w:sz w:val="12"/>
          <w:szCs w:val="12"/>
        </w:rPr>
      </w:pPr>
      <w:r>
        <w:rPr>
          <w:b/>
          <w:noProof/>
          <w:sz w:val="12"/>
          <w:szCs w:val="12"/>
        </w:rPr>
        <mc:AlternateContent>
          <mc:Choice Requires="wps">
            <w:drawing>
              <wp:anchor distT="0" distB="0" distL="114300" distR="114300" simplePos="0" relativeHeight="251805696" behindDoc="0" locked="0" layoutInCell="1" allowOverlap="1">
                <wp:simplePos x="0" y="0"/>
                <wp:positionH relativeFrom="column">
                  <wp:posOffset>-211455</wp:posOffset>
                </wp:positionH>
                <wp:positionV relativeFrom="paragraph">
                  <wp:posOffset>71755</wp:posOffset>
                </wp:positionV>
                <wp:extent cx="6743700" cy="1035685"/>
                <wp:effectExtent l="0" t="0" r="0" b="0"/>
                <wp:wrapNone/>
                <wp:docPr id="8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03568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16.65pt;margin-top:5.65pt;width:531pt;height:81.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" filled="f" strokecolor="#8c8c8c" strokeweight=".5pt">
                <v:stroke dashstyle="1 1"/>
              </v:rect>
            </w:pict>
          </mc:Fallback>
        </mc:AlternateContent>
      </w:r>
    </w:p>
    <w:p w:rsidR="00E40A78" w:rsidRPr="00E40A78" w:rsidRDefault="001A6C19" w:rsidP="00E40A78">
      <w:pPr>
        <w:rPr>
          <w:b/>
          <w:sz w:val="22"/>
          <w:szCs w:val="22"/>
        </w:rPr>
      </w:pPr>
      <w:r>
        <w:rPr>
          <w:b/>
          <w:i/>
          <w:noProof/>
          <w:sz w:val="22"/>
          <w:szCs w:val="22"/>
        </w:rPr>
        <mc:AlternateContent>
          <mc:Choice Requires="wps">
            <w:drawing>
              <wp:anchor distT="0" distB="0" distL="114300" distR="114300" simplePos="0" relativeHeight="251804672"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8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1.1pt;margin-top:2.8pt;width:.05pt;height:7.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" o:allowincell="f" filled="f" strokecolor="#8c8c8c" strokeweight=".5pt">
                <v:stroke dashstyle="1 1"/>
              </v:rect>
            </w:pict>
          </mc:Fallback>
        </mc:AlternateContent>
      </w:r>
      <w:r w:rsidR="00E40A78" w:rsidRPr="00E40A78">
        <w:rPr>
          <w:b/>
          <w:i/>
          <w:sz w:val="22"/>
          <w:szCs w:val="22"/>
        </w:rPr>
        <w:t>Основание</w:t>
      </w:r>
      <w:r w:rsidR="00E40A78" w:rsidRPr="00E40A78">
        <w:rPr>
          <w:b/>
          <w:sz w:val="22"/>
          <w:szCs w:val="22"/>
        </w:rPr>
        <w:t>:</w:t>
      </w:r>
    </w:p>
    <w:tbl>
      <w:tblPr>
        <w:tblW w:w="10215" w:type="dxa"/>
        <w:tblInd w:w="-35" w:type="dxa"/>
        <w:tblLayout w:type="fixed"/>
        <w:tblCellMar>
          <w:left w:w="107" w:type="dxa"/>
          <w:right w:w="107" w:type="dxa"/>
        </w:tblCellMar>
        <w:tblLook w:val="0000" w:firstRow="0" w:lastRow="0" w:firstColumn="0" w:lastColumn="0" w:noHBand="0" w:noVBand="0"/>
      </w:tblPr>
      <w:tblGrid>
        <w:gridCol w:w="2556"/>
        <w:gridCol w:w="1704"/>
        <w:gridCol w:w="2976"/>
        <w:gridCol w:w="993"/>
        <w:gridCol w:w="616"/>
        <w:gridCol w:w="1370"/>
      </w:tblGrid>
      <w:tr w:rsidR="00E40A78" w:rsidRPr="00E40A78" w:rsidTr="00E40A78">
        <w:trPr>
          <w:gridAfter w:val="1"/>
          <w:wAfter w:w="1370" w:type="dxa"/>
        </w:trPr>
        <w:tc>
          <w:tcPr>
            <w:tcW w:w="2556" w:type="dxa"/>
          </w:tcPr>
          <w:p w:rsidR="00E40A78" w:rsidRPr="00E40A78" w:rsidRDefault="00E40A78" w:rsidP="00E40A78">
            <w:pPr>
              <w:rPr>
                <w:i/>
                <w:sz w:val="18"/>
              </w:rPr>
            </w:pPr>
            <w:r w:rsidRPr="00E40A78">
              <w:rPr>
                <w:b/>
                <w:sz w:val="18"/>
              </w:rPr>
              <w:t xml:space="preserve">ПОРУЧЕНИЕ № </w:t>
            </w:r>
          </w:p>
        </w:tc>
        <w:tc>
          <w:tcPr>
            <w:tcW w:w="1704" w:type="dxa"/>
            <w:tcBorders>
              <w:bottom w:val="single" w:sz="4" w:space="0" w:color="auto"/>
            </w:tcBorders>
          </w:tcPr>
          <w:p w:rsidR="00E40A78" w:rsidRPr="00E40A78" w:rsidRDefault="00E40A78" w:rsidP="00E40A78">
            <w:pPr>
              <w:rPr>
                <w:i/>
                <w:sz w:val="18"/>
              </w:rPr>
            </w:pPr>
          </w:p>
        </w:tc>
        <w:tc>
          <w:tcPr>
            <w:tcW w:w="4585" w:type="dxa"/>
            <w:gridSpan w:val="3"/>
          </w:tcPr>
          <w:p w:rsidR="00E40A78" w:rsidRPr="00E40A78" w:rsidRDefault="00E40A78" w:rsidP="00E40A78">
            <w:pPr>
              <w:rPr>
                <w:i/>
                <w:sz w:val="18"/>
              </w:rPr>
            </w:pPr>
            <w:r w:rsidRPr="00E40A78">
              <w:rPr>
                <w:sz w:val="18"/>
              </w:rPr>
              <w:t>от «___» _____________ 20__г.</w:t>
            </w:r>
          </w:p>
        </w:tc>
      </w:tr>
      <w:tr w:rsidR="00E40A78" w:rsidRPr="00E40A78" w:rsidTr="00E40A78">
        <w:tc>
          <w:tcPr>
            <w:tcW w:w="10215" w:type="dxa"/>
            <w:gridSpan w:val="6"/>
          </w:tcPr>
          <w:p w:rsidR="00E40A78" w:rsidRPr="00E40A78" w:rsidRDefault="00E40A78" w:rsidP="00E40A78">
            <w:pPr>
              <w:rPr>
                <w:i/>
                <w:sz w:val="18"/>
              </w:rPr>
            </w:pPr>
          </w:p>
        </w:tc>
      </w:tr>
      <w:tr w:rsidR="00E40A78" w:rsidRPr="00E40A78" w:rsidTr="00E40A78">
        <w:tc>
          <w:tcPr>
            <w:tcW w:w="2556" w:type="dxa"/>
          </w:tcPr>
          <w:p w:rsidR="00E40A78" w:rsidRPr="00E40A78" w:rsidRDefault="00E40A78" w:rsidP="00E40A78">
            <w:pPr>
              <w:rPr>
                <w:i/>
                <w:sz w:val="18"/>
              </w:rPr>
            </w:pPr>
            <w:r w:rsidRPr="00E40A78">
              <w:rPr>
                <w:i/>
                <w:sz w:val="18"/>
              </w:rPr>
              <w:t>Рег. № поручения:</w:t>
            </w:r>
          </w:p>
        </w:tc>
        <w:tc>
          <w:tcPr>
            <w:tcW w:w="1704" w:type="dxa"/>
            <w:tcBorders>
              <w:bottom w:val="single" w:sz="4" w:space="0" w:color="auto"/>
            </w:tcBorders>
          </w:tcPr>
          <w:p w:rsidR="00E40A78" w:rsidRPr="00E40A78" w:rsidRDefault="00E40A78" w:rsidP="00E40A78">
            <w:pPr>
              <w:rPr>
                <w:i/>
                <w:sz w:val="18"/>
              </w:rPr>
            </w:pPr>
          </w:p>
        </w:tc>
        <w:tc>
          <w:tcPr>
            <w:tcW w:w="2976" w:type="dxa"/>
          </w:tcPr>
          <w:p w:rsidR="00E40A78" w:rsidRPr="00E40A78" w:rsidRDefault="00E40A78" w:rsidP="00E40A78">
            <w:pPr>
              <w:rPr>
                <w:i/>
                <w:sz w:val="18"/>
              </w:rPr>
            </w:pPr>
            <w:r w:rsidRPr="00E40A78">
              <w:rPr>
                <w:i/>
                <w:sz w:val="18"/>
              </w:rPr>
              <w:t>Дата регистрации поручения:</w:t>
            </w:r>
          </w:p>
        </w:tc>
        <w:tc>
          <w:tcPr>
            <w:tcW w:w="2979" w:type="dxa"/>
            <w:gridSpan w:val="3"/>
          </w:tcPr>
          <w:p w:rsidR="00E40A78" w:rsidRPr="00E40A78" w:rsidRDefault="00E40A78" w:rsidP="00E40A78">
            <w:pPr>
              <w:rPr>
                <w:i/>
                <w:sz w:val="18"/>
              </w:rPr>
            </w:pPr>
            <w:r w:rsidRPr="00E40A78">
              <w:rPr>
                <w:sz w:val="18"/>
              </w:rPr>
              <w:t xml:space="preserve">&lt;Дата&gt;       &lt;время&gt;    </w:t>
            </w:r>
          </w:p>
        </w:tc>
      </w:tr>
      <w:tr w:rsidR="00E40A78" w:rsidRPr="00E40A78" w:rsidTr="00E40A78">
        <w:trPr>
          <w:gridAfter w:val="2"/>
          <w:wAfter w:w="1986" w:type="dxa"/>
        </w:trPr>
        <w:tc>
          <w:tcPr>
            <w:tcW w:w="8229" w:type="dxa"/>
            <w:gridSpan w:val="4"/>
          </w:tcPr>
          <w:p w:rsidR="00E40A78" w:rsidRPr="00E40A78" w:rsidRDefault="00E40A78" w:rsidP="00E40A78">
            <w:pPr>
              <w:jc w:val="center"/>
              <w:rPr>
                <w:sz w:val="16"/>
              </w:rPr>
            </w:pPr>
          </w:p>
        </w:tc>
      </w:tr>
      <w:tr w:rsidR="00E40A78" w:rsidRPr="00E40A78" w:rsidTr="00E40A78">
        <w:tc>
          <w:tcPr>
            <w:tcW w:w="4260"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i/>
                <w:sz w:val="18"/>
              </w:rPr>
              <w:t>Дата принятия на исполнение:</w:t>
            </w:r>
          </w:p>
        </w:tc>
        <w:tc>
          <w:tcPr>
            <w:tcW w:w="2979" w:type="dxa"/>
            <w:gridSpan w:val="3"/>
          </w:tcPr>
          <w:p w:rsidR="00E40A78" w:rsidRPr="00E40A78" w:rsidRDefault="00E40A78" w:rsidP="00E40A78">
            <w:pPr>
              <w:rPr>
                <w:sz w:val="18"/>
              </w:rPr>
            </w:pPr>
            <w:r w:rsidRPr="00E40A78">
              <w:rPr>
                <w:sz w:val="18"/>
              </w:rPr>
              <w:t>&lt;Дата&gt;       &lt;время&gt;</w:t>
            </w:r>
          </w:p>
        </w:tc>
      </w:tr>
    </w:tbl>
    <w:p w:rsidR="00E40A78" w:rsidRPr="00E40A78" w:rsidRDefault="00E40A78" w:rsidP="00E40A78">
      <w:pPr>
        <w:rPr>
          <w:sz w:val="24"/>
          <w:lang w:val="en-US"/>
        </w:rPr>
      </w:pPr>
    </w:p>
    <w:tbl>
      <w:tblPr>
        <w:tblW w:w="10348" w:type="dxa"/>
        <w:tblInd w:w="-34" w:type="dxa"/>
        <w:tblLayout w:type="fixed"/>
        <w:tblLook w:val="0000" w:firstRow="0" w:lastRow="0" w:firstColumn="0" w:lastColumn="0" w:noHBand="0" w:noVBand="0"/>
      </w:tblPr>
      <w:tblGrid>
        <w:gridCol w:w="1990"/>
        <w:gridCol w:w="3969"/>
        <w:gridCol w:w="708"/>
        <w:gridCol w:w="993"/>
        <w:gridCol w:w="2688"/>
      </w:tblGrid>
      <w:tr w:rsidR="00E40A78" w:rsidRPr="00E40A78" w:rsidTr="00E40A78">
        <w:tc>
          <w:tcPr>
            <w:tcW w:w="1990" w:type="dxa"/>
          </w:tcPr>
          <w:p w:rsidR="00E40A78" w:rsidRPr="00E40A78" w:rsidRDefault="00E40A78" w:rsidP="00E40A78">
            <w:pPr>
              <w:rPr>
                <w:i/>
                <w:sz w:val="18"/>
              </w:rPr>
            </w:pPr>
            <w:proofErr w:type="spellStart"/>
            <w:r w:rsidRPr="00E40A78">
              <w:rPr>
                <w:i/>
                <w:sz w:val="18"/>
              </w:rPr>
              <w:t>Операционист</w:t>
            </w:r>
            <w:proofErr w:type="spellEnd"/>
            <w:r w:rsidRPr="00E40A78">
              <w:rPr>
                <w:i/>
                <w:sz w:val="18"/>
              </w:rPr>
              <w:t>:</w:t>
            </w:r>
          </w:p>
        </w:tc>
        <w:tc>
          <w:tcPr>
            <w:tcW w:w="3969" w:type="dxa"/>
          </w:tcPr>
          <w:p w:rsidR="00E40A78" w:rsidRPr="00E40A78" w:rsidRDefault="00E40A78" w:rsidP="00E40A78">
            <w:pPr>
              <w:jc w:val="right"/>
              <w:rPr>
                <w:i/>
                <w:sz w:val="18"/>
              </w:rPr>
            </w:pPr>
          </w:p>
        </w:tc>
        <w:tc>
          <w:tcPr>
            <w:tcW w:w="708" w:type="dxa"/>
          </w:tcPr>
          <w:p w:rsidR="00E40A78" w:rsidRPr="00E40A78" w:rsidRDefault="00E40A78" w:rsidP="00E40A78">
            <w:pPr>
              <w:jc w:val="right"/>
              <w:rPr>
                <w:i/>
                <w:sz w:val="18"/>
              </w:rPr>
            </w:pPr>
            <w:r w:rsidRPr="00E40A78">
              <w:rPr>
                <w:sz w:val="24"/>
              </w:rPr>
              <w:t>МП</w:t>
            </w:r>
          </w:p>
        </w:tc>
        <w:tc>
          <w:tcPr>
            <w:tcW w:w="993" w:type="dxa"/>
          </w:tcPr>
          <w:p w:rsidR="00E40A78" w:rsidRPr="00E40A78" w:rsidRDefault="00E40A78" w:rsidP="00E40A78">
            <w:pPr>
              <w:rPr>
                <w:i/>
                <w:sz w:val="18"/>
              </w:rPr>
            </w:pPr>
            <w:r w:rsidRPr="00E40A78">
              <w:rPr>
                <w:i/>
                <w:sz w:val="18"/>
              </w:rPr>
              <w:t>Подпись:</w:t>
            </w:r>
          </w:p>
        </w:tc>
        <w:tc>
          <w:tcPr>
            <w:tcW w:w="2688" w:type="dxa"/>
          </w:tcPr>
          <w:p w:rsidR="00E40A78" w:rsidRPr="00E40A78" w:rsidRDefault="00E40A78" w:rsidP="00E40A78">
            <w:pPr>
              <w:rPr>
                <w:i/>
                <w:sz w:val="18"/>
              </w:rPr>
            </w:pPr>
          </w:p>
        </w:tc>
      </w:tr>
    </w:tbl>
    <w:p w:rsidR="00E40A78" w:rsidRPr="00E40A78" w:rsidRDefault="00E40A78" w:rsidP="00E40A78">
      <w:pPr>
        <w:tabs>
          <w:tab w:val="center" w:pos="4153"/>
          <w:tab w:val="right" w:pos="8306"/>
        </w:tabs>
        <w:ind w:right="360"/>
      </w:pPr>
      <w:r w:rsidRPr="00E40A78">
        <w:t>ОТЧЕТ №___    от «____» ______________ 20__г.</w:t>
      </w:r>
      <w:r w:rsidRPr="00E40A78">
        <w:tab/>
      </w:r>
      <w:r w:rsidRPr="00E40A78">
        <w:tab/>
      </w:r>
    </w:p>
    <w:p w:rsidR="00E40A78" w:rsidRPr="00E40A78" w:rsidRDefault="00E40A78" w:rsidP="00E40A78">
      <w:pPr>
        <w:jc w:val="right"/>
        <w:rPr>
          <w:b/>
          <w:sz w:val="18"/>
          <w:szCs w:val="18"/>
        </w:rPr>
      </w:pPr>
      <w:r w:rsidRPr="00E40A78">
        <w:br w:type="page"/>
      </w:r>
      <w:bookmarkStart w:id="326" w:name="GS036"/>
      <w:bookmarkEnd w:id="326"/>
      <w:r w:rsidRPr="00E40A78">
        <w:rPr>
          <w:b/>
          <w:sz w:val="18"/>
          <w:szCs w:val="18"/>
        </w:rPr>
        <w:fldChar w:fldCharType="begin"/>
      </w:r>
      <w:r w:rsidRPr="00E40A78">
        <w:rPr>
          <w:b/>
          <w:sz w:val="18"/>
          <w:szCs w:val="18"/>
        </w:rPr>
        <w:instrText xml:space="preserve"> HYPERLINK  \l "Перечень_документов" </w:instrText>
      </w:r>
      <w:r w:rsidRPr="00E40A78">
        <w:rPr>
          <w:b/>
          <w:sz w:val="18"/>
          <w:szCs w:val="18"/>
        </w:rPr>
        <w:fldChar w:fldCharType="separate"/>
      </w:r>
      <w:r w:rsidRPr="00E40A78">
        <w:rPr>
          <w:b/>
          <w:color w:val="0000FF"/>
          <w:sz w:val="18"/>
          <w:szCs w:val="18"/>
        </w:rPr>
        <w:t>Форма GS036</w:t>
      </w:r>
      <w:r w:rsidRPr="00E40A78">
        <w:rPr>
          <w:b/>
          <w:sz w:val="18"/>
          <w:szCs w:val="18"/>
        </w:rPr>
        <w:fldChar w:fldCharType="end"/>
      </w:r>
    </w:p>
    <w:p w:rsidR="00E40A78" w:rsidRPr="00E40A78" w:rsidRDefault="00E40A78" w:rsidP="00E40A78">
      <w:pPr>
        <w:ind w:right="850"/>
        <w:rPr>
          <w:sz w:val="24"/>
        </w:rPr>
      </w:pPr>
    </w:p>
    <w:p w:rsidR="00E40A78" w:rsidRPr="00E40A78" w:rsidRDefault="00D674EF" w:rsidP="00E40A78">
      <w:pPr>
        <w:jc w:val="center"/>
        <w:rPr>
          <w:b/>
          <w:sz w:val="24"/>
        </w:rPr>
      </w:pPr>
      <w:r>
        <w:rPr>
          <w:b/>
          <w:sz w:val="24"/>
        </w:rPr>
        <w:t xml:space="preserve">УВЕДОМЛЕНИЕ </w:t>
      </w:r>
      <w:r w:rsidR="00E40A78" w:rsidRPr="00E40A78">
        <w:rPr>
          <w:rFonts w:ascii="Courier New" w:hAnsi="Courier New"/>
          <w:b/>
          <w:sz w:val="24"/>
        </w:rPr>
        <w:t>№ _______</w:t>
      </w:r>
    </w:p>
    <w:p w:rsidR="00E40A78" w:rsidRPr="00E40A78" w:rsidRDefault="00D674EF" w:rsidP="00E40A78">
      <w:pPr>
        <w:jc w:val="center"/>
        <w:rPr>
          <w:b/>
          <w:sz w:val="24"/>
        </w:rPr>
      </w:pPr>
      <w:r>
        <w:rPr>
          <w:b/>
          <w:sz w:val="24"/>
        </w:rPr>
        <w:t xml:space="preserve">от “ ___” </w:t>
      </w:r>
      <w:r w:rsidR="00E40A78" w:rsidRPr="00E40A78">
        <w:rPr>
          <w:b/>
          <w:sz w:val="24"/>
        </w:rPr>
        <w:t>___________ 20___ г.       &lt;</w:t>
      </w:r>
      <w:r w:rsidR="00E40A78" w:rsidRPr="00E40A78">
        <w:rPr>
          <w:sz w:val="18"/>
        </w:rPr>
        <w:t>время составления</w:t>
      </w:r>
      <w:r w:rsidR="00E40A78" w:rsidRPr="00E40A78">
        <w:rPr>
          <w:b/>
          <w:sz w:val="24"/>
        </w:rPr>
        <w:t>&gt;</w:t>
      </w:r>
    </w:p>
    <w:p w:rsidR="00E40A78" w:rsidRPr="00E40A78" w:rsidRDefault="00E40A78" w:rsidP="00E40A78">
      <w:pPr>
        <w:ind w:right="850"/>
        <w:jc w:val="center"/>
        <w:rPr>
          <w:sz w:val="24"/>
        </w:rPr>
      </w:pPr>
    </w:p>
    <w:p w:rsidR="00E40A78" w:rsidRPr="00E40A78"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1525"/>
        <w:gridCol w:w="7654"/>
        <w:gridCol w:w="283"/>
        <w:gridCol w:w="566"/>
      </w:tblGrid>
      <w:tr w:rsidR="00E40A78" w:rsidRPr="00E40A78" w:rsidTr="00E40A78">
        <w:tc>
          <w:tcPr>
            <w:tcW w:w="1525" w:type="dxa"/>
          </w:tcPr>
          <w:p w:rsidR="00E40A78" w:rsidRPr="00E40A78" w:rsidRDefault="00E40A78" w:rsidP="00E40A78">
            <w:pPr>
              <w:rPr>
                <w:b/>
                <w:sz w:val="22"/>
              </w:rPr>
            </w:pPr>
            <w:r w:rsidRPr="00E40A78">
              <w:rPr>
                <w:b/>
                <w:sz w:val="22"/>
              </w:rPr>
              <w:t>Операция:</w:t>
            </w:r>
          </w:p>
        </w:tc>
        <w:tc>
          <w:tcPr>
            <w:tcW w:w="7654" w:type="dxa"/>
            <w:shd w:val="pct5" w:color="auto" w:fill="auto"/>
          </w:tcPr>
          <w:p w:rsidR="00E40A78" w:rsidRPr="00E40A78" w:rsidRDefault="00E40A78" w:rsidP="00E40A78">
            <w:pPr>
              <w:ind w:left="-108" w:right="-108"/>
              <w:jc w:val="center"/>
              <w:rPr>
                <w:b/>
                <w:sz w:val="24"/>
              </w:rPr>
            </w:pPr>
          </w:p>
        </w:tc>
        <w:tc>
          <w:tcPr>
            <w:tcW w:w="283" w:type="dxa"/>
            <w:tcBorders>
              <w:left w:val="nil"/>
            </w:tcBorders>
          </w:tcPr>
          <w:p w:rsidR="00E40A78" w:rsidRPr="00E40A78" w:rsidRDefault="00E40A78" w:rsidP="00E40A78">
            <w:pPr>
              <w:jc w:val="center"/>
              <w:rPr>
                <w:b/>
                <w:sz w:val="24"/>
              </w:rPr>
            </w:pPr>
          </w:p>
        </w:tc>
        <w:tc>
          <w:tcPr>
            <w:tcW w:w="566" w:type="dxa"/>
          </w:tcPr>
          <w:p w:rsidR="00E40A78" w:rsidRPr="00E40A78" w:rsidRDefault="00E40A78" w:rsidP="00E40A78">
            <w:pPr>
              <w:ind w:left="-211" w:right="-89" w:firstLine="94"/>
              <w:jc w:val="center"/>
              <w:rPr>
                <w:b/>
                <w:sz w:val="24"/>
              </w:rPr>
            </w:pPr>
          </w:p>
        </w:tc>
      </w:tr>
    </w:tbl>
    <w:p w:rsidR="00E40A78" w:rsidRPr="00E40A78"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sz w:val="18"/>
              </w:rPr>
            </w:pPr>
            <w:r w:rsidRPr="00E40A78">
              <w:rPr>
                <w:sz w:val="18"/>
              </w:rPr>
              <w:t>Отправитель отчета:</w:t>
            </w:r>
          </w:p>
        </w:tc>
        <w:tc>
          <w:tcPr>
            <w:tcW w:w="2564" w:type="dxa"/>
            <w:tcBorders>
              <w:bottom w:val="single" w:sz="4" w:space="0" w:color="auto"/>
            </w:tcBorders>
          </w:tcPr>
          <w:p w:rsidR="00E40A78" w:rsidRPr="00E40A78" w:rsidRDefault="00E40A78" w:rsidP="00E40A78">
            <w:pPr>
              <w:rPr>
                <w:sz w:val="18"/>
              </w:rPr>
            </w:pPr>
            <w:r w:rsidRPr="00E40A78">
              <w:rPr>
                <w:sz w:val="18"/>
              </w:rPr>
              <w:t xml:space="preserve"> &lt;депозитарный код&gt;</w:t>
            </w:r>
          </w:p>
        </w:tc>
        <w:tc>
          <w:tcPr>
            <w:tcW w:w="271" w:type="dxa"/>
          </w:tcPr>
          <w:p w:rsidR="00E40A78" w:rsidRPr="00E40A78" w:rsidRDefault="00E40A78" w:rsidP="00E40A78">
            <w:pPr>
              <w:ind w:left="-108" w:right="34" w:firstLine="108"/>
              <w:rPr>
                <w:sz w:val="18"/>
              </w:rPr>
            </w:pPr>
          </w:p>
        </w:tc>
        <w:tc>
          <w:tcPr>
            <w:tcW w:w="4678" w:type="dxa"/>
            <w:tcBorders>
              <w:bottom w:val="single" w:sz="4" w:space="0" w:color="auto"/>
            </w:tcBorders>
          </w:tcPr>
          <w:p w:rsidR="00E40A78" w:rsidRPr="00E40A78" w:rsidRDefault="00E40A78" w:rsidP="00E40A78">
            <w:pPr>
              <w:ind w:left="-108" w:right="34" w:firstLine="108"/>
              <w:jc w:val="center"/>
              <w:rPr>
                <w:sz w:val="18"/>
              </w:rPr>
            </w:pPr>
            <w:r w:rsidRPr="00E40A78">
              <w:rPr>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sz w:val="18"/>
              </w:rPr>
            </w:pPr>
            <w:r w:rsidRPr="00E40A78">
              <w:rPr>
                <w:sz w:val="18"/>
              </w:rPr>
              <w:t>Получатель отчета:</w:t>
            </w:r>
          </w:p>
        </w:tc>
        <w:tc>
          <w:tcPr>
            <w:tcW w:w="2564" w:type="dxa"/>
            <w:tcBorders>
              <w:bottom w:val="single" w:sz="4" w:space="0" w:color="auto"/>
            </w:tcBorders>
          </w:tcPr>
          <w:p w:rsidR="00E40A78" w:rsidRPr="00E40A78" w:rsidRDefault="00E40A78" w:rsidP="00E40A78">
            <w:pPr>
              <w:ind w:firstLine="108"/>
              <w:rPr>
                <w:sz w:val="18"/>
              </w:rPr>
            </w:pPr>
            <w:r w:rsidRPr="00E40A78">
              <w:rPr>
                <w:sz w:val="18"/>
              </w:rPr>
              <w:t>&lt;депозитарный код&gt;</w:t>
            </w:r>
          </w:p>
        </w:tc>
        <w:tc>
          <w:tcPr>
            <w:tcW w:w="271" w:type="dxa"/>
          </w:tcPr>
          <w:p w:rsidR="00E40A78" w:rsidRPr="00E40A78" w:rsidRDefault="00E40A78" w:rsidP="00E40A78">
            <w:pPr>
              <w:ind w:left="-108" w:right="34" w:firstLine="108"/>
              <w:rPr>
                <w:sz w:val="18"/>
              </w:rPr>
            </w:pPr>
          </w:p>
        </w:tc>
        <w:tc>
          <w:tcPr>
            <w:tcW w:w="4678" w:type="dxa"/>
            <w:tcBorders>
              <w:bottom w:val="single" w:sz="4" w:space="0" w:color="auto"/>
            </w:tcBorders>
          </w:tcPr>
          <w:p w:rsidR="00E40A78" w:rsidRPr="00E40A78" w:rsidRDefault="00E40A78" w:rsidP="00E40A78">
            <w:pPr>
              <w:ind w:firstLine="108"/>
              <w:jc w:val="center"/>
              <w:rPr>
                <w:b/>
                <w:sz w:val="18"/>
              </w:rPr>
            </w:pPr>
            <w:r w:rsidRPr="00E40A78">
              <w:rPr>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sz w:val="18"/>
              </w:rPr>
            </w:pPr>
            <w:r w:rsidRPr="00E40A78">
              <w:rPr>
                <w:sz w:val="18"/>
              </w:rPr>
              <w:t>Инициатор поручения:</w:t>
            </w:r>
          </w:p>
        </w:tc>
        <w:tc>
          <w:tcPr>
            <w:tcW w:w="2564" w:type="dxa"/>
            <w:tcBorders>
              <w:bottom w:val="single" w:sz="4" w:space="0" w:color="auto"/>
            </w:tcBorders>
          </w:tcPr>
          <w:p w:rsidR="00E40A78" w:rsidRPr="00E40A78" w:rsidRDefault="00E40A78" w:rsidP="00E40A78">
            <w:pPr>
              <w:ind w:firstLine="108"/>
              <w:rPr>
                <w:sz w:val="18"/>
              </w:rPr>
            </w:pPr>
            <w:r w:rsidRPr="00E40A78">
              <w:rPr>
                <w:sz w:val="18"/>
              </w:rPr>
              <w:t>&lt;депозитарный код&gt;</w:t>
            </w:r>
          </w:p>
        </w:tc>
        <w:tc>
          <w:tcPr>
            <w:tcW w:w="271" w:type="dxa"/>
          </w:tcPr>
          <w:p w:rsidR="00E40A78" w:rsidRPr="00E40A78" w:rsidRDefault="00E40A78" w:rsidP="00E40A78">
            <w:pPr>
              <w:ind w:firstLine="108"/>
              <w:rPr>
                <w:sz w:val="18"/>
              </w:rPr>
            </w:pPr>
          </w:p>
        </w:tc>
        <w:tc>
          <w:tcPr>
            <w:tcW w:w="4678" w:type="dxa"/>
            <w:tcBorders>
              <w:bottom w:val="single" w:sz="4" w:space="0" w:color="auto"/>
            </w:tcBorders>
          </w:tcPr>
          <w:p w:rsidR="00E40A78" w:rsidRPr="00E40A78" w:rsidRDefault="00E40A78" w:rsidP="00E40A78">
            <w:pPr>
              <w:ind w:left="-108" w:right="34" w:firstLine="108"/>
              <w:jc w:val="center"/>
              <w:rPr>
                <w:sz w:val="18"/>
              </w:rPr>
            </w:pPr>
            <w:r w:rsidRPr="00E40A78">
              <w:rPr>
                <w:sz w:val="18"/>
              </w:rPr>
              <w:t>&lt;краткое наименование&gt;</w:t>
            </w:r>
          </w:p>
        </w:tc>
      </w:tr>
    </w:tbl>
    <w:p w:rsidR="00E40A78" w:rsidRPr="00E40A78" w:rsidRDefault="00E40A78" w:rsidP="00E40A78">
      <w:pPr>
        <w:ind w:right="850"/>
        <w:rPr>
          <w:sz w:val="24"/>
        </w:rPr>
      </w:pPr>
    </w:p>
    <w:p w:rsidR="00E40A78" w:rsidRPr="00E40A78" w:rsidRDefault="00E40A78" w:rsidP="00E40A78">
      <w:pPr>
        <w:rPr>
          <w:i/>
          <w:sz w:val="18"/>
        </w:rPr>
      </w:pPr>
    </w:p>
    <w:p w:rsidR="00E40A78" w:rsidRPr="00E40A78" w:rsidRDefault="00E40A78" w:rsidP="00E40A78"/>
    <w:tbl>
      <w:tblPr>
        <w:tblW w:w="0" w:type="auto"/>
        <w:tblInd w:w="-34" w:type="dxa"/>
        <w:tblLayout w:type="fixed"/>
        <w:tblCellMar>
          <w:left w:w="56" w:type="dxa"/>
          <w:right w:w="56" w:type="dxa"/>
        </w:tblCellMar>
        <w:tblLook w:val="0000" w:firstRow="0" w:lastRow="0" w:firstColumn="0" w:lastColumn="0" w:noHBand="0" w:noVBand="0"/>
      </w:tblPr>
      <w:tblGrid>
        <w:gridCol w:w="2642"/>
        <w:gridCol w:w="7513"/>
      </w:tblGrid>
      <w:tr w:rsidR="00E40A78" w:rsidRPr="00E40A78" w:rsidTr="00E40A78">
        <w:tc>
          <w:tcPr>
            <w:tcW w:w="2642" w:type="dxa"/>
          </w:tcPr>
          <w:p w:rsidR="00E40A78" w:rsidRPr="00E40A78" w:rsidRDefault="00E40A78" w:rsidP="00E40A78">
            <w:pPr>
              <w:rPr>
                <w:sz w:val="18"/>
              </w:rPr>
            </w:pPr>
            <w:r w:rsidRPr="00E40A78">
              <w:rPr>
                <w:sz w:val="18"/>
              </w:rPr>
              <w:t>Уведомление о:</w:t>
            </w:r>
          </w:p>
        </w:tc>
        <w:tc>
          <w:tcPr>
            <w:tcW w:w="7513" w:type="dxa"/>
            <w:tcBorders>
              <w:bottom w:val="single" w:sz="6" w:space="0" w:color="auto"/>
            </w:tcBorders>
          </w:tcPr>
          <w:p w:rsidR="00E40A78" w:rsidRPr="00E40A78" w:rsidRDefault="00E40A78" w:rsidP="00E40A78">
            <w:pPr>
              <w:ind w:firstLine="108"/>
              <w:rPr>
                <w:sz w:val="24"/>
              </w:rPr>
            </w:pP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83"/>
      </w:tblGrid>
      <w:tr w:rsidR="00E40A78" w:rsidRPr="00E40A78" w:rsidTr="00E40A78">
        <w:tc>
          <w:tcPr>
            <w:tcW w:w="2642" w:type="dxa"/>
          </w:tcPr>
          <w:p w:rsidR="00E40A78" w:rsidRPr="00E40A78" w:rsidRDefault="00E40A78" w:rsidP="00E40A78">
            <w:pPr>
              <w:rPr>
                <w:sz w:val="18"/>
              </w:rPr>
            </w:pPr>
            <w:r w:rsidRPr="00E40A78">
              <w:rPr>
                <w:sz w:val="18"/>
              </w:rPr>
              <w:t>Приложение:</w:t>
            </w:r>
          </w:p>
        </w:tc>
        <w:tc>
          <w:tcPr>
            <w:tcW w:w="28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ind w:firstLine="108"/>
              <w:rPr>
                <w:sz w:val="24"/>
              </w:rPr>
            </w:pPr>
          </w:p>
        </w:tc>
      </w:tr>
    </w:tbl>
    <w:p w:rsidR="00E40A78" w:rsidRPr="00E40A78" w:rsidRDefault="00E40A78" w:rsidP="00E40A78">
      <w:pPr>
        <w:rPr>
          <w:sz w:val="24"/>
        </w:rPr>
      </w:pPr>
    </w:p>
    <w:p w:rsidR="00E40A78" w:rsidRPr="00E40A78" w:rsidRDefault="00E40A78" w:rsidP="00E40A78">
      <w:pPr>
        <w:rPr>
          <w:sz w:val="24"/>
        </w:rPr>
      </w:pPr>
    </w:p>
    <w:p w:rsidR="00E40A78" w:rsidRPr="00E40A78" w:rsidRDefault="001A6C19" w:rsidP="00E40A78">
      <w:pPr>
        <w:rPr>
          <w:sz w:val="24"/>
        </w:rPr>
      </w:pPr>
      <w:r>
        <w:rPr>
          <w:b/>
          <w:noProof/>
          <w:sz w:val="24"/>
        </w:rPr>
        <mc:AlternateContent>
          <mc:Choice Requires="wps">
            <w:drawing>
              <wp:anchor distT="0" distB="0" distL="114300" distR="114300" simplePos="0" relativeHeight="251761664" behindDoc="0" locked="0" layoutInCell="0" allowOverlap="1">
                <wp:simplePos x="0" y="0"/>
                <wp:positionH relativeFrom="column">
                  <wp:posOffset>-168910</wp:posOffset>
                </wp:positionH>
                <wp:positionV relativeFrom="paragraph">
                  <wp:posOffset>53975</wp:posOffset>
                </wp:positionV>
                <wp:extent cx="6584315" cy="1163320"/>
                <wp:effectExtent l="0" t="0" r="0" b="0"/>
                <wp:wrapNone/>
                <wp:docPr id="8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3.3pt;margin-top:4.25pt;width:518.45pt;height:91.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" o:allowincell="f" filled="f" strokecolor="#8c8c8c" strokeweight=".5pt">
                <v:stroke dashstyle="1 1"/>
              </v:rect>
            </w:pict>
          </mc:Fallback>
        </mc:AlternateContent>
      </w:r>
    </w:p>
    <w:p w:rsidR="00E40A78" w:rsidRPr="00E40A78" w:rsidRDefault="001A6C19" w:rsidP="00E40A78">
      <w:pPr>
        <w:rPr>
          <w:b/>
          <w:sz w:val="24"/>
        </w:rPr>
      </w:pPr>
      <w:r>
        <w:rPr>
          <w:b/>
          <w:i/>
          <w:noProof/>
          <w:sz w:val="24"/>
        </w:rPr>
        <mc:AlternateContent>
          <mc:Choice Requires="wps">
            <w:drawing>
              <wp:anchor distT="0" distB="0" distL="114300" distR="114300" simplePos="0" relativeHeight="251760640"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7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1pt;margin-top:2.8pt;width:.05pt;height:7.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" o:allowincell="f" filled="f" strokecolor="#8c8c8c" strokeweight=".5pt">
                <v:stroke dashstyle="1 1"/>
              </v:rect>
            </w:pict>
          </mc:Fallback>
        </mc:AlternateContent>
      </w:r>
      <w:r w:rsidR="00E40A78" w:rsidRPr="00E40A78">
        <w:rPr>
          <w:b/>
          <w:i/>
          <w:sz w:val="24"/>
        </w:rPr>
        <w:t>Основание</w:t>
      </w:r>
      <w:r w:rsidR="00E40A78" w:rsidRPr="00E40A78">
        <w:rPr>
          <w:b/>
          <w:sz w:val="24"/>
        </w:rPr>
        <w:t>:</w:t>
      </w:r>
    </w:p>
    <w:p w:rsidR="00E40A78" w:rsidRPr="00E40A78" w:rsidRDefault="00E40A78" w:rsidP="00E40A78">
      <w:pPr>
        <w:rP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i/>
                <w:sz w:val="18"/>
              </w:rPr>
            </w:pPr>
            <w:r w:rsidRPr="00E40A78">
              <w:rPr>
                <w:b/>
                <w:sz w:val="18"/>
              </w:rPr>
              <w:t xml:space="preserve">ПОРУЧЕНИЕ № </w:t>
            </w:r>
          </w:p>
        </w:tc>
        <w:tc>
          <w:tcPr>
            <w:tcW w:w="1701" w:type="dxa"/>
            <w:tcBorders>
              <w:bottom w:val="single" w:sz="4" w:space="0" w:color="auto"/>
            </w:tcBorders>
          </w:tcPr>
          <w:p w:rsidR="00E40A78" w:rsidRPr="00E40A78" w:rsidRDefault="00E40A78" w:rsidP="00E40A78">
            <w:pPr>
              <w:rPr>
                <w:i/>
                <w:sz w:val="18"/>
              </w:rPr>
            </w:pPr>
          </w:p>
        </w:tc>
        <w:tc>
          <w:tcPr>
            <w:tcW w:w="4585" w:type="dxa"/>
            <w:gridSpan w:val="3"/>
          </w:tcPr>
          <w:p w:rsidR="00E40A78" w:rsidRPr="00E40A78" w:rsidRDefault="00E40A78" w:rsidP="00E40A78">
            <w:pPr>
              <w:rPr>
                <w:i/>
                <w:sz w:val="18"/>
              </w:rPr>
            </w:pPr>
            <w:r w:rsidRPr="00E40A78">
              <w:rPr>
                <w:sz w:val="18"/>
              </w:rPr>
              <w:t>от «___» _____________ 20___г.</w:t>
            </w:r>
          </w:p>
        </w:tc>
      </w:tr>
      <w:tr w:rsidR="00E40A78" w:rsidRPr="00E40A78" w:rsidTr="00E40A78">
        <w:tc>
          <w:tcPr>
            <w:tcW w:w="9890" w:type="dxa"/>
            <w:gridSpan w:val="6"/>
          </w:tcPr>
          <w:p w:rsidR="00E40A78" w:rsidRPr="00E40A78" w:rsidRDefault="00E40A78" w:rsidP="00E40A78">
            <w:pPr>
              <w:rPr>
                <w:i/>
                <w:sz w:val="18"/>
              </w:rPr>
            </w:pPr>
          </w:p>
        </w:tc>
      </w:tr>
      <w:tr w:rsidR="00E40A78" w:rsidRPr="00E40A78" w:rsidTr="00E40A78">
        <w:tc>
          <w:tcPr>
            <w:tcW w:w="2234" w:type="dxa"/>
          </w:tcPr>
          <w:p w:rsidR="00E40A78" w:rsidRPr="00E40A78" w:rsidRDefault="00E40A78" w:rsidP="00E40A78">
            <w:pPr>
              <w:rPr>
                <w:i/>
                <w:sz w:val="18"/>
              </w:rPr>
            </w:pPr>
            <w:r w:rsidRPr="00E40A78">
              <w:rPr>
                <w:i/>
                <w:sz w:val="18"/>
              </w:rPr>
              <w:t>Рег. № поручения:</w:t>
            </w:r>
          </w:p>
        </w:tc>
        <w:tc>
          <w:tcPr>
            <w:tcW w:w="1704" w:type="dxa"/>
            <w:tcBorders>
              <w:bottom w:val="single" w:sz="4" w:space="0" w:color="auto"/>
            </w:tcBorders>
          </w:tcPr>
          <w:p w:rsidR="00E40A78" w:rsidRPr="00E40A78" w:rsidRDefault="00E40A78" w:rsidP="00E40A78">
            <w:pPr>
              <w:rPr>
                <w:i/>
                <w:sz w:val="18"/>
              </w:rPr>
            </w:pPr>
          </w:p>
        </w:tc>
        <w:tc>
          <w:tcPr>
            <w:tcW w:w="2973" w:type="dxa"/>
          </w:tcPr>
          <w:p w:rsidR="00E40A78" w:rsidRPr="00E40A78" w:rsidRDefault="00E40A78" w:rsidP="00E40A78">
            <w:pPr>
              <w:rPr>
                <w:i/>
                <w:sz w:val="18"/>
              </w:rPr>
            </w:pPr>
            <w:r w:rsidRPr="00E40A78">
              <w:rPr>
                <w:i/>
                <w:sz w:val="18"/>
              </w:rPr>
              <w:t>Дата регистрации поручения:</w:t>
            </w:r>
          </w:p>
        </w:tc>
        <w:tc>
          <w:tcPr>
            <w:tcW w:w="2977" w:type="dxa"/>
            <w:gridSpan w:val="3"/>
          </w:tcPr>
          <w:p w:rsidR="00E40A78" w:rsidRPr="00E40A78" w:rsidRDefault="00E40A78" w:rsidP="00E40A78">
            <w:pPr>
              <w:rPr>
                <w:i/>
                <w:sz w:val="18"/>
              </w:rPr>
            </w:pPr>
            <w:r w:rsidRPr="00E40A78">
              <w:rPr>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i/>
                <w:sz w:val="18"/>
              </w:rPr>
              <w:t>Дата принятия на исполнение:</w:t>
            </w:r>
          </w:p>
        </w:tc>
        <w:tc>
          <w:tcPr>
            <w:tcW w:w="2977" w:type="dxa"/>
            <w:gridSpan w:val="3"/>
          </w:tcPr>
          <w:p w:rsidR="00E40A78" w:rsidRPr="00E40A78" w:rsidRDefault="00E40A78" w:rsidP="00E40A78">
            <w:pPr>
              <w:rPr>
                <w:sz w:val="18"/>
              </w:rPr>
            </w:pPr>
            <w:r w:rsidRPr="00E40A78">
              <w:rPr>
                <w:sz w:val="18"/>
              </w:rPr>
              <w:t>&lt;Дата&gt;       &lt;время&gt;</w:t>
            </w:r>
          </w:p>
        </w:tc>
      </w:tr>
    </w:tbl>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tbl>
      <w:tblPr>
        <w:tblW w:w="9889" w:type="dxa"/>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i/>
                <w:sz w:val="18"/>
              </w:rPr>
            </w:pPr>
            <w:proofErr w:type="spellStart"/>
            <w:r w:rsidRPr="00E40A78">
              <w:rPr>
                <w:i/>
                <w:sz w:val="18"/>
              </w:rPr>
              <w:t>Операционист</w:t>
            </w:r>
            <w:proofErr w:type="spellEnd"/>
            <w:r w:rsidRPr="00E40A78">
              <w:rPr>
                <w:i/>
                <w:sz w:val="18"/>
              </w:rPr>
              <w:t>:</w:t>
            </w:r>
          </w:p>
        </w:tc>
        <w:tc>
          <w:tcPr>
            <w:tcW w:w="3969" w:type="dxa"/>
            <w:tcBorders>
              <w:bottom w:val="single" w:sz="6" w:space="0" w:color="auto"/>
            </w:tcBorders>
          </w:tcPr>
          <w:p w:rsidR="00E40A78" w:rsidRPr="00E40A78" w:rsidRDefault="00E40A78" w:rsidP="00E40A78">
            <w:pPr>
              <w:jc w:val="right"/>
              <w:rPr>
                <w:i/>
                <w:sz w:val="18"/>
              </w:rPr>
            </w:pPr>
          </w:p>
        </w:tc>
        <w:tc>
          <w:tcPr>
            <w:tcW w:w="708" w:type="dxa"/>
          </w:tcPr>
          <w:p w:rsidR="00E40A78" w:rsidRPr="00E40A78" w:rsidRDefault="00E40A78" w:rsidP="00E40A78">
            <w:pPr>
              <w:jc w:val="right"/>
              <w:rPr>
                <w:i/>
                <w:sz w:val="18"/>
              </w:rPr>
            </w:pPr>
            <w:r w:rsidRPr="00E40A78">
              <w:rPr>
                <w:sz w:val="24"/>
              </w:rPr>
              <w:t>МП</w:t>
            </w:r>
          </w:p>
        </w:tc>
        <w:tc>
          <w:tcPr>
            <w:tcW w:w="993" w:type="dxa"/>
          </w:tcPr>
          <w:p w:rsidR="00E40A78" w:rsidRPr="00E40A78" w:rsidRDefault="00E40A78" w:rsidP="00E40A78">
            <w:pPr>
              <w:rPr>
                <w:i/>
                <w:sz w:val="18"/>
              </w:rPr>
            </w:pPr>
            <w:r w:rsidRPr="00E40A78">
              <w:rPr>
                <w:i/>
                <w:sz w:val="18"/>
              </w:rPr>
              <w:t>Подпись:</w:t>
            </w:r>
          </w:p>
        </w:tc>
        <w:tc>
          <w:tcPr>
            <w:tcW w:w="2551" w:type="dxa"/>
            <w:tcBorders>
              <w:bottom w:val="single" w:sz="6" w:space="0" w:color="auto"/>
            </w:tcBorders>
          </w:tcPr>
          <w:p w:rsidR="00E40A78" w:rsidRPr="00E40A78" w:rsidRDefault="00E40A78" w:rsidP="00E40A78">
            <w:pPr>
              <w:rPr>
                <w:i/>
                <w:sz w:val="18"/>
              </w:rPr>
            </w:pPr>
          </w:p>
        </w:tc>
      </w:tr>
    </w:tbl>
    <w:p w:rsidR="00E40A78" w:rsidRPr="00E40A78" w:rsidRDefault="00E40A78" w:rsidP="00E40A78">
      <w:pPr>
        <w:tabs>
          <w:tab w:val="center" w:pos="4153"/>
          <w:tab w:val="right" w:pos="8306"/>
        </w:tabs>
        <w:ind w:right="360"/>
      </w:pPr>
    </w:p>
    <w:p w:rsidR="00E40A78" w:rsidRPr="00E40A78" w:rsidRDefault="00E40A78" w:rsidP="00E40A78">
      <w:pPr>
        <w:tabs>
          <w:tab w:val="center" w:pos="4153"/>
          <w:tab w:val="right" w:pos="8306"/>
        </w:tabs>
        <w:ind w:right="360"/>
      </w:pPr>
    </w:p>
    <w:p w:rsidR="00E40A78" w:rsidRPr="00E40A78" w:rsidRDefault="00E40A78" w:rsidP="00E40A78">
      <w:pPr>
        <w:tabs>
          <w:tab w:val="center" w:pos="4153"/>
          <w:tab w:val="right" w:pos="8306"/>
        </w:tabs>
        <w:ind w:right="360"/>
      </w:pPr>
    </w:p>
    <w:p w:rsidR="00E40A78" w:rsidRPr="00E40A78" w:rsidRDefault="00E40A78" w:rsidP="00E40A78">
      <w:pPr>
        <w:tabs>
          <w:tab w:val="center" w:pos="4153"/>
          <w:tab w:val="right" w:pos="8306"/>
        </w:tabs>
        <w:ind w:right="360"/>
      </w:pPr>
    </w:p>
    <w:p w:rsidR="00E40A78" w:rsidRPr="00E40A78" w:rsidRDefault="00E40A78" w:rsidP="00E40A78">
      <w:pPr>
        <w:tabs>
          <w:tab w:val="center" w:pos="4153"/>
          <w:tab w:val="right" w:pos="8306"/>
        </w:tabs>
        <w:ind w:right="360"/>
      </w:pPr>
    </w:p>
    <w:p w:rsidR="00E40A78" w:rsidRPr="00E40A78" w:rsidRDefault="00E40A78" w:rsidP="00E40A78">
      <w:pPr>
        <w:tabs>
          <w:tab w:val="center" w:pos="4153"/>
          <w:tab w:val="right" w:pos="8306"/>
        </w:tabs>
        <w:ind w:right="360"/>
      </w:pPr>
    </w:p>
    <w:p w:rsidR="00E40A78" w:rsidRPr="00E40A78" w:rsidRDefault="00E40A78" w:rsidP="00E40A78">
      <w:pPr>
        <w:tabs>
          <w:tab w:val="center" w:pos="4153"/>
          <w:tab w:val="right" w:pos="8306"/>
        </w:tabs>
        <w:ind w:right="360"/>
      </w:pPr>
    </w:p>
    <w:p w:rsidR="00E40A78" w:rsidRPr="00E40A78" w:rsidRDefault="00E40A78" w:rsidP="00E40A78">
      <w:pPr>
        <w:tabs>
          <w:tab w:val="center" w:pos="4153"/>
          <w:tab w:val="right" w:pos="8306"/>
        </w:tabs>
        <w:ind w:right="360"/>
      </w:pPr>
    </w:p>
    <w:p w:rsidR="00E40A78" w:rsidRPr="00E40A78" w:rsidRDefault="00E40A78" w:rsidP="00E40A78">
      <w:pPr>
        <w:tabs>
          <w:tab w:val="center" w:pos="4153"/>
          <w:tab w:val="right" w:pos="8306"/>
        </w:tabs>
        <w:ind w:right="360"/>
      </w:pPr>
    </w:p>
    <w:p w:rsidR="00E40A78" w:rsidRPr="00E40A78" w:rsidRDefault="00E40A78" w:rsidP="00E40A78">
      <w:pPr>
        <w:tabs>
          <w:tab w:val="center" w:pos="4153"/>
          <w:tab w:val="right" w:pos="8306"/>
        </w:tabs>
        <w:ind w:right="360"/>
      </w:pPr>
    </w:p>
    <w:p w:rsidR="00E40A78" w:rsidRPr="00E40A78" w:rsidRDefault="00E40A78" w:rsidP="00E40A78">
      <w:pPr>
        <w:tabs>
          <w:tab w:val="center" w:pos="4153"/>
          <w:tab w:val="right" w:pos="8306"/>
        </w:tabs>
        <w:ind w:right="360"/>
      </w:pPr>
    </w:p>
    <w:p w:rsidR="00E40A78" w:rsidRPr="00E40A78" w:rsidRDefault="00E40A78" w:rsidP="00E40A78">
      <w:pPr>
        <w:tabs>
          <w:tab w:val="center" w:pos="4153"/>
          <w:tab w:val="right" w:pos="8306"/>
        </w:tabs>
        <w:ind w:right="360"/>
      </w:pPr>
    </w:p>
    <w:p w:rsidR="00E40A78" w:rsidRPr="00E40A78" w:rsidRDefault="00E40A78" w:rsidP="00E40A78">
      <w:pPr>
        <w:tabs>
          <w:tab w:val="center" w:pos="4153"/>
          <w:tab w:val="right" w:pos="8306"/>
        </w:tabs>
        <w:ind w:right="360"/>
      </w:pPr>
    </w:p>
    <w:p w:rsidR="00E40A78" w:rsidRPr="00E40A78" w:rsidRDefault="00E40A78" w:rsidP="00E40A78">
      <w:pPr>
        <w:tabs>
          <w:tab w:val="center" w:pos="4153"/>
          <w:tab w:val="right" w:pos="8306"/>
        </w:tabs>
        <w:ind w:right="360"/>
      </w:pPr>
    </w:p>
    <w:p w:rsidR="00E40A78" w:rsidRPr="00E40A78" w:rsidRDefault="00E40A78" w:rsidP="00E40A78">
      <w:pPr>
        <w:tabs>
          <w:tab w:val="center" w:pos="4153"/>
          <w:tab w:val="right" w:pos="8306"/>
        </w:tabs>
        <w:ind w:right="360"/>
      </w:pPr>
    </w:p>
    <w:p w:rsidR="00E40A78" w:rsidRPr="00E40A78" w:rsidRDefault="00E40A78" w:rsidP="00E40A78">
      <w:pPr>
        <w:tabs>
          <w:tab w:val="center" w:pos="4153"/>
          <w:tab w:val="right" w:pos="8306"/>
        </w:tabs>
        <w:ind w:right="360"/>
      </w:pPr>
    </w:p>
    <w:p w:rsidR="00E40A78" w:rsidRPr="00E40A78" w:rsidRDefault="00E40A78" w:rsidP="00E40A78">
      <w:pPr>
        <w:tabs>
          <w:tab w:val="center" w:pos="4153"/>
          <w:tab w:val="right" w:pos="8306"/>
        </w:tabs>
        <w:ind w:right="360"/>
      </w:pPr>
    </w:p>
    <w:p w:rsidR="00E40A78" w:rsidRPr="00E40A78" w:rsidRDefault="00E40A78" w:rsidP="00E40A78">
      <w:pPr>
        <w:tabs>
          <w:tab w:val="center" w:pos="4153"/>
          <w:tab w:val="right" w:pos="8306"/>
        </w:tabs>
        <w:ind w:right="360"/>
      </w:pPr>
    </w:p>
    <w:p w:rsidR="00E40A78" w:rsidRPr="00E40A78" w:rsidRDefault="00E40A78" w:rsidP="00E40A78">
      <w:pPr>
        <w:tabs>
          <w:tab w:val="center" w:pos="4153"/>
          <w:tab w:val="right" w:pos="8306"/>
        </w:tabs>
        <w:ind w:right="360"/>
      </w:pPr>
    </w:p>
    <w:p w:rsidR="00E40A78" w:rsidRPr="00E40A78" w:rsidRDefault="00E40A78" w:rsidP="00E40A78">
      <w:pPr>
        <w:tabs>
          <w:tab w:val="center" w:pos="4153"/>
          <w:tab w:val="right" w:pos="8306"/>
        </w:tabs>
        <w:ind w:right="360"/>
      </w:pPr>
    </w:p>
    <w:p w:rsidR="00E40A78" w:rsidRPr="00E40A78" w:rsidRDefault="00E40A78" w:rsidP="00E40A78">
      <w:pPr>
        <w:tabs>
          <w:tab w:val="center" w:pos="4153"/>
          <w:tab w:val="right" w:pos="8306"/>
        </w:tabs>
        <w:ind w:right="360"/>
      </w:pPr>
      <w:r w:rsidRPr="00E40A78">
        <w:t>ОТЧЕТ №___    от «____» ______________ 20__г.</w:t>
      </w:r>
      <w:r w:rsidRPr="00E40A78">
        <w:tab/>
      </w:r>
      <w:r w:rsidRPr="00E40A78">
        <w:tab/>
      </w:r>
    </w:p>
    <w:p w:rsidR="00E40A78" w:rsidRPr="00E40A78" w:rsidRDefault="00E40A78" w:rsidP="00E40A78">
      <w:pPr>
        <w:widowControl w:val="0"/>
        <w:spacing w:before="120" w:line="276" w:lineRule="auto"/>
        <w:jc w:val="right"/>
        <w:rPr>
          <w:lang w:eastAsia="en-US"/>
        </w:rPr>
      </w:pPr>
      <w:r w:rsidRPr="00E40A78">
        <w:rPr>
          <w:sz w:val="24"/>
        </w:rPr>
        <w:br w:type="page"/>
      </w:r>
      <w:bookmarkStart w:id="327" w:name="GS360"/>
      <w:bookmarkEnd w:id="327"/>
      <w:r w:rsidRPr="00E40A78">
        <w:rPr>
          <w:b/>
        </w:rPr>
        <w:t xml:space="preserve">Форма </w:t>
      </w:r>
      <w:r w:rsidRPr="00E40A78">
        <w:rPr>
          <w:b/>
          <w:lang w:val="en-US"/>
        </w:rPr>
        <w:t>G</w:t>
      </w:r>
      <w:r w:rsidRPr="00E40A78">
        <w:rPr>
          <w:b/>
        </w:rPr>
        <w:t>S101*</w:t>
      </w:r>
    </w:p>
    <w:p w:rsidR="00E40A78" w:rsidRPr="00E40A78" w:rsidRDefault="00E40A78" w:rsidP="00E40A78">
      <w:pPr>
        <w:jc w:val="center"/>
        <w:rPr>
          <w:sz w:val="24"/>
          <w:szCs w:val="22"/>
          <w:lang w:eastAsia="en-US"/>
        </w:rPr>
      </w:pPr>
      <w:r w:rsidRPr="00E40A78">
        <w:rPr>
          <w:b/>
          <w:sz w:val="24"/>
          <w:szCs w:val="22"/>
          <w:lang w:eastAsia="en-US"/>
        </w:rPr>
        <w:t>УВЕДОМЛЕНИЕ №</w:t>
      </w:r>
      <w:r w:rsidRPr="00E40A78">
        <w:rPr>
          <w:sz w:val="24"/>
          <w:szCs w:val="22"/>
          <w:lang w:eastAsia="en-US"/>
        </w:rPr>
        <w:t xml:space="preserve"> ______</w:t>
      </w:r>
    </w:p>
    <w:p w:rsidR="00E40A78" w:rsidRPr="00E40A78" w:rsidRDefault="000354C2" w:rsidP="00E40A78">
      <w:pPr>
        <w:jc w:val="center"/>
        <w:rPr>
          <w:sz w:val="24"/>
          <w:szCs w:val="22"/>
          <w:lang w:eastAsia="en-US"/>
        </w:rPr>
      </w:pPr>
      <w:r>
        <w:rPr>
          <w:sz w:val="24"/>
          <w:szCs w:val="22"/>
          <w:lang w:eastAsia="en-US"/>
        </w:rPr>
        <w:t xml:space="preserve">от “ ___” </w:t>
      </w:r>
      <w:r w:rsidR="00E40A78" w:rsidRPr="00E40A78">
        <w:rPr>
          <w:sz w:val="24"/>
          <w:szCs w:val="22"/>
          <w:lang w:eastAsia="en-US"/>
        </w:rPr>
        <w:t>___________ 20__ г.       &lt;</w:t>
      </w:r>
      <w:r w:rsidR="00E40A78" w:rsidRPr="00E40A78">
        <w:rPr>
          <w:sz w:val="18"/>
          <w:szCs w:val="22"/>
          <w:lang w:eastAsia="en-US"/>
        </w:rPr>
        <w:t>время составления отчета</w:t>
      </w:r>
      <w:r w:rsidR="00E40A78" w:rsidRPr="00E40A78">
        <w:rPr>
          <w:sz w:val="24"/>
          <w:szCs w:val="22"/>
          <w:lang w:eastAsia="en-US"/>
        </w:rPr>
        <w:t>&gt;</w:t>
      </w:r>
    </w:p>
    <w:p w:rsidR="00E40A78" w:rsidRPr="00E40A78" w:rsidRDefault="00E40A78" w:rsidP="00E40A78">
      <w:pPr>
        <w:jc w:val="both"/>
        <w:rPr>
          <w:sz w:val="24"/>
          <w:szCs w:val="22"/>
          <w:lang w:eastAsia="en-US"/>
        </w:rPr>
      </w:pPr>
    </w:p>
    <w:tbl>
      <w:tblPr>
        <w:tblW w:w="9639" w:type="dxa"/>
        <w:tblInd w:w="-35" w:type="dxa"/>
        <w:tblLayout w:type="fixed"/>
        <w:tblCellMar>
          <w:left w:w="107" w:type="dxa"/>
          <w:right w:w="107" w:type="dxa"/>
        </w:tblCellMar>
        <w:tblLook w:val="0000" w:firstRow="0" w:lastRow="0" w:firstColumn="0" w:lastColumn="0" w:noHBand="0" w:noVBand="0"/>
      </w:tblPr>
      <w:tblGrid>
        <w:gridCol w:w="2659"/>
        <w:gridCol w:w="6130"/>
        <w:gridCol w:w="284"/>
        <w:gridCol w:w="283"/>
        <w:gridCol w:w="283"/>
      </w:tblGrid>
      <w:tr w:rsidR="00E40A78" w:rsidRPr="00E40A78" w:rsidTr="00E40A78">
        <w:tc>
          <w:tcPr>
            <w:tcW w:w="2659" w:type="dxa"/>
            <w:tcBorders>
              <w:bottom w:val="single" w:sz="4" w:space="0" w:color="auto"/>
            </w:tcBorders>
            <w:shd w:val="clear" w:color="auto" w:fill="auto"/>
          </w:tcPr>
          <w:p w:rsidR="00E40A78" w:rsidRPr="00E40A78" w:rsidRDefault="00E40A78" w:rsidP="00E40A78">
            <w:pPr>
              <w:jc w:val="both"/>
              <w:rPr>
                <w:b/>
                <w:sz w:val="24"/>
                <w:szCs w:val="22"/>
                <w:lang w:eastAsia="en-US"/>
              </w:rPr>
            </w:pPr>
            <w:r w:rsidRPr="00E40A78">
              <w:rPr>
                <w:b/>
                <w:sz w:val="22"/>
                <w:szCs w:val="22"/>
                <w:lang w:eastAsia="en-US"/>
              </w:rPr>
              <w:t>Операция</w:t>
            </w:r>
            <w:r w:rsidRPr="00E40A78">
              <w:rPr>
                <w:b/>
                <w:sz w:val="24"/>
                <w:szCs w:val="22"/>
                <w:lang w:eastAsia="en-US"/>
              </w:rPr>
              <w:t>:</w:t>
            </w:r>
          </w:p>
        </w:tc>
        <w:tc>
          <w:tcPr>
            <w:tcW w:w="6130" w:type="dxa"/>
            <w:tcBorders>
              <w:bottom w:val="single" w:sz="4" w:space="0" w:color="auto"/>
            </w:tcBorders>
            <w:shd w:val="clear" w:color="auto" w:fill="auto"/>
          </w:tcPr>
          <w:p w:rsidR="00E40A78" w:rsidRPr="00E40A78" w:rsidRDefault="00E40A78" w:rsidP="00E40A78">
            <w:pPr>
              <w:jc w:val="both"/>
              <w:rPr>
                <w:sz w:val="24"/>
                <w:szCs w:val="22"/>
                <w:lang w:eastAsia="en-US"/>
              </w:rPr>
            </w:pPr>
          </w:p>
        </w:tc>
        <w:tc>
          <w:tcPr>
            <w:tcW w:w="284" w:type="dxa"/>
            <w:shd w:val="clear" w:color="auto" w:fill="auto"/>
          </w:tcPr>
          <w:p w:rsidR="00E40A78" w:rsidRPr="00E40A78" w:rsidRDefault="00E40A78" w:rsidP="00E40A78">
            <w:pPr>
              <w:jc w:val="both"/>
              <w:rPr>
                <w:sz w:val="24"/>
                <w:szCs w:val="22"/>
                <w:lang w:eastAsia="en-US"/>
              </w:rPr>
            </w:pPr>
          </w:p>
        </w:tc>
        <w:tc>
          <w:tcPr>
            <w:tcW w:w="283" w:type="dxa"/>
            <w:shd w:val="clear" w:color="auto" w:fill="auto"/>
          </w:tcPr>
          <w:p w:rsidR="00E40A78" w:rsidRPr="00E40A78" w:rsidRDefault="00E40A78" w:rsidP="00E40A78">
            <w:pPr>
              <w:jc w:val="both"/>
              <w:rPr>
                <w:sz w:val="24"/>
                <w:szCs w:val="22"/>
                <w:lang w:eastAsia="en-US"/>
              </w:rPr>
            </w:pPr>
          </w:p>
        </w:tc>
        <w:tc>
          <w:tcPr>
            <w:tcW w:w="283" w:type="dxa"/>
          </w:tcPr>
          <w:p w:rsidR="00E40A78" w:rsidRPr="00E40A78" w:rsidRDefault="00E40A78" w:rsidP="00E40A78">
            <w:pPr>
              <w:jc w:val="both"/>
              <w:rPr>
                <w:sz w:val="24"/>
                <w:szCs w:val="22"/>
                <w:lang w:eastAsia="en-US"/>
              </w:rPr>
            </w:pPr>
          </w:p>
        </w:tc>
      </w:tr>
    </w:tbl>
    <w:p w:rsidR="00E40A78" w:rsidRPr="00E40A78" w:rsidRDefault="00E40A78" w:rsidP="00E40A78">
      <w:pPr>
        <w:jc w:val="both"/>
        <w:rPr>
          <w:sz w:val="24"/>
          <w:szCs w:val="22"/>
          <w:lang w:eastAsia="en-US"/>
        </w:rPr>
      </w:pPr>
    </w:p>
    <w:tbl>
      <w:tblPr>
        <w:tblW w:w="9781" w:type="dxa"/>
        <w:tblInd w:w="-86" w:type="dxa"/>
        <w:tblLayout w:type="fixed"/>
        <w:tblCellMar>
          <w:left w:w="56" w:type="dxa"/>
          <w:right w:w="56" w:type="dxa"/>
        </w:tblCellMar>
        <w:tblLook w:val="0000" w:firstRow="0" w:lastRow="0" w:firstColumn="0" w:lastColumn="0" w:noHBand="0" w:noVBand="0"/>
      </w:tblPr>
      <w:tblGrid>
        <w:gridCol w:w="2642"/>
        <w:gridCol w:w="2564"/>
        <w:gridCol w:w="271"/>
        <w:gridCol w:w="4304"/>
      </w:tblGrid>
      <w:tr w:rsidR="00E40A78" w:rsidRPr="00E40A78" w:rsidTr="00E40A78">
        <w:tc>
          <w:tcPr>
            <w:tcW w:w="2642" w:type="dxa"/>
          </w:tcPr>
          <w:p w:rsidR="00E40A78" w:rsidRPr="00E40A78" w:rsidRDefault="00E40A78" w:rsidP="00E40A78">
            <w:pPr>
              <w:jc w:val="both"/>
              <w:rPr>
                <w:sz w:val="18"/>
                <w:szCs w:val="18"/>
                <w:lang w:eastAsia="en-US"/>
              </w:rPr>
            </w:pPr>
            <w:r w:rsidRPr="00E40A78">
              <w:rPr>
                <w:sz w:val="18"/>
                <w:szCs w:val="18"/>
                <w:lang w:eastAsia="en-US"/>
              </w:rPr>
              <w:t>Отправитель отчета:</w:t>
            </w:r>
          </w:p>
        </w:tc>
        <w:tc>
          <w:tcPr>
            <w:tcW w:w="2564" w:type="dxa"/>
            <w:tcBorders>
              <w:bottom w:val="single" w:sz="6" w:space="0" w:color="auto"/>
            </w:tcBorders>
          </w:tcPr>
          <w:p w:rsidR="00E40A78" w:rsidRPr="00E40A78" w:rsidRDefault="00E40A78" w:rsidP="00E40A78">
            <w:pPr>
              <w:rPr>
                <w:sz w:val="18"/>
              </w:rPr>
            </w:pPr>
            <w:r w:rsidRPr="00E40A78">
              <w:rPr>
                <w:sz w:val="18"/>
              </w:rPr>
              <w:t xml:space="preserve"> &lt;депозитарный код&gt;</w:t>
            </w:r>
          </w:p>
        </w:tc>
        <w:tc>
          <w:tcPr>
            <w:tcW w:w="271" w:type="dxa"/>
          </w:tcPr>
          <w:p w:rsidR="00E40A78" w:rsidRPr="00E40A78" w:rsidRDefault="00E40A78" w:rsidP="00E40A78">
            <w:pPr>
              <w:rPr>
                <w:sz w:val="18"/>
              </w:rPr>
            </w:pPr>
          </w:p>
        </w:tc>
        <w:tc>
          <w:tcPr>
            <w:tcW w:w="4304" w:type="dxa"/>
            <w:tcBorders>
              <w:bottom w:val="single" w:sz="6" w:space="0" w:color="auto"/>
            </w:tcBorders>
          </w:tcPr>
          <w:p w:rsidR="00E40A78" w:rsidRPr="00E40A78" w:rsidRDefault="00E40A78" w:rsidP="00E40A78">
            <w:pPr>
              <w:rPr>
                <w:sz w:val="18"/>
              </w:rPr>
            </w:pPr>
            <w:r w:rsidRPr="00E40A78">
              <w:rPr>
                <w:sz w:val="18"/>
              </w:rPr>
              <w:t>&lt;краткое наименование&gt;</w:t>
            </w:r>
          </w:p>
        </w:tc>
      </w:tr>
    </w:tbl>
    <w:p w:rsidR="00E40A78" w:rsidRPr="00E40A78" w:rsidRDefault="00E40A78" w:rsidP="00E40A78">
      <w:pPr>
        <w:jc w:val="both"/>
        <w:rPr>
          <w:sz w:val="18"/>
          <w:szCs w:val="18"/>
          <w:lang w:eastAsia="en-US"/>
        </w:rPr>
      </w:pPr>
    </w:p>
    <w:tbl>
      <w:tblPr>
        <w:tblW w:w="9781" w:type="dxa"/>
        <w:tblInd w:w="-86" w:type="dxa"/>
        <w:tblLayout w:type="fixed"/>
        <w:tblCellMar>
          <w:left w:w="56" w:type="dxa"/>
          <w:right w:w="56" w:type="dxa"/>
        </w:tblCellMar>
        <w:tblLook w:val="0000" w:firstRow="0" w:lastRow="0" w:firstColumn="0" w:lastColumn="0" w:noHBand="0" w:noVBand="0"/>
      </w:tblPr>
      <w:tblGrid>
        <w:gridCol w:w="2642"/>
        <w:gridCol w:w="2564"/>
        <w:gridCol w:w="271"/>
        <w:gridCol w:w="4304"/>
      </w:tblGrid>
      <w:tr w:rsidR="00E40A78" w:rsidRPr="00E40A78" w:rsidTr="00E40A78">
        <w:tc>
          <w:tcPr>
            <w:tcW w:w="2642" w:type="dxa"/>
          </w:tcPr>
          <w:p w:rsidR="00E40A78" w:rsidRPr="00E40A78" w:rsidRDefault="00E40A78" w:rsidP="00E40A78">
            <w:pPr>
              <w:jc w:val="both"/>
              <w:rPr>
                <w:sz w:val="18"/>
                <w:szCs w:val="18"/>
                <w:lang w:eastAsia="en-US"/>
              </w:rPr>
            </w:pPr>
            <w:r w:rsidRPr="00E40A78">
              <w:rPr>
                <w:sz w:val="18"/>
                <w:szCs w:val="18"/>
                <w:lang w:eastAsia="en-US"/>
              </w:rPr>
              <w:t>Получатель отчета:</w:t>
            </w:r>
          </w:p>
        </w:tc>
        <w:tc>
          <w:tcPr>
            <w:tcW w:w="2564" w:type="dxa"/>
            <w:tcBorders>
              <w:bottom w:val="single" w:sz="6" w:space="0" w:color="auto"/>
            </w:tcBorders>
          </w:tcPr>
          <w:p w:rsidR="00E40A78" w:rsidRPr="00E40A78" w:rsidRDefault="00E40A78" w:rsidP="00E40A78">
            <w:pPr>
              <w:rPr>
                <w:sz w:val="18"/>
              </w:rPr>
            </w:pPr>
            <w:r w:rsidRPr="00E40A78">
              <w:rPr>
                <w:sz w:val="18"/>
              </w:rPr>
              <w:t>&lt;депозитарный код&gt;</w:t>
            </w:r>
          </w:p>
        </w:tc>
        <w:tc>
          <w:tcPr>
            <w:tcW w:w="271" w:type="dxa"/>
          </w:tcPr>
          <w:p w:rsidR="00E40A78" w:rsidRPr="00E40A78" w:rsidRDefault="00E40A78" w:rsidP="00E40A78">
            <w:pPr>
              <w:rPr>
                <w:sz w:val="18"/>
              </w:rPr>
            </w:pPr>
          </w:p>
        </w:tc>
        <w:tc>
          <w:tcPr>
            <w:tcW w:w="4304" w:type="dxa"/>
            <w:tcBorders>
              <w:bottom w:val="single" w:sz="6" w:space="0" w:color="auto"/>
            </w:tcBorders>
          </w:tcPr>
          <w:p w:rsidR="00E40A78" w:rsidRPr="00E40A78" w:rsidRDefault="00E40A78" w:rsidP="00E40A78">
            <w:pPr>
              <w:rPr>
                <w:sz w:val="18"/>
              </w:rPr>
            </w:pPr>
            <w:r w:rsidRPr="00E40A78">
              <w:rPr>
                <w:sz w:val="18"/>
              </w:rPr>
              <w:t>&lt;краткое наименование&gt;</w:t>
            </w:r>
          </w:p>
        </w:tc>
      </w:tr>
    </w:tbl>
    <w:p w:rsidR="00E40A78" w:rsidRPr="00E40A78" w:rsidRDefault="00E40A78" w:rsidP="00E40A78">
      <w:pPr>
        <w:jc w:val="both"/>
        <w:rPr>
          <w:sz w:val="18"/>
          <w:szCs w:val="18"/>
          <w:lang w:eastAsia="en-US"/>
        </w:rPr>
      </w:pPr>
    </w:p>
    <w:tbl>
      <w:tblPr>
        <w:tblW w:w="9781" w:type="dxa"/>
        <w:tblInd w:w="-86" w:type="dxa"/>
        <w:tblLayout w:type="fixed"/>
        <w:tblCellMar>
          <w:left w:w="56" w:type="dxa"/>
          <w:right w:w="56" w:type="dxa"/>
        </w:tblCellMar>
        <w:tblLook w:val="0000" w:firstRow="0" w:lastRow="0" w:firstColumn="0" w:lastColumn="0" w:noHBand="0" w:noVBand="0"/>
      </w:tblPr>
      <w:tblGrid>
        <w:gridCol w:w="2642"/>
        <w:gridCol w:w="2564"/>
        <w:gridCol w:w="271"/>
        <w:gridCol w:w="4304"/>
      </w:tblGrid>
      <w:tr w:rsidR="00E40A78" w:rsidRPr="00E40A78" w:rsidTr="00E40A78">
        <w:tc>
          <w:tcPr>
            <w:tcW w:w="2642" w:type="dxa"/>
          </w:tcPr>
          <w:p w:rsidR="00E40A78" w:rsidRPr="00E40A78" w:rsidRDefault="00E40A78" w:rsidP="00E40A78">
            <w:pPr>
              <w:jc w:val="both"/>
              <w:rPr>
                <w:sz w:val="18"/>
              </w:rPr>
            </w:pPr>
            <w:r w:rsidRPr="00E40A78">
              <w:rPr>
                <w:sz w:val="18"/>
                <w:szCs w:val="18"/>
                <w:lang w:eastAsia="en-US"/>
              </w:rPr>
              <w:t>Инициатор поручения:</w:t>
            </w:r>
          </w:p>
        </w:tc>
        <w:tc>
          <w:tcPr>
            <w:tcW w:w="2564" w:type="dxa"/>
            <w:tcBorders>
              <w:bottom w:val="single" w:sz="6" w:space="0" w:color="auto"/>
            </w:tcBorders>
          </w:tcPr>
          <w:p w:rsidR="00E40A78" w:rsidRPr="00E40A78" w:rsidRDefault="00E40A78" w:rsidP="00E40A78">
            <w:pPr>
              <w:rPr>
                <w:sz w:val="18"/>
              </w:rPr>
            </w:pPr>
            <w:r w:rsidRPr="00E40A78">
              <w:rPr>
                <w:sz w:val="18"/>
              </w:rPr>
              <w:t>&lt;депозитарный код&gt;</w:t>
            </w:r>
          </w:p>
        </w:tc>
        <w:tc>
          <w:tcPr>
            <w:tcW w:w="271" w:type="dxa"/>
          </w:tcPr>
          <w:p w:rsidR="00E40A78" w:rsidRPr="00E40A78" w:rsidRDefault="00E40A78" w:rsidP="00E40A78">
            <w:pPr>
              <w:rPr>
                <w:sz w:val="18"/>
              </w:rPr>
            </w:pPr>
          </w:p>
        </w:tc>
        <w:tc>
          <w:tcPr>
            <w:tcW w:w="4304" w:type="dxa"/>
            <w:tcBorders>
              <w:bottom w:val="single" w:sz="6" w:space="0" w:color="auto"/>
            </w:tcBorders>
          </w:tcPr>
          <w:p w:rsidR="00E40A78" w:rsidRPr="00E40A78" w:rsidRDefault="00E40A78" w:rsidP="00E40A78">
            <w:pPr>
              <w:rPr>
                <w:sz w:val="18"/>
              </w:rPr>
            </w:pPr>
            <w:r w:rsidRPr="00E40A78">
              <w:rPr>
                <w:sz w:val="18"/>
              </w:rPr>
              <w:t>&lt;краткое наименование&gt;</w:t>
            </w:r>
          </w:p>
        </w:tc>
      </w:tr>
    </w:tbl>
    <w:p w:rsidR="00E40A78" w:rsidRPr="00E40A78" w:rsidRDefault="00E40A78" w:rsidP="00E40A78">
      <w:pPr>
        <w:rPr>
          <w:sz w:val="18"/>
        </w:rPr>
      </w:pPr>
    </w:p>
    <w:p w:rsidR="00E40A78" w:rsidRPr="00E40A78" w:rsidRDefault="00E40A78" w:rsidP="00E40A78">
      <w:pPr>
        <w:jc w:val="both"/>
        <w:rPr>
          <w:sz w:val="18"/>
          <w:szCs w:val="18"/>
          <w:lang w:eastAsia="en-US"/>
        </w:rPr>
      </w:pPr>
    </w:p>
    <w:tbl>
      <w:tblPr>
        <w:tblW w:w="9781" w:type="dxa"/>
        <w:tblInd w:w="-35" w:type="dxa"/>
        <w:tblLayout w:type="fixed"/>
        <w:tblCellMar>
          <w:left w:w="107" w:type="dxa"/>
          <w:right w:w="107" w:type="dxa"/>
        </w:tblCellMar>
        <w:tblLook w:val="0000" w:firstRow="0" w:lastRow="0" w:firstColumn="0" w:lastColumn="0" w:noHBand="0" w:noVBand="0"/>
      </w:tblPr>
      <w:tblGrid>
        <w:gridCol w:w="2659"/>
        <w:gridCol w:w="7122"/>
      </w:tblGrid>
      <w:tr w:rsidR="00E40A78" w:rsidRPr="00E40A78" w:rsidTr="00E40A78">
        <w:tc>
          <w:tcPr>
            <w:tcW w:w="2659" w:type="dxa"/>
          </w:tcPr>
          <w:p w:rsidR="00E40A78" w:rsidRPr="00E40A78" w:rsidRDefault="00E40A78" w:rsidP="00E40A78">
            <w:pPr>
              <w:jc w:val="both"/>
              <w:rPr>
                <w:sz w:val="18"/>
                <w:szCs w:val="18"/>
                <w:lang w:eastAsia="en-US"/>
              </w:rPr>
            </w:pPr>
            <w:r w:rsidRPr="00E40A78">
              <w:rPr>
                <w:sz w:val="18"/>
                <w:szCs w:val="18"/>
                <w:lang w:eastAsia="en-US"/>
              </w:rPr>
              <w:t>Причина ожидания:</w:t>
            </w:r>
          </w:p>
        </w:tc>
        <w:tc>
          <w:tcPr>
            <w:tcW w:w="7122" w:type="dxa"/>
          </w:tcPr>
          <w:p w:rsidR="00E40A78" w:rsidRPr="00E40A78" w:rsidRDefault="00E40A78" w:rsidP="00E40A78">
            <w:pPr>
              <w:jc w:val="both"/>
              <w:rPr>
                <w:sz w:val="18"/>
                <w:szCs w:val="18"/>
                <w:lang w:eastAsia="en-US"/>
              </w:rPr>
            </w:pPr>
          </w:p>
        </w:tc>
      </w:tr>
      <w:tr w:rsidR="00E40A78" w:rsidRPr="00E40A78" w:rsidTr="00E40A78">
        <w:tc>
          <w:tcPr>
            <w:tcW w:w="2659" w:type="dxa"/>
          </w:tcPr>
          <w:p w:rsidR="00E40A78" w:rsidRPr="00E40A78" w:rsidRDefault="00E40A78" w:rsidP="00E40A78">
            <w:pPr>
              <w:jc w:val="both"/>
              <w:rPr>
                <w:sz w:val="18"/>
                <w:szCs w:val="18"/>
                <w:lang w:eastAsia="en-US"/>
              </w:rPr>
            </w:pPr>
          </w:p>
        </w:tc>
        <w:tc>
          <w:tcPr>
            <w:tcW w:w="7122" w:type="dxa"/>
            <w:tcBorders>
              <w:top w:val="single" w:sz="6" w:space="0" w:color="auto"/>
              <w:bottom w:val="single" w:sz="6" w:space="0" w:color="auto"/>
            </w:tcBorders>
          </w:tcPr>
          <w:p w:rsidR="00E40A78" w:rsidRPr="00E40A78" w:rsidRDefault="00E40A78" w:rsidP="00E40A78">
            <w:pPr>
              <w:jc w:val="both"/>
              <w:rPr>
                <w:sz w:val="18"/>
                <w:szCs w:val="18"/>
                <w:lang w:eastAsia="en-US"/>
              </w:rPr>
            </w:pPr>
          </w:p>
        </w:tc>
      </w:tr>
      <w:tr w:rsidR="00E40A78" w:rsidRPr="00E40A78" w:rsidTr="00E40A78">
        <w:tc>
          <w:tcPr>
            <w:tcW w:w="2659" w:type="dxa"/>
          </w:tcPr>
          <w:p w:rsidR="00E40A78" w:rsidRPr="00E40A78" w:rsidRDefault="00E40A78" w:rsidP="00E40A78">
            <w:pPr>
              <w:jc w:val="both"/>
              <w:rPr>
                <w:sz w:val="18"/>
                <w:szCs w:val="18"/>
                <w:lang w:eastAsia="en-US"/>
              </w:rPr>
            </w:pPr>
          </w:p>
        </w:tc>
        <w:tc>
          <w:tcPr>
            <w:tcW w:w="7122" w:type="dxa"/>
            <w:tcBorders>
              <w:top w:val="single" w:sz="6" w:space="0" w:color="auto"/>
              <w:bottom w:val="single" w:sz="6" w:space="0" w:color="auto"/>
            </w:tcBorders>
          </w:tcPr>
          <w:p w:rsidR="00E40A78" w:rsidRPr="00E40A78" w:rsidRDefault="00E40A78" w:rsidP="00E40A78">
            <w:pPr>
              <w:jc w:val="both"/>
              <w:rPr>
                <w:sz w:val="18"/>
                <w:szCs w:val="18"/>
                <w:lang w:eastAsia="en-US"/>
              </w:rPr>
            </w:pPr>
          </w:p>
        </w:tc>
      </w:tr>
    </w:tbl>
    <w:p w:rsidR="00E40A78" w:rsidRPr="00E40A78" w:rsidRDefault="00E40A78" w:rsidP="00E40A78">
      <w:pPr>
        <w:jc w:val="both"/>
        <w:rPr>
          <w:sz w:val="18"/>
          <w:szCs w:val="18"/>
          <w:lang w:eastAsia="en-US"/>
        </w:rPr>
      </w:pPr>
    </w:p>
    <w:p w:rsidR="00E40A78" w:rsidRPr="00E40A78" w:rsidRDefault="00E40A78" w:rsidP="00E40A78">
      <w:pPr>
        <w:jc w:val="both"/>
        <w:rPr>
          <w:sz w:val="18"/>
          <w:szCs w:val="18"/>
          <w:lang w:eastAsia="en-US"/>
        </w:rPr>
      </w:pPr>
    </w:p>
    <w:p w:rsidR="00E40A78" w:rsidRPr="00E40A78" w:rsidRDefault="00E40A78" w:rsidP="00E40A78">
      <w:pPr>
        <w:jc w:val="both"/>
        <w:rPr>
          <w:sz w:val="24"/>
          <w:szCs w:val="22"/>
          <w:lang w:eastAsia="en-US"/>
        </w:rPr>
      </w:pPr>
    </w:p>
    <w:p w:rsidR="00E40A78" w:rsidRPr="00E40A78" w:rsidRDefault="00E40A78" w:rsidP="00E40A78">
      <w:pPr>
        <w:jc w:val="both"/>
        <w:rPr>
          <w:sz w:val="24"/>
          <w:szCs w:val="22"/>
          <w:lang w:eastAsia="en-US"/>
        </w:rPr>
      </w:pPr>
    </w:p>
    <w:p w:rsidR="00E40A78" w:rsidRPr="00E40A78" w:rsidRDefault="001A6C19" w:rsidP="00E40A78">
      <w:pPr>
        <w:jc w:val="both"/>
        <w:rPr>
          <w:sz w:val="24"/>
          <w:szCs w:val="22"/>
          <w:lang w:eastAsia="en-US"/>
        </w:rPr>
      </w:pPr>
      <w:r>
        <w:rPr>
          <w:rFonts w:eastAsia="Calibri"/>
          <w:noProof/>
          <w:sz w:val="22"/>
          <w:szCs w:val="22"/>
        </w:rPr>
        <mc:AlternateContent>
          <mc:Choice Requires="wps">
            <w:drawing>
              <wp:anchor distT="0" distB="0" distL="114300" distR="114300" simplePos="0" relativeHeight="251827200" behindDoc="0" locked="0" layoutInCell="0" allowOverlap="1">
                <wp:simplePos x="0" y="0"/>
                <wp:positionH relativeFrom="column">
                  <wp:posOffset>-317500</wp:posOffset>
                </wp:positionH>
                <wp:positionV relativeFrom="paragraph">
                  <wp:posOffset>53975</wp:posOffset>
                </wp:positionV>
                <wp:extent cx="6584315" cy="1163320"/>
                <wp:effectExtent l="0" t="0" r="26035" b="17780"/>
                <wp:wrapNone/>
                <wp:docPr id="7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25pt;margin-top:4.25pt;width:518.45pt;height:91.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" o:allowincell="f" filled="f" strokecolor="#8c8c8c" strokeweight=".5pt"/>
            </w:pict>
          </mc:Fallback>
        </mc:AlternateContent>
      </w:r>
    </w:p>
    <w:p w:rsidR="00E40A78" w:rsidRPr="00E40A78" w:rsidRDefault="001A6C19" w:rsidP="00E40A78">
      <w:pPr>
        <w:jc w:val="both"/>
        <w:rPr>
          <w:b/>
          <w:sz w:val="24"/>
          <w:szCs w:val="22"/>
          <w:lang w:eastAsia="en-US"/>
        </w:rPr>
      </w:pPr>
      <w:r>
        <w:rPr>
          <w:rFonts w:eastAsia="Calibri"/>
          <w:noProof/>
          <w:sz w:val="22"/>
          <w:szCs w:val="22"/>
        </w:rPr>
        <mc:AlternateContent>
          <mc:Choice Requires="wps">
            <w:drawing>
              <wp:anchor distT="0" distB="0" distL="114300" distR="114300" simplePos="0" relativeHeight="251828224" behindDoc="0" locked="0" layoutInCell="0" allowOverlap="1">
                <wp:simplePos x="0" y="0"/>
                <wp:positionH relativeFrom="column">
                  <wp:posOffset>13970</wp:posOffset>
                </wp:positionH>
                <wp:positionV relativeFrom="paragraph">
                  <wp:posOffset>35560</wp:posOffset>
                </wp:positionV>
                <wp:extent cx="635" cy="92075"/>
                <wp:effectExtent l="0" t="0" r="18415" b="98425"/>
                <wp:wrapNone/>
                <wp:docPr id="7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1pt;margin-top:2.8pt;width:.05pt;height:7.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" o:allowincell="f" filled="f" strokecolor="#8c8c8c" strokeweight=".5pt"/>
            </w:pict>
          </mc:Fallback>
        </mc:AlternateContent>
      </w:r>
      <w:r w:rsidR="00E40A78" w:rsidRPr="00E40A78">
        <w:rPr>
          <w:b/>
          <w:i/>
          <w:sz w:val="24"/>
          <w:szCs w:val="22"/>
          <w:lang w:eastAsia="en-US"/>
        </w:rPr>
        <w:t>Основание</w:t>
      </w:r>
      <w:r w:rsidR="00E40A78" w:rsidRPr="00E40A78">
        <w:rPr>
          <w:b/>
          <w:sz w:val="24"/>
          <w:szCs w:val="22"/>
          <w:lang w:eastAsia="en-US"/>
        </w:rPr>
        <w:t>:</w:t>
      </w:r>
    </w:p>
    <w:p w:rsidR="00E40A78" w:rsidRPr="00E40A78" w:rsidRDefault="00E40A78" w:rsidP="00E40A78">
      <w:pPr>
        <w:jc w:val="both"/>
        <w:rPr>
          <w:i/>
          <w:sz w:val="18"/>
          <w:szCs w:val="22"/>
          <w:lang w:eastAsia="en-US"/>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jc w:val="both"/>
              <w:rPr>
                <w:i/>
                <w:sz w:val="18"/>
                <w:szCs w:val="22"/>
                <w:lang w:eastAsia="en-US"/>
              </w:rPr>
            </w:pPr>
            <w:r w:rsidRPr="00E40A78">
              <w:rPr>
                <w:b/>
                <w:sz w:val="18"/>
                <w:szCs w:val="22"/>
                <w:lang w:eastAsia="en-US"/>
              </w:rPr>
              <w:t xml:space="preserve">ПОРУЧЕНИЕ № </w:t>
            </w:r>
          </w:p>
        </w:tc>
        <w:tc>
          <w:tcPr>
            <w:tcW w:w="1701" w:type="dxa"/>
            <w:tcBorders>
              <w:bottom w:val="single" w:sz="6" w:space="0" w:color="auto"/>
            </w:tcBorders>
          </w:tcPr>
          <w:p w:rsidR="00E40A78" w:rsidRPr="00E40A78" w:rsidRDefault="00E40A78" w:rsidP="00E40A78">
            <w:pPr>
              <w:jc w:val="both"/>
              <w:rPr>
                <w:i/>
                <w:sz w:val="18"/>
                <w:szCs w:val="22"/>
                <w:lang w:eastAsia="en-US"/>
              </w:rPr>
            </w:pPr>
          </w:p>
        </w:tc>
        <w:tc>
          <w:tcPr>
            <w:tcW w:w="4585" w:type="dxa"/>
            <w:gridSpan w:val="3"/>
          </w:tcPr>
          <w:p w:rsidR="00E40A78" w:rsidRPr="00E40A78" w:rsidRDefault="00E40A78" w:rsidP="00E40A78">
            <w:pPr>
              <w:jc w:val="both"/>
              <w:rPr>
                <w:i/>
                <w:sz w:val="18"/>
                <w:szCs w:val="22"/>
                <w:lang w:eastAsia="en-US"/>
              </w:rPr>
            </w:pPr>
            <w:r w:rsidRPr="00E40A78">
              <w:rPr>
                <w:sz w:val="18"/>
                <w:szCs w:val="22"/>
                <w:lang w:eastAsia="en-US"/>
              </w:rPr>
              <w:t>от “___” _____________ 20__г.</w:t>
            </w:r>
          </w:p>
        </w:tc>
      </w:tr>
      <w:tr w:rsidR="00E40A78" w:rsidRPr="00E40A78" w:rsidTr="00E40A78">
        <w:tc>
          <w:tcPr>
            <w:tcW w:w="9890" w:type="dxa"/>
            <w:gridSpan w:val="6"/>
          </w:tcPr>
          <w:p w:rsidR="00E40A78" w:rsidRPr="00E40A78" w:rsidRDefault="00E40A78" w:rsidP="00E40A78">
            <w:pPr>
              <w:jc w:val="both"/>
              <w:rPr>
                <w:i/>
                <w:sz w:val="18"/>
                <w:szCs w:val="22"/>
                <w:lang w:eastAsia="en-US"/>
              </w:rPr>
            </w:pPr>
          </w:p>
        </w:tc>
      </w:tr>
      <w:tr w:rsidR="00E40A78" w:rsidRPr="00E40A78" w:rsidTr="00E40A78">
        <w:tc>
          <w:tcPr>
            <w:tcW w:w="2234" w:type="dxa"/>
          </w:tcPr>
          <w:p w:rsidR="00E40A78" w:rsidRPr="00E40A78" w:rsidRDefault="00E40A78" w:rsidP="00E40A78">
            <w:pPr>
              <w:jc w:val="both"/>
              <w:rPr>
                <w:i/>
                <w:sz w:val="18"/>
                <w:szCs w:val="22"/>
                <w:lang w:eastAsia="en-US"/>
              </w:rPr>
            </w:pPr>
            <w:r w:rsidRPr="00E40A78">
              <w:rPr>
                <w:i/>
                <w:sz w:val="18"/>
                <w:szCs w:val="22"/>
                <w:lang w:eastAsia="en-US"/>
              </w:rPr>
              <w:t>Рег. № поручения:</w:t>
            </w:r>
          </w:p>
        </w:tc>
        <w:tc>
          <w:tcPr>
            <w:tcW w:w="1704" w:type="dxa"/>
            <w:tcBorders>
              <w:bottom w:val="single" w:sz="6" w:space="0" w:color="auto"/>
            </w:tcBorders>
          </w:tcPr>
          <w:p w:rsidR="00E40A78" w:rsidRPr="00E40A78" w:rsidRDefault="00E40A78" w:rsidP="00E40A78">
            <w:pPr>
              <w:jc w:val="both"/>
              <w:rPr>
                <w:i/>
                <w:sz w:val="18"/>
                <w:szCs w:val="22"/>
                <w:lang w:eastAsia="en-US"/>
              </w:rPr>
            </w:pPr>
          </w:p>
        </w:tc>
        <w:tc>
          <w:tcPr>
            <w:tcW w:w="2973" w:type="dxa"/>
          </w:tcPr>
          <w:p w:rsidR="00E40A78" w:rsidRPr="00E40A78" w:rsidRDefault="00E40A78" w:rsidP="00E40A78">
            <w:pPr>
              <w:jc w:val="both"/>
              <w:rPr>
                <w:i/>
                <w:sz w:val="18"/>
                <w:szCs w:val="22"/>
                <w:lang w:eastAsia="en-US"/>
              </w:rPr>
            </w:pPr>
            <w:r w:rsidRPr="00E40A78">
              <w:rPr>
                <w:i/>
                <w:sz w:val="18"/>
                <w:szCs w:val="22"/>
                <w:lang w:eastAsia="en-US"/>
              </w:rPr>
              <w:t>Дата регистрации поручения:</w:t>
            </w:r>
          </w:p>
        </w:tc>
        <w:tc>
          <w:tcPr>
            <w:tcW w:w="2977" w:type="dxa"/>
            <w:gridSpan w:val="3"/>
          </w:tcPr>
          <w:p w:rsidR="00E40A78" w:rsidRPr="00E40A78" w:rsidRDefault="00E40A78" w:rsidP="00E40A78">
            <w:pPr>
              <w:jc w:val="both"/>
              <w:rPr>
                <w:i/>
                <w:sz w:val="18"/>
                <w:szCs w:val="22"/>
                <w:lang w:eastAsia="en-US"/>
              </w:rPr>
            </w:pPr>
            <w:r w:rsidRPr="00E40A78">
              <w:rPr>
                <w:sz w:val="18"/>
                <w:szCs w:val="22"/>
                <w:lang w:eastAsia="en-US"/>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szCs w:val="22"/>
                <w:lang w:eastAsia="en-US"/>
              </w:rPr>
            </w:pPr>
          </w:p>
        </w:tc>
      </w:tr>
      <w:tr w:rsidR="00E40A78" w:rsidRPr="00E40A78" w:rsidTr="00E40A78">
        <w:tc>
          <w:tcPr>
            <w:tcW w:w="3935" w:type="dxa"/>
            <w:gridSpan w:val="2"/>
          </w:tcPr>
          <w:p w:rsidR="00E40A78" w:rsidRPr="00E40A78" w:rsidRDefault="00E40A78" w:rsidP="00E40A78">
            <w:pPr>
              <w:jc w:val="both"/>
              <w:rPr>
                <w:sz w:val="18"/>
                <w:szCs w:val="22"/>
                <w:lang w:eastAsia="en-US"/>
              </w:rPr>
            </w:pPr>
          </w:p>
        </w:tc>
        <w:tc>
          <w:tcPr>
            <w:tcW w:w="2976" w:type="dxa"/>
          </w:tcPr>
          <w:p w:rsidR="00E40A78" w:rsidRPr="00E40A78" w:rsidRDefault="00E40A78" w:rsidP="00E40A78">
            <w:pPr>
              <w:jc w:val="both"/>
              <w:rPr>
                <w:sz w:val="18"/>
                <w:szCs w:val="22"/>
                <w:lang w:eastAsia="en-US"/>
              </w:rPr>
            </w:pPr>
            <w:r w:rsidRPr="00E40A78">
              <w:rPr>
                <w:i/>
                <w:sz w:val="18"/>
                <w:szCs w:val="22"/>
                <w:lang w:eastAsia="en-US"/>
              </w:rPr>
              <w:t>Дата принятия на исполнение:</w:t>
            </w:r>
          </w:p>
        </w:tc>
        <w:tc>
          <w:tcPr>
            <w:tcW w:w="2977" w:type="dxa"/>
            <w:gridSpan w:val="3"/>
          </w:tcPr>
          <w:p w:rsidR="00E40A78" w:rsidRPr="00E40A78" w:rsidRDefault="00E40A78" w:rsidP="00E40A78">
            <w:pPr>
              <w:jc w:val="both"/>
              <w:rPr>
                <w:sz w:val="18"/>
                <w:szCs w:val="22"/>
                <w:lang w:eastAsia="en-US"/>
              </w:rPr>
            </w:pPr>
            <w:r w:rsidRPr="00E40A78">
              <w:rPr>
                <w:sz w:val="18"/>
                <w:szCs w:val="22"/>
                <w:lang w:eastAsia="en-US"/>
              </w:rPr>
              <w:t>&lt;Дата&gt;       &lt;время&gt;</w:t>
            </w:r>
          </w:p>
        </w:tc>
      </w:tr>
    </w:tbl>
    <w:p w:rsidR="00E40A78" w:rsidRPr="00E40A78" w:rsidRDefault="00E40A78" w:rsidP="00E40A78">
      <w:pPr>
        <w:jc w:val="both"/>
        <w:rPr>
          <w:sz w:val="24"/>
          <w:szCs w:val="22"/>
          <w:lang w:eastAsia="en-US"/>
        </w:rPr>
      </w:pPr>
    </w:p>
    <w:p w:rsidR="00E40A78" w:rsidRPr="00E40A78" w:rsidRDefault="00E40A78" w:rsidP="00E40A78">
      <w:pPr>
        <w:jc w:val="both"/>
        <w:rPr>
          <w:sz w:val="24"/>
          <w:szCs w:val="22"/>
          <w:lang w:eastAsia="en-US"/>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jc w:val="both"/>
              <w:rPr>
                <w:i/>
                <w:sz w:val="18"/>
                <w:szCs w:val="22"/>
                <w:lang w:eastAsia="en-US"/>
              </w:rPr>
            </w:pPr>
            <w:proofErr w:type="spellStart"/>
            <w:r w:rsidRPr="00E40A78">
              <w:rPr>
                <w:i/>
                <w:sz w:val="18"/>
                <w:szCs w:val="22"/>
                <w:lang w:eastAsia="en-US"/>
              </w:rPr>
              <w:t>Операционист</w:t>
            </w:r>
            <w:proofErr w:type="spellEnd"/>
            <w:r w:rsidRPr="00E40A78">
              <w:rPr>
                <w:i/>
                <w:sz w:val="18"/>
                <w:szCs w:val="22"/>
                <w:lang w:eastAsia="en-US"/>
              </w:rPr>
              <w:t>:</w:t>
            </w:r>
          </w:p>
        </w:tc>
        <w:tc>
          <w:tcPr>
            <w:tcW w:w="3969" w:type="dxa"/>
            <w:tcBorders>
              <w:bottom w:val="single" w:sz="6" w:space="0" w:color="auto"/>
            </w:tcBorders>
          </w:tcPr>
          <w:p w:rsidR="00E40A78" w:rsidRPr="00E40A78" w:rsidRDefault="00E40A78" w:rsidP="00E40A78">
            <w:pPr>
              <w:jc w:val="right"/>
              <w:rPr>
                <w:i/>
                <w:sz w:val="18"/>
                <w:szCs w:val="22"/>
                <w:lang w:eastAsia="en-US"/>
              </w:rPr>
            </w:pPr>
          </w:p>
        </w:tc>
        <w:tc>
          <w:tcPr>
            <w:tcW w:w="708" w:type="dxa"/>
          </w:tcPr>
          <w:p w:rsidR="00E40A78" w:rsidRPr="00E40A78" w:rsidRDefault="00E40A78" w:rsidP="00E40A78">
            <w:pPr>
              <w:jc w:val="right"/>
              <w:rPr>
                <w:i/>
                <w:sz w:val="18"/>
                <w:szCs w:val="22"/>
                <w:lang w:eastAsia="en-US"/>
              </w:rPr>
            </w:pPr>
            <w:r w:rsidRPr="00E40A78">
              <w:rPr>
                <w:sz w:val="24"/>
                <w:szCs w:val="22"/>
                <w:lang w:eastAsia="en-US"/>
              </w:rPr>
              <w:t>МП</w:t>
            </w:r>
          </w:p>
        </w:tc>
        <w:tc>
          <w:tcPr>
            <w:tcW w:w="993" w:type="dxa"/>
          </w:tcPr>
          <w:p w:rsidR="00E40A78" w:rsidRPr="00E40A78" w:rsidRDefault="00E40A78" w:rsidP="00E40A78">
            <w:pPr>
              <w:jc w:val="both"/>
              <w:rPr>
                <w:i/>
                <w:sz w:val="18"/>
                <w:szCs w:val="22"/>
                <w:lang w:eastAsia="en-US"/>
              </w:rPr>
            </w:pPr>
            <w:r w:rsidRPr="00E40A78">
              <w:rPr>
                <w:i/>
                <w:sz w:val="18"/>
                <w:szCs w:val="22"/>
                <w:lang w:eastAsia="en-US"/>
              </w:rPr>
              <w:t>Подпись:</w:t>
            </w:r>
          </w:p>
        </w:tc>
        <w:tc>
          <w:tcPr>
            <w:tcW w:w="2551" w:type="dxa"/>
            <w:tcBorders>
              <w:bottom w:val="single" w:sz="6" w:space="0" w:color="auto"/>
            </w:tcBorders>
          </w:tcPr>
          <w:p w:rsidR="00E40A78" w:rsidRPr="00E40A78" w:rsidRDefault="00E40A78" w:rsidP="00E40A78">
            <w:pPr>
              <w:jc w:val="both"/>
              <w:rPr>
                <w:i/>
                <w:sz w:val="18"/>
                <w:szCs w:val="22"/>
                <w:lang w:eastAsia="en-US"/>
              </w:rPr>
            </w:pPr>
          </w:p>
        </w:tc>
      </w:tr>
    </w:tbl>
    <w:p w:rsidR="00E40A78" w:rsidRPr="00E40A78" w:rsidRDefault="00E40A78" w:rsidP="00E40A78">
      <w:pPr>
        <w:jc w:val="both"/>
        <w:rPr>
          <w:sz w:val="24"/>
          <w:szCs w:val="22"/>
          <w:lang w:val="en-US" w:eastAsia="en-US"/>
        </w:rPr>
      </w:pPr>
    </w:p>
    <w:p w:rsidR="00E40A78" w:rsidRPr="00E40A78" w:rsidRDefault="00E40A78" w:rsidP="00E40A78">
      <w:pPr>
        <w:tabs>
          <w:tab w:val="center" w:pos="4153"/>
          <w:tab w:val="right" w:pos="8306"/>
          <w:tab w:val="right" w:pos="10200"/>
        </w:tabs>
        <w:ind w:right="4"/>
        <w:jc w:val="both"/>
      </w:pPr>
      <w:r w:rsidRPr="00E40A78">
        <w:t>ОТЧЕТ №___</w:t>
      </w:r>
      <w:r w:rsidRPr="00E40A78">
        <w:tab/>
        <w:t>от «____» ______________ 20__г.</w:t>
      </w:r>
      <w:r w:rsidRPr="00E40A78">
        <w:tab/>
        <w:t>1/1</w:t>
      </w:r>
    </w:p>
    <w:p w:rsidR="00E40A78" w:rsidRPr="00E40A78" w:rsidRDefault="00E40A78" w:rsidP="00E40A78">
      <w:pPr>
        <w:spacing w:before="120"/>
        <w:jc w:val="both"/>
        <w:rPr>
          <w:sz w:val="24"/>
          <w:lang w:val="en-US"/>
        </w:rPr>
      </w:pPr>
    </w:p>
    <w:p w:rsidR="00E40A78" w:rsidRPr="00E40A78" w:rsidRDefault="00E40A78" w:rsidP="00E40A78">
      <w:pPr>
        <w:spacing w:before="120"/>
        <w:jc w:val="both"/>
      </w:pPr>
      <w:proofErr w:type="gramStart"/>
      <w:r w:rsidRPr="00E40A78">
        <w:rPr>
          <w:sz w:val="24"/>
        </w:rPr>
        <w:t>*</w:t>
      </w:r>
      <w:r w:rsidRPr="00E40A78">
        <w:t>Отчет по форме GS101 предоставляется Депоненту в случае выявления в ходе сверки встречных Поручений расхождений с указанием полей, по которым не прошла сверка, а также в случае возникновения иных причин приостановки исполнения Поручения.</w:t>
      </w:r>
      <w:proofErr w:type="gramEnd"/>
    </w:p>
    <w:p w:rsidR="00E40A78" w:rsidRPr="00E40A78" w:rsidRDefault="00E40A78" w:rsidP="00E40A78">
      <w:pPr>
        <w:ind w:left="7200" w:firstLine="720"/>
        <w:jc w:val="right"/>
        <w:rPr>
          <w:b/>
        </w:rPr>
      </w:pPr>
      <w:r w:rsidRPr="00E40A78">
        <w:br w:type="page"/>
      </w:r>
      <w:hyperlink w:anchor="Перечень_документов" w:history="1">
        <w:r w:rsidRPr="00E40A78">
          <w:rPr>
            <w:b/>
            <w:color w:val="0000FF"/>
          </w:rPr>
          <w:t>Форма GS360</w:t>
        </w:r>
      </w:hyperlink>
    </w:p>
    <w:p w:rsidR="00E40A78" w:rsidRPr="00E40A78" w:rsidRDefault="00E40A78" w:rsidP="00E40A78">
      <w:pPr>
        <w:ind w:left="-426" w:right="-143"/>
        <w:jc w:val="right"/>
        <w:rPr>
          <w:sz w:val="16"/>
          <w:szCs w:val="16"/>
        </w:rPr>
      </w:pPr>
    </w:p>
    <w:p w:rsidR="00E40A78" w:rsidRPr="00E40A78" w:rsidRDefault="00E40A78" w:rsidP="00E40A78">
      <w:pPr>
        <w:ind w:left="-426" w:right="-143"/>
        <w:jc w:val="center"/>
        <w:rPr>
          <w:sz w:val="28"/>
          <w:szCs w:val="28"/>
        </w:rPr>
      </w:pPr>
      <w:r w:rsidRPr="00E40A78">
        <w:rPr>
          <w:sz w:val="28"/>
          <w:szCs w:val="28"/>
        </w:rPr>
        <w:t xml:space="preserve">Небанковская кредитная организация акционерное общество </w:t>
      </w:r>
    </w:p>
    <w:p w:rsidR="00E40A78" w:rsidRPr="00E40A78" w:rsidRDefault="00E40A78" w:rsidP="00E40A78">
      <w:pPr>
        <w:ind w:left="-426" w:right="-143"/>
        <w:jc w:val="center"/>
        <w:rPr>
          <w:sz w:val="24"/>
          <w:szCs w:val="24"/>
        </w:rPr>
      </w:pPr>
      <w:r w:rsidRPr="00E40A78">
        <w:rPr>
          <w:sz w:val="28"/>
          <w:szCs w:val="28"/>
        </w:rPr>
        <w:t>«Национальный расчетный депозитарий</w:t>
      </w:r>
      <w:r w:rsidRPr="00E40A78">
        <w:rPr>
          <w:sz w:val="24"/>
          <w:szCs w:val="24"/>
        </w:rPr>
        <w:t>»</w:t>
      </w:r>
    </w:p>
    <w:p w:rsidR="00E40A78" w:rsidRPr="00E40A78" w:rsidRDefault="00E40A78" w:rsidP="00E40A78">
      <w:pPr>
        <w:jc w:val="center"/>
      </w:pPr>
      <w:r w:rsidRPr="00E40A78">
        <w:t>Место нахождения: ____________________________________________________________________</w:t>
      </w:r>
    </w:p>
    <w:p w:rsidR="00E40A78" w:rsidRPr="00E40A78" w:rsidRDefault="00E40A78" w:rsidP="00E40A78">
      <w:pPr>
        <w:tabs>
          <w:tab w:val="left" w:pos="3828"/>
        </w:tabs>
        <w:ind w:right="-138"/>
        <w:jc w:val="center"/>
      </w:pPr>
      <w:r w:rsidRPr="00E40A78">
        <w:t>Тел: ____________________Факс::_________________</w:t>
      </w:r>
      <w:proofErr w:type="gramStart"/>
      <w:r w:rsidRPr="00E40A78">
        <w:t>Е</w:t>
      </w:r>
      <w:proofErr w:type="gramEnd"/>
      <w:r w:rsidRPr="00E40A78">
        <w:t>-</w:t>
      </w:r>
      <w:proofErr w:type="spellStart"/>
      <w:r w:rsidRPr="00E40A78">
        <w:t>mail</w:t>
      </w:r>
      <w:proofErr w:type="spellEnd"/>
      <w:r w:rsidRPr="00E40A78">
        <w:t>:</w:t>
      </w:r>
      <w:r w:rsidRPr="00E40A78">
        <w:rPr>
          <w:sz w:val="24"/>
          <w:szCs w:val="24"/>
        </w:rPr>
        <w:t xml:space="preserve"> </w:t>
      </w:r>
      <w:r w:rsidRPr="00E40A78">
        <w:t>_________________</w:t>
      </w:r>
    </w:p>
    <w:p w:rsidR="00E40A78" w:rsidRPr="00E40A78" w:rsidRDefault="00E40A78" w:rsidP="00E40A78">
      <w:pPr>
        <w:tabs>
          <w:tab w:val="left" w:pos="3828"/>
        </w:tabs>
        <w:ind w:right="-138"/>
        <w:jc w:val="center"/>
        <w:rPr>
          <w:sz w:val="22"/>
          <w:szCs w:val="22"/>
        </w:rPr>
      </w:pPr>
    </w:p>
    <w:tbl>
      <w:tblPr>
        <w:tblW w:w="9335" w:type="dxa"/>
        <w:tblInd w:w="107" w:type="dxa"/>
        <w:tblLayout w:type="fixed"/>
        <w:tblCellMar>
          <w:left w:w="107" w:type="dxa"/>
          <w:right w:w="107" w:type="dxa"/>
        </w:tblCellMar>
        <w:tblLook w:val="0000" w:firstRow="0" w:lastRow="0" w:firstColumn="0" w:lastColumn="0" w:noHBand="0" w:noVBand="0"/>
      </w:tblPr>
      <w:tblGrid>
        <w:gridCol w:w="2268"/>
        <w:gridCol w:w="1789"/>
        <w:gridCol w:w="4166"/>
        <w:gridCol w:w="1112"/>
      </w:tblGrid>
      <w:tr w:rsidR="00E40A78" w:rsidRPr="00E40A78" w:rsidTr="00E40A78">
        <w:tc>
          <w:tcPr>
            <w:tcW w:w="2268" w:type="dxa"/>
          </w:tcPr>
          <w:p w:rsidR="00E40A78" w:rsidRPr="00E40A78" w:rsidRDefault="00E40A78" w:rsidP="00E40A78">
            <w:pPr>
              <w:jc w:val="both"/>
              <w:rPr>
                <w:rFonts w:ascii="Arial CYR" w:hAnsi="Arial CYR"/>
                <w:b/>
                <w:i/>
                <w:sz w:val="22"/>
                <w:szCs w:val="22"/>
              </w:rPr>
            </w:pPr>
            <w:r w:rsidRPr="00E40A78">
              <w:rPr>
                <w:b/>
                <w:sz w:val="22"/>
                <w:szCs w:val="22"/>
              </w:rPr>
              <w:t>Исх. №&lt;_____&gt;</w:t>
            </w:r>
          </w:p>
        </w:tc>
        <w:tc>
          <w:tcPr>
            <w:tcW w:w="1789" w:type="dxa"/>
            <w:shd w:val="clear" w:color="auto" w:fill="auto"/>
          </w:tcPr>
          <w:p w:rsidR="00E40A78" w:rsidRPr="00E40A78" w:rsidRDefault="00E40A78" w:rsidP="00E40A78">
            <w:pPr>
              <w:ind w:right="-108"/>
              <w:jc w:val="both"/>
              <w:rPr>
                <w:rFonts w:ascii="Arial" w:hAnsi="Arial"/>
                <w:b/>
                <w:sz w:val="22"/>
                <w:szCs w:val="22"/>
              </w:rPr>
            </w:pPr>
            <w:proofErr w:type="gramStart"/>
            <w:r w:rsidRPr="00E40A78">
              <w:rPr>
                <w:b/>
                <w:sz w:val="22"/>
                <w:szCs w:val="22"/>
              </w:rPr>
              <w:t>от &lt;_____&gt;</w:t>
            </w:r>
            <w:proofErr w:type="gramEnd"/>
          </w:p>
        </w:tc>
        <w:tc>
          <w:tcPr>
            <w:tcW w:w="4166" w:type="dxa"/>
          </w:tcPr>
          <w:p w:rsidR="00E40A78" w:rsidRPr="00E40A78" w:rsidRDefault="00E40A78" w:rsidP="00E40A78">
            <w:pPr>
              <w:jc w:val="both"/>
              <w:rPr>
                <w:b/>
                <w:sz w:val="22"/>
                <w:szCs w:val="22"/>
              </w:rPr>
            </w:pPr>
            <w:r w:rsidRPr="00E40A78">
              <w:rPr>
                <w:b/>
                <w:sz w:val="22"/>
                <w:szCs w:val="22"/>
              </w:rPr>
              <w:t>номер поручения на снятие ценных бумаг с хранения и/ или учета</w:t>
            </w:r>
          </w:p>
        </w:tc>
        <w:tc>
          <w:tcPr>
            <w:tcW w:w="1112" w:type="dxa"/>
          </w:tcPr>
          <w:p w:rsidR="00E40A78" w:rsidRPr="00E40A78" w:rsidRDefault="00E40A78" w:rsidP="00E40A78">
            <w:pPr>
              <w:ind w:right="-89"/>
              <w:jc w:val="both"/>
              <w:rPr>
                <w:b/>
                <w:sz w:val="22"/>
                <w:szCs w:val="22"/>
              </w:rPr>
            </w:pPr>
            <w:r w:rsidRPr="00E40A78">
              <w:rPr>
                <w:b/>
                <w:sz w:val="22"/>
                <w:szCs w:val="22"/>
              </w:rPr>
              <w:t>&lt;_____&gt;</w:t>
            </w:r>
          </w:p>
        </w:tc>
      </w:tr>
    </w:tbl>
    <w:p w:rsidR="00E40A78" w:rsidRPr="00E40A78" w:rsidRDefault="00E40A78" w:rsidP="00E40A78">
      <w:pPr>
        <w:spacing w:before="120" w:after="120"/>
        <w:jc w:val="center"/>
        <w:rPr>
          <w:b/>
          <w:sz w:val="24"/>
          <w:szCs w:val="24"/>
        </w:rPr>
      </w:pPr>
      <w:r w:rsidRPr="00E40A78">
        <w:rPr>
          <w:b/>
          <w:sz w:val="24"/>
          <w:szCs w:val="24"/>
        </w:rPr>
        <w:t xml:space="preserve">УВЕДОМЛЕНИЕ О ПРОВЕДЕНИИ ОПЕРАЦИИ В РЕЕСТРЕ </w:t>
      </w:r>
    </w:p>
    <w:p w:rsidR="00E40A78" w:rsidRPr="00E40A78" w:rsidRDefault="00E40A78" w:rsidP="00E40A78">
      <w:pPr>
        <w:pBdr>
          <w:bottom w:val="single" w:sz="4" w:space="1" w:color="auto"/>
        </w:pBdr>
        <w:jc w:val="both"/>
        <w:rPr>
          <w:sz w:val="24"/>
          <w:szCs w:val="24"/>
        </w:rPr>
      </w:pPr>
    </w:p>
    <w:p w:rsidR="00E40A78" w:rsidRPr="00E40A78" w:rsidRDefault="00E40A78" w:rsidP="00E40A78">
      <w:pPr>
        <w:ind w:right="850"/>
        <w:jc w:val="center"/>
        <w:rPr>
          <w:sz w:val="16"/>
          <w:szCs w:val="16"/>
        </w:rPr>
      </w:pPr>
      <w:r w:rsidRPr="00E40A78">
        <w:rPr>
          <w:sz w:val="16"/>
          <w:szCs w:val="16"/>
        </w:rPr>
        <w:t>полное наименование эмитента (управляющей компании ПИФ)</w:t>
      </w:r>
    </w:p>
    <w:p w:rsidR="00E40A78" w:rsidRPr="00E40A78" w:rsidRDefault="00E40A78" w:rsidP="00E40A78">
      <w:pPr>
        <w:pBdr>
          <w:bottom w:val="single" w:sz="4" w:space="1" w:color="auto"/>
        </w:pBdr>
        <w:jc w:val="both"/>
        <w:rPr>
          <w:sz w:val="24"/>
          <w:szCs w:val="24"/>
        </w:rPr>
      </w:pPr>
    </w:p>
    <w:p w:rsidR="00E40A78" w:rsidRPr="00E40A78" w:rsidRDefault="00E40A78" w:rsidP="00E40A78">
      <w:pPr>
        <w:ind w:right="850"/>
        <w:jc w:val="center"/>
        <w:rPr>
          <w:sz w:val="16"/>
          <w:szCs w:val="16"/>
        </w:rPr>
      </w:pPr>
      <w:r w:rsidRPr="00E40A78">
        <w:rPr>
          <w:sz w:val="16"/>
          <w:szCs w:val="16"/>
        </w:rPr>
        <w:t>полное наименование держателя реестра акционеров</w:t>
      </w:r>
    </w:p>
    <w:p w:rsidR="00E40A78" w:rsidRPr="00E40A78" w:rsidRDefault="00E40A78" w:rsidP="00E40A78">
      <w:pPr>
        <w:pBdr>
          <w:bottom w:val="single" w:sz="4" w:space="1" w:color="auto"/>
        </w:pBdr>
        <w:jc w:val="both"/>
        <w:rPr>
          <w:sz w:val="24"/>
          <w:szCs w:val="24"/>
        </w:rPr>
      </w:pPr>
    </w:p>
    <w:p w:rsidR="00E40A78" w:rsidRPr="00E40A78" w:rsidRDefault="00E40A78" w:rsidP="00E40A78">
      <w:pPr>
        <w:ind w:right="850"/>
        <w:jc w:val="center"/>
        <w:rPr>
          <w:sz w:val="16"/>
          <w:szCs w:val="16"/>
        </w:rPr>
      </w:pPr>
      <w:r w:rsidRPr="00E40A78">
        <w:rPr>
          <w:sz w:val="16"/>
          <w:szCs w:val="16"/>
        </w:rPr>
        <w:t xml:space="preserve">место </w:t>
      </w:r>
      <w:proofErr w:type="gramStart"/>
      <w:r w:rsidRPr="00E40A78">
        <w:rPr>
          <w:sz w:val="16"/>
          <w:szCs w:val="16"/>
        </w:rPr>
        <w:t>нахождения держателя реестра акционеров</w:t>
      </w:r>
      <w:proofErr w:type="gramEnd"/>
    </w:p>
    <w:p w:rsidR="00E40A78" w:rsidRPr="00E40A78" w:rsidRDefault="00E40A78" w:rsidP="00E40A78">
      <w:pPr>
        <w:ind w:right="850"/>
        <w:jc w:val="center"/>
        <w:rPr>
          <w:sz w:val="16"/>
          <w:szCs w:val="16"/>
        </w:rPr>
      </w:pPr>
    </w:p>
    <w:p w:rsidR="00E40A78" w:rsidRPr="00E40A78" w:rsidRDefault="00E40A78" w:rsidP="00E40A78">
      <w:pPr>
        <w:ind w:right="850"/>
        <w:jc w:val="center"/>
      </w:pPr>
    </w:p>
    <w:p w:rsidR="00E40A78" w:rsidRPr="00E40A78" w:rsidRDefault="00E40A78" w:rsidP="00E40A78">
      <w:pPr>
        <w:pBdr>
          <w:top w:val="single" w:sz="4" w:space="1" w:color="auto"/>
          <w:left w:val="single" w:sz="4" w:space="4" w:color="auto"/>
          <w:bottom w:val="single" w:sz="4" w:space="3" w:color="auto"/>
          <w:right w:val="single" w:sz="4" w:space="4" w:color="auto"/>
        </w:pBdr>
        <w:jc w:val="both"/>
        <w:rPr>
          <w:b/>
          <w:sz w:val="22"/>
          <w:szCs w:val="22"/>
        </w:rPr>
      </w:pPr>
      <w:r w:rsidRPr="00E40A78">
        <w:rPr>
          <w:b/>
          <w:sz w:val="22"/>
          <w:szCs w:val="22"/>
        </w:rPr>
        <w:t>СЧЕТ СПИСАНИЯ</w:t>
      </w:r>
    </w:p>
    <w:p w:rsidR="00E40A78" w:rsidRPr="00E40A78" w:rsidRDefault="00E40A78" w:rsidP="00E40A78">
      <w:pPr>
        <w:pBdr>
          <w:top w:val="single" w:sz="4" w:space="1" w:color="auto"/>
          <w:left w:val="single" w:sz="4" w:space="4" w:color="auto"/>
          <w:bottom w:val="single" w:sz="4" w:space="3" w:color="auto"/>
          <w:right w:val="single" w:sz="4" w:space="4" w:color="auto"/>
        </w:pBdr>
        <w:jc w:val="both"/>
        <w:rPr>
          <w:b/>
          <w:sz w:val="16"/>
          <w:szCs w:val="16"/>
        </w:rPr>
      </w:pPr>
    </w:p>
    <w:p w:rsidR="00E40A78" w:rsidRPr="00E40A78" w:rsidRDefault="00E40A78" w:rsidP="00E40A78">
      <w:pPr>
        <w:pBdr>
          <w:top w:val="single" w:sz="4" w:space="1" w:color="auto"/>
          <w:left w:val="single" w:sz="4" w:space="4" w:color="auto"/>
          <w:bottom w:val="single" w:sz="4" w:space="3" w:color="auto"/>
          <w:right w:val="single" w:sz="4" w:space="4" w:color="auto"/>
        </w:pBdr>
        <w:jc w:val="both"/>
        <w:rPr>
          <w:b/>
          <w:sz w:val="24"/>
          <w:szCs w:val="24"/>
        </w:rPr>
      </w:pPr>
      <w:r w:rsidRPr="00E40A78">
        <w:rPr>
          <w:b/>
          <w:sz w:val="24"/>
          <w:szCs w:val="24"/>
        </w:rPr>
        <w:t>____________________________</w:t>
      </w:r>
      <w:r w:rsidRPr="00E40A78">
        <w:rPr>
          <w:b/>
          <w:sz w:val="24"/>
          <w:szCs w:val="24"/>
        </w:rPr>
        <w:tab/>
      </w:r>
      <w:r w:rsidRPr="00E40A78">
        <w:rPr>
          <w:b/>
          <w:sz w:val="24"/>
          <w:szCs w:val="24"/>
        </w:rPr>
        <w:tab/>
      </w:r>
      <w:r w:rsidRPr="00E40A78">
        <w:rPr>
          <w:b/>
          <w:sz w:val="24"/>
          <w:szCs w:val="24"/>
        </w:rPr>
        <w:tab/>
      </w:r>
      <w:r w:rsidRPr="00E40A78">
        <w:rPr>
          <w:b/>
          <w:sz w:val="24"/>
          <w:szCs w:val="24"/>
        </w:rPr>
        <w:tab/>
        <w:t>______________________________</w:t>
      </w:r>
    </w:p>
    <w:p w:rsidR="00E40A78" w:rsidRPr="00E40A78" w:rsidRDefault="00E40A78" w:rsidP="00E40A78">
      <w:pPr>
        <w:pBdr>
          <w:top w:val="single" w:sz="4" w:space="1" w:color="auto"/>
          <w:left w:val="single" w:sz="4" w:space="4" w:color="auto"/>
          <w:bottom w:val="single" w:sz="4" w:space="3" w:color="auto"/>
          <w:right w:val="single" w:sz="4" w:space="4" w:color="auto"/>
        </w:pBdr>
        <w:ind w:firstLine="709"/>
        <w:jc w:val="both"/>
        <w:rPr>
          <w:sz w:val="16"/>
          <w:szCs w:val="16"/>
        </w:rPr>
      </w:pPr>
      <w:r w:rsidRPr="00E40A78">
        <w:rPr>
          <w:sz w:val="16"/>
          <w:szCs w:val="16"/>
        </w:rPr>
        <w:t>номер счета в реестре</w:t>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t>вид зарегистрированного лица</w:t>
      </w:r>
    </w:p>
    <w:p w:rsidR="00E40A78" w:rsidRPr="00E40A78" w:rsidRDefault="00E40A78" w:rsidP="00E40A78">
      <w:pPr>
        <w:pBdr>
          <w:top w:val="single" w:sz="4" w:space="1" w:color="auto"/>
          <w:left w:val="single" w:sz="4" w:space="4" w:color="auto"/>
          <w:bottom w:val="single" w:sz="4" w:space="3" w:color="auto"/>
          <w:right w:val="single" w:sz="4" w:space="4" w:color="auto"/>
        </w:pBdr>
        <w:jc w:val="both"/>
        <w:rPr>
          <w:b/>
          <w:sz w:val="16"/>
          <w:szCs w:val="16"/>
        </w:rPr>
      </w:pPr>
    </w:p>
    <w:p w:rsidR="00E40A78" w:rsidRPr="00E40A78" w:rsidRDefault="00E40A78" w:rsidP="00E40A78">
      <w:pPr>
        <w:pBdr>
          <w:top w:val="single" w:sz="4" w:space="1" w:color="auto"/>
          <w:left w:val="single" w:sz="4" w:space="4" w:color="auto"/>
          <w:bottom w:val="single" w:sz="4" w:space="3" w:color="auto"/>
          <w:right w:val="single" w:sz="4" w:space="4" w:color="auto"/>
        </w:pBdr>
        <w:jc w:val="both"/>
        <w:rPr>
          <w:b/>
          <w:sz w:val="22"/>
          <w:szCs w:val="22"/>
        </w:rPr>
      </w:pPr>
      <w:r w:rsidRPr="00E40A78">
        <w:rPr>
          <w:b/>
          <w:sz w:val="22"/>
          <w:szCs w:val="22"/>
        </w:rPr>
        <w:t>Наименование:</w:t>
      </w:r>
    </w:p>
    <w:p w:rsidR="00E40A78" w:rsidRPr="00E40A78" w:rsidRDefault="00E40A78" w:rsidP="00E40A78">
      <w:pPr>
        <w:jc w:val="both"/>
        <w:rPr>
          <w:sz w:val="12"/>
          <w:szCs w:val="12"/>
        </w:rPr>
      </w:pPr>
    </w:p>
    <w:p w:rsidR="00E40A78" w:rsidRPr="00E40A78" w:rsidRDefault="00E40A78" w:rsidP="00E40A78">
      <w:pPr>
        <w:pBdr>
          <w:top w:val="single" w:sz="4" w:space="1" w:color="auto"/>
          <w:left w:val="single" w:sz="4" w:space="4" w:color="auto"/>
          <w:bottom w:val="single" w:sz="4" w:space="1" w:color="auto"/>
          <w:right w:val="single" w:sz="4" w:space="4" w:color="auto"/>
        </w:pBdr>
        <w:jc w:val="both"/>
        <w:rPr>
          <w:b/>
          <w:sz w:val="22"/>
          <w:szCs w:val="22"/>
        </w:rPr>
      </w:pPr>
      <w:r w:rsidRPr="00E40A78">
        <w:rPr>
          <w:b/>
          <w:sz w:val="22"/>
          <w:szCs w:val="22"/>
        </w:rPr>
        <w:t>СЧЕТ ЗАЧИСЛЕНИЯ:</w:t>
      </w:r>
    </w:p>
    <w:p w:rsidR="00E40A78" w:rsidRPr="00E40A78" w:rsidRDefault="00E40A78" w:rsidP="00E40A78">
      <w:pPr>
        <w:pBdr>
          <w:top w:val="single" w:sz="4" w:space="1" w:color="auto"/>
          <w:left w:val="single" w:sz="4" w:space="4" w:color="auto"/>
          <w:bottom w:val="single" w:sz="4" w:space="1" w:color="auto"/>
          <w:right w:val="single" w:sz="4" w:space="4" w:color="auto"/>
        </w:pBdr>
        <w:jc w:val="both"/>
        <w:rPr>
          <w:b/>
          <w:sz w:val="16"/>
          <w:szCs w:val="16"/>
        </w:rPr>
      </w:pPr>
    </w:p>
    <w:p w:rsidR="00E40A78" w:rsidRPr="00E40A78" w:rsidRDefault="00E40A78" w:rsidP="00E40A78">
      <w:pPr>
        <w:pBdr>
          <w:top w:val="single" w:sz="4" w:space="1" w:color="auto"/>
          <w:left w:val="single" w:sz="4" w:space="4" w:color="auto"/>
          <w:bottom w:val="single" w:sz="4" w:space="1" w:color="auto"/>
          <w:right w:val="single" w:sz="4" w:space="4" w:color="auto"/>
        </w:pBdr>
        <w:jc w:val="both"/>
        <w:rPr>
          <w:b/>
          <w:sz w:val="24"/>
          <w:szCs w:val="24"/>
        </w:rPr>
      </w:pPr>
      <w:r w:rsidRPr="00E40A78">
        <w:rPr>
          <w:b/>
          <w:sz w:val="24"/>
          <w:szCs w:val="24"/>
        </w:rPr>
        <w:t>____________________________</w:t>
      </w:r>
      <w:r w:rsidRPr="00E40A78">
        <w:rPr>
          <w:b/>
          <w:sz w:val="24"/>
          <w:szCs w:val="24"/>
        </w:rPr>
        <w:tab/>
      </w:r>
      <w:r w:rsidRPr="00E40A78">
        <w:rPr>
          <w:b/>
          <w:sz w:val="24"/>
          <w:szCs w:val="24"/>
        </w:rPr>
        <w:tab/>
      </w:r>
      <w:r w:rsidRPr="00E40A78">
        <w:rPr>
          <w:b/>
          <w:sz w:val="24"/>
          <w:szCs w:val="24"/>
        </w:rPr>
        <w:tab/>
      </w:r>
      <w:r w:rsidRPr="00E40A78">
        <w:rPr>
          <w:b/>
          <w:sz w:val="24"/>
          <w:szCs w:val="24"/>
        </w:rPr>
        <w:tab/>
        <w:t>______________________________</w:t>
      </w:r>
    </w:p>
    <w:p w:rsidR="00E40A78" w:rsidRPr="00E40A78" w:rsidRDefault="00E40A78" w:rsidP="00E40A78">
      <w:pPr>
        <w:pBdr>
          <w:top w:val="single" w:sz="4" w:space="1" w:color="auto"/>
          <w:left w:val="single" w:sz="4" w:space="4" w:color="auto"/>
          <w:bottom w:val="single" w:sz="4" w:space="1" w:color="auto"/>
          <w:right w:val="single" w:sz="4" w:space="4" w:color="auto"/>
        </w:pBdr>
        <w:ind w:firstLine="709"/>
        <w:jc w:val="both"/>
        <w:rPr>
          <w:sz w:val="16"/>
          <w:szCs w:val="16"/>
        </w:rPr>
      </w:pPr>
      <w:r w:rsidRPr="00E40A78">
        <w:rPr>
          <w:sz w:val="16"/>
          <w:szCs w:val="16"/>
        </w:rPr>
        <w:t>номер счета в реестре</w:t>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t>вид зарегистрированного лица</w:t>
      </w:r>
    </w:p>
    <w:p w:rsidR="00E40A78" w:rsidRPr="00E40A78" w:rsidRDefault="00E40A78" w:rsidP="00E40A78">
      <w:pPr>
        <w:pBdr>
          <w:top w:val="single" w:sz="4" w:space="1" w:color="auto"/>
          <w:left w:val="single" w:sz="4" w:space="4" w:color="auto"/>
          <w:bottom w:val="single" w:sz="4" w:space="1" w:color="auto"/>
          <w:right w:val="single" w:sz="4" w:space="4" w:color="auto"/>
        </w:pBdr>
        <w:ind w:firstLine="709"/>
        <w:jc w:val="both"/>
        <w:rPr>
          <w:sz w:val="16"/>
          <w:szCs w:val="16"/>
        </w:rPr>
      </w:pPr>
    </w:p>
    <w:p w:rsidR="00E40A78" w:rsidRPr="00E40A78" w:rsidRDefault="00E40A78" w:rsidP="00E40A78">
      <w:pPr>
        <w:pBdr>
          <w:top w:val="single" w:sz="4" w:space="1" w:color="auto"/>
          <w:left w:val="single" w:sz="4" w:space="4" w:color="auto"/>
          <w:bottom w:val="single" w:sz="4" w:space="1" w:color="auto"/>
          <w:right w:val="single" w:sz="4" w:space="4" w:color="auto"/>
        </w:pBdr>
        <w:jc w:val="both"/>
        <w:rPr>
          <w:b/>
          <w:sz w:val="22"/>
          <w:szCs w:val="22"/>
        </w:rPr>
      </w:pPr>
      <w:r w:rsidRPr="00E40A78">
        <w:rPr>
          <w:b/>
          <w:sz w:val="22"/>
          <w:szCs w:val="22"/>
        </w:rPr>
        <w:t>Наименование:</w:t>
      </w:r>
    </w:p>
    <w:p w:rsidR="00E40A78" w:rsidRPr="00E40A78" w:rsidRDefault="00E40A78" w:rsidP="00E40A78">
      <w:pPr>
        <w:jc w:val="both"/>
        <w:rPr>
          <w:sz w:val="12"/>
          <w:szCs w:val="12"/>
        </w:rPr>
      </w:pPr>
    </w:p>
    <w:p w:rsidR="00E40A78" w:rsidRPr="00E40A78" w:rsidRDefault="00E40A78" w:rsidP="00E40A78">
      <w:pPr>
        <w:pBdr>
          <w:top w:val="single" w:sz="4" w:space="1" w:color="auto"/>
          <w:left w:val="single" w:sz="4" w:space="4" w:color="auto"/>
          <w:right w:val="single" w:sz="4" w:space="4" w:color="auto"/>
        </w:pBdr>
        <w:jc w:val="both"/>
        <w:rPr>
          <w:b/>
          <w:sz w:val="22"/>
          <w:szCs w:val="22"/>
        </w:rPr>
      </w:pPr>
      <w:r w:rsidRPr="00E40A78">
        <w:rPr>
          <w:b/>
          <w:sz w:val="22"/>
          <w:szCs w:val="22"/>
        </w:rPr>
        <w:t>ДЕТАЛИ ОПЕРАЦИИ:</w:t>
      </w:r>
    </w:p>
    <w:p w:rsidR="00E40A78" w:rsidRPr="00E40A78" w:rsidRDefault="00E40A78" w:rsidP="00E40A78">
      <w:pPr>
        <w:pBdr>
          <w:top w:val="single" w:sz="4" w:space="1" w:color="auto"/>
          <w:left w:val="single" w:sz="4" w:space="4" w:color="auto"/>
          <w:right w:val="single" w:sz="4" w:space="4" w:color="auto"/>
        </w:pBdr>
        <w:jc w:val="both"/>
        <w:rPr>
          <w:b/>
          <w:sz w:val="16"/>
          <w:szCs w:val="16"/>
        </w:rPr>
      </w:pPr>
    </w:p>
    <w:p w:rsidR="00E40A78" w:rsidRPr="00E40A78" w:rsidRDefault="00E40A78" w:rsidP="00E40A78">
      <w:pPr>
        <w:pBdr>
          <w:top w:val="single" w:sz="4" w:space="1" w:color="auto"/>
          <w:left w:val="single" w:sz="4" w:space="4" w:color="auto"/>
          <w:right w:val="single" w:sz="4" w:space="4" w:color="auto"/>
        </w:pBdr>
        <w:jc w:val="both"/>
        <w:rPr>
          <w:b/>
          <w:sz w:val="24"/>
          <w:szCs w:val="24"/>
        </w:rPr>
      </w:pPr>
      <w:r w:rsidRPr="00E40A78">
        <w:rPr>
          <w:b/>
          <w:sz w:val="24"/>
          <w:szCs w:val="24"/>
        </w:rPr>
        <w:t>____________________________</w:t>
      </w:r>
      <w:r w:rsidRPr="00E40A78">
        <w:rPr>
          <w:b/>
          <w:sz w:val="24"/>
          <w:szCs w:val="24"/>
        </w:rPr>
        <w:tab/>
      </w:r>
      <w:r w:rsidRPr="00E40A78">
        <w:rPr>
          <w:b/>
          <w:sz w:val="24"/>
          <w:szCs w:val="24"/>
        </w:rPr>
        <w:tab/>
      </w:r>
      <w:r w:rsidRPr="00E40A78">
        <w:rPr>
          <w:b/>
          <w:sz w:val="24"/>
          <w:szCs w:val="24"/>
        </w:rPr>
        <w:tab/>
      </w:r>
      <w:r w:rsidRPr="00E40A78">
        <w:rPr>
          <w:b/>
          <w:sz w:val="24"/>
          <w:szCs w:val="24"/>
        </w:rPr>
        <w:tab/>
        <w:t>______________________________</w:t>
      </w:r>
    </w:p>
    <w:p w:rsidR="00E40A78" w:rsidRPr="00E40A78" w:rsidRDefault="00E40A78" w:rsidP="00E40A78">
      <w:pPr>
        <w:pBdr>
          <w:top w:val="single" w:sz="4" w:space="1" w:color="auto"/>
          <w:left w:val="single" w:sz="4" w:space="4" w:color="auto"/>
          <w:right w:val="single" w:sz="4" w:space="4" w:color="auto"/>
        </w:pBdr>
        <w:ind w:firstLine="709"/>
        <w:jc w:val="both"/>
        <w:rPr>
          <w:sz w:val="16"/>
          <w:szCs w:val="16"/>
        </w:rPr>
      </w:pPr>
      <w:r w:rsidRPr="00E40A78">
        <w:rPr>
          <w:sz w:val="16"/>
          <w:szCs w:val="16"/>
        </w:rPr>
        <w:t>вид (тип) ценной бумаги</w:t>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t xml:space="preserve"> регистрационный номер</w:t>
      </w:r>
    </w:p>
    <w:p w:rsidR="00E40A78" w:rsidRPr="00E40A78" w:rsidRDefault="00E40A78" w:rsidP="00E40A78">
      <w:pPr>
        <w:pBdr>
          <w:top w:val="single" w:sz="4" w:space="1" w:color="auto"/>
          <w:left w:val="single" w:sz="4" w:space="4" w:color="auto"/>
          <w:right w:val="single" w:sz="4" w:space="4" w:color="auto"/>
        </w:pBdr>
        <w:jc w:val="both"/>
        <w:rPr>
          <w:b/>
          <w:sz w:val="24"/>
          <w:szCs w:val="24"/>
        </w:rPr>
      </w:pPr>
    </w:p>
    <w:p w:rsidR="00E40A78" w:rsidRPr="00E40A78" w:rsidRDefault="00E40A78" w:rsidP="00E40A78">
      <w:pPr>
        <w:pBdr>
          <w:top w:val="single" w:sz="4" w:space="1" w:color="auto"/>
          <w:left w:val="single" w:sz="4" w:space="4" w:color="auto"/>
          <w:right w:val="single" w:sz="4" w:space="4" w:color="auto"/>
        </w:pBdr>
        <w:jc w:val="both"/>
        <w:rPr>
          <w:sz w:val="22"/>
          <w:szCs w:val="22"/>
        </w:rPr>
      </w:pPr>
      <w:r w:rsidRPr="00E40A78">
        <w:rPr>
          <w:sz w:val="22"/>
          <w:szCs w:val="22"/>
        </w:rPr>
        <w:t>Количество ценных бумаг:</w:t>
      </w:r>
      <w:r w:rsidRPr="00E40A78">
        <w:rPr>
          <w:sz w:val="22"/>
          <w:szCs w:val="22"/>
        </w:rPr>
        <w:tab/>
        <w:t>&lt;</w:t>
      </w:r>
      <w:r w:rsidRPr="00E40A78">
        <w:t>сумма цифрой</w:t>
      </w:r>
      <w:r w:rsidRPr="00E40A78">
        <w:rPr>
          <w:sz w:val="22"/>
          <w:szCs w:val="22"/>
        </w:rPr>
        <w:t>&gt; (&lt;</w:t>
      </w:r>
      <w:r w:rsidRPr="00E40A78">
        <w:t>сумма прописью</w:t>
      </w:r>
      <w:r w:rsidRPr="00E40A78">
        <w:rPr>
          <w:sz w:val="22"/>
          <w:szCs w:val="22"/>
        </w:rPr>
        <w:t>&gt;) шт.</w:t>
      </w:r>
    </w:p>
    <w:p w:rsidR="00E40A78" w:rsidRPr="00E40A78" w:rsidRDefault="00E40A78" w:rsidP="00E40A78">
      <w:pPr>
        <w:pBdr>
          <w:top w:val="single" w:sz="4" w:space="1" w:color="auto"/>
          <w:left w:val="single" w:sz="4" w:space="4" w:color="auto"/>
          <w:right w:val="single" w:sz="4" w:space="4" w:color="auto"/>
        </w:pBdr>
        <w:jc w:val="both"/>
        <w:rPr>
          <w:sz w:val="24"/>
          <w:szCs w:val="24"/>
        </w:rPr>
      </w:pPr>
    </w:p>
    <w:p w:rsidR="00E40A78" w:rsidRPr="00E40A78" w:rsidRDefault="00E40A78" w:rsidP="00E40A78">
      <w:pPr>
        <w:pBdr>
          <w:top w:val="single" w:sz="4" w:space="1" w:color="auto"/>
          <w:left w:val="single" w:sz="4" w:space="4" w:color="auto"/>
          <w:right w:val="single" w:sz="4" w:space="4" w:color="auto"/>
        </w:pBdr>
        <w:jc w:val="both"/>
        <w:rPr>
          <w:sz w:val="22"/>
          <w:szCs w:val="22"/>
        </w:rPr>
      </w:pPr>
      <w:r w:rsidRPr="00E40A78">
        <w:rPr>
          <w:b/>
          <w:sz w:val="22"/>
          <w:szCs w:val="22"/>
        </w:rPr>
        <w:t xml:space="preserve">Документы-основания: </w:t>
      </w:r>
      <w:r w:rsidRPr="00E40A78">
        <w:rPr>
          <w:b/>
          <w:sz w:val="22"/>
          <w:szCs w:val="22"/>
          <w:lang w:val="en-US"/>
        </w:rPr>
        <w:tab/>
      </w:r>
      <w:r w:rsidRPr="00E40A78">
        <w:rPr>
          <w:sz w:val="22"/>
          <w:szCs w:val="22"/>
          <w:lang w:val="en-US"/>
        </w:rPr>
        <w:t>_________________________________________________________</w:t>
      </w:r>
    </w:p>
    <w:p w:rsidR="00E40A78" w:rsidRPr="00E40A78" w:rsidRDefault="00E40A78" w:rsidP="00E40A78">
      <w:pPr>
        <w:pBdr>
          <w:top w:val="single" w:sz="4" w:space="1" w:color="auto"/>
          <w:left w:val="single" w:sz="4" w:space="4" w:color="auto"/>
          <w:right w:val="single" w:sz="4" w:space="4" w:color="auto"/>
        </w:pBdr>
        <w:jc w:val="both"/>
        <w:rPr>
          <w:b/>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138"/>
      </w:tblGrid>
      <w:tr w:rsidR="00E40A78" w:rsidRPr="00E40A78" w:rsidTr="00E40A78">
        <w:tc>
          <w:tcPr>
            <w:tcW w:w="10421" w:type="dxa"/>
          </w:tcPr>
          <w:p w:rsidR="00E40A78" w:rsidRPr="00E40A78" w:rsidRDefault="00E40A78" w:rsidP="00E40A78">
            <w:pPr>
              <w:jc w:val="both"/>
              <w:rPr>
                <w:sz w:val="24"/>
                <w:szCs w:val="24"/>
              </w:rPr>
            </w:pPr>
            <w:r w:rsidRPr="00E40A78">
              <w:rPr>
                <w:sz w:val="24"/>
                <w:szCs w:val="24"/>
              </w:rPr>
              <w:t>_________________________________                            ______________________________</w:t>
            </w:r>
          </w:p>
          <w:p w:rsidR="00E40A78" w:rsidRPr="00E40A78" w:rsidRDefault="00E40A78" w:rsidP="00E40A78">
            <w:pPr>
              <w:jc w:val="both"/>
              <w:rPr>
                <w:sz w:val="16"/>
                <w:szCs w:val="16"/>
              </w:rPr>
            </w:pPr>
            <w:r w:rsidRPr="00E40A78">
              <w:rPr>
                <w:sz w:val="16"/>
                <w:szCs w:val="16"/>
              </w:rPr>
              <w:t xml:space="preserve">дата проведения операции в реестре </w:t>
            </w:r>
            <w:r w:rsidRPr="00E40A78">
              <w:rPr>
                <w:sz w:val="16"/>
                <w:szCs w:val="16"/>
              </w:rPr>
              <w:tab/>
            </w:r>
            <w:r w:rsidRPr="00E40A78">
              <w:rPr>
                <w:sz w:val="16"/>
                <w:szCs w:val="16"/>
              </w:rPr>
              <w:tab/>
            </w:r>
            <w:r w:rsidRPr="00E40A78">
              <w:rPr>
                <w:sz w:val="16"/>
                <w:szCs w:val="16"/>
              </w:rPr>
              <w:tab/>
            </w:r>
            <w:r w:rsidRPr="00E40A78">
              <w:rPr>
                <w:sz w:val="16"/>
                <w:szCs w:val="16"/>
              </w:rPr>
              <w:tab/>
              <w:t xml:space="preserve">номер в регистрационном журнале регистратора </w:t>
            </w:r>
          </w:p>
          <w:p w:rsidR="00E40A78" w:rsidRPr="00E40A78" w:rsidRDefault="00E40A78" w:rsidP="00E40A78">
            <w:pPr>
              <w:jc w:val="both"/>
              <w:rPr>
                <w:sz w:val="16"/>
                <w:szCs w:val="16"/>
              </w:rPr>
            </w:pPr>
          </w:p>
        </w:tc>
      </w:tr>
    </w:tbl>
    <w:p w:rsidR="00E40A78" w:rsidRPr="00E40A78" w:rsidRDefault="00E40A78" w:rsidP="00E40A78">
      <w:pPr>
        <w:jc w:val="both"/>
        <w:rPr>
          <w:sz w:val="28"/>
          <w:szCs w:val="28"/>
        </w:rPr>
      </w:pPr>
    </w:p>
    <w:p w:rsidR="00E40A78" w:rsidRPr="00E40A78" w:rsidRDefault="00E40A78" w:rsidP="00E40A78">
      <w:pPr>
        <w:jc w:val="both"/>
        <w:rPr>
          <w:sz w:val="28"/>
          <w:szCs w:val="28"/>
        </w:rPr>
      </w:pPr>
    </w:p>
    <w:p w:rsidR="00E40A78" w:rsidRPr="00E40A78" w:rsidRDefault="00E40A78" w:rsidP="00E40A78">
      <w:pPr>
        <w:jc w:val="both"/>
        <w:rPr>
          <w:sz w:val="28"/>
          <w:szCs w:val="28"/>
        </w:rPr>
      </w:pPr>
    </w:p>
    <w:p w:rsidR="00E40A78" w:rsidRPr="00E40A78" w:rsidRDefault="00E40A78" w:rsidP="00E40A78">
      <w:pPr>
        <w:jc w:val="both"/>
        <w:rPr>
          <w:sz w:val="22"/>
          <w:szCs w:val="22"/>
        </w:rPr>
      </w:pPr>
      <w:r w:rsidRPr="00E40A78">
        <w:rPr>
          <w:b/>
          <w:sz w:val="22"/>
          <w:szCs w:val="22"/>
        </w:rPr>
        <w:t xml:space="preserve">Уполномоченное лицо: </w:t>
      </w:r>
      <w:r w:rsidRPr="00E40A78">
        <w:rPr>
          <w:sz w:val="22"/>
          <w:szCs w:val="22"/>
        </w:rPr>
        <w:t>______________________________________________________________</w:t>
      </w:r>
    </w:p>
    <w:p w:rsidR="00E40A78" w:rsidRPr="00E40A78" w:rsidRDefault="00E40A78" w:rsidP="00E40A78">
      <w:pPr>
        <w:rPr>
          <w:sz w:val="16"/>
          <w:szCs w:val="16"/>
        </w:rPr>
      </w:pPr>
      <w:r w:rsidRPr="00E40A78">
        <w:rPr>
          <w:sz w:val="24"/>
          <w:szCs w:val="24"/>
        </w:rPr>
        <w:tab/>
      </w:r>
      <w:r w:rsidRPr="00E40A78">
        <w:rPr>
          <w:sz w:val="24"/>
          <w:szCs w:val="24"/>
        </w:rPr>
        <w:tab/>
      </w:r>
      <w:r w:rsidRPr="00E40A78">
        <w:rPr>
          <w:sz w:val="24"/>
          <w:szCs w:val="24"/>
        </w:rPr>
        <w:tab/>
      </w:r>
      <w:r w:rsidRPr="00E40A78">
        <w:rPr>
          <w:sz w:val="24"/>
          <w:szCs w:val="24"/>
        </w:rPr>
        <w:tab/>
      </w:r>
      <w:r w:rsidRPr="00E40A78">
        <w:rPr>
          <w:sz w:val="24"/>
          <w:szCs w:val="24"/>
        </w:rPr>
        <w:tab/>
      </w:r>
      <w:r w:rsidRPr="00E40A78">
        <w:rPr>
          <w:sz w:val="16"/>
          <w:szCs w:val="16"/>
        </w:rPr>
        <w:t>Подпись                                                                                          ФИО</w:t>
      </w:r>
    </w:p>
    <w:p w:rsidR="00E40A78" w:rsidRPr="00E40A78" w:rsidRDefault="00E40A78" w:rsidP="00E40A78">
      <w:pPr>
        <w:rPr>
          <w:sz w:val="24"/>
          <w:szCs w:val="24"/>
        </w:rPr>
      </w:pPr>
      <w:r w:rsidRPr="00E40A78">
        <w:rPr>
          <w:sz w:val="24"/>
          <w:szCs w:val="24"/>
        </w:rPr>
        <w:tab/>
      </w:r>
      <w:r w:rsidRPr="00E40A78">
        <w:rPr>
          <w:sz w:val="24"/>
          <w:szCs w:val="24"/>
        </w:rPr>
        <w:tab/>
      </w:r>
      <w:r w:rsidRPr="00E40A78">
        <w:rPr>
          <w:sz w:val="24"/>
          <w:szCs w:val="24"/>
        </w:rPr>
        <w:tab/>
      </w:r>
      <w:r w:rsidRPr="00E40A78">
        <w:rPr>
          <w:sz w:val="24"/>
          <w:szCs w:val="24"/>
        </w:rPr>
        <w:tab/>
      </w:r>
      <w:r w:rsidRPr="00E40A78">
        <w:rPr>
          <w:sz w:val="24"/>
          <w:szCs w:val="24"/>
        </w:rPr>
        <w:tab/>
      </w:r>
      <w:r w:rsidRPr="00E40A78">
        <w:rPr>
          <w:sz w:val="24"/>
          <w:szCs w:val="24"/>
        </w:rPr>
        <w:tab/>
      </w:r>
      <w:r w:rsidRPr="00E40A78">
        <w:rPr>
          <w:sz w:val="24"/>
          <w:szCs w:val="24"/>
        </w:rPr>
        <w:tab/>
      </w:r>
      <w:r w:rsidRPr="00E40A78">
        <w:rPr>
          <w:sz w:val="24"/>
          <w:szCs w:val="24"/>
        </w:rPr>
        <w:tab/>
      </w:r>
      <w:r w:rsidRPr="00E40A78">
        <w:rPr>
          <w:sz w:val="24"/>
          <w:szCs w:val="24"/>
        </w:rPr>
        <w:tab/>
      </w:r>
      <w:r w:rsidRPr="00E40A78">
        <w:rPr>
          <w:sz w:val="24"/>
          <w:szCs w:val="24"/>
        </w:rPr>
        <w:tab/>
      </w:r>
      <w:r w:rsidRPr="00E40A78">
        <w:rPr>
          <w:sz w:val="24"/>
          <w:szCs w:val="24"/>
        </w:rPr>
        <w:tab/>
      </w:r>
      <w:r w:rsidRPr="00E40A78">
        <w:rPr>
          <w:sz w:val="24"/>
          <w:szCs w:val="24"/>
        </w:rPr>
        <w:tab/>
        <w:t xml:space="preserve">М.П.   </w:t>
      </w:r>
    </w:p>
    <w:p w:rsidR="00E40A78" w:rsidRPr="00E40A78" w:rsidRDefault="00E40A78" w:rsidP="00E40A78">
      <w:pPr>
        <w:rPr>
          <w:sz w:val="24"/>
          <w:szCs w:val="24"/>
        </w:rPr>
      </w:pPr>
      <w:r w:rsidRPr="00E40A78">
        <w:rPr>
          <w:sz w:val="24"/>
          <w:szCs w:val="24"/>
        </w:rPr>
        <w:br w:type="page"/>
      </w:r>
    </w:p>
    <w:bookmarkStart w:id="328" w:name="IS401"/>
    <w:bookmarkEnd w:id="328"/>
    <w:p w:rsidR="00E40A78" w:rsidRPr="00E40A78" w:rsidRDefault="00E40A78" w:rsidP="00E40A78">
      <w:pPr>
        <w:jc w:val="right"/>
        <w:rPr>
          <w:sz w:val="18"/>
          <w:szCs w:val="18"/>
        </w:rPr>
      </w:pPr>
      <w:r w:rsidRPr="00E40A78">
        <w:rPr>
          <w:b/>
          <w:sz w:val="18"/>
          <w:szCs w:val="18"/>
        </w:rPr>
        <w:fldChar w:fldCharType="begin"/>
      </w:r>
      <w:r w:rsidRPr="00E40A78">
        <w:rPr>
          <w:b/>
          <w:sz w:val="18"/>
          <w:szCs w:val="18"/>
        </w:rPr>
        <w:instrText xml:space="preserve"> HYPERLINK  \l "Перечень_документов" </w:instrText>
      </w:r>
      <w:r w:rsidRPr="00E40A78">
        <w:rPr>
          <w:b/>
          <w:sz w:val="18"/>
          <w:szCs w:val="18"/>
        </w:rPr>
        <w:fldChar w:fldCharType="separate"/>
      </w:r>
      <w:r w:rsidRPr="00E40A78">
        <w:rPr>
          <w:b/>
          <w:color w:val="0000FF"/>
          <w:sz w:val="18"/>
          <w:szCs w:val="18"/>
        </w:rPr>
        <w:t>Форма IS401</w:t>
      </w:r>
      <w:r w:rsidRPr="00E40A78">
        <w:rPr>
          <w:b/>
          <w:sz w:val="18"/>
          <w:szCs w:val="18"/>
        </w:rPr>
        <w:fldChar w:fldCharType="end"/>
      </w:r>
      <w:r w:rsidRPr="00E40A78">
        <w:rPr>
          <w:b/>
          <w:sz w:val="18"/>
          <w:szCs w:val="18"/>
          <w:vertAlign w:val="superscript"/>
        </w:rPr>
        <w:footnoteReference w:id="2"/>
      </w:r>
    </w:p>
    <w:p w:rsidR="00E40A78" w:rsidRPr="00E40A78" w:rsidRDefault="00E40A78" w:rsidP="00E40A78">
      <w:pPr>
        <w:ind w:right="850"/>
        <w:rPr>
          <w:sz w:val="24"/>
        </w:rPr>
      </w:pPr>
    </w:p>
    <w:p w:rsidR="00E40A78" w:rsidRPr="00E40A78" w:rsidRDefault="000354C2" w:rsidP="00E40A78">
      <w:pPr>
        <w:jc w:val="center"/>
        <w:rPr>
          <w:rFonts w:ascii="Courier New" w:hAnsi="Courier New"/>
          <w:b/>
          <w:sz w:val="24"/>
        </w:rPr>
      </w:pPr>
      <w:r>
        <w:rPr>
          <w:b/>
          <w:sz w:val="24"/>
        </w:rPr>
        <w:t xml:space="preserve">ОТЧЕТ/ВЫПИСКА </w:t>
      </w:r>
      <w:r w:rsidR="00E40A78" w:rsidRPr="00E40A78">
        <w:rPr>
          <w:rFonts w:ascii="Courier New" w:hAnsi="Courier New"/>
          <w:b/>
          <w:sz w:val="24"/>
        </w:rPr>
        <w:t>№ _____</w:t>
      </w:r>
    </w:p>
    <w:p w:rsidR="00E40A78" w:rsidRPr="00E40A78" w:rsidRDefault="00E40A78" w:rsidP="00E40A78">
      <w:pPr>
        <w:jc w:val="center"/>
        <w:rPr>
          <w:rFonts w:ascii="Courier New" w:hAnsi="Courier New"/>
          <w:sz w:val="18"/>
        </w:rPr>
      </w:pPr>
      <w:r w:rsidRPr="00E40A78">
        <w:rPr>
          <w:b/>
          <w:sz w:val="24"/>
        </w:rPr>
        <w:t>от</w:t>
      </w:r>
      <w:r w:rsidR="000354C2">
        <w:rPr>
          <w:b/>
          <w:sz w:val="24"/>
        </w:rPr>
        <w:t xml:space="preserve"> “____”_____________ </w:t>
      </w:r>
      <w:r w:rsidRPr="00E40A78">
        <w:rPr>
          <w:b/>
          <w:sz w:val="24"/>
        </w:rPr>
        <w:t xml:space="preserve">20__ г.          </w:t>
      </w:r>
      <w:r w:rsidRPr="00E40A78">
        <w:rPr>
          <w:rFonts w:ascii="Courier New" w:hAnsi="Courier New"/>
          <w:sz w:val="18"/>
        </w:rPr>
        <w:t>&lt;время составления отчета&gt;</w:t>
      </w:r>
    </w:p>
    <w:p w:rsidR="00E40A78" w:rsidRPr="00E40A78"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801"/>
        <w:gridCol w:w="6510"/>
        <w:gridCol w:w="288"/>
        <w:gridCol w:w="296"/>
        <w:gridCol w:w="296"/>
      </w:tblGrid>
      <w:tr w:rsidR="00E40A78" w:rsidRPr="00E40A78" w:rsidTr="00E40A78">
        <w:tc>
          <w:tcPr>
            <w:tcW w:w="2801" w:type="dxa"/>
          </w:tcPr>
          <w:p w:rsidR="00E40A78" w:rsidRPr="00E40A78" w:rsidRDefault="00E40A78" w:rsidP="00E40A78">
            <w:pPr>
              <w:rPr>
                <w:rFonts w:ascii="Arial CYR" w:hAnsi="Arial CYR"/>
                <w:b/>
                <w:i/>
                <w:sz w:val="22"/>
              </w:rPr>
            </w:pPr>
            <w:r w:rsidRPr="00E40A78">
              <w:rPr>
                <w:rFonts w:ascii="Arial CYR" w:hAnsi="Arial CYR"/>
                <w:i/>
                <w:sz w:val="22"/>
              </w:rPr>
              <w:t>Операция:</w:t>
            </w:r>
          </w:p>
        </w:tc>
        <w:tc>
          <w:tcPr>
            <w:tcW w:w="6510" w:type="dxa"/>
            <w:shd w:val="pct5" w:color="auto" w:fill="auto"/>
          </w:tcPr>
          <w:p w:rsidR="00E40A78" w:rsidRPr="00E40A78" w:rsidRDefault="00E40A78" w:rsidP="00E40A78">
            <w:pPr>
              <w:ind w:left="-108" w:right="-108"/>
              <w:jc w:val="center"/>
              <w:rPr>
                <w:b/>
                <w:sz w:val="24"/>
              </w:rPr>
            </w:pPr>
          </w:p>
        </w:tc>
        <w:tc>
          <w:tcPr>
            <w:tcW w:w="288" w:type="dxa"/>
            <w:tcBorders>
              <w:left w:val="nil"/>
            </w:tcBorders>
          </w:tcPr>
          <w:p w:rsidR="00E40A78" w:rsidRPr="00E40A78"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ind w:right="850"/>
        <w:rPr>
          <w:sz w:val="24"/>
        </w:rPr>
      </w:pPr>
    </w:p>
    <w:tbl>
      <w:tblPr>
        <w:tblW w:w="0" w:type="auto"/>
        <w:tblLayout w:type="fixed"/>
        <w:tblLook w:val="0000" w:firstRow="0" w:lastRow="0" w:firstColumn="0" w:lastColumn="0" w:noHBand="0" w:noVBand="0"/>
      </w:tblPr>
      <w:tblGrid>
        <w:gridCol w:w="2802"/>
        <w:gridCol w:w="283"/>
        <w:gridCol w:w="5387"/>
      </w:tblGrid>
      <w:tr w:rsidR="00E40A78" w:rsidRPr="00E40A78" w:rsidTr="00E40A78">
        <w:tc>
          <w:tcPr>
            <w:tcW w:w="2802" w:type="dxa"/>
          </w:tcPr>
          <w:p w:rsidR="00E40A78" w:rsidRPr="00E40A78" w:rsidRDefault="00E40A78" w:rsidP="00E40A78">
            <w:pPr>
              <w:ind w:right="850"/>
              <w:rPr>
                <w:sz w:val="24"/>
              </w:rPr>
            </w:pPr>
            <w:r w:rsidRPr="00E40A78">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c>
          <w:tcPr>
            <w:tcW w:w="5387" w:type="dxa"/>
            <w:tcBorders>
              <w:left w:val="nil"/>
            </w:tcBorders>
          </w:tcPr>
          <w:p w:rsidR="00E40A78" w:rsidRPr="00E40A78" w:rsidRDefault="00E40A78" w:rsidP="00E40A78">
            <w:pPr>
              <w:jc w:val="center"/>
              <w:rPr>
                <w:b/>
                <w:sz w:val="24"/>
              </w:rPr>
            </w:pPr>
            <w:r w:rsidRPr="00E40A78">
              <w:rPr>
                <w:i/>
                <w:sz w:val="24"/>
              </w:rPr>
              <w:t xml:space="preserve"> на «____» _______________ 20___г.</w:t>
            </w:r>
          </w:p>
        </w:tc>
      </w:tr>
    </w:tbl>
    <w:p w:rsidR="00E40A78" w:rsidRPr="00E40A78" w:rsidRDefault="00E40A78" w:rsidP="00E40A78">
      <w:pPr>
        <w:spacing w:line="60" w:lineRule="exact"/>
        <w:jc w:val="center"/>
        <w:rPr>
          <w:i/>
          <w:sz w:val="6"/>
        </w:rPr>
      </w:pPr>
    </w:p>
    <w:p w:rsidR="00E40A78" w:rsidRPr="00E40A78" w:rsidRDefault="00E40A78" w:rsidP="00E40A78">
      <w:pPr>
        <w:spacing w:line="160" w:lineRule="exact"/>
        <w:rPr>
          <w:i/>
          <w:sz w:val="16"/>
        </w:rPr>
      </w:pPr>
      <w:r w:rsidRPr="00E40A78">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rsidR="00E40A78" w:rsidRPr="00E40A78" w:rsidRDefault="00E40A78" w:rsidP="00E40A78">
      <w:pPr>
        <w:spacing w:line="160" w:lineRule="exact"/>
        <w:rPr>
          <w:i/>
          <w:sz w:val="16"/>
        </w:rPr>
      </w:pPr>
      <w:r w:rsidRPr="00E40A78">
        <w:rPr>
          <w:i/>
          <w:sz w:val="16"/>
        </w:rPr>
        <w:t>&lt;по дате операции в НРД /по дате операции в реестре/депозитарии&gt;</w:t>
      </w:r>
    </w:p>
    <w:p w:rsidR="00E40A78" w:rsidRPr="00E40A78" w:rsidRDefault="00E40A78" w:rsidP="00E40A78">
      <w:pPr>
        <w:spacing w:line="60" w:lineRule="exact"/>
        <w:jc w:val="center"/>
        <w:rPr>
          <w:i/>
          <w:sz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4" w:space="0" w:color="auto"/>
            </w:tcBorders>
          </w:tcPr>
          <w:p w:rsidR="00E40A78" w:rsidRPr="00E40A78" w:rsidRDefault="00E40A78" w:rsidP="00E40A78">
            <w:pPr>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4"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jc w:val="center"/>
              <w:rPr>
                <w:rFonts w:ascii="Courier New" w:hAnsi="Courier New"/>
                <w:sz w:val="18"/>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4"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jc w:val="center"/>
              <w:rPr>
                <w:rFonts w:ascii="Courier New" w:hAnsi="Courier New"/>
                <w:sz w:val="18"/>
              </w:rPr>
            </w:pPr>
          </w:p>
        </w:tc>
        <w:tc>
          <w:tcPr>
            <w:tcW w:w="4678"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Номер счета депо:</w:t>
            </w:r>
          </w:p>
        </w:tc>
        <w:tc>
          <w:tcPr>
            <w:tcW w:w="2564" w:type="dxa"/>
            <w:tcBorders>
              <w:bottom w:val="single" w:sz="4" w:space="0" w:color="auto"/>
            </w:tcBorders>
          </w:tcPr>
          <w:p w:rsidR="00E40A78" w:rsidRPr="00E40A78" w:rsidRDefault="00E40A78" w:rsidP="00E40A78">
            <w:pPr>
              <w:ind w:firstLine="108"/>
              <w:rPr>
                <w:sz w:val="24"/>
              </w:rPr>
            </w:pPr>
          </w:p>
        </w:tc>
      </w:tr>
    </w:tbl>
    <w:p w:rsidR="00E40A78" w:rsidRPr="00E40A78" w:rsidRDefault="00E40A78" w:rsidP="00E40A78">
      <w:pPr>
        <w:rPr>
          <w:sz w:val="16"/>
          <w:szCs w:val="16"/>
        </w:rPr>
      </w:pPr>
    </w:p>
    <w:p w:rsidR="00E40A78" w:rsidRPr="00E40A78" w:rsidRDefault="000354C2" w:rsidP="00E40A78">
      <w:pPr>
        <w:rPr>
          <w:sz w:val="12"/>
          <w:szCs w:val="12"/>
        </w:rPr>
      </w:pPr>
      <w:r>
        <w:rPr>
          <w:rFonts w:ascii="Arial CYR" w:hAnsi="Arial CYR"/>
          <w:i/>
          <w:sz w:val="18"/>
        </w:rPr>
        <w:t xml:space="preserve">Депонент: &lt;депозитарный код&gt; </w:t>
      </w:r>
      <w:r w:rsidR="00E40A78" w:rsidRPr="00E40A78">
        <w:rPr>
          <w:rFonts w:ascii="Arial CYR" w:hAnsi="Arial CYR"/>
          <w:i/>
          <w:sz w:val="18"/>
        </w:rPr>
        <w:t>&lt;краткое наименование&gt;</w:t>
      </w:r>
    </w:p>
    <w:p w:rsidR="00E40A78" w:rsidRPr="00E40A78"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4410"/>
        <w:gridCol w:w="360"/>
      </w:tblGrid>
      <w:tr w:rsidR="00E40A78" w:rsidRPr="00E40A78" w:rsidTr="00E40A78">
        <w:trPr>
          <w:trHeight w:val="285"/>
        </w:trPr>
        <w:tc>
          <w:tcPr>
            <w:tcW w:w="4410" w:type="dxa"/>
            <w:tcBorders>
              <w:right w:val="single" w:sz="4" w:space="0" w:color="auto"/>
            </w:tcBorders>
          </w:tcPr>
          <w:p w:rsidR="00E40A78" w:rsidRPr="00E40A78" w:rsidRDefault="00E40A78" w:rsidP="00E40A78">
            <w:pPr>
              <w:keepNext/>
              <w:keepLines/>
              <w:rPr>
                <w:rFonts w:ascii="Arial CYR" w:hAnsi="Arial CYR"/>
                <w:i/>
                <w:sz w:val="18"/>
              </w:rPr>
            </w:pPr>
            <w:r w:rsidRPr="00E40A78">
              <w:rPr>
                <w:rFonts w:ascii="Arial CYR" w:hAnsi="Arial CYR"/>
                <w:i/>
                <w:sz w:val="18"/>
              </w:rPr>
              <w:t>С включением разделов с нулевыми остатками:</w:t>
            </w:r>
          </w:p>
        </w:tc>
        <w:tc>
          <w:tcPr>
            <w:tcW w:w="36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keepNext/>
              <w:keepLines/>
              <w:ind w:firstLine="108"/>
              <w:rPr>
                <w:sz w:val="24"/>
              </w:rPr>
            </w:pPr>
          </w:p>
        </w:tc>
      </w:tr>
    </w:tbl>
    <w:p w:rsidR="00E40A78" w:rsidRPr="00E40A78" w:rsidRDefault="00E40A78" w:rsidP="00E40A78">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92"/>
        <w:gridCol w:w="1417"/>
        <w:gridCol w:w="2410"/>
        <w:gridCol w:w="1843"/>
        <w:gridCol w:w="1560"/>
      </w:tblGrid>
      <w:tr w:rsidR="00E40A78" w:rsidRPr="00E40A78" w:rsidTr="00E40A78">
        <w:trPr>
          <w:cantSplit/>
        </w:trPr>
        <w:tc>
          <w:tcPr>
            <w:tcW w:w="2092" w:type="dxa"/>
          </w:tcPr>
          <w:p w:rsidR="00E40A78" w:rsidRPr="00E40A78" w:rsidRDefault="000354C2" w:rsidP="00E40A78">
            <w:pPr>
              <w:jc w:val="center"/>
              <w:rPr>
                <w:i/>
              </w:rPr>
            </w:pPr>
            <w:r>
              <w:rPr>
                <w:i/>
              </w:rPr>
              <w:t>Раздел</w:t>
            </w:r>
            <w:r w:rsidR="00E40A78" w:rsidRPr="00E40A78">
              <w:rPr>
                <w:i/>
              </w:rPr>
              <w:t xml:space="preserve"> счета депо:</w:t>
            </w:r>
          </w:p>
        </w:tc>
        <w:tc>
          <w:tcPr>
            <w:tcW w:w="1417" w:type="dxa"/>
          </w:tcPr>
          <w:p w:rsidR="00E40A78" w:rsidRPr="00E40A78" w:rsidRDefault="00E40A78" w:rsidP="00E40A78">
            <w:pPr>
              <w:jc w:val="center"/>
              <w:rPr>
                <w:i/>
              </w:rPr>
            </w:pPr>
            <w:r w:rsidRPr="00E40A78">
              <w:rPr>
                <w:i/>
              </w:rPr>
              <w:t>Код ценной бумаги:</w:t>
            </w:r>
          </w:p>
        </w:tc>
        <w:tc>
          <w:tcPr>
            <w:tcW w:w="2410" w:type="dxa"/>
          </w:tcPr>
          <w:p w:rsidR="00E40A78" w:rsidRPr="00E40A78" w:rsidRDefault="00E40A78" w:rsidP="00E40A78">
            <w:pPr>
              <w:jc w:val="center"/>
              <w:rPr>
                <w:i/>
              </w:rPr>
            </w:pPr>
            <w:r w:rsidRPr="00E40A78">
              <w:rPr>
                <w:i/>
              </w:rPr>
              <w:t>Краткое наименование ц/б:</w:t>
            </w:r>
          </w:p>
        </w:tc>
        <w:tc>
          <w:tcPr>
            <w:tcW w:w="1843" w:type="dxa"/>
          </w:tcPr>
          <w:p w:rsidR="00E40A78" w:rsidRPr="00E40A78" w:rsidRDefault="00E40A78" w:rsidP="00E40A78">
            <w:pPr>
              <w:ind w:left="-107" w:right="-107"/>
              <w:jc w:val="center"/>
              <w:rPr>
                <w:i/>
              </w:rPr>
            </w:pPr>
            <w:r w:rsidRPr="00E40A78">
              <w:rPr>
                <w:i/>
                <w:sz w:val="22"/>
              </w:rPr>
              <w:t xml:space="preserve"> </w:t>
            </w:r>
            <w:r w:rsidRPr="00E40A78">
              <w:rPr>
                <w:i/>
              </w:rPr>
              <w:t>Регистрационный номер:</w:t>
            </w:r>
          </w:p>
        </w:tc>
        <w:tc>
          <w:tcPr>
            <w:tcW w:w="1560" w:type="dxa"/>
          </w:tcPr>
          <w:p w:rsidR="00E40A78" w:rsidRPr="00E40A78" w:rsidRDefault="00E40A78" w:rsidP="00E40A78">
            <w:pPr>
              <w:jc w:val="center"/>
              <w:rPr>
                <w:i/>
              </w:rPr>
            </w:pPr>
            <w:r w:rsidRPr="00E40A78">
              <w:rPr>
                <w:i/>
              </w:rPr>
              <w:t xml:space="preserve">Остаток, штук </w:t>
            </w:r>
          </w:p>
        </w:tc>
      </w:tr>
      <w:tr w:rsidR="00E40A78" w:rsidRPr="00E40A78" w:rsidTr="00E40A78">
        <w:trPr>
          <w:cantSplit/>
        </w:trPr>
        <w:tc>
          <w:tcPr>
            <w:tcW w:w="2092" w:type="dxa"/>
          </w:tcPr>
          <w:p w:rsidR="00E40A78" w:rsidRPr="00E40A78" w:rsidRDefault="00E40A78" w:rsidP="00E40A78">
            <w:pPr>
              <w:jc w:val="center"/>
              <w:rPr>
                <w:rFonts w:ascii="Courier New" w:hAnsi="Courier New"/>
                <w:b/>
                <w:sz w:val="24"/>
              </w:rPr>
            </w:pPr>
          </w:p>
        </w:tc>
        <w:tc>
          <w:tcPr>
            <w:tcW w:w="1417" w:type="dxa"/>
          </w:tcPr>
          <w:p w:rsidR="00E40A78" w:rsidRPr="00E40A78" w:rsidRDefault="00E40A78" w:rsidP="00E40A78">
            <w:pPr>
              <w:jc w:val="center"/>
              <w:rPr>
                <w:rFonts w:ascii="Courier New" w:hAnsi="Courier New"/>
                <w:b/>
                <w:sz w:val="24"/>
              </w:rPr>
            </w:pPr>
          </w:p>
        </w:tc>
        <w:tc>
          <w:tcPr>
            <w:tcW w:w="2410" w:type="dxa"/>
          </w:tcPr>
          <w:p w:rsidR="00E40A78" w:rsidRPr="00E40A78" w:rsidRDefault="00E40A78" w:rsidP="00E40A78">
            <w:pPr>
              <w:jc w:val="center"/>
              <w:rPr>
                <w:rFonts w:ascii="Courier New" w:hAnsi="Courier New"/>
                <w:b/>
                <w:sz w:val="24"/>
              </w:rPr>
            </w:pPr>
          </w:p>
        </w:tc>
        <w:tc>
          <w:tcPr>
            <w:tcW w:w="1843" w:type="dxa"/>
          </w:tcPr>
          <w:p w:rsidR="00E40A78" w:rsidRPr="00E40A78" w:rsidRDefault="00E40A78" w:rsidP="00E40A78">
            <w:pPr>
              <w:jc w:val="center"/>
              <w:rPr>
                <w:rFonts w:ascii="Courier New" w:hAnsi="Courier New"/>
                <w:b/>
                <w:sz w:val="24"/>
              </w:rPr>
            </w:pPr>
          </w:p>
        </w:tc>
        <w:tc>
          <w:tcPr>
            <w:tcW w:w="1560" w:type="dxa"/>
          </w:tcPr>
          <w:p w:rsidR="00E40A78" w:rsidRPr="00E40A78" w:rsidRDefault="00E40A78" w:rsidP="00E40A78">
            <w:pPr>
              <w:jc w:val="center"/>
              <w:rPr>
                <w:rFonts w:ascii="Courier New" w:hAnsi="Courier New"/>
                <w:b/>
                <w:sz w:val="24"/>
              </w:rPr>
            </w:pPr>
          </w:p>
        </w:tc>
      </w:tr>
      <w:tr w:rsidR="00E40A78" w:rsidRPr="00E40A78" w:rsidTr="00E40A78">
        <w:trPr>
          <w:cantSplit/>
        </w:trPr>
        <w:tc>
          <w:tcPr>
            <w:tcW w:w="2092" w:type="dxa"/>
          </w:tcPr>
          <w:p w:rsidR="00E40A78" w:rsidRPr="00E40A78" w:rsidRDefault="00E40A78" w:rsidP="00E40A78">
            <w:pPr>
              <w:jc w:val="center"/>
              <w:rPr>
                <w:rFonts w:ascii="Courier New" w:hAnsi="Courier New"/>
                <w:b/>
                <w:sz w:val="24"/>
              </w:rPr>
            </w:pPr>
          </w:p>
        </w:tc>
        <w:tc>
          <w:tcPr>
            <w:tcW w:w="1417" w:type="dxa"/>
          </w:tcPr>
          <w:p w:rsidR="00E40A78" w:rsidRPr="00E40A78" w:rsidRDefault="00E40A78" w:rsidP="00E40A78">
            <w:pPr>
              <w:jc w:val="center"/>
              <w:rPr>
                <w:rFonts w:ascii="Courier New" w:hAnsi="Courier New"/>
                <w:b/>
                <w:sz w:val="24"/>
              </w:rPr>
            </w:pPr>
          </w:p>
        </w:tc>
        <w:tc>
          <w:tcPr>
            <w:tcW w:w="2410" w:type="dxa"/>
          </w:tcPr>
          <w:p w:rsidR="00E40A78" w:rsidRPr="00E40A78" w:rsidRDefault="00E40A78" w:rsidP="00E40A78">
            <w:pPr>
              <w:jc w:val="center"/>
              <w:rPr>
                <w:rFonts w:ascii="Courier New" w:hAnsi="Courier New"/>
                <w:b/>
                <w:sz w:val="24"/>
              </w:rPr>
            </w:pPr>
          </w:p>
        </w:tc>
        <w:tc>
          <w:tcPr>
            <w:tcW w:w="1843" w:type="dxa"/>
          </w:tcPr>
          <w:p w:rsidR="00E40A78" w:rsidRPr="00E40A78" w:rsidRDefault="00E40A78" w:rsidP="00E40A78">
            <w:pPr>
              <w:jc w:val="center"/>
              <w:rPr>
                <w:rFonts w:ascii="Courier New" w:hAnsi="Courier New"/>
                <w:b/>
                <w:sz w:val="24"/>
              </w:rPr>
            </w:pPr>
          </w:p>
        </w:tc>
        <w:tc>
          <w:tcPr>
            <w:tcW w:w="1560" w:type="dxa"/>
          </w:tcPr>
          <w:p w:rsidR="00E40A78" w:rsidRPr="00E40A78" w:rsidRDefault="00E40A78" w:rsidP="00E40A78">
            <w:pPr>
              <w:jc w:val="center"/>
              <w:rPr>
                <w:rFonts w:ascii="Courier New" w:hAnsi="Courier New"/>
                <w:b/>
                <w:sz w:val="24"/>
              </w:rPr>
            </w:pPr>
          </w:p>
        </w:tc>
      </w:tr>
      <w:tr w:rsidR="00E40A78" w:rsidRPr="00E40A78" w:rsidTr="00E40A78">
        <w:trPr>
          <w:cantSplit/>
        </w:trPr>
        <w:tc>
          <w:tcPr>
            <w:tcW w:w="2092" w:type="dxa"/>
          </w:tcPr>
          <w:p w:rsidR="00E40A78" w:rsidRPr="00E40A78" w:rsidRDefault="00E40A78" w:rsidP="00E40A78">
            <w:pPr>
              <w:jc w:val="center"/>
              <w:rPr>
                <w:rFonts w:ascii="Courier New" w:hAnsi="Courier New"/>
                <w:b/>
                <w:sz w:val="24"/>
              </w:rPr>
            </w:pPr>
          </w:p>
        </w:tc>
        <w:tc>
          <w:tcPr>
            <w:tcW w:w="1417" w:type="dxa"/>
          </w:tcPr>
          <w:p w:rsidR="00E40A78" w:rsidRPr="00E40A78" w:rsidRDefault="00E40A78" w:rsidP="00E40A78">
            <w:pPr>
              <w:jc w:val="center"/>
              <w:rPr>
                <w:rFonts w:ascii="Courier New" w:hAnsi="Courier New"/>
                <w:b/>
                <w:sz w:val="24"/>
              </w:rPr>
            </w:pPr>
          </w:p>
        </w:tc>
        <w:tc>
          <w:tcPr>
            <w:tcW w:w="2410" w:type="dxa"/>
          </w:tcPr>
          <w:p w:rsidR="00E40A78" w:rsidRPr="00E40A78" w:rsidRDefault="00E40A78" w:rsidP="00E40A78">
            <w:pPr>
              <w:jc w:val="center"/>
              <w:rPr>
                <w:rFonts w:ascii="Courier New" w:hAnsi="Courier New"/>
                <w:b/>
                <w:sz w:val="24"/>
              </w:rPr>
            </w:pPr>
          </w:p>
        </w:tc>
        <w:tc>
          <w:tcPr>
            <w:tcW w:w="1843" w:type="dxa"/>
          </w:tcPr>
          <w:p w:rsidR="00E40A78" w:rsidRPr="00E40A78" w:rsidRDefault="00E40A78" w:rsidP="00E40A78">
            <w:pPr>
              <w:jc w:val="center"/>
              <w:rPr>
                <w:rFonts w:ascii="Courier New" w:hAnsi="Courier New"/>
                <w:b/>
                <w:sz w:val="24"/>
              </w:rPr>
            </w:pPr>
          </w:p>
        </w:tc>
        <w:tc>
          <w:tcPr>
            <w:tcW w:w="1560" w:type="dxa"/>
          </w:tcPr>
          <w:p w:rsidR="00E40A78" w:rsidRPr="00E40A78" w:rsidRDefault="00E40A78" w:rsidP="00E40A78">
            <w:pPr>
              <w:jc w:val="center"/>
              <w:rPr>
                <w:rFonts w:ascii="Courier New" w:hAnsi="Courier New"/>
                <w:b/>
                <w:sz w:val="24"/>
              </w:rPr>
            </w:pPr>
          </w:p>
        </w:tc>
      </w:tr>
      <w:tr w:rsidR="00E40A78" w:rsidRPr="00E40A78" w:rsidTr="00E40A78">
        <w:trPr>
          <w:cantSplit/>
        </w:trPr>
        <w:tc>
          <w:tcPr>
            <w:tcW w:w="2092" w:type="dxa"/>
          </w:tcPr>
          <w:p w:rsidR="00E40A78" w:rsidRPr="00E40A78" w:rsidRDefault="00E40A78" w:rsidP="00E40A78">
            <w:pPr>
              <w:jc w:val="center"/>
              <w:rPr>
                <w:rFonts w:ascii="Courier New" w:hAnsi="Courier New"/>
                <w:b/>
                <w:sz w:val="24"/>
              </w:rPr>
            </w:pPr>
          </w:p>
        </w:tc>
        <w:tc>
          <w:tcPr>
            <w:tcW w:w="1417" w:type="dxa"/>
          </w:tcPr>
          <w:p w:rsidR="00E40A78" w:rsidRPr="00E40A78" w:rsidRDefault="00E40A78" w:rsidP="00E40A78">
            <w:pPr>
              <w:jc w:val="center"/>
              <w:rPr>
                <w:rFonts w:ascii="Courier New" w:hAnsi="Courier New"/>
                <w:b/>
                <w:sz w:val="24"/>
              </w:rPr>
            </w:pPr>
          </w:p>
        </w:tc>
        <w:tc>
          <w:tcPr>
            <w:tcW w:w="2410" w:type="dxa"/>
          </w:tcPr>
          <w:p w:rsidR="00E40A78" w:rsidRPr="00E40A78" w:rsidRDefault="00E40A78" w:rsidP="00E40A78">
            <w:pPr>
              <w:jc w:val="center"/>
              <w:rPr>
                <w:rFonts w:ascii="Courier New" w:hAnsi="Courier New"/>
                <w:b/>
                <w:sz w:val="24"/>
              </w:rPr>
            </w:pPr>
          </w:p>
        </w:tc>
        <w:tc>
          <w:tcPr>
            <w:tcW w:w="1843" w:type="dxa"/>
          </w:tcPr>
          <w:p w:rsidR="00E40A78" w:rsidRPr="00E40A78" w:rsidRDefault="00E40A78" w:rsidP="00E40A78">
            <w:pPr>
              <w:jc w:val="center"/>
              <w:rPr>
                <w:rFonts w:ascii="Courier New" w:hAnsi="Courier New"/>
                <w:b/>
                <w:sz w:val="24"/>
              </w:rPr>
            </w:pPr>
          </w:p>
        </w:tc>
        <w:tc>
          <w:tcPr>
            <w:tcW w:w="1560" w:type="dxa"/>
          </w:tcPr>
          <w:p w:rsidR="00E40A78" w:rsidRPr="00E40A78" w:rsidRDefault="00E40A78" w:rsidP="00E40A78">
            <w:pPr>
              <w:jc w:val="center"/>
              <w:rPr>
                <w:rFonts w:ascii="Courier New" w:hAnsi="Courier New"/>
                <w:b/>
                <w:sz w:val="24"/>
              </w:rPr>
            </w:pPr>
          </w:p>
        </w:tc>
      </w:tr>
      <w:tr w:rsidR="00E40A78" w:rsidRPr="00E40A78" w:rsidTr="00E40A78">
        <w:trPr>
          <w:cantSplit/>
        </w:trPr>
        <w:tc>
          <w:tcPr>
            <w:tcW w:w="2092" w:type="dxa"/>
          </w:tcPr>
          <w:p w:rsidR="00E40A78" w:rsidRPr="00E40A78" w:rsidRDefault="00E40A78" w:rsidP="00E40A78">
            <w:pPr>
              <w:jc w:val="center"/>
              <w:rPr>
                <w:rFonts w:ascii="Courier New" w:hAnsi="Courier New"/>
                <w:b/>
                <w:sz w:val="24"/>
              </w:rPr>
            </w:pPr>
          </w:p>
        </w:tc>
        <w:tc>
          <w:tcPr>
            <w:tcW w:w="1417" w:type="dxa"/>
          </w:tcPr>
          <w:p w:rsidR="00E40A78" w:rsidRPr="00E40A78" w:rsidRDefault="00E40A78" w:rsidP="00E40A78">
            <w:pPr>
              <w:jc w:val="center"/>
              <w:rPr>
                <w:rFonts w:ascii="Courier New" w:hAnsi="Courier New"/>
                <w:b/>
                <w:sz w:val="24"/>
              </w:rPr>
            </w:pPr>
          </w:p>
        </w:tc>
        <w:tc>
          <w:tcPr>
            <w:tcW w:w="2410" w:type="dxa"/>
          </w:tcPr>
          <w:p w:rsidR="00E40A78" w:rsidRPr="00E40A78" w:rsidRDefault="00E40A78" w:rsidP="00E40A78">
            <w:pPr>
              <w:jc w:val="center"/>
              <w:rPr>
                <w:rFonts w:ascii="Courier New" w:hAnsi="Courier New"/>
                <w:b/>
                <w:sz w:val="24"/>
              </w:rPr>
            </w:pPr>
          </w:p>
        </w:tc>
        <w:tc>
          <w:tcPr>
            <w:tcW w:w="1843" w:type="dxa"/>
          </w:tcPr>
          <w:p w:rsidR="00E40A78" w:rsidRPr="00E40A78" w:rsidRDefault="00E40A78" w:rsidP="00E40A78">
            <w:pPr>
              <w:jc w:val="center"/>
              <w:rPr>
                <w:rFonts w:ascii="Courier New" w:hAnsi="Courier New"/>
                <w:b/>
                <w:sz w:val="24"/>
              </w:rPr>
            </w:pPr>
          </w:p>
        </w:tc>
        <w:tc>
          <w:tcPr>
            <w:tcW w:w="1560" w:type="dxa"/>
          </w:tcPr>
          <w:p w:rsidR="00E40A78" w:rsidRPr="00E40A78" w:rsidRDefault="00E40A78" w:rsidP="00E40A78">
            <w:pPr>
              <w:jc w:val="center"/>
              <w:rPr>
                <w:rFonts w:ascii="Courier New" w:hAnsi="Courier New"/>
                <w:b/>
                <w:sz w:val="24"/>
              </w:rPr>
            </w:pPr>
          </w:p>
        </w:tc>
      </w:tr>
      <w:tr w:rsidR="00E40A78" w:rsidRPr="00E40A78" w:rsidTr="00E40A78">
        <w:trPr>
          <w:cantSplit/>
        </w:trPr>
        <w:tc>
          <w:tcPr>
            <w:tcW w:w="2092" w:type="dxa"/>
          </w:tcPr>
          <w:p w:rsidR="00E40A78" w:rsidRPr="00E40A78" w:rsidRDefault="00E40A78" w:rsidP="00E40A78">
            <w:pPr>
              <w:jc w:val="center"/>
              <w:rPr>
                <w:rFonts w:ascii="Courier New" w:hAnsi="Courier New"/>
                <w:b/>
                <w:sz w:val="24"/>
              </w:rPr>
            </w:pPr>
          </w:p>
        </w:tc>
        <w:tc>
          <w:tcPr>
            <w:tcW w:w="1417" w:type="dxa"/>
          </w:tcPr>
          <w:p w:rsidR="00E40A78" w:rsidRPr="00E40A78" w:rsidRDefault="00E40A78" w:rsidP="00E40A78">
            <w:pPr>
              <w:jc w:val="center"/>
              <w:rPr>
                <w:rFonts w:ascii="Courier New" w:hAnsi="Courier New"/>
                <w:b/>
                <w:sz w:val="24"/>
              </w:rPr>
            </w:pPr>
          </w:p>
        </w:tc>
        <w:tc>
          <w:tcPr>
            <w:tcW w:w="2410" w:type="dxa"/>
          </w:tcPr>
          <w:p w:rsidR="00E40A78" w:rsidRPr="00E40A78" w:rsidRDefault="00E40A78" w:rsidP="00E40A78">
            <w:pPr>
              <w:jc w:val="center"/>
              <w:rPr>
                <w:rFonts w:ascii="Courier New" w:hAnsi="Courier New"/>
                <w:b/>
                <w:sz w:val="24"/>
              </w:rPr>
            </w:pPr>
          </w:p>
        </w:tc>
        <w:tc>
          <w:tcPr>
            <w:tcW w:w="1843" w:type="dxa"/>
          </w:tcPr>
          <w:p w:rsidR="00E40A78" w:rsidRPr="00E40A78" w:rsidRDefault="00E40A78" w:rsidP="00E40A78">
            <w:pPr>
              <w:jc w:val="center"/>
              <w:rPr>
                <w:rFonts w:ascii="Courier New" w:hAnsi="Courier New"/>
                <w:b/>
                <w:sz w:val="24"/>
              </w:rPr>
            </w:pPr>
          </w:p>
        </w:tc>
        <w:tc>
          <w:tcPr>
            <w:tcW w:w="1560" w:type="dxa"/>
          </w:tcPr>
          <w:p w:rsidR="00E40A78" w:rsidRPr="00E40A78" w:rsidRDefault="00E40A78" w:rsidP="00E40A78">
            <w:pPr>
              <w:jc w:val="center"/>
              <w:rPr>
                <w:rFonts w:ascii="Courier New" w:hAnsi="Courier New"/>
                <w:b/>
                <w:sz w:val="24"/>
              </w:rPr>
            </w:pPr>
          </w:p>
        </w:tc>
      </w:tr>
    </w:tbl>
    <w:p w:rsidR="00E40A78" w:rsidRPr="00E40A78" w:rsidRDefault="00E40A78" w:rsidP="00E40A78">
      <w:pPr>
        <w:ind w:right="878"/>
        <w:jc w:val="right"/>
        <w:rPr>
          <w:rFonts w:ascii="Arial CYR" w:hAnsi="Arial CYR"/>
          <w:b/>
        </w:rPr>
      </w:pPr>
      <w:r w:rsidRPr="00E40A78">
        <w:rPr>
          <w:rFonts w:ascii="Arial CYR" w:hAnsi="Arial CYR"/>
          <w:b/>
        </w:rPr>
        <w:t>Итого по ценной бумаге:</w:t>
      </w:r>
    </w:p>
    <w:p w:rsidR="00E40A78" w:rsidRPr="00E40A78" w:rsidRDefault="00E40A78" w:rsidP="00E40A78">
      <w:pPr>
        <w:rPr>
          <w:sz w:val="24"/>
        </w:rPr>
      </w:pPr>
    </w:p>
    <w:tbl>
      <w:tblPr>
        <w:tblW w:w="0" w:type="auto"/>
        <w:tblInd w:w="2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2410"/>
        <w:gridCol w:w="1843"/>
        <w:gridCol w:w="1560"/>
      </w:tblGrid>
      <w:tr w:rsidR="00E40A78" w:rsidRPr="00E40A78" w:rsidTr="00E40A78">
        <w:trPr>
          <w:cantSplit/>
        </w:trPr>
        <w:tc>
          <w:tcPr>
            <w:tcW w:w="1417" w:type="dxa"/>
          </w:tcPr>
          <w:p w:rsidR="00E40A78" w:rsidRPr="00E40A78" w:rsidRDefault="00E40A78" w:rsidP="00E40A78">
            <w:pPr>
              <w:jc w:val="center"/>
              <w:rPr>
                <w:i/>
              </w:rPr>
            </w:pPr>
            <w:r w:rsidRPr="00E40A78">
              <w:rPr>
                <w:i/>
              </w:rPr>
              <w:t>Код ценной бумаги:</w:t>
            </w:r>
          </w:p>
        </w:tc>
        <w:tc>
          <w:tcPr>
            <w:tcW w:w="2410" w:type="dxa"/>
          </w:tcPr>
          <w:p w:rsidR="00E40A78" w:rsidRPr="00E40A78" w:rsidRDefault="00E40A78" w:rsidP="00E40A78">
            <w:pPr>
              <w:jc w:val="center"/>
              <w:rPr>
                <w:i/>
              </w:rPr>
            </w:pPr>
            <w:r w:rsidRPr="00E40A78">
              <w:rPr>
                <w:i/>
              </w:rPr>
              <w:t>Краткое наименование ц/б:</w:t>
            </w:r>
          </w:p>
        </w:tc>
        <w:tc>
          <w:tcPr>
            <w:tcW w:w="1843" w:type="dxa"/>
          </w:tcPr>
          <w:p w:rsidR="00E40A78" w:rsidRPr="00E40A78" w:rsidRDefault="00E40A78" w:rsidP="00E40A78">
            <w:pPr>
              <w:ind w:left="-107" w:right="-107"/>
              <w:jc w:val="center"/>
              <w:rPr>
                <w:i/>
              </w:rPr>
            </w:pPr>
            <w:r w:rsidRPr="00E40A78">
              <w:rPr>
                <w:i/>
              </w:rPr>
              <w:t>Регистрационный номер</w:t>
            </w:r>
          </w:p>
        </w:tc>
        <w:tc>
          <w:tcPr>
            <w:tcW w:w="1560" w:type="dxa"/>
          </w:tcPr>
          <w:p w:rsidR="00E40A78" w:rsidRPr="00E40A78" w:rsidRDefault="00E40A78" w:rsidP="00E40A78">
            <w:pPr>
              <w:jc w:val="center"/>
              <w:rPr>
                <w:i/>
              </w:rPr>
            </w:pPr>
            <w:r w:rsidRPr="00E40A78">
              <w:rPr>
                <w:i/>
              </w:rPr>
              <w:t xml:space="preserve">Остаток, штук </w:t>
            </w:r>
          </w:p>
        </w:tc>
      </w:tr>
      <w:tr w:rsidR="00E40A78" w:rsidRPr="00E40A78" w:rsidTr="00E40A78">
        <w:trPr>
          <w:cantSplit/>
        </w:trPr>
        <w:tc>
          <w:tcPr>
            <w:tcW w:w="1417" w:type="dxa"/>
          </w:tcPr>
          <w:p w:rsidR="00E40A78" w:rsidRPr="00E40A78" w:rsidRDefault="00E40A78" w:rsidP="00E40A78">
            <w:pPr>
              <w:jc w:val="center"/>
              <w:rPr>
                <w:rFonts w:ascii="Courier New" w:hAnsi="Courier New"/>
                <w:b/>
                <w:sz w:val="24"/>
              </w:rPr>
            </w:pPr>
          </w:p>
        </w:tc>
        <w:tc>
          <w:tcPr>
            <w:tcW w:w="2410" w:type="dxa"/>
          </w:tcPr>
          <w:p w:rsidR="00E40A78" w:rsidRPr="00E40A78" w:rsidRDefault="00E40A78" w:rsidP="00E40A78">
            <w:pPr>
              <w:jc w:val="center"/>
              <w:rPr>
                <w:rFonts w:ascii="Courier New" w:hAnsi="Courier New"/>
                <w:b/>
                <w:sz w:val="24"/>
              </w:rPr>
            </w:pPr>
          </w:p>
        </w:tc>
        <w:tc>
          <w:tcPr>
            <w:tcW w:w="1843" w:type="dxa"/>
          </w:tcPr>
          <w:p w:rsidR="00E40A78" w:rsidRPr="00E40A78" w:rsidRDefault="00E40A78" w:rsidP="00E40A78">
            <w:pPr>
              <w:jc w:val="center"/>
              <w:rPr>
                <w:rFonts w:ascii="Courier New" w:hAnsi="Courier New"/>
                <w:b/>
                <w:sz w:val="24"/>
              </w:rPr>
            </w:pPr>
          </w:p>
        </w:tc>
        <w:tc>
          <w:tcPr>
            <w:tcW w:w="1560" w:type="dxa"/>
          </w:tcPr>
          <w:p w:rsidR="00E40A78" w:rsidRPr="00E40A78" w:rsidRDefault="00E40A78" w:rsidP="00E40A78">
            <w:pPr>
              <w:jc w:val="center"/>
              <w:rPr>
                <w:rFonts w:ascii="Courier New" w:hAnsi="Courier New"/>
                <w:b/>
                <w:sz w:val="24"/>
              </w:rPr>
            </w:pPr>
          </w:p>
        </w:tc>
      </w:tr>
      <w:tr w:rsidR="00E40A78" w:rsidRPr="00E40A78" w:rsidTr="00E40A78">
        <w:trPr>
          <w:cantSplit/>
        </w:trPr>
        <w:tc>
          <w:tcPr>
            <w:tcW w:w="1417" w:type="dxa"/>
          </w:tcPr>
          <w:p w:rsidR="00E40A78" w:rsidRPr="00E40A78" w:rsidRDefault="00E40A78" w:rsidP="00E40A78">
            <w:pPr>
              <w:jc w:val="center"/>
              <w:rPr>
                <w:rFonts w:ascii="Courier New" w:hAnsi="Courier New"/>
                <w:b/>
                <w:sz w:val="24"/>
              </w:rPr>
            </w:pPr>
          </w:p>
        </w:tc>
        <w:tc>
          <w:tcPr>
            <w:tcW w:w="2410" w:type="dxa"/>
          </w:tcPr>
          <w:p w:rsidR="00E40A78" w:rsidRPr="00E40A78" w:rsidRDefault="00E40A78" w:rsidP="00E40A78">
            <w:pPr>
              <w:jc w:val="center"/>
              <w:rPr>
                <w:rFonts w:ascii="Courier New" w:hAnsi="Courier New"/>
                <w:b/>
                <w:sz w:val="24"/>
              </w:rPr>
            </w:pPr>
          </w:p>
        </w:tc>
        <w:tc>
          <w:tcPr>
            <w:tcW w:w="1843" w:type="dxa"/>
          </w:tcPr>
          <w:p w:rsidR="00E40A78" w:rsidRPr="00E40A78" w:rsidRDefault="00E40A78" w:rsidP="00E40A78">
            <w:pPr>
              <w:jc w:val="center"/>
              <w:rPr>
                <w:rFonts w:ascii="Courier New" w:hAnsi="Courier New"/>
                <w:b/>
                <w:sz w:val="24"/>
              </w:rPr>
            </w:pPr>
          </w:p>
        </w:tc>
        <w:tc>
          <w:tcPr>
            <w:tcW w:w="1560" w:type="dxa"/>
          </w:tcPr>
          <w:p w:rsidR="00E40A78" w:rsidRPr="00E40A78" w:rsidRDefault="00E40A78" w:rsidP="00E40A78">
            <w:pPr>
              <w:jc w:val="center"/>
              <w:rPr>
                <w:rFonts w:ascii="Courier New" w:hAnsi="Courier New"/>
                <w:b/>
                <w:sz w:val="24"/>
              </w:rPr>
            </w:pPr>
          </w:p>
        </w:tc>
      </w:tr>
      <w:tr w:rsidR="00E40A78" w:rsidRPr="00E40A78" w:rsidTr="00E40A78">
        <w:trPr>
          <w:cantSplit/>
        </w:trPr>
        <w:tc>
          <w:tcPr>
            <w:tcW w:w="1417" w:type="dxa"/>
          </w:tcPr>
          <w:p w:rsidR="00E40A78" w:rsidRPr="00E40A78" w:rsidRDefault="00E40A78" w:rsidP="00E40A78">
            <w:pPr>
              <w:jc w:val="center"/>
              <w:rPr>
                <w:rFonts w:ascii="Courier New" w:hAnsi="Courier New"/>
                <w:b/>
                <w:sz w:val="24"/>
              </w:rPr>
            </w:pPr>
          </w:p>
        </w:tc>
        <w:tc>
          <w:tcPr>
            <w:tcW w:w="2410" w:type="dxa"/>
          </w:tcPr>
          <w:p w:rsidR="00E40A78" w:rsidRPr="00E40A78" w:rsidRDefault="00E40A78" w:rsidP="00E40A78">
            <w:pPr>
              <w:jc w:val="center"/>
              <w:rPr>
                <w:rFonts w:ascii="Courier New" w:hAnsi="Courier New"/>
                <w:b/>
                <w:sz w:val="24"/>
              </w:rPr>
            </w:pPr>
          </w:p>
        </w:tc>
        <w:tc>
          <w:tcPr>
            <w:tcW w:w="1843" w:type="dxa"/>
          </w:tcPr>
          <w:p w:rsidR="00E40A78" w:rsidRPr="00E40A78" w:rsidRDefault="00E40A78" w:rsidP="00E40A78">
            <w:pPr>
              <w:jc w:val="center"/>
              <w:rPr>
                <w:rFonts w:ascii="Courier New" w:hAnsi="Courier New"/>
                <w:b/>
                <w:sz w:val="24"/>
              </w:rPr>
            </w:pPr>
          </w:p>
        </w:tc>
        <w:tc>
          <w:tcPr>
            <w:tcW w:w="1560" w:type="dxa"/>
          </w:tcPr>
          <w:p w:rsidR="00E40A78" w:rsidRPr="00E40A78" w:rsidRDefault="00E40A78" w:rsidP="00E40A78">
            <w:pPr>
              <w:jc w:val="center"/>
              <w:rPr>
                <w:rFonts w:ascii="Courier New" w:hAnsi="Courier New"/>
                <w:b/>
                <w:sz w:val="24"/>
              </w:rPr>
            </w:pPr>
          </w:p>
        </w:tc>
      </w:tr>
    </w:tbl>
    <w:p w:rsidR="00E40A78" w:rsidRPr="00E40A78" w:rsidRDefault="00E40A78" w:rsidP="00E40A78">
      <w:pPr>
        <w:rPr>
          <w:sz w:val="24"/>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559"/>
        <w:gridCol w:w="4253"/>
        <w:gridCol w:w="1701"/>
      </w:tblGrid>
      <w:tr w:rsidR="00E40A78" w:rsidRPr="00E40A78" w:rsidTr="00E40A78">
        <w:trPr>
          <w:cantSplit/>
        </w:trPr>
        <w:tc>
          <w:tcPr>
            <w:tcW w:w="2642" w:type="dxa"/>
          </w:tcPr>
          <w:p w:rsidR="00E40A78" w:rsidRPr="00E40A78" w:rsidRDefault="00E40A78" w:rsidP="00E40A78">
            <w:pPr>
              <w:rPr>
                <w:rFonts w:ascii="Arial CYR" w:hAnsi="Arial CYR"/>
                <w:i/>
                <w:sz w:val="18"/>
              </w:rPr>
            </w:pPr>
          </w:p>
        </w:tc>
        <w:tc>
          <w:tcPr>
            <w:tcW w:w="1559" w:type="dxa"/>
          </w:tcPr>
          <w:p w:rsidR="00E40A78" w:rsidRPr="00E40A78" w:rsidRDefault="00E40A78" w:rsidP="00E40A78">
            <w:pPr>
              <w:ind w:firstLine="108"/>
              <w:rPr>
                <w:sz w:val="24"/>
              </w:rPr>
            </w:pPr>
          </w:p>
        </w:tc>
        <w:tc>
          <w:tcPr>
            <w:tcW w:w="4253" w:type="dxa"/>
          </w:tcPr>
          <w:p w:rsidR="00E40A78" w:rsidRPr="00E40A78" w:rsidRDefault="00E40A78" w:rsidP="00E40A78">
            <w:pPr>
              <w:rPr>
                <w:rFonts w:ascii="Arial CYR" w:hAnsi="Arial CYR"/>
                <w:i/>
                <w:sz w:val="18"/>
              </w:rPr>
            </w:pPr>
            <w:r w:rsidRPr="00E40A78">
              <w:rPr>
                <w:rFonts w:ascii="Arial CYR" w:hAnsi="Arial CYR"/>
                <w:i/>
                <w:sz w:val="18"/>
              </w:rPr>
              <w:t>Дата исполнения поручения:</w:t>
            </w:r>
          </w:p>
        </w:tc>
        <w:tc>
          <w:tcPr>
            <w:tcW w:w="1701" w:type="dxa"/>
          </w:tcPr>
          <w:p w:rsidR="00E40A78" w:rsidRPr="00E40A78" w:rsidRDefault="00E40A78" w:rsidP="00E40A78">
            <w:pPr>
              <w:rPr>
                <w:rFonts w:ascii="Courier New" w:hAnsi="Courier New"/>
                <w:sz w:val="24"/>
                <w:lang w:val="en-US"/>
              </w:rPr>
            </w:pPr>
            <w:r w:rsidRPr="00E40A78">
              <w:rPr>
                <w:rFonts w:ascii="Courier New" w:hAnsi="Courier New"/>
                <w:sz w:val="18"/>
              </w:rPr>
              <w:t>&lt;Дата&gt; &lt;время&gt;</w:t>
            </w:r>
          </w:p>
        </w:tc>
      </w:tr>
      <w:tr w:rsidR="00E40A78" w:rsidRPr="00E40A78" w:rsidTr="00E40A78">
        <w:trPr>
          <w:cantSplit/>
        </w:trPr>
        <w:tc>
          <w:tcPr>
            <w:tcW w:w="2642" w:type="dxa"/>
          </w:tcPr>
          <w:p w:rsidR="00E40A78" w:rsidRPr="00E40A78" w:rsidRDefault="00E40A78" w:rsidP="00E40A78">
            <w:pPr>
              <w:rPr>
                <w:rFonts w:ascii="Arial CYR" w:hAnsi="Arial CYR"/>
                <w:i/>
                <w:sz w:val="18"/>
              </w:rPr>
            </w:pPr>
          </w:p>
        </w:tc>
        <w:tc>
          <w:tcPr>
            <w:tcW w:w="1559" w:type="dxa"/>
          </w:tcPr>
          <w:p w:rsidR="00E40A78" w:rsidRPr="00E40A78" w:rsidRDefault="00E40A78" w:rsidP="00E40A78">
            <w:pPr>
              <w:ind w:firstLine="108"/>
              <w:rPr>
                <w:sz w:val="24"/>
              </w:rPr>
            </w:pPr>
          </w:p>
        </w:tc>
        <w:tc>
          <w:tcPr>
            <w:tcW w:w="4253" w:type="dxa"/>
          </w:tcPr>
          <w:p w:rsidR="00E40A78" w:rsidRPr="00E40A78" w:rsidRDefault="00E40A78" w:rsidP="00E40A78">
            <w:pPr>
              <w:ind w:left="-56"/>
              <w:rPr>
                <w:rFonts w:ascii="Arial CYR" w:hAnsi="Arial CYR"/>
                <w:i/>
                <w:sz w:val="18"/>
              </w:rPr>
            </w:pPr>
            <w:r w:rsidRPr="00E40A78">
              <w:rPr>
                <w:rFonts w:ascii="Arial CYR" w:hAnsi="Arial CYR"/>
                <w:i/>
                <w:sz w:val="18"/>
              </w:rPr>
              <w:t>Дата операционного дня исполнения поручения:</w:t>
            </w:r>
          </w:p>
        </w:tc>
        <w:tc>
          <w:tcPr>
            <w:tcW w:w="1701" w:type="dxa"/>
            <w:tcBorders>
              <w:bottom w:val="single" w:sz="4" w:space="0" w:color="auto"/>
            </w:tcBorders>
          </w:tcPr>
          <w:p w:rsidR="00E40A78" w:rsidRPr="00E40A78" w:rsidRDefault="00E40A78" w:rsidP="00E40A78">
            <w:pPr>
              <w:rPr>
                <w:rFonts w:ascii="Courier New" w:hAnsi="Courier New"/>
                <w:sz w:val="18"/>
                <w:lang w:val="en-US"/>
              </w:rPr>
            </w:pPr>
            <w:r w:rsidRPr="00E40A78">
              <w:rPr>
                <w:rFonts w:ascii="Courier New" w:hAnsi="Courier New"/>
                <w:sz w:val="18"/>
                <w:lang w:val="en-US"/>
              </w:rPr>
              <w:t>&lt;</w:t>
            </w:r>
            <w:r w:rsidRPr="00E40A78">
              <w:rPr>
                <w:rFonts w:ascii="Courier New" w:hAnsi="Courier New"/>
                <w:sz w:val="18"/>
              </w:rPr>
              <w:t>Дата</w:t>
            </w:r>
            <w:r w:rsidRPr="00E40A78">
              <w:rPr>
                <w:rFonts w:ascii="Courier New" w:hAnsi="Courier New"/>
                <w:sz w:val="18"/>
                <w:lang w:val="en-US"/>
              </w:rPr>
              <w:t>&gt;</w:t>
            </w:r>
          </w:p>
        </w:tc>
      </w:tr>
    </w:tbl>
    <w:p w:rsidR="00E40A78" w:rsidRPr="00E40A78" w:rsidRDefault="001A6C19" w:rsidP="00E40A78">
      <w:pPr>
        <w:rPr>
          <w:sz w:val="24"/>
        </w:rPr>
      </w:pPr>
      <w:r>
        <w:rPr>
          <w:noProof/>
          <w:sz w:val="24"/>
        </w:rPr>
        <mc:AlternateContent>
          <mc:Choice Requires="wps">
            <w:drawing>
              <wp:anchor distT="0" distB="0" distL="114300" distR="114300" simplePos="0" relativeHeight="251806720" behindDoc="0" locked="0" layoutInCell="1" allowOverlap="1">
                <wp:simplePos x="0" y="0"/>
                <wp:positionH relativeFrom="column">
                  <wp:posOffset>-208280</wp:posOffset>
                </wp:positionH>
                <wp:positionV relativeFrom="paragraph">
                  <wp:posOffset>62865</wp:posOffset>
                </wp:positionV>
                <wp:extent cx="6584315" cy="1163320"/>
                <wp:effectExtent l="0" t="0" r="0" b="0"/>
                <wp:wrapNone/>
                <wp:docPr id="7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16.4pt;margin-top:4.95pt;width:518.45pt;height:91.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" filled="f" strokecolor="#8c8c8c" strokeweight=".5pt">
                <v:stroke dashstyle="1 1"/>
              </v:rect>
            </w:pict>
          </mc:Fallback>
        </mc:AlternateContent>
      </w:r>
    </w:p>
    <w:p w:rsidR="00E40A78" w:rsidRPr="00E40A78" w:rsidRDefault="001A6C19" w:rsidP="00E40A78">
      <w:pPr>
        <w:rPr>
          <w:rFonts w:ascii="Arial CYR" w:hAnsi="Arial CYR"/>
          <w:b/>
          <w:sz w:val="24"/>
        </w:rPr>
      </w:pPr>
      <w:r>
        <w:rPr>
          <w:rFonts w:ascii="Arial CYR" w:hAnsi="Arial CYR"/>
          <w:b/>
          <w:i/>
          <w:noProof/>
          <w:sz w:val="24"/>
        </w:rPr>
        <mc:AlternateContent>
          <mc:Choice Requires="wps">
            <w:drawing>
              <wp:anchor distT="0" distB="0" distL="114300" distR="114300" simplePos="0" relativeHeight="251769856"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7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1pt;margin-top:2.8pt;width:.05pt;height: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" o:allowincell="f" filled="f" strokecolor="#8c8c8c" strokeweight=".5pt">
                <v:stroke dashstyle="1 1"/>
              </v:rec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p w:rsidR="00E40A78" w:rsidRPr="00E40A78"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1" w:type="dxa"/>
            <w:tcBorders>
              <w:bottom w:val="single" w:sz="4"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20__г.</w:t>
            </w:r>
          </w:p>
        </w:tc>
      </w:tr>
      <w:tr w:rsidR="00E40A78" w:rsidRPr="00E40A78" w:rsidTr="00E40A78">
        <w:tc>
          <w:tcPr>
            <w:tcW w:w="9890"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4" w:space="0" w:color="auto"/>
            </w:tcBorders>
          </w:tcPr>
          <w:p w:rsidR="00E40A78" w:rsidRPr="00E40A78" w:rsidRDefault="00E40A78" w:rsidP="00E40A78">
            <w:pPr>
              <w:rPr>
                <w:rFonts w:ascii="Courier New" w:hAnsi="Courier New"/>
                <w:i/>
                <w:sz w:val="18"/>
              </w:rPr>
            </w:pPr>
          </w:p>
        </w:tc>
        <w:tc>
          <w:tcPr>
            <w:tcW w:w="2973"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7" w:type="dxa"/>
            <w:gridSpan w:val="3"/>
          </w:tcPr>
          <w:p w:rsidR="00E40A78" w:rsidRPr="00E40A78" w:rsidRDefault="00E40A78" w:rsidP="00E40A78">
            <w:pPr>
              <w:rPr>
                <w:rFonts w:ascii="Courier New" w:hAnsi="Courier New"/>
                <w:i/>
                <w:sz w:val="18"/>
              </w:rPr>
            </w:pPr>
            <w:r w:rsidRPr="00E40A78">
              <w:rPr>
                <w:rFonts w:ascii="Courier New" w:hAnsi="Courier New"/>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7" w:type="dxa"/>
            <w:gridSpan w:val="3"/>
          </w:tcPr>
          <w:p w:rsidR="00E40A78" w:rsidRPr="00E40A78" w:rsidRDefault="00E40A78" w:rsidP="00E40A78">
            <w:pPr>
              <w:rPr>
                <w:rFonts w:ascii="Courier New" w:hAnsi="Courier New"/>
                <w:sz w:val="18"/>
              </w:rPr>
            </w:pPr>
            <w:r w:rsidRPr="00E40A78">
              <w:rPr>
                <w:rFonts w:ascii="Courier New" w:hAnsi="Courier New"/>
                <w:sz w:val="18"/>
              </w:rPr>
              <w:t>&lt;Дата&gt;       &lt;время&gt;</w:t>
            </w:r>
          </w:p>
        </w:tc>
      </w:tr>
    </w:tbl>
    <w:p w:rsidR="00E40A78" w:rsidRPr="00E40A78"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jc w:val="right"/>
        <w:rPr>
          <w:sz w:val="24"/>
        </w:rPr>
      </w:pPr>
    </w:p>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ОТЧЕТ №___    от «____» ______________ 20__г.</w:t>
      </w:r>
      <w:r w:rsidRPr="00E40A78">
        <w:rPr>
          <w:rFonts w:ascii="Times New Roman CYR" w:hAnsi="Times New Roman CYR"/>
        </w:rPr>
        <w:tab/>
      </w:r>
      <w:r w:rsidRPr="00E40A78">
        <w:rPr>
          <w:rFonts w:ascii="Times New Roman CYR" w:hAnsi="Times New Roman CYR"/>
        </w:rPr>
        <w:tab/>
      </w:r>
    </w:p>
    <w:p w:rsidR="00E40A78" w:rsidRPr="00E40A78" w:rsidRDefault="00E40A78" w:rsidP="00E40A78">
      <w:pPr>
        <w:jc w:val="right"/>
        <w:rPr>
          <w:b/>
          <w:sz w:val="18"/>
          <w:szCs w:val="18"/>
        </w:rPr>
      </w:pPr>
      <w:r w:rsidRPr="00E40A78">
        <w:rPr>
          <w:sz w:val="24"/>
        </w:rPr>
        <w:br w:type="page"/>
      </w:r>
      <w:bookmarkStart w:id="329" w:name="IS402"/>
      <w:bookmarkEnd w:id="329"/>
      <w:r w:rsidRPr="00E40A78">
        <w:rPr>
          <w:b/>
          <w:sz w:val="18"/>
          <w:szCs w:val="18"/>
        </w:rPr>
        <w:fldChar w:fldCharType="begin"/>
      </w:r>
      <w:r w:rsidRPr="00E40A78">
        <w:rPr>
          <w:b/>
          <w:sz w:val="18"/>
          <w:szCs w:val="18"/>
        </w:rPr>
        <w:instrText xml:space="preserve"> HYPERLINK  \l "Перечень_документов" </w:instrText>
      </w:r>
      <w:r w:rsidRPr="00E40A78">
        <w:rPr>
          <w:b/>
          <w:sz w:val="18"/>
          <w:szCs w:val="18"/>
        </w:rPr>
        <w:fldChar w:fldCharType="separate"/>
      </w:r>
      <w:r w:rsidRPr="00E40A78">
        <w:rPr>
          <w:b/>
          <w:color w:val="0000FF"/>
          <w:sz w:val="18"/>
          <w:szCs w:val="18"/>
        </w:rPr>
        <w:t>Форма IS402</w:t>
      </w:r>
      <w:r w:rsidRPr="00E40A78">
        <w:rPr>
          <w:b/>
          <w:sz w:val="18"/>
          <w:szCs w:val="18"/>
        </w:rPr>
        <w:fldChar w:fldCharType="end"/>
      </w:r>
    </w:p>
    <w:p w:rsidR="00E40A78" w:rsidRPr="00E40A78" w:rsidRDefault="00E40A78" w:rsidP="00E40A78">
      <w:pPr>
        <w:ind w:right="850"/>
        <w:rPr>
          <w:sz w:val="24"/>
        </w:rPr>
      </w:pPr>
    </w:p>
    <w:p w:rsidR="00E40A78" w:rsidRPr="00E40A78" w:rsidRDefault="000354C2" w:rsidP="00E40A78">
      <w:pPr>
        <w:jc w:val="center"/>
        <w:rPr>
          <w:rFonts w:ascii="Courier New" w:hAnsi="Courier New"/>
          <w:b/>
          <w:sz w:val="24"/>
        </w:rPr>
      </w:pPr>
      <w:r>
        <w:rPr>
          <w:b/>
          <w:sz w:val="24"/>
        </w:rPr>
        <w:t xml:space="preserve">ОТЧЕТ/ВЫПИСКА </w:t>
      </w:r>
      <w:r w:rsidR="00E40A78" w:rsidRPr="00E40A78">
        <w:rPr>
          <w:rFonts w:ascii="Courier New" w:hAnsi="Courier New"/>
          <w:b/>
          <w:sz w:val="24"/>
        </w:rPr>
        <w:t>№ _____</w:t>
      </w:r>
    </w:p>
    <w:p w:rsidR="00E40A78" w:rsidRPr="00E40A78" w:rsidRDefault="000354C2" w:rsidP="00E40A78">
      <w:pPr>
        <w:jc w:val="center"/>
        <w:rPr>
          <w:rFonts w:ascii="Courier New" w:hAnsi="Courier New"/>
          <w:sz w:val="18"/>
        </w:rPr>
      </w:pPr>
      <w:r>
        <w:rPr>
          <w:b/>
          <w:sz w:val="24"/>
        </w:rPr>
        <w:t>от “____”_____________</w:t>
      </w:r>
      <w:r w:rsidR="00E40A78" w:rsidRPr="00E40A78">
        <w:rPr>
          <w:b/>
          <w:sz w:val="24"/>
        </w:rPr>
        <w:t xml:space="preserve"> 20__ г.          </w:t>
      </w:r>
      <w:r w:rsidR="00E40A78" w:rsidRPr="00E40A78">
        <w:rPr>
          <w:rFonts w:ascii="Courier New" w:hAnsi="Courier New"/>
          <w:sz w:val="18"/>
        </w:rPr>
        <w:t>&lt;время составления отчета&gt;</w:t>
      </w:r>
    </w:p>
    <w:p w:rsidR="00E40A78" w:rsidRPr="00E40A78"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E40A78" w:rsidTr="00E40A78">
        <w:tc>
          <w:tcPr>
            <w:tcW w:w="2659" w:type="dxa"/>
          </w:tcPr>
          <w:p w:rsidR="00E40A78" w:rsidRPr="00E40A78" w:rsidRDefault="00E40A78" w:rsidP="00E40A78">
            <w:pPr>
              <w:rPr>
                <w:rFonts w:ascii="Arial CYR" w:hAnsi="Arial CYR"/>
                <w:b/>
                <w:i/>
                <w:sz w:val="22"/>
              </w:rPr>
            </w:pPr>
            <w:r w:rsidRPr="00E40A78">
              <w:rPr>
                <w:rFonts w:ascii="Arial CYR" w:hAnsi="Arial CYR"/>
                <w:i/>
                <w:sz w:val="22"/>
              </w:rPr>
              <w:t>Операция:</w:t>
            </w:r>
          </w:p>
        </w:tc>
        <w:tc>
          <w:tcPr>
            <w:tcW w:w="6652" w:type="dxa"/>
            <w:shd w:val="pct5" w:color="auto" w:fill="auto"/>
          </w:tcPr>
          <w:p w:rsidR="00E40A78" w:rsidRPr="00E40A78" w:rsidRDefault="00E40A78" w:rsidP="00E40A78">
            <w:pPr>
              <w:ind w:left="-108" w:right="-108"/>
              <w:jc w:val="center"/>
              <w:rPr>
                <w:b/>
                <w:sz w:val="24"/>
              </w:rPr>
            </w:pPr>
          </w:p>
        </w:tc>
        <w:tc>
          <w:tcPr>
            <w:tcW w:w="288" w:type="dxa"/>
            <w:tcBorders>
              <w:left w:val="nil"/>
            </w:tcBorders>
          </w:tcPr>
          <w:p w:rsidR="00E40A78" w:rsidRPr="00E40A78"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ind w:right="850"/>
        <w:rPr>
          <w:sz w:val="24"/>
        </w:rPr>
      </w:pPr>
    </w:p>
    <w:tbl>
      <w:tblPr>
        <w:tblW w:w="0" w:type="auto"/>
        <w:tblLayout w:type="fixed"/>
        <w:tblLook w:val="0000" w:firstRow="0" w:lastRow="0" w:firstColumn="0" w:lastColumn="0" w:noHBand="0" w:noVBand="0"/>
      </w:tblPr>
      <w:tblGrid>
        <w:gridCol w:w="2660"/>
        <w:gridCol w:w="283"/>
        <w:gridCol w:w="5529"/>
      </w:tblGrid>
      <w:tr w:rsidR="00E40A78" w:rsidRPr="00E40A78" w:rsidTr="00E40A78">
        <w:tc>
          <w:tcPr>
            <w:tcW w:w="2660" w:type="dxa"/>
          </w:tcPr>
          <w:p w:rsidR="00E40A78" w:rsidRPr="00E40A78" w:rsidRDefault="00E40A78" w:rsidP="00E40A78">
            <w:pPr>
              <w:ind w:right="850"/>
              <w:rPr>
                <w:sz w:val="24"/>
              </w:rPr>
            </w:pPr>
            <w:r w:rsidRPr="00E40A78">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c>
          <w:tcPr>
            <w:tcW w:w="5529" w:type="dxa"/>
            <w:tcBorders>
              <w:left w:val="nil"/>
            </w:tcBorders>
          </w:tcPr>
          <w:p w:rsidR="00E40A78" w:rsidRPr="00E40A78" w:rsidRDefault="00E40A78" w:rsidP="00E40A78">
            <w:pPr>
              <w:jc w:val="center"/>
              <w:rPr>
                <w:b/>
                <w:sz w:val="24"/>
              </w:rPr>
            </w:pPr>
            <w:r w:rsidRPr="00E40A78">
              <w:rPr>
                <w:i/>
                <w:sz w:val="24"/>
              </w:rPr>
              <w:t xml:space="preserve"> на «____» ___________ 20__г.</w:t>
            </w:r>
          </w:p>
        </w:tc>
      </w:tr>
    </w:tbl>
    <w:p w:rsidR="00E40A78" w:rsidRPr="00E40A78" w:rsidRDefault="00E40A78" w:rsidP="00E40A78">
      <w:pPr>
        <w:spacing w:line="60" w:lineRule="exact"/>
        <w:jc w:val="center"/>
        <w:rPr>
          <w:i/>
          <w:sz w:val="6"/>
        </w:rPr>
      </w:pPr>
    </w:p>
    <w:p w:rsidR="00E40A78" w:rsidRPr="00E40A78" w:rsidRDefault="00E40A78" w:rsidP="00E40A78">
      <w:pPr>
        <w:spacing w:line="160" w:lineRule="exact"/>
        <w:rPr>
          <w:i/>
          <w:sz w:val="16"/>
        </w:rPr>
      </w:pPr>
      <w:r w:rsidRPr="00E40A78">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rsidR="00E40A78" w:rsidRPr="00E40A78" w:rsidRDefault="00E40A78" w:rsidP="00E40A78">
      <w:pPr>
        <w:spacing w:line="160" w:lineRule="exact"/>
        <w:rPr>
          <w:i/>
          <w:sz w:val="16"/>
        </w:rPr>
      </w:pPr>
      <w:r w:rsidRPr="00E40A78">
        <w:rPr>
          <w:i/>
          <w:sz w:val="16"/>
        </w:rPr>
        <w:t>&lt;по дате операции в НРД /по дате операции в реестре/депозитарии&gt;</w:t>
      </w:r>
    </w:p>
    <w:p w:rsidR="00E40A78" w:rsidRPr="00E40A78" w:rsidRDefault="00E40A78" w:rsidP="00E40A78">
      <w:pPr>
        <w:spacing w:line="60" w:lineRule="exact"/>
        <w:jc w:val="center"/>
        <w:rPr>
          <w:i/>
          <w:sz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4" w:space="0" w:color="auto"/>
            </w:tcBorders>
          </w:tcPr>
          <w:p w:rsidR="00E40A78" w:rsidRPr="00E40A78" w:rsidRDefault="00E40A78" w:rsidP="00E40A78">
            <w:pPr>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4"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jc w:val="center"/>
              <w:rPr>
                <w:rFonts w:ascii="Courier New" w:hAnsi="Courier New"/>
                <w:sz w:val="18"/>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4"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jc w:val="center"/>
              <w:rPr>
                <w:rFonts w:ascii="Courier New" w:hAnsi="Courier New"/>
                <w:sz w:val="18"/>
              </w:rPr>
            </w:pPr>
          </w:p>
        </w:tc>
        <w:tc>
          <w:tcPr>
            <w:tcW w:w="4678"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Номер счета депо:</w:t>
            </w:r>
          </w:p>
        </w:tc>
        <w:tc>
          <w:tcPr>
            <w:tcW w:w="2564" w:type="dxa"/>
            <w:tcBorders>
              <w:bottom w:val="single" w:sz="4" w:space="0" w:color="auto"/>
            </w:tcBorders>
          </w:tcPr>
          <w:p w:rsidR="00E40A78" w:rsidRPr="00E40A78" w:rsidRDefault="00E40A78" w:rsidP="00E40A78">
            <w:pPr>
              <w:ind w:firstLine="108"/>
              <w:rPr>
                <w:sz w:val="24"/>
              </w:rPr>
            </w:pPr>
          </w:p>
        </w:tc>
      </w:tr>
    </w:tbl>
    <w:p w:rsidR="00E40A78" w:rsidRPr="00E40A78" w:rsidRDefault="00E40A78" w:rsidP="00E40A78">
      <w:pPr>
        <w:rPr>
          <w:sz w:val="24"/>
        </w:rPr>
      </w:pPr>
    </w:p>
    <w:p w:rsidR="00E40A78" w:rsidRPr="00E40A78" w:rsidRDefault="000354C2" w:rsidP="00E40A78">
      <w:pPr>
        <w:rPr>
          <w:sz w:val="12"/>
          <w:szCs w:val="12"/>
        </w:rPr>
      </w:pPr>
      <w:r>
        <w:rPr>
          <w:rFonts w:ascii="Arial CYR" w:hAnsi="Arial CYR"/>
          <w:i/>
          <w:sz w:val="18"/>
        </w:rPr>
        <w:t xml:space="preserve">Депонент: &lt;депозитарный код&gt; </w:t>
      </w:r>
      <w:r w:rsidR="00E40A78" w:rsidRPr="00E40A78">
        <w:rPr>
          <w:rFonts w:ascii="Arial CYR" w:hAnsi="Arial CYR"/>
          <w:i/>
          <w:sz w:val="18"/>
        </w:rPr>
        <w:t>&lt;краткое наименование&gt;</w:t>
      </w:r>
    </w:p>
    <w:p w:rsidR="00E40A78" w:rsidRPr="00E40A78" w:rsidRDefault="00E40A78" w:rsidP="00E40A78">
      <w:pPr>
        <w:spacing w:after="120"/>
        <w:rPr>
          <w:rFonts w:ascii="Calibri" w:eastAsia="Calibri" w:hAnsi="Calibri"/>
          <w:b/>
          <w:color w:val="000000"/>
        </w:rPr>
      </w:pPr>
    </w:p>
    <w:p w:rsidR="00E40A78" w:rsidRPr="00E40A78" w:rsidRDefault="00E40A78" w:rsidP="00E40A78">
      <w:pPr>
        <w:spacing w:after="120"/>
        <w:rPr>
          <w:sz w:val="24"/>
        </w:rPr>
      </w:pPr>
      <w:r w:rsidRPr="00E40A78">
        <w:rPr>
          <w:rFonts w:ascii="Calibri" w:eastAsia="Calibri" w:hAnsi="Calibri"/>
          <w:b/>
          <w:color w:val="000000"/>
        </w:rPr>
        <w:t>Итого по ценной бумаге: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08"/>
        <w:gridCol w:w="3119"/>
        <w:gridCol w:w="2551"/>
        <w:gridCol w:w="2128"/>
      </w:tblGrid>
      <w:tr w:rsidR="00E40A78" w:rsidRPr="00E40A78" w:rsidTr="00E40A78">
        <w:tc>
          <w:tcPr>
            <w:tcW w:w="1808" w:type="dxa"/>
          </w:tcPr>
          <w:p w:rsidR="00E40A78" w:rsidRPr="00E40A78" w:rsidRDefault="00E40A78" w:rsidP="00E40A78">
            <w:pPr>
              <w:jc w:val="center"/>
              <w:rPr>
                <w:i/>
              </w:rPr>
            </w:pPr>
            <w:r w:rsidRPr="00E40A78">
              <w:rPr>
                <w:i/>
              </w:rPr>
              <w:t>Код ценной бумаги</w:t>
            </w:r>
          </w:p>
        </w:tc>
        <w:tc>
          <w:tcPr>
            <w:tcW w:w="3119" w:type="dxa"/>
          </w:tcPr>
          <w:p w:rsidR="00E40A78" w:rsidRPr="00E40A78" w:rsidRDefault="00E40A78" w:rsidP="00E40A78">
            <w:pPr>
              <w:jc w:val="center"/>
              <w:rPr>
                <w:i/>
              </w:rPr>
            </w:pPr>
            <w:r w:rsidRPr="00E40A78">
              <w:rPr>
                <w:i/>
              </w:rPr>
              <w:t>Краткое наименование ц/б</w:t>
            </w:r>
          </w:p>
        </w:tc>
        <w:tc>
          <w:tcPr>
            <w:tcW w:w="2551" w:type="dxa"/>
          </w:tcPr>
          <w:p w:rsidR="00E40A78" w:rsidRPr="00E40A78" w:rsidRDefault="00E40A78" w:rsidP="00E40A78">
            <w:pPr>
              <w:jc w:val="center"/>
              <w:rPr>
                <w:i/>
              </w:rPr>
            </w:pPr>
            <w:r w:rsidRPr="00E40A78">
              <w:rPr>
                <w:i/>
              </w:rPr>
              <w:t xml:space="preserve"> </w:t>
            </w:r>
            <w:r w:rsidRPr="00E40A78">
              <w:rPr>
                <w:i/>
                <w:sz w:val="22"/>
              </w:rPr>
              <w:t>Регистрационный</w:t>
            </w:r>
            <w:r w:rsidRPr="00E40A78">
              <w:rPr>
                <w:i/>
              </w:rPr>
              <w:t xml:space="preserve"> номер</w:t>
            </w:r>
          </w:p>
        </w:tc>
        <w:tc>
          <w:tcPr>
            <w:tcW w:w="2128" w:type="dxa"/>
          </w:tcPr>
          <w:p w:rsidR="00E40A78" w:rsidRPr="00E40A78" w:rsidRDefault="00E40A78" w:rsidP="00E40A78">
            <w:pPr>
              <w:jc w:val="center"/>
              <w:rPr>
                <w:i/>
              </w:rPr>
            </w:pPr>
            <w:r w:rsidRPr="00E40A78">
              <w:rPr>
                <w:i/>
              </w:rPr>
              <w:t xml:space="preserve">Остаток, штук </w:t>
            </w:r>
          </w:p>
        </w:tc>
      </w:tr>
      <w:tr w:rsidR="00E40A78" w:rsidRPr="00E40A78" w:rsidTr="00E40A78">
        <w:tc>
          <w:tcPr>
            <w:tcW w:w="1808" w:type="dxa"/>
          </w:tcPr>
          <w:p w:rsidR="00E40A78" w:rsidRPr="00E40A78" w:rsidRDefault="00E40A78" w:rsidP="00E40A78">
            <w:pPr>
              <w:jc w:val="center"/>
              <w:rPr>
                <w:rFonts w:ascii="Courier New" w:hAnsi="Courier New"/>
                <w:b/>
                <w:sz w:val="24"/>
              </w:rPr>
            </w:pPr>
          </w:p>
        </w:tc>
        <w:tc>
          <w:tcPr>
            <w:tcW w:w="3119" w:type="dxa"/>
          </w:tcPr>
          <w:p w:rsidR="00E40A78" w:rsidRPr="00E40A78" w:rsidRDefault="00E40A78" w:rsidP="00E40A78">
            <w:pPr>
              <w:jc w:val="center"/>
              <w:rPr>
                <w:rFonts w:ascii="Courier New" w:hAnsi="Courier New"/>
                <w:b/>
                <w:sz w:val="24"/>
              </w:rPr>
            </w:pPr>
          </w:p>
        </w:tc>
        <w:tc>
          <w:tcPr>
            <w:tcW w:w="2551" w:type="dxa"/>
          </w:tcPr>
          <w:p w:rsidR="00E40A78" w:rsidRPr="00E40A78" w:rsidRDefault="00E40A78" w:rsidP="00E40A78">
            <w:pPr>
              <w:jc w:val="center"/>
              <w:rPr>
                <w:rFonts w:ascii="Courier New" w:hAnsi="Courier New"/>
                <w:b/>
                <w:sz w:val="24"/>
              </w:rPr>
            </w:pPr>
          </w:p>
        </w:tc>
        <w:tc>
          <w:tcPr>
            <w:tcW w:w="2128" w:type="dxa"/>
          </w:tcPr>
          <w:p w:rsidR="00E40A78" w:rsidRPr="00E40A78" w:rsidRDefault="00E40A78" w:rsidP="00E40A78">
            <w:pPr>
              <w:jc w:val="center"/>
              <w:rPr>
                <w:rFonts w:ascii="Courier New" w:hAnsi="Courier New"/>
                <w:b/>
                <w:sz w:val="24"/>
              </w:rPr>
            </w:pPr>
          </w:p>
        </w:tc>
      </w:tr>
      <w:tr w:rsidR="00E40A78" w:rsidRPr="00E40A78" w:rsidTr="00E40A78">
        <w:tc>
          <w:tcPr>
            <w:tcW w:w="1808" w:type="dxa"/>
          </w:tcPr>
          <w:p w:rsidR="00E40A78" w:rsidRPr="00E40A78" w:rsidRDefault="00E40A78" w:rsidP="00E40A78">
            <w:pPr>
              <w:jc w:val="center"/>
              <w:rPr>
                <w:rFonts w:ascii="Courier New" w:hAnsi="Courier New"/>
                <w:b/>
                <w:sz w:val="24"/>
              </w:rPr>
            </w:pPr>
          </w:p>
        </w:tc>
        <w:tc>
          <w:tcPr>
            <w:tcW w:w="3119" w:type="dxa"/>
          </w:tcPr>
          <w:p w:rsidR="00E40A78" w:rsidRPr="00E40A78" w:rsidRDefault="00E40A78" w:rsidP="00E40A78">
            <w:pPr>
              <w:jc w:val="center"/>
              <w:rPr>
                <w:rFonts w:ascii="Courier New" w:hAnsi="Courier New"/>
                <w:b/>
                <w:sz w:val="24"/>
              </w:rPr>
            </w:pPr>
          </w:p>
        </w:tc>
        <w:tc>
          <w:tcPr>
            <w:tcW w:w="2551" w:type="dxa"/>
          </w:tcPr>
          <w:p w:rsidR="00E40A78" w:rsidRPr="00E40A78" w:rsidRDefault="00E40A78" w:rsidP="00E40A78">
            <w:pPr>
              <w:jc w:val="center"/>
              <w:rPr>
                <w:rFonts w:ascii="Courier New" w:hAnsi="Courier New"/>
                <w:b/>
                <w:sz w:val="24"/>
              </w:rPr>
            </w:pPr>
          </w:p>
        </w:tc>
        <w:tc>
          <w:tcPr>
            <w:tcW w:w="2128" w:type="dxa"/>
          </w:tcPr>
          <w:p w:rsidR="00E40A78" w:rsidRPr="00E40A78" w:rsidRDefault="00E40A78" w:rsidP="00E40A78">
            <w:pPr>
              <w:jc w:val="center"/>
              <w:rPr>
                <w:rFonts w:ascii="Courier New" w:hAnsi="Courier New"/>
                <w:b/>
                <w:sz w:val="24"/>
              </w:rPr>
            </w:pPr>
          </w:p>
        </w:tc>
      </w:tr>
      <w:tr w:rsidR="00E40A78" w:rsidRPr="00E40A78" w:rsidTr="00E40A78">
        <w:tc>
          <w:tcPr>
            <w:tcW w:w="1808" w:type="dxa"/>
          </w:tcPr>
          <w:p w:rsidR="00E40A78" w:rsidRPr="00E40A78" w:rsidRDefault="00E40A78" w:rsidP="00E40A78">
            <w:pPr>
              <w:jc w:val="center"/>
              <w:rPr>
                <w:rFonts w:ascii="Courier New" w:hAnsi="Courier New"/>
                <w:b/>
                <w:sz w:val="24"/>
              </w:rPr>
            </w:pPr>
          </w:p>
        </w:tc>
        <w:tc>
          <w:tcPr>
            <w:tcW w:w="3119" w:type="dxa"/>
          </w:tcPr>
          <w:p w:rsidR="00E40A78" w:rsidRPr="00E40A78" w:rsidRDefault="00E40A78" w:rsidP="00E40A78">
            <w:pPr>
              <w:jc w:val="center"/>
              <w:rPr>
                <w:rFonts w:ascii="Courier New" w:hAnsi="Courier New"/>
                <w:b/>
                <w:sz w:val="24"/>
              </w:rPr>
            </w:pPr>
          </w:p>
        </w:tc>
        <w:tc>
          <w:tcPr>
            <w:tcW w:w="2551" w:type="dxa"/>
          </w:tcPr>
          <w:p w:rsidR="00E40A78" w:rsidRPr="00E40A78" w:rsidRDefault="00E40A78" w:rsidP="00E40A78">
            <w:pPr>
              <w:jc w:val="center"/>
              <w:rPr>
                <w:rFonts w:ascii="Courier New" w:hAnsi="Courier New"/>
                <w:b/>
                <w:sz w:val="24"/>
              </w:rPr>
            </w:pPr>
          </w:p>
        </w:tc>
        <w:tc>
          <w:tcPr>
            <w:tcW w:w="2128" w:type="dxa"/>
          </w:tcPr>
          <w:p w:rsidR="00E40A78" w:rsidRPr="00E40A78" w:rsidRDefault="00E40A78" w:rsidP="00E40A78">
            <w:pPr>
              <w:jc w:val="center"/>
              <w:rPr>
                <w:rFonts w:ascii="Courier New" w:hAnsi="Courier New"/>
                <w:b/>
                <w:sz w:val="24"/>
              </w:rPr>
            </w:pPr>
          </w:p>
        </w:tc>
      </w:tr>
      <w:tr w:rsidR="00E40A78" w:rsidRPr="00E40A78" w:rsidTr="00E40A78">
        <w:tc>
          <w:tcPr>
            <w:tcW w:w="1808" w:type="dxa"/>
          </w:tcPr>
          <w:p w:rsidR="00E40A78" w:rsidRPr="00E40A78" w:rsidRDefault="00E40A78" w:rsidP="00E40A78">
            <w:pPr>
              <w:jc w:val="center"/>
              <w:rPr>
                <w:rFonts w:ascii="Courier New" w:hAnsi="Courier New"/>
                <w:b/>
                <w:sz w:val="24"/>
              </w:rPr>
            </w:pPr>
          </w:p>
        </w:tc>
        <w:tc>
          <w:tcPr>
            <w:tcW w:w="3119" w:type="dxa"/>
          </w:tcPr>
          <w:p w:rsidR="00E40A78" w:rsidRPr="00E40A78" w:rsidRDefault="00E40A78" w:rsidP="00E40A78">
            <w:pPr>
              <w:jc w:val="center"/>
              <w:rPr>
                <w:rFonts w:ascii="Courier New" w:hAnsi="Courier New"/>
                <w:b/>
                <w:sz w:val="24"/>
              </w:rPr>
            </w:pPr>
          </w:p>
        </w:tc>
        <w:tc>
          <w:tcPr>
            <w:tcW w:w="2551" w:type="dxa"/>
          </w:tcPr>
          <w:p w:rsidR="00E40A78" w:rsidRPr="00E40A78" w:rsidRDefault="00E40A78" w:rsidP="00E40A78">
            <w:pPr>
              <w:jc w:val="center"/>
              <w:rPr>
                <w:rFonts w:ascii="Courier New" w:hAnsi="Courier New"/>
                <w:b/>
                <w:sz w:val="24"/>
              </w:rPr>
            </w:pPr>
          </w:p>
        </w:tc>
        <w:tc>
          <w:tcPr>
            <w:tcW w:w="2128" w:type="dxa"/>
          </w:tcPr>
          <w:p w:rsidR="00E40A78" w:rsidRPr="00E40A78" w:rsidRDefault="00E40A78" w:rsidP="00E40A78">
            <w:pPr>
              <w:jc w:val="center"/>
              <w:rPr>
                <w:rFonts w:ascii="Courier New" w:hAnsi="Courier New"/>
                <w:b/>
                <w:sz w:val="24"/>
              </w:rPr>
            </w:pPr>
          </w:p>
        </w:tc>
      </w:tr>
    </w:tbl>
    <w:p w:rsidR="00E40A78" w:rsidRPr="00E40A78" w:rsidRDefault="00E40A78" w:rsidP="00E40A78">
      <w:pPr>
        <w:rPr>
          <w:sz w:val="24"/>
        </w:rPr>
      </w:pPr>
    </w:p>
    <w:p w:rsidR="00E40A78" w:rsidRPr="00E40A78" w:rsidRDefault="00E40A78" w:rsidP="00E40A78">
      <w:pPr>
        <w:rPr>
          <w:sz w:val="24"/>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559"/>
        <w:gridCol w:w="4253"/>
        <w:gridCol w:w="1701"/>
      </w:tblGrid>
      <w:tr w:rsidR="00E40A78" w:rsidRPr="00E40A78" w:rsidTr="00E40A78">
        <w:trPr>
          <w:cantSplit/>
        </w:trPr>
        <w:tc>
          <w:tcPr>
            <w:tcW w:w="2642" w:type="dxa"/>
          </w:tcPr>
          <w:p w:rsidR="00E40A78" w:rsidRPr="00E40A78" w:rsidRDefault="00E40A78" w:rsidP="00E40A78">
            <w:pPr>
              <w:rPr>
                <w:rFonts w:ascii="Arial CYR" w:hAnsi="Arial CYR"/>
                <w:i/>
                <w:sz w:val="18"/>
              </w:rPr>
            </w:pPr>
          </w:p>
        </w:tc>
        <w:tc>
          <w:tcPr>
            <w:tcW w:w="1559" w:type="dxa"/>
          </w:tcPr>
          <w:p w:rsidR="00E40A78" w:rsidRPr="00E40A78" w:rsidRDefault="00E40A78" w:rsidP="00E40A78">
            <w:pPr>
              <w:ind w:firstLine="108"/>
              <w:rPr>
                <w:sz w:val="24"/>
              </w:rPr>
            </w:pPr>
          </w:p>
        </w:tc>
        <w:tc>
          <w:tcPr>
            <w:tcW w:w="4253" w:type="dxa"/>
          </w:tcPr>
          <w:p w:rsidR="00E40A78" w:rsidRPr="00E40A78" w:rsidRDefault="00E40A78" w:rsidP="00E40A78">
            <w:pPr>
              <w:rPr>
                <w:rFonts w:ascii="Arial CYR" w:hAnsi="Arial CYR"/>
                <w:i/>
                <w:sz w:val="18"/>
              </w:rPr>
            </w:pPr>
            <w:r w:rsidRPr="00E40A78">
              <w:rPr>
                <w:rFonts w:ascii="Arial CYR" w:hAnsi="Arial CYR"/>
                <w:i/>
                <w:sz w:val="18"/>
              </w:rPr>
              <w:t>Дата исполнения поручения:</w:t>
            </w:r>
          </w:p>
        </w:tc>
        <w:tc>
          <w:tcPr>
            <w:tcW w:w="1701" w:type="dxa"/>
          </w:tcPr>
          <w:p w:rsidR="00E40A78" w:rsidRPr="00E40A78" w:rsidRDefault="00E40A78" w:rsidP="00E40A78">
            <w:pPr>
              <w:rPr>
                <w:rFonts w:ascii="Courier New" w:hAnsi="Courier New"/>
                <w:sz w:val="24"/>
              </w:rPr>
            </w:pPr>
            <w:r w:rsidRPr="00E40A78">
              <w:rPr>
                <w:rFonts w:ascii="Courier New" w:hAnsi="Courier New"/>
                <w:sz w:val="18"/>
              </w:rPr>
              <w:t>&lt;Дата&gt; &lt;время&gt;</w:t>
            </w:r>
          </w:p>
        </w:tc>
      </w:tr>
      <w:tr w:rsidR="00E40A78" w:rsidRPr="00E40A78" w:rsidTr="00E40A78">
        <w:trPr>
          <w:cantSplit/>
        </w:trPr>
        <w:tc>
          <w:tcPr>
            <w:tcW w:w="2642" w:type="dxa"/>
          </w:tcPr>
          <w:p w:rsidR="00E40A78" w:rsidRPr="00E40A78" w:rsidRDefault="00E40A78" w:rsidP="00E40A78">
            <w:pPr>
              <w:rPr>
                <w:rFonts w:ascii="Arial CYR" w:hAnsi="Arial CYR"/>
                <w:i/>
                <w:sz w:val="18"/>
              </w:rPr>
            </w:pPr>
          </w:p>
        </w:tc>
        <w:tc>
          <w:tcPr>
            <w:tcW w:w="1559" w:type="dxa"/>
          </w:tcPr>
          <w:p w:rsidR="00E40A78" w:rsidRPr="00E40A78" w:rsidRDefault="00E40A78" w:rsidP="00E40A78">
            <w:pPr>
              <w:ind w:firstLine="108"/>
              <w:rPr>
                <w:sz w:val="24"/>
              </w:rPr>
            </w:pPr>
          </w:p>
        </w:tc>
        <w:tc>
          <w:tcPr>
            <w:tcW w:w="4253" w:type="dxa"/>
          </w:tcPr>
          <w:p w:rsidR="00E40A78" w:rsidRPr="00E40A78" w:rsidRDefault="00E40A78" w:rsidP="00E40A78">
            <w:pPr>
              <w:ind w:left="-56"/>
              <w:rPr>
                <w:rFonts w:ascii="Arial CYR" w:hAnsi="Arial CYR"/>
                <w:i/>
                <w:sz w:val="18"/>
              </w:rPr>
            </w:pPr>
            <w:r w:rsidRPr="00E40A78">
              <w:rPr>
                <w:rFonts w:ascii="Arial CYR" w:hAnsi="Arial CYR"/>
                <w:i/>
                <w:sz w:val="18"/>
              </w:rPr>
              <w:t>Дата операционного дня исполнения поручения:</w:t>
            </w:r>
          </w:p>
        </w:tc>
        <w:tc>
          <w:tcPr>
            <w:tcW w:w="1701" w:type="dxa"/>
            <w:tcBorders>
              <w:bottom w:val="single" w:sz="4" w:space="0" w:color="auto"/>
            </w:tcBorders>
          </w:tcPr>
          <w:p w:rsidR="00E40A78" w:rsidRPr="00E40A78" w:rsidRDefault="00E40A78" w:rsidP="00E40A78">
            <w:pPr>
              <w:rPr>
                <w:rFonts w:ascii="Courier New" w:hAnsi="Courier New"/>
                <w:sz w:val="18"/>
              </w:rPr>
            </w:pPr>
            <w:r w:rsidRPr="00E40A78">
              <w:rPr>
                <w:rFonts w:ascii="Courier New" w:hAnsi="Courier New"/>
                <w:sz w:val="18"/>
              </w:rPr>
              <w:t>&lt;Дата&gt;</w:t>
            </w:r>
          </w:p>
        </w:tc>
      </w:tr>
    </w:tbl>
    <w:p w:rsidR="00E40A78" w:rsidRPr="00E40A78" w:rsidRDefault="00E40A78" w:rsidP="00E40A78">
      <w:pPr>
        <w:rPr>
          <w:sz w:val="24"/>
        </w:rPr>
      </w:pPr>
    </w:p>
    <w:p w:rsidR="00E40A78" w:rsidRPr="00E40A78" w:rsidRDefault="001A6C19" w:rsidP="00E40A78">
      <w:pPr>
        <w:rPr>
          <w:sz w:val="24"/>
        </w:rPr>
      </w:pPr>
      <w:r>
        <w:rPr>
          <w:rFonts w:ascii="Arial CYR" w:hAnsi="Arial CYR"/>
          <w:b/>
          <w:noProof/>
          <w:sz w:val="24"/>
        </w:rPr>
        <mc:AlternateContent>
          <mc:Choice Requires="wps">
            <w:drawing>
              <wp:anchor distT="0" distB="0" distL="114300" distR="114300" simplePos="0" relativeHeight="251773952" behindDoc="0" locked="0" layoutInCell="0" allowOverlap="1">
                <wp:simplePos x="0" y="0"/>
                <wp:positionH relativeFrom="column">
                  <wp:posOffset>-168910</wp:posOffset>
                </wp:positionH>
                <wp:positionV relativeFrom="paragraph">
                  <wp:posOffset>53975</wp:posOffset>
                </wp:positionV>
                <wp:extent cx="6584315" cy="1163320"/>
                <wp:effectExtent l="0" t="0" r="0" b="0"/>
                <wp:wrapNone/>
                <wp:docPr id="7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13.3pt;margin-top:4.25pt;width:518.45pt;height:91.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" o:allowincell="f" filled="f" strokecolor="#8c8c8c" strokeweight=".5pt">
                <v:stroke dashstyle="1 1"/>
              </v:rect>
            </w:pict>
          </mc:Fallback>
        </mc:AlternateContent>
      </w:r>
    </w:p>
    <w:p w:rsidR="00E40A78" w:rsidRPr="00E40A78" w:rsidRDefault="001A6C19" w:rsidP="00E40A78">
      <w:pPr>
        <w:rPr>
          <w:rFonts w:ascii="Arial CYR" w:hAnsi="Arial CYR"/>
          <w:b/>
          <w:sz w:val="24"/>
        </w:rPr>
      </w:pPr>
      <w:r>
        <w:rPr>
          <w:rFonts w:ascii="Arial CYR" w:hAnsi="Arial CYR"/>
          <w:b/>
          <w:i/>
          <w:noProof/>
          <w:sz w:val="24"/>
        </w:rPr>
        <mc:AlternateContent>
          <mc:Choice Requires="wps">
            <w:drawing>
              <wp:anchor distT="0" distB="0" distL="114300" distR="114300" simplePos="0" relativeHeight="251772928"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7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1.1pt;margin-top:2.8pt;width:.05pt;height: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DJ&#10;kY7e+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p w:rsidR="00E40A78" w:rsidRPr="00E40A78"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1" w:type="dxa"/>
            <w:tcBorders>
              <w:bottom w:val="single" w:sz="4"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20___г.</w:t>
            </w:r>
          </w:p>
        </w:tc>
      </w:tr>
      <w:tr w:rsidR="00E40A78" w:rsidRPr="00E40A78" w:rsidTr="00E40A78">
        <w:tc>
          <w:tcPr>
            <w:tcW w:w="9890"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4" w:space="0" w:color="auto"/>
            </w:tcBorders>
          </w:tcPr>
          <w:p w:rsidR="00E40A78" w:rsidRPr="00E40A78" w:rsidRDefault="00E40A78" w:rsidP="00E40A78">
            <w:pPr>
              <w:rPr>
                <w:rFonts w:ascii="Courier New" w:hAnsi="Courier New"/>
                <w:i/>
                <w:sz w:val="18"/>
              </w:rPr>
            </w:pPr>
          </w:p>
        </w:tc>
        <w:tc>
          <w:tcPr>
            <w:tcW w:w="2973"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7" w:type="dxa"/>
            <w:gridSpan w:val="3"/>
          </w:tcPr>
          <w:p w:rsidR="00E40A78" w:rsidRPr="00E40A78" w:rsidRDefault="00E40A78" w:rsidP="00E40A78">
            <w:pPr>
              <w:rPr>
                <w:rFonts w:ascii="Courier New" w:hAnsi="Courier New"/>
                <w:i/>
                <w:sz w:val="18"/>
              </w:rPr>
            </w:pPr>
            <w:r w:rsidRPr="00E40A78">
              <w:rPr>
                <w:rFonts w:ascii="Courier New" w:hAnsi="Courier New"/>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7" w:type="dxa"/>
            <w:gridSpan w:val="3"/>
          </w:tcPr>
          <w:p w:rsidR="00E40A78" w:rsidRPr="00E40A78" w:rsidRDefault="00E40A78" w:rsidP="00E40A78">
            <w:pPr>
              <w:rPr>
                <w:rFonts w:ascii="Courier New" w:hAnsi="Courier New"/>
                <w:sz w:val="18"/>
              </w:rPr>
            </w:pPr>
            <w:r w:rsidRPr="00E40A78">
              <w:rPr>
                <w:rFonts w:ascii="Courier New" w:hAnsi="Courier New"/>
                <w:sz w:val="18"/>
              </w:rPr>
              <w:t>&lt;Дата&gt;       &lt;время&gt;</w:t>
            </w:r>
          </w:p>
        </w:tc>
      </w:tr>
    </w:tbl>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tbl>
      <w:tblPr>
        <w:tblW w:w="9889" w:type="dxa"/>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ОТЧЕТ №___    от «____» ______________ 20__г.</w:t>
      </w:r>
      <w:r w:rsidRPr="00E40A78">
        <w:rPr>
          <w:rFonts w:ascii="Times New Roman CYR" w:hAnsi="Times New Roman CYR"/>
        </w:rPr>
        <w:tab/>
      </w:r>
      <w:r w:rsidRPr="00E40A78">
        <w:rPr>
          <w:rFonts w:ascii="Times New Roman CYR" w:hAnsi="Times New Roman CYR"/>
        </w:rPr>
        <w:tab/>
      </w:r>
    </w:p>
    <w:p w:rsidR="00E40A78" w:rsidRPr="00E40A78" w:rsidRDefault="00E40A78" w:rsidP="00E40A78">
      <w:pPr>
        <w:jc w:val="right"/>
        <w:rPr>
          <w:b/>
          <w:sz w:val="18"/>
          <w:szCs w:val="18"/>
        </w:rPr>
      </w:pPr>
      <w:r w:rsidRPr="00E40A78">
        <w:rPr>
          <w:sz w:val="24"/>
        </w:rPr>
        <w:br w:type="page"/>
      </w:r>
      <w:bookmarkStart w:id="330" w:name="IS404"/>
      <w:bookmarkEnd w:id="330"/>
      <w:r w:rsidRPr="00E40A78">
        <w:rPr>
          <w:b/>
          <w:sz w:val="18"/>
          <w:szCs w:val="18"/>
        </w:rPr>
        <w:t xml:space="preserve"> </w:t>
      </w:r>
      <w:hyperlink w:anchor="Перечень_документов" w:history="1">
        <w:r w:rsidRPr="00E40A78">
          <w:rPr>
            <w:b/>
            <w:color w:val="0000FF"/>
            <w:sz w:val="18"/>
            <w:szCs w:val="18"/>
          </w:rPr>
          <w:t>Форма IS404</w:t>
        </w:r>
        <w:r w:rsidRPr="00E40A78">
          <w:rPr>
            <w:b/>
            <w:color w:val="0000FF"/>
            <w:sz w:val="18"/>
            <w:szCs w:val="18"/>
            <w:vertAlign w:val="superscript"/>
          </w:rPr>
          <w:footnoteReference w:customMarkFollows="1" w:id="3"/>
          <w:t>1</w:t>
        </w:r>
      </w:hyperlink>
    </w:p>
    <w:p w:rsidR="00E40A78" w:rsidRPr="00E40A78" w:rsidRDefault="00E40A78" w:rsidP="00E40A78">
      <w:pPr>
        <w:ind w:right="850"/>
        <w:rPr>
          <w:sz w:val="24"/>
        </w:rPr>
      </w:pPr>
    </w:p>
    <w:p w:rsidR="00E40A78" w:rsidRPr="00E40A78" w:rsidRDefault="000354C2" w:rsidP="00E40A78">
      <w:pPr>
        <w:jc w:val="center"/>
        <w:rPr>
          <w:rFonts w:ascii="Courier New" w:hAnsi="Courier New"/>
          <w:b/>
          <w:sz w:val="24"/>
        </w:rPr>
      </w:pPr>
      <w:r>
        <w:rPr>
          <w:b/>
          <w:sz w:val="24"/>
        </w:rPr>
        <w:t xml:space="preserve">ОТЧЕТ/ВЫПИСКА </w:t>
      </w:r>
      <w:r w:rsidR="00E40A78" w:rsidRPr="00E40A78">
        <w:rPr>
          <w:rFonts w:ascii="Courier New" w:hAnsi="Courier New"/>
          <w:b/>
          <w:sz w:val="24"/>
        </w:rPr>
        <w:t>№ _____</w:t>
      </w:r>
    </w:p>
    <w:p w:rsidR="00E40A78" w:rsidRPr="00E40A78" w:rsidRDefault="000354C2" w:rsidP="00E40A78">
      <w:pPr>
        <w:jc w:val="center"/>
        <w:rPr>
          <w:rFonts w:ascii="Courier New" w:hAnsi="Courier New"/>
          <w:sz w:val="18"/>
        </w:rPr>
      </w:pPr>
      <w:r>
        <w:rPr>
          <w:b/>
          <w:sz w:val="24"/>
        </w:rPr>
        <w:t xml:space="preserve">от </w:t>
      </w:r>
      <w:r w:rsidR="00E40A78" w:rsidRPr="00E40A78">
        <w:rPr>
          <w:b/>
          <w:sz w:val="24"/>
        </w:rPr>
        <w:t>“____”__________</w:t>
      </w:r>
      <w:r>
        <w:rPr>
          <w:b/>
          <w:sz w:val="24"/>
        </w:rPr>
        <w:t xml:space="preserve">___ </w:t>
      </w:r>
      <w:r w:rsidR="00E40A78" w:rsidRPr="00E40A78">
        <w:rPr>
          <w:b/>
          <w:sz w:val="24"/>
        </w:rPr>
        <w:t xml:space="preserve">20__ г.          </w:t>
      </w:r>
      <w:r w:rsidR="00E40A78" w:rsidRPr="00E40A78">
        <w:rPr>
          <w:rFonts w:ascii="Courier New" w:hAnsi="Courier New"/>
          <w:sz w:val="18"/>
        </w:rPr>
        <w:t>&lt;время составления отчета&gt;</w:t>
      </w:r>
    </w:p>
    <w:p w:rsidR="00E40A78" w:rsidRPr="00E40A78"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E40A78" w:rsidTr="00E40A78">
        <w:tc>
          <w:tcPr>
            <w:tcW w:w="2659" w:type="dxa"/>
          </w:tcPr>
          <w:p w:rsidR="00E40A78" w:rsidRPr="00E40A78" w:rsidRDefault="00E40A78" w:rsidP="00E40A78">
            <w:pPr>
              <w:rPr>
                <w:rFonts w:ascii="Arial CYR" w:hAnsi="Arial CYR"/>
                <w:b/>
                <w:i/>
                <w:sz w:val="22"/>
              </w:rPr>
            </w:pPr>
            <w:r w:rsidRPr="00E40A78">
              <w:rPr>
                <w:rFonts w:ascii="Arial CYR" w:hAnsi="Arial CYR"/>
                <w:i/>
                <w:sz w:val="22"/>
              </w:rPr>
              <w:t>Операция:</w:t>
            </w:r>
          </w:p>
        </w:tc>
        <w:tc>
          <w:tcPr>
            <w:tcW w:w="6652" w:type="dxa"/>
            <w:shd w:val="pct5" w:color="auto" w:fill="auto"/>
          </w:tcPr>
          <w:p w:rsidR="00E40A78" w:rsidRPr="00E40A78" w:rsidRDefault="00E40A78" w:rsidP="00E40A78">
            <w:pPr>
              <w:ind w:left="-108" w:right="-108"/>
              <w:jc w:val="center"/>
              <w:rPr>
                <w:b/>
                <w:sz w:val="24"/>
              </w:rPr>
            </w:pPr>
          </w:p>
        </w:tc>
        <w:tc>
          <w:tcPr>
            <w:tcW w:w="288" w:type="dxa"/>
            <w:tcBorders>
              <w:left w:val="nil"/>
            </w:tcBorders>
          </w:tcPr>
          <w:p w:rsidR="00E40A78" w:rsidRPr="00E40A78"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ind w:right="850"/>
        <w:rPr>
          <w:sz w:val="24"/>
        </w:rPr>
      </w:pPr>
    </w:p>
    <w:tbl>
      <w:tblPr>
        <w:tblW w:w="0" w:type="auto"/>
        <w:tblLayout w:type="fixed"/>
        <w:tblLook w:val="0000" w:firstRow="0" w:lastRow="0" w:firstColumn="0" w:lastColumn="0" w:noHBand="0" w:noVBand="0"/>
      </w:tblPr>
      <w:tblGrid>
        <w:gridCol w:w="2660"/>
        <w:gridCol w:w="283"/>
        <w:gridCol w:w="5529"/>
      </w:tblGrid>
      <w:tr w:rsidR="00E40A78" w:rsidRPr="00E40A78" w:rsidTr="00E40A78">
        <w:tc>
          <w:tcPr>
            <w:tcW w:w="2660" w:type="dxa"/>
          </w:tcPr>
          <w:p w:rsidR="00E40A78" w:rsidRPr="00E40A78" w:rsidRDefault="00E40A78" w:rsidP="00E40A78">
            <w:pPr>
              <w:ind w:right="850"/>
              <w:rPr>
                <w:sz w:val="24"/>
              </w:rPr>
            </w:pPr>
            <w:r w:rsidRPr="00E40A78">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c>
          <w:tcPr>
            <w:tcW w:w="5529" w:type="dxa"/>
            <w:tcBorders>
              <w:left w:val="nil"/>
            </w:tcBorders>
          </w:tcPr>
          <w:p w:rsidR="00E40A78" w:rsidRPr="00E40A78" w:rsidRDefault="00E40A78" w:rsidP="00E40A78">
            <w:pPr>
              <w:jc w:val="center"/>
              <w:rPr>
                <w:b/>
                <w:sz w:val="24"/>
              </w:rPr>
            </w:pPr>
            <w:r w:rsidRPr="00E40A78">
              <w:rPr>
                <w:i/>
                <w:sz w:val="24"/>
              </w:rPr>
              <w:t xml:space="preserve"> на «____» _______________ 20__г.</w:t>
            </w:r>
          </w:p>
        </w:tc>
      </w:tr>
    </w:tbl>
    <w:p w:rsidR="00E40A78" w:rsidRPr="00E40A78" w:rsidRDefault="00E40A78" w:rsidP="00E40A78">
      <w:pPr>
        <w:spacing w:line="60" w:lineRule="exact"/>
        <w:jc w:val="center"/>
        <w:rPr>
          <w:i/>
          <w:sz w:val="6"/>
        </w:rPr>
      </w:pPr>
    </w:p>
    <w:p w:rsidR="00E40A78" w:rsidRPr="00E40A78" w:rsidRDefault="00E40A78" w:rsidP="00E40A78">
      <w:pPr>
        <w:spacing w:line="160" w:lineRule="exact"/>
        <w:rPr>
          <w:i/>
          <w:sz w:val="16"/>
        </w:rPr>
      </w:pPr>
      <w:r w:rsidRPr="00E40A78">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rsidR="00E40A78" w:rsidRPr="00E40A78" w:rsidRDefault="00E40A78" w:rsidP="00E40A78">
      <w:pPr>
        <w:spacing w:line="160" w:lineRule="exact"/>
        <w:rPr>
          <w:i/>
          <w:sz w:val="16"/>
        </w:rPr>
      </w:pPr>
      <w:r w:rsidRPr="00E40A78">
        <w:rPr>
          <w:i/>
          <w:sz w:val="16"/>
        </w:rPr>
        <w:t>&lt;по дате операции в НРД/по дате операции в реестре/депозитарии&gt;</w:t>
      </w:r>
    </w:p>
    <w:p w:rsidR="00E40A78" w:rsidRPr="00E40A78" w:rsidRDefault="00E40A78" w:rsidP="00E40A78">
      <w:pPr>
        <w:spacing w:line="60" w:lineRule="exact"/>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4" w:space="0" w:color="auto"/>
            </w:tcBorders>
          </w:tcPr>
          <w:p w:rsidR="00E40A78" w:rsidRPr="00E40A78" w:rsidRDefault="00E40A78" w:rsidP="00E40A78">
            <w:pPr>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4"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jc w:val="center"/>
              <w:rPr>
                <w:rFonts w:ascii="Courier New" w:hAnsi="Courier New"/>
                <w:sz w:val="18"/>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4"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jc w:val="center"/>
              <w:rPr>
                <w:rFonts w:ascii="Courier New" w:hAnsi="Courier New"/>
                <w:sz w:val="18"/>
              </w:rPr>
            </w:pPr>
          </w:p>
        </w:tc>
        <w:tc>
          <w:tcPr>
            <w:tcW w:w="4678"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Номер счета депо:</w:t>
            </w:r>
          </w:p>
        </w:tc>
        <w:tc>
          <w:tcPr>
            <w:tcW w:w="2564" w:type="dxa"/>
            <w:tcBorders>
              <w:bottom w:val="single" w:sz="4" w:space="0" w:color="auto"/>
            </w:tcBorders>
          </w:tcPr>
          <w:p w:rsidR="00E40A78" w:rsidRPr="00E40A78" w:rsidRDefault="00E40A78" w:rsidP="00E40A78">
            <w:pPr>
              <w:ind w:firstLine="108"/>
              <w:rPr>
                <w:sz w:val="24"/>
              </w:rPr>
            </w:pP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tblGrid>
      <w:tr w:rsidR="00E40A78" w:rsidRPr="00E40A78" w:rsidTr="00E40A78">
        <w:tc>
          <w:tcPr>
            <w:tcW w:w="2642" w:type="dxa"/>
          </w:tcPr>
          <w:p w:rsidR="00E40A78" w:rsidRPr="00E40A78" w:rsidRDefault="000354C2" w:rsidP="00E40A78">
            <w:pPr>
              <w:rPr>
                <w:rFonts w:ascii="Arial" w:hAnsi="Arial"/>
                <w:i/>
                <w:sz w:val="18"/>
              </w:rPr>
            </w:pPr>
            <w:r>
              <w:rPr>
                <w:rFonts w:ascii="Arial" w:hAnsi="Arial"/>
                <w:i/>
                <w:sz w:val="18"/>
              </w:rPr>
              <w:t xml:space="preserve">Раздел </w:t>
            </w:r>
            <w:r w:rsidR="00E40A78" w:rsidRPr="00E40A78">
              <w:rPr>
                <w:rFonts w:ascii="Arial" w:hAnsi="Arial"/>
                <w:i/>
                <w:sz w:val="18"/>
              </w:rPr>
              <w:t>счета депо:</w:t>
            </w:r>
          </w:p>
        </w:tc>
        <w:tc>
          <w:tcPr>
            <w:tcW w:w="2551" w:type="dxa"/>
            <w:tcBorders>
              <w:bottom w:val="single" w:sz="4" w:space="0" w:color="auto"/>
            </w:tcBorders>
          </w:tcPr>
          <w:p w:rsidR="00E40A78" w:rsidRPr="00E40A78" w:rsidRDefault="00E40A78" w:rsidP="00E40A78">
            <w:pPr>
              <w:ind w:firstLine="108"/>
              <w:rPr>
                <w:sz w:val="24"/>
              </w:rPr>
            </w:pPr>
          </w:p>
        </w:tc>
      </w:tr>
    </w:tbl>
    <w:p w:rsidR="00E40A78" w:rsidRPr="00E40A78" w:rsidRDefault="000354C2" w:rsidP="00E40A78">
      <w:pPr>
        <w:rPr>
          <w:sz w:val="12"/>
          <w:szCs w:val="12"/>
        </w:rPr>
      </w:pPr>
      <w:r>
        <w:rPr>
          <w:rFonts w:ascii="Arial CYR" w:hAnsi="Arial CYR"/>
          <w:i/>
          <w:sz w:val="18"/>
        </w:rPr>
        <w:t>Депонент: &lt;депозитарный код&gt;</w:t>
      </w:r>
      <w:r w:rsidR="00E40A78" w:rsidRPr="00E40A78">
        <w:rPr>
          <w:rFonts w:ascii="Arial CYR" w:hAnsi="Arial CYR"/>
          <w:i/>
          <w:sz w:val="18"/>
        </w:rPr>
        <w:t xml:space="preserve"> &lt;краткое наименование&gt;</w:t>
      </w:r>
    </w:p>
    <w:p w:rsidR="00E40A78" w:rsidRPr="00E40A78" w:rsidRDefault="00E40A78" w:rsidP="00E40A78">
      <w:pPr>
        <w:rPr>
          <w:sz w:val="24"/>
        </w:rPr>
      </w:pPr>
    </w:p>
    <w:p w:rsidR="00E40A78" w:rsidRPr="00E40A78" w:rsidRDefault="00E40A78" w:rsidP="00E40A78">
      <w:pPr>
        <w:rPr>
          <w:rFonts w:ascii="Arial CYR" w:hAnsi="Arial CYR"/>
          <w:b/>
        </w:rPr>
      </w:pPr>
      <w:r w:rsidRPr="00E40A78">
        <w:rPr>
          <w:rFonts w:ascii="Arial CYR" w:hAnsi="Arial CYR"/>
          <w:b/>
        </w:rPr>
        <w:t>Итого по ценной бумаге: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67"/>
        <w:gridCol w:w="3260"/>
        <w:gridCol w:w="2693"/>
        <w:gridCol w:w="1984"/>
      </w:tblGrid>
      <w:tr w:rsidR="00E40A78" w:rsidRPr="00E40A78" w:rsidTr="00E40A78">
        <w:trPr>
          <w:cantSplit/>
        </w:trPr>
        <w:tc>
          <w:tcPr>
            <w:tcW w:w="1667" w:type="dxa"/>
          </w:tcPr>
          <w:p w:rsidR="00E40A78" w:rsidRPr="00E40A78" w:rsidRDefault="00E40A78" w:rsidP="00E40A78">
            <w:pPr>
              <w:jc w:val="center"/>
              <w:rPr>
                <w:i/>
              </w:rPr>
            </w:pPr>
            <w:r w:rsidRPr="00E40A78">
              <w:rPr>
                <w:i/>
              </w:rPr>
              <w:t>Код ценной бумаги</w:t>
            </w:r>
          </w:p>
        </w:tc>
        <w:tc>
          <w:tcPr>
            <w:tcW w:w="3260" w:type="dxa"/>
          </w:tcPr>
          <w:p w:rsidR="00E40A78" w:rsidRPr="00E40A78" w:rsidRDefault="00E40A78" w:rsidP="00E40A78">
            <w:pPr>
              <w:jc w:val="center"/>
              <w:rPr>
                <w:i/>
              </w:rPr>
            </w:pPr>
            <w:r w:rsidRPr="00E40A78">
              <w:rPr>
                <w:i/>
              </w:rPr>
              <w:t>Краткое наименование ц/б</w:t>
            </w:r>
          </w:p>
        </w:tc>
        <w:tc>
          <w:tcPr>
            <w:tcW w:w="2693" w:type="dxa"/>
          </w:tcPr>
          <w:p w:rsidR="00E40A78" w:rsidRPr="00E40A78" w:rsidRDefault="000354C2" w:rsidP="00E40A78">
            <w:pPr>
              <w:jc w:val="center"/>
              <w:rPr>
                <w:i/>
              </w:rPr>
            </w:pPr>
            <w:r>
              <w:rPr>
                <w:i/>
              </w:rPr>
              <w:t xml:space="preserve">Регистрационный </w:t>
            </w:r>
            <w:r w:rsidR="00E40A78" w:rsidRPr="00E40A78">
              <w:rPr>
                <w:i/>
              </w:rPr>
              <w:t>номер</w:t>
            </w:r>
          </w:p>
        </w:tc>
        <w:tc>
          <w:tcPr>
            <w:tcW w:w="1984" w:type="dxa"/>
          </w:tcPr>
          <w:p w:rsidR="00E40A78" w:rsidRPr="00E40A78" w:rsidRDefault="00E40A78" w:rsidP="00E40A78">
            <w:pPr>
              <w:jc w:val="center"/>
              <w:rPr>
                <w:i/>
              </w:rPr>
            </w:pPr>
            <w:r w:rsidRPr="00E40A78">
              <w:rPr>
                <w:i/>
              </w:rPr>
              <w:t xml:space="preserve">Остаток, штук </w:t>
            </w:r>
          </w:p>
        </w:tc>
      </w:tr>
      <w:tr w:rsidR="00E40A78" w:rsidRPr="00E40A78" w:rsidTr="00E40A78">
        <w:trPr>
          <w:cantSplit/>
        </w:trPr>
        <w:tc>
          <w:tcPr>
            <w:tcW w:w="1667" w:type="dxa"/>
          </w:tcPr>
          <w:p w:rsidR="00E40A78" w:rsidRPr="00E40A78" w:rsidRDefault="00E40A78" w:rsidP="00E40A78">
            <w:pPr>
              <w:jc w:val="center"/>
              <w:rPr>
                <w:rFonts w:ascii="Courier New" w:hAnsi="Courier New"/>
                <w:b/>
                <w:sz w:val="24"/>
              </w:rPr>
            </w:pPr>
          </w:p>
        </w:tc>
        <w:tc>
          <w:tcPr>
            <w:tcW w:w="3260" w:type="dxa"/>
          </w:tcPr>
          <w:p w:rsidR="00E40A78" w:rsidRPr="00E40A78" w:rsidRDefault="00E40A78" w:rsidP="00E40A78">
            <w:pPr>
              <w:jc w:val="center"/>
              <w:rPr>
                <w:rFonts w:ascii="Courier New" w:hAnsi="Courier New"/>
                <w:b/>
                <w:sz w:val="24"/>
              </w:rPr>
            </w:pPr>
          </w:p>
        </w:tc>
        <w:tc>
          <w:tcPr>
            <w:tcW w:w="2693" w:type="dxa"/>
          </w:tcPr>
          <w:p w:rsidR="00E40A78" w:rsidRPr="00E40A78" w:rsidRDefault="00E40A78" w:rsidP="00E40A78">
            <w:pPr>
              <w:jc w:val="center"/>
              <w:rPr>
                <w:rFonts w:ascii="Courier New" w:hAnsi="Courier New"/>
                <w:b/>
                <w:sz w:val="24"/>
              </w:rPr>
            </w:pPr>
          </w:p>
        </w:tc>
        <w:tc>
          <w:tcPr>
            <w:tcW w:w="1984" w:type="dxa"/>
          </w:tcPr>
          <w:p w:rsidR="00E40A78" w:rsidRPr="00E40A78" w:rsidRDefault="00E40A78" w:rsidP="00E40A78">
            <w:pPr>
              <w:jc w:val="center"/>
              <w:rPr>
                <w:rFonts w:ascii="Courier New" w:hAnsi="Courier New"/>
                <w:b/>
                <w:sz w:val="24"/>
              </w:rPr>
            </w:pPr>
          </w:p>
        </w:tc>
      </w:tr>
      <w:tr w:rsidR="00E40A78" w:rsidRPr="00E40A78" w:rsidTr="00E40A78">
        <w:trPr>
          <w:cantSplit/>
        </w:trPr>
        <w:tc>
          <w:tcPr>
            <w:tcW w:w="1667" w:type="dxa"/>
          </w:tcPr>
          <w:p w:rsidR="00E40A78" w:rsidRPr="00E40A78" w:rsidRDefault="00E40A78" w:rsidP="00E40A78">
            <w:pPr>
              <w:jc w:val="center"/>
              <w:rPr>
                <w:rFonts w:ascii="Courier New" w:hAnsi="Courier New"/>
                <w:b/>
                <w:sz w:val="24"/>
              </w:rPr>
            </w:pPr>
          </w:p>
        </w:tc>
        <w:tc>
          <w:tcPr>
            <w:tcW w:w="3260" w:type="dxa"/>
          </w:tcPr>
          <w:p w:rsidR="00E40A78" w:rsidRPr="00E40A78" w:rsidRDefault="00E40A78" w:rsidP="00E40A78">
            <w:pPr>
              <w:jc w:val="center"/>
              <w:rPr>
                <w:rFonts w:ascii="Courier New" w:hAnsi="Courier New"/>
                <w:b/>
                <w:sz w:val="24"/>
              </w:rPr>
            </w:pPr>
          </w:p>
        </w:tc>
        <w:tc>
          <w:tcPr>
            <w:tcW w:w="2693" w:type="dxa"/>
          </w:tcPr>
          <w:p w:rsidR="00E40A78" w:rsidRPr="00E40A78" w:rsidRDefault="00E40A78" w:rsidP="00E40A78">
            <w:pPr>
              <w:jc w:val="center"/>
              <w:rPr>
                <w:rFonts w:ascii="Courier New" w:hAnsi="Courier New"/>
                <w:b/>
                <w:sz w:val="24"/>
              </w:rPr>
            </w:pPr>
          </w:p>
        </w:tc>
        <w:tc>
          <w:tcPr>
            <w:tcW w:w="1984" w:type="dxa"/>
          </w:tcPr>
          <w:p w:rsidR="00E40A78" w:rsidRPr="00E40A78" w:rsidRDefault="00E40A78" w:rsidP="00E40A78">
            <w:pPr>
              <w:jc w:val="center"/>
              <w:rPr>
                <w:rFonts w:ascii="Courier New" w:hAnsi="Courier New"/>
                <w:b/>
                <w:sz w:val="24"/>
              </w:rPr>
            </w:pPr>
          </w:p>
        </w:tc>
      </w:tr>
      <w:tr w:rsidR="00E40A78" w:rsidRPr="00E40A78" w:rsidTr="00E40A78">
        <w:trPr>
          <w:cantSplit/>
        </w:trPr>
        <w:tc>
          <w:tcPr>
            <w:tcW w:w="1667" w:type="dxa"/>
          </w:tcPr>
          <w:p w:rsidR="00E40A78" w:rsidRPr="00E40A78" w:rsidRDefault="00E40A78" w:rsidP="00E40A78">
            <w:pPr>
              <w:jc w:val="center"/>
              <w:rPr>
                <w:rFonts w:ascii="Courier New" w:hAnsi="Courier New"/>
                <w:b/>
                <w:sz w:val="24"/>
              </w:rPr>
            </w:pPr>
          </w:p>
        </w:tc>
        <w:tc>
          <w:tcPr>
            <w:tcW w:w="3260" w:type="dxa"/>
          </w:tcPr>
          <w:p w:rsidR="00E40A78" w:rsidRPr="00E40A78" w:rsidRDefault="00E40A78" w:rsidP="00E40A78">
            <w:pPr>
              <w:jc w:val="center"/>
              <w:rPr>
                <w:rFonts w:ascii="Courier New" w:hAnsi="Courier New"/>
                <w:b/>
                <w:sz w:val="24"/>
              </w:rPr>
            </w:pPr>
          </w:p>
        </w:tc>
        <w:tc>
          <w:tcPr>
            <w:tcW w:w="2693" w:type="dxa"/>
          </w:tcPr>
          <w:p w:rsidR="00E40A78" w:rsidRPr="00E40A78" w:rsidRDefault="00E40A78" w:rsidP="00E40A78">
            <w:pPr>
              <w:jc w:val="center"/>
              <w:rPr>
                <w:rFonts w:ascii="Courier New" w:hAnsi="Courier New"/>
                <w:b/>
                <w:sz w:val="24"/>
              </w:rPr>
            </w:pPr>
          </w:p>
        </w:tc>
        <w:tc>
          <w:tcPr>
            <w:tcW w:w="1984" w:type="dxa"/>
          </w:tcPr>
          <w:p w:rsidR="00E40A78" w:rsidRPr="00E40A78" w:rsidRDefault="00E40A78" w:rsidP="00E40A78">
            <w:pPr>
              <w:jc w:val="center"/>
              <w:rPr>
                <w:rFonts w:ascii="Courier New" w:hAnsi="Courier New"/>
                <w:b/>
                <w:sz w:val="24"/>
              </w:rPr>
            </w:pPr>
          </w:p>
        </w:tc>
      </w:tr>
      <w:tr w:rsidR="00E40A78" w:rsidRPr="00E40A78" w:rsidTr="00E40A78">
        <w:trPr>
          <w:cantSplit/>
        </w:trPr>
        <w:tc>
          <w:tcPr>
            <w:tcW w:w="1667" w:type="dxa"/>
          </w:tcPr>
          <w:p w:rsidR="00E40A78" w:rsidRPr="00E40A78" w:rsidRDefault="00E40A78" w:rsidP="00E40A78">
            <w:pPr>
              <w:jc w:val="center"/>
              <w:rPr>
                <w:rFonts w:ascii="Courier New" w:hAnsi="Courier New"/>
                <w:b/>
                <w:sz w:val="24"/>
              </w:rPr>
            </w:pPr>
          </w:p>
        </w:tc>
        <w:tc>
          <w:tcPr>
            <w:tcW w:w="3260" w:type="dxa"/>
          </w:tcPr>
          <w:p w:rsidR="00E40A78" w:rsidRPr="00E40A78" w:rsidRDefault="00E40A78" w:rsidP="00E40A78">
            <w:pPr>
              <w:jc w:val="center"/>
              <w:rPr>
                <w:rFonts w:ascii="Courier New" w:hAnsi="Courier New"/>
                <w:b/>
                <w:sz w:val="24"/>
              </w:rPr>
            </w:pPr>
          </w:p>
        </w:tc>
        <w:tc>
          <w:tcPr>
            <w:tcW w:w="2693" w:type="dxa"/>
          </w:tcPr>
          <w:p w:rsidR="00E40A78" w:rsidRPr="00E40A78" w:rsidRDefault="00E40A78" w:rsidP="00E40A78">
            <w:pPr>
              <w:jc w:val="center"/>
              <w:rPr>
                <w:rFonts w:ascii="Courier New" w:hAnsi="Courier New"/>
                <w:b/>
                <w:sz w:val="24"/>
              </w:rPr>
            </w:pPr>
          </w:p>
        </w:tc>
        <w:tc>
          <w:tcPr>
            <w:tcW w:w="1984" w:type="dxa"/>
          </w:tcPr>
          <w:p w:rsidR="00E40A78" w:rsidRPr="00E40A78" w:rsidRDefault="00E40A78" w:rsidP="00E40A78">
            <w:pPr>
              <w:jc w:val="center"/>
              <w:rPr>
                <w:rFonts w:ascii="Courier New" w:hAnsi="Courier New"/>
                <w:b/>
                <w:sz w:val="24"/>
              </w:rPr>
            </w:pPr>
          </w:p>
        </w:tc>
      </w:tr>
      <w:tr w:rsidR="00E40A78" w:rsidRPr="00E40A78" w:rsidTr="00E40A78">
        <w:trPr>
          <w:cantSplit/>
        </w:trPr>
        <w:tc>
          <w:tcPr>
            <w:tcW w:w="1667" w:type="dxa"/>
          </w:tcPr>
          <w:p w:rsidR="00E40A78" w:rsidRPr="00E40A78" w:rsidRDefault="00E40A78" w:rsidP="00E40A78">
            <w:pPr>
              <w:jc w:val="center"/>
              <w:rPr>
                <w:rFonts w:ascii="Courier New" w:hAnsi="Courier New"/>
                <w:b/>
                <w:sz w:val="24"/>
              </w:rPr>
            </w:pPr>
          </w:p>
        </w:tc>
        <w:tc>
          <w:tcPr>
            <w:tcW w:w="3260" w:type="dxa"/>
          </w:tcPr>
          <w:p w:rsidR="00E40A78" w:rsidRPr="00E40A78" w:rsidRDefault="00E40A78" w:rsidP="00E40A78">
            <w:pPr>
              <w:jc w:val="center"/>
              <w:rPr>
                <w:rFonts w:ascii="Courier New" w:hAnsi="Courier New"/>
                <w:b/>
                <w:sz w:val="24"/>
              </w:rPr>
            </w:pPr>
          </w:p>
        </w:tc>
        <w:tc>
          <w:tcPr>
            <w:tcW w:w="2693" w:type="dxa"/>
          </w:tcPr>
          <w:p w:rsidR="00E40A78" w:rsidRPr="00E40A78" w:rsidRDefault="00E40A78" w:rsidP="00E40A78">
            <w:pPr>
              <w:jc w:val="center"/>
              <w:rPr>
                <w:rFonts w:ascii="Courier New" w:hAnsi="Courier New"/>
                <w:b/>
                <w:sz w:val="24"/>
              </w:rPr>
            </w:pPr>
          </w:p>
        </w:tc>
        <w:tc>
          <w:tcPr>
            <w:tcW w:w="1984" w:type="dxa"/>
          </w:tcPr>
          <w:p w:rsidR="00E40A78" w:rsidRPr="00E40A78" w:rsidRDefault="00E40A78" w:rsidP="00E40A78">
            <w:pPr>
              <w:jc w:val="center"/>
              <w:rPr>
                <w:rFonts w:ascii="Courier New" w:hAnsi="Courier New"/>
                <w:b/>
                <w:sz w:val="24"/>
              </w:rPr>
            </w:pPr>
          </w:p>
        </w:tc>
      </w:tr>
      <w:tr w:rsidR="00E40A78" w:rsidRPr="00E40A78" w:rsidTr="00E40A78">
        <w:trPr>
          <w:cantSplit/>
        </w:trPr>
        <w:tc>
          <w:tcPr>
            <w:tcW w:w="1667" w:type="dxa"/>
          </w:tcPr>
          <w:p w:rsidR="00E40A78" w:rsidRPr="00E40A78" w:rsidRDefault="00E40A78" w:rsidP="00E40A78">
            <w:pPr>
              <w:jc w:val="center"/>
              <w:rPr>
                <w:rFonts w:ascii="Courier New" w:hAnsi="Courier New"/>
                <w:b/>
                <w:sz w:val="24"/>
              </w:rPr>
            </w:pPr>
          </w:p>
        </w:tc>
        <w:tc>
          <w:tcPr>
            <w:tcW w:w="3260" w:type="dxa"/>
          </w:tcPr>
          <w:p w:rsidR="00E40A78" w:rsidRPr="00E40A78" w:rsidRDefault="00E40A78" w:rsidP="00E40A78">
            <w:pPr>
              <w:jc w:val="center"/>
              <w:rPr>
                <w:rFonts w:ascii="Courier New" w:hAnsi="Courier New"/>
                <w:b/>
                <w:sz w:val="24"/>
              </w:rPr>
            </w:pPr>
          </w:p>
        </w:tc>
        <w:tc>
          <w:tcPr>
            <w:tcW w:w="2693" w:type="dxa"/>
          </w:tcPr>
          <w:p w:rsidR="00E40A78" w:rsidRPr="00E40A78" w:rsidRDefault="00E40A78" w:rsidP="00E40A78">
            <w:pPr>
              <w:jc w:val="center"/>
              <w:rPr>
                <w:rFonts w:ascii="Courier New" w:hAnsi="Courier New"/>
                <w:b/>
                <w:sz w:val="24"/>
              </w:rPr>
            </w:pPr>
          </w:p>
        </w:tc>
        <w:tc>
          <w:tcPr>
            <w:tcW w:w="1984" w:type="dxa"/>
          </w:tcPr>
          <w:p w:rsidR="00E40A78" w:rsidRPr="00E40A78" w:rsidRDefault="00E40A78" w:rsidP="00E40A78">
            <w:pPr>
              <w:jc w:val="center"/>
              <w:rPr>
                <w:rFonts w:ascii="Courier New" w:hAnsi="Courier New"/>
                <w:b/>
                <w:sz w:val="24"/>
              </w:rPr>
            </w:pPr>
          </w:p>
        </w:tc>
      </w:tr>
      <w:tr w:rsidR="00E40A78" w:rsidRPr="00E40A78" w:rsidTr="00E40A78">
        <w:trPr>
          <w:cantSplit/>
        </w:trPr>
        <w:tc>
          <w:tcPr>
            <w:tcW w:w="1667" w:type="dxa"/>
          </w:tcPr>
          <w:p w:rsidR="00E40A78" w:rsidRPr="00E40A78" w:rsidRDefault="00E40A78" w:rsidP="00E40A78">
            <w:pPr>
              <w:jc w:val="center"/>
              <w:rPr>
                <w:rFonts w:ascii="Courier New" w:hAnsi="Courier New"/>
                <w:b/>
                <w:sz w:val="24"/>
              </w:rPr>
            </w:pPr>
          </w:p>
        </w:tc>
        <w:tc>
          <w:tcPr>
            <w:tcW w:w="3260" w:type="dxa"/>
          </w:tcPr>
          <w:p w:rsidR="00E40A78" w:rsidRPr="00E40A78" w:rsidRDefault="00E40A78" w:rsidP="00E40A78">
            <w:pPr>
              <w:jc w:val="center"/>
              <w:rPr>
                <w:rFonts w:ascii="Courier New" w:hAnsi="Courier New"/>
                <w:b/>
                <w:sz w:val="24"/>
              </w:rPr>
            </w:pPr>
          </w:p>
        </w:tc>
        <w:tc>
          <w:tcPr>
            <w:tcW w:w="2693" w:type="dxa"/>
          </w:tcPr>
          <w:p w:rsidR="00E40A78" w:rsidRPr="00E40A78" w:rsidRDefault="00E40A78" w:rsidP="00E40A78">
            <w:pPr>
              <w:jc w:val="center"/>
              <w:rPr>
                <w:rFonts w:ascii="Courier New" w:hAnsi="Courier New"/>
                <w:b/>
                <w:sz w:val="24"/>
              </w:rPr>
            </w:pPr>
          </w:p>
        </w:tc>
        <w:tc>
          <w:tcPr>
            <w:tcW w:w="1984" w:type="dxa"/>
          </w:tcPr>
          <w:p w:rsidR="00E40A78" w:rsidRPr="00E40A78" w:rsidRDefault="00E40A78" w:rsidP="00E40A78">
            <w:pPr>
              <w:jc w:val="center"/>
              <w:rPr>
                <w:rFonts w:ascii="Courier New" w:hAnsi="Courier New"/>
                <w:b/>
                <w:sz w:val="24"/>
              </w:rPr>
            </w:pPr>
          </w:p>
        </w:tc>
      </w:tr>
      <w:tr w:rsidR="00E40A78" w:rsidRPr="00E40A78" w:rsidTr="00E40A78">
        <w:trPr>
          <w:cantSplit/>
        </w:trPr>
        <w:tc>
          <w:tcPr>
            <w:tcW w:w="1667" w:type="dxa"/>
          </w:tcPr>
          <w:p w:rsidR="00E40A78" w:rsidRPr="00E40A78" w:rsidRDefault="00E40A78" w:rsidP="00E40A78">
            <w:pPr>
              <w:jc w:val="center"/>
              <w:rPr>
                <w:rFonts w:ascii="Courier New" w:hAnsi="Courier New"/>
                <w:b/>
                <w:sz w:val="24"/>
              </w:rPr>
            </w:pPr>
          </w:p>
        </w:tc>
        <w:tc>
          <w:tcPr>
            <w:tcW w:w="3260" w:type="dxa"/>
          </w:tcPr>
          <w:p w:rsidR="00E40A78" w:rsidRPr="00E40A78" w:rsidRDefault="00E40A78" w:rsidP="00E40A78">
            <w:pPr>
              <w:jc w:val="center"/>
              <w:rPr>
                <w:rFonts w:ascii="Courier New" w:hAnsi="Courier New"/>
                <w:b/>
                <w:sz w:val="24"/>
              </w:rPr>
            </w:pPr>
          </w:p>
        </w:tc>
        <w:tc>
          <w:tcPr>
            <w:tcW w:w="2693" w:type="dxa"/>
          </w:tcPr>
          <w:p w:rsidR="00E40A78" w:rsidRPr="00E40A78" w:rsidRDefault="00E40A78" w:rsidP="00E40A78">
            <w:pPr>
              <w:jc w:val="center"/>
              <w:rPr>
                <w:rFonts w:ascii="Courier New" w:hAnsi="Courier New"/>
                <w:b/>
                <w:sz w:val="24"/>
              </w:rPr>
            </w:pPr>
          </w:p>
        </w:tc>
        <w:tc>
          <w:tcPr>
            <w:tcW w:w="1984" w:type="dxa"/>
          </w:tcPr>
          <w:p w:rsidR="00E40A78" w:rsidRPr="00E40A78" w:rsidRDefault="00E40A78" w:rsidP="00E40A78">
            <w:pPr>
              <w:jc w:val="center"/>
              <w:rPr>
                <w:rFonts w:ascii="Courier New" w:hAnsi="Courier New"/>
                <w:b/>
                <w:sz w:val="24"/>
              </w:rPr>
            </w:pPr>
          </w:p>
        </w:tc>
      </w:tr>
    </w:tbl>
    <w:p w:rsidR="00E40A78" w:rsidRPr="00E40A78" w:rsidRDefault="00E40A78" w:rsidP="00E40A78">
      <w:pPr>
        <w:rPr>
          <w:sz w:val="24"/>
        </w:rPr>
      </w:pPr>
    </w:p>
    <w:p w:rsidR="00E40A78" w:rsidRPr="00E40A78" w:rsidRDefault="00E40A78" w:rsidP="00E40A78">
      <w:pPr>
        <w:rPr>
          <w:sz w:val="24"/>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559"/>
        <w:gridCol w:w="4253"/>
        <w:gridCol w:w="1701"/>
      </w:tblGrid>
      <w:tr w:rsidR="00E40A78" w:rsidRPr="00E40A78" w:rsidTr="00E40A78">
        <w:trPr>
          <w:cantSplit/>
        </w:trPr>
        <w:tc>
          <w:tcPr>
            <w:tcW w:w="2642" w:type="dxa"/>
          </w:tcPr>
          <w:p w:rsidR="00E40A78" w:rsidRPr="00E40A78" w:rsidRDefault="00E40A78" w:rsidP="00E40A78">
            <w:pPr>
              <w:rPr>
                <w:rFonts w:ascii="Arial CYR" w:hAnsi="Arial CYR"/>
                <w:i/>
                <w:sz w:val="18"/>
              </w:rPr>
            </w:pPr>
          </w:p>
        </w:tc>
        <w:tc>
          <w:tcPr>
            <w:tcW w:w="1559" w:type="dxa"/>
          </w:tcPr>
          <w:p w:rsidR="00E40A78" w:rsidRPr="00E40A78" w:rsidRDefault="00E40A78" w:rsidP="00E40A78">
            <w:pPr>
              <w:ind w:firstLine="108"/>
              <w:rPr>
                <w:sz w:val="24"/>
              </w:rPr>
            </w:pPr>
          </w:p>
        </w:tc>
        <w:tc>
          <w:tcPr>
            <w:tcW w:w="4253" w:type="dxa"/>
          </w:tcPr>
          <w:p w:rsidR="00E40A78" w:rsidRPr="00E40A78" w:rsidRDefault="00E40A78" w:rsidP="00E40A78">
            <w:pPr>
              <w:ind w:left="1645"/>
              <w:rPr>
                <w:rFonts w:ascii="Arial CYR" w:hAnsi="Arial CYR"/>
                <w:i/>
                <w:sz w:val="18"/>
              </w:rPr>
            </w:pPr>
            <w:r w:rsidRPr="00E40A78">
              <w:rPr>
                <w:rFonts w:ascii="Arial CYR" w:hAnsi="Arial CYR"/>
                <w:i/>
                <w:sz w:val="18"/>
              </w:rPr>
              <w:t>Дата исполнения поручения:</w:t>
            </w:r>
          </w:p>
        </w:tc>
        <w:tc>
          <w:tcPr>
            <w:tcW w:w="1701" w:type="dxa"/>
          </w:tcPr>
          <w:p w:rsidR="00E40A78" w:rsidRPr="00E40A78" w:rsidRDefault="00E40A78" w:rsidP="00E40A78">
            <w:pPr>
              <w:rPr>
                <w:rFonts w:ascii="Courier New" w:hAnsi="Courier New"/>
                <w:sz w:val="24"/>
              </w:rPr>
            </w:pPr>
            <w:r w:rsidRPr="00E40A78">
              <w:rPr>
                <w:rFonts w:ascii="Courier New" w:hAnsi="Courier New"/>
                <w:sz w:val="18"/>
              </w:rPr>
              <w:t>&lt;Дата&gt; &lt;время&gt;</w:t>
            </w:r>
          </w:p>
        </w:tc>
      </w:tr>
      <w:tr w:rsidR="00E40A78" w:rsidRPr="00E40A78" w:rsidTr="00E40A78">
        <w:trPr>
          <w:cantSplit/>
        </w:trPr>
        <w:tc>
          <w:tcPr>
            <w:tcW w:w="2642" w:type="dxa"/>
          </w:tcPr>
          <w:p w:rsidR="00E40A78" w:rsidRPr="00E40A78" w:rsidRDefault="00E40A78" w:rsidP="00E40A78">
            <w:pPr>
              <w:rPr>
                <w:rFonts w:ascii="Arial CYR" w:hAnsi="Arial CYR"/>
                <w:i/>
                <w:sz w:val="18"/>
              </w:rPr>
            </w:pPr>
          </w:p>
        </w:tc>
        <w:tc>
          <w:tcPr>
            <w:tcW w:w="1559" w:type="dxa"/>
          </w:tcPr>
          <w:p w:rsidR="00E40A78" w:rsidRPr="00E40A78" w:rsidRDefault="00E40A78" w:rsidP="00E40A78">
            <w:pPr>
              <w:ind w:firstLine="108"/>
              <w:rPr>
                <w:sz w:val="24"/>
              </w:rPr>
            </w:pPr>
          </w:p>
        </w:tc>
        <w:tc>
          <w:tcPr>
            <w:tcW w:w="4253" w:type="dxa"/>
          </w:tcPr>
          <w:p w:rsidR="00E40A78" w:rsidRPr="00E40A78" w:rsidRDefault="00E40A78" w:rsidP="00E40A78">
            <w:pPr>
              <w:ind w:left="-56"/>
              <w:rPr>
                <w:rFonts w:ascii="Arial CYR" w:hAnsi="Arial CYR"/>
                <w:i/>
                <w:sz w:val="18"/>
              </w:rPr>
            </w:pPr>
            <w:r w:rsidRPr="00E40A78">
              <w:rPr>
                <w:rFonts w:ascii="Arial CYR" w:hAnsi="Arial CYR"/>
                <w:i/>
                <w:sz w:val="18"/>
              </w:rPr>
              <w:t>Дата операционного дня исполнения поручения:</w:t>
            </w:r>
          </w:p>
        </w:tc>
        <w:tc>
          <w:tcPr>
            <w:tcW w:w="1701" w:type="dxa"/>
          </w:tcPr>
          <w:p w:rsidR="00E40A78" w:rsidRPr="00E40A78" w:rsidRDefault="00E40A78" w:rsidP="00E40A78">
            <w:pPr>
              <w:rPr>
                <w:rFonts w:ascii="Courier New" w:hAnsi="Courier New"/>
                <w:sz w:val="18"/>
              </w:rPr>
            </w:pPr>
            <w:r w:rsidRPr="00E40A78">
              <w:rPr>
                <w:rFonts w:ascii="Courier New" w:hAnsi="Courier New"/>
                <w:sz w:val="18"/>
              </w:rPr>
              <w:t>&lt;Дата&gt;</w:t>
            </w:r>
          </w:p>
        </w:tc>
      </w:tr>
    </w:tbl>
    <w:p w:rsidR="00E40A78" w:rsidRPr="00E40A78" w:rsidRDefault="00E40A78" w:rsidP="00E40A78">
      <w:pPr>
        <w:rPr>
          <w:sz w:val="24"/>
        </w:rPr>
      </w:pPr>
    </w:p>
    <w:p w:rsidR="00E40A78" w:rsidRPr="00E40A78" w:rsidRDefault="001A6C19" w:rsidP="00E40A78">
      <w:pPr>
        <w:rPr>
          <w:sz w:val="24"/>
        </w:rPr>
      </w:pPr>
      <w:r>
        <w:rPr>
          <w:rFonts w:ascii="Arial CYR" w:hAnsi="Arial CYR"/>
          <w:b/>
          <w:noProof/>
          <w:sz w:val="24"/>
        </w:rPr>
        <mc:AlternateContent>
          <mc:Choice Requires="wps">
            <w:drawing>
              <wp:anchor distT="0" distB="0" distL="114300" distR="114300" simplePos="0" relativeHeight="251771904" behindDoc="0" locked="0" layoutInCell="0" allowOverlap="1">
                <wp:simplePos x="0" y="0"/>
                <wp:positionH relativeFrom="column">
                  <wp:posOffset>-168910</wp:posOffset>
                </wp:positionH>
                <wp:positionV relativeFrom="paragraph">
                  <wp:posOffset>53975</wp:posOffset>
                </wp:positionV>
                <wp:extent cx="6584315" cy="1163320"/>
                <wp:effectExtent l="0" t="0" r="0" b="0"/>
                <wp:wrapNone/>
                <wp:docPr id="7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13.3pt;margin-top:4.25pt;width:518.45pt;height:91.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" o:allowincell="f" filled="f" strokecolor="#8c8c8c" strokeweight=".5pt">
                <v:stroke dashstyle="1 1"/>
              </v:rect>
            </w:pict>
          </mc:Fallback>
        </mc:AlternateContent>
      </w:r>
    </w:p>
    <w:p w:rsidR="00E40A78" w:rsidRPr="00E40A78" w:rsidRDefault="001A6C19" w:rsidP="00E40A78">
      <w:pPr>
        <w:rPr>
          <w:rFonts w:ascii="Arial CYR" w:hAnsi="Arial CYR"/>
          <w:b/>
          <w:sz w:val="24"/>
        </w:rPr>
      </w:pPr>
      <w:r>
        <w:rPr>
          <w:rFonts w:ascii="Arial CYR" w:hAnsi="Arial CYR"/>
          <w:b/>
          <w:i/>
          <w:noProof/>
          <w:sz w:val="24"/>
        </w:rPr>
        <mc:AlternateContent>
          <mc:Choice Requires="wps">
            <w:drawing>
              <wp:anchor distT="0" distB="0" distL="114300" distR="114300" simplePos="0" relativeHeight="251770880"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71"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1.1pt;margin-top:2.8pt;width:.05pt;height: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" o:allowincell="f" filled="f" strokecolor="#8c8c8c" strokeweight=".5pt">
                <v:stroke dashstyle="1 1"/>
              </v:rec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p w:rsidR="00E40A78" w:rsidRPr="00E40A78"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1" w:type="dxa"/>
            <w:tcBorders>
              <w:bottom w:val="single" w:sz="4"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20___г.</w:t>
            </w:r>
          </w:p>
        </w:tc>
      </w:tr>
      <w:tr w:rsidR="00E40A78" w:rsidRPr="00E40A78" w:rsidTr="00E40A78">
        <w:tc>
          <w:tcPr>
            <w:tcW w:w="9890"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4" w:space="0" w:color="auto"/>
            </w:tcBorders>
          </w:tcPr>
          <w:p w:rsidR="00E40A78" w:rsidRPr="00E40A78" w:rsidRDefault="00E40A78" w:rsidP="00E40A78">
            <w:pPr>
              <w:rPr>
                <w:rFonts w:ascii="Courier New" w:hAnsi="Courier New"/>
                <w:i/>
                <w:sz w:val="18"/>
              </w:rPr>
            </w:pPr>
          </w:p>
        </w:tc>
        <w:tc>
          <w:tcPr>
            <w:tcW w:w="2973"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7" w:type="dxa"/>
            <w:gridSpan w:val="3"/>
          </w:tcPr>
          <w:p w:rsidR="00E40A78" w:rsidRPr="00E40A78" w:rsidRDefault="00E40A78" w:rsidP="00E40A78">
            <w:pPr>
              <w:rPr>
                <w:rFonts w:ascii="Courier New" w:hAnsi="Courier New"/>
                <w:i/>
                <w:sz w:val="18"/>
              </w:rPr>
            </w:pPr>
            <w:r w:rsidRPr="00E40A78">
              <w:rPr>
                <w:rFonts w:ascii="Courier New" w:hAnsi="Courier New"/>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7" w:type="dxa"/>
            <w:gridSpan w:val="3"/>
          </w:tcPr>
          <w:p w:rsidR="00E40A78" w:rsidRPr="00E40A78" w:rsidRDefault="00E40A78" w:rsidP="00E40A78">
            <w:pPr>
              <w:rPr>
                <w:rFonts w:ascii="Courier New" w:hAnsi="Courier New"/>
                <w:sz w:val="18"/>
              </w:rPr>
            </w:pPr>
            <w:r w:rsidRPr="00E40A78">
              <w:rPr>
                <w:rFonts w:ascii="Courier New" w:hAnsi="Courier New"/>
                <w:sz w:val="18"/>
              </w:rPr>
              <w:t>&lt;Дата&gt;       &lt;время&gt;</w:t>
            </w:r>
          </w:p>
        </w:tc>
      </w:tr>
    </w:tbl>
    <w:p w:rsidR="00E40A78" w:rsidRPr="00E40A78" w:rsidRDefault="00E40A78" w:rsidP="00E40A78">
      <w:pPr>
        <w:rPr>
          <w:sz w:val="24"/>
        </w:rPr>
      </w:pPr>
    </w:p>
    <w:p w:rsidR="00E40A78" w:rsidRPr="00E40A78"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outlineLvl w:val="5"/>
        <w:rPr>
          <w:b/>
          <w:sz w:val="24"/>
        </w:rPr>
      </w:pPr>
    </w:p>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ОТЧЕТ №___    от «____» ______________ 20__г.</w:t>
      </w:r>
      <w:r w:rsidRPr="00E40A78">
        <w:rPr>
          <w:rFonts w:ascii="Times New Roman CYR" w:hAnsi="Times New Roman CYR"/>
        </w:rPr>
        <w:tab/>
      </w:r>
      <w:r w:rsidRPr="00E40A78">
        <w:rPr>
          <w:rFonts w:ascii="Times New Roman CYR" w:hAnsi="Times New Roman CYR"/>
        </w:rPr>
        <w:tab/>
      </w:r>
    </w:p>
    <w:p w:rsidR="00E40A78" w:rsidRPr="00E40A78" w:rsidRDefault="00E40A78" w:rsidP="00E40A78">
      <w:pPr>
        <w:jc w:val="right"/>
        <w:rPr>
          <w:sz w:val="18"/>
          <w:szCs w:val="18"/>
        </w:rPr>
      </w:pPr>
      <w:r w:rsidRPr="00E40A78">
        <w:rPr>
          <w:sz w:val="24"/>
        </w:rPr>
        <w:br w:type="page"/>
      </w:r>
      <w:bookmarkStart w:id="331" w:name="IS408"/>
      <w:bookmarkEnd w:id="331"/>
      <w:r w:rsidRPr="00E40A78">
        <w:rPr>
          <w:b/>
          <w:sz w:val="18"/>
          <w:szCs w:val="18"/>
        </w:rPr>
        <w:fldChar w:fldCharType="begin"/>
      </w:r>
      <w:r w:rsidRPr="00E40A78">
        <w:rPr>
          <w:b/>
          <w:sz w:val="18"/>
          <w:szCs w:val="18"/>
        </w:rPr>
        <w:instrText xml:space="preserve"> HYPERLINK  \l "Перечень_документов" </w:instrText>
      </w:r>
      <w:r w:rsidRPr="00E40A78">
        <w:rPr>
          <w:b/>
          <w:sz w:val="18"/>
          <w:szCs w:val="18"/>
        </w:rPr>
        <w:fldChar w:fldCharType="separate"/>
      </w:r>
      <w:r w:rsidRPr="00E40A78">
        <w:rPr>
          <w:b/>
          <w:color w:val="0000FF"/>
          <w:sz w:val="18"/>
          <w:szCs w:val="18"/>
        </w:rPr>
        <w:t>Форма IS408</w:t>
      </w:r>
      <w:r w:rsidRPr="00E40A78">
        <w:rPr>
          <w:b/>
          <w:sz w:val="18"/>
          <w:szCs w:val="18"/>
        </w:rPr>
        <w:fldChar w:fldCharType="end"/>
      </w:r>
    </w:p>
    <w:p w:rsidR="00E40A78" w:rsidRPr="00E40A78" w:rsidRDefault="00E40A78" w:rsidP="00E40A78">
      <w:pPr>
        <w:jc w:val="right"/>
        <w:outlineLvl w:val="5"/>
        <w:rPr>
          <w:rFonts w:ascii="Arial CYR" w:hAnsi="Arial CYR"/>
          <w:sz w:val="12"/>
        </w:rPr>
      </w:pPr>
    </w:p>
    <w:p w:rsidR="00E40A78" w:rsidRPr="00E40A78" w:rsidRDefault="000354C2" w:rsidP="00E40A78">
      <w:pPr>
        <w:jc w:val="center"/>
        <w:rPr>
          <w:rFonts w:ascii="Courier New" w:hAnsi="Courier New"/>
          <w:b/>
          <w:sz w:val="24"/>
        </w:rPr>
      </w:pPr>
      <w:r>
        <w:rPr>
          <w:b/>
          <w:sz w:val="24"/>
        </w:rPr>
        <w:t xml:space="preserve">ОТЧЕТ/ВЫПИСКА </w:t>
      </w:r>
      <w:r w:rsidR="00E40A78" w:rsidRPr="00E40A78">
        <w:rPr>
          <w:rFonts w:ascii="Courier New" w:hAnsi="Courier New"/>
          <w:b/>
          <w:sz w:val="24"/>
        </w:rPr>
        <w:t>№ _____</w:t>
      </w:r>
    </w:p>
    <w:p w:rsidR="00E40A78" w:rsidRPr="00E40A78" w:rsidRDefault="000354C2" w:rsidP="00E40A78">
      <w:pPr>
        <w:jc w:val="center"/>
        <w:rPr>
          <w:rFonts w:ascii="Courier New" w:hAnsi="Courier New"/>
          <w:sz w:val="18"/>
        </w:rPr>
      </w:pPr>
      <w:r>
        <w:rPr>
          <w:b/>
          <w:sz w:val="24"/>
        </w:rPr>
        <w:t xml:space="preserve">от “____”_____________ </w:t>
      </w:r>
      <w:r w:rsidR="00E40A78" w:rsidRPr="00E40A78">
        <w:rPr>
          <w:b/>
          <w:sz w:val="24"/>
        </w:rPr>
        <w:t xml:space="preserve">20__ г.          </w:t>
      </w:r>
      <w:r w:rsidR="00E40A78" w:rsidRPr="00E40A78">
        <w:rPr>
          <w:rFonts w:ascii="Courier New" w:hAnsi="Courier New"/>
          <w:sz w:val="18"/>
        </w:rPr>
        <w:t>&lt;время составления отчета&gt;</w:t>
      </w:r>
    </w:p>
    <w:p w:rsidR="00E40A78" w:rsidRPr="00E40A78"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801"/>
        <w:gridCol w:w="6510"/>
        <w:gridCol w:w="288"/>
        <w:gridCol w:w="296"/>
        <w:gridCol w:w="296"/>
      </w:tblGrid>
      <w:tr w:rsidR="00E40A78" w:rsidRPr="00E40A78" w:rsidTr="00E40A78">
        <w:tc>
          <w:tcPr>
            <w:tcW w:w="2801" w:type="dxa"/>
          </w:tcPr>
          <w:p w:rsidR="00E40A78" w:rsidRPr="00E40A78" w:rsidRDefault="00E40A78" w:rsidP="00E40A78">
            <w:pPr>
              <w:rPr>
                <w:rFonts w:ascii="Arial CYR" w:hAnsi="Arial CYR"/>
                <w:b/>
                <w:i/>
                <w:sz w:val="22"/>
              </w:rPr>
            </w:pPr>
            <w:r w:rsidRPr="00E40A78">
              <w:rPr>
                <w:rFonts w:ascii="Arial CYR" w:hAnsi="Arial CYR"/>
                <w:i/>
                <w:sz w:val="22"/>
              </w:rPr>
              <w:t>Операция:</w:t>
            </w:r>
          </w:p>
        </w:tc>
        <w:tc>
          <w:tcPr>
            <w:tcW w:w="6510" w:type="dxa"/>
            <w:shd w:val="pct5" w:color="auto" w:fill="auto"/>
          </w:tcPr>
          <w:p w:rsidR="00E40A78" w:rsidRPr="00E40A78" w:rsidRDefault="00E40A78" w:rsidP="00E40A78">
            <w:pPr>
              <w:ind w:left="-108" w:right="-108"/>
              <w:jc w:val="center"/>
              <w:rPr>
                <w:b/>
                <w:sz w:val="24"/>
              </w:rPr>
            </w:pPr>
          </w:p>
        </w:tc>
        <w:tc>
          <w:tcPr>
            <w:tcW w:w="288" w:type="dxa"/>
            <w:tcBorders>
              <w:left w:val="nil"/>
            </w:tcBorders>
          </w:tcPr>
          <w:p w:rsidR="00E40A78" w:rsidRPr="00E40A78"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ind w:right="850"/>
        <w:rPr>
          <w:sz w:val="24"/>
        </w:rPr>
      </w:pPr>
    </w:p>
    <w:tbl>
      <w:tblPr>
        <w:tblW w:w="0" w:type="auto"/>
        <w:tblLayout w:type="fixed"/>
        <w:tblLook w:val="0000" w:firstRow="0" w:lastRow="0" w:firstColumn="0" w:lastColumn="0" w:noHBand="0" w:noVBand="0"/>
      </w:tblPr>
      <w:tblGrid>
        <w:gridCol w:w="3032"/>
        <w:gridCol w:w="512"/>
        <w:gridCol w:w="6658"/>
      </w:tblGrid>
      <w:tr w:rsidR="00E40A78" w:rsidRPr="00E40A78" w:rsidTr="00E40A78">
        <w:trPr>
          <w:trHeight w:val="234"/>
        </w:trPr>
        <w:tc>
          <w:tcPr>
            <w:tcW w:w="3032" w:type="dxa"/>
          </w:tcPr>
          <w:p w:rsidR="00E40A78" w:rsidRPr="00E40A78" w:rsidRDefault="00E40A78" w:rsidP="00E40A78">
            <w:pPr>
              <w:ind w:right="850"/>
              <w:rPr>
                <w:sz w:val="24"/>
              </w:rPr>
            </w:pPr>
            <w:r w:rsidRPr="00E40A78">
              <w:rPr>
                <w:i/>
                <w:sz w:val="24"/>
              </w:rPr>
              <w:t>Вид запроса:</w:t>
            </w:r>
          </w:p>
        </w:tc>
        <w:tc>
          <w:tcPr>
            <w:tcW w:w="51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c>
          <w:tcPr>
            <w:tcW w:w="6658" w:type="dxa"/>
            <w:tcBorders>
              <w:left w:val="nil"/>
            </w:tcBorders>
          </w:tcPr>
          <w:p w:rsidR="00E40A78" w:rsidRPr="00E40A78" w:rsidRDefault="00E40A78" w:rsidP="00E40A78">
            <w:pPr>
              <w:rPr>
                <w:i/>
                <w:sz w:val="24"/>
              </w:rPr>
            </w:pPr>
            <w:r w:rsidRPr="00E40A78">
              <w:rPr>
                <w:rFonts w:ascii="Courier New" w:hAnsi="Courier New"/>
                <w:sz w:val="18"/>
                <w:shd w:val="clear" w:color="auto" w:fill="C0C0C0"/>
              </w:rPr>
              <w:t xml:space="preserve">&lt;наименование вида запроса&gt;                </w:t>
            </w:r>
            <w:r w:rsidRPr="00E40A78">
              <w:rPr>
                <w:i/>
                <w:sz w:val="24"/>
              </w:rPr>
              <w:t xml:space="preserve"> на «_»___ 20__г.</w:t>
            </w:r>
          </w:p>
        </w:tc>
      </w:tr>
    </w:tbl>
    <w:p w:rsidR="00E40A78" w:rsidRPr="00E40A78" w:rsidRDefault="00E40A78" w:rsidP="00E40A78">
      <w:pPr>
        <w:spacing w:line="60" w:lineRule="exact"/>
        <w:jc w:val="center"/>
        <w:rPr>
          <w:i/>
          <w:sz w:val="6"/>
        </w:rPr>
      </w:pPr>
    </w:p>
    <w:p w:rsidR="00E40A78" w:rsidRPr="00E40A78" w:rsidRDefault="00E40A78" w:rsidP="00E40A78">
      <w:pPr>
        <w:spacing w:line="160" w:lineRule="exact"/>
        <w:rPr>
          <w:i/>
          <w:sz w:val="16"/>
        </w:rPr>
      </w:pPr>
      <w:r w:rsidRPr="00E40A78">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rsidR="00E40A78" w:rsidRPr="00E40A78" w:rsidRDefault="00E40A78" w:rsidP="00E40A78">
      <w:pPr>
        <w:spacing w:line="160" w:lineRule="exact"/>
        <w:rPr>
          <w:i/>
          <w:sz w:val="16"/>
        </w:rPr>
      </w:pPr>
      <w:r w:rsidRPr="00E40A78">
        <w:rPr>
          <w:i/>
          <w:sz w:val="16"/>
        </w:rPr>
        <w:t>&lt;по дате операции в НРД/по дате операции в реестре/депозитарии&gt;</w:t>
      </w:r>
    </w:p>
    <w:p w:rsidR="00E40A78" w:rsidRPr="00E40A78" w:rsidRDefault="00E40A78" w:rsidP="00E40A78">
      <w:pPr>
        <w:spacing w:line="60" w:lineRule="exact"/>
        <w:jc w:val="center"/>
        <w:rPr>
          <w:i/>
          <w:sz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4" w:space="0" w:color="auto"/>
            </w:tcBorders>
          </w:tcPr>
          <w:p w:rsidR="00E40A78" w:rsidRPr="00E40A78" w:rsidRDefault="00E40A78" w:rsidP="00E40A78">
            <w:pPr>
              <w:tabs>
                <w:tab w:val="center" w:pos="4153"/>
                <w:tab w:val="right" w:pos="8306"/>
              </w:tabs>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4"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jc w:val="center"/>
              <w:rPr>
                <w:rFonts w:ascii="Courier New" w:hAnsi="Courier New"/>
                <w:sz w:val="18"/>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4"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jc w:val="center"/>
              <w:rPr>
                <w:rFonts w:ascii="Courier New" w:hAnsi="Courier New"/>
                <w:sz w:val="18"/>
              </w:rPr>
            </w:pPr>
          </w:p>
        </w:tc>
        <w:tc>
          <w:tcPr>
            <w:tcW w:w="4678"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Номер счета депо:</w:t>
            </w:r>
          </w:p>
        </w:tc>
        <w:tc>
          <w:tcPr>
            <w:tcW w:w="2564" w:type="dxa"/>
            <w:tcBorders>
              <w:bottom w:val="single" w:sz="4" w:space="0" w:color="auto"/>
            </w:tcBorders>
          </w:tcPr>
          <w:p w:rsidR="00E40A78" w:rsidRPr="00E40A78" w:rsidRDefault="00E40A78" w:rsidP="00E40A78">
            <w:pPr>
              <w:ind w:firstLine="108"/>
              <w:jc w:val="center"/>
              <w:rPr>
                <w:sz w:val="24"/>
                <w:lang w:val="en-US"/>
              </w:rPr>
            </w:pPr>
            <w:r w:rsidRPr="00E40A78">
              <w:rPr>
                <w:rFonts w:ascii="Courier New" w:hAnsi="Courier New"/>
                <w:sz w:val="18"/>
              </w:rPr>
              <w:t>&lt;номер счета депо&gt;</w:t>
            </w:r>
          </w:p>
        </w:tc>
      </w:tr>
    </w:tbl>
    <w:p w:rsidR="00E40A78" w:rsidRPr="00E40A78" w:rsidRDefault="00E40A78" w:rsidP="00E40A78">
      <w:pPr>
        <w:rPr>
          <w:sz w:val="10"/>
        </w:rPr>
      </w:pPr>
    </w:p>
    <w:tbl>
      <w:tblPr>
        <w:tblW w:w="0" w:type="auto"/>
        <w:tblInd w:w="-34" w:type="dxa"/>
        <w:shd w:val="clear" w:color="auto" w:fill="D9D9D9"/>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shd w:val="clear" w:color="auto" w:fill="D9D9D9"/>
          </w:tcPr>
          <w:p w:rsidR="00E40A78" w:rsidRPr="00E40A78" w:rsidRDefault="00E40A78" w:rsidP="00E40A78">
            <w:pPr>
              <w:rPr>
                <w:rFonts w:ascii="Arial CYR" w:hAnsi="Arial CYR"/>
                <w:i/>
                <w:sz w:val="18"/>
              </w:rPr>
            </w:pPr>
            <w:r w:rsidRPr="00E40A78">
              <w:rPr>
                <w:rFonts w:ascii="Arial CYR" w:hAnsi="Arial CYR"/>
                <w:i/>
                <w:sz w:val="18"/>
              </w:rPr>
              <w:t>Раздел счета депо:</w:t>
            </w:r>
          </w:p>
        </w:tc>
        <w:tc>
          <w:tcPr>
            <w:tcW w:w="2564" w:type="dxa"/>
            <w:shd w:val="clear" w:color="auto" w:fill="D9D9D9"/>
          </w:tcPr>
          <w:p w:rsidR="00E40A78" w:rsidRPr="00E40A78" w:rsidRDefault="00E40A78" w:rsidP="00E40A78">
            <w:pPr>
              <w:ind w:firstLine="108"/>
              <w:jc w:val="center"/>
              <w:rPr>
                <w:rFonts w:ascii="Courier New" w:hAnsi="Courier New"/>
                <w:sz w:val="18"/>
              </w:rPr>
            </w:pPr>
            <w:r w:rsidRPr="00E40A78">
              <w:rPr>
                <w:rFonts w:ascii="Courier New" w:hAnsi="Courier New"/>
                <w:sz w:val="18"/>
              </w:rPr>
              <w:t>&lt;код раздела счета&gt;</w:t>
            </w:r>
          </w:p>
        </w:tc>
        <w:tc>
          <w:tcPr>
            <w:tcW w:w="271" w:type="dxa"/>
            <w:shd w:val="clear" w:color="auto" w:fill="D9D9D9"/>
          </w:tcPr>
          <w:p w:rsidR="00E40A78" w:rsidRPr="00E40A78" w:rsidRDefault="00E40A78" w:rsidP="00E40A78">
            <w:pPr>
              <w:ind w:firstLine="108"/>
              <w:jc w:val="center"/>
              <w:rPr>
                <w:rFonts w:ascii="Courier New" w:hAnsi="Courier New"/>
                <w:sz w:val="18"/>
              </w:rPr>
            </w:pPr>
          </w:p>
        </w:tc>
        <w:tc>
          <w:tcPr>
            <w:tcW w:w="4678" w:type="dxa"/>
            <w:shd w:val="clear" w:color="auto" w:fill="D9D9D9"/>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&lt;наименование типа раздела&gt;</w:t>
            </w:r>
          </w:p>
        </w:tc>
      </w:tr>
    </w:tbl>
    <w:p w:rsidR="00E40A78" w:rsidRPr="00E40A78" w:rsidRDefault="00E40A78" w:rsidP="00E40A78">
      <w:pPr>
        <w:rPr>
          <w:sz w:val="10"/>
          <w:szCs w:val="10"/>
        </w:rPr>
      </w:pPr>
    </w:p>
    <w:p w:rsidR="00E40A78" w:rsidRPr="00E40A78" w:rsidRDefault="000354C2" w:rsidP="00E40A78">
      <w:pPr>
        <w:rPr>
          <w:sz w:val="12"/>
          <w:szCs w:val="12"/>
        </w:rPr>
      </w:pPr>
      <w:r>
        <w:rPr>
          <w:rFonts w:ascii="Arial CYR" w:hAnsi="Arial CYR"/>
          <w:i/>
          <w:sz w:val="18"/>
        </w:rPr>
        <w:t>Депонент: &lt;депозитарный код&gt;</w:t>
      </w:r>
      <w:r w:rsidR="00E40A78" w:rsidRPr="00E40A78">
        <w:rPr>
          <w:rFonts w:ascii="Arial CYR" w:hAnsi="Arial CYR"/>
          <w:i/>
          <w:sz w:val="18"/>
        </w:rPr>
        <w:t xml:space="preserve"> &lt;краткое наименование&gt;</w:t>
      </w:r>
    </w:p>
    <w:p w:rsidR="00E40A78" w:rsidRPr="00E40A78" w:rsidRDefault="00E40A78" w:rsidP="00E40A78">
      <w:pPr>
        <w:rPr>
          <w:sz w:val="24"/>
        </w:rPr>
      </w:pPr>
    </w:p>
    <w:tbl>
      <w:tblPr>
        <w:tblpPr w:leftFromText="180" w:rightFromText="180"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2410"/>
        <w:gridCol w:w="2469"/>
        <w:gridCol w:w="1130"/>
      </w:tblGrid>
      <w:tr w:rsidR="00E40A78" w:rsidRPr="00E40A78" w:rsidTr="00E40A78">
        <w:trPr>
          <w:cantSplit/>
        </w:trPr>
        <w:tc>
          <w:tcPr>
            <w:tcW w:w="1417" w:type="dxa"/>
          </w:tcPr>
          <w:p w:rsidR="00E40A78" w:rsidRPr="00E40A78" w:rsidRDefault="00E40A78" w:rsidP="00E40A78">
            <w:pPr>
              <w:rPr>
                <w:i/>
              </w:rPr>
            </w:pPr>
            <w:r w:rsidRPr="00E40A78">
              <w:rPr>
                <w:i/>
              </w:rPr>
              <w:t>Код ценной бумаги</w:t>
            </w:r>
          </w:p>
        </w:tc>
        <w:tc>
          <w:tcPr>
            <w:tcW w:w="2410" w:type="dxa"/>
          </w:tcPr>
          <w:p w:rsidR="00E40A78" w:rsidRPr="00E40A78" w:rsidRDefault="00E40A78" w:rsidP="00E40A78">
            <w:pPr>
              <w:rPr>
                <w:i/>
              </w:rPr>
            </w:pPr>
            <w:r w:rsidRPr="00E40A78">
              <w:rPr>
                <w:i/>
              </w:rPr>
              <w:t>Краткое наименование ц/б</w:t>
            </w:r>
          </w:p>
        </w:tc>
        <w:tc>
          <w:tcPr>
            <w:tcW w:w="2469" w:type="dxa"/>
          </w:tcPr>
          <w:p w:rsidR="00E40A78" w:rsidRPr="00E40A78" w:rsidRDefault="00E40A78" w:rsidP="00E40A78">
            <w:pPr>
              <w:ind w:left="-107" w:right="-107"/>
              <w:rPr>
                <w:i/>
              </w:rPr>
            </w:pPr>
            <w:r w:rsidRPr="00E40A78">
              <w:rPr>
                <w:i/>
                <w:sz w:val="22"/>
              </w:rPr>
              <w:t xml:space="preserve"> </w:t>
            </w:r>
            <w:r w:rsidRPr="00E40A78">
              <w:rPr>
                <w:i/>
              </w:rPr>
              <w:t>Регистрационный номер</w:t>
            </w:r>
          </w:p>
        </w:tc>
        <w:tc>
          <w:tcPr>
            <w:tcW w:w="1130" w:type="dxa"/>
          </w:tcPr>
          <w:p w:rsidR="00E40A78" w:rsidRPr="00E40A78" w:rsidRDefault="00E40A78" w:rsidP="00E40A78">
            <w:pPr>
              <w:rPr>
                <w:i/>
              </w:rPr>
            </w:pPr>
            <w:r w:rsidRPr="00E40A78">
              <w:rPr>
                <w:i/>
              </w:rPr>
              <w:t>Остаток</w:t>
            </w:r>
          </w:p>
        </w:tc>
      </w:tr>
      <w:tr w:rsidR="00E40A78" w:rsidRPr="00E40A78" w:rsidTr="00E40A78">
        <w:trPr>
          <w:cantSplit/>
        </w:trPr>
        <w:tc>
          <w:tcPr>
            <w:tcW w:w="1417" w:type="dxa"/>
          </w:tcPr>
          <w:p w:rsidR="00E40A78" w:rsidRPr="00E40A78" w:rsidRDefault="00E40A78" w:rsidP="00E40A78">
            <w:pPr>
              <w:rPr>
                <w:rFonts w:ascii="Courier New" w:hAnsi="Courier New"/>
                <w:b/>
                <w:sz w:val="24"/>
              </w:rPr>
            </w:pPr>
          </w:p>
        </w:tc>
        <w:tc>
          <w:tcPr>
            <w:tcW w:w="2410" w:type="dxa"/>
          </w:tcPr>
          <w:p w:rsidR="00E40A78" w:rsidRPr="00E40A78" w:rsidRDefault="00E40A78" w:rsidP="00E40A78">
            <w:pPr>
              <w:rPr>
                <w:rFonts w:ascii="Courier New" w:hAnsi="Courier New"/>
                <w:b/>
                <w:sz w:val="24"/>
              </w:rPr>
            </w:pPr>
          </w:p>
        </w:tc>
        <w:tc>
          <w:tcPr>
            <w:tcW w:w="2469" w:type="dxa"/>
          </w:tcPr>
          <w:p w:rsidR="00E40A78" w:rsidRPr="00E40A78" w:rsidRDefault="00E40A78" w:rsidP="00E40A78">
            <w:pPr>
              <w:rPr>
                <w:rFonts w:ascii="Courier New" w:hAnsi="Courier New"/>
                <w:b/>
                <w:sz w:val="24"/>
              </w:rPr>
            </w:pPr>
          </w:p>
        </w:tc>
        <w:tc>
          <w:tcPr>
            <w:tcW w:w="1130" w:type="dxa"/>
          </w:tcPr>
          <w:p w:rsidR="00E40A78" w:rsidRPr="00E40A78" w:rsidRDefault="00E40A78" w:rsidP="00E40A78">
            <w:pPr>
              <w:rPr>
                <w:rFonts w:ascii="Courier New" w:hAnsi="Courier New"/>
                <w:b/>
                <w:sz w:val="24"/>
              </w:rPr>
            </w:pPr>
          </w:p>
        </w:tc>
      </w:tr>
      <w:tr w:rsidR="00E40A78" w:rsidRPr="00E40A78" w:rsidTr="00E40A78">
        <w:trPr>
          <w:cantSplit/>
        </w:trPr>
        <w:tc>
          <w:tcPr>
            <w:tcW w:w="1417" w:type="dxa"/>
          </w:tcPr>
          <w:p w:rsidR="00E40A78" w:rsidRPr="00E40A78" w:rsidRDefault="00E40A78" w:rsidP="00E40A78">
            <w:pPr>
              <w:rPr>
                <w:rFonts w:ascii="Courier New" w:hAnsi="Courier New"/>
                <w:b/>
                <w:sz w:val="24"/>
              </w:rPr>
            </w:pPr>
          </w:p>
        </w:tc>
        <w:tc>
          <w:tcPr>
            <w:tcW w:w="2410" w:type="dxa"/>
          </w:tcPr>
          <w:p w:rsidR="00E40A78" w:rsidRPr="00E40A78" w:rsidRDefault="00E40A78" w:rsidP="00E40A78">
            <w:pPr>
              <w:rPr>
                <w:rFonts w:ascii="Courier New" w:hAnsi="Courier New"/>
                <w:b/>
                <w:sz w:val="24"/>
              </w:rPr>
            </w:pPr>
          </w:p>
        </w:tc>
        <w:tc>
          <w:tcPr>
            <w:tcW w:w="2469" w:type="dxa"/>
          </w:tcPr>
          <w:p w:rsidR="00E40A78" w:rsidRPr="00E40A78" w:rsidRDefault="00E40A78" w:rsidP="00E40A78">
            <w:pPr>
              <w:rPr>
                <w:rFonts w:ascii="Courier New" w:hAnsi="Courier New"/>
                <w:b/>
                <w:sz w:val="24"/>
              </w:rPr>
            </w:pPr>
          </w:p>
        </w:tc>
        <w:tc>
          <w:tcPr>
            <w:tcW w:w="1130" w:type="dxa"/>
          </w:tcPr>
          <w:p w:rsidR="00E40A78" w:rsidRPr="00E40A78" w:rsidRDefault="00E40A78" w:rsidP="00E40A78">
            <w:pPr>
              <w:rPr>
                <w:rFonts w:ascii="Courier New" w:hAnsi="Courier New"/>
                <w:b/>
                <w:sz w:val="24"/>
              </w:rPr>
            </w:pPr>
          </w:p>
        </w:tc>
      </w:tr>
      <w:tr w:rsidR="00E40A78" w:rsidRPr="00E40A78" w:rsidTr="00E40A78">
        <w:trPr>
          <w:cantSplit/>
        </w:trPr>
        <w:tc>
          <w:tcPr>
            <w:tcW w:w="1417" w:type="dxa"/>
          </w:tcPr>
          <w:p w:rsidR="00E40A78" w:rsidRPr="00E40A78" w:rsidRDefault="00E40A78" w:rsidP="00E40A78">
            <w:pPr>
              <w:rPr>
                <w:rFonts w:ascii="Courier New" w:hAnsi="Courier New"/>
                <w:b/>
                <w:sz w:val="24"/>
              </w:rPr>
            </w:pPr>
          </w:p>
        </w:tc>
        <w:tc>
          <w:tcPr>
            <w:tcW w:w="2410" w:type="dxa"/>
          </w:tcPr>
          <w:p w:rsidR="00E40A78" w:rsidRPr="00E40A78" w:rsidRDefault="00E40A78" w:rsidP="00E40A78">
            <w:pPr>
              <w:rPr>
                <w:rFonts w:ascii="Courier New" w:hAnsi="Courier New"/>
                <w:b/>
                <w:sz w:val="24"/>
              </w:rPr>
            </w:pPr>
          </w:p>
        </w:tc>
        <w:tc>
          <w:tcPr>
            <w:tcW w:w="2469" w:type="dxa"/>
          </w:tcPr>
          <w:p w:rsidR="00E40A78" w:rsidRPr="00E40A78" w:rsidRDefault="00E40A78" w:rsidP="00E40A78">
            <w:pPr>
              <w:rPr>
                <w:rFonts w:ascii="Courier New" w:hAnsi="Courier New"/>
                <w:b/>
                <w:sz w:val="24"/>
              </w:rPr>
            </w:pPr>
          </w:p>
        </w:tc>
        <w:tc>
          <w:tcPr>
            <w:tcW w:w="1130" w:type="dxa"/>
          </w:tcPr>
          <w:p w:rsidR="00E40A78" w:rsidRPr="00E40A78" w:rsidRDefault="00E40A78" w:rsidP="00E40A78">
            <w:pPr>
              <w:rPr>
                <w:rFonts w:ascii="Courier New" w:hAnsi="Courier New"/>
                <w:b/>
                <w:sz w:val="24"/>
              </w:rPr>
            </w:pPr>
          </w:p>
        </w:tc>
      </w:tr>
    </w:tbl>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rFonts w:ascii="Arial CYR" w:hAnsi="Arial CYR"/>
          <w:i/>
          <w:sz w:val="18"/>
        </w:rPr>
      </w:pPr>
      <w:r w:rsidRPr="00E40A78">
        <w:rPr>
          <w:rFonts w:ascii="Arial CYR" w:hAnsi="Arial CYR"/>
          <w:i/>
          <w:sz w:val="18"/>
        </w:rPr>
        <w:t>Дополнительная информация: ______________________________________________</w:t>
      </w:r>
    </w:p>
    <w:p w:rsidR="00E40A78" w:rsidRPr="00E40A78" w:rsidRDefault="00E40A78" w:rsidP="00E40A78">
      <w:pPr>
        <w:rPr>
          <w:rFonts w:ascii="Arial CYR" w:hAnsi="Arial CYR"/>
          <w:i/>
          <w:sz w:val="18"/>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559"/>
        <w:gridCol w:w="4253"/>
        <w:gridCol w:w="1701"/>
      </w:tblGrid>
      <w:tr w:rsidR="00E40A78" w:rsidRPr="00E40A78" w:rsidTr="00E40A78">
        <w:trPr>
          <w:cantSplit/>
        </w:trPr>
        <w:tc>
          <w:tcPr>
            <w:tcW w:w="2642" w:type="dxa"/>
          </w:tcPr>
          <w:p w:rsidR="00E40A78" w:rsidRPr="00E40A78" w:rsidRDefault="00E40A78" w:rsidP="00E40A78">
            <w:pPr>
              <w:rPr>
                <w:rFonts w:ascii="Arial CYR" w:hAnsi="Arial CYR"/>
                <w:i/>
                <w:sz w:val="18"/>
              </w:rPr>
            </w:pPr>
          </w:p>
        </w:tc>
        <w:tc>
          <w:tcPr>
            <w:tcW w:w="1559" w:type="dxa"/>
          </w:tcPr>
          <w:p w:rsidR="00E40A78" w:rsidRPr="00E40A78" w:rsidRDefault="00E40A78" w:rsidP="00E40A78">
            <w:pPr>
              <w:ind w:firstLine="108"/>
              <w:rPr>
                <w:sz w:val="24"/>
              </w:rPr>
            </w:pPr>
          </w:p>
        </w:tc>
        <w:tc>
          <w:tcPr>
            <w:tcW w:w="4253" w:type="dxa"/>
          </w:tcPr>
          <w:p w:rsidR="00E40A78" w:rsidRPr="00E40A78" w:rsidRDefault="00E40A78" w:rsidP="00E40A78">
            <w:pPr>
              <w:ind w:left="1645"/>
              <w:rPr>
                <w:rFonts w:ascii="Arial CYR" w:hAnsi="Arial CYR"/>
                <w:i/>
                <w:sz w:val="18"/>
              </w:rPr>
            </w:pPr>
            <w:r w:rsidRPr="00E40A78">
              <w:rPr>
                <w:rFonts w:ascii="Arial CYR" w:hAnsi="Arial CYR"/>
                <w:i/>
                <w:sz w:val="18"/>
              </w:rPr>
              <w:t>Дата исполнения поручения:</w:t>
            </w:r>
          </w:p>
        </w:tc>
        <w:tc>
          <w:tcPr>
            <w:tcW w:w="1701" w:type="dxa"/>
          </w:tcPr>
          <w:p w:rsidR="00E40A78" w:rsidRPr="00E40A78" w:rsidRDefault="00E40A78" w:rsidP="00E40A78">
            <w:pPr>
              <w:rPr>
                <w:rFonts w:ascii="Courier New" w:hAnsi="Courier New"/>
                <w:sz w:val="24"/>
              </w:rPr>
            </w:pPr>
            <w:r w:rsidRPr="00E40A78">
              <w:rPr>
                <w:rFonts w:ascii="Courier New" w:hAnsi="Courier New"/>
                <w:sz w:val="18"/>
              </w:rPr>
              <w:t>&lt;Дата&gt; &lt;время&gt;</w:t>
            </w:r>
          </w:p>
        </w:tc>
      </w:tr>
      <w:tr w:rsidR="00E40A78" w:rsidRPr="00E40A78" w:rsidTr="00E40A78">
        <w:trPr>
          <w:cantSplit/>
        </w:trPr>
        <w:tc>
          <w:tcPr>
            <w:tcW w:w="2642" w:type="dxa"/>
          </w:tcPr>
          <w:p w:rsidR="00E40A78" w:rsidRPr="00E40A78" w:rsidRDefault="00E40A78" w:rsidP="00E40A78">
            <w:pPr>
              <w:rPr>
                <w:rFonts w:ascii="Arial CYR" w:hAnsi="Arial CYR"/>
                <w:i/>
                <w:sz w:val="18"/>
              </w:rPr>
            </w:pPr>
          </w:p>
        </w:tc>
        <w:tc>
          <w:tcPr>
            <w:tcW w:w="1559" w:type="dxa"/>
          </w:tcPr>
          <w:p w:rsidR="00E40A78" w:rsidRPr="00E40A78" w:rsidRDefault="00E40A78" w:rsidP="00E40A78">
            <w:pPr>
              <w:ind w:firstLine="108"/>
              <w:rPr>
                <w:sz w:val="24"/>
              </w:rPr>
            </w:pPr>
          </w:p>
        </w:tc>
        <w:tc>
          <w:tcPr>
            <w:tcW w:w="4253" w:type="dxa"/>
          </w:tcPr>
          <w:p w:rsidR="00E40A78" w:rsidRPr="00E40A78" w:rsidRDefault="00E40A78" w:rsidP="00E40A78">
            <w:pPr>
              <w:ind w:left="-56"/>
              <w:rPr>
                <w:rFonts w:ascii="Arial CYR" w:hAnsi="Arial CYR"/>
                <w:i/>
                <w:sz w:val="18"/>
              </w:rPr>
            </w:pPr>
            <w:r w:rsidRPr="00E40A78">
              <w:rPr>
                <w:rFonts w:ascii="Arial CYR" w:hAnsi="Arial CYR"/>
                <w:i/>
                <w:sz w:val="18"/>
              </w:rPr>
              <w:t>Дата операционного дня исполнения поручения:</w:t>
            </w:r>
          </w:p>
        </w:tc>
        <w:tc>
          <w:tcPr>
            <w:tcW w:w="1701" w:type="dxa"/>
          </w:tcPr>
          <w:p w:rsidR="00E40A78" w:rsidRPr="00E40A78" w:rsidRDefault="00E40A78" w:rsidP="00E40A78">
            <w:pPr>
              <w:rPr>
                <w:rFonts w:ascii="Courier New" w:hAnsi="Courier New"/>
                <w:sz w:val="18"/>
              </w:rPr>
            </w:pPr>
            <w:r w:rsidRPr="00E40A78">
              <w:rPr>
                <w:rFonts w:ascii="Courier New" w:hAnsi="Courier New"/>
                <w:sz w:val="18"/>
              </w:rPr>
              <w:t>&lt;Дата&gt;</w:t>
            </w:r>
          </w:p>
        </w:tc>
      </w:tr>
    </w:tbl>
    <w:p w:rsidR="00E40A78" w:rsidRPr="00E40A78" w:rsidRDefault="001A6C19" w:rsidP="00E40A78">
      <w:pPr>
        <w:rPr>
          <w:sz w:val="24"/>
        </w:rPr>
      </w:pPr>
      <w:r>
        <w:rPr>
          <w:rFonts w:ascii="Arial CYR" w:hAnsi="Arial CYR"/>
          <w:b/>
          <w:noProof/>
          <w:sz w:val="24"/>
        </w:rPr>
        <mc:AlternateContent>
          <mc:Choice Requires="wps">
            <w:drawing>
              <wp:anchor distT="0" distB="0" distL="114300" distR="114300" simplePos="0" relativeHeight="251794432" behindDoc="0" locked="0" layoutInCell="0" allowOverlap="1">
                <wp:simplePos x="0" y="0"/>
                <wp:positionH relativeFrom="column">
                  <wp:posOffset>-168910</wp:posOffset>
                </wp:positionH>
                <wp:positionV relativeFrom="paragraph">
                  <wp:posOffset>53975</wp:posOffset>
                </wp:positionV>
                <wp:extent cx="6584315" cy="1163320"/>
                <wp:effectExtent l="0" t="0" r="0" b="0"/>
                <wp:wrapNone/>
                <wp:docPr id="7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13.3pt;margin-top:4.25pt;width:518.45pt;height:91.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" o:allowincell="f" filled="f" strokecolor="#8c8c8c" strokeweight=".5pt">
                <v:stroke dashstyle="1 1"/>
              </v:rect>
            </w:pict>
          </mc:Fallback>
        </mc:AlternateContent>
      </w:r>
    </w:p>
    <w:p w:rsidR="00E40A78" w:rsidRPr="00E40A78" w:rsidRDefault="001A6C19" w:rsidP="00E40A78">
      <w:pPr>
        <w:rPr>
          <w:rFonts w:ascii="Arial CYR" w:hAnsi="Arial CYR"/>
          <w:b/>
          <w:sz w:val="24"/>
        </w:rPr>
      </w:pPr>
      <w:r>
        <w:rPr>
          <w:rFonts w:ascii="Arial CYR" w:hAnsi="Arial CYR"/>
          <w:b/>
          <w:i/>
          <w:noProof/>
          <w:sz w:val="24"/>
        </w:rPr>
        <mc:AlternateContent>
          <mc:Choice Requires="wps">
            <w:drawing>
              <wp:anchor distT="0" distB="0" distL="114300" distR="114300" simplePos="0" relativeHeight="251793408"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6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1.1pt;margin-top:2.8pt;width:.05pt;height: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BC&#10;QXhB+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p w:rsidR="00E40A78" w:rsidRPr="00E40A78"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1" w:type="dxa"/>
            <w:tcBorders>
              <w:bottom w:val="single" w:sz="4"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20___г.</w:t>
            </w:r>
          </w:p>
        </w:tc>
      </w:tr>
      <w:tr w:rsidR="00E40A78" w:rsidRPr="00E40A78" w:rsidTr="00E40A78">
        <w:tc>
          <w:tcPr>
            <w:tcW w:w="9890"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4" w:space="0" w:color="auto"/>
            </w:tcBorders>
          </w:tcPr>
          <w:p w:rsidR="00E40A78" w:rsidRPr="00E40A78" w:rsidRDefault="00E40A78" w:rsidP="00E40A78">
            <w:pPr>
              <w:rPr>
                <w:rFonts w:ascii="Courier New" w:hAnsi="Courier New"/>
                <w:i/>
                <w:sz w:val="18"/>
              </w:rPr>
            </w:pPr>
          </w:p>
        </w:tc>
        <w:tc>
          <w:tcPr>
            <w:tcW w:w="2973"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7" w:type="dxa"/>
            <w:gridSpan w:val="3"/>
          </w:tcPr>
          <w:p w:rsidR="00E40A78" w:rsidRPr="00E40A78" w:rsidRDefault="00E40A78" w:rsidP="00E40A78">
            <w:pPr>
              <w:rPr>
                <w:rFonts w:ascii="Courier New" w:hAnsi="Courier New"/>
                <w:i/>
                <w:sz w:val="18"/>
              </w:rPr>
            </w:pPr>
            <w:r w:rsidRPr="00E40A78">
              <w:rPr>
                <w:rFonts w:ascii="Courier New" w:hAnsi="Courier New"/>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7" w:type="dxa"/>
            <w:gridSpan w:val="3"/>
          </w:tcPr>
          <w:p w:rsidR="00E40A78" w:rsidRPr="00E40A78" w:rsidRDefault="00E40A78" w:rsidP="00E40A78">
            <w:pPr>
              <w:rPr>
                <w:rFonts w:ascii="Courier New" w:hAnsi="Courier New"/>
                <w:sz w:val="18"/>
              </w:rPr>
            </w:pPr>
            <w:r w:rsidRPr="00E40A78">
              <w:rPr>
                <w:rFonts w:ascii="Courier New" w:hAnsi="Courier New"/>
                <w:sz w:val="18"/>
              </w:rPr>
              <w:t>&lt;Дата&gt;       &lt;время&gt;</w:t>
            </w:r>
          </w:p>
        </w:tc>
      </w:tr>
    </w:tbl>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ind w:right="850"/>
        <w:jc w:val="both"/>
      </w:pPr>
    </w:p>
    <w:p w:rsidR="00E40A78" w:rsidRPr="00E40A78" w:rsidRDefault="00E40A78" w:rsidP="00E40A78">
      <w:pPr>
        <w:ind w:right="850"/>
        <w:jc w:val="both"/>
      </w:pPr>
    </w:p>
    <w:p w:rsidR="00E40A78" w:rsidRPr="00E40A78" w:rsidRDefault="00E40A78" w:rsidP="00E40A78">
      <w:pPr>
        <w:ind w:right="850"/>
        <w:jc w:val="both"/>
      </w:pPr>
    </w:p>
    <w:p w:rsidR="00E40A78" w:rsidRPr="00E40A78" w:rsidRDefault="00E40A78" w:rsidP="00E40A78">
      <w:pPr>
        <w:ind w:right="850"/>
        <w:jc w:val="both"/>
      </w:pPr>
    </w:p>
    <w:p w:rsidR="00E40A78" w:rsidRPr="00E40A78" w:rsidRDefault="00E40A78" w:rsidP="00E40A78">
      <w:pPr>
        <w:ind w:right="850"/>
        <w:jc w:val="both"/>
      </w:pPr>
    </w:p>
    <w:p w:rsidR="00E40A78" w:rsidRPr="00E40A78" w:rsidRDefault="00E40A78" w:rsidP="00E40A78">
      <w:pPr>
        <w:ind w:right="850"/>
        <w:jc w:val="both"/>
      </w:pPr>
    </w:p>
    <w:p w:rsidR="00E40A78" w:rsidRPr="00E40A78" w:rsidRDefault="00E40A78" w:rsidP="00E40A78">
      <w:pPr>
        <w:ind w:right="850"/>
        <w:jc w:val="both"/>
      </w:pPr>
    </w:p>
    <w:p w:rsidR="00E40A78" w:rsidRPr="00E40A78" w:rsidRDefault="00E40A78" w:rsidP="00E40A78">
      <w:pPr>
        <w:ind w:right="850"/>
        <w:jc w:val="both"/>
      </w:pPr>
    </w:p>
    <w:p w:rsidR="00E40A78" w:rsidRPr="00E40A78" w:rsidRDefault="00E40A78" w:rsidP="00E40A78">
      <w:pPr>
        <w:ind w:right="850"/>
        <w:jc w:val="both"/>
      </w:pPr>
    </w:p>
    <w:p w:rsidR="00E40A78" w:rsidRPr="00E40A78" w:rsidRDefault="00E40A78" w:rsidP="00E40A78">
      <w:pPr>
        <w:ind w:right="850"/>
        <w:jc w:val="both"/>
      </w:pPr>
    </w:p>
    <w:p w:rsidR="00E40A78" w:rsidRPr="00E40A78" w:rsidRDefault="00E40A78" w:rsidP="00E40A78">
      <w:pPr>
        <w:ind w:right="850"/>
        <w:jc w:val="both"/>
      </w:pPr>
    </w:p>
    <w:p w:rsidR="00E40A78" w:rsidRPr="00E40A78" w:rsidRDefault="00E40A78" w:rsidP="00E40A78">
      <w:pPr>
        <w:ind w:right="850"/>
        <w:jc w:val="both"/>
      </w:pPr>
    </w:p>
    <w:p w:rsidR="00E40A78" w:rsidRPr="00E40A78" w:rsidRDefault="00E40A78" w:rsidP="00E40A78">
      <w:pPr>
        <w:ind w:right="850"/>
        <w:jc w:val="both"/>
      </w:pPr>
    </w:p>
    <w:p w:rsidR="00E40A78" w:rsidRPr="00E40A78" w:rsidRDefault="00E40A78" w:rsidP="00E40A78">
      <w:pPr>
        <w:ind w:right="850"/>
        <w:jc w:val="both"/>
      </w:pPr>
    </w:p>
    <w:p w:rsidR="00E40A78" w:rsidRPr="00E40A78" w:rsidRDefault="00E40A78" w:rsidP="00E40A78">
      <w:pPr>
        <w:ind w:right="850"/>
        <w:jc w:val="both"/>
      </w:pPr>
    </w:p>
    <w:p w:rsidR="00E40A78" w:rsidRPr="00E40A78" w:rsidRDefault="00E40A78" w:rsidP="00E40A78">
      <w:pPr>
        <w:tabs>
          <w:tab w:val="center" w:pos="4153"/>
          <w:tab w:val="right" w:pos="8306"/>
        </w:tabs>
        <w:ind w:right="360"/>
        <w:rPr>
          <w:rFonts w:ascii="Times New Roman CYR" w:hAnsi="Times New Roman CYR"/>
        </w:rPr>
        <w:sectPr w:rsidR="00E40A78" w:rsidRPr="00E40A78" w:rsidSect="00E40A78">
          <w:pgSz w:w="11907" w:h="16840" w:code="9"/>
          <w:pgMar w:top="567" w:right="851" w:bottom="567" w:left="1134" w:header="284" w:footer="284" w:gutter="0"/>
          <w:cols w:space="720"/>
          <w:docGrid w:linePitch="326"/>
        </w:sectPr>
      </w:pPr>
      <w:r w:rsidRPr="00E40A78">
        <w:rPr>
          <w:rFonts w:ascii="Times New Roman CYR" w:hAnsi="Times New Roman CYR"/>
        </w:rPr>
        <w:t>ОТЧЕТ №___    от «____» ______________ 20__г.</w:t>
      </w:r>
      <w:r w:rsidRPr="00E40A78">
        <w:rPr>
          <w:rFonts w:ascii="Times New Roman CYR" w:hAnsi="Times New Roman CYR"/>
        </w:rPr>
        <w:tab/>
      </w:r>
    </w:p>
    <w:p w:rsidR="00E40A78" w:rsidRPr="00E40A78" w:rsidRDefault="00E40A78" w:rsidP="00E40A78">
      <w:pPr>
        <w:ind w:left="7437"/>
        <w:jc w:val="right"/>
        <w:rPr>
          <w:b/>
          <w:sz w:val="18"/>
          <w:szCs w:val="18"/>
          <w:lang w:val="en-US"/>
        </w:rPr>
      </w:pPr>
      <w:bookmarkStart w:id="332" w:name="_Toc369622123"/>
      <w:r w:rsidRPr="00E40A78">
        <w:rPr>
          <w:b/>
          <w:sz w:val="18"/>
          <w:szCs w:val="18"/>
        </w:rPr>
        <w:t>Форма IS40</w:t>
      </w:r>
      <w:r w:rsidRPr="00E40A78">
        <w:rPr>
          <w:b/>
          <w:sz w:val="18"/>
          <w:szCs w:val="18"/>
          <w:lang w:val="en-US"/>
        </w:rPr>
        <w:t>A</w:t>
      </w:r>
      <w:bookmarkEnd w:id="332"/>
    </w:p>
    <w:p w:rsidR="00E40A78" w:rsidRPr="00E40A78" w:rsidRDefault="00E40A78" w:rsidP="00E40A78">
      <w:pPr>
        <w:ind w:left="-426" w:right="-143"/>
        <w:jc w:val="center"/>
        <w:rPr>
          <w:sz w:val="24"/>
          <w:szCs w:val="24"/>
        </w:rPr>
      </w:pPr>
      <w:r w:rsidRPr="00E40A78">
        <w:rPr>
          <w:sz w:val="24"/>
          <w:szCs w:val="24"/>
        </w:rPr>
        <w:t>Небанковская кредитная организация акционерное общество «Национальный расчетный депозитарий»</w:t>
      </w:r>
    </w:p>
    <w:p w:rsidR="00E40A78" w:rsidRPr="00E40A78" w:rsidRDefault="00E40A78" w:rsidP="00E40A78">
      <w:pPr>
        <w:jc w:val="center"/>
      </w:pPr>
      <w:r w:rsidRPr="00E40A78">
        <w:t>Место нахождения: _______________________________________________________________________</w:t>
      </w:r>
    </w:p>
    <w:p w:rsidR="00E40A78" w:rsidRPr="00E40A78" w:rsidRDefault="00E40A78" w:rsidP="00E40A78">
      <w:pPr>
        <w:tabs>
          <w:tab w:val="left" w:pos="3828"/>
        </w:tabs>
        <w:ind w:right="-138"/>
        <w:jc w:val="center"/>
      </w:pPr>
      <w:r w:rsidRPr="00E40A78">
        <w:t xml:space="preserve">Тел: __________________________ Факс: __________________ </w:t>
      </w:r>
      <w:proofErr w:type="gramStart"/>
      <w:r w:rsidRPr="00E40A78">
        <w:t>Е</w:t>
      </w:r>
      <w:proofErr w:type="gramEnd"/>
      <w:r w:rsidRPr="00E40A78">
        <w:t>-</w:t>
      </w:r>
      <w:proofErr w:type="spellStart"/>
      <w:r w:rsidRPr="00E40A78">
        <w:t>mail</w:t>
      </w:r>
      <w:proofErr w:type="spellEnd"/>
      <w:r w:rsidRPr="00E40A78">
        <w:t>:</w:t>
      </w:r>
      <w:r w:rsidRPr="00E40A78">
        <w:rPr>
          <w:sz w:val="24"/>
        </w:rPr>
        <w:t xml:space="preserve"> </w:t>
      </w:r>
      <w:r w:rsidRPr="00E40A78">
        <w:t>___________________</w:t>
      </w:r>
    </w:p>
    <w:p w:rsidR="00E40A78" w:rsidRPr="00E40A78" w:rsidRDefault="00E40A78" w:rsidP="00E40A78">
      <w:pPr>
        <w:tabs>
          <w:tab w:val="left" w:pos="3828"/>
        </w:tabs>
        <w:ind w:right="-138"/>
        <w:jc w:val="center"/>
        <w:rPr>
          <w:sz w:val="16"/>
          <w:szCs w:val="16"/>
        </w:rPr>
      </w:pPr>
    </w:p>
    <w:p w:rsidR="00E40A78" w:rsidRPr="00E40A78" w:rsidRDefault="00E40A78" w:rsidP="00E40A78">
      <w:pPr>
        <w:tabs>
          <w:tab w:val="left" w:pos="3828"/>
        </w:tabs>
        <w:ind w:right="-138"/>
        <w:jc w:val="center"/>
        <w:rPr>
          <w:sz w:val="22"/>
          <w:szCs w:val="22"/>
        </w:rPr>
      </w:pPr>
      <w:r w:rsidRPr="00E40A78">
        <w:rPr>
          <w:sz w:val="22"/>
          <w:szCs w:val="22"/>
        </w:rPr>
        <w:t>Получатель отчета: &lt;Полное наименование получателя отчета&gt;</w:t>
      </w:r>
    </w:p>
    <w:p w:rsidR="00E40A78" w:rsidRPr="00E40A78" w:rsidRDefault="00E40A78" w:rsidP="00E40A78">
      <w:pPr>
        <w:tabs>
          <w:tab w:val="left" w:pos="3828"/>
        </w:tabs>
        <w:ind w:right="-138"/>
        <w:jc w:val="center"/>
        <w:rPr>
          <w:sz w:val="16"/>
          <w:szCs w:val="16"/>
        </w:rPr>
      </w:pPr>
    </w:p>
    <w:p w:rsidR="00E40A78" w:rsidRPr="00E40A78" w:rsidRDefault="00E40A78" w:rsidP="00E40A78">
      <w:pPr>
        <w:jc w:val="center"/>
        <w:rPr>
          <w:b/>
          <w:sz w:val="24"/>
        </w:rPr>
      </w:pPr>
      <w:r w:rsidRPr="00E40A78">
        <w:rPr>
          <w:b/>
          <w:sz w:val="24"/>
        </w:rPr>
        <w:t>ОТЧЕТ № _____</w:t>
      </w:r>
    </w:p>
    <w:p w:rsidR="00E40A78" w:rsidRPr="00E40A78" w:rsidRDefault="006649B3" w:rsidP="00E40A78">
      <w:pPr>
        <w:keepNext/>
        <w:keepLines/>
        <w:jc w:val="center"/>
        <w:rPr>
          <w:sz w:val="18"/>
        </w:rPr>
      </w:pPr>
      <w:r>
        <w:rPr>
          <w:b/>
          <w:sz w:val="24"/>
        </w:rPr>
        <w:t xml:space="preserve">от “____”_____________ </w:t>
      </w:r>
      <w:r w:rsidR="00E40A78" w:rsidRPr="00E40A78">
        <w:rPr>
          <w:b/>
          <w:sz w:val="24"/>
        </w:rPr>
        <w:t xml:space="preserve">20___ г.          </w:t>
      </w:r>
      <w:r w:rsidR="00E40A78" w:rsidRPr="00E40A78">
        <w:rPr>
          <w:sz w:val="18"/>
        </w:rPr>
        <w:t>&lt;время составления отчета&gt;</w:t>
      </w:r>
    </w:p>
    <w:p w:rsidR="00E40A78" w:rsidRPr="00E40A78" w:rsidRDefault="00E40A78" w:rsidP="00E40A78">
      <w:pPr>
        <w:tabs>
          <w:tab w:val="left" w:pos="3828"/>
        </w:tabs>
        <w:ind w:right="-138"/>
        <w:jc w:val="center"/>
        <w:rPr>
          <w:b/>
          <w:sz w:val="16"/>
          <w:szCs w:val="16"/>
        </w:rPr>
      </w:pPr>
    </w:p>
    <w:p w:rsidR="00E40A78" w:rsidRPr="00E40A78" w:rsidRDefault="00E40A78" w:rsidP="00E40A78">
      <w:pPr>
        <w:tabs>
          <w:tab w:val="left" w:pos="3828"/>
        </w:tabs>
        <w:ind w:right="-138"/>
        <w:jc w:val="center"/>
        <w:rPr>
          <w:b/>
          <w:sz w:val="22"/>
          <w:szCs w:val="22"/>
        </w:rPr>
      </w:pPr>
      <w:r w:rsidRPr="00E40A78">
        <w:rPr>
          <w:b/>
          <w:sz w:val="22"/>
          <w:szCs w:val="22"/>
        </w:rPr>
        <w:t>на запрошенное количество ценных бумаг</w:t>
      </w:r>
    </w:p>
    <w:p w:rsidR="00E40A78" w:rsidRPr="00E40A78" w:rsidRDefault="00E40A78" w:rsidP="00E40A78">
      <w:pPr>
        <w:tabs>
          <w:tab w:val="left" w:pos="3828"/>
        </w:tabs>
        <w:ind w:right="-138"/>
        <w:jc w:val="center"/>
        <w:rPr>
          <w:sz w:val="16"/>
          <w:szCs w:val="16"/>
        </w:rPr>
      </w:pPr>
    </w:p>
    <w:p w:rsidR="00E40A78" w:rsidRPr="00E40A78" w:rsidRDefault="00E40A78" w:rsidP="00E40A78">
      <w:pPr>
        <w:tabs>
          <w:tab w:val="left" w:pos="3828"/>
        </w:tabs>
        <w:ind w:right="-138"/>
        <w:jc w:val="center"/>
        <w:rPr>
          <w:sz w:val="22"/>
          <w:szCs w:val="22"/>
        </w:rPr>
      </w:pPr>
      <w:r w:rsidRPr="00E40A78">
        <w:rPr>
          <w:sz w:val="22"/>
          <w:szCs w:val="22"/>
        </w:rPr>
        <w:t>подтверждает, что на &lt;ДД/ММ/ГГГГ&gt;</w:t>
      </w:r>
    </w:p>
    <w:p w:rsidR="00E40A78" w:rsidRPr="00E40A78" w:rsidRDefault="00E40A78" w:rsidP="00E40A78">
      <w:pPr>
        <w:tabs>
          <w:tab w:val="left" w:pos="3828"/>
        </w:tabs>
        <w:ind w:right="-138"/>
        <w:jc w:val="center"/>
        <w:rPr>
          <w:sz w:val="22"/>
          <w:szCs w:val="22"/>
        </w:rPr>
      </w:pPr>
      <w:r w:rsidRPr="00E40A78">
        <w:rPr>
          <w:sz w:val="22"/>
          <w:szCs w:val="22"/>
        </w:rPr>
        <w:t>________________________________________________________________________________</w:t>
      </w:r>
    </w:p>
    <w:p w:rsidR="00E40A78" w:rsidRPr="00E40A78" w:rsidRDefault="00E40A78" w:rsidP="00E40A78">
      <w:pPr>
        <w:tabs>
          <w:tab w:val="left" w:pos="3828"/>
        </w:tabs>
        <w:ind w:right="-138"/>
        <w:jc w:val="center"/>
        <w:rPr>
          <w:sz w:val="12"/>
          <w:szCs w:val="12"/>
        </w:rPr>
      </w:pPr>
    </w:p>
    <w:p w:rsidR="00E40A78" w:rsidRPr="00E40A78" w:rsidRDefault="00E40A78" w:rsidP="00E40A78">
      <w:pPr>
        <w:widowControl w:val="0"/>
        <w:rPr>
          <w:sz w:val="22"/>
          <w:szCs w:val="22"/>
        </w:rPr>
      </w:pPr>
      <w:r w:rsidRPr="00E40A78">
        <w:rPr>
          <w:sz w:val="22"/>
          <w:szCs w:val="22"/>
        </w:rPr>
        <w:t>Регистрационный номер</w:t>
      </w:r>
      <w:r w:rsidRPr="00E40A78">
        <w:rPr>
          <w:sz w:val="22"/>
          <w:szCs w:val="22"/>
        </w:rPr>
        <w:tab/>
      </w:r>
      <w:r w:rsidRPr="00E40A78">
        <w:rPr>
          <w:sz w:val="22"/>
          <w:szCs w:val="22"/>
          <w:lang w:val="en-US"/>
        </w:rPr>
        <w:t>ISIN</w:t>
      </w:r>
      <w:r w:rsidRPr="00E40A78">
        <w:rPr>
          <w:sz w:val="22"/>
          <w:szCs w:val="22"/>
        </w:rPr>
        <w:tab/>
      </w:r>
      <w:r w:rsidRPr="00E40A78">
        <w:rPr>
          <w:sz w:val="22"/>
          <w:szCs w:val="22"/>
        </w:rPr>
        <w:tab/>
        <w:t>количество</w:t>
      </w:r>
      <w:r w:rsidRPr="00E40A78">
        <w:rPr>
          <w:sz w:val="22"/>
          <w:szCs w:val="22"/>
        </w:rPr>
        <w:tab/>
      </w:r>
      <w:r w:rsidRPr="00E40A78">
        <w:rPr>
          <w:sz w:val="22"/>
          <w:szCs w:val="22"/>
        </w:rPr>
        <w:tab/>
        <w:t>номинальная стоимость</w:t>
      </w:r>
    </w:p>
    <w:p w:rsidR="00E40A78" w:rsidRPr="00E40A78" w:rsidRDefault="00E40A78" w:rsidP="00E40A78">
      <w:pPr>
        <w:tabs>
          <w:tab w:val="left" w:pos="3828"/>
        </w:tabs>
        <w:ind w:right="-138"/>
        <w:jc w:val="center"/>
        <w:rPr>
          <w:sz w:val="12"/>
          <w:szCs w:val="12"/>
        </w:rPr>
      </w:pPr>
    </w:p>
    <w:p w:rsidR="00E40A78" w:rsidRPr="00E40A78" w:rsidRDefault="00E40A78" w:rsidP="00E40A78">
      <w:pPr>
        <w:tabs>
          <w:tab w:val="left" w:pos="3828"/>
        </w:tabs>
        <w:ind w:right="-138"/>
        <w:jc w:val="center"/>
        <w:rPr>
          <w:sz w:val="28"/>
          <w:szCs w:val="28"/>
        </w:rPr>
      </w:pPr>
      <w:r w:rsidRPr="00E40A78">
        <w:rPr>
          <w:sz w:val="28"/>
          <w:szCs w:val="28"/>
        </w:rPr>
        <w:t>&lt;</w:t>
      </w:r>
      <w:r w:rsidRPr="00E40A78">
        <w:rPr>
          <w:b/>
          <w:sz w:val="28"/>
          <w:szCs w:val="28"/>
        </w:rPr>
        <w:t>Тип финансового инструмента</w:t>
      </w:r>
      <w:r w:rsidRPr="00E40A78">
        <w:rPr>
          <w:sz w:val="28"/>
          <w:szCs w:val="28"/>
        </w:rPr>
        <w:t>&gt; &lt;</w:t>
      </w:r>
      <w:r w:rsidRPr="00E40A78">
        <w:rPr>
          <w:b/>
          <w:sz w:val="28"/>
          <w:szCs w:val="28"/>
        </w:rPr>
        <w:t>категория</w:t>
      </w:r>
      <w:r w:rsidRPr="00E40A78">
        <w:rPr>
          <w:sz w:val="28"/>
          <w:szCs w:val="28"/>
        </w:rPr>
        <w:t>&gt;</w:t>
      </w:r>
    </w:p>
    <w:p w:rsidR="00E40A78" w:rsidRPr="00E40A78" w:rsidRDefault="00E40A78" w:rsidP="00E40A78">
      <w:pPr>
        <w:tabs>
          <w:tab w:val="left" w:pos="3828"/>
        </w:tabs>
        <w:ind w:right="-138"/>
        <w:jc w:val="center"/>
        <w:rPr>
          <w:sz w:val="12"/>
          <w:szCs w:val="12"/>
        </w:rPr>
      </w:pPr>
    </w:p>
    <w:p w:rsidR="00E40A78" w:rsidRPr="00E40A78" w:rsidRDefault="00E40A78" w:rsidP="00E40A78">
      <w:pPr>
        <w:tabs>
          <w:tab w:val="left" w:pos="3828"/>
        </w:tabs>
        <w:ind w:right="-138"/>
        <w:rPr>
          <w:sz w:val="22"/>
          <w:szCs w:val="22"/>
        </w:rPr>
      </w:pPr>
      <w:r w:rsidRPr="00E40A78">
        <w:rPr>
          <w:sz w:val="22"/>
          <w:szCs w:val="22"/>
        </w:rPr>
        <w:t>&lt;номер&gt;                     &lt;</w:t>
      </w:r>
      <w:r w:rsidRPr="00E40A78">
        <w:rPr>
          <w:sz w:val="22"/>
          <w:szCs w:val="22"/>
          <w:lang w:val="en-US"/>
        </w:rPr>
        <w:t>ISIN</w:t>
      </w:r>
      <w:r w:rsidRPr="00E40A78">
        <w:rPr>
          <w:sz w:val="22"/>
          <w:szCs w:val="22"/>
        </w:rPr>
        <w:t>&gt;</w:t>
      </w:r>
      <w:r w:rsidRPr="00E40A78">
        <w:rPr>
          <w:sz w:val="22"/>
          <w:szCs w:val="22"/>
        </w:rPr>
        <w:tab/>
      </w:r>
      <w:r w:rsidRPr="00E40A78">
        <w:rPr>
          <w:sz w:val="22"/>
          <w:szCs w:val="22"/>
        </w:rPr>
        <w:tab/>
        <w:t>&lt;количество&gt;</w:t>
      </w:r>
      <w:r w:rsidRPr="00E40A78">
        <w:rPr>
          <w:sz w:val="22"/>
          <w:szCs w:val="22"/>
        </w:rPr>
        <w:tab/>
      </w:r>
      <w:r w:rsidRPr="00E40A78">
        <w:rPr>
          <w:sz w:val="22"/>
          <w:szCs w:val="22"/>
        </w:rPr>
        <w:tab/>
        <w:t>&lt;номинал&gt;&lt;валюта номинала&gt;</w:t>
      </w:r>
    </w:p>
    <w:p w:rsidR="00E40A78" w:rsidRPr="00E40A78" w:rsidRDefault="00E40A78" w:rsidP="00E40A78">
      <w:pPr>
        <w:tabs>
          <w:tab w:val="left" w:pos="3828"/>
        </w:tabs>
        <w:ind w:right="-138"/>
        <w:jc w:val="center"/>
        <w:rPr>
          <w:sz w:val="12"/>
          <w:szCs w:val="12"/>
        </w:rPr>
      </w:pPr>
    </w:p>
    <w:p w:rsidR="00E40A78" w:rsidRPr="00E40A78" w:rsidRDefault="00E40A78" w:rsidP="00E40A78">
      <w:pPr>
        <w:tabs>
          <w:tab w:val="left" w:pos="3828"/>
        </w:tabs>
        <w:ind w:right="-138"/>
        <w:jc w:val="center"/>
        <w:rPr>
          <w:sz w:val="22"/>
          <w:szCs w:val="22"/>
        </w:rPr>
      </w:pPr>
      <w:r w:rsidRPr="00E40A78">
        <w:rPr>
          <w:sz w:val="22"/>
          <w:szCs w:val="22"/>
        </w:rPr>
        <w:t xml:space="preserve">&lt;не </w:t>
      </w:r>
      <w:proofErr w:type="gramStart"/>
      <w:r w:rsidRPr="00E40A78">
        <w:rPr>
          <w:sz w:val="22"/>
          <w:szCs w:val="22"/>
        </w:rPr>
        <w:t>обременены</w:t>
      </w:r>
      <w:proofErr w:type="gramEnd"/>
      <w:r w:rsidRPr="00E40A78">
        <w:rPr>
          <w:sz w:val="22"/>
          <w:szCs w:val="22"/>
        </w:rPr>
        <w:t xml:space="preserve"> залогом или иными обязательствами&gt; </w:t>
      </w:r>
    </w:p>
    <w:p w:rsidR="00E40A78" w:rsidRPr="00E40A78" w:rsidRDefault="00E40A78" w:rsidP="00E40A78">
      <w:pPr>
        <w:tabs>
          <w:tab w:val="left" w:pos="3828"/>
        </w:tabs>
        <w:ind w:right="-138"/>
        <w:jc w:val="center"/>
        <w:rPr>
          <w:sz w:val="28"/>
          <w:szCs w:val="28"/>
        </w:rPr>
      </w:pPr>
      <w:r w:rsidRPr="00E40A78">
        <w:rPr>
          <w:sz w:val="28"/>
          <w:szCs w:val="28"/>
        </w:rPr>
        <w:t>&lt;</w:t>
      </w:r>
      <w:r w:rsidRPr="00E40A78">
        <w:rPr>
          <w:b/>
          <w:sz w:val="28"/>
          <w:szCs w:val="28"/>
        </w:rPr>
        <w:t>Полное наименование эмитента</w:t>
      </w:r>
      <w:r w:rsidRPr="00E40A78">
        <w:rPr>
          <w:sz w:val="28"/>
          <w:szCs w:val="28"/>
        </w:rPr>
        <w:t>&gt;</w:t>
      </w:r>
    </w:p>
    <w:p w:rsidR="00E40A78" w:rsidRPr="00E40A78" w:rsidRDefault="00E40A78" w:rsidP="00E40A78">
      <w:pPr>
        <w:tabs>
          <w:tab w:val="left" w:pos="3828"/>
        </w:tabs>
        <w:ind w:right="-138"/>
        <w:jc w:val="center"/>
        <w:rPr>
          <w:sz w:val="12"/>
          <w:szCs w:val="12"/>
        </w:rPr>
      </w:pPr>
    </w:p>
    <w:p w:rsidR="00E40A78" w:rsidRPr="00E40A78" w:rsidRDefault="00E40A78" w:rsidP="00E40A78">
      <w:pPr>
        <w:tabs>
          <w:tab w:val="left" w:pos="3828"/>
        </w:tabs>
        <w:ind w:right="-138"/>
        <w:jc w:val="center"/>
        <w:rPr>
          <w:sz w:val="22"/>
          <w:szCs w:val="22"/>
        </w:rPr>
      </w:pPr>
      <w:r w:rsidRPr="00E40A78">
        <w:rPr>
          <w:sz w:val="22"/>
          <w:szCs w:val="22"/>
        </w:rPr>
        <w:t>учитываются на счете депо депонента</w:t>
      </w:r>
    </w:p>
    <w:p w:rsidR="00E40A78" w:rsidRPr="00E40A78" w:rsidRDefault="00E40A78" w:rsidP="00E40A78">
      <w:pPr>
        <w:tabs>
          <w:tab w:val="left" w:pos="3828"/>
        </w:tabs>
        <w:ind w:right="-138"/>
        <w:jc w:val="center"/>
        <w:rPr>
          <w:sz w:val="16"/>
          <w:szCs w:val="16"/>
        </w:rPr>
      </w:pPr>
    </w:p>
    <w:p w:rsidR="00E40A78" w:rsidRPr="00E40A78" w:rsidRDefault="00E40A78" w:rsidP="00E40A78">
      <w:pPr>
        <w:tabs>
          <w:tab w:val="left" w:pos="3828"/>
        </w:tabs>
        <w:ind w:right="-138"/>
        <w:jc w:val="center"/>
        <w:rPr>
          <w:sz w:val="28"/>
          <w:szCs w:val="28"/>
        </w:rPr>
      </w:pPr>
      <w:r w:rsidRPr="00E40A78">
        <w:rPr>
          <w:sz w:val="28"/>
          <w:szCs w:val="28"/>
        </w:rPr>
        <w:t>&lt;</w:t>
      </w:r>
      <w:r w:rsidRPr="00E40A78">
        <w:rPr>
          <w:b/>
          <w:sz w:val="28"/>
          <w:szCs w:val="28"/>
        </w:rPr>
        <w:t>Полное наименование депонента</w:t>
      </w:r>
      <w:r w:rsidRPr="00E40A78">
        <w:rPr>
          <w:sz w:val="28"/>
          <w:szCs w:val="28"/>
        </w:rPr>
        <w:t>&gt;</w:t>
      </w:r>
    </w:p>
    <w:p w:rsidR="00E40A78" w:rsidRPr="00E40A78" w:rsidRDefault="00E40A78" w:rsidP="00E40A78">
      <w:pPr>
        <w:tabs>
          <w:tab w:val="left" w:pos="3828"/>
        </w:tabs>
        <w:ind w:right="-138"/>
        <w:jc w:val="center"/>
        <w:rPr>
          <w:sz w:val="22"/>
          <w:szCs w:val="22"/>
        </w:rPr>
      </w:pPr>
      <w:r w:rsidRPr="00E40A78">
        <w:rPr>
          <w:sz w:val="22"/>
          <w:szCs w:val="22"/>
        </w:rPr>
        <w:t>(&lt;</w:t>
      </w:r>
      <w:r w:rsidRPr="00E40A78">
        <w:rPr>
          <w:b/>
          <w:sz w:val="22"/>
          <w:szCs w:val="22"/>
        </w:rPr>
        <w:t>тип счета</w:t>
      </w:r>
      <w:r w:rsidRPr="00E40A78">
        <w:rPr>
          <w:sz w:val="22"/>
          <w:szCs w:val="22"/>
        </w:rPr>
        <w:t>&gt;)</w:t>
      </w:r>
    </w:p>
    <w:p w:rsidR="00E40A78" w:rsidRPr="00E40A78" w:rsidRDefault="00E40A78" w:rsidP="00E40A78">
      <w:pPr>
        <w:tabs>
          <w:tab w:val="left" w:pos="3828"/>
        </w:tabs>
        <w:ind w:right="-138"/>
        <w:jc w:val="center"/>
        <w:rPr>
          <w:sz w:val="22"/>
          <w:szCs w:val="22"/>
        </w:rPr>
      </w:pPr>
      <w:r w:rsidRPr="00E40A78">
        <w:rPr>
          <w:sz w:val="22"/>
          <w:szCs w:val="22"/>
        </w:rPr>
        <w:t>номер счета депо &lt;номер счета депо&gt;</w:t>
      </w:r>
    </w:p>
    <w:p w:rsidR="00E40A78" w:rsidRPr="00E40A78" w:rsidRDefault="00E40A78" w:rsidP="00E40A78">
      <w:pPr>
        <w:tabs>
          <w:tab w:val="left" w:pos="3828"/>
        </w:tabs>
        <w:ind w:right="-138"/>
        <w:jc w:val="center"/>
        <w:rPr>
          <w:sz w:val="22"/>
          <w:szCs w:val="22"/>
        </w:rPr>
      </w:pPr>
      <w:r w:rsidRPr="00E40A78">
        <w:rPr>
          <w:sz w:val="22"/>
          <w:szCs w:val="22"/>
        </w:rPr>
        <w:t xml:space="preserve">раздел счета депо &lt;код раздела счета депо&gt; </w:t>
      </w:r>
      <w:proofErr w:type="gramStart"/>
      <w:r w:rsidRPr="00E40A78">
        <w:rPr>
          <w:sz w:val="22"/>
          <w:szCs w:val="22"/>
        </w:rPr>
        <w:t>идентификатор раздела &lt;идентификатор</w:t>
      </w:r>
      <w:proofErr w:type="gramEnd"/>
      <w:r w:rsidRPr="00E40A78">
        <w:rPr>
          <w:sz w:val="22"/>
          <w:szCs w:val="22"/>
        </w:rPr>
        <w:t xml:space="preserve"> раздела&gt;&lt;наименование типа раздела&gt;</w:t>
      </w:r>
    </w:p>
    <w:p w:rsidR="00E40A78" w:rsidRPr="00E40A78" w:rsidRDefault="00E40A78" w:rsidP="00E40A78">
      <w:pPr>
        <w:tabs>
          <w:tab w:val="left" w:pos="3828"/>
        </w:tabs>
        <w:ind w:right="-138"/>
        <w:jc w:val="center"/>
        <w:rPr>
          <w:sz w:val="16"/>
          <w:szCs w:val="16"/>
        </w:rPr>
      </w:pPr>
    </w:p>
    <w:tbl>
      <w:tblPr>
        <w:tblW w:w="9606" w:type="dxa"/>
        <w:tblLook w:val="04A0" w:firstRow="1" w:lastRow="0" w:firstColumn="1" w:lastColumn="0" w:noHBand="0" w:noVBand="1"/>
      </w:tblPr>
      <w:tblGrid>
        <w:gridCol w:w="3652"/>
        <w:gridCol w:w="5954"/>
      </w:tblGrid>
      <w:tr w:rsidR="00E40A78" w:rsidRPr="00E40A78" w:rsidTr="00E40A78">
        <w:tc>
          <w:tcPr>
            <w:tcW w:w="3652" w:type="dxa"/>
            <w:shd w:val="clear" w:color="auto" w:fill="auto"/>
          </w:tcPr>
          <w:p w:rsidR="00E40A78" w:rsidRPr="00E40A78" w:rsidRDefault="00E40A78" w:rsidP="00E40A78">
            <w:pPr>
              <w:tabs>
                <w:tab w:val="left" w:pos="3828"/>
              </w:tabs>
              <w:ind w:right="-138"/>
              <w:rPr>
                <w:sz w:val="22"/>
                <w:szCs w:val="22"/>
              </w:rPr>
            </w:pPr>
            <w:r w:rsidRPr="00E40A78">
              <w:rPr>
                <w:sz w:val="22"/>
                <w:szCs w:val="22"/>
              </w:rPr>
              <w:t>Свидетельство о регистрации:</w:t>
            </w:r>
          </w:p>
        </w:tc>
        <w:tc>
          <w:tcPr>
            <w:tcW w:w="5954" w:type="dxa"/>
            <w:shd w:val="clear" w:color="auto" w:fill="auto"/>
          </w:tcPr>
          <w:p w:rsidR="00E40A78" w:rsidRPr="00E40A78" w:rsidRDefault="00E40A78" w:rsidP="00E40A78">
            <w:pPr>
              <w:tabs>
                <w:tab w:val="left" w:pos="3828"/>
              </w:tabs>
              <w:ind w:right="-138"/>
              <w:jc w:val="both"/>
            </w:pPr>
            <w:r w:rsidRPr="00E40A78">
              <w:t>&lt;регистрационный номер&gt; выдано &lt;дата&gt; &lt;наименование организации, зарегистрировавшей юр. лицо&gt;</w:t>
            </w:r>
          </w:p>
        </w:tc>
      </w:tr>
      <w:tr w:rsidR="00E40A78" w:rsidRPr="00E40A78" w:rsidTr="00E40A78">
        <w:tc>
          <w:tcPr>
            <w:tcW w:w="3652" w:type="dxa"/>
            <w:shd w:val="clear" w:color="auto" w:fill="auto"/>
          </w:tcPr>
          <w:p w:rsidR="00E40A78" w:rsidRPr="00E40A78" w:rsidRDefault="00E40A78" w:rsidP="00E40A78">
            <w:pPr>
              <w:tabs>
                <w:tab w:val="left" w:pos="3828"/>
              </w:tabs>
              <w:ind w:right="-138"/>
              <w:rPr>
                <w:sz w:val="22"/>
                <w:szCs w:val="22"/>
              </w:rPr>
            </w:pPr>
            <w:r w:rsidRPr="00E40A78">
              <w:rPr>
                <w:sz w:val="22"/>
                <w:szCs w:val="22"/>
              </w:rPr>
              <w:t>Место нахождения:</w:t>
            </w:r>
          </w:p>
        </w:tc>
        <w:tc>
          <w:tcPr>
            <w:tcW w:w="5954" w:type="dxa"/>
            <w:shd w:val="clear" w:color="auto" w:fill="auto"/>
          </w:tcPr>
          <w:p w:rsidR="00E40A78" w:rsidRPr="00E40A78" w:rsidRDefault="00E40A78" w:rsidP="00E40A78">
            <w:pPr>
              <w:tabs>
                <w:tab w:val="left" w:pos="3828"/>
              </w:tabs>
              <w:ind w:right="-138"/>
              <w:jc w:val="both"/>
            </w:pPr>
            <w:r w:rsidRPr="00E40A78">
              <w:t>&lt;адрес местонахождения&gt;</w:t>
            </w:r>
          </w:p>
        </w:tc>
      </w:tr>
      <w:tr w:rsidR="00E40A78" w:rsidRPr="00E40A78" w:rsidTr="00E40A78">
        <w:tc>
          <w:tcPr>
            <w:tcW w:w="3652" w:type="dxa"/>
            <w:shd w:val="clear" w:color="auto" w:fill="auto"/>
          </w:tcPr>
          <w:p w:rsidR="00E40A78" w:rsidRPr="00E40A78" w:rsidRDefault="00E40A78" w:rsidP="00E40A78">
            <w:pPr>
              <w:tabs>
                <w:tab w:val="left" w:pos="3828"/>
              </w:tabs>
              <w:ind w:right="-138"/>
              <w:rPr>
                <w:sz w:val="22"/>
                <w:szCs w:val="22"/>
              </w:rPr>
            </w:pPr>
            <w:r w:rsidRPr="00E40A78">
              <w:rPr>
                <w:sz w:val="22"/>
                <w:szCs w:val="22"/>
              </w:rPr>
              <w:t>Почтовый адрес:</w:t>
            </w:r>
          </w:p>
        </w:tc>
        <w:tc>
          <w:tcPr>
            <w:tcW w:w="5954" w:type="dxa"/>
            <w:shd w:val="clear" w:color="auto" w:fill="auto"/>
          </w:tcPr>
          <w:p w:rsidR="00E40A78" w:rsidRPr="00E40A78" w:rsidRDefault="00E40A78" w:rsidP="00E40A78">
            <w:pPr>
              <w:tabs>
                <w:tab w:val="left" w:pos="3828"/>
              </w:tabs>
              <w:ind w:right="-138"/>
              <w:jc w:val="both"/>
            </w:pPr>
            <w:r w:rsidRPr="00E40A78">
              <w:t>&lt;почтовый адрес&gt;</w:t>
            </w:r>
          </w:p>
        </w:tc>
      </w:tr>
    </w:tbl>
    <w:p w:rsidR="00E40A78" w:rsidRPr="00E40A78" w:rsidRDefault="00E40A78" w:rsidP="00E40A78">
      <w:pPr>
        <w:tabs>
          <w:tab w:val="left" w:pos="3828"/>
        </w:tabs>
        <w:ind w:right="-138"/>
        <w:jc w:val="center"/>
        <w:rPr>
          <w:sz w:val="16"/>
          <w:szCs w:val="16"/>
        </w:rPr>
      </w:pPr>
      <w:r w:rsidRPr="00E40A78">
        <w:rPr>
          <w:sz w:val="16"/>
          <w:szCs w:val="16"/>
        </w:rPr>
        <w:t>________________________________________________________________________________________________________</w:t>
      </w:r>
    </w:p>
    <w:p w:rsidR="00E40A78" w:rsidRPr="00E40A78" w:rsidRDefault="00E40A78" w:rsidP="00E40A78">
      <w:pPr>
        <w:tabs>
          <w:tab w:val="left" w:pos="3828"/>
        </w:tabs>
        <w:ind w:right="-138"/>
        <w:jc w:val="center"/>
        <w:rPr>
          <w:sz w:val="16"/>
          <w:szCs w:val="16"/>
        </w:rPr>
      </w:pPr>
    </w:p>
    <w:p w:rsidR="00E40A78" w:rsidRPr="00E40A78" w:rsidRDefault="00E40A78" w:rsidP="00E40A78">
      <w:pPr>
        <w:tabs>
          <w:tab w:val="left" w:pos="3828"/>
        </w:tabs>
        <w:ind w:right="-138"/>
        <w:jc w:val="center"/>
        <w:rPr>
          <w:sz w:val="22"/>
          <w:szCs w:val="22"/>
        </w:rPr>
      </w:pPr>
      <w:r w:rsidRPr="00E40A78">
        <w:rPr>
          <w:sz w:val="22"/>
          <w:szCs w:val="22"/>
        </w:rPr>
        <w:t xml:space="preserve">и, в соответствии с поручением </w:t>
      </w:r>
      <w:proofErr w:type="gramStart"/>
      <w:r w:rsidRPr="00E40A78">
        <w:rPr>
          <w:sz w:val="22"/>
          <w:szCs w:val="22"/>
        </w:rPr>
        <w:t>от</w:t>
      </w:r>
      <w:proofErr w:type="gramEnd"/>
      <w:r w:rsidRPr="00E40A78">
        <w:rPr>
          <w:sz w:val="22"/>
          <w:szCs w:val="22"/>
        </w:rPr>
        <w:t xml:space="preserve"> &lt;</w:t>
      </w:r>
      <w:proofErr w:type="gramStart"/>
      <w:r w:rsidRPr="00E40A78">
        <w:rPr>
          <w:sz w:val="22"/>
          <w:szCs w:val="22"/>
        </w:rPr>
        <w:t>дата</w:t>
      </w:r>
      <w:proofErr w:type="gramEnd"/>
      <w:r w:rsidRPr="00E40A78">
        <w:rPr>
          <w:sz w:val="22"/>
          <w:szCs w:val="22"/>
        </w:rPr>
        <w:t xml:space="preserve"> регистрации&gt; № &lt;регистрационный номер&gt;, предоставленным &lt;Полное наименование депонента&gt;, указанные ценные бумаги принадлежат &lt;</w:t>
      </w:r>
      <w:r w:rsidRPr="00E40A78">
        <w:rPr>
          <w:b/>
          <w:sz w:val="24"/>
        </w:rPr>
        <w:t>Полное наименование / ФИО клиента депонента</w:t>
      </w:r>
      <w:r w:rsidR="006649B3">
        <w:rPr>
          <w:sz w:val="22"/>
          <w:szCs w:val="22"/>
        </w:rPr>
        <w:t>&gt;</w:t>
      </w:r>
    </w:p>
    <w:p w:rsidR="00E40A78" w:rsidRPr="00E40A78" w:rsidRDefault="00E40A78" w:rsidP="00E40A78">
      <w:pPr>
        <w:tabs>
          <w:tab w:val="left" w:pos="3828"/>
        </w:tabs>
        <w:ind w:right="-138"/>
        <w:jc w:val="center"/>
        <w:rPr>
          <w:sz w:val="16"/>
          <w:szCs w:val="16"/>
        </w:rPr>
      </w:pPr>
    </w:p>
    <w:tbl>
      <w:tblPr>
        <w:tblW w:w="9606" w:type="dxa"/>
        <w:tblLook w:val="04A0" w:firstRow="1" w:lastRow="0" w:firstColumn="1" w:lastColumn="0" w:noHBand="0" w:noVBand="1"/>
      </w:tblPr>
      <w:tblGrid>
        <w:gridCol w:w="3652"/>
        <w:gridCol w:w="5954"/>
      </w:tblGrid>
      <w:tr w:rsidR="00E40A78" w:rsidRPr="00E40A78" w:rsidTr="00E40A78">
        <w:tc>
          <w:tcPr>
            <w:tcW w:w="3652" w:type="dxa"/>
            <w:shd w:val="clear" w:color="auto" w:fill="auto"/>
          </w:tcPr>
          <w:p w:rsidR="00E40A78" w:rsidRPr="00E40A78" w:rsidRDefault="00E40A78" w:rsidP="00E40A78">
            <w:pPr>
              <w:tabs>
                <w:tab w:val="left" w:pos="3828"/>
              </w:tabs>
              <w:ind w:right="-138"/>
              <w:rPr>
                <w:sz w:val="22"/>
                <w:szCs w:val="22"/>
              </w:rPr>
            </w:pPr>
            <w:r w:rsidRPr="00E40A78">
              <w:rPr>
                <w:sz w:val="22"/>
                <w:szCs w:val="22"/>
              </w:rPr>
              <w:t xml:space="preserve">Свидетельство о регистрации/Док-т, </w:t>
            </w:r>
            <w:proofErr w:type="spellStart"/>
            <w:r w:rsidRPr="00E40A78">
              <w:rPr>
                <w:sz w:val="22"/>
                <w:szCs w:val="22"/>
              </w:rPr>
              <w:t>удост</w:t>
            </w:r>
            <w:proofErr w:type="spellEnd"/>
            <w:r w:rsidRPr="00E40A78">
              <w:rPr>
                <w:sz w:val="22"/>
                <w:szCs w:val="22"/>
              </w:rPr>
              <w:t>. личность:</w:t>
            </w:r>
          </w:p>
        </w:tc>
        <w:tc>
          <w:tcPr>
            <w:tcW w:w="5954" w:type="dxa"/>
            <w:shd w:val="clear" w:color="auto" w:fill="auto"/>
          </w:tcPr>
          <w:p w:rsidR="00E40A78" w:rsidRPr="00E40A78" w:rsidRDefault="00E40A78" w:rsidP="00E40A78">
            <w:pPr>
              <w:tabs>
                <w:tab w:val="left" w:pos="3828"/>
              </w:tabs>
              <w:ind w:right="-138"/>
              <w:jc w:val="both"/>
            </w:pPr>
            <w:r w:rsidRPr="00E40A78">
              <w:t>&lt;регистрационный номер&gt; выдано &lt;дата&gt; &lt;наименование организации, зарегистрировавшей юр. лицо&gt;</w:t>
            </w:r>
          </w:p>
        </w:tc>
      </w:tr>
      <w:tr w:rsidR="00E40A78" w:rsidRPr="00E40A78" w:rsidTr="00E40A78">
        <w:tc>
          <w:tcPr>
            <w:tcW w:w="3652" w:type="dxa"/>
            <w:shd w:val="clear" w:color="auto" w:fill="auto"/>
          </w:tcPr>
          <w:p w:rsidR="00E40A78" w:rsidRPr="00E40A78" w:rsidRDefault="00E40A78" w:rsidP="00E40A78">
            <w:pPr>
              <w:tabs>
                <w:tab w:val="left" w:pos="3828"/>
              </w:tabs>
              <w:ind w:right="-138"/>
              <w:rPr>
                <w:sz w:val="22"/>
                <w:szCs w:val="22"/>
              </w:rPr>
            </w:pPr>
            <w:r w:rsidRPr="00E40A78">
              <w:rPr>
                <w:sz w:val="22"/>
                <w:szCs w:val="22"/>
              </w:rPr>
              <w:t>Место нахождения:</w:t>
            </w:r>
          </w:p>
        </w:tc>
        <w:tc>
          <w:tcPr>
            <w:tcW w:w="5954" w:type="dxa"/>
            <w:shd w:val="clear" w:color="auto" w:fill="auto"/>
          </w:tcPr>
          <w:p w:rsidR="00E40A78" w:rsidRPr="00E40A78" w:rsidRDefault="00E40A78" w:rsidP="00E40A78">
            <w:pPr>
              <w:tabs>
                <w:tab w:val="left" w:pos="3828"/>
              </w:tabs>
              <w:ind w:right="-138"/>
              <w:jc w:val="both"/>
            </w:pPr>
            <w:r w:rsidRPr="00E40A78">
              <w:rPr>
                <w:lang w:val="en-US"/>
              </w:rPr>
              <w:t>&lt;</w:t>
            </w:r>
            <w:r w:rsidRPr="00E40A78">
              <w:t>адрес местонахождения</w:t>
            </w:r>
            <w:r w:rsidRPr="00E40A78">
              <w:rPr>
                <w:lang w:val="en-US"/>
              </w:rPr>
              <w:t>&gt;</w:t>
            </w:r>
          </w:p>
        </w:tc>
      </w:tr>
      <w:tr w:rsidR="00E40A78" w:rsidRPr="00E40A78" w:rsidTr="00E40A78">
        <w:tc>
          <w:tcPr>
            <w:tcW w:w="3652" w:type="dxa"/>
            <w:shd w:val="clear" w:color="auto" w:fill="auto"/>
          </w:tcPr>
          <w:p w:rsidR="00E40A78" w:rsidRPr="00E40A78" w:rsidRDefault="00E40A78" w:rsidP="00E40A78">
            <w:pPr>
              <w:tabs>
                <w:tab w:val="left" w:pos="3828"/>
              </w:tabs>
              <w:ind w:right="-138"/>
              <w:rPr>
                <w:sz w:val="22"/>
                <w:szCs w:val="22"/>
              </w:rPr>
            </w:pPr>
            <w:r w:rsidRPr="00E40A78">
              <w:rPr>
                <w:sz w:val="22"/>
                <w:szCs w:val="22"/>
              </w:rPr>
              <w:t>Почтовый адрес:</w:t>
            </w:r>
          </w:p>
        </w:tc>
        <w:tc>
          <w:tcPr>
            <w:tcW w:w="5954" w:type="dxa"/>
            <w:shd w:val="clear" w:color="auto" w:fill="auto"/>
          </w:tcPr>
          <w:p w:rsidR="00E40A78" w:rsidRPr="00E40A78" w:rsidRDefault="00E40A78" w:rsidP="00E40A78">
            <w:pPr>
              <w:tabs>
                <w:tab w:val="left" w:pos="3828"/>
              </w:tabs>
              <w:ind w:right="-138"/>
              <w:jc w:val="both"/>
            </w:pPr>
            <w:r w:rsidRPr="00E40A78">
              <w:rPr>
                <w:lang w:val="en-US"/>
              </w:rPr>
              <w:t>&lt;</w:t>
            </w:r>
            <w:r w:rsidRPr="00E40A78">
              <w:t>почтовый адрес</w:t>
            </w:r>
            <w:r w:rsidRPr="00E40A78">
              <w:rPr>
                <w:lang w:val="en-US"/>
              </w:rPr>
              <w:t>&gt;</w:t>
            </w:r>
          </w:p>
        </w:tc>
      </w:tr>
    </w:tbl>
    <w:p w:rsidR="00E40A78" w:rsidRPr="00E40A78" w:rsidRDefault="00E40A78" w:rsidP="00E40A78">
      <w:pPr>
        <w:tabs>
          <w:tab w:val="left" w:pos="3828"/>
        </w:tabs>
        <w:ind w:right="-138"/>
        <w:jc w:val="center"/>
        <w:rPr>
          <w:sz w:val="16"/>
          <w:szCs w:val="16"/>
        </w:rPr>
      </w:pPr>
      <w:r w:rsidRPr="00E40A78">
        <w:rPr>
          <w:sz w:val="16"/>
          <w:szCs w:val="16"/>
        </w:rPr>
        <w:t>____________________________________________________________________________________________________________</w:t>
      </w:r>
    </w:p>
    <w:p w:rsidR="00E40A78" w:rsidRPr="00E40A78" w:rsidRDefault="00E40A78" w:rsidP="00E40A78">
      <w:pPr>
        <w:tabs>
          <w:tab w:val="left" w:pos="3828"/>
        </w:tabs>
        <w:ind w:right="-138"/>
        <w:jc w:val="center"/>
        <w:rPr>
          <w:sz w:val="12"/>
          <w:szCs w:val="12"/>
        </w:rPr>
      </w:pPr>
    </w:p>
    <w:p w:rsidR="00E40A78" w:rsidRPr="00E40A78" w:rsidRDefault="00E40A78" w:rsidP="00E40A78">
      <w:pPr>
        <w:tabs>
          <w:tab w:val="left" w:pos="3828"/>
        </w:tabs>
        <w:ind w:right="-138"/>
        <w:jc w:val="right"/>
        <w:rPr>
          <w:sz w:val="22"/>
          <w:szCs w:val="22"/>
        </w:rPr>
      </w:pPr>
      <w:r w:rsidRPr="00E40A78">
        <w:rPr>
          <w:sz w:val="22"/>
          <w:szCs w:val="22"/>
        </w:rPr>
        <w:t>Информация предоставлена на дату операции в реестре/депозитарии</w:t>
      </w:r>
    </w:p>
    <w:p w:rsidR="00E40A78" w:rsidRPr="00E40A78" w:rsidRDefault="00E40A78" w:rsidP="00E40A78">
      <w:pPr>
        <w:widowControl w:val="0"/>
        <w:rPr>
          <w:sz w:val="12"/>
          <w:szCs w:val="12"/>
        </w:rPr>
      </w:pPr>
    </w:p>
    <w:tbl>
      <w:tblPr>
        <w:tblW w:w="9304" w:type="dxa"/>
        <w:tblInd w:w="-34" w:type="dxa"/>
        <w:tblLayout w:type="fixed"/>
        <w:tblCellMar>
          <w:left w:w="56" w:type="dxa"/>
          <w:right w:w="56" w:type="dxa"/>
        </w:tblCellMar>
        <w:tblLook w:val="0000" w:firstRow="0" w:lastRow="0" w:firstColumn="0" w:lastColumn="0" w:noHBand="0" w:noVBand="0"/>
      </w:tblPr>
      <w:tblGrid>
        <w:gridCol w:w="2358"/>
        <w:gridCol w:w="284"/>
        <w:gridCol w:w="4961"/>
        <w:gridCol w:w="1701"/>
      </w:tblGrid>
      <w:tr w:rsidR="00E40A78" w:rsidRPr="00E40A78" w:rsidTr="00E40A78">
        <w:trPr>
          <w:cantSplit/>
        </w:trPr>
        <w:tc>
          <w:tcPr>
            <w:tcW w:w="2358" w:type="dxa"/>
          </w:tcPr>
          <w:p w:rsidR="00E40A78" w:rsidRPr="00E40A78" w:rsidRDefault="00E40A78" w:rsidP="00E40A78">
            <w:pPr>
              <w:rPr>
                <w:rFonts w:ascii="Arial CYR" w:hAnsi="Arial CYR"/>
                <w:i/>
                <w:sz w:val="18"/>
              </w:rPr>
            </w:pPr>
          </w:p>
        </w:tc>
        <w:tc>
          <w:tcPr>
            <w:tcW w:w="284" w:type="dxa"/>
          </w:tcPr>
          <w:p w:rsidR="00E40A78" w:rsidRPr="00E40A78" w:rsidRDefault="00E40A78" w:rsidP="00E40A78">
            <w:pPr>
              <w:ind w:firstLine="108"/>
              <w:rPr>
                <w:sz w:val="24"/>
              </w:rPr>
            </w:pPr>
          </w:p>
        </w:tc>
        <w:tc>
          <w:tcPr>
            <w:tcW w:w="4961" w:type="dxa"/>
          </w:tcPr>
          <w:p w:rsidR="00E40A78" w:rsidRPr="00E40A78" w:rsidRDefault="00E40A78" w:rsidP="00E40A78">
            <w:pPr>
              <w:ind w:left="1645"/>
              <w:rPr>
                <w:rFonts w:ascii="Arial CYR" w:hAnsi="Arial CYR"/>
                <w:i/>
                <w:sz w:val="18"/>
              </w:rPr>
            </w:pPr>
            <w:r w:rsidRPr="00E40A78">
              <w:rPr>
                <w:rFonts w:ascii="Arial CYR" w:hAnsi="Arial CYR"/>
                <w:i/>
                <w:sz w:val="18"/>
              </w:rPr>
              <w:t>Дата исполнения поручения:</w:t>
            </w:r>
          </w:p>
        </w:tc>
        <w:tc>
          <w:tcPr>
            <w:tcW w:w="1701" w:type="dxa"/>
          </w:tcPr>
          <w:p w:rsidR="00E40A78" w:rsidRPr="00E40A78" w:rsidRDefault="00E40A78" w:rsidP="00E40A78">
            <w:pPr>
              <w:ind w:left="227" w:hanging="227"/>
              <w:rPr>
                <w:rFonts w:ascii="Courier New" w:hAnsi="Courier New"/>
                <w:sz w:val="24"/>
              </w:rPr>
            </w:pPr>
            <w:r w:rsidRPr="00E40A78">
              <w:rPr>
                <w:rFonts w:ascii="Courier New" w:hAnsi="Courier New"/>
                <w:sz w:val="18"/>
              </w:rPr>
              <w:t>&lt;Дата&gt; &lt;время&gt;</w:t>
            </w:r>
          </w:p>
        </w:tc>
      </w:tr>
      <w:tr w:rsidR="00E40A78" w:rsidRPr="00E40A78" w:rsidTr="00E40A78">
        <w:trPr>
          <w:cantSplit/>
        </w:trPr>
        <w:tc>
          <w:tcPr>
            <w:tcW w:w="2358" w:type="dxa"/>
          </w:tcPr>
          <w:p w:rsidR="00E40A78" w:rsidRPr="00E40A78" w:rsidRDefault="00E40A78" w:rsidP="00E40A78">
            <w:pPr>
              <w:rPr>
                <w:rFonts w:ascii="Arial CYR" w:hAnsi="Arial CYR"/>
                <w:i/>
                <w:sz w:val="18"/>
              </w:rPr>
            </w:pPr>
          </w:p>
        </w:tc>
        <w:tc>
          <w:tcPr>
            <w:tcW w:w="284" w:type="dxa"/>
          </w:tcPr>
          <w:p w:rsidR="00E40A78" w:rsidRPr="00E40A78" w:rsidRDefault="00E40A78" w:rsidP="00E40A78">
            <w:pPr>
              <w:ind w:firstLine="108"/>
              <w:rPr>
                <w:sz w:val="24"/>
              </w:rPr>
            </w:pPr>
          </w:p>
        </w:tc>
        <w:tc>
          <w:tcPr>
            <w:tcW w:w="4961" w:type="dxa"/>
          </w:tcPr>
          <w:p w:rsidR="00E40A78" w:rsidRPr="00E40A78" w:rsidRDefault="00E40A78" w:rsidP="00E40A78">
            <w:pPr>
              <w:rPr>
                <w:rFonts w:ascii="Arial CYR" w:hAnsi="Arial CYR"/>
                <w:i/>
                <w:sz w:val="18"/>
              </w:rPr>
            </w:pPr>
            <w:r w:rsidRPr="00E40A78">
              <w:rPr>
                <w:rFonts w:ascii="Arial CYR" w:hAnsi="Arial CYR"/>
                <w:i/>
                <w:sz w:val="18"/>
              </w:rPr>
              <w:t>Дата операционного дня исполнения поручения:</w:t>
            </w:r>
          </w:p>
        </w:tc>
        <w:tc>
          <w:tcPr>
            <w:tcW w:w="1701" w:type="dxa"/>
            <w:tcBorders>
              <w:bottom w:val="single" w:sz="4" w:space="0" w:color="auto"/>
            </w:tcBorders>
          </w:tcPr>
          <w:p w:rsidR="00E40A78" w:rsidRPr="00E40A78" w:rsidRDefault="00E40A78" w:rsidP="00E40A78">
            <w:pPr>
              <w:ind w:left="511"/>
              <w:rPr>
                <w:rFonts w:ascii="Courier New" w:hAnsi="Courier New"/>
                <w:sz w:val="18"/>
              </w:rPr>
            </w:pPr>
            <w:r w:rsidRPr="00E40A78">
              <w:rPr>
                <w:rFonts w:ascii="Courier New" w:hAnsi="Courier New"/>
                <w:sz w:val="18"/>
              </w:rPr>
              <w:t>&lt;Дата&gt;</w:t>
            </w:r>
          </w:p>
        </w:tc>
      </w:tr>
    </w:tbl>
    <w:p w:rsidR="00E40A78" w:rsidRPr="00E40A78" w:rsidRDefault="001A6C19" w:rsidP="00E40A78">
      <w:pPr>
        <w:rPr>
          <w:b/>
          <w:sz w:val="24"/>
        </w:rPr>
      </w:pPr>
      <w:r>
        <w:rPr>
          <w:b/>
          <w:noProof/>
          <w:sz w:val="24"/>
        </w:rPr>
        <mc:AlternateContent>
          <mc:Choice Requires="wps">
            <w:drawing>
              <wp:anchor distT="0" distB="0" distL="114300" distR="114300" simplePos="0" relativeHeight="251826176" behindDoc="0" locked="0" layoutInCell="1" allowOverlap="1">
                <wp:simplePos x="0" y="0"/>
                <wp:positionH relativeFrom="column">
                  <wp:posOffset>-85725</wp:posOffset>
                </wp:positionH>
                <wp:positionV relativeFrom="paragraph">
                  <wp:posOffset>18415</wp:posOffset>
                </wp:positionV>
                <wp:extent cx="6149340" cy="1054735"/>
                <wp:effectExtent l="0" t="0" r="0" b="0"/>
                <wp:wrapNone/>
                <wp:docPr id="68"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105473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6.75pt;margin-top:1.45pt;width:484.2pt;height:83.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" filled="f" strokecolor="#8c8c8c" strokeweight=".5pt">
                <v:stroke dashstyle="1 1"/>
              </v:rect>
            </w:pict>
          </mc:Fallback>
        </mc:AlternateContent>
      </w:r>
      <w:r>
        <w:rPr>
          <w:b/>
          <w:i/>
          <w:noProof/>
          <w:sz w:val="24"/>
        </w:rPr>
        <mc:AlternateContent>
          <mc:Choice Requires="wps">
            <w:drawing>
              <wp:anchor distT="0" distB="0" distL="114300" distR="114300" simplePos="0" relativeHeight="251825152"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67"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1.1pt;margin-top:2.8pt;width:.05pt;height:7.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Cp&#10;FgUf+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E40A78">
        <w:rPr>
          <w:b/>
          <w:i/>
          <w:sz w:val="24"/>
        </w:rPr>
        <w:t>Основание</w:t>
      </w:r>
      <w:r w:rsidR="00E40A78" w:rsidRPr="00E40A78">
        <w:rPr>
          <w:b/>
          <w:sz w:val="24"/>
        </w:rPr>
        <w:t>:</w:t>
      </w:r>
    </w:p>
    <w:p w:rsidR="00E40A78" w:rsidRPr="00E40A78" w:rsidRDefault="00E40A78" w:rsidP="00E40A78">
      <w:pPr>
        <w:rPr>
          <w:sz w:val="10"/>
          <w:szCs w:val="10"/>
        </w:rPr>
      </w:pP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082"/>
      </w:tblGrid>
      <w:tr w:rsidR="00E40A78" w:rsidRPr="00E40A78" w:rsidTr="00E40A78">
        <w:trPr>
          <w:gridAfter w:val="1"/>
          <w:wAfter w:w="1082" w:type="dxa"/>
        </w:trPr>
        <w:tc>
          <w:tcPr>
            <w:tcW w:w="2234" w:type="dxa"/>
          </w:tcPr>
          <w:p w:rsidR="00E40A78" w:rsidRPr="00E40A78" w:rsidRDefault="00E40A78" w:rsidP="00E40A78">
            <w:pPr>
              <w:rPr>
                <w:i/>
                <w:sz w:val="18"/>
              </w:rPr>
            </w:pPr>
            <w:r w:rsidRPr="00E40A78">
              <w:rPr>
                <w:b/>
                <w:sz w:val="18"/>
              </w:rPr>
              <w:t xml:space="preserve">ПОРУЧЕНИЕ № </w:t>
            </w:r>
          </w:p>
        </w:tc>
        <w:tc>
          <w:tcPr>
            <w:tcW w:w="1704" w:type="dxa"/>
            <w:tcBorders>
              <w:bottom w:val="single" w:sz="4" w:space="0" w:color="auto"/>
            </w:tcBorders>
          </w:tcPr>
          <w:p w:rsidR="00E40A78" w:rsidRPr="00E40A78" w:rsidRDefault="00E40A78" w:rsidP="00E40A78">
            <w:pPr>
              <w:rPr>
                <w:i/>
                <w:sz w:val="18"/>
              </w:rPr>
            </w:pPr>
          </w:p>
        </w:tc>
        <w:tc>
          <w:tcPr>
            <w:tcW w:w="4585" w:type="dxa"/>
            <w:gridSpan w:val="3"/>
          </w:tcPr>
          <w:p w:rsidR="00E40A78" w:rsidRPr="00E40A78" w:rsidRDefault="00E40A78" w:rsidP="00E40A78">
            <w:pPr>
              <w:rPr>
                <w:i/>
                <w:sz w:val="18"/>
              </w:rPr>
            </w:pPr>
            <w:r w:rsidRPr="00E40A78">
              <w:rPr>
                <w:sz w:val="18"/>
              </w:rPr>
              <w:t>от «___» _____________ 20__г.</w:t>
            </w:r>
          </w:p>
        </w:tc>
      </w:tr>
      <w:tr w:rsidR="00E40A78" w:rsidRPr="00E40A78" w:rsidTr="00E40A78">
        <w:tc>
          <w:tcPr>
            <w:tcW w:w="9605" w:type="dxa"/>
            <w:gridSpan w:val="6"/>
          </w:tcPr>
          <w:p w:rsidR="00E40A78" w:rsidRPr="00E40A78" w:rsidRDefault="00E40A78" w:rsidP="00E40A78">
            <w:pPr>
              <w:rPr>
                <w:i/>
                <w:sz w:val="18"/>
              </w:rPr>
            </w:pPr>
          </w:p>
        </w:tc>
      </w:tr>
      <w:tr w:rsidR="00E40A78" w:rsidRPr="00E40A78" w:rsidTr="00E40A78">
        <w:tc>
          <w:tcPr>
            <w:tcW w:w="2234" w:type="dxa"/>
          </w:tcPr>
          <w:p w:rsidR="00E40A78" w:rsidRPr="00E40A78" w:rsidRDefault="00E40A78" w:rsidP="00E40A78">
            <w:pPr>
              <w:rPr>
                <w:i/>
                <w:sz w:val="18"/>
              </w:rPr>
            </w:pPr>
            <w:r w:rsidRPr="00E40A78">
              <w:rPr>
                <w:i/>
                <w:sz w:val="18"/>
              </w:rPr>
              <w:t>Рег. № поручения:</w:t>
            </w:r>
          </w:p>
        </w:tc>
        <w:tc>
          <w:tcPr>
            <w:tcW w:w="1704" w:type="dxa"/>
            <w:tcBorders>
              <w:bottom w:val="single" w:sz="4" w:space="0" w:color="auto"/>
            </w:tcBorders>
          </w:tcPr>
          <w:p w:rsidR="00E40A78" w:rsidRPr="00E40A78" w:rsidRDefault="00E40A78" w:rsidP="00E40A78">
            <w:pPr>
              <w:rPr>
                <w:i/>
                <w:sz w:val="18"/>
              </w:rPr>
            </w:pPr>
          </w:p>
        </w:tc>
        <w:tc>
          <w:tcPr>
            <w:tcW w:w="2976" w:type="dxa"/>
          </w:tcPr>
          <w:p w:rsidR="00E40A78" w:rsidRPr="00E40A78" w:rsidRDefault="00E40A78" w:rsidP="00E40A78">
            <w:pPr>
              <w:rPr>
                <w:i/>
                <w:sz w:val="18"/>
              </w:rPr>
            </w:pPr>
            <w:r w:rsidRPr="00E40A78">
              <w:rPr>
                <w:i/>
                <w:sz w:val="18"/>
              </w:rPr>
              <w:t>Дата регистрации поручения:</w:t>
            </w:r>
          </w:p>
        </w:tc>
        <w:tc>
          <w:tcPr>
            <w:tcW w:w="2691" w:type="dxa"/>
            <w:gridSpan w:val="3"/>
          </w:tcPr>
          <w:p w:rsidR="00E40A78" w:rsidRPr="00E40A78" w:rsidRDefault="00E40A78" w:rsidP="00E40A78">
            <w:pPr>
              <w:rPr>
                <w:i/>
                <w:sz w:val="18"/>
              </w:rPr>
            </w:pPr>
            <w:r w:rsidRPr="00E40A78">
              <w:rPr>
                <w:sz w:val="18"/>
              </w:rPr>
              <w:t xml:space="preserve">&lt;Дата&gt;       &lt;время&gt;    </w:t>
            </w:r>
          </w:p>
        </w:tc>
      </w:tr>
      <w:tr w:rsidR="00E40A78" w:rsidRPr="00E40A78" w:rsidTr="00E40A78">
        <w:trPr>
          <w:gridAfter w:val="2"/>
          <w:wAfter w:w="1698" w:type="dxa"/>
        </w:trPr>
        <w:tc>
          <w:tcPr>
            <w:tcW w:w="7907" w:type="dxa"/>
            <w:gridSpan w:val="4"/>
          </w:tcPr>
          <w:p w:rsidR="00E40A78" w:rsidRPr="00E40A78" w:rsidRDefault="00E40A78" w:rsidP="00E40A78">
            <w:pPr>
              <w:jc w:val="center"/>
              <w:rPr>
                <w:sz w:val="16"/>
              </w:rPr>
            </w:pPr>
          </w:p>
        </w:tc>
      </w:tr>
      <w:tr w:rsidR="00E40A78" w:rsidRPr="00E40A78" w:rsidTr="00E40A78">
        <w:tc>
          <w:tcPr>
            <w:tcW w:w="3938"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i/>
                <w:sz w:val="18"/>
              </w:rPr>
              <w:t>Дата принятия на исполнение:</w:t>
            </w:r>
          </w:p>
        </w:tc>
        <w:tc>
          <w:tcPr>
            <w:tcW w:w="2691" w:type="dxa"/>
            <w:gridSpan w:val="3"/>
          </w:tcPr>
          <w:p w:rsidR="00E40A78" w:rsidRPr="00E40A78" w:rsidRDefault="00E40A78" w:rsidP="00E40A78">
            <w:pPr>
              <w:rPr>
                <w:sz w:val="18"/>
              </w:rPr>
            </w:pPr>
            <w:r w:rsidRPr="00E40A78">
              <w:rPr>
                <w:sz w:val="18"/>
              </w:rPr>
              <w:t>&lt;Дата&gt;       &lt;время&gt;</w:t>
            </w:r>
          </w:p>
        </w:tc>
      </w:tr>
    </w:tbl>
    <w:p w:rsidR="00E40A78" w:rsidRPr="00E40A78" w:rsidRDefault="00E40A78" w:rsidP="00E40A78">
      <w:pPr>
        <w:rPr>
          <w:sz w:val="12"/>
          <w:szCs w:val="12"/>
        </w:rPr>
      </w:pPr>
    </w:p>
    <w:tbl>
      <w:tblPr>
        <w:tblW w:w="9605" w:type="dxa"/>
        <w:tblLayout w:type="fixed"/>
        <w:tblLook w:val="0000" w:firstRow="0" w:lastRow="0" w:firstColumn="0" w:lastColumn="0" w:noHBand="0" w:noVBand="0"/>
      </w:tblPr>
      <w:tblGrid>
        <w:gridCol w:w="1668"/>
        <w:gridCol w:w="3402"/>
        <w:gridCol w:w="837"/>
        <w:gridCol w:w="1147"/>
        <w:gridCol w:w="2551"/>
      </w:tblGrid>
      <w:tr w:rsidR="00E40A78" w:rsidRPr="00E40A78" w:rsidTr="00E40A78">
        <w:tc>
          <w:tcPr>
            <w:tcW w:w="1668" w:type="dxa"/>
          </w:tcPr>
          <w:p w:rsidR="00E40A78" w:rsidRPr="00E40A78" w:rsidRDefault="00E40A78" w:rsidP="00E40A78">
            <w:pPr>
              <w:rPr>
                <w:i/>
              </w:rPr>
            </w:pPr>
            <w:proofErr w:type="spellStart"/>
            <w:r w:rsidRPr="00E40A78">
              <w:rPr>
                <w:i/>
              </w:rPr>
              <w:t>Операционист</w:t>
            </w:r>
            <w:proofErr w:type="spellEnd"/>
            <w:r w:rsidRPr="00E40A78">
              <w:rPr>
                <w:i/>
              </w:rPr>
              <w:t>:</w:t>
            </w:r>
          </w:p>
        </w:tc>
        <w:tc>
          <w:tcPr>
            <w:tcW w:w="3402" w:type="dxa"/>
            <w:tcBorders>
              <w:bottom w:val="single" w:sz="6" w:space="0" w:color="auto"/>
            </w:tcBorders>
          </w:tcPr>
          <w:p w:rsidR="00E40A78" w:rsidRPr="00E40A78" w:rsidRDefault="00E40A78" w:rsidP="00E40A78">
            <w:pPr>
              <w:jc w:val="right"/>
              <w:rPr>
                <w:i/>
              </w:rPr>
            </w:pPr>
          </w:p>
        </w:tc>
        <w:tc>
          <w:tcPr>
            <w:tcW w:w="837" w:type="dxa"/>
          </w:tcPr>
          <w:p w:rsidR="00E40A78" w:rsidRPr="00E40A78" w:rsidRDefault="00E40A78" w:rsidP="00E40A78">
            <w:pPr>
              <w:jc w:val="right"/>
              <w:rPr>
                <w:i/>
                <w:sz w:val="22"/>
                <w:szCs w:val="22"/>
              </w:rPr>
            </w:pPr>
            <w:r w:rsidRPr="00E40A78">
              <w:rPr>
                <w:sz w:val="22"/>
                <w:szCs w:val="22"/>
              </w:rPr>
              <w:t>МП</w:t>
            </w:r>
          </w:p>
        </w:tc>
        <w:tc>
          <w:tcPr>
            <w:tcW w:w="1147" w:type="dxa"/>
          </w:tcPr>
          <w:p w:rsidR="00E40A78" w:rsidRPr="00E40A78" w:rsidRDefault="00E40A78" w:rsidP="00E40A78">
            <w:pPr>
              <w:rPr>
                <w:i/>
              </w:rPr>
            </w:pPr>
            <w:r w:rsidRPr="00E40A78">
              <w:rPr>
                <w:i/>
              </w:rPr>
              <w:t>Подпись:</w:t>
            </w:r>
          </w:p>
        </w:tc>
        <w:tc>
          <w:tcPr>
            <w:tcW w:w="2551" w:type="dxa"/>
            <w:tcBorders>
              <w:bottom w:val="single" w:sz="6" w:space="0" w:color="auto"/>
            </w:tcBorders>
          </w:tcPr>
          <w:p w:rsidR="00E40A78" w:rsidRPr="00E40A78" w:rsidRDefault="00E40A78" w:rsidP="00E40A78">
            <w:pPr>
              <w:rPr>
                <w:i/>
              </w:rPr>
            </w:pPr>
          </w:p>
        </w:tc>
      </w:tr>
    </w:tbl>
    <w:p w:rsidR="00E40A78" w:rsidRPr="00E40A78" w:rsidRDefault="00E40A78" w:rsidP="00E40A78">
      <w:pPr>
        <w:rPr>
          <w:sz w:val="12"/>
          <w:szCs w:val="12"/>
        </w:rPr>
      </w:pPr>
    </w:p>
    <w:p w:rsidR="00E40A78" w:rsidRPr="00E40A78" w:rsidRDefault="00E40A78" w:rsidP="00E40A78">
      <w:pPr>
        <w:spacing w:before="80"/>
        <w:rPr>
          <w:sz w:val="16"/>
          <w:szCs w:val="16"/>
        </w:rPr>
      </w:pPr>
      <w:r w:rsidRPr="00E40A78">
        <w:rPr>
          <w:sz w:val="16"/>
          <w:szCs w:val="16"/>
        </w:rPr>
        <w:t xml:space="preserve">  ОТЧЕТ №_________ от «____» ______________ 20__г.</w:t>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t>1/1</w:t>
      </w:r>
    </w:p>
    <w:p w:rsidR="00E40A78" w:rsidRPr="00E40A78" w:rsidRDefault="00E40A78" w:rsidP="00E40A78">
      <w:pPr>
        <w:spacing w:before="80"/>
        <w:jc w:val="right"/>
        <w:rPr>
          <w:b/>
          <w:sz w:val="18"/>
          <w:szCs w:val="18"/>
        </w:rPr>
      </w:pPr>
      <w:r w:rsidRPr="00E40A78">
        <w:rPr>
          <w:sz w:val="16"/>
          <w:szCs w:val="16"/>
        </w:rPr>
        <w:br w:type="page"/>
      </w:r>
      <w:bookmarkStart w:id="333" w:name="_Toc358717969"/>
      <w:bookmarkStart w:id="334" w:name="_Toc370918497"/>
      <w:r w:rsidRPr="00E40A78">
        <w:rPr>
          <w:b/>
          <w:sz w:val="18"/>
          <w:szCs w:val="18"/>
        </w:rPr>
        <w:fldChar w:fldCharType="begin"/>
      </w:r>
      <w:r w:rsidRPr="00E40A78">
        <w:rPr>
          <w:b/>
          <w:sz w:val="18"/>
          <w:szCs w:val="18"/>
        </w:rPr>
        <w:instrText xml:space="preserve"> HYPERLINK  \l "_К_-" </w:instrText>
      </w:r>
      <w:r w:rsidRPr="00E40A78">
        <w:rPr>
          <w:b/>
          <w:sz w:val="18"/>
          <w:szCs w:val="18"/>
        </w:rPr>
        <w:fldChar w:fldCharType="separate"/>
      </w:r>
      <w:r w:rsidRPr="00E40A78">
        <w:rPr>
          <w:b/>
          <w:color w:val="0000FF"/>
          <w:sz w:val="18"/>
          <w:szCs w:val="18"/>
        </w:rPr>
        <w:t xml:space="preserve">Форма </w:t>
      </w:r>
      <w:bookmarkStart w:id="335" w:name="IS40К"/>
      <w:r w:rsidRPr="00E40A78">
        <w:rPr>
          <w:b/>
          <w:color w:val="0000FF"/>
          <w:sz w:val="18"/>
          <w:szCs w:val="18"/>
        </w:rPr>
        <w:t>IS40</w:t>
      </w:r>
      <w:bookmarkEnd w:id="333"/>
      <w:bookmarkEnd w:id="334"/>
      <w:bookmarkEnd w:id="335"/>
      <w:r w:rsidRPr="00E40A78">
        <w:rPr>
          <w:b/>
          <w:sz w:val="18"/>
          <w:szCs w:val="18"/>
        </w:rPr>
        <w:fldChar w:fldCharType="end"/>
      </w:r>
      <w:r w:rsidRPr="00E40A78">
        <w:rPr>
          <w:b/>
          <w:sz w:val="18"/>
          <w:szCs w:val="18"/>
          <w:lang w:val="en-US"/>
        </w:rPr>
        <w:t>K</w:t>
      </w:r>
    </w:p>
    <w:p w:rsidR="00E40A78" w:rsidRPr="00E40A78" w:rsidRDefault="006649B3" w:rsidP="00E40A78">
      <w:pPr>
        <w:jc w:val="center"/>
        <w:rPr>
          <w:b/>
          <w:sz w:val="24"/>
          <w:szCs w:val="24"/>
        </w:rPr>
      </w:pPr>
      <w:r>
        <w:rPr>
          <w:b/>
          <w:sz w:val="24"/>
          <w:szCs w:val="24"/>
        </w:rPr>
        <w:t xml:space="preserve">ОТЧЕТ/ВЫПИСКА </w:t>
      </w:r>
      <w:r w:rsidR="00E40A78" w:rsidRPr="00E40A78">
        <w:rPr>
          <w:b/>
          <w:sz w:val="24"/>
          <w:szCs w:val="24"/>
        </w:rPr>
        <w:t>№______</w:t>
      </w:r>
    </w:p>
    <w:p w:rsidR="00E40A78" w:rsidRPr="00E40A78" w:rsidRDefault="006649B3" w:rsidP="00E40A78">
      <w:pPr>
        <w:jc w:val="center"/>
        <w:rPr>
          <w:b/>
          <w:sz w:val="24"/>
          <w:szCs w:val="24"/>
        </w:rPr>
      </w:pPr>
      <w:r>
        <w:rPr>
          <w:b/>
          <w:sz w:val="24"/>
          <w:szCs w:val="24"/>
        </w:rPr>
        <w:t xml:space="preserve">от “ ___” </w:t>
      </w:r>
      <w:r w:rsidR="00E40A78" w:rsidRPr="00E40A78">
        <w:rPr>
          <w:b/>
          <w:sz w:val="24"/>
          <w:szCs w:val="24"/>
        </w:rPr>
        <w:t>___________ 20_ г.       &lt;</w:t>
      </w:r>
      <w:r w:rsidR="00E40A78" w:rsidRPr="00E40A78">
        <w:rPr>
          <w:sz w:val="18"/>
          <w:szCs w:val="24"/>
        </w:rPr>
        <w:t>время составления отчета</w:t>
      </w:r>
      <w:r w:rsidR="00E40A78" w:rsidRPr="00E40A78">
        <w:rPr>
          <w:b/>
          <w:sz w:val="24"/>
          <w:szCs w:val="24"/>
        </w:rPr>
        <w:t>&gt;</w:t>
      </w:r>
    </w:p>
    <w:p w:rsidR="00E40A78" w:rsidRPr="00E40A78" w:rsidRDefault="00E40A78" w:rsidP="00E40A78">
      <w:pPr>
        <w:spacing w:before="240"/>
        <w:ind w:right="851"/>
        <w:jc w:val="center"/>
        <w:rPr>
          <w:sz w:val="24"/>
          <w:szCs w:val="24"/>
        </w:rPr>
      </w:pPr>
    </w:p>
    <w:tbl>
      <w:tblPr>
        <w:tblW w:w="9637" w:type="dxa"/>
        <w:tblLayout w:type="fixed"/>
        <w:tblCellMar>
          <w:left w:w="107" w:type="dxa"/>
          <w:right w:w="107" w:type="dxa"/>
        </w:tblCellMar>
        <w:tblLook w:val="0000" w:firstRow="0" w:lastRow="0" w:firstColumn="0" w:lastColumn="0" w:noHBand="0" w:noVBand="0"/>
      </w:tblPr>
      <w:tblGrid>
        <w:gridCol w:w="2375"/>
        <w:gridCol w:w="6379"/>
        <w:gridCol w:w="288"/>
        <w:gridCol w:w="595"/>
      </w:tblGrid>
      <w:tr w:rsidR="00E40A78" w:rsidRPr="00E40A78" w:rsidTr="00E40A78">
        <w:tc>
          <w:tcPr>
            <w:tcW w:w="2375" w:type="dxa"/>
          </w:tcPr>
          <w:p w:rsidR="00E40A78" w:rsidRPr="00E40A78" w:rsidRDefault="00E40A78" w:rsidP="00E40A78">
            <w:pPr>
              <w:rPr>
                <w:b/>
                <w:i/>
                <w:sz w:val="22"/>
                <w:szCs w:val="24"/>
              </w:rPr>
            </w:pPr>
            <w:r w:rsidRPr="00E40A78">
              <w:rPr>
                <w:b/>
                <w:i/>
                <w:sz w:val="22"/>
                <w:szCs w:val="24"/>
              </w:rPr>
              <w:t>Операция:</w:t>
            </w:r>
          </w:p>
        </w:tc>
        <w:tc>
          <w:tcPr>
            <w:tcW w:w="6379" w:type="dxa"/>
            <w:shd w:val="pct5" w:color="auto" w:fill="auto"/>
          </w:tcPr>
          <w:p w:rsidR="00E40A78" w:rsidRPr="00E40A78" w:rsidRDefault="00E40A78" w:rsidP="00E40A78">
            <w:pPr>
              <w:ind w:left="-108" w:right="-108"/>
              <w:jc w:val="center"/>
              <w:rPr>
                <w:sz w:val="24"/>
                <w:szCs w:val="24"/>
              </w:rPr>
            </w:pPr>
          </w:p>
        </w:tc>
        <w:tc>
          <w:tcPr>
            <w:tcW w:w="288" w:type="dxa"/>
            <w:tcBorders>
              <w:left w:val="nil"/>
            </w:tcBorders>
          </w:tcPr>
          <w:p w:rsidR="00E40A78" w:rsidRPr="00E40A78" w:rsidRDefault="00E40A78" w:rsidP="00E40A78">
            <w:pPr>
              <w:ind w:left="601"/>
              <w:rPr>
                <w:sz w:val="24"/>
                <w:szCs w:val="24"/>
              </w:rPr>
            </w:pPr>
          </w:p>
        </w:tc>
        <w:tc>
          <w:tcPr>
            <w:tcW w:w="595"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szCs w:val="24"/>
              </w:rPr>
            </w:pPr>
          </w:p>
        </w:tc>
      </w:tr>
    </w:tbl>
    <w:p w:rsidR="00E40A78" w:rsidRPr="00E40A78" w:rsidRDefault="00E40A78" w:rsidP="00E40A78">
      <w:pPr>
        <w:keepNext/>
        <w:keepLines/>
        <w:ind w:right="850"/>
        <w:rPr>
          <w:sz w:val="16"/>
          <w:szCs w:val="16"/>
        </w:rPr>
      </w:pPr>
    </w:p>
    <w:tbl>
      <w:tblPr>
        <w:tblW w:w="0" w:type="auto"/>
        <w:tblLayout w:type="fixed"/>
        <w:tblLook w:val="0000" w:firstRow="0" w:lastRow="0" w:firstColumn="0" w:lastColumn="0" w:noHBand="0" w:noVBand="0"/>
      </w:tblPr>
      <w:tblGrid>
        <w:gridCol w:w="2660"/>
        <w:gridCol w:w="567"/>
        <w:gridCol w:w="5387"/>
      </w:tblGrid>
      <w:tr w:rsidR="00E40A78" w:rsidRPr="00E40A78" w:rsidTr="00E40A78">
        <w:tc>
          <w:tcPr>
            <w:tcW w:w="2660" w:type="dxa"/>
          </w:tcPr>
          <w:p w:rsidR="00E40A78" w:rsidRPr="00E40A78" w:rsidRDefault="00E40A78" w:rsidP="00E40A78">
            <w:pPr>
              <w:keepNext/>
              <w:keepLines/>
            </w:pPr>
            <w:r w:rsidRPr="00E40A78">
              <w:rPr>
                <w:i/>
              </w:rPr>
              <w:t>Вид запроса:</w:t>
            </w:r>
          </w:p>
        </w:tc>
        <w:tc>
          <w:tcPr>
            <w:tcW w:w="567"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keepNext/>
              <w:keepLines/>
            </w:pPr>
          </w:p>
        </w:tc>
        <w:tc>
          <w:tcPr>
            <w:tcW w:w="5387" w:type="dxa"/>
            <w:tcBorders>
              <w:left w:val="nil"/>
            </w:tcBorders>
          </w:tcPr>
          <w:p w:rsidR="00E40A78" w:rsidRPr="00E40A78" w:rsidRDefault="00E40A78" w:rsidP="00E40A78">
            <w:pPr>
              <w:keepNext/>
              <w:keepLines/>
              <w:rPr>
                <w:b/>
              </w:rPr>
            </w:pPr>
            <w:r w:rsidRPr="00E40A78">
              <w:rPr>
                <w:i/>
              </w:rPr>
              <w:t xml:space="preserve"> на «____» _______________ 20___г.</w:t>
            </w:r>
          </w:p>
        </w:tc>
      </w:tr>
    </w:tbl>
    <w:p w:rsidR="00E40A78" w:rsidRPr="00E40A78" w:rsidRDefault="00E40A78" w:rsidP="00E40A78">
      <w:pPr>
        <w:keepNext/>
        <w:keepLines/>
        <w:rPr>
          <w:i/>
          <w:sz w:val="6"/>
          <w:szCs w:val="24"/>
        </w:rPr>
      </w:pPr>
    </w:p>
    <w:p w:rsidR="00E40A78" w:rsidRPr="00E40A78" w:rsidRDefault="00E40A78" w:rsidP="00E40A78">
      <w:pPr>
        <w:keepNext/>
        <w:keepLines/>
        <w:rPr>
          <w:i/>
          <w:sz w:val="16"/>
          <w:szCs w:val="24"/>
        </w:rPr>
      </w:pPr>
      <w:r w:rsidRPr="00E40A78">
        <w:rPr>
          <w:i/>
          <w:sz w:val="16"/>
          <w:szCs w:val="24"/>
        </w:rPr>
        <w:t xml:space="preserve">&lt;на конец операционного дня/на время составления отчета. Отчет не является документом, подтверждающим права на ценные бумаги&gt; </w:t>
      </w:r>
    </w:p>
    <w:p w:rsidR="00E40A78" w:rsidRPr="00E40A78" w:rsidRDefault="00E40A78" w:rsidP="00E40A78">
      <w:pPr>
        <w:keepNext/>
        <w:keepLines/>
        <w:rPr>
          <w:i/>
          <w:sz w:val="16"/>
          <w:szCs w:val="24"/>
        </w:rPr>
      </w:pPr>
      <w:r w:rsidRPr="00E40A78">
        <w:rPr>
          <w:i/>
          <w:sz w:val="16"/>
          <w:szCs w:val="24"/>
        </w:rPr>
        <w:t>&lt;по дате операции в НРД/по дате операции в реестре/депозитарии&gt;</w:t>
      </w:r>
    </w:p>
    <w:p w:rsidR="00E40A78" w:rsidRPr="00E40A78" w:rsidRDefault="00E40A78" w:rsidP="00E40A78">
      <w:pPr>
        <w:ind w:right="850"/>
        <w:rPr>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E40A78" w:rsidTr="00E40A78">
        <w:tc>
          <w:tcPr>
            <w:tcW w:w="2324" w:type="dxa"/>
          </w:tcPr>
          <w:p w:rsidR="00E40A78" w:rsidRPr="00E40A78" w:rsidRDefault="00E40A78" w:rsidP="00E40A78">
            <w:pPr>
              <w:rPr>
                <w:i/>
              </w:rPr>
            </w:pPr>
            <w:r w:rsidRPr="00E40A78">
              <w:rPr>
                <w:i/>
              </w:rPr>
              <w:t>Отправитель отчета:</w:t>
            </w:r>
          </w:p>
        </w:tc>
        <w:tc>
          <w:tcPr>
            <w:tcW w:w="2564" w:type="dxa"/>
            <w:tcBorders>
              <w:bottom w:val="single" w:sz="4" w:space="0" w:color="auto"/>
            </w:tcBorders>
          </w:tcPr>
          <w:p w:rsidR="00E40A78" w:rsidRPr="00E40A78" w:rsidRDefault="00E40A78" w:rsidP="00E40A78">
            <w:pPr>
              <w:tabs>
                <w:tab w:val="center" w:pos="4677"/>
                <w:tab w:val="right" w:pos="9355"/>
              </w:tabs>
              <w:overflowPunct w:val="0"/>
              <w:autoSpaceDE w:val="0"/>
              <w:autoSpaceDN w:val="0"/>
              <w:adjustRightInd w:val="0"/>
              <w:jc w:val="center"/>
              <w:textAlignment w:val="baseline"/>
            </w:pPr>
            <w:r w:rsidRPr="00E40A78">
              <w:t>&lt;депозитарный код&gt;</w:t>
            </w:r>
          </w:p>
        </w:tc>
        <w:tc>
          <w:tcPr>
            <w:tcW w:w="132" w:type="dxa"/>
          </w:tcPr>
          <w:p w:rsidR="00E40A78" w:rsidRPr="00E40A78" w:rsidRDefault="00E40A78" w:rsidP="00E40A78">
            <w:pPr>
              <w:ind w:left="-108" w:right="34" w:firstLine="108"/>
            </w:pPr>
          </w:p>
        </w:tc>
        <w:tc>
          <w:tcPr>
            <w:tcW w:w="4534" w:type="dxa"/>
            <w:tcBorders>
              <w:bottom w:val="single" w:sz="4" w:space="0" w:color="auto"/>
            </w:tcBorders>
          </w:tcPr>
          <w:p w:rsidR="00E40A78" w:rsidRPr="00E40A78" w:rsidRDefault="00E40A78" w:rsidP="00E40A78">
            <w:pPr>
              <w:ind w:left="-108" w:right="34" w:firstLine="108"/>
              <w:jc w:val="center"/>
            </w:pPr>
            <w:r w:rsidRPr="00E40A78">
              <w:t>&lt;краткое наименование&gt;</w:t>
            </w:r>
          </w:p>
        </w:tc>
      </w:tr>
    </w:tbl>
    <w:p w:rsidR="00E40A78" w:rsidRPr="00E40A78" w:rsidRDefault="00E40A78" w:rsidP="00E40A78">
      <w:pPr>
        <w:rPr>
          <w:i/>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E40A78" w:rsidTr="00E40A78">
        <w:tc>
          <w:tcPr>
            <w:tcW w:w="2324" w:type="dxa"/>
          </w:tcPr>
          <w:p w:rsidR="00E40A78" w:rsidRPr="00E40A78" w:rsidRDefault="00E40A78" w:rsidP="00E40A78">
            <w:pPr>
              <w:rPr>
                <w:i/>
              </w:rPr>
            </w:pPr>
            <w:r w:rsidRPr="00E40A78">
              <w:rPr>
                <w:i/>
              </w:rPr>
              <w:t>Получатель отчета:</w:t>
            </w:r>
          </w:p>
        </w:tc>
        <w:tc>
          <w:tcPr>
            <w:tcW w:w="2564" w:type="dxa"/>
            <w:tcBorders>
              <w:bottom w:val="single" w:sz="4" w:space="0" w:color="auto"/>
            </w:tcBorders>
          </w:tcPr>
          <w:p w:rsidR="00E40A78" w:rsidRPr="00E40A78" w:rsidRDefault="00E40A78" w:rsidP="00E40A78">
            <w:pPr>
              <w:ind w:firstLine="108"/>
              <w:jc w:val="center"/>
            </w:pPr>
            <w:r w:rsidRPr="00E40A78">
              <w:t>&lt;депозитарный код&gt;</w:t>
            </w:r>
          </w:p>
        </w:tc>
        <w:tc>
          <w:tcPr>
            <w:tcW w:w="132" w:type="dxa"/>
          </w:tcPr>
          <w:p w:rsidR="00E40A78" w:rsidRPr="00E40A78" w:rsidRDefault="00E40A78" w:rsidP="00E40A78">
            <w:pPr>
              <w:ind w:left="-108" w:right="34" w:firstLine="108"/>
              <w:jc w:val="center"/>
            </w:pPr>
          </w:p>
        </w:tc>
        <w:tc>
          <w:tcPr>
            <w:tcW w:w="4534" w:type="dxa"/>
            <w:tcBorders>
              <w:bottom w:val="single" w:sz="4" w:space="0" w:color="auto"/>
            </w:tcBorders>
          </w:tcPr>
          <w:p w:rsidR="00E40A78" w:rsidRPr="00E40A78" w:rsidRDefault="00E40A78" w:rsidP="00E40A78">
            <w:pPr>
              <w:ind w:firstLine="108"/>
              <w:jc w:val="center"/>
              <w:rPr>
                <w:b/>
              </w:rPr>
            </w:pPr>
            <w:r w:rsidRPr="00E40A78">
              <w:t>&lt;краткое наименование&gt;</w:t>
            </w:r>
          </w:p>
        </w:tc>
      </w:tr>
    </w:tbl>
    <w:p w:rsidR="00E40A78" w:rsidRPr="00E40A78" w:rsidRDefault="00E40A78" w:rsidP="00E40A78">
      <w:pPr>
        <w:rPr>
          <w:i/>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E40A78" w:rsidTr="00E40A78">
        <w:tc>
          <w:tcPr>
            <w:tcW w:w="2324" w:type="dxa"/>
          </w:tcPr>
          <w:p w:rsidR="00E40A78" w:rsidRPr="00E40A78" w:rsidRDefault="00E40A78" w:rsidP="00E40A78">
            <w:pPr>
              <w:rPr>
                <w:i/>
              </w:rPr>
            </w:pPr>
            <w:r w:rsidRPr="00E40A78">
              <w:rPr>
                <w:i/>
              </w:rPr>
              <w:t>Инициатор отчета:</w:t>
            </w:r>
          </w:p>
        </w:tc>
        <w:tc>
          <w:tcPr>
            <w:tcW w:w="2564" w:type="dxa"/>
            <w:tcBorders>
              <w:bottom w:val="single" w:sz="4" w:space="0" w:color="auto"/>
            </w:tcBorders>
          </w:tcPr>
          <w:p w:rsidR="00E40A78" w:rsidRPr="00E40A78" w:rsidRDefault="00E40A78" w:rsidP="00E40A78">
            <w:pPr>
              <w:ind w:firstLine="108"/>
              <w:jc w:val="center"/>
            </w:pPr>
            <w:r w:rsidRPr="00E40A78">
              <w:t>&lt;депозитарный код&gt;</w:t>
            </w:r>
          </w:p>
        </w:tc>
        <w:tc>
          <w:tcPr>
            <w:tcW w:w="132" w:type="dxa"/>
          </w:tcPr>
          <w:p w:rsidR="00E40A78" w:rsidRPr="00E40A78" w:rsidRDefault="00E40A78" w:rsidP="00E40A78">
            <w:pPr>
              <w:ind w:firstLine="108"/>
              <w:jc w:val="center"/>
            </w:pPr>
          </w:p>
        </w:tc>
        <w:tc>
          <w:tcPr>
            <w:tcW w:w="4534" w:type="dxa"/>
            <w:tcBorders>
              <w:bottom w:val="single" w:sz="4" w:space="0" w:color="auto"/>
            </w:tcBorders>
          </w:tcPr>
          <w:p w:rsidR="00E40A78" w:rsidRPr="00E40A78" w:rsidRDefault="00E40A78" w:rsidP="00E40A78">
            <w:pPr>
              <w:ind w:left="-108" w:right="34" w:firstLine="108"/>
              <w:jc w:val="center"/>
            </w:pPr>
            <w:r w:rsidRPr="00E40A78">
              <w:t>&lt;краткое наименование&gt;</w:t>
            </w:r>
          </w:p>
        </w:tc>
      </w:tr>
    </w:tbl>
    <w:p w:rsidR="00E40A78" w:rsidRPr="00E40A78" w:rsidRDefault="00E40A78" w:rsidP="00E40A78">
      <w:pPr>
        <w:rPr>
          <w:sz w:val="12"/>
          <w:szCs w:val="16"/>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E40A78" w:rsidTr="00E40A78">
        <w:tc>
          <w:tcPr>
            <w:tcW w:w="2324" w:type="dxa"/>
          </w:tcPr>
          <w:p w:rsidR="00E40A78" w:rsidRPr="00E40A78" w:rsidRDefault="00E40A78" w:rsidP="00E40A78">
            <w:pPr>
              <w:rPr>
                <w:i/>
              </w:rPr>
            </w:pPr>
            <w:r w:rsidRPr="00E40A78">
              <w:rPr>
                <w:i/>
              </w:rPr>
              <w:t>Номер счета депо:</w:t>
            </w:r>
          </w:p>
        </w:tc>
        <w:tc>
          <w:tcPr>
            <w:tcW w:w="2564" w:type="dxa"/>
            <w:tcBorders>
              <w:bottom w:val="single" w:sz="4" w:space="0" w:color="auto"/>
            </w:tcBorders>
          </w:tcPr>
          <w:p w:rsidR="00E40A78" w:rsidRPr="00E40A78" w:rsidRDefault="00E40A78" w:rsidP="00E40A78">
            <w:pPr>
              <w:jc w:val="center"/>
            </w:pPr>
            <w:r w:rsidRPr="00E40A78">
              <w:t>&lt;номер счета депо&gt;</w:t>
            </w:r>
          </w:p>
        </w:tc>
        <w:tc>
          <w:tcPr>
            <w:tcW w:w="132" w:type="dxa"/>
          </w:tcPr>
          <w:p w:rsidR="00E40A78" w:rsidRPr="00E40A78" w:rsidRDefault="00E40A78" w:rsidP="00E40A78"/>
        </w:tc>
        <w:tc>
          <w:tcPr>
            <w:tcW w:w="4534" w:type="dxa"/>
            <w:tcBorders>
              <w:bottom w:val="single" w:sz="4" w:space="0" w:color="auto"/>
            </w:tcBorders>
          </w:tcPr>
          <w:p w:rsidR="00E40A78" w:rsidRPr="00E40A78" w:rsidRDefault="00E40A78" w:rsidP="00E40A78">
            <w:pPr>
              <w:jc w:val="center"/>
            </w:pPr>
            <w:r w:rsidRPr="00E40A78">
              <w:t>&lt;краткое наименование депонента&gt;</w:t>
            </w:r>
          </w:p>
        </w:tc>
      </w:tr>
    </w:tbl>
    <w:p w:rsidR="00E40A78" w:rsidRPr="00E40A78" w:rsidRDefault="00E40A78" w:rsidP="00E40A78">
      <w:pPr>
        <w:rPr>
          <w:b/>
        </w:rPr>
      </w:pPr>
    </w:p>
    <w:tbl>
      <w:tblPr>
        <w:tblW w:w="0" w:type="auto"/>
        <w:tblInd w:w="-34" w:type="dxa"/>
        <w:tblLayout w:type="fixed"/>
        <w:tblCellMar>
          <w:left w:w="56" w:type="dxa"/>
          <w:right w:w="56" w:type="dxa"/>
        </w:tblCellMar>
        <w:tblLook w:val="0000" w:firstRow="0" w:lastRow="0" w:firstColumn="0" w:lastColumn="0" w:noHBand="0" w:noVBand="0"/>
      </w:tblPr>
      <w:tblGrid>
        <w:gridCol w:w="5052"/>
        <w:gridCol w:w="425"/>
      </w:tblGrid>
      <w:tr w:rsidR="00E40A78" w:rsidRPr="00E40A78" w:rsidTr="00E40A78">
        <w:trPr>
          <w:trHeight w:val="285"/>
        </w:trPr>
        <w:tc>
          <w:tcPr>
            <w:tcW w:w="5052" w:type="dxa"/>
            <w:tcBorders>
              <w:right w:val="single" w:sz="4" w:space="0" w:color="auto"/>
            </w:tcBorders>
          </w:tcPr>
          <w:p w:rsidR="00E40A78" w:rsidRPr="00E40A78" w:rsidRDefault="00E40A78" w:rsidP="00E40A78">
            <w:pPr>
              <w:rPr>
                <w:i/>
              </w:rPr>
            </w:pPr>
            <w:r w:rsidRPr="00E40A78">
              <w:rPr>
                <w:i/>
              </w:rPr>
              <w:t>С включением субсчетов депо с нулевыми остатками:</w:t>
            </w:r>
          </w:p>
        </w:tc>
        <w:tc>
          <w:tcPr>
            <w:tcW w:w="425" w:type="dxa"/>
            <w:tcBorders>
              <w:top w:val="single" w:sz="4" w:space="0" w:color="auto"/>
              <w:left w:val="single" w:sz="4" w:space="0" w:color="auto"/>
              <w:bottom w:val="single" w:sz="4" w:space="0" w:color="auto"/>
              <w:right w:val="single" w:sz="4" w:space="0" w:color="auto"/>
            </w:tcBorders>
          </w:tcPr>
          <w:p w:rsidR="00E40A78" w:rsidRPr="00E40A78" w:rsidRDefault="00E40A78" w:rsidP="00E40A78"/>
        </w:tc>
      </w:tr>
    </w:tbl>
    <w:p w:rsidR="00E40A78" w:rsidRPr="00E40A78" w:rsidRDefault="00E40A78" w:rsidP="00E40A78">
      <w:pPr>
        <w:widowControl w:val="0"/>
      </w:pPr>
    </w:p>
    <w:p w:rsidR="00E40A78" w:rsidRPr="00E40A78" w:rsidRDefault="00E40A78" w:rsidP="00E40A78">
      <w:pPr>
        <w:widowControl w:val="0"/>
      </w:pP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25"/>
        <w:gridCol w:w="1843"/>
        <w:gridCol w:w="425"/>
        <w:gridCol w:w="2835"/>
        <w:gridCol w:w="2410"/>
      </w:tblGrid>
      <w:tr w:rsidR="00E40A78" w:rsidRPr="00E40A78" w:rsidTr="00E40A78">
        <w:trPr>
          <w:cantSplit/>
        </w:trPr>
        <w:tc>
          <w:tcPr>
            <w:tcW w:w="3368" w:type="dxa"/>
            <w:gridSpan w:val="2"/>
          </w:tcPr>
          <w:p w:rsidR="00E40A78" w:rsidRPr="00E40A78" w:rsidRDefault="006649B3" w:rsidP="00E40A78">
            <w:pPr>
              <w:rPr>
                <w:i/>
              </w:rPr>
            </w:pPr>
            <w:r>
              <w:rPr>
                <w:i/>
              </w:rPr>
              <w:t xml:space="preserve">Субсчет депо: </w:t>
            </w:r>
          </w:p>
        </w:tc>
        <w:tc>
          <w:tcPr>
            <w:tcW w:w="5670" w:type="dxa"/>
            <w:gridSpan w:val="3"/>
          </w:tcPr>
          <w:p w:rsidR="00E40A78" w:rsidRPr="00E40A78" w:rsidRDefault="006649B3" w:rsidP="00E40A78">
            <w:pPr>
              <w:rPr>
                <w:i/>
              </w:rPr>
            </w:pPr>
            <w:r>
              <w:rPr>
                <w:i/>
              </w:rPr>
              <w:t xml:space="preserve">Владелец субсчета депо: </w:t>
            </w:r>
          </w:p>
        </w:tc>
      </w:tr>
      <w:tr w:rsidR="00E40A78" w:rsidRPr="00E40A78" w:rsidTr="00E40A78">
        <w:trPr>
          <w:cantSplit/>
        </w:trPr>
        <w:tc>
          <w:tcPr>
            <w:tcW w:w="1525" w:type="dxa"/>
          </w:tcPr>
          <w:p w:rsidR="00E40A78" w:rsidRPr="00E40A78" w:rsidRDefault="00E40A78" w:rsidP="00E40A78">
            <w:pPr>
              <w:rPr>
                <w:i/>
              </w:rPr>
            </w:pPr>
            <w:r w:rsidRPr="00E40A78">
              <w:rPr>
                <w:i/>
              </w:rPr>
              <w:t>Код ценной бумаги</w:t>
            </w:r>
          </w:p>
        </w:tc>
        <w:tc>
          <w:tcPr>
            <w:tcW w:w="2268" w:type="dxa"/>
            <w:gridSpan w:val="2"/>
          </w:tcPr>
          <w:p w:rsidR="00E40A78" w:rsidRPr="00E40A78" w:rsidRDefault="00E40A78" w:rsidP="00E40A78">
            <w:pPr>
              <w:rPr>
                <w:i/>
              </w:rPr>
            </w:pPr>
            <w:r w:rsidRPr="00E40A78">
              <w:rPr>
                <w:i/>
              </w:rPr>
              <w:t>Краткое наименование ц/б</w:t>
            </w:r>
          </w:p>
        </w:tc>
        <w:tc>
          <w:tcPr>
            <w:tcW w:w="2835" w:type="dxa"/>
          </w:tcPr>
          <w:p w:rsidR="00E40A78" w:rsidRPr="00E40A78" w:rsidRDefault="00E40A78" w:rsidP="00E40A78">
            <w:pPr>
              <w:rPr>
                <w:i/>
              </w:rPr>
            </w:pPr>
            <w:r w:rsidRPr="00E40A78">
              <w:rPr>
                <w:i/>
              </w:rPr>
              <w:t>Регистрационный номер</w:t>
            </w:r>
          </w:p>
        </w:tc>
        <w:tc>
          <w:tcPr>
            <w:tcW w:w="2410" w:type="dxa"/>
          </w:tcPr>
          <w:p w:rsidR="00E40A78" w:rsidRPr="00E40A78" w:rsidRDefault="00E40A78" w:rsidP="00E40A78">
            <w:pPr>
              <w:rPr>
                <w:i/>
              </w:rPr>
            </w:pPr>
            <w:r w:rsidRPr="00E40A78">
              <w:rPr>
                <w:i/>
              </w:rPr>
              <w:t xml:space="preserve">Остаток, штук </w:t>
            </w:r>
          </w:p>
        </w:tc>
      </w:tr>
      <w:tr w:rsidR="00E40A78" w:rsidRPr="00E40A78" w:rsidTr="00E40A78">
        <w:trPr>
          <w:cantSplit/>
        </w:trPr>
        <w:tc>
          <w:tcPr>
            <w:tcW w:w="1525" w:type="dxa"/>
          </w:tcPr>
          <w:p w:rsidR="00E40A78" w:rsidRPr="00E40A78" w:rsidRDefault="00E40A78" w:rsidP="00E40A78"/>
        </w:tc>
        <w:tc>
          <w:tcPr>
            <w:tcW w:w="2268" w:type="dxa"/>
            <w:gridSpan w:val="2"/>
          </w:tcPr>
          <w:p w:rsidR="00E40A78" w:rsidRPr="00E40A78" w:rsidRDefault="00E40A78" w:rsidP="00E40A78">
            <w:pPr>
              <w:rPr>
                <w:b/>
              </w:rPr>
            </w:pPr>
          </w:p>
        </w:tc>
        <w:tc>
          <w:tcPr>
            <w:tcW w:w="2835" w:type="dxa"/>
          </w:tcPr>
          <w:p w:rsidR="00E40A78" w:rsidRPr="00E40A78" w:rsidRDefault="00E40A78" w:rsidP="00E40A78">
            <w:pPr>
              <w:rPr>
                <w:b/>
              </w:rPr>
            </w:pPr>
          </w:p>
        </w:tc>
        <w:tc>
          <w:tcPr>
            <w:tcW w:w="2410" w:type="dxa"/>
          </w:tcPr>
          <w:p w:rsidR="00E40A78" w:rsidRPr="00E40A78" w:rsidRDefault="00E40A78" w:rsidP="00E40A78">
            <w:pPr>
              <w:rPr>
                <w:b/>
              </w:rPr>
            </w:pPr>
          </w:p>
        </w:tc>
      </w:tr>
      <w:tr w:rsidR="00E40A78" w:rsidRPr="00E40A78" w:rsidTr="00E40A78">
        <w:trPr>
          <w:cantSplit/>
        </w:trPr>
        <w:tc>
          <w:tcPr>
            <w:tcW w:w="1525" w:type="dxa"/>
          </w:tcPr>
          <w:p w:rsidR="00E40A78" w:rsidRPr="00E40A78" w:rsidRDefault="00E40A78" w:rsidP="00E40A78"/>
        </w:tc>
        <w:tc>
          <w:tcPr>
            <w:tcW w:w="2268" w:type="dxa"/>
            <w:gridSpan w:val="2"/>
          </w:tcPr>
          <w:p w:rsidR="00E40A78" w:rsidRPr="00E40A78" w:rsidRDefault="00E40A78" w:rsidP="00E40A78"/>
        </w:tc>
        <w:tc>
          <w:tcPr>
            <w:tcW w:w="2835" w:type="dxa"/>
          </w:tcPr>
          <w:p w:rsidR="00E40A78" w:rsidRPr="00E40A78" w:rsidRDefault="00E40A78" w:rsidP="00E40A78"/>
        </w:tc>
        <w:tc>
          <w:tcPr>
            <w:tcW w:w="2410" w:type="dxa"/>
          </w:tcPr>
          <w:p w:rsidR="00E40A78" w:rsidRPr="00E40A78" w:rsidRDefault="00E40A78" w:rsidP="00E40A78"/>
        </w:tc>
      </w:tr>
      <w:tr w:rsidR="00E40A78" w:rsidRPr="00E40A78" w:rsidTr="00E40A78">
        <w:trPr>
          <w:cantSplit/>
        </w:trPr>
        <w:tc>
          <w:tcPr>
            <w:tcW w:w="1525" w:type="dxa"/>
          </w:tcPr>
          <w:p w:rsidR="00E40A78" w:rsidRPr="00E40A78" w:rsidRDefault="00E40A78" w:rsidP="00E40A78"/>
        </w:tc>
        <w:tc>
          <w:tcPr>
            <w:tcW w:w="2268" w:type="dxa"/>
            <w:gridSpan w:val="2"/>
          </w:tcPr>
          <w:p w:rsidR="00E40A78" w:rsidRPr="00E40A78" w:rsidRDefault="00E40A78" w:rsidP="00E40A78"/>
        </w:tc>
        <w:tc>
          <w:tcPr>
            <w:tcW w:w="2835" w:type="dxa"/>
          </w:tcPr>
          <w:p w:rsidR="00E40A78" w:rsidRPr="00E40A78" w:rsidRDefault="00E40A78" w:rsidP="00E40A78"/>
        </w:tc>
        <w:tc>
          <w:tcPr>
            <w:tcW w:w="2410" w:type="dxa"/>
          </w:tcPr>
          <w:p w:rsidR="00E40A78" w:rsidRPr="00E40A78" w:rsidRDefault="00E40A78" w:rsidP="00E40A78"/>
        </w:tc>
      </w:tr>
    </w:tbl>
    <w:p w:rsidR="00E40A78" w:rsidRPr="00E40A78" w:rsidRDefault="00E40A78" w:rsidP="00E40A78">
      <w:pPr>
        <w:widowControl w:val="0"/>
      </w:pPr>
    </w:p>
    <w:p w:rsidR="00E40A78" w:rsidRPr="00E40A78" w:rsidRDefault="00E40A78" w:rsidP="00E40A78">
      <w:pPr>
        <w:widowControl w:val="0"/>
      </w:pPr>
    </w:p>
    <w:tbl>
      <w:tblPr>
        <w:tblW w:w="8846" w:type="dxa"/>
        <w:tblLayout w:type="fixed"/>
        <w:tblCellMar>
          <w:left w:w="56" w:type="dxa"/>
          <w:right w:w="56" w:type="dxa"/>
        </w:tblCellMar>
        <w:tblLook w:val="0000" w:firstRow="0" w:lastRow="0" w:firstColumn="0" w:lastColumn="0" w:noHBand="0" w:noVBand="0"/>
      </w:tblPr>
      <w:tblGrid>
        <w:gridCol w:w="2041"/>
        <w:gridCol w:w="425"/>
        <w:gridCol w:w="4820"/>
        <w:gridCol w:w="1560"/>
      </w:tblGrid>
      <w:tr w:rsidR="00E40A78" w:rsidRPr="00E40A78" w:rsidTr="00E40A78">
        <w:trPr>
          <w:cantSplit/>
        </w:trPr>
        <w:tc>
          <w:tcPr>
            <w:tcW w:w="2041" w:type="dxa"/>
          </w:tcPr>
          <w:p w:rsidR="00E40A78" w:rsidRPr="00E40A78" w:rsidRDefault="00E40A78" w:rsidP="00E40A78">
            <w:pPr>
              <w:rPr>
                <w:i/>
              </w:rPr>
            </w:pPr>
          </w:p>
        </w:tc>
        <w:tc>
          <w:tcPr>
            <w:tcW w:w="425" w:type="dxa"/>
          </w:tcPr>
          <w:p w:rsidR="00E40A78" w:rsidRPr="00E40A78" w:rsidRDefault="00E40A78" w:rsidP="00E40A78">
            <w:pPr>
              <w:ind w:firstLine="108"/>
            </w:pPr>
          </w:p>
        </w:tc>
        <w:tc>
          <w:tcPr>
            <w:tcW w:w="4820" w:type="dxa"/>
          </w:tcPr>
          <w:p w:rsidR="00E40A78" w:rsidRPr="00E40A78" w:rsidRDefault="00E40A78" w:rsidP="00E40A78">
            <w:pPr>
              <w:ind w:left="1645"/>
              <w:rPr>
                <w:i/>
              </w:rPr>
            </w:pPr>
            <w:r w:rsidRPr="00E40A78">
              <w:rPr>
                <w:rFonts w:ascii="Arial CYR" w:hAnsi="Arial CYR"/>
                <w:i/>
                <w:sz w:val="18"/>
              </w:rPr>
              <w:t>Дата исполнения поручения:</w:t>
            </w:r>
          </w:p>
        </w:tc>
        <w:tc>
          <w:tcPr>
            <w:tcW w:w="1560" w:type="dxa"/>
          </w:tcPr>
          <w:p w:rsidR="00E40A78" w:rsidRPr="00E40A78" w:rsidRDefault="00E40A78" w:rsidP="00E40A78">
            <w:r w:rsidRPr="00E40A78">
              <w:t>&lt;Дата&gt; &lt;время&gt;</w:t>
            </w:r>
          </w:p>
        </w:tc>
      </w:tr>
      <w:tr w:rsidR="00E40A78" w:rsidRPr="00E40A78" w:rsidTr="00E40A78">
        <w:trPr>
          <w:cantSplit/>
        </w:trPr>
        <w:tc>
          <w:tcPr>
            <w:tcW w:w="2041" w:type="dxa"/>
          </w:tcPr>
          <w:p w:rsidR="00E40A78" w:rsidRPr="00E40A78" w:rsidRDefault="00E40A78" w:rsidP="00E40A78">
            <w:pPr>
              <w:rPr>
                <w:i/>
              </w:rPr>
            </w:pPr>
          </w:p>
        </w:tc>
        <w:tc>
          <w:tcPr>
            <w:tcW w:w="425" w:type="dxa"/>
          </w:tcPr>
          <w:p w:rsidR="00E40A78" w:rsidRPr="00E40A78" w:rsidRDefault="00E40A78" w:rsidP="00E40A78">
            <w:pPr>
              <w:ind w:firstLine="108"/>
            </w:pPr>
          </w:p>
        </w:tc>
        <w:tc>
          <w:tcPr>
            <w:tcW w:w="4820" w:type="dxa"/>
          </w:tcPr>
          <w:p w:rsidR="00E40A78" w:rsidRPr="00E40A78" w:rsidRDefault="00E40A78" w:rsidP="00E40A78">
            <w:pPr>
              <w:rPr>
                <w:i/>
              </w:rPr>
            </w:pPr>
            <w:r w:rsidRPr="00E40A78">
              <w:rPr>
                <w:rFonts w:ascii="Arial CYR" w:hAnsi="Arial CYR"/>
                <w:i/>
                <w:sz w:val="18"/>
              </w:rPr>
              <w:t>Дата операционного дня исполнения поручения:</w:t>
            </w:r>
          </w:p>
        </w:tc>
        <w:tc>
          <w:tcPr>
            <w:tcW w:w="1560" w:type="dxa"/>
          </w:tcPr>
          <w:p w:rsidR="00E40A78" w:rsidRPr="00E40A78" w:rsidRDefault="00E40A78" w:rsidP="00E40A78">
            <w:pPr>
              <w:ind w:firstLine="370"/>
              <w:rPr>
                <w:lang w:val="en-US"/>
              </w:rPr>
            </w:pPr>
            <w:r w:rsidRPr="00E40A78">
              <w:rPr>
                <w:lang w:val="en-US"/>
              </w:rPr>
              <w:t>&lt;</w:t>
            </w:r>
            <w:r w:rsidRPr="00E40A78">
              <w:t>Дата</w:t>
            </w:r>
            <w:r w:rsidRPr="00E40A78">
              <w:rPr>
                <w:lang w:val="en-US"/>
              </w:rPr>
              <w:t>&gt;</w:t>
            </w:r>
          </w:p>
        </w:tc>
      </w:tr>
    </w:tbl>
    <w:p w:rsidR="00E40A78" w:rsidRPr="00E40A78" w:rsidRDefault="00E40A78" w:rsidP="00E40A78">
      <w:pPr>
        <w:rPr>
          <w:sz w:val="24"/>
          <w:szCs w:val="24"/>
        </w:rPr>
      </w:pPr>
    </w:p>
    <w:p w:rsidR="00E40A78" w:rsidRPr="00E40A78" w:rsidRDefault="00E40A78" w:rsidP="00E40A78">
      <w:pPr>
        <w:rPr>
          <w:sz w:val="24"/>
          <w:szCs w:val="24"/>
        </w:rPr>
      </w:pPr>
    </w:p>
    <w:p w:rsidR="00E40A78" w:rsidRPr="00E40A78" w:rsidRDefault="001A6C19" w:rsidP="00E40A78">
      <w:pPr>
        <w:rPr>
          <w:sz w:val="24"/>
          <w:szCs w:val="24"/>
        </w:rPr>
      </w:pPr>
      <w:r>
        <w:rPr>
          <w:noProof/>
          <w:sz w:val="24"/>
        </w:rPr>
        <mc:AlternateContent>
          <mc:Choice Requires="wps">
            <w:drawing>
              <wp:anchor distT="0" distB="0" distL="114300" distR="114300" simplePos="0" relativeHeight="251830272" behindDoc="0" locked="0" layoutInCell="1" allowOverlap="1">
                <wp:simplePos x="0" y="0"/>
                <wp:positionH relativeFrom="column">
                  <wp:posOffset>-85725</wp:posOffset>
                </wp:positionH>
                <wp:positionV relativeFrom="paragraph">
                  <wp:posOffset>130810</wp:posOffset>
                </wp:positionV>
                <wp:extent cx="6149340" cy="1329055"/>
                <wp:effectExtent l="0" t="0" r="22860" b="23495"/>
                <wp:wrapNone/>
                <wp:docPr id="6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132905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6.75pt;margin-top:10.3pt;width:484.2pt;height:104.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jIJgMAAGE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" filled="f" strokecolor="#8c8c8c" strokeweight=".5pt">
                <v:stroke dashstyle="1 1"/>
              </v:rect>
            </w:pict>
          </mc:Fallback>
        </mc:AlternateContent>
      </w:r>
    </w:p>
    <w:p w:rsidR="00E40A78" w:rsidRPr="00E40A78" w:rsidRDefault="001A6C19" w:rsidP="00E40A78">
      <w:pPr>
        <w:rPr>
          <w:b/>
          <w:sz w:val="24"/>
          <w:szCs w:val="24"/>
        </w:rPr>
      </w:pPr>
      <w:r>
        <w:rPr>
          <w:noProof/>
          <w:sz w:val="24"/>
        </w:rPr>
        <mc:AlternateContent>
          <mc:Choice Requires="wps">
            <w:drawing>
              <wp:anchor distT="0" distB="0" distL="114300" distR="114300" simplePos="0" relativeHeight="251829248" behindDoc="0" locked="0" layoutInCell="0" allowOverlap="1">
                <wp:simplePos x="0" y="0"/>
                <wp:positionH relativeFrom="column">
                  <wp:posOffset>13970</wp:posOffset>
                </wp:positionH>
                <wp:positionV relativeFrom="paragraph">
                  <wp:posOffset>35560</wp:posOffset>
                </wp:positionV>
                <wp:extent cx="635" cy="92075"/>
                <wp:effectExtent l="0" t="0" r="18415" b="98425"/>
                <wp:wrapNone/>
                <wp:docPr id="65"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1pt;margin-top:2.8pt;width:.05pt;height:7.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" o:allowincell="f" filled="f" strokecolor="#8c8c8c" strokeweight=".5pt">
                <v:stroke dashstyle="1 1"/>
              </v:rect>
            </w:pict>
          </mc:Fallback>
        </mc:AlternateContent>
      </w:r>
      <w:r w:rsidR="00E40A78" w:rsidRPr="00E40A78">
        <w:rPr>
          <w:b/>
          <w:i/>
          <w:sz w:val="24"/>
          <w:szCs w:val="24"/>
        </w:rPr>
        <w:t>Основание</w:t>
      </w:r>
      <w:r w:rsidR="00E40A78" w:rsidRPr="00E40A78">
        <w:rPr>
          <w:b/>
          <w:sz w:val="24"/>
          <w:szCs w:val="24"/>
        </w:rPr>
        <w:t>:</w:t>
      </w: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082"/>
      </w:tblGrid>
      <w:tr w:rsidR="00E40A78" w:rsidRPr="00E40A78" w:rsidTr="00E40A78">
        <w:trPr>
          <w:gridAfter w:val="1"/>
          <w:wAfter w:w="1082" w:type="dxa"/>
        </w:trPr>
        <w:tc>
          <w:tcPr>
            <w:tcW w:w="2234" w:type="dxa"/>
          </w:tcPr>
          <w:p w:rsidR="00E40A78" w:rsidRPr="00E40A78" w:rsidRDefault="00E40A78" w:rsidP="00E40A78">
            <w:pPr>
              <w:spacing w:before="120"/>
              <w:rPr>
                <w:i/>
                <w:sz w:val="18"/>
                <w:szCs w:val="24"/>
              </w:rPr>
            </w:pPr>
            <w:r w:rsidRPr="00E40A78">
              <w:rPr>
                <w:b/>
                <w:sz w:val="18"/>
                <w:szCs w:val="24"/>
              </w:rPr>
              <w:t xml:space="preserve">ПОРУЧЕНИЕ № </w:t>
            </w:r>
          </w:p>
        </w:tc>
        <w:tc>
          <w:tcPr>
            <w:tcW w:w="1704" w:type="dxa"/>
            <w:tcBorders>
              <w:bottom w:val="single" w:sz="4" w:space="0" w:color="auto"/>
            </w:tcBorders>
          </w:tcPr>
          <w:p w:rsidR="00E40A78" w:rsidRPr="00E40A78" w:rsidRDefault="00E40A78" w:rsidP="00E40A78">
            <w:pPr>
              <w:rPr>
                <w:i/>
                <w:sz w:val="18"/>
                <w:szCs w:val="24"/>
              </w:rPr>
            </w:pPr>
          </w:p>
        </w:tc>
        <w:tc>
          <w:tcPr>
            <w:tcW w:w="4585" w:type="dxa"/>
            <w:gridSpan w:val="3"/>
          </w:tcPr>
          <w:p w:rsidR="00E40A78" w:rsidRPr="00E40A78" w:rsidRDefault="00E40A78" w:rsidP="00E40A78">
            <w:pPr>
              <w:spacing w:before="120"/>
              <w:rPr>
                <w:i/>
                <w:sz w:val="18"/>
                <w:szCs w:val="24"/>
              </w:rPr>
            </w:pPr>
            <w:r w:rsidRPr="00E40A78">
              <w:rPr>
                <w:sz w:val="18"/>
                <w:szCs w:val="24"/>
              </w:rPr>
              <w:t>от «___» _____________ 20__г.</w:t>
            </w:r>
          </w:p>
        </w:tc>
      </w:tr>
      <w:tr w:rsidR="00E40A78" w:rsidRPr="00E40A78" w:rsidTr="00E40A78">
        <w:tc>
          <w:tcPr>
            <w:tcW w:w="9605" w:type="dxa"/>
            <w:gridSpan w:val="6"/>
          </w:tcPr>
          <w:p w:rsidR="00E40A78" w:rsidRPr="00E40A78" w:rsidRDefault="00E40A78" w:rsidP="00E40A78">
            <w:pPr>
              <w:rPr>
                <w:i/>
                <w:sz w:val="18"/>
                <w:szCs w:val="24"/>
              </w:rPr>
            </w:pPr>
          </w:p>
        </w:tc>
      </w:tr>
      <w:tr w:rsidR="00E40A78" w:rsidRPr="00E40A78" w:rsidTr="00E40A78">
        <w:tc>
          <w:tcPr>
            <w:tcW w:w="2234" w:type="dxa"/>
          </w:tcPr>
          <w:p w:rsidR="00E40A78" w:rsidRPr="00E40A78" w:rsidRDefault="00E40A78" w:rsidP="00E40A78">
            <w:pPr>
              <w:rPr>
                <w:i/>
                <w:sz w:val="18"/>
                <w:szCs w:val="24"/>
              </w:rPr>
            </w:pPr>
            <w:r w:rsidRPr="00E40A78">
              <w:rPr>
                <w:i/>
                <w:sz w:val="18"/>
                <w:szCs w:val="24"/>
              </w:rPr>
              <w:t>Рег. № поручения:</w:t>
            </w:r>
          </w:p>
        </w:tc>
        <w:tc>
          <w:tcPr>
            <w:tcW w:w="1704" w:type="dxa"/>
            <w:tcBorders>
              <w:bottom w:val="single" w:sz="4" w:space="0" w:color="auto"/>
            </w:tcBorders>
          </w:tcPr>
          <w:p w:rsidR="00E40A78" w:rsidRPr="00E40A78" w:rsidRDefault="00E40A78" w:rsidP="00E40A78">
            <w:pPr>
              <w:rPr>
                <w:i/>
                <w:sz w:val="18"/>
                <w:szCs w:val="24"/>
              </w:rPr>
            </w:pPr>
          </w:p>
        </w:tc>
        <w:tc>
          <w:tcPr>
            <w:tcW w:w="2976" w:type="dxa"/>
          </w:tcPr>
          <w:p w:rsidR="00E40A78" w:rsidRPr="00E40A78" w:rsidRDefault="00E40A78" w:rsidP="00E40A78">
            <w:pPr>
              <w:rPr>
                <w:i/>
                <w:sz w:val="18"/>
                <w:szCs w:val="24"/>
              </w:rPr>
            </w:pPr>
            <w:r w:rsidRPr="00E40A78">
              <w:rPr>
                <w:i/>
                <w:sz w:val="18"/>
                <w:szCs w:val="24"/>
              </w:rPr>
              <w:t>Дата регистрации поручения:</w:t>
            </w:r>
          </w:p>
        </w:tc>
        <w:tc>
          <w:tcPr>
            <w:tcW w:w="2691" w:type="dxa"/>
            <w:gridSpan w:val="3"/>
          </w:tcPr>
          <w:p w:rsidR="00E40A78" w:rsidRPr="00E40A78" w:rsidRDefault="00E40A78" w:rsidP="00E40A78">
            <w:pPr>
              <w:rPr>
                <w:i/>
                <w:sz w:val="18"/>
                <w:szCs w:val="24"/>
              </w:rPr>
            </w:pPr>
            <w:r w:rsidRPr="00E40A78">
              <w:rPr>
                <w:sz w:val="18"/>
                <w:szCs w:val="24"/>
              </w:rPr>
              <w:t xml:space="preserve">&lt;Дата&gt;       &lt;время&gt;    </w:t>
            </w:r>
          </w:p>
        </w:tc>
      </w:tr>
      <w:tr w:rsidR="00E40A78" w:rsidRPr="00E40A78" w:rsidTr="00E40A78">
        <w:trPr>
          <w:gridAfter w:val="2"/>
          <w:wAfter w:w="1698" w:type="dxa"/>
        </w:trPr>
        <w:tc>
          <w:tcPr>
            <w:tcW w:w="7907" w:type="dxa"/>
            <w:gridSpan w:val="4"/>
          </w:tcPr>
          <w:p w:rsidR="00E40A78" w:rsidRPr="00E40A78" w:rsidRDefault="00E40A78" w:rsidP="00E40A78">
            <w:pPr>
              <w:jc w:val="center"/>
              <w:rPr>
                <w:sz w:val="16"/>
                <w:szCs w:val="24"/>
              </w:rPr>
            </w:pPr>
          </w:p>
        </w:tc>
      </w:tr>
      <w:tr w:rsidR="00E40A78" w:rsidRPr="00E40A78" w:rsidTr="00E40A78">
        <w:tc>
          <w:tcPr>
            <w:tcW w:w="3938" w:type="dxa"/>
            <w:gridSpan w:val="2"/>
          </w:tcPr>
          <w:p w:rsidR="00E40A78" w:rsidRPr="00E40A78" w:rsidRDefault="00E40A78" w:rsidP="00E40A78">
            <w:pPr>
              <w:rPr>
                <w:sz w:val="18"/>
                <w:szCs w:val="24"/>
              </w:rPr>
            </w:pPr>
          </w:p>
        </w:tc>
        <w:tc>
          <w:tcPr>
            <w:tcW w:w="2976" w:type="dxa"/>
          </w:tcPr>
          <w:p w:rsidR="00E40A78" w:rsidRPr="00E40A78" w:rsidRDefault="00E40A78" w:rsidP="00E40A78">
            <w:pPr>
              <w:rPr>
                <w:sz w:val="18"/>
                <w:szCs w:val="24"/>
              </w:rPr>
            </w:pPr>
            <w:r w:rsidRPr="00E40A78">
              <w:rPr>
                <w:i/>
                <w:sz w:val="18"/>
                <w:szCs w:val="24"/>
              </w:rPr>
              <w:t>Дата принятия на исполнение:</w:t>
            </w:r>
          </w:p>
        </w:tc>
        <w:tc>
          <w:tcPr>
            <w:tcW w:w="2691" w:type="dxa"/>
            <w:gridSpan w:val="3"/>
          </w:tcPr>
          <w:p w:rsidR="00E40A78" w:rsidRPr="00E40A78" w:rsidRDefault="00E40A78" w:rsidP="00E40A78">
            <w:pPr>
              <w:rPr>
                <w:sz w:val="18"/>
                <w:szCs w:val="24"/>
              </w:rPr>
            </w:pPr>
            <w:r w:rsidRPr="00E40A78">
              <w:rPr>
                <w:sz w:val="18"/>
                <w:szCs w:val="24"/>
              </w:rPr>
              <w:t>&lt;Дата&gt;       &lt;время&gt;</w:t>
            </w:r>
          </w:p>
        </w:tc>
      </w:tr>
    </w:tbl>
    <w:p w:rsidR="00E40A78" w:rsidRPr="00E40A78" w:rsidRDefault="00E40A78" w:rsidP="00E40A78">
      <w:pPr>
        <w:rPr>
          <w:sz w:val="24"/>
          <w:szCs w:val="24"/>
        </w:rPr>
      </w:pPr>
    </w:p>
    <w:tbl>
      <w:tblPr>
        <w:tblW w:w="9605" w:type="dxa"/>
        <w:tblLayout w:type="fixed"/>
        <w:tblLook w:val="0000" w:firstRow="0" w:lastRow="0" w:firstColumn="0" w:lastColumn="0" w:noHBand="0" w:noVBand="0"/>
      </w:tblPr>
      <w:tblGrid>
        <w:gridCol w:w="1668"/>
        <w:gridCol w:w="3402"/>
        <w:gridCol w:w="837"/>
        <w:gridCol w:w="1147"/>
        <w:gridCol w:w="2551"/>
      </w:tblGrid>
      <w:tr w:rsidR="00E40A78" w:rsidRPr="00E40A78" w:rsidTr="00E40A78">
        <w:tc>
          <w:tcPr>
            <w:tcW w:w="1668" w:type="dxa"/>
          </w:tcPr>
          <w:p w:rsidR="00E40A78" w:rsidRPr="00E40A78" w:rsidRDefault="00E40A78" w:rsidP="00E40A78">
            <w:pPr>
              <w:rPr>
                <w:i/>
              </w:rPr>
            </w:pPr>
            <w:proofErr w:type="spellStart"/>
            <w:r w:rsidRPr="00E40A78">
              <w:rPr>
                <w:i/>
              </w:rPr>
              <w:t>Операционист</w:t>
            </w:r>
            <w:proofErr w:type="spellEnd"/>
            <w:r w:rsidRPr="00E40A78">
              <w:rPr>
                <w:i/>
              </w:rPr>
              <w:t>:</w:t>
            </w:r>
          </w:p>
        </w:tc>
        <w:tc>
          <w:tcPr>
            <w:tcW w:w="3402" w:type="dxa"/>
            <w:tcBorders>
              <w:bottom w:val="single" w:sz="6" w:space="0" w:color="auto"/>
            </w:tcBorders>
          </w:tcPr>
          <w:p w:rsidR="00E40A78" w:rsidRPr="00E40A78" w:rsidRDefault="00E40A78" w:rsidP="00E40A78">
            <w:pPr>
              <w:jc w:val="right"/>
              <w:rPr>
                <w:i/>
              </w:rPr>
            </w:pPr>
          </w:p>
        </w:tc>
        <w:tc>
          <w:tcPr>
            <w:tcW w:w="837" w:type="dxa"/>
          </w:tcPr>
          <w:p w:rsidR="00E40A78" w:rsidRPr="00E40A78" w:rsidRDefault="00E40A78" w:rsidP="00E40A78">
            <w:pPr>
              <w:jc w:val="right"/>
              <w:rPr>
                <w:i/>
                <w:sz w:val="22"/>
                <w:szCs w:val="22"/>
              </w:rPr>
            </w:pPr>
            <w:r w:rsidRPr="00E40A78">
              <w:rPr>
                <w:sz w:val="22"/>
                <w:szCs w:val="22"/>
              </w:rPr>
              <w:t>МП</w:t>
            </w:r>
          </w:p>
        </w:tc>
        <w:tc>
          <w:tcPr>
            <w:tcW w:w="1147" w:type="dxa"/>
          </w:tcPr>
          <w:p w:rsidR="00E40A78" w:rsidRPr="00E40A78" w:rsidRDefault="00E40A78" w:rsidP="00E40A78">
            <w:pPr>
              <w:rPr>
                <w:i/>
              </w:rPr>
            </w:pPr>
            <w:r w:rsidRPr="00E40A78">
              <w:rPr>
                <w:i/>
              </w:rPr>
              <w:t>Подпись:</w:t>
            </w:r>
          </w:p>
        </w:tc>
        <w:tc>
          <w:tcPr>
            <w:tcW w:w="2551" w:type="dxa"/>
            <w:tcBorders>
              <w:bottom w:val="single" w:sz="6" w:space="0" w:color="auto"/>
            </w:tcBorders>
          </w:tcPr>
          <w:p w:rsidR="00E40A78" w:rsidRPr="00E40A78" w:rsidRDefault="00E40A78" w:rsidP="00E40A78">
            <w:pPr>
              <w:rPr>
                <w:i/>
              </w:rPr>
            </w:pPr>
          </w:p>
        </w:tc>
      </w:tr>
    </w:tbl>
    <w:p w:rsidR="00E40A78" w:rsidRPr="00E40A78" w:rsidRDefault="00E40A78" w:rsidP="00E40A78"/>
    <w:p w:rsidR="00E40A78" w:rsidRPr="00E40A78" w:rsidRDefault="00E40A78" w:rsidP="00E40A78">
      <w:pPr>
        <w:spacing w:before="80"/>
        <w:rPr>
          <w:sz w:val="16"/>
          <w:szCs w:val="16"/>
        </w:rPr>
      </w:pPr>
      <w:r w:rsidRPr="00E40A78">
        <w:rPr>
          <w:sz w:val="16"/>
          <w:szCs w:val="16"/>
        </w:rPr>
        <w:t xml:space="preserve">  ОТЧЕТ №_________ от «____» ______________ 20__г.</w:t>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t>1/1</w:t>
      </w:r>
    </w:p>
    <w:p w:rsidR="00E40A78" w:rsidRPr="00E40A78" w:rsidRDefault="00E40A78" w:rsidP="00E40A78">
      <w:pPr>
        <w:tabs>
          <w:tab w:val="center" w:pos="4153"/>
          <w:tab w:val="right" w:pos="8306"/>
        </w:tabs>
        <w:ind w:right="360"/>
        <w:rPr>
          <w:rFonts w:ascii="Times New Roman CYR" w:hAnsi="Times New Roman CYR"/>
        </w:rPr>
        <w:sectPr w:rsidR="00E40A78" w:rsidRPr="00E40A78" w:rsidSect="00E40A78">
          <w:pgSz w:w="11907" w:h="16840" w:code="9"/>
          <w:pgMar w:top="1134" w:right="851" w:bottom="1134" w:left="907" w:header="284" w:footer="284" w:gutter="0"/>
          <w:cols w:space="720"/>
          <w:docGrid w:linePitch="326"/>
        </w:sectPr>
      </w:pPr>
    </w:p>
    <w:p w:rsidR="00E40A78" w:rsidRPr="00E40A78" w:rsidRDefault="00E40A78" w:rsidP="00E40A78">
      <w:pPr>
        <w:keepNext/>
        <w:tabs>
          <w:tab w:val="left" w:pos="1418"/>
          <w:tab w:val="left" w:pos="11907"/>
        </w:tabs>
        <w:spacing w:after="60"/>
        <w:ind w:right="2640"/>
        <w:jc w:val="right"/>
        <w:outlineLvl w:val="2"/>
        <w:rPr>
          <w:b/>
          <w:sz w:val="18"/>
        </w:rPr>
      </w:pPr>
      <w:bookmarkStart w:id="336" w:name="IS411"/>
      <w:bookmarkStart w:id="337" w:name="_Toc496724041"/>
      <w:bookmarkEnd w:id="336"/>
      <w:r w:rsidRPr="00E40A78">
        <w:rPr>
          <w:b/>
          <w:sz w:val="18"/>
        </w:rPr>
        <w:t>Форма IS4</w:t>
      </w:r>
      <w:r w:rsidRPr="00E40A78">
        <w:rPr>
          <w:b/>
          <w:sz w:val="18"/>
          <w:lang w:val="en-US"/>
        </w:rPr>
        <w:t>BL</w:t>
      </w:r>
      <w:bookmarkEnd w:id="337"/>
    </w:p>
    <w:p w:rsidR="00E40A78" w:rsidRPr="00E40A78" w:rsidRDefault="006649B3" w:rsidP="00E40A78">
      <w:pPr>
        <w:jc w:val="center"/>
        <w:rPr>
          <w:b/>
          <w:sz w:val="22"/>
          <w:szCs w:val="22"/>
        </w:rPr>
      </w:pPr>
      <w:r>
        <w:rPr>
          <w:b/>
          <w:sz w:val="22"/>
          <w:szCs w:val="22"/>
        </w:rPr>
        <w:t xml:space="preserve">ОТЧЕТ </w:t>
      </w:r>
      <w:r w:rsidR="00E40A78" w:rsidRPr="00E40A78">
        <w:rPr>
          <w:b/>
          <w:sz w:val="22"/>
          <w:szCs w:val="22"/>
        </w:rPr>
        <w:t>№______</w:t>
      </w:r>
    </w:p>
    <w:p w:rsidR="00E40A78" w:rsidRPr="00E40A78" w:rsidRDefault="00E40A78" w:rsidP="00E40A78">
      <w:pPr>
        <w:jc w:val="center"/>
        <w:rPr>
          <w:b/>
          <w:sz w:val="24"/>
          <w:szCs w:val="24"/>
        </w:rPr>
      </w:pPr>
      <w:r w:rsidRPr="00E40A78">
        <w:rPr>
          <w:b/>
          <w:sz w:val="24"/>
          <w:szCs w:val="24"/>
        </w:rPr>
        <w:t>от «___» ___________ 20_ г. &lt;</w:t>
      </w:r>
      <w:r w:rsidRPr="00E40A78">
        <w:rPr>
          <w:sz w:val="18"/>
          <w:szCs w:val="24"/>
        </w:rPr>
        <w:t>время составления отчета</w:t>
      </w:r>
      <w:r w:rsidRPr="00E40A78">
        <w:rPr>
          <w:b/>
          <w:sz w:val="24"/>
          <w:szCs w:val="24"/>
        </w:rPr>
        <w:t>&gt;</w:t>
      </w:r>
    </w:p>
    <w:p w:rsidR="00E40A78" w:rsidRPr="00E40A78" w:rsidRDefault="00E40A78" w:rsidP="00E40A78">
      <w:pPr>
        <w:ind w:right="851"/>
        <w:jc w:val="center"/>
        <w:rPr>
          <w:sz w:val="16"/>
          <w:szCs w:val="16"/>
        </w:rPr>
      </w:pPr>
    </w:p>
    <w:tbl>
      <w:tblPr>
        <w:tblW w:w="11763" w:type="dxa"/>
        <w:tblLayout w:type="fixed"/>
        <w:tblCellMar>
          <w:left w:w="107" w:type="dxa"/>
          <w:right w:w="107" w:type="dxa"/>
        </w:tblCellMar>
        <w:tblLook w:val="0000" w:firstRow="0" w:lastRow="0" w:firstColumn="0" w:lastColumn="0" w:noHBand="0" w:noVBand="0"/>
      </w:tblPr>
      <w:tblGrid>
        <w:gridCol w:w="1383"/>
        <w:gridCol w:w="9497"/>
        <w:gridCol w:w="288"/>
        <w:gridCol w:w="595"/>
      </w:tblGrid>
      <w:tr w:rsidR="00E40A78" w:rsidRPr="00E40A78" w:rsidTr="00E40A78">
        <w:tc>
          <w:tcPr>
            <w:tcW w:w="1383" w:type="dxa"/>
          </w:tcPr>
          <w:p w:rsidR="00E40A78" w:rsidRPr="00E40A78" w:rsidRDefault="00E40A78" w:rsidP="00E40A78">
            <w:pPr>
              <w:rPr>
                <w:b/>
                <w:i/>
                <w:sz w:val="22"/>
                <w:szCs w:val="24"/>
              </w:rPr>
            </w:pPr>
            <w:r w:rsidRPr="00E40A78">
              <w:rPr>
                <w:b/>
                <w:i/>
                <w:sz w:val="22"/>
                <w:szCs w:val="24"/>
              </w:rPr>
              <w:t>Операция:</w:t>
            </w:r>
          </w:p>
        </w:tc>
        <w:tc>
          <w:tcPr>
            <w:tcW w:w="9497" w:type="dxa"/>
            <w:shd w:val="pct5" w:color="auto" w:fill="auto"/>
          </w:tcPr>
          <w:p w:rsidR="00E40A78" w:rsidRPr="00E40A78" w:rsidRDefault="00E40A78" w:rsidP="00E40A78">
            <w:pPr>
              <w:ind w:left="-108" w:right="-108"/>
              <w:jc w:val="center"/>
            </w:pPr>
          </w:p>
        </w:tc>
        <w:tc>
          <w:tcPr>
            <w:tcW w:w="288" w:type="dxa"/>
            <w:tcBorders>
              <w:left w:val="nil"/>
            </w:tcBorders>
          </w:tcPr>
          <w:p w:rsidR="00E40A78" w:rsidRPr="00E40A78" w:rsidRDefault="00E40A78" w:rsidP="00E40A78">
            <w:pPr>
              <w:ind w:left="601"/>
              <w:rPr>
                <w:sz w:val="24"/>
                <w:szCs w:val="24"/>
              </w:rPr>
            </w:pPr>
          </w:p>
        </w:tc>
        <w:tc>
          <w:tcPr>
            <w:tcW w:w="595"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szCs w:val="24"/>
                <w:lang w:val="en-US"/>
              </w:rPr>
            </w:pPr>
          </w:p>
        </w:tc>
      </w:tr>
    </w:tbl>
    <w:p w:rsidR="00E40A78" w:rsidRPr="00E40A78"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E40A78" w:rsidTr="00E40A78">
        <w:tc>
          <w:tcPr>
            <w:tcW w:w="2324" w:type="dxa"/>
          </w:tcPr>
          <w:p w:rsidR="00E40A78" w:rsidRPr="00E40A78" w:rsidRDefault="00E40A78" w:rsidP="00E40A78">
            <w:pPr>
              <w:rPr>
                <w:i/>
              </w:rPr>
            </w:pPr>
            <w:r w:rsidRPr="00E40A78">
              <w:rPr>
                <w:i/>
              </w:rPr>
              <w:t>Отправитель отчета:</w:t>
            </w:r>
          </w:p>
        </w:tc>
        <w:tc>
          <w:tcPr>
            <w:tcW w:w="2564" w:type="dxa"/>
            <w:tcBorders>
              <w:bottom w:val="single" w:sz="4" w:space="0" w:color="auto"/>
            </w:tcBorders>
          </w:tcPr>
          <w:p w:rsidR="00E40A78" w:rsidRPr="00E40A78" w:rsidRDefault="00E40A78" w:rsidP="00E40A78">
            <w:pPr>
              <w:tabs>
                <w:tab w:val="center" w:pos="4677"/>
                <w:tab w:val="right" w:pos="9355"/>
              </w:tabs>
              <w:overflowPunct w:val="0"/>
              <w:autoSpaceDE w:val="0"/>
              <w:autoSpaceDN w:val="0"/>
              <w:adjustRightInd w:val="0"/>
            </w:pPr>
            <w:r w:rsidRPr="00E40A78">
              <w:rPr>
                <w:rFonts w:ascii="Times New Roman CYR" w:hAnsi="Times New Roman CYR"/>
              </w:rPr>
              <w:t>&lt;депозитарный код&gt;</w:t>
            </w:r>
          </w:p>
        </w:tc>
        <w:tc>
          <w:tcPr>
            <w:tcW w:w="132" w:type="dxa"/>
          </w:tcPr>
          <w:p w:rsidR="00E40A78" w:rsidRPr="00E40A78" w:rsidRDefault="00E40A78" w:rsidP="00E40A78">
            <w:pPr>
              <w:ind w:left="-108" w:right="34" w:firstLine="108"/>
            </w:pPr>
          </w:p>
        </w:tc>
        <w:tc>
          <w:tcPr>
            <w:tcW w:w="6660" w:type="dxa"/>
            <w:tcBorders>
              <w:bottom w:val="single" w:sz="4" w:space="0" w:color="auto"/>
            </w:tcBorders>
          </w:tcPr>
          <w:p w:rsidR="00E40A78" w:rsidRPr="00E40A78" w:rsidRDefault="00E40A78" w:rsidP="00E40A78">
            <w:r w:rsidRPr="00E40A78">
              <w:t>&lt;краткое наименование&gt;</w:t>
            </w:r>
          </w:p>
        </w:tc>
      </w:tr>
    </w:tbl>
    <w:p w:rsidR="00E40A78" w:rsidRPr="00E40A78"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E40A78" w:rsidTr="00E40A78">
        <w:tc>
          <w:tcPr>
            <w:tcW w:w="2324" w:type="dxa"/>
          </w:tcPr>
          <w:p w:rsidR="00E40A78" w:rsidRPr="00E40A78" w:rsidRDefault="00E40A78" w:rsidP="00E40A78">
            <w:pPr>
              <w:rPr>
                <w:i/>
              </w:rPr>
            </w:pPr>
            <w:r w:rsidRPr="00E40A78">
              <w:rPr>
                <w:i/>
              </w:rPr>
              <w:t>Инициатор поручения:</w:t>
            </w:r>
          </w:p>
        </w:tc>
        <w:tc>
          <w:tcPr>
            <w:tcW w:w="2564" w:type="dxa"/>
            <w:tcBorders>
              <w:bottom w:val="single" w:sz="4" w:space="0" w:color="auto"/>
            </w:tcBorders>
          </w:tcPr>
          <w:p w:rsidR="00E40A78" w:rsidRPr="00E40A78" w:rsidRDefault="00E40A78" w:rsidP="00E40A78">
            <w:r w:rsidRPr="00E40A78">
              <w:t>&lt;депозитарный код&gt;</w:t>
            </w:r>
          </w:p>
        </w:tc>
        <w:tc>
          <w:tcPr>
            <w:tcW w:w="132" w:type="dxa"/>
          </w:tcPr>
          <w:p w:rsidR="00E40A78" w:rsidRPr="00E40A78" w:rsidRDefault="00E40A78" w:rsidP="00E40A78">
            <w:pPr>
              <w:ind w:firstLine="108"/>
            </w:pPr>
          </w:p>
        </w:tc>
        <w:tc>
          <w:tcPr>
            <w:tcW w:w="6660" w:type="dxa"/>
            <w:tcBorders>
              <w:bottom w:val="single" w:sz="4" w:space="0" w:color="auto"/>
            </w:tcBorders>
          </w:tcPr>
          <w:p w:rsidR="00E40A78" w:rsidRPr="00E40A78" w:rsidRDefault="00E40A78" w:rsidP="00E40A78">
            <w:r w:rsidRPr="00E40A78">
              <w:t>&lt;краткое наименование&gt;</w:t>
            </w:r>
          </w:p>
        </w:tc>
      </w:tr>
    </w:tbl>
    <w:p w:rsidR="00E40A78" w:rsidRPr="00E40A78"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E40A78" w:rsidTr="00E40A78">
        <w:tc>
          <w:tcPr>
            <w:tcW w:w="2324" w:type="dxa"/>
          </w:tcPr>
          <w:p w:rsidR="00E40A78" w:rsidRPr="00E40A78" w:rsidRDefault="00E40A78" w:rsidP="00E40A78">
            <w:pPr>
              <w:rPr>
                <w:i/>
              </w:rPr>
            </w:pPr>
            <w:r w:rsidRPr="00E40A78">
              <w:rPr>
                <w:i/>
              </w:rPr>
              <w:t>Получатель отчета:</w:t>
            </w:r>
          </w:p>
        </w:tc>
        <w:tc>
          <w:tcPr>
            <w:tcW w:w="2564" w:type="dxa"/>
            <w:tcBorders>
              <w:bottom w:val="single" w:sz="4" w:space="0" w:color="auto"/>
            </w:tcBorders>
          </w:tcPr>
          <w:p w:rsidR="00E40A78" w:rsidRPr="00E40A78" w:rsidRDefault="00E40A78" w:rsidP="00E40A78">
            <w:r w:rsidRPr="00E40A78">
              <w:t>&lt;депозитарный код&gt;</w:t>
            </w:r>
          </w:p>
        </w:tc>
        <w:tc>
          <w:tcPr>
            <w:tcW w:w="132" w:type="dxa"/>
          </w:tcPr>
          <w:p w:rsidR="00E40A78" w:rsidRPr="00E40A78" w:rsidRDefault="00E40A78" w:rsidP="00E40A78">
            <w:pPr>
              <w:ind w:left="-108" w:right="34" w:firstLine="108"/>
            </w:pPr>
          </w:p>
        </w:tc>
        <w:tc>
          <w:tcPr>
            <w:tcW w:w="6660" w:type="dxa"/>
            <w:tcBorders>
              <w:bottom w:val="single" w:sz="4" w:space="0" w:color="auto"/>
            </w:tcBorders>
          </w:tcPr>
          <w:p w:rsidR="00E40A78" w:rsidRPr="00E40A78" w:rsidRDefault="00E40A78" w:rsidP="00E40A78">
            <w:pPr>
              <w:rPr>
                <w:b/>
              </w:rPr>
            </w:pPr>
            <w:r w:rsidRPr="00E40A78">
              <w:t>&lt;краткое наименование&gt;</w:t>
            </w:r>
          </w:p>
        </w:tc>
      </w:tr>
    </w:tbl>
    <w:p w:rsidR="00E40A78" w:rsidRPr="00E40A78" w:rsidRDefault="00E40A78" w:rsidP="00E40A78">
      <w:pPr>
        <w:keepNext/>
        <w:keepLines/>
        <w:ind w:right="850"/>
        <w:rPr>
          <w:sz w:val="12"/>
          <w:szCs w:val="12"/>
        </w:rPr>
      </w:pPr>
    </w:p>
    <w:tbl>
      <w:tblPr>
        <w:tblW w:w="9555" w:type="dxa"/>
        <w:tblLayout w:type="fixed"/>
        <w:tblCellMar>
          <w:left w:w="57" w:type="dxa"/>
          <w:right w:w="57" w:type="dxa"/>
        </w:tblCellMar>
        <w:tblLook w:val="0000" w:firstRow="0" w:lastRow="0" w:firstColumn="0" w:lastColumn="0" w:noHBand="0" w:noVBand="0"/>
      </w:tblPr>
      <w:tblGrid>
        <w:gridCol w:w="1526"/>
        <w:gridCol w:w="435"/>
        <w:gridCol w:w="7594"/>
      </w:tblGrid>
      <w:tr w:rsidR="00E40A78" w:rsidRPr="00E40A78" w:rsidTr="00E40A78">
        <w:tc>
          <w:tcPr>
            <w:tcW w:w="1526" w:type="dxa"/>
          </w:tcPr>
          <w:p w:rsidR="00E40A78" w:rsidRPr="00E40A78" w:rsidRDefault="00E40A78" w:rsidP="00E40A78">
            <w:pPr>
              <w:keepNext/>
              <w:keepLines/>
            </w:pPr>
            <w:r w:rsidRPr="00E40A78">
              <w:rPr>
                <w:i/>
              </w:rPr>
              <w:t>Вид запроса:</w:t>
            </w:r>
          </w:p>
        </w:tc>
        <w:tc>
          <w:tcPr>
            <w:tcW w:w="435"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keepNext/>
              <w:keepLines/>
              <w:rPr>
                <w:lang w:val="en-US"/>
              </w:rPr>
            </w:pPr>
          </w:p>
        </w:tc>
        <w:tc>
          <w:tcPr>
            <w:tcW w:w="7594" w:type="dxa"/>
            <w:tcBorders>
              <w:left w:val="nil"/>
            </w:tcBorders>
          </w:tcPr>
          <w:p w:rsidR="00E40A78" w:rsidRPr="00E40A78" w:rsidRDefault="00E40A78" w:rsidP="00E40A78">
            <w:pPr>
              <w:keepNext/>
              <w:keepLines/>
              <w:ind w:left="733"/>
              <w:rPr>
                <w:b/>
              </w:rPr>
            </w:pPr>
            <w:r w:rsidRPr="00E40A78">
              <w:rPr>
                <w:i/>
              </w:rPr>
              <w:t xml:space="preserve"> </w:t>
            </w:r>
          </w:p>
        </w:tc>
      </w:tr>
    </w:tbl>
    <w:p w:rsidR="00E40A78" w:rsidRPr="00E40A78" w:rsidRDefault="00E40A78" w:rsidP="00E40A78">
      <w:pPr>
        <w:spacing w:before="80"/>
        <w:rPr>
          <w:i/>
        </w:rPr>
      </w:pPr>
      <w:r w:rsidRPr="00E40A78">
        <w:rPr>
          <w:i/>
        </w:rPr>
        <w:t>Отчет сформирован на основании данных отчета &lt;</w:t>
      </w:r>
      <w:r w:rsidRPr="00E40A78">
        <w:t xml:space="preserve">полное наименование Иностранного депозитария </w:t>
      </w:r>
      <w:r w:rsidRPr="00E40A78">
        <w:rPr>
          <w:i/>
        </w:rPr>
        <w:t>(ICSD)</w:t>
      </w:r>
      <w:proofErr w:type="gramStart"/>
      <w:r w:rsidRPr="00E40A78">
        <w:t xml:space="preserve"> )</w:t>
      </w:r>
      <w:proofErr w:type="gramEnd"/>
      <w:r w:rsidRPr="00E40A78">
        <w:rPr>
          <w:i/>
        </w:rPr>
        <w:t>&gt; по счету &lt;</w:t>
      </w:r>
      <w:r w:rsidRPr="00E40A78">
        <w:t xml:space="preserve">номер счета в </w:t>
      </w:r>
      <w:r w:rsidRPr="00E40A78">
        <w:rPr>
          <w:i/>
        </w:rPr>
        <w:t>ICSD&gt;.</w:t>
      </w:r>
    </w:p>
    <w:p w:rsidR="00E40A78" w:rsidRPr="00E40A78" w:rsidRDefault="00E40A78" w:rsidP="00E40A78">
      <w:pPr>
        <w:spacing w:before="80"/>
        <w:rPr>
          <w:i/>
        </w:rPr>
      </w:pPr>
      <w:r w:rsidRPr="00E40A78">
        <w:rPr>
          <w:i/>
        </w:rPr>
        <w:t xml:space="preserve">Дата отчета </w:t>
      </w:r>
      <w:r w:rsidRPr="00E40A78">
        <w:rPr>
          <w:i/>
          <w:lang w:val="en-US"/>
        </w:rPr>
        <w:t>ICSD</w:t>
      </w:r>
      <w:r w:rsidRPr="00E40A78">
        <w:rPr>
          <w:i/>
        </w:rPr>
        <w:t xml:space="preserve"> &lt;дата отчета ICSD&gt;</w:t>
      </w:r>
    </w:p>
    <w:p w:rsidR="00E40A78" w:rsidRPr="00E40A78" w:rsidRDefault="00E40A78" w:rsidP="00E40A78">
      <w:pPr>
        <w:spacing w:before="80"/>
        <w:rPr>
          <w:i/>
        </w:rPr>
      </w:pPr>
      <w:r w:rsidRPr="00E40A78">
        <w:rPr>
          <w:i/>
        </w:rPr>
        <w:t>Отчет не является документом, подтверждающим права на ценные бумаги.</w:t>
      </w:r>
    </w:p>
    <w:p w:rsidR="00E40A78" w:rsidRPr="00E40A78" w:rsidRDefault="00E40A78" w:rsidP="00E40A78">
      <w:pPr>
        <w:ind w:right="850"/>
        <w:rPr>
          <w:sz w:val="8"/>
          <w:szCs w:val="8"/>
        </w:rPr>
      </w:pPr>
    </w:p>
    <w:tbl>
      <w:tblPr>
        <w:tblW w:w="11714" w:type="dxa"/>
        <w:tblInd w:w="-34" w:type="dxa"/>
        <w:tblLayout w:type="fixed"/>
        <w:tblCellMar>
          <w:left w:w="56" w:type="dxa"/>
          <w:right w:w="56" w:type="dxa"/>
        </w:tblCellMar>
        <w:tblLook w:val="0000" w:firstRow="0" w:lastRow="0" w:firstColumn="0" w:lastColumn="0" w:noHBand="0" w:noVBand="0"/>
      </w:tblPr>
      <w:tblGrid>
        <w:gridCol w:w="2358"/>
        <w:gridCol w:w="2552"/>
        <w:gridCol w:w="132"/>
        <w:gridCol w:w="6672"/>
      </w:tblGrid>
      <w:tr w:rsidR="00E40A78" w:rsidRPr="00E40A78" w:rsidTr="00E40A78">
        <w:tc>
          <w:tcPr>
            <w:tcW w:w="2358" w:type="dxa"/>
          </w:tcPr>
          <w:p w:rsidR="00E40A78" w:rsidRPr="00E40A78" w:rsidRDefault="00E40A78" w:rsidP="00E40A78">
            <w:pPr>
              <w:rPr>
                <w:i/>
              </w:rPr>
            </w:pPr>
            <w:r w:rsidRPr="00E40A78">
              <w:rPr>
                <w:i/>
              </w:rPr>
              <w:t>Депонент:</w:t>
            </w:r>
          </w:p>
        </w:tc>
        <w:tc>
          <w:tcPr>
            <w:tcW w:w="2552" w:type="dxa"/>
            <w:tcBorders>
              <w:bottom w:val="single" w:sz="4" w:space="0" w:color="auto"/>
            </w:tcBorders>
          </w:tcPr>
          <w:p w:rsidR="00E40A78" w:rsidRPr="00E40A78" w:rsidRDefault="00E40A78" w:rsidP="00E40A78">
            <w:r w:rsidRPr="00E40A78">
              <w:t>&lt;депозитарный код&gt;</w:t>
            </w:r>
          </w:p>
        </w:tc>
        <w:tc>
          <w:tcPr>
            <w:tcW w:w="132" w:type="dxa"/>
          </w:tcPr>
          <w:p w:rsidR="00E40A78" w:rsidRPr="00E40A78" w:rsidRDefault="00E40A78" w:rsidP="00E40A78"/>
        </w:tc>
        <w:tc>
          <w:tcPr>
            <w:tcW w:w="6672" w:type="dxa"/>
          </w:tcPr>
          <w:p w:rsidR="00E40A78" w:rsidRPr="00E40A78" w:rsidRDefault="00E40A78" w:rsidP="00E40A78">
            <w:r w:rsidRPr="00E40A78">
              <w:t>&lt;краткое наименование&gt;</w:t>
            </w:r>
          </w:p>
        </w:tc>
      </w:tr>
      <w:tr w:rsidR="00E40A78" w:rsidRPr="00E40A78" w:rsidTr="00E40A78">
        <w:tc>
          <w:tcPr>
            <w:tcW w:w="2358" w:type="dxa"/>
          </w:tcPr>
          <w:p w:rsidR="00E40A78" w:rsidRPr="00E40A78" w:rsidRDefault="00E40A78" w:rsidP="00E40A78">
            <w:pPr>
              <w:spacing w:before="120"/>
              <w:rPr>
                <w:i/>
              </w:rPr>
            </w:pPr>
            <w:r w:rsidRPr="00E40A78">
              <w:rPr>
                <w:i/>
              </w:rPr>
              <w:t>Номер счета депо:</w:t>
            </w:r>
          </w:p>
        </w:tc>
        <w:tc>
          <w:tcPr>
            <w:tcW w:w="2552" w:type="dxa"/>
            <w:tcBorders>
              <w:bottom w:val="single" w:sz="4" w:space="0" w:color="auto"/>
            </w:tcBorders>
            <w:vAlign w:val="bottom"/>
          </w:tcPr>
          <w:p w:rsidR="00E40A78" w:rsidRPr="00E40A78" w:rsidRDefault="00E40A78" w:rsidP="00E40A78">
            <w:r w:rsidRPr="00E40A78">
              <w:t>&lt;номер счета депо &gt;</w:t>
            </w:r>
          </w:p>
        </w:tc>
        <w:tc>
          <w:tcPr>
            <w:tcW w:w="132" w:type="dxa"/>
          </w:tcPr>
          <w:p w:rsidR="00E40A78" w:rsidRPr="00E40A78" w:rsidRDefault="00E40A78" w:rsidP="00E40A78"/>
        </w:tc>
        <w:tc>
          <w:tcPr>
            <w:tcW w:w="6672" w:type="dxa"/>
          </w:tcPr>
          <w:p w:rsidR="00E40A78" w:rsidRPr="00E40A78" w:rsidRDefault="00E40A78" w:rsidP="00E40A78"/>
        </w:tc>
      </w:tr>
      <w:tr w:rsidR="00E40A78" w:rsidRPr="00E40A78" w:rsidTr="00E40A78">
        <w:tc>
          <w:tcPr>
            <w:tcW w:w="2358" w:type="dxa"/>
          </w:tcPr>
          <w:p w:rsidR="00E40A78" w:rsidRPr="00E40A78" w:rsidRDefault="00E40A78" w:rsidP="00E40A78">
            <w:pPr>
              <w:spacing w:before="120"/>
              <w:rPr>
                <w:i/>
              </w:rPr>
            </w:pPr>
            <w:r w:rsidRPr="00E40A78">
              <w:rPr>
                <w:i/>
              </w:rPr>
              <w:t>Раздел счета депо:</w:t>
            </w:r>
          </w:p>
        </w:tc>
        <w:tc>
          <w:tcPr>
            <w:tcW w:w="2552" w:type="dxa"/>
            <w:tcBorders>
              <w:bottom w:val="single" w:sz="4" w:space="0" w:color="auto"/>
            </w:tcBorders>
            <w:vAlign w:val="bottom"/>
          </w:tcPr>
          <w:p w:rsidR="00E40A78" w:rsidRPr="00E40A78" w:rsidRDefault="00E40A78" w:rsidP="00E40A78">
            <w:r w:rsidRPr="00E40A78">
              <w:t xml:space="preserve">&lt;код раздела счета депо&gt; </w:t>
            </w:r>
          </w:p>
        </w:tc>
        <w:tc>
          <w:tcPr>
            <w:tcW w:w="132" w:type="dxa"/>
          </w:tcPr>
          <w:p w:rsidR="00E40A78" w:rsidRPr="00E40A78" w:rsidRDefault="00E40A78" w:rsidP="00E40A78"/>
        </w:tc>
        <w:tc>
          <w:tcPr>
            <w:tcW w:w="6672" w:type="dxa"/>
            <w:tcBorders>
              <w:bottom w:val="single" w:sz="4" w:space="0" w:color="auto"/>
            </w:tcBorders>
            <w:vAlign w:val="bottom"/>
          </w:tcPr>
          <w:p w:rsidR="00E40A78" w:rsidRPr="00E40A78" w:rsidRDefault="00E40A78" w:rsidP="00E40A78">
            <w:r w:rsidRPr="00E40A78">
              <w:t>&lt;наименование типа раздела&gt;</w:t>
            </w:r>
          </w:p>
        </w:tc>
      </w:tr>
      <w:tr w:rsidR="00E40A78" w:rsidRPr="00E40A78" w:rsidTr="00E40A78">
        <w:tc>
          <w:tcPr>
            <w:tcW w:w="2358" w:type="dxa"/>
          </w:tcPr>
          <w:p w:rsidR="00E40A78" w:rsidRPr="00E40A78" w:rsidRDefault="00E40A78" w:rsidP="00E40A78">
            <w:pPr>
              <w:spacing w:before="120"/>
              <w:rPr>
                <w:i/>
              </w:rPr>
            </w:pPr>
            <w:r w:rsidRPr="00E40A78">
              <w:rPr>
                <w:i/>
              </w:rPr>
              <w:t>Идентификатор раздела:</w:t>
            </w:r>
          </w:p>
        </w:tc>
        <w:tc>
          <w:tcPr>
            <w:tcW w:w="9356" w:type="dxa"/>
            <w:gridSpan w:val="3"/>
            <w:tcBorders>
              <w:top w:val="single" w:sz="4" w:space="0" w:color="auto"/>
              <w:bottom w:val="single" w:sz="4" w:space="0" w:color="auto"/>
            </w:tcBorders>
            <w:vAlign w:val="bottom"/>
          </w:tcPr>
          <w:p w:rsidR="00E40A78" w:rsidRPr="00E40A78" w:rsidRDefault="00E40A78" w:rsidP="00E40A78">
            <w:pPr>
              <w:rPr>
                <w:lang w:val="en-US"/>
              </w:rPr>
            </w:pPr>
            <w:r w:rsidRPr="00E40A78">
              <w:rPr>
                <w:lang w:val="en-US"/>
              </w:rPr>
              <w:t>&lt;</w:t>
            </w:r>
            <w:r w:rsidRPr="00E40A78">
              <w:t>дополнительный код раздела</w:t>
            </w:r>
            <w:r w:rsidRPr="00E40A78">
              <w:rPr>
                <w:lang w:val="en-US"/>
              </w:rPr>
              <w:t>&gt;</w:t>
            </w:r>
          </w:p>
        </w:tc>
      </w:tr>
    </w:tbl>
    <w:p w:rsidR="00E40A78" w:rsidRPr="00E40A78" w:rsidRDefault="00E40A78" w:rsidP="00E40A78">
      <w:pPr>
        <w:ind w:right="850"/>
        <w:rPr>
          <w:sz w:val="8"/>
          <w:szCs w:val="8"/>
        </w:rPr>
      </w:pPr>
    </w:p>
    <w:tbl>
      <w:tblPr>
        <w:tblW w:w="137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27"/>
        <w:gridCol w:w="709"/>
        <w:gridCol w:w="1985"/>
        <w:gridCol w:w="850"/>
        <w:gridCol w:w="850"/>
        <w:gridCol w:w="992"/>
        <w:gridCol w:w="1276"/>
        <w:gridCol w:w="992"/>
        <w:gridCol w:w="1417"/>
        <w:gridCol w:w="1134"/>
        <w:gridCol w:w="1418"/>
      </w:tblGrid>
      <w:tr w:rsidR="00E40A78" w:rsidRPr="00E40A78" w:rsidTr="00E40A78">
        <w:trPr>
          <w:cantSplit/>
          <w:trHeight w:val="230"/>
        </w:trPr>
        <w:tc>
          <w:tcPr>
            <w:tcW w:w="2127" w:type="dxa"/>
            <w:vMerge w:val="restart"/>
            <w:vAlign w:val="center"/>
          </w:tcPr>
          <w:p w:rsidR="00E40A78" w:rsidRPr="00E40A78" w:rsidRDefault="00E40A78" w:rsidP="00E40A78">
            <w:pPr>
              <w:jc w:val="center"/>
              <w:rPr>
                <w:i/>
              </w:rPr>
            </w:pPr>
            <w:r w:rsidRPr="00E40A78">
              <w:rPr>
                <w:i/>
              </w:rPr>
              <w:t>Код и наименование ценной бумаги (НРД)</w:t>
            </w:r>
          </w:p>
        </w:tc>
        <w:tc>
          <w:tcPr>
            <w:tcW w:w="709" w:type="dxa"/>
            <w:vMerge w:val="restart"/>
            <w:vAlign w:val="center"/>
          </w:tcPr>
          <w:p w:rsidR="00E40A78" w:rsidRPr="00E40A78" w:rsidRDefault="00E40A78" w:rsidP="00E40A78">
            <w:pPr>
              <w:jc w:val="center"/>
              <w:rPr>
                <w:i/>
              </w:rPr>
            </w:pPr>
            <w:r w:rsidRPr="00E40A78">
              <w:rPr>
                <w:i/>
                <w:lang w:val="en-US"/>
              </w:rPr>
              <w:t>ISIN</w:t>
            </w:r>
            <w:r w:rsidRPr="00E40A78">
              <w:rPr>
                <w:i/>
              </w:rPr>
              <w:t xml:space="preserve"> </w:t>
            </w:r>
          </w:p>
        </w:tc>
        <w:tc>
          <w:tcPr>
            <w:tcW w:w="1985" w:type="dxa"/>
            <w:vMerge w:val="restart"/>
            <w:vAlign w:val="center"/>
          </w:tcPr>
          <w:p w:rsidR="00E40A78" w:rsidRPr="00E40A78" w:rsidRDefault="00E40A78" w:rsidP="00E40A78">
            <w:pPr>
              <w:jc w:val="center"/>
              <w:rPr>
                <w:i/>
              </w:rPr>
            </w:pPr>
            <w:r w:rsidRPr="00E40A78">
              <w:rPr>
                <w:i/>
              </w:rPr>
              <w:t>Код и наименование ценной бумаги (ICSD)</w:t>
            </w:r>
          </w:p>
        </w:tc>
        <w:tc>
          <w:tcPr>
            <w:tcW w:w="850" w:type="dxa"/>
            <w:vMerge w:val="restart"/>
          </w:tcPr>
          <w:p w:rsidR="00E40A78" w:rsidRPr="00E40A78" w:rsidRDefault="00E40A78" w:rsidP="00E40A78">
            <w:pPr>
              <w:jc w:val="center"/>
              <w:rPr>
                <w:i/>
              </w:rPr>
            </w:pPr>
            <w:r w:rsidRPr="00E40A78">
              <w:rPr>
                <w:i/>
              </w:rPr>
              <w:t>Тип количества</w:t>
            </w:r>
          </w:p>
        </w:tc>
        <w:tc>
          <w:tcPr>
            <w:tcW w:w="3118" w:type="dxa"/>
            <w:gridSpan w:val="3"/>
          </w:tcPr>
          <w:p w:rsidR="00E40A78" w:rsidRPr="00E40A78" w:rsidRDefault="00E40A78" w:rsidP="00E40A78">
            <w:pPr>
              <w:jc w:val="center"/>
              <w:rPr>
                <w:i/>
              </w:rPr>
            </w:pPr>
            <w:r w:rsidRPr="00E40A78">
              <w:rPr>
                <w:i/>
              </w:rPr>
              <w:t>Остаток</w:t>
            </w:r>
          </w:p>
        </w:tc>
        <w:tc>
          <w:tcPr>
            <w:tcW w:w="4961" w:type="dxa"/>
            <w:gridSpan w:val="4"/>
          </w:tcPr>
          <w:p w:rsidR="00E40A78" w:rsidRPr="00E40A78" w:rsidRDefault="00E40A78" w:rsidP="00E40A78">
            <w:pPr>
              <w:jc w:val="center"/>
              <w:rPr>
                <w:i/>
              </w:rPr>
            </w:pPr>
            <w:r w:rsidRPr="00E40A78">
              <w:rPr>
                <w:i/>
              </w:rPr>
              <w:t>Детализация остатка</w:t>
            </w:r>
          </w:p>
        </w:tc>
      </w:tr>
      <w:tr w:rsidR="00E40A78" w:rsidRPr="00E40A78" w:rsidTr="00E40A78">
        <w:trPr>
          <w:cantSplit/>
          <w:trHeight w:val="470"/>
        </w:trPr>
        <w:tc>
          <w:tcPr>
            <w:tcW w:w="2127" w:type="dxa"/>
            <w:vMerge/>
          </w:tcPr>
          <w:p w:rsidR="00E40A78" w:rsidRPr="00E40A78" w:rsidRDefault="00E40A78" w:rsidP="00E40A78">
            <w:pPr>
              <w:rPr>
                <w:i/>
              </w:rPr>
            </w:pPr>
          </w:p>
        </w:tc>
        <w:tc>
          <w:tcPr>
            <w:tcW w:w="709" w:type="dxa"/>
            <w:vMerge/>
          </w:tcPr>
          <w:p w:rsidR="00E40A78" w:rsidRPr="00E40A78" w:rsidRDefault="00E40A78" w:rsidP="00E40A78">
            <w:pPr>
              <w:rPr>
                <w:i/>
              </w:rPr>
            </w:pPr>
          </w:p>
        </w:tc>
        <w:tc>
          <w:tcPr>
            <w:tcW w:w="1985" w:type="dxa"/>
            <w:vMerge/>
          </w:tcPr>
          <w:p w:rsidR="00E40A78" w:rsidRPr="00E40A78" w:rsidRDefault="00E40A78" w:rsidP="00E40A78">
            <w:pPr>
              <w:rPr>
                <w:i/>
              </w:rPr>
            </w:pPr>
          </w:p>
        </w:tc>
        <w:tc>
          <w:tcPr>
            <w:tcW w:w="850" w:type="dxa"/>
            <w:vMerge/>
          </w:tcPr>
          <w:p w:rsidR="00E40A78" w:rsidRPr="00E40A78" w:rsidRDefault="00E40A78" w:rsidP="00E40A78">
            <w:pPr>
              <w:jc w:val="center"/>
              <w:rPr>
                <w:i/>
              </w:rPr>
            </w:pPr>
          </w:p>
        </w:tc>
        <w:tc>
          <w:tcPr>
            <w:tcW w:w="850" w:type="dxa"/>
          </w:tcPr>
          <w:p w:rsidR="00E40A78" w:rsidRPr="00E40A78" w:rsidRDefault="00E40A78" w:rsidP="00E40A78">
            <w:pPr>
              <w:jc w:val="center"/>
              <w:rPr>
                <w:i/>
              </w:rPr>
            </w:pPr>
            <w:r w:rsidRPr="00E40A78">
              <w:rPr>
                <w:i/>
              </w:rPr>
              <w:t>Всего</w:t>
            </w:r>
          </w:p>
        </w:tc>
        <w:tc>
          <w:tcPr>
            <w:tcW w:w="992" w:type="dxa"/>
          </w:tcPr>
          <w:p w:rsidR="00E40A78" w:rsidRPr="00E40A78" w:rsidRDefault="00E40A78" w:rsidP="00E40A78">
            <w:pPr>
              <w:jc w:val="center"/>
              <w:rPr>
                <w:i/>
              </w:rPr>
            </w:pPr>
            <w:r w:rsidRPr="00E40A78">
              <w:rPr>
                <w:i/>
              </w:rPr>
              <w:t>Доступно</w:t>
            </w:r>
          </w:p>
        </w:tc>
        <w:tc>
          <w:tcPr>
            <w:tcW w:w="1276" w:type="dxa"/>
          </w:tcPr>
          <w:p w:rsidR="00E40A78" w:rsidRPr="00E40A78" w:rsidRDefault="00E40A78" w:rsidP="00E40A78">
            <w:pPr>
              <w:jc w:val="center"/>
              <w:rPr>
                <w:i/>
              </w:rPr>
            </w:pPr>
            <w:r w:rsidRPr="00E40A78">
              <w:rPr>
                <w:i/>
              </w:rPr>
              <w:t>Недоступно</w:t>
            </w:r>
          </w:p>
        </w:tc>
        <w:tc>
          <w:tcPr>
            <w:tcW w:w="992" w:type="dxa"/>
          </w:tcPr>
          <w:p w:rsidR="00E40A78" w:rsidRPr="00E40A78" w:rsidRDefault="00E40A78" w:rsidP="00E40A78">
            <w:pPr>
              <w:jc w:val="center"/>
              <w:rPr>
                <w:i/>
              </w:rPr>
            </w:pPr>
            <w:r w:rsidRPr="00E40A78">
              <w:rPr>
                <w:i/>
              </w:rPr>
              <w:t xml:space="preserve">Код типа остатка </w:t>
            </w:r>
          </w:p>
        </w:tc>
        <w:tc>
          <w:tcPr>
            <w:tcW w:w="1417" w:type="dxa"/>
          </w:tcPr>
          <w:p w:rsidR="00E40A78" w:rsidRPr="00E40A78" w:rsidRDefault="00E40A78" w:rsidP="00E40A78">
            <w:pPr>
              <w:jc w:val="center"/>
              <w:rPr>
                <w:i/>
              </w:rPr>
            </w:pPr>
            <w:r w:rsidRPr="00E40A78">
              <w:rPr>
                <w:i/>
              </w:rPr>
              <w:t>Наименование</w:t>
            </w:r>
          </w:p>
        </w:tc>
        <w:tc>
          <w:tcPr>
            <w:tcW w:w="1134" w:type="dxa"/>
          </w:tcPr>
          <w:p w:rsidR="00E40A78" w:rsidRPr="00E40A78" w:rsidRDefault="006649B3" w:rsidP="006649B3">
            <w:pPr>
              <w:jc w:val="center"/>
              <w:rPr>
                <w:i/>
              </w:rPr>
            </w:pPr>
            <w:r>
              <w:rPr>
                <w:i/>
              </w:rPr>
              <w:t>Остаток</w:t>
            </w:r>
          </w:p>
        </w:tc>
        <w:tc>
          <w:tcPr>
            <w:tcW w:w="1418" w:type="dxa"/>
          </w:tcPr>
          <w:p w:rsidR="00E40A78" w:rsidRPr="00E40A78" w:rsidRDefault="00E40A78" w:rsidP="00E40A78">
            <w:pPr>
              <w:jc w:val="center"/>
              <w:rPr>
                <w:i/>
              </w:rPr>
            </w:pPr>
            <w:r w:rsidRPr="00E40A78">
              <w:rPr>
                <w:i/>
              </w:rPr>
              <w:t xml:space="preserve">Доступность </w:t>
            </w:r>
          </w:p>
        </w:tc>
      </w:tr>
      <w:tr w:rsidR="00E40A78" w:rsidRPr="00E40A78" w:rsidTr="00E40A78">
        <w:trPr>
          <w:cantSplit/>
        </w:trPr>
        <w:tc>
          <w:tcPr>
            <w:tcW w:w="2127" w:type="dxa"/>
          </w:tcPr>
          <w:p w:rsidR="00E40A78" w:rsidRPr="00E40A78" w:rsidRDefault="00E40A78" w:rsidP="00E40A78"/>
        </w:tc>
        <w:tc>
          <w:tcPr>
            <w:tcW w:w="709" w:type="dxa"/>
          </w:tcPr>
          <w:p w:rsidR="00E40A78" w:rsidRPr="00E40A78" w:rsidRDefault="00E40A78" w:rsidP="00E40A78"/>
        </w:tc>
        <w:tc>
          <w:tcPr>
            <w:tcW w:w="1985" w:type="dxa"/>
          </w:tcPr>
          <w:p w:rsidR="00E40A78" w:rsidRPr="00E40A78" w:rsidRDefault="00E40A78" w:rsidP="00E40A78"/>
        </w:tc>
        <w:tc>
          <w:tcPr>
            <w:tcW w:w="850" w:type="dxa"/>
          </w:tcPr>
          <w:p w:rsidR="00E40A78" w:rsidRPr="00E40A78" w:rsidRDefault="00E40A78" w:rsidP="00E40A78"/>
        </w:tc>
        <w:tc>
          <w:tcPr>
            <w:tcW w:w="850" w:type="dxa"/>
          </w:tcPr>
          <w:p w:rsidR="00E40A78" w:rsidRPr="00E40A78" w:rsidRDefault="00E40A78" w:rsidP="00E40A78"/>
        </w:tc>
        <w:tc>
          <w:tcPr>
            <w:tcW w:w="992" w:type="dxa"/>
          </w:tcPr>
          <w:p w:rsidR="00E40A78" w:rsidRPr="00E40A78" w:rsidRDefault="00E40A78" w:rsidP="00E40A78"/>
        </w:tc>
        <w:tc>
          <w:tcPr>
            <w:tcW w:w="1276" w:type="dxa"/>
          </w:tcPr>
          <w:p w:rsidR="00E40A78" w:rsidRPr="00E40A78" w:rsidRDefault="00E40A78" w:rsidP="00E40A78"/>
        </w:tc>
        <w:tc>
          <w:tcPr>
            <w:tcW w:w="992" w:type="dxa"/>
          </w:tcPr>
          <w:p w:rsidR="00E40A78" w:rsidRPr="00E40A78" w:rsidRDefault="00E40A78" w:rsidP="00E40A78"/>
        </w:tc>
        <w:tc>
          <w:tcPr>
            <w:tcW w:w="1417" w:type="dxa"/>
          </w:tcPr>
          <w:p w:rsidR="00E40A78" w:rsidRPr="00E40A78" w:rsidRDefault="00E40A78" w:rsidP="00E40A78"/>
        </w:tc>
        <w:tc>
          <w:tcPr>
            <w:tcW w:w="1134" w:type="dxa"/>
          </w:tcPr>
          <w:p w:rsidR="00E40A78" w:rsidRPr="00E40A78" w:rsidRDefault="00E40A78" w:rsidP="00E40A78"/>
        </w:tc>
        <w:tc>
          <w:tcPr>
            <w:tcW w:w="1418" w:type="dxa"/>
          </w:tcPr>
          <w:p w:rsidR="00E40A78" w:rsidRPr="00E40A78" w:rsidRDefault="00E40A78" w:rsidP="00E40A78"/>
        </w:tc>
      </w:tr>
      <w:tr w:rsidR="00E40A78" w:rsidRPr="00E40A78" w:rsidTr="00E40A78">
        <w:trPr>
          <w:cantSplit/>
        </w:trPr>
        <w:tc>
          <w:tcPr>
            <w:tcW w:w="2127" w:type="dxa"/>
          </w:tcPr>
          <w:p w:rsidR="00E40A78" w:rsidRPr="00E40A78" w:rsidRDefault="00E40A78" w:rsidP="00E40A78"/>
        </w:tc>
        <w:tc>
          <w:tcPr>
            <w:tcW w:w="709" w:type="dxa"/>
          </w:tcPr>
          <w:p w:rsidR="00E40A78" w:rsidRPr="00E40A78" w:rsidRDefault="00E40A78" w:rsidP="00E40A78"/>
        </w:tc>
        <w:tc>
          <w:tcPr>
            <w:tcW w:w="1985" w:type="dxa"/>
          </w:tcPr>
          <w:p w:rsidR="00E40A78" w:rsidRPr="00E40A78" w:rsidRDefault="00E40A78" w:rsidP="00E40A78"/>
        </w:tc>
        <w:tc>
          <w:tcPr>
            <w:tcW w:w="850" w:type="dxa"/>
          </w:tcPr>
          <w:p w:rsidR="00E40A78" w:rsidRPr="00E40A78" w:rsidRDefault="00E40A78" w:rsidP="00E40A78"/>
        </w:tc>
        <w:tc>
          <w:tcPr>
            <w:tcW w:w="850" w:type="dxa"/>
          </w:tcPr>
          <w:p w:rsidR="00E40A78" w:rsidRPr="00E40A78" w:rsidRDefault="00E40A78" w:rsidP="00E40A78"/>
        </w:tc>
        <w:tc>
          <w:tcPr>
            <w:tcW w:w="992" w:type="dxa"/>
          </w:tcPr>
          <w:p w:rsidR="00E40A78" w:rsidRPr="00E40A78" w:rsidRDefault="00E40A78" w:rsidP="00E40A78"/>
        </w:tc>
        <w:tc>
          <w:tcPr>
            <w:tcW w:w="1276" w:type="dxa"/>
          </w:tcPr>
          <w:p w:rsidR="00E40A78" w:rsidRPr="00E40A78" w:rsidRDefault="00E40A78" w:rsidP="00E40A78"/>
        </w:tc>
        <w:tc>
          <w:tcPr>
            <w:tcW w:w="992" w:type="dxa"/>
          </w:tcPr>
          <w:p w:rsidR="00E40A78" w:rsidRPr="00E40A78" w:rsidRDefault="00E40A78" w:rsidP="00E40A78"/>
        </w:tc>
        <w:tc>
          <w:tcPr>
            <w:tcW w:w="1417" w:type="dxa"/>
          </w:tcPr>
          <w:p w:rsidR="00E40A78" w:rsidRPr="00E40A78" w:rsidRDefault="00E40A78" w:rsidP="00E40A78"/>
        </w:tc>
        <w:tc>
          <w:tcPr>
            <w:tcW w:w="1134" w:type="dxa"/>
          </w:tcPr>
          <w:p w:rsidR="00E40A78" w:rsidRPr="00E40A78" w:rsidRDefault="00E40A78" w:rsidP="00E40A78"/>
        </w:tc>
        <w:tc>
          <w:tcPr>
            <w:tcW w:w="1418" w:type="dxa"/>
          </w:tcPr>
          <w:p w:rsidR="00E40A78" w:rsidRPr="00E40A78" w:rsidRDefault="00E40A78" w:rsidP="00E40A78"/>
        </w:tc>
      </w:tr>
      <w:tr w:rsidR="00E40A78" w:rsidRPr="00E40A78" w:rsidTr="00E40A78">
        <w:trPr>
          <w:cantSplit/>
        </w:trPr>
        <w:tc>
          <w:tcPr>
            <w:tcW w:w="2127" w:type="dxa"/>
          </w:tcPr>
          <w:p w:rsidR="00E40A78" w:rsidRPr="00E40A78" w:rsidRDefault="00E40A78" w:rsidP="00E40A78"/>
        </w:tc>
        <w:tc>
          <w:tcPr>
            <w:tcW w:w="709" w:type="dxa"/>
          </w:tcPr>
          <w:p w:rsidR="00E40A78" w:rsidRPr="00E40A78" w:rsidRDefault="00E40A78" w:rsidP="00E40A78"/>
        </w:tc>
        <w:tc>
          <w:tcPr>
            <w:tcW w:w="1985" w:type="dxa"/>
          </w:tcPr>
          <w:p w:rsidR="00E40A78" w:rsidRPr="00E40A78" w:rsidRDefault="00E40A78" w:rsidP="00E40A78"/>
        </w:tc>
        <w:tc>
          <w:tcPr>
            <w:tcW w:w="850" w:type="dxa"/>
          </w:tcPr>
          <w:p w:rsidR="00E40A78" w:rsidRPr="00E40A78" w:rsidRDefault="00E40A78" w:rsidP="00E40A78"/>
        </w:tc>
        <w:tc>
          <w:tcPr>
            <w:tcW w:w="850" w:type="dxa"/>
          </w:tcPr>
          <w:p w:rsidR="00E40A78" w:rsidRPr="00E40A78" w:rsidRDefault="00E40A78" w:rsidP="00E40A78"/>
        </w:tc>
        <w:tc>
          <w:tcPr>
            <w:tcW w:w="992" w:type="dxa"/>
          </w:tcPr>
          <w:p w:rsidR="00E40A78" w:rsidRPr="00E40A78" w:rsidRDefault="00E40A78" w:rsidP="00E40A78"/>
        </w:tc>
        <w:tc>
          <w:tcPr>
            <w:tcW w:w="1276" w:type="dxa"/>
          </w:tcPr>
          <w:p w:rsidR="00E40A78" w:rsidRPr="00E40A78" w:rsidRDefault="00E40A78" w:rsidP="00E40A78"/>
        </w:tc>
        <w:tc>
          <w:tcPr>
            <w:tcW w:w="992" w:type="dxa"/>
          </w:tcPr>
          <w:p w:rsidR="00E40A78" w:rsidRPr="00E40A78" w:rsidRDefault="00E40A78" w:rsidP="00E40A78"/>
        </w:tc>
        <w:tc>
          <w:tcPr>
            <w:tcW w:w="1417" w:type="dxa"/>
          </w:tcPr>
          <w:p w:rsidR="00E40A78" w:rsidRPr="00E40A78" w:rsidRDefault="00E40A78" w:rsidP="00E40A78"/>
        </w:tc>
        <w:tc>
          <w:tcPr>
            <w:tcW w:w="1134" w:type="dxa"/>
          </w:tcPr>
          <w:p w:rsidR="00E40A78" w:rsidRPr="00E40A78" w:rsidRDefault="00E40A78" w:rsidP="00E40A78"/>
        </w:tc>
        <w:tc>
          <w:tcPr>
            <w:tcW w:w="1418" w:type="dxa"/>
          </w:tcPr>
          <w:p w:rsidR="00E40A78" w:rsidRPr="00E40A78" w:rsidRDefault="00E40A78" w:rsidP="00E40A78"/>
        </w:tc>
      </w:tr>
    </w:tbl>
    <w:p w:rsidR="00E40A78" w:rsidRPr="00E40A78" w:rsidRDefault="00E40A78" w:rsidP="00E40A78">
      <w:pPr>
        <w:rPr>
          <w:sz w:val="8"/>
          <w:szCs w:val="8"/>
        </w:rPr>
      </w:pPr>
    </w:p>
    <w:tbl>
      <w:tblPr>
        <w:tblW w:w="9503" w:type="dxa"/>
        <w:tblLayout w:type="fixed"/>
        <w:tblCellMar>
          <w:left w:w="56" w:type="dxa"/>
          <w:right w:w="56" w:type="dxa"/>
        </w:tblCellMar>
        <w:tblLook w:val="0000" w:firstRow="0" w:lastRow="0" w:firstColumn="0" w:lastColumn="0" w:noHBand="0" w:noVBand="0"/>
      </w:tblPr>
      <w:tblGrid>
        <w:gridCol w:w="2132"/>
        <w:gridCol w:w="1701"/>
        <w:gridCol w:w="2901"/>
        <w:gridCol w:w="2769"/>
      </w:tblGrid>
      <w:tr w:rsidR="00E40A78" w:rsidRPr="00E40A78" w:rsidTr="00E40A78">
        <w:trPr>
          <w:cantSplit/>
        </w:trPr>
        <w:tc>
          <w:tcPr>
            <w:tcW w:w="2132" w:type="dxa"/>
          </w:tcPr>
          <w:p w:rsidR="00E40A78" w:rsidRPr="00E40A78" w:rsidRDefault="00E40A78" w:rsidP="00E40A78">
            <w:pPr>
              <w:rPr>
                <w:i/>
              </w:rPr>
            </w:pPr>
          </w:p>
        </w:tc>
        <w:tc>
          <w:tcPr>
            <w:tcW w:w="1701" w:type="dxa"/>
          </w:tcPr>
          <w:p w:rsidR="00E40A78" w:rsidRPr="00E40A78" w:rsidRDefault="00E40A78" w:rsidP="00E40A78">
            <w:pPr>
              <w:ind w:firstLine="108"/>
            </w:pPr>
          </w:p>
        </w:tc>
        <w:tc>
          <w:tcPr>
            <w:tcW w:w="2901" w:type="dxa"/>
          </w:tcPr>
          <w:p w:rsidR="00E40A78" w:rsidRPr="00E40A78" w:rsidRDefault="00E40A78" w:rsidP="00E40A78">
            <w:pPr>
              <w:jc w:val="right"/>
              <w:rPr>
                <w:i/>
              </w:rPr>
            </w:pPr>
            <w:r w:rsidRPr="00E40A78">
              <w:rPr>
                <w:i/>
              </w:rPr>
              <w:t>Дата исполнения поручения:</w:t>
            </w:r>
          </w:p>
        </w:tc>
        <w:tc>
          <w:tcPr>
            <w:tcW w:w="2769" w:type="dxa"/>
            <w:tcBorders>
              <w:bottom w:val="single" w:sz="4" w:space="0" w:color="auto"/>
            </w:tcBorders>
          </w:tcPr>
          <w:p w:rsidR="00E40A78" w:rsidRPr="00E40A78" w:rsidRDefault="006649B3" w:rsidP="00E40A78">
            <w:r>
              <w:t>&lt;Дата&gt;</w:t>
            </w:r>
            <w:r w:rsidR="00E40A78" w:rsidRPr="00E40A78">
              <w:t xml:space="preserve"> &lt;время&gt;    </w:t>
            </w:r>
          </w:p>
        </w:tc>
      </w:tr>
    </w:tbl>
    <w:p w:rsidR="00E40A78" w:rsidRPr="00E40A78" w:rsidRDefault="00E40A78" w:rsidP="00E40A78">
      <w:pPr>
        <w:rPr>
          <w:sz w:val="16"/>
          <w:szCs w:val="16"/>
          <w:lang w:val="en-US"/>
        </w:rPr>
      </w:pPr>
    </w:p>
    <w:p w:rsidR="00E40A78" w:rsidRPr="00E40A78" w:rsidRDefault="001A6C19" w:rsidP="00E40A78">
      <w:pPr>
        <w:rPr>
          <w:b/>
          <w:sz w:val="24"/>
          <w:szCs w:val="24"/>
        </w:rPr>
      </w:pPr>
      <w:r>
        <w:rPr>
          <w:b/>
          <w:noProof/>
          <w:sz w:val="16"/>
          <w:szCs w:val="16"/>
        </w:rPr>
        <mc:AlternateContent>
          <mc:Choice Requires="wps">
            <w:drawing>
              <wp:anchor distT="0" distB="0" distL="114300" distR="114300" simplePos="0" relativeHeight="251845632" behindDoc="0" locked="0" layoutInCell="1" allowOverlap="1">
                <wp:simplePos x="0" y="0"/>
                <wp:positionH relativeFrom="column">
                  <wp:posOffset>-85725</wp:posOffset>
                </wp:positionH>
                <wp:positionV relativeFrom="paragraph">
                  <wp:posOffset>22860</wp:posOffset>
                </wp:positionV>
                <wp:extent cx="6149340" cy="814705"/>
                <wp:effectExtent l="0" t="0" r="0" b="0"/>
                <wp:wrapNone/>
                <wp:docPr id="64"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81470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6.75pt;margin-top:1.8pt;width:484.2pt;height:64.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" filled="f" strokecolor="#8c8c8c" strokeweight=".5pt">
                <v:stroke dashstyle="1 1"/>
              </v:rect>
            </w:pict>
          </mc:Fallback>
        </mc:AlternateContent>
      </w:r>
      <w:r>
        <w:rPr>
          <w:b/>
          <w:i/>
          <w:noProof/>
          <w:sz w:val="24"/>
          <w:szCs w:val="24"/>
        </w:rPr>
        <mc:AlternateContent>
          <mc:Choice Requires="wps">
            <w:drawing>
              <wp:anchor distT="0" distB="0" distL="114300" distR="114300" simplePos="0" relativeHeight="251844608"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6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1.1pt;margin-top:2.8pt;width:.05pt;height:7.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BU&#10;MwPy+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E40A78">
        <w:rPr>
          <w:b/>
          <w:i/>
          <w:sz w:val="24"/>
          <w:szCs w:val="24"/>
        </w:rPr>
        <w:t>Основание</w:t>
      </w:r>
      <w:r w:rsidR="00E40A78" w:rsidRPr="00E40A78">
        <w:rPr>
          <w:b/>
          <w:sz w:val="24"/>
          <w:szCs w:val="24"/>
        </w:rPr>
        <w:t>:</w:t>
      </w: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1609"/>
        <w:gridCol w:w="1082"/>
      </w:tblGrid>
      <w:tr w:rsidR="00E40A78" w:rsidRPr="00E40A78" w:rsidTr="00E40A78">
        <w:trPr>
          <w:gridAfter w:val="1"/>
          <w:wAfter w:w="1082" w:type="dxa"/>
        </w:trPr>
        <w:tc>
          <w:tcPr>
            <w:tcW w:w="2234" w:type="dxa"/>
          </w:tcPr>
          <w:p w:rsidR="00E40A78" w:rsidRPr="00E40A78" w:rsidRDefault="00E40A78" w:rsidP="00E40A78">
            <w:pPr>
              <w:rPr>
                <w:i/>
                <w:sz w:val="18"/>
                <w:szCs w:val="24"/>
              </w:rPr>
            </w:pPr>
            <w:r w:rsidRPr="00E40A78">
              <w:rPr>
                <w:b/>
                <w:sz w:val="18"/>
                <w:szCs w:val="24"/>
              </w:rPr>
              <w:t xml:space="preserve">ПОРУЧЕНИЕ № </w:t>
            </w:r>
          </w:p>
        </w:tc>
        <w:tc>
          <w:tcPr>
            <w:tcW w:w="1704" w:type="dxa"/>
            <w:tcBorders>
              <w:bottom w:val="single" w:sz="4" w:space="0" w:color="auto"/>
            </w:tcBorders>
          </w:tcPr>
          <w:p w:rsidR="00E40A78" w:rsidRPr="00E40A78" w:rsidRDefault="00E40A78" w:rsidP="00E40A78">
            <w:pPr>
              <w:rPr>
                <w:i/>
                <w:sz w:val="18"/>
                <w:szCs w:val="24"/>
              </w:rPr>
            </w:pPr>
          </w:p>
        </w:tc>
        <w:tc>
          <w:tcPr>
            <w:tcW w:w="4585" w:type="dxa"/>
            <w:gridSpan w:val="2"/>
          </w:tcPr>
          <w:p w:rsidR="00E40A78" w:rsidRPr="00E40A78" w:rsidRDefault="00E40A78" w:rsidP="00E40A78">
            <w:pPr>
              <w:rPr>
                <w:i/>
                <w:sz w:val="18"/>
                <w:szCs w:val="24"/>
              </w:rPr>
            </w:pPr>
            <w:r w:rsidRPr="00E40A78">
              <w:rPr>
                <w:sz w:val="18"/>
                <w:szCs w:val="24"/>
              </w:rPr>
              <w:t>от «___» _____________ 20__г.</w:t>
            </w:r>
          </w:p>
        </w:tc>
      </w:tr>
      <w:tr w:rsidR="00E40A78" w:rsidRPr="00E40A78" w:rsidTr="00E40A78">
        <w:tc>
          <w:tcPr>
            <w:tcW w:w="9605" w:type="dxa"/>
            <w:gridSpan w:val="5"/>
          </w:tcPr>
          <w:p w:rsidR="00E40A78" w:rsidRPr="00E40A78" w:rsidRDefault="00E40A78" w:rsidP="00E40A78">
            <w:pPr>
              <w:rPr>
                <w:i/>
                <w:sz w:val="18"/>
                <w:szCs w:val="24"/>
              </w:rPr>
            </w:pPr>
          </w:p>
        </w:tc>
      </w:tr>
      <w:tr w:rsidR="00E40A78" w:rsidRPr="00E40A78" w:rsidTr="00E40A78">
        <w:tc>
          <w:tcPr>
            <w:tcW w:w="2234" w:type="dxa"/>
          </w:tcPr>
          <w:p w:rsidR="00E40A78" w:rsidRPr="00E40A78" w:rsidRDefault="00E40A78" w:rsidP="00E40A78">
            <w:pPr>
              <w:rPr>
                <w:i/>
                <w:sz w:val="18"/>
                <w:szCs w:val="24"/>
              </w:rPr>
            </w:pPr>
            <w:r w:rsidRPr="00E40A78">
              <w:rPr>
                <w:i/>
                <w:sz w:val="18"/>
                <w:szCs w:val="24"/>
              </w:rPr>
              <w:t>Рег. № поручения:</w:t>
            </w:r>
          </w:p>
        </w:tc>
        <w:tc>
          <w:tcPr>
            <w:tcW w:w="1704" w:type="dxa"/>
            <w:tcBorders>
              <w:bottom w:val="single" w:sz="4" w:space="0" w:color="auto"/>
            </w:tcBorders>
          </w:tcPr>
          <w:p w:rsidR="00E40A78" w:rsidRPr="00E40A78" w:rsidRDefault="00E40A78" w:rsidP="00E40A78">
            <w:pPr>
              <w:rPr>
                <w:i/>
                <w:sz w:val="18"/>
                <w:szCs w:val="24"/>
              </w:rPr>
            </w:pPr>
          </w:p>
        </w:tc>
        <w:tc>
          <w:tcPr>
            <w:tcW w:w="2976" w:type="dxa"/>
          </w:tcPr>
          <w:p w:rsidR="00E40A78" w:rsidRPr="00E40A78" w:rsidRDefault="00E40A78" w:rsidP="00E40A78">
            <w:pPr>
              <w:rPr>
                <w:i/>
                <w:sz w:val="18"/>
                <w:szCs w:val="24"/>
              </w:rPr>
            </w:pPr>
            <w:r w:rsidRPr="00E40A78">
              <w:rPr>
                <w:i/>
                <w:sz w:val="18"/>
                <w:szCs w:val="24"/>
              </w:rPr>
              <w:t>Дата регистрации поручения:</w:t>
            </w:r>
          </w:p>
        </w:tc>
        <w:tc>
          <w:tcPr>
            <w:tcW w:w="2691" w:type="dxa"/>
            <w:gridSpan w:val="2"/>
          </w:tcPr>
          <w:p w:rsidR="00E40A78" w:rsidRPr="00E40A78" w:rsidRDefault="00E40A78" w:rsidP="00E40A78">
            <w:pPr>
              <w:rPr>
                <w:i/>
                <w:sz w:val="18"/>
                <w:szCs w:val="24"/>
              </w:rPr>
            </w:pPr>
            <w:r w:rsidRPr="00E40A78">
              <w:rPr>
                <w:sz w:val="18"/>
                <w:szCs w:val="24"/>
              </w:rPr>
              <w:t xml:space="preserve">&lt;Дата&gt;       &lt;время&gt;    </w:t>
            </w:r>
          </w:p>
        </w:tc>
      </w:tr>
      <w:tr w:rsidR="00E40A78" w:rsidRPr="00E40A78" w:rsidTr="00E40A78">
        <w:tc>
          <w:tcPr>
            <w:tcW w:w="3938" w:type="dxa"/>
            <w:gridSpan w:val="2"/>
          </w:tcPr>
          <w:p w:rsidR="00E40A78" w:rsidRPr="00E40A78" w:rsidRDefault="00E40A78" w:rsidP="00E40A78">
            <w:pPr>
              <w:spacing w:before="80"/>
              <w:rPr>
                <w:sz w:val="18"/>
                <w:szCs w:val="24"/>
              </w:rPr>
            </w:pPr>
          </w:p>
        </w:tc>
        <w:tc>
          <w:tcPr>
            <w:tcW w:w="2976" w:type="dxa"/>
          </w:tcPr>
          <w:p w:rsidR="00E40A78" w:rsidRPr="00E40A78" w:rsidRDefault="00E40A78" w:rsidP="00E40A78">
            <w:pPr>
              <w:spacing w:before="80"/>
              <w:rPr>
                <w:sz w:val="18"/>
                <w:szCs w:val="24"/>
              </w:rPr>
            </w:pPr>
            <w:r w:rsidRPr="00E40A78">
              <w:rPr>
                <w:i/>
                <w:sz w:val="18"/>
                <w:szCs w:val="24"/>
              </w:rPr>
              <w:t>Дата принятия на исполнение:</w:t>
            </w:r>
          </w:p>
        </w:tc>
        <w:tc>
          <w:tcPr>
            <w:tcW w:w="2691" w:type="dxa"/>
            <w:gridSpan w:val="2"/>
          </w:tcPr>
          <w:p w:rsidR="00E40A78" w:rsidRPr="00E40A78" w:rsidRDefault="00E40A78" w:rsidP="00E40A78">
            <w:pPr>
              <w:spacing w:before="80"/>
              <w:rPr>
                <w:sz w:val="18"/>
                <w:szCs w:val="24"/>
              </w:rPr>
            </w:pPr>
            <w:r w:rsidRPr="00E40A78">
              <w:rPr>
                <w:sz w:val="18"/>
                <w:szCs w:val="24"/>
              </w:rPr>
              <w:t>&lt;Дата&gt;       &lt;время&gt;</w:t>
            </w:r>
          </w:p>
        </w:tc>
      </w:tr>
    </w:tbl>
    <w:p w:rsidR="00E40A78" w:rsidRPr="00E40A78" w:rsidRDefault="00E40A78" w:rsidP="00E40A78">
      <w:pPr>
        <w:rPr>
          <w:sz w:val="8"/>
          <w:szCs w:val="8"/>
        </w:rPr>
      </w:pPr>
    </w:p>
    <w:tbl>
      <w:tblPr>
        <w:tblW w:w="9605" w:type="dxa"/>
        <w:tblLayout w:type="fixed"/>
        <w:tblLook w:val="0000" w:firstRow="0" w:lastRow="0" w:firstColumn="0" w:lastColumn="0" w:noHBand="0" w:noVBand="0"/>
      </w:tblPr>
      <w:tblGrid>
        <w:gridCol w:w="1668"/>
        <w:gridCol w:w="3402"/>
        <w:gridCol w:w="837"/>
        <w:gridCol w:w="1147"/>
        <w:gridCol w:w="2551"/>
      </w:tblGrid>
      <w:tr w:rsidR="00E40A78" w:rsidRPr="00E40A78" w:rsidTr="00E40A78">
        <w:tc>
          <w:tcPr>
            <w:tcW w:w="1668" w:type="dxa"/>
          </w:tcPr>
          <w:p w:rsidR="00E40A78" w:rsidRPr="00E40A78" w:rsidRDefault="00E40A78" w:rsidP="00E40A78">
            <w:pPr>
              <w:rPr>
                <w:i/>
              </w:rPr>
            </w:pPr>
            <w:proofErr w:type="spellStart"/>
            <w:r w:rsidRPr="00E40A78">
              <w:rPr>
                <w:i/>
              </w:rPr>
              <w:t>Операционист</w:t>
            </w:r>
            <w:proofErr w:type="spellEnd"/>
            <w:r w:rsidRPr="00E40A78">
              <w:rPr>
                <w:i/>
              </w:rPr>
              <w:t>:</w:t>
            </w:r>
          </w:p>
        </w:tc>
        <w:tc>
          <w:tcPr>
            <w:tcW w:w="3402" w:type="dxa"/>
            <w:tcBorders>
              <w:bottom w:val="single" w:sz="6" w:space="0" w:color="auto"/>
            </w:tcBorders>
          </w:tcPr>
          <w:p w:rsidR="00E40A78" w:rsidRPr="00E40A78" w:rsidRDefault="00E40A78" w:rsidP="00E40A78">
            <w:pPr>
              <w:jc w:val="right"/>
              <w:rPr>
                <w:i/>
              </w:rPr>
            </w:pPr>
          </w:p>
        </w:tc>
        <w:tc>
          <w:tcPr>
            <w:tcW w:w="837" w:type="dxa"/>
          </w:tcPr>
          <w:p w:rsidR="00E40A78" w:rsidRPr="00E40A78" w:rsidRDefault="00E40A78" w:rsidP="00E40A78">
            <w:pPr>
              <w:jc w:val="right"/>
              <w:rPr>
                <w:i/>
                <w:sz w:val="22"/>
                <w:szCs w:val="22"/>
              </w:rPr>
            </w:pPr>
            <w:r w:rsidRPr="00E40A78">
              <w:rPr>
                <w:sz w:val="22"/>
                <w:szCs w:val="22"/>
              </w:rPr>
              <w:t>МП</w:t>
            </w:r>
          </w:p>
        </w:tc>
        <w:tc>
          <w:tcPr>
            <w:tcW w:w="1147" w:type="dxa"/>
          </w:tcPr>
          <w:p w:rsidR="00E40A78" w:rsidRPr="00E40A78" w:rsidRDefault="00E40A78" w:rsidP="00E40A78">
            <w:pPr>
              <w:rPr>
                <w:i/>
              </w:rPr>
            </w:pPr>
            <w:r w:rsidRPr="00E40A78">
              <w:rPr>
                <w:i/>
              </w:rPr>
              <w:t>Подпись:</w:t>
            </w:r>
          </w:p>
        </w:tc>
        <w:tc>
          <w:tcPr>
            <w:tcW w:w="2551" w:type="dxa"/>
            <w:tcBorders>
              <w:bottom w:val="single" w:sz="6" w:space="0" w:color="auto"/>
            </w:tcBorders>
          </w:tcPr>
          <w:p w:rsidR="00E40A78" w:rsidRPr="00E40A78" w:rsidRDefault="00E40A78" w:rsidP="00E40A78">
            <w:pPr>
              <w:rPr>
                <w:i/>
              </w:rPr>
            </w:pPr>
          </w:p>
        </w:tc>
      </w:tr>
    </w:tbl>
    <w:p w:rsidR="00E40A78" w:rsidRPr="00E40A78" w:rsidRDefault="00E40A78" w:rsidP="00E40A78">
      <w:pPr>
        <w:rPr>
          <w:sz w:val="8"/>
          <w:szCs w:val="8"/>
        </w:rPr>
      </w:pPr>
    </w:p>
    <w:p w:rsidR="00E40A78" w:rsidRPr="00E40A78" w:rsidRDefault="00E40A78" w:rsidP="00E40A78">
      <w:pPr>
        <w:rPr>
          <w:sz w:val="16"/>
          <w:szCs w:val="16"/>
        </w:rPr>
      </w:pPr>
      <w:r w:rsidRPr="00E40A78">
        <w:rPr>
          <w:sz w:val="16"/>
          <w:szCs w:val="16"/>
        </w:rPr>
        <w:t xml:space="preserve">  ОТЧЕТ №_________ от «____» ______________ 20__г.</w:t>
      </w:r>
      <w:r w:rsidRPr="00E40A78">
        <w:rPr>
          <w:sz w:val="16"/>
          <w:szCs w:val="16"/>
        </w:rPr>
        <w:tab/>
      </w:r>
      <w:r w:rsidRPr="00E40A78">
        <w:rPr>
          <w:sz w:val="16"/>
          <w:szCs w:val="16"/>
        </w:rPr>
        <w:tab/>
      </w:r>
    </w:p>
    <w:p w:rsidR="00E40A78" w:rsidRPr="00E40A78" w:rsidRDefault="00E40A78" w:rsidP="00E40A78">
      <w:pPr>
        <w:rPr>
          <w:sz w:val="24"/>
          <w:szCs w:val="24"/>
        </w:rPr>
      </w:pPr>
      <w:r w:rsidRPr="00E40A78">
        <w:rPr>
          <w:sz w:val="16"/>
          <w:szCs w:val="16"/>
        </w:rPr>
        <w:br w:type="page"/>
      </w:r>
    </w:p>
    <w:p w:rsidR="00E40A78" w:rsidRPr="00E40A78" w:rsidRDefault="00B40B19" w:rsidP="00E40A78">
      <w:pPr>
        <w:ind w:right="850"/>
        <w:jc w:val="right"/>
        <w:rPr>
          <w:b/>
          <w:sz w:val="18"/>
          <w:szCs w:val="18"/>
        </w:rPr>
      </w:pPr>
      <w:hyperlink w:anchor="Перечень_документов" w:history="1">
        <w:r w:rsidR="00E40A78" w:rsidRPr="00E40A78">
          <w:rPr>
            <w:b/>
            <w:color w:val="0000FF"/>
            <w:sz w:val="18"/>
            <w:szCs w:val="18"/>
          </w:rPr>
          <w:t>Форма IS411</w:t>
        </w:r>
      </w:hyperlink>
    </w:p>
    <w:p w:rsidR="00E40A78" w:rsidRPr="00E40A78" w:rsidRDefault="006649B3" w:rsidP="00E40A78">
      <w:pPr>
        <w:ind w:right="850"/>
        <w:jc w:val="center"/>
        <w:rPr>
          <w:b/>
          <w:sz w:val="22"/>
          <w:szCs w:val="22"/>
        </w:rPr>
      </w:pPr>
      <w:r>
        <w:rPr>
          <w:b/>
          <w:sz w:val="22"/>
          <w:szCs w:val="22"/>
        </w:rPr>
        <w:t xml:space="preserve">ОТЧЕТ </w:t>
      </w:r>
      <w:r w:rsidR="00E40A78" w:rsidRPr="00E40A78">
        <w:rPr>
          <w:b/>
          <w:sz w:val="22"/>
          <w:szCs w:val="22"/>
        </w:rPr>
        <w:t>№ __________</w:t>
      </w:r>
    </w:p>
    <w:p w:rsidR="00E40A78" w:rsidRPr="00E40A78" w:rsidRDefault="006649B3" w:rsidP="00E40A78">
      <w:pPr>
        <w:ind w:right="851"/>
        <w:jc w:val="center"/>
        <w:rPr>
          <w:sz w:val="18"/>
        </w:rPr>
      </w:pPr>
      <w:r>
        <w:rPr>
          <w:b/>
          <w:sz w:val="24"/>
        </w:rPr>
        <w:t xml:space="preserve">от “____”_____________ </w:t>
      </w:r>
      <w:r w:rsidR="00E40A78" w:rsidRPr="00E40A78">
        <w:rPr>
          <w:b/>
          <w:sz w:val="24"/>
        </w:rPr>
        <w:t xml:space="preserve">20__ г.          </w:t>
      </w:r>
      <w:r w:rsidR="00E40A78" w:rsidRPr="00E40A78">
        <w:rPr>
          <w:sz w:val="18"/>
        </w:rPr>
        <w:t>&lt;время составления отчета&gt;</w:t>
      </w:r>
    </w:p>
    <w:p w:rsidR="00E40A78" w:rsidRPr="00E40A78"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3084"/>
        <w:gridCol w:w="6804"/>
        <w:gridCol w:w="294"/>
        <w:gridCol w:w="302"/>
        <w:gridCol w:w="302"/>
      </w:tblGrid>
      <w:tr w:rsidR="00E40A78" w:rsidRPr="00E40A78" w:rsidTr="00E40A78">
        <w:tc>
          <w:tcPr>
            <w:tcW w:w="3084" w:type="dxa"/>
          </w:tcPr>
          <w:p w:rsidR="00E40A78" w:rsidRPr="00E40A78" w:rsidRDefault="00E40A78" w:rsidP="00E40A78">
            <w:pPr>
              <w:rPr>
                <w:b/>
                <w:i/>
                <w:sz w:val="22"/>
              </w:rPr>
            </w:pPr>
            <w:r w:rsidRPr="00E40A78">
              <w:rPr>
                <w:i/>
                <w:sz w:val="22"/>
              </w:rPr>
              <w:t>Операция:</w:t>
            </w:r>
          </w:p>
        </w:tc>
        <w:tc>
          <w:tcPr>
            <w:tcW w:w="6804" w:type="dxa"/>
            <w:shd w:val="pct5" w:color="auto" w:fill="auto"/>
          </w:tcPr>
          <w:p w:rsidR="00E40A78" w:rsidRPr="00E40A78" w:rsidRDefault="00E40A78" w:rsidP="00E40A78">
            <w:pPr>
              <w:keepNext/>
              <w:jc w:val="center"/>
              <w:outlineLvl w:val="0"/>
              <w:rPr>
                <w:b/>
                <w:sz w:val="16"/>
              </w:rPr>
            </w:pPr>
          </w:p>
        </w:tc>
        <w:tc>
          <w:tcPr>
            <w:tcW w:w="294" w:type="dxa"/>
          </w:tcPr>
          <w:p w:rsidR="00E40A78" w:rsidRPr="00E40A78" w:rsidRDefault="00E40A78" w:rsidP="00E40A78">
            <w:pPr>
              <w:ind w:left="601"/>
              <w:rPr>
                <w:sz w:val="24"/>
              </w:rPr>
            </w:pPr>
          </w:p>
        </w:tc>
        <w:tc>
          <w:tcPr>
            <w:tcW w:w="30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30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ind w:right="850"/>
        <w:rPr>
          <w:sz w:val="24"/>
        </w:rPr>
      </w:pPr>
    </w:p>
    <w:tbl>
      <w:tblPr>
        <w:tblW w:w="0" w:type="auto"/>
        <w:tblLayout w:type="fixed"/>
        <w:tblLook w:val="0000" w:firstRow="0" w:lastRow="0" w:firstColumn="0" w:lastColumn="0" w:noHBand="0" w:noVBand="0"/>
      </w:tblPr>
      <w:tblGrid>
        <w:gridCol w:w="2660"/>
        <w:gridCol w:w="283"/>
        <w:gridCol w:w="7513"/>
      </w:tblGrid>
      <w:tr w:rsidR="00E40A78" w:rsidRPr="00E40A78" w:rsidTr="00E40A78">
        <w:tc>
          <w:tcPr>
            <w:tcW w:w="2660" w:type="dxa"/>
          </w:tcPr>
          <w:p w:rsidR="00E40A78" w:rsidRPr="00E40A78" w:rsidRDefault="00E40A78" w:rsidP="00E40A78">
            <w:pPr>
              <w:ind w:right="850"/>
              <w:rPr>
                <w:sz w:val="24"/>
              </w:rPr>
            </w:pPr>
            <w:r w:rsidRPr="00E40A78">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c>
          <w:tcPr>
            <w:tcW w:w="7513" w:type="dxa"/>
          </w:tcPr>
          <w:p w:rsidR="00E40A78" w:rsidRPr="00E40A78" w:rsidRDefault="00E40A78" w:rsidP="00E40A78">
            <w:pPr>
              <w:jc w:val="center"/>
              <w:rPr>
                <w:b/>
                <w:sz w:val="24"/>
              </w:rPr>
            </w:pPr>
            <w:r w:rsidRPr="00E40A78">
              <w:rPr>
                <w:i/>
                <w:sz w:val="24"/>
              </w:rPr>
              <w:t xml:space="preserve"> с “___” ______________ 20___г. по “____” ____________ 20__г.</w:t>
            </w:r>
          </w:p>
        </w:tc>
      </w:tr>
    </w:tbl>
    <w:p w:rsidR="00E40A78" w:rsidRPr="00E40A78" w:rsidRDefault="00E40A78" w:rsidP="00E40A78">
      <w:pPr>
        <w:spacing w:line="60" w:lineRule="exact"/>
        <w:jc w:val="center"/>
        <w:rPr>
          <w:i/>
          <w:sz w:val="6"/>
        </w:rPr>
      </w:pPr>
    </w:p>
    <w:p w:rsidR="00E40A78" w:rsidRPr="00E40A78" w:rsidRDefault="00E40A78" w:rsidP="00E40A78">
      <w:pPr>
        <w:spacing w:line="160" w:lineRule="exact"/>
        <w:rPr>
          <w:i/>
          <w:sz w:val="16"/>
        </w:rPr>
      </w:pPr>
      <w:r w:rsidRPr="00E40A78">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rsidR="00E40A78" w:rsidRPr="00E40A78" w:rsidRDefault="00E40A78" w:rsidP="00E40A78">
      <w:pPr>
        <w:ind w:right="850"/>
        <w:rPr>
          <w:i/>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i/>
                <w:sz w:val="18"/>
              </w:rPr>
            </w:pPr>
            <w:r w:rsidRPr="00E40A78">
              <w:rPr>
                <w:i/>
                <w:sz w:val="18"/>
              </w:rPr>
              <w:t>Отправитель отчета:</w:t>
            </w:r>
          </w:p>
        </w:tc>
        <w:tc>
          <w:tcPr>
            <w:tcW w:w="2564" w:type="dxa"/>
            <w:tcBorders>
              <w:bottom w:val="single" w:sz="6" w:space="0" w:color="auto"/>
            </w:tcBorders>
          </w:tcPr>
          <w:p w:rsidR="00E40A78" w:rsidRPr="00E40A78" w:rsidRDefault="00E40A78" w:rsidP="00E40A78">
            <w:pPr>
              <w:jc w:val="center"/>
              <w:rPr>
                <w:sz w:val="18"/>
              </w:rPr>
            </w:pPr>
            <w:r w:rsidRPr="00E40A78">
              <w:rPr>
                <w:sz w:val="18"/>
              </w:rPr>
              <w:t>&lt;депозитарный код&gt;</w:t>
            </w:r>
          </w:p>
        </w:tc>
        <w:tc>
          <w:tcPr>
            <w:tcW w:w="271" w:type="dxa"/>
          </w:tcPr>
          <w:p w:rsidR="00E40A78" w:rsidRPr="00E40A78" w:rsidRDefault="00E40A78" w:rsidP="00E40A78">
            <w:pPr>
              <w:ind w:left="-108" w:right="34" w:firstLine="108"/>
              <w:rPr>
                <w:sz w:val="18"/>
              </w:rPr>
            </w:pPr>
          </w:p>
        </w:tc>
        <w:tc>
          <w:tcPr>
            <w:tcW w:w="4678" w:type="dxa"/>
            <w:tcBorders>
              <w:bottom w:val="single" w:sz="6" w:space="0" w:color="auto"/>
            </w:tcBorders>
          </w:tcPr>
          <w:p w:rsidR="00E40A78" w:rsidRPr="00E40A78" w:rsidRDefault="00E40A78" w:rsidP="00E40A78">
            <w:pPr>
              <w:ind w:left="-108" w:right="34" w:firstLine="108"/>
              <w:jc w:val="center"/>
              <w:rPr>
                <w:sz w:val="18"/>
              </w:rPr>
            </w:pPr>
            <w:r w:rsidRPr="00E40A78">
              <w:rPr>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i/>
                <w:sz w:val="18"/>
              </w:rPr>
            </w:pPr>
            <w:r w:rsidRPr="00E40A78">
              <w:rPr>
                <w:i/>
                <w:sz w:val="18"/>
              </w:rPr>
              <w:t>Получатель отчета:</w:t>
            </w:r>
          </w:p>
        </w:tc>
        <w:tc>
          <w:tcPr>
            <w:tcW w:w="2564" w:type="dxa"/>
            <w:tcBorders>
              <w:bottom w:val="single" w:sz="6" w:space="0" w:color="auto"/>
            </w:tcBorders>
          </w:tcPr>
          <w:p w:rsidR="00E40A78" w:rsidRPr="00E40A78" w:rsidRDefault="00E40A78" w:rsidP="00E40A78">
            <w:pPr>
              <w:ind w:firstLine="108"/>
              <w:jc w:val="center"/>
              <w:rPr>
                <w:sz w:val="18"/>
              </w:rPr>
            </w:pPr>
            <w:r w:rsidRPr="00E40A78">
              <w:rPr>
                <w:sz w:val="18"/>
              </w:rPr>
              <w:t>&lt;депозитарный код&gt;</w:t>
            </w:r>
          </w:p>
        </w:tc>
        <w:tc>
          <w:tcPr>
            <w:tcW w:w="271" w:type="dxa"/>
          </w:tcPr>
          <w:p w:rsidR="00E40A78" w:rsidRPr="00E40A78" w:rsidRDefault="00E40A78" w:rsidP="00E40A78">
            <w:pPr>
              <w:ind w:firstLine="108"/>
              <w:jc w:val="center"/>
              <w:rPr>
                <w:sz w:val="18"/>
              </w:rPr>
            </w:pPr>
          </w:p>
        </w:tc>
        <w:tc>
          <w:tcPr>
            <w:tcW w:w="4678" w:type="dxa"/>
            <w:tcBorders>
              <w:bottom w:val="single" w:sz="6" w:space="0" w:color="auto"/>
            </w:tcBorders>
          </w:tcPr>
          <w:p w:rsidR="00E40A78" w:rsidRPr="00E40A78" w:rsidRDefault="00E40A78" w:rsidP="00E40A78">
            <w:pPr>
              <w:ind w:left="-108" w:right="34" w:firstLine="108"/>
              <w:jc w:val="center"/>
              <w:rPr>
                <w:sz w:val="18"/>
              </w:rPr>
            </w:pPr>
            <w:r w:rsidRPr="00E40A78">
              <w:rPr>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i/>
                <w:sz w:val="18"/>
              </w:rPr>
            </w:pPr>
            <w:r w:rsidRPr="00E40A78">
              <w:rPr>
                <w:i/>
                <w:sz w:val="18"/>
              </w:rPr>
              <w:t>Инициатор поручения:</w:t>
            </w:r>
          </w:p>
        </w:tc>
        <w:tc>
          <w:tcPr>
            <w:tcW w:w="2564" w:type="dxa"/>
            <w:tcBorders>
              <w:bottom w:val="single" w:sz="6" w:space="0" w:color="auto"/>
            </w:tcBorders>
          </w:tcPr>
          <w:p w:rsidR="00E40A78" w:rsidRPr="00E40A78" w:rsidRDefault="00E40A78" w:rsidP="00E40A78">
            <w:pPr>
              <w:ind w:firstLine="108"/>
              <w:jc w:val="center"/>
              <w:rPr>
                <w:sz w:val="18"/>
              </w:rPr>
            </w:pPr>
            <w:r w:rsidRPr="00E40A78">
              <w:rPr>
                <w:sz w:val="18"/>
              </w:rPr>
              <w:t>&lt;депозитарный код&gt;</w:t>
            </w:r>
          </w:p>
        </w:tc>
        <w:tc>
          <w:tcPr>
            <w:tcW w:w="271" w:type="dxa"/>
          </w:tcPr>
          <w:p w:rsidR="00E40A78" w:rsidRPr="00E40A78" w:rsidRDefault="00E40A78" w:rsidP="00E40A78">
            <w:pPr>
              <w:ind w:left="-108" w:right="34" w:firstLine="108"/>
              <w:jc w:val="center"/>
              <w:rPr>
                <w:sz w:val="18"/>
              </w:rPr>
            </w:pPr>
          </w:p>
        </w:tc>
        <w:tc>
          <w:tcPr>
            <w:tcW w:w="4678" w:type="dxa"/>
            <w:tcBorders>
              <w:bottom w:val="single" w:sz="6" w:space="0" w:color="auto"/>
            </w:tcBorders>
          </w:tcPr>
          <w:p w:rsidR="00E40A78" w:rsidRPr="00E40A78" w:rsidRDefault="00E40A78" w:rsidP="00E40A78">
            <w:pPr>
              <w:ind w:firstLine="108"/>
              <w:jc w:val="center"/>
              <w:rPr>
                <w:b/>
                <w:sz w:val="18"/>
              </w:rPr>
            </w:pPr>
            <w:r w:rsidRPr="00E40A78">
              <w:rPr>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E40A78" w:rsidTr="00E40A78">
        <w:tc>
          <w:tcPr>
            <w:tcW w:w="2642" w:type="dxa"/>
          </w:tcPr>
          <w:p w:rsidR="00E40A78" w:rsidRPr="00E40A78" w:rsidRDefault="00E40A78" w:rsidP="00E40A78">
            <w:pPr>
              <w:rPr>
                <w:i/>
                <w:sz w:val="18"/>
              </w:rPr>
            </w:pPr>
            <w:r w:rsidRPr="00E40A78">
              <w:rPr>
                <w:i/>
                <w:sz w:val="18"/>
              </w:rPr>
              <w:t>Номер счета депо:</w:t>
            </w:r>
          </w:p>
        </w:tc>
        <w:tc>
          <w:tcPr>
            <w:tcW w:w="2564" w:type="dxa"/>
            <w:tcBorders>
              <w:bottom w:val="single" w:sz="6" w:space="0" w:color="auto"/>
            </w:tcBorders>
          </w:tcPr>
          <w:p w:rsidR="00E40A78" w:rsidRPr="00E40A78" w:rsidRDefault="00E40A78" w:rsidP="00E40A78">
            <w:pPr>
              <w:ind w:firstLine="108"/>
              <w:rPr>
                <w:sz w:val="24"/>
              </w:rPr>
            </w:pPr>
          </w:p>
        </w:tc>
      </w:tr>
    </w:tbl>
    <w:p w:rsidR="00E40A78" w:rsidRPr="00E40A78" w:rsidRDefault="006649B3" w:rsidP="00E40A78">
      <w:pPr>
        <w:rPr>
          <w:b/>
          <w:sz w:val="12"/>
          <w:szCs w:val="12"/>
        </w:rPr>
      </w:pPr>
      <w:r>
        <w:rPr>
          <w:i/>
          <w:sz w:val="18"/>
          <w:szCs w:val="24"/>
        </w:rPr>
        <w:t xml:space="preserve">Депонент: &lt;депозитарный код&gt; </w:t>
      </w:r>
      <w:r w:rsidR="00E40A78" w:rsidRPr="00E40A78">
        <w:rPr>
          <w:i/>
          <w:sz w:val="18"/>
          <w:szCs w:val="24"/>
        </w:rPr>
        <w:t>&lt;краткое наименование&gt;</w:t>
      </w:r>
    </w:p>
    <w:tbl>
      <w:tblPr>
        <w:tblW w:w="14743" w:type="dxa"/>
        <w:tblInd w:w="-35" w:type="dxa"/>
        <w:tblLayout w:type="fixed"/>
        <w:tblCellMar>
          <w:left w:w="107" w:type="dxa"/>
          <w:right w:w="107" w:type="dxa"/>
        </w:tblCellMar>
        <w:tblLook w:val="0000" w:firstRow="0" w:lastRow="0" w:firstColumn="0" w:lastColumn="0" w:noHBand="0" w:noVBand="0"/>
      </w:tblPr>
      <w:tblGrid>
        <w:gridCol w:w="851"/>
        <w:gridCol w:w="851"/>
        <w:gridCol w:w="1134"/>
        <w:gridCol w:w="1116"/>
        <w:gridCol w:w="975"/>
        <w:gridCol w:w="602"/>
        <w:gridCol w:w="1134"/>
        <w:gridCol w:w="992"/>
        <w:gridCol w:w="1276"/>
        <w:gridCol w:w="850"/>
        <w:gridCol w:w="993"/>
        <w:gridCol w:w="992"/>
        <w:gridCol w:w="1134"/>
        <w:gridCol w:w="1134"/>
        <w:gridCol w:w="709"/>
      </w:tblGrid>
      <w:tr w:rsidR="00E40A78" w:rsidRPr="00E40A78" w:rsidTr="00E40A78">
        <w:trPr>
          <w:cantSplit/>
        </w:trPr>
        <w:tc>
          <w:tcPr>
            <w:tcW w:w="851" w:type="dxa"/>
            <w:vMerge w:val="restart"/>
            <w:tcBorders>
              <w:top w:val="single" w:sz="6" w:space="0" w:color="auto"/>
              <w:left w:val="single" w:sz="6" w:space="0" w:color="auto"/>
              <w:right w:val="single" w:sz="6" w:space="0" w:color="auto"/>
            </w:tcBorders>
          </w:tcPr>
          <w:p w:rsidR="00E40A78" w:rsidRPr="00E40A78" w:rsidRDefault="006649B3" w:rsidP="00E40A78">
            <w:pPr>
              <w:jc w:val="center"/>
              <w:rPr>
                <w:i/>
                <w:sz w:val="16"/>
                <w:szCs w:val="16"/>
              </w:rPr>
            </w:pPr>
            <w:r>
              <w:rPr>
                <w:i/>
                <w:sz w:val="16"/>
                <w:szCs w:val="16"/>
              </w:rPr>
              <w:t xml:space="preserve">Раздел </w:t>
            </w:r>
            <w:r w:rsidR="00E40A78" w:rsidRPr="00E40A78">
              <w:rPr>
                <w:i/>
                <w:sz w:val="16"/>
                <w:szCs w:val="16"/>
              </w:rPr>
              <w:t>счета депо</w:t>
            </w:r>
          </w:p>
        </w:tc>
        <w:tc>
          <w:tcPr>
            <w:tcW w:w="851" w:type="dxa"/>
            <w:vMerge w:val="restart"/>
            <w:tcBorders>
              <w:top w:val="single" w:sz="6" w:space="0" w:color="auto"/>
              <w:left w:val="single" w:sz="6" w:space="0" w:color="auto"/>
            </w:tcBorders>
          </w:tcPr>
          <w:p w:rsidR="00E40A78" w:rsidRPr="00E40A78" w:rsidRDefault="00E40A78" w:rsidP="00E40A78">
            <w:pPr>
              <w:jc w:val="center"/>
              <w:rPr>
                <w:i/>
                <w:sz w:val="16"/>
                <w:szCs w:val="16"/>
              </w:rPr>
            </w:pPr>
            <w:r w:rsidRPr="00E40A78">
              <w:rPr>
                <w:i/>
                <w:sz w:val="16"/>
                <w:szCs w:val="16"/>
              </w:rPr>
              <w:t>Код ценной бумаги</w:t>
            </w:r>
          </w:p>
        </w:tc>
        <w:tc>
          <w:tcPr>
            <w:tcW w:w="1134" w:type="dxa"/>
            <w:vMerge w:val="restart"/>
            <w:tcBorders>
              <w:top w:val="single" w:sz="4" w:space="0" w:color="auto"/>
              <w:left w:val="single" w:sz="4" w:space="0" w:color="auto"/>
            </w:tcBorders>
          </w:tcPr>
          <w:p w:rsidR="00E40A78" w:rsidRPr="00E40A78" w:rsidRDefault="00E40A78" w:rsidP="00E40A78">
            <w:pPr>
              <w:jc w:val="center"/>
              <w:rPr>
                <w:i/>
                <w:sz w:val="16"/>
                <w:szCs w:val="16"/>
              </w:rPr>
            </w:pPr>
            <w:r w:rsidRPr="00E40A78">
              <w:rPr>
                <w:i/>
                <w:sz w:val="16"/>
                <w:szCs w:val="16"/>
              </w:rPr>
              <w:t>.</w:t>
            </w:r>
            <w:r w:rsidRPr="00E40A78">
              <w:rPr>
                <w:i/>
                <w:sz w:val="22"/>
              </w:rPr>
              <w:t xml:space="preserve"> </w:t>
            </w:r>
            <w:r w:rsidRPr="00E40A78">
              <w:rPr>
                <w:i/>
                <w:sz w:val="16"/>
                <w:szCs w:val="16"/>
              </w:rPr>
              <w:t>Регистрационный номер</w:t>
            </w:r>
          </w:p>
        </w:tc>
        <w:tc>
          <w:tcPr>
            <w:tcW w:w="1116" w:type="dxa"/>
            <w:vMerge w:val="restart"/>
            <w:tcBorders>
              <w:top w:val="single" w:sz="4" w:space="0" w:color="auto"/>
              <w:left w:val="single" w:sz="4" w:space="0" w:color="auto"/>
              <w:bottom w:val="nil"/>
              <w:right w:val="single" w:sz="4" w:space="0" w:color="auto"/>
            </w:tcBorders>
          </w:tcPr>
          <w:p w:rsidR="00E40A78" w:rsidRPr="00E40A78" w:rsidRDefault="00E40A78" w:rsidP="00E40A78">
            <w:pPr>
              <w:jc w:val="center"/>
              <w:rPr>
                <w:i/>
                <w:sz w:val="16"/>
                <w:szCs w:val="16"/>
              </w:rPr>
            </w:pPr>
            <w:r w:rsidRPr="00E40A78">
              <w:rPr>
                <w:i/>
                <w:sz w:val="16"/>
                <w:szCs w:val="16"/>
              </w:rPr>
              <w:t>Краткое наименование ц/б</w:t>
            </w:r>
          </w:p>
        </w:tc>
        <w:tc>
          <w:tcPr>
            <w:tcW w:w="975" w:type="dxa"/>
            <w:vMerge w:val="restart"/>
            <w:tcBorders>
              <w:top w:val="single" w:sz="4" w:space="0" w:color="auto"/>
              <w:left w:val="single" w:sz="4" w:space="0" w:color="auto"/>
              <w:bottom w:val="nil"/>
              <w:right w:val="single" w:sz="4" w:space="0" w:color="auto"/>
            </w:tcBorders>
          </w:tcPr>
          <w:p w:rsidR="00E40A78" w:rsidRPr="00E40A78" w:rsidRDefault="00E40A78" w:rsidP="00E40A78">
            <w:pPr>
              <w:jc w:val="center"/>
              <w:rPr>
                <w:i/>
                <w:sz w:val="16"/>
                <w:szCs w:val="16"/>
              </w:rPr>
            </w:pPr>
            <w:r w:rsidRPr="00E40A78">
              <w:rPr>
                <w:i/>
                <w:sz w:val="16"/>
                <w:szCs w:val="16"/>
              </w:rPr>
              <w:t>Основание</w:t>
            </w:r>
          </w:p>
          <w:p w:rsidR="00E40A78" w:rsidRPr="00E40A78" w:rsidRDefault="00E40A78" w:rsidP="00E40A78">
            <w:pPr>
              <w:jc w:val="center"/>
              <w:rPr>
                <w:i/>
                <w:sz w:val="16"/>
                <w:szCs w:val="16"/>
              </w:rPr>
            </w:pPr>
            <w:r w:rsidRPr="00E40A78">
              <w:rPr>
                <w:i/>
                <w:sz w:val="16"/>
                <w:szCs w:val="16"/>
              </w:rPr>
              <w:t>(дата и № поручения)</w:t>
            </w:r>
          </w:p>
        </w:tc>
        <w:tc>
          <w:tcPr>
            <w:tcW w:w="2728" w:type="dxa"/>
            <w:gridSpan w:val="3"/>
            <w:tcBorders>
              <w:top w:val="single" w:sz="6" w:space="0" w:color="auto"/>
              <w:left w:val="nil"/>
              <w:bottom w:val="single" w:sz="6" w:space="0" w:color="auto"/>
            </w:tcBorders>
          </w:tcPr>
          <w:p w:rsidR="00E40A78" w:rsidRPr="00E40A78" w:rsidRDefault="00E40A78" w:rsidP="00E40A78">
            <w:pPr>
              <w:jc w:val="center"/>
              <w:rPr>
                <w:i/>
                <w:sz w:val="16"/>
                <w:szCs w:val="16"/>
              </w:rPr>
            </w:pPr>
            <w:r w:rsidRPr="00E40A78">
              <w:rPr>
                <w:i/>
                <w:sz w:val="16"/>
                <w:szCs w:val="16"/>
              </w:rPr>
              <w:t>Операция</w:t>
            </w:r>
          </w:p>
          <w:p w:rsidR="00E40A78" w:rsidRPr="00E40A78" w:rsidRDefault="00E40A78" w:rsidP="00E40A78">
            <w:pPr>
              <w:jc w:val="center"/>
              <w:rPr>
                <w:i/>
                <w:sz w:val="16"/>
                <w:szCs w:val="16"/>
              </w:rPr>
            </w:pPr>
          </w:p>
        </w:tc>
        <w:tc>
          <w:tcPr>
            <w:tcW w:w="1276" w:type="dxa"/>
            <w:vMerge w:val="restart"/>
            <w:tcBorders>
              <w:top w:val="single" w:sz="4" w:space="0" w:color="auto"/>
              <w:left w:val="single" w:sz="4" w:space="0" w:color="auto"/>
              <w:bottom w:val="nil"/>
              <w:right w:val="single" w:sz="4" w:space="0" w:color="auto"/>
            </w:tcBorders>
          </w:tcPr>
          <w:p w:rsidR="00E40A78" w:rsidRPr="00E40A78" w:rsidRDefault="00E40A78" w:rsidP="00E40A78">
            <w:pPr>
              <w:jc w:val="center"/>
              <w:rPr>
                <w:i/>
                <w:sz w:val="16"/>
                <w:szCs w:val="16"/>
              </w:rPr>
            </w:pPr>
            <w:r w:rsidRPr="00E40A78">
              <w:rPr>
                <w:i/>
                <w:sz w:val="16"/>
                <w:szCs w:val="16"/>
              </w:rPr>
              <w:t>Дата операции в реестре/</w:t>
            </w:r>
          </w:p>
          <w:p w:rsidR="00E40A78" w:rsidRPr="00E40A78" w:rsidRDefault="00E40A78" w:rsidP="00E40A78">
            <w:pPr>
              <w:jc w:val="center"/>
              <w:rPr>
                <w:i/>
                <w:sz w:val="16"/>
                <w:szCs w:val="16"/>
              </w:rPr>
            </w:pPr>
            <w:r w:rsidRPr="00E40A78">
              <w:rPr>
                <w:i/>
                <w:sz w:val="16"/>
                <w:szCs w:val="16"/>
              </w:rPr>
              <w:t>депозитарии</w:t>
            </w:r>
          </w:p>
        </w:tc>
        <w:tc>
          <w:tcPr>
            <w:tcW w:w="850" w:type="dxa"/>
            <w:vMerge w:val="restart"/>
            <w:tcBorders>
              <w:top w:val="single" w:sz="4" w:space="0" w:color="auto"/>
              <w:left w:val="single" w:sz="4" w:space="0" w:color="auto"/>
              <w:bottom w:val="nil"/>
              <w:right w:val="single" w:sz="4" w:space="0" w:color="auto"/>
            </w:tcBorders>
          </w:tcPr>
          <w:p w:rsidR="00E40A78" w:rsidRPr="00E40A78" w:rsidRDefault="00E40A78" w:rsidP="00E40A78">
            <w:pPr>
              <w:jc w:val="center"/>
              <w:rPr>
                <w:i/>
                <w:sz w:val="16"/>
                <w:szCs w:val="16"/>
              </w:rPr>
            </w:pPr>
            <w:r w:rsidRPr="00E40A78">
              <w:rPr>
                <w:i/>
                <w:sz w:val="16"/>
                <w:szCs w:val="16"/>
              </w:rPr>
              <w:t>Кол-во (</w:t>
            </w:r>
            <w:proofErr w:type="spellStart"/>
            <w:r w:rsidRPr="00E40A78">
              <w:rPr>
                <w:i/>
                <w:sz w:val="16"/>
                <w:szCs w:val="16"/>
              </w:rPr>
              <w:t>направл</w:t>
            </w:r>
            <w:proofErr w:type="spellEnd"/>
            <w:r w:rsidRPr="00E40A78">
              <w:rPr>
                <w:i/>
                <w:sz w:val="16"/>
                <w:szCs w:val="16"/>
              </w:rPr>
              <w:t>.), штук</w:t>
            </w:r>
          </w:p>
        </w:tc>
        <w:tc>
          <w:tcPr>
            <w:tcW w:w="993" w:type="dxa"/>
            <w:vMerge w:val="restart"/>
            <w:tcBorders>
              <w:top w:val="single" w:sz="4" w:space="0" w:color="auto"/>
              <w:left w:val="nil"/>
              <w:bottom w:val="single" w:sz="4" w:space="0" w:color="auto"/>
            </w:tcBorders>
          </w:tcPr>
          <w:p w:rsidR="00E40A78" w:rsidRPr="00E40A78" w:rsidRDefault="00E40A78" w:rsidP="00E40A78">
            <w:pPr>
              <w:jc w:val="center"/>
              <w:rPr>
                <w:i/>
                <w:sz w:val="16"/>
                <w:szCs w:val="16"/>
              </w:rPr>
            </w:pPr>
            <w:r w:rsidRPr="00E40A78">
              <w:rPr>
                <w:i/>
                <w:sz w:val="16"/>
                <w:szCs w:val="16"/>
              </w:rPr>
              <w:t>Корреспондирующий счет</w:t>
            </w:r>
          </w:p>
        </w:tc>
        <w:tc>
          <w:tcPr>
            <w:tcW w:w="992" w:type="dxa"/>
            <w:vMerge w:val="restart"/>
            <w:tcBorders>
              <w:top w:val="single" w:sz="4" w:space="0" w:color="auto"/>
              <w:left w:val="single" w:sz="4" w:space="0" w:color="auto"/>
              <w:right w:val="single" w:sz="4" w:space="0" w:color="auto"/>
            </w:tcBorders>
          </w:tcPr>
          <w:p w:rsidR="00E40A78" w:rsidRPr="00E40A78" w:rsidRDefault="00E40A78" w:rsidP="00E40A78">
            <w:pPr>
              <w:jc w:val="center"/>
              <w:rPr>
                <w:i/>
                <w:sz w:val="16"/>
                <w:szCs w:val="16"/>
              </w:rPr>
            </w:pPr>
            <w:r w:rsidRPr="00E40A78">
              <w:rPr>
                <w:i/>
                <w:sz w:val="16"/>
                <w:szCs w:val="16"/>
              </w:rPr>
              <w:t>Корреспондирующий раздел</w:t>
            </w:r>
          </w:p>
        </w:tc>
        <w:tc>
          <w:tcPr>
            <w:tcW w:w="1134" w:type="dxa"/>
            <w:vMerge w:val="restart"/>
            <w:tcBorders>
              <w:top w:val="single" w:sz="4" w:space="0" w:color="auto"/>
              <w:left w:val="single" w:sz="4" w:space="0" w:color="auto"/>
              <w:right w:val="single" w:sz="4" w:space="0" w:color="auto"/>
            </w:tcBorders>
          </w:tcPr>
          <w:p w:rsidR="00E40A78" w:rsidRPr="00E40A78" w:rsidRDefault="00E40A78" w:rsidP="00E40A78">
            <w:pPr>
              <w:jc w:val="center"/>
              <w:rPr>
                <w:i/>
                <w:sz w:val="16"/>
                <w:szCs w:val="16"/>
              </w:rPr>
            </w:pPr>
            <w:proofErr w:type="gramStart"/>
            <w:r w:rsidRPr="00E40A78">
              <w:rPr>
                <w:i/>
                <w:sz w:val="16"/>
                <w:szCs w:val="16"/>
              </w:rPr>
              <w:t>Краткое</w:t>
            </w:r>
            <w:proofErr w:type="gramEnd"/>
            <w:r w:rsidRPr="00E40A78">
              <w:rPr>
                <w:i/>
                <w:sz w:val="16"/>
                <w:szCs w:val="16"/>
              </w:rPr>
              <w:t xml:space="preserve"> </w:t>
            </w:r>
            <w:proofErr w:type="spellStart"/>
            <w:r w:rsidRPr="00E40A78">
              <w:rPr>
                <w:i/>
                <w:sz w:val="16"/>
                <w:szCs w:val="16"/>
              </w:rPr>
              <w:t>наим</w:t>
            </w:r>
            <w:proofErr w:type="spellEnd"/>
            <w:r w:rsidRPr="00E40A78">
              <w:rPr>
                <w:i/>
                <w:sz w:val="16"/>
                <w:szCs w:val="16"/>
              </w:rPr>
              <w:t xml:space="preserve"> депозитария Контрагента</w:t>
            </w:r>
          </w:p>
        </w:tc>
        <w:tc>
          <w:tcPr>
            <w:tcW w:w="1134" w:type="dxa"/>
            <w:vMerge w:val="restart"/>
            <w:tcBorders>
              <w:top w:val="single" w:sz="4" w:space="0" w:color="auto"/>
              <w:left w:val="single" w:sz="4" w:space="0" w:color="auto"/>
              <w:bottom w:val="nil"/>
              <w:right w:val="single" w:sz="4" w:space="0" w:color="auto"/>
            </w:tcBorders>
          </w:tcPr>
          <w:p w:rsidR="00E40A78" w:rsidRPr="00E40A78" w:rsidRDefault="00E40A78" w:rsidP="00E40A78">
            <w:pPr>
              <w:jc w:val="center"/>
              <w:rPr>
                <w:i/>
                <w:sz w:val="16"/>
                <w:szCs w:val="16"/>
              </w:rPr>
            </w:pPr>
            <w:proofErr w:type="gramStart"/>
            <w:r w:rsidRPr="00E40A78">
              <w:rPr>
                <w:i/>
                <w:sz w:val="16"/>
                <w:szCs w:val="16"/>
              </w:rPr>
              <w:t xml:space="preserve">Краткое </w:t>
            </w:r>
            <w:proofErr w:type="spellStart"/>
            <w:r w:rsidRPr="00E40A78">
              <w:rPr>
                <w:i/>
                <w:sz w:val="16"/>
                <w:szCs w:val="16"/>
              </w:rPr>
              <w:t>наим</w:t>
            </w:r>
            <w:proofErr w:type="spellEnd"/>
            <w:r w:rsidRPr="00E40A78">
              <w:rPr>
                <w:i/>
                <w:sz w:val="16"/>
                <w:szCs w:val="16"/>
              </w:rPr>
              <w:t>.</w:t>
            </w:r>
            <w:proofErr w:type="gramEnd"/>
          </w:p>
          <w:p w:rsidR="00E40A78" w:rsidRPr="00E40A78" w:rsidRDefault="00E40A78" w:rsidP="00E40A78">
            <w:pPr>
              <w:jc w:val="center"/>
              <w:rPr>
                <w:sz w:val="16"/>
                <w:szCs w:val="16"/>
              </w:rPr>
            </w:pPr>
            <w:r w:rsidRPr="00E40A78">
              <w:rPr>
                <w:i/>
                <w:sz w:val="16"/>
                <w:szCs w:val="16"/>
              </w:rPr>
              <w:t>Контрагента</w:t>
            </w:r>
          </w:p>
        </w:tc>
        <w:tc>
          <w:tcPr>
            <w:tcW w:w="709" w:type="dxa"/>
            <w:vMerge w:val="restart"/>
            <w:tcBorders>
              <w:top w:val="single" w:sz="4" w:space="0" w:color="auto"/>
              <w:left w:val="single" w:sz="4" w:space="0" w:color="auto"/>
              <w:right w:val="single" w:sz="4" w:space="0" w:color="auto"/>
            </w:tcBorders>
          </w:tcPr>
          <w:p w:rsidR="00E40A78" w:rsidRPr="00E40A78" w:rsidRDefault="00E40A78" w:rsidP="00E40A78">
            <w:pPr>
              <w:jc w:val="center"/>
              <w:rPr>
                <w:i/>
                <w:sz w:val="16"/>
                <w:szCs w:val="16"/>
              </w:rPr>
            </w:pPr>
            <w:r w:rsidRPr="00E40A78">
              <w:rPr>
                <w:i/>
                <w:sz w:val="16"/>
                <w:szCs w:val="24"/>
              </w:rPr>
              <w:t>Поручение депонента</w:t>
            </w:r>
          </w:p>
        </w:tc>
      </w:tr>
      <w:tr w:rsidR="00E40A78" w:rsidRPr="00E40A78" w:rsidTr="00E40A78">
        <w:trPr>
          <w:cantSplit/>
        </w:trPr>
        <w:tc>
          <w:tcPr>
            <w:tcW w:w="851" w:type="dxa"/>
            <w:vMerge/>
            <w:tcBorders>
              <w:left w:val="single" w:sz="6" w:space="0" w:color="auto"/>
              <w:bottom w:val="single" w:sz="6" w:space="0" w:color="auto"/>
              <w:right w:val="single" w:sz="6" w:space="0" w:color="auto"/>
            </w:tcBorders>
          </w:tcPr>
          <w:p w:rsidR="00E40A78" w:rsidRPr="00E40A78" w:rsidRDefault="00E40A78" w:rsidP="00E40A78">
            <w:pPr>
              <w:jc w:val="center"/>
              <w:rPr>
                <w:b/>
                <w:sz w:val="16"/>
                <w:szCs w:val="16"/>
              </w:rPr>
            </w:pPr>
          </w:p>
        </w:tc>
        <w:tc>
          <w:tcPr>
            <w:tcW w:w="851" w:type="dxa"/>
            <w:vMerge/>
            <w:tcBorders>
              <w:left w:val="single" w:sz="6" w:space="0" w:color="auto"/>
              <w:bottom w:val="single" w:sz="6" w:space="0" w:color="auto"/>
            </w:tcBorders>
          </w:tcPr>
          <w:p w:rsidR="00E40A78" w:rsidRPr="00E40A78" w:rsidRDefault="00E40A78" w:rsidP="00E40A78">
            <w:pPr>
              <w:jc w:val="center"/>
              <w:rPr>
                <w:b/>
                <w:sz w:val="16"/>
                <w:szCs w:val="16"/>
              </w:rPr>
            </w:pPr>
          </w:p>
        </w:tc>
        <w:tc>
          <w:tcPr>
            <w:tcW w:w="1134" w:type="dxa"/>
            <w:vMerge/>
            <w:tcBorders>
              <w:left w:val="single" w:sz="4" w:space="0" w:color="auto"/>
              <w:bottom w:val="single" w:sz="4" w:space="0" w:color="auto"/>
            </w:tcBorders>
          </w:tcPr>
          <w:p w:rsidR="00E40A78" w:rsidRPr="00E40A78" w:rsidRDefault="00E40A78" w:rsidP="00E40A78">
            <w:pPr>
              <w:jc w:val="center"/>
              <w:rPr>
                <w:b/>
                <w:sz w:val="16"/>
                <w:szCs w:val="16"/>
              </w:rPr>
            </w:pPr>
          </w:p>
        </w:tc>
        <w:tc>
          <w:tcPr>
            <w:tcW w:w="1116"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b/>
                <w:sz w:val="16"/>
                <w:szCs w:val="16"/>
              </w:rPr>
            </w:pPr>
          </w:p>
        </w:tc>
        <w:tc>
          <w:tcPr>
            <w:tcW w:w="975"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b/>
                <w:sz w:val="16"/>
                <w:szCs w:val="16"/>
              </w:rPr>
            </w:pPr>
          </w:p>
        </w:tc>
        <w:tc>
          <w:tcPr>
            <w:tcW w:w="602" w:type="dxa"/>
            <w:tcBorders>
              <w:top w:val="single" w:sz="6" w:space="0" w:color="auto"/>
              <w:left w:val="nil"/>
              <w:bottom w:val="single" w:sz="6" w:space="0" w:color="auto"/>
              <w:right w:val="single" w:sz="6" w:space="0" w:color="auto"/>
            </w:tcBorders>
          </w:tcPr>
          <w:p w:rsidR="00E40A78" w:rsidRPr="00E40A78" w:rsidRDefault="00E40A78" w:rsidP="00E40A78">
            <w:pPr>
              <w:jc w:val="center"/>
              <w:rPr>
                <w:sz w:val="16"/>
                <w:szCs w:val="16"/>
              </w:rPr>
            </w:pPr>
            <w:r w:rsidRPr="00E40A78">
              <w:rPr>
                <w:sz w:val="16"/>
                <w:szCs w:val="16"/>
              </w:rPr>
              <w:t>Код</w:t>
            </w:r>
          </w:p>
        </w:tc>
        <w:tc>
          <w:tcPr>
            <w:tcW w:w="113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sz w:val="16"/>
                <w:szCs w:val="16"/>
              </w:rPr>
            </w:pPr>
            <w:r w:rsidRPr="00E40A78">
              <w:rPr>
                <w:sz w:val="16"/>
                <w:szCs w:val="16"/>
              </w:rPr>
              <w:t>№ операции</w:t>
            </w:r>
          </w:p>
        </w:tc>
        <w:tc>
          <w:tcPr>
            <w:tcW w:w="992" w:type="dxa"/>
            <w:tcBorders>
              <w:top w:val="single" w:sz="6" w:space="0" w:color="auto"/>
              <w:left w:val="single" w:sz="6" w:space="0" w:color="auto"/>
              <w:bottom w:val="single" w:sz="6" w:space="0" w:color="auto"/>
            </w:tcBorders>
          </w:tcPr>
          <w:p w:rsidR="00E40A78" w:rsidRPr="00E40A78" w:rsidRDefault="00E40A78" w:rsidP="00E40A78">
            <w:pPr>
              <w:jc w:val="center"/>
              <w:rPr>
                <w:sz w:val="16"/>
                <w:szCs w:val="16"/>
              </w:rPr>
            </w:pPr>
            <w:r w:rsidRPr="00E40A78">
              <w:rPr>
                <w:sz w:val="16"/>
                <w:szCs w:val="16"/>
              </w:rPr>
              <w:t>Дата/время</w:t>
            </w:r>
          </w:p>
        </w:tc>
        <w:tc>
          <w:tcPr>
            <w:tcW w:w="1276"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b/>
                <w:sz w:val="16"/>
                <w:szCs w:val="16"/>
              </w:rPr>
            </w:pPr>
          </w:p>
        </w:tc>
        <w:tc>
          <w:tcPr>
            <w:tcW w:w="850"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b/>
                <w:sz w:val="16"/>
                <w:szCs w:val="16"/>
              </w:rPr>
            </w:pPr>
          </w:p>
        </w:tc>
        <w:tc>
          <w:tcPr>
            <w:tcW w:w="993" w:type="dxa"/>
            <w:vMerge/>
            <w:tcBorders>
              <w:top w:val="single" w:sz="4" w:space="0" w:color="auto"/>
              <w:left w:val="nil"/>
              <w:bottom w:val="single" w:sz="4" w:space="0" w:color="auto"/>
              <w:right w:val="single" w:sz="4" w:space="0" w:color="auto"/>
            </w:tcBorders>
          </w:tcPr>
          <w:p w:rsidR="00E40A78" w:rsidRPr="00E40A78" w:rsidRDefault="00E40A78" w:rsidP="00E40A78">
            <w:pPr>
              <w:jc w:val="center"/>
              <w:rPr>
                <w:b/>
                <w:sz w:val="16"/>
                <w:szCs w:val="16"/>
              </w:rPr>
            </w:pPr>
          </w:p>
        </w:tc>
        <w:tc>
          <w:tcPr>
            <w:tcW w:w="992" w:type="dxa"/>
            <w:vMerge/>
            <w:tcBorders>
              <w:left w:val="single" w:sz="4" w:space="0" w:color="auto"/>
              <w:bottom w:val="single" w:sz="4" w:space="0" w:color="auto"/>
            </w:tcBorders>
          </w:tcPr>
          <w:p w:rsidR="00E40A78" w:rsidRPr="00E40A78" w:rsidRDefault="00E40A78" w:rsidP="00E40A78">
            <w:pPr>
              <w:jc w:val="center"/>
              <w:rPr>
                <w:b/>
                <w:sz w:val="16"/>
                <w:szCs w:val="16"/>
              </w:rPr>
            </w:pPr>
          </w:p>
        </w:tc>
        <w:tc>
          <w:tcPr>
            <w:tcW w:w="1134" w:type="dxa"/>
            <w:vMerge/>
            <w:tcBorders>
              <w:left w:val="single" w:sz="4" w:space="0" w:color="auto"/>
              <w:bottom w:val="single" w:sz="4" w:space="0" w:color="auto"/>
              <w:right w:val="single" w:sz="4" w:space="0" w:color="auto"/>
            </w:tcBorders>
          </w:tcPr>
          <w:p w:rsidR="00E40A78" w:rsidRPr="00E40A78" w:rsidRDefault="00E40A78" w:rsidP="00E40A78">
            <w:pPr>
              <w:jc w:val="center"/>
              <w:rPr>
                <w:b/>
                <w:sz w:val="16"/>
                <w:szCs w:val="16"/>
              </w:rPr>
            </w:pPr>
          </w:p>
        </w:tc>
        <w:tc>
          <w:tcPr>
            <w:tcW w:w="1134"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b/>
                <w:sz w:val="16"/>
                <w:szCs w:val="16"/>
              </w:rPr>
            </w:pPr>
          </w:p>
        </w:tc>
        <w:tc>
          <w:tcPr>
            <w:tcW w:w="709" w:type="dxa"/>
            <w:vMerge/>
            <w:tcBorders>
              <w:left w:val="single" w:sz="4" w:space="0" w:color="auto"/>
              <w:bottom w:val="single" w:sz="4" w:space="0" w:color="auto"/>
              <w:right w:val="single" w:sz="4" w:space="0" w:color="auto"/>
            </w:tcBorders>
          </w:tcPr>
          <w:p w:rsidR="00E40A78" w:rsidRPr="00E40A78" w:rsidRDefault="00E40A78" w:rsidP="00E40A78">
            <w:pPr>
              <w:jc w:val="center"/>
              <w:rPr>
                <w:b/>
                <w:sz w:val="16"/>
                <w:szCs w:val="16"/>
              </w:rPr>
            </w:pPr>
          </w:p>
        </w:tc>
      </w:tr>
      <w:tr w:rsidR="00E40A78" w:rsidRPr="00E40A78" w:rsidTr="00E40A78">
        <w:trPr>
          <w:cantSplit/>
        </w:trPr>
        <w:tc>
          <w:tcPr>
            <w:tcW w:w="851"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6"/>
                <w:szCs w:val="16"/>
              </w:rPr>
            </w:pPr>
          </w:p>
        </w:tc>
        <w:tc>
          <w:tcPr>
            <w:tcW w:w="851" w:type="dxa"/>
            <w:tcBorders>
              <w:top w:val="single" w:sz="6" w:space="0" w:color="auto"/>
              <w:left w:val="single" w:sz="6" w:space="0" w:color="auto"/>
              <w:bottom w:val="single" w:sz="6" w:space="0" w:color="auto"/>
            </w:tcBorders>
          </w:tcPr>
          <w:p w:rsidR="00E40A78" w:rsidRPr="00E40A78" w:rsidRDefault="00E40A78" w:rsidP="00E40A78">
            <w:pPr>
              <w:rPr>
                <w:b/>
                <w:sz w:val="16"/>
                <w:szCs w:val="16"/>
              </w:rPr>
            </w:pPr>
          </w:p>
        </w:tc>
        <w:tc>
          <w:tcPr>
            <w:tcW w:w="1134" w:type="dxa"/>
            <w:tcBorders>
              <w:top w:val="single" w:sz="4" w:space="0" w:color="auto"/>
              <w:left w:val="single" w:sz="4" w:space="0" w:color="auto"/>
              <w:bottom w:val="single" w:sz="4" w:space="0" w:color="auto"/>
            </w:tcBorders>
          </w:tcPr>
          <w:p w:rsidR="00E40A78" w:rsidRPr="00E40A78"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602" w:type="dxa"/>
            <w:tcBorders>
              <w:top w:val="single" w:sz="6" w:space="0" w:color="auto"/>
              <w:left w:val="nil"/>
              <w:bottom w:val="single" w:sz="6" w:space="0" w:color="auto"/>
              <w:right w:val="single" w:sz="6" w:space="0" w:color="auto"/>
            </w:tcBorders>
          </w:tcPr>
          <w:p w:rsidR="00E40A78" w:rsidRPr="00E40A78" w:rsidRDefault="00E40A78" w:rsidP="00E40A78">
            <w:pPr>
              <w:rPr>
                <w:b/>
                <w:sz w:val="16"/>
                <w:szCs w:val="16"/>
              </w:rPr>
            </w:pPr>
          </w:p>
        </w:tc>
        <w:tc>
          <w:tcPr>
            <w:tcW w:w="113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6"/>
                <w:szCs w:val="16"/>
              </w:rPr>
            </w:pPr>
          </w:p>
        </w:tc>
        <w:tc>
          <w:tcPr>
            <w:tcW w:w="992" w:type="dxa"/>
            <w:tcBorders>
              <w:top w:val="single" w:sz="6" w:space="0" w:color="auto"/>
              <w:left w:val="single" w:sz="6" w:space="0" w:color="auto"/>
              <w:bottom w:val="single" w:sz="6" w:space="0" w:color="auto"/>
            </w:tcBorders>
          </w:tcPr>
          <w:p w:rsidR="00E40A78" w:rsidRPr="00E40A78" w:rsidRDefault="00E40A78" w:rsidP="00E40A78">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85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993" w:type="dxa"/>
            <w:tcBorders>
              <w:top w:val="single" w:sz="4" w:space="0" w:color="auto"/>
              <w:left w:val="nil"/>
              <w:bottom w:val="single" w:sz="4" w:space="0" w:color="auto"/>
              <w:right w:val="single" w:sz="4" w:space="0" w:color="auto"/>
            </w:tcBorders>
          </w:tcPr>
          <w:p w:rsidR="00E40A78" w:rsidRPr="00E40A78" w:rsidRDefault="00E40A78" w:rsidP="00E40A78">
            <w:pPr>
              <w:tabs>
                <w:tab w:val="left" w:pos="1027"/>
              </w:tabs>
              <w:rPr>
                <w:b/>
                <w:sz w:val="16"/>
                <w:szCs w:val="16"/>
              </w:rPr>
            </w:pPr>
          </w:p>
        </w:tc>
        <w:tc>
          <w:tcPr>
            <w:tcW w:w="992" w:type="dxa"/>
            <w:tcBorders>
              <w:top w:val="single" w:sz="6" w:space="0" w:color="auto"/>
              <w:left w:val="single" w:sz="4" w:space="0" w:color="auto"/>
              <w:bottom w:val="single" w:sz="6" w:space="0" w:color="auto"/>
            </w:tcBorders>
          </w:tcPr>
          <w:p w:rsidR="00E40A78" w:rsidRPr="00E40A78"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tabs>
                <w:tab w:val="left" w:pos="1027"/>
              </w:tabs>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tabs>
                <w:tab w:val="left" w:pos="1027"/>
              </w:tabs>
              <w:rPr>
                <w:b/>
                <w:sz w:val="16"/>
                <w:szCs w:val="16"/>
              </w:rPr>
            </w:pPr>
          </w:p>
        </w:tc>
        <w:tc>
          <w:tcPr>
            <w:tcW w:w="709"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tabs>
                <w:tab w:val="left" w:pos="1027"/>
              </w:tabs>
              <w:rPr>
                <w:b/>
                <w:sz w:val="16"/>
                <w:szCs w:val="16"/>
              </w:rPr>
            </w:pPr>
          </w:p>
        </w:tc>
      </w:tr>
      <w:tr w:rsidR="00E40A78" w:rsidRPr="00E40A78" w:rsidTr="00E40A78">
        <w:trPr>
          <w:cantSplit/>
        </w:trPr>
        <w:tc>
          <w:tcPr>
            <w:tcW w:w="851"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6"/>
                <w:szCs w:val="16"/>
              </w:rPr>
            </w:pPr>
          </w:p>
        </w:tc>
        <w:tc>
          <w:tcPr>
            <w:tcW w:w="851" w:type="dxa"/>
            <w:tcBorders>
              <w:top w:val="single" w:sz="6" w:space="0" w:color="auto"/>
              <w:left w:val="single" w:sz="6" w:space="0" w:color="auto"/>
              <w:bottom w:val="single" w:sz="6" w:space="0" w:color="auto"/>
            </w:tcBorders>
          </w:tcPr>
          <w:p w:rsidR="00E40A78" w:rsidRPr="00E40A78" w:rsidRDefault="00E40A78" w:rsidP="00E40A78">
            <w:pPr>
              <w:rPr>
                <w:b/>
                <w:sz w:val="16"/>
                <w:szCs w:val="16"/>
              </w:rPr>
            </w:pPr>
          </w:p>
        </w:tc>
        <w:tc>
          <w:tcPr>
            <w:tcW w:w="1134" w:type="dxa"/>
            <w:tcBorders>
              <w:top w:val="single" w:sz="4" w:space="0" w:color="auto"/>
              <w:left w:val="single" w:sz="4" w:space="0" w:color="auto"/>
              <w:bottom w:val="single" w:sz="4" w:space="0" w:color="auto"/>
            </w:tcBorders>
          </w:tcPr>
          <w:p w:rsidR="00E40A78" w:rsidRPr="00E40A78"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602" w:type="dxa"/>
            <w:tcBorders>
              <w:top w:val="single" w:sz="6" w:space="0" w:color="auto"/>
              <w:left w:val="nil"/>
              <w:bottom w:val="single" w:sz="6" w:space="0" w:color="auto"/>
              <w:right w:val="single" w:sz="6" w:space="0" w:color="auto"/>
            </w:tcBorders>
          </w:tcPr>
          <w:p w:rsidR="00E40A78" w:rsidRPr="00E40A78" w:rsidRDefault="00E40A78" w:rsidP="00E40A78">
            <w:pPr>
              <w:rPr>
                <w:b/>
                <w:sz w:val="16"/>
                <w:szCs w:val="16"/>
              </w:rPr>
            </w:pPr>
          </w:p>
        </w:tc>
        <w:tc>
          <w:tcPr>
            <w:tcW w:w="113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6"/>
                <w:szCs w:val="16"/>
              </w:rPr>
            </w:pPr>
          </w:p>
        </w:tc>
        <w:tc>
          <w:tcPr>
            <w:tcW w:w="992" w:type="dxa"/>
            <w:tcBorders>
              <w:top w:val="single" w:sz="6" w:space="0" w:color="auto"/>
              <w:left w:val="single" w:sz="6" w:space="0" w:color="auto"/>
              <w:bottom w:val="single" w:sz="6" w:space="0" w:color="auto"/>
            </w:tcBorders>
          </w:tcPr>
          <w:p w:rsidR="00E40A78" w:rsidRPr="00E40A78" w:rsidRDefault="00E40A78" w:rsidP="00E40A78">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85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993" w:type="dxa"/>
            <w:tcBorders>
              <w:top w:val="single" w:sz="4" w:space="0" w:color="auto"/>
              <w:left w:val="nil"/>
              <w:bottom w:val="single" w:sz="4" w:space="0" w:color="auto"/>
              <w:right w:val="single" w:sz="4" w:space="0" w:color="auto"/>
            </w:tcBorders>
          </w:tcPr>
          <w:p w:rsidR="00E40A78" w:rsidRPr="00E40A78" w:rsidRDefault="00E40A78" w:rsidP="00E40A78">
            <w:pPr>
              <w:rPr>
                <w:b/>
                <w:sz w:val="16"/>
                <w:szCs w:val="16"/>
              </w:rPr>
            </w:pPr>
          </w:p>
        </w:tc>
        <w:tc>
          <w:tcPr>
            <w:tcW w:w="992" w:type="dxa"/>
            <w:tcBorders>
              <w:top w:val="single" w:sz="6" w:space="0" w:color="auto"/>
              <w:left w:val="single" w:sz="4" w:space="0" w:color="auto"/>
              <w:bottom w:val="single" w:sz="6" w:space="0" w:color="auto"/>
            </w:tcBorders>
          </w:tcPr>
          <w:p w:rsidR="00E40A78" w:rsidRPr="00E40A78"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709"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r>
      <w:tr w:rsidR="00E40A78" w:rsidRPr="00E40A78" w:rsidTr="00E40A78">
        <w:trPr>
          <w:cantSplit/>
        </w:trPr>
        <w:tc>
          <w:tcPr>
            <w:tcW w:w="851"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6"/>
                <w:szCs w:val="16"/>
              </w:rPr>
            </w:pPr>
          </w:p>
        </w:tc>
        <w:tc>
          <w:tcPr>
            <w:tcW w:w="851" w:type="dxa"/>
            <w:tcBorders>
              <w:top w:val="single" w:sz="6" w:space="0" w:color="auto"/>
              <w:left w:val="single" w:sz="6" w:space="0" w:color="auto"/>
              <w:bottom w:val="single" w:sz="6" w:space="0" w:color="auto"/>
            </w:tcBorders>
          </w:tcPr>
          <w:p w:rsidR="00E40A78" w:rsidRPr="00E40A78" w:rsidRDefault="00E40A78" w:rsidP="00E40A78">
            <w:pPr>
              <w:rPr>
                <w:b/>
                <w:sz w:val="16"/>
                <w:szCs w:val="16"/>
              </w:rPr>
            </w:pPr>
          </w:p>
        </w:tc>
        <w:tc>
          <w:tcPr>
            <w:tcW w:w="1134" w:type="dxa"/>
            <w:tcBorders>
              <w:top w:val="single" w:sz="4" w:space="0" w:color="auto"/>
              <w:left w:val="single" w:sz="4" w:space="0" w:color="auto"/>
              <w:bottom w:val="single" w:sz="4" w:space="0" w:color="auto"/>
            </w:tcBorders>
          </w:tcPr>
          <w:p w:rsidR="00E40A78" w:rsidRPr="00E40A78"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602" w:type="dxa"/>
            <w:tcBorders>
              <w:top w:val="single" w:sz="6" w:space="0" w:color="auto"/>
              <w:left w:val="nil"/>
              <w:bottom w:val="single" w:sz="6" w:space="0" w:color="auto"/>
              <w:right w:val="single" w:sz="6" w:space="0" w:color="auto"/>
            </w:tcBorders>
          </w:tcPr>
          <w:p w:rsidR="00E40A78" w:rsidRPr="00E40A78" w:rsidRDefault="00E40A78" w:rsidP="00E40A78">
            <w:pPr>
              <w:rPr>
                <w:b/>
                <w:sz w:val="16"/>
                <w:szCs w:val="16"/>
              </w:rPr>
            </w:pPr>
          </w:p>
        </w:tc>
        <w:tc>
          <w:tcPr>
            <w:tcW w:w="113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6"/>
                <w:szCs w:val="16"/>
              </w:rPr>
            </w:pPr>
          </w:p>
        </w:tc>
        <w:tc>
          <w:tcPr>
            <w:tcW w:w="992" w:type="dxa"/>
            <w:tcBorders>
              <w:top w:val="single" w:sz="6" w:space="0" w:color="auto"/>
              <w:left w:val="single" w:sz="6" w:space="0" w:color="auto"/>
              <w:bottom w:val="single" w:sz="6" w:space="0" w:color="auto"/>
            </w:tcBorders>
          </w:tcPr>
          <w:p w:rsidR="00E40A78" w:rsidRPr="00E40A78" w:rsidRDefault="00E40A78" w:rsidP="00E40A78">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85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993" w:type="dxa"/>
            <w:tcBorders>
              <w:top w:val="single" w:sz="4" w:space="0" w:color="auto"/>
              <w:left w:val="nil"/>
              <w:bottom w:val="single" w:sz="4" w:space="0" w:color="auto"/>
              <w:right w:val="single" w:sz="4" w:space="0" w:color="auto"/>
            </w:tcBorders>
          </w:tcPr>
          <w:p w:rsidR="00E40A78" w:rsidRPr="00E40A78" w:rsidRDefault="00E40A78" w:rsidP="00E40A78">
            <w:pPr>
              <w:rPr>
                <w:b/>
                <w:sz w:val="16"/>
                <w:szCs w:val="16"/>
              </w:rPr>
            </w:pPr>
          </w:p>
        </w:tc>
        <w:tc>
          <w:tcPr>
            <w:tcW w:w="992" w:type="dxa"/>
            <w:tcBorders>
              <w:top w:val="single" w:sz="6" w:space="0" w:color="auto"/>
              <w:left w:val="single" w:sz="4" w:space="0" w:color="auto"/>
              <w:bottom w:val="single" w:sz="6" w:space="0" w:color="auto"/>
            </w:tcBorders>
          </w:tcPr>
          <w:p w:rsidR="00E40A78" w:rsidRPr="00E40A78"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709"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r>
      <w:tr w:rsidR="00E40A78" w:rsidRPr="00E40A78" w:rsidTr="00E40A78">
        <w:trPr>
          <w:cantSplit/>
        </w:trPr>
        <w:tc>
          <w:tcPr>
            <w:tcW w:w="851"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6"/>
                <w:szCs w:val="16"/>
              </w:rPr>
            </w:pPr>
          </w:p>
        </w:tc>
        <w:tc>
          <w:tcPr>
            <w:tcW w:w="851" w:type="dxa"/>
            <w:tcBorders>
              <w:top w:val="single" w:sz="6" w:space="0" w:color="auto"/>
              <w:left w:val="single" w:sz="6" w:space="0" w:color="auto"/>
              <w:bottom w:val="single" w:sz="6" w:space="0" w:color="auto"/>
            </w:tcBorders>
          </w:tcPr>
          <w:p w:rsidR="00E40A78" w:rsidRPr="00E40A78" w:rsidRDefault="00E40A78" w:rsidP="00E40A78">
            <w:pPr>
              <w:rPr>
                <w:b/>
                <w:sz w:val="16"/>
                <w:szCs w:val="16"/>
              </w:rPr>
            </w:pPr>
          </w:p>
        </w:tc>
        <w:tc>
          <w:tcPr>
            <w:tcW w:w="1134" w:type="dxa"/>
            <w:tcBorders>
              <w:top w:val="single" w:sz="4" w:space="0" w:color="auto"/>
              <w:left w:val="single" w:sz="4" w:space="0" w:color="auto"/>
              <w:bottom w:val="single" w:sz="4" w:space="0" w:color="auto"/>
            </w:tcBorders>
          </w:tcPr>
          <w:p w:rsidR="00E40A78" w:rsidRPr="00E40A78"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602" w:type="dxa"/>
            <w:tcBorders>
              <w:top w:val="single" w:sz="6" w:space="0" w:color="auto"/>
              <w:left w:val="nil"/>
              <w:bottom w:val="single" w:sz="6" w:space="0" w:color="auto"/>
              <w:right w:val="single" w:sz="6" w:space="0" w:color="auto"/>
            </w:tcBorders>
          </w:tcPr>
          <w:p w:rsidR="00E40A78" w:rsidRPr="00E40A78" w:rsidRDefault="00E40A78" w:rsidP="00E40A78">
            <w:pPr>
              <w:rPr>
                <w:b/>
                <w:sz w:val="16"/>
                <w:szCs w:val="16"/>
              </w:rPr>
            </w:pPr>
          </w:p>
        </w:tc>
        <w:tc>
          <w:tcPr>
            <w:tcW w:w="113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6"/>
                <w:szCs w:val="16"/>
              </w:rPr>
            </w:pPr>
          </w:p>
        </w:tc>
        <w:tc>
          <w:tcPr>
            <w:tcW w:w="992" w:type="dxa"/>
            <w:tcBorders>
              <w:top w:val="single" w:sz="6" w:space="0" w:color="auto"/>
              <w:left w:val="single" w:sz="6" w:space="0" w:color="auto"/>
              <w:bottom w:val="single" w:sz="6" w:space="0" w:color="auto"/>
            </w:tcBorders>
          </w:tcPr>
          <w:p w:rsidR="00E40A78" w:rsidRPr="00E40A78" w:rsidRDefault="00E40A78" w:rsidP="00E40A78">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85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993" w:type="dxa"/>
            <w:tcBorders>
              <w:top w:val="single" w:sz="4" w:space="0" w:color="auto"/>
              <w:left w:val="nil"/>
              <w:bottom w:val="single" w:sz="4" w:space="0" w:color="auto"/>
              <w:right w:val="single" w:sz="4" w:space="0" w:color="auto"/>
            </w:tcBorders>
          </w:tcPr>
          <w:p w:rsidR="00E40A78" w:rsidRPr="00E40A78" w:rsidRDefault="00E40A78" w:rsidP="00E40A78">
            <w:pPr>
              <w:rPr>
                <w:b/>
                <w:sz w:val="16"/>
                <w:szCs w:val="16"/>
              </w:rPr>
            </w:pPr>
          </w:p>
        </w:tc>
        <w:tc>
          <w:tcPr>
            <w:tcW w:w="992" w:type="dxa"/>
            <w:tcBorders>
              <w:top w:val="single" w:sz="6" w:space="0" w:color="auto"/>
              <w:left w:val="single" w:sz="4" w:space="0" w:color="auto"/>
              <w:bottom w:val="single" w:sz="6" w:space="0" w:color="auto"/>
            </w:tcBorders>
          </w:tcPr>
          <w:p w:rsidR="00E40A78" w:rsidRPr="00E40A78"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709"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r>
      <w:tr w:rsidR="00E40A78" w:rsidRPr="00E40A78" w:rsidTr="00E40A78">
        <w:trPr>
          <w:cantSplit/>
        </w:trPr>
        <w:tc>
          <w:tcPr>
            <w:tcW w:w="851"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6"/>
                <w:szCs w:val="16"/>
              </w:rPr>
            </w:pPr>
          </w:p>
        </w:tc>
        <w:tc>
          <w:tcPr>
            <w:tcW w:w="851" w:type="dxa"/>
            <w:tcBorders>
              <w:top w:val="single" w:sz="6" w:space="0" w:color="auto"/>
              <w:left w:val="single" w:sz="6" w:space="0" w:color="auto"/>
              <w:bottom w:val="single" w:sz="6" w:space="0" w:color="auto"/>
            </w:tcBorders>
          </w:tcPr>
          <w:p w:rsidR="00E40A78" w:rsidRPr="00E40A78" w:rsidRDefault="00E40A78" w:rsidP="00E40A78">
            <w:pPr>
              <w:rPr>
                <w:b/>
                <w:sz w:val="16"/>
                <w:szCs w:val="16"/>
              </w:rPr>
            </w:pPr>
          </w:p>
        </w:tc>
        <w:tc>
          <w:tcPr>
            <w:tcW w:w="1134" w:type="dxa"/>
            <w:tcBorders>
              <w:top w:val="single" w:sz="4" w:space="0" w:color="auto"/>
              <w:left w:val="single" w:sz="4" w:space="0" w:color="auto"/>
              <w:bottom w:val="single" w:sz="4" w:space="0" w:color="auto"/>
            </w:tcBorders>
          </w:tcPr>
          <w:p w:rsidR="00E40A78" w:rsidRPr="00E40A78"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602" w:type="dxa"/>
            <w:tcBorders>
              <w:top w:val="single" w:sz="6" w:space="0" w:color="auto"/>
              <w:left w:val="nil"/>
              <w:bottom w:val="single" w:sz="6" w:space="0" w:color="auto"/>
              <w:right w:val="single" w:sz="6" w:space="0" w:color="auto"/>
            </w:tcBorders>
          </w:tcPr>
          <w:p w:rsidR="00E40A78" w:rsidRPr="00E40A78" w:rsidRDefault="00E40A78" w:rsidP="00E40A78">
            <w:pPr>
              <w:rPr>
                <w:b/>
                <w:sz w:val="16"/>
                <w:szCs w:val="16"/>
              </w:rPr>
            </w:pPr>
          </w:p>
        </w:tc>
        <w:tc>
          <w:tcPr>
            <w:tcW w:w="113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6"/>
                <w:szCs w:val="16"/>
              </w:rPr>
            </w:pPr>
          </w:p>
        </w:tc>
        <w:tc>
          <w:tcPr>
            <w:tcW w:w="992" w:type="dxa"/>
            <w:tcBorders>
              <w:top w:val="single" w:sz="6" w:space="0" w:color="auto"/>
              <w:left w:val="single" w:sz="6" w:space="0" w:color="auto"/>
              <w:bottom w:val="single" w:sz="6" w:space="0" w:color="auto"/>
            </w:tcBorders>
          </w:tcPr>
          <w:p w:rsidR="00E40A78" w:rsidRPr="00E40A78" w:rsidRDefault="00E40A78" w:rsidP="00E40A78">
            <w:pPr>
              <w:rPr>
                <w:b/>
                <w:sz w:val="16"/>
                <w:szCs w:val="16"/>
              </w:rPr>
            </w:pP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85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993" w:type="dxa"/>
            <w:tcBorders>
              <w:top w:val="single" w:sz="4" w:space="0" w:color="auto"/>
              <w:left w:val="nil"/>
              <w:bottom w:val="single" w:sz="4" w:space="0" w:color="auto"/>
              <w:right w:val="single" w:sz="4" w:space="0" w:color="auto"/>
            </w:tcBorders>
          </w:tcPr>
          <w:p w:rsidR="00E40A78" w:rsidRPr="00E40A78" w:rsidRDefault="00E40A78" w:rsidP="00E40A78">
            <w:pPr>
              <w:rPr>
                <w:b/>
                <w:sz w:val="16"/>
                <w:szCs w:val="16"/>
              </w:rPr>
            </w:pPr>
          </w:p>
        </w:tc>
        <w:tc>
          <w:tcPr>
            <w:tcW w:w="992" w:type="dxa"/>
            <w:tcBorders>
              <w:top w:val="single" w:sz="6" w:space="0" w:color="auto"/>
              <w:left w:val="single" w:sz="4" w:space="0" w:color="auto"/>
              <w:bottom w:val="single" w:sz="6" w:space="0" w:color="auto"/>
            </w:tcBorders>
          </w:tcPr>
          <w:p w:rsidR="00E40A78" w:rsidRPr="00E40A78"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709"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r>
    </w:tbl>
    <w:p w:rsidR="00E40A78" w:rsidRPr="00E40A78" w:rsidRDefault="00E40A78" w:rsidP="00E40A78">
      <w:pPr>
        <w:rPr>
          <w:sz w:val="24"/>
        </w:rPr>
      </w:pPr>
    </w:p>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075"/>
        <w:gridCol w:w="1559"/>
        <w:gridCol w:w="4961"/>
        <w:gridCol w:w="1701"/>
      </w:tblGrid>
      <w:tr w:rsidR="00E40A78" w:rsidRPr="00E40A78" w:rsidTr="00E40A78">
        <w:trPr>
          <w:cantSplit/>
        </w:trPr>
        <w:tc>
          <w:tcPr>
            <w:tcW w:w="2075" w:type="dxa"/>
          </w:tcPr>
          <w:p w:rsidR="00E40A78" w:rsidRPr="00E40A78" w:rsidRDefault="00E40A78" w:rsidP="00E40A78">
            <w:pPr>
              <w:rPr>
                <w:i/>
                <w:sz w:val="18"/>
              </w:rPr>
            </w:pPr>
          </w:p>
        </w:tc>
        <w:tc>
          <w:tcPr>
            <w:tcW w:w="1559" w:type="dxa"/>
          </w:tcPr>
          <w:p w:rsidR="00E40A78" w:rsidRPr="00E40A78" w:rsidRDefault="00E40A78" w:rsidP="00E40A78">
            <w:pPr>
              <w:ind w:firstLine="108"/>
              <w:rPr>
                <w:sz w:val="24"/>
              </w:rPr>
            </w:pPr>
          </w:p>
        </w:tc>
        <w:tc>
          <w:tcPr>
            <w:tcW w:w="4961" w:type="dxa"/>
          </w:tcPr>
          <w:p w:rsidR="00E40A78" w:rsidRPr="00E40A78" w:rsidRDefault="00E40A78" w:rsidP="00E40A78">
            <w:pPr>
              <w:jc w:val="right"/>
              <w:rPr>
                <w:i/>
                <w:sz w:val="18"/>
              </w:rPr>
            </w:pPr>
            <w:r w:rsidRPr="00E40A78">
              <w:rPr>
                <w:i/>
                <w:sz w:val="18"/>
              </w:rPr>
              <w:t>Дата исполнения поручения:</w:t>
            </w:r>
          </w:p>
        </w:tc>
        <w:tc>
          <w:tcPr>
            <w:tcW w:w="1701" w:type="dxa"/>
          </w:tcPr>
          <w:p w:rsidR="00E40A78" w:rsidRPr="00E40A78" w:rsidRDefault="00E40A78" w:rsidP="00E40A78">
            <w:pPr>
              <w:rPr>
                <w:sz w:val="24"/>
                <w:lang w:val="en-US"/>
              </w:rPr>
            </w:pPr>
            <w:r w:rsidRPr="00E40A78">
              <w:rPr>
                <w:sz w:val="18"/>
              </w:rPr>
              <w:t>&lt;Дата&gt; &lt;время&gt;</w:t>
            </w:r>
          </w:p>
        </w:tc>
      </w:tr>
      <w:tr w:rsidR="00E40A78" w:rsidRPr="00E40A78" w:rsidTr="00E40A78">
        <w:trPr>
          <w:cantSplit/>
        </w:trPr>
        <w:tc>
          <w:tcPr>
            <w:tcW w:w="2075" w:type="dxa"/>
          </w:tcPr>
          <w:p w:rsidR="00E40A78" w:rsidRPr="00E40A78" w:rsidRDefault="00E40A78" w:rsidP="00E40A78">
            <w:pPr>
              <w:rPr>
                <w:i/>
                <w:sz w:val="18"/>
              </w:rPr>
            </w:pPr>
          </w:p>
        </w:tc>
        <w:tc>
          <w:tcPr>
            <w:tcW w:w="1559" w:type="dxa"/>
          </w:tcPr>
          <w:p w:rsidR="00E40A78" w:rsidRPr="00E40A78" w:rsidRDefault="00E40A78" w:rsidP="00E40A78">
            <w:pPr>
              <w:ind w:firstLine="108"/>
              <w:rPr>
                <w:sz w:val="24"/>
              </w:rPr>
            </w:pPr>
          </w:p>
        </w:tc>
        <w:tc>
          <w:tcPr>
            <w:tcW w:w="4961" w:type="dxa"/>
          </w:tcPr>
          <w:p w:rsidR="00E40A78" w:rsidRPr="00E40A78" w:rsidRDefault="00E40A78" w:rsidP="00E40A78">
            <w:pPr>
              <w:ind w:left="936"/>
              <w:rPr>
                <w:i/>
                <w:sz w:val="18"/>
              </w:rPr>
            </w:pPr>
            <w:r w:rsidRPr="00E40A78">
              <w:rPr>
                <w:i/>
                <w:sz w:val="18"/>
              </w:rPr>
              <w:t>Дата операционного дня исполнения поручения:</w:t>
            </w:r>
          </w:p>
        </w:tc>
        <w:tc>
          <w:tcPr>
            <w:tcW w:w="1701" w:type="dxa"/>
          </w:tcPr>
          <w:p w:rsidR="00E40A78" w:rsidRPr="00E40A78" w:rsidRDefault="00E40A78" w:rsidP="00E40A78">
            <w:pPr>
              <w:rPr>
                <w:sz w:val="18"/>
              </w:rPr>
            </w:pPr>
            <w:r w:rsidRPr="00E40A78">
              <w:rPr>
                <w:sz w:val="18"/>
              </w:rPr>
              <w:t>&lt;Дата&gt;</w:t>
            </w:r>
          </w:p>
        </w:tc>
      </w:tr>
    </w:tbl>
    <w:p w:rsidR="00E40A78" w:rsidRPr="00E40A78" w:rsidRDefault="001A6C19" w:rsidP="00E40A78">
      <w:pPr>
        <w:rPr>
          <w:sz w:val="24"/>
        </w:rPr>
      </w:pPr>
      <w:r>
        <w:rPr>
          <w:noProof/>
          <w:sz w:val="24"/>
        </w:rPr>
        <mc:AlternateContent>
          <mc:Choice Requires="wps">
            <w:drawing>
              <wp:anchor distT="0" distB="0" distL="114300" distR="114300" simplePos="0" relativeHeight="251807744" behindDoc="0" locked="0" layoutInCell="1" allowOverlap="1">
                <wp:simplePos x="0" y="0"/>
                <wp:positionH relativeFrom="column">
                  <wp:posOffset>-97155</wp:posOffset>
                </wp:positionH>
                <wp:positionV relativeFrom="paragraph">
                  <wp:posOffset>102870</wp:posOffset>
                </wp:positionV>
                <wp:extent cx="6584315" cy="1163320"/>
                <wp:effectExtent l="0" t="0" r="0" b="0"/>
                <wp:wrapNone/>
                <wp:docPr id="62"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7.65pt;margin-top:8.1pt;width:518.45pt;height:91.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" filled="f" strokecolor="#8c8c8c" strokeweight=".5pt">
                <v:stroke dashstyle="1 1"/>
              </v:rect>
            </w:pict>
          </mc:Fallback>
        </mc:AlternateContent>
      </w:r>
    </w:p>
    <w:p w:rsidR="00E40A78" w:rsidRPr="00E40A78" w:rsidRDefault="001A6C19" w:rsidP="00E40A78">
      <w:pPr>
        <w:rPr>
          <w:b/>
          <w:sz w:val="24"/>
        </w:rPr>
      </w:pPr>
      <w:r>
        <w:rPr>
          <w:noProof/>
          <w:sz w:val="24"/>
        </w:rPr>
        <mc:AlternateContent>
          <mc:Choice Requires="wps">
            <w:drawing>
              <wp:anchor distT="0" distB="0" distL="114300" distR="114300" simplePos="0" relativeHeight="251774976"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6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1.1pt;margin-top:2.8pt;width:.05pt;height: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" o:allowincell="f" filled="f" strokecolor="#8c8c8c" strokeweight=".5pt"/>
            </w:pict>
          </mc:Fallback>
        </mc:AlternateContent>
      </w:r>
      <w:r w:rsidR="00E40A78" w:rsidRPr="00E40A78">
        <w:rPr>
          <w:b/>
          <w:i/>
          <w:sz w:val="24"/>
        </w:rPr>
        <w:t>Основание</w:t>
      </w:r>
      <w:r w:rsidR="00E40A78" w:rsidRPr="00E40A78">
        <w:rPr>
          <w:b/>
          <w:sz w:val="24"/>
        </w:rPr>
        <w:t>:</w:t>
      </w:r>
    </w:p>
    <w:p w:rsidR="00E40A78" w:rsidRPr="00E40A78" w:rsidRDefault="00E40A78" w:rsidP="00E40A78">
      <w:pPr>
        <w:rP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i/>
                <w:sz w:val="18"/>
              </w:rPr>
            </w:pPr>
            <w:r w:rsidRPr="00E40A78">
              <w:rPr>
                <w:b/>
                <w:sz w:val="18"/>
              </w:rPr>
              <w:t xml:space="preserve">ПОРУЧЕНИЕ № </w:t>
            </w:r>
          </w:p>
        </w:tc>
        <w:tc>
          <w:tcPr>
            <w:tcW w:w="1701" w:type="dxa"/>
            <w:tcBorders>
              <w:bottom w:val="single" w:sz="6" w:space="0" w:color="auto"/>
            </w:tcBorders>
          </w:tcPr>
          <w:p w:rsidR="00E40A78" w:rsidRPr="00E40A78" w:rsidRDefault="00E40A78" w:rsidP="00E40A78">
            <w:pPr>
              <w:rPr>
                <w:i/>
                <w:sz w:val="18"/>
              </w:rPr>
            </w:pPr>
          </w:p>
        </w:tc>
        <w:tc>
          <w:tcPr>
            <w:tcW w:w="4585" w:type="dxa"/>
            <w:gridSpan w:val="3"/>
          </w:tcPr>
          <w:p w:rsidR="00E40A78" w:rsidRPr="00E40A78" w:rsidRDefault="00E40A78" w:rsidP="00E40A78">
            <w:pPr>
              <w:rPr>
                <w:i/>
                <w:sz w:val="18"/>
              </w:rPr>
            </w:pPr>
            <w:r w:rsidRPr="00E40A78">
              <w:rPr>
                <w:sz w:val="18"/>
              </w:rPr>
              <w:t>от “___” _____________ 20___г.</w:t>
            </w:r>
          </w:p>
        </w:tc>
      </w:tr>
      <w:tr w:rsidR="00E40A78" w:rsidRPr="00E40A78" w:rsidTr="00E40A78">
        <w:tc>
          <w:tcPr>
            <w:tcW w:w="9890" w:type="dxa"/>
            <w:gridSpan w:val="6"/>
          </w:tcPr>
          <w:p w:rsidR="00E40A78" w:rsidRPr="00E40A78" w:rsidRDefault="00E40A78" w:rsidP="00E40A78">
            <w:pPr>
              <w:rPr>
                <w:i/>
                <w:sz w:val="18"/>
              </w:rPr>
            </w:pPr>
          </w:p>
        </w:tc>
      </w:tr>
      <w:tr w:rsidR="00E40A78" w:rsidRPr="00E40A78" w:rsidTr="00E40A78">
        <w:tc>
          <w:tcPr>
            <w:tcW w:w="2234" w:type="dxa"/>
          </w:tcPr>
          <w:p w:rsidR="00E40A78" w:rsidRPr="00E40A78" w:rsidRDefault="00E40A78" w:rsidP="00E40A78">
            <w:pPr>
              <w:rPr>
                <w:i/>
                <w:sz w:val="18"/>
              </w:rPr>
            </w:pPr>
            <w:r w:rsidRPr="00E40A78">
              <w:rPr>
                <w:i/>
                <w:sz w:val="18"/>
              </w:rPr>
              <w:t>Рег. № поручения:</w:t>
            </w:r>
          </w:p>
        </w:tc>
        <w:tc>
          <w:tcPr>
            <w:tcW w:w="1704" w:type="dxa"/>
            <w:tcBorders>
              <w:bottom w:val="single" w:sz="6" w:space="0" w:color="auto"/>
            </w:tcBorders>
          </w:tcPr>
          <w:p w:rsidR="00E40A78" w:rsidRPr="00E40A78" w:rsidRDefault="00E40A78" w:rsidP="00E40A78">
            <w:pPr>
              <w:rPr>
                <w:i/>
                <w:sz w:val="18"/>
              </w:rPr>
            </w:pPr>
          </w:p>
        </w:tc>
        <w:tc>
          <w:tcPr>
            <w:tcW w:w="2973" w:type="dxa"/>
          </w:tcPr>
          <w:p w:rsidR="00E40A78" w:rsidRPr="00E40A78" w:rsidRDefault="00E40A78" w:rsidP="00E40A78">
            <w:pPr>
              <w:rPr>
                <w:i/>
                <w:sz w:val="18"/>
              </w:rPr>
            </w:pPr>
            <w:r w:rsidRPr="00E40A78">
              <w:rPr>
                <w:i/>
                <w:sz w:val="18"/>
              </w:rPr>
              <w:t>Дата регистрации поручения:</w:t>
            </w:r>
          </w:p>
        </w:tc>
        <w:tc>
          <w:tcPr>
            <w:tcW w:w="2977" w:type="dxa"/>
            <w:gridSpan w:val="3"/>
          </w:tcPr>
          <w:p w:rsidR="00E40A78" w:rsidRPr="00E40A78" w:rsidRDefault="00E40A78" w:rsidP="00E40A78">
            <w:pPr>
              <w:rPr>
                <w:i/>
                <w:sz w:val="18"/>
              </w:rPr>
            </w:pPr>
            <w:r w:rsidRPr="00E40A78">
              <w:rPr>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i/>
                <w:sz w:val="18"/>
              </w:rPr>
              <w:t>Дата принятия на исполнение:</w:t>
            </w:r>
          </w:p>
        </w:tc>
        <w:tc>
          <w:tcPr>
            <w:tcW w:w="2977" w:type="dxa"/>
            <w:gridSpan w:val="3"/>
          </w:tcPr>
          <w:p w:rsidR="00E40A78" w:rsidRPr="00E40A78" w:rsidRDefault="00E40A78" w:rsidP="00E40A78">
            <w:pPr>
              <w:rPr>
                <w:sz w:val="18"/>
              </w:rPr>
            </w:pPr>
            <w:r w:rsidRPr="00E40A78">
              <w:rPr>
                <w:sz w:val="18"/>
              </w:rPr>
              <w:t>&lt;Дата&gt;       &lt;время&gt;</w:t>
            </w:r>
          </w:p>
        </w:tc>
      </w:tr>
    </w:tbl>
    <w:p w:rsidR="00E40A78" w:rsidRPr="00E40A78"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i/>
                <w:sz w:val="18"/>
              </w:rPr>
            </w:pPr>
            <w:proofErr w:type="spellStart"/>
            <w:r w:rsidRPr="00E40A78">
              <w:rPr>
                <w:i/>
                <w:sz w:val="18"/>
              </w:rPr>
              <w:t>Операционист</w:t>
            </w:r>
            <w:proofErr w:type="spellEnd"/>
            <w:r w:rsidRPr="00E40A78">
              <w:rPr>
                <w:i/>
                <w:sz w:val="18"/>
              </w:rPr>
              <w:t>:</w:t>
            </w:r>
          </w:p>
        </w:tc>
        <w:tc>
          <w:tcPr>
            <w:tcW w:w="3969" w:type="dxa"/>
            <w:tcBorders>
              <w:bottom w:val="single" w:sz="6" w:space="0" w:color="auto"/>
            </w:tcBorders>
          </w:tcPr>
          <w:p w:rsidR="00E40A78" w:rsidRPr="00E40A78" w:rsidRDefault="00E40A78" w:rsidP="00E40A78">
            <w:pPr>
              <w:jc w:val="right"/>
              <w:rPr>
                <w:i/>
                <w:sz w:val="18"/>
              </w:rPr>
            </w:pPr>
          </w:p>
        </w:tc>
        <w:tc>
          <w:tcPr>
            <w:tcW w:w="708" w:type="dxa"/>
          </w:tcPr>
          <w:p w:rsidR="00E40A78" w:rsidRPr="00E40A78" w:rsidRDefault="00E40A78" w:rsidP="00E40A78">
            <w:pPr>
              <w:jc w:val="right"/>
              <w:rPr>
                <w:i/>
                <w:sz w:val="18"/>
              </w:rPr>
            </w:pPr>
            <w:r w:rsidRPr="00E40A78">
              <w:rPr>
                <w:sz w:val="24"/>
              </w:rPr>
              <w:t>МП</w:t>
            </w:r>
          </w:p>
        </w:tc>
        <w:tc>
          <w:tcPr>
            <w:tcW w:w="993" w:type="dxa"/>
          </w:tcPr>
          <w:p w:rsidR="00E40A78" w:rsidRPr="00E40A78" w:rsidRDefault="00E40A78" w:rsidP="00E40A78">
            <w:pPr>
              <w:rPr>
                <w:i/>
                <w:sz w:val="18"/>
              </w:rPr>
            </w:pPr>
            <w:r w:rsidRPr="00E40A78">
              <w:rPr>
                <w:i/>
                <w:sz w:val="18"/>
              </w:rPr>
              <w:t>Подпись:</w:t>
            </w:r>
          </w:p>
        </w:tc>
        <w:tc>
          <w:tcPr>
            <w:tcW w:w="2551" w:type="dxa"/>
            <w:tcBorders>
              <w:bottom w:val="single" w:sz="6" w:space="0" w:color="auto"/>
            </w:tcBorders>
          </w:tcPr>
          <w:p w:rsidR="00E40A78" w:rsidRPr="00E40A78" w:rsidRDefault="00E40A78" w:rsidP="00E40A78">
            <w:pPr>
              <w:rPr>
                <w:i/>
                <w:sz w:val="18"/>
              </w:rPr>
            </w:pPr>
          </w:p>
        </w:tc>
      </w:tr>
    </w:tbl>
    <w:p w:rsidR="00E40A78" w:rsidRPr="00E40A78" w:rsidRDefault="00E40A78" w:rsidP="00E40A78">
      <w:pPr>
        <w:jc w:val="right"/>
        <w:outlineLvl w:val="5"/>
        <w:rPr>
          <w:b/>
          <w:sz w:val="24"/>
        </w:rPr>
      </w:pPr>
    </w:p>
    <w:p w:rsidR="00E40A78" w:rsidRPr="00E40A78" w:rsidRDefault="00E40A78" w:rsidP="00E40A78">
      <w:pPr>
        <w:tabs>
          <w:tab w:val="center" w:pos="4153"/>
          <w:tab w:val="right" w:pos="8306"/>
        </w:tabs>
        <w:ind w:right="360"/>
        <w:rPr>
          <w:sz w:val="16"/>
          <w:szCs w:val="16"/>
        </w:rPr>
      </w:pPr>
      <w:r w:rsidRPr="00E40A78">
        <w:t>ОТЧЕТ №___    от «____» ______________ 20__г.</w:t>
      </w:r>
      <w:r w:rsidRPr="00E40A78">
        <w:tab/>
      </w:r>
      <w:r w:rsidRPr="00E40A78">
        <w:tab/>
      </w:r>
      <w:bookmarkStart w:id="338" w:name="IS412"/>
      <w:bookmarkEnd w:id="338"/>
    </w:p>
    <w:p w:rsidR="00E40A78" w:rsidRPr="00E40A78" w:rsidRDefault="00E40A78" w:rsidP="00E40A78">
      <w:pPr>
        <w:tabs>
          <w:tab w:val="center" w:pos="4153"/>
          <w:tab w:val="right" w:pos="8306"/>
        </w:tabs>
        <w:ind w:right="360"/>
        <w:jc w:val="right"/>
        <w:rPr>
          <w:b/>
          <w:sz w:val="18"/>
          <w:szCs w:val="18"/>
        </w:rPr>
      </w:pPr>
      <w:r w:rsidRPr="00E40A78">
        <w:rPr>
          <w:rFonts w:ascii="Arial" w:hAnsi="Arial" w:cs="Arial"/>
          <w:sz w:val="16"/>
          <w:szCs w:val="16"/>
        </w:rPr>
        <w:br w:type="page"/>
      </w:r>
      <w:hyperlink w:anchor="Перечень_документов" w:history="1">
        <w:r w:rsidRPr="00E40A78">
          <w:rPr>
            <w:b/>
            <w:color w:val="0000FF"/>
            <w:sz w:val="18"/>
            <w:szCs w:val="18"/>
          </w:rPr>
          <w:t>Форма IS412</w:t>
        </w:r>
      </w:hyperlink>
    </w:p>
    <w:p w:rsidR="00E40A78" w:rsidRPr="00E40A78" w:rsidRDefault="006649B3" w:rsidP="00E40A78">
      <w:pPr>
        <w:ind w:right="850"/>
        <w:jc w:val="center"/>
        <w:rPr>
          <w:b/>
          <w:sz w:val="22"/>
          <w:szCs w:val="22"/>
        </w:rPr>
      </w:pPr>
      <w:r>
        <w:rPr>
          <w:b/>
          <w:sz w:val="22"/>
          <w:szCs w:val="22"/>
        </w:rPr>
        <w:t xml:space="preserve">ОТЧЕТ </w:t>
      </w:r>
      <w:r w:rsidR="00E40A78" w:rsidRPr="00E40A78">
        <w:rPr>
          <w:b/>
          <w:sz w:val="22"/>
          <w:szCs w:val="22"/>
        </w:rPr>
        <w:t>№ __________</w:t>
      </w:r>
    </w:p>
    <w:p w:rsidR="00E40A78" w:rsidRPr="00E40A78" w:rsidRDefault="006649B3" w:rsidP="00E40A78">
      <w:pPr>
        <w:ind w:right="851"/>
        <w:jc w:val="center"/>
        <w:rPr>
          <w:sz w:val="24"/>
          <w:szCs w:val="24"/>
        </w:rPr>
      </w:pPr>
      <w:r>
        <w:rPr>
          <w:b/>
          <w:sz w:val="24"/>
          <w:szCs w:val="24"/>
        </w:rPr>
        <w:t xml:space="preserve">от “____”_____________ </w:t>
      </w:r>
      <w:r w:rsidR="00E40A78" w:rsidRPr="00E40A78">
        <w:rPr>
          <w:b/>
          <w:sz w:val="24"/>
          <w:szCs w:val="24"/>
        </w:rPr>
        <w:t xml:space="preserve">20__ г.          </w:t>
      </w:r>
      <w:r w:rsidR="00E40A78" w:rsidRPr="00E40A78">
        <w:rPr>
          <w:sz w:val="24"/>
          <w:szCs w:val="24"/>
        </w:rPr>
        <w:t>&lt;время составления отчета&gt;</w:t>
      </w:r>
    </w:p>
    <w:p w:rsidR="00E40A78" w:rsidRPr="00E40A78"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1950"/>
        <w:gridCol w:w="7314"/>
        <w:gridCol w:w="294"/>
        <w:gridCol w:w="302"/>
        <w:gridCol w:w="302"/>
      </w:tblGrid>
      <w:tr w:rsidR="00E40A78" w:rsidRPr="00E40A78" w:rsidTr="00E40A78">
        <w:tc>
          <w:tcPr>
            <w:tcW w:w="1950" w:type="dxa"/>
          </w:tcPr>
          <w:p w:rsidR="00E40A78" w:rsidRPr="00E40A78" w:rsidRDefault="00E40A78" w:rsidP="00E40A78">
            <w:pPr>
              <w:rPr>
                <w:b/>
                <w:i/>
                <w:sz w:val="22"/>
              </w:rPr>
            </w:pPr>
            <w:r w:rsidRPr="00E40A78">
              <w:rPr>
                <w:i/>
                <w:sz w:val="22"/>
              </w:rPr>
              <w:t>Операция:</w:t>
            </w:r>
          </w:p>
        </w:tc>
        <w:tc>
          <w:tcPr>
            <w:tcW w:w="7314" w:type="dxa"/>
            <w:shd w:val="pct5" w:color="auto" w:fill="auto"/>
          </w:tcPr>
          <w:p w:rsidR="00E40A78" w:rsidRPr="00E40A78" w:rsidRDefault="00E40A78" w:rsidP="00E40A78">
            <w:pPr>
              <w:ind w:left="-108" w:right="-108"/>
              <w:jc w:val="right"/>
              <w:rPr>
                <w:b/>
                <w:sz w:val="24"/>
              </w:rPr>
            </w:pPr>
          </w:p>
        </w:tc>
        <w:tc>
          <w:tcPr>
            <w:tcW w:w="294" w:type="dxa"/>
          </w:tcPr>
          <w:p w:rsidR="00E40A78" w:rsidRPr="00E40A78" w:rsidRDefault="00E40A78" w:rsidP="00E40A78">
            <w:pPr>
              <w:ind w:left="601"/>
              <w:rPr>
                <w:sz w:val="24"/>
              </w:rPr>
            </w:pPr>
          </w:p>
        </w:tc>
        <w:tc>
          <w:tcPr>
            <w:tcW w:w="30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30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ind w:right="850"/>
        <w:rPr>
          <w:sz w:val="24"/>
        </w:rPr>
      </w:pPr>
    </w:p>
    <w:tbl>
      <w:tblPr>
        <w:tblW w:w="0" w:type="auto"/>
        <w:tblLayout w:type="fixed"/>
        <w:tblLook w:val="0000" w:firstRow="0" w:lastRow="0" w:firstColumn="0" w:lastColumn="0" w:noHBand="0" w:noVBand="0"/>
      </w:tblPr>
      <w:tblGrid>
        <w:gridCol w:w="1668"/>
        <w:gridCol w:w="283"/>
        <w:gridCol w:w="9072"/>
      </w:tblGrid>
      <w:tr w:rsidR="00E40A78" w:rsidRPr="00E40A78" w:rsidTr="00E40A78">
        <w:tc>
          <w:tcPr>
            <w:tcW w:w="1668" w:type="dxa"/>
          </w:tcPr>
          <w:p w:rsidR="00E40A78" w:rsidRPr="00E40A78" w:rsidRDefault="00E40A78" w:rsidP="00E40A78">
            <w:pPr>
              <w:ind w:right="-108"/>
              <w:rPr>
                <w:sz w:val="24"/>
              </w:rPr>
            </w:pPr>
            <w:r w:rsidRPr="00E40A78">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c>
          <w:tcPr>
            <w:tcW w:w="9072" w:type="dxa"/>
          </w:tcPr>
          <w:p w:rsidR="00E40A78" w:rsidRPr="00E40A78" w:rsidRDefault="00E40A78" w:rsidP="00E40A78">
            <w:pPr>
              <w:jc w:val="center"/>
              <w:rPr>
                <w:b/>
                <w:sz w:val="24"/>
              </w:rPr>
            </w:pPr>
            <w:r w:rsidRPr="00E40A78">
              <w:rPr>
                <w:i/>
                <w:sz w:val="24"/>
              </w:rPr>
              <w:t xml:space="preserve"> с “_____” ___________________20__г. по “____”_____________ 20__г.</w:t>
            </w:r>
          </w:p>
        </w:tc>
      </w:tr>
    </w:tbl>
    <w:p w:rsidR="00E40A78" w:rsidRPr="00E40A78" w:rsidRDefault="00E40A78" w:rsidP="00E40A78">
      <w:pPr>
        <w:spacing w:line="60" w:lineRule="exact"/>
        <w:jc w:val="center"/>
        <w:rPr>
          <w:i/>
          <w:sz w:val="6"/>
        </w:rPr>
      </w:pPr>
    </w:p>
    <w:p w:rsidR="00E40A78" w:rsidRPr="00E40A78" w:rsidRDefault="00E40A78" w:rsidP="00E40A78">
      <w:pPr>
        <w:spacing w:line="160" w:lineRule="exact"/>
        <w:rPr>
          <w:i/>
          <w:sz w:val="16"/>
        </w:rPr>
      </w:pPr>
      <w:r w:rsidRPr="00E40A78">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rsidR="00E40A78" w:rsidRPr="00E40A78" w:rsidRDefault="00E40A78" w:rsidP="00E40A78">
      <w:pPr>
        <w:spacing w:line="60" w:lineRule="exact"/>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i/>
                <w:sz w:val="18"/>
              </w:rPr>
            </w:pPr>
            <w:r w:rsidRPr="00E40A78">
              <w:rPr>
                <w:i/>
                <w:sz w:val="18"/>
              </w:rPr>
              <w:t>Отправитель отчета:</w:t>
            </w:r>
          </w:p>
        </w:tc>
        <w:tc>
          <w:tcPr>
            <w:tcW w:w="2564" w:type="dxa"/>
            <w:tcBorders>
              <w:bottom w:val="single" w:sz="6" w:space="0" w:color="auto"/>
            </w:tcBorders>
          </w:tcPr>
          <w:p w:rsidR="00E40A78" w:rsidRPr="00E40A78" w:rsidRDefault="00E40A78" w:rsidP="00E40A78">
            <w:pPr>
              <w:jc w:val="center"/>
              <w:rPr>
                <w:sz w:val="18"/>
              </w:rPr>
            </w:pPr>
            <w:r w:rsidRPr="00E40A78">
              <w:rPr>
                <w:sz w:val="18"/>
              </w:rPr>
              <w:t>&lt;депозитарный код&gt;</w:t>
            </w:r>
          </w:p>
        </w:tc>
        <w:tc>
          <w:tcPr>
            <w:tcW w:w="271" w:type="dxa"/>
          </w:tcPr>
          <w:p w:rsidR="00E40A78" w:rsidRPr="00E40A78" w:rsidRDefault="00E40A78" w:rsidP="00E40A78">
            <w:pPr>
              <w:ind w:left="-108" w:right="34" w:firstLine="108"/>
              <w:rPr>
                <w:sz w:val="18"/>
              </w:rPr>
            </w:pPr>
          </w:p>
        </w:tc>
        <w:tc>
          <w:tcPr>
            <w:tcW w:w="4678" w:type="dxa"/>
            <w:tcBorders>
              <w:bottom w:val="single" w:sz="6" w:space="0" w:color="auto"/>
            </w:tcBorders>
          </w:tcPr>
          <w:p w:rsidR="00E40A78" w:rsidRPr="00E40A78" w:rsidRDefault="00E40A78" w:rsidP="00E40A78">
            <w:pPr>
              <w:ind w:left="-108" w:right="34" w:firstLine="108"/>
              <w:jc w:val="center"/>
              <w:rPr>
                <w:sz w:val="18"/>
              </w:rPr>
            </w:pPr>
            <w:r w:rsidRPr="00E40A78">
              <w:rPr>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i/>
                <w:sz w:val="18"/>
              </w:rPr>
            </w:pPr>
            <w:r w:rsidRPr="00E40A78">
              <w:rPr>
                <w:i/>
                <w:sz w:val="18"/>
              </w:rPr>
              <w:t>Получатель отчета:</w:t>
            </w:r>
          </w:p>
        </w:tc>
        <w:tc>
          <w:tcPr>
            <w:tcW w:w="2564" w:type="dxa"/>
            <w:tcBorders>
              <w:bottom w:val="single" w:sz="6" w:space="0" w:color="auto"/>
            </w:tcBorders>
          </w:tcPr>
          <w:p w:rsidR="00E40A78" w:rsidRPr="00E40A78" w:rsidRDefault="00E40A78" w:rsidP="00E40A78">
            <w:pPr>
              <w:ind w:firstLine="108"/>
              <w:jc w:val="center"/>
              <w:rPr>
                <w:sz w:val="18"/>
              </w:rPr>
            </w:pPr>
            <w:r w:rsidRPr="00E40A78">
              <w:rPr>
                <w:sz w:val="18"/>
              </w:rPr>
              <w:t>&lt;депозитарный код&gt;</w:t>
            </w:r>
          </w:p>
        </w:tc>
        <w:tc>
          <w:tcPr>
            <w:tcW w:w="271" w:type="dxa"/>
          </w:tcPr>
          <w:p w:rsidR="00E40A78" w:rsidRPr="00E40A78" w:rsidRDefault="00E40A78" w:rsidP="00E40A78">
            <w:pPr>
              <w:ind w:firstLine="108"/>
              <w:jc w:val="center"/>
              <w:rPr>
                <w:sz w:val="18"/>
              </w:rPr>
            </w:pPr>
          </w:p>
        </w:tc>
        <w:tc>
          <w:tcPr>
            <w:tcW w:w="4678" w:type="dxa"/>
            <w:tcBorders>
              <w:bottom w:val="single" w:sz="6" w:space="0" w:color="auto"/>
            </w:tcBorders>
          </w:tcPr>
          <w:p w:rsidR="00E40A78" w:rsidRPr="00E40A78" w:rsidRDefault="00E40A78" w:rsidP="00E40A78">
            <w:pPr>
              <w:ind w:left="-108" w:right="34" w:firstLine="108"/>
              <w:jc w:val="center"/>
              <w:rPr>
                <w:sz w:val="18"/>
              </w:rPr>
            </w:pPr>
            <w:r w:rsidRPr="00E40A78">
              <w:rPr>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i/>
                <w:sz w:val="18"/>
              </w:rPr>
            </w:pPr>
            <w:r w:rsidRPr="00E40A78">
              <w:rPr>
                <w:i/>
                <w:sz w:val="18"/>
              </w:rPr>
              <w:t>Инициатор поручения:</w:t>
            </w:r>
          </w:p>
        </w:tc>
        <w:tc>
          <w:tcPr>
            <w:tcW w:w="2564" w:type="dxa"/>
            <w:tcBorders>
              <w:bottom w:val="single" w:sz="6" w:space="0" w:color="auto"/>
            </w:tcBorders>
          </w:tcPr>
          <w:p w:rsidR="00E40A78" w:rsidRPr="00E40A78" w:rsidRDefault="00E40A78" w:rsidP="00E40A78">
            <w:pPr>
              <w:ind w:firstLine="108"/>
              <w:jc w:val="center"/>
              <w:rPr>
                <w:sz w:val="18"/>
              </w:rPr>
            </w:pPr>
            <w:r w:rsidRPr="00E40A78">
              <w:rPr>
                <w:sz w:val="18"/>
              </w:rPr>
              <w:t>&lt;депозитарный код&gt;</w:t>
            </w:r>
          </w:p>
        </w:tc>
        <w:tc>
          <w:tcPr>
            <w:tcW w:w="271" w:type="dxa"/>
          </w:tcPr>
          <w:p w:rsidR="00E40A78" w:rsidRPr="00E40A78" w:rsidRDefault="00E40A78" w:rsidP="00E40A78">
            <w:pPr>
              <w:ind w:left="-108" w:right="34" w:firstLine="108"/>
              <w:jc w:val="center"/>
              <w:rPr>
                <w:sz w:val="18"/>
              </w:rPr>
            </w:pPr>
          </w:p>
        </w:tc>
        <w:tc>
          <w:tcPr>
            <w:tcW w:w="4678" w:type="dxa"/>
            <w:tcBorders>
              <w:bottom w:val="single" w:sz="6" w:space="0" w:color="auto"/>
            </w:tcBorders>
          </w:tcPr>
          <w:p w:rsidR="00E40A78" w:rsidRPr="00E40A78" w:rsidRDefault="00E40A78" w:rsidP="00E40A78">
            <w:pPr>
              <w:ind w:firstLine="108"/>
              <w:jc w:val="center"/>
              <w:rPr>
                <w:b/>
                <w:sz w:val="18"/>
              </w:rPr>
            </w:pPr>
            <w:r w:rsidRPr="00E40A78">
              <w:rPr>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E40A78" w:rsidTr="00E40A78">
        <w:tc>
          <w:tcPr>
            <w:tcW w:w="2642" w:type="dxa"/>
          </w:tcPr>
          <w:p w:rsidR="00E40A78" w:rsidRPr="00E40A78" w:rsidRDefault="00E40A78" w:rsidP="00E40A78">
            <w:pPr>
              <w:rPr>
                <w:i/>
                <w:sz w:val="18"/>
              </w:rPr>
            </w:pPr>
            <w:r w:rsidRPr="00E40A78">
              <w:rPr>
                <w:i/>
                <w:sz w:val="18"/>
              </w:rPr>
              <w:t>Номер счета депо:</w:t>
            </w:r>
          </w:p>
        </w:tc>
        <w:tc>
          <w:tcPr>
            <w:tcW w:w="2564" w:type="dxa"/>
            <w:tcBorders>
              <w:bottom w:val="single" w:sz="6" w:space="0" w:color="auto"/>
            </w:tcBorders>
          </w:tcPr>
          <w:p w:rsidR="00E40A78" w:rsidRPr="00E40A78" w:rsidRDefault="00E40A78" w:rsidP="00E40A78">
            <w:pPr>
              <w:ind w:firstLine="108"/>
              <w:rPr>
                <w:sz w:val="24"/>
              </w:rPr>
            </w:pPr>
          </w:p>
        </w:tc>
      </w:tr>
    </w:tbl>
    <w:p w:rsidR="00E40A78" w:rsidRPr="00E40A78" w:rsidRDefault="00E40A78" w:rsidP="00E40A78">
      <w:pPr>
        <w:ind w:right="850"/>
        <w:rPr>
          <w:sz w:val="10"/>
        </w:rPr>
      </w:pPr>
    </w:p>
    <w:p w:rsidR="00E40A78" w:rsidRPr="00E40A78" w:rsidRDefault="006649B3" w:rsidP="00E40A78">
      <w:pPr>
        <w:rPr>
          <w:sz w:val="12"/>
          <w:szCs w:val="12"/>
        </w:rPr>
      </w:pPr>
      <w:r>
        <w:rPr>
          <w:i/>
          <w:sz w:val="18"/>
        </w:rPr>
        <w:t>Депонент: &lt;депозитарный код&gt;</w:t>
      </w:r>
      <w:r w:rsidR="00E40A78" w:rsidRPr="00E40A78">
        <w:rPr>
          <w:i/>
          <w:sz w:val="18"/>
        </w:rPr>
        <w:t xml:space="preserve"> &lt;краткое наименование&gt;</w:t>
      </w:r>
    </w:p>
    <w:p w:rsidR="00E40A78" w:rsidRPr="00E40A78" w:rsidRDefault="00E40A78" w:rsidP="00E40A78">
      <w:pPr>
        <w:ind w:right="850"/>
        <w:rPr>
          <w:sz w:val="10"/>
        </w:rPr>
      </w:pPr>
    </w:p>
    <w:p w:rsidR="00E40A78" w:rsidRPr="00E40A78" w:rsidRDefault="00E40A78" w:rsidP="00E40A78">
      <w:pPr>
        <w:ind w:right="850"/>
        <w:rPr>
          <w:sz w:val="10"/>
        </w:rPr>
      </w:pPr>
    </w:p>
    <w:tbl>
      <w:tblPr>
        <w:tblW w:w="14884" w:type="dxa"/>
        <w:tblInd w:w="-35" w:type="dxa"/>
        <w:tblLayout w:type="fixed"/>
        <w:tblCellMar>
          <w:left w:w="107" w:type="dxa"/>
          <w:right w:w="107" w:type="dxa"/>
        </w:tblCellMar>
        <w:tblLook w:val="0000" w:firstRow="0" w:lastRow="0" w:firstColumn="0" w:lastColumn="0" w:noHBand="0" w:noVBand="0"/>
      </w:tblPr>
      <w:tblGrid>
        <w:gridCol w:w="993"/>
        <w:gridCol w:w="1417"/>
        <w:gridCol w:w="1276"/>
        <w:gridCol w:w="1241"/>
        <w:gridCol w:w="709"/>
        <w:gridCol w:w="1254"/>
        <w:gridCol w:w="1332"/>
        <w:gridCol w:w="992"/>
        <w:gridCol w:w="1418"/>
        <w:gridCol w:w="1417"/>
        <w:gridCol w:w="1560"/>
        <w:gridCol w:w="1275"/>
      </w:tblGrid>
      <w:tr w:rsidR="00E40A78" w:rsidRPr="00E40A78" w:rsidTr="00E40A78">
        <w:trPr>
          <w:cantSplit/>
        </w:trPr>
        <w:tc>
          <w:tcPr>
            <w:tcW w:w="993" w:type="dxa"/>
            <w:vMerge w:val="restart"/>
            <w:tcBorders>
              <w:top w:val="single" w:sz="6" w:space="0" w:color="auto"/>
              <w:left w:val="single" w:sz="6" w:space="0" w:color="auto"/>
              <w:bottom w:val="nil"/>
            </w:tcBorders>
          </w:tcPr>
          <w:p w:rsidR="00E40A78" w:rsidRPr="00E40A78" w:rsidRDefault="00E40A78" w:rsidP="00E40A78">
            <w:pPr>
              <w:jc w:val="center"/>
              <w:rPr>
                <w:i/>
                <w:sz w:val="16"/>
              </w:rPr>
            </w:pPr>
            <w:r w:rsidRPr="00E40A78">
              <w:rPr>
                <w:i/>
                <w:sz w:val="16"/>
              </w:rPr>
              <w:t>Код ценной бумаги:</w:t>
            </w:r>
          </w:p>
        </w:tc>
        <w:tc>
          <w:tcPr>
            <w:tcW w:w="1417" w:type="dxa"/>
            <w:vMerge w:val="restart"/>
            <w:tcBorders>
              <w:top w:val="single" w:sz="4" w:space="0" w:color="auto"/>
              <w:left w:val="single" w:sz="4" w:space="0" w:color="auto"/>
              <w:bottom w:val="nil"/>
              <w:right w:val="single" w:sz="4" w:space="0" w:color="auto"/>
            </w:tcBorders>
          </w:tcPr>
          <w:p w:rsidR="00E40A78" w:rsidRPr="00E40A78" w:rsidRDefault="00E40A78" w:rsidP="00E40A78">
            <w:pPr>
              <w:jc w:val="center"/>
              <w:rPr>
                <w:i/>
                <w:sz w:val="16"/>
              </w:rPr>
            </w:pPr>
            <w:r w:rsidRPr="00E40A78">
              <w:rPr>
                <w:i/>
                <w:sz w:val="22"/>
              </w:rPr>
              <w:t xml:space="preserve"> </w:t>
            </w:r>
            <w:r w:rsidRPr="00E40A78">
              <w:rPr>
                <w:i/>
                <w:sz w:val="16"/>
              </w:rPr>
              <w:t>Регистрационный</w:t>
            </w:r>
            <w:proofErr w:type="gramStart"/>
            <w:r w:rsidRPr="00E40A78">
              <w:rPr>
                <w:i/>
                <w:sz w:val="16"/>
              </w:rPr>
              <w:t>.</w:t>
            </w:r>
            <w:proofErr w:type="gramEnd"/>
            <w:r w:rsidRPr="00E40A78">
              <w:rPr>
                <w:i/>
                <w:sz w:val="16"/>
              </w:rPr>
              <w:t xml:space="preserve"> </w:t>
            </w:r>
            <w:proofErr w:type="gramStart"/>
            <w:r w:rsidRPr="00E40A78">
              <w:rPr>
                <w:i/>
                <w:sz w:val="16"/>
              </w:rPr>
              <w:t>н</w:t>
            </w:r>
            <w:proofErr w:type="gramEnd"/>
            <w:r w:rsidRPr="00E40A78">
              <w:rPr>
                <w:i/>
                <w:sz w:val="16"/>
              </w:rPr>
              <w:t>омер</w:t>
            </w:r>
          </w:p>
        </w:tc>
        <w:tc>
          <w:tcPr>
            <w:tcW w:w="1276" w:type="dxa"/>
            <w:vMerge w:val="restart"/>
            <w:tcBorders>
              <w:top w:val="single" w:sz="4" w:space="0" w:color="auto"/>
              <w:left w:val="single" w:sz="4" w:space="0" w:color="auto"/>
              <w:bottom w:val="nil"/>
              <w:right w:val="single" w:sz="4" w:space="0" w:color="auto"/>
            </w:tcBorders>
          </w:tcPr>
          <w:p w:rsidR="00E40A78" w:rsidRPr="00E40A78" w:rsidRDefault="00E40A78" w:rsidP="00E40A78">
            <w:pPr>
              <w:ind w:right="-129"/>
              <w:jc w:val="center"/>
              <w:rPr>
                <w:i/>
                <w:sz w:val="16"/>
              </w:rPr>
            </w:pPr>
            <w:r w:rsidRPr="00E40A78">
              <w:rPr>
                <w:i/>
                <w:sz w:val="16"/>
              </w:rPr>
              <w:t>Краткое наименование ц/б</w:t>
            </w:r>
          </w:p>
        </w:tc>
        <w:tc>
          <w:tcPr>
            <w:tcW w:w="1241" w:type="dxa"/>
            <w:vMerge w:val="restart"/>
            <w:tcBorders>
              <w:top w:val="single" w:sz="4" w:space="0" w:color="auto"/>
              <w:left w:val="single" w:sz="4" w:space="0" w:color="auto"/>
              <w:bottom w:val="nil"/>
              <w:right w:val="single" w:sz="4" w:space="0" w:color="auto"/>
            </w:tcBorders>
          </w:tcPr>
          <w:p w:rsidR="00E40A78" w:rsidRPr="00E40A78" w:rsidRDefault="00E40A78" w:rsidP="00E40A78">
            <w:pPr>
              <w:ind w:right="-129"/>
              <w:jc w:val="center"/>
              <w:rPr>
                <w:i/>
                <w:sz w:val="16"/>
              </w:rPr>
            </w:pPr>
            <w:r w:rsidRPr="00E40A78">
              <w:rPr>
                <w:i/>
                <w:sz w:val="16"/>
              </w:rPr>
              <w:t>Основание</w:t>
            </w:r>
          </w:p>
          <w:p w:rsidR="00E40A78" w:rsidRPr="00E40A78" w:rsidRDefault="00E40A78" w:rsidP="00E40A78">
            <w:pPr>
              <w:ind w:right="-129"/>
              <w:jc w:val="center"/>
              <w:rPr>
                <w:i/>
                <w:sz w:val="16"/>
              </w:rPr>
            </w:pPr>
            <w:r w:rsidRPr="00E40A78">
              <w:rPr>
                <w:i/>
                <w:sz w:val="16"/>
              </w:rPr>
              <w:t>(дата и № поручения)</w:t>
            </w:r>
          </w:p>
        </w:tc>
        <w:tc>
          <w:tcPr>
            <w:tcW w:w="3295" w:type="dxa"/>
            <w:gridSpan w:val="3"/>
            <w:tcBorders>
              <w:top w:val="single" w:sz="6" w:space="0" w:color="auto"/>
              <w:left w:val="nil"/>
              <w:bottom w:val="single" w:sz="6" w:space="0" w:color="auto"/>
              <w:right w:val="single" w:sz="6" w:space="0" w:color="auto"/>
            </w:tcBorders>
          </w:tcPr>
          <w:p w:rsidR="00E40A78" w:rsidRPr="00E40A78" w:rsidRDefault="00E40A78" w:rsidP="00E40A78">
            <w:pPr>
              <w:jc w:val="center"/>
              <w:rPr>
                <w:i/>
                <w:sz w:val="16"/>
              </w:rPr>
            </w:pPr>
            <w:r w:rsidRPr="00E40A78">
              <w:rPr>
                <w:i/>
                <w:sz w:val="16"/>
              </w:rPr>
              <w:t>Операция</w:t>
            </w:r>
          </w:p>
          <w:p w:rsidR="00E40A78" w:rsidRPr="00E40A78" w:rsidRDefault="00E40A78" w:rsidP="00E40A78">
            <w:pPr>
              <w:jc w:val="center"/>
              <w:rPr>
                <w:i/>
                <w:sz w:val="16"/>
              </w:rPr>
            </w:pPr>
          </w:p>
        </w:tc>
        <w:tc>
          <w:tcPr>
            <w:tcW w:w="992" w:type="dxa"/>
            <w:vMerge w:val="restart"/>
            <w:tcBorders>
              <w:top w:val="single" w:sz="6" w:space="0" w:color="auto"/>
              <w:left w:val="single" w:sz="6" w:space="0" w:color="auto"/>
              <w:bottom w:val="nil"/>
              <w:right w:val="single" w:sz="6" w:space="0" w:color="auto"/>
            </w:tcBorders>
          </w:tcPr>
          <w:p w:rsidR="00E40A78" w:rsidRPr="00E40A78" w:rsidRDefault="00E40A78" w:rsidP="00E40A78">
            <w:pPr>
              <w:jc w:val="center"/>
              <w:rPr>
                <w:i/>
                <w:sz w:val="16"/>
              </w:rPr>
            </w:pPr>
            <w:r w:rsidRPr="00E40A78">
              <w:rPr>
                <w:i/>
                <w:sz w:val="16"/>
              </w:rPr>
              <w:t>Кол-во</w:t>
            </w:r>
          </w:p>
          <w:p w:rsidR="00E40A78" w:rsidRPr="00E40A78" w:rsidRDefault="00E40A78" w:rsidP="00E40A78">
            <w:pPr>
              <w:jc w:val="center"/>
              <w:rPr>
                <w:i/>
                <w:sz w:val="16"/>
              </w:rPr>
            </w:pPr>
            <w:r w:rsidRPr="00E40A78">
              <w:rPr>
                <w:i/>
                <w:sz w:val="16"/>
              </w:rPr>
              <w:t>(</w:t>
            </w:r>
            <w:proofErr w:type="spellStart"/>
            <w:r w:rsidRPr="00E40A78">
              <w:rPr>
                <w:i/>
                <w:sz w:val="16"/>
              </w:rPr>
              <w:t>направл</w:t>
            </w:r>
            <w:proofErr w:type="spellEnd"/>
            <w:r w:rsidRPr="00E40A78">
              <w:rPr>
                <w:i/>
                <w:sz w:val="16"/>
              </w:rPr>
              <w:t>.), штук</w:t>
            </w:r>
          </w:p>
        </w:tc>
        <w:tc>
          <w:tcPr>
            <w:tcW w:w="1418" w:type="dxa"/>
            <w:vMerge w:val="restart"/>
            <w:tcBorders>
              <w:top w:val="single" w:sz="6" w:space="0" w:color="auto"/>
              <w:left w:val="single" w:sz="6" w:space="0" w:color="auto"/>
              <w:bottom w:val="nil"/>
              <w:right w:val="single" w:sz="6" w:space="0" w:color="auto"/>
            </w:tcBorders>
          </w:tcPr>
          <w:p w:rsidR="00E40A78" w:rsidRPr="00E40A78" w:rsidRDefault="00E40A78" w:rsidP="00E40A78">
            <w:pPr>
              <w:jc w:val="center"/>
              <w:rPr>
                <w:i/>
                <w:sz w:val="16"/>
              </w:rPr>
            </w:pPr>
            <w:r w:rsidRPr="00E40A78">
              <w:rPr>
                <w:i/>
                <w:sz w:val="16"/>
              </w:rPr>
              <w:t>Корреспондирующий счет</w:t>
            </w:r>
          </w:p>
        </w:tc>
        <w:tc>
          <w:tcPr>
            <w:tcW w:w="1417" w:type="dxa"/>
            <w:vMerge w:val="restart"/>
            <w:tcBorders>
              <w:top w:val="single" w:sz="6" w:space="0" w:color="auto"/>
              <w:left w:val="single" w:sz="6" w:space="0" w:color="auto"/>
              <w:bottom w:val="nil"/>
              <w:right w:val="single" w:sz="6" w:space="0" w:color="auto"/>
            </w:tcBorders>
          </w:tcPr>
          <w:p w:rsidR="00E40A78" w:rsidRPr="00E40A78" w:rsidRDefault="00E40A78" w:rsidP="00E40A78">
            <w:pPr>
              <w:jc w:val="center"/>
              <w:rPr>
                <w:i/>
                <w:sz w:val="16"/>
              </w:rPr>
            </w:pPr>
            <w:r w:rsidRPr="00E40A78">
              <w:rPr>
                <w:i/>
                <w:sz w:val="16"/>
              </w:rPr>
              <w:t>Корреспондирующий раздел</w:t>
            </w:r>
          </w:p>
        </w:tc>
        <w:tc>
          <w:tcPr>
            <w:tcW w:w="1560" w:type="dxa"/>
            <w:vMerge w:val="restart"/>
            <w:tcBorders>
              <w:top w:val="single" w:sz="6" w:space="0" w:color="auto"/>
              <w:left w:val="single" w:sz="6" w:space="0" w:color="auto"/>
              <w:bottom w:val="nil"/>
              <w:right w:val="single" w:sz="6" w:space="0" w:color="auto"/>
            </w:tcBorders>
          </w:tcPr>
          <w:p w:rsidR="00E40A78" w:rsidRPr="00E40A78" w:rsidRDefault="00E40A78" w:rsidP="00E40A78">
            <w:pPr>
              <w:jc w:val="center"/>
              <w:rPr>
                <w:i/>
                <w:sz w:val="16"/>
              </w:rPr>
            </w:pPr>
            <w:proofErr w:type="gramStart"/>
            <w:r w:rsidRPr="00E40A78">
              <w:rPr>
                <w:i/>
                <w:sz w:val="16"/>
              </w:rPr>
              <w:t>Краткое</w:t>
            </w:r>
            <w:proofErr w:type="gramEnd"/>
            <w:r w:rsidRPr="00E40A78">
              <w:rPr>
                <w:i/>
                <w:sz w:val="16"/>
              </w:rPr>
              <w:t xml:space="preserve"> </w:t>
            </w:r>
            <w:proofErr w:type="spellStart"/>
            <w:r w:rsidRPr="00E40A78">
              <w:rPr>
                <w:i/>
                <w:sz w:val="16"/>
              </w:rPr>
              <w:t>наим</w:t>
            </w:r>
            <w:proofErr w:type="spellEnd"/>
            <w:r w:rsidRPr="00E40A78">
              <w:rPr>
                <w:i/>
                <w:sz w:val="16"/>
              </w:rPr>
              <w:t>. депозитария контрагента</w:t>
            </w:r>
          </w:p>
        </w:tc>
        <w:tc>
          <w:tcPr>
            <w:tcW w:w="1275" w:type="dxa"/>
            <w:vMerge w:val="restart"/>
            <w:tcBorders>
              <w:top w:val="single" w:sz="6" w:space="0" w:color="auto"/>
              <w:left w:val="single" w:sz="6" w:space="0" w:color="auto"/>
              <w:bottom w:val="nil"/>
              <w:right w:val="single" w:sz="6" w:space="0" w:color="auto"/>
            </w:tcBorders>
          </w:tcPr>
          <w:p w:rsidR="00E40A78" w:rsidRPr="00E40A78" w:rsidRDefault="00E40A78" w:rsidP="00E40A78">
            <w:pPr>
              <w:jc w:val="center"/>
              <w:rPr>
                <w:i/>
                <w:sz w:val="16"/>
              </w:rPr>
            </w:pPr>
            <w:proofErr w:type="gramStart"/>
            <w:r w:rsidRPr="00E40A78">
              <w:rPr>
                <w:i/>
                <w:sz w:val="16"/>
              </w:rPr>
              <w:t xml:space="preserve">Краткое </w:t>
            </w:r>
            <w:proofErr w:type="spellStart"/>
            <w:r w:rsidRPr="00E40A78">
              <w:rPr>
                <w:i/>
                <w:sz w:val="16"/>
              </w:rPr>
              <w:t>наим</w:t>
            </w:r>
            <w:proofErr w:type="spellEnd"/>
            <w:r w:rsidRPr="00E40A78">
              <w:rPr>
                <w:i/>
                <w:sz w:val="16"/>
              </w:rPr>
              <w:t>.</w:t>
            </w:r>
            <w:proofErr w:type="gramEnd"/>
          </w:p>
          <w:p w:rsidR="00E40A78" w:rsidRPr="00E40A78" w:rsidRDefault="00E40A78" w:rsidP="00E40A78">
            <w:pPr>
              <w:jc w:val="center"/>
              <w:rPr>
                <w:i/>
                <w:sz w:val="16"/>
              </w:rPr>
            </w:pPr>
            <w:r w:rsidRPr="00E40A78">
              <w:rPr>
                <w:i/>
                <w:sz w:val="16"/>
              </w:rPr>
              <w:t>Контрагента</w:t>
            </w:r>
          </w:p>
        </w:tc>
      </w:tr>
      <w:tr w:rsidR="00E40A78" w:rsidRPr="00E40A78" w:rsidTr="00E40A78">
        <w:trPr>
          <w:cantSplit/>
        </w:trPr>
        <w:tc>
          <w:tcPr>
            <w:tcW w:w="993" w:type="dxa"/>
            <w:vMerge/>
            <w:tcBorders>
              <w:top w:val="nil"/>
              <w:left w:val="single" w:sz="6" w:space="0" w:color="auto"/>
              <w:bottom w:val="single" w:sz="6" w:space="0" w:color="auto"/>
            </w:tcBorders>
          </w:tcPr>
          <w:p w:rsidR="00E40A78" w:rsidRPr="00E40A78" w:rsidRDefault="00E40A78" w:rsidP="00E40A78">
            <w:pPr>
              <w:jc w:val="center"/>
              <w:rPr>
                <w:b/>
                <w:sz w:val="16"/>
              </w:rPr>
            </w:pPr>
          </w:p>
        </w:tc>
        <w:tc>
          <w:tcPr>
            <w:tcW w:w="1417"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b/>
                <w:sz w:val="16"/>
              </w:rPr>
            </w:pPr>
          </w:p>
        </w:tc>
        <w:tc>
          <w:tcPr>
            <w:tcW w:w="1276"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b/>
                <w:sz w:val="16"/>
              </w:rPr>
            </w:pPr>
          </w:p>
        </w:tc>
        <w:tc>
          <w:tcPr>
            <w:tcW w:w="1241"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b/>
                <w:sz w:val="16"/>
              </w:rPr>
            </w:pPr>
          </w:p>
        </w:tc>
        <w:tc>
          <w:tcPr>
            <w:tcW w:w="709" w:type="dxa"/>
            <w:tcBorders>
              <w:top w:val="single" w:sz="6" w:space="0" w:color="auto"/>
              <w:left w:val="nil"/>
              <w:bottom w:val="single" w:sz="6" w:space="0" w:color="auto"/>
              <w:right w:val="single" w:sz="6" w:space="0" w:color="auto"/>
            </w:tcBorders>
          </w:tcPr>
          <w:p w:rsidR="00E40A78" w:rsidRPr="00E40A78" w:rsidRDefault="00E40A78" w:rsidP="00E40A78">
            <w:pPr>
              <w:jc w:val="center"/>
              <w:rPr>
                <w:sz w:val="16"/>
              </w:rPr>
            </w:pPr>
            <w:r w:rsidRPr="00E40A78">
              <w:rPr>
                <w:sz w:val="16"/>
              </w:rPr>
              <w:t>Код</w:t>
            </w:r>
          </w:p>
        </w:tc>
        <w:tc>
          <w:tcPr>
            <w:tcW w:w="125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sz w:val="16"/>
              </w:rPr>
            </w:pPr>
            <w:r w:rsidRPr="00E40A78">
              <w:rPr>
                <w:sz w:val="16"/>
              </w:rPr>
              <w:t>№ операции</w:t>
            </w:r>
          </w:p>
        </w:tc>
        <w:tc>
          <w:tcPr>
            <w:tcW w:w="133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sz w:val="16"/>
              </w:rPr>
            </w:pPr>
            <w:r w:rsidRPr="00E40A78">
              <w:rPr>
                <w:sz w:val="16"/>
              </w:rPr>
              <w:t xml:space="preserve">Дата/время </w:t>
            </w:r>
          </w:p>
        </w:tc>
        <w:tc>
          <w:tcPr>
            <w:tcW w:w="992" w:type="dxa"/>
            <w:vMerge/>
            <w:tcBorders>
              <w:top w:val="nil"/>
              <w:left w:val="single" w:sz="6" w:space="0" w:color="auto"/>
              <w:bottom w:val="single" w:sz="6" w:space="0" w:color="auto"/>
              <w:right w:val="single" w:sz="6" w:space="0" w:color="auto"/>
            </w:tcBorders>
          </w:tcPr>
          <w:p w:rsidR="00E40A78" w:rsidRPr="00E40A78" w:rsidRDefault="00E40A78" w:rsidP="00E40A78">
            <w:pPr>
              <w:jc w:val="center"/>
              <w:rPr>
                <w:b/>
                <w:sz w:val="16"/>
              </w:rPr>
            </w:pPr>
          </w:p>
        </w:tc>
        <w:tc>
          <w:tcPr>
            <w:tcW w:w="1418" w:type="dxa"/>
            <w:vMerge/>
            <w:tcBorders>
              <w:top w:val="nil"/>
              <w:left w:val="single" w:sz="6" w:space="0" w:color="auto"/>
              <w:bottom w:val="single" w:sz="6" w:space="0" w:color="auto"/>
              <w:right w:val="single" w:sz="6" w:space="0" w:color="auto"/>
            </w:tcBorders>
          </w:tcPr>
          <w:p w:rsidR="00E40A78" w:rsidRPr="00E40A78" w:rsidRDefault="00E40A78" w:rsidP="00E40A78">
            <w:pPr>
              <w:jc w:val="center"/>
              <w:rPr>
                <w:b/>
                <w:sz w:val="16"/>
              </w:rPr>
            </w:pPr>
          </w:p>
        </w:tc>
        <w:tc>
          <w:tcPr>
            <w:tcW w:w="1417" w:type="dxa"/>
            <w:vMerge/>
            <w:tcBorders>
              <w:top w:val="nil"/>
              <w:left w:val="single" w:sz="6" w:space="0" w:color="auto"/>
              <w:bottom w:val="single" w:sz="6" w:space="0" w:color="auto"/>
              <w:right w:val="single" w:sz="6" w:space="0" w:color="auto"/>
            </w:tcBorders>
          </w:tcPr>
          <w:p w:rsidR="00E40A78" w:rsidRPr="00E40A78" w:rsidRDefault="00E40A78" w:rsidP="00E40A78">
            <w:pPr>
              <w:jc w:val="center"/>
              <w:rPr>
                <w:b/>
                <w:sz w:val="16"/>
              </w:rPr>
            </w:pPr>
          </w:p>
        </w:tc>
        <w:tc>
          <w:tcPr>
            <w:tcW w:w="1560" w:type="dxa"/>
            <w:vMerge/>
            <w:tcBorders>
              <w:top w:val="nil"/>
              <w:left w:val="single" w:sz="6" w:space="0" w:color="auto"/>
              <w:bottom w:val="single" w:sz="6" w:space="0" w:color="auto"/>
              <w:right w:val="single" w:sz="6" w:space="0" w:color="auto"/>
            </w:tcBorders>
          </w:tcPr>
          <w:p w:rsidR="00E40A78" w:rsidRPr="00E40A78" w:rsidRDefault="00E40A78" w:rsidP="00E40A78">
            <w:pPr>
              <w:jc w:val="center"/>
              <w:rPr>
                <w:b/>
                <w:sz w:val="16"/>
              </w:rPr>
            </w:pPr>
          </w:p>
        </w:tc>
        <w:tc>
          <w:tcPr>
            <w:tcW w:w="1275" w:type="dxa"/>
            <w:vMerge/>
            <w:tcBorders>
              <w:top w:val="nil"/>
              <w:left w:val="single" w:sz="6" w:space="0" w:color="auto"/>
              <w:bottom w:val="single" w:sz="6" w:space="0" w:color="auto"/>
              <w:right w:val="single" w:sz="6" w:space="0" w:color="auto"/>
            </w:tcBorders>
          </w:tcPr>
          <w:p w:rsidR="00E40A78" w:rsidRPr="00E40A78" w:rsidRDefault="00E40A78" w:rsidP="00E40A78">
            <w:pPr>
              <w:jc w:val="center"/>
              <w:rPr>
                <w:b/>
                <w:sz w:val="16"/>
              </w:rPr>
            </w:pPr>
          </w:p>
        </w:tc>
      </w:tr>
      <w:tr w:rsidR="00E40A78" w:rsidRPr="00E40A78" w:rsidTr="00E40A78">
        <w:trPr>
          <w:cantSplit/>
        </w:trPr>
        <w:tc>
          <w:tcPr>
            <w:tcW w:w="993" w:type="dxa"/>
            <w:tcBorders>
              <w:top w:val="single" w:sz="6" w:space="0" w:color="auto"/>
              <w:left w:val="single" w:sz="6" w:space="0" w:color="auto"/>
              <w:bottom w:val="single" w:sz="6" w:space="0" w:color="auto"/>
            </w:tcBorders>
          </w:tcPr>
          <w:p w:rsidR="00E40A78" w:rsidRPr="00E40A78" w:rsidRDefault="00E40A78" w:rsidP="00E40A78">
            <w:pPr>
              <w:jc w:val="center"/>
              <w:rPr>
                <w:b/>
                <w:sz w:val="18"/>
              </w:rPr>
            </w:pPr>
          </w:p>
        </w:tc>
        <w:tc>
          <w:tcPr>
            <w:tcW w:w="1417"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1241"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709" w:type="dxa"/>
            <w:tcBorders>
              <w:top w:val="single" w:sz="6" w:space="0" w:color="auto"/>
              <w:left w:val="nil"/>
              <w:bottom w:val="single" w:sz="6" w:space="0" w:color="auto"/>
              <w:right w:val="single" w:sz="6" w:space="0" w:color="auto"/>
            </w:tcBorders>
          </w:tcPr>
          <w:p w:rsidR="00E40A78" w:rsidRPr="00E40A78" w:rsidRDefault="00E40A78" w:rsidP="00E40A78">
            <w:pPr>
              <w:jc w:val="center"/>
              <w:rPr>
                <w:b/>
                <w:sz w:val="18"/>
              </w:rPr>
            </w:pPr>
          </w:p>
        </w:tc>
        <w:tc>
          <w:tcPr>
            <w:tcW w:w="125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33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8"/>
              </w:rPr>
            </w:pPr>
          </w:p>
        </w:tc>
        <w:tc>
          <w:tcPr>
            <w:tcW w:w="99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417"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56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tabs>
                <w:tab w:val="left" w:pos="1027"/>
              </w:tabs>
              <w:jc w:val="center"/>
              <w:rPr>
                <w:b/>
                <w:sz w:val="18"/>
              </w:rPr>
            </w:pPr>
          </w:p>
        </w:tc>
        <w:tc>
          <w:tcPr>
            <w:tcW w:w="1275"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8"/>
              </w:rPr>
            </w:pPr>
          </w:p>
        </w:tc>
      </w:tr>
      <w:tr w:rsidR="00E40A78" w:rsidRPr="00E40A78" w:rsidTr="00E40A78">
        <w:trPr>
          <w:cantSplit/>
        </w:trPr>
        <w:tc>
          <w:tcPr>
            <w:tcW w:w="993" w:type="dxa"/>
            <w:tcBorders>
              <w:top w:val="single" w:sz="6" w:space="0" w:color="auto"/>
              <w:left w:val="single" w:sz="6" w:space="0" w:color="auto"/>
              <w:bottom w:val="single" w:sz="6" w:space="0" w:color="auto"/>
            </w:tcBorders>
          </w:tcPr>
          <w:p w:rsidR="00E40A78" w:rsidRPr="00E40A78" w:rsidRDefault="00E40A78" w:rsidP="00E40A78">
            <w:pPr>
              <w:jc w:val="center"/>
              <w:rPr>
                <w:b/>
                <w:sz w:val="18"/>
              </w:rPr>
            </w:pPr>
          </w:p>
        </w:tc>
        <w:tc>
          <w:tcPr>
            <w:tcW w:w="1417"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1241"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709" w:type="dxa"/>
            <w:tcBorders>
              <w:top w:val="single" w:sz="6" w:space="0" w:color="auto"/>
              <w:left w:val="nil"/>
              <w:bottom w:val="single" w:sz="6" w:space="0" w:color="auto"/>
              <w:right w:val="single" w:sz="6" w:space="0" w:color="auto"/>
            </w:tcBorders>
          </w:tcPr>
          <w:p w:rsidR="00E40A78" w:rsidRPr="00E40A78" w:rsidRDefault="00E40A78" w:rsidP="00E40A78">
            <w:pPr>
              <w:jc w:val="center"/>
              <w:rPr>
                <w:b/>
                <w:sz w:val="18"/>
              </w:rPr>
            </w:pPr>
          </w:p>
        </w:tc>
        <w:tc>
          <w:tcPr>
            <w:tcW w:w="125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33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8"/>
              </w:rPr>
            </w:pPr>
          </w:p>
        </w:tc>
        <w:tc>
          <w:tcPr>
            <w:tcW w:w="99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417"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56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275"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8"/>
              </w:rPr>
            </w:pPr>
          </w:p>
        </w:tc>
      </w:tr>
      <w:tr w:rsidR="00E40A78" w:rsidRPr="00E40A78" w:rsidTr="00E40A78">
        <w:trPr>
          <w:cantSplit/>
        </w:trPr>
        <w:tc>
          <w:tcPr>
            <w:tcW w:w="993" w:type="dxa"/>
            <w:tcBorders>
              <w:top w:val="single" w:sz="6" w:space="0" w:color="auto"/>
              <w:left w:val="single" w:sz="6" w:space="0" w:color="auto"/>
              <w:bottom w:val="single" w:sz="6" w:space="0" w:color="auto"/>
            </w:tcBorders>
          </w:tcPr>
          <w:p w:rsidR="00E40A78" w:rsidRPr="00E40A78" w:rsidRDefault="00E40A78" w:rsidP="00E40A78">
            <w:pPr>
              <w:jc w:val="center"/>
              <w:rPr>
                <w:b/>
                <w:sz w:val="18"/>
              </w:rPr>
            </w:pPr>
          </w:p>
        </w:tc>
        <w:tc>
          <w:tcPr>
            <w:tcW w:w="1417"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1241"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709" w:type="dxa"/>
            <w:tcBorders>
              <w:top w:val="single" w:sz="6" w:space="0" w:color="auto"/>
              <w:left w:val="nil"/>
              <w:bottom w:val="single" w:sz="6" w:space="0" w:color="auto"/>
              <w:right w:val="single" w:sz="6" w:space="0" w:color="auto"/>
            </w:tcBorders>
          </w:tcPr>
          <w:p w:rsidR="00E40A78" w:rsidRPr="00E40A78" w:rsidRDefault="00E40A78" w:rsidP="00E40A78">
            <w:pPr>
              <w:jc w:val="center"/>
              <w:rPr>
                <w:b/>
                <w:sz w:val="18"/>
              </w:rPr>
            </w:pPr>
          </w:p>
        </w:tc>
        <w:tc>
          <w:tcPr>
            <w:tcW w:w="125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33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8"/>
              </w:rPr>
            </w:pPr>
          </w:p>
        </w:tc>
        <w:tc>
          <w:tcPr>
            <w:tcW w:w="99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417"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56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275"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8"/>
              </w:rPr>
            </w:pPr>
          </w:p>
        </w:tc>
      </w:tr>
      <w:tr w:rsidR="00E40A78" w:rsidRPr="00E40A78" w:rsidTr="00E40A78">
        <w:trPr>
          <w:cantSplit/>
        </w:trPr>
        <w:tc>
          <w:tcPr>
            <w:tcW w:w="993" w:type="dxa"/>
            <w:tcBorders>
              <w:top w:val="single" w:sz="6" w:space="0" w:color="auto"/>
              <w:left w:val="single" w:sz="6" w:space="0" w:color="auto"/>
              <w:bottom w:val="single" w:sz="6" w:space="0" w:color="auto"/>
            </w:tcBorders>
          </w:tcPr>
          <w:p w:rsidR="00E40A78" w:rsidRPr="00E40A78" w:rsidRDefault="00E40A78" w:rsidP="00E40A78">
            <w:pPr>
              <w:jc w:val="center"/>
              <w:rPr>
                <w:b/>
                <w:sz w:val="18"/>
              </w:rPr>
            </w:pPr>
          </w:p>
        </w:tc>
        <w:tc>
          <w:tcPr>
            <w:tcW w:w="1417"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1241"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709" w:type="dxa"/>
            <w:tcBorders>
              <w:top w:val="single" w:sz="6" w:space="0" w:color="auto"/>
              <w:left w:val="nil"/>
              <w:bottom w:val="single" w:sz="6" w:space="0" w:color="auto"/>
              <w:right w:val="single" w:sz="6" w:space="0" w:color="auto"/>
            </w:tcBorders>
          </w:tcPr>
          <w:p w:rsidR="00E40A78" w:rsidRPr="00E40A78" w:rsidRDefault="00E40A78" w:rsidP="00E40A78">
            <w:pPr>
              <w:jc w:val="center"/>
              <w:rPr>
                <w:b/>
                <w:sz w:val="18"/>
              </w:rPr>
            </w:pPr>
          </w:p>
        </w:tc>
        <w:tc>
          <w:tcPr>
            <w:tcW w:w="125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33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8"/>
              </w:rPr>
            </w:pPr>
          </w:p>
        </w:tc>
        <w:tc>
          <w:tcPr>
            <w:tcW w:w="99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417"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56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275"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8"/>
              </w:rPr>
            </w:pPr>
          </w:p>
        </w:tc>
      </w:tr>
      <w:tr w:rsidR="00E40A78" w:rsidRPr="00E40A78" w:rsidTr="00E40A78">
        <w:trPr>
          <w:cantSplit/>
        </w:trPr>
        <w:tc>
          <w:tcPr>
            <w:tcW w:w="993" w:type="dxa"/>
            <w:tcBorders>
              <w:top w:val="single" w:sz="6" w:space="0" w:color="auto"/>
              <w:left w:val="single" w:sz="6" w:space="0" w:color="auto"/>
              <w:bottom w:val="single" w:sz="6" w:space="0" w:color="auto"/>
            </w:tcBorders>
          </w:tcPr>
          <w:p w:rsidR="00E40A78" w:rsidRPr="00E40A78" w:rsidRDefault="00E40A78" w:rsidP="00E40A78">
            <w:pPr>
              <w:jc w:val="center"/>
              <w:rPr>
                <w:b/>
                <w:sz w:val="18"/>
              </w:rPr>
            </w:pPr>
          </w:p>
        </w:tc>
        <w:tc>
          <w:tcPr>
            <w:tcW w:w="1417"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1241"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709" w:type="dxa"/>
            <w:tcBorders>
              <w:top w:val="single" w:sz="6" w:space="0" w:color="auto"/>
              <w:left w:val="nil"/>
              <w:bottom w:val="single" w:sz="6" w:space="0" w:color="auto"/>
              <w:right w:val="single" w:sz="6" w:space="0" w:color="auto"/>
            </w:tcBorders>
          </w:tcPr>
          <w:p w:rsidR="00E40A78" w:rsidRPr="00E40A78" w:rsidRDefault="00E40A78" w:rsidP="00E40A78">
            <w:pPr>
              <w:jc w:val="center"/>
              <w:rPr>
                <w:b/>
                <w:sz w:val="18"/>
              </w:rPr>
            </w:pPr>
          </w:p>
        </w:tc>
        <w:tc>
          <w:tcPr>
            <w:tcW w:w="125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33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8"/>
              </w:rPr>
            </w:pPr>
          </w:p>
        </w:tc>
        <w:tc>
          <w:tcPr>
            <w:tcW w:w="99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417"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56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275"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8"/>
              </w:rPr>
            </w:pPr>
          </w:p>
        </w:tc>
      </w:tr>
      <w:tr w:rsidR="00E40A78" w:rsidRPr="00E40A78" w:rsidTr="00E40A78">
        <w:trPr>
          <w:cantSplit/>
        </w:trPr>
        <w:tc>
          <w:tcPr>
            <w:tcW w:w="993" w:type="dxa"/>
            <w:tcBorders>
              <w:top w:val="single" w:sz="6" w:space="0" w:color="auto"/>
              <w:left w:val="single" w:sz="6" w:space="0" w:color="auto"/>
              <w:bottom w:val="single" w:sz="6" w:space="0" w:color="auto"/>
            </w:tcBorders>
          </w:tcPr>
          <w:p w:rsidR="00E40A78" w:rsidRPr="00E40A78" w:rsidRDefault="00E40A78" w:rsidP="00E40A78">
            <w:pPr>
              <w:jc w:val="center"/>
              <w:rPr>
                <w:b/>
                <w:sz w:val="18"/>
              </w:rPr>
            </w:pPr>
          </w:p>
        </w:tc>
        <w:tc>
          <w:tcPr>
            <w:tcW w:w="1417"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1241"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709" w:type="dxa"/>
            <w:tcBorders>
              <w:top w:val="single" w:sz="6" w:space="0" w:color="auto"/>
              <w:left w:val="nil"/>
              <w:bottom w:val="single" w:sz="6" w:space="0" w:color="auto"/>
              <w:right w:val="single" w:sz="6" w:space="0" w:color="auto"/>
            </w:tcBorders>
          </w:tcPr>
          <w:p w:rsidR="00E40A78" w:rsidRPr="00E40A78" w:rsidRDefault="00E40A78" w:rsidP="00E40A78">
            <w:pPr>
              <w:jc w:val="center"/>
              <w:rPr>
                <w:b/>
                <w:sz w:val="18"/>
              </w:rPr>
            </w:pPr>
          </w:p>
        </w:tc>
        <w:tc>
          <w:tcPr>
            <w:tcW w:w="125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33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8"/>
              </w:rPr>
            </w:pPr>
          </w:p>
        </w:tc>
        <w:tc>
          <w:tcPr>
            <w:tcW w:w="99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417"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56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275"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8"/>
              </w:rPr>
            </w:pP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933"/>
        <w:gridCol w:w="992"/>
        <w:gridCol w:w="5954"/>
        <w:gridCol w:w="2410"/>
      </w:tblGrid>
      <w:tr w:rsidR="00E40A78" w:rsidRPr="00E40A78" w:rsidTr="00E40A78">
        <w:trPr>
          <w:cantSplit/>
        </w:trPr>
        <w:tc>
          <w:tcPr>
            <w:tcW w:w="1933" w:type="dxa"/>
          </w:tcPr>
          <w:p w:rsidR="00E40A78" w:rsidRPr="00E40A78" w:rsidRDefault="00E40A78" w:rsidP="00E40A78">
            <w:pPr>
              <w:rPr>
                <w:i/>
                <w:sz w:val="18"/>
              </w:rPr>
            </w:pPr>
          </w:p>
        </w:tc>
        <w:tc>
          <w:tcPr>
            <w:tcW w:w="992" w:type="dxa"/>
          </w:tcPr>
          <w:p w:rsidR="00E40A78" w:rsidRPr="00E40A78" w:rsidRDefault="00E40A78" w:rsidP="00E40A78">
            <w:pPr>
              <w:ind w:firstLine="108"/>
              <w:rPr>
                <w:sz w:val="24"/>
              </w:rPr>
            </w:pPr>
          </w:p>
        </w:tc>
        <w:tc>
          <w:tcPr>
            <w:tcW w:w="5954" w:type="dxa"/>
          </w:tcPr>
          <w:p w:rsidR="00E40A78" w:rsidRPr="00E40A78" w:rsidRDefault="00E40A78" w:rsidP="00E40A78">
            <w:pPr>
              <w:jc w:val="right"/>
              <w:rPr>
                <w:i/>
                <w:sz w:val="18"/>
              </w:rPr>
            </w:pPr>
            <w:r w:rsidRPr="00E40A78">
              <w:rPr>
                <w:i/>
                <w:sz w:val="18"/>
              </w:rPr>
              <w:t>Дата исполнения поручения:</w:t>
            </w:r>
          </w:p>
        </w:tc>
        <w:tc>
          <w:tcPr>
            <w:tcW w:w="2410" w:type="dxa"/>
          </w:tcPr>
          <w:p w:rsidR="00E40A78" w:rsidRPr="00E40A78" w:rsidRDefault="00E40A78" w:rsidP="00E40A78">
            <w:pPr>
              <w:rPr>
                <w:sz w:val="24"/>
                <w:lang w:val="en-US"/>
              </w:rPr>
            </w:pPr>
            <w:r w:rsidRPr="00E40A78">
              <w:rPr>
                <w:sz w:val="18"/>
              </w:rPr>
              <w:t>&lt;Дата&gt; &lt;время&gt;</w:t>
            </w:r>
          </w:p>
        </w:tc>
      </w:tr>
      <w:tr w:rsidR="00E40A78" w:rsidRPr="00E40A78" w:rsidTr="00E40A78">
        <w:trPr>
          <w:cantSplit/>
        </w:trPr>
        <w:tc>
          <w:tcPr>
            <w:tcW w:w="1933" w:type="dxa"/>
          </w:tcPr>
          <w:p w:rsidR="00E40A78" w:rsidRPr="00E40A78" w:rsidRDefault="00E40A78" w:rsidP="00E40A78">
            <w:pPr>
              <w:rPr>
                <w:i/>
                <w:sz w:val="18"/>
              </w:rPr>
            </w:pPr>
          </w:p>
        </w:tc>
        <w:tc>
          <w:tcPr>
            <w:tcW w:w="992" w:type="dxa"/>
          </w:tcPr>
          <w:p w:rsidR="00E40A78" w:rsidRPr="00E40A78" w:rsidRDefault="00E40A78" w:rsidP="00E40A78">
            <w:pPr>
              <w:ind w:firstLine="108"/>
              <w:rPr>
                <w:sz w:val="24"/>
              </w:rPr>
            </w:pPr>
          </w:p>
        </w:tc>
        <w:tc>
          <w:tcPr>
            <w:tcW w:w="5954" w:type="dxa"/>
          </w:tcPr>
          <w:p w:rsidR="00E40A78" w:rsidRPr="00E40A78" w:rsidRDefault="00E40A78" w:rsidP="00E40A78">
            <w:pPr>
              <w:ind w:left="1645"/>
              <w:rPr>
                <w:i/>
                <w:sz w:val="18"/>
              </w:rPr>
            </w:pPr>
            <w:r w:rsidRPr="00E40A78">
              <w:rPr>
                <w:i/>
                <w:sz w:val="18"/>
              </w:rPr>
              <w:t>Дата операционного дня исполнения поручения:</w:t>
            </w:r>
          </w:p>
        </w:tc>
        <w:tc>
          <w:tcPr>
            <w:tcW w:w="2410" w:type="dxa"/>
          </w:tcPr>
          <w:p w:rsidR="00E40A78" w:rsidRPr="00E40A78" w:rsidRDefault="00E40A78" w:rsidP="00E40A78">
            <w:pPr>
              <w:rPr>
                <w:sz w:val="18"/>
              </w:rPr>
            </w:pPr>
            <w:r w:rsidRPr="00E40A78">
              <w:rPr>
                <w:sz w:val="18"/>
              </w:rPr>
              <w:t>&lt;Дата&gt;</w:t>
            </w:r>
          </w:p>
        </w:tc>
      </w:tr>
    </w:tbl>
    <w:p w:rsidR="00E40A78" w:rsidRPr="00E40A78" w:rsidRDefault="001A6C19" w:rsidP="00E40A78">
      <w:pPr>
        <w:rPr>
          <w:b/>
          <w:sz w:val="24"/>
        </w:rPr>
      </w:pPr>
      <w:r>
        <w:rPr>
          <w:noProof/>
          <w:sz w:val="24"/>
        </w:rPr>
        <mc:AlternateContent>
          <mc:Choice Requires="wps">
            <w:drawing>
              <wp:anchor distT="0" distB="0" distL="114300" distR="114300" simplePos="0" relativeHeight="251777024" behindDoc="0" locked="0" layoutInCell="0" allowOverlap="1">
                <wp:simplePos x="0" y="0"/>
                <wp:positionH relativeFrom="column">
                  <wp:posOffset>-168910</wp:posOffset>
                </wp:positionH>
                <wp:positionV relativeFrom="paragraph">
                  <wp:posOffset>53975</wp:posOffset>
                </wp:positionV>
                <wp:extent cx="6584315" cy="1163320"/>
                <wp:effectExtent l="0" t="0" r="0" b="0"/>
                <wp:wrapNone/>
                <wp:docPr id="6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13.3pt;margin-top:4.25pt;width:518.45pt;height:91.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" o:allowincell="f" filled="f" strokecolor="#8c8c8c" strokeweight=".5pt"/>
            </w:pict>
          </mc:Fallback>
        </mc:AlternateContent>
      </w:r>
      <w:r>
        <w:rPr>
          <w:noProof/>
          <w:sz w:val="24"/>
        </w:rPr>
        <mc:AlternateContent>
          <mc:Choice Requires="wps">
            <w:drawing>
              <wp:anchor distT="0" distB="0" distL="114300" distR="114300" simplePos="0" relativeHeight="251776000"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5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1pt;margin-top:2.8pt;width:.05pt;height: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" o:allowincell="f" filled="f" strokecolor="#8c8c8c" strokeweight=".5pt"/>
            </w:pict>
          </mc:Fallback>
        </mc:AlternateContent>
      </w:r>
      <w:r w:rsidR="00E40A78" w:rsidRPr="00E40A78">
        <w:rPr>
          <w:b/>
          <w:i/>
          <w:sz w:val="24"/>
        </w:rPr>
        <w:t>Основание</w:t>
      </w:r>
      <w:r w:rsidR="00E40A78" w:rsidRPr="00E40A78">
        <w:rPr>
          <w:b/>
          <w:sz w:val="24"/>
        </w:rPr>
        <w:t>:</w:t>
      </w:r>
    </w:p>
    <w:p w:rsidR="00E40A78" w:rsidRPr="00E40A78" w:rsidRDefault="00E40A78" w:rsidP="00E40A78">
      <w:pPr>
        <w:rPr>
          <w:i/>
          <w:sz w:val="18"/>
        </w:rPr>
      </w:pPr>
    </w:p>
    <w:tbl>
      <w:tblPr>
        <w:tblW w:w="0" w:type="auto"/>
        <w:tblLayout w:type="fixed"/>
        <w:tblCellMar>
          <w:left w:w="107" w:type="dxa"/>
          <w:right w:w="107" w:type="dxa"/>
        </w:tblCellMar>
        <w:tblLook w:val="0000" w:firstRow="0" w:lastRow="0" w:firstColumn="0" w:lastColumn="0" w:noHBand="0" w:noVBand="0"/>
      </w:tblPr>
      <w:tblGrid>
        <w:gridCol w:w="1668"/>
        <w:gridCol w:w="566"/>
        <w:gridCol w:w="1704"/>
        <w:gridCol w:w="1699"/>
        <w:gridCol w:w="708"/>
        <w:gridCol w:w="569"/>
        <w:gridCol w:w="424"/>
        <w:gridCol w:w="569"/>
        <w:gridCol w:w="616"/>
        <w:gridCol w:w="1370"/>
      </w:tblGrid>
      <w:tr w:rsidR="00E40A78" w:rsidRPr="00E40A78" w:rsidTr="00E40A78">
        <w:trPr>
          <w:gridAfter w:val="1"/>
          <w:wAfter w:w="1370" w:type="dxa"/>
        </w:trPr>
        <w:tc>
          <w:tcPr>
            <w:tcW w:w="2234" w:type="dxa"/>
            <w:gridSpan w:val="2"/>
          </w:tcPr>
          <w:p w:rsidR="00E40A78" w:rsidRPr="00E40A78" w:rsidRDefault="00E40A78" w:rsidP="00E40A78">
            <w:pPr>
              <w:rPr>
                <w:i/>
                <w:sz w:val="18"/>
              </w:rPr>
            </w:pPr>
            <w:r w:rsidRPr="00E40A78">
              <w:rPr>
                <w:b/>
                <w:sz w:val="18"/>
              </w:rPr>
              <w:t xml:space="preserve">ПОРУЧЕНИЕ № </w:t>
            </w:r>
          </w:p>
        </w:tc>
        <w:tc>
          <w:tcPr>
            <w:tcW w:w="1704" w:type="dxa"/>
            <w:tcBorders>
              <w:bottom w:val="single" w:sz="6" w:space="0" w:color="auto"/>
            </w:tcBorders>
          </w:tcPr>
          <w:p w:rsidR="00E40A78" w:rsidRPr="00E40A78" w:rsidRDefault="00E40A78" w:rsidP="00E40A78">
            <w:pPr>
              <w:rPr>
                <w:i/>
                <w:sz w:val="18"/>
              </w:rPr>
            </w:pPr>
          </w:p>
        </w:tc>
        <w:tc>
          <w:tcPr>
            <w:tcW w:w="4585" w:type="dxa"/>
            <w:gridSpan w:val="6"/>
          </w:tcPr>
          <w:p w:rsidR="00E40A78" w:rsidRPr="00E40A78" w:rsidRDefault="00E40A78" w:rsidP="00E40A78">
            <w:pPr>
              <w:rPr>
                <w:i/>
                <w:sz w:val="18"/>
              </w:rPr>
            </w:pPr>
            <w:r w:rsidRPr="00E40A78">
              <w:rPr>
                <w:sz w:val="18"/>
              </w:rPr>
              <w:t>от “___” _____________ 20___г.</w:t>
            </w:r>
          </w:p>
        </w:tc>
      </w:tr>
      <w:tr w:rsidR="00E40A78" w:rsidRPr="00E40A78" w:rsidTr="00E40A78">
        <w:tc>
          <w:tcPr>
            <w:tcW w:w="9893" w:type="dxa"/>
            <w:gridSpan w:val="10"/>
          </w:tcPr>
          <w:p w:rsidR="00E40A78" w:rsidRPr="00E40A78" w:rsidRDefault="00E40A78" w:rsidP="00E40A78">
            <w:pPr>
              <w:rPr>
                <w:i/>
                <w:sz w:val="18"/>
              </w:rPr>
            </w:pPr>
          </w:p>
        </w:tc>
      </w:tr>
      <w:tr w:rsidR="00E40A78" w:rsidRPr="00E40A78" w:rsidTr="00E40A78">
        <w:tc>
          <w:tcPr>
            <w:tcW w:w="2234" w:type="dxa"/>
            <w:gridSpan w:val="2"/>
          </w:tcPr>
          <w:p w:rsidR="00E40A78" w:rsidRPr="00E40A78" w:rsidRDefault="00E40A78" w:rsidP="00E40A78">
            <w:pPr>
              <w:rPr>
                <w:i/>
                <w:sz w:val="18"/>
              </w:rPr>
            </w:pPr>
            <w:r w:rsidRPr="00E40A78">
              <w:rPr>
                <w:i/>
                <w:sz w:val="18"/>
              </w:rPr>
              <w:t>Рег. № поручения:</w:t>
            </w:r>
          </w:p>
        </w:tc>
        <w:tc>
          <w:tcPr>
            <w:tcW w:w="1704" w:type="dxa"/>
            <w:tcBorders>
              <w:bottom w:val="single" w:sz="6" w:space="0" w:color="auto"/>
            </w:tcBorders>
          </w:tcPr>
          <w:p w:rsidR="00E40A78" w:rsidRPr="00E40A78" w:rsidRDefault="00E40A78" w:rsidP="00E40A78">
            <w:pPr>
              <w:rPr>
                <w:i/>
                <w:sz w:val="18"/>
              </w:rPr>
            </w:pPr>
          </w:p>
        </w:tc>
        <w:tc>
          <w:tcPr>
            <w:tcW w:w="2976" w:type="dxa"/>
            <w:gridSpan w:val="3"/>
          </w:tcPr>
          <w:p w:rsidR="00E40A78" w:rsidRPr="00E40A78" w:rsidRDefault="00E40A78" w:rsidP="00E40A78">
            <w:pPr>
              <w:rPr>
                <w:i/>
                <w:sz w:val="18"/>
              </w:rPr>
            </w:pPr>
            <w:r w:rsidRPr="00E40A78">
              <w:rPr>
                <w:i/>
                <w:sz w:val="18"/>
              </w:rPr>
              <w:t>Дата регистрации поручения:</w:t>
            </w:r>
          </w:p>
        </w:tc>
        <w:tc>
          <w:tcPr>
            <w:tcW w:w="2979" w:type="dxa"/>
            <w:gridSpan w:val="4"/>
          </w:tcPr>
          <w:p w:rsidR="00E40A78" w:rsidRPr="00E40A78" w:rsidRDefault="00E40A78" w:rsidP="00E40A78">
            <w:pPr>
              <w:rPr>
                <w:i/>
                <w:sz w:val="18"/>
              </w:rPr>
            </w:pPr>
            <w:r w:rsidRPr="00E40A78">
              <w:rPr>
                <w:sz w:val="18"/>
              </w:rPr>
              <w:t xml:space="preserve">&lt;Дата&gt;       &lt;время&gt;    </w:t>
            </w:r>
          </w:p>
        </w:tc>
      </w:tr>
      <w:tr w:rsidR="00E40A78" w:rsidRPr="00E40A78" w:rsidTr="00E40A78">
        <w:trPr>
          <w:gridAfter w:val="2"/>
          <w:wAfter w:w="1986" w:type="dxa"/>
        </w:trPr>
        <w:tc>
          <w:tcPr>
            <w:tcW w:w="7907" w:type="dxa"/>
            <w:gridSpan w:val="8"/>
          </w:tcPr>
          <w:p w:rsidR="00E40A78" w:rsidRPr="00E40A78" w:rsidRDefault="00E40A78" w:rsidP="00E40A78">
            <w:pPr>
              <w:jc w:val="center"/>
              <w:rPr>
                <w:sz w:val="16"/>
              </w:rPr>
            </w:pPr>
          </w:p>
        </w:tc>
      </w:tr>
      <w:tr w:rsidR="00E40A78" w:rsidRPr="00E40A78" w:rsidTr="00E40A78">
        <w:tc>
          <w:tcPr>
            <w:tcW w:w="3938" w:type="dxa"/>
            <w:gridSpan w:val="3"/>
          </w:tcPr>
          <w:p w:rsidR="00E40A78" w:rsidRPr="00E40A78" w:rsidRDefault="00E40A78" w:rsidP="00E40A78">
            <w:pPr>
              <w:rPr>
                <w:sz w:val="18"/>
              </w:rPr>
            </w:pPr>
          </w:p>
        </w:tc>
        <w:tc>
          <w:tcPr>
            <w:tcW w:w="2976" w:type="dxa"/>
            <w:gridSpan w:val="3"/>
          </w:tcPr>
          <w:p w:rsidR="00E40A78" w:rsidRPr="00E40A78" w:rsidRDefault="00E40A78" w:rsidP="00E40A78">
            <w:pPr>
              <w:rPr>
                <w:sz w:val="18"/>
              </w:rPr>
            </w:pPr>
            <w:r w:rsidRPr="00E40A78">
              <w:rPr>
                <w:i/>
                <w:sz w:val="18"/>
              </w:rPr>
              <w:t>Дата принятия на исполнение:</w:t>
            </w:r>
          </w:p>
        </w:tc>
        <w:tc>
          <w:tcPr>
            <w:tcW w:w="2979" w:type="dxa"/>
            <w:gridSpan w:val="4"/>
          </w:tcPr>
          <w:p w:rsidR="00E40A78" w:rsidRPr="00E40A78" w:rsidRDefault="00E40A78" w:rsidP="00E40A78">
            <w:pPr>
              <w:rPr>
                <w:sz w:val="18"/>
              </w:rPr>
            </w:pPr>
            <w:r w:rsidRPr="00E40A78">
              <w:rPr>
                <w:sz w:val="18"/>
              </w:rPr>
              <w:t>&lt;Дата&gt;       &lt;время&gt;</w:t>
            </w:r>
          </w:p>
        </w:tc>
      </w:tr>
      <w:tr w:rsidR="00E40A78" w:rsidRPr="00E40A78" w:rsidTr="00E40A78">
        <w:tblPrEx>
          <w:tblCellMar>
            <w:left w:w="108" w:type="dxa"/>
            <w:right w:w="108" w:type="dxa"/>
          </w:tblCellMar>
        </w:tblPrEx>
        <w:tc>
          <w:tcPr>
            <w:tcW w:w="1668" w:type="dxa"/>
          </w:tcPr>
          <w:p w:rsidR="00E40A78" w:rsidRPr="00E40A78" w:rsidRDefault="00E40A78" w:rsidP="00E40A78">
            <w:pPr>
              <w:rPr>
                <w:i/>
                <w:sz w:val="18"/>
              </w:rPr>
            </w:pPr>
            <w:proofErr w:type="spellStart"/>
            <w:r w:rsidRPr="00E40A78">
              <w:rPr>
                <w:i/>
                <w:sz w:val="18"/>
              </w:rPr>
              <w:t>Операционист</w:t>
            </w:r>
            <w:proofErr w:type="spellEnd"/>
            <w:r w:rsidRPr="00E40A78">
              <w:rPr>
                <w:i/>
                <w:sz w:val="18"/>
              </w:rPr>
              <w:t>:</w:t>
            </w:r>
          </w:p>
        </w:tc>
        <w:tc>
          <w:tcPr>
            <w:tcW w:w="3969" w:type="dxa"/>
            <w:gridSpan w:val="3"/>
            <w:tcBorders>
              <w:bottom w:val="single" w:sz="6" w:space="0" w:color="auto"/>
            </w:tcBorders>
          </w:tcPr>
          <w:p w:rsidR="00E40A78" w:rsidRPr="00E40A78" w:rsidRDefault="00E40A78" w:rsidP="00E40A78">
            <w:pPr>
              <w:jc w:val="right"/>
              <w:rPr>
                <w:i/>
                <w:sz w:val="18"/>
              </w:rPr>
            </w:pPr>
          </w:p>
        </w:tc>
        <w:tc>
          <w:tcPr>
            <w:tcW w:w="708" w:type="dxa"/>
          </w:tcPr>
          <w:p w:rsidR="00E40A78" w:rsidRPr="00E40A78" w:rsidRDefault="00E40A78" w:rsidP="00E40A78">
            <w:pPr>
              <w:jc w:val="right"/>
              <w:rPr>
                <w:i/>
                <w:sz w:val="18"/>
              </w:rPr>
            </w:pPr>
            <w:r w:rsidRPr="00E40A78">
              <w:rPr>
                <w:sz w:val="24"/>
              </w:rPr>
              <w:t>МП</w:t>
            </w:r>
          </w:p>
        </w:tc>
        <w:tc>
          <w:tcPr>
            <w:tcW w:w="993" w:type="dxa"/>
            <w:gridSpan w:val="2"/>
          </w:tcPr>
          <w:p w:rsidR="00E40A78" w:rsidRPr="00E40A78" w:rsidRDefault="00E40A78" w:rsidP="00E40A78">
            <w:pPr>
              <w:rPr>
                <w:i/>
                <w:sz w:val="18"/>
              </w:rPr>
            </w:pPr>
            <w:r w:rsidRPr="00E40A78">
              <w:rPr>
                <w:i/>
                <w:sz w:val="18"/>
              </w:rPr>
              <w:t>Подпись:</w:t>
            </w:r>
          </w:p>
        </w:tc>
        <w:tc>
          <w:tcPr>
            <w:tcW w:w="2551" w:type="dxa"/>
            <w:gridSpan w:val="3"/>
            <w:tcBorders>
              <w:bottom w:val="single" w:sz="6" w:space="0" w:color="auto"/>
            </w:tcBorders>
          </w:tcPr>
          <w:p w:rsidR="00E40A78" w:rsidRPr="00E40A78" w:rsidRDefault="00E40A78" w:rsidP="00E40A78">
            <w:pPr>
              <w:rPr>
                <w:i/>
                <w:sz w:val="18"/>
              </w:rPr>
            </w:pPr>
          </w:p>
        </w:tc>
      </w:tr>
    </w:tbl>
    <w:p w:rsidR="00E40A78" w:rsidRPr="00E40A78" w:rsidRDefault="00E40A78" w:rsidP="00E40A78">
      <w:pPr>
        <w:jc w:val="right"/>
        <w:outlineLvl w:val="5"/>
      </w:pPr>
    </w:p>
    <w:p w:rsidR="00E40A78" w:rsidRPr="00E40A78" w:rsidRDefault="00E40A78" w:rsidP="00E40A78">
      <w:pPr>
        <w:tabs>
          <w:tab w:val="center" w:pos="4153"/>
          <w:tab w:val="right" w:pos="8306"/>
        </w:tabs>
        <w:ind w:right="360"/>
        <w:rPr>
          <w:sz w:val="16"/>
        </w:rPr>
      </w:pPr>
      <w:r w:rsidRPr="00E40A78">
        <w:t>ОТЧЕТ №___    от «____» ______________ 20__г.</w:t>
      </w:r>
      <w:r w:rsidRPr="00E40A78">
        <w:tab/>
      </w:r>
      <w:r w:rsidRPr="00E40A78">
        <w:tab/>
      </w:r>
      <w:bookmarkStart w:id="339" w:name="IS413"/>
      <w:bookmarkEnd w:id="339"/>
    </w:p>
    <w:p w:rsidR="00E40A78" w:rsidRPr="00E40A78" w:rsidRDefault="00E40A78" w:rsidP="00E40A78">
      <w:pPr>
        <w:tabs>
          <w:tab w:val="center" w:pos="4153"/>
          <w:tab w:val="right" w:pos="8306"/>
        </w:tabs>
        <w:ind w:right="360"/>
        <w:jc w:val="right"/>
        <w:rPr>
          <w:b/>
          <w:sz w:val="18"/>
          <w:szCs w:val="18"/>
        </w:rPr>
      </w:pPr>
      <w:r w:rsidRPr="00E40A78">
        <w:rPr>
          <w:rFonts w:ascii="Arial" w:hAnsi="Arial" w:cs="Arial"/>
          <w:sz w:val="16"/>
        </w:rPr>
        <w:br w:type="page"/>
      </w:r>
      <w:bookmarkStart w:id="340" w:name="IS414"/>
      <w:bookmarkEnd w:id="340"/>
      <w:r w:rsidRPr="00E40A78">
        <w:rPr>
          <w:b/>
          <w:sz w:val="18"/>
          <w:szCs w:val="18"/>
        </w:rPr>
        <w:fldChar w:fldCharType="begin"/>
      </w:r>
      <w:r w:rsidRPr="00E40A78">
        <w:rPr>
          <w:b/>
          <w:sz w:val="18"/>
          <w:szCs w:val="18"/>
        </w:rPr>
        <w:instrText xml:space="preserve"> HYPERLINK  \l "Перечень_документов" </w:instrText>
      </w:r>
      <w:r w:rsidRPr="00E40A78">
        <w:rPr>
          <w:b/>
          <w:sz w:val="18"/>
          <w:szCs w:val="18"/>
        </w:rPr>
        <w:fldChar w:fldCharType="separate"/>
      </w:r>
      <w:r w:rsidRPr="00E40A78">
        <w:rPr>
          <w:b/>
          <w:color w:val="0000FF"/>
          <w:sz w:val="18"/>
          <w:szCs w:val="18"/>
        </w:rPr>
        <w:t>Форма IS414</w:t>
      </w:r>
      <w:r w:rsidRPr="00E40A78">
        <w:rPr>
          <w:b/>
          <w:sz w:val="18"/>
          <w:szCs w:val="18"/>
        </w:rPr>
        <w:fldChar w:fldCharType="end"/>
      </w:r>
    </w:p>
    <w:p w:rsidR="00E40A78" w:rsidRPr="00E40A78" w:rsidRDefault="00E40A78" w:rsidP="00E40A78">
      <w:pPr>
        <w:ind w:right="850"/>
        <w:jc w:val="center"/>
        <w:rPr>
          <w:b/>
          <w:sz w:val="24"/>
        </w:rPr>
      </w:pPr>
      <w:r w:rsidRPr="00E40A78">
        <w:rPr>
          <w:b/>
          <w:sz w:val="24"/>
        </w:rPr>
        <w:t>ОТЧ</w:t>
      </w:r>
      <w:r w:rsidR="006649B3">
        <w:rPr>
          <w:b/>
          <w:sz w:val="24"/>
        </w:rPr>
        <w:t xml:space="preserve">ЕТ </w:t>
      </w:r>
      <w:r w:rsidRPr="00E40A78">
        <w:rPr>
          <w:b/>
          <w:sz w:val="24"/>
        </w:rPr>
        <w:t>№ __________</w:t>
      </w:r>
    </w:p>
    <w:p w:rsidR="00E40A78" w:rsidRPr="00E40A78" w:rsidRDefault="006649B3" w:rsidP="00E40A78">
      <w:pPr>
        <w:ind w:right="851"/>
        <w:jc w:val="center"/>
        <w:rPr>
          <w:sz w:val="18"/>
        </w:rPr>
      </w:pPr>
      <w:r>
        <w:rPr>
          <w:b/>
          <w:sz w:val="24"/>
        </w:rPr>
        <w:t xml:space="preserve">от “____”_____________ </w:t>
      </w:r>
      <w:r w:rsidR="00E40A78" w:rsidRPr="00E40A78">
        <w:rPr>
          <w:b/>
          <w:sz w:val="24"/>
        </w:rPr>
        <w:t xml:space="preserve">20__ г.          </w:t>
      </w:r>
      <w:r w:rsidR="00E40A78" w:rsidRPr="00E40A78">
        <w:rPr>
          <w:sz w:val="18"/>
        </w:rPr>
        <w:t>&lt;время составления отчета&gt;</w:t>
      </w:r>
    </w:p>
    <w:p w:rsidR="00E40A78" w:rsidRPr="00E40A78" w:rsidRDefault="00E40A78" w:rsidP="00E40A78">
      <w:pPr>
        <w:ind w:right="850"/>
        <w:jc w:val="center"/>
        <w:rPr>
          <w:sz w:val="24"/>
        </w:rPr>
      </w:pPr>
    </w:p>
    <w:tbl>
      <w:tblPr>
        <w:tblW w:w="0" w:type="auto"/>
        <w:tblInd w:w="-1" w:type="dxa"/>
        <w:tblLayout w:type="fixed"/>
        <w:tblCellMar>
          <w:left w:w="107" w:type="dxa"/>
          <w:right w:w="107" w:type="dxa"/>
        </w:tblCellMar>
        <w:tblLook w:val="0000" w:firstRow="0" w:lastRow="0" w:firstColumn="0" w:lastColumn="0" w:noHBand="0" w:noVBand="0"/>
      </w:tblPr>
      <w:tblGrid>
        <w:gridCol w:w="1668"/>
        <w:gridCol w:w="283"/>
        <w:gridCol w:w="7343"/>
        <w:gridCol w:w="294"/>
        <w:gridCol w:w="302"/>
        <w:gridCol w:w="302"/>
        <w:gridCol w:w="1115"/>
      </w:tblGrid>
      <w:tr w:rsidR="00E40A78" w:rsidRPr="00E40A78" w:rsidTr="00E40A78">
        <w:trPr>
          <w:gridAfter w:val="1"/>
          <w:wAfter w:w="1115" w:type="dxa"/>
        </w:trPr>
        <w:tc>
          <w:tcPr>
            <w:tcW w:w="1950" w:type="dxa"/>
            <w:gridSpan w:val="2"/>
          </w:tcPr>
          <w:p w:rsidR="00E40A78" w:rsidRPr="00E40A78" w:rsidRDefault="00E40A78" w:rsidP="00E40A78">
            <w:pPr>
              <w:rPr>
                <w:b/>
                <w:i/>
                <w:sz w:val="22"/>
              </w:rPr>
            </w:pPr>
            <w:r w:rsidRPr="00E40A78">
              <w:rPr>
                <w:i/>
                <w:sz w:val="22"/>
              </w:rPr>
              <w:t>Операция:</w:t>
            </w:r>
          </w:p>
        </w:tc>
        <w:tc>
          <w:tcPr>
            <w:tcW w:w="7343" w:type="dxa"/>
            <w:shd w:val="pct5" w:color="auto" w:fill="auto"/>
          </w:tcPr>
          <w:p w:rsidR="00E40A78" w:rsidRPr="00E40A78" w:rsidRDefault="00E40A78" w:rsidP="00E40A78">
            <w:pPr>
              <w:keepNext/>
              <w:jc w:val="center"/>
              <w:outlineLvl w:val="0"/>
              <w:rPr>
                <w:b/>
                <w:sz w:val="16"/>
              </w:rPr>
            </w:pPr>
          </w:p>
        </w:tc>
        <w:tc>
          <w:tcPr>
            <w:tcW w:w="294" w:type="dxa"/>
          </w:tcPr>
          <w:p w:rsidR="00E40A78" w:rsidRPr="00E40A78" w:rsidRDefault="00E40A78" w:rsidP="00E40A78">
            <w:pPr>
              <w:ind w:left="601"/>
              <w:rPr>
                <w:sz w:val="24"/>
              </w:rPr>
            </w:pPr>
          </w:p>
        </w:tc>
        <w:tc>
          <w:tcPr>
            <w:tcW w:w="30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30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r w:rsidR="00E40A78" w:rsidRPr="00E40A78" w:rsidTr="00E40A78">
        <w:tblPrEx>
          <w:tblCellMar>
            <w:left w:w="108" w:type="dxa"/>
            <w:right w:w="108" w:type="dxa"/>
          </w:tblCellMar>
        </w:tblPrEx>
        <w:tc>
          <w:tcPr>
            <w:tcW w:w="1668" w:type="dxa"/>
          </w:tcPr>
          <w:p w:rsidR="00E40A78" w:rsidRPr="00E40A78" w:rsidRDefault="00E40A78" w:rsidP="00E40A78">
            <w:pPr>
              <w:rPr>
                <w:sz w:val="24"/>
              </w:rPr>
            </w:pPr>
            <w:r w:rsidRPr="00E40A78">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c>
          <w:tcPr>
            <w:tcW w:w="9356" w:type="dxa"/>
            <w:gridSpan w:val="5"/>
          </w:tcPr>
          <w:p w:rsidR="00E40A78" w:rsidRPr="00E40A78" w:rsidRDefault="00E40A78" w:rsidP="00E40A78">
            <w:pPr>
              <w:jc w:val="center"/>
              <w:rPr>
                <w:b/>
                <w:sz w:val="24"/>
              </w:rPr>
            </w:pPr>
            <w:r w:rsidRPr="00E40A78">
              <w:rPr>
                <w:i/>
                <w:sz w:val="24"/>
              </w:rPr>
              <w:t xml:space="preserve"> с “____” _______________ 20___г. по “____” _______________ 20___г.</w:t>
            </w:r>
          </w:p>
        </w:tc>
      </w:tr>
    </w:tbl>
    <w:p w:rsidR="00E40A78" w:rsidRPr="00E40A78" w:rsidRDefault="00E40A78" w:rsidP="00E40A78">
      <w:pPr>
        <w:spacing w:line="60" w:lineRule="exact"/>
        <w:jc w:val="center"/>
        <w:rPr>
          <w:i/>
          <w:sz w:val="6"/>
        </w:rPr>
      </w:pPr>
    </w:p>
    <w:p w:rsidR="00E40A78" w:rsidRPr="00E40A78" w:rsidRDefault="00E40A78" w:rsidP="00E40A78">
      <w:pPr>
        <w:spacing w:line="160" w:lineRule="exact"/>
        <w:rPr>
          <w:i/>
          <w:sz w:val="16"/>
        </w:rPr>
      </w:pPr>
      <w:r w:rsidRPr="00E40A78">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rsidR="00E40A78" w:rsidRPr="00E40A78" w:rsidRDefault="00E40A78" w:rsidP="00E40A78">
      <w:pPr>
        <w:spacing w:line="60" w:lineRule="exact"/>
        <w:ind w:right="851"/>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i/>
                <w:sz w:val="18"/>
              </w:rPr>
            </w:pPr>
            <w:r w:rsidRPr="00E40A78">
              <w:rPr>
                <w:i/>
                <w:sz w:val="18"/>
              </w:rPr>
              <w:t>Отправитель отчета:</w:t>
            </w:r>
          </w:p>
        </w:tc>
        <w:tc>
          <w:tcPr>
            <w:tcW w:w="2564" w:type="dxa"/>
            <w:tcBorders>
              <w:bottom w:val="single" w:sz="6" w:space="0" w:color="auto"/>
            </w:tcBorders>
          </w:tcPr>
          <w:p w:rsidR="00E40A78" w:rsidRPr="00E40A78" w:rsidRDefault="00E40A78" w:rsidP="00E40A78">
            <w:pPr>
              <w:jc w:val="center"/>
              <w:rPr>
                <w:sz w:val="18"/>
              </w:rPr>
            </w:pPr>
            <w:r w:rsidRPr="00E40A78">
              <w:rPr>
                <w:sz w:val="18"/>
              </w:rPr>
              <w:t>&lt;депозитарный код&gt;</w:t>
            </w:r>
          </w:p>
        </w:tc>
        <w:tc>
          <w:tcPr>
            <w:tcW w:w="271" w:type="dxa"/>
          </w:tcPr>
          <w:p w:rsidR="00E40A78" w:rsidRPr="00E40A78" w:rsidRDefault="00E40A78" w:rsidP="00E40A78">
            <w:pPr>
              <w:ind w:left="-108" w:right="34" w:firstLine="108"/>
              <w:rPr>
                <w:sz w:val="18"/>
              </w:rPr>
            </w:pPr>
          </w:p>
        </w:tc>
        <w:tc>
          <w:tcPr>
            <w:tcW w:w="4678" w:type="dxa"/>
            <w:tcBorders>
              <w:bottom w:val="single" w:sz="6" w:space="0" w:color="auto"/>
            </w:tcBorders>
          </w:tcPr>
          <w:p w:rsidR="00E40A78" w:rsidRPr="00E40A78" w:rsidRDefault="00E40A78" w:rsidP="00E40A78">
            <w:pPr>
              <w:ind w:left="-108" w:right="34" w:firstLine="108"/>
              <w:jc w:val="center"/>
              <w:rPr>
                <w:sz w:val="18"/>
              </w:rPr>
            </w:pPr>
            <w:r w:rsidRPr="00E40A78">
              <w:rPr>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i/>
                <w:sz w:val="18"/>
              </w:rPr>
            </w:pPr>
            <w:r w:rsidRPr="00E40A78">
              <w:rPr>
                <w:i/>
                <w:sz w:val="18"/>
              </w:rPr>
              <w:t>Получатель отчета:</w:t>
            </w:r>
          </w:p>
        </w:tc>
        <w:tc>
          <w:tcPr>
            <w:tcW w:w="2564" w:type="dxa"/>
            <w:tcBorders>
              <w:bottom w:val="single" w:sz="6" w:space="0" w:color="auto"/>
            </w:tcBorders>
          </w:tcPr>
          <w:p w:rsidR="00E40A78" w:rsidRPr="00E40A78" w:rsidRDefault="00E40A78" w:rsidP="00E40A78">
            <w:pPr>
              <w:ind w:firstLine="108"/>
              <w:jc w:val="center"/>
              <w:rPr>
                <w:sz w:val="18"/>
              </w:rPr>
            </w:pPr>
            <w:r w:rsidRPr="00E40A78">
              <w:rPr>
                <w:sz w:val="18"/>
              </w:rPr>
              <w:t>&lt;депозитарный код&gt;</w:t>
            </w:r>
          </w:p>
        </w:tc>
        <w:tc>
          <w:tcPr>
            <w:tcW w:w="271" w:type="dxa"/>
          </w:tcPr>
          <w:p w:rsidR="00E40A78" w:rsidRPr="00E40A78" w:rsidRDefault="00E40A78" w:rsidP="00E40A78">
            <w:pPr>
              <w:ind w:firstLine="108"/>
              <w:jc w:val="center"/>
              <w:rPr>
                <w:sz w:val="18"/>
              </w:rPr>
            </w:pPr>
          </w:p>
        </w:tc>
        <w:tc>
          <w:tcPr>
            <w:tcW w:w="4678" w:type="dxa"/>
            <w:tcBorders>
              <w:bottom w:val="single" w:sz="6" w:space="0" w:color="auto"/>
            </w:tcBorders>
          </w:tcPr>
          <w:p w:rsidR="00E40A78" w:rsidRPr="00E40A78" w:rsidRDefault="00E40A78" w:rsidP="00E40A78">
            <w:pPr>
              <w:ind w:left="-108" w:right="34" w:firstLine="108"/>
              <w:jc w:val="center"/>
              <w:rPr>
                <w:sz w:val="18"/>
              </w:rPr>
            </w:pPr>
            <w:r w:rsidRPr="00E40A78">
              <w:rPr>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i/>
                <w:sz w:val="18"/>
              </w:rPr>
            </w:pPr>
            <w:r w:rsidRPr="00E40A78">
              <w:rPr>
                <w:i/>
                <w:sz w:val="18"/>
              </w:rPr>
              <w:t>Инициатор поручения:</w:t>
            </w:r>
          </w:p>
        </w:tc>
        <w:tc>
          <w:tcPr>
            <w:tcW w:w="2564" w:type="dxa"/>
            <w:tcBorders>
              <w:bottom w:val="single" w:sz="6" w:space="0" w:color="auto"/>
            </w:tcBorders>
          </w:tcPr>
          <w:p w:rsidR="00E40A78" w:rsidRPr="00E40A78" w:rsidRDefault="00E40A78" w:rsidP="00E40A78">
            <w:pPr>
              <w:ind w:firstLine="108"/>
              <w:jc w:val="center"/>
              <w:rPr>
                <w:sz w:val="18"/>
              </w:rPr>
            </w:pPr>
            <w:r w:rsidRPr="00E40A78">
              <w:rPr>
                <w:sz w:val="18"/>
              </w:rPr>
              <w:t>&lt;депозитарный код&gt;</w:t>
            </w:r>
          </w:p>
        </w:tc>
        <w:tc>
          <w:tcPr>
            <w:tcW w:w="271" w:type="dxa"/>
          </w:tcPr>
          <w:p w:rsidR="00E40A78" w:rsidRPr="00E40A78" w:rsidRDefault="00E40A78" w:rsidP="00E40A78">
            <w:pPr>
              <w:ind w:left="-108" w:right="34" w:firstLine="108"/>
              <w:jc w:val="center"/>
              <w:rPr>
                <w:sz w:val="18"/>
              </w:rPr>
            </w:pPr>
          </w:p>
        </w:tc>
        <w:tc>
          <w:tcPr>
            <w:tcW w:w="4678" w:type="dxa"/>
            <w:tcBorders>
              <w:bottom w:val="single" w:sz="6" w:space="0" w:color="auto"/>
            </w:tcBorders>
          </w:tcPr>
          <w:p w:rsidR="00E40A78" w:rsidRPr="00E40A78" w:rsidRDefault="00E40A78" w:rsidP="00E40A78">
            <w:pPr>
              <w:ind w:firstLine="108"/>
              <w:jc w:val="center"/>
              <w:rPr>
                <w:b/>
                <w:sz w:val="18"/>
              </w:rPr>
            </w:pPr>
            <w:r w:rsidRPr="00E40A78">
              <w:rPr>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E40A78" w:rsidTr="00E40A78">
        <w:tc>
          <w:tcPr>
            <w:tcW w:w="2642" w:type="dxa"/>
          </w:tcPr>
          <w:p w:rsidR="00E40A78" w:rsidRPr="00E40A78" w:rsidRDefault="00E40A78" w:rsidP="00E40A78">
            <w:pPr>
              <w:rPr>
                <w:i/>
                <w:sz w:val="18"/>
              </w:rPr>
            </w:pPr>
            <w:r w:rsidRPr="00E40A78">
              <w:rPr>
                <w:i/>
                <w:sz w:val="18"/>
              </w:rPr>
              <w:t>Номер счета депо:</w:t>
            </w:r>
          </w:p>
        </w:tc>
        <w:tc>
          <w:tcPr>
            <w:tcW w:w="2564" w:type="dxa"/>
            <w:tcBorders>
              <w:bottom w:val="single" w:sz="6" w:space="0" w:color="auto"/>
            </w:tcBorders>
          </w:tcPr>
          <w:p w:rsidR="00E40A78" w:rsidRPr="00E40A78" w:rsidRDefault="00E40A78" w:rsidP="00E40A78">
            <w:pPr>
              <w:ind w:firstLine="108"/>
              <w:rPr>
                <w:sz w:val="24"/>
              </w:rPr>
            </w:pPr>
          </w:p>
        </w:tc>
      </w:tr>
    </w:tbl>
    <w:p w:rsidR="00E40A78" w:rsidRPr="00E40A78" w:rsidRDefault="00E40A78" w:rsidP="00E40A78">
      <w:pPr>
        <w:rPr>
          <w:sz w:val="24"/>
        </w:rPr>
      </w:pPr>
    </w:p>
    <w:p w:rsidR="00E40A78" w:rsidRPr="00E40A78" w:rsidRDefault="006649B3" w:rsidP="00E40A78">
      <w:pPr>
        <w:rPr>
          <w:sz w:val="12"/>
          <w:szCs w:val="12"/>
        </w:rPr>
      </w:pPr>
      <w:r>
        <w:rPr>
          <w:i/>
          <w:sz w:val="18"/>
        </w:rPr>
        <w:t xml:space="preserve">Депонент: &lt;депозитарный код&gt; </w:t>
      </w:r>
      <w:r w:rsidR="00E40A78" w:rsidRPr="00E40A78">
        <w:rPr>
          <w:i/>
          <w:sz w:val="18"/>
        </w:rPr>
        <w:t>&lt;краткое наименование&gt;</w:t>
      </w:r>
    </w:p>
    <w:tbl>
      <w:tblPr>
        <w:tblW w:w="14849" w:type="dxa"/>
        <w:tblLayout w:type="fixed"/>
        <w:tblCellMar>
          <w:left w:w="107" w:type="dxa"/>
          <w:right w:w="107" w:type="dxa"/>
        </w:tblCellMar>
        <w:tblLook w:val="0000" w:firstRow="0" w:lastRow="0" w:firstColumn="0" w:lastColumn="0" w:noHBand="0" w:noVBand="0"/>
      </w:tblPr>
      <w:tblGrid>
        <w:gridCol w:w="816"/>
        <w:gridCol w:w="1134"/>
        <w:gridCol w:w="1276"/>
        <w:gridCol w:w="1134"/>
        <w:gridCol w:w="1134"/>
        <w:gridCol w:w="425"/>
        <w:gridCol w:w="1276"/>
        <w:gridCol w:w="993"/>
        <w:gridCol w:w="849"/>
        <w:gridCol w:w="1702"/>
        <w:gridCol w:w="1559"/>
        <w:gridCol w:w="1418"/>
        <w:gridCol w:w="1133"/>
      </w:tblGrid>
      <w:tr w:rsidR="00E40A78" w:rsidRPr="00E40A78" w:rsidTr="00E40A78">
        <w:trPr>
          <w:cantSplit/>
        </w:trPr>
        <w:tc>
          <w:tcPr>
            <w:tcW w:w="816" w:type="dxa"/>
            <w:vMerge w:val="restart"/>
            <w:tcBorders>
              <w:top w:val="single" w:sz="6" w:space="0" w:color="auto"/>
              <w:left w:val="single" w:sz="6" w:space="0" w:color="auto"/>
              <w:bottom w:val="nil"/>
            </w:tcBorders>
          </w:tcPr>
          <w:p w:rsidR="00E40A78" w:rsidRPr="00E40A78" w:rsidRDefault="00E40A78" w:rsidP="00E40A78">
            <w:pPr>
              <w:jc w:val="center"/>
              <w:rPr>
                <w:i/>
                <w:sz w:val="16"/>
              </w:rPr>
            </w:pPr>
            <w:r w:rsidRPr="00E40A78">
              <w:rPr>
                <w:i/>
                <w:sz w:val="16"/>
              </w:rPr>
              <w:t>Код ценной бумаги</w:t>
            </w:r>
          </w:p>
        </w:tc>
        <w:tc>
          <w:tcPr>
            <w:tcW w:w="1134" w:type="dxa"/>
            <w:vMerge w:val="restart"/>
            <w:tcBorders>
              <w:top w:val="single" w:sz="4" w:space="0" w:color="auto"/>
              <w:left w:val="single" w:sz="4" w:space="0" w:color="auto"/>
              <w:bottom w:val="nil"/>
            </w:tcBorders>
          </w:tcPr>
          <w:p w:rsidR="00E40A78" w:rsidRPr="00E40A78" w:rsidRDefault="00E40A78" w:rsidP="00E40A78">
            <w:pPr>
              <w:ind w:left="-107" w:firstLine="107"/>
              <w:jc w:val="center"/>
              <w:rPr>
                <w:i/>
                <w:sz w:val="16"/>
              </w:rPr>
            </w:pPr>
            <w:r w:rsidRPr="00E40A78">
              <w:rPr>
                <w:i/>
                <w:sz w:val="22"/>
              </w:rPr>
              <w:t xml:space="preserve"> </w:t>
            </w:r>
            <w:r w:rsidRPr="00E40A78">
              <w:rPr>
                <w:i/>
                <w:sz w:val="16"/>
              </w:rPr>
              <w:t>Регистрационный номер</w:t>
            </w:r>
          </w:p>
        </w:tc>
        <w:tc>
          <w:tcPr>
            <w:tcW w:w="1276" w:type="dxa"/>
            <w:vMerge w:val="restart"/>
            <w:tcBorders>
              <w:top w:val="single" w:sz="4" w:space="0" w:color="auto"/>
              <w:left w:val="single" w:sz="4" w:space="0" w:color="auto"/>
              <w:bottom w:val="nil"/>
              <w:right w:val="single" w:sz="4" w:space="0" w:color="auto"/>
            </w:tcBorders>
          </w:tcPr>
          <w:p w:rsidR="00E40A78" w:rsidRPr="00E40A78" w:rsidRDefault="00E40A78" w:rsidP="00E40A78">
            <w:pPr>
              <w:jc w:val="center"/>
              <w:rPr>
                <w:i/>
                <w:sz w:val="16"/>
              </w:rPr>
            </w:pPr>
            <w:proofErr w:type="gramStart"/>
            <w:r w:rsidRPr="00E40A78">
              <w:rPr>
                <w:i/>
                <w:sz w:val="16"/>
              </w:rPr>
              <w:t xml:space="preserve">Краткое </w:t>
            </w:r>
            <w:proofErr w:type="spellStart"/>
            <w:r w:rsidRPr="00E40A78">
              <w:rPr>
                <w:i/>
                <w:sz w:val="16"/>
              </w:rPr>
              <w:t>наим</w:t>
            </w:r>
            <w:proofErr w:type="spellEnd"/>
            <w:r w:rsidRPr="00E40A78">
              <w:rPr>
                <w:i/>
                <w:sz w:val="16"/>
              </w:rPr>
              <w:t>. ц/б</w:t>
            </w:r>
            <w:proofErr w:type="gramEnd"/>
          </w:p>
        </w:tc>
        <w:tc>
          <w:tcPr>
            <w:tcW w:w="1134" w:type="dxa"/>
            <w:vMerge w:val="restart"/>
            <w:tcBorders>
              <w:top w:val="single" w:sz="4" w:space="0" w:color="auto"/>
              <w:left w:val="nil"/>
              <w:bottom w:val="nil"/>
              <w:right w:val="single" w:sz="4" w:space="0" w:color="auto"/>
            </w:tcBorders>
          </w:tcPr>
          <w:p w:rsidR="00E40A78" w:rsidRPr="00E40A78" w:rsidRDefault="006649B3" w:rsidP="00E40A78">
            <w:pPr>
              <w:jc w:val="center"/>
              <w:rPr>
                <w:i/>
                <w:sz w:val="16"/>
              </w:rPr>
            </w:pPr>
            <w:r>
              <w:rPr>
                <w:i/>
                <w:sz w:val="16"/>
              </w:rPr>
              <w:t xml:space="preserve">Раздел </w:t>
            </w:r>
            <w:r w:rsidR="00E40A78" w:rsidRPr="00E40A78">
              <w:rPr>
                <w:i/>
                <w:sz w:val="16"/>
              </w:rPr>
              <w:t>счета депо</w:t>
            </w:r>
          </w:p>
        </w:tc>
        <w:tc>
          <w:tcPr>
            <w:tcW w:w="1134" w:type="dxa"/>
            <w:vMerge w:val="restart"/>
            <w:tcBorders>
              <w:top w:val="single" w:sz="4" w:space="0" w:color="auto"/>
              <w:left w:val="single" w:sz="4" w:space="0" w:color="auto"/>
              <w:bottom w:val="nil"/>
              <w:right w:val="single" w:sz="4" w:space="0" w:color="auto"/>
            </w:tcBorders>
          </w:tcPr>
          <w:p w:rsidR="00E40A78" w:rsidRPr="00E40A78" w:rsidRDefault="00E40A78" w:rsidP="00E40A78">
            <w:pPr>
              <w:jc w:val="center"/>
              <w:rPr>
                <w:i/>
                <w:sz w:val="16"/>
              </w:rPr>
            </w:pPr>
            <w:r w:rsidRPr="00E40A78">
              <w:rPr>
                <w:i/>
                <w:sz w:val="16"/>
              </w:rPr>
              <w:t>Основание</w:t>
            </w:r>
          </w:p>
          <w:p w:rsidR="00E40A78" w:rsidRPr="00E40A78" w:rsidRDefault="00E40A78" w:rsidP="00E40A78">
            <w:pPr>
              <w:jc w:val="center"/>
              <w:rPr>
                <w:i/>
                <w:sz w:val="16"/>
              </w:rPr>
            </w:pPr>
            <w:r w:rsidRPr="00E40A78">
              <w:rPr>
                <w:i/>
                <w:sz w:val="16"/>
              </w:rPr>
              <w:t>(дата и №поручения)</w:t>
            </w:r>
          </w:p>
        </w:tc>
        <w:tc>
          <w:tcPr>
            <w:tcW w:w="2694" w:type="dxa"/>
            <w:gridSpan w:val="3"/>
            <w:tcBorders>
              <w:top w:val="single" w:sz="6" w:space="0" w:color="auto"/>
              <w:left w:val="nil"/>
              <w:bottom w:val="single" w:sz="6" w:space="0" w:color="auto"/>
              <w:right w:val="single" w:sz="6" w:space="0" w:color="auto"/>
            </w:tcBorders>
          </w:tcPr>
          <w:p w:rsidR="00E40A78" w:rsidRPr="00E40A78" w:rsidRDefault="00E40A78" w:rsidP="00E40A78">
            <w:pPr>
              <w:jc w:val="center"/>
              <w:rPr>
                <w:i/>
                <w:sz w:val="16"/>
              </w:rPr>
            </w:pPr>
            <w:r w:rsidRPr="00E40A78">
              <w:rPr>
                <w:i/>
                <w:sz w:val="16"/>
              </w:rPr>
              <w:t>Операция</w:t>
            </w:r>
          </w:p>
          <w:p w:rsidR="00E40A78" w:rsidRPr="00E40A78" w:rsidRDefault="00E40A78" w:rsidP="00E40A78">
            <w:pPr>
              <w:jc w:val="center"/>
              <w:rPr>
                <w:i/>
                <w:sz w:val="16"/>
              </w:rPr>
            </w:pPr>
          </w:p>
        </w:tc>
        <w:tc>
          <w:tcPr>
            <w:tcW w:w="849" w:type="dxa"/>
            <w:vMerge w:val="restart"/>
            <w:tcBorders>
              <w:top w:val="single" w:sz="6" w:space="0" w:color="auto"/>
              <w:left w:val="single" w:sz="6" w:space="0" w:color="auto"/>
              <w:bottom w:val="nil"/>
              <w:right w:val="single" w:sz="6" w:space="0" w:color="auto"/>
            </w:tcBorders>
          </w:tcPr>
          <w:p w:rsidR="00E40A78" w:rsidRPr="00E40A78" w:rsidRDefault="00E40A78" w:rsidP="00E40A78">
            <w:pPr>
              <w:jc w:val="center"/>
              <w:rPr>
                <w:i/>
                <w:sz w:val="16"/>
              </w:rPr>
            </w:pPr>
            <w:r w:rsidRPr="00E40A78">
              <w:rPr>
                <w:i/>
                <w:sz w:val="16"/>
              </w:rPr>
              <w:t>Кол-во</w:t>
            </w:r>
          </w:p>
          <w:p w:rsidR="00E40A78" w:rsidRPr="00E40A78" w:rsidRDefault="00E40A78" w:rsidP="00E40A78">
            <w:pPr>
              <w:ind w:right="-107"/>
              <w:jc w:val="center"/>
              <w:rPr>
                <w:i/>
                <w:sz w:val="16"/>
              </w:rPr>
            </w:pPr>
            <w:r w:rsidRPr="00E40A78">
              <w:rPr>
                <w:i/>
                <w:sz w:val="16"/>
              </w:rPr>
              <w:t>(</w:t>
            </w:r>
            <w:proofErr w:type="spellStart"/>
            <w:r w:rsidRPr="00E40A78">
              <w:rPr>
                <w:i/>
                <w:sz w:val="16"/>
              </w:rPr>
              <w:t>направл</w:t>
            </w:r>
            <w:proofErr w:type="spellEnd"/>
            <w:r w:rsidRPr="00E40A78">
              <w:rPr>
                <w:i/>
                <w:sz w:val="16"/>
              </w:rPr>
              <w:t>.)</w:t>
            </w:r>
          </w:p>
        </w:tc>
        <w:tc>
          <w:tcPr>
            <w:tcW w:w="1702" w:type="dxa"/>
            <w:vMerge w:val="restart"/>
            <w:tcBorders>
              <w:top w:val="single" w:sz="6" w:space="0" w:color="auto"/>
              <w:left w:val="single" w:sz="6" w:space="0" w:color="auto"/>
              <w:bottom w:val="nil"/>
              <w:right w:val="single" w:sz="6" w:space="0" w:color="auto"/>
            </w:tcBorders>
          </w:tcPr>
          <w:p w:rsidR="00E40A78" w:rsidRPr="00E40A78" w:rsidRDefault="00E40A78" w:rsidP="00E40A78">
            <w:pPr>
              <w:ind w:left="-108" w:right="-106"/>
              <w:jc w:val="center"/>
              <w:rPr>
                <w:i/>
                <w:sz w:val="16"/>
              </w:rPr>
            </w:pPr>
            <w:r w:rsidRPr="00E40A78">
              <w:rPr>
                <w:i/>
                <w:sz w:val="16"/>
              </w:rPr>
              <w:t>Корреспондирующий счет</w:t>
            </w:r>
          </w:p>
        </w:tc>
        <w:tc>
          <w:tcPr>
            <w:tcW w:w="1559" w:type="dxa"/>
            <w:vMerge w:val="restart"/>
            <w:tcBorders>
              <w:top w:val="single" w:sz="6" w:space="0" w:color="auto"/>
              <w:left w:val="single" w:sz="6" w:space="0" w:color="auto"/>
              <w:bottom w:val="nil"/>
              <w:right w:val="single" w:sz="6" w:space="0" w:color="auto"/>
            </w:tcBorders>
          </w:tcPr>
          <w:p w:rsidR="00E40A78" w:rsidRPr="00E40A78" w:rsidRDefault="00E40A78" w:rsidP="00E40A78">
            <w:pPr>
              <w:ind w:left="-108" w:right="-107"/>
              <w:jc w:val="center"/>
              <w:rPr>
                <w:i/>
                <w:sz w:val="16"/>
              </w:rPr>
            </w:pPr>
            <w:r w:rsidRPr="00E40A78">
              <w:rPr>
                <w:i/>
                <w:sz w:val="16"/>
              </w:rPr>
              <w:t>Корреспондирующий раздел</w:t>
            </w:r>
          </w:p>
        </w:tc>
        <w:tc>
          <w:tcPr>
            <w:tcW w:w="1418" w:type="dxa"/>
            <w:vMerge w:val="restart"/>
            <w:tcBorders>
              <w:top w:val="single" w:sz="6" w:space="0" w:color="auto"/>
              <w:left w:val="single" w:sz="6" w:space="0" w:color="auto"/>
              <w:bottom w:val="nil"/>
              <w:right w:val="single" w:sz="6" w:space="0" w:color="auto"/>
            </w:tcBorders>
          </w:tcPr>
          <w:p w:rsidR="00E40A78" w:rsidRPr="00E40A78" w:rsidRDefault="00E40A78" w:rsidP="00E40A78">
            <w:pPr>
              <w:jc w:val="center"/>
              <w:rPr>
                <w:i/>
                <w:sz w:val="16"/>
              </w:rPr>
            </w:pPr>
            <w:proofErr w:type="gramStart"/>
            <w:r w:rsidRPr="00E40A78">
              <w:rPr>
                <w:i/>
                <w:sz w:val="16"/>
              </w:rPr>
              <w:t xml:space="preserve">Краткое </w:t>
            </w:r>
            <w:proofErr w:type="spellStart"/>
            <w:r w:rsidRPr="00E40A78">
              <w:rPr>
                <w:i/>
                <w:sz w:val="16"/>
              </w:rPr>
              <w:t>наим</w:t>
            </w:r>
            <w:proofErr w:type="spellEnd"/>
            <w:r w:rsidRPr="00E40A78">
              <w:rPr>
                <w:i/>
                <w:sz w:val="16"/>
              </w:rPr>
              <w:t>.</w:t>
            </w:r>
            <w:proofErr w:type="gramEnd"/>
          </w:p>
          <w:p w:rsidR="00E40A78" w:rsidRPr="00E40A78" w:rsidRDefault="00E40A78" w:rsidP="00E40A78">
            <w:pPr>
              <w:jc w:val="center"/>
              <w:rPr>
                <w:i/>
                <w:sz w:val="16"/>
              </w:rPr>
            </w:pPr>
            <w:r w:rsidRPr="00E40A78">
              <w:rPr>
                <w:i/>
                <w:sz w:val="16"/>
              </w:rPr>
              <w:t>Контрагента</w:t>
            </w:r>
          </w:p>
        </w:tc>
        <w:tc>
          <w:tcPr>
            <w:tcW w:w="1133" w:type="dxa"/>
            <w:vMerge w:val="restart"/>
            <w:tcBorders>
              <w:top w:val="single" w:sz="6" w:space="0" w:color="auto"/>
              <w:left w:val="single" w:sz="6" w:space="0" w:color="auto"/>
              <w:bottom w:val="nil"/>
              <w:right w:val="single" w:sz="6" w:space="0" w:color="auto"/>
            </w:tcBorders>
          </w:tcPr>
          <w:p w:rsidR="00E40A78" w:rsidRPr="00E40A78" w:rsidRDefault="00E40A78" w:rsidP="00E40A78">
            <w:pPr>
              <w:jc w:val="center"/>
              <w:rPr>
                <w:i/>
                <w:sz w:val="16"/>
              </w:rPr>
            </w:pPr>
            <w:proofErr w:type="gramStart"/>
            <w:r w:rsidRPr="00E40A78">
              <w:rPr>
                <w:i/>
                <w:sz w:val="16"/>
              </w:rPr>
              <w:t xml:space="preserve">Краткое </w:t>
            </w:r>
            <w:proofErr w:type="spellStart"/>
            <w:r w:rsidRPr="00E40A78">
              <w:rPr>
                <w:i/>
                <w:sz w:val="16"/>
              </w:rPr>
              <w:t>наим</w:t>
            </w:r>
            <w:proofErr w:type="spellEnd"/>
            <w:r w:rsidRPr="00E40A78">
              <w:rPr>
                <w:i/>
                <w:sz w:val="16"/>
              </w:rPr>
              <w:t>.</w:t>
            </w:r>
            <w:proofErr w:type="gramEnd"/>
            <w:r w:rsidRPr="00E40A78">
              <w:rPr>
                <w:i/>
                <w:sz w:val="16"/>
              </w:rPr>
              <w:t xml:space="preserve"> Депозитария</w:t>
            </w:r>
          </w:p>
          <w:p w:rsidR="00E40A78" w:rsidRPr="00E40A78" w:rsidRDefault="00E40A78" w:rsidP="00E40A78">
            <w:pPr>
              <w:jc w:val="center"/>
              <w:rPr>
                <w:i/>
                <w:sz w:val="16"/>
              </w:rPr>
            </w:pPr>
            <w:r w:rsidRPr="00E40A78">
              <w:rPr>
                <w:i/>
                <w:sz w:val="16"/>
              </w:rPr>
              <w:t>Контрагента</w:t>
            </w:r>
          </w:p>
        </w:tc>
      </w:tr>
      <w:tr w:rsidR="00E40A78" w:rsidRPr="00E40A78" w:rsidTr="00E40A78">
        <w:trPr>
          <w:cantSplit/>
        </w:trPr>
        <w:tc>
          <w:tcPr>
            <w:tcW w:w="816" w:type="dxa"/>
            <w:vMerge/>
            <w:tcBorders>
              <w:top w:val="nil"/>
              <w:left w:val="single" w:sz="6" w:space="0" w:color="auto"/>
              <w:bottom w:val="single" w:sz="6" w:space="0" w:color="auto"/>
            </w:tcBorders>
          </w:tcPr>
          <w:p w:rsidR="00E40A78" w:rsidRPr="00E40A78" w:rsidRDefault="00E40A78" w:rsidP="00E40A78">
            <w:pPr>
              <w:jc w:val="center"/>
              <w:rPr>
                <w:b/>
                <w:sz w:val="16"/>
              </w:rPr>
            </w:pPr>
          </w:p>
        </w:tc>
        <w:tc>
          <w:tcPr>
            <w:tcW w:w="1134" w:type="dxa"/>
            <w:vMerge/>
            <w:tcBorders>
              <w:top w:val="nil"/>
              <w:left w:val="single" w:sz="4" w:space="0" w:color="auto"/>
              <w:bottom w:val="single" w:sz="4" w:space="0" w:color="auto"/>
            </w:tcBorders>
          </w:tcPr>
          <w:p w:rsidR="00E40A78" w:rsidRPr="00E40A78" w:rsidRDefault="00E40A78" w:rsidP="00E40A78">
            <w:pPr>
              <w:jc w:val="center"/>
              <w:rPr>
                <w:b/>
                <w:sz w:val="16"/>
              </w:rPr>
            </w:pPr>
          </w:p>
        </w:tc>
        <w:tc>
          <w:tcPr>
            <w:tcW w:w="1276"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b/>
                <w:sz w:val="16"/>
              </w:rPr>
            </w:pPr>
          </w:p>
        </w:tc>
        <w:tc>
          <w:tcPr>
            <w:tcW w:w="1134" w:type="dxa"/>
            <w:vMerge/>
            <w:tcBorders>
              <w:top w:val="nil"/>
              <w:left w:val="nil"/>
              <w:bottom w:val="single" w:sz="4" w:space="0" w:color="auto"/>
              <w:right w:val="single" w:sz="4" w:space="0" w:color="auto"/>
            </w:tcBorders>
          </w:tcPr>
          <w:p w:rsidR="00E40A78" w:rsidRPr="00E40A78" w:rsidRDefault="00E40A78" w:rsidP="00E40A78">
            <w:pPr>
              <w:jc w:val="center"/>
              <w:rPr>
                <w:b/>
                <w:sz w:val="16"/>
              </w:rPr>
            </w:pPr>
          </w:p>
        </w:tc>
        <w:tc>
          <w:tcPr>
            <w:tcW w:w="1134"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b/>
                <w:sz w:val="16"/>
              </w:rPr>
            </w:pPr>
          </w:p>
        </w:tc>
        <w:tc>
          <w:tcPr>
            <w:tcW w:w="425" w:type="dxa"/>
            <w:tcBorders>
              <w:top w:val="single" w:sz="6" w:space="0" w:color="auto"/>
              <w:left w:val="nil"/>
              <w:bottom w:val="single" w:sz="6" w:space="0" w:color="auto"/>
              <w:right w:val="single" w:sz="6" w:space="0" w:color="auto"/>
            </w:tcBorders>
          </w:tcPr>
          <w:p w:rsidR="00E40A78" w:rsidRPr="00E40A78" w:rsidRDefault="00E40A78" w:rsidP="00E40A78">
            <w:pPr>
              <w:ind w:right="-107"/>
              <w:jc w:val="center"/>
              <w:rPr>
                <w:sz w:val="16"/>
              </w:rPr>
            </w:pPr>
            <w:r w:rsidRPr="00E40A78">
              <w:rPr>
                <w:sz w:val="16"/>
              </w:rPr>
              <w:t>Код</w:t>
            </w:r>
          </w:p>
        </w:tc>
        <w:tc>
          <w:tcPr>
            <w:tcW w:w="127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sz w:val="16"/>
              </w:rPr>
            </w:pPr>
            <w:r w:rsidRPr="00E40A78">
              <w:rPr>
                <w:sz w:val="16"/>
              </w:rPr>
              <w:t>№ операции</w:t>
            </w:r>
          </w:p>
        </w:tc>
        <w:tc>
          <w:tcPr>
            <w:tcW w:w="99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107" w:right="-106"/>
              <w:jc w:val="center"/>
              <w:rPr>
                <w:sz w:val="16"/>
              </w:rPr>
            </w:pPr>
            <w:r w:rsidRPr="00E40A78">
              <w:rPr>
                <w:sz w:val="16"/>
              </w:rPr>
              <w:t xml:space="preserve">Дата/время </w:t>
            </w:r>
          </w:p>
        </w:tc>
        <w:tc>
          <w:tcPr>
            <w:tcW w:w="849" w:type="dxa"/>
            <w:vMerge/>
            <w:tcBorders>
              <w:top w:val="nil"/>
              <w:left w:val="single" w:sz="6" w:space="0" w:color="auto"/>
              <w:bottom w:val="single" w:sz="6" w:space="0" w:color="auto"/>
              <w:right w:val="single" w:sz="6" w:space="0" w:color="auto"/>
            </w:tcBorders>
          </w:tcPr>
          <w:p w:rsidR="00E40A78" w:rsidRPr="00E40A78" w:rsidRDefault="00E40A78" w:rsidP="00E40A78">
            <w:pPr>
              <w:jc w:val="center"/>
              <w:rPr>
                <w:b/>
                <w:sz w:val="16"/>
              </w:rPr>
            </w:pPr>
          </w:p>
        </w:tc>
        <w:tc>
          <w:tcPr>
            <w:tcW w:w="1702" w:type="dxa"/>
            <w:vMerge/>
            <w:tcBorders>
              <w:top w:val="nil"/>
              <w:left w:val="single" w:sz="6" w:space="0" w:color="auto"/>
              <w:bottom w:val="single" w:sz="6" w:space="0" w:color="auto"/>
              <w:right w:val="single" w:sz="6" w:space="0" w:color="auto"/>
            </w:tcBorders>
          </w:tcPr>
          <w:p w:rsidR="00E40A78" w:rsidRPr="00E40A78" w:rsidRDefault="00E40A78" w:rsidP="00E40A78">
            <w:pPr>
              <w:jc w:val="center"/>
              <w:rPr>
                <w:b/>
                <w:sz w:val="16"/>
              </w:rPr>
            </w:pPr>
          </w:p>
        </w:tc>
        <w:tc>
          <w:tcPr>
            <w:tcW w:w="1559" w:type="dxa"/>
            <w:vMerge/>
            <w:tcBorders>
              <w:top w:val="nil"/>
              <w:left w:val="single" w:sz="6" w:space="0" w:color="auto"/>
              <w:bottom w:val="single" w:sz="6" w:space="0" w:color="auto"/>
              <w:right w:val="single" w:sz="6" w:space="0" w:color="auto"/>
            </w:tcBorders>
          </w:tcPr>
          <w:p w:rsidR="00E40A78" w:rsidRPr="00E40A78" w:rsidRDefault="00E40A78" w:rsidP="00E40A78">
            <w:pPr>
              <w:jc w:val="center"/>
              <w:rPr>
                <w:b/>
                <w:sz w:val="16"/>
              </w:rPr>
            </w:pPr>
          </w:p>
        </w:tc>
        <w:tc>
          <w:tcPr>
            <w:tcW w:w="1418" w:type="dxa"/>
            <w:vMerge/>
            <w:tcBorders>
              <w:top w:val="nil"/>
              <w:left w:val="single" w:sz="6" w:space="0" w:color="auto"/>
              <w:bottom w:val="single" w:sz="6" w:space="0" w:color="auto"/>
              <w:right w:val="single" w:sz="6" w:space="0" w:color="auto"/>
            </w:tcBorders>
          </w:tcPr>
          <w:p w:rsidR="00E40A78" w:rsidRPr="00E40A78" w:rsidRDefault="00E40A78" w:rsidP="00E40A78">
            <w:pPr>
              <w:jc w:val="center"/>
              <w:rPr>
                <w:b/>
                <w:sz w:val="16"/>
              </w:rPr>
            </w:pPr>
          </w:p>
        </w:tc>
        <w:tc>
          <w:tcPr>
            <w:tcW w:w="1133" w:type="dxa"/>
            <w:vMerge/>
            <w:tcBorders>
              <w:top w:val="nil"/>
              <w:left w:val="single" w:sz="6" w:space="0" w:color="auto"/>
              <w:bottom w:val="single" w:sz="6" w:space="0" w:color="auto"/>
              <w:right w:val="single" w:sz="6" w:space="0" w:color="auto"/>
            </w:tcBorders>
          </w:tcPr>
          <w:p w:rsidR="00E40A78" w:rsidRPr="00E40A78" w:rsidRDefault="00E40A78" w:rsidP="00E40A78">
            <w:pPr>
              <w:jc w:val="center"/>
              <w:rPr>
                <w:b/>
                <w:sz w:val="16"/>
              </w:rPr>
            </w:pPr>
          </w:p>
        </w:tc>
      </w:tr>
      <w:tr w:rsidR="00E40A78" w:rsidRPr="00E40A78" w:rsidTr="00E40A78">
        <w:trPr>
          <w:cantSplit/>
        </w:trPr>
        <w:tc>
          <w:tcPr>
            <w:tcW w:w="816" w:type="dxa"/>
            <w:tcBorders>
              <w:top w:val="single" w:sz="6" w:space="0" w:color="auto"/>
              <w:left w:val="single" w:sz="6" w:space="0" w:color="auto"/>
              <w:bottom w:val="single" w:sz="6" w:space="0" w:color="auto"/>
            </w:tcBorders>
          </w:tcPr>
          <w:p w:rsidR="00E40A78" w:rsidRPr="00E40A78" w:rsidRDefault="00E40A78" w:rsidP="00E40A78">
            <w:pPr>
              <w:jc w:val="center"/>
              <w:rPr>
                <w:b/>
                <w:sz w:val="18"/>
              </w:rPr>
            </w:pPr>
          </w:p>
        </w:tc>
        <w:tc>
          <w:tcPr>
            <w:tcW w:w="1134" w:type="dxa"/>
            <w:tcBorders>
              <w:top w:val="single" w:sz="4" w:space="0" w:color="auto"/>
              <w:left w:val="single" w:sz="4" w:space="0" w:color="auto"/>
              <w:bottom w:val="single" w:sz="4" w:space="0" w:color="auto"/>
            </w:tcBorders>
          </w:tcPr>
          <w:p w:rsidR="00E40A78" w:rsidRPr="00E40A78"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1134" w:type="dxa"/>
            <w:tcBorders>
              <w:top w:val="single" w:sz="4" w:space="0" w:color="auto"/>
              <w:left w:val="nil"/>
              <w:bottom w:val="single" w:sz="4" w:space="0" w:color="auto"/>
              <w:right w:val="single" w:sz="4" w:space="0" w:color="auto"/>
            </w:tcBorders>
          </w:tcPr>
          <w:p w:rsidR="00E40A78" w:rsidRPr="00E40A78" w:rsidRDefault="00E40A78" w:rsidP="00E40A78">
            <w:pPr>
              <w:jc w:val="center"/>
              <w:rPr>
                <w:b/>
                <w:sz w:val="18"/>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425" w:type="dxa"/>
            <w:tcBorders>
              <w:top w:val="single" w:sz="6" w:space="0" w:color="auto"/>
              <w:left w:val="nil"/>
              <w:bottom w:val="single" w:sz="6" w:space="0" w:color="auto"/>
              <w:right w:val="single" w:sz="6" w:space="0" w:color="auto"/>
            </w:tcBorders>
          </w:tcPr>
          <w:p w:rsidR="00E40A78" w:rsidRPr="00E40A78" w:rsidRDefault="00E40A78" w:rsidP="00E40A78">
            <w:pPr>
              <w:jc w:val="center"/>
              <w:rPr>
                <w:b/>
                <w:sz w:val="18"/>
              </w:rPr>
            </w:pPr>
          </w:p>
        </w:tc>
        <w:tc>
          <w:tcPr>
            <w:tcW w:w="127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99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8"/>
              </w:rPr>
            </w:pPr>
          </w:p>
        </w:tc>
        <w:tc>
          <w:tcPr>
            <w:tcW w:w="849"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70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559"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tabs>
                <w:tab w:val="left" w:pos="1027"/>
              </w:tabs>
              <w:jc w:val="center"/>
              <w:rPr>
                <w:b/>
                <w:sz w:val="18"/>
              </w:rPr>
            </w:pPr>
          </w:p>
        </w:tc>
        <w:tc>
          <w:tcPr>
            <w:tcW w:w="113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tabs>
                <w:tab w:val="left" w:pos="1027"/>
              </w:tabs>
              <w:jc w:val="center"/>
              <w:rPr>
                <w:b/>
                <w:sz w:val="18"/>
              </w:rPr>
            </w:pPr>
          </w:p>
        </w:tc>
      </w:tr>
      <w:tr w:rsidR="00E40A78" w:rsidRPr="00E40A78" w:rsidTr="00E40A78">
        <w:trPr>
          <w:cantSplit/>
        </w:trPr>
        <w:tc>
          <w:tcPr>
            <w:tcW w:w="816" w:type="dxa"/>
            <w:tcBorders>
              <w:top w:val="single" w:sz="6" w:space="0" w:color="auto"/>
              <w:left w:val="single" w:sz="6" w:space="0" w:color="auto"/>
              <w:bottom w:val="single" w:sz="6" w:space="0" w:color="auto"/>
            </w:tcBorders>
          </w:tcPr>
          <w:p w:rsidR="00E40A78" w:rsidRPr="00E40A78" w:rsidRDefault="00E40A78" w:rsidP="00E40A78">
            <w:pPr>
              <w:jc w:val="center"/>
              <w:rPr>
                <w:b/>
                <w:sz w:val="18"/>
              </w:rPr>
            </w:pPr>
          </w:p>
        </w:tc>
        <w:tc>
          <w:tcPr>
            <w:tcW w:w="1134" w:type="dxa"/>
            <w:tcBorders>
              <w:top w:val="single" w:sz="4" w:space="0" w:color="auto"/>
              <w:left w:val="single" w:sz="4" w:space="0" w:color="auto"/>
              <w:bottom w:val="single" w:sz="4" w:space="0" w:color="auto"/>
            </w:tcBorders>
          </w:tcPr>
          <w:p w:rsidR="00E40A78" w:rsidRPr="00E40A78"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1134" w:type="dxa"/>
            <w:tcBorders>
              <w:top w:val="single" w:sz="4" w:space="0" w:color="auto"/>
              <w:left w:val="nil"/>
              <w:bottom w:val="single" w:sz="4" w:space="0" w:color="auto"/>
              <w:right w:val="single" w:sz="4" w:space="0" w:color="auto"/>
            </w:tcBorders>
          </w:tcPr>
          <w:p w:rsidR="00E40A78" w:rsidRPr="00E40A78" w:rsidRDefault="00E40A78" w:rsidP="00E40A78">
            <w:pPr>
              <w:jc w:val="center"/>
              <w:rPr>
                <w:b/>
                <w:sz w:val="18"/>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425" w:type="dxa"/>
            <w:tcBorders>
              <w:top w:val="single" w:sz="6" w:space="0" w:color="auto"/>
              <w:left w:val="nil"/>
              <w:bottom w:val="single" w:sz="6" w:space="0" w:color="auto"/>
              <w:right w:val="single" w:sz="6" w:space="0" w:color="auto"/>
            </w:tcBorders>
          </w:tcPr>
          <w:p w:rsidR="00E40A78" w:rsidRPr="00E40A78" w:rsidRDefault="00E40A78" w:rsidP="00E40A78">
            <w:pPr>
              <w:jc w:val="center"/>
              <w:rPr>
                <w:b/>
                <w:sz w:val="18"/>
              </w:rPr>
            </w:pPr>
          </w:p>
        </w:tc>
        <w:tc>
          <w:tcPr>
            <w:tcW w:w="127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99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8"/>
              </w:rPr>
            </w:pPr>
          </w:p>
        </w:tc>
        <w:tc>
          <w:tcPr>
            <w:tcW w:w="849"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70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559"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13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r>
      <w:tr w:rsidR="00E40A78" w:rsidRPr="00E40A78" w:rsidTr="00E40A78">
        <w:trPr>
          <w:cantSplit/>
        </w:trPr>
        <w:tc>
          <w:tcPr>
            <w:tcW w:w="816" w:type="dxa"/>
            <w:tcBorders>
              <w:top w:val="single" w:sz="6" w:space="0" w:color="auto"/>
              <w:left w:val="single" w:sz="6" w:space="0" w:color="auto"/>
              <w:bottom w:val="single" w:sz="6" w:space="0" w:color="auto"/>
            </w:tcBorders>
          </w:tcPr>
          <w:p w:rsidR="00E40A78" w:rsidRPr="00E40A78" w:rsidRDefault="00E40A78" w:rsidP="00E40A78">
            <w:pPr>
              <w:jc w:val="center"/>
              <w:rPr>
                <w:b/>
                <w:sz w:val="18"/>
              </w:rPr>
            </w:pPr>
          </w:p>
        </w:tc>
        <w:tc>
          <w:tcPr>
            <w:tcW w:w="1134" w:type="dxa"/>
            <w:tcBorders>
              <w:top w:val="single" w:sz="4" w:space="0" w:color="auto"/>
              <w:left w:val="single" w:sz="4" w:space="0" w:color="auto"/>
              <w:bottom w:val="single" w:sz="4" w:space="0" w:color="auto"/>
            </w:tcBorders>
          </w:tcPr>
          <w:p w:rsidR="00E40A78" w:rsidRPr="00E40A78"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1134" w:type="dxa"/>
            <w:tcBorders>
              <w:top w:val="single" w:sz="4" w:space="0" w:color="auto"/>
              <w:left w:val="nil"/>
              <w:bottom w:val="single" w:sz="4" w:space="0" w:color="auto"/>
              <w:right w:val="single" w:sz="4" w:space="0" w:color="auto"/>
            </w:tcBorders>
          </w:tcPr>
          <w:p w:rsidR="00E40A78" w:rsidRPr="00E40A78" w:rsidRDefault="00E40A78" w:rsidP="00E40A78">
            <w:pPr>
              <w:jc w:val="center"/>
              <w:rPr>
                <w:b/>
                <w:sz w:val="18"/>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425" w:type="dxa"/>
            <w:tcBorders>
              <w:top w:val="single" w:sz="6" w:space="0" w:color="auto"/>
              <w:left w:val="nil"/>
              <w:bottom w:val="single" w:sz="6" w:space="0" w:color="auto"/>
              <w:right w:val="single" w:sz="6" w:space="0" w:color="auto"/>
            </w:tcBorders>
          </w:tcPr>
          <w:p w:rsidR="00E40A78" w:rsidRPr="00E40A78" w:rsidRDefault="00E40A78" w:rsidP="00E40A78">
            <w:pPr>
              <w:jc w:val="center"/>
              <w:rPr>
                <w:b/>
                <w:sz w:val="18"/>
              </w:rPr>
            </w:pPr>
          </w:p>
        </w:tc>
        <w:tc>
          <w:tcPr>
            <w:tcW w:w="127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99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8"/>
              </w:rPr>
            </w:pPr>
          </w:p>
        </w:tc>
        <w:tc>
          <w:tcPr>
            <w:tcW w:w="849"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70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559"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13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r>
      <w:tr w:rsidR="00E40A78" w:rsidRPr="00E40A78" w:rsidTr="00E40A78">
        <w:trPr>
          <w:cantSplit/>
        </w:trPr>
        <w:tc>
          <w:tcPr>
            <w:tcW w:w="816" w:type="dxa"/>
            <w:tcBorders>
              <w:top w:val="single" w:sz="6" w:space="0" w:color="auto"/>
              <w:left w:val="single" w:sz="6" w:space="0" w:color="auto"/>
              <w:bottom w:val="single" w:sz="6" w:space="0" w:color="auto"/>
            </w:tcBorders>
          </w:tcPr>
          <w:p w:rsidR="00E40A78" w:rsidRPr="00E40A78" w:rsidRDefault="00E40A78" w:rsidP="00E40A78">
            <w:pPr>
              <w:jc w:val="center"/>
              <w:rPr>
                <w:b/>
                <w:sz w:val="18"/>
              </w:rPr>
            </w:pPr>
          </w:p>
        </w:tc>
        <w:tc>
          <w:tcPr>
            <w:tcW w:w="1134" w:type="dxa"/>
            <w:tcBorders>
              <w:top w:val="single" w:sz="4" w:space="0" w:color="auto"/>
              <w:left w:val="single" w:sz="4" w:space="0" w:color="auto"/>
              <w:bottom w:val="single" w:sz="4" w:space="0" w:color="auto"/>
            </w:tcBorders>
          </w:tcPr>
          <w:p w:rsidR="00E40A78" w:rsidRPr="00E40A78"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1134" w:type="dxa"/>
            <w:tcBorders>
              <w:top w:val="single" w:sz="4" w:space="0" w:color="auto"/>
              <w:left w:val="nil"/>
              <w:bottom w:val="single" w:sz="4" w:space="0" w:color="auto"/>
              <w:right w:val="single" w:sz="4" w:space="0" w:color="auto"/>
            </w:tcBorders>
          </w:tcPr>
          <w:p w:rsidR="00E40A78" w:rsidRPr="00E40A78" w:rsidRDefault="00E40A78" w:rsidP="00E40A78">
            <w:pPr>
              <w:jc w:val="center"/>
              <w:rPr>
                <w:b/>
                <w:sz w:val="18"/>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425" w:type="dxa"/>
            <w:tcBorders>
              <w:top w:val="single" w:sz="6" w:space="0" w:color="auto"/>
              <w:left w:val="nil"/>
              <w:bottom w:val="single" w:sz="6" w:space="0" w:color="auto"/>
              <w:right w:val="single" w:sz="6" w:space="0" w:color="auto"/>
            </w:tcBorders>
          </w:tcPr>
          <w:p w:rsidR="00E40A78" w:rsidRPr="00E40A78" w:rsidRDefault="00E40A78" w:rsidP="00E40A78">
            <w:pPr>
              <w:jc w:val="center"/>
              <w:rPr>
                <w:b/>
                <w:sz w:val="18"/>
              </w:rPr>
            </w:pPr>
          </w:p>
        </w:tc>
        <w:tc>
          <w:tcPr>
            <w:tcW w:w="127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99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8"/>
              </w:rPr>
            </w:pPr>
          </w:p>
        </w:tc>
        <w:tc>
          <w:tcPr>
            <w:tcW w:w="849"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70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559"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13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r>
      <w:tr w:rsidR="00E40A78" w:rsidRPr="00E40A78" w:rsidTr="00E40A78">
        <w:trPr>
          <w:cantSplit/>
        </w:trPr>
        <w:tc>
          <w:tcPr>
            <w:tcW w:w="816" w:type="dxa"/>
            <w:tcBorders>
              <w:top w:val="single" w:sz="6" w:space="0" w:color="auto"/>
              <w:left w:val="single" w:sz="6" w:space="0" w:color="auto"/>
              <w:bottom w:val="single" w:sz="6" w:space="0" w:color="auto"/>
            </w:tcBorders>
          </w:tcPr>
          <w:p w:rsidR="00E40A78" w:rsidRPr="00E40A78" w:rsidRDefault="00E40A78" w:rsidP="00E40A78">
            <w:pPr>
              <w:jc w:val="center"/>
              <w:rPr>
                <w:b/>
                <w:sz w:val="18"/>
              </w:rPr>
            </w:pPr>
          </w:p>
        </w:tc>
        <w:tc>
          <w:tcPr>
            <w:tcW w:w="1134" w:type="dxa"/>
            <w:tcBorders>
              <w:top w:val="single" w:sz="4" w:space="0" w:color="auto"/>
              <w:left w:val="single" w:sz="4" w:space="0" w:color="auto"/>
              <w:bottom w:val="single" w:sz="4" w:space="0" w:color="auto"/>
            </w:tcBorders>
          </w:tcPr>
          <w:p w:rsidR="00E40A78" w:rsidRPr="00E40A78"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1134" w:type="dxa"/>
            <w:tcBorders>
              <w:top w:val="single" w:sz="4" w:space="0" w:color="auto"/>
              <w:left w:val="nil"/>
              <w:bottom w:val="single" w:sz="4" w:space="0" w:color="auto"/>
              <w:right w:val="single" w:sz="4" w:space="0" w:color="auto"/>
            </w:tcBorders>
          </w:tcPr>
          <w:p w:rsidR="00E40A78" w:rsidRPr="00E40A78" w:rsidRDefault="00E40A78" w:rsidP="00E40A78">
            <w:pPr>
              <w:jc w:val="center"/>
              <w:rPr>
                <w:b/>
                <w:sz w:val="18"/>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425" w:type="dxa"/>
            <w:tcBorders>
              <w:top w:val="single" w:sz="6" w:space="0" w:color="auto"/>
              <w:left w:val="nil"/>
              <w:bottom w:val="single" w:sz="6" w:space="0" w:color="auto"/>
              <w:right w:val="single" w:sz="6" w:space="0" w:color="auto"/>
            </w:tcBorders>
          </w:tcPr>
          <w:p w:rsidR="00E40A78" w:rsidRPr="00E40A78" w:rsidRDefault="00E40A78" w:rsidP="00E40A78">
            <w:pPr>
              <w:jc w:val="center"/>
              <w:rPr>
                <w:b/>
                <w:sz w:val="18"/>
              </w:rPr>
            </w:pPr>
          </w:p>
        </w:tc>
        <w:tc>
          <w:tcPr>
            <w:tcW w:w="127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99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8"/>
              </w:rPr>
            </w:pPr>
          </w:p>
        </w:tc>
        <w:tc>
          <w:tcPr>
            <w:tcW w:w="849"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70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559"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13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r>
      <w:tr w:rsidR="00E40A78" w:rsidRPr="00E40A78" w:rsidTr="00E40A78">
        <w:trPr>
          <w:cantSplit/>
        </w:trPr>
        <w:tc>
          <w:tcPr>
            <w:tcW w:w="816" w:type="dxa"/>
            <w:tcBorders>
              <w:top w:val="single" w:sz="6" w:space="0" w:color="auto"/>
              <w:left w:val="single" w:sz="6" w:space="0" w:color="auto"/>
              <w:bottom w:val="single" w:sz="6" w:space="0" w:color="auto"/>
            </w:tcBorders>
          </w:tcPr>
          <w:p w:rsidR="00E40A78" w:rsidRPr="00E40A78" w:rsidRDefault="00E40A78" w:rsidP="00E40A78">
            <w:pPr>
              <w:jc w:val="center"/>
              <w:rPr>
                <w:b/>
                <w:sz w:val="18"/>
              </w:rPr>
            </w:pPr>
          </w:p>
        </w:tc>
        <w:tc>
          <w:tcPr>
            <w:tcW w:w="1134" w:type="dxa"/>
            <w:tcBorders>
              <w:top w:val="single" w:sz="4" w:space="0" w:color="auto"/>
              <w:left w:val="single" w:sz="4" w:space="0" w:color="auto"/>
              <w:bottom w:val="single" w:sz="4" w:space="0" w:color="auto"/>
            </w:tcBorders>
          </w:tcPr>
          <w:p w:rsidR="00E40A78" w:rsidRPr="00E40A78" w:rsidRDefault="00E40A78" w:rsidP="00E40A78">
            <w:pPr>
              <w:jc w:val="center"/>
              <w:rPr>
                <w:b/>
                <w:sz w:val="18"/>
              </w:rPr>
            </w:pP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1134" w:type="dxa"/>
            <w:tcBorders>
              <w:top w:val="single" w:sz="4" w:space="0" w:color="auto"/>
              <w:left w:val="nil"/>
              <w:bottom w:val="single" w:sz="4" w:space="0" w:color="auto"/>
              <w:right w:val="single" w:sz="4" w:space="0" w:color="auto"/>
            </w:tcBorders>
          </w:tcPr>
          <w:p w:rsidR="00E40A78" w:rsidRPr="00E40A78" w:rsidRDefault="00E40A78" w:rsidP="00E40A78">
            <w:pPr>
              <w:jc w:val="center"/>
              <w:rPr>
                <w:b/>
                <w:sz w:val="18"/>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18"/>
              </w:rPr>
            </w:pPr>
          </w:p>
        </w:tc>
        <w:tc>
          <w:tcPr>
            <w:tcW w:w="425" w:type="dxa"/>
            <w:tcBorders>
              <w:top w:val="single" w:sz="6" w:space="0" w:color="auto"/>
              <w:left w:val="nil"/>
              <w:bottom w:val="single" w:sz="6" w:space="0" w:color="auto"/>
              <w:right w:val="single" w:sz="6" w:space="0" w:color="auto"/>
            </w:tcBorders>
          </w:tcPr>
          <w:p w:rsidR="00E40A78" w:rsidRPr="00E40A78" w:rsidRDefault="00E40A78" w:rsidP="00E40A78">
            <w:pPr>
              <w:jc w:val="center"/>
              <w:rPr>
                <w:b/>
                <w:sz w:val="18"/>
              </w:rPr>
            </w:pPr>
          </w:p>
        </w:tc>
        <w:tc>
          <w:tcPr>
            <w:tcW w:w="127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99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8"/>
              </w:rPr>
            </w:pPr>
          </w:p>
        </w:tc>
        <w:tc>
          <w:tcPr>
            <w:tcW w:w="849"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70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559"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418"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c>
          <w:tcPr>
            <w:tcW w:w="113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18"/>
              </w:rPr>
            </w:pP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851"/>
        <w:gridCol w:w="5528"/>
        <w:gridCol w:w="1985"/>
      </w:tblGrid>
      <w:tr w:rsidR="00E40A78" w:rsidRPr="00E40A78" w:rsidTr="00E40A78">
        <w:trPr>
          <w:cantSplit/>
        </w:trPr>
        <w:tc>
          <w:tcPr>
            <w:tcW w:w="1791" w:type="dxa"/>
          </w:tcPr>
          <w:p w:rsidR="00E40A78" w:rsidRPr="00E40A78" w:rsidRDefault="00E40A78" w:rsidP="00E40A78">
            <w:pPr>
              <w:rPr>
                <w:i/>
                <w:sz w:val="18"/>
              </w:rPr>
            </w:pPr>
          </w:p>
        </w:tc>
        <w:tc>
          <w:tcPr>
            <w:tcW w:w="851" w:type="dxa"/>
          </w:tcPr>
          <w:p w:rsidR="00E40A78" w:rsidRPr="00E40A78" w:rsidRDefault="00E40A78" w:rsidP="00E40A78">
            <w:pPr>
              <w:ind w:firstLine="108"/>
              <w:rPr>
                <w:sz w:val="24"/>
              </w:rPr>
            </w:pPr>
          </w:p>
        </w:tc>
        <w:tc>
          <w:tcPr>
            <w:tcW w:w="5528" w:type="dxa"/>
          </w:tcPr>
          <w:p w:rsidR="00E40A78" w:rsidRPr="00E40A78" w:rsidRDefault="00E40A78" w:rsidP="00E40A78">
            <w:pPr>
              <w:jc w:val="right"/>
              <w:rPr>
                <w:i/>
                <w:sz w:val="18"/>
              </w:rPr>
            </w:pPr>
            <w:r w:rsidRPr="00E40A78">
              <w:rPr>
                <w:i/>
                <w:sz w:val="18"/>
              </w:rPr>
              <w:t>Дата исполнения поручения:</w:t>
            </w:r>
          </w:p>
        </w:tc>
        <w:tc>
          <w:tcPr>
            <w:tcW w:w="1985" w:type="dxa"/>
          </w:tcPr>
          <w:p w:rsidR="00E40A78" w:rsidRPr="00E40A78" w:rsidRDefault="00E40A78" w:rsidP="00E40A78">
            <w:pPr>
              <w:rPr>
                <w:sz w:val="24"/>
                <w:lang w:val="en-US"/>
              </w:rPr>
            </w:pPr>
            <w:r w:rsidRPr="00E40A78">
              <w:rPr>
                <w:sz w:val="18"/>
              </w:rPr>
              <w:t xml:space="preserve">&lt;Дата&gt; &lt;время&gt; </w:t>
            </w:r>
          </w:p>
        </w:tc>
      </w:tr>
      <w:tr w:rsidR="00E40A78" w:rsidRPr="00E40A78" w:rsidTr="00E40A78">
        <w:trPr>
          <w:cantSplit/>
        </w:trPr>
        <w:tc>
          <w:tcPr>
            <w:tcW w:w="1791" w:type="dxa"/>
          </w:tcPr>
          <w:p w:rsidR="00E40A78" w:rsidRPr="00E40A78" w:rsidRDefault="00E40A78" w:rsidP="00E40A78">
            <w:pPr>
              <w:rPr>
                <w:i/>
                <w:sz w:val="18"/>
              </w:rPr>
            </w:pPr>
          </w:p>
        </w:tc>
        <w:tc>
          <w:tcPr>
            <w:tcW w:w="851" w:type="dxa"/>
          </w:tcPr>
          <w:p w:rsidR="00E40A78" w:rsidRPr="00E40A78" w:rsidRDefault="00E40A78" w:rsidP="00E40A78">
            <w:pPr>
              <w:ind w:firstLine="108"/>
              <w:rPr>
                <w:sz w:val="24"/>
              </w:rPr>
            </w:pPr>
          </w:p>
        </w:tc>
        <w:tc>
          <w:tcPr>
            <w:tcW w:w="5528" w:type="dxa"/>
          </w:tcPr>
          <w:p w:rsidR="00E40A78" w:rsidRPr="00E40A78" w:rsidRDefault="00E40A78" w:rsidP="00E40A78">
            <w:pPr>
              <w:jc w:val="right"/>
              <w:rPr>
                <w:i/>
                <w:sz w:val="18"/>
              </w:rPr>
            </w:pPr>
            <w:r w:rsidRPr="00E40A78">
              <w:rPr>
                <w:i/>
                <w:sz w:val="18"/>
              </w:rPr>
              <w:t>Дата операционного дня исполнения поручения:</w:t>
            </w:r>
          </w:p>
        </w:tc>
        <w:tc>
          <w:tcPr>
            <w:tcW w:w="1985" w:type="dxa"/>
          </w:tcPr>
          <w:p w:rsidR="00E40A78" w:rsidRPr="00E40A78" w:rsidRDefault="00E40A78" w:rsidP="00E40A78">
            <w:pPr>
              <w:rPr>
                <w:sz w:val="18"/>
              </w:rPr>
            </w:pPr>
            <w:r w:rsidRPr="00E40A78">
              <w:rPr>
                <w:sz w:val="18"/>
              </w:rPr>
              <w:t>&lt;Дата&gt;</w:t>
            </w:r>
          </w:p>
        </w:tc>
      </w:tr>
    </w:tbl>
    <w:p w:rsidR="00E40A78" w:rsidRPr="00E40A78" w:rsidRDefault="001A6C19" w:rsidP="00E40A78">
      <w:pPr>
        <w:rPr>
          <w:b/>
          <w:sz w:val="24"/>
        </w:rPr>
      </w:pPr>
      <w:r>
        <w:rPr>
          <w:noProof/>
          <w:sz w:val="24"/>
        </w:rPr>
        <mc:AlternateContent>
          <mc:Choice Requires="wps">
            <w:drawing>
              <wp:anchor distT="0" distB="0" distL="114300" distR="114300" simplePos="0" relativeHeight="251808768" behindDoc="0" locked="0" layoutInCell="1" allowOverlap="1">
                <wp:simplePos x="0" y="0"/>
                <wp:positionH relativeFrom="column">
                  <wp:posOffset>-97155</wp:posOffset>
                </wp:positionH>
                <wp:positionV relativeFrom="paragraph">
                  <wp:posOffset>146685</wp:posOffset>
                </wp:positionV>
                <wp:extent cx="6584315" cy="1163320"/>
                <wp:effectExtent l="0" t="0" r="0" b="0"/>
                <wp:wrapNone/>
                <wp:docPr id="58"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7.65pt;margin-top:11.55pt;width:518.45pt;height:91.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" filled="f" strokecolor="#8c8c8c" strokeweight=".5pt"/>
            </w:pict>
          </mc:Fallback>
        </mc:AlternateContent>
      </w:r>
      <w:r>
        <w:rPr>
          <w:noProof/>
          <w:sz w:val="24"/>
        </w:rPr>
        <mc:AlternateContent>
          <mc:Choice Requires="wps">
            <w:drawing>
              <wp:anchor distT="0" distB="0" distL="114300" distR="114300" simplePos="0" relativeHeight="251778048"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5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1.1pt;margin-top:2.8pt;width:.05pt;height: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" o:allowincell="f" filled="f" strokecolor="#8c8c8c" strokeweight=".5pt"/>
            </w:pict>
          </mc:Fallback>
        </mc:AlternateContent>
      </w:r>
      <w:r w:rsidR="00E40A78" w:rsidRPr="00E40A78">
        <w:rPr>
          <w:b/>
          <w:i/>
          <w:sz w:val="24"/>
        </w:rPr>
        <w:t>Основание</w:t>
      </w:r>
      <w:r w:rsidR="00E40A78" w:rsidRPr="00E40A78">
        <w:rPr>
          <w:b/>
          <w:sz w:val="24"/>
        </w:rPr>
        <w:t>:</w:t>
      </w:r>
    </w:p>
    <w:p w:rsidR="00E40A78" w:rsidRPr="00E40A78" w:rsidRDefault="00E40A78" w:rsidP="00E40A78">
      <w:pPr>
        <w:rPr>
          <w:i/>
          <w:sz w:val="18"/>
        </w:rPr>
      </w:pPr>
    </w:p>
    <w:tbl>
      <w:tblPr>
        <w:tblW w:w="0" w:type="auto"/>
        <w:tblInd w:w="-1" w:type="dxa"/>
        <w:tblLayout w:type="fixed"/>
        <w:tblCellMar>
          <w:left w:w="107" w:type="dxa"/>
          <w:right w:w="107" w:type="dxa"/>
        </w:tblCellMar>
        <w:tblLook w:val="0000" w:firstRow="0" w:lastRow="0" w:firstColumn="0" w:lastColumn="0" w:noHBand="0" w:noVBand="0"/>
      </w:tblPr>
      <w:tblGrid>
        <w:gridCol w:w="1668"/>
        <w:gridCol w:w="566"/>
        <w:gridCol w:w="1704"/>
        <w:gridCol w:w="1699"/>
        <w:gridCol w:w="708"/>
        <w:gridCol w:w="569"/>
        <w:gridCol w:w="424"/>
        <w:gridCol w:w="569"/>
        <w:gridCol w:w="616"/>
        <w:gridCol w:w="1370"/>
      </w:tblGrid>
      <w:tr w:rsidR="00E40A78" w:rsidRPr="00E40A78" w:rsidTr="00E40A78">
        <w:trPr>
          <w:gridAfter w:val="1"/>
          <w:wAfter w:w="1370" w:type="dxa"/>
        </w:trPr>
        <w:tc>
          <w:tcPr>
            <w:tcW w:w="2234" w:type="dxa"/>
            <w:gridSpan w:val="2"/>
          </w:tcPr>
          <w:p w:rsidR="00E40A78" w:rsidRPr="00E40A78" w:rsidRDefault="00E40A78" w:rsidP="00E40A78">
            <w:pPr>
              <w:rPr>
                <w:i/>
                <w:sz w:val="18"/>
              </w:rPr>
            </w:pPr>
            <w:r w:rsidRPr="00E40A78">
              <w:rPr>
                <w:b/>
                <w:sz w:val="18"/>
              </w:rPr>
              <w:t xml:space="preserve">ПОРУЧЕНИЕ № </w:t>
            </w:r>
          </w:p>
        </w:tc>
        <w:tc>
          <w:tcPr>
            <w:tcW w:w="1704" w:type="dxa"/>
            <w:tcBorders>
              <w:bottom w:val="single" w:sz="6" w:space="0" w:color="auto"/>
            </w:tcBorders>
          </w:tcPr>
          <w:p w:rsidR="00E40A78" w:rsidRPr="00E40A78" w:rsidRDefault="00E40A78" w:rsidP="00E40A78">
            <w:pPr>
              <w:rPr>
                <w:i/>
                <w:sz w:val="18"/>
              </w:rPr>
            </w:pPr>
          </w:p>
        </w:tc>
        <w:tc>
          <w:tcPr>
            <w:tcW w:w="4585" w:type="dxa"/>
            <w:gridSpan w:val="6"/>
          </w:tcPr>
          <w:p w:rsidR="00E40A78" w:rsidRPr="00E40A78" w:rsidRDefault="00E40A78" w:rsidP="00E40A78">
            <w:pPr>
              <w:rPr>
                <w:i/>
                <w:sz w:val="18"/>
              </w:rPr>
            </w:pPr>
            <w:r w:rsidRPr="00E40A78">
              <w:rPr>
                <w:sz w:val="18"/>
              </w:rPr>
              <w:t>от “___” _____________ 20___г.</w:t>
            </w:r>
          </w:p>
        </w:tc>
      </w:tr>
      <w:tr w:rsidR="00E40A78" w:rsidRPr="00E40A78" w:rsidTr="00E40A78">
        <w:tc>
          <w:tcPr>
            <w:tcW w:w="9893" w:type="dxa"/>
            <w:gridSpan w:val="10"/>
          </w:tcPr>
          <w:p w:rsidR="00E40A78" w:rsidRPr="00E40A78" w:rsidRDefault="00E40A78" w:rsidP="00E40A78">
            <w:pPr>
              <w:rPr>
                <w:i/>
                <w:sz w:val="18"/>
              </w:rPr>
            </w:pPr>
          </w:p>
        </w:tc>
      </w:tr>
      <w:tr w:rsidR="00E40A78" w:rsidRPr="00E40A78" w:rsidTr="00E40A78">
        <w:tc>
          <w:tcPr>
            <w:tcW w:w="2234" w:type="dxa"/>
            <w:gridSpan w:val="2"/>
          </w:tcPr>
          <w:p w:rsidR="00E40A78" w:rsidRPr="00E40A78" w:rsidRDefault="00E40A78" w:rsidP="00E40A78">
            <w:pPr>
              <w:rPr>
                <w:i/>
                <w:sz w:val="18"/>
              </w:rPr>
            </w:pPr>
            <w:r w:rsidRPr="00E40A78">
              <w:rPr>
                <w:i/>
                <w:sz w:val="18"/>
              </w:rPr>
              <w:t>Рег. № поручения:</w:t>
            </w:r>
          </w:p>
        </w:tc>
        <w:tc>
          <w:tcPr>
            <w:tcW w:w="1704" w:type="dxa"/>
            <w:tcBorders>
              <w:bottom w:val="single" w:sz="6" w:space="0" w:color="auto"/>
            </w:tcBorders>
          </w:tcPr>
          <w:p w:rsidR="00E40A78" w:rsidRPr="00E40A78" w:rsidRDefault="00E40A78" w:rsidP="00E40A78">
            <w:pPr>
              <w:rPr>
                <w:i/>
                <w:sz w:val="18"/>
              </w:rPr>
            </w:pPr>
          </w:p>
        </w:tc>
        <w:tc>
          <w:tcPr>
            <w:tcW w:w="2976" w:type="dxa"/>
            <w:gridSpan w:val="3"/>
          </w:tcPr>
          <w:p w:rsidR="00E40A78" w:rsidRPr="00E40A78" w:rsidRDefault="00E40A78" w:rsidP="00E40A78">
            <w:pPr>
              <w:rPr>
                <w:i/>
                <w:sz w:val="18"/>
              </w:rPr>
            </w:pPr>
            <w:r w:rsidRPr="00E40A78">
              <w:rPr>
                <w:i/>
                <w:sz w:val="18"/>
              </w:rPr>
              <w:t>Дата регистрации поручения:</w:t>
            </w:r>
          </w:p>
        </w:tc>
        <w:tc>
          <w:tcPr>
            <w:tcW w:w="2979" w:type="dxa"/>
            <w:gridSpan w:val="4"/>
          </w:tcPr>
          <w:p w:rsidR="00E40A78" w:rsidRPr="00E40A78" w:rsidRDefault="00E40A78" w:rsidP="00E40A78">
            <w:pPr>
              <w:rPr>
                <w:i/>
                <w:sz w:val="18"/>
              </w:rPr>
            </w:pPr>
            <w:r w:rsidRPr="00E40A78">
              <w:rPr>
                <w:sz w:val="18"/>
              </w:rPr>
              <w:t xml:space="preserve">&lt;Дата&gt;       &lt;время&gt;    </w:t>
            </w:r>
          </w:p>
        </w:tc>
      </w:tr>
      <w:tr w:rsidR="00E40A78" w:rsidRPr="00E40A78" w:rsidTr="00E40A78">
        <w:trPr>
          <w:gridAfter w:val="2"/>
          <w:wAfter w:w="1986" w:type="dxa"/>
        </w:trPr>
        <w:tc>
          <w:tcPr>
            <w:tcW w:w="7907" w:type="dxa"/>
            <w:gridSpan w:val="8"/>
          </w:tcPr>
          <w:p w:rsidR="00E40A78" w:rsidRPr="00E40A78" w:rsidRDefault="00E40A78" w:rsidP="00E40A78">
            <w:pPr>
              <w:jc w:val="center"/>
              <w:rPr>
                <w:sz w:val="16"/>
              </w:rPr>
            </w:pPr>
          </w:p>
        </w:tc>
      </w:tr>
      <w:tr w:rsidR="00E40A78" w:rsidRPr="00E40A78" w:rsidTr="00E40A78">
        <w:tc>
          <w:tcPr>
            <w:tcW w:w="3938" w:type="dxa"/>
            <w:gridSpan w:val="3"/>
          </w:tcPr>
          <w:p w:rsidR="00E40A78" w:rsidRPr="00E40A78" w:rsidRDefault="00E40A78" w:rsidP="00E40A78">
            <w:pPr>
              <w:rPr>
                <w:sz w:val="18"/>
              </w:rPr>
            </w:pPr>
          </w:p>
        </w:tc>
        <w:tc>
          <w:tcPr>
            <w:tcW w:w="2976" w:type="dxa"/>
            <w:gridSpan w:val="3"/>
          </w:tcPr>
          <w:p w:rsidR="00E40A78" w:rsidRPr="00E40A78" w:rsidRDefault="00E40A78" w:rsidP="00E40A78">
            <w:pPr>
              <w:rPr>
                <w:sz w:val="18"/>
              </w:rPr>
            </w:pPr>
            <w:r w:rsidRPr="00E40A78">
              <w:rPr>
                <w:i/>
                <w:sz w:val="18"/>
              </w:rPr>
              <w:t>Дата принятия на исполнение:</w:t>
            </w:r>
          </w:p>
        </w:tc>
        <w:tc>
          <w:tcPr>
            <w:tcW w:w="2979" w:type="dxa"/>
            <w:gridSpan w:val="4"/>
          </w:tcPr>
          <w:p w:rsidR="00E40A78" w:rsidRPr="00E40A78" w:rsidRDefault="00E40A78" w:rsidP="00E40A78">
            <w:pPr>
              <w:rPr>
                <w:sz w:val="18"/>
              </w:rPr>
            </w:pPr>
            <w:r w:rsidRPr="00E40A78">
              <w:rPr>
                <w:sz w:val="18"/>
              </w:rPr>
              <w:t>&lt;Дата&gt;       &lt;время&gt;</w:t>
            </w:r>
          </w:p>
        </w:tc>
      </w:tr>
      <w:tr w:rsidR="00E40A78" w:rsidRPr="00E40A78" w:rsidTr="00E40A78">
        <w:tblPrEx>
          <w:tblCellMar>
            <w:left w:w="108" w:type="dxa"/>
            <w:right w:w="108" w:type="dxa"/>
          </w:tblCellMar>
        </w:tblPrEx>
        <w:tc>
          <w:tcPr>
            <w:tcW w:w="1668" w:type="dxa"/>
          </w:tcPr>
          <w:p w:rsidR="00E40A78" w:rsidRPr="00E40A78" w:rsidRDefault="00E40A78" w:rsidP="00E40A78">
            <w:pPr>
              <w:rPr>
                <w:i/>
                <w:sz w:val="18"/>
              </w:rPr>
            </w:pPr>
            <w:proofErr w:type="spellStart"/>
            <w:r w:rsidRPr="00E40A78">
              <w:rPr>
                <w:i/>
                <w:sz w:val="18"/>
              </w:rPr>
              <w:t>Операционист</w:t>
            </w:r>
            <w:proofErr w:type="spellEnd"/>
            <w:r w:rsidRPr="00E40A78">
              <w:rPr>
                <w:i/>
                <w:sz w:val="18"/>
              </w:rPr>
              <w:t>:</w:t>
            </w:r>
          </w:p>
        </w:tc>
        <w:tc>
          <w:tcPr>
            <w:tcW w:w="3969" w:type="dxa"/>
            <w:gridSpan w:val="3"/>
            <w:tcBorders>
              <w:bottom w:val="single" w:sz="6" w:space="0" w:color="auto"/>
            </w:tcBorders>
          </w:tcPr>
          <w:p w:rsidR="00E40A78" w:rsidRPr="00E40A78" w:rsidRDefault="00E40A78" w:rsidP="00E40A78">
            <w:pPr>
              <w:jc w:val="right"/>
              <w:rPr>
                <w:i/>
                <w:sz w:val="18"/>
              </w:rPr>
            </w:pPr>
          </w:p>
        </w:tc>
        <w:tc>
          <w:tcPr>
            <w:tcW w:w="708" w:type="dxa"/>
          </w:tcPr>
          <w:p w:rsidR="00E40A78" w:rsidRPr="00E40A78" w:rsidRDefault="00E40A78" w:rsidP="00E40A78">
            <w:pPr>
              <w:jc w:val="right"/>
              <w:rPr>
                <w:i/>
                <w:sz w:val="18"/>
              </w:rPr>
            </w:pPr>
            <w:r w:rsidRPr="00E40A78">
              <w:rPr>
                <w:sz w:val="24"/>
              </w:rPr>
              <w:t>МП</w:t>
            </w:r>
          </w:p>
        </w:tc>
        <w:tc>
          <w:tcPr>
            <w:tcW w:w="993" w:type="dxa"/>
            <w:gridSpan w:val="2"/>
          </w:tcPr>
          <w:p w:rsidR="00E40A78" w:rsidRPr="00E40A78" w:rsidRDefault="00E40A78" w:rsidP="00E40A78">
            <w:pPr>
              <w:rPr>
                <w:i/>
                <w:sz w:val="18"/>
              </w:rPr>
            </w:pPr>
            <w:r w:rsidRPr="00E40A78">
              <w:rPr>
                <w:i/>
                <w:sz w:val="18"/>
              </w:rPr>
              <w:t>Подпись:</w:t>
            </w:r>
          </w:p>
        </w:tc>
        <w:tc>
          <w:tcPr>
            <w:tcW w:w="2551" w:type="dxa"/>
            <w:gridSpan w:val="3"/>
            <w:tcBorders>
              <w:bottom w:val="single" w:sz="6" w:space="0" w:color="auto"/>
            </w:tcBorders>
          </w:tcPr>
          <w:p w:rsidR="00E40A78" w:rsidRPr="00E40A78" w:rsidRDefault="00E40A78" w:rsidP="00E40A78">
            <w:pPr>
              <w:rPr>
                <w:i/>
                <w:sz w:val="18"/>
              </w:rPr>
            </w:pPr>
          </w:p>
        </w:tc>
      </w:tr>
    </w:tbl>
    <w:p w:rsidR="00E40A78" w:rsidRPr="00E40A78" w:rsidRDefault="00E40A78" w:rsidP="00E40A78">
      <w:pPr>
        <w:jc w:val="right"/>
        <w:outlineLvl w:val="5"/>
        <w:rPr>
          <w:b/>
          <w:sz w:val="24"/>
        </w:rPr>
      </w:pPr>
    </w:p>
    <w:p w:rsidR="00E40A78" w:rsidRPr="00E40A78" w:rsidRDefault="00E40A78" w:rsidP="00E40A78">
      <w:pPr>
        <w:tabs>
          <w:tab w:val="center" w:pos="4153"/>
          <w:tab w:val="right" w:pos="8306"/>
        </w:tabs>
        <w:ind w:right="360"/>
      </w:pPr>
      <w:r w:rsidRPr="00E40A78">
        <w:t>ОТЧЕТ №___    от «____» ______________ 20__г.</w:t>
      </w:r>
      <w:r w:rsidRPr="00E40A78">
        <w:tab/>
      </w:r>
      <w:r w:rsidRPr="00E40A78">
        <w:tab/>
      </w:r>
    </w:p>
    <w:p w:rsidR="00E40A78" w:rsidRPr="00E40A78" w:rsidRDefault="00E40A78" w:rsidP="00E40A78">
      <w:pPr>
        <w:tabs>
          <w:tab w:val="center" w:pos="4153"/>
          <w:tab w:val="right" w:pos="8306"/>
        </w:tabs>
        <w:ind w:right="360"/>
        <w:jc w:val="right"/>
        <w:rPr>
          <w:b/>
          <w:sz w:val="18"/>
          <w:szCs w:val="18"/>
        </w:rPr>
      </w:pPr>
      <w:r w:rsidRPr="00E40A78">
        <w:br w:type="page"/>
      </w:r>
      <w:bookmarkStart w:id="341" w:name="IS415"/>
      <w:bookmarkEnd w:id="341"/>
      <w:r w:rsidRPr="00E40A78">
        <w:rPr>
          <w:b/>
          <w:sz w:val="18"/>
          <w:szCs w:val="18"/>
        </w:rPr>
        <w:fldChar w:fldCharType="begin"/>
      </w:r>
      <w:r w:rsidRPr="00E40A78">
        <w:rPr>
          <w:b/>
          <w:sz w:val="18"/>
          <w:szCs w:val="18"/>
        </w:rPr>
        <w:instrText xml:space="preserve"> HYPERLINK  \l "Перечень_документов" </w:instrText>
      </w:r>
      <w:r w:rsidRPr="00E40A78">
        <w:rPr>
          <w:b/>
          <w:sz w:val="18"/>
          <w:szCs w:val="18"/>
        </w:rPr>
        <w:fldChar w:fldCharType="separate"/>
      </w:r>
      <w:r w:rsidRPr="00E40A78">
        <w:rPr>
          <w:b/>
          <w:color w:val="0000FF"/>
          <w:sz w:val="18"/>
          <w:szCs w:val="18"/>
        </w:rPr>
        <w:t>Форма IS415</w:t>
      </w:r>
      <w:r w:rsidRPr="00E40A78">
        <w:rPr>
          <w:b/>
          <w:color w:val="0000FF"/>
          <w:sz w:val="18"/>
          <w:szCs w:val="18"/>
          <w:vertAlign w:val="superscript"/>
        </w:rPr>
        <w:footnoteReference w:customMarkFollows="1" w:id="4"/>
        <w:t>1</w:t>
      </w:r>
      <w:r w:rsidRPr="00E40A78">
        <w:rPr>
          <w:b/>
          <w:sz w:val="18"/>
          <w:szCs w:val="18"/>
        </w:rPr>
        <w:fldChar w:fldCharType="end"/>
      </w:r>
    </w:p>
    <w:p w:rsidR="00E40A78" w:rsidRPr="00E40A78" w:rsidRDefault="006649B3" w:rsidP="00E40A78">
      <w:pPr>
        <w:jc w:val="center"/>
        <w:rPr>
          <w:b/>
          <w:sz w:val="22"/>
          <w:szCs w:val="22"/>
        </w:rPr>
      </w:pPr>
      <w:r>
        <w:rPr>
          <w:b/>
          <w:sz w:val="22"/>
          <w:szCs w:val="22"/>
        </w:rPr>
        <w:t xml:space="preserve">ОТЧЕТ </w:t>
      </w:r>
      <w:r w:rsidR="00E40A78" w:rsidRPr="00E40A78">
        <w:rPr>
          <w:b/>
          <w:sz w:val="22"/>
          <w:szCs w:val="22"/>
        </w:rPr>
        <w:t>№ __________</w:t>
      </w:r>
    </w:p>
    <w:p w:rsidR="00E40A78" w:rsidRPr="00E40A78" w:rsidRDefault="006649B3" w:rsidP="00E40A78">
      <w:pPr>
        <w:jc w:val="center"/>
        <w:rPr>
          <w:sz w:val="22"/>
          <w:szCs w:val="22"/>
        </w:rPr>
      </w:pPr>
      <w:r>
        <w:rPr>
          <w:b/>
          <w:sz w:val="22"/>
          <w:szCs w:val="22"/>
        </w:rPr>
        <w:t xml:space="preserve">от “____”_____________ </w:t>
      </w:r>
      <w:r w:rsidR="00E40A78" w:rsidRPr="00E40A78">
        <w:rPr>
          <w:b/>
          <w:sz w:val="22"/>
          <w:szCs w:val="22"/>
        </w:rPr>
        <w:t xml:space="preserve">20__ г.          </w:t>
      </w:r>
      <w:r w:rsidR="00E40A78" w:rsidRPr="00E40A78">
        <w:rPr>
          <w:sz w:val="22"/>
          <w:szCs w:val="22"/>
        </w:rPr>
        <w:t>&lt;время составления отчета&gt;</w:t>
      </w:r>
    </w:p>
    <w:p w:rsidR="00E40A78" w:rsidRPr="00E40A78" w:rsidRDefault="00E40A78" w:rsidP="00E40A78">
      <w:pPr>
        <w:ind w:right="850"/>
        <w:jc w:val="center"/>
        <w:rPr>
          <w:sz w:val="16"/>
          <w:szCs w:val="16"/>
        </w:rPr>
      </w:pPr>
    </w:p>
    <w:tbl>
      <w:tblPr>
        <w:tblW w:w="0" w:type="auto"/>
        <w:tblLayout w:type="fixed"/>
        <w:tblCellMar>
          <w:left w:w="107" w:type="dxa"/>
          <w:right w:w="107" w:type="dxa"/>
        </w:tblCellMar>
        <w:tblLook w:val="0000" w:firstRow="0" w:lastRow="0" w:firstColumn="0" w:lastColumn="0" w:noHBand="0" w:noVBand="0"/>
      </w:tblPr>
      <w:tblGrid>
        <w:gridCol w:w="2092"/>
        <w:gridCol w:w="7201"/>
        <w:gridCol w:w="294"/>
        <w:gridCol w:w="302"/>
        <w:gridCol w:w="302"/>
      </w:tblGrid>
      <w:tr w:rsidR="00E40A78" w:rsidRPr="00E40A78" w:rsidTr="00E40A78">
        <w:tc>
          <w:tcPr>
            <w:tcW w:w="2092" w:type="dxa"/>
          </w:tcPr>
          <w:p w:rsidR="00E40A78" w:rsidRPr="00E40A78" w:rsidRDefault="00E40A78" w:rsidP="00E40A78">
            <w:pPr>
              <w:rPr>
                <w:b/>
                <w:i/>
                <w:sz w:val="22"/>
              </w:rPr>
            </w:pPr>
            <w:r w:rsidRPr="00E40A78">
              <w:rPr>
                <w:i/>
                <w:sz w:val="22"/>
              </w:rPr>
              <w:t>Операция:</w:t>
            </w:r>
          </w:p>
        </w:tc>
        <w:tc>
          <w:tcPr>
            <w:tcW w:w="7201" w:type="dxa"/>
            <w:shd w:val="pct5" w:color="auto" w:fill="auto"/>
          </w:tcPr>
          <w:p w:rsidR="00E40A78" w:rsidRPr="00E40A78" w:rsidRDefault="00E40A78" w:rsidP="00E40A78">
            <w:pPr>
              <w:keepNext/>
              <w:jc w:val="center"/>
              <w:outlineLvl w:val="0"/>
              <w:rPr>
                <w:b/>
                <w:sz w:val="16"/>
              </w:rPr>
            </w:pPr>
          </w:p>
        </w:tc>
        <w:tc>
          <w:tcPr>
            <w:tcW w:w="294" w:type="dxa"/>
          </w:tcPr>
          <w:p w:rsidR="00E40A78" w:rsidRPr="00E40A78" w:rsidRDefault="00E40A78" w:rsidP="00E40A78">
            <w:pPr>
              <w:ind w:left="601"/>
              <w:rPr>
                <w:sz w:val="24"/>
              </w:rPr>
            </w:pPr>
          </w:p>
        </w:tc>
        <w:tc>
          <w:tcPr>
            <w:tcW w:w="30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30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ind w:right="850"/>
        <w:rPr>
          <w:sz w:val="24"/>
        </w:rPr>
      </w:pPr>
    </w:p>
    <w:tbl>
      <w:tblPr>
        <w:tblW w:w="0" w:type="auto"/>
        <w:tblLayout w:type="fixed"/>
        <w:tblLook w:val="0000" w:firstRow="0" w:lastRow="0" w:firstColumn="0" w:lastColumn="0" w:noHBand="0" w:noVBand="0"/>
      </w:tblPr>
      <w:tblGrid>
        <w:gridCol w:w="1809"/>
        <w:gridCol w:w="284"/>
        <w:gridCol w:w="9214"/>
      </w:tblGrid>
      <w:tr w:rsidR="00E40A78" w:rsidRPr="00E40A78" w:rsidTr="00E40A78">
        <w:tc>
          <w:tcPr>
            <w:tcW w:w="1809" w:type="dxa"/>
          </w:tcPr>
          <w:p w:rsidR="00E40A78" w:rsidRPr="00E40A78" w:rsidRDefault="00E40A78" w:rsidP="00E40A78">
            <w:pPr>
              <w:tabs>
                <w:tab w:val="left" w:pos="1560"/>
              </w:tabs>
              <w:rPr>
                <w:sz w:val="24"/>
              </w:rPr>
            </w:pPr>
            <w:r w:rsidRPr="00E40A78">
              <w:rPr>
                <w:i/>
                <w:sz w:val="24"/>
              </w:rPr>
              <w:t>Вид запроса:</w:t>
            </w:r>
          </w:p>
        </w:tc>
        <w:tc>
          <w:tcPr>
            <w:tcW w:w="28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c>
          <w:tcPr>
            <w:tcW w:w="9214" w:type="dxa"/>
          </w:tcPr>
          <w:p w:rsidR="00E40A78" w:rsidRPr="00E40A78" w:rsidRDefault="00E40A78" w:rsidP="00E40A78">
            <w:pPr>
              <w:jc w:val="center"/>
              <w:rPr>
                <w:b/>
                <w:sz w:val="24"/>
              </w:rPr>
            </w:pPr>
            <w:r w:rsidRPr="00E40A78">
              <w:rPr>
                <w:i/>
                <w:sz w:val="24"/>
              </w:rPr>
              <w:t xml:space="preserve"> с “</w:t>
            </w:r>
            <w:r w:rsidR="006649B3">
              <w:rPr>
                <w:i/>
                <w:sz w:val="24"/>
              </w:rPr>
              <w:t xml:space="preserve">_____” _______________ 20___г. </w:t>
            </w:r>
            <w:r w:rsidRPr="00E40A78">
              <w:rPr>
                <w:i/>
                <w:sz w:val="24"/>
              </w:rPr>
              <w:t>по “____”__________________ 20___г.</w:t>
            </w:r>
          </w:p>
        </w:tc>
      </w:tr>
    </w:tbl>
    <w:p w:rsidR="00E40A78" w:rsidRPr="00E40A78" w:rsidRDefault="00E40A78" w:rsidP="00E40A78">
      <w:pPr>
        <w:spacing w:line="60" w:lineRule="exact"/>
        <w:jc w:val="center"/>
        <w:rPr>
          <w:i/>
          <w:sz w:val="6"/>
        </w:rPr>
      </w:pPr>
    </w:p>
    <w:p w:rsidR="00E40A78" w:rsidRPr="00E40A78" w:rsidRDefault="00E40A78" w:rsidP="00E40A78">
      <w:pPr>
        <w:spacing w:line="160" w:lineRule="exact"/>
        <w:rPr>
          <w:i/>
          <w:sz w:val="16"/>
        </w:rPr>
      </w:pPr>
      <w:r w:rsidRPr="00E40A78">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rsidR="00E40A78" w:rsidRPr="00E40A78" w:rsidRDefault="00E40A78" w:rsidP="00E40A78">
      <w:pPr>
        <w:spacing w:line="60" w:lineRule="exact"/>
        <w:ind w:right="851"/>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i/>
                <w:sz w:val="18"/>
              </w:rPr>
            </w:pPr>
            <w:r w:rsidRPr="00E40A78">
              <w:rPr>
                <w:i/>
                <w:sz w:val="18"/>
              </w:rPr>
              <w:t>Отправитель отчета:</w:t>
            </w:r>
          </w:p>
        </w:tc>
        <w:tc>
          <w:tcPr>
            <w:tcW w:w="2564" w:type="dxa"/>
            <w:tcBorders>
              <w:bottom w:val="single" w:sz="6" w:space="0" w:color="auto"/>
            </w:tcBorders>
          </w:tcPr>
          <w:p w:rsidR="00E40A78" w:rsidRPr="00E40A78" w:rsidRDefault="00E40A78" w:rsidP="00E40A78">
            <w:pPr>
              <w:jc w:val="center"/>
              <w:rPr>
                <w:sz w:val="18"/>
              </w:rPr>
            </w:pPr>
            <w:r w:rsidRPr="00E40A78">
              <w:rPr>
                <w:sz w:val="18"/>
              </w:rPr>
              <w:t>&lt;депозитарный код&gt;</w:t>
            </w:r>
          </w:p>
        </w:tc>
        <w:tc>
          <w:tcPr>
            <w:tcW w:w="271" w:type="dxa"/>
          </w:tcPr>
          <w:p w:rsidR="00E40A78" w:rsidRPr="00E40A78" w:rsidRDefault="00E40A78" w:rsidP="00E40A78">
            <w:pPr>
              <w:ind w:left="-108" w:right="34" w:firstLine="108"/>
              <w:rPr>
                <w:sz w:val="18"/>
              </w:rPr>
            </w:pPr>
          </w:p>
        </w:tc>
        <w:tc>
          <w:tcPr>
            <w:tcW w:w="4678" w:type="dxa"/>
            <w:tcBorders>
              <w:bottom w:val="single" w:sz="6" w:space="0" w:color="auto"/>
            </w:tcBorders>
          </w:tcPr>
          <w:p w:rsidR="00E40A78" w:rsidRPr="00E40A78" w:rsidRDefault="00E40A78" w:rsidP="00E40A78">
            <w:pPr>
              <w:ind w:left="-108" w:right="34" w:firstLine="108"/>
              <w:jc w:val="center"/>
              <w:rPr>
                <w:sz w:val="18"/>
              </w:rPr>
            </w:pPr>
            <w:r w:rsidRPr="00E40A78">
              <w:rPr>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i/>
                <w:sz w:val="18"/>
              </w:rPr>
            </w:pPr>
            <w:r w:rsidRPr="00E40A78">
              <w:rPr>
                <w:i/>
                <w:sz w:val="18"/>
              </w:rPr>
              <w:t>Получатель отчета:</w:t>
            </w:r>
          </w:p>
        </w:tc>
        <w:tc>
          <w:tcPr>
            <w:tcW w:w="2564" w:type="dxa"/>
            <w:tcBorders>
              <w:bottom w:val="single" w:sz="6" w:space="0" w:color="auto"/>
            </w:tcBorders>
          </w:tcPr>
          <w:p w:rsidR="00E40A78" w:rsidRPr="00E40A78" w:rsidRDefault="00E40A78" w:rsidP="00E40A78">
            <w:pPr>
              <w:ind w:firstLine="108"/>
              <w:jc w:val="center"/>
              <w:rPr>
                <w:sz w:val="18"/>
              </w:rPr>
            </w:pPr>
            <w:r w:rsidRPr="00E40A78">
              <w:rPr>
                <w:sz w:val="18"/>
              </w:rPr>
              <w:t>&lt;депозитарный код&gt;</w:t>
            </w:r>
          </w:p>
        </w:tc>
        <w:tc>
          <w:tcPr>
            <w:tcW w:w="271" w:type="dxa"/>
          </w:tcPr>
          <w:p w:rsidR="00E40A78" w:rsidRPr="00E40A78" w:rsidRDefault="00E40A78" w:rsidP="00E40A78">
            <w:pPr>
              <w:ind w:firstLine="108"/>
              <w:jc w:val="center"/>
              <w:rPr>
                <w:sz w:val="18"/>
              </w:rPr>
            </w:pPr>
          </w:p>
        </w:tc>
        <w:tc>
          <w:tcPr>
            <w:tcW w:w="4678" w:type="dxa"/>
            <w:tcBorders>
              <w:bottom w:val="single" w:sz="6" w:space="0" w:color="auto"/>
            </w:tcBorders>
          </w:tcPr>
          <w:p w:rsidR="00E40A78" w:rsidRPr="00E40A78" w:rsidRDefault="00E40A78" w:rsidP="00E40A78">
            <w:pPr>
              <w:ind w:left="-108" w:right="34" w:firstLine="108"/>
              <w:jc w:val="center"/>
              <w:rPr>
                <w:sz w:val="18"/>
              </w:rPr>
            </w:pPr>
            <w:r w:rsidRPr="00E40A78">
              <w:rPr>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i/>
                <w:sz w:val="18"/>
              </w:rPr>
            </w:pPr>
            <w:r w:rsidRPr="00E40A78">
              <w:rPr>
                <w:i/>
                <w:sz w:val="18"/>
              </w:rPr>
              <w:t>Инициатор поручения:</w:t>
            </w:r>
          </w:p>
        </w:tc>
        <w:tc>
          <w:tcPr>
            <w:tcW w:w="2564" w:type="dxa"/>
            <w:tcBorders>
              <w:bottom w:val="single" w:sz="6" w:space="0" w:color="auto"/>
            </w:tcBorders>
          </w:tcPr>
          <w:p w:rsidR="00E40A78" w:rsidRPr="00E40A78" w:rsidRDefault="00E40A78" w:rsidP="00E40A78">
            <w:pPr>
              <w:ind w:firstLine="108"/>
              <w:jc w:val="center"/>
              <w:rPr>
                <w:sz w:val="18"/>
              </w:rPr>
            </w:pPr>
            <w:r w:rsidRPr="00E40A78">
              <w:rPr>
                <w:sz w:val="18"/>
              </w:rPr>
              <w:t>&lt;депозитарный код&gt;</w:t>
            </w:r>
          </w:p>
        </w:tc>
        <w:tc>
          <w:tcPr>
            <w:tcW w:w="271" w:type="dxa"/>
          </w:tcPr>
          <w:p w:rsidR="00E40A78" w:rsidRPr="00E40A78" w:rsidRDefault="00E40A78" w:rsidP="00E40A78">
            <w:pPr>
              <w:ind w:left="-108" w:right="34" w:firstLine="108"/>
              <w:jc w:val="center"/>
              <w:rPr>
                <w:sz w:val="18"/>
              </w:rPr>
            </w:pPr>
          </w:p>
        </w:tc>
        <w:tc>
          <w:tcPr>
            <w:tcW w:w="4678" w:type="dxa"/>
            <w:tcBorders>
              <w:bottom w:val="single" w:sz="6" w:space="0" w:color="auto"/>
            </w:tcBorders>
          </w:tcPr>
          <w:p w:rsidR="00E40A78" w:rsidRPr="00E40A78" w:rsidRDefault="00E40A78" w:rsidP="00E40A78">
            <w:pPr>
              <w:ind w:firstLine="108"/>
              <w:jc w:val="center"/>
              <w:rPr>
                <w:b/>
                <w:sz w:val="18"/>
              </w:rPr>
            </w:pPr>
            <w:r w:rsidRPr="00E40A78">
              <w:rPr>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E40A78" w:rsidTr="00E40A78">
        <w:tc>
          <w:tcPr>
            <w:tcW w:w="2642" w:type="dxa"/>
          </w:tcPr>
          <w:p w:rsidR="00E40A78" w:rsidRPr="00E40A78" w:rsidRDefault="00E40A78" w:rsidP="00E40A78">
            <w:pPr>
              <w:rPr>
                <w:i/>
                <w:sz w:val="18"/>
              </w:rPr>
            </w:pPr>
            <w:r w:rsidRPr="00E40A78">
              <w:rPr>
                <w:i/>
                <w:sz w:val="18"/>
              </w:rPr>
              <w:t>Номер счета депо:</w:t>
            </w:r>
          </w:p>
        </w:tc>
        <w:tc>
          <w:tcPr>
            <w:tcW w:w="2564" w:type="dxa"/>
            <w:tcBorders>
              <w:bottom w:val="single" w:sz="6" w:space="0" w:color="auto"/>
            </w:tcBorders>
          </w:tcPr>
          <w:p w:rsidR="00E40A78" w:rsidRPr="00E40A78" w:rsidRDefault="00E40A78" w:rsidP="00E40A78">
            <w:pPr>
              <w:ind w:firstLine="108"/>
              <w:rPr>
                <w:sz w:val="24"/>
              </w:rPr>
            </w:pPr>
            <w:r w:rsidRPr="00E40A78">
              <w:rPr>
                <w:sz w:val="18"/>
              </w:rPr>
              <w:t>&lt;номер счета депо&gt;</w:t>
            </w:r>
          </w:p>
        </w:tc>
      </w:tr>
    </w:tbl>
    <w:p w:rsidR="00E40A78" w:rsidRPr="00E40A78" w:rsidRDefault="00E40A78" w:rsidP="00E40A78">
      <w:pPr>
        <w:ind w:right="850"/>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E40A78" w:rsidTr="00E40A78">
        <w:tc>
          <w:tcPr>
            <w:tcW w:w="2642" w:type="dxa"/>
          </w:tcPr>
          <w:p w:rsidR="00E40A78" w:rsidRPr="00E40A78" w:rsidRDefault="006649B3" w:rsidP="00E40A78">
            <w:pPr>
              <w:rPr>
                <w:i/>
                <w:sz w:val="18"/>
              </w:rPr>
            </w:pPr>
            <w:r>
              <w:rPr>
                <w:i/>
                <w:sz w:val="18"/>
              </w:rPr>
              <w:t xml:space="preserve">Раздел </w:t>
            </w:r>
            <w:r w:rsidR="00E40A78" w:rsidRPr="00E40A78">
              <w:rPr>
                <w:i/>
                <w:sz w:val="18"/>
              </w:rPr>
              <w:t>счета депо:</w:t>
            </w:r>
          </w:p>
        </w:tc>
        <w:tc>
          <w:tcPr>
            <w:tcW w:w="2564" w:type="dxa"/>
            <w:tcBorders>
              <w:bottom w:val="single" w:sz="6" w:space="0" w:color="auto"/>
            </w:tcBorders>
          </w:tcPr>
          <w:p w:rsidR="00E40A78" w:rsidRPr="00E40A78" w:rsidRDefault="00E40A78" w:rsidP="00E40A78">
            <w:pPr>
              <w:ind w:left="86"/>
              <w:rPr>
                <w:b/>
                <w:sz w:val="18"/>
              </w:rPr>
            </w:pPr>
            <w:r w:rsidRPr="00E40A78">
              <w:rPr>
                <w:sz w:val="18"/>
              </w:rPr>
              <w:t>&lt;код раздела&gt;</w:t>
            </w:r>
          </w:p>
        </w:tc>
      </w:tr>
    </w:tbl>
    <w:p w:rsidR="00E40A78" w:rsidRPr="00E40A78" w:rsidRDefault="00E40A78" w:rsidP="00E40A78">
      <w:pPr>
        <w:rPr>
          <w:sz w:val="16"/>
          <w:szCs w:val="16"/>
        </w:rPr>
      </w:pPr>
    </w:p>
    <w:p w:rsidR="00E40A78" w:rsidRPr="00E40A78" w:rsidRDefault="006649B3" w:rsidP="00E40A78">
      <w:pPr>
        <w:rPr>
          <w:sz w:val="12"/>
          <w:szCs w:val="12"/>
        </w:rPr>
      </w:pPr>
      <w:r>
        <w:rPr>
          <w:i/>
          <w:sz w:val="18"/>
        </w:rPr>
        <w:t>Депонент: &lt;депозитарный код&gt;</w:t>
      </w:r>
      <w:r w:rsidR="00E40A78" w:rsidRPr="00E40A78">
        <w:rPr>
          <w:i/>
          <w:sz w:val="18"/>
        </w:rPr>
        <w:t xml:space="preserve"> &lt;краткое наименование&gt;</w:t>
      </w:r>
    </w:p>
    <w:p w:rsidR="00E40A78" w:rsidRPr="00E40A78" w:rsidRDefault="00E40A78" w:rsidP="00E40A78">
      <w:pPr>
        <w:rPr>
          <w:sz w:val="16"/>
          <w:szCs w:val="16"/>
        </w:rPr>
      </w:pPr>
    </w:p>
    <w:tbl>
      <w:tblPr>
        <w:tblW w:w="148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93"/>
        <w:gridCol w:w="1241"/>
        <w:gridCol w:w="1194"/>
        <w:gridCol w:w="1074"/>
        <w:gridCol w:w="567"/>
        <w:gridCol w:w="1056"/>
        <w:gridCol w:w="1212"/>
        <w:gridCol w:w="1417"/>
        <w:gridCol w:w="1765"/>
        <w:gridCol w:w="1779"/>
        <w:gridCol w:w="1417"/>
        <w:gridCol w:w="1134"/>
      </w:tblGrid>
      <w:tr w:rsidR="00E40A78" w:rsidRPr="00E40A78" w:rsidTr="00E40A78">
        <w:trPr>
          <w:cantSplit/>
        </w:trPr>
        <w:tc>
          <w:tcPr>
            <w:tcW w:w="993" w:type="dxa"/>
            <w:vMerge w:val="restart"/>
          </w:tcPr>
          <w:p w:rsidR="00E40A78" w:rsidRPr="00E40A78" w:rsidRDefault="00E40A78" w:rsidP="00E40A78">
            <w:pPr>
              <w:jc w:val="center"/>
              <w:rPr>
                <w:i/>
                <w:sz w:val="16"/>
              </w:rPr>
            </w:pPr>
            <w:r w:rsidRPr="00E40A78">
              <w:rPr>
                <w:i/>
                <w:sz w:val="16"/>
              </w:rPr>
              <w:t>Код ценной бумаги</w:t>
            </w:r>
          </w:p>
        </w:tc>
        <w:tc>
          <w:tcPr>
            <w:tcW w:w="1241" w:type="dxa"/>
            <w:vMerge w:val="restart"/>
          </w:tcPr>
          <w:p w:rsidR="00E40A78" w:rsidRPr="00E40A78" w:rsidRDefault="00E40A78" w:rsidP="00E40A78">
            <w:pPr>
              <w:jc w:val="center"/>
              <w:rPr>
                <w:i/>
                <w:sz w:val="16"/>
              </w:rPr>
            </w:pPr>
            <w:proofErr w:type="gramStart"/>
            <w:r w:rsidRPr="00E40A78">
              <w:rPr>
                <w:i/>
                <w:sz w:val="16"/>
              </w:rPr>
              <w:t xml:space="preserve">Краткое </w:t>
            </w:r>
            <w:proofErr w:type="spellStart"/>
            <w:r w:rsidRPr="00E40A78">
              <w:rPr>
                <w:i/>
                <w:sz w:val="16"/>
              </w:rPr>
              <w:t>наим</w:t>
            </w:r>
            <w:proofErr w:type="spellEnd"/>
            <w:r w:rsidRPr="00E40A78">
              <w:rPr>
                <w:i/>
                <w:sz w:val="16"/>
              </w:rPr>
              <w:t>. ц/б</w:t>
            </w:r>
            <w:proofErr w:type="gramEnd"/>
          </w:p>
        </w:tc>
        <w:tc>
          <w:tcPr>
            <w:tcW w:w="1194" w:type="dxa"/>
            <w:vMerge w:val="restart"/>
          </w:tcPr>
          <w:p w:rsidR="00E40A78" w:rsidRPr="00E40A78" w:rsidRDefault="00E40A78" w:rsidP="00E40A78">
            <w:pPr>
              <w:jc w:val="center"/>
              <w:rPr>
                <w:i/>
                <w:sz w:val="16"/>
              </w:rPr>
            </w:pPr>
            <w:r w:rsidRPr="00E40A78">
              <w:rPr>
                <w:i/>
                <w:sz w:val="16"/>
              </w:rPr>
              <w:t>.</w:t>
            </w:r>
            <w:r w:rsidRPr="00E40A78">
              <w:rPr>
                <w:i/>
                <w:sz w:val="22"/>
              </w:rPr>
              <w:t xml:space="preserve"> </w:t>
            </w:r>
            <w:r w:rsidRPr="00E40A78">
              <w:rPr>
                <w:i/>
                <w:sz w:val="16"/>
              </w:rPr>
              <w:t>Регистрационный номер</w:t>
            </w:r>
          </w:p>
        </w:tc>
        <w:tc>
          <w:tcPr>
            <w:tcW w:w="1074" w:type="dxa"/>
            <w:vMerge w:val="restart"/>
          </w:tcPr>
          <w:p w:rsidR="00E40A78" w:rsidRPr="00E40A78" w:rsidRDefault="00E40A78" w:rsidP="00E40A78">
            <w:pPr>
              <w:jc w:val="center"/>
              <w:rPr>
                <w:i/>
                <w:sz w:val="16"/>
              </w:rPr>
            </w:pPr>
            <w:r w:rsidRPr="00E40A78">
              <w:rPr>
                <w:i/>
                <w:sz w:val="16"/>
              </w:rPr>
              <w:t>Основание</w:t>
            </w:r>
          </w:p>
          <w:p w:rsidR="00E40A78" w:rsidRPr="00E40A78" w:rsidRDefault="00E40A78" w:rsidP="00E40A78">
            <w:pPr>
              <w:ind w:right="-107"/>
              <w:jc w:val="center"/>
              <w:rPr>
                <w:i/>
                <w:sz w:val="16"/>
              </w:rPr>
            </w:pPr>
            <w:r w:rsidRPr="00E40A78">
              <w:rPr>
                <w:i/>
                <w:sz w:val="16"/>
              </w:rPr>
              <w:t>(дата и №поручения)</w:t>
            </w:r>
          </w:p>
        </w:tc>
        <w:tc>
          <w:tcPr>
            <w:tcW w:w="2835" w:type="dxa"/>
            <w:gridSpan w:val="3"/>
          </w:tcPr>
          <w:p w:rsidR="00E40A78" w:rsidRPr="00E40A78" w:rsidRDefault="00E40A78" w:rsidP="00E40A78">
            <w:pPr>
              <w:jc w:val="center"/>
              <w:rPr>
                <w:i/>
                <w:sz w:val="16"/>
              </w:rPr>
            </w:pPr>
            <w:r w:rsidRPr="00E40A78">
              <w:rPr>
                <w:i/>
                <w:sz w:val="16"/>
              </w:rPr>
              <w:t>Операция</w:t>
            </w:r>
          </w:p>
        </w:tc>
        <w:tc>
          <w:tcPr>
            <w:tcW w:w="1417" w:type="dxa"/>
            <w:vMerge w:val="restart"/>
          </w:tcPr>
          <w:p w:rsidR="00E40A78" w:rsidRPr="00E40A78" w:rsidRDefault="00E40A78" w:rsidP="00E40A78">
            <w:pPr>
              <w:jc w:val="center"/>
              <w:rPr>
                <w:i/>
                <w:sz w:val="16"/>
              </w:rPr>
            </w:pPr>
            <w:r w:rsidRPr="00E40A78">
              <w:rPr>
                <w:i/>
                <w:sz w:val="16"/>
              </w:rPr>
              <w:t>Кол-во</w:t>
            </w:r>
          </w:p>
          <w:p w:rsidR="00E40A78" w:rsidRPr="00E40A78" w:rsidRDefault="00E40A78" w:rsidP="00E40A78">
            <w:pPr>
              <w:jc w:val="center"/>
              <w:rPr>
                <w:i/>
                <w:sz w:val="16"/>
              </w:rPr>
            </w:pPr>
            <w:r w:rsidRPr="00E40A78">
              <w:rPr>
                <w:i/>
                <w:sz w:val="16"/>
              </w:rPr>
              <w:t>(</w:t>
            </w:r>
            <w:proofErr w:type="spellStart"/>
            <w:r w:rsidRPr="00E40A78">
              <w:rPr>
                <w:i/>
                <w:sz w:val="16"/>
              </w:rPr>
              <w:t>направл</w:t>
            </w:r>
            <w:proofErr w:type="spellEnd"/>
            <w:r w:rsidRPr="00E40A78">
              <w:rPr>
                <w:i/>
                <w:sz w:val="16"/>
              </w:rPr>
              <w:t>.)</w:t>
            </w:r>
          </w:p>
        </w:tc>
        <w:tc>
          <w:tcPr>
            <w:tcW w:w="1765" w:type="dxa"/>
            <w:vMerge w:val="restart"/>
          </w:tcPr>
          <w:p w:rsidR="00E40A78" w:rsidRPr="00E40A78" w:rsidRDefault="00E40A78" w:rsidP="00E40A78">
            <w:pPr>
              <w:jc w:val="center"/>
              <w:rPr>
                <w:i/>
                <w:sz w:val="16"/>
              </w:rPr>
            </w:pPr>
            <w:r w:rsidRPr="00E40A78">
              <w:rPr>
                <w:i/>
                <w:sz w:val="16"/>
              </w:rPr>
              <w:t>Корреспондирующий счет</w:t>
            </w:r>
          </w:p>
        </w:tc>
        <w:tc>
          <w:tcPr>
            <w:tcW w:w="1779" w:type="dxa"/>
            <w:vMerge w:val="restart"/>
          </w:tcPr>
          <w:p w:rsidR="00E40A78" w:rsidRPr="00E40A78" w:rsidRDefault="00E40A78" w:rsidP="00E40A78">
            <w:pPr>
              <w:jc w:val="center"/>
              <w:rPr>
                <w:i/>
                <w:sz w:val="16"/>
              </w:rPr>
            </w:pPr>
            <w:r w:rsidRPr="00E40A78">
              <w:rPr>
                <w:i/>
                <w:sz w:val="16"/>
              </w:rPr>
              <w:t>Корреспондирующий раздел</w:t>
            </w:r>
          </w:p>
        </w:tc>
        <w:tc>
          <w:tcPr>
            <w:tcW w:w="1417" w:type="dxa"/>
            <w:vMerge w:val="restart"/>
          </w:tcPr>
          <w:p w:rsidR="00E40A78" w:rsidRPr="00E40A78" w:rsidRDefault="00E40A78" w:rsidP="00E40A78">
            <w:pPr>
              <w:jc w:val="center"/>
              <w:rPr>
                <w:i/>
                <w:sz w:val="16"/>
              </w:rPr>
            </w:pPr>
            <w:proofErr w:type="gramStart"/>
            <w:r w:rsidRPr="00E40A78">
              <w:rPr>
                <w:i/>
                <w:sz w:val="16"/>
              </w:rPr>
              <w:t xml:space="preserve">Краткое </w:t>
            </w:r>
            <w:proofErr w:type="spellStart"/>
            <w:r w:rsidRPr="00E40A78">
              <w:rPr>
                <w:i/>
                <w:sz w:val="16"/>
              </w:rPr>
              <w:t>наим</w:t>
            </w:r>
            <w:proofErr w:type="spellEnd"/>
            <w:r w:rsidRPr="00E40A78">
              <w:rPr>
                <w:i/>
                <w:sz w:val="16"/>
              </w:rPr>
              <w:t>.</w:t>
            </w:r>
            <w:proofErr w:type="gramEnd"/>
            <w:r w:rsidRPr="00E40A78">
              <w:rPr>
                <w:i/>
                <w:sz w:val="16"/>
              </w:rPr>
              <w:t xml:space="preserve"> Контрагента</w:t>
            </w:r>
          </w:p>
        </w:tc>
        <w:tc>
          <w:tcPr>
            <w:tcW w:w="1134" w:type="dxa"/>
            <w:vMerge w:val="restart"/>
          </w:tcPr>
          <w:p w:rsidR="00E40A78" w:rsidRPr="00E40A78" w:rsidRDefault="00E40A78" w:rsidP="00E40A78">
            <w:pPr>
              <w:jc w:val="center"/>
              <w:rPr>
                <w:i/>
                <w:sz w:val="16"/>
              </w:rPr>
            </w:pPr>
            <w:proofErr w:type="gramStart"/>
            <w:r w:rsidRPr="00E40A78">
              <w:rPr>
                <w:i/>
                <w:sz w:val="16"/>
              </w:rPr>
              <w:t xml:space="preserve">Краткое </w:t>
            </w:r>
            <w:proofErr w:type="spellStart"/>
            <w:r w:rsidRPr="00E40A78">
              <w:rPr>
                <w:i/>
                <w:sz w:val="16"/>
              </w:rPr>
              <w:t>наим</w:t>
            </w:r>
            <w:proofErr w:type="spellEnd"/>
            <w:r w:rsidRPr="00E40A78">
              <w:rPr>
                <w:i/>
                <w:sz w:val="16"/>
              </w:rPr>
              <w:t>.</w:t>
            </w:r>
            <w:proofErr w:type="gramEnd"/>
          </w:p>
          <w:p w:rsidR="00E40A78" w:rsidRPr="00E40A78" w:rsidRDefault="00E40A78" w:rsidP="00E40A78">
            <w:pPr>
              <w:jc w:val="center"/>
              <w:rPr>
                <w:i/>
                <w:sz w:val="16"/>
              </w:rPr>
            </w:pPr>
            <w:r w:rsidRPr="00E40A78">
              <w:rPr>
                <w:i/>
                <w:sz w:val="16"/>
              </w:rPr>
              <w:t>Депозитария Контрагента</w:t>
            </w:r>
          </w:p>
        </w:tc>
      </w:tr>
      <w:tr w:rsidR="00E40A78" w:rsidRPr="00E40A78" w:rsidTr="00E40A78">
        <w:trPr>
          <w:cantSplit/>
        </w:trPr>
        <w:tc>
          <w:tcPr>
            <w:tcW w:w="993" w:type="dxa"/>
            <w:vMerge/>
          </w:tcPr>
          <w:p w:rsidR="00E40A78" w:rsidRPr="00E40A78" w:rsidRDefault="00E40A78" w:rsidP="00E40A78">
            <w:pPr>
              <w:jc w:val="center"/>
              <w:rPr>
                <w:b/>
                <w:sz w:val="16"/>
              </w:rPr>
            </w:pPr>
          </w:p>
        </w:tc>
        <w:tc>
          <w:tcPr>
            <w:tcW w:w="1241" w:type="dxa"/>
            <w:vMerge/>
          </w:tcPr>
          <w:p w:rsidR="00E40A78" w:rsidRPr="00E40A78" w:rsidRDefault="00E40A78" w:rsidP="00E40A78">
            <w:pPr>
              <w:jc w:val="center"/>
              <w:rPr>
                <w:b/>
                <w:sz w:val="16"/>
              </w:rPr>
            </w:pPr>
          </w:p>
        </w:tc>
        <w:tc>
          <w:tcPr>
            <w:tcW w:w="1194" w:type="dxa"/>
            <w:vMerge/>
          </w:tcPr>
          <w:p w:rsidR="00E40A78" w:rsidRPr="00E40A78" w:rsidRDefault="00E40A78" w:rsidP="00E40A78">
            <w:pPr>
              <w:jc w:val="center"/>
              <w:rPr>
                <w:b/>
                <w:sz w:val="16"/>
              </w:rPr>
            </w:pPr>
          </w:p>
        </w:tc>
        <w:tc>
          <w:tcPr>
            <w:tcW w:w="1074" w:type="dxa"/>
            <w:vMerge/>
          </w:tcPr>
          <w:p w:rsidR="00E40A78" w:rsidRPr="00E40A78" w:rsidRDefault="00E40A78" w:rsidP="00E40A78">
            <w:pPr>
              <w:jc w:val="center"/>
              <w:rPr>
                <w:b/>
                <w:sz w:val="16"/>
              </w:rPr>
            </w:pPr>
          </w:p>
        </w:tc>
        <w:tc>
          <w:tcPr>
            <w:tcW w:w="567" w:type="dxa"/>
          </w:tcPr>
          <w:p w:rsidR="00E40A78" w:rsidRPr="00E40A78" w:rsidRDefault="00E40A78" w:rsidP="00E40A78">
            <w:pPr>
              <w:jc w:val="center"/>
              <w:rPr>
                <w:sz w:val="16"/>
              </w:rPr>
            </w:pPr>
            <w:r w:rsidRPr="00E40A78">
              <w:rPr>
                <w:sz w:val="16"/>
              </w:rPr>
              <w:t>Код</w:t>
            </w:r>
          </w:p>
        </w:tc>
        <w:tc>
          <w:tcPr>
            <w:tcW w:w="1056" w:type="dxa"/>
          </w:tcPr>
          <w:p w:rsidR="00E40A78" w:rsidRPr="00E40A78" w:rsidRDefault="00E40A78" w:rsidP="00E40A78">
            <w:pPr>
              <w:ind w:right="-185"/>
              <w:jc w:val="center"/>
              <w:rPr>
                <w:sz w:val="16"/>
              </w:rPr>
            </w:pPr>
            <w:r w:rsidRPr="00E40A78">
              <w:rPr>
                <w:sz w:val="16"/>
              </w:rPr>
              <w:t>№ операции</w:t>
            </w:r>
          </w:p>
        </w:tc>
        <w:tc>
          <w:tcPr>
            <w:tcW w:w="1212" w:type="dxa"/>
          </w:tcPr>
          <w:p w:rsidR="00E40A78" w:rsidRPr="00E40A78" w:rsidRDefault="00E40A78" w:rsidP="00E40A78">
            <w:pPr>
              <w:jc w:val="center"/>
              <w:rPr>
                <w:sz w:val="16"/>
              </w:rPr>
            </w:pPr>
            <w:r w:rsidRPr="00E40A78">
              <w:rPr>
                <w:sz w:val="16"/>
              </w:rPr>
              <w:t xml:space="preserve">Дата/время </w:t>
            </w:r>
          </w:p>
        </w:tc>
        <w:tc>
          <w:tcPr>
            <w:tcW w:w="1417" w:type="dxa"/>
            <w:vMerge/>
          </w:tcPr>
          <w:p w:rsidR="00E40A78" w:rsidRPr="00E40A78" w:rsidRDefault="00E40A78" w:rsidP="00E40A78">
            <w:pPr>
              <w:jc w:val="center"/>
              <w:rPr>
                <w:b/>
                <w:sz w:val="16"/>
              </w:rPr>
            </w:pPr>
          </w:p>
        </w:tc>
        <w:tc>
          <w:tcPr>
            <w:tcW w:w="1765" w:type="dxa"/>
            <w:vMerge/>
          </w:tcPr>
          <w:p w:rsidR="00E40A78" w:rsidRPr="00E40A78" w:rsidRDefault="00E40A78" w:rsidP="00E40A78">
            <w:pPr>
              <w:jc w:val="center"/>
              <w:rPr>
                <w:b/>
                <w:sz w:val="16"/>
              </w:rPr>
            </w:pPr>
          </w:p>
        </w:tc>
        <w:tc>
          <w:tcPr>
            <w:tcW w:w="1779" w:type="dxa"/>
            <w:vMerge/>
          </w:tcPr>
          <w:p w:rsidR="00E40A78" w:rsidRPr="00E40A78" w:rsidRDefault="00E40A78" w:rsidP="00E40A78">
            <w:pPr>
              <w:jc w:val="center"/>
              <w:rPr>
                <w:b/>
                <w:sz w:val="16"/>
              </w:rPr>
            </w:pPr>
          </w:p>
        </w:tc>
        <w:tc>
          <w:tcPr>
            <w:tcW w:w="1417" w:type="dxa"/>
            <w:vMerge/>
          </w:tcPr>
          <w:p w:rsidR="00E40A78" w:rsidRPr="00E40A78" w:rsidRDefault="00E40A78" w:rsidP="00E40A78">
            <w:pPr>
              <w:jc w:val="center"/>
              <w:rPr>
                <w:b/>
                <w:sz w:val="16"/>
              </w:rPr>
            </w:pPr>
          </w:p>
        </w:tc>
        <w:tc>
          <w:tcPr>
            <w:tcW w:w="1134" w:type="dxa"/>
            <w:vMerge/>
          </w:tcPr>
          <w:p w:rsidR="00E40A78" w:rsidRPr="00E40A78" w:rsidRDefault="00E40A78" w:rsidP="00E40A78">
            <w:pPr>
              <w:jc w:val="center"/>
              <w:rPr>
                <w:b/>
                <w:sz w:val="16"/>
              </w:rPr>
            </w:pPr>
          </w:p>
        </w:tc>
      </w:tr>
      <w:tr w:rsidR="00E40A78" w:rsidRPr="00E40A78" w:rsidTr="00E40A78">
        <w:trPr>
          <w:cantSplit/>
        </w:trPr>
        <w:tc>
          <w:tcPr>
            <w:tcW w:w="993" w:type="dxa"/>
          </w:tcPr>
          <w:p w:rsidR="00E40A78" w:rsidRPr="00E40A78" w:rsidRDefault="00E40A78" w:rsidP="00E40A78">
            <w:pPr>
              <w:jc w:val="center"/>
              <w:rPr>
                <w:b/>
                <w:sz w:val="18"/>
              </w:rPr>
            </w:pPr>
          </w:p>
        </w:tc>
        <w:tc>
          <w:tcPr>
            <w:tcW w:w="1241" w:type="dxa"/>
          </w:tcPr>
          <w:p w:rsidR="00E40A78" w:rsidRPr="00E40A78" w:rsidRDefault="00E40A78" w:rsidP="00E40A78">
            <w:pPr>
              <w:jc w:val="center"/>
              <w:rPr>
                <w:b/>
                <w:sz w:val="18"/>
              </w:rPr>
            </w:pPr>
          </w:p>
        </w:tc>
        <w:tc>
          <w:tcPr>
            <w:tcW w:w="1194" w:type="dxa"/>
          </w:tcPr>
          <w:p w:rsidR="00E40A78" w:rsidRPr="00E40A78" w:rsidRDefault="00E40A78" w:rsidP="00E40A78">
            <w:pPr>
              <w:jc w:val="center"/>
              <w:rPr>
                <w:b/>
                <w:sz w:val="18"/>
              </w:rPr>
            </w:pPr>
          </w:p>
        </w:tc>
        <w:tc>
          <w:tcPr>
            <w:tcW w:w="1074" w:type="dxa"/>
          </w:tcPr>
          <w:p w:rsidR="00E40A78" w:rsidRPr="00E40A78" w:rsidRDefault="00E40A78" w:rsidP="00E40A78">
            <w:pPr>
              <w:jc w:val="center"/>
              <w:rPr>
                <w:b/>
                <w:sz w:val="18"/>
              </w:rPr>
            </w:pPr>
          </w:p>
        </w:tc>
        <w:tc>
          <w:tcPr>
            <w:tcW w:w="567" w:type="dxa"/>
          </w:tcPr>
          <w:p w:rsidR="00E40A78" w:rsidRPr="00E40A78" w:rsidRDefault="00E40A78" w:rsidP="00E40A78">
            <w:pPr>
              <w:jc w:val="center"/>
              <w:rPr>
                <w:b/>
                <w:sz w:val="18"/>
              </w:rPr>
            </w:pPr>
          </w:p>
        </w:tc>
        <w:tc>
          <w:tcPr>
            <w:tcW w:w="1056" w:type="dxa"/>
          </w:tcPr>
          <w:p w:rsidR="00E40A78" w:rsidRPr="00E40A78" w:rsidRDefault="00E40A78" w:rsidP="00E40A78">
            <w:pPr>
              <w:jc w:val="center"/>
              <w:rPr>
                <w:b/>
                <w:sz w:val="18"/>
              </w:rPr>
            </w:pPr>
          </w:p>
        </w:tc>
        <w:tc>
          <w:tcPr>
            <w:tcW w:w="1212" w:type="dxa"/>
          </w:tcPr>
          <w:p w:rsidR="00E40A78" w:rsidRPr="00E40A78" w:rsidRDefault="00E40A78" w:rsidP="00E40A78">
            <w:pPr>
              <w:rPr>
                <w:b/>
                <w:sz w:val="18"/>
              </w:rPr>
            </w:pPr>
          </w:p>
        </w:tc>
        <w:tc>
          <w:tcPr>
            <w:tcW w:w="1417" w:type="dxa"/>
          </w:tcPr>
          <w:p w:rsidR="00E40A78" w:rsidRPr="00E40A78" w:rsidRDefault="00E40A78" w:rsidP="00E40A78">
            <w:pPr>
              <w:jc w:val="center"/>
              <w:rPr>
                <w:b/>
                <w:sz w:val="18"/>
              </w:rPr>
            </w:pPr>
          </w:p>
        </w:tc>
        <w:tc>
          <w:tcPr>
            <w:tcW w:w="1765" w:type="dxa"/>
          </w:tcPr>
          <w:p w:rsidR="00E40A78" w:rsidRPr="00E40A78" w:rsidRDefault="00E40A78" w:rsidP="00E40A78">
            <w:pPr>
              <w:rPr>
                <w:b/>
                <w:sz w:val="18"/>
              </w:rPr>
            </w:pPr>
          </w:p>
        </w:tc>
        <w:tc>
          <w:tcPr>
            <w:tcW w:w="1779" w:type="dxa"/>
          </w:tcPr>
          <w:p w:rsidR="00E40A78" w:rsidRPr="00E40A78" w:rsidRDefault="00E40A78" w:rsidP="00E40A78">
            <w:pPr>
              <w:jc w:val="center"/>
              <w:rPr>
                <w:b/>
                <w:sz w:val="18"/>
              </w:rPr>
            </w:pPr>
          </w:p>
        </w:tc>
        <w:tc>
          <w:tcPr>
            <w:tcW w:w="1417" w:type="dxa"/>
          </w:tcPr>
          <w:p w:rsidR="00E40A78" w:rsidRPr="00E40A78" w:rsidRDefault="00E40A78" w:rsidP="00E40A78">
            <w:pPr>
              <w:tabs>
                <w:tab w:val="left" w:pos="1027"/>
              </w:tabs>
              <w:jc w:val="center"/>
              <w:rPr>
                <w:b/>
                <w:sz w:val="18"/>
              </w:rPr>
            </w:pPr>
          </w:p>
        </w:tc>
        <w:tc>
          <w:tcPr>
            <w:tcW w:w="1134" w:type="dxa"/>
          </w:tcPr>
          <w:p w:rsidR="00E40A78" w:rsidRPr="00E40A78" w:rsidRDefault="00E40A78" w:rsidP="00E40A78">
            <w:pPr>
              <w:rPr>
                <w:b/>
                <w:sz w:val="18"/>
              </w:rPr>
            </w:pPr>
          </w:p>
        </w:tc>
      </w:tr>
      <w:tr w:rsidR="00E40A78" w:rsidRPr="00E40A78" w:rsidTr="00E40A78">
        <w:trPr>
          <w:cantSplit/>
        </w:trPr>
        <w:tc>
          <w:tcPr>
            <w:tcW w:w="993" w:type="dxa"/>
          </w:tcPr>
          <w:p w:rsidR="00E40A78" w:rsidRPr="00E40A78" w:rsidRDefault="00E40A78" w:rsidP="00E40A78">
            <w:pPr>
              <w:jc w:val="center"/>
              <w:rPr>
                <w:b/>
                <w:sz w:val="18"/>
              </w:rPr>
            </w:pPr>
          </w:p>
        </w:tc>
        <w:tc>
          <w:tcPr>
            <w:tcW w:w="1241" w:type="dxa"/>
          </w:tcPr>
          <w:p w:rsidR="00E40A78" w:rsidRPr="00E40A78" w:rsidRDefault="00E40A78" w:rsidP="00E40A78">
            <w:pPr>
              <w:jc w:val="center"/>
              <w:rPr>
                <w:b/>
                <w:sz w:val="18"/>
              </w:rPr>
            </w:pPr>
          </w:p>
        </w:tc>
        <w:tc>
          <w:tcPr>
            <w:tcW w:w="1194" w:type="dxa"/>
          </w:tcPr>
          <w:p w:rsidR="00E40A78" w:rsidRPr="00E40A78" w:rsidRDefault="00E40A78" w:rsidP="00E40A78">
            <w:pPr>
              <w:jc w:val="center"/>
              <w:rPr>
                <w:b/>
                <w:sz w:val="18"/>
              </w:rPr>
            </w:pPr>
          </w:p>
        </w:tc>
        <w:tc>
          <w:tcPr>
            <w:tcW w:w="1074" w:type="dxa"/>
          </w:tcPr>
          <w:p w:rsidR="00E40A78" w:rsidRPr="00E40A78" w:rsidRDefault="00E40A78" w:rsidP="00E40A78">
            <w:pPr>
              <w:jc w:val="center"/>
              <w:rPr>
                <w:b/>
                <w:sz w:val="18"/>
              </w:rPr>
            </w:pPr>
          </w:p>
        </w:tc>
        <w:tc>
          <w:tcPr>
            <w:tcW w:w="567" w:type="dxa"/>
          </w:tcPr>
          <w:p w:rsidR="00E40A78" w:rsidRPr="00E40A78" w:rsidRDefault="00E40A78" w:rsidP="00E40A78">
            <w:pPr>
              <w:jc w:val="center"/>
              <w:rPr>
                <w:b/>
                <w:sz w:val="18"/>
              </w:rPr>
            </w:pPr>
          </w:p>
        </w:tc>
        <w:tc>
          <w:tcPr>
            <w:tcW w:w="1056" w:type="dxa"/>
          </w:tcPr>
          <w:p w:rsidR="00E40A78" w:rsidRPr="00E40A78" w:rsidRDefault="00E40A78" w:rsidP="00E40A78">
            <w:pPr>
              <w:jc w:val="center"/>
              <w:rPr>
                <w:b/>
                <w:sz w:val="18"/>
              </w:rPr>
            </w:pPr>
          </w:p>
        </w:tc>
        <w:tc>
          <w:tcPr>
            <w:tcW w:w="1212" w:type="dxa"/>
          </w:tcPr>
          <w:p w:rsidR="00E40A78" w:rsidRPr="00E40A78" w:rsidRDefault="00E40A78" w:rsidP="00E40A78">
            <w:pPr>
              <w:rPr>
                <w:b/>
                <w:sz w:val="18"/>
              </w:rPr>
            </w:pPr>
          </w:p>
        </w:tc>
        <w:tc>
          <w:tcPr>
            <w:tcW w:w="1417" w:type="dxa"/>
          </w:tcPr>
          <w:p w:rsidR="00E40A78" w:rsidRPr="00E40A78" w:rsidRDefault="00E40A78" w:rsidP="00E40A78">
            <w:pPr>
              <w:jc w:val="center"/>
              <w:rPr>
                <w:b/>
                <w:sz w:val="18"/>
              </w:rPr>
            </w:pPr>
          </w:p>
        </w:tc>
        <w:tc>
          <w:tcPr>
            <w:tcW w:w="1765" w:type="dxa"/>
          </w:tcPr>
          <w:p w:rsidR="00E40A78" w:rsidRPr="00E40A78" w:rsidRDefault="00E40A78" w:rsidP="00E40A78">
            <w:pPr>
              <w:rPr>
                <w:b/>
                <w:sz w:val="18"/>
              </w:rPr>
            </w:pPr>
          </w:p>
        </w:tc>
        <w:tc>
          <w:tcPr>
            <w:tcW w:w="1779" w:type="dxa"/>
          </w:tcPr>
          <w:p w:rsidR="00E40A78" w:rsidRPr="00E40A78" w:rsidRDefault="00E40A78" w:rsidP="00E40A78">
            <w:pPr>
              <w:jc w:val="center"/>
              <w:rPr>
                <w:b/>
                <w:sz w:val="18"/>
              </w:rPr>
            </w:pPr>
          </w:p>
        </w:tc>
        <w:tc>
          <w:tcPr>
            <w:tcW w:w="1417" w:type="dxa"/>
          </w:tcPr>
          <w:p w:rsidR="00E40A78" w:rsidRPr="00E40A78" w:rsidRDefault="00E40A78" w:rsidP="00E40A78">
            <w:pPr>
              <w:tabs>
                <w:tab w:val="left" w:pos="1027"/>
              </w:tabs>
              <w:jc w:val="center"/>
              <w:rPr>
                <w:b/>
                <w:sz w:val="18"/>
              </w:rPr>
            </w:pPr>
          </w:p>
        </w:tc>
        <w:tc>
          <w:tcPr>
            <w:tcW w:w="1134" w:type="dxa"/>
          </w:tcPr>
          <w:p w:rsidR="00E40A78" w:rsidRPr="00E40A78" w:rsidRDefault="00E40A78" w:rsidP="00E40A78">
            <w:pPr>
              <w:rPr>
                <w:b/>
                <w:sz w:val="18"/>
              </w:rPr>
            </w:pPr>
          </w:p>
        </w:tc>
      </w:tr>
      <w:tr w:rsidR="00E40A78" w:rsidRPr="00E40A78" w:rsidTr="00E40A78">
        <w:trPr>
          <w:cantSplit/>
        </w:trPr>
        <w:tc>
          <w:tcPr>
            <w:tcW w:w="993" w:type="dxa"/>
          </w:tcPr>
          <w:p w:rsidR="00E40A78" w:rsidRPr="00E40A78" w:rsidRDefault="00E40A78" w:rsidP="00E40A78">
            <w:pPr>
              <w:jc w:val="center"/>
              <w:rPr>
                <w:b/>
                <w:sz w:val="18"/>
              </w:rPr>
            </w:pPr>
          </w:p>
        </w:tc>
        <w:tc>
          <w:tcPr>
            <w:tcW w:w="1241" w:type="dxa"/>
          </w:tcPr>
          <w:p w:rsidR="00E40A78" w:rsidRPr="00E40A78" w:rsidRDefault="00E40A78" w:rsidP="00E40A78">
            <w:pPr>
              <w:jc w:val="center"/>
              <w:rPr>
                <w:b/>
                <w:sz w:val="18"/>
              </w:rPr>
            </w:pPr>
          </w:p>
        </w:tc>
        <w:tc>
          <w:tcPr>
            <w:tcW w:w="1194" w:type="dxa"/>
          </w:tcPr>
          <w:p w:rsidR="00E40A78" w:rsidRPr="00E40A78" w:rsidRDefault="00E40A78" w:rsidP="00E40A78">
            <w:pPr>
              <w:jc w:val="center"/>
              <w:rPr>
                <w:b/>
                <w:sz w:val="18"/>
              </w:rPr>
            </w:pPr>
          </w:p>
        </w:tc>
        <w:tc>
          <w:tcPr>
            <w:tcW w:w="1074" w:type="dxa"/>
          </w:tcPr>
          <w:p w:rsidR="00E40A78" w:rsidRPr="00E40A78" w:rsidRDefault="00E40A78" w:rsidP="00E40A78">
            <w:pPr>
              <w:jc w:val="center"/>
              <w:rPr>
                <w:b/>
                <w:sz w:val="18"/>
              </w:rPr>
            </w:pPr>
          </w:p>
        </w:tc>
        <w:tc>
          <w:tcPr>
            <w:tcW w:w="567" w:type="dxa"/>
          </w:tcPr>
          <w:p w:rsidR="00E40A78" w:rsidRPr="00E40A78" w:rsidRDefault="00E40A78" w:rsidP="00E40A78">
            <w:pPr>
              <w:jc w:val="center"/>
              <w:rPr>
                <w:b/>
                <w:sz w:val="18"/>
              </w:rPr>
            </w:pPr>
          </w:p>
        </w:tc>
        <w:tc>
          <w:tcPr>
            <w:tcW w:w="1056" w:type="dxa"/>
          </w:tcPr>
          <w:p w:rsidR="00E40A78" w:rsidRPr="00E40A78" w:rsidRDefault="00E40A78" w:rsidP="00E40A78">
            <w:pPr>
              <w:jc w:val="center"/>
              <w:rPr>
                <w:b/>
                <w:sz w:val="18"/>
              </w:rPr>
            </w:pPr>
          </w:p>
        </w:tc>
        <w:tc>
          <w:tcPr>
            <w:tcW w:w="1212" w:type="dxa"/>
          </w:tcPr>
          <w:p w:rsidR="00E40A78" w:rsidRPr="00E40A78" w:rsidRDefault="00E40A78" w:rsidP="00E40A78">
            <w:pPr>
              <w:rPr>
                <w:b/>
                <w:sz w:val="18"/>
              </w:rPr>
            </w:pPr>
          </w:p>
        </w:tc>
        <w:tc>
          <w:tcPr>
            <w:tcW w:w="1417" w:type="dxa"/>
          </w:tcPr>
          <w:p w:rsidR="00E40A78" w:rsidRPr="00E40A78" w:rsidRDefault="00E40A78" w:rsidP="00E40A78">
            <w:pPr>
              <w:jc w:val="center"/>
              <w:rPr>
                <w:b/>
                <w:sz w:val="18"/>
              </w:rPr>
            </w:pPr>
          </w:p>
        </w:tc>
        <w:tc>
          <w:tcPr>
            <w:tcW w:w="1765" w:type="dxa"/>
          </w:tcPr>
          <w:p w:rsidR="00E40A78" w:rsidRPr="00E40A78" w:rsidRDefault="00E40A78" w:rsidP="00E40A78">
            <w:pPr>
              <w:rPr>
                <w:b/>
                <w:sz w:val="18"/>
              </w:rPr>
            </w:pPr>
          </w:p>
        </w:tc>
        <w:tc>
          <w:tcPr>
            <w:tcW w:w="1779" w:type="dxa"/>
          </w:tcPr>
          <w:p w:rsidR="00E40A78" w:rsidRPr="00E40A78" w:rsidRDefault="00E40A78" w:rsidP="00E40A78">
            <w:pPr>
              <w:jc w:val="center"/>
              <w:rPr>
                <w:b/>
                <w:sz w:val="18"/>
              </w:rPr>
            </w:pPr>
          </w:p>
        </w:tc>
        <w:tc>
          <w:tcPr>
            <w:tcW w:w="1417" w:type="dxa"/>
          </w:tcPr>
          <w:p w:rsidR="00E40A78" w:rsidRPr="00E40A78" w:rsidRDefault="00E40A78" w:rsidP="00E40A78">
            <w:pPr>
              <w:tabs>
                <w:tab w:val="left" w:pos="1027"/>
              </w:tabs>
              <w:jc w:val="center"/>
              <w:rPr>
                <w:b/>
                <w:sz w:val="18"/>
              </w:rPr>
            </w:pPr>
          </w:p>
        </w:tc>
        <w:tc>
          <w:tcPr>
            <w:tcW w:w="1134" w:type="dxa"/>
          </w:tcPr>
          <w:p w:rsidR="00E40A78" w:rsidRPr="00E40A78" w:rsidRDefault="00E40A78" w:rsidP="00E40A78">
            <w:pPr>
              <w:rPr>
                <w:b/>
                <w:sz w:val="18"/>
              </w:rPr>
            </w:pPr>
          </w:p>
        </w:tc>
      </w:tr>
    </w:tbl>
    <w:p w:rsidR="00E40A78" w:rsidRPr="00E40A78"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1933"/>
        <w:gridCol w:w="851"/>
        <w:gridCol w:w="4319"/>
        <w:gridCol w:w="3052"/>
      </w:tblGrid>
      <w:tr w:rsidR="00E40A78" w:rsidRPr="00E40A78" w:rsidTr="00E40A78">
        <w:trPr>
          <w:cantSplit/>
        </w:trPr>
        <w:tc>
          <w:tcPr>
            <w:tcW w:w="1933" w:type="dxa"/>
          </w:tcPr>
          <w:p w:rsidR="00E40A78" w:rsidRPr="00E40A78" w:rsidRDefault="00E40A78" w:rsidP="00E40A78">
            <w:pPr>
              <w:rPr>
                <w:i/>
                <w:sz w:val="18"/>
              </w:rPr>
            </w:pPr>
          </w:p>
        </w:tc>
        <w:tc>
          <w:tcPr>
            <w:tcW w:w="851" w:type="dxa"/>
          </w:tcPr>
          <w:p w:rsidR="00E40A78" w:rsidRPr="00E40A78" w:rsidRDefault="00E40A78" w:rsidP="00E40A78">
            <w:pPr>
              <w:ind w:firstLine="108"/>
              <w:rPr>
                <w:sz w:val="24"/>
              </w:rPr>
            </w:pPr>
          </w:p>
        </w:tc>
        <w:tc>
          <w:tcPr>
            <w:tcW w:w="4319" w:type="dxa"/>
          </w:tcPr>
          <w:p w:rsidR="00E40A78" w:rsidRPr="00E40A78" w:rsidRDefault="00E40A78" w:rsidP="00E40A78">
            <w:pPr>
              <w:jc w:val="right"/>
              <w:rPr>
                <w:i/>
                <w:sz w:val="18"/>
              </w:rPr>
            </w:pPr>
            <w:r w:rsidRPr="00E40A78">
              <w:rPr>
                <w:i/>
                <w:sz w:val="18"/>
              </w:rPr>
              <w:t>Дата исполнения поручения:</w:t>
            </w:r>
          </w:p>
        </w:tc>
        <w:tc>
          <w:tcPr>
            <w:tcW w:w="3052" w:type="dxa"/>
          </w:tcPr>
          <w:p w:rsidR="00E40A78" w:rsidRPr="00E40A78" w:rsidRDefault="00E40A78" w:rsidP="00E40A78">
            <w:pPr>
              <w:rPr>
                <w:sz w:val="24"/>
              </w:rPr>
            </w:pPr>
            <w:r w:rsidRPr="00E40A78">
              <w:rPr>
                <w:sz w:val="18"/>
              </w:rPr>
              <w:t xml:space="preserve">&lt;Дата&gt; &lt;время&gt; </w:t>
            </w:r>
          </w:p>
        </w:tc>
      </w:tr>
      <w:tr w:rsidR="00E40A78" w:rsidRPr="00E40A78" w:rsidTr="00E40A78">
        <w:trPr>
          <w:cantSplit/>
        </w:trPr>
        <w:tc>
          <w:tcPr>
            <w:tcW w:w="1933" w:type="dxa"/>
          </w:tcPr>
          <w:p w:rsidR="00E40A78" w:rsidRPr="00E40A78" w:rsidRDefault="00E40A78" w:rsidP="00E40A78">
            <w:pPr>
              <w:rPr>
                <w:i/>
                <w:sz w:val="18"/>
              </w:rPr>
            </w:pPr>
          </w:p>
        </w:tc>
        <w:tc>
          <w:tcPr>
            <w:tcW w:w="851" w:type="dxa"/>
          </w:tcPr>
          <w:p w:rsidR="00E40A78" w:rsidRPr="00E40A78" w:rsidRDefault="00E40A78" w:rsidP="00E40A78">
            <w:pPr>
              <w:ind w:firstLine="108"/>
              <w:rPr>
                <w:sz w:val="24"/>
              </w:rPr>
            </w:pPr>
          </w:p>
        </w:tc>
        <w:tc>
          <w:tcPr>
            <w:tcW w:w="4319" w:type="dxa"/>
          </w:tcPr>
          <w:p w:rsidR="00E40A78" w:rsidRPr="00E40A78" w:rsidRDefault="00E40A78" w:rsidP="00E40A78">
            <w:pPr>
              <w:jc w:val="right"/>
              <w:rPr>
                <w:i/>
                <w:sz w:val="18"/>
              </w:rPr>
            </w:pPr>
            <w:r w:rsidRPr="00E40A78">
              <w:rPr>
                <w:i/>
                <w:sz w:val="18"/>
              </w:rPr>
              <w:t>Дата операционного дня исполнения поручения:</w:t>
            </w:r>
          </w:p>
        </w:tc>
        <w:tc>
          <w:tcPr>
            <w:tcW w:w="3052" w:type="dxa"/>
          </w:tcPr>
          <w:p w:rsidR="00E40A78" w:rsidRPr="00E40A78" w:rsidRDefault="00E40A78" w:rsidP="00E40A78">
            <w:pPr>
              <w:rPr>
                <w:sz w:val="18"/>
              </w:rPr>
            </w:pPr>
            <w:r w:rsidRPr="00E40A78">
              <w:rPr>
                <w:sz w:val="18"/>
              </w:rPr>
              <w:t>&lt;Дата&gt;</w:t>
            </w:r>
          </w:p>
        </w:tc>
      </w:tr>
    </w:tbl>
    <w:p w:rsidR="00E40A78" w:rsidRPr="00E40A78" w:rsidRDefault="001A6C19" w:rsidP="00E40A78">
      <w:pPr>
        <w:rPr>
          <w:sz w:val="24"/>
        </w:rPr>
      </w:pPr>
      <w:r>
        <w:rPr>
          <w:noProof/>
          <w:sz w:val="24"/>
        </w:rPr>
        <mc:AlternateContent>
          <mc:Choice Requires="wps">
            <w:drawing>
              <wp:anchor distT="0" distB="0" distL="114300" distR="114300" simplePos="0" relativeHeight="251780096" behindDoc="0" locked="0" layoutInCell="0" allowOverlap="1">
                <wp:simplePos x="0" y="0"/>
                <wp:positionH relativeFrom="column">
                  <wp:posOffset>-168910</wp:posOffset>
                </wp:positionH>
                <wp:positionV relativeFrom="paragraph">
                  <wp:posOffset>53975</wp:posOffset>
                </wp:positionV>
                <wp:extent cx="6584315" cy="1163320"/>
                <wp:effectExtent l="0" t="0" r="0" b="0"/>
                <wp:wrapNone/>
                <wp:docPr id="56"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13.3pt;margin-top:4.25pt;width:518.45pt;height:9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" o:allowincell="f" filled="f" strokecolor="#8c8c8c" strokeweight=".5pt"/>
            </w:pict>
          </mc:Fallback>
        </mc:AlternateContent>
      </w:r>
    </w:p>
    <w:p w:rsidR="00E40A78" w:rsidRPr="00E40A78" w:rsidRDefault="001A6C19" w:rsidP="00E40A78">
      <w:pPr>
        <w:rPr>
          <w:b/>
          <w:sz w:val="24"/>
        </w:rPr>
      </w:pPr>
      <w:r>
        <w:rPr>
          <w:noProof/>
          <w:sz w:val="24"/>
        </w:rPr>
        <mc:AlternateContent>
          <mc:Choice Requires="wps">
            <w:drawing>
              <wp:anchor distT="0" distB="0" distL="114300" distR="114300" simplePos="0" relativeHeight="251779072"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5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1pt;margin-top:2.8pt;width:.05pt;height: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" o:allowincell="f" filled="f" strokecolor="#8c8c8c" strokeweight=".5pt"/>
            </w:pict>
          </mc:Fallback>
        </mc:AlternateContent>
      </w:r>
      <w:r w:rsidR="00E40A78" w:rsidRPr="00E40A78">
        <w:rPr>
          <w:b/>
          <w:i/>
          <w:sz w:val="24"/>
        </w:rPr>
        <w:t>Основание</w:t>
      </w:r>
      <w:r w:rsidR="00E40A78" w:rsidRPr="00E40A78">
        <w:rPr>
          <w:b/>
          <w:sz w:val="24"/>
        </w:rPr>
        <w:t>:</w:t>
      </w:r>
    </w:p>
    <w:p w:rsidR="00E40A78" w:rsidRPr="00E40A78" w:rsidRDefault="00E40A78" w:rsidP="00E40A78">
      <w:pPr>
        <w:rP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i/>
                <w:sz w:val="18"/>
              </w:rPr>
            </w:pPr>
            <w:r w:rsidRPr="00E40A78">
              <w:rPr>
                <w:b/>
                <w:sz w:val="18"/>
              </w:rPr>
              <w:t xml:space="preserve">ПОРУЧЕНИЕ № </w:t>
            </w:r>
          </w:p>
        </w:tc>
        <w:tc>
          <w:tcPr>
            <w:tcW w:w="1701" w:type="dxa"/>
            <w:tcBorders>
              <w:bottom w:val="single" w:sz="6" w:space="0" w:color="auto"/>
            </w:tcBorders>
          </w:tcPr>
          <w:p w:rsidR="00E40A78" w:rsidRPr="00E40A78" w:rsidRDefault="00E40A78" w:rsidP="00E40A78">
            <w:pPr>
              <w:rPr>
                <w:i/>
                <w:sz w:val="18"/>
              </w:rPr>
            </w:pPr>
          </w:p>
        </w:tc>
        <w:tc>
          <w:tcPr>
            <w:tcW w:w="4585" w:type="dxa"/>
            <w:gridSpan w:val="3"/>
          </w:tcPr>
          <w:p w:rsidR="00E40A78" w:rsidRPr="00E40A78" w:rsidRDefault="00E40A78" w:rsidP="00E40A78">
            <w:pPr>
              <w:rPr>
                <w:i/>
                <w:sz w:val="18"/>
              </w:rPr>
            </w:pPr>
            <w:r w:rsidRPr="00E40A78">
              <w:rPr>
                <w:sz w:val="18"/>
              </w:rPr>
              <w:t>от “___” _____________ 20___г.</w:t>
            </w:r>
          </w:p>
        </w:tc>
      </w:tr>
      <w:tr w:rsidR="00E40A78" w:rsidRPr="00E40A78" w:rsidTr="00E40A78">
        <w:tc>
          <w:tcPr>
            <w:tcW w:w="9890" w:type="dxa"/>
            <w:gridSpan w:val="6"/>
          </w:tcPr>
          <w:p w:rsidR="00E40A78" w:rsidRPr="00E40A78" w:rsidRDefault="00E40A78" w:rsidP="00E40A78">
            <w:pPr>
              <w:rPr>
                <w:i/>
                <w:sz w:val="18"/>
              </w:rPr>
            </w:pPr>
          </w:p>
        </w:tc>
      </w:tr>
      <w:tr w:rsidR="00E40A78" w:rsidRPr="00E40A78" w:rsidTr="00E40A78">
        <w:tc>
          <w:tcPr>
            <w:tcW w:w="2234" w:type="dxa"/>
          </w:tcPr>
          <w:p w:rsidR="00E40A78" w:rsidRPr="00E40A78" w:rsidRDefault="00E40A78" w:rsidP="00E40A78">
            <w:pPr>
              <w:rPr>
                <w:i/>
                <w:sz w:val="18"/>
              </w:rPr>
            </w:pPr>
            <w:r w:rsidRPr="00E40A78">
              <w:rPr>
                <w:i/>
                <w:sz w:val="18"/>
              </w:rPr>
              <w:t>Рег. № поручения:</w:t>
            </w:r>
          </w:p>
        </w:tc>
        <w:tc>
          <w:tcPr>
            <w:tcW w:w="1704" w:type="dxa"/>
            <w:tcBorders>
              <w:bottom w:val="single" w:sz="6" w:space="0" w:color="auto"/>
            </w:tcBorders>
          </w:tcPr>
          <w:p w:rsidR="00E40A78" w:rsidRPr="00E40A78" w:rsidRDefault="00E40A78" w:rsidP="00E40A78">
            <w:pPr>
              <w:rPr>
                <w:i/>
                <w:sz w:val="18"/>
              </w:rPr>
            </w:pPr>
          </w:p>
        </w:tc>
        <w:tc>
          <w:tcPr>
            <w:tcW w:w="2973" w:type="dxa"/>
          </w:tcPr>
          <w:p w:rsidR="00E40A78" w:rsidRPr="00E40A78" w:rsidRDefault="00E40A78" w:rsidP="00E40A78">
            <w:pPr>
              <w:rPr>
                <w:i/>
                <w:sz w:val="18"/>
              </w:rPr>
            </w:pPr>
            <w:r w:rsidRPr="00E40A78">
              <w:rPr>
                <w:i/>
                <w:sz w:val="18"/>
              </w:rPr>
              <w:t>Дата регистрации поручения:</w:t>
            </w:r>
          </w:p>
        </w:tc>
        <w:tc>
          <w:tcPr>
            <w:tcW w:w="2977" w:type="dxa"/>
            <w:gridSpan w:val="3"/>
          </w:tcPr>
          <w:p w:rsidR="00E40A78" w:rsidRPr="00E40A78" w:rsidRDefault="00E40A78" w:rsidP="00E40A78">
            <w:pPr>
              <w:rPr>
                <w:i/>
                <w:sz w:val="18"/>
              </w:rPr>
            </w:pPr>
            <w:r w:rsidRPr="00E40A78">
              <w:rPr>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i/>
                <w:sz w:val="18"/>
              </w:rPr>
              <w:t>Дата принятия на исполнение:</w:t>
            </w:r>
          </w:p>
        </w:tc>
        <w:tc>
          <w:tcPr>
            <w:tcW w:w="2977" w:type="dxa"/>
            <w:gridSpan w:val="3"/>
          </w:tcPr>
          <w:p w:rsidR="00E40A78" w:rsidRPr="00E40A78" w:rsidRDefault="00E40A78" w:rsidP="00E40A78">
            <w:pPr>
              <w:rPr>
                <w:sz w:val="18"/>
              </w:rPr>
            </w:pPr>
            <w:r w:rsidRPr="00E40A78">
              <w:rPr>
                <w:sz w:val="18"/>
              </w:rPr>
              <w:t>&lt;Дата&gt;       &lt;время&gt;</w:t>
            </w:r>
          </w:p>
        </w:tc>
      </w:tr>
    </w:tbl>
    <w:p w:rsidR="00E40A78" w:rsidRPr="00E40A78" w:rsidRDefault="00E40A78" w:rsidP="00E40A78">
      <w:pPr>
        <w:rPr>
          <w:sz w:val="24"/>
        </w:rPr>
      </w:pPr>
    </w:p>
    <w:tbl>
      <w:tblPr>
        <w:tblW w:w="9889" w:type="dxa"/>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i/>
                <w:sz w:val="18"/>
              </w:rPr>
            </w:pPr>
            <w:proofErr w:type="spellStart"/>
            <w:r w:rsidRPr="00E40A78">
              <w:rPr>
                <w:i/>
                <w:sz w:val="18"/>
              </w:rPr>
              <w:t>Операционист</w:t>
            </w:r>
            <w:proofErr w:type="spellEnd"/>
            <w:r w:rsidRPr="00E40A78">
              <w:rPr>
                <w:i/>
                <w:sz w:val="18"/>
              </w:rPr>
              <w:t>:</w:t>
            </w:r>
          </w:p>
        </w:tc>
        <w:tc>
          <w:tcPr>
            <w:tcW w:w="3969" w:type="dxa"/>
            <w:tcBorders>
              <w:bottom w:val="single" w:sz="6" w:space="0" w:color="auto"/>
            </w:tcBorders>
          </w:tcPr>
          <w:p w:rsidR="00E40A78" w:rsidRPr="00E40A78" w:rsidRDefault="00E40A78" w:rsidP="00E40A78">
            <w:pPr>
              <w:jc w:val="right"/>
              <w:rPr>
                <w:i/>
                <w:sz w:val="18"/>
              </w:rPr>
            </w:pPr>
          </w:p>
        </w:tc>
        <w:tc>
          <w:tcPr>
            <w:tcW w:w="708" w:type="dxa"/>
          </w:tcPr>
          <w:p w:rsidR="00E40A78" w:rsidRPr="00E40A78" w:rsidRDefault="00E40A78" w:rsidP="00E40A78">
            <w:pPr>
              <w:jc w:val="right"/>
              <w:rPr>
                <w:i/>
                <w:sz w:val="18"/>
              </w:rPr>
            </w:pPr>
            <w:r w:rsidRPr="00E40A78">
              <w:rPr>
                <w:sz w:val="24"/>
              </w:rPr>
              <w:t>МП</w:t>
            </w:r>
          </w:p>
        </w:tc>
        <w:tc>
          <w:tcPr>
            <w:tcW w:w="993" w:type="dxa"/>
          </w:tcPr>
          <w:p w:rsidR="00E40A78" w:rsidRPr="00E40A78" w:rsidRDefault="00E40A78" w:rsidP="00E40A78">
            <w:pPr>
              <w:rPr>
                <w:i/>
                <w:sz w:val="18"/>
              </w:rPr>
            </w:pPr>
            <w:r w:rsidRPr="00E40A78">
              <w:rPr>
                <w:i/>
                <w:sz w:val="18"/>
              </w:rPr>
              <w:t>Подпись:</w:t>
            </w:r>
          </w:p>
        </w:tc>
        <w:tc>
          <w:tcPr>
            <w:tcW w:w="2551" w:type="dxa"/>
            <w:tcBorders>
              <w:bottom w:val="single" w:sz="6" w:space="0" w:color="auto"/>
            </w:tcBorders>
          </w:tcPr>
          <w:p w:rsidR="00E40A78" w:rsidRPr="00E40A78" w:rsidRDefault="00E40A78" w:rsidP="00E40A78">
            <w:pPr>
              <w:rPr>
                <w:i/>
                <w:sz w:val="18"/>
              </w:rPr>
            </w:pPr>
          </w:p>
        </w:tc>
      </w:tr>
    </w:tbl>
    <w:p w:rsidR="00E40A78" w:rsidRPr="00E40A78" w:rsidRDefault="00E40A78" w:rsidP="00E40A78">
      <w:pPr>
        <w:tabs>
          <w:tab w:val="center" w:pos="4153"/>
          <w:tab w:val="right" w:pos="8306"/>
        </w:tabs>
        <w:ind w:right="360"/>
      </w:pPr>
      <w:r w:rsidRPr="00E40A78">
        <w:t>ОТЧЕТ №___    от «____» ______________ 20__г.</w:t>
      </w:r>
      <w:r w:rsidRPr="00E40A78">
        <w:tab/>
      </w:r>
      <w:r w:rsidRPr="00E40A78">
        <w:tab/>
      </w:r>
    </w:p>
    <w:p w:rsidR="00E40A78" w:rsidRPr="00E40A78" w:rsidRDefault="00E40A78" w:rsidP="00E40A78">
      <w:pPr>
        <w:jc w:val="right"/>
        <w:rPr>
          <w:b/>
          <w:sz w:val="18"/>
          <w:szCs w:val="18"/>
        </w:rPr>
      </w:pPr>
      <w:r w:rsidRPr="00E40A78">
        <w:rPr>
          <w:b/>
          <w:sz w:val="16"/>
          <w:szCs w:val="16"/>
        </w:rPr>
        <w:br w:type="page"/>
      </w:r>
      <w:bookmarkStart w:id="342" w:name="IS41V"/>
      <w:bookmarkEnd w:id="342"/>
      <w:r w:rsidRPr="00E40A78">
        <w:rPr>
          <w:b/>
          <w:sz w:val="18"/>
          <w:szCs w:val="18"/>
        </w:rPr>
        <w:fldChar w:fldCharType="begin"/>
      </w:r>
      <w:r w:rsidRPr="00E40A78">
        <w:rPr>
          <w:b/>
          <w:sz w:val="18"/>
          <w:szCs w:val="18"/>
        </w:rPr>
        <w:instrText xml:space="preserve"> HYPERLINK  \l "Перечень_документов" </w:instrText>
      </w:r>
      <w:r w:rsidRPr="00E40A78">
        <w:rPr>
          <w:b/>
          <w:sz w:val="18"/>
          <w:szCs w:val="18"/>
        </w:rPr>
        <w:fldChar w:fldCharType="separate"/>
      </w:r>
      <w:r w:rsidRPr="00E40A78">
        <w:rPr>
          <w:b/>
          <w:color w:val="0000FF"/>
          <w:sz w:val="18"/>
          <w:szCs w:val="18"/>
        </w:rPr>
        <w:t xml:space="preserve">Форма </w:t>
      </w:r>
      <w:r w:rsidRPr="00E40A78">
        <w:rPr>
          <w:b/>
          <w:color w:val="0000FF"/>
          <w:sz w:val="18"/>
          <w:szCs w:val="18"/>
          <w:lang w:val="en-US"/>
        </w:rPr>
        <w:t>IS</w:t>
      </w:r>
      <w:r w:rsidRPr="00E40A78">
        <w:rPr>
          <w:b/>
          <w:color w:val="0000FF"/>
          <w:sz w:val="18"/>
          <w:szCs w:val="18"/>
        </w:rPr>
        <w:t>41</w:t>
      </w:r>
      <w:r w:rsidRPr="00E40A78">
        <w:rPr>
          <w:b/>
          <w:color w:val="0000FF"/>
          <w:sz w:val="18"/>
          <w:szCs w:val="18"/>
          <w:lang w:val="en-US"/>
        </w:rPr>
        <w:t>V</w:t>
      </w:r>
      <w:r w:rsidRPr="00E40A78">
        <w:rPr>
          <w:b/>
          <w:sz w:val="18"/>
          <w:szCs w:val="18"/>
        </w:rPr>
        <w:fldChar w:fldCharType="end"/>
      </w:r>
    </w:p>
    <w:p w:rsidR="00E40A78" w:rsidRPr="00E40A78" w:rsidRDefault="00E40A78" w:rsidP="00E40A78">
      <w:pPr>
        <w:ind w:right="850"/>
        <w:jc w:val="center"/>
        <w:rPr>
          <w:rFonts w:ascii="Courier New CYR" w:hAnsi="Courier New CYR"/>
          <w:b/>
          <w:sz w:val="24"/>
        </w:rPr>
      </w:pPr>
      <w:r w:rsidRPr="00E40A78">
        <w:rPr>
          <w:b/>
          <w:sz w:val="24"/>
        </w:rPr>
        <w:t xml:space="preserve">ОТЧЕТ  </w:t>
      </w:r>
      <w:r w:rsidRPr="00E40A78">
        <w:rPr>
          <w:rFonts w:ascii="Courier New CYR" w:hAnsi="Courier New CYR"/>
          <w:b/>
          <w:sz w:val="24"/>
        </w:rPr>
        <w:t>№ __________</w:t>
      </w:r>
    </w:p>
    <w:p w:rsidR="00E40A78" w:rsidRPr="00E40A78" w:rsidRDefault="00E40A78" w:rsidP="00E40A78">
      <w:pPr>
        <w:ind w:right="851"/>
        <w:jc w:val="center"/>
        <w:rPr>
          <w:rFonts w:ascii="Courier New CYR" w:hAnsi="Courier New CYR"/>
          <w:sz w:val="18"/>
        </w:rPr>
      </w:pPr>
      <w:r w:rsidRPr="00E40A78">
        <w:rPr>
          <w:b/>
          <w:sz w:val="24"/>
        </w:rPr>
        <w:t xml:space="preserve">от  “____”_____________  20__ г.          </w:t>
      </w:r>
      <w:r w:rsidRPr="00E40A78">
        <w:rPr>
          <w:rFonts w:ascii="Courier New CYR" w:hAnsi="Courier New CYR"/>
          <w:sz w:val="18"/>
        </w:rPr>
        <w:t>&lt;время составления отчета&gt;</w:t>
      </w:r>
    </w:p>
    <w:p w:rsidR="00E40A78" w:rsidRPr="00E40A78" w:rsidRDefault="00E40A78" w:rsidP="00E40A78">
      <w:pPr>
        <w:ind w:right="850"/>
        <w:jc w:val="center"/>
        <w:rPr>
          <w:sz w:val="24"/>
        </w:rPr>
      </w:pPr>
    </w:p>
    <w:tbl>
      <w:tblPr>
        <w:tblW w:w="0" w:type="auto"/>
        <w:tblInd w:w="-1" w:type="dxa"/>
        <w:tblLayout w:type="fixed"/>
        <w:tblCellMar>
          <w:left w:w="107" w:type="dxa"/>
          <w:right w:w="107" w:type="dxa"/>
        </w:tblCellMar>
        <w:tblLook w:val="0000" w:firstRow="0" w:lastRow="0" w:firstColumn="0" w:lastColumn="0" w:noHBand="0" w:noVBand="0"/>
      </w:tblPr>
      <w:tblGrid>
        <w:gridCol w:w="1668"/>
        <w:gridCol w:w="283"/>
        <w:gridCol w:w="7343"/>
        <w:gridCol w:w="294"/>
        <w:gridCol w:w="302"/>
        <w:gridCol w:w="302"/>
        <w:gridCol w:w="1115"/>
      </w:tblGrid>
      <w:tr w:rsidR="00E40A78" w:rsidRPr="00E40A78" w:rsidTr="00E40A78">
        <w:trPr>
          <w:gridAfter w:val="1"/>
          <w:wAfter w:w="1115" w:type="dxa"/>
        </w:trPr>
        <w:tc>
          <w:tcPr>
            <w:tcW w:w="1950" w:type="dxa"/>
            <w:gridSpan w:val="2"/>
          </w:tcPr>
          <w:p w:rsidR="00E40A78" w:rsidRPr="00E40A78" w:rsidRDefault="00E40A78" w:rsidP="00E40A78">
            <w:pPr>
              <w:rPr>
                <w:rFonts w:ascii="Arial CYR" w:hAnsi="Arial CYR"/>
                <w:b/>
                <w:i/>
                <w:sz w:val="22"/>
              </w:rPr>
            </w:pPr>
            <w:r w:rsidRPr="00E40A78">
              <w:rPr>
                <w:rFonts w:ascii="Arial CYR" w:hAnsi="Arial CYR"/>
                <w:i/>
                <w:sz w:val="22"/>
              </w:rPr>
              <w:t>Операция:</w:t>
            </w:r>
          </w:p>
        </w:tc>
        <w:tc>
          <w:tcPr>
            <w:tcW w:w="7343" w:type="dxa"/>
            <w:shd w:val="pct5" w:color="auto" w:fill="auto"/>
          </w:tcPr>
          <w:p w:rsidR="00E40A78" w:rsidRPr="00E40A78" w:rsidRDefault="00E40A78" w:rsidP="00E40A78">
            <w:pPr>
              <w:tabs>
                <w:tab w:val="center" w:pos="4153"/>
                <w:tab w:val="right" w:pos="8306"/>
              </w:tabs>
              <w:rPr>
                <w:rFonts w:ascii="Times New Roman CYR" w:hAnsi="Times New Roman CYR"/>
              </w:rPr>
            </w:pPr>
          </w:p>
        </w:tc>
        <w:tc>
          <w:tcPr>
            <w:tcW w:w="294" w:type="dxa"/>
          </w:tcPr>
          <w:p w:rsidR="00E40A78" w:rsidRPr="00E40A78" w:rsidRDefault="00E40A78" w:rsidP="00E40A78">
            <w:pPr>
              <w:ind w:left="601"/>
              <w:rPr>
                <w:sz w:val="24"/>
              </w:rPr>
            </w:pPr>
          </w:p>
        </w:tc>
        <w:tc>
          <w:tcPr>
            <w:tcW w:w="30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30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r w:rsidR="00E40A78" w:rsidRPr="00E40A78" w:rsidTr="00E40A78">
        <w:tblPrEx>
          <w:tblCellMar>
            <w:left w:w="108" w:type="dxa"/>
            <w:right w:w="108" w:type="dxa"/>
          </w:tblCellMar>
        </w:tblPrEx>
        <w:tc>
          <w:tcPr>
            <w:tcW w:w="1668" w:type="dxa"/>
          </w:tcPr>
          <w:p w:rsidR="00E40A78" w:rsidRPr="00E40A78" w:rsidRDefault="00E40A78" w:rsidP="00E40A78">
            <w:pPr>
              <w:rPr>
                <w:sz w:val="24"/>
              </w:rPr>
            </w:pPr>
            <w:r w:rsidRPr="00E40A78">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c>
          <w:tcPr>
            <w:tcW w:w="9356" w:type="dxa"/>
            <w:gridSpan w:val="5"/>
          </w:tcPr>
          <w:p w:rsidR="00E40A78" w:rsidRPr="00E40A78" w:rsidRDefault="00E40A78" w:rsidP="00E40A78">
            <w:pPr>
              <w:jc w:val="center"/>
              <w:rPr>
                <w:b/>
                <w:sz w:val="24"/>
              </w:rPr>
            </w:pPr>
            <w:r w:rsidRPr="00E40A78">
              <w:rPr>
                <w:i/>
                <w:sz w:val="24"/>
              </w:rPr>
              <w:t xml:space="preserve"> с “____” _______________ 20___г. по “____” _______________ 20___г.</w:t>
            </w:r>
          </w:p>
        </w:tc>
      </w:tr>
    </w:tbl>
    <w:p w:rsidR="00E40A78" w:rsidRPr="00E40A78" w:rsidRDefault="00E40A78" w:rsidP="00E40A78">
      <w:pPr>
        <w:spacing w:line="60" w:lineRule="exact"/>
        <w:jc w:val="center"/>
        <w:rPr>
          <w:i/>
          <w:sz w:val="6"/>
        </w:rPr>
      </w:pPr>
    </w:p>
    <w:p w:rsidR="00E40A78" w:rsidRPr="00E40A78" w:rsidRDefault="00E40A78" w:rsidP="00E40A78">
      <w:pPr>
        <w:spacing w:line="160" w:lineRule="exact"/>
        <w:rPr>
          <w:i/>
          <w:sz w:val="16"/>
        </w:rPr>
      </w:pPr>
      <w:r w:rsidRPr="00E40A78">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rsidR="00E40A78" w:rsidRPr="00E40A78" w:rsidRDefault="00E40A78" w:rsidP="00E40A78">
      <w:pPr>
        <w:spacing w:line="60" w:lineRule="exact"/>
        <w:ind w:right="851"/>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6" w:space="0" w:color="auto"/>
            </w:tcBorders>
          </w:tcPr>
          <w:p w:rsidR="00E40A78" w:rsidRPr="00E40A78" w:rsidRDefault="00E40A78" w:rsidP="00E40A78">
            <w:pPr>
              <w:jc w:val="center"/>
              <w:rPr>
                <w:rFonts w:ascii="Courier New CYR" w:hAnsi="Courier New CYR"/>
                <w:sz w:val="18"/>
              </w:rPr>
            </w:pPr>
            <w:r w:rsidRPr="00E40A78">
              <w:rPr>
                <w:rFonts w:ascii="Courier New CYR" w:hAnsi="Courier New CYR"/>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CYR" w:hAnsi="Courier New CYR"/>
                <w:sz w:val="18"/>
              </w:rPr>
            </w:pPr>
            <w:r w:rsidRPr="00E40A78">
              <w:rPr>
                <w:rFonts w:ascii="Courier New CYR" w:hAnsi="Courier New CYR"/>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6" w:space="0" w:color="auto"/>
            </w:tcBorders>
          </w:tcPr>
          <w:p w:rsidR="00E40A78" w:rsidRPr="00E40A78" w:rsidRDefault="00E40A78" w:rsidP="00E40A78">
            <w:pPr>
              <w:ind w:firstLine="108"/>
              <w:jc w:val="center"/>
              <w:rPr>
                <w:rFonts w:ascii="Courier New CYR" w:hAnsi="Courier New CYR"/>
                <w:sz w:val="18"/>
              </w:rPr>
            </w:pPr>
            <w:r w:rsidRPr="00E40A78">
              <w:rPr>
                <w:rFonts w:ascii="Courier New CYR" w:hAnsi="Courier New CYR"/>
                <w:sz w:val="18"/>
              </w:rPr>
              <w:t>&lt;депозитарный код&gt;</w:t>
            </w:r>
          </w:p>
        </w:tc>
        <w:tc>
          <w:tcPr>
            <w:tcW w:w="271" w:type="dxa"/>
          </w:tcPr>
          <w:p w:rsidR="00E40A78" w:rsidRPr="00E40A78" w:rsidRDefault="00E40A78" w:rsidP="00E40A78">
            <w:pPr>
              <w:ind w:firstLine="108"/>
              <w:jc w:val="center"/>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CYR" w:hAnsi="Courier New CYR"/>
                <w:sz w:val="18"/>
              </w:rPr>
            </w:pPr>
            <w:r w:rsidRPr="00E40A78">
              <w:rPr>
                <w:rFonts w:ascii="Courier New CYR" w:hAnsi="Courier New CYR"/>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6" w:space="0" w:color="auto"/>
            </w:tcBorders>
          </w:tcPr>
          <w:p w:rsidR="00E40A78" w:rsidRPr="00E40A78" w:rsidRDefault="00E40A78" w:rsidP="00E40A78">
            <w:pPr>
              <w:ind w:firstLine="108"/>
              <w:jc w:val="center"/>
              <w:rPr>
                <w:rFonts w:ascii="Courier New CYR" w:hAnsi="Courier New CYR"/>
                <w:sz w:val="18"/>
              </w:rPr>
            </w:pPr>
            <w:r w:rsidRPr="00E40A78">
              <w:rPr>
                <w:rFonts w:ascii="Courier New CYR" w:hAnsi="Courier New CYR"/>
                <w:sz w:val="18"/>
              </w:rPr>
              <w:t>&lt;депозитарный код&gt;</w:t>
            </w:r>
          </w:p>
        </w:tc>
        <w:tc>
          <w:tcPr>
            <w:tcW w:w="271" w:type="dxa"/>
          </w:tcPr>
          <w:p w:rsidR="00E40A78" w:rsidRPr="00E40A78" w:rsidRDefault="00E40A78" w:rsidP="00E40A78">
            <w:pPr>
              <w:ind w:left="-108" w:right="34" w:firstLine="108"/>
              <w:jc w:val="center"/>
              <w:rPr>
                <w:rFonts w:ascii="Courier New" w:hAnsi="Courier New"/>
                <w:sz w:val="18"/>
              </w:rPr>
            </w:pPr>
          </w:p>
        </w:tc>
        <w:tc>
          <w:tcPr>
            <w:tcW w:w="4678" w:type="dxa"/>
            <w:tcBorders>
              <w:bottom w:val="single" w:sz="6" w:space="0" w:color="auto"/>
            </w:tcBorders>
          </w:tcPr>
          <w:p w:rsidR="00E40A78" w:rsidRPr="00E40A78" w:rsidRDefault="00E40A78" w:rsidP="00E40A78">
            <w:pPr>
              <w:ind w:firstLine="108"/>
              <w:jc w:val="center"/>
              <w:rPr>
                <w:rFonts w:ascii="Courier New" w:hAnsi="Courier New"/>
                <w:b/>
                <w:sz w:val="18"/>
              </w:rPr>
            </w:pPr>
            <w:r w:rsidRPr="00E40A78">
              <w:rPr>
                <w:rFonts w:ascii="Courier New CYR" w:hAnsi="Courier New CYR"/>
                <w:sz w:val="18"/>
              </w:rPr>
              <w:t>&lt;краткое наименование&gt;</w:t>
            </w:r>
          </w:p>
        </w:tc>
      </w:tr>
    </w:tbl>
    <w:p w:rsidR="00E40A78" w:rsidRPr="00E40A78" w:rsidRDefault="00E40A78" w:rsidP="00E40A78">
      <w:pPr>
        <w:rPr>
          <w:sz w:val="10"/>
        </w:rPr>
      </w:pPr>
    </w:p>
    <w:p w:rsidR="00E40A78" w:rsidRPr="00E40A78" w:rsidRDefault="00E40A78" w:rsidP="00E40A78">
      <w:pPr>
        <w:rPr>
          <w:sz w:val="10"/>
        </w:rPr>
      </w:pPr>
    </w:p>
    <w:p w:rsidR="00E40A78" w:rsidRPr="00E40A78" w:rsidRDefault="00E40A78" w:rsidP="00E40A78">
      <w:pPr>
        <w:rPr>
          <w:sz w:val="24"/>
        </w:rPr>
      </w:pPr>
      <w:r w:rsidRPr="00E40A78">
        <w:rPr>
          <w:sz w:val="24"/>
        </w:rPr>
        <w:t xml:space="preserve">Операции зачисления на счет неустановленных лиц, по которым не </w:t>
      </w:r>
      <w:proofErr w:type="gramStart"/>
      <w:r w:rsidRPr="00E40A78">
        <w:rPr>
          <w:sz w:val="24"/>
        </w:rPr>
        <w:t>предоставлены</w:t>
      </w:r>
      <w:proofErr w:type="gramEnd"/>
      <w:r w:rsidRPr="00E40A78">
        <w:rPr>
          <w:sz w:val="24"/>
        </w:rPr>
        <w:t>/не исполнены поручения Депонента на прием ценных бумаг</w:t>
      </w:r>
    </w:p>
    <w:p w:rsidR="00E40A78" w:rsidRPr="00E40A78" w:rsidRDefault="00E40A78" w:rsidP="00E40A78">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5400"/>
      </w:tblGrid>
      <w:tr w:rsidR="00E40A78" w:rsidRPr="00E40A78" w:rsidTr="00E40A78">
        <w:tc>
          <w:tcPr>
            <w:tcW w:w="4788" w:type="dxa"/>
          </w:tcPr>
          <w:p w:rsidR="00E40A78" w:rsidRPr="00E40A78" w:rsidRDefault="00E40A78" w:rsidP="00E40A78">
            <w:pPr>
              <w:rPr>
                <w:i/>
                <w:iCs/>
                <w:color w:val="000000"/>
              </w:rPr>
            </w:pPr>
            <w:r w:rsidRPr="00E40A78">
              <w:rPr>
                <w:i/>
                <w:iCs/>
                <w:color w:val="000000"/>
              </w:rPr>
              <w:t>Регистратор/другой депозитарий</w:t>
            </w:r>
          </w:p>
        </w:tc>
        <w:tc>
          <w:tcPr>
            <w:tcW w:w="5400" w:type="dxa"/>
          </w:tcPr>
          <w:p w:rsidR="00E40A78" w:rsidRPr="00E40A78" w:rsidRDefault="00E40A78" w:rsidP="00E40A78">
            <w:pPr>
              <w:rPr>
                <w:color w:val="000000"/>
              </w:rPr>
            </w:pPr>
            <w:r w:rsidRPr="00E40A78">
              <w:rPr>
                <w:color w:val="000000"/>
              </w:rPr>
              <w:t>&lt;краткое наименование&gt;</w:t>
            </w:r>
          </w:p>
        </w:tc>
      </w:tr>
      <w:tr w:rsidR="00E40A78" w:rsidRPr="00E40A78" w:rsidTr="00E40A78">
        <w:tc>
          <w:tcPr>
            <w:tcW w:w="4788" w:type="dxa"/>
          </w:tcPr>
          <w:p w:rsidR="00E40A78" w:rsidRPr="00E40A78" w:rsidRDefault="00E40A78" w:rsidP="00E40A78">
            <w:pPr>
              <w:rPr>
                <w:i/>
                <w:iCs/>
                <w:color w:val="000000"/>
              </w:rPr>
            </w:pPr>
            <w:r w:rsidRPr="00E40A78">
              <w:rPr>
                <w:i/>
                <w:iCs/>
                <w:color w:val="000000"/>
              </w:rPr>
              <w:t>Код ценной бумаги</w:t>
            </w:r>
          </w:p>
        </w:tc>
        <w:tc>
          <w:tcPr>
            <w:tcW w:w="5400" w:type="dxa"/>
          </w:tcPr>
          <w:p w:rsidR="00E40A78" w:rsidRPr="00E40A78" w:rsidRDefault="00E40A78" w:rsidP="00E40A78">
            <w:pPr>
              <w:rPr>
                <w:color w:val="000000"/>
              </w:rPr>
            </w:pPr>
            <w:r w:rsidRPr="00E40A78">
              <w:rPr>
                <w:color w:val="000000"/>
              </w:rPr>
              <w:t>&lt;депозитарный код ценной бумаги&gt;</w:t>
            </w:r>
          </w:p>
        </w:tc>
      </w:tr>
      <w:tr w:rsidR="00E40A78" w:rsidRPr="00E40A78" w:rsidTr="00E40A78">
        <w:tc>
          <w:tcPr>
            <w:tcW w:w="4788" w:type="dxa"/>
          </w:tcPr>
          <w:p w:rsidR="00E40A78" w:rsidRPr="00E40A78" w:rsidRDefault="00E40A78" w:rsidP="00E40A78">
            <w:pPr>
              <w:rPr>
                <w:i/>
                <w:iCs/>
                <w:color w:val="000000"/>
              </w:rPr>
            </w:pPr>
            <w:r w:rsidRPr="00E40A78">
              <w:rPr>
                <w:i/>
                <w:sz w:val="22"/>
              </w:rPr>
              <w:t xml:space="preserve"> </w:t>
            </w:r>
            <w:r w:rsidRPr="00E40A78">
              <w:rPr>
                <w:i/>
              </w:rPr>
              <w:t>Регистрационный</w:t>
            </w:r>
            <w:r w:rsidRPr="00E40A78">
              <w:rPr>
                <w:i/>
                <w:iCs/>
                <w:color w:val="000000"/>
              </w:rPr>
              <w:t xml:space="preserve"> номер</w:t>
            </w:r>
          </w:p>
        </w:tc>
        <w:tc>
          <w:tcPr>
            <w:tcW w:w="5400" w:type="dxa"/>
          </w:tcPr>
          <w:p w:rsidR="00E40A78" w:rsidRPr="00E40A78" w:rsidRDefault="00E40A78" w:rsidP="00E40A78">
            <w:pPr>
              <w:rPr>
                <w:color w:val="000000"/>
              </w:rPr>
            </w:pPr>
            <w:r w:rsidRPr="00E40A78">
              <w:rPr>
                <w:color w:val="000000"/>
              </w:rPr>
              <w:t>&lt;</w:t>
            </w:r>
            <w:r w:rsidRPr="00E40A78">
              <w:rPr>
                <w:i/>
                <w:sz w:val="22"/>
              </w:rPr>
              <w:t xml:space="preserve"> </w:t>
            </w:r>
            <w:r w:rsidRPr="00E40A78">
              <w:rPr>
                <w:color w:val="000000"/>
              </w:rPr>
              <w:t>Регистрационный номер&gt;</w:t>
            </w:r>
          </w:p>
        </w:tc>
      </w:tr>
      <w:tr w:rsidR="00E40A78" w:rsidRPr="00E40A78" w:rsidTr="00E40A78">
        <w:tc>
          <w:tcPr>
            <w:tcW w:w="4788" w:type="dxa"/>
          </w:tcPr>
          <w:p w:rsidR="00E40A78" w:rsidRPr="00E40A78" w:rsidRDefault="00E40A78" w:rsidP="00E40A78">
            <w:pPr>
              <w:rPr>
                <w:i/>
                <w:iCs/>
                <w:color w:val="000000"/>
              </w:rPr>
            </w:pPr>
            <w:r w:rsidRPr="00E40A78">
              <w:rPr>
                <w:i/>
                <w:iCs/>
                <w:color w:val="000000"/>
              </w:rPr>
              <w:t xml:space="preserve">Эмитент </w:t>
            </w:r>
          </w:p>
        </w:tc>
        <w:tc>
          <w:tcPr>
            <w:tcW w:w="5400" w:type="dxa"/>
          </w:tcPr>
          <w:p w:rsidR="00E40A78" w:rsidRPr="00E40A78" w:rsidRDefault="00E40A78" w:rsidP="00E40A78">
            <w:pPr>
              <w:rPr>
                <w:color w:val="000000"/>
              </w:rPr>
            </w:pPr>
            <w:r w:rsidRPr="00E40A78">
              <w:rPr>
                <w:color w:val="000000"/>
              </w:rPr>
              <w:t>&lt;краткое наименование&gt;</w:t>
            </w:r>
          </w:p>
        </w:tc>
      </w:tr>
      <w:tr w:rsidR="00E40A78" w:rsidRPr="00E40A78" w:rsidTr="00E40A78">
        <w:tc>
          <w:tcPr>
            <w:tcW w:w="4788" w:type="dxa"/>
          </w:tcPr>
          <w:p w:rsidR="00E40A78" w:rsidRPr="00E40A78" w:rsidRDefault="00E40A78" w:rsidP="00E40A78">
            <w:pPr>
              <w:rPr>
                <w:i/>
                <w:iCs/>
                <w:color w:val="000000"/>
              </w:rPr>
            </w:pPr>
            <w:r w:rsidRPr="00E40A78">
              <w:rPr>
                <w:i/>
                <w:iCs/>
                <w:color w:val="000000"/>
              </w:rPr>
              <w:t>Категория (тип) ценной бумаги</w:t>
            </w:r>
          </w:p>
        </w:tc>
        <w:tc>
          <w:tcPr>
            <w:tcW w:w="5400" w:type="dxa"/>
          </w:tcPr>
          <w:p w:rsidR="00E40A78" w:rsidRPr="00E40A78" w:rsidRDefault="00E40A78" w:rsidP="00E40A78">
            <w:pPr>
              <w:rPr>
                <w:color w:val="000000"/>
              </w:rPr>
            </w:pPr>
          </w:p>
        </w:tc>
      </w:tr>
    </w:tbl>
    <w:p w:rsidR="00E40A78" w:rsidRPr="00E40A78" w:rsidRDefault="00E40A78" w:rsidP="00E40A78">
      <w:pPr>
        <w:rPr>
          <w:sz w:val="24"/>
        </w:rPr>
      </w:pPr>
    </w:p>
    <w:tbl>
      <w:tblPr>
        <w:tblW w:w="0" w:type="auto"/>
        <w:tblLayout w:type="fixed"/>
        <w:tblCellMar>
          <w:left w:w="107" w:type="dxa"/>
          <w:right w:w="107" w:type="dxa"/>
        </w:tblCellMar>
        <w:tblLook w:val="0000" w:firstRow="0" w:lastRow="0" w:firstColumn="0" w:lastColumn="0" w:noHBand="0" w:noVBand="0"/>
      </w:tblPr>
      <w:tblGrid>
        <w:gridCol w:w="1701"/>
        <w:gridCol w:w="1826"/>
        <w:gridCol w:w="1800"/>
        <w:gridCol w:w="3780"/>
        <w:gridCol w:w="4500"/>
      </w:tblGrid>
      <w:tr w:rsidR="00E40A78" w:rsidRPr="00E40A78" w:rsidTr="00E40A78">
        <w:trPr>
          <w:cantSplit/>
        </w:trPr>
        <w:tc>
          <w:tcPr>
            <w:tcW w:w="3527" w:type="dxa"/>
            <w:gridSpan w:val="2"/>
            <w:tcBorders>
              <w:top w:val="single" w:sz="6" w:space="0" w:color="auto"/>
              <w:left w:val="single" w:sz="4" w:space="0" w:color="auto"/>
              <w:bottom w:val="single" w:sz="6" w:space="0" w:color="auto"/>
              <w:right w:val="single" w:sz="6" w:space="0" w:color="auto"/>
            </w:tcBorders>
          </w:tcPr>
          <w:p w:rsidR="00E40A78" w:rsidRPr="00E40A78" w:rsidRDefault="00E40A78" w:rsidP="00E40A78">
            <w:pPr>
              <w:jc w:val="center"/>
              <w:rPr>
                <w:i/>
                <w:iCs/>
                <w:color w:val="000000"/>
              </w:rPr>
            </w:pPr>
            <w:r w:rsidRPr="00E40A78">
              <w:rPr>
                <w:i/>
                <w:iCs/>
                <w:color w:val="000000"/>
              </w:rPr>
              <w:t>Операция в реестре/другом депозитарии</w:t>
            </w:r>
          </w:p>
        </w:tc>
        <w:tc>
          <w:tcPr>
            <w:tcW w:w="1800" w:type="dxa"/>
            <w:vMerge w:val="restart"/>
            <w:tcBorders>
              <w:top w:val="single" w:sz="6" w:space="0" w:color="auto"/>
              <w:left w:val="single" w:sz="6" w:space="0" w:color="auto"/>
              <w:bottom w:val="nil"/>
              <w:right w:val="single" w:sz="6" w:space="0" w:color="auto"/>
            </w:tcBorders>
          </w:tcPr>
          <w:p w:rsidR="00E40A78" w:rsidRPr="00E40A78" w:rsidRDefault="00E40A78" w:rsidP="00E40A78">
            <w:pPr>
              <w:ind w:right="-107"/>
              <w:jc w:val="center"/>
              <w:rPr>
                <w:i/>
                <w:iCs/>
                <w:color w:val="000000"/>
              </w:rPr>
            </w:pPr>
            <w:r w:rsidRPr="00E40A78">
              <w:rPr>
                <w:i/>
                <w:iCs/>
                <w:color w:val="000000"/>
              </w:rPr>
              <w:t>Дата операции в  НРД</w:t>
            </w:r>
          </w:p>
        </w:tc>
        <w:tc>
          <w:tcPr>
            <w:tcW w:w="3780" w:type="dxa"/>
            <w:vMerge w:val="restart"/>
            <w:tcBorders>
              <w:top w:val="single" w:sz="6" w:space="0" w:color="auto"/>
              <w:left w:val="single" w:sz="6" w:space="0" w:color="auto"/>
              <w:bottom w:val="nil"/>
              <w:right w:val="single" w:sz="6" w:space="0" w:color="auto"/>
            </w:tcBorders>
          </w:tcPr>
          <w:p w:rsidR="00E40A78" w:rsidRPr="00E40A78" w:rsidRDefault="00E40A78" w:rsidP="00E40A78">
            <w:pPr>
              <w:ind w:left="-108" w:right="-107"/>
              <w:jc w:val="center"/>
              <w:rPr>
                <w:i/>
                <w:iCs/>
                <w:color w:val="000000"/>
              </w:rPr>
            </w:pPr>
            <w:r w:rsidRPr="00E40A78">
              <w:rPr>
                <w:i/>
                <w:iCs/>
                <w:color w:val="000000"/>
              </w:rPr>
              <w:t>Основания операции</w:t>
            </w:r>
          </w:p>
        </w:tc>
        <w:tc>
          <w:tcPr>
            <w:tcW w:w="4500" w:type="dxa"/>
            <w:vMerge w:val="restart"/>
            <w:tcBorders>
              <w:top w:val="single" w:sz="6" w:space="0" w:color="auto"/>
              <w:left w:val="single" w:sz="6" w:space="0" w:color="auto"/>
              <w:bottom w:val="nil"/>
              <w:right w:val="single" w:sz="6" w:space="0" w:color="auto"/>
            </w:tcBorders>
          </w:tcPr>
          <w:p w:rsidR="00E40A78" w:rsidRPr="00E40A78" w:rsidRDefault="00E40A78" w:rsidP="00E40A78">
            <w:pPr>
              <w:jc w:val="center"/>
              <w:rPr>
                <w:i/>
                <w:iCs/>
                <w:color w:val="000000"/>
              </w:rPr>
            </w:pPr>
            <w:r w:rsidRPr="00E40A78">
              <w:rPr>
                <w:i/>
                <w:iCs/>
                <w:color w:val="000000"/>
              </w:rPr>
              <w:t>Краткое  наименование</w:t>
            </w:r>
          </w:p>
          <w:p w:rsidR="00E40A78" w:rsidRPr="00E40A78" w:rsidRDefault="00E40A78" w:rsidP="00E40A78">
            <w:pPr>
              <w:jc w:val="center"/>
              <w:rPr>
                <w:i/>
                <w:iCs/>
                <w:color w:val="000000"/>
              </w:rPr>
            </w:pPr>
            <w:r w:rsidRPr="00E40A78">
              <w:rPr>
                <w:i/>
                <w:iCs/>
                <w:color w:val="000000"/>
              </w:rPr>
              <w:t>Контрагента</w:t>
            </w:r>
          </w:p>
        </w:tc>
      </w:tr>
      <w:tr w:rsidR="00E40A78" w:rsidRPr="00E40A78" w:rsidTr="00E40A78">
        <w:trPr>
          <w:cantSplit/>
        </w:trPr>
        <w:tc>
          <w:tcPr>
            <w:tcW w:w="1701"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jc w:val="center"/>
              <w:rPr>
                <w:i/>
                <w:iCs/>
                <w:color w:val="000000"/>
              </w:rPr>
            </w:pPr>
            <w:r w:rsidRPr="00E40A78">
              <w:rPr>
                <w:i/>
                <w:iCs/>
                <w:color w:val="000000"/>
              </w:rPr>
              <w:t>№ операции</w:t>
            </w:r>
          </w:p>
        </w:tc>
        <w:tc>
          <w:tcPr>
            <w:tcW w:w="182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107" w:right="-106"/>
              <w:jc w:val="center"/>
              <w:rPr>
                <w:i/>
                <w:iCs/>
                <w:color w:val="000000"/>
              </w:rPr>
            </w:pPr>
            <w:r w:rsidRPr="00E40A78">
              <w:rPr>
                <w:i/>
                <w:iCs/>
                <w:color w:val="000000"/>
              </w:rPr>
              <w:t>Дата/время</w:t>
            </w:r>
          </w:p>
        </w:tc>
        <w:tc>
          <w:tcPr>
            <w:tcW w:w="1800" w:type="dxa"/>
            <w:vMerge/>
            <w:tcBorders>
              <w:top w:val="nil"/>
              <w:left w:val="single" w:sz="6" w:space="0" w:color="auto"/>
              <w:bottom w:val="single" w:sz="6" w:space="0" w:color="auto"/>
              <w:right w:val="single" w:sz="6" w:space="0" w:color="auto"/>
            </w:tcBorders>
          </w:tcPr>
          <w:p w:rsidR="00E40A78" w:rsidRPr="00E40A78" w:rsidRDefault="00E40A78" w:rsidP="00E40A78">
            <w:pPr>
              <w:jc w:val="center"/>
              <w:rPr>
                <w:rFonts w:ascii="Courier New" w:hAnsi="Courier New"/>
                <w:b/>
                <w:i/>
                <w:iCs/>
                <w:color w:val="000000"/>
              </w:rPr>
            </w:pPr>
          </w:p>
        </w:tc>
        <w:tc>
          <w:tcPr>
            <w:tcW w:w="3780" w:type="dxa"/>
            <w:vMerge/>
            <w:tcBorders>
              <w:top w:val="nil"/>
              <w:left w:val="single" w:sz="6" w:space="0" w:color="auto"/>
              <w:bottom w:val="single" w:sz="6" w:space="0" w:color="auto"/>
              <w:right w:val="single" w:sz="6" w:space="0" w:color="auto"/>
            </w:tcBorders>
          </w:tcPr>
          <w:p w:rsidR="00E40A78" w:rsidRPr="00E40A78" w:rsidRDefault="00E40A78" w:rsidP="00E40A78">
            <w:pPr>
              <w:jc w:val="center"/>
              <w:rPr>
                <w:rFonts w:ascii="Courier New" w:hAnsi="Courier New"/>
                <w:b/>
                <w:i/>
                <w:iCs/>
                <w:color w:val="000000"/>
              </w:rPr>
            </w:pPr>
          </w:p>
        </w:tc>
        <w:tc>
          <w:tcPr>
            <w:tcW w:w="4500" w:type="dxa"/>
            <w:vMerge/>
            <w:tcBorders>
              <w:top w:val="nil"/>
              <w:left w:val="single" w:sz="6" w:space="0" w:color="auto"/>
              <w:bottom w:val="single" w:sz="6" w:space="0" w:color="auto"/>
              <w:right w:val="single" w:sz="6" w:space="0" w:color="auto"/>
            </w:tcBorders>
          </w:tcPr>
          <w:p w:rsidR="00E40A78" w:rsidRPr="00E40A78" w:rsidRDefault="00E40A78" w:rsidP="00E40A78">
            <w:pPr>
              <w:jc w:val="center"/>
              <w:rPr>
                <w:rFonts w:ascii="Courier New" w:hAnsi="Courier New"/>
                <w:b/>
                <w:i/>
                <w:iCs/>
                <w:color w:val="000000"/>
              </w:rPr>
            </w:pPr>
          </w:p>
        </w:tc>
      </w:tr>
      <w:tr w:rsidR="00E40A78" w:rsidRPr="00E40A78" w:rsidTr="00E40A78">
        <w:trPr>
          <w:cantSplit/>
        </w:trPr>
        <w:tc>
          <w:tcPr>
            <w:tcW w:w="1701"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jc w:val="center"/>
              <w:rPr>
                <w:rFonts w:ascii="Courier New" w:hAnsi="Courier New"/>
                <w:b/>
                <w:color w:val="000000"/>
                <w:sz w:val="18"/>
              </w:rPr>
            </w:pPr>
          </w:p>
        </w:tc>
        <w:tc>
          <w:tcPr>
            <w:tcW w:w="182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rFonts w:ascii="Courier New" w:hAnsi="Courier New"/>
                <w:b/>
                <w:color w:val="000000"/>
                <w:sz w:val="18"/>
              </w:rPr>
            </w:pPr>
          </w:p>
        </w:tc>
        <w:tc>
          <w:tcPr>
            <w:tcW w:w="180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rFonts w:ascii="Courier New" w:hAnsi="Courier New"/>
                <w:b/>
                <w:color w:val="000000"/>
                <w:sz w:val="18"/>
              </w:rPr>
            </w:pPr>
          </w:p>
        </w:tc>
        <w:tc>
          <w:tcPr>
            <w:tcW w:w="378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rFonts w:ascii="Courier New" w:hAnsi="Courier New"/>
                <w:b/>
                <w:color w:val="000000"/>
                <w:sz w:val="18"/>
              </w:rPr>
            </w:pPr>
          </w:p>
        </w:tc>
        <w:tc>
          <w:tcPr>
            <w:tcW w:w="450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tabs>
                <w:tab w:val="left" w:pos="1027"/>
              </w:tabs>
              <w:jc w:val="center"/>
              <w:rPr>
                <w:rFonts w:ascii="Courier New" w:hAnsi="Courier New"/>
                <w:b/>
                <w:color w:val="000000"/>
                <w:sz w:val="18"/>
              </w:rPr>
            </w:pPr>
          </w:p>
        </w:tc>
      </w:tr>
      <w:tr w:rsidR="00E40A78" w:rsidRPr="00E40A78" w:rsidTr="00E40A78">
        <w:trPr>
          <w:cantSplit/>
        </w:trPr>
        <w:tc>
          <w:tcPr>
            <w:tcW w:w="1701"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jc w:val="center"/>
              <w:rPr>
                <w:rFonts w:ascii="Courier New" w:hAnsi="Courier New"/>
                <w:b/>
                <w:color w:val="000000"/>
                <w:sz w:val="18"/>
              </w:rPr>
            </w:pPr>
          </w:p>
        </w:tc>
        <w:tc>
          <w:tcPr>
            <w:tcW w:w="182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rFonts w:ascii="Courier New" w:hAnsi="Courier New"/>
                <w:b/>
                <w:color w:val="000000"/>
                <w:sz w:val="18"/>
              </w:rPr>
            </w:pPr>
          </w:p>
        </w:tc>
        <w:tc>
          <w:tcPr>
            <w:tcW w:w="180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rFonts w:ascii="Courier New" w:hAnsi="Courier New"/>
                <w:b/>
                <w:color w:val="000000"/>
                <w:sz w:val="18"/>
              </w:rPr>
            </w:pPr>
          </w:p>
        </w:tc>
        <w:tc>
          <w:tcPr>
            <w:tcW w:w="378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rFonts w:ascii="Courier New" w:hAnsi="Courier New"/>
                <w:b/>
                <w:color w:val="000000"/>
                <w:sz w:val="18"/>
              </w:rPr>
            </w:pPr>
          </w:p>
        </w:tc>
        <w:tc>
          <w:tcPr>
            <w:tcW w:w="450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tabs>
                <w:tab w:val="left" w:pos="1027"/>
              </w:tabs>
              <w:jc w:val="center"/>
              <w:rPr>
                <w:rFonts w:ascii="Courier New" w:hAnsi="Courier New"/>
                <w:b/>
                <w:color w:val="000000"/>
                <w:sz w:val="18"/>
              </w:rPr>
            </w:pP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993"/>
        <w:gridCol w:w="5670"/>
        <w:gridCol w:w="3052"/>
      </w:tblGrid>
      <w:tr w:rsidR="00E40A78" w:rsidRPr="00E40A78" w:rsidTr="00E40A78">
        <w:trPr>
          <w:cantSplit/>
        </w:trPr>
        <w:tc>
          <w:tcPr>
            <w:tcW w:w="1791" w:type="dxa"/>
          </w:tcPr>
          <w:p w:rsidR="00E40A78" w:rsidRPr="00E40A78" w:rsidRDefault="00E40A78" w:rsidP="00E40A78">
            <w:pPr>
              <w:rPr>
                <w:rFonts w:ascii="Arial CYR" w:hAnsi="Arial CYR"/>
                <w:i/>
                <w:sz w:val="18"/>
              </w:rPr>
            </w:pPr>
          </w:p>
        </w:tc>
        <w:tc>
          <w:tcPr>
            <w:tcW w:w="993" w:type="dxa"/>
          </w:tcPr>
          <w:p w:rsidR="00E40A78" w:rsidRPr="00E40A78" w:rsidRDefault="00E40A78" w:rsidP="00E40A78">
            <w:pPr>
              <w:ind w:firstLine="108"/>
              <w:rPr>
                <w:sz w:val="24"/>
              </w:rPr>
            </w:pPr>
          </w:p>
        </w:tc>
        <w:tc>
          <w:tcPr>
            <w:tcW w:w="5670" w:type="dxa"/>
          </w:tcPr>
          <w:p w:rsidR="00E40A78" w:rsidRPr="00E40A78" w:rsidRDefault="00E40A78" w:rsidP="00E40A78">
            <w:pPr>
              <w:jc w:val="right"/>
              <w:rPr>
                <w:rFonts w:ascii="Arial CYR" w:hAnsi="Arial CYR"/>
                <w:i/>
                <w:sz w:val="18"/>
              </w:rPr>
            </w:pPr>
            <w:r w:rsidRPr="00E40A78">
              <w:rPr>
                <w:rFonts w:ascii="Arial CYR" w:hAnsi="Arial CYR"/>
                <w:i/>
                <w:sz w:val="18"/>
              </w:rPr>
              <w:t>Дата исполнения поручения:</w:t>
            </w:r>
          </w:p>
        </w:tc>
        <w:tc>
          <w:tcPr>
            <w:tcW w:w="3052" w:type="dxa"/>
          </w:tcPr>
          <w:p w:rsidR="00E40A78" w:rsidRPr="00E40A78" w:rsidRDefault="00E40A78" w:rsidP="00E40A78">
            <w:pPr>
              <w:rPr>
                <w:rFonts w:ascii="Courier New" w:hAnsi="Courier New"/>
                <w:sz w:val="24"/>
                <w:lang w:val="en-US"/>
              </w:rPr>
            </w:pPr>
            <w:r w:rsidRPr="00E40A78">
              <w:rPr>
                <w:rFonts w:ascii="Courier New CYR" w:hAnsi="Courier New CYR"/>
                <w:sz w:val="18"/>
              </w:rPr>
              <w:t xml:space="preserve">&lt;Дата&gt; &lt;время&gt; </w:t>
            </w:r>
          </w:p>
        </w:tc>
      </w:tr>
      <w:tr w:rsidR="00E40A78" w:rsidRPr="00E40A78" w:rsidTr="00E40A78">
        <w:trPr>
          <w:cantSplit/>
        </w:trPr>
        <w:tc>
          <w:tcPr>
            <w:tcW w:w="1791" w:type="dxa"/>
          </w:tcPr>
          <w:p w:rsidR="00E40A78" w:rsidRPr="00E40A78" w:rsidRDefault="00E40A78" w:rsidP="00E40A78">
            <w:pPr>
              <w:rPr>
                <w:rFonts w:ascii="Arial CYR" w:hAnsi="Arial CYR"/>
                <w:i/>
                <w:sz w:val="18"/>
              </w:rPr>
            </w:pPr>
          </w:p>
        </w:tc>
        <w:tc>
          <w:tcPr>
            <w:tcW w:w="993" w:type="dxa"/>
          </w:tcPr>
          <w:p w:rsidR="00E40A78" w:rsidRPr="00E40A78" w:rsidRDefault="00E40A78" w:rsidP="00E40A78">
            <w:pPr>
              <w:ind w:firstLine="108"/>
              <w:rPr>
                <w:sz w:val="24"/>
              </w:rPr>
            </w:pPr>
          </w:p>
        </w:tc>
        <w:tc>
          <w:tcPr>
            <w:tcW w:w="5670" w:type="dxa"/>
          </w:tcPr>
          <w:p w:rsidR="00E40A78" w:rsidRPr="00E40A78" w:rsidRDefault="00E40A78" w:rsidP="00E40A78">
            <w:pPr>
              <w:jc w:val="right"/>
              <w:rPr>
                <w:rFonts w:ascii="Arial CYR" w:hAnsi="Arial CYR"/>
                <w:i/>
                <w:sz w:val="18"/>
              </w:rPr>
            </w:pPr>
            <w:r w:rsidRPr="00E40A78">
              <w:rPr>
                <w:rFonts w:ascii="Arial CYR" w:hAnsi="Arial CYR"/>
                <w:i/>
                <w:sz w:val="18"/>
              </w:rPr>
              <w:t>Дата операционного дня исполнения поручения</w:t>
            </w:r>
          </w:p>
        </w:tc>
        <w:tc>
          <w:tcPr>
            <w:tcW w:w="3052" w:type="dxa"/>
          </w:tcPr>
          <w:p w:rsidR="00E40A78" w:rsidRPr="00E40A78" w:rsidRDefault="00E40A78" w:rsidP="00E40A78">
            <w:pPr>
              <w:rPr>
                <w:rFonts w:ascii="Courier New CYR" w:hAnsi="Courier New CYR"/>
                <w:sz w:val="18"/>
              </w:rPr>
            </w:pPr>
            <w:r w:rsidRPr="00E40A78">
              <w:rPr>
                <w:rFonts w:ascii="Courier New CYR" w:hAnsi="Courier New CYR"/>
                <w:sz w:val="18"/>
              </w:rPr>
              <w:t>&lt;Дата&gt;</w:t>
            </w:r>
          </w:p>
        </w:tc>
      </w:tr>
    </w:tbl>
    <w:p w:rsidR="00E40A78" w:rsidRPr="00E40A78" w:rsidRDefault="001A6C19" w:rsidP="00E40A78">
      <w:pPr>
        <w:rPr>
          <w:rFonts w:ascii="Arial CYR" w:hAnsi="Arial CYR"/>
          <w:b/>
          <w:sz w:val="24"/>
        </w:rPr>
      </w:pPr>
      <w:r>
        <w:rPr>
          <w:noProof/>
          <w:sz w:val="24"/>
        </w:rPr>
        <mc:AlternateContent>
          <mc:Choice Requires="wps">
            <w:drawing>
              <wp:anchor distT="0" distB="0" distL="114300" distR="114300" simplePos="0" relativeHeight="251809792" behindDoc="0" locked="0" layoutInCell="1" allowOverlap="1">
                <wp:simplePos x="0" y="0"/>
                <wp:positionH relativeFrom="column">
                  <wp:posOffset>-97155</wp:posOffset>
                </wp:positionH>
                <wp:positionV relativeFrom="paragraph">
                  <wp:posOffset>36830</wp:posOffset>
                </wp:positionV>
                <wp:extent cx="6584315" cy="1163320"/>
                <wp:effectExtent l="0" t="0" r="0" b="0"/>
                <wp:wrapNone/>
                <wp:docPr id="54"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7.65pt;margin-top:2.9pt;width:518.45pt;height:91.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" filled="f" strokecolor="#8c8c8c" strokeweight=".5pt">
                <v:stroke dashstyle="1 1"/>
              </v:rect>
            </w:pict>
          </mc:Fallback>
        </mc:AlternateContent>
      </w:r>
      <w:r>
        <w:rPr>
          <w:noProof/>
          <w:sz w:val="24"/>
        </w:rPr>
        <mc:AlternateContent>
          <mc:Choice Requires="wps">
            <w:drawing>
              <wp:anchor distT="0" distB="0" distL="114300" distR="114300" simplePos="0" relativeHeight="251786240"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5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1.1pt;margin-top:2.8pt;width:.05pt;height:7.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" o:allowincell="f" filled="f" strokecolor="#8c8c8c" strokeweight=".5p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p w:rsidR="00E40A78" w:rsidRPr="00E40A78" w:rsidRDefault="00E40A78" w:rsidP="00E40A78">
      <w:pPr>
        <w:rPr>
          <w:rFonts w:ascii="Arial CYR" w:hAnsi="Arial CYR"/>
          <w:i/>
          <w:sz w:val="18"/>
        </w:rPr>
      </w:pPr>
    </w:p>
    <w:tbl>
      <w:tblPr>
        <w:tblW w:w="9893"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4" w:type="dxa"/>
            <w:tcBorders>
              <w:bottom w:val="single" w:sz="6"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20__г.</w:t>
            </w:r>
          </w:p>
        </w:tc>
      </w:tr>
      <w:tr w:rsidR="00E40A78" w:rsidRPr="00E40A78" w:rsidTr="00E40A78">
        <w:tc>
          <w:tcPr>
            <w:tcW w:w="9893"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6" w:space="0" w:color="auto"/>
            </w:tcBorders>
          </w:tcPr>
          <w:p w:rsidR="00E40A78" w:rsidRPr="00E40A78" w:rsidRDefault="00E40A78" w:rsidP="00E40A78">
            <w:pPr>
              <w:rPr>
                <w:rFonts w:ascii="Courier New" w:hAnsi="Courier New"/>
                <w:i/>
                <w:sz w:val="18"/>
              </w:rPr>
            </w:pPr>
          </w:p>
        </w:tc>
        <w:tc>
          <w:tcPr>
            <w:tcW w:w="2976"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9" w:type="dxa"/>
            <w:gridSpan w:val="3"/>
          </w:tcPr>
          <w:p w:rsidR="00E40A78" w:rsidRPr="00E40A78" w:rsidRDefault="00E40A78" w:rsidP="00E40A78">
            <w:pPr>
              <w:rPr>
                <w:rFonts w:ascii="Courier New" w:hAnsi="Courier New"/>
                <w:i/>
                <w:sz w:val="18"/>
              </w:rPr>
            </w:pPr>
            <w:r w:rsidRPr="00E40A78">
              <w:rPr>
                <w:rFonts w:ascii="Courier New CYR" w:hAnsi="Courier New CYR"/>
                <w:sz w:val="18"/>
              </w:rPr>
              <w:t xml:space="preserve">&lt;Дата&gt;       &lt;время&gt;    </w:t>
            </w:r>
          </w:p>
        </w:tc>
      </w:tr>
      <w:tr w:rsidR="00E40A78" w:rsidRPr="00E40A78" w:rsidTr="00E40A78">
        <w:trPr>
          <w:gridAfter w:val="2"/>
          <w:wAfter w:w="1986" w:type="dxa"/>
        </w:trPr>
        <w:tc>
          <w:tcPr>
            <w:tcW w:w="7907" w:type="dxa"/>
            <w:gridSpan w:val="4"/>
          </w:tcPr>
          <w:p w:rsidR="00E40A78" w:rsidRPr="00E40A78" w:rsidRDefault="00E40A78" w:rsidP="00E40A78">
            <w:pPr>
              <w:jc w:val="center"/>
              <w:rPr>
                <w:sz w:val="16"/>
              </w:rPr>
            </w:pPr>
          </w:p>
        </w:tc>
      </w:tr>
      <w:tr w:rsidR="00E40A78" w:rsidRPr="00E40A78" w:rsidTr="00E40A78">
        <w:tc>
          <w:tcPr>
            <w:tcW w:w="3938"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9" w:type="dxa"/>
            <w:gridSpan w:val="3"/>
          </w:tcPr>
          <w:p w:rsidR="00E40A78" w:rsidRPr="00E40A78" w:rsidRDefault="00E40A78" w:rsidP="00E40A78">
            <w:pPr>
              <w:rPr>
                <w:rFonts w:ascii="Courier New" w:hAnsi="Courier New"/>
                <w:sz w:val="18"/>
              </w:rPr>
            </w:pPr>
            <w:r w:rsidRPr="00E40A78">
              <w:rPr>
                <w:rFonts w:ascii="Courier New CYR" w:hAnsi="Courier New CYR"/>
                <w:sz w:val="18"/>
              </w:rPr>
              <w:t>&lt;Дата&gt;       &lt;время</w:t>
            </w:r>
            <w:r w:rsidRPr="00E40A78">
              <w:rPr>
                <w:rFonts w:ascii="Courier New" w:hAnsi="Courier New"/>
                <w:sz w:val="18"/>
              </w:rPr>
              <w:t>&gt;</w:t>
            </w:r>
          </w:p>
        </w:tc>
      </w:tr>
    </w:tbl>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ОТЧЕТ №___    от «____» ______________ 20__г.</w:t>
      </w:r>
    </w:p>
    <w:p w:rsidR="00E40A78" w:rsidRPr="00E40A78" w:rsidRDefault="00E40A78" w:rsidP="00E40A78">
      <w:pPr>
        <w:keepNext/>
        <w:tabs>
          <w:tab w:val="left" w:pos="1418"/>
        </w:tabs>
        <w:spacing w:after="60"/>
        <w:jc w:val="right"/>
        <w:outlineLvl w:val="2"/>
        <w:rPr>
          <w:b/>
          <w:sz w:val="18"/>
        </w:rPr>
      </w:pPr>
      <w:r w:rsidRPr="00E40A78">
        <w:rPr>
          <w:b/>
          <w:sz w:val="18"/>
        </w:rPr>
        <w:br w:type="page"/>
      </w:r>
      <w:bookmarkStart w:id="343" w:name="_Toc371926832"/>
      <w:r w:rsidRPr="00E40A78">
        <w:rPr>
          <w:b/>
          <w:sz w:val="18"/>
        </w:rPr>
        <w:t>Форма IS41K</w:t>
      </w:r>
      <w:bookmarkEnd w:id="343"/>
    </w:p>
    <w:p w:rsidR="00E40A78" w:rsidRPr="00E40A78" w:rsidRDefault="00E40A78" w:rsidP="00E40A78">
      <w:pPr>
        <w:rPr>
          <w:sz w:val="12"/>
          <w:szCs w:val="12"/>
        </w:rPr>
      </w:pPr>
      <w:bookmarkStart w:id="344" w:name="IS41К"/>
      <w:bookmarkEnd w:id="344"/>
    </w:p>
    <w:p w:rsidR="00E40A78" w:rsidRPr="00E40A78" w:rsidRDefault="00E40A78" w:rsidP="00E40A78">
      <w:pPr>
        <w:jc w:val="center"/>
        <w:rPr>
          <w:b/>
          <w:sz w:val="24"/>
        </w:rPr>
      </w:pPr>
      <w:r w:rsidRPr="00E40A78">
        <w:rPr>
          <w:b/>
          <w:sz w:val="24"/>
        </w:rPr>
        <w:t>ОТЧЕТ  №______</w:t>
      </w:r>
    </w:p>
    <w:p w:rsidR="00E40A78" w:rsidRPr="00E40A78" w:rsidRDefault="00E40A78" w:rsidP="00E40A78">
      <w:pPr>
        <w:jc w:val="center"/>
        <w:rPr>
          <w:b/>
          <w:sz w:val="24"/>
        </w:rPr>
      </w:pPr>
      <w:r w:rsidRPr="00E40A78">
        <w:rPr>
          <w:b/>
          <w:sz w:val="24"/>
        </w:rPr>
        <w:t>от  “ ___”  ___________ 20_ г.       &lt;</w:t>
      </w:r>
      <w:r w:rsidRPr="00E40A78">
        <w:rPr>
          <w:sz w:val="18"/>
        </w:rPr>
        <w:t>время составления отчета</w:t>
      </w:r>
      <w:r w:rsidRPr="00E40A78">
        <w:rPr>
          <w:b/>
          <w:sz w:val="24"/>
        </w:rPr>
        <w:t>&gt;</w:t>
      </w:r>
    </w:p>
    <w:p w:rsidR="00E40A78" w:rsidRPr="00E40A78" w:rsidRDefault="00E40A78" w:rsidP="00E40A78">
      <w:pPr>
        <w:spacing w:before="240"/>
        <w:ind w:right="851"/>
        <w:jc w:val="center"/>
        <w:rPr>
          <w:sz w:val="12"/>
          <w:szCs w:val="12"/>
        </w:rPr>
      </w:pPr>
    </w:p>
    <w:tbl>
      <w:tblPr>
        <w:tblW w:w="9637" w:type="dxa"/>
        <w:tblLayout w:type="fixed"/>
        <w:tblCellMar>
          <w:left w:w="107" w:type="dxa"/>
          <w:right w:w="107" w:type="dxa"/>
        </w:tblCellMar>
        <w:tblLook w:val="0000" w:firstRow="0" w:lastRow="0" w:firstColumn="0" w:lastColumn="0" w:noHBand="0" w:noVBand="0"/>
      </w:tblPr>
      <w:tblGrid>
        <w:gridCol w:w="2375"/>
        <w:gridCol w:w="6379"/>
        <w:gridCol w:w="288"/>
        <w:gridCol w:w="595"/>
      </w:tblGrid>
      <w:tr w:rsidR="00E40A78" w:rsidRPr="00E40A78" w:rsidTr="00E40A78">
        <w:tc>
          <w:tcPr>
            <w:tcW w:w="2375" w:type="dxa"/>
          </w:tcPr>
          <w:p w:rsidR="00E40A78" w:rsidRPr="00E40A78" w:rsidRDefault="00E40A78" w:rsidP="00E40A78">
            <w:pPr>
              <w:rPr>
                <w:b/>
                <w:i/>
                <w:sz w:val="22"/>
              </w:rPr>
            </w:pPr>
            <w:r w:rsidRPr="00E40A78">
              <w:rPr>
                <w:b/>
                <w:i/>
                <w:sz w:val="22"/>
              </w:rPr>
              <w:t>Операция:</w:t>
            </w:r>
          </w:p>
        </w:tc>
        <w:tc>
          <w:tcPr>
            <w:tcW w:w="6379" w:type="dxa"/>
            <w:shd w:val="pct5" w:color="auto" w:fill="auto"/>
          </w:tcPr>
          <w:p w:rsidR="00E40A78" w:rsidRPr="00E40A78" w:rsidRDefault="00E40A78" w:rsidP="00E40A78">
            <w:pPr>
              <w:ind w:left="-108" w:right="-108"/>
              <w:jc w:val="center"/>
              <w:rPr>
                <w:sz w:val="24"/>
              </w:rPr>
            </w:pPr>
          </w:p>
        </w:tc>
        <w:tc>
          <w:tcPr>
            <w:tcW w:w="288" w:type="dxa"/>
            <w:tcBorders>
              <w:left w:val="nil"/>
            </w:tcBorders>
          </w:tcPr>
          <w:p w:rsidR="00E40A78" w:rsidRPr="00E40A78" w:rsidRDefault="00E40A78" w:rsidP="00E40A78">
            <w:pPr>
              <w:ind w:left="601"/>
              <w:rPr>
                <w:sz w:val="24"/>
              </w:rPr>
            </w:pPr>
          </w:p>
        </w:tc>
        <w:tc>
          <w:tcPr>
            <w:tcW w:w="595"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keepNext/>
        <w:keepLines/>
        <w:ind w:right="850"/>
        <w:rPr>
          <w:sz w:val="16"/>
          <w:szCs w:val="16"/>
        </w:rPr>
      </w:pPr>
    </w:p>
    <w:tbl>
      <w:tblPr>
        <w:tblW w:w="0" w:type="auto"/>
        <w:tblLayout w:type="fixed"/>
        <w:tblLook w:val="0000" w:firstRow="0" w:lastRow="0" w:firstColumn="0" w:lastColumn="0" w:noHBand="0" w:noVBand="0"/>
      </w:tblPr>
      <w:tblGrid>
        <w:gridCol w:w="2660"/>
        <w:gridCol w:w="567"/>
        <w:gridCol w:w="11765"/>
      </w:tblGrid>
      <w:tr w:rsidR="00E40A78" w:rsidRPr="00E40A78" w:rsidTr="00E40A78">
        <w:tc>
          <w:tcPr>
            <w:tcW w:w="2660" w:type="dxa"/>
          </w:tcPr>
          <w:p w:rsidR="00E40A78" w:rsidRPr="00E40A78" w:rsidRDefault="00E40A78" w:rsidP="00E40A78">
            <w:pPr>
              <w:keepNext/>
              <w:keepLines/>
            </w:pPr>
            <w:r w:rsidRPr="00E40A78">
              <w:rPr>
                <w:i/>
              </w:rPr>
              <w:t>Вид запроса:</w:t>
            </w:r>
          </w:p>
        </w:tc>
        <w:tc>
          <w:tcPr>
            <w:tcW w:w="567"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keepNext/>
              <w:keepLines/>
            </w:pPr>
          </w:p>
        </w:tc>
        <w:tc>
          <w:tcPr>
            <w:tcW w:w="11765" w:type="dxa"/>
            <w:tcBorders>
              <w:left w:val="nil"/>
            </w:tcBorders>
          </w:tcPr>
          <w:p w:rsidR="00E40A78" w:rsidRPr="00E40A78" w:rsidRDefault="00E40A78" w:rsidP="00E40A78">
            <w:pPr>
              <w:keepNext/>
              <w:keepLines/>
              <w:rPr>
                <w:b/>
              </w:rPr>
            </w:pPr>
            <w:r w:rsidRPr="00E40A78">
              <w:rPr>
                <w:i/>
              </w:rPr>
              <w:t xml:space="preserve"> с “___” ______________ 20___г.  по “____” ____________ 20___г.</w:t>
            </w:r>
          </w:p>
        </w:tc>
      </w:tr>
    </w:tbl>
    <w:p w:rsidR="00E40A78" w:rsidRPr="00E40A78" w:rsidRDefault="00E40A78" w:rsidP="00E40A78">
      <w:pPr>
        <w:keepNext/>
        <w:keepLines/>
        <w:rPr>
          <w:i/>
          <w:sz w:val="6"/>
        </w:rPr>
      </w:pPr>
    </w:p>
    <w:p w:rsidR="00E40A78" w:rsidRPr="00E40A78" w:rsidRDefault="00E40A78" w:rsidP="00E40A78">
      <w:pPr>
        <w:keepNext/>
        <w:keepLines/>
        <w:rPr>
          <w:i/>
          <w:sz w:val="16"/>
        </w:rPr>
      </w:pPr>
      <w:r w:rsidRPr="00E40A78">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rsidR="00E40A78" w:rsidRPr="00E40A78" w:rsidRDefault="00E40A78" w:rsidP="00E40A78">
      <w:pPr>
        <w:ind w:right="850"/>
        <w:rPr>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E40A78" w:rsidTr="00E40A78">
        <w:tc>
          <w:tcPr>
            <w:tcW w:w="2324" w:type="dxa"/>
          </w:tcPr>
          <w:p w:rsidR="00E40A78" w:rsidRPr="00E40A78" w:rsidRDefault="00E40A78" w:rsidP="00E40A78">
            <w:pPr>
              <w:rPr>
                <w:i/>
              </w:rPr>
            </w:pPr>
            <w:r w:rsidRPr="00E40A78">
              <w:rPr>
                <w:i/>
              </w:rPr>
              <w:t>Отправитель отчета:</w:t>
            </w:r>
          </w:p>
        </w:tc>
        <w:tc>
          <w:tcPr>
            <w:tcW w:w="2564" w:type="dxa"/>
            <w:tcBorders>
              <w:bottom w:val="single" w:sz="4" w:space="0" w:color="auto"/>
            </w:tcBorders>
          </w:tcPr>
          <w:p w:rsidR="00E40A78" w:rsidRPr="00E40A78" w:rsidRDefault="00E40A78" w:rsidP="00E40A78">
            <w:pPr>
              <w:tabs>
                <w:tab w:val="center" w:pos="4153"/>
                <w:tab w:val="right" w:pos="8306"/>
              </w:tabs>
            </w:pPr>
            <w:r w:rsidRPr="00E40A78">
              <w:t>&lt;депозитарный код&gt;</w:t>
            </w:r>
          </w:p>
        </w:tc>
        <w:tc>
          <w:tcPr>
            <w:tcW w:w="132" w:type="dxa"/>
          </w:tcPr>
          <w:p w:rsidR="00E40A78" w:rsidRPr="00E40A78" w:rsidRDefault="00E40A78" w:rsidP="00E40A78"/>
        </w:tc>
        <w:tc>
          <w:tcPr>
            <w:tcW w:w="4534" w:type="dxa"/>
            <w:tcBorders>
              <w:bottom w:val="single" w:sz="4" w:space="0" w:color="auto"/>
            </w:tcBorders>
          </w:tcPr>
          <w:p w:rsidR="00E40A78" w:rsidRPr="00E40A78" w:rsidRDefault="00E40A78" w:rsidP="00E40A78">
            <w:r w:rsidRPr="00E40A78">
              <w:t>&lt;краткое наименование&gt;</w:t>
            </w:r>
          </w:p>
        </w:tc>
      </w:tr>
    </w:tbl>
    <w:p w:rsidR="00E40A78" w:rsidRPr="00E40A78" w:rsidRDefault="00E40A78" w:rsidP="00E40A78">
      <w:pPr>
        <w:rPr>
          <w:i/>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E40A78" w:rsidTr="00E40A78">
        <w:tc>
          <w:tcPr>
            <w:tcW w:w="2324" w:type="dxa"/>
          </w:tcPr>
          <w:p w:rsidR="00E40A78" w:rsidRPr="00E40A78" w:rsidRDefault="00E40A78" w:rsidP="00E40A78">
            <w:pPr>
              <w:rPr>
                <w:i/>
              </w:rPr>
            </w:pPr>
            <w:r w:rsidRPr="00E40A78">
              <w:rPr>
                <w:i/>
              </w:rPr>
              <w:t>Получатель отчета:</w:t>
            </w:r>
          </w:p>
        </w:tc>
        <w:tc>
          <w:tcPr>
            <w:tcW w:w="2564" w:type="dxa"/>
            <w:tcBorders>
              <w:bottom w:val="single" w:sz="4" w:space="0" w:color="auto"/>
            </w:tcBorders>
          </w:tcPr>
          <w:p w:rsidR="00E40A78" w:rsidRPr="00E40A78" w:rsidRDefault="00E40A78" w:rsidP="00E40A78">
            <w:r w:rsidRPr="00E40A78">
              <w:t>&lt;депозитарный код&gt;</w:t>
            </w:r>
          </w:p>
        </w:tc>
        <w:tc>
          <w:tcPr>
            <w:tcW w:w="132" w:type="dxa"/>
          </w:tcPr>
          <w:p w:rsidR="00E40A78" w:rsidRPr="00E40A78" w:rsidRDefault="00E40A78" w:rsidP="00E40A78"/>
        </w:tc>
        <w:tc>
          <w:tcPr>
            <w:tcW w:w="4534" w:type="dxa"/>
            <w:tcBorders>
              <w:bottom w:val="single" w:sz="4" w:space="0" w:color="auto"/>
            </w:tcBorders>
          </w:tcPr>
          <w:p w:rsidR="00E40A78" w:rsidRPr="00E40A78" w:rsidRDefault="00E40A78" w:rsidP="00E40A78">
            <w:pPr>
              <w:rPr>
                <w:b/>
              </w:rPr>
            </w:pPr>
            <w:r w:rsidRPr="00E40A78">
              <w:t>&lt;краткое наименование&gt;</w:t>
            </w:r>
          </w:p>
        </w:tc>
      </w:tr>
    </w:tbl>
    <w:p w:rsidR="00E40A78" w:rsidRPr="00E40A78" w:rsidRDefault="00E40A78" w:rsidP="00E40A78">
      <w:pPr>
        <w:rPr>
          <w:i/>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E40A78" w:rsidTr="00E40A78">
        <w:tc>
          <w:tcPr>
            <w:tcW w:w="2324" w:type="dxa"/>
          </w:tcPr>
          <w:p w:rsidR="00E40A78" w:rsidRPr="00E40A78" w:rsidRDefault="00E40A78" w:rsidP="00E40A78">
            <w:pPr>
              <w:rPr>
                <w:i/>
              </w:rPr>
            </w:pPr>
            <w:r w:rsidRPr="00E40A78">
              <w:rPr>
                <w:i/>
              </w:rPr>
              <w:t>Инициатор отчета:</w:t>
            </w:r>
          </w:p>
        </w:tc>
        <w:tc>
          <w:tcPr>
            <w:tcW w:w="2564" w:type="dxa"/>
            <w:tcBorders>
              <w:bottom w:val="single" w:sz="4" w:space="0" w:color="auto"/>
            </w:tcBorders>
          </w:tcPr>
          <w:p w:rsidR="00E40A78" w:rsidRPr="00E40A78" w:rsidRDefault="00E40A78" w:rsidP="00E40A78">
            <w:r w:rsidRPr="00E40A78">
              <w:t>&lt;депозитарный код&gt;</w:t>
            </w:r>
          </w:p>
        </w:tc>
        <w:tc>
          <w:tcPr>
            <w:tcW w:w="132" w:type="dxa"/>
          </w:tcPr>
          <w:p w:rsidR="00E40A78" w:rsidRPr="00E40A78" w:rsidRDefault="00E40A78" w:rsidP="00E40A78"/>
        </w:tc>
        <w:tc>
          <w:tcPr>
            <w:tcW w:w="4534" w:type="dxa"/>
            <w:tcBorders>
              <w:bottom w:val="single" w:sz="4" w:space="0" w:color="auto"/>
            </w:tcBorders>
          </w:tcPr>
          <w:p w:rsidR="00E40A78" w:rsidRPr="00E40A78" w:rsidRDefault="00E40A78" w:rsidP="00E40A78">
            <w:r w:rsidRPr="00E40A78">
              <w:t>&lt;краткое наименование&gt;</w:t>
            </w:r>
          </w:p>
        </w:tc>
      </w:tr>
      <w:tr w:rsidR="00E40A78" w:rsidRPr="00E40A78" w:rsidTr="00E40A78">
        <w:tc>
          <w:tcPr>
            <w:tcW w:w="2324" w:type="dxa"/>
          </w:tcPr>
          <w:p w:rsidR="00E40A78" w:rsidRPr="00E40A78" w:rsidRDefault="00E40A78" w:rsidP="00E40A78">
            <w:pPr>
              <w:spacing w:before="120"/>
              <w:rPr>
                <w:i/>
              </w:rPr>
            </w:pPr>
            <w:r w:rsidRPr="00E40A78">
              <w:rPr>
                <w:i/>
              </w:rPr>
              <w:t>Номер счета депо:</w:t>
            </w:r>
          </w:p>
        </w:tc>
        <w:tc>
          <w:tcPr>
            <w:tcW w:w="2564" w:type="dxa"/>
            <w:tcBorders>
              <w:bottom w:val="single" w:sz="4" w:space="0" w:color="auto"/>
            </w:tcBorders>
          </w:tcPr>
          <w:p w:rsidR="00E40A78" w:rsidRPr="00E40A78" w:rsidRDefault="00E40A78" w:rsidP="00E40A78">
            <w:pPr>
              <w:spacing w:before="120"/>
            </w:pPr>
            <w:r w:rsidRPr="00E40A78">
              <w:t>&lt;номер счета депо&gt;</w:t>
            </w:r>
          </w:p>
        </w:tc>
        <w:tc>
          <w:tcPr>
            <w:tcW w:w="132" w:type="dxa"/>
          </w:tcPr>
          <w:p w:rsidR="00E40A78" w:rsidRPr="00E40A78" w:rsidRDefault="00E40A78" w:rsidP="00E40A78">
            <w:pPr>
              <w:spacing w:before="120"/>
            </w:pPr>
          </w:p>
        </w:tc>
        <w:tc>
          <w:tcPr>
            <w:tcW w:w="4534" w:type="dxa"/>
            <w:tcBorders>
              <w:bottom w:val="single" w:sz="4" w:space="0" w:color="auto"/>
            </w:tcBorders>
          </w:tcPr>
          <w:p w:rsidR="00E40A78" w:rsidRPr="00E40A78" w:rsidRDefault="00E40A78" w:rsidP="00E40A78">
            <w:pPr>
              <w:spacing w:before="120"/>
            </w:pPr>
            <w:r w:rsidRPr="00E40A78">
              <w:t>&lt;краткое наименование депонента&gt;</w:t>
            </w:r>
          </w:p>
        </w:tc>
      </w:tr>
    </w:tbl>
    <w:p w:rsidR="00E40A78" w:rsidRPr="00E40A78" w:rsidRDefault="00E40A78" w:rsidP="00E40A78">
      <w:pPr>
        <w:rPr>
          <w:rFonts w:ascii="Arial CYR" w:hAnsi="Arial CYR"/>
          <w:i/>
          <w:sz w:val="18"/>
        </w:rPr>
      </w:pPr>
    </w:p>
    <w:tbl>
      <w:tblPr>
        <w:tblW w:w="14459" w:type="dxa"/>
        <w:tblInd w:w="-35" w:type="dxa"/>
        <w:tblLayout w:type="fixed"/>
        <w:tblCellMar>
          <w:left w:w="107" w:type="dxa"/>
          <w:right w:w="107" w:type="dxa"/>
        </w:tblCellMar>
        <w:tblLook w:val="0000" w:firstRow="0" w:lastRow="0" w:firstColumn="0" w:lastColumn="0" w:noHBand="0" w:noVBand="0"/>
      </w:tblPr>
      <w:tblGrid>
        <w:gridCol w:w="850"/>
        <w:gridCol w:w="1134"/>
        <w:gridCol w:w="1116"/>
        <w:gridCol w:w="975"/>
        <w:gridCol w:w="602"/>
        <w:gridCol w:w="143"/>
        <w:gridCol w:w="106"/>
        <w:gridCol w:w="602"/>
        <w:gridCol w:w="284"/>
        <w:gridCol w:w="993"/>
        <w:gridCol w:w="1701"/>
        <w:gridCol w:w="1134"/>
        <w:gridCol w:w="1701"/>
        <w:gridCol w:w="1701"/>
        <w:gridCol w:w="1417"/>
      </w:tblGrid>
      <w:tr w:rsidR="00E40A78" w:rsidRPr="00E40A78" w:rsidTr="00E40A78">
        <w:trPr>
          <w:cantSplit/>
        </w:trPr>
        <w:tc>
          <w:tcPr>
            <w:tcW w:w="4677" w:type="dxa"/>
            <w:gridSpan w:val="5"/>
            <w:tcBorders>
              <w:top w:val="single" w:sz="6" w:space="0" w:color="auto"/>
              <w:left w:val="single" w:sz="6" w:space="0" w:color="auto"/>
              <w:bottom w:val="single" w:sz="6" w:space="0" w:color="auto"/>
              <w:right w:val="single" w:sz="4" w:space="0" w:color="auto"/>
            </w:tcBorders>
          </w:tcPr>
          <w:p w:rsidR="00E40A78" w:rsidRPr="00E40A78" w:rsidRDefault="00E40A78" w:rsidP="00E40A78">
            <w:pPr>
              <w:rPr>
                <w:b/>
                <w:sz w:val="16"/>
                <w:szCs w:val="16"/>
              </w:rPr>
            </w:pPr>
            <w:r w:rsidRPr="00E40A78">
              <w:rPr>
                <w:i/>
                <w:sz w:val="16"/>
                <w:szCs w:val="16"/>
              </w:rPr>
              <w:t xml:space="preserve">Субсчет депо  </w:t>
            </w:r>
          </w:p>
        </w:tc>
        <w:tc>
          <w:tcPr>
            <w:tcW w:w="851" w:type="dxa"/>
            <w:gridSpan w:val="3"/>
            <w:tcBorders>
              <w:top w:val="single" w:sz="6" w:space="0" w:color="auto"/>
              <w:left w:val="nil"/>
              <w:bottom w:val="single" w:sz="6" w:space="0" w:color="auto"/>
              <w:right w:val="nil"/>
            </w:tcBorders>
          </w:tcPr>
          <w:p w:rsidR="00E40A78" w:rsidRPr="00E40A78" w:rsidRDefault="00E40A78" w:rsidP="00E40A78">
            <w:pPr>
              <w:rPr>
                <w:i/>
                <w:sz w:val="16"/>
                <w:szCs w:val="16"/>
              </w:rPr>
            </w:pPr>
          </w:p>
        </w:tc>
        <w:tc>
          <w:tcPr>
            <w:tcW w:w="8931" w:type="dxa"/>
            <w:gridSpan w:val="7"/>
            <w:tcBorders>
              <w:top w:val="single" w:sz="6" w:space="0" w:color="auto"/>
              <w:left w:val="nil"/>
              <w:bottom w:val="single" w:sz="6" w:space="0" w:color="auto"/>
              <w:right w:val="single" w:sz="4" w:space="0" w:color="auto"/>
            </w:tcBorders>
          </w:tcPr>
          <w:p w:rsidR="00E40A78" w:rsidRPr="00E40A78" w:rsidRDefault="00E40A78" w:rsidP="00E40A78">
            <w:pPr>
              <w:rPr>
                <w:b/>
                <w:sz w:val="16"/>
                <w:szCs w:val="16"/>
              </w:rPr>
            </w:pPr>
            <w:r w:rsidRPr="00E40A78">
              <w:rPr>
                <w:i/>
                <w:sz w:val="16"/>
                <w:szCs w:val="16"/>
              </w:rPr>
              <w:t>Владелец субсчета депо  &lt;депозитарный код, краткое наименование&gt;</w:t>
            </w:r>
          </w:p>
        </w:tc>
      </w:tr>
      <w:tr w:rsidR="00E40A78" w:rsidRPr="00E40A78" w:rsidTr="00E40A78">
        <w:trPr>
          <w:cantSplit/>
        </w:trPr>
        <w:tc>
          <w:tcPr>
            <w:tcW w:w="850" w:type="dxa"/>
            <w:vMerge w:val="restart"/>
            <w:tcBorders>
              <w:top w:val="single" w:sz="6" w:space="0" w:color="auto"/>
              <w:left w:val="single" w:sz="6" w:space="0" w:color="auto"/>
            </w:tcBorders>
          </w:tcPr>
          <w:p w:rsidR="00E40A78" w:rsidRPr="00E40A78" w:rsidRDefault="00E40A78" w:rsidP="00E40A78">
            <w:pPr>
              <w:jc w:val="center"/>
              <w:rPr>
                <w:i/>
                <w:sz w:val="16"/>
                <w:szCs w:val="16"/>
              </w:rPr>
            </w:pPr>
            <w:r w:rsidRPr="00E40A78">
              <w:rPr>
                <w:i/>
                <w:sz w:val="16"/>
                <w:szCs w:val="16"/>
              </w:rPr>
              <w:t>Код ценной бумаги</w:t>
            </w:r>
          </w:p>
        </w:tc>
        <w:tc>
          <w:tcPr>
            <w:tcW w:w="1134" w:type="dxa"/>
            <w:vMerge w:val="restart"/>
            <w:tcBorders>
              <w:top w:val="single" w:sz="4" w:space="0" w:color="auto"/>
              <w:left w:val="single" w:sz="4" w:space="0" w:color="auto"/>
            </w:tcBorders>
          </w:tcPr>
          <w:p w:rsidR="00E40A78" w:rsidRPr="00E40A78" w:rsidRDefault="00E40A78" w:rsidP="00E40A78">
            <w:pPr>
              <w:jc w:val="center"/>
              <w:rPr>
                <w:i/>
                <w:sz w:val="16"/>
                <w:szCs w:val="16"/>
              </w:rPr>
            </w:pPr>
            <w:r w:rsidRPr="00E40A78">
              <w:rPr>
                <w:i/>
                <w:sz w:val="22"/>
              </w:rPr>
              <w:t xml:space="preserve"> </w:t>
            </w:r>
            <w:r w:rsidRPr="00E40A78">
              <w:rPr>
                <w:i/>
                <w:sz w:val="16"/>
                <w:szCs w:val="16"/>
              </w:rPr>
              <w:t>Регистрационный номер</w:t>
            </w:r>
          </w:p>
        </w:tc>
        <w:tc>
          <w:tcPr>
            <w:tcW w:w="1116" w:type="dxa"/>
            <w:vMerge w:val="restart"/>
            <w:tcBorders>
              <w:top w:val="single" w:sz="4" w:space="0" w:color="auto"/>
              <w:left w:val="single" w:sz="4" w:space="0" w:color="auto"/>
              <w:bottom w:val="nil"/>
              <w:right w:val="single" w:sz="4" w:space="0" w:color="auto"/>
            </w:tcBorders>
          </w:tcPr>
          <w:p w:rsidR="00E40A78" w:rsidRPr="00E40A78" w:rsidRDefault="00E40A78" w:rsidP="00E40A78">
            <w:pPr>
              <w:jc w:val="center"/>
              <w:rPr>
                <w:i/>
                <w:sz w:val="16"/>
                <w:szCs w:val="16"/>
              </w:rPr>
            </w:pPr>
            <w:r w:rsidRPr="00E40A78">
              <w:rPr>
                <w:i/>
                <w:sz w:val="16"/>
                <w:szCs w:val="16"/>
              </w:rPr>
              <w:t>Краткое наименование ц/б</w:t>
            </w:r>
          </w:p>
        </w:tc>
        <w:tc>
          <w:tcPr>
            <w:tcW w:w="975" w:type="dxa"/>
            <w:vMerge w:val="restart"/>
            <w:tcBorders>
              <w:top w:val="single" w:sz="4" w:space="0" w:color="auto"/>
              <w:left w:val="single" w:sz="4" w:space="0" w:color="auto"/>
              <w:bottom w:val="nil"/>
              <w:right w:val="single" w:sz="4" w:space="0" w:color="auto"/>
            </w:tcBorders>
          </w:tcPr>
          <w:p w:rsidR="00E40A78" w:rsidRPr="00E40A78" w:rsidRDefault="00E40A78" w:rsidP="00E40A78">
            <w:pPr>
              <w:jc w:val="center"/>
              <w:rPr>
                <w:i/>
                <w:sz w:val="16"/>
                <w:szCs w:val="16"/>
              </w:rPr>
            </w:pPr>
            <w:r w:rsidRPr="00E40A78">
              <w:rPr>
                <w:i/>
                <w:sz w:val="16"/>
                <w:szCs w:val="16"/>
              </w:rPr>
              <w:t>Основание</w:t>
            </w:r>
          </w:p>
          <w:p w:rsidR="00E40A78" w:rsidRPr="00E40A78" w:rsidRDefault="00E40A78" w:rsidP="00E40A78">
            <w:pPr>
              <w:jc w:val="center"/>
              <w:rPr>
                <w:i/>
                <w:sz w:val="16"/>
                <w:szCs w:val="16"/>
              </w:rPr>
            </w:pPr>
            <w:r w:rsidRPr="00E40A78">
              <w:rPr>
                <w:i/>
                <w:sz w:val="16"/>
                <w:szCs w:val="16"/>
              </w:rPr>
              <w:t>(дата и № поручения)</w:t>
            </w:r>
          </w:p>
        </w:tc>
        <w:tc>
          <w:tcPr>
            <w:tcW w:w="851" w:type="dxa"/>
            <w:gridSpan w:val="3"/>
            <w:tcBorders>
              <w:top w:val="single" w:sz="6" w:space="0" w:color="auto"/>
              <w:left w:val="nil"/>
              <w:bottom w:val="single" w:sz="6" w:space="0" w:color="auto"/>
              <w:right w:val="nil"/>
            </w:tcBorders>
          </w:tcPr>
          <w:p w:rsidR="00E40A78" w:rsidRPr="00E40A78" w:rsidRDefault="00E40A78" w:rsidP="00E40A78">
            <w:pPr>
              <w:jc w:val="center"/>
              <w:rPr>
                <w:i/>
                <w:sz w:val="16"/>
                <w:szCs w:val="16"/>
              </w:rPr>
            </w:pPr>
          </w:p>
        </w:tc>
        <w:tc>
          <w:tcPr>
            <w:tcW w:w="1879" w:type="dxa"/>
            <w:gridSpan w:val="3"/>
            <w:tcBorders>
              <w:top w:val="single" w:sz="6" w:space="0" w:color="auto"/>
              <w:left w:val="nil"/>
              <w:bottom w:val="single" w:sz="6" w:space="0" w:color="auto"/>
            </w:tcBorders>
          </w:tcPr>
          <w:p w:rsidR="00E40A78" w:rsidRPr="00E40A78" w:rsidRDefault="00E40A78" w:rsidP="00E40A78">
            <w:pPr>
              <w:jc w:val="center"/>
              <w:rPr>
                <w:i/>
                <w:sz w:val="16"/>
                <w:szCs w:val="16"/>
              </w:rPr>
            </w:pPr>
            <w:r w:rsidRPr="00E40A78">
              <w:rPr>
                <w:i/>
                <w:sz w:val="16"/>
                <w:szCs w:val="16"/>
              </w:rPr>
              <w:t>Операция</w:t>
            </w:r>
          </w:p>
          <w:p w:rsidR="00E40A78" w:rsidRPr="00E40A78" w:rsidRDefault="00E40A78" w:rsidP="00E40A78">
            <w:pPr>
              <w:jc w:val="center"/>
              <w:rPr>
                <w:i/>
                <w:sz w:val="16"/>
                <w:szCs w:val="16"/>
              </w:rPr>
            </w:pPr>
          </w:p>
        </w:tc>
        <w:tc>
          <w:tcPr>
            <w:tcW w:w="1701" w:type="dxa"/>
            <w:vMerge w:val="restart"/>
            <w:tcBorders>
              <w:top w:val="single" w:sz="4" w:space="0" w:color="auto"/>
              <w:left w:val="single" w:sz="4" w:space="0" w:color="auto"/>
              <w:bottom w:val="nil"/>
              <w:right w:val="single" w:sz="4" w:space="0" w:color="auto"/>
            </w:tcBorders>
          </w:tcPr>
          <w:p w:rsidR="00E40A78" w:rsidRPr="00E40A78" w:rsidRDefault="00E40A78" w:rsidP="00E40A78">
            <w:pPr>
              <w:jc w:val="center"/>
              <w:rPr>
                <w:i/>
                <w:sz w:val="16"/>
                <w:szCs w:val="16"/>
              </w:rPr>
            </w:pPr>
            <w:r w:rsidRPr="00E40A78">
              <w:rPr>
                <w:i/>
                <w:sz w:val="16"/>
                <w:szCs w:val="16"/>
              </w:rPr>
              <w:t>Дата операции в реестре/</w:t>
            </w:r>
          </w:p>
          <w:p w:rsidR="00E40A78" w:rsidRPr="00E40A78" w:rsidRDefault="00E40A78" w:rsidP="00E40A78">
            <w:pPr>
              <w:jc w:val="center"/>
              <w:rPr>
                <w:i/>
                <w:sz w:val="16"/>
                <w:szCs w:val="16"/>
              </w:rPr>
            </w:pPr>
            <w:r w:rsidRPr="00E40A78">
              <w:rPr>
                <w:i/>
                <w:sz w:val="16"/>
                <w:szCs w:val="16"/>
              </w:rPr>
              <w:t>депозитарии</w:t>
            </w:r>
          </w:p>
        </w:tc>
        <w:tc>
          <w:tcPr>
            <w:tcW w:w="1134" w:type="dxa"/>
            <w:vMerge w:val="restart"/>
            <w:tcBorders>
              <w:top w:val="single" w:sz="4" w:space="0" w:color="auto"/>
              <w:left w:val="single" w:sz="4" w:space="0" w:color="auto"/>
              <w:bottom w:val="nil"/>
              <w:right w:val="single" w:sz="4" w:space="0" w:color="auto"/>
            </w:tcBorders>
          </w:tcPr>
          <w:p w:rsidR="00E40A78" w:rsidRPr="00E40A78" w:rsidRDefault="00E40A78" w:rsidP="00E40A78">
            <w:pPr>
              <w:jc w:val="center"/>
              <w:rPr>
                <w:i/>
                <w:sz w:val="16"/>
                <w:szCs w:val="16"/>
              </w:rPr>
            </w:pPr>
            <w:r w:rsidRPr="00E40A78">
              <w:rPr>
                <w:i/>
                <w:sz w:val="16"/>
                <w:szCs w:val="16"/>
              </w:rPr>
              <w:t>Кол-во (</w:t>
            </w:r>
            <w:proofErr w:type="spellStart"/>
            <w:r w:rsidRPr="00E40A78">
              <w:rPr>
                <w:i/>
                <w:sz w:val="16"/>
                <w:szCs w:val="16"/>
              </w:rPr>
              <w:t>направл</w:t>
            </w:r>
            <w:proofErr w:type="spellEnd"/>
            <w:r w:rsidRPr="00E40A78">
              <w:rPr>
                <w:i/>
                <w:sz w:val="16"/>
                <w:szCs w:val="16"/>
              </w:rPr>
              <w:t>.), штук</w:t>
            </w:r>
          </w:p>
        </w:tc>
        <w:tc>
          <w:tcPr>
            <w:tcW w:w="1701" w:type="dxa"/>
            <w:vMerge w:val="restart"/>
            <w:tcBorders>
              <w:top w:val="single" w:sz="4" w:space="0" w:color="auto"/>
              <w:left w:val="nil"/>
              <w:bottom w:val="single" w:sz="4" w:space="0" w:color="auto"/>
            </w:tcBorders>
          </w:tcPr>
          <w:p w:rsidR="00E40A78" w:rsidRPr="00E40A78" w:rsidRDefault="00E40A78" w:rsidP="00E40A78">
            <w:pPr>
              <w:jc w:val="center"/>
              <w:rPr>
                <w:i/>
                <w:sz w:val="16"/>
                <w:szCs w:val="16"/>
              </w:rPr>
            </w:pPr>
            <w:r w:rsidRPr="00E40A78">
              <w:rPr>
                <w:i/>
                <w:sz w:val="16"/>
                <w:szCs w:val="16"/>
              </w:rPr>
              <w:t>Корреспондирующий счет</w:t>
            </w:r>
          </w:p>
        </w:tc>
        <w:tc>
          <w:tcPr>
            <w:tcW w:w="1701" w:type="dxa"/>
            <w:vMerge w:val="restart"/>
            <w:tcBorders>
              <w:top w:val="single" w:sz="4" w:space="0" w:color="auto"/>
              <w:left w:val="single" w:sz="4" w:space="0" w:color="auto"/>
              <w:right w:val="single" w:sz="4" w:space="0" w:color="auto"/>
            </w:tcBorders>
          </w:tcPr>
          <w:p w:rsidR="00E40A78" w:rsidRPr="00E40A78" w:rsidRDefault="00E40A78" w:rsidP="00E40A78">
            <w:pPr>
              <w:jc w:val="center"/>
              <w:rPr>
                <w:i/>
                <w:sz w:val="16"/>
                <w:szCs w:val="16"/>
              </w:rPr>
            </w:pPr>
            <w:r w:rsidRPr="00E40A78">
              <w:rPr>
                <w:i/>
                <w:sz w:val="16"/>
                <w:szCs w:val="16"/>
              </w:rPr>
              <w:t>Корреспондирующий раздел</w:t>
            </w:r>
          </w:p>
        </w:tc>
        <w:tc>
          <w:tcPr>
            <w:tcW w:w="1417" w:type="dxa"/>
            <w:vMerge w:val="restart"/>
            <w:tcBorders>
              <w:top w:val="single" w:sz="4" w:space="0" w:color="auto"/>
              <w:left w:val="single" w:sz="4" w:space="0" w:color="auto"/>
              <w:right w:val="single" w:sz="4" w:space="0" w:color="auto"/>
            </w:tcBorders>
          </w:tcPr>
          <w:p w:rsidR="00E40A78" w:rsidRPr="00E40A78" w:rsidRDefault="00E40A78" w:rsidP="00E40A78">
            <w:pPr>
              <w:jc w:val="center"/>
              <w:rPr>
                <w:i/>
                <w:sz w:val="16"/>
                <w:szCs w:val="16"/>
              </w:rPr>
            </w:pPr>
            <w:proofErr w:type="gramStart"/>
            <w:r w:rsidRPr="00E40A78">
              <w:rPr>
                <w:i/>
                <w:sz w:val="16"/>
                <w:szCs w:val="16"/>
              </w:rPr>
              <w:t xml:space="preserve">Краткое </w:t>
            </w:r>
            <w:proofErr w:type="spellStart"/>
            <w:r w:rsidRPr="00E40A78">
              <w:rPr>
                <w:i/>
                <w:sz w:val="16"/>
                <w:szCs w:val="16"/>
              </w:rPr>
              <w:t>наим</w:t>
            </w:r>
            <w:proofErr w:type="spellEnd"/>
            <w:r w:rsidRPr="00E40A78">
              <w:rPr>
                <w:i/>
                <w:sz w:val="16"/>
                <w:szCs w:val="16"/>
              </w:rPr>
              <w:t>.</w:t>
            </w:r>
            <w:proofErr w:type="gramEnd"/>
          </w:p>
          <w:p w:rsidR="00E40A78" w:rsidRPr="00E40A78" w:rsidRDefault="00E40A78" w:rsidP="00E40A78">
            <w:pPr>
              <w:jc w:val="center"/>
              <w:rPr>
                <w:i/>
                <w:sz w:val="16"/>
                <w:szCs w:val="16"/>
              </w:rPr>
            </w:pPr>
            <w:r w:rsidRPr="00E40A78">
              <w:rPr>
                <w:i/>
                <w:sz w:val="16"/>
                <w:szCs w:val="16"/>
              </w:rPr>
              <w:t>Контрагента</w:t>
            </w:r>
          </w:p>
        </w:tc>
      </w:tr>
      <w:tr w:rsidR="00E40A78" w:rsidRPr="00E40A78" w:rsidTr="00E40A78">
        <w:trPr>
          <w:cantSplit/>
        </w:trPr>
        <w:tc>
          <w:tcPr>
            <w:tcW w:w="850" w:type="dxa"/>
            <w:vMerge/>
            <w:tcBorders>
              <w:left w:val="single" w:sz="6" w:space="0" w:color="auto"/>
              <w:bottom w:val="single" w:sz="6" w:space="0" w:color="auto"/>
            </w:tcBorders>
          </w:tcPr>
          <w:p w:rsidR="00E40A78" w:rsidRPr="00E40A78" w:rsidRDefault="00E40A78" w:rsidP="00E40A78">
            <w:pPr>
              <w:jc w:val="center"/>
              <w:rPr>
                <w:b/>
                <w:sz w:val="16"/>
                <w:szCs w:val="16"/>
              </w:rPr>
            </w:pPr>
          </w:p>
        </w:tc>
        <w:tc>
          <w:tcPr>
            <w:tcW w:w="1134" w:type="dxa"/>
            <w:vMerge/>
            <w:tcBorders>
              <w:left w:val="single" w:sz="4" w:space="0" w:color="auto"/>
              <w:bottom w:val="single" w:sz="4" w:space="0" w:color="auto"/>
            </w:tcBorders>
          </w:tcPr>
          <w:p w:rsidR="00E40A78" w:rsidRPr="00E40A78" w:rsidRDefault="00E40A78" w:rsidP="00E40A78">
            <w:pPr>
              <w:jc w:val="center"/>
              <w:rPr>
                <w:b/>
                <w:sz w:val="16"/>
                <w:szCs w:val="16"/>
              </w:rPr>
            </w:pPr>
          </w:p>
        </w:tc>
        <w:tc>
          <w:tcPr>
            <w:tcW w:w="1116"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b/>
                <w:sz w:val="16"/>
                <w:szCs w:val="16"/>
              </w:rPr>
            </w:pPr>
          </w:p>
        </w:tc>
        <w:tc>
          <w:tcPr>
            <w:tcW w:w="975"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b/>
                <w:sz w:val="16"/>
                <w:szCs w:val="16"/>
              </w:rPr>
            </w:pPr>
          </w:p>
        </w:tc>
        <w:tc>
          <w:tcPr>
            <w:tcW w:w="745" w:type="dxa"/>
            <w:gridSpan w:val="2"/>
            <w:tcBorders>
              <w:top w:val="single" w:sz="6" w:space="0" w:color="auto"/>
              <w:left w:val="nil"/>
              <w:bottom w:val="single" w:sz="6" w:space="0" w:color="auto"/>
              <w:right w:val="single" w:sz="6" w:space="0" w:color="auto"/>
            </w:tcBorders>
          </w:tcPr>
          <w:p w:rsidR="00E40A78" w:rsidRPr="00E40A78" w:rsidRDefault="00E40A78" w:rsidP="00E40A78">
            <w:pPr>
              <w:jc w:val="center"/>
              <w:rPr>
                <w:sz w:val="16"/>
                <w:szCs w:val="16"/>
              </w:rPr>
            </w:pPr>
            <w:r w:rsidRPr="00E40A78">
              <w:rPr>
                <w:sz w:val="16"/>
                <w:szCs w:val="16"/>
              </w:rPr>
              <w:t>Код</w:t>
            </w:r>
          </w:p>
        </w:tc>
        <w:tc>
          <w:tcPr>
            <w:tcW w:w="992" w:type="dxa"/>
            <w:gridSpan w:val="3"/>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sz w:val="16"/>
                <w:szCs w:val="16"/>
              </w:rPr>
            </w:pPr>
            <w:r w:rsidRPr="00E40A78">
              <w:rPr>
                <w:sz w:val="16"/>
                <w:szCs w:val="16"/>
              </w:rPr>
              <w:t>№ операции</w:t>
            </w:r>
          </w:p>
        </w:tc>
        <w:tc>
          <w:tcPr>
            <w:tcW w:w="993" w:type="dxa"/>
            <w:tcBorders>
              <w:top w:val="single" w:sz="6" w:space="0" w:color="auto"/>
              <w:left w:val="single" w:sz="6" w:space="0" w:color="auto"/>
              <w:bottom w:val="single" w:sz="6" w:space="0" w:color="auto"/>
            </w:tcBorders>
          </w:tcPr>
          <w:p w:rsidR="00E40A78" w:rsidRPr="00E40A78" w:rsidRDefault="00E40A78" w:rsidP="00E40A78">
            <w:pPr>
              <w:jc w:val="center"/>
              <w:rPr>
                <w:sz w:val="16"/>
                <w:szCs w:val="16"/>
              </w:rPr>
            </w:pPr>
            <w:r w:rsidRPr="00E40A78">
              <w:rPr>
                <w:sz w:val="16"/>
                <w:szCs w:val="16"/>
              </w:rPr>
              <w:t>Дата/время</w:t>
            </w:r>
          </w:p>
        </w:tc>
        <w:tc>
          <w:tcPr>
            <w:tcW w:w="1701"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b/>
                <w:sz w:val="16"/>
                <w:szCs w:val="16"/>
              </w:rPr>
            </w:pPr>
          </w:p>
        </w:tc>
        <w:tc>
          <w:tcPr>
            <w:tcW w:w="1134"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b/>
                <w:sz w:val="16"/>
                <w:szCs w:val="16"/>
              </w:rPr>
            </w:pPr>
          </w:p>
        </w:tc>
        <w:tc>
          <w:tcPr>
            <w:tcW w:w="1701" w:type="dxa"/>
            <w:vMerge/>
            <w:tcBorders>
              <w:top w:val="single" w:sz="4" w:space="0" w:color="auto"/>
              <w:left w:val="nil"/>
              <w:bottom w:val="single" w:sz="4" w:space="0" w:color="auto"/>
              <w:right w:val="single" w:sz="4" w:space="0" w:color="auto"/>
            </w:tcBorders>
          </w:tcPr>
          <w:p w:rsidR="00E40A78" w:rsidRPr="00E40A78" w:rsidRDefault="00E40A78" w:rsidP="00E40A78">
            <w:pPr>
              <w:jc w:val="center"/>
              <w:rPr>
                <w:b/>
                <w:sz w:val="16"/>
                <w:szCs w:val="16"/>
              </w:rPr>
            </w:pPr>
          </w:p>
        </w:tc>
        <w:tc>
          <w:tcPr>
            <w:tcW w:w="1701" w:type="dxa"/>
            <w:vMerge/>
            <w:tcBorders>
              <w:left w:val="single" w:sz="4" w:space="0" w:color="auto"/>
              <w:bottom w:val="single" w:sz="4" w:space="0" w:color="auto"/>
            </w:tcBorders>
          </w:tcPr>
          <w:p w:rsidR="00E40A78" w:rsidRPr="00E40A78" w:rsidRDefault="00E40A78" w:rsidP="00E40A78">
            <w:pPr>
              <w:jc w:val="center"/>
              <w:rPr>
                <w:b/>
                <w:sz w:val="16"/>
                <w:szCs w:val="16"/>
              </w:rPr>
            </w:pPr>
          </w:p>
        </w:tc>
        <w:tc>
          <w:tcPr>
            <w:tcW w:w="1417" w:type="dxa"/>
            <w:vMerge/>
            <w:tcBorders>
              <w:left w:val="single" w:sz="4" w:space="0" w:color="auto"/>
              <w:bottom w:val="single" w:sz="4" w:space="0" w:color="auto"/>
              <w:right w:val="single" w:sz="4" w:space="0" w:color="auto"/>
            </w:tcBorders>
          </w:tcPr>
          <w:p w:rsidR="00E40A78" w:rsidRPr="00E40A78" w:rsidRDefault="00E40A78" w:rsidP="00E40A78">
            <w:pPr>
              <w:jc w:val="center"/>
              <w:rPr>
                <w:b/>
                <w:sz w:val="16"/>
                <w:szCs w:val="16"/>
              </w:rPr>
            </w:pPr>
          </w:p>
        </w:tc>
      </w:tr>
      <w:tr w:rsidR="00E40A78" w:rsidRPr="00E40A78" w:rsidTr="00E40A78">
        <w:trPr>
          <w:cantSplit/>
        </w:trPr>
        <w:tc>
          <w:tcPr>
            <w:tcW w:w="850" w:type="dxa"/>
            <w:tcBorders>
              <w:top w:val="single" w:sz="6" w:space="0" w:color="auto"/>
              <w:left w:val="single" w:sz="6" w:space="0" w:color="auto"/>
              <w:bottom w:val="single" w:sz="6" w:space="0" w:color="auto"/>
            </w:tcBorders>
          </w:tcPr>
          <w:p w:rsidR="00E40A78" w:rsidRPr="00E40A78" w:rsidRDefault="00E40A78" w:rsidP="00E40A78">
            <w:pPr>
              <w:rPr>
                <w:b/>
                <w:sz w:val="16"/>
                <w:szCs w:val="16"/>
              </w:rPr>
            </w:pPr>
          </w:p>
        </w:tc>
        <w:tc>
          <w:tcPr>
            <w:tcW w:w="1134" w:type="dxa"/>
            <w:tcBorders>
              <w:top w:val="single" w:sz="4" w:space="0" w:color="auto"/>
              <w:left w:val="single" w:sz="4" w:space="0" w:color="auto"/>
              <w:bottom w:val="single" w:sz="4" w:space="0" w:color="auto"/>
            </w:tcBorders>
          </w:tcPr>
          <w:p w:rsidR="00E40A78" w:rsidRPr="00E40A78"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745" w:type="dxa"/>
            <w:gridSpan w:val="2"/>
            <w:tcBorders>
              <w:top w:val="single" w:sz="6" w:space="0" w:color="auto"/>
              <w:left w:val="nil"/>
              <w:bottom w:val="single" w:sz="6" w:space="0" w:color="auto"/>
              <w:right w:val="single" w:sz="6" w:space="0" w:color="auto"/>
            </w:tcBorders>
          </w:tcPr>
          <w:p w:rsidR="00E40A78" w:rsidRPr="00E40A78" w:rsidRDefault="00E40A78" w:rsidP="00E40A78">
            <w:pPr>
              <w:rPr>
                <w:b/>
                <w:sz w:val="16"/>
                <w:szCs w:val="16"/>
              </w:rPr>
            </w:pPr>
          </w:p>
        </w:tc>
        <w:tc>
          <w:tcPr>
            <w:tcW w:w="992" w:type="dxa"/>
            <w:gridSpan w:val="3"/>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6"/>
                <w:szCs w:val="16"/>
              </w:rPr>
            </w:pPr>
          </w:p>
        </w:tc>
        <w:tc>
          <w:tcPr>
            <w:tcW w:w="993" w:type="dxa"/>
            <w:tcBorders>
              <w:top w:val="single" w:sz="6" w:space="0" w:color="auto"/>
              <w:left w:val="single" w:sz="6" w:space="0" w:color="auto"/>
              <w:bottom w:val="single" w:sz="6" w:space="0" w:color="auto"/>
            </w:tcBorders>
          </w:tcPr>
          <w:p w:rsidR="00E40A78" w:rsidRPr="00E40A78" w:rsidRDefault="00E40A78" w:rsidP="00E40A78">
            <w:pPr>
              <w:rPr>
                <w:b/>
                <w:sz w:val="16"/>
                <w:szCs w:val="16"/>
              </w:rPr>
            </w:pPr>
          </w:p>
        </w:tc>
        <w:tc>
          <w:tcPr>
            <w:tcW w:w="1701"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1701" w:type="dxa"/>
            <w:tcBorders>
              <w:top w:val="single" w:sz="4" w:space="0" w:color="auto"/>
              <w:left w:val="nil"/>
              <w:bottom w:val="single" w:sz="4" w:space="0" w:color="auto"/>
              <w:right w:val="single" w:sz="4" w:space="0" w:color="auto"/>
            </w:tcBorders>
          </w:tcPr>
          <w:p w:rsidR="00E40A78" w:rsidRPr="00E40A78" w:rsidRDefault="00E40A78" w:rsidP="00E40A78">
            <w:pPr>
              <w:tabs>
                <w:tab w:val="left" w:pos="1027"/>
              </w:tabs>
              <w:rPr>
                <w:b/>
                <w:sz w:val="16"/>
                <w:szCs w:val="16"/>
              </w:rPr>
            </w:pPr>
          </w:p>
        </w:tc>
        <w:tc>
          <w:tcPr>
            <w:tcW w:w="1701" w:type="dxa"/>
            <w:tcBorders>
              <w:top w:val="single" w:sz="6" w:space="0" w:color="auto"/>
              <w:left w:val="single" w:sz="4" w:space="0" w:color="auto"/>
              <w:bottom w:val="single" w:sz="6" w:space="0" w:color="auto"/>
            </w:tcBorders>
          </w:tcPr>
          <w:p w:rsidR="00E40A78" w:rsidRPr="00E40A78" w:rsidRDefault="00E40A78" w:rsidP="00E40A78">
            <w:pPr>
              <w:rPr>
                <w:b/>
                <w:sz w:val="16"/>
                <w:szCs w:val="16"/>
              </w:rPr>
            </w:pPr>
          </w:p>
        </w:tc>
        <w:tc>
          <w:tcPr>
            <w:tcW w:w="1417"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tabs>
                <w:tab w:val="left" w:pos="1027"/>
              </w:tabs>
              <w:rPr>
                <w:b/>
                <w:sz w:val="16"/>
                <w:szCs w:val="16"/>
              </w:rPr>
            </w:pPr>
          </w:p>
        </w:tc>
      </w:tr>
      <w:tr w:rsidR="00E40A78" w:rsidRPr="00E40A78" w:rsidTr="00E40A78">
        <w:trPr>
          <w:cantSplit/>
        </w:trPr>
        <w:tc>
          <w:tcPr>
            <w:tcW w:w="850" w:type="dxa"/>
            <w:tcBorders>
              <w:top w:val="single" w:sz="6" w:space="0" w:color="auto"/>
              <w:left w:val="single" w:sz="6" w:space="0" w:color="auto"/>
              <w:bottom w:val="single" w:sz="6" w:space="0" w:color="auto"/>
            </w:tcBorders>
          </w:tcPr>
          <w:p w:rsidR="00E40A78" w:rsidRPr="00E40A78" w:rsidRDefault="00E40A78" w:rsidP="00E40A78">
            <w:pPr>
              <w:rPr>
                <w:b/>
                <w:sz w:val="16"/>
                <w:szCs w:val="16"/>
              </w:rPr>
            </w:pPr>
          </w:p>
        </w:tc>
        <w:tc>
          <w:tcPr>
            <w:tcW w:w="1134" w:type="dxa"/>
            <w:tcBorders>
              <w:top w:val="single" w:sz="4" w:space="0" w:color="auto"/>
              <w:left w:val="single" w:sz="4" w:space="0" w:color="auto"/>
              <w:bottom w:val="single" w:sz="4" w:space="0" w:color="auto"/>
            </w:tcBorders>
          </w:tcPr>
          <w:p w:rsidR="00E40A78" w:rsidRPr="00E40A78"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745" w:type="dxa"/>
            <w:gridSpan w:val="2"/>
            <w:tcBorders>
              <w:top w:val="single" w:sz="6" w:space="0" w:color="auto"/>
              <w:left w:val="nil"/>
              <w:bottom w:val="single" w:sz="6" w:space="0" w:color="auto"/>
              <w:right w:val="single" w:sz="6" w:space="0" w:color="auto"/>
            </w:tcBorders>
          </w:tcPr>
          <w:p w:rsidR="00E40A78" w:rsidRPr="00E40A78" w:rsidRDefault="00E40A78" w:rsidP="00E40A78">
            <w:pPr>
              <w:rPr>
                <w:b/>
                <w:sz w:val="16"/>
                <w:szCs w:val="16"/>
              </w:rPr>
            </w:pPr>
          </w:p>
        </w:tc>
        <w:tc>
          <w:tcPr>
            <w:tcW w:w="992" w:type="dxa"/>
            <w:gridSpan w:val="3"/>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6"/>
                <w:szCs w:val="16"/>
              </w:rPr>
            </w:pPr>
          </w:p>
        </w:tc>
        <w:tc>
          <w:tcPr>
            <w:tcW w:w="993" w:type="dxa"/>
            <w:tcBorders>
              <w:top w:val="single" w:sz="6" w:space="0" w:color="auto"/>
              <w:left w:val="single" w:sz="6" w:space="0" w:color="auto"/>
              <w:bottom w:val="single" w:sz="6" w:space="0" w:color="auto"/>
            </w:tcBorders>
          </w:tcPr>
          <w:p w:rsidR="00E40A78" w:rsidRPr="00E40A78" w:rsidRDefault="00E40A78" w:rsidP="00E40A78">
            <w:pPr>
              <w:rPr>
                <w:b/>
                <w:sz w:val="16"/>
                <w:szCs w:val="16"/>
              </w:rPr>
            </w:pPr>
          </w:p>
        </w:tc>
        <w:tc>
          <w:tcPr>
            <w:tcW w:w="1701"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1701" w:type="dxa"/>
            <w:tcBorders>
              <w:top w:val="single" w:sz="4" w:space="0" w:color="auto"/>
              <w:left w:val="nil"/>
              <w:bottom w:val="single" w:sz="4" w:space="0" w:color="auto"/>
              <w:right w:val="single" w:sz="4" w:space="0" w:color="auto"/>
            </w:tcBorders>
          </w:tcPr>
          <w:p w:rsidR="00E40A78" w:rsidRPr="00E40A78" w:rsidRDefault="00E40A78" w:rsidP="00E40A78">
            <w:pPr>
              <w:tabs>
                <w:tab w:val="left" w:pos="1027"/>
              </w:tabs>
              <w:rPr>
                <w:b/>
                <w:sz w:val="16"/>
                <w:szCs w:val="16"/>
              </w:rPr>
            </w:pPr>
          </w:p>
        </w:tc>
        <w:tc>
          <w:tcPr>
            <w:tcW w:w="1701" w:type="dxa"/>
            <w:tcBorders>
              <w:top w:val="single" w:sz="6" w:space="0" w:color="auto"/>
              <w:left w:val="single" w:sz="4" w:space="0" w:color="auto"/>
              <w:bottom w:val="single" w:sz="6" w:space="0" w:color="auto"/>
            </w:tcBorders>
          </w:tcPr>
          <w:p w:rsidR="00E40A78" w:rsidRPr="00E40A78" w:rsidRDefault="00E40A78" w:rsidP="00E40A78">
            <w:pPr>
              <w:rPr>
                <w:b/>
                <w:sz w:val="16"/>
                <w:szCs w:val="16"/>
              </w:rPr>
            </w:pPr>
          </w:p>
        </w:tc>
        <w:tc>
          <w:tcPr>
            <w:tcW w:w="1417"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tabs>
                <w:tab w:val="left" w:pos="1027"/>
              </w:tabs>
              <w:rPr>
                <w:b/>
                <w:sz w:val="16"/>
                <w:szCs w:val="16"/>
              </w:rPr>
            </w:pPr>
          </w:p>
        </w:tc>
      </w:tr>
      <w:tr w:rsidR="00E40A78" w:rsidRPr="00E40A78" w:rsidTr="00E40A78">
        <w:trPr>
          <w:cantSplit/>
        </w:trPr>
        <w:tc>
          <w:tcPr>
            <w:tcW w:w="850" w:type="dxa"/>
            <w:tcBorders>
              <w:top w:val="single" w:sz="6" w:space="0" w:color="auto"/>
              <w:left w:val="single" w:sz="6" w:space="0" w:color="auto"/>
              <w:bottom w:val="single" w:sz="6" w:space="0" w:color="auto"/>
            </w:tcBorders>
          </w:tcPr>
          <w:p w:rsidR="00E40A78" w:rsidRPr="00E40A78" w:rsidRDefault="00E40A78" w:rsidP="00E40A78">
            <w:pPr>
              <w:rPr>
                <w:b/>
                <w:sz w:val="16"/>
                <w:szCs w:val="16"/>
              </w:rPr>
            </w:pPr>
          </w:p>
        </w:tc>
        <w:tc>
          <w:tcPr>
            <w:tcW w:w="1134" w:type="dxa"/>
            <w:tcBorders>
              <w:top w:val="single" w:sz="4" w:space="0" w:color="auto"/>
              <w:left w:val="single" w:sz="4" w:space="0" w:color="auto"/>
              <w:bottom w:val="single" w:sz="4" w:space="0" w:color="auto"/>
            </w:tcBorders>
          </w:tcPr>
          <w:p w:rsidR="00E40A78" w:rsidRPr="00E40A78" w:rsidRDefault="00E40A78" w:rsidP="00E40A78">
            <w:pPr>
              <w:rPr>
                <w:b/>
                <w:sz w:val="16"/>
                <w:szCs w:val="16"/>
              </w:rPr>
            </w:pPr>
          </w:p>
        </w:tc>
        <w:tc>
          <w:tcPr>
            <w:tcW w:w="111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975"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745" w:type="dxa"/>
            <w:gridSpan w:val="2"/>
            <w:tcBorders>
              <w:top w:val="single" w:sz="6" w:space="0" w:color="auto"/>
              <w:left w:val="nil"/>
              <w:bottom w:val="single" w:sz="6" w:space="0" w:color="auto"/>
              <w:right w:val="single" w:sz="6" w:space="0" w:color="auto"/>
            </w:tcBorders>
          </w:tcPr>
          <w:p w:rsidR="00E40A78" w:rsidRPr="00E40A78" w:rsidRDefault="00E40A78" w:rsidP="00E40A78">
            <w:pPr>
              <w:rPr>
                <w:b/>
                <w:sz w:val="16"/>
                <w:szCs w:val="16"/>
              </w:rPr>
            </w:pPr>
          </w:p>
        </w:tc>
        <w:tc>
          <w:tcPr>
            <w:tcW w:w="992" w:type="dxa"/>
            <w:gridSpan w:val="3"/>
            <w:tcBorders>
              <w:top w:val="single" w:sz="6" w:space="0" w:color="auto"/>
              <w:left w:val="single" w:sz="6" w:space="0" w:color="auto"/>
              <w:bottom w:val="single" w:sz="6" w:space="0" w:color="auto"/>
              <w:right w:val="single" w:sz="6" w:space="0" w:color="auto"/>
            </w:tcBorders>
          </w:tcPr>
          <w:p w:rsidR="00E40A78" w:rsidRPr="00E40A78" w:rsidRDefault="00E40A78" w:rsidP="00E40A78">
            <w:pPr>
              <w:rPr>
                <w:b/>
                <w:sz w:val="16"/>
                <w:szCs w:val="16"/>
              </w:rPr>
            </w:pPr>
          </w:p>
        </w:tc>
        <w:tc>
          <w:tcPr>
            <w:tcW w:w="993" w:type="dxa"/>
            <w:tcBorders>
              <w:top w:val="single" w:sz="6" w:space="0" w:color="auto"/>
              <w:left w:val="single" w:sz="6" w:space="0" w:color="auto"/>
              <w:bottom w:val="single" w:sz="6" w:space="0" w:color="auto"/>
            </w:tcBorders>
          </w:tcPr>
          <w:p w:rsidR="00E40A78" w:rsidRPr="00E40A78" w:rsidRDefault="00E40A78" w:rsidP="00E40A78">
            <w:pPr>
              <w:rPr>
                <w:b/>
                <w:sz w:val="16"/>
                <w:szCs w:val="16"/>
              </w:rPr>
            </w:pPr>
          </w:p>
        </w:tc>
        <w:tc>
          <w:tcPr>
            <w:tcW w:w="1701"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c>
          <w:tcPr>
            <w:tcW w:w="1701" w:type="dxa"/>
            <w:tcBorders>
              <w:top w:val="single" w:sz="4" w:space="0" w:color="auto"/>
              <w:left w:val="nil"/>
              <w:bottom w:val="single" w:sz="4" w:space="0" w:color="auto"/>
              <w:right w:val="single" w:sz="4" w:space="0" w:color="auto"/>
            </w:tcBorders>
          </w:tcPr>
          <w:p w:rsidR="00E40A78" w:rsidRPr="00E40A78" w:rsidRDefault="00E40A78" w:rsidP="00E40A78">
            <w:pPr>
              <w:rPr>
                <w:b/>
                <w:sz w:val="16"/>
                <w:szCs w:val="16"/>
              </w:rPr>
            </w:pPr>
          </w:p>
        </w:tc>
        <w:tc>
          <w:tcPr>
            <w:tcW w:w="1701" w:type="dxa"/>
            <w:tcBorders>
              <w:top w:val="single" w:sz="6" w:space="0" w:color="auto"/>
              <w:left w:val="single" w:sz="4" w:space="0" w:color="auto"/>
              <w:bottom w:val="single" w:sz="6" w:space="0" w:color="auto"/>
            </w:tcBorders>
          </w:tcPr>
          <w:p w:rsidR="00E40A78" w:rsidRPr="00E40A78" w:rsidRDefault="00E40A78" w:rsidP="00E40A78">
            <w:pPr>
              <w:rPr>
                <w:b/>
                <w:sz w:val="16"/>
                <w:szCs w:val="16"/>
              </w:rPr>
            </w:pPr>
          </w:p>
        </w:tc>
        <w:tc>
          <w:tcPr>
            <w:tcW w:w="1417"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b/>
                <w:sz w:val="16"/>
                <w:szCs w:val="16"/>
              </w:rPr>
            </w:pPr>
          </w:p>
        </w:tc>
      </w:tr>
    </w:tbl>
    <w:p w:rsidR="00E40A78" w:rsidRPr="00E40A78" w:rsidRDefault="00E40A78" w:rsidP="00E40A78">
      <w:pPr>
        <w:rPr>
          <w:b/>
          <w:sz w:val="12"/>
          <w:szCs w:val="12"/>
        </w:rPr>
      </w:pPr>
    </w:p>
    <w:tbl>
      <w:tblPr>
        <w:tblW w:w="12409" w:type="dxa"/>
        <w:tblInd w:w="-86" w:type="dxa"/>
        <w:tblLayout w:type="fixed"/>
        <w:tblCellMar>
          <w:left w:w="56" w:type="dxa"/>
          <w:right w:w="56" w:type="dxa"/>
        </w:tblCellMar>
        <w:tblLook w:val="0000" w:firstRow="0" w:lastRow="0" w:firstColumn="0" w:lastColumn="0" w:noHBand="0" w:noVBand="0"/>
      </w:tblPr>
      <w:tblGrid>
        <w:gridCol w:w="86"/>
        <w:gridCol w:w="1757"/>
        <w:gridCol w:w="851"/>
        <w:gridCol w:w="6946"/>
        <w:gridCol w:w="2769"/>
      </w:tblGrid>
      <w:tr w:rsidR="00E40A78" w:rsidRPr="00E40A78" w:rsidTr="00E40A78">
        <w:trPr>
          <w:gridBefore w:val="1"/>
          <w:wBefore w:w="86" w:type="dxa"/>
          <w:cantSplit/>
        </w:trPr>
        <w:tc>
          <w:tcPr>
            <w:tcW w:w="1757" w:type="dxa"/>
          </w:tcPr>
          <w:p w:rsidR="00E40A78" w:rsidRPr="00E40A78" w:rsidRDefault="00E40A78" w:rsidP="00E40A78">
            <w:pPr>
              <w:rPr>
                <w:i/>
              </w:rPr>
            </w:pPr>
          </w:p>
        </w:tc>
        <w:tc>
          <w:tcPr>
            <w:tcW w:w="851" w:type="dxa"/>
          </w:tcPr>
          <w:p w:rsidR="00E40A78" w:rsidRPr="00E40A78" w:rsidRDefault="00E40A78" w:rsidP="00E40A78">
            <w:pPr>
              <w:ind w:firstLine="108"/>
            </w:pPr>
          </w:p>
        </w:tc>
        <w:tc>
          <w:tcPr>
            <w:tcW w:w="6946" w:type="dxa"/>
          </w:tcPr>
          <w:p w:rsidR="00E40A78" w:rsidRPr="00E40A78" w:rsidRDefault="00E40A78" w:rsidP="00E40A78">
            <w:pPr>
              <w:tabs>
                <w:tab w:val="left" w:pos="1928"/>
                <w:tab w:val="left" w:pos="4622"/>
                <w:tab w:val="left" w:pos="5125"/>
              </w:tabs>
              <w:jc w:val="right"/>
              <w:rPr>
                <w:i/>
              </w:rPr>
            </w:pPr>
            <w:r w:rsidRPr="00E40A78">
              <w:rPr>
                <w:i/>
              </w:rPr>
              <w:t>Дата исполнения поручения:</w:t>
            </w:r>
          </w:p>
        </w:tc>
        <w:tc>
          <w:tcPr>
            <w:tcW w:w="2769" w:type="dxa"/>
          </w:tcPr>
          <w:p w:rsidR="00E40A78" w:rsidRPr="00E40A78" w:rsidRDefault="00E40A78" w:rsidP="00E40A78">
            <w:r w:rsidRPr="00E40A78">
              <w:t xml:space="preserve">&lt;Дата&gt; &lt;время&gt; </w:t>
            </w:r>
          </w:p>
        </w:tc>
      </w:tr>
      <w:tr w:rsidR="00E40A78" w:rsidRPr="00E40A78" w:rsidTr="00E40A78">
        <w:trPr>
          <w:gridBefore w:val="1"/>
          <w:wBefore w:w="86" w:type="dxa"/>
          <w:cantSplit/>
        </w:trPr>
        <w:tc>
          <w:tcPr>
            <w:tcW w:w="1757" w:type="dxa"/>
          </w:tcPr>
          <w:p w:rsidR="00E40A78" w:rsidRPr="00E40A78" w:rsidRDefault="00E40A78" w:rsidP="00E40A78">
            <w:pPr>
              <w:rPr>
                <w:i/>
              </w:rPr>
            </w:pPr>
          </w:p>
        </w:tc>
        <w:tc>
          <w:tcPr>
            <w:tcW w:w="851" w:type="dxa"/>
          </w:tcPr>
          <w:p w:rsidR="00E40A78" w:rsidRPr="00E40A78" w:rsidRDefault="00E40A78" w:rsidP="00E40A78">
            <w:pPr>
              <w:ind w:firstLine="108"/>
            </w:pPr>
          </w:p>
        </w:tc>
        <w:tc>
          <w:tcPr>
            <w:tcW w:w="6946" w:type="dxa"/>
          </w:tcPr>
          <w:p w:rsidR="00E40A78" w:rsidRPr="00E40A78" w:rsidRDefault="00E40A78" w:rsidP="00E40A78">
            <w:pPr>
              <w:jc w:val="right"/>
              <w:rPr>
                <w:i/>
              </w:rPr>
            </w:pPr>
            <w:r w:rsidRPr="00E40A78">
              <w:rPr>
                <w:i/>
              </w:rPr>
              <w:t>Дата операционного дня исполнения поручения</w:t>
            </w:r>
          </w:p>
        </w:tc>
        <w:tc>
          <w:tcPr>
            <w:tcW w:w="2769" w:type="dxa"/>
            <w:tcBorders>
              <w:bottom w:val="single" w:sz="4" w:space="0" w:color="auto"/>
            </w:tcBorders>
          </w:tcPr>
          <w:p w:rsidR="00E40A78" w:rsidRPr="00E40A78" w:rsidRDefault="00E40A78" w:rsidP="00E40A78">
            <w:pPr>
              <w:rPr>
                <w:i/>
              </w:rPr>
            </w:pPr>
            <w:r w:rsidRPr="00E40A78">
              <w:rPr>
                <w:i/>
              </w:rPr>
              <w:t>&lt;Дата&gt;</w:t>
            </w:r>
          </w:p>
        </w:tc>
      </w:tr>
      <w:tr w:rsidR="00E40A78" w:rsidRPr="00E40A78" w:rsidTr="00E40A78">
        <w:trPr>
          <w:cantSplit/>
        </w:trPr>
        <w:tc>
          <w:tcPr>
            <w:tcW w:w="1843" w:type="dxa"/>
            <w:gridSpan w:val="2"/>
          </w:tcPr>
          <w:p w:rsidR="00E40A78" w:rsidRPr="00E40A78" w:rsidRDefault="00E40A78" w:rsidP="00E40A78">
            <w:pPr>
              <w:rPr>
                <w:i/>
              </w:rPr>
            </w:pPr>
          </w:p>
        </w:tc>
        <w:tc>
          <w:tcPr>
            <w:tcW w:w="7797" w:type="dxa"/>
            <w:gridSpan w:val="2"/>
          </w:tcPr>
          <w:p w:rsidR="00E40A78" w:rsidRPr="00E40A78" w:rsidRDefault="00E40A78" w:rsidP="00E40A78">
            <w:pPr>
              <w:jc w:val="right"/>
              <w:rPr>
                <w:i/>
              </w:rPr>
            </w:pPr>
          </w:p>
        </w:tc>
        <w:tc>
          <w:tcPr>
            <w:tcW w:w="2769" w:type="dxa"/>
            <w:tcBorders>
              <w:top w:val="single" w:sz="4" w:space="0" w:color="auto"/>
            </w:tcBorders>
          </w:tcPr>
          <w:p w:rsidR="00E40A78" w:rsidRPr="00E40A78" w:rsidRDefault="00E40A78" w:rsidP="00E40A78">
            <w:pPr>
              <w:jc w:val="center"/>
            </w:pPr>
          </w:p>
        </w:tc>
      </w:tr>
    </w:tbl>
    <w:p w:rsidR="00E40A78" w:rsidRPr="00E40A78" w:rsidRDefault="001A6C19" w:rsidP="00E40A78">
      <w:pPr>
        <w:rPr>
          <w:sz w:val="24"/>
        </w:rPr>
      </w:pPr>
      <w:r>
        <w:rPr>
          <w:noProof/>
          <w:sz w:val="24"/>
        </w:rPr>
        <mc:AlternateContent>
          <mc:Choice Requires="wps">
            <w:drawing>
              <wp:anchor distT="0" distB="0" distL="114300" distR="114300" simplePos="0" relativeHeight="251832320" behindDoc="0" locked="0" layoutInCell="1" allowOverlap="1">
                <wp:simplePos x="0" y="0"/>
                <wp:positionH relativeFrom="column">
                  <wp:posOffset>-85725</wp:posOffset>
                </wp:positionH>
                <wp:positionV relativeFrom="paragraph">
                  <wp:posOffset>85090</wp:posOffset>
                </wp:positionV>
                <wp:extent cx="6149340" cy="1163320"/>
                <wp:effectExtent l="0" t="0" r="22860" b="17780"/>
                <wp:wrapNone/>
                <wp:docPr id="5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6.75pt;margin-top:6.7pt;width:484.2pt;height:91.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Ea+JwMAAGE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" filled="f" strokecolor="#8c8c8c" strokeweight=".5pt">
                <v:stroke dashstyle="1 1"/>
              </v:rect>
            </w:pict>
          </mc:Fallback>
        </mc:AlternateContent>
      </w:r>
    </w:p>
    <w:p w:rsidR="00E40A78" w:rsidRPr="00E40A78" w:rsidRDefault="001A6C19" w:rsidP="00E40A78">
      <w:pPr>
        <w:rPr>
          <w:b/>
          <w:sz w:val="24"/>
        </w:rPr>
      </w:pPr>
      <w:r>
        <w:rPr>
          <w:noProof/>
          <w:sz w:val="24"/>
        </w:rPr>
        <mc:AlternateContent>
          <mc:Choice Requires="wps">
            <w:drawing>
              <wp:anchor distT="0" distB="0" distL="114300" distR="114300" simplePos="0" relativeHeight="251831296" behindDoc="0" locked="0" layoutInCell="0" allowOverlap="1">
                <wp:simplePos x="0" y="0"/>
                <wp:positionH relativeFrom="column">
                  <wp:posOffset>13970</wp:posOffset>
                </wp:positionH>
                <wp:positionV relativeFrom="paragraph">
                  <wp:posOffset>35560</wp:posOffset>
                </wp:positionV>
                <wp:extent cx="635" cy="92075"/>
                <wp:effectExtent l="0" t="0" r="18415" b="98425"/>
                <wp:wrapNone/>
                <wp:docPr id="5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1pt;margin-top:2.8pt;width:.05pt;height:7.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" o:allowincell="f" filled="f" strokecolor="#8c8c8c" strokeweight=".5pt">
                <v:stroke dashstyle="1 1"/>
              </v:rect>
            </w:pict>
          </mc:Fallback>
        </mc:AlternateContent>
      </w:r>
      <w:r w:rsidR="00E40A78" w:rsidRPr="00E40A78">
        <w:rPr>
          <w:b/>
          <w:i/>
          <w:sz w:val="24"/>
        </w:rPr>
        <w:t>Основание</w:t>
      </w:r>
      <w:r w:rsidR="00E40A78" w:rsidRPr="00E40A78">
        <w:rPr>
          <w:b/>
          <w:sz w:val="24"/>
        </w:rPr>
        <w:t>:</w:t>
      </w:r>
    </w:p>
    <w:p w:rsidR="00E40A78" w:rsidRPr="00E40A78" w:rsidRDefault="00E40A78" w:rsidP="00E40A78">
      <w:pPr>
        <w:rPr>
          <w:i/>
          <w:sz w:val="18"/>
        </w:rPr>
      </w:pPr>
    </w:p>
    <w:tbl>
      <w:tblPr>
        <w:tblW w:w="9606" w:type="dxa"/>
        <w:tblInd w:w="-1" w:type="dxa"/>
        <w:tblLayout w:type="fixed"/>
        <w:tblCellMar>
          <w:left w:w="107" w:type="dxa"/>
          <w:right w:w="107" w:type="dxa"/>
        </w:tblCellMar>
        <w:tblLook w:val="0000" w:firstRow="0" w:lastRow="0" w:firstColumn="0" w:lastColumn="0" w:noHBand="0" w:noVBand="0"/>
      </w:tblPr>
      <w:tblGrid>
        <w:gridCol w:w="1669"/>
        <w:gridCol w:w="566"/>
        <w:gridCol w:w="1704"/>
        <w:gridCol w:w="1132"/>
        <w:gridCol w:w="837"/>
        <w:gridCol w:w="1007"/>
        <w:gridCol w:w="140"/>
        <w:gridCol w:w="853"/>
        <w:gridCol w:w="616"/>
        <w:gridCol w:w="1082"/>
      </w:tblGrid>
      <w:tr w:rsidR="00E40A78" w:rsidRPr="00E40A78" w:rsidTr="00E40A78">
        <w:trPr>
          <w:gridAfter w:val="1"/>
          <w:wAfter w:w="1082" w:type="dxa"/>
        </w:trPr>
        <w:tc>
          <w:tcPr>
            <w:tcW w:w="2234" w:type="dxa"/>
            <w:gridSpan w:val="2"/>
          </w:tcPr>
          <w:p w:rsidR="00E40A78" w:rsidRPr="00E40A78" w:rsidRDefault="00E40A78" w:rsidP="00E40A78">
            <w:pPr>
              <w:rPr>
                <w:i/>
                <w:sz w:val="18"/>
              </w:rPr>
            </w:pPr>
            <w:r w:rsidRPr="00E40A78">
              <w:rPr>
                <w:b/>
                <w:sz w:val="18"/>
              </w:rPr>
              <w:t xml:space="preserve">ПОРУЧЕНИЕ № </w:t>
            </w:r>
          </w:p>
        </w:tc>
        <w:tc>
          <w:tcPr>
            <w:tcW w:w="1704" w:type="dxa"/>
            <w:tcBorders>
              <w:bottom w:val="single" w:sz="4" w:space="0" w:color="auto"/>
            </w:tcBorders>
          </w:tcPr>
          <w:p w:rsidR="00E40A78" w:rsidRPr="00E40A78" w:rsidRDefault="00E40A78" w:rsidP="00E40A78">
            <w:pPr>
              <w:rPr>
                <w:i/>
                <w:sz w:val="18"/>
              </w:rPr>
            </w:pPr>
          </w:p>
        </w:tc>
        <w:tc>
          <w:tcPr>
            <w:tcW w:w="4585" w:type="dxa"/>
            <w:gridSpan w:val="6"/>
          </w:tcPr>
          <w:p w:rsidR="00E40A78" w:rsidRPr="00E40A78" w:rsidRDefault="00E40A78" w:rsidP="00E40A78">
            <w:pPr>
              <w:rPr>
                <w:i/>
                <w:sz w:val="18"/>
              </w:rPr>
            </w:pPr>
            <w:r w:rsidRPr="00E40A78">
              <w:rPr>
                <w:sz w:val="18"/>
              </w:rPr>
              <w:t>от «___» _____________ 20__г.</w:t>
            </w:r>
          </w:p>
        </w:tc>
      </w:tr>
      <w:tr w:rsidR="00E40A78" w:rsidRPr="00E40A78" w:rsidTr="00E40A78">
        <w:tc>
          <w:tcPr>
            <w:tcW w:w="9605" w:type="dxa"/>
            <w:gridSpan w:val="10"/>
          </w:tcPr>
          <w:p w:rsidR="00E40A78" w:rsidRPr="00E40A78" w:rsidRDefault="00E40A78" w:rsidP="00E40A78">
            <w:pPr>
              <w:rPr>
                <w:i/>
                <w:sz w:val="18"/>
              </w:rPr>
            </w:pPr>
          </w:p>
        </w:tc>
      </w:tr>
      <w:tr w:rsidR="00E40A78" w:rsidRPr="00E40A78" w:rsidTr="00E40A78">
        <w:tc>
          <w:tcPr>
            <w:tcW w:w="2234" w:type="dxa"/>
            <w:gridSpan w:val="2"/>
          </w:tcPr>
          <w:p w:rsidR="00E40A78" w:rsidRPr="00E40A78" w:rsidRDefault="00E40A78" w:rsidP="00E40A78">
            <w:pPr>
              <w:rPr>
                <w:i/>
                <w:sz w:val="18"/>
              </w:rPr>
            </w:pPr>
            <w:r w:rsidRPr="00E40A78">
              <w:rPr>
                <w:i/>
                <w:sz w:val="18"/>
              </w:rPr>
              <w:t>Рег. № поручения:</w:t>
            </w:r>
          </w:p>
        </w:tc>
        <w:tc>
          <w:tcPr>
            <w:tcW w:w="1704" w:type="dxa"/>
            <w:tcBorders>
              <w:bottom w:val="single" w:sz="4" w:space="0" w:color="auto"/>
            </w:tcBorders>
          </w:tcPr>
          <w:p w:rsidR="00E40A78" w:rsidRPr="00E40A78" w:rsidRDefault="00E40A78" w:rsidP="00E40A78">
            <w:pPr>
              <w:rPr>
                <w:i/>
                <w:sz w:val="18"/>
              </w:rPr>
            </w:pPr>
          </w:p>
        </w:tc>
        <w:tc>
          <w:tcPr>
            <w:tcW w:w="2976" w:type="dxa"/>
            <w:gridSpan w:val="3"/>
          </w:tcPr>
          <w:p w:rsidR="00E40A78" w:rsidRPr="00E40A78" w:rsidRDefault="00E40A78" w:rsidP="00E40A78">
            <w:pPr>
              <w:rPr>
                <w:i/>
                <w:sz w:val="18"/>
              </w:rPr>
            </w:pPr>
            <w:r w:rsidRPr="00E40A78">
              <w:rPr>
                <w:i/>
                <w:sz w:val="18"/>
              </w:rPr>
              <w:t>Дата регистрации поручения:</w:t>
            </w:r>
          </w:p>
        </w:tc>
        <w:tc>
          <w:tcPr>
            <w:tcW w:w="2691" w:type="dxa"/>
            <w:gridSpan w:val="4"/>
          </w:tcPr>
          <w:p w:rsidR="00E40A78" w:rsidRPr="00E40A78" w:rsidRDefault="00E40A78" w:rsidP="00E40A78">
            <w:pPr>
              <w:rPr>
                <w:i/>
                <w:sz w:val="18"/>
              </w:rPr>
            </w:pPr>
            <w:r w:rsidRPr="00E40A78">
              <w:rPr>
                <w:sz w:val="18"/>
              </w:rPr>
              <w:t xml:space="preserve">&lt;Дата&gt;       &lt;время&gt;    </w:t>
            </w:r>
          </w:p>
        </w:tc>
      </w:tr>
      <w:tr w:rsidR="00E40A78" w:rsidRPr="00E40A78" w:rsidTr="00E40A78">
        <w:trPr>
          <w:gridAfter w:val="2"/>
          <w:wAfter w:w="1698" w:type="dxa"/>
        </w:trPr>
        <w:tc>
          <w:tcPr>
            <w:tcW w:w="7907" w:type="dxa"/>
            <w:gridSpan w:val="8"/>
          </w:tcPr>
          <w:p w:rsidR="00E40A78" w:rsidRPr="00E40A78" w:rsidRDefault="00E40A78" w:rsidP="00E40A78">
            <w:pPr>
              <w:jc w:val="center"/>
              <w:rPr>
                <w:sz w:val="16"/>
              </w:rPr>
            </w:pPr>
          </w:p>
        </w:tc>
      </w:tr>
      <w:tr w:rsidR="00E40A78" w:rsidRPr="00E40A78" w:rsidTr="00E40A78">
        <w:tc>
          <w:tcPr>
            <w:tcW w:w="3938" w:type="dxa"/>
            <w:gridSpan w:val="3"/>
          </w:tcPr>
          <w:p w:rsidR="00E40A78" w:rsidRPr="00E40A78" w:rsidRDefault="00E40A78" w:rsidP="00E40A78">
            <w:pPr>
              <w:rPr>
                <w:sz w:val="18"/>
              </w:rPr>
            </w:pPr>
          </w:p>
        </w:tc>
        <w:tc>
          <w:tcPr>
            <w:tcW w:w="2976" w:type="dxa"/>
            <w:gridSpan w:val="3"/>
          </w:tcPr>
          <w:p w:rsidR="00E40A78" w:rsidRPr="00E40A78" w:rsidRDefault="00E40A78" w:rsidP="00E40A78">
            <w:pPr>
              <w:rPr>
                <w:sz w:val="18"/>
              </w:rPr>
            </w:pPr>
            <w:r w:rsidRPr="00E40A78">
              <w:rPr>
                <w:i/>
                <w:sz w:val="18"/>
              </w:rPr>
              <w:t>Дата принятия на исполнение:</w:t>
            </w:r>
          </w:p>
        </w:tc>
        <w:tc>
          <w:tcPr>
            <w:tcW w:w="2691" w:type="dxa"/>
            <w:gridSpan w:val="4"/>
          </w:tcPr>
          <w:p w:rsidR="00E40A78" w:rsidRPr="00E40A78" w:rsidRDefault="00E40A78" w:rsidP="00E40A78">
            <w:pPr>
              <w:rPr>
                <w:sz w:val="18"/>
              </w:rPr>
            </w:pPr>
            <w:r w:rsidRPr="00E40A78">
              <w:rPr>
                <w:sz w:val="18"/>
              </w:rPr>
              <w:t>&lt;Дата&gt;       &lt;время&gt;</w:t>
            </w:r>
          </w:p>
        </w:tc>
      </w:tr>
      <w:tr w:rsidR="00E40A78" w:rsidRPr="00E40A78" w:rsidTr="00E40A78">
        <w:tblPrEx>
          <w:tblCellMar>
            <w:left w:w="108" w:type="dxa"/>
            <w:right w:w="108" w:type="dxa"/>
          </w:tblCellMar>
        </w:tblPrEx>
        <w:tc>
          <w:tcPr>
            <w:tcW w:w="1668" w:type="dxa"/>
          </w:tcPr>
          <w:p w:rsidR="00E40A78" w:rsidRPr="00E40A78" w:rsidRDefault="00E40A78" w:rsidP="00E40A78">
            <w:pPr>
              <w:rPr>
                <w:i/>
              </w:rPr>
            </w:pPr>
            <w:proofErr w:type="spellStart"/>
            <w:r w:rsidRPr="00E40A78">
              <w:rPr>
                <w:i/>
              </w:rPr>
              <w:t>Операционист</w:t>
            </w:r>
            <w:proofErr w:type="spellEnd"/>
            <w:r w:rsidRPr="00E40A78">
              <w:rPr>
                <w:i/>
              </w:rPr>
              <w:t>:</w:t>
            </w:r>
          </w:p>
        </w:tc>
        <w:tc>
          <w:tcPr>
            <w:tcW w:w="3402" w:type="dxa"/>
            <w:gridSpan w:val="3"/>
            <w:tcBorders>
              <w:bottom w:val="single" w:sz="6" w:space="0" w:color="auto"/>
            </w:tcBorders>
          </w:tcPr>
          <w:p w:rsidR="00E40A78" w:rsidRPr="00E40A78" w:rsidRDefault="00E40A78" w:rsidP="00E40A78">
            <w:pPr>
              <w:jc w:val="right"/>
              <w:rPr>
                <w:i/>
              </w:rPr>
            </w:pPr>
          </w:p>
        </w:tc>
        <w:tc>
          <w:tcPr>
            <w:tcW w:w="837" w:type="dxa"/>
          </w:tcPr>
          <w:p w:rsidR="00E40A78" w:rsidRPr="00E40A78" w:rsidRDefault="00E40A78" w:rsidP="00E40A78">
            <w:pPr>
              <w:jc w:val="right"/>
              <w:rPr>
                <w:i/>
                <w:sz w:val="22"/>
                <w:szCs w:val="22"/>
              </w:rPr>
            </w:pPr>
            <w:r w:rsidRPr="00E40A78">
              <w:rPr>
                <w:sz w:val="22"/>
                <w:szCs w:val="22"/>
              </w:rPr>
              <w:t>МП</w:t>
            </w:r>
          </w:p>
        </w:tc>
        <w:tc>
          <w:tcPr>
            <w:tcW w:w="1147" w:type="dxa"/>
            <w:gridSpan w:val="2"/>
          </w:tcPr>
          <w:p w:rsidR="00E40A78" w:rsidRPr="00E40A78" w:rsidRDefault="00E40A78" w:rsidP="00E40A78">
            <w:pPr>
              <w:rPr>
                <w:i/>
              </w:rPr>
            </w:pPr>
            <w:r w:rsidRPr="00E40A78">
              <w:rPr>
                <w:i/>
              </w:rPr>
              <w:t>Подпись:</w:t>
            </w:r>
          </w:p>
        </w:tc>
        <w:tc>
          <w:tcPr>
            <w:tcW w:w="2551" w:type="dxa"/>
            <w:gridSpan w:val="3"/>
            <w:tcBorders>
              <w:bottom w:val="single" w:sz="6" w:space="0" w:color="auto"/>
            </w:tcBorders>
          </w:tcPr>
          <w:p w:rsidR="00E40A78" w:rsidRPr="00E40A78" w:rsidRDefault="00E40A78" w:rsidP="00E40A78">
            <w:pPr>
              <w:rPr>
                <w:i/>
              </w:rPr>
            </w:pPr>
          </w:p>
        </w:tc>
      </w:tr>
    </w:tbl>
    <w:p w:rsidR="00E40A78" w:rsidRPr="00E40A78" w:rsidRDefault="00E40A78" w:rsidP="00E40A78"/>
    <w:p w:rsidR="00E40A78" w:rsidRPr="00E40A78" w:rsidRDefault="00E40A78" w:rsidP="00E40A78">
      <w:pPr>
        <w:tabs>
          <w:tab w:val="center" w:pos="4153"/>
          <w:tab w:val="right" w:pos="8306"/>
        </w:tabs>
        <w:ind w:right="360"/>
        <w:rPr>
          <w:rFonts w:ascii="Times New Roman CYR" w:hAnsi="Times New Roman CYR"/>
          <w:sz w:val="16"/>
          <w:szCs w:val="16"/>
        </w:rPr>
      </w:pPr>
      <w:r w:rsidRPr="00E40A78">
        <w:rPr>
          <w:rFonts w:ascii="Times New Roman CYR" w:hAnsi="Times New Roman CYR"/>
          <w:sz w:val="16"/>
          <w:szCs w:val="16"/>
        </w:rPr>
        <w:t xml:space="preserve">  ОТЧЕТ №_________ от «____» ______________ 20__г.</w:t>
      </w:r>
      <w:r w:rsidRPr="00E40A78">
        <w:rPr>
          <w:rFonts w:ascii="Times New Roman CYR" w:hAnsi="Times New Roman CYR"/>
          <w:sz w:val="16"/>
          <w:szCs w:val="16"/>
        </w:rPr>
        <w:tab/>
      </w:r>
      <w:r w:rsidRPr="00E40A78">
        <w:rPr>
          <w:rFonts w:ascii="Times New Roman CYR" w:hAnsi="Times New Roman CYR"/>
          <w:sz w:val="16"/>
          <w:szCs w:val="16"/>
        </w:rPr>
        <w:tab/>
      </w:r>
      <w:r w:rsidRPr="00E40A78">
        <w:rPr>
          <w:rFonts w:ascii="Times New Roman CYR" w:hAnsi="Times New Roman CYR"/>
          <w:sz w:val="16"/>
          <w:szCs w:val="16"/>
        </w:rPr>
        <w:tab/>
      </w:r>
      <w:r w:rsidRPr="00E40A78">
        <w:rPr>
          <w:rFonts w:ascii="Times New Roman CYR" w:hAnsi="Times New Roman CYR"/>
          <w:sz w:val="16"/>
          <w:szCs w:val="16"/>
        </w:rPr>
        <w:tab/>
      </w:r>
      <w:r w:rsidRPr="00E40A78">
        <w:rPr>
          <w:rFonts w:ascii="Times New Roman CYR" w:hAnsi="Times New Roman CYR"/>
          <w:sz w:val="16"/>
          <w:szCs w:val="16"/>
        </w:rPr>
        <w:tab/>
      </w:r>
      <w:r w:rsidRPr="00E40A78">
        <w:rPr>
          <w:rFonts w:ascii="Times New Roman CYR" w:hAnsi="Times New Roman CYR"/>
          <w:sz w:val="16"/>
          <w:szCs w:val="16"/>
        </w:rPr>
        <w:tab/>
      </w:r>
      <w:r w:rsidRPr="00E40A78">
        <w:rPr>
          <w:rFonts w:ascii="Times New Roman CYR" w:hAnsi="Times New Roman CYR"/>
          <w:sz w:val="16"/>
          <w:szCs w:val="16"/>
        </w:rPr>
        <w:tab/>
        <w:t>1/1</w:t>
      </w:r>
    </w:p>
    <w:p w:rsidR="00E40A78" w:rsidRPr="00E40A78" w:rsidRDefault="00E40A78" w:rsidP="00E40A78">
      <w:pPr>
        <w:tabs>
          <w:tab w:val="center" w:pos="4153"/>
          <w:tab w:val="right" w:pos="8306"/>
        </w:tabs>
        <w:ind w:right="360"/>
        <w:rPr>
          <w:rFonts w:ascii="Times New Roman CYR" w:hAnsi="Times New Roman CYR"/>
          <w:sz w:val="16"/>
          <w:szCs w:val="16"/>
          <w:lang w:val="en-US"/>
        </w:rPr>
      </w:pPr>
      <w:r w:rsidRPr="00E40A78">
        <w:rPr>
          <w:rFonts w:ascii="Times New Roman CYR" w:hAnsi="Times New Roman CYR"/>
          <w:sz w:val="16"/>
          <w:szCs w:val="16"/>
        </w:rPr>
        <w:br w:type="page"/>
      </w:r>
    </w:p>
    <w:p w:rsidR="00E40A78" w:rsidRPr="00E40A78" w:rsidRDefault="00E40A78" w:rsidP="00E40A78">
      <w:pPr>
        <w:keepNext/>
        <w:tabs>
          <w:tab w:val="left" w:pos="1418"/>
          <w:tab w:val="left" w:pos="11907"/>
        </w:tabs>
        <w:spacing w:after="60"/>
        <w:ind w:right="2640"/>
        <w:jc w:val="right"/>
        <w:outlineLvl w:val="2"/>
        <w:rPr>
          <w:b/>
          <w:sz w:val="18"/>
        </w:rPr>
      </w:pPr>
      <w:r w:rsidRPr="00E40A78">
        <w:rPr>
          <w:b/>
          <w:sz w:val="18"/>
        </w:rPr>
        <w:t>Форма IS40</w:t>
      </w:r>
      <w:r w:rsidRPr="00E40A78">
        <w:rPr>
          <w:b/>
          <w:sz w:val="18"/>
          <w:lang w:val="en-US"/>
        </w:rPr>
        <w:t>R</w:t>
      </w:r>
    </w:p>
    <w:p w:rsidR="00E40A78" w:rsidRPr="00E40A78" w:rsidRDefault="00E40A78" w:rsidP="00E40A78">
      <w:pPr>
        <w:jc w:val="center"/>
        <w:rPr>
          <w:b/>
          <w:sz w:val="22"/>
          <w:szCs w:val="22"/>
        </w:rPr>
      </w:pPr>
      <w:r w:rsidRPr="00E40A78">
        <w:rPr>
          <w:b/>
          <w:sz w:val="22"/>
          <w:szCs w:val="22"/>
        </w:rPr>
        <w:t>ОТЧЕТ №______</w:t>
      </w:r>
    </w:p>
    <w:p w:rsidR="00E40A78" w:rsidRPr="00E40A78" w:rsidRDefault="00E40A78" w:rsidP="00E40A78">
      <w:pPr>
        <w:jc w:val="center"/>
        <w:rPr>
          <w:b/>
          <w:sz w:val="24"/>
          <w:szCs w:val="24"/>
        </w:rPr>
      </w:pPr>
      <w:r w:rsidRPr="00E40A78">
        <w:rPr>
          <w:b/>
          <w:sz w:val="24"/>
          <w:szCs w:val="24"/>
        </w:rPr>
        <w:t>от «___» ___________ 20_ г. &lt;</w:t>
      </w:r>
      <w:r w:rsidRPr="00E40A78">
        <w:rPr>
          <w:sz w:val="18"/>
          <w:szCs w:val="24"/>
        </w:rPr>
        <w:t>время составления отчета</w:t>
      </w:r>
      <w:r w:rsidRPr="00E40A78">
        <w:rPr>
          <w:b/>
          <w:sz w:val="24"/>
          <w:szCs w:val="24"/>
        </w:rPr>
        <w:t>&gt;</w:t>
      </w:r>
    </w:p>
    <w:p w:rsidR="00E40A78" w:rsidRPr="00E40A78" w:rsidRDefault="00E40A78" w:rsidP="00E40A78">
      <w:pPr>
        <w:ind w:right="851"/>
        <w:jc w:val="center"/>
        <w:rPr>
          <w:sz w:val="16"/>
          <w:szCs w:val="16"/>
        </w:rPr>
      </w:pPr>
    </w:p>
    <w:tbl>
      <w:tblPr>
        <w:tblW w:w="11763" w:type="dxa"/>
        <w:tblLayout w:type="fixed"/>
        <w:tblCellMar>
          <w:left w:w="107" w:type="dxa"/>
          <w:right w:w="107" w:type="dxa"/>
        </w:tblCellMar>
        <w:tblLook w:val="0000" w:firstRow="0" w:lastRow="0" w:firstColumn="0" w:lastColumn="0" w:noHBand="0" w:noVBand="0"/>
      </w:tblPr>
      <w:tblGrid>
        <w:gridCol w:w="1383"/>
        <w:gridCol w:w="9497"/>
        <w:gridCol w:w="288"/>
        <w:gridCol w:w="595"/>
      </w:tblGrid>
      <w:tr w:rsidR="00E40A78" w:rsidRPr="00E40A78" w:rsidTr="00E40A78">
        <w:tc>
          <w:tcPr>
            <w:tcW w:w="1383" w:type="dxa"/>
          </w:tcPr>
          <w:p w:rsidR="00E40A78" w:rsidRPr="00E40A78" w:rsidRDefault="00E40A78" w:rsidP="00E40A78">
            <w:pPr>
              <w:rPr>
                <w:b/>
                <w:i/>
                <w:sz w:val="22"/>
                <w:szCs w:val="24"/>
              </w:rPr>
            </w:pPr>
            <w:r w:rsidRPr="00E40A78">
              <w:rPr>
                <w:b/>
                <w:i/>
                <w:sz w:val="22"/>
                <w:szCs w:val="24"/>
              </w:rPr>
              <w:t>Операция:</w:t>
            </w:r>
          </w:p>
        </w:tc>
        <w:tc>
          <w:tcPr>
            <w:tcW w:w="9497" w:type="dxa"/>
            <w:shd w:val="pct5" w:color="auto" w:fill="auto"/>
          </w:tcPr>
          <w:p w:rsidR="00E40A78" w:rsidRPr="00E40A78" w:rsidRDefault="00E40A78" w:rsidP="00E40A78">
            <w:pPr>
              <w:ind w:left="-108" w:right="-108"/>
              <w:jc w:val="center"/>
            </w:pPr>
          </w:p>
        </w:tc>
        <w:tc>
          <w:tcPr>
            <w:tcW w:w="288" w:type="dxa"/>
            <w:tcBorders>
              <w:left w:val="nil"/>
            </w:tcBorders>
          </w:tcPr>
          <w:p w:rsidR="00E40A78" w:rsidRPr="00E40A78" w:rsidRDefault="00E40A78" w:rsidP="00E40A78">
            <w:pPr>
              <w:ind w:left="601"/>
              <w:rPr>
                <w:sz w:val="24"/>
                <w:szCs w:val="24"/>
              </w:rPr>
            </w:pPr>
          </w:p>
        </w:tc>
        <w:tc>
          <w:tcPr>
            <w:tcW w:w="595"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szCs w:val="24"/>
                <w:lang w:val="en-US"/>
              </w:rPr>
            </w:pPr>
          </w:p>
        </w:tc>
      </w:tr>
    </w:tbl>
    <w:p w:rsidR="00E40A78" w:rsidRPr="00E40A78"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E40A78" w:rsidTr="00E40A78">
        <w:tc>
          <w:tcPr>
            <w:tcW w:w="2324" w:type="dxa"/>
          </w:tcPr>
          <w:p w:rsidR="00E40A78" w:rsidRPr="00E40A78" w:rsidRDefault="00E40A78" w:rsidP="00E40A78">
            <w:pPr>
              <w:rPr>
                <w:i/>
              </w:rPr>
            </w:pPr>
            <w:r w:rsidRPr="00E40A78">
              <w:rPr>
                <w:i/>
              </w:rPr>
              <w:t>Отправитель отчета:</w:t>
            </w:r>
          </w:p>
        </w:tc>
        <w:tc>
          <w:tcPr>
            <w:tcW w:w="2564" w:type="dxa"/>
            <w:tcBorders>
              <w:bottom w:val="single" w:sz="4" w:space="0" w:color="auto"/>
            </w:tcBorders>
          </w:tcPr>
          <w:p w:rsidR="00E40A78" w:rsidRPr="00E40A78" w:rsidRDefault="00E40A78" w:rsidP="00E40A78">
            <w:pPr>
              <w:tabs>
                <w:tab w:val="center" w:pos="4677"/>
                <w:tab w:val="right" w:pos="9355"/>
              </w:tabs>
              <w:overflowPunct w:val="0"/>
              <w:autoSpaceDE w:val="0"/>
              <w:autoSpaceDN w:val="0"/>
              <w:adjustRightInd w:val="0"/>
            </w:pPr>
            <w:r w:rsidRPr="00E40A78">
              <w:rPr>
                <w:rFonts w:ascii="Times New Roman CYR" w:hAnsi="Times New Roman CYR"/>
              </w:rPr>
              <w:t>&lt;депозитарный код&gt;</w:t>
            </w:r>
          </w:p>
        </w:tc>
        <w:tc>
          <w:tcPr>
            <w:tcW w:w="132" w:type="dxa"/>
          </w:tcPr>
          <w:p w:rsidR="00E40A78" w:rsidRPr="00E40A78" w:rsidRDefault="00E40A78" w:rsidP="00E40A78">
            <w:pPr>
              <w:ind w:left="-108" w:right="34" w:firstLine="108"/>
            </w:pPr>
          </w:p>
        </w:tc>
        <w:tc>
          <w:tcPr>
            <w:tcW w:w="6660" w:type="dxa"/>
            <w:tcBorders>
              <w:bottom w:val="single" w:sz="4" w:space="0" w:color="auto"/>
            </w:tcBorders>
          </w:tcPr>
          <w:p w:rsidR="00E40A78" w:rsidRPr="00E40A78" w:rsidRDefault="00E40A78" w:rsidP="00E40A78">
            <w:r w:rsidRPr="00E40A78">
              <w:t>&lt;краткое наименование&gt;</w:t>
            </w:r>
          </w:p>
        </w:tc>
      </w:tr>
    </w:tbl>
    <w:p w:rsidR="00E40A78" w:rsidRPr="00E40A78"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E40A78" w:rsidTr="00E40A78">
        <w:tc>
          <w:tcPr>
            <w:tcW w:w="2324" w:type="dxa"/>
          </w:tcPr>
          <w:p w:rsidR="00E40A78" w:rsidRPr="00E40A78" w:rsidRDefault="00E40A78" w:rsidP="00E40A78">
            <w:pPr>
              <w:rPr>
                <w:i/>
              </w:rPr>
            </w:pPr>
            <w:r w:rsidRPr="00E40A78">
              <w:rPr>
                <w:i/>
              </w:rPr>
              <w:t>Инициатор поручения:</w:t>
            </w:r>
          </w:p>
        </w:tc>
        <w:tc>
          <w:tcPr>
            <w:tcW w:w="2564" w:type="dxa"/>
            <w:tcBorders>
              <w:bottom w:val="single" w:sz="4" w:space="0" w:color="auto"/>
            </w:tcBorders>
          </w:tcPr>
          <w:p w:rsidR="00E40A78" w:rsidRPr="00E40A78" w:rsidRDefault="00E40A78" w:rsidP="00E40A78">
            <w:r w:rsidRPr="00E40A78">
              <w:t>&lt;депозитарный код&gt;</w:t>
            </w:r>
          </w:p>
        </w:tc>
        <w:tc>
          <w:tcPr>
            <w:tcW w:w="132" w:type="dxa"/>
          </w:tcPr>
          <w:p w:rsidR="00E40A78" w:rsidRPr="00E40A78" w:rsidRDefault="00E40A78" w:rsidP="00E40A78">
            <w:pPr>
              <w:ind w:firstLine="108"/>
            </w:pPr>
          </w:p>
        </w:tc>
        <w:tc>
          <w:tcPr>
            <w:tcW w:w="6660" w:type="dxa"/>
            <w:tcBorders>
              <w:bottom w:val="single" w:sz="4" w:space="0" w:color="auto"/>
            </w:tcBorders>
          </w:tcPr>
          <w:p w:rsidR="00E40A78" w:rsidRPr="00E40A78" w:rsidRDefault="00E40A78" w:rsidP="00E40A78">
            <w:r w:rsidRPr="00E40A78">
              <w:t>&lt;краткое наименование&gt;</w:t>
            </w:r>
          </w:p>
        </w:tc>
      </w:tr>
    </w:tbl>
    <w:p w:rsidR="00E40A78" w:rsidRPr="00E40A78"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E40A78" w:rsidTr="00E40A78">
        <w:tc>
          <w:tcPr>
            <w:tcW w:w="2324" w:type="dxa"/>
          </w:tcPr>
          <w:p w:rsidR="00E40A78" w:rsidRPr="00E40A78" w:rsidRDefault="00E40A78" w:rsidP="00E40A78">
            <w:pPr>
              <w:rPr>
                <w:i/>
              </w:rPr>
            </w:pPr>
            <w:r w:rsidRPr="00E40A78">
              <w:rPr>
                <w:i/>
              </w:rPr>
              <w:t>Получатель отчета:</w:t>
            </w:r>
          </w:p>
        </w:tc>
        <w:tc>
          <w:tcPr>
            <w:tcW w:w="2564" w:type="dxa"/>
          </w:tcPr>
          <w:p w:rsidR="00E40A78" w:rsidRPr="00E40A78" w:rsidRDefault="00E40A78" w:rsidP="00E40A78">
            <w:r w:rsidRPr="00E40A78">
              <w:t>&lt;депозитарный код&gt;</w:t>
            </w:r>
          </w:p>
        </w:tc>
        <w:tc>
          <w:tcPr>
            <w:tcW w:w="132" w:type="dxa"/>
          </w:tcPr>
          <w:p w:rsidR="00E40A78" w:rsidRPr="00E40A78" w:rsidRDefault="00E40A78" w:rsidP="00E40A78">
            <w:pPr>
              <w:ind w:left="-108" w:right="34" w:firstLine="108"/>
            </w:pPr>
          </w:p>
        </w:tc>
        <w:tc>
          <w:tcPr>
            <w:tcW w:w="6660" w:type="dxa"/>
          </w:tcPr>
          <w:p w:rsidR="00E40A78" w:rsidRPr="00E40A78" w:rsidRDefault="00E40A78" w:rsidP="00E40A78">
            <w:pPr>
              <w:rPr>
                <w:b/>
              </w:rPr>
            </w:pPr>
            <w:r w:rsidRPr="00E40A78">
              <w:t>&lt;краткое наименование&gt;</w:t>
            </w:r>
          </w:p>
        </w:tc>
      </w:tr>
      <w:tr w:rsidR="00E40A78" w:rsidRPr="00E40A78" w:rsidTr="00E40A78">
        <w:tc>
          <w:tcPr>
            <w:tcW w:w="2324" w:type="dxa"/>
          </w:tcPr>
          <w:p w:rsidR="00E40A78" w:rsidRPr="00E40A78" w:rsidRDefault="00E40A78" w:rsidP="00E40A78">
            <w:pPr>
              <w:rPr>
                <w:i/>
              </w:rPr>
            </w:pPr>
            <w:r w:rsidRPr="00E40A78">
              <w:rPr>
                <w:i/>
              </w:rPr>
              <w:t>Период\даты запроса</w:t>
            </w:r>
          </w:p>
        </w:tc>
        <w:tc>
          <w:tcPr>
            <w:tcW w:w="2564" w:type="dxa"/>
            <w:tcBorders>
              <w:bottom w:val="single" w:sz="4" w:space="0" w:color="auto"/>
            </w:tcBorders>
          </w:tcPr>
          <w:p w:rsidR="00E40A78" w:rsidRPr="00E40A78" w:rsidRDefault="00E40A78" w:rsidP="00E40A78"/>
        </w:tc>
        <w:tc>
          <w:tcPr>
            <w:tcW w:w="132" w:type="dxa"/>
          </w:tcPr>
          <w:p w:rsidR="00E40A78" w:rsidRPr="00E40A78" w:rsidRDefault="00E40A78" w:rsidP="00E40A78">
            <w:pPr>
              <w:ind w:left="-108" w:right="34" w:firstLine="108"/>
            </w:pPr>
          </w:p>
        </w:tc>
        <w:tc>
          <w:tcPr>
            <w:tcW w:w="6660" w:type="dxa"/>
            <w:tcBorders>
              <w:bottom w:val="single" w:sz="4" w:space="0" w:color="auto"/>
            </w:tcBorders>
          </w:tcPr>
          <w:p w:rsidR="00E40A78" w:rsidRPr="00E40A78" w:rsidRDefault="00E40A78" w:rsidP="00E40A78"/>
        </w:tc>
      </w:tr>
    </w:tbl>
    <w:p w:rsidR="00E40A78" w:rsidRPr="00E40A78" w:rsidRDefault="00E40A78" w:rsidP="00E40A78">
      <w:pPr>
        <w:keepNext/>
        <w:keepLines/>
        <w:ind w:right="85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3007"/>
        <w:gridCol w:w="412"/>
        <w:gridCol w:w="10988"/>
      </w:tblGrid>
      <w:tr w:rsidR="00E40A78" w:rsidRPr="00E40A78" w:rsidTr="00E40A78">
        <w:tc>
          <w:tcPr>
            <w:tcW w:w="392" w:type="dxa"/>
            <w:tcBorders>
              <w:right w:val="single" w:sz="4" w:space="0" w:color="auto"/>
            </w:tcBorders>
            <w:shd w:val="clear" w:color="auto" w:fill="auto"/>
          </w:tcPr>
          <w:p w:rsidR="00E40A78" w:rsidRPr="00E40A78" w:rsidRDefault="00E40A78" w:rsidP="00E40A78">
            <w:pPr>
              <w:spacing w:before="80"/>
              <w:rPr>
                <w:i/>
              </w:rPr>
            </w:pPr>
          </w:p>
        </w:tc>
        <w:tc>
          <w:tcPr>
            <w:tcW w:w="3118" w:type="dxa"/>
            <w:tcBorders>
              <w:top w:val="nil"/>
              <w:left w:val="single" w:sz="4" w:space="0" w:color="auto"/>
              <w:bottom w:val="nil"/>
              <w:right w:val="single" w:sz="4" w:space="0" w:color="auto"/>
            </w:tcBorders>
            <w:shd w:val="clear" w:color="auto" w:fill="auto"/>
          </w:tcPr>
          <w:p w:rsidR="00E40A78" w:rsidRPr="00E40A78" w:rsidRDefault="00E40A78" w:rsidP="00E40A78">
            <w:pPr>
              <w:spacing w:before="80"/>
              <w:rPr>
                <w:i/>
              </w:rPr>
            </w:pPr>
            <w:r w:rsidRPr="00E40A78">
              <w:rPr>
                <w:i/>
              </w:rPr>
              <w:t>На начало операционного дня</w:t>
            </w:r>
          </w:p>
        </w:tc>
        <w:tc>
          <w:tcPr>
            <w:tcW w:w="426" w:type="dxa"/>
            <w:tcBorders>
              <w:left w:val="single" w:sz="4" w:space="0" w:color="auto"/>
              <w:right w:val="single" w:sz="4" w:space="0" w:color="auto"/>
            </w:tcBorders>
            <w:shd w:val="clear" w:color="auto" w:fill="auto"/>
          </w:tcPr>
          <w:p w:rsidR="00E40A78" w:rsidRPr="00E40A78" w:rsidRDefault="00E40A78" w:rsidP="00E40A78">
            <w:pPr>
              <w:spacing w:before="80"/>
              <w:rPr>
                <w:i/>
              </w:rPr>
            </w:pPr>
          </w:p>
        </w:tc>
        <w:tc>
          <w:tcPr>
            <w:tcW w:w="11678" w:type="dxa"/>
            <w:tcBorders>
              <w:top w:val="nil"/>
              <w:left w:val="single" w:sz="4" w:space="0" w:color="auto"/>
              <w:bottom w:val="nil"/>
              <w:right w:val="nil"/>
            </w:tcBorders>
            <w:shd w:val="clear" w:color="auto" w:fill="auto"/>
          </w:tcPr>
          <w:p w:rsidR="00E40A78" w:rsidRPr="00E40A78" w:rsidRDefault="00E40A78" w:rsidP="00E40A78">
            <w:pPr>
              <w:spacing w:before="80"/>
              <w:rPr>
                <w:i/>
              </w:rPr>
            </w:pPr>
            <w:r w:rsidRPr="00E40A78">
              <w:rPr>
                <w:i/>
              </w:rPr>
              <w:t>На конец операционного дня</w:t>
            </w:r>
          </w:p>
        </w:tc>
      </w:tr>
    </w:tbl>
    <w:p w:rsidR="00E40A78" w:rsidRPr="00E40A78" w:rsidRDefault="00E40A78" w:rsidP="00E40A78">
      <w:pPr>
        <w:spacing w:before="80"/>
        <w:rPr>
          <w:i/>
        </w:rPr>
      </w:pPr>
    </w:p>
    <w:p w:rsidR="00E40A78" w:rsidRPr="00E40A78" w:rsidRDefault="00E40A78" w:rsidP="00E40A78">
      <w:pPr>
        <w:spacing w:before="80"/>
        <w:rPr>
          <w:i/>
        </w:rPr>
      </w:pPr>
      <w:r w:rsidRPr="00E40A78">
        <w:rPr>
          <w:i/>
        </w:rPr>
        <w:t>С включением субсчетов депо__________________________________________________________________________________________</w:t>
      </w:r>
    </w:p>
    <w:p w:rsidR="00E40A78" w:rsidRPr="00E40A78" w:rsidRDefault="00E40A78" w:rsidP="00E40A78">
      <w:pPr>
        <w:spacing w:before="80"/>
        <w:rPr>
          <w:i/>
        </w:rPr>
      </w:pPr>
      <w:r w:rsidRPr="00E40A78">
        <w:rPr>
          <w:i/>
        </w:rPr>
        <w:t>С включением счетов депо по доп. анкетам депонента____________________________________________________________________</w:t>
      </w:r>
    </w:p>
    <w:tbl>
      <w:tblPr>
        <w:tblW w:w="11714" w:type="dxa"/>
        <w:tblInd w:w="-34" w:type="dxa"/>
        <w:tblLayout w:type="fixed"/>
        <w:tblCellMar>
          <w:left w:w="56" w:type="dxa"/>
          <w:right w:w="56" w:type="dxa"/>
        </w:tblCellMar>
        <w:tblLook w:val="0000" w:firstRow="0" w:lastRow="0" w:firstColumn="0" w:lastColumn="0" w:noHBand="0" w:noVBand="0"/>
      </w:tblPr>
      <w:tblGrid>
        <w:gridCol w:w="2358"/>
        <w:gridCol w:w="2552"/>
        <w:gridCol w:w="132"/>
        <w:gridCol w:w="6672"/>
      </w:tblGrid>
      <w:tr w:rsidR="00E40A78" w:rsidRPr="00E40A78" w:rsidTr="00E40A78">
        <w:tc>
          <w:tcPr>
            <w:tcW w:w="2358" w:type="dxa"/>
          </w:tcPr>
          <w:p w:rsidR="00E40A78" w:rsidRPr="00E40A78" w:rsidRDefault="00E40A78" w:rsidP="00E40A78">
            <w:pPr>
              <w:rPr>
                <w:i/>
              </w:rPr>
            </w:pPr>
            <w:r w:rsidRPr="00E40A78">
              <w:rPr>
                <w:i/>
              </w:rPr>
              <w:t>Депонент:</w:t>
            </w:r>
          </w:p>
        </w:tc>
        <w:tc>
          <w:tcPr>
            <w:tcW w:w="2552" w:type="dxa"/>
            <w:tcBorders>
              <w:bottom w:val="single" w:sz="4" w:space="0" w:color="auto"/>
            </w:tcBorders>
          </w:tcPr>
          <w:p w:rsidR="00E40A78" w:rsidRPr="00E40A78" w:rsidRDefault="00E40A78" w:rsidP="00E40A78">
            <w:r w:rsidRPr="00E40A78">
              <w:t>&lt;депозитарный код&gt;</w:t>
            </w:r>
          </w:p>
        </w:tc>
        <w:tc>
          <w:tcPr>
            <w:tcW w:w="132" w:type="dxa"/>
          </w:tcPr>
          <w:p w:rsidR="00E40A78" w:rsidRPr="00E40A78" w:rsidRDefault="00E40A78" w:rsidP="00E40A78"/>
        </w:tc>
        <w:tc>
          <w:tcPr>
            <w:tcW w:w="6672" w:type="dxa"/>
          </w:tcPr>
          <w:p w:rsidR="00E40A78" w:rsidRPr="00E40A78" w:rsidRDefault="00E40A78" w:rsidP="00E40A78">
            <w:r w:rsidRPr="00E40A78">
              <w:t>&lt;краткое наименование&gt;</w:t>
            </w:r>
          </w:p>
        </w:tc>
      </w:tr>
    </w:tbl>
    <w:p w:rsidR="00E40A78" w:rsidRPr="00E40A78" w:rsidRDefault="00E40A78" w:rsidP="00E40A78">
      <w:pPr>
        <w:ind w:right="850"/>
        <w:rPr>
          <w:sz w:val="8"/>
          <w:szCs w:val="8"/>
        </w:rPr>
      </w:pPr>
    </w:p>
    <w:p w:rsidR="00E40A78" w:rsidRPr="00E40A78" w:rsidRDefault="00E40A78" w:rsidP="00E40A78">
      <w:pPr>
        <w:ind w:right="850"/>
        <w:rPr>
          <w:sz w:val="8"/>
          <w:szCs w:val="8"/>
        </w:rPr>
      </w:pPr>
    </w:p>
    <w:p w:rsidR="00E40A78" w:rsidRPr="00E40A78" w:rsidRDefault="00E40A78" w:rsidP="00E40A78">
      <w:pPr>
        <w:ind w:right="850"/>
        <w:rPr>
          <w:b/>
          <w:i/>
        </w:rPr>
      </w:pPr>
      <w:r w:rsidRPr="00E40A78">
        <w:rPr>
          <w:b/>
          <w:i/>
        </w:rPr>
        <w:t>Остатки ценных бумаг:</w:t>
      </w:r>
    </w:p>
    <w:p w:rsidR="00E40A78" w:rsidRPr="00E40A78" w:rsidRDefault="00E40A78" w:rsidP="00E40A78">
      <w:pPr>
        <w:ind w:right="850"/>
      </w:pPr>
    </w:p>
    <w:tbl>
      <w:tblPr>
        <w:tblW w:w="137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3"/>
        <w:gridCol w:w="1984"/>
        <w:gridCol w:w="1134"/>
        <w:gridCol w:w="851"/>
        <w:gridCol w:w="1417"/>
        <w:gridCol w:w="851"/>
        <w:gridCol w:w="1417"/>
        <w:gridCol w:w="1132"/>
        <w:gridCol w:w="1418"/>
        <w:gridCol w:w="1135"/>
        <w:gridCol w:w="1418"/>
      </w:tblGrid>
      <w:tr w:rsidR="00E40A78" w:rsidRPr="00E40A78" w:rsidTr="00E40A78">
        <w:trPr>
          <w:cantSplit/>
          <w:trHeight w:val="920"/>
        </w:trPr>
        <w:tc>
          <w:tcPr>
            <w:tcW w:w="993" w:type="dxa"/>
            <w:vAlign w:val="center"/>
          </w:tcPr>
          <w:p w:rsidR="00E40A78" w:rsidRPr="00E40A78" w:rsidRDefault="00E40A78" w:rsidP="00E40A78">
            <w:pPr>
              <w:jc w:val="center"/>
              <w:rPr>
                <w:b/>
                <w:i/>
                <w:sz w:val="18"/>
                <w:szCs w:val="18"/>
              </w:rPr>
            </w:pPr>
            <w:r w:rsidRPr="00E40A78">
              <w:rPr>
                <w:b/>
                <w:i/>
                <w:sz w:val="18"/>
                <w:szCs w:val="18"/>
              </w:rPr>
              <w:t>Дата остатка ценных бумаг</w:t>
            </w:r>
          </w:p>
        </w:tc>
        <w:tc>
          <w:tcPr>
            <w:tcW w:w="1984" w:type="dxa"/>
            <w:vAlign w:val="center"/>
          </w:tcPr>
          <w:p w:rsidR="00E40A78" w:rsidRPr="00E40A78" w:rsidRDefault="00E40A78" w:rsidP="00E40A78">
            <w:pPr>
              <w:jc w:val="center"/>
              <w:rPr>
                <w:b/>
                <w:i/>
                <w:sz w:val="18"/>
                <w:szCs w:val="18"/>
              </w:rPr>
            </w:pPr>
            <w:r w:rsidRPr="00E40A78">
              <w:rPr>
                <w:b/>
                <w:i/>
                <w:sz w:val="18"/>
                <w:szCs w:val="18"/>
              </w:rPr>
              <w:t xml:space="preserve">Депозитарный код краткое наименование депонента </w:t>
            </w:r>
          </w:p>
        </w:tc>
        <w:tc>
          <w:tcPr>
            <w:tcW w:w="1134" w:type="dxa"/>
            <w:vAlign w:val="center"/>
          </w:tcPr>
          <w:p w:rsidR="00E40A78" w:rsidRPr="00E40A78" w:rsidRDefault="00E40A78" w:rsidP="00E40A78">
            <w:pPr>
              <w:jc w:val="center"/>
              <w:rPr>
                <w:b/>
                <w:i/>
                <w:sz w:val="18"/>
                <w:szCs w:val="18"/>
              </w:rPr>
            </w:pPr>
            <w:r w:rsidRPr="00E40A78">
              <w:rPr>
                <w:b/>
                <w:i/>
                <w:sz w:val="18"/>
                <w:szCs w:val="18"/>
              </w:rPr>
              <w:t>Номер счета депо</w:t>
            </w:r>
          </w:p>
        </w:tc>
        <w:tc>
          <w:tcPr>
            <w:tcW w:w="851" w:type="dxa"/>
          </w:tcPr>
          <w:p w:rsidR="00E40A78" w:rsidRPr="00E40A78" w:rsidRDefault="00E40A78" w:rsidP="00E40A78">
            <w:pPr>
              <w:jc w:val="center"/>
              <w:rPr>
                <w:b/>
                <w:i/>
                <w:sz w:val="18"/>
                <w:szCs w:val="18"/>
              </w:rPr>
            </w:pPr>
            <w:r w:rsidRPr="00E40A78">
              <w:rPr>
                <w:b/>
                <w:i/>
                <w:sz w:val="18"/>
                <w:szCs w:val="18"/>
              </w:rPr>
              <w:t>Тип счета депо</w:t>
            </w:r>
          </w:p>
        </w:tc>
        <w:tc>
          <w:tcPr>
            <w:tcW w:w="1417" w:type="dxa"/>
          </w:tcPr>
          <w:p w:rsidR="00E40A78" w:rsidRPr="00E40A78" w:rsidRDefault="00E40A78" w:rsidP="00E40A78">
            <w:pPr>
              <w:jc w:val="center"/>
              <w:rPr>
                <w:b/>
                <w:i/>
                <w:sz w:val="18"/>
                <w:szCs w:val="18"/>
              </w:rPr>
            </w:pPr>
            <w:r w:rsidRPr="00E40A78">
              <w:rPr>
                <w:b/>
                <w:i/>
                <w:sz w:val="18"/>
                <w:szCs w:val="18"/>
              </w:rPr>
              <w:t>Код раздела/субсчета депо</w:t>
            </w:r>
          </w:p>
        </w:tc>
        <w:tc>
          <w:tcPr>
            <w:tcW w:w="851" w:type="dxa"/>
          </w:tcPr>
          <w:p w:rsidR="00E40A78" w:rsidRPr="00E40A78" w:rsidRDefault="00E40A78" w:rsidP="00E40A78">
            <w:pPr>
              <w:jc w:val="center"/>
              <w:rPr>
                <w:b/>
                <w:i/>
                <w:sz w:val="18"/>
                <w:szCs w:val="18"/>
              </w:rPr>
            </w:pPr>
            <w:r w:rsidRPr="00E40A78">
              <w:rPr>
                <w:b/>
                <w:i/>
                <w:sz w:val="18"/>
                <w:szCs w:val="18"/>
              </w:rPr>
              <w:t>Тип раздела/ субсчета депо</w:t>
            </w:r>
          </w:p>
        </w:tc>
        <w:tc>
          <w:tcPr>
            <w:tcW w:w="1417" w:type="dxa"/>
          </w:tcPr>
          <w:p w:rsidR="00E40A78" w:rsidRPr="00E40A78" w:rsidRDefault="00E40A78" w:rsidP="00E40A78">
            <w:pPr>
              <w:jc w:val="center"/>
              <w:rPr>
                <w:b/>
                <w:i/>
                <w:sz w:val="18"/>
                <w:szCs w:val="18"/>
              </w:rPr>
            </w:pPr>
            <w:r w:rsidRPr="00E40A78">
              <w:rPr>
                <w:b/>
                <w:i/>
                <w:sz w:val="18"/>
                <w:szCs w:val="18"/>
              </w:rPr>
              <w:t>Наименование типа раздела/субсчета депо</w:t>
            </w:r>
          </w:p>
        </w:tc>
        <w:tc>
          <w:tcPr>
            <w:tcW w:w="1132" w:type="dxa"/>
          </w:tcPr>
          <w:p w:rsidR="00E40A78" w:rsidRPr="00E40A78" w:rsidRDefault="00E40A78" w:rsidP="00E40A78">
            <w:pPr>
              <w:jc w:val="center"/>
              <w:rPr>
                <w:b/>
                <w:i/>
                <w:sz w:val="18"/>
                <w:szCs w:val="18"/>
              </w:rPr>
            </w:pPr>
            <w:r w:rsidRPr="00E40A78">
              <w:rPr>
                <w:b/>
                <w:i/>
                <w:sz w:val="18"/>
                <w:szCs w:val="18"/>
              </w:rPr>
              <w:t>Краткое наименование, код  ценной бумаги, рег. номер/</w:t>
            </w:r>
            <w:r w:rsidRPr="00E40A78">
              <w:rPr>
                <w:b/>
                <w:i/>
                <w:sz w:val="18"/>
                <w:szCs w:val="18"/>
                <w:lang w:val="en-US"/>
              </w:rPr>
              <w:t>ISIN</w:t>
            </w:r>
            <w:r w:rsidRPr="00E40A78">
              <w:rPr>
                <w:b/>
                <w:i/>
                <w:sz w:val="18"/>
                <w:szCs w:val="18"/>
              </w:rPr>
              <w:t xml:space="preserve">  </w:t>
            </w:r>
          </w:p>
        </w:tc>
        <w:tc>
          <w:tcPr>
            <w:tcW w:w="1418" w:type="dxa"/>
          </w:tcPr>
          <w:p w:rsidR="00E40A78" w:rsidRPr="00E40A78" w:rsidRDefault="00E40A78" w:rsidP="00E40A78">
            <w:pPr>
              <w:jc w:val="center"/>
              <w:rPr>
                <w:b/>
                <w:i/>
                <w:sz w:val="18"/>
                <w:szCs w:val="18"/>
              </w:rPr>
            </w:pPr>
            <w:r w:rsidRPr="00E40A78">
              <w:rPr>
                <w:b/>
                <w:i/>
                <w:sz w:val="18"/>
                <w:szCs w:val="18"/>
              </w:rPr>
              <w:t xml:space="preserve">Код и </w:t>
            </w:r>
            <w:proofErr w:type="spellStart"/>
            <w:r w:rsidRPr="00E40A78">
              <w:rPr>
                <w:b/>
                <w:i/>
                <w:sz w:val="18"/>
                <w:szCs w:val="18"/>
              </w:rPr>
              <w:t>кр</w:t>
            </w:r>
            <w:proofErr w:type="spellEnd"/>
            <w:r w:rsidRPr="00E40A78">
              <w:rPr>
                <w:b/>
                <w:i/>
                <w:sz w:val="18"/>
                <w:szCs w:val="18"/>
              </w:rPr>
              <w:t>. наименование эмитента/ ПИФ</w:t>
            </w:r>
          </w:p>
        </w:tc>
        <w:tc>
          <w:tcPr>
            <w:tcW w:w="1135" w:type="dxa"/>
          </w:tcPr>
          <w:p w:rsidR="00E40A78" w:rsidRPr="00E40A78" w:rsidRDefault="00E40A78" w:rsidP="00E40A78">
            <w:pPr>
              <w:jc w:val="center"/>
              <w:rPr>
                <w:b/>
                <w:i/>
                <w:sz w:val="18"/>
                <w:szCs w:val="18"/>
              </w:rPr>
            </w:pPr>
            <w:r w:rsidRPr="00E40A78">
              <w:rPr>
                <w:b/>
                <w:i/>
                <w:sz w:val="18"/>
                <w:szCs w:val="18"/>
              </w:rPr>
              <w:t xml:space="preserve">Остаток ценных бумаг на начало </w:t>
            </w:r>
            <w:proofErr w:type="spellStart"/>
            <w:r w:rsidRPr="00E40A78">
              <w:rPr>
                <w:b/>
                <w:i/>
                <w:sz w:val="18"/>
                <w:szCs w:val="18"/>
              </w:rPr>
              <w:t>опердня</w:t>
            </w:r>
            <w:proofErr w:type="spellEnd"/>
            <w:r w:rsidRPr="00E40A78">
              <w:rPr>
                <w:b/>
                <w:i/>
                <w:sz w:val="18"/>
                <w:szCs w:val="18"/>
              </w:rPr>
              <w:t xml:space="preserve">, шт.  </w:t>
            </w:r>
          </w:p>
        </w:tc>
        <w:tc>
          <w:tcPr>
            <w:tcW w:w="1418" w:type="dxa"/>
          </w:tcPr>
          <w:p w:rsidR="00E40A78" w:rsidRPr="00E40A78" w:rsidRDefault="00E40A78" w:rsidP="00E40A78">
            <w:pPr>
              <w:jc w:val="center"/>
              <w:rPr>
                <w:b/>
                <w:i/>
                <w:sz w:val="18"/>
                <w:szCs w:val="18"/>
              </w:rPr>
            </w:pPr>
            <w:r w:rsidRPr="00E40A78">
              <w:rPr>
                <w:b/>
                <w:i/>
                <w:sz w:val="18"/>
                <w:szCs w:val="18"/>
              </w:rPr>
              <w:t xml:space="preserve">Остаток ценных бумаг на </w:t>
            </w:r>
            <w:proofErr w:type="spellStart"/>
            <w:r w:rsidRPr="00E40A78">
              <w:rPr>
                <w:b/>
                <w:i/>
                <w:sz w:val="18"/>
                <w:szCs w:val="18"/>
              </w:rPr>
              <w:t>крнец</w:t>
            </w:r>
            <w:proofErr w:type="spellEnd"/>
            <w:r w:rsidRPr="00E40A78">
              <w:rPr>
                <w:b/>
                <w:i/>
                <w:sz w:val="18"/>
                <w:szCs w:val="18"/>
              </w:rPr>
              <w:t xml:space="preserve"> </w:t>
            </w:r>
            <w:proofErr w:type="spellStart"/>
            <w:r w:rsidRPr="00E40A78">
              <w:rPr>
                <w:b/>
                <w:i/>
                <w:sz w:val="18"/>
                <w:szCs w:val="18"/>
              </w:rPr>
              <w:t>опердня</w:t>
            </w:r>
            <w:proofErr w:type="spellEnd"/>
            <w:r w:rsidRPr="00E40A78">
              <w:rPr>
                <w:b/>
                <w:i/>
                <w:sz w:val="18"/>
                <w:szCs w:val="18"/>
              </w:rPr>
              <w:t>, шт.</w:t>
            </w:r>
          </w:p>
        </w:tc>
      </w:tr>
      <w:tr w:rsidR="00E40A78" w:rsidRPr="00E40A78" w:rsidTr="00E40A78">
        <w:trPr>
          <w:cantSplit/>
        </w:trPr>
        <w:tc>
          <w:tcPr>
            <w:tcW w:w="993" w:type="dxa"/>
          </w:tcPr>
          <w:p w:rsidR="00E40A78" w:rsidRPr="00E40A78" w:rsidRDefault="00E40A78" w:rsidP="00E40A78"/>
        </w:tc>
        <w:tc>
          <w:tcPr>
            <w:tcW w:w="1984" w:type="dxa"/>
          </w:tcPr>
          <w:p w:rsidR="00E40A78" w:rsidRPr="00E40A78" w:rsidRDefault="00E40A78" w:rsidP="00E40A78"/>
        </w:tc>
        <w:tc>
          <w:tcPr>
            <w:tcW w:w="1134" w:type="dxa"/>
          </w:tcPr>
          <w:p w:rsidR="00E40A78" w:rsidRPr="00E40A78" w:rsidRDefault="00E40A78" w:rsidP="00E40A78"/>
        </w:tc>
        <w:tc>
          <w:tcPr>
            <w:tcW w:w="851" w:type="dxa"/>
          </w:tcPr>
          <w:p w:rsidR="00E40A78" w:rsidRPr="00E40A78" w:rsidRDefault="00E40A78" w:rsidP="00E40A78"/>
        </w:tc>
        <w:tc>
          <w:tcPr>
            <w:tcW w:w="1417" w:type="dxa"/>
          </w:tcPr>
          <w:p w:rsidR="00E40A78" w:rsidRPr="00E40A78" w:rsidRDefault="00E40A78" w:rsidP="00E40A78"/>
        </w:tc>
        <w:tc>
          <w:tcPr>
            <w:tcW w:w="851" w:type="dxa"/>
          </w:tcPr>
          <w:p w:rsidR="00E40A78" w:rsidRPr="00E40A78" w:rsidRDefault="00E40A78" w:rsidP="00E40A78"/>
        </w:tc>
        <w:tc>
          <w:tcPr>
            <w:tcW w:w="1417" w:type="dxa"/>
          </w:tcPr>
          <w:p w:rsidR="00E40A78" w:rsidRPr="00E40A78" w:rsidRDefault="00E40A78" w:rsidP="00E40A78"/>
        </w:tc>
        <w:tc>
          <w:tcPr>
            <w:tcW w:w="1132" w:type="dxa"/>
          </w:tcPr>
          <w:p w:rsidR="00E40A78" w:rsidRPr="00E40A78" w:rsidRDefault="00E40A78" w:rsidP="00E40A78"/>
        </w:tc>
        <w:tc>
          <w:tcPr>
            <w:tcW w:w="1418" w:type="dxa"/>
          </w:tcPr>
          <w:p w:rsidR="00E40A78" w:rsidRPr="00E40A78" w:rsidRDefault="00E40A78" w:rsidP="00E40A78"/>
        </w:tc>
        <w:tc>
          <w:tcPr>
            <w:tcW w:w="1135" w:type="dxa"/>
          </w:tcPr>
          <w:p w:rsidR="00E40A78" w:rsidRPr="00E40A78" w:rsidRDefault="00E40A78" w:rsidP="00E40A78"/>
        </w:tc>
        <w:tc>
          <w:tcPr>
            <w:tcW w:w="1418" w:type="dxa"/>
          </w:tcPr>
          <w:p w:rsidR="00E40A78" w:rsidRPr="00E40A78" w:rsidRDefault="00E40A78" w:rsidP="00E40A78"/>
        </w:tc>
      </w:tr>
      <w:tr w:rsidR="00E40A78" w:rsidRPr="00E40A78" w:rsidTr="00E40A78">
        <w:trPr>
          <w:cantSplit/>
        </w:trPr>
        <w:tc>
          <w:tcPr>
            <w:tcW w:w="993" w:type="dxa"/>
          </w:tcPr>
          <w:p w:rsidR="00E40A78" w:rsidRPr="00E40A78" w:rsidRDefault="00E40A78" w:rsidP="00E40A78"/>
        </w:tc>
        <w:tc>
          <w:tcPr>
            <w:tcW w:w="1984" w:type="dxa"/>
          </w:tcPr>
          <w:p w:rsidR="00E40A78" w:rsidRPr="00E40A78" w:rsidRDefault="00E40A78" w:rsidP="00E40A78"/>
        </w:tc>
        <w:tc>
          <w:tcPr>
            <w:tcW w:w="1134" w:type="dxa"/>
          </w:tcPr>
          <w:p w:rsidR="00E40A78" w:rsidRPr="00E40A78" w:rsidRDefault="00E40A78" w:rsidP="00E40A78"/>
        </w:tc>
        <w:tc>
          <w:tcPr>
            <w:tcW w:w="851" w:type="dxa"/>
          </w:tcPr>
          <w:p w:rsidR="00E40A78" w:rsidRPr="00E40A78" w:rsidRDefault="00E40A78" w:rsidP="00E40A78"/>
        </w:tc>
        <w:tc>
          <w:tcPr>
            <w:tcW w:w="1417" w:type="dxa"/>
          </w:tcPr>
          <w:p w:rsidR="00E40A78" w:rsidRPr="00E40A78" w:rsidRDefault="00E40A78" w:rsidP="00E40A78"/>
        </w:tc>
        <w:tc>
          <w:tcPr>
            <w:tcW w:w="851" w:type="dxa"/>
          </w:tcPr>
          <w:p w:rsidR="00E40A78" w:rsidRPr="00E40A78" w:rsidRDefault="00E40A78" w:rsidP="00E40A78"/>
        </w:tc>
        <w:tc>
          <w:tcPr>
            <w:tcW w:w="1417" w:type="dxa"/>
          </w:tcPr>
          <w:p w:rsidR="00E40A78" w:rsidRPr="00E40A78" w:rsidRDefault="00E40A78" w:rsidP="00E40A78"/>
        </w:tc>
        <w:tc>
          <w:tcPr>
            <w:tcW w:w="1132" w:type="dxa"/>
          </w:tcPr>
          <w:p w:rsidR="00E40A78" w:rsidRPr="00E40A78" w:rsidRDefault="00E40A78" w:rsidP="00E40A78"/>
        </w:tc>
        <w:tc>
          <w:tcPr>
            <w:tcW w:w="1418" w:type="dxa"/>
          </w:tcPr>
          <w:p w:rsidR="00E40A78" w:rsidRPr="00E40A78" w:rsidRDefault="00E40A78" w:rsidP="00E40A78"/>
        </w:tc>
        <w:tc>
          <w:tcPr>
            <w:tcW w:w="1135" w:type="dxa"/>
          </w:tcPr>
          <w:p w:rsidR="00E40A78" w:rsidRPr="00E40A78" w:rsidRDefault="00E40A78" w:rsidP="00E40A78"/>
        </w:tc>
        <w:tc>
          <w:tcPr>
            <w:tcW w:w="1418" w:type="dxa"/>
          </w:tcPr>
          <w:p w:rsidR="00E40A78" w:rsidRPr="00E40A78" w:rsidRDefault="00E40A78" w:rsidP="00E40A78"/>
        </w:tc>
      </w:tr>
      <w:tr w:rsidR="00E40A78" w:rsidRPr="00E40A78" w:rsidTr="00E40A78">
        <w:trPr>
          <w:cantSplit/>
        </w:trPr>
        <w:tc>
          <w:tcPr>
            <w:tcW w:w="993" w:type="dxa"/>
          </w:tcPr>
          <w:p w:rsidR="00E40A78" w:rsidRPr="00E40A78" w:rsidRDefault="00E40A78" w:rsidP="00E40A78"/>
        </w:tc>
        <w:tc>
          <w:tcPr>
            <w:tcW w:w="1984" w:type="dxa"/>
          </w:tcPr>
          <w:p w:rsidR="00E40A78" w:rsidRPr="00E40A78" w:rsidRDefault="00E40A78" w:rsidP="00E40A78"/>
        </w:tc>
        <w:tc>
          <w:tcPr>
            <w:tcW w:w="1134" w:type="dxa"/>
          </w:tcPr>
          <w:p w:rsidR="00E40A78" w:rsidRPr="00E40A78" w:rsidRDefault="00E40A78" w:rsidP="00E40A78"/>
        </w:tc>
        <w:tc>
          <w:tcPr>
            <w:tcW w:w="851" w:type="dxa"/>
          </w:tcPr>
          <w:p w:rsidR="00E40A78" w:rsidRPr="00E40A78" w:rsidRDefault="00E40A78" w:rsidP="00E40A78"/>
        </w:tc>
        <w:tc>
          <w:tcPr>
            <w:tcW w:w="1417" w:type="dxa"/>
          </w:tcPr>
          <w:p w:rsidR="00E40A78" w:rsidRPr="00E40A78" w:rsidRDefault="00E40A78" w:rsidP="00E40A78"/>
        </w:tc>
        <w:tc>
          <w:tcPr>
            <w:tcW w:w="851" w:type="dxa"/>
          </w:tcPr>
          <w:p w:rsidR="00E40A78" w:rsidRPr="00E40A78" w:rsidRDefault="00E40A78" w:rsidP="00E40A78"/>
        </w:tc>
        <w:tc>
          <w:tcPr>
            <w:tcW w:w="1417" w:type="dxa"/>
          </w:tcPr>
          <w:p w:rsidR="00E40A78" w:rsidRPr="00E40A78" w:rsidRDefault="00E40A78" w:rsidP="00E40A78"/>
        </w:tc>
        <w:tc>
          <w:tcPr>
            <w:tcW w:w="1132" w:type="dxa"/>
          </w:tcPr>
          <w:p w:rsidR="00E40A78" w:rsidRPr="00E40A78" w:rsidRDefault="00E40A78" w:rsidP="00E40A78"/>
        </w:tc>
        <w:tc>
          <w:tcPr>
            <w:tcW w:w="1418" w:type="dxa"/>
          </w:tcPr>
          <w:p w:rsidR="00E40A78" w:rsidRPr="00E40A78" w:rsidRDefault="00E40A78" w:rsidP="00E40A78"/>
        </w:tc>
        <w:tc>
          <w:tcPr>
            <w:tcW w:w="1135" w:type="dxa"/>
          </w:tcPr>
          <w:p w:rsidR="00E40A78" w:rsidRPr="00E40A78" w:rsidRDefault="00E40A78" w:rsidP="00E40A78"/>
        </w:tc>
        <w:tc>
          <w:tcPr>
            <w:tcW w:w="1418" w:type="dxa"/>
          </w:tcPr>
          <w:p w:rsidR="00E40A78" w:rsidRPr="00E40A78" w:rsidRDefault="00E40A78" w:rsidP="00E40A78"/>
        </w:tc>
      </w:tr>
    </w:tbl>
    <w:p w:rsidR="00E40A78" w:rsidRPr="00E40A78" w:rsidRDefault="00E40A78" w:rsidP="00E40A78">
      <w:pPr>
        <w:rPr>
          <w:sz w:val="8"/>
          <w:szCs w:val="8"/>
        </w:rPr>
      </w:pP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757"/>
        <w:gridCol w:w="284"/>
        <w:gridCol w:w="4693"/>
        <w:gridCol w:w="2769"/>
      </w:tblGrid>
      <w:tr w:rsidR="00E40A78" w:rsidRPr="00E40A78" w:rsidTr="00E40A78">
        <w:trPr>
          <w:cantSplit/>
        </w:trPr>
        <w:tc>
          <w:tcPr>
            <w:tcW w:w="1757" w:type="dxa"/>
          </w:tcPr>
          <w:p w:rsidR="00E40A78" w:rsidRPr="00E40A78" w:rsidRDefault="00E40A78" w:rsidP="00E40A78">
            <w:pPr>
              <w:rPr>
                <w:i/>
              </w:rPr>
            </w:pPr>
          </w:p>
        </w:tc>
        <w:tc>
          <w:tcPr>
            <w:tcW w:w="284" w:type="dxa"/>
          </w:tcPr>
          <w:p w:rsidR="00E40A78" w:rsidRPr="00E40A78" w:rsidRDefault="00E40A78" w:rsidP="00E40A78">
            <w:pPr>
              <w:ind w:firstLine="108"/>
            </w:pPr>
          </w:p>
        </w:tc>
        <w:tc>
          <w:tcPr>
            <w:tcW w:w="4693" w:type="dxa"/>
          </w:tcPr>
          <w:p w:rsidR="00E40A78" w:rsidRPr="00E40A78" w:rsidRDefault="00E40A78" w:rsidP="00E40A78">
            <w:pPr>
              <w:jc w:val="right"/>
              <w:rPr>
                <w:i/>
              </w:rPr>
            </w:pPr>
            <w:r w:rsidRPr="00E40A78">
              <w:rPr>
                <w:i/>
              </w:rPr>
              <w:t>Дата исполнения поручения:</w:t>
            </w:r>
          </w:p>
        </w:tc>
        <w:tc>
          <w:tcPr>
            <w:tcW w:w="2769" w:type="dxa"/>
          </w:tcPr>
          <w:p w:rsidR="00E40A78" w:rsidRPr="00E40A78" w:rsidRDefault="00E40A78" w:rsidP="00E40A78">
            <w:r w:rsidRPr="00E40A78">
              <w:t xml:space="preserve">&lt;Дата&gt;  &lt;время&gt;    </w:t>
            </w:r>
          </w:p>
        </w:tc>
      </w:tr>
      <w:tr w:rsidR="00E40A78" w:rsidRPr="00E40A78" w:rsidTr="00E40A78">
        <w:trPr>
          <w:cantSplit/>
        </w:trPr>
        <w:tc>
          <w:tcPr>
            <w:tcW w:w="1757" w:type="dxa"/>
          </w:tcPr>
          <w:p w:rsidR="00E40A78" w:rsidRPr="00E40A78" w:rsidRDefault="00E40A78" w:rsidP="00E40A78">
            <w:pPr>
              <w:rPr>
                <w:i/>
              </w:rPr>
            </w:pPr>
          </w:p>
        </w:tc>
        <w:tc>
          <w:tcPr>
            <w:tcW w:w="284" w:type="dxa"/>
          </w:tcPr>
          <w:p w:rsidR="00E40A78" w:rsidRPr="00E40A78" w:rsidRDefault="00E40A78" w:rsidP="00E40A78">
            <w:pPr>
              <w:ind w:firstLine="108"/>
            </w:pPr>
          </w:p>
        </w:tc>
        <w:tc>
          <w:tcPr>
            <w:tcW w:w="4693" w:type="dxa"/>
          </w:tcPr>
          <w:p w:rsidR="00E40A78" w:rsidRPr="00E40A78" w:rsidRDefault="00E40A78" w:rsidP="00E40A78">
            <w:pPr>
              <w:jc w:val="right"/>
              <w:rPr>
                <w:i/>
              </w:rPr>
            </w:pPr>
            <w:r w:rsidRPr="00E40A78">
              <w:rPr>
                <w:i/>
              </w:rPr>
              <w:t>Дата операционного дня исполнения поручения:</w:t>
            </w:r>
          </w:p>
        </w:tc>
        <w:tc>
          <w:tcPr>
            <w:tcW w:w="2769" w:type="dxa"/>
          </w:tcPr>
          <w:p w:rsidR="00E40A78" w:rsidRPr="00E40A78" w:rsidRDefault="00E40A78" w:rsidP="00E40A78">
            <w:r w:rsidRPr="00E40A78">
              <w:t xml:space="preserve">&lt;Дата&gt;  </w:t>
            </w:r>
          </w:p>
        </w:tc>
      </w:tr>
    </w:tbl>
    <w:p w:rsidR="00E40A78" w:rsidRPr="00E40A78" w:rsidRDefault="00E40A78" w:rsidP="00E40A78">
      <w:pPr>
        <w:rPr>
          <w:sz w:val="16"/>
          <w:szCs w:val="16"/>
        </w:rPr>
      </w:pPr>
    </w:p>
    <w:p w:rsidR="00E40A78" w:rsidRPr="00E40A78" w:rsidRDefault="001A6C19" w:rsidP="00E40A78">
      <w:pPr>
        <w:rPr>
          <w:b/>
          <w:sz w:val="24"/>
          <w:szCs w:val="24"/>
        </w:rPr>
      </w:pPr>
      <w:r>
        <w:rPr>
          <w:b/>
          <w:noProof/>
          <w:sz w:val="16"/>
          <w:szCs w:val="16"/>
        </w:rPr>
        <mc:AlternateContent>
          <mc:Choice Requires="wps">
            <w:drawing>
              <wp:anchor distT="0" distB="0" distL="114300" distR="114300" simplePos="0" relativeHeight="251851776" behindDoc="0" locked="0" layoutInCell="1" allowOverlap="1">
                <wp:simplePos x="0" y="0"/>
                <wp:positionH relativeFrom="column">
                  <wp:posOffset>-85725</wp:posOffset>
                </wp:positionH>
                <wp:positionV relativeFrom="paragraph">
                  <wp:posOffset>22860</wp:posOffset>
                </wp:positionV>
                <wp:extent cx="6149340" cy="814705"/>
                <wp:effectExtent l="0" t="0" r="0" b="0"/>
                <wp:wrapNone/>
                <wp:docPr id="50"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81470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6.75pt;margin-top:1.8pt;width:484.2pt;height:64.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" filled="f" strokecolor="#8c8c8c" strokeweight=".5pt">
                <v:stroke dashstyle="1 1"/>
              </v:rect>
            </w:pict>
          </mc:Fallback>
        </mc:AlternateContent>
      </w:r>
      <w:r>
        <w:rPr>
          <w:b/>
          <w:i/>
          <w:noProof/>
          <w:sz w:val="24"/>
          <w:szCs w:val="24"/>
        </w:rPr>
        <mc:AlternateContent>
          <mc:Choice Requires="wps">
            <w:drawing>
              <wp:anchor distT="0" distB="0" distL="114300" distR="114300" simplePos="0" relativeHeight="251850752"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49"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1.1pt;margin-top:2.8pt;width:.05pt;height:7.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C3&#10;pVdO+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E40A78">
        <w:rPr>
          <w:b/>
          <w:i/>
          <w:sz w:val="24"/>
          <w:szCs w:val="24"/>
        </w:rPr>
        <w:t>Основание</w:t>
      </w:r>
      <w:r w:rsidR="00E40A78" w:rsidRPr="00E40A78">
        <w:rPr>
          <w:b/>
          <w:sz w:val="24"/>
          <w:szCs w:val="24"/>
        </w:rPr>
        <w:t>:</w:t>
      </w: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1609"/>
        <w:gridCol w:w="1082"/>
      </w:tblGrid>
      <w:tr w:rsidR="00E40A78" w:rsidRPr="00E40A78" w:rsidTr="00E40A78">
        <w:trPr>
          <w:gridAfter w:val="1"/>
          <w:wAfter w:w="1082" w:type="dxa"/>
        </w:trPr>
        <w:tc>
          <w:tcPr>
            <w:tcW w:w="2234" w:type="dxa"/>
          </w:tcPr>
          <w:p w:rsidR="00E40A78" w:rsidRPr="00E40A78" w:rsidRDefault="00E40A78" w:rsidP="00E40A78">
            <w:pPr>
              <w:rPr>
                <w:i/>
                <w:sz w:val="18"/>
                <w:szCs w:val="24"/>
              </w:rPr>
            </w:pPr>
            <w:r w:rsidRPr="00E40A78">
              <w:rPr>
                <w:b/>
                <w:sz w:val="18"/>
                <w:szCs w:val="24"/>
              </w:rPr>
              <w:t xml:space="preserve">ПОРУЧЕНИЕ № </w:t>
            </w:r>
          </w:p>
        </w:tc>
        <w:tc>
          <w:tcPr>
            <w:tcW w:w="1704" w:type="dxa"/>
            <w:tcBorders>
              <w:bottom w:val="single" w:sz="4" w:space="0" w:color="auto"/>
            </w:tcBorders>
          </w:tcPr>
          <w:p w:rsidR="00E40A78" w:rsidRPr="00E40A78" w:rsidRDefault="00E40A78" w:rsidP="00E40A78">
            <w:pPr>
              <w:rPr>
                <w:i/>
                <w:sz w:val="18"/>
                <w:szCs w:val="24"/>
              </w:rPr>
            </w:pPr>
          </w:p>
        </w:tc>
        <w:tc>
          <w:tcPr>
            <w:tcW w:w="4585" w:type="dxa"/>
            <w:gridSpan w:val="2"/>
          </w:tcPr>
          <w:p w:rsidR="00E40A78" w:rsidRPr="00E40A78" w:rsidRDefault="00E40A78" w:rsidP="00E40A78">
            <w:pPr>
              <w:rPr>
                <w:i/>
                <w:sz w:val="18"/>
                <w:szCs w:val="24"/>
              </w:rPr>
            </w:pPr>
            <w:r w:rsidRPr="00E40A78">
              <w:rPr>
                <w:sz w:val="18"/>
                <w:szCs w:val="24"/>
              </w:rPr>
              <w:t>от «___» _____________ 20__г.</w:t>
            </w:r>
          </w:p>
        </w:tc>
      </w:tr>
      <w:tr w:rsidR="00E40A78" w:rsidRPr="00E40A78" w:rsidTr="00E40A78">
        <w:tc>
          <w:tcPr>
            <w:tcW w:w="9605" w:type="dxa"/>
            <w:gridSpan w:val="5"/>
          </w:tcPr>
          <w:p w:rsidR="00E40A78" w:rsidRPr="00E40A78" w:rsidRDefault="00E40A78" w:rsidP="00E40A78">
            <w:pPr>
              <w:rPr>
                <w:i/>
                <w:sz w:val="18"/>
                <w:szCs w:val="24"/>
              </w:rPr>
            </w:pPr>
          </w:p>
        </w:tc>
      </w:tr>
      <w:tr w:rsidR="00E40A78" w:rsidRPr="00E40A78" w:rsidTr="00E40A78">
        <w:tc>
          <w:tcPr>
            <w:tcW w:w="2234" w:type="dxa"/>
          </w:tcPr>
          <w:p w:rsidR="00E40A78" w:rsidRPr="00E40A78" w:rsidRDefault="00E40A78" w:rsidP="00E40A78">
            <w:pPr>
              <w:rPr>
                <w:i/>
                <w:sz w:val="18"/>
                <w:szCs w:val="24"/>
              </w:rPr>
            </w:pPr>
            <w:r w:rsidRPr="00E40A78">
              <w:rPr>
                <w:i/>
                <w:sz w:val="18"/>
                <w:szCs w:val="24"/>
              </w:rPr>
              <w:t>Рег. № поручения:</w:t>
            </w:r>
          </w:p>
        </w:tc>
        <w:tc>
          <w:tcPr>
            <w:tcW w:w="1704" w:type="dxa"/>
            <w:tcBorders>
              <w:bottom w:val="single" w:sz="4" w:space="0" w:color="auto"/>
            </w:tcBorders>
          </w:tcPr>
          <w:p w:rsidR="00E40A78" w:rsidRPr="00E40A78" w:rsidRDefault="00E40A78" w:rsidP="00E40A78">
            <w:pPr>
              <w:rPr>
                <w:i/>
                <w:sz w:val="18"/>
                <w:szCs w:val="24"/>
              </w:rPr>
            </w:pPr>
          </w:p>
        </w:tc>
        <w:tc>
          <w:tcPr>
            <w:tcW w:w="2976" w:type="dxa"/>
          </w:tcPr>
          <w:p w:rsidR="00E40A78" w:rsidRPr="00E40A78" w:rsidRDefault="00E40A78" w:rsidP="00E40A78">
            <w:pPr>
              <w:rPr>
                <w:i/>
                <w:sz w:val="18"/>
                <w:szCs w:val="24"/>
              </w:rPr>
            </w:pPr>
            <w:r w:rsidRPr="00E40A78">
              <w:rPr>
                <w:i/>
                <w:sz w:val="18"/>
                <w:szCs w:val="24"/>
              </w:rPr>
              <w:t>Дата регистрации поручения:</w:t>
            </w:r>
          </w:p>
        </w:tc>
        <w:tc>
          <w:tcPr>
            <w:tcW w:w="2691" w:type="dxa"/>
            <w:gridSpan w:val="2"/>
          </w:tcPr>
          <w:p w:rsidR="00E40A78" w:rsidRPr="00E40A78" w:rsidRDefault="00E40A78" w:rsidP="00E40A78">
            <w:pPr>
              <w:rPr>
                <w:i/>
                <w:sz w:val="18"/>
                <w:szCs w:val="24"/>
              </w:rPr>
            </w:pPr>
            <w:r w:rsidRPr="00E40A78">
              <w:rPr>
                <w:sz w:val="18"/>
                <w:szCs w:val="24"/>
              </w:rPr>
              <w:t xml:space="preserve">&lt;Дата&gt;       &lt;время&gt;    </w:t>
            </w:r>
          </w:p>
        </w:tc>
      </w:tr>
      <w:tr w:rsidR="00E40A78" w:rsidRPr="00E40A78" w:rsidTr="00E40A78">
        <w:tc>
          <w:tcPr>
            <w:tcW w:w="3938" w:type="dxa"/>
            <w:gridSpan w:val="2"/>
          </w:tcPr>
          <w:p w:rsidR="00E40A78" w:rsidRPr="00E40A78" w:rsidRDefault="00E40A78" w:rsidP="00E40A78">
            <w:pPr>
              <w:spacing w:before="80"/>
              <w:rPr>
                <w:sz w:val="18"/>
                <w:szCs w:val="24"/>
              </w:rPr>
            </w:pPr>
          </w:p>
        </w:tc>
        <w:tc>
          <w:tcPr>
            <w:tcW w:w="2976" w:type="dxa"/>
          </w:tcPr>
          <w:p w:rsidR="00E40A78" w:rsidRPr="00E40A78" w:rsidRDefault="00E40A78" w:rsidP="00E40A78">
            <w:pPr>
              <w:spacing w:before="80"/>
              <w:rPr>
                <w:sz w:val="18"/>
                <w:szCs w:val="24"/>
              </w:rPr>
            </w:pPr>
            <w:r w:rsidRPr="00E40A78">
              <w:rPr>
                <w:i/>
                <w:sz w:val="18"/>
                <w:szCs w:val="24"/>
              </w:rPr>
              <w:t>Дата принятия на исполнение:</w:t>
            </w:r>
          </w:p>
        </w:tc>
        <w:tc>
          <w:tcPr>
            <w:tcW w:w="2691" w:type="dxa"/>
            <w:gridSpan w:val="2"/>
          </w:tcPr>
          <w:p w:rsidR="00E40A78" w:rsidRPr="00E40A78" w:rsidRDefault="00E40A78" w:rsidP="00E40A78">
            <w:pPr>
              <w:spacing w:before="80"/>
              <w:rPr>
                <w:sz w:val="18"/>
                <w:szCs w:val="24"/>
              </w:rPr>
            </w:pPr>
            <w:r w:rsidRPr="00E40A78">
              <w:rPr>
                <w:sz w:val="18"/>
                <w:szCs w:val="24"/>
              </w:rPr>
              <w:t>&lt;Дата&gt;       &lt;время&gt;</w:t>
            </w:r>
          </w:p>
        </w:tc>
      </w:tr>
    </w:tbl>
    <w:p w:rsidR="00E40A78" w:rsidRPr="00E40A78" w:rsidRDefault="00E40A78" w:rsidP="00E40A78">
      <w:pPr>
        <w:rPr>
          <w:sz w:val="8"/>
          <w:szCs w:val="8"/>
        </w:rPr>
      </w:pPr>
    </w:p>
    <w:tbl>
      <w:tblPr>
        <w:tblW w:w="9605" w:type="dxa"/>
        <w:tblLayout w:type="fixed"/>
        <w:tblLook w:val="0000" w:firstRow="0" w:lastRow="0" w:firstColumn="0" w:lastColumn="0" w:noHBand="0" w:noVBand="0"/>
      </w:tblPr>
      <w:tblGrid>
        <w:gridCol w:w="1668"/>
        <w:gridCol w:w="3402"/>
        <w:gridCol w:w="837"/>
        <w:gridCol w:w="1147"/>
        <w:gridCol w:w="2551"/>
      </w:tblGrid>
      <w:tr w:rsidR="00E40A78" w:rsidRPr="00E40A78" w:rsidTr="00E40A78">
        <w:tc>
          <w:tcPr>
            <w:tcW w:w="1668" w:type="dxa"/>
          </w:tcPr>
          <w:p w:rsidR="00E40A78" w:rsidRPr="00E40A78" w:rsidRDefault="00E40A78" w:rsidP="00E40A78">
            <w:pPr>
              <w:rPr>
                <w:i/>
              </w:rPr>
            </w:pPr>
            <w:proofErr w:type="spellStart"/>
            <w:r w:rsidRPr="00E40A78">
              <w:rPr>
                <w:i/>
              </w:rPr>
              <w:t>Операционист</w:t>
            </w:r>
            <w:proofErr w:type="spellEnd"/>
            <w:r w:rsidRPr="00E40A78">
              <w:rPr>
                <w:i/>
              </w:rPr>
              <w:t>:</w:t>
            </w:r>
          </w:p>
        </w:tc>
        <w:tc>
          <w:tcPr>
            <w:tcW w:w="3402" w:type="dxa"/>
            <w:tcBorders>
              <w:bottom w:val="single" w:sz="6" w:space="0" w:color="auto"/>
            </w:tcBorders>
          </w:tcPr>
          <w:p w:rsidR="00E40A78" w:rsidRPr="00E40A78" w:rsidRDefault="00E40A78" w:rsidP="00E40A78">
            <w:pPr>
              <w:jc w:val="right"/>
              <w:rPr>
                <w:i/>
              </w:rPr>
            </w:pPr>
          </w:p>
        </w:tc>
        <w:tc>
          <w:tcPr>
            <w:tcW w:w="837" w:type="dxa"/>
          </w:tcPr>
          <w:p w:rsidR="00E40A78" w:rsidRPr="00E40A78" w:rsidRDefault="00E40A78" w:rsidP="00E40A78">
            <w:pPr>
              <w:jc w:val="right"/>
              <w:rPr>
                <w:i/>
                <w:sz w:val="22"/>
                <w:szCs w:val="22"/>
              </w:rPr>
            </w:pPr>
            <w:r w:rsidRPr="00E40A78">
              <w:rPr>
                <w:sz w:val="22"/>
                <w:szCs w:val="22"/>
              </w:rPr>
              <w:t>МП</w:t>
            </w:r>
          </w:p>
        </w:tc>
        <w:tc>
          <w:tcPr>
            <w:tcW w:w="1147" w:type="dxa"/>
          </w:tcPr>
          <w:p w:rsidR="00E40A78" w:rsidRPr="00E40A78" w:rsidRDefault="00E40A78" w:rsidP="00E40A78">
            <w:pPr>
              <w:rPr>
                <w:i/>
              </w:rPr>
            </w:pPr>
            <w:r w:rsidRPr="00E40A78">
              <w:rPr>
                <w:i/>
              </w:rPr>
              <w:t>Подпись:</w:t>
            </w:r>
          </w:p>
        </w:tc>
        <w:tc>
          <w:tcPr>
            <w:tcW w:w="2551" w:type="dxa"/>
            <w:tcBorders>
              <w:bottom w:val="single" w:sz="6" w:space="0" w:color="auto"/>
            </w:tcBorders>
          </w:tcPr>
          <w:p w:rsidR="00E40A78" w:rsidRPr="00E40A78" w:rsidRDefault="00E40A78" w:rsidP="00E40A78">
            <w:pPr>
              <w:rPr>
                <w:i/>
              </w:rPr>
            </w:pPr>
          </w:p>
        </w:tc>
      </w:tr>
    </w:tbl>
    <w:p w:rsidR="00E40A78" w:rsidRPr="00E40A78" w:rsidRDefault="00E40A78" w:rsidP="00E40A78">
      <w:pPr>
        <w:rPr>
          <w:sz w:val="8"/>
          <w:szCs w:val="8"/>
        </w:rPr>
      </w:pPr>
    </w:p>
    <w:p w:rsidR="00E40A78" w:rsidRPr="00E40A78" w:rsidRDefault="00E40A78" w:rsidP="00E40A78">
      <w:pPr>
        <w:rPr>
          <w:sz w:val="16"/>
          <w:szCs w:val="16"/>
        </w:rPr>
      </w:pPr>
      <w:r w:rsidRPr="00E40A78">
        <w:rPr>
          <w:sz w:val="16"/>
          <w:szCs w:val="16"/>
        </w:rPr>
        <w:t xml:space="preserve">  ОТЧЕТ №_________ от «____» ______________ 20__г.</w:t>
      </w:r>
      <w:r w:rsidRPr="00E40A78">
        <w:rPr>
          <w:sz w:val="16"/>
          <w:szCs w:val="16"/>
        </w:rPr>
        <w:tab/>
      </w:r>
      <w:r w:rsidRPr="00E40A78">
        <w:rPr>
          <w:sz w:val="16"/>
          <w:szCs w:val="16"/>
        </w:rPr>
        <w:tab/>
      </w:r>
    </w:p>
    <w:p w:rsidR="00E40A78" w:rsidRPr="00E40A78" w:rsidRDefault="00E40A78" w:rsidP="00E40A78">
      <w:pPr>
        <w:spacing w:before="80"/>
        <w:jc w:val="right"/>
        <w:rPr>
          <w:b/>
          <w:sz w:val="18"/>
          <w:lang w:val="en-US"/>
        </w:rPr>
      </w:pPr>
      <w:r w:rsidRPr="00E40A78">
        <w:rPr>
          <w:sz w:val="16"/>
          <w:szCs w:val="16"/>
        </w:rPr>
        <w:br w:type="page"/>
      </w:r>
      <w:r w:rsidRPr="00E40A78">
        <w:rPr>
          <w:b/>
          <w:sz w:val="18"/>
        </w:rPr>
        <w:t>Форма IS41</w:t>
      </w:r>
      <w:r w:rsidRPr="00E40A78">
        <w:rPr>
          <w:b/>
          <w:sz w:val="18"/>
          <w:lang w:val="en-US"/>
        </w:rPr>
        <w:t>R</w:t>
      </w:r>
    </w:p>
    <w:p w:rsidR="00E40A78" w:rsidRPr="00E40A78" w:rsidRDefault="00E40A78" w:rsidP="00E40A78">
      <w:pPr>
        <w:jc w:val="center"/>
        <w:rPr>
          <w:b/>
          <w:sz w:val="22"/>
          <w:szCs w:val="22"/>
        </w:rPr>
      </w:pPr>
      <w:r w:rsidRPr="00E40A78">
        <w:rPr>
          <w:b/>
          <w:sz w:val="22"/>
          <w:szCs w:val="22"/>
        </w:rPr>
        <w:t>ОТЧЕТ №______</w:t>
      </w:r>
    </w:p>
    <w:p w:rsidR="00E40A78" w:rsidRPr="00E40A78" w:rsidRDefault="00E40A78" w:rsidP="00E40A78">
      <w:pPr>
        <w:jc w:val="center"/>
        <w:rPr>
          <w:b/>
          <w:sz w:val="24"/>
          <w:szCs w:val="24"/>
        </w:rPr>
      </w:pPr>
      <w:r w:rsidRPr="00E40A78">
        <w:rPr>
          <w:b/>
          <w:sz w:val="24"/>
          <w:szCs w:val="24"/>
        </w:rPr>
        <w:t>от «___» ___________ 20_ г. &lt;</w:t>
      </w:r>
      <w:r w:rsidRPr="00E40A78">
        <w:rPr>
          <w:sz w:val="18"/>
          <w:szCs w:val="24"/>
        </w:rPr>
        <w:t>время составления отчета</w:t>
      </w:r>
      <w:r w:rsidRPr="00E40A78">
        <w:rPr>
          <w:b/>
          <w:sz w:val="24"/>
          <w:szCs w:val="24"/>
        </w:rPr>
        <w:t>&gt;</w:t>
      </w:r>
    </w:p>
    <w:p w:rsidR="00E40A78" w:rsidRPr="00E40A78" w:rsidRDefault="00E40A78" w:rsidP="00E40A78">
      <w:pPr>
        <w:ind w:right="851"/>
        <w:jc w:val="center"/>
        <w:rPr>
          <w:sz w:val="16"/>
          <w:szCs w:val="16"/>
        </w:rPr>
      </w:pPr>
    </w:p>
    <w:tbl>
      <w:tblPr>
        <w:tblW w:w="11763" w:type="dxa"/>
        <w:tblLayout w:type="fixed"/>
        <w:tblCellMar>
          <w:left w:w="107" w:type="dxa"/>
          <w:right w:w="107" w:type="dxa"/>
        </w:tblCellMar>
        <w:tblLook w:val="0000" w:firstRow="0" w:lastRow="0" w:firstColumn="0" w:lastColumn="0" w:noHBand="0" w:noVBand="0"/>
      </w:tblPr>
      <w:tblGrid>
        <w:gridCol w:w="1383"/>
        <w:gridCol w:w="9497"/>
        <w:gridCol w:w="288"/>
        <w:gridCol w:w="595"/>
      </w:tblGrid>
      <w:tr w:rsidR="00E40A78" w:rsidRPr="00E40A78" w:rsidTr="00E40A78">
        <w:tc>
          <w:tcPr>
            <w:tcW w:w="1383" w:type="dxa"/>
          </w:tcPr>
          <w:p w:rsidR="00E40A78" w:rsidRPr="00E40A78" w:rsidRDefault="00E40A78" w:rsidP="00E40A78">
            <w:pPr>
              <w:rPr>
                <w:b/>
                <w:i/>
                <w:sz w:val="22"/>
                <w:szCs w:val="24"/>
              </w:rPr>
            </w:pPr>
            <w:r w:rsidRPr="00E40A78">
              <w:rPr>
                <w:b/>
                <w:i/>
                <w:sz w:val="22"/>
                <w:szCs w:val="24"/>
              </w:rPr>
              <w:t>Операция:</w:t>
            </w:r>
          </w:p>
        </w:tc>
        <w:tc>
          <w:tcPr>
            <w:tcW w:w="9497" w:type="dxa"/>
            <w:shd w:val="pct5" w:color="auto" w:fill="auto"/>
          </w:tcPr>
          <w:p w:rsidR="00E40A78" w:rsidRPr="00E40A78" w:rsidRDefault="00E40A78" w:rsidP="00E40A78">
            <w:pPr>
              <w:ind w:left="-108" w:right="-108"/>
              <w:jc w:val="center"/>
            </w:pPr>
          </w:p>
        </w:tc>
        <w:tc>
          <w:tcPr>
            <w:tcW w:w="288" w:type="dxa"/>
            <w:tcBorders>
              <w:left w:val="nil"/>
            </w:tcBorders>
          </w:tcPr>
          <w:p w:rsidR="00E40A78" w:rsidRPr="00E40A78" w:rsidRDefault="00E40A78" w:rsidP="00E40A78">
            <w:pPr>
              <w:ind w:left="601"/>
              <w:rPr>
                <w:sz w:val="24"/>
                <w:szCs w:val="24"/>
              </w:rPr>
            </w:pPr>
          </w:p>
        </w:tc>
        <w:tc>
          <w:tcPr>
            <w:tcW w:w="595"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szCs w:val="24"/>
                <w:lang w:val="en-US"/>
              </w:rPr>
            </w:pPr>
          </w:p>
        </w:tc>
      </w:tr>
    </w:tbl>
    <w:p w:rsidR="00E40A78" w:rsidRPr="00E40A78"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E40A78" w:rsidTr="00E40A78">
        <w:tc>
          <w:tcPr>
            <w:tcW w:w="2324" w:type="dxa"/>
          </w:tcPr>
          <w:p w:rsidR="00E40A78" w:rsidRPr="00E40A78" w:rsidRDefault="00E40A78" w:rsidP="00E40A78">
            <w:pPr>
              <w:rPr>
                <w:i/>
              </w:rPr>
            </w:pPr>
            <w:r w:rsidRPr="00E40A78">
              <w:rPr>
                <w:i/>
              </w:rPr>
              <w:t>Отправитель отчета:</w:t>
            </w:r>
          </w:p>
        </w:tc>
        <w:tc>
          <w:tcPr>
            <w:tcW w:w="2564" w:type="dxa"/>
            <w:tcBorders>
              <w:bottom w:val="single" w:sz="4" w:space="0" w:color="auto"/>
            </w:tcBorders>
          </w:tcPr>
          <w:p w:rsidR="00E40A78" w:rsidRPr="00E40A78" w:rsidRDefault="00E40A78" w:rsidP="00E40A78">
            <w:pPr>
              <w:tabs>
                <w:tab w:val="center" w:pos="4677"/>
                <w:tab w:val="right" w:pos="9355"/>
              </w:tabs>
              <w:overflowPunct w:val="0"/>
              <w:autoSpaceDE w:val="0"/>
              <w:autoSpaceDN w:val="0"/>
              <w:adjustRightInd w:val="0"/>
            </w:pPr>
            <w:r w:rsidRPr="00E40A78">
              <w:rPr>
                <w:rFonts w:ascii="Times New Roman CYR" w:hAnsi="Times New Roman CYR"/>
              </w:rPr>
              <w:t>&lt;депозитарный код&gt;</w:t>
            </w:r>
          </w:p>
        </w:tc>
        <w:tc>
          <w:tcPr>
            <w:tcW w:w="132" w:type="dxa"/>
          </w:tcPr>
          <w:p w:rsidR="00E40A78" w:rsidRPr="00E40A78" w:rsidRDefault="00E40A78" w:rsidP="00E40A78">
            <w:pPr>
              <w:ind w:left="-108" w:right="34" w:firstLine="108"/>
            </w:pPr>
          </w:p>
        </w:tc>
        <w:tc>
          <w:tcPr>
            <w:tcW w:w="6660" w:type="dxa"/>
            <w:tcBorders>
              <w:bottom w:val="single" w:sz="4" w:space="0" w:color="auto"/>
            </w:tcBorders>
          </w:tcPr>
          <w:p w:rsidR="00E40A78" w:rsidRPr="00E40A78" w:rsidRDefault="00E40A78" w:rsidP="00E40A78">
            <w:r w:rsidRPr="00E40A78">
              <w:t>&lt;краткое наименование&gt;</w:t>
            </w:r>
          </w:p>
        </w:tc>
      </w:tr>
    </w:tbl>
    <w:p w:rsidR="00E40A78" w:rsidRPr="00E40A78"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E40A78" w:rsidTr="00E40A78">
        <w:tc>
          <w:tcPr>
            <w:tcW w:w="2324" w:type="dxa"/>
          </w:tcPr>
          <w:p w:rsidR="00E40A78" w:rsidRPr="00E40A78" w:rsidRDefault="00E40A78" w:rsidP="00E40A78">
            <w:pPr>
              <w:rPr>
                <w:i/>
              </w:rPr>
            </w:pPr>
            <w:r w:rsidRPr="00E40A78">
              <w:rPr>
                <w:i/>
              </w:rPr>
              <w:t>Инициатор поручения:</w:t>
            </w:r>
          </w:p>
        </w:tc>
        <w:tc>
          <w:tcPr>
            <w:tcW w:w="2564" w:type="dxa"/>
            <w:tcBorders>
              <w:bottom w:val="single" w:sz="4" w:space="0" w:color="auto"/>
            </w:tcBorders>
          </w:tcPr>
          <w:p w:rsidR="00E40A78" w:rsidRPr="00E40A78" w:rsidRDefault="00E40A78" w:rsidP="00E40A78">
            <w:r w:rsidRPr="00E40A78">
              <w:t>&lt;депозитарный код&gt;</w:t>
            </w:r>
          </w:p>
        </w:tc>
        <w:tc>
          <w:tcPr>
            <w:tcW w:w="132" w:type="dxa"/>
          </w:tcPr>
          <w:p w:rsidR="00E40A78" w:rsidRPr="00E40A78" w:rsidRDefault="00E40A78" w:rsidP="00E40A78">
            <w:pPr>
              <w:ind w:firstLine="108"/>
            </w:pPr>
          </w:p>
        </w:tc>
        <w:tc>
          <w:tcPr>
            <w:tcW w:w="6660" w:type="dxa"/>
            <w:tcBorders>
              <w:bottom w:val="single" w:sz="4" w:space="0" w:color="auto"/>
            </w:tcBorders>
          </w:tcPr>
          <w:p w:rsidR="00E40A78" w:rsidRPr="00E40A78" w:rsidRDefault="00E40A78" w:rsidP="00E40A78">
            <w:r w:rsidRPr="00E40A78">
              <w:t>&lt;краткое наименование&gt;</w:t>
            </w:r>
          </w:p>
        </w:tc>
      </w:tr>
    </w:tbl>
    <w:p w:rsidR="00E40A78" w:rsidRPr="00E40A78" w:rsidRDefault="00E40A78" w:rsidP="00E40A78">
      <w:pPr>
        <w:ind w:right="850"/>
        <w:rPr>
          <w:sz w:val="8"/>
          <w:szCs w:val="8"/>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40A78" w:rsidRPr="00E40A78" w:rsidTr="00E40A78">
        <w:tc>
          <w:tcPr>
            <w:tcW w:w="2324" w:type="dxa"/>
          </w:tcPr>
          <w:p w:rsidR="00E40A78" w:rsidRPr="00E40A78" w:rsidRDefault="00E40A78" w:rsidP="00E40A78">
            <w:pPr>
              <w:rPr>
                <w:i/>
              </w:rPr>
            </w:pPr>
            <w:r w:rsidRPr="00E40A78">
              <w:rPr>
                <w:i/>
              </w:rPr>
              <w:t>Получатель отчета:</w:t>
            </w:r>
          </w:p>
        </w:tc>
        <w:tc>
          <w:tcPr>
            <w:tcW w:w="2564" w:type="dxa"/>
          </w:tcPr>
          <w:p w:rsidR="00E40A78" w:rsidRPr="00E40A78" w:rsidRDefault="00E40A78" w:rsidP="00E40A78">
            <w:r w:rsidRPr="00E40A78">
              <w:t>&lt;депозитарный код&gt;</w:t>
            </w:r>
          </w:p>
        </w:tc>
        <w:tc>
          <w:tcPr>
            <w:tcW w:w="132" w:type="dxa"/>
          </w:tcPr>
          <w:p w:rsidR="00E40A78" w:rsidRPr="00E40A78" w:rsidRDefault="00E40A78" w:rsidP="00E40A78">
            <w:pPr>
              <w:ind w:left="-108" w:right="34" w:firstLine="108"/>
            </w:pPr>
          </w:p>
        </w:tc>
        <w:tc>
          <w:tcPr>
            <w:tcW w:w="6660" w:type="dxa"/>
          </w:tcPr>
          <w:p w:rsidR="00E40A78" w:rsidRPr="00E40A78" w:rsidRDefault="00E40A78" w:rsidP="00E40A78">
            <w:pPr>
              <w:rPr>
                <w:b/>
              </w:rPr>
            </w:pPr>
            <w:r w:rsidRPr="00E40A78">
              <w:t>&lt;краткое наименование&gt;</w:t>
            </w:r>
          </w:p>
        </w:tc>
      </w:tr>
      <w:tr w:rsidR="00E40A78" w:rsidRPr="00E40A78" w:rsidTr="00E40A78">
        <w:tc>
          <w:tcPr>
            <w:tcW w:w="2324" w:type="dxa"/>
          </w:tcPr>
          <w:p w:rsidR="00E40A78" w:rsidRPr="00E40A78" w:rsidRDefault="00E40A78" w:rsidP="00E40A78">
            <w:pPr>
              <w:rPr>
                <w:i/>
              </w:rPr>
            </w:pPr>
            <w:r w:rsidRPr="00E40A78">
              <w:rPr>
                <w:i/>
              </w:rPr>
              <w:t>Период\даты запроса</w:t>
            </w:r>
          </w:p>
        </w:tc>
        <w:tc>
          <w:tcPr>
            <w:tcW w:w="2564" w:type="dxa"/>
            <w:tcBorders>
              <w:bottom w:val="single" w:sz="4" w:space="0" w:color="auto"/>
            </w:tcBorders>
          </w:tcPr>
          <w:p w:rsidR="00E40A78" w:rsidRPr="00E40A78" w:rsidRDefault="00E40A78" w:rsidP="00E40A78"/>
        </w:tc>
        <w:tc>
          <w:tcPr>
            <w:tcW w:w="132" w:type="dxa"/>
          </w:tcPr>
          <w:p w:rsidR="00E40A78" w:rsidRPr="00E40A78" w:rsidRDefault="00E40A78" w:rsidP="00E40A78">
            <w:pPr>
              <w:ind w:left="-108" w:right="34" w:firstLine="108"/>
            </w:pPr>
          </w:p>
        </w:tc>
        <w:tc>
          <w:tcPr>
            <w:tcW w:w="6660" w:type="dxa"/>
            <w:tcBorders>
              <w:bottom w:val="single" w:sz="4" w:space="0" w:color="auto"/>
            </w:tcBorders>
          </w:tcPr>
          <w:p w:rsidR="00E40A78" w:rsidRPr="00E40A78" w:rsidRDefault="00E40A78" w:rsidP="00E40A78"/>
        </w:tc>
      </w:tr>
    </w:tbl>
    <w:p w:rsidR="00E40A78" w:rsidRPr="00E40A78" w:rsidRDefault="00E40A78" w:rsidP="00E40A78">
      <w:pPr>
        <w:keepNext/>
        <w:keepLines/>
        <w:ind w:right="85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3007"/>
        <w:gridCol w:w="412"/>
        <w:gridCol w:w="10988"/>
      </w:tblGrid>
      <w:tr w:rsidR="00E40A78" w:rsidRPr="00E40A78" w:rsidTr="00E40A78">
        <w:tc>
          <w:tcPr>
            <w:tcW w:w="392" w:type="dxa"/>
            <w:tcBorders>
              <w:right w:val="single" w:sz="4" w:space="0" w:color="auto"/>
            </w:tcBorders>
            <w:shd w:val="clear" w:color="auto" w:fill="auto"/>
          </w:tcPr>
          <w:p w:rsidR="00E40A78" w:rsidRPr="00E40A78" w:rsidRDefault="00E40A78" w:rsidP="00E40A78">
            <w:pPr>
              <w:spacing w:before="80"/>
              <w:rPr>
                <w:i/>
              </w:rPr>
            </w:pPr>
          </w:p>
        </w:tc>
        <w:tc>
          <w:tcPr>
            <w:tcW w:w="3118" w:type="dxa"/>
            <w:tcBorders>
              <w:top w:val="nil"/>
              <w:left w:val="single" w:sz="4" w:space="0" w:color="auto"/>
              <w:bottom w:val="nil"/>
              <w:right w:val="single" w:sz="4" w:space="0" w:color="auto"/>
            </w:tcBorders>
            <w:shd w:val="clear" w:color="auto" w:fill="auto"/>
          </w:tcPr>
          <w:p w:rsidR="00E40A78" w:rsidRPr="00E40A78" w:rsidRDefault="00E40A78" w:rsidP="00E40A78">
            <w:pPr>
              <w:spacing w:before="80"/>
              <w:rPr>
                <w:i/>
              </w:rPr>
            </w:pPr>
            <w:r w:rsidRPr="00E40A78">
              <w:rPr>
                <w:i/>
              </w:rPr>
              <w:t>На начало операционного дня</w:t>
            </w:r>
          </w:p>
        </w:tc>
        <w:tc>
          <w:tcPr>
            <w:tcW w:w="426" w:type="dxa"/>
            <w:tcBorders>
              <w:left w:val="single" w:sz="4" w:space="0" w:color="auto"/>
              <w:right w:val="single" w:sz="4" w:space="0" w:color="auto"/>
            </w:tcBorders>
            <w:shd w:val="clear" w:color="auto" w:fill="auto"/>
          </w:tcPr>
          <w:p w:rsidR="00E40A78" w:rsidRPr="00E40A78" w:rsidRDefault="00E40A78" w:rsidP="00E40A78">
            <w:pPr>
              <w:spacing w:before="80"/>
              <w:rPr>
                <w:i/>
              </w:rPr>
            </w:pPr>
          </w:p>
        </w:tc>
        <w:tc>
          <w:tcPr>
            <w:tcW w:w="11678" w:type="dxa"/>
            <w:tcBorders>
              <w:top w:val="nil"/>
              <w:left w:val="single" w:sz="4" w:space="0" w:color="auto"/>
              <w:bottom w:val="nil"/>
              <w:right w:val="nil"/>
            </w:tcBorders>
            <w:shd w:val="clear" w:color="auto" w:fill="auto"/>
          </w:tcPr>
          <w:p w:rsidR="00E40A78" w:rsidRPr="00E40A78" w:rsidRDefault="00E40A78" w:rsidP="00E40A78">
            <w:pPr>
              <w:spacing w:before="80"/>
              <w:rPr>
                <w:i/>
              </w:rPr>
            </w:pPr>
            <w:r w:rsidRPr="00E40A78">
              <w:rPr>
                <w:i/>
              </w:rPr>
              <w:t>На конец операционного дня</w:t>
            </w:r>
          </w:p>
        </w:tc>
      </w:tr>
    </w:tbl>
    <w:p w:rsidR="00E40A78" w:rsidRPr="00E40A78" w:rsidRDefault="00E40A78" w:rsidP="00E40A78">
      <w:pPr>
        <w:spacing w:before="80"/>
        <w:rPr>
          <w:i/>
        </w:rPr>
      </w:pPr>
    </w:p>
    <w:p w:rsidR="00E40A78" w:rsidRPr="00E40A78" w:rsidRDefault="00E40A78" w:rsidP="00E40A78">
      <w:pPr>
        <w:spacing w:before="80"/>
        <w:rPr>
          <w:i/>
        </w:rPr>
      </w:pPr>
      <w:r w:rsidRPr="00E40A78">
        <w:rPr>
          <w:i/>
        </w:rPr>
        <w:t>С включением субсчетов депо__________________________________________________________________________________________</w:t>
      </w:r>
    </w:p>
    <w:p w:rsidR="00E40A78" w:rsidRPr="00E40A78" w:rsidRDefault="00E40A78" w:rsidP="00E40A78">
      <w:pPr>
        <w:spacing w:before="80"/>
        <w:rPr>
          <w:i/>
        </w:rPr>
      </w:pPr>
      <w:r w:rsidRPr="00E40A78">
        <w:rPr>
          <w:i/>
        </w:rPr>
        <w:t>С включением счетов депо по доп. анкетам депонента____________________________________________________________________</w:t>
      </w:r>
    </w:p>
    <w:tbl>
      <w:tblPr>
        <w:tblW w:w="11714" w:type="dxa"/>
        <w:tblInd w:w="-34" w:type="dxa"/>
        <w:tblLayout w:type="fixed"/>
        <w:tblCellMar>
          <w:left w:w="56" w:type="dxa"/>
          <w:right w:w="56" w:type="dxa"/>
        </w:tblCellMar>
        <w:tblLook w:val="0000" w:firstRow="0" w:lastRow="0" w:firstColumn="0" w:lastColumn="0" w:noHBand="0" w:noVBand="0"/>
      </w:tblPr>
      <w:tblGrid>
        <w:gridCol w:w="2358"/>
        <w:gridCol w:w="2552"/>
        <w:gridCol w:w="132"/>
        <w:gridCol w:w="6672"/>
      </w:tblGrid>
      <w:tr w:rsidR="00E40A78" w:rsidRPr="00E40A78" w:rsidTr="00E40A78">
        <w:tc>
          <w:tcPr>
            <w:tcW w:w="2358" w:type="dxa"/>
          </w:tcPr>
          <w:p w:rsidR="00E40A78" w:rsidRPr="00E40A78" w:rsidRDefault="00E40A78" w:rsidP="00E40A78">
            <w:pPr>
              <w:rPr>
                <w:i/>
              </w:rPr>
            </w:pPr>
            <w:r w:rsidRPr="00E40A78">
              <w:rPr>
                <w:i/>
              </w:rPr>
              <w:t>Депонент:</w:t>
            </w:r>
          </w:p>
        </w:tc>
        <w:tc>
          <w:tcPr>
            <w:tcW w:w="2552" w:type="dxa"/>
            <w:tcBorders>
              <w:bottom w:val="single" w:sz="4" w:space="0" w:color="auto"/>
            </w:tcBorders>
          </w:tcPr>
          <w:p w:rsidR="00E40A78" w:rsidRPr="00E40A78" w:rsidRDefault="00E40A78" w:rsidP="00E40A78">
            <w:r w:rsidRPr="00E40A78">
              <w:t>&lt;депозитарный код&gt;</w:t>
            </w:r>
          </w:p>
        </w:tc>
        <w:tc>
          <w:tcPr>
            <w:tcW w:w="132" w:type="dxa"/>
          </w:tcPr>
          <w:p w:rsidR="00E40A78" w:rsidRPr="00E40A78" w:rsidRDefault="00E40A78" w:rsidP="00E40A78"/>
        </w:tc>
        <w:tc>
          <w:tcPr>
            <w:tcW w:w="6672" w:type="dxa"/>
          </w:tcPr>
          <w:p w:rsidR="00E40A78" w:rsidRPr="00E40A78" w:rsidRDefault="00E40A78" w:rsidP="00E40A78">
            <w:r w:rsidRPr="00E40A78">
              <w:t>&lt;краткое наименование&gt;</w:t>
            </w:r>
          </w:p>
        </w:tc>
      </w:tr>
    </w:tbl>
    <w:p w:rsidR="00E40A78" w:rsidRPr="00E40A78" w:rsidRDefault="00E40A78" w:rsidP="00E40A78">
      <w:pPr>
        <w:ind w:right="850"/>
        <w:rPr>
          <w:sz w:val="8"/>
          <w:szCs w:val="8"/>
        </w:rPr>
      </w:pPr>
    </w:p>
    <w:p w:rsidR="00E40A78" w:rsidRPr="00E40A78" w:rsidRDefault="00E40A78" w:rsidP="00E40A78">
      <w:pPr>
        <w:ind w:right="850"/>
        <w:rPr>
          <w:sz w:val="8"/>
          <w:szCs w:val="8"/>
        </w:rPr>
      </w:pPr>
    </w:p>
    <w:p w:rsidR="00E40A78" w:rsidRPr="00E40A78" w:rsidRDefault="00E40A78" w:rsidP="00E40A78">
      <w:pPr>
        <w:ind w:right="850"/>
        <w:rPr>
          <w:b/>
          <w:i/>
        </w:rPr>
      </w:pPr>
      <w:r w:rsidRPr="00E40A78">
        <w:rPr>
          <w:b/>
          <w:i/>
        </w:rPr>
        <w:t>Операции с ценными бумагами:</w:t>
      </w:r>
    </w:p>
    <w:p w:rsidR="00E40A78" w:rsidRPr="00E40A78" w:rsidRDefault="00E40A78" w:rsidP="00E40A78">
      <w:pPr>
        <w:ind w:right="850"/>
      </w:pPr>
    </w:p>
    <w:tbl>
      <w:tblPr>
        <w:tblW w:w="137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3"/>
        <w:gridCol w:w="1984"/>
        <w:gridCol w:w="1134"/>
        <w:gridCol w:w="851"/>
        <w:gridCol w:w="1417"/>
        <w:gridCol w:w="851"/>
        <w:gridCol w:w="1417"/>
        <w:gridCol w:w="1132"/>
        <w:gridCol w:w="1418"/>
        <w:gridCol w:w="1135"/>
        <w:gridCol w:w="1418"/>
      </w:tblGrid>
      <w:tr w:rsidR="00E40A78" w:rsidRPr="00E40A78" w:rsidTr="00E40A78">
        <w:trPr>
          <w:cantSplit/>
          <w:trHeight w:val="920"/>
        </w:trPr>
        <w:tc>
          <w:tcPr>
            <w:tcW w:w="993" w:type="dxa"/>
            <w:vAlign w:val="center"/>
          </w:tcPr>
          <w:p w:rsidR="00E40A78" w:rsidRPr="00E40A78" w:rsidRDefault="00E40A78" w:rsidP="00E40A78">
            <w:pPr>
              <w:jc w:val="center"/>
              <w:rPr>
                <w:b/>
                <w:i/>
                <w:sz w:val="16"/>
                <w:szCs w:val="16"/>
              </w:rPr>
            </w:pPr>
            <w:r w:rsidRPr="00E40A78">
              <w:rPr>
                <w:b/>
                <w:i/>
                <w:sz w:val="16"/>
                <w:szCs w:val="16"/>
              </w:rPr>
              <w:t>Дата остатка ценных бумаг</w:t>
            </w:r>
          </w:p>
        </w:tc>
        <w:tc>
          <w:tcPr>
            <w:tcW w:w="1984" w:type="dxa"/>
            <w:vAlign w:val="center"/>
          </w:tcPr>
          <w:p w:rsidR="00E40A78" w:rsidRPr="00E40A78" w:rsidRDefault="00E40A78" w:rsidP="00E40A78">
            <w:pPr>
              <w:jc w:val="center"/>
              <w:rPr>
                <w:b/>
                <w:i/>
                <w:sz w:val="16"/>
                <w:szCs w:val="16"/>
              </w:rPr>
            </w:pPr>
            <w:r w:rsidRPr="00E40A78">
              <w:rPr>
                <w:b/>
                <w:i/>
                <w:sz w:val="16"/>
                <w:szCs w:val="16"/>
              </w:rPr>
              <w:t xml:space="preserve">Депозитарный код краткое наименование депонента </w:t>
            </w:r>
          </w:p>
        </w:tc>
        <w:tc>
          <w:tcPr>
            <w:tcW w:w="1134" w:type="dxa"/>
            <w:vAlign w:val="center"/>
          </w:tcPr>
          <w:p w:rsidR="00E40A78" w:rsidRPr="00E40A78" w:rsidRDefault="00E40A78" w:rsidP="00E40A78">
            <w:pPr>
              <w:jc w:val="center"/>
              <w:rPr>
                <w:b/>
                <w:i/>
                <w:sz w:val="16"/>
                <w:szCs w:val="16"/>
              </w:rPr>
            </w:pPr>
            <w:r w:rsidRPr="00E40A78">
              <w:rPr>
                <w:b/>
                <w:i/>
                <w:sz w:val="16"/>
                <w:szCs w:val="16"/>
              </w:rPr>
              <w:t>Номер счета депо</w:t>
            </w:r>
          </w:p>
        </w:tc>
        <w:tc>
          <w:tcPr>
            <w:tcW w:w="851" w:type="dxa"/>
          </w:tcPr>
          <w:p w:rsidR="00E40A78" w:rsidRPr="00E40A78" w:rsidRDefault="00E40A78" w:rsidP="00E40A78">
            <w:pPr>
              <w:jc w:val="center"/>
              <w:rPr>
                <w:b/>
                <w:i/>
                <w:sz w:val="16"/>
                <w:szCs w:val="16"/>
              </w:rPr>
            </w:pPr>
            <w:r w:rsidRPr="00E40A78">
              <w:rPr>
                <w:b/>
                <w:i/>
                <w:sz w:val="16"/>
                <w:szCs w:val="16"/>
              </w:rPr>
              <w:t>Тип счета депо</w:t>
            </w:r>
          </w:p>
        </w:tc>
        <w:tc>
          <w:tcPr>
            <w:tcW w:w="1417" w:type="dxa"/>
          </w:tcPr>
          <w:p w:rsidR="00E40A78" w:rsidRPr="00E40A78" w:rsidRDefault="00E40A78" w:rsidP="00E40A78">
            <w:pPr>
              <w:jc w:val="center"/>
              <w:rPr>
                <w:b/>
                <w:i/>
                <w:sz w:val="16"/>
                <w:szCs w:val="16"/>
              </w:rPr>
            </w:pPr>
            <w:r w:rsidRPr="00E40A78">
              <w:rPr>
                <w:b/>
                <w:i/>
                <w:sz w:val="16"/>
                <w:szCs w:val="16"/>
              </w:rPr>
              <w:t>Код раздела/субсчета депо</w:t>
            </w:r>
          </w:p>
        </w:tc>
        <w:tc>
          <w:tcPr>
            <w:tcW w:w="851" w:type="dxa"/>
          </w:tcPr>
          <w:p w:rsidR="00E40A78" w:rsidRPr="00E40A78" w:rsidRDefault="00E40A78" w:rsidP="00E40A78">
            <w:pPr>
              <w:jc w:val="center"/>
              <w:rPr>
                <w:b/>
                <w:i/>
                <w:sz w:val="16"/>
                <w:szCs w:val="16"/>
              </w:rPr>
            </w:pPr>
            <w:r w:rsidRPr="00E40A78">
              <w:rPr>
                <w:b/>
                <w:i/>
                <w:sz w:val="16"/>
                <w:szCs w:val="16"/>
              </w:rPr>
              <w:t>Тип раздела/ субсчета депо</w:t>
            </w:r>
          </w:p>
        </w:tc>
        <w:tc>
          <w:tcPr>
            <w:tcW w:w="1417" w:type="dxa"/>
          </w:tcPr>
          <w:p w:rsidR="00E40A78" w:rsidRPr="00E40A78" w:rsidRDefault="00E40A78" w:rsidP="00E40A78">
            <w:pPr>
              <w:jc w:val="center"/>
              <w:rPr>
                <w:b/>
                <w:i/>
                <w:sz w:val="16"/>
                <w:szCs w:val="16"/>
              </w:rPr>
            </w:pPr>
            <w:r w:rsidRPr="00E40A78">
              <w:rPr>
                <w:b/>
                <w:i/>
                <w:sz w:val="16"/>
                <w:szCs w:val="16"/>
              </w:rPr>
              <w:t>Наименование типа раздела/субсчета депо</w:t>
            </w:r>
          </w:p>
        </w:tc>
        <w:tc>
          <w:tcPr>
            <w:tcW w:w="1132" w:type="dxa"/>
          </w:tcPr>
          <w:p w:rsidR="00E40A78" w:rsidRPr="00E40A78" w:rsidRDefault="00E40A78" w:rsidP="00E40A78">
            <w:pPr>
              <w:jc w:val="center"/>
              <w:rPr>
                <w:b/>
                <w:i/>
                <w:sz w:val="16"/>
                <w:szCs w:val="16"/>
              </w:rPr>
            </w:pPr>
            <w:r w:rsidRPr="00E40A78">
              <w:rPr>
                <w:b/>
                <w:i/>
                <w:sz w:val="16"/>
                <w:szCs w:val="16"/>
              </w:rPr>
              <w:t>Краткое наименование, код  ценной бумаги, рег. номер/</w:t>
            </w:r>
            <w:r w:rsidRPr="00E40A78">
              <w:rPr>
                <w:b/>
                <w:i/>
                <w:sz w:val="16"/>
                <w:szCs w:val="16"/>
                <w:lang w:val="en-US"/>
              </w:rPr>
              <w:t>ISIN</w:t>
            </w:r>
            <w:r w:rsidRPr="00E40A78">
              <w:rPr>
                <w:b/>
                <w:i/>
                <w:sz w:val="16"/>
                <w:szCs w:val="16"/>
              </w:rPr>
              <w:t xml:space="preserve">  </w:t>
            </w:r>
          </w:p>
        </w:tc>
        <w:tc>
          <w:tcPr>
            <w:tcW w:w="1418" w:type="dxa"/>
          </w:tcPr>
          <w:p w:rsidR="00E40A78" w:rsidRPr="00E40A78" w:rsidRDefault="00E40A78" w:rsidP="00E40A78">
            <w:pPr>
              <w:jc w:val="center"/>
              <w:rPr>
                <w:b/>
                <w:i/>
                <w:sz w:val="16"/>
                <w:szCs w:val="16"/>
              </w:rPr>
            </w:pPr>
            <w:r w:rsidRPr="00E40A78">
              <w:rPr>
                <w:b/>
                <w:i/>
                <w:sz w:val="16"/>
                <w:szCs w:val="16"/>
              </w:rPr>
              <w:t xml:space="preserve">Код и </w:t>
            </w:r>
            <w:proofErr w:type="spellStart"/>
            <w:r w:rsidRPr="00E40A78">
              <w:rPr>
                <w:b/>
                <w:i/>
                <w:sz w:val="16"/>
                <w:szCs w:val="16"/>
              </w:rPr>
              <w:t>кр</w:t>
            </w:r>
            <w:proofErr w:type="spellEnd"/>
            <w:r w:rsidRPr="00E40A78">
              <w:rPr>
                <w:b/>
                <w:i/>
                <w:sz w:val="16"/>
                <w:szCs w:val="16"/>
              </w:rPr>
              <w:t>. наименование эмитента/ПИФ</w:t>
            </w:r>
          </w:p>
        </w:tc>
        <w:tc>
          <w:tcPr>
            <w:tcW w:w="1135" w:type="dxa"/>
          </w:tcPr>
          <w:p w:rsidR="00E40A78" w:rsidRPr="00E40A78" w:rsidRDefault="00E40A78" w:rsidP="00E40A78">
            <w:pPr>
              <w:jc w:val="center"/>
              <w:rPr>
                <w:b/>
                <w:i/>
                <w:sz w:val="16"/>
                <w:szCs w:val="16"/>
              </w:rPr>
            </w:pPr>
            <w:r w:rsidRPr="00E40A78">
              <w:rPr>
                <w:b/>
                <w:i/>
                <w:sz w:val="16"/>
                <w:szCs w:val="16"/>
              </w:rPr>
              <w:t xml:space="preserve">Остаток ценных бумаг на начало </w:t>
            </w:r>
            <w:proofErr w:type="spellStart"/>
            <w:r w:rsidRPr="00E40A78">
              <w:rPr>
                <w:b/>
                <w:i/>
                <w:sz w:val="16"/>
                <w:szCs w:val="16"/>
              </w:rPr>
              <w:t>опердня</w:t>
            </w:r>
            <w:proofErr w:type="spellEnd"/>
            <w:r w:rsidRPr="00E40A78">
              <w:rPr>
                <w:b/>
                <w:i/>
                <w:sz w:val="16"/>
                <w:szCs w:val="16"/>
              </w:rPr>
              <w:t xml:space="preserve">, шт.  </w:t>
            </w:r>
          </w:p>
        </w:tc>
        <w:tc>
          <w:tcPr>
            <w:tcW w:w="1418" w:type="dxa"/>
          </w:tcPr>
          <w:p w:rsidR="00E40A78" w:rsidRPr="00E40A78" w:rsidRDefault="00E40A78" w:rsidP="00E40A78">
            <w:pPr>
              <w:jc w:val="center"/>
              <w:rPr>
                <w:b/>
                <w:i/>
                <w:sz w:val="16"/>
                <w:szCs w:val="16"/>
              </w:rPr>
            </w:pPr>
            <w:r w:rsidRPr="00E40A78">
              <w:rPr>
                <w:b/>
                <w:i/>
                <w:sz w:val="16"/>
                <w:szCs w:val="16"/>
              </w:rPr>
              <w:t xml:space="preserve">Остаток ценных бумаг на </w:t>
            </w:r>
            <w:proofErr w:type="spellStart"/>
            <w:r w:rsidRPr="00E40A78">
              <w:rPr>
                <w:b/>
                <w:i/>
                <w:sz w:val="16"/>
                <w:szCs w:val="16"/>
              </w:rPr>
              <w:t>крнец</w:t>
            </w:r>
            <w:proofErr w:type="spellEnd"/>
            <w:r w:rsidRPr="00E40A78">
              <w:rPr>
                <w:b/>
                <w:i/>
                <w:sz w:val="16"/>
                <w:szCs w:val="16"/>
              </w:rPr>
              <w:t xml:space="preserve"> </w:t>
            </w:r>
            <w:proofErr w:type="spellStart"/>
            <w:r w:rsidRPr="00E40A78">
              <w:rPr>
                <w:b/>
                <w:i/>
                <w:sz w:val="16"/>
                <w:szCs w:val="16"/>
              </w:rPr>
              <w:t>опердня</w:t>
            </w:r>
            <w:proofErr w:type="spellEnd"/>
            <w:r w:rsidRPr="00E40A78">
              <w:rPr>
                <w:b/>
                <w:i/>
                <w:sz w:val="16"/>
                <w:szCs w:val="16"/>
              </w:rPr>
              <w:t xml:space="preserve">, шт.  </w:t>
            </w:r>
          </w:p>
        </w:tc>
      </w:tr>
      <w:tr w:rsidR="00E40A78" w:rsidRPr="00E40A78" w:rsidTr="00E40A78">
        <w:trPr>
          <w:cantSplit/>
        </w:trPr>
        <w:tc>
          <w:tcPr>
            <w:tcW w:w="993" w:type="dxa"/>
          </w:tcPr>
          <w:p w:rsidR="00E40A78" w:rsidRPr="00E40A78" w:rsidRDefault="00E40A78" w:rsidP="00E40A78"/>
        </w:tc>
        <w:tc>
          <w:tcPr>
            <w:tcW w:w="1984" w:type="dxa"/>
          </w:tcPr>
          <w:p w:rsidR="00E40A78" w:rsidRPr="00E40A78" w:rsidRDefault="00E40A78" w:rsidP="00E40A78"/>
        </w:tc>
        <w:tc>
          <w:tcPr>
            <w:tcW w:w="1134" w:type="dxa"/>
          </w:tcPr>
          <w:p w:rsidR="00E40A78" w:rsidRPr="00E40A78" w:rsidRDefault="00E40A78" w:rsidP="00E40A78"/>
        </w:tc>
        <w:tc>
          <w:tcPr>
            <w:tcW w:w="851" w:type="dxa"/>
          </w:tcPr>
          <w:p w:rsidR="00E40A78" w:rsidRPr="00E40A78" w:rsidRDefault="00E40A78" w:rsidP="00E40A78"/>
        </w:tc>
        <w:tc>
          <w:tcPr>
            <w:tcW w:w="1417" w:type="dxa"/>
          </w:tcPr>
          <w:p w:rsidR="00E40A78" w:rsidRPr="00E40A78" w:rsidRDefault="00E40A78" w:rsidP="00E40A78"/>
        </w:tc>
        <w:tc>
          <w:tcPr>
            <w:tcW w:w="851" w:type="dxa"/>
          </w:tcPr>
          <w:p w:rsidR="00E40A78" w:rsidRPr="00E40A78" w:rsidRDefault="00E40A78" w:rsidP="00E40A78"/>
        </w:tc>
        <w:tc>
          <w:tcPr>
            <w:tcW w:w="1417" w:type="dxa"/>
          </w:tcPr>
          <w:p w:rsidR="00E40A78" w:rsidRPr="00E40A78" w:rsidRDefault="00E40A78" w:rsidP="00E40A78"/>
        </w:tc>
        <w:tc>
          <w:tcPr>
            <w:tcW w:w="1132" w:type="dxa"/>
          </w:tcPr>
          <w:p w:rsidR="00E40A78" w:rsidRPr="00E40A78" w:rsidRDefault="00E40A78" w:rsidP="00E40A78"/>
        </w:tc>
        <w:tc>
          <w:tcPr>
            <w:tcW w:w="1418" w:type="dxa"/>
          </w:tcPr>
          <w:p w:rsidR="00E40A78" w:rsidRPr="00E40A78" w:rsidRDefault="00E40A78" w:rsidP="00E40A78"/>
        </w:tc>
        <w:tc>
          <w:tcPr>
            <w:tcW w:w="1135" w:type="dxa"/>
          </w:tcPr>
          <w:p w:rsidR="00E40A78" w:rsidRPr="00E40A78" w:rsidRDefault="00E40A78" w:rsidP="00E40A78"/>
        </w:tc>
        <w:tc>
          <w:tcPr>
            <w:tcW w:w="1418" w:type="dxa"/>
          </w:tcPr>
          <w:p w:rsidR="00E40A78" w:rsidRPr="00E40A78" w:rsidRDefault="00E40A78" w:rsidP="00E40A78"/>
        </w:tc>
      </w:tr>
      <w:tr w:rsidR="00E40A78" w:rsidRPr="00E40A78" w:rsidTr="00E40A78">
        <w:trPr>
          <w:cantSplit/>
        </w:trPr>
        <w:tc>
          <w:tcPr>
            <w:tcW w:w="993" w:type="dxa"/>
          </w:tcPr>
          <w:p w:rsidR="00E40A78" w:rsidRPr="00E40A78" w:rsidRDefault="00E40A78" w:rsidP="00E40A78"/>
        </w:tc>
        <w:tc>
          <w:tcPr>
            <w:tcW w:w="1984" w:type="dxa"/>
          </w:tcPr>
          <w:p w:rsidR="00E40A78" w:rsidRPr="00E40A78" w:rsidRDefault="00E40A78" w:rsidP="00E40A78"/>
        </w:tc>
        <w:tc>
          <w:tcPr>
            <w:tcW w:w="1134" w:type="dxa"/>
          </w:tcPr>
          <w:p w:rsidR="00E40A78" w:rsidRPr="00E40A78" w:rsidRDefault="00E40A78" w:rsidP="00E40A78"/>
        </w:tc>
        <w:tc>
          <w:tcPr>
            <w:tcW w:w="851" w:type="dxa"/>
          </w:tcPr>
          <w:p w:rsidR="00E40A78" w:rsidRPr="00E40A78" w:rsidRDefault="00E40A78" w:rsidP="00E40A78"/>
        </w:tc>
        <w:tc>
          <w:tcPr>
            <w:tcW w:w="1417" w:type="dxa"/>
          </w:tcPr>
          <w:p w:rsidR="00E40A78" w:rsidRPr="00E40A78" w:rsidRDefault="00E40A78" w:rsidP="00E40A78"/>
        </w:tc>
        <w:tc>
          <w:tcPr>
            <w:tcW w:w="851" w:type="dxa"/>
          </w:tcPr>
          <w:p w:rsidR="00E40A78" w:rsidRPr="00E40A78" w:rsidRDefault="00E40A78" w:rsidP="00E40A78"/>
        </w:tc>
        <w:tc>
          <w:tcPr>
            <w:tcW w:w="1417" w:type="dxa"/>
          </w:tcPr>
          <w:p w:rsidR="00E40A78" w:rsidRPr="00E40A78" w:rsidRDefault="00E40A78" w:rsidP="00E40A78"/>
        </w:tc>
        <w:tc>
          <w:tcPr>
            <w:tcW w:w="1132" w:type="dxa"/>
          </w:tcPr>
          <w:p w:rsidR="00E40A78" w:rsidRPr="00E40A78" w:rsidRDefault="00E40A78" w:rsidP="00E40A78"/>
        </w:tc>
        <w:tc>
          <w:tcPr>
            <w:tcW w:w="1418" w:type="dxa"/>
          </w:tcPr>
          <w:p w:rsidR="00E40A78" w:rsidRPr="00E40A78" w:rsidRDefault="00E40A78" w:rsidP="00E40A78"/>
        </w:tc>
        <w:tc>
          <w:tcPr>
            <w:tcW w:w="1135" w:type="dxa"/>
          </w:tcPr>
          <w:p w:rsidR="00E40A78" w:rsidRPr="00E40A78" w:rsidRDefault="00E40A78" w:rsidP="00E40A78"/>
        </w:tc>
        <w:tc>
          <w:tcPr>
            <w:tcW w:w="1418" w:type="dxa"/>
          </w:tcPr>
          <w:p w:rsidR="00E40A78" w:rsidRPr="00E40A78" w:rsidRDefault="00E40A78" w:rsidP="00E40A78"/>
        </w:tc>
      </w:tr>
      <w:tr w:rsidR="00E40A78" w:rsidRPr="00E40A78" w:rsidTr="00E40A78">
        <w:trPr>
          <w:cantSplit/>
        </w:trPr>
        <w:tc>
          <w:tcPr>
            <w:tcW w:w="993" w:type="dxa"/>
          </w:tcPr>
          <w:p w:rsidR="00E40A78" w:rsidRPr="00E40A78" w:rsidRDefault="00E40A78" w:rsidP="00E40A78"/>
        </w:tc>
        <w:tc>
          <w:tcPr>
            <w:tcW w:w="1984" w:type="dxa"/>
          </w:tcPr>
          <w:p w:rsidR="00E40A78" w:rsidRPr="00E40A78" w:rsidRDefault="00E40A78" w:rsidP="00E40A78"/>
        </w:tc>
        <w:tc>
          <w:tcPr>
            <w:tcW w:w="1134" w:type="dxa"/>
          </w:tcPr>
          <w:p w:rsidR="00E40A78" w:rsidRPr="00E40A78" w:rsidRDefault="00E40A78" w:rsidP="00E40A78"/>
        </w:tc>
        <w:tc>
          <w:tcPr>
            <w:tcW w:w="851" w:type="dxa"/>
          </w:tcPr>
          <w:p w:rsidR="00E40A78" w:rsidRPr="00E40A78" w:rsidRDefault="00E40A78" w:rsidP="00E40A78"/>
        </w:tc>
        <w:tc>
          <w:tcPr>
            <w:tcW w:w="1417" w:type="dxa"/>
          </w:tcPr>
          <w:p w:rsidR="00E40A78" w:rsidRPr="00E40A78" w:rsidRDefault="00E40A78" w:rsidP="00E40A78"/>
        </w:tc>
        <w:tc>
          <w:tcPr>
            <w:tcW w:w="851" w:type="dxa"/>
          </w:tcPr>
          <w:p w:rsidR="00E40A78" w:rsidRPr="00E40A78" w:rsidRDefault="00E40A78" w:rsidP="00E40A78"/>
        </w:tc>
        <w:tc>
          <w:tcPr>
            <w:tcW w:w="1417" w:type="dxa"/>
          </w:tcPr>
          <w:p w:rsidR="00E40A78" w:rsidRPr="00E40A78" w:rsidRDefault="00E40A78" w:rsidP="00E40A78"/>
        </w:tc>
        <w:tc>
          <w:tcPr>
            <w:tcW w:w="1132" w:type="dxa"/>
          </w:tcPr>
          <w:p w:rsidR="00E40A78" w:rsidRPr="00E40A78" w:rsidRDefault="00E40A78" w:rsidP="00E40A78"/>
        </w:tc>
        <w:tc>
          <w:tcPr>
            <w:tcW w:w="1418" w:type="dxa"/>
          </w:tcPr>
          <w:p w:rsidR="00E40A78" w:rsidRPr="00E40A78" w:rsidRDefault="00E40A78" w:rsidP="00E40A78"/>
        </w:tc>
        <w:tc>
          <w:tcPr>
            <w:tcW w:w="1135" w:type="dxa"/>
          </w:tcPr>
          <w:p w:rsidR="00E40A78" w:rsidRPr="00E40A78" w:rsidRDefault="00E40A78" w:rsidP="00E40A78"/>
        </w:tc>
        <w:tc>
          <w:tcPr>
            <w:tcW w:w="1418" w:type="dxa"/>
          </w:tcPr>
          <w:p w:rsidR="00E40A78" w:rsidRPr="00E40A78" w:rsidRDefault="00E40A78" w:rsidP="00E40A78"/>
        </w:tc>
      </w:tr>
    </w:tbl>
    <w:p w:rsidR="00E40A78" w:rsidRPr="00E40A78" w:rsidRDefault="00E40A78" w:rsidP="00E40A78">
      <w:pPr>
        <w:rPr>
          <w:sz w:val="8"/>
          <w:szCs w:val="8"/>
        </w:rPr>
      </w:pP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757"/>
        <w:gridCol w:w="284"/>
        <w:gridCol w:w="4693"/>
        <w:gridCol w:w="2769"/>
      </w:tblGrid>
      <w:tr w:rsidR="00E40A78" w:rsidRPr="00E40A78" w:rsidTr="00E40A78">
        <w:trPr>
          <w:cantSplit/>
        </w:trPr>
        <w:tc>
          <w:tcPr>
            <w:tcW w:w="1757" w:type="dxa"/>
          </w:tcPr>
          <w:p w:rsidR="00E40A78" w:rsidRPr="00E40A78" w:rsidRDefault="00E40A78" w:rsidP="00E40A78">
            <w:pPr>
              <w:rPr>
                <w:i/>
              </w:rPr>
            </w:pPr>
          </w:p>
        </w:tc>
        <w:tc>
          <w:tcPr>
            <w:tcW w:w="284" w:type="dxa"/>
          </w:tcPr>
          <w:p w:rsidR="00E40A78" w:rsidRPr="00E40A78" w:rsidRDefault="00E40A78" w:rsidP="00E40A78">
            <w:pPr>
              <w:ind w:firstLine="108"/>
            </w:pPr>
          </w:p>
        </w:tc>
        <w:tc>
          <w:tcPr>
            <w:tcW w:w="4693" w:type="dxa"/>
          </w:tcPr>
          <w:p w:rsidR="00E40A78" w:rsidRPr="00E40A78" w:rsidRDefault="00E40A78" w:rsidP="00E40A78">
            <w:pPr>
              <w:jc w:val="right"/>
              <w:rPr>
                <w:i/>
              </w:rPr>
            </w:pPr>
            <w:r w:rsidRPr="00E40A78">
              <w:rPr>
                <w:i/>
              </w:rPr>
              <w:t>Дата исполнения поручения:</w:t>
            </w:r>
          </w:p>
        </w:tc>
        <w:tc>
          <w:tcPr>
            <w:tcW w:w="2769" w:type="dxa"/>
          </w:tcPr>
          <w:p w:rsidR="00E40A78" w:rsidRPr="00E40A78" w:rsidRDefault="00E40A78" w:rsidP="00E40A78">
            <w:r w:rsidRPr="00E40A78">
              <w:t xml:space="preserve">&lt;Дата&gt;  &lt;время&gt;    </w:t>
            </w:r>
          </w:p>
        </w:tc>
      </w:tr>
      <w:tr w:rsidR="00E40A78" w:rsidRPr="00E40A78" w:rsidTr="00E40A78">
        <w:trPr>
          <w:cantSplit/>
        </w:trPr>
        <w:tc>
          <w:tcPr>
            <w:tcW w:w="1757" w:type="dxa"/>
          </w:tcPr>
          <w:p w:rsidR="00E40A78" w:rsidRPr="00E40A78" w:rsidRDefault="00E40A78" w:rsidP="00E40A78">
            <w:pPr>
              <w:rPr>
                <w:i/>
              </w:rPr>
            </w:pPr>
          </w:p>
        </w:tc>
        <w:tc>
          <w:tcPr>
            <w:tcW w:w="284" w:type="dxa"/>
          </w:tcPr>
          <w:p w:rsidR="00E40A78" w:rsidRPr="00E40A78" w:rsidRDefault="00E40A78" w:rsidP="00E40A78">
            <w:pPr>
              <w:ind w:firstLine="108"/>
            </w:pPr>
          </w:p>
        </w:tc>
        <w:tc>
          <w:tcPr>
            <w:tcW w:w="4693" w:type="dxa"/>
          </w:tcPr>
          <w:p w:rsidR="00E40A78" w:rsidRPr="00E40A78" w:rsidRDefault="00E40A78" w:rsidP="00E40A78">
            <w:pPr>
              <w:jc w:val="right"/>
              <w:rPr>
                <w:i/>
              </w:rPr>
            </w:pPr>
            <w:r w:rsidRPr="00E40A78">
              <w:rPr>
                <w:i/>
              </w:rPr>
              <w:t>Дата операционного дня исполнения поручения:</w:t>
            </w:r>
          </w:p>
        </w:tc>
        <w:tc>
          <w:tcPr>
            <w:tcW w:w="2769" w:type="dxa"/>
          </w:tcPr>
          <w:p w:rsidR="00E40A78" w:rsidRPr="00E40A78" w:rsidRDefault="00E40A78" w:rsidP="00E40A78">
            <w:r w:rsidRPr="00E40A78">
              <w:t xml:space="preserve">&lt;Дата&gt;  </w:t>
            </w:r>
          </w:p>
        </w:tc>
      </w:tr>
    </w:tbl>
    <w:p w:rsidR="00E40A78" w:rsidRPr="00E40A78" w:rsidRDefault="00E40A78" w:rsidP="00E40A78">
      <w:pPr>
        <w:rPr>
          <w:sz w:val="16"/>
          <w:szCs w:val="16"/>
        </w:rPr>
      </w:pPr>
    </w:p>
    <w:p w:rsidR="00E40A78" w:rsidRPr="00E40A78" w:rsidRDefault="001A6C19" w:rsidP="00E40A78">
      <w:pPr>
        <w:spacing w:after="120"/>
        <w:rPr>
          <w:b/>
          <w:sz w:val="24"/>
          <w:szCs w:val="24"/>
        </w:rPr>
      </w:pPr>
      <w:r>
        <w:rPr>
          <w:b/>
          <w:noProof/>
          <w:sz w:val="16"/>
          <w:szCs w:val="16"/>
        </w:rPr>
        <mc:AlternateContent>
          <mc:Choice Requires="wps">
            <w:drawing>
              <wp:anchor distT="0" distB="0" distL="114300" distR="114300" simplePos="0" relativeHeight="251849728" behindDoc="0" locked="0" layoutInCell="1" allowOverlap="1">
                <wp:simplePos x="0" y="0"/>
                <wp:positionH relativeFrom="column">
                  <wp:posOffset>-85725</wp:posOffset>
                </wp:positionH>
                <wp:positionV relativeFrom="paragraph">
                  <wp:posOffset>22860</wp:posOffset>
                </wp:positionV>
                <wp:extent cx="6149340" cy="814705"/>
                <wp:effectExtent l="0" t="0" r="0" b="0"/>
                <wp:wrapNone/>
                <wp:docPr id="48"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81470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6.75pt;margin-top:1.8pt;width:484.2pt;height:64.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" filled="f" strokecolor="#8c8c8c" strokeweight=".5pt">
                <v:stroke dashstyle="1 1"/>
              </v:rect>
            </w:pict>
          </mc:Fallback>
        </mc:AlternateContent>
      </w:r>
      <w:r>
        <w:rPr>
          <w:b/>
          <w:i/>
          <w:noProof/>
          <w:sz w:val="24"/>
          <w:szCs w:val="24"/>
        </w:rPr>
        <mc:AlternateContent>
          <mc:Choice Requires="wps">
            <w:drawing>
              <wp:anchor distT="0" distB="0" distL="114300" distR="114300" simplePos="0" relativeHeight="251848704"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47"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1.1pt;margin-top:2.8pt;width:.05pt;height: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Dh&#10;y4z/+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E40A78">
        <w:rPr>
          <w:b/>
          <w:i/>
          <w:sz w:val="24"/>
          <w:szCs w:val="24"/>
        </w:rPr>
        <w:t>Основание</w:t>
      </w:r>
      <w:r w:rsidR="00E40A78" w:rsidRPr="00E40A78">
        <w:rPr>
          <w:b/>
          <w:sz w:val="24"/>
          <w:szCs w:val="24"/>
        </w:rPr>
        <w:t>:</w:t>
      </w: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1609"/>
        <w:gridCol w:w="1082"/>
      </w:tblGrid>
      <w:tr w:rsidR="00E40A78" w:rsidRPr="00E40A78" w:rsidTr="00E40A78">
        <w:trPr>
          <w:gridAfter w:val="1"/>
          <w:wAfter w:w="1082" w:type="dxa"/>
        </w:trPr>
        <w:tc>
          <w:tcPr>
            <w:tcW w:w="2234" w:type="dxa"/>
          </w:tcPr>
          <w:p w:rsidR="00E40A78" w:rsidRPr="00E40A78" w:rsidRDefault="00E40A78" w:rsidP="00E40A78">
            <w:pPr>
              <w:rPr>
                <w:i/>
                <w:sz w:val="18"/>
                <w:szCs w:val="24"/>
              </w:rPr>
            </w:pPr>
            <w:r w:rsidRPr="00E40A78">
              <w:rPr>
                <w:b/>
                <w:sz w:val="18"/>
                <w:szCs w:val="24"/>
              </w:rPr>
              <w:t xml:space="preserve">ПОРУЧЕНИЕ № </w:t>
            </w:r>
          </w:p>
        </w:tc>
        <w:tc>
          <w:tcPr>
            <w:tcW w:w="1704" w:type="dxa"/>
            <w:tcBorders>
              <w:bottom w:val="single" w:sz="4" w:space="0" w:color="auto"/>
            </w:tcBorders>
          </w:tcPr>
          <w:p w:rsidR="00E40A78" w:rsidRPr="00E40A78" w:rsidRDefault="00E40A78" w:rsidP="00E40A78">
            <w:pPr>
              <w:rPr>
                <w:i/>
                <w:sz w:val="18"/>
                <w:szCs w:val="24"/>
              </w:rPr>
            </w:pPr>
          </w:p>
        </w:tc>
        <w:tc>
          <w:tcPr>
            <w:tcW w:w="4585" w:type="dxa"/>
            <w:gridSpan w:val="2"/>
          </w:tcPr>
          <w:p w:rsidR="00E40A78" w:rsidRPr="00E40A78" w:rsidRDefault="00E40A78" w:rsidP="00E40A78">
            <w:pPr>
              <w:rPr>
                <w:i/>
                <w:sz w:val="18"/>
                <w:szCs w:val="24"/>
              </w:rPr>
            </w:pPr>
            <w:r w:rsidRPr="00E40A78">
              <w:rPr>
                <w:sz w:val="18"/>
                <w:szCs w:val="24"/>
              </w:rPr>
              <w:t>от «___» _____________ 20__г.</w:t>
            </w:r>
          </w:p>
        </w:tc>
      </w:tr>
      <w:tr w:rsidR="00E40A78" w:rsidRPr="00E40A78" w:rsidTr="00E40A78">
        <w:tc>
          <w:tcPr>
            <w:tcW w:w="9605" w:type="dxa"/>
            <w:gridSpan w:val="5"/>
          </w:tcPr>
          <w:p w:rsidR="00E40A78" w:rsidRPr="00E40A78" w:rsidRDefault="00E40A78" w:rsidP="00E40A78">
            <w:pPr>
              <w:rPr>
                <w:i/>
                <w:sz w:val="18"/>
                <w:szCs w:val="24"/>
              </w:rPr>
            </w:pPr>
          </w:p>
        </w:tc>
      </w:tr>
      <w:tr w:rsidR="00E40A78" w:rsidRPr="00E40A78" w:rsidTr="00E40A78">
        <w:tc>
          <w:tcPr>
            <w:tcW w:w="2234" w:type="dxa"/>
          </w:tcPr>
          <w:p w:rsidR="00E40A78" w:rsidRPr="00E40A78" w:rsidRDefault="00E40A78" w:rsidP="00E40A78">
            <w:pPr>
              <w:rPr>
                <w:i/>
                <w:sz w:val="18"/>
                <w:szCs w:val="24"/>
              </w:rPr>
            </w:pPr>
            <w:r w:rsidRPr="00E40A78">
              <w:rPr>
                <w:i/>
                <w:sz w:val="18"/>
                <w:szCs w:val="24"/>
              </w:rPr>
              <w:t>Рег. № поручения:</w:t>
            </w:r>
          </w:p>
        </w:tc>
        <w:tc>
          <w:tcPr>
            <w:tcW w:w="1704" w:type="dxa"/>
            <w:tcBorders>
              <w:bottom w:val="single" w:sz="4" w:space="0" w:color="auto"/>
            </w:tcBorders>
          </w:tcPr>
          <w:p w:rsidR="00E40A78" w:rsidRPr="00E40A78" w:rsidRDefault="00E40A78" w:rsidP="00E40A78">
            <w:pPr>
              <w:rPr>
                <w:i/>
                <w:sz w:val="18"/>
                <w:szCs w:val="24"/>
              </w:rPr>
            </w:pPr>
          </w:p>
        </w:tc>
        <w:tc>
          <w:tcPr>
            <w:tcW w:w="2976" w:type="dxa"/>
          </w:tcPr>
          <w:p w:rsidR="00E40A78" w:rsidRPr="00E40A78" w:rsidRDefault="00E40A78" w:rsidP="00E40A78">
            <w:pPr>
              <w:rPr>
                <w:i/>
                <w:sz w:val="18"/>
                <w:szCs w:val="24"/>
              </w:rPr>
            </w:pPr>
            <w:r w:rsidRPr="00E40A78">
              <w:rPr>
                <w:i/>
                <w:sz w:val="18"/>
                <w:szCs w:val="24"/>
              </w:rPr>
              <w:t>Дата регистрации поручения:</w:t>
            </w:r>
          </w:p>
        </w:tc>
        <w:tc>
          <w:tcPr>
            <w:tcW w:w="2691" w:type="dxa"/>
            <w:gridSpan w:val="2"/>
          </w:tcPr>
          <w:p w:rsidR="00E40A78" w:rsidRPr="00E40A78" w:rsidRDefault="00E40A78" w:rsidP="00E40A78">
            <w:pPr>
              <w:rPr>
                <w:i/>
                <w:sz w:val="18"/>
                <w:szCs w:val="24"/>
              </w:rPr>
            </w:pPr>
            <w:r w:rsidRPr="00E40A78">
              <w:rPr>
                <w:sz w:val="18"/>
                <w:szCs w:val="24"/>
              </w:rPr>
              <w:t xml:space="preserve">&lt;Дата&gt;       &lt;время&gt;    </w:t>
            </w:r>
          </w:p>
        </w:tc>
      </w:tr>
      <w:tr w:rsidR="00E40A78" w:rsidRPr="00E40A78" w:rsidTr="00E40A78">
        <w:tc>
          <w:tcPr>
            <w:tcW w:w="3938" w:type="dxa"/>
            <w:gridSpan w:val="2"/>
          </w:tcPr>
          <w:p w:rsidR="00E40A78" w:rsidRPr="00E40A78" w:rsidRDefault="00E40A78" w:rsidP="00E40A78">
            <w:pPr>
              <w:spacing w:before="80"/>
              <w:rPr>
                <w:sz w:val="18"/>
                <w:szCs w:val="24"/>
              </w:rPr>
            </w:pPr>
          </w:p>
        </w:tc>
        <w:tc>
          <w:tcPr>
            <w:tcW w:w="2976" w:type="dxa"/>
          </w:tcPr>
          <w:p w:rsidR="00E40A78" w:rsidRPr="00E40A78" w:rsidRDefault="00E40A78" w:rsidP="00E40A78">
            <w:pPr>
              <w:spacing w:before="80"/>
              <w:rPr>
                <w:sz w:val="18"/>
                <w:szCs w:val="24"/>
              </w:rPr>
            </w:pPr>
            <w:r w:rsidRPr="00E40A78">
              <w:rPr>
                <w:i/>
                <w:sz w:val="18"/>
                <w:szCs w:val="24"/>
              </w:rPr>
              <w:t>Дата принятия на исполнение:</w:t>
            </w:r>
          </w:p>
        </w:tc>
        <w:tc>
          <w:tcPr>
            <w:tcW w:w="2691" w:type="dxa"/>
            <w:gridSpan w:val="2"/>
          </w:tcPr>
          <w:p w:rsidR="00E40A78" w:rsidRPr="00E40A78" w:rsidRDefault="00E40A78" w:rsidP="00E40A78">
            <w:pPr>
              <w:spacing w:before="80"/>
              <w:rPr>
                <w:sz w:val="18"/>
                <w:szCs w:val="24"/>
              </w:rPr>
            </w:pPr>
            <w:r w:rsidRPr="00E40A78">
              <w:rPr>
                <w:sz w:val="18"/>
                <w:szCs w:val="24"/>
              </w:rPr>
              <w:t>&lt;Дата&gt;       &lt;время&gt;</w:t>
            </w:r>
          </w:p>
        </w:tc>
      </w:tr>
    </w:tbl>
    <w:p w:rsidR="00E40A78" w:rsidRPr="00E40A78" w:rsidRDefault="00E40A78" w:rsidP="00E40A78">
      <w:pPr>
        <w:rPr>
          <w:sz w:val="8"/>
          <w:szCs w:val="8"/>
        </w:rPr>
      </w:pPr>
    </w:p>
    <w:tbl>
      <w:tblPr>
        <w:tblW w:w="9605" w:type="dxa"/>
        <w:tblLayout w:type="fixed"/>
        <w:tblLook w:val="0000" w:firstRow="0" w:lastRow="0" w:firstColumn="0" w:lastColumn="0" w:noHBand="0" w:noVBand="0"/>
      </w:tblPr>
      <w:tblGrid>
        <w:gridCol w:w="1668"/>
        <w:gridCol w:w="3402"/>
        <w:gridCol w:w="837"/>
        <w:gridCol w:w="1147"/>
        <w:gridCol w:w="2551"/>
      </w:tblGrid>
      <w:tr w:rsidR="00E40A78" w:rsidRPr="00E40A78" w:rsidTr="00E40A78">
        <w:tc>
          <w:tcPr>
            <w:tcW w:w="1668" w:type="dxa"/>
          </w:tcPr>
          <w:p w:rsidR="00E40A78" w:rsidRPr="00E40A78" w:rsidRDefault="00E40A78" w:rsidP="00E40A78">
            <w:pPr>
              <w:rPr>
                <w:i/>
              </w:rPr>
            </w:pPr>
            <w:proofErr w:type="spellStart"/>
            <w:r w:rsidRPr="00E40A78">
              <w:rPr>
                <w:i/>
              </w:rPr>
              <w:t>Операционист</w:t>
            </w:r>
            <w:proofErr w:type="spellEnd"/>
            <w:r w:rsidRPr="00E40A78">
              <w:rPr>
                <w:i/>
              </w:rPr>
              <w:t>:</w:t>
            </w:r>
          </w:p>
        </w:tc>
        <w:tc>
          <w:tcPr>
            <w:tcW w:w="3402" w:type="dxa"/>
            <w:tcBorders>
              <w:bottom w:val="single" w:sz="6" w:space="0" w:color="auto"/>
            </w:tcBorders>
          </w:tcPr>
          <w:p w:rsidR="00E40A78" w:rsidRPr="00E40A78" w:rsidRDefault="00E40A78" w:rsidP="00E40A78">
            <w:pPr>
              <w:jc w:val="right"/>
              <w:rPr>
                <w:i/>
              </w:rPr>
            </w:pPr>
          </w:p>
        </w:tc>
        <w:tc>
          <w:tcPr>
            <w:tcW w:w="837" w:type="dxa"/>
          </w:tcPr>
          <w:p w:rsidR="00E40A78" w:rsidRPr="00E40A78" w:rsidRDefault="00E40A78" w:rsidP="00E40A78">
            <w:pPr>
              <w:jc w:val="right"/>
              <w:rPr>
                <w:i/>
                <w:sz w:val="22"/>
                <w:szCs w:val="22"/>
              </w:rPr>
            </w:pPr>
            <w:r w:rsidRPr="00E40A78">
              <w:rPr>
                <w:sz w:val="22"/>
                <w:szCs w:val="22"/>
              </w:rPr>
              <w:t>МП</w:t>
            </w:r>
          </w:p>
        </w:tc>
        <w:tc>
          <w:tcPr>
            <w:tcW w:w="1147" w:type="dxa"/>
          </w:tcPr>
          <w:p w:rsidR="00E40A78" w:rsidRPr="00E40A78" w:rsidRDefault="00E40A78" w:rsidP="00E40A78">
            <w:pPr>
              <w:rPr>
                <w:i/>
              </w:rPr>
            </w:pPr>
            <w:r w:rsidRPr="00E40A78">
              <w:rPr>
                <w:i/>
              </w:rPr>
              <w:t>Подпись:</w:t>
            </w:r>
          </w:p>
        </w:tc>
        <w:tc>
          <w:tcPr>
            <w:tcW w:w="2551" w:type="dxa"/>
            <w:tcBorders>
              <w:bottom w:val="single" w:sz="6" w:space="0" w:color="auto"/>
            </w:tcBorders>
          </w:tcPr>
          <w:p w:rsidR="00E40A78" w:rsidRPr="00E40A78" w:rsidRDefault="00E40A78" w:rsidP="00E40A78">
            <w:pPr>
              <w:rPr>
                <w:i/>
              </w:rPr>
            </w:pPr>
          </w:p>
        </w:tc>
      </w:tr>
    </w:tbl>
    <w:p w:rsidR="00E40A78" w:rsidRPr="00E40A78" w:rsidRDefault="00E40A78" w:rsidP="00E40A78">
      <w:pPr>
        <w:rPr>
          <w:sz w:val="8"/>
          <w:szCs w:val="8"/>
        </w:rPr>
      </w:pPr>
    </w:p>
    <w:tbl>
      <w:tblPr>
        <w:tblW w:w="9605" w:type="dxa"/>
        <w:tblLayout w:type="fixed"/>
        <w:tblCellMar>
          <w:left w:w="107" w:type="dxa"/>
          <w:right w:w="107" w:type="dxa"/>
        </w:tblCellMar>
        <w:tblLook w:val="0000" w:firstRow="0" w:lastRow="0" w:firstColumn="0" w:lastColumn="0" w:noHBand="0" w:noVBand="0"/>
      </w:tblPr>
      <w:tblGrid>
        <w:gridCol w:w="3938"/>
        <w:gridCol w:w="2976"/>
        <w:gridCol w:w="2691"/>
      </w:tblGrid>
      <w:tr w:rsidR="00E40A78" w:rsidRPr="00E40A78" w:rsidTr="00E40A78">
        <w:tc>
          <w:tcPr>
            <w:tcW w:w="3938" w:type="dxa"/>
          </w:tcPr>
          <w:p w:rsidR="00E40A78" w:rsidRPr="00E40A78" w:rsidRDefault="00E40A78" w:rsidP="00E40A78">
            <w:pPr>
              <w:rPr>
                <w:sz w:val="18"/>
                <w:szCs w:val="24"/>
              </w:rPr>
            </w:pPr>
          </w:p>
        </w:tc>
        <w:tc>
          <w:tcPr>
            <w:tcW w:w="2976" w:type="dxa"/>
          </w:tcPr>
          <w:p w:rsidR="00E40A78" w:rsidRPr="00E40A78" w:rsidRDefault="00E40A78" w:rsidP="00E40A78">
            <w:pPr>
              <w:spacing w:before="80"/>
              <w:rPr>
                <w:sz w:val="18"/>
                <w:szCs w:val="24"/>
              </w:rPr>
            </w:pPr>
            <w:r w:rsidRPr="00E40A78">
              <w:rPr>
                <w:i/>
                <w:sz w:val="18"/>
                <w:szCs w:val="24"/>
              </w:rPr>
              <w:t>Дата принятия на исполнение:</w:t>
            </w:r>
          </w:p>
        </w:tc>
        <w:tc>
          <w:tcPr>
            <w:tcW w:w="2691" w:type="dxa"/>
          </w:tcPr>
          <w:p w:rsidR="00E40A78" w:rsidRPr="00E40A78" w:rsidRDefault="00E40A78" w:rsidP="00E40A78">
            <w:pPr>
              <w:spacing w:before="80"/>
              <w:rPr>
                <w:sz w:val="18"/>
                <w:szCs w:val="24"/>
              </w:rPr>
            </w:pPr>
            <w:r w:rsidRPr="00E40A78">
              <w:rPr>
                <w:sz w:val="18"/>
                <w:szCs w:val="24"/>
              </w:rPr>
              <w:t>&lt;Дата&gt;       &lt;время&gt;</w:t>
            </w:r>
          </w:p>
        </w:tc>
      </w:tr>
    </w:tbl>
    <w:p w:rsidR="00E40A78" w:rsidRPr="00E40A78" w:rsidRDefault="00E40A78" w:rsidP="00E40A78">
      <w:pPr>
        <w:rPr>
          <w:sz w:val="8"/>
          <w:szCs w:val="8"/>
        </w:rPr>
      </w:pPr>
    </w:p>
    <w:p w:rsidR="00E40A78" w:rsidRPr="00E40A78" w:rsidRDefault="00E40A78" w:rsidP="00E40A78">
      <w:pPr>
        <w:tabs>
          <w:tab w:val="center" w:pos="4153"/>
          <w:tab w:val="right" w:pos="8306"/>
        </w:tabs>
        <w:ind w:right="360"/>
        <w:rPr>
          <w:rFonts w:ascii="Times New Roman CYR" w:hAnsi="Times New Roman CYR"/>
          <w:lang w:val="en-US"/>
        </w:rPr>
      </w:pPr>
    </w:p>
    <w:p w:rsidR="00E40A78" w:rsidRPr="00E40A78" w:rsidRDefault="00E40A78" w:rsidP="00E40A78">
      <w:pPr>
        <w:tabs>
          <w:tab w:val="center" w:pos="4153"/>
          <w:tab w:val="right" w:pos="8306"/>
        </w:tabs>
        <w:ind w:right="360"/>
        <w:rPr>
          <w:rFonts w:ascii="Times New Roman CYR" w:hAnsi="Times New Roman CYR"/>
        </w:rPr>
        <w:sectPr w:rsidR="00E40A78" w:rsidRPr="00E40A78" w:rsidSect="00E40A78">
          <w:pgSz w:w="16840" w:h="11907" w:orient="landscape" w:code="9"/>
          <w:pgMar w:top="907" w:right="1134" w:bottom="851" w:left="1134" w:header="284" w:footer="284" w:gutter="0"/>
          <w:cols w:space="720"/>
          <w:docGrid w:linePitch="326"/>
        </w:sectPr>
      </w:pPr>
    </w:p>
    <w:bookmarkStart w:id="345" w:name="IS062"/>
    <w:bookmarkEnd w:id="345"/>
    <w:p w:rsidR="00E40A78" w:rsidRPr="00E40A78" w:rsidRDefault="00E40A78" w:rsidP="00E40A78">
      <w:pPr>
        <w:jc w:val="right"/>
        <w:rPr>
          <w:b/>
          <w:sz w:val="18"/>
          <w:szCs w:val="18"/>
        </w:rPr>
      </w:pPr>
      <w:r w:rsidRPr="00E40A78">
        <w:rPr>
          <w:b/>
          <w:sz w:val="18"/>
          <w:szCs w:val="18"/>
        </w:rPr>
        <w:fldChar w:fldCharType="begin"/>
      </w:r>
      <w:r w:rsidRPr="00E40A78">
        <w:rPr>
          <w:b/>
          <w:sz w:val="18"/>
          <w:szCs w:val="18"/>
        </w:rPr>
        <w:instrText xml:space="preserve"> HYPERLINK  \l "Перечень_документов" </w:instrText>
      </w:r>
      <w:r w:rsidRPr="00E40A78">
        <w:rPr>
          <w:b/>
          <w:sz w:val="18"/>
          <w:szCs w:val="18"/>
        </w:rPr>
        <w:fldChar w:fldCharType="separate"/>
      </w:r>
      <w:r w:rsidRPr="00E40A78">
        <w:rPr>
          <w:b/>
          <w:color w:val="0000FF"/>
          <w:sz w:val="18"/>
          <w:szCs w:val="18"/>
        </w:rPr>
        <w:t xml:space="preserve">Форма </w:t>
      </w:r>
      <w:r w:rsidRPr="00E40A78">
        <w:rPr>
          <w:b/>
          <w:color w:val="0000FF"/>
          <w:sz w:val="18"/>
          <w:szCs w:val="18"/>
          <w:lang w:val="en-US"/>
        </w:rPr>
        <w:t>IS</w:t>
      </w:r>
      <w:r w:rsidRPr="00E40A78">
        <w:rPr>
          <w:b/>
          <w:color w:val="0000FF"/>
          <w:sz w:val="18"/>
          <w:szCs w:val="18"/>
        </w:rPr>
        <w:t>062</w:t>
      </w:r>
      <w:r w:rsidRPr="00E40A78">
        <w:rPr>
          <w:b/>
          <w:sz w:val="18"/>
          <w:szCs w:val="18"/>
        </w:rPr>
        <w:fldChar w:fldCharType="end"/>
      </w:r>
    </w:p>
    <w:p w:rsidR="00E40A78" w:rsidRPr="00E40A78" w:rsidRDefault="00E40A78" w:rsidP="00E40A78">
      <w:pPr>
        <w:widowControl w:val="0"/>
        <w:ind w:right="850"/>
        <w:jc w:val="center"/>
        <w:rPr>
          <w:b/>
          <w:sz w:val="24"/>
        </w:rPr>
      </w:pPr>
      <w:r w:rsidRPr="00E40A78">
        <w:rPr>
          <w:b/>
          <w:sz w:val="24"/>
        </w:rPr>
        <w:t xml:space="preserve">ОТЧЕТ  </w:t>
      </w:r>
      <w:r w:rsidRPr="00E40A78">
        <w:rPr>
          <w:rFonts w:ascii="Courier New" w:hAnsi="Courier New"/>
          <w:b/>
          <w:sz w:val="24"/>
        </w:rPr>
        <w:t>№</w:t>
      </w:r>
      <w:r w:rsidRPr="00E40A78">
        <w:rPr>
          <w:rFonts w:ascii="Courier New" w:hAnsi="Courier New"/>
          <w:b/>
          <w:sz w:val="22"/>
        </w:rPr>
        <w:t>______</w:t>
      </w:r>
    </w:p>
    <w:p w:rsidR="00E40A78" w:rsidRPr="00E40A78" w:rsidRDefault="00E40A78" w:rsidP="00E40A78">
      <w:pPr>
        <w:widowControl w:val="0"/>
        <w:ind w:right="851"/>
        <w:jc w:val="center"/>
        <w:rPr>
          <w:b/>
          <w:sz w:val="24"/>
        </w:rPr>
      </w:pPr>
      <w:r w:rsidRPr="00E40A78">
        <w:rPr>
          <w:b/>
          <w:sz w:val="24"/>
        </w:rPr>
        <w:t>от  “ ___”  ___________ 20__ г.       &lt;</w:t>
      </w:r>
      <w:r w:rsidRPr="00E40A78">
        <w:rPr>
          <w:rFonts w:ascii="Courier New" w:hAnsi="Courier New"/>
          <w:sz w:val="18"/>
        </w:rPr>
        <w:t>время составления отчета</w:t>
      </w:r>
      <w:r w:rsidRPr="00E40A78">
        <w:rPr>
          <w:b/>
          <w:sz w:val="24"/>
        </w:rPr>
        <w:t>&gt;</w:t>
      </w:r>
    </w:p>
    <w:p w:rsidR="00E40A78" w:rsidRPr="00E40A78" w:rsidRDefault="00E40A78" w:rsidP="00E40A78">
      <w:pPr>
        <w:widowControl w:val="0"/>
        <w:ind w:right="850"/>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592"/>
      </w:tblGrid>
      <w:tr w:rsidR="00E40A78" w:rsidRPr="00E40A78" w:rsidTr="00E40A78">
        <w:tc>
          <w:tcPr>
            <w:tcW w:w="2659" w:type="dxa"/>
          </w:tcPr>
          <w:p w:rsidR="00E40A78" w:rsidRPr="00E40A78" w:rsidRDefault="00E40A78" w:rsidP="00E40A78">
            <w:pPr>
              <w:widowControl w:val="0"/>
              <w:rPr>
                <w:rFonts w:ascii="Arial" w:hAnsi="Arial"/>
                <w:i/>
                <w:sz w:val="22"/>
              </w:rPr>
            </w:pPr>
            <w:r w:rsidRPr="00E40A78">
              <w:rPr>
                <w:rFonts w:ascii="Arial" w:hAnsi="Arial"/>
                <w:i/>
                <w:sz w:val="22"/>
              </w:rPr>
              <w:t>Операция:</w:t>
            </w:r>
          </w:p>
        </w:tc>
        <w:tc>
          <w:tcPr>
            <w:tcW w:w="6652" w:type="dxa"/>
            <w:shd w:val="pct5" w:color="auto" w:fill="auto"/>
          </w:tcPr>
          <w:p w:rsidR="00E40A78" w:rsidRPr="00E40A78" w:rsidRDefault="00E40A78" w:rsidP="00E40A78">
            <w:pPr>
              <w:widowControl w:val="0"/>
              <w:ind w:left="-108" w:right="-108"/>
              <w:rPr>
                <w:rFonts w:ascii="Arial" w:hAnsi="Arial"/>
                <w:b/>
                <w:sz w:val="24"/>
              </w:rPr>
            </w:pPr>
          </w:p>
        </w:tc>
        <w:tc>
          <w:tcPr>
            <w:tcW w:w="288" w:type="dxa"/>
            <w:tcBorders>
              <w:left w:val="nil"/>
            </w:tcBorders>
          </w:tcPr>
          <w:p w:rsidR="00E40A78" w:rsidRPr="00E40A78" w:rsidRDefault="00E40A78" w:rsidP="00E40A78">
            <w:pPr>
              <w:widowControl w:val="0"/>
              <w:ind w:left="601"/>
              <w:rPr>
                <w:sz w:val="24"/>
              </w:rPr>
            </w:pPr>
          </w:p>
        </w:tc>
        <w:tc>
          <w:tcPr>
            <w:tcW w:w="592" w:type="dxa"/>
            <w:tcBorders>
              <w:top w:val="single" w:sz="6" w:space="0" w:color="auto"/>
              <w:left w:val="single" w:sz="6" w:space="0" w:color="auto"/>
              <w:bottom w:val="single" w:sz="4" w:space="0" w:color="auto"/>
              <w:right w:val="single" w:sz="6" w:space="0" w:color="auto"/>
            </w:tcBorders>
          </w:tcPr>
          <w:p w:rsidR="00E40A78" w:rsidRPr="00E40A78" w:rsidRDefault="00E40A78" w:rsidP="00E40A78">
            <w:pPr>
              <w:widowControl w:val="0"/>
              <w:ind w:left="-211" w:right="-89"/>
              <w:rPr>
                <w:b/>
                <w:sz w:val="24"/>
              </w:rPr>
            </w:pPr>
          </w:p>
        </w:tc>
      </w:tr>
    </w:tbl>
    <w:p w:rsidR="00E40A78" w:rsidRPr="00E40A78" w:rsidRDefault="00E40A78" w:rsidP="00E40A78">
      <w:pPr>
        <w:keepLines/>
        <w:ind w:firstLine="180"/>
        <w:rPr>
          <w:sz w:val="12"/>
          <w:lang w:val="en-US"/>
        </w:rPr>
      </w:pPr>
    </w:p>
    <w:tbl>
      <w:tblPr>
        <w:tblW w:w="0" w:type="auto"/>
        <w:tblLayout w:type="fixed"/>
        <w:tblLook w:val="0000" w:firstRow="0" w:lastRow="0" w:firstColumn="0" w:lastColumn="0" w:noHBand="0" w:noVBand="0"/>
      </w:tblPr>
      <w:tblGrid>
        <w:gridCol w:w="2660"/>
        <w:gridCol w:w="425"/>
        <w:gridCol w:w="6379"/>
      </w:tblGrid>
      <w:tr w:rsidR="00E40A78" w:rsidRPr="00E40A78" w:rsidTr="00E40A78">
        <w:tc>
          <w:tcPr>
            <w:tcW w:w="2660" w:type="dxa"/>
          </w:tcPr>
          <w:p w:rsidR="00E40A78" w:rsidRPr="00E40A78" w:rsidRDefault="00E40A78" w:rsidP="00E40A78">
            <w:pPr>
              <w:keepNext/>
              <w:keepLines/>
            </w:pPr>
            <w:r w:rsidRPr="00E40A78">
              <w:rPr>
                <w:rFonts w:ascii="Arial" w:hAnsi="Arial"/>
                <w:i/>
                <w:sz w:val="18"/>
              </w:rPr>
              <w:t>Вид запроса:</w:t>
            </w:r>
          </w:p>
        </w:tc>
        <w:tc>
          <w:tcPr>
            <w:tcW w:w="425"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keepNext/>
              <w:keepLines/>
              <w:rPr>
                <w:rFonts w:ascii="Arial" w:hAnsi="Arial"/>
                <w:sz w:val="18"/>
              </w:rPr>
            </w:pPr>
            <w:r w:rsidRPr="00E40A78">
              <w:rPr>
                <w:rFonts w:ascii="Arial" w:hAnsi="Arial"/>
                <w:sz w:val="18"/>
              </w:rPr>
              <w:t>S</w:t>
            </w:r>
          </w:p>
        </w:tc>
        <w:tc>
          <w:tcPr>
            <w:tcW w:w="6379" w:type="dxa"/>
            <w:tcBorders>
              <w:left w:val="nil"/>
            </w:tcBorders>
          </w:tcPr>
          <w:p w:rsidR="00E40A78" w:rsidRPr="00E40A78" w:rsidRDefault="00E40A78" w:rsidP="00E40A78">
            <w:pPr>
              <w:keepNext/>
              <w:keepLines/>
              <w:rPr>
                <w:rFonts w:ascii="Arial" w:hAnsi="Arial"/>
                <w:i/>
                <w:sz w:val="18"/>
              </w:rPr>
            </w:pPr>
            <w:r w:rsidRPr="00E40A78">
              <w:rPr>
                <w:rFonts w:ascii="Arial" w:hAnsi="Arial"/>
                <w:i/>
                <w:sz w:val="18"/>
              </w:rPr>
              <w:t>на “____” ____________ 20___г.</w:t>
            </w:r>
          </w:p>
        </w:tc>
      </w:tr>
    </w:tbl>
    <w:p w:rsidR="00E40A78" w:rsidRPr="00E40A78" w:rsidRDefault="00E40A78" w:rsidP="00E40A78">
      <w:pPr>
        <w:keepLines/>
        <w:ind w:firstLine="180"/>
        <w:rPr>
          <w:sz w:val="12"/>
          <w:lang w:val="en-US"/>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widowControl w:val="0"/>
              <w:rPr>
                <w:rFonts w:ascii="Arial" w:hAnsi="Arial"/>
                <w:i/>
                <w:sz w:val="18"/>
              </w:rPr>
            </w:pPr>
            <w:r w:rsidRPr="00E40A78">
              <w:rPr>
                <w:rFonts w:ascii="Arial" w:hAnsi="Arial"/>
                <w:i/>
                <w:sz w:val="18"/>
              </w:rPr>
              <w:t>Отправитель отчета:</w:t>
            </w:r>
          </w:p>
        </w:tc>
        <w:tc>
          <w:tcPr>
            <w:tcW w:w="2564" w:type="dxa"/>
            <w:tcBorders>
              <w:bottom w:val="single" w:sz="4" w:space="0" w:color="auto"/>
            </w:tcBorders>
          </w:tcPr>
          <w:p w:rsidR="00E40A78" w:rsidRPr="00E40A78" w:rsidRDefault="00E40A78" w:rsidP="00E40A78">
            <w:pPr>
              <w:widowControl w:val="0"/>
              <w:tabs>
                <w:tab w:val="center" w:pos="4153"/>
                <w:tab w:val="right" w:pos="8306"/>
              </w:tabs>
              <w:rPr>
                <w:rFonts w:ascii="Courier New" w:hAnsi="Courier New"/>
                <w:sz w:val="18"/>
              </w:rPr>
            </w:pPr>
            <w:r w:rsidRPr="00E40A78">
              <w:rPr>
                <w:rFonts w:ascii="Courier New" w:hAnsi="Courier New"/>
                <w:sz w:val="18"/>
              </w:rPr>
              <w:t xml:space="preserve"> &lt;депозитарный код&gt;</w:t>
            </w:r>
          </w:p>
        </w:tc>
        <w:tc>
          <w:tcPr>
            <w:tcW w:w="271" w:type="dxa"/>
          </w:tcPr>
          <w:p w:rsidR="00E40A78" w:rsidRPr="00E40A78" w:rsidRDefault="00E40A78" w:rsidP="00E40A78">
            <w:pPr>
              <w:widowControl w:val="0"/>
              <w:ind w:left="-108" w:right="34"/>
              <w:rPr>
                <w:rFonts w:ascii="Courier New" w:hAnsi="Courier New"/>
                <w:sz w:val="18"/>
              </w:rPr>
            </w:pPr>
          </w:p>
        </w:tc>
        <w:tc>
          <w:tcPr>
            <w:tcW w:w="4678" w:type="dxa"/>
            <w:tcBorders>
              <w:bottom w:val="single" w:sz="4" w:space="0" w:color="auto"/>
            </w:tcBorders>
          </w:tcPr>
          <w:p w:rsidR="00E40A78" w:rsidRPr="00E40A78" w:rsidRDefault="00E40A78" w:rsidP="00E40A78">
            <w:pPr>
              <w:widowControl w:val="0"/>
              <w:ind w:left="-108" w:right="34"/>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keepLines/>
        <w:ind w:firstLine="180"/>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widowControl w:val="0"/>
              <w:rPr>
                <w:rFonts w:ascii="Arial" w:hAnsi="Arial"/>
                <w:i/>
                <w:sz w:val="18"/>
              </w:rPr>
            </w:pPr>
            <w:r w:rsidRPr="00E40A78">
              <w:rPr>
                <w:rFonts w:ascii="Arial" w:hAnsi="Arial"/>
                <w:i/>
                <w:sz w:val="18"/>
              </w:rPr>
              <w:t>Инициатор поручения:</w:t>
            </w:r>
          </w:p>
        </w:tc>
        <w:tc>
          <w:tcPr>
            <w:tcW w:w="2564" w:type="dxa"/>
            <w:tcBorders>
              <w:bottom w:val="single" w:sz="4" w:space="0" w:color="auto"/>
            </w:tcBorders>
          </w:tcPr>
          <w:p w:rsidR="00E40A78" w:rsidRPr="00E40A78" w:rsidRDefault="00E40A78" w:rsidP="00E40A78">
            <w:pPr>
              <w:widowControl w:val="0"/>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widowControl w:val="0"/>
              <w:ind w:left="-108" w:right="34"/>
              <w:rPr>
                <w:rFonts w:ascii="Courier New" w:hAnsi="Courier New"/>
                <w:sz w:val="18"/>
              </w:rPr>
            </w:pPr>
          </w:p>
        </w:tc>
        <w:tc>
          <w:tcPr>
            <w:tcW w:w="4678" w:type="dxa"/>
            <w:tcBorders>
              <w:bottom w:val="single" w:sz="4" w:space="0" w:color="auto"/>
            </w:tcBorders>
          </w:tcPr>
          <w:p w:rsidR="00E40A78" w:rsidRPr="00E40A78" w:rsidRDefault="00E40A78" w:rsidP="00E40A78">
            <w:pPr>
              <w:widowControl w:val="0"/>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keepLines/>
        <w:ind w:firstLine="180"/>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widowControl w:val="0"/>
              <w:rPr>
                <w:rFonts w:ascii="Arial" w:hAnsi="Arial"/>
                <w:i/>
                <w:sz w:val="18"/>
              </w:rPr>
            </w:pPr>
            <w:r w:rsidRPr="00E40A78">
              <w:rPr>
                <w:rFonts w:ascii="Arial" w:hAnsi="Arial"/>
                <w:i/>
                <w:sz w:val="18"/>
              </w:rPr>
              <w:t>Получатель отчета:</w:t>
            </w:r>
          </w:p>
        </w:tc>
        <w:tc>
          <w:tcPr>
            <w:tcW w:w="2564" w:type="dxa"/>
            <w:tcBorders>
              <w:bottom w:val="single" w:sz="4" w:space="0" w:color="auto"/>
            </w:tcBorders>
          </w:tcPr>
          <w:p w:rsidR="00E40A78" w:rsidRPr="00E40A78" w:rsidRDefault="00E40A78" w:rsidP="00E40A78">
            <w:pPr>
              <w:widowControl w:val="0"/>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widowControl w:val="0"/>
              <w:rPr>
                <w:rFonts w:ascii="Courier New" w:hAnsi="Courier New"/>
                <w:sz w:val="18"/>
              </w:rPr>
            </w:pPr>
          </w:p>
        </w:tc>
        <w:tc>
          <w:tcPr>
            <w:tcW w:w="4678" w:type="dxa"/>
            <w:tcBorders>
              <w:bottom w:val="single" w:sz="4" w:space="0" w:color="auto"/>
            </w:tcBorders>
          </w:tcPr>
          <w:p w:rsidR="00E40A78" w:rsidRPr="00E40A78" w:rsidRDefault="00E40A78" w:rsidP="00E40A78">
            <w:pPr>
              <w:widowControl w:val="0"/>
              <w:ind w:left="-108" w:right="34"/>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keepLines/>
        <w:ind w:firstLine="180"/>
        <w:rPr>
          <w:sz w:val="12"/>
        </w:rPr>
      </w:pPr>
    </w:p>
    <w:tbl>
      <w:tblPr>
        <w:tblW w:w="10137" w:type="dxa"/>
        <w:tblInd w:w="51" w:type="dxa"/>
        <w:tblLayout w:type="fixed"/>
        <w:tblLook w:val="0000" w:firstRow="0" w:lastRow="0" w:firstColumn="0" w:lastColumn="0" w:noHBand="0" w:noVBand="0"/>
      </w:tblPr>
      <w:tblGrid>
        <w:gridCol w:w="1497"/>
        <w:gridCol w:w="360"/>
        <w:gridCol w:w="8280"/>
      </w:tblGrid>
      <w:tr w:rsidR="00E40A78" w:rsidRPr="00E40A78" w:rsidTr="00E40A78">
        <w:tc>
          <w:tcPr>
            <w:tcW w:w="1497" w:type="dxa"/>
            <w:tcBorders>
              <w:right w:val="single" w:sz="4" w:space="0" w:color="auto"/>
            </w:tcBorders>
          </w:tcPr>
          <w:p w:rsidR="00E40A78" w:rsidRPr="00E40A78" w:rsidRDefault="00E40A78" w:rsidP="00E40A78">
            <w:pPr>
              <w:rPr>
                <w:rFonts w:ascii="Arial CYR" w:hAnsi="Arial CYR"/>
                <w:i/>
                <w:sz w:val="18"/>
              </w:rPr>
            </w:pPr>
            <w:r w:rsidRPr="00E40A78">
              <w:rPr>
                <w:rFonts w:ascii="Arial CYR" w:hAnsi="Arial CYR"/>
                <w:i/>
                <w:sz w:val="18"/>
              </w:rPr>
              <w:t>Вид запроса:</w:t>
            </w:r>
          </w:p>
        </w:tc>
        <w:tc>
          <w:tcPr>
            <w:tcW w:w="36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i/>
                <w:sz w:val="18"/>
              </w:rPr>
            </w:pPr>
          </w:p>
        </w:tc>
        <w:tc>
          <w:tcPr>
            <w:tcW w:w="8280" w:type="dxa"/>
            <w:tcBorders>
              <w:left w:val="single" w:sz="4" w:space="0" w:color="auto"/>
              <w:right w:val="single" w:sz="4" w:space="0" w:color="auto"/>
            </w:tcBorders>
          </w:tcPr>
          <w:p w:rsidR="00E40A78" w:rsidRPr="00E40A78" w:rsidRDefault="00E40A78" w:rsidP="00E40A78">
            <w:pPr>
              <w:widowControl w:val="0"/>
              <w:ind w:left="2592" w:right="850"/>
              <w:rPr>
                <w:rFonts w:ascii="Arial" w:hAnsi="Arial"/>
                <w:i/>
                <w:noProof/>
                <w:sz w:val="18"/>
              </w:rPr>
            </w:pPr>
            <w:r w:rsidRPr="00E40A78">
              <w:rPr>
                <w:rFonts w:ascii="Arial" w:hAnsi="Arial"/>
                <w:i/>
                <w:noProof/>
                <w:sz w:val="18"/>
              </w:rPr>
              <w:t>на «__» ____________________ 20__г.</w:t>
            </w:r>
          </w:p>
        </w:tc>
      </w:tr>
    </w:tbl>
    <w:p w:rsidR="00E40A78" w:rsidRPr="00E40A78" w:rsidRDefault="00E40A78" w:rsidP="00E40A78">
      <w:pPr>
        <w:rPr>
          <w:sz w:val="6"/>
        </w:rPr>
      </w:pPr>
    </w:p>
    <w:p w:rsidR="00E40A78" w:rsidRPr="00E40A78" w:rsidRDefault="00E40A78" w:rsidP="00E40A78">
      <w:pPr>
        <w:rPr>
          <w:sz w:val="6"/>
        </w:rPr>
      </w:pPr>
    </w:p>
    <w:tbl>
      <w:tblPr>
        <w:tblW w:w="0" w:type="auto"/>
        <w:tblLayout w:type="fixed"/>
        <w:tblCellMar>
          <w:left w:w="56" w:type="dxa"/>
          <w:right w:w="56" w:type="dxa"/>
        </w:tblCellMar>
        <w:tblLook w:val="0000" w:firstRow="0" w:lastRow="0" w:firstColumn="0" w:lastColumn="0" w:noHBand="0" w:noVBand="0"/>
      </w:tblPr>
      <w:tblGrid>
        <w:gridCol w:w="2358"/>
        <w:gridCol w:w="2552"/>
      </w:tblGrid>
      <w:tr w:rsidR="00E40A78" w:rsidRPr="00E40A78" w:rsidTr="00E40A78">
        <w:tc>
          <w:tcPr>
            <w:tcW w:w="2358" w:type="dxa"/>
          </w:tcPr>
          <w:p w:rsidR="00E40A78" w:rsidRPr="00E40A78" w:rsidRDefault="00E40A78" w:rsidP="00E40A78">
            <w:pPr>
              <w:rPr>
                <w:i/>
              </w:rPr>
            </w:pPr>
            <w:r w:rsidRPr="00E40A78">
              <w:rPr>
                <w:i/>
              </w:rPr>
              <w:t>Номер счета депо:</w:t>
            </w:r>
          </w:p>
        </w:tc>
        <w:tc>
          <w:tcPr>
            <w:tcW w:w="2552" w:type="dxa"/>
          </w:tcPr>
          <w:p w:rsidR="00E40A78" w:rsidRPr="00E40A78" w:rsidRDefault="00E40A78" w:rsidP="00E40A78"/>
        </w:tc>
      </w:tr>
      <w:tr w:rsidR="00E40A78" w:rsidRPr="00E40A78" w:rsidTr="00E40A78">
        <w:tc>
          <w:tcPr>
            <w:tcW w:w="2358" w:type="dxa"/>
          </w:tcPr>
          <w:p w:rsidR="00E40A78" w:rsidRPr="00E40A78" w:rsidRDefault="00E40A78" w:rsidP="00E40A78">
            <w:pPr>
              <w:rPr>
                <w:i/>
              </w:rPr>
            </w:pPr>
          </w:p>
        </w:tc>
        <w:tc>
          <w:tcPr>
            <w:tcW w:w="2552" w:type="dxa"/>
            <w:tcBorders>
              <w:bottom w:val="single" w:sz="4" w:space="0" w:color="auto"/>
            </w:tcBorders>
          </w:tcPr>
          <w:p w:rsidR="00E40A78" w:rsidRPr="00E40A78" w:rsidRDefault="00E40A78" w:rsidP="00E40A78"/>
        </w:tc>
      </w:tr>
    </w:tbl>
    <w:p w:rsidR="00E40A78" w:rsidRPr="00E40A78" w:rsidRDefault="00E40A78" w:rsidP="00E40A78">
      <w:pPr>
        <w:widowControl w:val="0"/>
      </w:pPr>
      <w:r w:rsidRPr="00E40A78">
        <w:rPr>
          <w:rFonts w:ascii="Arial CYR" w:hAnsi="Arial CYR"/>
          <w:i/>
          <w:sz w:val="18"/>
        </w:rPr>
        <w:t>Депонент: &lt;депозитарный код&gt;  &lt;краткое наименование&gt;</w:t>
      </w:r>
    </w:p>
    <w:p w:rsidR="00E40A78" w:rsidRPr="00E40A78" w:rsidRDefault="00E40A78" w:rsidP="00E40A78">
      <w:pPr>
        <w:rPr>
          <w:sz w:val="6"/>
        </w:rPr>
      </w:pPr>
    </w:p>
    <w:p w:rsidR="00E40A78" w:rsidRPr="00E40A78" w:rsidRDefault="00E40A78" w:rsidP="00E40A78">
      <w:pPr>
        <w:keepLines/>
        <w:rPr>
          <w:sz w:val="1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340"/>
        <w:gridCol w:w="1785"/>
        <w:gridCol w:w="3255"/>
      </w:tblGrid>
      <w:tr w:rsidR="00E40A78" w:rsidRPr="00E40A78" w:rsidTr="00E40A78">
        <w:tc>
          <w:tcPr>
            <w:tcW w:w="2340" w:type="dxa"/>
          </w:tcPr>
          <w:p w:rsidR="00E40A78" w:rsidRPr="00E40A78" w:rsidRDefault="00E40A78" w:rsidP="00E40A78">
            <w:pPr>
              <w:widowControl w:val="0"/>
              <w:jc w:val="center"/>
              <w:rPr>
                <w:rFonts w:ascii="Arial" w:hAnsi="Arial"/>
                <w:i/>
                <w:sz w:val="18"/>
              </w:rPr>
            </w:pPr>
            <w:proofErr w:type="spellStart"/>
            <w:r w:rsidRPr="00E40A78">
              <w:rPr>
                <w:rFonts w:ascii="Arial" w:hAnsi="Arial"/>
                <w:i/>
                <w:sz w:val="18"/>
              </w:rPr>
              <w:t>Референс</w:t>
            </w:r>
            <w:proofErr w:type="spellEnd"/>
            <w:r w:rsidRPr="00E40A78">
              <w:rPr>
                <w:rFonts w:ascii="Arial" w:hAnsi="Arial"/>
                <w:i/>
                <w:sz w:val="18"/>
              </w:rPr>
              <w:t xml:space="preserve"> КД НРД </w:t>
            </w:r>
          </w:p>
        </w:tc>
        <w:tc>
          <w:tcPr>
            <w:tcW w:w="2340" w:type="dxa"/>
          </w:tcPr>
          <w:p w:rsidR="00E40A78" w:rsidRPr="00E40A78" w:rsidRDefault="00E40A78" w:rsidP="00E40A78">
            <w:pPr>
              <w:widowControl w:val="0"/>
              <w:jc w:val="center"/>
              <w:rPr>
                <w:rFonts w:ascii="Arial" w:hAnsi="Arial"/>
                <w:i/>
                <w:sz w:val="18"/>
              </w:rPr>
            </w:pPr>
            <w:r w:rsidRPr="00E40A78">
              <w:rPr>
                <w:rFonts w:ascii="Arial" w:hAnsi="Arial"/>
                <w:i/>
                <w:sz w:val="18"/>
              </w:rPr>
              <w:t>Дата фиксации списка</w:t>
            </w:r>
          </w:p>
        </w:tc>
        <w:tc>
          <w:tcPr>
            <w:tcW w:w="5040" w:type="dxa"/>
            <w:gridSpan w:val="2"/>
          </w:tcPr>
          <w:p w:rsidR="00E40A78" w:rsidRPr="00E40A78" w:rsidRDefault="00E40A78" w:rsidP="00E40A78">
            <w:pPr>
              <w:widowControl w:val="0"/>
              <w:jc w:val="center"/>
              <w:rPr>
                <w:rFonts w:ascii="Arial" w:hAnsi="Arial"/>
                <w:i/>
                <w:sz w:val="18"/>
              </w:rPr>
            </w:pPr>
            <w:r w:rsidRPr="00E40A78">
              <w:rPr>
                <w:rFonts w:ascii="Arial" w:hAnsi="Arial"/>
                <w:i/>
                <w:sz w:val="18"/>
              </w:rPr>
              <w:t>Тип  корпоративного действия</w:t>
            </w:r>
          </w:p>
        </w:tc>
      </w:tr>
      <w:tr w:rsidR="00E40A78" w:rsidRPr="00E40A78" w:rsidTr="00E40A78">
        <w:tc>
          <w:tcPr>
            <w:tcW w:w="2340" w:type="dxa"/>
          </w:tcPr>
          <w:p w:rsidR="00E40A78" w:rsidRPr="00E40A78" w:rsidRDefault="00E40A78" w:rsidP="00E40A78">
            <w:pPr>
              <w:widowControl w:val="0"/>
              <w:rPr>
                <w:rFonts w:ascii="Arial" w:hAnsi="Arial"/>
                <w:i/>
                <w:sz w:val="18"/>
              </w:rPr>
            </w:pPr>
          </w:p>
        </w:tc>
        <w:tc>
          <w:tcPr>
            <w:tcW w:w="2340" w:type="dxa"/>
          </w:tcPr>
          <w:p w:rsidR="00E40A78" w:rsidRPr="00E40A78" w:rsidRDefault="00E40A78" w:rsidP="00E40A78">
            <w:pPr>
              <w:widowControl w:val="0"/>
              <w:rPr>
                <w:rFonts w:ascii="Arial" w:hAnsi="Arial"/>
                <w:i/>
                <w:sz w:val="18"/>
              </w:rPr>
            </w:pPr>
          </w:p>
        </w:tc>
        <w:tc>
          <w:tcPr>
            <w:tcW w:w="1785" w:type="dxa"/>
          </w:tcPr>
          <w:p w:rsidR="00E40A78" w:rsidRPr="00E40A78" w:rsidRDefault="00E40A78" w:rsidP="00E40A78">
            <w:pPr>
              <w:widowControl w:val="0"/>
              <w:rPr>
                <w:rFonts w:ascii="Arial" w:hAnsi="Arial"/>
                <w:i/>
                <w:sz w:val="18"/>
              </w:rPr>
            </w:pPr>
            <w:r w:rsidRPr="00E40A78">
              <w:rPr>
                <w:rFonts w:ascii="Courier New" w:hAnsi="Courier New"/>
                <w:b/>
                <w:sz w:val="18"/>
              </w:rPr>
              <w:t>&lt;</w:t>
            </w:r>
            <w:r w:rsidRPr="00E40A78">
              <w:rPr>
                <w:rFonts w:ascii="Courier New" w:hAnsi="Courier New"/>
                <w:sz w:val="16"/>
              </w:rPr>
              <w:t>код типа КД&gt;</w:t>
            </w:r>
          </w:p>
        </w:tc>
        <w:tc>
          <w:tcPr>
            <w:tcW w:w="3255" w:type="dxa"/>
          </w:tcPr>
          <w:p w:rsidR="00E40A78" w:rsidRPr="00E40A78" w:rsidRDefault="00E40A78" w:rsidP="00E40A78">
            <w:pPr>
              <w:widowControl w:val="0"/>
              <w:rPr>
                <w:rFonts w:ascii="Arial" w:hAnsi="Arial"/>
                <w:i/>
                <w:sz w:val="18"/>
              </w:rPr>
            </w:pPr>
            <w:r w:rsidRPr="00E40A78">
              <w:rPr>
                <w:rFonts w:ascii="Courier New" w:hAnsi="Courier New"/>
                <w:b/>
                <w:sz w:val="18"/>
              </w:rPr>
              <w:t>&lt;</w:t>
            </w:r>
            <w:r w:rsidRPr="00E40A78">
              <w:rPr>
                <w:rFonts w:ascii="Courier New" w:hAnsi="Courier New"/>
                <w:sz w:val="16"/>
              </w:rPr>
              <w:t>название типа КД&gt;</w:t>
            </w:r>
          </w:p>
        </w:tc>
      </w:tr>
    </w:tbl>
    <w:p w:rsidR="00E40A78" w:rsidRPr="00E40A78" w:rsidRDefault="00E40A78" w:rsidP="00E40A78">
      <w:pPr>
        <w:widowControl w:val="0"/>
        <w:rPr>
          <w:rFonts w:ascii="Arial" w:hAnsi="Arial"/>
          <w:i/>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0"/>
        <w:gridCol w:w="7470"/>
      </w:tblGrid>
      <w:tr w:rsidR="00E40A78" w:rsidRPr="00E40A78" w:rsidTr="00E40A78">
        <w:tc>
          <w:tcPr>
            <w:tcW w:w="9720" w:type="dxa"/>
            <w:gridSpan w:val="2"/>
          </w:tcPr>
          <w:p w:rsidR="00E40A78" w:rsidRPr="00E40A78" w:rsidRDefault="00E40A78" w:rsidP="00E40A78">
            <w:pPr>
              <w:widowControl w:val="0"/>
              <w:jc w:val="center"/>
              <w:rPr>
                <w:sz w:val="24"/>
              </w:rPr>
            </w:pPr>
            <w:proofErr w:type="gramStart"/>
            <w:r w:rsidRPr="00E40A78">
              <w:rPr>
                <w:rFonts w:ascii="Arial" w:hAnsi="Arial"/>
                <w:i/>
                <w:sz w:val="18"/>
              </w:rPr>
              <w:t>Эмитент</w:t>
            </w:r>
            <w:proofErr w:type="gramEnd"/>
            <w:r w:rsidRPr="00E40A78">
              <w:rPr>
                <w:rFonts w:ascii="Arial" w:hAnsi="Arial"/>
                <w:i/>
                <w:sz w:val="18"/>
              </w:rPr>
              <w:t xml:space="preserve"> / Управляющая компания</w:t>
            </w:r>
          </w:p>
        </w:tc>
      </w:tr>
      <w:tr w:rsidR="00E40A78" w:rsidRPr="00E40A78" w:rsidTr="00E40A78">
        <w:tc>
          <w:tcPr>
            <w:tcW w:w="2250" w:type="dxa"/>
          </w:tcPr>
          <w:p w:rsidR="00E40A78" w:rsidRPr="00E40A78" w:rsidRDefault="00E40A78" w:rsidP="00E40A78">
            <w:pPr>
              <w:widowControl w:val="0"/>
              <w:rPr>
                <w:sz w:val="24"/>
              </w:rPr>
            </w:pPr>
            <w:r w:rsidRPr="00E40A78">
              <w:rPr>
                <w:rFonts w:ascii="Courier New" w:hAnsi="Courier New"/>
                <w:sz w:val="18"/>
              </w:rPr>
              <w:t>&lt;депозитарный код&gt;</w:t>
            </w:r>
          </w:p>
        </w:tc>
        <w:tc>
          <w:tcPr>
            <w:tcW w:w="7470" w:type="dxa"/>
          </w:tcPr>
          <w:p w:rsidR="00E40A78" w:rsidRPr="00E40A78" w:rsidRDefault="00E40A78" w:rsidP="00E40A78">
            <w:pPr>
              <w:widowControl w:val="0"/>
              <w:rPr>
                <w:sz w:val="24"/>
              </w:rPr>
            </w:pPr>
            <w:r w:rsidRPr="00E40A78">
              <w:rPr>
                <w:rFonts w:ascii="Courier New" w:hAnsi="Courier New"/>
                <w:sz w:val="18"/>
              </w:rPr>
              <w:t>&lt;краткое наименование&gt;</w:t>
            </w:r>
          </w:p>
        </w:tc>
      </w:tr>
    </w:tbl>
    <w:p w:rsidR="00E40A78" w:rsidRPr="00E40A78" w:rsidRDefault="00E40A78" w:rsidP="00E40A78">
      <w:pPr>
        <w:rPr>
          <w:sz w:val="12"/>
        </w:rPr>
      </w:pPr>
    </w:p>
    <w:p w:rsidR="00E40A78" w:rsidRPr="00E40A78" w:rsidRDefault="00E40A78" w:rsidP="00E40A78">
      <w:pPr>
        <w:keepLines/>
        <w:rPr>
          <w:rFonts w:ascii="Arial" w:hAnsi="Arial"/>
          <w:i/>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7365"/>
      </w:tblGrid>
      <w:tr w:rsidR="00E40A78" w:rsidRPr="00E40A78" w:rsidTr="00E40A78">
        <w:tc>
          <w:tcPr>
            <w:tcW w:w="2790" w:type="dxa"/>
          </w:tcPr>
          <w:p w:rsidR="00E40A78" w:rsidRPr="00E40A78" w:rsidRDefault="00E40A78" w:rsidP="00E40A78">
            <w:pPr>
              <w:keepLines/>
              <w:rPr>
                <w:rFonts w:ascii="Arial" w:hAnsi="Arial"/>
                <w:i/>
                <w:sz w:val="18"/>
              </w:rPr>
            </w:pPr>
            <w:r w:rsidRPr="00E40A78">
              <w:rPr>
                <w:rFonts w:ascii="Arial" w:hAnsi="Arial"/>
                <w:i/>
                <w:sz w:val="18"/>
              </w:rPr>
              <w:t>Название ПИФ:</w:t>
            </w:r>
            <w:r w:rsidRPr="00E40A78">
              <w:rPr>
                <w:rFonts w:ascii="Arial" w:hAnsi="Arial"/>
                <w:i/>
                <w:sz w:val="18"/>
                <w:vertAlign w:val="superscript"/>
              </w:rPr>
              <w:footnoteReference w:id="5"/>
            </w:r>
          </w:p>
        </w:tc>
        <w:tc>
          <w:tcPr>
            <w:tcW w:w="7365" w:type="dxa"/>
            <w:tcBorders>
              <w:bottom w:val="single" w:sz="4" w:space="0" w:color="auto"/>
            </w:tcBorders>
          </w:tcPr>
          <w:p w:rsidR="00E40A78" w:rsidRPr="00E40A78" w:rsidRDefault="00E40A78" w:rsidP="00E40A78">
            <w:pPr>
              <w:keepLines/>
              <w:ind w:left="-108" w:right="34" w:firstLine="108"/>
              <w:jc w:val="center"/>
              <w:rPr>
                <w:rFonts w:ascii="Courier New" w:hAnsi="Courier New"/>
                <w:sz w:val="18"/>
              </w:rPr>
            </w:pPr>
          </w:p>
        </w:tc>
      </w:tr>
    </w:tbl>
    <w:p w:rsidR="00E40A78" w:rsidRPr="00E40A78" w:rsidRDefault="00E40A78" w:rsidP="00E40A78">
      <w:pPr>
        <w:keepLines/>
        <w:rPr>
          <w:rFonts w:ascii="Arial" w:hAnsi="Arial"/>
          <w:i/>
          <w:sz w:val="12"/>
        </w:rPr>
      </w:pPr>
    </w:p>
    <w:p w:rsidR="00E40A78" w:rsidRPr="00E40A78" w:rsidRDefault="00E40A78" w:rsidP="00E40A78">
      <w:pPr>
        <w:keepLines/>
        <w:rPr>
          <w:rFonts w:ascii="Arial" w:hAnsi="Arial"/>
          <w:i/>
          <w:sz w:val="12"/>
        </w:rPr>
      </w:pPr>
    </w:p>
    <w:p w:rsidR="00E40A78" w:rsidRPr="00E40A78" w:rsidRDefault="00E40A78" w:rsidP="00E40A78">
      <w:pPr>
        <w:keepLines/>
        <w:rPr>
          <w:rFonts w:ascii="Arial" w:hAnsi="Arial"/>
          <w:i/>
          <w:sz w:val="12"/>
        </w:rPr>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605"/>
        <w:gridCol w:w="915"/>
        <w:gridCol w:w="2340"/>
        <w:gridCol w:w="4860"/>
      </w:tblGrid>
      <w:tr w:rsidR="00E40A78" w:rsidRPr="00E40A78" w:rsidTr="00E40A78">
        <w:trPr>
          <w:cantSplit/>
        </w:trPr>
        <w:tc>
          <w:tcPr>
            <w:tcW w:w="1605" w:type="dxa"/>
            <w:shd w:val="clear" w:color="auto" w:fill="auto"/>
          </w:tcPr>
          <w:p w:rsidR="00E40A78" w:rsidRPr="00E40A78" w:rsidRDefault="00E40A78" w:rsidP="00E40A78">
            <w:pPr>
              <w:keepLines/>
              <w:rPr>
                <w:rFonts w:ascii="Arial" w:hAnsi="Arial"/>
                <w:i/>
                <w:sz w:val="18"/>
                <w:szCs w:val="18"/>
              </w:rPr>
            </w:pPr>
            <w:r w:rsidRPr="00E40A78">
              <w:rPr>
                <w:rFonts w:ascii="Arial" w:hAnsi="Arial"/>
                <w:i/>
                <w:sz w:val="18"/>
                <w:szCs w:val="18"/>
              </w:rPr>
              <w:t>Код ценной бумаги</w:t>
            </w:r>
          </w:p>
        </w:tc>
        <w:tc>
          <w:tcPr>
            <w:tcW w:w="915" w:type="dxa"/>
          </w:tcPr>
          <w:p w:rsidR="00E40A78" w:rsidRPr="00E40A78" w:rsidRDefault="00E40A78" w:rsidP="00E40A78">
            <w:pPr>
              <w:keepLines/>
              <w:rPr>
                <w:rFonts w:ascii="Arial" w:hAnsi="Arial"/>
                <w:i/>
                <w:sz w:val="18"/>
                <w:szCs w:val="18"/>
                <w:lang w:val="en-US"/>
              </w:rPr>
            </w:pPr>
            <w:r w:rsidRPr="00E40A78">
              <w:rPr>
                <w:rFonts w:ascii="Arial" w:hAnsi="Arial"/>
                <w:i/>
                <w:sz w:val="18"/>
                <w:szCs w:val="18"/>
                <w:lang w:val="en-US"/>
              </w:rPr>
              <w:t>ISIN</w:t>
            </w:r>
          </w:p>
        </w:tc>
        <w:tc>
          <w:tcPr>
            <w:tcW w:w="2340" w:type="dxa"/>
          </w:tcPr>
          <w:p w:rsidR="00E40A78" w:rsidRPr="00E40A78" w:rsidRDefault="00E40A78" w:rsidP="00E40A78">
            <w:pPr>
              <w:keepLines/>
              <w:rPr>
                <w:rFonts w:ascii="Arial" w:hAnsi="Arial"/>
                <w:i/>
                <w:sz w:val="18"/>
                <w:szCs w:val="18"/>
              </w:rPr>
            </w:pPr>
            <w:r w:rsidRPr="00E40A78">
              <w:rPr>
                <w:i/>
                <w:sz w:val="22"/>
              </w:rPr>
              <w:t xml:space="preserve"> </w:t>
            </w:r>
            <w:r w:rsidRPr="00E40A78">
              <w:rPr>
                <w:rFonts w:ascii="Arial" w:hAnsi="Arial"/>
                <w:i/>
                <w:sz w:val="18"/>
                <w:szCs w:val="18"/>
              </w:rPr>
              <w:t>Регистрационный  номер</w:t>
            </w:r>
          </w:p>
        </w:tc>
        <w:tc>
          <w:tcPr>
            <w:tcW w:w="4860" w:type="dxa"/>
          </w:tcPr>
          <w:p w:rsidR="00E40A78" w:rsidRPr="00E40A78" w:rsidRDefault="00E40A78" w:rsidP="00E40A78">
            <w:pPr>
              <w:keepLines/>
              <w:ind w:right="34"/>
              <w:jc w:val="center"/>
              <w:rPr>
                <w:rFonts w:ascii="Arial" w:hAnsi="Arial"/>
                <w:i/>
                <w:sz w:val="18"/>
                <w:szCs w:val="18"/>
              </w:rPr>
            </w:pPr>
            <w:r w:rsidRPr="00E40A78">
              <w:rPr>
                <w:rFonts w:ascii="Arial" w:hAnsi="Arial"/>
                <w:i/>
                <w:sz w:val="18"/>
                <w:szCs w:val="18"/>
              </w:rPr>
              <w:t>Краткое наименование ц/б</w:t>
            </w:r>
          </w:p>
        </w:tc>
      </w:tr>
      <w:tr w:rsidR="00E40A78" w:rsidRPr="00E40A78" w:rsidTr="00E40A78">
        <w:trPr>
          <w:cantSplit/>
          <w:trHeight w:val="301"/>
        </w:trPr>
        <w:tc>
          <w:tcPr>
            <w:tcW w:w="1605" w:type="dxa"/>
          </w:tcPr>
          <w:p w:rsidR="00E40A78" w:rsidRPr="00E40A78" w:rsidRDefault="00E40A78" w:rsidP="00E40A78">
            <w:pPr>
              <w:keepLines/>
              <w:rPr>
                <w:rFonts w:ascii="Courier New" w:hAnsi="Courier New"/>
                <w:sz w:val="18"/>
              </w:rPr>
            </w:pPr>
          </w:p>
        </w:tc>
        <w:tc>
          <w:tcPr>
            <w:tcW w:w="915" w:type="dxa"/>
          </w:tcPr>
          <w:p w:rsidR="00E40A78" w:rsidRPr="00E40A78" w:rsidRDefault="00E40A78" w:rsidP="00E40A78">
            <w:pPr>
              <w:keepLines/>
              <w:rPr>
                <w:rFonts w:ascii="Courier New" w:hAnsi="Courier New"/>
                <w:sz w:val="18"/>
              </w:rPr>
            </w:pPr>
          </w:p>
        </w:tc>
        <w:tc>
          <w:tcPr>
            <w:tcW w:w="2340" w:type="dxa"/>
          </w:tcPr>
          <w:p w:rsidR="00E40A78" w:rsidRPr="00E40A78" w:rsidRDefault="00E40A78" w:rsidP="00E40A78">
            <w:pPr>
              <w:keepLines/>
              <w:rPr>
                <w:rFonts w:ascii="Courier New" w:hAnsi="Courier New"/>
                <w:sz w:val="18"/>
              </w:rPr>
            </w:pPr>
          </w:p>
        </w:tc>
        <w:tc>
          <w:tcPr>
            <w:tcW w:w="4860" w:type="dxa"/>
          </w:tcPr>
          <w:p w:rsidR="00E40A78" w:rsidRPr="00E40A78" w:rsidRDefault="00E40A78" w:rsidP="00E40A78">
            <w:pPr>
              <w:keepLines/>
              <w:ind w:right="34"/>
              <w:jc w:val="center"/>
              <w:rPr>
                <w:rFonts w:ascii="Courier New" w:hAnsi="Courier New"/>
                <w:sz w:val="18"/>
              </w:rPr>
            </w:pPr>
          </w:p>
        </w:tc>
      </w:tr>
    </w:tbl>
    <w:p w:rsidR="00E40A78" w:rsidRPr="00E40A78" w:rsidRDefault="00E40A78" w:rsidP="00E40A78">
      <w:pPr>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430"/>
        <w:gridCol w:w="1980"/>
        <w:gridCol w:w="180"/>
        <w:gridCol w:w="5220"/>
      </w:tblGrid>
      <w:tr w:rsidR="00E40A78" w:rsidRPr="00E40A78" w:rsidTr="00E40A78">
        <w:tc>
          <w:tcPr>
            <w:tcW w:w="2430" w:type="dxa"/>
          </w:tcPr>
          <w:p w:rsidR="00E40A78" w:rsidRPr="00E40A78" w:rsidRDefault="00E40A78" w:rsidP="00E40A78">
            <w:pPr>
              <w:ind w:left="180"/>
              <w:rPr>
                <w:rFonts w:ascii="Arial" w:hAnsi="Arial"/>
                <w:i/>
                <w:sz w:val="18"/>
              </w:rPr>
            </w:pPr>
            <w:r w:rsidRPr="00E40A78">
              <w:rPr>
                <w:rFonts w:ascii="Arial" w:hAnsi="Arial"/>
                <w:i/>
                <w:sz w:val="18"/>
              </w:rPr>
              <w:t>Тип списка:</w:t>
            </w:r>
          </w:p>
        </w:tc>
        <w:tc>
          <w:tcPr>
            <w:tcW w:w="1980" w:type="dxa"/>
            <w:tcBorders>
              <w:bottom w:val="single" w:sz="4" w:space="0" w:color="auto"/>
            </w:tcBorders>
          </w:tcPr>
          <w:p w:rsidR="00E40A78" w:rsidRPr="00E40A78" w:rsidRDefault="00E40A78" w:rsidP="00E40A78">
            <w:pPr>
              <w:ind w:left="180"/>
              <w:rPr>
                <w:rFonts w:ascii="Courier New" w:hAnsi="Courier New"/>
                <w:sz w:val="18"/>
                <w:lang w:val="en-US"/>
              </w:rPr>
            </w:pPr>
            <w:r w:rsidRPr="00E40A78">
              <w:rPr>
                <w:rFonts w:ascii="Courier New" w:hAnsi="Courier New"/>
                <w:sz w:val="18"/>
                <w:lang w:val="en-US"/>
              </w:rPr>
              <w:t>&lt;</w:t>
            </w:r>
            <w:r w:rsidRPr="00E40A78">
              <w:rPr>
                <w:rFonts w:ascii="Courier New" w:hAnsi="Courier New"/>
                <w:sz w:val="18"/>
              </w:rPr>
              <w:t>код</w:t>
            </w:r>
            <w:r w:rsidRPr="00E40A78">
              <w:rPr>
                <w:rFonts w:ascii="Courier New" w:hAnsi="Courier New"/>
                <w:sz w:val="18"/>
                <w:lang w:val="en-US"/>
              </w:rPr>
              <w:t>&gt;</w:t>
            </w:r>
          </w:p>
        </w:tc>
        <w:tc>
          <w:tcPr>
            <w:tcW w:w="180" w:type="dxa"/>
          </w:tcPr>
          <w:p w:rsidR="00E40A78" w:rsidRPr="00E40A78" w:rsidRDefault="00E40A78" w:rsidP="00E40A78">
            <w:pPr>
              <w:ind w:left="180"/>
              <w:rPr>
                <w:rFonts w:ascii="Courier New" w:hAnsi="Courier New"/>
                <w:sz w:val="18"/>
              </w:rPr>
            </w:pPr>
          </w:p>
        </w:tc>
        <w:tc>
          <w:tcPr>
            <w:tcW w:w="5220" w:type="dxa"/>
            <w:tcBorders>
              <w:bottom w:val="single" w:sz="4" w:space="0" w:color="auto"/>
            </w:tcBorders>
          </w:tcPr>
          <w:p w:rsidR="00E40A78" w:rsidRPr="00E40A78" w:rsidRDefault="00E40A78" w:rsidP="00E40A78">
            <w:pPr>
              <w:ind w:left="180" w:right="34"/>
              <w:jc w:val="center"/>
              <w:rPr>
                <w:rFonts w:ascii="Courier New" w:hAnsi="Courier New"/>
                <w:sz w:val="18"/>
                <w:lang w:val="en-US"/>
              </w:rPr>
            </w:pPr>
            <w:r w:rsidRPr="00E40A78">
              <w:rPr>
                <w:rFonts w:ascii="Courier New" w:hAnsi="Courier New"/>
                <w:sz w:val="18"/>
                <w:lang w:val="en-US"/>
              </w:rPr>
              <w:t>&lt;</w:t>
            </w:r>
            <w:r w:rsidRPr="00E40A78">
              <w:rPr>
                <w:rFonts w:ascii="Courier New" w:hAnsi="Courier New"/>
                <w:sz w:val="18"/>
              </w:rPr>
              <w:t>расшифровка кода</w:t>
            </w:r>
            <w:r w:rsidRPr="00E40A78">
              <w:rPr>
                <w:rFonts w:ascii="Courier New" w:hAnsi="Courier New"/>
                <w:sz w:val="18"/>
                <w:lang w:val="en-US"/>
              </w:rPr>
              <w:t>&gt;</w:t>
            </w:r>
          </w:p>
        </w:tc>
      </w:tr>
    </w:tbl>
    <w:p w:rsidR="00E40A78" w:rsidRPr="00E40A78" w:rsidRDefault="00E40A78" w:rsidP="00E40A78">
      <w:pPr>
        <w:ind w:firstLine="180"/>
        <w:rPr>
          <w:sz w:val="12"/>
        </w:rPr>
      </w:pPr>
    </w:p>
    <w:p w:rsidR="00E40A78" w:rsidRPr="00E40A78" w:rsidRDefault="00E40A78" w:rsidP="00E40A78">
      <w:pPr>
        <w:ind w:firstLine="180"/>
        <w:rPr>
          <w:sz w:val="12"/>
        </w:rPr>
      </w:pPr>
    </w:p>
    <w:p w:rsidR="00E40A78" w:rsidRPr="00E40A78" w:rsidRDefault="00E40A78" w:rsidP="00E40A78">
      <w:pPr>
        <w:ind w:firstLine="180"/>
        <w:rPr>
          <w:sz w:val="12"/>
        </w:rPr>
      </w:pPr>
    </w:p>
    <w:p w:rsidR="00E40A78" w:rsidRPr="00E40A78" w:rsidRDefault="00E40A78" w:rsidP="00E40A78">
      <w:pPr>
        <w:widowControl w:val="0"/>
        <w:rPr>
          <w:rFonts w:ascii="Arial" w:hAnsi="Arial"/>
        </w:rPr>
      </w:pPr>
    </w:p>
    <w:p w:rsidR="00E40A78" w:rsidRPr="00E40A78" w:rsidRDefault="00E40A78" w:rsidP="00E40A78">
      <w:pPr>
        <w:widowControl w:val="0"/>
        <w:rPr>
          <w:rFonts w:ascii="Arial" w:hAnsi="Arial"/>
        </w:rPr>
      </w:pPr>
      <w:r w:rsidRPr="00E40A78">
        <w:rPr>
          <w:rFonts w:ascii="Arial" w:hAnsi="Arial"/>
          <w:b/>
        </w:rPr>
        <w:t>Приложения:</w:t>
      </w:r>
      <w:r w:rsidRPr="00E40A78">
        <w:rPr>
          <w:rFonts w:ascii="Arial" w:hAnsi="Arial"/>
        </w:rPr>
        <w:t xml:space="preserve"> </w:t>
      </w:r>
    </w:p>
    <w:p w:rsidR="00E40A78" w:rsidRPr="00E40A78" w:rsidRDefault="00E40A78" w:rsidP="00E40A78">
      <w:pPr>
        <w:widowControl w:val="0"/>
        <w:rPr>
          <w:rFonts w:ascii="Arial" w:hAnsi="Arial"/>
        </w:rPr>
      </w:pPr>
    </w:p>
    <w:tbl>
      <w:tblPr>
        <w:tblW w:w="0" w:type="auto"/>
        <w:tblInd w:w="-114" w:type="dxa"/>
        <w:tblLayout w:type="fixed"/>
        <w:tblCellMar>
          <w:left w:w="28" w:type="dxa"/>
          <w:right w:w="28" w:type="dxa"/>
        </w:tblCellMar>
        <w:tblLook w:val="0000" w:firstRow="0" w:lastRow="0" w:firstColumn="0" w:lastColumn="0" w:noHBand="0" w:noVBand="0"/>
      </w:tblPr>
      <w:tblGrid>
        <w:gridCol w:w="5190"/>
        <w:gridCol w:w="352"/>
        <w:gridCol w:w="360"/>
      </w:tblGrid>
      <w:tr w:rsidR="00E40A78" w:rsidRPr="00E40A78" w:rsidTr="00E40A78">
        <w:tc>
          <w:tcPr>
            <w:tcW w:w="5542" w:type="dxa"/>
            <w:gridSpan w:val="2"/>
          </w:tcPr>
          <w:p w:rsidR="00E40A78" w:rsidRPr="00E40A78" w:rsidRDefault="00E40A78" w:rsidP="00E40A78">
            <w:pPr>
              <w:widowControl w:val="0"/>
              <w:ind w:right="-284"/>
              <w:rPr>
                <w:rFonts w:ascii="Arial" w:hAnsi="Arial"/>
                <w:noProof/>
                <w:sz w:val="12"/>
              </w:rPr>
            </w:pPr>
          </w:p>
        </w:tc>
        <w:tc>
          <w:tcPr>
            <w:tcW w:w="360" w:type="dxa"/>
            <w:tcBorders>
              <w:bottom w:val="single" w:sz="4" w:space="0" w:color="auto"/>
            </w:tcBorders>
          </w:tcPr>
          <w:p w:rsidR="00E40A78" w:rsidRPr="00E40A78" w:rsidRDefault="00E40A78" w:rsidP="00E40A78">
            <w:pPr>
              <w:widowControl w:val="0"/>
              <w:ind w:right="-284"/>
              <w:rPr>
                <w:rFonts w:ascii="Arial" w:hAnsi="Arial"/>
                <w:noProof/>
                <w:sz w:val="12"/>
              </w:rPr>
            </w:pPr>
          </w:p>
        </w:tc>
      </w:tr>
      <w:tr w:rsidR="00E40A78" w:rsidRPr="00E40A78" w:rsidTr="00E40A78">
        <w:tc>
          <w:tcPr>
            <w:tcW w:w="5190" w:type="dxa"/>
            <w:tcBorders>
              <w:bottom w:val="single" w:sz="4" w:space="0" w:color="auto"/>
            </w:tcBorders>
          </w:tcPr>
          <w:p w:rsidR="00E40A78" w:rsidRPr="00E40A78" w:rsidRDefault="00E40A78" w:rsidP="00E40A78">
            <w:pPr>
              <w:widowControl w:val="0"/>
              <w:ind w:right="-284"/>
              <w:rPr>
                <w:rFonts w:ascii="Arial" w:hAnsi="Arial"/>
                <w:noProof/>
                <w:sz w:val="18"/>
              </w:rPr>
            </w:pPr>
            <w:r w:rsidRPr="00E40A78">
              <w:rPr>
                <w:rFonts w:ascii="Arial" w:hAnsi="Arial"/>
                <w:noProof/>
                <w:sz w:val="18"/>
              </w:rPr>
              <w:t xml:space="preserve">Зарегистрированный список </w:t>
            </w:r>
          </w:p>
        </w:tc>
        <w:tc>
          <w:tcPr>
            <w:tcW w:w="352" w:type="dxa"/>
            <w:tcBorders>
              <w:right w:val="single" w:sz="4" w:space="0" w:color="auto"/>
            </w:tcBorders>
          </w:tcPr>
          <w:p w:rsidR="00E40A78" w:rsidRPr="00E40A78" w:rsidRDefault="00E40A78" w:rsidP="00E40A78">
            <w:pPr>
              <w:widowControl w:val="0"/>
              <w:ind w:right="-284"/>
              <w:rPr>
                <w:rFonts w:ascii="Arial" w:hAnsi="Arial"/>
                <w:noProof/>
                <w:sz w:val="18"/>
              </w:rPr>
            </w:pPr>
          </w:p>
        </w:tc>
        <w:tc>
          <w:tcPr>
            <w:tcW w:w="36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widowControl w:val="0"/>
              <w:ind w:right="-284"/>
              <w:rPr>
                <w:rFonts w:ascii="Arial" w:hAnsi="Arial"/>
                <w:noProof/>
                <w:sz w:val="18"/>
              </w:rPr>
            </w:pPr>
          </w:p>
        </w:tc>
      </w:tr>
    </w:tbl>
    <w:p w:rsidR="00E40A78" w:rsidRPr="00E40A78" w:rsidRDefault="00E40A78" w:rsidP="00E40A78">
      <w:pPr>
        <w:widowControl w:val="0"/>
        <w:rPr>
          <w:rFonts w:ascii="Arial" w:hAnsi="Arial"/>
        </w:rPr>
      </w:pPr>
    </w:p>
    <w:p w:rsidR="00E40A78" w:rsidRPr="00E40A78" w:rsidRDefault="00E40A78" w:rsidP="00E40A78">
      <w:pPr>
        <w:widowControl w:val="0"/>
        <w:rPr>
          <w:rFonts w:ascii="Arial" w:hAnsi="Arial"/>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426"/>
        <w:gridCol w:w="4461"/>
        <w:gridCol w:w="3052"/>
      </w:tblGrid>
      <w:tr w:rsidR="00E40A78" w:rsidRPr="00E40A78" w:rsidTr="00E40A78">
        <w:trPr>
          <w:cantSplit/>
        </w:trPr>
        <w:tc>
          <w:tcPr>
            <w:tcW w:w="1791" w:type="dxa"/>
          </w:tcPr>
          <w:p w:rsidR="00E40A78" w:rsidRPr="00E40A78" w:rsidRDefault="00E40A78" w:rsidP="00E40A78">
            <w:pPr>
              <w:widowControl w:val="0"/>
              <w:rPr>
                <w:rFonts w:ascii="Arial" w:hAnsi="Arial"/>
                <w:i/>
                <w:sz w:val="18"/>
              </w:rPr>
            </w:pPr>
          </w:p>
        </w:tc>
        <w:tc>
          <w:tcPr>
            <w:tcW w:w="426" w:type="dxa"/>
          </w:tcPr>
          <w:p w:rsidR="00E40A78" w:rsidRPr="00E40A78" w:rsidRDefault="00E40A78" w:rsidP="00E40A78">
            <w:pPr>
              <w:widowControl w:val="0"/>
              <w:rPr>
                <w:sz w:val="24"/>
              </w:rPr>
            </w:pPr>
          </w:p>
        </w:tc>
        <w:tc>
          <w:tcPr>
            <w:tcW w:w="4461" w:type="dxa"/>
          </w:tcPr>
          <w:p w:rsidR="00E40A78" w:rsidRPr="00E40A78" w:rsidRDefault="00E40A78" w:rsidP="00E40A78">
            <w:pPr>
              <w:widowControl w:val="0"/>
              <w:jc w:val="right"/>
              <w:rPr>
                <w:rFonts w:ascii="Arial" w:hAnsi="Arial"/>
                <w:i/>
                <w:sz w:val="18"/>
              </w:rPr>
            </w:pPr>
            <w:r w:rsidRPr="00E40A78">
              <w:rPr>
                <w:rFonts w:ascii="Arial" w:hAnsi="Arial"/>
                <w:i/>
                <w:sz w:val="18"/>
              </w:rPr>
              <w:t>Дата исполнения поручения:</w:t>
            </w:r>
          </w:p>
        </w:tc>
        <w:tc>
          <w:tcPr>
            <w:tcW w:w="3052" w:type="dxa"/>
          </w:tcPr>
          <w:p w:rsidR="00E40A78" w:rsidRPr="00E40A78" w:rsidRDefault="00E40A78" w:rsidP="00E40A78">
            <w:pPr>
              <w:widowControl w:val="0"/>
              <w:rPr>
                <w:rFonts w:ascii="Courier New" w:hAnsi="Courier New"/>
                <w:sz w:val="24"/>
              </w:rPr>
            </w:pPr>
            <w:r w:rsidRPr="00E40A78">
              <w:rPr>
                <w:rFonts w:ascii="Courier New" w:hAnsi="Courier New"/>
                <w:sz w:val="18"/>
              </w:rPr>
              <w:t xml:space="preserve">&lt;Дата&gt; &lt;время&gt; </w:t>
            </w:r>
          </w:p>
        </w:tc>
      </w:tr>
      <w:tr w:rsidR="00E40A78" w:rsidRPr="00E40A78" w:rsidTr="00E40A78">
        <w:trPr>
          <w:cantSplit/>
        </w:trPr>
        <w:tc>
          <w:tcPr>
            <w:tcW w:w="1791" w:type="dxa"/>
          </w:tcPr>
          <w:p w:rsidR="00E40A78" w:rsidRPr="00E40A78" w:rsidRDefault="00E40A78" w:rsidP="00E40A78">
            <w:pPr>
              <w:widowControl w:val="0"/>
              <w:rPr>
                <w:rFonts w:ascii="Arial" w:hAnsi="Arial"/>
                <w:i/>
                <w:sz w:val="18"/>
              </w:rPr>
            </w:pPr>
          </w:p>
        </w:tc>
        <w:tc>
          <w:tcPr>
            <w:tcW w:w="426" w:type="dxa"/>
          </w:tcPr>
          <w:p w:rsidR="00E40A78" w:rsidRPr="00E40A78" w:rsidRDefault="00E40A78" w:rsidP="00E40A78">
            <w:pPr>
              <w:widowControl w:val="0"/>
              <w:jc w:val="center"/>
              <w:rPr>
                <w:sz w:val="24"/>
              </w:rPr>
            </w:pPr>
          </w:p>
        </w:tc>
        <w:tc>
          <w:tcPr>
            <w:tcW w:w="4461" w:type="dxa"/>
          </w:tcPr>
          <w:p w:rsidR="00E40A78" w:rsidRPr="00E40A78" w:rsidRDefault="00E40A78" w:rsidP="00E40A78">
            <w:pPr>
              <w:widowControl w:val="0"/>
              <w:ind w:hanging="482"/>
              <w:jc w:val="right"/>
              <w:rPr>
                <w:rFonts w:ascii="Arial" w:hAnsi="Arial"/>
                <w:i/>
                <w:sz w:val="18"/>
              </w:rPr>
            </w:pPr>
            <w:r w:rsidRPr="00E40A78">
              <w:rPr>
                <w:rFonts w:ascii="Arial CYR" w:hAnsi="Arial CYR"/>
                <w:i/>
                <w:sz w:val="18"/>
              </w:rPr>
              <w:t>Дата операционного дня исполнения поручения:</w:t>
            </w:r>
          </w:p>
        </w:tc>
        <w:tc>
          <w:tcPr>
            <w:tcW w:w="3052" w:type="dxa"/>
          </w:tcPr>
          <w:p w:rsidR="00E40A78" w:rsidRPr="00E40A78" w:rsidRDefault="00E40A78" w:rsidP="00E40A78">
            <w:pPr>
              <w:widowControl w:val="0"/>
              <w:rPr>
                <w:rFonts w:ascii="Courier New" w:hAnsi="Courier New"/>
                <w:sz w:val="18"/>
              </w:rPr>
            </w:pPr>
            <w:r w:rsidRPr="00E40A78">
              <w:rPr>
                <w:rFonts w:ascii="Courier New" w:hAnsi="Courier New"/>
                <w:sz w:val="18"/>
              </w:rPr>
              <w:t>&lt;Дата&gt;</w:t>
            </w:r>
          </w:p>
        </w:tc>
      </w:tr>
    </w:tbl>
    <w:p w:rsidR="00E40A78" w:rsidRPr="00E40A78" w:rsidRDefault="001A6C19" w:rsidP="00E40A78">
      <w:pPr>
        <w:widowControl w:val="0"/>
        <w:ind w:right="850"/>
        <w:rPr>
          <w:sz w:val="24"/>
        </w:rPr>
      </w:pPr>
      <w:r>
        <w:rPr>
          <w:rFonts w:ascii="Arial" w:hAnsi="Arial"/>
          <w:b/>
          <w:noProof/>
          <w:sz w:val="24"/>
        </w:rPr>
        <mc:AlternateContent>
          <mc:Choice Requires="wps">
            <w:drawing>
              <wp:anchor distT="0" distB="0" distL="114300" distR="114300" simplePos="0" relativeHeight="251788288" behindDoc="0" locked="0" layoutInCell="0" allowOverlap="1">
                <wp:simplePos x="0" y="0"/>
                <wp:positionH relativeFrom="column">
                  <wp:posOffset>-228600</wp:posOffset>
                </wp:positionH>
                <wp:positionV relativeFrom="paragraph">
                  <wp:posOffset>116840</wp:posOffset>
                </wp:positionV>
                <wp:extent cx="6584315" cy="1163320"/>
                <wp:effectExtent l="0" t="0" r="0" b="0"/>
                <wp:wrapNone/>
                <wp:docPr id="4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18pt;margin-top:9.2pt;width:518.45pt;height:91.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" o:allowincell="f" filled="f" strokecolor="#8c8c8c" strokeweight=".5pt">
                <v:stroke dashstyle="1 1"/>
              </v:rect>
            </w:pict>
          </mc:Fallback>
        </mc:AlternateContent>
      </w:r>
    </w:p>
    <w:p w:rsidR="00E40A78" w:rsidRPr="00E40A78" w:rsidRDefault="001A6C19" w:rsidP="00E40A78">
      <w:pPr>
        <w:widowControl w:val="0"/>
        <w:rPr>
          <w:rFonts w:ascii="Arial" w:hAnsi="Arial"/>
          <w:b/>
          <w:sz w:val="24"/>
        </w:rPr>
      </w:pPr>
      <w:r>
        <w:rPr>
          <w:rFonts w:ascii="Arial" w:hAnsi="Arial"/>
          <w:b/>
          <w:i/>
          <w:noProof/>
          <w:sz w:val="24"/>
        </w:rPr>
        <mc:AlternateContent>
          <mc:Choice Requires="wps">
            <w:drawing>
              <wp:anchor distT="0" distB="0" distL="114300" distR="114300" simplePos="0" relativeHeight="251787264"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4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1.1pt;margin-top:2.8pt;width:.05pt;height:7.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BY&#10;GdbR+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E40A78">
        <w:rPr>
          <w:rFonts w:ascii="Arial" w:hAnsi="Arial"/>
          <w:b/>
          <w:i/>
          <w:sz w:val="24"/>
        </w:rPr>
        <w:t>Основание</w:t>
      </w:r>
      <w:r w:rsidR="00E40A78" w:rsidRPr="00E40A78">
        <w:rPr>
          <w:rFonts w:ascii="Arial" w:hAnsi="Arial"/>
          <w:b/>
          <w:sz w:val="24"/>
        </w:rPr>
        <w:t>:</w:t>
      </w:r>
    </w:p>
    <w:p w:rsidR="00E40A78" w:rsidRPr="00E40A78" w:rsidRDefault="00E40A78" w:rsidP="00E40A78">
      <w:pPr>
        <w:widowControl w:val="0"/>
        <w:rPr>
          <w:rFonts w:ascii="Arial" w:hAnsi="Arial"/>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widowControl w:val="0"/>
              <w:rPr>
                <w:rFonts w:ascii="Arial" w:hAnsi="Arial"/>
                <w:i/>
                <w:sz w:val="18"/>
              </w:rPr>
            </w:pPr>
            <w:r w:rsidRPr="00E40A78">
              <w:rPr>
                <w:rFonts w:ascii="Arial" w:hAnsi="Arial"/>
                <w:b/>
                <w:sz w:val="18"/>
              </w:rPr>
              <w:t xml:space="preserve">ПОРУЧЕНИЕ № </w:t>
            </w:r>
          </w:p>
        </w:tc>
        <w:tc>
          <w:tcPr>
            <w:tcW w:w="1704" w:type="dxa"/>
            <w:tcBorders>
              <w:bottom w:val="single" w:sz="4" w:space="0" w:color="auto"/>
            </w:tcBorders>
          </w:tcPr>
          <w:p w:rsidR="00E40A78" w:rsidRPr="00E40A78" w:rsidRDefault="00E40A78" w:rsidP="00E40A78">
            <w:pPr>
              <w:widowControl w:val="0"/>
              <w:rPr>
                <w:rFonts w:ascii="Arial" w:hAnsi="Arial"/>
                <w:i/>
                <w:sz w:val="18"/>
              </w:rPr>
            </w:pPr>
          </w:p>
        </w:tc>
        <w:tc>
          <w:tcPr>
            <w:tcW w:w="4585" w:type="dxa"/>
            <w:gridSpan w:val="3"/>
          </w:tcPr>
          <w:p w:rsidR="00E40A78" w:rsidRPr="00E40A78" w:rsidRDefault="00E40A78" w:rsidP="00E40A78">
            <w:pPr>
              <w:widowControl w:val="0"/>
              <w:rPr>
                <w:rFonts w:ascii="Arial" w:hAnsi="Arial"/>
                <w:i/>
                <w:sz w:val="18"/>
              </w:rPr>
            </w:pPr>
            <w:r w:rsidRPr="00E40A78">
              <w:rPr>
                <w:rFonts w:ascii="Arial" w:hAnsi="Arial"/>
                <w:sz w:val="18"/>
              </w:rPr>
              <w:t>от «___» _____________ 20__г.</w:t>
            </w:r>
          </w:p>
        </w:tc>
      </w:tr>
      <w:tr w:rsidR="00E40A78" w:rsidRPr="00E40A78" w:rsidTr="00E40A78">
        <w:tc>
          <w:tcPr>
            <w:tcW w:w="9893" w:type="dxa"/>
            <w:gridSpan w:val="6"/>
          </w:tcPr>
          <w:p w:rsidR="00E40A78" w:rsidRPr="00E40A78" w:rsidRDefault="00E40A78" w:rsidP="00E40A78">
            <w:pPr>
              <w:widowControl w:val="0"/>
              <w:rPr>
                <w:rFonts w:ascii="Arial" w:hAnsi="Arial"/>
                <w:i/>
                <w:sz w:val="18"/>
              </w:rPr>
            </w:pPr>
          </w:p>
        </w:tc>
      </w:tr>
      <w:tr w:rsidR="00E40A78" w:rsidRPr="00E40A78" w:rsidTr="00E40A78">
        <w:tc>
          <w:tcPr>
            <w:tcW w:w="2234" w:type="dxa"/>
          </w:tcPr>
          <w:p w:rsidR="00E40A78" w:rsidRPr="00E40A78" w:rsidRDefault="00E40A78" w:rsidP="00E40A78">
            <w:pPr>
              <w:widowControl w:val="0"/>
              <w:rPr>
                <w:rFonts w:ascii="Arial" w:hAnsi="Arial"/>
                <w:i/>
                <w:sz w:val="18"/>
              </w:rPr>
            </w:pPr>
            <w:r w:rsidRPr="00E40A78">
              <w:rPr>
                <w:rFonts w:ascii="Arial" w:hAnsi="Arial"/>
                <w:i/>
                <w:sz w:val="18"/>
              </w:rPr>
              <w:t>Рег. № поручения:</w:t>
            </w:r>
          </w:p>
        </w:tc>
        <w:tc>
          <w:tcPr>
            <w:tcW w:w="1704" w:type="dxa"/>
            <w:tcBorders>
              <w:bottom w:val="single" w:sz="4" w:space="0" w:color="auto"/>
            </w:tcBorders>
          </w:tcPr>
          <w:p w:rsidR="00E40A78" w:rsidRPr="00E40A78" w:rsidRDefault="00E40A78" w:rsidP="00E40A78">
            <w:pPr>
              <w:widowControl w:val="0"/>
              <w:rPr>
                <w:rFonts w:ascii="Courier New" w:hAnsi="Courier New"/>
                <w:i/>
                <w:sz w:val="18"/>
              </w:rPr>
            </w:pPr>
          </w:p>
        </w:tc>
        <w:tc>
          <w:tcPr>
            <w:tcW w:w="2976" w:type="dxa"/>
          </w:tcPr>
          <w:p w:rsidR="00E40A78" w:rsidRPr="00E40A78" w:rsidRDefault="00E40A78" w:rsidP="00E40A78">
            <w:pPr>
              <w:widowControl w:val="0"/>
              <w:rPr>
                <w:rFonts w:ascii="Courier New" w:hAnsi="Courier New"/>
                <w:i/>
                <w:sz w:val="18"/>
              </w:rPr>
            </w:pPr>
            <w:r w:rsidRPr="00E40A78">
              <w:rPr>
                <w:rFonts w:ascii="Arial" w:hAnsi="Arial"/>
                <w:i/>
                <w:sz w:val="18"/>
              </w:rPr>
              <w:t>Дата регистрации поручения:</w:t>
            </w:r>
          </w:p>
        </w:tc>
        <w:tc>
          <w:tcPr>
            <w:tcW w:w="2979" w:type="dxa"/>
            <w:gridSpan w:val="3"/>
          </w:tcPr>
          <w:p w:rsidR="00E40A78" w:rsidRPr="00E40A78" w:rsidRDefault="00E40A78" w:rsidP="00E40A78">
            <w:pPr>
              <w:widowControl w:val="0"/>
              <w:rPr>
                <w:rFonts w:ascii="Courier New" w:hAnsi="Courier New"/>
                <w:i/>
                <w:sz w:val="18"/>
              </w:rPr>
            </w:pPr>
            <w:r w:rsidRPr="00E40A78">
              <w:rPr>
                <w:rFonts w:ascii="Courier New" w:hAnsi="Courier New"/>
                <w:sz w:val="18"/>
              </w:rPr>
              <w:t xml:space="preserve">&lt;Дата&gt;       &lt;время&gt;    </w:t>
            </w:r>
          </w:p>
        </w:tc>
      </w:tr>
      <w:tr w:rsidR="00E40A78" w:rsidRPr="00E40A78" w:rsidTr="00E40A78">
        <w:trPr>
          <w:gridAfter w:val="2"/>
          <w:wAfter w:w="1986" w:type="dxa"/>
        </w:trPr>
        <w:tc>
          <w:tcPr>
            <w:tcW w:w="7907" w:type="dxa"/>
            <w:gridSpan w:val="4"/>
          </w:tcPr>
          <w:p w:rsidR="00E40A78" w:rsidRPr="00E40A78" w:rsidRDefault="00E40A78" w:rsidP="00E40A78">
            <w:pPr>
              <w:widowControl w:val="0"/>
              <w:rPr>
                <w:sz w:val="16"/>
              </w:rPr>
            </w:pPr>
          </w:p>
        </w:tc>
      </w:tr>
      <w:tr w:rsidR="00E40A78" w:rsidRPr="00E40A78" w:rsidTr="00E40A78">
        <w:tc>
          <w:tcPr>
            <w:tcW w:w="3938" w:type="dxa"/>
            <w:gridSpan w:val="2"/>
          </w:tcPr>
          <w:p w:rsidR="00E40A78" w:rsidRPr="00E40A78" w:rsidRDefault="00E40A78" w:rsidP="00E40A78">
            <w:pPr>
              <w:widowControl w:val="0"/>
              <w:rPr>
                <w:sz w:val="18"/>
              </w:rPr>
            </w:pPr>
          </w:p>
        </w:tc>
        <w:tc>
          <w:tcPr>
            <w:tcW w:w="2976" w:type="dxa"/>
          </w:tcPr>
          <w:p w:rsidR="00E40A78" w:rsidRPr="00E40A78" w:rsidRDefault="00E40A78" w:rsidP="00E40A78">
            <w:pPr>
              <w:widowControl w:val="0"/>
              <w:rPr>
                <w:sz w:val="18"/>
              </w:rPr>
            </w:pPr>
            <w:r w:rsidRPr="00E40A78">
              <w:rPr>
                <w:rFonts w:ascii="Arial" w:hAnsi="Arial"/>
                <w:i/>
                <w:sz w:val="18"/>
              </w:rPr>
              <w:t>Дата принятия на исполнение:</w:t>
            </w:r>
          </w:p>
        </w:tc>
        <w:tc>
          <w:tcPr>
            <w:tcW w:w="2979" w:type="dxa"/>
            <w:gridSpan w:val="3"/>
          </w:tcPr>
          <w:p w:rsidR="00E40A78" w:rsidRPr="00E40A78" w:rsidRDefault="00E40A78" w:rsidP="00E40A78">
            <w:pPr>
              <w:widowControl w:val="0"/>
              <w:rPr>
                <w:rFonts w:ascii="Courier New" w:hAnsi="Courier New"/>
                <w:sz w:val="18"/>
              </w:rPr>
            </w:pPr>
            <w:r w:rsidRPr="00E40A78">
              <w:rPr>
                <w:rFonts w:ascii="Courier New" w:hAnsi="Courier New"/>
                <w:sz w:val="18"/>
              </w:rPr>
              <w:t>&lt;Дата&gt;       &lt;время&gt;</w:t>
            </w:r>
          </w:p>
        </w:tc>
      </w:tr>
    </w:tbl>
    <w:p w:rsidR="00E40A78" w:rsidRPr="00E40A78" w:rsidRDefault="00E40A78" w:rsidP="00E40A78">
      <w:pPr>
        <w:widowControl w:val="0"/>
        <w:rPr>
          <w:sz w:val="24"/>
        </w:rPr>
      </w:pPr>
    </w:p>
    <w:p w:rsidR="00E40A78" w:rsidRPr="00E40A78" w:rsidRDefault="00E40A78" w:rsidP="00E40A78">
      <w:pPr>
        <w:widowControl w:val="0"/>
        <w:rPr>
          <w:sz w:val="24"/>
        </w:rPr>
      </w:pPr>
    </w:p>
    <w:p w:rsidR="00E40A78" w:rsidRPr="00E40A78" w:rsidRDefault="00E40A78" w:rsidP="00E40A78">
      <w:pPr>
        <w:widowControl w:val="0"/>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widowControl w:val="0"/>
              <w:rPr>
                <w:rFonts w:ascii="Arial" w:hAnsi="Arial"/>
                <w:i/>
                <w:sz w:val="18"/>
              </w:rPr>
            </w:pPr>
            <w:proofErr w:type="spellStart"/>
            <w:r w:rsidRPr="00E40A78">
              <w:rPr>
                <w:rFonts w:ascii="Arial" w:hAnsi="Arial"/>
                <w:i/>
                <w:sz w:val="18"/>
              </w:rPr>
              <w:t>Операционист</w:t>
            </w:r>
            <w:proofErr w:type="spellEnd"/>
            <w:r w:rsidRPr="00E40A78">
              <w:rPr>
                <w:rFonts w:ascii="Arial" w:hAnsi="Arial"/>
                <w:i/>
                <w:sz w:val="18"/>
              </w:rPr>
              <w:t>:</w:t>
            </w:r>
          </w:p>
        </w:tc>
        <w:tc>
          <w:tcPr>
            <w:tcW w:w="3969" w:type="dxa"/>
            <w:tcBorders>
              <w:bottom w:val="single" w:sz="6" w:space="0" w:color="auto"/>
            </w:tcBorders>
          </w:tcPr>
          <w:p w:rsidR="00E40A78" w:rsidRPr="00E40A78" w:rsidRDefault="00E40A78" w:rsidP="00E40A78">
            <w:pPr>
              <w:widowControl w:val="0"/>
              <w:rPr>
                <w:rFonts w:ascii="Arial" w:hAnsi="Arial"/>
                <w:i/>
                <w:sz w:val="18"/>
              </w:rPr>
            </w:pPr>
          </w:p>
        </w:tc>
        <w:tc>
          <w:tcPr>
            <w:tcW w:w="708" w:type="dxa"/>
          </w:tcPr>
          <w:p w:rsidR="00E40A78" w:rsidRPr="00E40A78" w:rsidRDefault="00E40A78" w:rsidP="00E40A78">
            <w:pPr>
              <w:widowControl w:val="0"/>
              <w:rPr>
                <w:rFonts w:ascii="Arial" w:hAnsi="Arial"/>
                <w:i/>
                <w:sz w:val="18"/>
              </w:rPr>
            </w:pPr>
            <w:r w:rsidRPr="00E40A78">
              <w:rPr>
                <w:rFonts w:ascii="Arial" w:hAnsi="Arial"/>
                <w:sz w:val="24"/>
              </w:rPr>
              <w:t>МП</w:t>
            </w:r>
          </w:p>
        </w:tc>
        <w:tc>
          <w:tcPr>
            <w:tcW w:w="993" w:type="dxa"/>
          </w:tcPr>
          <w:p w:rsidR="00E40A78" w:rsidRPr="00E40A78" w:rsidRDefault="00E40A78" w:rsidP="00E40A78">
            <w:pPr>
              <w:widowControl w:val="0"/>
              <w:rPr>
                <w:rFonts w:ascii="Arial" w:hAnsi="Arial"/>
                <w:i/>
                <w:sz w:val="18"/>
              </w:rPr>
            </w:pPr>
            <w:r w:rsidRPr="00E40A78">
              <w:rPr>
                <w:rFonts w:ascii="Arial" w:hAnsi="Arial"/>
                <w:i/>
                <w:sz w:val="18"/>
              </w:rPr>
              <w:t>Подпись:</w:t>
            </w:r>
          </w:p>
        </w:tc>
        <w:tc>
          <w:tcPr>
            <w:tcW w:w="2551" w:type="dxa"/>
            <w:tcBorders>
              <w:bottom w:val="single" w:sz="6" w:space="0" w:color="auto"/>
            </w:tcBorders>
          </w:tcPr>
          <w:p w:rsidR="00E40A78" w:rsidRPr="00E40A78" w:rsidRDefault="00E40A78" w:rsidP="00E40A78">
            <w:pPr>
              <w:widowControl w:val="0"/>
              <w:rPr>
                <w:rFonts w:ascii="Arial" w:hAnsi="Arial"/>
                <w:i/>
                <w:sz w:val="18"/>
              </w:rPr>
            </w:pPr>
          </w:p>
        </w:tc>
      </w:tr>
    </w:tbl>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ОТЧЕТ №___    от «____» ______________ 20__г.</w:t>
      </w:r>
      <w:r w:rsidRPr="00E40A78">
        <w:rPr>
          <w:rFonts w:ascii="Times New Roman CYR" w:hAnsi="Times New Roman CYR"/>
        </w:rPr>
        <w:tab/>
      </w:r>
      <w:r w:rsidRPr="00E40A78">
        <w:rPr>
          <w:rFonts w:ascii="Times New Roman CYR" w:hAnsi="Times New Roman CYR"/>
        </w:rPr>
        <w:tab/>
      </w:r>
    </w:p>
    <w:p w:rsidR="00E40A78" w:rsidRPr="00E40A78" w:rsidRDefault="00E40A78" w:rsidP="00E40A78">
      <w:pPr>
        <w:ind w:left="540"/>
        <w:jc w:val="right"/>
        <w:rPr>
          <w:b/>
          <w:color w:val="0000FF"/>
          <w:sz w:val="18"/>
          <w:szCs w:val="18"/>
        </w:rPr>
      </w:pPr>
      <w:r w:rsidRPr="00E40A78">
        <w:rPr>
          <w:sz w:val="24"/>
        </w:rPr>
        <w:br w:type="page"/>
      </w:r>
      <w:bookmarkStart w:id="346" w:name="IS420"/>
      <w:bookmarkEnd w:id="346"/>
      <w:r w:rsidRPr="00E40A78">
        <w:rPr>
          <w:b/>
          <w:sz w:val="18"/>
          <w:szCs w:val="18"/>
        </w:rPr>
        <w:fldChar w:fldCharType="begin"/>
      </w:r>
      <w:r w:rsidRPr="00E40A78">
        <w:rPr>
          <w:b/>
          <w:sz w:val="18"/>
          <w:szCs w:val="18"/>
        </w:rPr>
        <w:instrText xml:space="preserve"> HYPERLINK  \l "Перечень_документов" </w:instrText>
      </w:r>
      <w:r w:rsidRPr="00E40A78">
        <w:rPr>
          <w:b/>
          <w:sz w:val="18"/>
          <w:szCs w:val="18"/>
        </w:rPr>
        <w:fldChar w:fldCharType="separate"/>
      </w:r>
      <w:r w:rsidRPr="00E40A78">
        <w:rPr>
          <w:b/>
          <w:color w:val="0000FF"/>
          <w:sz w:val="18"/>
          <w:szCs w:val="18"/>
        </w:rPr>
        <w:t>Форма IS420</w:t>
      </w:r>
    </w:p>
    <w:p w:rsidR="00E40A78" w:rsidRPr="00E40A78" w:rsidRDefault="00E40A78" w:rsidP="00E40A78">
      <w:pPr>
        <w:ind w:right="850"/>
        <w:jc w:val="center"/>
        <w:rPr>
          <w:rFonts w:ascii="Courier New" w:hAnsi="Courier New"/>
          <w:b/>
          <w:sz w:val="22"/>
        </w:rPr>
      </w:pPr>
      <w:r w:rsidRPr="00E40A78">
        <w:rPr>
          <w:b/>
          <w:sz w:val="18"/>
          <w:szCs w:val="18"/>
        </w:rPr>
        <w:fldChar w:fldCharType="end"/>
      </w:r>
      <w:r w:rsidRPr="00E40A78">
        <w:rPr>
          <w:b/>
          <w:sz w:val="24"/>
        </w:rPr>
        <w:t xml:space="preserve">ОТЧЕТ  </w:t>
      </w:r>
      <w:r w:rsidRPr="00E40A78">
        <w:rPr>
          <w:rFonts w:ascii="Courier New" w:hAnsi="Courier New"/>
          <w:b/>
          <w:sz w:val="24"/>
        </w:rPr>
        <w:t>№ _______</w:t>
      </w:r>
    </w:p>
    <w:p w:rsidR="00E40A78" w:rsidRPr="00E40A78" w:rsidRDefault="00E40A78" w:rsidP="00E40A78">
      <w:pPr>
        <w:ind w:right="851"/>
        <w:jc w:val="center"/>
        <w:rPr>
          <w:rFonts w:ascii="Courier New" w:hAnsi="Courier New"/>
          <w:sz w:val="18"/>
        </w:rPr>
      </w:pPr>
      <w:r w:rsidRPr="00E40A78">
        <w:rPr>
          <w:b/>
          <w:sz w:val="24"/>
        </w:rPr>
        <w:t xml:space="preserve">от  “____”_____________  20__ г.          </w:t>
      </w:r>
      <w:r w:rsidRPr="00E40A78">
        <w:rPr>
          <w:rFonts w:ascii="Courier New" w:hAnsi="Courier New"/>
          <w:sz w:val="18"/>
        </w:rPr>
        <w:t>&lt;время составления отчета&gt;</w:t>
      </w:r>
    </w:p>
    <w:p w:rsidR="00E40A78" w:rsidRPr="00E40A78"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E40A78" w:rsidTr="00E40A78">
        <w:tc>
          <w:tcPr>
            <w:tcW w:w="2659" w:type="dxa"/>
          </w:tcPr>
          <w:p w:rsidR="00E40A78" w:rsidRPr="00E40A78" w:rsidRDefault="00E40A78" w:rsidP="00E40A78">
            <w:pPr>
              <w:rPr>
                <w:rFonts w:ascii="Arial CYR" w:hAnsi="Arial CYR"/>
                <w:b/>
                <w:i/>
              </w:rPr>
            </w:pPr>
            <w:r w:rsidRPr="00E40A78">
              <w:rPr>
                <w:rFonts w:ascii="Arial CYR" w:hAnsi="Arial CYR"/>
                <w:i/>
              </w:rPr>
              <w:t>Операция:</w:t>
            </w:r>
          </w:p>
        </w:tc>
        <w:tc>
          <w:tcPr>
            <w:tcW w:w="6652" w:type="dxa"/>
            <w:shd w:val="pct5" w:color="auto" w:fill="auto"/>
          </w:tcPr>
          <w:p w:rsidR="00E40A78" w:rsidRPr="00E40A78" w:rsidRDefault="00E40A78" w:rsidP="00E40A78">
            <w:pPr>
              <w:ind w:left="-108" w:right="-108"/>
              <w:jc w:val="center"/>
              <w:rPr>
                <w:b/>
                <w:sz w:val="24"/>
              </w:rPr>
            </w:pPr>
          </w:p>
        </w:tc>
        <w:tc>
          <w:tcPr>
            <w:tcW w:w="288" w:type="dxa"/>
            <w:tcBorders>
              <w:left w:val="nil"/>
            </w:tcBorders>
          </w:tcPr>
          <w:p w:rsidR="00E40A78" w:rsidRPr="00E40A78"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ind w:right="850"/>
        <w:rPr>
          <w:sz w:val="24"/>
        </w:rPr>
      </w:pPr>
    </w:p>
    <w:tbl>
      <w:tblPr>
        <w:tblW w:w="0" w:type="auto"/>
        <w:tblLayout w:type="fixed"/>
        <w:tblLook w:val="0000" w:firstRow="0" w:lastRow="0" w:firstColumn="0" w:lastColumn="0" w:noHBand="0" w:noVBand="0"/>
      </w:tblPr>
      <w:tblGrid>
        <w:gridCol w:w="2660"/>
        <w:gridCol w:w="283"/>
        <w:gridCol w:w="7230"/>
      </w:tblGrid>
      <w:tr w:rsidR="00E40A78" w:rsidRPr="00E40A78" w:rsidTr="00E40A78">
        <w:tc>
          <w:tcPr>
            <w:tcW w:w="2660" w:type="dxa"/>
          </w:tcPr>
          <w:p w:rsidR="00E40A78" w:rsidRPr="00E40A78" w:rsidRDefault="00E40A78" w:rsidP="00E40A78">
            <w:pPr>
              <w:ind w:right="850"/>
              <w:rPr>
                <w:sz w:val="24"/>
              </w:rPr>
            </w:pPr>
            <w:r w:rsidRPr="00E40A78">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c>
          <w:tcPr>
            <w:tcW w:w="7230" w:type="dxa"/>
            <w:tcBorders>
              <w:left w:val="nil"/>
            </w:tcBorders>
          </w:tcPr>
          <w:p w:rsidR="00E40A78" w:rsidRPr="00E40A78" w:rsidRDefault="00E40A78" w:rsidP="00E40A78">
            <w:pPr>
              <w:jc w:val="center"/>
              <w:rPr>
                <w:b/>
                <w:sz w:val="24"/>
              </w:rPr>
            </w:pPr>
            <w:r w:rsidRPr="00E40A78">
              <w:rPr>
                <w:i/>
                <w:sz w:val="24"/>
              </w:rPr>
              <w:t xml:space="preserve"> на «____» _________________ 20__г.</w:t>
            </w:r>
          </w:p>
        </w:tc>
      </w:tr>
    </w:tbl>
    <w:p w:rsidR="00E40A78" w:rsidRPr="00E40A78" w:rsidRDefault="00E40A78" w:rsidP="00E40A78">
      <w:pPr>
        <w:keepNext/>
        <w:keepLines/>
        <w:rPr>
          <w:i/>
          <w:sz w:val="16"/>
        </w:rPr>
      </w:pPr>
      <w:r w:rsidRPr="00E40A78">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rsidR="00E40A78" w:rsidRPr="00E40A78"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4" w:space="0" w:color="auto"/>
            </w:tcBorders>
          </w:tcPr>
          <w:p w:rsidR="00E40A78" w:rsidRPr="00E40A78" w:rsidRDefault="00E40A78" w:rsidP="00E40A78">
            <w:pPr>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4"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jc w:val="center"/>
              <w:rPr>
                <w:rFonts w:ascii="Courier New" w:hAnsi="Courier New"/>
                <w:sz w:val="18"/>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4"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jc w:val="center"/>
              <w:rPr>
                <w:rFonts w:ascii="Courier New" w:hAnsi="Courier New"/>
                <w:sz w:val="18"/>
              </w:rPr>
            </w:pPr>
          </w:p>
        </w:tc>
        <w:tc>
          <w:tcPr>
            <w:tcW w:w="4678"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ind w:right="850"/>
        <w:rPr>
          <w:sz w:val="24"/>
        </w:rPr>
      </w:pPr>
    </w:p>
    <w:p w:rsidR="00E40A78" w:rsidRPr="00E40A78" w:rsidRDefault="00E40A78" w:rsidP="00E40A78">
      <w:pPr>
        <w:rPr>
          <w:sz w:val="24"/>
        </w:rPr>
      </w:pPr>
    </w:p>
    <w:p w:rsidR="00E40A78" w:rsidRPr="00E40A78" w:rsidRDefault="00E40A78" w:rsidP="00E40A78">
      <w:pPr>
        <w:rPr>
          <w:rFonts w:ascii="Arial CYR" w:hAnsi="Arial CYR"/>
          <w:sz w:val="24"/>
        </w:rPr>
      </w:pPr>
      <w:r w:rsidRPr="00E40A78">
        <w:rPr>
          <w:rFonts w:ascii="Arial CYR" w:hAnsi="Arial CYR"/>
          <w:b/>
          <w:sz w:val="24"/>
        </w:rPr>
        <w:t>Приложение:</w:t>
      </w:r>
      <w:r w:rsidRPr="00E40A78">
        <w:rPr>
          <w:rFonts w:ascii="Arial CYR" w:hAnsi="Arial CYR"/>
          <w:sz w:val="24"/>
        </w:rPr>
        <w:t xml:space="preserve"> </w:t>
      </w:r>
    </w:p>
    <w:p w:rsidR="00E40A78" w:rsidRPr="00E40A78" w:rsidRDefault="00E40A78" w:rsidP="00E40A78">
      <w:pPr>
        <w:rPr>
          <w:rFonts w:ascii="Arial CYR" w:hAnsi="Arial CYR"/>
          <w:sz w:val="24"/>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40A78" w:rsidRPr="00E40A78" w:rsidTr="00E40A78">
        <w:tc>
          <w:tcPr>
            <w:tcW w:w="4820" w:type="dxa"/>
          </w:tcPr>
          <w:p w:rsidR="00E40A78" w:rsidRPr="00E40A78" w:rsidRDefault="00E40A78" w:rsidP="00E40A78">
            <w:pPr>
              <w:ind w:right="-284"/>
              <w:rPr>
                <w:rFonts w:ascii="Arial CYR" w:hAnsi="Arial CYR"/>
                <w:i/>
                <w:sz w:val="18"/>
              </w:rPr>
            </w:pPr>
            <w:r w:rsidRPr="00E40A78">
              <w:rPr>
                <w:rFonts w:ascii="Arial CYR" w:hAnsi="Arial CYR"/>
                <w:i/>
                <w:sz w:val="18"/>
              </w:rPr>
              <w:t>Анкета  юридического/физического лица</w:t>
            </w:r>
          </w:p>
        </w:tc>
        <w:tc>
          <w:tcPr>
            <w:tcW w:w="28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rFonts w:ascii="Arial CYR" w:hAnsi="Arial CYR"/>
                <w:i/>
                <w:sz w:val="18"/>
              </w:rPr>
            </w:pPr>
          </w:p>
        </w:tc>
      </w:tr>
    </w:tbl>
    <w:p w:rsidR="00E40A78" w:rsidRPr="00E40A78" w:rsidRDefault="00E40A78" w:rsidP="00E40A78">
      <w:pPr>
        <w:rPr>
          <w:sz w:val="24"/>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40A78" w:rsidRPr="00E40A78" w:rsidTr="00E40A78">
        <w:tc>
          <w:tcPr>
            <w:tcW w:w="4820" w:type="dxa"/>
          </w:tcPr>
          <w:p w:rsidR="00E40A78" w:rsidRPr="00E40A78" w:rsidRDefault="00E40A78" w:rsidP="00E40A78">
            <w:pPr>
              <w:ind w:right="-284"/>
              <w:rPr>
                <w:rFonts w:ascii="Arial CYR" w:hAnsi="Arial CYR"/>
                <w:i/>
                <w:sz w:val="18"/>
              </w:rPr>
            </w:pPr>
            <w:r w:rsidRPr="00E40A78">
              <w:rPr>
                <w:rFonts w:ascii="Arial CYR" w:hAnsi="Arial CYR"/>
                <w:i/>
                <w:sz w:val="18"/>
              </w:rPr>
              <w:t>Анкета  счета депо</w:t>
            </w:r>
          </w:p>
        </w:tc>
        <w:tc>
          <w:tcPr>
            <w:tcW w:w="28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rFonts w:ascii="Arial CYR" w:hAnsi="Arial CYR"/>
                <w:i/>
                <w:sz w:val="18"/>
              </w:rPr>
            </w:pPr>
          </w:p>
        </w:tc>
      </w:tr>
    </w:tbl>
    <w:p w:rsidR="00E40A78" w:rsidRPr="00E40A78" w:rsidRDefault="00E40A78" w:rsidP="00E40A78">
      <w:pPr>
        <w:rPr>
          <w:rFonts w:ascii="Arial CYR" w:hAnsi="Arial CYR"/>
          <w:sz w:val="24"/>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40A78" w:rsidRPr="00E40A78" w:rsidTr="00E40A78">
        <w:tc>
          <w:tcPr>
            <w:tcW w:w="4820" w:type="dxa"/>
          </w:tcPr>
          <w:p w:rsidR="00E40A78" w:rsidRPr="00E40A78" w:rsidRDefault="00E40A78" w:rsidP="00E40A78">
            <w:pPr>
              <w:ind w:right="-284"/>
              <w:rPr>
                <w:rFonts w:ascii="Arial CYR" w:hAnsi="Arial CYR"/>
                <w:i/>
                <w:sz w:val="18"/>
              </w:rPr>
            </w:pPr>
            <w:r w:rsidRPr="00E40A78">
              <w:rPr>
                <w:rFonts w:ascii="Arial CYR" w:hAnsi="Arial CYR"/>
                <w:i/>
                <w:sz w:val="18"/>
              </w:rPr>
              <w:t>Регистрационная карточка раздела счета депо</w:t>
            </w:r>
          </w:p>
        </w:tc>
        <w:tc>
          <w:tcPr>
            <w:tcW w:w="28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rFonts w:ascii="Arial CYR" w:hAnsi="Arial CYR"/>
                <w:i/>
                <w:sz w:val="18"/>
              </w:rPr>
            </w:pPr>
          </w:p>
        </w:tc>
      </w:tr>
    </w:tbl>
    <w:p w:rsidR="00E40A78" w:rsidRPr="00E40A78" w:rsidRDefault="00E40A78" w:rsidP="00E40A78">
      <w:pPr>
        <w:rPr>
          <w:rFonts w:ascii="Arial CYR" w:hAnsi="Arial CYR"/>
          <w:sz w:val="24"/>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40A78" w:rsidRPr="00E40A78" w:rsidTr="00E40A78">
        <w:tc>
          <w:tcPr>
            <w:tcW w:w="4820" w:type="dxa"/>
          </w:tcPr>
          <w:p w:rsidR="00E40A78" w:rsidRPr="00E40A78" w:rsidRDefault="00E40A78" w:rsidP="00E40A78">
            <w:pPr>
              <w:ind w:right="-284"/>
              <w:rPr>
                <w:rFonts w:ascii="Arial CYR" w:hAnsi="Arial CYR"/>
                <w:i/>
                <w:sz w:val="18"/>
              </w:rPr>
            </w:pPr>
            <w:r w:rsidRPr="00E40A78">
              <w:rPr>
                <w:rFonts w:ascii="Arial CYR" w:hAnsi="Arial CYR"/>
                <w:i/>
                <w:sz w:val="18"/>
              </w:rPr>
              <w:t>Регистрационная карточка лицевого счета депо</w:t>
            </w:r>
          </w:p>
        </w:tc>
        <w:tc>
          <w:tcPr>
            <w:tcW w:w="28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rFonts w:ascii="Arial CYR" w:hAnsi="Arial CYR"/>
                <w:i/>
                <w:sz w:val="18"/>
              </w:rPr>
            </w:pPr>
          </w:p>
        </w:tc>
      </w:tr>
    </w:tbl>
    <w:p w:rsidR="00E40A78" w:rsidRPr="00E40A78" w:rsidRDefault="00E40A78" w:rsidP="00E40A78">
      <w:pPr>
        <w:rPr>
          <w:rFonts w:ascii="Arial CYR" w:hAnsi="Arial CYR"/>
          <w:sz w:val="24"/>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40A78" w:rsidRPr="00E40A78" w:rsidTr="00E40A78">
        <w:tc>
          <w:tcPr>
            <w:tcW w:w="4820" w:type="dxa"/>
          </w:tcPr>
          <w:p w:rsidR="00E40A78" w:rsidRPr="00E40A78" w:rsidRDefault="00E40A78" w:rsidP="00E40A78">
            <w:pPr>
              <w:ind w:right="-284"/>
              <w:rPr>
                <w:rFonts w:ascii="Arial CYR" w:hAnsi="Arial CYR"/>
                <w:i/>
                <w:sz w:val="18"/>
              </w:rPr>
            </w:pPr>
            <w:r w:rsidRPr="00E40A78">
              <w:rPr>
                <w:rFonts w:ascii="Arial CYR" w:hAnsi="Arial CYR"/>
                <w:i/>
                <w:sz w:val="18"/>
              </w:rPr>
              <w:t>Уведомление о банковских реквизитах</w:t>
            </w:r>
          </w:p>
        </w:tc>
        <w:tc>
          <w:tcPr>
            <w:tcW w:w="28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rFonts w:ascii="Arial CYR" w:hAnsi="Arial CYR"/>
                <w:i/>
                <w:sz w:val="18"/>
              </w:rPr>
            </w:pPr>
          </w:p>
        </w:tc>
      </w:tr>
    </w:tbl>
    <w:p w:rsidR="00E40A78" w:rsidRPr="00E40A78" w:rsidRDefault="00E40A78" w:rsidP="00E40A78">
      <w:pPr>
        <w:rPr>
          <w:sz w:val="24"/>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40A78" w:rsidRPr="00E40A78" w:rsidTr="00E40A78">
        <w:tc>
          <w:tcPr>
            <w:tcW w:w="4820" w:type="dxa"/>
          </w:tcPr>
          <w:p w:rsidR="00E40A78" w:rsidRPr="00E40A78" w:rsidRDefault="00E40A78" w:rsidP="00E40A78">
            <w:pPr>
              <w:ind w:right="-284"/>
              <w:rPr>
                <w:rFonts w:ascii="Arial CYR" w:hAnsi="Arial CYR"/>
                <w:i/>
                <w:sz w:val="18"/>
              </w:rPr>
            </w:pPr>
            <w:r w:rsidRPr="00E40A78">
              <w:rPr>
                <w:rFonts w:ascii="Arial CYR" w:hAnsi="Arial CYR"/>
                <w:i/>
                <w:sz w:val="18"/>
              </w:rPr>
              <w:t>Уведомление о счетах депо/разделах счетов депо</w:t>
            </w:r>
          </w:p>
        </w:tc>
        <w:tc>
          <w:tcPr>
            <w:tcW w:w="28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rFonts w:ascii="Arial CYR" w:hAnsi="Arial CYR"/>
                <w:i/>
                <w:sz w:val="18"/>
              </w:rPr>
            </w:pPr>
          </w:p>
        </w:tc>
      </w:tr>
    </w:tbl>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1134"/>
        <w:gridCol w:w="4319"/>
        <w:gridCol w:w="3052"/>
      </w:tblGrid>
      <w:tr w:rsidR="00E40A78" w:rsidRPr="00E40A78" w:rsidTr="00E40A78">
        <w:trPr>
          <w:cantSplit/>
        </w:trPr>
        <w:tc>
          <w:tcPr>
            <w:tcW w:w="1650" w:type="dxa"/>
          </w:tcPr>
          <w:p w:rsidR="00E40A78" w:rsidRPr="00E40A78" w:rsidRDefault="00E40A78" w:rsidP="00E40A78">
            <w:pPr>
              <w:rPr>
                <w:rFonts w:ascii="Arial CYR" w:hAnsi="Arial CYR"/>
                <w:i/>
                <w:sz w:val="18"/>
              </w:rPr>
            </w:pPr>
          </w:p>
        </w:tc>
        <w:tc>
          <w:tcPr>
            <w:tcW w:w="1134" w:type="dxa"/>
          </w:tcPr>
          <w:p w:rsidR="00E40A78" w:rsidRPr="00E40A78" w:rsidRDefault="00E40A78" w:rsidP="00E40A78">
            <w:pPr>
              <w:ind w:firstLine="108"/>
              <w:rPr>
                <w:sz w:val="24"/>
              </w:rPr>
            </w:pPr>
          </w:p>
        </w:tc>
        <w:tc>
          <w:tcPr>
            <w:tcW w:w="4319" w:type="dxa"/>
          </w:tcPr>
          <w:p w:rsidR="00E40A78" w:rsidRPr="00E40A78" w:rsidRDefault="00E40A78" w:rsidP="00E40A78">
            <w:pPr>
              <w:jc w:val="right"/>
              <w:rPr>
                <w:rFonts w:ascii="Arial CYR" w:hAnsi="Arial CYR"/>
                <w:i/>
                <w:sz w:val="18"/>
              </w:rPr>
            </w:pPr>
            <w:r w:rsidRPr="00E40A78">
              <w:rPr>
                <w:rFonts w:ascii="Arial CYR" w:hAnsi="Arial CYR"/>
                <w:i/>
                <w:sz w:val="18"/>
              </w:rPr>
              <w:t>Дата исполнения поручения:</w:t>
            </w:r>
          </w:p>
        </w:tc>
        <w:tc>
          <w:tcPr>
            <w:tcW w:w="3052" w:type="dxa"/>
          </w:tcPr>
          <w:p w:rsidR="00E40A78" w:rsidRPr="00E40A78" w:rsidRDefault="00E40A78" w:rsidP="00E40A78">
            <w:pPr>
              <w:rPr>
                <w:rFonts w:ascii="Courier New" w:hAnsi="Courier New"/>
                <w:sz w:val="24"/>
              </w:rPr>
            </w:pPr>
            <w:r w:rsidRPr="00E40A78">
              <w:rPr>
                <w:rFonts w:ascii="Courier New" w:hAnsi="Courier New"/>
                <w:sz w:val="18"/>
              </w:rPr>
              <w:t xml:space="preserve">&lt;Дата&gt; &lt;время&gt; </w:t>
            </w:r>
          </w:p>
        </w:tc>
      </w:tr>
      <w:tr w:rsidR="00E40A78" w:rsidRPr="00E40A78" w:rsidTr="00E40A78">
        <w:trPr>
          <w:cantSplit/>
        </w:trPr>
        <w:tc>
          <w:tcPr>
            <w:tcW w:w="1650" w:type="dxa"/>
          </w:tcPr>
          <w:p w:rsidR="00E40A78" w:rsidRPr="00E40A78" w:rsidRDefault="00E40A78" w:rsidP="00E40A78">
            <w:pPr>
              <w:rPr>
                <w:rFonts w:ascii="Arial CYR" w:hAnsi="Arial CYR"/>
                <w:i/>
                <w:sz w:val="18"/>
              </w:rPr>
            </w:pPr>
          </w:p>
        </w:tc>
        <w:tc>
          <w:tcPr>
            <w:tcW w:w="1134" w:type="dxa"/>
          </w:tcPr>
          <w:p w:rsidR="00E40A78" w:rsidRPr="00E40A78" w:rsidRDefault="00E40A78" w:rsidP="00E40A78">
            <w:pPr>
              <w:ind w:firstLine="108"/>
              <w:rPr>
                <w:sz w:val="24"/>
              </w:rPr>
            </w:pPr>
          </w:p>
        </w:tc>
        <w:tc>
          <w:tcPr>
            <w:tcW w:w="4319" w:type="dxa"/>
          </w:tcPr>
          <w:p w:rsidR="00E40A78" w:rsidRPr="00E40A78" w:rsidRDefault="00E40A78" w:rsidP="00E40A78">
            <w:pPr>
              <w:jc w:val="right"/>
              <w:rPr>
                <w:rFonts w:ascii="Arial CYR" w:hAnsi="Arial CYR"/>
                <w:i/>
                <w:sz w:val="18"/>
              </w:rPr>
            </w:pPr>
            <w:r w:rsidRPr="00E40A78">
              <w:rPr>
                <w:rFonts w:ascii="Arial CYR" w:hAnsi="Arial CYR"/>
                <w:i/>
                <w:sz w:val="18"/>
              </w:rPr>
              <w:t>Дата операционного дня исполнения поручения:</w:t>
            </w:r>
          </w:p>
        </w:tc>
        <w:tc>
          <w:tcPr>
            <w:tcW w:w="3052" w:type="dxa"/>
          </w:tcPr>
          <w:p w:rsidR="00E40A78" w:rsidRPr="00E40A78" w:rsidRDefault="00E40A78" w:rsidP="00E40A78">
            <w:pPr>
              <w:rPr>
                <w:rFonts w:ascii="Courier New" w:hAnsi="Courier New"/>
                <w:sz w:val="18"/>
              </w:rPr>
            </w:pPr>
            <w:r w:rsidRPr="00E40A78">
              <w:rPr>
                <w:rFonts w:ascii="Courier New" w:hAnsi="Courier New"/>
                <w:sz w:val="18"/>
              </w:rPr>
              <w:t>&lt;Дата&gt;</w:t>
            </w:r>
          </w:p>
        </w:tc>
      </w:tr>
    </w:tbl>
    <w:p w:rsidR="00E40A78" w:rsidRPr="00E40A78" w:rsidRDefault="00E40A78" w:rsidP="00E40A78">
      <w:pPr>
        <w:rPr>
          <w:sz w:val="24"/>
        </w:rPr>
      </w:pPr>
    </w:p>
    <w:p w:rsidR="00E40A78" w:rsidRPr="00E40A78" w:rsidRDefault="001A6C19" w:rsidP="00E40A78">
      <w:pPr>
        <w:rPr>
          <w:sz w:val="24"/>
        </w:rPr>
      </w:pPr>
      <w:r>
        <w:rPr>
          <w:rFonts w:ascii="Arial CYR" w:hAnsi="Arial CYR"/>
          <w:b/>
          <w:noProof/>
          <w:sz w:val="24"/>
        </w:rPr>
        <mc:AlternateContent>
          <mc:Choice Requires="wps">
            <w:drawing>
              <wp:anchor distT="0" distB="0" distL="114300" distR="114300" simplePos="0" relativeHeight="251782144" behindDoc="0" locked="0" layoutInCell="0" allowOverlap="1">
                <wp:simplePos x="0" y="0"/>
                <wp:positionH relativeFrom="column">
                  <wp:posOffset>-168910</wp:posOffset>
                </wp:positionH>
                <wp:positionV relativeFrom="paragraph">
                  <wp:posOffset>53975</wp:posOffset>
                </wp:positionV>
                <wp:extent cx="6584315" cy="1163320"/>
                <wp:effectExtent l="0" t="0" r="0" b="0"/>
                <wp:wrapNone/>
                <wp:docPr id="4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13.3pt;margin-top:4.25pt;width:518.45pt;height:91.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" o:allowincell="f" filled="f" strokecolor="#8c8c8c" strokeweight=".5pt">
                <v:stroke dashstyle="1 1"/>
              </v:rect>
            </w:pict>
          </mc:Fallback>
        </mc:AlternateContent>
      </w:r>
    </w:p>
    <w:p w:rsidR="00E40A78" w:rsidRPr="00E40A78" w:rsidRDefault="001A6C19" w:rsidP="00E40A78">
      <w:pPr>
        <w:rPr>
          <w:rFonts w:ascii="Arial CYR" w:hAnsi="Arial CYR"/>
          <w:b/>
          <w:sz w:val="24"/>
        </w:rPr>
      </w:pPr>
      <w:r>
        <w:rPr>
          <w:rFonts w:ascii="Arial CYR" w:hAnsi="Arial CYR"/>
          <w:b/>
          <w:i/>
          <w:noProof/>
          <w:sz w:val="24"/>
        </w:rPr>
        <mc:AlternateContent>
          <mc:Choice Requires="wps">
            <w:drawing>
              <wp:anchor distT="0" distB="0" distL="114300" distR="114300" simplePos="0" relativeHeight="251781120"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4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1.1pt;margin-top:2.8pt;width:.05pt;height: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" o:allowincell="f" filled="f" strokecolor="#8c8c8c" strokeweight=".5pt">
                <v:stroke dashstyle="1 1"/>
              </v:rec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p w:rsidR="00E40A78" w:rsidRPr="00E40A78"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1" w:type="dxa"/>
            <w:tcBorders>
              <w:bottom w:val="single" w:sz="4"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20___г.</w:t>
            </w:r>
          </w:p>
        </w:tc>
      </w:tr>
      <w:tr w:rsidR="00E40A78" w:rsidRPr="00E40A78" w:rsidTr="00E40A78">
        <w:tc>
          <w:tcPr>
            <w:tcW w:w="9890"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4" w:space="0" w:color="auto"/>
            </w:tcBorders>
          </w:tcPr>
          <w:p w:rsidR="00E40A78" w:rsidRPr="00E40A78" w:rsidRDefault="00E40A78" w:rsidP="00E40A78">
            <w:pPr>
              <w:rPr>
                <w:rFonts w:ascii="Courier New" w:hAnsi="Courier New"/>
                <w:i/>
                <w:sz w:val="18"/>
              </w:rPr>
            </w:pPr>
          </w:p>
        </w:tc>
        <w:tc>
          <w:tcPr>
            <w:tcW w:w="2973"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7" w:type="dxa"/>
            <w:gridSpan w:val="3"/>
          </w:tcPr>
          <w:p w:rsidR="00E40A78" w:rsidRPr="00E40A78" w:rsidRDefault="00E40A78" w:rsidP="00E40A78">
            <w:pPr>
              <w:rPr>
                <w:rFonts w:ascii="Courier New" w:hAnsi="Courier New"/>
                <w:i/>
                <w:sz w:val="18"/>
              </w:rPr>
            </w:pPr>
            <w:r w:rsidRPr="00E40A78">
              <w:rPr>
                <w:rFonts w:ascii="Courier New" w:hAnsi="Courier New"/>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7" w:type="dxa"/>
            <w:gridSpan w:val="3"/>
          </w:tcPr>
          <w:p w:rsidR="00E40A78" w:rsidRPr="00E40A78" w:rsidRDefault="00E40A78" w:rsidP="00E40A78">
            <w:pPr>
              <w:rPr>
                <w:rFonts w:ascii="Courier New" w:hAnsi="Courier New"/>
                <w:sz w:val="18"/>
              </w:rPr>
            </w:pPr>
            <w:r w:rsidRPr="00E40A78">
              <w:rPr>
                <w:rFonts w:ascii="Courier New" w:hAnsi="Courier New"/>
                <w:sz w:val="18"/>
              </w:rPr>
              <w:t>&lt;Дата&gt;       &lt;время&gt;</w:t>
            </w:r>
          </w:p>
        </w:tc>
      </w:tr>
    </w:tbl>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tbl>
      <w:tblPr>
        <w:tblW w:w="9889" w:type="dxa"/>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proofErr w:type="gramStart"/>
            <w:r w:rsidRPr="00E40A78">
              <w:rPr>
                <w:rFonts w:ascii="Arial CYR" w:hAnsi="Arial CYR"/>
                <w:i/>
                <w:sz w:val="18"/>
              </w:rPr>
              <w:t xml:space="preserve"> :</w:t>
            </w:r>
            <w:proofErr w:type="gramEnd"/>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ОТЧЕТ №___    от «____» ______________ 20__г.</w:t>
      </w:r>
      <w:r w:rsidRPr="00E40A78">
        <w:rPr>
          <w:rFonts w:ascii="Times New Roman CYR" w:hAnsi="Times New Roman CYR"/>
        </w:rPr>
        <w:tab/>
      </w:r>
      <w:r w:rsidRPr="00E40A78">
        <w:rPr>
          <w:rFonts w:ascii="Times New Roman CYR" w:hAnsi="Times New Roman CYR"/>
        </w:rPr>
        <w:tab/>
      </w:r>
    </w:p>
    <w:p w:rsidR="00E40A78" w:rsidRPr="00E40A78" w:rsidRDefault="00E40A78" w:rsidP="00E40A78">
      <w:pPr>
        <w:tabs>
          <w:tab w:val="center" w:pos="4153"/>
          <w:tab w:val="right" w:pos="8306"/>
          <w:tab w:val="left" w:pos="8820"/>
        </w:tabs>
        <w:ind w:left="3600" w:right="10"/>
        <w:jc w:val="right"/>
        <w:rPr>
          <w:rFonts w:ascii="Times New Roman CYR" w:hAnsi="Times New Roman CYR"/>
          <w:sz w:val="24"/>
          <w:szCs w:val="24"/>
        </w:rPr>
      </w:pPr>
      <w:r w:rsidRPr="00E40A78">
        <w:rPr>
          <w:rFonts w:ascii="Times New Roman CYR" w:hAnsi="Times New Roman CYR"/>
        </w:rPr>
        <w:br w:type="page"/>
      </w:r>
    </w:p>
    <w:tbl>
      <w:tblPr>
        <w:tblpPr w:leftFromText="180" w:rightFromText="180" w:vertAnchor="text" w:horzAnchor="margin" w:tblpXSpec="center" w:tblpY="170"/>
        <w:tblW w:w="0" w:type="auto"/>
        <w:tblLayout w:type="fixed"/>
        <w:tblLook w:val="0000" w:firstRow="0" w:lastRow="0" w:firstColumn="0" w:lastColumn="0" w:noHBand="0" w:noVBand="0"/>
      </w:tblPr>
      <w:tblGrid>
        <w:gridCol w:w="2235"/>
        <w:gridCol w:w="1643"/>
        <w:gridCol w:w="3216"/>
        <w:gridCol w:w="2512"/>
      </w:tblGrid>
      <w:tr w:rsidR="00E40A78" w:rsidRPr="00E40A78" w:rsidTr="00E40A78">
        <w:tc>
          <w:tcPr>
            <w:tcW w:w="3878" w:type="dxa"/>
            <w:gridSpan w:val="2"/>
            <w:tcBorders>
              <w:top w:val="single" w:sz="4" w:space="0" w:color="auto"/>
              <w:left w:val="single" w:sz="4" w:space="0" w:color="auto"/>
              <w:bottom w:val="single" w:sz="4" w:space="0" w:color="auto"/>
              <w:right w:val="single" w:sz="4" w:space="0" w:color="auto"/>
            </w:tcBorders>
          </w:tcPr>
          <w:p w:rsidR="00E40A78" w:rsidRPr="00E40A78" w:rsidRDefault="00E40A78" w:rsidP="00E40A78">
            <w:pPr>
              <w:rPr>
                <w:sz w:val="24"/>
              </w:rPr>
            </w:pPr>
            <w:r w:rsidRPr="00E40A78">
              <w:rPr>
                <w:b/>
                <w:sz w:val="24"/>
              </w:rPr>
              <w:t>Приложение №</w:t>
            </w:r>
          </w:p>
        </w:tc>
        <w:tc>
          <w:tcPr>
            <w:tcW w:w="3216" w:type="dxa"/>
            <w:tcBorders>
              <w:left w:val="nil"/>
            </w:tcBorders>
          </w:tcPr>
          <w:p w:rsidR="00E40A78" w:rsidRPr="00E40A78" w:rsidRDefault="00E40A78" w:rsidP="00E40A78">
            <w:pPr>
              <w:rPr>
                <w:sz w:val="24"/>
              </w:rPr>
            </w:pPr>
          </w:p>
        </w:tc>
        <w:bookmarkStart w:id="347" w:name="АА002"/>
        <w:bookmarkEnd w:id="347"/>
        <w:tc>
          <w:tcPr>
            <w:tcW w:w="2512" w:type="dxa"/>
          </w:tcPr>
          <w:p w:rsidR="00E40A78" w:rsidRPr="00E40A78" w:rsidRDefault="00E40A78" w:rsidP="00E40A78">
            <w:pPr>
              <w:jc w:val="right"/>
              <w:rPr>
                <w:sz w:val="18"/>
                <w:szCs w:val="18"/>
              </w:rPr>
            </w:pPr>
            <w:r w:rsidRPr="00E40A78">
              <w:rPr>
                <w:b/>
                <w:sz w:val="18"/>
                <w:szCs w:val="18"/>
              </w:rPr>
              <w:fldChar w:fldCharType="begin"/>
            </w:r>
            <w:r w:rsidRPr="00E40A78">
              <w:rPr>
                <w:b/>
                <w:sz w:val="18"/>
                <w:szCs w:val="18"/>
              </w:rPr>
              <w:instrText xml:space="preserve"> HYPERLINK  \l "Перечень_документов" </w:instrText>
            </w:r>
            <w:r w:rsidRPr="00E40A78">
              <w:rPr>
                <w:b/>
                <w:sz w:val="18"/>
                <w:szCs w:val="18"/>
              </w:rPr>
              <w:fldChar w:fldCharType="separate"/>
            </w:r>
            <w:r w:rsidRPr="00E40A78">
              <w:rPr>
                <w:b/>
                <w:color w:val="0000FF"/>
                <w:sz w:val="18"/>
                <w:szCs w:val="18"/>
              </w:rPr>
              <w:t>Форма АА002</w:t>
            </w:r>
            <w:r w:rsidRPr="00E40A78">
              <w:rPr>
                <w:b/>
                <w:sz w:val="18"/>
                <w:szCs w:val="18"/>
              </w:rPr>
              <w:fldChar w:fldCharType="end"/>
            </w:r>
          </w:p>
        </w:tc>
      </w:tr>
      <w:tr w:rsidR="00E40A78" w:rsidRPr="00E40A78" w:rsidTr="00E40A78">
        <w:tc>
          <w:tcPr>
            <w:tcW w:w="2235" w:type="dxa"/>
            <w:tcBorders>
              <w:left w:val="single" w:sz="6" w:space="0" w:color="auto"/>
              <w:bottom w:val="single" w:sz="6" w:space="0" w:color="auto"/>
              <w:right w:val="single" w:sz="6" w:space="0" w:color="auto"/>
            </w:tcBorders>
          </w:tcPr>
          <w:p w:rsidR="00E40A78" w:rsidRPr="00E40A78" w:rsidRDefault="00E40A78" w:rsidP="00E40A78">
            <w:pPr>
              <w:jc w:val="center"/>
              <w:rPr>
                <w:i/>
              </w:rPr>
            </w:pPr>
            <w:r w:rsidRPr="00E40A78">
              <w:rPr>
                <w:i/>
              </w:rPr>
              <w:t>Номер документа</w:t>
            </w:r>
          </w:p>
        </w:tc>
        <w:tc>
          <w:tcPr>
            <w:tcW w:w="1643" w:type="dxa"/>
            <w:tcBorders>
              <w:left w:val="single" w:sz="6" w:space="0" w:color="auto"/>
              <w:bottom w:val="single" w:sz="6" w:space="0" w:color="auto"/>
              <w:right w:val="single" w:sz="6" w:space="0" w:color="auto"/>
            </w:tcBorders>
          </w:tcPr>
          <w:p w:rsidR="00E40A78" w:rsidRPr="00E40A78" w:rsidRDefault="00E40A78" w:rsidP="00E40A78">
            <w:pPr>
              <w:jc w:val="center"/>
              <w:rPr>
                <w:i/>
              </w:rPr>
            </w:pPr>
            <w:r w:rsidRPr="00E40A78">
              <w:rPr>
                <w:i/>
              </w:rPr>
              <w:t>Дата</w:t>
            </w:r>
          </w:p>
        </w:tc>
        <w:tc>
          <w:tcPr>
            <w:tcW w:w="3216" w:type="dxa"/>
            <w:tcBorders>
              <w:left w:val="nil"/>
            </w:tcBorders>
          </w:tcPr>
          <w:p w:rsidR="00E40A78" w:rsidRPr="00E40A78" w:rsidRDefault="00E40A78" w:rsidP="00E40A78">
            <w:pPr>
              <w:jc w:val="center"/>
              <w:rPr>
                <w:i/>
              </w:rPr>
            </w:pPr>
          </w:p>
        </w:tc>
        <w:tc>
          <w:tcPr>
            <w:tcW w:w="2512" w:type="dxa"/>
          </w:tcPr>
          <w:p w:rsidR="00E40A78" w:rsidRPr="00E40A78" w:rsidRDefault="00E40A78" w:rsidP="00E40A78">
            <w:pPr>
              <w:jc w:val="center"/>
              <w:rPr>
                <w:i/>
              </w:rPr>
            </w:pPr>
          </w:p>
        </w:tc>
      </w:tr>
      <w:tr w:rsidR="00E40A78" w:rsidRPr="00E40A78" w:rsidTr="00E40A78">
        <w:tc>
          <w:tcPr>
            <w:tcW w:w="2235"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c>
          <w:tcPr>
            <w:tcW w:w="164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c>
          <w:tcPr>
            <w:tcW w:w="3216" w:type="dxa"/>
            <w:tcBorders>
              <w:left w:val="nil"/>
            </w:tcBorders>
          </w:tcPr>
          <w:p w:rsidR="00E40A78" w:rsidRPr="00E40A78" w:rsidRDefault="00E40A78" w:rsidP="00E40A78">
            <w:pPr>
              <w:rPr>
                <w:sz w:val="24"/>
              </w:rPr>
            </w:pPr>
          </w:p>
        </w:tc>
        <w:tc>
          <w:tcPr>
            <w:tcW w:w="2512" w:type="dxa"/>
          </w:tcPr>
          <w:p w:rsidR="00E40A78" w:rsidRPr="00E40A78" w:rsidRDefault="00E40A78" w:rsidP="00E40A78">
            <w:pPr>
              <w:rPr>
                <w:sz w:val="24"/>
              </w:rPr>
            </w:pPr>
          </w:p>
        </w:tc>
      </w:tr>
    </w:tbl>
    <w:p w:rsidR="00E40A78" w:rsidRPr="00E40A78" w:rsidRDefault="00E40A78" w:rsidP="00E40A78">
      <w:pPr>
        <w:tabs>
          <w:tab w:val="center" w:pos="4153"/>
          <w:tab w:val="right" w:pos="8306"/>
          <w:tab w:val="left" w:pos="8820"/>
        </w:tabs>
        <w:ind w:left="3600" w:right="10"/>
        <w:jc w:val="right"/>
        <w:rPr>
          <w:rFonts w:ascii="Times New Roman CYR" w:hAnsi="Times New Roman CYR"/>
          <w:sz w:val="24"/>
          <w:szCs w:val="24"/>
        </w:rPr>
      </w:pPr>
    </w:p>
    <w:p w:rsidR="00E40A78" w:rsidRPr="00E40A78" w:rsidRDefault="00E40A78" w:rsidP="00E40A78">
      <w:pPr>
        <w:jc w:val="center"/>
        <w:rPr>
          <w:b/>
        </w:rPr>
      </w:pPr>
      <w:r w:rsidRPr="00E40A78">
        <w:rPr>
          <w:b/>
        </w:rPr>
        <w:t>АНКЕТА СЧЕТА ДЕПО</w:t>
      </w:r>
    </w:p>
    <w:p w:rsidR="00E40A78" w:rsidRPr="00E40A78" w:rsidRDefault="00E40A78" w:rsidP="00E40A78">
      <w:pPr>
        <w:jc w:val="center"/>
      </w:pPr>
    </w:p>
    <w:tbl>
      <w:tblPr>
        <w:tblW w:w="0" w:type="auto"/>
        <w:tblInd w:w="674" w:type="dxa"/>
        <w:tblLayout w:type="fixed"/>
        <w:tblCellMar>
          <w:left w:w="107" w:type="dxa"/>
          <w:right w:w="107" w:type="dxa"/>
        </w:tblCellMar>
        <w:tblLook w:val="0000" w:firstRow="0" w:lastRow="0" w:firstColumn="0" w:lastColumn="0" w:noHBand="0" w:noVBand="0"/>
      </w:tblPr>
      <w:tblGrid>
        <w:gridCol w:w="2269"/>
        <w:gridCol w:w="284"/>
        <w:gridCol w:w="284"/>
        <w:gridCol w:w="284"/>
        <w:gridCol w:w="284"/>
        <w:gridCol w:w="284"/>
        <w:gridCol w:w="284"/>
        <w:gridCol w:w="284"/>
        <w:gridCol w:w="284"/>
        <w:gridCol w:w="284"/>
        <w:gridCol w:w="284"/>
        <w:gridCol w:w="284"/>
        <w:gridCol w:w="284"/>
        <w:gridCol w:w="284"/>
        <w:gridCol w:w="284"/>
      </w:tblGrid>
      <w:tr w:rsidR="00E40A78" w:rsidRPr="00E40A78" w:rsidTr="00E40A78">
        <w:tc>
          <w:tcPr>
            <w:tcW w:w="2269" w:type="dxa"/>
          </w:tcPr>
          <w:p w:rsidR="00E40A78" w:rsidRPr="00E40A78" w:rsidRDefault="00E40A78" w:rsidP="00E40A78">
            <w:pPr>
              <w:rPr>
                <w:rFonts w:ascii="Arial CYR" w:hAnsi="Arial CYR"/>
                <w:b/>
                <w:sz w:val="24"/>
              </w:rPr>
            </w:pPr>
            <w:r w:rsidRPr="00E40A78">
              <w:rPr>
                <w:rFonts w:ascii="Arial CYR" w:hAnsi="Arial CYR"/>
                <w:i/>
                <w:sz w:val="18"/>
              </w:rPr>
              <w:t>Номер счета  депо:</w:t>
            </w:r>
          </w:p>
        </w:tc>
        <w:tc>
          <w:tcPr>
            <w:tcW w:w="284" w:type="dxa"/>
          </w:tcPr>
          <w:p w:rsidR="00E40A78" w:rsidRPr="00E40A78" w:rsidRDefault="00E40A78" w:rsidP="00E40A78">
            <w:pPr>
              <w:ind w:left="-108" w:right="34"/>
              <w:jc w:val="center"/>
              <w:rPr>
                <w:sz w:val="24"/>
              </w:rPr>
            </w:pPr>
          </w:p>
        </w:tc>
        <w:tc>
          <w:tcPr>
            <w:tcW w:w="284" w:type="dxa"/>
          </w:tcPr>
          <w:p w:rsidR="00E40A78" w:rsidRPr="00E40A78" w:rsidRDefault="00E40A78" w:rsidP="00E40A78">
            <w:pPr>
              <w:ind w:left="-108" w:right="34"/>
              <w:jc w:val="center"/>
              <w:rPr>
                <w:sz w:val="24"/>
              </w:rPr>
            </w:pPr>
          </w:p>
        </w:tc>
        <w:tc>
          <w:tcPr>
            <w:tcW w:w="284" w:type="dxa"/>
          </w:tcPr>
          <w:p w:rsidR="00E40A78" w:rsidRPr="00E40A78" w:rsidRDefault="00E40A78" w:rsidP="00E40A78">
            <w:pPr>
              <w:ind w:left="-108" w:right="34"/>
              <w:jc w:val="center"/>
              <w:rPr>
                <w:sz w:val="24"/>
              </w:rPr>
            </w:pPr>
          </w:p>
        </w:tc>
        <w:tc>
          <w:tcPr>
            <w:tcW w:w="284" w:type="dxa"/>
          </w:tcPr>
          <w:p w:rsidR="00E40A78" w:rsidRPr="00E40A78" w:rsidRDefault="00E40A78" w:rsidP="00E40A78">
            <w:pPr>
              <w:ind w:left="-108" w:right="34"/>
              <w:jc w:val="center"/>
              <w:rPr>
                <w:sz w:val="24"/>
              </w:rPr>
            </w:pPr>
          </w:p>
        </w:tc>
        <w:tc>
          <w:tcPr>
            <w:tcW w:w="284" w:type="dxa"/>
          </w:tcPr>
          <w:p w:rsidR="00E40A78" w:rsidRPr="00E40A78" w:rsidRDefault="00E40A78" w:rsidP="00E40A78">
            <w:pPr>
              <w:ind w:left="-108" w:right="34"/>
              <w:jc w:val="center"/>
              <w:rPr>
                <w:sz w:val="24"/>
              </w:rPr>
            </w:pPr>
          </w:p>
        </w:tc>
        <w:tc>
          <w:tcPr>
            <w:tcW w:w="284" w:type="dxa"/>
          </w:tcPr>
          <w:p w:rsidR="00E40A78" w:rsidRPr="00E40A78" w:rsidRDefault="00E40A78" w:rsidP="00E40A78">
            <w:pPr>
              <w:ind w:left="-108" w:right="34"/>
              <w:jc w:val="center"/>
              <w:rPr>
                <w:sz w:val="24"/>
              </w:rPr>
            </w:pPr>
          </w:p>
        </w:tc>
        <w:tc>
          <w:tcPr>
            <w:tcW w:w="284" w:type="dxa"/>
          </w:tcPr>
          <w:p w:rsidR="00E40A78" w:rsidRPr="00E40A78" w:rsidRDefault="00E40A78" w:rsidP="00E40A78">
            <w:pPr>
              <w:ind w:left="-108" w:right="34"/>
              <w:jc w:val="center"/>
              <w:rPr>
                <w:sz w:val="24"/>
              </w:rPr>
            </w:pPr>
          </w:p>
        </w:tc>
        <w:tc>
          <w:tcPr>
            <w:tcW w:w="284" w:type="dxa"/>
          </w:tcPr>
          <w:p w:rsidR="00E40A78" w:rsidRPr="00E40A78" w:rsidRDefault="00E40A78" w:rsidP="00E40A78">
            <w:pPr>
              <w:ind w:left="-108" w:right="34"/>
              <w:jc w:val="center"/>
              <w:rPr>
                <w:sz w:val="24"/>
              </w:rPr>
            </w:pPr>
          </w:p>
        </w:tc>
        <w:tc>
          <w:tcPr>
            <w:tcW w:w="284" w:type="dxa"/>
          </w:tcPr>
          <w:p w:rsidR="00E40A78" w:rsidRPr="00E40A78" w:rsidRDefault="00E40A78" w:rsidP="00E40A78">
            <w:pPr>
              <w:ind w:left="-108" w:right="34"/>
              <w:jc w:val="center"/>
              <w:rPr>
                <w:sz w:val="24"/>
              </w:rPr>
            </w:pPr>
          </w:p>
        </w:tc>
        <w:tc>
          <w:tcPr>
            <w:tcW w:w="284" w:type="dxa"/>
          </w:tcPr>
          <w:p w:rsidR="00E40A78" w:rsidRPr="00E40A78" w:rsidRDefault="00E40A78" w:rsidP="00E40A78">
            <w:pPr>
              <w:ind w:left="-108" w:right="34"/>
              <w:jc w:val="center"/>
              <w:rPr>
                <w:sz w:val="24"/>
              </w:rPr>
            </w:pPr>
          </w:p>
        </w:tc>
        <w:tc>
          <w:tcPr>
            <w:tcW w:w="284" w:type="dxa"/>
          </w:tcPr>
          <w:p w:rsidR="00E40A78" w:rsidRPr="00E40A78" w:rsidRDefault="00E40A78" w:rsidP="00E40A78">
            <w:pPr>
              <w:ind w:right="-108"/>
              <w:jc w:val="center"/>
              <w:rPr>
                <w:sz w:val="24"/>
              </w:rPr>
            </w:pPr>
          </w:p>
        </w:tc>
        <w:tc>
          <w:tcPr>
            <w:tcW w:w="284" w:type="dxa"/>
          </w:tcPr>
          <w:p w:rsidR="00E40A78" w:rsidRPr="00E40A78" w:rsidRDefault="00E40A78" w:rsidP="00E40A78">
            <w:pPr>
              <w:ind w:left="-108" w:right="34"/>
              <w:jc w:val="center"/>
              <w:rPr>
                <w:sz w:val="24"/>
              </w:rPr>
            </w:pPr>
          </w:p>
        </w:tc>
        <w:tc>
          <w:tcPr>
            <w:tcW w:w="284" w:type="dxa"/>
          </w:tcPr>
          <w:p w:rsidR="00E40A78" w:rsidRPr="00E40A78" w:rsidRDefault="00E40A78" w:rsidP="00E40A78">
            <w:pPr>
              <w:ind w:left="-108"/>
              <w:jc w:val="center"/>
              <w:rPr>
                <w:sz w:val="24"/>
              </w:rPr>
            </w:pPr>
          </w:p>
        </w:tc>
        <w:tc>
          <w:tcPr>
            <w:tcW w:w="284" w:type="dxa"/>
          </w:tcPr>
          <w:p w:rsidR="00E40A78" w:rsidRPr="00E40A78" w:rsidRDefault="00E40A78" w:rsidP="00E40A78">
            <w:pPr>
              <w:ind w:left="-108" w:right="34"/>
              <w:jc w:val="center"/>
              <w:rPr>
                <w:sz w:val="24"/>
              </w:rPr>
            </w:pPr>
          </w:p>
        </w:tc>
      </w:tr>
      <w:tr w:rsidR="00E40A78" w:rsidRPr="00E40A78" w:rsidTr="00E40A78">
        <w:tc>
          <w:tcPr>
            <w:tcW w:w="2269" w:type="dxa"/>
            <w:tcBorders>
              <w:right w:val="single" w:sz="6" w:space="0" w:color="auto"/>
            </w:tcBorders>
          </w:tcPr>
          <w:p w:rsidR="00E40A78" w:rsidRPr="00E40A78" w:rsidRDefault="00E40A78" w:rsidP="00E40A78">
            <w:pPr>
              <w:jc w:val="both"/>
              <w:rPr>
                <w:rFonts w:ascii="Arial CYR" w:hAnsi="Arial CYR"/>
                <w:b/>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r>
    </w:tbl>
    <w:p w:rsidR="00E40A78" w:rsidRPr="00E40A78" w:rsidRDefault="00E40A78" w:rsidP="00E40A78">
      <w:pPr>
        <w:jc w:val="center"/>
        <w:rPr>
          <w:b/>
        </w:rPr>
      </w:pPr>
    </w:p>
    <w:tbl>
      <w:tblPr>
        <w:tblW w:w="0" w:type="auto"/>
        <w:tblInd w:w="675" w:type="dxa"/>
        <w:tblLayout w:type="fixed"/>
        <w:tblLook w:val="0000" w:firstRow="0" w:lastRow="0" w:firstColumn="0" w:lastColumn="0" w:noHBand="0" w:noVBand="0"/>
      </w:tblPr>
      <w:tblGrid>
        <w:gridCol w:w="2235"/>
        <w:gridCol w:w="3969"/>
      </w:tblGrid>
      <w:tr w:rsidR="00E40A78" w:rsidRPr="00E40A78" w:rsidTr="00E40A78">
        <w:tc>
          <w:tcPr>
            <w:tcW w:w="2235" w:type="dxa"/>
          </w:tcPr>
          <w:p w:rsidR="00E40A78" w:rsidRPr="00E40A78" w:rsidRDefault="00E40A78" w:rsidP="00E40A78">
            <w:pPr>
              <w:rPr>
                <w:b/>
                <w:i/>
                <w:sz w:val="24"/>
              </w:rPr>
            </w:pPr>
            <w:r w:rsidRPr="00E40A78">
              <w:rPr>
                <w:rFonts w:ascii="Arial CYR" w:hAnsi="Arial CYR"/>
                <w:i/>
                <w:sz w:val="18"/>
              </w:rPr>
              <w:t>Тип счета  депо:</w:t>
            </w:r>
          </w:p>
        </w:tc>
        <w:tc>
          <w:tcPr>
            <w:tcW w:w="3969" w:type="dxa"/>
            <w:tcBorders>
              <w:bottom w:val="single" w:sz="4" w:space="0" w:color="auto"/>
            </w:tcBorders>
          </w:tcPr>
          <w:p w:rsidR="00E40A78" w:rsidRPr="00E40A78" w:rsidRDefault="00E40A78" w:rsidP="00E40A78">
            <w:pPr>
              <w:jc w:val="center"/>
              <w:rPr>
                <w:b/>
              </w:rPr>
            </w:pPr>
          </w:p>
        </w:tc>
      </w:tr>
    </w:tbl>
    <w:p w:rsidR="00E40A78" w:rsidRPr="00E40A78" w:rsidRDefault="00E40A78" w:rsidP="00E40A78">
      <w:pPr>
        <w:jc w:val="center"/>
        <w:rPr>
          <w:b/>
          <w:sz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820"/>
      </w:tblGrid>
      <w:tr w:rsidR="00E40A78" w:rsidRPr="00E40A78" w:rsidTr="00E40A78">
        <w:tc>
          <w:tcPr>
            <w:tcW w:w="4786" w:type="dxa"/>
            <w:tcBorders>
              <w:top w:val="nil"/>
              <w:left w:val="nil"/>
              <w:bottom w:val="nil"/>
              <w:right w:val="nil"/>
            </w:tcBorders>
          </w:tcPr>
          <w:p w:rsidR="00E40A78" w:rsidRPr="00E40A78" w:rsidRDefault="00E40A78" w:rsidP="00E40A78">
            <w:pPr>
              <w:rPr>
                <w:sz w:val="24"/>
              </w:rPr>
            </w:pPr>
            <w:r w:rsidRPr="00E40A78">
              <w:rPr>
                <w:rFonts w:ascii="Arial CYR" w:hAnsi="Arial CYR"/>
                <w:i/>
                <w:sz w:val="18"/>
              </w:rPr>
              <w:t>Номер и дата операции по открытию счета депо:</w:t>
            </w:r>
          </w:p>
        </w:tc>
        <w:tc>
          <w:tcPr>
            <w:tcW w:w="4820" w:type="dxa"/>
            <w:tcBorders>
              <w:top w:val="nil"/>
              <w:left w:val="nil"/>
              <w:bottom w:val="single" w:sz="4" w:space="0" w:color="auto"/>
              <w:right w:val="nil"/>
            </w:tcBorders>
          </w:tcPr>
          <w:p w:rsidR="00E40A78" w:rsidRPr="00E40A78" w:rsidRDefault="00E40A78" w:rsidP="00E40A78">
            <w:pPr>
              <w:jc w:val="center"/>
              <w:rPr>
                <w:b/>
                <w:sz w:val="24"/>
              </w:rPr>
            </w:pPr>
          </w:p>
        </w:tc>
      </w:tr>
    </w:tbl>
    <w:p w:rsidR="00E40A78" w:rsidRPr="00E40A78" w:rsidRDefault="00E40A78" w:rsidP="00E40A78">
      <w:pPr>
        <w:rPr>
          <w:sz w:val="16"/>
          <w:szCs w:val="16"/>
        </w:rPr>
      </w:pPr>
    </w:p>
    <w:tbl>
      <w:tblPr>
        <w:tblW w:w="9554" w:type="dxa"/>
        <w:tblInd w:w="623" w:type="dxa"/>
        <w:tblLayout w:type="fixed"/>
        <w:tblCellMar>
          <w:left w:w="56" w:type="dxa"/>
          <w:right w:w="56" w:type="dxa"/>
        </w:tblCellMar>
        <w:tblLook w:val="0000" w:firstRow="0" w:lastRow="0" w:firstColumn="0" w:lastColumn="0" w:noHBand="0" w:noVBand="0"/>
      </w:tblPr>
      <w:tblGrid>
        <w:gridCol w:w="709"/>
        <w:gridCol w:w="675"/>
        <w:gridCol w:w="284"/>
        <w:gridCol w:w="284"/>
        <w:gridCol w:w="284"/>
        <w:gridCol w:w="284"/>
        <w:gridCol w:w="284"/>
        <w:gridCol w:w="284"/>
        <w:gridCol w:w="284"/>
        <w:gridCol w:w="170"/>
        <w:gridCol w:w="284"/>
        <w:gridCol w:w="284"/>
        <w:gridCol w:w="284"/>
        <w:gridCol w:w="284"/>
        <w:gridCol w:w="284"/>
        <w:gridCol w:w="339"/>
        <w:gridCol w:w="3630"/>
        <w:gridCol w:w="623"/>
      </w:tblGrid>
      <w:tr w:rsidR="00E40A78" w:rsidRPr="00E40A78" w:rsidTr="00E40A78">
        <w:trPr>
          <w:cantSplit/>
        </w:trPr>
        <w:tc>
          <w:tcPr>
            <w:tcW w:w="1384" w:type="dxa"/>
            <w:gridSpan w:val="2"/>
          </w:tcPr>
          <w:p w:rsidR="00E40A78" w:rsidRPr="00E40A78" w:rsidRDefault="00E40A78" w:rsidP="00E40A78">
            <w:pPr>
              <w:rPr>
                <w:sz w:val="24"/>
              </w:rPr>
            </w:pPr>
            <w:r w:rsidRPr="00E40A78">
              <w:rPr>
                <w:rFonts w:ascii="Arial CYR" w:hAnsi="Arial CYR"/>
                <w:i/>
                <w:sz w:val="18"/>
              </w:rPr>
              <w:t>Депонент:</w:t>
            </w:r>
          </w:p>
        </w:tc>
        <w:tc>
          <w:tcPr>
            <w:tcW w:w="284" w:type="dxa"/>
          </w:tcPr>
          <w:p w:rsidR="00E40A78" w:rsidRPr="00E40A78" w:rsidRDefault="00E40A78" w:rsidP="00E40A78">
            <w:pPr>
              <w:rPr>
                <w:sz w:val="24"/>
              </w:rPr>
            </w:pPr>
          </w:p>
        </w:tc>
        <w:tc>
          <w:tcPr>
            <w:tcW w:w="284" w:type="dxa"/>
          </w:tcPr>
          <w:p w:rsidR="00E40A78" w:rsidRPr="00E40A78" w:rsidRDefault="00E40A78" w:rsidP="00E40A78">
            <w:pPr>
              <w:rPr>
                <w:sz w:val="24"/>
              </w:rPr>
            </w:pPr>
          </w:p>
        </w:tc>
        <w:tc>
          <w:tcPr>
            <w:tcW w:w="284" w:type="dxa"/>
          </w:tcPr>
          <w:p w:rsidR="00E40A78" w:rsidRPr="00E40A78" w:rsidRDefault="00E40A78" w:rsidP="00E40A78">
            <w:pPr>
              <w:rPr>
                <w:sz w:val="24"/>
              </w:rPr>
            </w:pPr>
          </w:p>
        </w:tc>
        <w:tc>
          <w:tcPr>
            <w:tcW w:w="284" w:type="dxa"/>
          </w:tcPr>
          <w:p w:rsidR="00E40A78" w:rsidRPr="00E40A78" w:rsidRDefault="00E40A78" w:rsidP="00E40A78">
            <w:pPr>
              <w:rPr>
                <w:sz w:val="24"/>
              </w:rPr>
            </w:pPr>
          </w:p>
        </w:tc>
        <w:tc>
          <w:tcPr>
            <w:tcW w:w="284" w:type="dxa"/>
          </w:tcPr>
          <w:p w:rsidR="00E40A78" w:rsidRPr="00E40A78" w:rsidRDefault="00E40A78" w:rsidP="00E40A78">
            <w:pPr>
              <w:rPr>
                <w:sz w:val="24"/>
              </w:rPr>
            </w:pPr>
          </w:p>
        </w:tc>
        <w:tc>
          <w:tcPr>
            <w:tcW w:w="284" w:type="dxa"/>
          </w:tcPr>
          <w:p w:rsidR="00E40A78" w:rsidRPr="00E40A78" w:rsidRDefault="00E40A78" w:rsidP="00E40A78">
            <w:pPr>
              <w:rPr>
                <w:sz w:val="24"/>
              </w:rPr>
            </w:pPr>
          </w:p>
        </w:tc>
        <w:tc>
          <w:tcPr>
            <w:tcW w:w="284" w:type="dxa"/>
          </w:tcPr>
          <w:p w:rsidR="00E40A78" w:rsidRPr="00E40A78" w:rsidRDefault="00E40A78" w:rsidP="00E40A78">
            <w:pPr>
              <w:rPr>
                <w:sz w:val="24"/>
              </w:rPr>
            </w:pPr>
          </w:p>
        </w:tc>
        <w:tc>
          <w:tcPr>
            <w:tcW w:w="170" w:type="dxa"/>
          </w:tcPr>
          <w:p w:rsidR="00E40A78" w:rsidRPr="00E40A78" w:rsidRDefault="00E40A78" w:rsidP="00E40A78">
            <w:pPr>
              <w:rPr>
                <w:sz w:val="24"/>
              </w:rPr>
            </w:pPr>
          </w:p>
        </w:tc>
        <w:tc>
          <w:tcPr>
            <w:tcW w:w="284" w:type="dxa"/>
          </w:tcPr>
          <w:p w:rsidR="00E40A78" w:rsidRPr="00E40A78" w:rsidRDefault="00E40A78" w:rsidP="00E40A78">
            <w:pPr>
              <w:rPr>
                <w:sz w:val="24"/>
              </w:rPr>
            </w:pPr>
          </w:p>
        </w:tc>
        <w:tc>
          <w:tcPr>
            <w:tcW w:w="284" w:type="dxa"/>
          </w:tcPr>
          <w:p w:rsidR="00E40A78" w:rsidRPr="00E40A78" w:rsidRDefault="00E40A78" w:rsidP="00E40A78">
            <w:pPr>
              <w:rPr>
                <w:sz w:val="24"/>
              </w:rPr>
            </w:pPr>
          </w:p>
        </w:tc>
        <w:tc>
          <w:tcPr>
            <w:tcW w:w="284" w:type="dxa"/>
          </w:tcPr>
          <w:p w:rsidR="00E40A78" w:rsidRPr="00E40A78" w:rsidRDefault="00E40A78" w:rsidP="00E40A78">
            <w:pPr>
              <w:rPr>
                <w:sz w:val="24"/>
              </w:rPr>
            </w:pPr>
          </w:p>
        </w:tc>
        <w:tc>
          <w:tcPr>
            <w:tcW w:w="284" w:type="dxa"/>
          </w:tcPr>
          <w:p w:rsidR="00E40A78" w:rsidRPr="00E40A78" w:rsidRDefault="00E40A78" w:rsidP="00E40A78">
            <w:pPr>
              <w:rPr>
                <w:sz w:val="24"/>
              </w:rPr>
            </w:pPr>
          </w:p>
        </w:tc>
        <w:tc>
          <w:tcPr>
            <w:tcW w:w="284" w:type="dxa"/>
          </w:tcPr>
          <w:p w:rsidR="00E40A78" w:rsidRPr="00E40A78" w:rsidRDefault="00E40A78" w:rsidP="00E40A78">
            <w:pPr>
              <w:rPr>
                <w:sz w:val="24"/>
              </w:rPr>
            </w:pPr>
          </w:p>
        </w:tc>
        <w:tc>
          <w:tcPr>
            <w:tcW w:w="339" w:type="dxa"/>
          </w:tcPr>
          <w:p w:rsidR="00E40A78" w:rsidRPr="00E40A78" w:rsidRDefault="00E40A78" w:rsidP="00E40A78">
            <w:pPr>
              <w:rPr>
                <w:sz w:val="24"/>
              </w:rPr>
            </w:pPr>
          </w:p>
        </w:tc>
        <w:tc>
          <w:tcPr>
            <w:tcW w:w="4253" w:type="dxa"/>
            <w:gridSpan w:val="2"/>
          </w:tcPr>
          <w:p w:rsidR="00E40A78" w:rsidRPr="00E40A78" w:rsidRDefault="00E40A78" w:rsidP="00E40A78">
            <w:pPr>
              <w:rPr>
                <w:sz w:val="24"/>
              </w:rPr>
            </w:pPr>
          </w:p>
        </w:tc>
      </w:tr>
      <w:tr w:rsidR="00E40A78" w:rsidRPr="00E40A78" w:rsidTr="00E40A78">
        <w:trPr>
          <w:cantSplit/>
        </w:trPr>
        <w:tc>
          <w:tcPr>
            <w:tcW w:w="1384" w:type="dxa"/>
            <w:gridSpan w:val="2"/>
          </w:tcPr>
          <w:p w:rsidR="00E40A78" w:rsidRPr="00E40A78" w:rsidRDefault="00E40A78" w:rsidP="00E40A78">
            <w:pPr>
              <w:rPr>
                <w:sz w:val="6"/>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rPr>
            </w:pPr>
          </w:p>
        </w:tc>
        <w:tc>
          <w:tcPr>
            <w:tcW w:w="170" w:type="dxa"/>
            <w:tcBorders>
              <w:left w:val="nil"/>
            </w:tcBorders>
          </w:tcPr>
          <w:p w:rsidR="00E40A78" w:rsidRPr="00E40A78" w:rsidRDefault="00E40A78" w:rsidP="00E40A78">
            <w:pPr>
              <w:rPr>
                <w:sz w:val="6"/>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rPr>
            </w:pPr>
          </w:p>
        </w:tc>
        <w:tc>
          <w:tcPr>
            <w:tcW w:w="339" w:type="dxa"/>
            <w:tcBorders>
              <w:left w:val="nil"/>
            </w:tcBorders>
          </w:tcPr>
          <w:p w:rsidR="00E40A78" w:rsidRPr="00E40A78" w:rsidRDefault="00E40A78" w:rsidP="00E40A78">
            <w:pPr>
              <w:rPr>
                <w:sz w:val="6"/>
              </w:rPr>
            </w:pPr>
          </w:p>
        </w:tc>
        <w:tc>
          <w:tcPr>
            <w:tcW w:w="4253" w:type="dxa"/>
            <w:gridSpan w:val="2"/>
            <w:tcBorders>
              <w:bottom w:val="single" w:sz="4" w:space="0" w:color="auto"/>
            </w:tcBorders>
          </w:tcPr>
          <w:p w:rsidR="00E40A78" w:rsidRPr="00E40A78" w:rsidRDefault="00E40A78" w:rsidP="00E40A78">
            <w:pPr>
              <w:rPr>
                <w:sz w:val="6"/>
              </w:rPr>
            </w:pPr>
          </w:p>
        </w:tc>
      </w:tr>
      <w:tr w:rsidR="00E40A78" w:rsidRPr="00E40A78" w:rsidTr="00E40A78">
        <w:tblPrEx>
          <w:tblCellMar>
            <w:left w:w="108" w:type="dxa"/>
            <w:right w:w="108" w:type="dxa"/>
          </w:tblCellMar>
        </w:tblPrEx>
        <w:trPr>
          <w:gridBefore w:val="1"/>
          <w:gridAfter w:val="1"/>
          <w:wBefore w:w="709" w:type="dxa"/>
          <w:wAfter w:w="623" w:type="dxa"/>
        </w:trPr>
        <w:tc>
          <w:tcPr>
            <w:tcW w:w="3969" w:type="dxa"/>
            <w:gridSpan w:val="13"/>
          </w:tcPr>
          <w:p w:rsidR="00E40A78" w:rsidRPr="00E40A78" w:rsidRDefault="00E40A78" w:rsidP="00E40A78">
            <w:pPr>
              <w:jc w:val="center"/>
              <w:rPr>
                <w:sz w:val="24"/>
              </w:rPr>
            </w:pPr>
            <w:r w:rsidRPr="00E40A78">
              <w:rPr>
                <w:i/>
                <w:sz w:val="12"/>
              </w:rPr>
              <w:t>Депозитарный код</w:t>
            </w:r>
          </w:p>
        </w:tc>
        <w:tc>
          <w:tcPr>
            <w:tcW w:w="4253" w:type="dxa"/>
            <w:gridSpan w:val="3"/>
          </w:tcPr>
          <w:p w:rsidR="00E40A78" w:rsidRPr="00E40A78" w:rsidRDefault="00E40A78" w:rsidP="00E40A78">
            <w:pPr>
              <w:jc w:val="center"/>
              <w:rPr>
                <w:sz w:val="24"/>
              </w:rPr>
            </w:pPr>
            <w:r w:rsidRPr="00E40A78">
              <w:rPr>
                <w:i/>
                <w:sz w:val="12"/>
              </w:rPr>
              <w:t>Краткое  наименование</w:t>
            </w:r>
          </w:p>
        </w:tc>
      </w:tr>
    </w:tbl>
    <w:p w:rsidR="00E40A78" w:rsidRPr="00E40A78" w:rsidRDefault="00E40A78" w:rsidP="00E40A78">
      <w:pPr>
        <w:rPr>
          <w:sz w:val="16"/>
          <w:szCs w:val="16"/>
        </w:rPr>
      </w:pP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5670"/>
      </w:tblGrid>
      <w:tr w:rsidR="00E40A78" w:rsidRPr="00E40A78" w:rsidTr="00E40A78">
        <w:tc>
          <w:tcPr>
            <w:tcW w:w="3828" w:type="dxa"/>
            <w:tcBorders>
              <w:top w:val="nil"/>
              <w:left w:val="nil"/>
              <w:bottom w:val="nil"/>
              <w:right w:val="nil"/>
            </w:tcBorders>
            <w:shd w:val="clear" w:color="auto" w:fill="auto"/>
          </w:tcPr>
          <w:p w:rsidR="00E40A78" w:rsidRPr="00E40A78" w:rsidRDefault="00E40A78" w:rsidP="00E40A78">
            <w:pPr>
              <w:rPr>
                <w:sz w:val="24"/>
              </w:rPr>
            </w:pPr>
            <w:r w:rsidRPr="00E40A78">
              <w:rPr>
                <w:rFonts w:ascii="Arial CYR" w:hAnsi="Arial CYR"/>
                <w:i/>
                <w:sz w:val="18"/>
              </w:rPr>
              <w:t>Дополнение к наименованию Депонента:</w:t>
            </w:r>
          </w:p>
        </w:tc>
        <w:tc>
          <w:tcPr>
            <w:tcW w:w="5670" w:type="dxa"/>
            <w:tcBorders>
              <w:top w:val="nil"/>
              <w:left w:val="nil"/>
              <w:bottom w:val="single" w:sz="4" w:space="0" w:color="auto"/>
              <w:right w:val="nil"/>
            </w:tcBorders>
            <w:shd w:val="clear" w:color="auto" w:fill="auto"/>
          </w:tcPr>
          <w:p w:rsidR="00E40A78" w:rsidRPr="00E40A78" w:rsidRDefault="00E40A78" w:rsidP="00E40A78">
            <w:pPr>
              <w:rPr>
                <w:rFonts w:ascii="Arial" w:hAnsi="Arial" w:cs="Arial"/>
                <w:b/>
                <w:sz w:val="18"/>
                <w:szCs w:val="18"/>
              </w:rPr>
            </w:pPr>
          </w:p>
        </w:tc>
      </w:tr>
    </w:tbl>
    <w:p w:rsidR="00E40A78" w:rsidRPr="00E40A78" w:rsidRDefault="00E40A78" w:rsidP="00E40A78">
      <w:pPr>
        <w:rPr>
          <w:sz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5670"/>
      </w:tblGrid>
      <w:tr w:rsidR="00E40A78" w:rsidRPr="00E40A78" w:rsidTr="00E40A78">
        <w:tc>
          <w:tcPr>
            <w:tcW w:w="3936" w:type="dxa"/>
            <w:tcBorders>
              <w:top w:val="nil"/>
              <w:left w:val="nil"/>
              <w:bottom w:val="nil"/>
              <w:right w:val="nil"/>
            </w:tcBorders>
          </w:tcPr>
          <w:p w:rsidR="00E40A78" w:rsidRPr="00E40A78" w:rsidRDefault="00E40A78" w:rsidP="00E40A78">
            <w:pPr>
              <w:rPr>
                <w:sz w:val="18"/>
                <w:szCs w:val="18"/>
              </w:rPr>
            </w:pPr>
            <w:r w:rsidRPr="00E40A78">
              <w:rPr>
                <w:rFonts w:ascii="Arial CYR" w:hAnsi="Arial CYR"/>
                <w:i/>
                <w:sz w:val="18"/>
                <w:szCs w:val="18"/>
              </w:rPr>
              <w:t>Номер и дата депозитарного договора:</w:t>
            </w:r>
          </w:p>
        </w:tc>
        <w:tc>
          <w:tcPr>
            <w:tcW w:w="5670" w:type="dxa"/>
            <w:tcBorders>
              <w:top w:val="nil"/>
              <w:left w:val="nil"/>
              <w:bottom w:val="nil"/>
              <w:right w:val="nil"/>
            </w:tcBorders>
          </w:tcPr>
          <w:p w:rsidR="00E40A78" w:rsidRPr="00E40A78" w:rsidRDefault="00E40A78" w:rsidP="00E40A78">
            <w:pPr>
              <w:rPr>
                <w:sz w:val="18"/>
                <w:szCs w:val="18"/>
              </w:rPr>
            </w:pPr>
            <w:r w:rsidRPr="00E40A78">
              <w:rPr>
                <w:sz w:val="18"/>
                <w:szCs w:val="18"/>
              </w:rPr>
              <w:t>№_______________ от «___»_________________</w:t>
            </w:r>
            <w:proofErr w:type="gramStart"/>
            <w:r w:rsidRPr="00E40A78">
              <w:rPr>
                <w:sz w:val="18"/>
                <w:szCs w:val="18"/>
              </w:rPr>
              <w:t>г</w:t>
            </w:r>
            <w:proofErr w:type="gramEnd"/>
            <w:r w:rsidRPr="00E40A78">
              <w:rPr>
                <w:sz w:val="18"/>
                <w:szCs w:val="18"/>
              </w:rPr>
              <w:t>.</w:t>
            </w:r>
          </w:p>
        </w:tc>
      </w:tr>
    </w:tbl>
    <w:p w:rsidR="00E40A78" w:rsidRPr="00E40A78" w:rsidRDefault="00E40A78" w:rsidP="00E40A78">
      <w:pPr>
        <w:jc w:val="center"/>
        <w:rPr>
          <w:sz w:val="18"/>
          <w:szCs w:val="18"/>
        </w:rPr>
      </w:pPr>
    </w:p>
    <w:tbl>
      <w:tblPr>
        <w:tblW w:w="96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75"/>
        <w:gridCol w:w="5670"/>
      </w:tblGrid>
      <w:tr w:rsidR="00E40A78" w:rsidRPr="00E40A78" w:rsidTr="00E40A78">
        <w:tc>
          <w:tcPr>
            <w:tcW w:w="3936" w:type="dxa"/>
            <w:gridSpan w:val="2"/>
            <w:tcBorders>
              <w:top w:val="nil"/>
              <w:left w:val="nil"/>
              <w:bottom w:val="nil"/>
              <w:right w:val="nil"/>
            </w:tcBorders>
          </w:tcPr>
          <w:p w:rsidR="00E40A78" w:rsidRPr="00E40A78" w:rsidRDefault="00E40A78" w:rsidP="00E40A78">
            <w:pPr>
              <w:rPr>
                <w:sz w:val="18"/>
                <w:szCs w:val="18"/>
              </w:rPr>
            </w:pPr>
            <w:r w:rsidRPr="00E40A78">
              <w:rPr>
                <w:rFonts w:ascii="Arial CYR" w:hAnsi="Arial CYR"/>
                <w:i/>
                <w:sz w:val="18"/>
                <w:szCs w:val="18"/>
              </w:rPr>
              <w:t>Номер и дата последней административной операции со счетом:</w:t>
            </w:r>
          </w:p>
        </w:tc>
        <w:tc>
          <w:tcPr>
            <w:tcW w:w="5670" w:type="dxa"/>
            <w:tcBorders>
              <w:top w:val="nil"/>
              <w:left w:val="nil"/>
              <w:bottom w:val="nil"/>
              <w:right w:val="nil"/>
            </w:tcBorders>
          </w:tcPr>
          <w:p w:rsidR="00E40A78" w:rsidRPr="00E40A78" w:rsidRDefault="00E40A78" w:rsidP="00E40A78">
            <w:pPr>
              <w:rPr>
                <w:b/>
                <w:sz w:val="18"/>
                <w:szCs w:val="18"/>
              </w:rPr>
            </w:pPr>
            <w:r w:rsidRPr="00E40A78">
              <w:rPr>
                <w:sz w:val="18"/>
                <w:szCs w:val="18"/>
              </w:rPr>
              <w:t>№_______________ от «___»_________________</w:t>
            </w:r>
            <w:proofErr w:type="gramStart"/>
            <w:r w:rsidRPr="00E40A78">
              <w:rPr>
                <w:sz w:val="18"/>
                <w:szCs w:val="18"/>
              </w:rPr>
              <w:t>г</w:t>
            </w:r>
            <w:proofErr w:type="gramEnd"/>
            <w:r w:rsidRPr="00E40A78">
              <w:rPr>
                <w:sz w:val="18"/>
                <w:szCs w:val="18"/>
              </w:rPr>
              <w:t>.</w:t>
            </w:r>
          </w:p>
        </w:tc>
      </w:tr>
      <w:tr w:rsidR="00E40A78" w:rsidRPr="00E40A78" w:rsidTr="00E40A78">
        <w:tc>
          <w:tcPr>
            <w:tcW w:w="3261" w:type="dxa"/>
            <w:tcBorders>
              <w:top w:val="nil"/>
              <w:left w:val="nil"/>
              <w:bottom w:val="nil"/>
              <w:right w:val="nil"/>
            </w:tcBorders>
          </w:tcPr>
          <w:p w:rsidR="00E40A78" w:rsidRPr="00E40A78" w:rsidRDefault="00E40A78" w:rsidP="00E40A78">
            <w:pPr>
              <w:spacing w:before="120"/>
              <w:jc w:val="both"/>
              <w:rPr>
                <w:sz w:val="24"/>
              </w:rPr>
            </w:pPr>
            <w:r w:rsidRPr="00E40A78">
              <w:rPr>
                <w:rFonts w:ascii="Arial CYR" w:hAnsi="Arial CYR"/>
                <w:i/>
                <w:sz w:val="18"/>
              </w:rPr>
              <w:t>Режим счета:</w:t>
            </w:r>
          </w:p>
        </w:tc>
        <w:tc>
          <w:tcPr>
            <w:tcW w:w="6345" w:type="dxa"/>
            <w:gridSpan w:val="2"/>
            <w:tcBorders>
              <w:top w:val="nil"/>
              <w:left w:val="nil"/>
              <w:bottom w:val="single" w:sz="4" w:space="0" w:color="auto"/>
              <w:right w:val="nil"/>
            </w:tcBorders>
          </w:tcPr>
          <w:p w:rsidR="00E40A78" w:rsidRPr="00E40A78" w:rsidRDefault="00E40A78" w:rsidP="00E40A78">
            <w:pPr>
              <w:jc w:val="center"/>
              <w:rPr>
                <w:b/>
                <w:sz w:val="24"/>
              </w:rPr>
            </w:pPr>
          </w:p>
        </w:tc>
      </w:tr>
      <w:tr w:rsidR="00E40A78" w:rsidRPr="00E40A78" w:rsidTr="00E40A78">
        <w:tc>
          <w:tcPr>
            <w:tcW w:w="3261" w:type="dxa"/>
            <w:tcBorders>
              <w:top w:val="nil"/>
              <w:left w:val="nil"/>
              <w:bottom w:val="nil"/>
              <w:right w:val="nil"/>
            </w:tcBorders>
          </w:tcPr>
          <w:p w:rsidR="00E40A78" w:rsidRPr="00E40A78" w:rsidRDefault="00E40A78" w:rsidP="00E40A78">
            <w:pPr>
              <w:spacing w:before="120"/>
              <w:rPr>
                <w:sz w:val="24"/>
              </w:rPr>
            </w:pPr>
            <w:r w:rsidRPr="00E40A78">
              <w:rPr>
                <w:rFonts w:ascii="Arial CYR" w:hAnsi="Arial CYR"/>
                <w:i/>
                <w:sz w:val="18"/>
              </w:rPr>
              <w:t>Статус счета:</w:t>
            </w:r>
          </w:p>
        </w:tc>
        <w:tc>
          <w:tcPr>
            <w:tcW w:w="6345" w:type="dxa"/>
            <w:gridSpan w:val="2"/>
            <w:tcBorders>
              <w:top w:val="nil"/>
              <w:left w:val="nil"/>
              <w:bottom w:val="single" w:sz="4" w:space="0" w:color="auto"/>
              <w:right w:val="nil"/>
            </w:tcBorders>
          </w:tcPr>
          <w:p w:rsidR="00E40A78" w:rsidRPr="00E40A78" w:rsidRDefault="00E40A78" w:rsidP="00E40A78">
            <w:pPr>
              <w:spacing w:before="120"/>
              <w:jc w:val="center"/>
              <w:rPr>
                <w:b/>
                <w:sz w:val="24"/>
              </w:rPr>
            </w:pPr>
          </w:p>
        </w:tc>
      </w:tr>
      <w:tr w:rsidR="00E40A78" w:rsidRPr="00E40A78" w:rsidTr="00E40A78">
        <w:tc>
          <w:tcPr>
            <w:tcW w:w="3261" w:type="dxa"/>
            <w:tcBorders>
              <w:top w:val="nil"/>
              <w:left w:val="nil"/>
              <w:bottom w:val="nil"/>
              <w:right w:val="nil"/>
            </w:tcBorders>
          </w:tcPr>
          <w:p w:rsidR="00E40A78" w:rsidRPr="00E40A78" w:rsidRDefault="00E40A78" w:rsidP="00E40A78">
            <w:pPr>
              <w:spacing w:before="120"/>
              <w:rPr>
                <w:rFonts w:ascii="Arial CYR" w:hAnsi="Arial CYR"/>
                <w:i/>
                <w:sz w:val="18"/>
              </w:rPr>
            </w:pPr>
            <w:r w:rsidRPr="00E40A78">
              <w:rPr>
                <w:rFonts w:ascii="Arial CYR" w:hAnsi="Arial CYR"/>
                <w:i/>
                <w:sz w:val="18"/>
              </w:rPr>
              <w:t>Количество потенциальных встречных поручений в Уведомлении</w:t>
            </w:r>
          </w:p>
        </w:tc>
        <w:tc>
          <w:tcPr>
            <w:tcW w:w="6345" w:type="dxa"/>
            <w:gridSpan w:val="2"/>
            <w:tcBorders>
              <w:top w:val="nil"/>
              <w:left w:val="nil"/>
              <w:bottom w:val="single" w:sz="4" w:space="0" w:color="auto"/>
              <w:right w:val="nil"/>
            </w:tcBorders>
          </w:tcPr>
          <w:p w:rsidR="00E40A78" w:rsidRPr="00E40A78" w:rsidRDefault="00E40A78" w:rsidP="00E40A78">
            <w:pPr>
              <w:spacing w:before="120"/>
              <w:jc w:val="center"/>
              <w:rPr>
                <w:b/>
                <w:sz w:val="24"/>
              </w:rPr>
            </w:pPr>
          </w:p>
        </w:tc>
      </w:tr>
      <w:tr w:rsidR="00E40A78" w:rsidRPr="00E40A78" w:rsidTr="00E40A78">
        <w:tc>
          <w:tcPr>
            <w:tcW w:w="3261" w:type="dxa"/>
            <w:tcBorders>
              <w:top w:val="nil"/>
              <w:left w:val="nil"/>
              <w:bottom w:val="nil"/>
              <w:right w:val="nil"/>
            </w:tcBorders>
          </w:tcPr>
          <w:p w:rsidR="00E40A78" w:rsidRPr="00E40A78" w:rsidRDefault="00E40A78" w:rsidP="00E40A78">
            <w:pPr>
              <w:spacing w:before="120"/>
              <w:rPr>
                <w:rFonts w:ascii="Arial CYR" w:hAnsi="Arial CYR"/>
                <w:i/>
                <w:sz w:val="18"/>
              </w:rPr>
            </w:pPr>
            <w:r w:rsidRPr="00E40A78">
              <w:rPr>
                <w:rFonts w:ascii="Arial CYR" w:hAnsi="Arial CYR"/>
                <w:i/>
                <w:sz w:val="18"/>
              </w:rPr>
              <w:t>Указание количества ценных бумаг в SWIFT отчетах, в шт./по номиналу</w:t>
            </w:r>
          </w:p>
        </w:tc>
        <w:tc>
          <w:tcPr>
            <w:tcW w:w="6345" w:type="dxa"/>
            <w:gridSpan w:val="2"/>
            <w:tcBorders>
              <w:top w:val="nil"/>
              <w:left w:val="nil"/>
              <w:bottom w:val="single" w:sz="4" w:space="0" w:color="auto"/>
              <w:right w:val="nil"/>
            </w:tcBorders>
          </w:tcPr>
          <w:p w:rsidR="00E40A78" w:rsidRPr="00E40A78" w:rsidRDefault="00E40A78" w:rsidP="00E40A78">
            <w:pPr>
              <w:spacing w:before="120"/>
              <w:jc w:val="center"/>
              <w:rPr>
                <w:b/>
                <w:sz w:val="24"/>
              </w:rPr>
            </w:pPr>
          </w:p>
        </w:tc>
      </w:tr>
      <w:tr w:rsidR="00E40A78" w:rsidRPr="00E40A78" w:rsidTr="00E40A78">
        <w:tc>
          <w:tcPr>
            <w:tcW w:w="3261" w:type="dxa"/>
            <w:tcBorders>
              <w:top w:val="nil"/>
              <w:left w:val="nil"/>
              <w:bottom w:val="nil"/>
              <w:right w:val="nil"/>
            </w:tcBorders>
          </w:tcPr>
          <w:p w:rsidR="00E40A78" w:rsidRPr="00E40A78" w:rsidRDefault="00E40A78" w:rsidP="00E40A78">
            <w:pPr>
              <w:spacing w:before="120"/>
              <w:rPr>
                <w:rFonts w:ascii="Arial CYR" w:hAnsi="Arial CYR"/>
                <w:i/>
                <w:sz w:val="18"/>
              </w:rPr>
            </w:pPr>
            <w:r w:rsidRPr="00E40A78">
              <w:rPr>
                <w:rFonts w:ascii="Arial CYR" w:hAnsi="Arial CYR"/>
                <w:i/>
                <w:sz w:val="18"/>
              </w:rPr>
              <w:t>Денежный счет:</w:t>
            </w:r>
          </w:p>
        </w:tc>
        <w:tc>
          <w:tcPr>
            <w:tcW w:w="6345" w:type="dxa"/>
            <w:gridSpan w:val="2"/>
            <w:tcBorders>
              <w:top w:val="nil"/>
              <w:left w:val="nil"/>
              <w:bottom w:val="single" w:sz="4" w:space="0" w:color="auto"/>
              <w:right w:val="nil"/>
            </w:tcBorders>
          </w:tcPr>
          <w:p w:rsidR="00E40A78" w:rsidRPr="00E40A78" w:rsidRDefault="00E40A78" w:rsidP="00E40A78">
            <w:pPr>
              <w:spacing w:before="120"/>
              <w:jc w:val="center"/>
              <w:rPr>
                <w:b/>
                <w:sz w:val="24"/>
              </w:rPr>
            </w:pPr>
          </w:p>
        </w:tc>
      </w:tr>
      <w:tr w:rsidR="00E40A78" w:rsidRPr="00E40A78" w:rsidTr="00E40A78">
        <w:tc>
          <w:tcPr>
            <w:tcW w:w="3261" w:type="dxa"/>
            <w:tcBorders>
              <w:top w:val="nil"/>
              <w:left w:val="nil"/>
              <w:bottom w:val="nil"/>
              <w:right w:val="nil"/>
            </w:tcBorders>
          </w:tcPr>
          <w:p w:rsidR="00E40A78" w:rsidRPr="00E40A78" w:rsidRDefault="00E40A78" w:rsidP="00E40A78">
            <w:pPr>
              <w:spacing w:before="120"/>
              <w:rPr>
                <w:rFonts w:ascii="Arial CYR" w:hAnsi="Arial CYR"/>
                <w:i/>
                <w:sz w:val="18"/>
              </w:rPr>
            </w:pPr>
            <w:r w:rsidRPr="00E40A78">
              <w:rPr>
                <w:rFonts w:ascii="Arial CYR" w:hAnsi="Arial CYR"/>
                <w:i/>
                <w:sz w:val="18"/>
              </w:rPr>
              <w:t>Способ получения доходов</w:t>
            </w:r>
          </w:p>
        </w:tc>
        <w:tc>
          <w:tcPr>
            <w:tcW w:w="6345" w:type="dxa"/>
            <w:gridSpan w:val="2"/>
            <w:tcBorders>
              <w:top w:val="nil"/>
              <w:left w:val="nil"/>
              <w:bottom w:val="single" w:sz="4" w:space="0" w:color="auto"/>
              <w:right w:val="nil"/>
            </w:tcBorders>
          </w:tcPr>
          <w:p w:rsidR="00E40A78" w:rsidRPr="00E40A78" w:rsidRDefault="00E40A78" w:rsidP="00E40A78">
            <w:pPr>
              <w:spacing w:before="120"/>
              <w:jc w:val="center"/>
              <w:rPr>
                <w:b/>
                <w:sz w:val="24"/>
              </w:rPr>
            </w:pPr>
          </w:p>
        </w:tc>
      </w:tr>
      <w:tr w:rsidR="00E40A78" w:rsidRPr="00E40A78" w:rsidTr="00E40A78">
        <w:tc>
          <w:tcPr>
            <w:tcW w:w="3261" w:type="dxa"/>
            <w:tcBorders>
              <w:top w:val="nil"/>
              <w:left w:val="nil"/>
              <w:bottom w:val="nil"/>
              <w:right w:val="nil"/>
            </w:tcBorders>
          </w:tcPr>
          <w:p w:rsidR="00E40A78" w:rsidRPr="00E40A78" w:rsidRDefault="00E40A78" w:rsidP="00E40A78">
            <w:pPr>
              <w:spacing w:before="120"/>
              <w:rPr>
                <w:rFonts w:ascii="Arial CYR" w:hAnsi="Arial CYR"/>
                <w:i/>
                <w:sz w:val="18"/>
              </w:rPr>
            </w:pPr>
            <w:r w:rsidRPr="00E40A78">
              <w:rPr>
                <w:rFonts w:ascii="Arial CYR" w:hAnsi="Arial CYR"/>
                <w:i/>
                <w:sz w:val="18"/>
              </w:rPr>
              <w:t>Способ приема поручений от Депонента:</w:t>
            </w:r>
          </w:p>
        </w:tc>
        <w:tc>
          <w:tcPr>
            <w:tcW w:w="6345" w:type="dxa"/>
            <w:gridSpan w:val="2"/>
            <w:tcBorders>
              <w:top w:val="nil"/>
              <w:left w:val="nil"/>
              <w:bottom w:val="single" w:sz="4" w:space="0" w:color="auto"/>
              <w:right w:val="nil"/>
            </w:tcBorders>
          </w:tcPr>
          <w:p w:rsidR="00E40A78" w:rsidRPr="00E40A78" w:rsidRDefault="00E40A78" w:rsidP="00E40A78">
            <w:pPr>
              <w:spacing w:before="120"/>
              <w:jc w:val="center"/>
              <w:rPr>
                <w:b/>
                <w:sz w:val="24"/>
              </w:rPr>
            </w:pPr>
          </w:p>
        </w:tc>
      </w:tr>
      <w:tr w:rsidR="00E40A78" w:rsidRPr="00E40A78" w:rsidTr="00E40A78">
        <w:tc>
          <w:tcPr>
            <w:tcW w:w="3261" w:type="dxa"/>
            <w:tcBorders>
              <w:top w:val="nil"/>
              <w:left w:val="nil"/>
              <w:bottom w:val="nil"/>
              <w:right w:val="nil"/>
            </w:tcBorders>
          </w:tcPr>
          <w:p w:rsidR="00E40A78" w:rsidRPr="00E40A78" w:rsidRDefault="00E40A78" w:rsidP="00E40A78">
            <w:pPr>
              <w:spacing w:before="120"/>
              <w:rPr>
                <w:rFonts w:ascii="Arial CYR" w:hAnsi="Arial CYR"/>
                <w:i/>
                <w:sz w:val="18"/>
              </w:rPr>
            </w:pPr>
            <w:r w:rsidRPr="00E40A78">
              <w:rPr>
                <w:rFonts w:ascii="Arial CYR" w:hAnsi="Arial CYR"/>
                <w:i/>
                <w:sz w:val="18"/>
              </w:rPr>
              <w:t>Способ передачи информации Депоненту</w:t>
            </w:r>
          </w:p>
        </w:tc>
        <w:tc>
          <w:tcPr>
            <w:tcW w:w="6345" w:type="dxa"/>
            <w:gridSpan w:val="2"/>
            <w:tcBorders>
              <w:top w:val="nil"/>
              <w:left w:val="nil"/>
              <w:bottom w:val="single" w:sz="4" w:space="0" w:color="auto"/>
              <w:right w:val="nil"/>
            </w:tcBorders>
          </w:tcPr>
          <w:p w:rsidR="00E40A78" w:rsidRPr="00E40A78" w:rsidRDefault="00E40A78" w:rsidP="00E40A78">
            <w:pPr>
              <w:spacing w:before="120"/>
              <w:jc w:val="center"/>
              <w:rPr>
                <w:b/>
                <w:sz w:val="24"/>
              </w:rPr>
            </w:pPr>
          </w:p>
        </w:tc>
      </w:tr>
      <w:tr w:rsidR="00E40A78" w:rsidRPr="00E40A78" w:rsidTr="00E40A78">
        <w:tc>
          <w:tcPr>
            <w:tcW w:w="3261" w:type="dxa"/>
            <w:tcBorders>
              <w:top w:val="nil"/>
              <w:left w:val="nil"/>
              <w:bottom w:val="nil"/>
              <w:right w:val="nil"/>
            </w:tcBorders>
          </w:tcPr>
          <w:p w:rsidR="00E40A78" w:rsidRPr="00E40A78" w:rsidRDefault="00E40A78" w:rsidP="00E40A78">
            <w:pPr>
              <w:spacing w:before="120"/>
              <w:rPr>
                <w:rFonts w:ascii="Arial CYR" w:hAnsi="Arial CYR"/>
                <w:i/>
                <w:sz w:val="18"/>
              </w:rPr>
            </w:pPr>
            <w:r w:rsidRPr="00E40A78">
              <w:rPr>
                <w:rFonts w:ascii="Arial CYR" w:hAnsi="Arial CYR"/>
                <w:i/>
                <w:sz w:val="18"/>
              </w:rPr>
              <w:t>Распорядители счета:</w:t>
            </w:r>
          </w:p>
        </w:tc>
        <w:tc>
          <w:tcPr>
            <w:tcW w:w="6345" w:type="dxa"/>
            <w:gridSpan w:val="2"/>
            <w:tcBorders>
              <w:top w:val="single" w:sz="4" w:space="0" w:color="auto"/>
              <w:left w:val="nil"/>
              <w:bottom w:val="single" w:sz="4" w:space="0" w:color="auto"/>
              <w:right w:val="nil"/>
            </w:tcBorders>
          </w:tcPr>
          <w:p w:rsidR="00E40A78" w:rsidRPr="00E40A78" w:rsidRDefault="00E40A78" w:rsidP="00E40A78">
            <w:pPr>
              <w:spacing w:before="120"/>
              <w:jc w:val="center"/>
              <w:rPr>
                <w:b/>
                <w:sz w:val="24"/>
              </w:rPr>
            </w:pPr>
          </w:p>
        </w:tc>
      </w:tr>
    </w:tbl>
    <w:p w:rsidR="00E40A78" w:rsidRPr="00E40A78" w:rsidRDefault="00E40A78" w:rsidP="00E40A78">
      <w:pPr>
        <w:jc w:val="center"/>
        <w:rPr>
          <w:b/>
          <w:sz w:val="24"/>
        </w:rPr>
      </w:pPr>
    </w:p>
    <w:tbl>
      <w:tblPr>
        <w:tblW w:w="0" w:type="auto"/>
        <w:tblInd w:w="675" w:type="dxa"/>
        <w:tblLayout w:type="fixed"/>
        <w:tblLook w:val="0000" w:firstRow="0" w:lastRow="0" w:firstColumn="0" w:lastColumn="0" w:noHBand="0" w:noVBand="0"/>
      </w:tblPr>
      <w:tblGrid>
        <w:gridCol w:w="1668"/>
        <w:gridCol w:w="1559"/>
        <w:gridCol w:w="2410"/>
        <w:gridCol w:w="2409"/>
        <w:gridCol w:w="1560"/>
      </w:tblGrid>
      <w:tr w:rsidR="00E40A78" w:rsidRPr="00E40A78" w:rsidTr="00E40A78">
        <w:trPr>
          <w:cantSplit/>
        </w:trPr>
        <w:tc>
          <w:tcPr>
            <w:tcW w:w="9606" w:type="dxa"/>
            <w:gridSpan w:val="5"/>
            <w:tcBorders>
              <w:top w:val="single" w:sz="6" w:space="0" w:color="auto"/>
              <w:left w:val="single" w:sz="6" w:space="0" w:color="auto"/>
              <w:right w:val="single" w:sz="6" w:space="0" w:color="auto"/>
            </w:tcBorders>
          </w:tcPr>
          <w:p w:rsidR="00E40A78" w:rsidRPr="00E40A78" w:rsidRDefault="00E40A78" w:rsidP="00E40A78">
            <w:pPr>
              <w:jc w:val="center"/>
              <w:rPr>
                <w:rFonts w:ascii="Arial" w:hAnsi="Arial"/>
                <w:b/>
              </w:rPr>
            </w:pPr>
            <w:r w:rsidRPr="00E40A78">
              <w:rPr>
                <w:rFonts w:ascii="Arial" w:hAnsi="Arial"/>
                <w:b/>
              </w:rPr>
              <w:t>Разделы</w:t>
            </w:r>
          </w:p>
        </w:tc>
      </w:tr>
      <w:tr w:rsidR="00E40A78" w:rsidRPr="00E40A78" w:rsidTr="00E40A78">
        <w:trPr>
          <w:cantSplit/>
        </w:trPr>
        <w:tc>
          <w:tcPr>
            <w:tcW w:w="9606" w:type="dxa"/>
            <w:gridSpan w:val="5"/>
            <w:tcBorders>
              <w:top w:val="single" w:sz="6" w:space="0" w:color="auto"/>
              <w:left w:val="single" w:sz="6" w:space="0" w:color="auto"/>
              <w:right w:val="single" w:sz="6" w:space="0" w:color="auto"/>
            </w:tcBorders>
          </w:tcPr>
          <w:p w:rsidR="00E40A78" w:rsidRPr="00E40A78" w:rsidRDefault="00E40A78" w:rsidP="00E40A78">
            <w:pPr>
              <w:rPr>
                <w:rFonts w:ascii="Arial" w:hAnsi="Arial"/>
                <w:b/>
                <w:sz w:val="24"/>
              </w:rPr>
            </w:pPr>
            <w:r w:rsidRPr="00E40A78">
              <w:rPr>
                <w:rFonts w:ascii="Arial" w:hAnsi="Arial"/>
                <w:b/>
              </w:rPr>
              <w:t>Тип раздела:</w:t>
            </w:r>
            <w:r w:rsidRPr="00E40A78">
              <w:rPr>
                <w:rFonts w:ascii="Arial" w:hAnsi="Arial"/>
                <w:b/>
                <w:sz w:val="24"/>
              </w:rPr>
              <w:t xml:space="preserve">   </w:t>
            </w:r>
            <w:r w:rsidRPr="00E40A78">
              <w:rPr>
                <w:rFonts w:ascii="Arial" w:hAnsi="Arial"/>
                <w:sz w:val="18"/>
              </w:rPr>
              <w:t>&lt;Тип раздела&gt;  &lt;Наименование типа раздела&gt;</w:t>
            </w:r>
          </w:p>
        </w:tc>
      </w:tr>
      <w:tr w:rsidR="00E40A78" w:rsidRPr="00E40A78" w:rsidTr="00E40A78">
        <w:tc>
          <w:tcPr>
            <w:tcW w:w="1668" w:type="dxa"/>
            <w:tcBorders>
              <w:top w:val="single" w:sz="4" w:space="0" w:color="auto"/>
              <w:left w:val="single" w:sz="6" w:space="0" w:color="auto"/>
              <w:bottom w:val="single" w:sz="4" w:space="0" w:color="auto"/>
              <w:right w:val="single" w:sz="4" w:space="0" w:color="auto"/>
            </w:tcBorders>
          </w:tcPr>
          <w:p w:rsidR="00E40A78" w:rsidRPr="00E40A78" w:rsidRDefault="00E40A78" w:rsidP="00E40A78">
            <w:pPr>
              <w:jc w:val="center"/>
              <w:rPr>
                <w:b/>
                <w:i/>
                <w:sz w:val="16"/>
              </w:rPr>
            </w:pPr>
            <w:r w:rsidRPr="00E40A78">
              <w:rPr>
                <w:b/>
                <w:i/>
                <w:sz w:val="16"/>
              </w:rPr>
              <w:t xml:space="preserve">Код раздела </w:t>
            </w:r>
          </w:p>
        </w:tc>
        <w:tc>
          <w:tcPr>
            <w:tcW w:w="1559"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i/>
                <w:sz w:val="16"/>
              </w:rPr>
            </w:pPr>
            <w:r w:rsidRPr="00E40A78">
              <w:rPr>
                <w:b/>
                <w:i/>
                <w:sz w:val="16"/>
              </w:rPr>
              <w:t>Код оператора</w:t>
            </w:r>
          </w:p>
        </w:tc>
        <w:tc>
          <w:tcPr>
            <w:tcW w:w="241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i/>
                <w:sz w:val="16"/>
              </w:rPr>
            </w:pPr>
            <w:r w:rsidRPr="00E40A78">
              <w:rPr>
                <w:b/>
                <w:i/>
                <w:sz w:val="16"/>
              </w:rPr>
              <w:t>Краткое наименование оператора</w:t>
            </w:r>
          </w:p>
        </w:tc>
        <w:tc>
          <w:tcPr>
            <w:tcW w:w="2409" w:type="dxa"/>
            <w:tcBorders>
              <w:top w:val="single" w:sz="4" w:space="0" w:color="auto"/>
              <w:left w:val="single" w:sz="4" w:space="0" w:color="auto"/>
              <w:bottom w:val="single" w:sz="4" w:space="0" w:color="auto"/>
              <w:right w:val="single" w:sz="6" w:space="0" w:color="auto"/>
            </w:tcBorders>
          </w:tcPr>
          <w:p w:rsidR="00E40A78" w:rsidRPr="00E40A78" w:rsidRDefault="00E40A78" w:rsidP="00E40A78">
            <w:pPr>
              <w:jc w:val="center"/>
              <w:rPr>
                <w:b/>
                <w:i/>
                <w:sz w:val="16"/>
              </w:rPr>
            </w:pPr>
            <w:r w:rsidRPr="00E40A78">
              <w:rPr>
                <w:b/>
                <w:i/>
                <w:sz w:val="16"/>
              </w:rPr>
              <w:t>Код и краткое наименование клиента Депонента</w:t>
            </w:r>
          </w:p>
        </w:tc>
        <w:tc>
          <w:tcPr>
            <w:tcW w:w="1560" w:type="dxa"/>
            <w:tcBorders>
              <w:top w:val="single" w:sz="4" w:space="0" w:color="auto"/>
              <w:left w:val="single" w:sz="4" w:space="0" w:color="auto"/>
              <w:bottom w:val="single" w:sz="4" w:space="0" w:color="auto"/>
              <w:right w:val="single" w:sz="6" w:space="0" w:color="auto"/>
            </w:tcBorders>
          </w:tcPr>
          <w:p w:rsidR="00E40A78" w:rsidRPr="00E40A78" w:rsidRDefault="00E40A78" w:rsidP="00E40A78">
            <w:pPr>
              <w:jc w:val="center"/>
              <w:rPr>
                <w:b/>
                <w:i/>
                <w:sz w:val="16"/>
              </w:rPr>
            </w:pPr>
            <w:r w:rsidRPr="00E40A78">
              <w:rPr>
                <w:b/>
                <w:i/>
                <w:sz w:val="16"/>
              </w:rPr>
              <w:t>Статус</w:t>
            </w:r>
          </w:p>
          <w:p w:rsidR="00E40A78" w:rsidRPr="00E40A78" w:rsidRDefault="00E40A78" w:rsidP="00E40A78">
            <w:pPr>
              <w:jc w:val="center"/>
              <w:rPr>
                <w:b/>
                <w:i/>
                <w:sz w:val="16"/>
              </w:rPr>
            </w:pPr>
            <w:r w:rsidRPr="00E40A78">
              <w:rPr>
                <w:b/>
                <w:i/>
                <w:sz w:val="16"/>
              </w:rPr>
              <w:t>раздела</w:t>
            </w:r>
          </w:p>
        </w:tc>
      </w:tr>
      <w:tr w:rsidR="00E40A78" w:rsidRPr="00E40A78" w:rsidTr="00E40A78">
        <w:tc>
          <w:tcPr>
            <w:tcW w:w="1668" w:type="dxa"/>
            <w:tcBorders>
              <w:top w:val="single" w:sz="4" w:space="0" w:color="auto"/>
              <w:left w:val="single" w:sz="6" w:space="0" w:color="auto"/>
              <w:bottom w:val="single" w:sz="4" w:space="0" w:color="auto"/>
              <w:right w:val="single" w:sz="4" w:space="0" w:color="auto"/>
            </w:tcBorders>
          </w:tcPr>
          <w:p w:rsidR="00E40A78" w:rsidRPr="00E40A78" w:rsidRDefault="00E40A78" w:rsidP="00E40A78">
            <w:pPr>
              <w:jc w:val="center"/>
              <w:rPr>
                <w:b/>
                <w:sz w:val="24"/>
              </w:rPr>
            </w:pPr>
          </w:p>
        </w:tc>
        <w:tc>
          <w:tcPr>
            <w:tcW w:w="1559"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24"/>
              </w:rPr>
            </w:pPr>
          </w:p>
        </w:tc>
        <w:tc>
          <w:tcPr>
            <w:tcW w:w="241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24"/>
              </w:rPr>
            </w:pPr>
          </w:p>
        </w:tc>
        <w:tc>
          <w:tcPr>
            <w:tcW w:w="2409" w:type="dxa"/>
            <w:tcBorders>
              <w:top w:val="single" w:sz="4" w:space="0" w:color="auto"/>
              <w:left w:val="single" w:sz="4" w:space="0" w:color="auto"/>
              <w:bottom w:val="single" w:sz="4" w:space="0" w:color="auto"/>
              <w:right w:val="single" w:sz="6" w:space="0" w:color="auto"/>
            </w:tcBorders>
          </w:tcPr>
          <w:p w:rsidR="00E40A78" w:rsidRPr="00E40A78" w:rsidRDefault="00E40A78" w:rsidP="00E40A78">
            <w:pPr>
              <w:jc w:val="center"/>
              <w:rPr>
                <w:b/>
                <w:sz w:val="24"/>
              </w:rPr>
            </w:pPr>
          </w:p>
        </w:tc>
        <w:tc>
          <w:tcPr>
            <w:tcW w:w="1560" w:type="dxa"/>
            <w:tcBorders>
              <w:top w:val="single" w:sz="4" w:space="0" w:color="auto"/>
              <w:left w:val="single" w:sz="4" w:space="0" w:color="auto"/>
              <w:bottom w:val="single" w:sz="4" w:space="0" w:color="auto"/>
              <w:right w:val="single" w:sz="6" w:space="0" w:color="auto"/>
            </w:tcBorders>
          </w:tcPr>
          <w:p w:rsidR="00E40A78" w:rsidRPr="00E40A78" w:rsidRDefault="00E40A78" w:rsidP="00E40A78">
            <w:pPr>
              <w:jc w:val="center"/>
              <w:rPr>
                <w:b/>
                <w:sz w:val="24"/>
              </w:rPr>
            </w:pPr>
          </w:p>
        </w:tc>
      </w:tr>
      <w:tr w:rsidR="00E40A78" w:rsidRPr="00E40A78" w:rsidTr="00E40A78">
        <w:tc>
          <w:tcPr>
            <w:tcW w:w="1668" w:type="dxa"/>
            <w:tcBorders>
              <w:top w:val="single" w:sz="4" w:space="0" w:color="auto"/>
              <w:left w:val="single" w:sz="6" w:space="0" w:color="auto"/>
              <w:bottom w:val="single" w:sz="4" w:space="0" w:color="auto"/>
              <w:right w:val="single" w:sz="4" w:space="0" w:color="auto"/>
            </w:tcBorders>
          </w:tcPr>
          <w:p w:rsidR="00E40A78" w:rsidRPr="00E40A78" w:rsidRDefault="00E40A78" w:rsidP="00E40A78">
            <w:pPr>
              <w:jc w:val="center"/>
              <w:rPr>
                <w:b/>
                <w:sz w:val="24"/>
              </w:rPr>
            </w:pPr>
          </w:p>
        </w:tc>
        <w:tc>
          <w:tcPr>
            <w:tcW w:w="1559"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24"/>
              </w:rPr>
            </w:pPr>
          </w:p>
        </w:tc>
        <w:tc>
          <w:tcPr>
            <w:tcW w:w="241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24"/>
              </w:rPr>
            </w:pPr>
          </w:p>
        </w:tc>
        <w:tc>
          <w:tcPr>
            <w:tcW w:w="2409" w:type="dxa"/>
            <w:tcBorders>
              <w:top w:val="single" w:sz="4" w:space="0" w:color="auto"/>
              <w:left w:val="single" w:sz="4" w:space="0" w:color="auto"/>
              <w:bottom w:val="single" w:sz="4" w:space="0" w:color="auto"/>
              <w:right w:val="single" w:sz="6" w:space="0" w:color="auto"/>
            </w:tcBorders>
          </w:tcPr>
          <w:p w:rsidR="00E40A78" w:rsidRPr="00E40A78" w:rsidRDefault="00E40A78" w:rsidP="00E40A78">
            <w:pPr>
              <w:jc w:val="center"/>
              <w:rPr>
                <w:b/>
                <w:sz w:val="24"/>
              </w:rPr>
            </w:pPr>
          </w:p>
        </w:tc>
        <w:tc>
          <w:tcPr>
            <w:tcW w:w="1560" w:type="dxa"/>
            <w:tcBorders>
              <w:top w:val="single" w:sz="4" w:space="0" w:color="auto"/>
              <w:left w:val="single" w:sz="4" w:space="0" w:color="auto"/>
              <w:bottom w:val="single" w:sz="4" w:space="0" w:color="auto"/>
              <w:right w:val="single" w:sz="6" w:space="0" w:color="auto"/>
            </w:tcBorders>
          </w:tcPr>
          <w:p w:rsidR="00E40A78" w:rsidRPr="00E40A78" w:rsidRDefault="00E40A78" w:rsidP="00E40A78">
            <w:pPr>
              <w:jc w:val="center"/>
              <w:rPr>
                <w:b/>
                <w:sz w:val="24"/>
              </w:rPr>
            </w:pPr>
          </w:p>
        </w:tc>
      </w:tr>
      <w:tr w:rsidR="00E40A78" w:rsidRPr="00E40A78" w:rsidTr="00E40A78">
        <w:tc>
          <w:tcPr>
            <w:tcW w:w="1668" w:type="dxa"/>
            <w:tcBorders>
              <w:top w:val="single" w:sz="4" w:space="0" w:color="auto"/>
              <w:left w:val="single" w:sz="6" w:space="0" w:color="auto"/>
              <w:bottom w:val="single" w:sz="4" w:space="0" w:color="auto"/>
              <w:right w:val="single" w:sz="4" w:space="0" w:color="auto"/>
            </w:tcBorders>
          </w:tcPr>
          <w:p w:rsidR="00E40A78" w:rsidRPr="00E40A78" w:rsidRDefault="00E40A78" w:rsidP="00E40A78">
            <w:pPr>
              <w:jc w:val="center"/>
              <w:rPr>
                <w:b/>
                <w:sz w:val="24"/>
              </w:rPr>
            </w:pPr>
          </w:p>
        </w:tc>
        <w:tc>
          <w:tcPr>
            <w:tcW w:w="1559"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24"/>
              </w:rPr>
            </w:pPr>
          </w:p>
        </w:tc>
        <w:tc>
          <w:tcPr>
            <w:tcW w:w="241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24"/>
              </w:rPr>
            </w:pPr>
          </w:p>
        </w:tc>
        <w:tc>
          <w:tcPr>
            <w:tcW w:w="2409" w:type="dxa"/>
            <w:tcBorders>
              <w:top w:val="single" w:sz="4" w:space="0" w:color="auto"/>
              <w:left w:val="single" w:sz="4" w:space="0" w:color="auto"/>
              <w:bottom w:val="single" w:sz="4" w:space="0" w:color="auto"/>
              <w:right w:val="single" w:sz="6" w:space="0" w:color="auto"/>
            </w:tcBorders>
          </w:tcPr>
          <w:p w:rsidR="00E40A78" w:rsidRPr="00E40A78" w:rsidRDefault="00E40A78" w:rsidP="00E40A78">
            <w:pPr>
              <w:jc w:val="center"/>
              <w:rPr>
                <w:b/>
                <w:sz w:val="24"/>
              </w:rPr>
            </w:pPr>
          </w:p>
        </w:tc>
        <w:tc>
          <w:tcPr>
            <w:tcW w:w="1560" w:type="dxa"/>
            <w:tcBorders>
              <w:top w:val="single" w:sz="4" w:space="0" w:color="auto"/>
              <w:left w:val="single" w:sz="4" w:space="0" w:color="auto"/>
              <w:bottom w:val="single" w:sz="4" w:space="0" w:color="auto"/>
              <w:right w:val="single" w:sz="6" w:space="0" w:color="auto"/>
            </w:tcBorders>
          </w:tcPr>
          <w:p w:rsidR="00E40A78" w:rsidRPr="00E40A78" w:rsidRDefault="00E40A78" w:rsidP="00E40A78">
            <w:pPr>
              <w:jc w:val="center"/>
              <w:rPr>
                <w:b/>
                <w:sz w:val="24"/>
              </w:rPr>
            </w:pPr>
          </w:p>
        </w:tc>
      </w:tr>
      <w:tr w:rsidR="00E40A78" w:rsidRPr="00E40A78" w:rsidTr="00E40A78">
        <w:tc>
          <w:tcPr>
            <w:tcW w:w="1668" w:type="dxa"/>
            <w:tcBorders>
              <w:top w:val="single" w:sz="4" w:space="0" w:color="auto"/>
              <w:left w:val="single" w:sz="6" w:space="0" w:color="auto"/>
              <w:bottom w:val="single" w:sz="6" w:space="0" w:color="auto"/>
              <w:right w:val="single" w:sz="4" w:space="0" w:color="auto"/>
            </w:tcBorders>
          </w:tcPr>
          <w:p w:rsidR="00E40A78" w:rsidRPr="00E40A78" w:rsidRDefault="00E40A78" w:rsidP="00E40A78">
            <w:pPr>
              <w:jc w:val="center"/>
              <w:rPr>
                <w:b/>
                <w:sz w:val="24"/>
              </w:rPr>
            </w:pPr>
          </w:p>
        </w:tc>
        <w:tc>
          <w:tcPr>
            <w:tcW w:w="1559" w:type="dxa"/>
            <w:tcBorders>
              <w:top w:val="single" w:sz="4" w:space="0" w:color="auto"/>
              <w:left w:val="single" w:sz="4" w:space="0" w:color="auto"/>
              <w:bottom w:val="single" w:sz="6" w:space="0" w:color="auto"/>
              <w:right w:val="single" w:sz="4" w:space="0" w:color="auto"/>
            </w:tcBorders>
          </w:tcPr>
          <w:p w:rsidR="00E40A78" w:rsidRPr="00E40A78" w:rsidRDefault="00E40A78" w:rsidP="00E40A78">
            <w:pPr>
              <w:jc w:val="center"/>
              <w:rPr>
                <w:b/>
                <w:sz w:val="24"/>
              </w:rPr>
            </w:pPr>
          </w:p>
        </w:tc>
        <w:tc>
          <w:tcPr>
            <w:tcW w:w="2410" w:type="dxa"/>
            <w:tcBorders>
              <w:top w:val="single" w:sz="4" w:space="0" w:color="auto"/>
              <w:left w:val="single" w:sz="4" w:space="0" w:color="auto"/>
              <w:bottom w:val="single" w:sz="6" w:space="0" w:color="auto"/>
              <w:right w:val="single" w:sz="4" w:space="0" w:color="auto"/>
            </w:tcBorders>
          </w:tcPr>
          <w:p w:rsidR="00E40A78" w:rsidRPr="00E40A78" w:rsidRDefault="00E40A78" w:rsidP="00E40A78">
            <w:pPr>
              <w:jc w:val="center"/>
              <w:rPr>
                <w:b/>
                <w:sz w:val="24"/>
              </w:rPr>
            </w:pPr>
          </w:p>
        </w:tc>
        <w:tc>
          <w:tcPr>
            <w:tcW w:w="2409" w:type="dxa"/>
            <w:tcBorders>
              <w:top w:val="single" w:sz="4" w:space="0" w:color="auto"/>
              <w:left w:val="single" w:sz="4" w:space="0" w:color="auto"/>
              <w:bottom w:val="single" w:sz="6" w:space="0" w:color="auto"/>
              <w:right w:val="single" w:sz="6" w:space="0" w:color="auto"/>
            </w:tcBorders>
          </w:tcPr>
          <w:p w:rsidR="00E40A78" w:rsidRPr="00E40A78" w:rsidRDefault="00E40A78" w:rsidP="00E40A78">
            <w:pPr>
              <w:jc w:val="center"/>
              <w:rPr>
                <w:b/>
                <w:sz w:val="24"/>
              </w:rPr>
            </w:pPr>
          </w:p>
        </w:tc>
        <w:tc>
          <w:tcPr>
            <w:tcW w:w="1560" w:type="dxa"/>
            <w:tcBorders>
              <w:top w:val="single" w:sz="4" w:space="0" w:color="auto"/>
              <w:left w:val="single" w:sz="4" w:space="0" w:color="auto"/>
              <w:bottom w:val="single" w:sz="6" w:space="0" w:color="auto"/>
              <w:right w:val="single" w:sz="6" w:space="0" w:color="auto"/>
            </w:tcBorders>
          </w:tcPr>
          <w:p w:rsidR="00E40A78" w:rsidRPr="00E40A78" w:rsidRDefault="00E40A78" w:rsidP="00E40A78">
            <w:pPr>
              <w:jc w:val="center"/>
              <w:rPr>
                <w:b/>
                <w:sz w:val="24"/>
              </w:rPr>
            </w:pPr>
          </w:p>
        </w:tc>
      </w:tr>
    </w:tbl>
    <w:p w:rsidR="00E40A78" w:rsidRPr="00E40A78" w:rsidRDefault="00E40A78" w:rsidP="00E40A78">
      <w:pPr>
        <w:ind w:left="567"/>
        <w:rPr>
          <w:rFonts w:ascii="Arial CYR" w:hAnsi="Arial CYR"/>
          <w:i/>
          <w:sz w:val="18"/>
        </w:rPr>
      </w:pPr>
    </w:p>
    <w:tbl>
      <w:tblPr>
        <w:tblW w:w="96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487"/>
      </w:tblGrid>
      <w:tr w:rsidR="00E40A78" w:rsidRPr="00E40A78" w:rsidTr="00E40A78">
        <w:tc>
          <w:tcPr>
            <w:tcW w:w="3119" w:type="dxa"/>
            <w:tcBorders>
              <w:top w:val="nil"/>
              <w:left w:val="nil"/>
              <w:bottom w:val="nil"/>
              <w:right w:val="nil"/>
            </w:tcBorders>
          </w:tcPr>
          <w:p w:rsidR="00E40A78" w:rsidRPr="00E40A78" w:rsidRDefault="00E40A78" w:rsidP="00E40A78">
            <w:pPr>
              <w:spacing w:before="120"/>
              <w:rPr>
                <w:rFonts w:ascii="Arial CYR" w:hAnsi="Arial CYR"/>
                <w:i/>
                <w:sz w:val="18"/>
              </w:rPr>
            </w:pPr>
            <w:r w:rsidRPr="00E40A78">
              <w:rPr>
                <w:rFonts w:ascii="Arial CYR" w:hAnsi="Arial CYR"/>
                <w:i/>
                <w:sz w:val="18"/>
              </w:rPr>
              <w:t>Дополнительная информация:</w:t>
            </w:r>
          </w:p>
        </w:tc>
        <w:tc>
          <w:tcPr>
            <w:tcW w:w="6487" w:type="dxa"/>
            <w:tcBorders>
              <w:top w:val="nil"/>
              <w:left w:val="nil"/>
              <w:bottom w:val="single" w:sz="4" w:space="0" w:color="auto"/>
              <w:right w:val="nil"/>
            </w:tcBorders>
          </w:tcPr>
          <w:p w:rsidR="00E40A78" w:rsidRPr="00E40A78" w:rsidRDefault="00E40A78" w:rsidP="00E40A78">
            <w:pPr>
              <w:spacing w:before="120"/>
              <w:jc w:val="center"/>
              <w:rPr>
                <w:b/>
                <w:sz w:val="24"/>
              </w:rPr>
            </w:pPr>
          </w:p>
        </w:tc>
      </w:tr>
    </w:tbl>
    <w:p w:rsidR="00E40A78" w:rsidRPr="00E40A78" w:rsidRDefault="00E40A78" w:rsidP="00E40A78">
      <w:pPr>
        <w:jc w:val="center"/>
        <w:rPr>
          <w:b/>
          <w:sz w:val="24"/>
        </w:rPr>
      </w:pPr>
    </w:p>
    <w:tbl>
      <w:tblPr>
        <w:tblW w:w="9781" w:type="dxa"/>
        <w:tblInd w:w="637" w:type="dxa"/>
        <w:tblLayout w:type="fixed"/>
        <w:tblCellMar>
          <w:left w:w="70" w:type="dxa"/>
          <w:right w:w="70" w:type="dxa"/>
        </w:tblCellMar>
        <w:tblLook w:val="0000" w:firstRow="0" w:lastRow="0" w:firstColumn="0" w:lastColumn="0" w:noHBand="0" w:noVBand="0"/>
      </w:tblPr>
      <w:tblGrid>
        <w:gridCol w:w="2604"/>
        <w:gridCol w:w="1360"/>
        <w:gridCol w:w="2662"/>
        <w:gridCol w:w="1461"/>
        <w:gridCol w:w="1694"/>
      </w:tblGrid>
      <w:tr w:rsidR="00E40A78" w:rsidRPr="00E40A78" w:rsidTr="00E40A78">
        <w:tc>
          <w:tcPr>
            <w:tcW w:w="2604" w:type="dxa"/>
            <w:tcBorders>
              <w:bottom w:val="single" w:sz="6" w:space="0" w:color="auto"/>
            </w:tcBorders>
          </w:tcPr>
          <w:p w:rsidR="00E40A78" w:rsidRPr="00E40A78" w:rsidRDefault="00E40A78" w:rsidP="00E40A78">
            <w:pPr>
              <w:spacing w:line="200" w:lineRule="exact"/>
              <w:jc w:val="center"/>
              <w:rPr>
                <w:sz w:val="19"/>
              </w:rPr>
            </w:pPr>
          </w:p>
        </w:tc>
        <w:tc>
          <w:tcPr>
            <w:tcW w:w="1360" w:type="dxa"/>
          </w:tcPr>
          <w:p w:rsidR="00E40A78" w:rsidRPr="00E40A78" w:rsidRDefault="00E40A78" w:rsidP="00E40A78">
            <w:pPr>
              <w:spacing w:line="200" w:lineRule="exact"/>
              <w:jc w:val="center"/>
              <w:rPr>
                <w:sz w:val="19"/>
              </w:rPr>
            </w:pPr>
          </w:p>
        </w:tc>
        <w:tc>
          <w:tcPr>
            <w:tcW w:w="2662" w:type="dxa"/>
            <w:tcBorders>
              <w:bottom w:val="single" w:sz="6" w:space="0" w:color="auto"/>
            </w:tcBorders>
          </w:tcPr>
          <w:p w:rsidR="00E40A78" w:rsidRPr="00E40A78" w:rsidRDefault="00E40A78" w:rsidP="00E40A78">
            <w:pPr>
              <w:spacing w:line="200" w:lineRule="exact"/>
              <w:jc w:val="center"/>
              <w:rPr>
                <w:sz w:val="19"/>
              </w:rPr>
            </w:pPr>
          </w:p>
        </w:tc>
        <w:tc>
          <w:tcPr>
            <w:tcW w:w="1461" w:type="dxa"/>
          </w:tcPr>
          <w:p w:rsidR="00E40A78" w:rsidRPr="00E40A78" w:rsidRDefault="00E40A78" w:rsidP="00E40A78">
            <w:pPr>
              <w:spacing w:line="200" w:lineRule="exact"/>
              <w:jc w:val="center"/>
              <w:rPr>
                <w:sz w:val="19"/>
              </w:rPr>
            </w:pPr>
          </w:p>
        </w:tc>
        <w:tc>
          <w:tcPr>
            <w:tcW w:w="1694" w:type="dxa"/>
            <w:tcBorders>
              <w:bottom w:val="single" w:sz="6" w:space="0" w:color="auto"/>
            </w:tcBorders>
          </w:tcPr>
          <w:p w:rsidR="00E40A78" w:rsidRPr="00E40A78" w:rsidRDefault="00E40A78" w:rsidP="00E40A78">
            <w:pPr>
              <w:spacing w:line="200" w:lineRule="exact"/>
              <w:jc w:val="center"/>
              <w:rPr>
                <w:sz w:val="19"/>
              </w:rPr>
            </w:pPr>
          </w:p>
        </w:tc>
      </w:tr>
      <w:tr w:rsidR="00E40A78" w:rsidRPr="00E40A78" w:rsidTr="00E40A78">
        <w:tc>
          <w:tcPr>
            <w:tcW w:w="2604" w:type="dxa"/>
          </w:tcPr>
          <w:p w:rsidR="00E40A78" w:rsidRPr="00E40A78" w:rsidRDefault="00E40A78" w:rsidP="00E40A78">
            <w:pPr>
              <w:spacing w:line="200" w:lineRule="exact"/>
              <w:jc w:val="center"/>
              <w:rPr>
                <w:sz w:val="15"/>
              </w:rPr>
            </w:pPr>
            <w:r w:rsidRPr="00E40A78">
              <w:rPr>
                <w:sz w:val="15"/>
              </w:rPr>
              <w:t>(должность)</w:t>
            </w:r>
          </w:p>
        </w:tc>
        <w:tc>
          <w:tcPr>
            <w:tcW w:w="1360" w:type="dxa"/>
          </w:tcPr>
          <w:p w:rsidR="00E40A78" w:rsidRPr="00E40A78" w:rsidRDefault="00E40A78" w:rsidP="00E40A78">
            <w:pPr>
              <w:spacing w:line="200" w:lineRule="exact"/>
              <w:rPr>
                <w:sz w:val="15"/>
              </w:rPr>
            </w:pPr>
          </w:p>
        </w:tc>
        <w:tc>
          <w:tcPr>
            <w:tcW w:w="2662" w:type="dxa"/>
          </w:tcPr>
          <w:p w:rsidR="00E40A78" w:rsidRPr="00E40A78" w:rsidRDefault="00E40A78" w:rsidP="00E40A78">
            <w:pPr>
              <w:spacing w:line="200" w:lineRule="exact"/>
              <w:jc w:val="center"/>
              <w:rPr>
                <w:sz w:val="15"/>
              </w:rPr>
            </w:pPr>
            <w:r w:rsidRPr="00E40A78">
              <w:rPr>
                <w:sz w:val="15"/>
              </w:rPr>
              <w:t>(Ф.И.О.)</w:t>
            </w:r>
          </w:p>
        </w:tc>
        <w:tc>
          <w:tcPr>
            <w:tcW w:w="1461" w:type="dxa"/>
          </w:tcPr>
          <w:p w:rsidR="00E40A78" w:rsidRPr="00E40A78" w:rsidRDefault="00E40A78" w:rsidP="00E40A78">
            <w:pPr>
              <w:spacing w:line="200" w:lineRule="exact"/>
              <w:rPr>
                <w:sz w:val="15"/>
              </w:rPr>
            </w:pPr>
          </w:p>
        </w:tc>
        <w:tc>
          <w:tcPr>
            <w:tcW w:w="1694" w:type="dxa"/>
          </w:tcPr>
          <w:p w:rsidR="00E40A78" w:rsidRPr="00E40A78" w:rsidRDefault="00E40A78" w:rsidP="00E40A78">
            <w:pPr>
              <w:spacing w:line="200" w:lineRule="exact"/>
              <w:jc w:val="center"/>
              <w:rPr>
                <w:sz w:val="15"/>
              </w:rPr>
            </w:pPr>
            <w:r w:rsidRPr="00E40A78">
              <w:rPr>
                <w:sz w:val="15"/>
              </w:rPr>
              <w:t>(подпись)</w:t>
            </w:r>
          </w:p>
        </w:tc>
      </w:tr>
    </w:tbl>
    <w:p w:rsidR="00E40A78" w:rsidRPr="00E40A78" w:rsidRDefault="00E40A78" w:rsidP="00E40A78">
      <w:pPr>
        <w:keepNext/>
        <w:jc w:val="right"/>
        <w:outlineLvl w:val="5"/>
      </w:pPr>
    </w:p>
    <w:p w:rsidR="00E40A78" w:rsidRPr="00E40A78" w:rsidRDefault="00E40A78" w:rsidP="00E40A78">
      <w:pPr>
        <w:keepNext/>
        <w:ind w:left="480"/>
        <w:outlineLvl w:val="5"/>
      </w:pPr>
      <w:r w:rsidRPr="00E40A78">
        <w:t>ОТЧЕТ №___    от «____» ______________ 20__г.</w:t>
      </w:r>
    </w:p>
    <w:p w:rsidR="00E40A78" w:rsidRPr="00E40A78" w:rsidRDefault="00E40A78" w:rsidP="00E40A78">
      <w:pPr>
        <w:rPr>
          <w:sz w:val="12"/>
        </w:rPr>
      </w:pPr>
      <w:r w:rsidRPr="00E40A78">
        <w:rPr>
          <w:sz w:val="24"/>
        </w:rPr>
        <w:br w:type="page"/>
      </w:r>
    </w:p>
    <w:p w:rsidR="00E40A78" w:rsidRPr="00E40A78" w:rsidRDefault="00E40A78" w:rsidP="00E40A78">
      <w:pPr>
        <w:tabs>
          <w:tab w:val="left" w:pos="142"/>
        </w:tabs>
        <w:ind w:left="567"/>
        <w:rPr>
          <w:sz w:val="16"/>
          <w:szCs w:val="16"/>
        </w:rPr>
      </w:pPr>
    </w:p>
    <w:tbl>
      <w:tblPr>
        <w:tblW w:w="0" w:type="auto"/>
        <w:tblInd w:w="675" w:type="dxa"/>
        <w:tblLayout w:type="fixed"/>
        <w:tblLook w:val="0000" w:firstRow="0" w:lastRow="0" w:firstColumn="0" w:lastColumn="0" w:noHBand="0" w:noVBand="0"/>
      </w:tblPr>
      <w:tblGrid>
        <w:gridCol w:w="2235"/>
        <w:gridCol w:w="1643"/>
        <w:gridCol w:w="3216"/>
        <w:gridCol w:w="2512"/>
      </w:tblGrid>
      <w:tr w:rsidR="00E40A78" w:rsidRPr="00E40A78" w:rsidTr="00E40A78">
        <w:tc>
          <w:tcPr>
            <w:tcW w:w="3878" w:type="dxa"/>
            <w:gridSpan w:val="2"/>
            <w:tcBorders>
              <w:top w:val="single" w:sz="4" w:space="0" w:color="auto"/>
              <w:left w:val="single" w:sz="4" w:space="0" w:color="auto"/>
              <w:bottom w:val="single" w:sz="4" w:space="0" w:color="auto"/>
              <w:right w:val="single" w:sz="4" w:space="0" w:color="auto"/>
            </w:tcBorders>
          </w:tcPr>
          <w:p w:rsidR="00E40A78" w:rsidRPr="00E40A78" w:rsidRDefault="00E40A78" w:rsidP="00E40A78">
            <w:pPr>
              <w:rPr>
                <w:sz w:val="24"/>
              </w:rPr>
            </w:pPr>
            <w:r w:rsidRPr="00E40A78">
              <w:rPr>
                <w:b/>
                <w:sz w:val="24"/>
              </w:rPr>
              <w:t>Приложение №</w:t>
            </w:r>
          </w:p>
        </w:tc>
        <w:tc>
          <w:tcPr>
            <w:tcW w:w="3216" w:type="dxa"/>
            <w:tcBorders>
              <w:left w:val="nil"/>
            </w:tcBorders>
          </w:tcPr>
          <w:p w:rsidR="00E40A78" w:rsidRPr="00E40A78" w:rsidRDefault="00E40A78" w:rsidP="00E40A78">
            <w:pPr>
              <w:rPr>
                <w:sz w:val="24"/>
              </w:rPr>
            </w:pPr>
          </w:p>
        </w:tc>
        <w:bookmarkStart w:id="348" w:name="АА005"/>
        <w:bookmarkEnd w:id="348"/>
        <w:tc>
          <w:tcPr>
            <w:tcW w:w="2512" w:type="dxa"/>
          </w:tcPr>
          <w:p w:rsidR="00E40A78" w:rsidRPr="00E40A78" w:rsidRDefault="00E40A78" w:rsidP="00E40A78">
            <w:pPr>
              <w:ind w:firstLine="91"/>
              <w:jc w:val="right"/>
              <w:rPr>
                <w:b/>
                <w:sz w:val="18"/>
                <w:szCs w:val="18"/>
              </w:rPr>
            </w:pPr>
            <w:r w:rsidRPr="00E40A78">
              <w:rPr>
                <w:b/>
                <w:sz w:val="18"/>
                <w:szCs w:val="18"/>
              </w:rPr>
              <w:fldChar w:fldCharType="begin"/>
            </w:r>
            <w:r w:rsidRPr="00E40A78">
              <w:rPr>
                <w:b/>
                <w:sz w:val="18"/>
                <w:szCs w:val="18"/>
              </w:rPr>
              <w:instrText xml:space="preserve"> HYPERLINK  \l "Перечень_документов" </w:instrText>
            </w:r>
            <w:r w:rsidRPr="00E40A78">
              <w:rPr>
                <w:b/>
                <w:sz w:val="18"/>
                <w:szCs w:val="18"/>
              </w:rPr>
              <w:fldChar w:fldCharType="separate"/>
            </w:r>
            <w:r w:rsidRPr="00E40A78">
              <w:rPr>
                <w:b/>
                <w:color w:val="0000FF"/>
                <w:sz w:val="18"/>
                <w:szCs w:val="18"/>
              </w:rPr>
              <w:t>Форма АА005</w:t>
            </w:r>
            <w:r w:rsidRPr="00E40A78">
              <w:rPr>
                <w:b/>
                <w:sz w:val="18"/>
                <w:szCs w:val="18"/>
              </w:rPr>
              <w:fldChar w:fldCharType="end"/>
            </w:r>
          </w:p>
        </w:tc>
      </w:tr>
      <w:tr w:rsidR="00E40A78" w:rsidRPr="00E40A78" w:rsidTr="00E40A78">
        <w:tc>
          <w:tcPr>
            <w:tcW w:w="2235" w:type="dxa"/>
            <w:tcBorders>
              <w:left w:val="single" w:sz="6" w:space="0" w:color="auto"/>
              <w:bottom w:val="single" w:sz="6" w:space="0" w:color="auto"/>
              <w:right w:val="single" w:sz="6" w:space="0" w:color="auto"/>
            </w:tcBorders>
          </w:tcPr>
          <w:p w:rsidR="00E40A78" w:rsidRPr="00E40A78" w:rsidRDefault="00E40A78" w:rsidP="00E40A78">
            <w:pPr>
              <w:rPr>
                <w:i/>
                <w:sz w:val="24"/>
              </w:rPr>
            </w:pPr>
            <w:r w:rsidRPr="00E40A78">
              <w:rPr>
                <w:i/>
                <w:sz w:val="24"/>
              </w:rPr>
              <w:t>Номер документа</w:t>
            </w:r>
          </w:p>
        </w:tc>
        <w:tc>
          <w:tcPr>
            <w:tcW w:w="1643" w:type="dxa"/>
            <w:tcBorders>
              <w:left w:val="single" w:sz="6" w:space="0" w:color="auto"/>
              <w:bottom w:val="single" w:sz="6" w:space="0" w:color="auto"/>
              <w:right w:val="single" w:sz="6" w:space="0" w:color="auto"/>
            </w:tcBorders>
          </w:tcPr>
          <w:p w:rsidR="00E40A78" w:rsidRPr="00E40A78" w:rsidRDefault="00E40A78" w:rsidP="00E40A78">
            <w:pPr>
              <w:ind w:firstLine="33"/>
              <w:rPr>
                <w:i/>
                <w:sz w:val="24"/>
              </w:rPr>
            </w:pPr>
            <w:r w:rsidRPr="00E40A78">
              <w:rPr>
                <w:i/>
                <w:sz w:val="24"/>
              </w:rPr>
              <w:t>Дата</w:t>
            </w:r>
          </w:p>
        </w:tc>
        <w:tc>
          <w:tcPr>
            <w:tcW w:w="3216" w:type="dxa"/>
            <w:tcBorders>
              <w:left w:val="nil"/>
            </w:tcBorders>
          </w:tcPr>
          <w:p w:rsidR="00E40A78" w:rsidRPr="00E40A78" w:rsidRDefault="00E40A78" w:rsidP="00E40A78">
            <w:pPr>
              <w:rPr>
                <w:i/>
                <w:sz w:val="24"/>
              </w:rPr>
            </w:pPr>
          </w:p>
        </w:tc>
        <w:tc>
          <w:tcPr>
            <w:tcW w:w="2512" w:type="dxa"/>
          </w:tcPr>
          <w:p w:rsidR="00E40A78" w:rsidRPr="00E40A78" w:rsidRDefault="00E40A78" w:rsidP="00E40A78">
            <w:pPr>
              <w:ind w:firstLine="91"/>
              <w:jc w:val="right"/>
              <w:rPr>
                <w:i/>
                <w:sz w:val="24"/>
              </w:rPr>
            </w:pPr>
          </w:p>
        </w:tc>
      </w:tr>
      <w:tr w:rsidR="00E40A78" w:rsidRPr="00E40A78" w:rsidTr="00E40A78">
        <w:tc>
          <w:tcPr>
            <w:tcW w:w="2235"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c>
          <w:tcPr>
            <w:tcW w:w="164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c>
          <w:tcPr>
            <w:tcW w:w="3216" w:type="dxa"/>
            <w:tcBorders>
              <w:left w:val="nil"/>
            </w:tcBorders>
          </w:tcPr>
          <w:p w:rsidR="00E40A78" w:rsidRPr="00E40A78" w:rsidRDefault="00E40A78" w:rsidP="00E40A78">
            <w:pPr>
              <w:rPr>
                <w:sz w:val="24"/>
              </w:rPr>
            </w:pPr>
          </w:p>
        </w:tc>
        <w:tc>
          <w:tcPr>
            <w:tcW w:w="2512" w:type="dxa"/>
          </w:tcPr>
          <w:p w:rsidR="00E40A78" w:rsidRPr="00E40A78" w:rsidRDefault="00E40A78" w:rsidP="00E40A78">
            <w:pPr>
              <w:ind w:firstLine="91"/>
              <w:jc w:val="right"/>
              <w:rPr>
                <w:sz w:val="24"/>
              </w:rPr>
            </w:pPr>
          </w:p>
        </w:tc>
      </w:tr>
    </w:tbl>
    <w:p w:rsidR="00E40A78" w:rsidRPr="00E40A78" w:rsidRDefault="00E40A78" w:rsidP="00E40A78">
      <w:pPr>
        <w:spacing w:before="120"/>
        <w:jc w:val="center"/>
        <w:rPr>
          <w:b/>
          <w:sz w:val="19"/>
        </w:rPr>
      </w:pPr>
      <w:r w:rsidRPr="00E40A78">
        <w:rPr>
          <w:b/>
          <w:sz w:val="19"/>
        </w:rPr>
        <w:t>РЕГИСТРАЦИОННАЯ КАРТОЧКА РАЗДЕЛА</w:t>
      </w:r>
    </w:p>
    <w:p w:rsidR="00E40A78" w:rsidRPr="00E40A78" w:rsidRDefault="00E40A78" w:rsidP="00E40A78">
      <w:pPr>
        <w:jc w:val="center"/>
        <w:rPr>
          <w:b/>
          <w:sz w:val="19"/>
        </w:rPr>
      </w:pPr>
    </w:p>
    <w:tbl>
      <w:tblPr>
        <w:tblW w:w="0" w:type="auto"/>
        <w:tblInd w:w="595" w:type="dxa"/>
        <w:tblLayout w:type="fixed"/>
        <w:tblCellMar>
          <w:left w:w="28" w:type="dxa"/>
          <w:right w:w="28" w:type="dxa"/>
        </w:tblCellMar>
        <w:tblLook w:val="0000" w:firstRow="0" w:lastRow="0" w:firstColumn="0" w:lastColumn="0" w:noHBand="0" w:noVBand="0"/>
      </w:tblPr>
      <w:tblGrid>
        <w:gridCol w:w="2304"/>
        <w:gridCol w:w="289"/>
        <w:gridCol w:w="289"/>
        <w:gridCol w:w="114"/>
        <w:gridCol w:w="289"/>
        <w:gridCol w:w="289"/>
        <w:gridCol w:w="289"/>
        <w:gridCol w:w="289"/>
        <w:gridCol w:w="289"/>
        <w:gridCol w:w="289"/>
        <w:gridCol w:w="289"/>
        <w:gridCol w:w="284"/>
        <w:gridCol w:w="227"/>
        <w:gridCol w:w="289"/>
        <w:gridCol w:w="289"/>
        <w:gridCol w:w="289"/>
        <w:gridCol w:w="289"/>
        <w:gridCol w:w="289"/>
        <w:gridCol w:w="170"/>
        <w:gridCol w:w="284"/>
        <w:gridCol w:w="284"/>
        <w:gridCol w:w="284"/>
      </w:tblGrid>
      <w:tr w:rsidR="00E40A78" w:rsidRPr="00E40A78" w:rsidTr="00E40A78">
        <w:tc>
          <w:tcPr>
            <w:tcW w:w="2304" w:type="dxa"/>
          </w:tcPr>
          <w:p w:rsidR="00E40A78" w:rsidRPr="00E40A78" w:rsidRDefault="00E40A78" w:rsidP="00E40A78">
            <w:pPr>
              <w:ind w:hanging="28"/>
              <w:rPr>
                <w:rFonts w:ascii="Arial CYR" w:hAnsi="Arial CYR"/>
                <w:i/>
                <w:sz w:val="18"/>
              </w:rPr>
            </w:pPr>
            <w:r w:rsidRPr="00E40A78">
              <w:rPr>
                <w:rFonts w:ascii="Arial CYR" w:hAnsi="Arial CYR"/>
                <w:i/>
                <w:sz w:val="17"/>
              </w:rPr>
              <w:t xml:space="preserve">  </w:t>
            </w:r>
            <w:r w:rsidRPr="00E40A78">
              <w:rPr>
                <w:rFonts w:ascii="Arial CYR" w:hAnsi="Arial CYR"/>
                <w:i/>
                <w:sz w:val="18"/>
              </w:rPr>
              <w:t>Раздел счета депо:</w:t>
            </w:r>
          </w:p>
        </w:tc>
        <w:tc>
          <w:tcPr>
            <w:tcW w:w="289" w:type="dxa"/>
          </w:tcPr>
          <w:p w:rsidR="00E40A78" w:rsidRPr="00E40A78" w:rsidRDefault="00E40A78" w:rsidP="00E40A78">
            <w:pPr>
              <w:rPr>
                <w:sz w:val="24"/>
              </w:rPr>
            </w:pPr>
          </w:p>
        </w:tc>
        <w:tc>
          <w:tcPr>
            <w:tcW w:w="289" w:type="dxa"/>
          </w:tcPr>
          <w:p w:rsidR="00E40A78" w:rsidRPr="00E40A78" w:rsidRDefault="00E40A78" w:rsidP="00E40A78">
            <w:pPr>
              <w:rPr>
                <w:sz w:val="24"/>
              </w:rPr>
            </w:pPr>
          </w:p>
        </w:tc>
        <w:tc>
          <w:tcPr>
            <w:tcW w:w="114" w:type="dxa"/>
          </w:tcPr>
          <w:p w:rsidR="00E40A78" w:rsidRPr="00E40A78" w:rsidRDefault="00E40A78" w:rsidP="00E40A78">
            <w:pPr>
              <w:ind w:left="-675" w:right="-142" w:hanging="851"/>
              <w:rPr>
                <w:sz w:val="8"/>
              </w:rPr>
            </w:pPr>
          </w:p>
        </w:tc>
        <w:tc>
          <w:tcPr>
            <w:tcW w:w="289" w:type="dxa"/>
          </w:tcPr>
          <w:p w:rsidR="00E40A78" w:rsidRPr="00E40A78" w:rsidRDefault="00E40A78" w:rsidP="00E40A78">
            <w:pPr>
              <w:rPr>
                <w:sz w:val="24"/>
              </w:rPr>
            </w:pPr>
          </w:p>
        </w:tc>
        <w:tc>
          <w:tcPr>
            <w:tcW w:w="289" w:type="dxa"/>
          </w:tcPr>
          <w:p w:rsidR="00E40A78" w:rsidRPr="00E40A78" w:rsidRDefault="00E40A78" w:rsidP="00E40A78">
            <w:pPr>
              <w:rPr>
                <w:sz w:val="24"/>
              </w:rPr>
            </w:pPr>
          </w:p>
        </w:tc>
        <w:tc>
          <w:tcPr>
            <w:tcW w:w="289" w:type="dxa"/>
          </w:tcPr>
          <w:p w:rsidR="00E40A78" w:rsidRPr="00E40A78" w:rsidRDefault="00E40A78" w:rsidP="00E40A78">
            <w:pPr>
              <w:rPr>
                <w:sz w:val="24"/>
              </w:rPr>
            </w:pPr>
          </w:p>
        </w:tc>
        <w:tc>
          <w:tcPr>
            <w:tcW w:w="289" w:type="dxa"/>
          </w:tcPr>
          <w:p w:rsidR="00E40A78" w:rsidRPr="00E40A78" w:rsidRDefault="00E40A78" w:rsidP="00E40A78">
            <w:pPr>
              <w:rPr>
                <w:sz w:val="24"/>
              </w:rPr>
            </w:pPr>
          </w:p>
        </w:tc>
        <w:tc>
          <w:tcPr>
            <w:tcW w:w="289" w:type="dxa"/>
          </w:tcPr>
          <w:p w:rsidR="00E40A78" w:rsidRPr="00E40A78" w:rsidRDefault="00E40A78" w:rsidP="00E40A78">
            <w:pPr>
              <w:rPr>
                <w:sz w:val="24"/>
              </w:rPr>
            </w:pPr>
          </w:p>
        </w:tc>
        <w:tc>
          <w:tcPr>
            <w:tcW w:w="289" w:type="dxa"/>
          </w:tcPr>
          <w:p w:rsidR="00E40A78" w:rsidRPr="00E40A78" w:rsidRDefault="00E40A78" w:rsidP="00E40A78">
            <w:pPr>
              <w:rPr>
                <w:sz w:val="24"/>
              </w:rPr>
            </w:pPr>
          </w:p>
        </w:tc>
        <w:tc>
          <w:tcPr>
            <w:tcW w:w="289" w:type="dxa"/>
          </w:tcPr>
          <w:p w:rsidR="00E40A78" w:rsidRPr="00E40A78" w:rsidRDefault="00E40A78" w:rsidP="00E40A78">
            <w:pPr>
              <w:rPr>
                <w:sz w:val="24"/>
              </w:rPr>
            </w:pPr>
          </w:p>
        </w:tc>
        <w:tc>
          <w:tcPr>
            <w:tcW w:w="284" w:type="dxa"/>
          </w:tcPr>
          <w:p w:rsidR="00E40A78" w:rsidRPr="00E40A78" w:rsidRDefault="00E40A78" w:rsidP="00E40A78">
            <w:pPr>
              <w:rPr>
                <w:sz w:val="24"/>
              </w:rPr>
            </w:pPr>
          </w:p>
        </w:tc>
        <w:tc>
          <w:tcPr>
            <w:tcW w:w="227" w:type="dxa"/>
          </w:tcPr>
          <w:p w:rsidR="00E40A78" w:rsidRPr="00E40A78" w:rsidRDefault="00E40A78" w:rsidP="00E40A78">
            <w:pPr>
              <w:rPr>
                <w:sz w:val="24"/>
              </w:rPr>
            </w:pPr>
          </w:p>
        </w:tc>
        <w:tc>
          <w:tcPr>
            <w:tcW w:w="289" w:type="dxa"/>
          </w:tcPr>
          <w:p w:rsidR="00E40A78" w:rsidRPr="00E40A78" w:rsidRDefault="00E40A78" w:rsidP="00E40A78">
            <w:pPr>
              <w:rPr>
                <w:sz w:val="24"/>
              </w:rPr>
            </w:pPr>
          </w:p>
        </w:tc>
        <w:tc>
          <w:tcPr>
            <w:tcW w:w="289" w:type="dxa"/>
          </w:tcPr>
          <w:p w:rsidR="00E40A78" w:rsidRPr="00E40A78" w:rsidRDefault="00E40A78" w:rsidP="00E40A78">
            <w:pPr>
              <w:rPr>
                <w:sz w:val="24"/>
              </w:rPr>
            </w:pPr>
          </w:p>
        </w:tc>
        <w:tc>
          <w:tcPr>
            <w:tcW w:w="289" w:type="dxa"/>
          </w:tcPr>
          <w:p w:rsidR="00E40A78" w:rsidRPr="00E40A78" w:rsidRDefault="00E40A78" w:rsidP="00E40A78">
            <w:pPr>
              <w:rPr>
                <w:sz w:val="24"/>
              </w:rPr>
            </w:pPr>
          </w:p>
        </w:tc>
        <w:tc>
          <w:tcPr>
            <w:tcW w:w="289" w:type="dxa"/>
          </w:tcPr>
          <w:p w:rsidR="00E40A78" w:rsidRPr="00E40A78" w:rsidRDefault="00E40A78" w:rsidP="00E40A78">
            <w:pPr>
              <w:rPr>
                <w:sz w:val="24"/>
              </w:rPr>
            </w:pPr>
          </w:p>
        </w:tc>
        <w:tc>
          <w:tcPr>
            <w:tcW w:w="289" w:type="dxa"/>
          </w:tcPr>
          <w:p w:rsidR="00E40A78" w:rsidRPr="00E40A78" w:rsidRDefault="00E40A78" w:rsidP="00E40A78">
            <w:pPr>
              <w:rPr>
                <w:sz w:val="24"/>
              </w:rPr>
            </w:pPr>
          </w:p>
        </w:tc>
        <w:tc>
          <w:tcPr>
            <w:tcW w:w="170" w:type="dxa"/>
          </w:tcPr>
          <w:p w:rsidR="00E40A78" w:rsidRPr="00E40A78" w:rsidRDefault="00E40A78" w:rsidP="00E40A78">
            <w:pPr>
              <w:rPr>
                <w:sz w:val="24"/>
              </w:rPr>
            </w:pPr>
          </w:p>
        </w:tc>
        <w:tc>
          <w:tcPr>
            <w:tcW w:w="284" w:type="dxa"/>
          </w:tcPr>
          <w:p w:rsidR="00E40A78" w:rsidRPr="00E40A78" w:rsidRDefault="00E40A78" w:rsidP="00E40A78">
            <w:pPr>
              <w:rPr>
                <w:sz w:val="24"/>
              </w:rPr>
            </w:pPr>
          </w:p>
        </w:tc>
        <w:tc>
          <w:tcPr>
            <w:tcW w:w="284" w:type="dxa"/>
          </w:tcPr>
          <w:p w:rsidR="00E40A78" w:rsidRPr="00E40A78" w:rsidRDefault="00E40A78" w:rsidP="00E40A78">
            <w:pPr>
              <w:rPr>
                <w:sz w:val="24"/>
              </w:rPr>
            </w:pPr>
          </w:p>
        </w:tc>
        <w:tc>
          <w:tcPr>
            <w:tcW w:w="284" w:type="dxa"/>
          </w:tcPr>
          <w:p w:rsidR="00E40A78" w:rsidRPr="00E40A78" w:rsidRDefault="00E40A78" w:rsidP="00E40A78">
            <w:pPr>
              <w:rPr>
                <w:sz w:val="24"/>
              </w:rPr>
            </w:pPr>
          </w:p>
        </w:tc>
      </w:tr>
      <w:tr w:rsidR="00E40A78" w:rsidRPr="00E40A78" w:rsidTr="00E40A78">
        <w:tc>
          <w:tcPr>
            <w:tcW w:w="2304" w:type="dxa"/>
          </w:tcPr>
          <w:p w:rsidR="00E40A78" w:rsidRPr="00E40A78" w:rsidRDefault="00E40A78" w:rsidP="00E40A78">
            <w:pPr>
              <w:rPr>
                <w:sz w:val="8"/>
              </w:rPr>
            </w:pPr>
          </w:p>
        </w:tc>
        <w:tc>
          <w:tcPr>
            <w:tcW w:w="289" w:type="dxa"/>
            <w:tcBorders>
              <w:left w:val="single" w:sz="6" w:space="0" w:color="auto"/>
              <w:bottom w:val="single" w:sz="6" w:space="0" w:color="auto"/>
              <w:right w:val="single" w:sz="6" w:space="0" w:color="auto"/>
            </w:tcBorders>
          </w:tcPr>
          <w:p w:rsidR="00E40A78" w:rsidRPr="00E40A78" w:rsidRDefault="00E40A78" w:rsidP="00E40A78">
            <w:pPr>
              <w:rPr>
                <w:sz w:val="8"/>
              </w:rPr>
            </w:pPr>
          </w:p>
        </w:tc>
        <w:tc>
          <w:tcPr>
            <w:tcW w:w="289" w:type="dxa"/>
            <w:tcBorders>
              <w:left w:val="single" w:sz="6" w:space="0" w:color="auto"/>
              <w:bottom w:val="single" w:sz="6" w:space="0" w:color="auto"/>
              <w:right w:val="single" w:sz="6" w:space="0" w:color="auto"/>
            </w:tcBorders>
          </w:tcPr>
          <w:p w:rsidR="00E40A78" w:rsidRPr="00E40A78" w:rsidRDefault="00E40A78" w:rsidP="00E40A78">
            <w:pPr>
              <w:rPr>
                <w:sz w:val="8"/>
              </w:rPr>
            </w:pPr>
          </w:p>
        </w:tc>
        <w:tc>
          <w:tcPr>
            <w:tcW w:w="114" w:type="dxa"/>
          </w:tcPr>
          <w:p w:rsidR="00E40A78" w:rsidRPr="00E40A78" w:rsidRDefault="00E40A78" w:rsidP="00E40A78">
            <w:pPr>
              <w:ind w:left="-675" w:right="-142" w:hanging="851"/>
              <w:rPr>
                <w:sz w:val="8"/>
              </w:rPr>
            </w:pPr>
          </w:p>
        </w:tc>
        <w:tc>
          <w:tcPr>
            <w:tcW w:w="289" w:type="dxa"/>
            <w:tcBorders>
              <w:left w:val="single" w:sz="6" w:space="0" w:color="auto"/>
              <w:bottom w:val="single" w:sz="6" w:space="0" w:color="auto"/>
              <w:right w:val="single" w:sz="6" w:space="0" w:color="auto"/>
            </w:tcBorders>
          </w:tcPr>
          <w:p w:rsidR="00E40A78" w:rsidRPr="00E40A78" w:rsidRDefault="00E40A78" w:rsidP="00E40A78">
            <w:pPr>
              <w:rPr>
                <w:sz w:val="8"/>
              </w:rPr>
            </w:pPr>
          </w:p>
        </w:tc>
        <w:tc>
          <w:tcPr>
            <w:tcW w:w="289" w:type="dxa"/>
            <w:tcBorders>
              <w:left w:val="single" w:sz="6" w:space="0" w:color="auto"/>
              <w:bottom w:val="single" w:sz="6" w:space="0" w:color="auto"/>
              <w:right w:val="single" w:sz="6" w:space="0" w:color="auto"/>
            </w:tcBorders>
          </w:tcPr>
          <w:p w:rsidR="00E40A78" w:rsidRPr="00E40A78" w:rsidRDefault="00E40A78" w:rsidP="00E40A78">
            <w:pPr>
              <w:rPr>
                <w:sz w:val="8"/>
              </w:rPr>
            </w:pPr>
          </w:p>
        </w:tc>
        <w:tc>
          <w:tcPr>
            <w:tcW w:w="289" w:type="dxa"/>
            <w:tcBorders>
              <w:left w:val="single" w:sz="6" w:space="0" w:color="auto"/>
              <w:bottom w:val="single" w:sz="6" w:space="0" w:color="auto"/>
              <w:right w:val="single" w:sz="6" w:space="0" w:color="auto"/>
            </w:tcBorders>
          </w:tcPr>
          <w:p w:rsidR="00E40A78" w:rsidRPr="00E40A78" w:rsidRDefault="00E40A78" w:rsidP="00E40A78">
            <w:pPr>
              <w:rPr>
                <w:sz w:val="8"/>
              </w:rPr>
            </w:pPr>
          </w:p>
        </w:tc>
        <w:tc>
          <w:tcPr>
            <w:tcW w:w="289" w:type="dxa"/>
            <w:tcBorders>
              <w:left w:val="single" w:sz="6" w:space="0" w:color="auto"/>
              <w:bottom w:val="single" w:sz="6" w:space="0" w:color="auto"/>
              <w:right w:val="single" w:sz="6" w:space="0" w:color="auto"/>
            </w:tcBorders>
          </w:tcPr>
          <w:p w:rsidR="00E40A78" w:rsidRPr="00E40A78" w:rsidRDefault="00E40A78" w:rsidP="00E40A78">
            <w:pPr>
              <w:rPr>
                <w:sz w:val="8"/>
              </w:rPr>
            </w:pPr>
          </w:p>
        </w:tc>
        <w:tc>
          <w:tcPr>
            <w:tcW w:w="289" w:type="dxa"/>
            <w:tcBorders>
              <w:left w:val="single" w:sz="6" w:space="0" w:color="auto"/>
              <w:bottom w:val="single" w:sz="6" w:space="0" w:color="auto"/>
              <w:right w:val="single" w:sz="6" w:space="0" w:color="auto"/>
            </w:tcBorders>
          </w:tcPr>
          <w:p w:rsidR="00E40A78" w:rsidRPr="00E40A78" w:rsidRDefault="00E40A78" w:rsidP="00E40A78">
            <w:pPr>
              <w:rPr>
                <w:sz w:val="8"/>
              </w:rPr>
            </w:pPr>
          </w:p>
        </w:tc>
        <w:tc>
          <w:tcPr>
            <w:tcW w:w="289" w:type="dxa"/>
            <w:tcBorders>
              <w:left w:val="single" w:sz="6" w:space="0" w:color="auto"/>
              <w:bottom w:val="single" w:sz="6" w:space="0" w:color="auto"/>
              <w:right w:val="single" w:sz="6" w:space="0" w:color="auto"/>
            </w:tcBorders>
          </w:tcPr>
          <w:p w:rsidR="00E40A78" w:rsidRPr="00E40A78" w:rsidRDefault="00E40A78" w:rsidP="00E40A78">
            <w:pPr>
              <w:rPr>
                <w:sz w:val="8"/>
              </w:rPr>
            </w:pPr>
          </w:p>
        </w:tc>
        <w:tc>
          <w:tcPr>
            <w:tcW w:w="289" w:type="dxa"/>
            <w:tcBorders>
              <w:left w:val="single" w:sz="6" w:space="0" w:color="auto"/>
              <w:bottom w:val="single" w:sz="6" w:space="0" w:color="auto"/>
              <w:right w:val="single" w:sz="6" w:space="0" w:color="auto"/>
            </w:tcBorders>
          </w:tcPr>
          <w:p w:rsidR="00E40A78" w:rsidRPr="00E40A78" w:rsidRDefault="00E40A78" w:rsidP="00E40A78">
            <w:pPr>
              <w:rPr>
                <w:sz w:val="8"/>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rPr>
                <w:sz w:val="8"/>
              </w:rPr>
            </w:pPr>
          </w:p>
        </w:tc>
        <w:tc>
          <w:tcPr>
            <w:tcW w:w="227" w:type="dxa"/>
            <w:tcBorders>
              <w:left w:val="single" w:sz="6" w:space="0" w:color="auto"/>
              <w:right w:val="single" w:sz="6" w:space="0" w:color="auto"/>
            </w:tcBorders>
          </w:tcPr>
          <w:p w:rsidR="00E40A78" w:rsidRPr="00E40A78" w:rsidRDefault="00E40A78" w:rsidP="00E40A78">
            <w:pPr>
              <w:rPr>
                <w:sz w:val="8"/>
              </w:rPr>
            </w:pPr>
          </w:p>
        </w:tc>
        <w:tc>
          <w:tcPr>
            <w:tcW w:w="289" w:type="dxa"/>
            <w:tcBorders>
              <w:left w:val="single" w:sz="6" w:space="0" w:color="auto"/>
              <w:bottom w:val="single" w:sz="6" w:space="0" w:color="auto"/>
              <w:right w:val="single" w:sz="6" w:space="0" w:color="auto"/>
            </w:tcBorders>
          </w:tcPr>
          <w:p w:rsidR="00E40A78" w:rsidRPr="00E40A78" w:rsidRDefault="00E40A78" w:rsidP="00E40A78">
            <w:pPr>
              <w:rPr>
                <w:sz w:val="8"/>
              </w:rPr>
            </w:pPr>
          </w:p>
        </w:tc>
        <w:tc>
          <w:tcPr>
            <w:tcW w:w="289" w:type="dxa"/>
            <w:tcBorders>
              <w:left w:val="single" w:sz="6" w:space="0" w:color="auto"/>
              <w:bottom w:val="single" w:sz="6" w:space="0" w:color="auto"/>
              <w:right w:val="single" w:sz="6" w:space="0" w:color="auto"/>
            </w:tcBorders>
          </w:tcPr>
          <w:p w:rsidR="00E40A78" w:rsidRPr="00E40A78" w:rsidRDefault="00E40A78" w:rsidP="00E40A78">
            <w:pPr>
              <w:rPr>
                <w:sz w:val="8"/>
              </w:rPr>
            </w:pPr>
          </w:p>
        </w:tc>
        <w:tc>
          <w:tcPr>
            <w:tcW w:w="289" w:type="dxa"/>
            <w:tcBorders>
              <w:left w:val="single" w:sz="6" w:space="0" w:color="auto"/>
              <w:bottom w:val="single" w:sz="6" w:space="0" w:color="auto"/>
              <w:right w:val="single" w:sz="6" w:space="0" w:color="auto"/>
            </w:tcBorders>
          </w:tcPr>
          <w:p w:rsidR="00E40A78" w:rsidRPr="00E40A78" w:rsidRDefault="00E40A78" w:rsidP="00E40A78">
            <w:pPr>
              <w:rPr>
                <w:sz w:val="8"/>
              </w:rPr>
            </w:pPr>
          </w:p>
        </w:tc>
        <w:tc>
          <w:tcPr>
            <w:tcW w:w="289" w:type="dxa"/>
            <w:tcBorders>
              <w:left w:val="single" w:sz="6" w:space="0" w:color="auto"/>
              <w:bottom w:val="single" w:sz="6" w:space="0" w:color="auto"/>
              <w:right w:val="single" w:sz="6" w:space="0" w:color="auto"/>
            </w:tcBorders>
          </w:tcPr>
          <w:p w:rsidR="00E40A78" w:rsidRPr="00E40A78" w:rsidRDefault="00E40A78" w:rsidP="00E40A78">
            <w:pPr>
              <w:rPr>
                <w:sz w:val="8"/>
              </w:rPr>
            </w:pPr>
          </w:p>
        </w:tc>
        <w:tc>
          <w:tcPr>
            <w:tcW w:w="289" w:type="dxa"/>
            <w:tcBorders>
              <w:left w:val="single" w:sz="6" w:space="0" w:color="auto"/>
              <w:bottom w:val="single" w:sz="6" w:space="0" w:color="auto"/>
              <w:right w:val="single" w:sz="6" w:space="0" w:color="auto"/>
            </w:tcBorders>
          </w:tcPr>
          <w:p w:rsidR="00E40A78" w:rsidRPr="00E40A78" w:rsidRDefault="00E40A78" w:rsidP="00E40A78">
            <w:pPr>
              <w:rPr>
                <w:sz w:val="8"/>
              </w:rPr>
            </w:pPr>
          </w:p>
        </w:tc>
        <w:tc>
          <w:tcPr>
            <w:tcW w:w="170" w:type="dxa"/>
            <w:tcBorders>
              <w:left w:val="single" w:sz="6" w:space="0" w:color="auto"/>
              <w:right w:val="single" w:sz="6" w:space="0" w:color="auto"/>
            </w:tcBorders>
          </w:tcPr>
          <w:p w:rsidR="00E40A78" w:rsidRPr="00E40A78" w:rsidRDefault="00E40A78" w:rsidP="00E40A78">
            <w:pPr>
              <w:rPr>
                <w:sz w:val="8"/>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rPr>
                <w:sz w:val="8"/>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rPr>
                <w:sz w:val="8"/>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rPr>
                <w:sz w:val="8"/>
              </w:rPr>
            </w:pPr>
          </w:p>
        </w:tc>
      </w:tr>
    </w:tbl>
    <w:p w:rsidR="00E40A78" w:rsidRPr="00E40A78" w:rsidRDefault="00E40A78" w:rsidP="00E40A78">
      <w:pPr>
        <w:ind w:firstLine="720"/>
        <w:rPr>
          <w:rFonts w:ascii="Arial CYR" w:hAnsi="Arial CYR"/>
          <w:i/>
          <w:sz w:val="18"/>
          <w:lang w:val="en-US"/>
        </w:rPr>
      </w:pPr>
    </w:p>
    <w:p w:rsidR="00E40A78" w:rsidRPr="00E40A78" w:rsidRDefault="00E40A78" w:rsidP="00E40A78">
      <w:pPr>
        <w:ind w:firstLine="720"/>
        <w:rPr>
          <w:rFonts w:ascii="Arial CYR" w:hAnsi="Arial CYR"/>
          <w:i/>
          <w:sz w:val="18"/>
        </w:rPr>
      </w:pPr>
      <w:r w:rsidRPr="00E40A78">
        <w:rPr>
          <w:rFonts w:ascii="Arial CYR" w:hAnsi="Arial CYR"/>
          <w:i/>
          <w:sz w:val="18"/>
        </w:rPr>
        <w:t>Идентификатор раздела счета депо ______________________________________</w:t>
      </w:r>
    </w:p>
    <w:tbl>
      <w:tblPr>
        <w:tblW w:w="9930" w:type="dxa"/>
        <w:tblInd w:w="674" w:type="dxa"/>
        <w:tblLayout w:type="fixed"/>
        <w:tblCellMar>
          <w:left w:w="107" w:type="dxa"/>
          <w:right w:w="107" w:type="dxa"/>
        </w:tblCellMar>
        <w:tblLook w:val="0000" w:firstRow="0" w:lastRow="0" w:firstColumn="0" w:lastColumn="0" w:noHBand="0" w:noVBand="0"/>
      </w:tblPr>
      <w:tblGrid>
        <w:gridCol w:w="2235"/>
        <w:gridCol w:w="69"/>
        <w:gridCol w:w="289"/>
        <w:gridCol w:w="289"/>
        <w:gridCol w:w="114"/>
        <w:gridCol w:w="2958"/>
        <w:gridCol w:w="284"/>
        <w:gridCol w:w="284"/>
        <w:gridCol w:w="284"/>
        <w:gridCol w:w="284"/>
        <w:gridCol w:w="284"/>
        <w:gridCol w:w="284"/>
        <w:gridCol w:w="284"/>
        <w:gridCol w:w="284"/>
        <w:gridCol w:w="284"/>
        <w:gridCol w:w="284"/>
        <w:gridCol w:w="284"/>
        <w:gridCol w:w="284"/>
        <w:gridCol w:w="277"/>
        <w:gridCol w:w="7"/>
        <w:gridCol w:w="284"/>
      </w:tblGrid>
      <w:tr w:rsidR="00E40A78" w:rsidRPr="00E40A78" w:rsidTr="00E40A78">
        <w:tc>
          <w:tcPr>
            <w:tcW w:w="5954" w:type="dxa"/>
            <w:gridSpan w:val="6"/>
          </w:tcPr>
          <w:p w:rsidR="00E40A78" w:rsidRPr="00E40A78" w:rsidRDefault="00E40A78" w:rsidP="00E40A78">
            <w:pPr>
              <w:rPr>
                <w:rFonts w:ascii="Arial" w:hAnsi="Arial"/>
                <w:i/>
                <w:sz w:val="18"/>
              </w:rPr>
            </w:pPr>
          </w:p>
          <w:p w:rsidR="00E40A78" w:rsidRPr="00E40A78" w:rsidRDefault="00E40A78" w:rsidP="00E40A78">
            <w:pPr>
              <w:rPr>
                <w:rFonts w:ascii="Arial" w:hAnsi="Arial"/>
                <w:i/>
                <w:sz w:val="18"/>
              </w:rPr>
            </w:pPr>
            <w:r w:rsidRPr="00E40A78">
              <w:rPr>
                <w:rFonts w:ascii="Arial" w:hAnsi="Arial"/>
                <w:i/>
                <w:sz w:val="18"/>
              </w:rPr>
              <w:t>Номер счета депо, в рамках которого открыт данный раздел:</w:t>
            </w:r>
          </w:p>
        </w:tc>
        <w:tc>
          <w:tcPr>
            <w:tcW w:w="284" w:type="dxa"/>
          </w:tcPr>
          <w:p w:rsidR="00E40A78" w:rsidRPr="00E40A78" w:rsidRDefault="00E40A78" w:rsidP="00E40A78">
            <w:pPr>
              <w:ind w:left="-108" w:right="34"/>
              <w:rPr>
                <w:sz w:val="24"/>
              </w:rPr>
            </w:pPr>
          </w:p>
        </w:tc>
        <w:tc>
          <w:tcPr>
            <w:tcW w:w="284" w:type="dxa"/>
          </w:tcPr>
          <w:p w:rsidR="00E40A78" w:rsidRPr="00E40A78" w:rsidRDefault="00E40A78" w:rsidP="00E40A78">
            <w:pPr>
              <w:ind w:left="-108" w:right="34"/>
              <w:rPr>
                <w:sz w:val="24"/>
              </w:rPr>
            </w:pPr>
          </w:p>
        </w:tc>
        <w:tc>
          <w:tcPr>
            <w:tcW w:w="284" w:type="dxa"/>
          </w:tcPr>
          <w:p w:rsidR="00E40A78" w:rsidRPr="00E40A78" w:rsidRDefault="00E40A78" w:rsidP="00E40A78">
            <w:pPr>
              <w:ind w:left="-108" w:right="34"/>
              <w:rPr>
                <w:sz w:val="24"/>
              </w:rPr>
            </w:pPr>
          </w:p>
        </w:tc>
        <w:tc>
          <w:tcPr>
            <w:tcW w:w="284" w:type="dxa"/>
          </w:tcPr>
          <w:p w:rsidR="00E40A78" w:rsidRPr="00E40A78" w:rsidRDefault="00E40A78" w:rsidP="00E40A78">
            <w:pPr>
              <w:ind w:left="-108" w:right="34"/>
              <w:rPr>
                <w:sz w:val="24"/>
              </w:rPr>
            </w:pPr>
          </w:p>
        </w:tc>
        <w:tc>
          <w:tcPr>
            <w:tcW w:w="284" w:type="dxa"/>
          </w:tcPr>
          <w:p w:rsidR="00E40A78" w:rsidRPr="00E40A78" w:rsidRDefault="00E40A78" w:rsidP="00E40A78">
            <w:pPr>
              <w:ind w:left="-108" w:right="34"/>
              <w:rPr>
                <w:sz w:val="24"/>
              </w:rPr>
            </w:pPr>
          </w:p>
        </w:tc>
        <w:tc>
          <w:tcPr>
            <w:tcW w:w="284" w:type="dxa"/>
          </w:tcPr>
          <w:p w:rsidR="00E40A78" w:rsidRPr="00E40A78" w:rsidRDefault="00E40A78" w:rsidP="00E40A78">
            <w:pPr>
              <w:ind w:left="-108" w:right="34"/>
              <w:rPr>
                <w:sz w:val="24"/>
              </w:rPr>
            </w:pPr>
          </w:p>
        </w:tc>
        <w:tc>
          <w:tcPr>
            <w:tcW w:w="284" w:type="dxa"/>
          </w:tcPr>
          <w:p w:rsidR="00E40A78" w:rsidRPr="00E40A78" w:rsidRDefault="00E40A78" w:rsidP="00E40A78">
            <w:pPr>
              <w:ind w:left="-108" w:right="34"/>
              <w:rPr>
                <w:sz w:val="24"/>
              </w:rPr>
            </w:pPr>
          </w:p>
        </w:tc>
        <w:tc>
          <w:tcPr>
            <w:tcW w:w="284" w:type="dxa"/>
          </w:tcPr>
          <w:p w:rsidR="00E40A78" w:rsidRPr="00E40A78" w:rsidRDefault="00E40A78" w:rsidP="00E40A78">
            <w:pPr>
              <w:ind w:left="-108" w:right="34"/>
              <w:rPr>
                <w:sz w:val="24"/>
              </w:rPr>
            </w:pPr>
          </w:p>
        </w:tc>
        <w:tc>
          <w:tcPr>
            <w:tcW w:w="284" w:type="dxa"/>
          </w:tcPr>
          <w:p w:rsidR="00E40A78" w:rsidRPr="00E40A78" w:rsidRDefault="00E40A78" w:rsidP="00E40A78">
            <w:pPr>
              <w:ind w:left="-108" w:right="34"/>
              <w:rPr>
                <w:sz w:val="24"/>
              </w:rPr>
            </w:pPr>
          </w:p>
        </w:tc>
        <w:tc>
          <w:tcPr>
            <w:tcW w:w="284" w:type="dxa"/>
          </w:tcPr>
          <w:p w:rsidR="00E40A78" w:rsidRPr="00E40A78" w:rsidRDefault="00E40A78" w:rsidP="00E40A78">
            <w:pPr>
              <w:ind w:left="-108" w:right="34"/>
              <w:rPr>
                <w:sz w:val="24"/>
              </w:rPr>
            </w:pPr>
          </w:p>
        </w:tc>
        <w:tc>
          <w:tcPr>
            <w:tcW w:w="284" w:type="dxa"/>
          </w:tcPr>
          <w:p w:rsidR="00E40A78" w:rsidRPr="00E40A78" w:rsidRDefault="00E40A78" w:rsidP="00E40A78">
            <w:pPr>
              <w:ind w:right="-108"/>
              <w:rPr>
                <w:sz w:val="24"/>
              </w:rPr>
            </w:pPr>
          </w:p>
        </w:tc>
        <w:tc>
          <w:tcPr>
            <w:tcW w:w="284" w:type="dxa"/>
          </w:tcPr>
          <w:p w:rsidR="00E40A78" w:rsidRPr="00E40A78" w:rsidRDefault="00E40A78" w:rsidP="00E40A78">
            <w:pPr>
              <w:ind w:left="-108" w:right="34"/>
              <w:rPr>
                <w:sz w:val="24"/>
              </w:rPr>
            </w:pPr>
          </w:p>
        </w:tc>
        <w:tc>
          <w:tcPr>
            <w:tcW w:w="284" w:type="dxa"/>
            <w:gridSpan w:val="2"/>
          </w:tcPr>
          <w:p w:rsidR="00E40A78" w:rsidRPr="00E40A78" w:rsidRDefault="00E40A78" w:rsidP="00E40A78">
            <w:pPr>
              <w:ind w:left="-108"/>
              <w:rPr>
                <w:sz w:val="24"/>
              </w:rPr>
            </w:pPr>
          </w:p>
        </w:tc>
        <w:tc>
          <w:tcPr>
            <w:tcW w:w="284" w:type="dxa"/>
          </w:tcPr>
          <w:p w:rsidR="00E40A78" w:rsidRPr="00E40A78" w:rsidRDefault="00E40A78" w:rsidP="00E40A78">
            <w:pPr>
              <w:ind w:left="-108" w:right="34"/>
              <w:rPr>
                <w:sz w:val="24"/>
              </w:rPr>
            </w:pPr>
          </w:p>
        </w:tc>
      </w:tr>
      <w:tr w:rsidR="00E40A78" w:rsidRPr="00E40A78" w:rsidTr="00E40A78">
        <w:tc>
          <w:tcPr>
            <w:tcW w:w="5954" w:type="dxa"/>
            <w:gridSpan w:val="6"/>
            <w:tcBorders>
              <w:right w:val="single" w:sz="6" w:space="0" w:color="auto"/>
            </w:tcBorders>
          </w:tcPr>
          <w:p w:rsidR="00E40A78" w:rsidRPr="00E40A78" w:rsidRDefault="00E40A78" w:rsidP="00E40A78">
            <w:pPr>
              <w:rPr>
                <w:rFonts w:ascii="Arial" w:hAnsi="Arial"/>
                <w:b/>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gridSpan w:val="2"/>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c>
          <w:tcPr>
            <w:tcW w:w="284" w:type="dxa"/>
            <w:tcBorders>
              <w:left w:val="single" w:sz="6" w:space="0" w:color="auto"/>
              <w:bottom w:val="single" w:sz="6" w:space="0" w:color="auto"/>
              <w:right w:val="single" w:sz="6" w:space="0" w:color="auto"/>
            </w:tcBorders>
          </w:tcPr>
          <w:p w:rsidR="00E40A78" w:rsidRPr="00E40A78" w:rsidRDefault="00E40A78" w:rsidP="00E40A78">
            <w:pPr>
              <w:ind w:left="-108" w:right="34" w:firstLine="108"/>
              <w:rPr>
                <w:sz w:val="6"/>
              </w:rPr>
            </w:pPr>
          </w:p>
        </w:tc>
      </w:tr>
      <w:tr w:rsidR="00E40A78" w:rsidRPr="00E40A78" w:rsidTr="00E40A78">
        <w:tblPrEx>
          <w:tblCellMar>
            <w:left w:w="28" w:type="dxa"/>
            <w:right w:w="28" w:type="dxa"/>
          </w:tblCellMar>
        </w:tblPrEx>
        <w:trPr>
          <w:gridAfter w:val="2"/>
          <w:wAfter w:w="291" w:type="dxa"/>
        </w:trPr>
        <w:tc>
          <w:tcPr>
            <w:tcW w:w="2304" w:type="dxa"/>
            <w:gridSpan w:val="2"/>
          </w:tcPr>
          <w:p w:rsidR="00E40A78" w:rsidRPr="00E40A78" w:rsidRDefault="00E40A78" w:rsidP="00E40A78">
            <w:pPr>
              <w:rPr>
                <w:rFonts w:ascii="Arial" w:hAnsi="Arial"/>
                <w:i/>
                <w:sz w:val="18"/>
              </w:rPr>
            </w:pPr>
            <w:r w:rsidRPr="00E40A78">
              <w:rPr>
                <w:rFonts w:ascii="Arial" w:hAnsi="Arial"/>
                <w:i/>
                <w:sz w:val="18"/>
              </w:rPr>
              <w:t xml:space="preserve"> Тип раздела:</w:t>
            </w:r>
          </w:p>
        </w:tc>
        <w:tc>
          <w:tcPr>
            <w:tcW w:w="289" w:type="dxa"/>
          </w:tcPr>
          <w:p w:rsidR="00E40A78" w:rsidRPr="00E40A78" w:rsidRDefault="00E40A78" w:rsidP="00E40A78">
            <w:pPr>
              <w:rPr>
                <w:sz w:val="24"/>
              </w:rPr>
            </w:pPr>
          </w:p>
        </w:tc>
        <w:tc>
          <w:tcPr>
            <w:tcW w:w="289" w:type="dxa"/>
          </w:tcPr>
          <w:p w:rsidR="00E40A78" w:rsidRPr="00E40A78" w:rsidRDefault="00E40A78" w:rsidP="00E40A78">
            <w:pPr>
              <w:rPr>
                <w:sz w:val="24"/>
              </w:rPr>
            </w:pPr>
          </w:p>
        </w:tc>
        <w:tc>
          <w:tcPr>
            <w:tcW w:w="114" w:type="dxa"/>
          </w:tcPr>
          <w:p w:rsidR="00E40A78" w:rsidRPr="00E40A78" w:rsidRDefault="00E40A78" w:rsidP="00E40A78">
            <w:pPr>
              <w:ind w:left="-675" w:right="-142" w:hanging="851"/>
              <w:rPr>
                <w:sz w:val="8"/>
              </w:rPr>
            </w:pPr>
          </w:p>
        </w:tc>
        <w:tc>
          <w:tcPr>
            <w:tcW w:w="6643" w:type="dxa"/>
            <w:gridSpan w:val="14"/>
          </w:tcPr>
          <w:p w:rsidR="00E40A78" w:rsidRPr="00E40A78" w:rsidRDefault="00E40A78" w:rsidP="00E40A78">
            <w:pPr>
              <w:rPr>
                <w:sz w:val="24"/>
              </w:rPr>
            </w:pPr>
          </w:p>
        </w:tc>
      </w:tr>
      <w:tr w:rsidR="00E40A78" w:rsidRPr="00E40A78" w:rsidTr="00E40A78">
        <w:tblPrEx>
          <w:tblCellMar>
            <w:left w:w="28" w:type="dxa"/>
            <w:right w:w="28" w:type="dxa"/>
          </w:tblCellMar>
        </w:tblPrEx>
        <w:trPr>
          <w:gridAfter w:val="2"/>
          <w:wAfter w:w="291" w:type="dxa"/>
        </w:trPr>
        <w:tc>
          <w:tcPr>
            <w:tcW w:w="2304" w:type="dxa"/>
            <w:gridSpan w:val="2"/>
          </w:tcPr>
          <w:p w:rsidR="00E40A78" w:rsidRPr="00E40A78" w:rsidRDefault="00E40A78" w:rsidP="00E40A78">
            <w:pPr>
              <w:rPr>
                <w:sz w:val="8"/>
              </w:rPr>
            </w:pPr>
          </w:p>
        </w:tc>
        <w:tc>
          <w:tcPr>
            <w:tcW w:w="289" w:type="dxa"/>
            <w:tcBorders>
              <w:left w:val="single" w:sz="6" w:space="0" w:color="auto"/>
              <w:bottom w:val="single" w:sz="6" w:space="0" w:color="auto"/>
              <w:right w:val="single" w:sz="6" w:space="0" w:color="auto"/>
            </w:tcBorders>
          </w:tcPr>
          <w:p w:rsidR="00E40A78" w:rsidRPr="00E40A78" w:rsidRDefault="00E40A78" w:rsidP="00E40A78">
            <w:pPr>
              <w:rPr>
                <w:sz w:val="8"/>
              </w:rPr>
            </w:pPr>
          </w:p>
        </w:tc>
        <w:tc>
          <w:tcPr>
            <w:tcW w:w="289" w:type="dxa"/>
            <w:tcBorders>
              <w:left w:val="single" w:sz="6" w:space="0" w:color="auto"/>
              <w:bottom w:val="single" w:sz="6" w:space="0" w:color="auto"/>
              <w:right w:val="single" w:sz="6" w:space="0" w:color="auto"/>
            </w:tcBorders>
          </w:tcPr>
          <w:p w:rsidR="00E40A78" w:rsidRPr="00E40A78" w:rsidRDefault="00E40A78" w:rsidP="00E40A78">
            <w:pPr>
              <w:rPr>
                <w:sz w:val="8"/>
              </w:rPr>
            </w:pPr>
          </w:p>
        </w:tc>
        <w:tc>
          <w:tcPr>
            <w:tcW w:w="114" w:type="dxa"/>
          </w:tcPr>
          <w:p w:rsidR="00E40A78" w:rsidRPr="00E40A78" w:rsidRDefault="00E40A78" w:rsidP="00E40A78">
            <w:pPr>
              <w:ind w:left="-675" w:right="-142" w:hanging="851"/>
              <w:rPr>
                <w:sz w:val="8"/>
              </w:rPr>
            </w:pPr>
          </w:p>
        </w:tc>
        <w:tc>
          <w:tcPr>
            <w:tcW w:w="6643" w:type="dxa"/>
            <w:gridSpan w:val="14"/>
            <w:tcBorders>
              <w:bottom w:val="single" w:sz="6" w:space="0" w:color="auto"/>
            </w:tcBorders>
          </w:tcPr>
          <w:p w:rsidR="00E40A78" w:rsidRPr="00E40A78" w:rsidRDefault="00E40A78" w:rsidP="00E40A78">
            <w:pPr>
              <w:rPr>
                <w:sz w:val="8"/>
              </w:rPr>
            </w:pPr>
          </w:p>
        </w:tc>
      </w:tr>
      <w:tr w:rsidR="00E40A78" w:rsidRPr="00E40A78"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291" w:type="dxa"/>
        </w:trPr>
        <w:tc>
          <w:tcPr>
            <w:tcW w:w="2235" w:type="dxa"/>
            <w:tcBorders>
              <w:top w:val="nil"/>
              <w:left w:val="nil"/>
              <w:bottom w:val="nil"/>
              <w:right w:val="nil"/>
            </w:tcBorders>
          </w:tcPr>
          <w:p w:rsidR="00E40A78" w:rsidRPr="00E40A78" w:rsidRDefault="00E40A78" w:rsidP="00E40A78">
            <w:pPr>
              <w:rPr>
                <w:rFonts w:ascii="Arial" w:hAnsi="Arial"/>
                <w:i/>
                <w:sz w:val="18"/>
              </w:rPr>
            </w:pPr>
            <w:r w:rsidRPr="00E40A78">
              <w:rPr>
                <w:rFonts w:ascii="Arial" w:hAnsi="Arial"/>
                <w:i/>
                <w:sz w:val="18"/>
              </w:rPr>
              <w:t>Статус раздела:</w:t>
            </w:r>
          </w:p>
        </w:tc>
        <w:tc>
          <w:tcPr>
            <w:tcW w:w="7404" w:type="dxa"/>
            <w:gridSpan w:val="18"/>
            <w:tcBorders>
              <w:top w:val="nil"/>
              <w:left w:val="nil"/>
              <w:bottom w:val="single" w:sz="4" w:space="0" w:color="auto"/>
              <w:right w:val="nil"/>
            </w:tcBorders>
          </w:tcPr>
          <w:p w:rsidR="00E40A78" w:rsidRPr="00E40A78" w:rsidRDefault="00E40A78" w:rsidP="00E40A78">
            <w:pPr>
              <w:rPr>
                <w:b/>
                <w:i/>
                <w:sz w:val="24"/>
              </w:rPr>
            </w:pPr>
          </w:p>
        </w:tc>
      </w:tr>
    </w:tbl>
    <w:p w:rsidR="00E40A78" w:rsidRPr="00E40A78" w:rsidRDefault="00E40A78" w:rsidP="00E40A78">
      <w:pPr>
        <w:jc w:val="center"/>
        <w:rPr>
          <w:b/>
          <w:sz w:val="19"/>
        </w:rPr>
      </w:pPr>
    </w:p>
    <w:tbl>
      <w:tblPr>
        <w:tblW w:w="9639" w:type="dxa"/>
        <w:tblInd w:w="675"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395"/>
      </w:tblGrid>
      <w:tr w:rsidR="00E40A78" w:rsidRPr="00E40A78" w:rsidTr="00E40A78">
        <w:tc>
          <w:tcPr>
            <w:tcW w:w="2268" w:type="dxa"/>
          </w:tcPr>
          <w:p w:rsidR="00E40A78" w:rsidRPr="00E40A78" w:rsidRDefault="00E40A78" w:rsidP="00E40A78">
            <w:pPr>
              <w:rPr>
                <w:rFonts w:ascii="Arial" w:hAnsi="Arial"/>
                <w:i/>
                <w:sz w:val="18"/>
              </w:rPr>
            </w:pPr>
            <w:r w:rsidRPr="00E40A78">
              <w:rPr>
                <w:rFonts w:ascii="Arial" w:hAnsi="Arial"/>
                <w:i/>
                <w:sz w:val="18"/>
              </w:rPr>
              <w:t>Оператор раздела:</w:t>
            </w:r>
          </w:p>
        </w:tc>
        <w:tc>
          <w:tcPr>
            <w:tcW w:w="284" w:type="dxa"/>
          </w:tcPr>
          <w:p w:rsidR="00E40A78" w:rsidRPr="00E40A78" w:rsidRDefault="00E40A78" w:rsidP="00E40A78">
            <w:pPr>
              <w:rPr>
                <w:rFonts w:ascii="Courier New" w:hAnsi="Courier New"/>
                <w:b/>
                <w:sz w:val="24"/>
              </w:rPr>
            </w:pPr>
          </w:p>
        </w:tc>
        <w:tc>
          <w:tcPr>
            <w:tcW w:w="284" w:type="dxa"/>
          </w:tcPr>
          <w:p w:rsidR="00E40A78" w:rsidRPr="00E40A78" w:rsidRDefault="00E40A78" w:rsidP="00E40A78">
            <w:pPr>
              <w:rPr>
                <w:rFonts w:ascii="Courier New" w:hAnsi="Courier New"/>
                <w:b/>
                <w:sz w:val="24"/>
              </w:rPr>
            </w:pPr>
          </w:p>
        </w:tc>
        <w:tc>
          <w:tcPr>
            <w:tcW w:w="284" w:type="dxa"/>
          </w:tcPr>
          <w:p w:rsidR="00E40A78" w:rsidRPr="00E40A78" w:rsidRDefault="00E40A78" w:rsidP="00E40A78">
            <w:pPr>
              <w:rPr>
                <w:rFonts w:ascii="Courier New" w:hAnsi="Courier New"/>
                <w:b/>
                <w:sz w:val="24"/>
              </w:rPr>
            </w:pPr>
          </w:p>
        </w:tc>
        <w:tc>
          <w:tcPr>
            <w:tcW w:w="284" w:type="dxa"/>
          </w:tcPr>
          <w:p w:rsidR="00E40A78" w:rsidRPr="00E40A78" w:rsidRDefault="00E40A78" w:rsidP="00E40A78">
            <w:pPr>
              <w:rPr>
                <w:rFonts w:ascii="Courier New" w:hAnsi="Courier New"/>
                <w:b/>
                <w:sz w:val="24"/>
              </w:rPr>
            </w:pPr>
          </w:p>
        </w:tc>
        <w:tc>
          <w:tcPr>
            <w:tcW w:w="284" w:type="dxa"/>
          </w:tcPr>
          <w:p w:rsidR="00E40A78" w:rsidRPr="00E40A78" w:rsidRDefault="00E40A78" w:rsidP="00E40A78">
            <w:pPr>
              <w:rPr>
                <w:rFonts w:ascii="Courier New" w:hAnsi="Courier New"/>
                <w:b/>
                <w:sz w:val="24"/>
              </w:rPr>
            </w:pPr>
          </w:p>
        </w:tc>
        <w:tc>
          <w:tcPr>
            <w:tcW w:w="284" w:type="dxa"/>
          </w:tcPr>
          <w:p w:rsidR="00E40A78" w:rsidRPr="00E40A78" w:rsidRDefault="00E40A78" w:rsidP="00E40A78">
            <w:pPr>
              <w:rPr>
                <w:rFonts w:ascii="Courier New" w:hAnsi="Courier New"/>
                <w:b/>
                <w:sz w:val="24"/>
              </w:rPr>
            </w:pPr>
          </w:p>
        </w:tc>
        <w:tc>
          <w:tcPr>
            <w:tcW w:w="284" w:type="dxa"/>
          </w:tcPr>
          <w:p w:rsidR="00E40A78" w:rsidRPr="00E40A78" w:rsidRDefault="00E40A78" w:rsidP="00E40A78">
            <w:pPr>
              <w:rPr>
                <w:rFonts w:ascii="Courier New" w:hAnsi="Courier New"/>
                <w:b/>
                <w:sz w:val="24"/>
              </w:rPr>
            </w:pPr>
          </w:p>
        </w:tc>
        <w:tc>
          <w:tcPr>
            <w:tcW w:w="284" w:type="dxa"/>
          </w:tcPr>
          <w:p w:rsidR="00E40A78" w:rsidRPr="00E40A78" w:rsidRDefault="00E40A78" w:rsidP="00E40A78">
            <w:pPr>
              <w:rPr>
                <w:rFonts w:ascii="Courier New" w:hAnsi="Courier New"/>
                <w:b/>
                <w:sz w:val="24"/>
              </w:rPr>
            </w:pPr>
          </w:p>
        </w:tc>
        <w:tc>
          <w:tcPr>
            <w:tcW w:w="284" w:type="dxa"/>
          </w:tcPr>
          <w:p w:rsidR="00E40A78" w:rsidRPr="00E40A78" w:rsidRDefault="00E40A78" w:rsidP="00E40A78">
            <w:pPr>
              <w:rPr>
                <w:rFonts w:ascii="Courier New" w:hAnsi="Courier New"/>
                <w:b/>
                <w:sz w:val="24"/>
              </w:rPr>
            </w:pPr>
          </w:p>
        </w:tc>
        <w:tc>
          <w:tcPr>
            <w:tcW w:w="284" w:type="dxa"/>
          </w:tcPr>
          <w:p w:rsidR="00E40A78" w:rsidRPr="00E40A78" w:rsidRDefault="00E40A78" w:rsidP="00E40A78">
            <w:pPr>
              <w:rPr>
                <w:rFonts w:ascii="Courier New" w:hAnsi="Courier New"/>
                <w:b/>
                <w:sz w:val="24"/>
              </w:rPr>
            </w:pPr>
          </w:p>
        </w:tc>
        <w:tc>
          <w:tcPr>
            <w:tcW w:w="284" w:type="dxa"/>
          </w:tcPr>
          <w:p w:rsidR="00E40A78" w:rsidRPr="00E40A78" w:rsidRDefault="00E40A78" w:rsidP="00E40A78">
            <w:pPr>
              <w:rPr>
                <w:rFonts w:ascii="Courier New" w:hAnsi="Courier New"/>
                <w:b/>
                <w:sz w:val="24"/>
              </w:rPr>
            </w:pPr>
          </w:p>
        </w:tc>
        <w:tc>
          <w:tcPr>
            <w:tcW w:w="284" w:type="dxa"/>
          </w:tcPr>
          <w:p w:rsidR="00E40A78" w:rsidRPr="00E40A78" w:rsidRDefault="00E40A78" w:rsidP="00E40A78">
            <w:pPr>
              <w:rPr>
                <w:rFonts w:ascii="Courier New" w:hAnsi="Courier New"/>
                <w:b/>
                <w:sz w:val="24"/>
              </w:rPr>
            </w:pPr>
          </w:p>
        </w:tc>
        <w:tc>
          <w:tcPr>
            <w:tcW w:w="284" w:type="dxa"/>
          </w:tcPr>
          <w:p w:rsidR="00E40A78" w:rsidRPr="00E40A78" w:rsidRDefault="00E40A78" w:rsidP="00E40A78">
            <w:pPr>
              <w:rPr>
                <w:rFonts w:ascii="Courier New" w:hAnsi="Courier New"/>
                <w:b/>
                <w:sz w:val="24"/>
              </w:rPr>
            </w:pPr>
          </w:p>
        </w:tc>
        <w:tc>
          <w:tcPr>
            <w:tcW w:w="284" w:type="dxa"/>
          </w:tcPr>
          <w:p w:rsidR="00E40A78" w:rsidRPr="00E40A78" w:rsidRDefault="00E40A78" w:rsidP="00E40A78">
            <w:pPr>
              <w:rPr>
                <w:rFonts w:ascii="Courier New" w:hAnsi="Courier New"/>
                <w:b/>
                <w:sz w:val="24"/>
              </w:rPr>
            </w:pPr>
          </w:p>
        </w:tc>
        <w:tc>
          <w:tcPr>
            <w:tcW w:w="3395" w:type="dxa"/>
          </w:tcPr>
          <w:p w:rsidR="00E40A78" w:rsidRPr="00E40A78" w:rsidRDefault="00E40A78" w:rsidP="00E40A78">
            <w:pPr>
              <w:rPr>
                <w:sz w:val="15"/>
              </w:rPr>
            </w:pPr>
          </w:p>
        </w:tc>
      </w:tr>
      <w:tr w:rsidR="00E40A78" w:rsidRPr="00E40A78" w:rsidTr="00E40A78">
        <w:tc>
          <w:tcPr>
            <w:tcW w:w="2268" w:type="dxa"/>
          </w:tcPr>
          <w:p w:rsidR="00E40A78" w:rsidRPr="00E40A78" w:rsidRDefault="00E40A78" w:rsidP="00E40A78">
            <w:pPr>
              <w:rPr>
                <w:sz w:val="8"/>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8"/>
              </w:rPr>
            </w:pPr>
          </w:p>
        </w:tc>
        <w:tc>
          <w:tcPr>
            <w:tcW w:w="284" w:type="dxa"/>
            <w:tcBorders>
              <w:left w:val="single" w:sz="4" w:space="0" w:color="auto"/>
              <w:right w:val="single" w:sz="4" w:space="0" w:color="auto"/>
            </w:tcBorders>
          </w:tcPr>
          <w:p w:rsidR="00E40A78" w:rsidRPr="00E40A78"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8"/>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8"/>
              </w:rPr>
            </w:pPr>
          </w:p>
        </w:tc>
        <w:tc>
          <w:tcPr>
            <w:tcW w:w="284" w:type="dxa"/>
            <w:tcBorders>
              <w:left w:val="single" w:sz="4" w:space="0" w:color="auto"/>
            </w:tcBorders>
          </w:tcPr>
          <w:p w:rsidR="00E40A78" w:rsidRPr="00E40A78" w:rsidRDefault="00E40A78" w:rsidP="00E40A78">
            <w:pPr>
              <w:rPr>
                <w:rFonts w:ascii="Courier New" w:hAnsi="Courier New"/>
                <w:b/>
                <w:sz w:val="8"/>
              </w:rPr>
            </w:pPr>
          </w:p>
        </w:tc>
        <w:tc>
          <w:tcPr>
            <w:tcW w:w="3395" w:type="dxa"/>
            <w:tcBorders>
              <w:bottom w:val="single" w:sz="4" w:space="0" w:color="auto"/>
            </w:tcBorders>
          </w:tcPr>
          <w:p w:rsidR="00E40A78" w:rsidRPr="00E40A78" w:rsidRDefault="00E40A78" w:rsidP="00E40A78">
            <w:pPr>
              <w:rPr>
                <w:sz w:val="8"/>
              </w:rPr>
            </w:pPr>
          </w:p>
        </w:tc>
      </w:tr>
    </w:tbl>
    <w:p w:rsidR="00E40A78" w:rsidRPr="00E40A78" w:rsidRDefault="00E40A78" w:rsidP="00E40A78">
      <w:pPr>
        <w:jc w:val="center"/>
        <w:rPr>
          <w:b/>
          <w:sz w:val="19"/>
        </w:rPr>
      </w:pPr>
    </w:p>
    <w:p w:rsidR="00E40A78" w:rsidRPr="00E40A78" w:rsidRDefault="001A6C19" w:rsidP="00E40A78">
      <w:pPr>
        <w:spacing w:after="120"/>
        <w:ind w:left="567"/>
        <w:rPr>
          <w:i/>
          <w:sz w:val="23"/>
        </w:rPr>
      </w:pPr>
      <w:r>
        <w:rPr>
          <w:i/>
          <w:noProof/>
          <w:sz w:val="23"/>
        </w:rPr>
        <mc:AlternateContent>
          <mc:Choice Requires="wps">
            <w:drawing>
              <wp:anchor distT="0" distB="0" distL="114300" distR="114300" simplePos="0" relativeHeight="251817984" behindDoc="1" locked="0" layoutInCell="1" allowOverlap="1">
                <wp:simplePos x="0" y="0"/>
                <wp:positionH relativeFrom="column">
                  <wp:posOffset>17145</wp:posOffset>
                </wp:positionH>
                <wp:positionV relativeFrom="paragraph">
                  <wp:posOffset>0</wp:posOffset>
                </wp:positionV>
                <wp:extent cx="6583680" cy="1737360"/>
                <wp:effectExtent l="0" t="0" r="0" b="0"/>
                <wp:wrapNone/>
                <wp:docPr id="4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1737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1.35pt;margin-top:0;width:518.4pt;height:136.8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" filled="f" fillcolor="#cff"/>
            </w:pict>
          </mc:Fallback>
        </mc:AlternateContent>
      </w:r>
      <w:r w:rsidR="00E40A78" w:rsidRPr="00E40A78">
        <w:rPr>
          <w:i/>
          <w:sz w:val="23"/>
        </w:rPr>
        <w:t>Заполняется только для разделов и субсчетов депо, открытых с приложением анкеты</w:t>
      </w:r>
    </w:p>
    <w:tbl>
      <w:tblPr>
        <w:tblW w:w="978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568"/>
        <w:gridCol w:w="1685"/>
        <w:gridCol w:w="3260"/>
        <w:gridCol w:w="2269"/>
      </w:tblGrid>
      <w:tr w:rsidR="00E40A78" w:rsidRPr="00E40A78" w:rsidTr="00E40A78">
        <w:tc>
          <w:tcPr>
            <w:tcW w:w="2568" w:type="dxa"/>
            <w:shd w:val="clear" w:color="auto" w:fill="FFFFFF"/>
          </w:tcPr>
          <w:p w:rsidR="00E40A78" w:rsidRPr="00E40A78" w:rsidRDefault="00E40A78" w:rsidP="00E40A78">
            <w:pPr>
              <w:rPr>
                <w:rFonts w:ascii="Arial" w:hAnsi="Arial"/>
                <w:i/>
                <w:sz w:val="18"/>
              </w:rPr>
            </w:pPr>
            <w:r w:rsidRPr="00E40A78">
              <w:rPr>
                <w:rFonts w:ascii="Arial" w:hAnsi="Arial"/>
                <w:i/>
                <w:sz w:val="18"/>
              </w:rPr>
              <w:t>Код анкеты</w:t>
            </w:r>
          </w:p>
        </w:tc>
        <w:tc>
          <w:tcPr>
            <w:tcW w:w="7214" w:type="dxa"/>
            <w:gridSpan w:val="3"/>
            <w:shd w:val="clear" w:color="auto" w:fill="FFFFFF"/>
          </w:tcPr>
          <w:p w:rsidR="00E40A78" w:rsidRPr="00E40A78" w:rsidRDefault="00E40A78" w:rsidP="00E40A78">
            <w:pPr>
              <w:rPr>
                <w:b/>
                <w:sz w:val="23"/>
              </w:rPr>
            </w:pPr>
          </w:p>
        </w:tc>
      </w:tr>
      <w:tr w:rsidR="00E40A78" w:rsidRPr="00E40A78" w:rsidTr="00E40A78">
        <w:tc>
          <w:tcPr>
            <w:tcW w:w="2568" w:type="dxa"/>
            <w:shd w:val="clear" w:color="auto" w:fill="FFFFFF"/>
          </w:tcPr>
          <w:p w:rsidR="00E40A78" w:rsidRPr="00E40A78" w:rsidRDefault="00E40A78" w:rsidP="00E40A78">
            <w:pPr>
              <w:rPr>
                <w:rFonts w:ascii="Arial" w:hAnsi="Arial"/>
                <w:i/>
                <w:sz w:val="18"/>
              </w:rPr>
            </w:pPr>
            <w:r w:rsidRPr="00E40A78">
              <w:rPr>
                <w:rFonts w:ascii="Arial" w:hAnsi="Arial"/>
                <w:i/>
                <w:sz w:val="18"/>
              </w:rPr>
              <w:t xml:space="preserve">Полное наименование </w:t>
            </w:r>
          </w:p>
        </w:tc>
        <w:tc>
          <w:tcPr>
            <w:tcW w:w="7214" w:type="dxa"/>
            <w:gridSpan w:val="3"/>
            <w:shd w:val="clear" w:color="auto" w:fill="FFFFFF"/>
          </w:tcPr>
          <w:p w:rsidR="00E40A78" w:rsidRPr="00E40A78" w:rsidRDefault="00E40A78" w:rsidP="00E40A78">
            <w:pPr>
              <w:rPr>
                <w:b/>
                <w:sz w:val="23"/>
              </w:rPr>
            </w:pPr>
          </w:p>
        </w:tc>
      </w:tr>
      <w:tr w:rsidR="00E40A78" w:rsidRPr="00E40A78" w:rsidTr="00E40A78">
        <w:tc>
          <w:tcPr>
            <w:tcW w:w="2568" w:type="dxa"/>
            <w:shd w:val="clear" w:color="auto" w:fill="FFFFFF"/>
          </w:tcPr>
          <w:p w:rsidR="00E40A78" w:rsidRPr="00E40A78" w:rsidRDefault="00E40A78" w:rsidP="00E40A78">
            <w:pPr>
              <w:rPr>
                <w:rFonts w:ascii="Arial" w:hAnsi="Arial"/>
                <w:i/>
                <w:sz w:val="18"/>
              </w:rPr>
            </w:pPr>
            <w:r w:rsidRPr="00E40A78">
              <w:rPr>
                <w:rFonts w:ascii="Arial" w:hAnsi="Arial"/>
                <w:i/>
                <w:sz w:val="18"/>
              </w:rPr>
              <w:t xml:space="preserve">Краткое наименование </w:t>
            </w:r>
          </w:p>
        </w:tc>
        <w:tc>
          <w:tcPr>
            <w:tcW w:w="7214" w:type="dxa"/>
            <w:gridSpan w:val="3"/>
            <w:shd w:val="clear" w:color="auto" w:fill="FFFFFF"/>
          </w:tcPr>
          <w:p w:rsidR="00E40A78" w:rsidRPr="00E40A78" w:rsidRDefault="00E40A78" w:rsidP="00E40A78">
            <w:pPr>
              <w:rPr>
                <w:b/>
                <w:sz w:val="23"/>
              </w:rPr>
            </w:pPr>
          </w:p>
        </w:tc>
      </w:tr>
      <w:tr w:rsidR="00E40A78" w:rsidRPr="00E40A78" w:rsidTr="00E40A78">
        <w:tblPrEx>
          <w:shd w:val="clear" w:color="auto" w:fill="auto"/>
        </w:tblPrEx>
        <w:trPr>
          <w:gridAfter w:val="1"/>
          <w:wAfter w:w="2269" w:type="dxa"/>
        </w:trPr>
        <w:tc>
          <w:tcPr>
            <w:tcW w:w="4253" w:type="dxa"/>
            <w:gridSpan w:val="2"/>
            <w:tcBorders>
              <w:top w:val="nil"/>
              <w:left w:val="nil"/>
              <w:bottom w:val="nil"/>
              <w:right w:val="nil"/>
            </w:tcBorders>
          </w:tcPr>
          <w:p w:rsidR="00E40A78" w:rsidRPr="00E40A78" w:rsidRDefault="00E40A78" w:rsidP="00E40A78">
            <w:pPr>
              <w:spacing w:before="120"/>
              <w:rPr>
                <w:rFonts w:ascii="Arial" w:hAnsi="Arial"/>
                <w:i/>
                <w:sz w:val="18"/>
                <w:szCs w:val="24"/>
              </w:rPr>
            </w:pPr>
            <w:r w:rsidRPr="00E40A78">
              <w:rPr>
                <w:rFonts w:ascii="Arial CYR" w:hAnsi="Arial CYR"/>
                <w:i/>
                <w:sz w:val="18"/>
                <w:szCs w:val="24"/>
              </w:rPr>
              <w:t>Указывать идентификатор раздела в SWIFT отчетах по разделу счету депо</w:t>
            </w:r>
          </w:p>
        </w:tc>
        <w:tc>
          <w:tcPr>
            <w:tcW w:w="3260" w:type="dxa"/>
            <w:tcBorders>
              <w:top w:val="nil"/>
              <w:left w:val="nil"/>
              <w:bottom w:val="single" w:sz="4" w:space="0" w:color="auto"/>
              <w:right w:val="nil"/>
            </w:tcBorders>
          </w:tcPr>
          <w:p w:rsidR="00E40A78" w:rsidRPr="00E40A78" w:rsidRDefault="00E40A78" w:rsidP="00E40A78">
            <w:pPr>
              <w:keepNext/>
              <w:keepLines/>
              <w:rPr>
                <w:i/>
                <w:sz w:val="24"/>
                <w:szCs w:val="24"/>
              </w:rPr>
            </w:pPr>
          </w:p>
        </w:tc>
      </w:tr>
      <w:tr w:rsidR="00E40A78" w:rsidRPr="00E40A78" w:rsidTr="00E40A78">
        <w:tblPrEx>
          <w:shd w:val="clear" w:color="auto" w:fill="auto"/>
        </w:tblPrEx>
        <w:trPr>
          <w:gridAfter w:val="1"/>
          <w:wAfter w:w="2269" w:type="dxa"/>
        </w:trPr>
        <w:tc>
          <w:tcPr>
            <w:tcW w:w="4253" w:type="dxa"/>
            <w:gridSpan w:val="2"/>
            <w:tcBorders>
              <w:top w:val="nil"/>
              <w:left w:val="nil"/>
              <w:bottom w:val="nil"/>
              <w:right w:val="nil"/>
            </w:tcBorders>
          </w:tcPr>
          <w:p w:rsidR="00E40A78" w:rsidRPr="00E40A78" w:rsidRDefault="00E40A78" w:rsidP="00E40A78">
            <w:pPr>
              <w:spacing w:before="120"/>
              <w:rPr>
                <w:rFonts w:ascii="Arial" w:hAnsi="Arial"/>
                <w:i/>
                <w:sz w:val="18"/>
                <w:szCs w:val="24"/>
              </w:rPr>
            </w:pPr>
            <w:r w:rsidRPr="00E40A78">
              <w:rPr>
                <w:rFonts w:ascii="Arial" w:hAnsi="Arial"/>
                <w:i/>
                <w:sz w:val="18"/>
                <w:szCs w:val="24"/>
              </w:rPr>
              <w:t>Номер счета в вышестоящем депозитарии</w:t>
            </w:r>
          </w:p>
        </w:tc>
        <w:tc>
          <w:tcPr>
            <w:tcW w:w="3260" w:type="dxa"/>
            <w:tcBorders>
              <w:top w:val="single" w:sz="4" w:space="0" w:color="auto"/>
              <w:left w:val="nil"/>
              <w:bottom w:val="single" w:sz="4" w:space="0" w:color="auto"/>
              <w:right w:val="nil"/>
            </w:tcBorders>
          </w:tcPr>
          <w:p w:rsidR="00E40A78" w:rsidRPr="00E40A78" w:rsidRDefault="00E40A78" w:rsidP="00E40A78">
            <w:pPr>
              <w:keepNext/>
              <w:keepLines/>
              <w:rPr>
                <w:i/>
                <w:sz w:val="24"/>
                <w:szCs w:val="24"/>
              </w:rPr>
            </w:pPr>
          </w:p>
        </w:tc>
      </w:tr>
    </w:tbl>
    <w:p w:rsidR="00E40A78" w:rsidRPr="00E40A78" w:rsidRDefault="00E40A78" w:rsidP="00E40A78">
      <w:pPr>
        <w:rPr>
          <w:vanish/>
          <w:sz w:val="12"/>
          <w:szCs w:val="12"/>
        </w:rPr>
      </w:pPr>
    </w:p>
    <w:tbl>
      <w:tblPr>
        <w:tblpPr w:leftFromText="180" w:rightFromText="180" w:vertAnchor="text" w:horzAnchor="page" w:tblpX="6124" w:tblpY="63"/>
        <w:tblW w:w="3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tblGrid>
      <w:tr w:rsidR="00E40A78" w:rsidRPr="00E40A78" w:rsidTr="00E40A78">
        <w:tc>
          <w:tcPr>
            <w:tcW w:w="3261" w:type="dxa"/>
            <w:tcBorders>
              <w:top w:val="nil"/>
              <w:left w:val="nil"/>
              <w:bottom w:val="single" w:sz="4" w:space="0" w:color="auto"/>
              <w:right w:val="nil"/>
            </w:tcBorders>
          </w:tcPr>
          <w:p w:rsidR="00E40A78" w:rsidRPr="00E40A78" w:rsidRDefault="00E40A78" w:rsidP="00E40A78">
            <w:pPr>
              <w:rPr>
                <w:rFonts w:ascii="Arial" w:hAnsi="Arial"/>
                <w:i/>
                <w:sz w:val="18"/>
                <w:szCs w:val="24"/>
              </w:rPr>
            </w:pPr>
          </w:p>
        </w:tc>
      </w:tr>
      <w:tr w:rsidR="00E40A78" w:rsidRPr="00E40A78" w:rsidTr="00E40A78">
        <w:tc>
          <w:tcPr>
            <w:tcW w:w="3261" w:type="dxa"/>
            <w:tcBorders>
              <w:top w:val="single" w:sz="4" w:space="0" w:color="auto"/>
              <w:left w:val="nil"/>
              <w:bottom w:val="single" w:sz="4" w:space="0" w:color="auto"/>
              <w:right w:val="nil"/>
            </w:tcBorders>
          </w:tcPr>
          <w:p w:rsidR="00E40A78" w:rsidRPr="00E40A78" w:rsidRDefault="00E40A78" w:rsidP="00E40A78">
            <w:pPr>
              <w:rPr>
                <w:rFonts w:ascii="Arial" w:hAnsi="Arial"/>
                <w:i/>
                <w:sz w:val="18"/>
                <w:szCs w:val="24"/>
              </w:rPr>
            </w:pPr>
          </w:p>
        </w:tc>
      </w:tr>
    </w:tbl>
    <w:p w:rsidR="00E40A78" w:rsidRPr="00E40A78" w:rsidRDefault="00E40A78" w:rsidP="00E40A78">
      <w:pPr>
        <w:spacing w:before="120"/>
        <w:ind w:left="709"/>
        <w:rPr>
          <w:rFonts w:ascii="Arial" w:hAnsi="Arial"/>
          <w:i/>
          <w:sz w:val="18"/>
          <w:szCs w:val="24"/>
        </w:rPr>
      </w:pPr>
      <w:r w:rsidRPr="00E40A78">
        <w:rPr>
          <w:rFonts w:ascii="Arial" w:hAnsi="Arial"/>
          <w:i/>
          <w:sz w:val="18"/>
          <w:szCs w:val="24"/>
        </w:rPr>
        <w:t>Специальные банковские счета в НРД:</w:t>
      </w:r>
    </w:p>
    <w:p w:rsidR="00E40A78" w:rsidRPr="00E40A78" w:rsidRDefault="00E40A78" w:rsidP="00E40A78">
      <w:pPr>
        <w:ind w:left="709"/>
        <w:rPr>
          <w:rFonts w:ascii="Arial" w:hAnsi="Arial"/>
          <w:i/>
          <w:sz w:val="16"/>
          <w:szCs w:val="16"/>
        </w:rPr>
      </w:pPr>
    </w:p>
    <w:p w:rsidR="00E40A78" w:rsidRPr="00E40A78" w:rsidRDefault="001A6C19" w:rsidP="00E40A78">
      <w:pPr>
        <w:spacing w:after="80"/>
        <w:ind w:left="709"/>
        <w:rPr>
          <w:rFonts w:ascii="Arial" w:hAnsi="Arial"/>
          <w:i/>
          <w:sz w:val="18"/>
          <w:szCs w:val="24"/>
        </w:rPr>
      </w:pPr>
      <w:r>
        <w:rPr>
          <w:noProof/>
          <w:sz w:val="24"/>
        </w:rPr>
        <mc:AlternateContent>
          <mc:Choice Requires="wps">
            <w:drawing>
              <wp:anchor distT="0" distB="0" distL="114300" distR="114300" simplePos="0" relativeHeight="251842560" behindDoc="1" locked="0" layoutInCell="1" allowOverlap="1">
                <wp:simplePos x="0" y="0"/>
                <wp:positionH relativeFrom="column">
                  <wp:posOffset>151765</wp:posOffset>
                </wp:positionH>
                <wp:positionV relativeFrom="paragraph">
                  <wp:posOffset>57785</wp:posOffset>
                </wp:positionV>
                <wp:extent cx="6451600" cy="1901825"/>
                <wp:effectExtent l="0" t="0" r="25400" b="22225"/>
                <wp:wrapNone/>
                <wp:docPr id="41"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0" cy="1901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11.95pt;margin-top:4.55pt;width:508pt;height:149.7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" filled="f" fillcolor="#cff"/>
            </w:pict>
          </mc:Fallback>
        </mc:AlternateContent>
      </w:r>
      <w:r w:rsidR="00E40A78" w:rsidRPr="00E40A78">
        <w:rPr>
          <w:rFonts w:ascii="Arial" w:hAnsi="Arial"/>
          <w:i/>
          <w:sz w:val="18"/>
          <w:szCs w:val="24"/>
        </w:rPr>
        <w:t>Данные для учета ценных бумаг эмитентов США</w:t>
      </w:r>
    </w:p>
    <w:tbl>
      <w:tblPr>
        <w:tblW w:w="82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3119"/>
        <w:gridCol w:w="284"/>
        <w:gridCol w:w="284"/>
      </w:tblGrid>
      <w:tr w:rsidR="00E40A78" w:rsidRPr="00E40A78" w:rsidTr="00E40A78">
        <w:tc>
          <w:tcPr>
            <w:tcW w:w="4536" w:type="dxa"/>
            <w:tcBorders>
              <w:top w:val="nil"/>
              <w:left w:val="nil"/>
              <w:bottom w:val="nil"/>
              <w:right w:val="nil"/>
            </w:tcBorders>
          </w:tcPr>
          <w:p w:rsidR="00E40A78" w:rsidRPr="00E40A78" w:rsidRDefault="00E40A78" w:rsidP="00E40A78">
            <w:pPr>
              <w:rPr>
                <w:rFonts w:ascii="Arial" w:hAnsi="Arial"/>
                <w:i/>
                <w:sz w:val="18"/>
                <w:szCs w:val="24"/>
              </w:rPr>
            </w:pPr>
            <w:r w:rsidRPr="00E40A78">
              <w:rPr>
                <w:rFonts w:ascii="Arial CYR" w:hAnsi="Arial CYR"/>
                <w:i/>
                <w:sz w:val="18"/>
                <w:szCs w:val="24"/>
              </w:rPr>
              <w:t>Посредник 1</w:t>
            </w:r>
          </w:p>
        </w:tc>
        <w:tc>
          <w:tcPr>
            <w:tcW w:w="3119" w:type="dxa"/>
            <w:tcBorders>
              <w:top w:val="nil"/>
              <w:left w:val="nil"/>
              <w:bottom w:val="single" w:sz="4" w:space="0" w:color="auto"/>
              <w:right w:val="nil"/>
            </w:tcBorders>
          </w:tcPr>
          <w:p w:rsidR="00E40A78" w:rsidRPr="00E40A78" w:rsidRDefault="00E40A78" w:rsidP="00E40A78">
            <w:pPr>
              <w:keepNext/>
              <w:keepLines/>
              <w:rPr>
                <w:i/>
                <w:sz w:val="24"/>
                <w:szCs w:val="24"/>
              </w:rPr>
            </w:pPr>
          </w:p>
        </w:tc>
        <w:tc>
          <w:tcPr>
            <w:tcW w:w="284" w:type="dxa"/>
            <w:tcBorders>
              <w:top w:val="nil"/>
              <w:left w:val="nil"/>
              <w:bottom w:val="nil"/>
              <w:right w:val="nil"/>
            </w:tcBorders>
          </w:tcPr>
          <w:p w:rsidR="00E40A78" w:rsidRPr="00E40A78" w:rsidRDefault="00E40A78" w:rsidP="00E40A78">
            <w:pPr>
              <w:keepNext/>
              <w:keepLines/>
              <w:rPr>
                <w:i/>
                <w:sz w:val="24"/>
                <w:szCs w:val="24"/>
              </w:rPr>
            </w:pPr>
          </w:p>
        </w:tc>
        <w:tc>
          <w:tcPr>
            <w:tcW w:w="284" w:type="dxa"/>
            <w:tcBorders>
              <w:top w:val="nil"/>
              <w:left w:val="nil"/>
              <w:bottom w:val="nil"/>
              <w:right w:val="nil"/>
            </w:tcBorders>
          </w:tcPr>
          <w:p w:rsidR="00E40A78" w:rsidRPr="00E40A78" w:rsidRDefault="00E40A78" w:rsidP="00E40A78">
            <w:pPr>
              <w:keepNext/>
              <w:keepLines/>
              <w:rPr>
                <w:i/>
                <w:sz w:val="24"/>
                <w:szCs w:val="24"/>
              </w:rPr>
            </w:pPr>
          </w:p>
        </w:tc>
      </w:tr>
      <w:tr w:rsidR="00E40A78" w:rsidRPr="00E40A78" w:rsidTr="00E40A78">
        <w:tc>
          <w:tcPr>
            <w:tcW w:w="4536" w:type="dxa"/>
            <w:tcBorders>
              <w:top w:val="nil"/>
              <w:left w:val="nil"/>
              <w:bottom w:val="nil"/>
              <w:right w:val="nil"/>
            </w:tcBorders>
          </w:tcPr>
          <w:p w:rsidR="00E40A78" w:rsidRPr="00E40A78" w:rsidRDefault="00E40A78" w:rsidP="00E40A78">
            <w:pPr>
              <w:spacing w:before="120"/>
              <w:rPr>
                <w:rFonts w:ascii="Arial" w:hAnsi="Arial"/>
                <w:i/>
                <w:sz w:val="18"/>
                <w:szCs w:val="24"/>
              </w:rPr>
            </w:pPr>
            <w:r w:rsidRPr="00E40A78">
              <w:rPr>
                <w:rFonts w:ascii="Arial" w:hAnsi="Arial"/>
                <w:i/>
                <w:sz w:val="18"/>
                <w:szCs w:val="24"/>
              </w:rPr>
              <w:t>Посредник 2</w:t>
            </w:r>
          </w:p>
        </w:tc>
        <w:tc>
          <w:tcPr>
            <w:tcW w:w="3119" w:type="dxa"/>
            <w:tcBorders>
              <w:top w:val="single" w:sz="4" w:space="0" w:color="auto"/>
              <w:left w:val="nil"/>
              <w:bottom w:val="single" w:sz="4" w:space="0" w:color="auto"/>
              <w:right w:val="nil"/>
            </w:tcBorders>
          </w:tcPr>
          <w:p w:rsidR="00E40A78" w:rsidRPr="00E40A78" w:rsidRDefault="00E40A78" w:rsidP="00E40A78">
            <w:pPr>
              <w:keepNext/>
              <w:keepLines/>
              <w:rPr>
                <w:i/>
                <w:sz w:val="24"/>
                <w:szCs w:val="24"/>
              </w:rPr>
            </w:pPr>
          </w:p>
        </w:tc>
        <w:tc>
          <w:tcPr>
            <w:tcW w:w="284" w:type="dxa"/>
            <w:tcBorders>
              <w:top w:val="nil"/>
              <w:left w:val="nil"/>
              <w:bottom w:val="nil"/>
              <w:right w:val="nil"/>
            </w:tcBorders>
          </w:tcPr>
          <w:p w:rsidR="00E40A78" w:rsidRPr="00E40A78" w:rsidRDefault="00E40A78" w:rsidP="00E40A78">
            <w:pPr>
              <w:keepNext/>
              <w:keepLines/>
              <w:rPr>
                <w:i/>
                <w:sz w:val="24"/>
                <w:szCs w:val="24"/>
              </w:rPr>
            </w:pPr>
          </w:p>
        </w:tc>
        <w:tc>
          <w:tcPr>
            <w:tcW w:w="284" w:type="dxa"/>
            <w:tcBorders>
              <w:top w:val="nil"/>
              <w:left w:val="nil"/>
              <w:bottom w:val="nil"/>
              <w:right w:val="nil"/>
            </w:tcBorders>
          </w:tcPr>
          <w:p w:rsidR="00E40A78" w:rsidRPr="00E40A78" w:rsidRDefault="00E40A78" w:rsidP="00E40A78">
            <w:pPr>
              <w:keepNext/>
              <w:keepLines/>
              <w:rPr>
                <w:i/>
                <w:sz w:val="24"/>
                <w:szCs w:val="24"/>
              </w:rPr>
            </w:pPr>
          </w:p>
        </w:tc>
      </w:tr>
      <w:tr w:rsidR="00E40A78" w:rsidRPr="00E40A78" w:rsidTr="00E40A78">
        <w:tc>
          <w:tcPr>
            <w:tcW w:w="4536" w:type="dxa"/>
            <w:tcBorders>
              <w:top w:val="nil"/>
              <w:left w:val="nil"/>
              <w:bottom w:val="nil"/>
              <w:right w:val="nil"/>
            </w:tcBorders>
          </w:tcPr>
          <w:p w:rsidR="00E40A78" w:rsidRPr="00E40A78" w:rsidRDefault="00E40A78" w:rsidP="00E40A78">
            <w:pPr>
              <w:spacing w:before="120"/>
              <w:rPr>
                <w:rFonts w:ascii="Arial" w:hAnsi="Arial"/>
                <w:i/>
                <w:sz w:val="18"/>
                <w:szCs w:val="24"/>
              </w:rPr>
            </w:pPr>
            <w:r w:rsidRPr="00E40A78">
              <w:rPr>
                <w:rFonts w:ascii="Arial" w:hAnsi="Arial"/>
                <w:i/>
                <w:sz w:val="18"/>
                <w:szCs w:val="24"/>
              </w:rPr>
              <w:t>Посредник 3</w:t>
            </w:r>
          </w:p>
        </w:tc>
        <w:tc>
          <w:tcPr>
            <w:tcW w:w="3119" w:type="dxa"/>
            <w:tcBorders>
              <w:top w:val="single" w:sz="4" w:space="0" w:color="auto"/>
              <w:left w:val="nil"/>
              <w:bottom w:val="single" w:sz="4" w:space="0" w:color="auto"/>
              <w:right w:val="nil"/>
            </w:tcBorders>
          </w:tcPr>
          <w:p w:rsidR="00E40A78" w:rsidRPr="00E40A78" w:rsidRDefault="00E40A78" w:rsidP="00E40A78">
            <w:pPr>
              <w:keepNext/>
              <w:keepLines/>
              <w:rPr>
                <w:i/>
                <w:sz w:val="24"/>
                <w:szCs w:val="24"/>
              </w:rPr>
            </w:pPr>
          </w:p>
        </w:tc>
        <w:tc>
          <w:tcPr>
            <w:tcW w:w="284" w:type="dxa"/>
            <w:tcBorders>
              <w:top w:val="nil"/>
              <w:left w:val="nil"/>
              <w:bottom w:val="nil"/>
              <w:right w:val="nil"/>
            </w:tcBorders>
          </w:tcPr>
          <w:p w:rsidR="00E40A78" w:rsidRPr="00E40A78" w:rsidRDefault="00E40A78" w:rsidP="00E40A78">
            <w:pPr>
              <w:keepNext/>
              <w:keepLines/>
              <w:rPr>
                <w:i/>
                <w:sz w:val="24"/>
                <w:szCs w:val="24"/>
              </w:rPr>
            </w:pPr>
          </w:p>
        </w:tc>
        <w:tc>
          <w:tcPr>
            <w:tcW w:w="284" w:type="dxa"/>
            <w:tcBorders>
              <w:top w:val="nil"/>
              <w:left w:val="nil"/>
              <w:bottom w:val="nil"/>
              <w:right w:val="nil"/>
            </w:tcBorders>
          </w:tcPr>
          <w:p w:rsidR="00E40A78" w:rsidRPr="00E40A78" w:rsidRDefault="00E40A78" w:rsidP="00E40A78">
            <w:pPr>
              <w:keepNext/>
              <w:keepLines/>
              <w:rPr>
                <w:i/>
                <w:sz w:val="24"/>
                <w:szCs w:val="24"/>
              </w:rPr>
            </w:pPr>
          </w:p>
        </w:tc>
      </w:tr>
      <w:tr w:rsidR="00E40A78" w:rsidRPr="00E40A78" w:rsidTr="00E40A78">
        <w:tc>
          <w:tcPr>
            <w:tcW w:w="4536" w:type="dxa"/>
            <w:tcBorders>
              <w:top w:val="nil"/>
              <w:left w:val="nil"/>
              <w:bottom w:val="nil"/>
              <w:right w:val="nil"/>
            </w:tcBorders>
          </w:tcPr>
          <w:p w:rsidR="00E40A78" w:rsidRPr="00E40A78" w:rsidRDefault="00E40A78" w:rsidP="00E40A78">
            <w:pPr>
              <w:spacing w:before="120"/>
              <w:rPr>
                <w:rFonts w:ascii="Arial" w:hAnsi="Arial"/>
                <w:i/>
                <w:sz w:val="18"/>
                <w:szCs w:val="24"/>
              </w:rPr>
            </w:pPr>
            <w:r w:rsidRPr="00E40A78">
              <w:rPr>
                <w:rFonts w:ascii="Arial" w:hAnsi="Arial"/>
                <w:i/>
                <w:sz w:val="18"/>
                <w:szCs w:val="24"/>
              </w:rPr>
              <w:t>Посредник 4</w:t>
            </w:r>
          </w:p>
        </w:tc>
        <w:tc>
          <w:tcPr>
            <w:tcW w:w="3119" w:type="dxa"/>
            <w:tcBorders>
              <w:top w:val="single" w:sz="4" w:space="0" w:color="auto"/>
              <w:left w:val="nil"/>
              <w:bottom w:val="single" w:sz="4" w:space="0" w:color="auto"/>
              <w:right w:val="nil"/>
            </w:tcBorders>
          </w:tcPr>
          <w:p w:rsidR="00E40A78" w:rsidRPr="00E40A78" w:rsidRDefault="00E40A78" w:rsidP="00E40A78">
            <w:pPr>
              <w:keepNext/>
              <w:keepLines/>
              <w:rPr>
                <w:i/>
                <w:sz w:val="24"/>
                <w:szCs w:val="24"/>
              </w:rPr>
            </w:pPr>
          </w:p>
        </w:tc>
        <w:tc>
          <w:tcPr>
            <w:tcW w:w="284" w:type="dxa"/>
            <w:tcBorders>
              <w:top w:val="nil"/>
              <w:left w:val="nil"/>
              <w:bottom w:val="nil"/>
              <w:right w:val="nil"/>
            </w:tcBorders>
          </w:tcPr>
          <w:p w:rsidR="00E40A78" w:rsidRPr="00E40A78" w:rsidRDefault="00E40A78" w:rsidP="00E40A78">
            <w:pPr>
              <w:keepNext/>
              <w:keepLines/>
              <w:rPr>
                <w:i/>
                <w:sz w:val="24"/>
                <w:szCs w:val="24"/>
              </w:rPr>
            </w:pPr>
          </w:p>
        </w:tc>
        <w:tc>
          <w:tcPr>
            <w:tcW w:w="284" w:type="dxa"/>
            <w:tcBorders>
              <w:top w:val="nil"/>
              <w:left w:val="nil"/>
              <w:bottom w:val="nil"/>
              <w:right w:val="nil"/>
            </w:tcBorders>
          </w:tcPr>
          <w:p w:rsidR="00E40A78" w:rsidRPr="00E40A78" w:rsidRDefault="00E40A78" w:rsidP="00E40A78">
            <w:pPr>
              <w:keepNext/>
              <w:keepLines/>
              <w:rPr>
                <w:i/>
                <w:sz w:val="24"/>
                <w:szCs w:val="24"/>
              </w:rPr>
            </w:pPr>
          </w:p>
        </w:tc>
      </w:tr>
      <w:tr w:rsidR="00E40A78" w:rsidRPr="00E40A78" w:rsidTr="00E40A78">
        <w:tc>
          <w:tcPr>
            <w:tcW w:w="4536" w:type="dxa"/>
            <w:tcBorders>
              <w:top w:val="nil"/>
              <w:left w:val="nil"/>
              <w:bottom w:val="nil"/>
              <w:right w:val="nil"/>
            </w:tcBorders>
          </w:tcPr>
          <w:p w:rsidR="00E40A78" w:rsidRPr="00E40A78" w:rsidRDefault="00E40A78" w:rsidP="00E40A78">
            <w:pPr>
              <w:spacing w:before="120"/>
              <w:rPr>
                <w:rFonts w:ascii="Arial" w:hAnsi="Arial"/>
                <w:i/>
                <w:sz w:val="18"/>
                <w:szCs w:val="24"/>
              </w:rPr>
            </w:pPr>
            <w:r w:rsidRPr="00E40A78">
              <w:rPr>
                <w:rFonts w:ascii="Arial" w:hAnsi="Arial"/>
                <w:i/>
                <w:sz w:val="18"/>
                <w:szCs w:val="24"/>
              </w:rPr>
              <w:t>Посредник 5</w:t>
            </w:r>
          </w:p>
        </w:tc>
        <w:tc>
          <w:tcPr>
            <w:tcW w:w="3119" w:type="dxa"/>
            <w:tcBorders>
              <w:top w:val="single" w:sz="4" w:space="0" w:color="auto"/>
              <w:left w:val="nil"/>
              <w:bottom w:val="single" w:sz="4" w:space="0" w:color="auto"/>
              <w:right w:val="nil"/>
            </w:tcBorders>
          </w:tcPr>
          <w:p w:rsidR="00E40A78" w:rsidRPr="00E40A78" w:rsidRDefault="00E40A78" w:rsidP="00E40A78">
            <w:pPr>
              <w:keepNext/>
              <w:keepLines/>
              <w:rPr>
                <w:i/>
                <w:sz w:val="24"/>
                <w:szCs w:val="24"/>
              </w:rPr>
            </w:pPr>
          </w:p>
        </w:tc>
        <w:tc>
          <w:tcPr>
            <w:tcW w:w="284" w:type="dxa"/>
            <w:tcBorders>
              <w:top w:val="nil"/>
              <w:left w:val="nil"/>
              <w:bottom w:val="nil"/>
              <w:right w:val="nil"/>
            </w:tcBorders>
          </w:tcPr>
          <w:p w:rsidR="00E40A78" w:rsidRPr="00E40A78" w:rsidRDefault="00E40A78" w:rsidP="00E40A78">
            <w:pPr>
              <w:keepNext/>
              <w:keepLines/>
              <w:rPr>
                <w:i/>
                <w:sz w:val="24"/>
                <w:szCs w:val="24"/>
              </w:rPr>
            </w:pPr>
          </w:p>
        </w:tc>
        <w:tc>
          <w:tcPr>
            <w:tcW w:w="284" w:type="dxa"/>
            <w:tcBorders>
              <w:top w:val="nil"/>
              <w:left w:val="nil"/>
              <w:bottom w:val="nil"/>
              <w:right w:val="nil"/>
            </w:tcBorders>
          </w:tcPr>
          <w:p w:rsidR="00E40A78" w:rsidRPr="00E40A78" w:rsidRDefault="00E40A78" w:rsidP="00E40A78">
            <w:pPr>
              <w:keepNext/>
              <w:keepLines/>
              <w:rPr>
                <w:i/>
                <w:sz w:val="24"/>
                <w:szCs w:val="24"/>
              </w:rPr>
            </w:pPr>
          </w:p>
        </w:tc>
      </w:tr>
      <w:tr w:rsidR="00E40A78" w:rsidRPr="00E40A78" w:rsidTr="00E40A78">
        <w:tc>
          <w:tcPr>
            <w:tcW w:w="4536" w:type="dxa"/>
            <w:tcBorders>
              <w:top w:val="nil"/>
              <w:left w:val="nil"/>
              <w:bottom w:val="nil"/>
              <w:right w:val="nil"/>
            </w:tcBorders>
          </w:tcPr>
          <w:p w:rsidR="00E40A78" w:rsidRPr="00E40A78" w:rsidRDefault="00E40A78" w:rsidP="00E40A78">
            <w:pPr>
              <w:spacing w:before="120"/>
              <w:rPr>
                <w:rFonts w:ascii="Arial" w:hAnsi="Arial"/>
                <w:i/>
                <w:sz w:val="18"/>
                <w:szCs w:val="24"/>
              </w:rPr>
            </w:pPr>
            <w:r w:rsidRPr="00E40A78">
              <w:rPr>
                <w:rFonts w:ascii="Arial" w:hAnsi="Arial"/>
                <w:i/>
                <w:sz w:val="18"/>
                <w:szCs w:val="24"/>
              </w:rPr>
              <w:t xml:space="preserve">FATCA-статус  пула BO </w:t>
            </w:r>
          </w:p>
        </w:tc>
        <w:tc>
          <w:tcPr>
            <w:tcW w:w="3119" w:type="dxa"/>
            <w:tcBorders>
              <w:top w:val="single" w:sz="4" w:space="0" w:color="auto"/>
              <w:left w:val="nil"/>
              <w:bottom w:val="single" w:sz="4" w:space="0" w:color="auto"/>
              <w:right w:val="nil"/>
            </w:tcBorders>
          </w:tcPr>
          <w:p w:rsidR="00E40A78" w:rsidRPr="00E40A78" w:rsidRDefault="00E40A78" w:rsidP="00E40A78">
            <w:pPr>
              <w:spacing w:before="120"/>
              <w:rPr>
                <w:i/>
                <w:sz w:val="24"/>
                <w:szCs w:val="24"/>
              </w:rPr>
            </w:pPr>
          </w:p>
        </w:tc>
        <w:tc>
          <w:tcPr>
            <w:tcW w:w="284" w:type="dxa"/>
            <w:tcBorders>
              <w:top w:val="nil"/>
              <w:left w:val="nil"/>
              <w:bottom w:val="nil"/>
              <w:right w:val="nil"/>
            </w:tcBorders>
          </w:tcPr>
          <w:p w:rsidR="00E40A78" w:rsidRPr="00E40A78" w:rsidRDefault="00E40A78" w:rsidP="00E40A78">
            <w:pPr>
              <w:keepNext/>
              <w:keepLines/>
              <w:rPr>
                <w:i/>
                <w:sz w:val="24"/>
                <w:szCs w:val="24"/>
              </w:rPr>
            </w:pPr>
          </w:p>
        </w:tc>
        <w:tc>
          <w:tcPr>
            <w:tcW w:w="284" w:type="dxa"/>
            <w:tcBorders>
              <w:top w:val="nil"/>
              <w:left w:val="nil"/>
              <w:bottom w:val="nil"/>
              <w:right w:val="nil"/>
            </w:tcBorders>
          </w:tcPr>
          <w:p w:rsidR="00E40A78" w:rsidRPr="00E40A78" w:rsidRDefault="00E40A78" w:rsidP="00E40A78">
            <w:pPr>
              <w:keepNext/>
              <w:keepLines/>
              <w:rPr>
                <w:i/>
                <w:sz w:val="24"/>
                <w:szCs w:val="24"/>
              </w:rPr>
            </w:pPr>
          </w:p>
        </w:tc>
      </w:tr>
      <w:tr w:rsidR="00E40A78" w:rsidRPr="00E40A78" w:rsidTr="00E40A78">
        <w:tc>
          <w:tcPr>
            <w:tcW w:w="4536" w:type="dxa"/>
            <w:tcBorders>
              <w:top w:val="nil"/>
              <w:left w:val="nil"/>
              <w:bottom w:val="nil"/>
              <w:right w:val="nil"/>
            </w:tcBorders>
          </w:tcPr>
          <w:p w:rsidR="00E40A78" w:rsidRPr="00E40A78" w:rsidRDefault="00E40A78" w:rsidP="00E40A78">
            <w:pPr>
              <w:spacing w:before="120"/>
              <w:rPr>
                <w:rFonts w:ascii="Arial" w:hAnsi="Arial"/>
                <w:i/>
                <w:sz w:val="18"/>
                <w:szCs w:val="24"/>
              </w:rPr>
            </w:pPr>
            <w:r w:rsidRPr="00E40A78">
              <w:rPr>
                <w:rFonts w:ascii="Arial" w:hAnsi="Arial"/>
                <w:i/>
                <w:sz w:val="18"/>
                <w:szCs w:val="24"/>
              </w:rPr>
              <w:t>Ставка налога на доход</w:t>
            </w:r>
            <w:proofErr w:type="gramStart"/>
            <w:r w:rsidRPr="00E40A78">
              <w:rPr>
                <w:rFonts w:ascii="Arial" w:hAnsi="Arial"/>
                <w:i/>
                <w:sz w:val="18"/>
                <w:szCs w:val="24"/>
              </w:rPr>
              <w:t xml:space="preserve"> (%) </w:t>
            </w:r>
            <w:proofErr w:type="gramEnd"/>
            <w:r w:rsidRPr="00E40A78">
              <w:rPr>
                <w:rFonts w:ascii="Arial" w:hAnsi="Arial"/>
                <w:i/>
                <w:sz w:val="18"/>
                <w:szCs w:val="24"/>
              </w:rPr>
              <w:t>для бумаг пула BO</w:t>
            </w:r>
          </w:p>
        </w:tc>
        <w:tc>
          <w:tcPr>
            <w:tcW w:w="3119" w:type="dxa"/>
            <w:tcBorders>
              <w:top w:val="single" w:sz="4" w:space="0" w:color="auto"/>
              <w:left w:val="nil"/>
              <w:bottom w:val="single" w:sz="4" w:space="0" w:color="auto"/>
              <w:right w:val="nil"/>
            </w:tcBorders>
          </w:tcPr>
          <w:p w:rsidR="00E40A78" w:rsidRPr="00E40A78" w:rsidRDefault="00E40A78" w:rsidP="00E40A78">
            <w:pPr>
              <w:keepNext/>
              <w:keepLines/>
              <w:rPr>
                <w:i/>
                <w:sz w:val="24"/>
                <w:szCs w:val="24"/>
              </w:rPr>
            </w:pPr>
          </w:p>
        </w:tc>
        <w:tc>
          <w:tcPr>
            <w:tcW w:w="284" w:type="dxa"/>
            <w:tcBorders>
              <w:top w:val="nil"/>
              <w:left w:val="nil"/>
              <w:bottom w:val="nil"/>
              <w:right w:val="nil"/>
            </w:tcBorders>
          </w:tcPr>
          <w:p w:rsidR="00E40A78" w:rsidRPr="00E40A78" w:rsidRDefault="00E40A78" w:rsidP="00E40A78">
            <w:pPr>
              <w:keepNext/>
              <w:keepLines/>
              <w:rPr>
                <w:i/>
                <w:sz w:val="24"/>
                <w:szCs w:val="24"/>
              </w:rPr>
            </w:pPr>
          </w:p>
        </w:tc>
        <w:tc>
          <w:tcPr>
            <w:tcW w:w="284" w:type="dxa"/>
            <w:tcBorders>
              <w:top w:val="nil"/>
              <w:left w:val="nil"/>
              <w:bottom w:val="nil"/>
              <w:right w:val="nil"/>
            </w:tcBorders>
          </w:tcPr>
          <w:p w:rsidR="00E40A78" w:rsidRPr="00E40A78" w:rsidRDefault="00E40A78" w:rsidP="00E40A78">
            <w:pPr>
              <w:keepNext/>
              <w:keepLines/>
              <w:rPr>
                <w:i/>
                <w:sz w:val="24"/>
                <w:szCs w:val="24"/>
              </w:rPr>
            </w:pPr>
          </w:p>
        </w:tc>
      </w:tr>
    </w:tbl>
    <w:p w:rsidR="00E40A78" w:rsidRPr="00E40A78" w:rsidRDefault="001A6C19" w:rsidP="00E40A78">
      <w:pPr>
        <w:ind w:left="567"/>
        <w:jc w:val="right"/>
      </w:pPr>
      <w:r>
        <w:rPr>
          <w:noProof/>
          <w:sz w:val="24"/>
        </w:rPr>
        <mc:AlternateContent>
          <mc:Choice Requires="wps">
            <w:drawing>
              <wp:anchor distT="0" distB="0" distL="114300" distR="114300" simplePos="0" relativeHeight="251841536" behindDoc="1" locked="0" layoutInCell="1" allowOverlap="1">
                <wp:simplePos x="0" y="0"/>
                <wp:positionH relativeFrom="column">
                  <wp:posOffset>151765</wp:posOffset>
                </wp:positionH>
                <wp:positionV relativeFrom="paragraph">
                  <wp:posOffset>17145</wp:posOffset>
                </wp:positionV>
                <wp:extent cx="6451600" cy="930275"/>
                <wp:effectExtent l="0" t="0" r="25400" b="22225"/>
                <wp:wrapNone/>
                <wp:docPr id="40"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0" cy="930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1.95pt;margin-top:1.35pt;width:508pt;height:73.2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" filled="f" fillcolor="#cff"/>
            </w:pict>
          </mc:Fallback>
        </mc:AlternateContent>
      </w:r>
    </w:p>
    <w:p w:rsidR="00E40A78" w:rsidRPr="00E40A78" w:rsidRDefault="00E40A78" w:rsidP="00E40A78">
      <w:pPr>
        <w:spacing w:after="80"/>
        <w:ind w:left="709"/>
        <w:rPr>
          <w:rFonts w:ascii="Arial" w:hAnsi="Arial"/>
          <w:i/>
          <w:sz w:val="18"/>
          <w:szCs w:val="24"/>
        </w:rPr>
      </w:pPr>
      <w:r w:rsidRPr="00E40A78">
        <w:rPr>
          <w:rFonts w:ascii="Arial" w:hAnsi="Arial"/>
          <w:i/>
          <w:sz w:val="18"/>
          <w:szCs w:val="24"/>
        </w:rPr>
        <w:t>Регистр учета требований</w:t>
      </w: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520"/>
        <w:gridCol w:w="3284"/>
      </w:tblGrid>
      <w:tr w:rsidR="00E40A78" w:rsidRPr="00E40A78" w:rsidTr="00E40A78">
        <w:tc>
          <w:tcPr>
            <w:tcW w:w="2694" w:type="dxa"/>
            <w:shd w:val="clear" w:color="auto" w:fill="auto"/>
          </w:tcPr>
          <w:p w:rsidR="00E40A78" w:rsidRPr="00E40A78" w:rsidRDefault="00E40A78" w:rsidP="00E40A78">
            <w:pPr>
              <w:spacing w:before="80" w:after="80"/>
              <w:rPr>
                <w:rFonts w:ascii="Arial" w:hAnsi="Arial"/>
                <w:i/>
                <w:sz w:val="18"/>
                <w:szCs w:val="24"/>
              </w:rPr>
            </w:pPr>
            <w:r w:rsidRPr="00E40A78">
              <w:rPr>
                <w:rFonts w:ascii="Arial" w:hAnsi="Arial"/>
                <w:i/>
                <w:sz w:val="18"/>
                <w:szCs w:val="24"/>
              </w:rPr>
              <w:t>Номер регистра</w:t>
            </w:r>
          </w:p>
        </w:tc>
        <w:tc>
          <w:tcPr>
            <w:tcW w:w="3520" w:type="dxa"/>
            <w:shd w:val="clear" w:color="auto" w:fill="auto"/>
          </w:tcPr>
          <w:p w:rsidR="00E40A78" w:rsidRPr="00E40A78" w:rsidRDefault="00E40A78" w:rsidP="00E40A78">
            <w:pPr>
              <w:spacing w:before="80" w:after="80"/>
              <w:rPr>
                <w:rFonts w:ascii="Arial" w:hAnsi="Arial"/>
                <w:i/>
                <w:sz w:val="18"/>
                <w:szCs w:val="24"/>
              </w:rPr>
            </w:pPr>
            <w:r w:rsidRPr="00E40A78">
              <w:rPr>
                <w:rFonts w:ascii="Arial" w:hAnsi="Arial"/>
                <w:i/>
                <w:sz w:val="18"/>
                <w:szCs w:val="24"/>
              </w:rPr>
              <w:t>Код раздела</w:t>
            </w:r>
          </w:p>
        </w:tc>
        <w:tc>
          <w:tcPr>
            <w:tcW w:w="3284" w:type="dxa"/>
            <w:shd w:val="clear" w:color="auto" w:fill="auto"/>
          </w:tcPr>
          <w:p w:rsidR="00E40A78" w:rsidRPr="00E40A78" w:rsidRDefault="00E40A78" w:rsidP="00E40A78">
            <w:pPr>
              <w:spacing w:before="80" w:after="80"/>
              <w:rPr>
                <w:rFonts w:ascii="Arial" w:hAnsi="Arial"/>
                <w:i/>
                <w:sz w:val="18"/>
                <w:szCs w:val="24"/>
              </w:rPr>
            </w:pPr>
            <w:r w:rsidRPr="00E40A78">
              <w:rPr>
                <w:rFonts w:ascii="Arial" w:hAnsi="Arial"/>
                <w:i/>
                <w:sz w:val="18"/>
                <w:szCs w:val="24"/>
              </w:rPr>
              <w:t>Идентификатор раздела</w:t>
            </w:r>
          </w:p>
        </w:tc>
      </w:tr>
      <w:tr w:rsidR="00E40A78" w:rsidRPr="00E40A78" w:rsidTr="00E40A78">
        <w:tc>
          <w:tcPr>
            <w:tcW w:w="2694" w:type="dxa"/>
            <w:shd w:val="clear" w:color="auto" w:fill="auto"/>
          </w:tcPr>
          <w:p w:rsidR="00E40A78" w:rsidRPr="00E40A78" w:rsidRDefault="00E40A78" w:rsidP="00E40A78">
            <w:pPr>
              <w:spacing w:before="80" w:after="80"/>
              <w:rPr>
                <w:rFonts w:ascii="Arial" w:hAnsi="Arial"/>
                <w:i/>
                <w:sz w:val="18"/>
                <w:szCs w:val="24"/>
              </w:rPr>
            </w:pPr>
          </w:p>
        </w:tc>
        <w:tc>
          <w:tcPr>
            <w:tcW w:w="3520" w:type="dxa"/>
            <w:shd w:val="clear" w:color="auto" w:fill="auto"/>
          </w:tcPr>
          <w:p w:rsidR="00E40A78" w:rsidRPr="00E40A78" w:rsidRDefault="00E40A78" w:rsidP="00E40A78">
            <w:pPr>
              <w:spacing w:before="80" w:after="80"/>
              <w:rPr>
                <w:rFonts w:ascii="Arial" w:hAnsi="Arial"/>
                <w:i/>
                <w:sz w:val="18"/>
                <w:szCs w:val="24"/>
              </w:rPr>
            </w:pPr>
          </w:p>
        </w:tc>
        <w:tc>
          <w:tcPr>
            <w:tcW w:w="3284" w:type="dxa"/>
            <w:shd w:val="clear" w:color="auto" w:fill="auto"/>
          </w:tcPr>
          <w:p w:rsidR="00E40A78" w:rsidRPr="00E40A78" w:rsidRDefault="00E40A78" w:rsidP="00E40A78">
            <w:pPr>
              <w:spacing w:before="80" w:after="80"/>
              <w:rPr>
                <w:rFonts w:ascii="Arial" w:hAnsi="Arial"/>
                <w:i/>
                <w:sz w:val="18"/>
                <w:szCs w:val="24"/>
              </w:rPr>
            </w:pPr>
          </w:p>
        </w:tc>
      </w:tr>
    </w:tbl>
    <w:p w:rsidR="00E40A78" w:rsidRPr="00E40A78" w:rsidRDefault="00E40A78" w:rsidP="00E40A78">
      <w:pPr>
        <w:ind w:left="567"/>
        <w:jc w:val="right"/>
      </w:pPr>
    </w:p>
    <w:p w:rsidR="00E40A78" w:rsidRPr="00E40A78" w:rsidRDefault="00E40A78" w:rsidP="00E40A78">
      <w:pPr>
        <w:keepNext/>
        <w:jc w:val="right"/>
        <w:rPr>
          <w:b/>
          <w:sz w:val="12"/>
          <w:szCs w:val="12"/>
        </w:rPr>
      </w:pPr>
    </w:p>
    <w:tbl>
      <w:tblPr>
        <w:tblW w:w="1020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585"/>
        <w:gridCol w:w="5387"/>
      </w:tblGrid>
      <w:tr w:rsidR="00E40A78" w:rsidRPr="00E40A78" w:rsidTr="00E40A78">
        <w:tc>
          <w:tcPr>
            <w:tcW w:w="2235" w:type="dxa"/>
            <w:tcBorders>
              <w:top w:val="nil"/>
              <w:left w:val="nil"/>
              <w:bottom w:val="nil"/>
              <w:right w:val="nil"/>
            </w:tcBorders>
          </w:tcPr>
          <w:p w:rsidR="00E40A78" w:rsidRPr="00E40A78" w:rsidRDefault="00E40A78" w:rsidP="00E40A78">
            <w:pPr>
              <w:rPr>
                <w:rFonts w:ascii="Arial" w:hAnsi="Arial"/>
                <w:i/>
                <w:sz w:val="18"/>
              </w:rPr>
            </w:pPr>
          </w:p>
          <w:p w:rsidR="00E40A78" w:rsidRPr="00E40A78" w:rsidRDefault="00E40A78" w:rsidP="00E40A78">
            <w:pPr>
              <w:rPr>
                <w:i/>
                <w:sz w:val="24"/>
              </w:rPr>
            </w:pPr>
            <w:r w:rsidRPr="00E40A78">
              <w:rPr>
                <w:rFonts w:ascii="Arial" w:hAnsi="Arial"/>
                <w:i/>
                <w:sz w:val="18"/>
              </w:rPr>
              <w:t>Базовый документ:</w:t>
            </w:r>
            <w:r w:rsidRPr="00E40A78">
              <w:rPr>
                <w:i/>
                <w:sz w:val="24"/>
              </w:rPr>
              <w:t xml:space="preserve"> </w:t>
            </w:r>
          </w:p>
        </w:tc>
        <w:tc>
          <w:tcPr>
            <w:tcW w:w="7972" w:type="dxa"/>
            <w:gridSpan w:val="2"/>
            <w:tcBorders>
              <w:top w:val="nil"/>
              <w:left w:val="nil"/>
              <w:bottom w:val="single" w:sz="4" w:space="0" w:color="auto"/>
              <w:right w:val="nil"/>
            </w:tcBorders>
          </w:tcPr>
          <w:p w:rsidR="00E40A78" w:rsidRPr="00E40A78" w:rsidRDefault="00E40A78" w:rsidP="00E40A78">
            <w:pPr>
              <w:keepNext/>
              <w:keepLines/>
              <w:rPr>
                <w:i/>
                <w:sz w:val="24"/>
              </w:rPr>
            </w:pPr>
          </w:p>
        </w:tc>
      </w:tr>
      <w:tr w:rsidR="00E40A78" w:rsidRPr="00E40A78" w:rsidTr="00E40A78">
        <w:tc>
          <w:tcPr>
            <w:tcW w:w="4820" w:type="dxa"/>
            <w:gridSpan w:val="2"/>
            <w:tcBorders>
              <w:top w:val="nil"/>
              <w:left w:val="nil"/>
              <w:bottom w:val="nil"/>
              <w:right w:val="nil"/>
            </w:tcBorders>
          </w:tcPr>
          <w:p w:rsidR="00E40A78" w:rsidRPr="00E40A78" w:rsidRDefault="00E40A78" w:rsidP="00E40A78">
            <w:pPr>
              <w:rPr>
                <w:sz w:val="24"/>
              </w:rPr>
            </w:pPr>
            <w:r w:rsidRPr="00E40A78">
              <w:rPr>
                <w:rFonts w:ascii="Arial" w:hAnsi="Arial"/>
                <w:i/>
                <w:sz w:val="18"/>
              </w:rPr>
              <w:t>Дата и номер операции открытия раздела:</w:t>
            </w:r>
          </w:p>
        </w:tc>
        <w:tc>
          <w:tcPr>
            <w:tcW w:w="5387" w:type="dxa"/>
            <w:tcBorders>
              <w:top w:val="nil"/>
              <w:left w:val="nil"/>
              <w:bottom w:val="nil"/>
              <w:right w:val="nil"/>
            </w:tcBorders>
          </w:tcPr>
          <w:p w:rsidR="00E40A78" w:rsidRPr="00E40A78" w:rsidRDefault="00E40A78" w:rsidP="00E40A78">
            <w:pPr>
              <w:rPr>
                <w:sz w:val="24"/>
              </w:rPr>
            </w:pPr>
            <w:r w:rsidRPr="00E40A78">
              <w:rPr>
                <w:sz w:val="24"/>
              </w:rPr>
              <w:t>№________________ «_____»______________</w:t>
            </w:r>
            <w:proofErr w:type="gramStart"/>
            <w:r w:rsidRPr="00E40A78">
              <w:rPr>
                <w:sz w:val="24"/>
              </w:rPr>
              <w:t>г</w:t>
            </w:r>
            <w:proofErr w:type="gramEnd"/>
          </w:p>
        </w:tc>
      </w:tr>
      <w:tr w:rsidR="00E40A78" w:rsidRPr="00E40A78" w:rsidTr="00E40A78">
        <w:tc>
          <w:tcPr>
            <w:tcW w:w="4820" w:type="dxa"/>
            <w:gridSpan w:val="2"/>
            <w:tcBorders>
              <w:top w:val="nil"/>
              <w:left w:val="nil"/>
              <w:bottom w:val="nil"/>
              <w:right w:val="nil"/>
            </w:tcBorders>
          </w:tcPr>
          <w:p w:rsidR="00E40A78" w:rsidRPr="00E40A78" w:rsidRDefault="00E40A78" w:rsidP="00E40A78">
            <w:pPr>
              <w:rPr>
                <w:sz w:val="24"/>
              </w:rPr>
            </w:pPr>
            <w:r w:rsidRPr="00E40A78">
              <w:rPr>
                <w:rFonts w:ascii="Arial" w:hAnsi="Arial"/>
                <w:i/>
                <w:sz w:val="18"/>
              </w:rPr>
              <w:t>Дата и номер операции закрытия раздела:</w:t>
            </w:r>
          </w:p>
        </w:tc>
        <w:tc>
          <w:tcPr>
            <w:tcW w:w="5386" w:type="dxa"/>
            <w:tcBorders>
              <w:top w:val="nil"/>
              <w:left w:val="nil"/>
              <w:bottom w:val="nil"/>
              <w:right w:val="nil"/>
            </w:tcBorders>
          </w:tcPr>
          <w:p w:rsidR="00E40A78" w:rsidRPr="00E40A78" w:rsidRDefault="00E40A78" w:rsidP="00E40A78">
            <w:pPr>
              <w:tabs>
                <w:tab w:val="left" w:pos="4795"/>
              </w:tabs>
              <w:rPr>
                <w:b/>
                <w:sz w:val="24"/>
              </w:rPr>
            </w:pPr>
            <w:r w:rsidRPr="00E40A78">
              <w:rPr>
                <w:sz w:val="24"/>
              </w:rPr>
              <w:t>№________________«_____»______________</w:t>
            </w:r>
            <w:proofErr w:type="gramStart"/>
            <w:r w:rsidRPr="00E40A78">
              <w:rPr>
                <w:sz w:val="24"/>
              </w:rPr>
              <w:t>г</w:t>
            </w:r>
            <w:proofErr w:type="gramEnd"/>
            <w:r w:rsidRPr="00E40A78">
              <w:rPr>
                <w:sz w:val="24"/>
              </w:rPr>
              <w:t>.</w:t>
            </w:r>
          </w:p>
        </w:tc>
      </w:tr>
    </w:tbl>
    <w:p w:rsidR="00E40A78" w:rsidRPr="00E40A78" w:rsidRDefault="00E40A78" w:rsidP="00E40A78">
      <w:pPr>
        <w:keepNext/>
        <w:outlineLvl w:val="5"/>
      </w:pPr>
      <w:r w:rsidRPr="00E40A78">
        <w:t>ОТЧЕТ №___    от «____» ______________ 20__г.</w:t>
      </w:r>
    </w:p>
    <w:p w:rsidR="00E40A78" w:rsidRPr="00E40A78" w:rsidRDefault="00E40A78" w:rsidP="00E40A78">
      <w:pPr>
        <w:jc w:val="center"/>
        <w:rPr>
          <w:b/>
        </w:rPr>
      </w:pPr>
      <w:r w:rsidRPr="00E40A78">
        <w:rPr>
          <w:b/>
          <w:sz w:val="24"/>
          <w:szCs w:val="24"/>
        </w:rPr>
        <w:br w:type="page"/>
      </w:r>
    </w:p>
    <w:p w:rsidR="00E40A78" w:rsidRPr="00E40A78" w:rsidRDefault="00B40B19" w:rsidP="00E40A78">
      <w:pPr>
        <w:keepNext/>
        <w:jc w:val="right"/>
        <w:outlineLvl w:val="5"/>
        <w:rPr>
          <w:b/>
          <w:sz w:val="18"/>
        </w:rPr>
      </w:pPr>
      <w:hyperlink w:anchor="Перечень_документов" w:history="1">
        <w:r w:rsidR="00E40A78" w:rsidRPr="00E40A78">
          <w:rPr>
            <w:b/>
            <w:sz w:val="18"/>
          </w:rPr>
          <w:t>Форма  AA00</w:t>
        </w:r>
      </w:hyperlink>
      <w:r w:rsidR="00E40A78" w:rsidRPr="00E40A78">
        <w:rPr>
          <w:b/>
          <w:sz w:val="18"/>
        </w:rPr>
        <w:t>8</w:t>
      </w:r>
    </w:p>
    <w:tbl>
      <w:tblPr>
        <w:tblW w:w="0" w:type="auto"/>
        <w:tblLayout w:type="fixed"/>
        <w:tblLook w:val="0000" w:firstRow="0" w:lastRow="0" w:firstColumn="0" w:lastColumn="0" w:noHBand="0" w:noVBand="0"/>
      </w:tblPr>
      <w:tblGrid>
        <w:gridCol w:w="2235"/>
        <w:gridCol w:w="1643"/>
        <w:gridCol w:w="3216"/>
        <w:gridCol w:w="2512"/>
      </w:tblGrid>
      <w:tr w:rsidR="00E40A78" w:rsidRPr="00E40A78" w:rsidTr="00E40A78">
        <w:tc>
          <w:tcPr>
            <w:tcW w:w="3878" w:type="dxa"/>
            <w:gridSpan w:val="2"/>
            <w:tcBorders>
              <w:top w:val="single" w:sz="4" w:space="0" w:color="auto"/>
              <w:left w:val="single" w:sz="4" w:space="0" w:color="auto"/>
              <w:bottom w:val="single" w:sz="4" w:space="0" w:color="auto"/>
              <w:right w:val="single" w:sz="4" w:space="0" w:color="auto"/>
            </w:tcBorders>
          </w:tcPr>
          <w:p w:rsidR="00E40A78" w:rsidRPr="00E40A78" w:rsidRDefault="00E40A78" w:rsidP="00E40A78">
            <w:pPr>
              <w:rPr>
                <w:sz w:val="24"/>
                <w:szCs w:val="24"/>
              </w:rPr>
            </w:pPr>
            <w:r w:rsidRPr="00E40A78">
              <w:rPr>
                <w:b/>
                <w:sz w:val="24"/>
                <w:szCs w:val="24"/>
              </w:rPr>
              <w:t>Приложение №</w:t>
            </w:r>
          </w:p>
        </w:tc>
        <w:tc>
          <w:tcPr>
            <w:tcW w:w="3216" w:type="dxa"/>
            <w:tcBorders>
              <w:left w:val="nil"/>
            </w:tcBorders>
          </w:tcPr>
          <w:p w:rsidR="00E40A78" w:rsidRPr="00E40A78" w:rsidRDefault="00E40A78" w:rsidP="00E40A78">
            <w:pPr>
              <w:rPr>
                <w:sz w:val="24"/>
                <w:szCs w:val="24"/>
              </w:rPr>
            </w:pPr>
          </w:p>
        </w:tc>
        <w:tc>
          <w:tcPr>
            <w:tcW w:w="2512" w:type="dxa"/>
          </w:tcPr>
          <w:p w:rsidR="00E40A78" w:rsidRPr="00E40A78" w:rsidRDefault="00E40A78" w:rsidP="00E40A78">
            <w:pPr>
              <w:keepNext/>
              <w:spacing w:before="120" w:after="120"/>
              <w:jc w:val="right"/>
              <w:rPr>
                <w:b/>
                <w:sz w:val="16"/>
                <w:szCs w:val="16"/>
              </w:rPr>
            </w:pPr>
          </w:p>
        </w:tc>
      </w:tr>
      <w:tr w:rsidR="00E40A78" w:rsidRPr="00E40A78" w:rsidTr="00E40A78">
        <w:tc>
          <w:tcPr>
            <w:tcW w:w="2235" w:type="dxa"/>
            <w:tcBorders>
              <w:left w:val="single" w:sz="6" w:space="0" w:color="auto"/>
              <w:bottom w:val="single" w:sz="6" w:space="0" w:color="auto"/>
              <w:right w:val="single" w:sz="6" w:space="0" w:color="auto"/>
            </w:tcBorders>
          </w:tcPr>
          <w:p w:rsidR="00E40A78" w:rsidRPr="00E40A78" w:rsidRDefault="00E40A78" w:rsidP="00E40A78">
            <w:pPr>
              <w:jc w:val="center"/>
              <w:rPr>
                <w:i/>
                <w:sz w:val="22"/>
                <w:szCs w:val="24"/>
              </w:rPr>
            </w:pPr>
            <w:r w:rsidRPr="00E40A78">
              <w:rPr>
                <w:i/>
                <w:sz w:val="22"/>
                <w:szCs w:val="24"/>
              </w:rPr>
              <w:t>Номер документа</w:t>
            </w:r>
          </w:p>
        </w:tc>
        <w:tc>
          <w:tcPr>
            <w:tcW w:w="1643" w:type="dxa"/>
            <w:tcBorders>
              <w:left w:val="single" w:sz="6" w:space="0" w:color="auto"/>
              <w:bottom w:val="single" w:sz="6" w:space="0" w:color="auto"/>
              <w:right w:val="single" w:sz="6" w:space="0" w:color="auto"/>
            </w:tcBorders>
          </w:tcPr>
          <w:p w:rsidR="00E40A78" w:rsidRPr="00E40A78" w:rsidRDefault="00E40A78" w:rsidP="00E40A78">
            <w:pPr>
              <w:jc w:val="center"/>
              <w:rPr>
                <w:i/>
                <w:sz w:val="22"/>
                <w:szCs w:val="24"/>
              </w:rPr>
            </w:pPr>
            <w:r w:rsidRPr="00E40A78">
              <w:rPr>
                <w:i/>
                <w:sz w:val="22"/>
                <w:szCs w:val="24"/>
              </w:rPr>
              <w:t>Дата</w:t>
            </w:r>
          </w:p>
        </w:tc>
        <w:tc>
          <w:tcPr>
            <w:tcW w:w="3216" w:type="dxa"/>
            <w:tcBorders>
              <w:left w:val="nil"/>
            </w:tcBorders>
          </w:tcPr>
          <w:p w:rsidR="00E40A78" w:rsidRPr="00E40A78" w:rsidRDefault="00E40A78" w:rsidP="00E40A78">
            <w:pPr>
              <w:jc w:val="center"/>
              <w:rPr>
                <w:i/>
                <w:sz w:val="22"/>
                <w:szCs w:val="24"/>
              </w:rPr>
            </w:pPr>
          </w:p>
        </w:tc>
        <w:tc>
          <w:tcPr>
            <w:tcW w:w="2512" w:type="dxa"/>
          </w:tcPr>
          <w:p w:rsidR="00E40A78" w:rsidRPr="00E40A78" w:rsidRDefault="00E40A78" w:rsidP="00E40A78">
            <w:pPr>
              <w:jc w:val="center"/>
              <w:rPr>
                <w:i/>
                <w:sz w:val="22"/>
                <w:szCs w:val="24"/>
              </w:rPr>
            </w:pPr>
          </w:p>
        </w:tc>
      </w:tr>
      <w:tr w:rsidR="00E40A78" w:rsidRPr="00E40A78" w:rsidTr="00E40A78">
        <w:tc>
          <w:tcPr>
            <w:tcW w:w="2235"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szCs w:val="24"/>
              </w:rPr>
            </w:pPr>
          </w:p>
        </w:tc>
        <w:tc>
          <w:tcPr>
            <w:tcW w:w="164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szCs w:val="24"/>
              </w:rPr>
            </w:pPr>
          </w:p>
        </w:tc>
        <w:tc>
          <w:tcPr>
            <w:tcW w:w="3216" w:type="dxa"/>
            <w:tcBorders>
              <w:left w:val="nil"/>
            </w:tcBorders>
          </w:tcPr>
          <w:p w:rsidR="00E40A78" w:rsidRPr="00E40A78" w:rsidRDefault="00E40A78" w:rsidP="00E40A78">
            <w:pPr>
              <w:rPr>
                <w:sz w:val="24"/>
                <w:szCs w:val="24"/>
              </w:rPr>
            </w:pPr>
          </w:p>
        </w:tc>
        <w:tc>
          <w:tcPr>
            <w:tcW w:w="2512" w:type="dxa"/>
          </w:tcPr>
          <w:p w:rsidR="00E40A78" w:rsidRPr="00E40A78" w:rsidRDefault="00E40A78" w:rsidP="00E40A78">
            <w:pPr>
              <w:rPr>
                <w:sz w:val="24"/>
                <w:szCs w:val="24"/>
              </w:rPr>
            </w:pPr>
          </w:p>
        </w:tc>
      </w:tr>
    </w:tbl>
    <w:p w:rsidR="00E40A78" w:rsidRPr="00E40A78" w:rsidRDefault="00E40A78" w:rsidP="00E40A78">
      <w:pPr>
        <w:spacing w:after="200" w:line="276" w:lineRule="auto"/>
        <w:jc w:val="center"/>
        <w:rPr>
          <w:rFonts w:ascii="Calibri" w:eastAsia="Calibri" w:hAnsi="Calibri"/>
          <w:sz w:val="22"/>
          <w:szCs w:val="22"/>
          <w:lang w:eastAsia="en-US"/>
        </w:rPr>
      </w:pPr>
    </w:p>
    <w:p w:rsidR="00E40A78" w:rsidRPr="00E40A78" w:rsidRDefault="00E40A78" w:rsidP="00E40A78">
      <w:pPr>
        <w:spacing w:after="200" w:line="276" w:lineRule="auto"/>
        <w:jc w:val="center"/>
        <w:rPr>
          <w:rFonts w:eastAsia="Calibri"/>
          <w:b/>
          <w:sz w:val="24"/>
          <w:szCs w:val="24"/>
          <w:lang w:eastAsia="en-US"/>
        </w:rPr>
      </w:pPr>
      <w:r w:rsidRPr="00E40A78">
        <w:rPr>
          <w:rFonts w:eastAsia="Calibri"/>
          <w:b/>
          <w:sz w:val="24"/>
          <w:szCs w:val="24"/>
          <w:lang w:eastAsia="en-US"/>
        </w:rPr>
        <w:t>УВЕДОМЛЕНИЕ О СЧЕТАХ ДЕПО/РАЗДЕЛАХ СЧЕТОВ ДЕПО</w:t>
      </w:r>
    </w:p>
    <w:tbl>
      <w:tblPr>
        <w:tblW w:w="9554" w:type="dxa"/>
        <w:tblInd w:w="56" w:type="dxa"/>
        <w:tblLayout w:type="fixed"/>
        <w:tblCellMar>
          <w:left w:w="56" w:type="dxa"/>
          <w:right w:w="56" w:type="dxa"/>
        </w:tblCellMar>
        <w:tblLook w:val="0000" w:firstRow="0" w:lastRow="0" w:firstColumn="0" w:lastColumn="0" w:noHBand="0" w:noVBand="0"/>
      </w:tblPr>
      <w:tblGrid>
        <w:gridCol w:w="1276"/>
        <w:gridCol w:w="108"/>
        <w:gridCol w:w="284"/>
        <w:gridCol w:w="284"/>
        <w:gridCol w:w="284"/>
        <w:gridCol w:w="284"/>
        <w:gridCol w:w="284"/>
        <w:gridCol w:w="284"/>
        <w:gridCol w:w="284"/>
        <w:gridCol w:w="170"/>
        <w:gridCol w:w="284"/>
        <w:gridCol w:w="284"/>
        <w:gridCol w:w="284"/>
        <w:gridCol w:w="284"/>
        <w:gridCol w:w="284"/>
        <w:gridCol w:w="283"/>
        <w:gridCol w:w="56"/>
        <w:gridCol w:w="4197"/>
        <w:gridCol w:w="56"/>
      </w:tblGrid>
      <w:tr w:rsidR="00E40A78" w:rsidRPr="00E40A78" w:rsidTr="00E40A78">
        <w:trPr>
          <w:cantSplit/>
        </w:trPr>
        <w:tc>
          <w:tcPr>
            <w:tcW w:w="1384" w:type="dxa"/>
            <w:gridSpan w:val="2"/>
          </w:tcPr>
          <w:p w:rsidR="00E40A78" w:rsidRPr="00E40A78" w:rsidRDefault="00E40A78" w:rsidP="00E40A78">
            <w:pPr>
              <w:rPr>
                <w:sz w:val="24"/>
                <w:szCs w:val="24"/>
              </w:rPr>
            </w:pPr>
            <w:r w:rsidRPr="00E40A78">
              <w:rPr>
                <w:rFonts w:ascii="Arial CYR" w:hAnsi="Arial CYR"/>
                <w:i/>
                <w:sz w:val="18"/>
                <w:szCs w:val="24"/>
              </w:rPr>
              <w:t>Депонент:</w:t>
            </w:r>
          </w:p>
        </w:tc>
        <w:tc>
          <w:tcPr>
            <w:tcW w:w="284" w:type="dxa"/>
          </w:tcPr>
          <w:p w:rsidR="00E40A78" w:rsidRPr="00E40A78" w:rsidRDefault="00E40A78" w:rsidP="00E40A78">
            <w:pPr>
              <w:rPr>
                <w:sz w:val="24"/>
                <w:szCs w:val="24"/>
              </w:rPr>
            </w:pPr>
          </w:p>
        </w:tc>
        <w:tc>
          <w:tcPr>
            <w:tcW w:w="284" w:type="dxa"/>
          </w:tcPr>
          <w:p w:rsidR="00E40A78" w:rsidRPr="00E40A78" w:rsidRDefault="00E40A78" w:rsidP="00E40A78">
            <w:pPr>
              <w:rPr>
                <w:sz w:val="24"/>
                <w:szCs w:val="24"/>
              </w:rPr>
            </w:pPr>
          </w:p>
        </w:tc>
        <w:tc>
          <w:tcPr>
            <w:tcW w:w="284" w:type="dxa"/>
          </w:tcPr>
          <w:p w:rsidR="00E40A78" w:rsidRPr="00E40A78" w:rsidRDefault="00E40A78" w:rsidP="00E40A78">
            <w:pPr>
              <w:rPr>
                <w:sz w:val="24"/>
                <w:szCs w:val="24"/>
              </w:rPr>
            </w:pPr>
          </w:p>
        </w:tc>
        <w:tc>
          <w:tcPr>
            <w:tcW w:w="284" w:type="dxa"/>
          </w:tcPr>
          <w:p w:rsidR="00E40A78" w:rsidRPr="00E40A78" w:rsidRDefault="00E40A78" w:rsidP="00E40A78">
            <w:pPr>
              <w:rPr>
                <w:sz w:val="24"/>
                <w:szCs w:val="24"/>
              </w:rPr>
            </w:pPr>
          </w:p>
        </w:tc>
        <w:tc>
          <w:tcPr>
            <w:tcW w:w="284" w:type="dxa"/>
          </w:tcPr>
          <w:p w:rsidR="00E40A78" w:rsidRPr="00E40A78" w:rsidRDefault="00E40A78" w:rsidP="00E40A78">
            <w:pPr>
              <w:rPr>
                <w:sz w:val="24"/>
                <w:szCs w:val="24"/>
              </w:rPr>
            </w:pPr>
          </w:p>
        </w:tc>
        <w:tc>
          <w:tcPr>
            <w:tcW w:w="284" w:type="dxa"/>
          </w:tcPr>
          <w:p w:rsidR="00E40A78" w:rsidRPr="00E40A78" w:rsidRDefault="00E40A78" w:rsidP="00E40A78">
            <w:pPr>
              <w:rPr>
                <w:sz w:val="24"/>
                <w:szCs w:val="24"/>
              </w:rPr>
            </w:pPr>
          </w:p>
        </w:tc>
        <w:tc>
          <w:tcPr>
            <w:tcW w:w="284" w:type="dxa"/>
          </w:tcPr>
          <w:p w:rsidR="00E40A78" w:rsidRPr="00E40A78" w:rsidRDefault="00E40A78" w:rsidP="00E40A78">
            <w:pPr>
              <w:rPr>
                <w:sz w:val="24"/>
                <w:szCs w:val="24"/>
              </w:rPr>
            </w:pPr>
          </w:p>
        </w:tc>
        <w:tc>
          <w:tcPr>
            <w:tcW w:w="170" w:type="dxa"/>
          </w:tcPr>
          <w:p w:rsidR="00E40A78" w:rsidRPr="00E40A78" w:rsidRDefault="00E40A78" w:rsidP="00E40A78">
            <w:pPr>
              <w:rPr>
                <w:sz w:val="24"/>
                <w:szCs w:val="24"/>
              </w:rPr>
            </w:pPr>
          </w:p>
        </w:tc>
        <w:tc>
          <w:tcPr>
            <w:tcW w:w="284" w:type="dxa"/>
          </w:tcPr>
          <w:p w:rsidR="00E40A78" w:rsidRPr="00E40A78" w:rsidRDefault="00E40A78" w:rsidP="00E40A78">
            <w:pPr>
              <w:rPr>
                <w:sz w:val="24"/>
                <w:szCs w:val="24"/>
              </w:rPr>
            </w:pPr>
          </w:p>
        </w:tc>
        <w:tc>
          <w:tcPr>
            <w:tcW w:w="284" w:type="dxa"/>
          </w:tcPr>
          <w:p w:rsidR="00E40A78" w:rsidRPr="00E40A78" w:rsidRDefault="00E40A78" w:rsidP="00E40A78">
            <w:pPr>
              <w:rPr>
                <w:sz w:val="24"/>
                <w:szCs w:val="24"/>
              </w:rPr>
            </w:pPr>
          </w:p>
        </w:tc>
        <w:tc>
          <w:tcPr>
            <w:tcW w:w="284" w:type="dxa"/>
          </w:tcPr>
          <w:p w:rsidR="00E40A78" w:rsidRPr="00E40A78" w:rsidRDefault="00E40A78" w:rsidP="00E40A78">
            <w:pPr>
              <w:rPr>
                <w:sz w:val="24"/>
                <w:szCs w:val="24"/>
              </w:rPr>
            </w:pPr>
          </w:p>
        </w:tc>
        <w:tc>
          <w:tcPr>
            <w:tcW w:w="284" w:type="dxa"/>
          </w:tcPr>
          <w:p w:rsidR="00E40A78" w:rsidRPr="00E40A78" w:rsidRDefault="00E40A78" w:rsidP="00E40A78">
            <w:pPr>
              <w:rPr>
                <w:sz w:val="24"/>
                <w:szCs w:val="24"/>
              </w:rPr>
            </w:pPr>
          </w:p>
        </w:tc>
        <w:tc>
          <w:tcPr>
            <w:tcW w:w="284" w:type="dxa"/>
          </w:tcPr>
          <w:p w:rsidR="00E40A78" w:rsidRPr="00E40A78" w:rsidRDefault="00E40A78" w:rsidP="00E40A78">
            <w:pPr>
              <w:rPr>
                <w:sz w:val="24"/>
                <w:szCs w:val="24"/>
              </w:rPr>
            </w:pPr>
          </w:p>
        </w:tc>
        <w:tc>
          <w:tcPr>
            <w:tcW w:w="339" w:type="dxa"/>
            <w:gridSpan w:val="2"/>
          </w:tcPr>
          <w:p w:rsidR="00E40A78" w:rsidRPr="00E40A78" w:rsidRDefault="00E40A78" w:rsidP="00E40A78">
            <w:pPr>
              <w:rPr>
                <w:sz w:val="24"/>
                <w:szCs w:val="24"/>
              </w:rPr>
            </w:pPr>
          </w:p>
        </w:tc>
        <w:tc>
          <w:tcPr>
            <w:tcW w:w="4253" w:type="dxa"/>
            <w:gridSpan w:val="2"/>
          </w:tcPr>
          <w:p w:rsidR="00E40A78" w:rsidRPr="00E40A78" w:rsidRDefault="00E40A78" w:rsidP="00E40A78">
            <w:pPr>
              <w:rPr>
                <w:sz w:val="24"/>
                <w:szCs w:val="24"/>
              </w:rPr>
            </w:pPr>
          </w:p>
        </w:tc>
      </w:tr>
      <w:tr w:rsidR="00E40A78" w:rsidRPr="00E40A78" w:rsidTr="00E40A78">
        <w:trPr>
          <w:cantSplit/>
        </w:trPr>
        <w:tc>
          <w:tcPr>
            <w:tcW w:w="1384" w:type="dxa"/>
            <w:gridSpan w:val="2"/>
          </w:tcPr>
          <w:p w:rsidR="00E40A78" w:rsidRPr="00E40A78" w:rsidRDefault="00E40A78" w:rsidP="00E40A78">
            <w:pPr>
              <w:rPr>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szCs w:val="24"/>
              </w:rPr>
            </w:pPr>
          </w:p>
        </w:tc>
        <w:tc>
          <w:tcPr>
            <w:tcW w:w="170" w:type="dxa"/>
            <w:tcBorders>
              <w:left w:val="nil"/>
            </w:tcBorders>
          </w:tcPr>
          <w:p w:rsidR="00E40A78" w:rsidRPr="00E40A78" w:rsidRDefault="00E40A78" w:rsidP="00E40A78">
            <w:pPr>
              <w:rPr>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szCs w:val="24"/>
              </w:rPr>
            </w:pPr>
          </w:p>
        </w:tc>
        <w:tc>
          <w:tcPr>
            <w:tcW w:w="284" w:type="dxa"/>
            <w:tcBorders>
              <w:left w:val="single" w:sz="4" w:space="0" w:color="auto"/>
              <w:bottom w:val="single" w:sz="4" w:space="0" w:color="auto"/>
              <w:right w:val="single" w:sz="4" w:space="0" w:color="auto"/>
            </w:tcBorders>
          </w:tcPr>
          <w:p w:rsidR="00E40A78" w:rsidRPr="00E40A78" w:rsidRDefault="00E40A78" w:rsidP="00E40A78">
            <w:pPr>
              <w:rPr>
                <w:sz w:val="6"/>
                <w:szCs w:val="24"/>
              </w:rPr>
            </w:pPr>
          </w:p>
        </w:tc>
        <w:tc>
          <w:tcPr>
            <w:tcW w:w="339" w:type="dxa"/>
            <w:gridSpan w:val="2"/>
            <w:tcBorders>
              <w:left w:val="nil"/>
            </w:tcBorders>
          </w:tcPr>
          <w:p w:rsidR="00E40A78" w:rsidRPr="00E40A78" w:rsidRDefault="00E40A78" w:rsidP="00E40A78">
            <w:pPr>
              <w:rPr>
                <w:sz w:val="6"/>
                <w:szCs w:val="24"/>
              </w:rPr>
            </w:pPr>
          </w:p>
        </w:tc>
        <w:tc>
          <w:tcPr>
            <w:tcW w:w="4253" w:type="dxa"/>
            <w:gridSpan w:val="2"/>
            <w:tcBorders>
              <w:bottom w:val="single" w:sz="4" w:space="0" w:color="auto"/>
            </w:tcBorders>
          </w:tcPr>
          <w:p w:rsidR="00E40A78" w:rsidRPr="00E40A78" w:rsidRDefault="00E40A78" w:rsidP="00E40A78">
            <w:pPr>
              <w:rPr>
                <w:sz w:val="6"/>
                <w:szCs w:val="24"/>
              </w:rPr>
            </w:pPr>
          </w:p>
        </w:tc>
      </w:tr>
      <w:tr w:rsidR="00E40A78" w:rsidRPr="00E40A78" w:rsidTr="00E40A78">
        <w:tblPrEx>
          <w:tblCellMar>
            <w:left w:w="108" w:type="dxa"/>
            <w:right w:w="108" w:type="dxa"/>
          </w:tblCellMar>
        </w:tblPrEx>
        <w:trPr>
          <w:gridBefore w:val="1"/>
          <w:gridAfter w:val="1"/>
          <w:wBefore w:w="1276" w:type="dxa"/>
          <w:wAfter w:w="56" w:type="dxa"/>
        </w:trPr>
        <w:tc>
          <w:tcPr>
            <w:tcW w:w="3969" w:type="dxa"/>
            <w:gridSpan w:val="15"/>
          </w:tcPr>
          <w:p w:rsidR="00E40A78" w:rsidRPr="00E40A78" w:rsidRDefault="00E40A78" w:rsidP="00E40A78">
            <w:pPr>
              <w:jc w:val="center"/>
              <w:rPr>
                <w:sz w:val="24"/>
                <w:szCs w:val="24"/>
              </w:rPr>
            </w:pPr>
            <w:r w:rsidRPr="00E40A78">
              <w:rPr>
                <w:i/>
                <w:sz w:val="12"/>
                <w:szCs w:val="24"/>
              </w:rPr>
              <w:t>Депозитарный код</w:t>
            </w:r>
          </w:p>
        </w:tc>
        <w:tc>
          <w:tcPr>
            <w:tcW w:w="4253" w:type="dxa"/>
            <w:gridSpan w:val="2"/>
          </w:tcPr>
          <w:p w:rsidR="00E40A78" w:rsidRPr="00E40A78" w:rsidRDefault="00E40A78" w:rsidP="00E40A78">
            <w:pPr>
              <w:jc w:val="center"/>
              <w:rPr>
                <w:sz w:val="24"/>
                <w:szCs w:val="24"/>
              </w:rPr>
            </w:pPr>
            <w:r w:rsidRPr="00E40A78">
              <w:rPr>
                <w:i/>
                <w:sz w:val="12"/>
                <w:szCs w:val="24"/>
              </w:rPr>
              <w:t>Краткое  наименование</w:t>
            </w:r>
          </w:p>
        </w:tc>
      </w:tr>
    </w:tbl>
    <w:p w:rsidR="00E40A78" w:rsidRPr="00E40A78" w:rsidRDefault="00E40A78" w:rsidP="00E40A78">
      <w:pPr>
        <w:spacing w:after="200" w:line="276" w:lineRule="auto"/>
        <w:rPr>
          <w:rFonts w:ascii="Calibri" w:eastAsia="Calibri" w:hAnsi="Calibri"/>
          <w:sz w:val="22"/>
          <w:szCs w:val="22"/>
          <w:lang w:eastAsia="en-US"/>
        </w:rPr>
      </w:pPr>
    </w:p>
    <w:tbl>
      <w:tblPr>
        <w:tblW w:w="9782" w:type="dxa"/>
        <w:tblInd w:w="108" w:type="dxa"/>
        <w:tblLayout w:type="fixed"/>
        <w:tblLook w:val="0000" w:firstRow="0" w:lastRow="0" w:firstColumn="0" w:lastColumn="0" w:noHBand="0" w:noVBand="0"/>
      </w:tblPr>
      <w:tblGrid>
        <w:gridCol w:w="1418"/>
        <w:gridCol w:w="993"/>
        <w:gridCol w:w="993"/>
        <w:gridCol w:w="1842"/>
        <w:gridCol w:w="1134"/>
        <w:gridCol w:w="1134"/>
        <w:gridCol w:w="993"/>
        <w:gridCol w:w="1275"/>
      </w:tblGrid>
      <w:tr w:rsidR="00E40A78" w:rsidRPr="00E40A78" w:rsidTr="00E40A78">
        <w:tc>
          <w:tcPr>
            <w:tcW w:w="1418" w:type="dxa"/>
            <w:tcBorders>
              <w:top w:val="single" w:sz="4" w:space="0" w:color="auto"/>
              <w:left w:val="single" w:sz="6" w:space="0" w:color="auto"/>
              <w:bottom w:val="single" w:sz="4" w:space="0" w:color="auto"/>
              <w:right w:val="single" w:sz="4" w:space="0" w:color="auto"/>
            </w:tcBorders>
          </w:tcPr>
          <w:p w:rsidR="00E40A78" w:rsidRPr="00E40A78" w:rsidRDefault="00E40A78" w:rsidP="00E40A78">
            <w:pPr>
              <w:jc w:val="center"/>
              <w:rPr>
                <w:b/>
                <w:i/>
                <w:sz w:val="18"/>
                <w:szCs w:val="18"/>
              </w:rPr>
            </w:pPr>
            <w:r w:rsidRPr="00E40A78">
              <w:rPr>
                <w:b/>
                <w:i/>
                <w:sz w:val="18"/>
                <w:szCs w:val="18"/>
              </w:rPr>
              <w:t>Номер счета депо</w:t>
            </w:r>
          </w:p>
        </w:tc>
        <w:tc>
          <w:tcPr>
            <w:tcW w:w="99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i/>
                <w:sz w:val="18"/>
                <w:szCs w:val="18"/>
              </w:rPr>
            </w:pPr>
            <w:r w:rsidRPr="00E40A78">
              <w:rPr>
                <w:b/>
                <w:i/>
                <w:sz w:val="18"/>
                <w:szCs w:val="18"/>
              </w:rPr>
              <w:t xml:space="preserve">Наименование вида счета депо </w:t>
            </w:r>
          </w:p>
        </w:tc>
        <w:tc>
          <w:tcPr>
            <w:tcW w:w="99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i/>
                <w:sz w:val="18"/>
                <w:szCs w:val="18"/>
              </w:rPr>
            </w:pPr>
            <w:r w:rsidRPr="00E40A78">
              <w:rPr>
                <w:b/>
                <w:i/>
                <w:sz w:val="18"/>
                <w:szCs w:val="18"/>
              </w:rPr>
              <w:t xml:space="preserve">Режим счета депо </w:t>
            </w:r>
          </w:p>
        </w:tc>
        <w:tc>
          <w:tcPr>
            <w:tcW w:w="184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i/>
                <w:sz w:val="18"/>
                <w:szCs w:val="18"/>
              </w:rPr>
            </w:pPr>
            <w:r w:rsidRPr="00E40A78">
              <w:rPr>
                <w:b/>
                <w:i/>
                <w:sz w:val="18"/>
                <w:szCs w:val="18"/>
              </w:rPr>
              <w:t>Уведомление о потенциальных встречных поручениях</w:t>
            </w: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i/>
                <w:sz w:val="18"/>
                <w:szCs w:val="18"/>
              </w:rPr>
            </w:pPr>
            <w:r w:rsidRPr="00E40A78">
              <w:rPr>
                <w:b/>
                <w:i/>
                <w:sz w:val="18"/>
                <w:szCs w:val="18"/>
              </w:rPr>
              <w:t>Код раздела/субсчета депо</w:t>
            </w: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i/>
                <w:sz w:val="18"/>
                <w:szCs w:val="18"/>
              </w:rPr>
            </w:pPr>
            <w:r w:rsidRPr="00E40A78">
              <w:rPr>
                <w:b/>
                <w:i/>
                <w:sz w:val="18"/>
                <w:szCs w:val="18"/>
              </w:rPr>
              <w:t>Наименование типа раздела/субсчета депо</w:t>
            </w:r>
          </w:p>
        </w:tc>
        <w:tc>
          <w:tcPr>
            <w:tcW w:w="993" w:type="dxa"/>
            <w:tcBorders>
              <w:top w:val="single" w:sz="4" w:space="0" w:color="auto"/>
              <w:left w:val="single" w:sz="4" w:space="0" w:color="auto"/>
              <w:bottom w:val="single" w:sz="4" w:space="0" w:color="auto"/>
              <w:right w:val="single" w:sz="6" w:space="0" w:color="auto"/>
            </w:tcBorders>
          </w:tcPr>
          <w:p w:rsidR="00E40A78" w:rsidRPr="00E40A78" w:rsidRDefault="00E40A78" w:rsidP="00E40A78">
            <w:pPr>
              <w:jc w:val="center"/>
              <w:rPr>
                <w:b/>
                <w:i/>
                <w:sz w:val="18"/>
                <w:szCs w:val="18"/>
              </w:rPr>
            </w:pPr>
            <w:r w:rsidRPr="00E40A78">
              <w:rPr>
                <w:b/>
                <w:i/>
                <w:sz w:val="18"/>
                <w:szCs w:val="18"/>
              </w:rPr>
              <w:t>Режим раздела/ субсчета депо</w:t>
            </w:r>
          </w:p>
        </w:tc>
        <w:tc>
          <w:tcPr>
            <w:tcW w:w="1275" w:type="dxa"/>
            <w:tcBorders>
              <w:top w:val="single" w:sz="4" w:space="0" w:color="auto"/>
              <w:left w:val="single" w:sz="4" w:space="0" w:color="auto"/>
              <w:bottom w:val="single" w:sz="4" w:space="0" w:color="auto"/>
              <w:right w:val="single" w:sz="6" w:space="0" w:color="auto"/>
            </w:tcBorders>
          </w:tcPr>
          <w:p w:rsidR="00E40A78" w:rsidRPr="00E40A78" w:rsidRDefault="00E40A78" w:rsidP="00E40A78">
            <w:pPr>
              <w:jc w:val="center"/>
              <w:rPr>
                <w:b/>
                <w:i/>
                <w:sz w:val="18"/>
                <w:szCs w:val="18"/>
              </w:rPr>
            </w:pPr>
            <w:r w:rsidRPr="00E40A78">
              <w:rPr>
                <w:b/>
                <w:i/>
                <w:sz w:val="18"/>
                <w:szCs w:val="18"/>
              </w:rPr>
              <w:t>Идентификатор раздела/ субсчета депо</w:t>
            </w:r>
          </w:p>
        </w:tc>
      </w:tr>
      <w:tr w:rsidR="00E40A78" w:rsidRPr="00E40A78" w:rsidTr="00E40A78">
        <w:tc>
          <w:tcPr>
            <w:tcW w:w="1418" w:type="dxa"/>
            <w:tcBorders>
              <w:top w:val="single" w:sz="4" w:space="0" w:color="auto"/>
              <w:left w:val="single" w:sz="6" w:space="0" w:color="auto"/>
              <w:bottom w:val="single" w:sz="4" w:space="0" w:color="auto"/>
              <w:right w:val="single" w:sz="4" w:space="0" w:color="auto"/>
            </w:tcBorders>
          </w:tcPr>
          <w:p w:rsidR="00E40A78" w:rsidRPr="00E40A78" w:rsidRDefault="00E40A78" w:rsidP="00E40A78">
            <w:pPr>
              <w:jc w:val="center"/>
              <w:rPr>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24"/>
                <w:szCs w:val="24"/>
              </w:rPr>
            </w:pPr>
          </w:p>
        </w:tc>
        <w:tc>
          <w:tcPr>
            <w:tcW w:w="184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24"/>
                <w:szCs w:val="24"/>
              </w:rPr>
            </w:pPr>
          </w:p>
        </w:tc>
        <w:tc>
          <w:tcPr>
            <w:tcW w:w="993" w:type="dxa"/>
            <w:tcBorders>
              <w:top w:val="single" w:sz="4" w:space="0" w:color="auto"/>
              <w:left w:val="single" w:sz="4" w:space="0" w:color="auto"/>
              <w:bottom w:val="single" w:sz="4" w:space="0" w:color="auto"/>
              <w:right w:val="single" w:sz="6" w:space="0" w:color="auto"/>
            </w:tcBorders>
          </w:tcPr>
          <w:p w:rsidR="00E40A78" w:rsidRPr="00E40A78" w:rsidRDefault="00E40A78" w:rsidP="00E40A78">
            <w:pPr>
              <w:jc w:val="center"/>
              <w:rPr>
                <w:b/>
                <w:sz w:val="24"/>
                <w:szCs w:val="24"/>
              </w:rPr>
            </w:pPr>
          </w:p>
        </w:tc>
        <w:tc>
          <w:tcPr>
            <w:tcW w:w="1275" w:type="dxa"/>
            <w:tcBorders>
              <w:top w:val="single" w:sz="4" w:space="0" w:color="auto"/>
              <w:left w:val="single" w:sz="4" w:space="0" w:color="auto"/>
              <w:bottom w:val="single" w:sz="4" w:space="0" w:color="auto"/>
              <w:right w:val="single" w:sz="6" w:space="0" w:color="auto"/>
            </w:tcBorders>
          </w:tcPr>
          <w:p w:rsidR="00E40A78" w:rsidRPr="00E40A78" w:rsidRDefault="00E40A78" w:rsidP="00E40A78">
            <w:pPr>
              <w:jc w:val="center"/>
              <w:rPr>
                <w:b/>
                <w:sz w:val="24"/>
                <w:szCs w:val="24"/>
              </w:rPr>
            </w:pPr>
          </w:p>
        </w:tc>
      </w:tr>
      <w:tr w:rsidR="00E40A78" w:rsidRPr="00E40A78" w:rsidTr="00E40A78">
        <w:tc>
          <w:tcPr>
            <w:tcW w:w="1418" w:type="dxa"/>
            <w:tcBorders>
              <w:top w:val="single" w:sz="4" w:space="0" w:color="auto"/>
              <w:left w:val="single" w:sz="6" w:space="0" w:color="auto"/>
              <w:bottom w:val="single" w:sz="4" w:space="0" w:color="auto"/>
              <w:right w:val="single" w:sz="4" w:space="0" w:color="auto"/>
            </w:tcBorders>
          </w:tcPr>
          <w:p w:rsidR="00E40A78" w:rsidRPr="00E40A78" w:rsidRDefault="00E40A78" w:rsidP="00E40A78">
            <w:pPr>
              <w:jc w:val="center"/>
              <w:rPr>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24"/>
                <w:szCs w:val="24"/>
              </w:rPr>
            </w:pPr>
          </w:p>
        </w:tc>
        <w:tc>
          <w:tcPr>
            <w:tcW w:w="184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b/>
                <w:sz w:val="24"/>
                <w:szCs w:val="24"/>
              </w:rPr>
            </w:pPr>
          </w:p>
        </w:tc>
        <w:tc>
          <w:tcPr>
            <w:tcW w:w="993" w:type="dxa"/>
            <w:tcBorders>
              <w:top w:val="single" w:sz="4" w:space="0" w:color="auto"/>
              <w:left w:val="single" w:sz="4" w:space="0" w:color="auto"/>
              <w:bottom w:val="single" w:sz="4" w:space="0" w:color="auto"/>
              <w:right w:val="single" w:sz="6" w:space="0" w:color="auto"/>
            </w:tcBorders>
          </w:tcPr>
          <w:p w:rsidR="00E40A78" w:rsidRPr="00E40A78" w:rsidRDefault="00E40A78" w:rsidP="00E40A78">
            <w:pPr>
              <w:jc w:val="center"/>
              <w:rPr>
                <w:b/>
                <w:sz w:val="24"/>
                <w:szCs w:val="24"/>
              </w:rPr>
            </w:pPr>
          </w:p>
        </w:tc>
        <w:tc>
          <w:tcPr>
            <w:tcW w:w="1275" w:type="dxa"/>
            <w:tcBorders>
              <w:top w:val="single" w:sz="4" w:space="0" w:color="auto"/>
              <w:left w:val="single" w:sz="4" w:space="0" w:color="auto"/>
              <w:bottom w:val="single" w:sz="4" w:space="0" w:color="auto"/>
              <w:right w:val="single" w:sz="6" w:space="0" w:color="auto"/>
            </w:tcBorders>
          </w:tcPr>
          <w:p w:rsidR="00E40A78" w:rsidRPr="00E40A78" w:rsidRDefault="00E40A78" w:rsidP="00E40A78">
            <w:pPr>
              <w:jc w:val="center"/>
              <w:rPr>
                <w:b/>
                <w:sz w:val="24"/>
                <w:szCs w:val="24"/>
              </w:rPr>
            </w:pPr>
          </w:p>
        </w:tc>
      </w:tr>
    </w:tbl>
    <w:p w:rsidR="00E40A78" w:rsidRPr="00E40A78" w:rsidRDefault="00E40A78" w:rsidP="00E40A78">
      <w:pPr>
        <w:spacing w:after="200" w:line="276" w:lineRule="auto"/>
        <w:rPr>
          <w:rFonts w:ascii="Calibri" w:eastAsia="Calibri" w:hAnsi="Calibri"/>
          <w:sz w:val="22"/>
          <w:szCs w:val="22"/>
          <w:lang w:eastAsia="en-US"/>
        </w:rPr>
      </w:pPr>
    </w:p>
    <w:tbl>
      <w:tblPr>
        <w:tblW w:w="9781" w:type="dxa"/>
        <w:tblInd w:w="70" w:type="dxa"/>
        <w:tblLayout w:type="fixed"/>
        <w:tblCellMar>
          <w:left w:w="70" w:type="dxa"/>
          <w:right w:w="70" w:type="dxa"/>
        </w:tblCellMar>
        <w:tblLook w:val="0000" w:firstRow="0" w:lastRow="0" w:firstColumn="0" w:lastColumn="0" w:noHBand="0" w:noVBand="0"/>
      </w:tblPr>
      <w:tblGrid>
        <w:gridCol w:w="2604"/>
        <w:gridCol w:w="1360"/>
        <w:gridCol w:w="2662"/>
        <w:gridCol w:w="1461"/>
        <w:gridCol w:w="1694"/>
      </w:tblGrid>
      <w:tr w:rsidR="00E40A78" w:rsidRPr="00E40A78" w:rsidTr="00E40A78">
        <w:tc>
          <w:tcPr>
            <w:tcW w:w="2604" w:type="dxa"/>
            <w:tcBorders>
              <w:bottom w:val="single" w:sz="6" w:space="0" w:color="auto"/>
            </w:tcBorders>
          </w:tcPr>
          <w:p w:rsidR="00E40A78" w:rsidRPr="00E40A78" w:rsidRDefault="00E40A78" w:rsidP="00E40A78">
            <w:pPr>
              <w:spacing w:line="200" w:lineRule="exact"/>
              <w:jc w:val="center"/>
              <w:rPr>
                <w:sz w:val="19"/>
                <w:szCs w:val="24"/>
              </w:rPr>
            </w:pPr>
          </w:p>
        </w:tc>
        <w:tc>
          <w:tcPr>
            <w:tcW w:w="1360" w:type="dxa"/>
          </w:tcPr>
          <w:p w:rsidR="00E40A78" w:rsidRPr="00E40A78" w:rsidRDefault="00E40A78" w:rsidP="00E40A78">
            <w:pPr>
              <w:spacing w:line="200" w:lineRule="exact"/>
              <w:jc w:val="center"/>
              <w:rPr>
                <w:sz w:val="19"/>
                <w:szCs w:val="24"/>
              </w:rPr>
            </w:pPr>
          </w:p>
        </w:tc>
        <w:tc>
          <w:tcPr>
            <w:tcW w:w="2662" w:type="dxa"/>
            <w:tcBorders>
              <w:bottom w:val="single" w:sz="6" w:space="0" w:color="auto"/>
            </w:tcBorders>
          </w:tcPr>
          <w:p w:rsidR="00E40A78" w:rsidRPr="00E40A78" w:rsidRDefault="00E40A78" w:rsidP="00E40A78">
            <w:pPr>
              <w:spacing w:line="200" w:lineRule="exact"/>
              <w:jc w:val="center"/>
              <w:rPr>
                <w:sz w:val="19"/>
                <w:szCs w:val="24"/>
              </w:rPr>
            </w:pPr>
          </w:p>
        </w:tc>
        <w:tc>
          <w:tcPr>
            <w:tcW w:w="1461" w:type="dxa"/>
          </w:tcPr>
          <w:p w:rsidR="00E40A78" w:rsidRPr="00E40A78" w:rsidRDefault="00E40A78" w:rsidP="00E40A78">
            <w:pPr>
              <w:spacing w:line="200" w:lineRule="exact"/>
              <w:jc w:val="center"/>
              <w:rPr>
                <w:sz w:val="19"/>
                <w:szCs w:val="24"/>
              </w:rPr>
            </w:pPr>
          </w:p>
        </w:tc>
        <w:tc>
          <w:tcPr>
            <w:tcW w:w="1694" w:type="dxa"/>
            <w:tcBorders>
              <w:bottom w:val="single" w:sz="6" w:space="0" w:color="auto"/>
            </w:tcBorders>
          </w:tcPr>
          <w:p w:rsidR="00E40A78" w:rsidRPr="00E40A78" w:rsidRDefault="00E40A78" w:rsidP="00E40A78">
            <w:pPr>
              <w:spacing w:line="200" w:lineRule="exact"/>
              <w:jc w:val="center"/>
              <w:rPr>
                <w:sz w:val="19"/>
                <w:szCs w:val="24"/>
              </w:rPr>
            </w:pPr>
          </w:p>
        </w:tc>
      </w:tr>
      <w:tr w:rsidR="00E40A78" w:rsidRPr="00E40A78" w:rsidTr="00E40A78">
        <w:tc>
          <w:tcPr>
            <w:tcW w:w="2604" w:type="dxa"/>
          </w:tcPr>
          <w:p w:rsidR="00E40A78" w:rsidRPr="00E40A78" w:rsidRDefault="00E40A78" w:rsidP="00E40A78">
            <w:pPr>
              <w:spacing w:line="200" w:lineRule="exact"/>
              <w:jc w:val="center"/>
              <w:rPr>
                <w:sz w:val="15"/>
                <w:szCs w:val="24"/>
              </w:rPr>
            </w:pPr>
            <w:r w:rsidRPr="00E40A78">
              <w:rPr>
                <w:sz w:val="15"/>
                <w:szCs w:val="24"/>
              </w:rPr>
              <w:t>(должность)</w:t>
            </w:r>
          </w:p>
        </w:tc>
        <w:tc>
          <w:tcPr>
            <w:tcW w:w="1360" w:type="dxa"/>
          </w:tcPr>
          <w:p w:rsidR="00E40A78" w:rsidRPr="00E40A78" w:rsidRDefault="00E40A78" w:rsidP="00E40A78">
            <w:pPr>
              <w:spacing w:line="200" w:lineRule="exact"/>
              <w:rPr>
                <w:sz w:val="15"/>
                <w:szCs w:val="24"/>
              </w:rPr>
            </w:pPr>
          </w:p>
        </w:tc>
        <w:tc>
          <w:tcPr>
            <w:tcW w:w="2662" w:type="dxa"/>
          </w:tcPr>
          <w:p w:rsidR="00E40A78" w:rsidRPr="00E40A78" w:rsidRDefault="00E40A78" w:rsidP="00E40A78">
            <w:pPr>
              <w:spacing w:line="200" w:lineRule="exact"/>
              <w:jc w:val="center"/>
              <w:rPr>
                <w:sz w:val="15"/>
                <w:szCs w:val="24"/>
              </w:rPr>
            </w:pPr>
            <w:r w:rsidRPr="00E40A78">
              <w:rPr>
                <w:sz w:val="15"/>
                <w:szCs w:val="24"/>
              </w:rPr>
              <w:t>(Ф.И.О.)</w:t>
            </w:r>
          </w:p>
        </w:tc>
        <w:tc>
          <w:tcPr>
            <w:tcW w:w="1461" w:type="dxa"/>
          </w:tcPr>
          <w:p w:rsidR="00E40A78" w:rsidRPr="00E40A78" w:rsidRDefault="00E40A78" w:rsidP="00E40A78">
            <w:pPr>
              <w:spacing w:line="200" w:lineRule="exact"/>
              <w:rPr>
                <w:sz w:val="15"/>
                <w:szCs w:val="24"/>
              </w:rPr>
            </w:pPr>
          </w:p>
        </w:tc>
        <w:tc>
          <w:tcPr>
            <w:tcW w:w="1694" w:type="dxa"/>
          </w:tcPr>
          <w:p w:rsidR="00E40A78" w:rsidRPr="00E40A78" w:rsidRDefault="00E40A78" w:rsidP="00E40A78">
            <w:pPr>
              <w:spacing w:line="200" w:lineRule="exact"/>
              <w:jc w:val="center"/>
              <w:rPr>
                <w:sz w:val="15"/>
                <w:szCs w:val="24"/>
              </w:rPr>
            </w:pPr>
            <w:r w:rsidRPr="00E40A78">
              <w:rPr>
                <w:sz w:val="15"/>
                <w:szCs w:val="24"/>
              </w:rPr>
              <w:t>(подпись)</w:t>
            </w:r>
          </w:p>
        </w:tc>
      </w:tr>
    </w:tbl>
    <w:p w:rsidR="00E40A78" w:rsidRPr="00E40A78" w:rsidRDefault="00E40A78" w:rsidP="00E40A78">
      <w:pPr>
        <w:spacing w:before="80"/>
        <w:rPr>
          <w:sz w:val="16"/>
          <w:szCs w:val="16"/>
        </w:rPr>
      </w:pPr>
    </w:p>
    <w:p w:rsidR="00E40A78" w:rsidRPr="00E40A78" w:rsidRDefault="00E40A78" w:rsidP="00E40A78">
      <w:pPr>
        <w:spacing w:before="80"/>
        <w:rPr>
          <w:sz w:val="16"/>
          <w:szCs w:val="16"/>
        </w:rPr>
      </w:pPr>
    </w:p>
    <w:p w:rsidR="00E40A78" w:rsidRPr="00E40A78" w:rsidRDefault="00E40A78" w:rsidP="00E40A78">
      <w:pPr>
        <w:spacing w:before="80"/>
        <w:rPr>
          <w:sz w:val="16"/>
          <w:szCs w:val="16"/>
        </w:rPr>
      </w:pPr>
    </w:p>
    <w:p w:rsidR="00E40A78" w:rsidRPr="00E40A78" w:rsidRDefault="00E40A78" w:rsidP="00E40A78">
      <w:pPr>
        <w:spacing w:before="80"/>
        <w:rPr>
          <w:sz w:val="16"/>
          <w:szCs w:val="16"/>
        </w:rPr>
      </w:pPr>
    </w:p>
    <w:p w:rsidR="00E40A78" w:rsidRPr="00E40A78" w:rsidRDefault="00E40A78" w:rsidP="00E40A78">
      <w:pPr>
        <w:spacing w:before="80"/>
        <w:rPr>
          <w:sz w:val="16"/>
          <w:szCs w:val="16"/>
        </w:rPr>
      </w:pPr>
      <w:r w:rsidRPr="00E40A78">
        <w:rPr>
          <w:sz w:val="16"/>
          <w:szCs w:val="16"/>
        </w:rPr>
        <w:t>ОТЧЕТ №___    от «____» ______________ 20__г.                                                             1/1</w:t>
      </w:r>
    </w:p>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br w:type="page"/>
      </w:r>
    </w:p>
    <w:bookmarkStart w:id="349" w:name="IS431"/>
    <w:bookmarkEnd w:id="349"/>
    <w:p w:rsidR="00E40A78" w:rsidRPr="00E40A78" w:rsidRDefault="00E40A78" w:rsidP="00E40A78">
      <w:pPr>
        <w:tabs>
          <w:tab w:val="center" w:pos="4153"/>
          <w:tab w:val="right" w:pos="8306"/>
        </w:tabs>
        <w:ind w:right="360"/>
        <w:jc w:val="right"/>
        <w:rPr>
          <w:sz w:val="18"/>
          <w:szCs w:val="18"/>
        </w:rPr>
      </w:pPr>
      <w:r w:rsidRPr="00E40A78">
        <w:rPr>
          <w:sz w:val="18"/>
          <w:szCs w:val="18"/>
        </w:rPr>
        <w:fldChar w:fldCharType="begin"/>
      </w:r>
      <w:r w:rsidRPr="00E40A78">
        <w:rPr>
          <w:sz w:val="18"/>
          <w:szCs w:val="18"/>
        </w:rPr>
        <w:instrText>HYPERLINK  \l "Перечень_документов"</w:instrText>
      </w:r>
      <w:r w:rsidRPr="00E40A78">
        <w:rPr>
          <w:sz w:val="18"/>
          <w:szCs w:val="18"/>
        </w:rPr>
        <w:fldChar w:fldCharType="separate"/>
      </w:r>
      <w:r w:rsidRPr="00E40A78">
        <w:rPr>
          <w:b/>
          <w:color w:val="0000FF"/>
          <w:sz w:val="18"/>
          <w:szCs w:val="18"/>
        </w:rPr>
        <w:t>Фо</w:t>
      </w:r>
      <w:bookmarkStart w:id="350" w:name="_Hlt506636049"/>
      <w:bookmarkEnd w:id="350"/>
      <w:r w:rsidRPr="00E40A78">
        <w:rPr>
          <w:b/>
          <w:color w:val="0000FF"/>
          <w:sz w:val="18"/>
          <w:szCs w:val="18"/>
        </w:rPr>
        <w:t xml:space="preserve">рма </w:t>
      </w:r>
      <w:r w:rsidRPr="00E40A78">
        <w:rPr>
          <w:b/>
          <w:color w:val="0000FF"/>
          <w:sz w:val="18"/>
          <w:szCs w:val="18"/>
          <w:lang w:val="en-US"/>
        </w:rPr>
        <w:t>IS</w:t>
      </w:r>
      <w:r w:rsidRPr="00E40A78">
        <w:rPr>
          <w:b/>
          <w:color w:val="0000FF"/>
          <w:sz w:val="18"/>
          <w:szCs w:val="18"/>
        </w:rPr>
        <w:t>431</w:t>
      </w:r>
      <w:r w:rsidRPr="00E40A78">
        <w:rPr>
          <w:sz w:val="18"/>
          <w:szCs w:val="18"/>
        </w:rPr>
        <w:fldChar w:fldCharType="end"/>
      </w:r>
    </w:p>
    <w:p w:rsidR="00E40A78" w:rsidRPr="00E40A78" w:rsidRDefault="00E40A78" w:rsidP="00E40A78">
      <w:pPr>
        <w:ind w:right="850"/>
        <w:jc w:val="center"/>
        <w:rPr>
          <w:rFonts w:ascii="Courier New" w:hAnsi="Courier New"/>
          <w:b/>
          <w:sz w:val="24"/>
        </w:rPr>
      </w:pPr>
      <w:r w:rsidRPr="00E40A78">
        <w:rPr>
          <w:b/>
          <w:sz w:val="24"/>
        </w:rPr>
        <w:t xml:space="preserve">ОТЧЕТ/ВЫПИСКА  </w:t>
      </w:r>
      <w:r w:rsidRPr="00E40A78">
        <w:rPr>
          <w:rFonts w:ascii="Courier New" w:hAnsi="Courier New"/>
          <w:b/>
          <w:sz w:val="24"/>
        </w:rPr>
        <w:t>№ __________</w:t>
      </w:r>
    </w:p>
    <w:p w:rsidR="00E40A78" w:rsidRPr="00E40A78" w:rsidRDefault="00E40A78" w:rsidP="00E40A78">
      <w:pPr>
        <w:ind w:right="851"/>
        <w:jc w:val="center"/>
        <w:rPr>
          <w:rFonts w:ascii="Courier New" w:hAnsi="Courier New"/>
          <w:sz w:val="18"/>
        </w:rPr>
      </w:pPr>
      <w:r w:rsidRPr="00E40A78">
        <w:rPr>
          <w:b/>
          <w:sz w:val="24"/>
        </w:rPr>
        <w:t xml:space="preserve">от  “____”_____________  20__ г.          </w:t>
      </w:r>
      <w:r w:rsidRPr="00E40A78">
        <w:rPr>
          <w:rFonts w:ascii="Courier New" w:hAnsi="Courier New"/>
          <w:sz w:val="18"/>
        </w:rPr>
        <w:t>&lt;время составления отчета&gt;</w:t>
      </w:r>
    </w:p>
    <w:p w:rsidR="00E40A78" w:rsidRPr="00E40A78" w:rsidRDefault="00E40A78" w:rsidP="00E40A78">
      <w:pPr>
        <w:ind w:right="850"/>
        <w:jc w:val="center"/>
        <w:rPr>
          <w:noProof/>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E40A78" w:rsidTr="00E40A78">
        <w:tc>
          <w:tcPr>
            <w:tcW w:w="2659" w:type="dxa"/>
          </w:tcPr>
          <w:p w:rsidR="00E40A78" w:rsidRPr="00E40A78" w:rsidRDefault="00E40A78" w:rsidP="00E40A78">
            <w:pPr>
              <w:rPr>
                <w:rFonts w:ascii="Arial CYR" w:hAnsi="Arial CYR"/>
                <w:b/>
                <w:i/>
                <w:sz w:val="22"/>
              </w:rPr>
            </w:pPr>
            <w:r w:rsidRPr="00E40A78">
              <w:rPr>
                <w:rFonts w:ascii="Arial CYR" w:hAnsi="Arial CYR"/>
                <w:i/>
                <w:sz w:val="22"/>
              </w:rPr>
              <w:t>Операция:</w:t>
            </w:r>
          </w:p>
        </w:tc>
        <w:tc>
          <w:tcPr>
            <w:tcW w:w="6652" w:type="dxa"/>
            <w:shd w:val="pct5" w:color="auto" w:fill="auto"/>
          </w:tcPr>
          <w:p w:rsidR="00E40A78" w:rsidRPr="00E40A78" w:rsidRDefault="00E40A78" w:rsidP="00E40A78">
            <w:pPr>
              <w:ind w:left="-108" w:right="-108"/>
              <w:jc w:val="center"/>
              <w:rPr>
                <w:b/>
                <w:sz w:val="24"/>
              </w:rPr>
            </w:pPr>
          </w:p>
        </w:tc>
        <w:tc>
          <w:tcPr>
            <w:tcW w:w="288" w:type="dxa"/>
            <w:tcBorders>
              <w:left w:val="nil"/>
            </w:tcBorders>
          </w:tcPr>
          <w:p w:rsidR="00E40A78" w:rsidRPr="00E40A78"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spacing w:line="160" w:lineRule="exact"/>
        <w:ind w:right="851"/>
        <w:rPr>
          <w:sz w:val="24"/>
        </w:rPr>
      </w:pPr>
    </w:p>
    <w:tbl>
      <w:tblPr>
        <w:tblW w:w="0" w:type="auto"/>
        <w:tblLayout w:type="fixed"/>
        <w:tblLook w:val="0000" w:firstRow="0" w:lastRow="0" w:firstColumn="0" w:lastColumn="0" w:noHBand="0" w:noVBand="0"/>
      </w:tblPr>
      <w:tblGrid>
        <w:gridCol w:w="2660"/>
        <w:gridCol w:w="283"/>
        <w:gridCol w:w="5529"/>
      </w:tblGrid>
      <w:tr w:rsidR="00E40A78" w:rsidRPr="00E40A78" w:rsidTr="00E40A78">
        <w:tc>
          <w:tcPr>
            <w:tcW w:w="2660" w:type="dxa"/>
          </w:tcPr>
          <w:p w:rsidR="00E40A78" w:rsidRPr="00E40A78" w:rsidRDefault="00E40A78" w:rsidP="00E40A78">
            <w:pPr>
              <w:ind w:right="850"/>
              <w:rPr>
                <w:sz w:val="24"/>
              </w:rPr>
            </w:pPr>
            <w:r w:rsidRPr="00E40A78">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c>
          <w:tcPr>
            <w:tcW w:w="5529" w:type="dxa"/>
            <w:tcBorders>
              <w:left w:val="nil"/>
            </w:tcBorders>
          </w:tcPr>
          <w:p w:rsidR="00E40A78" w:rsidRPr="00E40A78" w:rsidRDefault="00E40A78" w:rsidP="00E40A78">
            <w:pPr>
              <w:jc w:val="center"/>
              <w:rPr>
                <w:b/>
                <w:sz w:val="24"/>
              </w:rPr>
            </w:pPr>
            <w:r w:rsidRPr="00E40A78">
              <w:rPr>
                <w:i/>
                <w:sz w:val="24"/>
              </w:rPr>
              <w:t xml:space="preserve"> на «____» ______________ 20___г.</w:t>
            </w:r>
          </w:p>
        </w:tc>
      </w:tr>
    </w:tbl>
    <w:p w:rsidR="00E40A78" w:rsidRPr="00E40A78" w:rsidRDefault="00E40A78" w:rsidP="00E40A78">
      <w:pPr>
        <w:spacing w:line="60" w:lineRule="exact"/>
        <w:jc w:val="center"/>
        <w:rPr>
          <w:i/>
          <w:sz w:val="6"/>
        </w:rPr>
      </w:pPr>
    </w:p>
    <w:p w:rsidR="00E40A78" w:rsidRPr="00E40A78" w:rsidRDefault="00E40A78" w:rsidP="00E40A78">
      <w:pPr>
        <w:spacing w:line="160" w:lineRule="exact"/>
        <w:rPr>
          <w:i/>
          <w:sz w:val="16"/>
        </w:rPr>
      </w:pPr>
      <w:r w:rsidRPr="00E40A78">
        <w:rPr>
          <w:i/>
          <w:sz w:val="16"/>
        </w:rPr>
        <w:t xml:space="preserve">&lt;на конец операционного дня/на время составления отчета. Отчет не является документом, подтверждающим права на ценные бумаги&gt; </w:t>
      </w:r>
    </w:p>
    <w:p w:rsidR="00E40A78" w:rsidRPr="00E40A78" w:rsidRDefault="00E40A78" w:rsidP="00E40A78">
      <w:pPr>
        <w:ind w:right="850"/>
        <w:rPr>
          <w:i/>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6" w:space="0" w:color="auto"/>
            </w:tcBorders>
          </w:tcPr>
          <w:p w:rsidR="00E40A78" w:rsidRPr="00E40A78" w:rsidRDefault="00E40A78" w:rsidP="00E40A78">
            <w:pPr>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6"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jc w:val="center"/>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6"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jc w:val="center"/>
              <w:rPr>
                <w:rFonts w:ascii="Courier New" w:hAnsi="Courier New"/>
                <w:sz w:val="18"/>
              </w:rPr>
            </w:pPr>
          </w:p>
        </w:tc>
        <w:tc>
          <w:tcPr>
            <w:tcW w:w="4678" w:type="dxa"/>
            <w:tcBorders>
              <w:bottom w:val="single" w:sz="6"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Раздел:</w:t>
            </w:r>
          </w:p>
        </w:tc>
        <w:tc>
          <w:tcPr>
            <w:tcW w:w="2564" w:type="dxa"/>
            <w:tcBorders>
              <w:bottom w:val="single" w:sz="6" w:space="0" w:color="auto"/>
            </w:tcBorders>
          </w:tcPr>
          <w:p w:rsidR="00E40A78" w:rsidRPr="00E40A78" w:rsidRDefault="00E40A78" w:rsidP="00E40A78">
            <w:pPr>
              <w:ind w:firstLine="108"/>
              <w:rPr>
                <w:sz w:val="24"/>
              </w:rPr>
            </w:pPr>
          </w:p>
        </w:tc>
      </w:tr>
    </w:tbl>
    <w:p w:rsidR="00E40A78" w:rsidRPr="00E40A78" w:rsidRDefault="00E40A78" w:rsidP="00E40A78">
      <w:pPr>
        <w:spacing w:line="160" w:lineRule="exact"/>
        <w:rPr>
          <w:sz w:val="24"/>
        </w:rPr>
      </w:pPr>
    </w:p>
    <w:tbl>
      <w:tblPr>
        <w:tblW w:w="101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1525"/>
        <w:gridCol w:w="1984"/>
        <w:gridCol w:w="1843"/>
        <w:gridCol w:w="1701"/>
        <w:gridCol w:w="1843"/>
        <w:gridCol w:w="1276"/>
      </w:tblGrid>
      <w:tr w:rsidR="00E40A78" w:rsidRPr="00E40A78" w:rsidTr="00E40A78">
        <w:trPr>
          <w:cantSplit/>
        </w:trPr>
        <w:tc>
          <w:tcPr>
            <w:tcW w:w="1525"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18"/>
              </w:rPr>
              <w:t>Номер счета депо</w:t>
            </w:r>
          </w:p>
        </w:tc>
        <w:tc>
          <w:tcPr>
            <w:tcW w:w="198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18"/>
              </w:rPr>
              <w:t xml:space="preserve">Краткое наименование владельца счета </w:t>
            </w:r>
          </w:p>
        </w:tc>
        <w:tc>
          <w:tcPr>
            <w:tcW w:w="184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18"/>
              </w:rPr>
              <w:t>Раздел  счета депо</w:t>
            </w:r>
          </w:p>
        </w:tc>
        <w:tc>
          <w:tcPr>
            <w:tcW w:w="1701"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18"/>
              </w:rPr>
              <w:t>Код ценной бумаги</w:t>
            </w:r>
          </w:p>
        </w:tc>
        <w:tc>
          <w:tcPr>
            <w:tcW w:w="184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22"/>
              </w:rPr>
              <w:t xml:space="preserve"> </w:t>
            </w:r>
            <w:r w:rsidRPr="00E40A78">
              <w:rPr>
                <w:i/>
                <w:sz w:val="18"/>
              </w:rPr>
              <w:t>Регистрационный номер</w:t>
            </w: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18"/>
              </w:rPr>
              <w:t xml:space="preserve">Остаток, штук </w:t>
            </w:r>
          </w:p>
        </w:tc>
      </w:tr>
      <w:tr w:rsidR="00E40A78" w:rsidRPr="00E40A78" w:rsidTr="00E40A78">
        <w:tc>
          <w:tcPr>
            <w:tcW w:w="10172" w:type="dxa"/>
            <w:gridSpan w:val="6"/>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both"/>
              <w:rPr>
                <w:i/>
                <w:sz w:val="22"/>
              </w:rPr>
            </w:pPr>
            <w:r w:rsidRPr="00E40A78">
              <w:rPr>
                <w:i/>
                <w:sz w:val="22"/>
              </w:rPr>
              <w:t xml:space="preserve">Депозитарий: </w:t>
            </w:r>
          </w:p>
        </w:tc>
      </w:tr>
      <w:tr w:rsidR="00E40A78" w:rsidRPr="00E40A78" w:rsidTr="00E40A78">
        <w:trPr>
          <w:cantSplit/>
        </w:trPr>
        <w:tc>
          <w:tcPr>
            <w:tcW w:w="1525"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98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84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701"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84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r>
      <w:tr w:rsidR="00E40A78" w:rsidRPr="00E40A78" w:rsidTr="00E40A78">
        <w:trPr>
          <w:cantSplit/>
        </w:trPr>
        <w:tc>
          <w:tcPr>
            <w:tcW w:w="1525"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98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84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701"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84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r>
      <w:tr w:rsidR="00E40A78" w:rsidRPr="00E40A78" w:rsidTr="00E40A78">
        <w:trPr>
          <w:cantSplit/>
        </w:trPr>
        <w:tc>
          <w:tcPr>
            <w:tcW w:w="1525"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98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84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701"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84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r>
      <w:tr w:rsidR="00E40A78" w:rsidRPr="00E40A78" w:rsidTr="00E40A78">
        <w:trPr>
          <w:cantSplit/>
        </w:trPr>
        <w:tc>
          <w:tcPr>
            <w:tcW w:w="1525"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98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84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701"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84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2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1134"/>
        <w:gridCol w:w="4820"/>
        <w:gridCol w:w="2410"/>
      </w:tblGrid>
      <w:tr w:rsidR="00E40A78" w:rsidRPr="00E40A78" w:rsidTr="00E40A78">
        <w:trPr>
          <w:cantSplit/>
        </w:trPr>
        <w:tc>
          <w:tcPr>
            <w:tcW w:w="1791" w:type="dxa"/>
          </w:tcPr>
          <w:p w:rsidR="00E40A78" w:rsidRPr="00E40A78" w:rsidRDefault="00E40A78" w:rsidP="00E40A78">
            <w:pPr>
              <w:rPr>
                <w:rFonts w:ascii="Arial CYR" w:hAnsi="Arial CYR"/>
                <w:i/>
                <w:sz w:val="18"/>
              </w:rPr>
            </w:pPr>
          </w:p>
        </w:tc>
        <w:tc>
          <w:tcPr>
            <w:tcW w:w="1134" w:type="dxa"/>
          </w:tcPr>
          <w:p w:rsidR="00E40A78" w:rsidRPr="00E40A78" w:rsidRDefault="00E40A78" w:rsidP="00E40A78">
            <w:pPr>
              <w:ind w:firstLine="108"/>
              <w:rPr>
                <w:sz w:val="24"/>
              </w:rPr>
            </w:pPr>
          </w:p>
        </w:tc>
        <w:tc>
          <w:tcPr>
            <w:tcW w:w="4820" w:type="dxa"/>
          </w:tcPr>
          <w:p w:rsidR="00E40A78" w:rsidRPr="00E40A78" w:rsidRDefault="00E40A78" w:rsidP="00E40A78">
            <w:pPr>
              <w:jc w:val="right"/>
              <w:rPr>
                <w:rFonts w:ascii="Arial CYR" w:hAnsi="Arial CYR"/>
                <w:i/>
                <w:sz w:val="18"/>
              </w:rPr>
            </w:pPr>
            <w:r w:rsidRPr="00E40A78">
              <w:rPr>
                <w:rFonts w:ascii="Arial CYR" w:hAnsi="Arial CYR"/>
                <w:i/>
                <w:sz w:val="18"/>
              </w:rPr>
              <w:t>Дата исполнения поручения:</w:t>
            </w:r>
          </w:p>
        </w:tc>
        <w:tc>
          <w:tcPr>
            <w:tcW w:w="2410" w:type="dxa"/>
          </w:tcPr>
          <w:p w:rsidR="00E40A78" w:rsidRPr="00E40A78" w:rsidRDefault="00E40A78" w:rsidP="00E40A78">
            <w:pPr>
              <w:rPr>
                <w:rFonts w:ascii="Courier New" w:hAnsi="Courier New"/>
                <w:sz w:val="24"/>
              </w:rPr>
            </w:pPr>
            <w:r w:rsidRPr="00E40A78">
              <w:rPr>
                <w:rFonts w:ascii="Courier New" w:hAnsi="Courier New"/>
                <w:sz w:val="18"/>
              </w:rPr>
              <w:t xml:space="preserve">&lt;Дата&gt; &lt;время&gt; </w:t>
            </w:r>
          </w:p>
        </w:tc>
      </w:tr>
      <w:tr w:rsidR="00E40A78" w:rsidRPr="00E40A78" w:rsidTr="00E40A78">
        <w:trPr>
          <w:cantSplit/>
        </w:trPr>
        <w:tc>
          <w:tcPr>
            <w:tcW w:w="1791" w:type="dxa"/>
          </w:tcPr>
          <w:p w:rsidR="00E40A78" w:rsidRPr="00E40A78" w:rsidRDefault="00E40A78" w:rsidP="00E40A78">
            <w:pPr>
              <w:rPr>
                <w:rFonts w:ascii="Arial CYR" w:hAnsi="Arial CYR"/>
                <w:i/>
                <w:sz w:val="18"/>
              </w:rPr>
            </w:pPr>
          </w:p>
        </w:tc>
        <w:tc>
          <w:tcPr>
            <w:tcW w:w="1134" w:type="dxa"/>
          </w:tcPr>
          <w:p w:rsidR="00E40A78" w:rsidRPr="00E40A78" w:rsidRDefault="00E40A78" w:rsidP="00E40A78">
            <w:pPr>
              <w:ind w:firstLine="108"/>
              <w:rPr>
                <w:sz w:val="24"/>
              </w:rPr>
            </w:pPr>
          </w:p>
        </w:tc>
        <w:tc>
          <w:tcPr>
            <w:tcW w:w="4820" w:type="dxa"/>
          </w:tcPr>
          <w:p w:rsidR="00E40A78" w:rsidRPr="00E40A78" w:rsidRDefault="00E40A78" w:rsidP="00E40A78">
            <w:pPr>
              <w:jc w:val="right"/>
              <w:rPr>
                <w:rFonts w:ascii="Arial CYR" w:hAnsi="Arial CYR"/>
                <w:i/>
                <w:sz w:val="18"/>
              </w:rPr>
            </w:pPr>
            <w:r w:rsidRPr="00E40A78">
              <w:rPr>
                <w:rFonts w:ascii="Arial CYR" w:hAnsi="Arial CYR"/>
                <w:i/>
                <w:sz w:val="18"/>
              </w:rPr>
              <w:t>Дата операционного дня исполнения поручения:</w:t>
            </w:r>
          </w:p>
        </w:tc>
        <w:tc>
          <w:tcPr>
            <w:tcW w:w="2410" w:type="dxa"/>
          </w:tcPr>
          <w:p w:rsidR="00E40A78" w:rsidRPr="00E40A78" w:rsidRDefault="00E40A78" w:rsidP="00E40A78">
            <w:pPr>
              <w:rPr>
                <w:rFonts w:ascii="Courier New" w:hAnsi="Courier New"/>
                <w:sz w:val="18"/>
              </w:rPr>
            </w:pPr>
            <w:r w:rsidRPr="00E40A78">
              <w:rPr>
                <w:rFonts w:ascii="Courier New" w:hAnsi="Courier New"/>
                <w:sz w:val="18"/>
              </w:rPr>
              <w:t>&lt;Дата&gt;</w:t>
            </w:r>
          </w:p>
        </w:tc>
      </w:tr>
    </w:tbl>
    <w:p w:rsidR="00E40A78" w:rsidRPr="00E40A78" w:rsidRDefault="001A6C19" w:rsidP="00E40A78">
      <w:pPr>
        <w:rPr>
          <w:sz w:val="24"/>
        </w:rPr>
      </w:pPr>
      <w:r>
        <w:rPr>
          <w:noProof/>
          <w:sz w:val="24"/>
        </w:rPr>
        <mc:AlternateContent>
          <mc:Choice Requires="wps">
            <w:drawing>
              <wp:anchor distT="0" distB="0" distL="114300" distR="114300" simplePos="0" relativeHeight="251810816" behindDoc="0" locked="0" layoutInCell="1" allowOverlap="1">
                <wp:simplePos x="0" y="0"/>
                <wp:positionH relativeFrom="column">
                  <wp:posOffset>-97155</wp:posOffset>
                </wp:positionH>
                <wp:positionV relativeFrom="paragraph">
                  <wp:posOffset>5715</wp:posOffset>
                </wp:positionV>
                <wp:extent cx="6584315" cy="1163320"/>
                <wp:effectExtent l="0" t="0" r="0" b="0"/>
                <wp:wrapNone/>
                <wp:docPr id="3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7.65pt;margin-top:.45pt;width:518.45pt;height:91.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" filled="f" strokecolor="#8c8c8c" strokeweight=".5pt">
                <v:stroke dashstyle="1 1"/>
              </v:rect>
            </w:pict>
          </mc:Fallback>
        </mc:AlternateContent>
      </w:r>
    </w:p>
    <w:p w:rsidR="00E40A78" w:rsidRPr="00E40A78" w:rsidRDefault="001A6C19" w:rsidP="00E40A78">
      <w:pPr>
        <w:rPr>
          <w:rFonts w:ascii="Arial CYR" w:hAnsi="Arial CYR"/>
          <w:b/>
          <w:sz w:val="24"/>
        </w:rPr>
      </w:pPr>
      <w:r>
        <w:rPr>
          <w:noProof/>
          <w:sz w:val="24"/>
        </w:rPr>
        <mc:AlternateContent>
          <mc:Choice Requires="wps">
            <w:drawing>
              <wp:anchor distT="0" distB="0" distL="114300" distR="114300" simplePos="0" relativeHeight="251762688"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3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1.1pt;margin-top:2.8pt;width:.05pt;height: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" o:allowincell="f" filled="f" strokecolor="#8c8c8c" strokeweight=".5p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p w:rsidR="00E40A78" w:rsidRPr="00E40A78"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1" w:type="dxa"/>
            <w:tcBorders>
              <w:bottom w:val="single" w:sz="6"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20___г.</w:t>
            </w:r>
          </w:p>
        </w:tc>
      </w:tr>
      <w:tr w:rsidR="00E40A78" w:rsidRPr="00E40A78" w:rsidTr="00E40A78">
        <w:tc>
          <w:tcPr>
            <w:tcW w:w="9890"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6" w:space="0" w:color="auto"/>
            </w:tcBorders>
          </w:tcPr>
          <w:p w:rsidR="00E40A78" w:rsidRPr="00E40A78" w:rsidRDefault="00E40A78" w:rsidP="00E40A78">
            <w:pPr>
              <w:rPr>
                <w:rFonts w:ascii="Courier New" w:hAnsi="Courier New"/>
                <w:i/>
                <w:sz w:val="18"/>
              </w:rPr>
            </w:pPr>
          </w:p>
        </w:tc>
        <w:tc>
          <w:tcPr>
            <w:tcW w:w="2973"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7" w:type="dxa"/>
            <w:gridSpan w:val="3"/>
          </w:tcPr>
          <w:p w:rsidR="00E40A78" w:rsidRPr="00E40A78" w:rsidRDefault="00E40A78" w:rsidP="00E40A78">
            <w:pPr>
              <w:rPr>
                <w:rFonts w:ascii="Courier New" w:hAnsi="Courier New"/>
                <w:i/>
                <w:sz w:val="18"/>
              </w:rPr>
            </w:pPr>
            <w:r w:rsidRPr="00E40A78">
              <w:rPr>
                <w:rFonts w:ascii="Courier New" w:hAnsi="Courier New"/>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7" w:type="dxa"/>
            <w:gridSpan w:val="3"/>
          </w:tcPr>
          <w:p w:rsidR="00E40A78" w:rsidRPr="00E40A78" w:rsidRDefault="00E40A78" w:rsidP="00E40A78">
            <w:pPr>
              <w:rPr>
                <w:rFonts w:ascii="Courier New" w:hAnsi="Courier New"/>
                <w:sz w:val="18"/>
              </w:rPr>
            </w:pPr>
            <w:r w:rsidRPr="00E40A78">
              <w:rPr>
                <w:rFonts w:ascii="Courier New" w:hAnsi="Courier New"/>
                <w:sz w:val="18"/>
              </w:rPr>
              <w:t>&lt;Дата&gt;       &lt;время&gt;</w:t>
            </w:r>
          </w:p>
        </w:tc>
      </w:tr>
    </w:tbl>
    <w:p w:rsidR="00E40A78" w:rsidRPr="00E40A78"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rPr>
          <w:sz w:val="24"/>
        </w:rPr>
      </w:pPr>
    </w:p>
    <w:p w:rsidR="00E40A78" w:rsidRPr="00E40A78" w:rsidRDefault="00E40A78" w:rsidP="00E40A78">
      <w:pPr>
        <w:tabs>
          <w:tab w:val="center" w:pos="4153"/>
          <w:tab w:val="right" w:pos="8306"/>
        </w:tabs>
        <w:ind w:right="360"/>
        <w:jc w:val="right"/>
        <w:rPr>
          <w:rFonts w:ascii="Arial" w:hAnsi="Arial" w:cs="Arial"/>
          <w:sz w:val="16"/>
        </w:rPr>
      </w:pPr>
      <w:r w:rsidRPr="00E40A78">
        <w:rPr>
          <w:rFonts w:ascii="Times New Roman CYR" w:hAnsi="Times New Roman CYR"/>
        </w:rPr>
        <w:t>ОТЧЕТ №___    от «____» ______________ 20__г.</w:t>
      </w:r>
      <w:r w:rsidRPr="00E40A78">
        <w:rPr>
          <w:rFonts w:ascii="Times New Roman CYR" w:hAnsi="Times New Roman CYR"/>
        </w:rPr>
        <w:tab/>
      </w:r>
      <w:r w:rsidRPr="00E40A78">
        <w:rPr>
          <w:rFonts w:ascii="Times New Roman CYR" w:hAnsi="Times New Roman CYR"/>
        </w:rPr>
        <w:tab/>
      </w:r>
      <w:r w:rsidRPr="00E40A78">
        <w:rPr>
          <w:rFonts w:ascii="Times New Roman CYR" w:hAnsi="Times New Roman CYR"/>
        </w:rPr>
        <w:br w:type="page"/>
      </w:r>
      <w:bookmarkStart w:id="351" w:name="IS432"/>
      <w:bookmarkEnd w:id="351"/>
      <w:r w:rsidRPr="00E40A78">
        <w:rPr>
          <w:b/>
          <w:color w:val="0000FF"/>
          <w:sz w:val="18"/>
          <w:szCs w:val="18"/>
        </w:rPr>
        <w:fldChar w:fldCharType="begin"/>
      </w:r>
      <w:r w:rsidRPr="00E40A78">
        <w:rPr>
          <w:b/>
          <w:color w:val="0000FF"/>
          <w:sz w:val="18"/>
          <w:szCs w:val="18"/>
        </w:rPr>
        <w:instrText xml:space="preserve"> HYPERLINK  \l "Перечень_документов" </w:instrText>
      </w:r>
      <w:r w:rsidRPr="00E40A78">
        <w:rPr>
          <w:b/>
          <w:color w:val="0000FF"/>
          <w:sz w:val="18"/>
          <w:szCs w:val="18"/>
        </w:rPr>
        <w:fldChar w:fldCharType="separate"/>
      </w:r>
      <w:r w:rsidRPr="00E40A78">
        <w:rPr>
          <w:b/>
          <w:color w:val="0000FF"/>
          <w:sz w:val="18"/>
          <w:szCs w:val="18"/>
        </w:rPr>
        <w:t>Форма IS432</w:t>
      </w:r>
      <w:r w:rsidRPr="00E40A78">
        <w:rPr>
          <w:b/>
          <w:color w:val="0000FF"/>
          <w:sz w:val="18"/>
          <w:szCs w:val="18"/>
        </w:rPr>
        <w:fldChar w:fldCharType="end"/>
      </w:r>
    </w:p>
    <w:p w:rsidR="00E40A78" w:rsidRPr="00E40A78" w:rsidRDefault="00E40A78" w:rsidP="00E40A78">
      <w:pPr>
        <w:ind w:right="850"/>
        <w:jc w:val="center"/>
        <w:rPr>
          <w:rFonts w:ascii="Courier New" w:hAnsi="Courier New"/>
          <w:b/>
          <w:sz w:val="24"/>
        </w:rPr>
      </w:pPr>
      <w:r w:rsidRPr="00E40A78">
        <w:rPr>
          <w:b/>
          <w:sz w:val="24"/>
        </w:rPr>
        <w:t xml:space="preserve">ОТЧЕТ/ВЫПИСКА </w:t>
      </w:r>
      <w:r w:rsidRPr="00E40A78">
        <w:rPr>
          <w:rFonts w:ascii="Courier New" w:hAnsi="Courier New"/>
          <w:b/>
          <w:sz w:val="24"/>
        </w:rPr>
        <w:t>№ __________</w:t>
      </w:r>
    </w:p>
    <w:p w:rsidR="00E40A78" w:rsidRPr="00E40A78" w:rsidRDefault="00E40A78" w:rsidP="00E40A78">
      <w:pPr>
        <w:ind w:right="851"/>
        <w:jc w:val="center"/>
        <w:rPr>
          <w:rFonts w:ascii="Courier New" w:hAnsi="Courier New"/>
          <w:sz w:val="18"/>
        </w:rPr>
      </w:pPr>
      <w:r w:rsidRPr="00E40A78">
        <w:rPr>
          <w:b/>
          <w:sz w:val="24"/>
        </w:rPr>
        <w:t xml:space="preserve">от  “____”_____________  20__ г.          </w:t>
      </w:r>
      <w:r w:rsidRPr="00E40A78">
        <w:rPr>
          <w:rFonts w:ascii="Courier New" w:hAnsi="Courier New"/>
          <w:sz w:val="18"/>
        </w:rPr>
        <w:t>&lt;время составления отчета&gt;</w:t>
      </w:r>
    </w:p>
    <w:p w:rsidR="00E40A78" w:rsidRPr="00E40A78" w:rsidRDefault="00E40A78" w:rsidP="00E40A78">
      <w:pPr>
        <w:ind w:right="850"/>
        <w:jc w:val="center"/>
        <w:rPr>
          <w:noProof/>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E40A78" w:rsidTr="00E40A78">
        <w:tc>
          <w:tcPr>
            <w:tcW w:w="2659" w:type="dxa"/>
          </w:tcPr>
          <w:p w:rsidR="00E40A78" w:rsidRPr="00E40A78" w:rsidRDefault="00E40A78" w:rsidP="00E40A78">
            <w:pPr>
              <w:rPr>
                <w:rFonts w:ascii="Arial CYR" w:hAnsi="Arial CYR"/>
                <w:b/>
                <w:i/>
                <w:sz w:val="24"/>
              </w:rPr>
            </w:pPr>
            <w:r w:rsidRPr="00E40A78">
              <w:rPr>
                <w:rFonts w:ascii="Arial CYR" w:hAnsi="Arial CYR"/>
                <w:i/>
                <w:sz w:val="22"/>
              </w:rPr>
              <w:t>Операция</w:t>
            </w:r>
            <w:r w:rsidRPr="00E40A78">
              <w:rPr>
                <w:rFonts w:ascii="Arial CYR" w:hAnsi="Arial CYR"/>
                <w:i/>
                <w:sz w:val="24"/>
              </w:rPr>
              <w:t>:</w:t>
            </w:r>
          </w:p>
        </w:tc>
        <w:tc>
          <w:tcPr>
            <w:tcW w:w="6652" w:type="dxa"/>
            <w:shd w:val="pct5" w:color="auto" w:fill="auto"/>
          </w:tcPr>
          <w:p w:rsidR="00E40A78" w:rsidRPr="00E40A78" w:rsidRDefault="00E40A78" w:rsidP="00E40A78">
            <w:pPr>
              <w:ind w:left="-108" w:right="-108"/>
              <w:jc w:val="center"/>
              <w:rPr>
                <w:b/>
                <w:sz w:val="24"/>
              </w:rPr>
            </w:pPr>
          </w:p>
        </w:tc>
        <w:tc>
          <w:tcPr>
            <w:tcW w:w="288" w:type="dxa"/>
            <w:tcBorders>
              <w:left w:val="nil"/>
            </w:tcBorders>
          </w:tcPr>
          <w:p w:rsidR="00E40A78" w:rsidRPr="00E40A78"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spacing w:line="160" w:lineRule="exact"/>
        <w:ind w:right="851"/>
        <w:rPr>
          <w:sz w:val="24"/>
        </w:rPr>
      </w:pPr>
    </w:p>
    <w:tbl>
      <w:tblPr>
        <w:tblW w:w="0" w:type="auto"/>
        <w:tblLayout w:type="fixed"/>
        <w:tblLook w:val="0000" w:firstRow="0" w:lastRow="0" w:firstColumn="0" w:lastColumn="0" w:noHBand="0" w:noVBand="0"/>
      </w:tblPr>
      <w:tblGrid>
        <w:gridCol w:w="2376"/>
        <w:gridCol w:w="284"/>
        <w:gridCol w:w="5812"/>
      </w:tblGrid>
      <w:tr w:rsidR="00E40A78" w:rsidRPr="00E40A78" w:rsidTr="00E40A78">
        <w:tc>
          <w:tcPr>
            <w:tcW w:w="2376" w:type="dxa"/>
          </w:tcPr>
          <w:p w:rsidR="00E40A78" w:rsidRPr="00E40A78" w:rsidRDefault="00E40A78" w:rsidP="00E40A78">
            <w:pPr>
              <w:ind w:right="175"/>
              <w:rPr>
                <w:sz w:val="24"/>
              </w:rPr>
            </w:pPr>
            <w:r w:rsidRPr="00E40A78">
              <w:rPr>
                <w:i/>
                <w:sz w:val="24"/>
              </w:rPr>
              <w:t>Вид запроса:</w:t>
            </w:r>
          </w:p>
        </w:tc>
        <w:tc>
          <w:tcPr>
            <w:tcW w:w="28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c>
          <w:tcPr>
            <w:tcW w:w="5812" w:type="dxa"/>
            <w:tcBorders>
              <w:left w:val="nil"/>
            </w:tcBorders>
          </w:tcPr>
          <w:p w:rsidR="00E40A78" w:rsidRPr="00E40A78" w:rsidRDefault="00E40A78" w:rsidP="00E40A78">
            <w:pPr>
              <w:jc w:val="center"/>
              <w:rPr>
                <w:b/>
                <w:sz w:val="24"/>
              </w:rPr>
            </w:pPr>
            <w:r w:rsidRPr="00E40A78">
              <w:rPr>
                <w:i/>
                <w:sz w:val="24"/>
              </w:rPr>
              <w:t xml:space="preserve"> на «____» ______________ 20___г.</w:t>
            </w:r>
          </w:p>
        </w:tc>
      </w:tr>
    </w:tbl>
    <w:p w:rsidR="00E40A78" w:rsidRPr="00E40A78" w:rsidRDefault="00E40A78" w:rsidP="00E40A78">
      <w:pPr>
        <w:spacing w:line="60" w:lineRule="exact"/>
        <w:jc w:val="center"/>
        <w:rPr>
          <w:i/>
          <w:sz w:val="6"/>
        </w:rPr>
      </w:pPr>
    </w:p>
    <w:p w:rsidR="00E40A78" w:rsidRPr="00E40A78" w:rsidRDefault="00E40A78" w:rsidP="00E40A78">
      <w:pPr>
        <w:spacing w:line="160" w:lineRule="exact"/>
        <w:rPr>
          <w:i/>
          <w:sz w:val="16"/>
        </w:rPr>
      </w:pPr>
      <w:r w:rsidRPr="00E40A78">
        <w:rPr>
          <w:i/>
          <w:sz w:val="16"/>
        </w:rPr>
        <w:t>&lt;на конец операционного дня/на время составления отчета. Отчет не является документом, подтверждающим права на ценные бумаги&gt;</w:t>
      </w:r>
    </w:p>
    <w:p w:rsidR="00E40A78" w:rsidRPr="00E40A78" w:rsidRDefault="00E40A78" w:rsidP="00E40A78">
      <w:pPr>
        <w:spacing w:line="60" w:lineRule="exact"/>
        <w:rPr>
          <w:b/>
          <w:i/>
          <w:sz w:val="16"/>
        </w:rPr>
      </w:pPr>
      <w:r w:rsidRPr="00E40A78">
        <w:rPr>
          <w:i/>
          <w:sz w:val="16"/>
        </w:rPr>
        <w:t xml:space="preserve">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6" w:space="0" w:color="auto"/>
            </w:tcBorders>
          </w:tcPr>
          <w:p w:rsidR="00E40A78" w:rsidRPr="00E40A78" w:rsidRDefault="00E40A78" w:rsidP="00E40A78">
            <w:pPr>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6"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jc w:val="center"/>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6"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jc w:val="center"/>
              <w:rPr>
                <w:rFonts w:ascii="Courier New" w:hAnsi="Courier New"/>
                <w:sz w:val="18"/>
              </w:rPr>
            </w:pPr>
          </w:p>
        </w:tc>
        <w:tc>
          <w:tcPr>
            <w:tcW w:w="4678" w:type="dxa"/>
            <w:tcBorders>
              <w:bottom w:val="single" w:sz="6"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Раздел:</w:t>
            </w:r>
          </w:p>
        </w:tc>
        <w:tc>
          <w:tcPr>
            <w:tcW w:w="2564" w:type="dxa"/>
            <w:tcBorders>
              <w:bottom w:val="single" w:sz="6" w:space="0" w:color="auto"/>
            </w:tcBorders>
          </w:tcPr>
          <w:p w:rsidR="00E40A78" w:rsidRPr="00E40A78" w:rsidRDefault="00E40A78" w:rsidP="00E40A78">
            <w:pPr>
              <w:ind w:firstLine="108"/>
              <w:rPr>
                <w:sz w:val="24"/>
              </w:rPr>
            </w:pPr>
          </w:p>
        </w:tc>
      </w:tr>
    </w:tbl>
    <w:p w:rsidR="00E40A78" w:rsidRPr="00E40A78" w:rsidRDefault="00E40A78" w:rsidP="00E40A78">
      <w:pPr>
        <w:rPr>
          <w:rFonts w:ascii="Times New Roman CYR" w:hAnsi="Times New Roman CYR"/>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Номер счета депо:</w:t>
            </w:r>
          </w:p>
        </w:tc>
        <w:tc>
          <w:tcPr>
            <w:tcW w:w="2564" w:type="dxa"/>
            <w:tcBorders>
              <w:bottom w:val="single" w:sz="6" w:space="0" w:color="auto"/>
            </w:tcBorders>
          </w:tcPr>
          <w:p w:rsidR="00E40A78" w:rsidRPr="00E40A78" w:rsidRDefault="00E40A78" w:rsidP="00E40A78">
            <w:pPr>
              <w:ind w:firstLine="108"/>
              <w:rPr>
                <w:sz w:val="24"/>
              </w:rPr>
            </w:pPr>
          </w:p>
        </w:tc>
      </w:tr>
    </w:tbl>
    <w:p w:rsidR="00E40A78" w:rsidRPr="00E40A78" w:rsidRDefault="00E40A78" w:rsidP="00E40A78">
      <w:pPr>
        <w:spacing w:line="160" w:lineRule="exact"/>
        <w:rPr>
          <w:sz w:val="24"/>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2268"/>
        <w:gridCol w:w="2866"/>
        <w:gridCol w:w="1768"/>
        <w:gridCol w:w="2028"/>
        <w:gridCol w:w="1082"/>
      </w:tblGrid>
      <w:tr w:rsidR="00E40A78" w:rsidRPr="00E40A78" w:rsidTr="00E40A78">
        <w:tc>
          <w:tcPr>
            <w:tcW w:w="226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18"/>
              </w:rPr>
              <w:t>Краткое наименование владельца счета</w:t>
            </w:r>
          </w:p>
        </w:tc>
        <w:tc>
          <w:tcPr>
            <w:tcW w:w="286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18"/>
              </w:rPr>
              <w:t>Раздел  счета депо</w:t>
            </w:r>
          </w:p>
        </w:tc>
        <w:tc>
          <w:tcPr>
            <w:tcW w:w="176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18"/>
              </w:rPr>
              <w:t>Код ценной бумаги</w:t>
            </w:r>
          </w:p>
        </w:tc>
        <w:tc>
          <w:tcPr>
            <w:tcW w:w="202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22"/>
              </w:rPr>
              <w:t xml:space="preserve"> </w:t>
            </w:r>
            <w:r w:rsidRPr="00E40A78">
              <w:rPr>
                <w:i/>
                <w:sz w:val="18"/>
              </w:rPr>
              <w:t>Регистрационный номер</w:t>
            </w:r>
          </w:p>
        </w:tc>
        <w:tc>
          <w:tcPr>
            <w:tcW w:w="108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18"/>
              </w:rPr>
              <w:t xml:space="preserve">Остаток, штук </w:t>
            </w:r>
          </w:p>
        </w:tc>
      </w:tr>
      <w:tr w:rsidR="00E40A78" w:rsidRPr="00E40A78" w:rsidTr="00E40A78">
        <w:tc>
          <w:tcPr>
            <w:tcW w:w="226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286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76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202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08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933"/>
        <w:gridCol w:w="1134"/>
        <w:gridCol w:w="4820"/>
        <w:gridCol w:w="2126"/>
      </w:tblGrid>
      <w:tr w:rsidR="00E40A78" w:rsidRPr="00E40A78" w:rsidTr="00E40A78">
        <w:trPr>
          <w:cantSplit/>
        </w:trPr>
        <w:tc>
          <w:tcPr>
            <w:tcW w:w="1933" w:type="dxa"/>
          </w:tcPr>
          <w:p w:rsidR="00E40A78" w:rsidRPr="00E40A78" w:rsidRDefault="00E40A78" w:rsidP="00E40A78">
            <w:pPr>
              <w:rPr>
                <w:rFonts w:ascii="Arial CYR" w:hAnsi="Arial CYR"/>
                <w:i/>
                <w:sz w:val="18"/>
              </w:rPr>
            </w:pPr>
          </w:p>
        </w:tc>
        <w:tc>
          <w:tcPr>
            <w:tcW w:w="1134" w:type="dxa"/>
          </w:tcPr>
          <w:p w:rsidR="00E40A78" w:rsidRPr="00E40A78" w:rsidRDefault="00E40A78" w:rsidP="00E40A78">
            <w:pPr>
              <w:ind w:firstLine="108"/>
              <w:rPr>
                <w:sz w:val="24"/>
              </w:rPr>
            </w:pPr>
          </w:p>
        </w:tc>
        <w:tc>
          <w:tcPr>
            <w:tcW w:w="4820" w:type="dxa"/>
          </w:tcPr>
          <w:p w:rsidR="00E40A78" w:rsidRPr="00E40A78" w:rsidRDefault="00E40A78" w:rsidP="00E40A78">
            <w:pPr>
              <w:jc w:val="right"/>
              <w:rPr>
                <w:rFonts w:ascii="Arial CYR" w:hAnsi="Arial CYR"/>
                <w:i/>
                <w:sz w:val="18"/>
              </w:rPr>
            </w:pPr>
            <w:r w:rsidRPr="00E40A78">
              <w:rPr>
                <w:rFonts w:ascii="Arial CYR" w:hAnsi="Arial CYR"/>
                <w:i/>
                <w:sz w:val="18"/>
              </w:rPr>
              <w:t>Дата исполнения поручения:</w:t>
            </w:r>
          </w:p>
        </w:tc>
        <w:tc>
          <w:tcPr>
            <w:tcW w:w="2126" w:type="dxa"/>
          </w:tcPr>
          <w:p w:rsidR="00E40A78" w:rsidRPr="00E40A78" w:rsidRDefault="00E40A78" w:rsidP="00E40A78">
            <w:pPr>
              <w:rPr>
                <w:rFonts w:ascii="Courier New" w:hAnsi="Courier New"/>
                <w:sz w:val="24"/>
              </w:rPr>
            </w:pPr>
            <w:r w:rsidRPr="00E40A78">
              <w:rPr>
                <w:rFonts w:ascii="Courier New" w:hAnsi="Courier New"/>
                <w:sz w:val="18"/>
              </w:rPr>
              <w:t xml:space="preserve">&lt;Дата&gt; &lt;время&gt; </w:t>
            </w:r>
          </w:p>
        </w:tc>
      </w:tr>
      <w:tr w:rsidR="00E40A78" w:rsidRPr="00E40A78" w:rsidTr="00E40A78">
        <w:trPr>
          <w:cantSplit/>
        </w:trPr>
        <w:tc>
          <w:tcPr>
            <w:tcW w:w="1933" w:type="dxa"/>
          </w:tcPr>
          <w:p w:rsidR="00E40A78" w:rsidRPr="00E40A78" w:rsidRDefault="00E40A78" w:rsidP="00E40A78">
            <w:pPr>
              <w:rPr>
                <w:rFonts w:ascii="Arial CYR" w:hAnsi="Arial CYR"/>
                <w:i/>
                <w:sz w:val="18"/>
              </w:rPr>
            </w:pPr>
          </w:p>
        </w:tc>
        <w:tc>
          <w:tcPr>
            <w:tcW w:w="1134" w:type="dxa"/>
          </w:tcPr>
          <w:p w:rsidR="00E40A78" w:rsidRPr="00E40A78" w:rsidRDefault="00E40A78" w:rsidP="00E40A78">
            <w:pPr>
              <w:ind w:firstLine="108"/>
              <w:rPr>
                <w:sz w:val="24"/>
              </w:rPr>
            </w:pPr>
          </w:p>
        </w:tc>
        <w:tc>
          <w:tcPr>
            <w:tcW w:w="4820" w:type="dxa"/>
          </w:tcPr>
          <w:p w:rsidR="00E40A78" w:rsidRPr="00E40A78" w:rsidRDefault="00E40A78" w:rsidP="00E40A78">
            <w:pPr>
              <w:jc w:val="right"/>
              <w:rPr>
                <w:rFonts w:ascii="Arial CYR" w:hAnsi="Arial CYR"/>
                <w:i/>
                <w:sz w:val="18"/>
              </w:rPr>
            </w:pPr>
            <w:r w:rsidRPr="00E40A78">
              <w:rPr>
                <w:rFonts w:ascii="Arial CYR" w:hAnsi="Arial CYR"/>
                <w:i/>
                <w:sz w:val="18"/>
              </w:rPr>
              <w:t>Дата операционного дня исполнения поручения:</w:t>
            </w:r>
          </w:p>
        </w:tc>
        <w:tc>
          <w:tcPr>
            <w:tcW w:w="2126" w:type="dxa"/>
          </w:tcPr>
          <w:p w:rsidR="00E40A78" w:rsidRPr="00E40A78" w:rsidRDefault="00E40A78" w:rsidP="00E40A78">
            <w:pPr>
              <w:rPr>
                <w:rFonts w:ascii="Courier New" w:hAnsi="Courier New"/>
                <w:sz w:val="18"/>
              </w:rPr>
            </w:pPr>
            <w:r w:rsidRPr="00E40A78">
              <w:rPr>
                <w:rFonts w:ascii="Courier New" w:hAnsi="Courier New"/>
                <w:sz w:val="18"/>
              </w:rPr>
              <w:t>&lt;Дата&gt;</w:t>
            </w:r>
          </w:p>
        </w:tc>
      </w:tr>
    </w:tbl>
    <w:p w:rsidR="00E40A78" w:rsidRPr="00E40A78" w:rsidRDefault="00E40A78" w:rsidP="00E40A78">
      <w:pPr>
        <w:rPr>
          <w:sz w:val="24"/>
        </w:rPr>
      </w:pPr>
    </w:p>
    <w:p w:rsidR="00E40A78" w:rsidRPr="00E40A78" w:rsidRDefault="001A6C19" w:rsidP="00E40A78">
      <w:pPr>
        <w:rPr>
          <w:sz w:val="24"/>
        </w:rPr>
      </w:pPr>
      <w:r>
        <w:rPr>
          <w:noProof/>
          <w:sz w:val="24"/>
        </w:rPr>
        <mc:AlternateContent>
          <mc:Choice Requires="wps">
            <w:drawing>
              <wp:anchor distT="0" distB="0" distL="114300" distR="114300" simplePos="0" relativeHeight="251764736" behindDoc="0" locked="0" layoutInCell="0" allowOverlap="1">
                <wp:simplePos x="0" y="0"/>
                <wp:positionH relativeFrom="column">
                  <wp:posOffset>-168910</wp:posOffset>
                </wp:positionH>
                <wp:positionV relativeFrom="paragraph">
                  <wp:posOffset>53975</wp:posOffset>
                </wp:positionV>
                <wp:extent cx="6584315" cy="1163320"/>
                <wp:effectExtent l="0" t="0" r="0" b="0"/>
                <wp:wrapNone/>
                <wp:docPr id="3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13.3pt;margin-top:4.25pt;width:518.45pt;height:91.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" o:allowincell="f" filled="f" strokecolor="#8c8c8c" strokeweight=".5pt"/>
            </w:pict>
          </mc:Fallback>
        </mc:AlternateContent>
      </w:r>
    </w:p>
    <w:p w:rsidR="00E40A78" w:rsidRPr="00E40A78" w:rsidRDefault="001A6C19" w:rsidP="00E40A78">
      <w:pPr>
        <w:rPr>
          <w:rFonts w:ascii="Arial CYR" w:hAnsi="Arial CYR"/>
          <w:b/>
          <w:sz w:val="24"/>
        </w:rPr>
      </w:pPr>
      <w:r>
        <w:rPr>
          <w:noProof/>
          <w:sz w:val="24"/>
        </w:rPr>
        <mc:AlternateContent>
          <mc:Choice Requires="wps">
            <w:drawing>
              <wp:anchor distT="0" distB="0" distL="114300" distR="114300" simplePos="0" relativeHeight="251763712"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3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1.1pt;margin-top:2.8pt;width:.05pt;height:7.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" o:allowincell="f" filled="f" strokecolor="#8c8c8c" strokeweight=".5p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p w:rsidR="00E40A78" w:rsidRPr="00E40A78"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1" w:type="dxa"/>
            <w:tcBorders>
              <w:bottom w:val="single" w:sz="6"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20___г.</w:t>
            </w:r>
          </w:p>
        </w:tc>
      </w:tr>
      <w:tr w:rsidR="00E40A78" w:rsidRPr="00E40A78" w:rsidTr="00E40A78">
        <w:tc>
          <w:tcPr>
            <w:tcW w:w="9890"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6" w:space="0" w:color="auto"/>
            </w:tcBorders>
          </w:tcPr>
          <w:p w:rsidR="00E40A78" w:rsidRPr="00E40A78" w:rsidRDefault="00E40A78" w:rsidP="00E40A78">
            <w:pPr>
              <w:rPr>
                <w:rFonts w:ascii="Courier New" w:hAnsi="Courier New"/>
                <w:i/>
                <w:sz w:val="18"/>
              </w:rPr>
            </w:pPr>
          </w:p>
        </w:tc>
        <w:tc>
          <w:tcPr>
            <w:tcW w:w="2973"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7" w:type="dxa"/>
            <w:gridSpan w:val="3"/>
          </w:tcPr>
          <w:p w:rsidR="00E40A78" w:rsidRPr="00E40A78" w:rsidRDefault="00E40A78" w:rsidP="00E40A78">
            <w:pPr>
              <w:rPr>
                <w:rFonts w:ascii="Courier New" w:hAnsi="Courier New"/>
                <w:i/>
                <w:sz w:val="18"/>
              </w:rPr>
            </w:pPr>
            <w:r w:rsidRPr="00E40A78">
              <w:rPr>
                <w:rFonts w:ascii="Courier New" w:hAnsi="Courier New"/>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7" w:type="dxa"/>
            <w:gridSpan w:val="3"/>
          </w:tcPr>
          <w:p w:rsidR="00E40A78" w:rsidRPr="00E40A78" w:rsidRDefault="00E40A78" w:rsidP="00E40A78">
            <w:pPr>
              <w:rPr>
                <w:rFonts w:ascii="Courier New" w:hAnsi="Courier New"/>
                <w:sz w:val="18"/>
              </w:rPr>
            </w:pPr>
            <w:r w:rsidRPr="00E40A78">
              <w:rPr>
                <w:rFonts w:ascii="Courier New" w:hAnsi="Courier New"/>
                <w:sz w:val="18"/>
              </w:rPr>
              <w:t>&lt;Дата&gt;       &lt;время&gt;</w:t>
            </w:r>
          </w:p>
        </w:tc>
      </w:tr>
    </w:tbl>
    <w:p w:rsidR="00E40A78" w:rsidRPr="00E40A78" w:rsidRDefault="00E40A78" w:rsidP="00E40A78">
      <w:pPr>
        <w:rPr>
          <w:sz w:val="24"/>
        </w:rPr>
      </w:pPr>
    </w:p>
    <w:p w:rsidR="00E40A78" w:rsidRPr="00E40A78"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rPr>
          <w:sz w:val="24"/>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ОТЧЕТ №___    от «____» ______________ 20__г.</w:t>
      </w:r>
      <w:r w:rsidRPr="00E40A78">
        <w:rPr>
          <w:rFonts w:ascii="Times New Roman CYR" w:hAnsi="Times New Roman CYR"/>
        </w:rPr>
        <w:tab/>
      </w:r>
      <w:r w:rsidRPr="00E40A78">
        <w:rPr>
          <w:rFonts w:ascii="Times New Roman CYR" w:hAnsi="Times New Roman CYR"/>
        </w:rPr>
        <w:tab/>
      </w:r>
    </w:p>
    <w:p w:rsidR="00E40A78" w:rsidRPr="00E40A78" w:rsidRDefault="00E40A78" w:rsidP="00E40A78">
      <w:pPr>
        <w:tabs>
          <w:tab w:val="center" w:pos="4153"/>
          <w:tab w:val="right" w:pos="8306"/>
        </w:tabs>
        <w:ind w:right="360"/>
        <w:jc w:val="right"/>
        <w:rPr>
          <w:sz w:val="18"/>
          <w:szCs w:val="18"/>
        </w:rPr>
      </w:pPr>
      <w:r w:rsidRPr="00E40A78">
        <w:rPr>
          <w:rFonts w:ascii="Times New Roman CYR" w:hAnsi="Times New Roman CYR"/>
        </w:rPr>
        <w:br w:type="page"/>
      </w:r>
      <w:bookmarkStart w:id="352" w:name="IS433"/>
      <w:bookmarkEnd w:id="352"/>
      <w:r w:rsidRPr="00E40A78">
        <w:rPr>
          <w:sz w:val="18"/>
          <w:szCs w:val="18"/>
        </w:rPr>
        <w:fldChar w:fldCharType="begin"/>
      </w:r>
      <w:r w:rsidRPr="00E40A78">
        <w:rPr>
          <w:sz w:val="18"/>
          <w:szCs w:val="18"/>
        </w:rPr>
        <w:instrText>HYPERLINK  \l "Перечень_документов"</w:instrText>
      </w:r>
      <w:r w:rsidRPr="00E40A78">
        <w:rPr>
          <w:sz w:val="18"/>
          <w:szCs w:val="18"/>
        </w:rPr>
        <w:fldChar w:fldCharType="separate"/>
      </w:r>
      <w:r w:rsidRPr="00E40A78">
        <w:rPr>
          <w:b/>
          <w:color w:val="0000FF"/>
          <w:sz w:val="18"/>
          <w:szCs w:val="18"/>
        </w:rPr>
        <w:t xml:space="preserve">Форма </w:t>
      </w:r>
      <w:r w:rsidRPr="00E40A78">
        <w:rPr>
          <w:b/>
          <w:color w:val="0000FF"/>
          <w:sz w:val="18"/>
          <w:szCs w:val="18"/>
          <w:lang w:val="en-US"/>
        </w:rPr>
        <w:t>IS</w:t>
      </w:r>
      <w:r w:rsidRPr="00E40A78">
        <w:rPr>
          <w:b/>
          <w:color w:val="0000FF"/>
          <w:sz w:val="18"/>
          <w:szCs w:val="18"/>
        </w:rPr>
        <w:t>433</w:t>
      </w:r>
      <w:r w:rsidRPr="00E40A78">
        <w:rPr>
          <w:sz w:val="18"/>
          <w:szCs w:val="18"/>
        </w:rPr>
        <w:fldChar w:fldCharType="end"/>
      </w:r>
    </w:p>
    <w:p w:rsidR="00E40A78" w:rsidRPr="00E40A78" w:rsidRDefault="00E40A78" w:rsidP="00E40A78">
      <w:pPr>
        <w:ind w:right="850"/>
        <w:jc w:val="center"/>
        <w:rPr>
          <w:rFonts w:ascii="Courier New" w:hAnsi="Courier New"/>
          <w:b/>
          <w:sz w:val="24"/>
        </w:rPr>
      </w:pPr>
      <w:r w:rsidRPr="00E40A78">
        <w:rPr>
          <w:b/>
          <w:sz w:val="24"/>
        </w:rPr>
        <w:t xml:space="preserve">ОТЧЕТ/ВЫПИСКА </w:t>
      </w:r>
      <w:r w:rsidRPr="00E40A78">
        <w:rPr>
          <w:rFonts w:ascii="Courier New" w:hAnsi="Courier New"/>
          <w:b/>
          <w:sz w:val="24"/>
        </w:rPr>
        <w:t>№ __________</w:t>
      </w:r>
    </w:p>
    <w:p w:rsidR="00E40A78" w:rsidRPr="00E40A78" w:rsidRDefault="00E40A78" w:rsidP="00E40A78">
      <w:pPr>
        <w:ind w:right="851"/>
        <w:jc w:val="center"/>
        <w:rPr>
          <w:rFonts w:ascii="Courier New" w:hAnsi="Courier New"/>
          <w:sz w:val="18"/>
        </w:rPr>
      </w:pPr>
      <w:r w:rsidRPr="00E40A78">
        <w:rPr>
          <w:b/>
          <w:sz w:val="24"/>
        </w:rPr>
        <w:t xml:space="preserve">от  “____”_____________  20__ г.          </w:t>
      </w:r>
      <w:r w:rsidRPr="00E40A78">
        <w:rPr>
          <w:rFonts w:ascii="Courier New" w:hAnsi="Courier New"/>
          <w:sz w:val="18"/>
        </w:rPr>
        <w:t>&lt;время составления отчета&gt;</w:t>
      </w:r>
    </w:p>
    <w:p w:rsidR="00E40A78" w:rsidRPr="00E40A78" w:rsidRDefault="00E40A78" w:rsidP="00E40A78">
      <w:pPr>
        <w:ind w:right="850"/>
        <w:jc w:val="center"/>
        <w:rPr>
          <w:noProof/>
          <w:sz w:val="16"/>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E40A78" w:rsidTr="00E40A78">
        <w:tc>
          <w:tcPr>
            <w:tcW w:w="2659" w:type="dxa"/>
          </w:tcPr>
          <w:p w:rsidR="00E40A78" w:rsidRPr="00E40A78" w:rsidRDefault="00E40A78" w:rsidP="00E40A78">
            <w:pPr>
              <w:rPr>
                <w:rFonts w:ascii="Arial CYR" w:hAnsi="Arial CYR"/>
                <w:b/>
                <w:i/>
                <w:sz w:val="22"/>
              </w:rPr>
            </w:pPr>
            <w:r w:rsidRPr="00E40A78">
              <w:rPr>
                <w:rFonts w:ascii="Arial CYR" w:hAnsi="Arial CYR"/>
                <w:i/>
                <w:sz w:val="22"/>
              </w:rPr>
              <w:t>Операция:</w:t>
            </w:r>
          </w:p>
        </w:tc>
        <w:tc>
          <w:tcPr>
            <w:tcW w:w="6652" w:type="dxa"/>
            <w:shd w:val="pct5" w:color="auto" w:fill="auto"/>
          </w:tcPr>
          <w:p w:rsidR="00E40A78" w:rsidRPr="00E40A78" w:rsidRDefault="00E40A78" w:rsidP="00E40A78">
            <w:pPr>
              <w:ind w:left="-108" w:right="-108"/>
              <w:jc w:val="center"/>
              <w:rPr>
                <w:b/>
                <w:sz w:val="24"/>
              </w:rPr>
            </w:pPr>
          </w:p>
        </w:tc>
        <w:tc>
          <w:tcPr>
            <w:tcW w:w="288" w:type="dxa"/>
            <w:tcBorders>
              <w:left w:val="nil"/>
            </w:tcBorders>
          </w:tcPr>
          <w:p w:rsidR="00E40A78" w:rsidRPr="00E40A78"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spacing w:line="160" w:lineRule="exact"/>
        <w:ind w:right="851"/>
        <w:rPr>
          <w:sz w:val="24"/>
        </w:rPr>
      </w:pPr>
    </w:p>
    <w:tbl>
      <w:tblPr>
        <w:tblW w:w="0" w:type="auto"/>
        <w:tblLayout w:type="fixed"/>
        <w:tblLook w:val="0000" w:firstRow="0" w:lastRow="0" w:firstColumn="0" w:lastColumn="0" w:noHBand="0" w:noVBand="0"/>
      </w:tblPr>
      <w:tblGrid>
        <w:gridCol w:w="2660"/>
        <w:gridCol w:w="283"/>
        <w:gridCol w:w="5529"/>
      </w:tblGrid>
      <w:tr w:rsidR="00E40A78" w:rsidRPr="00E40A78" w:rsidTr="00E40A78">
        <w:tc>
          <w:tcPr>
            <w:tcW w:w="2660" w:type="dxa"/>
          </w:tcPr>
          <w:p w:rsidR="00E40A78" w:rsidRPr="00E40A78" w:rsidRDefault="00E40A78" w:rsidP="00E40A78">
            <w:pPr>
              <w:ind w:right="850"/>
              <w:rPr>
                <w:sz w:val="24"/>
              </w:rPr>
            </w:pPr>
            <w:r w:rsidRPr="00E40A78">
              <w:rPr>
                <w:i/>
                <w:sz w:val="24"/>
              </w:rPr>
              <w:t>Вид запроса:</w:t>
            </w:r>
          </w:p>
        </w:tc>
        <w:tc>
          <w:tcPr>
            <w:tcW w:w="28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c>
          <w:tcPr>
            <w:tcW w:w="5529" w:type="dxa"/>
            <w:tcBorders>
              <w:left w:val="nil"/>
            </w:tcBorders>
          </w:tcPr>
          <w:p w:rsidR="00E40A78" w:rsidRPr="00E40A78" w:rsidRDefault="00E40A78" w:rsidP="00E40A78">
            <w:pPr>
              <w:jc w:val="center"/>
              <w:rPr>
                <w:b/>
                <w:sz w:val="24"/>
              </w:rPr>
            </w:pPr>
            <w:r w:rsidRPr="00E40A78">
              <w:rPr>
                <w:i/>
                <w:sz w:val="24"/>
              </w:rPr>
              <w:t xml:space="preserve"> на «____» ______________ 20___г.</w:t>
            </w:r>
          </w:p>
        </w:tc>
      </w:tr>
    </w:tbl>
    <w:p w:rsidR="00E40A78" w:rsidRPr="00E40A78" w:rsidRDefault="00E40A78" w:rsidP="00E40A78">
      <w:pPr>
        <w:spacing w:line="60" w:lineRule="exact"/>
        <w:jc w:val="center"/>
        <w:rPr>
          <w:i/>
          <w:sz w:val="6"/>
        </w:rPr>
      </w:pPr>
    </w:p>
    <w:p w:rsidR="00E40A78" w:rsidRPr="00E40A78" w:rsidRDefault="00E40A78" w:rsidP="00E40A78">
      <w:pPr>
        <w:spacing w:line="160" w:lineRule="exact"/>
        <w:rPr>
          <w:i/>
          <w:sz w:val="16"/>
        </w:rPr>
      </w:pPr>
      <w:r w:rsidRPr="00E40A78">
        <w:rPr>
          <w:i/>
          <w:sz w:val="16"/>
        </w:rPr>
        <w:t>&lt;на конец операционного дня/на время составления отчета. Отчет не является документом, подтверждающим права на ценные бумаги&gt;</w:t>
      </w:r>
    </w:p>
    <w:p w:rsidR="00E40A78" w:rsidRPr="00E40A78" w:rsidRDefault="00E40A78" w:rsidP="00E40A78">
      <w:pPr>
        <w:spacing w:line="60" w:lineRule="exact"/>
        <w:rPr>
          <w:sz w:val="10"/>
        </w:rPr>
      </w:pPr>
      <w:r w:rsidRPr="00E40A78">
        <w:rPr>
          <w:i/>
          <w:sz w:val="16"/>
        </w:rPr>
        <w:t xml:space="preserve">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6" w:space="0" w:color="auto"/>
            </w:tcBorders>
          </w:tcPr>
          <w:p w:rsidR="00E40A78" w:rsidRPr="00E40A78" w:rsidRDefault="00E40A78" w:rsidP="00E40A78">
            <w:pPr>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6"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jc w:val="center"/>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6"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jc w:val="center"/>
              <w:rPr>
                <w:rFonts w:ascii="Courier New" w:hAnsi="Courier New"/>
                <w:sz w:val="18"/>
              </w:rPr>
            </w:pPr>
          </w:p>
        </w:tc>
        <w:tc>
          <w:tcPr>
            <w:tcW w:w="4678" w:type="dxa"/>
            <w:tcBorders>
              <w:bottom w:val="single" w:sz="6"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Раздел:</w:t>
            </w:r>
          </w:p>
        </w:tc>
        <w:tc>
          <w:tcPr>
            <w:tcW w:w="2564" w:type="dxa"/>
            <w:tcBorders>
              <w:bottom w:val="single" w:sz="4" w:space="0" w:color="auto"/>
            </w:tcBorders>
          </w:tcPr>
          <w:p w:rsidR="00E40A78" w:rsidRPr="00E40A78" w:rsidRDefault="00E40A78" w:rsidP="00E40A78">
            <w:pPr>
              <w:ind w:firstLine="108"/>
              <w:rPr>
                <w:sz w:val="24"/>
              </w:rPr>
            </w:pPr>
          </w:p>
        </w:tc>
      </w:tr>
    </w:tbl>
    <w:p w:rsidR="00E40A78" w:rsidRPr="00E40A78" w:rsidRDefault="00E40A78" w:rsidP="00E40A78">
      <w:pPr>
        <w:rPr>
          <w:rFonts w:ascii="Times New Roman CYR" w:hAnsi="Times New Roman CYR"/>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564"/>
        <w:gridCol w:w="2385"/>
      </w:tblGrid>
      <w:tr w:rsidR="00E40A78" w:rsidRPr="00E40A78" w:rsidTr="00E40A78">
        <w:tc>
          <w:tcPr>
            <w:tcW w:w="2564" w:type="dxa"/>
          </w:tcPr>
          <w:p w:rsidR="00E40A78" w:rsidRPr="00E40A78" w:rsidRDefault="00E40A78" w:rsidP="00E40A78">
            <w:pPr>
              <w:ind w:firstLine="108"/>
              <w:rPr>
                <w:sz w:val="24"/>
              </w:rPr>
            </w:pPr>
            <w:r w:rsidRPr="00E40A78">
              <w:rPr>
                <w:rFonts w:ascii="Arial CYR" w:hAnsi="Arial CYR"/>
                <w:i/>
                <w:sz w:val="18"/>
              </w:rPr>
              <w:t>Код ценной бумаги:</w:t>
            </w:r>
          </w:p>
        </w:tc>
        <w:tc>
          <w:tcPr>
            <w:tcW w:w="2385" w:type="dxa"/>
            <w:tcBorders>
              <w:bottom w:val="single" w:sz="6" w:space="0" w:color="auto"/>
            </w:tcBorders>
          </w:tcPr>
          <w:p w:rsidR="00E40A78" w:rsidRPr="00E40A78" w:rsidRDefault="00E40A78" w:rsidP="00E40A78">
            <w:pPr>
              <w:ind w:firstLine="108"/>
              <w:rPr>
                <w:sz w:val="24"/>
              </w:rPr>
            </w:pPr>
          </w:p>
        </w:tc>
      </w:tr>
    </w:tbl>
    <w:p w:rsidR="00E40A78" w:rsidRPr="00E40A78" w:rsidRDefault="00E40A78" w:rsidP="00E40A78">
      <w:pPr>
        <w:spacing w:line="160" w:lineRule="exact"/>
        <w:rPr>
          <w:sz w:val="24"/>
        </w:rPr>
      </w:pPr>
    </w:p>
    <w:tbl>
      <w:tblPr>
        <w:tblW w:w="101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1667"/>
        <w:gridCol w:w="1842"/>
        <w:gridCol w:w="2410"/>
        <w:gridCol w:w="2552"/>
        <w:gridCol w:w="1701"/>
      </w:tblGrid>
      <w:tr w:rsidR="00E40A78" w:rsidRPr="00E40A78" w:rsidTr="00E40A78">
        <w:tc>
          <w:tcPr>
            <w:tcW w:w="1667"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18"/>
              </w:rPr>
              <w:t>Номер счета депо</w:t>
            </w:r>
          </w:p>
        </w:tc>
        <w:tc>
          <w:tcPr>
            <w:tcW w:w="184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18"/>
              </w:rPr>
              <w:t>Краткое наименование владельца счета</w:t>
            </w:r>
          </w:p>
        </w:tc>
        <w:tc>
          <w:tcPr>
            <w:tcW w:w="241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18"/>
              </w:rPr>
              <w:t>Раздел  счета депо</w:t>
            </w:r>
          </w:p>
        </w:tc>
        <w:tc>
          <w:tcPr>
            <w:tcW w:w="255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22"/>
              </w:rPr>
              <w:t xml:space="preserve"> </w:t>
            </w:r>
            <w:r w:rsidRPr="00E40A78">
              <w:rPr>
                <w:i/>
                <w:sz w:val="18"/>
              </w:rPr>
              <w:t>Регистрационный номер</w:t>
            </w:r>
          </w:p>
        </w:tc>
        <w:tc>
          <w:tcPr>
            <w:tcW w:w="1701"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18"/>
              </w:rPr>
              <w:t>Остаток, штук</w:t>
            </w:r>
          </w:p>
        </w:tc>
      </w:tr>
      <w:tr w:rsidR="00E40A78" w:rsidRPr="00E40A78" w:rsidTr="00E40A78">
        <w:tc>
          <w:tcPr>
            <w:tcW w:w="10172" w:type="dxa"/>
            <w:gridSpan w:val="5"/>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both"/>
              <w:rPr>
                <w:i/>
                <w:sz w:val="22"/>
              </w:rPr>
            </w:pPr>
            <w:r w:rsidRPr="00E40A78">
              <w:rPr>
                <w:i/>
                <w:sz w:val="22"/>
              </w:rPr>
              <w:t xml:space="preserve">Депозитарий:  </w:t>
            </w:r>
          </w:p>
        </w:tc>
      </w:tr>
      <w:tr w:rsidR="00E40A78" w:rsidRPr="00E40A78" w:rsidTr="00E40A78">
        <w:tc>
          <w:tcPr>
            <w:tcW w:w="1667"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84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241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255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701"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r>
      <w:tr w:rsidR="00E40A78" w:rsidRPr="00E40A78" w:rsidTr="00E40A78">
        <w:tc>
          <w:tcPr>
            <w:tcW w:w="1667"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84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241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255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701"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r>
    </w:tbl>
    <w:p w:rsidR="00E40A78" w:rsidRPr="00E40A78" w:rsidRDefault="00E40A78" w:rsidP="00E40A78">
      <w:pPr>
        <w:rPr>
          <w:rFonts w:ascii="Times New Roman CYR" w:hAnsi="Times New Roman CYR"/>
          <w:sz w:val="8"/>
        </w:rPr>
      </w:pPr>
    </w:p>
    <w:tbl>
      <w:tblPr>
        <w:tblW w:w="0" w:type="auto"/>
        <w:tblInd w:w="-34" w:type="dxa"/>
        <w:tblLayout w:type="fixed"/>
        <w:tblCellMar>
          <w:left w:w="56" w:type="dxa"/>
          <w:right w:w="56" w:type="dxa"/>
        </w:tblCellMar>
        <w:tblLook w:val="0000" w:firstRow="0" w:lastRow="0" w:firstColumn="0" w:lastColumn="0" w:noHBand="0" w:noVBand="0"/>
      </w:tblPr>
      <w:tblGrid>
        <w:gridCol w:w="1933"/>
        <w:gridCol w:w="2268"/>
      </w:tblGrid>
      <w:tr w:rsidR="00E40A78" w:rsidRPr="00E40A78" w:rsidTr="00E40A78">
        <w:tc>
          <w:tcPr>
            <w:tcW w:w="1933" w:type="dxa"/>
          </w:tcPr>
          <w:p w:rsidR="00E40A78" w:rsidRPr="00E40A78" w:rsidRDefault="00E40A78" w:rsidP="00E40A78">
            <w:pPr>
              <w:ind w:firstLine="108"/>
              <w:rPr>
                <w:sz w:val="24"/>
              </w:rPr>
            </w:pPr>
            <w:r w:rsidRPr="00E40A78">
              <w:rPr>
                <w:rFonts w:ascii="Arial CYR" w:hAnsi="Arial CYR"/>
                <w:i/>
                <w:sz w:val="18"/>
              </w:rPr>
              <w:t>Код ценной бумаги:</w:t>
            </w:r>
          </w:p>
        </w:tc>
        <w:tc>
          <w:tcPr>
            <w:tcW w:w="2268" w:type="dxa"/>
            <w:tcBorders>
              <w:bottom w:val="single" w:sz="6" w:space="0" w:color="auto"/>
            </w:tcBorders>
          </w:tcPr>
          <w:p w:rsidR="00E40A78" w:rsidRPr="00E40A78" w:rsidRDefault="00E40A78" w:rsidP="00E40A78">
            <w:pPr>
              <w:ind w:firstLine="108"/>
              <w:rPr>
                <w:sz w:val="24"/>
              </w:rPr>
            </w:pPr>
          </w:p>
        </w:tc>
      </w:tr>
    </w:tbl>
    <w:p w:rsidR="00E40A78" w:rsidRPr="00E40A78" w:rsidRDefault="00E40A78" w:rsidP="00E40A78">
      <w:pPr>
        <w:spacing w:line="160" w:lineRule="exact"/>
        <w:rPr>
          <w:sz w:val="24"/>
        </w:rPr>
      </w:pPr>
    </w:p>
    <w:tbl>
      <w:tblPr>
        <w:tblW w:w="101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1667"/>
        <w:gridCol w:w="1842"/>
        <w:gridCol w:w="2410"/>
        <w:gridCol w:w="2552"/>
        <w:gridCol w:w="1701"/>
      </w:tblGrid>
      <w:tr w:rsidR="00E40A78" w:rsidRPr="00E40A78" w:rsidTr="00E40A78">
        <w:tc>
          <w:tcPr>
            <w:tcW w:w="1667"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18"/>
              </w:rPr>
              <w:t>Номер счета депо</w:t>
            </w:r>
          </w:p>
        </w:tc>
        <w:tc>
          <w:tcPr>
            <w:tcW w:w="184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18"/>
              </w:rPr>
              <w:t xml:space="preserve">Краткое наименование владельца счета </w:t>
            </w:r>
          </w:p>
        </w:tc>
        <w:tc>
          <w:tcPr>
            <w:tcW w:w="241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18"/>
              </w:rPr>
              <w:t>Раздел  счета депо</w:t>
            </w:r>
          </w:p>
        </w:tc>
        <w:tc>
          <w:tcPr>
            <w:tcW w:w="255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22"/>
              </w:rPr>
              <w:t xml:space="preserve"> </w:t>
            </w:r>
            <w:r w:rsidRPr="00E40A78">
              <w:rPr>
                <w:i/>
                <w:sz w:val="18"/>
              </w:rPr>
              <w:t>Регистрационный номер</w:t>
            </w:r>
          </w:p>
        </w:tc>
        <w:tc>
          <w:tcPr>
            <w:tcW w:w="1701"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18"/>
              </w:rPr>
              <w:t xml:space="preserve">Остаток </w:t>
            </w:r>
          </w:p>
        </w:tc>
      </w:tr>
      <w:tr w:rsidR="00E40A78" w:rsidRPr="00E40A78" w:rsidTr="00E40A78">
        <w:tc>
          <w:tcPr>
            <w:tcW w:w="10172" w:type="dxa"/>
            <w:gridSpan w:val="5"/>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both"/>
              <w:rPr>
                <w:i/>
                <w:sz w:val="22"/>
              </w:rPr>
            </w:pPr>
            <w:r w:rsidRPr="00E40A78">
              <w:rPr>
                <w:i/>
                <w:sz w:val="22"/>
              </w:rPr>
              <w:t xml:space="preserve">Депозитарий:  </w:t>
            </w:r>
          </w:p>
        </w:tc>
      </w:tr>
      <w:tr w:rsidR="00E40A78" w:rsidRPr="00E40A78" w:rsidTr="00E40A78">
        <w:tc>
          <w:tcPr>
            <w:tcW w:w="1667"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84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241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255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701"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r>
      <w:tr w:rsidR="00E40A78" w:rsidRPr="00E40A78" w:rsidTr="00E40A78">
        <w:tc>
          <w:tcPr>
            <w:tcW w:w="1667"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84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241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255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c>
          <w:tcPr>
            <w:tcW w:w="1701"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24"/>
              </w:rPr>
            </w:pPr>
          </w:p>
        </w:tc>
      </w:tr>
    </w:tbl>
    <w:p w:rsidR="00E40A78" w:rsidRPr="00E40A78" w:rsidRDefault="00E40A78" w:rsidP="00E40A78">
      <w:pPr>
        <w:rPr>
          <w:sz w:val="16"/>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993"/>
        <w:gridCol w:w="4319"/>
        <w:gridCol w:w="3052"/>
      </w:tblGrid>
      <w:tr w:rsidR="00E40A78" w:rsidRPr="00E40A78" w:rsidTr="00E40A78">
        <w:trPr>
          <w:cantSplit/>
        </w:trPr>
        <w:tc>
          <w:tcPr>
            <w:tcW w:w="1791" w:type="dxa"/>
          </w:tcPr>
          <w:p w:rsidR="00E40A78" w:rsidRPr="00E40A78" w:rsidRDefault="00E40A78" w:rsidP="00E40A78">
            <w:pPr>
              <w:rPr>
                <w:rFonts w:ascii="Arial CYR" w:hAnsi="Arial CYR"/>
                <w:i/>
                <w:sz w:val="18"/>
              </w:rPr>
            </w:pPr>
          </w:p>
        </w:tc>
        <w:tc>
          <w:tcPr>
            <w:tcW w:w="993" w:type="dxa"/>
          </w:tcPr>
          <w:p w:rsidR="00E40A78" w:rsidRPr="00E40A78" w:rsidRDefault="00E40A78" w:rsidP="00E40A78">
            <w:pPr>
              <w:ind w:firstLine="108"/>
              <w:rPr>
                <w:sz w:val="24"/>
              </w:rPr>
            </w:pPr>
          </w:p>
        </w:tc>
        <w:tc>
          <w:tcPr>
            <w:tcW w:w="4319" w:type="dxa"/>
          </w:tcPr>
          <w:p w:rsidR="00E40A78" w:rsidRPr="00E40A78" w:rsidRDefault="00E40A78" w:rsidP="00E40A78">
            <w:pPr>
              <w:jc w:val="right"/>
              <w:rPr>
                <w:rFonts w:ascii="Arial CYR" w:hAnsi="Arial CYR"/>
                <w:i/>
                <w:sz w:val="18"/>
              </w:rPr>
            </w:pPr>
            <w:r w:rsidRPr="00E40A78">
              <w:rPr>
                <w:rFonts w:ascii="Arial CYR" w:hAnsi="Arial CYR"/>
                <w:i/>
                <w:sz w:val="18"/>
              </w:rPr>
              <w:t>Дата исполнения поручения:</w:t>
            </w:r>
          </w:p>
        </w:tc>
        <w:tc>
          <w:tcPr>
            <w:tcW w:w="3052" w:type="dxa"/>
          </w:tcPr>
          <w:p w:rsidR="00E40A78" w:rsidRPr="00E40A78" w:rsidRDefault="00E40A78" w:rsidP="00E40A78">
            <w:pPr>
              <w:rPr>
                <w:rFonts w:ascii="Courier New" w:hAnsi="Courier New"/>
                <w:sz w:val="24"/>
              </w:rPr>
            </w:pPr>
            <w:r w:rsidRPr="00E40A78">
              <w:rPr>
                <w:rFonts w:ascii="Courier New" w:hAnsi="Courier New"/>
                <w:sz w:val="18"/>
              </w:rPr>
              <w:t xml:space="preserve">&lt;Дата&gt; &lt;время&gt; </w:t>
            </w:r>
          </w:p>
        </w:tc>
      </w:tr>
      <w:tr w:rsidR="00E40A78" w:rsidRPr="00E40A78" w:rsidTr="00E40A78">
        <w:trPr>
          <w:cantSplit/>
        </w:trPr>
        <w:tc>
          <w:tcPr>
            <w:tcW w:w="1791" w:type="dxa"/>
          </w:tcPr>
          <w:p w:rsidR="00E40A78" w:rsidRPr="00E40A78" w:rsidRDefault="00E40A78" w:rsidP="00E40A78">
            <w:pPr>
              <w:rPr>
                <w:rFonts w:ascii="Arial CYR" w:hAnsi="Arial CYR"/>
                <w:i/>
                <w:sz w:val="18"/>
              </w:rPr>
            </w:pPr>
          </w:p>
        </w:tc>
        <w:tc>
          <w:tcPr>
            <w:tcW w:w="993" w:type="dxa"/>
          </w:tcPr>
          <w:p w:rsidR="00E40A78" w:rsidRPr="00E40A78" w:rsidRDefault="00E40A78" w:rsidP="00E40A78">
            <w:pPr>
              <w:ind w:firstLine="108"/>
              <w:rPr>
                <w:sz w:val="24"/>
              </w:rPr>
            </w:pPr>
          </w:p>
        </w:tc>
        <w:tc>
          <w:tcPr>
            <w:tcW w:w="4319" w:type="dxa"/>
          </w:tcPr>
          <w:p w:rsidR="00E40A78" w:rsidRPr="00E40A78" w:rsidRDefault="00E40A78" w:rsidP="00E40A78">
            <w:pPr>
              <w:jc w:val="right"/>
              <w:rPr>
                <w:rFonts w:ascii="Arial CYR" w:hAnsi="Arial CYR"/>
                <w:i/>
                <w:sz w:val="18"/>
              </w:rPr>
            </w:pPr>
            <w:r w:rsidRPr="00E40A78">
              <w:rPr>
                <w:rFonts w:ascii="Arial CYR" w:hAnsi="Arial CYR"/>
                <w:i/>
                <w:sz w:val="18"/>
              </w:rPr>
              <w:t>Дата операционного дня исполнения поручения:</w:t>
            </w:r>
          </w:p>
        </w:tc>
        <w:tc>
          <w:tcPr>
            <w:tcW w:w="3052" w:type="dxa"/>
          </w:tcPr>
          <w:p w:rsidR="00E40A78" w:rsidRPr="00E40A78" w:rsidRDefault="00E40A78" w:rsidP="00E40A78">
            <w:pPr>
              <w:rPr>
                <w:rFonts w:ascii="Courier New" w:hAnsi="Courier New"/>
                <w:sz w:val="18"/>
              </w:rPr>
            </w:pPr>
            <w:r w:rsidRPr="00E40A78">
              <w:rPr>
                <w:rFonts w:ascii="Courier New" w:hAnsi="Courier New"/>
                <w:sz w:val="18"/>
              </w:rPr>
              <w:t>&lt;Дата&gt;</w:t>
            </w:r>
          </w:p>
        </w:tc>
      </w:tr>
    </w:tbl>
    <w:p w:rsidR="00E40A78" w:rsidRPr="00E40A78" w:rsidRDefault="001A6C19" w:rsidP="00E40A78">
      <w:pPr>
        <w:rPr>
          <w:sz w:val="24"/>
        </w:rPr>
      </w:pPr>
      <w:r>
        <w:rPr>
          <w:noProof/>
          <w:sz w:val="24"/>
        </w:rPr>
        <mc:AlternateContent>
          <mc:Choice Requires="wps">
            <w:drawing>
              <wp:anchor distT="0" distB="0" distL="114300" distR="114300" simplePos="0" relativeHeight="251766784" behindDoc="0" locked="0" layoutInCell="0" allowOverlap="1">
                <wp:simplePos x="0" y="0"/>
                <wp:positionH relativeFrom="column">
                  <wp:posOffset>-168910</wp:posOffset>
                </wp:positionH>
                <wp:positionV relativeFrom="paragraph">
                  <wp:posOffset>53975</wp:posOffset>
                </wp:positionV>
                <wp:extent cx="6584315" cy="1120140"/>
                <wp:effectExtent l="0" t="0" r="0" b="0"/>
                <wp:wrapNone/>
                <wp:docPr id="3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2014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3.3pt;margin-top:4.25pt;width:518.45pt;height:88.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" o:allowincell="f" filled="f" strokecolor="#8c8c8c" strokeweight=".5pt"/>
            </w:pict>
          </mc:Fallback>
        </mc:AlternateContent>
      </w:r>
    </w:p>
    <w:p w:rsidR="00E40A78" w:rsidRPr="00E40A78" w:rsidRDefault="001A6C19" w:rsidP="00E40A78">
      <w:pPr>
        <w:rPr>
          <w:rFonts w:ascii="Arial CYR" w:hAnsi="Arial CYR"/>
          <w:b/>
          <w:sz w:val="24"/>
        </w:rPr>
      </w:pPr>
      <w:r>
        <w:rPr>
          <w:noProof/>
          <w:sz w:val="24"/>
        </w:rPr>
        <mc:AlternateContent>
          <mc:Choice Requires="wps">
            <w:drawing>
              <wp:anchor distT="0" distB="0" distL="114300" distR="114300" simplePos="0" relativeHeight="251765760"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3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1.1pt;margin-top:2.8pt;width:.05pt;height: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" o:allowincell="f" filled="f" strokecolor="#8c8c8c" strokeweight=".5p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1" w:type="dxa"/>
            <w:tcBorders>
              <w:bottom w:val="single" w:sz="6"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20___г.</w:t>
            </w:r>
          </w:p>
        </w:tc>
      </w:tr>
      <w:tr w:rsidR="00E40A78" w:rsidRPr="00E40A78" w:rsidTr="00E40A78">
        <w:tc>
          <w:tcPr>
            <w:tcW w:w="9890"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6" w:space="0" w:color="auto"/>
            </w:tcBorders>
          </w:tcPr>
          <w:p w:rsidR="00E40A78" w:rsidRPr="00E40A78" w:rsidRDefault="00E40A78" w:rsidP="00E40A78">
            <w:pPr>
              <w:rPr>
                <w:rFonts w:ascii="Courier New" w:hAnsi="Courier New"/>
                <w:i/>
                <w:sz w:val="18"/>
              </w:rPr>
            </w:pPr>
          </w:p>
        </w:tc>
        <w:tc>
          <w:tcPr>
            <w:tcW w:w="2973"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7" w:type="dxa"/>
            <w:gridSpan w:val="3"/>
          </w:tcPr>
          <w:p w:rsidR="00E40A78" w:rsidRPr="00E40A78" w:rsidRDefault="00E40A78" w:rsidP="00E40A78">
            <w:pPr>
              <w:rPr>
                <w:rFonts w:ascii="Courier New" w:hAnsi="Courier New"/>
                <w:i/>
                <w:sz w:val="18"/>
              </w:rPr>
            </w:pPr>
            <w:r w:rsidRPr="00E40A78">
              <w:rPr>
                <w:rFonts w:ascii="Courier New" w:hAnsi="Courier New"/>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7" w:type="dxa"/>
            <w:gridSpan w:val="3"/>
          </w:tcPr>
          <w:p w:rsidR="00E40A78" w:rsidRPr="00E40A78" w:rsidRDefault="00E40A78" w:rsidP="00E40A78">
            <w:pPr>
              <w:rPr>
                <w:rFonts w:ascii="Courier New" w:hAnsi="Courier New"/>
                <w:sz w:val="18"/>
              </w:rPr>
            </w:pPr>
            <w:r w:rsidRPr="00E40A78">
              <w:rPr>
                <w:rFonts w:ascii="Courier New" w:hAnsi="Courier New"/>
                <w:sz w:val="18"/>
              </w:rPr>
              <w:t>&lt;Дата&gt;       &lt;время&gt;</w:t>
            </w:r>
          </w:p>
        </w:tc>
      </w:tr>
    </w:tbl>
    <w:p w:rsidR="00E40A78" w:rsidRPr="00E40A78"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ОТЧЕТ №___    от «____» ______________ 20__г.</w:t>
      </w:r>
      <w:r w:rsidRPr="00E40A78">
        <w:rPr>
          <w:rFonts w:ascii="Times New Roman CYR" w:hAnsi="Times New Roman CYR"/>
        </w:rPr>
        <w:tab/>
      </w:r>
      <w:r w:rsidRPr="00E40A78">
        <w:rPr>
          <w:rFonts w:ascii="Times New Roman CYR" w:hAnsi="Times New Roman CYR"/>
        </w:rPr>
        <w:tab/>
      </w:r>
    </w:p>
    <w:p w:rsidR="00E40A78" w:rsidRPr="00E40A78" w:rsidRDefault="00E40A78" w:rsidP="00E40A78">
      <w:pPr>
        <w:tabs>
          <w:tab w:val="center" w:pos="4153"/>
          <w:tab w:val="right" w:pos="8306"/>
        </w:tabs>
        <w:ind w:right="360"/>
        <w:rPr>
          <w:rFonts w:ascii="Times New Roman CYR" w:hAnsi="Times New Roman CYR"/>
        </w:rPr>
        <w:sectPr w:rsidR="00E40A78" w:rsidRPr="00E40A78" w:rsidSect="00E40A78">
          <w:footerReference w:type="default" r:id="rId36"/>
          <w:footerReference w:type="first" r:id="rId37"/>
          <w:pgSz w:w="11907" w:h="16840" w:code="9"/>
          <w:pgMar w:top="1134" w:right="851" w:bottom="1134" w:left="907" w:header="284" w:footer="284" w:gutter="0"/>
          <w:cols w:space="720"/>
          <w:docGrid w:linePitch="326"/>
        </w:sectPr>
      </w:pPr>
    </w:p>
    <w:bookmarkStart w:id="353" w:name="IS440"/>
    <w:bookmarkEnd w:id="353"/>
    <w:p w:rsidR="00E40A78" w:rsidRPr="00E40A78" w:rsidRDefault="00E40A78" w:rsidP="00E40A78">
      <w:pPr>
        <w:tabs>
          <w:tab w:val="left" w:pos="1470"/>
        </w:tabs>
        <w:ind w:left="426"/>
        <w:jc w:val="right"/>
        <w:rPr>
          <w:b/>
          <w:sz w:val="18"/>
          <w:szCs w:val="18"/>
        </w:rPr>
      </w:pPr>
      <w:r w:rsidRPr="00E40A78">
        <w:rPr>
          <w:b/>
          <w:sz w:val="18"/>
          <w:szCs w:val="18"/>
        </w:rPr>
        <w:fldChar w:fldCharType="begin"/>
      </w:r>
      <w:r w:rsidRPr="00E40A78">
        <w:rPr>
          <w:b/>
          <w:sz w:val="18"/>
          <w:szCs w:val="18"/>
        </w:rPr>
        <w:instrText xml:space="preserve"> HYPERLINK  \l "Перечень_документов" </w:instrText>
      </w:r>
      <w:r w:rsidRPr="00E40A78">
        <w:rPr>
          <w:b/>
          <w:sz w:val="18"/>
          <w:szCs w:val="18"/>
        </w:rPr>
        <w:fldChar w:fldCharType="separate"/>
      </w:r>
      <w:r w:rsidRPr="00E40A78">
        <w:rPr>
          <w:b/>
          <w:color w:val="0000FF"/>
          <w:sz w:val="18"/>
          <w:szCs w:val="18"/>
        </w:rPr>
        <w:t>Форма IS440</w:t>
      </w:r>
      <w:r w:rsidRPr="00E40A78">
        <w:rPr>
          <w:b/>
          <w:sz w:val="18"/>
          <w:szCs w:val="18"/>
        </w:rPr>
        <w:fldChar w:fldCharType="end"/>
      </w:r>
    </w:p>
    <w:p w:rsidR="00E40A78" w:rsidRPr="00E40A78" w:rsidRDefault="00E40A78" w:rsidP="00E40A78">
      <w:pPr>
        <w:ind w:right="850"/>
        <w:jc w:val="center"/>
        <w:rPr>
          <w:b/>
          <w:sz w:val="24"/>
        </w:rPr>
      </w:pPr>
      <w:r w:rsidRPr="00E40A78">
        <w:rPr>
          <w:b/>
          <w:sz w:val="24"/>
        </w:rPr>
        <w:t xml:space="preserve">ОТЧЕТ  </w:t>
      </w:r>
      <w:r w:rsidRPr="00E40A78">
        <w:rPr>
          <w:rFonts w:ascii="Courier New" w:hAnsi="Courier New"/>
          <w:b/>
          <w:sz w:val="24"/>
        </w:rPr>
        <w:t>№</w:t>
      </w:r>
      <w:r w:rsidRPr="00E40A78">
        <w:rPr>
          <w:rFonts w:ascii="Courier New" w:hAnsi="Courier New"/>
          <w:b/>
          <w:sz w:val="22"/>
        </w:rPr>
        <w:t>______</w:t>
      </w:r>
    </w:p>
    <w:p w:rsidR="00E40A78" w:rsidRPr="00E40A78" w:rsidRDefault="00E40A78" w:rsidP="00E40A78">
      <w:pPr>
        <w:ind w:right="851"/>
        <w:jc w:val="center"/>
        <w:rPr>
          <w:b/>
          <w:sz w:val="24"/>
        </w:rPr>
      </w:pPr>
      <w:r w:rsidRPr="00E40A78">
        <w:rPr>
          <w:b/>
          <w:sz w:val="24"/>
        </w:rPr>
        <w:t>от  “ ___”  ___________ 20___ г.       &lt;</w:t>
      </w:r>
      <w:r w:rsidRPr="00E40A78">
        <w:rPr>
          <w:rFonts w:ascii="Courier New" w:hAnsi="Courier New"/>
          <w:sz w:val="18"/>
        </w:rPr>
        <w:t>время составления отчета</w:t>
      </w:r>
      <w:r w:rsidRPr="00E40A78">
        <w:rPr>
          <w:b/>
          <w:sz w:val="24"/>
        </w:rPr>
        <w:t>&gt;</w:t>
      </w:r>
    </w:p>
    <w:p w:rsidR="00E40A78" w:rsidRPr="00E40A78"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1525"/>
        <w:gridCol w:w="8703"/>
        <w:gridCol w:w="294"/>
        <w:gridCol w:w="302"/>
        <w:gridCol w:w="302"/>
      </w:tblGrid>
      <w:tr w:rsidR="00E40A78" w:rsidRPr="00E40A78" w:rsidTr="00E40A78">
        <w:tc>
          <w:tcPr>
            <w:tcW w:w="1525" w:type="dxa"/>
          </w:tcPr>
          <w:p w:rsidR="00E40A78" w:rsidRPr="00E40A78" w:rsidRDefault="00E40A78" w:rsidP="00E40A78">
            <w:pPr>
              <w:rPr>
                <w:rFonts w:ascii="Arial CYR" w:hAnsi="Arial CYR"/>
                <w:b/>
                <w:i/>
                <w:sz w:val="22"/>
              </w:rPr>
            </w:pPr>
            <w:r w:rsidRPr="00E40A78">
              <w:rPr>
                <w:rFonts w:ascii="Arial CYR" w:hAnsi="Arial CYR"/>
                <w:i/>
                <w:sz w:val="22"/>
              </w:rPr>
              <w:t>Операция:</w:t>
            </w:r>
          </w:p>
        </w:tc>
        <w:tc>
          <w:tcPr>
            <w:tcW w:w="8703" w:type="dxa"/>
            <w:tcBorders>
              <w:bottom w:val="single" w:sz="4" w:space="0" w:color="auto"/>
            </w:tcBorders>
            <w:shd w:val="pct5" w:color="auto" w:fill="auto"/>
          </w:tcPr>
          <w:p w:rsidR="00E40A78" w:rsidRPr="00E40A78" w:rsidRDefault="00E40A78" w:rsidP="00E40A78">
            <w:pPr>
              <w:keepNext/>
              <w:numPr>
                <w:ilvl w:val="12"/>
                <w:numId w:val="0"/>
              </w:numPr>
              <w:outlineLvl w:val="1"/>
              <w:rPr>
                <w:rFonts w:ascii="Arial" w:hAnsi="Arial"/>
                <w:i/>
                <w:color w:val="000000"/>
              </w:rPr>
            </w:pPr>
          </w:p>
        </w:tc>
        <w:tc>
          <w:tcPr>
            <w:tcW w:w="294" w:type="dxa"/>
            <w:tcBorders>
              <w:left w:val="nil"/>
            </w:tcBorders>
          </w:tcPr>
          <w:p w:rsidR="00E40A78" w:rsidRPr="00E40A78" w:rsidRDefault="00E40A78" w:rsidP="00E40A78">
            <w:pPr>
              <w:ind w:left="601"/>
              <w:rPr>
                <w:sz w:val="24"/>
              </w:rPr>
            </w:pPr>
          </w:p>
        </w:tc>
        <w:tc>
          <w:tcPr>
            <w:tcW w:w="30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30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ind w:right="850"/>
        <w:rPr>
          <w:sz w:val="18"/>
        </w:rPr>
      </w:pPr>
    </w:p>
    <w:tbl>
      <w:tblPr>
        <w:tblW w:w="0" w:type="auto"/>
        <w:tblInd w:w="3085" w:type="dxa"/>
        <w:tblLayout w:type="fixed"/>
        <w:tblLook w:val="0000" w:firstRow="0" w:lastRow="0" w:firstColumn="0" w:lastColumn="0" w:noHBand="0" w:noVBand="0"/>
      </w:tblPr>
      <w:tblGrid>
        <w:gridCol w:w="7088"/>
      </w:tblGrid>
      <w:tr w:rsidR="00E40A78" w:rsidRPr="00E40A78" w:rsidTr="00E40A78">
        <w:tc>
          <w:tcPr>
            <w:tcW w:w="7088" w:type="dxa"/>
            <w:tcBorders>
              <w:left w:val="nil"/>
            </w:tcBorders>
          </w:tcPr>
          <w:p w:rsidR="00E40A78" w:rsidRPr="00E40A78" w:rsidRDefault="00E40A78" w:rsidP="00E40A78">
            <w:pPr>
              <w:jc w:val="center"/>
              <w:rPr>
                <w:b/>
                <w:sz w:val="24"/>
              </w:rPr>
            </w:pPr>
            <w:r w:rsidRPr="00E40A78">
              <w:rPr>
                <w:i/>
                <w:sz w:val="24"/>
              </w:rPr>
              <w:t xml:space="preserve"> с «____»______________ 20__г. по «____»_____________20__г.</w:t>
            </w:r>
          </w:p>
        </w:tc>
      </w:tr>
    </w:tbl>
    <w:p w:rsidR="00E40A78" w:rsidRPr="00E40A78" w:rsidRDefault="00E40A78" w:rsidP="00E40A78">
      <w:pPr>
        <w:spacing w:line="60" w:lineRule="exact"/>
        <w:jc w:val="center"/>
        <w:rPr>
          <w:i/>
          <w:sz w:val="6"/>
        </w:rPr>
      </w:pPr>
    </w:p>
    <w:p w:rsidR="00E40A78" w:rsidRPr="00E40A78" w:rsidRDefault="00E40A78" w:rsidP="00E40A78">
      <w:pPr>
        <w:spacing w:line="160" w:lineRule="exact"/>
        <w:rPr>
          <w:i/>
          <w:sz w:val="16"/>
        </w:rPr>
      </w:pPr>
      <w:r w:rsidRPr="00E40A78">
        <w:rPr>
          <w:i/>
          <w:sz w:val="16"/>
        </w:rPr>
        <w:t>&lt;на конец операционного дня/на время составления отчета. Отчет не является документом, подтверждающим права на ценные бумаги&gt;</w:t>
      </w:r>
    </w:p>
    <w:p w:rsidR="00E40A78" w:rsidRPr="00E40A78" w:rsidRDefault="00E40A78" w:rsidP="00E40A78">
      <w:pPr>
        <w:spacing w:line="60" w:lineRule="exact"/>
        <w:rPr>
          <w:sz w:val="24"/>
        </w:rPr>
      </w:pPr>
      <w:r w:rsidRPr="00E40A78">
        <w:rPr>
          <w:i/>
          <w:sz w:val="16"/>
        </w:rPr>
        <w:t xml:space="preserve">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6" w:space="0" w:color="auto"/>
            </w:tcBorders>
          </w:tcPr>
          <w:p w:rsidR="00E40A78" w:rsidRPr="00E40A78" w:rsidRDefault="00E40A78" w:rsidP="00E40A78">
            <w:pPr>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6"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jc w:val="center"/>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24"/>
        </w:rPr>
      </w:pPr>
      <w:bookmarkStart w:id="354" w:name="_Hlt486648930"/>
      <w:bookmarkEnd w:id="354"/>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6"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jc w:val="center"/>
              <w:rPr>
                <w:rFonts w:ascii="Courier New" w:hAnsi="Courier New"/>
                <w:sz w:val="18"/>
              </w:rPr>
            </w:pPr>
          </w:p>
        </w:tc>
        <w:tc>
          <w:tcPr>
            <w:tcW w:w="4678" w:type="dxa"/>
            <w:tcBorders>
              <w:bottom w:val="single" w:sz="6"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24"/>
        </w:rPr>
      </w:pPr>
      <w:bookmarkStart w:id="355" w:name="_Hlt482763008"/>
      <w:bookmarkEnd w:id="355"/>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68"/>
        <w:gridCol w:w="992"/>
        <w:gridCol w:w="1644"/>
        <w:gridCol w:w="426"/>
        <w:gridCol w:w="1275"/>
        <w:gridCol w:w="1049"/>
        <w:gridCol w:w="1076"/>
        <w:gridCol w:w="58"/>
        <w:gridCol w:w="1843"/>
        <w:gridCol w:w="1928"/>
        <w:gridCol w:w="1757"/>
      </w:tblGrid>
      <w:tr w:rsidR="00E40A78" w:rsidRPr="00E40A78" w:rsidTr="00E40A78">
        <w:trPr>
          <w:cantSplit/>
        </w:trPr>
        <w:tc>
          <w:tcPr>
            <w:tcW w:w="1668" w:type="dxa"/>
            <w:vMerge w:val="restart"/>
            <w:tcBorders>
              <w:top w:val="single" w:sz="4" w:space="0" w:color="auto"/>
              <w:left w:val="single" w:sz="4" w:space="0" w:color="auto"/>
              <w:bottom w:val="nil"/>
              <w:right w:val="single" w:sz="4" w:space="0" w:color="auto"/>
            </w:tcBorders>
          </w:tcPr>
          <w:p w:rsidR="00E40A78" w:rsidRPr="00E40A78" w:rsidRDefault="00E40A78" w:rsidP="00E40A78">
            <w:pPr>
              <w:ind w:right="-108"/>
              <w:jc w:val="center"/>
              <w:rPr>
                <w:i/>
                <w:sz w:val="18"/>
              </w:rPr>
            </w:pPr>
            <w:r w:rsidRPr="00E40A78">
              <w:rPr>
                <w:i/>
                <w:sz w:val="18"/>
              </w:rPr>
              <w:t>Раздел  счета депо</w:t>
            </w:r>
          </w:p>
        </w:tc>
        <w:tc>
          <w:tcPr>
            <w:tcW w:w="992" w:type="dxa"/>
            <w:vMerge w:val="restart"/>
            <w:tcBorders>
              <w:top w:val="single" w:sz="4" w:space="0" w:color="auto"/>
              <w:left w:val="single" w:sz="4" w:space="0" w:color="auto"/>
              <w:bottom w:val="nil"/>
              <w:right w:val="single" w:sz="4" w:space="0" w:color="auto"/>
            </w:tcBorders>
          </w:tcPr>
          <w:p w:rsidR="00E40A78" w:rsidRPr="00E40A78" w:rsidRDefault="00E40A78" w:rsidP="00E40A78">
            <w:pPr>
              <w:jc w:val="center"/>
              <w:rPr>
                <w:i/>
                <w:sz w:val="18"/>
              </w:rPr>
            </w:pPr>
            <w:r w:rsidRPr="00E40A78">
              <w:rPr>
                <w:i/>
                <w:sz w:val="18"/>
              </w:rPr>
              <w:t>Код ценной бумаги</w:t>
            </w:r>
          </w:p>
        </w:tc>
        <w:tc>
          <w:tcPr>
            <w:tcW w:w="1644" w:type="dxa"/>
            <w:vMerge w:val="restart"/>
            <w:tcBorders>
              <w:top w:val="single" w:sz="4" w:space="0" w:color="auto"/>
              <w:left w:val="single" w:sz="4" w:space="0" w:color="auto"/>
              <w:bottom w:val="nil"/>
              <w:right w:val="single" w:sz="4" w:space="0" w:color="auto"/>
            </w:tcBorders>
          </w:tcPr>
          <w:p w:rsidR="00E40A78" w:rsidRPr="00E40A78" w:rsidRDefault="00E40A78" w:rsidP="00E40A78">
            <w:pPr>
              <w:ind w:left="-108" w:right="-108"/>
              <w:jc w:val="center"/>
              <w:rPr>
                <w:i/>
                <w:sz w:val="18"/>
              </w:rPr>
            </w:pPr>
            <w:r w:rsidRPr="00E40A78">
              <w:rPr>
                <w:i/>
                <w:sz w:val="22"/>
              </w:rPr>
              <w:t xml:space="preserve"> </w:t>
            </w:r>
            <w:r w:rsidRPr="00E40A78">
              <w:rPr>
                <w:i/>
                <w:sz w:val="18"/>
              </w:rPr>
              <w:t>Регистрационный номер</w:t>
            </w:r>
          </w:p>
        </w:tc>
        <w:tc>
          <w:tcPr>
            <w:tcW w:w="2750" w:type="dxa"/>
            <w:gridSpan w:val="3"/>
            <w:tcBorders>
              <w:top w:val="single" w:sz="4" w:space="0" w:color="auto"/>
              <w:left w:val="single" w:sz="4" w:space="0" w:color="auto"/>
              <w:bottom w:val="single" w:sz="4" w:space="0" w:color="auto"/>
              <w:right w:val="single" w:sz="4" w:space="0" w:color="auto"/>
            </w:tcBorders>
          </w:tcPr>
          <w:p w:rsidR="00E40A78" w:rsidRPr="00E40A78" w:rsidRDefault="00E40A78" w:rsidP="00E40A78">
            <w:pPr>
              <w:keepNext/>
              <w:jc w:val="center"/>
              <w:outlineLvl w:val="0"/>
              <w:rPr>
                <w:i/>
                <w:sz w:val="18"/>
              </w:rPr>
            </w:pPr>
            <w:r w:rsidRPr="00E40A78">
              <w:rPr>
                <w:i/>
                <w:sz w:val="18"/>
              </w:rPr>
              <w:t>Операция</w:t>
            </w:r>
          </w:p>
        </w:tc>
        <w:tc>
          <w:tcPr>
            <w:tcW w:w="1134" w:type="dxa"/>
            <w:gridSpan w:val="2"/>
            <w:vMerge w:val="restart"/>
            <w:tcBorders>
              <w:top w:val="single" w:sz="4" w:space="0" w:color="auto"/>
              <w:left w:val="single" w:sz="4" w:space="0" w:color="auto"/>
              <w:bottom w:val="nil"/>
              <w:right w:val="single" w:sz="4" w:space="0" w:color="auto"/>
            </w:tcBorders>
          </w:tcPr>
          <w:p w:rsidR="00E40A78" w:rsidRPr="00E40A78" w:rsidRDefault="00E40A78" w:rsidP="00E40A78">
            <w:pPr>
              <w:keepNext/>
              <w:jc w:val="center"/>
              <w:outlineLvl w:val="0"/>
              <w:rPr>
                <w:i/>
                <w:sz w:val="18"/>
              </w:rPr>
            </w:pPr>
            <w:r w:rsidRPr="00E40A78">
              <w:rPr>
                <w:i/>
                <w:sz w:val="18"/>
              </w:rPr>
              <w:t>Кол-во</w:t>
            </w:r>
          </w:p>
          <w:p w:rsidR="00E40A78" w:rsidRPr="00E40A78" w:rsidRDefault="00E40A78" w:rsidP="00E40A78">
            <w:pPr>
              <w:jc w:val="center"/>
              <w:rPr>
                <w:i/>
                <w:sz w:val="18"/>
              </w:rPr>
            </w:pPr>
            <w:r w:rsidRPr="00E40A78">
              <w:rPr>
                <w:i/>
                <w:sz w:val="18"/>
              </w:rPr>
              <w:t>(</w:t>
            </w:r>
            <w:proofErr w:type="spellStart"/>
            <w:r w:rsidRPr="00E40A78">
              <w:rPr>
                <w:i/>
                <w:sz w:val="18"/>
              </w:rPr>
              <w:t>направл</w:t>
            </w:r>
            <w:proofErr w:type="spellEnd"/>
            <w:r w:rsidRPr="00E40A78">
              <w:rPr>
                <w:i/>
                <w:sz w:val="18"/>
              </w:rPr>
              <w:t>.), штук</w:t>
            </w:r>
          </w:p>
        </w:tc>
        <w:tc>
          <w:tcPr>
            <w:tcW w:w="1843" w:type="dxa"/>
            <w:vMerge w:val="restart"/>
            <w:tcBorders>
              <w:top w:val="single" w:sz="4" w:space="0" w:color="auto"/>
              <w:left w:val="single" w:sz="4" w:space="0" w:color="auto"/>
              <w:bottom w:val="nil"/>
              <w:right w:val="single" w:sz="4" w:space="0" w:color="auto"/>
            </w:tcBorders>
          </w:tcPr>
          <w:p w:rsidR="00E40A78" w:rsidRPr="00E40A78" w:rsidRDefault="00E40A78" w:rsidP="00E40A78">
            <w:pPr>
              <w:jc w:val="center"/>
              <w:rPr>
                <w:i/>
                <w:sz w:val="18"/>
              </w:rPr>
            </w:pPr>
            <w:r w:rsidRPr="00E40A78">
              <w:rPr>
                <w:i/>
                <w:sz w:val="18"/>
              </w:rPr>
              <w:t>Корреспондирующий счет</w:t>
            </w:r>
          </w:p>
        </w:tc>
        <w:tc>
          <w:tcPr>
            <w:tcW w:w="1928" w:type="dxa"/>
            <w:vMerge w:val="restart"/>
            <w:tcBorders>
              <w:top w:val="single" w:sz="4" w:space="0" w:color="auto"/>
              <w:left w:val="single" w:sz="4" w:space="0" w:color="auto"/>
              <w:bottom w:val="nil"/>
              <w:right w:val="single" w:sz="4" w:space="0" w:color="auto"/>
            </w:tcBorders>
          </w:tcPr>
          <w:p w:rsidR="00E40A78" w:rsidRPr="00E40A78" w:rsidRDefault="00E40A78" w:rsidP="00E40A78">
            <w:pPr>
              <w:jc w:val="center"/>
              <w:rPr>
                <w:i/>
                <w:sz w:val="18"/>
              </w:rPr>
            </w:pPr>
            <w:proofErr w:type="gramStart"/>
            <w:r w:rsidRPr="00E40A78">
              <w:rPr>
                <w:i/>
                <w:sz w:val="18"/>
              </w:rPr>
              <w:t xml:space="preserve">Корреспондирующий </w:t>
            </w:r>
            <w:proofErr w:type="gramEnd"/>
          </w:p>
          <w:p w:rsidR="00E40A78" w:rsidRPr="00E40A78" w:rsidRDefault="00E40A78" w:rsidP="00E40A78">
            <w:pPr>
              <w:jc w:val="center"/>
              <w:rPr>
                <w:i/>
                <w:sz w:val="18"/>
              </w:rPr>
            </w:pPr>
            <w:r w:rsidRPr="00E40A78">
              <w:rPr>
                <w:i/>
                <w:sz w:val="18"/>
              </w:rPr>
              <w:t>раздел</w:t>
            </w:r>
          </w:p>
        </w:tc>
        <w:tc>
          <w:tcPr>
            <w:tcW w:w="1757" w:type="dxa"/>
            <w:vMerge w:val="restart"/>
            <w:tcBorders>
              <w:top w:val="single" w:sz="4" w:space="0" w:color="auto"/>
              <w:left w:val="single" w:sz="4" w:space="0" w:color="auto"/>
              <w:bottom w:val="nil"/>
              <w:right w:val="single" w:sz="4" w:space="0" w:color="auto"/>
            </w:tcBorders>
          </w:tcPr>
          <w:p w:rsidR="00E40A78" w:rsidRPr="00E40A78" w:rsidRDefault="00E40A78" w:rsidP="00E40A78">
            <w:pPr>
              <w:jc w:val="center"/>
              <w:rPr>
                <w:i/>
                <w:sz w:val="18"/>
              </w:rPr>
            </w:pPr>
            <w:proofErr w:type="gramStart"/>
            <w:r w:rsidRPr="00E40A78">
              <w:rPr>
                <w:i/>
                <w:sz w:val="18"/>
              </w:rPr>
              <w:t xml:space="preserve">Краткое </w:t>
            </w:r>
            <w:proofErr w:type="spellStart"/>
            <w:r w:rsidRPr="00E40A78">
              <w:rPr>
                <w:i/>
                <w:sz w:val="18"/>
              </w:rPr>
              <w:t>наим</w:t>
            </w:r>
            <w:proofErr w:type="spellEnd"/>
            <w:r w:rsidRPr="00E40A78">
              <w:rPr>
                <w:i/>
                <w:sz w:val="18"/>
              </w:rPr>
              <w:t>.</w:t>
            </w:r>
            <w:proofErr w:type="gramEnd"/>
          </w:p>
          <w:p w:rsidR="00E40A78" w:rsidRPr="00E40A78" w:rsidRDefault="00E40A78" w:rsidP="00E40A78">
            <w:pPr>
              <w:jc w:val="center"/>
              <w:rPr>
                <w:i/>
                <w:sz w:val="18"/>
              </w:rPr>
            </w:pPr>
            <w:r w:rsidRPr="00E40A78">
              <w:rPr>
                <w:i/>
                <w:sz w:val="18"/>
              </w:rPr>
              <w:t>контрагента</w:t>
            </w:r>
          </w:p>
        </w:tc>
      </w:tr>
      <w:tr w:rsidR="00E40A78" w:rsidRPr="00E40A78" w:rsidTr="00E40A78">
        <w:trPr>
          <w:cantSplit/>
        </w:trPr>
        <w:tc>
          <w:tcPr>
            <w:tcW w:w="1668" w:type="dxa"/>
            <w:vMerge/>
            <w:tcBorders>
              <w:top w:val="nil"/>
              <w:left w:val="single" w:sz="4" w:space="0" w:color="auto"/>
              <w:bottom w:val="single" w:sz="4" w:space="0" w:color="auto"/>
              <w:right w:val="single" w:sz="4" w:space="0" w:color="auto"/>
            </w:tcBorders>
          </w:tcPr>
          <w:p w:rsidR="00E40A78" w:rsidRPr="00E40A78" w:rsidRDefault="00E40A78" w:rsidP="00E40A78">
            <w:pPr>
              <w:ind w:right="-108"/>
              <w:jc w:val="center"/>
              <w:rPr>
                <w:i/>
                <w:sz w:val="18"/>
              </w:rPr>
            </w:pPr>
          </w:p>
        </w:tc>
        <w:tc>
          <w:tcPr>
            <w:tcW w:w="992"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i/>
                <w:sz w:val="18"/>
              </w:rPr>
            </w:pPr>
          </w:p>
        </w:tc>
        <w:tc>
          <w:tcPr>
            <w:tcW w:w="1644"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i/>
                <w:sz w:val="18"/>
              </w:rPr>
            </w:pPr>
          </w:p>
        </w:tc>
        <w:tc>
          <w:tcPr>
            <w:tcW w:w="42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ind w:right="-108"/>
              <w:rPr>
                <w:i/>
                <w:sz w:val="18"/>
              </w:rPr>
            </w:pPr>
            <w:r w:rsidRPr="00E40A78">
              <w:rPr>
                <w:i/>
                <w:sz w:val="18"/>
              </w:rPr>
              <w:t>Код</w:t>
            </w:r>
          </w:p>
        </w:tc>
        <w:tc>
          <w:tcPr>
            <w:tcW w:w="1275"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i/>
                <w:sz w:val="18"/>
              </w:rPr>
            </w:pPr>
            <w:r w:rsidRPr="00E40A78">
              <w:rPr>
                <w:i/>
                <w:sz w:val="18"/>
              </w:rPr>
              <w:t>№ операции</w:t>
            </w:r>
          </w:p>
        </w:tc>
        <w:tc>
          <w:tcPr>
            <w:tcW w:w="1049"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ind w:right="-109"/>
              <w:jc w:val="center"/>
              <w:rPr>
                <w:i/>
                <w:sz w:val="18"/>
              </w:rPr>
            </w:pPr>
            <w:r w:rsidRPr="00E40A78">
              <w:rPr>
                <w:i/>
                <w:sz w:val="18"/>
              </w:rPr>
              <w:t>Дата/время</w:t>
            </w:r>
          </w:p>
        </w:tc>
        <w:tc>
          <w:tcPr>
            <w:tcW w:w="1134" w:type="dxa"/>
            <w:gridSpan w:val="2"/>
            <w:vMerge/>
            <w:tcBorders>
              <w:top w:val="nil"/>
              <w:left w:val="single" w:sz="4" w:space="0" w:color="auto"/>
              <w:bottom w:val="single" w:sz="4" w:space="0" w:color="auto"/>
              <w:right w:val="single" w:sz="4" w:space="0" w:color="auto"/>
            </w:tcBorders>
          </w:tcPr>
          <w:p w:rsidR="00E40A78" w:rsidRPr="00E40A78" w:rsidRDefault="00E40A78" w:rsidP="00E40A78">
            <w:pPr>
              <w:jc w:val="center"/>
              <w:rPr>
                <w:i/>
                <w:sz w:val="18"/>
              </w:rPr>
            </w:pPr>
          </w:p>
        </w:tc>
        <w:tc>
          <w:tcPr>
            <w:tcW w:w="1843"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i/>
                <w:sz w:val="18"/>
              </w:rPr>
            </w:pPr>
          </w:p>
        </w:tc>
        <w:tc>
          <w:tcPr>
            <w:tcW w:w="1928"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i/>
                <w:sz w:val="18"/>
              </w:rPr>
            </w:pPr>
          </w:p>
        </w:tc>
        <w:tc>
          <w:tcPr>
            <w:tcW w:w="1757"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i/>
                <w:sz w:val="18"/>
              </w:rPr>
            </w:pPr>
          </w:p>
        </w:tc>
      </w:tr>
      <w:tr w:rsidR="00E40A78" w:rsidRPr="00E40A78" w:rsidTr="00E40A78">
        <w:trPr>
          <w:cantSplit/>
        </w:trPr>
        <w:tc>
          <w:tcPr>
            <w:tcW w:w="13716" w:type="dxa"/>
            <w:gridSpan w:val="11"/>
            <w:tcBorders>
              <w:top w:val="single" w:sz="4" w:space="0" w:color="auto"/>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18"/>
              </w:rPr>
            </w:pPr>
            <w:r w:rsidRPr="00E40A78">
              <w:rPr>
                <w:i/>
                <w:sz w:val="18"/>
              </w:rPr>
              <w:t>Номер счета депо:                                  Депонент:&lt;Депозитарный код&gt;                        &lt;Краткое наименование Депонента&gt;</w:t>
            </w:r>
          </w:p>
        </w:tc>
      </w:tr>
      <w:tr w:rsidR="00E40A78" w:rsidRPr="00E40A78" w:rsidTr="00E40A78">
        <w:trPr>
          <w:cantSplit/>
        </w:trPr>
        <w:tc>
          <w:tcPr>
            <w:tcW w:w="166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ind w:right="-108"/>
              <w:rPr>
                <w:sz w:val="24"/>
              </w:rPr>
            </w:pPr>
          </w:p>
        </w:tc>
        <w:tc>
          <w:tcPr>
            <w:tcW w:w="99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164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42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ind w:right="-108"/>
              <w:rPr>
                <w:rFonts w:ascii="Courier New" w:hAnsi="Courier New"/>
                <w:b/>
                <w:sz w:val="18"/>
              </w:rPr>
            </w:pPr>
          </w:p>
        </w:tc>
        <w:tc>
          <w:tcPr>
            <w:tcW w:w="1275"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1049"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18"/>
              </w:rPr>
            </w:pPr>
          </w:p>
        </w:tc>
        <w:tc>
          <w:tcPr>
            <w:tcW w:w="10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1901" w:type="dxa"/>
            <w:gridSpan w:val="2"/>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192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1757"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18"/>
              </w:rPr>
            </w:pPr>
          </w:p>
        </w:tc>
      </w:tr>
      <w:tr w:rsidR="00E40A78" w:rsidRPr="00E40A78" w:rsidTr="00E40A78">
        <w:trPr>
          <w:cantSplit/>
        </w:trPr>
        <w:tc>
          <w:tcPr>
            <w:tcW w:w="166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ind w:right="-108"/>
              <w:jc w:val="center"/>
              <w:rPr>
                <w:rFonts w:ascii="Courier New" w:hAnsi="Courier New"/>
                <w:b/>
                <w:sz w:val="18"/>
              </w:rPr>
            </w:pPr>
          </w:p>
        </w:tc>
        <w:tc>
          <w:tcPr>
            <w:tcW w:w="99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1644" w:type="dxa"/>
            <w:tcBorders>
              <w:top w:val="nil"/>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42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ind w:right="-108"/>
              <w:rPr>
                <w:rFonts w:ascii="Courier New" w:hAnsi="Courier New"/>
                <w:b/>
                <w:sz w:val="18"/>
              </w:rPr>
            </w:pPr>
          </w:p>
        </w:tc>
        <w:tc>
          <w:tcPr>
            <w:tcW w:w="1275"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1049"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18"/>
              </w:rPr>
            </w:pPr>
          </w:p>
        </w:tc>
        <w:tc>
          <w:tcPr>
            <w:tcW w:w="10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1901" w:type="dxa"/>
            <w:gridSpan w:val="2"/>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192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1757"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18"/>
              </w:rPr>
            </w:pPr>
          </w:p>
        </w:tc>
      </w:tr>
      <w:tr w:rsidR="00E40A78" w:rsidRPr="00E40A78" w:rsidTr="00E40A78">
        <w:trPr>
          <w:cantSplit/>
        </w:trPr>
        <w:tc>
          <w:tcPr>
            <w:tcW w:w="13716" w:type="dxa"/>
            <w:gridSpan w:val="11"/>
            <w:tcBorders>
              <w:top w:val="single" w:sz="4" w:space="0" w:color="auto"/>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18"/>
              </w:rPr>
            </w:pPr>
            <w:r w:rsidRPr="00E40A78">
              <w:rPr>
                <w:i/>
                <w:sz w:val="18"/>
              </w:rPr>
              <w:t>Номер счета депо:                                  Депонент:&lt;Депозитарный код&gt;                        &lt;Краткое наименование Депонента&gt;</w:t>
            </w:r>
          </w:p>
        </w:tc>
      </w:tr>
      <w:tr w:rsidR="00E40A78" w:rsidRPr="00E40A78" w:rsidTr="00E40A78">
        <w:trPr>
          <w:cantSplit/>
        </w:trPr>
        <w:tc>
          <w:tcPr>
            <w:tcW w:w="166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ind w:right="-108"/>
              <w:rPr>
                <w:sz w:val="24"/>
              </w:rPr>
            </w:pPr>
          </w:p>
        </w:tc>
        <w:tc>
          <w:tcPr>
            <w:tcW w:w="99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164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42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ind w:right="-108"/>
              <w:rPr>
                <w:rFonts w:ascii="Courier New" w:hAnsi="Courier New"/>
                <w:b/>
                <w:sz w:val="18"/>
              </w:rPr>
            </w:pPr>
          </w:p>
        </w:tc>
        <w:tc>
          <w:tcPr>
            <w:tcW w:w="1275"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1049"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18"/>
              </w:rPr>
            </w:pPr>
          </w:p>
        </w:tc>
        <w:tc>
          <w:tcPr>
            <w:tcW w:w="10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1901" w:type="dxa"/>
            <w:gridSpan w:val="2"/>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192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1757"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18"/>
              </w:rPr>
            </w:pPr>
          </w:p>
        </w:tc>
      </w:tr>
      <w:tr w:rsidR="00E40A78" w:rsidRPr="00E40A78" w:rsidTr="00E40A78">
        <w:trPr>
          <w:cantSplit/>
        </w:trPr>
        <w:tc>
          <w:tcPr>
            <w:tcW w:w="166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ind w:right="-108"/>
              <w:jc w:val="center"/>
              <w:rPr>
                <w:rFonts w:ascii="Courier New" w:hAnsi="Courier New"/>
                <w:b/>
                <w:sz w:val="18"/>
              </w:rPr>
            </w:pPr>
          </w:p>
        </w:tc>
        <w:tc>
          <w:tcPr>
            <w:tcW w:w="99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1644" w:type="dxa"/>
            <w:tcBorders>
              <w:top w:val="nil"/>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42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ind w:right="-108"/>
              <w:rPr>
                <w:rFonts w:ascii="Courier New" w:hAnsi="Courier New"/>
                <w:b/>
                <w:sz w:val="18"/>
              </w:rPr>
            </w:pPr>
          </w:p>
        </w:tc>
        <w:tc>
          <w:tcPr>
            <w:tcW w:w="1275"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1049"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18"/>
              </w:rPr>
            </w:pPr>
          </w:p>
        </w:tc>
        <w:tc>
          <w:tcPr>
            <w:tcW w:w="107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1901" w:type="dxa"/>
            <w:gridSpan w:val="2"/>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1928"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Courier New" w:hAnsi="Courier New"/>
                <w:b/>
                <w:sz w:val="18"/>
              </w:rPr>
            </w:pPr>
          </w:p>
        </w:tc>
        <w:tc>
          <w:tcPr>
            <w:tcW w:w="1757"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rFonts w:ascii="Courier New" w:hAnsi="Courier New"/>
                <w:b/>
                <w:sz w:val="18"/>
              </w:rPr>
            </w:pP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993"/>
        <w:gridCol w:w="4319"/>
        <w:gridCol w:w="3052"/>
      </w:tblGrid>
      <w:tr w:rsidR="00E40A78" w:rsidRPr="00E40A78" w:rsidTr="00E40A78">
        <w:trPr>
          <w:cantSplit/>
        </w:trPr>
        <w:tc>
          <w:tcPr>
            <w:tcW w:w="1791" w:type="dxa"/>
          </w:tcPr>
          <w:p w:rsidR="00E40A78" w:rsidRPr="00E40A78" w:rsidRDefault="00E40A78" w:rsidP="00E40A78">
            <w:pPr>
              <w:rPr>
                <w:rFonts w:ascii="Arial CYR" w:hAnsi="Arial CYR"/>
                <w:i/>
                <w:sz w:val="18"/>
              </w:rPr>
            </w:pPr>
          </w:p>
        </w:tc>
        <w:tc>
          <w:tcPr>
            <w:tcW w:w="993" w:type="dxa"/>
          </w:tcPr>
          <w:p w:rsidR="00E40A78" w:rsidRPr="00E40A78" w:rsidRDefault="00E40A78" w:rsidP="00E40A78">
            <w:pPr>
              <w:ind w:firstLine="108"/>
              <w:rPr>
                <w:sz w:val="24"/>
              </w:rPr>
            </w:pPr>
          </w:p>
        </w:tc>
        <w:tc>
          <w:tcPr>
            <w:tcW w:w="4319" w:type="dxa"/>
          </w:tcPr>
          <w:p w:rsidR="00E40A78" w:rsidRPr="00E40A78" w:rsidRDefault="00E40A78" w:rsidP="00E40A78">
            <w:pPr>
              <w:jc w:val="right"/>
              <w:rPr>
                <w:rFonts w:ascii="Arial CYR" w:hAnsi="Arial CYR"/>
                <w:i/>
                <w:sz w:val="18"/>
              </w:rPr>
            </w:pPr>
            <w:r w:rsidRPr="00E40A78">
              <w:rPr>
                <w:rFonts w:ascii="Arial CYR" w:hAnsi="Arial CYR"/>
                <w:i/>
                <w:sz w:val="18"/>
              </w:rPr>
              <w:t>Дата исполнения поручения:</w:t>
            </w:r>
          </w:p>
        </w:tc>
        <w:tc>
          <w:tcPr>
            <w:tcW w:w="3052" w:type="dxa"/>
          </w:tcPr>
          <w:p w:rsidR="00E40A78" w:rsidRPr="00E40A78" w:rsidRDefault="00E40A78" w:rsidP="00E40A78">
            <w:pPr>
              <w:rPr>
                <w:rFonts w:ascii="Courier New" w:hAnsi="Courier New"/>
                <w:sz w:val="24"/>
              </w:rPr>
            </w:pPr>
            <w:r w:rsidRPr="00E40A78">
              <w:rPr>
                <w:rFonts w:ascii="Courier New" w:hAnsi="Courier New"/>
                <w:sz w:val="18"/>
              </w:rPr>
              <w:t xml:space="preserve">&lt;Дата&gt; &lt;время&gt; </w:t>
            </w:r>
          </w:p>
        </w:tc>
      </w:tr>
      <w:tr w:rsidR="00E40A78" w:rsidRPr="00E40A78" w:rsidTr="00E40A78">
        <w:trPr>
          <w:cantSplit/>
        </w:trPr>
        <w:tc>
          <w:tcPr>
            <w:tcW w:w="1791" w:type="dxa"/>
          </w:tcPr>
          <w:p w:rsidR="00E40A78" w:rsidRPr="00E40A78" w:rsidRDefault="00E40A78" w:rsidP="00E40A78">
            <w:pPr>
              <w:rPr>
                <w:rFonts w:ascii="Arial CYR" w:hAnsi="Arial CYR"/>
                <w:i/>
                <w:sz w:val="18"/>
              </w:rPr>
            </w:pPr>
          </w:p>
        </w:tc>
        <w:tc>
          <w:tcPr>
            <w:tcW w:w="993" w:type="dxa"/>
          </w:tcPr>
          <w:p w:rsidR="00E40A78" w:rsidRPr="00E40A78" w:rsidRDefault="00E40A78" w:rsidP="00E40A78">
            <w:pPr>
              <w:ind w:firstLine="108"/>
              <w:rPr>
                <w:sz w:val="24"/>
              </w:rPr>
            </w:pPr>
          </w:p>
        </w:tc>
        <w:tc>
          <w:tcPr>
            <w:tcW w:w="4319" w:type="dxa"/>
          </w:tcPr>
          <w:p w:rsidR="00E40A78" w:rsidRPr="00E40A78" w:rsidRDefault="00E40A78" w:rsidP="00E40A78">
            <w:pPr>
              <w:jc w:val="right"/>
              <w:rPr>
                <w:rFonts w:ascii="Arial CYR" w:hAnsi="Arial CYR"/>
                <w:i/>
                <w:sz w:val="18"/>
              </w:rPr>
            </w:pPr>
            <w:r w:rsidRPr="00E40A78">
              <w:rPr>
                <w:rFonts w:ascii="Arial CYR" w:hAnsi="Arial CYR"/>
                <w:i/>
                <w:sz w:val="18"/>
              </w:rPr>
              <w:t>Дата операционного дня исполнения поручения:</w:t>
            </w:r>
          </w:p>
        </w:tc>
        <w:tc>
          <w:tcPr>
            <w:tcW w:w="3052" w:type="dxa"/>
          </w:tcPr>
          <w:p w:rsidR="00E40A78" w:rsidRPr="00E40A78" w:rsidRDefault="00E40A78" w:rsidP="00E40A78">
            <w:pPr>
              <w:rPr>
                <w:rFonts w:ascii="Courier New" w:hAnsi="Courier New"/>
                <w:sz w:val="18"/>
              </w:rPr>
            </w:pPr>
            <w:r w:rsidRPr="00E40A78">
              <w:rPr>
                <w:rFonts w:ascii="Courier New" w:hAnsi="Courier New"/>
                <w:sz w:val="18"/>
              </w:rPr>
              <w:t>&lt;Дата&gt;</w:t>
            </w:r>
          </w:p>
        </w:tc>
      </w:tr>
    </w:tbl>
    <w:p w:rsidR="00E40A78" w:rsidRPr="00E40A78" w:rsidRDefault="001A6C19" w:rsidP="00E40A78">
      <w:pPr>
        <w:rPr>
          <w:sz w:val="24"/>
        </w:rPr>
      </w:pPr>
      <w:r>
        <w:rPr>
          <w:noProof/>
          <w:sz w:val="24"/>
        </w:rPr>
        <mc:AlternateContent>
          <mc:Choice Requires="wps">
            <w:drawing>
              <wp:anchor distT="0" distB="0" distL="114300" distR="114300" simplePos="0" relativeHeight="251768832" behindDoc="0" locked="0" layoutInCell="0" allowOverlap="1">
                <wp:simplePos x="0" y="0"/>
                <wp:positionH relativeFrom="column">
                  <wp:posOffset>-168910</wp:posOffset>
                </wp:positionH>
                <wp:positionV relativeFrom="paragraph">
                  <wp:posOffset>53975</wp:posOffset>
                </wp:positionV>
                <wp:extent cx="6584315" cy="1163320"/>
                <wp:effectExtent l="0" t="0" r="0" b="0"/>
                <wp:wrapNone/>
                <wp:docPr id="3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13.3pt;margin-top:4.25pt;width:518.45pt;height:91.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" o:allowincell="f" filled="f" strokecolor="#8c8c8c" strokeweight=".5pt"/>
            </w:pict>
          </mc:Fallback>
        </mc:AlternateContent>
      </w:r>
    </w:p>
    <w:p w:rsidR="00E40A78" w:rsidRPr="00E40A78" w:rsidRDefault="001A6C19" w:rsidP="00E40A78">
      <w:pPr>
        <w:rPr>
          <w:rFonts w:ascii="Arial CYR" w:hAnsi="Arial CYR"/>
          <w:b/>
          <w:sz w:val="24"/>
        </w:rPr>
      </w:pPr>
      <w:r>
        <w:rPr>
          <w:noProof/>
          <w:sz w:val="24"/>
        </w:rPr>
        <mc:AlternateContent>
          <mc:Choice Requires="wps">
            <w:drawing>
              <wp:anchor distT="0" distB="0" distL="114300" distR="114300" simplePos="0" relativeHeight="251767808"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3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1.1pt;margin-top:2.8pt;width:.05pt;height: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" o:allowincell="f" filled="f" strokecolor="#8c8c8c" strokeweight=".5p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p w:rsidR="00E40A78" w:rsidRPr="00E40A78"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1" w:type="dxa"/>
            <w:tcBorders>
              <w:bottom w:val="single" w:sz="6"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20___г.</w:t>
            </w:r>
          </w:p>
        </w:tc>
      </w:tr>
      <w:tr w:rsidR="00E40A78" w:rsidRPr="00E40A78" w:rsidTr="00E40A78">
        <w:tc>
          <w:tcPr>
            <w:tcW w:w="9890"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6" w:space="0" w:color="auto"/>
            </w:tcBorders>
          </w:tcPr>
          <w:p w:rsidR="00E40A78" w:rsidRPr="00E40A78" w:rsidRDefault="00E40A78" w:rsidP="00E40A78">
            <w:pPr>
              <w:rPr>
                <w:rFonts w:ascii="Courier New" w:hAnsi="Courier New"/>
                <w:i/>
                <w:sz w:val="18"/>
              </w:rPr>
            </w:pPr>
          </w:p>
        </w:tc>
        <w:tc>
          <w:tcPr>
            <w:tcW w:w="2973"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7" w:type="dxa"/>
            <w:gridSpan w:val="3"/>
          </w:tcPr>
          <w:p w:rsidR="00E40A78" w:rsidRPr="00E40A78" w:rsidRDefault="00E40A78" w:rsidP="00E40A78">
            <w:pPr>
              <w:rPr>
                <w:rFonts w:ascii="Courier New" w:hAnsi="Courier New"/>
                <w:i/>
                <w:sz w:val="18"/>
              </w:rPr>
            </w:pPr>
            <w:r w:rsidRPr="00E40A78">
              <w:rPr>
                <w:rFonts w:ascii="Courier New" w:hAnsi="Courier New"/>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7" w:type="dxa"/>
            <w:gridSpan w:val="3"/>
          </w:tcPr>
          <w:p w:rsidR="00E40A78" w:rsidRPr="00E40A78" w:rsidRDefault="00E40A78" w:rsidP="00E40A78">
            <w:pPr>
              <w:rPr>
                <w:rFonts w:ascii="Courier New" w:hAnsi="Courier New"/>
                <w:sz w:val="18"/>
              </w:rPr>
            </w:pPr>
            <w:r w:rsidRPr="00E40A78">
              <w:rPr>
                <w:rFonts w:ascii="Courier New" w:hAnsi="Courier New"/>
                <w:sz w:val="18"/>
              </w:rPr>
              <w:t>&lt;Дата&gt;       &lt;время&gt;</w:t>
            </w:r>
          </w:p>
        </w:tc>
      </w:tr>
    </w:tbl>
    <w:p w:rsidR="00E40A78" w:rsidRPr="00E40A78" w:rsidRDefault="00E40A78" w:rsidP="00E40A78">
      <w:pPr>
        <w:rPr>
          <w:sz w:val="24"/>
        </w:rPr>
      </w:pPr>
    </w:p>
    <w:p w:rsidR="00E40A78" w:rsidRPr="00E40A78"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rPr>
          <w:sz w:val="24"/>
        </w:rPr>
      </w:pPr>
      <w:bookmarkStart w:id="356" w:name="_Hlt506626702"/>
      <w:bookmarkEnd w:id="356"/>
    </w:p>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ОТЧЕТ №___    от «____» ______________ 20__г.</w:t>
      </w:r>
      <w:r w:rsidRPr="00E40A78">
        <w:rPr>
          <w:rFonts w:ascii="Times New Roman CYR" w:hAnsi="Times New Roman CYR"/>
        </w:rPr>
        <w:tab/>
      </w:r>
      <w:r w:rsidRPr="00E40A78">
        <w:rPr>
          <w:rFonts w:ascii="Times New Roman CYR" w:hAnsi="Times New Roman CYR"/>
        </w:rPr>
        <w:tab/>
      </w:r>
    </w:p>
    <w:p w:rsidR="00E40A78" w:rsidRPr="00E40A78" w:rsidRDefault="00E40A78" w:rsidP="00E40A78">
      <w:pPr>
        <w:tabs>
          <w:tab w:val="center" w:pos="4153"/>
          <w:tab w:val="right" w:pos="8306"/>
        </w:tabs>
        <w:ind w:right="360"/>
        <w:rPr>
          <w:rFonts w:ascii="Times New Roman CYR" w:hAnsi="Times New Roman CYR"/>
        </w:rPr>
        <w:sectPr w:rsidR="00E40A78" w:rsidRPr="00E40A78" w:rsidSect="00E40A78">
          <w:pgSz w:w="16840" w:h="11907" w:orient="landscape" w:code="9"/>
          <w:pgMar w:top="907" w:right="1134" w:bottom="851" w:left="1134" w:header="284" w:footer="284" w:gutter="0"/>
          <w:cols w:space="720"/>
          <w:docGrid w:linePitch="326"/>
        </w:sectPr>
      </w:pPr>
    </w:p>
    <w:bookmarkStart w:id="357" w:name="IS048"/>
    <w:bookmarkStart w:id="358" w:name="IS481"/>
    <w:bookmarkStart w:id="359" w:name="IS482"/>
    <w:bookmarkStart w:id="360" w:name="IS483"/>
    <w:bookmarkStart w:id="361" w:name="IS484"/>
    <w:bookmarkStart w:id="362" w:name="IS04C"/>
    <w:bookmarkEnd w:id="357"/>
    <w:bookmarkEnd w:id="358"/>
    <w:bookmarkEnd w:id="359"/>
    <w:bookmarkEnd w:id="360"/>
    <w:bookmarkEnd w:id="361"/>
    <w:bookmarkEnd w:id="362"/>
    <w:p w:rsidR="00E40A78" w:rsidRPr="00E40A78" w:rsidRDefault="00E40A78" w:rsidP="00E40A78">
      <w:pPr>
        <w:jc w:val="right"/>
        <w:rPr>
          <w:b/>
          <w:sz w:val="18"/>
          <w:szCs w:val="18"/>
        </w:rPr>
      </w:pPr>
      <w:r w:rsidRPr="00E40A78">
        <w:rPr>
          <w:b/>
          <w:sz w:val="18"/>
          <w:szCs w:val="18"/>
        </w:rPr>
        <w:fldChar w:fldCharType="begin"/>
      </w:r>
      <w:r w:rsidRPr="00E40A78">
        <w:rPr>
          <w:b/>
          <w:sz w:val="18"/>
          <w:szCs w:val="18"/>
        </w:rPr>
        <w:instrText xml:space="preserve"> HYPERLINK  \l "Перечень_документов" </w:instrText>
      </w:r>
      <w:r w:rsidRPr="00E40A78">
        <w:rPr>
          <w:b/>
          <w:sz w:val="18"/>
          <w:szCs w:val="18"/>
        </w:rPr>
        <w:fldChar w:fldCharType="separate"/>
      </w:r>
      <w:r w:rsidRPr="00E40A78">
        <w:rPr>
          <w:b/>
          <w:color w:val="0000FF"/>
          <w:sz w:val="18"/>
          <w:szCs w:val="18"/>
        </w:rPr>
        <w:t>Форма IS04С</w:t>
      </w:r>
      <w:r w:rsidRPr="00E40A78">
        <w:rPr>
          <w:b/>
          <w:sz w:val="18"/>
          <w:szCs w:val="18"/>
        </w:rPr>
        <w:fldChar w:fldCharType="end"/>
      </w:r>
    </w:p>
    <w:p w:rsidR="00E40A78" w:rsidRPr="00E40A78" w:rsidRDefault="00E40A78" w:rsidP="00E40A78">
      <w:pPr>
        <w:ind w:right="850"/>
        <w:rPr>
          <w:sz w:val="24"/>
        </w:rPr>
      </w:pPr>
    </w:p>
    <w:p w:rsidR="00E40A78" w:rsidRPr="00E40A78" w:rsidRDefault="00E40A78" w:rsidP="00E40A78">
      <w:pPr>
        <w:ind w:right="850"/>
        <w:jc w:val="center"/>
        <w:rPr>
          <w:rFonts w:ascii="Courier New" w:hAnsi="Courier New"/>
          <w:b/>
          <w:sz w:val="22"/>
        </w:rPr>
      </w:pPr>
      <w:r w:rsidRPr="00E40A78">
        <w:rPr>
          <w:b/>
          <w:sz w:val="24"/>
        </w:rPr>
        <w:t xml:space="preserve">ОТЧЕТ  </w:t>
      </w:r>
      <w:r w:rsidRPr="00E40A78">
        <w:rPr>
          <w:rFonts w:ascii="Courier New" w:hAnsi="Courier New"/>
          <w:b/>
          <w:sz w:val="24"/>
        </w:rPr>
        <w:t>№ _______</w:t>
      </w:r>
    </w:p>
    <w:p w:rsidR="00E40A78" w:rsidRPr="00E40A78" w:rsidRDefault="00E40A78" w:rsidP="00E40A78">
      <w:pPr>
        <w:ind w:right="851"/>
        <w:jc w:val="center"/>
        <w:rPr>
          <w:rFonts w:ascii="Courier New" w:hAnsi="Courier New"/>
          <w:sz w:val="18"/>
        </w:rPr>
      </w:pPr>
      <w:r w:rsidRPr="00E40A78">
        <w:rPr>
          <w:b/>
          <w:sz w:val="24"/>
        </w:rPr>
        <w:t xml:space="preserve">от  “____”_____________  20__ г.          </w:t>
      </w:r>
      <w:r w:rsidRPr="00E40A78">
        <w:rPr>
          <w:rFonts w:ascii="Courier New" w:hAnsi="Courier New"/>
          <w:sz w:val="18"/>
        </w:rPr>
        <w:t>&lt;время составления отчета&gt;</w:t>
      </w:r>
    </w:p>
    <w:p w:rsidR="00E40A78" w:rsidRPr="00E40A78"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E40A78" w:rsidTr="00E40A78">
        <w:tc>
          <w:tcPr>
            <w:tcW w:w="2659" w:type="dxa"/>
          </w:tcPr>
          <w:p w:rsidR="00E40A78" w:rsidRPr="00E40A78" w:rsidRDefault="00E40A78" w:rsidP="00E40A78">
            <w:pPr>
              <w:rPr>
                <w:rFonts w:ascii="Arial CYR" w:hAnsi="Arial CYR"/>
                <w:b/>
                <w:i/>
                <w:sz w:val="22"/>
              </w:rPr>
            </w:pPr>
            <w:r w:rsidRPr="00E40A78">
              <w:rPr>
                <w:rFonts w:ascii="Arial CYR" w:hAnsi="Arial CYR"/>
                <w:i/>
                <w:sz w:val="22"/>
              </w:rPr>
              <w:t>Операция:</w:t>
            </w:r>
          </w:p>
        </w:tc>
        <w:tc>
          <w:tcPr>
            <w:tcW w:w="6652" w:type="dxa"/>
            <w:shd w:val="pct5" w:color="auto" w:fill="auto"/>
          </w:tcPr>
          <w:p w:rsidR="00E40A78" w:rsidRPr="00E40A78" w:rsidRDefault="00E40A78" w:rsidP="00E40A78">
            <w:pPr>
              <w:keepNext/>
              <w:jc w:val="center"/>
              <w:outlineLvl w:val="0"/>
              <w:rPr>
                <w:rFonts w:ascii="Arial" w:hAnsi="Arial"/>
                <w:b/>
                <w:sz w:val="16"/>
              </w:rPr>
            </w:pPr>
          </w:p>
        </w:tc>
        <w:tc>
          <w:tcPr>
            <w:tcW w:w="288" w:type="dxa"/>
            <w:tcBorders>
              <w:left w:val="nil"/>
            </w:tcBorders>
          </w:tcPr>
          <w:p w:rsidR="00E40A78" w:rsidRPr="00E40A78"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ind w:right="850"/>
        <w:rPr>
          <w:sz w:val="24"/>
        </w:rPr>
      </w:pPr>
    </w:p>
    <w:tbl>
      <w:tblPr>
        <w:tblW w:w="0" w:type="auto"/>
        <w:tblLayout w:type="fixed"/>
        <w:tblLook w:val="0000" w:firstRow="0" w:lastRow="0" w:firstColumn="0" w:lastColumn="0" w:noHBand="0" w:noVBand="0"/>
      </w:tblPr>
      <w:tblGrid>
        <w:gridCol w:w="1668"/>
        <w:gridCol w:w="283"/>
        <w:gridCol w:w="3544"/>
      </w:tblGrid>
      <w:tr w:rsidR="00E40A78" w:rsidRPr="00E40A78" w:rsidTr="00E40A78">
        <w:tc>
          <w:tcPr>
            <w:tcW w:w="1668" w:type="dxa"/>
          </w:tcPr>
          <w:p w:rsidR="00E40A78" w:rsidRPr="00E40A78" w:rsidRDefault="00E40A78" w:rsidP="00E40A78">
            <w:pPr>
              <w:ind w:right="34"/>
              <w:rPr>
                <w:rFonts w:ascii="Arial" w:hAnsi="Arial"/>
                <w:sz w:val="18"/>
              </w:rPr>
            </w:pPr>
            <w:r w:rsidRPr="00E40A78">
              <w:rPr>
                <w:rFonts w:ascii="Arial" w:hAnsi="Arial"/>
                <w:i/>
                <w:sz w:val="18"/>
              </w:rPr>
              <w:t>Вид запроса:</w:t>
            </w:r>
          </w:p>
        </w:tc>
        <w:tc>
          <w:tcPr>
            <w:tcW w:w="28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c>
          <w:tcPr>
            <w:tcW w:w="3544" w:type="dxa"/>
            <w:tcBorders>
              <w:left w:val="single" w:sz="6" w:space="0" w:color="auto"/>
            </w:tcBorders>
          </w:tcPr>
          <w:p w:rsidR="00E40A78" w:rsidRPr="00E40A78" w:rsidRDefault="00E40A78" w:rsidP="00E40A78">
            <w:pPr>
              <w:keepNext/>
              <w:outlineLvl w:val="0"/>
              <w:rPr>
                <w:rFonts w:ascii="Arial" w:hAnsi="Arial"/>
                <w:i/>
                <w:sz w:val="18"/>
              </w:rPr>
            </w:pPr>
            <w:r w:rsidRPr="00E40A78">
              <w:rPr>
                <w:rFonts w:ascii="Arial" w:hAnsi="Arial"/>
                <w:i/>
                <w:sz w:val="18"/>
              </w:rPr>
              <w:t>на «____» _______________ 20___г.</w:t>
            </w:r>
          </w:p>
        </w:tc>
      </w:tr>
    </w:tbl>
    <w:p w:rsidR="00E40A78" w:rsidRPr="00E40A78"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4" w:space="0" w:color="auto"/>
            </w:tcBorders>
          </w:tcPr>
          <w:p w:rsidR="00E40A78" w:rsidRPr="00E40A78" w:rsidRDefault="00E40A78" w:rsidP="00E40A78">
            <w:pPr>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4"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jc w:val="center"/>
              <w:rPr>
                <w:rFonts w:ascii="Courier New" w:hAnsi="Courier New"/>
                <w:sz w:val="18"/>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4" w:space="0" w:color="auto"/>
            </w:tcBorders>
          </w:tcPr>
          <w:p w:rsidR="00E40A78" w:rsidRPr="00E40A78" w:rsidRDefault="00E40A78" w:rsidP="00E40A78">
            <w:pPr>
              <w:ind w:firstLine="108"/>
              <w:jc w:val="center"/>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jc w:val="center"/>
              <w:rPr>
                <w:rFonts w:ascii="Courier New" w:hAnsi="Courier New"/>
                <w:sz w:val="18"/>
              </w:rPr>
            </w:pPr>
          </w:p>
        </w:tc>
        <w:tc>
          <w:tcPr>
            <w:tcW w:w="4678"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ind w:right="85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2"/>
        <w:gridCol w:w="1472"/>
        <w:gridCol w:w="1472"/>
        <w:gridCol w:w="1472"/>
        <w:gridCol w:w="1472"/>
        <w:gridCol w:w="1820"/>
        <w:gridCol w:w="993"/>
      </w:tblGrid>
      <w:tr w:rsidR="00E40A78" w:rsidRPr="00E40A78" w:rsidTr="00E40A78">
        <w:trPr>
          <w:cantSplit/>
        </w:trPr>
        <w:tc>
          <w:tcPr>
            <w:tcW w:w="2944" w:type="dxa"/>
            <w:gridSpan w:val="2"/>
          </w:tcPr>
          <w:p w:rsidR="00E40A78" w:rsidRPr="00E40A78" w:rsidRDefault="00E40A78" w:rsidP="00E40A78">
            <w:pPr>
              <w:jc w:val="center"/>
              <w:rPr>
                <w:rFonts w:ascii="Arial" w:hAnsi="Arial"/>
                <w:b/>
                <w:sz w:val="18"/>
              </w:rPr>
            </w:pPr>
            <w:r w:rsidRPr="00E40A78">
              <w:rPr>
                <w:rFonts w:ascii="Arial" w:hAnsi="Arial"/>
                <w:b/>
                <w:sz w:val="18"/>
              </w:rPr>
              <w:t>Отчет</w:t>
            </w:r>
          </w:p>
        </w:tc>
        <w:tc>
          <w:tcPr>
            <w:tcW w:w="4416" w:type="dxa"/>
            <w:gridSpan w:val="3"/>
          </w:tcPr>
          <w:p w:rsidR="00E40A78" w:rsidRPr="00E40A78" w:rsidRDefault="00E40A78" w:rsidP="00E40A78">
            <w:pPr>
              <w:jc w:val="center"/>
              <w:rPr>
                <w:rFonts w:ascii="Arial" w:hAnsi="Arial"/>
                <w:b/>
                <w:sz w:val="18"/>
              </w:rPr>
            </w:pPr>
            <w:r w:rsidRPr="00E40A78">
              <w:rPr>
                <w:rFonts w:ascii="Arial" w:hAnsi="Arial"/>
                <w:b/>
                <w:sz w:val="18"/>
              </w:rPr>
              <w:t>Поручение</w:t>
            </w:r>
          </w:p>
        </w:tc>
        <w:tc>
          <w:tcPr>
            <w:tcW w:w="1820" w:type="dxa"/>
            <w:vMerge w:val="restart"/>
          </w:tcPr>
          <w:p w:rsidR="00E40A78" w:rsidRPr="00E40A78" w:rsidRDefault="00E40A78" w:rsidP="00E40A78">
            <w:pPr>
              <w:jc w:val="center"/>
              <w:rPr>
                <w:rFonts w:ascii="Arial" w:hAnsi="Arial"/>
                <w:b/>
                <w:sz w:val="18"/>
              </w:rPr>
            </w:pPr>
            <w:r w:rsidRPr="00E40A78">
              <w:rPr>
                <w:rFonts w:ascii="Arial" w:hAnsi="Arial"/>
                <w:b/>
                <w:sz w:val="18"/>
              </w:rPr>
              <w:t>Получатель поручения</w:t>
            </w:r>
          </w:p>
        </w:tc>
        <w:tc>
          <w:tcPr>
            <w:tcW w:w="993" w:type="dxa"/>
            <w:vMerge w:val="restart"/>
          </w:tcPr>
          <w:p w:rsidR="00E40A78" w:rsidRPr="00E40A78" w:rsidRDefault="00E40A78" w:rsidP="00E40A78">
            <w:pPr>
              <w:ind w:left="-108" w:right="-118"/>
              <w:jc w:val="center"/>
              <w:rPr>
                <w:rFonts w:ascii="Arial" w:hAnsi="Arial"/>
                <w:b/>
                <w:sz w:val="18"/>
              </w:rPr>
            </w:pPr>
            <w:r w:rsidRPr="00E40A78">
              <w:rPr>
                <w:rFonts w:ascii="Arial" w:hAnsi="Arial"/>
                <w:b/>
                <w:sz w:val="18"/>
              </w:rPr>
              <w:t>Код операц</w:t>
            </w:r>
            <w:bookmarkStart w:id="363" w:name="_Hlt490480025"/>
            <w:bookmarkEnd w:id="363"/>
            <w:r w:rsidRPr="00E40A78">
              <w:rPr>
                <w:rFonts w:ascii="Arial" w:hAnsi="Arial"/>
                <w:b/>
                <w:sz w:val="18"/>
              </w:rPr>
              <w:t>ии</w:t>
            </w:r>
          </w:p>
        </w:tc>
      </w:tr>
      <w:tr w:rsidR="00E40A78" w:rsidRPr="00E40A78" w:rsidTr="00E40A78">
        <w:trPr>
          <w:cantSplit/>
        </w:trPr>
        <w:tc>
          <w:tcPr>
            <w:tcW w:w="1472" w:type="dxa"/>
          </w:tcPr>
          <w:p w:rsidR="00E40A78" w:rsidRPr="00E40A78" w:rsidRDefault="00E40A78" w:rsidP="00E40A78">
            <w:pPr>
              <w:jc w:val="center"/>
              <w:rPr>
                <w:rFonts w:ascii="Arial" w:hAnsi="Arial"/>
                <w:b/>
                <w:sz w:val="18"/>
              </w:rPr>
            </w:pPr>
            <w:r w:rsidRPr="00E40A78">
              <w:rPr>
                <w:rFonts w:ascii="Arial" w:hAnsi="Arial"/>
                <w:b/>
                <w:sz w:val="18"/>
              </w:rPr>
              <w:t>Номер</w:t>
            </w:r>
          </w:p>
        </w:tc>
        <w:tc>
          <w:tcPr>
            <w:tcW w:w="1472" w:type="dxa"/>
          </w:tcPr>
          <w:p w:rsidR="00E40A78" w:rsidRPr="00E40A78" w:rsidRDefault="00E40A78" w:rsidP="00E40A78">
            <w:pPr>
              <w:jc w:val="center"/>
              <w:rPr>
                <w:rFonts w:ascii="Arial" w:hAnsi="Arial"/>
                <w:b/>
                <w:sz w:val="18"/>
              </w:rPr>
            </w:pPr>
            <w:r w:rsidRPr="00E40A78">
              <w:rPr>
                <w:rFonts w:ascii="Arial" w:hAnsi="Arial"/>
                <w:b/>
                <w:sz w:val="18"/>
              </w:rPr>
              <w:t>дата</w:t>
            </w:r>
          </w:p>
        </w:tc>
        <w:tc>
          <w:tcPr>
            <w:tcW w:w="1472" w:type="dxa"/>
          </w:tcPr>
          <w:p w:rsidR="00E40A78" w:rsidRPr="00E40A78" w:rsidRDefault="00E40A78" w:rsidP="00E40A78">
            <w:pPr>
              <w:jc w:val="center"/>
              <w:rPr>
                <w:rFonts w:ascii="Arial" w:hAnsi="Arial"/>
                <w:b/>
                <w:sz w:val="18"/>
              </w:rPr>
            </w:pPr>
            <w:r w:rsidRPr="00E40A78">
              <w:rPr>
                <w:rFonts w:ascii="Arial" w:hAnsi="Arial"/>
                <w:b/>
                <w:sz w:val="18"/>
              </w:rPr>
              <w:t>Исходящий номер</w:t>
            </w:r>
          </w:p>
        </w:tc>
        <w:tc>
          <w:tcPr>
            <w:tcW w:w="1472" w:type="dxa"/>
          </w:tcPr>
          <w:p w:rsidR="00E40A78" w:rsidRPr="00E40A78" w:rsidRDefault="00E40A78" w:rsidP="00E40A78">
            <w:pPr>
              <w:jc w:val="center"/>
              <w:rPr>
                <w:rFonts w:ascii="Arial" w:hAnsi="Arial"/>
                <w:b/>
                <w:sz w:val="18"/>
              </w:rPr>
            </w:pPr>
            <w:proofErr w:type="spellStart"/>
            <w:r w:rsidRPr="00E40A78">
              <w:rPr>
                <w:rFonts w:ascii="Arial" w:hAnsi="Arial"/>
                <w:b/>
                <w:sz w:val="18"/>
              </w:rPr>
              <w:t>Регистрац</w:t>
            </w:r>
            <w:proofErr w:type="spellEnd"/>
            <w:r w:rsidRPr="00E40A78">
              <w:rPr>
                <w:rFonts w:ascii="Arial" w:hAnsi="Arial"/>
                <w:b/>
                <w:sz w:val="18"/>
              </w:rPr>
              <w:t>. номер</w:t>
            </w:r>
          </w:p>
        </w:tc>
        <w:tc>
          <w:tcPr>
            <w:tcW w:w="1472" w:type="dxa"/>
          </w:tcPr>
          <w:p w:rsidR="00E40A78" w:rsidRPr="00E40A78" w:rsidRDefault="00E40A78" w:rsidP="00E40A78">
            <w:pPr>
              <w:jc w:val="center"/>
              <w:rPr>
                <w:rFonts w:ascii="Arial" w:hAnsi="Arial"/>
                <w:b/>
                <w:sz w:val="18"/>
              </w:rPr>
            </w:pPr>
            <w:r w:rsidRPr="00E40A78">
              <w:rPr>
                <w:rFonts w:ascii="Arial" w:hAnsi="Arial"/>
                <w:b/>
                <w:sz w:val="18"/>
              </w:rPr>
              <w:t>Дата регистрации</w:t>
            </w:r>
          </w:p>
        </w:tc>
        <w:tc>
          <w:tcPr>
            <w:tcW w:w="1820" w:type="dxa"/>
            <w:vMerge/>
          </w:tcPr>
          <w:p w:rsidR="00E40A78" w:rsidRPr="00E40A78" w:rsidRDefault="00E40A78" w:rsidP="00E40A78">
            <w:pPr>
              <w:jc w:val="center"/>
              <w:rPr>
                <w:rFonts w:ascii="Arial" w:hAnsi="Arial"/>
                <w:b/>
                <w:sz w:val="18"/>
              </w:rPr>
            </w:pPr>
          </w:p>
        </w:tc>
        <w:tc>
          <w:tcPr>
            <w:tcW w:w="993" w:type="dxa"/>
            <w:vMerge/>
          </w:tcPr>
          <w:p w:rsidR="00E40A78" w:rsidRPr="00E40A78" w:rsidRDefault="00E40A78" w:rsidP="00E40A78">
            <w:pPr>
              <w:ind w:left="-108" w:right="-118"/>
              <w:jc w:val="center"/>
              <w:rPr>
                <w:rFonts w:ascii="Arial" w:hAnsi="Arial"/>
                <w:b/>
                <w:sz w:val="18"/>
              </w:rPr>
            </w:pPr>
          </w:p>
        </w:tc>
      </w:tr>
      <w:tr w:rsidR="00E40A78" w:rsidRPr="00E40A78" w:rsidTr="00E40A78">
        <w:tc>
          <w:tcPr>
            <w:tcW w:w="1472" w:type="dxa"/>
          </w:tcPr>
          <w:p w:rsidR="00E40A78" w:rsidRPr="00E40A78" w:rsidRDefault="00E40A78" w:rsidP="00E40A78">
            <w:pPr>
              <w:rPr>
                <w:sz w:val="24"/>
              </w:rPr>
            </w:pPr>
          </w:p>
        </w:tc>
        <w:tc>
          <w:tcPr>
            <w:tcW w:w="1472" w:type="dxa"/>
          </w:tcPr>
          <w:p w:rsidR="00E40A78" w:rsidRPr="00E40A78" w:rsidRDefault="00E40A78" w:rsidP="00E40A78">
            <w:pPr>
              <w:rPr>
                <w:sz w:val="24"/>
              </w:rPr>
            </w:pPr>
          </w:p>
        </w:tc>
        <w:tc>
          <w:tcPr>
            <w:tcW w:w="1472" w:type="dxa"/>
          </w:tcPr>
          <w:p w:rsidR="00E40A78" w:rsidRPr="00E40A78" w:rsidRDefault="00E40A78" w:rsidP="00E40A78">
            <w:pPr>
              <w:rPr>
                <w:sz w:val="24"/>
              </w:rPr>
            </w:pPr>
          </w:p>
        </w:tc>
        <w:tc>
          <w:tcPr>
            <w:tcW w:w="1472" w:type="dxa"/>
          </w:tcPr>
          <w:p w:rsidR="00E40A78" w:rsidRPr="00E40A78" w:rsidRDefault="00E40A78" w:rsidP="00E40A78">
            <w:pPr>
              <w:rPr>
                <w:sz w:val="24"/>
              </w:rPr>
            </w:pPr>
          </w:p>
        </w:tc>
        <w:tc>
          <w:tcPr>
            <w:tcW w:w="1472" w:type="dxa"/>
          </w:tcPr>
          <w:p w:rsidR="00E40A78" w:rsidRPr="00E40A78" w:rsidRDefault="00E40A78" w:rsidP="00E40A78">
            <w:pPr>
              <w:rPr>
                <w:sz w:val="24"/>
              </w:rPr>
            </w:pPr>
          </w:p>
        </w:tc>
        <w:tc>
          <w:tcPr>
            <w:tcW w:w="1820" w:type="dxa"/>
          </w:tcPr>
          <w:p w:rsidR="00E40A78" w:rsidRPr="00E40A78" w:rsidRDefault="00E40A78" w:rsidP="00E40A78">
            <w:pPr>
              <w:rPr>
                <w:sz w:val="24"/>
              </w:rPr>
            </w:pPr>
          </w:p>
        </w:tc>
        <w:tc>
          <w:tcPr>
            <w:tcW w:w="993" w:type="dxa"/>
          </w:tcPr>
          <w:p w:rsidR="00E40A78" w:rsidRPr="00E40A78" w:rsidRDefault="00E40A78" w:rsidP="00E40A78">
            <w:pPr>
              <w:rPr>
                <w:sz w:val="24"/>
              </w:rPr>
            </w:pPr>
          </w:p>
        </w:tc>
      </w:tr>
      <w:tr w:rsidR="00E40A78" w:rsidRPr="00E40A78" w:rsidTr="00E40A78">
        <w:tc>
          <w:tcPr>
            <w:tcW w:w="1472" w:type="dxa"/>
          </w:tcPr>
          <w:p w:rsidR="00E40A78" w:rsidRPr="00E40A78" w:rsidRDefault="00E40A78" w:rsidP="00E40A78">
            <w:pPr>
              <w:rPr>
                <w:sz w:val="24"/>
              </w:rPr>
            </w:pPr>
          </w:p>
        </w:tc>
        <w:tc>
          <w:tcPr>
            <w:tcW w:w="1472" w:type="dxa"/>
          </w:tcPr>
          <w:p w:rsidR="00E40A78" w:rsidRPr="00E40A78" w:rsidRDefault="00E40A78" w:rsidP="00E40A78">
            <w:pPr>
              <w:rPr>
                <w:sz w:val="24"/>
              </w:rPr>
            </w:pPr>
          </w:p>
        </w:tc>
        <w:tc>
          <w:tcPr>
            <w:tcW w:w="1472" w:type="dxa"/>
          </w:tcPr>
          <w:p w:rsidR="00E40A78" w:rsidRPr="00E40A78" w:rsidRDefault="00E40A78" w:rsidP="00E40A78">
            <w:pPr>
              <w:rPr>
                <w:sz w:val="24"/>
              </w:rPr>
            </w:pPr>
          </w:p>
        </w:tc>
        <w:tc>
          <w:tcPr>
            <w:tcW w:w="1472" w:type="dxa"/>
          </w:tcPr>
          <w:p w:rsidR="00E40A78" w:rsidRPr="00E40A78" w:rsidRDefault="00E40A78" w:rsidP="00E40A78">
            <w:pPr>
              <w:rPr>
                <w:sz w:val="24"/>
              </w:rPr>
            </w:pPr>
          </w:p>
        </w:tc>
        <w:tc>
          <w:tcPr>
            <w:tcW w:w="1472" w:type="dxa"/>
          </w:tcPr>
          <w:p w:rsidR="00E40A78" w:rsidRPr="00E40A78" w:rsidRDefault="00E40A78" w:rsidP="00E40A78">
            <w:pPr>
              <w:rPr>
                <w:sz w:val="24"/>
              </w:rPr>
            </w:pPr>
          </w:p>
        </w:tc>
        <w:tc>
          <w:tcPr>
            <w:tcW w:w="1820" w:type="dxa"/>
          </w:tcPr>
          <w:p w:rsidR="00E40A78" w:rsidRPr="00E40A78" w:rsidRDefault="00E40A78" w:rsidP="00E40A78">
            <w:pPr>
              <w:rPr>
                <w:sz w:val="24"/>
              </w:rPr>
            </w:pPr>
          </w:p>
        </w:tc>
        <w:tc>
          <w:tcPr>
            <w:tcW w:w="993" w:type="dxa"/>
          </w:tcPr>
          <w:p w:rsidR="00E40A78" w:rsidRPr="00E40A78" w:rsidRDefault="00E40A78" w:rsidP="00E40A78">
            <w:pPr>
              <w:rPr>
                <w:sz w:val="24"/>
              </w:rPr>
            </w:pPr>
          </w:p>
        </w:tc>
      </w:tr>
      <w:tr w:rsidR="00E40A78" w:rsidRPr="00E40A78" w:rsidTr="00E40A78">
        <w:tc>
          <w:tcPr>
            <w:tcW w:w="1472" w:type="dxa"/>
          </w:tcPr>
          <w:p w:rsidR="00E40A78" w:rsidRPr="00E40A78" w:rsidRDefault="00E40A78" w:rsidP="00E40A78">
            <w:pPr>
              <w:rPr>
                <w:sz w:val="24"/>
              </w:rPr>
            </w:pPr>
          </w:p>
        </w:tc>
        <w:tc>
          <w:tcPr>
            <w:tcW w:w="1472" w:type="dxa"/>
          </w:tcPr>
          <w:p w:rsidR="00E40A78" w:rsidRPr="00E40A78" w:rsidRDefault="00E40A78" w:rsidP="00E40A78">
            <w:pPr>
              <w:rPr>
                <w:sz w:val="24"/>
              </w:rPr>
            </w:pPr>
          </w:p>
        </w:tc>
        <w:tc>
          <w:tcPr>
            <w:tcW w:w="1472" w:type="dxa"/>
          </w:tcPr>
          <w:p w:rsidR="00E40A78" w:rsidRPr="00E40A78" w:rsidRDefault="00E40A78" w:rsidP="00E40A78">
            <w:pPr>
              <w:rPr>
                <w:sz w:val="24"/>
              </w:rPr>
            </w:pPr>
          </w:p>
        </w:tc>
        <w:tc>
          <w:tcPr>
            <w:tcW w:w="1472" w:type="dxa"/>
          </w:tcPr>
          <w:p w:rsidR="00E40A78" w:rsidRPr="00E40A78" w:rsidRDefault="00E40A78" w:rsidP="00E40A78">
            <w:pPr>
              <w:rPr>
                <w:sz w:val="24"/>
              </w:rPr>
            </w:pPr>
          </w:p>
        </w:tc>
        <w:tc>
          <w:tcPr>
            <w:tcW w:w="1472" w:type="dxa"/>
          </w:tcPr>
          <w:p w:rsidR="00E40A78" w:rsidRPr="00E40A78" w:rsidRDefault="00E40A78" w:rsidP="00E40A78">
            <w:pPr>
              <w:rPr>
                <w:sz w:val="24"/>
              </w:rPr>
            </w:pPr>
          </w:p>
        </w:tc>
        <w:tc>
          <w:tcPr>
            <w:tcW w:w="1820" w:type="dxa"/>
          </w:tcPr>
          <w:p w:rsidR="00E40A78" w:rsidRPr="00E40A78" w:rsidRDefault="00E40A78" w:rsidP="00E40A78">
            <w:pPr>
              <w:rPr>
                <w:sz w:val="24"/>
              </w:rPr>
            </w:pPr>
          </w:p>
        </w:tc>
        <w:tc>
          <w:tcPr>
            <w:tcW w:w="993" w:type="dxa"/>
          </w:tcPr>
          <w:p w:rsidR="00E40A78" w:rsidRPr="00E40A78" w:rsidRDefault="00E40A78" w:rsidP="00E40A78">
            <w:pPr>
              <w:rPr>
                <w:sz w:val="24"/>
              </w:rPr>
            </w:pPr>
          </w:p>
        </w:tc>
      </w:tr>
      <w:tr w:rsidR="00E40A78" w:rsidRPr="00E40A78" w:rsidTr="00E40A78">
        <w:tc>
          <w:tcPr>
            <w:tcW w:w="1472" w:type="dxa"/>
          </w:tcPr>
          <w:p w:rsidR="00E40A78" w:rsidRPr="00E40A78" w:rsidRDefault="00E40A78" w:rsidP="00E40A78">
            <w:pPr>
              <w:rPr>
                <w:sz w:val="24"/>
              </w:rPr>
            </w:pPr>
          </w:p>
        </w:tc>
        <w:tc>
          <w:tcPr>
            <w:tcW w:w="1472" w:type="dxa"/>
          </w:tcPr>
          <w:p w:rsidR="00E40A78" w:rsidRPr="00E40A78" w:rsidRDefault="00E40A78" w:rsidP="00E40A78">
            <w:pPr>
              <w:rPr>
                <w:sz w:val="24"/>
              </w:rPr>
            </w:pPr>
          </w:p>
        </w:tc>
        <w:tc>
          <w:tcPr>
            <w:tcW w:w="1472" w:type="dxa"/>
          </w:tcPr>
          <w:p w:rsidR="00E40A78" w:rsidRPr="00E40A78" w:rsidRDefault="00E40A78" w:rsidP="00E40A78">
            <w:pPr>
              <w:rPr>
                <w:sz w:val="24"/>
              </w:rPr>
            </w:pPr>
          </w:p>
        </w:tc>
        <w:tc>
          <w:tcPr>
            <w:tcW w:w="1472" w:type="dxa"/>
          </w:tcPr>
          <w:p w:rsidR="00E40A78" w:rsidRPr="00E40A78" w:rsidRDefault="00E40A78" w:rsidP="00E40A78">
            <w:pPr>
              <w:rPr>
                <w:sz w:val="24"/>
              </w:rPr>
            </w:pPr>
          </w:p>
        </w:tc>
        <w:tc>
          <w:tcPr>
            <w:tcW w:w="1472" w:type="dxa"/>
          </w:tcPr>
          <w:p w:rsidR="00E40A78" w:rsidRPr="00E40A78" w:rsidRDefault="00E40A78" w:rsidP="00E40A78">
            <w:pPr>
              <w:rPr>
                <w:sz w:val="24"/>
              </w:rPr>
            </w:pPr>
          </w:p>
        </w:tc>
        <w:tc>
          <w:tcPr>
            <w:tcW w:w="1820" w:type="dxa"/>
          </w:tcPr>
          <w:p w:rsidR="00E40A78" w:rsidRPr="00E40A78" w:rsidRDefault="00E40A78" w:rsidP="00E40A78">
            <w:pPr>
              <w:rPr>
                <w:sz w:val="24"/>
              </w:rPr>
            </w:pPr>
          </w:p>
        </w:tc>
        <w:tc>
          <w:tcPr>
            <w:tcW w:w="993" w:type="dxa"/>
          </w:tcPr>
          <w:p w:rsidR="00E40A78" w:rsidRPr="00E40A78" w:rsidRDefault="00E40A78" w:rsidP="00E40A78">
            <w:pPr>
              <w:rPr>
                <w:sz w:val="24"/>
              </w:rPr>
            </w:pPr>
          </w:p>
        </w:tc>
      </w:tr>
    </w:tbl>
    <w:p w:rsidR="00E40A78" w:rsidRPr="00E40A78" w:rsidRDefault="00E40A78" w:rsidP="00E40A78">
      <w:pPr>
        <w:rPr>
          <w:sz w:val="24"/>
        </w:rPr>
      </w:pPr>
    </w:p>
    <w:p w:rsidR="00E40A78" w:rsidRPr="00E40A78" w:rsidRDefault="00E40A78" w:rsidP="00E40A78">
      <w:pPr>
        <w:rPr>
          <w:sz w:val="24"/>
        </w:rPr>
      </w:pPr>
    </w:p>
    <w:tbl>
      <w:tblPr>
        <w:tblW w:w="10155" w:type="dxa"/>
        <w:tblInd w:w="-34" w:type="dxa"/>
        <w:tblLayout w:type="fixed"/>
        <w:tblCellMar>
          <w:left w:w="56" w:type="dxa"/>
          <w:right w:w="56" w:type="dxa"/>
        </w:tblCellMar>
        <w:tblLook w:val="0000" w:firstRow="0" w:lastRow="0" w:firstColumn="0" w:lastColumn="0" w:noHBand="0" w:noVBand="0"/>
      </w:tblPr>
      <w:tblGrid>
        <w:gridCol w:w="1791"/>
        <w:gridCol w:w="1134"/>
        <w:gridCol w:w="5245"/>
        <w:gridCol w:w="1985"/>
      </w:tblGrid>
      <w:tr w:rsidR="00E40A78" w:rsidRPr="00E40A78" w:rsidTr="00E40A78">
        <w:trPr>
          <w:cantSplit/>
        </w:trPr>
        <w:tc>
          <w:tcPr>
            <w:tcW w:w="1791" w:type="dxa"/>
          </w:tcPr>
          <w:p w:rsidR="00E40A78" w:rsidRPr="00E40A78" w:rsidRDefault="00E40A78" w:rsidP="00E40A78">
            <w:pPr>
              <w:rPr>
                <w:rFonts w:ascii="Arial CYR" w:hAnsi="Arial CYR"/>
                <w:i/>
                <w:sz w:val="18"/>
              </w:rPr>
            </w:pPr>
          </w:p>
        </w:tc>
        <w:tc>
          <w:tcPr>
            <w:tcW w:w="1134" w:type="dxa"/>
          </w:tcPr>
          <w:p w:rsidR="00E40A78" w:rsidRPr="00E40A78" w:rsidRDefault="00E40A78" w:rsidP="00E40A78">
            <w:pPr>
              <w:ind w:firstLine="108"/>
              <w:rPr>
                <w:sz w:val="24"/>
              </w:rPr>
            </w:pPr>
          </w:p>
        </w:tc>
        <w:tc>
          <w:tcPr>
            <w:tcW w:w="5245" w:type="dxa"/>
          </w:tcPr>
          <w:p w:rsidR="00E40A78" w:rsidRPr="00E40A78" w:rsidRDefault="00E40A78" w:rsidP="00E40A78">
            <w:pPr>
              <w:jc w:val="right"/>
              <w:rPr>
                <w:rFonts w:ascii="Arial CYR" w:hAnsi="Arial CYR"/>
                <w:i/>
                <w:sz w:val="18"/>
              </w:rPr>
            </w:pPr>
            <w:r w:rsidRPr="00E40A78">
              <w:rPr>
                <w:rFonts w:ascii="Arial CYR" w:hAnsi="Arial CYR"/>
                <w:i/>
                <w:sz w:val="18"/>
              </w:rPr>
              <w:t>Дата исполнения поручения:</w:t>
            </w:r>
          </w:p>
        </w:tc>
        <w:tc>
          <w:tcPr>
            <w:tcW w:w="1985" w:type="dxa"/>
          </w:tcPr>
          <w:p w:rsidR="00E40A78" w:rsidRPr="00E40A78" w:rsidRDefault="00E40A78" w:rsidP="00E40A78">
            <w:pPr>
              <w:rPr>
                <w:rFonts w:ascii="Courier New" w:hAnsi="Courier New"/>
                <w:sz w:val="24"/>
              </w:rPr>
            </w:pPr>
            <w:r w:rsidRPr="00E40A78">
              <w:rPr>
                <w:rFonts w:ascii="Courier New" w:hAnsi="Courier New"/>
                <w:sz w:val="18"/>
              </w:rPr>
              <w:t xml:space="preserve">&lt;Дата&gt; &lt;время&gt; </w:t>
            </w:r>
          </w:p>
        </w:tc>
      </w:tr>
      <w:tr w:rsidR="00E40A78" w:rsidRPr="00E40A78" w:rsidTr="00E40A78">
        <w:trPr>
          <w:cantSplit/>
        </w:trPr>
        <w:tc>
          <w:tcPr>
            <w:tcW w:w="1791" w:type="dxa"/>
          </w:tcPr>
          <w:p w:rsidR="00E40A78" w:rsidRPr="00E40A78" w:rsidRDefault="00E40A78" w:rsidP="00E40A78">
            <w:pPr>
              <w:rPr>
                <w:rFonts w:ascii="Arial CYR" w:hAnsi="Arial CYR"/>
                <w:i/>
                <w:sz w:val="18"/>
              </w:rPr>
            </w:pPr>
          </w:p>
        </w:tc>
        <w:tc>
          <w:tcPr>
            <w:tcW w:w="1134" w:type="dxa"/>
          </w:tcPr>
          <w:p w:rsidR="00E40A78" w:rsidRPr="00E40A78" w:rsidRDefault="00E40A78" w:rsidP="00E40A78">
            <w:pPr>
              <w:ind w:firstLine="108"/>
              <w:rPr>
                <w:sz w:val="24"/>
              </w:rPr>
            </w:pPr>
          </w:p>
        </w:tc>
        <w:tc>
          <w:tcPr>
            <w:tcW w:w="5245" w:type="dxa"/>
          </w:tcPr>
          <w:p w:rsidR="00E40A78" w:rsidRPr="00E40A78" w:rsidRDefault="00E40A78" w:rsidP="00E40A78">
            <w:pPr>
              <w:jc w:val="right"/>
              <w:rPr>
                <w:rFonts w:ascii="Arial CYR" w:hAnsi="Arial CYR"/>
                <w:i/>
                <w:sz w:val="18"/>
              </w:rPr>
            </w:pPr>
            <w:r w:rsidRPr="00E40A78">
              <w:rPr>
                <w:rFonts w:ascii="Arial CYR" w:hAnsi="Arial CYR"/>
                <w:i/>
                <w:sz w:val="18"/>
              </w:rPr>
              <w:t>Дата операционного дня исполнения поручения:</w:t>
            </w:r>
          </w:p>
        </w:tc>
        <w:tc>
          <w:tcPr>
            <w:tcW w:w="1985" w:type="dxa"/>
          </w:tcPr>
          <w:p w:rsidR="00E40A78" w:rsidRPr="00E40A78" w:rsidRDefault="00E40A78" w:rsidP="00E40A78">
            <w:pPr>
              <w:rPr>
                <w:rFonts w:ascii="Courier New" w:hAnsi="Courier New"/>
                <w:sz w:val="18"/>
              </w:rPr>
            </w:pPr>
            <w:r w:rsidRPr="00E40A78">
              <w:rPr>
                <w:rFonts w:ascii="Courier New" w:hAnsi="Courier New"/>
                <w:sz w:val="18"/>
              </w:rPr>
              <w:t>&lt;Дата&gt;</w:t>
            </w:r>
          </w:p>
        </w:tc>
      </w:tr>
    </w:tbl>
    <w:p w:rsidR="00E40A78" w:rsidRPr="00E40A78" w:rsidRDefault="00E40A78" w:rsidP="00E40A78">
      <w:pPr>
        <w:rPr>
          <w:rFonts w:ascii="Arial" w:hAnsi="Arial"/>
          <w:i/>
          <w:sz w:val="24"/>
        </w:rPr>
      </w:pPr>
    </w:p>
    <w:tbl>
      <w:tblPr>
        <w:tblW w:w="10440" w:type="dxa"/>
        <w:tblInd w:w="-34" w:type="dxa"/>
        <w:tblLayout w:type="fixed"/>
        <w:tblLook w:val="0000" w:firstRow="0" w:lastRow="0" w:firstColumn="0" w:lastColumn="0" w:noHBand="0" w:noVBand="0"/>
      </w:tblPr>
      <w:tblGrid>
        <w:gridCol w:w="236"/>
        <w:gridCol w:w="10204"/>
      </w:tblGrid>
      <w:tr w:rsidR="00E40A78" w:rsidRPr="00E40A78" w:rsidTr="00E40A78">
        <w:trPr>
          <w:cantSplit/>
          <w:trHeight w:val="70"/>
        </w:trPr>
        <w:tc>
          <w:tcPr>
            <w:tcW w:w="23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keepNext/>
              <w:ind w:firstLine="34"/>
              <w:jc w:val="center"/>
              <w:outlineLvl w:val="8"/>
              <w:rPr>
                <w:rFonts w:ascii="Arial" w:hAnsi="Arial" w:cs="Arial"/>
                <w:bCs/>
                <w:i/>
              </w:rPr>
            </w:pPr>
          </w:p>
        </w:tc>
        <w:tc>
          <w:tcPr>
            <w:tcW w:w="10204" w:type="dxa"/>
            <w:tcBorders>
              <w:left w:val="single" w:sz="4" w:space="0" w:color="auto"/>
            </w:tcBorders>
          </w:tcPr>
          <w:p w:rsidR="00E40A78" w:rsidRPr="00E40A78" w:rsidRDefault="00E40A78" w:rsidP="00E40A78">
            <w:pPr>
              <w:keepNext/>
              <w:ind w:firstLine="34"/>
              <w:outlineLvl w:val="8"/>
              <w:rPr>
                <w:rFonts w:ascii="Arial" w:hAnsi="Arial" w:cs="Arial"/>
                <w:bCs/>
                <w:i/>
              </w:rPr>
            </w:pPr>
            <w:r w:rsidRPr="00E40A78">
              <w:rPr>
                <w:rFonts w:ascii="Arial" w:hAnsi="Arial" w:cs="Arial"/>
                <w:bCs/>
                <w:i/>
              </w:rPr>
              <w:t>Запрашиваемые отчеты должны быть предоставлены третьему лицу</w:t>
            </w:r>
          </w:p>
        </w:tc>
      </w:tr>
    </w:tbl>
    <w:p w:rsidR="00E40A78" w:rsidRPr="00E40A78" w:rsidRDefault="00E40A78" w:rsidP="00E40A78">
      <w:pPr>
        <w:tabs>
          <w:tab w:val="center" w:pos="4153"/>
          <w:tab w:val="right" w:pos="8306"/>
        </w:tabs>
        <w:rPr>
          <w:rFonts w:ascii="Arial" w:hAnsi="Arial"/>
          <w:iCs/>
        </w:rPr>
      </w:pPr>
    </w:p>
    <w:tbl>
      <w:tblPr>
        <w:tblW w:w="104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7778"/>
      </w:tblGrid>
      <w:tr w:rsidR="00E40A78" w:rsidRPr="00E40A78" w:rsidTr="00E40A78">
        <w:tc>
          <w:tcPr>
            <w:tcW w:w="2694" w:type="dxa"/>
          </w:tcPr>
          <w:p w:rsidR="00E40A78" w:rsidRPr="00E40A78" w:rsidRDefault="00E40A78" w:rsidP="00E40A78">
            <w:pPr>
              <w:rPr>
                <w:rFonts w:ascii="Arial" w:hAnsi="Arial"/>
                <w:b/>
                <w:bCs/>
                <w:iCs/>
              </w:rPr>
            </w:pPr>
            <w:r w:rsidRPr="00E40A78">
              <w:rPr>
                <w:rFonts w:ascii="Arial" w:hAnsi="Arial"/>
                <w:b/>
                <w:bCs/>
                <w:iCs/>
              </w:rPr>
              <w:t>Полное наименование юридического лица</w:t>
            </w:r>
          </w:p>
        </w:tc>
        <w:tc>
          <w:tcPr>
            <w:tcW w:w="7778" w:type="dxa"/>
          </w:tcPr>
          <w:p w:rsidR="00E40A78" w:rsidRPr="00E40A78" w:rsidRDefault="00E40A78" w:rsidP="00E40A78">
            <w:pPr>
              <w:rPr>
                <w:rFonts w:ascii="Arial" w:hAnsi="Arial"/>
                <w:iCs/>
              </w:rPr>
            </w:pPr>
          </w:p>
        </w:tc>
      </w:tr>
      <w:tr w:rsidR="00E40A78" w:rsidRPr="00E40A78" w:rsidTr="00E40A78">
        <w:tc>
          <w:tcPr>
            <w:tcW w:w="2694" w:type="dxa"/>
          </w:tcPr>
          <w:p w:rsidR="00E40A78" w:rsidRPr="00E40A78" w:rsidRDefault="00E40A78" w:rsidP="00E40A78">
            <w:pPr>
              <w:rPr>
                <w:rFonts w:ascii="Arial" w:hAnsi="Arial"/>
                <w:b/>
                <w:bCs/>
                <w:iCs/>
              </w:rPr>
            </w:pPr>
            <w:r w:rsidRPr="00E40A78">
              <w:rPr>
                <w:rFonts w:ascii="Arial" w:hAnsi="Arial"/>
                <w:b/>
                <w:bCs/>
                <w:iCs/>
              </w:rPr>
              <w:t>Адрес доставки</w:t>
            </w:r>
          </w:p>
          <w:p w:rsidR="00E40A78" w:rsidRPr="00E40A78" w:rsidRDefault="00E40A78" w:rsidP="00E40A78">
            <w:pPr>
              <w:rPr>
                <w:rFonts w:ascii="Arial" w:hAnsi="Arial"/>
                <w:b/>
                <w:bCs/>
                <w:iCs/>
              </w:rPr>
            </w:pPr>
          </w:p>
        </w:tc>
        <w:tc>
          <w:tcPr>
            <w:tcW w:w="7778" w:type="dxa"/>
          </w:tcPr>
          <w:p w:rsidR="00E40A78" w:rsidRPr="00E40A78" w:rsidRDefault="00E40A78" w:rsidP="00E40A78">
            <w:pPr>
              <w:rPr>
                <w:rFonts w:ascii="Arial" w:hAnsi="Arial"/>
                <w:iCs/>
              </w:rPr>
            </w:pPr>
          </w:p>
        </w:tc>
      </w:tr>
      <w:tr w:rsidR="00E40A78" w:rsidRPr="00E40A78" w:rsidTr="00E40A78">
        <w:tc>
          <w:tcPr>
            <w:tcW w:w="2694" w:type="dxa"/>
          </w:tcPr>
          <w:p w:rsidR="00E40A78" w:rsidRPr="00E40A78" w:rsidRDefault="00E40A78" w:rsidP="00E40A78">
            <w:pPr>
              <w:rPr>
                <w:rFonts w:ascii="Arial" w:hAnsi="Arial"/>
                <w:b/>
                <w:bCs/>
                <w:iCs/>
              </w:rPr>
            </w:pPr>
            <w:r w:rsidRPr="00E40A78">
              <w:rPr>
                <w:rFonts w:ascii="Arial" w:hAnsi="Arial"/>
                <w:b/>
                <w:bCs/>
                <w:iCs/>
              </w:rPr>
              <w:t>Способ доставки</w:t>
            </w:r>
          </w:p>
        </w:tc>
        <w:tc>
          <w:tcPr>
            <w:tcW w:w="7778" w:type="dxa"/>
          </w:tcPr>
          <w:p w:rsidR="00E40A78" w:rsidRPr="00E40A78" w:rsidRDefault="00E40A78" w:rsidP="00E40A78">
            <w:pPr>
              <w:rPr>
                <w:rFonts w:ascii="Arial" w:hAnsi="Arial"/>
                <w:iCs/>
              </w:rPr>
            </w:pPr>
          </w:p>
        </w:tc>
      </w:tr>
      <w:tr w:rsidR="00E40A78" w:rsidRPr="00E40A78" w:rsidTr="00E40A78">
        <w:tc>
          <w:tcPr>
            <w:tcW w:w="2694" w:type="dxa"/>
          </w:tcPr>
          <w:p w:rsidR="00E40A78" w:rsidRPr="00E40A78" w:rsidRDefault="00E40A78" w:rsidP="00E40A78">
            <w:pPr>
              <w:rPr>
                <w:rFonts w:ascii="Arial" w:hAnsi="Arial"/>
                <w:b/>
                <w:bCs/>
                <w:iCs/>
              </w:rPr>
            </w:pPr>
            <w:r w:rsidRPr="00E40A78">
              <w:rPr>
                <w:rFonts w:ascii="Arial" w:hAnsi="Arial"/>
                <w:b/>
                <w:bCs/>
                <w:iCs/>
              </w:rPr>
              <w:t>Контактное лицо</w:t>
            </w:r>
          </w:p>
        </w:tc>
        <w:tc>
          <w:tcPr>
            <w:tcW w:w="7778" w:type="dxa"/>
          </w:tcPr>
          <w:p w:rsidR="00E40A78" w:rsidRPr="00E40A78" w:rsidRDefault="00E40A78" w:rsidP="00E40A78">
            <w:pPr>
              <w:rPr>
                <w:rFonts w:ascii="Arial" w:hAnsi="Arial"/>
                <w:iCs/>
              </w:rPr>
            </w:pPr>
          </w:p>
        </w:tc>
      </w:tr>
      <w:tr w:rsidR="00E40A78" w:rsidRPr="00E40A78" w:rsidTr="00E40A78">
        <w:tc>
          <w:tcPr>
            <w:tcW w:w="2694" w:type="dxa"/>
          </w:tcPr>
          <w:p w:rsidR="00E40A78" w:rsidRPr="00E40A78" w:rsidRDefault="00E40A78" w:rsidP="00E40A78">
            <w:pPr>
              <w:rPr>
                <w:rFonts w:ascii="Arial" w:hAnsi="Arial"/>
                <w:b/>
                <w:bCs/>
                <w:iCs/>
              </w:rPr>
            </w:pPr>
            <w:r w:rsidRPr="00E40A78">
              <w:rPr>
                <w:rFonts w:ascii="Arial" w:hAnsi="Arial"/>
                <w:b/>
                <w:bCs/>
                <w:iCs/>
              </w:rPr>
              <w:t>Телефон</w:t>
            </w:r>
          </w:p>
        </w:tc>
        <w:tc>
          <w:tcPr>
            <w:tcW w:w="7778" w:type="dxa"/>
          </w:tcPr>
          <w:p w:rsidR="00E40A78" w:rsidRPr="00E40A78" w:rsidRDefault="00E40A78" w:rsidP="00E40A78">
            <w:pPr>
              <w:rPr>
                <w:rFonts w:ascii="Arial" w:hAnsi="Arial"/>
                <w:iCs/>
              </w:rPr>
            </w:pPr>
          </w:p>
        </w:tc>
      </w:tr>
    </w:tbl>
    <w:p w:rsidR="00E40A78" w:rsidRPr="00E40A78" w:rsidRDefault="001A6C19" w:rsidP="00E40A78">
      <w:pPr>
        <w:rPr>
          <w:sz w:val="24"/>
        </w:rPr>
      </w:pPr>
      <w:r>
        <w:rPr>
          <w:rFonts w:ascii="Arial CYR" w:hAnsi="Arial CYR"/>
          <w:b/>
          <w:noProof/>
          <w:sz w:val="24"/>
        </w:rPr>
        <mc:AlternateContent>
          <mc:Choice Requires="wps">
            <w:drawing>
              <wp:anchor distT="0" distB="0" distL="114300" distR="114300" simplePos="0" relativeHeight="251748352" behindDoc="0" locked="0" layoutInCell="0" allowOverlap="1">
                <wp:simplePos x="0" y="0"/>
                <wp:positionH relativeFrom="column">
                  <wp:posOffset>-168910</wp:posOffset>
                </wp:positionH>
                <wp:positionV relativeFrom="paragraph">
                  <wp:posOffset>53975</wp:posOffset>
                </wp:positionV>
                <wp:extent cx="6584315" cy="1163320"/>
                <wp:effectExtent l="0" t="0" r="0" b="0"/>
                <wp:wrapNone/>
                <wp:docPr id="3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13.3pt;margin-top:4.25pt;width:518.45pt;height:91.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" o:allowincell="f" filled="f" strokecolor="#8c8c8c" strokeweight=".5pt">
                <v:stroke dashstyle="1 1"/>
              </v:rect>
            </w:pict>
          </mc:Fallback>
        </mc:AlternateContent>
      </w:r>
    </w:p>
    <w:p w:rsidR="00E40A78" w:rsidRPr="00E40A78" w:rsidRDefault="001A6C19" w:rsidP="00E40A78">
      <w:pPr>
        <w:rPr>
          <w:rFonts w:ascii="Arial CYR" w:hAnsi="Arial CYR"/>
          <w:b/>
          <w:sz w:val="24"/>
        </w:rPr>
      </w:pPr>
      <w:r>
        <w:rPr>
          <w:rFonts w:ascii="Arial CYR" w:hAnsi="Arial CYR"/>
          <w:b/>
          <w:i/>
          <w:noProof/>
          <w:sz w:val="24"/>
        </w:rPr>
        <mc:AlternateContent>
          <mc:Choice Requires="wps">
            <w:drawing>
              <wp:anchor distT="0" distB="0" distL="114300" distR="114300" simplePos="0" relativeHeight="251747328"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3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1.1pt;margin-top:2.8pt;width:.05pt;height: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" o:allowincell="f" filled="f" strokecolor="#8c8c8c" strokeweight=".5pt">
                <v:stroke dashstyle="1 1"/>
              </v:rec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p w:rsidR="00E40A78" w:rsidRPr="00E40A78"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1" w:type="dxa"/>
            <w:tcBorders>
              <w:bottom w:val="single" w:sz="4"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20___г.</w:t>
            </w:r>
          </w:p>
        </w:tc>
      </w:tr>
      <w:tr w:rsidR="00E40A78" w:rsidRPr="00E40A78" w:rsidTr="00E40A78">
        <w:tc>
          <w:tcPr>
            <w:tcW w:w="9890"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4" w:space="0" w:color="auto"/>
            </w:tcBorders>
          </w:tcPr>
          <w:p w:rsidR="00E40A78" w:rsidRPr="00E40A78" w:rsidRDefault="00E40A78" w:rsidP="00E40A78">
            <w:pPr>
              <w:rPr>
                <w:rFonts w:ascii="Courier New" w:hAnsi="Courier New"/>
                <w:i/>
                <w:sz w:val="18"/>
              </w:rPr>
            </w:pPr>
          </w:p>
        </w:tc>
        <w:tc>
          <w:tcPr>
            <w:tcW w:w="2973"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7" w:type="dxa"/>
            <w:gridSpan w:val="3"/>
          </w:tcPr>
          <w:p w:rsidR="00E40A78" w:rsidRPr="00E40A78" w:rsidRDefault="00E40A78" w:rsidP="00E40A78">
            <w:pPr>
              <w:rPr>
                <w:rFonts w:ascii="Courier New" w:hAnsi="Courier New"/>
                <w:i/>
                <w:sz w:val="18"/>
              </w:rPr>
            </w:pPr>
            <w:r w:rsidRPr="00E40A78">
              <w:rPr>
                <w:rFonts w:ascii="Courier New" w:hAnsi="Courier New"/>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7" w:type="dxa"/>
            <w:gridSpan w:val="3"/>
          </w:tcPr>
          <w:p w:rsidR="00E40A78" w:rsidRPr="00E40A78" w:rsidRDefault="00E40A78" w:rsidP="00E40A78">
            <w:pPr>
              <w:rPr>
                <w:rFonts w:ascii="Courier New" w:hAnsi="Courier New"/>
                <w:sz w:val="18"/>
              </w:rPr>
            </w:pPr>
            <w:r w:rsidRPr="00E40A78">
              <w:rPr>
                <w:rFonts w:ascii="Courier New" w:hAnsi="Courier New"/>
                <w:sz w:val="18"/>
              </w:rPr>
              <w:t>&lt;Дата&gt;       &lt;время&gt;</w:t>
            </w:r>
          </w:p>
        </w:tc>
      </w:tr>
    </w:tbl>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rPr>
          <w:sz w:val="24"/>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ОТЧЕТ №___    от «____» ______________ 20__г.</w:t>
      </w:r>
      <w:r w:rsidRPr="00E40A78">
        <w:rPr>
          <w:rFonts w:ascii="Times New Roman CYR" w:hAnsi="Times New Roman CYR"/>
        </w:rPr>
        <w:tab/>
      </w:r>
      <w:r w:rsidRPr="00E40A78">
        <w:rPr>
          <w:rFonts w:ascii="Times New Roman CYR" w:hAnsi="Times New Roman CYR"/>
        </w:rPr>
        <w:tab/>
      </w:r>
    </w:p>
    <w:p w:rsidR="00E40A78" w:rsidRPr="00E40A78" w:rsidRDefault="00E40A78" w:rsidP="00E40A78">
      <w:pPr>
        <w:jc w:val="right"/>
        <w:rPr>
          <w:rFonts w:ascii="Arial" w:hAnsi="Arial" w:cs="Arial"/>
          <w:b/>
          <w:sz w:val="16"/>
          <w:szCs w:val="16"/>
        </w:rPr>
      </w:pPr>
      <w:r w:rsidRPr="00E40A78">
        <w:rPr>
          <w:sz w:val="24"/>
        </w:rPr>
        <w:br w:type="page"/>
      </w:r>
      <w:bookmarkStart w:id="364" w:name="МS501"/>
      <w:bookmarkStart w:id="365" w:name="IS061"/>
      <w:bookmarkStart w:id="366" w:name="GS070"/>
      <w:bookmarkEnd w:id="364"/>
      <w:bookmarkEnd w:id="365"/>
      <w:bookmarkEnd w:id="366"/>
      <w:r w:rsidRPr="00E40A78">
        <w:rPr>
          <w:color w:val="0000FF"/>
          <w:sz w:val="18"/>
          <w:szCs w:val="18"/>
        </w:rPr>
        <w:fldChar w:fldCharType="begin"/>
      </w:r>
      <w:r w:rsidRPr="00E40A78">
        <w:rPr>
          <w:color w:val="0000FF"/>
          <w:sz w:val="18"/>
          <w:szCs w:val="18"/>
        </w:rPr>
        <w:instrText xml:space="preserve"> HYPERLINK  \l "Перечень_документов" </w:instrText>
      </w:r>
      <w:r w:rsidRPr="00E40A78">
        <w:rPr>
          <w:color w:val="0000FF"/>
          <w:sz w:val="18"/>
          <w:szCs w:val="18"/>
        </w:rPr>
        <w:fldChar w:fldCharType="separate"/>
      </w:r>
      <w:r w:rsidRPr="00E40A78">
        <w:rPr>
          <w:b/>
          <w:color w:val="0000FF"/>
          <w:sz w:val="18"/>
          <w:szCs w:val="18"/>
        </w:rPr>
        <w:t>Форма GS070</w:t>
      </w:r>
      <w:r w:rsidRPr="00E40A78">
        <w:rPr>
          <w:color w:val="0000FF"/>
          <w:sz w:val="18"/>
          <w:szCs w:val="18"/>
        </w:rPr>
        <w:fldChar w:fldCharType="end"/>
      </w:r>
    </w:p>
    <w:p w:rsidR="00E40A78" w:rsidRPr="00E40A78" w:rsidRDefault="00E40A78" w:rsidP="00E40A78">
      <w:pPr>
        <w:ind w:right="850"/>
        <w:jc w:val="center"/>
        <w:rPr>
          <w:b/>
          <w:sz w:val="24"/>
        </w:rPr>
      </w:pPr>
      <w:r w:rsidRPr="00E40A78">
        <w:rPr>
          <w:b/>
          <w:sz w:val="24"/>
        </w:rPr>
        <w:t xml:space="preserve">ОТЧЕТ  </w:t>
      </w:r>
      <w:r w:rsidRPr="00E40A78">
        <w:rPr>
          <w:rFonts w:ascii="Courier New CYR" w:hAnsi="Courier New CYR"/>
          <w:b/>
          <w:sz w:val="24"/>
        </w:rPr>
        <w:t>№</w:t>
      </w:r>
      <w:r w:rsidRPr="00E40A78">
        <w:rPr>
          <w:rFonts w:ascii="Courier New" w:hAnsi="Courier New"/>
          <w:b/>
          <w:sz w:val="22"/>
        </w:rPr>
        <w:t>______</w:t>
      </w:r>
      <w:bookmarkStart w:id="367" w:name="_Hlt506695064"/>
      <w:bookmarkEnd w:id="367"/>
    </w:p>
    <w:p w:rsidR="00E40A78" w:rsidRPr="00E40A78" w:rsidRDefault="00E40A78" w:rsidP="00E40A78">
      <w:pPr>
        <w:ind w:right="851"/>
        <w:jc w:val="right"/>
        <w:rPr>
          <w:b/>
          <w:sz w:val="24"/>
        </w:rPr>
      </w:pPr>
      <w:r w:rsidRPr="00E40A78">
        <w:rPr>
          <w:b/>
          <w:sz w:val="24"/>
        </w:rPr>
        <w:t>от  “ ___”  ___________ 20___ г.       &lt;</w:t>
      </w:r>
      <w:r w:rsidRPr="00E40A78">
        <w:rPr>
          <w:rFonts w:ascii="Courier New CYR" w:hAnsi="Courier New CYR"/>
          <w:sz w:val="18"/>
        </w:rPr>
        <w:t>время составления отчета</w:t>
      </w:r>
      <w:r w:rsidRPr="00E40A78">
        <w:rPr>
          <w:b/>
          <w:sz w:val="24"/>
        </w:rPr>
        <w:t>&gt;</w:t>
      </w:r>
    </w:p>
    <w:p w:rsidR="00E40A78" w:rsidRPr="00E40A78"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E40A78" w:rsidTr="00E40A78">
        <w:tc>
          <w:tcPr>
            <w:tcW w:w="2659" w:type="dxa"/>
          </w:tcPr>
          <w:p w:rsidR="00E40A78" w:rsidRPr="00E40A78" w:rsidRDefault="00E40A78" w:rsidP="00E40A78">
            <w:pPr>
              <w:rPr>
                <w:rFonts w:ascii="Arial CYR" w:hAnsi="Arial CYR"/>
                <w:b/>
                <w:i/>
                <w:sz w:val="24"/>
              </w:rPr>
            </w:pPr>
            <w:r w:rsidRPr="00E40A78">
              <w:rPr>
                <w:rFonts w:ascii="Arial CYR" w:hAnsi="Arial CYR"/>
                <w:i/>
                <w:sz w:val="22"/>
              </w:rPr>
              <w:t>Операция</w:t>
            </w:r>
            <w:r w:rsidRPr="00E40A78">
              <w:rPr>
                <w:rFonts w:ascii="Arial CYR" w:hAnsi="Arial CYR"/>
                <w:i/>
                <w:sz w:val="24"/>
              </w:rPr>
              <w:t>:</w:t>
            </w:r>
          </w:p>
        </w:tc>
        <w:tc>
          <w:tcPr>
            <w:tcW w:w="6652" w:type="dxa"/>
            <w:shd w:val="pct5" w:color="auto" w:fill="auto"/>
          </w:tcPr>
          <w:p w:rsidR="00E40A78" w:rsidRPr="00E40A78" w:rsidRDefault="00E40A78" w:rsidP="00E40A78">
            <w:pPr>
              <w:ind w:left="-108" w:right="-108"/>
              <w:jc w:val="center"/>
              <w:rPr>
                <w:sz w:val="24"/>
              </w:rPr>
            </w:pPr>
          </w:p>
        </w:tc>
        <w:tc>
          <w:tcPr>
            <w:tcW w:w="288" w:type="dxa"/>
          </w:tcPr>
          <w:p w:rsidR="00E40A78" w:rsidRPr="00E40A78"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ind w:right="850"/>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6" w:space="0" w:color="auto"/>
            </w:tcBorders>
          </w:tcPr>
          <w:p w:rsidR="00E40A78" w:rsidRPr="00E40A78" w:rsidRDefault="00E40A78" w:rsidP="00E40A78">
            <w:pPr>
              <w:rPr>
                <w:rFonts w:ascii="Courier New CYR" w:hAnsi="Courier New CYR"/>
                <w:sz w:val="18"/>
              </w:rPr>
            </w:pPr>
            <w:r w:rsidRPr="00E40A78">
              <w:rPr>
                <w:rFonts w:ascii="Courier New CYR" w:hAnsi="Courier New CYR"/>
                <w:sz w:val="18"/>
              </w:rPr>
              <w:t xml:space="preserve"> &lt;депозитарный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CYR" w:hAnsi="Courier New CYR"/>
                <w:sz w:val="18"/>
              </w:rPr>
            </w:pPr>
            <w:r w:rsidRPr="00E40A78">
              <w:rPr>
                <w:rFonts w:ascii="Courier New CYR" w:hAnsi="Courier New CYR"/>
                <w:sz w:val="18"/>
              </w:rPr>
              <w:t>&lt;краткое наименование&gt;</w:t>
            </w:r>
          </w:p>
        </w:tc>
      </w:tr>
    </w:tbl>
    <w:p w:rsidR="00E40A78" w:rsidRPr="00E40A78"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p w:rsidR="00E40A78" w:rsidRPr="00E40A78" w:rsidRDefault="00E40A78" w:rsidP="00E40A78">
            <w:pPr>
              <w:rPr>
                <w:rFonts w:ascii="Arial CYR" w:hAnsi="Arial CYR"/>
                <w:i/>
                <w:sz w:val="18"/>
              </w:rPr>
            </w:pPr>
            <w:r w:rsidRPr="00E40A78">
              <w:rPr>
                <w:rFonts w:ascii="Arial CYR" w:hAnsi="Arial CYR"/>
                <w:i/>
                <w:sz w:val="18"/>
              </w:rPr>
              <w:t>распоряжения:</w:t>
            </w:r>
          </w:p>
        </w:tc>
        <w:tc>
          <w:tcPr>
            <w:tcW w:w="2564" w:type="dxa"/>
            <w:tcBorders>
              <w:bottom w:val="single" w:sz="6" w:space="0" w:color="auto"/>
            </w:tcBorders>
          </w:tcPr>
          <w:p w:rsidR="00E40A78" w:rsidRPr="00E40A78" w:rsidRDefault="00E40A78" w:rsidP="00E40A78">
            <w:pPr>
              <w:ind w:firstLine="108"/>
              <w:rPr>
                <w:rFonts w:ascii="Courier New CYR" w:hAnsi="Courier New CYR"/>
                <w:sz w:val="18"/>
              </w:rPr>
            </w:pPr>
            <w:r w:rsidRPr="00E40A78">
              <w:rPr>
                <w:rFonts w:ascii="Courier New CYR" w:hAnsi="Courier New CYR"/>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6" w:space="0" w:color="auto"/>
            </w:tcBorders>
          </w:tcPr>
          <w:p w:rsidR="00E40A78" w:rsidRPr="00E40A78" w:rsidRDefault="00E40A78" w:rsidP="00E40A78">
            <w:pPr>
              <w:ind w:firstLine="108"/>
              <w:jc w:val="center"/>
              <w:rPr>
                <w:rFonts w:ascii="Courier New" w:hAnsi="Courier New"/>
                <w:b/>
                <w:sz w:val="18"/>
              </w:rPr>
            </w:pPr>
            <w:r w:rsidRPr="00E40A78">
              <w:rPr>
                <w:rFonts w:ascii="Courier New CYR" w:hAnsi="Courier New CYR"/>
                <w:sz w:val="18"/>
              </w:rPr>
              <w:t>&lt;краткое наименование&gt;</w:t>
            </w:r>
          </w:p>
        </w:tc>
      </w:tr>
    </w:tbl>
    <w:p w:rsidR="00E40A78" w:rsidRPr="00E40A78"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6" w:space="0" w:color="auto"/>
            </w:tcBorders>
          </w:tcPr>
          <w:p w:rsidR="00E40A78" w:rsidRPr="00E40A78" w:rsidRDefault="00E40A78" w:rsidP="00E40A78">
            <w:pPr>
              <w:ind w:firstLine="108"/>
              <w:rPr>
                <w:rFonts w:ascii="Courier New CYR" w:hAnsi="Courier New CYR"/>
                <w:sz w:val="18"/>
              </w:rPr>
            </w:pPr>
            <w:r w:rsidRPr="00E40A78">
              <w:rPr>
                <w:rFonts w:ascii="Courier New CYR" w:hAnsi="Courier New CYR"/>
                <w:sz w:val="18"/>
              </w:rPr>
              <w:t>&lt;депозитарный код&gt;</w:t>
            </w:r>
          </w:p>
        </w:tc>
        <w:tc>
          <w:tcPr>
            <w:tcW w:w="271" w:type="dxa"/>
          </w:tcPr>
          <w:p w:rsidR="00E40A78" w:rsidRPr="00E40A78" w:rsidRDefault="00E40A78" w:rsidP="00E40A78">
            <w:pPr>
              <w:ind w:firstLine="108"/>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CYR" w:hAnsi="Courier New CYR"/>
                <w:sz w:val="18"/>
              </w:rPr>
            </w:pPr>
            <w:r w:rsidRPr="00E40A78">
              <w:rPr>
                <w:rFonts w:ascii="Courier New CYR" w:hAnsi="Courier New CYR"/>
                <w:sz w:val="18"/>
              </w:rPr>
              <w:t>&lt;краткое наименование&gt;</w:t>
            </w:r>
          </w:p>
        </w:tc>
      </w:tr>
    </w:tbl>
    <w:p w:rsidR="00E40A78" w:rsidRPr="00E40A78" w:rsidRDefault="001A6C19" w:rsidP="00E40A78">
      <w:pPr>
        <w:rPr>
          <w:sz w:val="24"/>
        </w:rPr>
      </w:pPr>
      <w:r>
        <w:rPr>
          <w:noProof/>
          <w:sz w:val="24"/>
        </w:rPr>
        <mc:AlternateContent>
          <mc:Choice Requires="wps">
            <w:drawing>
              <wp:anchor distT="0" distB="0" distL="114300" distR="114300" simplePos="0" relativeHeight="251744256" behindDoc="1" locked="0" layoutInCell="1" allowOverlap="1">
                <wp:simplePos x="0" y="0"/>
                <wp:positionH relativeFrom="column">
                  <wp:posOffset>-167640</wp:posOffset>
                </wp:positionH>
                <wp:positionV relativeFrom="paragraph">
                  <wp:posOffset>56515</wp:posOffset>
                </wp:positionV>
                <wp:extent cx="6648450" cy="1504950"/>
                <wp:effectExtent l="0" t="0" r="0" b="0"/>
                <wp:wrapNone/>
                <wp:docPr id="2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504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13.2pt;margin-top:4.45pt;width:523.5pt;height:118.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"/>
            </w:pict>
          </mc:Fallback>
        </mc:AlternateContent>
      </w:r>
    </w:p>
    <w:tbl>
      <w:tblPr>
        <w:tblW w:w="0" w:type="auto"/>
        <w:tblLayout w:type="fixed"/>
        <w:tblCellMar>
          <w:left w:w="107" w:type="dxa"/>
          <w:right w:w="107" w:type="dxa"/>
        </w:tblCellMar>
        <w:tblLook w:val="0000" w:firstRow="0" w:lastRow="0" w:firstColumn="0" w:lastColumn="0" w:noHBand="0" w:noVBand="0"/>
      </w:tblPr>
      <w:tblGrid>
        <w:gridCol w:w="2659"/>
      </w:tblGrid>
      <w:tr w:rsidR="00E40A78" w:rsidRPr="00E40A78" w:rsidTr="00E40A78">
        <w:tc>
          <w:tcPr>
            <w:tcW w:w="2659" w:type="dxa"/>
          </w:tcPr>
          <w:p w:rsidR="00E40A78" w:rsidRPr="00E40A78" w:rsidRDefault="00E40A78" w:rsidP="00E40A78">
            <w:pPr>
              <w:rPr>
                <w:rFonts w:ascii="Arial CYR" w:hAnsi="Arial CYR"/>
                <w:i/>
              </w:rPr>
            </w:pPr>
            <w:r w:rsidRPr="00E40A78">
              <w:rPr>
                <w:rFonts w:ascii="Arial CYR" w:hAnsi="Arial CYR"/>
                <w:b/>
              </w:rPr>
              <w:t>Поручение отменено</w:t>
            </w:r>
            <w:r w:rsidRPr="00E40A78">
              <w:rPr>
                <w:rFonts w:ascii="Arial CYR" w:hAnsi="Arial CYR"/>
                <w:b/>
                <w:vertAlign w:val="superscript"/>
              </w:rPr>
              <w:footnoteReference w:id="6"/>
            </w:r>
            <w:r w:rsidRPr="00E40A78">
              <w:rPr>
                <w:rFonts w:ascii="Arial CYR" w:hAnsi="Arial CYR"/>
                <w:b/>
              </w:rPr>
              <w:t>:</w:t>
            </w:r>
          </w:p>
        </w:tc>
      </w:tr>
    </w:tbl>
    <w:p w:rsidR="00E40A78" w:rsidRPr="00E40A78" w:rsidRDefault="00E40A78" w:rsidP="00E40A78">
      <w:pPr>
        <w:rPr>
          <w:rFonts w:ascii="Arial CYR" w:hAnsi="Arial CYR"/>
          <w:b/>
          <w:sz w:val="24"/>
        </w:rPr>
      </w:pPr>
    </w:p>
    <w:tbl>
      <w:tblPr>
        <w:tblW w:w="0" w:type="auto"/>
        <w:tblLayout w:type="fixed"/>
        <w:tblCellMar>
          <w:left w:w="107" w:type="dxa"/>
          <w:right w:w="107" w:type="dxa"/>
        </w:tblCellMar>
        <w:tblLook w:val="0000" w:firstRow="0" w:lastRow="0" w:firstColumn="0" w:lastColumn="0" w:noHBand="0" w:noVBand="0"/>
      </w:tblPr>
      <w:tblGrid>
        <w:gridCol w:w="1808"/>
        <w:gridCol w:w="296"/>
        <w:gridCol w:w="296"/>
        <w:gridCol w:w="296"/>
        <w:gridCol w:w="5909"/>
      </w:tblGrid>
      <w:tr w:rsidR="00E40A78" w:rsidRPr="00E40A78" w:rsidTr="00E40A78">
        <w:tc>
          <w:tcPr>
            <w:tcW w:w="1808" w:type="dxa"/>
          </w:tcPr>
          <w:p w:rsidR="00E40A78" w:rsidRPr="00E40A78" w:rsidRDefault="00E40A78" w:rsidP="00E40A78">
            <w:pPr>
              <w:rPr>
                <w:rFonts w:ascii="Arial CYR" w:hAnsi="Arial CYR"/>
                <w:b/>
                <w:i/>
                <w:sz w:val="22"/>
              </w:rPr>
            </w:pPr>
            <w:r w:rsidRPr="00E40A78">
              <w:rPr>
                <w:rFonts w:ascii="Arial CYR" w:hAnsi="Arial CYR"/>
                <w:i/>
                <w:sz w:val="22"/>
              </w:rPr>
              <w:t>Операция:</w:t>
            </w: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rFonts w:ascii="Arial CYR" w:hAnsi="Arial CYR"/>
                <w:sz w:val="24"/>
              </w:rPr>
            </w:pPr>
          </w:p>
        </w:tc>
        <w:tc>
          <w:tcPr>
            <w:tcW w:w="296" w:type="dxa"/>
            <w:tcBorders>
              <w:top w:val="single" w:sz="6" w:space="0" w:color="auto"/>
              <w:left w:val="single" w:sz="6" w:space="0" w:color="auto"/>
              <w:bottom w:val="single" w:sz="6" w:space="0" w:color="auto"/>
            </w:tcBorders>
          </w:tcPr>
          <w:p w:rsidR="00E40A78" w:rsidRPr="00E40A78" w:rsidRDefault="00E40A78" w:rsidP="00E40A78">
            <w:pPr>
              <w:rPr>
                <w:rFonts w:ascii="Arial CYR" w:hAnsi="Arial CYR"/>
                <w:sz w:val="24"/>
              </w:rPr>
            </w:pPr>
          </w:p>
        </w:tc>
        <w:tc>
          <w:tcPr>
            <w:tcW w:w="296" w:type="dxa"/>
            <w:tcBorders>
              <w:left w:val="single" w:sz="6" w:space="0" w:color="auto"/>
            </w:tcBorders>
          </w:tcPr>
          <w:p w:rsidR="00E40A78" w:rsidRPr="00E40A78" w:rsidRDefault="00E40A78" w:rsidP="00E40A78">
            <w:pPr>
              <w:rPr>
                <w:rFonts w:ascii="Arial CYR" w:hAnsi="Arial CYR"/>
                <w:sz w:val="24"/>
              </w:rPr>
            </w:pPr>
          </w:p>
        </w:tc>
        <w:tc>
          <w:tcPr>
            <w:tcW w:w="5909" w:type="dxa"/>
            <w:tcBorders>
              <w:bottom w:val="single" w:sz="6" w:space="0" w:color="auto"/>
            </w:tcBorders>
          </w:tcPr>
          <w:p w:rsidR="00E40A78" w:rsidRPr="00E40A78" w:rsidRDefault="00E40A78" w:rsidP="00E40A78">
            <w:pPr>
              <w:rPr>
                <w:sz w:val="24"/>
              </w:rPr>
            </w:pPr>
            <w:r w:rsidRPr="00E40A78">
              <w:rPr>
                <w:rFonts w:ascii="Arial CYR" w:hAnsi="Arial CYR"/>
                <w:b/>
                <w:sz w:val="24"/>
              </w:rPr>
              <w:t xml:space="preserve"> </w:t>
            </w:r>
          </w:p>
        </w:tc>
      </w:tr>
    </w:tbl>
    <w:p w:rsidR="00E40A78" w:rsidRPr="00E40A78"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1" w:type="dxa"/>
            <w:tcBorders>
              <w:bottom w:val="single" w:sz="6"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20__г.</w:t>
            </w:r>
          </w:p>
        </w:tc>
      </w:tr>
      <w:tr w:rsidR="00E40A78" w:rsidRPr="00E40A78" w:rsidTr="00E40A78">
        <w:tc>
          <w:tcPr>
            <w:tcW w:w="9890"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6" w:space="0" w:color="auto"/>
            </w:tcBorders>
          </w:tcPr>
          <w:p w:rsidR="00E40A78" w:rsidRPr="00E40A78" w:rsidRDefault="00E40A78" w:rsidP="00E40A78">
            <w:pPr>
              <w:rPr>
                <w:rFonts w:ascii="Courier New" w:hAnsi="Courier New"/>
                <w:i/>
                <w:sz w:val="18"/>
              </w:rPr>
            </w:pPr>
          </w:p>
        </w:tc>
        <w:tc>
          <w:tcPr>
            <w:tcW w:w="2973"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7" w:type="dxa"/>
            <w:gridSpan w:val="3"/>
          </w:tcPr>
          <w:p w:rsidR="00E40A78" w:rsidRPr="00E40A78" w:rsidRDefault="00E40A78" w:rsidP="00E40A78">
            <w:pPr>
              <w:rPr>
                <w:rFonts w:ascii="Courier New" w:hAnsi="Courier New"/>
                <w:i/>
                <w:sz w:val="18"/>
              </w:rPr>
            </w:pPr>
            <w:r w:rsidRPr="00E40A78">
              <w:rPr>
                <w:rFonts w:ascii="Courier New CYR" w:hAnsi="Courier New CYR"/>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7" w:type="dxa"/>
            <w:gridSpan w:val="3"/>
          </w:tcPr>
          <w:p w:rsidR="00E40A78" w:rsidRPr="00E40A78" w:rsidRDefault="00E40A78" w:rsidP="00E40A78">
            <w:pPr>
              <w:rPr>
                <w:rFonts w:ascii="Courier New CYR" w:hAnsi="Courier New CYR"/>
                <w:sz w:val="18"/>
              </w:rPr>
            </w:pPr>
            <w:r w:rsidRPr="00E40A78">
              <w:rPr>
                <w:rFonts w:ascii="Courier New CYR" w:hAnsi="Courier New CYR"/>
                <w:sz w:val="18"/>
              </w:rPr>
              <w:t>&lt;Дата&gt;       &lt;время&gt;</w:t>
            </w:r>
          </w:p>
        </w:tc>
      </w:tr>
    </w:tbl>
    <w:p w:rsidR="00E40A78" w:rsidRPr="00E40A78" w:rsidRDefault="00E40A78" w:rsidP="00E40A78">
      <w:pPr>
        <w:rPr>
          <w:sz w:val="24"/>
        </w:rPr>
      </w:pPr>
    </w:p>
    <w:p w:rsidR="00E40A78" w:rsidRPr="00E40A78" w:rsidRDefault="00E40A78" w:rsidP="00E40A78">
      <w:pPr>
        <w:rPr>
          <w:sz w:val="12"/>
        </w:rPr>
      </w:pPr>
    </w:p>
    <w:p w:rsidR="00E40A78" w:rsidRPr="00E40A78" w:rsidRDefault="00E40A78" w:rsidP="00E40A78">
      <w:pPr>
        <w:keepLines/>
        <w:ind w:firstLine="180"/>
        <w:rPr>
          <w:sz w:val="12"/>
        </w:rPr>
      </w:pPr>
    </w:p>
    <w:p w:rsidR="00E40A78" w:rsidRPr="00E40A78" w:rsidRDefault="00E40A78" w:rsidP="00E40A78">
      <w:pPr>
        <w:rPr>
          <w:sz w:val="24"/>
        </w:rPr>
      </w:pPr>
    </w:p>
    <w:tbl>
      <w:tblPr>
        <w:tblW w:w="0" w:type="auto"/>
        <w:tblLayout w:type="fixed"/>
        <w:tblLook w:val="0000" w:firstRow="0" w:lastRow="0" w:firstColumn="0" w:lastColumn="0" w:noHBand="0" w:noVBand="0"/>
      </w:tblPr>
      <w:tblGrid>
        <w:gridCol w:w="1951"/>
        <w:gridCol w:w="7938"/>
      </w:tblGrid>
      <w:tr w:rsidR="00E40A78" w:rsidRPr="00E40A78" w:rsidTr="00E40A78">
        <w:tc>
          <w:tcPr>
            <w:tcW w:w="1951" w:type="dxa"/>
          </w:tcPr>
          <w:p w:rsidR="00E40A78" w:rsidRPr="00E40A78" w:rsidRDefault="00E40A78" w:rsidP="00E40A78">
            <w:pPr>
              <w:rPr>
                <w:rFonts w:ascii="Arial CYR" w:hAnsi="Arial CYR"/>
                <w:b/>
                <w:color w:val="000000"/>
                <w:sz w:val="22"/>
              </w:rPr>
            </w:pPr>
            <w:r w:rsidRPr="00E40A78">
              <w:rPr>
                <w:rFonts w:ascii="Arial CYR" w:hAnsi="Arial CYR"/>
                <w:b/>
                <w:color w:val="000000"/>
                <w:sz w:val="22"/>
              </w:rPr>
              <w:t>Основание:</w:t>
            </w:r>
          </w:p>
        </w:tc>
        <w:tc>
          <w:tcPr>
            <w:tcW w:w="7938" w:type="dxa"/>
            <w:tcBorders>
              <w:bottom w:val="single" w:sz="6" w:space="0" w:color="auto"/>
            </w:tcBorders>
          </w:tcPr>
          <w:p w:rsidR="00E40A78" w:rsidRPr="00E40A78" w:rsidRDefault="00E40A78" w:rsidP="00E40A78">
            <w:pPr>
              <w:rPr>
                <w:rFonts w:ascii="Arial CYR" w:hAnsi="Arial CYR"/>
                <w:b/>
                <w:color w:val="000000"/>
                <w:sz w:val="24"/>
              </w:rPr>
            </w:pPr>
          </w:p>
        </w:tc>
      </w:tr>
      <w:tr w:rsidR="00E40A78" w:rsidRPr="00E40A78" w:rsidTr="00E40A78">
        <w:tc>
          <w:tcPr>
            <w:tcW w:w="9889" w:type="dxa"/>
            <w:gridSpan w:val="2"/>
          </w:tcPr>
          <w:p w:rsidR="00E40A78" w:rsidRPr="00E40A78" w:rsidRDefault="00E40A78" w:rsidP="00E40A78">
            <w:pPr>
              <w:jc w:val="center"/>
              <w:rPr>
                <w:rFonts w:ascii="Arial CYR" w:hAnsi="Arial CYR"/>
                <w:i/>
                <w:color w:val="000000"/>
                <w:sz w:val="12"/>
              </w:rPr>
            </w:pPr>
          </w:p>
        </w:tc>
      </w:tr>
    </w:tbl>
    <w:p w:rsidR="00E40A78" w:rsidRPr="00E40A78" w:rsidRDefault="00E40A78" w:rsidP="00E40A78">
      <w:pPr>
        <w:rPr>
          <w:sz w:val="24"/>
        </w:rPr>
      </w:pPr>
    </w:p>
    <w:tbl>
      <w:tblPr>
        <w:tblW w:w="10155" w:type="dxa"/>
        <w:tblInd w:w="-34" w:type="dxa"/>
        <w:tblLayout w:type="fixed"/>
        <w:tblCellMar>
          <w:left w:w="56" w:type="dxa"/>
          <w:right w:w="56" w:type="dxa"/>
        </w:tblCellMar>
        <w:tblLook w:val="0000" w:firstRow="0" w:lastRow="0" w:firstColumn="0" w:lastColumn="0" w:noHBand="0" w:noVBand="0"/>
      </w:tblPr>
      <w:tblGrid>
        <w:gridCol w:w="1933"/>
        <w:gridCol w:w="992"/>
        <w:gridCol w:w="5387"/>
        <w:gridCol w:w="1843"/>
      </w:tblGrid>
      <w:tr w:rsidR="00E40A78" w:rsidRPr="00E40A78" w:rsidTr="00E40A78">
        <w:trPr>
          <w:cantSplit/>
        </w:trPr>
        <w:tc>
          <w:tcPr>
            <w:tcW w:w="1933" w:type="dxa"/>
          </w:tcPr>
          <w:p w:rsidR="00E40A78" w:rsidRPr="00E40A78" w:rsidRDefault="00E40A78" w:rsidP="00E40A78">
            <w:pPr>
              <w:rPr>
                <w:rFonts w:ascii="Arial CYR" w:hAnsi="Arial CYR"/>
                <w:i/>
                <w:sz w:val="18"/>
              </w:rPr>
            </w:pPr>
          </w:p>
        </w:tc>
        <w:tc>
          <w:tcPr>
            <w:tcW w:w="992" w:type="dxa"/>
          </w:tcPr>
          <w:p w:rsidR="00E40A78" w:rsidRPr="00E40A78" w:rsidRDefault="00E40A78" w:rsidP="00E40A78">
            <w:pPr>
              <w:ind w:firstLine="108"/>
              <w:rPr>
                <w:sz w:val="24"/>
              </w:rPr>
            </w:pPr>
          </w:p>
        </w:tc>
        <w:tc>
          <w:tcPr>
            <w:tcW w:w="5387" w:type="dxa"/>
          </w:tcPr>
          <w:p w:rsidR="00E40A78" w:rsidRPr="00E40A78" w:rsidRDefault="00E40A78" w:rsidP="00E40A78">
            <w:pPr>
              <w:jc w:val="right"/>
              <w:rPr>
                <w:rFonts w:ascii="Arial CYR" w:hAnsi="Arial CYR"/>
                <w:i/>
                <w:sz w:val="18"/>
              </w:rPr>
            </w:pPr>
            <w:r w:rsidRPr="00E40A78">
              <w:rPr>
                <w:rFonts w:ascii="Arial CYR" w:hAnsi="Arial CYR"/>
                <w:i/>
                <w:sz w:val="18"/>
              </w:rPr>
              <w:t>Дата исполнения поручения:</w:t>
            </w:r>
          </w:p>
        </w:tc>
        <w:tc>
          <w:tcPr>
            <w:tcW w:w="1843" w:type="dxa"/>
          </w:tcPr>
          <w:p w:rsidR="00E40A78" w:rsidRPr="00E40A78" w:rsidRDefault="00E40A78" w:rsidP="00E40A78">
            <w:pPr>
              <w:rPr>
                <w:rFonts w:ascii="Courier New" w:hAnsi="Courier New"/>
                <w:sz w:val="24"/>
              </w:rPr>
            </w:pPr>
            <w:r w:rsidRPr="00E40A78">
              <w:rPr>
                <w:rFonts w:ascii="Courier New CYR" w:hAnsi="Courier New CYR"/>
                <w:sz w:val="18"/>
              </w:rPr>
              <w:t xml:space="preserve">&lt;Дата&gt; &lt;время&gt; </w:t>
            </w:r>
          </w:p>
        </w:tc>
      </w:tr>
      <w:tr w:rsidR="00E40A78" w:rsidRPr="00E40A78" w:rsidTr="00E40A78">
        <w:trPr>
          <w:cantSplit/>
        </w:trPr>
        <w:tc>
          <w:tcPr>
            <w:tcW w:w="1933" w:type="dxa"/>
          </w:tcPr>
          <w:p w:rsidR="00E40A78" w:rsidRPr="00E40A78" w:rsidRDefault="00E40A78" w:rsidP="00E40A78">
            <w:pPr>
              <w:rPr>
                <w:rFonts w:ascii="Arial CYR" w:hAnsi="Arial CYR"/>
                <w:i/>
                <w:sz w:val="18"/>
              </w:rPr>
            </w:pPr>
          </w:p>
        </w:tc>
        <w:tc>
          <w:tcPr>
            <w:tcW w:w="992" w:type="dxa"/>
          </w:tcPr>
          <w:p w:rsidR="00E40A78" w:rsidRPr="00E40A78" w:rsidRDefault="00E40A78" w:rsidP="00E40A78">
            <w:pPr>
              <w:ind w:firstLine="108"/>
              <w:rPr>
                <w:sz w:val="24"/>
              </w:rPr>
            </w:pPr>
          </w:p>
        </w:tc>
        <w:tc>
          <w:tcPr>
            <w:tcW w:w="5387" w:type="dxa"/>
          </w:tcPr>
          <w:p w:rsidR="00E40A78" w:rsidRPr="00E40A78" w:rsidRDefault="00E40A78" w:rsidP="00E40A78">
            <w:pPr>
              <w:jc w:val="right"/>
              <w:rPr>
                <w:rFonts w:ascii="Arial CYR" w:hAnsi="Arial CYR"/>
                <w:i/>
                <w:sz w:val="18"/>
              </w:rPr>
            </w:pPr>
            <w:r w:rsidRPr="00E40A78">
              <w:rPr>
                <w:rFonts w:ascii="Arial CYR" w:hAnsi="Arial CYR"/>
                <w:i/>
                <w:sz w:val="18"/>
              </w:rPr>
              <w:t>Дата операционного дня исполнения поручения:</w:t>
            </w:r>
          </w:p>
        </w:tc>
        <w:tc>
          <w:tcPr>
            <w:tcW w:w="1843" w:type="dxa"/>
          </w:tcPr>
          <w:p w:rsidR="00E40A78" w:rsidRPr="00E40A78" w:rsidRDefault="00E40A78" w:rsidP="00E40A78">
            <w:pPr>
              <w:rPr>
                <w:rFonts w:ascii="Courier New CYR" w:hAnsi="Courier New CYR"/>
                <w:sz w:val="18"/>
              </w:rPr>
            </w:pPr>
            <w:r w:rsidRPr="00E40A78">
              <w:rPr>
                <w:rFonts w:ascii="Courier New CYR" w:hAnsi="Courier New CYR"/>
                <w:sz w:val="18"/>
              </w:rPr>
              <w:t>&lt;Дата&gt;</w:t>
            </w:r>
          </w:p>
        </w:tc>
      </w:tr>
    </w:tbl>
    <w:p w:rsidR="00E40A78" w:rsidRPr="00E40A78" w:rsidRDefault="001A6C19" w:rsidP="00E40A78">
      <w:pPr>
        <w:widowControl w:val="0"/>
        <w:ind w:right="850"/>
        <w:rPr>
          <w:sz w:val="24"/>
        </w:rPr>
      </w:pPr>
      <w:r>
        <w:rPr>
          <w:rFonts w:ascii="Arial CYR" w:hAnsi="Arial CYR"/>
          <w:b/>
          <w:noProof/>
          <w:sz w:val="24"/>
        </w:rPr>
        <mc:AlternateContent>
          <mc:Choice Requires="wps">
            <w:drawing>
              <wp:anchor distT="0" distB="0" distL="114300" distR="114300" simplePos="0" relativeHeight="251790336" behindDoc="0" locked="0" layoutInCell="1" allowOverlap="1">
                <wp:simplePos x="0" y="0"/>
                <wp:positionH relativeFrom="column">
                  <wp:posOffset>-104775</wp:posOffset>
                </wp:positionH>
                <wp:positionV relativeFrom="paragraph">
                  <wp:posOffset>93980</wp:posOffset>
                </wp:positionV>
                <wp:extent cx="6591300" cy="1353820"/>
                <wp:effectExtent l="0" t="0" r="0" b="0"/>
                <wp:wrapNone/>
                <wp:docPr id="2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13538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8.25pt;margin-top:7.4pt;width:519pt;height:106.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" filled="f" strokecolor="#8c8c8c" strokeweight=".5pt">
                <v:stroke dashstyle="1 1"/>
              </v:rect>
            </w:pict>
          </mc:Fallback>
        </mc:AlternateContent>
      </w:r>
    </w:p>
    <w:p w:rsidR="00E40A78" w:rsidRPr="00E40A78" w:rsidRDefault="001A6C19" w:rsidP="00E40A78">
      <w:pPr>
        <w:widowControl w:val="0"/>
        <w:rPr>
          <w:rFonts w:ascii="Arial CYR" w:hAnsi="Arial CYR"/>
          <w:b/>
          <w:sz w:val="24"/>
        </w:rPr>
      </w:pPr>
      <w:r>
        <w:rPr>
          <w:rFonts w:ascii="Arial CYR" w:hAnsi="Arial CYR"/>
          <w:b/>
          <w:i/>
          <w:noProof/>
          <w:sz w:val="24"/>
        </w:rPr>
        <mc:AlternateContent>
          <mc:Choice Requires="wps">
            <w:drawing>
              <wp:anchor distT="0" distB="0" distL="114300" distR="114300" simplePos="0" relativeHeight="251789312"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2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1.1pt;margin-top:2.8pt;width:.05pt;height:7.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Av&#10;9IL0+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p w:rsidR="00E40A78" w:rsidRPr="00E40A78" w:rsidRDefault="00E40A78" w:rsidP="00E40A78">
      <w:pPr>
        <w:widowControl w:val="0"/>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widowControl w:val="0"/>
              <w:rPr>
                <w:rFonts w:ascii="Arial CYR" w:hAnsi="Arial CYR"/>
                <w:i/>
                <w:sz w:val="18"/>
              </w:rPr>
            </w:pPr>
            <w:r w:rsidRPr="00E40A78">
              <w:rPr>
                <w:rFonts w:ascii="Arial CYR" w:hAnsi="Arial CYR"/>
                <w:b/>
                <w:sz w:val="18"/>
              </w:rPr>
              <w:t xml:space="preserve">ПОРУЧЕНИЕ </w:t>
            </w:r>
            <w:r w:rsidRPr="00E40A78">
              <w:rPr>
                <w:rFonts w:ascii="Arial CYR" w:hAnsi="Arial CYR"/>
                <w:i/>
                <w:sz w:val="18"/>
              </w:rPr>
              <w:t>/ Распоряжение:</w:t>
            </w:r>
            <w:r w:rsidRPr="00E40A78">
              <w:rPr>
                <w:rFonts w:ascii="Arial CYR" w:hAnsi="Arial CYR"/>
                <w:b/>
                <w:sz w:val="18"/>
              </w:rPr>
              <w:t xml:space="preserve"> № </w:t>
            </w:r>
          </w:p>
        </w:tc>
        <w:tc>
          <w:tcPr>
            <w:tcW w:w="1704" w:type="dxa"/>
            <w:tcBorders>
              <w:bottom w:val="single" w:sz="4" w:space="0" w:color="auto"/>
            </w:tcBorders>
          </w:tcPr>
          <w:p w:rsidR="00E40A78" w:rsidRPr="00E40A78" w:rsidRDefault="00E40A78" w:rsidP="00E40A78">
            <w:pPr>
              <w:widowControl w:val="0"/>
              <w:rPr>
                <w:rFonts w:ascii="Arial CYR" w:hAnsi="Arial CYR"/>
                <w:i/>
                <w:sz w:val="18"/>
              </w:rPr>
            </w:pPr>
          </w:p>
        </w:tc>
        <w:tc>
          <w:tcPr>
            <w:tcW w:w="4585" w:type="dxa"/>
            <w:gridSpan w:val="3"/>
          </w:tcPr>
          <w:p w:rsidR="00E40A78" w:rsidRPr="00E40A78" w:rsidRDefault="00E40A78" w:rsidP="00E40A78">
            <w:pPr>
              <w:widowControl w:val="0"/>
              <w:rPr>
                <w:rFonts w:ascii="Arial CYR" w:hAnsi="Arial CYR"/>
                <w:i/>
                <w:sz w:val="18"/>
              </w:rPr>
            </w:pPr>
            <w:r w:rsidRPr="00E40A78">
              <w:rPr>
                <w:rFonts w:ascii="Arial CYR" w:hAnsi="Arial CYR"/>
                <w:sz w:val="18"/>
              </w:rPr>
              <w:t>От «___» _____________ 20___г.</w:t>
            </w:r>
          </w:p>
        </w:tc>
      </w:tr>
      <w:tr w:rsidR="00E40A78" w:rsidRPr="00E40A78" w:rsidTr="00E40A78">
        <w:tc>
          <w:tcPr>
            <w:tcW w:w="9893" w:type="dxa"/>
            <w:gridSpan w:val="6"/>
          </w:tcPr>
          <w:p w:rsidR="00E40A78" w:rsidRPr="00E40A78" w:rsidRDefault="00E40A78" w:rsidP="00E40A78">
            <w:pPr>
              <w:widowControl w:val="0"/>
              <w:rPr>
                <w:rFonts w:ascii="Arial CYR" w:hAnsi="Arial CYR"/>
                <w:i/>
                <w:sz w:val="18"/>
              </w:rPr>
            </w:pPr>
          </w:p>
        </w:tc>
      </w:tr>
      <w:tr w:rsidR="00E40A78" w:rsidRPr="00E40A78" w:rsidTr="00E40A78">
        <w:tc>
          <w:tcPr>
            <w:tcW w:w="2234" w:type="dxa"/>
          </w:tcPr>
          <w:p w:rsidR="00E40A78" w:rsidRPr="00E40A78" w:rsidRDefault="00E40A78" w:rsidP="00E40A78">
            <w:pPr>
              <w:widowControl w:val="0"/>
              <w:rPr>
                <w:rFonts w:ascii="Arial CYR" w:hAnsi="Arial CYR"/>
                <w:i/>
                <w:sz w:val="18"/>
              </w:rPr>
            </w:pPr>
            <w:r w:rsidRPr="00E40A78">
              <w:rPr>
                <w:rFonts w:ascii="Arial CYR" w:hAnsi="Arial CYR"/>
                <w:i/>
                <w:sz w:val="18"/>
              </w:rPr>
              <w:t>Рег. № поручения / Распоряжения:</w:t>
            </w:r>
          </w:p>
        </w:tc>
        <w:tc>
          <w:tcPr>
            <w:tcW w:w="1704" w:type="dxa"/>
            <w:tcBorders>
              <w:bottom w:val="single" w:sz="4" w:space="0" w:color="auto"/>
            </w:tcBorders>
          </w:tcPr>
          <w:p w:rsidR="00E40A78" w:rsidRPr="00E40A78" w:rsidRDefault="00E40A78" w:rsidP="00E40A78">
            <w:pPr>
              <w:widowControl w:val="0"/>
              <w:rPr>
                <w:rFonts w:ascii="Courier New" w:hAnsi="Courier New"/>
                <w:i/>
                <w:sz w:val="18"/>
              </w:rPr>
            </w:pPr>
          </w:p>
        </w:tc>
        <w:tc>
          <w:tcPr>
            <w:tcW w:w="2976" w:type="dxa"/>
          </w:tcPr>
          <w:p w:rsidR="00E40A78" w:rsidRPr="00E40A78" w:rsidRDefault="00E40A78" w:rsidP="00E40A78">
            <w:pPr>
              <w:widowControl w:val="0"/>
              <w:rPr>
                <w:rFonts w:ascii="Courier New" w:hAnsi="Courier New"/>
                <w:i/>
                <w:sz w:val="18"/>
              </w:rPr>
            </w:pPr>
            <w:r w:rsidRPr="00E40A78">
              <w:rPr>
                <w:rFonts w:ascii="Arial CYR" w:hAnsi="Arial CYR"/>
                <w:i/>
                <w:sz w:val="18"/>
              </w:rPr>
              <w:t>Дата регистрации поручения / Распоряжения</w:t>
            </w:r>
          </w:p>
        </w:tc>
        <w:tc>
          <w:tcPr>
            <w:tcW w:w="2979" w:type="dxa"/>
            <w:gridSpan w:val="3"/>
          </w:tcPr>
          <w:p w:rsidR="00E40A78" w:rsidRPr="00E40A78" w:rsidRDefault="00E40A78" w:rsidP="00E40A78">
            <w:pPr>
              <w:widowControl w:val="0"/>
              <w:rPr>
                <w:rFonts w:ascii="Courier New" w:hAnsi="Courier New"/>
                <w:i/>
                <w:sz w:val="18"/>
              </w:rPr>
            </w:pPr>
            <w:r w:rsidRPr="00E40A78">
              <w:rPr>
                <w:rFonts w:ascii="Courier New" w:hAnsi="Courier New"/>
                <w:sz w:val="18"/>
              </w:rPr>
              <w:t xml:space="preserve">&lt;Дата&gt;       &lt;время&gt;    </w:t>
            </w:r>
          </w:p>
        </w:tc>
      </w:tr>
      <w:tr w:rsidR="00E40A78" w:rsidRPr="00E40A78" w:rsidTr="00E40A78">
        <w:trPr>
          <w:gridAfter w:val="2"/>
          <w:wAfter w:w="1986" w:type="dxa"/>
        </w:trPr>
        <w:tc>
          <w:tcPr>
            <w:tcW w:w="7907" w:type="dxa"/>
            <w:gridSpan w:val="4"/>
          </w:tcPr>
          <w:p w:rsidR="00E40A78" w:rsidRPr="00E40A78" w:rsidRDefault="00E40A78" w:rsidP="00E40A78">
            <w:pPr>
              <w:widowControl w:val="0"/>
              <w:rPr>
                <w:sz w:val="16"/>
              </w:rPr>
            </w:pPr>
          </w:p>
        </w:tc>
      </w:tr>
      <w:tr w:rsidR="00E40A78" w:rsidRPr="00E40A78" w:rsidTr="00E40A78">
        <w:tc>
          <w:tcPr>
            <w:tcW w:w="3938" w:type="dxa"/>
            <w:gridSpan w:val="2"/>
          </w:tcPr>
          <w:p w:rsidR="00E40A78" w:rsidRPr="00E40A78" w:rsidRDefault="00E40A78" w:rsidP="00E40A78">
            <w:pPr>
              <w:widowControl w:val="0"/>
              <w:rPr>
                <w:sz w:val="18"/>
              </w:rPr>
            </w:pPr>
          </w:p>
        </w:tc>
        <w:tc>
          <w:tcPr>
            <w:tcW w:w="2976" w:type="dxa"/>
          </w:tcPr>
          <w:p w:rsidR="00E40A78" w:rsidRPr="00E40A78" w:rsidRDefault="00E40A78" w:rsidP="00E40A78">
            <w:pPr>
              <w:widowControl w:val="0"/>
              <w:rPr>
                <w:sz w:val="18"/>
              </w:rPr>
            </w:pPr>
            <w:r w:rsidRPr="00E40A78">
              <w:rPr>
                <w:rFonts w:ascii="Arial CYR" w:hAnsi="Arial CYR"/>
                <w:i/>
                <w:sz w:val="18"/>
              </w:rPr>
              <w:t>Дата принятия на исполнение:</w:t>
            </w:r>
          </w:p>
        </w:tc>
        <w:tc>
          <w:tcPr>
            <w:tcW w:w="2979" w:type="dxa"/>
            <w:gridSpan w:val="3"/>
          </w:tcPr>
          <w:p w:rsidR="00E40A78" w:rsidRPr="00E40A78" w:rsidRDefault="00E40A78" w:rsidP="00E40A78">
            <w:pPr>
              <w:widowControl w:val="0"/>
              <w:rPr>
                <w:rFonts w:ascii="Courier New" w:hAnsi="Courier New"/>
                <w:sz w:val="18"/>
              </w:rPr>
            </w:pPr>
            <w:r w:rsidRPr="00E40A78">
              <w:rPr>
                <w:rFonts w:ascii="Courier New" w:hAnsi="Courier New"/>
                <w:sz w:val="18"/>
              </w:rPr>
              <w:t>&lt;Дата&gt;       &lt;время&gt;</w:t>
            </w:r>
          </w:p>
        </w:tc>
      </w:tr>
    </w:tbl>
    <w:p w:rsidR="00E40A78" w:rsidRPr="00E40A78" w:rsidRDefault="00E40A78" w:rsidP="00E40A78">
      <w:pPr>
        <w:rPr>
          <w:sz w:val="24"/>
        </w:rPr>
      </w:pPr>
    </w:p>
    <w:tbl>
      <w:tblPr>
        <w:tblW w:w="10173" w:type="dxa"/>
        <w:tblLayout w:type="fixed"/>
        <w:tblLook w:val="0000" w:firstRow="0" w:lastRow="0" w:firstColumn="0" w:lastColumn="0" w:noHBand="0" w:noVBand="0"/>
      </w:tblPr>
      <w:tblGrid>
        <w:gridCol w:w="1668"/>
        <w:gridCol w:w="3969"/>
        <w:gridCol w:w="708"/>
        <w:gridCol w:w="993"/>
        <w:gridCol w:w="2835"/>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835"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ОТЧЕТ №___    от «____» ______________ 20__г.</w:t>
      </w:r>
      <w:r w:rsidRPr="00E40A78">
        <w:rPr>
          <w:rFonts w:ascii="Times New Roman CYR" w:hAnsi="Times New Roman CYR"/>
        </w:rPr>
        <w:tab/>
      </w:r>
      <w:r w:rsidRPr="00E40A78">
        <w:rPr>
          <w:rFonts w:ascii="Times New Roman CYR" w:hAnsi="Times New Roman CYR"/>
        </w:rPr>
        <w:tab/>
      </w:r>
    </w:p>
    <w:p w:rsidR="00E40A78" w:rsidRPr="00E40A78" w:rsidRDefault="00E40A78" w:rsidP="00E40A78">
      <w:pPr>
        <w:jc w:val="right"/>
        <w:rPr>
          <w:rFonts w:ascii="Arial" w:hAnsi="Arial" w:cs="Arial"/>
          <w:b/>
          <w:sz w:val="16"/>
          <w:szCs w:val="16"/>
        </w:rPr>
      </w:pPr>
      <w:r w:rsidRPr="00E40A78">
        <w:rPr>
          <w:sz w:val="24"/>
        </w:rPr>
        <w:br w:type="page"/>
      </w:r>
      <w:bookmarkStart w:id="368" w:name="MS082"/>
      <w:bookmarkEnd w:id="368"/>
      <w:r w:rsidRPr="00E40A78">
        <w:rPr>
          <w:color w:val="0000FF"/>
          <w:sz w:val="18"/>
          <w:szCs w:val="18"/>
        </w:rPr>
        <w:fldChar w:fldCharType="begin"/>
      </w:r>
      <w:r w:rsidRPr="00E40A78">
        <w:rPr>
          <w:color w:val="0000FF"/>
          <w:sz w:val="18"/>
          <w:szCs w:val="18"/>
        </w:rPr>
        <w:instrText xml:space="preserve"> HYPERLINK  \l "Перечень_документов" </w:instrText>
      </w:r>
      <w:r w:rsidRPr="00E40A78">
        <w:rPr>
          <w:color w:val="0000FF"/>
          <w:sz w:val="18"/>
          <w:szCs w:val="18"/>
        </w:rPr>
        <w:fldChar w:fldCharType="separate"/>
      </w:r>
      <w:r w:rsidRPr="00E40A78">
        <w:rPr>
          <w:b/>
          <w:color w:val="0000FF"/>
          <w:sz w:val="18"/>
          <w:szCs w:val="18"/>
        </w:rPr>
        <w:t>Форма МS082</w:t>
      </w:r>
      <w:r w:rsidRPr="00E40A78">
        <w:rPr>
          <w:color w:val="0000FF"/>
          <w:sz w:val="18"/>
          <w:szCs w:val="18"/>
        </w:rPr>
        <w:fldChar w:fldCharType="end"/>
      </w:r>
    </w:p>
    <w:p w:rsidR="00E40A78" w:rsidRPr="00E40A78" w:rsidRDefault="00E40A78" w:rsidP="00E40A78">
      <w:pPr>
        <w:ind w:right="850"/>
        <w:rPr>
          <w:rFonts w:ascii="Arial" w:hAnsi="Arial" w:cs="Arial"/>
          <w:b/>
          <w:sz w:val="16"/>
          <w:szCs w:val="16"/>
        </w:rPr>
      </w:pPr>
    </w:p>
    <w:p w:rsidR="00E40A78" w:rsidRPr="00E40A78" w:rsidRDefault="00E40A78" w:rsidP="00E40A78">
      <w:pPr>
        <w:jc w:val="center"/>
        <w:rPr>
          <w:b/>
          <w:sz w:val="24"/>
        </w:rPr>
      </w:pPr>
      <w:r w:rsidRPr="00E40A78">
        <w:rPr>
          <w:b/>
          <w:sz w:val="24"/>
        </w:rPr>
        <w:t xml:space="preserve">ОТЧЕТ  </w:t>
      </w:r>
      <w:r w:rsidRPr="00E40A78">
        <w:rPr>
          <w:rFonts w:ascii="Courier New" w:hAnsi="Courier New"/>
          <w:b/>
          <w:sz w:val="24"/>
        </w:rPr>
        <w:t>№ _______</w:t>
      </w:r>
    </w:p>
    <w:p w:rsidR="00E40A78" w:rsidRPr="00E40A78" w:rsidRDefault="00E40A78" w:rsidP="00E40A78">
      <w:pPr>
        <w:jc w:val="center"/>
        <w:rPr>
          <w:b/>
          <w:sz w:val="24"/>
        </w:rPr>
      </w:pPr>
      <w:r w:rsidRPr="00E40A78">
        <w:rPr>
          <w:b/>
          <w:sz w:val="24"/>
        </w:rPr>
        <w:t>от  “ ___”  ___________ 20___ г.       &lt;</w:t>
      </w:r>
      <w:r w:rsidRPr="00E40A78">
        <w:rPr>
          <w:rFonts w:ascii="Courier New" w:hAnsi="Courier New"/>
          <w:sz w:val="18"/>
        </w:rPr>
        <w:t>время составления отчета</w:t>
      </w:r>
      <w:r w:rsidRPr="00E40A78">
        <w:rPr>
          <w:b/>
          <w:sz w:val="24"/>
        </w:rPr>
        <w:t>&gt;</w:t>
      </w:r>
    </w:p>
    <w:p w:rsidR="00E40A78" w:rsidRPr="00E40A78"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1950"/>
        <w:gridCol w:w="6379"/>
        <w:gridCol w:w="340"/>
        <w:gridCol w:w="283"/>
        <w:gridCol w:w="284"/>
        <w:gridCol w:w="283"/>
        <w:gridCol w:w="284"/>
        <w:gridCol w:w="283"/>
      </w:tblGrid>
      <w:tr w:rsidR="00E40A78" w:rsidRPr="00E40A78" w:rsidTr="00E40A78">
        <w:trPr>
          <w:trHeight w:val="65"/>
        </w:trPr>
        <w:tc>
          <w:tcPr>
            <w:tcW w:w="1950" w:type="dxa"/>
          </w:tcPr>
          <w:p w:rsidR="00E40A78" w:rsidRPr="00E40A78" w:rsidRDefault="00E40A78" w:rsidP="00E40A78">
            <w:pPr>
              <w:rPr>
                <w:rFonts w:ascii="Arial CYR" w:hAnsi="Arial CYR"/>
                <w:b/>
                <w:i/>
                <w:sz w:val="22"/>
              </w:rPr>
            </w:pPr>
            <w:r w:rsidRPr="00E40A78">
              <w:rPr>
                <w:rFonts w:ascii="Arial CYR" w:hAnsi="Arial CYR"/>
                <w:i/>
                <w:sz w:val="22"/>
              </w:rPr>
              <w:t>Операция:</w:t>
            </w:r>
          </w:p>
        </w:tc>
        <w:tc>
          <w:tcPr>
            <w:tcW w:w="6379" w:type="dxa"/>
            <w:shd w:val="pct5" w:color="auto" w:fill="auto"/>
          </w:tcPr>
          <w:p w:rsidR="00E40A78" w:rsidRPr="00E40A78" w:rsidRDefault="00E40A78" w:rsidP="00E40A78">
            <w:pPr>
              <w:ind w:left="-108" w:right="-108"/>
              <w:jc w:val="center"/>
              <w:rPr>
                <w:sz w:val="24"/>
              </w:rPr>
            </w:pPr>
          </w:p>
        </w:tc>
        <w:tc>
          <w:tcPr>
            <w:tcW w:w="340" w:type="dxa"/>
            <w:tcBorders>
              <w:left w:val="nil"/>
            </w:tcBorders>
          </w:tcPr>
          <w:p w:rsidR="00E40A78" w:rsidRPr="00E40A78" w:rsidRDefault="00E40A78" w:rsidP="00E40A78">
            <w:pPr>
              <w:ind w:left="601"/>
              <w:rPr>
                <w:sz w:val="24"/>
              </w:rPr>
            </w:pPr>
          </w:p>
        </w:tc>
        <w:tc>
          <w:tcPr>
            <w:tcW w:w="283"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ind w:left="-22"/>
              <w:jc w:val="center"/>
              <w:rPr>
                <w:b/>
                <w:sz w:val="24"/>
              </w:rPr>
            </w:pPr>
          </w:p>
        </w:tc>
        <w:tc>
          <w:tcPr>
            <w:tcW w:w="284"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ind w:left="-21"/>
              <w:jc w:val="center"/>
              <w:rPr>
                <w:b/>
                <w:sz w:val="24"/>
              </w:rPr>
            </w:pPr>
          </w:p>
        </w:tc>
        <w:tc>
          <w:tcPr>
            <w:tcW w:w="283" w:type="dxa"/>
            <w:tcBorders>
              <w:left w:val="nil"/>
            </w:tcBorders>
          </w:tcPr>
          <w:p w:rsidR="00E40A78" w:rsidRPr="00E40A78" w:rsidRDefault="00E40A78" w:rsidP="00E40A78">
            <w:pPr>
              <w:jc w:val="center"/>
              <w:rPr>
                <w:b/>
                <w:sz w:val="24"/>
              </w:rPr>
            </w:pPr>
          </w:p>
        </w:tc>
        <w:tc>
          <w:tcPr>
            <w:tcW w:w="28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28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4" w:space="0" w:color="auto"/>
            </w:tcBorders>
          </w:tcPr>
          <w:p w:rsidR="00E40A78" w:rsidRPr="00E40A78" w:rsidRDefault="00E40A78" w:rsidP="00E40A78">
            <w:pPr>
              <w:rPr>
                <w:rFonts w:ascii="Courier New" w:hAnsi="Courier New"/>
                <w:sz w:val="18"/>
              </w:rPr>
            </w:pPr>
            <w:r w:rsidRPr="00E40A78">
              <w:rPr>
                <w:rFonts w:ascii="Courier New" w:hAnsi="Courier New"/>
                <w:sz w:val="18"/>
              </w:rPr>
              <w:t xml:space="preserve"> &lt;депозитарный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4"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4"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rPr>
                <w:rFonts w:ascii="Courier New" w:hAnsi="Courier New"/>
                <w:sz w:val="18"/>
              </w:rPr>
            </w:pPr>
          </w:p>
        </w:tc>
        <w:tc>
          <w:tcPr>
            <w:tcW w:w="4678"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ind w:right="850"/>
        <w:rPr>
          <w:sz w:val="24"/>
        </w:rPr>
      </w:pPr>
    </w:p>
    <w:p w:rsidR="00E40A78" w:rsidRPr="00E40A78" w:rsidRDefault="00E40A78" w:rsidP="00E40A78">
      <w:pPr>
        <w:rPr>
          <w:rFonts w:ascii="Arial" w:hAnsi="Arial"/>
          <w:b/>
          <w:i/>
          <w:sz w:val="18"/>
        </w:rPr>
      </w:pPr>
      <w:r w:rsidRPr="00E40A78">
        <w:rPr>
          <w:rFonts w:ascii="Arial" w:hAnsi="Arial"/>
          <w:b/>
          <w:i/>
          <w:sz w:val="18"/>
        </w:rPr>
        <w:t>Исправлены поручения: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418"/>
        <w:gridCol w:w="992"/>
        <w:gridCol w:w="2551"/>
        <w:gridCol w:w="3828"/>
      </w:tblGrid>
      <w:tr w:rsidR="00E40A78" w:rsidRPr="00E40A78" w:rsidTr="00E40A78">
        <w:trPr>
          <w:cantSplit/>
        </w:trPr>
        <w:tc>
          <w:tcPr>
            <w:tcW w:w="1384" w:type="dxa"/>
          </w:tcPr>
          <w:p w:rsidR="00E40A78" w:rsidRPr="00E40A78" w:rsidRDefault="00E40A78" w:rsidP="00E40A78">
            <w:pPr>
              <w:jc w:val="center"/>
              <w:rPr>
                <w:rFonts w:ascii="Arial" w:hAnsi="Arial"/>
                <w:b/>
                <w:sz w:val="16"/>
              </w:rPr>
            </w:pPr>
            <w:r w:rsidRPr="00E40A78">
              <w:rPr>
                <w:rFonts w:ascii="Arial" w:hAnsi="Arial"/>
                <w:b/>
                <w:sz w:val="16"/>
              </w:rPr>
              <w:t>Рег. номер поручения</w:t>
            </w:r>
          </w:p>
        </w:tc>
        <w:tc>
          <w:tcPr>
            <w:tcW w:w="1418" w:type="dxa"/>
          </w:tcPr>
          <w:p w:rsidR="00E40A78" w:rsidRPr="00E40A78" w:rsidRDefault="00E40A78" w:rsidP="00E40A78">
            <w:pPr>
              <w:jc w:val="center"/>
              <w:rPr>
                <w:rFonts w:ascii="Arial" w:hAnsi="Arial"/>
                <w:b/>
                <w:sz w:val="16"/>
              </w:rPr>
            </w:pPr>
            <w:r w:rsidRPr="00E40A78">
              <w:rPr>
                <w:rFonts w:ascii="Arial" w:hAnsi="Arial"/>
                <w:b/>
                <w:sz w:val="16"/>
              </w:rPr>
              <w:t>Дата регистрации поручения</w:t>
            </w:r>
          </w:p>
        </w:tc>
        <w:tc>
          <w:tcPr>
            <w:tcW w:w="992" w:type="dxa"/>
          </w:tcPr>
          <w:p w:rsidR="00E40A78" w:rsidRPr="00E40A78" w:rsidRDefault="00E40A78" w:rsidP="00E40A78">
            <w:pPr>
              <w:jc w:val="center"/>
              <w:rPr>
                <w:rFonts w:ascii="Arial" w:hAnsi="Arial"/>
                <w:b/>
                <w:sz w:val="16"/>
              </w:rPr>
            </w:pPr>
            <w:r w:rsidRPr="00E40A78">
              <w:rPr>
                <w:rFonts w:ascii="Arial" w:hAnsi="Arial"/>
                <w:b/>
                <w:sz w:val="16"/>
              </w:rPr>
              <w:t>Код  операции</w:t>
            </w:r>
          </w:p>
        </w:tc>
        <w:tc>
          <w:tcPr>
            <w:tcW w:w="6379" w:type="dxa"/>
            <w:gridSpan w:val="2"/>
          </w:tcPr>
          <w:p w:rsidR="00E40A78" w:rsidRPr="00E40A78" w:rsidRDefault="00E40A78" w:rsidP="00E40A78">
            <w:pPr>
              <w:jc w:val="center"/>
              <w:rPr>
                <w:rFonts w:ascii="Arial" w:hAnsi="Arial"/>
                <w:b/>
                <w:sz w:val="16"/>
              </w:rPr>
            </w:pPr>
            <w:r w:rsidRPr="00E40A78">
              <w:rPr>
                <w:rFonts w:ascii="Arial" w:hAnsi="Arial"/>
                <w:b/>
                <w:sz w:val="16"/>
              </w:rPr>
              <w:t>Инициатор поручения</w:t>
            </w:r>
          </w:p>
        </w:tc>
      </w:tr>
      <w:tr w:rsidR="00E40A78" w:rsidRPr="00E40A78" w:rsidTr="00E40A78">
        <w:trPr>
          <w:cantSplit/>
        </w:trPr>
        <w:tc>
          <w:tcPr>
            <w:tcW w:w="10173" w:type="dxa"/>
            <w:gridSpan w:val="5"/>
          </w:tcPr>
          <w:p w:rsidR="00E40A78" w:rsidRPr="00E40A78" w:rsidRDefault="00E40A78" w:rsidP="00E40A78">
            <w:pPr>
              <w:rPr>
                <w:rFonts w:ascii="Courier New" w:hAnsi="Courier New"/>
                <w:sz w:val="18"/>
              </w:rPr>
            </w:pPr>
            <w:r w:rsidRPr="00E40A78">
              <w:rPr>
                <w:rFonts w:ascii="Courier New" w:hAnsi="Courier New"/>
                <w:sz w:val="18"/>
              </w:rPr>
              <w:t>Депозитарий: &lt;депозитарный код&gt; &lt;краткое наименование&gt;</w:t>
            </w:r>
          </w:p>
        </w:tc>
      </w:tr>
      <w:tr w:rsidR="00E40A78" w:rsidRPr="00E40A78" w:rsidTr="00E40A78">
        <w:trPr>
          <w:cantSplit/>
        </w:trPr>
        <w:tc>
          <w:tcPr>
            <w:tcW w:w="1384" w:type="dxa"/>
          </w:tcPr>
          <w:p w:rsidR="00E40A78" w:rsidRPr="00E40A78" w:rsidRDefault="00E40A78" w:rsidP="00E40A78">
            <w:pPr>
              <w:rPr>
                <w:rFonts w:ascii="Arial" w:hAnsi="Arial"/>
                <w:i/>
                <w:sz w:val="18"/>
              </w:rPr>
            </w:pPr>
          </w:p>
        </w:tc>
        <w:tc>
          <w:tcPr>
            <w:tcW w:w="1418" w:type="dxa"/>
          </w:tcPr>
          <w:p w:rsidR="00E40A78" w:rsidRPr="00E40A78" w:rsidRDefault="00E40A78" w:rsidP="00E40A78">
            <w:pPr>
              <w:rPr>
                <w:rFonts w:ascii="Arial" w:hAnsi="Arial"/>
                <w:i/>
                <w:sz w:val="18"/>
              </w:rPr>
            </w:pPr>
          </w:p>
        </w:tc>
        <w:tc>
          <w:tcPr>
            <w:tcW w:w="992" w:type="dxa"/>
          </w:tcPr>
          <w:p w:rsidR="00E40A78" w:rsidRPr="00E40A78" w:rsidRDefault="00E40A78" w:rsidP="00E40A78">
            <w:pPr>
              <w:rPr>
                <w:rFonts w:ascii="Arial" w:hAnsi="Arial"/>
                <w:i/>
                <w:sz w:val="18"/>
              </w:rPr>
            </w:pPr>
          </w:p>
        </w:tc>
        <w:tc>
          <w:tcPr>
            <w:tcW w:w="2551" w:type="dxa"/>
          </w:tcPr>
          <w:p w:rsidR="00E40A78" w:rsidRPr="00E40A78" w:rsidRDefault="00E40A78" w:rsidP="00E40A78">
            <w:pPr>
              <w:rPr>
                <w:rFonts w:ascii="Arial" w:hAnsi="Arial"/>
                <w:i/>
                <w:sz w:val="18"/>
              </w:rPr>
            </w:pPr>
            <w:r w:rsidRPr="00E40A78">
              <w:rPr>
                <w:rFonts w:ascii="Courier New" w:hAnsi="Courier New"/>
                <w:sz w:val="18"/>
              </w:rPr>
              <w:t>&lt;депозитарный код&gt;</w:t>
            </w:r>
          </w:p>
        </w:tc>
        <w:tc>
          <w:tcPr>
            <w:tcW w:w="3828" w:type="dxa"/>
          </w:tcPr>
          <w:p w:rsidR="00E40A78" w:rsidRPr="00E40A78" w:rsidRDefault="00E40A78" w:rsidP="00E40A78">
            <w:pPr>
              <w:rPr>
                <w:rFonts w:ascii="Arial" w:hAnsi="Arial"/>
                <w:i/>
                <w:sz w:val="18"/>
              </w:rPr>
            </w:pPr>
            <w:r w:rsidRPr="00E40A78">
              <w:rPr>
                <w:rFonts w:ascii="Courier New" w:hAnsi="Courier New"/>
                <w:sz w:val="18"/>
              </w:rPr>
              <w:t>&lt;краткое наименование&gt;</w:t>
            </w:r>
          </w:p>
        </w:tc>
      </w:tr>
      <w:tr w:rsidR="00E40A78" w:rsidRPr="00E40A78" w:rsidTr="00E40A78">
        <w:trPr>
          <w:cantSplit/>
        </w:trPr>
        <w:tc>
          <w:tcPr>
            <w:tcW w:w="1384" w:type="dxa"/>
          </w:tcPr>
          <w:p w:rsidR="00E40A78" w:rsidRPr="00E40A78" w:rsidRDefault="00E40A78" w:rsidP="00E40A78">
            <w:pPr>
              <w:rPr>
                <w:rFonts w:ascii="Arial" w:hAnsi="Arial"/>
                <w:i/>
                <w:sz w:val="18"/>
              </w:rPr>
            </w:pPr>
          </w:p>
        </w:tc>
        <w:tc>
          <w:tcPr>
            <w:tcW w:w="1418" w:type="dxa"/>
          </w:tcPr>
          <w:p w:rsidR="00E40A78" w:rsidRPr="00E40A78" w:rsidRDefault="00E40A78" w:rsidP="00E40A78">
            <w:pPr>
              <w:rPr>
                <w:rFonts w:ascii="Arial" w:hAnsi="Arial"/>
                <w:i/>
                <w:sz w:val="18"/>
              </w:rPr>
            </w:pPr>
          </w:p>
        </w:tc>
        <w:tc>
          <w:tcPr>
            <w:tcW w:w="992" w:type="dxa"/>
          </w:tcPr>
          <w:p w:rsidR="00E40A78" w:rsidRPr="00E40A78" w:rsidRDefault="00E40A78" w:rsidP="00E40A78">
            <w:pPr>
              <w:rPr>
                <w:rFonts w:ascii="Arial" w:hAnsi="Arial"/>
                <w:i/>
                <w:sz w:val="18"/>
              </w:rPr>
            </w:pPr>
          </w:p>
        </w:tc>
        <w:tc>
          <w:tcPr>
            <w:tcW w:w="2551" w:type="dxa"/>
          </w:tcPr>
          <w:p w:rsidR="00E40A78" w:rsidRPr="00E40A78" w:rsidRDefault="00E40A78" w:rsidP="00E40A78">
            <w:pPr>
              <w:rPr>
                <w:rFonts w:ascii="Arial" w:hAnsi="Arial"/>
                <w:i/>
                <w:sz w:val="18"/>
              </w:rPr>
            </w:pPr>
            <w:r w:rsidRPr="00E40A78">
              <w:rPr>
                <w:rFonts w:ascii="Courier New" w:hAnsi="Courier New"/>
                <w:sz w:val="18"/>
              </w:rPr>
              <w:t>&lt;депозитарный код&gt;</w:t>
            </w:r>
          </w:p>
        </w:tc>
        <w:tc>
          <w:tcPr>
            <w:tcW w:w="3828" w:type="dxa"/>
          </w:tcPr>
          <w:p w:rsidR="00E40A78" w:rsidRPr="00E40A78" w:rsidRDefault="00E40A78" w:rsidP="00E40A78">
            <w:pPr>
              <w:rPr>
                <w:rFonts w:ascii="Arial" w:hAnsi="Arial"/>
                <w:i/>
                <w:sz w:val="18"/>
              </w:rPr>
            </w:pPr>
            <w:r w:rsidRPr="00E40A78">
              <w:rPr>
                <w:rFonts w:ascii="Courier New" w:hAnsi="Courier New"/>
                <w:sz w:val="18"/>
              </w:rPr>
              <w:t>&lt;краткое наименование&gt;</w:t>
            </w:r>
          </w:p>
        </w:tc>
      </w:tr>
      <w:tr w:rsidR="00E40A78" w:rsidRPr="00E40A78" w:rsidTr="00E40A78">
        <w:trPr>
          <w:cantSplit/>
        </w:trPr>
        <w:tc>
          <w:tcPr>
            <w:tcW w:w="1384" w:type="dxa"/>
          </w:tcPr>
          <w:p w:rsidR="00E40A78" w:rsidRPr="00E40A78" w:rsidRDefault="00E40A78" w:rsidP="00E40A78">
            <w:pPr>
              <w:rPr>
                <w:rFonts w:ascii="Arial" w:hAnsi="Arial"/>
                <w:i/>
                <w:sz w:val="18"/>
              </w:rPr>
            </w:pPr>
          </w:p>
        </w:tc>
        <w:tc>
          <w:tcPr>
            <w:tcW w:w="1418" w:type="dxa"/>
          </w:tcPr>
          <w:p w:rsidR="00E40A78" w:rsidRPr="00E40A78" w:rsidRDefault="00E40A78" w:rsidP="00E40A78">
            <w:pPr>
              <w:rPr>
                <w:rFonts w:ascii="Arial" w:hAnsi="Arial"/>
                <w:i/>
                <w:sz w:val="18"/>
              </w:rPr>
            </w:pPr>
          </w:p>
        </w:tc>
        <w:tc>
          <w:tcPr>
            <w:tcW w:w="992" w:type="dxa"/>
          </w:tcPr>
          <w:p w:rsidR="00E40A78" w:rsidRPr="00E40A78" w:rsidRDefault="00E40A78" w:rsidP="00E40A78">
            <w:pPr>
              <w:rPr>
                <w:rFonts w:ascii="Arial" w:hAnsi="Arial"/>
                <w:i/>
                <w:sz w:val="18"/>
              </w:rPr>
            </w:pPr>
          </w:p>
        </w:tc>
        <w:tc>
          <w:tcPr>
            <w:tcW w:w="2551" w:type="dxa"/>
          </w:tcPr>
          <w:p w:rsidR="00E40A78" w:rsidRPr="00E40A78" w:rsidRDefault="00E40A78" w:rsidP="00E40A78">
            <w:pPr>
              <w:rPr>
                <w:rFonts w:ascii="Arial" w:hAnsi="Arial"/>
                <w:i/>
                <w:sz w:val="18"/>
              </w:rPr>
            </w:pPr>
            <w:r w:rsidRPr="00E40A78">
              <w:rPr>
                <w:rFonts w:ascii="Courier New" w:hAnsi="Courier New"/>
                <w:sz w:val="18"/>
              </w:rPr>
              <w:t>&lt;депозитарный код&gt;</w:t>
            </w:r>
          </w:p>
        </w:tc>
        <w:tc>
          <w:tcPr>
            <w:tcW w:w="3828" w:type="dxa"/>
          </w:tcPr>
          <w:p w:rsidR="00E40A78" w:rsidRPr="00E40A78" w:rsidRDefault="00E40A78" w:rsidP="00E40A78">
            <w:pPr>
              <w:rPr>
                <w:rFonts w:ascii="Arial" w:hAnsi="Arial"/>
                <w:i/>
                <w:sz w:val="18"/>
              </w:rPr>
            </w:pPr>
            <w:r w:rsidRPr="00E40A78">
              <w:rPr>
                <w:rFonts w:ascii="Courier New" w:hAnsi="Courier New"/>
                <w:sz w:val="18"/>
              </w:rPr>
              <w:t>&lt;краткое наименование&gt;</w:t>
            </w:r>
          </w:p>
        </w:tc>
      </w:tr>
      <w:tr w:rsidR="00E40A78" w:rsidRPr="00E40A78" w:rsidTr="00E40A78">
        <w:trPr>
          <w:cantSplit/>
        </w:trPr>
        <w:tc>
          <w:tcPr>
            <w:tcW w:w="1384" w:type="dxa"/>
          </w:tcPr>
          <w:p w:rsidR="00E40A78" w:rsidRPr="00E40A78" w:rsidRDefault="00E40A78" w:rsidP="00E40A78">
            <w:pPr>
              <w:rPr>
                <w:rFonts w:ascii="Arial" w:hAnsi="Arial"/>
                <w:i/>
                <w:sz w:val="18"/>
              </w:rPr>
            </w:pPr>
          </w:p>
        </w:tc>
        <w:tc>
          <w:tcPr>
            <w:tcW w:w="1418" w:type="dxa"/>
          </w:tcPr>
          <w:p w:rsidR="00E40A78" w:rsidRPr="00E40A78" w:rsidRDefault="00E40A78" w:rsidP="00E40A78">
            <w:pPr>
              <w:rPr>
                <w:rFonts w:ascii="Arial" w:hAnsi="Arial"/>
                <w:i/>
                <w:sz w:val="18"/>
              </w:rPr>
            </w:pPr>
          </w:p>
        </w:tc>
        <w:tc>
          <w:tcPr>
            <w:tcW w:w="992" w:type="dxa"/>
          </w:tcPr>
          <w:p w:rsidR="00E40A78" w:rsidRPr="00E40A78" w:rsidRDefault="00E40A78" w:rsidP="00E40A78">
            <w:pPr>
              <w:rPr>
                <w:rFonts w:ascii="Arial" w:hAnsi="Arial"/>
                <w:i/>
                <w:sz w:val="18"/>
              </w:rPr>
            </w:pPr>
          </w:p>
        </w:tc>
        <w:tc>
          <w:tcPr>
            <w:tcW w:w="2551" w:type="dxa"/>
          </w:tcPr>
          <w:p w:rsidR="00E40A78" w:rsidRPr="00E40A78" w:rsidRDefault="00E40A78" w:rsidP="00E40A78">
            <w:pPr>
              <w:rPr>
                <w:rFonts w:ascii="Arial" w:hAnsi="Arial"/>
                <w:i/>
                <w:sz w:val="18"/>
              </w:rPr>
            </w:pPr>
            <w:r w:rsidRPr="00E40A78">
              <w:rPr>
                <w:rFonts w:ascii="Courier New" w:hAnsi="Courier New"/>
                <w:sz w:val="18"/>
              </w:rPr>
              <w:t>&lt;депозитарный код&gt;</w:t>
            </w:r>
          </w:p>
        </w:tc>
        <w:tc>
          <w:tcPr>
            <w:tcW w:w="3828" w:type="dxa"/>
          </w:tcPr>
          <w:p w:rsidR="00E40A78" w:rsidRPr="00E40A78" w:rsidRDefault="00E40A78" w:rsidP="00E40A78">
            <w:pPr>
              <w:rPr>
                <w:rFonts w:ascii="Arial" w:hAnsi="Arial"/>
                <w:i/>
                <w:sz w:val="18"/>
              </w:rPr>
            </w:pPr>
            <w:r w:rsidRPr="00E40A78">
              <w:rPr>
                <w:rFonts w:ascii="Courier New" w:hAnsi="Courier New"/>
                <w:sz w:val="18"/>
              </w:rPr>
              <w:t>&lt;краткое наименование&gt;</w:t>
            </w:r>
          </w:p>
        </w:tc>
      </w:tr>
    </w:tbl>
    <w:p w:rsidR="00E40A78" w:rsidRPr="00E40A78" w:rsidRDefault="00E40A78" w:rsidP="00E40A78">
      <w:pPr>
        <w:rPr>
          <w:rFonts w:ascii="Arial" w:hAnsi="Arial"/>
          <w:i/>
          <w:sz w:val="18"/>
        </w:rPr>
      </w:pPr>
    </w:p>
    <w:p w:rsidR="00E40A78" w:rsidRPr="00E40A78" w:rsidRDefault="00E40A78" w:rsidP="00E40A78">
      <w:pPr>
        <w:rPr>
          <w:rFonts w:ascii="Times New Roman CYR" w:hAnsi="Times New Roman CYR"/>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8505"/>
      </w:tblGrid>
      <w:tr w:rsidR="00E40A78" w:rsidRPr="00E40A78" w:rsidTr="00E40A78">
        <w:tc>
          <w:tcPr>
            <w:tcW w:w="1650" w:type="dxa"/>
          </w:tcPr>
          <w:p w:rsidR="00E40A78" w:rsidRPr="00E40A78" w:rsidRDefault="00E40A78" w:rsidP="00E40A78">
            <w:pPr>
              <w:rPr>
                <w:rFonts w:ascii="Arial CYR" w:hAnsi="Arial CYR"/>
                <w:i/>
                <w:sz w:val="18"/>
              </w:rPr>
            </w:pPr>
            <w:r w:rsidRPr="00E40A78">
              <w:rPr>
                <w:rFonts w:ascii="Arial CYR" w:hAnsi="Arial CYR"/>
                <w:i/>
                <w:sz w:val="18"/>
              </w:rPr>
              <w:t>Основание:</w:t>
            </w:r>
          </w:p>
        </w:tc>
        <w:tc>
          <w:tcPr>
            <w:tcW w:w="8505" w:type="dxa"/>
            <w:tcBorders>
              <w:bottom w:val="single" w:sz="6" w:space="0" w:color="auto"/>
            </w:tcBorders>
          </w:tcPr>
          <w:p w:rsidR="00E40A78" w:rsidRPr="00E40A78" w:rsidRDefault="00E40A78" w:rsidP="00E40A78">
            <w:pPr>
              <w:ind w:firstLine="108"/>
              <w:rPr>
                <w:sz w:val="24"/>
              </w:rPr>
            </w:pP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993"/>
        <w:gridCol w:w="4319"/>
        <w:gridCol w:w="3052"/>
      </w:tblGrid>
      <w:tr w:rsidR="00E40A78" w:rsidRPr="00E40A78" w:rsidTr="00E40A78">
        <w:trPr>
          <w:cantSplit/>
        </w:trPr>
        <w:tc>
          <w:tcPr>
            <w:tcW w:w="1791" w:type="dxa"/>
          </w:tcPr>
          <w:p w:rsidR="00E40A78" w:rsidRPr="00E40A78" w:rsidRDefault="00E40A78" w:rsidP="00E40A78">
            <w:pPr>
              <w:rPr>
                <w:rFonts w:ascii="Arial CYR" w:hAnsi="Arial CYR"/>
                <w:i/>
                <w:sz w:val="18"/>
              </w:rPr>
            </w:pPr>
          </w:p>
        </w:tc>
        <w:tc>
          <w:tcPr>
            <w:tcW w:w="993" w:type="dxa"/>
          </w:tcPr>
          <w:p w:rsidR="00E40A78" w:rsidRPr="00E40A78" w:rsidRDefault="00E40A78" w:rsidP="00E40A78">
            <w:pPr>
              <w:ind w:firstLine="108"/>
              <w:rPr>
                <w:sz w:val="24"/>
              </w:rPr>
            </w:pPr>
          </w:p>
        </w:tc>
        <w:tc>
          <w:tcPr>
            <w:tcW w:w="4319" w:type="dxa"/>
          </w:tcPr>
          <w:p w:rsidR="00E40A78" w:rsidRPr="00E40A78" w:rsidRDefault="00E40A78" w:rsidP="00E40A78">
            <w:pPr>
              <w:jc w:val="right"/>
              <w:rPr>
                <w:rFonts w:ascii="Arial CYR" w:hAnsi="Arial CYR"/>
                <w:i/>
                <w:sz w:val="18"/>
              </w:rPr>
            </w:pPr>
            <w:r w:rsidRPr="00E40A78">
              <w:rPr>
                <w:rFonts w:ascii="Arial CYR" w:hAnsi="Arial CYR"/>
                <w:i/>
                <w:sz w:val="18"/>
              </w:rPr>
              <w:t>Дата исполнения поручения:</w:t>
            </w:r>
          </w:p>
        </w:tc>
        <w:tc>
          <w:tcPr>
            <w:tcW w:w="3052" w:type="dxa"/>
          </w:tcPr>
          <w:p w:rsidR="00E40A78" w:rsidRPr="00E40A78" w:rsidRDefault="00E40A78" w:rsidP="00E40A78">
            <w:pPr>
              <w:rPr>
                <w:rFonts w:ascii="Courier New" w:hAnsi="Courier New"/>
                <w:sz w:val="24"/>
              </w:rPr>
            </w:pPr>
            <w:r w:rsidRPr="00E40A78">
              <w:rPr>
                <w:rFonts w:ascii="Courier New" w:hAnsi="Courier New"/>
                <w:sz w:val="18"/>
              </w:rPr>
              <w:t xml:space="preserve">&lt;Дата&gt; &lt;время&gt; </w:t>
            </w:r>
          </w:p>
        </w:tc>
      </w:tr>
      <w:tr w:rsidR="00E40A78" w:rsidRPr="00E40A78" w:rsidTr="00E40A78">
        <w:trPr>
          <w:cantSplit/>
        </w:trPr>
        <w:tc>
          <w:tcPr>
            <w:tcW w:w="1791" w:type="dxa"/>
          </w:tcPr>
          <w:p w:rsidR="00E40A78" w:rsidRPr="00E40A78" w:rsidRDefault="00E40A78" w:rsidP="00E40A78">
            <w:pPr>
              <w:rPr>
                <w:rFonts w:ascii="Arial CYR" w:hAnsi="Arial CYR"/>
                <w:i/>
                <w:sz w:val="18"/>
              </w:rPr>
            </w:pPr>
          </w:p>
        </w:tc>
        <w:tc>
          <w:tcPr>
            <w:tcW w:w="993" w:type="dxa"/>
          </w:tcPr>
          <w:p w:rsidR="00E40A78" w:rsidRPr="00E40A78" w:rsidRDefault="00E40A78" w:rsidP="00E40A78">
            <w:pPr>
              <w:ind w:firstLine="108"/>
              <w:rPr>
                <w:sz w:val="24"/>
              </w:rPr>
            </w:pPr>
          </w:p>
        </w:tc>
        <w:tc>
          <w:tcPr>
            <w:tcW w:w="4319" w:type="dxa"/>
          </w:tcPr>
          <w:p w:rsidR="00E40A78" w:rsidRPr="00E40A78" w:rsidRDefault="00E40A78" w:rsidP="00E40A78">
            <w:pPr>
              <w:jc w:val="right"/>
              <w:rPr>
                <w:rFonts w:ascii="Arial CYR" w:hAnsi="Arial CYR"/>
                <w:i/>
                <w:sz w:val="18"/>
              </w:rPr>
            </w:pPr>
            <w:r w:rsidRPr="00E40A78">
              <w:rPr>
                <w:rFonts w:ascii="Arial CYR" w:hAnsi="Arial CYR"/>
                <w:i/>
                <w:sz w:val="18"/>
              </w:rPr>
              <w:t>Дата операционного дня исполнения поручения:</w:t>
            </w:r>
          </w:p>
        </w:tc>
        <w:tc>
          <w:tcPr>
            <w:tcW w:w="3052" w:type="dxa"/>
          </w:tcPr>
          <w:p w:rsidR="00E40A78" w:rsidRPr="00E40A78" w:rsidRDefault="00E40A78" w:rsidP="00E40A78">
            <w:pPr>
              <w:rPr>
                <w:rFonts w:ascii="Courier New" w:hAnsi="Courier New"/>
                <w:sz w:val="18"/>
              </w:rPr>
            </w:pPr>
            <w:r w:rsidRPr="00E40A78">
              <w:rPr>
                <w:rFonts w:ascii="Courier New" w:hAnsi="Courier New"/>
                <w:sz w:val="18"/>
              </w:rPr>
              <w:t>&lt;Дата&gt;</w:t>
            </w:r>
          </w:p>
        </w:tc>
      </w:tr>
    </w:tbl>
    <w:p w:rsidR="00E40A78" w:rsidRPr="00E40A78" w:rsidRDefault="00E40A78" w:rsidP="00E40A78">
      <w:pPr>
        <w:rPr>
          <w:sz w:val="24"/>
        </w:rPr>
      </w:pPr>
    </w:p>
    <w:p w:rsidR="00E40A78" w:rsidRPr="00E40A78" w:rsidRDefault="001A6C19" w:rsidP="00E40A78">
      <w:pPr>
        <w:rPr>
          <w:sz w:val="24"/>
        </w:rPr>
      </w:pPr>
      <w:r>
        <w:rPr>
          <w:rFonts w:ascii="Arial CYR" w:hAnsi="Arial CYR"/>
          <w:b/>
          <w:noProof/>
          <w:sz w:val="24"/>
        </w:rPr>
        <mc:AlternateContent>
          <mc:Choice Requires="wps">
            <w:drawing>
              <wp:anchor distT="0" distB="0" distL="114300" distR="114300" simplePos="0" relativeHeight="251750400" behindDoc="0" locked="0" layoutInCell="0" allowOverlap="1">
                <wp:simplePos x="0" y="0"/>
                <wp:positionH relativeFrom="column">
                  <wp:posOffset>-168910</wp:posOffset>
                </wp:positionH>
                <wp:positionV relativeFrom="paragraph">
                  <wp:posOffset>53975</wp:posOffset>
                </wp:positionV>
                <wp:extent cx="6584315" cy="1163320"/>
                <wp:effectExtent l="0" t="0" r="0" b="0"/>
                <wp:wrapNone/>
                <wp:docPr id="2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3.3pt;margin-top:4.25pt;width:518.45pt;height:91.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" o:allowincell="f" filled="f" strokecolor="#8c8c8c" strokeweight=".5pt">
                <v:stroke dashstyle="1 1"/>
              </v:rect>
            </w:pict>
          </mc:Fallback>
        </mc:AlternateContent>
      </w:r>
    </w:p>
    <w:p w:rsidR="00E40A78" w:rsidRPr="00E40A78" w:rsidRDefault="001A6C19" w:rsidP="00E40A78">
      <w:pPr>
        <w:rPr>
          <w:rFonts w:ascii="Arial CYR" w:hAnsi="Arial CYR"/>
          <w:b/>
          <w:sz w:val="24"/>
        </w:rPr>
      </w:pPr>
      <w:r>
        <w:rPr>
          <w:rFonts w:ascii="Arial CYR" w:hAnsi="Arial CYR"/>
          <w:b/>
          <w:i/>
          <w:noProof/>
          <w:sz w:val="24"/>
        </w:rPr>
        <mc:AlternateContent>
          <mc:Choice Requires="wps">
            <w:drawing>
              <wp:anchor distT="0" distB="0" distL="114300" distR="114300" simplePos="0" relativeHeight="251749376"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2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1.1pt;margin-top:2.8pt;width:.05pt;height: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" o:allowincell="f" filled="f" strokecolor="#8c8c8c" strokeweight=".5pt">
                <v:stroke dashstyle="1 1"/>
              </v:rec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p w:rsidR="00E40A78" w:rsidRPr="00E40A78"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1" w:type="dxa"/>
            <w:tcBorders>
              <w:bottom w:val="single" w:sz="4"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20___г.</w:t>
            </w:r>
          </w:p>
        </w:tc>
      </w:tr>
      <w:tr w:rsidR="00E40A78" w:rsidRPr="00E40A78" w:rsidTr="00E40A78">
        <w:tc>
          <w:tcPr>
            <w:tcW w:w="9890"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4" w:space="0" w:color="auto"/>
            </w:tcBorders>
          </w:tcPr>
          <w:p w:rsidR="00E40A78" w:rsidRPr="00E40A78" w:rsidRDefault="00E40A78" w:rsidP="00E40A78">
            <w:pPr>
              <w:rPr>
                <w:rFonts w:ascii="Courier New" w:hAnsi="Courier New"/>
                <w:i/>
                <w:sz w:val="18"/>
              </w:rPr>
            </w:pPr>
          </w:p>
        </w:tc>
        <w:tc>
          <w:tcPr>
            <w:tcW w:w="2973"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7" w:type="dxa"/>
            <w:gridSpan w:val="3"/>
          </w:tcPr>
          <w:p w:rsidR="00E40A78" w:rsidRPr="00E40A78" w:rsidRDefault="00E40A78" w:rsidP="00E40A78">
            <w:pPr>
              <w:rPr>
                <w:rFonts w:ascii="Courier New" w:hAnsi="Courier New"/>
                <w:i/>
                <w:sz w:val="18"/>
              </w:rPr>
            </w:pPr>
            <w:r w:rsidRPr="00E40A78">
              <w:rPr>
                <w:rFonts w:ascii="Courier New" w:hAnsi="Courier New"/>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7" w:type="dxa"/>
            <w:gridSpan w:val="3"/>
          </w:tcPr>
          <w:p w:rsidR="00E40A78" w:rsidRPr="00E40A78" w:rsidRDefault="00E40A78" w:rsidP="00E40A78">
            <w:pPr>
              <w:rPr>
                <w:rFonts w:ascii="Courier New" w:hAnsi="Courier New"/>
                <w:sz w:val="18"/>
              </w:rPr>
            </w:pPr>
            <w:r w:rsidRPr="00E40A78">
              <w:rPr>
                <w:rFonts w:ascii="Courier New" w:hAnsi="Courier New"/>
                <w:sz w:val="18"/>
              </w:rPr>
              <w:t>&lt;Дата&gt;       &lt;время&gt;</w:t>
            </w:r>
          </w:p>
        </w:tc>
      </w:tr>
    </w:tbl>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tbl>
      <w:tblPr>
        <w:tblW w:w="9889" w:type="dxa"/>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ОТЧЕТ №___    от «____» ______________ 20__г.</w:t>
      </w:r>
      <w:r w:rsidRPr="00E40A78">
        <w:rPr>
          <w:rFonts w:ascii="Times New Roman CYR" w:hAnsi="Times New Roman CYR"/>
        </w:rPr>
        <w:tab/>
      </w:r>
      <w:r w:rsidRPr="00E40A78">
        <w:rPr>
          <w:rFonts w:ascii="Times New Roman CYR" w:hAnsi="Times New Roman CYR"/>
        </w:rPr>
        <w:tab/>
      </w:r>
    </w:p>
    <w:p w:rsidR="00E40A78" w:rsidRPr="00E40A78" w:rsidRDefault="00E40A78" w:rsidP="00E40A78">
      <w:pPr>
        <w:tabs>
          <w:tab w:val="center" w:pos="4153"/>
          <w:tab w:val="right" w:pos="8306"/>
        </w:tabs>
        <w:ind w:right="360"/>
        <w:rPr>
          <w:rFonts w:ascii="Times New Roman CYR" w:hAnsi="Times New Roman CYR"/>
        </w:rPr>
        <w:sectPr w:rsidR="00E40A78" w:rsidRPr="00E40A78" w:rsidSect="00E40A78">
          <w:pgSz w:w="11907" w:h="16840" w:code="9"/>
          <w:pgMar w:top="1134" w:right="851" w:bottom="1134" w:left="907" w:header="284" w:footer="284" w:gutter="0"/>
          <w:cols w:space="720"/>
          <w:docGrid w:linePitch="326"/>
        </w:sectPr>
      </w:pPr>
    </w:p>
    <w:bookmarkStart w:id="369" w:name="MS840"/>
    <w:bookmarkEnd w:id="369"/>
    <w:p w:rsidR="00E40A78" w:rsidRPr="00E40A78" w:rsidRDefault="00E40A78" w:rsidP="00E40A78">
      <w:pPr>
        <w:jc w:val="right"/>
        <w:rPr>
          <w:b/>
          <w:color w:val="0000FF"/>
          <w:sz w:val="18"/>
          <w:szCs w:val="18"/>
        </w:rPr>
      </w:pPr>
      <w:r w:rsidRPr="00E40A78">
        <w:rPr>
          <w:b/>
          <w:color w:val="0000FF"/>
          <w:sz w:val="18"/>
          <w:szCs w:val="18"/>
        </w:rPr>
        <w:fldChar w:fldCharType="begin"/>
      </w:r>
      <w:r w:rsidRPr="00E40A78">
        <w:rPr>
          <w:b/>
          <w:color w:val="0000FF"/>
          <w:sz w:val="18"/>
          <w:szCs w:val="18"/>
        </w:rPr>
        <w:instrText xml:space="preserve"> HYPERLINK  \l "Перечень_документов" </w:instrText>
      </w:r>
      <w:r w:rsidRPr="00E40A78">
        <w:rPr>
          <w:b/>
          <w:color w:val="0000FF"/>
          <w:sz w:val="18"/>
          <w:szCs w:val="18"/>
        </w:rPr>
        <w:fldChar w:fldCharType="separate"/>
      </w:r>
      <w:r w:rsidRPr="00E40A78">
        <w:rPr>
          <w:b/>
          <w:color w:val="0000FF"/>
          <w:sz w:val="18"/>
          <w:szCs w:val="18"/>
        </w:rPr>
        <w:t>Форма МS840</w:t>
      </w:r>
      <w:r w:rsidRPr="00E40A78">
        <w:rPr>
          <w:b/>
          <w:color w:val="0000FF"/>
          <w:sz w:val="18"/>
          <w:szCs w:val="18"/>
        </w:rPr>
        <w:fldChar w:fldCharType="end"/>
      </w:r>
    </w:p>
    <w:p w:rsidR="00E40A78" w:rsidRPr="00E40A78" w:rsidRDefault="00E40A78" w:rsidP="00E40A78">
      <w:pPr>
        <w:ind w:right="850"/>
        <w:jc w:val="center"/>
        <w:rPr>
          <w:rFonts w:ascii="Arial CYR" w:hAnsi="Arial CYR"/>
          <w:b/>
          <w:sz w:val="12"/>
        </w:rPr>
      </w:pPr>
    </w:p>
    <w:p w:rsidR="00E40A78" w:rsidRPr="00E40A78" w:rsidRDefault="00E40A78" w:rsidP="00E40A78">
      <w:pPr>
        <w:ind w:right="850"/>
        <w:jc w:val="center"/>
        <w:rPr>
          <w:b/>
          <w:sz w:val="22"/>
        </w:rPr>
      </w:pPr>
      <w:r w:rsidRPr="00E40A78">
        <w:rPr>
          <w:b/>
          <w:sz w:val="24"/>
        </w:rPr>
        <w:t xml:space="preserve">ОТЧЕТ  </w:t>
      </w:r>
      <w:r w:rsidRPr="00E40A78">
        <w:rPr>
          <w:rFonts w:ascii="Courier New" w:hAnsi="Courier New"/>
          <w:b/>
          <w:sz w:val="24"/>
        </w:rPr>
        <w:t>№ _______</w:t>
      </w:r>
    </w:p>
    <w:p w:rsidR="00E40A78" w:rsidRPr="00E40A78" w:rsidRDefault="00E40A78" w:rsidP="00E40A78">
      <w:pPr>
        <w:ind w:right="851"/>
        <w:jc w:val="center"/>
        <w:rPr>
          <w:b/>
          <w:sz w:val="24"/>
        </w:rPr>
      </w:pPr>
      <w:r w:rsidRPr="00E40A78">
        <w:rPr>
          <w:b/>
          <w:sz w:val="24"/>
        </w:rPr>
        <w:t>от  “ ___”  ___________ 20___ г.        &lt;</w:t>
      </w:r>
      <w:r w:rsidRPr="00E40A78">
        <w:rPr>
          <w:rFonts w:ascii="Courier New" w:hAnsi="Courier New"/>
          <w:sz w:val="18"/>
        </w:rPr>
        <w:t>время составления отчета</w:t>
      </w:r>
      <w:r w:rsidRPr="00E40A78">
        <w:rPr>
          <w:b/>
          <w:sz w:val="24"/>
        </w:rPr>
        <w:t>&gt;</w:t>
      </w:r>
    </w:p>
    <w:p w:rsidR="00E40A78" w:rsidRPr="00E40A78" w:rsidRDefault="00E40A78" w:rsidP="00E40A78">
      <w:pPr>
        <w:ind w:right="850"/>
        <w:jc w:val="center"/>
        <w:rPr>
          <w:sz w:val="24"/>
        </w:rPr>
      </w:pPr>
    </w:p>
    <w:tbl>
      <w:tblPr>
        <w:tblW w:w="0" w:type="auto"/>
        <w:tblInd w:w="-35" w:type="dxa"/>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E40A78" w:rsidTr="00E40A78">
        <w:tc>
          <w:tcPr>
            <w:tcW w:w="2659" w:type="dxa"/>
          </w:tcPr>
          <w:p w:rsidR="00E40A78" w:rsidRPr="00E40A78" w:rsidRDefault="00E40A78" w:rsidP="00E40A78">
            <w:pPr>
              <w:rPr>
                <w:rFonts w:ascii="Arial CYR" w:hAnsi="Arial CYR"/>
                <w:b/>
                <w:i/>
                <w:sz w:val="22"/>
              </w:rPr>
            </w:pPr>
            <w:r w:rsidRPr="00E40A78">
              <w:rPr>
                <w:rFonts w:ascii="Arial CYR" w:hAnsi="Arial CYR"/>
                <w:i/>
                <w:sz w:val="22"/>
              </w:rPr>
              <w:t>Операция:</w:t>
            </w:r>
          </w:p>
        </w:tc>
        <w:tc>
          <w:tcPr>
            <w:tcW w:w="6652" w:type="dxa"/>
            <w:shd w:val="pct5" w:color="auto" w:fill="auto"/>
          </w:tcPr>
          <w:p w:rsidR="00E40A78" w:rsidRPr="00E40A78" w:rsidRDefault="00E40A78" w:rsidP="00E40A78">
            <w:pPr>
              <w:ind w:left="-108" w:right="-108"/>
              <w:jc w:val="center"/>
              <w:rPr>
                <w:sz w:val="24"/>
              </w:rPr>
            </w:pPr>
          </w:p>
        </w:tc>
        <w:tc>
          <w:tcPr>
            <w:tcW w:w="288" w:type="dxa"/>
            <w:tcBorders>
              <w:left w:val="nil"/>
            </w:tcBorders>
          </w:tcPr>
          <w:p w:rsidR="00E40A78" w:rsidRPr="00E40A78"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rPr>
          <w:sz w:val="24"/>
        </w:rPr>
      </w:pPr>
    </w:p>
    <w:tbl>
      <w:tblPr>
        <w:tblW w:w="0" w:type="auto"/>
        <w:tblInd w:w="-8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4" w:space="0" w:color="auto"/>
            </w:tcBorders>
          </w:tcPr>
          <w:p w:rsidR="00E40A78" w:rsidRPr="00E40A78" w:rsidRDefault="00E40A78" w:rsidP="00E40A78">
            <w:pPr>
              <w:rPr>
                <w:rFonts w:ascii="Courier New" w:hAnsi="Courier New"/>
                <w:sz w:val="18"/>
              </w:rPr>
            </w:pPr>
            <w:r w:rsidRPr="00E40A78">
              <w:rPr>
                <w:rFonts w:ascii="Courier New" w:hAnsi="Courier New"/>
                <w:sz w:val="18"/>
              </w:rPr>
              <w:t xml:space="preserve"> &lt;депозитарный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8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4"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8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4"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rPr>
                <w:rFonts w:ascii="Courier New" w:hAnsi="Courier New"/>
                <w:sz w:val="18"/>
              </w:rPr>
            </w:pPr>
          </w:p>
        </w:tc>
        <w:tc>
          <w:tcPr>
            <w:tcW w:w="4678"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rFonts w:ascii="Arial CYR" w:hAnsi="Arial CYR"/>
          <w:b/>
          <w:sz w:val="22"/>
        </w:rPr>
      </w:pP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2269"/>
        <w:gridCol w:w="2693"/>
        <w:gridCol w:w="850"/>
        <w:gridCol w:w="2127"/>
        <w:gridCol w:w="1134"/>
        <w:gridCol w:w="2551"/>
        <w:gridCol w:w="2268"/>
      </w:tblGrid>
      <w:tr w:rsidR="00E40A78" w:rsidRPr="00E40A78" w:rsidTr="00E40A78">
        <w:trPr>
          <w:cantSplit/>
        </w:trPr>
        <w:tc>
          <w:tcPr>
            <w:tcW w:w="567" w:type="dxa"/>
          </w:tcPr>
          <w:p w:rsidR="00E40A78" w:rsidRPr="00E40A78" w:rsidRDefault="00E40A78" w:rsidP="00E40A78">
            <w:pPr>
              <w:jc w:val="center"/>
              <w:rPr>
                <w:rFonts w:ascii="Courier New" w:hAnsi="Courier New"/>
              </w:rPr>
            </w:pPr>
            <w:r w:rsidRPr="00E40A78">
              <w:rPr>
                <w:rFonts w:ascii="Arial CYR" w:hAnsi="Arial CYR"/>
                <w:b/>
              </w:rPr>
              <w:t xml:space="preserve">№ </w:t>
            </w:r>
            <w:proofErr w:type="gramStart"/>
            <w:r w:rsidRPr="00E40A78">
              <w:rPr>
                <w:rFonts w:ascii="Arial CYR" w:hAnsi="Arial CYR"/>
                <w:b/>
              </w:rPr>
              <w:t>п</w:t>
            </w:r>
            <w:proofErr w:type="gramEnd"/>
            <w:r w:rsidRPr="00E40A78">
              <w:rPr>
                <w:rFonts w:ascii="Arial CYR" w:hAnsi="Arial CYR"/>
                <w:b/>
              </w:rPr>
              <w:t>/п</w:t>
            </w:r>
          </w:p>
        </w:tc>
        <w:tc>
          <w:tcPr>
            <w:tcW w:w="2269" w:type="dxa"/>
          </w:tcPr>
          <w:p w:rsidR="00E40A78" w:rsidRPr="00E40A78" w:rsidRDefault="00E40A78" w:rsidP="00E40A78">
            <w:pPr>
              <w:jc w:val="center"/>
              <w:rPr>
                <w:rFonts w:ascii="Arial CYR" w:hAnsi="Arial CYR"/>
                <w:b/>
              </w:rPr>
            </w:pPr>
            <w:r w:rsidRPr="00E40A78">
              <w:rPr>
                <w:rFonts w:ascii="Arial CYR" w:hAnsi="Arial CYR"/>
                <w:b/>
              </w:rPr>
              <w:t>Депозитарный код</w:t>
            </w:r>
          </w:p>
          <w:p w:rsidR="00E40A78" w:rsidRPr="00E40A78" w:rsidRDefault="00E40A78" w:rsidP="00E40A78">
            <w:pPr>
              <w:jc w:val="center"/>
              <w:rPr>
                <w:rFonts w:ascii="Courier New" w:hAnsi="Courier New"/>
              </w:rPr>
            </w:pPr>
          </w:p>
        </w:tc>
        <w:tc>
          <w:tcPr>
            <w:tcW w:w="2693" w:type="dxa"/>
          </w:tcPr>
          <w:p w:rsidR="00E40A78" w:rsidRPr="00E40A78" w:rsidRDefault="00E40A78" w:rsidP="00E40A78">
            <w:pPr>
              <w:jc w:val="center"/>
              <w:rPr>
                <w:rFonts w:ascii="Courier New" w:hAnsi="Courier New"/>
              </w:rPr>
            </w:pPr>
            <w:r w:rsidRPr="00E40A78">
              <w:rPr>
                <w:rFonts w:ascii="Arial CYR" w:hAnsi="Arial CYR"/>
                <w:b/>
              </w:rPr>
              <w:t>Наименование</w:t>
            </w:r>
          </w:p>
          <w:p w:rsidR="00E40A78" w:rsidRPr="00E40A78" w:rsidRDefault="00E40A78" w:rsidP="00E40A78">
            <w:pPr>
              <w:jc w:val="center"/>
              <w:rPr>
                <w:rFonts w:ascii="Arial CYR" w:hAnsi="Arial CYR"/>
                <w:b/>
              </w:rPr>
            </w:pPr>
          </w:p>
        </w:tc>
        <w:tc>
          <w:tcPr>
            <w:tcW w:w="850" w:type="dxa"/>
          </w:tcPr>
          <w:p w:rsidR="00E40A78" w:rsidRPr="00E40A78" w:rsidRDefault="00E40A78" w:rsidP="00E40A78">
            <w:pPr>
              <w:jc w:val="center"/>
              <w:rPr>
                <w:rFonts w:ascii="Arial CYR" w:hAnsi="Arial CYR"/>
                <w:b/>
              </w:rPr>
            </w:pPr>
            <w:r w:rsidRPr="00E40A78">
              <w:rPr>
                <w:rFonts w:ascii="Arial CYR" w:hAnsi="Arial CYR"/>
                <w:b/>
              </w:rPr>
              <w:t>Тип счета</w:t>
            </w:r>
          </w:p>
        </w:tc>
        <w:tc>
          <w:tcPr>
            <w:tcW w:w="2127" w:type="dxa"/>
          </w:tcPr>
          <w:p w:rsidR="00E40A78" w:rsidRPr="00E40A78" w:rsidRDefault="00E40A78" w:rsidP="00E40A78">
            <w:pPr>
              <w:jc w:val="center"/>
              <w:rPr>
                <w:rFonts w:ascii="Arial CYR" w:hAnsi="Arial CYR"/>
                <w:b/>
              </w:rPr>
            </w:pPr>
            <w:r w:rsidRPr="00E40A78">
              <w:rPr>
                <w:rFonts w:ascii="Arial CYR" w:hAnsi="Arial CYR"/>
                <w:b/>
              </w:rPr>
              <w:t>Номер счета депо</w:t>
            </w:r>
          </w:p>
          <w:p w:rsidR="00E40A78" w:rsidRPr="00E40A78" w:rsidRDefault="00E40A78" w:rsidP="00E40A78">
            <w:pPr>
              <w:jc w:val="center"/>
              <w:rPr>
                <w:rFonts w:ascii="Arial CYR" w:hAnsi="Arial CYR"/>
                <w:b/>
              </w:rPr>
            </w:pPr>
          </w:p>
        </w:tc>
        <w:tc>
          <w:tcPr>
            <w:tcW w:w="1134" w:type="dxa"/>
          </w:tcPr>
          <w:p w:rsidR="00E40A78" w:rsidRPr="00E40A78" w:rsidRDefault="00E40A78" w:rsidP="00E40A78">
            <w:pPr>
              <w:jc w:val="center"/>
              <w:rPr>
                <w:rFonts w:ascii="Arial CYR" w:hAnsi="Arial CYR"/>
                <w:b/>
              </w:rPr>
            </w:pPr>
            <w:r w:rsidRPr="00E40A78">
              <w:rPr>
                <w:rFonts w:ascii="Arial CYR" w:hAnsi="Arial CYR"/>
                <w:b/>
              </w:rPr>
              <w:t>Тип раздела</w:t>
            </w:r>
          </w:p>
        </w:tc>
        <w:tc>
          <w:tcPr>
            <w:tcW w:w="2551" w:type="dxa"/>
          </w:tcPr>
          <w:p w:rsidR="00E40A78" w:rsidRPr="00E40A78" w:rsidRDefault="00E40A78" w:rsidP="00E40A78">
            <w:pPr>
              <w:keepNext/>
              <w:jc w:val="center"/>
              <w:outlineLvl w:val="6"/>
              <w:rPr>
                <w:rFonts w:ascii="Arial CYR" w:hAnsi="Arial CYR"/>
                <w:b/>
              </w:rPr>
            </w:pPr>
            <w:r w:rsidRPr="00E40A78">
              <w:rPr>
                <w:rFonts w:ascii="Arial CYR" w:hAnsi="Arial CYR"/>
                <w:b/>
              </w:rPr>
              <w:t>Раздел счета депо</w:t>
            </w:r>
          </w:p>
        </w:tc>
        <w:tc>
          <w:tcPr>
            <w:tcW w:w="2268" w:type="dxa"/>
          </w:tcPr>
          <w:p w:rsidR="00E40A78" w:rsidRPr="00E40A78" w:rsidRDefault="00E40A78" w:rsidP="00E40A78">
            <w:pPr>
              <w:jc w:val="center"/>
              <w:rPr>
                <w:rFonts w:ascii="Arial CYR" w:hAnsi="Arial CYR"/>
                <w:b/>
              </w:rPr>
            </w:pPr>
            <w:r w:rsidRPr="00E40A78">
              <w:rPr>
                <w:rFonts w:ascii="Arial CYR" w:hAnsi="Arial CYR"/>
                <w:b/>
              </w:rPr>
              <w:t>Блокировано/снято</w:t>
            </w:r>
          </w:p>
        </w:tc>
      </w:tr>
      <w:tr w:rsidR="00E40A78" w:rsidRPr="00E40A78" w:rsidTr="00E40A78">
        <w:trPr>
          <w:cantSplit/>
        </w:trPr>
        <w:tc>
          <w:tcPr>
            <w:tcW w:w="567" w:type="dxa"/>
          </w:tcPr>
          <w:p w:rsidR="00E40A78" w:rsidRPr="00E40A78" w:rsidRDefault="00E40A78" w:rsidP="00E40A78">
            <w:pPr>
              <w:jc w:val="center"/>
              <w:rPr>
                <w:rFonts w:ascii="Courier New" w:hAnsi="Courier New"/>
                <w:sz w:val="24"/>
              </w:rPr>
            </w:pPr>
          </w:p>
        </w:tc>
        <w:tc>
          <w:tcPr>
            <w:tcW w:w="2269" w:type="dxa"/>
          </w:tcPr>
          <w:p w:rsidR="00E40A78" w:rsidRPr="00E40A78" w:rsidRDefault="00E40A78" w:rsidP="00E40A78">
            <w:pPr>
              <w:jc w:val="center"/>
              <w:rPr>
                <w:rFonts w:ascii="Courier New" w:hAnsi="Courier New"/>
                <w:sz w:val="24"/>
              </w:rPr>
            </w:pPr>
          </w:p>
        </w:tc>
        <w:tc>
          <w:tcPr>
            <w:tcW w:w="2693" w:type="dxa"/>
          </w:tcPr>
          <w:p w:rsidR="00E40A78" w:rsidRPr="00E40A78" w:rsidRDefault="00E40A78" w:rsidP="00E40A78">
            <w:pPr>
              <w:jc w:val="center"/>
              <w:rPr>
                <w:rFonts w:ascii="Courier New" w:hAnsi="Courier New"/>
                <w:sz w:val="24"/>
              </w:rPr>
            </w:pPr>
          </w:p>
        </w:tc>
        <w:tc>
          <w:tcPr>
            <w:tcW w:w="850" w:type="dxa"/>
          </w:tcPr>
          <w:p w:rsidR="00E40A78" w:rsidRPr="00E40A78" w:rsidRDefault="00E40A78" w:rsidP="00E40A78">
            <w:pPr>
              <w:jc w:val="center"/>
              <w:rPr>
                <w:rFonts w:ascii="Courier New" w:hAnsi="Courier New"/>
                <w:sz w:val="24"/>
              </w:rPr>
            </w:pPr>
          </w:p>
        </w:tc>
        <w:tc>
          <w:tcPr>
            <w:tcW w:w="2127" w:type="dxa"/>
          </w:tcPr>
          <w:p w:rsidR="00E40A78" w:rsidRPr="00E40A78" w:rsidRDefault="00E40A78" w:rsidP="00E40A78">
            <w:pPr>
              <w:jc w:val="center"/>
              <w:rPr>
                <w:rFonts w:ascii="Courier New" w:hAnsi="Courier New"/>
                <w:sz w:val="24"/>
              </w:rPr>
            </w:pPr>
          </w:p>
        </w:tc>
        <w:tc>
          <w:tcPr>
            <w:tcW w:w="1134" w:type="dxa"/>
          </w:tcPr>
          <w:p w:rsidR="00E40A78" w:rsidRPr="00E40A78" w:rsidRDefault="00E40A78" w:rsidP="00E40A78">
            <w:pPr>
              <w:jc w:val="center"/>
              <w:rPr>
                <w:rFonts w:ascii="Courier New" w:hAnsi="Courier New"/>
                <w:sz w:val="24"/>
              </w:rPr>
            </w:pPr>
          </w:p>
        </w:tc>
        <w:tc>
          <w:tcPr>
            <w:tcW w:w="2551" w:type="dxa"/>
          </w:tcPr>
          <w:p w:rsidR="00E40A78" w:rsidRPr="00E40A78" w:rsidRDefault="00E40A78" w:rsidP="00E40A78">
            <w:pPr>
              <w:jc w:val="center"/>
              <w:rPr>
                <w:rFonts w:ascii="Courier New" w:hAnsi="Courier New"/>
                <w:sz w:val="24"/>
              </w:rPr>
            </w:pPr>
          </w:p>
        </w:tc>
        <w:tc>
          <w:tcPr>
            <w:tcW w:w="2268" w:type="dxa"/>
          </w:tcPr>
          <w:p w:rsidR="00E40A78" w:rsidRPr="00E40A78" w:rsidRDefault="00E40A78" w:rsidP="00E40A78">
            <w:pPr>
              <w:jc w:val="center"/>
              <w:rPr>
                <w:rFonts w:ascii="Courier New" w:hAnsi="Courier New"/>
                <w:sz w:val="24"/>
              </w:rPr>
            </w:pPr>
          </w:p>
        </w:tc>
      </w:tr>
      <w:tr w:rsidR="00E40A78" w:rsidRPr="00E40A78" w:rsidTr="00E40A78">
        <w:trPr>
          <w:cantSplit/>
        </w:trPr>
        <w:tc>
          <w:tcPr>
            <w:tcW w:w="567" w:type="dxa"/>
          </w:tcPr>
          <w:p w:rsidR="00E40A78" w:rsidRPr="00E40A78" w:rsidRDefault="00E40A78" w:rsidP="00E40A78">
            <w:pPr>
              <w:jc w:val="center"/>
              <w:rPr>
                <w:rFonts w:ascii="Courier New" w:hAnsi="Courier New"/>
                <w:sz w:val="24"/>
              </w:rPr>
            </w:pPr>
          </w:p>
        </w:tc>
        <w:tc>
          <w:tcPr>
            <w:tcW w:w="2269" w:type="dxa"/>
          </w:tcPr>
          <w:p w:rsidR="00E40A78" w:rsidRPr="00E40A78" w:rsidRDefault="00E40A78" w:rsidP="00E40A78">
            <w:pPr>
              <w:jc w:val="center"/>
              <w:rPr>
                <w:rFonts w:ascii="Courier New" w:hAnsi="Courier New"/>
                <w:sz w:val="24"/>
              </w:rPr>
            </w:pPr>
          </w:p>
        </w:tc>
        <w:tc>
          <w:tcPr>
            <w:tcW w:w="2693" w:type="dxa"/>
          </w:tcPr>
          <w:p w:rsidR="00E40A78" w:rsidRPr="00E40A78" w:rsidRDefault="00E40A78" w:rsidP="00E40A78">
            <w:pPr>
              <w:jc w:val="center"/>
              <w:rPr>
                <w:rFonts w:ascii="Arial CYR" w:hAnsi="Arial CYR"/>
                <w:b/>
                <w:sz w:val="24"/>
              </w:rPr>
            </w:pPr>
          </w:p>
        </w:tc>
        <w:tc>
          <w:tcPr>
            <w:tcW w:w="850" w:type="dxa"/>
          </w:tcPr>
          <w:p w:rsidR="00E40A78" w:rsidRPr="00E40A78" w:rsidRDefault="00E40A78" w:rsidP="00E40A78">
            <w:pPr>
              <w:jc w:val="center"/>
              <w:rPr>
                <w:rFonts w:ascii="Arial CYR" w:hAnsi="Arial CYR"/>
                <w:b/>
                <w:sz w:val="24"/>
              </w:rPr>
            </w:pPr>
          </w:p>
        </w:tc>
        <w:tc>
          <w:tcPr>
            <w:tcW w:w="2127" w:type="dxa"/>
          </w:tcPr>
          <w:p w:rsidR="00E40A78" w:rsidRPr="00E40A78" w:rsidRDefault="00E40A78" w:rsidP="00E40A78">
            <w:pPr>
              <w:jc w:val="center"/>
              <w:rPr>
                <w:rFonts w:ascii="Arial CYR" w:hAnsi="Arial CYR"/>
                <w:b/>
                <w:sz w:val="24"/>
              </w:rPr>
            </w:pPr>
          </w:p>
        </w:tc>
        <w:tc>
          <w:tcPr>
            <w:tcW w:w="1134" w:type="dxa"/>
          </w:tcPr>
          <w:p w:rsidR="00E40A78" w:rsidRPr="00E40A78" w:rsidRDefault="00E40A78" w:rsidP="00E40A78">
            <w:pPr>
              <w:jc w:val="center"/>
              <w:rPr>
                <w:rFonts w:ascii="Arial CYR" w:hAnsi="Arial CYR"/>
                <w:b/>
                <w:sz w:val="24"/>
              </w:rPr>
            </w:pPr>
          </w:p>
        </w:tc>
        <w:tc>
          <w:tcPr>
            <w:tcW w:w="2551" w:type="dxa"/>
          </w:tcPr>
          <w:p w:rsidR="00E40A78" w:rsidRPr="00E40A78" w:rsidRDefault="00E40A78" w:rsidP="00E40A78">
            <w:pPr>
              <w:jc w:val="center"/>
              <w:rPr>
                <w:rFonts w:ascii="Arial CYR" w:hAnsi="Arial CYR"/>
                <w:b/>
                <w:sz w:val="24"/>
              </w:rPr>
            </w:pPr>
          </w:p>
        </w:tc>
        <w:tc>
          <w:tcPr>
            <w:tcW w:w="2268" w:type="dxa"/>
          </w:tcPr>
          <w:p w:rsidR="00E40A78" w:rsidRPr="00E40A78" w:rsidRDefault="00E40A78" w:rsidP="00E40A78">
            <w:pPr>
              <w:jc w:val="center"/>
              <w:rPr>
                <w:rFonts w:ascii="Arial CYR" w:hAnsi="Arial CYR"/>
                <w:b/>
                <w:sz w:val="24"/>
              </w:rPr>
            </w:pPr>
          </w:p>
        </w:tc>
      </w:tr>
      <w:tr w:rsidR="00E40A78" w:rsidRPr="00E40A78" w:rsidTr="00E40A78">
        <w:trPr>
          <w:cantSplit/>
        </w:trPr>
        <w:tc>
          <w:tcPr>
            <w:tcW w:w="567" w:type="dxa"/>
          </w:tcPr>
          <w:p w:rsidR="00E40A78" w:rsidRPr="00E40A78" w:rsidRDefault="00E40A78" w:rsidP="00E40A78">
            <w:pPr>
              <w:jc w:val="center"/>
              <w:rPr>
                <w:rFonts w:ascii="Courier New" w:hAnsi="Courier New"/>
                <w:sz w:val="24"/>
              </w:rPr>
            </w:pPr>
          </w:p>
        </w:tc>
        <w:tc>
          <w:tcPr>
            <w:tcW w:w="2269" w:type="dxa"/>
          </w:tcPr>
          <w:p w:rsidR="00E40A78" w:rsidRPr="00E40A78" w:rsidRDefault="00E40A78" w:rsidP="00E40A78">
            <w:pPr>
              <w:jc w:val="center"/>
              <w:rPr>
                <w:rFonts w:ascii="Courier New" w:hAnsi="Courier New"/>
                <w:sz w:val="24"/>
              </w:rPr>
            </w:pPr>
          </w:p>
        </w:tc>
        <w:tc>
          <w:tcPr>
            <w:tcW w:w="2693" w:type="dxa"/>
          </w:tcPr>
          <w:p w:rsidR="00E40A78" w:rsidRPr="00E40A78" w:rsidRDefault="00E40A78" w:rsidP="00E40A78">
            <w:pPr>
              <w:jc w:val="center"/>
              <w:rPr>
                <w:rFonts w:ascii="Courier New" w:hAnsi="Courier New"/>
                <w:sz w:val="24"/>
              </w:rPr>
            </w:pPr>
          </w:p>
        </w:tc>
        <w:tc>
          <w:tcPr>
            <w:tcW w:w="850" w:type="dxa"/>
          </w:tcPr>
          <w:p w:rsidR="00E40A78" w:rsidRPr="00E40A78" w:rsidRDefault="00E40A78" w:rsidP="00E40A78">
            <w:pPr>
              <w:jc w:val="center"/>
              <w:rPr>
                <w:rFonts w:ascii="Courier New" w:hAnsi="Courier New"/>
                <w:sz w:val="24"/>
              </w:rPr>
            </w:pPr>
          </w:p>
        </w:tc>
        <w:tc>
          <w:tcPr>
            <w:tcW w:w="2127" w:type="dxa"/>
          </w:tcPr>
          <w:p w:rsidR="00E40A78" w:rsidRPr="00E40A78" w:rsidRDefault="00E40A78" w:rsidP="00E40A78">
            <w:pPr>
              <w:jc w:val="center"/>
              <w:rPr>
                <w:rFonts w:ascii="Courier New" w:hAnsi="Courier New"/>
                <w:sz w:val="24"/>
              </w:rPr>
            </w:pPr>
          </w:p>
        </w:tc>
        <w:tc>
          <w:tcPr>
            <w:tcW w:w="1134" w:type="dxa"/>
          </w:tcPr>
          <w:p w:rsidR="00E40A78" w:rsidRPr="00E40A78" w:rsidRDefault="00E40A78" w:rsidP="00E40A78">
            <w:pPr>
              <w:jc w:val="center"/>
              <w:rPr>
                <w:rFonts w:ascii="Courier New" w:hAnsi="Courier New"/>
                <w:sz w:val="24"/>
              </w:rPr>
            </w:pPr>
          </w:p>
        </w:tc>
        <w:tc>
          <w:tcPr>
            <w:tcW w:w="2551" w:type="dxa"/>
          </w:tcPr>
          <w:p w:rsidR="00E40A78" w:rsidRPr="00E40A78" w:rsidRDefault="00E40A78" w:rsidP="00E40A78">
            <w:pPr>
              <w:jc w:val="center"/>
              <w:rPr>
                <w:rFonts w:ascii="Courier New" w:hAnsi="Courier New"/>
                <w:sz w:val="24"/>
              </w:rPr>
            </w:pPr>
          </w:p>
        </w:tc>
        <w:tc>
          <w:tcPr>
            <w:tcW w:w="2268" w:type="dxa"/>
          </w:tcPr>
          <w:p w:rsidR="00E40A78" w:rsidRPr="00E40A78" w:rsidRDefault="00E40A78" w:rsidP="00E40A78">
            <w:pPr>
              <w:jc w:val="center"/>
              <w:rPr>
                <w:rFonts w:ascii="Courier New" w:hAnsi="Courier New"/>
                <w:sz w:val="24"/>
              </w:rPr>
            </w:pPr>
          </w:p>
        </w:tc>
      </w:tr>
    </w:tbl>
    <w:p w:rsidR="00E40A78" w:rsidRPr="00E40A78" w:rsidRDefault="00E40A78" w:rsidP="00E40A78">
      <w:pPr>
        <w:rPr>
          <w:sz w:val="24"/>
        </w:rPr>
      </w:pPr>
    </w:p>
    <w:tbl>
      <w:tblPr>
        <w:tblW w:w="0" w:type="auto"/>
        <w:tblInd w:w="-86" w:type="dxa"/>
        <w:tblLayout w:type="fixed"/>
        <w:tblCellMar>
          <w:left w:w="56" w:type="dxa"/>
          <w:right w:w="56" w:type="dxa"/>
        </w:tblCellMar>
        <w:tblLook w:val="0000" w:firstRow="0" w:lastRow="0" w:firstColumn="0" w:lastColumn="0" w:noHBand="0" w:noVBand="0"/>
      </w:tblPr>
      <w:tblGrid>
        <w:gridCol w:w="1702"/>
        <w:gridCol w:w="12757"/>
      </w:tblGrid>
      <w:tr w:rsidR="00E40A78" w:rsidRPr="00E40A78" w:rsidTr="00E40A78">
        <w:tc>
          <w:tcPr>
            <w:tcW w:w="1702" w:type="dxa"/>
          </w:tcPr>
          <w:p w:rsidR="00E40A78" w:rsidRPr="00E40A78" w:rsidRDefault="00E40A78" w:rsidP="00E40A78">
            <w:pPr>
              <w:rPr>
                <w:rFonts w:ascii="Arial CYR" w:hAnsi="Arial CYR"/>
                <w:i/>
                <w:sz w:val="18"/>
              </w:rPr>
            </w:pPr>
            <w:r w:rsidRPr="00E40A78">
              <w:rPr>
                <w:rFonts w:ascii="Arial CYR" w:hAnsi="Arial CYR"/>
                <w:i/>
                <w:sz w:val="18"/>
              </w:rPr>
              <w:t>Основание:</w:t>
            </w:r>
          </w:p>
        </w:tc>
        <w:tc>
          <w:tcPr>
            <w:tcW w:w="12757" w:type="dxa"/>
            <w:tcBorders>
              <w:bottom w:val="single" w:sz="6" w:space="0" w:color="auto"/>
            </w:tcBorders>
          </w:tcPr>
          <w:p w:rsidR="00E40A78" w:rsidRPr="00E40A78" w:rsidRDefault="00E40A78" w:rsidP="00E40A78">
            <w:pPr>
              <w:ind w:firstLine="108"/>
              <w:rPr>
                <w:sz w:val="24"/>
              </w:rPr>
            </w:pPr>
          </w:p>
        </w:tc>
      </w:tr>
    </w:tbl>
    <w:p w:rsidR="00E40A78" w:rsidRPr="00E40A78" w:rsidRDefault="00E40A78" w:rsidP="00E40A78">
      <w:pPr>
        <w:rPr>
          <w:sz w:val="24"/>
        </w:rPr>
      </w:pPr>
    </w:p>
    <w:p w:rsidR="00E40A78" w:rsidRPr="00E40A78" w:rsidRDefault="00E40A78" w:rsidP="00E40A78">
      <w:pPr>
        <w:rPr>
          <w:sz w:val="24"/>
        </w:rPr>
      </w:pPr>
    </w:p>
    <w:tbl>
      <w:tblPr>
        <w:tblW w:w="0" w:type="auto"/>
        <w:tblInd w:w="-86" w:type="dxa"/>
        <w:tblLayout w:type="fixed"/>
        <w:tblCellMar>
          <w:left w:w="56" w:type="dxa"/>
          <w:right w:w="56" w:type="dxa"/>
        </w:tblCellMar>
        <w:tblLook w:val="0000" w:firstRow="0" w:lastRow="0" w:firstColumn="0" w:lastColumn="0" w:noHBand="0" w:noVBand="0"/>
      </w:tblPr>
      <w:tblGrid>
        <w:gridCol w:w="1702"/>
        <w:gridCol w:w="992"/>
        <w:gridCol w:w="4409"/>
        <w:gridCol w:w="3052"/>
      </w:tblGrid>
      <w:tr w:rsidR="00E40A78" w:rsidRPr="00E40A78" w:rsidTr="00E40A78">
        <w:trPr>
          <w:cantSplit/>
        </w:trPr>
        <w:tc>
          <w:tcPr>
            <w:tcW w:w="1702" w:type="dxa"/>
          </w:tcPr>
          <w:p w:rsidR="00E40A78" w:rsidRPr="00E40A78" w:rsidRDefault="00E40A78" w:rsidP="00E40A78">
            <w:pPr>
              <w:rPr>
                <w:rFonts w:ascii="Arial CYR" w:hAnsi="Arial CYR"/>
                <w:i/>
                <w:sz w:val="18"/>
              </w:rPr>
            </w:pPr>
          </w:p>
        </w:tc>
        <w:tc>
          <w:tcPr>
            <w:tcW w:w="992" w:type="dxa"/>
          </w:tcPr>
          <w:p w:rsidR="00E40A78" w:rsidRPr="00E40A78" w:rsidRDefault="00E40A78" w:rsidP="00E40A78">
            <w:pPr>
              <w:ind w:firstLine="108"/>
              <w:rPr>
                <w:sz w:val="24"/>
              </w:rPr>
            </w:pPr>
          </w:p>
        </w:tc>
        <w:tc>
          <w:tcPr>
            <w:tcW w:w="4409" w:type="dxa"/>
          </w:tcPr>
          <w:p w:rsidR="00E40A78" w:rsidRPr="00E40A78" w:rsidRDefault="00E40A78" w:rsidP="00E40A78">
            <w:pPr>
              <w:jc w:val="right"/>
              <w:rPr>
                <w:rFonts w:ascii="Arial CYR" w:hAnsi="Arial CYR"/>
                <w:i/>
                <w:sz w:val="18"/>
              </w:rPr>
            </w:pPr>
            <w:r w:rsidRPr="00E40A78">
              <w:rPr>
                <w:rFonts w:ascii="Arial CYR" w:hAnsi="Arial CYR"/>
                <w:i/>
                <w:sz w:val="18"/>
              </w:rPr>
              <w:t>Дата исполнения поручения:</w:t>
            </w:r>
          </w:p>
        </w:tc>
        <w:tc>
          <w:tcPr>
            <w:tcW w:w="3052" w:type="dxa"/>
          </w:tcPr>
          <w:p w:rsidR="00E40A78" w:rsidRPr="00E40A78" w:rsidRDefault="00E40A78" w:rsidP="00E40A78">
            <w:pPr>
              <w:rPr>
                <w:rFonts w:ascii="Courier New" w:hAnsi="Courier New"/>
                <w:sz w:val="24"/>
              </w:rPr>
            </w:pPr>
            <w:r w:rsidRPr="00E40A78">
              <w:rPr>
                <w:rFonts w:ascii="Courier New" w:hAnsi="Courier New"/>
                <w:sz w:val="18"/>
              </w:rPr>
              <w:t xml:space="preserve">&lt;Дата&gt; &lt;время&gt; </w:t>
            </w:r>
          </w:p>
        </w:tc>
      </w:tr>
      <w:tr w:rsidR="00E40A78" w:rsidRPr="00E40A78" w:rsidTr="00E40A78">
        <w:trPr>
          <w:cantSplit/>
        </w:trPr>
        <w:tc>
          <w:tcPr>
            <w:tcW w:w="1702" w:type="dxa"/>
          </w:tcPr>
          <w:p w:rsidR="00E40A78" w:rsidRPr="00E40A78" w:rsidRDefault="00E40A78" w:rsidP="00E40A78">
            <w:pPr>
              <w:rPr>
                <w:rFonts w:ascii="Arial CYR" w:hAnsi="Arial CYR"/>
                <w:i/>
                <w:sz w:val="18"/>
              </w:rPr>
            </w:pPr>
          </w:p>
        </w:tc>
        <w:tc>
          <w:tcPr>
            <w:tcW w:w="992" w:type="dxa"/>
          </w:tcPr>
          <w:p w:rsidR="00E40A78" w:rsidRPr="00E40A78" w:rsidRDefault="00E40A78" w:rsidP="00E40A78">
            <w:pPr>
              <w:ind w:firstLine="108"/>
              <w:rPr>
                <w:sz w:val="24"/>
              </w:rPr>
            </w:pPr>
          </w:p>
        </w:tc>
        <w:tc>
          <w:tcPr>
            <w:tcW w:w="4409" w:type="dxa"/>
          </w:tcPr>
          <w:p w:rsidR="00E40A78" w:rsidRPr="00E40A78" w:rsidRDefault="00E40A78" w:rsidP="00E40A78">
            <w:pPr>
              <w:jc w:val="right"/>
              <w:rPr>
                <w:rFonts w:ascii="Arial CYR" w:hAnsi="Arial CYR"/>
                <w:i/>
                <w:sz w:val="18"/>
              </w:rPr>
            </w:pPr>
            <w:r w:rsidRPr="00E40A78">
              <w:rPr>
                <w:rFonts w:ascii="Arial CYR" w:hAnsi="Arial CYR"/>
                <w:i/>
                <w:sz w:val="18"/>
              </w:rPr>
              <w:t>Дата операционного дня исполнения поручения:</w:t>
            </w:r>
          </w:p>
        </w:tc>
        <w:tc>
          <w:tcPr>
            <w:tcW w:w="3052" w:type="dxa"/>
          </w:tcPr>
          <w:p w:rsidR="00E40A78" w:rsidRPr="00E40A78" w:rsidRDefault="00E40A78" w:rsidP="00E40A78">
            <w:pPr>
              <w:rPr>
                <w:rFonts w:ascii="Courier New" w:hAnsi="Courier New"/>
                <w:sz w:val="18"/>
              </w:rPr>
            </w:pPr>
            <w:r w:rsidRPr="00E40A78">
              <w:rPr>
                <w:rFonts w:ascii="Courier New" w:hAnsi="Courier New"/>
                <w:sz w:val="18"/>
              </w:rPr>
              <w:t>&lt;Дата&gt;</w:t>
            </w:r>
          </w:p>
        </w:tc>
      </w:tr>
    </w:tbl>
    <w:p w:rsidR="00E40A78" w:rsidRPr="00E40A78" w:rsidRDefault="001A6C19" w:rsidP="00E40A78">
      <w:pPr>
        <w:rPr>
          <w:sz w:val="24"/>
        </w:rPr>
      </w:pPr>
      <w:r>
        <w:rPr>
          <w:rFonts w:ascii="Arial CYR" w:hAnsi="Arial CYR"/>
          <w:b/>
          <w:noProof/>
          <w:sz w:val="24"/>
        </w:rPr>
        <mc:AlternateContent>
          <mc:Choice Requires="wps">
            <w:drawing>
              <wp:anchor distT="0" distB="0" distL="114300" distR="114300" simplePos="0" relativeHeight="251784192" behindDoc="0" locked="0" layoutInCell="0" allowOverlap="1">
                <wp:simplePos x="0" y="0"/>
                <wp:positionH relativeFrom="column">
                  <wp:posOffset>-168910</wp:posOffset>
                </wp:positionH>
                <wp:positionV relativeFrom="paragraph">
                  <wp:posOffset>53975</wp:posOffset>
                </wp:positionV>
                <wp:extent cx="6584315" cy="1163320"/>
                <wp:effectExtent l="0" t="0" r="0" b="0"/>
                <wp:wrapNone/>
                <wp:docPr id="2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13.3pt;margin-top:4.25pt;width:518.45pt;height:91.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" o:allowincell="f" filled="f" strokecolor="#8c8c8c" strokeweight=".5pt">
                <v:stroke dashstyle="1 1"/>
              </v:rect>
            </w:pict>
          </mc:Fallback>
        </mc:AlternateContent>
      </w:r>
    </w:p>
    <w:p w:rsidR="00E40A78" w:rsidRPr="00E40A78" w:rsidRDefault="001A6C19" w:rsidP="00E40A78">
      <w:pPr>
        <w:rPr>
          <w:rFonts w:ascii="Arial CYR" w:hAnsi="Arial CYR"/>
          <w:b/>
          <w:sz w:val="24"/>
        </w:rPr>
      </w:pPr>
      <w:r>
        <w:rPr>
          <w:rFonts w:ascii="Arial CYR" w:hAnsi="Arial CYR"/>
          <w:b/>
          <w:i/>
          <w:noProof/>
          <w:sz w:val="24"/>
        </w:rPr>
        <mc:AlternateContent>
          <mc:Choice Requires="wps">
            <w:drawing>
              <wp:anchor distT="0" distB="0" distL="114300" distR="114300" simplePos="0" relativeHeight="251783168"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2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1pt;margin-top:2.8pt;width:.05pt;height:7.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" o:allowincell="f" filled="f" strokecolor="#8c8c8c" strokeweight=".5pt">
                <v:stroke dashstyle="1 1"/>
              </v:rec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p w:rsidR="00E40A78" w:rsidRPr="00E40A78"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1" w:type="dxa"/>
            <w:tcBorders>
              <w:bottom w:val="single" w:sz="4"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20___г.</w:t>
            </w:r>
          </w:p>
        </w:tc>
      </w:tr>
      <w:tr w:rsidR="00E40A78" w:rsidRPr="00E40A78" w:rsidTr="00E40A78">
        <w:tc>
          <w:tcPr>
            <w:tcW w:w="9890"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4" w:space="0" w:color="auto"/>
            </w:tcBorders>
          </w:tcPr>
          <w:p w:rsidR="00E40A78" w:rsidRPr="00E40A78" w:rsidRDefault="00E40A78" w:rsidP="00E40A78">
            <w:pPr>
              <w:rPr>
                <w:rFonts w:ascii="Courier New" w:hAnsi="Courier New"/>
                <w:i/>
                <w:sz w:val="18"/>
              </w:rPr>
            </w:pPr>
          </w:p>
        </w:tc>
        <w:tc>
          <w:tcPr>
            <w:tcW w:w="2973"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7" w:type="dxa"/>
            <w:gridSpan w:val="3"/>
          </w:tcPr>
          <w:p w:rsidR="00E40A78" w:rsidRPr="00E40A78" w:rsidRDefault="00E40A78" w:rsidP="00E40A78">
            <w:pPr>
              <w:rPr>
                <w:rFonts w:ascii="Courier New" w:hAnsi="Courier New"/>
                <w:i/>
                <w:sz w:val="18"/>
              </w:rPr>
            </w:pPr>
            <w:r w:rsidRPr="00E40A78">
              <w:rPr>
                <w:rFonts w:ascii="Courier New" w:hAnsi="Courier New"/>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7" w:type="dxa"/>
            <w:gridSpan w:val="3"/>
          </w:tcPr>
          <w:p w:rsidR="00E40A78" w:rsidRPr="00E40A78" w:rsidRDefault="00E40A78" w:rsidP="00E40A78">
            <w:pPr>
              <w:rPr>
                <w:rFonts w:ascii="Courier New" w:hAnsi="Courier New"/>
                <w:sz w:val="18"/>
              </w:rPr>
            </w:pPr>
            <w:r w:rsidRPr="00E40A78">
              <w:rPr>
                <w:rFonts w:ascii="Courier New" w:hAnsi="Courier New"/>
                <w:sz w:val="18"/>
              </w:rPr>
              <w:t>&lt;Дата&gt;       &lt;время&gt;</w:t>
            </w:r>
          </w:p>
        </w:tc>
      </w:tr>
    </w:tbl>
    <w:p w:rsidR="00E40A78" w:rsidRPr="00E40A78" w:rsidRDefault="00E40A78" w:rsidP="00E40A78">
      <w:pPr>
        <w:rPr>
          <w:sz w:val="24"/>
        </w:rPr>
      </w:pPr>
    </w:p>
    <w:p w:rsidR="00E40A78" w:rsidRPr="00E40A78" w:rsidRDefault="00E40A78" w:rsidP="00E40A78">
      <w:pPr>
        <w:rPr>
          <w:sz w:val="24"/>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rPr>
          <w:sz w:val="24"/>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ОТЧЕТ №___    от «____» ______________ 20__г.</w:t>
      </w:r>
      <w:r w:rsidRPr="00E40A78">
        <w:rPr>
          <w:rFonts w:ascii="Times New Roman CYR" w:hAnsi="Times New Roman CYR"/>
        </w:rPr>
        <w:tab/>
      </w:r>
      <w:r w:rsidRPr="00E40A78">
        <w:rPr>
          <w:rFonts w:ascii="Times New Roman CYR" w:hAnsi="Times New Roman CYR"/>
        </w:rPr>
        <w:tab/>
      </w:r>
    </w:p>
    <w:p w:rsidR="00E40A78" w:rsidRPr="00E40A78" w:rsidRDefault="00E40A78" w:rsidP="00E40A78">
      <w:pPr>
        <w:tabs>
          <w:tab w:val="center" w:pos="4153"/>
          <w:tab w:val="right" w:pos="8306"/>
        </w:tabs>
        <w:ind w:right="360"/>
        <w:rPr>
          <w:rFonts w:ascii="Times New Roman CYR" w:hAnsi="Times New Roman CYR"/>
        </w:rPr>
        <w:sectPr w:rsidR="00E40A78" w:rsidRPr="00E40A78" w:rsidSect="00E40A78">
          <w:pgSz w:w="16840" w:h="11907" w:orient="landscape" w:code="9"/>
          <w:pgMar w:top="907" w:right="1134" w:bottom="851" w:left="1134" w:header="284" w:footer="284" w:gutter="0"/>
          <w:cols w:space="720"/>
          <w:docGrid w:linePitch="326"/>
        </w:sectPr>
      </w:pPr>
    </w:p>
    <w:bookmarkStart w:id="370" w:name="AS090"/>
    <w:bookmarkEnd w:id="370"/>
    <w:p w:rsidR="00E40A78" w:rsidRPr="00E40A78" w:rsidRDefault="00E40A78" w:rsidP="00E40A78">
      <w:pPr>
        <w:jc w:val="right"/>
        <w:rPr>
          <w:color w:val="0000FF"/>
          <w:sz w:val="18"/>
          <w:szCs w:val="18"/>
        </w:rPr>
      </w:pPr>
      <w:r w:rsidRPr="00E40A78">
        <w:rPr>
          <w:color w:val="0000FF"/>
          <w:sz w:val="18"/>
          <w:szCs w:val="18"/>
        </w:rPr>
        <w:fldChar w:fldCharType="begin"/>
      </w:r>
      <w:r w:rsidRPr="00E40A78">
        <w:rPr>
          <w:color w:val="0000FF"/>
          <w:sz w:val="18"/>
          <w:szCs w:val="18"/>
        </w:rPr>
        <w:instrText xml:space="preserve"> HYPERLINK  \l "Перечень_документов" </w:instrText>
      </w:r>
      <w:r w:rsidRPr="00E40A78">
        <w:rPr>
          <w:color w:val="0000FF"/>
          <w:sz w:val="18"/>
          <w:szCs w:val="18"/>
        </w:rPr>
        <w:fldChar w:fldCharType="separate"/>
      </w:r>
      <w:r w:rsidRPr="00E40A78">
        <w:rPr>
          <w:b/>
          <w:color w:val="0000FF"/>
          <w:sz w:val="18"/>
          <w:szCs w:val="18"/>
        </w:rPr>
        <w:t>Форма AS090</w:t>
      </w:r>
      <w:r w:rsidRPr="00E40A78">
        <w:rPr>
          <w:color w:val="0000FF"/>
          <w:sz w:val="18"/>
          <w:szCs w:val="18"/>
        </w:rPr>
        <w:fldChar w:fldCharType="end"/>
      </w:r>
    </w:p>
    <w:p w:rsidR="00E40A78" w:rsidRPr="00E40A78" w:rsidRDefault="00E40A78" w:rsidP="00E40A78">
      <w:pPr>
        <w:ind w:right="850"/>
        <w:jc w:val="center"/>
        <w:rPr>
          <w:b/>
          <w:sz w:val="24"/>
        </w:rPr>
      </w:pPr>
      <w:r w:rsidRPr="00E40A78">
        <w:rPr>
          <w:b/>
          <w:sz w:val="24"/>
        </w:rPr>
        <w:t xml:space="preserve">ОТЧЕТ  </w:t>
      </w:r>
      <w:r w:rsidRPr="00E40A78">
        <w:rPr>
          <w:rFonts w:ascii="Courier New" w:hAnsi="Courier New"/>
          <w:b/>
          <w:sz w:val="24"/>
        </w:rPr>
        <w:t>№</w:t>
      </w:r>
      <w:r w:rsidRPr="00E40A78">
        <w:rPr>
          <w:rFonts w:ascii="Courier New" w:hAnsi="Courier New"/>
          <w:b/>
          <w:sz w:val="22"/>
        </w:rPr>
        <w:t>______</w:t>
      </w:r>
    </w:p>
    <w:p w:rsidR="00E40A78" w:rsidRPr="00E40A78" w:rsidRDefault="00E40A78" w:rsidP="00E40A78">
      <w:pPr>
        <w:ind w:right="851"/>
        <w:jc w:val="right"/>
        <w:rPr>
          <w:b/>
          <w:sz w:val="24"/>
        </w:rPr>
      </w:pPr>
      <w:r w:rsidRPr="00E40A78">
        <w:rPr>
          <w:b/>
          <w:sz w:val="24"/>
        </w:rPr>
        <w:t>от  “ ___”  ___________ 20__ г.        &lt;</w:t>
      </w:r>
      <w:r w:rsidRPr="00E40A78">
        <w:rPr>
          <w:rFonts w:ascii="Courier New" w:hAnsi="Courier New"/>
          <w:sz w:val="18"/>
        </w:rPr>
        <w:t>время составления отчета</w:t>
      </w:r>
      <w:r w:rsidRPr="00E40A78">
        <w:rPr>
          <w:b/>
          <w:sz w:val="24"/>
        </w:rPr>
        <w:t>&gt;</w:t>
      </w:r>
    </w:p>
    <w:p w:rsidR="00E40A78" w:rsidRPr="00E40A78" w:rsidRDefault="00E40A78" w:rsidP="00E40A78">
      <w:pPr>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40A78" w:rsidRPr="00E40A78" w:rsidTr="00E40A78">
        <w:tc>
          <w:tcPr>
            <w:tcW w:w="2659" w:type="dxa"/>
          </w:tcPr>
          <w:p w:rsidR="00E40A78" w:rsidRPr="00E40A78" w:rsidRDefault="00E40A78" w:rsidP="00E40A78">
            <w:pPr>
              <w:rPr>
                <w:rFonts w:ascii="Arial CYR" w:hAnsi="Arial CYR"/>
                <w:b/>
                <w:i/>
                <w:sz w:val="24"/>
              </w:rPr>
            </w:pPr>
            <w:r w:rsidRPr="00E40A78">
              <w:rPr>
                <w:rFonts w:ascii="Arial CYR" w:hAnsi="Arial CYR"/>
                <w:i/>
                <w:sz w:val="22"/>
              </w:rPr>
              <w:t>Операция</w:t>
            </w:r>
            <w:r w:rsidRPr="00E40A78">
              <w:rPr>
                <w:rFonts w:ascii="Arial CYR" w:hAnsi="Arial CYR"/>
                <w:i/>
                <w:sz w:val="24"/>
              </w:rPr>
              <w:t>:</w:t>
            </w:r>
          </w:p>
        </w:tc>
        <w:tc>
          <w:tcPr>
            <w:tcW w:w="6652" w:type="dxa"/>
            <w:shd w:val="pct5" w:color="auto" w:fill="auto"/>
          </w:tcPr>
          <w:p w:rsidR="00E40A78" w:rsidRPr="00E40A78" w:rsidRDefault="00E40A78" w:rsidP="00E40A78">
            <w:pPr>
              <w:ind w:left="-108" w:right="-108"/>
              <w:jc w:val="center"/>
              <w:rPr>
                <w:sz w:val="24"/>
              </w:rPr>
            </w:pPr>
          </w:p>
        </w:tc>
        <w:tc>
          <w:tcPr>
            <w:tcW w:w="288" w:type="dxa"/>
          </w:tcPr>
          <w:p w:rsidR="00E40A78" w:rsidRPr="00E40A78" w:rsidRDefault="00E40A78" w:rsidP="00E40A78">
            <w:pPr>
              <w:ind w:left="601"/>
              <w:rPr>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29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ind w:right="850"/>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6" w:space="0" w:color="auto"/>
            </w:tcBorders>
          </w:tcPr>
          <w:p w:rsidR="00E40A78" w:rsidRPr="00E40A78" w:rsidRDefault="00E40A78" w:rsidP="00E40A78">
            <w:pPr>
              <w:rPr>
                <w:rFonts w:ascii="Courier New" w:hAnsi="Courier New"/>
                <w:sz w:val="18"/>
              </w:rPr>
            </w:pPr>
            <w:r w:rsidRPr="00E40A78">
              <w:rPr>
                <w:rFonts w:ascii="Courier New" w:hAnsi="Courier New"/>
                <w:sz w:val="18"/>
              </w:rPr>
              <w:t xml:space="preserve"> &lt;депозитарный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6"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6"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6"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Депонент:</w:t>
            </w:r>
          </w:p>
        </w:tc>
        <w:tc>
          <w:tcPr>
            <w:tcW w:w="2564" w:type="dxa"/>
            <w:tcBorders>
              <w:bottom w:val="single" w:sz="6"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rFonts w:ascii="Arial CYR" w:hAnsi="Arial CYR"/>
          <w:b/>
          <w:sz w:val="10"/>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Номер счета</w:t>
            </w:r>
            <w:bookmarkStart w:id="371" w:name="_Hlt463847816"/>
            <w:bookmarkEnd w:id="371"/>
            <w:r w:rsidRPr="00E40A78">
              <w:rPr>
                <w:rFonts w:ascii="Arial CYR" w:hAnsi="Arial CYR"/>
                <w:i/>
                <w:sz w:val="18"/>
              </w:rPr>
              <w:t xml:space="preserve"> депо:</w:t>
            </w:r>
          </w:p>
        </w:tc>
        <w:tc>
          <w:tcPr>
            <w:tcW w:w="2564" w:type="dxa"/>
          </w:tcPr>
          <w:p w:rsidR="00E40A78" w:rsidRPr="00E40A78" w:rsidRDefault="00E40A78" w:rsidP="00E40A78">
            <w:pPr>
              <w:ind w:firstLine="108"/>
              <w:rPr>
                <w:sz w:val="24"/>
              </w:rPr>
            </w:pPr>
          </w:p>
        </w:tc>
      </w:tr>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Тип действия</w:t>
            </w:r>
          </w:p>
        </w:tc>
        <w:tc>
          <w:tcPr>
            <w:tcW w:w="2564" w:type="dxa"/>
            <w:tcBorders>
              <w:bottom w:val="single" w:sz="6" w:space="0" w:color="auto"/>
            </w:tcBorders>
          </w:tcPr>
          <w:p w:rsidR="00E40A78" w:rsidRPr="00E40A78" w:rsidRDefault="00E40A78" w:rsidP="00E40A78">
            <w:pPr>
              <w:ind w:firstLine="108"/>
              <w:rPr>
                <w:sz w:val="24"/>
              </w:rPr>
            </w:pPr>
          </w:p>
        </w:tc>
      </w:tr>
    </w:tbl>
    <w:p w:rsidR="00E40A78" w:rsidRPr="00E40A78" w:rsidRDefault="00E40A78" w:rsidP="00E40A78">
      <w:pPr>
        <w:rPr>
          <w:rFonts w:ascii="Arial CYR" w:hAnsi="Arial CYR"/>
          <w:b/>
          <w:sz w:val="10"/>
        </w:rPr>
      </w:pPr>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410"/>
        <w:gridCol w:w="1843"/>
        <w:gridCol w:w="1559"/>
        <w:gridCol w:w="1559"/>
        <w:gridCol w:w="1417"/>
      </w:tblGrid>
      <w:tr w:rsidR="00E40A78" w:rsidRPr="00E40A78" w:rsidTr="00E40A78">
        <w:trPr>
          <w:cantSplit/>
        </w:trPr>
        <w:tc>
          <w:tcPr>
            <w:tcW w:w="1418" w:type="dxa"/>
          </w:tcPr>
          <w:p w:rsidR="00E40A78" w:rsidRPr="00E40A78" w:rsidRDefault="00E40A78" w:rsidP="00E40A78">
            <w:pPr>
              <w:jc w:val="center"/>
              <w:rPr>
                <w:b/>
                <w:i/>
              </w:rPr>
            </w:pPr>
            <w:proofErr w:type="gramStart"/>
            <w:r w:rsidRPr="00E40A78">
              <w:rPr>
                <w:b/>
                <w:i/>
              </w:rPr>
              <w:t>Раздел/ субсчет</w:t>
            </w:r>
            <w:proofErr w:type="gramEnd"/>
            <w:r w:rsidRPr="00E40A78">
              <w:rPr>
                <w:b/>
                <w:i/>
              </w:rPr>
              <w:t xml:space="preserve"> депо</w:t>
            </w:r>
          </w:p>
        </w:tc>
        <w:tc>
          <w:tcPr>
            <w:tcW w:w="2410" w:type="dxa"/>
          </w:tcPr>
          <w:p w:rsidR="00E40A78" w:rsidRPr="00E40A78" w:rsidRDefault="00E40A78" w:rsidP="00E40A78">
            <w:pPr>
              <w:keepNext/>
              <w:numPr>
                <w:ilvl w:val="12"/>
                <w:numId w:val="0"/>
              </w:numPr>
              <w:jc w:val="center"/>
              <w:outlineLvl w:val="1"/>
              <w:rPr>
                <w:b/>
                <w:i/>
                <w:color w:val="000000"/>
              </w:rPr>
            </w:pPr>
            <w:r w:rsidRPr="00E40A78">
              <w:rPr>
                <w:b/>
                <w:i/>
                <w:color w:val="000000"/>
              </w:rPr>
              <w:t>Наименование раздела/субсчета депо</w:t>
            </w:r>
          </w:p>
        </w:tc>
        <w:tc>
          <w:tcPr>
            <w:tcW w:w="1843" w:type="dxa"/>
          </w:tcPr>
          <w:p w:rsidR="00E40A78" w:rsidRPr="00E40A78" w:rsidRDefault="00E40A78" w:rsidP="00E40A78">
            <w:pPr>
              <w:keepNext/>
              <w:numPr>
                <w:ilvl w:val="12"/>
                <w:numId w:val="0"/>
              </w:numPr>
              <w:jc w:val="center"/>
              <w:outlineLvl w:val="1"/>
              <w:rPr>
                <w:b/>
                <w:i/>
                <w:color w:val="000000"/>
              </w:rPr>
            </w:pPr>
            <w:r w:rsidRPr="00E40A78">
              <w:rPr>
                <w:b/>
                <w:i/>
                <w:color w:val="000000"/>
              </w:rPr>
              <w:t>Идентификатор раздела/субсчета депо</w:t>
            </w:r>
          </w:p>
        </w:tc>
        <w:tc>
          <w:tcPr>
            <w:tcW w:w="1559" w:type="dxa"/>
          </w:tcPr>
          <w:p w:rsidR="00E40A78" w:rsidRPr="00E40A78" w:rsidRDefault="00E40A78" w:rsidP="00E40A78">
            <w:pPr>
              <w:keepNext/>
              <w:numPr>
                <w:ilvl w:val="12"/>
                <w:numId w:val="0"/>
              </w:numPr>
              <w:jc w:val="center"/>
              <w:outlineLvl w:val="1"/>
              <w:rPr>
                <w:b/>
                <w:i/>
                <w:color w:val="000000"/>
              </w:rPr>
            </w:pPr>
            <w:r w:rsidRPr="00E40A78">
              <w:rPr>
                <w:b/>
                <w:i/>
                <w:color w:val="000000"/>
              </w:rPr>
              <w:t>Номера банковских счетов в НРД</w:t>
            </w:r>
          </w:p>
        </w:tc>
        <w:tc>
          <w:tcPr>
            <w:tcW w:w="1559" w:type="dxa"/>
          </w:tcPr>
          <w:p w:rsidR="00E40A78" w:rsidRPr="00E40A78" w:rsidRDefault="00E40A78" w:rsidP="00E40A78">
            <w:pPr>
              <w:keepNext/>
              <w:numPr>
                <w:ilvl w:val="12"/>
                <w:numId w:val="0"/>
              </w:numPr>
              <w:jc w:val="center"/>
              <w:outlineLvl w:val="1"/>
              <w:rPr>
                <w:b/>
                <w:i/>
                <w:color w:val="000000"/>
              </w:rPr>
            </w:pPr>
            <w:r w:rsidRPr="00E40A78">
              <w:rPr>
                <w:b/>
                <w:i/>
                <w:color w:val="000000"/>
              </w:rPr>
              <w:t>Код а</w:t>
            </w:r>
            <w:bookmarkStart w:id="372" w:name="_Hlt491666318"/>
            <w:bookmarkEnd w:id="372"/>
            <w:r w:rsidRPr="00E40A78">
              <w:rPr>
                <w:b/>
                <w:i/>
                <w:color w:val="000000"/>
              </w:rPr>
              <w:t>нкеты</w:t>
            </w:r>
          </w:p>
        </w:tc>
        <w:tc>
          <w:tcPr>
            <w:tcW w:w="1417" w:type="dxa"/>
          </w:tcPr>
          <w:p w:rsidR="00E40A78" w:rsidRPr="00E40A78" w:rsidRDefault="00E40A78" w:rsidP="00E40A78">
            <w:pPr>
              <w:jc w:val="center"/>
              <w:rPr>
                <w:b/>
                <w:i/>
              </w:rPr>
            </w:pPr>
            <w:r w:rsidRPr="00E40A78">
              <w:rPr>
                <w:b/>
                <w:i/>
              </w:rPr>
              <w:t>Тип анкеты</w:t>
            </w:r>
          </w:p>
        </w:tc>
      </w:tr>
      <w:tr w:rsidR="00E40A78" w:rsidRPr="00E40A78" w:rsidTr="00E40A78">
        <w:trPr>
          <w:cantSplit/>
        </w:trPr>
        <w:tc>
          <w:tcPr>
            <w:tcW w:w="1418" w:type="dxa"/>
          </w:tcPr>
          <w:p w:rsidR="00E40A78" w:rsidRPr="00E40A78" w:rsidRDefault="00E40A78" w:rsidP="00E40A78">
            <w:pPr>
              <w:rPr>
                <w:sz w:val="24"/>
              </w:rPr>
            </w:pPr>
          </w:p>
        </w:tc>
        <w:tc>
          <w:tcPr>
            <w:tcW w:w="2410" w:type="dxa"/>
          </w:tcPr>
          <w:p w:rsidR="00E40A78" w:rsidRPr="00E40A78" w:rsidRDefault="00E40A78" w:rsidP="00E40A78">
            <w:pPr>
              <w:rPr>
                <w:sz w:val="24"/>
              </w:rPr>
            </w:pPr>
          </w:p>
        </w:tc>
        <w:tc>
          <w:tcPr>
            <w:tcW w:w="1843" w:type="dxa"/>
          </w:tcPr>
          <w:p w:rsidR="00E40A78" w:rsidRPr="00E40A78" w:rsidRDefault="00E40A78" w:rsidP="00E40A78">
            <w:pPr>
              <w:rPr>
                <w:sz w:val="24"/>
              </w:rPr>
            </w:pPr>
          </w:p>
        </w:tc>
        <w:tc>
          <w:tcPr>
            <w:tcW w:w="1559" w:type="dxa"/>
          </w:tcPr>
          <w:p w:rsidR="00E40A78" w:rsidRPr="00E40A78" w:rsidRDefault="00E40A78" w:rsidP="00E40A78">
            <w:pPr>
              <w:rPr>
                <w:sz w:val="24"/>
              </w:rPr>
            </w:pPr>
          </w:p>
        </w:tc>
        <w:tc>
          <w:tcPr>
            <w:tcW w:w="1559" w:type="dxa"/>
          </w:tcPr>
          <w:p w:rsidR="00E40A78" w:rsidRPr="00E40A78" w:rsidRDefault="00E40A78" w:rsidP="00E40A78">
            <w:pPr>
              <w:rPr>
                <w:sz w:val="24"/>
              </w:rPr>
            </w:pPr>
          </w:p>
        </w:tc>
        <w:tc>
          <w:tcPr>
            <w:tcW w:w="1417" w:type="dxa"/>
          </w:tcPr>
          <w:p w:rsidR="00E40A78" w:rsidRPr="00E40A78" w:rsidRDefault="00E40A78" w:rsidP="00E40A78">
            <w:pPr>
              <w:rPr>
                <w:sz w:val="24"/>
              </w:rPr>
            </w:pPr>
          </w:p>
        </w:tc>
      </w:tr>
      <w:tr w:rsidR="00E40A78" w:rsidRPr="00E40A78" w:rsidTr="00E40A78">
        <w:trPr>
          <w:cantSplit/>
        </w:trPr>
        <w:tc>
          <w:tcPr>
            <w:tcW w:w="1418" w:type="dxa"/>
          </w:tcPr>
          <w:p w:rsidR="00E40A78" w:rsidRPr="00E40A78" w:rsidRDefault="00E40A78" w:rsidP="00E40A78">
            <w:pPr>
              <w:rPr>
                <w:sz w:val="24"/>
              </w:rPr>
            </w:pPr>
          </w:p>
        </w:tc>
        <w:tc>
          <w:tcPr>
            <w:tcW w:w="2410" w:type="dxa"/>
          </w:tcPr>
          <w:p w:rsidR="00E40A78" w:rsidRPr="00E40A78" w:rsidRDefault="00E40A78" w:rsidP="00E40A78">
            <w:pPr>
              <w:rPr>
                <w:sz w:val="24"/>
              </w:rPr>
            </w:pPr>
          </w:p>
        </w:tc>
        <w:tc>
          <w:tcPr>
            <w:tcW w:w="1843" w:type="dxa"/>
          </w:tcPr>
          <w:p w:rsidR="00E40A78" w:rsidRPr="00E40A78" w:rsidRDefault="00E40A78" w:rsidP="00E40A78">
            <w:pPr>
              <w:rPr>
                <w:sz w:val="24"/>
              </w:rPr>
            </w:pPr>
          </w:p>
        </w:tc>
        <w:tc>
          <w:tcPr>
            <w:tcW w:w="1559" w:type="dxa"/>
          </w:tcPr>
          <w:p w:rsidR="00E40A78" w:rsidRPr="00E40A78" w:rsidRDefault="00E40A78" w:rsidP="00E40A78">
            <w:pPr>
              <w:rPr>
                <w:sz w:val="24"/>
              </w:rPr>
            </w:pPr>
          </w:p>
        </w:tc>
        <w:tc>
          <w:tcPr>
            <w:tcW w:w="1559" w:type="dxa"/>
          </w:tcPr>
          <w:p w:rsidR="00E40A78" w:rsidRPr="00E40A78" w:rsidRDefault="00E40A78" w:rsidP="00E40A78">
            <w:pPr>
              <w:rPr>
                <w:sz w:val="24"/>
              </w:rPr>
            </w:pPr>
          </w:p>
        </w:tc>
        <w:tc>
          <w:tcPr>
            <w:tcW w:w="1417" w:type="dxa"/>
          </w:tcPr>
          <w:p w:rsidR="00E40A78" w:rsidRPr="00E40A78" w:rsidRDefault="00E40A78" w:rsidP="00E40A78">
            <w:pPr>
              <w:rPr>
                <w:sz w:val="24"/>
              </w:rPr>
            </w:pPr>
          </w:p>
        </w:tc>
      </w:tr>
      <w:tr w:rsidR="00E40A78" w:rsidRPr="00E40A78" w:rsidTr="00E40A78">
        <w:trPr>
          <w:cantSplit/>
        </w:trPr>
        <w:tc>
          <w:tcPr>
            <w:tcW w:w="1418" w:type="dxa"/>
          </w:tcPr>
          <w:p w:rsidR="00E40A78" w:rsidRPr="00E40A78" w:rsidRDefault="00E40A78" w:rsidP="00E40A78">
            <w:pPr>
              <w:rPr>
                <w:sz w:val="24"/>
              </w:rPr>
            </w:pPr>
          </w:p>
        </w:tc>
        <w:tc>
          <w:tcPr>
            <w:tcW w:w="2410" w:type="dxa"/>
          </w:tcPr>
          <w:p w:rsidR="00E40A78" w:rsidRPr="00E40A78" w:rsidRDefault="00E40A78" w:rsidP="00E40A78">
            <w:pPr>
              <w:rPr>
                <w:sz w:val="24"/>
              </w:rPr>
            </w:pPr>
          </w:p>
        </w:tc>
        <w:tc>
          <w:tcPr>
            <w:tcW w:w="1843" w:type="dxa"/>
          </w:tcPr>
          <w:p w:rsidR="00E40A78" w:rsidRPr="00E40A78" w:rsidRDefault="00E40A78" w:rsidP="00E40A78">
            <w:pPr>
              <w:rPr>
                <w:sz w:val="24"/>
              </w:rPr>
            </w:pPr>
          </w:p>
        </w:tc>
        <w:tc>
          <w:tcPr>
            <w:tcW w:w="1559" w:type="dxa"/>
          </w:tcPr>
          <w:p w:rsidR="00E40A78" w:rsidRPr="00E40A78" w:rsidRDefault="00E40A78" w:rsidP="00E40A78">
            <w:pPr>
              <w:rPr>
                <w:sz w:val="24"/>
              </w:rPr>
            </w:pPr>
          </w:p>
        </w:tc>
        <w:tc>
          <w:tcPr>
            <w:tcW w:w="1559" w:type="dxa"/>
          </w:tcPr>
          <w:p w:rsidR="00E40A78" w:rsidRPr="00E40A78" w:rsidRDefault="00E40A78" w:rsidP="00E40A78">
            <w:pPr>
              <w:rPr>
                <w:sz w:val="24"/>
              </w:rPr>
            </w:pPr>
          </w:p>
        </w:tc>
        <w:tc>
          <w:tcPr>
            <w:tcW w:w="1417" w:type="dxa"/>
          </w:tcPr>
          <w:p w:rsidR="00E40A78" w:rsidRPr="00E40A78" w:rsidRDefault="00E40A78" w:rsidP="00E40A78">
            <w:pPr>
              <w:rPr>
                <w:sz w:val="24"/>
              </w:rPr>
            </w:pPr>
          </w:p>
        </w:tc>
      </w:tr>
      <w:tr w:rsidR="00E40A78" w:rsidRPr="00E40A78" w:rsidTr="00E40A78">
        <w:trPr>
          <w:cantSplit/>
        </w:trPr>
        <w:tc>
          <w:tcPr>
            <w:tcW w:w="1418" w:type="dxa"/>
          </w:tcPr>
          <w:p w:rsidR="00E40A78" w:rsidRPr="00E40A78" w:rsidRDefault="00E40A78" w:rsidP="00E40A78">
            <w:pPr>
              <w:rPr>
                <w:sz w:val="24"/>
              </w:rPr>
            </w:pPr>
          </w:p>
        </w:tc>
        <w:tc>
          <w:tcPr>
            <w:tcW w:w="2410" w:type="dxa"/>
          </w:tcPr>
          <w:p w:rsidR="00E40A78" w:rsidRPr="00E40A78" w:rsidRDefault="00E40A78" w:rsidP="00E40A78">
            <w:pPr>
              <w:rPr>
                <w:sz w:val="24"/>
              </w:rPr>
            </w:pPr>
          </w:p>
        </w:tc>
        <w:tc>
          <w:tcPr>
            <w:tcW w:w="1843" w:type="dxa"/>
          </w:tcPr>
          <w:p w:rsidR="00E40A78" w:rsidRPr="00E40A78" w:rsidRDefault="00E40A78" w:rsidP="00E40A78">
            <w:pPr>
              <w:rPr>
                <w:sz w:val="24"/>
              </w:rPr>
            </w:pPr>
          </w:p>
        </w:tc>
        <w:tc>
          <w:tcPr>
            <w:tcW w:w="1559" w:type="dxa"/>
          </w:tcPr>
          <w:p w:rsidR="00E40A78" w:rsidRPr="00E40A78" w:rsidRDefault="00E40A78" w:rsidP="00E40A78">
            <w:pPr>
              <w:rPr>
                <w:sz w:val="24"/>
              </w:rPr>
            </w:pPr>
          </w:p>
        </w:tc>
        <w:tc>
          <w:tcPr>
            <w:tcW w:w="1559" w:type="dxa"/>
          </w:tcPr>
          <w:p w:rsidR="00E40A78" w:rsidRPr="00E40A78" w:rsidRDefault="00E40A78" w:rsidP="00E40A78">
            <w:pPr>
              <w:rPr>
                <w:sz w:val="24"/>
              </w:rPr>
            </w:pPr>
          </w:p>
        </w:tc>
        <w:tc>
          <w:tcPr>
            <w:tcW w:w="1417" w:type="dxa"/>
          </w:tcPr>
          <w:p w:rsidR="00E40A78" w:rsidRPr="00E40A78" w:rsidRDefault="00E40A78" w:rsidP="00E40A78">
            <w:pPr>
              <w:rPr>
                <w:sz w:val="24"/>
              </w:rPr>
            </w:pPr>
          </w:p>
        </w:tc>
      </w:tr>
    </w:tbl>
    <w:p w:rsidR="00E40A78" w:rsidRPr="00E40A78" w:rsidRDefault="00E40A78" w:rsidP="00E40A78">
      <w:pPr>
        <w:rPr>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6"/>
        <w:gridCol w:w="1701"/>
      </w:tblGrid>
      <w:tr w:rsidR="00E40A78" w:rsidRPr="00E40A78" w:rsidTr="00E40A78">
        <w:trPr>
          <w:cantSplit/>
        </w:trPr>
        <w:tc>
          <w:tcPr>
            <w:tcW w:w="8506" w:type="dxa"/>
            <w:tcBorders>
              <w:top w:val="nil"/>
              <w:left w:val="nil"/>
              <w:bottom w:val="nil"/>
              <w:right w:val="single" w:sz="4" w:space="0" w:color="auto"/>
            </w:tcBorders>
          </w:tcPr>
          <w:p w:rsidR="00E40A78" w:rsidRPr="00E40A78" w:rsidRDefault="00E40A78" w:rsidP="00E40A78">
            <w:pPr>
              <w:jc w:val="right"/>
              <w:rPr>
                <w:i/>
                <w:sz w:val="24"/>
              </w:rPr>
            </w:pPr>
            <w:r w:rsidRPr="00E40A78">
              <w:rPr>
                <w:i/>
                <w:sz w:val="24"/>
              </w:rPr>
              <w:t>Количество приложений:</w:t>
            </w:r>
          </w:p>
        </w:tc>
        <w:tc>
          <w:tcPr>
            <w:tcW w:w="1701" w:type="dxa"/>
            <w:tcBorders>
              <w:left w:val="nil"/>
            </w:tcBorders>
          </w:tcPr>
          <w:p w:rsidR="00E40A78" w:rsidRPr="00E40A78" w:rsidRDefault="00E40A78" w:rsidP="00E40A78">
            <w:pPr>
              <w:rPr>
                <w:sz w:val="24"/>
              </w:rPr>
            </w:pPr>
          </w:p>
        </w:tc>
      </w:tr>
    </w:tbl>
    <w:p w:rsidR="00E40A78" w:rsidRPr="00E40A78" w:rsidRDefault="00E40A78" w:rsidP="00E40A78">
      <w:pPr>
        <w:rPr>
          <w:rFonts w:ascii="Arial CYR" w:hAnsi="Arial CYR"/>
          <w:b/>
          <w:sz w:val="10"/>
        </w:rPr>
      </w:pPr>
    </w:p>
    <w:p w:rsidR="00E40A78" w:rsidRPr="00E40A78" w:rsidRDefault="00E40A78" w:rsidP="00E40A78">
      <w:pPr>
        <w:rPr>
          <w:sz w:val="24"/>
        </w:rPr>
      </w:pPr>
    </w:p>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7513"/>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Основание:</w:t>
            </w:r>
          </w:p>
        </w:tc>
        <w:tc>
          <w:tcPr>
            <w:tcW w:w="7513" w:type="dxa"/>
            <w:tcBorders>
              <w:bottom w:val="single" w:sz="6" w:space="0" w:color="auto"/>
            </w:tcBorders>
          </w:tcPr>
          <w:p w:rsidR="00E40A78" w:rsidRPr="00E40A78" w:rsidRDefault="00E40A78" w:rsidP="00E40A78">
            <w:pPr>
              <w:ind w:firstLine="108"/>
              <w:rPr>
                <w:sz w:val="24"/>
              </w:rPr>
            </w:pPr>
          </w:p>
        </w:tc>
      </w:tr>
    </w:tbl>
    <w:p w:rsidR="00E40A78" w:rsidRPr="00E40A78" w:rsidRDefault="00E40A78" w:rsidP="00E40A78">
      <w:pPr>
        <w:rPr>
          <w:sz w:val="24"/>
        </w:rPr>
      </w:pPr>
    </w:p>
    <w:tbl>
      <w:tblPr>
        <w:tblW w:w="0" w:type="auto"/>
        <w:tblInd w:w="-34" w:type="dxa"/>
        <w:tblLayout w:type="fixed"/>
        <w:tblCellMar>
          <w:left w:w="56" w:type="dxa"/>
          <w:right w:w="56" w:type="dxa"/>
        </w:tblCellMar>
        <w:tblLook w:val="0000" w:firstRow="0" w:lastRow="0" w:firstColumn="0" w:lastColumn="0" w:noHBand="0" w:noVBand="0"/>
      </w:tblPr>
      <w:tblGrid>
        <w:gridCol w:w="1791"/>
        <w:gridCol w:w="1134"/>
        <w:gridCol w:w="4678"/>
        <w:gridCol w:w="2552"/>
      </w:tblGrid>
      <w:tr w:rsidR="00E40A78" w:rsidRPr="00E40A78" w:rsidTr="00E40A78">
        <w:trPr>
          <w:cantSplit/>
        </w:trPr>
        <w:tc>
          <w:tcPr>
            <w:tcW w:w="1791" w:type="dxa"/>
          </w:tcPr>
          <w:p w:rsidR="00E40A78" w:rsidRPr="00E40A78" w:rsidRDefault="00E40A78" w:rsidP="00E40A78">
            <w:pPr>
              <w:rPr>
                <w:rFonts w:ascii="Arial CYR" w:hAnsi="Arial CYR"/>
                <w:i/>
                <w:sz w:val="18"/>
              </w:rPr>
            </w:pPr>
          </w:p>
        </w:tc>
        <w:tc>
          <w:tcPr>
            <w:tcW w:w="1134" w:type="dxa"/>
          </w:tcPr>
          <w:p w:rsidR="00E40A78" w:rsidRPr="00E40A78" w:rsidRDefault="00E40A78" w:rsidP="00E40A78">
            <w:pPr>
              <w:ind w:firstLine="108"/>
              <w:rPr>
                <w:sz w:val="24"/>
              </w:rPr>
            </w:pPr>
          </w:p>
        </w:tc>
        <w:tc>
          <w:tcPr>
            <w:tcW w:w="4678" w:type="dxa"/>
          </w:tcPr>
          <w:p w:rsidR="00E40A78" w:rsidRPr="00E40A78" w:rsidRDefault="00E40A78" w:rsidP="00E40A78">
            <w:pPr>
              <w:jc w:val="right"/>
              <w:rPr>
                <w:rFonts w:ascii="Arial CYR" w:hAnsi="Arial CYR"/>
                <w:i/>
                <w:sz w:val="18"/>
              </w:rPr>
            </w:pPr>
            <w:r w:rsidRPr="00E40A78">
              <w:rPr>
                <w:rFonts w:ascii="Arial CYR" w:hAnsi="Arial CYR"/>
                <w:i/>
                <w:sz w:val="18"/>
              </w:rPr>
              <w:t>Дата исполнения поручения:</w:t>
            </w:r>
          </w:p>
        </w:tc>
        <w:tc>
          <w:tcPr>
            <w:tcW w:w="2552" w:type="dxa"/>
          </w:tcPr>
          <w:p w:rsidR="00E40A78" w:rsidRPr="00E40A78" w:rsidRDefault="00E40A78" w:rsidP="00E40A78">
            <w:pPr>
              <w:rPr>
                <w:rFonts w:ascii="Courier New" w:hAnsi="Courier New"/>
                <w:sz w:val="24"/>
              </w:rPr>
            </w:pPr>
            <w:r w:rsidRPr="00E40A78">
              <w:rPr>
                <w:rFonts w:ascii="Courier New" w:hAnsi="Courier New"/>
                <w:sz w:val="18"/>
              </w:rPr>
              <w:t xml:space="preserve">&lt;Дата&gt; &lt;время&gt; </w:t>
            </w:r>
          </w:p>
        </w:tc>
      </w:tr>
      <w:tr w:rsidR="00E40A78" w:rsidRPr="00E40A78" w:rsidTr="00E40A78">
        <w:trPr>
          <w:cantSplit/>
        </w:trPr>
        <w:tc>
          <w:tcPr>
            <w:tcW w:w="1791" w:type="dxa"/>
          </w:tcPr>
          <w:p w:rsidR="00E40A78" w:rsidRPr="00E40A78" w:rsidRDefault="00E40A78" w:rsidP="00E40A78">
            <w:pPr>
              <w:rPr>
                <w:rFonts w:ascii="Arial CYR" w:hAnsi="Arial CYR"/>
                <w:i/>
                <w:sz w:val="18"/>
              </w:rPr>
            </w:pPr>
          </w:p>
        </w:tc>
        <w:tc>
          <w:tcPr>
            <w:tcW w:w="1134" w:type="dxa"/>
          </w:tcPr>
          <w:p w:rsidR="00E40A78" w:rsidRPr="00E40A78" w:rsidRDefault="00E40A78" w:rsidP="00E40A78">
            <w:pPr>
              <w:ind w:firstLine="108"/>
              <w:rPr>
                <w:sz w:val="24"/>
              </w:rPr>
            </w:pPr>
          </w:p>
        </w:tc>
        <w:tc>
          <w:tcPr>
            <w:tcW w:w="4678" w:type="dxa"/>
          </w:tcPr>
          <w:p w:rsidR="00E40A78" w:rsidRPr="00E40A78" w:rsidRDefault="00E40A78" w:rsidP="00E40A78">
            <w:pPr>
              <w:jc w:val="right"/>
              <w:rPr>
                <w:rFonts w:ascii="Arial CYR" w:hAnsi="Arial CYR"/>
                <w:i/>
                <w:sz w:val="18"/>
              </w:rPr>
            </w:pPr>
            <w:r w:rsidRPr="00E40A78">
              <w:rPr>
                <w:rFonts w:ascii="Arial CYR" w:hAnsi="Arial CYR"/>
                <w:i/>
                <w:sz w:val="18"/>
              </w:rPr>
              <w:t>Дата операционного дня исполнения поручения:</w:t>
            </w:r>
          </w:p>
        </w:tc>
        <w:tc>
          <w:tcPr>
            <w:tcW w:w="2552" w:type="dxa"/>
          </w:tcPr>
          <w:p w:rsidR="00E40A78" w:rsidRPr="00E40A78" w:rsidRDefault="00E40A78" w:rsidP="00E40A78">
            <w:pPr>
              <w:rPr>
                <w:rFonts w:ascii="Courier New" w:hAnsi="Courier New"/>
                <w:sz w:val="18"/>
              </w:rPr>
            </w:pPr>
            <w:r w:rsidRPr="00E40A78">
              <w:rPr>
                <w:rFonts w:ascii="Courier New" w:hAnsi="Courier New"/>
                <w:sz w:val="18"/>
              </w:rPr>
              <w:t>&lt;Дата&gt;</w:t>
            </w:r>
          </w:p>
        </w:tc>
      </w:tr>
    </w:tbl>
    <w:p w:rsidR="00E40A78" w:rsidRPr="00E40A78" w:rsidRDefault="00E40A78" w:rsidP="00E40A78">
      <w:pPr>
        <w:rPr>
          <w:sz w:val="24"/>
        </w:rPr>
      </w:pPr>
    </w:p>
    <w:p w:rsidR="00E40A78" w:rsidRPr="00E40A78" w:rsidRDefault="00E40A78" w:rsidP="00E40A78">
      <w:pPr>
        <w:rPr>
          <w:sz w:val="24"/>
        </w:rPr>
      </w:pPr>
    </w:p>
    <w:p w:rsidR="00E40A78" w:rsidRPr="00E40A78" w:rsidRDefault="001A6C19" w:rsidP="00E40A78">
      <w:pPr>
        <w:rPr>
          <w:sz w:val="24"/>
        </w:rPr>
      </w:pPr>
      <w:r>
        <w:rPr>
          <w:noProof/>
          <w:sz w:val="24"/>
        </w:rPr>
        <mc:AlternateContent>
          <mc:Choice Requires="wps">
            <w:drawing>
              <wp:anchor distT="0" distB="0" distL="114300" distR="114300" simplePos="0" relativeHeight="251752448" behindDoc="0" locked="0" layoutInCell="0" allowOverlap="1">
                <wp:simplePos x="0" y="0"/>
                <wp:positionH relativeFrom="column">
                  <wp:posOffset>-168910</wp:posOffset>
                </wp:positionH>
                <wp:positionV relativeFrom="paragraph">
                  <wp:posOffset>53975</wp:posOffset>
                </wp:positionV>
                <wp:extent cx="6584315" cy="1163320"/>
                <wp:effectExtent l="0" t="0" r="0" b="0"/>
                <wp:wrapNone/>
                <wp:docPr id="2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3.3pt;margin-top:4.25pt;width:518.45pt;height:91.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" o:allowincell="f" filled="f" strokecolor="#8c8c8c" strokeweight=".5pt"/>
            </w:pict>
          </mc:Fallback>
        </mc:AlternateContent>
      </w:r>
    </w:p>
    <w:p w:rsidR="00E40A78" w:rsidRPr="00E40A78" w:rsidRDefault="001A6C19" w:rsidP="00E40A78">
      <w:pPr>
        <w:rPr>
          <w:rFonts w:ascii="Arial CYR" w:hAnsi="Arial CYR"/>
          <w:b/>
          <w:sz w:val="24"/>
        </w:rPr>
      </w:pPr>
      <w:r>
        <w:rPr>
          <w:noProof/>
          <w:sz w:val="24"/>
        </w:rPr>
        <mc:AlternateContent>
          <mc:Choice Requires="wps">
            <w:drawing>
              <wp:anchor distT="0" distB="0" distL="114300" distR="114300" simplePos="0" relativeHeight="251751424"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2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1pt;margin-top:2.8pt;width:.05pt;height: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" o:allowincell="f" filled="f" strokecolor="#8c8c8c" strokeweight=".5p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p w:rsidR="00E40A78" w:rsidRPr="00E40A78" w:rsidRDefault="00E40A78" w:rsidP="00E40A78">
      <w:pPr>
        <w:rPr>
          <w:rFonts w:ascii="Arial CYR" w:hAnsi="Arial CYR"/>
          <w:i/>
          <w:sz w:val="18"/>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1" w:type="dxa"/>
            <w:tcBorders>
              <w:bottom w:val="single" w:sz="6"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20__г.</w:t>
            </w:r>
          </w:p>
        </w:tc>
      </w:tr>
      <w:tr w:rsidR="00E40A78" w:rsidRPr="00E40A78" w:rsidTr="00E40A78">
        <w:tc>
          <w:tcPr>
            <w:tcW w:w="9890"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6" w:space="0" w:color="auto"/>
            </w:tcBorders>
          </w:tcPr>
          <w:p w:rsidR="00E40A78" w:rsidRPr="00E40A78" w:rsidRDefault="00E40A78" w:rsidP="00E40A78">
            <w:pPr>
              <w:rPr>
                <w:rFonts w:ascii="Courier New" w:hAnsi="Courier New"/>
                <w:i/>
                <w:sz w:val="18"/>
              </w:rPr>
            </w:pPr>
          </w:p>
        </w:tc>
        <w:tc>
          <w:tcPr>
            <w:tcW w:w="2973"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7" w:type="dxa"/>
            <w:gridSpan w:val="3"/>
          </w:tcPr>
          <w:p w:rsidR="00E40A78" w:rsidRPr="00E40A78" w:rsidRDefault="00E40A78" w:rsidP="00E40A78">
            <w:pPr>
              <w:rPr>
                <w:rFonts w:ascii="Courier New" w:hAnsi="Courier New"/>
                <w:i/>
                <w:sz w:val="18"/>
              </w:rPr>
            </w:pPr>
            <w:r w:rsidRPr="00E40A78">
              <w:rPr>
                <w:rFonts w:ascii="Courier New" w:hAnsi="Courier New"/>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7" w:type="dxa"/>
            <w:gridSpan w:val="3"/>
          </w:tcPr>
          <w:p w:rsidR="00E40A78" w:rsidRPr="00E40A78" w:rsidRDefault="00E40A78" w:rsidP="00E40A78">
            <w:pPr>
              <w:rPr>
                <w:rFonts w:ascii="Courier New" w:hAnsi="Courier New"/>
                <w:sz w:val="18"/>
              </w:rPr>
            </w:pPr>
            <w:r w:rsidRPr="00E40A78">
              <w:rPr>
                <w:rFonts w:ascii="Courier New" w:hAnsi="Courier New"/>
                <w:sz w:val="18"/>
              </w:rPr>
              <w:t>&lt;Дата&gt;       &lt;время&gt;</w:t>
            </w:r>
          </w:p>
        </w:tc>
      </w:tr>
    </w:tbl>
    <w:p w:rsidR="00E40A78" w:rsidRPr="00E40A78" w:rsidRDefault="00E40A78" w:rsidP="00E40A78">
      <w:pPr>
        <w:rPr>
          <w:sz w:val="24"/>
        </w:rPr>
      </w:pPr>
    </w:p>
    <w:p w:rsidR="00E40A78" w:rsidRPr="00E40A78" w:rsidRDefault="00E40A78" w:rsidP="00E40A78">
      <w:pPr>
        <w:rPr>
          <w:sz w:val="24"/>
        </w:rPr>
      </w:pPr>
      <w:bookmarkStart w:id="373" w:name="_Hlt483110999"/>
      <w:bookmarkEnd w:id="373"/>
    </w:p>
    <w:tbl>
      <w:tblPr>
        <w:tblW w:w="0" w:type="auto"/>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spacing w:before="240" w:after="60"/>
        <w:jc w:val="right"/>
        <w:rPr>
          <w:sz w:val="24"/>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ОТЧЕТ №___    от «____» ______________ 20__г.</w:t>
      </w:r>
      <w:r w:rsidRPr="00E40A78">
        <w:rPr>
          <w:rFonts w:ascii="Times New Roman CYR" w:hAnsi="Times New Roman CYR"/>
        </w:rPr>
        <w:tab/>
      </w:r>
      <w:r w:rsidRPr="00E40A78">
        <w:rPr>
          <w:rFonts w:ascii="Times New Roman CYR" w:hAnsi="Times New Roman CYR"/>
        </w:rPr>
        <w:tab/>
      </w:r>
    </w:p>
    <w:p w:rsidR="00E40A78" w:rsidRPr="00E40A78" w:rsidRDefault="00E40A78" w:rsidP="00E40A78">
      <w:pPr>
        <w:tabs>
          <w:tab w:val="center" w:pos="4153"/>
          <w:tab w:val="right" w:pos="8306"/>
        </w:tabs>
        <w:ind w:right="360"/>
        <w:rPr>
          <w:rFonts w:ascii="Times New Roman CYR" w:hAnsi="Times New Roman CYR"/>
        </w:rPr>
        <w:sectPr w:rsidR="00E40A78" w:rsidRPr="00E40A78" w:rsidSect="00E40A78">
          <w:pgSz w:w="11907" w:h="16840" w:code="9"/>
          <w:pgMar w:top="1134" w:right="851" w:bottom="1134" w:left="907" w:header="284" w:footer="284" w:gutter="0"/>
          <w:cols w:space="720"/>
          <w:docGrid w:linePitch="326"/>
        </w:sectPr>
      </w:pPr>
      <w:bookmarkStart w:id="374" w:name="GS901"/>
      <w:bookmarkEnd w:id="374"/>
    </w:p>
    <w:bookmarkStart w:id="375" w:name="MS101"/>
    <w:bookmarkEnd w:id="375"/>
    <w:p w:rsidR="00E40A78" w:rsidRPr="00E40A78" w:rsidRDefault="00E40A78" w:rsidP="00E40A78">
      <w:pPr>
        <w:jc w:val="right"/>
        <w:rPr>
          <w:color w:val="0000FF"/>
          <w:sz w:val="18"/>
          <w:szCs w:val="18"/>
        </w:rPr>
      </w:pPr>
      <w:r w:rsidRPr="00E40A78">
        <w:rPr>
          <w:color w:val="0000FF"/>
          <w:sz w:val="18"/>
          <w:szCs w:val="18"/>
        </w:rPr>
        <w:fldChar w:fldCharType="begin"/>
      </w:r>
      <w:r w:rsidRPr="00E40A78">
        <w:rPr>
          <w:color w:val="0000FF"/>
          <w:sz w:val="18"/>
          <w:szCs w:val="18"/>
        </w:rPr>
        <w:instrText xml:space="preserve"> HYPERLINK  \l "Перечень_документов" </w:instrText>
      </w:r>
      <w:r w:rsidRPr="00E40A78">
        <w:rPr>
          <w:color w:val="0000FF"/>
          <w:sz w:val="18"/>
          <w:szCs w:val="18"/>
        </w:rPr>
        <w:fldChar w:fldCharType="separate"/>
      </w:r>
      <w:r w:rsidRPr="00E40A78">
        <w:rPr>
          <w:b/>
          <w:color w:val="0000FF"/>
          <w:sz w:val="18"/>
          <w:szCs w:val="18"/>
        </w:rPr>
        <w:t>Форма MS101</w:t>
      </w:r>
      <w:r w:rsidRPr="00E40A78">
        <w:rPr>
          <w:color w:val="0000FF"/>
          <w:sz w:val="18"/>
          <w:szCs w:val="18"/>
        </w:rPr>
        <w:fldChar w:fldCharType="end"/>
      </w:r>
    </w:p>
    <w:p w:rsidR="00E40A78" w:rsidRPr="00E40A78" w:rsidRDefault="00E40A78" w:rsidP="00E40A78">
      <w:pPr>
        <w:ind w:right="850"/>
        <w:jc w:val="center"/>
        <w:rPr>
          <w:rFonts w:ascii="Courier New CYR" w:hAnsi="Courier New CYR"/>
          <w:b/>
          <w:sz w:val="24"/>
        </w:rPr>
      </w:pPr>
      <w:r w:rsidRPr="00E40A78">
        <w:rPr>
          <w:b/>
          <w:sz w:val="24"/>
        </w:rPr>
        <w:t xml:space="preserve">ОТЧЕТ  </w:t>
      </w:r>
      <w:r w:rsidRPr="00E40A78">
        <w:rPr>
          <w:rFonts w:ascii="Courier New CYR" w:hAnsi="Courier New CYR"/>
          <w:b/>
          <w:sz w:val="24"/>
        </w:rPr>
        <w:t>№ __________</w:t>
      </w:r>
    </w:p>
    <w:p w:rsidR="00E40A78" w:rsidRPr="00E40A78" w:rsidRDefault="00E40A78" w:rsidP="00E40A78">
      <w:pPr>
        <w:ind w:right="851"/>
        <w:jc w:val="center"/>
        <w:rPr>
          <w:rFonts w:ascii="Courier New CYR" w:hAnsi="Courier New CYR"/>
          <w:sz w:val="18"/>
        </w:rPr>
      </w:pPr>
      <w:r w:rsidRPr="00E40A78">
        <w:rPr>
          <w:b/>
          <w:sz w:val="24"/>
        </w:rPr>
        <w:t xml:space="preserve">от  “____”_____________  20__ г.          </w:t>
      </w:r>
      <w:r w:rsidRPr="00E40A78">
        <w:rPr>
          <w:rFonts w:ascii="Courier New CYR" w:hAnsi="Courier New CYR"/>
          <w:sz w:val="18"/>
        </w:rPr>
        <w:t>&lt;время составления отчета&gt;</w:t>
      </w:r>
    </w:p>
    <w:p w:rsidR="00E40A78" w:rsidRPr="00E40A78" w:rsidRDefault="00E40A78" w:rsidP="00E40A78">
      <w:pPr>
        <w:ind w:right="850"/>
        <w:jc w:val="center"/>
        <w:rPr>
          <w:sz w:val="12"/>
        </w:rPr>
      </w:pPr>
    </w:p>
    <w:tbl>
      <w:tblPr>
        <w:tblW w:w="0" w:type="auto"/>
        <w:tblInd w:w="107" w:type="dxa"/>
        <w:tblLayout w:type="fixed"/>
        <w:tblCellMar>
          <w:left w:w="107" w:type="dxa"/>
          <w:right w:w="107" w:type="dxa"/>
        </w:tblCellMar>
        <w:tblLook w:val="0000" w:firstRow="0" w:lastRow="0" w:firstColumn="0" w:lastColumn="0" w:noHBand="0" w:noVBand="0"/>
      </w:tblPr>
      <w:tblGrid>
        <w:gridCol w:w="2552"/>
        <w:gridCol w:w="7336"/>
        <w:gridCol w:w="294"/>
        <w:gridCol w:w="302"/>
        <w:gridCol w:w="302"/>
        <w:gridCol w:w="302"/>
        <w:gridCol w:w="302"/>
        <w:gridCol w:w="302"/>
      </w:tblGrid>
      <w:tr w:rsidR="00E40A78" w:rsidRPr="00E40A78" w:rsidTr="00E40A78">
        <w:tc>
          <w:tcPr>
            <w:tcW w:w="2552" w:type="dxa"/>
          </w:tcPr>
          <w:p w:rsidR="00E40A78" w:rsidRPr="00E40A78" w:rsidRDefault="00E40A78" w:rsidP="00E40A78">
            <w:pPr>
              <w:rPr>
                <w:rFonts w:ascii="Arial CYR" w:hAnsi="Arial CYR"/>
                <w:b/>
                <w:i/>
                <w:sz w:val="22"/>
              </w:rPr>
            </w:pPr>
            <w:r w:rsidRPr="00E40A78">
              <w:rPr>
                <w:rFonts w:ascii="Arial CYR" w:hAnsi="Arial CYR"/>
                <w:i/>
                <w:sz w:val="22"/>
              </w:rPr>
              <w:t>Операция:</w:t>
            </w:r>
          </w:p>
        </w:tc>
        <w:tc>
          <w:tcPr>
            <w:tcW w:w="7336" w:type="dxa"/>
            <w:shd w:val="pct5" w:color="auto" w:fill="auto"/>
          </w:tcPr>
          <w:p w:rsidR="00E40A78" w:rsidRPr="00E40A78" w:rsidRDefault="00E40A78" w:rsidP="00E40A78">
            <w:pPr>
              <w:keepNext/>
              <w:jc w:val="center"/>
              <w:outlineLvl w:val="0"/>
              <w:rPr>
                <w:rFonts w:ascii="Arial" w:hAnsi="Arial"/>
                <w:b/>
                <w:sz w:val="16"/>
              </w:rPr>
            </w:pPr>
          </w:p>
        </w:tc>
        <w:tc>
          <w:tcPr>
            <w:tcW w:w="294" w:type="dxa"/>
          </w:tcPr>
          <w:p w:rsidR="00E40A78" w:rsidRPr="00E40A78" w:rsidRDefault="00E40A78" w:rsidP="00E40A78">
            <w:pPr>
              <w:ind w:left="601"/>
              <w:rPr>
                <w:sz w:val="24"/>
              </w:rPr>
            </w:pPr>
          </w:p>
        </w:tc>
        <w:tc>
          <w:tcPr>
            <w:tcW w:w="30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b/>
                <w:sz w:val="24"/>
              </w:rPr>
            </w:pPr>
          </w:p>
        </w:tc>
        <w:tc>
          <w:tcPr>
            <w:tcW w:w="302" w:type="dxa"/>
            <w:tcBorders>
              <w:top w:val="single" w:sz="6" w:space="0" w:color="auto"/>
              <w:left w:val="single" w:sz="6" w:space="0" w:color="auto"/>
              <w:bottom w:val="single" w:sz="6" w:space="0" w:color="auto"/>
              <w:right w:val="single" w:sz="6" w:space="0" w:color="000000"/>
            </w:tcBorders>
          </w:tcPr>
          <w:p w:rsidR="00E40A78" w:rsidRPr="00E40A78" w:rsidRDefault="00E40A78" w:rsidP="00E40A78">
            <w:pPr>
              <w:ind w:left="-211" w:right="-89" w:firstLine="94"/>
              <w:jc w:val="center"/>
              <w:rPr>
                <w:b/>
                <w:sz w:val="24"/>
              </w:rPr>
            </w:pPr>
          </w:p>
        </w:tc>
        <w:tc>
          <w:tcPr>
            <w:tcW w:w="302" w:type="dxa"/>
            <w:tcBorders>
              <w:top w:val="single" w:sz="4" w:space="0" w:color="C0C0C0"/>
              <w:left w:val="nil"/>
              <w:bottom w:val="single" w:sz="4" w:space="0" w:color="C0C0C0"/>
            </w:tcBorders>
          </w:tcPr>
          <w:p w:rsidR="00E40A78" w:rsidRPr="00E40A78" w:rsidRDefault="00E40A78" w:rsidP="00E40A78">
            <w:pPr>
              <w:ind w:left="-211" w:right="-89" w:firstLine="94"/>
              <w:jc w:val="center"/>
              <w:rPr>
                <w:b/>
                <w:sz w:val="24"/>
              </w:rPr>
            </w:pPr>
            <w:r w:rsidRPr="00E40A78">
              <w:rPr>
                <w:b/>
                <w:sz w:val="24"/>
              </w:rPr>
              <w:t>/</w:t>
            </w:r>
          </w:p>
        </w:tc>
        <w:tc>
          <w:tcPr>
            <w:tcW w:w="302" w:type="dxa"/>
            <w:tcBorders>
              <w:top w:val="dashed" w:sz="4" w:space="0" w:color="auto"/>
              <w:left w:val="dashed" w:sz="4" w:space="0" w:color="auto"/>
              <w:bottom w:val="dashed" w:sz="4" w:space="0" w:color="auto"/>
              <w:right w:val="dashed" w:sz="4" w:space="0" w:color="auto"/>
            </w:tcBorders>
          </w:tcPr>
          <w:p w:rsidR="00E40A78" w:rsidRPr="00E40A78" w:rsidRDefault="00E40A78" w:rsidP="00E40A78">
            <w:pPr>
              <w:ind w:left="-211" w:right="-89" w:firstLine="94"/>
              <w:jc w:val="center"/>
              <w:rPr>
                <w:b/>
                <w:sz w:val="24"/>
              </w:rPr>
            </w:pPr>
          </w:p>
        </w:tc>
        <w:tc>
          <w:tcPr>
            <w:tcW w:w="302" w:type="dxa"/>
            <w:tcBorders>
              <w:top w:val="dashed" w:sz="4" w:space="0" w:color="auto"/>
              <w:left w:val="dashed" w:sz="4" w:space="0" w:color="auto"/>
              <w:bottom w:val="dashed" w:sz="4" w:space="0" w:color="auto"/>
              <w:right w:val="dashed" w:sz="4"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ind w:right="850"/>
        <w:rPr>
          <w:i/>
          <w:sz w:val="10"/>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6" w:space="0" w:color="auto"/>
            </w:tcBorders>
          </w:tcPr>
          <w:p w:rsidR="00E40A78" w:rsidRPr="00E40A78" w:rsidRDefault="00E40A78" w:rsidP="00E40A78">
            <w:pPr>
              <w:jc w:val="center"/>
              <w:rPr>
                <w:rFonts w:ascii="Courier New CYR" w:hAnsi="Courier New CYR"/>
                <w:sz w:val="18"/>
              </w:rPr>
            </w:pPr>
            <w:r w:rsidRPr="00E40A78">
              <w:rPr>
                <w:rFonts w:ascii="Courier New CYR" w:hAnsi="Courier New CYR"/>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CYR" w:hAnsi="Courier New CYR"/>
                <w:sz w:val="18"/>
              </w:rPr>
            </w:pPr>
            <w:r w:rsidRPr="00E40A78">
              <w:rPr>
                <w:rFonts w:ascii="Courier New CYR" w:hAnsi="Courier New CYR"/>
                <w:sz w:val="18"/>
              </w:rPr>
              <w:t>&lt;краткое наименование&gt;</w:t>
            </w:r>
          </w:p>
        </w:tc>
      </w:tr>
    </w:tbl>
    <w:p w:rsidR="00E40A78" w:rsidRPr="00E40A78" w:rsidRDefault="00E40A78" w:rsidP="00E40A78">
      <w:pPr>
        <w:rPr>
          <w:sz w:val="10"/>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6" w:space="0" w:color="auto"/>
            </w:tcBorders>
          </w:tcPr>
          <w:p w:rsidR="00E40A78" w:rsidRPr="00E40A78" w:rsidRDefault="00E40A78" w:rsidP="00E40A78">
            <w:pPr>
              <w:ind w:firstLine="108"/>
              <w:jc w:val="center"/>
              <w:rPr>
                <w:rFonts w:ascii="Courier New CYR" w:hAnsi="Courier New CYR"/>
                <w:sz w:val="18"/>
              </w:rPr>
            </w:pPr>
            <w:r w:rsidRPr="00E40A78">
              <w:rPr>
                <w:rFonts w:ascii="Courier New CYR" w:hAnsi="Courier New CYR"/>
                <w:sz w:val="18"/>
              </w:rPr>
              <w:t>&lt;депозитарный код&gt;</w:t>
            </w:r>
          </w:p>
        </w:tc>
        <w:tc>
          <w:tcPr>
            <w:tcW w:w="271" w:type="dxa"/>
          </w:tcPr>
          <w:p w:rsidR="00E40A78" w:rsidRPr="00E40A78" w:rsidRDefault="00E40A78" w:rsidP="00E40A78">
            <w:pPr>
              <w:ind w:firstLine="108"/>
              <w:jc w:val="center"/>
              <w:rPr>
                <w:rFonts w:ascii="Courier New" w:hAnsi="Courier New"/>
                <w:sz w:val="18"/>
              </w:rPr>
            </w:pPr>
          </w:p>
        </w:tc>
        <w:tc>
          <w:tcPr>
            <w:tcW w:w="4678" w:type="dxa"/>
            <w:tcBorders>
              <w:bottom w:val="single" w:sz="6" w:space="0" w:color="auto"/>
            </w:tcBorders>
          </w:tcPr>
          <w:p w:rsidR="00E40A78" w:rsidRPr="00E40A78" w:rsidRDefault="00E40A78" w:rsidP="00E40A78">
            <w:pPr>
              <w:ind w:left="-108" w:right="34" w:firstLine="108"/>
              <w:jc w:val="center"/>
              <w:rPr>
                <w:rFonts w:ascii="Courier New CYR" w:hAnsi="Courier New CYR"/>
                <w:sz w:val="18"/>
              </w:rPr>
            </w:pPr>
            <w:r w:rsidRPr="00E40A78">
              <w:rPr>
                <w:rFonts w:ascii="Courier New CYR" w:hAnsi="Courier New CYR"/>
                <w:sz w:val="18"/>
              </w:rPr>
              <w:t>&lt;краткое наименование&gt;</w:t>
            </w:r>
          </w:p>
        </w:tc>
      </w:tr>
    </w:tbl>
    <w:p w:rsidR="00E40A78" w:rsidRPr="00E40A78" w:rsidRDefault="00E40A78" w:rsidP="00E40A78">
      <w:pPr>
        <w:rPr>
          <w:sz w:val="10"/>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6" w:space="0" w:color="auto"/>
            </w:tcBorders>
          </w:tcPr>
          <w:p w:rsidR="00E40A78" w:rsidRPr="00E40A78" w:rsidRDefault="00E40A78" w:rsidP="00E40A78">
            <w:pPr>
              <w:ind w:firstLine="108"/>
              <w:jc w:val="center"/>
              <w:rPr>
                <w:rFonts w:ascii="Courier New CYR" w:hAnsi="Courier New CYR"/>
                <w:sz w:val="18"/>
              </w:rPr>
            </w:pPr>
            <w:r w:rsidRPr="00E40A78">
              <w:rPr>
                <w:rFonts w:ascii="Courier New CYR" w:hAnsi="Courier New CYR"/>
                <w:sz w:val="18"/>
              </w:rPr>
              <w:t>&lt;депозитарный код&gt;</w:t>
            </w:r>
          </w:p>
        </w:tc>
        <w:tc>
          <w:tcPr>
            <w:tcW w:w="271" w:type="dxa"/>
          </w:tcPr>
          <w:p w:rsidR="00E40A78" w:rsidRPr="00E40A78" w:rsidRDefault="00E40A78" w:rsidP="00E40A78">
            <w:pPr>
              <w:ind w:left="-108" w:right="34" w:firstLine="108"/>
              <w:jc w:val="center"/>
              <w:rPr>
                <w:rFonts w:ascii="Courier New" w:hAnsi="Courier New"/>
                <w:sz w:val="18"/>
              </w:rPr>
            </w:pPr>
          </w:p>
        </w:tc>
        <w:tc>
          <w:tcPr>
            <w:tcW w:w="4678" w:type="dxa"/>
            <w:tcBorders>
              <w:bottom w:val="single" w:sz="6" w:space="0" w:color="auto"/>
            </w:tcBorders>
          </w:tcPr>
          <w:p w:rsidR="00E40A78" w:rsidRPr="00E40A78" w:rsidRDefault="00E40A78" w:rsidP="00E40A78">
            <w:pPr>
              <w:ind w:firstLine="108"/>
              <w:jc w:val="center"/>
              <w:rPr>
                <w:rFonts w:ascii="Courier New" w:hAnsi="Courier New"/>
                <w:b/>
                <w:sz w:val="18"/>
              </w:rPr>
            </w:pPr>
            <w:r w:rsidRPr="00E40A78">
              <w:rPr>
                <w:rFonts w:ascii="Courier New CYR" w:hAnsi="Courier New CYR"/>
                <w:sz w:val="18"/>
              </w:rPr>
              <w:t>&lt;краткое наименование&gt;</w:t>
            </w:r>
          </w:p>
        </w:tc>
      </w:tr>
    </w:tbl>
    <w:p w:rsidR="00E40A78" w:rsidRPr="00E40A78" w:rsidRDefault="00E40A78" w:rsidP="00E40A78">
      <w:pPr>
        <w:rPr>
          <w:sz w:val="10"/>
        </w:rPr>
      </w:pPr>
    </w:p>
    <w:p w:rsidR="00E40A78" w:rsidRPr="00E40A78" w:rsidRDefault="00E40A78" w:rsidP="00E40A78">
      <w:pPr>
        <w:rPr>
          <w:sz w:val="10"/>
        </w:rPr>
      </w:pP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900"/>
        <w:gridCol w:w="1473"/>
        <w:gridCol w:w="1275"/>
        <w:gridCol w:w="1572"/>
        <w:gridCol w:w="1440"/>
        <w:gridCol w:w="1405"/>
        <w:gridCol w:w="1475"/>
        <w:gridCol w:w="1676"/>
        <w:gridCol w:w="1564"/>
      </w:tblGrid>
      <w:tr w:rsidR="00E40A78" w:rsidRPr="00E40A78" w:rsidTr="00E40A78">
        <w:trPr>
          <w:cantSplit/>
        </w:trPr>
        <w:tc>
          <w:tcPr>
            <w:tcW w:w="1440" w:type="dxa"/>
          </w:tcPr>
          <w:p w:rsidR="00E40A78" w:rsidRPr="00E40A78" w:rsidRDefault="00E40A78" w:rsidP="00E40A78">
            <w:pPr>
              <w:jc w:val="center"/>
              <w:rPr>
                <w:rFonts w:ascii="Arial" w:hAnsi="Arial"/>
                <w:i/>
                <w:sz w:val="18"/>
              </w:rPr>
            </w:pPr>
            <w:r w:rsidRPr="00E40A78">
              <w:rPr>
                <w:rFonts w:ascii="Arial" w:hAnsi="Arial"/>
                <w:i/>
                <w:sz w:val="18"/>
              </w:rPr>
              <w:t>Депонент:</w:t>
            </w:r>
          </w:p>
        </w:tc>
        <w:tc>
          <w:tcPr>
            <w:tcW w:w="5220" w:type="dxa"/>
            <w:gridSpan w:val="4"/>
            <w:tcBorders>
              <w:right w:val="single" w:sz="6" w:space="0" w:color="000000"/>
            </w:tcBorders>
          </w:tcPr>
          <w:p w:rsidR="00E40A78" w:rsidRPr="00E40A78" w:rsidRDefault="00E40A78" w:rsidP="00E40A78">
            <w:pPr>
              <w:rPr>
                <w:rFonts w:ascii="Arial" w:hAnsi="Arial"/>
                <w:i/>
                <w:sz w:val="18"/>
              </w:rPr>
            </w:pPr>
            <w:r w:rsidRPr="00E40A78">
              <w:rPr>
                <w:rFonts w:ascii="Courier New" w:hAnsi="Courier New"/>
                <w:sz w:val="18"/>
              </w:rPr>
              <w:t>&lt;Депозитарный код&gt; / &lt;Краткое наименование&gt;</w:t>
            </w:r>
            <w:r w:rsidRPr="00E40A78">
              <w:rPr>
                <w:rFonts w:ascii="Arial" w:hAnsi="Arial"/>
                <w:i/>
                <w:sz w:val="18"/>
              </w:rPr>
              <w:t xml:space="preserve">                </w:t>
            </w:r>
          </w:p>
        </w:tc>
        <w:tc>
          <w:tcPr>
            <w:tcW w:w="7560" w:type="dxa"/>
            <w:gridSpan w:val="5"/>
          </w:tcPr>
          <w:p w:rsidR="00E40A78" w:rsidRPr="00E40A78" w:rsidRDefault="00E40A78" w:rsidP="00E40A78">
            <w:pPr>
              <w:rPr>
                <w:sz w:val="24"/>
              </w:rPr>
            </w:pPr>
            <w:r w:rsidRPr="00E40A78">
              <w:rPr>
                <w:rFonts w:ascii="Arial" w:hAnsi="Arial"/>
                <w:i/>
                <w:sz w:val="18"/>
              </w:rPr>
              <w:t xml:space="preserve">Номер счета депо:  </w:t>
            </w:r>
            <w:r w:rsidRPr="00E40A78">
              <w:rPr>
                <w:rFonts w:ascii="Courier New" w:hAnsi="Courier New"/>
                <w:sz w:val="18"/>
              </w:rPr>
              <w:t>&lt;Номер счета депо&gt;</w:t>
            </w:r>
          </w:p>
        </w:tc>
      </w:tr>
      <w:tr w:rsidR="00E40A78" w:rsidRPr="00E40A78" w:rsidTr="00E40A78">
        <w:trPr>
          <w:cantSplit/>
        </w:trPr>
        <w:tc>
          <w:tcPr>
            <w:tcW w:w="1440" w:type="dxa"/>
            <w:vMerge w:val="restart"/>
          </w:tcPr>
          <w:p w:rsidR="00E40A78" w:rsidRPr="00E40A78" w:rsidRDefault="00E40A78" w:rsidP="00E40A78">
            <w:pPr>
              <w:jc w:val="center"/>
              <w:rPr>
                <w:rFonts w:ascii="Arial" w:hAnsi="Arial"/>
                <w:i/>
                <w:sz w:val="16"/>
              </w:rPr>
            </w:pPr>
            <w:r w:rsidRPr="00E40A78">
              <w:rPr>
                <w:rFonts w:ascii="Arial" w:hAnsi="Arial"/>
                <w:i/>
                <w:sz w:val="16"/>
              </w:rPr>
              <w:t>Раздел счета депо:</w:t>
            </w:r>
          </w:p>
        </w:tc>
        <w:tc>
          <w:tcPr>
            <w:tcW w:w="900" w:type="dxa"/>
            <w:vMerge w:val="restart"/>
          </w:tcPr>
          <w:p w:rsidR="00E40A78" w:rsidRPr="00E40A78" w:rsidRDefault="00E40A78" w:rsidP="00E40A78">
            <w:pPr>
              <w:jc w:val="center"/>
              <w:rPr>
                <w:rFonts w:ascii="Arial" w:hAnsi="Arial"/>
                <w:i/>
                <w:sz w:val="16"/>
              </w:rPr>
            </w:pPr>
            <w:r w:rsidRPr="00E40A78">
              <w:rPr>
                <w:rFonts w:ascii="Arial" w:hAnsi="Arial"/>
                <w:i/>
                <w:sz w:val="16"/>
              </w:rPr>
              <w:t>Код ценной бумаги:</w:t>
            </w:r>
          </w:p>
        </w:tc>
        <w:tc>
          <w:tcPr>
            <w:tcW w:w="1473" w:type="dxa"/>
            <w:vMerge w:val="restart"/>
          </w:tcPr>
          <w:p w:rsidR="00E40A78" w:rsidRPr="00E40A78" w:rsidRDefault="00E40A78" w:rsidP="00E40A78">
            <w:pPr>
              <w:jc w:val="center"/>
              <w:rPr>
                <w:rFonts w:ascii="Arial" w:hAnsi="Arial"/>
                <w:i/>
                <w:sz w:val="16"/>
              </w:rPr>
            </w:pPr>
            <w:r w:rsidRPr="00E40A78">
              <w:rPr>
                <w:i/>
                <w:sz w:val="22"/>
              </w:rPr>
              <w:t xml:space="preserve"> </w:t>
            </w:r>
            <w:r w:rsidRPr="00E40A78">
              <w:rPr>
                <w:rFonts w:ascii="Arial" w:hAnsi="Arial"/>
                <w:i/>
                <w:sz w:val="16"/>
              </w:rPr>
              <w:t>Регистрационный номер</w:t>
            </w:r>
          </w:p>
        </w:tc>
        <w:tc>
          <w:tcPr>
            <w:tcW w:w="1275" w:type="dxa"/>
            <w:vMerge w:val="restart"/>
          </w:tcPr>
          <w:p w:rsidR="00E40A78" w:rsidRPr="00E40A78" w:rsidRDefault="00E40A78" w:rsidP="00E40A78">
            <w:pPr>
              <w:ind w:left="-108" w:right="-108"/>
              <w:jc w:val="center"/>
              <w:rPr>
                <w:rFonts w:ascii="Arial" w:hAnsi="Arial"/>
                <w:i/>
                <w:sz w:val="16"/>
              </w:rPr>
            </w:pPr>
            <w:r w:rsidRPr="00E40A78">
              <w:rPr>
                <w:rFonts w:ascii="Arial" w:hAnsi="Arial"/>
                <w:i/>
                <w:sz w:val="16"/>
              </w:rPr>
              <w:t>Краткое наименование ц/б:</w:t>
            </w:r>
          </w:p>
        </w:tc>
        <w:tc>
          <w:tcPr>
            <w:tcW w:w="1572" w:type="dxa"/>
            <w:vMerge w:val="restart"/>
          </w:tcPr>
          <w:p w:rsidR="00E40A78" w:rsidRPr="00E40A78" w:rsidRDefault="00E40A78" w:rsidP="00E40A78">
            <w:pPr>
              <w:ind w:right="-108"/>
              <w:jc w:val="center"/>
              <w:rPr>
                <w:rFonts w:ascii="Arial" w:hAnsi="Arial"/>
                <w:i/>
                <w:sz w:val="16"/>
              </w:rPr>
            </w:pPr>
            <w:r w:rsidRPr="00E40A78">
              <w:rPr>
                <w:rFonts w:ascii="Arial" w:hAnsi="Arial"/>
                <w:i/>
                <w:sz w:val="16"/>
              </w:rPr>
              <w:t>Кол-во (</w:t>
            </w:r>
            <w:proofErr w:type="spellStart"/>
            <w:r w:rsidRPr="00E40A78">
              <w:rPr>
                <w:rFonts w:ascii="Arial" w:hAnsi="Arial"/>
                <w:i/>
                <w:sz w:val="16"/>
              </w:rPr>
              <w:t>направл</w:t>
            </w:r>
            <w:proofErr w:type="spellEnd"/>
            <w:r w:rsidRPr="00E40A78">
              <w:rPr>
                <w:rFonts w:ascii="Arial" w:hAnsi="Arial"/>
                <w:i/>
                <w:sz w:val="16"/>
              </w:rPr>
              <w:t>.)</w:t>
            </w:r>
          </w:p>
        </w:tc>
        <w:tc>
          <w:tcPr>
            <w:tcW w:w="1440" w:type="dxa"/>
            <w:vMerge w:val="restart"/>
          </w:tcPr>
          <w:p w:rsidR="00E40A78" w:rsidRPr="00E40A78" w:rsidRDefault="00E40A78" w:rsidP="00E40A78">
            <w:pPr>
              <w:jc w:val="center"/>
              <w:rPr>
                <w:rFonts w:ascii="Arial" w:hAnsi="Arial"/>
                <w:i/>
                <w:sz w:val="16"/>
              </w:rPr>
            </w:pPr>
            <w:r w:rsidRPr="00E40A78">
              <w:rPr>
                <w:rFonts w:ascii="Arial" w:hAnsi="Arial"/>
                <w:i/>
                <w:sz w:val="16"/>
              </w:rPr>
              <w:t>Корреспондирующий счет</w:t>
            </w:r>
          </w:p>
        </w:tc>
        <w:tc>
          <w:tcPr>
            <w:tcW w:w="1405" w:type="dxa"/>
            <w:vMerge w:val="restart"/>
          </w:tcPr>
          <w:p w:rsidR="00E40A78" w:rsidRPr="00E40A78" w:rsidRDefault="00E40A78" w:rsidP="00E40A78">
            <w:pPr>
              <w:ind w:right="-108"/>
              <w:jc w:val="center"/>
              <w:rPr>
                <w:rFonts w:ascii="Arial" w:hAnsi="Arial"/>
                <w:i/>
                <w:sz w:val="16"/>
              </w:rPr>
            </w:pPr>
            <w:r w:rsidRPr="00E40A78">
              <w:rPr>
                <w:rFonts w:ascii="Arial" w:hAnsi="Arial"/>
                <w:i/>
                <w:sz w:val="16"/>
              </w:rPr>
              <w:t>Корреспондирующий раздел</w:t>
            </w:r>
          </w:p>
        </w:tc>
        <w:tc>
          <w:tcPr>
            <w:tcW w:w="3151" w:type="dxa"/>
            <w:gridSpan w:val="2"/>
          </w:tcPr>
          <w:p w:rsidR="00E40A78" w:rsidRPr="00E40A78" w:rsidRDefault="00E40A78" w:rsidP="00E40A78">
            <w:pPr>
              <w:ind w:right="-108"/>
              <w:jc w:val="center"/>
              <w:rPr>
                <w:rFonts w:ascii="Arial" w:hAnsi="Arial"/>
                <w:i/>
                <w:sz w:val="16"/>
              </w:rPr>
            </w:pPr>
            <w:r w:rsidRPr="00E40A78">
              <w:rPr>
                <w:rFonts w:ascii="Arial" w:hAnsi="Arial"/>
                <w:i/>
                <w:sz w:val="16"/>
              </w:rPr>
              <w:t>Контрагент</w:t>
            </w:r>
          </w:p>
        </w:tc>
        <w:tc>
          <w:tcPr>
            <w:tcW w:w="1564" w:type="dxa"/>
            <w:vMerge w:val="restart"/>
          </w:tcPr>
          <w:p w:rsidR="00E40A78" w:rsidRPr="00E40A78" w:rsidRDefault="00E40A78" w:rsidP="00E40A78">
            <w:pPr>
              <w:rPr>
                <w:rFonts w:ascii="Arial" w:hAnsi="Arial"/>
                <w:i/>
                <w:sz w:val="16"/>
              </w:rPr>
            </w:pPr>
            <w:r w:rsidRPr="00E40A78">
              <w:rPr>
                <w:rFonts w:ascii="Arial" w:hAnsi="Arial"/>
                <w:i/>
                <w:sz w:val="16"/>
              </w:rPr>
              <w:t>Дата операции в реестре/ депозитарии</w:t>
            </w:r>
          </w:p>
        </w:tc>
      </w:tr>
      <w:tr w:rsidR="00E40A78" w:rsidRPr="00E40A78" w:rsidTr="00E40A78">
        <w:tc>
          <w:tcPr>
            <w:tcW w:w="1440" w:type="dxa"/>
            <w:vMerge/>
          </w:tcPr>
          <w:p w:rsidR="00E40A78" w:rsidRPr="00E40A78" w:rsidRDefault="00E40A78" w:rsidP="00E40A78">
            <w:pPr>
              <w:jc w:val="center"/>
              <w:rPr>
                <w:rFonts w:ascii="Arial" w:hAnsi="Arial"/>
                <w:i/>
                <w:sz w:val="18"/>
              </w:rPr>
            </w:pPr>
          </w:p>
        </w:tc>
        <w:tc>
          <w:tcPr>
            <w:tcW w:w="900" w:type="dxa"/>
            <w:vMerge/>
          </w:tcPr>
          <w:p w:rsidR="00E40A78" w:rsidRPr="00E40A78" w:rsidRDefault="00E40A78" w:rsidP="00E40A78">
            <w:pPr>
              <w:jc w:val="center"/>
              <w:rPr>
                <w:rFonts w:ascii="Arial" w:hAnsi="Arial"/>
                <w:i/>
                <w:sz w:val="18"/>
              </w:rPr>
            </w:pPr>
          </w:p>
        </w:tc>
        <w:tc>
          <w:tcPr>
            <w:tcW w:w="1473" w:type="dxa"/>
            <w:vMerge/>
          </w:tcPr>
          <w:p w:rsidR="00E40A78" w:rsidRPr="00E40A78" w:rsidRDefault="00E40A78" w:rsidP="00E40A78">
            <w:pPr>
              <w:jc w:val="center"/>
              <w:rPr>
                <w:rFonts w:ascii="Arial" w:hAnsi="Arial"/>
                <w:i/>
                <w:sz w:val="18"/>
              </w:rPr>
            </w:pPr>
          </w:p>
        </w:tc>
        <w:tc>
          <w:tcPr>
            <w:tcW w:w="1275" w:type="dxa"/>
            <w:vMerge/>
          </w:tcPr>
          <w:p w:rsidR="00E40A78" w:rsidRPr="00E40A78" w:rsidRDefault="00E40A78" w:rsidP="00E40A78">
            <w:pPr>
              <w:jc w:val="center"/>
              <w:rPr>
                <w:rFonts w:ascii="Arial" w:hAnsi="Arial"/>
                <w:i/>
                <w:sz w:val="18"/>
              </w:rPr>
            </w:pPr>
          </w:p>
        </w:tc>
        <w:tc>
          <w:tcPr>
            <w:tcW w:w="1572" w:type="dxa"/>
            <w:vMerge/>
          </w:tcPr>
          <w:p w:rsidR="00E40A78" w:rsidRPr="00E40A78" w:rsidRDefault="00E40A78" w:rsidP="00E40A78">
            <w:pPr>
              <w:jc w:val="center"/>
              <w:rPr>
                <w:rFonts w:ascii="Arial" w:hAnsi="Arial"/>
                <w:i/>
                <w:sz w:val="18"/>
              </w:rPr>
            </w:pPr>
          </w:p>
        </w:tc>
        <w:tc>
          <w:tcPr>
            <w:tcW w:w="1440" w:type="dxa"/>
            <w:vMerge/>
          </w:tcPr>
          <w:p w:rsidR="00E40A78" w:rsidRPr="00E40A78" w:rsidRDefault="00E40A78" w:rsidP="00E40A78">
            <w:pPr>
              <w:jc w:val="center"/>
              <w:rPr>
                <w:rFonts w:ascii="Arial" w:hAnsi="Arial"/>
                <w:i/>
                <w:sz w:val="18"/>
              </w:rPr>
            </w:pPr>
          </w:p>
        </w:tc>
        <w:tc>
          <w:tcPr>
            <w:tcW w:w="1405" w:type="dxa"/>
            <w:vMerge/>
          </w:tcPr>
          <w:p w:rsidR="00E40A78" w:rsidRPr="00E40A78" w:rsidRDefault="00E40A78" w:rsidP="00E40A78">
            <w:pPr>
              <w:jc w:val="center"/>
              <w:rPr>
                <w:rFonts w:ascii="Arial" w:hAnsi="Arial"/>
                <w:i/>
                <w:sz w:val="18"/>
              </w:rPr>
            </w:pPr>
          </w:p>
        </w:tc>
        <w:tc>
          <w:tcPr>
            <w:tcW w:w="1475" w:type="dxa"/>
          </w:tcPr>
          <w:p w:rsidR="00E40A78" w:rsidRPr="00E40A78" w:rsidRDefault="00E40A78" w:rsidP="00E40A78">
            <w:pPr>
              <w:jc w:val="center"/>
              <w:rPr>
                <w:rFonts w:ascii="Courier New" w:hAnsi="Courier New"/>
                <w:sz w:val="16"/>
                <w:szCs w:val="16"/>
              </w:rPr>
            </w:pPr>
            <w:r w:rsidRPr="00E40A78">
              <w:rPr>
                <w:rFonts w:ascii="Courier New" w:hAnsi="Courier New"/>
                <w:sz w:val="16"/>
                <w:szCs w:val="16"/>
              </w:rPr>
              <w:t>&lt;Депозитарный код&gt;</w:t>
            </w:r>
          </w:p>
        </w:tc>
        <w:tc>
          <w:tcPr>
            <w:tcW w:w="1676" w:type="dxa"/>
          </w:tcPr>
          <w:p w:rsidR="00E40A78" w:rsidRPr="00E40A78" w:rsidRDefault="00E40A78" w:rsidP="00E40A78">
            <w:pPr>
              <w:jc w:val="center"/>
              <w:rPr>
                <w:rFonts w:ascii="Courier New" w:hAnsi="Courier New"/>
                <w:sz w:val="16"/>
                <w:szCs w:val="16"/>
              </w:rPr>
            </w:pPr>
            <w:r w:rsidRPr="00E40A78">
              <w:rPr>
                <w:rFonts w:ascii="Courier New" w:hAnsi="Courier New"/>
                <w:sz w:val="16"/>
                <w:szCs w:val="16"/>
              </w:rPr>
              <w:t>&lt;Краткое наименование&gt;</w:t>
            </w:r>
          </w:p>
        </w:tc>
        <w:tc>
          <w:tcPr>
            <w:tcW w:w="1564" w:type="dxa"/>
            <w:vMerge/>
          </w:tcPr>
          <w:p w:rsidR="00E40A78" w:rsidRPr="00E40A78" w:rsidRDefault="00E40A78" w:rsidP="00E40A78">
            <w:pPr>
              <w:jc w:val="center"/>
              <w:rPr>
                <w:rFonts w:ascii="Courier New" w:hAnsi="Courier New"/>
                <w:sz w:val="18"/>
              </w:rPr>
            </w:pPr>
          </w:p>
        </w:tc>
      </w:tr>
      <w:tr w:rsidR="00E40A78" w:rsidRPr="00E40A78" w:rsidTr="00E40A78">
        <w:tc>
          <w:tcPr>
            <w:tcW w:w="1440" w:type="dxa"/>
          </w:tcPr>
          <w:p w:rsidR="00E40A78" w:rsidRPr="00E40A78" w:rsidRDefault="00E40A78" w:rsidP="00E40A78">
            <w:pPr>
              <w:rPr>
                <w:sz w:val="24"/>
              </w:rPr>
            </w:pPr>
          </w:p>
        </w:tc>
        <w:tc>
          <w:tcPr>
            <w:tcW w:w="900" w:type="dxa"/>
          </w:tcPr>
          <w:p w:rsidR="00E40A78" w:rsidRPr="00E40A78" w:rsidRDefault="00E40A78" w:rsidP="00E40A78">
            <w:pPr>
              <w:rPr>
                <w:sz w:val="24"/>
              </w:rPr>
            </w:pPr>
          </w:p>
        </w:tc>
        <w:tc>
          <w:tcPr>
            <w:tcW w:w="1473" w:type="dxa"/>
          </w:tcPr>
          <w:p w:rsidR="00E40A78" w:rsidRPr="00E40A78" w:rsidRDefault="00E40A78" w:rsidP="00E40A78">
            <w:pPr>
              <w:rPr>
                <w:sz w:val="24"/>
              </w:rPr>
            </w:pPr>
          </w:p>
        </w:tc>
        <w:tc>
          <w:tcPr>
            <w:tcW w:w="1275" w:type="dxa"/>
          </w:tcPr>
          <w:p w:rsidR="00E40A78" w:rsidRPr="00E40A78" w:rsidRDefault="00E40A78" w:rsidP="00E40A78">
            <w:pPr>
              <w:rPr>
                <w:sz w:val="24"/>
              </w:rPr>
            </w:pPr>
          </w:p>
        </w:tc>
        <w:tc>
          <w:tcPr>
            <w:tcW w:w="1572" w:type="dxa"/>
          </w:tcPr>
          <w:p w:rsidR="00E40A78" w:rsidRPr="00E40A78" w:rsidRDefault="00E40A78" w:rsidP="00E40A78">
            <w:pPr>
              <w:rPr>
                <w:sz w:val="24"/>
              </w:rPr>
            </w:pPr>
          </w:p>
        </w:tc>
        <w:tc>
          <w:tcPr>
            <w:tcW w:w="1440" w:type="dxa"/>
          </w:tcPr>
          <w:p w:rsidR="00E40A78" w:rsidRPr="00E40A78" w:rsidRDefault="00E40A78" w:rsidP="00E40A78">
            <w:pPr>
              <w:rPr>
                <w:sz w:val="24"/>
              </w:rPr>
            </w:pPr>
          </w:p>
        </w:tc>
        <w:tc>
          <w:tcPr>
            <w:tcW w:w="1405" w:type="dxa"/>
          </w:tcPr>
          <w:p w:rsidR="00E40A78" w:rsidRPr="00E40A78" w:rsidRDefault="00E40A78" w:rsidP="00E40A78">
            <w:pPr>
              <w:rPr>
                <w:sz w:val="24"/>
              </w:rPr>
            </w:pPr>
          </w:p>
        </w:tc>
        <w:tc>
          <w:tcPr>
            <w:tcW w:w="1475" w:type="dxa"/>
          </w:tcPr>
          <w:p w:rsidR="00E40A78" w:rsidRPr="00E40A78" w:rsidRDefault="00E40A78" w:rsidP="00E40A78">
            <w:pPr>
              <w:rPr>
                <w:sz w:val="24"/>
              </w:rPr>
            </w:pPr>
          </w:p>
        </w:tc>
        <w:tc>
          <w:tcPr>
            <w:tcW w:w="1676" w:type="dxa"/>
          </w:tcPr>
          <w:p w:rsidR="00E40A78" w:rsidRPr="00E40A78" w:rsidRDefault="00E40A78" w:rsidP="00E40A78">
            <w:pPr>
              <w:rPr>
                <w:sz w:val="24"/>
              </w:rPr>
            </w:pPr>
          </w:p>
        </w:tc>
        <w:tc>
          <w:tcPr>
            <w:tcW w:w="1564" w:type="dxa"/>
          </w:tcPr>
          <w:p w:rsidR="00E40A78" w:rsidRPr="00E40A78" w:rsidRDefault="00E40A78" w:rsidP="00E40A78">
            <w:pPr>
              <w:rPr>
                <w:sz w:val="24"/>
              </w:rPr>
            </w:pPr>
          </w:p>
        </w:tc>
      </w:tr>
      <w:tr w:rsidR="00E40A78" w:rsidRPr="00E40A78" w:rsidTr="00E40A78">
        <w:trPr>
          <w:cantSplit/>
        </w:trPr>
        <w:tc>
          <w:tcPr>
            <w:tcW w:w="1440" w:type="dxa"/>
          </w:tcPr>
          <w:p w:rsidR="00E40A78" w:rsidRPr="00E40A78" w:rsidRDefault="00E40A78" w:rsidP="00E40A78">
            <w:pPr>
              <w:jc w:val="center"/>
              <w:rPr>
                <w:rFonts w:ascii="Arial" w:hAnsi="Arial"/>
                <w:i/>
                <w:sz w:val="18"/>
              </w:rPr>
            </w:pPr>
            <w:r w:rsidRPr="00E40A78">
              <w:rPr>
                <w:rFonts w:ascii="Arial" w:hAnsi="Arial"/>
                <w:i/>
                <w:sz w:val="18"/>
              </w:rPr>
              <w:t>Депонент:</w:t>
            </w:r>
          </w:p>
        </w:tc>
        <w:tc>
          <w:tcPr>
            <w:tcW w:w="5220" w:type="dxa"/>
            <w:gridSpan w:val="4"/>
            <w:tcBorders>
              <w:right w:val="single" w:sz="6" w:space="0" w:color="000000"/>
            </w:tcBorders>
          </w:tcPr>
          <w:p w:rsidR="00E40A78" w:rsidRPr="00E40A78" w:rsidRDefault="00E40A78" w:rsidP="00E40A78">
            <w:pPr>
              <w:rPr>
                <w:rFonts w:ascii="Arial" w:hAnsi="Arial"/>
                <w:i/>
                <w:sz w:val="18"/>
              </w:rPr>
            </w:pPr>
            <w:r w:rsidRPr="00E40A78">
              <w:rPr>
                <w:rFonts w:ascii="Courier New" w:hAnsi="Courier New"/>
                <w:sz w:val="18"/>
              </w:rPr>
              <w:t>&lt;Депозитарный код&gt; / &lt;Краткое наименование&gt;</w:t>
            </w:r>
            <w:r w:rsidRPr="00E40A78">
              <w:rPr>
                <w:rFonts w:ascii="Arial" w:hAnsi="Arial"/>
                <w:i/>
                <w:sz w:val="18"/>
              </w:rPr>
              <w:t xml:space="preserve">                </w:t>
            </w:r>
          </w:p>
        </w:tc>
        <w:tc>
          <w:tcPr>
            <w:tcW w:w="7560" w:type="dxa"/>
            <w:gridSpan w:val="5"/>
          </w:tcPr>
          <w:p w:rsidR="00E40A78" w:rsidRPr="00E40A78" w:rsidRDefault="00E40A78" w:rsidP="00E40A78">
            <w:pPr>
              <w:rPr>
                <w:rFonts w:ascii="Arial" w:hAnsi="Arial"/>
                <w:i/>
                <w:sz w:val="18"/>
              </w:rPr>
            </w:pPr>
            <w:r w:rsidRPr="00E40A78">
              <w:rPr>
                <w:rFonts w:ascii="Arial" w:hAnsi="Arial"/>
                <w:i/>
                <w:sz w:val="18"/>
              </w:rPr>
              <w:t xml:space="preserve">Номер счета депо:  </w:t>
            </w:r>
            <w:r w:rsidRPr="00E40A78">
              <w:rPr>
                <w:rFonts w:ascii="Courier New" w:hAnsi="Courier New"/>
                <w:sz w:val="18"/>
              </w:rPr>
              <w:t>&lt;Номер счета депо&gt;</w:t>
            </w:r>
            <w:r w:rsidRPr="00E40A78">
              <w:rPr>
                <w:rFonts w:ascii="Arial" w:hAnsi="Arial"/>
                <w:i/>
                <w:sz w:val="18"/>
              </w:rPr>
              <w:t xml:space="preserve"> </w:t>
            </w:r>
          </w:p>
        </w:tc>
      </w:tr>
      <w:tr w:rsidR="00E40A78" w:rsidRPr="00E40A78" w:rsidTr="00E40A78">
        <w:trPr>
          <w:cantSplit/>
          <w:trHeight w:val="259"/>
        </w:trPr>
        <w:tc>
          <w:tcPr>
            <w:tcW w:w="1440" w:type="dxa"/>
            <w:vMerge w:val="restart"/>
          </w:tcPr>
          <w:p w:rsidR="00E40A78" w:rsidRPr="00E40A78" w:rsidRDefault="00E40A78" w:rsidP="00E40A78">
            <w:pPr>
              <w:jc w:val="center"/>
              <w:rPr>
                <w:rFonts w:ascii="Arial" w:hAnsi="Arial"/>
                <w:i/>
                <w:sz w:val="16"/>
              </w:rPr>
            </w:pPr>
            <w:r w:rsidRPr="00E40A78">
              <w:rPr>
                <w:rFonts w:ascii="Arial" w:hAnsi="Arial"/>
                <w:i/>
                <w:sz w:val="16"/>
              </w:rPr>
              <w:t>Раздел счета депо:</w:t>
            </w:r>
          </w:p>
        </w:tc>
        <w:tc>
          <w:tcPr>
            <w:tcW w:w="900" w:type="dxa"/>
            <w:vMerge w:val="restart"/>
          </w:tcPr>
          <w:p w:rsidR="00E40A78" w:rsidRPr="00E40A78" w:rsidRDefault="00E40A78" w:rsidP="00E40A78">
            <w:pPr>
              <w:jc w:val="center"/>
              <w:rPr>
                <w:rFonts w:ascii="Arial" w:hAnsi="Arial"/>
                <w:i/>
                <w:sz w:val="16"/>
              </w:rPr>
            </w:pPr>
            <w:r w:rsidRPr="00E40A78">
              <w:rPr>
                <w:rFonts w:ascii="Arial" w:hAnsi="Arial"/>
                <w:i/>
                <w:sz w:val="16"/>
              </w:rPr>
              <w:t>Код ценной бумаги:</w:t>
            </w:r>
          </w:p>
        </w:tc>
        <w:tc>
          <w:tcPr>
            <w:tcW w:w="1473" w:type="dxa"/>
            <w:vMerge w:val="restart"/>
          </w:tcPr>
          <w:p w:rsidR="00E40A78" w:rsidRPr="00E40A78" w:rsidRDefault="00E40A78" w:rsidP="00E40A78">
            <w:pPr>
              <w:jc w:val="center"/>
              <w:rPr>
                <w:rFonts w:ascii="Arial" w:hAnsi="Arial"/>
                <w:i/>
                <w:sz w:val="16"/>
              </w:rPr>
            </w:pPr>
            <w:r w:rsidRPr="00E40A78">
              <w:rPr>
                <w:rFonts w:ascii="Arial" w:hAnsi="Arial"/>
                <w:i/>
                <w:sz w:val="16"/>
              </w:rPr>
              <w:t xml:space="preserve"> Регистрационный номер</w:t>
            </w:r>
          </w:p>
        </w:tc>
        <w:tc>
          <w:tcPr>
            <w:tcW w:w="1275" w:type="dxa"/>
            <w:vMerge w:val="restart"/>
          </w:tcPr>
          <w:p w:rsidR="00E40A78" w:rsidRPr="00E40A78" w:rsidRDefault="00E40A78" w:rsidP="00E40A78">
            <w:pPr>
              <w:ind w:left="-108" w:right="-108"/>
              <w:jc w:val="center"/>
              <w:rPr>
                <w:rFonts w:ascii="Arial" w:hAnsi="Arial"/>
                <w:i/>
                <w:sz w:val="16"/>
              </w:rPr>
            </w:pPr>
            <w:r w:rsidRPr="00E40A78">
              <w:rPr>
                <w:rFonts w:ascii="Arial" w:hAnsi="Arial"/>
                <w:i/>
                <w:sz w:val="16"/>
              </w:rPr>
              <w:t>Краткое наименование ц/б:</w:t>
            </w:r>
          </w:p>
        </w:tc>
        <w:tc>
          <w:tcPr>
            <w:tcW w:w="1572" w:type="dxa"/>
            <w:vMerge w:val="restart"/>
          </w:tcPr>
          <w:p w:rsidR="00E40A78" w:rsidRPr="00E40A78" w:rsidRDefault="00E40A78" w:rsidP="00E40A78">
            <w:pPr>
              <w:ind w:right="-108"/>
              <w:jc w:val="center"/>
              <w:rPr>
                <w:rFonts w:ascii="Arial" w:hAnsi="Arial"/>
                <w:i/>
                <w:sz w:val="16"/>
              </w:rPr>
            </w:pPr>
            <w:r w:rsidRPr="00E40A78">
              <w:rPr>
                <w:rFonts w:ascii="Arial" w:hAnsi="Arial"/>
                <w:i/>
                <w:sz w:val="16"/>
              </w:rPr>
              <w:t>Кол-во (</w:t>
            </w:r>
            <w:proofErr w:type="spellStart"/>
            <w:r w:rsidRPr="00E40A78">
              <w:rPr>
                <w:rFonts w:ascii="Arial" w:hAnsi="Arial"/>
                <w:i/>
                <w:sz w:val="16"/>
              </w:rPr>
              <w:t>направл</w:t>
            </w:r>
            <w:proofErr w:type="spellEnd"/>
            <w:r w:rsidRPr="00E40A78">
              <w:rPr>
                <w:rFonts w:ascii="Arial" w:hAnsi="Arial"/>
                <w:i/>
                <w:sz w:val="16"/>
              </w:rPr>
              <w:t>.)</w:t>
            </w:r>
          </w:p>
        </w:tc>
        <w:tc>
          <w:tcPr>
            <w:tcW w:w="1440" w:type="dxa"/>
            <w:vMerge w:val="restart"/>
          </w:tcPr>
          <w:p w:rsidR="00E40A78" w:rsidRPr="00E40A78" w:rsidRDefault="00E40A78" w:rsidP="00E40A78">
            <w:pPr>
              <w:jc w:val="center"/>
              <w:rPr>
                <w:rFonts w:ascii="Arial" w:hAnsi="Arial"/>
                <w:i/>
                <w:sz w:val="16"/>
              </w:rPr>
            </w:pPr>
            <w:r w:rsidRPr="00E40A78">
              <w:rPr>
                <w:rFonts w:ascii="Arial" w:hAnsi="Arial"/>
                <w:i/>
                <w:sz w:val="16"/>
              </w:rPr>
              <w:t>Корреспондирующий счет</w:t>
            </w:r>
          </w:p>
        </w:tc>
        <w:tc>
          <w:tcPr>
            <w:tcW w:w="1405" w:type="dxa"/>
            <w:vMerge w:val="restart"/>
          </w:tcPr>
          <w:p w:rsidR="00E40A78" w:rsidRPr="00E40A78" w:rsidRDefault="00E40A78" w:rsidP="00E40A78">
            <w:pPr>
              <w:ind w:right="-108"/>
              <w:jc w:val="center"/>
              <w:rPr>
                <w:rFonts w:ascii="Arial" w:hAnsi="Arial"/>
                <w:i/>
                <w:sz w:val="16"/>
              </w:rPr>
            </w:pPr>
            <w:r w:rsidRPr="00E40A78">
              <w:rPr>
                <w:rFonts w:ascii="Arial" w:hAnsi="Arial"/>
                <w:i/>
                <w:sz w:val="16"/>
              </w:rPr>
              <w:t>Корреспондирующий раздел</w:t>
            </w:r>
          </w:p>
        </w:tc>
        <w:tc>
          <w:tcPr>
            <w:tcW w:w="3151" w:type="dxa"/>
            <w:gridSpan w:val="2"/>
          </w:tcPr>
          <w:p w:rsidR="00E40A78" w:rsidRPr="00E40A78" w:rsidRDefault="00E40A78" w:rsidP="00E40A78">
            <w:pPr>
              <w:ind w:right="-108"/>
              <w:jc w:val="center"/>
              <w:rPr>
                <w:rFonts w:ascii="Arial" w:hAnsi="Arial"/>
                <w:i/>
                <w:sz w:val="16"/>
              </w:rPr>
            </w:pPr>
            <w:r w:rsidRPr="00E40A78">
              <w:rPr>
                <w:rFonts w:ascii="Arial" w:hAnsi="Arial"/>
                <w:i/>
                <w:sz w:val="16"/>
              </w:rPr>
              <w:t>Контрагент</w:t>
            </w:r>
          </w:p>
        </w:tc>
        <w:tc>
          <w:tcPr>
            <w:tcW w:w="1564" w:type="dxa"/>
            <w:vMerge w:val="restart"/>
          </w:tcPr>
          <w:p w:rsidR="00E40A78" w:rsidRPr="00E40A78" w:rsidRDefault="00E40A78" w:rsidP="00E40A78">
            <w:pPr>
              <w:rPr>
                <w:rFonts w:ascii="Arial" w:hAnsi="Arial"/>
                <w:i/>
                <w:sz w:val="16"/>
              </w:rPr>
            </w:pPr>
            <w:r w:rsidRPr="00E40A78">
              <w:rPr>
                <w:rFonts w:ascii="Arial" w:hAnsi="Arial"/>
                <w:i/>
                <w:sz w:val="16"/>
              </w:rPr>
              <w:t>Дата операции в реестре/ депозитарии</w:t>
            </w:r>
          </w:p>
        </w:tc>
      </w:tr>
      <w:tr w:rsidR="00E40A78" w:rsidRPr="00E40A78" w:rsidTr="00E40A78">
        <w:tc>
          <w:tcPr>
            <w:tcW w:w="1440" w:type="dxa"/>
            <w:vMerge/>
          </w:tcPr>
          <w:p w:rsidR="00E40A78" w:rsidRPr="00E40A78" w:rsidRDefault="00E40A78" w:rsidP="00E40A78">
            <w:pPr>
              <w:jc w:val="center"/>
              <w:rPr>
                <w:rFonts w:ascii="Arial" w:hAnsi="Arial"/>
                <w:i/>
                <w:sz w:val="18"/>
              </w:rPr>
            </w:pPr>
          </w:p>
        </w:tc>
        <w:tc>
          <w:tcPr>
            <w:tcW w:w="900" w:type="dxa"/>
            <w:vMerge/>
          </w:tcPr>
          <w:p w:rsidR="00E40A78" w:rsidRPr="00E40A78" w:rsidRDefault="00E40A78" w:rsidP="00E40A78">
            <w:pPr>
              <w:jc w:val="center"/>
              <w:rPr>
                <w:rFonts w:ascii="Arial" w:hAnsi="Arial"/>
                <w:i/>
                <w:sz w:val="18"/>
              </w:rPr>
            </w:pPr>
          </w:p>
        </w:tc>
        <w:tc>
          <w:tcPr>
            <w:tcW w:w="1473" w:type="dxa"/>
            <w:vMerge/>
          </w:tcPr>
          <w:p w:rsidR="00E40A78" w:rsidRPr="00E40A78" w:rsidRDefault="00E40A78" w:rsidP="00E40A78">
            <w:pPr>
              <w:jc w:val="center"/>
              <w:rPr>
                <w:rFonts w:ascii="Arial" w:hAnsi="Arial"/>
                <w:i/>
                <w:sz w:val="18"/>
              </w:rPr>
            </w:pPr>
          </w:p>
        </w:tc>
        <w:tc>
          <w:tcPr>
            <w:tcW w:w="1275" w:type="dxa"/>
            <w:vMerge/>
          </w:tcPr>
          <w:p w:rsidR="00E40A78" w:rsidRPr="00E40A78" w:rsidRDefault="00E40A78" w:rsidP="00E40A78">
            <w:pPr>
              <w:jc w:val="center"/>
              <w:rPr>
                <w:rFonts w:ascii="Arial" w:hAnsi="Arial"/>
                <w:i/>
                <w:sz w:val="18"/>
              </w:rPr>
            </w:pPr>
          </w:p>
        </w:tc>
        <w:tc>
          <w:tcPr>
            <w:tcW w:w="1572" w:type="dxa"/>
            <w:vMerge/>
          </w:tcPr>
          <w:p w:rsidR="00E40A78" w:rsidRPr="00E40A78" w:rsidRDefault="00E40A78" w:rsidP="00E40A78">
            <w:pPr>
              <w:jc w:val="center"/>
              <w:rPr>
                <w:rFonts w:ascii="Arial" w:hAnsi="Arial"/>
                <w:i/>
                <w:sz w:val="18"/>
              </w:rPr>
            </w:pPr>
          </w:p>
        </w:tc>
        <w:tc>
          <w:tcPr>
            <w:tcW w:w="1440" w:type="dxa"/>
            <w:vMerge/>
          </w:tcPr>
          <w:p w:rsidR="00E40A78" w:rsidRPr="00E40A78" w:rsidRDefault="00E40A78" w:rsidP="00E40A78">
            <w:pPr>
              <w:jc w:val="center"/>
              <w:rPr>
                <w:rFonts w:ascii="Arial" w:hAnsi="Arial"/>
                <w:i/>
                <w:sz w:val="18"/>
              </w:rPr>
            </w:pPr>
          </w:p>
        </w:tc>
        <w:tc>
          <w:tcPr>
            <w:tcW w:w="1405" w:type="dxa"/>
            <w:vMerge/>
          </w:tcPr>
          <w:p w:rsidR="00E40A78" w:rsidRPr="00E40A78" w:rsidRDefault="00E40A78" w:rsidP="00E40A78">
            <w:pPr>
              <w:jc w:val="center"/>
              <w:rPr>
                <w:rFonts w:ascii="Arial" w:hAnsi="Arial"/>
                <w:i/>
                <w:sz w:val="18"/>
              </w:rPr>
            </w:pPr>
          </w:p>
        </w:tc>
        <w:tc>
          <w:tcPr>
            <w:tcW w:w="1475" w:type="dxa"/>
          </w:tcPr>
          <w:p w:rsidR="00E40A78" w:rsidRPr="00E40A78" w:rsidRDefault="00E40A78" w:rsidP="00E40A78">
            <w:pPr>
              <w:jc w:val="center"/>
              <w:rPr>
                <w:rFonts w:ascii="Courier New" w:hAnsi="Courier New"/>
                <w:sz w:val="16"/>
                <w:szCs w:val="16"/>
              </w:rPr>
            </w:pPr>
            <w:r w:rsidRPr="00E40A78">
              <w:rPr>
                <w:rFonts w:ascii="Courier New" w:hAnsi="Courier New"/>
                <w:sz w:val="16"/>
                <w:szCs w:val="16"/>
              </w:rPr>
              <w:t>&lt;Депозитарный код&gt;</w:t>
            </w:r>
          </w:p>
        </w:tc>
        <w:tc>
          <w:tcPr>
            <w:tcW w:w="1676" w:type="dxa"/>
          </w:tcPr>
          <w:p w:rsidR="00E40A78" w:rsidRPr="00E40A78" w:rsidRDefault="00E40A78" w:rsidP="00E40A78">
            <w:pPr>
              <w:jc w:val="center"/>
              <w:rPr>
                <w:rFonts w:ascii="Courier New" w:hAnsi="Courier New"/>
                <w:sz w:val="16"/>
                <w:szCs w:val="16"/>
              </w:rPr>
            </w:pPr>
            <w:r w:rsidRPr="00E40A78">
              <w:rPr>
                <w:rFonts w:ascii="Courier New" w:hAnsi="Courier New"/>
                <w:sz w:val="16"/>
                <w:szCs w:val="16"/>
              </w:rPr>
              <w:t>&lt;Краткое наименование&gt;</w:t>
            </w:r>
          </w:p>
        </w:tc>
        <w:tc>
          <w:tcPr>
            <w:tcW w:w="1564" w:type="dxa"/>
            <w:vMerge/>
          </w:tcPr>
          <w:p w:rsidR="00E40A78" w:rsidRPr="00E40A78" w:rsidRDefault="00E40A78" w:rsidP="00E40A78">
            <w:pPr>
              <w:jc w:val="center"/>
              <w:rPr>
                <w:rFonts w:ascii="Courier New" w:hAnsi="Courier New"/>
                <w:sz w:val="18"/>
              </w:rPr>
            </w:pPr>
          </w:p>
        </w:tc>
      </w:tr>
      <w:tr w:rsidR="00E40A78" w:rsidRPr="00E40A78" w:rsidTr="00E40A78">
        <w:tc>
          <w:tcPr>
            <w:tcW w:w="1440" w:type="dxa"/>
          </w:tcPr>
          <w:p w:rsidR="00E40A78" w:rsidRPr="00E40A78" w:rsidRDefault="00E40A78" w:rsidP="00E40A78">
            <w:pPr>
              <w:rPr>
                <w:sz w:val="24"/>
              </w:rPr>
            </w:pPr>
          </w:p>
        </w:tc>
        <w:tc>
          <w:tcPr>
            <w:tcW w:w="900" w:type="dxa"/>
          </w:tcPr>
          <w:p w:rsidR="00E40A78" w:rsidRPr="00E40A78" w:rsidRDefault="00E40A78" w:rsidP="00E40A78">
            <w:pPr>
              <w:rPr>
                <w:sz w:val="24"/>
              </w:rPr>
            </w:pPr>
          </w:p>
        </w:tc>
        <w:tc>
          <w:tcPr>
            <w:tcW w:w="1473" w:type="dxa"/>
          </w:tcPr>
          <w:p w:rsidR="00E40A78" w:rsidRPr="00E40A78" w:rsidRDefault="00E40A78" w:rsidP="00E40A78">
            <w:pPr>
              <w:rPr>
                <w:sz w:val="24"/>
              </w:rPr>
            </w:pPr>
          </w:p>
        </w:tc>
        <w:tc>
          <w:tcPr>
            <w:tcW w:w="1275" w:type="dxa"/>
          </w:tcPr>
          <w:p w:rsidR="00E40A78" w:rsidRPr="00E40A78" w:rsidRDefault="00E40A78" w:rsidP="00E40A78">
            <w:pPr>
              <w:rPr>
                <w:sz w:val="24"/>
              </w:rPr>
            </w:pPr>
          </w:p>
        </w:tc>
        <w:tc>
          <w:tcPr>
            <w:tcW w:w="1572" w:type="dxa"/>
          </w:tcPr>
          <w:p w:rsidR="00E40A78" w:rsidRPr="00E40A78" w:rsidRDefault="00E40A78" w:rsidP="00E40A78">
            <w:pPr>
              <w:rPr>
                <w:sz w:val="24"/>
              </w:rPr>
            </w:pPr>
          </w:p>
        </w:tc>
        <w:tc>
          <w:tcPr>
            <w:tcW w:w="1440" w:type="dxa"/>
          </w:tcPr>
          <w:p w:rsidR="00E40A78" w:rsidRPr="00E40A78" w:rsidRDefault="00E40A78" w:rsidP="00E40A78">
            <w:pPr>
              <w:rPr>
                <w:sz w:val="24"/>
              </w:rPr>
            </w:pPr>
          </w:p>
        </w:tc>
        <w:tc>
          <w:tcPr>
            <w:tcW w:w="1405" w:type="dxa"/>
          </w:tcPr>
          <w:p w:rsidR="00E40A78" w:rsidRPr="00E40A78" w:rsidRDefault="00E40A78" w:rsidP="00E40A78">
            <w:pPr>
              <w:rPr>
                <w:sz w:val="24"/>
              </w:rPr>
            </w:pPr>
          </w:p>
        </w:tc>
        <w:tc>
          <w:tcPr>
            <w:tcW w:w="1475" w:type="dxa"/>
          </w:tcPr>
          <w:p w:rsidR="00E40A78" w:rsidRPr="00E40A78" w:rsidRDefault="00E40A78" w:rsidP="00E40A78">
            <w:pPr>
              <w:rPr>
                <w:sz w:val="24"/>
              </w:rPr>
            </w:pPr>
          </w:p>
        </w:tc>
        <w:tc>
          <w:tcPr>
            <w:tcW w:w="1676" w:type="dxa"/>
          </w:tcPr>
          <w:p w:rsidR="00E40A78" w:rsidRPr="00E40A78" w:rsidRDefault="00E40A78" w:rsidP="00E40A78">
            <w:pPr>
              <w:rPr>
                <w:sz w:val="24"/>
              </w:rPr>
            </w:pPr>
          </w:p>
        </w:tc>
        <w:tc>
          <w:tcPr>
            <w:tcW w:w="1564" w:type="dxa"/>
          </w:tcPr>
          <w:p w:rsidR="00E40A78" w:rsidRPr="00E40A78" w:rsidRDefault="00E40A78" w:rsidP="00E40A78">
            <w:pPr>
              <w:rPr>
                <w:sz w:val="24"/>
              </w:rPr>
            </w:pPr>
          </w:p>
        </w:tc>
      </w:tr>
    </w:tbl>
    <w:p w:rsidR="00E40A78" w:rsidRPr="00E40A78" w:rsidRDefault="00E40A78" w:rsidP="00E40A78">
      <w:pPr>
        <w:rPr>
          <w:rFonts w:ascii="Times New Roman CYR" w:hAnsi="Times New Roman CYR"/>
        </w:rPr>
      </w:pPr>
      <w:r w:rsidRPr="00E40A78">
        <w:rPr>
          <w:rFonts w:ascii="Times New Roman CYR" w:hAnsi="Times New Roman CYR"/>
        </w:rPr>
        <w:t>Итого: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75"/>
        <w:gridCol w:w="1384"/>
        <w:gridCol w:w="1748"/>
        <w:gridCol w:w="1285"/>
        <w:gridCol w:w="2246"/>
        <w:gridCol w:w="2694"/>
        <w:gridCol w:w="1276"/>
      </w:tblGrid>
      <w:tr w:rsidR="00E40A78" w:rsidRPr="00E40A78" w:rsidTr="00E40A78">
        <w:trPr>
          <w:trHeight w:val="206"/>
        </w:trPr>
        <w:tc>
          <w:tcPr>
            <w:tcW w:w="1560" w:type="dxa"/>
            <w:vMerge w:val="restart"/>
            <w:tcBorders>
              <w:top w:val="nil"/>
              <w:left w:val="nil"/>
              <w:right w:val="single" w:sz="4" w:space="0" w:color="auto"/>
            </w:tcBorders>
          </w:tcPr>
          <w:p w:rsidR="00E40A78" w:rsidRPr="00E40A78" w:rsidRDefault="00E40A78" w:rsidP="00E40A78">
            <w:pPr>
              <w:rPr>
                <w:sz w:val="24"/>
                <w:szCs w:val="24"/>
              </w:rPr>
            </w:pPr>
          </w:p>
        </w:tc>
        <w:tc>
          <w:tcPr>
            <w:tcW w:w="1275" w:type="dxa"/>
            <w:vMerge w:val="restart"/>
            <w:tcBorders>
              <w:left w:val="nil"/>
            </w:tcBorders>
          </w:tcPr>
          <w:p w:rsidR="00E40A78" w:rsidRPr="00E40A78" w:rsidRDefault="00E40A78" w:rsidP="00E40A78">
            <w:pPr>
              <w:jc w:val="center"/>
              <w:rPr>
                <w:rFonts w:ascii="Arial" w:hAnsi="Arial"/>
                <w:i/>
                <w:sz w:val="16"/>
                <w:szCs w:val="24"/>
              </w:rPr>
            </w:pPr>
            <w:r w:rsidRPr="00E40A78">
              <w:rPr>
                <w:rFonts w:ascii="Arial" w:hAnsi="Arial"/>
                <w:i/>
                <w:sz w:val="16"/>
                <w:szCs w:val="24"/>
              </w:rPr>
              <w:t>Код ценной бумаги:</w:t>
            </w:r>
          </w:p>
        </w:tc>
        <w:tc>
          <w:tcPr>
            <w:tcW w:w="1384" w:type="dxa"/>
            <w:vMerge w:val="restart"/>
          </w:tcPr>
          <w:p w:rsidR="00E40A78" w:rsidRPr="00E40A78" w:rsidRDefault="00E40A78" w:rsidP="00E40A78">
            <w:pPr>
              <w:jc w:val="center"/>
              <w:rPr>
                <w:rFonts w:ascii="Arial" w:hAnsi="Arial"/>
                <w:i/>
                <w:sz w:val="16"/>
                <w:szCs w:val="24"/>
              </w:rPr>
            </w:pPr>
            <w:r w:rsidRPr="00E40A78">
              <w:rPr>
                <w:rFonts w:ascii="Arial" w:hAnsi="Arial"/>
                <w:i/>
                <w:sz w:val="16"/>
                <w:szCs w:val="24"/>
              </w:rPr>
              <w:t xml:space="preserve"> Регистрационный номер</w:t>
            </w:r>
          </w:p>
        </w:tc>
        <w:tc>
          <w:tcPr>
            <w:tcW w:w="1748" w:type="dxa"/>
            <w:vMerge w:val="restart"/>
          </w:tcPr>
          <w:p w:rsidR="00E40A78" w:rsidRPr="00E40A78" w:rsidRDefault="00E40A78" w:rsidP="00E40A78">
            <w:pPr>
              <w:ind w:left="-108" w:right="-108"/>
              <w:jc w:val="center"/>
              <w:rPr>
                <w:rFonts w:ascii="Arial" w:hAnsi="Arial"/>
                <w:i/>
                <w:sz w:val="16"/>
                <w:szCs w:val="24"/>
              </w:rPr>
            </w:pPr>
            <w:r w:rsidRPr="00E40A78">
              <w:rPr>
                <w:rFonts w:ascii="Arial" w:hAnsi="Arial"/>
                <w:i/>
                <w:sz w:val="16"/>
                <w:szCs w:val="24"/>
              </w:rPr>
              <w:t>Краткое наименование ц/б:</w:t>
            </w:r>
          </w:p>
        </w:tc>
        <w:tc>
          <w:tcPr>
            <w:tcW w:w="1285" w:type="dxa"/>
            <w:vMerge w:val="restart"/>
            <w:tcBorders>
              <w:right w:val="single" w:sz="4" w:space="0" w:color="auto"/>
            </w:tcBorders>
          </w:tcPr>
          <w:p w:rsidR="00E40A78" w:rsidRPr="00E40A78" w:rsidRDefault="00E40A78" w:rsidP="00E40A78">
            <w:pPr>
              <w:ind w:right="-108"/>
              <w:jc w:val="center"/>
              <w:rPr>
                <w:rFonts w:ascii="Arial" w:hAnsi="Arial"/>
                <w:i/>
                <w:sz w:val="16"/>
                <w:szCs w:val="24"/>
              </w:rPr>
            </w:pPr>
            <w:r w:rsidRPr="00E40A78">
              <w:rPr>
                <w:rFonts w:ascii="Arial" w:hAnsi="Arial"/>
                <w:i/>
                <w:sz w:val="16"/>
                <w:szCs w:val="24"/>
              </w:rPr>
              <w:t>Кол-во (</w:t>
            </w:r>
            <w:proofErr w:type="spellStart"/>
            <w:r w:rsidRPr="00E40A78">
              <w:rPr>
                <w:rFonts w:ascii="Arial" w:hAnsi="Arial"/>
                <w:i/>
                <w:sz w:val="16"/>
                <w:szCs w:val="24"/>
              </w:rPr>
              <w:t>направл</w:t>
            </w:r>
            <w:proofErr w:type="spellEnd"/>
            <w:r w:rsidRPr="00E40A78">
              <w:rPr>
                <w:rFonts w:ascii="Arial" w:hAnsi="Arial"/>
                <w:i/>
                <w:sz w:val="16"/>
                <w:szCs w:val="24"/>
              </w:rPr>
              <w:t>.)</w:t>
            </w:r>
          </w:p>
        </w:tc>
        <w:tc>
          <w:tcPr>
            <w:tcW w:w="2246" w:type="dxa"/>
            <w:vMerge w:val="restart"/>
            <w:tcBorders>
              <w:top w:val="nil"/>
              <w:left w:val="single" w:sz="4" w:space="0" w:color="auto"/>
              <w:right w:val="nil"/>
            </w:tcBorders>
          </w:tcPr>
          <w:p w:rsidR="00E40A78" w:rsidRPr="00E40A78" w:rsidRDefault="00E40A78" w:rsidP="00E40A78">
            <w:pPr>
              <w:ind w:right="-108"/>
              <w:jc w:val="center"/>
              <w:rPr>
                <w:rFonts w:ascii="Arial" w:hAnsi="Arial"/>
                <w:i/>
                <w:sz w:val="16"/>
                <w:szCs w:val="24"/>
              </w:rPr>
            </w:pPr>
          </w:p>
        </w:tc>
        <w:tc>
          <w:tcPr>
            <w:tcW w:w="2693" w:type="dxa"/>
            <w:tcBorders>
              <w:top w:val="nil"/>
              <w:left w:val="nil"/>
              <w:bottom w:val="nil"/>
              <w:right w:val="nil"/>
            </w:tcBorders>
          </w:tcPr>
          <w:p w:rsidR="00E40A78" w:rsidRPr="00E40A78" w:rsidRDefault="00E40A78" w:rsidP="00E40A78">
            <w:pPr>
              <w:ind w:right="-108"/>
              <w:rPr>
                <w:rFonts w:ascii="Arial" w:hAnsi="Arial"/>
                <w:i/>
                <w:sz w:val="16"/>
                <w:szCs w:val="24"/>
              </w:rPr>
            </w:pPr>
            <w:r w:rsidRPr="00E40A78">
              <w:rPr>
                <w:rFonts w:ascii="Arial" w:hAnsi="Arial"/>
                <w:i/>
                <w:sz w:val="16"/>
                <w:szCs w:val="24"/>
              </w:rPr>
              <w:t>Код корпоративного действия</w:t>
            </w:r>
          </w:p>
        </w:tc>
        <w:tc>
          <w:tcPr>
            <w:tcW w:w="1276" w:type="dxa"/>
            <w:tcBorders>
              <w:top w:val="nil"/>
              <w:left w:val="nil"/>
              <w:bottom w:val="nil"/>
              <w:right w:val="nil"/>
            </w:tcBorders>
          </w:tcPr>
          <w:p w:rsidR="00E40A78" w:rsidRPr="00E40A78" w:rsidRDefault="00E40A78" w:rsidP="00E40A78">
            <w:pPr>
              <w:ind w:right="-108"/>
              <w:rPr>
                <w:rFonts w:ascii="Arial" w:hAnsi="Arial"/>
                <w:i/>
                <w:sz w:val="16"/>
                <w:szCs w:val="24"/>
              </w:rPr>
            </w:pPr>
            <w:r w:rsidRPr="00E40A78">
              <w:rPr>
                <w:rFonts w:ascii="Courier New" w:hAnsi="Courier New"/>
                <w:sz w:val="18"/>
                <w:szCs w:val="24"/>
              </w:rPr>
              <w:t>&lt;код&gt;</w:t>
            </w:r>
          </w:p>
        </w:tc>
      </w:tr>
      <w:tr w:rsidR="00E40A78" w:rsidRPr="00E40A78" w:rsidTr="00E40A78">
        <w:trPr>
          <w:trHeight w:val="204"/>
        </w:trPr>
        <w:tc>
          <w:tcPr>
            <w:tcW w:w="1560" w:type="dxa"/>
            <w:vMerge/>
            <w:tcBorders>
              <w:left w:val="nil"/>
              <w:right w:val="single" w:sz="4" w:space="0" w:color="auto"/>
            </w:tcBorders>
          </w:tcPr>
          <w:p w:rsidR="00E40A78" w:rsidRPr="00E40A78" w:rsidRDefault="00E40A78" w:rsidP="00E40A78">
            <w:pPr>
              <w:rPr>
                <w:sz w:val="24"/>
                <w:szCs w:val="24"/>
              </w:rPr>
            </w:pPr>
          </w:p>
        </w:tc>
        <w:tc>
          <w:tcPr>
            <w:tcW w:w="1275" w:type="dxa"/>
            <w:vMerge/>
            <w:tcBorders>
              <w:left w:val="nil"/>
            </w:tcBorders>
          </w:tcPr>
          <w:p w:rsidR="00E40A78" w:rsidRPr="00E40A78" w:rsidRDefault="00E40A78" w:rsidP="00E40A78">
            <w:pPr>
              <w:jc w:val="center"/>
              <w:rPr>
                <w:rFonts w:ascii="Arial" w:hAnsi="Arial"/>
                <w:i/>
                <w:sz w:val="16"/>
                <w:szCs w:val="24"/>
              </w:rPr>
            </w:pPr>
          </w:p>
        </w:tc>
        <w:tc>
          <w:tcPr>
            <w:tcW w:w="1384" w:type="dxa"/>
            <w:vMerge/>
          </w:tcPr>
          <w:p w:rsidR="00E40A78" w:rsidRPr="00E40A78" w:rsidRDefault="00E40A78" w:rsidP="00E40A78">
            <w:pPr>
              <w:jc w:val="center"/>
              <w:rPr>
                <w:rFonts w:ascii="Arial" w:hAnsi="Arial"/>
                <w:i/>
                <w:sz w:val="16"/>
                <w:szCs w:val="24"/>
              </w:rPr>
            </w:pPr>
          </w:p>
        </w:tc>
        <w:tc>
          <w:tcPr>
            <w:tcW w:w="1748" w:type="dxa"/>
            <w:vMerge/>
          </w:tcPr>
          <w:p w:rsidR="00E40A78" w:rsidRPr="00E40A78" w:rsidRDefault="00E40A78" w:rsidP="00E40A78">
            <w:pPr>
              <w:ind w:left="-108" w:right="-108"/>
              <w:jc w:val="center"/>
              <w:rPr>
                <w:rFonts w:ascii="Arial" w:hAnsi="Arial"/>
                <w:i/>
                <w:sz w:val="16"/>
                <w:szCs w:val="24"/>
              </w:rPr>
            </w:pPr>
          </w:p>
        </w:tc>
        <w:tc>
          <w:tcPr>
            <w:tcW w:w="1285" w:type="dxa"/>
            <w:vMerge/>
            <w:tcBorders>
              <w:right w:val="single" w:sz="4" w:space="0" w:color="auto"/>
            </w:tcBorders>
          </w:tcPr>
          <w:p w:rsidR="00E40A78" w:rsidRPr="00E40A78" w:rsidRDefault="00E40A78" w:rsidP="00E40A78">
            <w:pPr>
              <w:ind w:right="-108"/>
              <w:jc w:val="center"/>
              <w:rPr>
                <w:rFonts w:ascii="Arial" w:hAnsi="Arial"/>
                <w:i/>
                <w:sz w:val="16"/>
                <w:szCs w:val="24"/>
              </w:rPr>
            </w:pPr>
          </w:p>
        </w:tc>
        <w:tc>
          <w:tcPr>
            <w:tcW w:w="2246" w:type="dxa"/>
            <w:vMerge/>
            <w:tcBorders>
              <w:left w:val="single" w:sz="4" w:space="0" w:color="auto"/>
              <w:right w:val="nil"/>
            </w:tcBorders>
          </w:tcPr>
          <w:p w:rsidR="00E40A78" w:rsidRPr="00E40A78" w:rsidRDefault="00E40A78" w:rsidP="00E40A78">
            <w:pPr>
              <w:ind w:right="-108"/>
              <w:jc w:val="center"/>
              <w:rPr>
                <w:rFonts w:ascii="Arial" w:hAnsi="Arial"/>
                <w:i/>
                <w:sz w:val="16"/>
                <w:szCs w:val="24"/>
              </w:rPr>
            </w:pPr>
          </w:p>
        </w:tc>
        <w:tc>
          <w:tcPr>
            <w:tcW w:w="2693" w:type="dxa"/>
            <w:tcBorders>
              <w:top w:val="nil"/>
              <w:left w:val="nil"/>
              <w:bottom w:val="nil"/>
              <w:right w:val="nil"/>
            </w:tcBorders>
          </w:tcPr>
          <w:p w:rsidR="00E40A78" w:rsidRPr="00E40A78" w:rsidRDefault="00E40A78" w:rsidP="00E40A78">
            <w:pPr>
              <w:ind w:right="-108"/>
              <w:rPr>
                <w:rFonts w:ascii="Arial" w:hAnsi="Arial"/>
                <w:i/>
                <w:sz w:val="16"/>
                <w:szCs w:val="24"/>
              </w:rPr>
            </w:pPr>
            <w:proofErr w:type="spellStart"/>
            <w:r w:rsidRPr="00E40A78">
              <w:rPr>
                <w:rFonts w:ascii="Arial" w:hAnsi="Arial"/>
                <w:i/>
                <w:sz w:val="16"/>
                <w:szCs w:val="24"/>
              </w:rPr>
              <w:t>Референс</w:t>
            </w:r>
            <w:proofErr w:type="spellEnd"/>
            <w:r w:rsidRPr="00E40A78">
              <w:rPr>
                <w:rFonts w:ascii="Arial" w:hAnsi="Arial"/>
                <w:i/>
                <w:sz w:val="16"/>
                <w:szCs w:val="24"/>
              </w:rPr>
              <w:t xml:space="preserve"> НРД</w:t>
            </w:r>
            <w:r w:rsidRPr="00E40A78">
              <w:rPr>
                <w:rFonts w:ascii="Arial CYR" w:hAnsi="Arial CYR"/>
                <w:i/>
                <w:sz w:val="18"/>
                <w:szCs w:val="24"/>
              </w:rPr>
              <w:t>:</w:t>
            </w:r>
          </w:p>
        </w:tc>
        <w:tc>
          <w:tcPr>
            <w:tcW w:w="1276" w:type="dxa"/>
            <w:tcBorders>
              <w:top w:val="nil"/>
              <w:left w:val="nil"/>
              <w:bottom w:val="nil"/>
              <w:right w:val="nil"/>
            </w:tcBorders>
          </w:tcPr>
          <w:p w:rsidR="00E40A78" w:rsidRPr="00E40A78" w:rsidRDefault="00E40A78" w:rsidP="00E40A78">
            <w:pPr>
              <w:ind w:right="-108"/>
              <w:jc w:val="center"/>
              <w:rPr>
                <w:rFonts w:ascii="Arial" w:hAnsi="Arial"/>
                <w:i/>
                <w:sz w:val="16"/>
                <w:szCs w:val="24"/>
              </w:rPr>
            </w:pPr>
            <w:r w:rsidRPr="00E40A78">
              <w:rPr>
                <w:rFonts w:ascii="Courier New CYR" w:hAnsi="Courier New CYR"/>
                <w:sz w:val="18"/>
                <w:szCs w:val="24"/>
                <w:lang w:val="en-US"/>
              </w:rPr>
              <w:t>&lt;</w:t>
            </w:r>
            <w:proofErr w:type="spellStart"/>
            <w:r w:rsidRPr="00E40A78">
              <w:rPr>
                <w:rFonts w:ascii="Courier New CYR" w:hAnsi="Courier New CYR"/>
                <w:sz w:val="18"/>
                <w:szCs w:val="24"/>
                <w:lang w:val="en-US"/>
              </w:rPr>
              <w:t>референс</w:t>
            </w:r>
            <w:proofErr w:type="spellEnd"/>
            <w:r w:rsidRPr="00E40A78">
              <w:rPr>
                <w:rFonts w:ascii="Courier New CYR" w:hAnsi="Courier New CYR"/>
                <w:sz w:val="18"/>
                <w:szCs w:val="24"/>
                <w:lang w:val="en-US"/>
              </w:rPr>
              <w:t>&gt;</w:t>
            </w:r>
          </w:p>
        </w:tc>
      </w:tr>
      <w:tr w:rsidR="00E40A78" w:rsidRPr="00E40A78" w:rsidTr="00E40A78">
        <w:trPr>
          <w:trHeight w:val="204"/>
        </w:trPr>
        <w:tc>
          <w:tcPr>
            <w:tcW w:w="1560" w:type="dxa"/>
            <w:vMerge/>
            <w:tcBorders>
              <w:left w:val="nil"/>
              <w:bottom w:val="nil"/>
              <w:right w:val="single" w:sz="4" w:space="0" w:color="auto"/>
            </w:tcBorders>
          </w:tcPr>
          <w:p w:rsidR="00E40A78" w:rsidRPr="00E40A78" w:rsidRDefault="00E40A78" w:rsidP="00E40A78">
            <w:pPr>
              <w:rPr>
                <w:sz w:val="24"/>
                <w:szCs w:val="24"/>
              </w:rPr>
            </w:pPr>
          </w:p>
        </w:tc>
        <w:tc>
          <w:tcPr>
            <w:tcW w:w="1275" w:type="dxa"/>
            <w:vMerge/>
            <w:tcBorders>
              <w:left w:val="nil"/>
            </w:tcBorders>
          </w:tcPr>
          <w:p w:rsidR="00E40A78" w:rsidRPr="00E40A78" w:rsidRDefault="00E40A78" w:rsidP="00E40A78">
            <w:pPr>
              <w:jc w:val="center"/>
              <w:rPr>
                <w:rFonts w:ascii="Arial" w:hAnsi="Arial"/>
                <w:i/>
                <w:sz w:val="16"/>
                <w:szCs w:val="24"/>
              </w:rPr>
            </w:pPr>
          </w:p>
        </w:tc>
        <w:tc>
          <w:tcPr>
            <w:tcW w:w="1384" w:type="dxa"/>
            <w:vMerge/>
          </w:tcPr>
          <w:p w:rsidR="00E40A78" w:rsidRPr="00E40A78" w:rsidRDefault="00E40A78" w:rsidP="00E40A78">
            <w:pPr>
              <w:jc w:val="center"/>
              <w:rPr>
                <w:rFonts w:ascii="Arial" w:hAnsi="Arial"/>
                <w:i/>
                <w:sz w:val="16"/>
                <w:szCs w:val="24"/>
              </w:rPr>
            </w:pPr>
          </w:p>
        </w:tc>
        <w:tc>
          <w:tcPr>
            <w:tcW w:w="1748" w:type="dxa"/>
            <w:vMerge/>
          </w:tcPr>
          <w:p w:rsidR="00E40A78" w:rsidRPr="00E40A78" w:rsidRDefault="00E40A78" w:rsidP="00E40A78">
            <w:pPr>
              <w:ind w:left="-108" w:right="-108"/>
              <w:jc w:val="center"/>
              <w:rPr>
                <w:rFonts w:ascii="Arial" w:hAnsi="Arial"/>
                <w:i/>
                <w:sz w:val="16"/>
                <w:szCs w:val="24"/>
              </w:rPr>
            </w:pPr>
          </w:p>
        </w:tc>
        <w:tc>
          <w:tcPr>
            <w:tcW w:w="1285" w:type="dxa"/>
            <w:vMerge/>
            <w:tcBorders>
              <w:right w:val="single" w:sz="4" w:space="0" w:color="auto"/>
            </w:tcBorders>
          </w:tcPr>
          <w:p w:rsidR="00E40A78" w:rsidRPr="00E40A78" w:rsidRDefault="00E40A78" w:rsidP="00E40A78">
            <w:pPr>
              <w:ind w:right="-108"/>
              <w:jc w:val="center"/>
              <w:rPr>
                <w:rFonts w:ascii="Arial" w:hAnsi="Arial"/>
                <w:i/>
                <w:sz w:val="16"/>
                <w:szCs w:val="24"/>
              </w:rPr>
            </w:pPr>
          </w:p>
        </w:tc>
        <w:tc>
          <w:tcPr>
            <w:tcW w:w="2246" w:type="dxa"/>
            <w:vMerge/>
            <w:tcBorders>
              <w:left w:val="single" w:sz="4" w:space="0" w:color="auto"/>
              <w:bottom w:val="nil"/>
              <w:right w:val="nil"/>
            </w:tcBorders>
          </w:tcPr>
          <w:p w:rsidR="00E40A78" w:rsidRPr="00E40A78" w:rsidRDefault="00E40A78" w:rsidP="00E40A78">
            <w:pPr>
              <w:ind w:right="-108"/>
              <w:jc w:val="center"/>
              <w:rPr>
                <w:rFonts w:ascii="Arial" w:hAnsi="Arial"/>
                <w:i/>
                <w:sz w:val="16"/>
                <w:szCs w:val="24"/>
              </w:rPr>
            </w:pPr>
          </w:p>
        </w:tc>
        <w:tc>
          <w:tcPr>
            <w:tcW w:w="2693" w:type="dxa"/>
            <w:tcBorders>
              <w:top w:val="nil"/>
              <w:left w:val="nil"/>
              <w:bottom w:val="nil"/>
              <w:right w:val="nil"/>
            </w:tcBorders>
          </w:tcPr>
          <w:p w:rsidR="00E40A78" w:rsidRPr="00E40A78" w:rsidRDefault="00E40A78" w:rsidP="00E40A78">
            <w:pPr>
              <w:ind w:right="-108"/>
              <w:rPr>
                <w:rFonts w:ascii="Arial" w:hAnsi="Arial"/>
                <w:i/>
                <w:sz w:val="16"/>
                <w:szCs w:val="24"/>
              </w:rPr>
            </w:pPr>
            <w:proofErr w:type="spellStart"/>
            <w:r w:rsidRPr="00E40A78">
              <w:rPr>
                <w:rFonts w:ascii="Arial" w:hAnsi="Arial"/>
                <w:i/>
                <w:sz w:val="16"/>
                <w:szCs w:val="24"/>
              </w:rPr>
              <w:t>Референс</w:t>
            </w:r>
            <w:proofErr w:type="spellEnd"/>
            <w:r w:rsidRPr="00E40A78">
              <w:rPr>
                <w:rFonts w:ascii="Arial" w:hAnsi="Arial"/>
                <w:i/>
                <w:sz w:val="16"/>
                <w:szCs w:val="24"/>
              </w:rPr>
              <w:t>:</w:t>
            </w:r>
          </w:p>
        </w:tc>
        <w:tc>
          <w:tcPr>
            <w:tcW w:w="1276" w:type="dxa"/>
            <w:tcBorders>
              <w:top w:val="nil"/>
              <w:left w:val="nil"/>
              <w:bottom w:val="nil"/>
              <w:right w:val="nil"/>
            </w:tcBorders>
          </w:tcPr>
          <w:p w:rsidR="00E40A78" w:rsidRPr="00E40A78" w:rsidRDefault="00E40A78" w:rsidP="00E40A78">
            <w:pPr>
              <w:ind w:right="-108"/>
              <w:rPr>
                <w:rFonts w:ascii="Arial" w:hAnsi="Arial"/>
                <w:i/>
                <w:sz w:val="16"/>
                <w:szCs w:val="24"/>
              </w:rPr>
            </w:pPr>
            <w:r w:rsidRPr="00E40A78">
              <w:rPr>
                <w:rFonts w:ascii="Courier New CYR" w:hAnsi="Courier New CYR"/>
                <w:sz w:val="18"/>
                <w:szCs w:val="24"/>
                <w:lang w:val="en-US"/>
              </w:rPr>
              <w:t>&lt;</w:t>
            </w:r>
            <w:proofErr w:type="spellStart"/>
            <w:r w:rsidRPr="00E40A78">
              <w:rPr>
                <w:rFonts w:ascii="Courier New CYR" w:hAnsi="Courier New CYR"/>
                <w:sz w:val="18"/>
                <w:szCs w:val="24"/>
                <w:lang w:val="en-US"/>
              </w:rPr>
              <w:t>референс</w:t>
            </w:r>
            <w:proofErr w:type="spellEnd"/>
            <w:r w:rsidRPr="00E40A78">
              <w:rPr>
                <w:rFonts w:ascii="Courier New CYR" w:hAnsi="Courier New CYR"/>
                <w:sz w:val="18"/>
                <w:szCs w:val="24"/>
                <w:lang w:val="en-US"/>
              </w:rPr>
              <w:t>&gt;</w:t>
            </w:r>
          </w:p>
        </w:tc>
      </w:tr>
      <w:tr w:rsidR="00E40A78" w:rsidRPr="00E40A78" w:rsidTr="00E40A78">
        <w:tc>
          <w:tcPr>
            <w:tcW w:w="1560" w:type="dxa"/>
            <w:tcBorders>
              <w:top w:val="nil"/>
              <w:left w:val="nil"/>
              <w:bottom w:val="nil"/>
              <w:right w:val="single" w:sz="4" w:space="0" w:color="auto"/>
            </w:tcBorders>
          </w:tcPr>
          <w:p w:rsidR="00E40A78" w:rsidRPr="00E40A78" w:rsidRDefault="00E40A78" w:rsidP="00E40A78">
            <w:pPr>
              <w:rPr>
                <w:sz w:val="24"/>
                <w:szCs w:val="24"/>
              </w:rPr>
            </w:pPr>
          </w:p>
        </w:tc>
        <w:tc>
          <w:tcPr>
            <w:tcW w:w="1275" w:type="dxa"/>
            <w:tcBorders>
              <w:left w:val="nil"/>
            </w:tcBorders>
          </w:tcPr>
          <w:p w:rsidR="00E40A78" w:rsidRPr="00E40A78" w:rsidRDefault="00E40A78" w:rsidP="00E40A78">
            <w:pPr>
              <w:jc w:val="center"/>
              <w:rPr>
                <w:rFonts w:ascii="Arial" w:hAnsi="Arial"/>
                <w:i/>
                <w:sz w:val="16"/>
                <w:szCs w:val="24"/>
              </w:rPr>
            </w:pPr>
          </w:p>
        </w:tc>
        <w:tc>
          <w:tcPr>
            <w:tcW w:w="1384" w:type="dxa"/>
          </w:tcPr>
          <w:p w:rsidR="00E40A78" w:rsidRPr="00E40A78" w:rsidRDefault="00E40A78" w:rsidP="00E40A78">
            <w:pPr>
              <w:jc w:val="center"/>
              <w:rPr>
                <w:rFonts w:ascii="Arial" w:hAnsi="Arial"/>
                <w:i/>
                <w:sz w:val="16"/>
                <w:szCs w:val="24"/>
              </w:rPr>
            </w:pPr>
          </w:p>
        </w:tc>
        <w:tc>
          <w:tcPr>
            <w:tcW w:w="1748" w:type="dxa"/>
          </w:tcPr>
          <w:p w:rsidR="00E40A78" w:rsidRPr="00E40A78" w:rsidRDefault="00E40A78" w:rsidP="00E40A78">
            <w:pPr>
              <w:ind w:left="-108" w:right="-108"/>
              <w:jc w:val="center"/>
              <w:rPr>
                <w:rFonts w:ascii="Arial" w:hAnsi="Arial"/>
                <w:i/>
                <w:sz w:val="16"/>
                <w:szCs w:val="24"/>
              </w:rPr>
            </w:pPr>
          </w:p>
        </w:tc>
        <w:tc>
          <w:tcPr>
            <w:tcW w:w="1285" w:type="dxa"/>
            <w:tcBorders>
              <w:right w:val="single" w:sz="4" w:space="0" w:color="auto"/>
            </w:tcBorders>
          </w:tcPr>
          <w:p w:rsidR="00E40A78" w:rsidRPr="00E40A78" w:rsidRDefault="00E40A78" w:rsidP="00E40A78">
            <w:pPr>
              <w:ind w:right="-108"/>
              <w:jc w:val="center"/>
              <w:rPr>
                <w:rFonts w:ascii="Arial" w:hAnsi="Arial"/>
                <w:i/>
                <w:sz w:val="16"/>
                <w:szCs w:val="24"/>
              </w:rPr>
            </w:pPr>
          </w:p>
        </w:tc>
        <w:tc>
          <w:tcPr>
            <w:tcW w:w="2246" w:type="dxa"/>
            <w:tcBorders>
              <w:top w:val="nil"/>
              <w:left w:val="single" w:sz="4" w:space="0" w:color="auto"/>
              <w:bottom w:val="nil"/>
              <w:right w:val="nil"/>
            </w:tcBorders>
          </w:tcPr>
          <w:p w:rsidR="00E40A78" w:rsidRPr="00E40A78" w:rsidRDefault="00E40A78" w:rsidP="00E40A78">
            <w:pPr>
              <w:jc w:val="right"/>
              <w:rPr>
                <w:rFonts w:ascii="Arial" w:hAnsi="Arial"/>
                <w:i/>
                <w:sz w:val="16"/>
                <w:szCs w:val="24"/>
              </w:rPr>
            </w:pPr>
          </w:p>
        </w:tc>
        <w:tc>
          <w:tcPr>
            <w:tcW w:w="2694" w:type="dxa"/>
            <w:tcBorders>
              <w:top w:val="nil"/>
              <w:left w:val="nil"/>
              <w:bottom w:val="nil"/>
              <w:right w:val="nil"/>
            </w:tcBorders>
          </w:tcPr>
          <w:p w:rsidR="00E40A78" w:rsidRPr="00E40A78" w:rsidRDefault="00E40A78" w:rsidP="00E40A78">
            <w:pPr>
              <w:jc w:val="right"/>
              <w:rPr>
                <w:rFonts w:ascii="Arial" w:hAnsi="Arial"/>
                <w:i/>
                <w:sz w:val="16"/>
                <w:szCs w:val="24"/>
              </w:rPr>
            </w:pPr>
          </w:p>
        </w:tc>
        <w:tc>
          <w:tcPr>
            <w:tcW w:w="1275" w:type="dxa"/>
            <w:tcBorders>
              <w:top w:val="nil"/>
              <w:left w:val="nil"/>
              <w:bottom w:val="nil"/>
              <w:right w:val="nil"/>
            </w:tcBorders>
          </w:tcPr>
          <w:p w:rsidR="00E40A78" w:rsidRPr="00E40A78" w:rsidRDefault="00E40A78" w:rsidP="00E40A78">
            <w:pPr>
              <w:jc w:val="right"/>
              <w:rPr>
                <w:rFonts w:ascii="Arial" w:hAnsi="Arial"/>
                <w:i/>
                <w:sz w:val="16"/>
                <w:szCs w:val="24"/>
              </w:rPr>
            </w:pPr>
          </w:p>
        </w:tc>
      </w:tr>
    </w:tbl>
    <w:p w:rsidR="00E40A78" w:rsidRPr="00E40A78" w:rsidRDefault="00E40A78" w:rsidP="00E40A78">
      <w:pPr>
        <w:rPr>
          <w:rFonts w:ascii="Times New Roman CYR" w:hAnsi="Times New Roman CYR"/>
          <w:sz w:val="10"/>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7513"/>
      </w:tblGrid>
      <w:tr w:rsidR="00E40A78" w:rsidRPr="00E40A78" w:rsidTr="00E40A78">
        <w:trPr>
          <w:cantSplit/>
        </w:trPr>
        <w:tc>
          <w:tcPr>
            <w:tcW w:w="2642" w:type="dxa"/>
          </w:tcPr>
          <w:p w:rsidR="00E40A78" w:rsidRPr="00E40A78" w:rsidRDefault="00E40A78" w:rsidP="00E40A78">
            <w:pPr>
              <w:rPr>
                <w:rFonts w:ascii="Arial CYR" w:hAnsi="Arial CYR"/>
                <w:i/>
                <w:sz w:val="18"/>
              </w:rPr>
            </w:pPr>
            <w:r w:rsidRPr="00E40A78">
              <w:rPr>
                <w:rFonts w:ascii="Arial CYR" w:hAnsi="Arial CYR"/>
                <w:i/>
                <w:sz w:val="18"/>
              </w:rPr>
              <w:t>Основание:</w:t>
            </w:r>
          </w:p>
        </w:tc>
        <w:tc>
          <w:tcPr>
            <w:tcW w:w="7513"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p>
        </w:tc>
      </w:tr>
    </w:tbl>
    <w:p w:rsidR="00E40A78" w:rsidRPr="00E40A78" w:rsidRDefault="00E40A78" w:rsidP="00E40A78">
      <w:pPr>
        <w:rPr>
          <w:sz w:val="10"/>
        </w:rPr>
      </w:pPr>
    </w:p>
    <w:tbl>
      <w:tblPr>
        <w:tblW w:w="0" w:type="auto"/>
        <w:tblInd w:w="56" w:type="dxa"/>
        <w:tblLayout w:type="fixed"/>
        <w:tblCellMar>
          <w:left w:w="56" w:type="dxa"/>
          <w:right w:w="56" w:type="dxa"/>
        </w:tblCellMar>
        <w:tblLook w:val="0000" w:firstRow="0" w:lastRow="0" w:firstColumn="0" w:lastColumn="0" w:noHBand="0" w:noVBand="0"/>
      </w:tblPr>
      <w:tblGrid>
        <w:gridCol w:w="1701"/>
        <w:gridCol w:w="851"/>
        <w:gridCol w:w="4551"/>
        <w:gridCol w:w="3052"/>
      </w:tblGrid>
      <w:tr w:rsidR="00E40A78" w:rsidRPr="00E40A78" w:rsidTr="00E40A78">
        <w:trPr>
          <w:cantSplit/>
        </w:trPr>
        <w:tc>
          <w:tcPr>
            <w:tcW w:w="1701" w:type="dxa"/>
          </w:tcPr>
          <w:p w:rsidR="00E40A78" w:rsidRPr="00E40A78" w:rsidRDefault="00E40A78" w:rsidP="00E40A78">
            <w:pPr>
              <w:rPr>
                <w:rFonts w:ascii="Arial CYR" w:hAnsi="Arial CYR"/>
                <w:i/>
                <w:sz w:val="18"/>
              </w:rPr>
            </w:pPr>
          </w:p>
        </w:tc>
        <w:tc>
          <w:tcPr>
            <w:tcW w:w="851" w:type="dxa"/>
          </w:tcPr>
          <w:p w:rsidR="00E40A78" w:rsidRPr="00E40A78" w:rsidRDefault="00E40A78" w:rsidP="00E40A78">
            <w:pPr>
              <w:ind w:firstLine="108"/>
              <w:rPr>
                <w:sz w:val="24"/>
              </w:rPr>
            </w:pPr>
          </w:p>
        </w:tc>
        <w:tc>
          <w:tcPr>
            <w:tcW w:w="4551" w:type="dxa"/>
          </w:tcPr>
          <w:p w:rsidR="00E40A78" w:rsidRPr="00E40A78" w:rsidRDefault="00E40A78" w:rsidP="00E40A78">
            <w:pPr>
              <w:jc w:val="right"/>
              <w:rPr>
                <w:rFonts w:ascii="Arial CYR" w:hAnsi="Arial CYR"/>
                <w:i/>
                <w:sz w:val="18"/>
              </w:rPr>
            </w:pPr>
            <w:r w:rsidRPr="00E40A78">
              <w:rPr>
                <w:rFonts w:ascii="Arial CYR" w:hAnsi="Arial CYR"/>
                <w:i/>
                <w:sz w:val="18"/>
              </w:rPr>
              <w:t>Дата исполнения поручения:</w:t>
            </w:r>
          </w:p>
        </w:tc>
        <w:tc>
          <w:tcPr>
            <w:tcW w:w="3052" w:type="dxa"/>
          </w:tcPr>
          <w:p w:rsidR="00E40A78" w:rsidRPr="00E40A78" w:rsidRDefault="00E40A78" w:rsidP="00E40A78">
            <w:pPr>
              <w:rPr>
                <w:rFonts w:ascii="Courier New" w:hAnsi="Courier New"/>
                <w:sz w:val="24"/>
              </w:rPr>
            </w:pPr>
            <w:r w:rsidRPr="00E40A78">
              <w:rPr>
                <w:rFonts w:ascii="Courier New CYR" w:hAnsi="Courier New CYR"/>
                <w:sz w:val="18"/>
              </w:rPr>
              <w:t xml:space="preserve">&lt;Дата&gt; &lt;время&gt; </w:t>
            </w:r>
          </w:p>
        </w:tc>
      </w:tr>
      <w:tr w:rsidR="00E40A78" w:rsidRPr="00E40A78" w:rsidTr="00E40A78">
        <w:trPr>
          <w:cantSplit/>
        </w:trPr>
        <w:tc>
          <w:tcPr>
            <w:tcW w:w="1701" w:type="dxa"/>
          </w:tcPr>
          <w:p w:rsidR="00E40A78" w:rsidRPr="00E40A78" w:rsidRDefault="00E40A78" w:rsidP="00E40A78">
            <w:pPr>
              <w:rPr>
                <w:rFonts w:ascii="Arial CYR" w:hAnsi="Arial CYR"/>
                <w:i/>
                <w:sz w:val="18"/>
              </w:rPr>
            </w:pPr>
          </w:p>
        </w:tc>
        <w:tc>
          <w:tcPr>
            <w:tcW w:w="851" w:type="dxa"/>
          </w:tcPr>
          <w:p w:rsidR="00E40A78" w:rsidRPr="00E40A78" w:rsidRDefault="00E40A78" w:rsidP="00E40A78">
            <w:pPr>
              <w:ind w:firstLine="108"/>
              <w:rPr>
                <w:sz w:val="24"/>
              </w:rPr>
            </w:pPr>
          </w:p>
        </w:tc>
        <w:tc>
          <w:tcPr>
            <w:tcW w:w="4551" w:type="dxa"/>
          </w:tcPr>
          <w:p w:rsidR="00E40A78" w:rsidRPr="00E40A78" w:rsidRDefault="00E40A78" w:rsidP="00E40A78">
            <w:pPr>
              <w:jc w:val="right"/>
              <w:rPr>
                <w:rFonts w:ascii="Arial CYR" w:hAnsi="Arial CYR"/>
                <w:i/>
                <w:sz w:val="18"/>
              </w:rPr>
            </w:pPr>
            <w:r w:rsidRPr="00E40A78">
              <w:rPr>
                <w:rFonts w:ascii="Arial CYR" w:hAnsi="Arial CYR"/>
                <w:i/>
                <w:sz w:val="18"/>
              </w:rPr>
              <w:t>Дата операционного дня исполнения поручения:</w:t>
            </w:r>
          </w:p>
        </w:tc>
        <w:tc>
          <w:tcPr>
            <w:tcW w:w="3052" w:type="dxa"/>
          </w:tcPr>
          <w:p w:rsidR="00E40A78" w:rsidRPr="00E40A78" w:rsidRDefault="00E40A78" w:rsidP="00E40A78">
            <w:pPr>
              <w:rPr>
                <w:rFonts w:ascii="Courier New CYR" w:hAnsi="Courier New CYR"/>
                <w:sz w:val="18"/>
              </w:rPr>
            </w:pPr>
            <w:r w:rsidRPr="00E40A78">
              <w:rPr>
                <w:rFonts w:ascii="Courier New CYR" w:hAnsi="Courier New CYR"/>
                <w:sz w:val="18"/>
              </w:rPr>
              <w:t>&lt;Дата&gt;</w:t>
            </w:r>
          </w:p>
        </w:tc>
      </w:tr>
    </w:tbl>
    <w:p w:rsidR="00E40A78" w:rsidRPr="00E40A78" w:rsidRDefault="001A6C19" w:rsidP="00E40A78">
      <w:pPr>
        <w:rPr>
          <w:sz w:val="12"/>
        </w:rPr>
      </w:pPr>
      <w:r>
        <w:rPr>
          <w:noProof/>
          <w:sz w:val="24"/>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55880</wp:posOffset>
                </wp:positionV>
                <wp:extent cx="6584315" cy="962025"/>
                <wp:effectExtent l="0" t="0" r="0" b="0"/>
                <wp:wrapNone/>
                <wp:docPr id="20"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96202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9pt;margin-top:4.4pt;width:518.45pt;height:75.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" filled="f" strokecolor="#8c8c8c" strokeweight=".5pt"/>
            </w:pict>
          </mc:Fallback>
        </mc:AlternateContent>
      </w:r>
    </w:p>
    <w:p w:rsidR="00E40A78" w:rsidRPr="00E40A78" w:rsidRDefault="001A6C19" w:rsidP="00E40A78">
      <w:pPr>
        <w:rPr>
          <w:rFonts w:ascii="Arial CYR" w:hAnsi="Arial CYR"/>
          <w:b/>
          <w:sz w:val="24"/>
        </w:rPr>
      </w:pPr>
      <w:r>
        <w:rPr>
          <w:noProof/>
          <w:sz w:val="24"/>
        </w:rPr>
        <mc:AlternateContent>
          <mc:Choice Requires="wps">
            <w:drawing>
              <wp:anchor distT="0" distB="0" distL="114300" distR="114300" simplePos="0" relativeHeight="251819008"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1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1.1pt;margin-top:2.8pt;width:.05pt;height:7.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" o:allowincell="f" filled="f" strokecolor="#8c8c8c" strokeweight=".5pt"/>
            </w:pict>
          </mc:Fallback>
        </mc:AlternateContent>
      </w:r>
      <w:r w:rsidR="00E40A78" w:rsidRPr="00E40A78">
        <w:rPr>
          <w:rFonts w:ascii="Arial CYR" w:hAnsi="Arial CYR"/>
          <w:b/>
          <w:i/>
          <w:sz w:val="24"/>
        </w:rPr>
        <w:t>Основание</w:t>
      </w:r>
      <w:r w:rsidR="00E40A78" w:rsidRPr="00E40A78">
        <w:rPr>
          <w:rFonts w:ascii="Arial CYR" w:hAnsi="Arial CYR"/>
          <w:b/>
          <w:sz w:val="24"/>
        </w:rPr>
        <w:t>:</w:t>
      </w:r>
    </w:p>
    <w:tbl>
      <w:tblPr>
        <w:tblW w:w="0" w:type="auto"/>
        <w:tblInd w:w="107"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i/>
                <w:sz w:val="18"/>
              </w:rPr>
            </w:pPr>
            <w:r w:rsidRPr="00E40A78">
              <w:rPr>
                <w:rFonts w:ascii="Arial CYR" w:hAnsi="Arial CYR"/>
                <w:b/>
                <w:sz w:val="18"/>
              </w:rPr>
              <w:t xml:space="preserve">ПОРУЧЕНИЕ № </w:t>
            </w:r>
          </w:p>
        </w:tc>
        <w:tc>
          <w:tcPr>
            <w:tcW w:w="1704" w:type="dxa"/>
            <w:tcBorders>
              <w:bottom w:val="single" w:sz="6" w:space="0" w:color="auto"/>
            </w:tcBorders>
          </w:tcPr>
          <w:p w:rsidR="00E40A78" w:rsidRPr="00E40A78" w:rsidRDefault="00E40A78" w:rsidP="00E40A78">
            <w:pPr>
              <w:rPr>
                <w:rFonts w:ascii="Arial CYR" w:hAnsi="Arial CYR"/>
                <w:i/>
                <w:sz w:val="18"/>
              </w:rPr>
            </w:pPr>
          </w:p>
        </w:tc>
        <w:tc>
          <w:tcPr>
            <w:tcW w:w="4585" w:type="dxa"/>
            <w:gridSpan w:val="3"/>
          </w:tcPr>
          <w:p w:rsidR="00E40A78" w:rsidRPr="00E40A78" w:rsidRDefault="00E40A78" w:rsidP="00E40A78">
            <w:pPr>
              <w:rPr>
                <w:rFonts w:ascii="Arial CYR" w:hAnsi="Arial CYR"/>
                <w:i/>
                <w:sz w:val="18"/>
              </w:rPr>
            </w:pPr>
            <w:r w:rsidRPr="00E40A78">
              <w:rPr>
                <w:rFonts w:ascii="Arial CYR" w:hAnsi="Arial CYR"/>
                <w:sz w:val="18"/>
              </w:rPr>
              <w:t>от “___” _____________ 20__г.</w:t>
            </w:r>
          </w:p>
        </w:tc>
      </w:tr>
      <w:tr w:rsidR="00E40A78" w:rsidRPr="00E40A78" w:rsidTr="00E40A78">
        <w:tc>
          <w:tcPr>
            <w:tcW w:w="9893"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6" w:space="0" w:color="auto"/>
            </w:tcBorders>
          </w:tcPr>
          <w:p w:rsidR="00E40A78" w:rsidRPr="00E40A78" w:rsidRDefault="00E40A78" w:rsidP="00E40A78">
            <w:pPr>
              <w:rPr>
                <w:rFonts w:ascii="Courier New" w:hAnsi="Courier New"/>
                <w:i/>
                <w:sz w:val="18"/>
              </w:rPr>
            </w:pPr>
          </w:p>
        </w:tc>
        <w:tc>
          <w:tcPr>
            <w:tcW w:w="2976"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9" w:type="dxa"/>
            <w:gridSpan w:val="3"/>
          </w:tcPr>
          <w:p w:rsidR="00E40A78" w:rsidRPr="00E40A78" w:rsidRDefault="00E40A78" w:rsidP="00E40A78">
            <w:pPr>
              <w:rPr>
                <w:rFonts w:ascii="Courier New" w:hAnsi="Courier New"/>
                <w:i/>
                <w:sz w:val="18"/>
              </w:rPr>
            </w:pPr>
            <w:r w:rsidRPr="00E40A78">
              <w:rPr>
                <w:rFonts w:ascii="Courier New CYR" w:hAnsi="Courier New CYR"/>
                <w:sz w:val="18"/>
              </w:rPr>
              <w:t xml:space="preserve">&lt;Дата&gt;       &lt;время&gt;    </w:t>
            </w:r>
          </w:p>
        </w:tc>
      </w:tr>
      <w:tr w:rsidR="00E40A78" w:rsidRPr="00E40A78" w:rsidTr="00E40A78">
        <w:trPr>
          <w:gridAfter w:val="2"/>
          <w:wAfter w:w="1986" w:type="dxa"/>
        </w:trPr>
        <w:tc>
          <w:tcPr>
            <w:tcW w:w="7907" w:type="dxa"/>
            <w:gridSpan w:val="4"/>
          </w:tcPr>
          <w:p w:rsidR="00E40A78" w:rsidRPr="00E40A78" w:rsidRDefault="00E40A78" w:rsidP="00E40A78">
            <w:pPr>
              <w:jc w:val="center"/>
              <w:rPr>
                <w:sz w:val="16"/>
              </w:rPr>
            </w:pPr>
          </w:p>
        </w:tc>
      </w:tr>
      <w:tr w:rsidR="00E40A78" w:rsidRPr="00E40A78" w:rsidTr="00E40A78">
        <w:tc>
          <w:tcPr>
            <w:tcW w:w="3938"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9" w:type="dxa"/>
            <w:gridSpan w:val="3"/>
          </w:tcPr>
          <w:p w:rsidR="00E40A78" w:rsidRPr="00E40A78" w:rsidRDefault="00E40A78" w:rsidP="00E40A78">
            <w:pPr>
              <w:rPr>
                <w:rFonts w:ascii="Courier New CYR" w:hAnsi="Courier New CYR"/>
                <w:sz w:val="18"/>
              </w:rPr>
            </w:pPr>
            <w:r w:rsidRPr="00E40A78">
              <w:rPr>
                <w:rFonts w:ascii="Courier New CYR" w:hAnsi="Courier New CYR"/>
                <w:sz w:val="18"/>
              </w:rPr>
              <w:t>&lt;Дата&gt;       &lt;время&gt;</w:t>
            </w:r>
          </w:p>
        </w:tc>
      </w:tr>
    </w:tbl>
    <w:p w:rsidR="00E40A78" w:rsidRPr="00E40A78" w:rsidRDefault="00E40A78" w:rsidP="00E40A78">
      <w:pPr>
        <w:rPr>
          <w:sz w:val="12"/>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tabs>
          <w:tab w:val="center" w:pos="4153"/>
          <w:tab w:val="right" w:pos="8306"/>
        </w:tabs>
        <w:ind w:right="360"/>
        <w:rPr>
          <w:rFonts w:ascii="Times New Roman CYR" w:hAnsi="Times New Roman CYR"/>
          <w:b/>
        </w:rPr>
      </w:pPr>
      <w:r w:rsidRPr="00E40A78">
        <w:rPr>
          <w:rFonts w:ascii="Times New Roman CYR" w:hAnsi="Times New Roman CYR"/>
          <w:b/>
        </w:rPr>
        <w:t xml:space="preserve">Приложение: </w:t>
      </w:r>
      <w:r w:rsidRPr="00E40A78">
        <w:rPr>
          <w:rFonts w:ascii="Times New Roman CYR" w:hAnsi="Times New Roman CYR"/>
          <w:b/>
          <w:lang w:val="en-US"/>
        </w:rPr>
        <w:t>&lt;</w:t>
      </w:r>
      <w:r w:rsidRPr="00E40A78">
        <w:rPr>
          <w:rFonts w:ascii="Times New Roman CYR" w:hAnsi="Times New Roman CYR"/>
          <w:i/>
        </w:rPr>
        <w:t>Детали корпоративного действия</w:t>
      </w:r>
      <w:r w:rsidRPr="00E40A78">
        <w:rPr>
          <w:rFonts w:ascii="Times New Roman CYR" w:hAnsi="Times New Roman CYR"/>
          <w:b/>
          <w:lang w:val="en-US"/>
        </w:rPr>
        <w:t>&gt;</w:t>
      </w:r>
    </w:p>
    <w:p w:rsidR="00E40A78" w:rsidRPr="00E40A78" w:rsidRDefault="00E40A78" w:rsidP="00E40A78">
      <w:pPr>
        <w:jc w:val="right"/>
        <w:rPr>
          <w:b/>
          <w:sz w:val="18"/>
          <w:szCs w:val="18"/>
        </w:rPr>
      </w:pPr>
      <w:r w:rsidRPr="00E40A78">
        <w:rPr>
          <w:sz w:val="24"/>
        </w:rPr>
        <w:br w:type="page"/>
      </w:r>
      <w:bookmarkStart w:id="376" w:name="MS102"/>
      <w:bookmarkStart w:id="377" w:name="_Toc325724779"/>
      <w:bookmarkEnd w:id="376"/>
      <w:r w:rsidRPr="00E40A78">
        <w:rPr>
          <w:b/>
          <w:color w:val="0000FF"/>
          <w:sz w:val="18"/>
          <w:szCs w:val="18"/>
        </w:rPr>
        <w:fldChar w:fldCharType="begin"/>
      </w:r>
      <w:r w:rsidRPr="00E40A78">
        <w:rPr>
          <w:b/>
          <w:color w:val="0000FF"/>
          <w:sz w:val="18"/>
          <w:szCs w:val="18"/>
        </w:rPr>
        <w:instrText xml:space="preserve"> HYPERLINK  \l "Перечень_документов" </w:instrText>
      </w:r>
      <w:r w:rsidRPr="00E40A78">
        <w:rPr>
          <w:b/>
          <w:color w:val="0000FF"/>
          <w:sz w:val="18"/>
          <w:szCs w:val="18"/>
        </w:rPr>
        <w:fldChar w:fldCharType="separate"/>
      </w:r>
      <w:r w:rsidRPr="00E40A78">
        <w:rPr>
          <w:b/>
          <w:color w:val="0000FF"/>
          <w:sz w:val="18"/>
          <w:szCs w:val="18"/>
        </w:rPr>
        <w:t>Форма MS102</w:t>
      </w:r>
      <w:bookmarkEnd w:id="377"/>
      <w:r w:rsidRPr="00E40A78">
        <w:rPr>
          <w:b/>
          <w:color w:val="0000FF"/>
          <w:sz w:val="18"/>
          <w:szCs w:val="18"/>
        </w:rPr>
        <w:fldChar w:fldCharType="end"/>
      </w:r>
    </w:p>
    <w:p w:rsidR="00E40A78" w:rsidRPr="00E40A78" w:rsidRDefault="00E40A78" w:rsidP="00E40A78">
      <w:pPr>
        <w:rPr>
          <w:sz w:val="12"/>
          <w:szCs w:val="12"/>
        </w:rPr>
      </w:pPr>
    </w:p>
    <w:p w:rsidR="00E40A78" w:rsidRPr="00E40A78" w:rsidRDefault="00E40A78" w:rsidP="00E40A78">
      <w:pPr>
        <w:jc w:val="center"/>
        <w:rPr>
          <w:b/>
          <w:sz w:val="24"/>
          <w:szCs w:val="24"/>
        </w:rPr>
      </w:pPr>
      <w:r w:rsidRPr="00E40A78">
        <w:rPr>
          <w:b/>
          <w:sz w:val="24"/>
          <w:szCs w:val="24"/>
        </w:rPr>
        <w:t>ОТЧЕТ  №</w:t>
      </w:r>
      <w:r w:rsidRPr="00E40A78">
        <w:rPr>
          <w:b/>
          <w:sz w:val="22"/>
          <w:szCs w:val="24"/>
        </w:rPr>
        <w:t>______</w:t>
      </w:r>
    </w:p>
    <w:p w:rsidR="00E40A78" w:rsidRPr="00E40A78" w:rsidRDefault="00E40A78" w:rsidP="00E40A78">
      <w:pPr>
        <w:jc w:val="center"/>
        <w:rPr>
          <w:b/>
          <w:sz w:val="24"/>
          <w:szCs w:val="24"/>
        </w:rPr>
      </w:pPr>
      <w:r w:rsidRPr="00E40A78">
        <w:rPr>
          <w:b/>
          <w:sz w:val="24"/>
          <w:szCs w:val="24"/>
        </w:rPr>
        <w:t>от  “ ___”  ___________ 20_ г.       &lt;</w:t>
      </w:r>
      <w:r w:rsidRPr="00E40A78">
        <w:rPr>
          <w:sz w:val="18"/>
          <w:szCs w:val="24"/>
        </w:rPr>
        <w:t>время составления отчета</w:t>
      </w:r>
      <w:r w:rsidRPr="00E40A78">
        <w:rPr>
          <w:b/>
          <w:sz w:val="24"/>
          <w:szCs w:val="24"/>
        </w:rPr>
        <w:t>&gt;</w:t>
      </w:r>
    </w:p>
    <w:p w:rsidR="00E40A78" w:rsidRPr="00E40A78" w:rsidRDefault="00E40A78" w:rsidP="00E40A78">
      <w:pPr>
        <w:ind w:right="851"/>
        <w:jc w:val="center"/>
        <w:rPr>
          <w:sz w:val="12"/>
          <w:szCs w:val="12"/>
        </w:rPr>
      </w:pPr>
    </w:p>
    <w:tbl>
      <w:tblPr>
        <w:tblW w:w="10483" w:type="dxa"/>
        <w:tblLayout w:type="fixed"/>
        <w:tblCellMar>
          <w:left w:w="107" w:type="dxa"/>
          <w:right w:w="107" w:type="dxa"/>
        </w:tblCellMar>
        <w:tblLook w:val="0000" w:firstRow="0" w:lastRow="0" w:firstColumn="0" w:lastColumn="0" w:noHBand="0" w:noVBand="0"/>
      </w:tblPr>
      <w:tblGrid>
        <w:gridCol w:w="2375"/>
        <w:gridCol w:w="6379"/>
        <w:gridCol w:w="288"/>
        <w:gridCol w:w="595"/>
        <w:gridCol w:w="251"/>
        <w:gridCol w:w="595"/>
      </w:tblGrid>
      <w:tr w:rsidR="00E40A78" w:rsidRPr="00E40A78" w:rsidTr="00E40A78">
        <w:tc>
          <w:tcPr>
            <w:tcW w:w="2375" w:type="dxa"/>
          </w:tcPr>
          <w:p w:rsidR="00E40A78" w:rsidRPr="00E40A78" w:rsidRDefault="00E40A78" w:rsidP="00E40A78">
            <w:pPr>
              <w:rPr>
                <w:b/>
                <w:i/>
              </w:rPr>
            </w:pPr>
            <w:r w:rsidRPr="00E40A78">
              <w:rPr>
                <w:b/>
                <w:i/>
                <w:sz w:val="22"/>
                <w:szCs w:val="22"/>
              </w:rPr>
              <w:t>Операция</w:t>
            </w:r>
            <w:r w:rsidRPr="00E40A78">
              <w:rPr>
                <w:i/>
              </w:rPr>
              <w:t>:</w:t>
            </w:r>
          </w:p>
        </w:tc>
        <w:tc>
          <w:tcPr>
            <w:tcW w:w="6379" w:type="dxa"/>
            <w:shd w:val="pct5" w:color="auto" w:fill="auto"/>
          </w:tcPr>
          <w:p w:rsidR="00E40A78" w:rsidRPr="00E40A78" w:rsidRDefault="00E40A78" w:rsidP="00E40A78">
            <w:pPr>
              <w:ind w:left="-108" w:right="-108"/>
              <w:jc w:val="center"/>
            </w:pPr>
          </w:p>
        </w:tc>
        <w:tc>
          <w:tcPr>
            <w:tcW w:w="288" w:type="dxa"/>
            <w:tcBorders>
              <w:left w:val="nil"/>
              <w:right w:val="single" w:sz="4" w:space="0" w:color="auto"/>
            </w:tcBorders>
          </w:tcPr>
          <w:p w:rsidR="00E40A78" w:rsidRPr="00E40A78" w:rsidRDefault="00E40A78" w:rsidP="00E40A78">
            <w:pPr>
              <w:ind w:left="601"/>
            </w:pPr>
          </w:p>
        </w:tc>
        <w:tc>
          <w:tcPr>
            <w:tcW w:w="595"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ind w:left="-211" w:right="-89" w:firstLine="94"/>
              <w:jc w:val="center"/>
              <w:rPr>
                <w:b/>
              </w:rPr>
            </w:pPr>
          </w:p>
        </w:tc>
        <w:tc>
          <w:tcPr>
            <w:tcW w:w="251" w:type="dxa"/>
            <w:tcBorders>
              <w:left w:val="single" w:sz="4" w:space="0" w:color="auto"/>
              <w:right w:val="dashSmallGap" w:sz="4" w:space="0" w:color="auto"/>
            </w:tcBorders>
          </w:tcPr>
          <w:p w:rsidR="00E40A78" w:rsidRPr="00E40A78" w:rsidRDefault="00E40A78" w:rsidP="00E40A78">
            <w:pPr>
              <w:keepNext/>
              <w:ind w:left="-211" w:right="-89" w:firstLine="94"/>
              <w:jc w:val="center"/>
              <w:rPr>
                <w:b/>
              </w:rPr>
            </w:pPr>
            <w:r w:rsidRPr="00E40A78">
              <w:rPr>
                <w:b/>
              </w:rPr>
              <w:t>/</w:t>
            </w:r>
          </w:p>
        </w:tc>
        <w:tc>
          <w:tcPr>
            <w:tcW w:w="595" w:type="dxa"/>
            <w:tcBorders>
              <w:top w:val="dashSmallGap" w:sz="4" w:space="0" w:color="auto"/>
              <w:left w:val="dashSmallGap" w:sz="4" w:space="0" w:color="auto"/>
              <w:bottom w:val="dashSmallGap" w:sz="4" w:space="0" w:color="auto"/>
              <w:right w:val="dashSmallGap" w:sz="4" w:space="0" w:color="auto"/>
            </w:tcBorders>
          </w:tcPr>
          <w:p w:rsidR="00E40A78" w:rsidRPr="00E40A78" w:rsidRDefault="00E40A78" w:rsidP="00E40A78">
            <w:pPr>
              <w:keepNext/>
              <w:ind w:left="-211" w:right="-89" w:firstLine="94"/>
              <w:jc w:val="center"/>
              <w:rPr>
                <w:b/>
              </w:rPr>
            </w:pPr>
          </w:p>
        </w:tc>
      </w:tr>
    </w:tbl>
    <w:p w:rsidR="00E40A78" w:rsidRPr="00E40A78" w:rsidRDefault="00E40A78" w:rsidP="00E40A78">
      <w:pPr>
        <w:ind w:right="850"/>
        <w:rPr>
          <w:sz w:val="10"/>
          <w:szCs w:val="10"/>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E40A78" w:rsidTr="00E40A78">
        <w:tc>
          <w:tcPr>
            <w:tcW w:w="2324" w:type="dxa"/>
          </w:tcPr>
          <w:p w:rsidR="00E40A78" w:rsidRPr="00E40A78" w:rsidRDefault="00E40A78" w:rsidP="00E40A78">
            <w:pPr>
              <w:rPr>
                <w:i/>
              </w:rPr>
            </w:pPr>
            <w:r w:rsidRPr="00E40A78">
              <w:rPr>
                <w:i/>
              </w:rPr>
              <w:t>Отправитель отчета:</w:t>
            </w:r>
          </w:p>
        </w:tc>
        <w:tc>
          <w:tcPr>
            <w:tcW w:w="2564" w:type="dxa"/>
            <w:tcBorders>
              <w:bottom w:val="single" w:sz="4" w:space="0" w:color="auto"/>
            </w:tcBorders>
          </w:tcPr>
          <w:p w:rsidR="00E40A78" w:rsidRPr="00E40A78" w:rsidRDefault="00E40A78" w:rsidP="00E40A78">
            <w:pPr>
              <w:tabs>
                <w:tab w:val="center" w:pos="4677"/>
                <w:tab w:val="right" w:pos="9355"/>
              </w:tabs>
              <w:overflowPunct w:val="0"/>
              <w:autoSpaceDE w:val="0"/>
              <w:autoSpaceDN w:val="0"/>
              <w:adjustRightInd w:val="0"/>
              <w:jc w:val="center"/>
              <w:textAlignment w:val="baseline"/>
            </w:pPr>
            <w:r w:rsidRPr="00E40A78">
              <w:t>&lt;депозитарный код&gt;</w:t>
            </w:r>
          </w:p>
        </w:tc>
        <w:tc>
          <w:tcPr>
            <w:tcW w:w="132" w:type="dxa"/>
          </w:tcPr>
          <w:p w:rsidR="00E40A78" w:rsidRPr="00E40A78" w:rsidRDefault="00E40A78" w:rsidP="00E40A78">
            <w:pPr>
              <w:ind w:left="-108" w:right="34" w:firstLine="108"/>
            </w:pPr>
          </w:p>
        </w:tc>
        <w:tc>
          <w:tcPr>
            <w:tcW w:w="4534" w:type="dxa"/>
            <w:tcBorders>
              <w:bottom w:val="single" w:sz="4" w:space="0" w:color="auto"/>
            </w:tcBorders>
          </w:tcPr>
          <w:p w:rsidR="00E40A78" w:rsidRPr="00E40A78" w:rsidRDefault="00E40A78" w:rsidP="00E40A78">
            <w:pPr>
              <w:ind w:left="-108" w:right="34" w:firstLine="108"/>
              <w:jc w:val="center"/>
            </w:pPr>
            <w:r w:rsidRPr="00E40A78">
              <w:t>&lt;краткое наименование&gt;</w:t>
            </w:r>
          </w:p>
        </w:tc>
      </w:tr>
    </w:tbl>
    <w:p w:rsidR="00E40A78" w:rsidRPr="00E40A78" w:rsidRDefault="00E40A78" w:rsidP="00E40A78">
      <w:pPr>
        <w:rPr>
          <w:sz w:val="10"/>
          <w:szCs w:val="10"/>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E40A78" w:rsidTr="00E40A78">
        <w:tc>
          <w:tcPr>
            <w:tcW w:w="2324" w:type="dxa"/>
          </w:tcPr>
          <w:p w:rsidR="00E40A78" w:rsidRPr="00E40A78" w:rsidRDefault="00E40A78" w:rsidP="00E40A78">
            <w:pPr>
              <w:rPr>
                <w:i/>
              </w:rPr>
            </w:pPr>
            <w:r w:rsidRPr="00E40A78">
              <w:rPr>
                <w:i/>
              </w:rPr>
              <w:t>Инициатор поручения:</w:t>
            </w:r>
          </w:p>
        </w:tc>
        <w:tc>
          <w:tcPr>
            <w:tcW w:w="2564" w:type="dxa"/>
            <w:tcBorders>
              <w:bottom w:val="single" w:sz="4" w:space="0" w:color="auto"/>
            </w:tcBorders>
          </w:tcPr>
          <w:p w:rsidR="00E40A78" w:rsidRPr="00E40A78" w:rsidRDefault="00E40A78" w:rsidP="00E40A78">
            <w:pPr>
              <w:ind w:firstLine="108"/>
              <w:jc w:val="center"/>
            </w:pPr>
            <w:r w:rsidRPr="00E40A78">
              <w:t>&lt;депозитарный код&gt;</w:t>
            </w:r>
          </w:p>
        </w:tc>
        <w:tc>
          <w:tcPr>
            <w:tcW w:w="132" w:type="dxa"/>
          </w:tcPr>
          <w:p w:rsidR="00E40A78" w:rsidRPr="00E40A78" w:rsidRDefault="00E40A78" w:rsidP="00E40A78">
            <w:pPr>
              <w:ind w:left="-108" w:right="34" w:firstLine="108"/>
              <w:jc w:val="center"/>
            </w:pPr>
          </w:p>
        </w:tc>
        <w:tc>
          <w:tcPr>
            <w:tcW w:w="4534" w:type="dxa"/>
            <w:tcBorders>
              <w:bottom w:val="single" w:sz="4" w:space="0" w:color="auto"/>
            </w:tcBorders>
          </w:tcPr>
          <w:p w:rsidR="00E40A78" w:rsidRPr="00E40A78" w:rsidRDefault="00E40A78" w:rsidP="00E40A78">
            <w:pPr>
              <w:ind w:firstLine="108"/>
              <w:jc w:val="center"/>
              <w:rPr>
                <w:b/>
              </w:rPr>
            </w:pPr>
            <w:r w:rsidRPr="00E40A78">
              <w:t>&lt;краткое наименование&gt;</w:t>
            </w:r>
          </w:p>
        </w:tc>
      </w:tr>
    </w:tbl>
    <w:p w:rsidR="00E40A78" w:rsidRPr="00E40A78" w:rsidRDefault="00E40A78" w:rsidP="00E40A78">
      <w:pPr>
        <w:rPr>
          <w:sz w:val="10"/>
          <w:szCs w:val="10"/>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E40A78" w:rsidTr="00E40A78">
        <w:tc>
          <w:tcPr>
            <w:tcW w:w="2324" w:type="dxa"/>
          </w:tcPr>
          <w:p w:rsidR="00E40A78" w:rsidRPr="00E40A78" w:rsidRDefault="00E40A78" w:rsidP="00E40A78">
            <w:pPr>
              <w:rPr>
                <w:i/>
              </w:rPr>
            </w:pPr>
            <w:r w:rsidRPr="00E40A78">
              <w:rPr>
                <w:i/>
              </w:rPr>
              <w:t>Получатель отчета:</w:t>
            </w:r>
          </w:p>
        </w:tc>
        <w:tc>
          <w:tcPr>
            <w:tcW w:w="2564" w:type="dxa"/>
            <w:tcBorders>
              <w:bottom w:val="single" w:sz="4" w:space="0" w:color="auto"/>
            </w:tcBorders>
          </w:tcPr>
          <w:p w:rsidR="00E40A78" w:rsidRPr="00E40A78" w:rsidRDefault="00E40A78" w:rsidP="00E40A78">
            <w:pPr>
              <w:ind w:firstLine="108"/>
              <w:jc w:val="center"/>
            </w:pPr>
            <w:r w:rsidRPr="00E40A78">
              <w:t>&lt;депозитарный код&gt;</w:t>
            </w:r>
          </w:p>
        </w:tc>
        <w:tc>
          <w:tcPr>
            <w:tcW w:w="132" w:type="dxa"/>
          </w:tcPr>
          <w:p w:rsidR="00E40A78" w:rsidRPr="00E40A78" w:rsidRDefault="00E40A78" w:rsidP="00E40A78">
            <w:pPr>
              <w:ind w:firstLine="108"/>
              <w:jc w:val="center"/>
            </w:pPr>
          </w:p>
        </w:tc>
        <w:tc>
          <w:tcPr>
            <w:tcW w:w="4534" w:type="dxa"/>
            <w:tcBorders>
              <w:bottom w:val="single" w:sz="4" w:space="0" w:color="auto"/>
            </w:tcBorders>
          </w:tcPr>
          <w:p w:rsidR="00E40A78" w:rsidRPr="00E40A78" w:rsidRDefault="00E40A78" w:rsidP="00E40A78">
            <w:pPr>
              <w:ind w:left="-108" w:right="34" w:firstLine="108"/>
              <w:jc w:val="center"/>
            </w:pPr>
            <w:r w:rsidRPr="00E40A78">
              <w:t>&lt;краткое наименование&gt;</w:t>
            </w:r>
          </w:p>
        </w:tc>
      </w:tr>
    </w:tbl>
    <w:p w:rsidR="00E40A78" w:rsidRPr="00E40A78" w:rsidRDefault="00E40A78" w:rsidP="00E40A78">
      <w:pPr>
        <w:keepNext/>
        <w:rPr>
          <w:sz w:val="10"/>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0"/>
        <w:gridCol w:w="1418"/>
        <w:gridCol w:w="709"/>
        <w:gridCol w:w="992"/>
        <w:gridCol w:w="1276"/>
        <w:gridCol w:w="1417"/>
        <w:gridCol w:w="1134"/>
        <w:gridCol w:w="1276"/>
        <w:gridCol w:w="992"/>
        <w:gridCol w:w="1134"/>
        <w:gridCol w:w="992"/>
        <w:gridCol w:w="993"/>
      </w:tblGrid>
      <w:tr w:rsidR="00E40A78" w:rsidRPr="00E40A78" w:rsidTr="00E40A78">
        <w:trPr>
          <w:cantSplit/>
        </w:trPr>
        <w:tc>
          <w:tcPr>
            <w:tcW w:w="959" w:type="dxa"/>
          </w:tcPr>
          <w:p w:rsidR="00E40A78" w:rsidRPr="00E40A78" w:rsidRDefault="00E40A78" w:rsidP="00E40A78">
            <w:pPr>
              <w:jc w:val="center"/>
              <w:rPr>
                <w:i/>
              </w:rPr>
            </w:pPr>
            <w:r w:rsidRPr="00E40A78">
              <w:rPr>
                <w:b/>
                <w:i/>
              </w:rPr>
              <w:t>Депонент</w:t>
            </w:r>
            <w:r w:rsidRPr="00E40A78">
              <w:rPr>
                <w:i/>
              </w:rPr>
              <w:t>:</w:t>
            </w:r>
          </w:p>
        </w:tc>
        <w:tc>
          <w:tcPr>
            <w:tcW w:w="3969" w:type="dxa"/>
            <w:gridSpan w:val="4"/>
            <w:tcBorders>
              <w:right w:val="single" w:sz="6" w:space="0" w:color="000000"/>
            </w:tcBorders>
          </w:tcPr>
          <w:p w:rsidR="00E40A78" w:rsidRPr="00E40A78" w:rsidRDefault="00E40A78" w:rsidP="00E40A78">
            <w:pPr>
              <w:rPr>
                <w:i/>
              </w:rPr>
            </w:pPr>
            <w:r w:rsidRPr="00E40A78">
              <w:t>&lt;Депозитарный код&gt; / &lt;Краткое наименование&gt;</w:t>
            </w:r>
            <w:r w:rsidRPr="00E40A78">
              <w:rPr>
                <w:i/>
              </w:rPr>
              <w:t xml:space="preserve">                </w:t>
            </w:r>
          </w:p>
        </w:tc>
        <w:tc>
          <w:tcPr>
            <w:tcW w:w="9214" w:type="dxa"/>
            <w:gridSpan w:val="8"/>
          </w:tcPr>
          <w:p w:rsidR="00E40A78" w:rsidRPr="00E40A78" w:rsidRDefault="00E40A78" w:rsidP="00E40A78">
            <w:r w:rsidRPr="00E40A78">
              <w:rPr>
                <w:b/>
                <w:i/>
              </w:rPr>
              <w:t>Номер счета депо:</w:t>
            </w:r>
            <w:r w:rsidRPr="00E40A78">
              <w:rPr>
                <w:i/>
              </w:rPr>
              <w:t xml:space="preserve">  </w:t>
            </w:r>
            <w:r w:rsidRPr="00E40A78">
              <w:t>&lt;Номер счета депо&gt;</w:t>
            </w:r>
          </w:p>
        </w:tc>
      </w:tr>
      <w:tr w:rsidR="00E40A78" w:rsidRPr="00E40A78" w:rsidTr="00E40A78">
        <w:trPr>
          <w:cantSplit/>
        </w:trPr>
        <w:tc>
          <w:tcPr>
            <w:tcW w:w="959" w:type="dxa"/>
            <w:vMerge w:val="restart"/>
          </w:tcPr>
          <w:p w:rsidR="00E40A78" w:rsidRPr="00E40A78" w:rsidRDefault="00E40A78" w:rsidP="00E40A78">
            <w:pPr>
              <w:jc w:val="center"/>
              <w:rPr>
                <w:b/>
                <w:sz w:val="14"/>
                <w:szCs w:val="14"/>
              </w:rPr>
            </w:pPr>
            <w:r w:rsidRPr="00E40A78">
              <w:rPr>
                <w:b/>
                <w:sz w:val="14"/>
                <w:szCs w:val="14"/>
              </w:rPr>
              <w:t>Раздел счета депо</w:t>
            </w:r>
          </w:p>
        </w:tc>
        <w:tc>
          <w:tcPr>
            <w:tcW w:w="850" w:type="dxa"/>
            <w:vMerge w:val="restart"/>
          </w:tcPr>
          <w:p w:rsidR="00E40A78" w:rsidRPr="00E40A78" w:rsidRDefault="00E40A78" w:rsidP="00E40A78">
            <w:pPr>
              <w:jc w:val="center"/>
              <w:rPr>
                <w:b/>
                <w:sz w:val="14"/>
                <w:szCs w:val="14"/>
              </w:rPr>
            </w:pPr>
            <w:r w:rsidRPr="00E40A78">
              <w:rPr>
                <w:b/>
                <w:sz w:val="14"/>
                <w:szCs w:val="14"/>
              </w:rPr>
              <w:t>Код ценной бумаги</w:t>
            </w:r>
          </w:p>
        </w:tc>
        <w:tc>
          <w:tcPr>
            <w:tcW w:w="1418" w:type="dxa"/>
            <w:vMerge w:val="restart"/>
          </w:tcPr>
          <w:p w:rsidR="00E40A78" w:rsidRPr="00E40A78" w:rsidRDefault="00E40A78" w:rsidP="00E40A78">
            <w:pPr>
              <w:jc w:val="center"/>
              <w:rPr>
                <w:b/>
                <w:sz w:val="14"/>
                <w:szCs w:val="14"/>
              </w:rPr>
            </w:pPr>
            <w:r w:rsidRPr="00E40A78">
              <w:rPr>
                <w:b/>
                <w:sz w:val="14"/>
                <w:szCs w:val="14"/>
              </w:rPr>
              <w:t>Регистрационный номер</w:t>
            </w:r>
          </w:p>
        </w:tc>
        <w:tc>
          <w:tcPr>
            <w:tcW w:w="709" w:type="dxa"/>
            <w:vMerge w:val="restart"/>
          </w:tcPr>
          <w:p w:rsidR="00E40A78" w:rsidRPr="00E40A78" w:rsidRDefault="00E40A78" w:rsidP="00E40A78">
            <w:pPr>
              <w:ind w:left="-108" w:right="-108"/>
              <w:jc w:val="center"/>
              <w:rPr>
                <w:b/>
                <w:sz w:val="14"/>
                <w:szCs w:val="14"/>
              </w:rPr>
            </w:pPr>
            <w:r w:rsidRPr="00E40A78">
              <w:rPr>
                <w:b/>
                <w:sz w:val="14"/>
                <w:szCs w:val="14"/>
              </w:rPr>
              <w:t>Краткое наименование ценной бумаги</w:t>
            </w:r>
          </w:p>
        </w:tc>
        <w:tc>
          <w:tcPr>
            <w:tcW w:w="992" w:type="dxa"/>
            <w:vMerge w:val="restart"/>
          </w:tcPr>
          <w:p w:rsidR="00E40A78" w:rsidRPr="00E40A78" w:rsidRDefault="00E40A78" w:rsidP="00E40A78">
            <w:pPr>
              <w:ind w:left="-108" w:right="-108"/>
              <w:jc w:val="center"/>
              <w:rPr>
                <w:b/>
                <w:sz w:val="14"/>
                <w:szCs w:val="14"/>
              </w:rPr>
            </w:pPr>
            <w:r w:rsidRPr="00E40A78">
              <w:rPr>
                <w:b/>
                <w:sz w:val="14"/>
                <w:szCs w:val="14"/>
              </w:rPr>
              <w:t>Кол-во (</w:t>
            </w:r>
            <w:proofErr w:type="spellStart"/>
            <w:r w:rsidRPr="00E40A78">
              <w:rPr>
                <w:b/>
                <w:sz w:val="14"/>
                <w:szCs w:val="14"/>
              </w:rPr>
              <w:t>направл</w:t>
            </w:r>
            <w:proofErr w:type="spellEnd"/>
            <w:r w:rsidRPr="00E40A78">
              <w:rPr>
                <w:b/>
                <w:sz w:val="14"/>
                <w:szCs w:val="14"/>
              </w:rPr>
              <w:t>.), штук</w:t>
            </w:r>
          </w:p>
        </w:tc>
        <w:tc>
          <w:tcPr>
            <w:tcW w:w="1276" w:type="dxa"/>
            <w:vMerge w:val="restart"/>
          </w:tcPr>
          <w:p w:rsidR="00E40A78" w:rsidRPr="00E40A78" w:rsidRDefault="00E40A78" w:rsidP="00E40A78">
            <w:pPr>
              <w:jc w:val="center"/>
              <w:rPr>
                <w:b/>
                <w:sz w:val="14"/>
                <w:szCs w:val="14"/>
              </w:rPr>
            </w:pPr>
            <w:proofErr w:type="spellStart"/>
            <w:r w:rsidRPr="00E40A78">
              <w:rPr>
                <w:b/>
                <w:sz w:val="14"/>
                <w:szCs w:val="14"/>
              </w:rPr>
              <w:t>Корреспонди</w:t>
            </w:r>
            <w:proofErr w:type="spellEnd"/>
            <w:r w:rsidRPr="00E40A78">
              <w:rPr>
                <w:b/>
                <w:sz w:val="14"/>
                <w:szCs w:val="14"/>
              </w:rPr>
              <w:t>-</w:t>
            </w:r>
          </w:p>
          <w:p w:rsidR="00E40A78" w:rsidRPr="00E40A78" w:rsidRDefault="00E40A78" w:rsidP="00E40A78">
            <w:pPr>
              <w:jc w:val="center"/>
              <w:rPr>
                <w:b/>
                <w:sz w:val="14"/>
                <w:szCs w:val="14"/>
              </w:rPr>
            </w:pPr>
            <w:proofErr w:type="spellStart"/>
            <w:r w:rsidRPr="00E40A78">
              <w:rPr>
                <w:b/>
                <w:sz w:val="14"/>
                <w:szCs w:val="14"/>
              </w:rPr>
              <w:t>рующий</w:t>
            </w:r>
            <w:proofErr w:type="spellEnd"/>
            <w:r w:rsidRPr="00E40A78">
              <w:rPr>
                <w:b/>
                <w:sz w:val="14"/>
                <w:szCs w:val="14"/>
              </w:rPr>
              <w:t xml:space="preserve"> счет</w:t>
            </w:r>
          </w:p>
        </w:tc>
        <w:tc>
          <w:tcPr>
            <w:tcW w:w="1417" w:type="dxa"/>
            <w:vMerge w:val="restart"/>
          </w:tcPr>
          <w:p w:rsidR="00E40A78" w:rsidRPr="00E40A78" w:rsidRDefault="00E40A78" w:rsidP="00E40A78">
            <w:pPr>
              <w:ind w:left="-108" w:right="-108"/>
              <w:jc w:val="center"/>
              <w:rPr>
                <w:b/>
                <w:sz w:val="14"/>
                <w:szCs w:val="14"/>
              </w:rPr>
            </w:pPr>
            <w:r w:rsidRPr="00E40A78">
              <w:rPr>
                <w:b/>
                <w:sz w:val="14"/>
                <w:szCs w:val="14"/>
              </w:rPr>
              <w:t>Корреспондирующий раздел</w:t>
            </w:r>
          </w:p>
        </w:tc>
        <w:tc>
          <w:tcPr>
            <w:tcW w:w="2410" w:type="dxa"/>
            <w:gridSpan w:val="2"/>
          </w:tcPr>
          <w:p w:rsidR="00E40A78" w:rsidRPr="00E40A78" w:rsidRDefault="00E40A78" w:rsidP="00E40A78">
            <w:pPr>
              <w:ind w:right="-108"/>
              <w:jc w:val="center"/>
              <w:rPr>
                <w:b/>
                <w:sz w:val="14"/>
                <w:szCs w:val="14"/>
              </w:rPr>
            </w:pPr>
            <w:r w:rsidRPr="00E40A78">
              <w:rPr>
                <w:b/>
                <w:sz w:val="14"/>
                <w:szCs w:val="14"/>
              </w:rPr>
              <w:t>Контрагент</w:t>
            </w:r>
          </w:p>
        </w:tc>
        <w:tc>
          <w:tcPr>
            <w:tcW w:w="992" w:type="dxa"/>
            <w:vMerge w:val="restart"/>
          </w:tcPr>
          <w:p w:rsidR="00E40A78" w:rsidRPr="00E40A78" w:rsidRDefault="00E40A78" w:rsidP="00E40A78">
            <w:pPr>
              <w:rPr>
                <w:b/>
                <w:sz w:val="14"/>
                <w:szCs w:val="14"/>
              </w:rPr>
            </w:pPr>
            <w:r w:rsidRPr="00E40A78">
              <w:rPr>
                <w:b/>
                <w:sz w:val="14"/>
                <w:szCs w:val="14"/>
              </w:rPr>
              <w:t xml:space="preserve">Дата операции </w:t>
            </w:r>
          </w:p>
        </w:tc>
        <w:tc>
          <w:tcPr>
            <w:tcW w:w="3119" w:type="dxa"/>
            <w:gridSpan w:val="3"/>
          </w:tcPr>
          <w:p w:rsidR="00E40A78" w:rsidRPr="00E40A78" w:rsidRDefault="00E40A78" w:rsidP="00E40A78">
            <w:pPr>
              <w:jc w:val="center"/>
              <w:rPr>
                <w:b/>
                <w:sz w:val="14"/>
                <w:szCs w:val="14"/>
              </w:rPr>
            </w:pPr>
            <w:r w:rsidRPr="00E40A78">
              <w:rPr>
                <w:b/>
                <w:sz w:val="14"/>
                <w:szCs w:val="14"/>
              </w:rPr>
              <w:t>Поручения участника клиринга</w:t>
            </w:r>
          </w:p>
        </w:tc>
      </w:tr>
      <w:tr w:rsidR="00E40A78" w:rsidRPr="00E40A78" w:rsidTr="00E40A78">
        <w:tc>
          <w:tcPr>
            <w:tcW w:w="959" w:type="dxa"/>
            <w:vMerge/>
          </w:tcPr>
          <w:p w:rsidR="00E40A78" w:rsidRPr="00E40A78" w:rsidRDefault="00E40A78" w:rsidP="00E40A78">
            <w:pPr>
              <w:jc w:val="center"/>
              <w:rPr>
                <w:b/>
                <w:sz w:val="14"/>
                <w:szCs w:val="14"/>
              </w:rPr>
            </w:pPr>
          </w:p>
        </w:tc>
        <w:tc>
          <w:tcPr>
            <w:tcW w:w="850" w:type="dxa"/>
            <w:vMerge/>
          </w:tcPr>
          <w:p w:rsidR="00E40A78" w:rsidRPr="00E40A78" w:rsidRDefault="00E40A78" w:rsidP="00E40A78">
            <w:pPr>
              <w:jc w:val="center"/>
              <w:rPr>
                <w:b/>
                <w:sz w:val="14"/>
                <w:szCs w:val="14"/>
              </w:rPr>
            </w:pPr>
          </w:p>
        </w:tc>
        <w:tc>
          <w:tcPr>
            <w:tcW w:w="1418" w:type="dxa"/>
            <w:vMerge/>
          </w:tcPr>
          <w:p w:rsidR="00E40A78" w:rsidRPr="00E40A78" w:rsidRDefault="00E40A78" w:rsidP="00E40A78">
            <w:pPr>
              <w:jc w:val="center"/>
              <w:rPr>
                <w:b/>
                <w:sz w:val="14"/>
                <w:szCs w:val="14"/>
              </w:rPr>
            </w:pPr>
          </w:p>
        </w:tc>
        <w:tc>
          <w:tcPr>
            <w:tcW w:w="709" w:type="dxa"/>
            <w:vMerge/>
          </w:tcPr>
          <w:p w:rsidR="00E40A78" w:rsidRPr="00E40A78" w:rsidRDefault="00E40A78" w:rsidP="00E40A78">
            <w:pPr>
              <w:jc w:val="center"/>
              <w:rPr>
                <w:b/>
                <w:sz w:val="14"/>
                <w:szCs w:val="14"/>
              </w:rPr>
            </w:pPr>
          </w:p>
        </w:tc>
        <w:tc>
          <w:tcPr>
            <w:tcW w:w="992" w:type="dxa"/>
            <w:vMerge/>
          </w:tcPr>
          <w:p w:rsidR="00E40A78" w:rsidRPr="00E40A78" w:rsidRDefault="00E40A78" w:rsidP="00E40A78">
            <w:pPr>
              <w:jc w:val="center"/>
              <w:rPr>
                <w:b/>
                <w:sz w:val="14"/>
                <w:szCs w:val="14"/>
              </w:rPr>
            </w:pPr>
          </w:p>
        </w:tc>
        <w:tc>
          <w:tcPr>
            <w:tcW w:w="1276" w:type="dxa"/>
            <w:vMerge/>
          </w:tcPr>
          <w:p w:rsidR="00E40A78" w:rsidRPr="00E40A78" w:rsidRDefault="00E40A78" w:rsidP="00E40A78">
            <w:pPr>
              <w:jc w:val="center"/>
              <w:rPr>
                <w:b/>
                <w:sz w:val="14"/>
                <w:szCs w:val="14"/>
              </w:rPr>
            </w:pPr>
          </w:p>
        </w:tc>
        <w:tc>
          <w:tcPr>
            <w:tcW w:w="1417" w:type="dxa"/>
            <w:vMerge/>
          </w:tcPr>
          <w:p w:rsidR="00E40A78" w:rsidRPr="00E40A78" w:rsidRDefault="00E40A78" w:rsidP="00E40A78">
            <w:pPr>
              <w:jc w:val="center"/>
              <w:rPr>
                <w:b/>
                <w:sz w:val="14"/>
                <w:szCs w:val="14"/>
              </w:rPr>
            </w:pPr>
          </w:p>
        </w:tc>
        <w:tc>
          <w:tcPr>
            <w:tcW w:w="1134" w:type="dxa"/>
          </w:tcPr>
          <w:p w:rsidR="00E40A78" w:rsidRPr="00E40A78" w:rsidRDefault="00E40A78" w:rsidP="00E40A78">
            <w:pPr>
              <w:jc w:val="center"/>
              <w:rPr>
                <w:b/>
                <w:sz w:val="12"/>
                <w:szCs w:val="12"/>
              </w:rPr>
            </w:pPr>
            <w:r w:rsidRPr="00E40A78">
              <w:rPr>
                <w:b/>
                <w:sz w:val="12"/>
                <w:szCs w:val="12"/>
              </w:rPr>
              <w:t>Депозитарный код</w:t>
            </w:r>
          </w:p>
        </w:tc>
        <w:tc>
          <w:tcPr>
            <w:tcW w:w="1276" w:type="dxa"/>
          </w:tcPr>
          <w:p w:rsidR="00E40A78" w:rsidRPr="00E40A78" w:rsidRDefault="00E40A78" w:rsidP="00E40A78">
            <w:pPr>
              <w:jc w:val="center"/>
              <w:rPr>
                <w:b/>
                <w:sz w:val="12"/>
                <w:szCs w:val="12"/>
              </w:rPr>
            </w:pPr>
            <w:r w:rsidRPr="00E40A78">
              <w:rPr>
                <w:b/>
                <w:sz w:val="12"/>
                <w:szCs w:val="12"/>
              </w:rPr>
              <w:t>Краткое наименование</w:t>
            </w:r>
          </w:p>
        </w:tc>
        <w:tc>
          <w:tcPr>
            <w:tcW w:w="992" w:type="dxa"/>
            <w:vMerge/>
          </w:tcPr>
          <w:p w:rsidR="00E40A78" w:rsidRPr="00E40A78" w:rsidRDefault="00E40A78" w:rsidP="00E40A78">
            <w:pPr>
              <w:jc w:val="center"/>
              <w:rPr>
                <w:b/>
                <w:sz w:val="14"/>
                <w:szCs w:val="14"/>
              </w:rPr>
            </w:pPr>
          </w:p>
        </w:tc>
        <w:tc>
          <w:tcPr>
            <w:tcW w:w="1134" w:type="dxa"/>
          </w:tcPr>
          <w:p w:rsidR="00E40A78" w:rsidRPr="00E40A78" w:rsidRDefault="00E40A78" w:rsidP="00E40A78">
            <w:pPr>
              <w:jc w:val="center"/>
              <w:rPr>
                <w:b/>
                <w:sz w:val="12"/>
                <w:szCs w:val="12"/>
              </w:rPr>
            </w:pPr>
            <w:r w:rsidRPr="00E40A78">
              <w:rPr>
                <w:b/>
                <w:sz w:val="12"/>
                <w:szCs w:val="12"/>
              </w:rPr>
              <w:t>Исходящий номер поручения</w:t>
            </w:r>
          </w:p>
        </w:tc>
        <w:tc>
          <w:tcPr>
            <w:tcW w:w="992" w:type="dxa"/>
          </w:tcPr>
          <w:p w:rsidR="00E40A78" w:rsidRPr="00E40A78" w:rsidRDefault="00E40A78" w:rsidP="00E40A78">
            <w:pPr>
              <w:jc w:val="center"/>
              <w:rPr>
                <w:b/>
                <w:sz w:val="12"/>
                <w:szCs w:val="12"/>
              </w:rPr>
            </w:pPr>
            <w:r w:rsidRPr="00E40A78">
              <w:rPr>
                <w:b/>
                <w:sz w:val="12"/>
                <w:szCs w:val="12"/>
              </w:rPr>
              <w:t xml:space="preserve">Дата </w:t>
            </w:r>
            <w:proofErr w:type="spellStart"/>
            <w:r w:rsidRPr="00E40A78">
              <w:rPr>
                <w:b/>
                <w:sz w:val="12"/>
                <w:szCs w:val="12"/>
              </w:rPr>
              <w:t>формиро</w:t>
            </w:r>
            <w:proofErr w:type="spellEnd"/>
            <w:r w:rsidRPr="00E40A78">
              <w:rPr>
                <w:b/>
                <w:sz w:val="12"/>
                <w:szCs w:val="12"/>
              </w:rPr>
              <w:t>-</w:t>
            </w:r>
          </w:p>
          <w:p w:rsidR="00E40A78" w:rsidRPr="00E40A78" w:rsidRDefault="00E40A78" w:rsidP="00E40A78">
            <w:pPr>
              <w:jc w:val="center"/>
              <w:rPr>
                <w:b/>
                <w:sz w:val="12"/>
                <w:szCs w:val="12"/>
              </w:rPr>
            </w:pPr>
            <w:proofErr w:type="spellStart"/>
            <w:r w:rsidRPr="00E40A78">
              <w:rPr>
                <w:b/>
                <w:sz w:val="12"/>
                <w:szCs w:val="12"/>
              </w:rPr>
              <w:t>вания</w:t>
            </w:r>
            <w:proofErr w:type="spellEnd"/>
          </w:p>
        </w:tc>
        <w:tc>
          <w:tcPr>
            <w:tcW w:w="993" w:type="dxa"/>
          </w:tcPr>
          <w:p w:rsidR="00E40A78" w:rsidRPr="00E40A78" w:rsidRDefault="00E40A78" w:rsidP="00E40A78">
            <w:pPr>
              <w:jc w:val="center"/>
              <w:rPr>
                <w:b/>
                <w:sz w:val="12"/>
                <w:szCs w:val="12"/>
              </w:rPr>
            </w:pPr>
            <w:r w:rsidRPr="00E40A78">
              <w:rPr>
                <w:b/>
                <w:sz w:val="12"/>
                <w:szCs w:val="12"/>
              </w:rPr>
              <w:t>Рег. номер поручения</w:t>
            </w:r>
          </w:p>
        </w:tc>
      </w:tr>
      <w:tr w:rsidR="00E40A78" w:rsidRPr="00E40A78" w:rsidTr="00E40A78">
        <w:tc>
          <w:tcPr>
            <w:tcW w:w="959" w:type="dxa"/>
          </w:tcPr>
          <w:p w:rsidR="00E40A78" w:rsidRPr="00E40A78" w:rsidRDefault="00E40A78" w:rsidP="00E40A78"/>
        </w:tc>
        <w:tc>
          <w:tcPr>
            <w:tcW w:w="850" w:type="dxa"/>
          </w:tcPr>
          <w:p w:rsidR="00E40A78" w:rsidRPr="00E40A78" w:rsidRDefault="00E40A78" w:rsidP="00E40A78"/>
        </w:tc>
        <w:tc>
          <w:tcPr>
            <w:tcW w:w="1418" w:type="dxa"/>
          </w:tcPr>
          <w:p w:rsidR="00E40A78" w:rsidRPr="00E40A78" w:rsidRDefault="00E40A78" w:rsidP="00E40A78"/>
        </w:tc>
        <w:tc>
          <w:tcPr>
            <w:tcW w:w="709" w:type="dxa"/>
          </w:tcPr>
          <w:p w:rsidR="00E40A78" w:rsidRPr="00E40A78" w:rsidRDefault="00E40A78" w:rsidP="00E40A78"/>
        </w:tc>
        <w:tc>
          <w:tcPr>
            <w:tcW w:w="992" w:type="dxa"/>
          </w:tcPr>
          <w:p w:rsidR="00E40A78" w:rsidRPr="00E40A78" w:rsidRDefault="00E40A78" w:rsidP="00E40A78"/>
        </w:tc>
        <w:tc>
          <w:tcPr>
            <w:tcW w:w="1276" w:type="dxa"/>
          </w:tcPr>
          <w:p w:rsidR="00E40A78" w:rsidRPr="00E40A78" w:rsidRDefault="00E40A78" w:rsidP="00E40A78"/>
        </w:tc>
        <w:tc>
          <w:tcPr>
            <w:tcW w:w="1417" w:type="dxa"/>
          </w:tcPr>
          <w:p w:rsidR="00E40A78" w:rsidRPr="00E40A78" w:rsidRDefault="00E40A78" w:rsidP="00E40A78"/>
        </w:tc>
        <w:tc>
          <w:tcPr>
            <w:tcW w:w="1134" w:type="dxa"/>
          </w:tcPr>
          <w:p w:rsidR="00E40A78" w:rsidRPr="00E40A78" w:rsidRDefault="00E40A78" w:rsidP="00E40A78"/>
        </w:tc>
        <w:tc>
          <w:tcPr>
            <w:tcW w:w="1276" w:type="dxa"/>
          </w:tcPr>
          <w:p w:rsidR="00E40A78" w:rsidRPr="00E40A78" w:rsidRDefault="00E40A78" w:rsidP="00E40A78"/>
        </w:tc>
        <w:tc>
          <w:tcPr>
            <w:tcW w:w="992" w:type="dxa"/>
          </w:tcPr>
          <w:p w:rsidR="00E40A78" w:rsidRPr="00E40A78" w:rsidRDefault="00E40A78" w:rsidP="00E40A78"/>
        </w:tc>
        <w:tc>
          <w:tcPr>
            <w:tcW w:w="1134" w:type="dxa"/>
          </w:tcPr>
          <w:p w:rsidR="00E40A78" w:rsidRPr="00E40A78" w:rsidRDefault="00E40A78" w:rsidP="00E40A78"/>
        </w:tc>
        <w:tc>
          <w:tcPr>
            <w:tcW w:w="992" w:type="dxa"/>
          </w:tcPr>
          <w:p w:rsidR="00E40A78" w:rsidRPr="00E40A78" w:rsidRDefault="00E40A78" w:rsidP="00E40A78"/>
        </w:tc>
        <w:tc>
          <w:tcPr>
            <w:tcW w:w="993" w:type="dxa"/>
          </w:tcPr>
          <w:p w:rsidR="00E40A78" w:rsidRPr="00E40A78" w:rsidRDefault="00E40A78" w:rsidP="00E40A78"/>
        </w:tc>
      </w:tr>
      <w:tr w:rsidR="00E40A78" w:rsidRPr="00E40A78" w:rsidTr="00E40A78">
        <w:trPr>
          <w:cantSplit/>
        </w:trPr>
        <w:tc>
          <w:tcPr>
            <w:tcW w:w="959" w:type="dxa"/>
          </w:tcPr>
          <w:p w:rsidR="00E40A78" w:rsidRPr="00E40A78" w:rsidRDefault="00E40A78" w:rsidP="00E40A78">
            <w:pPr>
              <w:jc w:val="center"/>
              <w:rPr>
                <w:i/>
              </w:rPr>
            </w:pPr>
            <w:r w:rsidRPr="00E40A78">
              <w:rPr>
                <w:b/>
                <w:i/>
              </w:rPr>
              <w:t>Депонент</w:t>
            </w:r>
            <w:r w:rsidRPr="00E40A78">
              <w:rPr>
                <w:i/>
              </w:rPr>
              <w:t>:</w:t>
            </w:r>
          </w:p>
        </w:tc>
        <w:tc>
          <w:tcPr>
            <w:tcW w:w="3969" w:type="dxa"/>
            <w:gridSpan w:val="4"/>
            <w:tcBorders>
              <w:right w:val="single" w:sz="6" w:space="0" w:color="000000"/>
            </w:tcBorders>
          </w:tcPr>
          <w:p w:rsidR="00E40A78" w:rsidRPr="00E40A78" w:rsidRDefault="00E40A78" w:rsidP="00E40A78">
            <w:pPr>
              <w:rPr>
                <w:i/>
              </w:rPr>
            </w:pPr>
            <w:r w:rsidRPr="00E40A78">
              <w:t>&lt;Депозитарный код&gt; / &lt;Краткое наименование&gt;</w:t>
            </w:r>
            <w:r w:rsidRPr="00E40A78">
              <w:rPr>
                <w:i/>
              </w:rPr>
              <w:t xml:space="preserve">                </w:t>
            </w:r>
          </w:p>
        </w:tc>
        <w:tc>
          <w:tcPr>
            <w:tcW w:w="9214" w:type="dxa"/>
            <w:gridSpan w:val="8"/>
          </w:tcPr>
          <w:p w:rsidR="00E40A78" w:rsidRPr="00E40A78" w:rsidRDefault="00E40A78" w:rsidP="00E40A78">
            <w:pPr>
              <w:rPr>
                <w:i/>
              </w:rPr>
            </w:pPr>
            <w:r w:rsidRPr="00E40A78">
              <w:rPr>
                <w:b/>
                <w:i/>
              </w:rPr>
              <w:t xml:space="preserve">Номер счета депо:  </w:t>
            </w:r>
            <w:r w:rsidRPr="00E40A78">
              <w:t>&lt;Номер счета депо&gt;</w:t>
            </w:r>
            <w:r w:rsidRPr="00E40A78">
              <w:rPr>
                <w:i/>
              </w:rPr>
              <w:t xml:space="preserve"> </w:t>
            </w:r>
          </w:p>
        </w:tc>
      </w:tr>
      <w:tr w:rsidR="00E40A78" w:rsidRPr="00E40A78" w:rsidTr="00E40A78">
        <w:trPr>
          <w:cantSplit/>
          <w:trHeight w:val="259"/>
        </w:trPr>
        <w:tc>
          <w:tcPr>
            <w:tcW w:w="959" w:type="dxa"/>
            <w:vMerge w:val="restart"/>
          </w:tcPr>
          <w:p w:rsidR="00E40A78" w:rsidRPr="00E40A78" w:rsidRDefault="00E40A78" w:rsidP="00E40A78">
            <w:pPr>
              <w:jc w:val="center"/>
              <w:rPr>
                <w:b/>
                <w:sz w:val="14"/>
                <w:szCs w:val="14"/>
              </w:rPr>
            </w:pPr>
            <w:r w:rsidRPr="00E40A78">
              <w:rPr>
                <w:b/>
                <w:sz w:val="14"/>
                <w:szCs w:val="14"/>
              </w:rPr>
              <w:t>Раздел счета депо</w:t>
            </w:r>
          </w:p>
        </w:tc>
        <w:tc>
          <w:tcPr>
            <w:tcW w:w="850" w:type="dxa"/>
            <w:vMerge w:val="restart"/>
          </w:tcPr>
          <w:p w:rsidR="00E40A78" w:rsidRPr="00E40A78" w:rsidRDefault="00E40A78" w:rsidP="00E40A78">
            <w:pPr>
              <w:jc w:val="center"/>
              <w:rPr>
                <w:b/>
                <w:sz w:val="14"/>
                <w:szCs w:val="14"/>
              </w:rPr>
            </w:pPr>
            <w:r w:rsidRPr="00E40A78">
              <w:rPr>
                <w:b/>
                <w:sz w:val="14"/>
                <w:szCs w:val="14"/>
              </w:rPr>
              <w:t>Код ценной бумаги</w:t>
            </w:r>
          </w:p>
        </w:tc>
        <w:tc>
          <w:tcPr>
            <w:tcW w:w="1418" w:type="dxa"/>
            <w:vMerge w:val="restart"/>
          </w:tcPr>
          <w:p w:rsidR="00E40A78" w:rsidRPr="00E40A78" w:rsidRDefault="00E40A78" w:rsidP="00E40A78">
            <w:pPr>
              <w:jc w:val="center"/>
              <w:rPr>
                <w:b/>
                <w:sz w:val="14"/>
                <w:szCs w:val="14"/>
              </w:rPr>
            </w:pPr>
            <w:r w:rsidRPr="00E40A78">
              <w:rPr>
                <w:b/>
                <w:sz w:val="14"/>
                <w:szCs w:val="14"/>
              </w:rPr>
              <w:t>Регистрационный номер</w:t>
            </w:r>
          </w:p>
        </w:tc>
        <w:tc>
          <w:tcPr>
            <w:tcW w:w="709" w:type="dxa"/>
            <w:vMerge w:val="restart"/>
          </w:tcPr>
          <w:p w:rsidR="00E40A78" w:rsidRPr="00E40A78" w:rsidRDefault="00E40A78" w:rsidP="00E40A78">
            <w:pPr>
              <w:ind w:left="-108" w:right="-108"/>
              <w:jc w:val="center"/>
              <w:rPr>
                <w:b/>
                <w:sz w:val="14"/>
                <w:szCs w:val="14"/>
              </w:rPr>
            </w:pPr>
            <w:r w:rsidRPr="00E40A78">
              <w:rPr>
                <w:b/>
                <w:sz w:val="14"/>
                <w:szCs w:val="14"/>
              </w:rPr>
              <w:t>Краткое наименование ценной бумаги</w:t>
            </w:r>
          </w:p>
        </w:tc>
        <w:tc>
          <w:tcPr>
            <w:tcW w:w="992" w:type="dxa"/>
            <w:vMerge w:val="restart"/>
          </w:tcPr>
          <w:p w:rsidR="00E40A78" w:rsidRPr="00E40A78" w:rsidRDefault="00E40A78" w:rsidP="00E40A78">
            <w:pPr>
              <w:ind w:right="-108"/>
              <w:jc w:val="center"/>
              <w:rPr>
                <w:b/>
                <w:sz w:val="14"/>
                <w:szCs w:val="14"/>
              </w:rPr>
            </w:pPr>
            <w:r w:rsidRPr="00E40A78">
              <w:rPr>
                <w:b/>
                <w:sz w:val="14"/>
                <w:szCs w:val="14"/>
              </w:rPr>
              <w:t>Кол-во (</w:t>
            </w:r>
            <w:proofErr w:type="spellStart"/>
            <w:r w:rsidRPr="00E40A78">
              <w:rPr>
                <w:b/>
                <w:sz w:val="14"/>
                <w:szCs w:val="14"/>
              </w:rPr>
              <w:t>направл</w:t>
            </w:r>
            <w:proofErr w:type="spellEnd"/>
            <w:r w:rsidRPr="00E40A78">
              <w:rPr>
                <w:b/>
                <w:sz w:val="14"/>
                <w:szCs w:val="14"/>
              </w:rPr>
              <w:t>.), штук</w:t>
            </w:r>
          </w:p>
        </w:tc>
        <w:tc>
          <w:tcPr>
            <w:tcW w:w="1276" w:type="dxa"/>
            <w:vMerge w:val="restart"/>
          </w:tcPr>
          <w:p w:rsidR="00E40A78" w:rsidRPr="00E40A78" w:rsidRDefault="00E40A78" w:rsidP="00E40A78">
            <w:pPr>
              <w:jc w:val="center"/>
              <w:rPr>
                <w:b/>
                <w:sz w:val="14"/>
                <w:szCs w:val="14"/>
              </w:rPr>
            </w:pPr>
            <w:proofErr w:type="spellStart"/>
            <w:r w:rsidRPr="00E40A78">
              <w:rPr>
                <w:b/>
                <w:sz w:val="14"/>
                <w:szCs w:val="14"/>
              </w:rPr>
              <w:t>Корреспонди</w:t>
            </w:r>
            <w:proofErr w:type="spellEnd"/>
            <w:r w:rsidRPr="00E40A78">
              <w:rPr>
                <w:b/>
                <w:sz w:val="14"/>
                <w:szCs w:val="14"/>
              </w:rPr>
              <w:t>-</w:t>
            </w:r>
          </w:p>
          <w:p w:rsidR="00E40A78" w:rsidRPr="00E40A78" w:rsidRDefault="00E40A78" w:rsidP="00E40A78">
            <w:pPr>
              <w:jc w:val="center"/>
              <w:rPr>
                <w:b/>
                <w:sz w:val="14"/>
                <w:szCs w:val="14"/>
              </w:rPr>
            </w:pPr>
            <w:proofErr w:type="spellStart"/>
            <w:r w:rsidRPr="00E40A78">
              <w:rPr>
                <w:b/>
                <w:sz w:val="14"/>
                <w:szCs w:val="14"/>
              </w:rPr>
              <w:t>рующий</w:t>
            </w:r>
            <w:proofErr w:type="spellEnd"/>
            <w:r w:rsidRPr="00E40A78">
              <w:rPr>
                <w:b/>
                <w:sz w:val="14"/>
                <w:szCs w:val="14"/>
              </w:rPr>
              <w:t xml:space="preserve"> счет</w:t>
            </w:r>
          </w:p>
        </w:tc>
        <w:tc>
          <w:tcPr>
            <w:tcW w:w="1417" w:type="dxa"/>
            <w:vMerge w:val="restart"/>
          </w:tcPr>
          <w:p w:rsidR="00E40A78" w:rsidRPr="00E40A78" w:rsidRDefault="00E40A78" w:rsidP="00E40A78">
            <w:pPr>
              <w:ind w:left="-108" w:right="-108"/>
              <w:jc w:val="center"/>
              <w:rPr>
                <w:b/>
                <w:sz w:val="14"/>
                <w:szCs w:val="14"/>
              </w:rPr>
            </w:pPr>
            <w:r w:rsidRPr="00E40A78">
              <w:rPr>
                <w:b/>
                <w:sz w:val="14"/>
                <w:szCs w:val="14"/>
              </w:rPr>
              <w:t>Корреспондирующий раздел</w:t>
            </w:r>
          </w:p>
        </w:tc>
        <w:tc>
          <w:tcPr>
            <w:tcW w:w="2410" w:type="dxa"/>
            <w:gridSpan w:val="2"/>
          </w:tcPr>
          <w:p w:rsidR="00E40A78" w:rsidRPr="00E40A78" w:rsidRDefault="00E40A78" w:rsidP="00E40A78">
            <w:pPr>
              <w:ind w:right="-108"/>
              <w:jc w:val="center"/>
              <w:rPr>
                <w:b/>
                <w:sz w:val="14"/>
                <w:szCs w:val="14"/>
              </w:rPr>
            </w:pPr>
            <w:r w:rsidRPr="00E40A78">
              <w:rPr>
                <w:b/>
                <w:sz w:val="14"/>
                <w:szCs w:val="14"/>
              </w:rPr>
              <w:t>Контрагент</w:t>
            </w:r>
          </w:p>
        </w:tc>
        <w:tc>
          <w:tcPr>
            <w:tcW w:w="992" w:type="dxa"/>
            <w:vMerge w:val="restart"/>
          </w:tcPr>
          <w:p w:rsidR="00E40A78" w:rsidRPr="00E40A78" w:rsidRDefault="00E40A78" w:rsidP="00E40A78">
            <w:pPr>
              <w:rPr>
                <w:b/>
                <w:sz w:val="14"/>
                <w:szCs w:val="14"/>
              </w:rPr>
            </w:pPr>
            <w:r w:rsidRPr="00E40A78">
              <w:rPr>
                <w:b/>
                <w:sz w:val="14"/>
                <w:szCs w:val="14"/>
              </w:rPr>
              <w:t xml:space="preserve">Дата операции </w:t>
            </w:r>
          </w:p>
        </w:tc>
        <w:tc>
          <w:tcPr>
            <w:tcW w:w="3119" w:type="dxa"/>
            <w:gridSpan w:val="3"/>
          </w:tcPr>
          <w:p w:rsidR="00E40A78" w:rsidRPr="00E40A78" w:rsidRDefault="00E40A78" w:rsidP="00E40A78">
            <w:pPr>
              <w:rPr>
                <w:b/>
                <w:sz w:val="14"/>
                <w:szCs w:val="14"/>
              </w:rPr>
            </w:pPr>
            <w:r w:rsidRPr="00E40A78">
              <w:rPr>
                <w:b/>
                <w:sz w:val="14"/>
                <w:szCs w:val="14"/>
              </w:rPr>
              <w:t>Поручения участника клиринга</w:t>
            </w:r>
          </w:p>
        </w:tc>
      </w:tr>
      <w:tr w:rsidR="00E40A78" w:rsidRPr="00E40A78" w:rsidTr="00E40A78">
        <w:tc>
          <w:tcPr>
            <w:tcW w:w="959" w:type="dxa"/>
            <w:vMerge/>
          </w:tcPr>
          <w:p w:rsidR="00E40A78" w:rsidRPr="00E40A78" w:rsidRDefault="00E40A78" w:rsidP="00E40A78">
            <w:pPr>
              <w:jc w:val="center"/>
              <w:rPr>
                <w:b/>
                <w:sz w:val="14"/>
                <w:szCs w:val="14"/>
              </w:rPr>
            </w:pPr>
          </w:p>
        </w:tc>
        <w:tc>
          <w:tcPr>
            <w:tcW w:w="850" w:type="dxa"/>
            <w:vMerge/>
          </w:tcPr>
          <w:p w:rsidR="00E40A78" w:rsidRPr="00E40A78" w:rsidRDefault="00E40A78" w:rsidP="00E40A78">
            <w:pPr>
              <w:jc w:val="center"/>
              <w:rPr>
                <w:b/>
                <w:sz w:val="14"/>
                <w:szCs w:val="14"/>
              </w:rPr>
            </w:pPr>
          </w:p>
        </w:tc>
        <w:tc>
          <w:tcPr>
            <w:tcW w:w="1418" w:type="dxa"/>
            <w:vMerge/>
          </w:tcPr>
          <w:p w:rsidR="00E40A78" w:rsidRPr="00E40A78" w:rsidRDefault="00E40A78" w:rsidP="00E40A78">
            <w:pPr>
              <w:jc w:val="center"/>
              <w:rPr>
                <w:b/>
                <w:sz w:val="14"/>
                <w:szCs w:val="14"/>
              </w:rPr>
            </w:pPr>
          </w:p>
        </w:tc>
        <w:tc>
          <w:tcPr>
            <w:tcW w:w="709" w:type="dxa"/>
            <w:vMerge/>
          </w:tcPr>
          <w:p w:rsidR="00E40A78" w:rsidRPr="00E40A78" w:rsidRDefault="00E40A78" w:rsidP="00E40A78">
            <w:pPr>
              <w:jc w:val="center"/>
              <w:rPr>
                <w:b/>
                <w:sz w:val="14"/>
                <w:szCs w:val="14"/>
              </w:rPr>
            </w:pPr>
          </w:p>
        </w:tc>
        <w:tc>
          <w:tcPr>
            <w:tcW w:w="992" w:type="dxa"/>
            <w:vMerge/>
          </w:tcPr>
          <w:p w:rsidR="00E40A78" w:rsidRPr="00E40A78" w:rsidRDefault="00E40A78" w:rsidP="00E40A78">
            <w:pPr>
              <w:jc w:val="center"/>
              <w:rPr>
                <w:b/>
                <w:sz w:val="14"/>
                <w:szCs w:val="14"/>
              </w:rPr>
            </w:pPr>
          </w:p>
        </w:tc>
        <w:tc>
          <w:tcPr>
            <w:tcW w:w="1276" w:type="dxa"/>
            <w:vMerge/>
          </w:tcPr>
          <w:p w:rsidR="00E40A78" w:rsidRPr="00E40A78" w:rsidRDefault="00E40A78" w:rsidP="00E40A78">
            <w:pPr>
              <w:jc w:val="center"/>
              <w:rPr>
                <w:b/>
                <w:sz w:val="14"/>
                <w:szCs w:val="14"/>
              </w:rPr>
            </w:pPr>
          </w:p>
        </w:tc>
        <w:tc>
          <w:tcPr>
            <w:tcW w:w="1417" w:type="dxa"/>
            <w:vMerge/>
          </w:tcPr>
          <w:p w:rsidR="00E40A78" w:rsidRPr="00E40A78" w:rsidRDefault="00E40A78" w:rsidP="00E40A78">
            <w:pPr>
              <w:jc w:val="center"/>
              <w:rPr>
                <w:b/>
                <w:sz w:val="14"/>
                <w:szCs w:val="14"/>
              </w:rPr>
            </w:pPr>
          </w:p>
        </w:tc>
        <w:tc>
          <w:tcPr>
            <w:tcW w:w="1134" w:type="dxa"/>
          </w:tcPr>
          <w:p w:rsidR="00E40A78" w:rsidRPr="00E40A78" w:rsidRDefault="00E40A78" w:rsidP="00E40A78">
            <w:pPr>
              <w:jc w:val="center"/>
              <w:rPr>
                <w:b/>
                <w:sz w:val="12"/>
                <w:szCs w:val="12"/>
              </w:rPr>
            </w:pPr>
            <w:r w:rsidRPr="00E40A78">
              <w:rPr>
                <w:b/>
                <w:sz w:val="12"/>
                <w:szCs w:val="12"/>
              </w:rPr>
              <w:t>&lt;Депозитарный код&gt;</w:t>
            </w:r>
          </w:p>
        </w:tc>
        <w:tc>
          <w:tcPr>
            <w:tcW w:w="1276" w:type="dxa"/>
          </w:tcPr>
          <w:p w:rsidR="00E40A78" w:rsidRPr="00E40A78" w:rsidRDefault="00E40A78" w:rsidP="00E40A78">
            <w:pPr>
              <w:jc w:val="center"/>
              <w:rPr>
                <w:b/>
                <w:sz w:val="12"/>
                <w:szCs w:val="12"/>
              </w:rPr>
            </w:pPr>
            <w:r w:rsidRPr="00E40A78">
              <w:rPr>
                <w:b/>
                <w:sz w:val="12"/>
                <w:szCs w:val="12"/>
              </w:rPr>
              <w:t>&lt;Краткое наименование&gt;</w:t>
            </w:r>
          </w:p>
        </w:tc>
        <w:tc>
          <w:tcPr>
            <w:tcW w:w="992" w:type="dxa"/>
            <w:vMerge/>
          </w:tcPr>
          <w:p w:rsidR="00E40A78" w:rsidRPr="00E40A78" w:rsidRDefault="00E40A78" w:rsidP="00E40A78">
            <w:pPr>
              <w:jc w:val="center"/>
              <w:rPr>
                <w:b/>
                <w:sz w:val="14"/>
                <w:szCs w:val="14"/>
              </w:rPr>
            </w:pPr>
          </w:p>
        </w:tc>
        <w:tc>
          <w:tcPr>
            <w:tcW w:w="1134" w:type="dxa"/>
          </w:tcPr>
          <w:p w:rsidR="00E40A78" w:rsidRPr="00E40A78" w:rsidRDefault="00E40A78" w:rsidP="00E40A78">
            <w:pPr>
              <w:jc w:val="center"/>
              <w:rPr>
                <w:b/>
                <w:sz w:val="12"/>
                <w:szCs w:val="12"/>
              </w:rPr>
            </w:pPr>
            <w:r w:rsidRPr="00E40A78">
              <w:rPr>
                <w:b/>
                <w:sz w:val="12"/>
                <w:szCs w:val="12"/>
              </w:rPr>
              <w:t>Исходящий номер поручения</w:t>
            </w:r>
          </w:p>
        </w:tc>
        <w:tc>
          <w:tcPr>
            <w:tcW w:w="992" w:type="dxa"/>
          </w:tcPr>
          <w:p w:rsidR="00E40A78" w:rsidRPr="00E40A78" w:rsidRDefault="00E40A78" w:rsidP="00E40A78">
            <w:pPr>
              <w:jc w:val="center"/>
              <w:rPr>
                <w:b/>
                <w:sz w:val="12"/>
                <w:szCs w:val="12"/>
              </w:rPr>
            </w:pPr>
            <w:r w:rsidRPr="00E40A78">
              <w:rPr>
                <w:b/>
                <w:sz w:val="12"/>
                <w:szCs w:val="12"/>
              </w:rPr>
              <w:t xml:space="preserve">Дата </w:t>
            </w:r>
            <w:proofErr w:type="spellStart"/>
            <w:r w:rsidRPr="00E40A78">
              <w:rPr>
                <w:b/>
                <w:sz w:val="12"/>
                <w:szCs w:val="12"/>
              </w:rPr>
              <w:t>формиро</w:t>
            </w:r>
            <w:proofErr w:type="spellEnd"/>
            <w:r w:rsidRPr="00E40A78">
              <w:rPr>
                <w:b/>
                <w:sz w:val="12"/>
                <w:szCs w:val="12"/>
              </w:rPr>
              <w:t>-</w:t>
            </w:r>
          </w:p>
          <w:p w:rsidR="00E40A78" w:rsidRPr="00E40A78" w:rsidRDefault="00E40A78" w:rsidP="00E40A78">
            <w:pPr>
              <w:jc w:val="center"/>
              <w:rPr>
                <w:b/>
                <w:sz w:val="12"/>
                <w:szCs w:val="12"/>
              </w:rPr>
            </w:pPr>
            <w:proofErr w:type="spellStart"/>
            <w:r w:rsidRPr="00E40A78">
              <w:rPr>
                <w:b/>
                <w:sz w:val="12"/>
                <w:szCs w:val="12"/>
              </w:rPr>
              <w:t>вания</w:t>
            </w:r>
            <w:proofErr w:type="spellEnd"/>
          </w:p>
        </w:tc>
        <w:tc>
          <w:tcPr>
            <w:tcW w:w="993" w:type="dxa"/>
          </w:tcPr>
          <w:p w:rsidR="00E40A78" w:rsidRPr="00E40A78" w:rsidRDefault="00E40A78" w:rsidP="00E40A78">
            <w:pPr>
              <w:jc w:val="center"/>
              <w:rPr>
                <w:b/>
                <w:sz w:val="12"/>
                <w:szCs w:val="12"/>
              </w:rPr>
            </w:pPr>
            <w:r w:rsidRPr="00E40A78">
              <w:rPr>
                <w:b/>
                <w:sz w:val="12"/>
                <w:szCs w:val="12"/>
              </w:rPr>
              <w:t>Рег. номер поручения</w:t>
            </w:r>
          </w:p>
        </w:tc>
      </w:tr>
      <w:tr w:rsidR="00E40A78" w:rsidRPr="00E40A78" w:rsidTr="00E40A78">
        <w:tc>
          <w:tcPr>
            <w:tcW w:w="959" w:type="dxa"/>
          </w:tcPr>
          <w:p w:rsidR="00E40A78" w:rsidRPr="00E40A78" w:rsidRDefault="00E40A78" w:rsidP="00E40A78"/>
        </w:tc>
        <w:tc>
          <w:tcPr>
            <w:tcW w:w="850" w:type="dxa"/>
          </w:tcPr>
          <w:p w:rsidR="00E40A78" w:rsidRPr="00E40A78" w:rsidRDefault="00E40A78" w:rsidP="00E40A78"/>
        </w:tc>
        <w:tc>
          <w:tcPr>
            <w:tcW w:w="1418" w:type="dxa"/>
          </w:tcPr>
          <w:p w:rsidR="00E40A78" w:rsidRPr="00E40A78" w:rsidRDefault="00E40A78" w:rsidP="00E40A78"/>
        </w:tc>
        <w:tc>
          <w:tcPr>
            <w:tcW w:w="709" w:type="dxa"/>
          </w:tcPr>
          <w:p w:rsidR="00E40A78" w:rsidRPr="00E40A78" w:rsidRDefault="00E40A78" w:rsidP="00E40A78"/>
        </w:tc>
        <w:tc>
          <w:tcPr>
            <w:tcW w:w="992" w:type="dxa"/>
          </w:tcPr>
          <w:p w:rsidR="00E40A78" w:rsidRPr="00E40A78" w:rsidRDefault="00E40A78" w:rsidP="00E40A78"/>
        </w:tc>
        <w:tc>
          <w:tcPr>
            <w:tcW w:w="1276" w:type="dxa"/>
          </w:tcPr>
          <w:p w:rsidR="00E40A78" w:rsidRPr="00E40A78" w:rsidRDefault="00E40A78" w:rsidP="00E40A78"/>
        </w:tc>
        <w:tc>
          <w:tcPr>
            <w:tcW w:w="1417" w:type="dxa"/>
          </w:tcPr>
          <w:p w:rsidR="00E40A78" w:rsidRPr="00E40A78" w:rsidRDefault="00E40A78" w:rsidP="00E40A78"/>
        </w:tc>
        <w:tc>
          <w:tcPr>
            <w:tcW w:w="1134" w:type="dxa"/>
          </w:tcPr>
          <w:p w:rsidR="00E40A78" w:rsidRPr="00E40A78" w:rsidRDefault="00E40A78" w:rsidP="00E40A78"/>
        </w:tc>
        <w:tc>
          <w:tcPr>
            <w:tcW w:w="1276" w:type="dxa"/>
          </w:tcPr>
          <w:p w:rsidR="00E40A78" w:rsidRPr="00E40A78" w:rsidRDefault="00E40A78" w:rsidP="00E40A78"/>
        </w:tc>
        <w:tc>
          <w:tcPr>
            <w:tcW w:w="992" w:type="dxa"/>
          </w:tcPr>
          <w:p w:rsidR="00E40A78" w:rsidRPr="00E40A78" w:rsidRDefault="00E40A78" w:rsidP="00E40A78"/>
        </w:tc>
        <w:tc>
          <w:tcPr>
            <w:tcW w:w="1134" w:type="dxa"/>
          </w:tcPr>
          <w:p w:rsidR="00E40A78" w:rsidRPr="00E40A78" w:rsidRDefault="00E40A78" w:rsidP="00E40A78"/>
        </w:tc>
        <w:tc>
          <w:tcPr>
            <w:tcW w:w="992" w:type="dxa"/>
          </w:tcPr>
          <w:p w:rsidR="00E40A78" w:rsidRPr="00E40A78" w:rsidRDefault="00E40A78" w:rsidP="00E40A78"/>
        </w:tc>
        <w:tc>
          <w:tcPr>
            <w:tcW w:w="993" w:type="dxa"/>
          </w:tcPr>
          <w:p w:rsidR="00E40A78" w:rsidRPr="00E40A78" w:rsidRDefault="00E40A78" w:rsidP="00E40A78"/>
        </w:tc>
      </w:tr>
    </w:tbl>
    <w:p w:rsidR="00E40A78" w:rsidRPr="00E40A78" w:rsidRDefault="00E40A78" w:rsidP="00E40A78">
      <w:pPr>
        <w:tabs>
          <w:tab w:val="center" w:pos="4677"/>
          <w:tab w:val="right" w:pos="9355"/>
        </w:tabs>
        <w:overflowPunct w:val="0"/>
        <w:autoSpaceDE w:val="0"/>
        <w:autoSpaceDN w:val="0"/>
        <w:adjustRightInd w:val="0"/>
        <w:textAlignment w:val="baseline"/>
      </w:pPr>
    </w:p>
    <w:p w:rsidR="00E40A78" w:rsidRPr="00E40A78" w:rsidRDefault="00E40A78" w:rsidP="00E40A78">
      <w:pPr>
        <w:tabs>
          <w:tab w:val="center" w:pos="4153"/>
          <w:tab w:val="right" w:pos="8306"/>
        </w:tabs>
      </w:pPr>
      <w:r w:rsidRPr="00E40A78">
        <w:rPr>
          <w:b/>
        </w:rPr>
        <w:t>Итого</w:t>
      </w:r>
      <w:r w:rsidRPr="00E40A78">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75"/>
        <w:gridCol w:w="1843"/>
        <w:gridCol w:w="1748"/>
        <w:gridCol w:w="1285"/>
      </w:tblGrid>
      <w:tr w:rsidR="00E40A78" w:rsidRPr="00E40A78" w:rsidTr="00E40A78">
        <w:trPr>
          <w:trHeight w:val="230"/>
        </w:trPr>
        <w:tc>
          <w:tcPr>
            <w:tcW w:w="1560" w:type="dxa"/>
            <w:vMerge w:val="restart"/>
            <w:tcBorders>
              <w:top w:val="nil"/>
              <w:left w:val="nil"/>
              <w:right w:val="single" w:sz="4" w:space="0" w:color="auto"/>
            </w:tcBorders>
          </w:tcPr>
          <w:p w:rsidR="00E40A78" w:rsidRPr="00E40A78" w:rsidRDefault="00E40A78" w:rsidP="00E40A78"/>
        </w:tc>
        <w:tc>
          <w:tcPr>
            <w:tcW w:w="1275" w:type="dxa"/>
            <w:vMerge w:val="restart"/>
            <w:tcBorders>
              <w:left w:val="nil"/>
            </w:tcBorders>
          </w:tcPr>
          <w:p w:rsidR="00E40A78" w:rsidRPr="00E40A78" w:rsidRDefault="00E40A78" w:rsidP="00E40A78">
            <w:pPr>
              <w:jc w:val="center"/>
              <w:rPr>
                <w:b/>
                <w:sz w:val="18"/>
                <w:szCs w:val="18"/>
              </w:rPr>
            </w:pPr>
            <w:r w:rsidRPr="00E40A78">
              <w:rPr>
                <w:b/>
                <w:sz w:val="18"/>
                <w:szCs w:val="18"/>
              </w:rPr>
              <w:t>Код ценной бумаги:</w:t>
            </w:r>
          </w:p>
        </w:tc>
        <w:tc>
          <w:tcPr>
            <w:tcW w:w="1843" w:type="dxa"/>
            <w:vMerge w:val="restart"/>
          </w:tcPr>
          <w:p w:rsidR="00E40A78" w:rsidRPr="00E40A78" w:rsidRDefault="00E40A78" w:rsidP="00E40A78">
            <w:pPr>
              <w:jc w:val="center"/>
              <w:rPr>
                <w:b/>
                <w:sz w:val="18"/>
                <w:szCs w:val="18"/>
              </w:rPr>
            </w:pPr>
            <w:r w:rsidRPr="00E40A78">
              <w:rPr>
                <w:b/>
                <w:sz w:val="18"/>
                <w:szCs w:val="18"/>
              </w:rPr>
              <w:t>Регистрационный номер</w:t>
            </w:r>
          </w:p>
        </w:tc>
        <w:tc>
          <w:tcPr>
            <w:tcW w:w="1748" w:type="dxa"/>
            <w:vMerge w:val="restart"/>
          </w:tcPr>
          <w:p w:rsidR="00E40A78" w:rsidRPr="00E40A78" w:rsidRDefault="00E40A78" w:rsidP="00E40A78">
            <w:pPr>
              <w:jc w:val="center"/>
              <w:rPr>
                <w:b/>
                <w:sz w:val="18"/>
                <w:szCs w:val="18"/>
              </w:rPr>
            </w:pPr>
            <w:r w:rsidRPr="00E40A78">
              <w:rPr>
                <w:b/>
                <w:sz w:val="18"/>
                <w:szCs w:val="18"/>
              </w:rPr>
              <w:t>Краткое наименование ценной бумаги:</w:t>
            </w:r>
          </w:p>
        </w:tc>
        <w:tc>
          <w:tcPr>
            <w:tcW w:w="1285" w:type="dxa"/>
            <w:vMerge w:val="restart"/>
            <w:tcBorders>
              <w:right w:val="single" w:sz="4" w:space="0" w:color="auto"/>
            </w:tcBorders>
          </w:tcPr>
          <w:p w:rsidR="00E40A78" w:rsidRPr="00E40A78" w:rsidRDefault="00E40A78" w:rsidP="00E40A78">
            <w:pPr>
              <w:jc w:val="center"/>
              <w:rPr>
                <w:b/>
                <w:sz w:val="18"/>
                <w:szCs w:val="18"/>
              </w:rPr>
            </w:pPr>
            <w:r w:rsidRPr="00E40A78">
              <w:rPr>
                <w:b/>
                <w:sz w:val="18"/>
                <w:szCs w:val="18"/>
              </w:rPr>
              <w:t>Кол-во (</w:t>
            </w:r>
            <w:proofErr w:type="spellStart"/>
            <w:r w:rsidRPr="00E40A78">
              <w:rPr>
                <w:b/>
                <w:sz w:val="18"/>
                <w:szCs w:val="18"/>
              </w:rPr>
              <w:t>направл</w:t>
            </w:r>
            <w:proofErr w:type="spellEnd"/>
            <w:r w:rsidRPr="00E40A78">
              <w:rPr>
                <w:b/>
                <w:sz w:val="18"/>
                <w:szCs w:val="18"/>
              </w:rPr>
              <w:t>.), штук</w:t>
            </w:r>
          </w:p>
        </w:tc>
      </w:tr>
      <w:tr w:rsidR="00E40A78" w:rsidRPr="00E40A78" w:rsidTr="00E40A78">
        <w:trPr>
          <w:trHeight w:val="230"/>
        </w:trPr>
        <w:tc>
          <w:tcPr>
            <w:tcW w:w="1560" w:type="dxa"/>
            <w:vMerge/>
            <w:tcBorders>
              <w:left w:val="nil"/>
              <w:right w:val="single" w:sz="4" w:space="0" w:color="auto"/>
            </w:tcBorders>
          </w:tcPr>
          <w:p w:rsidR="00E40A78" w:rsidRPr="00E40A78" w:rsidRDefault="00E40A78" w:rsidP="00E40A78"/>
        </w:tc>
        <w:tc>
          <w:tcPr>
            <w:tcW w:w="1275" w:type="dxa"/>
            <w:vMerge/>
            <w:tcBorders>
              <w:left w:val="nil"/>
            </w:tcBorders>
          </w:tcPr>
          <w:p w:rsidR="00E40A78" w:rsidRPr="00E40A78" w:rsidRDefault="00E40A78" w:rsidP="00E40A78">
            <w:pPr>
              <w:jc w:val="center"/>
              <w:rPr>
                <w:i/>
              </w:rPr>
            </w:pPr>
          </w:p>
        </w:tc>
        <w:tc>
          <w:tcPr>
            <w:tcW w:w="1843" w:type="dxa"/>
            <w:vMerge/>
          </w:tcPr>
          <w:p w:rsidR="00E40A78" w:rsidRPr="00E40A78" w:rsidRDefault="00E40A78" w:rsidP="00E40A78">
            <w:pPr>
              <w:jc w:val="center"/>
              <w:rPr>
                <w:i/>
              </w:rPr>
            </w:pPr>
          </w:p>
        </w:tc>
        <w:tc>
          <w:tcPr>
            <w:tcW w:w="1748" w:type="dxa"/>
            <w:vMerge/>
          </w:tcPr>
          <w:p w:rsidR="00E40A78" w:rsidRPr="00E40A78" w:rsidRDefault="00E40A78" w:rsidP="00E40A78">
            <w:pPr>
              <w:jc w:val="center"/>
              <w:rPr>
                <w:i/>
              </w:rPr>
            </w:pPr>
          </w:p>
        </w:tc>
        <w:tc>
          <w:tcPr>
            <w:tcW w:w="1285" w:type="dxa"/>
            <w:vMerge/>
            <w:tcBorders>
              <w:right w:val="single" w:sz="4" w:space="0" w:color="auto"/>
            </w:tcBorders>
          </w:tcPr>
          <w:p w:rsidR="00E40A78" w:rsidRPr="00E40A78" w:rsidRDefault="00E40A78" w:rsidP="00E40A78">
            <w:pPr>
              <w:jc w:val="center"/>
              <w:rPr>
                <w:i/>
              </w:rPr>
            </w:pPr>
          </w:p>
        </w:tc>
      </w:tr>
      <w:tr w:rsidR="00E40A78" w:rsidRPr="00E40A78" w:rsidTr="00E40A78">
        <w:trPr>
          <w:trHeight w:val="230"/>
        </w:trPr>
        <w:tc>
          <w:tcPr>
            <w:tcW w:w="1560" w:type="dxa"/>
            <w:vMerge/>
            <w:tcBorders>
              <w:left w:val="nil"/>
              <w:bottom w:val="nil"/>
              <w:right w:val="single" w:sz="4" w:space="0" w:color="auto"/>
            </w:tcBorders>
          </w:tcPr>
          <w:p w:rsidR="00E40A78" w:rsidRPr="00E40A78" w:rsidRDefault="00E40A78" w:rsidP="00E40A78"/>
        </w:tc>
        <w:tc>
          <w:tcPr>
            <w:tcW w:w="1275" w:type="dxa"/>
            <w:vMerge/>
            <w:tcBorders>
              <w:left w:val="nil"/>
            </w:tcBorders>
          </w:tcPr>
          <w:p w:rsidR="00E40A78" w:rsidRPr="00E40A78" w:rsidRDefault="00E40A78" w:rsidP="00E40A78">
            <w:pPr>
              <w:jc w:val="center"/>
              <w:rPr>
                <w:i/>
              </w:rPr>
            </w:pPr>
          </w:p>
        </w:tc>
        <w:tc>
          <w:tcPr>
            <w:tcW w:w="1843" w:type="dxa"/>
            <w:vMerge/>
          </w:tcPr>
          <w:p w:rsidR="00E40A78" w:rsidRPr="00E40A78" w:rsidRDefault="00E40A78" w:rsidP="00E40A78">
            <w:pPr>
              <w:jc w:val="center"/>
              <w:rPr>
                <w:i/>
              </w:rPr>
            </w:pPr>
          </w:p>
        </w:tc>
        <w:tc>
          <w:tcPr>
            <w:tcW w:w="1748" w:type="dxa"/>
            <w:vMerge/>
          </w:tcPr>
          <w:p w:rsidR="00E40A78" w:rsidRPr="00E40A78" w:rsidRDefault="00E40A78" w:rsidP="00E40A78">
            <w:pPr>
              <w:jc w:val="center"/>
              <w:rPr>
                <w:i/>
              </w:rPr>
            </w:pPr>
          </w:p>
        </w:tc>
        <w:tc>
          <w:tcPr>
            <w:tcW w:w="1285" w:type="dxa"/>
            <w:vMerge/>
            <w:tcBorders>
              <w:right w:val="single" w:sz="4" w:space="0" w:color="auto"/>
            </w:tcBorders>
          </w:tcPr>
          <w:p w:rsidR="00E40A78" w:rsidRPr="00E40A78" w:rsidRDefault="00E40A78" w:rsidP="00E40A78">
            <w:pPr>
              <w:jc w:val="center"/>
              <w:rPr>
                <w:i/>
              </w:rPr>
            </w:pPr>
          </w:p>
        </w:tc>
      </w:tr>
      <w:tr w:rsidR="00E40A78" w:rsidRPr="00E40A78" w:rsidTr="00E40A78">
        <w:tc>
          <w:tcPr>
            <w:tcW w:w="1560" w:type="dxa"/>
            <w:tcBorders>
              <w:top w:val="nil"/>
              <w:left w:val="nil"/>
              <w:bottom w:val="nil"/>
              <w:right w:val="single" w:sz="4" w:space="0" w:color="auto"/>
            </w:tcBorders>
          </w:tcPr>
          <w:p w:rsidR="00E40A78" w:rsidRPr="00E40A78" w:rsidRDefault="00E40A78" w:rsidP="00E40A78"/>
        </w:tc>
        <w:tc>
          <w:tcPr>
            <w:tcW w:w="1275" w:type="dxa"/>
            <w:tcBorders>
              <w:left w:val="nil"/>
            </w:tcBorders>
          </w:tcPr>
          <w:p w:rsidR="00E40A78" w:rsidRPr="00E40A78" w:rsidRDefault="00E40A78" w:rsidP="00E40A78">
            <w:pPr>
              <w:jc w:val="center"/>
              <w:rPr>
                <w:i/>
              </w:rPr>
            </w:pPr>
          </w:p>
        </w:tc>
        <w:tc>
          <w:tcPr>
            <w:tcW w:w="1843" w:type="dxa"/>
          </w:tcPr>
          <w:p w:rsidR="00E40A78" w:rsidRPr="00E40A78" w:rsidRDefault="00E40A78" w:rsidP="00E40A78">
            <w:pPr>
              <w:jc w:val="center"/>
              <w:rPr>
                <w:i/>
              </w:rPr>
            </w:pPr>
          </w:p>
        </w:tc>
        <w:tc>
          <w:tcPr>
            <w:tcW w:w="1748" w:type="dxa"/>
          </w:tcPr>
          <w:p w:rsidR="00E40A78" w:rsidRPr="00E40A78" w:rsidRDefault="00E40A78" w:rsidP="00E40A78">
            <w:pPr>
              <w:jc w:val="center"/>
              <w:rPr>
                <w:i/>
              </w:rPr>
            </w:pPr>
          </w:p>
        </w:tc>
        <w:tc>
          <w:tcPr>
            <w:tcW w:w="1285" w:type="dxa"/>
            <w:tcBorders>
              <w:right w:val="single" w:sz="4" w:space="0" w:color="auto"/>
            </w:tcBorders>
          </w:tcPr>
          <w:p w:rsidR="00E40A78" w:rsidRPr="00E40A78" w:rsidRDefault="00E40A78" w:rsidP="00E40A78">
            <w:pPr>
              <w:jc w:val="center"/>
              <w:rPr>
                <w:i/>
              </w:rPr>
            </w:pPr>
          </w:p>
        </w:tc>
      </w:tr>
    </w:tbl>
    <w:p w:rsidR="00E40A78" w:rsidRPr="00E40A78" w:rsidRDefault="00E40A78" w:rsidP="00E40A78">
      <w:pPr>
        <w:tabs>
          <w:tab w:val="center" w:pos="4677"/>
          <w:tab w:val="right" w:pos="9355"/>
        </w:tabs>
        <w:overflowPunct w:val="0"/>
        <w:autoSpaceDE w:val="0"/>
        <w:autoSpaceDN w:val="0"/>
        <w:adjustRightInd w:val="0"/>
        <w:textAlignment w:val="baseline"/>
        <w:rPr>
          <w:sz w:val="10"/>
        </w:rPr>
      </w:pPr>
    </w:p>
    <w:tbl>
      <w:tblPr>
        <w:tblW w:w="9554" w:type="dxa"/>
        <w:tblLayout w:type="fixed"/>
        <w:tblCellMar>
          <w:left w:w="56" w:type="dxa"/>
          <w:right w:w="56" w:type="dxa"/>
        </w:tblCellMar>
        <w:tblLook w:val="0000" w:firstRow="0" w:lastRow="0" w:firstColumn="0" w:lastColumn="0" w:noHBand="0" w:noVBand="0"/>
      </w:tblPr>
      <w:tblGrid>
        <w:gridCol w:w="1757"/>
        <w:gridCol w:w="993"/>
        <w:gridCol w:w="4819"/>
        <w:gridCol w:w="1985"/>
      </w:tblGrid>
      <w:tr w:rsidR="00E40A78" w:rsidRPr="00E40A78" w:rsidTr="00E40A78">
        <w:trPr>
          <w:cantSplit/>
        </w:trPr>
        <w:tc>
          <w:tcPr>
            <w:tcW w:w="1757" w:type="dxa"/>
          </w:tcPr>
          <w:p w:rsidR="00E40A78" w:rsidRPr="00E40A78" w:rsidRDefault="00E40A78" w:rsidP="00E40A78">
            <w:pPr>
              <w:rPr>
                <w:i/>
              </w:rPr>
            </w:pPr>
          </w:p>
        </w:tc>
        <w:tc>
          <w:tcPr>
            <w:tcW w:w="993" w:type="dxa"/>
          </w:tcPr>
          <w:p w:rsidR="00E40A78" w:rsidRPr="00E40A78" w:rsidRDefault="00E40A78" w:rsidP="00E40A78">
            <w:pPr>
              <w:ind w:firstLine="108"/>
            </w:pPr>
          </w:p>
        </w:tc>
        <w:tc>
          <w:tcPr>
            <w:tcW w:w="4819" w:type="dxa"/>
          </w:tcPr>
          <w:p w:rsidR="00E40A78" w:rsidRPr="00E40A78" w:rsidRDefault="00E40A78" w:rsidP="00E40A78">
            <w:pPr>
              <w:jc w:val="right"/>
              <w:rPr>
                <w:i/>
              </w:rPr>
            </w:pPr>
            <w:r w:rsidRPr="00E40A78">
              <w:rPr>
                <w:rFonts w:ascii="Arial CYR" w:hAnsi="Arial CYR"/>
                <w:i/>
                <w:sz w:val="18"/>
              </w:rPr>
              <w:t>Дата исполнения поручения</w:t>
            </w:r>
            <w:r w:rsidRPr="00E40A78">
              <w:rPr>
                <w:i/>
              </w:rPr>
              <w:t>:</w:t>
            </w:r>
          </w:p>
        </w:tc>
        <w:tc>
          <w:tcPr>
            <w:tcW w:w="1985" w:type="dxa"/>
          </w:tcPr>
          <w:p w:rsidR="00E40A78" w:rsidRPr="00E40A78" w:rsidRDefault="00E40A78" w:rsidP="00E40A78">
            <w:r w:rsidRPr="00E40A78">
              <w:t xml:space="preserve">&lt;Дата&gt; &lt;время&gt; </w:t>
            </w:r>
          </w:p>
        </w:tc>
      </w:tr>
      <w:tr w:rsidR="00E40A78" w:rsidRPr="00E40A78" w:rsidTr="00E40A78">
        <w:trPr>
          <w:cantSplit/>
        </w:trPr>
        <w:tc>
          <w:tcPr>
            <w:tcW w:w="1757" w:type="dxa"/>
          </w:tcPr>
          <w:p w:rsidR="00E40A78" w:rsidRPr="00E40A78" w:rsidRDefault="00E40A78" w:rsidP="00E40A78">
            <w:pPr>
              <w:rPr>
                <w:i/>
              </w:rPr>
            </w:pPr>
          </w:p>
        </w:tc>
        <w:tc>
          <w:tcPr>
            <w:tcW w:w="993" w:type="dxa"/>
          </w:tcPr>
          <w:p w:rsidR="00E40A78" w:rsidRPr="00E40A78" w:rsidRDefault="00E40A78" w:rsidP="00E40A78">
            <w:pPr>
              <w:ind w:firstLine="108"/>
            </w:pPr>
          </w:p>
        </w:tc>
        <w:tc>
          <w:tcPr>
            <w:tcW w:w="4819" w:type="dxa"/>
          </w:tcPr>
          <w:p w:rsidR="00E40A78" w:rsidRPr="00E40A78" w:rsidRDefault="00E40A78" w:rsidP="00E40A78">
            <w:pPr>
              <w:jc w:val="right"/>
              <w:rPr>
                <w:i/>
              </w:rPr>
            </w:pPr>
            <w:r w:rsidRPr="00E40A78">
              <w:rPr>
                <w:rFonts w:ascii="Arial CYR" w:hAnsi="Arial CYR"/>
                <w:i/>
                <w:sz w:val="18"/>
              </w:rPr>
              <w:t>Дата операционного дня исполнения поручения:</w:t>
            </w:r>
          </w:p>
        </w:tc>
        <w:tc>
          <w:tcPr>
            <w:tcW w:w="1985" w:type="dxa"/>
          </w:tcPr>
          <w:p w:rsidR="00E40A78" w:rsidRPr="00E40A78" w:rsidRDefault="00E40A78" w:rsidP="00E40A78">
            <w:r w:rsidRPr="00E40A78">
              <w:t>&lt;Дата&gt;</w:t>
            </w:r>
          </w:p>
        </w:tc>
      </w:tr>
    </w:tbl>
    <w:p w:rsidR="00E40A78" w:rsidRPr="00E40A78" w:rsidRDefault="00E40A78" w:rsidP="00E40A78">
      <w:pPr>
        <w:rPr>
          <w:sz w:val="10"/>
          <w:szCs w:val="10"/>
        </w:rPr>
      </w:pPr>
    </w:p>
    <w:p w:rsidR="00E40A78" w:rsidRPr="00E40A78" w:rsidRDefault="001A6C19" w:rsidP="00E40A78">
      <w:pPr>
        <w:rPr>
          <w:b/>
          <w:sz w:val="24"/>
          <w:szCs w:val="24"/>
        </w:rPr>
      </w:pPr>
      <w:r>
        <w:rPr>
          <w:noProof/>
          <w:sz w:val="24"/>
        </w:rPr>
        <mc:AlternateContent>
          <mc:Choice Requires="wps">
            <w:drawing>
              <wp:anchor distT="0" distB="0" distL="114300" distR="114300" simplePos="0" relativeHeight="251824128" behindDoc="0" locked="0" layoutInCell="1" allowOverlap="1">
                <wp:simplePos x="0" y="0"/>
                <wp:positionH relativeFrom="column">
                  <wp:posOffset>-85725</wp:posOffset>
                </wp:positionH>
                <wp:positionV relativeFrom="paragraph">
                  <wp:posOffset>35560</wp:posOffset>
                </wp:positionV>
                <wp:extent cx="6149340" cy="983615"/>
                <wp:effectExtent l="0" t="0" r="22860" b="26035"/>
                <wp:wrapNone/>
                <wp:docPr id="1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98361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6.75pt;margin-top:2.8pt;width:484.2pt;height:77.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" filled="f" strokecolor="#8c8c8c" strokeweight=".5pt">
                <v:stroke dashstyle="1 1"/>
              </v:rect>
            </w:pict>
          </mc:Fallback>
        </mc:AlternateContent>
      </w:r>
      <w:r>
        <w:rPr>
          <w:noProof/>
          <w:sz w:val="24"/>
        </w:rPr>
        <mc:AlternateContent>
          <mc:Choice Requires="wps">
            <w:drawing>
              <wp:anchor distT="0" distB="0" distL="114300" distR="114300" simplePos="0" relativeHeight="251823104" behindDoc="0" locked="0" layoutInCell="0" allowOverlap="1">
                <wp:simplePos x="0" y="0"/>
                <wp:positionH relativeFrom="column">
                  <wp:posOffset>13970</wp:posOffset>
                </wp:positionH>
                <wp:positionV relativeFrom="paragraph">
                  <wp:posOffset>35560</wp:posOffset>
                </wp:positionV>
                <wp:extent cx="635" cy="92075"/>
                <wp:effectExtent l="0" t="0" r="18415" b="98425"/>
                <wp:wrapNone/>
                <wp:docPr id="1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1pt;margin-top:2.8pt;width:.05pt;height:7.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" o:allowincell="f" filled="f" strokecolor="#8c8c8c" strokeweight=".5pt">
                <v:stroke dashstyle="1 1"/>
              </v:rect>
            </w:pict>
          </mc:Fallback>
        </mc:AlternateContent>
      </w:r>
      <w:r w:rsidR="00E40A78" w:rsidRPr="00E40A78">
        <w:rPr>
          <w:b/>
          <w:i/>
          <w:sz w:val="24"/>
          <w:szCs w:val="24"/>
        </w:rPr>
        <w:t>Основание</w:t>
      </w:r>
      <w:r w:rsidR="00E40A78" w:rsidRPr="00E40A78">
        <w:rPr>
          <w:b/>
          <w:sz w:val="24"/>
          <w:szCs w:val="24"/>
        </w:rPr>
        <w:t>:</w:t>
      </w:r>
    </w:p>
    <w:tbl>
      <w:tblPr>
        <w:tblW w:w="9606" w:type="dxa"/>
        <w:tblInd w:w="-1" w:type="dxa"/>
        <w:tblLayout w:type="fixed"/>
        <w:tblCellMar>
          <w:left w:w="107" w:type="dxa"/>
          <w:right w:w="107" w:type="dxa"/>
        </w:tblCellMar>
        <w:tblLook w:val="0000" w:firstRow="0" w:lastRow="0" w:firstColumn="0" w:lastColumn="0" w:noHBand="0" w:noVBand="0"/>
      </w:tblPr>
      <w:tblGrid>
        <w:gridCol w:w="1668"/>
        <w:gridCol w:w="566"/>
        <w:gridCol w:w="1704"/>
        <w:gridCol w:w="1273"/>
        <w:gridCol w:w="837"/>
        <w:gridCol w:w="866"/>
        <w:gridCol w:w="127"/>
        <w:gridCol w:w="866"/>
        <w:gridCol w:w="616"/>
        <w:gridCol w:w="1069"/>
        <w:gridCol w:w="14"/>
      </w:tblGrid>
      <w:tr w:rsidR="00E40A78" w:rsidRPr="00E40A78" w:rsidTr="00E40A78">
        <w:trPr>
          <w:gridAfter w:val="2"/>
          <w:wAfter w:w="1083" w:type="dxa"/>
        </w:trPr>
        <w:tc>
          <w:tcPr>
            <w:tcW w:w="2234" w:type="dxa"/>
            <w:gridSpan w:val="2"/>
          </w:tcPr>
          <w:p w:rsidR="00E40A78" w:rsidRPr="00E40A78" w:rsidRDefault="00E40A78" w:rsidP="00E40A78">
            <w:pPr>
              <w:rPr>
                <w:i/>
                <w:sz w:val="18"/>
                <w:szCs w:val="24"/>
              </w:rPr>
            </w:pPr>
            <w:r w:rsidRPr="00E40A78">
              <w:rPr>
                <w:b/>
                <w:sz w:val="18"/>
                <w:szCs w:val="24"/>
              </w:rPr>
              <w:t xml:space="preserve">ПОРУЧЕНИЕ № </w:t>
            </w:r>
          </w:p>
        </w:tc>
        <w:tc>
          <w:tcPr>
            <w:tcW w:w="1704" w:type="dxa"/>
            <w:tcBorders>
              <w:bottom w:val="single" w:sz="4" w:space="0" w:color="auto"/>
            </w:tcBorders>
          </w:tcPr>
          <w:p w:rsidR="00E40A78" w:rsidRPr="00E40A78" w:rsidRDefault="00E40A78" w:rsidP="00E40A78">
            <w:pPr>
              <w:rPr>
                <w:i/>
                <w:sz w:val="18"/>
                <w:szCs w:val="24"/>
              </w:rPr>
            </w:pPr>
          </w:p>
        </w:tc>
        <w:tc>
          <w:tcPr>
            <w:tcW w:w="4585" w:type="dxa"/>
            <w:gridSpan w:val="6"/>
          </w:tcPr>
          <w:p w:rsidR="00E40A78" w:rsidRPr="00E40A78" w:rsidRDefault="00E40A78" w:rsidP="00E40A78">
            <w:pPr>
              <w:rPr>
                <w:i/>
                <w:sz w:val="18"/>
                <w:szCs w:val="24"/>
              </w:rPr>
            </w:pPr>
            <w:r w:rsidRPr="00E40A78">
              <w:rPr>
                <w:sz w:val="18"/>
                <w:szCs w:val="24"/>
              </w:rPr>
              <w:t>от «___» _____________ 20__г.</w:t>
            </w:r>
          </w:p>
        </w:tc>
      </w:tr>
      <w:tr w:rsidR="00E40A78" w:rsidRPr="00E40A78" w:rsidTr="00E40A78">
        <w:tc>
          <w:tcPr>
            <w:tcW w:w="9606" w:type="dxa"/>
            <w:gridSpan w:val="11"/>
          </w:tcPr>
          <w:p w:rsidR="00E40A78" w:rsidRPr="00E40A78" w:rsidRDefault="00E40A78" w:rsidP="00E40A78">
            <w:pPr>
              <w:rPr>
                <w:i/>
                <w:sz w:val="18"/>
                <w:szCs w:val="24"/>
              </w:rPr>
            </w:pPr>
          </w:p>
        </w:tc>
      </w:tr>
      <w:tr w:rsidR="00E40A78" w:rsidRPr="00E40A78" w:rsidTr="00E40A78">
        <w:tc>
          <w:tcPr>
            <w:tcW w:w="2234" w:type="dxa"/>
            <w:gridSpan w:val="2"/>
          </w:tcPr>
          <w:p w:rsidR="00E40A78" w:rsidRPr="00E40A78" w:rsidRDefault="00E40A78" w:rsidP="00E40A78">
            <w:pPr>
              <w:rPr>
                <w:i/>
                <w:sz w:val="18"/>
                <w:szCs w:val="24"/>
              </w:rPr>
            </w:pPr>
            <w:r w:rsidRPr="00E40A78">
              <w:rPr>
                <w:i/>
                <w:sz w:val="18"/>
                <w:szCs w:val="24"/>
              </w:rPr>
              <w:t>Рег. № поручения:</w:t>
            </w:r>
          </w:p>
        </w:tc>
        <w:tc>
          <w:tcPr>
            <w:tcW w:w="1704" w:type="dxa"/>
            <w:tcBorders>
              <w:bottom w:val="single" w:sz="4" w:space="0" w:color="auto"/>
            </w:tcBorders>
          </w:tcPr>
          <w:p w:rsidR="00E40A78" w:rsidRPr="00E40A78" w:rsidRDefault="00E40A78" w:rsidP="00E40A78">
            <w:pPr>
              <w:rPr>
                <w:i/>
                <w:sz w:val="18"/>
                <w:szCs w:val="24"/>
              </w:rPr>
            </w:pPr>
          </w:p>
        </w:tc>
        <w:tc>
          <w:tcPr>
            <w:tcW w:w="2976" w:type="dxa"/>
            <w:gridSpan w:val="3"/>
          </w:tcPr>
          <w:p w:rsidR="00E40A78" w:rsidRPr="00E40A78" w:rsidRDefault="00E40A78" w:rsidP="00E40A78">
            <w:pPr>
              <w:rPr>
                <w:i/>
                <w:sz w:val="18"/>
                <w:szCs w:val="24"/>
              </w:rPr>
            </w:pPr>
            <w:r w:rsidRPr="00E40A78">
              <w:rPr>
                <w:i/>
                <w:sz w:val="18"/>
                <w:szCs w:val="24"/>
              </w:rPr>
              <w:t>Дата регистрации поручения:</w:t>
            </w:r>
          </w:p>
        </w:tc>
        <w:tc>
          <w:tcPr>
            <w:tcW w:w="2692" w:type="dxa"/>
            <w:gridSpan w:val="5"/>
          </w:tcPr>
          <w:p w:rsidR="00E40A78" w:rsidRPr="00E40A78" w:rsidRDefault="00E40A78" w:rsidP="00E40A78">
            <w:pPr>
              <w:rPr>
                <w:i/>
                <w:sz w:val="18"/>
                <w:szCs w:val="24"/>
              </w:rPr>
            </w:pPr>
            <w:r w:rsidRPr="00E40A78">
              <w:rPr>
                <w:sz w:val="18"/>
                <w:szCs w:val="24"/>
              </w:rPr>
              <w:t xml:space="preserve">&lt;Дата&gt;       &lt;время&gt;    </w:t>
            </w:r>
          </w:p>
        </w:tc>
      </w:tr>
      <w:tr w:rsidR="00E40A78" w:rsidRPr="00E40A78" w:rsidTr="00E40A78">
        <w:trPr>
          <w:gridAfter w:val="3"/>
          <w:wAfter w:w="1699" w:type="dxa"/>
        </w:trPr>
        <w:tc>
          <w:tcPr>
            <w:tcW w:w="7907" w:type="dxa"/>
            <w:gridSpan w:val="8"/>
          </w:tcPr>
          <w:p w:rsidR="00E40A78" w:rsidRPr="00E40A78" w:rsidRDefault="00E40A78" w:rsidP="00E40A78">
            <w:pPr>
              <w:jc w:val="center"/>
              <w:rPr>
                <w:sz w:val="16"/>
                <w:szCs w:val="24"/>
              </w:rPr>
            </w:pPr>
          </w:p>
        </w:tc>
      </w:tr>
      <w:tr w:rsidR="00E40A78" w:rsidRPr="00E40A78" w:rsidTr="00E40A78">
        <w:tc>
          <w:tcPr>
            <w:tcW w:w="3938" w:type="dxa"/>
            <w:gridSpan w:val="3"/>
          </w:tcPr>
          <w:p w:rsidR="00E40A78" w:rsidRPr="00E40A78" w:rsidRDefault="00E40A78" w:rsidP="00E40A78">
            <w:pPr>
              <w:rPr>
                <w:sz w:val="18"/>
                <w:szCs w:val="24"/>
              </w:rPr>
            </w:pPr>
          </w:p>
        </w:tc>
        <w:tc>
          <w:tcPr>
            <w:tcW w:w="2976" w:type="dxa"/>
            <w:gridSpan w:val="3"/>
          </w:tcPr>
          <w:p w:rsidR="00E40A78" w:rsidRPr="00E40A78" w:rsidRDefault="00E40A78" w:rsidP="00E40A78">
            <w:pPr>
              <w:rPr>
                <w:sz w:val="18"/>
                <w:szCs w:val="24"/>
              </w:rPr>
            </w:pPr>
            <w:r w:rsidRPr="00E40A78">
              <w:rPr>
                <w:i/>
                <w:sz w:val="18"/>
                <w:szCs w:val="24"/>
              </w:rPr>
              <w:t>Дата принятия на исполнение:</w:t>
            </w:r>
          </w:p>
        </w:tc>
        <w:tc>
          <w:tcPr>
            <w:tcW w:w="2692" w:type="dxa"/>
            <w:gridSpan w:val="5"/>
          </w:tcPr>
          <w:p w:rsidR="00E40A78" w:rsidRPr="00E40A78" w:rsidRDefault="00E40A78" w:rsidP="00E40A78">
            <w:pPr>
              <w:rPr>
                <w:sz w:val="18"/>
                <w:szCs w:val="24"/>
              </w:rPr>
            </w:pPr>
            <w:r w:rsidRPr="00E40A78">
              <w:rPr>
                <w:sz w:val="18"/>
                <w:szCs w:val="24"/>
              </w:rPr>
              <w:t>&lt;Дата&gt;       &lt;время&gt;</w:t>
            </w:r>
          </w:p>
        </w:tc>
      </w:tr>
      <w:tr w:rsidR="00E40A78" w:rsidRPr="00E40A78" w:rsidTr="00E40A78">
        <w:tblPrEx>
          <w:tblCellMar>
            <w:left w:w="108" w:type="dxa"/>
            <w:right w:w="108" w:type="dxa"/>
          </w:tblCellMar>
        </w:tblPrEx>
        <w:trPr>
          <w:gridAfter w:val="1"/>
          <w:wAfter w:w="14" w:type="dxa"/>
        </w:trPr>
        <w:tc>
          <w:tcPr>
            <w:tcW w:w="1668" w:type="dxa"/>
          </w:tcPr>
          <w:p w:rsidR="00E40A78" w:rsidRPr="00E40A78" w:rsidRDefault="00E40A78" w:rsidP="00E40A78">
            <w:pPr>
              <w:rPr>
                <w:i/>
                <w:sz w:val="18"/>
                <w:szCs w:val="24"/>
              </w:rPr>
            </w:pPr>
            <w:proofErr w:type="spellStart"/>
            <w:r w:rsidRPr="00E40A78">
              <w:rPr>
                <w:i/>
                <w:sz w:val="18"/>
                <w:szCs w:val="24"/>
              </w:rPr>
              <w:t>Операционист</w:t>
            </w:r>
            <w:proofErr w:type="spellEnd"/>
            <w:r w:rsidRPr="00E40A78">
              <w:rPr>
                <w:i/>
                <w:sz w:val="18"/>
                <w:szCs w:val="24"/>
              </w:rPr>
              <w:t>:</w:t>
            </w:r>
          </w:p>
        </w:tc>
        <w:tc>
          <w:tcPr>
            <w:tcW w:w="3543" w:type="dxa"/>
            <w:gridSpan w:val="3"/>
            <w:tcBorders>
              <w:bottom w:val="single" w:sz="6" w:space="0" w:color="auto"/>
            </w:tcBorders>
          </w:tcPr>
          <w:p w:rsidR="00E40A78" w:rsidRPr="00E40A78" w:rsidRDefault="00E40A78" w:rsidP="00E40A78">
            <w:pPr>
              <w:jc w:val="right"/>
              <w:rPr>
                <w:i/>
                <w:sz w:val="18"/>
                <w:szCs w:val="24"/>
              </w:rPr>
            </w:pPr>
          </w:p>
        </w:tc>
        <w:tc>
          <w:tcPr>
            <w:tcW w:w="837" w:type="dxa"/>
          </w:tcPr>
          <w:p w:rsidR="00E40A78" w:rsidRPr="00E40A78" w:rsidRDefault="00E40A78" w:rsidP="00E40A78">
            <w:pPr>
              <w:jc w:val="right"/>
              <w:rPr>
                <w:i/>
                <w:sz w:val="18"/>
                <w:szCs w:val="24"/>
              </w:rPr>
            </w:pPr>
            <w:r w:rsidRPr="00E40A78">
              <w:rPr>
                <w:sz w:val="24"/>
                <w:szCs w:val="24"/>
              </w:rPr>
              <w:t>МП</w:t>
            </w:r>
          </w:p>
        </w:tc>
        <w:tc>
          <w:tcPr>
            <w:tcW w:w="993" w:type="dxa"/>
            <w:gridSpan w:val="2"/>
          </w:tcPr>
          <w:p w:rsidR="00E40A78" w:rsidRPr="00E40A78" w:rsidRDefault="00E40A78" w:rsidP="00E40A78">
            <w:pPr>
              <w:rPr>
                <w:i/>
                <w:sz w:val="18"/>
                <w:szCs w:val="24"/>
              </w:rPr>
            </w:pPr>
            <w:r w:rsidRPr="00E40A78">
              <w:rPr>
                <w:i/>
                <w:sz w:val="18"/>
                <w:szCs w:val="24"/>
              </w:rPr>
              <w:t>Подпись:</w:t>
            </w:r>
          </w:p>
        </w:tc>
        <w:tc>
          <w:tcPr>
            <w:tcW w:w="2551" w:type="dxa"/>
            <w:gridSpan w:val="3"/>
            <w:tcBorders>
              <w:bottom w:val="single" w:sz="6" w:space="0" w:color="auto"/>
            </w:tcBorders>
          </w:tcPr>
          <w:p w:rsidR="00E40A78" w:rsidRPr="00E40A78" w:rsidRDefault="00E40A78" w:rsidP="00E40A78">
            <w:pPr>
              <w:rPr>
                <w:i/>
                <w:sz w:val="18"/>
                <w:szCs w:val="24"/>
              </w:rPr>
            </w:pPr>
          </w:p>
        </w:tc>
      </w:tr>
    </w:tbl>
    <w:p w:rsidR="00E40A78" w:rsidRPr="00E40A78" w:rsidRDefault="00E40A78" w:rsidP="00E40A78">
      <w:pPr>
        <w:spacing w:before="80"/>
        <w:rPr>
          <w:sz w:val="24"/>
        </w:rPr>
      </w:pPr>
      <w:r w:rsidRPr="00E40A78">
        <w:rPr>
          <w:sz w:val="16"/>
          <w:szCs w:val="16"/>
        </w:rPr>
        <w:t xml:space="preserve">  ОТЧЕТ №_________ от «____» ______________ 20__г.</w:t>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t>1/1</w:t>
      </w:r>
    </w:p>
    <w:p w:rsidR="00E40A78" w:rsidRPr="00E40A78" w:rsidRDefault="00E40A78" w:rsidP="00E40A78">
      <w:pPr>
        <w:ind w:right="850"/>
        <w:jc w:val="center"/>
        <w:rPr>
          <w:sz w:val="12"/>
        </w:rPr>
      </w:pPr>
    </w:p>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ab/>
      </w:r>
      <w:r w:rsidRPr="00E40A78">
        <w:rPr>
          <w:rFonts w:ascii="Times New Roman CYR" w:hAnsi="Times New Roman CYR"/>
        </w:rPr>
        <w:tab/>
      </w:r>
    </w:p>
    <w:p w:rsidR="00E40A78" w:rsidRPr="00E40A78" w:rsidRDefault="00E40A78" w:rsidP="00E40A78">
      <w:pPr>
        <w:tabs>
          <w:tab w:val="center" w:pos="4153"/>
          <w:tab w:val="right" w:pos="8306"/>
        </w:tabs>
        <w:ind w:right="360"/>
        <w:rPr>
          <w:rFonts w:ascii="Times New Roman CYR" w:hAnsi="Times New Roman CYR"/>
        </w:rPr>
        <w:sectPr w:rsidR="00E40A78" w:rsidRPr="00E40A78" w:rsidSect="00E40A78">
          <w:pgSz w:w="16840" w:h="11907" w:orient="landscape" w:code="9"/>
          <w:pgMar w:top="454" w:right="1134" w:bottom="454" w:left="1134" w:header="284" w:footer="284" w:gutter="0"/>
          <w:cols w:space="720"/>
          <w:docGrid w:linePitch="326"/>
        </w:sectPr>
      </w:pPr>
    </w:p>
    <w:bookmarkStart w:id="378" w:name="GS001"/>
    <w:bookmarkEnd w:id="378"/>
    <w:p w:rsidR="00E40A78" w:rsidRPr="00E40A78" w:rsidRDefault="00E40A78" w:rsidP="00E40A78">
      <w:pPr>
        <w:jc w:val="right"/>
        <w:rPr>
          <w:color w:val="0000FF"/>
          <w:sz w:val="18"/>
          <w:szCs w:val="18"/>
        </w:rPr>
      </w:pPr>
      <w:r w:rsidRPr="00E40A78">
        <w:rPr>
          <w:color w:val="0000FF"/>
          <w:sz w:val="18"/>
          <w:szCs w:val="18"/>
        </w:rPr>
        <w:fldChar w:fldCharType="begin"/>
      </w:r>
      <w:r w:rsidRPr="00E40A78">
        <w:rPr>
          <w:color w:val="0000FF"/>
          <w:sz w:val="18"/>
          <w:szCs w:val="18"/>
        </w:rPr>
        <w:instrText xml:space="preserve"> HYPERLINK  \l "Перечень_документов" </w:instrText>
      </w:r>
      <w:r w:rsidRPr="00E40A78">
        <w:rPr>
          <w:color w:val="0000FF"/>
          <w:sz w:val="18"/>
          <w:szCs w:val="18"/>
        </w:rPr>
        <w:fldChar w:fldCharType="separate"/>
      </w:r>
      <w:r w:rsidRPr="00E40A78">
        <w:rPr>
          <w:b/>
          <w:color w:val="0000FF"/>
          <w:sz w:val="18"/>
          <w:szCs w:val="18"/>
        </w:rPr>
        <w:t>Форма GS001</w:t>
      </w:r>
      <w:r w:rsidRPr="00E40A78">
        <w:rPr>
          <w:color w:val="0000FF"/>
          <w:sz w:val="18"/>
          <w:szCs w:val="18"/>
        </w:rPr>
        <w:fldChar w:fldCharType="end"/>
      </w:r>
    </w:p>
    <w:p w:rsidR="00E40A78" w:rsidRPr="00E40A78" w:rsidRDefault="00E40A78" w:rsidP="00E40A78">
      <w:pPr>
        <w:ind w:right="850"/>
        <w:rPr>
          <w:sz w:val="24"/>
        </w:rPr>
      </w:pPr>
    </w:p>
    <w:p w:rsidR="00E40A78" w:rsidRPr="00E40A78" w:rsidRDefault="00E40A78" w:rsidP="00E40A78">
      <w:pPr>
        <w:ind w:right="-1"/>
        <w:jc w:val="center"/>
        <w:rPr>
          <w:rFonts w:ascii="Courier New CYR" w:hAnsi="Courier New CYR"/>
          <w:b/>
          <w:sz w:val="24"/>
        </w:rPr>
      </w:pPr>
      <w:r w:rsidRPr="00E40A78">
        <w:rPr>
          <w:b/>
          <w:sz w:val="24"/>
        </w:rPr>
        <w:t>ОТЧЕТ О</w:t>
      </w:r>
      <w:r w:rsidRPr="00B4734D">
        <w:rPr>
          <w:b/>
          <w:sz w:val="24"/>
        </w:rPr>
        <w:t xml:space="preserve"> </w:t>
      </w:r>
      <w:r w:rsidRPr="00E40A78">
        <w:rPr>
          <w:b/>
          <w:sz w:val="24"/>
        </w:rPr>
        <w:t xml:space="preserve">НЕИСПОЛНЕНИИ ПОРУЧЕНИЯ </w:t>
      </w:r>
      <w:r w:rsidRPr="00E40A78">
        <w:rPr>
          <w:rFonts w:ascii="Courier New CYR" w:hAnsi="Courier New CYR"/>
          <w:b/>
          <w:sz w:val="24"/>
        </w:rPr>
        <w:t>№ ______</w:t>
      </w:r>
    </w:p>
    <w:p w:rsidR="00E40A78" w:rsidRPr="00E40A78" w:rsidRDefault="00E40A78" w:rsidP="00E40A78">
      <w:pPr>
        <w:ind w:right="-1"/>
        <w:jc w:val="center"/>
        <w:rPr>
          <w:b/>
          <w:sz w:val="24"/>
        </w:rPr>
      </w:pPr>
      <w:r w:rsidRPr="00E40A78">
        <w:rPr>
          <w:b/>
          <w:sz w:val="24"/>
        </w:rPr>
        <w:t>от  “ ___”  ___________ 20__ г.       &lt;</w:t>
      </w:r>
      <w:r w:rsidRPr="00E40A78">
        <w:rPr>
          <w:rFonts w:ascii="Courier New CYR" w:hAnsi="Courier New CYR"/>
          <w:sz w:val="18"/>
        </w:rPr>
        <w:t>время составления отчета</w:t>
      </w:r>
      <w:r w:rsidRPr="00E40A78">
        <w:rPr>
          <w:b/>
          <w:sz w:val="24"/>
        </w:rPr>
        <w:t>&gt;</w:t>
      </w:r>
    </w:p>
    <w:p w:rsidR="00E40A78" w:rsidRPr="00E40A78" w:rsidRDefault="00E40A78" w:rsidP="00E40A78">
      <w:pPr>
        <w:ind w:right="850"/>
        <w:jc w:val="center"/>
        <w:rPr>
          <w:sz w:val="24"/>
        </w:rPr>
      </w:pPr>
    </w:p>
    <w:tbl>
      <w:tblPr>
        <w:tblW w:w="9922" w:type="dxa"/>
        <w:tblInd w:w="391" w:type="dxa"/>
        <w:tblLayout w:type="fixed"/>
        <w:tblCellMar>
          <w:left w:w="107" w:type="dxa"/>
          <w:right w:w="107" w:type="dxa"/>
        </w:tblCellMar>
        <w:tblLook w:val="0000" w:firstRow="0" w:lastRow="0" w:firstColumn="0" w:lastColumn="0" w:noHBand="0" w:noVBand="0"/>
      </w:tblPr>
      <w:tblGrid>
        <w:gridCol w:w="2659"/>
        <w:gridCol w:w="6413"/>
        <w:gridCol w:w="283"/>
        <w:gridCol w:w="284"/>
        <w:gridCol w:w="283"/>
      </w:tblGrid>
      <w:tr w:rsidR="00E40A78" w:rsidRPr="00E40A78" w:rsidTr="00E40A78">
        <w:tc>
          <w:tcPr>
            <w:tcW w:w="2659" w:type="dxa"/>
            <w:tcBorders>
              <w:bottom w:val="single" w:sz="4" w:space="0" w:color="auto"/>
            </w:tcBorders>
          </w:tcPr>
          <w:p w:rsidR="00E40A78" w:rsidRPr="00E40A78" w:rsidRDefault="00E40A78" w:rsidP="00E40A78">
            <w:pPr>
              <w:rPr>
                <w:b/>
              </w:rPr>
            </w:pPr>
            <w:r w:rsidRPr="00E40A78">
              <w:rPr>
                <w:b/>
              </w:rPr>
              <w:t>Операция:</w:t>
            </w:r>
          </w:p>
        </w:tc>
        <w:tc>
          <w:tcPr>
            <w:tcW w:w="6413" w:type="dxa"/>
            <w:tcBorders>
              <w:bottom w:val="single" w:sz="4" w:space="0" w:color="auto"/>
            </w:tcBorders>
            <w:shd w:val="pct5" w:color="auto" w:fill="auto"/>
          </w:tcPr>
          <w:p w:rsidR="00E40A78" w:rsidRPr="00E40A78" w:rsidRDefault="00E40A78" w:rsidP="00E40A78">
            <w:pPr>
              <w:ind w:left="-108" w:right="-108"/>
              <w:jc w:val="center"/>
              <w:rPr>
                <w:b/>
                <w:sz w:val="24"/>
              </w:rPr>
            </w:pPr>
          </w:p>
        </w:tc>
        <w:tc>
          <w:tcPr>
            <w:tcW w:w="283" w:type="dxa"/>
          </w:tcPr>
          <w:p w:rsidR="00E40A78" w:rsidRPr="00E40A78" w:rsidRDefault="00E40A78" w:rsidP="00E40A78">
            <w:pPr>
              <w:ind w:left="601"/>
              <w:rPr>
                <w:b/>
                <w:sz w:val="24"/>
              </w:rPr>
            </w:pPr>
          </w:p>
        </w:tc>
        <w:tc>
          <w:tcPr>
            <w:tcW w:w="284" w:type="dxa"/>
          </w:tcPr>
          <w:p w:rsidR="00E40A78" w:rsidRPr="00E40A78" w:rsidRDefault="00E40A78" w:rsidP="00E40A78">
            <w:pPr>
              <w:jc w:val="center"/>
              <w:rPr>
                <w:b/>
                <w:sz w:val="24"/>
              </w:rPr>
            </w:pPr>
          </w:p>
        </w:tc>
        <w:tc>
          <w:tcPr>
            <w:tcW w:w="283" w:type="dxa"/>
          </w:tcPr>
          <w:p w:rsidR="00E40A78" w:rsidRPr="00E40A78" w:rsidRDefault="00E40A78" w:rsidP="00E40A78">
            <w:pPr>
              <w:ind w:left="-211" w:right="-89" w:firstLine="94"/>
              <w:jc w:val="center"/>
              <w:rPr>
                <w:b/>
                <w:sz w:val="24"/>
              </w:rPr>
            </w:pPr>
          </w:p>
        </w:tc>
      </w:tr>
    </w:tbl>
    <w:p w:rsidR="00E40A78" w:rsidRPr="00E40A78" w:rsidRDefault="00E40A78" w:rsidP="00E40A78">
      <w:pPr>
        <w:ind w:right="850"/>
        <w:rPr>
          <w:b/>
          <w:sz w:val="24"/>
        </w:rPr>
      </w:pPr>
    </w:p>
    <w:tbl>
      <w:tblPr>
        <w:tblW w:w="9922" w:type="dxa"/>
        <w:tblInd w:w="340" w:type="dxa"/>
        <w:tblLayout w:type="fixed"/>
        <w:tblCellMar>
          <w:left w:w="56" w:type="dxa"/>
          <w:right w:w="56" w:type="dxa"/>
        </w:tblCellMar>
        <w:tblLook w:val="0000" w:firstRow="0" w:lastRow="0" w:firstColumn="0" w:lastColumn="0" w:noHBand="0" w:noVBand="0"/>
      </w:tblPr>
      <w:tblGrid>
        <w:gridCol w:w="2642"/>
        <w:gridCol w:w="2564"/>
        <w:gridCol w:w="271"/>
        <w:gridCol w:w="4445"/>
      </w:tblGrid>
      <w:tr w:rsidR="00E40A78" w:rsidRPr="00E40A78" w:rsidTr="00E40A78">
        <w:tc>
          <w:tcPr>
            <w:tcW w:w="2642" w:type="dxa"/>
          </w:tcPr>
          <w:p w:rsidR="00E40A78" w:rsidRPr="00E40A78" w:rsidRDefault="00E40A78" w:rsidP="00E40A78">
            <w:pPr>
              <w:rPr>
                <w:sz w:val="18"/>
              </w:rPr>
            </w:pPr>
            <w:r w:rsidRPr="00E40A78">
              <w:rPr>
                <w:sz w:val="18"/>
              </w:rPr>
              <w:t>Отправитель отчета:</w:t>
            </w:r>
          </w:p>
        </w:tc>
        <w:tc>
          <w:tcPr>
            <w:tcW w:w="2564" w:type="dxa"/>
            <w:tcBorders>
              <w:bottom w:val="single" w:sz="6" w:space="0" w:color="auto"/>
            </w:tcBorders>
          </w:tcPr>
          <w:p w:rsidR="00E40A78" w:rsidRPr="00E40A78" w:rsidRDefault="00E40A78" w:rsidP="00E40A78">
            <w:pPr>
              <w:rPr>
                <w:sz w:val="18"/>
              </w:rPr>
            </w:pPr>
            <w:r w:rsidRPr="00E40A78">
              <w:rPr>
                <w:sz w:val="18"/>
              </w:rPr>
              <w:t xml:space="preserve"> &lt;депозитарный код&gt;</w:t>
            </w:r>
          </w:p>
        </w:tc>
        <w:tc>
          <w:tcPr>
            <w:tcW w:w="271" w:type="dxa"/>
          </w:tcPr>
          <w:p w:rsidR="00E40A78" w:rsidRPr="00E40A78" w:rsidRDefault="00E40A78" w:rsidP="00E40A78">
            <w:pPr>
              <w:ind w:left="-108" w:right="34" w:firstLine="108"/>
              <w:rPr>
                <w:sz w:val="18"/>
              </w:rPr>
            </w:pPr>
          </w:p>
        </w:tc>
        <w:tc>
          <w:tcPr>
            <w:tcW w:w="4445" w:type="dxa"/>
            <w:tcBorders>
              <w:bottom w:val="single" w:sz="6" w:space="0" w:color="auto"/>
            </w:tcBorders>
          </w:tcPr>
          <w:p w:rsidR="00E40A78" w:rsidRPr="00E40A78" w:rsidRDefault="00E40A78" w:rsidP="00E40A78">
            <w:pPr>
              <w:ind w:left="-108" w:right="34" w:firstLine="108"/>
              <w:jc w:val="center"/>
              <w:rPr>
                <w:sz w:val="18"/>
              </w:rPr>
            </w:pPr>
            <w:r w:rsidRPr="00E40A78">
              <w:rPr>
                <w:sz w:val="18"/>
              </w:rPr>
              <w:t>&lt;краткое наименование&gt;</w:t>
            </w:r>
          </w:p>
        </w:tc>
      </w:tr>
    </w:tbl>
    <w:p w:rsidR="00E40A78" w:rsidRPr="00E40A78" w:rsidRDefault="00E40A78" w:rsidP="00E40A78">
      <w:pPr>
        <w:rPr>
          <w:sz w:val="24"/>
        </w:rPr>
      </w:pPr>
    </w:p>
    <w:tbl>
      <w:tblPr>
        <w:tblW w:w="9922" w:type="dxa"/>
        <w:tblInd w:w="340" w:type="dxa"/>
        <w:tblLayout w:type="fixed"/>
        <w:tblCellMar>
          <w:left w:w="56" w:type="dxa"/>
          <w:right w:w="56" w:type="dxa"/>
        </w:tblCellMar>
        <w:tblLook w:val="0000" w:firstRow="0" w:lastRow="0" w:firstColumn="0" w:lastColumn="0" w:noHBand="0" w:noVBand="0"/>
      </w:tblPr>
      <w:tblGrid>
        <w:gridCol w:w="2642"/>
        <w:gridCol w:w="2564"/>
        <w:gridCol w:w="271"/>
        <w:gridCol w:w="4445"/>
      </w:tblGrid>
      <w:tr w:rsidR="00E40A78" w:rsidRPr="00E40A78" w:rsidTr="00E40A78">
        <w:tc>
          <w:tcPr>
            <w:tcW w:w="2642" w:type="dxa"/>
          </w:tcPr>
          <w:p w:rsidR="00E40A78" w:rsidRPr="00E40A78" w:rsidRDefault="00E40A78" w:rsidP="00E40A78">
            <w:pPr>
              <w:rPr>
                <w:sz w:val="18"/>
              </w:rPr>
            </w:pPr>
            <w:r w:rsidRPr="00E40A78">
              <w:rPr>
                <w:sz w:val="18"/>
              </w:rPr>
              <w:t>Получатель отчета:</w:t>
            </w:r>
          </w:p>
        </w:tc>
        <w:tc>
          <w:tcPr>
            <w:tcW w:w="2564" w:type="dxa"/>
            <w:tcBorders>
              <w:bottom w:val="single" w:sz="6" w:space="0" w:color="auto"/>
            </w:tcBorders>
          </w:tcPr>
          <w:p w:rsidR="00E40A78" w:rsidRPr="00E40A78" w:rsidRDefault="00E40A78" w:rsidP="00E40A78">
            <w:pPr>
              <w:ind w:firstLine="108"/>
              <w:rPr>
                <w:sz w:val="18"/>
              </w:rPr>
            </w:pPr>
            <w:r w:rsidRPr="00E40A78">
              <w:rPr>
                <w:sz w:val="18"/>
              </w:rPr>
              <w:t>&lt;депозитарный код&gt;</w:t>
            </w:r>
          </w:p>
        </w:tc>
        <w:tc>
          <w:tcPr>
            <w:tcW w:w="271" w:type="dxa"/>
          </w:tcPr>
          <w:p w:rsidR="00E40A78" w:rsidRPr="00E40A78" w:rsidRDefault="00E40A78" w:rsidP="00E40A78">
            <w:pPr>
              <w:ind w:left="-108" w:right="34" w:firstLine="108"/>
              <w:rPr>
                <w:sz w:val="18"/>
              </w:rPr>
            </w:pPr>
          </w:p>
        </w:tc>
        <w:tc>
          <w:tcPr>
            <w:tcW w:w="4445" w:type="dxa"/>
            <w:tcBorders>
              <w:bottom w:val="single" w:sz="6" w:space="0" w:color="auto"/>
            </w:tcBorders>
          </w:tcPr>
          <w:p w:rsidR="00E40A78" w:rsidRPr="00E40A78" w:rsidRDefault="00E40A78" w:rsidP="00E40A78">
            <w:pPr>
              <w:ind w:firstLine="108"/>
              <w:jc w:val="center"/>
              <w:rPr>
                <w:b/>
                <w:sz w:val="18"/>
              </w:rPr>
            </w:pPr>
            <w:r w:rsidRPr="00E40A78">
              <w:rPr>
                <w:sz w:val="18"/>
              </w:rPr>
              <w:t>&lt;краткое наименование&gt;</w:t>
            </w:r>
          </w:p>
        </w:tc>
      </w:tr>
    </w:tbl>
    <w:p w:rsidR="00E40A78" w:rsidRPr="00E40A78" w:rsidRDefault="00E40A78" w:rsidP="00E40A78">
      <w:pPr>
        <w:rPr>
          <w:sz w:val="24"/>
        </w:rPr>
      </w:pPr>
    </w:p>
    <w:tbl>
      <w:tblPr>
        <w:tblW w:w="9922" w:type="dxa"/>
        <w:tblInd w:w="340" w:type="dxa"/>
        <w:tblLayout w:type="fixed"/>
        <w:tblCellMar>
          <w:left w:w="56" w:type="dxa"/>
          <w:right w:w="56" w:type="dxa"/>
        </w:tblCellMar>
        <w:tblLook w:val="0000" w:firstRow="0" w:lastRow="0" w:firstColumn="0" w:lastColumn="0" w:noHBand="0" w:noVBand="0"/>
      </w:tblPr>
      <w:tblGrid>
        <w:gridCol w:w="2642"/>
        <w:gridCol w:w="2564"/>
        <w:gridCol w:w="271"/>
        <w:gridCol w:w="4445"/>
      </w:tblGrid>
      <w:tr w:rsidR="00E40A78" w:rsidRPr="00E40A78" w:rsidTr="00E40A78">
        <w:tc>
          <w:tcPr>
            <w:tcW w:w="2642" w:type="dxa"/>
          </w:tcPr>
          <w:p w:rsidR="00E40A78" w:rsidRPr="00E40A78" w:rsidRDefault="00E40A78" w:rsidP="00E40A78">
            <w:pPr>
              <w:rPr>
                <w:sz w:val="18"/>
              </w:rPr>
            </w:pPr>
            <w:r w:rsidRPr="00E40A78">
              <w:rPr>
                <w:sz w:val="18"/>
              </w:rPr>
              <w:t>Инициатор поручения:</w:t>
            </w:r>
          </w:p>
        </w:tc>
        <w:tc>
          <w:tcPr>
            <w:tcW w:w="2564" w:type="dxa"/>
            <w:tcBorders>
              <w:bottom w:val="single" w:sz="6" w:space="0" w:color="auto"/>
            </w:tcBorders>
          </w:tcPr>
          <w:p w:rsidR="00E40A78" w:rsidRPr="00E40A78" w:rsidRDefault="00E40A78" w:rsidP="00E40A78">
            <w:pPr>
              <w:ind w:firstLine="108"/>
              <w:rPr>
                <w:sz w:val="18"/>
              </w:rPr>
            </w:pPr>
            <w:r w:rsidRPr="00E40A78">
              <w:rPr>
                <w:sz w:val="18"/>
              </w:rPr>
              <w:t>&lt;депозитарный код&gt;</w:t>
            </w:r>
          </w:p>
        </w:tc>
        <w:tc>
          <w:tcPr>
            <w:tcW w:w="271" w:type="dxa"/>
          </w:tcPr>
          <w:p w:rsidR="00E40A78" w:rsidRPr="00E40A78" w:rsidRDefault="00E40A78" w:rsidP="00E40A78">
            <w:pPr>
              <w:ind w:firstLine="108"/>
              <w:rPr>
                <w:sz w:val="18"/>
              </w:rPr>
            </w:pPr>
          </w:p>
        </w:tc>
        <w:tc>
          <w:tcPr>
            <w:tcW w:w="4445" w:type="dxa"/>
            <w:tcBorders>
              <w:bottom w:val="single" w:sz="6" w:space="0" w:color="auto"/>
            </w:tcBorders>
          </w:tcPr>
          <w:p w:rsidR="00E40A78" w:rsidRPr="00E40A78" w:rsidRDefault="00E40A78" w:rsidP="00E40A78">
            <w:pPr>
              <w:ind w:left="-108" w:right="34" w:firstLine="108"/>
              <w:jc w:val="center"/>
              <w:rPr>
                <w:sz w:val="18"/>
              </w:rPr>
            </w:pPr>
            <w:r w:rsidRPr="00E40A78">
              <w:rPr>
                <w:sz w:val="18"/>
              </w:rPr>
              <w:t>&lt;краткое наименование&gt;</w:t>
            </w:r>
          </w:p>
        </w:tc>
      </w:tr>
    </w:tbl>
    <w:p w:rsidR="00E40A78" w:rsidRPr="00E40A78" w:rsidRDefault="00E40A78" w:rsidP="00E40A78">
      <w:pPr>
        <w:rPr>
          <w:b/>
          <w:sz w:val="24"/>
        </w:rPr>
      </w:pPr>
    </w:p>
    <w:p w:rsidR="00E40A78" w:rsidRPr="00E40A78" w:rsidRDefault="00E40A78" w:rsidP="00E40A78">
      <w:pPr>
        <w:rPr>
          <w:b/>
          <w:sz w:val="24"/>
        </w:rPr>
      </w:pPr>
    </w:p>
    <w:tbl>
      <w:tblPr>
        <w:tblW w:w="0" w:type="auto"/>
        <w:tblInd w:w="340" w:type="dxa"/>
        <w:tblLayout w:type="fixed"/>
        <w:tblCellMar>
          <w:left w:w="56" w:type="dxa"/>
          <w:right w:w="56" w:type="dxa"/>
        </w:tblCellMar>
        <w:tblLook w:val="0000" w:firstRow="0" w:lastRow="0" w:firstColumn="0" w:lastColumn="0" w:noHBand="0" w:noVBand="0"/>
      </w:tblPr>
      <w:tblGrid>
        <w:gridCol w:w="2642"/>
        <w:gridCol w:w="3260"/>
      </w:tblGrid>
      <w:tr w:rsidR="00E40A78" w:rsidRPr="00E40A78" w:rsidTr="00E40A78">
        <w:tc>
          <w:tcPr>
            <w:tcW w:w="2642" w:type="dxa"/>
          </w:tcPr>
          <w:p w:rsidR="00E40A78" w:rsidRPr="00E40A78" w:rsidRDefault="00E40A78" w:rsidP="00E40A78">
            <w:pPr>
              <w:rPr>
                <w:sz w:val="18"/>
              </w:rPr>
            </w:pPr>
            <w:r w:rsidRPr="00E40A78">
              <w:rPr>
                <w:sz w:val="18"/>
              </w:rPr>
              <w:t>Дата отказа:</w:t>
            </w:r>
          </w:p>
        </w:tc>
        <w:tc>
          <w:tcPr>
            <w:tcW w:w="3260" w:type="dxa"/>
          </w:tcPr>
          <w:p w:rsidR="00E40A78" w:rsidRPr="00E40A78" w:rsidRDefault="00E40A78" w:rsidP="00E40A78">
            <w:pPr>
              <w:ind w:firstLine="108"/>
              <w:rPr>
                <w:b/>
                <w:sz w:val="24"/>
              </w:rPr>
            </w:pPr>
            <w:r w:rsidRPr="00E40A78">
              <w:rPr>
                <w:sz w:val="18"/>
              </w:rPr>
              <w:t>&lt;Дата&gt;       &lt;время&gt;</w:t>
            </w:r>
          </w:p>
        </w:tc>
      </w:tr>
    </w:tbl>
    <w:p w:rsidR="00E40A78" w:rsidRPr="00E40A78" w:rsidRDefault="00E40A78" w:rsidP="00E40A78">
      <w:pPr>
        <w:rPr>
          <w:b/>
          <w:sz w:val="24"/>
        </w:rPr>
      </w:pPr>
    </w:p>
    <w:tbl>
      <w:tblPr>
        <w:tblW w:w="0" w:type="auto"/>
        <w:tblInd w:w="391" w:type="dxa"/>
        <w:tblLayout w:type="fixed"/>
        <w:tblCellMar>
          <w:left w:w="107" w:type="dxa"/>
          <w:right w:w="107" w:type="dxa"/>
        </w:tblCellMar>
        <w:tblLook w:val="0000" w:firstRow="0" w:lastRow="0" w:firstColumn="0" w:lastColumn="0" w:noHBand="0" w:noVBand="0"/>
      </w:tblPr>
      <w:tblGrid>
        <w:gridCol w:w="2659"/>
        <w:gridCol w:w="7263"/>
      </w:tblGrid>
      <w:tr w:rsidR="00E40A78" w:rsidRPr="00E40A78" w:rsidTr="00E40A78">
        <w:tc>
          <w:tcPr>
            <w:tcW w:w="2659" w:type="dxa"/>
          </w:tcPr>
          <w:p w:rsidR="00E40A78" w:rsidRPr="00E40A78" w:rsidRDefault="00E40A78" w:rsidP="00E40A78">
            <w:pPr>
              <w:rPr>
                <w:i/>
                <w:sz w:val="18"/>
              </w:rPr>
            </w:pPr>
            <w:r w:rsidRPr="00E40A78">
              <w:rPr>
                <w:b/>
                <w:sz w:val="24"/>
              </w:rPr>
              <w:t>Причина отказа:</w:t>
            </w:r>
          </w:p>
        </w:tc>
        <w:tc>
          <w:tcPr>
            <w:tcW w:w="7263" w:type="dxa"/>
          </w:tcPr>
          <w:p w:rsidR="00E40A78" w:rsidRPr="00E40A78" w:rsidRDefault="00E40A78" w:rsidP="00E40A78">
            <w:pPr>
              <w:rPr>
                <w:i/>
                <w:sz w:val="18"/>
              </w:rPr>
            </w:pPr>
          </w:p>
        </w:tc>
      </w:tr>
      <w:tr w:rsidR="00E40A78" w:rsidRPr="00E40A78" w:rsidTr="00E40A78">
        <w:tc>
          <w:tcPr>
            <w:tcW w:w="2659" w:type="dxa"/>
          </w:tcPr>
          <w:p w:rsidR="00E40A78" w:rsidRPr="00E40A78" w:rsidRDefault="00E40A78" w:rsidP="00E40A78">
            <w:pPr>
              <w:rPr>
                <w:b/>
                <w:sz w:val="24"/>
              </w:rPr>
            </w:pPr>
          </w:p>
        </w:tc>
        <w:tc>
          <w:tcPr>
            <w:tcW w:w="7263" w:type="dxa"/>
            <w:tcBorders>
              <w:top w:val="single" w:sz="6" w:space="0" w:color="auto"/>
              <w:bottom w:val="single" w:sz="6" w:space="0" w:color="auto"/>
            </w:tcBorders>
          </w:tcPr>
          <w:p w:rsidR="00E40A78" w:rsidRPr="00E40A78" w:rsidRDefault="00E40A78" w:rsidP="00E40A78">
            <w:pPr>
              <w:rPr>
                <w:sz w:val="18"/>
              </w:rPr>
            </w:pPr>
          </w:p>
        </w:tc>
      </w:tr>
    </w:tbl>
    <w:p w:rsidR="00E40A78" w:rsidRPr="00E40A78" w:rsidRDefault="00E40A78" w:rsidP="00E40A78">
      <w:pPr>
        <w:rPr>
          <w:b/>
          <w:sz w:val="24"/>
        </w:rPr>
      </w:pPr>
    </w:p>
    <w:tbl>
      <w:tblPr>
        <w:tblW w:w="9922" w:type="dxa"/>
        <w:tblInd w:w="340" w:type="dxa"/>
        <w:tblLayout w:type="fixed"/>
        <w:tblCellMar>
          <w:left w:w="56" w:type="dxa"/>
          <w:right w:w="56" w:type="dxa"/>
        </w:tblCellMar>
        <w:tblLook w:val="0000" w:firstRow="0" w:lastRow="0" w:firstColumn="0" w:lastColumn="0" w:noHBand="0" w:noVBand="0"/>
      </w:tblPr>
      <w:tblGrid>
        <w:gridCol w:w="2642"/>
        <w:gridCol w:w="1701"/>
        <w:gridCol w:w="2760"/>
        <w:gridCol w:w="2819"/>
      </w:tblGrid>
      <w:tr w:rsidR="00E40A78" w:rsidRPr="00E40A78" w:rsidTr="00E40A78">
        <w:trPr>
          <w:cantSplit/>
        </w:trPr>
        <w:tc>
          <w:tcPr>
            <w:tcW w:w="2642" w:type="dxa"/>
          </w:tcPr>
          <w:p w:rsidR="00E40A78" w:rsidRPr="00E40A78" w:rsidRDefault="00E40A78" w:rsidP="00E40A78">
            <w:pPr>
              <w:rPr>
                <w:i/>
                <w:sz w:val="18"/>
              </w:rPr>
            </w:pPr>
          </w:p>
        </w:tc>
        <w:tc>
          <w:tcPr>
            <w:tcW w:w="1701" w:type="dxa"/>
          </w:tcPr>
          <w:p w:rsidR="00E40A78" w:rsidRPr="00E40A78" w:rsidRDefault="00E40A78" w:rsidP="00E40A78">
            <w:pPr>
              <w:ind w:firstLine="108"/>
              <w:rPr>
                <w:sz w:val="24"/>
              </w:rPr>
            </w:pPr>
          </w:p>
        </w:tc>
        <w:tc>
          <w:tcPr>
            <w:tcW w:w="2760" w:type="dxa"/>
          </w:tcPr>
          <w:p w:rsidR="00E40A78" w:rsidRPr="00E40A78" w:rsidRDefault="00E40A78" w:rsidP="00E40A78">
            <w:pPr>
              <w:jc w:val="right"/>
              <w:rPr>
                <w:i/>
                <w:sz w:val="18"/>
              </w:rPr>
            </w:pPr>
            <w:r w:rsidRPr="00E40A78">
              <w:rPr>
                <w:i/>
                <w:sz w:val="18"/>
              </w:rPr>
              <w:t>Дата исполнения поручения:</w:t>
            </w:r>
          </w:p>
        </w:tc>
        <w:tc>
          <w:tcPr>
            <w:tcW w:w="2819" w:type="dxa"/>
            <w:tcBorders>
              <w:bottom w:val="single" w:sz="6" w:space="0" w:color="auto"/>
            </w:tcBorders>
          </w:tcPr>
          <w:p w:rsidR="00E40A78" w:rsidRPr="00E40A78" w:rsidRDefault="00E40A78" w:rsidP="00E40A78">
            <w:pPr>
              <w:rPr>
                <w:sz w:val="24"/>
              </w:rPr>
            </w:pPr>
            <w:r w:rsidRPr="00E40A78">
              <w:rPr>
                <w:sz w:val="18"/>
              </w:rPr>
              <w:t xml:space="preserve">&lt;Дата&gt; &lt;время&gt; </w:t>
            </w:r>
          </w:p>
        </w:tc>
      </w:tr>
    </w:tbl>
    <w:p w:rsidR="00E40A78" w:rsidRPr="00E40A78" w:rsidRDefault="00E40A78" w:rsidP="00E40A78">
      <w:pPr>
        <w:rPr>
          <w:b/>
          <w:sz w:val="24"/>
        </w:rPr>
      </w:pPr>
    </w:p>
    <w:p w:rsidR="00E40A78" w:rsidRPr="00E40A78" w:rsidRDefault="00E40A78" w:rsidP="00E40A78">
      <w:pPr>
        <w:rPr>
          <w:b/>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1A6C19" w:rsidP="00E40A78">
      <w:pPr>
        <w:rPr>
          <w:sz w:val="24"/>
        </w:rPr>
      </w:pPr>
      <w:r>
        <w:rPr>
          <w:b/>
          <w:noProof/>
          <w:sz w:val="24"/>
        </w:rPr>
        <mc:AlternateContent>
          <mc:Choice Requires="wps">
            <w:drawing>
              <wp:anchor distT="0" distB="0" distL="114300" distR="114300" simplePos="0" relativeHeight="251811840" behindDoc="0" locked="0" layoutInCell="0" allowOverlap="1">
                <wp:simplePos x="0" y="0"/>
                <wp:positionH relativeFrom="column">
                  <wp:posOffset>-160655</wp:posOffset>
                </wp:positionH>
                <wp:positionV relativeFrom="paragraph">
                  <wp:posOffset>113030</wp:posOffset>
                </wp:positionV>
                <wp:extent cx="6584315" cy="1163320"/>
                <wp:effectExtent l="0" t="0" r="0" b="0"/>
                <wp:wrapNone/>
                <wp:docPr id="1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12.65pt;margin-top:8.9pt;width:518.45pt;height:91.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" o:allowincell="f" filled="f" strokecolor="#8c8c8c" strokeweight=".5pt"/>
            </w:pict>
          </mc:Fallback>
        </mc:AlternateContent>
      </w:r>
    </w:p>
    <w:p w:rsidR="00E40A78" w:rsidRPr="00E40A78" w:rsidRDefault="001A6C19" w:rsidP="00E40A78">
      <w:pPr>
        <w:ind w:left="284"/>
        <w:rPr>
          <w:b/>
          <w:sz w:val="24"/>
        </w:rPr>
      </w:pPr>
      <w:r>
        <w:rPr>
          <w:noProof/>
          <w:sz w:val="24"/>
        </w:rPr>
        <mc:AlternateContent>
          <mc:Choice Requires="wps">
            <w:drawing>
              <wp:anchor distT="0" distB="0" distL="114300" distR="114300" simplePos="0" relativeHeight="251785216"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1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1pt;margin-top:2.8pt;width:.05pt;height:7.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" o:allowincell="f" filled="f" strokecolor="#8c8c8c" strokeweight=".5pt"/>
            </w:pict>
          </mc:Fallback>
        </mc:AlternateContent>
      </w:r>
      <w:r w:rsidR="00E40A78" w:rsidRPr="00E40A78">
        <w:rPr>
          <w:b/>
          <w:i/>
          <w:sz w:val="24"/>
        </w:rPr>
        <w:t>Основание</w:t>
      </w:r>
      <w:r w:rsidR="00E40A78" w:rsidRPr="00E40A78">
        <w:rPr>
          <w:b/>
          <w:sz w:val="24"/>
        </w:rPr>
        <w:t>:</w:t>
      </w:r>
    </w:p>
    <w:p w:rsidR="00E40A78" w:rsidRPr="00E40A78" w:rsidRDefault="00E40A78" w:rsidP="00E40A78">
      <w:pPr>
        <w:rPr>
          <w:i/>
          <w:sz w:val="18"/>
        </w:rPr>
      </w:pPr>
    </w:p>
    <w:tbl>
      <w:tblPr>
        <w:tblW w:w="0" w:type="auto"/>
        <w:tblInd w:w="391"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i/>
                <w:sz w:val="18"/>
              </w:rPr>
            </w:pPr>
            <w:r w:rsidRPr="00E40A78">
              <w:rPr>
                <w:b/>
                <w:sz w:val="18"/>
              </w:rPr>
              <w:t xml:space="preserve">ПОРУЧЕНИЕ № </w:t>
            </w:r>
          </w:p>
        </w:tc>
        <w:tc>
          <w:tcPr>
            <w:tcW w:w="1701" w:type="dxa"/>
            <w:tcBorders>
              <w:bottom w:val="single" w:sz="6" w:space="0" w:color="auto"/>
            </w:tcBorders>
          </w:tcPr>
          <w:p w:rsidR="00E40A78" w:rsidRPr="00E40A78" w:rsidRDefault="00E40A78" w:rsidP="00E40A78">
            <w:pPr>
              <w:rPr>
                <w:i/>
                <w:sz w:val="18"/>
              </w:rPr>
            </w:pPr>
          </w:p>
        </w:tc>
        <w:tc>
          <w:tcPr>
            <w:tcW w:w="4585" w:type="dxa"/>
            <w:gridSpan w:val="3"/>
          </w:tcPr>
          <w:p w:rsidR="00E40A78" w:rsidRPr="00E40A78" w:rsidRDefault="00E40A78" w:rsidP="00E40A78">
            <w:pPr>
              <w:rPr>
                <w:i/>
                <w:sz w:val="18"/>
              </w:rPr>
            </w:pPr>
            <w:r w:rsidRPr="00E40A78">
              <w:rPr>
                <w:sz w:val="18"/>
              </w:rPr>
              <w:t>от “___” _____________ 20__г.</w:t>
            </w:r>
          </w:p>
        </w:tc>
      </w:tr>
      <w:tr w:rsidR="00E40A78" w:rsidRPr="00E40A78" w:rsidTr="00E40A78">
        <w:tc>
          <w:tcPr>
            <w:tcW w:w="9890" w:type="dxa"/>
            <w:gridSpan w:val="6"/>
          </w:tcPr>
          <w:p w:rsidR="00E40A78" w:rsidRPr="00E40A78" w:rsidRDefault="00E40A78" w:rsidP="00E40A78">
            <w:pPr>
              <w:rPr>
                <w:i/>
                <w:sz w:val="18"/>
              </w:rPr>
            </w:pPr>
          </w:p>
        </w:tc>
      </w:tr>
      <w:tr w:rsidR="00E40A78" w:rsidRPr="00E40A78" w:rsidTr="00E40A78">
        <w:tc>
          <w:tcPr>
            <w:tcW w:w="2234" w:type="dxa"/>
          </w:tcPr>
          <w:p w:rsidR="00E40A78" w:rsidRPr="00E40A78" w:rsidRDefault="00E40A78" w:rsidP="00E40A78">
            <w:pPr>
              <w:rPr>
                <w:i/>
                <w:sz w:val="18"/>
              </w:rPr>
            </w:pPr>
            <w:r w:rsidRPr="00E40A78">
              <w:rPr>
                <w:i/>
                <w:sz w:val="18"/>
              </w:rPr>
              <w:t>Рег. № поручения:</w:t>
            </w:r>
          </w:p>
        </w:tc>
        <w:tc>
          <w:tcPr>
            <w:tcW w:w="1704" w:type="dxa"/>
            <w:tcBorders>
              <w:bottom w:val="single" w:sz="6" w:space="0" w:color="auto"/>
            </w:tcBorders>
          </w:tcPr>
          <w:p w:rsidR="00E40A78" w:rsidRPr="00E40A78" w:rsidRDefault="00E40A78" w:rsidP="00E40A78">
            <w:pPr>
              <w:rPr>
                <w:i/>
                <w:sz w:val="18"/>
              </w:rPr>
            </w:pPr>
          </w:p>
        </w:tc>
        <w:tc>
          <w:tcPr>
            <w:tcW w:w="2973" w:type="dxa"/>
          </w:tcPr>
          <w:p w:rsidR="00E40A78" w:rsidRPr="00E40A78" w:rsidRDefault="00E40A78" w:rsidP="00E40A78">
            <w:pPr>
              <w:rPr>
                <w:i/>
                <w:sz w:val="18"/>
              </w:rPr>
            </w:pPr>
            <w:r w:rsidRPr="00E40A78">
              <w:rPr>
                <w:i/>
                <w:sz w:val="18"/>
              </w:rPr>
              <w:t>Дата регистрации поручения:</w:t>
            </w:r>
          </w:p>
        </w:tc>
        <w:tc>
          <w:tcPr>
            <w:tcW w:w="2977" w:type="dxa"/>
            <w:gridSpan w:val="3"/>
          </w:tcPr>
          <w:p w:rsidR="00E40A78" w:rsidRPr="00E40A78" w:rsidRDefault="00E40A78" w:rsidP="00E40A78">
            <w:pPr>
              <w:rPr>
                <w:i/>
                <w:sz w:val="18"/>
              </w:rPr>
            </w:pPr>
            <w:r w:rsidRPr="00E40A78">
              <w:rPr>
                <w:sz w:val="18"/>
              </w:rPr>
              <w:t xml:space="preserve">&lt;Дата&gt;       &lt;время&gt;    </w:t>
            </w:r>
          </w:p>
        </w:tc>
      </w:tr>
      <w:tr w:rsidR="00E40A78" w:rsidRPr="00E40A78" w:rsidTr="00E40A78">
        <w:trPr>
          <w:gridAfter w:val="2"/>
          <w:wAfter w:w="1983" w:type="dxa"/>
        </w:trPr>
        <w:tc>
          <w:tcPr>
            <w:tcW w:w="7907" w:type="dxa"/>
            <w:gridSpan w:val="4"/>
          </w:tcPr>
          <w:p w:rsidR="00E40A78" w:rsidRPr="00E40A78" w:rsidRDefault="00E40A78" w:rsidP="00E40A78">
            <w:pPr>
              <w:jc w:val="center"/>
              <w:rPr>
                <w:sz w:val="16"/>
              </w:rPr>
            </w:pPr>
          </w:p>
        </w:tc>
      </w:tr>
      <w:tr w:rsidR="00E40A78" w:rsidRPr="00E40A78" w:rsidTr="00E40A78">
        <w:tc>
          <w:tcPr>
            <w:tcW w:w="3935"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i/>
                <w:sz w:val="18"/>
              </w:rPr>
              <w:t>Дата принятия на исполнение:</w:t>
            </w:r>
          </w:p>
        </w:tc>
        <w:tc>
          <w:tcPr>
            <w:tcW w:w="2977" w:type="dxa"/>
            <w:gridSpan w:val="3"/>
          </w:tcPr>
          <w:p w:rsidR="00E40A78" w:rsidRPr="00E40A78" w:rsidRDefault="00E40A78" w:rsidP="00E40A78">
            <w:pPr>
              <w:rPr>
                <w:sz w:val="18"/>
              </w:rPr>
            </w:pPr>
            <w:r w:rsidRPr="00E40A78">
              <w:rPr>
                <w:sz w:val="18"/>
              </w:rPr>
              <w:t>&lt;Дата&gt;       &lt;время&gt;</w:t>
            </w:r>
          </w:p>
        </w:tc>
      </w:tr>
    </w:tbl>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p w:rsidR="00E40A78" w:rsidRPr="00E40A78" w:rsidRDefault="00E40A78" w:rsidP="00E40A78">
      <w:pPr>
        <w:rPr>
          <w:sz w:val="24"/>
        </w:rPr>
      </w:pPr>
    </w:p>
    <w:tbl>
      <w:tblPr>
        <w:tblW w:w="0" w:type="auto"/>
        <w:tblInd w:w="392" w:type="dxa"/>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i/>
                <w:sz w:val="18"/>
              </w:rPr>
            </w:pPr>
            <w:proofErr w:type="spellStart"/>
            <w:r w:rsidRPr="00E40A78">
              <w:rPr>
                <w:i/>
                <w:sz w:val="18"/>
              </w:rPr>
              <w:t>Операционист</w:t>
            </w:r>
            <w:proofErr w:type="spellEnd"/>
            <w:r w:rsidRPr="00E40A78">
              <w:rPr>
                <w:i/>
                <w:sz w:val="18"/>
              </w:rPr>
              <w:t>:</w:t>
            </w:r>
          </w:p>
        </w:tc>
        <w:tc>
          <w:tcPr>
            <w:tcW w:w="3969" w:type="dxa"/>
            <w:tcBorders>
              <w:bottom w:val="single" w:sz="6" w:space="0" w:color="auto"/>
            </w:tcBorders>
          </w:tcPr>
          <w:p w:rsidR="00E40A78" w:rsidRPr="00E40A78" w:rsidRDefault="00E40A78" w:rsidP="00E40A78">
            <w:pPr>
              <w:jc w:val="right"/>
              <w:rPr>
                <w:i/>
                <w:sz w:val="18"/>
              </w:rPr>
            </w:pPr>
          </w:p>
        </w:tc>
        <w:tc>
          <w:tcPr>
            <w:tcW w:w="708" w:type="dxa"/>
          </w:tcPr>
          <w:p w:rsidR="00E40A78" w:rsidRPr="00E40A78" w:rsidRDefault="00E40A78" w:rsidP="00E40A78">
            <w:pPr>
              <w:jc w:val="right"/>
              <w:rPr>
                <w:i/>
                <w:sz w:val="18"/>
              </w:rPr>
            </w:pPr>
            <w:r w:rsidRPr="00E40A78">
              <w:rPr>
                <w:sz w:val="24"/>
              </w:rPr>
              <w:t>МП</w:t>
            </w:r>
          </w:p>
        </w:tc>
        <w:tc>
          <w:tcPr>
            <w:tcW w:w="993" w:type="dxa"/>
          </w:tcPr>
          <w:p w:rsidR="00E40A78" w:rsidRPr="00E40A78" w:rsidRDefault="00E40A78" w:rsidP="00E40A78">
            <w:pPr>
              <w:rPr>
                <w:i/>
                <w:sz w:val="18"/>
              </w:rPr>
            </w:pPr>
            <w:r w:rsidRPr="00E40A78">
              <w:rPr>
                <w:i/>
                <w:sz w:val="18"/>
              </w:rPr>
              <w:t>Подпись:</w:t>
            </w:r>
          </w:p>
        </w:tc>
        <w:tc>
          <w:tcPr>
            <w:tcW w:w="2551" w:type="dxa"/>
            <w:tcBorders>
              <w:bottom w:val="single" w:sz="6" w:space="0" w:color="auto"/>
            </w:tcBorders>
          </w:tcPr>
          <w:p w:rsidR="00E40A78" w:rsidRPr="00E40A78" w:rsidRDefault="00E40A78" w:rsidP="00E40A78">
            <w:pPr>
              <w:rPr>
                <w:i/>
                <w:sz w:val="18"/>
              </w:rPr>
            </w:pPr>
          </w:p>
        </w:tc>
      </w:tr>
    </w:tbl>
    <w:p w:rsidR="00E40A78" w:rsidRPr="00E40A78" w:rsidRDefault="00E40A78" w:rsidP="00E40A78">
      <w:pPr>
        <w:tabs>
          <w:tab w:val="center" w:pos="4153"/>
          <w:tab w:val="right" w:pos="8306"/>
        </w:tabs>
        <w:ind w:right="360"/>
      </w:pPr>
      <w:r w:rsidRPr="00E40A78">
        <w:t>ОТЧЕТ №___    от «____» ______________ 20__г.</w:t>
      </w:r>
      <w:r w:rsidRPr="00E40A78">
        <w:tab/>
      </w:r>
      <w:r w:rsidRPr="00E40A78">
        <w:tab/>
      </w:r>
    </w:p>
    <w:p w:rsidR="00E40A78" w:rsidRPr="00E40A78" w:rsidRDefault="00E40A78" w:rsidP="00E40A78">
      <w:pPr>
        <w:jc w:val="right"/>
        <w:rPr>
          <w:rFonts w:ascii="Arial" w:hAnsi="Arial" w:cs="Arial"/>
          <w:b/>
          <w:sz w:val="16"/>
          <w:szCs w:val="16"/>
        </w:rPr>
      </w:pPr>
      <w:r w:rsidRPr="00E40A78">
        <w:br w:type="page"/>
      </w:r>
      <w:bookmarkStart w:id="379" w:name="MS558"/>
      <w:bookmarkEnd w:id="379"/>
      <w:r w:rsidRPr="00E40A78">
        <w:rPr>
          <w:color w:val="0000FF"/>
          <w:sz w:val="18"/>
          <w:szCs w:val="18"/>
        </w:rPr>
        <w:fldChar w:fldCharType="begin"/>
      </w:r>
      <w:r w:rsidRPr="00E40A78">
        <w:rPr>
          <w:color w:val="0000FF"/>
          <w:sz w:val="18"/>
          <w:szCs w:val="18"/>
        </w:rPr>
        <w:instrText xml:space="preserve"> HYPERLINK  \l "Перечень_документов" </w:instrText>
      </w:r>
      <w:r w:rsidRPr="00E40A78">
        <w:rPr>
          <w:color w:val="0000FF"/>
          <w:sz w:val="18"/>
          <w:szCs w:val="18"/>
        </w:rPr>
        <w:fldChar w:fldCharType="separate"/>
      </w:r>
      <w:r w:rsidRPr="00E40A78">
        <w:rPr>
          <w:b/>
          <w:color w:val="0000FF"/>
          <w:sz w:val="18"/>
          <w:szCs w:val="18"/>
        </w:rPr>
        <w:t>Форма МS558</w:t>
      </w:r>
      <w:r w:rsidRPr="00E40A78">
        <w:rPr>
          <w:color w:val="0000FF"/>
          <w:sz w:val="18"/>
          <w:szCs w:val="18"/>
        </w:rPr>
        <w:fldChar w:fldCharType="end"/>
      </w:r>
    </w:p>
    <w:p w:rsidR="00E40A78" w:rsidRPr="00E40A78" w:rsidRDefault="00E40A78" w:rsidP="00E40A78">
      <w:pPr>
        <w:ind w:right="850"/>
        <w:jc w:val="center"/>
        <w:rPr>
          <w:b/>
          <w:sz w:val="24"/>
        </w:rPr>
      </w:pPr>
      <w:r w:rsidRPr="00E40A78">
        <w:rPr>
          <w:b/>
          <w:sz w:val="24"/>
        </w:rPr>
        <w:t xml:space="preserve">ОТЧЕТ  </w:t>
      </w:r>
      <w:r w:rsidRPr="00E40A78">
        <w:rPr>
          <w:rFonts w:ascii="Courier New" w:hAnsi="Courier New"/>
          <w:b/>
          <w:sz w:val="24"/>
        </w:rPr>
        <w:t>№ _______</w:t>
      </w:r>
    </w:p>
    <w:p w:rsidR="00E40A78" w:rsidRPr="00E40A78" w:rsidRDefault="00E40A78" w:rsidP="00E40A78">
      <w:pPr>
        <w:ind w:right="851"/>
        <w:jc w:val="center"/>
        <w:rPr>
          <w:b/>
          <w:sz w:val="24"/>
        </w:rPr>
      </w:pPr>
      <w:r w:rsidRPr="00E40A78">
        <w:rPr>
          <w:b/>
          <w:sz w:val="24"/>
        </w:rPr>
        <w:t>от  “ ___”  ___________ 20__ г.       &lt;</w:t>
      </w:r>
      <w:r w:rsidRPr="00E40A78">
        <w:rPr>
          <w:rFonts w:ascii="Courier New" w:hAnsi="Courier New"/>
          <w:sz w:val="18"/>
        </w:rPr>
        <w:t>время составления отчета</w:t>
      </w:r>
      <w:r w:rsidRPr="00E40A78">
        <w:rPr>
          <w:b/>
          <w:sz w:val="24"/>
        </w:rPr>
        <w:t>&gt;</w:t>
      </w:r>
    </w:p>
    <w:p w:rsidR="00E40A78" w:rsidRPr="00E40A78" w:rsidRDefault="00E40A78" w:rsidP="00E40A78">
      <w:pPr>
        <w:ind w:right="850"/>
        <w:jc w:val="center"/>
        <w:rPr>
          <w:sz w:val="24"/>
        </w:rPr>
      </w:pPr>
    </w:p>
    <w:tbl>
      <w:tblPr>
        <w:tblW w:w="0" w:type="auto"/>
        <w:tblInd w:w="107" w:type="dxa"/>
        <w:tblLayout w:type="fixed"/>
        <w:tblCellMar>
          <w:left w:w="107" w:type="dxa"/>
          <w:right w:w="107" w:type="dxa"/>
        </w:tblCellMar>
        <w:tblLook w:val="0000" w:firstRow="0" w:lastRow="0" w:firstColumn="0" w:lastColumn="0" w:noHBand="0" w:noVBand="0"/>
      </w:tblPr>
      <w:tblGrid>
        <w:gridCol w:w="1844"/>
        <w:gridCol w:w="7467"/>
        <w:gridCol w:w="288"/>
        <w:gridCol w:w="466"/>
      </w:tblGrid>
      <w:tr w:rsidR="00E40A78" w:rsidRPr="00E40A78" w:rsidTr="00E40A78">
        <w:trPr>
          <w:cantSplit/>
        </w:trPr>
        <w:tc>
          <w:tcPr>
            <w:tcW w:w="1844" w:type="dxa"/>
          </w:tcPr>
          <w:p w:rsidR="00E40A78" w:rsidRPr="00E40A78" w:rsidRDefault="00E40A78" w:rsidP="00E40A78">
            <w:pPr>
              <w:rPr>
                <w:rFonts w:ascii="Arial CYR" w:hAnsi="Arial CYR"/>
                <w:b/>
                <w:i/>
                <w:sz w:val="24"/>
              </w:rPr>
            </w:pPr>
            <w:r w:rsidRPr="00E40A78">
              <w:rPr>
                <w:rFonts w:ascii="Arial CYR" w:hAnsi="Arial CYR"/>
                <w:i/>
                <w:sz w:val="24"/>
              </w:rPr>
              <w:t>Операция:</w:t>
            </w:r>
          </w:p>
        </w:tc>
        <w:tc>
          <w:tcPr>
            <w:tcW w:w="7467" w:type="dxa"/>
            <w:shd w:val="pct5" w:color="auto" w:fill="auto"/>
          </w:tcPr>
          <w:p w:rsidR="00E40A78" w:rsidRPr="00E40A78" w:rsidRDefault="00E40A78" w:rsidP="00E40A78">
            <w:pPr>
              <w:ind w:left="-108" w:right="-108"/>
              <w:jc w:val="center"/>
              <w:rPr>
                <w:rFonts w:ascii="Arial" w:hAnsi="Arial"/>
                <w:b/>
                <w:sz w:val="24"/>
              </w:rPr>
            </w:pPr>
          </w:p>
        </w:tc>
        <w:tc>
          <w:tcPr>
            <w:tcW w:w="288" w:type="dxa"/>
            <w:tcBorders>
              <w:left w:val="nil"/>
            </w:tcBorders>
          </w:tcPr>
          <w:p w:rsidR="00E40A78" w:rsidRPr="00E40A78" w:rsidRDefault="00E40A78" w:rsidP="00E40A78">
            <w:pPr>
              <w:ind w:left="601"/>
              <w:rPr>
                <w:sz w:val="24"/>
              </w:rPr>
            </w:pPr>
          </w:p>
        </w:tc>
        <w:tc>
          <w:tcPr>
            <w:tcW w:w="466"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rPr>
            </w:pPr>
          </w:p>
        </w:tc>
      </w:tr>
    </w:tbl>
    <w:p w:rsidR="00E40A78" w:rsidRPr="00E40A78" w:rsidRDefault="00E40A78" w:rsidP="00E40A78">
      <w:pPr>
        <w:ind w:right="850"/>
        <w:rPr>
          <w:sz w:val="24"/>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Отправитель отчета:</w:t>
            </w:r>
          </w:p>
        </w:tc>
        <w:tc>
          <w:tcPr>
            <w:tcW w:w="2564" w:type="dxa"/>
            <w:tcBorders>
              <w:bottom w:val="single" w:sz="4" w:space="0" w:color="auto"/>
            </w:tcBorders>
          </w:tcPr>
          <w:p w:rsidR="00E40A78" w:rsidRPr="00E40A78" w:rsidRDefault="00E40A78" w:rsidP="00E40A78">
            <w:pPr>
              <w:tabs>
                <w:tab w:val="center" w:pos="4153"/>
                <w:tab w:val="right" w:pos="8306"/>
              </w:tabs>
              <w:rPr>
                <w:rFonts w:ascii="Courier New" w:hAnsi="Courier New"/>
                <w:sz w:val="18"/>
              </w:rPr>
            </w:pPr>
            <w:r w:rsidRPr="00E40A78">
              <w:rPr>
                <w:rFonts w:ascii="Courier New" w:hAnsi="Courier New"/>
                <w:sz w:val="18"/>
              </w:rPr>
              <w:t xml:space="preserve"> &lt;депозитарный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Инициатор поручения:</w:t>
            </w:r>
          </w:p>
        </w:tc>
        <w:tc>
          <w:tcPr>
            <w:tcW w:w="2564" w:type="dxa"/>
            <w:tcBorders>
              <w:bottom w:val="single" w:sz="4"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Получатель отчета:</w:t>
            </w:r>
          </w:p>
        </w:tc>
        <w:tc>
          <w:tcPr>
            <w:tcW w:w="2564" w:type="dxa"/>
            <w:tcBorders>
              <w:bottom w:val="single" w:sz="4"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rPr>
                <w:rFonts w:ascii="Courier New" w:hAnsi="Courier New"/>
                <w:sz w:val="18"/>
              </w:rPr>
            </w:pPr>
          </w:p>
        </w:tc>
        <w:tc>
          <w:tcPr>
            <w:tcW w:w="4678"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ind w:right="850"/>
        <w:rPr>
          <w:sz w:val="24"/>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Контрагент:</w:t>
            </w:r>
          </w:p>
        </w:tc>
        <w:tc>
          <w:tcPr>
            <w:tcW w:w="2564" w:type="dxa"/>
            <w:tcBorders>
              <w:bottom w:val="single" w:sz="4"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ind w:firstLine="108"/>
              <w:rPr>
                <w:rFonts w:ascii="Courier New" w:hAnsi="Courier New"/>
                <w:sz w:val="18"/>
              </w:rPr>
            </w:pPr>
          </w:p>
        </w:tc>
        <w:tc>
          <w:tcPr>
            <w:tcW w:w="4678" w:type="dxa"/>
            <w:tcBorders>
              <w:bottom w:val="single" w:sz="4" w:space="0" w:color="auto"/>
            </w:tcBorders>
          </w:tcPr>
          <w:p w:rsidR="00E40A78" w:rsidRPr="00E40A78" w:rsidRDefault="00E40A78" w:rsidP="00E40A78">
            <w:pPr>
              <w:ind w:left="-108" w:right="34" w:firstLine="108"/>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ind w:right="850"/>
        <w:rPr>
          <w:sz w:val="24"/>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800"/>
        <w:gridCol w:w="1800"/>
        <w:gridCol w:w="3600"/>
      </w:tblGrid>
      <w:tr w:rsidR="00E40A78" w:rsidRPr="00E40A78" w:rsidTr="00E40A78">
        <w:trPr>
          <w:cantSplit/>
        </w:trPr>
        <w:tc>
          <w:tcPr>
            <w:tcW w:w="3060" w:type="dxa"/>
            <w:tcBorders>
              <w:bottom w:val="single" w:sz="4" w:space="0" w:color="auto"/>
            </w:tcBorders>
            <w:shd w:val="clear" w:color="000000" w:fill="auto"/>
          </w:tcPr>
          <w:p w:rsidR="00E40A78" w:rsidRPr="00E40A78" w:rsidRDefault="00E40A78" w:rsidP="00E40A78">
            <w:pPr>
              <w:spacing w:before="60" w:after="60"/>
              <w:ind w:right="-108"/>
              <w:rPr>
                <w:rFonts w:ascii="Arial" w:hAnsi="Arial"/>
                <w:b/>
                <w:sz w:val="18"/>
              </w:rPr>
            </w:pPr>
            <w:r w:rsidRPr="00E40A78">
              <w:rPr>
                <w:rFonts w:ascii="Arial" w:hAnsi="Arial"/>
                <w:b/>
                <w:sz w:val="18"/>
              </w:rPr>
              <w:t>Сделка:  №</w:t>
            </w:r>
            <w:r w:rsidRPr="00E40A78">
              <w:rPr>
                <w:rFonts w:ascii="Arial" w:hAnsi="Arial"/>
                <w:b/>
                <w:sz w:val="18"/>
                <w:u w:val="single"/>
              </w:rPr>
              <w:t xml:space="preserve"> ________________</w:t>
            </w:r>
            <w:r w:rsidRPr="00E40A78">
              <w:rPr>
                <w:rFonts w:ascii="Arial" w:hAnsi="Arial"/>
                <w:b/>
                <w:sz w:val="18"/>
              </w:rPr>
              <w:t xml:space="preserve"> </w:t>
            </w:r>
          </w:p>
        </w:tc>
        <w:tc>
          <w:tcPr>
            <w:tcW w:w="3600" w:type="dxa"/>
            <w:gridSpan w:val="2"/>
            <w:tcBorders>
              <w:bottom w:val="single" w:sz="4" w:space="0" w:color="auto"/>
            </w:tcBorders>
            <w:shd w:val="clear" w:color="000000" w:fill="auto"/>
          </w:tcPr>
          <w:p w:rsidR="00E40A78" w:rsidRPr="00E40A78" w:rsidRDefault="00E40A78" w:rsidP="00E40A78">
            <w:pPr>
              <w:spacing w:before="60" w:after="60"/>
              <w:ind w:right="-108"/>
              <w:rPr>
                <w:rFonts w:ascii="Arial" w:hAnsi="Arial"/>
                <w:b/>
                <w:sz w:val="18"/>
              </w:rPr>
            </w:pPr>
            <w:r w:rsidRPr="00E40A78">
              <w:rPr>
                <w:rFonts w:ascii="Arial" w:hAnsi="Arial"/>
                <w:b/>
                <w:sz w:val="18"/>
              </w:rPr>
              <w:t xml:space="preserve">Дата заключения: _____________ </w:t>
            </w:r>
          </w:p>
        </w:tc>
        <w:tc>
          <w:tcPr>
            <w:tcW w:w="3600" w:type="dxa"/>
            <w:tcBorders>
              <w:bottom w:val="single" w:sz="4" w:space="0" w:color="auto"/>
            </w:tcBorders>
            <w:shd w:val="clear" w:color="auto" w:fill="auto"/>
          </w:tcPr>
          <w:p w:rsidR="00E40A78" w:rsidRPr="00E40A78" w:rsidRDefault="00E40A78" w:rsidP="00E40A78">
            <w:pPr>
              <w:spacing w:before="60" w:after="60"/>
              <w:ind w:right="-108"/>
              <w:rPr>
                <w:rFonts w:ascii="Arial" w:hAnsi="Arial"/>
                <w:b/>
                <w:sz w:val="18"/>
              </w:rPr>
            </w:pPr>
            <w:r w:rsidRPr="00E40A78">
              <w:rPr>
                <w:rFonts w:ascii="Arial" w:hAnsi="Arial"/>
                <w:b/>
                <w:sz w:val="18"/>
              </w:rPr>
              <w:t xml:space="preserve">Пакет № </w:t>
            </w:r>
            <w:r w:rsidRPr="00E40A78">
              <w:rPr>
                <w:rFonts w:ascii="Arial" w:hAnsi="Arial"/>
                <w:b/>
                <w:sz w:val="18"/>
                <w:u w:val="single"/>
              </w:rPr>
              <w:t>__</w:t>
            </w:r>
            <w:r w:rsidRPr="00E40A78">
              <w:rPr>
                <w:rFonts w:ascii="Arial" w:hAnsi="Arial"/>
                <w:b/>
                <w:sz w:val="18"/>
                <w:u w:val="single"/>
                <w:lang w:val="en-US"/>
              </w:rPr>
              <w:t>_____________________</w:t>
            </w:r>
            <w:r w:rsidRPr="00E40A78">
              <w:rPr>
                <w:rFonts w:ascii="Arial" w:hAnsi="Arial"/>
                <w:b/>
                <w:sz w:val="18"/>
                <w:u w:val="single"/>
              </w:rPr>
              <w:t>__</w:t>
            </w:r>
          </w:p>
        </w:tc>
      </w:tr>
      <w:tr w:rsidR="00E40A78" w:rsidRPr="00E40A78" w:rsidTr="00E40A78">
        <w:trPr>
          <w:cantSplit/>
        </w:trPr>
        <w:tc>
          <w:tcPr>
            <w:tcW w:w="4860" w:type="dxa"/>
            <w:gridSpan w:val="2"/>
          </w:tcPr>
          <w:p w:rsidR="00E40A78" w:rsidRPr="00E40A78" w:rsidRDefault="00E40A78" w:rsidP="00E40A78">
            <w:pPr>
              <w:spacing w:before="60" w:after="60"/>
              <w:ind w:right="-108"/>
              <w:rPr>
                <w:rFonts w:ascii="Arial" w:hAnsi="Arial"/>
                <w:b/>
                <w:sz w:val="18"/>
              </w:rPr>
            </w:pPr>
            <w:r w:rsidRPr="00E40A78">
              <w:rPr>
                <w:rFonts w:ascii="Arial" w:hAnsi="Arial"/>
                <w:b/>
                <w:sz w:val="18"/>
              </w:rPr>
              <w:t>Количество поручений в пакете ________</w:t>
            </w:r>
          </w:p>
        </w:tc>
        <w:tc>
          <w:tcPr>
            <w:tcW w:w="5400" w:type="dxa"/>
            <w:gridSpan w:val="2"/>
            <w:tcBorders>
              <w:bottom w:val="single" w:sz="4" w:space="0" w:color="auto"/>
              <w:right w:val="single" w:sz="4" w:space="0" w:color="auto"/>
            </w:tcBorders>
            <w:shd w:val="clear" w:color="auto" w:fill="auto"/>
          </w:tcPr>
          <w:p w:rsidR="00E40A78" w:rsidRPr="00E40A78" w:rsidRDefault="00E40A78" w:rsidP="00E40A78">
            <w:pPr>
              <w:spacing w:before="60" w:after="60"/>
              <w:ind w:right="-108"/>
              <w:rPr>
                <w:rFonts w:ascii="Arial" w:hAnsi="Arial"/>
                <w:b/>
                <w:sz w:val="18"/>
              </w:rPr>
            </w:pPr>
            <w:r w:rsidRPr="00E40A78">
              <w:rPr>
                <w:rFonts w:ascii="Arial" w:hAnsi="Arial"/>
                <w:b/>
                <w:sz w:val="18"/>
              </w:rPr>
              <w:t>Порядковый номер поручения в пакете ___________</w:t>
            </w:r>
          </w:p>
        </w:tc>
      </w:tr>
    </w:tbl>
    <w:p w:rsidR="00E40A78" w:rsidRPr="00E40A78" w:rsidRDefault="00E40A78" w:rsidP="00E40A78">
      <w:pPr>
        <w:ind w:right="850"/>
        <w:rPr>
          <w:sz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2633"/>
        <w:gridCol w:w="2633"/>
        <w:gridCol w:w="2415"/>
      </w:tblGrid>
      <w:tr w:rsidR="00E40A78" w:rsidRPr="00E40A78" w:rsidTr="00E40A78">
        <w:trPr>
          <w:cantSplit/>
        </w:trPr>
        <w:tc>
          <w:tcPr>
            <w:tcW w:w="10206" w:type="dxa"/>
            <w:gridSpan w:val="4"/>
          </w:tcPr>
          <w:p w:rsidR="00E40A78" w:rsidRPr="00E40A78" w:rsidRDefault="00E40A78" w:rsidP="00E40A78">
            <w:pPr>
              <w:ind w:right="850"/>
              <w:rPr>
                <w:rFonts w:ascii="Arial" w:hAnsi="Arial"/>
                <w:b/>
                <w:sz w:val="18"/>
              </w:rPr>
            </w:pPr>
            <w:r w:rsidRPr="00E40A78">
              <w:rPr>
                <w:rFonts w:ascii="Arial" w:hAnsi="Arial"/>
                <w:b/>
                <w:sz w:val="18"/>
              </w:rPr>
              <w:t>Платежные реквизиты:</w:t>
            </w:r>
          </w:p>
        </w:tc>
      </w:tr>
      <w:tr w:rsidR="00E40A78" w:rsidRPr="00E40A78" w:rsidTr="00E40A78">
        <w:tc>
          <w:tcPr>
            <w:tcW w:w="2525" w:type="dxa"/>
          </w:tcPr>
          <w:p w:rsidR="00E40A78" w:rsidRPr="00E40A78" w:rsidRDefault="00E40A78" w:rsidP="00E40A78">
            <w:pPr>
              <w:ind w:right="-135"/>
              <w:jc w:val="center"/>
              <w:rPr>
                <w:rFonts w:ascii="Arial" w:hAnsi="Arial"/>
                <w:i/>
                <w:sz w:val="16"/>
              </w:rPr>
            </w:pPr>
            <w:r w:rsidRPr="00E40A78">
              <w:rPr>
                <w:rFonts w:ascii="Arial" w:hAnsi="Arial"/>
                <w:i/>
                <w:sz w:val="16"/>
              </w:rPr>
              <w:t xml:space="preserve">Счет отправителя </w:t>
            </w:r>
          </w:p>
          <w:p w:rsidR="00E40A78" w:rsidRPr="00E40A78" w:rsidRDefault="00E40A78" w:rsidP="00E40A78">
            <w:pPr>
              <w:ind w:right="-135"/>
              <w:jc w:val="center"/>
              <w:rPr>
                <w:rFonts w:ascii="Arial" w:hAnsi="Arial"/>
                <w:i/>
                <w:sz w:val="16"/>
              </w:rPr>
            </w:pPr>
            <w:r w:rsidRPr="00E40A78">
              <w:rPr>
                <w:rFonts w:ascii="Arial" w:hAnsi="Arial"/>
                <w:i/>
                <w:sz w:val="16"/>
              </w:rPr>
              <w:t xml:space="preserve"> Денежных средств</w:t>
            </w:r>
          </w:p>
        </w:tc>
        <w:tc>
          <w:tcPr>
            <w:tcW w:w="2633" w:type="dxa"/>
          </w:tcPr>
          <w:p w:rsidR="00E40A78" w:rsidRPr="00E40A78" w:rsidRDefault="00E40A78" w:rsidP="00E40A78">
            <w:pPr>
              <w:ind w:right="-54"/>
              <w:jc w:val="center"/>
              <w:rPr>
                <w:rFonts w:ascii="Arial" w:hAnsi="Arial"/>
                <w:i/>
                <w:sz w:val="16"/>
              </w:rPr>
            </w:pPr>
            <w:r w:rsidRPr="00E40A78">
              <w:rPr>
                <w:rFonts w:ascii="Arial" w:hAnsi="Arial"/>
                <w:i/>
                <w:sz w:val="16"/>
              </w:rPr>
              <w:t xml:space="preserve">Счет получателя </w:t>
            </w:r>
          </w:p>
          <w:p w:rsidR="00E40A78" w:rsidRPr="00E40A78" w:rsidRDefault="00E40A78" w:rsidP="00E40A78">
            <w:pPr>
              <w:ind w:right="-54"/>
              <w:jc w:val="center"/>
              <w:rPr>
                <w:rFonts w:ascii="Arial" w:hAnsi="Arial"/>
                <w:i/>
                <w:sz w:val="16"/>
              </w:rPr>
            </w:pPr>
            <w:r w:rsidRPr="00E40A78">
              <w:rPr>
                <w:rFonts w:ascii="Arial" w:hAnsi="Arial"/>
                <w:i/>
                <w:sz w:val="16"/>
              </w:rPr>
              <w:t>денежных средств</w:t>
            </w:r>
          </w:p>
        </w:tc>
        <w:tc>
          <w:tcPr>
            <w:tcW w:w="2633" w:type="dxa"/>
          </w:tcPr>
          <w:p w:rsidR="00E40A78" w:rsidRPr="00E40A78" w:rsidRDefault="00E40A78" w:rsidP="00E40A78">
            <w:pPr>
              <w:jc w:val="center"/>
              <w:rPr>
                <w:rFonts w:ascii="Arial" w:hAnsi="Arial"/>
                <w:i/>
                <w:sz w:val="16"/>
              </w:rPr>
            </w:pPr>
            <w:r w:rsidRPr="00E40A78">
              <w:rPr>
                <w:rFonts w:ascii="Arial" w:hAnsi="Arial"/>
                <w:i/>
                <w:sz w:val="16"/>
              </w:rPr>
              <w:t>Сумма платежа</w:t>
            </w:r>
          </w:p>
        </w:tc>
        <w:tc>
          <w:tcPr>
            <w:tcW w:w="2415" w:type="dxa"/>
          </w:tcPr>
          <w:p w:rsidR="00E40A78" w:rsidRPr="00E40A78" w:rsidRDefault="00E40A78" w:rsidP="00E40A78">
            <w:pPr>
              <w:ind w:right="-108"/>
              <w:jc w:val="center"/>
              <w:rPr>
                <w:rFonts w:ascii="Arial" w:hAnsi="Arial"/>
                <w:i/>
                <w:sz w:val="16"/>
              </w:rPr>
            </w:pPr>
            <w:r w:rsidRPr="00E40A78">
              <w:rPr>
                <w:rFonts w:ascii="Arial" w:hAnsi="Arial"/>
                <w:i/>
                <w:sz w:val="16"/>
              </w:rPr>
              <w:t>Валюта платежа</w:t>
            </w:r>
          </w:p>
        </w:tc>
      </w:tr>
      <w:tr w:rsidR="00E40A78" w:rsidRPr="00E40A78" w:rsidTr="00E40A78">
        <w:tc>
          <w:tcPr>
            <w:tcW w:w="2525" w:type="dxa"/>
          </w:tcPr>
          <w:p w:rsidR="00E40A78" w:rsidRPr="00E40A78" w:rsidRDefault="00E40A78" w:rsidP="00E40A78">
            <w:pPr>
              <w:ind w:right="850"/>
              <w:rPr>
                <w:sz w:val="24"/>
              </w:rPr>
            </w:pPr>
          </w:p>
        </w:tc>
        <w:tc>
          <w:tcPr>
            <w:tcW w:w="2633" w:type="dxa"/>
          </w:tcPr>
          <w:p w:rsidR="00E40A78" w:rsidRPr="00E40A78" w:rsidRDefault="00E40A78" w:rsidP="00E40A78">
            <w:pPr>
              <w:ind w:right="850"/>
              <w:rPr>
                <w:sz w:val="24"/>
              </w:rPr>
            </w:pPr>
          </w:p>
        </w:tc>
        <w:tc>
          <w:tcPr>
            <w:tcW w:w="2633" w:type="dxa"/>
          </w:tcPr>
          <w:p w:rsidR="00E40A78" w:rsidRPr="00E40A78" w:rsidRDefault="00E40A78" w:rsidP="00E40A78">
            <w:pPr>
              <w:ind w:right="850"/>
              <w:rPr>
                <w:sz w:val="24"/>
              </w:rPr>
            </w:pPr>
          </w:p>
        </w:tc>
        <w:tc>
          <w:tcPr>
            <w:tcW w:w="2415" w:type="dxa"/>
          </w:tcPr>
          <w:p w:rsidR="00E40A78" w:rsidRPr="00E40A78" w:rsidRDefault="00E40A78" w:rsidP="00E40A78">
            <w:pPr>
              <w:ind w:right="850"/>
              <w:rPr>
                <w:sz w:val="24"/>
              </w:rPr>
            </w:pPr>
          </w:p>
        </w:tc>
      </w:tr>
    </w:tbl>
    <w:p w:rsidR="00E40A78" w:rsidRPr="00E40A78" w:rsidRDefault="001A6C19" w:rsidP="00E40A78">
      <w:pPr>
        <w:ind w:right="850"/>
        <w:rPr>
          <w:sz w:val="24"/>
        </w:rPr>
      </w:pPr>
      <w:r>
        <w:rPr>
          <w:noProof/>
          <w:sz w:val="24"/>
        </w:rPr>
        <mc:AlternateContent>
          <mc:Choice Requires="wps">
            <w:drawing>
              <wp:anchor distT="0" distB="0" distL="114300" distR="114300" simplePos="0" relativeHeight="251815936" behindDoc="0" locked="0" layoutInCell="0" allowOverlap="1">
                <wp:simplePos x="0" y="0"/>
                <wp:positionH relativeFrom="column">
                  <wp:posOffset>-27305</wp:posOffset>
                </wp:positionH>
                <wp:positionV relativeFrom="paragraph">
                  <wp:posOffset>128270</wp:posOffset>
                </wp:positionV>
                <wp:extent cx="6512560" cy="731520"/>
                <wp:effectExtent l="0" t="0" r="0" b="0"/>
                <wp:wrapNone/>
                <wp:docPr id="1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7315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2.15pt;margin-top:10.1pt;width:512.8pt;height:57.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" o:allowincell="f" filled="f" strokecolor="#8c8c8c" strokeweight=".5pt">
                <v:stroke dashstyle="1 1"/>
              </v:rect>
            </w:pict>
          </mc:Fallback>
        </mc:AlternateContent>
      </w:r>
    </w:p>
    <w:p w:rsidR="00E40A78" w:rsidRPr="00E40A78" w:rsidRDefault="001A6C19" w:rsidP="00E40A78">
      <w:r>
        <w:rPr>
          <w:noProof/>
        </w:rPr>
        <mc:AlternateContent>
          <mc:Choice Requires="wps">
            <w:drawing>
              <wp:anchor distT="0" distB="0" distL="114300" distR="114300" simplePos="0" relativeHeight="251814912" behindDoc="0" locked="0" layoutInCell="0" allowOverlap="1">
                <wp:simplePos x="0" y="0"/>
                <wp:positionH relativeFrom="column">
                  <wp:posOffset>-27305</wp:posOffset>
                </wp:positionH>
                <wp:positionV relativeFrom="paragraph">
                  <wp:posOffset>50800</wp:posOffset>
                </wp:positionV>
                <wp:extent cx="92075" cy="635"/>
                <wp:effectExtent l="0" t="0" r="0" b="0"/>
                <wp:wrapNone/>
                <wp:docPr id="1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2.15pt;margin-top:4pt;width:7.25pt;height:.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" o:allowincell="f" fillcolor="#bfbfbf" strokecolor="#dfdfdf" strokeweight=".5pt">
                <v:stroke dashstyle="1 1"/>
              </v:rect>
            </w:pict>
          </mc:Fallback>
        </mc:AlternateContent>
      </w:r>
      <w:r w:rsidR="00E40A78" w:rsidRPr="00E40A78">
        <w:rPr>
          <w:rFonts w:ascii="Arial CYR" w:hAnsi="Arial CYR"/>
          <w:b/>
        </w:rPr>
        <w:t xml:space="preserve">СО СЧЕТА ДЕПО: </w:t>
      </w: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Депонента:</w:t>
            </w:r>
          </w:p>
        </w:tc>
        <w:tc>
          <w:tcPr>
            <w:tcW w:w="2564" w:type="dxa"/>
            <w:tcBorders>
              <w:bottom w:val="single" w:sz="4"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&lt;номер счета депо&gt;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Раздел  счета депо:</w:t>
            </w:r>
          </w:p>
        </w:tc>
        <w:tc>
          <w:tcPr>
            <w:tcW w:w="2564" w:type="dxa"/>
            <w:tcBorders>
              <w:bottom w:val="single" w:sz="4" w:space="0" w:color="auto"/>
            </w:tcBorders>
          </w:tcPr>
          <w:p w:rsidR="00E40A78" w:rsidRPr="00E40A78" w:rsidRDefault="00E40A78" w:rsidP="00E40A78">
            <w:pPr>
              <w:ind w:left="137" w:hanging="56"/>
              <w:rPr>
                <w:rFonts w:ascii="Courier New" w:hAnsi="Courier New"/>
                <w:sz w:val="18"/>
              </w:rPr>
            </w:pPr>
            <w:r w:rsidRPr="00E40A78">
              <w:rPr>
                <w:rFonts w:ascii="Courier New" w:hAnsi="Courier New"/>
                <w:sz w:val="18"/>
              </w:rPr>
              <w:t>&lt;код раздела&gt;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&lt;наименование типа раздела&gt;</w:t>
            </w:r>
          </w:p>
        </w:tc>
      </w:tr>
    </w:tbl>
    <w:p w:rsidR="00E40A78" w:rsidRPr="00E40A78" w:rsidRDefault="001A6C19" w:rsidP="00E40A78">
      <w:pPr>
        <w:rPr>
          <w:rFonts w:ascii="Arial CYR" w:hAnsi="Arial CYR"/>
          <w:b/>
          <w:sz w:val="24"/>
        </w:rPr>
      </w:pPr>
      <w:r>
        <w:rPr>
          <w:rFonts w:ascii="Arial CYR" w:hAnsi="Arial CYR"/>
          <w:b/>
          <w:noProof/>
          <w:sz w:val="24"/>
        </w:rPr>
        <mc:AlternateContent>
          <mc:Choice Requires="wps">
            <w:drawing>
              <wp:anchor distT="0" distB="0" distL="114300" distR="114300" simplePos="0" relativeHeight="251816960" behindDoc="0" locked="0" layoutInCell="0" allowOverlap="1">
                <wp:simplePos x="0" y="0"/>
                <wp:positionH relativeFrom="column">
                  <wp:posOffset>-27305</wp:posOffset>
                </wp:positionH>
                <wp:positionV relativeFrom="paragraph">
                  <wp:posOffset>131445</wp:posOffset>
                </wp:positionV>
                <wp:extent cx="6512560" cy="688340"/>
                <wp:effectExtent l="0" t="0" r="0" b="0"/>
                <wp:wrapNone/>
                <wp:docPr id="1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68834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2.15pt;margin-top:10.35pt;width:512.8pt;height:54.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" o:allowincell="f" filled="f" strokecolor="#8c8c8c" strokeweight=".5pt">
                <v:stroke dashstyle="1 1"/>
              </v:rect>
            </w:pict>
          </mc:Fallback>
        </mc:AlternateContent>
      </w:r>
    </w:p>
    <w:p w:rsidR="00E40A78" w:rsidRPr="00E40A78" w:rsidRDefault="00E40A78" w:rsidP="00E40A78">
      <w:pPr>
        <w:rPr>
          <w:rFonts w:ascii="Arial CYR" w:hAnsi="Arial CYR"/>
          <w:b/>
        </w:rPr>
      </w:pPr>
      <w:r w:rsidRPr="00E40A78">
        <w:rPr>
          <w:rFonts w:ascii="Arial CYR" w:hAnsi="Arial CYR"/>
          <w:b/>
        </w:rPr>
        <w:t>НА СЧЕТ ДЕПО:</w:t>
      </w: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Депонента:</w:t>
            </w:r>
          </w:p>
        </w:tc>
        <w:tc>
          <w:tcPr>
            <w:tcW w:w="2564" w:type="dxa"/>
            <w:tcBorders>
              <w:bottom w:val="single" w:sz="4" w:space="0" w:color="auto"/>
            </w:tcBorders>
          </w:tcPr>
          <w:p w:rsidR="00E40A78" w:rsidRPr="00E40A78" w:rsidRDefault="00E40A78" w:rsidP="00E40A78">
            <w:pPr>
              <w:ind w:firstLine="108"/>
              <w:rPr>
                <w:rFonts w:ascii="Courier New" w:hAnsi="Courier New"/>
                <w:sz w:val="18"/>
              </w:rPr>
            </w:pPr>
            <w:r w:rsidRPr="00E40A78">
              <w:rPr>
                <w:rFonts w:ascii="Courier New" w:hAnsi="Courier New"/>
                <w:sz w:val="18"/>
              </w:rPr>
              <w:t>&lt;номер счета депо&gt;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&lt;краткое наименование&gt;</w:t>
            </w:r>
          </w:p>
        </w:tc>
      </w:tr>
    </w:tbl>
    <w:p w:rsidR="00E40A78" w:rsidRPr="00E40A78" w:rsidRDefault="00E40A78" w:rsidP="00E40A78">
      <w:pPr>
        <w:rPr>
          <w:sz w:val="24"/>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rFonts w:ascii="Arial CYR" w:hAnsi="Arial CYR"/>
                <w:i/>
                <w:sz w:val="18"/>
              </w:rPr>
            </w:pPr>
            <w:r w:rsidRPr="00E40A78">
              <w:rPr>
                <w:rFonts w:ascii="Arial CYR" w:hAnsi="Arial CYR"/>
                <w:i/>
                <w:sz w:val="18"/>
              </w:rPr>
              <w:t>Раздел  счета депо:</w:t>
            </w:r>
          </w:p>
        </w:tc>
        <w:tc>
          <w:tcPr>
            <w:tcW w:w="2564" w:type="dxa"/>
            <w:tcBorders>
              <w:bottom w:val="single" w:sz="4" w:space="0" w:color="auto"/>
            </w:tcBorders>
          </w:tcPr>
          <w:p w:rsidR="00E40A78" w:rsidRPr="00E40A78" w:rsidRDefault="00E40A78" w:rsidP="00E40A78">
            <w:pPr>
              <w:ind w:left="137" w:hanging="56"/>
              <w:rPr>
                <w:rFonts w:ascii="Courier New" w:hAnsi="Courier New"/>
                <w:sz w:val="18"/>
              </w:rPr>
            </w:pPr>
            <w:r w:rsidRPr="00E40A78">
              <w:rPr>
                <w:rFonts w:ascii="Courier New" w:hAnsi="Courier New"/>
                <w:sz w:val="18"/>
              </w:rPr>
              <w:t>&lt;код раздела&gt;</w:t>
            </w:r>
          </w:p>
        </w:tc>
        <w:tc>
          <w:tcPr>
            <w:tcW w:w="271" w:type="dxa"/>
          </w:tcPr>
          <w:p w:rsidR="00E40A78" w:rsidRPr="00E40A78" w:rsidRDefault="00E40A78" w:rsidP="00E40A78">
            <w:pPr>
              <w:ind w:left="-108" w:right="34" w:firstLine="108"/>
              <w:rPr>
                <w:rFonts w:ascii="Courier New" w:hAnsi="Courier New"/>
                <w:sz w:val="18"/>
              </w:rPr>
            </w:pPr>
          </w:p>
        </w:tc>
        <w:tc>
          <w:tcPr>
            <w:tcW w:w="4678" w:type="dxa"/>
            <w:tcBorders>
              <w:bottom w:val="single" w:sz="4" w:space="0" w:color="auto"/>
            </w:tcBorders>
          </w:tcPr>
          <w:p w:rsidR="00E40A78" w:rsidRPr="00E40A78" w:rsidRDefault="00E40A78" w:rsidP="00E40A78">
            <w:pPr>
              <w:ind w:firstLine="108"/>
              <w:jc w:val="center"/>
              <w:rPr>
                <w:rFonts w:ascii="Courier New" w:hAnsi="Courier New"/>
                <w:b/>
                <w:sz w:val="18"/>
              </w:rPr>
            </w:pPr>
            <w:r w:rsidRPr="00E40A78">
              <w:rPr>
                <w:rFonts w:ascii="Courier New" w:hAnsi="Courier New"/>
                <w:sz w:val="18"/>
              </w:rPr>
              <w:t>&lt;наименование типа раздела&gt;</w:t>
            </w:r>
          </w:p>
        </w:tc>
      </w:tr>
    </w:tbl>
    <w:p w:rsidR="00E40A78" w:rsidRPr="00E40A78" w:rsidRDefault="00E40A78" w:rsidP="00E40A78">
      <w:pPr>
        <w:rPr>
          <w:sz w:val="24"/>
        </w:rPr>
      </w:pPr>
    </w:p>
    <w:tbl>
      <w:tblPr>
        <w:tblW w:w="1020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2977"/>
        <w:gridCol w:w="3118"/>
        <w:gridCol w:w="2126"/>
      </w:tblGrid>
      <w:tr w:rsidR="00E40A78" w:rsidRPr="00E40A78" w:rsidTr="00E40A78">
        <w:trPr>
          <w:cantSplit/>
        </w:trPr>
        <w:tc>
          <w:tcPr>
            <w:tcW w:w="1985" w:type="dxa"/>
          </w:tcPr>
          <w:p w:rsidR="00E40A78" w:rsidRPr="00E40A78" w:rsidRDefault="00E40A78" w:rsidP="00E40A78">
            <w:pPr>
              <w:jc w:val="center"/>
              <w:rPr>
                <w:i/>
              </w:rPr>
            </w:pPr>
            <w:r w:rsidRPr="00E40A78">
              <w:rPr>
                <w:i/>
              </w:rPr>
              <w:t>Код ценной бумаги</w:t>
            </w:r>
          </w:p>
        </w:tc>
        <w:tc>
          <w:tcPr>
            <w:tcW w:w="2977" w:type="dxa"/>
          </w:tcPr>
          <w:p w:rsidR="00E40A78" w:rsidRPr="00E40A78" w:rsidRDefault="00E40A78" w:rsidP="00E40A78">
            <w:pPr>
              <w:jc w:val="center"/>
              <w:rPr>
                <w:i/>
              </w:rPr>
            </w:pPr>
            <w:r w:rsidRPr="00E40A78">
              <w:rPr>
                <w:i/>
              </w:rPr>
              <w:t>Регистрационный номер</w:t>
            </w:r>
          </w:p>
        </w:tc>
        <w:tc>
          <w:tcPr>
            <w:tcW w:w="3118" w:type="dxa"/>
          </w:tcPr>
          <w:p w:rsidR="00E40A78" w:rsidRPr="00E40A78" w:rsidRDefault="00E40A78" w:rsidP="00E40A78">
            <w:pPr>
              <w:jc w:val="center"/>
              <w:rPr>
                <w:i/>
              </w:rPr>
            </w:pPr>
            <w:r w:rsidRPr="00E40A78">
              <w:rPr>
                <w:i/>
              </w:rPr>
              <w:t>Краткое наименование ц/б</w:t>
            </w:r>
          </w:p>
        </w:tc>
        <w:tc>
          <w:tcPr>
            <w:tcW w:w="2126" w:type="dxa"/>
          </w:tcPr>
          <w:p w:rsidR="00E40A78" w:rsidRPr="00E40A78" w:rsidRDefault="00E40A78" w:rsidP="00E40A78">
            <w:pPr>
              <w:jc w:val="center"/>
              <w:rPr>
                <w:i/>
              </w:rPr>
            </w:pPr>
            <w:r w:rsidRPr="00E40A78">
              <w:rPr>
                <w:i/>
              </w:rPr>
              <w:t>Количество (штук)</w:t>
            </w:r>
          </w:p>
        </w:tc>
      </w:tr>
      <w:tr w:rsidR="00E40A78" w:rsidRPr="00E40A78" w:rsidTr="00E40A78">
        <w:trPr>
          <w:cantSplit/>
        </w:trPr>
        <w:tc>
          <w:tcPr>
            <w:tcW w:w="1985" w:type="dxa"/>
          </w:tcPr>
          <w:p w:rsidR="00E40A78" w:rsidRPr="00E40A78" w:rsidRDefault="00E40A78" w:rsidP="00E40A78">
            <w:pPr>
              <w:jc w:val="center"/>
              <w:rPr>
                <w:rFonts w:ascii="Courier New" w:hAnsi="Courier New"/>
                <w:sz w:val="24"/>
              </w:rPr>
            </w:pPr>
          </w:p>
        </w:tc>
        <w:tc>
          <w:tcPr>
            <w:tcW w:w="2977" w:type="dxa"/>
          </w:tcPr>
          <w:p w:rsidR="00E40A78" w:rsidRPr="00E40A78" w:rsidRDefault="00E40A78" w:rsidP="00E40A78">
            <w:pPr>
              <w:jc w:val="center"/>
              <w:rPr>
                <w:rFonts w:ascii="Courier New" w:hAnsi="Courier New"/>
                <w:sz w:val="24"/>
              </w:rPr>
            </w:pPr>
          </w:p>
        </w:tc>
        <w:tc>
          <w:tcPr>
            <w:tcW w:w="3118" w:type="dxa"/>
          </w:tcPr>
          <w:p w:rsidR="00E40A78" w:rsidRPr="00E40A78" w:rsidRDefault="00E40A78" w:rsidP="00E40A78">
            <w:pPr>
              <w:jc w:val="center"/>
              <w:rPr>
                <w:rFonts w:ascii="Courier New" w:hAnsi="Courier New"/>
                <w:sz w:val="24"/>
              </w:rPr>
            </w:pPr>
          </w:p>
        </w:tc>
        <w:tc>
          <w:tcPr>
            <w:tcW w:w="2126" w:type="dxa"/>
          </w:tcPr>
          <w:p w:rsidR="00E40A78" w:rsidRPr="00E40A78" w:rsidRDefault="00E40A78" w:rsidP="00E40A78">
            <w:pPr>
              <w:jc w:val="center"/>
              <w:rPr>
                <w:rFonts w:ascii="Courier New" w:hAnsi="Courier New"/>
                <w:sz w:val="24"/>
              </w:rPr>
            </w:pPr>
          </w:p>
        </w:tc>
      </w:tr>
      <w:tr w:rsidR="00E40A78" w:rsidRPr="00E40A78" w:rsidTr="00E40A78">
        <w:trPr>
          <w:cantSplit/>
        </w:trPr>
        <w:tc>
          <w:tcPr>
            <w:tcW w:w="1985" w:type="dxa"/>
          </w:tcPr>
          <w:p w:rsidR="00E40A78" w:rsidRPr="00E40A78" w:rsidRDefault="00E40A78" w:rsidP="00E40A78">
            <w:pPr>
              <w:jc w:val="center"/>
              <w:rPr>
                <w:rFonts w:ascii="Courier New" w:hAnsi="Courier New"/>
                <w:sz w:val="24"/>
              </w:rPr>
            </w:pPr>
          </w:p>
        </w:tc>
        <w:tc>
          <w:tcPr>
            <w:tcW w:w="2977" w:type="dxa"/>
          </w:tcPr>
          <w:p w:rsidR="00E40A78" w:rsidRPr="00E40A78" w:rsidRDefault="00E40A78" w:rsidP="00E40A78">
            <w:pPr>
              <w:jc w:val="center"/>
              <w:rPr>
                <w:rFonts w:ascii="Courier New" w:hAnsi="Courier New"/>
                <w:sz w:val="24"/>
              </w:rPr>
            </w:pPr>
          </w:p>
        </w:tc>
        <w:tc>
          <w:tcPr>
            <w:tcW w:w="3118" w:type="dxa"/>
          </w:tcPr>
          <w:p w:rsidR="00E40A78" w:rsidRPr="00E40A78" w:rsidRDefault="00E40A78" w:rsidP="00E40A78">
            <w:pPr>
              <w:jc w:val="center"/>
              <w:rPr>
                <w:rFonts w:ascii="Courier New" w:hAnsi="Courier New"/>
                <w:sz w:val="24"/>
              </w:rPr>
            </w:pPr>
          </w:p>
        </w:tc>
        <w:tc>
          <w:tcPr>
            <w:tcW w:w="2126" w:type="dxa"/>
          </w:tcPr>
          <w:p w:rsidR="00E40A78" w:rsidRPr="00E40A78" w:rsidRDefault="00E40A78" w:rsidP="00E40A78">
            <w:pPr>
              <w:jc w:val="center"/>
              <w:rPr>
                <w:rFonts w:ascii="Courier New" w:hAnsi="Courier New"/>
                <w:sz w:val="24"/>
              </w:rPr>
            </w:pPr>
          </w:p>
        </w:tc>
      </w:tr>
      <w:tr w:rsidR="00E40A78" w:rsidRPr="00E40A78" w:rsidTr="00E40A78">
        <w:trPr>
          <w:cantSplit/>
        </w:trPr>
        <w:tc>
          <w:tcPr>
            <w:tcW w:w="1985" w:type="dxa"/>
          </w:tcPr>
          <w:p w:rsidR="00E40A78" w:rsidRPr="00E40A78" w:rsidRDefault="00E40A78" w:rsidP="00E40A78">
            <w:pPr>
              <w:jc w:val="center"/>
              <w:rPr>
                <w:rFonts w:ascii="Courier New" w:hAnsi="Courier New"/>
                <w:sz w:val="24"/>
              </w:rPr>
            </w:pPr>
          </w:p>
        </w:tc>
        <w:tc>
          <w:tcPr>
            <w:tcW w:w="2977" w:type="dxa"/>
          </w:tcPr>
          <w:p w:rsidR="00E40A78" w:rsidRPr="00E40A78" w:rsidRDefault="00E40A78" w:rsidP="00E40A78">
            <w:pPr>
              <w:jc w:val="center"/>
              <w:rPr>
                <w:rFonts w:ascii="Courier New" w:hAnsi="Courier New"/>
                <w:sz w:val="24"/>
              </w:rPr>
            </w:pPr>
          </w:p>
        </w:tc>
        <w:tc>
          <w:tcPr>
            <w:tcW w:w="3118" w:type="dxa"/>
          </w:tcPr>
          <w:p w:rsidR="00E40A78" w:rsidRPr="00E40A78" w:rsidRDefault="00E40A78" w:rsidP="00E40A78">
            <w:pPr>
              <w:jc w:val="center"/>
              <w:rPr>
                <w:rFonts w:ascii="Courier New" w:hAnsi="Courier New"/>
                <w:sz w:val="24"/>
              </w:rPr>
            </w:pPr>
          </w:p>
        </w:tc>
        <w:tc>
          <w:tcPr>
            <w:tcW w:w="2126" w:type="dxa"/>
          </w:tcPr>
          <w:p w:rsidR="00E40A78" w:rsidRPr="00E40A78" w:rsidRDefault="00E40A78" w:rsidP="00E40A78">
            <w:pPr>
              <w:jc w:val="center"/>
              <w:rPr>
                <w:rFonts w:ascii="Courier New" w:hAnsi="Courier New"/>
                <w:sz w:val="24"/>
              </w:rPr>
            </w:pPr>
          </w:p>
        </w:tc>
      </w:tr>
    </w:tbl>
    <w:p w:rsidR="00E40A78" w:rsidRPr="00E40A78" w:rsidRDefault="00E40A78" w:rsidP="00E40A78">
      <w:pPr>
        <w:rPr>
          <w:sz w:val="24"/>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1186"/>
        <w:gridCol w:w="4961"/>
        <w:gridCol w:w="2217"/>
      </w:tblGrid>
      <w:tr w:rsidR="00E40A78" w:rsidRPr="00E40A78" w:rsidTr="00E40A78">
        <w:trPr>
          <w:cantSplit/>
        </w:trPr>
        <w:tc>
          <w:tcPr>
            <w:tcW w:w="1791" w:type="dxa"/>
          </w:tcPr>
          <w:p w:rsidR="00E40A78" w:rsidRPr="00E40A78" w:rsidRDefault="00E40A78" w:rsidP="00E40A78">
            <w:pPr>
              <w:rPr>
                <w:rFonts w:ascii="Arial CYR" w:hAnsi="Arial CYR"/>
                <w:i/>
                <w:sz w:val="18"/>
              </w:rPr>
            </w:pPr>
          </w:p>
        </w:tc>
        <w:tc>
          <w:tcPr>
            <w:tcW w:w="1186" w:type="dxa"/>
          </w:tcPr>
          <w:p w:rsidR="00E40A78" w:rsidRPr="00E40A78" w:rsidRDefault="00E40A78" w:rsidP="00E40A78">
            <w:pPr>
              <w:ind w:firstLine="108"/>
              <w:rPr>
                <w:sz w:val="24"/>
              </w:rPr>
            </w:pPr>
          </w:p>
        </w:tc>
        <w:tc>
          <w:tcPr>
            <w:tcW w:w="4961" w:type="dxa"/>
          </w:tcPr>
          <w:p w:rsidR="00E40A78" w:rsidRPr="00E40A78" w:rsidRDefault="00E40A78" w:rsidP="00E40A78">
            <w:pPr>
              <w:jc w:val="right"/>
              <w:rPr>
                <w:rFonts w:ascii="Arial CYR" w:hAnsi="Arial CYR"/>
                <w:i/>
                <w:sz w:val="18"/>
              </w:rPr>
            </w:pPr>
            <w:r w:rsidRPr="00E40A78">
              <w:rPr>
                <w:rFonts w:ascii="Arial CYR" w:hAnsi="Arial CYR"/>
                <w:i/>
                <w:sz w:val="18"/>
              </w:rPr>
              <w:t>Дата исполнения поручения:</w:t>
            </w:r>
          </w:p>
        </w:tc>
        <w:tc>
          <w:tcPr>
            <w:tcW w:w="2217" w:type="dxa"/>
          </w:tcPr>
          <w:p w:rsidR="00E40A78" w:rsidRPr="00E40A78" w:rsidRDefault="00E40A78" w:rsidP="00E40A78">
            <w:pPr>
              <w:rPr>
                <w:rFonts w:ascii="Courier New" w:hAnsi="Courier New"/>
                <w:sz w:val="24"/>
              </w:rPr>
            </w:pPr>
            <w:r w:rsidRPr="00E40A78">
              <w:rPr>
                <w:rFonts w:ascii="Courier New" w:hAnsi="Courier New"/>
                <w:sz w:val="18"/>
              </w:rPr>
              <w:t xml:space="preserve">&lt;Дата&gt; &lt;время&gt; </w:t>
            </w:r>
          </w:p>
        </w:tc>
      </w:tr>
      <w:tr w:rsidR="00E40A78" w:rsidRPr="00E40A78" w:rsidTr="00E40A78">
        <w:trPr>
          <w:cantSplit/>
        </w:trPr>
        <w:tc>
          <w:tcPr>
            <w:tcW w:w="1791" w:type="dxa"/>
          </w:tcPr>
          <w:p w:rsidR="00E40A78" w:rsidRPr="00E40A78" w:rsidRDefault="00E40A78" w:rsidP="00E40A78">
            <w:pPr>
              <w:rPr>
                <w:rFonts w:ascii="Arial CYR" w:hAnsi="Arial CYR"/>
                <w:i/>
                <w:sz w:val="18"/>
              </w:rPr>
            </w:pPr>
          </w:p>
        </w:tc>
        <w:tc>
          <w:tcPr>
            <w:tcW w:w="1186" w:type="dxa"/>
          </w:tcPr>
          <w:p w:rsidR="00E40A78" w:rsidRPr="00E40A78" w:rsidRDefault="00E40A78" w:rsidP="00E40A78">
            <w:pPr>
              <w:ind w:firstLine="108"/>
              <w:rPr>
                <w:sz w:val="24"/>
              </w:rPr>
            </w:pPr>
          </w:p>
        </w:tc>
        <w:tc>
          <w:tcPr>
            <w:tcW w:w="4961" w:type="dxa"/>
          </w:tcPr>
          <w:p w:rsidR="00E40A78" w:rsidRPr="00E40A78" w:rsidRDefault="00E40A78" w:rsidP="00E40A78">
            <w:pPr>
              <w:jc w:val="right"/>
              <w:rPr>
                <w:rFonts w:ascii="Arial CYR" w:hAnsi="Arial CYR"/>
                <w:i/>
                <w:sz w:val="18"/>
              </w:rPr>
            </w:pPr>
            <w:r w:rsidRPr="00E40A78">
              <w:rPr>
                <w:rFonts w:ascii="Arial CYR" w:hAnsi="Arial CYR"/>
                <w:i/>
                <w:sz w:val="18"/>
              </w:rPr>
              <w:t>Дата операционного дня исполнения поручения:</w:t>
            </w:r>
          </w:p>
        </w:tc>
        <w:tc>
          <w:tcPr>
            <w:tcW w:w="2217" w:type="dxa"/>
          </w:tcPr>
          <w:p w:rsidR="00E40A78" w:rsidRPr="00E40A78" w:rsidRDefault="00E40A78" w:rsidP="00E40A78">
            <w:pPr>
              <w:rPr>
                <w:rFonts w:ascii="Courier New" w:hAnsi="Courier New"/>
                <w:sz w:val="18"/>
              </w:rPr>
            </w:pPr>
            <w:r w:rsidRPr="00E40A78">
              <w:t>&lt;Дата&gt;</w:t>
            </w:r>
          </w:p>
        </w:tc>
      </w:tr>
    </w:tbl>
    <w:p w:rsidR="00E40A78" w:rsidRPr="00E40A78" w:rsidRDefault="00E40A78" w:rsidP="00E40A78">
      <w:pPr>
        <w:rPr>
          <w:sz w:val="6"/>
          <w:szCs w:val="6"/>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8364"/>
      </w:tblGrid>
      <w:tr w:rsidR="00E40A78" w:rsidRPr="00E40A78" w:rsidTr="00E40A78">
        <w:trPr>
          <w:cantSplit/>
        </w:trPr>
        <w:tc>
          <w:tcPr>
            <w:tcW w:w="1791" w:type="dxa"/>
          </w:tcPr>
          <w:p w:rsidR="00E40A78" w:rsidRPr="00E40A78" w:rsidRDefault="00E40A78" w:rsidP="00E40A78">
            <w:pPr>
              <w:rPr>
                <w:rFonts w:ascii="Arial CYR" w:hAnsi="Arial CYR"/>
                <w:i/>
                <w:sz w:val="18"/>
              </w:rPr>
            </w:pPr>
            <w:r w:rsidRPr="00E40A78">
              <w:rPr>
                <w:rFonts w:ascii="Arial CYR" w:hAnsi="Arial CYR"/>
                <w:i/>
                <w:sz w:val="18"/>
              </w:rPr>
              <w:t>Основание:</w:t>
            </w:r>
          </w:p>
        </w:tc>
        <w:tc>
          <w:tcPr>
            <w:tcW w:w="8364" w:type="dxa"/>
            <w:tcBorders>
              <w:bottom w:val="single" w:sz="4" w:space="0" w:color="auto"/>
            </w:tcBorders>
          </w:tcPr>
          <w:p w:rsidR="00E40A78" w:rsidRPr="00E40A78" w:rsidRDefault="00E40A78" w:rsidP="00E40A78">
            <w:pPr>
              <w:rPr>
                <w:rFonts w:ascii="Courier New" w:hAnsi="Courier New"/>
                <w:sz w:val="24"/>
              </w:rPr>
            </w:pPr>
          </w:p>
        </w:tc>
      </w:tr>
    </w:tbl>
    <w:p w:rsidR="00E40A78" w:rsidRPr="00E40A78" w:rsidRDefault="00E40A78" w:rsidP="00E40A78">
      <w:pPr>
        <w:rPr>
          <w:sz w:val="6"/>
          <w:szCs w:val="6"/>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8364"/>
      </w:tblGrid>
      <w:tr w:rsidR="00E40A78" w:rsidRPr="00E40A78" w:rsidTr="00E40A78">
        <w:trPr>
          <w:cantSplit/>
        </w:trPr>
        <w:tc>
          <w:tcPr>
            <w:tcW w:w="1791" w:type="dxa"/>
          </w:tcPr>
          <w:p w:rsidR="00E40A78" w:rsidRPr="00E40A78" w:rsidRDefault="00E40A78" w:rsidP="00E40A78">
            <w:pPr>
              <w:rPr>
                <w:rFonts w:ascii="Arial CYR" w:hAnsi="Arial CYR"/>
                <w:i/>
                <w:sz w:val="18"/>
              </w:rPr>
            </w:pPr>
            <w:r w:rsidRPr="00E40A78">
              <w:rPr>
                <w:rFonts w:ascii="Arial CYR" w:hAnsi="Arial CYR"/>
                <w:i/>
                <w:sz w:val="18"/>
              </w:rPr>
              <w:t>Примечание:</w:t>
            </w:r>
          </w:p>
        </w:tc>
        <w:tc>
          <w:tcPr>
            <w:tcW w:w="8364" w:type="dxa"/>
            <w:tcBorders>
              <w:bottom w:val="single" w:sz="4" w:space="0" w:color="auto"/>
            </w:tcBorders>
          </w:tcPr>
          <w:p w:rsidR="00E40A78" w:rsidRPr="00E40A78" w:rsidRDefault="00E40A78" w:rsidP="00E40A78">
            <w:pPr>
              <w:rPr>
                <w:rFonts w:ascii="Courier New" w:hAnsi="Courier New"/>
                <w:sz w:val="24"/>
              </w:rPr>
            </w:pPr>
          </w:p>
        </w:tc>
      </w:tr>
    </w:tbl>
    <w:p w:rsidR="00E40A78" w:rsidRPr="00E40A78" w:rsidRDefault="00E40A78" w:rsidP="00E40A78">
      <w:pPr>
        <w:rPr>
          <w:sz w:val="6"/>
          <w:szCs w:val="6"/>
        </w:rPr>
      </w:pPr>
    </w:p>
    <w:tbl>
      <w:tblPr>
        <w:tblW w:w="0" w:type="auto"/>
        <w:tblInd w:w="56" w:type="dxa"/>
        <w:tblLayout w:type="fixed"/>
        <w:tblCellMar>
          <w:left w:w="56" w:type="dxa"/>
          <w:right w:w="56" w:type="dxa"/>
        </w:tblCellMar>
        <w:tblLook w:val="0000" w:firstRow="0" w:lastRow="0" w:firstColumn="0" w:lastColumn="0" w:noHBand="0" w:noVBand="0"/>
      </w:tblPr>
      <w:tblGrid>
        <w:gridCol w:w="1791"/>
        <w:gridCol w:w="336"/>
      </w:tblGrid>
      <w:tr w:rsidR="00E40A78" w:rsidRPr="00E40A78" w:rsidTr="00E40A78">
        <w:trPr>
          <w:cantSplit/>
        </w:trPr>
        <w:tc>
          <w:tcPr>
            <w:tcW w:w="1791" w:type="dxa"/>
          </w:tcPr>
          <w:p w:rsidR="00E40A78" w:rsidRPr="00E40A78" w:rsidRDefault="00E40A78" w:rsidP="00E40A78">
            <w:pPr>
              <w:rPr>
                <w:rFonts w:ascii="Arial CYR" w:hAnsi="Arial CYR"/>
                <w:i/>
                <w:sz w:val="18"/>
              </w:rPr>
            </w:pPr>
            <w:r w:rsidRPr="00E40A78">
              <w:rPr>
                <w:rFonts w:ascii="Arial CYR" w:hAnsi="Arial CYR"/>
                <w:i/>
                <w:sz w:val="18"/>
              </w:rPr>
              <w:t>Приложение:</w:t>
            </w:r>
          </w:p>
        </w:tc>
        <w:tc>
          <w:tcPr>
            <w:tcW w:w="336"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rPr>
                <w:rFonts w:ascii="Courier New" w:hAnsi="Courier New"/>
                <w:sz w:val="24"/>
              </w:rPr>
            </w:pPr>
          </w:p>
        </w:tc>
      </w:tr>
    </w:tbl>
    <w:p w:rsidR="00E40A78" w:rsidRPr="00E40A78" w:rsidRDefault="001A6C19" w:rsidP="00E40A78">
      <w:pPr>
        <w:rPr>
          <w:sz w:val="24"/>
        </w:rPr>
      </w:pPr>
      <w:r>
        <w:rPr>
          <w:rFonts w:ascii="Arial CYR" w:hAnsi="Arial CYR"/>
          <w:b/>
          <w:noProof/>
          <w:sz w:val="24"/>
        </w:rPr>
        <mc:AlternateContent>
          <mc:Choice Requires="wps">
            <w:drawing>
              <wp:anchor distT="0" distB="0" distL="114300" distR="114300" simplePos="0" relativeHeight="251813888" behindDoc="0" locked="0" layoutInCell="0" allowOverlap="1">
                <wp:simplePos x="0" y="0"/>
                <wp:positionH relativeFrom="column">
                  <wp:posOffset>-27305</wp:posOffset>
                </wp:positionH>
                <wp:positionV relativeFrom="paragraph">
                  <wp:posOffset>133985</wp:posOffset>
                </wp:positionV>
                <wp:extent cx="6512560" cy="1163320"/>
                <wp:effectExtent l="0" t="0" r="0" b="0"/>
                <wp:wrapNone/>
                <wp:docPr id="1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2.15pt;margin-top:10.55pt;width:512.8pt;height:91.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" o:allowincell="f" filled="f" strokecolor="#8c8c8c" strokeweight=".5pt">
                <v:stroke dashstyle="1 1"/>
              </v:rect>
            </w:pict>
          </mc:Fallback>
        </mc:AlternateContent>
      </w:r>
    </w:p>
    <w:p w:rsidR="00E40A78" w:rsidRPr="00E40A78" w:rsidRDefault="001A6C19" w:rsidP="00E40A78">
      <w:pPr>
        <w:rPr>
          <w:rFonts w:ascii="Arial CYR" w:hAnsi="Arial CYR"/>
          <w:b/>
          <w:sz w:val="22"/>
        </w:rPr>
      </w:pPr>
      <w:r>
        <w:rPr>
          <w:rFonts w:ascii="Arial CYR" w:hAnsi="Arial CYR"/>
          <w:b/>
          <w:i/>
          <w:noProof/>
          <w:sz w:val="22"/>
        </w:rPr>
        <mc:AlternateContent>
          <mc:Choice Requires="wps">
            <w:drawing>
              <wp:anchor distT="0" distB="0" distL="114300" distR="114300" simplePos="0" relativeHeight="251812864"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10"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1.1pt;margin-top:2.8pt;width:.05pt;height:7.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" o:allowincell="f" filled="f" strokecolor="#8c8c8c" strokeweight=".5pt">
                <v:stroke dashstyle="1 1"/>
              </v:rect>
            </w:pict>
          </mc:Fallback>
        </mc:AlternateContent>
      </w:r>
      <w:r w:rsidR="00E40A78" w:rsidRPr="00E40A78">
        <w:rPr>
          <w:rFonts w:ascii="Arial CYR" w:hAnsi="Arial CYR"/>
          <w:b/>
          <w:i/>
          <w:sz w:val="22"/>
        </w:rPr>
        <w:t>Основание</w:t>
      </w:r>
      <w:r w:rsidR="00E40A78" w:rsidRPr="00E40A78">
        <w:rPr>
          <w:rFonts w:ascii="Arial CYR" w:hAnsi="Arial CYR"/>
          <w:b/>
          <w:sz w:val="22"/>
        </w:rPr>
        <w:t>:</w:t>
      </w:r>
    </w:p>
    <w:p w:rsidR="00E40A78" w:rsidRPr="00E40A78" w:rsidRDefault="00E40A78" w:rsidP="00E40A78">
      <w:pPr>
        <w:rPr>
          <w:rFonts w:ascii="Arial CYR" w:hAnsi="Arial CYR"/>
          <w:i/>
          <w:sz w:val="18"/>
        </w:rPr>
      </w:pPr>
    </w:p>
    <w:tbl>
      <w:tblPr>
        <w:tblW w:w="0" w:type="auto"/>
        <w:tblInd w:w="107"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40A78" w:rsidRPr="00E40A78" w:rsidTr="00E40A78">
        <w:trPr>
          <w:gridAfter w:val="1"/>
          <w:wAfter w:w="1370" w:type="dxa"/>
        </w:trPr>
        <w:tc>
          <w:tcPr>
            <w:tcW w:w="2234" w:type="dxa"/>
          </w:tcPr>
          <w:p w:rsidR="00E40A78" w:rsidRPr="00E40A78" w:rsidRDefault="00E40A78" w:rsidP="00E40A78">
            <w:pPr>
              <w:rPr>
                <w:rFonts w:ascii="Arial CYR" w:hAnsi="Arial CYR"/>
                <w:b/>
                <w:i/>
                <w:sz w:val="18"/>
              </w:rPr>
            </w:pPr>
            <w:r w:rsidRPr="00E40A78">
              <w:rPr>
                <w:rFonts w:ascii="Arial CYR" w:hAnsi="Arial CYR"/>
                <w:b/>
                <w:sz w:val="18"/>
              </w:rPr>
              <w:t xml:space="preserve">ПОРУЧЕНИЕ № </w:t>
            </w:r>
          </w:p>
        </w:tc>
        <w:tc>
          <w:tcPr>
            <w:tcW w:w="1704" w:type="dxa"/>
            <w:tcBorders>
              <w:bottom w:val="single" w:sz="4" w:space="0" w:color="auto"/>
            </w:tcBorders>
          </w:tcPr>
          <w:p w:rsidR="00E40A78" w:rsidRPr="00E40A78" w:rsidRDefault="00E40A78" w:rsidP="00E40A78">
            <w:pPr>
              <w:rPr>
                <w:rFonts w:ascii="Arial CYR" w:hAnsi="Arial CYR"/>
                <w:b/>
                <w:i/>
                <w:sz w:val="18"/>
              </w:rPr>
            </w:pPr>
          </w:p>
        </w:tc>
        <w:tc>
          <w:tcPr>
            <w:tcW w:w="4585" w:type="dxa"/>
            <w:gridSpan w:val="3"/>
          </w:tcPr>
          <w:p w:rsidR="00E40A78" w:rsidRPr="00E40A78" w:rsidRDefault="00E40A78" w:rsidP="00E40A78">
            <w:pPr>
              <w:rPr>
                <w:rFonts w:ascii="Arial CYR" w:hAnsi="Arial CYR"/>
                <w:b/>
                <w:i/>
                <w:sz w:val="18"/>
              </w:rPr>
            </w:pPr>
            <w:r w:rsidRPr="00E40A78">
              <w:rPr>
                <w:rFonts w:ascii="Arial CYR" w:hAnsi="Arial CYR"/>
                <w:b/>
                <w:sz w:val="18"/>
              </w:rPr>
              <w:t>От «___» _____________ 20__г.</w:t>
            </w:r>
          </w:p>
        </w:tc>
      </w:tr>
      <w:tr w:rsidR="00E40A78" w:rsidRPr="00E40A78" w:rsidTr="00E40A78">
        <w:tc>
          <w:tcPr>
            <w:tcW w:w="9893" w:type="dxa"/>
            <w:gridSpan w:val="6"/>
          </w:tcPr>
          <w:p w:rsidR="00E40A78" w:rsidRPr="00E40A78" w:rsidRDefault="00E40A78" w:rsidP="00E40A78">
            <w:pPr>
              <w:rPr>
                <w:rFonts w:ascii="Arial CYR" w:hAnsi="Arial CYR"/>
                <w:i/>
                <w:sz w:val="18"/>
              </w:rPr>
            </w:pPr>
          </w:p>
        </w:tc>
      </w:tr>
      <w:tr w:rsidR="00E40A78" w:rsidRPr="00E40A78" w:rsidTr="00E40A78">
        <w:tc>
          <w:tcPr>
            <w:tcW w:w="2234" w:type="dxa"/>
          </w:tcPr>
          <w:p w:rsidR="00E40A78" w:rsidRPr="00E40A78" w:rsidRDefault="00E40A78" w:rsidP="00E40A78">
            <w:pPr>
              <w:rPr>
                <w:rFonts w:ascii="Arial CYR" w:hAnsi="Arial CYR"/>
                <w:i/>
                <w:sz w:val="18"/>
              </w:rPr>
            </w:pPr>
            <w:r w:rsidRPr="00E40A78">
              <w:rPr>
                <w:rFonts w:ascii="Arial CYR" w:hAnsi="Arial CYR"/>
                <w:i/>
                <w:sz w:val="18"/>
              </w:rPr>
              <w:t>Рег. № поручения:</w:t>
            </w:r>
          </w:p>
        </w:tc>
        <w:tc>
          <w:tcPr>
            <w:tcW w:w="1704" w:type="dxa"/>
            <w:tcBorders>
              <w:bottom w:val="single" w:sz="4" w:space="0" w:color="auto"/>
            </w:tcBorders>
          </w:tcPr>
          <w:p w:rsidR="00E40A78" w:rsidRPr="00E40A78" w:rsidRDefault="00E40A78" w:rsidP="00E40A78">
            <w:pPr>
              <w:rPr>
                <w:rFonts w:ascii="Courier New" w:hAnsi="Courier New"/>
                <w:i/>
                <w:sz w:val="18"/>
              </w:rPr>
            </w:pPr>
          </w:p>
        </w:tc>
        <w:tc>
          <w:tcPr>
            <w:tcW w:w="2976" w:type="dxa"/>
          </w:tcPr>
          <w:p w:rsidR="00E40A78" w:rsidRPr="00E40A78" w:rsidRDefault="00E40A78" w:rsidP="00E40A78">
            <w:pPr>
              <w:rPr>
                <w:rFonts w:ascii="Courier New" w:hAnsi="Courier New"/>
                <w:i/>
                <w:sz w:val="18"/>
              </w:rPr>
            </w:pPr>
            <w:r w:rsidRPr="00E40A78">
              <w:rPr>
                <w:rFonts w:ascii="Arial CYR" w:hAnsi="Arial CYR"/>
                <w:i/>
                <w:sz w:val="18"/>
              </w:rPr>
              <w:t>Дата регистрации поручения:</w:t>
            </w:r>
          </w:p>
        </w:tc>
        <w:tc>
          <w:tcPr>
            <w:tcW w:w="2979" w:type="dxa"/>
            <w:gridSpan w:val="3"/>
          </w:tcPr>
          <w:p w:rsidR="00E40A78" w:rsidRPr="00E40A78" w:rsidRDefault="00E40A78" w:rsidP="00E40A78">
            <w:pPr>
              <w:rPr>
                <w:rFonts w:ascii="Courier New" w:hAnsi="Courier New"/>
                <w:i/>
                <w:sz w:val="18"/>
              </w:rPr>
            </w:pPr>
            <w:r w:rsidRPr="00E40A78">
              <w:rPr>
                <w:rFonts w:ascii="Courier New" w:hAnsi="Courier New"/>
                <w:sz w:val="18"/>
              </w:rPr>
              <w:t xml:space="preserve">&lt;Дата&gt;       &lt;время&gt;    </w:t>
            </w:r>
          </w:p>
        </w:tc>
      </w:tr>
      <w:tr w:rsidR="00E40A78" w:rsidRPr="00E40A78" w:rsidTr="00E40A78">
        <w:trPr>
          <w:gridAfter w:val="2"/>
          <w:wAfter w:w="1986" w:type="dxa"/>
        </w:trPr>
        <w:tc>
          <w:tcPr>
            <w:tcW w:w="7907" w:type="dxa"/>
            <w:gridSpan w:val="4"/>
          </w:tcPr>
          <w:p w:rsidR="00E40A78" w:rsidRPr="00E40A78" w:rsidRDefault="00E40A78" w:rsidP="00E40A78">
            <w:pPr>
              <w:jc w:val="center"/>
              <w:rPr>
                <w:sz w:val="16"/>
              </w:rPr>
            </w:pPr>
          </w:p>
        </w:tc>
      </w:tr>
      <w:tr w:rsidR="00E40A78" w:rsidRPr="00E40A78" w:rsidTr="00E40A78">
        <w:tc>
          <w:tcPr>
            <w:tcW w:w="3938" w:type="dxa"/>
            <w:gridSpan w:val="2"/>
          </w:tcPr>
          <w:p w:rsidR="00E40A78" w:rsidRPr="00E40A78" w:rsidRDefault="00E40A78" w:rsidP="00E40A78">
            <w:pPr>
              <w:rPr>
                <w:sz w:val="18"/>
              </w:rPr>
            </w:pPr>
          </w:p>
        </w:tc>
        <w:tc>
          <w:tcPr>
            <w:tcW w:w="2976" w:type="dxa"/>
          </w:tcPr>
          <w:p w:rsidR="00E40A78" w:rsidRPr="00E40A78" w:rsidRDefault="00E40A78" w:rsidP="00E40A78">
            <w:pPr>
              <w:rPr>
                <w:sz w:val="18"/>
              </w:rPr>
            </w:pPr>
            <w:r w:rsidRPr="00E40A78">
              <w:rPr>
                <w:rFonts w:ascii="Arial CYR" w:hAnsi="Arial CYR"/>
                <w:i/>
                <w:sz w:val="18"/>
              </w:rPr>
              <w:t>Дата принятия на исполнение:</w:t>
            </w:r>
          </w:p>
        </w:tc>
        <w:tc>
          <w:tcPr>
            <w:tcW w:w="2979" w:type="dxa"/>
            <w:gridSpan w:val="3"/>
          </w:tcPr>
          <w:p w:rsidR="00E40A78" w:rsidRPr="00E40A78" w:rsidRDefault="00E40A78" w:rsidP="00E40A78">
            <w:pPr>
              <w:rPr>
                <w:rFonts w:ascii="Courier New" w:hAnsi="Courier New"/>
                <w:sz w:val="18"/>
              </w:rPr>
            </w:pPr>
            <w:r w:rsidRPr="00E40A78">
              <w:rPr>
                <w:rFonts w:ascii="Courier New" w:hAnsi="Courier New"/>
                <w:sz w:val="18"/>
              </w:rPr>
              <w:t>&lt;Дата&gt;       &lt;время&gt;</w:t>
            </w:r>
          </w:p>
        </w:tc>
      </w:tr>
    </w:tbl>
    <w:p w:rsidR="00E40A78" w:rsidRPr="00E40A78" w:rsidRDefault="00E40A78" w:rsidP="00E40A78">
      <w:pPr>
        <w:rPr>
          <w:sz w:val="24"/>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tcBorders>
              <w:bottom w:val="single" w:sz="6" w:space="0" w:color="auto"/>
            </w:tcBorders>
          </w:tcPr>
          <w:p w:rsidR="00E40A78" w:rsidRPr="00E40A78" w:rsidRDefault="00E40A78" w:rsidP="00E40A78">
            <w:pPr>
              <w:jc w:val="right"/>
              <w:rPr>
                <w:rFonts w:ascii="Arial CYR" w:hAnsi="Arial CYR"/>
                <w:i/>
                <w:sz w:val="18"/>
              </w:rPr>
            </w:pPr>
          </w:p>
        </w:tc>
        <w:tc>
          <w:tcPr>
            <w:tcW w:w="708" w:type="dxa"/>
          </w:tcPr>
          <w:p w:rsidR="00E40A78" w:rsidRPr="00E40A78" w:rsidRDefault="00E40A78" w:rsidP="00E40A78">
            <w:pPr>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rPr>
                <w:rFonts w:ascii="Arial CYR" w:hAnsi="Arial CYR"/>
                <w:i/>
                <w:sz w:val="18"/>
              </w:rPr>
            </w:pPr>
          </w:p>
        </w:tc>
      </w:tr>
    </w:tbl>
    <w:p w:rsidR="00E40A78" w:rsidRPr="00E40A78" w:rsidRDefault="00E40A78" w:rsidP="00E40A78">
      <w:pPr>
        <w:tabs>
          <w:tab w:val="center" w:pos="4153"/>
          <w:tab w:val="right" w:pos="8306"/>
        </w:tabs>
        <w:ind w:right="360"/>
        <w:rPr>
          <w:rFonts w:ascii="Times New Roman CYR" w:hAnsi="Times New Roman CYR"/>
        </w:rPr>
      </w:pPr>
    </w:p>
    <w:p w:rsidR="00E40A78" w:rsidRPr="00E40A78" w:rsidRDefault="00E40A78" w:rsidP="00E40A78">
      <w:pPr>
        <w:tabs>
          <w:tab w:val="center" w:pos="4153"/>
          <w:tab w:val="right" w:pos="8306"/>
        </w:tabs>
        <w:ind w:right="360"/>
        <w:rPr>
          <w:rFonts w:ascii="Times New Roman CYR" w:hAnsi="Times New Roman CYR"/>
        </w:rPr>
      </w:pPr>
      <w:r w:rsidRPr="00E40A78">
        <w:rPr>
          <w:rFonts w:ascii="Times New Roman CYR" w:hAnsi="Times New Roman CYR"/>
        </w:rPr>
        <w:t>ОТЧЕТ №___    от «____» ______________ 20__г.</w:t>
      </w:r>
      <w:r w:rsidRPr="00E40A78">
        <w:rPr>
          <w:rFonts w:ascii="Times New Roman CYR" w:hAnsi="Times New Roman CYR"/>
        </w:rPr>
        <w:tab/>
      </w:r>
      <w:r w:rsidRPr="00E40A78">
        <w:rPr>
          <w:rFonts w:ascii="Times New Roman CYR" w:hAnsi="Times New Roman CYR"/>
        </w:rPr>
        <w:tab/>
      </w:r>
    </w:p>
    <w:p w:rsidR="00E40A78" w:rsidRPr="00E40A78" w:rsidRDefault="00E40A78" w:rsidP="00E40A78">
      <w:pPr>
        <w:tabs>
          <w:tab w:val="center" w:pos="4153"/>
          <w:tab w:val="right" w:pos="8306"/>
        </w:tabs>
        <w:ind w:right="360"/>
        <w:rPr>
          <w:rFonts w:ascii="Times New Roman CYR" w:hAnsi="Times New Roman CYR"/>
        </w:rPr>
        <w:sectPr w:rsidR="00E40A78" w:rsidRPr="00E40A78" w:rsidSect="00E40A78">
          <w:pgSz w:w="11907" w:h="16840" w:code="9"/>
          <w:pgMar w:top="1134" w:right="851" w:bottom="1134" w:left="907" w:header="284" w:footer="284" w:gutter="0"/>
          <w:cols w:space="720"/>
          <w:docGrid w:linePitch="326"/>
        </w:sectPr>
      </w:pPr>
    </w:p>
    <w:p w:rsidR="00E40A78" w:rsidRPr="00E40A78" w:rsidRDefault="00E40A78" w:rsidP="00E40A78">
      <w:pPr>
        <w:spacing w:before="80"/>
        <w:jc w:val="right"/>
        <w:rPr>
          <w:b/>
          <w:sz w:val="18"/>
        </w:rPr>
      </w:pPr>
      <w:bookmarkStart w:id="380" w:name="GS170"/>
      <w:bookmarkStart w:id="381" w:name="GS116"/>
      <w:bookmarkEnd w:id="380"/>
      <w:bookmarkEnd w:id="381"/>
      <w:r w:rsidRPr="00E40A78">
        <w:rPr>
          <w:b/>
          <w:sz w:val="18"/>
        </w:rPr>
        <w:t>Форма GS116</w:t>
      </w:r>
    </w:p>
    <w:p w:rsidR="00E40A78" w:rsidRPr="00E40A78" w:rsidRDefault="00E40A78" w:rsidP="00E40A78">
      <w:pPr>
        <w:ind w:left="1843"/>
        <w:jc w:val="center"/>
        <w:rPr>
          <w:b/>
          <w:sz w:val="22"/>
        </w:rPr>
      </w:pPr>
      <w:r w:rsidRPr="00E40A78">
        <w:rPr>
          <w:b/>
          <w:sz w:val="24"/>
          <w:szCs w:val="24"/>
        </w:rPr>
        <w:t xml:space="preserve">УВЕДОМЛЕНИЕ  №______  от  “ ___”  ___________ 20__ г.  </w:t>
      </w:r>
      <w:r w:rsidRPr="00E40A78">
        <w:rPr>
          <w:b/>
          <w:sz w:val="24"/>
        </w:rPr>
        <w:t xml:space="preserve">      </w:t>
      </w:r>
      <w:r w:rsidRPr="00E40A78">
        <w:rPr>
          <w:sz w:val="24"/>
        </w:rPr>
        <w:t>&lt;</w:t>
      </w:r>
      <w:r w:rsidRPr="00E40A78">
        <w:rPr>
          <w:sz w:val="18"/>
        </w:rPr>
        <w:t>время составления</w:t>
      </w:r>
      <w:r w:rsidRPr="00E40A78">
        <w:rPr>
          <w:sz w:val="24"/>
        </w:rPr>
        <w:t>&gt;</w:t>
      </w:r>
    </w:p>
    <w:p w:rsidR="00E40A78" w:rsidRPr="00E40A78" w:rsidRDefault="00E40A78" w:rsidP="00E40A78">
      <w:pPr>
        <w:ind w:left="3402"/>
        <w:rPr>
          <w:sz w:val="22"/>
          <w:szCs w:val="24"/>
        </w:rPr>
      </w:pPr>
      <w:r w:rsidRPr="00E40A78">
        <w:rPr>
          <w:b/>
          <w:sz w:val="22"/>
          <w:szCs w:val="24"/>
        </w:rPr>
        <w:t xml:space="preserve">о </w:t>
      </w:r>
      <w:proofErr w:type="spellStart"/>
      <w:r w:rsidRPr="00E40A78">
        <w:rPr>
          <w:b/>
          <w:sz w:val="22"/>
          <w:szCs w:val="24"/>
        </w:rPr>
        <w:t>сквитованных</w:t>
      </w:r>
      <w:proofErr w:type="spellEnd"/>
      <w:r w:rsidRPr="00E40A78">
        <w:rPr>
          <w:b/>
          <w:sz w:val="22"/>
          <w:szCs w:val="24"/>
        </w:rPr>
        <w:t>/</w:t>
      </w:r>
      <w:proofErr w:type="spellStart"/>
      <w:r w:rsidRPr="00E40A78">
        <w:rPr>
          <w:b/>
          <w:sz w:val="22"/>
          <w:szCs w:val="24"/>
        </w:rPr>
        <w:t>несквитованных</w:t>
      </w:r>
      <w:proofErr w:type="spellEnd"/>
      <w:r w:rsidRPr="00E40A78">
        <w:rPr>
          <w:b/>
          <w:sz w:val="22"/>
          <w:szCs w:val="24"/>
        </w:rPr>
        <w:t xml:space="preserve"> поручениях</w:t>
      </w:r>
    </w:p>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7088"/>
        <w:gridCol w:w="7904"/>
      </w:tblGrid>
      <w:tr w:rsidR="00E40A78" w:rsidRPr="00E40A78" w:rsidTr="00E40A78">
        <w:tc>
          <w:tcPr>
            <w:tcW w:w="7088" w:type="dxa"/>
            <w:tcBorders>
              <w:right w:val="nil"/>
            </w:tcBorders>
          </w:tcPr>
          <w:p w:rsidR="00E40A78" w:rsidRPr="00E40A78" w:rsidRDefault="00E40A78" w:rsidP="00E40A78">
            <w:pPr>
              <w:jc w:val="right"/>
              <w:rPr>
                <w:sz w:val="22"/>
                <w:szCs w:val="24"/>
              </w:rPr>
            </w:pPr>
            <w:proofErr w:type="gramStart"/>
            <w:r w:rsidRPr="00E40A78">
              <w:rPr>
                <w:sz w:val="24"/>
                <w:szCs w:val="24"/>
              </w:rPr>
              <w:t>на «___»________________________</w:t>
            </w:r>
            <w:proofErr w:type="gramEnd"/>
          </w:p>
        </w:tc>
        <w:tc>
          <w:tcPr>
            <w:tcW w:w="7904" w:type="dxa"/>
            <w:tcBorders>
              <w:top w:val="nil"/>
              <w:left w:val="nil"/>
              <w:bottom w:val="nil"/>
            </w:tcBorders>
          </w:tcPr>
          <w:p w:rsidR="00E40A78" w:rsidRPr="00E40A78" w:rsidRDefault="00E40A78" w:rsidP="00E40A78">
            <w:pPr>
              <w:ind w:left="142"/>
              <w:jc w:val="right"/>
              <w:rPr>
                <w:sz w:val="22"/>
                <w:szCs w:val="24"/>
              </w:rPr>
            </w:pPr>
          </w:p>
        </w:tc>
      </w:tr>
    </w:tbl>
    <w:p w:rsidR="00E40A78" w:rsidRPr="00E40A78" w:rsidRDefault="00E40A78" w:rsidP="00E40A78"/>
    <w:p w:rsidR="00E40A78" w:rsidRPr="00E40A78" w:rsidRDefault="00E40A78" w:rsidP="00E40A78"/>
    <w:p w:rsidR="00E40A78" w:rsidRPr="00E40A78" w:rsidRDefault="00E40A78" w:rsidP="00E40A78">
      <w:pPr>
        <w:rPr>
          <w:sz w:val="8"/>
          <w:szCs w:val="8"/>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spacing w:before="120"/>
            </w:pPr>
            <w:r w:rsidRPr="00E40A78">
              <w:t>Отправитель отчета:</w:t>
            </w:r>
          </w:p>
        </w:tc>
        <w:tc>
          <w:tcPr>
            <w:tcW w:w="2564" w:type="dxa"/>
            <w:tcBorders>
              <w:bottom w:val="single" w:sz="6" w:space="0" w:color="auto"/>
            </w:tcBorders>
          </w:tcPr>
          <w:p w:rsidR="00E40A78" w:rsidRPr="00E40A78" w:rsidRDefault="00E40A78" w:rsidP="00E40A78">
            <w:pPr>
              <w:tabs>
                <w:tab w:val="center" w:pos="4677"/>
                <w:tab w:val="right" w:pos="9355"/>
              </w:tabs>
              <w:overflowPunct w:val="0"/>
              <w:autoSpaceDE w:val="0"/>
              <w:autoSpaceDN w:val="0"/>
              <w:adjustRightInd w:val="0"/>
              <w:spacing w:before="120"/>
            </w:pPr>
            <w:r w:rsidRPr="00E40A78">
              <w:t xml:space="preserve"> &lt;депозитарный код&gt;</w:t>
            </w:r>
          </w:p>
        </w:tc>
        <w:tc>
          <w:tcPr>
            <w:tcW w:w="271" w:type="dxa"/>
          </w:tcPr>
          <w:p w:rsidR="00E40A78" w:rsidRPr="00E40A78" w:rsidRDefault="00E40A78" w:rsidP="00E40A78">
            <w:pPr>
              <w:spacing w:before="120"/>
              <w:ind w:left="-108" w:right="34" w:firstLine="108"/>
            </w:pPr>
          </w:p>
        </w:tc>
        <w:tc>
          <w:tcPr>
            <w:tcW w:w="4678" w:type="dxa"/>
            <w:tcBorders>
              <w:bottom w:val="single" w:sz="6" w:space="0" w:color="auto"/>
            </w:tcBorders>
          </w:tcPr>
          <w:p w:rsidR="00E40A78" w:rsidRPr="00E40A78" w:rsidRDefault="00E40A78" w:rsidP="00E40A78">
            <w:pPr>
              <w:spacing w:before="120"/>
              <w:ind w:left="-108" w:right="34" w:firstLine="108"/>
              <w:jc w:val="center"/>
            </w:pPr>
            <w:r w:rsidRPr="00E40A78">
              <w:t>&lt;краткое наименование&gt;</w:t>
            </w:r>
          </w:p>
        </w:tc>
      </w:tr>
    </w:tbl>
    <w:p w:rsidR="00E40A78" w:rsidRPr="00E40A78" w:rsidRDefault="00E40A78" w:rsidP="00E40A78">
      <w:pPr>
        <w:spacing w:before="120"/>
        <w:rPr>
          <w:sz w:val="8"/>
          <w:szCs w:val="8"/>
          <w:lang w:val="en-US"/>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spacing w:before="120"/>
            </w:pPr>
            <w:r w:rsidRPr="00E40A78">
              <w:t>Получатель отчета:</w:t>
            </w:r>
          </w:p>
        </w:tc>
        <w:tc>
          <w:tcPr>
            <w:tcW w:w="2564" w:type="dxa"/>
            <w:tcBorders>
              <w:bottom w:val="single" w:sz="6" w:space="0" w:color="auto"/>
            </w:tcBorders>
          </w:tcPr>
          <w:p w:rsidR="00E40A78" w:rsidRPr="00E40A78" w:rsidRDefault="00E40A78" w:rsidP="00E40A78">
            <w:pPr>
              <w:spacing w:before="120"/>
              <w:ind w:firstLine="108"/>
            </w:pPr>
            <w:r w:rsidRPr="00E40A78">
              <w:t>&lt;депозитарный код&gt;</w:t>
            </w:r>
          </w:p>
        </w:tc>
        <w:tc>
          <w:tcPr>
            <w:tcW w:w="271" w:type="dxa"/>
          </w:tcPr>
          <w:p w:rsidR="00E40A78" w:rsidRPr="00E40A78" w:rsidRDefault="00E40A78" w:rsidP="00E40A78">
            <w:pPr>
              <w:spacing w:before="120"/>
              <w:ind w:left="-108" w:right="34" w:firstLine="108"/>
            </w:pPr>
          </w:p>
        </w:tc>
        <w:tc>
          <w:tcPr>
            <w:tcW w:w="4678" w:type="dxa"/>
            <w:tcBorders>
              <w:bottom w:val="single" w:sz="6" w:space="0" w:color="auto"/>
            </w:tcBorders>
          </w:tcPr>
          <w:p w:rsidR="00E40A78" w:rsidRPr="00E40A78" w:rsidRDefault="00E40A78" w:rsidP="00E40A78">
            <w:pPr>
              <w:spacing w:before="120"/>
              <w:ind w:firstLine="108"/>
              <w:jc w:val="center"/>
            </w:pPr>
            <w:r w:rsidRPr="00E40A78">
              <w:t>&lt;краткое наименование&gt;</w:t>
            </w:r>
          </w:p>
        </w:tc>
      </w:tr>
    </w:tbl>
    <w:p w:rsidR="00E40A78" w:rsidRPr="00E40A78" w:rsidRDefault="00E40A78" w:rsidP="00E40A78">
      <w:pPr>
        <w:spacing w:before="120"/>
        <w:rPr>
          <w:sz w:val="8"/>
          <w:szCs w:val="8"/>
          <w:lang w:val="en-US"/>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spacing w:before="120"/>
            </w:pPr>
            <w:r w:rsidRPr="00E40A78">
              <w:t>Инициатор поручения:</w:t>
            </w:r>
          </w:p>
        </w:tc>
        <w:tc>
          <w:tcPr>
            <w:tcW w:w="2564" w:type="dxa"/>
            <w:tcBorders>
              <w:bottom w:val="single" w:sz="6" w:space="0" w:color="auto"/>
            </w:tcBorders>
          </w:tcPr>
          <w:p w:rsidR="00E40A78" w:rsidRPr="00E40A78" w:rsidRDefault="00E40A78" w:rsidP="00E40A78">
            <w:pPr>
              <w:spacing w:before="120"/>
              <w:ind w:firstLine="108"/>
            </w:pPr>
            <w:r w:rsidRPr="00E40A78">
              <w:t>&lt;депозитарный код&gt;</w:t>
            </w:r>
          </w:p>
        </w:tc>
        <w:tc>
          <w:tcPr>
            <w:tcW w:w="271" w:type="dxa"/>
          </w:tcPr>
          <w:p w:rsidR="00E40A78" w:rsidRPr="00E40A78" w:rsidRDefault="00E40A78" w:rsidP="00E40A78">
            <w:pPr>
              <w:spacing w:before="120"/>
              <w:ind w:firstLine="108"/>
            </w:pPr>
          </w:p>
        </w:tc>
        <w:tc>
          <w:tcPr>
            <w:tcW w:w="4678" w:type="dxa"/>
            <w:tcBorders>
              <w:bottom w:val="single" w:sz="6" w:space="0" w:color="auto"/>
            </w:tcBorders>
          </w:tcPr>
          <w:p w:rsidR="00E40A78" w:rsidRPr="00E40A78" w:rsidRDefault="00E40A78" w:rsidP="00E40A78">
            <w:pPr>
              <w:spacing w:before="120"/>
              <w:ind w:left="-108" w:right="34" w:firstLine="108"/>
              <w:jc w:val="center"/>
            </w:pPr>
            <w:r w:rsidRPr="00E40A78">
              <w:t>&lt;краткое наименование&gt;</w:t>
            </w:r>
          </w:p>
        </w:tc>
      </w:tr>
    </w:tbl>
    <w:p w:rsidR="00E40A78" w:rsidRPr="00E40A78" w:rsidRDefault="00E40A78" w:rsidP="00E40A78">
      <w:pPr>
        <w:spacing w:before="120"/>
        <w:rPr>
          <w:sz w:val="8"/>
          <w:szCs w:val="8"/>
        </w:rPr>
      </w:pPr>
    </w:p>
    <w:p w:rsidR="00E40A78" w:rsidRPr="00E40A78" w:rsidRDefault="00E40A78" w:rsidP="00E40A78">
      <w:pPr>
        <w:spacing w:before="120"/>
        <w:rPr>
          <w:sz w:val="8"/>
          <w:szCs w:val="8"/>
        </w:rPr>
      </w:pPr>
    </w:p>
    <w:p w:rsidR="00E40A78" w:rsidRPr="00E40A78" w:rsidRDefault="00E40A78" w:rsidP="00E40A78">
      <w:pPr>
        <w:spacing w:before="120"/>
        <w:rPr>
          <w:b/>
        </w:rPr>
      </w:pPr>
      <w:r w:rsidRPr="00E40A78">
        <w:rPr>
          <w:b/>
        </w:rPr>
        <w:t xml:space="preserve">Информация о </w:t>
      </w:r>
      <w:proofErr w:type="spellStart"/>
      <w:r w:rsidRPr="00E40A78">
        <w:rPr>
          <w:b/>
        </w:rPr>
        <w:t>сквитованных</w:t>
      </w:r>
      <w:proofErr w:type="spellEnd"/>
      <w:r w:rsidRPr="00E40A78">
        <w:rPr>
          <w:b/>
        </w:rPr>
        <w:t>/</w:t>
      </w:r>
      <w:proofErr w:type="spellStart"/>
      <w:r w:rsidRPr="00E40A78">
        <w:rPr>
          <w:b/>
        </w:rPr>
        <w:t>несквитованных</w:t>
      </w:r>
      <w:proofErr w:type="spellEnd"/>
      <w:r w:rsidRPr="00E40A78">
        <w:rPr>
          <w:b/>
        </w:rPr>
        <w:t xml:space="preserve"> поручениях</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2339"/>
        <w:gridCol w:w="3047"/>
      </w:tblGrid>
      <w:tr w:rsidR="00E40A78" w:rsidRPr="00E40A78" w:rsidTr="00E40A78">
        <w:trPr>
          <w:cantSplit/>
        </w:trPr>
        <w:tc>
          <w:tcPr>
            <w:tcW w:w="2642" w:type="dxa"/>
          </w:tcPr>
          <w:p w:rsidR="00E40A78" w:rsidRPr="00E40A78" w:rsidRDefault="00E40A78" w:rsidP="00E40A78">
            <w:pPr>
              <w:spacing w:before="120"/>
              <w:rPr>
                <w:i/>
              </w:rPr>
            </w:pPr>
            <w:r w:rsidRPr="00E40A78">
              <w:rPr>
                <w:i/>
              </w:rPr>
              <w:t>Номер счета депо:</w:t>
            </w:r>
          </w:p>
        </w:tc>
        <w:tc>
          <w:tcPr>
            <w:tcW w:w="2564" w:type="dxa"/>
            <w:tcBorders>
              <w:bottom w:val="single" w:sz="6" w:space="0" w:color="auto"/>
            </w:tcBorders>
          </w:tcPr>
          <w:p w:rsidR="00E40A78" w:rsidRPr="00E40A78" w:rsidRDefault="00E40A78" w:rsidP="00E40A78">
            <w:pPr>
              <w:spacing w:before="120"/>
              <w:ind w:firstLine="108"/>
            </w:pPr>
            <w:r w:rsidRPr="00E40A78">
              <w:t>&lt;номер счета депо&gt;</w:t>
            </w:r>
          </w:p>
        </w:tc>
        <w:tc>
          <w:tcPr>
            <w:tcW w:w="271" w:type="dxa"/>
          </w:tcPr>
          <w:p w:rsidR="00E40A78" w:rsidRPr="00E40A78" w:rsidRDefault="00E40A78" w:rsidP="00E40A78">
            <w:pPr>
              <w:spacing w:before="120"/>
              <w:ind w:firstLine="108"/>
            </w:pPr>
          </w:p>
        </w:tc>
        <w:tc>
          <w:tcPr>
            <w:tcW w:w="2339" w:type="dxa"/>
          </w:tcPr>
          <w:p w:rsidR="00E40A78" w:rsidRPr="00E40A78" w:rsidRDefault="00E40A78" w:rsidP="00E40A78">
            <w:pPr>
              <w:spacing w:before="120"/>
              <w:ind w:left="-108" w:right="34" w:firstLine="108"/>
              <w:jc w:val="center"/>
            </w:pPr>
            <w:r w:rsidRPr="00E40A78">
              <w:rPr>
                <w:i/>
              </w:rPr>
              <w:t>Раздел счета депо:</w:t>
            </w:r>
          </w:p>
        </w:tc>
        <w:tc>
          <w:tcPr>
            <w:tcW w:w="3047" w:type="dxa"/>
            <w:tcBorders>
              <w:bottom w:val="single" w:sz="6" w:space="0" w:color="auto"/>
            </w:tcBorders>
          </w:tcPr>
          <w:p w:rsidR="00E40A78" w:rsidRPr="00E40A78" w:rsidRDefault="00E40A78" w:rsidP="00E40A78">
            <w:pPr>
              <w:spacing w:before="120"/>
              <w:ind w:left="-108" w:right="34" w:firstLine="108"/>
              <w:jc w:val="center"/>
            </w:pPr>
            <w:r w:rsidRPr="00E40A78">
              <w:t>&lt;код раздела счета депо&gt;</w:t>
            </w:r>
          </w:p>
        </w:tc>
      </w:tr>
    </w:tbl>
    <w:p w:rsidR="00E40A78" w:rsidRPr="00E40A78" w:rsidRDefault="00E40A78" w:rsidP="00E40A78">
      <w:pPr>
        <w:rPr>
          <w:sz w:val="8"/>
          <w:szCs w:val="8"/>
          <w:lang w:val="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59"/>
        <w:gridCol w:w="770"/>
        <w:gridCol w:w="880"/>
        <w:gridCol w:w="1998"/>
        <w:gridCol w:w="1121"/>
        <w:gridCol w:w="1417"/>
        <w:gridCol w:w="1276"/>
        <w:gridCol w:w="1134"/>
        <w:gridCol w:w="1134"/>
        <w:gridCol w:w="1134"/>
        <w:gridCol w:w="992"/>
        <w:gridCol w:w="709"/>
        <w:gridCol w:w="992"/>
      </w:tblGrid>
      <w:tr w:rsidR="00E40A78" w:rsidRPr="00E40A78" w:rsidTr="00E40A78">
        <w:trPr>
          <w:cantSplit/>
        </w:trPr>
        <w:tc>
          <w:tcPr>
            <w:tcW w:w="568" w:type="dxa"/>
            <w:vMerge w:val="restart"/>
            <w:tcBorders>
              <w:bottom w:val="nil"/>
            </w:tcBorders>
            <w:vAlign w:val="center"/>
          </w:tcPr>
          <w:p w:rsidR="00E40A78" w:rsidRPr="00E40A78" w:rsidRDefault="00E40A78" w:rsidP="00E40A78">
            <w:pPr>
              <w:ind w:left="-108" w:right="-143"/>
              <w:jc w:val="center"/>
            </w:pPr>
            <w:r w:rsidRPr="00E40A78">
              <w:t>Операция</w:t>
            </w:r>
          </w:p>
        </w:tc>
        <w:tc>
          <w:tcPr>
            <w:tcW w:w="2409" w:type="dxa"/>
            <w:gridSpan w:val="3"/>
            <w:vAlign w:val="center"/>
          </w:tcPr>
          <w:p w:rsidR="00E40A78" w:rsidRPr="00E40A78" w:rsidRDefault="00E40A78" w:rsidP="00E40A78">
            <w:pPr>
              <w:jc w:val="center"/>
            </w:pPr>
            <w:r w:rsidRPr="00E40A78">
              <w:t>Поручение</w:t>
            </w:r>
          </w:p>
        </w:tc>
        <w:tc>
          <w:tcPr>
            <w:tcW w:w="1998" w:type="dxa"/>
            <w:vMerge w:val="restart"/>
            <w:tcBorders>
              <w:bottom w:val="nil"/>
            </w:tcBorders>
            <w:vAlign w:val="center"/>
          </w:tcPr>
          <w:p w:rsidR="00E40A78" w:rsidRPr="00E40A78" w:rsidRDefault="00E40A78" w:rsidP="00E40A78">
            <w:pPr>
              <w:jc w:val="center"/>
            </w:pPr>
            <w:r w:rsidRPr="00E40A78">
              <w:t>Номер корреспондирующего счета/раздела счета депо</w:t>
            </w:r>
          </w:p>
        </w:tc>
        <w:tc>
          <w:tcPr>
            <w:tcW w:w="1121" w:type="dxa"/>
            <w:vMerge w:val="restart"/>
            <w:tcBorders>
              <w:bottom w:val="nil"/>
            </w:tcBorders>
            <w:vAlign w:val="center"/>
          </w:tcPr>
          <w:p w:rsidR="00E40A78" w:rsidRPr="00E40A78" w:rsidRDefault="00E40A78" w:rsidP="00E40A78">
            <w:pPr>
              <w:jc w:val="center"/>
            </w:pPr>
            <w:r w:rsidRPr="00E40A78">
              <w:t>Депозитарный код</w:t>
            </w:r>
          </w:p>
        </w:tc>
        <w:tc>
          <w:tcPr>
            <w:tcW w:w="1417" w:type="dxa"/>
            <w:vMerge w:val="restart"/>
            <w:tcBorders>
              <w:bottom w:val="nil"/>
            </w:tcBorders>
            <w:vAlign w:val="center"/>
          </w:tcPr>
          <w:p w:rsidR="00E40A78" w:rsidRPr="00E40A78" w:rsidRDefault="00E40A78" w:rsidP="00E40A78">
            <w:pPr>
              <w:jc w:val="center"/>
            </w:pPr>
            <w:r w:rsidRPr="00E40A78">
              <w:t>Код /</w:t>
            </w:r>
            <w:r w:rsidRPr="00E40A78">
              <w:rPr>
                <w:lang w:val="en-US"/>
              </w:rPr>
              <w:t>ISIN</w:t>
            </w:r>
            <w:r w:rsidRPr="00E40A78">
              <w:t xml:space="preserve">/ </w:t>
            </w:r>
            <w:proofErr w:type="gramStart"/>
            <w:r w:rsidRPr="00E40A78">
              <w:t>Краткое</w:t>
            </w:r>
            <w:proofErr w:type="gramEnd"/>
            <w:r w:rsidRPr="00E40A78">
              <w:t xml:space="preserve"> </w:t>
            </w:r>
            <w:proofErr w:type="spellStart"/>
            <w:r w:rsidRPr="00E40A78">
              <w:t>наим-ние</w:t>
            </w:r>
            <w:proofErr w:type="spellEnd"/>
            <w:r w:rsidRPr="00E40A78">
              <w:t xml:space="preserve"> ценной бумаги</w:t>
            </w:r>
          </w:p>
        </w:tc>
        <w:tc>
          <w:tcPr>
            <w:tcW w:w="1276" w:type="dxa"/>
            <w:vMerge w:val="restart"/>
            <w:vAlign w:val="center"/>
          </w:tcPr>
          <w:p w:rsidR="00E40A78" w:rsidRPr="00E40A78" w:rsidRDefault="00E40A78" w:rsidP="00E40A78">
            <w:pPr>
              <w:jc w:val="center"/>
            </w:pPr>
            <w:r w:rsidRPr="00E40A78">
              <w:t>Кол-во</w:t>
            </w:r>
          </w:p>
          <w:p w:rsidR="00E40A78" w:rsidRPr="00E40A78" w:rsidRDefault="00E40A78" w:rsidP="00E40A78">
            <w:pPr>
              <w:jc w:val="center"/>
            </w:pPr>
            <w:r w:rsidRPr="00E40A78">
              <w:t>(направление), штук</w:t>
            </w:r>
          </w:p>
        </w:tc>
        <w:tc>
          <w:tcPr>
            <w:tcW w:w="1134" w:type="dxa"/>
            <w:vMerge w:val="restart"/>
            <w:vAlign w:val="center"/>
          </w:tcPr>
          <w:p w:rsidR="00E40A78" w:rsidRPr="00E40A78" w:rsidRDefault="00E40A78" w:rsidP="00E40A78">
            <w:pPr>
              <w:ind w:left="-108" w:right="-108"/>
              <w:jc w:val="center"/>
            </w:pPr>
            <w:r w:rsidRPr="00E40A78">
              <w:t xml:space="preserve">Статус </w:t>
            </w:r>
            <w:proofErr w:type="spellStart"/>
            <w:r w:rsidRPr="00E40A78">
              <w:t>квитовки</w:t>
            </w:r>
            <w:proofErr w:type="spellEnd"/>
          </w:p>
          <w:p w:rsidR="00E40A78" w:rsidRPr="00E40A78" w:rsidRDefault="00E40A78" w:rsidP="00E40A78">
            <w:pPr>
              <w:ind w:left="-108" w:right="-108"/>
              <w:jc w:val="center"/>
            </w:pPr>
          </w:p>
          <w:p w:rsidR="00E40A78" w:rsidRPr="00E40A78" w:rsidRDefault="00E40A78" w:rsidP="00E40A78">
            <w:pPr>
              <w:ind w:left="-108" w:right="-108"/>
              <w:jc w:val="center"/>
            </w:pPr>
          </w:p>
        </w:tc>
        <w:tc>
          <w:tcPr>
            <w:tcW w:w="1134" w:type="dxa"/>
            <w:vMerge w:val="restart"/>
            <w:vAlign w:val="center"/>
          </w:tcPr>
          <w:p w:rsidR="00E40A78" w:rsidRPr="00E40A78" w:rsidRDefault="00E40A78" w:rsidP="00E40A78">
            <w:pPr>
              <w:ind w:left="-108" w:right="-108"/>
              <w:jc w:val="center"/>
            </w:pPr>
            <w:r w:rsidRPr="00E40A78">
              <w:t>Период</w:t>
            </w:r>
          </w:p>
          <w:p w:rsidR="00E40A78" w:rsidRPr="00E40A78" w:rsidRDefault="00E40A78" w:rsidP="00E40A78">
            <w:pPr>
              <w:ind w:left="-108" w:right="-108"/>
              <w:jc w:val="center"/>
            </w:pPr>
            <w:r w:rsidRPr="00E40A78">
              <w:t>исполнения</w:t>
            </w:r>
          </w:p>
        </w:tc>
        <w:tc>
          <w:tcPr>
            <w:tcW w:w="1134" w:type="dxa"/>
            <w:vMerge w:val="restart"/>
            <w:vAlign w:val="center"/>
          </w:tcPr>
          <w:p w:rsidR="00E40A78" w:rsidRPr="00E40A78" w:rsidRDefault="00E40A78" w:rsidP="00E40A78">
            <w:pPr>
              <w:jc w:val="center"/>
            </w:pPr>
            <w:r w:rsidRPr="00E40A78">
              <w:t>Статус поручений</w:t>
            </w:r>
          </w:p>
        </w:tc>
        <w:tc>
          <w:tcPr>
            <w:tcW w:w="992" w:type="dxa"/>
            <w:vMerge w:val="restart"/>
          </w:tcPr>
          <w:p w:rsidR="00E40A78" w:rsidRPr="00E40A78" w:rsidRDefault="00E40A78" w:rsidP="00E40A78">
            <w:pPr>
              <w:jc w:val="center"/>
            </w:pPr>
            <w:r w:rsidRPr="00E40A78">
              <w:t>Причина неисполнения</w:t>
            </w:r>
          </w:p>
        </w:tc>
        <w:tc>
          <w:tcPr>
            <w:tcW w:w="709" w:type="dxa"/>
            <w:vMerge w:val="restart"/>
          </w:tcPr>
          <w:p w:rsidR="00E40A78" w:rsidRPr="00E40A78" w:rsidRDefault="00E40A78" w:rsidP="00E40A78">
            <w:pPr>
              <w:jc w:val="center"/>
            </w:pPr>
            <w:r w:rsidRPr="00E40A78">
              <w:t>Приоритет</w:t>
            </w:r>
          </w:p>
        </w:tc>
        <w:tc>
          <w:tcPr>
            <w:tcW w:w="992" w:type="dxa"/>
            <w:vMerge w:val="restart"/>
          </w:tcPr>
          <w:p w:rsidR="00E40A78" w:rsidRPr="00E40A78" w:rsidRDefault="00E40A78" w:rsidP="00E40A78">
            <w:pPr>
              <w:jc w:val="center"/>
            </w:pPr>
            <w:r w:rsidRPr="00E40A78">
              <w:t>Пул №/Вид пула</w:t>
            </w:r>
          </w:p>
        </w:tc>
      </w:tr>
      <w:tr w:rsidR="00E40A78" w:rsidRPr="00E40A78" w:rsidTr="00E40A78">
        <w:trPr>
          <w:cantSplit/>
          <w:trHeight w:val="481"/>
        </w:trPr>
        <w:tc>
          <w:tcPr>
            <w:tcW w:w="568" w:type="dxa"/>
            <w:vMerge/>
            <w:tcBorders>
              <w:top w:val="nil"/>
            </w:tcBorders>
          </w:tcPr>
          <w:p w:rsidR="00E40A78" w:rsidRPr="00E40A78" w:rsidRDefault="00E40A78" w:rsidP="00E40A78"/>
        </w:tc>
        <w:tc>
          <w:tcPr>
            <w:tcW w:w="759" w:type="dxa"/>
            <w:vAlign w:val="center"/>
          </w:tcPr>
          <w:p w:rsidR="00E40A78" w:rsidRPr="00E40A78" w:rsidRDefault="00E40A78" w:rsidP="00E40A78">
            <w:pPr>
              <w:jc w:val="center"/>
            </w:pPr>
            <w:r w:rsidRPr="00E40A78">
              <w:t>Исх. номер</w:t>
            </w:r>
          </w:p>
        </w:tc>
        <w:tc>
          <w:tcPr>
            <w:tcW w:w="770" w:type="dxa"/>
            <w:vAlign w:val="center"/>
          </w:tcPr>
          <w:p w:rsidR="00E40A78" w:rsidRPr="00E40A78" w:rsidRDefault="00E40A78" w:rsidP="00E40A78">
            <w:pPr>
              <w:jc w:val="center"/>
            </w:pPr>
            <w:r w:rsidRPr="00E40A78">
              <w:t>Рег. номер</w:t>
            </w:r>
          </w:p>
        </w:tc>
        <w:tc>
          <w:tcPr>
            <w:tcW w:w="880" w:type="dxa"/>
            <w:vAlign w:val="center"/>
          </w:tcPr>
          <w:p w:rsidR="00E40A78" w:rsidRPr="00E40A78" w:rsidRDefault="00E40A78" w:rsidP="00E40A78">
            <w:pPr>
              <w:ind w:left="-74" w:right="-48"/>
              <w:jc w:val="center"/>
            </w:pPr>
            <w:r w:rsidRPr="00E40A78">
              <w:t>Дата регистрации</w:t>
            </w:r>
          </w:p>
        </w:tc>
        <w:tc>
          <w:tcPr>
            <w:tcW w:w="1998" w:type="dxa"/>
            <w:vMerge/>
            <w:tcBorders>
              <w:top w:val="nil"/>
            </w:tcBorders>
          </w:tcPr>
          <w:p w:rsidR="00E40A78" w:rsidRPr="00E40A78" w:rsidRDefault="00E40A78" w:rsidP="00E40A78">
            <w:pPr>
              <w:jc w:val="center"/>
            </w:pPr>
          </w:p>
        </w:tc>
        <w:tc>
          <w:tcPr>
            <w:tcW w:w="1121" w:type="dxa"/>
            <w:vMerge/>
            <w:tcBorders>
              <w:top w:val="nil"/>
            </w:tcBorders>
          </w:tcPr>
          <w:p w:rsidR="00E40A78" w:rsidRPr="00E40A78" w:rsidRDefault="00E40A78" w:rsidP="00E40A78">
            <w:pPr>
              <w:jc w:val="center"/>
            </w:pPr>
          </w:p>
        </w:tc>
        <w:tc>
          <w:tcPr>
            <w:tcW w:w="1417" w:type="dxa"/>
            <w:vMerge/>
            <w:tcBorders>
              <w:top w:val="nil"/>
            </w:tcBorders>
          </w:tcPr>
          <w:p w:rsidR="00E40A78" w:rsidRPr="00E40A78" w:rsidRDefault="00E40A78" w:rsidP="00E40A78"/>
        </w:tc>
        <w:tc>
          <w:tcPr>
            <w:tcW w:w="1276" w:type="dxa"/>
            <w:vMerge/>
          </w:tcPr>
          <w:p w:rsidR="00E40A78" w:rsidRPr="00E40A78" w:rsidRDefault="00E40A78" w:rsidP="00E40A78"/>
        </w:tc>
        <w:tc>
          <w:tcPr>
            <w:tcW w:w="1134" w:type="dxa"/>
            <w:vMerge/>
            <w:vAlign w:val="center"/>
          </w:tcPr>
          <w:p w:rsidR="00E40A78" w:rsidRPr="00E40A78" w:rsidRDefault="00E40A78" w:rsidP="00E40A78">
            <w:pPr>
              <w:ind w:left="-108" w:right="-108"/>
              <w:jc w:val="center"/>
            </w:pPr>
          </w:p>
        </w:tc>
        <w:tc>
          <w:tcPr>
            <w:tcW w:w="1134" w:type="dxa"/>
            <w:vMerge/>
          </w:tcPr>
          <w:p w:rsidR="00E40A78" w:rsidRPr="00E40A78" w:rsidRDefault="00E40A78" w:rsidP="00E40A78">
            <w:pPr>
              <w:ind w:left="-108" w:right="-108"/>
              <w:jc w:val="center"/>
            </w:pPr>
          </w:p>
        </w:tc>
        <w:tc>
          <w:tcPr>
            <w:tcW w:w="1134" w:type="dxa"/>
            <w:vMerge/>
          </w:tcPr>
          <w:p w:rsidR="00E40A78" w:rsidRPr="00E40A78" w:rsidRDefault="00E40A78" w:rsidP="00E40A78">
            <w:pPr>
              <w:jc w:val="center"/>
            </w:pPr>
          </w:p>
        </w:tc>
        <w:tc>
          <w:tcPr>
            <w:tcW w:w="992" w:type="dxa"/>
            <w:vMerge/>
          </w:tcPr>
          <w:p w:rsidR="00E40A78" w:rsidRPr="00E40A78" w:rsidRDefault="00E40A78" w:rsidP="00E40A78">
            <w:pPr>
              <w:jc w:val="center"/>
            </w:pPr>
          </w:p>
        </w:tc>
        <w:tc>
          <w:tcPr>
            <w:tcW w:w="709" w:type="dxa"/>
            <w:vMerge/>
          </w:tcPr>
          <w:p w:rsidR="00E40A78" w:rsidRPr="00E40A78" w:rsidRDefault="00E40A78" w:rsidP="00E40A78">
            <w:pPr>
              <w:jc w:val="center"/>
            </w:pPr>
          </w:p>
        </w:tc>
        <w:tc>
          <w:tcPr>
            <w:tcW w:w="992" w:type="dxa"/>
            <w:vMerge/>
          </w:tcPr>
          <w:p w:rsidR="00E40A78" w:rsidRPr="00E40A78" w:rsidRDefault="00E40A78" w:rsidP="00E40A78">
            <w:pPr>
              <w:jc w:val="center"/>
            </w:pPr>
          </w:p>
        </w:tc>
      </w:tr>
      <w:tr w:rsidR="00E40A78" w:rsidRPr="00E40A78" w:rsidTr="00E40A78">
        <w:trPr>
          <w:cantSplit/>
        </w:trPr>
        <w:tc>
          <w:tcPr>
            <w:tcW w:w="568" w:type="dxa"/>
          </w:tcPr>
          <w:p w:rsidR="00E40A78" w:rsidRPr="00E40A78" w:rsidRDefault="00E40A78" w:rsidP="00E40A78">
            <w:pPr>
              <w:rPr>
                <w:b/>
              </w:rPr>
            </w:pPr>
          </w:p>
        </w:tc>
        <w:tc>
          <w:tcPr>
            <w:tcW w:w="759" w:type="dxa"/>
          </w:tcPr>
          <w:p w:rsidR="00E40A78" w:rsidRPr="00E40A78" w:rsidRDefault="00E40A78" w:rsidP="00E40A78">
            <w:pPr>
              <w:rPr>
                <w:b/>
              </w:rPr>
            </w:pPr>
          </w:p>
        </w:tc>
        <w:tc>
          <w:tcPr>
            <w:tcW w:w="770" w:type="dxa"/>
          </w:tcPr>
          <w:p w:rsidR="00E40A78" w:rsidRPr="00E40A78" w:rsidRDefault="00E40A78" w:rsidP="00E40A78">
            <w:pPr>
              <w:rPr>
                <w:b/>
              </w:rPr>
            </w:pPr>
          </w:p>
        </w:tc>
        <w:tc>
          <w:tcPr>
            <w:tcW w:w="880" w:type="dxa"/>
          </w:tcPr>
          <w:p w:rsidR="00E40A78" w:rsidRPr="00E40A78" w:rsidRDefault="00E40A78" w:rsidP="00E40A78">
            <w:pPr>
              <w:ind w:right="-108"/>
              <w:rPr>
                <w:b/>
              </w:rPr>
            </w:pPr>
          </w:p>
        </w:tc>
        <w:tc>
          <w:tcPr>
            <w:tcW w:w="1998" w:type="dxa"/>
          </w:tcPr>
          <w:p w:rsidR="00E40A78" w:rsidRPr="00E40A78" w:rsidRDefault="00E40A78" w:rsidP="00E40A78">
            <w:pPr>
              <w:jc w:val="center"/>
              <w:rPr>
                <w:b/>
              </w:rPr>
            </w:pPr>
          </w:p>
        </w:tc>
        <w:tc>
          <w:tcPr>
            <w:tcW w:w="1121" w:type="dxa"/>
          </w:tcPr>
          <w:p w:rsidR="00E40A78" w:rsidRPr="00E40A78" w:rsidRDefault="00E40A78" w:rsidP="00E40A78">
            <w:pPr>
              <w:jc w:val="center"/>
              <w:rPr>
                <w:b/>
              </w:rPr>
            </w:pPr>
          </w:p>
        </w:tc>
        <w:tc>
          <w:tcPr>
            <w:tcW w:w="1417" w:type="dxa"/>
          </w:tcPr>
          <w:p w:rsidR="00E40A78" w:rsidRPr="00E40A78" w:rsidRDefault="00E40A78" w:rsidP="00E40A78">
            <w:pPr>
              <w:rPr>
                <w:b/>
              </w:rPr>
            </w:pPr>
          </w:p>
        </w:tc>
        <w:tc>
          <w:tcPr>
            <w:tcW w:w="1276" w:type="dxa"/>
          </w:tcPr>
          <w:p w:rsidR="00E40A78" w:rsidRPr="00E40A78" w:rsidRDefault="00E40A78" w:rsidP="00E40A78">
            <w:pPr>
              <w:rPr>
                <w:b/>
              </w:rPr>
            </w:pPr>
          </w:p>
        </w:tc>
        <w:tc>
          <w:tcPr>
            <w:tcW w:w="1134" w:type="dxa"/>
          </w:tcPr>
          <w:p w:rsidR="00E40A78" w:rsidRPr="00E40A78" w:rsidRDefault="00E40A78" w:rsidP="00E40A78">
            <w:pPr>
              <w:rPr>
                <w:b/>
              </w:rPr>
            </w:pPr>
          </w:p>
        </w:tc>
        <w:tc>
          <w:tcPr>
            <w:tcW w:w="1134" w:type="dxa"/>
          </w:tcPr>
          <w:p w:rsidR="00E40A78" w:rsidRPr="00E40A78" w:rsidRDefault="00E40A78" w:rsidP="00E40A78">
            <w:pPr>
              <w:rPr>
                <w:b/>
              </w:rPr>
            </w:pPr>
          </w:p>
        </w:tc>
        <w:tc>
          <w:tcPr>
            <w:tcW w:w="1134" w:type="dxa"/>
          </w:tcPr>
          <w:p w:rsidR="00E40A78" w:rsidRPr="00E40A78" w:rsidRDefault="00E40A78" w:rsidP="00E40A78">
            <w:pPr>
              <w:rPr>
                <w:b/>
              </w:rPr>
            </w:pPr>
          </w:p>
        </w:tc>
        <w:tc>
          <w:tcPr>
            <w:tcW w:w="992" w:type="dxa"/>
          </w:tcPr>
          <w:p w:rsidR="00E40A78" w:rsidRPr="00E40A78" w:rsidRDefault="00E40A78" w:rsidP="00E40A78">
            <w:pPr>
              <w:rPr>
                <w:b/>
              </w:rPr>
            </w:pPr>
          </w:p>
        </w:tc>
        <w:tc>
          <w:tcPr>
            <w:tcW w:w="709" w:type="dxa"/>
          </w:tcPr>
          <w:p w:rsidR="00E40A78" w:rsidRPr="00E40A78" w:rsidRDefault="00E40A78" w:rsidP="00E40A78">
            <w:pPr>
              <w:rPr>
                <w:b/>
              </w:rPr>
            </w:pPr>
          </w:p>
        </w:tc>
        <w:tc>
          <w:tcPr>
            <w:tcW w:w="992" w:type="dxa"/>
          </w:tcPr>
          <w:p w:rsidR="00E40A78" w:rsidRPr="00E40A78" w:rsidRDefault="00E40A78" w:rsidP="00E40A78">
            <w:pPr>
              <w:rPr>
                <w:b/>
              </w:rPr>
            </w:pPr>
          </w:p>
        </w:tc>
      </w:tr>
      <w:tr w:rsidR="00E40A78" w:rsidRPr="00E40A78" w:rsidTr="00E40A78">
        <w:trPr>
          <w:cantSplit/>
        </w:trPr>
        <w:tc>
          <w:tcPr>
            <w:tcW w:w="568" w:type="dxa"/>
          </w:tcPr>
          <w:p w:rsidR="00E40A78" w:rsidRPr="00E40A78" w:rsidRDefault="00E40A78" w:rsidP="00E40A78">
            <w:pPr>
              <w:rPr>
                <w:b/>
              </w:rPr>
            </w:pPr>
          </w:p>
        </w:tc>
        <w:tc>
          <w:tcPr>
            <w:tcW w:w="759" w:type="dxa"/>
          </w:tcPr>
          <w:p w:rsidR="00E40A78" w:rsidRPr="00E40A78" w:rsidRDefault="00E40A78" w:rsidP="00E40A78">
            <w:pPr>
              <w:rPr>
                <w:b/>
              </w:rPr>
            </w:pPr>
          </w:p>
        </w:tc>
        <w:tc>
          <w:tcPr>
            <w:tcW w:w="770" w:type="dxa"/>
          </w:tcPr>
          <w:p w:rsidR="00E40A78" w:rsidRPr="00E40A78" w:rsidRDefault="00E40A78" w:rsidP="00E40A78">
            <w:pPr>
              <w:rPr>
                <w:b/>
              </w:rPr>
            </w:pPr>
          </w:p>
        </w:tc>
        <w:tc>
          <w:tcPr>
            <w:tcW w:w="880" w:type="dxa"/>
          </w:tcPr>
          <w:p w:rsidR="00E40A78" w:rsidRPr="00E40A78" w:rsidRDefault="00E40A78" w:rsidP="00E40A78">
            <w:pPr>
              <w:ind w:right="-108"/>
              <w:rPr>
                <w:b/>
              </w:rPr>
            </w:pPr>
          </w:p>
        </w:tc>
        <w:tc>
          <w:tcPr>
            <w:tcW w:w="1998" w:type="dxa"/>
          </w:tcPr>
          <w:p w:rsidR="00E40A78" w:rsidRPr="00E40A78" w:rsidRDefault="00E40A78" w:rsidP="00E40A78">
            <w:pPr>
              <w:jc w:val="center"/>
              <w:rPr>
                <w:b/>
              </w:rPr>
            </w:pPr>
          </w:p>
        </w:tc>
        <w:tc>
          <w:tcPr>
            <w:tcW w:w="1121" w:type="dxa"/>
          </w:tcPr>
          <w:p w:rsidR="00E40A78" w:rsidRPr="00E40A78" w:rsidRDefault="00E40A78" w:rsidP="00E40A78">
            <w:pPr>
              <w:jc w:val="center"/>
              <w:rPr>
                <w:b/>
              </w:rPr>
            </w:pPr>
          </w:p>
        </w:tc>
        <w:tc>
          <w:tcPr>
            <w:tcW w:w="1417" w:type="dxa"/>
          </w:tcPr>
          <w:p w:rsidR="00E40A78" w:rsidRPr="00E40A78" w:rsidRDefault="00E40A78" w:rsidP="00E40A78">
            <w:pPr>
              <w:rPr>
                <w:b/>
              </w:rPr>
            </w:pPr>
          </w:p>
        </w:tc>
        <w:tc>
          <w:tcPr>
            <w:tcW w:w="1276" w:type="dxa"/>
          </w:tcPr>
          <w:p w:rsidR="00E40A78" w:rsidRPr="00E40A78" w:rsidRDefault="00E40A78" w:rsidP="00E40A78">
            <w:pPr>
              <w:rPr>
                <w:b/>
              </w:rPr>
            </w:pPr>
          </w:p>
        </w:tc>
        <w:tc>
          <w:tcPr>
            <w:tcW w:w="1134" w:type="dxa"/>
          </w:tcPr>
          <w:p w:rsidR="00E40A78" w:rsidRPr="00E40A78" w:rsidRDefault="00E40A78" w:rsidP="00E40A78">
            <w:pPr>
              <w:rPr>
                <w:b/>
              </w:rPr>
            </w:pPr>
          </w:p>
        </w:tc>
        <w:tc>
          <w:tcPr>
            <w:tcW w:w="1134" w:type="dxa"/>
          </w:tcPr>
          <w:p w:rsidR="00E40A78" w:rsidRPr="00E40A78" w:rsidRDefault="00E40A78" w:rsidP="00E40A78">
            <w:pPr>
              <w:rPr>
                <w:b/>
              </w:rPr>
            </w:pPr>
          </w:p>
        </w:tc>
        <w:tc>
          <w:tcPr>
            <w:tcW w:w="1134" w:type="dxa"/>
          </w:tcPr>
          <w:p w:rsidR="00E40A78" w:rsidRPr="00E40A78" w:rsidRDefault="00E40A78" w:rsidP="00E40A78">
            <w:pPr>
              <w:rPr>
                <w:b/>
              </w:rPr>
            </w:pPr>
          </w:p>
        </w:tc>
        <w:tc>
          <w:tcPr>
            <w:tcW w:w="992" w:type="dxa"/>
          </w:tcPr>
          <w:p w:rsidR="00E40A78" w:rsidRPr="00E40A78" w:rsidRDefault="00E40A78" w:rsidP="00E40A78">
            <w:pPr>
              <w:rPr>
                <w:b/>
              </w:rPr>
            </w:pPr>
          </w:p>
        </w:tc>
        <w:tc>
          <w:tcPr>
            <w:tcW w:w="709" w:type="dxa"/>
          </w:tcPr>
          <w:p w:rsidR="00E40A78" w:rsidRPr="00E40A78" w:rsidRDefault="00E40A78" w:rsidP="00E40A78">
            <w:pPr>
              <w:rPr>
                <w:b/>
              </w:rPr>
            </w:pPr>
          </w:p>
        </w:tc>
        <w:tc>
          <w:tcPr>
            <w:tcW w:w="992" w:type="dxa"/>
          </w:tcPr>
          <w:p w:rsidR="00E40A78" w:rsidRPr="00E40A78" w:rsidRDefault="00E40A78" w:rsidP="00E40A78">
            <w:pPr>
              <w:rPr>
                <w:b/>
              </w:rPr>
            </w:pPr>
          </w:p>
        </w:tc>
      </w:tr>
    </w:tbl>
    <w:p w:rsidR="00E40A78" w:rsidRPr="00E40A78" w:rsidRDefault="00E40A78" w:rsidP="00E40A78">
      <w:pPr>
        <w:rPr>
          <w:sz w:val="8"/>
          <w:szCs w:val="8"/>
        </w:rPr>
      </w:pPr>
    </w:p>
    <w:p w:rsidR="00E40A78" w:rsidRPr="00E40A78" w:rsidRDefault="00E40A78" w:rsidP="00E40A78">
      <w:pPr>
        <w:spacing w:before="120"/>
        <w:jc w:val="both"/>
        <w:rPr>
          <w:b/>
          <w:lang w:eastAsia="en-US"/>
        </w:rPr>
      </w:pPr>
    </w:p>
    <w:p w:rsidR="00E40A78" w:rsidRPr="00E40A78" w:rsidRDefault="00E40A78" w:rsidP="00E40A78">
      <w:pPr>
        <w:spacing w:before="120"/>
        <w:jc w:val="both"/>
        <w:rPr>
          <w:lang w:eastAsia="en-US"/>
        </w:rPr>
      </w:pPr>
      <w:proofErr w:type="spellStart"/>
      <w:r w:rsidRPr="00E40A78">
        <w:rPr>
          <w:b/>
          <w:lang w:eastAsia="en-US"/>
        </w:rPr>
        <w:t>Несквитованные</w:t>
      </w:r>
      <w:proofErr w:type="spellEnd"/>
      <w:r w:rsidRPr="00E40A78">
        <w:rPr>
          <w:b/>
          <w:lang w:eastAsia="en-US"/>
        </w:rPr>
        <w:t xml:space="preserve"> поручения с информацией о релевантных встречных поручениях</w:t>
      </w:r>
    </w:p>
    <w:p w:rsidR="00E40A78" w:rsidRPr="00E40A78" w:rsidRDefault="00E40A78" w:rsidP="00E40A78">
      <w:pPr>
        <w:spacing w:before="120" w:after="120"/>
        <w:jc w:val="both"/>
        <w:rPr>
          <w:lang w:eastAsia="en-US"/>
        </w:rPr>
      </w:pPr>
      <w:r w:rsidRPr="00E40A78">
        <w:rPr>
          <w:lang w:eastAsia="en-US"/>
        </w:rPr>
        <w:t xml:space="preserve">Номер счета депо: &lt;номер счета депо&gt;   Раздел счета депо: &lt;раздел счета депо &gt;  </w:t>
      </w:r>
    </w:p>
    <w:tbl>
      <w:tblPr>
        <w:tblW w:w="148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58"/>
        <w:gridCol w:w="709"/>
        <w:gridCol w:w="709"/>
        <w:gridCol w:w="760"/>
        <w:gridCol w:w="799"/>
        <w:gridCol w:w="760"/>
        <w:gridCol w:w="709"/>
        <w:gridCol w:w="2075"/>
        <w:gridCol w:w="992"/>
        <w:gridCol w:w="851"/>
        <w:gridCol w:w="1417"/>
        <w:gridCol w:w="1418"/>
        <w:gridCol w:w="992"/>
        <w:gridCol w:w="992"/>
        <w:gridCol w:w="992"/>
      </w:tblGrid>
      <w:tr w:rsidR="00E40A78" w:rsidRPr="00E40A78" w:rsidTr="00E40A78">
        <w:trPr>
          <w:cantSplit/>
        </w:trPr>
        <w:tc>
          <w:tcPr>
            <w:tcW w:w="658" w:type="dxa"/>
            <w:vMerge w:val="restart"/>
            <w:vAlign w:val="center"/>
          </w:tcPr>
          <w:p w:rsidR="00E40A78" w:rsidRPr="00E40A78" w:rsidRDefault="00E40A78" w:rsidP="00E40A78">
            <w:pPr>
              <w:jc w:val="center"/>
              <w:rPr>
                <w:lang w:eastAsia="en-US"/>
              </w:rPr>
            </w:pPr>
            <w:r w:rsidRPr="00E40A78">
              <w:rPr>
                <w:lang w:eastAsia="en-US"/>
              </w:rPr>
              <w:t>Операция</w:t>
            </w:r>
          </w:p>
        </w:tc>
        <w:tc>
          <w:tcPr>
            <w:tcW w:w="2977" w:type="dxa"/>
            <w:gridSpan w:val="4"/>
            <w:vAlign w:val="center"/>
          </w:tcPr>
          <w:p w:rsidR="00E40A78" w:rsidRPr="00E40A78" w:rsidRDefault="00E40A78" w:rsidP="00E40A78">
            <w:pPr>
              <w:jc w:val="center"/>
              <w:rPr>
                <w:lang w:eastAsia="en-US"/>
              </w:rPr>
            </w:pPr>
            <w:r w:rsidRPr="00E40A78">
              <w:rPr>
                <w:lang w:eastAsia="en-US"/>
              </w:rPr>
              <w:t>Поручение</w:t>
            </w:r>
          </w:p>
        </w:tc>
        <w:tc>
          <w:tcPr>
            <w:tcW w:w="11198" w:type="dxa"/>
            <w:gridSpan w:val="10"/>
            <w:vMerge w:val="restart"/>
            <w:vAlign w:val="center"/>
          </w:tcPr>
          <w:p w:rsidR="00E40A78" w:rsidRPr="00E40A78" w:rsidRDefault="00E40A78" w:rsidP="00E40A78">
            <w:pPr>
              <w:jc w:val="center"/>
              <w:rPr>
                <w:lang w:eastAsia="en-US"/>
              </w:rPr>
            </w:pPr>
            <w:r w:rsidRPr="00E40A78">
              <w:rPr>
                <w:lang w:eastAsia="en-US"/>
              </w:rPr>
              <w:t>Информация о релевантном встречном поручении</w:t>
            </w:r>
          </w:p>
        </w:tc>
      </w:tr>
      <w:tr w:rsidR="00E40A78" w:rsidRPr="00E40A78" w:rsidTr="00E40A78">
        <w:trPr>
          <w:cantSplit/>
          <w:trHeight w:val="470"/>
        </w:trPr>
        <w:tc>
          <w:tcPr>
            <w:tcW w:w="658" w:type="dxa"/>
            <w:vMerge/>
            <w:vAlign w:val="center"/>
          </w:tcPr>
          <w:p w:rsidR="00E40A78" w:rsidRPr="00E40A78" w:rsidRDefault="00E40A78" w:rsidP="00E40A78">
            <w:pPr>
              <w:jc w:val="center"/>
              <w:rPr>
                <w:lang w:eastAsia="en-US"/>
              </w:rPr>
            </w:pPr>
          </w:p>
        </w:tc>
        <w:tc>
          <w:tcPr>
            <w:tcW w:w="709" w:type="dxa"/>
            <w:vMerge w:val="restart"/>
            <w:vAlign w:val="center"/>
          </w:tcPr>
          <w:p w:rsidR="00E40A78" w:rsidRPr="00E40A78" w:rsidRDefault="00E40A78" w:rsidP="00E40A78">
            <w:pPr>
              <w:jc w:val="center"/>
              <w:rPr>
                <w:lang w:eastAsia="en-US"/>
              </w:rPr>
            </w:pPr>
            <w:r w:rsidRPr="00E40A78">
              <w:rPr>
                <w:lang w:eastAsia="en-US"/>
              </w:rPr>
              <w:t>Исх. номер</w:t>
            </w:r>
          </w:p>
        </w:tc>
        <w:tc>
          <w:tcPr>
            <w:tcW w:w="709" w:type="dxa"/>
            <w:vMerge w:val="restart"/>
            <w:vAlign w:val="center"/>
          </w:tcPr>
          <w:p w:rsidR="00E40A78" w:rsidRPr="00E40A78" w:rsidRDefault="00E40A78" w:rsidP="00E40A78">
            <w:pPr>
              <w:jc w:val="center"/>
              <w:rPr>
                <w:lang w:eastAsia="en-US"/>
              </w:rPr>
            </w:pPr>
            <w:r w:rsidRPr="00E40A78">
              <w:rPr>
                <w:lang w:eastAsia="en-US"/>
              </w:rPr>
              <w:t>Рег. номер</w:t>
            </w:r>
          </w:p>
        </w:tc>
        <w:tc>
          <w:tcPr>
            <w:tcW w:w="760" w:type="dxa"/>
            <w:vMerge w:val="restart"/>
            <w:vAlign w:val="center"/>
          </w:tcPr>
          <w:p w:rsidR="00E40A78" w:rsidRPr="00E40A78" w:rsidRDefault="00E40A78" w:rsidP="00E40A78">
            <w:pPr>
              <w:jc w:val="center"/>
              <w:rPr>
                <w:lang w:eastAsia="en-US"/>
              </w:rPr>
            </w:pPr>
            <w:r w:rsidRPr="00E40A78">
              <w:rPr>
                <w:lang w:eastAsia="en-US"/>
              </w:rPr>
              <w:t>Дата регистрации</w:t>
            </w:r>
          </w:p>
        </w:tc>
        <w:tc>
          <w:tcPr>
            <w:tcW w:w="799" w:type="dxa"/>
            <w:vMerge w:val="restart"/>
            <w:vAlign w:val="center"/>
          </w:tcPr>
          <w:p w:rsidR="00E40A78" w:rsidRPr="00E40A78" w:rsidRDefault="00E40A78" w:rsidP="00E40A78">
            <w:pPr>
              <w:jc w:val="center"/>
              <w:rPr>
                <w:lang w:eastAsia="en-US"/>
              </w:rPr>
            </w:pPr>
            <w:r w:rsidRPr="00E40A78">
              <w:rPr>
                <w:lang w:eastAsia="en-US"/>
              </w:rPr>
              <w:t>Статус поручения</w:t>
            </w:r>
          </w:p>
        </w:tc>
        <w:tc>
          <w:tcPr>
            <w:tcW w:w="11198" w:type="dxa"/>
            <w:gridSpan w:val="10"/>
            <w:vMerge/>
            <w:vAlign w:val="center"/>
          </w:tcPr>
          <w:p w:rsidR="00E40A78" w:rsidRPr="00E40A78" w:rsidRDefault="00E40A78" w:rsidP="00E40A78">
            <w:pPr>
              <w:jc w:val="center"/>
              <w:rPr>
                <w:lang w:eastAsia="en-US"/>
              </w:rPr>
            </w:pPr>
          </w:p>
        </w:tc>
      </w:tr>
      <w:tr w:rsidR="00E40A78" w:rsidRPr="00E40A78" w:rsidTr="00E40A78">
        <w:trPr>
          <w:cantSplit/>
        </w:trPr>
        <w:tc>
          <w:tcPr>
            <w:tcW w:w="658" w:type="dxa"/>
            <w:vMerge/>
            <w:vAlign w:val="center"/>
          </w:tcPr>
          <w:p w:rsidR="00E40A78" w:rsidRPr="00E40A78" w:rsidRDefault="00E40A78" w:rsidP="00E40A78">
            <w:pPr>
              <w:jc w:val="center"/>
              <w:rPr>
                <w:lang w:eastAsia="en-US"/>
              </w:rPr>
            </w:pPr>
          </w:p>
        </w:tc>
        <w:tc>
          <w:tcPr>
            <w:tcW w:w="709" w:type="dxa"/>
            <w:vMerge/>
            <w:vAlign w:val="center"/>
          </w:tcPr>
          <w:p w:rsidR="00E40A78" w:rsidRPr="00E40A78" w:rsidRDefault="00E40A78" w:rsidP="00E40A78">
            <w:pPr>
              <w:jc w:val="center"/>
              <w:rPr>
                <w:lang w:eastAsia="en-US"/>
              </w:rPr>
            </w:pPr>
          </w:p>
        </w:tc>
        <w:tc>
          <w:tcPr>
            <w:tcW w:w="709" w:type="dxa"/>
            <w:vMerge/>
            <w:vAlign w:val="center"/>
          </w:tcPr>
          <w:p w:rsidR="00E40A78" w:rsidRPr="00E40A78" w:rsidRDefault="00E40A78" w:rsidP="00E40A78">
            <w:pPr>
              <w:jc w:val="center"/>
              <w:rPr>
                <w:lang w:eastAsia="en-US"/>
              </w:rPr>
            </w:pPr>
          </w:p>
        </w:tc>
        <w:tc>
          <w:tcPr>
            <w:tcW w:w="760" w:type="dxa"/>
            <w:vMerge/>
            <w:vAlign w:val="center"/>
          </w:tcPr>
          <w:p w:rsidR="00E40A78" w:rsidRPr="00E40A78" w:rsidRDefault="00E40A78" w:rsidP="00E40A78">
            <w:pPr>
              <w:jc w:val="center"/>
              <w:rPr>
                <w:lang w:eastAsia="en-US"/>
              </w:rPr>
            </w:pPr>
          </w:p>
        </w:tc>
        <w:tc>
          <w:tcPr>
            <w:tcW w:w="799" w:type="dxa"/>
            <w:vMerge/>
            <w:vAlign w:val="center"/>
          </w:tcPr>
          <w:p w:rsidR="00E40A78" w:rsidRPr="00E40A78" w:rsidRDefault="00E40A78" w:rsidP="00E40A78">
            <w:pPr>
              <w:jc w:val="center"/>
              <w:rPr>
                <w:lang w:eastAsia="en-US"/>
              </w:rPr>
            </w:pPr>
          </w:p>
        </w:tc>
        <w:tc>
          <w:tcPr>
            <w:tcW w:w="760" w:type="dxa"/>
            <w:vAlign w:val="center"/>
          </w:tcPr>
          <w:p w:rsidR="00E40A78" w:rsidRPr="00E40A78" w:rsidRDefault="00E40A78" w:rsidP="00E40A78">
            <w:pPr>
              <w:jc w:val="center"/>
              <w:rPr>
                <w:lang w:eastAsia="en-US"/>
              </w:rPr>
            </w:pPr>
            <w:r w:rsidRPr="00E40A78">
              <w:rPr>
                <w:lang w:eastAsia="en-US"/>
              </w:rPr>
              <w:t>Операция</w:t>
            </w:r>
          </w:p>
        </w:tc>
        <w:tc>
          <w:tcPr>
            <w:tcW w:w="709" w:type="dxa"/>
            <w:vAlign w:val="center"/>
          </w:tcPr>
          <w:p w:rsidR="00E40A78" w:rsidRPr="00E40A78" w:rsidRDefault="00E40A78" w:rsidP="00E40A78">
            <w:pPr>
              <w:jc w:val="center"/>
              <w:rPr>
                <w:lang w:eastAsia="en-US"/>
              </w:rPr>
            </w:pPr>
            <w:r w:rsidRPr="00E40A78">
              <w:rPr>
                <w:lang w:eastAsia="en-US"/>
              </w:rPr>
              <w:t>Контрагент</w:t>
            </w:r>
          </w:p>
        </w:tc>
        <w:tc>
          <w:tcPr>
            <w:tcW w:w="2075" w:type="dxa"/>
            <w:vAlign w:val="center"/>
          </w:tcPr>
          <w:p w:rsidR="00E40A78" w:rsidRPr="00E40A78" w:rsidRDefault="00E40A78" w:rsidP="00E40A78">
            <w:pPr>
              <w:jc w:val="center"/>
              <w:rPr>
                <w:lang w:eastAsia="en-US"/>
              </w:rPr>
            </w:pPr>
            <w:r w:rsidRPr="00E40A78">
              <w:rPr>
                <w:lang w:eastAsia="en-US"/>
              </w:rPr>
              <w:t>Номер корреспондирующего счета/раздела счета депо</w:t>
            </w:r>
          </w:p>
        </w:tc>
        <w:tc>
          <w:tcPr>
            <w:tcW w:w="992" w:type="dxa"/>
            <w:vAlign w:val="center"/>
          </w:tcPr>
          <w:p w:rsidR="00E40A78" w:rsidRPr="00E40A78" w:rsidRDefault="00E40A78" w:rsidP="00E40A78">
            <w:pPr>
              <w:jc w:val="center"/>
              <w:rPr>
                <w:lang w:eastAsia="en-US"/>
              </w:rPr>
            </w:pPr>
            <w:r w:rsidRPr="00E40A78">
              <w:rPr>
                <w:lang w:eastAsia="en-US"/>
              </w:rPr>
              <w:t>Сумма сделки</w:t>
            </w:r>
          </w:p>
        </w:tc>
        <w:tc>
          <w:tcPr>
            <w:tcW w:w="851" w:type="dxa"/>
            <w:vAlign w:val="center"/>
          </w:tcPr>
          <w:p w:rsidR="00E40A78" w:rsidRPr="00E40A78" w:rsidRDefault="00E40A78" w:rsidP="00E40A78">
            <w:pPr>
              <w:jc w:val="center"/>
              <w:rPr>
                <w:lang w:eastAsia="en-US"/>
              </w:rPr>
            </w:pPr>
            <w:r w:rsidRPr="00E40A78">
              <w:rPr>
                <w:lang w:eastAsia="en-US"/>
              </w:rPr>
              <w:t>Валюта сделки</w:t>
            </w:r>
          </w:p>
        </w:tc>
        <w:tc>
          <w:tcPr>
            <w:tcW w:w="1417" w:type="dxa"/>
            <w:vAlign w:val="center"/>
          </w:tcPr>
          <w:p w:rsidR="00E40A78" w:rsidRPr="00E40A78" w:rsidRDefault="00E40A78" w:rsidP="00E40A78">
            <w:pPr>
              <w:jc w:val="center"/>
              <w:rPr>
                <w:lang w:eastAsia="en-US"/>
              </w:rPr>
            </w:pPr>
            <w:r w:rsidRPr="00E40A78">
              <w:rPr>
                <w:lang w:eastAsia="en-US"/>
              </w:rPr>
              <w:t xml:space="preserve">Код/ </w:t>
            </w:r>
            <w:r w:rsidRPr="00E40A78">
              <w:rPr>
                <w:lang w:val="en-US" w:eastAsia="en-US"/>
              </w:rPr>
              <w:t>ISIN</w:t>
            </w:r>
            <w:r w:rsidRPr="00E40A78">
              <w:rPr>
                <w:lang w:eastAsia="en-US"/>
              </w:rPr>
              <w:t xml:space="preserve">/ </w:t>
            </w:r>
            <w:proofErr w:type="gramStart"/>
            <w:r w:rsidRPr="00E40A78">
              <w:rPr>
                <w:lang w:eastAsia="en-US"/>
              </w:rPr>
              <w:t>Краткое</w:t>
            </w:r>
            <w:proofErr w:type="gramEnd"/>
            <w:r w:rsidRPr="00E40A78">
              <w:rPr>
                <w:lang w:eastAsia="en-US"/>
              </w:rPr>
              <w:t xml:space="preserve"> </w:t>
            </w:r>
            <w:proofErr w:type="spellStart"/>
            <w:r w:rsidRPr="00E40A78">
              <w:rPr>
                <w:lang w:eastAsia="en-US"/>
              </w:rPr>
              <w:t>наим-ние</w:t>
            </w:r>
            <w:proofErr w:type="spellEnd"/>
            <w:r w:rsidRPr="00E40A78">
              <w:rPr>
                <w:lang w:eastAsia="en-US"/>
              </w:rPr>
              <w:t xml:space="preserve"> ценной бумаги</w:t>
            </w:r>
          </w:p>
        </w:tc>
        <w:tc>
          <w:tcPr>
            <w:tcW w:w="1418" w:type="dxa"/>
            <w:vAlign w:val="center"/>
          </w:tcPr>
          <w:p w:rsidR="00E40A78" w:rsidRPr="00E40A78" w:rsidRDefault="00E40A78" w:rsidP="00E40A78">
            <w:pPr>
              <w:jc w:val="center"/>
              <w:rPr>
                <w:lang w:eastAsia="en-US"/>
              </w:rPr>
            </w:pPr>
            <w:r w:rsidRPr="00E40A78">
              <w:rPr>
                <w:lang w:eastAsia="en-US"/>
              </w:rPr>
              <w:t>Кол-во</w:t>
            </w:r>
          </w:p>
          <w:p w:rsidR="00E40A78" w:rsidRPr="00E40A78" w:rsidRDefault="00E40A78" w:rsidP="00E40A78">
            <w:pPr>
              <w:jc w:val="center"/>
              <w:rPr>
                <w:lang w:eastAsia="en-US"/>
              </w:rPr>
            </w:pPr>
            <w:r w:rsidRPr="00E40A78">
              <w:rPr>
                <w:lang w:eastAsia="en-US"/>
              </w:rPr>
              <w:t>(направление), штук</w:t>
            </w:r>
          </w:p>
        </w:tc>
        <w:tc>
          <w:tcPr>
            <w:tcW w:w="992" w:type="dxa"/>
            <w:vAlign w:val="center"/>
          </w:tcPr>
          <w:p w:rsidR="00E40A78" w:rsidRPr="00E40A78" w:rsidRDefault="00E40A78" w:rsidP="00E40A78">
            <w:pPr>
              <w:jc w:val="center"/>
              <w:rPr>
                <w:lang w:eastAsia="en-US"/>
              </w:rPr>
            </w:pPr>
            <w:r w:rsidRPr="00E40A78">
              <w:rPr>
                <w:lang w:eastAsia="en-US"/>
              </w:rPr>
              <w:t>Дата сделки</w:t>
            </w:r>
          </w:p>
        </w:tc>
        <w:tc>
          <w:tcPr>
            <w:tcW w:w="992" w:type="dxa"/>
            <w:vAlign w:val="center"/>
          </w:tcPr>
          <w:p w:rsidR="00E40A78" w:rsidRPr="00E40A78" w:rsidRDefault="00E40A78" w:rsidP="00E40A78">
            <w:pPr>
              <w:jc w:val="center"/>
              <w:rPr>
                <w:lang w:eastAsia="en-US"/>
              </w:rPr>
            </w:pPr>
            <w:r w:rsidRPr="00E40A78">
              <w:rPr>
                <w:lang w:eastAsia="en-US"/>
              </w:rPr>
              <w:t>Дата расчетов</w:t>
            </w:r>
          </w:p>
        </w:tc>
        <w:tc>
          <w:tcPr>
            <w:tcW w:w="992" w:type="dxa"/>
            <w:vAlign w:val="center"/>
          </w:tcPr>
          <w:p w:rsidR="00E40A78" w:rsidRPr="00E40A78" w:rsidRDefault="00E40A78" w:rsidP="00E40A78">
            <w:pPr>
              <w:jc w:val="center"/>
              <w:rPr>
                <w:lang w:eastAsia="en-US"/>
              </w:rPr>
            </w:pPr>
            <w:r w:rsidRPr="00E40A78">
              <w:rPr>
                <w:lang w:eastAsia="en-US"/>
              </w:rPr>
              <w:t>Причина расхождения</w:t>
            </w:r>
          </w:p>
        </w:tc>
      </w:tr>
      <w:tr w:rsidR="00E40A78" w:rsidRPr="00E40A78" w:rsidTr="00E40A78">
        <w:trPr>
          <w:cantSplit/>
        </w:trPr>
        <w:tc>
          <w:tcPr>
            <w:tcW w:w="658" w:type="dxa"/>
          </w:tcPr>
          <w:p w:rsidR="00E40A78" w:rsidRPr="00E40A78" w:rsidRDefault="00E40A78" w:rsidP="00E40A78">
            <w:pPr>
              <w:rPr>
                <w:sz w:val="18"/>
                <w:szCs w:val="22"/>
                <w:lang w:val="en-US" w:eastAsia="en-US"/>
              </w:rPr>
            </w:pPr>
          </w:p>
        </w:tc>
        <w:tc>
          <w:tcPr>
            <w:tcW w:w="709" w:type="dxa"/>
          </w:tcPr>
          <w:p w:rsidR="00E40A78" w:rsidRPr="00E40A78" w:rsidRDefault="00E40A78" w:rsidP="00E40A78">
            <w:pPr>
              <w:rPr>
                <w:sz w:val="18"/>
                <w:szCs w:val="22"/>
                <w:lang w:val="en-US" w:eastAsia="en-US"/>
              </w:rPr>
            </w:pPr>
          </w:p>
        </w:tc>
        <w:tc>
          <w:tcPr>
            <w:tcW w:w="709" w:type="dxa"/>
          </w:tcPr>
          <w:p w:rsidR="00E40A78" w:rsidRPr="00E40A78" w:rsidRDefault="00E40A78" w:rsidP="00E40A78">
            <w:pPr>
              <w:rPr>
                <w:sz w:val="18"/>
                <w:szCs w:val="22"/>
                <w:lang w:val="en-US" w:eastAsia="en-US"/>
              </w:rPr>
            </w:pPr>
          </w:p>
        </w:tc>
        <w:tc>
          <w:tcPr>
            <w:tcW w:w="760" w:type="dxa"/>
          </w:tcPr>
          <w:p w:rsidR="00E40A78" w:rsidRPr="00E40A78" w:rsidRDefault="00E40A78" w:rsidP="00E40A78">
            <w:pPr>
              <w:rPr>
                <w:sz w:val="18"/>
                <w:szCs w:val="22"/>
                <w:lang w:val="en-US" w:eastAsia="en-US"/>
              </w:rPr>
            </w:pPr>
          </w:p>
        </w:tc>
        <w:tc>
          <w:tcPr>
            <w:tcW w:w="799" w:type="dxa"/>
          </w:tcPr>
          <w:p w:rsidR="00E40A78" w:rsidRPr="00E40A78" w:rsidRDefault="00E40A78" w:rsidP="00E40A78">
            <w:pPr>
              <w:rPr>
                <w:sz w:val="18"/>
                <w:szCs w:val="22"/>
                <w:lang w:val="en-US" w:eastAsia="en-US"/>
              </w:rPr>
            </w:pPr>
          </w:p>
        </w:tc>
        <w:tc>
          <w:tcPr>
            <w:tcW w:w="760" w:type="dxa"/>
          </w:tcPr>
          <w:p w:rsidR="00E40A78" w:rsidRPr="00E40A78" w:rsidRDefault="00E40A78" w:rsidP="00E40A78">
            <w:pPr>
              <w:rPr>
                <w:sz w:val="18"/>
                <w:szCs w:val="22"/>
                <w:lang w:val="en-US" w:eastAsia="en-US"/>
              </w:rPr>
            </w:pPr>
          </w:p>
        </w:tc>
        <w:tc>
          <w:tcPr>
            <w:tcW w:w="709" w:type="dxa"/>
          </w:tcPr>
          <w:p w:rsidR="00E40A78" w:rsidRPr="00E40A78" w:rsidRDefault="00E40A78" w:rsidP="00E40A78">
            <w:pPr>
              <w:rPr>
                <w:sz w:val="18"/>
                <w:szCs w:val="22"/>
                <w:lang w:val="en-US" w:eastAsia="en-US"/>
              </w:rPr>
            </w:pPr>
          </w:p>
        </w:tc>
        <w:tc>
          <w:tcPr>
            <w:tcW w:w="2075" w:type="dxa"/>
          </w:tcPr>
          <w:p w:rsidR="00E40A78" w:rsidRPr="00E40A78" w:rsidRDefault="00E40A78" w:rsidP="00E40A78">
            <w:pPr>
              <w:rPr>
                <w:sz w:val="18"/>
                <w:szCs w:val="22"/>
                <w:lang w:val="en-US" w:eastAsia="en-US"/>
              </w:rPr>
            </w:pPr>
          </w:p>
        </w:tc>
        <w:tc>
          <w:tcPr>
            <w:tcW w:w="992" w:type="dxa"/>
          </w:tcPr>
          <w:p w:rsidR="00E40A78" w:rsidRPr="00E40A78" w:rsidRDefault="00E40A78" w:rsidP="00E40A78">
            <w:pPr>
              <w:rPr>
                <w:sz w:val="18"/>
                <w:szCs w:val="22"/>
                <w:lang w:val="en-US" w:eastAsia="en-US"/>
              </w:rPr>
            </w:pPr>
          </w:p>
        </w:tc>
        <w:tc>
          <w:tcPr>
            <w:tcW w:w="851" w:type="dxa"/>
          </w:tcPr>
          <w:p w:rsidR="00E40A78" w:rsidRPr="00E40A78" w:rsidRDefault="00E40A78" w:rsidP="00E40A78">
            <w:pPr>
              <w:rPr>
                <w:sz w:val="18"/>
                <w:szCs w:val="22"/>
                <w:lang w:val="en-US" w:eastAsia="en-US"/>
              </w:rPr>
            </w:pPr>
          </w:p>
        </w:tc>
        <w:tc>
          <w:tcPr>
            <w:tcW w:w="1417" w:type="dxa"/>
          </w:tcPr>
          <w:p w:rsidR="00E40A78" w:rsidRPr="00E40A78" w:rsidRDefault="00E40A78" w:rsidP="00E40A78">
            <w:pPr>
              <w:rPr>
                <w:sz w:val="18"/>
                <w:szCs w:val="22"/>
                <w:lang w:val="en-US" w:eastAsia="en-US"/>
              </w:rPr>
            </w:pPr>
          </w:p>
        </w:tc>
        <w:tc>
          <w:tcPr>
            <w:tcW w:w="1418" w:type="dxa"/>
          </w:tcPr>
          <w:p w:rsidR="00E40A78" w:rsidRPr="00E40A78" w:rsidRDefault="00E40A78" w:rsidP="00E40A78">
            <w:pPr>
              <w:rPr>
                <w:sz w:val="18"/>
                <w:szCs w:val="22"/>
                <w:lang w:val="en-US" w:eastAsia="en-US"/>
              </w:rPr>
            </w:pPr>
          </w:p>
        </w:tc>
        <w:tc>
          <w:tcPr>
            <w:tcW w:w="992" w:type="dxa"/>
          </w:tcPr>
          <w:p w:rsidR="00E40A78" w:rsidRPr="00E40A78" w:rsidRDefault="00E40A78" w:rsidP="00E40A78">
            <w:pPr>
              <w:rPr>
                <w:sz w:val="18"/>
                <w:szCs w:val="22"/>
                <w:lang w:val="en-US" w:eastAsia="en-US"/>
              </w:rPr>
            </w:pPr>
          </w:p>
        </w:tc>
        <w:tc>
          <w:tcPr>
            <w:tcW w:w="992" w:type="dxa"/>
          </w:tcPr>
          <w:p w:rsidR="00E40A78" w:rsidRPr="00E40A78" w:rsidRDefault="00E40A78" w:rsidP="00E40A78">
            <w:pPr>
              <w:rPr>
                <w:sz w:val="18"/>
                <w:szCs w:val="22"/>
                <w:lang w:val="en-US" w:eastAsia="en-US"/>
              </w:rPr>
            </w:pPr>
          </w:p>
        </w:tc>
        <w:tc>
          <w:tcPr>
            <w:tcW w:w="992" w:type="dxa"/>
          </w:tcPr>
          <w:p w:rsidR="00E40A78" w:rsidRPr="00E40A78" w:rsidRDefault="00E40A78" w:rsidP="00E40A78">
            <w:pPr>
              <w:rPr>
                <w:sz w:val="18"/>
                <w:szCs w:val="22"/>
                <w:lang w:val="en-US" w:eastAsia="en-US"/>
              </w:rPr>
            </w:pPr>
          </w:p>
        </w:tc>
      </w:tr>
      <w:tr w:rsidR="00E40A78" w:rsidRPr="00E40A78" w:rsidTr="00E40A78">
        <w:trPr>
          <w:cantSplit/>
        </w:trPr>
        <w:tc>
          <w:tcPr>
            <w:tcW w:w="658" w:type="dxa"/>
          </w:tcPr>
          <w:p w:rsidR="00E40A78" w:rsidRPr="00E40A78" w:rsidRDefault="00E40A78" w:rsidP="00E40A78">
            <w:pPr>
              <w:rPr>
                <w:sz w:val="18"/>
                <w:szCs w:val="22"/>
                <w:lang w:val="en-US" w:eastAsia="en-US"/>
              </w:rPr>
            </w:pPr>
          </w:p>
        </w:tc>
        <w:tc>
          <w:tcPr>
            <w:tcW w:w="709" w:type="dxa"/>
          </w:tcPr>
          <w:p w:rsidR="00E40A78" w:rsidRPr="00E40A78" w:rsidRDefault="00E40A78" w:rsidP="00E40A78">
            <w:pPr>
              <w:rPr>
                <w:sz w:val="18"/>
                <w:szCs w:val="22"/>
                <w:lang w:val="en-US" w:eastAsia="en-US"/>
              </w:rPr>
            </w:pPr>
          </w:p>
        </w:tc>
        <w:tc>
          <w:tcPr>
            <w:tcW w:w="709" w:type="dxa"/>
          </w:tcPr>
          <w:p w:rsidR="00E40A78" w:rsidRPr="00E40A78" w:rsidRDefault="00E40A78" w:rsidP="00E40A78">
            <w:pPr>
              <w:rPr>
                <w:sz w:val="18"/>
                <w:szCs w:val="22"/>
                <w:lang w:val="en-US" w:eastAsia="en-US"/>
              </w:rPr>
            </w:pPr>
          </w:p>
        </w:tc>
        <w:tc>
          <w:tcPr>
            <w:tcW w:w="760" w:type="dxa"/>
          </w:tcPr>
          <w:p w:rsidR="00E40A78" w:rsidRPr="00E40A78" w:rsidRDefault="00E40A78" w:rsidP="00E40A78">
            <w:pPr>
              <w:rPr>
                <w:sz w:val="18"/>
                <w:szCs w:val="22"/>
                <w:lang w:val="en-US" w:eastAsia="en-US"/>
              </w:rPr>
            </w:pPr>
          </w:p>
        </w:tc>
        <w:tc>
          <w:tcPr>
            <w:tcW w:w="799" w:type="dxa"/>
          </w:tcPr>
          <w:p w:rsidR="00E40A78" w:rsidRPr="00E40A78" w:rsidRDefault="00E40A78" w:rsidP="00E40A78">
            <w:pPr>
              <w:rPr>
                <w:sz w:val="18"/>
                <w:szCs w:val="22"/>
                <w:lang w:val="en-US" w:eastAsia="en-US"/>
              </w:rPr>
            </w:pPr>
          </w:p>
        </w:tc>
        <w:tc>
          <w:tcPr>
            <w:tcW w:w="760" w:type="dxa"/>
          </w:tcPr>
          <w:p w:rsidR="00E40A78" w:rsidRPr="00E40A78" w:rsidRDefault="00E40A78" w:rsidP="00E40A78">
            <w:pPr>
              <w:rPr>
                <w:sz w:val="18"/>
                <w:szCs w:val="22"/>
                <w:lang w:val="en-US" w:eastAsia="en-US"/>
              </w:rPr>
            </w:pPr>
          </w:p>
        </w:tc>
        <w:tc>
          <w:tcPr>
            <w:tcW w:w="709" w:type="dxa"/>
          </w:tcPr>
          <w:p w:rsidR="00E40A78" w:rsidRPr="00E40A78" w:rsidRDefault="00E40A78" w:rsidP="00E40A78">
            <w:pPr>
              <w:rPr>
                <w:sz w:val="18"/>
                <w:szCs w:val="22"/>
                <w:lang w:val="en-US" w:eastAsia="en-US"/>
              </w:rPr>
            </w:pPr>
          </w:p>
        </w:tc>
        <w:tc>
          <w:tcPr>
            <w:tcW w:w="2075" w:type="dxa"/>
          </w:tcPr>
          <w:p w:rsidR="00E40A78" w:rsidRPr="00E40A78" w:rsidRDefault="00E40A78" w:rsidP="00E40A78">
            <w:pPr>
              <w:rPr>
                <w:sz w:val="18"/>
                <w:szCs w:val="22"/>
                <w:lang w:val="en-US" w:eastAsia="en-US"/>
              </w:rPr>
            </w:pPr>
          </w:p>
        </w:tc>
        <w:tc>
          <w:tcPr>
            <w:tcW w:w="992" w:type="dxa"/>
          </w:tcPr>
          <w:p w:rsidR="00E40A78" w:rsidRPr="00E40A78" w:rsidRDefault="00E40A78" w:rsidP="00E40A78">
            <w:pPr>
              <w:rPr>
                <w:sz w:val="18"/>
                <w:szCs w:val="22"/>
                <w:lang w:val="en-US" w:eastAsia="en-US"/>
              </w:rPr>
            </w:pPr>
          </w:p>
        </w:tc>
        <w:tc>
          <w:tcPr>
            <w:tcW w:w="851" w:type="dxa"/>
          </w:tcPr>
          <w:p w:rsidR="00E40A78" w:rsidRPr="00E40A78" w:rsidRDefault="00E40A78" w:rsidP="00E40A78">
            <w:pPr>
              <w:rPr>
                <w:sz w:val="18"/>
                <w:szCs w:val="22"/>
                <w:lang w:val="en-US" w:eastAsia="en-US"/>
              </w:rPr>
            </w:pPr>
          </w:p>
        </w:tc>
        <w:tc>
          <w:tcPr>
            <w:tcW w:w="1417" w:type="dxa"/>
          </w:tcPr>
          <w:p w:rsidR="00E40A78" w:rsidRPr="00E40A78" w:rsidRDefault="00E40A78" w:rsidP="00E40A78">
            <w:pPr>
              <w:rPr>
                <w:sz w:val="18"/>
                <w:szCs w:val="22"/>
                <w:lang w:val="en-US" w:eastAsia="en-US"/>
              </w:rPr>
            </w:pPr>
          </w:p>
        </w:tc>
        <w:tc>
          <w:tcPr>
            <w:tcW w:w="1418" w:type="dxa"/>
          </w:tcPr>
          <w:p w:rsidR="00E40A78" w:rsidRPr="00E40A78" w:rsidRDefault="00E40A78" w:rsidP="00E40A78">
            <w:pPr>
              <w:rPr>
                <w:sz w:val="18"/>
                <w:szCs w:val="22"/>
                <w:lang w:val="en-US" w:eastAsia="en-US"/>
              </w:rPr>
            </w:pPr>
          </w:p>
        </w:tc>
        <w:tc>
          <w:tcPr>
            <w:tcW w:w="992" w:type="dxa"/>
          </w:tcPr>
          <w:p w:rsidR="00E40A78" w:rsidRPr="00E40A78" w:rsidRDefault="00E40A78" w:rsidP="00E40A78">
            <w:pPr>
              <w:rPr>
                <w:sz w:val="18"/>
                <w:szCs w:val="22"/>
                <w:lang w:val="en-US" w:eastAsia="en-US"/>
              </w:rPr>
            </w:pPr>
          </w:p>
        </w:tc>
        <w:tc>
          <w:tcPr>
            <w:tcW w:w="992" w:type="dxa"/>
          </w:tcPr>
          <w:p w:rsidR="00E40A78" w:rsidRPr="00E40A78" w:rsidRDefault="00E40A78" w:rsidP="00E40A78">
            <w:pPr>
              <w:rPr>
                <w:sz w:val="18"/>
                <w:szCs w:val="22"/>
                <w:lang w:val="en-US" w:eastAsia="en-US"/>
              </w:rPr>
            </w:pPr>
          </w:p>
        </w:tc>
        <w:tc>
          <w:tcPr>
            <w:tcW w:w="992" w:type="dxa"/>
          </w:tcPr>
          <w:p w:rsidR="00E40A78" w:rsidRPr="00E40A78" w:rsidRDefault="00E40A78" w:rsidP="00E40A78">
            <w:pPr>
              <w:rPr>
                <w:sz w:val="18"/>
                <w:szCs w:val="22"/>
                <w:lang w:val="en-US" w:eastAsia="en-US"/>
              </w:rPr>
            </w:pPr>
          </w:p>
        </w:tc>
      </w:tr>
    </w:tbl>
    <w:p w:rsidR="00E40A78" w:rsidRPr="00E40A78" w:rsidRDefault="00E40A78" w:rsidP="00E40A78">
      <w:pPr>
        <w:rPr>
          <w:sz w:val="8"/>
          <w:szCs w:val="8"/>
          <w:lang w:val="en-US"/>
        </w:rPr>
      </w:pPr>
    </w:p>
    <w:p w:rsidR="00E40A78" w:rsidRPr="00E40A78" w:rsidRDefault="00E40A78" w:rsidP="00E40A78">
      <w:pPr>
        <w:spacing w:before="120"/>
        <w:jc w:val="both"/>
        <w:rPr>
          <w:b/>
          <w:lang w:eastAsia="en-US"/>
        </w:rPr>
      </w:pPr>
    </w:p>
    <w:p w:rsidR="00E40A78" w:rsidRPr="00E40A78" w:rsidRDefault="00E40A78" w:rsidP="00E40A78">
      <w:pPr>
        <w:spacing w:before="120"/>
        <w:jc w:val="both"/>
        <w:rPr>
          <w:b/>
          <w:lang w:eastAsia="en-US"/>
        </w:rPr>
      </w:pPr>
      <w:r w:rsidRPr="00E40A78">
        <w:rPr>
          <w:b/>
          <w:lang w:eastAsia="en-US"/>
        </w:rPr>
        <w:t xml:space="preserve">Информация о наличии встречных поручений </w:t>
      </w:r>
      <w:r w:rsidRPr="00E40A78">
        <w:rPr>
          <w:b/>
        </w:rPr>
        <w:t>депонента - контрагента</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2268"/>
        <w:gridCol w:w="3118"/>
      </w:tblGrid>
      <w:tr w:rsidR="00E40A78" w:rsidRPr="00E40A78" w:rsidTr="00E40A78">
        <w:trPr>
          <w:cantSplit/>
        </w:trPr>
        <w:tc>
          <w:tcPr>
            <w:tcW w:w="2642" w:type="dxa"/>
          </w:tcPr>
          <w:p w:rsidR="00E40A78" w:rsidRPr="00E40A78" w:rsidRDefault="00E40A78" w:rsidP="00E40A78">
            <w:pPr>
              <w:spacing w:before="120"/>
              <w:rPr>
                <w:i/>
              </w:rPr>
            </w:pPr>
            <w:r w:rsidRPr="00E40A78">
              <w:rPr>
                <w:i/>
              </w:rPr>
              <w:t>Номер счета депо:</w:t>
            </w:r>
          </w:p>
        </w:tc>
        <w:tc>
          <w:tcPr>
            <w:tcW w:w="2564" w:type="dxa"/>
            <w:tcBorders>
              <w:bottom w:val="single" w:sz="6" w:space="0" w:color="auto"/>
            </w:tcBorders>
          </w:tcPr>
          <w:p w:rsidR="00E40A78" w:rsidRPr="00E40A78" w:rsidRDefault="00E40A78" w:rsidP="00E40A78">
            <w:pPr>
              <w:spacing w:before="120"/>
              <w:ind w:firstLine="108"/>
            </w:pPr>
            <w:r w:rsidRPr="00E40A78">
              <w:t>&lt;номер счета депо&gt;</w:t>
            </w:r>
          </w:p>
        </w:tc>
        <w:tc>
          <w:tcPr>
            <w:tcW w:w="271" w:type="dxa"/>
          </w:tcPr>
          <w:p w:rsidR="00E40A78" w:rsidRPr="00E40A78" w:rsidRDefault="00E40A78" w:rsidP="00E40A78">
            <w:pPr>
              <w:spacing w:before="120"/>
              <w:ind w:firstLine="108"/>
            </w:pPr>
          </w:p>
        </w:tc>
        <w:tc>
          <w:tcPr>
            <w:tcW w:w="2268" w:type="dxa"/>
          </w:tcPr>
          <w:p w:rsidR="00E40A78" w:rsidRPr="00E40A78" w:rsidRDefault="00E40A78" w:rsidP="00E40A78">
            <w:pPr>
              <w:spacing w:before="120"/>
              <w:ind w:firstLine="108"/>
            </w:pPr>
            <w:r w:rsidRPr="00E40A78">
              <w:rPr>
                <w:i/>
              </w:rPr>
              <w:t>Раздел счета депо:</w:t>
            </w:r>
          </w:p>
        </w:tc>
        <w:tc>
          <w:tcPr>
            <w:tcW w:w="3118" w:type="dxa"/>
            <w:tcBorders>
              <w:bottom w:val="single" w:sz="4" w:space="0" w:color="auto"/>
            </w:tcBorders>
          </w:tcPr>
          <w:p w:rsidR="00E40A78" w:rsidRPr="00E40A78" w:rsidRDefault="00E40A78" w:rsidP="00E40A78">
            <w:pPr>
              <w:spacing w:before="120" w:after="120"/>
              <w:ind w:firstLine="108"/>
            </w:pPr>
            <w:r w:rsidRPr="00E40A78">
              <w:t>&lt;код раздела счета депо&gt;</w:t>
            </w:r>
          </w:p>
        </w:tc>
      </w:tr>
    </w:tbl>
    <w:p w:rsidR="00E40A78" w:rsidRPr="00E40A78" w:rsidRDefault="00E40A78" w:rsidP="00E40A78">
      <w:pPr>
        <w:rPr>
          <w:sz w:val="8"/>
          <w:szCs w:val="8"/>
          <w:lang w:val="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276"/>
        <w:gridCol w:w="2126"/>
        <w:gridCol w:w="1134"/>
        <w:gridCol w:w="992"/>
        <w:gridCol w:w="1418"/>
        <w:gridCol w:w="992"/>
        <w:gridCol w:w="1134"/>
        <w:gridCol w:w="850"/>
        <w:gridCol w:w="1418"/>
        <w:gridCol w:w="1417"/>
      </w:tblGrid>
      <w:tr w:rsidR="00E40A78" w:rsidRPr="00E40A78" w:rsidTr="00E40A78">
        <w:tc>
          <w:tcPr>
            <w:tcW w:w="709" w:type="dxa"/>
            <w:shd w:val="clear" w:color="auto" w:fill="auto"/>
            <w:vAlign w:val="center"/>
          </w:tcPr>
          <w:p w:rsidR="00E40A78" w:rsidRPr="00E40A78" w:rsidRDefault="00E40A78" w:rsidP="00E40A78">
            <w:pPr>
              <w:jc w:val="center"/>
              <w:rPr>
                <w:lang w:eastAsia="en-US"/>
              </w:rPr>
            </w:pPr>
            <w:r w:rsidRPr="00E40A78">
              <w:rPr>
                <w:lang w:eastAsia="en-US"/>
              </w:rPr>
              <w:t>Операция</w:t>
            </w:r>
          </w:p>
        </w:tc>
        <w:tc>
          <w:tcPr>
            <w:tcW w:w="1418" w:type="dxa"/>
            <w:vAlign w:val="center"/>
          </w:tcPr>
          <w:p w:rsidR="00E40A78" w:rsidRPr="00E40A78" w:rsidRDefault="00E40A78" w:rsidP="00E40A78">
            <w:pPr>
              <w:jc w:val="center"/>
              <w:rPr>
                <w:lang w:eastAsia="en-US"/>
              </w:rPr>
            </w:pPr>
            <w:r w:rsidRPr="00E40A78">
              <w:rPr>
                <w:lang w:eastAsia="en-US"/>
              </w:rPr>
              <w:t>Дата/время регистрации поручения</w:t>
            </w:r>
          </w:p>
        </w:tc>
        <w:tc>
          <w:tcPr>
            <w:tcW w:w="1276" w:type="dxa"/>
            <w:shd w:val="clear" w:color="auto" w:fill="auto"/>
            <w:vAlign w:val="center"/>
          </w:tcPr>
          <w:p w:rsidR="00E40A78" w:rsidRPr="00E40A78" w:rsidRDefault="00E40A78" w:rsidP="00E40A78">
            <w:pPr>
              <w:jc w:val="center"/>
              <w:rPr>
                <w:lang w:eastAsia="en-US"/>
              </w:rPr>
            </w:pPr>
            <w:r w:rsidRPr="00E40A78">
              <w:rPr>
                <w:lang w:eastAsia="en-US"/>
              </w:rPr>
              <w:t>Контрагент</w:t>
            </w:r>
          </w:p>
        </w:tc>
        <w:tc>
          <w:tcPr>
            <w:tcW w:w="2126" w:type="dxa"/>
            <w:vAlign w:val="center"/>
          </w:tcPr>
          <w:p w:rsidR="00E40A78" w:rsidRPr="00E40A78" w:rsidRDefault="00E40A78" w:rsidP="00E40A78">
            <w:pPr>
              <w:jc w:val="center"/>
              <w:rPr>
                <w:lang w:eastAsia="en-US"/>
              </w:rPr>
            </w:pPr>
            <w:r w:rsidRPr="00E40A78">
              <w:rPr>
                <w:lang w:eastAsia="en-US"/>
              </w:rPr>
              <w:t>Номер корреспондирующего счета/ раздела счета депо</w:t>
            </w:r>
          </w:p>
        </w:tc>
        <w:tc>
          <w:tcPr>
            <w:tcW w:w="1134" w:type="dxa"/>
            <w:shd w:val="clear" w:color="auto" w:fill="auto"/>
            <w:vAlign w:val="center"/>
          </w:tcPr>
          <w:p w:rsidR="00E40A78" w:rsidRPr="00E40A78" w:rsidRDefault="00E40A78" w:rsidP="00E40A78">
            <w:pPr>
              <w:jc w:val="center"/>
              <w:rPr>
                <w:lang w:eastAsia="en-US"/>
              </w:rPr>
            </w:pPr>
            <w:proofErr w:type="spellStart"/>
            <w:r w:rsidRPr="00E40A78">
              <w:rPr>
                <w:lang w:eastAsia="en-US"/>
              </w:rPr>
              <w:t>Референс</w:t>
            </w:r>
            <w:proofErr w:type="spellEnd"/>
            <w:r w:rsidRPr="00E40A78">
              <w:rPr>
                <w:lang w:eastAsia="en-US"/>
              </w:rPr>
              <w:t>/</w:t>
            </w:r>
          </w:p>
          <w:p w:rsidR="00E40A78" w:rsidRPr="00E40A78" w:rsidRDefault="00E40A78" w:rsidP="00E40A78">
            <w:pPr>
              <w:jc w:val="center"/>
              <w:rPr>
                <w:lang w:eastAsia="en-US"/>
              </w:rPr>
            </w:pPr>
            <w:r w:rsidRPr="00E40A78">
              <w:rPr>
                <w:lang w:eastAsia="en-US"/>
              </w:rPr>
              <w:t>Сделка №</w:t>
            </w:r>
          </w:p>
        </w:tc>
        <w:tc>
          <w:tcPr>
            <w:tcW w:w="992" w:type="dxa"/>
            <w:shd w:val="clear" w:color="auto" w:fill="auto"/>
            <w:vAlign w:val="center"/>
          </w:tcPr>
          <w:p w:rsidR="00E40A78" w:rsidRPr="00E40A78" w:rsidRDefault="00E40A78" w:rsidP="00E40A78">
            <w:pPr>
              <w:jc w:val="center"/>
              <w:rPr>
                <w:lang w:eastAsia="en-US"/>
              </w:rPr>
            </w:pPr>
            <w:r w:rsidRPr="00E40A78">
              <w:rPr>
                <w:lang w:eastAsia="en-US"/>
              </w:rPr>
              <w:t>Дата сделки</w:t>
            </w:r>
          </w:p>
        </w:tc>
        <w:tc>
          <w:tcPr>
            <w:tcW w:w="1418" w:type="dxa"/>
            <w:vAlign w:val="center"/>
          </w:tcPr>
          <w:p w:rsidR="00E40A78" w:rsidRPr="00E40A78" w:rsidRDefault="00E40A78" w:rsidP="00E40A78">
            <w:pPr>
              <w:jc w:val="center"/>
              <w:rPr>
                <w:lang w:eastAsia="en-US"/>
              </w:rPr>
            </w:pPr>
            <w:r w:rsidRPr="00E40A78">
              <w:rPr>
                <w:lang w:eastAsia="en-US"/>
              </w:rPr>
              <w:t>Дата расчета/Дата начала исполнения</w:t>
            </w:r>
          </w:p>
        </w:tc>
        <w:tc>
          <w:tcPr>
            <w:tcW w:w="992" w:type="dxa"/>
            <w:vAlign w:val="center"/>
          </w:tcPr>
          <w:p w:rsidR="00E40A78" w:rsidRPr="00E40A78" w:rsidRDefault="00E40A78" w:rsidP="00E40A78">
            <w:pPr>
              <w:jc w:val="center"/>
              <w:rPr>
                <w:lang w:eastAsia="en-US"/>
              </w:rPr>
            </w:pPr>
            <w:r w:rsidRPr="00E40A78">
              <w:rPr>
                <w:lang w:eastAsia="en-US"/>
              </w:rPr>
              <w:t>Сумма сделки</w:t>
            </w:r>
          </w:p>
        </w:tc>
        <w:tc>
          <w:tcPr>
            <w:tcW w:w="1134" w:type="dxa"/>
            <w:vAlign w:val="center"/>
          </w:tcPr>
          <w:p w:rsidR="00E40A78" w:rsidRPr="00E40A78" w:rsidRDefault="00E40A78" w:rsidP="00E40A78">
            <w:pPr>
              <w:jc w:val="center"/>
              <w:rPr>
                <w:lang w:eastAsia="en-US"/>
              </w:rPr>
            </w:pPr>
            <w:r w:rsidRPr="00E40A78">
              <w:rPr>
                <w:lang w:eastAsia="en-US"/>
              </w:rPr>
              <w:t>Валюта сделки</w:t>
            </w:r>
          </w:p>
        </w:tc>
        <w:tc>
          <w:tcPr>
            <w:tcW w:w="850" w:type="dxa"/>
            <w:vAlign w:val="center"/>
          </w:tcPr>
          <w:p w:rsidR="00E40A78" w:rsidRPr="00E40A78" w:rsidRDefault="00E40A78" w:rsidP="00E40A78">
            <w:pPr>
              <w:jc w:val="center"/>
              <w:rPr>
                <w:lang w:eastAsia="en-US"/>
              </w:rPr>
            </w:pPr>
            <w:r w:rsidRPr="00E40A78">
              <w:rPr>
                <w:lang w:eastAsia="en-US"/>
              </w:rPr>
              <w:t xml:space="preserve">Тип </w:t>
            </w:r>
            <w:r w:rsidRPr="00E40A78">
              <w:rPr>
                <w:lang w:val="en-US" w:eastAsia="en-US"/>
              </w:rPr>
              <w:t>DVP</w:t>
            </w:r>
          </w:p>
        </w:tc>
        <w:tc>
          <w:tcPr>
            <w:tcW w:w="1418" w:type="dxa"/>
            <w:shd w:val="clear" w:color="auto" w:fill="auto"/>
            <w:vAlign w:val="center"/>
          </w:tcPr>
          <w:p w:rsidR="00E40A78" w:rsidRPr="00E40A78" w:rsidRDefault="00E40A78" w:rsidP="00E40A78">
            <w:pPr>
              <w:jc w:val="center"/>
              <w:rPr>
                <w:lang w:eastAsia="en-US"/>
              </w:rPr>
            </w:pPr>
            <w:r w:rsidRPr="00E40A78">
              <w:rPr>
                <w:lang w:eastAsia="en-US"/>
              </w:rPr>
              <w:t xml:space="preserve">Код/ </w:t>
            </w:r>
            <w:r w:rsidRPr="00E40A78">
              <w:rPr>
                <w:lang w:val="en-US" w:eastAsia="en-US"/>
              </w:rPr>
              <w:t>ISIN</w:t>
            </w:r>
            <w:r w:rsidRPr="00E40A78">
              <w:rPr>
                <w:lang w:eastAsia="en-US"/>
              </w:rPr>
              <w:t xml:space="preserve">/ </w:t>
            </w:r>
            <w:proofErr w:type="gramStart"/>
            <w:r w:rsidRPr="00E40A78">
              <w:rPr>
                <w:lang w:eastAsia="en-US"/>
              </w:rPr>
              <w:t>Краткое</w:t>
            </w:r>
            <w:proofErr w:type="gramEnd"/>
            <w:r w:rsidRPr="00E40A78">
              <w:rPr>
                <w:lang w:eastAsia="en-US"/>
              </w:rPr>
              <w:t xml:space="preserve"> </w:t>
            </w:r>
            <w:proofErr w:type="spellStart"/>
            <w:r w:rsidRPr="00E40A78">
              <w:rPr>
                <w:lang w:eastAsia="en-US"/>
              </w:rPr>
              <w:t>наим-ние</w:t>
            </w:r>
            <w:proofErr w:type="spellEnd"/>
            <w:r w:rsidRPr="00E40A78">
              <w:rPr>
                <w:lang w:eastAsia="en-US"/>
              </w:rPr>
              <w:t xml:space="preserve"> ценной бумаги</w:t>
            </w:r>
          </w:p>
        </w:tc>
        <w:tc>
          <w:tcPr>
            <w:tcW w:w="1417" w:type="dxa"/>
            <w:vAlign w:val="center"/>
          </w:tcPr>
          <w:p w:rsidR="00E40A78" w:rsidRPr="00E40A78" w:rsidRDefault="00E40A78" w:rsidP="00E40A78">
            <w:pPr>
              <w:jc w:val="center"/>
              <w:rPr>
                <w:lang w:eastAsia="en-US"/>
              </w:rPr>
            </w:pPr>
            <w:r w:rsidRPr="00E40A78">
              <w:rPr>
                <w:lang w:eastAsia="en-US"/>
              </w:rPr>
              <w:t>Кол-во (направление), штук</w:t>
            </w:r>
          </w:p>
        </w:tc>
      </w:tr>
      <w:tr w:rsidR="00E40A78" w:rsidRPr="00E40A78" w:rsidTr="00E40A78">
        <w:tc>
          <w:tcPr>
            <w:tcW w:w="709" w:type="dxa"/>
            <w:shd w:val="clear" w:color="auto" w:fill="auto"/>
            <w:vAlign w:val="center"/>
          </w:tcPr>
          <w:p w:rsidR="00E40A78" w:rsidRPr="00E40A78" w:rsidRDefault="00E40A78" w:rsidP="00E40A78">
            <w:pPr>
              <w:jc w:val="center"/>
              <w:rPr>
                <w:lang w:eastAsia="en-US"/>
              </w:rPr>
            </w:pPr>
          </w:p>
        </w:tc>
        <w:tc>
          <w:tcPr>
            <w:tcW w:w="1418" w:type="dxa"/>
            <w:vAlign w:val="center"/>
          </w:tcPr>
          <w:p w:rsidR="00E40A78" w:rsidRPr="00E40A78" w:rsidRDefault="00E40A78" w:rsidP="00E40A78">
            <w:pPr>
              <w:jc w:val="center"/>
              <w:rPr>
                <w:lang w:eastAsia="en-US"/>
              </w:rPr>
            </w:pPr>
          </w:p>
        </w:tc>
        <w:tc>
          <w:tcPr>
            <w:tcW w:w="1276" w:type="dxa"/>
            <w:shd w:val="clear" w:color="auto" w:fill="auto"/>
            <w:vAlign w:val="center"/>
          </w:tcPr>
          <w:p w:rsidR="00E40A78" w:rsidRPr="00E40A78" w:rsidRDefault="00E40A78" w:rsidP="00E40A78">
            <w:pPr>
              <w:jc w:val="center"/>
              <w:rPr>
                <w:lang w:eastAsia="en-US"/>
              </w:rPr>
            </w:pPr>
          </w:p>
        </w:tc>
        <w:tc>
          <w:tcPr>
            <w:tcW w:w="2126" w:type="dxa"/>
            <w:vAlign w:val="center"/>
          </w:tcPr>
          <w:p w:rsidR="00E40A78" w:rsidRPr="00E40A78" w:rsidRDefault="00E40A78" w:rsidP="00E40A78">
            <w:pPr>
              <w:jc w:val="center"/>
              <w:rPr>
                <w:lang w:eastAsia="en-US"/>
              </w:rPr>
            </w:pPr>
          </w:p>
        </w:tc>
        <w:tc>
          <w:tcPr>
            <w:tcW w:w="1134" w:type="dxa"/>
            <w:shd w:val="clear" w:color="auto" w:fill="auto"/>
            <w:vAlign w:val="center"/>
          </w:tcPr>
          <w:p w:rsidR="00E40A78" w:rsidRPr="00E40A78" w:rsidRDefault="00E40A78" w:rsidP="00E40A78">
            <w:pPr>
              <w:jc w:val="center"/>
              <w:rPr>
                <w:lang w:eastAsia="en-US"/>
              </w:rPr>
            </w:pPr>
          </w:p>
        </w:tc>
        <w:tc>
          <w:tcPr>
            <w:tcW w:w="992" w:type="dxa"/>
            <w:shd w:val="clear" w:color="auto" w:fill="auto"/>
            <w:vAlign w:val="center"/>
          </w:tcPr>
          <w:p w:rsidR="00E40A78" w:rsidRPr="00E40A78" w:rsidRDefault="00E40A78" w:rsidP="00E40A78">
            <w:pPr>
              <w:jc w:val="center"/>
              <w:rPr>
                <w:lang w:eastAsia="en-US"/>
              </w:rPr>
            </w:pPr>
          </w:p>
        </w:tc>
        <w:tc>
          <w:tcPr>
            <w:tcW w:w="1418" w:type="dxa"/>
            <w:vAlign w:val="center"/>
          </w:tcPr>
          <w:p w:rsidR="00E40A78" w:rsidRPr="00E40A78" w:rsidRDefault="00E40A78" w:rsidP="00E40A78">
            <w:pPr>
              <w:jc w:val="center"/>
              <w:rPr>
                <w:lang w:eastAsia="en-US"/>
              </w:rPr>
            </w:pPr>
          </w:p>
        </w:tc>
        <w:tc>
          <w:tcPr>
            <w:tcW w:w="992" w:type="dxa"/>
            <w:vAlign w:val="center"/>
          </w:tcPr>
          <w:p w:rsidR="00E40A78" w:rsidRPr="00E40A78" w:rsidRDefault="00E40A78" w:rsidP="00E40A78">
            <w:pPr>
              <w:jc w:val="center"/>
              <w:rPr>
                <w:lang w:eastAsia="en-US"/>
              </w:rPr>
            </w:pPr>
          </w:p>
        </w:tc>
        <w:tc>
          <w:tcPr>
            <w:tcW w:w="1134" w:type="dxa"/>
            <w:vAlign w:val="center"/>
          </w:tcPr>
          <w:p w:rsidR="00E40A78" w:rsidRPr="00E40A78" w:rsidRDefault="00E40A78" w:rsidP="00E40A78">
            <w:pPr>
              <w:jc w:val="center"/>
              <w:rPr>
                <w:lang w:eastAsia="en-US"/>
              </w:rPr>
            </w:pPr>
          </w:p>
        </w:tc>
        <w:tc>
          <w:tcPr>
            <w:tcW w:w="850" w:type="dxa"/>
            <w:vAlign w:val="center"/>
          </w:tcPr>
          <w:p w:rsidR="00E40A78" w:rsidRPr="00E40A78" w:rsidRDefault="00E40A78" w:rsidP="00E40A78">
            <w:pPr>
              <w:jc w:val="center"/>
              <w:rPr>
                <w:lang w:eastAsia="en-US"/>
              </w:rPr>
            </w:pPr>
          </w:p>
        </w:tc>
        <w:tc>
          <w:tcPr>
            <w:tcW w:w="1418" w:type="dxa"/>
            <w:shd w:val="clear" w:color="auto" w:fill="auto"/>
            <w:vAlign w:val="center"/>
          </w:tcPr>
          <w:p w:rsidR="00E40A78" w:rsidRPr="00E40A78" w:rsidRDefault="00E40A78" w:rsidP="00E40A78">
            <w:pPr>
              <w:jc w:val="center"/>
              <w:rPr>
                <w:lang w:eastAsia="en-US"/>
              </w:rPr>
            </w:pPr>
          </w:p>
        </w:tc>
        <w:tc>
          <w:tcPr>
            <w:tcW w:w="1417" w:type="dxa"/>
            <w:vAlign w:val="center"/>
          </w:tcPr>
          <w:p w:rsidR="00E40A78" w:rsidRPr="00E40A78" w:rsidRDefault="00E40A78" w:rsidP="00E40A78">
            <w:pPr>
              <w:jc w:val="center"/>
              <w:rPr>
                <w:lang w:eastAsia="en-US"/>
              </w:rPr>
            </w:pPr>
          </w:p>
        </w:tc>
      </w:tr>
      <w:tr w:rsidR="00E40A78" w:rsidRPr="00E40A78" w:rsidTr="00E40A78">
        <w:tc>
          <w:tcPr>
            <w:tcW w:w="709" w:type="dxa"/>
            <w:shd w:val="clear" w:color="auto" w:fill="auto"/>
            <w:vAlign w:val="center"/>
          </w:tcPr>
          <w:p w:rsidR="00E40A78" w:rsidRPr="00E40A78" w:rsidRDefault="00E40A78" w:rsidP="00E40A78">
            <w:pPr>
              <w:jc w:val="center"/>
              <w:rPr>
                <w:lang w:eastAsia="en-US"/>
              </w:rPr>
            </w:pPr>
          </w:p>
        </w:tc>
        <w:tc>
          <w:tcPr>
            <w:tcW w:w="1418" w:type="dxa"/>
            <w:vAlign w:val="center"/>
          </w:tcPr>
          <w:p w:rsidR="00E40A78" w:rsidRPr="00E40A78" w:rsidRDefault="00E40A78" w:rsidP="00E40A78">
            <w:pPr>
              <w:jc w:val="center"/>
              <w:rPr>
                <w:lang w:eastAsia="en-US"/>
              </w:rPr>
            </w:pPr>
          </w:p>
        </w:tc>
        <w:tc>
          <w:tcPr>
            <w:tcW w:w="1276" w:type="dxa"/>
            <w:shd w:val="clear" w:color="auto" w:fill="auto"/>
            <w:vAlign w:val="center"/>
          </w:tcPr>
          <w:p w:rsidR="00E40A78" w:rsidRPr="00E40A78" w:rsidRDefault="00E40A78" w:rsidP="00E40A78">
            <w:pPr>
              <w:jc w:val="center"/>
              <w:rPr>
                <w:lang w:eastAsia="en-US"/>
              </w:rPr>
            </w:pPr>
          </w:p>
        </w:tc>
        <w:tc>
          <w:tcPr>
            <w:tcW w:w="2126" w:type="dxa"/>
            <w:vAlign w:val="center"/>
          </w:tcPr>
          <w:p w:rsidR="00E40A78" w:rsidRPr="00E40A78" w:rsidRDefault="00E40A78" w:rsidP="00E40A78">
            <w:pPr>
              <w:jc w:val="center"/>
              <w:rPr>
                <w:lang w:eastAsia="en-US"/>
              </w:rPr>
            </w:pPr>
          </w:p>
        </w:tc>
        <w:tc>
          <w:tcPr>
            <w:tcW w:w="1134" w:type="dxa"/>
            <w:shd w:val="clear" w:color="auto" w:fill="auto"/>
            <w:vAlign w:val="center"/>
          </w:tcPr>
          <w:p w:rsidR="00E40A78" w:rsidRPr="00E40A78" w:rsidRDefault="00E40A78" w:rsidP="00E40A78">
            <w:pPr>
              <w:jc w:val="center"/>
              <w:rPr>
                <w:lang w:eastAsia="en-US"/>
              </w:rPr>
            </w:pPr>
          </w:p>
        </w:tc>
        <w:tc>
          <w:tcPr>
            <w:tcW w:w="992" w:type="dxa"/>
            <w:shd w:val="clear" w:color="auto" w:fill="auto"/>
            <w:vAlign w:val="center"/>
          </w:tcPr>
          <w:p w:rsidR="00E40A78" w:rsidRPr="00E40A78" w:rsidRDefault="00E40A78" w:rsidP="00E40A78">
            <w:pPr>
              <w:jc w:val="center"/>
              <w:rPr>
                <w:lang w:eastAsia="en-US"/>
              </w:rPr>
            </w:pPr>
          </w:p>
        </w:tc>
        <w:tc>
          <w:tcPr>
            <w:tcW w:w="1418" w:type="dxa"/>
            <w:vAlign w:val="center"/>
          </w:tcPr>
          <w:p w:rsidR="00E40A78" w:rsidRPr="00E40A78" w:rsidRDefault="00E40A78" w:rsidP="00E40A78">
            <w:pPr>
              <w:jc w:val="center"/>
              <w:rPr>
                <w:lang w:eastAsia="en-US"/>
              </w:rPr>
            </w:pPr>
          </w:p>
        </w:tc>
        <w:tc>
          <w:tcPr>
            <w:tcW w:w="992" w:type="dxa"/>
            <w:vAlign w:val="center"/>
          </w:tcPr>
          <w:p w:rsidR="00E40A78" w:rsidRPr="00E40A78" w:rsidRDefault="00E40A78" w:rsidP="00E40A78">
            <w:pPr>
              <w:jc w:val="center"/>
              <w:rPr>
                <w:lang w:eastAsia="en-US"/>
              </w:rPr>
            </w:pPr>
          </w:p>
        </w:tc>
        <w:tc>
          <w:tcPr>
            <w:tcW w:w="1134" w:type="dxa"/>
            <w:vAlign w:val="center"/>
          </w:tcPr>
          <w:p w:rsidR="00E40A78" w:rsidRPr="00E40A78" w:rsidRDefault="00E40A78" w:rsidP="00E40A78">
            <w:pPr>
              <w:jc w:val="center"/>
              <w:rPr>
                <w:lang w:eastAsia="en-US"/>
              </w:rPr>
            </w:pPr>
          </w:p>
        </w:tc>
        <w:tc>
          <w:tcPr>
            <w:tcW w:w="850" w:type="dxa"/>
            <w:vAlign w:val="center"/>
          </w:tcPr>
          <w:p w:rsidR="00E40A78" w:rsidRPr="00E40A78" w:rsidRDefault="00E40A78" w:rsidP="00E40A78">
            <w:pPr>
              <w:jc w:val="center"/>
              <w:rPr>
                <w:lang w:eastAsia="en-US"/>
              </w:rPr>
            </w:pPr>
          </w:p>
        </w:tc>
        <w:tc>
          <w:tcPr>
            <w:tcW w:w="1418" w:type="dxa"/>
            <w:shd w:val="clear" w:color="auto" w:fill="auto"/>
            <w:vAlign w:val="center"/>
          </w:tcPr>
          <w:p w:rsidR="00E40A78" w:rsidRPr="00E40A78" w:rsidRDefault="00E40A78" w:rsidP="00E40A78">
            <w:pPr>
              <w:jc w:val="center"/>
              <w:rPr>
                <w:lang w:eastAsia="en-US"/>
              </w:rPr>
            </w:pPr>
          </w:p>
        </w:tc>
        <w:tc>
          <w:tcPr>
            <w:tcW w:w="1417" w:type="dxa"/>
            <w:vAlign w:val="center"/>
          </w:tcPr>
          <w:p w:rsidR="00E40A78" w:rsidRPr="00E40A78" w:rsidRDefault="00E40A78" w:rsidP="00E40A78">
            <w:pPr>
              <w:jc w:val="center"/>
              <w:rPr>
                <w:lang w:eastAsia="en-US"/>
              </w:rPr>
            </w:pPr>
          </w:p>
        </w:tc>
      </w:tr>
    </w:tbl>
    <w:p w:rsidR="00E40A78" w:rsidRPr="00E40A78" w:rsidRDefault="00E40A78" w:rsidP="00E40A78">
      <w:pPr>
        <w:rPr>
          <w:sz w:val="8"/>
          <w:szCs w:val="8"/>
        </w:rPr>
      </w:pPr>
    </w:p>
    <w:tbl>
      <w:tblPr>
        <w:tblW w:w="0" w:type="auto"/>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i/>
                <w:sz w:val="18"/>
                <w:szCs w:val="24"/>
              </w:rPr>
            </w:pPr>
            <w:proofErr w:type="spellStart"/>
            <w:r w:rsidRPr="00E40A78">
              <w:rPr>
                <w:i/>
                <w:sz w:val="18"/>
                <w:szCs w:val="24"/>
              </w:rPr>
              <w:t>Операционист</w:t>
            </w:r>
            <w:proofErr w:type="spellEnd"/>
            <w:r w:rsidRPr="00E40A78">
              <w:rPr>
                <w:i/>
                <w:sz w:val="18"/>
                <w:szCs w:val="24"/>
              </w:rPr>
              <w:t>:</w:t>
            </w:r>
          </w:p>
        </w:tc>
        <w:tc>
          <w:tcPr>
            <w:tcW w:w="3969" w:type="dxa"/>
            <w:tcBorders>
              <w:bottom w:val="single" w:sz="6" w:space="0" w:color="auto"/>
            </w:tcBorders>
          </w:tcPr>
          <w:p w:rsidR="00E40A78" w:rsidRPr="00E40A78" w:rsidRDefault="00E40A78" w:rsidP="00E40A78">
            <w:pPr>
              <w:jc w:val="right"/>
              <w:rPr>
                <w:i/>
                <w:sz w:val="18"/>
                <w:szCs w:val="24"/>
              </w:rPr>
            </w:pPr>
          </w:p>
        </w:tc>
        <w:tc>
          <w:tcPr>
            <w:tcW w:w="708" w:type="dxa"/>
          </w:tcPr>
          <w:p w:rsidR="00E40A78" w:rsidRPr="00E40A78" w:rsidRDefault="00E40A78" w:rsidP="00E40A78">
            <w:pPr>
              <w:jc w:val="right"/>
              <w:rPr>
                <w:i/>
                <w:sz w:val="18"/>
                <w:szCs w:val="24"/>
              </w:rPr>
            </w:pPr>
            <w:r w:rsidRPr="00E40A78">
              <w:rPr>
                <w:sz w:val="24"/>
                <w:szCs w:val="24"/>
              </w:rPr>
              <w:t>МП</w:t>
            </w:r>
          </w:p>
        </w:tc>
        <w:tc>
          <w:tcPr>
            <w:tcW w:w="993" w:type="dxa"/>
          </w:tcPr>
          <w:p w:rsidR="00E40A78" w:rsidRPr="00E40A78" w:rsidRDefault="00E40A78" w:rsidP="00E40A78">
            <w:pPr>
              <w:rPr>
                <w:i/>
                <w:sz w:val="18"/>
                <w:szCs w:val="24"/>
              </w:rPr>
            </w:pPr>
            <w:r w:rsidRPr="00E40A78">
              <w:rPr>
                <w:i/>
                <w:sz w:val="18"/>
                <w:szCs w:val="24"/>
              </w:rPr>
              <w:t>Подпись:</w:t>
            </w:r>
          </w:p>
        </w:tc>
        <w:tc>
          <w:tcPr>
            <w:tcW w:w="2551" w:type="dxa"/>
            <w:tcBorders>
              <w:bottom w:val="single" w:sz="6" w:space="0" w:color="auto"/>
            </w:tcBorders>
          </w:tcPr>
          <w:p w:rsidR="00E40A78" w:rsidRPr="00E40A78" w:rsidRDefault="00E40A78" w:rsidP="00E40A78">
            <w:pPr>
              <w:rPr>
                <w:i/>
                <w:sz w:val="18"/>
                <w:szCs w:val="24"/>
              </w:rPr>
            </w:pPr>
          </w:p>
        </w:tc>
      </w:tr>
    </w:tbl>
    <w:p w:rsidR="00E40A78" w:rsidRPr="00E40A78" w:rsidRDefault="00E40A78" w:rsidP="00E40A78">
      <w:pPr>
        <w:spacing w:before="80"/>
        <w:rPr>
          <w:sz w:val="16"/>
          <w:szCs w:val="16"/>
        </w:rPr>
      </w:pPr>
      <w:r w:rsidRPr="00E40A78">
        <w:rPr>
          <w:sz w:val="16"/>
          <w:szCs w:val="16"/>
        </w:rPr>
        <w:t>ОТЧЕТ №_________ от «____» ______________ 20__г.</w:t>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t>1/1</w:t>
      </w:r>
    </w:p>
    <w:p w:rsidR="00E40A78" w:rsidRPr="00E40A78" w:rsidRDefault="00E40A78" w:rsidP="00E40A78">
      <w:pPr>
        <w:spacing w:before="80"/>
        <w:rPr>
          <w:sz w:val="16"/>
          <w:szCs w:val="16"/>
        </w:rPr>
      </w:pPr>
      <w:r w:rsidRPr="00E40A78">
        <w:rPr>
          <w:sz w:val="16"/>
          <w:szCs w:val="16"/>
        </w:rPr>
        <w:br w:type="page"/>
      </w:r>
      <w:bookmarkStart w:id="382" w:name="GS117"/>
      <w:bookmarkEnd w:id="382"/>
    </w:p>
    <w:p w:rsidR="00E40A78" w:rsidRPr="00E40A78" w:rsidRDefault="00E40A78" w:rsidP="00E40A78">
      <w:pPr>
        <w:keepNext/>
        <w:tabs>
          <w:tab w:val="left" w:pos="1418"/>
        </w:tabs>
        <w:spacing w:after="60"/>
        <w:jc w:val="right"/>
        <w:outlineLvl w:val="2"/>
        <w:rPr>
          <w:b/>
          <w:sz w:val="18"/>
        </w:rPr>
      </w:pPr>
      <w:r w:rsidRPr="00E40A78">
        <w:rPr>
          <w:b/>
          <w:sz w:val="18"/>
        </w:rPr>
        <w:t>Форма GS117</w:t>
      </w:r>
    </w:p>
    <w:p w:rsidR="00E40A78" w:rsidRPr="00E40A78" w:rsidRDefault="00E40A78" w:rsidP="00E40A78">
      <w:pPr>
        <w:ind w:left="1843"/>
        <w:jc w:val="center"/>
        <w:rPr>
          <w:b/>
          <w:sz w:val="22"/>
        </w:rPr>
      </w:pPr>
      <w:r w:rsidRPr="00E40A78">
        <w:rPr>
          <w:b/>
          <w:sz w:val="24"/>
          <w:szCs w:val="24"/>
        </w:rPr>
        <w:t>УВЕДОМЛЕНИЕ  №____  от  “ ___” _________ 20_ г.</w:t>
      </w:r>
      <w:r w:rsidRPr="00E40A78">
        <w:rPr>
          <w:b/>
          <w:sz w:val="24"/>
        </w:rPr>
        <w:t xml:space="preserve"> </w:t>
      </w:r>
      <w:r w:rsidRPr="00E40A78">
        <w:rPr>
          <w:sz w:val="24"/>
        </w:rPr>
        <w:t>&lt;</w:t>
      </w:r>
      <w:r w:rsidRPr="00E40A78">
        <w:rPr>
          <w:sz w:val="18"/>
        </w:rPr>
        <w:t>время составления</w:t>
      </w:r>
      <w:r w:rsidRPr="00E40A78">
        <w:rPr>
          <w:sz w:val="24"/>
        </w:rPr>
        <w:t>&gt;</w:t>
      </w:r>
    </w:p>
    <w:p w:rsidR="00E40A78" w:rsidRPr="00E40A78" w:rsidRDefault="00E40A78" w:rsidP="00E40A78">
      <w:pPr>
        <w:ind w:left="4536"/>
        <w:rPr>
          <w:sz w:val="22"/>
          <w:szCs w:val="24"/>
        </w:rPr>
      </w:pPr>
      <w:proofErr w:type="gramStart"/>
      <w:r w:rsidRPr="00E40A78">
        <w:rPr>
          <w:sz w:val="22"/>
          <w:szCs w:val="24"/>
        </w:rPr>
        <w:t>на «___»________________________</w:t>
      </w:r>
      <w:proofErr w:type="gramEnd"/>
    </w:p>
    <w:p w:rsidR="00E40A78" w:rsidRPr="00E40A78" w:rsidRDefault="00E40A78" w:rsidP="00E40A78">
      <w:pPr>
        <w:tabs>
          <w:tab w:val="left" w:pos="13575"/>
        </w:tabs>
        <w:ind w:left="1809"/>
        <w:rPr>
          <w:i/>
        </w:rPr>
      </w:pPr>
      <w:r w:rsidRPr="00E40A78">
        <w:rPr>
          <w:i/>
        </w:rPr>
        <w:tab/>
      </w:r>
    </w:p>
    <w:p w:rsidR="00E40A78" w:rsidRPr="00E40A78" w:rsidRDefault="00E40A78" w:rsidP="00E40A78">
      <w:pPr>
        <w:rPr>
          <w:sz w:val="8"/>
          <w:szCs w:val="8"/>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i/>
              </w:rPr>
            </w:pPr>
            <w:r w:rsidRPr="00E40A78">
              <w:rPr>
                <w:i/>
              </w:rPr>
              <w:t>Отправитель отчета:</w:t>
            </w:r>
          </w:p>
        </w:tc>
        <w:tc>
          <w:tcPr>
            <w:tcW w:w="2564" w:type="dxa"/>
            <w:tcBorders>
              <w:bottom w:val="single" w:sz="6" w:space="0" w:color="auto"/>
            </w:tcBorders>
          </w:tcPr>
          <w:p w:rsidR="00E40A78" w:rsidRPr="00E40A78" w:rsidRDefault="00E40A78" w:rsidP="00E40A78">
            <w:pPr>
              <w:ind w:firstLine="108"/>
            </w:pPr>
            <w:r w:rsidRPr="00E40A78">
              <w:t>&lt;депозитарный код&gt;</w:t>
            </w:r>
          </w:p>
        </w:tc>
        <w:tc>
          <w:tcPr>
            <w:tcW w:w="271" w:type="dxa"/>
          </w:tcPr>
          <w:p w:rsidR="00E40A78" w:rsidRPr="00E40A78" w:rsidRDefault="00E40A78" w:rsidP="00E40A78">
            <w:pPr>
              <w:ind w:left="-108" w:right="34" w:firstLine="108"/>
            </w:pPr>
          </w:p>
        </w:tc>
        <w:tc>
          <w:tcPr>
            <w:tcW w:w="4678" w:type="dxa"/>
            <w:tcBorders>
              <w:bottom w:val="single" w:sz="6" w:space="0" w:color="auto"/>
            </w:tcBorders>
          </w:tcPr>
          <w:p w:rsidR="00E40A78" w:rsidRPr="00E40A78" w:rsidRDefault="00E40A78" w:rsidP="00E40A78">
            <w:pPr>
              <w:ind w:left="-108" w:right="34" w:firstLine="108"/>
              <w:jc w:val="center"/>
            </w:pPr>
            <w:r w:rsidRPr="00E40A78">
              <w:t>&lt;краткое наименование&gt;</w:t>
            </w:r>
          </w:p>
        </w:tc>
      </w:tr>
    </w:tbl>
    <w:p w:rsidR="00E40A78" w:rsidRPr="00E40A78" w:rsidRDefault="00E40A78" w:rsidP="00E40A78">
      <w:pPr>
        <w:rPr>
          <w:sz w:val="8"/>
          <w:szCs w:val="8"/>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i/>
              </w:rPr>
            </w:pPr>
            <w:r w:rsidRPr="00E40A78">
              <w:rPr>
                <w:i/>
              </w:rPr>
              <w:t>Инициатор поручения:</w:t>
            </w:r>
          </w:p>
        </w:tc>
        <w:tc>
          <w:tcPr>
            <w:tcW w:w="2564" w:type="dxa"/>
            <w:tcBorders>
              <w:bottom w:val="single" w:sz="6" w:space="0" w:color="auto"/>
            </w:tcBorders>
          </w:tcPr>
          <w:p w:rsidR="00E40A78" w:rsidRPr="00E40A78" w:rsidRDefault="00E40A78" w:rsidP="00E40A78">
            <w:pPr>
              <w:ind w:firstLine="108"/>
            </w:pPr>
            <w:r w:rsidRPr="00E40A78">
              <w:t>&lt;депозитарный код&gt;</w:t>
            </w:r>
          </w:p>
        </w:tc>
        <w:tc>
          <w:tcPr>
            <w:tcW w:w="271" w:type="dxa"/>
          </w:tcPr>
          <w:p w:rsidR="00E40A78" w:rsidRPr="00E40A78" w:rsidRDefault="00E40A78" w:rsidP="00E40A78">
            <w:pPr>
              <w:ind w:left="-108" w:right="34" w:firstLine="108"/>
            </w:pPr>
          </w:p>
        </w:tc>
        <w:tc>
          <w:tcPr>
            <w:tcW w:w="4678" w:type="dxa"/>
            <w:tcBorders>
              <w:bottom w:val="single" w:sz="6" w:space="0" w:color="auto"/>
            </w:tcBorders>
          </w:tcPr>
          <w:p w:rsidR="00E40A78" w:rsidRPr="00E40A78" w:rsidRDefault="00E40A78" w:rsidP="00E40A78">
            <w:pPr>
              <w:ind w:firstLine="108"/>
              <w:jc w:val="center"/>
            </w:pPr>
            <w:r w:rsidRPr="00E40A78">
              <w:t>&lt;краткое наименование&gt;</w:t>
            </w:r>
          </w:p>
        </w:tc>
      </w:tr>
    </w:tbl>
    <w:p w:rsidR="00E40A78" w:rsidRPr="00E40A78" w:rsidRDefault="00E40A78" w:rsidP="00E40A78">
      <w:pPr>
        <w:rPr>
          <w:sz w:val="8"/>
          <w:szCs w:val="8"/>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rPr>
                <w:i/>
              </w:rPr>
            </w:pPr>
            <w:r w:rsidRPr="00E40A78">
              <w:rPr>
                <w:i/>
              </w:rPr>
              <w:t>Получатель отчета:</w:t>
            </w:r>
          </w:p>
        </w:tc>
        <w:tc>
          <w:tcPr>
            <w:tcW w:w="2564" w:type="dxa"/>
            <w:tcBorders>
              <w:bottom w:val="single" w:sz="6" w:space="0" w:color="auto"/>
            </w:tcBorders>
          </w:tcPr>
          <w:p w:rsidR="00E40A78" w:rsidRPr="00E40A78" w:rsidRDefault="00E40A78" w:rsidP="00E40A78">
            <w:pPr>
              <w:ind w:firstLine="108"/>
            </w:pPr>
            <w:r w:rsidRPr="00E40A78">
              <w:t>&lt;депозитарный код&gt;</w:t>
            </w:r>
          </w:p>
        </w:tc>
        <w:tc>
          <w:tcPr>
            <w:tcW w:w="271" w:type="dxa"/>
          </w:tcPr>
          <w:p w:rsidR="00E40A78" w:rsidRPr="00E40A78" w:rsidRDefault="00E40A78" w:rsidP="00E40A78">
            <w:pPr>
              <w:ind w:firstLine="108"/>
            </w:pPr>
          </w:p>
        </w:tc>
        <w:tc>
          <w:tcPr>
            <w:tcW w:w="4678" w:type="dxa"/>
            <w:tcBorders>
              <w:bottom w:val="single" w:sz="6" w:space="0" w:color="auto"/>
            </w:tcBorders>
          </w:tcPr>
          <w:p w:rsidR="00E40A78" w:rsidRPr="00E40A78" w:rsidRDefault="00E40A78" w:rsidP="00E40A78">
            <w:pPr>
              <w:ind w:left="-108" w:right="34" w:firstLine="108"/>
              <w:jc w:val="center"/>
            </w:pPr>
            <w:r w:rsidRPr="00E40A78">
              <w:t>&lt;краткое наименование&gt;</w:t>
            </w:r>
          </w:p>
        </w:tc>
      </w:tr>
    </w:tbl>
    <w:p w:rsidR="00E40A78" w:rsidRPr="00E40A78" w:rsidRDefault="00E40A78" w:rsidP="00E40A78">
      <w:pPr>
        <w:rPr>
          <w:sz w:val="8"/>
          <w:szCs w:val="8"/>
        </w:rPr>
      </w:pPr>
    </w:p>
    <w:p w:rsidR="00E40A78" w:rsidRPr="00E40A78" w:rsidRDefault="00E40A78" w:rsidP="00E40A78">
      <w:pPr>
        <w:rPr>
          <w:sz w:val="8"/>
          <w:szCs w:val="8"/>
        </w:rPr>
      </w:pPr>
    </w:p>
    <w:p w:rsidR="00E40A78" w:rsidRPr="00E40A78" w:rsidRDefault="00E40A78" w:rsidP="00E40A78">
      <w:pPr>
        <w:rPr>
          <w:sz w:val="8"/>
          <w:szCs w:val="8"/>
        </w:rPr>
      </w:pPr>
    </w:p>
    <w:p w:rsidR="00E40A78" w:rsidRPr="00E40A78" w:rsidRDefault="00E40A78" w:rsidP="00E40A78">
      <w:pPr>
        <w:rPr>
          <w:b/>
        </w:rPr>
      </w:pPr>
      <w:r w:rsidRPr="00E40A78">
        <w:rPr>
          <w:b/>
        </w:rPr>
        <w:t xml:space="preserve">Информация о наличии встречных поручений депонента - контрагента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2268"/>
        <w:gridCol w:w="3118"/>
      </w:tblGrid>
      <w:tr w:rsidR="00E40A78" w:rsidRPr="00E40A78" w:rsidTr="00E40A78">
        <w:trPr>
          <w:cantSplit/>
        </w:trPr>
        <w:tc>
          <w:tcPr>
            <w:tcW w:w="2642" w:type="dxa"/>
            <w:vAlign w:val="center"/>
          </w:tcPr>
          <w:p w:rsidR="00E40A78" w:rsidRPr="00E40A78" w:rsidRDefault="00E40A78" w:rsidP="00E40A78">
            <w:pPr>
              <w:rPr>
                <w:sz w:val="8"/>
                <w:szCs w:val="8"/>
              </w:rPr>
            </w:pPr>
          </w:p>
          <w:p w:rsidR="00E40A78" w:rsidRPr="00E40A78" w:rsidRDefault="00E40A78" w:rsidP="00E40A78">
            <w:pPr>
              <w:rPr>
                <w:i/>
              </w:rPr>
            </w:pPr>
            <w:r w:rsidRPr="00E40A78">
              <w:rPr>
                <w:i/>
              </w:rPr>
              <w:t>Номер счета депо:</w:t>
            </w:r>
          </w:p>
        </w:tc>
        <w:tc>
          <w:tcPr>
            <w:tcW w:w="2564" w:type="dxa"/>
            <w:tcBorders>
              <w:bottom w:val="single" w:sz="6" w:space="0" w:color="auto"/>
            </w:tcBorders>
            <w:vAlign w:val="center"/>
          </w:tcPr>
          <w:p w:rsidR="00E40A78" w:rsidRPr="00E40A78" w:rsidRDefault="00E40A78" w:rsidP="00E40A78">
            <w:pPr>
              <w:ind w:firstLine="108"/>
            </w:pPr>
            <w:r w:rsidRPr="00E40A78">
              <w:t>&lt;номер счета депо&gt;</w:t>
            </w:r>
          </w:p>
        </w:tc>
        <w:tc>
          <w:tcPr>
            <w:tcW w:w="271" w:type="dxa"/>
            <w:vAlign w:val="center"/>
          </w:tcPr>
          <w:p w:rsidR="00E40A78" w:rsidRPr="00E40A78" w:rsidRDefault="00E40A78" w:rsidP="00E40A78">
            <w:pPr>
              <w:ind w:firstLine="108"/>
            </w:pPr>
          </w:p>
        </w:tc>
        <w:tc>
          <w:tcPr>
            <w:tcW w:w="2268" w:type="dxa"/>
            <w:vAlign w:val="center"/>
          </w:tcPr>
          <w:p w:rsidR="00E40A78" w:rsidRPr="00E40A78" w:rsidRDefault="00E40A78" w:rsidP="00E40A78">
            <w:pPr>
              <w:ind w:firstLine="108"/>
            </w:pPr>
            <w:r w:rsidRPr="00E40A78">
              <w:rPr>
                <w:i/>
              </w:rPr>
              <w:t>Раздел счета депо:</w:t>
            </w:r>
          </w:p>
        </w:tc>
        <w:tc>
          <w:tcPr>
            <w:tcW w:w="3118" w:type="dxa"/>
            <w:tcBorders>
              <w:bottom w:val="single" w:sz="4" w:space="0" w:color="auto"/>
            </w:tcBorders>
            <w:vAlign w:val="center"/>
          </w:tcPr>
          <w:p w:rsidR="00E40A78" w:rsidRPr="00E40A78" w:rsidRDefault="00E40A78" w:rsidP="00E40A78">
            <w:pPr>
              <w:ind w:firstLine="108"/>
            </w:pPr>
            <w:r w:rsidRPr="00E40A78">
              <w:t>&lt;код раздела счета депо&gt;</w:t>
            </w:r>
          </w:p>
        </w:tc>
      </w:tr>
    </w:tbl>
    <w:p w:rsidR="00E40A78" w:rsidRPr="00E40A78" w:rsidRDefault="00E40A78" w:rsidP="00E40A78">
      <w:pPr>
        <w:rPr>
          <w:sz w:val="8"/>
          <w:szCs w:val="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276"/>
        <w:gridCol w:w="2126"/>
        <w:gridCol w:w="1134"/>
        <w:gridCol w:w="992"/>
        <w:gridCol w:w="1702"/>
        <w:gridCol w:w="850"/>
        <w:gridCol w:w="992"/>
        <w:gridCol w:w="709"/>
        <w:gridCol w:w="1417"/>
        <w:gridCol w:w="1559"/>
      </w:tblGrid>
      <w:tr w:rsidR="00E40A78" w:rsidRPr="00E40A78" w:rsidTr="00E40A78">
        <w:tc>
          <w:tcPr>
            <w:tcW w:w="709" w:type="dxa"/>
            <w:shd w:val="clear" w:color="auto" w:fill="auto"/>
            <w:vAlign w:val="center"/>
          </w:tcPr>
          <w:p w:rsidR="00E40A78" w:rsidRPr="00E40A78" w:rsidRDefault="00E40A78" w:rsidP="00E40A78">
            <w:pPr>
              <w:jc w:val="center"/>
            </w:pPr>
            <w:r w:rsidRPr="00E40A78">
              <w:t>Операция</w:t>
            </w:r>
          </w:p>
        </w:tc>
        <w:tc>
          <w:tcPr>
            <w:tcW w:w="1418" w:type="dxa"/>
            <w:vAlign w:val="center"/>
          </w:tcPr>
          <w:p w:rsidR="00E40A78" w:rsidRPr="00E40A78" w:rsidRDefault="00E40A78" w:rsidP="00E40A78">
            <w:pPr>
              <w:jc w:val="center"/>
            </w:pPr>
            <w:r w:rsidRPr="00E40A78">
              <w:t>Дата/время регистрации  поручения</w:t>
            </w:r>
          </w:p>
        </w:tc>
        <w:tc>
          <w:tcPr>
            <w:tcW w:w="1276" w:type="dxa"/>
            <w:shd w:val="clear" w:color="auto" w:fill="auto"/>
            <w:vAlign w:val="center"/>
          </w:tcPr>
          <w:p w:rsidR="00E40A78" w:rsidRPr="00E40A78" w:rsidRDefault="00E40A78" w:rsidP="00E40A78">
            <w:pPr>
              <w:jc w:val="center"/>
            </w:pPr>
            <w:r w:rsidRPr="00E40A78">
              <w:t>Контрагент</w:t>
            </w:r>
          </w:p>
        </w:tc>
        <w:tc>
          <w:tcPr>
            <w:tcW w:w="2126" w:type="dxa"/>
            <w:vAlign w:val="center"/>
          </w:tcPr>
          <w:p w:rsidR="00E40A78" w:rsidRPr="00E40A78" w:rsidRDefault="00E40A78" w:rsidP="00E40A78">
            <w:pPr>
              <w:jc w:val="center"/>
            </w:pPr>
            <w:r w:rsidRPr="00E40A78">
              <w:t>Номер корреспондирующего счета/ раздела счета депо</w:t>
            </w:r>
          </w:p>
        </w:tc>
        <w:tc>
          <w:tcPr>
            <w:tcW w:w="1134" w:type="dxa"/>
            <w:shd w:val="clear" w:color="auto" w:fill="auto"/>
            <w:vAlign w:val="center"/>
          </w:tcPr>
          <w:p w:rsidR="00E40A78" w:rsidRPr="00E40A78" w:rsidRDefault="00E40A78" w:rsidP="00E40A78">
            <w:pPr>
              <w:jc w:val="center"/>
            </w:pPr>
            <w:proofErr w:type="spellStart"/>
            <w:r w:rsidRPr="00E40A78">
              <w:t>Референс</w:t>
            </w:r>
            <w:proofErr w:type="spellEnd"/>
            <w:r w:rsidRPr="00E40A78">
              <w:t>/</w:t>
            </w:r>
          </w:p>
          <w:p w:rsidR="00E40A78" w:rsidRPr="00E40A78" w:rsidRDefault="00E40A78" w:rsidP="00E40A78">
            <w:pPr>
              <w:jc w:val="center"/>
            </w:pPr>
            <w:r w:rsidRPr="00E40A78">
              <w:t>Сделка №</w:t>
            </w:r>
          </w:p>
        </w:tc>
        <w:tc>
          <w:tcPr>
            <w:tcW w:w="992" w:type="dxa"/>
            <w:shd w:val="clear" w:color="auto" w:fill="auto"/>
            <w:vAlign w:val="center"/>
          </w:tcPr>
          <w:p w:rsidR="00E40A78" w:rsidRPr="00E40A78" w:rsidRDefault="00E40A78" w:rsidP="00E40A78">
            <w:pPr>
              <w:jc w:val="center"/>
            </w:pPr>
            <w:r w:rsidRPr="00E40A78">
              <w:t>Дата сделки</w:t>
            </w:r>
          </w:p>
        </w:tc>
        <w:tc>
          <w:tcPr>
            <w:tcW w:w="1702" w:type="dxa"/>
            <w:vAlign w:val="center"/>
          </w:tcPr>
          <w:p w:rsidR="00E40A78" w:rsidRPr="00E40A78" w:rsidRDefault="00E40A78" w:rsidP="00E40A78">
            <w:pPr>
              <w:jc w:val="center"/>
            </w:pPr>
            <w:r w:rsidRPr="00E40A78">
              <w:t>Дата расчета/Дата начала исполнения</w:t>
            </w:r>
          </w:p>
        </w:tc>
        <w:tc>
          <w:tcPr>
            <w:tcW w:w="850" w:type="dxa"/>
            <w:vAlign w:val="center"/>
          </w:tcPr>
          <w:p w:rsidR="00E40A78" w:rsidRPr="00E40A78" w:rsidRDefault="00E40A78" w:rsidP="00E40A78">
            <w:pPr>
              <w:jc w:val="center"/>
            </w:pPr>
            <w:r w:rsidRPr="00E40A78">
              <w:t>Сумма сделки</w:t>
            </w:r>
          </w:p>
        </w:tc>
        <w:tc>
          <w:tcPr>
            <w:tcW w:w="992" w:type="dxa"/>
            <w:vAlign w:val="center"/>
          </w:tcPr>
          <w:p w:rsidR="00E40A78" w:rsidRPr="00E40A78" w:rsidRDefault="00E40A78" w:rsidP="00E40A78">
            <w:pPr>
              <w:jc w:val="center"/>
            </w:pPr>
            <w:r w:rsidRPr="00E40A78">
              <w:t>Валюта сделки</w:t>
            </w:r>
          </w:p>
        </w:tc>
        <w:tc>
          <w:tcPr>
            <w:tcW w:w="709" w:type="dxa"/>
            <w:vAlign w:val="center"/>
          </w:tcPr>
          <w:p w:rsidR="00E40A78" w:rsidRPr="00E40A78" w:rsidRDefault="00E40A78" w:rsidP="00E40A78">
            <w:pPr>
              <w:jc w:val="center"/>
            </w:pPr>
            <w:r w:rsidRPr="00E40A78">
              <w:t>Тип DVP</w:t>
            </w:r>
          </w:p>
        </w:tc>
        <w:tc>
          <w:tcPr>
            <w:tcW w:w="1417" w:type="dxa"/>
            <w:shd w:val="clear" w:color="auto" w:fill="auto"/>
            <w:vAlign w:val="center"/>
          </w:tcPr>
          <w:p w:rsidR="00E40A78" w:rsidRPr="00E40A78" w:rsidRDefault="00E40A78" w:rsidP="00E40A78">
            <w:pPr>
              <w:jc w:val="center"/>
            </w:pPr>
            <w:r w:rsidRPr="00E40A78">
              <w:t xml:space="preserve">Код/ ISIN/ </w:t>
            </w:r>
            <w:proofErr w:type="gramStart"/>
            <w:r w:rsidRPr="00E40A78">
              <w:t>Краткое</w:t>
            </w:r>
            <w:proofErr w:type="gramEnd"/>
            <w:r w:rsidRPr="00E40A78">
              <w:t xml:space="preserve"> </w:t>
            </w:r>
            <w:proofErr w:type="spellStart"/>
            <w:r w:rsidRPr="00E40A78">
              <w:t>наим-ние</w:t>
            </w:r>
            <w:proofErr w:type="spellEnd"/>
            <w:r w:rsidRPr="00E40A78">
              <w:t xml:space="preserve"> ценной бумаги</w:t>
            </w:r>
          </w:p>
        </w:tc>
        <w:tc>
          <w:tcPr>
            <w:tcW w:w="1559" w:type="dxa"/>
            <w:vAlign w:val="center"/>
          </w:tcPr>
          <w:p w:rsidR="00E40A78" w:rsidRPr="00E40A78" w:rsidRDefault="00E40A78" w:rsidP="00E40A78">
            <w:pPr>
              <w:jc w:val="center"/>
            </w:pPr>
            <w:r w:rsidRPr="00E40A78">
              <w:t>Кол-во (направление), штук</w:t>
            </w:r>
          </w:p>
        </w:tc>
      </w:tr>
      <w:tr w:rsidR="00E40A78" w:rsidRPr="00E40A78" w:rsidTr="00E40A78">
        <w:tc>
          <w:tcPr>
            <w:tcW w:w="709" w:type="dxa"/>
            <w:shd w:val="clear" w:color="auto" w:fill="auto"/>
            <w:vAlign w:val="center"/>
          </w:tcPr>
          <w:p w:rsidR="00E40A78" w:rsidRPr="00E40A78" w:rsidRDefault="00E40A78" w:rsidP="00E40A78">
            <w:pPr>
              <w:jc w:val="center"/>
            </w:pPr>
          </w:p>
        </w:tc>
        <w:tc>
          <w:tcPr>
            <w:tcW w:w="1418" w:type="dxa"/>
            <w:vAlign w:val="center"/>
          </w:tcPr>
          <w:p w:rsidR="00E40A78" w:rsidRPr="00E40A78" w:rsidRDefault="00E40A78" w:rsidP="00E40A78">
            <w:pPr>
              <w:jc w:val="center"/>
            </w:pPr>
          </w:p>
        </w:tc>
        <w:tc>
          <w:tcPr>
            <w:tcW w:w="1276" w:type="dxa"/>
            <w:shd w:val="clear" w:color="auto" w:fill="auto"/>
            <w:vAlign w:val="center"/>
          </w:tcPr>
          <w:p w:rsidR="00E40A78" w:rsidRPr="00E40A78" w:rsidRDefault="00E40A78" w:rsidP="00E40A78">
            <w:pPr>
              <w:jc w:val="center"/>
            </w:pPr>
          </w:p>
        </w:tc>
        <w:tc>
          <w:tcPr>
            <w:tcW w:w="2126" w:type="dxa"/>
            <w:vAlign w:val="center"/>
          </w:tcPr>
          <w:p w:rsidR="00E40A78" w:rsidRPr="00E40A78" w:rsidRDefault="00E40A78" w:rsidP="00E40A78">
            <w:pPr>
              <w:jc w:val="center"/>
            </w:pPr>
          </w:p>
        </w:tc>
        <w:tc>
          <w:tcPr>
            <w:tcW w:w="1134" w:type="dxa"/>
            <w:shd w:val="clear" w:color="auto" w:fill="auto"/>
            <w:vAlign w:val="center"/>
          </w:tcPr>
          <w:p w:rsidR="00E40A78" w:rsidRPr="00E40A78" w:rsidRDefault="00E40A78" w:rsidP="00E40A78">
            <w:pPr>
              <w:jc w:val="center"/>
            </w:pPr>
          </w:p>
        </w:tc>
        <w:tc>
          <w:tcPr>
            <w:tcW w:w="992" w:type="dxa"/>
            <w:shd w:val="clear" w:color="auto" w:fill="auto"/>
            <w:vAlign w:val="center"/>
          </w:tcPr>
          <w:p w:rsidR="00E40A78" w:rsidRPr="00E40A78" w:rsidRDefault="00E40A78" w:rsidP="00E40A78">
            <w:pPr>
              <w:jc w:val="center"/>
            </w:pPr>
          </w:p>
        </w:tc>
        <w:tc>
          <w:tcPr>
            <w:tcW w:w="1702" w:type="dxa"/>
            <w:vAlign w:val="center"/>
          </w:tcPr>
          <w:p w:rsidR="00E40A78" w:rsidRPr="00E40A78" w:rsidRDefault="00E40A78" w:rsidP="00E40A78">
            <w:pPr>
              <w:jc w:val="center"/>
            </w:pPr>
          </w:p>
        </w:tc>
        <w:tc>
          <w:tcPr>
            <w:tcW w:w="850" w:type="dxa"/>
            <w:vAlign w:val="center"/>
          </w:tcPr>
          <w:p w:rsidR="00E40A78" w:rsidRPr="00E40A78" w:rsidRDefault="00E40A78" w:rsidP="00E40A78">
            <w:pPr>
              <w:jc w:val="center"/>
            </w:pPr>
          </w:p>
        </w:tc>
        <w:tc>
          <w:tcPr>
            <w:tcW w:w="992" w:type="dxa"/>
            <w:vAlign w:val="center"/>
          </w:tcPr>
          <w:p w:rsidR="00E40A78" w:rsidRPr="00E40A78" w:rsidRDefault="00E40A78" w:rsidP="00E40A78">
            <w:pPr>
              <w:jc w:val="center"/>
            </w:pPr>
          </w:p>
        </w:tc>
        <w:tc>
          <w:tcPr>
            <w:tcW w:w="709" w:type="dxa"/>
            <w:vAlign w:val="center"/>
          </w:tcPr>
          <w:p w:rsidR="00E40A78" w:rsidRPr="00E40A78" w:rsidRDefault="00E40A78" w:rsidP="00E40A78">
            <w:pPr>
              <w:jc w:val="center"/>
            </w:pPr>
          </w:p>
        </w:tc>
        <w:tc>
          <w:tcPr>
            <w:tcW w:w="1417" w:type="dxa"/>
            <w:shd w:val="clear" w:color="auto" w:fill="auto"/>
            <w:vAlign w:val="center"/>
          </w:tcPr>
          <w:p w:rsidR="00E40A78" w:rsidRPr="00E40A78" w:rsidRDefault="00E40A78" w:rsidP="00E40A78">
            <w:pPr>
              <w:jc w:val="center"/>
            </w:pPr>
          </w:p>
        </w:tc>
        <w:tc>
          <w:tcPr>
            <w:tcW w:w="1559" w:type="dxa"/>
            <w:vAlign w:val="center"/>
          </w:tcPr>
          <w:p w:rsidR="00E40A78" w:rsidRPr="00E40A78" w:rsidRDefault="00E40A78" w:rsidP="00E40A78">
            <w:pPr>
              <w:jc w:val="center"/>
            </w:pPr>
          </w:p>
        </w:tc>
      </w:tr>
    </w:tbl>
    <w:p w:rsidR="00E40A78" w:rsidRPr="00E40A78" w:rsidRDefault="00E40A78" w:rsidP="00E40A78"/>
    <w:p w:rsidR="00E40A78" w:rsidRPr="00E40A78" w:rsidRDefault="00E40A78" w:rsidP="00E40A78">
      <w:pPr>
        <w:rPr>
          <w:sz w:val="8"/>
          <w:szCs w:val="8"/>
        </w:rPr>
      </w:pPr>
    </w:p>
    <w:tbl>
      <w:tblPr>
        <w:tblW w:w="0" w:type="auto"/>
        <w:tblLayout w:type="fixed"/>
        <w:tblLook w:val="0000" w:firstRow="0" w:lastRow="0" w:firstColumn="0" w:lastColumn="0" w:noHBand="0" w:noVBand="0"/>
      </w:tblPr>
      <w:tblGrid>
        <w:gridCol w:w="1668"/>
        <w:gridCol w:w="3969"/>
        <w:gridCol w:w="708"/>
        <w:gridCol w:w="993"/>
        <w:gridCol w:w="3543"/>
      </w:tblGrid>
      <w:tr w:rsidR="00E40A78" w:rsidRPr="00E40A78" w:rsidTr="00E40A78">
        <w:tc>
          <w:tcPr>
            <w:tcW w:w="1668" w:type="dxa"/>
          </w:tcPr>
          <w:p w:rsidR="00E40A78" w:rsidRPr="00E40A78" w:rsidRDefault="00E40A78" w:rsidP="00E40A78">
            <w:pPr>
              <w:rPr>
                <w:i/>
                <w:sz w:val="18"/>
                <w:szCs w:val="24"/>
              </w:rPr>
            </w:pPr>
            <w:proofErr w:type="spellStart"/>
            <w:r w:rsidRPr="00E40A78">
              <w:rPr>
                <w:i/>
                <w:sz w:val="18"/>
                <w:szCs w:val="24"/>
              </w:rPr>
              <w:t>Операционист</w:t>
            </w:r>
            <w:proofErr w:type="spellEnd"/>
            <w:r w:rsidRPr="00E40A78">
              <w:rPr>
                <w:i/>
                <w:sz w:val="18"/>
                <w:szCs w:val="24"/>
              </w:rPr>
              <w:t>:</w:t>
            </w:r>
          </w:p>
        </w:tc>
        <w:tc>
          <w:tcPr>
            <w:tcW w:w="3969" w:type="dxa"/>
            <w:tcBorders>
              <w:bottom w:val="single" w:sz="6" w:space="0" w:color="auto"/>
            </w:tcBorders>
          </w:tcPr>
          <w:p w:rsidR="00E40A78" w:rsidRPr="00E40A78" w:rsidRDefault="00E40A78" w:rsidP="00E40A78">
            <w:pPr>
              <w:jc w:val="right"/>
              <w:rPr>
                <w:i/>
                <w:sz w:val="18"/>
                <w:szCs w:val="24"/>
              </w:rPr>
            </w:pPr>
          </w:p>
        </w:tc>
        <w:tc>
          <w:tcPr>
            <w:tcW w:w="708" w:type="dxa"/>
          </w:tcPr>
          <w:p w:rsidR="00E40A78" w:rsidRPr="00E40A78" w:rsidRDefault="00E40A78" w:rsidP="00E40A78">
            <w:pPr>
              <w:rPr>
                <w:i/>
                <w:sz w:val="18"/>
                <w:szCs w:val="24"/>
              </w:rPr>
            </w:pPr>
            <w:r w:rsidRPr="00E40A78">
              <w:rPr>
                <w:sz w:val="24"/>
                <w:szCs w:val="24"/>
              </w:rPr>
              <w:t>МП</w:t>
            </w:r>
          </w:p>
        </w:tc>
        <w:tc>
          <w:tcPr>
            <w:tcW w:w="993" w:type="dxa"/>
          </w:tcPr>
          <w:p w:rsidR="00E40A78" w:rsidRPr="00E40A78" w:rsidRDefault="00E40A78" w:rsidP="00E40A78">
            <w:pPr>
              <w:rPr>
                <w:i/>
                <w:sz w:val="18"/>
                <w:szCs w:val="24"/>
              </w:rPr>
            </w:pPr>
            <w:r w:rsidRPr="00E40A78">
              <w:rPr>
                <w:i/>
                <w:sz w:val="18"/>
                <w:szCs w:val="24"/>
              </w:rPr>
              <w:t>Подпись:</w:t>
            </w:r>
          </w:p>
        </w:tc>
        <w:tc>
          <w:tcPr>
            <w:tcW w:w="3543" w:type="dxa"/>
            <w:tcBorders>
              <w:bottom w:val="single" w:sz="6" w:space="0" w:color="auto"/>
            </w:tcBorders>
          </w:tcPr>
          <w:p w:rsidR="00E40A78" w:rsidRPr="00E40A78" w:rsidRDefault="00E40A78" w:rsidP="00E40A78">
            <w:pPr>
              <w:rPr>
                <w:i/>
                <w:sz w:val="18"/>
                <w:szCs w:val="24"/>
              </w:rPr>
            </w:pPr>
          </w:p>
        </w:tc>
      </w:tr>
    </w:tbl>
    <w:p w:rsidR="00E40A78" w:rsidRPr="00E40A78" w:rsidRDefault="00E40A78" w:rsidP="00E40A78">
      <w:pPr>
        <w:rPr>
          <w:sz w:val="16"/>
          <w:szCs w:val="16"/>
        </w:rPr>
      </w:pPr>
    </w:p>
    <w:p w:rsidR="00E40A78" w:rsidRPr="00E40A78" w:rsidRDefault="00E40A78" w:rsidP="00E40A78">
      <w:pPr>
        <w:rPr>
          <w:sz w:val="16"/>
          <w:szCs w:val="16"/>
        </w:rPr>
      </w:pPr>
      <w:r w:rsidRPr="00E40A78">
        <w:rPr>
          <w:sz w:val="16"/>
          <w:szCs w:val="16"/>
        </w:rPr>
        <w:t>ОТЧЕТ №_________ от «____» ______________ 20__г.</w:t>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r>
      <w:r w:rsidRPr="00E40A78">
        <w:rPr>
          <w:sz w:val="16"/>
          <w:szCs w:val="16"/>
        </w:rPr>
        <w:tab/>
        <w:t>1/1</w:t>
      </w:r>
    </w:p>
    <w:p w:rsidR="00E40A78" w:rsidRPr="00E40A78" w:rsidRDefault="00E40A78" w:rsidP="00E40A78">
      <w:pPr>
        <w:jc w:val="right"/>
        <w:rPr>
          <w:b/>
          <w:color w:val="0000FF"/>
          <w:sz w:val="18"/>
          <w:szCs w:val="18"/>
        </w:rPr>
      </w:pPr>
      <w:r w:rsidRPr="00E40A78">
        <w:rPr>
          <w:sz w:val="16"/>
          <w:szCs w:val="16"/>
        </w:rPr>
        <w:br w:type="page"/>
      </w:r>
      <w:hyperlink w:anchor="Перечень_документов" w:history="1">
        <w:r w:rsidRPr="00E40A78">
          <w:rPr>
            <w:b/>
            <w:color w:val="0000FF"/>
            <w:sz w:val="18"/>
            <w:szCs w:val="18"/>
          </w:rPr>
          <w:t>GSRUB</w:t>
        </w:r>
      </w:hyperlink>
    </w:p>
    <w:p w:rsidR="00E40A78" w:rsidRPr="00E40A78" w:rsidRDefault="00E40A78" w:rsidP="00E40A78">
      <w:pPr>
        <w:rPr>
          <w:rFonts w:ascii="Tahoma" w:hAnsi="Tahoma" w:cs="Tahoma"/>
          <w:b/>
          <w:bCs/>
          <w:sz w:val="24"/>
          <w:szCs w:val="24"/>
        </w:rPr>
      </w:pPr>
      <w:r w:rsidRPr="00E40A78">
        <w:rPr>
          <w:rFonts w:ascii="Tahoma" w:hAnsi="Tahoma" w:cs="Tahoma"/>
          <w:b/>
          <w:bCs/>
          <w:sz w:val="24"/>
          <w:szCs w:val="24"/>
        </w:rPr>
        <w:t xml:space="preserve">Извещение о выплате и перечислении денежных средств </w:t>
      </w:r>
    </w:p>
    <w:p w:rsidR="00E40A78" w:rsidRPr="00E40A78" w:rsidRDefault="00E40A78" w:rsidP="00E40A78">
      <w:pPr>
        <w:jc w:val="both"/>
        <w:rPr>
          <w:rFonts w:ascii="Tahoma" w:hAnsi="Tahoma" w:cs="Tahoma"/>
          <w:sz w:val="16"/>
          <w:szCs w:val="24"/>
        </w:rPr>
      </w:pPr>
    </w:p>
    <w:tbl>
      <w:tblPr>
        <w:tblW w:w="14567" w:type="dxa"/>
        <w:tblLayout w:type="fixed"/>
        <w:tblLook w:val="0000" w:firstRow="0" w:lastRow="0" w:firstColumn="0" w:lastColumn="0" w:noHBand="0" w:noVBand="0"/>
      </w:tblPr>
      <w:tblGrid>
        <w:gridCol w:w="2368"/>
        <w:gridCol w:w="1636"/>
        <w:gridCol w:w="236"/>
        <w:gridCol w:w="10327"/>
      </w:tblGrid>
      <w:tr w:rsidR="00E40A78" w:rsidRPr="00E40A78" w:rsidTr="00E40A78">
        <w:tc>
          <w:tcPr>
            <w:tcW w:w="4004" w:type="dxa"/>
            <w:gridSpan w:val="2"/>
          </w:tcPr>
          <w:p w:rsidR="00E40A78" w:rsidRPr="00E40A78" w:rsidRDefault="00E40A78" w:rsidP="00E40A78">
            <w:pPr>
              <w:rPr>
                <w:rFonts w:ascii="Tahoma" w:hAnsi="Tahoma" w:cs="Tahoma"/>
                <w:sz w:val="18"/>
                <w:szCs w:val="18"/>
              </w:rPr>
            </w:pPr>
            <w:r w:rsidRPr="00E40A78">
              <w:rPr>
                <w:rFonts w:ascii="Tahoma" w:hAnsi="Tahoma" w:cs="Tahoma"/>
                <w:sz w:val="18"/>
                <w:szCs w:val="18"/>
              </w:rPr>
              <w:t>Исх. № ИПД/</w:t>
            </w:r>
            <w:r w:rsidRPr="00E40A78">
              <w:rPr>
                <w:rFonts w:ascii="Tahoma" w:hAnsi="Tahoma" w:cs="Tahoma"/>
                <w:b/>
                <w:bCs/>
                <w:sz w:val="18"/>
                <w:szCs w:val="18"/>
              </w:rPr>
              <w:t>_____________</w:t>
            </w:r>
          </w:p>
        </w:tc>
        <w:tc>
          <w:tcPr>
            <w:tcW w:w="236" w:type="dxa"/>
          </w:tcPr>
          <w:p w:rsidR="00E40A78" w:rsidRPr="00E40A78" w:rsidRDefault="00E40A78" w:rsidP="00E40A78">
            <w:pPr>
              <w:rPr>
                <w:rFonts w:ascii="Tahoma" w:hAnsi="Tahoma" w:cs="Tahoma"/>
                <w:sz w:val="18"/>
                <w:szCs w:val="18"/>
              </w:rPr>
            </w:pPr>
          </w:p>
        </w:tc>
        <w:tc>
          <w:tcPr>
            <w:tcW w:w="10327" w:type="dxa"/>
          </w:tcPr>
          <w:p w:rsidR="00E40A78" w:rsidRPr="00E40A78" w:rsidRDefault="00E40A78" w:rsidP="00E40A78">
            <w:pPr>
              <w:rPr>
                <w:rFonts w:ascii="Tahoma" w:hAnsi="Tahoma" w:cs="Tahoma"/>
                <w:sz w:val="18"/>
                <w:szCs w:val="18"/>
              </w:rPr>
            </w:pPr>
            <w:r w:rsidRPr="00E40A78">
              <w:rPr>
                <w:rFonts w:ascii="Tahoma" w:hAnsi="Tahoma" w:cs="Tahoma"/>
                <w:sz w:val="18"/>
                <w:szCs w:val="18"/>
              </w:rPr>
              <w:t>Депозитарный код Депонента ____________________</w:t>
            </w:r>
          </w:p>
        </w:tc>
      </w:tr>
      <w:tr w:rsidR="00E40A78" w:rsidRPr="00E40A78" w:rsidTr="00E40A78">
        <w:tc>
          <w:tcPr>
            <w:tcW w:w="2368" w:type="dxa"/>
          </w:tcPr>
          <w:p w:rsidR="00E40A78" w:rsidRPr="00E40A78" w:rsidRDefault="00E40A78" w:rsidP="00E40A78">
            <w:pPr>
              <w:rPr>
                <w:rFonts w:ascii="Tahoma" w:hAnsi="Tahoma" w:cs="Tahoma"/>
                <w:sz w:val="18"/>
                <w:szCs w:val="18"/>
              </w:rPr>
            </w:pPr>
            <w:r w:rsidRPr="00E40A78">
              <w:rPr>
                <w:rFonts w:ascii="Tahoma" w:hAnsi="Tahoma" w:cs="Tahoma"/>
                <w:sz w:val="18"/>
                <w:szCs w:val="18"/>
              </w:rPr>
              <w:t>Дата _________</w:t>
            </w:r>
          </w:p>
        </w:tc>
        <w:tc>
          <w:tcPr>
            <w:tcW w:w="1636" w:type="dxa"/>
          </w:tcPr>
          <w:p w:rsidR="00E40A78" w:rsidRPr="00E40A78" w:rsidRDefault="00E40A78" w:rsidP="00E40A78">
            <w:pPr>
              <w:rPr>
                <w:rFonts w:ascii="Tahoma" w:hAnsi="Tahoma" w:cs="Tahoma"/>
                <w:sz w:val="18"/>
                <w:szCs w:val="18"/>
              </w:rPr>
            </w:pPr>
          </w:p>
        </w:tc>
        <w:tc>
          <w:tcPr>
            <w:tcW w:w="10563" w:type="dxa"/>
            <w:gridSpan w:val="2"/>
          </w:tcPr>
          <w:p w:rsidR="00E40A78" w:rsidRPr="00E40A78" w:rsidRDefault="00E40A78" w:rsidP="00E40A78">
            <w:pPr>
              <w:rPr>
                <w:rFonts w:ascii="Tahoma" w:hAnsi="Tahoma" w:cs="Tahoma"/>
                <w:sz w:val="18"/>
                <w:szCs w:val="18"/>
              </w:rPr>
            </w:pPr>
          </w:p>
        </w:tc>
      </w:tr>
      <w:tr w:rsidR="00E40A78" w:rsidRPr="00E40A78" w:rsidTr="00E40A78">
        <w:trPr>
          <w:cantSplit/>
        </w:trPr>
        <w:tc>
          <w:tcPr>
            <w:tcW w:w="14567" w:type="dxa"/>
            <w:gridSpan w:val="4"/>
          </w:tcPr>
          <w:p w:rsidR="00E40A78" w:rsidRPr="00E40A78" w:rsidRDefault="00E40A78" w:rsidP="00E40A78">
            <w:pPr>
              <w:rPr>
                <w:rFonts w:ascii="Tahoma" w:hAnsi="Tahoma" w:cs="Tahoma"/>
                <w:sz w:val="18"/>
                <w:szCs w:val="18"/>
              </w:rPr>
            </w:pPr>
            <w:r w:rsidRPr="00E40A78">
              <w:rPr>
                <w:rFonts w:ascii="Tahoma" w:hAnsi="Tahoma" w:cs="Tahoma"/>
                <w:sz w:val="18"/>
                <w:szCs w:val="18"/>
              </w:rPr>
              <w:t>Полное наименование Депонента: __________________________________________________________</w:t>
            </w:r>
          </w:p>
        </w:tc>
      </w:tr>
      <w:tr w:rsidR="00E40A78" w:rsidRPr="00E40A78" w:rsidTr="00E40A78">
        <w:trPr>
          <w:cantSplit/>
        </w:trPr>
        <w:tc>
          <w:tcPr>
            <w:tcW w:w="4004" w:type="dxa"/>
            <w:gridSpan w:val="2"/>
          </w:tcPr>
          <w:p w:rsidR="00E40A78" w:rsidRPr="00E40A78" w:rsidRDefault="00E40A78" w:rsidP="00E40A78">
            <w:pPr>
              <w:rPr>
                <w:rFonts w:ascii="Tahoma" w:hAnsi="Tahoma" w:cs="Tahoma"/>
                <w:sz w:val="18"/>
                <w:szCs w:val="18"/>
              </w:rPr>
            </w:pPr>
            <w:r w:rsidRPr="00E40A78">
              <w:rPr>
                <w:rFonts w:ascii="Tahoma" w:hAnsi="Tahoma" w:cs="Tahoma"/>
                <w:bCs/>
                <w:sz w:val="18"/>
                <w:szCs w:val="18"/>
              </w:rPr>
              <w:t xml:space="preserve">Настоящим Извещением уведомляем Вас о </w:t>
            </w:r>
          </w:p>
        </w:tc>
        <w:tc>
          <w:tcPr>
            <w:tcW w:w="10563" w:type="dxa"/>
            <w:gridSpan w:val="2"/>
            <w:tcBorders>
              <w:bottom w:val="single" w:sz="4" w:space="0" w:color="auto"/>
            </w:tcBorders>
          </w:tcPr>
          <w:p w:rsidR="00E40A78" w:rsidRPr="00E40A78" w:rsidRDefault="00E40A78" w:rsidP="00E40A78">
            <w:pPr>
              <w:rPr>
                <w:rFonts w:ascii="Tahoma" w:hAnsi="Tahoma" w:cs="Tahoma"/>
                <w:sz w:val="18"/>
                <w:szCs w:val="18"/>
              </w:rPr>
            </w:pPr>
          </w:p>
        </w:tc>
      </w:tr>
    </w:tbl>
    <w:p w:rsidR="00E40A78" w:rsidRPr="00E40A78" w:rsidRDefault="00E40A78" w:rsidP="00E40A78">
      <w:pPr>
        <w:jc w:val="both"/>
        <w:rPr>
          <w:rFonts w:ascii="Tahoma" w:hAnsi="Tahoma" w:cs="Tahoma"/>
          <w:i/>
          <w:iCs/>
        </w:rPr>
      </w:pPr>
    </w:p>
    <w:p w:rsidR="00E40A78" w:rsidRPr="00E40A78" w:rsidRDefault="00E40A78" w:rsidP="00E40A78">
      <w:pPr>
        <w:jc w:val="both"/>
        <w:rPr>
          <w:rFonts w:ascii="Tahoma" w:hAnsi="Tahoma" w:cs="Tahoma"/>
          <w:i/>
          <w:iCs/>
        </w:rPr>
      </w:pPr>
      <w:r w:rsidRPr="00E40A78">
        <w:rPr>
          <w:rFonts w:ascii="Tahoma" w:hAnsi="Tahoma" w:cs="Tahoma"/>
          <w:i/>
          <w:iCs/>
        </w:rPr>
        <w:t xml:space="preserve">&lt;заполняется при перечислении денежных средств </w:t>
      </w:r>
      <w:r w:rsidRPr="00E40A78">
        <w:rPr>
          <w:rFonts w:ascii="Tahoma" w:hAnsi="Tahoma" w:cs="Tahoma"/>
          <w:bCs/>
          <w:i/>
          <w:iCs/>
        </w:rPr>
        <w:t>по акциям/облигациям</w:t>
      </w:r>
      <w:r w:rsidRPr="00E40A78">
        <w:rPr>
          <w:rFonts w:ascii="Tahoma" w:hAnsi="Tahoma" w:cs="Tahoma"/>
          <w:i/>
          <w:iCs/>
        </w:rPr>
        <w:t>&gt;</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0"/>
        <w:gridCol w:w="5646"/>
      </w:tblGrid>
      <w:tr w:rsidR="00E40A78" w:rsidRPr="00E40A78" w:rsidTr="00E40A78">
        <w:tc>
          <w:tcPr>
            <w:tcW w:w="3062" w:type="pct"/>
            <w:shd w:val="clear" w:color="auto" w:fill="auto"/>
          </w:tcPr>
          <w:p w:rsidR="00E40A78" w:rsidRPr="00E40A78" w:rsidRDefault="00E40A78" w:rsidP="00E40A78">
            <w:pPr>
              <w:ind w:left="113"/>
              <w:jc w:val="both"/>
              <w:rPr>
                <w:rFonts w:ascii="Tahoma" w:hAnsi="Tahoma" w:cs="Tahoma"/>
                <w:sz w:val="18"/>
                <w:szCs w:val="18"/>
              </w:rPr>
            </w:pPr>
            <w:r w:rsidRPr="00E40A78">
              <w:rPr>
                <w:rFonts w:ascii="Tahoma" w:hAnsi="Tahoma" w:cs="Tahoma"/>
                <w:sz w:val="18"/>
                <w:szCs w:val="18"/>
              </w:rPr>
              <w:t>Полное наименование эмитента</w:t>
            </w:r>
          </w:p>
        </w:tc>
        <w:tc>
          <w:tcPr>
            <w:tcW w:w="1938" w:type="pct"/>
            <w:shd w:val="clear" w:color="auto" w:fill="auto"/>
          </w:tcPr>
          <w:p w:rsidR="00E40A78" w:rsidRPr="00E40A78" w:rsidRDefault="00E40A78" w:rsidP="00E40A78">
            <w:pPr>
              <w:jc w:val="center"/>
              <w:rPr>
                <w:rFonts w:ascii="Tahoma" w:hAnsi="Tahoma" w:cs="Tahoma"/>
                <w:b/>
                <w:sz w:val="18"/>
                <w:szCs w:val="18"/>
              </w:rPr>
            </w:pPr>
            <w:r w:rsidRPr="00E40A78">
              <w:rPr>
                <w:rFonts w:ascii="Tahoma" w:hAnsi="Tahoma" w:cs="Tahoma"/>
                <w:i/>
                <w:sz w:val="18"/>
                <w:szCs w:val="18"/>
              </w:rPr>
              <w:t>&lt;Не заполняется только для ипотечных сертификатов участия и инвестиционных паев&gt;</w:t>
            </w:r>
          </w:p>
        </w:tc>
      </w:tr>
      <w:tr w:rsidR="00E40A78" w:rsidRPr="00E40A78" w:rsidTr="00E40A78">
        <w:tc>
          <w:tcPr>
            <w:tcW w:w="3062" w:type="pct"/>
            <w:shd w:val="clear" w:color="auto" w:fill="auto"/>
          </w:tcPr>
          <w:p w:rsidR="00E40A78" w:rsidRPr="00E40A78" w:rsidRDefault="00E40A78" w:rsidP="00E40A78">
            <w:pPr>
              <w:ind w:left="113"/>
              <w:jc w:val="both"/>
              <w:rPr>
                <w:rFonts w:ascii="Tahoma" w:hAnsi="Tahoma" w:cs="Tahoma"/>
                <w:sz w:val="18"/>
                <w:szCs w:val="18"/>
              </w:rPr>
            </w:pPr>
            <w:r w:rsidRPr="00E40A78">
              <w:rPr>
                <w:rFonts w:ascii="Tahoma" w:hAnsi="Tahoma" w:cs="Tahoma"/>
                <w:sz w:val="18"/>
                <w:szCs w:val="18"/>
              </w:rPr>
              <w:t xml:space="preserve">Название паевого инвестиционного фонда </w:t>
            </w:r>
          </w:p>
        </w:tc>
        <w:tc>
          <w:tcPr>
            <w:tcW w:w="1938" w:type="pct"/>
            <w:shd w:val="clear" w:color="auto" w:fill="auto"/>
          </w:tcPr>
          <w:p w:rsidR="00E40A78" w:rsidRPr="00E40A78" w:rsidRDefault="00E40A78" w:rsidP="00E40A78">
            <w:pPr>
              <w:jc w:val="center"/>
              <w:rPr>
                <w:rFonts w:ascii="Tahoma" w:hAnsi="Tahoma" w:cs="Tahoma"/>
                <w:i/>
                <w:sz w:val="18"/>
                <w:szCs w:val="18"/>
              </w:rPr>
            </w:pPr>
            <w:r w:rsidRPr="00E40A78">
              <w:rPr>
                <w:rFonts w:ascii="Tahoma" w:hAnsi="Tahoma" w:cs="Tahoma"/>
                <w:i/>
                <w:sz w:val="18"/>
                <w:szCs w:val="18"/>
              </w:rPr>
              <w:t>&lt;Заполняется только для инвестиционных паев&gt;</w:t>
            </w:r>
          </w:p>
        </w:tc>
      </w:tr>
      <w:tr w:rsidR="00E40A78" w:rsidRPr="00E40A78" w:rsidTr="00E40A78">
        <w:tc>
          <w:tcPr>
            <w:tcW w:w="3062" w:type="pct"/>
            <w:shd w:val="clear" w:color="auto" w:fill="auto"/>
          </w:tcPr>
          <w:p w:rsidR="00E40A78" w:rsidRPr="00E40A78" w:rsidRDefault="00E40A78" w:rsidP="00E40A78">
            <w:pPr>
              <w:ind w:left="113"/>
              <w:jc w:val="both"/>
              <w:rPr>
                <w:rFonts w:ascii="Tahoma" w:hAnsi="Tahoma" w:cs="Tahoma"/>
                <w:sz w:val="18"/>
                <w:szCs w:val="18"/>
              </w:rPr>
            </w:pPr>
            <w:r w:rsidRPr="00E40A78">
              <w:rPr>
                <w:rFonts w:ascii="Tahoma" w:hAnsi="Tahoma" w:cs="Tahoma"/>
                <w:sz w:val="18"/>
                <w:szCs w:val="18"/>
              </w:rPr>
              <w:t>Ипотечное покрытие</w:t>
            </w:r>
          </w:p>
        </w:tc>
        <w:tc>
          <w:tcPr>
            <w:tcW w:w="1938" w:type="pct"/>
            <w:shd w:val="clear" w:color="auto" w:fill="auto"/>
          </w:tcPr>
          <w:p w:rsidR="00E40A78" w:rsidRPr="00E40A78" w:rsidRDefault="00E40A78" w:rsidP="00E40A78">
            <w:pPr>
              <w:jc w:val="center"/>
              <w:rPr>
                <w:rFonts w:ascii="Tahoma" w:hAnsi="Tahoma" w:cs="Tahoma"/>
                <w:b/>
                <w:sz w:val="18"/>
                <w:szCs w:val="18"/>
              </w:rPr>
            </w:pPr>
            <w:r w:rsidRPr="00E40A78">
              <w:rPr>
                <w:rFonts w:ascii="Tahoma" w:hAnsi="Tahoma" w:cs="Tahoma"/>
                <w:i/>
                <w:sz w:val="18"/>
                <w:szCs w:val="18"/>
              </w:rPr>
              <w:t>&lt;Заполняется только для ипотечных сертификатов участия&gt;</w:t>
            </w:r>
          </w:p>
        </w:tc>
      </w:tr>
      <w:tr w:rsidR="00E40A78" w:rsidRPr="00E40A78" w:rsidTr="00E40A78">
        <w:tc>
          <w:tcPr>
            <w:tcW w:w="3062" w:type="pct"/>
            <w:shd w:val="clear" w:color="auto" w:fill="auto"/>
          </w:tcPr>
          <w:p w:rsidR="00E40A78" w:rsidRPr="00E40A78" w:rsidRDefault="00E40A78" w:rsidP="00E40A78">
            <w:pPr>
              <w:ind w:left="113"/>
              <w:jc w:val="both"/>
              <w:rPr>
                <w:rFonts w:ascii="Tahoma" w:hAnsi="Tahoma" w:cs="Tahoma"/>
                <w:sz w:val="18"/>
                <w:szCs w:val="18"/>
              </w:rPr>
            </w:pPr>
            <w:r w:rsidRPr="00E40A78">
              <w:rPr>
                <w:rFonts w:ascii="Tahoma" w:hAnsi="Tahoma" w:cs="Tahoma"/>
                <w:sz w:val="18"/>
                <w:szCs w:val="18"/>
              </w:rPr>
              <w:t>Управляющая компания</w:t>
            </w:r>
          </w:p>
        </w:tc>
        <w:tc>
          <w:tcPr>
            <w:tcW w:w="1938" w:type="pct"/>
            <w:shd w:val="clear" w:color="auto" w:fill="auto"/>
          </w:tcPr>
          <w:p w:rsidR="00E40A78" w:rsidRPr="00E40A78" w:rsidRDefault="00E40A78" w:rsidP="00E40A78">
            <w:pPr>
              <w:jc w:val="center"/>
              <w:rPr>
                <w:rFonts w:ascii="Tahoma" w:hAnsi="Tahoma" w:cs="Tahoma"/>
                <w:b/>
                <w:sz w:val="18"/>
                <w:szCs w:val="18"/>
              </w:rPr>
            </w:pPr>
            <w:r w:rsidRPr="00E40A78">
              <w:rPr>
                <w:rFonts w:ascii="Tahoma" w:hAnsi="Tahoma" w:cs="Tahoma"/>
                <w:i/>
                <w:sz w:val="18"/>
                <w:szCs w:val="18"/>
              </w:rPr>
              <w:t>&lt;Заполняется только для ипотечных сертификатов участия и инвестиционных паев&gt;</w:t>
            </w:r>
          </w:p>
        </w:tc>
      </w:tr>
      <w:tr w:rsidR="00E40A78" w:rsidRPr="00E40A78" w:rsidTr="00E40A78">
        <w:trPr>
          <w:trHeight w:val="225"/>
        </w:trPr>
        <w:tc>
          <w:tcPr>
            <w:tcW w:w="3062" w:type="pct"/>
            <w:shd w:val="clear" w:color="auto" w:fill="auto"/>
          </w:tcPr>
          <w:p w:rsidR="00E40A78" w:rsidRPr="00E40A78" w:rsidRDefault="00E40A78" w:rsidP="00E40A78">
            <w:pPr>
              <w:ind w:left="113"/>
              <w:jc w:val="both"/>
              <w:rPr>
                <w:rFonts w:ascii="Tahoma" w:hAnsi="Tahoma" w:cs="Tahoma"/>
                <w:sz w:val="18"/>
                <w:szCs w:val="18"/>
              </w:rPr>
            </w:pPr>
            <w:r w:rsidRPr="00E40A78">
              <w:rPr>
                <w:rFonts w:ascii="Tahoma" w:hAnsi="Tahoma" w:cs="Tahoma"/>
                <w:sz w:val="18"/>
                <w:szCs w:val="18"/>
              </w:rPr>
              <w:t xml:space="preserve">Дата фиксации </w:t>
            </w:r>
          </w:p>
        </w:tc>
        <w:tc>
          <w:tcPr>
            <w:tcW w:w="1938" w:type="pct"/>
            <w:shd w:val="clear" w:color="auto" w:fill="auto"/>
          </w:tcPr>
          <w:p w:rsidR="00E40A78" w:rsidRPr="00E40A78" w:rsidRDefault="00E40A78" w:rsidP="00E40A78">
            <w:pPr>
              <w:jc w:val="center"/>
              <w:rPr>
                <w:rFonts w:ascii="Tahoma" w:hAnsi="Tahoma" w:cs="Tahoma"/>
                <w:b/>
                <w:sz w:val="18"/>
                <w:szCs w:val="18"/>
              </w:rPr>
            </w:pPr>
          </w:p>
        </w:tc>
      </w:tr>
      <w:tr w:rsidR="00E40A78" w:rsidRPr="00E40A78" w:rsidTr="00E40A78">
        <w:trPr>
          <w:trHeight w:val="225"/>
        </w:trPr>
        <w:tc>
          <w:tcPr>
            <w:tcW w:w="3062" w:type="pct"/>
            <w:shd w:val="clear" w:color="auto" w:fill="auto"/>
          </w:tcPr>
          <w:p w:rsidR="00E40A78" w:rsidRPr="00E40A78" w:rsidRDefault="00E40A78" w:rsidP="00E40A78">
            <w:pPr>
              <w:ind w:left="113"/>
              <w:jc w:val="both"/>
              <w:rPr>
                <w:rFonts w:ascii="Tahoma" w:hAnsi="Tahoma" w:cs="Tahoma"/>
                <w:sz w:val="18"/>
                <w:szCs w:val="18"/>
              </w:rPr>
            </w:pPr>
            <w:r w:rsidRPr="00E40A78">
              <w:rPr>
                <w:rFonts w:ascii="Tahoma" w:hAnsi="Tahoma" w:cs="Tahoma"/>
                <w:sz w:val="18"/>
                <w:szCs w:val="18"/>
              </w:rPr>
              <w:t>Значение показателя Д</w:t>
            </w:r>
            <w:proofErr w:type="gramStart"/>
            <w:r w:rsidRPr="00E40A78">
              <w:rPr>
                <w:rFonts w:ascii="Tahoma" w:hAnsi="Tahoma" w:cs="Tahoma"/>
                <w:sz w:val="18"/>
                <w:szCs w:val="18"/>
              </w:rPr>
              <w:t>1</w:t>
            </w:r>
            <w:proofErr w:type="gramEnd"/>
            <w:r w:rsidRPr="00E40A78">
              <w:rPr>
                <w:rFonts w:ascii="Tahoma" w:hAnsi="Tahoma" w:cs="Tahoma"/>
                <w:sz w:val="18"/>
                <w:szCs w:val="18"/>
              </w:rPr>
              <w:t>, предоставленное эмитентом для расчета суммы налога на дивиденды</w:t>
            </w:r>
          </w:p>
        </w:tc>
        <w:tc>
          <w:tcPr>
            <w:tcW w:w="1938" w:type="pct"/>
            <w:shd w:val="clear" w:color="auto" w:fill="auto"/>
          </w:tcPr>
          <w:p w:rsidR="00E40A78" w:rsidRPr="00E40A78" w:rsidRDefault="00E40A78" w:rsidP="00E40A78">
            <w:pPr>
              <w:jc w:val="center"/>
              <w:rPr>
                <w:rFonts w:ascii="Tahoma" w:hAnsi="Tahoma" w:cs="Tahoma"/>
                <w:i/>
                <w:sz w:val="18"/>
                <w:szCs w:val="18"/>
                <w:lang w:val="en-US"/>
              </w:rPr>
            </w:pPr>
            <w:r w:rsidRPr="00E40A78">
              <w:rPr>
                <w:rFonts w:ascii="Tahoma" w:hAnsi="Tahoma" w:cs="Tahoma"/>
                <w:i/>
                <w:sz w:val="18"/>
                <w:szCs w:val="18"/>
                <w:lang w:val="en-US"/>
              </w:rPr>
              <w:t>&lt;</w:t>
            </w:r>
            <w:r w:rsidRPr="00E40A78">
              <w:rPr>
                <w:rFonts w:ascii="Tahoma" w:hAnsi="Tahoma" w:cs="Tahoma"/>
                <w:i/>
                <w:sz w:val="18"/>
                <w:szCs w:val="18"/>
              </w:rPr>
              <w:t>Заполняется только для акций</w:t>
            </w:r>
            <w:r w:rsidRPr="00E40A78">
              <w:rPr>
                <w:rFonts w:ascii="Tahoma" w:hAnsi="Tahoma" w:cs="Tahoma"/>
                <w:i/>
                <w:sz w:val="18"/>
                <w:szCs w:val="18"/>
                <w:lang w:val="en-US"/>
              </w:rPr>
              <w:t>&gt;</w:t>
            </w:r>
          </w:p>
        </w:tc>
      </w:tr>
      <w:tr w:rsidR="00E40A78" w:rsidRPr="00E40A78" w:rsidTr="00E40A78">
        <w:trPr>
          <w:trHeight w:val="225"/>
        </w:trPr>
        <w:tc>
          <w:tcPr>
            <w:tcW w:w="3062" w:type="pct"/>
            <w:shd w:val="clear" w:color="auto" w:fill="auto"/>
          </w:tcPr>
          <w:p w:rsidR="00E40A78" w:rsidRPr="00E40A78" w:rsidRDefault="00E40A78" w:rsidP="00E40A78">
            <w:pPr>
              <w:ind w:left="113"/>
              <w:jc w:val="both"/>
              <w:rPr>
                <w:rFonts w:ascii="Tahoma" w:hAnsi="Tahoma" w:cs="Tahoma"/>
                <w:sz w:val="18"/>
                <w:szCs w:val="18"/>
              </w:rPr>
            </w:pPr>
            <w:r w:rsidRPr="00E40A78">
              <w:rPr>
                <w:rFonts w:ascii="Tahoma" w:hAnsi="Tahoma" w:cs="Tahoma"/>
                <w:sz w:val="18"/>
                <w:szCs w:val="18"/>
              </w:rPr>
              <w:t>Значение показателя Д</w:t>
            </w:r>
            <w:proofErr w:type="gramStart"/>
            <w:r w:rsidRPr="00E40A78">
              <w:rPr>
                <w:rFonts w:ascii="Tahoma" w:hAnsi="Tahoma" w:cs="Tahoma"/>
                <w:sz w:val="18"/>
                <w:szCs w:val="18"/>
              </w:rPr>
              <w:t>2</w:t>
            </w:r>
            <w:proofErr w:type="gramEnd"/>
            <w:r w:rsidRPr="00E40A78">
              <w:rPr>
                <w:rFonts w:ascii="Tahoma" w:hAnsi="Tahoma" w:cs="Tahoma"/>
                <w:sz w:val="18"/>
                <w:szCs w:val="18"/>
              </w:rPr>
              <w:t>, предоставленное эмитентом для расчета суммы налога на дивиденды</w:t>
            </w:r>
          </w:p>
        </w:tc>
        <w:tc>
          <w:tcPr>
            <w:tcW w:w="1938" w:type="pct"/>
            <w:shd w:val="clear" w:color="auto" w:fill="auto"/>
          </w:tcPr>
          <w:p w:rsidR="00E40A78" w:rsidRPr="00E40A78" w:rsidRDefault="00E40A78" w:rsidP="00E40A78">
            <w:pPr>
              <w:jc w:val="center"/>
              <w:rPr>
                <w:rFonts w:ascii="Tahoma" w:hAnsi="Tahoma" w:cs="Tahoma"/>
                <w:i/>
                <w:sz w:val="18"/>
                <w:szCs w:val="18"/>
              </w:rPr>
            </w:pPr>
            <w:r w:rsidRPr="00E40A78">
              <w:rPr>
                <w:rFonts w:ascii="Tahoma" w:hAnsi="Tahoma" w:cs="Tahoma"/>
                <w:i/>
                <w:sz w:val="18"/>
                <w:szCs w:val="18"/>
                <w:lang w:val="en-US"/>
              </w:rPr>
              <w:t>&lt;</w:t>
            </w:r>
            <w:r w:rsidRPr="00E40A78">
              <w:rPr>
                <w:rFonts w:ascii="Tahoma" w:hAnsi="Tahoma" w:cs="Tahoma"/>
                <w:i/>
                <w:sz w:val="18"/>
                <w:szCs w:val="18"/>
              </w:rPr>
              <w:t>Заполняется только для акций</w:t>
            </w:r>
            <w:r w:rsidRPr="00E40A78">
              <w:rPr>
                <w:rFonts w:ascii="Tahoma" w:hAnsi="Tahoma" w:cs="Tahoma"/>
                <w:i/>
                <w:sz w:val="18"/>
                <w:szCs w:val="18"/>
                <w:lang w:val="en-US"/>
              </w:rPr>
              <w:t>&gt;</w:t>
            </w:r>
          </w:p>
        </w:tc>
      </w:tr>
    </w:tbl>
    <w:p w:rsidR="00E40A78" w:rsidRPr="00E40A78" w:rsidRDefault="00E40A78" w:rsidP="00E40A78">
      <w:pPr>
        <w:ind w:left="-720"/>
        <w:jc w:val="both"/>
        <w:rPr>
          <w:rFonts w:ascii="Tahoma" w:hAnsi="Tahoma" w:cs="Tahoma"/>
          <w:i/>
          <w:iCs/>
          <w:sz w:val="6"/>
          <w:szCs w:val="24"/>
        </w:rPr>
      </w:pPr>
    </w:p>
    <w:p w:rsidR="00E40A78" w:rsidRPr="00E40A78" w:rsidRDefault="00E40A78" w:rsidP="00E40A78">
      <w:pPr>
        <w:ind w:left="-720"/>
        <w:jc w:val="both"/>
        <w:rPr>
          <w:rFonts w:ascii="Tahoma" w:hAnsi="Tahoma" w:cs="Tahoma"/>
          <w:i/>
          <w:iCs/>
          <w:sz w:val="6"/>
          <w:szCs w:val="24"/>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703"/>
        <w:gridCol w:w="2267"/>
        <w:gridCol w:w="3118"/>
        <w:gridCol w:w="2692"/>
        <w:gridCol w:w="3262"/>
      </w:tblGrid>
      <w:tr w:rsidR="00E40A78" w:rsidRPr="00E40A78" w:rsidTr="00E40A78">
        <w:trPr>
          <w:trHeight w:val="20"/>
        </w:trPr>
        <w:tc>
          <w:tcPr>
            <w:tcW w:w="490" w:type="pct"/>
          </w:tcPr>
          <w:p w:rsidR="00E40A78" w:rsidRPr="00E40A78" w:rsidRDefault="00E40A78" w:rsidP="00E40A78">
            <w:pPr>
              <w:rPr>
                <w:rFonts w:ascii="Tahoma" w:hAnsi="Tahoma" w:cs="Tahoma"/>
                <w:sz w:val="18"/>
                <w:szCs w:val="18"/>
              </w:rPr>
            </w:pPr>
            <w:r w:rsidRPr="00E40A78">
              <w:rPr>
                <w:rFonts w:ascii="Tahoma" w:hAnsi="Tahoma" w:cs="Tahoma"/>
                <w:sz w:val="18"/>
                <w:szCs w:val="18"/>
              </w:rPr>
              <w:t>Код ц. б.</w:t>
            </w:r>
            <w:proofErr w:type="gramStart"/>
            <w:r w:rsidRPr="00E40A78">
              <w:rPr>
                <w:rFonts w:ascii="Tahoma" w:hAnsi="Tahoma" w:cs="Tahoma"/>
                <w:sz w:val="18"/>
                <w:szCs w:val="18"/>
              </w:rPr>
              <w:t xml:space="preserve"> </w:t>
            </w:r>
            <w:r w:rsidRPr="00E40A78">
              <w:rPr>
                <w:rFonts w:ascii="Tahoma" w:hAnsi="Tahoma" w:cs="Tahoma"/>
                <w:sz w:val="18"/>
                <w:szCs w:val="18"/>
                <w:lang w:val="en-US"/>
              </w:rPr>
              <w:t>.</w:t>
            </w:r>
            <w:proofErr w:type="gramEnd"/>
          </w:p>
        </w:tc>
        <w:tc>
          <w:tcPr>
            <w:tcW w:w="589" w:type="pct"/>
          </w:tcPr>
          <w:p w:rsidR="00E40A78" w:rsidRPr="00E40A78" w:rsidRDefault="00E40A78" w:rsidP="00E40A78">
            <w:pPr>
              <w:rPr>
                <w:rFonts w:ascii="Tahoma" w:hAnsi="Tahoma" w:cs="Tahoma"/>
                <w:sz w:val="18"/>
                <w:szCs w:val="18"/>
              </w:rPr>
            </w:pPr>
            <w:r w:rsidRPr="00E40A78">
              <w:rPr>
                <w:rFonts w:ascii="Tahoma" w:hAnsi="Tahoma" w:cs="Tahoma"/>
                <w:sz w:val="18"/>
                <w:szCs w:val="18"/>
              </w:rPr>
              <w:t>Краткое наименование выпуска ц. б.</w:t>
            </w:r>
          </w:p>
        </w:tc>
        <w:tc>
          <w:tcPr>
            <w:tcW w:w="784" w:type="pct"/>
            <w:shd w:val="clear" w:color="auto" w:fill="auto"/>
          </w:tcPr>
          <w:p w:rsidR="00E40A78" w:rsidRPr="00E40A78" w:rsidRDefault="00E40A78" w:rsidP="00E40A78">
            <w:pPr>
              <w:rPr>
                <w:rFonts w:ascii="Tahoma" w:hAnsi="Tahoma" w:cs="Tahoma"/>
                <w:sz w:val="18"/>
                <w:szCs w:val="18"/>
              </w:rPr>
            </w:pPr>
            <w:r w:rsidRPr="00E40A78">
              <w:rPr>
                <w:rFonts w:ascii="Tahoma" w:hAnsi="Tahoma" w:cs="Tahoma"/>
                <w:sz w:val="18"/>
                <w:szCs w:val="18"/>
              </w:rPr>
              <w:t>Количество ц. б., на которые начислены денежные средства (в шт.)</w:t>
            </w:r>
          </w:p>
        </w:tc>
        <w:tc>
          <w:tcPr>
            <w:tcW w:w="1078" w:type="pct"/>
            <w:shd w:val="clear" w:color="auto" w:fill="auto"/>
          </w:tcPr>
          <w:p w:rsidR="00E40A78" w:rsidRPr="00E40A78" w:rsidRDefault="00E40A78" w:rsidP="00E40A78">
            <w:pPr>
              <w:rPr>
                <w:rFonts w:ascii="Tahoma" w:hAnsi="Tahoma" w:cs="Tahoma"/>
                <w:sz w:val="18"/>
                <w:szCs w:val="18"/>
              </w:rPr>
            </w:pPr>
            <w:r w:rsidRPr="00E40A78">
              <w:rPr>
                <w:rFonts w:ascii="Tahoma" w:hAnsi="Tahoma" w:cs="Tahoma"/>
                <w:sz w:val="18"/>
                <w:szCs w:val="18"/>
              </w:rPr>
              <w:t>Размер выплаты на 1 ц. б.</w:t>
            </w:r>
          </w:p>
          <w:p w:rsidR="00E40A78" w:rsidRPr="00E40A78" w:rsidRDefault="00E40A78" w:rsidP="00E40A78">
            <w:pPr>
              <w:rPr>
                <w:rFonts w:ascii="Tahoma" w:hAnsi="Tahoma" w:cs="Tahoma"/>
                <w:sz w:val="18"/>
                <w:szCs w:val="18"/>
              </w:rPr>
            </w:pPr>
            <w:r w:rsidRPr="00E40A78">
              <w:rPr>
                <w:rFonts w:ascii="Tahoma" w:hAnsi="Tahoma" w:cs="Tahoma"/>
                <w:sz w:val="18"/>
                <w:szCs w:val="18"/>
              </w:rPr>
              <w:t xml:space="preserve"> (в руб.)</w:t>
            </w:r>
          </w:p>
        </w:tc>
        <w:tc>
          <w:tcPr>
            <w:tcW w:w="931" w:type="pct"/>
          </w:tcPr>
          <w:p w:rsidR="00E40A78" w:rsidRPr="00E40A78" w:rsidRDefault="00E40A78" w:rsidP="00E40A78">
            <w:pPr>
              <w:rPr>
                <w:rFonts w:ascii="Tahoma" w:hAnsi="Tahoma" w:cs="Tahoma"/>
                <w:sz w:val="18"/>
                <w:szCs w:val="18"/>
              </w:rPr>
            </w:pPr>
            <w:r w:rsidRPr="00E40A78">
              <w:rPr>
                <w:rFonts w:ascii="Tahoma" w:hAnsi="Tahoma" w:cs="Tahoma"/>
                <w:sz w:val="18"/>
                <w:szCs w:val="18"/>
              </w:rPr>
              <w:t>Номинал 1 ц. б. (Заполняется только для облигаций)</w:t>
            </w:r>
          </w:p>
        </w:tc>
        <w:tc>
          <w:tcPr>
            <w:tcW w:w="1128" w:type="pct"/>
            <w:shd w:val="clear" w:color="auto" w:fill="auto"/>
          </w:tcPr>
          <w:p w:rsidR="00E40A78" w:rsidRPr="00E40A78" w:rsidRDefault="00E40A78" w:rsidP="00E40A78">
            <w:pPr>
              <w:rPr>
                <w:rFonts w:ascii="Tahoma" w:hAnsi="Tahoma" w:cs="Tahoma"/>
                <w:sz w:val="18"/>
                <w:szCs w:val="18"/>
              </w:rPr>
            </w:pPr>
            <w:r w:rsidRPr="00E40A78">
              <w:rPr>
                <w:rFonts w:ascii="Tahoma" w:hAnsi="Tahoma" w:cs="Tahoma"/>
                <w:sz w:val="18"/>
                <w:szCs w:val="18"/>
              </w:rPr>
              <w:t xml:space="preserve">Сумма начисленной выплаты </w:t>
            </w:r>
          </w:p>
          <w:p w:rsidR="00E40A78" w:rsidRPr="00E40A78" w:rsidRDefault="00E40A78" w:rsidP="00E40A78">
            <w:pPr>
              <w:rPr>
                <w:rFonts w:ascii="Tahoma" w:hAnsi="Tahoma" w:cs="Tahoma"/>
                <w:sz w:val="18"/>
                <w:szCs w:val="18"/>
              </w:rPr>
            </w:pPr>
            <w:r w:rsidRPr="00E40A78">
              <w:rPr>
                <w:rFonts w:ascii="Tahoma" w:hAnsi="Tahoma" w:cs="Tahoma"/>
                <w:sz w:val="18"/>
                <w:szCs w:val="18"/>
              </w:rPr>
              <w:t>(в руб.)</w:t>
            </w:r>
          </w:p>
        </w:tc>
      </w:tr>
      <w:tr w:rsidR="00E40A78" w:rsidRPr="00E40A78" w:rsidTr="00E40A78">
        <w:trPr>
          <w:trHeight w:val="20"/>
        </w:trPr>
        <w:tc>
          <w:tcPr>
            <w:tcW w:w="490" w:type="pct"/>
          </w:tcPr>
          <w:p w:rsidR="00E40A78" w:rsidRPr="00E40A78" w:rsidRDefault="00E40A78" w:rsidP="00E40A78">
            <w:pPr>
              <w:rPr>
                <w:rFonts w:ascii="Tahoma" w:hAnsi="Tahoma" w:cs="Tahoma"/>
                <w:sz w:val="18"/>
                <w:szCs w:val="18"/>
              </w:rPr>
            </w:pPr>
          </w:p>
        </w:tc>
        <w:tc>
          <w:tcPr>
            <w:tcW w:w="589" w:type="pct"/>
            <w:shd w:val="clear" w:color="auto" w:fill="auto"/>
          </w:tcPr>
          <w:p w:rsidR="00E40A78" w:rsidRPr="00E40A78" w:rsidRDefault="00E40A78" w:rsidP="00E40A78">
            <w:pPr>
              <w:rPr>
                <w:rFonts w:ascii="Tahoma" w:hAnsi="Tahoma" w:cs="Tahoma"/>
                <w:sz w:val="18"/>
                <w:szCs w:val="18"/>
              </w:rPr>
            </w:pPr>
          </w:p>
        </w:tc>
        <w:tc>
          <w:tcPr>
            <w:tcW w:w="784" w:type="pct"/>
            <w:shd w:val="clear" w:color="auto" w:fill="auto"/>
          </w:tcPr>
          <w:p w:rsidR="00E40A78" w:rsidRPr="00E40A78" w:rsidRDefault="00E40A78" w:rsidP="00E40A78">
            <w:pPr>
              <w:jc w:val="center"/>
              <w:rPr>
                <w:rFonts w:ascii="Tahoma" w:hAnsi="Tahoma" w:cs="Tahoma"/>
                <w:sz w:val="18"/>
                <w:szCs w:val="18"/>
              </w:rPr>
            </w:pPr>
          </w:p>
        </w:tc>
        <w:tc>
          <w:tcPr>
            <w:tcW w:w="1078" w:type="pct"/>
            <w:shd w:val="clear" w:color="auto" w:fill="auto"/>
          </w:tcPr>
          <w:p w:rsidR="00E40A78" w:rsidRPr="00E40A78" w:rsidRDefault="00E40A78" w:rsidP="00E40A78">
            <w:pPr>
              <w:jc w:val="center"/>
              <w:rPr>
                <w:rFonts w:ascii="Tahoma" w:hAnsi="Tahoma" w:cs="Tahoma"/>
                <w:sz w:val="18"/>
                <w:szCs w:val="18"/>
              </w:rPr>
            </w:pPr>
          </w:p>
        </w:tc>
        <w:tc>
          <w:tcPr>
            <w:tcW w:w="931" w:type="pct"/>
          </w:tcPr>
          <w:p w:rsidR="00E40A78" w:rsidRPr="00E40A78" w:rsidRDefault="00E40A78" w:rsidP="00E40A78">
            <w:pPr>
              <w:jc w:val="center"/>
              <w:rPr>
                <w:rFonts w:ascii="Tahoma" w:hAnsi="Tahoma" w:cs="Tahoma"/>
                <w:sz w:val="18"/>
                <w:szCs w:val="18"/>
              </w:rPr>
            </w:pPr>
          </w:p>
        </w:tc>
        <w:tc>
          <w:tcPr>
            <w:tcW w:w="1128" w:type="pct"/>
            <w:shd w:val="clear" w:color="auto" w:fill="auto"/>
          </w:tcPr>
          <w:p w:rsidR="00E40A78" w:rsidRPr="00E40A78" w:rsidRDefault="00E40A78" w:rsidP="00E40A78">
            <w:pPr>
              <w:jc w:val="center"/>
              <w:rPr>
                <w:rFonts w:ascii="Tahoma" w:hAnsi="Tahoma" w:cs="Tahoma"/>
                <w:sz w:val="18"/>
                <w:szCs w:val="18"/>
              </w:rPr>
            </w:pPr>
          </w:p>
        </w:tc>
      </w:tr>
      <w:tr w:rsidR="00E40A78" w:rsidRPr="00E40A78" w:rsidTr="00E40A78">
        <w:trPr>
          <w:trHeight w:val="20"/>
        </w:trPr>
        <w:tc>
          <w:tcPr>
            <w:tcW w:w="490" w:type="pct"/>
          </w:tcPr>
          <w:p w:rsidR="00E40A78" w:rsidRPr="00E40A78" w:rsidRDefault="00E40A78" w:rsidP="00E40A78">
            <w:pPr>
              <w:rPr>
                <w:rFonts w:ascii="Tahoma" w:hAnsi="Tahoma" w:cs="Tahoma"/>
                <w:sz w:val="18"/>
                <w:szCs w:val="18"/>
              </w:rPr>
            </w:pPr>
          </w:p>
        </w:tc>
        <w:tc>
          <w:tcPr>
            <w:tcW w:w="589" w:type="pct"/>
            <w:shd w:val="clear" w:color="auto" w:fill="auto"/>
          </w:tcPr>
          <w:p w:rsidR="00E40A78" w:rsidRPr="00E40A78" w:rsidRDefault="00E40A78" w:rsidP="00E40A78">
            <w:pPr>
              <w:rPr>
                <w:rFonts w:ascii="Tahoma" w:hAnsi="Tahoma" w:cs="Tahoma"/>
                <w:sz w:val="18"/>
                <w:szCs w:val="18"/>
              </w:rPr>
            </w:pPr>
          </w:p>
        </w:tc>
        <w:tc>
          <w:tcPr>
            <w:tcW w:w="784" w:type="pct"/>
            <w:shd w:val="clear" w:color="auto" w:fill="auto"/>
          </w:tcPr>
          <w:p w:rsidR="00E40A78" w:rsidRPr="00E40A78" w:rsidRDefault="00E40A78" w:rsidP="00E40A78">
            <w:pPr>
              <w:jc w:val="center"/>
              <w:rPr>
                <w:rFonts w:ascii="Tahoma" w:hAnsi="Tahoma" w:cs="Tahoma"/>
                <w:sz w:val="18"/>
                <w:szCs w:val="18"/>
              </w:rPr>
            </w:pPr>
          </w:p>
        </w:tc>
        <w:tc>
          <w:tcPr>
            <w:tcW w:w="1078" w:type="pct"/>
            <w:shd w:val="clear" w:color="auto" w:fill="auto"/>
          </w:tcPr>
          <w:p w:rsidR="00E40A78" w:rsidRPr="00E40A78" w:rsidRDefault="00E40A78" w:rsidP="00E40A78">
            <w:pPr>
              <w:jc w:val="center"/>
              <w:rPr>
                <w:rFonts w:ascii="Tahoma" w:hAnsi="Tahoma" w:cs="Tahoma"/>
                <w:sz w:val="18"/>
                <w:szCs w:val="18"/>
              </w:rPr>
            </w:pPr>
          </w:p>
        </w:tc>
        <w:tc>
          <w:tcPr>
            <w:tcW w:w="931" w:type="pct"/>
          </w:tcPr>
          <w:p w:rsidR="00E40A78" w:rsidRPr="00E40A78" w:rsidRDefault="00E40A78" w:rsidP="00E40A78">
            <w:pPr>
              <w:jc w:val="center"/>
              <w:rPr>
                <w:rFonts w:ascii="Tahoma" w:hAnsi="Tahoma" w:cs="Tahoma"/>
                <w:sz w:val="18"/>
                <w:szCs w:val="18"/>
              </w:rPr>
            </w:pPr>
          </w:p>
        </w:tc>
        <w:tc>
          <w:tcPr>
            <w:tcW w:w="1128" w:type="pct"/>
            <w:shd w:val="clear" w:color="auto" w:fill="auto"/>
          </w:tcPr>
          <w:p w:rsidR="00E40A78" w:rsidRPr="00E40A78" w:rsidRDefault="00E40A78" w:rsidP="00E40A78">
            <w:pPr>
              <w:jc w:val="center"/>
              <w:rPr>
                <w:rFonts w:ascii="Tahoma" w:hAnsi="Tahoma" w:cs="Tahoma"/>
                <w:sz w:val="18"/>
                <w:szCs w:val="18"/>
              </w:rPr>
            </w:pPr>
          </w:p>
        </w:tc>
      </w:tr>
      <w:tr w:rsidR="00E40A78" w:rsidRPr="00E40A78" w:rsidTr="00E40A78">
        <w:trPr>
          <w:trHeight w:val="20"/>
        </w:trPr>
        <w:tc>
          <w:tcPr>
            <w:tcW w:w="490" w:type="pct"/>
          </w:tcPr>
          <w:p w:rsidR="00E40A78" w:rsidRPr="00E40A78" w:rsidRDefault="00E40A78" w:rsidP="00E40A78">
            <w:pPr>
              <w:rPr>
                <w:rFonts w:ascii="Tahoma" w:hAnsi="Tahoma" w:cs="Tahoma"/>
                <w:sz w:val="18"/>
                <w:szCs w:val="18"/>
              </w:rPr>
            </w:pPr>
          </w:p>
        </w:tc>
        <w:tc>
          <w:tcPr>
            <w:tcW w:w="589" w:type="pct"/>
            <w:shd w:val="clear" w:color="auto" w:fill="auto"/>
          </w:tcPr>
          <w:p w:rsidR="00E40A78" w:rsidRPr="00E40A78" w:rsidRDefault="00E40A78" w:rsidP="00E40A78">
            <w:pPr>
              <w:rPr>
                <w:rFonts w:ascii="Tahoma" w:hAnsi="Tahoma" w:cs="Tahoma"/>
                <w:sz w:val="18"/>
                <w:szCs w:val="18"/>
              </w:rPr>
            </w:pPr>
            <w:r w:rsidRPr="00E40A78">
              <w:rPr>
                <w:rFonts w:ascii="Tahoma" w:hAnsi="Tahoma" w:cs="Tahoma"/>
                <w:sz w:val="18"/>
                <w:szCs w:val="18"/>
              </w:rPr>
              <w:t>Итого:</w:t>
            </w:r>
          </w:p>
        </w:tc>
        <w:tc>
          <w:tcPr>
            <w:tcW w:w="784" w:type="pct"/>
            <w:shd w:val="clear" w:color="auto" w:fill="auto"/>
          </w:tcPr>
          <w:p w:rsidR="00E40A78" w:rsidRPr="00E40A78" w:rsidRDefault="00E40A78" w:rsidP="00E40A78">
            <w:pPr>
              <w:jc w:val="center"/>
              <w:rPr>
                <w:rFonts w:ascii="Tahoma" w:hAnsi="Tahoma" w:cs="Tahoma"/>
                <w:sz w:val="18"/>
                <w:szCs w:val="18"/>
              </w:rPr>
            </w:pPr>
          </w:p>
        </w:tc>
        <w:tc>
          <w:tcPr>
            <w:tcW w:w="1078" w:type="pct"/>
            <w:shd w:val="clear" w:color="auto" w:fill="auto"/>
          </w:tcPr>
          <w:p w:rsidR="00E40A78" w:rsidRPr="00E40A78" w:rsidRDefault="00E40A78" w:rsidP="00E40A78">
            <w:pPr>
              <w:jc w:val="center"/>
              <w:rPr>
                <w:rFonts w:ascii="Tahoma" w:hAnsi="Tahoma" w:cs="Tahoma"/>
                <w:sz w:val="18"/>
                <w:szCs w:val="18"/>
              </w:rPr>
            </w:pPr>
          </w:p>
        </w:tc>
        <w:tc>
          <w:tcPr>
            <w:tcW w:w="931" w:type="pct"/>
          </w:tcPr>
          <w:p w:rsidR="00E40A78" w:rsidRPr="00E40A78" w:rsidRDefault="00E40A78" w:rsidP="00E40A78">
            <w:pPr>
              <w:jc w:val="center"/>
              <w:rPr>
                <w:rFonts w:ascii="Tahoma" w:hAnsi="Tahoma" w:cs="Tahoma"/>
                <w:sz w:val="18"/>
                <w:szCs w:val="18"/>
              </w:rPr>
            </w:pPr>
          </w:p>
        </w:tc>
        <w:tc>
          <w:tcPr>
            <w:tcW w:w="1128" w:type="pct"/>
            <w:shd w:val="clear" w:color="auto" w:fill="auto"/>
          </w:tcPr>
          <w:p w:rsidR="00E40A78" w:rsidRPr="00E40A78" w:rsidRDefault="00E40A78" w:rsidP="00E40A78">
            <w:pPr>
              <w:jc w:val="center"/>
              <w:rPr>
                <w:rFonts w:ascii="Tahoma" w:hAnsi="Tahoma" w:cs="Tahoma"/>
                <w:sz w:val="18"/>
                <w:szCs w:val="18"/>
              </w:rPr>
            </w:pPr>
          </w:p>
        </w:tc>
      </w:tr>
    </w:tbl>
    <w:p w:rsidR="00E40A78" w:rsidRPr="00E40A78" w:rsidRDefault="00E40A78" w:rsidP="00E40A78">
      <w:pPr>
        <w:tabs>
          <w:tab w:val="left" w:pos="1400"/>
          <w:tab w:val="left" w:pos="5232"/>
          <w:tab w:val="left" w:pos="7082"/>
        </w:tabs>
        <w:rPr>
          <w:rFonts w:ascii="Tahoma" w:hAnsi="Tahoma" w:cs="Tahoma"/>
          <w:sz w:val="18"/>
          <w:szCs w:val="1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9"/>
        <w:gridCol w:w="3816"/>
        <w:gridCol w:w="1966"/>
      </w:tblGrid>
      <w:tr w:rsidR="00E40A78" w:rsidRPr="00E40A78" w:rsidTr="00E40A78">
        <w:trPr>
          <w:trHeight w:val="20"/>
        </w:trPr>
        <w:tc>
          <w:tcPr>
            <w:tcW w:w="6965" w:type="dxa"/>
            <w:gridSpan w:val="2"/>
            <w:shd w:val="clear" w:color="auto" w:fill="auto"/>
          </w:tcPr>
          <w:p w:rsidR="00E40A78" w:rsidRPr="00E40A78" w:rsidRDefault="00E40A78" w:rsidP="00E40A78">
            <w:pPr>
              <w:jc w:val="both"/>
              <w:rPr>
                <w:rFonts w:ascii="Tahoma" w:hAnsi="Tahoma" w:cs="Tahoma"/>
                <w:sz w:val="18"/>
                <w:szCs w:val="18"/>
              </w:rPr>
            </w:pPr>
            <w:r w:rsidRPr="00E40A78">
              <w:rPr>
                <w:rFonts w:ascii="Tahoma" w:hAnsi="Tahoma" w:cs="Tahoma"/>
                <w:sz w:val="18"/>
                <w:szCs w:val="18"/>
              </w:rPr>
              <w:t>Общая сумма начисленной выплаты (в руб.)</w:t>
            </w:r>
          </w:p>
        </w:tc>
        <w:tc>
          <w:tcPr>
            <w:tcW w:w="1966" w:type="dxa"/>
            <w:shd w:val="clear" w:color="auto" w:fill="auto"/>
          </w:tcPr>
          <w:p w:rsidR="00E40A78" w:rsidRPr="00E40A78" w:rsidRDefault="00E40A78" w:rsidP="00E40A78">
            <w:pPr>
              <w:jc w:val="center"/>
              <w:rPr>
                <w:rFonts w:ascii="Tahoma" w:hAnsi="Tahoma" w:cs="Tahoma"/>
                <w:sz w:val="18"/>
                <w:szCs w:val="18"/>
              </w:rPr>
            </w:pPr>
          </w:p>
        </w:tc>
      </w:tr>
      <w:tr w:rsidR="00E40A78" w:rsidRPr="00E40A78" w:rsidTr="00E40A78">
        <w:trPr>
          <w:trHeight w:val="286"/>
        </w:trPr>
        <w:tc>
          <w:tcPr>
            <w:tcW w:w="6965" w:type="dxa"/>
            <w:gridSpan w:val="2"/>
            <w:shd w:val="clear" w:color="auto" w:fill="auto"/>
          </w:tcPr>
          <w:p w:rsidR="00E40A78" w:rsidRPr="00E40A78" w:rsidRDefault="00E40A78" w:rsidP="00E40A78">
            <w:pPr>
              <w:rPr>
                <w:rFonts w:ascii="Tahoma" w:hAnsi="Tahoma" w:cs="Tahoma"/>
                <w:sz w:val="18"/>
                <w:szCs w:val="18"/>
              </w:rPr>
            </w:pPr>
            <w:r w:rsidRPr="00E40A78">
              <w:rPr>
                <w:rFonts w:ascii="Tahoma" w:hAnsi="Tahoma" w:cs="Tahoma"/>
                <w:sz w:val="18"/>
                <w:szCs w:val="18"/>
              </w:rPr>
              <w:t>Сумма налога, удержанного налоговым агентом (в руб.)*</w:t>
            </w:r>
          </w:p>
        </w:tc>
        <w:tc>
          <w:tcPr>
            <w:tcW w:w="1966" w:type="dxa"/>
            <w:tcBorders>
              <w:bottom w:val="single" w:sz="4" w:space="0" w:color="auto"/>
            </w:tcBorders>
            <w:shd w:val="clear" w:color="auto" w:fill="auto"/>
          </w:tcPr>
          <w:p w:rsidR="00E40A78" w:rsidRPr="00E40A78" w:rsidRDefault="00E40A78" w:rsidP="00E40A78">
            <w:pPr>
              <w:jc w:val="center"/>
              <w:rPr>
                <w:rFonts w:ascii="Tahoma" w:hAnsi="Tahoma" w:cs="Tahoma"/>
                <w:sz w:val="18"/>
                <w:szCs w:val="18"/>
              </w:rPr>
            </w:pPr>
          </w:p>
        </w:tc>
      </w:tr>
      <w:tr w:rsidR="00E40A78" w:rsidRPr="00E40A78" w:rsidTr="00E40A78">
        <w:trPr>
          <w:trHeight w:val="20"/>
        </w:trPr>
        <w:tc>
          <w:tcPr>
            <w:tcW w:w="6965" w:type="dxa"/>
            <w:gridSpan w:val="2"/>
            <w:shd w:val="clear" w:color="auto" w:fill="auto"/>
            <w:vAlign w:val="center"/>
          </w:tcPr>
          <w:p w:rsidR="00E40A78" w:rsidRPr="00E40A78" w:rsidRDefault="00E40A78" w:rsidP="00E40A78">
            <w:pPr>
              <w:jc w:val="both"/>
              <w:rPr>
                <w:rFonts w:ascii="Tahoma" w:hAnsi="Tahoma" w:cs="Tahoma"/>
                <w:sz w:val="18"/>
                <w:szCs w:val="18"/>
              </w:rPr>
            </w:pPr>
            <w:r w:rsidRPr="00E40A78">
              <w:rPr>
                <w:rFonts w:ascii="Tahoma" w:hAnsi="Tahoma" w:cs="Tahoma"/>
                <w:sz w:val="18"/>
                <w:szCs w:val="18"/>
              </w:rPr>
              <w:t>Дополнительные удержания (в руб.)*</w:t>
            </w:r>
          </w:p>
        </w:tc>
        <w:tc>
          <w:tcPr>
            <w:tcW w:w="1966" w:type="dxa"/>
            <w:shd w:val="clear" w:color="auto" w:fill="auto"/>
          </w:tcPr>
          <w:p w:rsidR="00E40A78" w:rsidRPr="00E40A78" w:rsidRDefault="00E40A78" w:rsidP="00E40A78">
            <w:pPr>
              <w:jc w:val="center"/>
              <w:rPr>
                <w:rFonts w:ascii="Tahoma" w:hAnsi="Tahoma" w:cs="Tahoma"/>
                <w:sz w:val="18"/>
                <w:szCs w:val="18"/>
              </w:rPr>
            </w:pPr>
          </w:p>
        </w:tc>
      </w:tr>
      <w:tr w:rsidR="00E40A78" w:rsidRPr="00E40A78" w:rsidTr="00E40A78">
        <w:trPr>
          <w:trHeight w:val="20"/>
        </w:trPr>
        <w:tc>
          <w:tcPr>
            <w:tcW w:w="6965" w:type="dxa"/>
            <w:gridSpan w:val="2"/>
            <w:shd w:val="clear" w:color="auto" w:fill="auto"/>
            <w:vAlign w:val="center"/>
          </w:tcPr>
          <w:p w:rsidR="00E40A78" w:rsidRPr="00E40A78" w:rsidRDefault="00E40A78" w:rsidP="00E40A78">
            <w:pPr>
              <w:jc w:val="both"/>
              <w:rPr>
                <w:rFonts w:ascii="Tahoma" w:hAnsi="Tahoma" w:cs="Tahoma"/>
                <w:sz w:val="18"/>
                <w:szCs w:val="18"/>
              </w:rPr>
            </w:pPr>
            <w:r w:rsidRPr="00E40A78">
              <w:rPr>
                <w:rFonts w:ascii="Tahoma" w:hAnsi="Tahoma" w:cs="Tahoma"/>
                <w:sz w:val="18"/>
                <w:szCs w:val="18"/>
              </w:rPr>
              <w:t>Сумма, выплаченная Депоненту ранее (в руб.)</w:t>
            </w:r>
          </w:p>
        </w:tc>
        <w:tc>
          <w:tcPr>
            <w:tcW w:w="1966" w:type="dxa"/>
            <w:shd w:val="clear" w:color="auto" w:fill="auto"/>
          </w:tcPr>
          <w:p w:rsidR="00E40A78" w:rsidRPr="00E40A78" w:rsidRDefault="00E40A78" w:rsidP="00E40A78">
            <w:pPr>
              <w:jc w:val="center"/>
              <w:rPr>
                <w:rFonts w:ascii="Tahoma" w:hAnsi="Tahoma" w:cs="Tahoma"/>
                <w:sz w:val="18"/>
                <w:szCs w:val="18"/>
              </w:rPr>
            </w:pPr>
          </w:p>
        </w:tc>
      </w:tr>
      <w:tr w:rsidR="00E40A78" w:rsidRPr="00E40A78" w:rsidTr="00E40A78">
        <w:trPr>
          <w:trHeight w:val="20"/>
        </w:trPr>
        <w:tc>
          <w:tcPr>
            <w:tcW w:w="6965" w:type="dxa"/>
            <w:gridSpan w:val="2"/>
            <w:shd w:val="clear" w:color="auto" w:fill="auto"/>
            <w:vAlign w:val="center"/>
          </w:tcPr>
          <w:p w:rsidR="00E40A78" w:rsidRPr="00E40A78" w:rsidRDefault="00E40A78" w:rsidP="00E40A78">
            <w:pPr>
              <w:jc w:val="both"/>
              <w:rPr>
                <w:rFonts w:ascii="Tahoma" w:hAnsi="Tahoma" w:cs="Tahoma"/>
                <w:sz w:val="18"/>
                <w:szCs w:val="18"/>
              </w:rPr>
            </w:pPr>
            <w:r w:rsidRPr="00E40A78">
              <w:rPr>
                <w:rFonts w:ascii="Tahoma" w:hAnsi="Tahoma" w:cs="Tahoma"/>
                <w:sz w:val="18"/>
                <w:szCs w:val="18"/>
              </w:rPr>
              <w:t>Сумма к доплате/выплате Депоненту (в руб.)*</w:t>
            </w:r>
          </w:p>
        </w:tc>
        <w:tc>
          <w:tcPr>
            <w:tcW w:w="1966" w:type="dxa"/>
            <w:shd w:val="clear" w:color="auto" w:fill="auto"/>
          </w:tcPr>
          <w:p w:rsidR="00E40A78" w:rsidRPr="00E40A78" w:rsidRDefault="00E40A78" w:rsidP="00E40A78">
            <w:pPr>
              <w:jc w:val="center"/>
              <w:rPr>
                <w:rFonts w:ascii="Tahoma" w:hAnsi="Tahoma" w:cs="Tahoma"/>
                <w:sz w:val="18"/>
                <w:szCs w:val="18"/>
              </w:rPr>
            </w:pPr>
          </w:p>
        </w:tc>
      </w:tr>
      <w:tr w:rsidR="00E40A78" w:rsidRPr="00E40A78" w:rsidTr="00E40A78">
        <w:trPr>
          <w:trHeight w:val="20"/>
        </w:trPr>
        <w:tc>
          <w:tcPr>
            <w:tcW w:w="3149" w:type="dxa"/>
          </w:tcPr>
          <w:p w:rsidR="00E40A78" w:rsidRPr="00E40A78" w:rsidRDefault="00E40A78" w:rsidP="00E40A78">
            <w:pPr>
              <w:rPr>
                <w:rFonts w:ascii="Tahoma" w:hAnsi="Tahoma" w:cs="Tahoma"/>
                <w:sz w:val="18"/>
                <w:szCs w:val="18"/>
                <w:u w:val="single"/>
                <w:lang w:val="en-US"/>
              </w:rPr>
            </w:pPr>
            <w:r w:rsidRPr="00E40A78">
              <w:rPr>
                <w:rFonts w:ascii="Tahoma" w:hAnsi="Tahoma" w:cs="Tahoma"/>
                <w:sz w:val="18"/>
                <w:szCs w:val="18"/>
              </w:rPr>
              <w:t>Дополнительная информация*</w:t>
            </w:r>
          </w:p>
        </w:tc>
        <w:tc>
          <w:tcPr>
            <w:tcW w:w="5782" w:type="dxa"/>
            <w:gridSpan w:val="2"/>
          </w:tcPr>
          <w:p w:rsidR="00E40A78" w:rsidRPr="00E40A78" w:rsidRDefault="00E40A78" w:rsidP="00E40A78">
            <w:pPr>
              <w:rPr>
                <w:rFonts w:ascii="Tahoma" w:hAnsi="Tahoma" w:cs="Tahoma"/>
                <w:sz w:val="18"/>
                <w:szCs w:val="18"/>
              </w:rPr>
            </w:pPr>
          </w:p>
        </w:tc>
      </w:tr>
    </w:tbl>
    <w:p w:rsidR="00E40A78" w:rsidRPr="00E40A78" w:rsidRDefault="00E40A78" w:rsidP="00E40A78">
      <w:pPr>
        <w:ind w:left="-720"/>
        <w:jc w:val="both"/>
        <w:rPr>
          <w:rFonts w:ascii="Tahoma" w:hAnsi="Tahoma" w:cs="Tahoma"/>
          <w:i/>
          <w:iCs/>
          <w:sz w:val="6"/>
          <w:szCs w:val="24"/>
        </w:rPr>
      </w:pPr>
    </w:p>
    <w:p w:rsidR="00E40A78" w:rsidRPr="00E40A78" w:rsidRDefault="00E40A78" w:rsidP="00E40A78">
      <w:pPr>
        <w:jc w:val="both"/>
        <w:rPr>
          <w:rFonts w:ascii="Tahoma" w:hAnsi="Tahoma" w:cs="Tahoma"/>
          <w:i/>
          <w:iCs/>
        </w:rPr>
      </w:pPr>
      <w:r w:rsidRPr="00E40A78">
        <w:rPr>
          <w:rFonts w:ascii="Tahoma" w:hAnsi="Tahoma" w:cs="Tahoma"/>
          <w:i/>
          <w:iCs/>
        </w:rPr>
        <w:t>&lt;заполняется при перечислении денежных средств по инвестиционным паям&gt;</w:t>
      </w:r>
    </w:p>
    <w:tbl>
      <w:tblPr>
        <w:tblW w:w="5000" w:type="pct"/>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487"/>
        <w:gridCol w:w="6115"/>
      </w:tblGrid>
      <w:tr w:rsidR="00E40A78" w:rsidRPr="00E40A78" w:rsidTr="00E40A78">
        <w:trPr>
          <w:tblCellSpacing w:w="0" w:type="dxa"/>
        </w:trPr>
        <w:tc>
          <w:tcPr>
            <w:tcW w:w="2906" w:type="pct"/>
            <w:vAlign w:val="center"/>
          </w:tcPr>
          <w:p w:rsidR="00E40A78" w:rsidRPr="00E40A78" w:rsidRDefault="00E40A78" w:rsidP="00E40A78">
            <w:pPr>
              <w:keepNext/>
              <w:keepLines/>
              <w:jc w:val="both"/>
              <w:rPr>
                <w:rFonts w:ascii="Tahoma" w:hAnsi="Tahoma" w:cs="Tahoma"/>
                <w:sz w:val="18"/>
                <w:szCs w:val="18"/>
              </w:rPr>
            </w:pPr>
            <w:r w:rsidRPr="00E40A78">
              <w:rPr>
                <w:rFonts w:ascii="Tahoma" w:hAnsi="Tahoma" w:cs="Tahoma"/>
                <w:sz w:val="18"/>
                <w:szCs w:val="18"/>
              </w:rPr>
              <w:t>Название паевого инвестиционного фонда</w:t>
            </w:r>
          </w:p>
        </w:tc>
        <w:tc>
          <w:tcPr>
            <w:tcW w:w="2094" w:type="pct"/>
            <w:vAlign w:val="center"/>
          </w:tcPr>
          <w:p w:rsidR="00E40A78" w:rsidRPr="00E40A78" w:rsidRDefault="00E40A78" w:rsidP="00E40A78">
            <w:pPr>
              <w:keepNext/>
              <w:keepLines/>
              <w:jc w:val="center"/>
              <w:rPr>
                <w:rFonts w:ascii="Tahoma" w:hAnsi="Tahoma" w:cs="Tahoma"/>
                <w:sz w:val="18"/>
                <w:szCs w:val="18"/>
              </w:rPr>
            </w:pPr>
          </w:p>
        </w:tc>
      </w:tr>
      <w:tr w:rsidR="00E40A78" w:rsidRPr="00E40A78" w:rsidTr="00E40A78">
        <w:trPr>
          <w:tblCellSpacing w:w="0" w:type="dxa"/>
        </w:trPr>
        <w:tc>
          <w:tcPr>
            <w:tcW w:w="2906" w:type="pct"/>
            <w:vAlign w:val="center"/>
          </w:tcPr>
          <w:p w:rsidR="00E40A78" w:rsidRPr="00E40A78" w:rsidRDefault="00E40A78" w:rsidP="00E40A78">
            <w:pPr>
              <w:keepNext/>
              <w:keepLines/>
              <w:jc w:val="both"/>
              <w:rPr>
                <w:rFonts w:ascii="Tahoma" w:hAnsi="Tahoma" w:cs="Tahoma"/>
                <w:sz w:val="18"/>
                <w:szCs w:val="18"/>
              </w:rPr>
            </w:pPr>
            <w:r w:rsidRPr="00E40A78">
              <w:rPr>
                <w:rFonts w:ascii="Tahoma" w:hAnsi="Tahoma" w:cs="Tahoma"/>
                <w:sz w:val="18"/>
                <w:szCs w:val="18"/>
              </w:rPr>
              <w:t>Управляющая компания</w:t>
            </w:r>
          </w:p>
        </w:tc>
        <w:tc>
          <w:tcPr>
            <w:tcW w:w="2094" w:type="pct"/>
            <w:vAlign w:val="center"/>
          </w:tcPr>
          <w:p w:rsidR="00E40A78" w:rsidRPr="00E40A78" w:rsidRDefault="00E40A78" w:rsidP="00E40A78">
            <w:pPr>
              <w:keepNext/>
              <w:keepLines/>
              <w:jc w:val="center"/>
              <w:rPr>
                <w:rFonts w:ascii="Tahoma" w:hAnsi="Tahoma" w:cs="Tahoma"/>
                <w:sz w:val="18"/>
                <w:szCs w:val="18"/>
              </w:rPr>
            </w:pPr>
          </w:p>
        </w:tc>
      </w:tr>
      <w:tr w:rsidR="00E40A78" w:rsidRPr="00E40A78" w:rsidTr="00E40A78">
        <w:trPr>
          <w:tblCellSpacing w:w="0" w:type="dxa"/>
        </w:trPr>
        <w:tc>
          <w:tcPr>
            <w:tcW w:w="2906" w:type="pct"/>
            <w:vAlign w:val="center"/>
          </w:tcPr>
          <w:p w:rsidR="00E40A78" w:rsidRPr="00E40A78" w:rsidRDefault="00E40A78" w:rsidP="00E40A78">
            <w:pPr>
              <w:keepNext/>
              <w:keepLines/>
              <w:jc w:val="both"/>
              <w:rPr>
                <w:rFonts w:ascii="Tahoma" w:hAnsi="Tahoma" w:cs="Tahoma"/>
                <w:sz w:val="18"/>
                <w:szCs w:val="18"/>
              </w:rPr>
            </w:pPr>
            <w:r w:rsidRPr="00E40A78">
              <w:rPr>
                <w:rFonts w:ascii="Tahoma" w:hAnsi="Tahoma" w:cs="Tahoma"/>
                <w:sz w:val="18"/>
                <w:szCs w:val="18"/>
              </w:rPr>
              <w:t>Наименование ценной бумаги</w:t>
            </w:r>
          </w:p>
        </w:tc>
        <w:tc>
          <w:tcPr>
            <w:tcW w:w="2094" w:type="pct"/>
            <w:vAlign w:val="center"/>
          </w:tcPr>
          <w:p w:rsidR="00E40A78" w:rsidRPr="00E40A78" w:rsidRDefault="00E40A78" w:rsidP="00E40A78">
            <w:pPr>
              <w:keepNext/>
              <w:keepLines/>
              <w:jc w:val="center"/>
              <w:rPr>
                <w:rFonts w:ascii="Tahoma" w:hAnsi="Tahoma" w:cs="Tahoma"/>
                <w:sz w:val="18"/>
                <w:szCs w:val="18"/>
              </w:rPr>
            </w:pPr>
          </w:p>
        </w:tc>
      </w:tr>
      <w:tr w:rsidR="00E40A78" w:rsidRPr="00E40A78" w:rsidTr="00E40A78">
        <w:trPr>
          <w:tblCellSpacing w:w="0" w:type="dxa"/>
        </w:trPr>
        <w:tc>
          <w:tcPr>
            <w:tcW w:w="2906" w:type="pct"/>
            <w:vAlign w:val="center"/>
          </w:tcPr>
          <w:p w:rsidR="00E40A78" w:rsidRPr="00E40A78" w:rsidRDefault="00E40A78" w:rsidP="00E40A78">
            <w:pPr>
              <w:keepNext/>
              <w:keepLines/>
              <w:jc w:val="both"/>
              <w:rPr>
                <w:rFonts w:ascii="Tahoma" w:hAnsi="Tahoma" w:cs="Tahoma"/>
                <w:sz w:val="18"/>
                <w:szCs w:val="18"/>
              </w:rPr>
            </w:pPr>
            <w:r w:rsidRPr="00E40A78">
              <w:rPr>
                <w:rFonts w:ascii="Tahoma" w:hAnsi="Tahoma" w:cs="Tahoma"/>
                <w:sz w:val="18"/>
                <w:szCs w:val="18"/>
              </w:rPr>
              <w:t>Дата фиксации реестра</w:t>
            </w:r>
          </w:p>
        </w:tc>
        <w:tc>
          <w:tcPr>
            <w:tcW w:w="2094" w:type="pct"/>
            <w:vAlign w:val="center"/>
          </w:tcPr>
          <w:p w:rsidR="00E40A78" w:rsidRPr="00E40A78" w:rsidRDefault="00E40A78" w:rsidP="00E40A78">
            <w:pPr>
              <w:keepNext/>
              <w:keepLines/>
              <w:jc w:val="center"/>
              <w:rPr>
                <w:rFonts w:ascii="Tahoma" w:hAnsi="Tahoma" w:cs="Tahoma"/>
                <w:sz w:val="18"/>
                <w:szCs w:val="18"/>
              </w:rPr>
            </w:pPr>
          </w:p>
        </w:tc>
      </w:tr>
      <w:tr w:rsidR="00E40A78" w:rsidRPr="00E40A78" w:rsidTr="00E40A78">
        <w:trPr>
          <w:tblCellSpacing w:w="0" w:type="dxa"/>
        </w:trPr>
        <w:tc>
          <w:tcPr>
            <w:tcW w:w="2906" w:type="pct"/>
            <w:vAlign w:val="center"/>
          </w:tcPr>
          <w:p w:rsidR="00E40A78" w:rsidRPr="00E40A78" w:rsidRDefault="00E40A78" w:rsidP="00E40A78">
            <w:pPr>
              <w:keepNext/>
              <w:keepLines/>
              <w:jc w:val="both"/>
              <w:rPr>
                <w:rFonts w:ascii="Tahoma" w:hAnsi="Tahoma" w:cs="Tahoma"/>
                <w:sz w:val="18"/>
                <w:szCs w:val="18"/>
              </w:rPr>
            </w:pPr>
            <w:r w:rsidRPr="00E40A78">
              <w:rPr>
                <w:rFonts w:ascii="Tahoma" w:hAnsi="Tahoma" w:cs="Tahoma"/>
                <w:sz w:val="18"/>
                <w:szCs w:val="18"/>
              </w:rPr>
              <w:t>Количество ценных бумаг Депонента, по которым перечислены денежные средства указанным платежным поручением (в шт.)</w:t>
            </w:r>
          </w:p>
        </w:tc>
        <w:tc>
          <w:tcPr>
            <w:tcW w:w="2094" w:type="pct"/>
            <w:vAlign w:val="center"/>
          </w:tcPr>
          <w:p w:rsidR="00E40A78" w:rsidRPr="00E40A78" w:rsidRDefault="00E40A78" w:rsidP="00E40A78">
            <w:pPr>
              <w:keepNext/>
              <w:keepLines/>
              <w:jc w:val="center"/>
              <w:rPr>
                <w:rFonts w:ascii="Tahoma" w:hAnsi="Tahoma" w:cs="Tahoma"/>
                <w:sz w:val="18"/>
                <w:szCs w:val="18"/>
              </w:rPr>
            </w:pPr>
          </w:p>
        </w:tc>
      </w:tr>
      <w:tr w:rsidR="00E40A78" w:rsidRPr="00E40A78" w:rsidTr="00E40A78">
        <w:trPr>
          <w:tblCellSpacing w:w="0" w:type="dxa"/>
        </w:trPr>
        <w:tc>
          <w:tcPr>
            <w:tcW w:w="2906" w:type="pct"/>
            <w:vAlign w:val="center"/>
          </w:tcPr>
          <w:p w:rsidR="00E40A78" w:rsidRPr="00E40A78" w:rsidRDefault="00E40A78" w:rsidP="00E40A78">
            <w:pPr>
              <w:keepNext/>
              <w:keepLines/>
              <w:jc w:val="both"/>
              <w:rPr>
                <w:rFonts w:ascii="Tahoma" w:hAnsi="Tahoma" w:cs="Tahoma"/>
                <w:sz w:val="18"/>
                <w:szCs w:val="18"/>
              </w:rPr>
            </w:pPr>
            <w:r w:rsidRPr="00E40A78">
              <w:rPr>
                <w:rFonts w:ascii="Tahoma" w:hAnsi="Tahoma" w:cs="Tahoma"/>
                <w:sz w:val="18"/>
                <w:szCs w:val="18"/>
              </w:rPr>
              <w:t>Размер выплаты на 1 ценную бумагу (в руб.)</w:t>
            </w:r>
          </w:p>
        </w:tc>
        <w:tc>
          <w:tcPr>
            <w:tcW w:w="2094" w:type="pct"/>
            <w:vAlign w:val="center"/>
          </w:tcPr>
          <w:p w:rsidR="00E40A78" w:rsidRPr="00E40A78" w:rsidRDefault="00E40A78" w:rsidP="00E40A78">
            <w:pPr>
              <w:keepNext/>
              <w:keepLines/>
              <w:jc w:val="center"/>
              <w:rPr>
                <w:rFonts w:ascii="Tahoma" w:hAnsi="Tahoma" w:cs="Tahoma"/>
                <w:sz w:val="18"/>
                <w:szCs w:val="18"/>
              </w:rPr>
            </w:pPr>
          </w:p>
        </w:tc>
      </w:tr>
      <w:tr w:rsidR="00E40A78" w:rsidRPr="00E40A78" w:rsidTr="00E40A78">
        <w:trPr>
          <w:tblCellSpacing w:w="0" w:type="dxa"/>
        </w:trPr>
        <w:tc>
          <w:tcPr>
            <w:tcW w:w="2906" w:type="pct"/>
            <w:vAlign w:val="center"/>
          </w:tcPr>
          <w:p w:rsidR="00E40A78" w:rsidRPr="00E40A78" w:rsidRDefault="00E40A78" w:rsidP="00E40A78">
            <w:pPr>
              <w:keepNext/>
              <w:keepLines/>
              <w:jc w:val="both"/>
              <w:rPr>
                <w:rFonts w:ascii="Tahoma" w:hAnsi="Tahoma" w:cs="Tahoma"/>
                <w:sz w:val="18"/>
                <w:szCs w:val="18"/>
              </w:rPr>
            </w:pPr>
            <w:r w:rsidRPr="00E40A78">
              <w:rPr>
                <w:rFonts w:ascii="Tahoma" w:hAnsi="Tahoma" w:cs="Tahoma"/>
                <w:sz w:val="18"/>
                <w:szCs w:val="18"/>
              </w:rPr>
              <w:t>Общая сумма начисленной выплаты (в руб.)</w:t>
            </w:r>
          </w:p>
        </w:tc>
        <w:tc>
          <w:tcPr>
            <w:tcW w:w="2094" w:type="pct"/>
            <w:vAlign w:val="center"/>
          </w:tcPr>
          <w:p w:rsidR="00E40A78" w:rsidRPr="00E40A78" w:rsidRDefault="00E40A78" w:rsidP="00E40A78">
            <w:pPr>
              <w:keepNext/>
              <w:keepLines/>
              <w:jc w:val="center"/>
              <w:rPr>
                <w:rFonts w:ascii="Tahoma" w:hAnsi="Tahoma" w:cs="Tahoma"/>
                <w:sz w:val="18"/>
                <w:szCs w:val="18"/>
              </w:rPr>
            </w:pPr>
          </w:p>
        </w:tc>
      </w:tr>
      <w:tr w:rsidR="00E40A78" w:rsidRPr="00E40A78" w:rsidTr="00E40A78">
        <w:trPr>
          <w:tblCellSpacing w:w="0" w:type="dxa"/>
        </w:trPr>
        <w:tc>
          <w:tcPr>
            <w:tcW w:w="2906" w:type="pct"/>
            <w:vAlign w:val="center"/>
          </w:tcPr>
          <w:p w:rsidR="00E40A78" w:rsidRPr="00E40A78" w:rsidRDefault="00E40A78" w:rsidP="00E40A78">
            <w:pPr>
              <w:keepNext/>
              <w:keepLines/>
              <w:jc w:val="both"/>
              <w:rPr>
                <w:rFonts w:ascii="Tahoma" w:hAnsi="Tahoma" w:cs="Tahoma"/>
                <w:sz w:val="18"/>
                <w:szCs w:val="18"/>
              </w:rPr>
            </w:pPr>
            <w:r w:rsidRPr="00E40A78">
              <w:rPr>
                <w:rFonts w:ascii="Tahoma" w:hAnsi="Tahoma" w:cs="Tahoma"/>
                <w:sz w:val="18"/>
                <w:szCs w:val="18"/>
              </w:rPr>
              <w:t>Сумма налога, удержанного налоговым агентом (в руб.)*</w:t>
            </w:r>
          </w:p>
        </w:tc>
        <w:tc>
          <w:tcPr>
            <w:tcW w:w="2094" w:type="pct"/>
            <w:vAlign w:val="center"/>
          </w:tcPr>
          <w:p w:rsidR="00E40A78" w:rsidRPr="00E40A78" w:rsidRDefault="00E40A78" w:rsidP="00E40A78">
            <w:pPr>
              <w:keepNext/>
              <w:keepLines/>
              <w:jc w:val="center"/>
              <w:rPr>
                <w:rFonts w:ascii="Tahoma" w:hAnsi="Tahoma" w:cs="Tahoma"/>
                <w:sz w:val="18"/>
                <w:szCs w:val="18"/>
              </w:rPr>
            </w:pPr>
          </w:p>
        </w:tc>
      </w:tr>
      <w:tr w:rsidR="00E40A78" w:rsidRPr="00E40A78" w:rsidTr="00E40A78">
        <w:trPr>
          <w:tblCellSpacing w:w="0" w:type="dxa"/>
        </w:trPr>
        <w:tc>
          <w:tcPr>
            <w:tcW w:w="2906" w:type="pct"/>
            <w:vAlign w:val="center"/>
          </w:tcPr>
          <w:p w:rsidR="00E40A78" w:rsidRPr="00E40A78" w:rsidRDefault="00E40A78" w:rsidP="00E40A78">
            <w:pPr>
              <w:keepNext/>
              <w:keepLines/>
              <w:jc w:val="both"/>
              <w:rPr>
                <w:rFonts w:ascii="Tahoma" w:hAnsi="Tahoma" w:cs="Tahoma"/>
                <w:sz w:val="18"/>
                <w:szCs w:val="18"/>
                <w:lang w:val="en-US"/>
              </w:rPr>
            </w:pPr>
            <w:r w:rsidRPr="00E40A78">
              <w:rPr>
                <w:rFonts w:ascii="Tahoma" w:hAnsi="Tahoma" w:cs="Tahoma"/>
                <w:sz w:val="18"/>
                <w:szCs w:val="18"/>
              </w:rPr>
              <w:t>Дополнительные удержания (в руб.)</w:t>
            </w:r>
            <w:r w:rsidRPr="00E40A78">
              <w:rPr>
                <w:rFonts w:ascii="Tahoma" w:hAnsi="Tahoma" w:cs="Tahoma"/>
                <w:sz w:val="18"/>
                <w:szCs w:val="18"/>
                <w:lang w:val="en-US"/>
              </w:rPr>
              <w:t>*</w:t>
            </w:r>
          </w:p>
        </w:tc>
        <w:tc>
          <w:tcPr>
            <w:tcW w:w="2094" w:type="pct"/>
            <w:vAlign w:val="center"/>
          </w:tcPr>
          <w:p w:rsidR="00E40A78" w:rsidRPr="00E40A78" w:rsidRDefault="00E40A78" w:rsidP="00E40A78">
            <w:pPr>
              <w:keepNext/>
              <w:keepLines/>
              <w:jc w:val="center"/>
              <w:rPr>
                <w:rFonts w:ascii="Tahoma" w:hAnsi="Tahoma" w:cs="Tahoma"/>
                <w:sz w:val="18"/>
                <w:szCs w:val="18"/>
              </w:rPr>
            </w:pPr>
          </w:p>
        </w:tc>
      </w:tr>
      <w:tr w:rsidR="00E40A78" w:rsidRPr="00E40A78" w:rsidTr="00E40A78">
        <w:trPr>
          <w:tblCellSpacing w:w="0" w:type="dxa"/>
        </w:trPr>
        <w:tc>
          <w:tcPr>
            <w:tcW w:w="2906" w:type="pct"/>
            <w:vAlign w:val="center"/>
          </w:tcPr>
          <w:p w:rsidR="00E40A78" w:rsidRPr="00E40A78" w:rsidRDefault="00E40A78" w:rsidP="00E40A78">
            <w:pPr>
              <w:keepNext/>
              <w:keepLines/>
              <w:jc w:val="both"/>
              <w:rPr>
                <w:rFonts w:ascii="Tahoma" w:hAnsi="Tahoma" w:cs="Tahoma"/>
                <w:sz w:val="18"/>
                <w:szCs w:val="18"/>
              </w:rPr>
            </w:pPr>
            <w:r w:rsidRPr="00E40A78">
              <w:rPr>
                <w:rFonts w:ascii="Tahoma" w:hAnsi="Tahoma" w:cs="Tahoma"/>
                <w:sz w:val="18"/>
                <w:szCs w:val="18"/>
              </w:rPr>
              <w:t>Сумма к доплате/выплате Депоненту (в руб.)*</w:t>
            </w:r>
          </w:p>
        </w:tc>
        <w:tc>
          <w:tcPr>
            <w:tcW w:w="2094" w:type="pct"/>
            <w:vAlign w:val="center"/>
          </w:tcPr>
          <w:p w:rsidR="00E40A78" w:rsidRPr="00E40A78" w:rsidRDefault="00E40A78" w:rsidP="00E40A78">
            <w:pPr>
              <w:keepNext/>
              <w:keepLines/>
              <w:jc w:val="center"/>
              <w:rPr>
                <w:rFonts w:ascii="Tahoma" w:hAnsi="Tahoma" w:cs="Tahoma"/>
                <w:sz w:val="18"/>
                <w:szCs w:val="18"/>
              </w:rPr>
            </w:pPr>
          </w:p>
        </w:tc>
      </w:tr>
      <w:tr w:rsidR="00E40A78" w:rsidRPr="00E40A78" w:rsidTr="00E40A78">
        <w:trPr>
          <w:tblCellSpacing w:w="0" w:type="dxa"/>
        </w:trPr>
        <w:tc>
          <w:tcPr>
            <w:tcW w:w="2906" w:type="pct"/>
            <w:vAlign w:val="center"/>
          </w:tcPr>
          <w:p w:rsidR="00E40A78" w:rsidRPr="00E40A78" w:rsidRDefault="00E40A78" w:rsidP="00E40A78">
            <w:pPr>
              <w:keepNext/>
              <w:keepLines/>
              <w:jc w:val="both"/>
              <w:rPr>
                <w:rFonts w:ascii="Tahoma" w:hAnsi="Tahoma" w:cs="Tahoma"/>
                <w:sz w:val="18"/>
                <w:szCs w:val="18"/>
              </w:rPr>
            </w:pPr>
            <w:proofErr w:type="gramStart"/>
            <w:r w:rsidRPr="00E40A78">
              <w:rPr>
                <w:rFonts w:ascii="Tahoma" w:hAnsi="Tahoma" w:cs="Tahoma"/>
                <w:sz w:val="18"/>
                <w:szCs w:val="18"/>
              </w:rPr>
              <w:t>Сумма</w:t>
            </w:r>
            <w:proofErr w:type="gramEnd"/>
            <w:r w:rsidRPr="00E40A78">
              <w:rPr>
                <w:rFonts w:ascii="Tahoma" w:hAnsi="Tahoma" w:cs="Tahoma"/>
                <w:sz w:val="18"/>
                <w:szCs w:val="18"/>
              </w:rPr>
              <w:t xml:space="preserve"> выплаченная Депоненту ранее (в руб.)</w:t>
            </w:r>
          </w:p>
        </w:tc>
        <w:tc>
          <w:tcPr>
            <w:tcW w:w="2094" w:type="pct"/>
            <w:vAlign w:val="center"/>
          </w:tcPr>
          <w:p w:rsidR="00E40A78" w:rsidRPr="00E40A78" w:rsidRDefault="00E40A78" w:rsidP="00E40A78">
            <w:pPr>
              <w:keepNext/>
              <w:keepLines/>
              <w:jc w:val="both"/>
              <w:rPr>
                <w:rFonts w:ascii="Tahoma" w:hAnsi="Tahoma" w:cs="Tahoma"/>
                <w:b/>
                <w:bCs/>
                <w:sz w:val="18"/>
                <w:szCs w:val="18"/>
              </w:rPr>
            </w:pPr>
          </w:p>
        </w:tc>
      </w:tr>
      <w:tr w:rsidR="00E40A78" w:rsidRPr="00E40A78" w:rsidTr="00E40A78">
        <w:trPr>
          <w:tblCellSpacing w:w="0" w:type="dxa"/>
        </w:trPr>
        <w:tc>
          <w:tcPr>
            <w:tcW w:w="2906" w:type="pct"/>
            <w:vAlign w:val="center"/>
          </w:tcPr>
          <w:p w:rsidR="00E40A78" w:rsidRPr="00E40A78" w:rsidRDefault="00E40A78" w:rsidP="00E40A78">
            <w:pPr>
              <w:keepNext/>
              <w:keepLines/>
              <w:jc w:val="both"/>
              <w:rPr>
                <w:rFonts w:ascii="Tahoma" w:hAnsi="Tahoma" w:cs="Tahoma"/>
                <w:sz w:val="18"/>
                <w:szCs w:val="18"/>
              </w:rPr>
            </w:pPr>
            <w:r w:rsidRPr="00E40A78">
              <w:rPr>
                <w:rFonts w:ascii="Tahoma" w:hAnsi="Tahoma" w:cs="Tahoma"/>
                <w:sz w:val="18"/>
                <w:szCs w:val="18"/>
              </w:rPr>
              <w:t>Дополнительная информация*</w:t>
            </w:r>
          </w:p>
        </w:tc>
        <w:tc>
          <w:tcPr>
            <w:tcW w:w="2094" w:type="pct"/>
            <w:vAlign w:val="center"/>
          </w:tcPr>
          <w:p w:rsidR="00E40A78" w:rsidRPr="00E40A78" w:rsidRDefault="00E40A78" w:rsidP="00E40A78">
            <w:pPr>
              <w:keepNext/>
              <w:keepLines/>
              <w:jc w:val="both"/>
              <w:rPr>
                <w:rFonts w:ascii="Tahoma" w:hAnsi="Tahoma" w:cs="Tahoma"/>
                <w:sz w:val="18"/>
                <w:szCs w:val="18"/>
              </w:rPr>
            </w:pPr>
            <w:r w:rsidRPr="00E40A78">
              <w:rPr>
                <w:rFonts w:ascii="Tahoma" w:hAnsi="Tahoma" w:cs="Tahoma"/>
                <w:b/>
                <w:bCs/>
                <w:sz w:val="18"/>
                <w:szCs w:val="18"/>
              </w:rPr>
              <w:t> </w:t>
            </w:r>
          </w:p>
        </w:tc>
      </w:tr>
    </w:tbl>
    <w:p w:rsidR="00E40A78" w:rsidRPr="00E40A78" w:rsidRDefault="00E40A78" w:rsidP="00E40A78">
      <w:pPr>
        <w:jc w:val="both"/>
        <w:rPr>
          <w:rFonts w:ascii="Tahoma" w:hAnsi="Tahoma" w:cs="Tahoma"/>
          <w:sz w:val="18"/>
          <w:szCs w:val="18"/>
        </w:rPr>
      </w:pPr>
    </w:p>
    <w:p w:rsidR="00E40A78" w:rsidRPr="00E40A78" w:rsidRDefault="00E40A78" w:rsidP="00E40A78">
      <w:pPr>
        <w:spacing w:after="120"/>
        <w:jc w:val="both"/>
        <w:rPr>
          <w:rFonts w:ascii="Tahoma" w:hAnsi="Tahoma" w:cs="Tahoma"/>
          <w:sz w:val="18"/>
          <w:szCs w:val="18"/>
        </w:rPr>
      </w:pPr>
    </w:p>
    <w:tbl>
      <w:tblPr>
        <w:tblW w:w="5000" w:type="pct"/>
        <w:tblCellSpacing w:w="0"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firstRow="0" w:lastRow="0" w:firstColumn="0" w:lastColumn="0" w:noHBand="0" w:noVBand="0"/>
      </w:tblPr>
      <w:tblGrid>
        <w:gridCol w:w="8174"/>
        <w:gridCol w:w="1919"/>
        <w:gridCol w:w="4509"/>
      </w:tblGrid>
      <w:tr w:rsidR="00E40A78" w:rsidRPr="00E40A78" w:rsidTr="00E40A78">
        <w:trPr>
          <w:tblCellSpacing w:w="0" w:type="dxa"/>
        </w:trPr>
        <w:tc>
          <w:tcPr>
            <w:tcW w:w="2799" w:type="pct"/>
            <w:tcBorders>
              <w:top w:val="single" w:sz="6" w:space="0" w:color="000000"/>
              <w:bottom w:val="single" w:sz="6" w:space="0" w:color="000000"/>
              <w:right w:val="single" w:sz="6" w:space="0" w:color="000000"/>
            </w:tcBorders>
            <w:vAlign w:val="center"/>
          </w:tcPr>
          <w:p w:rsidR="00E40A78" w:rsidRPr="00E40A78" w:rsidRDefault="00E40A78" w:rsidP="00E40A78">
            <w:pPr>
              <w:jc w:val="center"/>
              <w:rPr>
                <w:rFonts w:ascii="Tahoma" w:hAnsi="Tahoma" w:cs="Tahoma"/>
                <w:sz w:val="18"/>
                <w:szCs w:val="18"/>
              </w:rPr>
            </w:pPr>
            <w:r w:rsidRPr="00E40A78">
              <w:rPr>
                <w:rFonts w:ascii="Tahoma" w:hAnsi="Tahoma" w:cs="Tahoma"/>
                <w:sz w:val="18"/>
                <w:szCs w:val="18"/>
              </w:rPr>
              <w:t>Платежное поручение*</w:t>
            </w:r>
          </w:p>
        </w:tc>
        <w:tc>
          <w:tcPr>
            <w:tcW w:w="2201" w:type="pct"/>
            <w:gridSpan w:val="2"/>
            <w:tcBorders>
              <w:top w:val="single" w:sz="6" w:space="0" w:color="000000"/>
              <w:left w:val="single" w:sz="6" w:space="0" w:color="000000"/>
              <w:bottom w:val="single" w:sz="6" w:space="0" w:color="000000"/>
            </w:tcBorders>
            <w:vAlign w:val="center"/>
          </w:tcPr>
          <w:tbl>
            <w:tblPr>
              <w:tblW w:w="4969" w:type="pct"/>
              <w:tblCellSpacing w:w="0" w:type="dxa"/>
              <w:tblInd w:w="25" w:type="dxa"/>
              <w:tblLayout w:type="fixed"/>
              <w:tblCellMar>
                <w:left w:w="0" w:type="dxa"/>
                <w:right w:w="0" w:type="dxa"/>
              </w:tblCellMar>
              <w:tblLook w:val="0000" w:firstRow="0" w:lastRow="0" w:firstColumn="0" w:lastColumn="0" w:noHBand="0" w:noVBand="0"/>
            </w:tblPr>
            <w:tblGrid>
              <w:gridCol w:w="2786"/>
              <w:gridCol w:w="3572"/>
            </w:tblGrid>
            <w:tr w:rsidR="00E40A78" w:rsidRPr="00E40A78" w:rsidTr="00E40A78">
              <w:trPr>
                <w:tblCellSpacing w:w="0" w:type="dxa"/>
              </w:trPr>
              <w:tc>
                <w:tcPr>
                  <w:tcW w:w="1785" w:type="dxa"/>
                  <w:tcBorders>
                    <w:bottom w:val="single" w:sz="6" w:space="0" w:color="000000"/>
                    <w:right w:val="single" w:sz="6" w:space="0" w:color="000000"/>
                  </w:tcBorders>
                  <w:vAlign w:val="center"/>
                </w:tcPr>
                <w:p w:rsidR="00E40A78" w:rsidRPr="00E40A78" w:rsidRDefault="00E40A78" w:rsidP="00E40A78">
                  <w:pPr>
                    <w:jc w:val="center"/>
                    <w:rPr>
                      <w:rFonts w:ascii="Tahoma" w:hAnsi="Tahoma" w:cs="Tahoma"/>
                      <w:sz w:val="16"/>
                      <w:szCs w:val="16"/>
                    </w:rPr>
                  </w:pPr>
                  <w:r w:rsidRPr="00E40A78">
                    <w:rPr>
                      <w:rFonts w:ascii="Tahoma" w:hAnsi="Tahoma" w:cs="Tahoma"/>
                      <w:sz w:val="16"/>
                      <w:szCs w:val="16"/>
                    </w:rPr>
                    <w:t xml:space="preserve">№ пл. </w:t>
                  </w:r>
                  <w:proofErr w:type="spellStart"/>
                  <w:r w:rsidRPr="00E40A78">
                    <w:rPr>
                      <w:rFonts w:ascii="Tahoma" w:hAnsi="Tahoma" w:cs="Tahoma"/>
                      <w:sz w:val="16"/>
                      <w:szCs w:val="16"/>
                    </w:rPr>
                    <w:t>поруч</w:t>
                  </w:r>
                  <w:proofErr w:type="spellEnd"/>
                  <w:r w:rsidRPr="00E40A78">
                    <w:rPr>
                      <w:rFonts w:ascii="Tahoma" w:hAnsi="Tahoma" w:cs="Tahoma"/>
                      <w:sz w:val="16"/>
                      <w:szCs w:val="16"/>
                    </w:rPr>
                    <w:t>.</w:t>
                  </w:r>
                </w:p>
              </w:tc>
              <w:tc>
                <w:tcPr>
                  <w:tcW w:w="2288" w:type="dxa"/>
                  <w:tcBorders>
                    <w:bottom w:val="single" w:sz="6" w:space="0" w:color="000000"/>
                  </w:tcBorders>
                  <w:vAlign w:val="center"/>
                </w:tcPr>
                <w:p w:rsidR="00E40A78" w:rsidRPr="00E40A78" w:rsidRDefault="00E40A78" w:rsidP="00E40A78">
                  <w:pPr>
                    <w:jc w:val="center"/>
                    <w:rPr>
                      <w:rFonts w:ascii="Tahoma" w:hAnsi="Tahoma" w:cs="Tahoma"/>
                      <w:sz w:val="16"/>
                      <w:szCs w:val="16"/>
                    </w:rPr>
                  </w:pPr>
                </w:p>
              </w:tc>
            </w:tr>
            <w:tr w:rsidR="00E40A78" w:rsidRPr="00E40A78" w:rsidTr="00E40A78">
              <w:trPr>
                <w:tblCellSpacing w:w="0" w:type="dxa"/>
              </w:trPr>
              <w:tc>
                <w:tcPr>
                  <w:tcW w:w="1785" w:type="dxa"/>
                  <w:tcBorders>
                    <w:right w:val="single" w:sz="6" w:space="0" w:color="000000"/>
                  </w:tcBorders>
                  <w:vAlign w:val="center"/>
                </w:tcPr>
                <w:p w:rsidR="00E40A78" w:rsidRPr="00E40A78" w:rsidRDefault="00E40A78" w:rsidP="00E40A78">
                  <w:pPr>
                    <w:jc w:val="center"/>
                    <w:rPr>
                      <w:rFonts w:ascii="Tahoma" w:hAnsi="Tahoma" w:cs="Tahoma"/>
                      <w:sz w:val="16"/>
                      <w:szCs w:val="16"/>
                    </w:rPr>
                  </w:pPr>
                  <w:r w:rsidRPr="00E40A78">
                    <w:rPr>
                      <w:rFonts w:ascii="Tahoma" w:hAnsi="Tahoma" w:cs="Tahoma"/>
                      <w:sz w:val="16"/>
                      <w:szCs w:val="16"/>
                    </w:rPr>
                    <w:t xml:space="preserve">Дата пл. </w:t>
                  </w:r>
                  <w:proofErr w:type="spellStart"/>
                  <w:r w:rsidRPr="00E40A78">
                    <w:rPr>
                      <w:rFonts w:ascii="Tahoma" w:hAnsi="Tahoma" w:cs="Tahoma"/>
                      <w:sz w:val="16"/>
                      <w:szCs w:val="16"/>
                    </w:rPr>
                    <w:t>поруч</w:t>
                  </w:r>
                  <w:proofErr w:type="spellEnd"/>
                  <w:r w:rsidRPr="00E40A78">
                    <w:rPr>
                      <w:rFonts w:ascii="Tahoma" w:hAnsi="Tahoma" w:cs="Tahoma"/>
                      <w:sz w:val="16"/>
                      <w:szCs w:val="16"/>
                    </w:rPr>
                    <w:t>.</w:t>
                  </w:r>
                </w:p>
              </w:tc>
              <w:tc>
                <w:tcPr>
                  <w:tcW w:w="2288" w:type="dxa"/>
                  <w:vAlign w:val="center"/>
                </w:tcPr>
                <w:p w:rsidR="00E40A78" w:rsidRPr="00E40A78" w:rsidRDefault="00E40A78" w:rsidP="00E40A78">
                  <w:pPr>
                    <w:jc w:val="center"/>
                    <w:rPr>
                      <w:rFonts w:ascii="Tahoma" w:hAnsi="Tahoma" w:cs="Tahoma"/>
                      <w:sz w:val="16"/>
                      <w:szCs w:val="16"/>
                    </w:rPr>
                  </w:pPr>
                </w:p>
              </w:tc>
            </w:tr>
          </w:tbl>
          <w:p w:rsidR="00E40A78" w:rsidRPr="00E40A78" w:rsidRDefault="00E40A78" w:rsidP="00E40A78">
            <w:pPr>
              <w:jc w:val="both"/>
              <w:rPr>
                <w:rFonts w:ascii="Tahoma" w:hAnsi="Tahoma" w:cs="Tahoma"/>
                <w:sz w:val="18"/>
                <w:szCs w:val="18"/>
              </w:rPr>
            </w:pPr>
          </w:p>
        </w:tc>
      </w:tr>
      <w:tr w:rsidR="00E40A78" w:rsidRPr="00E40A78" w:rsidTr="00E40A78">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315"/>
        </w:trPr>
        <w:tc>
          <w:tcPr>
            <w:tcW w:w="2799" w:type="pct"/>
            <w:vMerge w:val="restart"/>
          </w:tcPr>
          <w:p w:rsidR="00E40A78" w:rsidRPr="00E40A78" w:rsidRDefault="00E40A78" w:rsidP="00E40A78">
            <w:pPr>
              <w:jc w:val="both"/>
              <w:rPr>
                <w:rFonts w:ascii="Tahoma" w:hAnsi="Tahoma" w:cs="Tahoma"/>
                <w:sz w:val="18"/>
                <w:szCs w:val="24"/>
              </w:rPr>
            </w:pPr>
            <w:r w:rsidRPr="00E40A78">
              <w:rPr>
                <w:rFonts w:ascii="Tahoma" w:hAnsi="Tahoma" w:cs="Tahoma"/>
                <w:sz w:val="18"/>
                <w:szCs w:val="24"/>
              </w:rPr>
              <w:t>&lt;__________________________________________&gt;</w:t>
            </w:r>
          </w:p>
          <w:p w:rsidR="00E40A78" w:rsidRPr="00E40A78"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2"/>
                <w:szCs w:val="24"/>
              </w:rPr>
            </w:pPr>
            <w:r w:rsidRPr="00E40A78">
              <w:rPr>
                <w:rFonts w:ascii="Tahoma" w:hAnsi="Tahoma" w:cs="Tahoma"/>
                <w:sz w:val="12"/>
                <w:szCs w:val="24"/>
              </w:rPr>
              <w:t>Банк получателя</w:t>
            </w:r>
          </w:p>
          <w:p w:rsidR="00E40A78" w:rsidRPr="00E40A78"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E40A78">
              <w:rPr>
                <w:rFonts w:ascii="Tahoma" w:hAnsi="Tahoma" w:cs="Tahoma"/>
                <w:sz w:val="18"/>
                <w:szCs w:val="24"/>
              </w:rPr>
              <w:t>&lt;_________________________________________&gt;</w:t>
            </w:r>
          </w:p>
          <w:p w:rsidR="00E40A78" w:rsidRPr="00E40A78"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2"/>
                <w:szCs w:val="24"/>
              </w:rPr>
            </w:pPr>
            <w:r w:rsidRPr="00E40A78">
              <w:rPr>
                <w:rFonts w:ascii="Tahoma" w:hAnsi="Tahoma" w:cs="Tahoma"/>
                <w:sz w:val="12"/>
                <w:szCs w:val="24"/>
              </w:rPr>
              <w:t>Город Банка получателя</w:t>
            </w:r>
          </w:p>
        </w:tc>
        <w:tc>
          <w:tcPr>
            <w:tcW w:w="657" w:type="pct"/>
          </w:tcPr>
          <w:p w:rsidR="00E40A78" w:rsidRPr="00E40A78"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E40A78">
              <w:rPr>
                <w:rFonts w:ascii="Tahoma" w:hAnsi="Tahoma" w:cs="Tahoma"/>
                <w:sz w:val="18"/>
                <w:szCs w:val="24"/>
              </w:rPr>
              <w:t xml:space="preserve">БИК </w:t>
            </w:r>
          </w:p>
        </w:tc>
        <w:tc>
          <w:tcPr>
            <w:tcW w:w="1544" w:type="pct"/>
            <w:tcBorders>
              <w:bottom w:val="single" w:sz="4" w:space="0" w:color="auto"/>
            </w:tcBorders>
          </w:tcPr>
          <w:p w:rsidR="00E40A78" w:rsidRPr="00E40A78"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E40A78">
              <w:rPr>
                <w:rFonts w:ascii="Tahoma" w:hAnsi="Tahoma" w:cs="Tahoma"/>
                <w:sz w:val="18"/>
                <w:szCs w:val="24"/>
              </w:rPr>
              <w:t>&lt;БИК Банка получателя&gt;</w:t>
            </w:r>
          </w:p>
          <w:p w:rsidR="00E40A78" w:rsidRPr="00E40A78"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p>
        </w:tc>
      </w:tr>
      <w:tr w:rsidR="00E40A78" w:rsidRPr="00E40A78" w:rsidTr="00E40A78">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330"/>
        </w:trPr>
        <w:tc>
          <w:tcPr>
            <w:tcW w:w="2799" w:type="pct"/>
            <w:vMerge/>
          </w:tcPr>
          <w:p w:rsidR="00E40A78" w:rsidRPr="00E40A78"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p>
        </w:tc>
        <w:tc>
          <w:tcPr>
            <w:tcW w:w="657" w:type="pct"/>
          </w:tcPr>
          <w:p w:rsidR="00E40A78" w:rsidRPr="00E40A78"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proofErr w:type="spellStart"/>
            <w:r w:rsidRPr="00E40A78">
              <w:rPr>
                <w:rFonts w:ascii="Tahoma" w:hAnsi="Tahoma" w:cs="Tahoma"/>
                <w:sz w:val="18"/>
                <w:szCs w:val="24"/>
              </w:rPr>
              <w:t>Сч</w:t>
            </w:r>
            <w:proofErr w:type="spellEnd"/>
            <w:r w:rsidRPr="00E40A78">
              <w:rPr>
                <w:rFonts w:ascii="Tahoma" w:hAnsi="Tahoma" w:cs="Tahoma"/>
                <w:sz w:val="18"/>
                <w:szCs w:val="24"/>
              </w:rPr>
              <w:t>.№</w:t>
            </w:r>
          </w:p>
          <w:p w:rsidR="00E40A78" w:rsidRPr="00E40A78"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p>
        </w:tc>
        <w:tc>
          <w:tcPr>
            <w:tcW w:w="1544" w:type="pct"/>
            <w:tcBorders>
              <w:top w:val="single" w:sz="4" w:space="0" w:color="auto"/>
              <w:bottom w:val="single" w:sz="4" w:space="0" w:color="auto"/>
            </w:tcBorders>
          </w:tcPr>
          <w:p w:rsidR="00E40A78" w:rsidRPr="00E40A78" w:rsidRDefault="00E40A78" w:rsidP="00E40A78">
            <w:pPr>
              <w:keepNext/>
              <w:keepLines/>
              <w:tabs>
                <w:tab w:val="center" w:pos="117"/>
                <w:tab w:val="center" w:pos="4111"/>
                <w:tab w:val="center" w:pos="7140"/>
              </w:tabs>
              <w:autoSpaceDE w:val="0"/>
              <w:autoSpaceDN w:val="0"/>
              <w:adjustRightInd w:val="0"/>
              <w:jc w:val="both"/>
              <w:rPr>
                <w:rFonts w:ascii="Tahoma" w:hAnsi="Tahoma" w:cs="Tahoma"/>
                <w:sz w:val="18"/>
                <w:szCs w:val="24"/>
              </w:rPr>
            </w:pPr>
            <w:r w:rsidRPr="00E40A78">
              <w:rPr>
                <w:rFonts w:ascii="Tahoma" w:hAnsi="Tahoma" w:cs="Tahoma"/>
                <w:sz w:val="18"/>
                <w:szCs w:val="24"/>
              </w:rPr>
              <w:t>&lt;</w:t>
            </w:r>
            <w:proofErr w:type="gramStart"/>
            <w:r w:rsidRPr="00E40A78">
              <w:rPr>
                <w:rFonts w:ascii="Tahoma" w:hAnsi="Tahoma" w:cs="Tahoma"/>
                <w:sz w:val="18"/>
                <w:szCs w:val="24"/>
              </w:rPr>
              <w:t>Кор/счет</w:t>
            </w:r>
            <w:proofErr w:type="gramEnd"/>
            <w:r w:rsidRPr="00E40A78">
              <w:rPr>
                <w:rFonts w:ascii="Tahoma" w:hAnsi="Tahoma" w:cs="Tahoma"/>
                <w:sz w:val="18"/>
                <w:szCs w:val="24"/>
              </w:rPr>
              <w:t xml:space="preserve"> Банка получателя&gt;</w:t>
            </w:r>
          </w:p>
        </w:tc>
      </w:tr>
      <w:tr w:rsidR="00E40A78" w:rsidRPr="00E40A78" w:rsidTr="00E40A78">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697"/>
        </w:trPr>
        <w:tc>
          <w:tcPr>
            <w:tcW w:w="2799" w:type="pct"/>
          </w:tcPr>
          <w:p w:rsidR="00E40A78" w:rsidRPr="00E40A78"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E40A78">
              <w:rPr>
                <w:rFonts w:ascii="Tahoma" w:hAnsi="Tahoma" w:cs="Tahoma"/>
                <w:bCs/>
                <w:sz w:val="18"/>
                <w:szCs w:val="24"/>
              </w:rPr>
              <w:t xml:space="preserve">ИНН&lt;________________&gt; </w:t>
            </w:r>
          </w:p>
          <w:p w:rsidR="00E40A78" w:rsidRPr="00E40A78"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E40A78">
              <w:rPr>
                <w:rFonts w:ascii="Tahoma" w:hAnsi="Tahoma" w:cs="Tahoma"/>
                <w:sz w:val="18"/>
                <w:szCs w:val="24"/>
              </w:rPr>
              <w:t xml:space="preserve"> &lt;__________________________________________&gt;</w:t>
            </w:r>
          </w:p>
          <w:p w:rsidR="00E40A78" w:rsidRPr="00E40A78"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E40A78">
              <w:rPr>
                <w:rFonts w:ascii="Tahoma" w:hAnsi="Tahoma" w:cs="Tahoma"/>
                <w:sz w:val="18"/>
                <w:szCs w:val="24"/>
              </w:rPr>
              <w:t>Получатель</w:t>
            </w:r>
          </w:p>
        </w:tc>
        <w:tc>
          <w:tcPr>
            <w:tcW w:w="657" w:type="pct"/>
          </w:tcPr>
          <w:p w:rsidR="00E40A78" w:rsidRPr="00E40A78"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proofErr w:type="spellStart"/>
            <w:r w:rsidRPr="00E40A78">
              <w:rPr>
                <w:rFonts w:ascii="Tahoma" w:hAnsi="Tahoma" w:cs="Tahoma"/>
                <w:sz w:val="18"/>
                <w:szCs w:val="24"/>
              </w:rPr>
              <w:t>Сч</w:t>
            </w:r>
            <w:proofErr w:type="spellEnd"/>
            <w:r w:rsidRPr="00E40A78">
              <w:rPr>
                <w:rFonts w:ascii="Tahoma" w:hAnsi="Tahoma" w:cs="Tahoma"/>
                <w:sz w:val="18"/>
                <w:szCs w:val="24"/>
              </w:rPr>
              <w:t>.№</w:t>
            </w:r>
          </w:p>
          <w:p w:rsidR="00E40A78" w:rsidRPr="00E40A78"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p>
        </w:tc>
        <w:tc>
          <w:tcPr>
            <w:tcW w:w="1544" w:type="pct"/>
            <w:tcBorders>
              <w:top w:val="single" w:sz="4" w:space="0" w:color="auto"/>
              <w:bottom w:val="single" w:sz="4" w:space="0" w:color="auto"/>
            </w:tcBorders>
          </w:tcPr>
          <w:p w:rsidR="00E40A78" w:rsidRPr="00E40A78" w:rsidRDefault="00E40A78" w:rsidP="00E40A78">
            <w:pPr>
              <w:keepNext/>
              <w:keepLines/>
              <w:tabs>
                <w:tab w:val="center" w:pos="1012"/>
                <w:tab w:val="center" w:pos="4111"/>
                <w:tab w:val="center" w:pos="7140"/>
              </w:tabs>
              <w:autoSpaceDE w:val="0"/>
              <w:autoSpaceDN w:val="0"/>
              <w:adjustRightInd w:val="0"/>
              <w:jc w:val="both"/>
              <w:rPr>
                <w:rFonts w:ascii="Tahoma" w:hAnsi="Tahoma" w:cs="Tahoma"/>
                <w:sz w:val="18"/>
                <w:szCs w:val="24"/>
              </w:rPr>
            </w:pPr>
            <w:r w:rsidRPr="00E40A78">
              <w:rPr>
                <w:rFonts w:ascii="Tahoma" w:hAnsi="Tahoma" w:cs="Tahoma"/>
                <w:sz w:val="18"/>
                <w:szCs w:val="24"/>
              </w:rPr>
              <w:t>&lt; Счет № получателя&gt;</w:t>
            </w:r>
          </w:p>
        </w:tc>
      </w:tr>
    </w:tbl>
    <w:p w:rsidR="00E40A78" w:rsidRPr="00E40A78" w:rsidRDefault="00E40A78" w:rsidP="00E40A78">
      <w:pPr>
        <w:spacing w:after="120"/>
        <w:jc w:val="both"/>
        <w:rPr>
          <w:rFonts w:ascii="Tahoma" w:hAnsi="Tahoma" w:cs="Tahoma"/>
          <w:b/>
          <w:bCs/>
          <w:sz w:val="18"/>
          <w:szCs w:val="18"/>
        </w:rPr>
      </w:pPr>
    </w:p>
    <w:p w:rsidR="00E40A78" w:rsidRPr="00E40A78" w:rsidRDefault="00E40A78" w:rsidP="00E40A78">
      <w:pPr>
        <w:jc w:val="both"/>
        <w:rPr>
          <w:rFonts w:ascii="Tahoma" w:hAnsi="Tahoma" w:cs="Tahoma"/>
          <w:b/>
          <w:bCs/>
          <w:szCs w:val="24"/>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150"/>
        <w:gridCol w:w="4651"/>
        <w:gridCol w:w="5600"/>
        <w:gridCol w:w="1261"/>
      </w:tblGrid>
      <w:tr w:rsidR="00E40A78" w:rsidRPr="00E40A78" w:rsidTr="00E40A78">
        <w:trPr>
          <w:trHeight w:val="340"/>
          <w:tblCellSpacing w:w="15" w:type="dxa"/>
        </w:trPr>
        <w:tc>
          <w:tcPr>
            <w:tcW w:w="1055" w:type="pct"/>
            <w:vAlign w:val="center"/>
          </w:tcPr>
          <w:p w:rsidR="00E40A78" w:rsidRPr="00E40A78" w:rsidRDefault="00E40A78" w:rsidP="00E40A78">
            <w:pPr>
              <w:jc w:val="both"/>
              <w:rPr>
                <w:rFonts w:ascii="Tahoma" w:hAnsi="Tahoma" w:cs="Tahoma"/>
                <w:sz w:val="18"/>
                <w:szCs w:val="18"/>
              </w:rPr>
            </w:pPr>
            <w:r w:rsidRPr="00E40A78">
              <w:rPr>
                <w:rFonts w:ascii="Tahoma" w:hAnsi="Tahoma" w:cs="Tahoma"/>
                <w:sz w:val="18"/>
                <w:szCs w:val="18"/>
              </w:rPr>
              <w:t>Уполномоченное лицо</w:t>
            </w:r>
          </w:p>
        </w:tc>
        <w:tc>
          <w:tcPr>
            <w:tcW w:w="1569" w:type="pct"/>
            <w:tcBorders>
              <w:bottom w:val="single" w:sz="6" w:space="0" w:color="000000"/>
            </w:tcBorders>
            <w:vAlign w:val="center"/>
          </w:tcPr>
          <w:p w:rsidR="00E40A78" w:rsidRPr="00E40A78" w:rsidRDefault="00E40A78" w:rsidP="00E40A78">
            <w:pPr>
              <w:jc w:val="both"/>
              <w:rPr>
                <w:rFonts w:ascii="Tahoma" w:hAnsi="Tahoma" w:cs="Tahoma"/>
                <w:sz w:val="18"/>
                <w:szCs w:val="18"/>
              </w:rPr>
            </w:pPr>
            <w:r w:rsidRPr="00E40A78">
              <w:rPr>
                <w:rFonts w:ascii="Tahoma" w:hAnsi="Tahoma" w:cs="Tahoma"/>
                <w:sz w:val="18"/>
                <w:szCs w:val="18"/>
              </w:rPr>
              <w:t> </w:t>
            </w:r>
          </w:p>
        </w:tc>
        <w:tc>
          <w:tcPr>
            <w:tcW w:w="1892" w:type="pct"/>
            <w:tcBorders>
              <w:bottom w:val="single" w:sz="6" w:space="0" w:color="000000"/>
            </w:tcBorders>
            <w:vAlign w:val="center"/>
          </w:tcPr>
          <w:p w:rsidR="00E40A78" w:rsidRPr="00E40A78" w:rsidRDefault="00E40A78" w:rsidP="00E40A78">
            <w:pPr>
              <w:jc w:val="both"/>
              <w:rPr>
                <w:rFonts w:ascii="Tahoma" w:hAnsi="Tahoma" w:cs="Tahoma"/>
                <w:sz w:val="18"/>
                <w:szCs w:val="18"/>
              </w:rPr>
            </w:pPr>
            <w:r w:rsidRPr="00E40A78">
              <w:rPr>
                <w:rFonts w:ascii="Tahoma" w:hAnsi="Tahoma" w:cs="Tahoma"/>
                <w:sz w:val="18"/>
                <w:szCs w:val="18"/>
              </w:rPr>
              <w:t> </w:t>
            </w:r>
          </w:p>
        </w:tc>
        <w:tc>
          <w:tcPr>
            <w:tcW w:w="413" w:type="pct"/>
            <w:tcBorders>
              <w:bottom w:val="single" w:sz="6" w:space="0" w:color="000000"/>
            </w:tcBorders>
            <w:vAlign w:val="center"/>
          </w:tcPr>
          <w:p w:rsidR="00E40A78" w:rsidRPr="00E40A78" w:rsidRDefault="00E40A78" w:rsidP="00E40A78">
            <w:pPr>
              <w:jc w:val="both"/>
              <w:rPr>
                <w:rFonts w:ascii="Tahoma" w:hAnsi="Tahoma" w:cs="Tahoma"/>
                <w:sz w:val="18"/>
                <w:szCs w:val="18"/>
              </w:rPr>
            </w:pPr>
            <w:r w:rsidRPr="00E40A78">
              <w:rPr>
                <w:rFonts w:ascii="Tahoma" w:hAnsi="Tahoma" w:cs="Tahoma"/>
                <w:sz w:val="18"/>
                <w:szCs w:val="18"/>
              </w:rPr>
              <w:t> </w:t>
            </w:r>
          </w:p>
        </w:tc>
      </w:tr>
      <w:tr w:rsidR="00E40A78" w:rsidRPr="00E40A78" w:rsidTr="00E40A78">
        <w:trPr>
          <w:tblCellSpacing w:w="15" w:type="dxa"/>
        </w:trPr>
        <w:tc>
          <w:tcPr>
            <w:tcW w:w="1055" w:type="pct"/>
            <w:vAlign w:val="center"/>
          </w:tcPr>
          <w:p w:rsidR="00E40A78" w:rsidRPr="00E40A78" w:rsidRDefault="00E40A78" w:rsidP="00E40A78">
            <w:pPr>
              <w:jc w:val="both"/>
              <w:rPr>
                <w:rFonts w:ascii="Tahoma" w:hAnsi="Tahoma" w:cs="Tahoma"/>
                <w:sz w:val="18"/>
                <w:szCs w:val="18"/>
              </w:rPr>
            </w:pPr>
            <w:r w:rsidRPr="00E40A78">
              <w:rPr>
                <w:rFonts w:ascii="Tahoma" w:hAnsi="Tahoma" w:cs="Tahoma"/>
                <w:sz w:val="18"/>
                <w:szCs w:val="18"/>
              </w:rPr>
              <w:t> </w:t>
            </w:r>
          </w:p>
        </w:tc>
        <w:tc>
          <w:tcPr>
            <w:tcW w:w="1569" w:type="pct"/>
            <w:vAlign w:val="center"/>
          </w:tcPr>
          <w:p w:rsidR="00E40A78" w:rsidRPr="00E40A78" w:rsidRDefault="00E40A78" w:rsidP="00E40A78">
            <w:pPr>
              <w:jc w:val="center"/>
              <w:rPr>
                <w:rFonts w:ascii="Tahoma" w:hAnsi="Tahoma" w:cs="Tahoma"/>
                <w:sz w:val="18"/>
                <w:szCs w:val="18"/>
              </w:rPr>
            </w:pPr>
            <w:r w:rsidRPr="00E40A78">
              <w:rPr>
                <w:rFonts w:ascii="Tahoma" w:hAnsi="Tahoma" w:cs="Tahoma"/>
                <w:sz w:val="18"/>
                <w:szCs w:val="18"/>
              </w:rPr>
              <w:t>Должность</w:t>
            </w:r>
          </w:p>
        </w:tc>
        <w:tc>
          <w:tcPr>
            <w:tcW w:w="1892" w:type="pct"/>
            <w:vAlign w:val="center"/>
          </w:tcPr>
          <w:p w:rsidR="00E40A78" w:rsidRPr="00E40A78" w:rsidRDefault="00E40A78" w:rsidP="00E40A78">
            <w:pPr>
              <w:jc w:val="center"/>
              <w:rPr>
                <w:rFonts w:ascii="Tahoma" w:hAnsi="Tahoma" w:cs="Tahoma"/>
                <w:sz w:val="18"/>
                <w:szCs w:val="18"/>
              </w:rPr>
            </w:pPr>
            <w:r w:rsidRPr="00E40A78">
              <w:rPr>
                <w:rFonts w:ascii="Tahoma" w:hAnsi="Tahoma" w:cs="Tahoma"/>
                <w:sz w:val="18"/>
                <w:szCs w:val="18"/>
              </w:rPr>
              <w:t>ФИО</w:t>
            </w:r>
          </w:p>
        </w:tc>
        <w:tc>
          <w:tcPr>
            <w:tcW w:w="413" w:type="pct"/>
            <w:vAlign w:val="center"/>
          </w:tcPr>
          <w:p w:rsidR="00E40A78" w:rsidRPr="00E40A78" w:rsidRDefault="00E40A78" w:rsidP="00E40A78">
            <w:pPr>
              <w:jc w:val="center"/>
              <w:rPr>
                <w:rFonts w:ascii="Tahoma" w:hAnsi="Tahoma" w:cs="Tahoma"/>
                <w:sz w:val="18"/>
                <w:szCs w:val="18"/>
              </w:rPr>
            </w:pPr>
            <w:r w:rsidRPr="00E40A78">
              <w:rPr>
                <w:rFonts w:ascii="Tahoma" w:hAnsi="Tahoma" w:cs="Tahoma"/>
                <w:sz w:val="18"/>
                <w:szCs w:val="18"/>
              </w:rPr>
              <w:t>Подпись</w:t>
            </w:r>
          </w:p>
        </w:tc>
      </w:tr>
    </w:tbl>
    <w:p w:rsidR="00E40A78" w:rsidRPr="00E40A78" w:rsidRDefault="00E40A78" w:rsidP="00E40A78">
      <w:pPr>
        <w:jc w:val="right"/>
        <w:rPr>
          <w:rFonts w:ascii="Tahoma" w:hAnsi="Tahoma" w:cs="Tahoma"/>
          <w:b/>
          <w:bCs/>
          <w:szCs w:val="24"/>
        </w:rPr>
      </w:pPr>
    </w:p>
    <w:p w:rsidR="00E40A78" w:rsidRPr="00E40A78" w:rsidRDefault="00E40A78" w:rsidP="00E40A78">
      <w:pPr>
        <w:jc w:val="right"/>
        <w:rPr>
          <w:bCs/>
          <w:szCs w:val="24"/>
        </w:rPr>
      </w:pPr>
      <w:r w:rsidRPr="00E40A78">
        <w:rPr>
          <w:bCs/>
          <w:szCs w:val="24"/>
        </w:rPr>
        <w:t>Приложение к извещению № _______</w:t>
      </w:r>
      <w:proofErr w:type="gramStart"/>
      <w:r w:rsidRPr="00E40A78">
        <w:rPr>
          <w:bCs/>
          <w:szCs w:val="24"/>
        </w:rPr>
        <w:t>от</w:t>
      </w:r>
      <w:proofErr w:type="gramEnd"/>
      <w:r w:rsidRPr="00E40A78">
        <w:rPr>
          <w:bCs/>
          <w:szCs w:val="24"/>
        </w:rPr>
        <w:t xml:space="preserve"> ________</w:t>
      </w:r>
    </w:p>
    <w:p w:rsidR="00E40A78" w:rsidRPr="00E40A78" w:rsidRDefault="00E40A78" w:rsidP="00E40A78">
      <w:pPr>
        <w:ind w:left="4956" w:firstLine="708"/>
        <w:jc w:val="right"/>
        <w:rPr>
          <w:bCs/>
          <w:sz w:val="18"/>
          <w:szCs w:val="24"/>
        </w:rPr>
      </w:pPr>
      <w:r w:rsidRPr="00E40A78">
        <w:rPr>
          <w:bCs/>
          <w:szCs w:val="24"/>
        </w:rPr>
        <w:t>Код Депонента __________</w:t>
      </w:r>
      <w:r w:rsidRPr="00E40A78">
        <w:rPr>
          <w:bCs/>
          <w:sz w:val="18"/>
          <w:szCs w:val="24"/>
        </w:rPr>
        <w:t>__________________</w:t>
      </w:r>
    </w:p>
    <w:p w:rsidR="00E40A78" w:rsidRPr="00E40A78" w:rsidRDefault="00E40A78" w:rsidP="00E40A78">
      <w:pPr>
        <w:ind w:left="4956" w:firstLine="708"/>
        <w:jc w:val="right"/>
        <w:rPr>
          <w:rFonts w:ascii="Tahoma" w:hAnsi="Tahoma" w:cs="Tahoma"/>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911"/>
        <w:gridCol w:w="938"/>
        <w:gridCol w:w="816"/>
        <w:gridCol w:w="547"/>
        <w:gridCol w:w="189"/>
        <w:gridCol w:w="47"/>
        <w:gridCol w:w="778"/>
        <w:gridCol w:w="816"/>
        <w:gridCol w:w="772"/>
        <w:gridCol w:w="710"/>
        <w:gridCol w:w="1275"/>
        <w:gridCol w:w="707"/>
        <w:gridCol w:w="1136"/>
        <w:gridCol w:w="1275"/>
        <w:gridCol w:w="991"/>
        <w:gridCol w:w="994"/>
        <w:gridCol w:w="62"/>
        <w:gridCol w:w="932"/>
        <w:gridCol w:w="77"/>
      </w:tblGrid>
      <w:tr w:rsidR="00E40A78" w:rsidRPr="00E40A78" w:rsidTr="00E40A78">
        <w:trPr>
          <w:gridAfter w:val="1"/>
          <w:wAfter w:w="26" w:type="pct"/>
          <w:trHeight w:val="407"/>
        </w:trPr>
        <w:tc>
          <w:tcPr>
            <w:tcW w:w="276" w:type="pct"/>
            <w:shd w:val="clear" w:color="auto" w:fill="auto"/>
            <w:hideMark/>
          </w:tcPr>
          <w:p w:rsidR="00E40A78" w:rsidRPr="00E40A78" w:rsidRDefault="00E40A78" w:rsidP="00E40A78">
            <w:pPr>
              <w:rPr>
                <w:rFonts w:ascii="Tahoma" w:eastAsia="Calibri" w:hAnsi="Tahoma" w:cs="Tahoma"/>
                <w:bCs/>
                <w:sz w:val="16"/>
                <w:szCs w:val="16"/>
              </w:rPr>
            </w:pPr>
            <w:r w:rsidRPr="00E40A78">
              <w:rPr>
                <w:rFonts w:ascii="Tahoma" w:hAnsi="Tahoma" w:cs="Tahoma"/>
                <w:bCs/>
                <w:sz w:val="16"/>
                <w:szCs w:val="16"/>
              </w:rPr>
              <w:t>Номер счета депо</w:t>
            </w:r>
          </w:p>
        </w:tc>
        <w:tc>
          <w:tcPr>
            <w:tcW w:w="308" w:type="pct"/>
            <w:shd w:val="clear" w:color="auto" w:fill="auto"/>
          </w:tcPr>
          <w:p w:rsidR="00E40A78" w:rsidRPr="00E40A78" w:rsidRDefault="00E40A78" w:rsidP="00E40A78">
            <w:pPr>
              <w:rPr>
                <w:rFonts w:ascii="Tahoma" w:eastAsia="Calibri" w:hAnsi="Tahoma" w:cs="Tahoma"/>
                <w:bCs/>
                <w:sz w:val="16"/>
                <w:szCs w:val="16"/>
              </w:rPr>
            </w:pPr>
            <w:proofErr w:type="gramStart"/>
            <w:r w:rsidRPr="00E40A78">
              <w:rPr>
                <w:rFonts w:ascii="Tahoma" w:eastAsia="Calibri" w:hAnsi="Tahoma" w:cs="Tahoma"/>
                <w:bCs/>
                <w:sz w:val="16"/>
                <w:szCs w:val="16"/>
              </w:rPr>
              <w:t>Раздел/ субсчет</w:t>
            </w:r>
            <w:proofErr w:type="gramEnd"/>
            <w:r w:rsidRPr="00E40A78">
              <w:rPr>
                <w:rFonts w:ascii="Tahoma" w:eastAsia="Calibri" w:hAnsi="Tahoma" w:cs="Tahoma"/>
                <w:bCs/>
                <w:sz w:val="16"/>
                <w:szCs w:val="16"/>
              </w:rPr>
              <w:t xml:space="preserve"> депо***</w:t>
            </w:r>
          </w:p>
        </w:tc>
        <w:tc>
          <w:tcPr>
            <w:tcW w:w="316" w:type="pct"/>
            <w:shd w:val="clear" w:color="auto" w:fill="auto"/>
            <w:hideMark/>
          </w:tcPr>
          <w:p w:rsidR="00E40A78" w:rsidRPr="00E40A78" w:rsidRDefault="00E40A78" w:rsidP="00E40A78">
            <w:pPr>
              <w:rPr>
                <w:rFonts w:ascii="Tahoma" w:eastAsia="Calibri" w:hAnsi="Tahoma" w:cs="Tahoma"/>
                <w:bCs/>
                <w:sz w:val="16"/>
                <w:szCs w:val="16"/>
              </w:rPr>
            </w:pPr>
            <w:r w:rsidRPr="00E40A78">
              <w:rPr>
                <w:rFonts w:ascii="Tahoma" w:hAnsi="Tahoma" w:cs="Tahoma"/>
                <w:bCs/>
                <w:sz w:val="16"/>
                <w:szCs w:val="16"/>
              </w:rPr>
              <w:t>Наименование/ ФИО, Тип лица**</w:t>
            </w:r>
          </w:p>
        </w:tc>
        <w:tc>
          <w:tcPr>
            <w:tcW w:w="276" w:type="pct"/>
            <w:shd w:val="clear" w:color="auto" w:fill="auto"/>
            <w:hideMark/>
          </w:tcPr>
          <w:p w:rsidR="00E40A78" w:rsidRPr="00E40A78" w:rsidRDefault="00E40A78" w:rsidP="00E40A78">
            <w:pPr>
              <w:rPr>
                <w:rFonts w:ascii="Tahoma" w:eastAsia="Calibri" w:hAnsi="Tahoma" w:cs="Tahoma"/>
                <w:bCs/>
                <w:sz w:val="16"/>
                <w:szCs w:val="16"/>
              </w:rPr>
            </w:pPr>
            <w:proofErr w:type="spellStart"/>
            <w:r w:rsidRPr="00E40A78">
              <w:rPr>
                <w:rFonts w:ascii="Tahoma" w:hAnsi="Tahoma" w:cs="Tahoma"/>
                <w:bCs/>
                <w:sz w:val="16"/>
                <w:szCs w:val="16"/>
              </w:rPr>
              <w:t>Рег</w:t>
            </w:r>
            <w:proofErr w:type="gramStart"/>
            <w:r w:rsidRPr="00E40A78">
              <w:rPr>
                <w:rFonts w:ascii="Tahoma" w:hAnsi="Tahoma" w:cs="Tahoma"/>
                <w:bCs/>
                <w:sz w:val="16"/>
                <w:szCs w:val="16"/>
              </w:rPr>
              <w:t>.н</w:t>
            </w:r>
            <w:proofErr w:type="gramEnd"/>
            <w:r w:rsidRPr="00E40A78">
              <w:rPr>
                <w:rFonts w:ascii="Tahoma" w:hAnsi="Tahoma" w:cs="Tahoma"/>
                <w:bCs/>
                <w:sz w:val="16"/>
                <w:szCs w:val="16"/>
              </w:rPr>
              <w:t>омер</w:t>
            </w:r>
            <w:proofErr w:type="spellEnd"/>
            <w:r w:rsidRPr="00E40A78">
              <w:rPr>
                <w:rFonts w:ascii="Tahoma" w:hAnsi="Tahoma" w:cs="Tahoma"/>
                <w:bCs/>
                <w:sz w:val="16"/>
                <w:szCs w:val="16"/>
              </w:rPr>
              <w:t xml:space="preserve"> </w:t>
            </w:r>
            <w:proofErr w:type="spellStart"/>
            <w:r w:rsidRPr="00E40A78">
              <w:rPr>
                <w:rFonts w:ascii="Tahoma" w:hAnsi="Tahoma" w:cs="Tahoma"/>
                <w:bCs/>
                <w:sz w:val="16"/>
                <w:szCs w:val="16"/>
              </w:rPr>
              <w:t>ц.б</w:t>
            </w:r>
            <w:proofErr w:type="spellEnd"/>
            <w:r w:rsidRPr="00E40A78">
              <w:rPr>
                <w:rFonts w:ascii="Tahoma" w:hAnsi="Tahoma" w:cs="Tahoma"/>
                <w:bCs/>
                <w:sz w:val="16"/>
                <w:szCs w:val="16"/>
              </w:rPr>
              <w:t>.</w:t>
            </w:r>
          </w:p>
        </w:tc>
        <w:tc>
          <w:tcPr>
            <w:tcW w:w="249" w:type="pct"/>
            <w:gridSpan w:val="2"/>
          </w:tcPr>
          <w:p w:rsidR="00E40A78" w:rsidRPr="00E40A78" w:rsidRDefault="00E40A78" w:rsidP="00E40A78">
            <w:pPr>
              <w:rPr>
                <w:rFonts w:ascii="Tahoma" w:hAnsi="Tahoma" w:cs="Tahoma"/>
                <w:bCs/>
                <w:sz w:val="16"/>
                <w:szCs w:val="16"/>
              </w:rPr>
            </w:pPr>
            <w:r w:rsidRPr="00E40A78">
              <w:rPr>
                <w:rFonts w:ascii="Tahoma" w:hAnsi="Tahoma" w:cs="Tahoma"/>
                <w:bCs/>
                <w:sz w:val="16"/>
                <w:szCs w:val="16"/>
              </w:rPr>
              <w:t xml:space="preserve">Тип </w:t>
            </w:r>
            <w:proofErr w:type="spellStart"/>
            <w:r w:rsidRPr="00E40A78">
              <w:rPr>
                <w:rFonts w:ascii="Tahoma" w:hAnsi="Tahoma" w:cs="Tahoma"/>
                <w:bCs/>
                <w:sz w:val="16"/>
                <w:szCs w:val="16"/>
              </w:rPr>
              <w:t>ц.б</w:t>
            </w:r>
            <w:proofErr w:type="spellEnd"/>
            <w:r w:rsidRPr="00E40A78">
              <w:rPr>
                <w:rFonts w:ascii="Tahoma" w:hAnsi="Tahoma" w:cs="Tahoma"/>
                <w:bCs/>
                <w:sz w:val="16"/>
                <w:szCs w:val="16"/>
              </w:rPr>
              <w:t>.</w:t>
            </w:r>
          </w:p>
        </w:tc>
        <w:tc>
          <w:tcPr>
            <w:tcW w:w="279" w:type="pct"/>
            <w:gridSpan w:val="2"/>
            <w:shd w:val="clear" w:color="auto" w:fill="auto"/>
            <w:hideMark/>
          </w:tcPr>
          <w:p w:rsidR="00E40A78" w:rsidRPr="00E40A78" w:rsidRDefault="00E40A78" w:rsidP="00E40A78">
            <w:pPr>
              <w:rPr>
                <w:rFonts w:ascii="Tahoma" w:eastAsia="Calibri" w:hAnsi="Tahoma" w:cs="Tahoma"/>
                <w:bCs/>
                <w:sz w:val="16"/>
                <w:szCs w:val="16"/>
              </w:rPr>
            </w:pPr>
            <w:r w:rsidRPr="00E40A78">
              <w:rPr>
                <w:rFonts w:ascii="Tahoma" w:hAnsi="Tahoma" w:cs="Tahoma"/>
                <w:bCs/>
                <w:sz w:val="16"/>
                <w:szCs w:val="16"/>
              </w:rPr>
              <w:t xml:space="preserve">Кол-во </w:t>
            </w:r>
            <w:proofErr w:type="spellStart"/>
            <w:r w:rsidRPr="00E40A78">
              <w:rPr>
                <w:rFonts w:ascii="Tahoma" w:hAnsi="Tahoma" w:cs="Tahoma"/>
                <w:bCs/>
                <w:sz w:val="16"/>
                <w:szCs w:val="16"/>
              </w:rPr>
              <w:t>ц.б</w:t>
            </w:r>
            <w:proofErr w:type="spellEnd"/>
            <w:r w:rsidRPr="00E40A78">
              <w:rPr>
                <w:rFonts w:ascii="Tahoma" w:hAnsi="Tahoma" w:cs="Tahoma"/>
                <w:bCs/>
                <w:sz w:val="16"/>
                <w:szCs w:val="16"/>
              </w:rPr>
              <w:t>.</w:t>
            </w:r>
          </w:p>
        </w:tc>
        <w:tc>
          <w:tcPr>
            <w:tcW w:w="276" w:type="pct"/>
            <w:shd w:val="clear" w:color="auto" w:fill="auto"/>
            <w:hideMark/>
          </w:tcPr>
          <w:p w:rsidR="00E40A78" w:rsidRPr="00E40A78" w:rsidRDefault="00E40A78" w:rsidP="00E40A78">
            <w:pPr>
              <w:rPr>
                <w:rFonts w:ascii="Tahoma" w:eastAsia="Calibri" w:hAnsi="Tahoma" w:cs="Tahoma"/>
                <w:bCs/>
                <w:sz w:val="16"/>
                <w:szCs w:val="16"/>
              </w:rPr>
            </w:pPr>
            <w:r w:rsidRPr="00E40A78">
              <w:rPr>
                <w:rFonts w:ascii="Tahoma" w:hAnsi="Tahoma" w:cs="Tahoma"/>
                <w:bCs/>
                <w:sz w:val="16"/>
                <w:szCs w:val="16"/>
              </w:rPr>
              <w:t>Общая сумма начисленного дохода в рублях</w:t>
            </w:r>
          </w:p>
        </w:tc>
        <w:tc>
          <w:tcPr>
            <w:tcW w:w="261" w:type="pct"/>
            <w:shd w:val="clear" w:color="auto" w:fill="auto"/>
          </w:tcPr>
          <w:p w:rsidR="00E40A78" w:rsidRPr="00E40A78" w:rsidRDefault="00E40A78" w:rsidP="00E40A78">
            <w:pPr>
              <w:rPr>
                <w:rFonts w:ascii="Tahoma" w:hAnsi="Tahoma" w:cs="Tahoma"/>
                <w:bCs/>
                <w:sz w:val="16"/>
                <w:szCs w:val="16"/>
              </w:rPr>
            </w:pPr>
            <w:r w:rsidRPr="00E40A78">
              <w:rPr>
                <w:rFonts w:ascii="Tahoma" w:hAnsi="Tahoma" w:cs="Tahoma"/>
                <w:bCs/>
                <w:sz w:val="16"/>
                <w:szCs w:val="16"/>
              </w:rPr>
              <w:t>Ставка налога*</w:t>
            </w:r>
          </w:p>
        </w:tc>
        <w:tc>
          <w:tcPr>
            <w:tcW w:w="240" w:type="pct"/>
            <w:shd w:val="clear" w:color="auto" w:fill="auto"/>
            <w:hideMark/>
          </w:tcPr>
          <w:p w:rsidR="00E40A78" w:rsidRPr="00E40A78" w:rsidRDefault="00E40A78" w:rsidP="00E40A78">
            <w:pPr>
              <w:rPr>
                <w:rFonts w:ascii="Tahoma" w:eastAsia="Calibri" w:hAnsi="Tahoma" w:cs="Tahoma"/>
                <w:bCs/>
                <w:sz w:val="16"/>
                <w:szCs w:val="16"/>
              </w:rPr>
            </w:pPr>
            <w:r w:rsidRPr="00E40A78">
              <w:rPr>
                <w:rFonts w:ascii="Tahoma" w:hAnsi="Tahoma" w:cs="Tahoma"/>
                <w:bCs/>
                <w:sz w:val="16"/>
                <w:szCs w:val="16"/>
              </w:rPr>
              <w:t>Налог в рублях*</w:t>
            </w:r>
          </w:p>
        </w:tc>
        <w:tc>
          <w:tcPr>
            <w:tcW w:w="431" w:type="pct"/>
            <w:shd w:val="clear" w:color="auto" w:fill="auto"/>
          </w:tcPr>
          <w:p w:rsidR="00E40A78" w:rsidRPr="00E40A78" w:rsidRDefault="00E40A78" w:rsidP="00E40A78">
            <w:pPr>
              <w:rPr>
                <w:rFonts w:ascii="Tahoma" w:hAnsi="Tahoma" w:cs="Tahoma"/>
                <w:bCs/>
                <w:sz w:val="16"/>
                <w:szCs w:val="16"/>
              </w:rPr>
            </w:pPr>
            <w:r w:rsidRPr="00E40A78">
              <w:rPr>
                <w:rFonts w:ascii="Tahoma" w:hAnsi="Tahoma" w:cs="Tahoma"/>
                <w:bCs/>
                <w:sz w:val="16"/>
                <w:szCs w:val="16"/>
              </w:rPr>
              <w:t>Дополнительные удержания</w:t>
            </w:r>
          </w:p>
        </w:tc>
        <w:tc>
          <w:tcPr>
            <w:tcW w:w="239" w:type="pct"/>
          </w:tcPr>
          <w:p w:rsidR="00E40A78" w:rsidRPr="00E40A78" w:rsidRDefault="00E40A78" w:rsidP="00E40A78">
            <w:pPr>
              <w:rPr>
                <w:rFonts w:ascii="Tahoma" w:hAnsi="Tahoma" w:cs="Tahoma"/>
                <w:bCs/>
                <w:sz w:val="16"/>
                <w:szCs w:val="16"/>
              </w:rPr>
            </w:pPr>
            <w:r w:rsidRPr="00E40A78">
              <w:rPr>
                <w:rFonts w:ascii="Tahoma" w:hAnsi="Tahoma" w:cs="Tahoma"/>
                <w:bCs/>
                <w:sz w:val="16"/>
                <w:szCs w:val="16"/>
              </w:rPr>
              <w:t>Комиссия</w:t>
            </w:r>
          </w:p>
        </w:tc>
        <w:tc>
          <w:tcPr>
            <w:tcW w:w="384" w:type="pct"/>
          </w:tcPr>
          <w:p w:rsidR="00E40A78" w:rsidRPr="00E40A78" w:rsidRDefault="00E40A78" w:rsidP="00E40A78">
            <w:pPr>
              <w:rPr>
                <w:rFonts w:ascii="Tahoma" w:hAnsi="Tahoma" w:cs="Tahoma"/>
                <w:bCs/>
                <w:sz w:val="16"/>
                <w:szCs w:val="16"/>
              </w:rPr>
            </w:pPr>
            <w:r w:rsidRPr="00E40A78">
              <w:rPr>
                <w:rFonts w:ascii="Tahoma" w:hAnsi="Tahoma" w:cs="Tahoma"/>
                <w:sz w:val="16"/>
                <w:szCs w:val="16"/>
              </w:rPr>
              <w:t>Сумма к выплате до удержания рыночных требований</w:t>
            </w:r>
          </w:p>
        </w:tc>
        <w:tc>
          <w:tcPr>
            <w:tcW w:w="431" w:type="pct"/>
          </w:tcPr>
          <w:p w:rsidR="00E40A78" w:rsidRPr="00E40A78" w:rsidRDefault="00E40A78" w:rsidP="00E40A78">
            <w:pPr>
              <w:rPr>
                <w:rFonts w:ascii="Tahoma" w:hAnsi="Tahoma" w:cs="Tahoma"/>
                <w:bCs/>
                <w:sz w:val="16"/>
                <w:szCs w:val="16"/>
              </w:rPr>
            </w:pPr>
            <w:r w:rsidRPr="00E40A78">
              <w:rPr>
                <w:rFonts w:ascii="Tahoma" w:hAnsi="Tahoma" w:cs="Tahoma"/>
                <w:sz w:val="16"/>
                <w:szCs w:val="16"/>
              </w:rPr>
              <w:t>Сумма рыночных требований к удержанию</w:t>
            </w:r>
          </w:p>
        </w:tc>
        <w:tc>
          <w:tcPr>
            <w:tcW w:w="335" w:type="pct"/>
            <w:shd w:val="clear" w:color="auto" w:fill="auto"/>
            <w:hideMark/>
          </w:tcPr>
          <w:p w:rsidR="00E40A78" w:rsidRPr="00E40A78" w:rsidRDefault="00E40A78" w:rsidP="00E40A78">
            <w:pPr>
              <w:rPr>
                <w:rFonts w:ascii="Tahoma" w:eastAsia="Calibri" w:hAnsi="Tahoma" w:cs="Tahoma"/>
                <w:bCs/>
                <w:sz w:val="16"/>
                <w:szCs w:val="16"/>
              </w:rPr>
            </w:pPr>
            <w:r w:rsidRPr="00E40A78">
              <w:rPr>
                <w:rFonts w:ascii="Tahoma" w:hAnsi="Tahoma" w:cs="Tahoma"/>
                <w:bCs/>
                <w:sz w:val="16"/>
                <w:szCs w:val="16"/>
              </w:rPr>
              <w:t>Всего к выплате в рублях*</w:t>
            </w:r>
          </w:p>
        </w:tc>
        <w:tc>
          <w:tcPr>
            <w:tcW w:w="336" w:type="pct"/>
            <w:shd w:val="clear" w:color="auto" w:fill="auto"/>
          </w:tcPr>
          <w:p w:rsidR="00E40A78" w:rsidRPr="00E40A78" w:rsidRDefault="00E40A78" w:rsidP="00E40A78">
            <w:pPr>
              <w:ind w:left="-107"/>
              <w:rPr>
                <w:rFonts w:ascii="Tahoma" w:hAnsi="Tahoma" w:cs="Tahoma"/>
                <w:bCs/>
                <w:sz w:val="16"/>
                <w:szCs w:val="16"/>
              </w:rPr>
            </w:pPr>
            <w:r w:rsidRPr="00E40A78">
              <w:rPr>
                <w:rFonts w:ascii="Tahoma" w:hAnsi="Tahoma" w:cs="Tahoma"/>
                <w:bCs/>
                <w:sz w:val="16"/>
                <w:szCs w:val="16"/>
              </w:rPr>
              <w:t>Резидент/ Нерезидент</w:t>
            </w:r>
          </w:p>
        </w:tc>
        <w:tc>
          <w:tcPr>
            <w:tcW w:w="336" w:type="pct"/>
            <w:gridSpan w:val="2"/>
            <w:shd w:val="clear" w:color="auto" w:fill="auto"/>
          </w:tcPr>
          <w:p w:rsidR="00E40A78" w:rsidRPr="00E40A78" w:rsidRDefault="00E40A78" w:rsidP="00E40A78">
            <w:pPr>
              <w:rPr>
                <w:rFonts w:ascii="Tahoma" w:hAnsi="Tahoma" w:cs="Tahoma"/>
                <w:bCs/>
                <w:sz w:val="16"/>
                <w:szCs w:val="16"/>
              </w:rPr>
            </w:pPr>
            <w:proofErr w:type="spellStart"/>
            <w:r w:rsidRPr="00E40A78">
              <w:rPr>
                <w:rFonts w:ascii="Tahoma" w:hAnsi="Tahoma" w:cs="Tahoma"/>
                <w:bCs/>
                <w:sz w:val="16"/>
                <w:szCs w:val="16"/>
              </w:rPr>
              <w:t>Физ</w:t>
            </w:r>
            <w:proofErr w:type="gramStart"/>
            <w:r w:rsidRPr="00E40A78">
              <w:rPr>
                <w:rFonts w:ascii="Tahoma" w:hAnsi="Tahoma" w:cs="Tahoma"/>
                <w:bCs/>
                <w:sz w:val="16"/>
                <w:szCs w:val="16"/>
              </w:rPr>
              <w:t>.л</w:t>
            </w:r>
            <w:proofErr w:type="gramEnd"/>
            <w:r w:rsidRPr="00E40A78">
              <w:rPr>
                <w:rFonts w:ascii="Tahoma" w:hAnsi="Tahoma" w:cs="Tahoma"/>
                <w:bCs/>
                <w:sz w:val="16"/>
                <w:szCs w:val="16"/>
              </w:rPr>
              <w:t>ицо</w:t>
            </w:r>
            <w:proofErr w:type="spellEnd"/>
            <w:r w:rsidRPr="00E40A78">
              <w:rPr>
                <w:rFonts w:ascii="Tahoma" w:hAnsi="Tahoma" w:cs="Tahoma"/>
                <w:bCs/>
                <w:sz w:val="16"/>
                <w:szCs w:val="16"/>
              </w:rPr>
              <w:t xml:space="preserve">/ </w:t>
            </w:r>
            <w:proofErr w:type="spellStart"/>
            <w:r w:rsidRPr="00E40A78">
              <w:rPr>
                <w:rFonts w:ascii="Tahoma" w:hAnsi="Tahoma" w:cs="Tahoma"/>
                <w:bCs/>
                <w:sz w:val="16"/>
                <w:szCs w:val="16"/>
              </w:rPr>
              <w:t>Юр.лицо</w:t>
            </w:r>
            <w:proofErr w:type="spellEnd"/>
          </w:p>
        </w:tc>
      </w:tr>
      <w:tr w:rsidR="00E40A78" w:rsidRPr="00E40A78" w:rsidTr="00E40A78">
        <w:trPr>
          <w:trHeight w:val="231"/>
        </w:trPr>
        <w:tc>
          <w:tcPr>
            <w:tcW w:w="276" w:type="pct"/>
            <w:shd w:val="clear" w:color="auto" w:fill="auto"/>
          </w:tcPr>
          <w:p w:rsidR="00E40A78" w:rsidRPr="00E40A78" w:rsidRDefault="00E40A78" w:rsidP="00E40A78">
            <w:pPr>
              <w:jc w:val="both"/>
              <w:rPr>
                <w:rFonts w:ascii="Tahoma" w:eastAsia="Calibri" w:hAnsi="Tahoma" w:cs="Tahoma"/>
                <w:sz w:val="16"/>
                <w:szCs w:val="16"/>
              </w:rPr>
            </w:pPr>
          </w:p>
        </w:tc>
        <w:tc>
          <w:tcPr>
            <w:tcW w:w="308" w:type="pct"/>
            <w:shd w:val="clear" w:color="auto" w:fill="auto"/>
          </w:tcPr>
          <w:p w:rsidR="00E40A78" w:rsidRPr="00E40A78" w:rsidRDefault="00E40A78" w:rsidP="00E40A78">
            <w:pPr>
              <w:jc w:val="both"/>
              <w:rPr>
                <w:rFonts w:ascii="Tahoma" w:eastAsia="Calibri" w:hAnsi="Tahoma" w:cs="Tahoma"/>
                <w:sz w:val="16"/>
                <w:szCs w:val="16"/>
              </w:rPr>
            </w:pPr>
          </w:p>
        </w:tc>
        <w:tc>
          <w:tcPr>
            <w:tcW w:w="316" w:type="pct"/>
            <w:shd w:val="clear" w:color="auto" w:fill="auto"/>
          </w:tcPr>
          <w:p w:rsidR="00E40A78" w:rsidRPr="00E40A78" w:rsidRDefault="00E40A78" w:rsidP="00E40A78">
            <w:pPr>
              <w:jc w:val="both"/>
              <w:rPr>
                <w:rFonts w:ascii="Tahoma" w:eastAsia="Calibri" w:hAnsi="Tahoma" w:cs="Tahoma"/>
              </w:rPr>
            </w:pPr>
          </w:p>
        </w:tc>
        <w:tc>
          <w:tcPr>
            <w:tcW w:w="461" w:type="pct"/>
            <w:gridSpan w:val="2"/>
            <w:shd w:val="clear" w:color="auto" w:fill="auto"/>
          </w:tcPr>
          <w:p w:rsidR="00E40A78" w:rsidRPr="00E40A78" w:rsidRDefault="00E40A78" w:rsidP="00E40A78">
            <w:pPr>
              <w:jc w:val="both"/>
              <w:rPr>
                <w:rFonts w:ascii="Tahoma" w:eastAsia="Calibri" w:hAnsi="Tahoma" w:cs="Tahoma"/>
              </w:rPr>
            </w:pPr>
          </w:p>
        </w:tc>
        <w:tc>
          <w:tcPr>
            <w:tcW w:w="80" w:type="pct"/>
            <w:gridSpan w:val="2"/>
          </w:tcPr>
          <w:p w:rsidR="00E40A78" w:rsidRPr="00E40A78" w:rsidRDefault="00E40A78" w:rsidP="00E40A78">
            <w:pPr>
              <w:jc w:val="both"/>
              <w:rPr>
                <w:rFonts w:ascii="Tahoma" w:eastAsia="Calibri" w:hAnsi="Tahoma" w:cs="Tahoma"/>
                <w:b/>
                <w:bCs/>
                <w:sz w:val="16"/>
                <w:szCs w:val="16"/>
              </w:rPr>
            </w:pPr>
          </w:p>
        </w:tc>
        <w:tc>
          <w:tcPr>
            <w:tcW w:w="263" w:type="pct"/>
            <w:shd w:val="clear" w:color="auto" w:fill="auto"/>
          </w:tcPr>
          <w:p w:rsidR="00E40A78" w:rsidRPr="00E40A78" w:rsidRDefault="00E40A78" w:rsidP="00E40A78">
            <w:pPr>
              <w:jc w:val="both"/>
              <w:rPr>
                <w:rFonts w:ascii="Tahoma" w:eastAsia="Calibri" w:hAnsi="Tahoma" w:cs="Tahoma"/>
                <w:b/>
                <w:bCs/>
                <w:sz w:val="16"/>
                <w:szCs w:val="16"/>
              </w:rPr>
            </w:pPr>
          </w:p>
        </w:tc>
        <w:tc>
          <w:tcPr>
            <w:tcW w:w="276" w:type="pct"/>
            <w:shd w:val="clear" w:color="auto" w:fill="auto"/>
          </w:tcPr>
          <w:p w:rsidR="00E40A78" w:rsidRPr="00E40A78" w:rsidRDefault="00E40A78" w:rsidP="00E40A78">
            <w:pPr>
              <w:jc w:val="both"/>
              <w:rPr>
                <w:rFonts w:ascii="Tahoma" w:eastAsia="Calibri" w:hAnsi="Tahoma" w:cs="Tahoma"/>
              </w:rPr>
            </w:pPr>
          </w:p>
        </w:tc>
        <w:tc>
          <w:tcPr>
            <w:tcW w:w="261" w:type="pct"/>
          </w:tcPr>
          <w:p w:rsidR="00E40A78" w:rsidRPr="00E40A78" w:rsidRDefault="00E40A78" w:rsidP="00E40A78">
            <w:pPr>
              <w:jc w:val="both"/>
              <w:rPr>
                <w:rFonts w:ascii="Tahoma" w:eastAsia="Calibri" w:hAnsi="Tahoma" w:cs="Tahoma"/>
              </w:rPr>
            </w:pPr>
          </w:p>
        </w:tc>
        <w:tc>
          <w:tcPr>
            <w:tcW w:w="240" w:type="pct"/>
            <w:shd w:val="clear" w:color="auto" w:fill="auto"/>
          </w:tcPr>
          <w:p w:rsidR="00E40A78" w:rsidRPr="00E40A78" w:rsidRDefault="00E40A78" w:rsidP="00E40A78">
            <w:pPr>
              <w:jc w:val="both"/>
              <w:rPr>
                <w:rFonts w:ascii="Tahoma" w:eastAsia="Calibri" w:hAnsi="Tahoma" w:cs="Tahoma"/>
              </w:rPr>
            </w:pPr>
          </w:p>
        </w:tc>
        <w:tc>
          <w:tcPr>
            <w:tcW w:w="431" w:type="pct"/>
          </w:tcPr>
          <w:p w:rsidR="00E40A78" w:rsidRPr="00E40A78" w:rsidRDefault="00E40A78" w:rsidP="00E40A78">
            <w:pPr>
              <w:jc w:val="both"/>
              <w:rPr>
                <w:rFonts w:ascii="Tahoma" w:eastAsia="Calibri" w:hAnsi="Tahoma" w:cs="Tahoma"/>
              </w:rPr>
            </w:pPr>
          </w:p>
        </w:tc>
        <w:tc>
          <w:tcPr>
            <w:tcW w:w="239" w:type="pct"/>
          </w:tcPr>
          <w:p w:rsidR="00E40A78" w:rsidRPr="00E40A78" w:rsidRDefault="00E40A78" w:rsidP="00E40A78">
            <w:pPr>
              <w:jc w:val="both"/>
              <w:rPr>
                <w:rFonts w:ascii="Tahoma" w:eastAsia="Calibri" w:hAnsi="Tahoma" w:cs="Tahoma"/>
              </w:rPr>
            </w:pPr>
          </w:p>
        </w:tc>
        <w:tc>
          <w:tcPr>
            <w:tcW w:w="384" w:type="pct"/>
          </w:tcPr>
          <w:p w:rsidR="00E40A78" w:rsidRPr="00E40A78" w:rsidRDefault="00E40A78" w:rsidP="00E40A78">
            <w:pPr>
              <w:jc w:val="both"/>
              <w:rPr>
                <w:rFonts w:ascii="Tahoma" w:eastAsia="Calibri" w:hAnsi="Tahoma" w:cs="Tahoma"/>
              </w:rPr>
            </w:pPr>
          </w:p>
        </w:tc>
        <w:tc>
          <w:tcPr>
            <w:tcW w:w="431" w:type="pct"/>
          </w:tcPr>
          <w:p w:rsidR="00E40A78" w:rsidRPr="00E40A78" w:rsidRDefault="00E40A78" w:rsidP="00E40A78">
            <w:pPr>
              <w:jc w:val="both"/>
              <w:rPr>
                <w:rFonts w:ascii="Tahoma" w:eastAsia="Calibri" w:hAnsi="Tahoma" w:cs="Tahoma"/>
              </w:rPr>
            </w:pPr>
          </w:p>
        </w:tc>
        <w:tc>
          <w:tcPr>
            <w:tcW w:w="335" w:type="pct"/>
            <w:shd w:val="clear" w:color="auto" w:fill="auto"/>
          </w:tcPr>
          <w:p w:rsidR="00E40A78" w:rsidRPr="00E40A78" w:rsidRDefault="00E40A78" w:rsidP="00E40A78">
            <w:pPr>
              <w:jc w:val="both"/>
              <w:rPr>
                <w:rFonts w:ascii="Tahoma" w:eastAsia="Calibri" w:hAnsi="Tahoma" w:cs="Tahoma"/>
              </w:rPr>
            </w:pPr>
          </w:p>
        </w:tc>
        <w:tc>
          <w:tcPr>
            <w:tcW w:w="357" w:type="pct"/>
            <w:gridSpan w:val="2"/>
          </w:tcPr>
          <w:p w:rsidR="00E40A78" w:rsidRPr="00E40A78" w:rsidRDefault="00E40A78" w:rsidP="00E40A78">
            <w:pPr>
              <w:jc w:val="both"/>
              <w:rPr>
                <w:rFonts w:ascii="Tahoma" w:eastAsia="Calibri" w:hAnsi="Tahoma" w:cs="Tahoma"/>
              </w:rPr>
            </w:pPr>
          </w:p>
        </w:tc>
        <w:tc>
          <w:tcPr>
            <w:tcW w:w="341" w:type="pct"/>
            <w:gridSpan w:val="2"/>
          </w:tcPr>
          <w:p w:rsidR="00E40A78" w:rsidRPr="00E40A78" w:rsidRDefault="00E40A78" w:rsidP="00E40A78">
            <w:pPr>
              <w:jc w:val="both"/>
              <w:rPr>
                <w:rFonts w:ascii="Tahoma" w:eastAsia="Calibri" w:hAnsi="Tahoma" w:cs="Tahoma"/>
              </w:rPr>
            </w:pPr>
          </w:p>
        </w:tc>
      </w:tr>
      <w:tr w:rsidR="00E40A78" w:rsidRPr="00E40A78" w:rsidTr="00E40A78">
        <w:trPr>
          <w:trHeight w:val="190"/>
        </w:trPr>
        <w:tc>
          <w:tcPr>
            <w:tcW w:w="276" w:type="pct"/>
            <w:shd w:val="clear" w:color="auto" w:fill="auto"/>
          </w:tcPr>
          <w:p w:rsidR="00E40A78" w:rsidRPr="00E40A78" w:rsidRDefault="00E40A78" w:rsidP="00E40A78">
            <w:pPr>
              <w:jc w:val="both"/>
              <w:rPr>
                <w:rFonts w:ascii="Tahoma" w:eastAsia="Calibri" w:hAnsi="Tahoma" w:cs="Tahoma"/>
                <w:sz w:val="16"/>
                <w:szCs w:val="16"/>
              </w:rPr>
            </w:pPr>
          </w:p>
        </w:tc>
        <w:tc>
          <w:tcPr>
            <w:tcW w:w="308" w:type="pct"/>
            <w:shd w:val="clear" w:color="auto" w:fill="auto"/>
          </w:tcPr>
          <w:p w:rsidR="00E40A78" w:rsidRPr="00E40A78" w:rsidRDefault="00E40A78" w:rsidP="00E40A78">
            <w:pPr>
              <w:jc w:val="both"/>
              <w:rPr>
                <w:rFonts w:ascii="Tahoma" w:eastAsia="Calibri" w:hAnsi="Tahoma" w:cs="Tahoma"/>
                <w:sz w:val="16"/>
                <w:szCs w:val="16"/>
              </w:rPr>
            </w:pPr>
          </w:p>
        </w:tc>
        <w:tc>
          <w:tcPr>
            <w:tcW w:w="316" w:type="pct"/>
            <w:shd w:val="clear" w:color="auto" w:fill="auto"/>
          </w:tcPr>
          <w:p w:rsidR="00E40A78" w:rsidRPr="00E40A78" w:rsidRDefault="00E40A78" w:rsidP="00E40A78">
            <w:pPr>
              <w:jc w:val="both"/>
              <w:rPr>
                <w:rFonts w:ascii="Tahoma" w:eastAsia="Calibri" w:hAnsi="Tahoma" w:cs="Tahoma"/>
                <w:sz w:val="16"/>
                <w:szCs w:val="16"/>
              </w:rPr>
            </w:pPr>
          </w:p>
        </w:tc>
        <w:tc>
          <w:tcPr>
            <w:tcW w:w="461" w:type="pct"/>
            <w:gridSpan w:val="2"/>
            <w:shd w:val="clear" w:color="auto" w:fill="auto"/>
          </w:tcPr>
          <w:p w:rsidR="00E40A78" w:rsidRPr="00E40A78" w:rsidRDefault="00E40A78" w:rsidP="00E40A78">
            <w:pPr>
              <w:jc w:val="both"/>
              <w:rPr>
                <w:rFonts w:ascii="Tahoma" w:eastAsia="Calibri" w:hAnsi="Tahoma" w:cs="Tahoma"/>
                <w:sz w:val="16"/>
                <w:szCs w:val="16"/>
              </w:rPr>
            </w:pPr>
          </w:p>
        </w:tc>
        <w:tc>
          <w:tcPr>
            <w:tcW w:w="80" w:type="pct"/>
            <w:gridSpan w:val="2"/>
          </w:tcPr>
          <w:p w:rsidR="00E40A78" w:rsidRPr="00E40A78" w:rsidRDefault="00E40A78" w:rsidP="00E40A78">
            <w:pPr>
              <w:jc w:val="both"/>
              <w:rPr>
                <w:rFonts w:ascii="Tahoma" w:eastAsia="Calibri" w:hAnsi="Tahoma" w:cs="Tahoma"/>
                <w:sz w:val="16"/>
                <w:szCs w:val="16"/>
              </w:rPr>
            </w:pPr>
          </w:p>
        </w:tc>
        <w:tc>
          <w:tcPr>
            <w:tcW w:w="263" w:type="pct"/>
            <w:shd w:val="clear" w:color="auto" w:fill="auto"/>
          </w:tcPr>
          <w:p w:rsidR="00E40A78" w:rsidRPr="00E40A78" w:rsidRDefault="00E40A78" w:rsidP="00E40A78">
            <w:pPr>
              <w:jc w:val="both"/>
              <w:rPr>
                <w:rFonts w:ascii="Tahoma" w:eastAsia="Calibri" w:hAnsi="Tahoma" w:cs="Tahoma"/>
                <w:sz w:val="16"/>
                <w:szCs w:val="16"/>
              </w:rPr>
            </w:pPr>
          </w:p>
        </w:tc>
        <w:tc>
          <w:tcPr>
            <w:tcW w:w="276" w:type="pct"/>
            <w:shd w:val="clear" w:color="auto" w:fill="auto"/>
          </w:tcPr>
          <w:p w:rsidR="00E40A78" w:rsidRPr="00E40A78" w:rsidRDefault="00E40A78" w:rsidP="00E40A78">
            <w:pPr>
              <w:jc w:val="both"/>
              <w:rPr>
                <w:rFonts w:ascii="Tahoma" w:eastAsia="Calibri" w:hAnsi="Tahoma" w:cs="Tahoma"/>
                <w:sz w:val="16"/>
                <w:szCs w:val="16"/>
              </w:rPr>
            </w:pPr>
          </w:p>
        </w:tc>
        <w:tc>
          <w:tcPr>
            <w:tcW w:w="261" w:type="pct"/>
          </w:tcPr>
          <w:p w:rsidR="00E40A78" w:rsidRPr="00E40A78" w:rsidRDefault="00E40A78" w:rsidP="00E40A78">
            <w:pPr>
              <w:jc w:val="both"/>
              <w:rPr>
                <w:rFonts w:ascii="Tahoma" w:eastAsia="Calibri" w:hAnsi="Tahoma" w:cs="Tahoma"/>
                <w:sz w:val="16"/>
                <w:szCs w:val="16"/>
              </w:rPr>
            </w:pPr>
          </w:p>
        </w:tc>
        <w:tc>
          <w:tcPr>
            <w:tcW w:w="240" w:type="pct"/>
            <w:shd w:val="clear" w:color="auto" w:fill="auto"/>
          </w:tcPr>
          <w:p w:rsidR="00E40A78" w:rsidRPr="00E40A78" w:rsidRDefault="00E40A78" w:rsidP="00E40A78">
            <w:pPr>
              <w:jc w:val="both"/>
              <w:rPr>
                <w:rFonts w:ascii="Tahoma" w:eastAsia="Calibri" w:hAnsi="Tahoma" w:cs="Tahoma"/>
                <w:sz w:val="16"/>
                <w:szCs w:val="16"/>
              </w:rPr>
            </w:pPr>
          </w:p>
        </w:tc>
        <w:tc>
          <w:tcPr>
            <w:tcW w:w="431" w:type="pct"/>
          </w:tcPr>
          <w:p w:rsidR="00E40A78" w:rsidRPr="00E40A78" w:rsidRDefault="00E40A78" w:rsidP="00E40A78">
            <w:pPr>
              <w:jc w:val="both"/>
              <w:rPr>
                <w:rFonts w:ascii="Tahoma" w:eastAsia="Calibri" w:hAnsi="Tahoma" w:cs="Tahoma"/>
                <w:sz w:val="16"/>
                <w:szCs w:val="16"/>
              </w:rPr>
            </w:pPr>
          </w:p>
        </w:tc>
        <w:tc>
          <w:tcPr>
            <w:tcW w:w="239" w:type="pct"/>
          </w:tcPr>
          <w:p w:rsidR="00E40A78" w:rsidRPr="00E40A78" w:rsidRDefault="00E40A78" w:rsidP="00E40A78">
            <w:pPr>
              <w:jc w:val="both"/>
              <w:rPr>
                <w:rFonts w:ascii="Tahoma" w:eastAsia="Calibri" w:hAnsi="Tahoma" w:cs="Tahoma"/>
                <w:sz w:val="16"/>
                <w:szCs w:val="16"/>
              </w:rPr>
            </w:pPr>
          </w:p>
        </w:tc>
        <w:tc>
          <w:tcPr>
            <w:tcW w:w="384" w:type="pct"/>
          </w:tcPr>
          <w:p w:rsidR="00E40A78" w:rsidRPr="00E40A78" w:rsidRDefault="00E40A78" w:rsidP="00E40A78">
            <w:pPr>
              <w:jc w:val="both"/>
              <w:rPr>
                <w:rFonts w:ascii="Tahoma" w:eastAsia="Calibri" w:hAnsi="Tahoma" w:cs="Tahoma"/>
                <w:sz w:val="16"/>
                <w:szCs w:val="16"/>
              </w:rPr>
            </w:pPr>
          </w:p>
        </w:tc>
        <w:tc>
          <w:tcPr>
            <w:tcW w:w="431" w:type="pct"/>
          </w:tcPr>
          <w:p w:rsidR="00E40A78" w:rsidRPr="00E40A78" w:rsidRDefault="00E40A78" w:rsidP="00E40A78">
            <w:pPr>
              <w:jc w:val="both"/>
              <w:rPr>
                <w:rFonts w:ascii="Tahoma" w:eastAsia="Calibri" w:hAnsi="Tahoma" w:cs="Tahoma"/>
                <w:sz w:val="16"/>
                <w:szCs w:val="16"/>
              </w:rPr>
            </w:pPr>
          </w:p>
        </w:tc>
        <w:tc>
          <w:tcPr>
            <w:tcW w:w="335" w:type="pct"/>
            <w:shd w:val="clear" w:color="auto" w:fill="auto"/>
          </w:tcPr>
          <w:p w:rsidR="00E40A78" w:rsidRPr="00E40A78" w:rsidRDefault="00E40A78" w:rsidP="00E40A78">
            <w:pPr>
              <w:jc w:val="both"/>
              <w:rPr>
                <w:rFonts w:ascii="Tahoma" w:eastAsia="Calibri" w:hAnsi="Tahoma" w:cs="Tahoma"/>
                <w:sz w:val="16"/>
                <w:szCs w:val="16"/>
              </w:rPr>
            </w:pPr>
          </w:p>
        </w:tc>
        <w:tc>
          <w:tcPr>
            <w:tcW w:w="357" w:type="pct"/>
            <w:gridSpan w:val="2"/>
          </w:tcPr>
          <w:p w:rsidR="00E40A78" w:rsidRPr="00E40A78" w:rsidRDefault="00E40A78" w:rsidP="00E40A78">
            <w:pPr>
              <w:jc w:val="both"/>
              <w:rPr>
                <w:rFonts w:ascii="Tahoma" w:eastAsia="Calibri" w:hAnsi="Tahoma" w:cs="Tahoma"/>
                <w:sz w:val="16"/>
                <w:szCs w:val="16"/>
              </w:rPr>
            </w:pPr>
          </w:p>
        </w:tc>
        <w:tc>
          <w:tcPr>
            <w:tcW w:w="341" w:type="pct"/>
            <w:gridSpan w:val="2"/>
          </w:tcPr>
          <w:p w:rsidR="00E40A78" w:rsidRPr="00E40A78" w:rsidRDefault="00E40A78" w:rsidP="00E40A78">
            <w:pPr>
              <w:jc w:val="both"/>
              <w:rPr>
                <w:rFonts w:ascii="Tahoma" w:eastAsia="Calibri" w:hAnsi="Tahoma" w:cs="Tahoma"/>
                <w:sz w:val="16"/>
                <w:szCs w:val="16"/>
              </w:rPr>
            </w:pPr>
          </w:p>
        </w:tc>
      </w:tr>
      <w:tr w:rsidR="00E40A78" w:rsidRPr="00E40A78" w:rsidTr="00E40A78">
        <w:trPr>
          <w:trHeight w:val="190"/>
        </w:trPr>
        <w:tc>
          <w:tcPr>
            <w:tcW w:w="276" w:type="pct"/>
            <w:shd w:val="clear" w:color="auto" w:fill="auto"/>
          </w:tcPr>
          <w:p w:rsidR="00E40A78" w:rsidRPr="00E40A78" w:rsidRDefault="00E40A78" w:rsidP="00E40A78">
            <w:pPr>
              <w:jc w:val="both"/>
              <w:rPr>
                <w:rFonts w:ascii="Tahoma" w:eastAsia="Calibri" w:hAnsi="Tahoma" w:cs="Tahoma"/>
                <w:sz w:val="16"/>
                <w:szCs w:val="16"/>
              </w:rPr>
            </w:pPr>
          </w:p>
        </w:tc>
        <w:tc>
          <w:tcPr>
            <w:tcW w:w="308" w:type="pct"/>
            <w:shd w:val="clear" w:color="auto" w:fill="auto"/>
          </w:tcPr>
          <w:p w:rsidR="00E40A78" w:rsidRPr="00E40A78" w:rsidRDefault="00E40A78" w:rsidP="00E40A78">
            <w:pPr>
              <w:jc w:val="both"/>
              <w:rPr>
                <w:rFonts w:ascii="Tahoma" w:eastAsia="Calibri" w:hAnsi="Tahoma" w:cs="Tahoma"/>
                <w:sz w:val="16"/>
                <w:szCs w:val="16"/>
              </w:rPr>
            </w:pPr>
          </w:p>
        </w:tc>
        <w:tc>
          <w:tcPr>
            <w:tcW w:w="316" w:type="pct"/>
            <w:shd w:val="clear" w:color="auto" w:fill="auto"/>
          </w:tcPr>
          <w:p w:rsidR="00E40A78" w:rsidRPr="00E40A78" w:rsidRDefault="00E40A78" w:rsidP="00E40A78">
            <w:pPr>
              <w:jc w:val="both"/>
              <w:rPr>
                <w:rFonts w:ascii="Tahoma" w:eastAsia="Calibri" w:hAnsi="Tahoma" w:cs="Tahoma"/>
                <w:sz w:val="16"/>
                <w:szCs w:val="16"/>
              </w:rPr>
            </w:pPr>
          </w:p>
        </w:tc>
        <w:tc>
          <w:tcPr>
            <w:tcW w:w="461" w:type="pct"/>
            <w:gridSpan w:val="2"/>
            <w:shd w:val="clear" w:color="auto" w:fill="auto"/>
          </w:tcPr>
          <w:p w:rsidR="00E40A78" w:rsidRPr="00E40A78" w:rsidRDefault="00E40A78" w:rsidP="00E40A78">
            <w:pPr>
              <w:jc w:val="both"/>
              <w:rPr>
                <w:rFonts w:ascii="Tahoma" w:eastAsia="Calibri" w:hAnsi="Tahoma" w:cs="Tahoma"/>
                <w:sz w:val="16"/>
                <w:szCs w:val="16"/>
              </w:rPr>
            </w:pPr>
          </w:p>
        </w:tc>
        <w:tc>
          <w:tcPr>
            <w:tcW w:w="80" w:type="pct"/>
            <w:gridSpan w:val="2"/>
          </w:tcPr>
          <w:p w:rsidR="00E40A78" w:rsidRPr="00E40A78" w:rsidRDefault="00E40A78" w:rsidP="00E40A78">
            <w:pPr>
              <w:jc w:val="both"/>
              <w:rPr>
                <w:rFonts w:ascii="Tahoma" w:eastAsia="Calibri" w:hAnsi="Tahoma" w:cs="Tahoma"/>
                <w:sz w:val="16"/>
                <w:szCs w:val="16"/>
              </w:rPr>
            </w:pPr>
          </w:p>
        </w:tc>
        <w:tc>
          <w:tcPr>
            <w:tcW w:w="263" w:type="pct"/>
            <w:shd w:val="clear" w:color="auto" w:fill="auto"/>
          </w:tcPr>
          <w:p w:rsidR="00E40A78" w:rsidRPr="00E40A78" w:rsidRDefault="00E40A78" w:rsidP="00E40A78">
            <w:pPr>
              <w:jc w:val="both"/>
              <w:rPr>
                <w:rFonts w:ascii="Tahoma" w:eastAsia="Calibri" w:hAnsi="Tahoma" w:cs="Tahoma"/>
                <w:sz w:val="16"/>
                <w:szCs w:val="16"/>
              </w:rPr>
            </w:pPr>
          </w:p>
        </w:tc>
        <w:tc>
          <w:tcPr>
            <w:tcW w:w="276" w:type="pct"/>
            <w:shd w:val="clear" w:color="auto" w:fill="auto"/>
          </w:tcPr>
          <w:p w:rsidR="00E40A78" w:rsidRPr="00E40A78" w:rsidRDefault="00E40A78" w:rsidP="00E40A78">
            <w:pPr>
              <w:jc w:val="both"/>
              <w:rPr>
                <w:rFonts w:ascii="Tahoma" w:eastAsia="Calibri" w:hAnsi="Tahoma" w:cs="Tahoma"/>
                <w:sz w:val="16"/>
                <w:szCs w:val="16"/>
              </w:rPr>
            </w:pPr>
          </w:p>
        </w:tc>
        <w:tc>
          <w:tcPr>
            <w:tcW w:w="261" w:type="pct"/>
          </w:tcPr>
          <w:p w:rsidR="00E40A78" w:rsidRPr="00E40A78" w:rsidRDefault="00E40A78" w:rsidP="00E40A78">
            <w:pPr>
              <w:jc w:val="both"/>
              <w:rPr>
                <w:rFonts w:ascii="Tahoma" w:eastAsia="Calibri" w:hAnsi="Tahoma" w:cs="Tahoma"/>
                <w:sz w:val="16"/>
                <w:szCs w:val="16"/>
              </w:rPr>
            </w:pPr>
          </w:p>
        </w:tc>
        <w:tc>
          <w:tcPr>
            <w:tcW w:w="240" w:type="pct"/>
            <w:shd w:val="clear" w:color="auto" w:fill="auto"/>
          </w:tcPr>
          <w:p w:rsidR="00E40A78" w:rsidRPr="00E40A78" w:rsidRDefault="00E40A78" w:rsidP="00E40A78">
            <w:pPr>
              <w:jc w:val="both"/>
              <w:rPr>
                <w:rFonts w:ascii="Tahoma" w:eastAsia="Calibri" w:hAnsi="Tahoma" w:cs="Tahoma"/>
                <w:sz w:val="16"/>
                <w:szCs w:val="16"/>
              </w:rPr>
            </w:pPr>
          </w:p>
        </w:tc>
        <w:tc>
          <w:tcPr>
            <w:tcW w:w="431" w:type="pct"/>
          </w:tcPr>
          <w:p w:rsidR="00E40A78" w:rsidRPr="00E40A78" w:rsidRDefault="00E40A78" w:rsidP="00E40A78">
            <w:pPr>
              <w:jc w:val="both"/>
              <w:rPr>
                <w:rFonts w:ascii="Tahoma" w:eastAsia="Calibri" w:hAnsi="Tahoma" w:cs="Tahoma"/>
                <w:sz w:val="16"/>
                <w:szCs w:val="16"/>
              </w:rPr>
            </w:pPr>
          </w:p>
        </w:tc>
        <w:tc>
          <w:tcPr>
            <w:tcW w:w="239" w:type="pct"/>
          </w:tcPr>
          <w:p w:rsidR="00E40A78" w:rsidRPr="00E40A78" w:rsidRDefault="00E40A78" w:rsidP="00E40A78">
            <w:pPr>
              <w:jc w:val="both"/>
              <w:rPr>
                <w:rFonts w:ascii="Tahoma" w:eastAsia="Calibri" w:hAnsi="Tahoma" w:cs="Tahoma"/>
                <w:sz w:val="16"/>
                <w:szCs w:val="16"/>
              </w:rPr>
            </w:pPr>
          </w:p>
        </w:tc>
        <w:tc>
          <w:tcPr>
            <w:tcW w:w="384" w:type="pct"/>
          </w:tcPr>
          <w:p w:rsidR="00E40A78" w:rsidRPr="00E40A78" w:rsidRDefault="00E40A78" w:rsidP="00E40A78">
            <w:pPr>
              <w:jc w:val="both"/>
              <w:rPr>
                <w:rFonts w:ascii="Tahoma" w:eastAsia="Calibri" w:hAnsi="Tahoma" w:cs="Tahoma"/>
                <w:sz w:val="16"/>
                <w:szCs w:val="16"/>
              </w:rPr>
            </w:pPr>
          </w:p>
        </w:tc>
        <w:tc>
          <w:tcPr>
            <w:tcW w:w="431" w:type="pct"/>
          </w:tcPr>
          <w:p w:rsidR="00E40A78" w:rsidRPr="00E40A78" w:rsidRDefault="00E40A78" w:rsidP="00E40A78">
            <w:pPr>
              <w:jc w:val="both"/>
              <w:rPr>
                <w:rFonts w:ascii="Tahoma" w:eastAsia="Calibri" w:hAnsi="Tahoma" w:cs="Tahoma"/>
                <w:sz w:val="16"/>
                <w:szCs w:val="16"/>
              </w:rPr>
            </w:pPr>
          </w:p>
        </w:tc>
        <w:tc>
          <w:tcPr>
            <w:tcW w:w="335" w:type="pct"/>
            <w:shd w:val="clear" w:color="auto" w:fill="auto"/>
          </w:tcPr>
          <w:p w:rsidR="00E40A78" w:rsidRPr="00E40A78" w:rsidRDefault="00E40A78" w:rsidP="00E40A78">
            <w:pPr>
              <w:jc w:val="both"/>
              <w:rPr>
                <w:rFonts w:ascii="Tahoma" w:eastAsia="Calibri" w:hAnsi="Tahoma" w:cs="Tahoma"/>
                <w:sz w:val="16"/>
                <w:szCs w:val="16"/>
              </w:rPr>
            </w:pPr>
          </w:p>
        </w:tc>
        <w:tc>
          <w:tcPr>
            <w:tcW w:w="357" w:type="pct"/>
            <w:gridSpan w:val="2"/>
          </w:tcPr>
          <w:p w:rsidR="00E40A78" w:rsidRPr="00E40A78" w:rsidRDefault="00E40A78" w:rsidP="00E40A78">
            <w:pPr>
              <w:jc w:val="both"/>
              <w:rPr>
                <w:rFonts w:ascii="Tahoma" w:eastAsia="Calibri" w:hAnsi="Tahoma" w:cs="Tahoma"/>
                <w:sz w:val="16"/>
                <w:szCs w:val="16"/>
              </w:rPr>
            </w:pPr>
          </w:p>
        </w:tc>
        <w:tc>
          <w:tcPr>
            <w:tcW w:w="341" w:type="pct"/>
            <w:gridSpan w:val="2"/>
          </w:tcPr>
          <w:p w:rsidR="00E40A78" w:rsidRPr="00E40A78" w:rsidRDefault="00E40A78" w:rsidP="00E40A78">
            <w:pPr>
              <w:jc w:val="both"/>
              <w:rPr>
                <w:rFonts w:ascii="Tahoma" w:eastAsia="Calibri" w:hAnsi="Tahoma" w:cs="Tahoma"/>
                <w:sz w:val="16"/>
                <w:szCs w:val="16"/>
              </w:rPr>
            </w:pPr>
          </w:p>
        </w:tc>
      </w:tr>
      <w:tr w:rsidR="00E40A78" w:rsidRPr="00E40A78" w:rsidTr="00E40A78">
        <w:trPr>
          <w:trHeight w:val="63"/>
        </w:trPr>
        <w:tc>
          <w:tcPr>
            <w:tcW w:w="901" w:type="pct"/>
            <w:gridSpan w:val="3"/>
            <w:shd w:val="clear" w:color="auto" w:fill="auto"/>
            <w:hideMark/>
          </w:tcPr>
          <w:p w:rsidR="00E40A78" w:rsidRPr="00E40A78" w:rsidRDefault="00E40A78" w:rsidP="00E40A78">
            <w:pPr>
              <w:jc w:val="both"/>
              <w:rPr>
                <w:rFonts w:ascii="Tahoma" w:eastAsia="Calibri" w:hAnsi="Tahoma" w:cs="Tahoma"/>
                <w:sz w:val="16"/>
                <w:szCs w:val="16"/>
              </w:rPr>
            </w:pPr>
            <w:r w:rsidRPr="00E40A78">
              <w:rPr>
                <w:rFonts w:ascii="Tahoma" w:hAnsi="Tahoma" w:cs="Tahoma"/>
                <w:b/>
                <w:sz w:val="16"/>
                <w:szCs w:val="16"/>
              </w:rPr>
              <w:t> </w:t>
            </w:r>
            <w:r w:rsidRPr="00E40A78">
              <w:rPr>
                <w:rFonts w:ascii="Tahoma" w:hAnsi="Tahoma" w:cs="Tahoma"/>
                <w:sz w:val="16"/>
                <w:szCs w:val="16"/>
              </w:rPr>
              <w:t>Итого</w:t>
            </w:r>
          </w:p>
        </w:tc>
        <w:tc>
          <w:tcPr>
            <w:tcW w:w="461" w:type="pct"/>
            <w:gridSpan w:val="2"/>
            <w:shd w:val="clear" w:color="auto" w:fill="auto"/>
          </w:tcPr>
          <w:p w:rsidR="00E40A78" w:rsidRPr="00E40A78" w:rsidRDefault="00E40A78" w:rsidP="00E40A78">
            <w:pPr>
              <w:jc w:val="both"/>
              <w:rPr>
                <w:rFonts w:ascii="Tahoma" w:eastAsia="Calibri" w:hAnsi="Tahoma" w:cs="Tahoma"/>
                <w:sz w:val="16"/>
                <w:szCs w:val="16"/>
              </w:rPr>
            </w:pPr>
          </w:p>
        </w:tc>
        <w:tc>
          <w:tcPr>
            <w:tcW w:w="80" w:type="pct"/>
            <w:gridSpan w:val="2"/>
          </w:tcPr>
          <w:p w:rsidR="00E40A78" w:rsidRPr="00E40A78" w:rsidRDefault="00E40A78" w:rsidP="00E40A78">
            <w:pPr>
              <w:jc w:val="both"/>
              <w:rPr>
                <w:rFonts w:ascii="Tahoma" w:eastAsia="Calibri" w:hAnsi="Tahoma" w:cs="Tahoma"/>
                <w:sz w:val="16"/>
                <w:szCs w:val="16"/>
              </w:rPr>
            </w:pPr>
          </w:p>
        </w:tc>
        <w:tc>
          <w:tcPr>
            <w:tcW w:w="263" w:type="pct"/>
            <w:shd w:val="clear" w:color="auto" w:fill="auto"/>
          </w:tcPr>
          <w:p w:rsidR="00E40A78" w:rsidRPr="00E40A78" w:rsidRDefault="00E40A78" w:rsidP="00E40A78">
            <w:pPr>
              <w:jc w:val="both"/>
              <w:rPr>
                <w:rFonts w:ascii="Tahoma" w:eastAsia="Calibri" w:hAnsi="Tahoma" w:cs="Tahoma"/>
                <w:sz w:val="16"/>
                <w:szCs w:val="16"/>
              </w:rPr>
            </w:pPr>
          </w:p>
        </w:tc>
        <w:tc>
          <w:tcPr>
            <w:tcW w:w="276" w:type="pct"/>
            <w:shd w:val="clear" w:color="auto" w:fill="auto"/>
          </w:tcPr>
          <w:p w:rsidR="00E40A78" w:rsidRPr="00E40A78" w:rsidRDefault="00E40A78" w:rsidP="00E40A78">
            <w:pPr>
              <w:jc w:val="both"/>
              <w:rPr>
                <w:rFonts w:ascii="Tahoma" w:eastAsia="Calibri" w:hAnsi="Tahoma" w:cs="Tahoma"/>
                <w:sz w:val="16"/>
                <w:szCs w:val="16"/>
              </w:rPr>
            </w:pPr>
          </w:p>
        </w:tc>
        <w:tc>
          <w:tcPr>
            <w:tcW w:w="261" w:type="pct"/>
          </w:tcPr>
          <w:p w:rsidR="00E40A78" w:rsidRPr="00E40A78" w:rsidRDefault="00E40A78" w:rsidP="00E40A78">
            <w:pPr>
              <w:jc w:val="both"/>
              <w:rPr>
                <w:rFonts w:ascii="Tahoma" w:eastAsia="Calibri" w:hAnsi="Tahoma" w:cs="Tahoma"/>
                <w:sz w:val="16"/>
                <w:szCs w:val="16"/>
              </w:rPr>
            </w:pPr>
          </w:p>
        </w:tc>
        <w:tc>
          <w:tcPr>
            <w:tcW w:w="240" w:type="pct"/>
            <w:shd w:val="clear" w:color="auto" w:fill="auto"/>
          </w:tcPr>
          <w:p w:rsidR="00E40A78" w:rsidRPr="00E40A78" w:rsidRDefault="00E40A78" w:rsidP="00E40A78">
            <w:pPr>
              <w:jc w:val="both"/>
              <w:rPr>
                <w:rFonts w:ascii="Tahoma" w:eastAsia="Calibri" w:hAnsi="Tahoma" w:cs="Tahoma"/>
                <w:sz w:val="16"/>
                <w:szCs w:val="16"/>
              </w:rPr>
            </w:pPr>
          </w:p>
        </w:tc>
        <w:tc>
          <w:tcPr>
            <w:tcW w:w="431" w:type="pct"/>
          </w:tcPr>
          <w:p w:rsidR="00E40A78" w:rsidRPr="00E40A78" w:rsidRDefault="00E40A78" w:rsidP="00E40A78">
            <w:pPr>
              <w:jc w:val="both"/>
              <w:rPr>
                <w:rFonts w:ascii="Tahoma" w:eastAsia="Calibri" w:hAnsi="Tahoma" w:cs="Tahoma"/>
                <w:sz w:val="16"/>
                <w:szCs w:val="16"/>
              </w:rPr>
            </w:pPr>
          </w:p>
        </w:tc>
        <w:tc>
          <w:tcPr>
            <w:tcW w:w="239" w:type="pct"/>
          </w:tcPr>
          <w:p w:rsidR="00E40A78" w:rsidRPr="00E40A78" w:rsidRDefault="00E40A78" w:rsidP="00E40A78">
            <w:pPr>
              <w:jc w:val="both"/>
              <w:rPr>
                <w:rFonts w:ascii="Tahoma" w:eastAsia="Calibri" w:hAnsi="Tahoma" w:cs="Tahoma"/>
                <w:sz w:val="16"/>
                <w:szCs w:val="16"/>
              </w:rPr>
            </w:pPr>
          </w:p>
        </w:tc>
        <w:tc>
          <w:tcPr>
            <w:tcW w:w="384" w:type="pct"/>
          </w:tcPr>
          <w:p w:rsidR="00E40A78" w:rsidRPr="00E40A78" w:rsidRDefault="00E40A78" w:rsidP="00E40A78">
            <w:pPr>
              <w:jc w:val="both"/>
              <w:rPr>
                <w:rFonts w:ascii="Tahoma" w:eastAsia="Calibri" w:hAnsi="Tahoma" w:cs="Tahoma"/>
                <w:sz w:val="16"/>
                <w:szCs w:val="16"/>
              </w:rPr>
            </w:pPr>
          </w:p>
        </w:tc>
        <w:tc>
          <w:tcPr>
            <w:tcW w:w="431" w:type="pct"/>
          </w:tcPr>
          <w:p w:rsidR="00E40A78" w:rsidRPr="00E40A78" w:rsidRDefault="00E40A78" w:rsidP="00E40A78">
            <w:pPr>
              <w:jc w:val="both"/>
              <w:rPr>
                <w:rFonts w:ascii="Tahoma" w:eastAsia="Calibri" w:hAnsi="Tahoma" w:cs="Tahoma"/>
                <w:sz w:val="16"/>
                <w:szCs w:val="16"/>
              </w:rPr>
            </w:pPr>
          </w:p>
        </w:tc>
        <w:tc>
          <w:tcPr>
            <w:tcW w:w="335" w:type="pct"/>
          </w:tcPr>
          <w:p w:rsidR="00E40A78" w:rsidRPr="00E40A78" w:rsidRDefault="00E40A78" w:rsidP="00E40A78">
            <w:pPr>
              <w:jc w:val="both"/>
              <w:rPr>
                <w:rFonts w:ascii="Tahoma" w:eastAsia="Calibri" w:hAnsi="Tahoma" w:cs="Tahoma"/>
                <w:sz w:val="16"/>
                <w:szCs w:val="16"/>
              </w:rPr>
            </w:pPr>
          </w:p>
        </w:tc>
        <w:tc>
          <w:tcPr>
            <w:tcW w:w="357" w:type="pct"/>
            <w:gridSpan w:val="2"/>
          </w:tcPr>
          <w:p w:rsidR="00E40A78" w:rsidRPr="00E40A78" w:rsidRDefault="00E40A78" w:rsidP="00E40A78">
            <w:pPr>
              <w:jc w:val="both"/>
              <w:rPr>
                <w:rFonts w:ascii="Tahoma" w:eastAsia="Calibri" w:hAnsi="Tahoma" w:cs="Tahoma"/>
                <w:sz w:val="16"/>
                <w:szCs w:val="16"/>
              </w:rPr>
            </w:pPr>
          </w:p>
        </w:tc>
        <w:tc>
          <w:tcPr>
            <w:tcW w:w="341" w:type="pct"/>
            <w:gridSpan w:val="2"/>
          </w:tcPr>
          <w:p w:rsidR="00E40A78" w:rsidRPr="00E40A78" w:rsidRDefault="00E40A78" w:rsidP="00E40A78">
            <w:pPr>
              <w:jc w:val="both"/>
              <w:rPr>
                <w:rFonts w:ascii="Tahoma" w:eastAsia="Calibri" w:hAnsi="Tahoma" w:cs="Tahoma"/>
                <w:sz w:val="16"/>
                <w:szCs w:val="16"/>
              </w:rPr>
            </w:pPr>
          </w:p>
        </w:tc>
      </w:tr>
    </w:tbl>
    <w:p w:rsidR="00E40A78" w:rsidRPr="00E40A78" w:rsidRDefault="00E40A78" w:rsidP="00E40A78">
      <w:pPr>
        <w:jc w:val="both"/>
        <w:rPr>
          <w:rFonts w:ascii="Tahoma" w:hAnsi="Tahoma" w:cs="Tahoma"/>
          <w:b/>
          <w:bCs/>
          <w:sz w:val="18"/>
          <w:szCs w:val="18"/>
        </w:rPr>
      </w:pPr>
    </w:p>
    <w:p w:rsidR="00E40A78" w:rsidRPr="00E40A78" w:rsidRDefault="00E40A78" w:rsidP="00E40A78">
      <w:pPr>
        <w:jc w:val="both"/>
        <w:rPr>
          <w:rFonts w:ascii="Tahoma" w:hAnsi="Tahoma" w:cs="Tahoma"/>
          <w:sz w:val="16"/>
          <w:szCs w:val="16"/>
        </w:rPr>
      </w:pPr>
      <w:r w:rsidRPr="00E40A78">
        <w:rPr>
          <w:rFonts w:ascii="Tahoma" w:hAnsi="Tahoma" w:cs="Tahoma"/>
          <w:sz w:val="16"/>
          <w:szCs w:val="16"/>
        </w:rPr>
        <w:t xml:space="preserve">(Поля в приложении к Извещению заполняются в зависимости от выплаты: по списку или Депонентам, на </w:t>
      </w:r>
      <w:proofErr w:type="gramStart"/>
      <w:r w:rsidRPr="00E40A78">
        <w:rPr>
          <w:rFonts w:ascii="Tahoma" w:hAnsi="Tahoma" w:cs="Tahoma"/>
          <w:sz w:val="16"/>
          <w:szCs w:val="16"/>
        </w:rPr>
        <w:t>счетах</w:t>
      </w:r>
      <w:proofErr w:type="gramEnd"/>
      <w:r w:rsidRPr="00E40A78">
        <w:rPr>
          <w:rFonts w:ascii="Tahoma" w:hAnsi="Tahoma" w:cs="Tahoma"/>
          <w:sz w:val="16"/>
          <w:szCs w:val="16"/>
        </w:rPr>
        <w:t xml:space="preserve"> депо которых имеются остатки ценных бумаг, по которым осуществляется выплата.)</w:t>
      </w:r>
    </w:p>
    <w:p w:rsidR="00E40A78" w:rsidRPr="00E40A78" w:rsidRDefault="00E40A78" w:rsidP="00E40A78">
      <w:pPr>
        <w:spacing w:after="120"/>
        <w:jc w:val="both"/>
        <w:rPr>
          <w:rFonts w:ascii="Tahoma" w:hAnsi="Tahoma" w:cs="Tahoma"/>
          <w:b/>
          <w:bCs/>
          <w:sz w:val="18"/>
          <w:szCs w:val="18"/>
        </w:rPr>
      </w:pPr>
    </w:p>
    <w:p w:rsidR="00E40A78" w:rsidRPr="00E40A78" w:rsidRDefault="00E40A78" w:rsidP="00E40A78">
      <w:pPr>
        <w:spacing w:after="120"/>
        <w:jc w:val="both"/>
        <w:rPr>
          <w:rFonts w:ascii="Tahoma" w:hAnsi="Tahoma" w:cs="Tahoma"/>
          <w:bCs/>
          <w:sz w:val="18"/>
          <w:szCs w:val="18"/>
        </w:rPr>
      </w:pPr>
      <w:r w:rsidRPr="00E40A78">
        <w:rPr>
          <w:rFonts w:ascii="Tahoma" w:hAnsi="Tahoma" w:cs="Tahoma"/>
          <w:b/>
          <w:bCs/>
          <w:sz w:val="18"/>
          <w:szCs w:val="18"/>
        </w:rPr>
        <w:t>Детализация сумм рыночных требований к удержанию</w:t>
      </w:r>
      <w:r w:rsidRPr="00E40A78">
        <w:rPr>
          <w:rFonts w:ascii="Tahoma" w:hAnsi="Tahoma" w:cs="Tahoma"/>
          <w:bCs/>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309"/>
        <w:gridCol w:w="3697"/>
        <w:gridCol w:w="3697"/>
      </w:tblGrid>
      <w:tr w:rsidR="00E40A78" w:rsidRPr="00E40A78" w:rsidTr="00E40A78">
        <w:tc>
          <w:tcPr>
            <w:tcW w:w="3085" w:type="dxa"/>
            <w:shd w:val="clear" w:color="auto" w:fill="auto"/>
          </w:tcPr>
          <w:p w:rsidR="00E40A78" w:rsidRPr="00E40A78" w:rsidRDefault="00E40A78" w:rsidP="00E40A78">
            <w:pPr>
              <w:jc w:val="both"/>
              <w:rPr>
                <w:rFonts w:ascii="Tahoma" w:hAnsi="Tahoma" w:cs="Tahoma"/>
                <w:sz w:val="16"/>
              </w:rPr>
            </w:pPr>
            <w:r w:rsidRPr="00E40A78">
              <w:rPr>
                <w:rFonts w:ascii="Tahoma" w:hAnsi="Tahoma" w:cs="Tahoma"/>
                <w:sz w:val="16"/>
              </w:rPr>
              <w:t>Рег. номер поручения</w:t>
            </w:r>
          </w:p>
        </w:tc>
        <w:tc>
          <w:tcPr>
            <w:tcW w:w="4309" w:type="dxa"/>
            <w:shd w:val="clear" w:color="auto" w:fill="auto"/>
          </w:tcPr>
          <w:p w:rsidR="00E40A78" w:rsidRPr="00E40A78" w:rsidRDefault="00E40A78" w:rsidP="00E40A78">
            <w:pPr>
              <w:jc w:val="both"/>
              <w:rPr>
                <w:rFonts w:ascii="Tahoma" w:hAnsi="Tahoma" w:cs="Tahoma"/>
                <w:sz w:val="16"/>
              </w:rPr>
            </w:pPr>
            <w:r w:rsidRPr="00E40A78">
              <w:rPr>
                <w:rFonts w:ascii="Tahoma" w:hAnsi="Tahoma" w:cs="Tahoma"/>
                <w:sz w:val="16"/>
              </w:rPr>
              <w:t>Дата регистрации поручения</w:t>
            </w:r>
          </w:p>
        </w:tc>
        <w:tc>
          <w:tcPr>
            <w:tcW w:w="3697" w:type="dxa"/>
            <w:shd w:val="clear" w:color="auto" w:fill="auto"/>
          </w:tcPr>
          <w:p w:rsidR="00E40A78" w:rsidRPr="00E40A78" w:rsidRDefault="00E40A78" w:rsidP="00E40A78">
            <w:pPr>
              <w:jc w:val="both"/>
              <w:rPr>
                <w:rFonts w:ascii="Tahoma" w:hAnsi="Tahoma" w:cs="Tahoma"/>
                <w:sz w:val="16"/>
              </w:rPr>
            </w:pPr>
            <w:r w:rsidRPr="00E40A78">
              <w:rPr>
                <w:rFonts w:ascii="Tahoma" w:hAnsi="Tahoma" w:cs="Tahoma"/>
                <w:sz w:val="16"/>
              </w:rPr>
              <w:t>Сумма рыночных требований к удержанию по поручению</w:t>
            </w:r>
          </w:p>
        </w:tc>
        <w:tc>
          <w:tcPr>
            <w:tcW w:w="3697" w:type="dxa"/>
            <w:shd w:val="clear" w:color="auto" w:fill="auto"/>
          </w:tcPr>
          <w:p w:rsidR="00E40A78" w:rsidRPr="00E40A78" w:rsidRDefault="00E40A78" w:rsidP="00E40A78">
            <w:pPr>
              <w:jc w:val="both"/>
              <w:rPr>
                <w:rFonts w:ascii="Tahoma" w:hAnsi="Tahoma" w:cs="Tahoma"/>
                <w:sz w:val="16"/>
              </w:rPr>
            </w:pPr>
            <w:r w:rsidRPr="00E40A78">
              <w:rPr>
                <w:rFonts w:ascii="Tahoma" w:hAnsi="Tahoma" w:cs="Tahoma"/>
                <w:sz w:val="16"/>
              </w:rPr>
              <w:t>Из них для налога****</w:t>
            </w:r>
          </w:p>
        </w:tc>
      </w:tr>
      <w:tr w:rsidR="00E40A78" w:rsidRPr="00E40A78" w:rsidTr="00E40A78">
        <w:tc>
          <w:tcPr>
            <w:tcW w:w="3085" w:type="dxa"/>
            <w:shd w:val="clear" w:color="auto" w:fill="auto"/>
          </w:tcPr>
          <w:p w:rsidR="00E40A78" w:rsidRPr="00E40A78" w:rsidRDefault="00E40A78" w:rsidP="00E40A78">
            <w:pPr>
              <w:jc w:val="both"/>
              <w:rPr>
                <w:rFonts w:ascii="Tahoma" w:hAnsi="Tahoma" w:cs="Tahoma"/>
                <w:sz w:val="16"/>
              </w:rPr>
            </w:pPr>
          </w:p>
        </w:tc>
        <w:tc>
          <w:tcPr>
            <w:tcW w:w="4309" w:type="dxa"/>
            <w:shd w:val="clear" w:color="auto" w:fill="auto"/>
          </w:tcPr>
          <w:p w:rsidR="00E40A78" w:rsidRPr="00E40A78" w:rsidRDefault="00E40A78" w:rsidP="00E40A78">
            <w:pPr>
              <w:jc w:val="both"/>
              <w:rPr>
                <w:rFonts w:ascii="Tahoma" w:hAnsi="Tahoma" w:cs="Tahoma"/>
                <w:sz w:val="16"/>
              </w:rPr>
            </w:pPr>
          </w:p>
        </w:tc>
        <w:tc>
          <w:tcPr>
            <w:tcW w:w="3697" w:type="dxa"/>
            <w:shd w:val="clear" w:color="auto" w:fill="auto"/>
          </w:tcPr>
          <w:p w:rsidR="00E40A78" w:rsidRPr="00E40A78" w:rsidRDefault="00E40A78" w:rsidP="00E40A78">
            <w:pPr>
              <w:jc w:val="both"/>
              <w:rPr>
                <w:rFonts w:ascii="Tahoma" w:hAnsi="Tahoma" w:cs="Tahoma"/>
                <w:sz w:val="16"/>
              </w:rPr>
            </w:pPr>
          </w:p>
        </w:tc>
        <w:tc>
          <w:tcPr>
            <w:tcW w:w="3697" w:type="dxa"/>
            <w:shd w:val="clear" w:color="auto" w:fill="auto"/>
          </w:tcPr>
          <w:p w:rsidR="00E40A78" w:rsidRPr="00E40A78" w:rsidRDefault="00E40A78" w:rsidP="00E40A78">
            <w:pPr>
              <w:jc w:val="both"/>
              <w:rPr>
                <w:rFonts w:ascii="Tahoma" w:hAnsi="Tahoma" w:cs="Tahoma"/>
                <w:sz w:val="16"/>
              </w:rPr>
            </w:pPr>
          </w:p>
        </w:tc>
      </w:tr>
      <w:tr w:rsidR="00E40A78" w:rsidRPr="00E40A78" w:rsidTr="00E40A78">
        <w:tc>
          <w:tcPr>
            <w:tcW w:w="3085" w:type="dxa"/>
            <w:shd w:val="clear" w:color="auto" w:fill="auto"/>
          </w:tcPr>
          <w:p w:rsidR="00E40A78" w:rsidRPr="00E40A78" w:rsidRDefault="00E40A78" w:rsidP="00E40A78">
            <w:pPr>
              <w:jc w:val="both"/>
              <w:rPr>
                <w:rFonts w:ascii="Tahoma" w:hAnsi="Tahoma" w:cs="Tahoma"/>
                <w:sz w:val="16"/>
              </w:rPr>
            </w:pPr>
          </w:p>
        </w:tc>
        <w:tc>
          <w:tcPr>
            <w:tcW w:w="4309" w:type="dxa"/>
            <w:shd w:val="clear" w:color="auto" w:fill="auto"/>
          </w:tcPr>
          <w:p w:rsidR="00E40A78" w:rsidRPr="00E40A78" w:rsidRDefault="00E40A78" w:rsidP="00E40A78">
            <w:pPr>
              <w:jc w:val="both"/>
              <w:rPr>
                <w:rFonts w:ascii="Tahoma" w:hAnsi="Tahoma" w:cs="Tahoma"/>
                <w:sz w:val="16"/>
              </w:rPr>
            </w:pPr>
          </w:p>
        </w:tc>
        <w:tc>
          <w:tcPr>
            <w:tcW w:w="3697" w:type="dxa"/>
            <w:shd w:val="clear" w:color="auto" w:fill="auto"/>
          </w:tcPr>
          <w:p w:rsidR="00E40A78" w:rsidRPr="00E40A78" w:rsidRDefault="00E40A78" w:rsidP="00E40A78">
            <w:pPr>
              <w:jc w:val="both"/>
              <w:rPr>
                <w:rFonts w:ascii="Tahoma" w:hAnsi="Tahoma" w:cs="Tahoma"/>
                <w:sz w:val="16"/>
              </w:rPr>
            </w:pPr>
          </w:p>
        </w:tc>
        <w:tc>
          <w:tcPr>
            <w:tcW w:w="3697" w:type="dxa"/>
            <w:shd w:val="clear" w:color="auto" w:fill="auto"/>
          </w:tcPr>
          <w:p w:rsidR="00E40A78" w:rsidRPr="00E40A78" w:rsidRDefault="00E40A78" w:rsidP="00E40A78">
            <w:pPr>
              <w:jc w:val="both"/>
              <w:rPr>
                <w:rFonts w:ascii="Tahoma" w:hAnsi="Tahoma" w:cs="Tahoma"/>
                <w:sz w:val="16"/>
              </w:rPr>
            </w:pPr>
          </w:p>
        </w:tc>
      </w:tr>
    </w:tbl>
    <w:p w:rsidR="00E40A78" w:rsidRPr="00E40A78" w:rsidRDefault="00E40A78" w:rsidP="00E40A78">
      <w:pPr>
        <w:jc w:val="both"/>
        <w:rPr>
          <w:rFonts w:ascii="Tahoma" w:hAnsi="Tahoma" w:cs="Tahoma"/>
          <w:sz w:val="16"/>
          <w:szCs w:val="16"/>
        </w:rPr>
      </w:pPr>
    </w:p>
    <w:p w:rsidR="00E40A78" w:rsidRPr="00E40A78" w:rsidRDefault="00E40A78" w:rsidP="00E40A78">
      <w:pPr>
        <w:jc w:val="both"/>
        <w:rPr>
          <w:rFonts w:ascii="Tahoma" w:hAnsi="Tahoma" w:cs="Tahoma"/>
          <w:sz w:val="16"/>
          <w:szCs w:val="16"/>
        </w:rPr>
      </w:pPr>
    </w:p>
    <w:p w:rsidR="00E40A78" w:rsidRPr="00E40A78" w:rsidRDefault="00E40A78" w:rsidP="00E40A78">
      <w:pPr>
        <w:jc w:val="both"/>
        <w:rPr>
          <w:rFonts w:ascii="Tahoma" w:hAnsi="Tahoma" w:cs="Tahoma"/>
          <w:sz w:val="16"/>
          <w:szCs w:val="16"/>
        </w:rPr>
      </w:pPr>
      <w:r w:rsidRPr="00E40A78">
        <w:rPr>
          <w:rFonts w:ascii="Tahoma" w:hAnsi="Tahoma" w:cs="Tahoma"/>
          <w:sz w:val="16"/>
          <w:szCs w:val="16"/>
        </w:rPr>
        <w:t>* - поля заполняются только в случае предоставления извещения о перечислении денежных средств.</w:t>
      </w:r>
    </w:p>
    <w:p w:rsidR="00E40A78" w:rsidRPr="00E40A78" w:rsidRDefault="00E40A78" w:rsidP="00E40A78">
      <w:pPr>
        <w:jc w:val="both"/>
        <w:rPr>
          <w:rFonts w:ascii="Tahoma" w:hAnsi="Tahoma" w:cs="Tahoma"/>
          <w:sz w:val="16"/>
          <w:szCs w:val="16"/>
        </w:rPr>
      </w:pPr>
      <w:r w:rsidRPr="00E40A78">
        <w:rPr>
          <w:rFonts w:ascii="Tahoma" w:hAnsi="Tahoma" w:cs="Tahoma"/>
          <w:sz w:val="16"/>
          <w:szCs w:val="16"/>
        </w:rPr>
        <w:t>** - поля заполняются только в случае перечисления денежных средств по ценным бумагам, учитываемым на Субсчетах депо.</w:t>
      </w:r>
    </w:p>
    <w:p w:rsidR="00E40A78" w:rsidRPr="00E40A78" w:rsidRDefault="00E40A78" w:rsidP="00E40A78">
      <w:pPr>
        <w:jc w:val="both"/>
        <w:rPr>
          <w:rFonts w:ascii="Tahoma" w:hAnsi="Tahoma" w:cs="Tahoma"/>
          <w:sz w:val="16"/>
          <w:szCs w:val="16"/>
        </w:rPr>
      </w:pPr>
      <w:r w:rsidRPr="00E40A78">
        <w:rPr>
          <w:rFonts w:ascii="Tahoma" w:hAnsi="Tahoma" w:cs="Tahoma"/>
          <w:sz w:val="16"/>
          <w:szCs w:val="16"/>
        </w:rPr>
        <w:t xml:space="preserve">*** таблица заполняется только при наличии информации о детализации сумм рыночных требований. </w:t>
      </w:r>
    </w:p>
    <w:p w:rsidR="00E40A78" w:rsidRPr="00E40A78" w:rsidRDefault="00E40A78" w:rsidP="00E40A78">
      <w:pPr>
        <w:jc w:val="both"/>
        <w:rPr>
          <w:rFonts w:ascii="Tahoma" w:hAnsi="Tahoma" w:cs="Tahoma"/>
          <w:sz w:val="16"/>
          <w:szCs w:val="16"/>
        </w:rPr>
      </w:pPr>
      <w:r w:rsidRPr="00E40A78">
        <w:rPr>
          <w:rFonts w:ascii="Tahoma" w:hAnsi="Tahoma" w:cs="Tahoma"/>
          <w:sz w:val="16"/>
          <w:szCs w:val="16"/>
        </w:rPr>
        <w:t>**** Поля заполняются только при выплатах по ценным бумагам эмитентов США.</w:t>
      </w:r>
    </w:p>
    <w:p w:rsidR="00E40A78" w:rsidRPr="00E40A78" w:rsidRDefault="00E40A78" w:rsidP="00E40A78">
      <w:pPr>
        <w:jc w:val="both"/>
        <w:rPr>
          <w:rFonts w:ascii="Tahoma" w:hAnsi="Tahoma" w:cs="Tahoma"/>
          <w:sz w:val="16"/>
          <w:szCs w:val="16"/>
        </w:rPr>
      </w:pPr>
    </w:p>
    <w:p w:rsidR="00E40A78" w:rsidRPr="00E40A78" w:rsidRDefault="00E40A78" w:rsidP="00E40A78">
      <w:pPr>
        <w:tabs>
          <w:tab w:val="center" w:pos="4153"/>
          <w:tab w:val="right" w:pos="8306"/>
          <w:tab w:val="left" w:pos="8820"/>
        </w:tabs>
        <w:ind w:left="3960" w:right="10"/>
        <w:rPr>
          <w:rFonts w:ascii="Times New Roman CYR" w:hAnsi="Times New Roman CYR"/>
          <w:b/>
          <w:bCs/>
        </w:rPr>
      </w:pPr>
      <w:bookmarkStart w:id="383" w:name="GSRUB"/>
      <w:bookmarkEnd w:id="383"/>
      <w:r w:rsidRPr="00E40A78">
        <w:rPr>
          <w:rFonts w:ascii="Times New Roman CYR" w:hAnsi="Times New Roman CYR"/>
          <w:b/>
          <w:bCs/>
        </w:rPr>
        <w:br w:type="page"/>
      </w:r>
    </w:p>
    <w:tbl>
      <w:tblPr>
        <w:tblW w:w="11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5"/>
      </w:tblGrid>
      <w:tr w:rsidR="00E40A78" w:rsidRPr="00E40A78" w:rsidTr="00E40A78">
        <w:trPr>
          <w:cantSplit/>
          <w:jc w:val="right"/>
        </w:trPr>
        <w:tc>
          <w:tcPr>
            <w:tcW w:w="1105" w:type="dxa"/>
            <w:tcBorders>
              <w:top w:val="single" w:sz="12" w:space="0" w:color="auto"/>
              <w:left w:val="single" w:sz="12" w:space="0" w:color="auto"/>
              <w:bottom w:val="single" w:sz="12" w:space="0" w:color="auto"/>
              <w:right w:val="single" w:sz="12" w:space="0" w:color="auto"/>
            </w:tcBorders>
            <w:vAlign w:val="center"/>
          </w:tcPr>
          <w:p w:rsidR="00E40A78" w:rsidRPr="00E40A78" w:rsidRDefault="00B40B19" w:rsidP="00E40A78">
            <w:pPr>
              <w:jc w:val="right"/>
              <w:rPr>
                <w:rFonts w:ascii="Tahoma" w:hAnsi="Tahoma" w:cs="Tahoma"/>
                <w:b/>
                <w:bCs/>
                <w:sz w:val="18"/>
                <w:szCs w:val="18"/>
              </w:rPr>
            </w:pPr>
            <w:hyperlink w:anchor="Перечень_документов" w:history="1">
              <w:r w:rsidR="00E40A78" w:rsidRPr="00E40A78">
                <w:rPr>
                  <w:b/>
                  <w:color w:val="0000FF"/>
                  <w:sz w:val="18"/>
                  <w:szCs w:val="18"/>
                </w:rPr>
                <w:t>GSCUR</w:t>
              </w:r>
            </w:hyperlink>
          </w:p>
        </w:tc>
      </w:tr>
    </w:tbl>
    <w:p w:rsidR="00E40A78" w:rsidRPr="00E40A78" w:rsidRDefault="00E40A78" w:rsidP="00E40A78">
      <w:pPr>
        <w:rPr>
          <w:rFonts w:ascii="Tahoma" w:hAnsi="Tahoma" w:cs="Tahoma"/>
          <w:b/>
          <w:bCs/>
          <w:sz w:val="24"/>
          <w:szCs w:val="24"/>
        </w:rPr>
      </w:pPr>
      <w:r w:rsidRPr="00E40A78">
        <w:rPr>
          <w:rFonts w:ascii="Tahoma" w:hAnsi="Tahoma" w:cs="Tahoma"/>
          <w:b/>
          <w:bCs/>
          <w:sz w:val="24"/>
          <w:szCs w:val="24"/>
        </w:rPr>
        <w:t>Извещение о выплате и перечислении денежных средств</w:t>
      </w:r>
    </w:p>
    <w:p w:rsidR="00E40A78" w:rsidRPr="00E40A78" w:rsidRDefault="00E40A78" w:rsidP="00E40A78">
      <w:pPr>
        <w:jc w:val="both"/>
        <w:rPr>
          <w:rFonts w:ascii="Tahoma" w:hAnsi="Tahoma" w:cs="Tahoma"/>
          <w:sz w:val="16"/>
        </w:rPr>
      </w:pPr>
    </w:p>
    <w:tbl>
      <w:tblPr>
        <w:tblW w:w="5000" w:type="pct"/>
        <w:tblCellSpacing w:w="0" w:type="dxa"/>
        <w:tblCellMar>
          <w:left w:w="0" w:type="dxa"/>
          <w:right w:w="0" w:type="dxa"/>
        </w:tblCellMar>
        <w:tblLook w:val="0000" w:firstRow="0" w:lastRow="0" w:firstColumn="0" w:lastColumn="0" w:noHBand="0" w:noVBand="0"/>
      </w:tblPr>
      <w:tblGrid>
        <w:gridCol w:w="4695"/>
        <w:gridCol w:w="778"/>
        <w:gridCol w:w="9099"/>
      </w:tblGrid>
      <w:tr w:rsidR="00E40A78" w:rsidRPr="00E40A78" w:rsidTr="00E40A78">
        <w:trPr>
          <w:tblCellSpacing w:w="0" w:type="dxa"/>
        </w:trPr>
        <w:tc>
          <w:tcPr>
            <w:tcW w:w="1878" w:type="pct"/>
            <w:gridSpan w:val="2"/>
            <w:vAlign w:val="center"/>
          </w:tcPr>
          <w:p w:rsidR="00E40A78" w:rsidRPr="00E40A78" w:rsidRDefault="00E40A78" w:rsidP="00E40A78">
            <w:pPr>
              <w:jc w:val="both"/>
              <w:rPr>
                <w:rFonts w:ascii="Tahoma" w:hAnsi="Tahoma" w:cs="Tahoma"/>
                <w:sz w:val="18"/>
                <w:szCs w:val="18"/>
              </w:rPr>
            </w:pPr>
            <w:r w:rsidRPr="00E40A78">
              <w:rPr>
                <w:rFonts w:ascii="Tahoma" w:hAnsi="Tahoma" w:cs="Tahoma"/>
                <w:sz w:val="18"/>
                <w:szCs w:val="18"/>
              </w:rPr>
              <w:t xml:space="preserve">Исх. № </w:t>
            </w:r>
            <w:r w:rsidRPr="00E40A78">
              <w:rPr>
                <w:rFonts w:ascii="Tahoma" w:hAnsi="Tahoma" w:cs="Tahoma"/>
                <w:b/>
                <w:bCs/>
                <w:sz w:val="18"/>
                <w:szCs w:val="18"/>
              </w:rPr>
              <w:t>&lt;ИПД</w:t>
            </w:r>
            <w:r w:rsidRPr="00E40A78">
              <w:rPr>
                <w:rFonts w:ascii="Tahoma" w:hAnsi="Tahoma" w:cs="Tahoma"/>
                <w:b/>
                <w:bCs/>
                <w:sz w:val="18"/>
                <w:szCs w:val="18"/>
                <w:lang w:val="en-US"/>
              </w:rPr>
              <w:t>&gt;</w:t>
            </w:r>
            <w:r w:rsidRPr="00E40A78">
              <w:rPr>
                <w:rFonts w:ascii="Tahoma" w:hAnsi="Tahoma" w:cs="Tahoma"/>
                <w:b/>
                <w:bCs/>
                <w:sz w:val="18"/>
                <w:szCs w:val="18"/>
              </w:rPr>
              <w:t>/</w:t>
            </w:r>
          </w:p>
        </w:tc>
        <w:tc>
          <w:tcPr>
            <w:tcW w:w="3122" w:type="pct"/>
            <w:vAlign w:val="center"/>
          </w:tcPr>
          <w:p w:rsidR="00E40A78" w:rsidRPr="00E40A78" w:rsidRDefault="00E40A78" w:rsidP="00E40A78">
            <w:pPr>
              <w:jc w:val="both"/>
              <w:rPr>
                <w:rFonts w:ascii="Tahoma" w:hAnsi="Tahoma" w:cs="Tahoma"/>
                <w:sz w:val="18"/>
                <w:szCs w:val="18"/>
              </w:rPr>
            </w:pPr>
            <w:r w:rsidRPr="00E40A78">
              <w:rPr>
                <w:rFonts w:ascii="Tahoma" w:hAnsi="Tahoma" w:cs="Tahoma"/>
                <w:sz w:val="18"/>
                <w:szCs w:val="18"/>
              </w:rPr>
              <w:t>Депозитарный код Депонента: ___________________________</w:t>
            </w:r>
          </w:p>
        </w:tc>
      </w:tr>
      <w:tr w:rsidR="00E40A78" w:rsidRPr="00E40A78" w:rsidTr="00E40A78">
        <w:trPr>
          <w:tblCellSpacing w:w="0" w:type="dxa"/>
        </w:trPr>
        <w:tc>
          <w:tcPr>
            <w:tcW w:w="5000" w:type="pct"/>
            <w:gridSpan w:val="3"/>
            <w:vAlign w:val="center"/>
          </w:tcPr>
          <w:p w:rsidR="00E40A78" w:rsidRPr="00E40A78" w:rsidRDefault="00E40A78" w:rsidP="00E40A78">
            <w:pPr>
              <w:jc w:val="both"/>
              <w:rPr>
                <w:rFonts w:ascii="Tahoma" w:hAnsi="Tahoma" w:cs="Tahoma"/>
                <w:sz w:val="18"/>
                <w:szCs w:val="18"/>
              </w:rPr>
            </w:pPr>
            <w:r w:rsidRPr="00E40A78">
              <w:rPr>
                <w:rFonts w:ascii="Tahoma" w:hAnsi="Tahoma" w:cs="Tahoma"/>
                <w:sz w:val="18"/>
                <w:szCs w:val="18"/>
              </w:rPr>
              <w:t>Дата ________________________</w:t>
            </w:r>
          </w:p>
        </w:tc>
      </w:tr>
      <w:tr w:rsidR="00E40A78" w:rsidRPr="00E40A78" w:rsidTr="00E40A78">
        <w:trPr>
          <w:tblCellSpacing w:w="0" w:type="dxa"/>
        </w:trPr>
        <w:tc>
          <w:tcPr>
            <w:tcW w:w="5000" w:type="pct"/>
            <w:gridSpan w:val="3"/>
            <w:vAlign w:val="center"/>
          </w:tcPr>
          <w:p w:rsidR="00E40A78" w:rsidRPr="00E40A78" w:rsidRDefault="00E40A78" w:rsidP="00E40A78">
            <w:pPr>
              <w:rPr>
                <w:rFonts w:ascii="Tahoma" w:hAnsi="Tahoma" w:cs="Tahoma"/>
                <w:sz w:val="18"/>
                <w:szCs w:val="18"/>
              </w:rPr>
            </w:pPr>
            <w:r w:rsidRPr="00E40A78">
              <w:rPr>
                <w:rFonts w:ascii="Tahoma" w:hAnsi="Tahoma" w:cs="Tahoma"/>
                <w:sz w:val="18"/>
                <w:szCs w:val="18"/>
              </w:rPr>
              <w:t>Полное наименование Депонента: _________________________________________________________________</w:t>
            </w:r>
          </w:p>
        </w:tc>
      </w:tr>
      <w:tr w:rsidR="00E40A78" w:rsidRPr="00E40A78" w:rsidTr="00E40A78">
        <w:trPr>
          <w:trHeight w:val="317"/>
          <w:tblCellSpacing w:w="0" w:type="dxa"/>
        </w:trPr>
        <w:tc>
          <w:tcPr>
            <w:tcW w:w="5000" w:type="pct"/>
            <w:gridSpan w:val="3"/>
            <w:vAlign w:val="center"/>
          </w:tcPr>
          <w:p w:rsidR="00E40A78" w:rsidRPr="00E40A78" w:rsidRDefault="00E40A78" w:rsidP="00E40A78">
            <w:pPr>
              <w:tabs>
                <w:tab w:val="left" w:pos="5400"/>
                <w:tab w:val="left" w:pos="9720"/>
              </w:tabs>
              <w:jc w:val="both"/>
              <w:rPr>
                <w:rFonts w:ascii="Tahoma" w:hAnsi="Tahoma" w:cs="Tahoma"/>
                <w:b/>
                <w:bCs/>
                <w:sz w:val="18"/>
                <w:szCs w:val="18"/>
              </w:rPr>
            </w:pPr>
            <w:r w:rsidRPr="00E40A78">
              <w:rPr>
                <w:rFonts w:ascii="Tahoma" w:hAnsi="Tahoma" w:cs="Tahoma"/>
                <w:b/>
                <w:bCs/>
                <w:sz w:val="18"/>
                <w:szCs w:val="18"/>
              </w:rPr>
              <w:t>Настоящим Извещением уведомляем Вас о _</w:t>
            </w:r>
          </w:p>
          <w:p w:rsidR="00E40A78" w:rsidRPr="00E40A78" w:rsidRDefault="00E40A78" w:rsidP="00E40A78">
            <w:pPr>
              <w:tabs>
                <w:tab w:val="left" w:pos="5400"/>
                <w:tab w:val="left" w:pos="9720"/>
              </w:tabs>
              <w:jc w:val="both"/>
              <w:rPr>
                <w:rFonts w:ascii="Tahoma" w:hAnsi="Tahoma" w:cs="Tahoma"/>
                <w:sz w:val="18"/>
                <w:szCs w:val="18"/>
              </w:rPr>
            </w:pPr>
            <w:r w:rsidRPr="00E40A78">
              <w:rPr>
                <w:rFonts w:ascii="Tahoma" w:hAnsi="Tahoma" w:cs="Tahoma"/>
                <w:b/>
                <w:bCs/>
                <w:sz w:val="18"/>
                <w:szCs w:val="18"/>
              </w:rPr>
              <w:t>___________________________________________________________________________________</w:t>
            </w:r>
          </w:p>
        </w:tc>
      </w:tr>
      <w:tr w:rsidR="00E40A78" w:rsidRPr="00E40A78" w:rsidTr="00E40A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blCellSpacing w:w="0" w:type="dxa"/>
        </w:trPr>
        <w:tc>
          <w:tcPr>
            <w:tcW w:w="1611" w:type="pct"/>
            <w:vAlign w:val="center"/>
          </w:tcPr>
          <w:p w:rsidR="00E40A78" w:rsidRPr="00E40A78" w:rsidRDefault="00E40A78" w:rsidP="00E40A78">
            <w:pPr>
              <w:ind w:left="113"/>
              <w:jc w:val="both"/>
              <w:rPr>
                <w:rFonts w:ascii="Tahoma" w:hAnsi="Tahoma" w:cs="Tahoma"/>
                <w:sz w:val="18"/>
                <w:szCs w:val="18"/>
              </w:rPr>
            </w:pPr>
            <w:r w:rsidRPr="00E40A78">
              <w:rPr>
                <w:rFonts w:ascii="Tahoma" w:hAnsi="Tahoma" w:cs="Tahoma"/>
                <w:sz w:val="18"/>
                <w:szCs w:val="18"/>
              </w:rPr>
              <w:t>Полное наименование эмитента</w:t>
            </w:r>
          </w:p>
        </w:tc>
        <w:tc>
          <w:tcPr>
            <w:tcW w:w="3389" w:type="pct"/>
            <w:gridSpan w:val="2"/>
            <w:vAlign w:val="center"/>
          </w:tcPr>
          <w:p w:rsidR="00E40A78" w:rsidRPr="00E40A78" w:rsidRDefault="00E40A78" w:rsidP="00E40A78">
            <w:pPr>
              <w:jc w:val="center"/>
              <w:rPr>
                <w:rFonts w:ascii="Tahoma" w:hAnsi="Tahoma" w:cs="Tahoma"/>
                <w:sz w:val="18"/>
                <w:szCs w:val="18"/>
              </w:rPr>
            </w:pPr>
          </w:p>
        </w:tc>
      </w:tr>
      <w:tr w:rsidR="00E40A78" w:rsidRPr="00E40A78" w:rsidTr="00E40A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blCellSpacing w:w="0" w:type="dxa"/>
        </w:trPr>
        <w:tc>
          <w:tcPr>
            <w:tcW w:w="1611" w:type="pct"/>
            <w:vAlign w:val="center"/>
          </w:tcPr>
          <w:p w:rsidR="00E40A78" w:rsidRPr="00E40A78" w:rsidRDefault="00E40A78" w:rsidP="00E40A78">
            <w:pPr>
              <w:ind w:left="113"/>
              <w:jc w:val="both"/>
              <w:rPr>
                <w:rFonts w:ascii="Tahoma" w:hAnsi="Tahoma" w:cs="Tahoma"/>
                <w:sz w:val="18"/>
                <w:szCs w:val="18"/>
                <w:lang w:val="en-US"/>
              </w:rPr>
            </w:pPr>
            <w:r w:rsidRPr="00E40A78">
              <w:rPr>
                <w:rFonts w:ascii="Tahoma" w:hAnsi="Tahoma" w:cs="Tahoma"/>
                <w:sz w:val="18"/>
                <w:szCs w:val="18"/>
              </w:rPr>
              <w:t xml:space="preserve">Дата фиксации </w:t>
            </w:r>
          </w:p>
        </w:tc>
        <w:tc>
          <w:tcPr>
            <w:tcW w:w="3389" w:type="pct"/>
            <w:gridSpan w:val="2"/>
            <w:vAlign w:val="center"/>
          </w:tcPr>
          <w:p w:rsidR="00E40A78" w:rsidRPr="00E40A78" w:rsidRDefault="00E40A78" w:rsidP="00E40A78">
            <w:pPr>
              <w:jc w:val="center"/>
              <w:rPr>
                <w:rFonts w:ascii="Tahoma" w:hAnsi="Tahoma" w:cs="Tahoma"/>
                <w:sz w:val="18"/>
                <w:szCs w:val="18"/>
              </w:rPr>
            </w:pPr>
          </w:p>
        </w:tc>
      </w:tr>
      <w:tr w:rsidR="00E40A78" w:rsidRPr="00E40A78" w:rsidTr="00E40A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blCellSpacing w:w="0" w:type="dxa"/>
        </w:trPr>
        <w:tc>
          <w:tcPr>
            <w:tcW w:w="1611" w:type="pct"/>
            <w:vAlign w:val="center"/>
          </w:tcPr>
          <w:p w:rsidR="00E40A78" w:rsidRPr="00E40A78" w:rsidRDefault="00E40A78" w:rsidP="00E40A78">
            <w:pPr>
              <w:ind w:left="113"/>
              <w:jc w:val="both"/>
              <w:rPr>
                <w:rFonts w:ascii="Tahoma" w:hAnsi="Tahoma" w:cs="Tahoma"/>
                <w:sz w:val="18"/>
                <w:szCs w:val="18"/>
              </w:rPr>
            </w:pPr>
            <w:r w:rsidRPr="00E40A78">
              <w:rPr>
                <w:rFonts w:ascii="Tahoma" w:hAnsi="Tahoma" w:cs="Tahoma"/>
                <w:sz w:val="18"/>
                <w:szCs w:val="18"/>
              </w:rPr>
              <w:t xml:space="preserve">Вид </w:t>
            </w:r>
            <w:proofErr w:type="spellStart"/>
            <w:r w:rsidRPr="00E40A78">
              <w:rPr>
                <w:rFonts w:ascii="Tahoma" w:hAnsi="Tahoma" w:cs="Tahoma"/>
                <w:sz w:val="18"/>
                <w:szCs w:val="18"/>
              </w:rPr>
              <w:t>ц.б</w:t>
            </w:r>
            <w:proofErr w:type="spellEnd"/>
            <w:r w:rsidRPr="00E40A78">
              <w:rPr>
                <w:rFonts w:ascii="Tahoma" w:hAnsi="Tahoma" w:cs="Tahoma"/>
                <w:sz w:val="18"/>
                <w:szCs w:val="18"/>
              </w:rPr>
              <w:t>.</w:t>
            </w:r>
          </w:p>
        </w:tc>
        <w:tc>
          <w:tcPr>
            <w:tcW w:w="3389" w:type="pct"/>
            <w:gridSpan w:val="2"/>
            <w:vAlign w:val="center"/>
          </w:tcPr>
          <w:p w:rsidR="00E40A78" w:rsidRPr="00E40A78" w:rsidRDefault="00E40A78" w:rsidP="00E40A78">
            <w:pPr>
              <w:jc w:val="center"/>
              <w:rPr>
                <w:rFonts w:ascii="Tahoma" w:hAnsi="Tahoma" w:cs="Tahoma"/>
                <w:sz w:val="18"/>
                <w:szCs w:val="18"/>
              </w:rPr>
            </w:pPr>
          </w:p>
        </w:tc>
      </w:tr>
      <w:tr w:rsidR="00E40A78" w:rsidRPr="00E40A78" w:rsidTr="00E40A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blCellSpacing w:w="0" w:type="dxa"/>
        </w:trPr>
        <w:tc>
          <w:tcPr>
            <w:tcW w:w="1611" w:type="pct"/>
            <w:vAlign w:val="center"/>
          </w:tcPr>
          <w:p w:rsidR="00E40A78" w:rsidRPr="00E40A78" w:rsidRDefault="00E40A78" w:rsidP="00E40A78">
            <w:pPr>
              <w:ind w:left="113"/>
              <w:jc w:val="both"/>
              <w:rPr>
                <w:rFonts w:ascii="Tahoma" w:hAnsi="Tahoma" w:cs="Tahoma"/>
                <w:sz w:val="18"/>
                <w:szCs w:val="18"/>
              </w:rPr>
            </w:pPr>
            <w:r w:rsidRPr="00E40A78">
              <w:rPr>
                <w:rFonts w:ascii="Tahoma" w:hAnsi="Tahoma" w:cs="Tahoma"/>
                <w:sz w:val="18"/>
                <w:szCs w:val="18"/>
              </w:rPr>
              <w:t>Дата выплаты плановая</w:t>
            </w:r>
          </w:p>
        </w:tc>
        <w:tc>
          <w:tcPr>
            <w:tcW w:w="3389" w:type="pct"/>
            <w:gridSpan w:val="2"/>
            <w:vAlign w:val="center"/>
          </w:tcPr>
          <w:p w:rsidR="00E40A78" w:rsidRPr="00E40A78" w:rsidRDefault="00E40A78" w:rsidP="00E40A78">
            <w:pPr>
              <w:jc w:val="center"/>
              <w:rPr>
                <w:rFonts w:ascii="Tahoma" w:hAnsi="Tahoma" w:cs="Tahoma"/>
                <w:sz w:val="18"/>
                <w:szCs w:val="18"/>
              </w:rPr>
            </w:pPr>
          </w:p>
        </w:tc>
      </w:tr>
      <w:tr w:rsidR="00E40A78" w:rsidRPr="00E40A78" w:rsidTr="00E40A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blCellSpacing w:w="0" w:type="dxa"/>
        </w:trPr>
        <w:tc>
          <w:tcPr>
            <w:tcW w:w="1611" w:type="pct"/>
            <w:shd w:val="clear" w:color="auto" w:fill="auto"/>
            <w:vAlign w:val="center"/>
          </w:tcPr>
          <w:p w:rsidR="00E40A78" w:rsidRPr="00E40A78" w:rsidRDefault="00E40A78" w:rsidP="00E40A78">
            <w:pPr>
              <w:ind w:left="113"/>
              <w:jc w:val="both"/>
              <w:rPr>
                <w:rFonts w:ascii="Tahoma" w:hAnsi="Tahoma" w:cs="Tahoma"/>
                <w:sz w:val="18"/>
                <w:szCs w:val="18"/>
              </w:rPr>
            </w:pPr>
            <w:r w:rsidRPr="00E40A78">
              <w:rPr>
                <w:rFonts w:ascii="Tahoma" w:hAnsi="Tahoma" w:cs="Tahoma"/>
                <w:sz w:val="18"/>
                <w:szCs w:val="18"/>
              </w:rPr>
              <w:t>Наименование события</w:t>
            </w:r>
          </w:p>
        </w:tc>
        <w:tc>
          <w:tcPr>
            <w:tcW w:w="3389" w:type="pct"/>
            <w:gridSpan w:val="2"/>
            <w:vAlign w:val="center"/>
          </w:tcPr>
          <w:p w:rsidR="00E40A78" w:rsidRPr="00E40A78" w:rsidRDefault="00E40A78" w:rsidP="00E40A78">
            <w:pPr>
              <w:jc w:val="center"/>
              <w:rPr>
                <w:rFonts w:ascii="Tahoma" w:hAnsi="Tahoma" w:cs="Tahoma"/>
                <w:sz w:val="18"/>
                <w:szCs w:val="18"/>
              </w:rPr>
            </w:pPr>
          </w:p>
        </w:tc>
      </w:tr>
      <w:tr w:rsidR="00E40A78" w:rsidRPr="00E40A78" w:rsidTr="00E40A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blCellSpacing w:w="0" w:type="dxa"/>
        </w:trPr>
        <w:tc>
          <w:tcPr>
            <w:tcW w:w="1611" w:type="pct"/>
            <w:tcBorders>
              <w:top w:val="single" w:sz="6" w:space="0" w:color="000000"/>
              <w:left w:val="single" w:sz="6" w:space="0" w:color="000000"/>
              <w:bottom w:val="single" w:sz="6" w:space="0" w:color="000000"/>
              <w:right w:val="single" w:sz="6" w:space="0" w:color="000000"/>
            </w:tcBorders>
            <w:shd w:val="clear" w:color="auto" w:fill="auto"/>
            <w:vAlign w:val="center"/>
          </w:tcPr>
          <w:p w:rsidR="00E40A78" w:rsidRPr="00E40A78" w:rsidRDefault="00E40A78" w:rsidP="00E40A78">
            <w:pPr>
              <w:ind w:left="113"/>
              <w:jc w:val="both"/>
              <w:rPr>
                <w:rFonts w:ascii="Tahoma" w:hAnsi="Tahoma" w:cs="Tahoma"/>
                <w:sz w:val="18"/>
                <w:szCs w:val="18"/>
              </w:rPr>
            </w:pPr>
            <w:r w:rsidRPr="00E40A78">
              <w:rPr>
                <w:rFonts w:ascii="Tahoma" w:hAnsi="Tahoma" w:cs="Tahoma"/>
                <w:sz w:val="18"/>
                <w:szCs w:val="18"/>
              </w:rPr>
              <w:t>Значение показателя Д</w:t>
            </w:r>
            <w:proofErr w:type="gramStart"/>
            <w:r w:rsidRPr="00E40A78">
              <w:rPr>
                <w:rFonts w:ascii="Tahoma" w:hAnsi="Tahoma" w:cs="Tahoma"/>
                <w:sz w:val="18"/>
                <w:szCs w:val="18"/>
              </w:rPr>
              <w:t>1</w:t>
            </w:r>
            <w:proofErr w:type="gramEnd"/>
            <w:r w:rsidRPr="00E40A78">
              <w:rPr>
                <w:rFonts w:ascii="Tahoma" w:hAnsi="Tahoma" w:cs="Tahoma"/>
                <w:sz w:val="18"/>
                <w:szCs w:val="18"/>
              </w:rPr>
              <w:t>, предоставленное эмитентом для расчета суммы налога на дивиденды</w:t>
            </w:r>
          </w:p>
        </w:tc>
        <w:tc>
          <w:tcPr>
            <w:tcW w:w="3389" w:type="pct"/>
            <w:gridSpan w:val="2"/>
            <w:tcBorders>
              <w:top w:val="single" w:sz="6" w:space="0" w:color="000000"/>
              <w:left w:val="single" w:sz="6" w:space="0" w:color="000000"/>
              <w:bottom w:val="single" w:sz="6" w:space="0" w:color="000000"/>
              <w:right w:val="single" w:sz="6" w:space="0" w:color="000000"/>
            </w:tcBorders>
            <w:vAlign w:val="center"/>
          </w:tcPr>
          <w:p w:rsidR="00E40A78" w:rsidRPr="00E40A78" w:rsidRDefault="00E40A78" w:rsidP="00E40A78">
            <w:pPr>
              <w:jc w:val="center"/>
              <w:rPr>
                <w:rFonts w:ascii="Tahoma" w:hAnsi="Tahoma" w:cs="Tahoma"/>
                <w:i/>
                <w:sz w:val="18"/>
                <w:szCs w:val="18"/>
                <w:lang w:val="en-US"/>
              </w:rPr>
            </w:pPr>
            <w:r w:rsidRPr="00E40A78">
              <w:rPr>
                <w:rFonts w:ascii="Tahoma" w:hAnsi="Tahoma" w:cs="Tahoma"/>
                <w:i/>
                <w:sz w:val="18"/>
                <w:szCs w:val="18"/>
                <w:lang w:val="en-US"/>
              </w:rPr>
              <w:t>&lt;</w:t>
            </w:r>
            <w:r w:rsidRPr="00E40A78">
              <w:rPr>
                <w:rFonts w:ascii="Tahoma" w:hAnsi="Tahoma" w:cs="Tahoma"/>
                <w:i/>
                <w:sz w:val="18"/>
                <w:szCs w:val="18"/>
              </w:rPr>
              <w:t>Заполняется только для акций</w:t>
            </w:r>
            <w:r w:rsidRPr="00E40A78">
              <w:rPr>
                <w:rFonts w:ascii="Tahoma" w:hAnsi="Tahoma" w:cs="Tahoma"/>
                <w:i/>
                <w:sz w:val="18"/>
                <w:szCs w:val="18"/>
                <w:lang w:val="en-US"/>
              </w:rPr>
              <w:t>&gt;</w:t>
            </w:r>
          </w:p>
        </w:tc>
      </w:tr>
      <w:tr w:rsidR="00E40A78" w:rsidRPr="00E40A78" w:rsidTr="00E40A7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blCellSpacing w:w="0" w:type="dxa"/>
        </w:trPr>
        <w:tc>
          <w:tcPr>
            <w:tcW w:w="1611" w:type="pct"/>
            <w:tcBorders>
              <w:top w:val="single" w:sz="6" w:space="0" w:color="000000"/>
              <w:left w:val="single" w:sz="6" w:space="0" w:color="000000"/>
              <w:bottom w:val="single" w:sz="6" w:space="0" w:color="000000"/>
              <w:right w:val="single" w:sz="6" w:space="0" w:color="000000"/>
            </w:tcBorders>
            <w:shd w:val="clear" w:color="auto" w:fill="auto"/>
            <w:vAlign w:val="center"/>
          </w:tcPr>
          <w:p w:rsidR="00E40A78" w:rsidRPr="00E40A78" w:rsidRDefault="00E40A78" w:rsidP="00E40A78">
            <w:pPr>
              <w:ind w:left="113"/>
              <w:jc w:val="both"/>
              <w:rPr>
                <w:rFonts w:ascii="Tahoma" w:hAnsi="Tahoma" w:cs="Tahoma"/>
                <w:sz w:val="18"/>
                <w:szCs w:val="18"/>
              </w:rPr>
            </w:pPr>
            <w:r w:rsidRPr="00E40A78">
              <w:rPr>
                <w:rFonts w:ascii="Tahoma" w:hAnsi="Tahoma" w:cs="Tahoma"/>
                <w:sz w:val="18"/>
                <w:szCs w:val="18"/>
              </w:rPr>
              <w:t>Значение показателя Д</w:t>
            </w:r>
            <w:proofErr w:type="gramStart"/>
            <w:r w:rsidRPr="00E40A78">
              <w:rPr>
                <w:rFonts w:ascii="Tahoma" w:hAnsi="Tahoma" w:cs="Tahoma"/>
                <w:sz w:val="18"/>
                <w:szCs w:val="18"/>
              </w:rPr>
              <w:t>2</w:t>
            </w:r>
            <w:proofErr w:type="gramEnd"/>
            <w:r w:rsidRPr="00E40A78">
              <w:rPr>
                <w:rFonts w:ascii="Tahoma" w:hAnsi="Tahoma" w:cs="Tahoma"/>
                <w:sz w:val="18"/>
                <w:szCs w:val="18"/>
              </w:rPr>
              <w:t>, предоставленное эмитентом для расчета суммы налога на дивиденды</w:t>
            </w:r>
          </w:p>
        </w:tc>
        <w:tc>
          <w:tcPr>
            <w:tcW w:w="3389" w:type="pct"/>
            <w:gridSpan w:val="2"/>
            <w:tcBorders>
              <w:top w:val="single" w:sz="6" w:space="0" w:color="000000"/>
              <w:left w:val="single" w:sz="6" w:space="0" w:color="000000"/>
              <w:bottom w:val="single" w:sz="6" w:space="0" w:color="000000"/>
              <w:right w:val="single" w:sz="6" w:space="0" w:color="000000"/>
            </w:tcBorders>
            <w:vAlign w:val="center"/>
          </w:tcPr>
          <w:p w:rsidR="00E40A78" w:rsidRPr="00E40A78" w:rsidRDefault="00E40A78" w:rsidP="00E40A78">
            <w:pPr>
              <w:jc w:val="center"/>
              <w:rPr>
                <w:rFonts w:ascii="Tahoma" w:hAnsi="Tahoma" w:cs="Tahoma"/>
                <w:i/>
                <w:sz w:val="18"/>
                <w:szCs w:val="18"/>
              </w:rPr>
            </w:pPr>
            <w:r w:rsidRPr="00E40A78">
              <w:rPr>
                <w:rFonts w:ascii="Tahoma" w:hAnsi="Tahoma" w:cs="Tahoma"/>
                <w:i/>
                <w:sz w:val="18"/>
                <w:szCs w:val="18"/>
                <w:lang w:val="en-US"/>
              </w:rPr>
              <w:t>&lt;</w:t>
            </w:r>
            <w:r w:rsidRPr="00E40A78">
              <w:rPr>
                <w:rFonts w:ascii="Tahoma" w:hAnsi="Tahoma" w:cs="Tahoma"/>
                <w:i/>
                <w:sz w:val="18"/>
                <w:szCs w:val="18"/>
              </w:rPr>
              <w:t>Заполняется только для акций</w:t>
            </w:r>
            <w:r w:rsidRPr="00E40A78">
              <w:rPr>
                <w:rFonts w:ascii="Tahoma" w:hAnsi="Tahoma" w:cs="Tahoma"/>
                <w:i/>
                <w:sz w:val="18"/>
                <w:szCs w:val="18"/>
                <w:lang w:val="en-US"/>
              </w:rPr>
              <w:t>&gt;</w:t>
            </w:r>
          </w:p>
        </w:tc>
      </w:tr>
    </w:tbl>
    <w:p w:rsidR="00E40A78" w:rsidRPr="00E40A78" w:rsidRDefault="00E40A78" w:rsidP="00E40A78">
      <w:pPr>
        <w:jc w:val="both"/>
        <w:rPr>
          <w:rFonts w:ascii="Tahoma" w:hAnsi="Tahoma" w:cs="Tahoma"/>
          <w:b/>
          <w:bCs/>
          <w:sz w:val="18"/>
          <w:szCs w:val="18"/>
        </w:rPr>
      </w:pPr>
    </w:p>
    <w:tbl>
      <w:tblPr>
        <w:tblW w:w="4942" w:type="pct"/>
        <w:tblCellSpacing w:w="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0" w:type="dxa"/>
          <w:right w:w="90" w:type="dxa"/>
        </w:tblCellMar>
        <w:tblLook w:val="0000" w:firstRow="0" w:lastRow="0" w:firstColumn="0" w:lastColumn="0" w:noHBand="0" w:noVBand="0"/>
      </w:tblPr>
      <w:tblGrid>
        <w:gridCol w:w="550"/>
        <w:gridCol w:w="854"/>
        <w:gridCol w:w="854"/>
        <w:gridCol w:w="709"/>
        <w:gridCol w:w="709"/>
        <w:gridCol w:w="997"/>
        <w:gridCol w:w="854"/>
        <w:gridCol w:w="994"/>
        <w:gridCol w:w="1129"/>
        <w:gridCol w:w="1129"/>
        <w:gridCol w:w="706"/>
        <w:gridCol w:w="849"/>
        <w:gridCol w:w="706"/>
        <w:gridCol w:w="706"/>
        <w:gridCol w:w="1134"/>
        <w:gridCol w:w="849"/>
        <w:gridCol w:w="852"/>
      </w:tblGrid>
      <w:tr w:rsidR="00E40A78" w:rsidRPr="00E40A78" w:rsidTr="00E40A78">
        <w:trPr>
          <w:tblCellSpacing w:w="0" w:type="dxa"/>
        </w:trPr>
        <w:tc>
          <w:tcPr>
            <w:tcW w:w="189" w:type="pct"/>
            <w:tcBorders>
              <w:top w:val="single" w:sz="4" w:space="0" w:color="auto"/>
              <w:left w:val="nil"/>
              <w:bottom w:val="single" w:sz="4" w:space="0" w:color="auto"/>
              <w:right w:val="single" w:sz="4" w:space="0" w:color="auto"/>
            </w:tcBorders>
          </w:tcPr>
          <w:p w:rsidR="00E40A78" w:rsidRPr="00E40A78" w:rsidRDefault="00E40A78" w:rsidP="00E40A78">
            <w:pPr>
              <w:ind w:left="-110"/>
              <w:jc w:val="center"/>
              <w:rPr>
                <w:rFonts w:ascii="Tahoma" w:hAnsi="Tahoma" w:cs="Tahoma"/>
                <w:sz w:val="16"/>
                <w:szCs w:val="16"/>
              </w:rPr>
            </w:pPr>
            <w:r w:rsidRPr="00E40A78">
              <w:rPr>
                <w:rFonts w:ascii="Tahoma" w:hAnsi="Tahoma" w:cs="Tahoma"/>
                <w:sz w:val="16"/>
                <w:szCs w:val="16"/>
              </w:rPr>
              <w:t>ISIN</w:t>
            </w:r>
          </w:p>
        </w:tc>
        <w:tc>
          <w:tcPr>
            <w:tcW w:w="293"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ind w:left="-102"/>
              <w:jc w:val="center"/>
              <w:rPr>
                <w:rFonts w:ascii="Tahoma" w:hAnsi="Tahoma" w:cs="Tahoma"/>
                <w:sz w:val="16"/>
                <w:szCs w:val="16"/>
              </w:rPr>
            </w:pPr>
            <w:r w:rsidRPr="00E40A78">
              <w:rPr>
                <w:rFonts w:ascii="Tahoma" w:hAnsi="Tahoma" w:cs="Tahoma"/>
                <w:sz w:val="16"/>
                <w:szCs w:val="16"/>
              </w:rPr>
              <w:t xml:space="preserve">Краткое наименование выпуска </w:t>
            </w:r>
            <w:proofErr w:type="spellStart"/>
            <w:r w:rsidRPr="00E40A78">
              <w:rPr>
                <w:rFonts w:ascii="Tahoma" w:hAnsi="Tahoma" w:cs="Tahoma"/>
                <w:sz w:val="16"/>
                <w:szCs w:val="16"/>
              </w:rPr>
              <w:t>ц.б</w:t>
            </w:r>
            <w:proofErr w:type="spellEnd"/>
            <w:r w:rsidRPr="00E40A78">
              <w:rPr>
                <w:rFonts w:ascii="Tahoma" w:hAnsi="Tahoma" w:cs="Tahoma"/>
                <w:sz w:val="16"/>
                <w:szCs w:val="16"/>
              </w:rPr>
              <w:t>.</w:t>
            </w:r>
          </w:p>
        </w:tc>
        <w:tc>
          <w:tcPr>
            <w:tcW w:w="293"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ind w:left="-101"/>
              <w:jc w:val="center"/>
              <w:rPr>
                <w:rFonts w:ascii="Tahoma" w:hAnsi="Tahoma" w:cs="Tahoma"/>
                <w:sz w:val="16"/>
                <w:szCs w:val="16"/>
              </w:rPr>
            </w:pPr>
            <w:r w:rsidRPr="00E40A78">
              <w:rPr>
                <w:rFonts w:ascii="Tahoma" w:hAnsi="Tahoma" w:cs="Tahoma"/>
                <w:sz w:val="16"/>
                <w:szCs w:val="16"/>
              </w:rPr>
              <w:t xml:space="preserve">Номинал </w:t>
            </w:r>
            <w:proofErr w:type="spellStart"/>
            <w:r w:rsidRPr="00E40A78">
              <w:rPr>
                <w:rFonts w:ascii="Tahoma" w:hAnsi="Tahoma" w:cs="Tahoma"/>
                <w:sz w:val="16"/>
                <w:szCs w:val="16"/>
              </w:rPr>
              <w:t>ц.б</w:t>
            </w:r>
            <w:proofErr w:type="spellEnd"/>
            <w:r w:rsidRPr="00E40A78">
              <w:rPr>
                <w:rFonts w:ascii="Tahoma" w:hAnsi="Tahoma" w:cs="Tahoma"/>
                <w:sz w:val="16"/>
                <w:szCs w:val="16"/>
              </w:rPr>
              <w:t>.</w:t>
            </w:r>
          </w:p>
        </w:tc>
        <w:tc>
          <w:tcPr>
            <w:tcW w:w="243"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ind w:left="-100"/>
              <w:jc w:val="center"/>
              <w:rPr>
                <w:rFonts w:ascii="Tahoma" w:hAnsi="Tahoma" w:cs="Tahoma"/>
                <w:sz w:val="16"/>
                <w:szCs w:val="16"/>
              </w:rPr>
            </w:pPr>
            <w:r w:rsidRPr="00E40A78">
              <w:rPr>
                <w:rFonts w:ascii="Tahoma" w:hAnsi="Tahoma" w:cs="Tahoma"/>
                <w:sz w:val="16"/>
                <w:szCs w:val="16"/>
              </w:rPr>
              <w:t>Номер счета депо</w:t>
            </w:r>
          </w:p>
        </w:tc>
        <w:tc>
          <w:tcPr>
            <w:tcW w:w="243"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ind w:left="-99"/>
              <w:jc w:val="center"/>
              <w:rPr>
                <w:rFonts w:ascii="Tahoma" w:hAnsi="Tahoma" w:cs="Tahoma"/>
                <w:sz w:val="16"/>
                <w:szCs w:val="16"/>
              </w:rPr>
            </w:pPr>
            <w:proofErr w:type="gramStart"/>
            <w:r w:rsidRPr="00E40A78">
              <w:rPr>
                <w:rFonts w:ascii="Tahoma" w:hAnsi="Tahoma" w:cs="Tahoma"/>
                <w:sz w:val="16"/>
                <w:szCs w:val="16"/>
              </w:rPr>
              <w:t>Раздел/субсчет</w:t>
            </w:r>
            <w:proofErr w:type="gramEnd"/>
            <w:r w:rsidRPr="00E40A78">
              <w:rPr>
                <w:rFonts w:ascii="Tahoma" w:hAnsi="Tahoma" w:cs="Tahoma"/>
                <w:sz w:val="16"/>
                <w:szCs w:val="16"/>
              </w:rPr>
              <w:t xml:space="preserve"> депо**</w:t>
            </w: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ind w:left="-101"/>
              <w:jc w:val="center"/>
              <w:rPr>
                <w:rFonts w:ascii="Tahoma" w:hAnsi="Tahoma" w:cs="Tahoma"/>
                <w:sz w:val="16"/>
                <w:szCs w:val="16"/>
              </w:rPr>
            </w:pPr>
            <w:r w:rsidRPr="00E40A78">
              <w:rPr>
                <w:rFonts w:ascii="Tahoma" w:hAnsi="Tahoma" w:cs="Tahoma"/>
                <w:sz w:val="16"/>
                <w:szCs w:val="16"/>
              </w:rPr>
              <w:t>Наименование/ФИО, Тип лица**</w:t>
            </w:r>
          </w:p>
          <w:p w:rsidR="00E40A78" w:rsidRPr="00E40A78" w:rsidRDefault="00E40A78" w:rsidP="00E40A78">
            <w:pPr>
              <w:jc w:val="center"/>
              <w:rPr>
                <w:rFonts w:ascii="Tahoma" w:hAnsi="Tahoma" w:cs="Tahoma"/>
                <w:sz w:val="16"/>
                <w:szCs w:val="16"/>
              </w:rPr>
            </w:pPr>
          </w:p>
        </w:tc>
        <w:tc>
          <w:tcPr>
            <w:tcW w:w="293"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tabs>
                <w:tab w:val="left" w:pos="-99"/>
              </w:tabs>
              <w:ind w:left="-99"/>
              <w:jc w:val="center"/>
              <w:rPr>
                <w:rFonts w:ascii="Tahoma" w:hAnsi="Tahoma" w:cs="Tahoma"/>
                <w:sz w:val="16"/>
                <w:szCs w:val="16"/>
              </w:rPr>
            </w:pPr>
            <w:r w:rsidRPr="00E40A78">
              <w:rPr>
                <w:rFonts w:ascii="Tahoma" w:hAnsi="Tahoma" w:cs="Tahoma"/>
                <w:sz w:val="16"/>
                <w:szCs w:val="16"/>
              </w:rPr>
              <w:t xml:space="preserve">Кол-во </w:t>
            </w:r>
            <w:proofErr w:type="spellStart"/>
            <w:r w:rsidRPr="00E40A78">
              <w:rPr>
                <w:rFonts w:ascii="Tahoma" w:hAnsi="Tahoma" w:cs="Tahoma"/>
                <w:sz w:val="16"/>
                <w:szCs w:val="16"/>
              </w:rPr>
              <w:t>ц.б</w:t>
            </w:r>
            <w:proofErr w:type="spellEnd"/>
            <w:r w:rsidRPr="00E40A78">
              <w:rPr>
                <w:rFonts w:ascii="Tahoma" w:hAnsi="Tahoma" w:cs="Tahoma"/>
                <w:sz w:val="16"/>
                <w:szCs w:val="16"/>
              </w:rPr>
              <w:t>. (шт.)***</w:t>
            </w:r>
          </w:p>
        </w:tc>
        <w:tc>
          <w:tcPr>
            <w:tcW w:w="341"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ind w:left="-107" w:right="37"/>
              <w:jc w:val="center"/>
              <w:rPr>
                <w:rFonts w:ascii="Tahoma" w:hAnsi="Tahoma" w:cs="Tahoma"/>
                <w:sz w:val="16"/>
                <w:szCs w:val="16"/>
              </w:rPr>
            </w:pPr>
            <w:proofErr w:type="gramStart"/>
            <w:r w:rsidRPr="00E40A78">
              <w:rPr>
                <w:rFonts w:ascii="Tahoma" w:hAnsi="Tahoma" w:cs="Tahoma"/>
                <w:sz w:val="16"/>
                <w:szCs w:val="16"/>
              </w:rPr>
              <w:t xml:space="preserve">Размер выплаты на 1 </w:t>
            </w:r>
            <w:proofErr w:type="spellStart"/>
            <w:r w:rsidRPr="00E40A78">
              <w:rPr>
                <w:rFonts w:ascii="Tahoma" w:hAnsi="Tahoma" w:cs="Tahoma"/>
                <w:sz w:val="16"/>
                <w:szCs w:val="16"/>
              </w:rPr>
              <w:t>ц.б</w:t>
            </w:r>
            <w:proofErr w:type="spellEnd"/>
            <w:r w:rsidRPr="00E40A78">
              <w:rPr>
                <w:rFonts w:ascii="Tahoma" w:hAnsi="Tahoma" w:cs="Tahoma"/>
                <w:sz w:val="16"/>
                <w:szCs w:val="16"/>
              </w:rPr>
              <w:t>. (в валюте</w:t>
            </w:r>
            <w:proofErr w:type="gramEnd"/>
          </w:p>
          <w:p w:rsidR="00E40A78" w:rsidRPr="00E40A78" w:rsidRDefault="00E40A78" w:rsidP="00E40A78">
            <w:pPr>
              <w:ind w:right="37"/>
              <w:jc w:val="center"/>
              <w:rPr>
                <w:rFonts w:ascii="Tahoma" w:hAnsi="Tahoma" w:cs="Tahoma"/>
                <w:sz w:val="16"/>
                <w:szCs w:val="16"/>
              </w:rPr>
            </w:pPr>
            <w:r w:rsidRPr="00E40A78">
              <w:rPr>
                <w:rFonts w:ascii="Tahoma" w:hAnsi="Tahoma" w:cs="Tahoma"/>
                <w:sz w:val="16"/>
                <w:szCs w:val="16"/>
              </w:rPr>
              <w:t>платежа)</w:t>
            </w:r>
          </w:p>
        </w:tc>
        <w:tc>
          <w:tcPr>
            <w:tcW w:w="387"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ind w:left="-105"/>
              <w:jc w:val="center"/>
              <w:rPr>
                <w:rFonts w:ascii="Tahoma" w:hAnsi="Tahoma" w:cs="Tahoma"/>
                <w:sz w:val="16"/>
                <w:szCs w:val="16"/>
              </w:rPr>
            </w:pPr>
            <w:proofErr w:type="gramStart"/>
            <w:r w:rsidRPr="00E40A78">
              <w:rPr>
                <w:rFonts w:ascii="Tahoma" w:hAnsi="Tahoma" w:cs="Tahoma"/>
                <w:sz w:val="16"/>
                <w:szCs w:val="16"/>
              </w:rPr>
              <w:t>Общая сумма начисленной выплаты (в</w:t>
            </w:r>
            <w:proofErr w:type="gramEnd"/>
          </w:p>
          <w:p w:rsidR="00E40A78" w:rsidRPr="00E40A78" w:rsidRDefault="00E40A78" w:rsidP="00E40A78">
            <w:pPr>
              <w:jc w:val="center"/>
              <w:rPr>
                <w:rFonts w:ascii="Tahoma" w:hAnsi="Tahoma" w:cs="Tahoma"/>
                <w:sz w:val="16"/>
                <w:szCs w:val="16"/>
              </w:rPr>
            </w:pPr>
            <w:r w:rsidRPr="00E40A78">
              <w:rPr>
                <w:rFonts w:ascii="Tahoma" w:hAnsi="Tahoma" w:cs="Tahoma"/>
                <w:sz w:val="16"/>
                <w:szCs w:val="16"/>
              </w:rPr>
              <w:t>валюте</w:t>
            </w:r>
          </w:p>
          <w:p w:rsidR="00E40A78" w:rsidRPr="00E40A78" w:rsidRDefault="00E40A78" w:rsidP="00E40A78">
            <w:pPr>
              <w:jc w:val="center"/>
              <w:rPr>
                <w:rFonts w:ascii="Tahoma" w:hAnsi="Tahoma" w:cs="Tahoma"/>
                <w:sz w:val="16"/>
                <w:szCs w:val="16"/>
              </w:rPr>
            </w:pPr>
            <w:r w:rsidRPr="00E40A78">
              <w:rPr>
                <w:rFonts w:ascii="Tahoma" w:hAnsi="Tahoma" w:cs="Tahoma"/>
                <w:sz w:val="16"/>
                <w:szCs w:val="16"/>
              </w:rPr>
              <w:t>платежа)</w:t>
            </w:r>
          </w:p>
        </w:tc>
        <w:tc>
          <w:tcPr>
            <w:tcW w:w="387"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ind w:left="-104"/>
              <w:jc w:val="center"/>
              <w:rPr>
                <w:rFonts w:ascii="Tahoma" w:hAnsi="Tahoma" w:cs="Tahoma"/>
                <w:sz w:val="16"/>
                <w:szCs w:val="16"/>
              </w:rPr>
            </w:pPr>
            <w:r w:rsidRPr="00E40A78">
              <w:rPr>
                <w:rFonts w:ascii="Tahoma" w:hAnsi="Tahoma" w:cs="Tahoma"/>
                <w:sz w:val="16"/>
                <w:szCs w:val="16"/>
              </w:rPr>
              <w:t>Сумма налога, удержанного налоговым агентом</w:t>
            </w:r>
          </w:p>
          <w:p w:rsidR="00E40A78" w:rsidRPr="00E40A78" w:rsidRDefault="00E40A78" w:rsidP="00E40A78">
            <w:pPr>
              <w:jc w:val="center"/>
              <w:rPr>
                <w:rFonts w:ascii="Tahoma" w:hAnsi="Tahoma" w:cs="Tahoma"/>
                <w:sz w:val="16"/>
                <w:szCs w:val="16"/>
              </w:rPr>
            </w:pPr>
            <w:r w:rsidRPr="00E40A78">
              <w:rPr>
                <w:rFonts w:ascii="Tahoma" w:hAnsi="Tahoma" w:cs="Tahoma"/>
                <w:sz w:val="16"/>
                <w:szCs w:val="16"/>
              </w:rPr>
              <w:t>(в валюте платежа)*</w:t>
            </w:r>
          </w:p>
        </w:tc>
        <w:tc>
          <w:tcPr>
            <w:tcW w:w="242"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ind w:left="-103"/>
              <w:jc w:val="center"/>
              <w:rPr>
                <w:rFonts w:ascii="Tahoma" w:hAnsi="Tahoma" w:cs="Tahoma"/>
                <w:sz w:val="16"/>
                <w:szCs w:val="16"/>
              </w:rPr>
            </w:pPr>
            <w:r w:rsidRPr="00E40A78">
              <w:rPr>
                <w:rFonts w:ascii="Tahoma" w:hAnsi="Tahoma" w:cs="Tahoma"/>
                <w:sz w:val="16"/>
                <w:szCs w:val="16"/>
              </w:rPr>
              <w:t>Ставка налога*</w:t>
            </w:r>
          </w:p>
        </w:tc>
        <w:tc>
          <w:tcPr>
            <w:tcW w:w="291"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ind w:left="-100"/>
              <w:jc w:val="center"/>
              <w:rPr>
                <w:rFonts w:ascii="Tahoma" w:hAnsi="Tahoma" w:cs="Tahoma"/>
                <w:sz w:val="16"/>
                <w:szCs w:val="16"/>
              </w:rPr>
            </w:pPr>
            <w:r w:rsidRPr="00E40A78">
              <w:rPr>
                <w:rFonts w:ascii="Tahoma" w:hAnsi="Tahoma" w:cs="Tahoma"/>
                <w:sz w:val="16"/>
                <w:szCs w:val="16"/>
              </w:rPr>
              <w:t>Курс рубля на дату перечисления налога*</w:t>
            </w:r>
          </w:p>
        </w:tc>
        <w:tc>
          <w:tcPr>
            <w:tcW w:w="242"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ind w:left="-100"/>
              <w:jc w:val="center"/>
              <w:rPr>
                <w:rFonts w:ascii="Tahoma" w:hAnsi="Tahoma" w:cs="Tahoma"/>
                <w:sz w:val="16"/>
                <w:szCs w:val="16"/>
              </w:rPr>
            </w:pPr>
            <w:r w:rsidRPr="00E40A78">
              <w:rPr>
                <w:rFonts w:ascii="Tahoma" w:hAnsi="Tahoma" w:cs="Tahoma"/>
                <w:sz w:val="16"/>
                <w:szCs w:val="16"/>
              </w:rPr>
              <w:t>Сумма налога, удержанного налоговым агентом</w:t>
            </w:r>
          </w:p>
          <w:p w:rsidR="00E40A78" w:rsidRPr="00E40A78" w:rsidRDefault="00E40A78" w:rsidP="00E40A78">
            <w:pPr>
              <w:jc w:val="center"/>
              <w:rPr>
                <w:rFonts w:ascii="Tahoma" w:hAnsi="Tahoma" w:cs="Tahoma"/>
                <w:sz w:val="16"/>
                <w:szCs w:val="16"/>
              </w:rPr>
            </w:pPr>
            <w:r w:rsidRPr="00E40A78">
              <w:rPr>
                <w:rFonts w:ascii="Tahoma" w:hAnsi="Tahoma" w:cs="Tahoma"/>
                <w:sz w:val="16"/>
                <w:szCs w:val="16"/>
              </w:rPr>
              <w:t>(в рублях)*</w:t>
            </w:r>
          </w:p>
        </w:tc>
        <w:tc>
          <w:tcPr>
            <w:tcW w:w="242"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ind w:left="-103"/>
              <w:jc w:val="center"/>
              <w:rPr>
                <w:rFonts w:ascii="Tahoma" w:hAnsi="Tahoma" w:cs="Tahoma"/>
                <w:sz w:val="16"/>
                <w:szCs w:val="16"/>
              </w:rPr>
            </w:pPr>
            <w:r w:rsidRPr="00E40A78">
              <w:rPr>
                <w:rFonts w:ascii="Tahoma" w:hAnsi="Tahoma" w:cs="Tahoma"/>
                <w:sz w:val="16"/>
                <w:szCs w:val="16"/>
              </w:rPr>
              <w:t>Комиссия</w:t>
            </w:r>
          </w:p>
        </w:tc>
        <w:tc>
          <w:tcPr>
            <w:tcW w:w="389"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Tahoma" w:hAnsi="Tahoma" w:cs="Tahoma"/>
                <w:sz w:val="16"/>
                <w:szCs w:val="16"/>
              </w:rPr>
            </w:pPr>
            <w:r w:rsidRPr="00E40A78">
              <w:rPr>
                <w:rFonts w:ascii="Tahoma" w:hAnsi="Tahoma" w:cs="Tahoma"/>
                <w:sz w:val="16"/>
                <w:szCs w:val="16"/>
              </w:rPr>
              <w:t>Сумма к выплате до удержания рыночных требований</w:t>
            </w:r>
          </w:p>
        </w:tc>
        <w:tc>
          <w:tcPr>
            <w:tcW w:w="291"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Tahoma" w:hAnsi="Tahoma" w:cs="Tahoma"/>
                <w:sz w:val="16"/>
                <w:szCs w:val="16"/>
              </w:rPr>
            </w:pPr>
            <w:r w:rsidRPr="00E40A78">
              <w:rPr>
                <w:rFonts w:ascii="Tahoma" w:hAnsi="Tahoma" w:cs="Tahoma"/>
                <w:sz w:val="16"/>
                <w:szCs w:val="16"/>
              </w:rPr>
              <w:t>Сумма рыночных требований к удержанию</w:t>
            </w:r>
          </w:p>
        </w:tc>
        <w:tc>
          <w:tcPr>
            <w:tcW w:w="292" w:type="pct"/>
            <w:tcBorders>
              <w:top w:val="single" w:sz="4" w:space="0" w:color="auto"/>
              <w:left w:val="single" w:sz="4" w:space="0" w:color="auto"/>
              <w:bottom w:val="single" w:sz="4" w:space="0" w:color="auto"/>
              <w:right w:val="nil"/>
            </w:tcBorders>
            <w:shd w:val="clear" w:color="auto" w:fill="auto"/>
          </w:tcPr>
          <w:p w:rsidR="00E40A78" w:rsidRPr="00E40A78" w:rsidRDefault="00E40A78" w:rsidP="00E40A78">
            <w:pPr>
              <w:ind w:left="-101"/>
              <w:jc w:val="center"/>
              <w:rPr>
                <w:rFonts w:ascii="Tahoma" w:hAnsi="Tahoma" w:cs="Tahoma"/>
                <w:sz w:val="16"/>
                <w:szCs w:val="16"/>
              </w:rPr>
            </w:pPr>
            <w:r w:rsidRPr="00E40A78">
              <w:rPr>
                <w:rFonts w:ascii="Tahoma" w:hAnsi="Tahoma" w:cs="Tahoma"/>
                <w:sz w:val="16"/>
                <w:szCs w:val="16"/>
              </w:rPr>
              <w:t>Всего к выплате (в валюте платежа)*</w:t>
            </w:r>
          </w:p>
        </w:tc>
      </w:tr>
      <w:tr w:rsidR="00E40A78" w:rsidRPr="00E40A78" w:rsidTr="00E40A78">
        <w:trPr>
          <w:tblCellSpacing w:w="0" w:type="dxa"/>
        </w:trPr>
        <w:tc>
          <w:tcPr>
            <w:tcW w:w="189" w:type="pct"/>
            <w:tcBorders>
              <w:top w:val="single" w:sz="4" w:space="0" w:color="auto"/>
              <w:left w:val="nil"/>
              <w:bottom w:val="single" w:sz="4" w:space="0" w:color="auto"/>
              <w:right w:val="single" w:sz="4" w:space="0" w:color="auto"/>
            </w:tcBorders>
            <w:shd w:val="clear" w:color="auto" w:fill="auto"/>
          </w:tcPr>
          <w:p w:rsidR="00E40A78" w:rsidRPr="00E40A78" w:rsidRDefault="00E40A78" w:rsidP="00E40A78">
            <w:pPr>
              <w:jc w:val="both"/>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both"/>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both"/>
              <w:rPr>
                <w:rFonts w:ascii="Tahoma" w:hAnsi="Tahoma" w:cs="Tahoma"/>
                <w:sz w:val="18"/>
                <w:szCs w:val="18"/>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E40A78" w:rsidRPr="00E40A78" w:rsidRDefault="00E40A78" w:rsidP="00E40A78">
            <w:pPr>
              <w:jc w:val="both"/>
              <w:rPr>
                <w:rFonts w:ascii="Tahoma" w:hAnsi="Tahoma" w:cs="Tahoma"/>
                <w:sz w:val="18"/>
                <w:szCs w:val="18"/>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E40A78" w:rsidRPr="00E40A78" w:rsidRDefault="00E40A78" w:rsidP="00E40A78">
            <w:pPr>
              <w:jc w:val="both"/>
              <w:rPr>
                <w:rFonts w:ascii="Tahoma" w:hAnsi="Tahoma" w:cs="Tahoma"/>
                <w:sz w:val="18"/>
                <w:szCs w:val="18"/>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center"/>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E40A78" w:rsidRPr="00E40A78" w:rsidRDefault="00E40A78" w:rsidP="00E40A78">
            <w:pPr>
              <w:jc w:val="center"/>
              <w:rPr>
                <w:rFonts w:ascii="Tahoma" w:hAnsi="Tahoma" w:cs="Tahoma"/>
                <w:sz w:val="18"/>
                <w:szCs w:val="18"/>
              </w:rPr>
            </w:pP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ind w:right="37"/>
              <w:jc w:val="center"/>
              <w:rPr>
                <w:rFonts w:ascii="Tahoma" w:hAnsi="Tahoma" w:cs="Tahoma"/>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center"/>
              <w:rPr>
                <w:rFonts w:ascii="Tahoma" w:hAnsi="Tahoma" w:cs="Tahoma"/>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center"/>
              <w:rPr>
                <w:rFonts w:ascii="Tahoma" w:hAnsi="Tahoma" w:cs="Tahoma"/>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Tahoma" w:hAnsi="Tahoma" w:cs="Tahoma"/>
                <w:sz w:val="18"/>
                <w:szCs w:val="18"/>
              </w:rPr>
            </w:pPr>
          </w:p>
        </w:tc>
        <w:tc>
          <w:tcPr>
            <w:tcW w:w="389"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Tahoma" w:hAnsi="Tahoma" w:cs="Tahoma"/>
                <w:sz w:val="18"/>
                <w:szCs w:val="18"/>
              </w:rPr>
            </w:pPr>
          </w:p>
        </w:tc>
        <w:tc>
          <w:tcPr>
            <w:tcW w:w="291"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Tahoma" w:hAnsi="Tahoma" w:cs="Tahoma"/>
                <w:sz w:val="18"/>
                <w:szCs w:val="18"/>
              </w:rPr>
            </w:pPr>
          </w:p>
        </w:tc>
        <w:tc>
          <w:tcPr>
            <w:tcW w:w="292" w:type="pct"/>
            <w:tcBorders>
              <w:top w:val="single" w:sz="4" w:space="0" w:color="auto"/>
              <w:left w:val="single" w:sz="4" w:space="0" w:color="auto"/>
              <w:bottom w:val="single" w:sz="4" w:space="0" w:color="auto"/>
              <w:right w:val="nil"/>
            </w:tcBorders>
            <w:shd w:val="clear" w:color="auto" w:fill="auto"/>
          </w:tcPr>
          <w:p w:rsidR="00E40A78" w:rsidRPr="00E40A78" w:rsidRDefault="00E40A78" w:rsidP="00E40A78">
            <w:pPr>
              <w:jc w:val="center"/>
              <w:rPr>
                <w:rFonts w:ascii="Tahoma" w:hAnsi="Tahoma" w:cs="Tahoma"/>
                <w:sz w:val="18"/>
                <w:szCs w:val="18"/>
              </w:rPr>
            </w:pPr>
          </w:p>
        </w:tc>
      </w:tr>
      <w:tr w:rsidR="00E40A78" w:rsidRPr="00E40A78" w:rsidTr="00E40A78">
        <w:trPr>
          <w:tblCellSpacing w:w="0" w:type="dxa"/>
        </w:trPr>
        <w:tc>
          <w:tcPr>
            <w:tcW w:w="189" w:type="pct"/>
            <w:tcBorders>
              <w:top w:val="single" w:sz="4" w:space="0" w:color="auto"/>
              <w:left w:val="nil"/>
              <w:bottom w:val="single" w:sz="4" w:space="0" w:color="auto"/>
              <w:right w:val="single" w:sz="4" w:space="0" w:color="auto"/>
            </w:tcBorders>
            <w:shd w:val="clear" w:color="auto" w:fill="auto"/>
          </w:tcPr>
          <w:p w:rsidR="00E40A78" w:rsidRPr="00E40A78" w:rsidRDefault="00E40A78" w:rsidP="00E40A78">
            <w:pPr>
              <w:jc w:val="both"/>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both"/>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both"/>
              <w:rPr>
                <w:rFonts w:ascii="Tahoma" w:hAnsi="Tahoma" w:cs="Tahoma"/>
                <w:sz w:val="18"/>
                <w:szCs w:val="18"/>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E40A78" w:rsidRPr="00E40A78" w:rsidRDefault="00E40A78" w:rsidP="00E40A78">
            <w:pPr>
              <w:jc w:val="both"/>
              <w:rPr>
                <w:rFonts w:ascii="Tahoma" w:hAnsi="Tahoma" w:cs="Tahoma"/>
                <w:sz w:val="18"/>
                <w:szCs w:val="18"/>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E40A78" w:rsidRPr="00E40A78" w:rsidRDefault="00E40A78" w:rsidP="00E40A78">
            <w:pPr>
              <w:jc w:val="both"/>
              <w:rPr>
                <w:rFonts w:ascii="Tahoma" w:hAnsi="Tahoma" w:cs="Tahoma"/>
                <w:sz w:val="18"/>
                <w:szCs w:val="18"/>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center"/>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E40A78" w:rsidRPr="00E40A78" w:rsidRDefault="00E40A78" w:rsidP="00E40A78">
            <w:pPr>
              <w:jc w:val="center"/>
              <w:rPr>
                <w:rFonts w:ascii="Tahoma" w:hAnsi="Tahoma" w:cs="Tahoma"/>
                <w:sz w:val="18"/>
                <w:szCs w:val="18"/>
              </w:rPr>
            </w:pP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ind w:right="37"/>
              <w:jc w:val="center"/>
              <w:rPr>
                <w:rFonts w:ascii="Tahoma" w:hAnsi="Tahoma" w:cs="Tahoma"/>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center"/>
              <w:rPr>
                <w:rFonts w:ascii="Tahoma" w:hAnsi="Tahoma" w:cs="Tahoma"/>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center"/>
              <w:rPr>
                <w:rFonts w:ascii="Tahoma" w:hAnsi="Tahoma" w:cs="Tahoma"/>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Tahoma" w:hAnsi="Tahoma" w:cs="Tahoma"/>
                <w:sz w:val="18"/>
                <w:szCs w:val="18"/>
              </w:rPr>
            </w:pPr>
          </w:p>
        </w:tc>
        <w:tc>
          <w:tcPr>
            <w:tcW w:w="389"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Tahoma" w:hAnsi="Tahoma" w:cs="Tahoma"/>
                <w:sz w:val="18"/>
                <w:szCs w:val="18"/>
              </w:rPr>
            </w:pPr>
          </w:p>
        </w:tc>
        <w:tc>
          <w:tcPr>
            <w:tcW w:w="291"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Tahoma" w:hAnsi="Tahoma" w:cs="Tahoma"/>
                <w:sz w:val="18"/>
                <w:szCs w:val="18"/>
              </w:rPr>
            </w:pPr>
          </w:p>
        </w:tc>
        <w:tc>
          <w:tcPr>
            <w:tcW w:w="292" w:type="pct"/>
            <w:tcBorders>
              <w:top w:val="single" w:sz="4" w:space="0" w:color="auto"/>
              <w:left w:val="single" w:sz="4" w:space="0" w:color="auto"/>
              <w:bottom w:val="single" w:sz="4" w:space="0" w:color="auto"/>
              <w:right w:val="nil"/>
            </w:tcBorders>
            <w:shd w:val="clear" w:color="auto" w:fill="auto"/>
          </w:tcPr>
          <w:p w:rsidR="00E40A78" w:rsidRPr="00E40A78" w:rsidRDefault="00E40A78" w:rsidP="00E40A78">
            <w:pPr>
              <w:jc w:val="center"/>
              <w:rPr>
                <w:rFonts w:ascii="Tahoma" w:hAnsi="Tahoma" w:cs="Tahoma"/>
                <w:sz w:val="18"/>
                <w:szCs w:val="18"/>
              </w:rPr>
            </w:pPr>
          </w:p>
        </w:tc>
      </w:tr>
      <w:tr w:rsidR="00E40A78" w:rsidRPr="00E40A78" w:rsidTr="00E40A78">
        <w:trPr>
          <w:tblCellSpacing w:w="0" w:type="dxa"/>
        </w:trPr>
        <w:tc>
          <w:tcPr>
            <w:tcW w:w="189" w:type="pct"/>
            <w:tcBorders>
              <w:top w:val="single" w:sz="4" w:space="0" w:color="auto"/>
              <w:left w:val="nil"/>
              <w:bottom w:val="single" w:sz="4" w:space="0" w:color="auto"/>
              <w:right w:val="single" w:sz="4" w:space="0" w:color="auto"/>
            </w:tcBorders>
            <w:shd w:val="clear" w:color="auto" w:fill="auto"/>
          </w:tcPr>
          <w:p w:rsidR="00E40A78" w:rsidRPr="00E40A78" w:rsidRDefault="00E40A78" w:rsidP="00E40A78">
            <w:pPr>
              <w:jc w:val="both"/>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both"/>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both"/>
              <w:rPr>
                <w:rFonts w:ascii="Tahoma" w:hAnsi="Tahoma" w:cs="Tahoma"/>
                <w:sz w:val="18"/>
                <w:szCs w:val="18"/>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E40A78" w:rsidRPr="00E40A78" w:rsidRDefault="00E40A78" w:rsidP="00E40A78">
            <w:pPr>
              <w:jc w:val="both"/>
              <w:rPr>
                <w:rFonts w:ascii="Tahoma" w:hAnsi="Tahoma" w:cs="Tahoma"/>
                <w:sz w:val="18"/>
                <w:szCs w:val="18"/>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E40A78" w:rsidRPr="00E40A78" w:rsidRDefault="00E40A78" w:rsidP="00E40A78">
            <w:pPr>
              <w:jc w:val="both"/>
              <w:rPr>
                <w:rFonts w:ascii="Tahoma" w:hAnsi="Tahoma" w:cs="Tahoma"/>
                <w:sz w:val="18"/>
                <w:szCs w:val="18"/>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center"/>
              <w:rPr>
                <w:rFonts w:ascii="Tahoma" w:hAnsi="Tahoma" w:cs="Tahoma"/>
                <w:sz w:val="18"/>
                <w:szCs w:val="18"/>
              </w:rPr>
            </w:pP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E40A78" w:rsidRPr="00E40A78" w:rsidRDefault="00E40A78" w:rsidP="00E40A78">
            <w:pPr>
              <w:jc w:val="center"/>
              <w:rPr>
                <w:rFonts w:ascii="Tahoma" w:hAnsi="Tahoma" w:cs="Tahoma"/>
                <w:sz w:val="18"/>
                <w:szCs w:val="18"/>
              </w:rPr>
            </w:pP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ind w:right="37"/>
              <w:jc w:val="center"/>
              <w:rPr>
                <w:rFonts w:ascii="Tahoma" w:hAnsi="Tahoma" w:cs="Tahoma"/>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center"/>
              <w:rPr>
                <w:rFonts w:ascii="Tahoma" w:hAnsi="Tahoma" w:cs="Tahoma"/>
                <w:sz w:val="18"/>
                <w:szCs w:val="18"/>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center"/>
              <w:rPr>
                <w:rFonts w:ascii="Tahoma" w:hAnsi="Tahoma" w:cs="Tahoma"/>
                <w:sz w:val="18"/>
                <w:szCs w:val="18"/>
              </w:rPr>
            </w:pPr>
          </w:p>
        </w:tc>
        <w:tc>
          <w:tcPr>
            <w:tcW w:w="291"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shd w:val="clear" w:color="auto" w:fill="auto"/>
          </w:tcPr>
          <w:p w:rsidR="00E40A78" w:rsidRPr="00E40A78" w:rsidRDefault="00E40A78" w:rsidP="00E40A78">
            <w:pPr>
              <w:jc w:val="center"/>
              <w:rPr>
                <w:rFonts w:ascii="Tahoma" w:hAnsi="Tahoma" w:cs="Tahoma"/>
                <w:sz w:val="18"/>
                <w:szCs w:val="18"/>
              </w:rPr>
            </w:pPr>
          </w:p>
        </w:tc>
        <w:tc>
          <w:tcPr>
            <w:tcW w:w="242"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Tahoma" w:hAnsi="Tahoma" w:cs="Tahoma"/>
                <w:sz w:val="18"/>
                <w:szCs w:val="18"/>
              </w:rPr>
            </w:pPr>
          </w:p>
        </w:tc>
        <w:tc>
          <w:tcPr>
            <w:tcW w:w="389"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Tahoma" w:hAnsi="Tahoma" w:cs="Tahoma"/>
                <w:sz w:val="18"/>
                <w:szCs w:val="18"/>
              </w:rPr>
            </w:pPr>
          </w:p>
        </w:tc>
        <w:tc>
          <w:tcPr>
            <w:tcW w:w="291" w:type="pct"/>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Tahoma" w:hAnsi="Tahoma" w:cs="Tahoma"/>
                <w:sz w:val="18"/>
                <w:szCs w:val="18"/>
              </w:rPr>
            </w:pPr>
          </w:p>
        </w:tc>
        <w:tc>
          <w:tcPr>
            <w:tcW w:w="292" w:type="pct"/>
            <w:tcBorders>
              <w:top w:val="single" w:sz="4" w:space="0" w:color="auto"/>
              <w:left w:val="single" w:sz="4" w:space="0" w:color="auto"/>
              <w:bottom w:val="single" w:sz="4" w:space="0" w:color="auto"/>
              <w:right w:val="nil"/>
            </w:tcBorders>
            <w:shd w:val="clear" w:color="auto" w:fill="auto"/>
          </w:tcPr>
          <w:p w:rsidR="00E40A78" w:rsidRPr="00E40A78" w:rsidRDefault="00E40A78" w:rsidP="00E40A78">
            <w:pPr>
              <w:jc w:val="center"/>
              <w:rPr>
                <w:rFonts w:ascii="Tahoma" w:hAnsi="Tahoma" w:cs="Tahoma"/>
                <w:sz w:val="18"/>
                <w:szCs w:val="18"/>
              </w:rPr>
            </w:pPr>
          </w:p>
        </w:tc>
      </w:tr>
      <w:tr w:rsidR="00E40A78" w:rsidRPr="00E40A78" w:rsidTr="00E40A78">
        <w:trPr>
          <w:tblCellSpacing w:w="0" w:type="dxa"/>
        </w:trPr>
        <w:tc>
          <w:tcPr>
            <w:tcW w:w="189" w:type="pct"/>
          </w:tcPr>
          <w:p w:rsidR="00E40A78" w:rsidRPr="00E40A78" w:rsidRDefault="00E40A78" w:rsidP="00E40A78">
            <w:pPr>
              <w:rPr>
                <w:rFonts w:ascii="Tahoma" w:hAnsi="Tahoma" w:cs="Tahoma"/>
                <w:sz w:val="18"/>
                <w:szCs w:val="18"/>
              </w:rPr>
            </w:pPr>
          </w:p>
        </w:tc>
        <w:tc>
          <w:tcPr>
            <w:tcW w:w="293" w:type="pct"/>
          </w:tcPr>
          <w:p w:rsidR="00E40A78" w:rsidRPr="00E40A78" w:rsidRDefault="00E40A78" w:rsidP="00E40A78">
            <w:pPr>
              <w:rPr>
                <w:rFonts w:ascii="Tahoma" w:hAnsi="Tahoma" w:cs="Tahoma"/>
                <w:sz w:val="18"/>
                <w:szCs w:val="18"/>
              </w:rPr>
            </w:pPr>
          </w:p>
        </w:tc>
        <w:tc>
          <w:tcPr>
            <w:tcW w:w="293" w:type="pct"/>
          </w:tcPr>
          <w:p w:rsidR="00E40A78" w:rsidRPr="00E40A78" w:rsidRDefault="00E40A78" w:rsidP="00E40A78">
            <w:pPr>
              <w:rPr>
                <w:rFonts w:ascii="Tahoma" w:hAnsi="Tahoma" w:cs="Tahoma"/>
                <w:sz w:val="18"/>
                <w:szCs w:val="18"/>
              </w:rPr>
            </w:pPr>
          </w:p>
        </w:tc>
        <w:tc>
          <w:tcPr>
            <w:tcW w:w="828" w:type="pct"/>
            <w:gridSpan w:val="3"/>
            <w:shd w:val="clear" w:color="auto" w:fill="auto"/>
            <w:vAlign w:val="center"/>
          </w:tcPr>
          <w:p w:rsidR="00E40A78" w:rsidRPr="00E40A78" w:rsidRDefault="00E40A78" w:rsidP="00E40A78">
            <w:pPr>
              <w:rPr>
                <w:rFonts w:ascii="Tahoma" w:hAnsi="Tahoma" w:cs="Tahoma"/>
                <w:sz w:val="18"/>
                <w:szCs w:val="18"/>
              </w:rPr>
            </w:pPr>
            <w:r w:rsidRPr="00E40A78">
              <w:rPr>
                <w:rFonts w:ascii="Tahoma" w:hAnsi="Tahoma" w:cs="Tahoma"/>
                <w:sz w:val="18"/>
                <w:szCs w:val="18"/>
              </w:rPr>
              <w:t>Итого</w:t>
            </w:r>
          </w:p>
        </w:tc>
        <w:tc>
          <w:tcPr>
            <w:tcW w:w="293" w:type="pct"/>
            <w:vAlign w:val="center"/>
          </w:tcPr>
          <w:p w:rsidR="00E40A78" w:rsidRPr="00E40A78" w:rsidRDefault="00E40A78" w:rsidP="00E40A78">
            <w:pPr>
              <w:jc w:val="center"/>
              <w:rPr>
                <w:rFonts w:ascii="Tahoma" w:hAnsi="Tahoma" w:cs="Tahoma"/>
                <w:sz w:val="18"/>
                <w:szCs w:val="18"/>
              </w:rPr>
            </w:pPr>
          </w:p>
        </w:tc>
        <w:tc>
          <w:tcPr>
            <w:tcW w:w="341" w:type="pct"/>
          </w:tcPr>
          <w:p w:rsidR="00E40A78" w:rsidRPr="00E40A78" w:rsidRDefault="00E40A78" w:rsidP="00E40A78">
            <w:pPr>
              <w:ind w:right="37"/>
              <w:jc w:val="center"/>
              <w:rPr>
                <w:rFonts w:ascii="Tahoma" w:hAnsi="Tahoma" w:cs="Tahoma"/>
                <w:sz w:val="18"/>
                <w:szCs w:val="18"/>
              </w:rPr>
            </w:pPr>
          </w:p>
        </w:tc>
        <w:tc>
          <w:tcPr>
            <w:tcW w:w="387" w:type="pct"/>
          </w:tcPr>
          <w:p w:rsidR="00E40A78" w:rsidRPr="00E40A78" w:rsidRDefault="00E40A78" w:rsidP="00E40A78">
            <w:pPr>
              <w:jc w:val="center"/>
              <w:rPr>
                <w:rFonts w:ascii="Tahoma" w:hAnsi="Tahoma" w:cs="Tahoma"/>
                <w:sz w:val="18"/>
                <w:szCs w:val="18"/>
              </w:rPr>
            </w:pPr>
          </w:p>
        </w:tc>
        <w:tc>
          <w:tcPr>
            <w:tcW w:w="387" w:type="pct"/>
          </w:tcPr>
          <w:p w:rsidR="00E40A78" w:rsidRPr="00E40A78" w:rsidRDefault="00E40A78" w:rsidP="00E40A78">
            <w:pPr>
              <w:jc w:val="center"/>
              <w:rPr>
                <w:rFonts w:ascii="Tahoma" w:hAnsi="Tahoma" w:cs="Tahoma"/>
                <w:sz w:val="18"/>
                <w:szCs w:val="18"/>
              </w:rPr>
            </w:pPr>
          </w:p>
        </w:tc>
        <w:tc>
          <w:tcPr>
            <w:tcW w:w="242" w:type="pct"/>
          </w:tcPr>
          <w:p w:rsidR="00E40A78" w:rsidRPr="00E40A78" w:rsidRDefault="00E40A78" w:rsidP="00E40A78">
            <w:pPr>
              <w:jc w:val="center"/>
              <w:rPr>
                <w:rFonts w:ascii="Tahoma" w:hAnsi="Tahoma" w:cs="Tahoma"/>
                <w:sz w:val="18"/>
                <w:szCs w:val="18"/>
              </w:rPr>
            </w:pPr>
          </w:p>
        </w:tc>
        <w:tc>
          <w:tcPr>
            <w:tcW w:w="291" w:type="pct"/>
          </w:tcPr>
          <w:p w:rsidR="00E40A78" w:rsidRPr="00E40A78" w:rsidRDefault="00E40A78" w:rsidP="00E40A78">
            <w:pPr>
              <w:jc w:val="center"/>
              <w:rPr>
                <w:rFonts w:ascii="Tahoma" w:hAnsi="Tahoma" w:cs="Tahoma"/>
                <w:sz w:val="18"/>
                <w:szCs w:val="18"/>
              </w:rPr>
            </w:pPr>
          </w:p>
        </w:tc>
        <w:tc>
          <w:tcPr>
            <w:tcW w:w="242" w:type="pct"/>
          </w:tcPr>
          <w:p w:rsidR="00E40A78" w:rsidRPr="00E40A78" w:rsidRDefault="00E40A78" w:rsidP="00E40A78">
            <w:pPr>
              <w:jc w:val="center"/>
              <w:rPr>
                <w:rFonts w:ascii="Tahoma" w:hAnsi="Tahoma" w:cs="Tahoma"/>
                <w:sz w:val="18"/>
                <w:szCs w:val="18"/>
              </w:rPr>
            </w:pPr>
          </w:p>
        </w:tc>
        <w:tc>
          <w:tcPr>
            <w:tcW w:w="242" w:type="pct"/>
          </w:tcPr>
          <w:p w:rsidR="00E40A78" w:rsidRPr="00E40A78" w:rsidRDefault="00E40A78" w:rsidP="00E40A78">
            <w:pPr>
              <w:jc w:val="center"/>
              <w:rPr>
                <w:rFonts w:ascii="Tahoma" w:hAnsi="Tahoma" w:cs="Tahoma"/>
                <w:sz w:val="18"/>
                <w:szCs w:val="18"/>
              </w:rPr>
            </w:pPr>
          </w:p>
        </w:tc>
        <w:tc>
          <w:tcPr>
            <w:tcW w:w="389" w:type="pct"/>
          </w:tcPr>
          <w:p w:rsidR="00E40A78" w:rsidRPr="00E40A78" w:rsidRDefault="00E40A78" w:rsidP="00E40A78">
            <w:pPr>
              <w:jc w:val="center"/>
              <w:rPr>
                <w:rFonts w:ascii="Tahoma" w:hAnsi="Tahoma" w:cs="Tahoma"/>
                <w:sz w:val="18"/>
                <w:szCs w:val="18"/>
              </w:rPr>
            </w:pPr>
          </w:p>
        </w:tc>
        <w:tc>
          <w:tcPr>
            <w:tcW w:w="291" w:type="pct"/>
          </w:tcPr>
          <w:p w:rsidR="00E40A78" w:rsidRPr="00E40A78" w:rsidRDefault="00E40A78" w:rsidP="00E40A78">
            <w:pPr>
              <w:jc w:val="center"/>
              <w:rPr>
                <w:rFonts w:ascii="Tahoma" w:hAnsi="Tahoma" w:cs="Tahoma"/>
                <w:sz w:val="18"/>
                <w:szCs w:val="18"/>
              </w:rPr>
            </w:pPr>
          </w:p>
        </w:tc>
        <w:tc>
          <w:tcPr>
            <w:tcW w:w="292" w:type="pct"/>
          </w:tcPr>
          <w:p w:rsidR="00E40A78" w:rsidRPr="00E40A78" w:rsidRDefault="00E40A78" w:rsidP="00E40A78">
            <w:pPr>
              <w:jc w:val="center"/>
              <w:rPr>
                <w:rFonts w:ascii="Tahoma" w:hAnsi="Tahoma" w:cs="Tahoma"/>
                <w:sz w:val="18"/>
                <w:szCs w:val="18"/>
              </w:rPr>
            </w:pPr>
          </w:p>
        </w:tc>
      </w:tr>
    </w:tbl>
    <w:p w:rsidR="00E40A78" w:rsidRPr="00E40A78" w:rsidRDefault="00E40A78" w:rsidP="00E40A78">
      <w:pPr>
        <w:jc w:val="both"/>
        <w:rPr>
          <w:rFonts w:ascii="Tahoma" w:hAnsi="Tahoma" w:cs="Tahoma"/>
          <w:b/>
          <w:bCs/>
          <w:sz w:val="18"/>
          <w:szCs w:val="18"/>
        </w:rPr>
      </w:pPr>
    </w:p>
    <w:p w:rsidR="00E40A78" w:rsidRPr="00E40A78" w:rsidRDefault="00E40A78" w:rsidP="00E40A78">
      <w:pPr>
        <w:tabs>
          <w:tab w:val="left" w:pos="4336"/>
          <w:tab w:val="left" w:pos="9385"/>
        </w:tabs>
        <w:ind w:left="-705" w:firstLine="705"/>
        <w:jc w:val="both"/>
        <w:rPr>
          <w:rFonts w:ascii="Tahoma" w:hAnsi="Tahoma" w:cs="Tahoma"/>
          <w:b/>
          <w:bCs/>
          <w:sz w:val="18"/>
          <w:szCs w:val="18"/>
        </w:rPr>
      </w:pPr>
      <w:r w:rsidRPr="00E40A78">
        <w:rPr>
          <w:rFonts w:ascii="Tahoma" w:hAnsi="Tahoma" w:cs="Tahoma"/>
          <w:b/>
          <w:bCs/>
          <w:sz w:val="18"/>
          <w:szCs w:val="18"/>
        </w:rPr>
        <w:t>Детали платежа</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78"/>
        <w:gridCol w:w="9914"/>
      </w:tblGrid>
      <w:tr w:rsidR="00E40A78" w:rsidRPr="00E40A78" w:rsidTr="00E40A78">
        <w:trPr>
          <w:tblCellSpacing w:w="0" w:type="dxa"/>
        </w:trPr>
        <w:tc>
          <w:tcPr>
            <w:tcW w:w="1603" w:type="pct"/>
            <w:vAlign w:val="center"/>
          </w:tcPr>
          <w:p w:rsidR="00E40A78" w:rsidRPr="00E40A78" w:rsidRDefault="00E40A78" w:rsidP="00E40A78">
            <w:pPr>
              <w:ind w:left="130" w:hanging="17"/>
              <w:jc w:val="both"/>
              <w:rPr>
                <w:rFonts w:ascii="Tahoma" w:hAnsi="Tahoma" w:cs="Tahoma"/>
                <w:sz w:val="18"/>
                <w:szCs w:val="18"/>
              </w:rPr>
            </w:pPr>
            <w:r w:rsidRPr="00E40A78">
              <w:rPr>
                <w:rFonts w:ascii="Tahoma" w:hAnsi="Tahoma" w:cs="Tahoma"/>
                <w:sz w:val="18"/>
                <w:szCs w:val="18"/>
              </w:rPr>
              <w:t>Валюта номинала</w:t>
            </w:r>
          </w:p>
        </w:tc>
        <w:tc>
          <w:tcPr>
            <w:tcW w:w="3397" w:type="pct"/>
            <w:vAlign w:val="center"/>
          </w:tcPr>
          <w:p w:rsidR="00E40A78" w:rsidRPr="00E40A78" w:rsidRDefault="00E40A78" w:rsidP="00E40A78">
            <w:pPr>
              <w:jc w:val="both"/>
              <w:rPr>
                <w:rFonts w:ascii="Tahoma" w:hAnsi="Tahoma" w:cs="Tahoma"/>
              </w:rPr>
            </w:pPr>
          </w:p>
        </w:tc>
      </w:tr>
      <w:tr w:rsidR="00E40A78" w:rsidRPr="00E40A78" w:rsidTr="00E40A78">
        <w:trPr>
          <w:tblCellSpacing w:w="0" w:type="dxa"/>
        </w:trPr>
        <w:tc>
          <w:tcPr>
            <w:tcW w:w="1603" w:type="pct"/>
            <w:vAlign w:val="center"/>
          </w:tcPr>
          <w:p w:rsidR="00E40A78" w:rsidRPr="00E40A78" w:rsidRDefault="00E40A78" w:rsidP="00E40A78">
            <w:pPr>
              <w:ind w:left="130" w:hanging="17"/>
              <w:jc w:val="both"/>
              <w:rPr>
                <w:rFonts w:ascii="Tahoma" w:hAnsi="Tahoma" w:cs="Tahoma"/>
                <w:sz w:val="18"/>
                <w:szCs w:val="18"/>
              </w:rPr>
            </w:pPr>
            <w:r w:rsidRPr="00E40A78">
              <w:rPr>
                <w:rFonts w:ascii="Tahoma" w:hAnsi="Tahoma" w:cs="Tahoma"/>
                <w:sz w:val="18"/>
                <w:szCs w:val="18"/>
              </w:rPr>
              <w:t>Валюта выплаты</w:t>
            </w:r>
          </w:p>
        </w:tc>
        <w:tc>
          <w:tcPr>
            <w:tcW w:w="3397" w:type="pct"/>
            <w:vAlign w:val="center"/>
          </w:tcPr>
          <w:p w:rsidR="00E40A78" w:rsidRPr="00E40A78" w:rsidRDefault="00E40A78" w:rsidP="00E40A78">
            <w:pPr>
              <w:jc w:val="both"/>
              <w:rPr>
                <w:rFonts w:ascii="Tahoma" w:hAnsi="Tahoma" w:cs="Tahoma"/>
              </w:rPr>
            </w:pPr>
          </w:p>
        </w:tc>
      </w:tr>
      <w:tr w:rsidR="00E40A78" w:rsidRPr="00E40A78" w:rsidTr="00E40A78">
        <w:trPr>
          <w:tblCellSpacing w:w="0" w:type="dxa"/>
        </w:trPr>
        <w:tc>
          <w:tcPr>
            <w:tcW w:w="1603" w:type="pct"/>
            <w:shd w:val="clear" w:color="auto" w:fill="auto"/>
            <w:vAlign w:val="center"/>
          </w:tcPr>
          <w:p w:rsidR="00E40A78" w:rsidRPr="00E40A78" w:rsidRDefault="00E40A78" w:rsidP="00E40A78">
            <w:pPr>
              <w:ind w:left="130" w:hanging="17"/>
              <w:jc w:val="both"/>
              <w:rPr>
                <w:rFonts w:ascii="Tahoma" w:hAnsi="Tahoma" w:cs="Tahoma"/>
                <w:sz w:val="18"/>
                <w:szCs w:val="18"/>
              </w:rPr>
            </w:pPr>
            <w:r w:rsidRPr="00E40A78">
              <w:rPr>
                <w:rFonts w:ascii="Tahoma" w:hAnsi="Tahoma" w:cs="Tahoma"/>
                <w:sz w:val="18"/>
                <w:szCs w:val="18"/>
              </w:rPr>
              <w:t>Дополнительные удержания (в валюте платежа)*</w:t>
            </w:r>
          </w:p>
        </w:tc>
        <w:tc>
          <w:tcPr>
            <w:tcW w:w="3397" w:type="pct"/>
            <w:shd w:val="clear" w:color="auto" w:fill="auto"/>
            <w:vAlign w:val="center"/>
          </w:tcPr>
          <w:p w:rsidR="00E40A78" w:rsidRPr="00E40A78" w:rsidRDefault="00E40A78" w:rsidP="00E40A78">
            <w:pPr>
              <w:ind w:hanging="15"/>
              <w:jc w:val="both"/>
              <w:rPr>
                <w:rFonts w:ascii="Tahoma" w:hAnsi="Tahoma" w:cs="Tahoma"/>
                <w:sz w:val="18"/>
                <w:szCs w:val="18"/>
              </w:rPr>
            </w:pPr>
          </w:p>
        </w:tc>
      </w:tr>
      <w:tr w:rsidR="00E40A78" w:rsidRPr="00E40A78" w:rsidTr="00E40A78">
        <w:trPr>
          <w:tblCellSpacing w:w="0" w:type="dxa"/>
        </w:trPr>
        <w:tc>
          <w:tcPr>
            <w:tcW w:w="1603" w:type="pct"/>
            <w:shd w:val="clear" w:color="auto" w:fill="auto"/>
            <w:vAlign w:val="center"/>
          </w:tcPr>
          <w:p w:rsidR="00E40A78" w:rsidRPr="00E40A78" w:rsidRDefault="00E40A78" w:rsidP="00E40A78">
            <w:pPr>
              <w:ind w:left="130" w:hanging="17"/>
              <w:jc w:val="both"/>
              <w:rPr>
                <w:rFonts w:ascii="Tahoma" w:hAnsi="Tahoma" w:cs="Tahoma"/>
                <w:sz w:val="18"/>
                <w:szCs w:val="18"/>
              </w:rPr>
            </w:pPr>
            <w:r w:rsidRPr="00E40A78">
              <w:rPr>
                <w:rFonts w:ascii="Tahoma" w:hAnsi="Tahoma" w:cs="Tahoma"/>
                <w:sz w:val="18"/>
                <w:szCs w:val="18"/>
              </w:rPr>
              <w:t>Сумма, выплаченная ранее (в валюте платежа)*</w:t>
            </w:r>
          </w:p>
        </w:tc>
        <w:tc>
          <w:tcPr>
            <w:tcW w:w="3397" w:type="pct"/>
            <w:shd w:val="clear" w:color="auto" w:fill="auto"/>
            <w:vAlign w:val="center"/>
          </w:tcPr>
          <w:p w:rsidR="00E40A78" w:rsidRPr="00E40A78" w:rsidRDefault="00E40A78" w:rsidP="00E40A78">
            <w:pPr>
              <w:jc w:val="both"/>
              <w:rPr>
                <w:rFonts w:ascii="Tahoma" w:hAnsi="Tahoma" w:cs="Tahoma"/>
              </w:rPr>
            </w:pPr>
          </w:p>
        </w:tc>
      </w:tr>
      <w:tr w:rsidR="00E40A78" w:rsidRPr="00E40A78" w:rsidTr="00E40A78">
        <w:trPr>
          <w:tblCellSpacing w:w="0" w:type="dxa"/>
        </w:trPr>
        <w:tc>
          <w:tcPr>
            <w:tcW w:w="1603" w:type="pct"/>
            <w:shd w:val="clear" w:color="auto" w:fill="auto"/>
            <w:vAlign w:val="center"/>
          </w:tcPr>
          <w:p w:rsidR="00E40A78" w:rsidRPr="00E40A78" w:rsidRDefault="00E40A78" w:rsidP="00E40A78">
            <w:pPr>
              <w:ind w:left="130" w:hanging="17"/>
              <w:jc w:val="both"/>
              <w:rPr>
                <w:rFonts w:ascii="Tahoma" w:hAnsi="Tahoma" w:cs="Tahoma"/>
                <w:sz w:val="18"/>
                <w:szCs w:val="18"/>
              </w:rPr>
            </w:pPr>
            <w:r w:rsidRPr="00E40A78">
              <w:rPr>
                <w:rFonts w:ascii="Tahoma" w:hAnsi="Tahoma" w:cs="Tahoma"/>
                <w:sz w:val="18"/>
                <w:szCs w:val="18"/>
              </w:rPr>
              <w:t>Сумма к доплате/выплате Депоненту (в валюте платежа)*</w:t>
            </w:r>
          </w:p>
        </w:tc>
        <w:tc>
          <w:tcPr>
            <w:tcW w:w="3397" w:type="pct"/>
            <w:shd w:val="clear" w:color="auto" w:fill="auto"/>
            <w:vAlign w:val="center"/>
          </w:tcPr>
          <w:p w:rsidR="00E40A78" w:rsidRPr="00E40A78" w:rsidRDefault="00E40A78" w:rsidP="00E40A78">
            <w:pPr>
              <w:jc w:val="both"/>
              <w:rPr>
                <w:rFonts w:ascii="Tahoma" w:hAnsi="Tahoma" w:cs="Tahoma"/>
              </w:rPr>
            </w:pPr>
          </w:p>
        </w:tc>
      </w:tr>
      <w:tr w:rsidR="00E40A78" w:rsidRPr="00E40A78" w:rsidTr="00E40A78">
        <w:trPr>
          <w:tblCellSpacing w:w="0" w:type="dxa"/>
        </w:trPr>
        <w:tc>
          <w:tcPr>
            <w:tcW w:w="1603" w:type="pct"/>
            <w:vAlign w:val="center"/>
          </w:tcPr>
          <w:p w:rsidR="00E40A78" w:rsidRPr="00E40A78" w:rsidRDefault="00E40A78" w:rsidP="00E40A78">
            <w:pPr>
              <w:ind w:left="130" w:hanging="17"/>
              <w:jc w:val="both"/>
              <w:rPr>
                <w:rFonts w:ascii="Tahoma" w:hAnsi="Tahoma" w:cs="Tahoma"/>
                <w:sz w:val="18"/>
                <w:szCs w:val="18"/>
              </w:rPr>
            </w:pPr>
            <w:r w:rsidRPr="00E40A78">
              <w:rPr>
                <w:rFonts w:ascii="Tahoma" w:hAnsi="Tahoma" w:cs="Tahoma"/>
                <w:sz w:val="18"/>
                <w:szCs w:val="18"/>
              </w:rPr>
              <w:t>Дата перечисления выплаты Депоненту*</w:t>
            </w:r>
          </w:p>
        </w:tc>
        <w:tc>
          <w:tcPr>
            <w:tcW w:w="3397" w:type="pct"/>
            <w:vAlign w:val="center"/>
          </w:tcPr>
          <w:p w:rsidR="00E40A78" w:rsidRPr="00E40A78" w:rsidRDefault="00E40A78" w:rsidP="00E40A78">
            <w:pPr>
              <w:jc w:val="both"/>
              <w:rPr>
                <w:rFonts w:ascii="Tahoma" w:hAnsi="Tahoma" w:cs="Tahoma"/>
              </w:rPr>
            </w:pPr>
          </w:p>
        </w:tc>
      </w:tr>
      <w:tr w:rsidR="00E40A78" w:rsidRPr="00E40A78" w:rsidTr="00E40A78">
        <w:trPr>
          <w:tblCellSpacing w:w="0" w:type="dxa"/>
        </w:trPr>
        <w:tc>
          <w:tcPr>
            <w:tcW w:w="1603" w:type="pct"/>
            <w:vAlign w:val="center"/>
          </w:tcPr>
          <w:p w:rsidR="00E40A78" w:rsidRPr="00E40A78" w:rsidRDefault="00E40A78" w:rsidP="00E40A78">
            <w:pPr>
              <w:ind w:left="130" w:hanging="17"/>
              <w:jc w:val="both"/>
              <w:rPr>
                <w:rFonts w:ascii="Tahoma" w:hAnsi="Tahoma" w:cs="Tahoma"/>
                <w:sz w:val="18"/>
                <w:szCs w:val="18"/>
              </w:rPr>
            </w:pPr>
            <w:r w:rsidRPr="00E40A78">
              <w:rPr>
                <w:rFonts w:ascii="Tahoma" w:hAnsi="Tahoma" w:cs="Tahoma"/>
                <w:sz w:val="18"/>
                <w:szCs w:val="18"/>
              </w:rPr>
              <w:t>Платежное поручение №</w:t>
            </w:r>
            <w:r w:rsidRPr="00E40A78">
              <w:rPr>
                <w:rFonts w:ascii="Tahoma" w:hAnsi="Tahoma" w:cs="Tahoma"/>
                <w:sz w:val="18"/>
                <w:szCs w:val="18"/>
                <w:lang w:val="en-US"/>
              </w:rPr>
              <w:t>*</w:t>
            </w:r>
          </w:p>
        </w:tc>
        <w:tc>
          <w:tcPr>
            <w:tcW w:w="3397" w:type="pct"/>
            <w:vAlign w:val="center"/>
          </w:tcPr>
          <w:p w:rsidR="00E40A78" w:rsidRPr="00E40A78" w:rsidRDefault="00E40A78" w:rsidP="00E40A78">
            <w:pPr>
              <w:jc w:val="both"/>
              <w:rPr>
                <w:rFonts w:ascii="Tahoma" w:hAnsi="Tahoma" w:cs="Tahoma"/>
              </w:rPr>
            </w:pPr>
          </w:p>
        </w:tc>
      </w:tr>
    </w:tbl>
    <w:p w:rsidR="00E40A78" w:rsidRPr="00E40A78" w:rsidRDefault="00E40A78" w:rsidP="00E40A78">
      <w:pPr>
        <w:rPr>
          <w:rFonts w:ascii="Tahoma" w:hAnsi="Tahoma" w:cs="Tahoma"/>
          <w:i/>
          <w:iCs/>
        </w:rPr>
      </w:pPr>
      <w:r w:rsidRPr="00E40A78">
        <w:rPr>
          <w:rFonts w:ascii="Tahoma" w:hAnsi="Tahoma" w:cs="Tahoma"/>
          <w:i/>
          <w:iCs/>
        </w:rPr>
        <w:t>&lt;заполняется при перечислении денежных средств в иностранной валюте&gt;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shd w:val="clear" w:color="auto" w:fill="FF99CC"/>
        <w:tblCellMar>
          <w:left w:w="0" w:type="dxa"/>
          <w:right w:w="0" w:type="dxa"/>
        </w:tblCellMar>
        <w:tblLook w:val="0000" w:firstRow="0" w:lastRow="0" w:firstColumn="0" w:lastColumn="0" w:noHBand="0" w:noVBand="0"/>
      </w:tblPr>
      <w:tblGrid>
        <w:gridCol w:w="4684"/>
        <w:gridCol w:w="9918"/>
      </w:tblGrid>
      <w:tr w:rsidR="00E40A78" w:rsidRPr="009E1616" w:rsidTr="00E40A78">
        <w:trPr>
          <w:cantSplit/>
          <w:trHeight w:val="267"/>
        </w:trPr>
        <w:tc>
          <w:tcPr>
            <w:tcW w:w="5000" w:type="pct"/>
            <w:gridSpan w:val="2"/>
            <w:vAlign w:val="center"/>
          </w:tcPr>
          <w:p w:rsidR="00E40A78" w:rsidRPr="00E40A78" w:rsidRDefault="00E40A78" w:rsidP="00E40A78">
            <w:pPr>
              <w:jc w:val="both"/>
              <w:rPr>
                <w:rFonts w:ascii="Tahoma" w:eastAsia="Arial Unicode MS" w:hAnsi="Tahoma" w:cs="Tahoma"/>
                <w:b/>
                <w:bCs/>
                <w:sz w:val="16"/>
                <w:szCs w:val="16"/>
                <w:lang w:val="en-US"/>
              </w:rPr>
            </w:pPr>
            <w:r w:rsidRPr="00E40A78">
              <w:rPr>
                <w:rFonts w:ascii="Tahoma" w:hAnsi="Tahoma" w:cs="Tahoma"/>
                <w:b/>
                <w:bCs/>
                <w:sz w:val="16"/>
                <w:szCs w:val="16"/>
                <w:lang w:val="en-US"/>
              </w:rPr>
              <w:t xml:space="preserve">58a </w:t>
            </w:r>
            <w:r w:rsidRPr="00E40A78">
              <w:rPr>
                <w:rFonts w:ascii="Tahoma" w:hAnsi="Tahoma" w:cs="Tahoma"/>
                <w:b/>
                <w:bCs/>
                <w:sz w:val="16"/>
                <w:szCs w:val="16"/>
              </w:rPr>
              <w:t>Получатель</w:t>
            </w:r>
            <w:r w:rsidRPr="00E40A78">
              <w:rPr>
                <w:rFonts w:ascii="Tahoma" w:hAnsi="Tahoma" w:cs="Tahoma"/>
                <w:b/>
                <w:bCs/>
                <w:sz w:val="16"/>
                <w:szCs w:val="16"/>
                <w:lang w:val="en-US"/>
              </w:rPr>
              <w:t xml:space="preserve"> (</w:t>
            </w:r>
            <w:r w:rsidRPr="00E40A78">
              <w:rPr>
                <w:rFonts w:ascii="Tahoma" w:hAnsi="Tahoma" w:cs="Tahoma"/>
                <w:b/>
                <w:bCs/>
                <w:sz w:val="16"/>
                <w:szCs w:val="16"/>
              </w:rPr>
              <w:t>Бенефициар</w:t>
            </w:r>
            <w:r w:rsidRPr="00E40A78">
              <w:rPr>
                <w:rFonts w:ascii="Tahoma" w:hAnsi="Tahoma" w:cs="Tahoma"/>
                <w:b/>
                <w:bCs/>
                <w:sz w:val="16"/>
                <w:szCs w:val="16"/>
                <w:lang w:val="en-US"/>
              </w:rPr>
              <w:t>)/Beneficiary Customer</w:t>
            </w:r>
          </w:p>
        </w:tc>
      </w:tr>
      <w:tr w:rsidR="00E40A78" w:rsidRPr="00E40A78" w:rsidTr="00E40A78">
        <w:trPr>
          <w:cantSplit/>
          <w:trHeight w:val="300"/>
        </w:trPr>
        <w:tc>
          <w:tcPr>
            <w:tcW w:w="1604" w:type="pct"/>
            <w:tcBorders>
              <w:right w:val="single" w:sz="12" w:space="0" w:color="auto"/>
            </w:tcBorders>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Номер счета/</w:t>
            </w:r>
            <w:proofErr w:type="spellStart"/>
            <w:r w:rsidRPr="00E40A78">
              <w:rPr>
                <w:rFonts w:ascii="Tahoma" w:hAnsi="Tahoma" w:cs="Tahoma"/>
                <w:sz w:val="18"/>
                <w:szCs w:val="18"/>
              </w:rPr>
              <w:t>Account</w:t>
            </w:r>
            <w:proofErr w:type="spellEnd"/>
          </w:p>
        </w:tc>
        <w:tc>
          <w:tcPr>
            <w:tcW w:w="3396" w:type="pct"/>
            <w:tcBorders>
              <w:left w:val="single" w:sz="12" w:space="0" w:color="auto"/>
            </w:tcBorders>
            <w:noWrap/>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 </w:t>
            </w:r>
          </w:p>
        </w:tc>
      </w:tr>
      <w:tr w:rsidR="00E40A78" w:rsidRPr="00E40A78" w:rsidTr="00E40A78">
        <w:trPr>
          <w:cantSplit/>
          <w:trHeight w:val="270"/>
        </w:trPr>
        <w:tc>
          <w:tcPr>
            <w:tcW w:w="1604" w:type="pct"/>
            <w:tcBorders>
              <w:right w:val="single" w:sz="12" w:space="0" w:color="auto"/>
            </w:tcBorders>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Код SWIFT(BIC)</w:t>
            </w:r>
          </w:p>
        </w:tc>
        <w:tc>
          <w:tcPr>
            <w:tcW w:w="3396" w:type="pct"/>
            <w:tcBorders>
              <w:left w:val="single" w:sz="12" w:space="0" w:color="auto"/>
            </w:tcBorders>
            <w:noWrap/>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 </w:t>
            </w:r>
          </w:p>
        </w:tc>
      </w:tr>
      <w:tr w:rsidR="00E40A78" w:rsidRPr="00E40A78" w:rsidTr="00E40A78">
        <w:trPr>
          <w:cantSplit/>
          <w:trHeight w:val="270"/>
        </w:trPr>
        <w:tc>
          <w:tcPr>
            <w:tcW w:w="1604" w:type="pct"/>
            <w:tcBorders>
              <w:right w:val="single" w:sz="12" w:space="0" w:color="auto"/>
            </w:tcBorders>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Наименование/</w:t>
            </w:r>
            <w:proofErr w:type="spellStart"/>
            <w:r w:rsidRPr="00E40A78">
              <w:rPr>
                <w:rFonts w:ascii="Tahoma" w:hAnsi="Tahoma" w:cs="Tahoma"/>
                <w:sz w:val="18"/>
                <w:szCs w:val="18"/>
              </w:rPr>
              <w:t>Name</w:t>
            </w:r>
            <w:proofErr w:type="spellEnd"/>
          </w:p>
        </w:tc>
        <w:tc>
          <w:tcPr>
            <w:tcW w:w="3396" w:type="pct"/>
            <w:tcBorders>
              <w:left w:val="single" w:sz="12" w:space="0" w:color="auto"/>
            </w:tcBorders>
            <w:vAlign w:val="center"/>
          </w:tcPr>
          <w:p w:rsidR="00E40A78" w:rsidRPr="00E40A78" w:rsidRDefault="00E40A78" w:rsidP="00E40A78">
            <w:pPr>
              <w:ind w:hanging="15"/>
              <w:jc w:val="both"/>
              <w:rPr>
                <w:rFonts w:ascii="Tahoma" w:hAnsi="Tahoma" w:cs="Tahoma"/>
                <w:sz w:val="18"/>
                <w:szCs w:val="18"/>
              </w:rPr>
            </w:pPr>
          </w:p>
        </w:tc>
      </w:tr>
      <w:tr w:rsidR="00E40A78" w:rsidRPr="00E40A78" w:rsidTr="00E40A78">
        <w:trPr>
          <w:cantSplit/>
          <w:trHeight w:val="270"/>
        </w:trPr>
        <w:tc>
          <w:tcPr>
            <w:tcW w:w="1604" w:type="pct"/>
            <w:tcBorders>
              <w:bottom w:val="single" w:sz="12" w:space="0" w:color="auto"/>
              <w:right w:val="single" w:sz="12" w:space="0" w:color="auto"/>
            </w:tcBorders>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Адрес/</w:t>
            </w:r>
            <w:proofErr w:type="spellStart"/>
            <w:r w:rsidRPr="00E40A78">
              <w:rPr>
                <w:rFonts w:ascii="Tahoma" w:hAnsi="Tahoma" w:cs="Tahoma"/>
                <w:sz w:val="18"/>
                <w:szCs w:val="18"/>
              </w:rPr>
              <w:t>Address</w:t>
            </w:r>
            <w:proofErr w:type="spellEnd"/>
            <w:r w:rsidRPr="00E40A78">
              <w:rPr>
                <w:rFonts w:ascii="Tahoma" w:hAnsi="Tahoma" w:cs="Tahoma"/>
                <w:sz w:val="18"/>
                <w:szCs w:val="18"/>
              </w:rPr>
              <w:t xml:space="preserve"> </w:t>
            </w:r>
          </w:p>
        </w:tc>
        <w:tc>
          <w:tcPr>
            <w:tcW w:w="3396" w:type="pct"/>
            <w:tcBorders>
              <w:left w:val="single" w:sz="12" w:space="0" w:color="auto"/>
              <w:bottom w:val="single" w:sz="12" w:space="0" w:color="auto"/>
            </w:tcBorders>
            <w:noWrap/>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 </w:t>
            </w:r>
          </w:p>
        </w:tc>
      </w:tr>
      <w:tr w:rsidR="00E40A78" w:rsidRPr="00B4734D" w:rsidTr="00E40A78">
        <w:trPr>
          <w:cantSplit/>
          <w:trHeight w:val="240"/>
        </w:trPr>
        <w:tc>
          <w:tcPr>
            <w:tcW w:w="5000" w:type="pct"/>
            <w:gridSpan w:val="2"/>
            <w:vAlign w:val="center"/>
          </w:tcPr>
          <w:p w:rsidR="00E40A78" w:rsidRPr="00E40A78" w:rsidRDefault="00E40A78" w:rsidP="00E40A78">
            <w:pPr>
              <w:jc w:val="both"/>
              <w:rPr>
                <w:rFonts w:ascii="Tahoma" w:hAnsi="Tahoma" w:cs="Tahoma"/>
                <w:b/>
                <w:bCs/>
                <w:sz w:val="16"/>
                <w:szCs w:val="16"/>
                <w:lang w:val="en-US"/>
              </w:rPr>
            </w:pPr>
            <w:r w:rsidRPr="00E40A78">
              <w:rPr>
                <w:rFonts w:ascii="Tahoma" w:hAnsi="Tahoma" w:cs="Tahoma"/>
                <w:b/>
                <w:bCs/>
                <w:sz w:val="16"/>
                <w:szCs w:val="16"/>
                <w:lang w:val="en-US"/>
              </w:rPr>
              <w:t xml:space="preserve">57a </w:t>
            </w:r>
            <w:r w:rsidRPr="00E40A78">
              <w:rPr>
                <w:rFonts w:ascii="Tahoma" w:hAnsi="Tahoma" w:cs="Tahoma"/>
                <w:b/>
                <w:bCs/>
                <w:sz w:val="16"/>
                <w:szCs w:val="16"/>
              </w:rPr>
              <w:t>Банк</w:t>
            </w:r>
            <w:r w:rsidRPr="00E40A78">
              <w:rPr>
                <w:rFonts w:ascii="Tahoma" w:hAnsi="Tahoma" w:cs="Tahoma"/>
                <w:b/>
                <w:bCs/>
                <w:sz w:val="16"/>
                <w:szCs w:val="16"/>
                <w:lang w:val="en-US"/>
              </w:rPr>
              <w:t xml:space="preserve"> </w:t>
            </w:r>
            <w:r w:rsidRPr="00E40A78">
              <w:rPr>
                <w:rFonts w:ascii="Tahoma" w:hAnsi="Tahoma" w:cs="Tahoma"/>
                <w:b/>
                <w:bCs/>
                <w:sz w:val="16"/>
                <w:szCs w:val="16"/>
              </w:rPr>
              <w:t>получателя</w:t>
            </w:r>
            <w:r w:rsidRPr="00E40A78">
              <w:rPr>
                <w:rFonts w:ascii="Tahoma" w:hAnsi="Tahoma" w:cs="Tahoma"/>
                <w:b/>
                <w:bCs/>
                <w:sz w:val="16"/>
                <w:szCs w:val="16"/>
                <w:lang w:val="en-US"/>
              </w:rPr>
              <w:t xml:space="preserve"> (</w:t>
            </w:r>
            <w:r w:rsidRPr="00E40A78">
              <w:rPr>
                <w:rFonts w:ascii="Tahoma" w:hAnsi="Tahoma" w:cs="Tahoma"/>
                <w:b/>
                <w:bCs/>
                <w:sz w:val="16"/>
                <w:szCs w:val="16"/>
              </w:rPr>
              <w:t>Банк</w:t>
            </w:r>
          </w:p>
          <w:p w:rsidR="00E40A78" w:rsidRPr="00E40A78" w:rsidRDefault="00E40A78" w:rsidP="00E40A78">
            <w:pPr>
              <w:jc w:val="both"/>
              <w:rPr>
                <w:rFonts w:ascii="Tahoma" w:eastAsia="Arial Unicode MS" w:hAnsi="Tahoma" w:cs="Tahoma"/>
                <w:b/>
                <w:bCs/>
                <w:sz w:val="16"/>
                <w:szCs w:val="16"/>
                <w:lang w:val="en-US"/>
              </w:rPr>
            </w:pPr>
            <w:r w:rsidRPr="00E40A78">
              <w:rPr>
                <w:rFonts w:ascii="Tahoma" w:hAnsi="Tahoma" w:cs="Tahoma"/>
                <w:b/>
                <w:bCs/>
                <w:sz w:val="16"/>
                <w:szCs w:val="16"/>
                <w:lang w:val="en-US"/>
              </w:rPr>
              <w:t xml:space="preserve"> </w:t>
            </w:r>
            <w:proofErr w:type="gramStart"/>
            <w:r w:rsidRPr="00E40A78">
              <w:rPr>
                <w:rFonts w:ascii="Tahoma" w:hAnsi="Tahoma" w:cs="Tahoma"/>
                <w:b/>
                <w:bCs/>
                <w:sz w:val="16"/>
                <w:szCs w:val="16"/>
              </w:rPr>
              <w:t>Бенефициара</w:t>
            </w:r>
            <w:r w:rsidRPr="00E40A78">
              <w:rPr>
                <w:rFonts w:ascii="Tahoma" w:hAnsi="Tahoma" w:cs="Tahoma"/>
                <w:b/>
                <w:bCs/>
                <w:sz w:val="16"/>
                <w:szCs w:val="16"/>
                <w:lang w:val="en-US"/>
              </w:rPr>
              <w:t>)/Account with Institution</w:t>
            </w:r>
            <w:proofErr w:type="gramEnd"/>
          </w:p>
        </w:tc>
      </w:tr>
      <w:tr w:rsidR="00E40A78" w:rsidRPr="00E40A78" w:rsidTr="00E40A78">
        <w:trPr>
          <w:cantSplit/>
          <w:trHeight w:val="240"/>
        </w:trPr>
        <w:tc>
          <w:tcPr>
            <w:tcW w:w="1604" w:type="pct"/>
            <w:tcBorders>
              <w:right w:val="single" w:sz="12" w:space="0" w:color="auto"/>
            </w:tcBorders>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Номер счета/</w:t>
            </w:r>
            <w:proofErr w:type="spellStart"/>
            <w:r w:rsidRPr="00E40A78">
              <w:rPr>
                <w:rFonts w:ascii="Tahoma" w:hAnsi="Tahoma" w:cs="Tahoma"/>
                <w:sz w:val="18"/>
                <w:szCs w:val="18"/>
              </w:rPr>
              <w:t>Account</w:t>
            </w:r>
            <w:proofErr w:type="spellEnd"/>
          </w:p>
        </w:tc>
        <w:tc>
          <w:tcPr>
            <w:tcW w:w="3396" w:type="pct"/>
            <w:tcBorders>
              <w:left w:val="single" w:sz="12" w:space="0" w:color="auto"/>
            </w:tcBorders>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 </w:t>
            </w:r>
          </w:p>
        </w:tc>
      </w:tr>
      <w:tr w:rsidR="00E40A78" w:rsidRPr="00E40A78" w:rsidTr="00E40A78">
        <w:trPr>
          <w:cantSplit/>
          <w:trHeight w:val="240"/>
        </w:trPr>
        <w:tc>
          <w:tcPr>
            <w:tcW w:w="1604" w:type="pct"/>
            <w:tcBorders>
              <w:right w:val="single" w:sz="12" w:space="0" w:color="auto"/>
            </w:tcBorders>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Код SWIFT(BIC)</w:t>
            </w:r>
          </w:p>
        </w:tc>
        <w:tc>
          <w:tcPr>
            <w:tcW w:w="3396" w:type="pct"/>
            <w:tcBorders>
              <w:left w:val="single" w:sz="12" w:space="0" w:color="auto"/>
            </w:tcBorders>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 </w:t>
            </w:r>
          </w:p>
        </w:tc>
      </w:tr>
      <w:tr w:rsidR="00E40A78" w:rsidRPr="00E40A78" w:rsidTr="00E40A78">
        <w:trPr>
          <w:cantSplit/>
          <w:trHeight w:val="240"/>
        </w:trPr>
        <w:tc>
          <w:tcPr>
            <w:tcW w:w="1604" w:type="pct"/>
            <w:tcBorders>
              <w:right w:val="single" w:sz="12" w:space="0" w:color="auto"/>
            </w:tcBorders>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Наименование/</w:t>
            </w:r>
            <w:proofErr w:type="spellStart"/>
            <w:r w:rsidRPr="00E40A78">
              <w:rPr>
                <w:rFonts w:ascii="Tahoma" w:hAnsi="Tahoma" w:cs="Tahoma"/>
                <w:sz w:val="18"/>
                <w:szCs w:val="18"/>
              </w:rPr>
              <w:t>Name</w:t>
            </w:r>
            <w:proofErr w:type="spellEnd"/>
          </w:p>
        </w:tc>
        <w:tc>
          <w:tcPr>
            <w:tcW w:w="3396" w:type="pct"/>
            <w:tcBorders>
              <w:left w:val="single" w:sz="12" w:space="0" w:color="auto"/>
            </w:tcBorders>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 </w:t>
            </w:r>
          </w:p>
        </w:tc>
      </w:tr>
      <w:tr w:rsidR="00E40A78" w:rsidRPr="00E40A78" w:rsidTr="00E40A78">
        <w:trPr>
          <w:cantSplit/>
          <w:trHeight w:val="240"/>
        </w:trPr>
        <w:tc>
          <w:tcPr>
            <w:tcW w:w="1604" w:type="pct"/>
            <w:tcBorders>
              <w:bottom w:val="single" w:sz="12" w:space="0" w:color="auto"/>
              <w:right w:val="single" w:sz="12" w:space="0" w:color="auto"/>
            </w:tcBorders>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Адрес/</w:t>
            </w:r>
            <w:proofErr w:type="spellStart"/>
            <w:r w:rsidRPr="00E40A78">
              <w:rPr>
                <w:rFonts w:ascii="Tahoma" w:hAnsi="Tahoma" w:cs="Tahoma"/>
                <w:sz w:val="18"/>
                <w:szCs w:val="18"/>
              </w:rPr>
              <w:t>Address</w:t>
            </w:r>
            <w:proofErr w:type="spellEnd"/>
            <w:r w:rsidRPr="00E40A78">
              <w:rPr>
                <w:rFonts w:ascii="Tahoma" w:hAnsi="Tahoma" w:cs="Tahoma"/>
                <w:sz w:val="18"/>
                <w:szCs w:val="18"/>
              </w:rPr>
              <w:t xml:space="preserve"> </w:t>
            </w:r>
          </w:p>
        </w:tc>
        <w:tc>
          <w:tcPr>
            <w:tcW w:w="3396" w:type="pct"/>
            <w:tcBorders>
              <w:left w:val="single" w:sz="12" w:space="0" w:color="auto"/>
              <w:bottom w:val="single" w:sz="12" w:space="0" w:color="auto"/>
            </w:tcBorders>
            <w:noWrap/>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 </w:t>
            </w:r>
          </w:p>
        </w:tc>
      </w:tr>
      <w:tr w:rsidR="00E40A78" w:rsidRPr="00E40A78" w:rsidTr="00E40A78">
        <w:trPr>
          <w:cantSplit/>
          <w:trHeight w:val="96"/>
        </w:trPr>
        <w:tc>
          <w:tcPr>
            <w:tcW w:w="5000" w:type="pct"/>
            <w:gridSpan w:val="2"/>
            <w:vAlign w:val="center"/>
          </w:tcPr>
          <w:p w:rsidR="00E40A78" w:rsidRPr="00E40A78" w:rsidRDefault="00E40A78" w:rsidP="00E40A78">
            <w:pPr>
              <w:jc w:val="both"/>
              <w:rPr>
                <w:rFonts w:ascii="Tahoma" w:eastAsia="Arial Unicode MS" w:hAnsi="Tahoma" w:cs="Tahoma"/>
                <w:b/>
                <w:bCs/>
                <w:sz w:val="16"/>
                <w:szCs w:val="16"/>
              </w:rPr>
            </w:pPr>
            <w:r w:rsidRPr="00E40A78">
              <w:rPr>
                <w:rFonts w:ascii="Tahoma" w:hAnsi="Tahoma" w:cs="Tahoma"/>
                <w:b/>
                <w:bCs/>
                <w:sz w:val="16"/>
                <w:szCs w:val="16"/>
              </w:rPr>
              <w:t>56a Банк-корреспонден</w:t>
            </w:r>
            <w:proofErr w:type="gramStart"/>
            <w:r w:rsidRPr="00E40A78">
              <w:rPr>
                <w:rFonts w:ascii="Tahoma" w:hAnsi="Tahoma" w:cs="Tahoma"/>
                <w:b/>
                <w:bCs/>
                <w:sz w:val="16"/>
                <w:szCs w:val="16"/>
              </w:rPr>
              <w:t>т(</w:t>
            </w:r>
            <w:proofErr w:type="gramEnd"/>
            <w:r w:rsidRPr="00E40A78">
              <w:rPr>
                <w:rFonts w:ascii="Tahoma" w:hAnsi="Tahoma" w:cs="Tahoma"/>
                <w:b/>
                <w:bCs/>
                <w:sz w:val="16"/>
                <w:szCs w:val="16"/>
              </w:rPr>
              <w:t>Банк посредник)/</w:t>
            </w:r>
            <w:proofErr w:type="spellStart"/>
            <w:r w:rsidRPr="00E40A78">
              <w:rPr>
                <w:rFonts w:ascii="Tahoma" w:hAnsi="Tahoma" w:cs="Tahoma"/>
                <w:b/>
                <w:bCs/>
                <w:sz w:val="16"/>
                <w:szCs w:val="16"/>
              </w:rPr>
              <w:t>Intermediary</w:t>
            </w:r>
            <w:proofErr w:type="spellEnd"/>
            <w:r w:rsidRPr="00E40A78">
              <w:rPr>
                <w:rFonts w:ascii="Tahoma" w:hAnsi="Tahoma" w:cs="Tahoma"/>
                <w:b/>
                <w:bCs/>
                <w:sz w:val="16"/>
                <w:szCs w:val="16"/>
              </w:rPr>
              <w:t xml:space="preserve"> </w:t>
            </w:r>
            <w:proofErr w:type="spellStart"/>
            <w:r w:rsidRPr="00E40A78">
              <w:rPr>
                <w:rFonts w:ascii="Tahoma" w:hAnsi="Tahoma" w:cs="Tahoma"/>
                <w:b/>
                <w:bCs/>
                <w:sz w:val="16"/>
                <w:szCs w:val="16"/>
              </w:rPr>
              <w:t>Institution</w:t>
            </w:r>
            <w:proofErr w:type="spellEnd"/>
          </w:p>
        </w:tc>
      </w:tr>
      <w:tr w:rsidR="00E40A78" w:rsidRPr="00E40A78" w:rsidTr="00E40A78">
        <w:trPr>
          <w:cantSplit/>
          <w:trHeight w:val="270"/>
        </w:trPr>
        <w:tc>
          <w:tcPr>
            <w:tcW w:w="1604" w:type="pct"/>
            <w:tcBorders>
              <w:right w:val="single" w:sz="12" w:space="0" w:color="auto"/>
            </w:tcBorders>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Код SWIFT(BIC)</w:t>
            </w:r>
          </w:p>
        </w:tc>
        <w:tc>
          <w:tcPr>
            <w:tcW w:w="3396" w:type="pct"/>
            <w:tcBorders>
              <w:left w:val="single" w:sz="12" w:space="0" w:color="auto"/>
            </w:tcBorders>
            <w:noWrap/>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 </w:t>
            </w:r>
          </w:p>
        </w:tc>
      </w:tr>
      <w:tr w:rsidR="00E40A78" w:rsidRPr="00E40A78" w:rsidTr="00E40A78">
        <w:trPr>
          <w:cantSplit/>
          <w:trHeight w:val="429"/>
        </w:trPr>
        <w:tc>
          <w:tcPr>
            <w:tcW w:w="1604" w:type="pct"/>
            <w:tcBorders>
              <w:right w:val="single" w:sz="12" w:space="0" w:color="auto"/>
            </w:tcBorders>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Наименование/</w:t>
            </w:r>
            <w:proofErr w:type="spellStart"/>
            <w:r w:rsidRPr="00E40A78">
              <w:rPr>
                <w:rFonts w:ascii="Tahoma" w:hAnsi="Tahoma" w:cs="Tahoma"/>
                <w:sz w:val="18"/>
                <w:szCs w:val="18"/>
              </w:rPr>
              <w:t>Name</w:t>
            </w:r>
            <w:proofErr w:type="spellEnd"/>
          </w:p>
        </w:tc>
        <w:tc>
          <w:tcPr>
            <w:tcW w:w="3396" w:type="pct"/>
            <w:tcBorders>
              <w:left w:val="single" w:sz="12" w:space="0" w:color="auto"/>
            </w:tcBorders>
            <w:noWrap/>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 </w:t>
            </w:r>
          </w:p>
        </w:tc>
      </w:tr>
      <w:tr w:rsidR="00E40A78" w:rsidRPr="00E40A78" w:rsidTr="00E40A78">
        <w:trPr>
          <w:cantSplit/>
          <w:trHeight w:val="270"/>
        </w:trPr>
        <w:tc>
          <w:tcPr>
            <w:tcW w:w="1604" w:type="pct"/>
            <w:tcBorders>
              <w:right w:val="single" w:sz="12" w:space="0" w:color="auto"/>
            </w:tcBorders>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Адрес/</w:t>
            </w:r>
            <w:proofErr w:type="spellStart"/>
            <w:r w:rsidRPr="00E40A78">
              <w:rPr>
                <w:rFonts w:ascii="Tahoma" w:hAnsi="Tahoma" w:cs="Tahoma"/>
                <w:sz w:val="18"/>
                <w:szCs w:val="18"/>
              </w:rPr>
              <w:t>Address</w:t>
            </w:r>
            <w:proofErr w:type="spellEnd"/>
          </w:p>
        </w:tc>
        <w:tc>
          <w:tcPr>
            <w:tcW w:w="3396" w:type="pct"/>
            <w:tcBorders>
              <w:left w:val="single" w:sz="12" w:space="0" w:color="auto"/>
            </w:tcBorders>
            <w:noWrap/>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 </w:t>
            </w:r>
          </w:p>
        </w:tc>
      </w:tr>
      <w:tr w:rsidR="00E40A78" w:rsidRPr="00E40A78" w:rsidTr="00E40A78">
        <w:trPr>
          <w:cantSplit/>
          <w:trHeight w:val="270"/>
        </w:trPr>
        <w:tc>
          <w:tcPr>
            <w:tcW w:w="1604" w:type="pct"/>
            <w:tcBorders>
              <w:right w:val="single" w:sz="12" w:space="0" w:color="auto"/>
            </w:tcBorders>
            <w:vAlign w:val="center"/>
          </w:tcPr>
          <w:p w:rsidR="00E40A78" w:rsidRPr="00E40A78" w:rsidRDefault="00E40A78" w:rsidP="00E40A78">
            <w:pPr>
              <w:ind w:hanging="15"/>
              <w:jc w:val="both"/>
              <w:rPr>
                <w:rFonts w:ascii="Tahoma" w:hAnsi="Tahoma" w:cs="Tahoma"/>
                <w:sz w:val="18"/>
                <w:szCs w:val="18"/>
              </w:rPr>
            </w:pPr>
            <w:r w:rsidRPr="00E40A78">
              <w:rPr>
                <w:rFonts w:ascii="Tahoma" w:hAnsi="Tahoma" w:cs="Tahoma"/>
                <w:sz w:val="18"/>
                <w:szCs w:val="18"/>
              </w:rPr>
              <w:t>Назначение платежа*</w:t>
            </w:r>
          </w:p>
        </w:tc>
        <w:tc>
          <w:tcPr>
            <w:tcW w:w="3396" w:type="pct"/>
            <w:tcBorders>
              <w:left w:val="single" w:sz="12" w:space="0" w:color="auto"/>
            </w:tcBorders>
            <w:noWrap/>
            <w:vAlign w:val="center"/>
          </w:tcPr>
          <w:p w:rsidR="00E40A78" w:rsidRPr="00E40A78" w:rsidRDefault="00E40A78" w:rsidP="00E40A78">
            <w:pPr>
              <w:ind w:hanging="15"/>
              <w:jc w:val="both"/>
              <w:rPr>
                <w:rFonts w:ascii="Tahoma" w:hAnsi="Tahoma" w:cs="Tahoma"/>
                <w:sz w:val="18"/>
                <w:szCs w:val="18"/>
              </w:rPr>
            </w:pPr>
          </w:p>
        </w:tc>
      </w:tr>
    </w:tbl>
    <w:p w:rsidR="00E40A78" w:rsidRPr="00E40A78" w:rsidRDefault="00E40A78" w:rsidP="00E40A78">
      <w:pPr>
        <w:jc w:val="both"/>
        <w:rPr>
          <w:rFonts w:ascii="Tahoma" w:hAnsi="Tahoma" w:cs="Tahoma"/>
          <w:sz w:val="16"/>
        </w:rPr>
      </w:pPr>
    </w:p>
    <w:p w:rsidR="00E40A78" w:rsidRPr="00E40A78" w:rsidRDefault="00E40A78" w:rsidP="00E40A78">
      <w:pPr>
        <w:jc w:val="both"/>
        <w:rPr>
          <w:rFonts w:ascii="Tahoma" w:hAnsi="Tahoma" w:cs="Tahoma"/>
          <w:bCs/>
          <w:sz w:val="18"/>
          <w:szCs w:val="18"/>
        </w:rPr>
      </w:pPr>
      <w:r w:rsidRPr="00E40A78">
        <w:rPr>
          <w:rFonts w:ascii="Tahoma" w:hAnsi="Tahoma" w:cs="Tahoma"/>
          <w:bCs/>
          <w:sz w:val="18"/>
          <w:szCs w:val="18"/>
        </w:rPr>
        <w:t>Дополнительная информация: _____________________________________________________________________</w:t>
      </w:r>
    </w:p>
    <w:p w:rsidR="00E40A78" w:rsidRPr="00E40A78" w:rsidRDefault="00E40A78" w:rsidP="00E40A78">
      <w:pPr>
        <w:spacing w:after="120"/>
        <w:jc w:val="both"/>
        <w:rPr>
          <w:rFonts w:ascii="Tahoma" w:hAnsi="Tahoma" w:cs="Tahoma"/>
          <w:bCs/>
          <w:sz w:val="18"/>
          <w:szCs w:val="18"/>
        </w:rPr>
      </w:pPr>
    </w:p>
    <w:p w:rsidR="00E40A78" w:rsidRPr="00E40A78" w:rsidRDefault="00E40A78" w:rsidP="00E40A78">
      <w:pPr>
        <w:spacing w:after="120"/>
        <w:jc w:val="both"/>
        <w:rPr>
          <w:rFonts w:ascii="Tahoma" w:hAnsi="Tahoma" w:cs="Tahoma"/>
          <w:bCs/>
          <w:sz w:val="18"/>
          <w:szCs w:val="18"/>
        </w:rPr>
      </w:pPr>
      <w:r w:rsidRPr="00E40A78">
        <w:rPr>
          <w:rFonts w:ascii="Tahoma" w:hAnsi="Tahoma" w:cs="Tahoma"/>
          <w:b/>
          <w:bCs/>
          <w:sz w:val="18"/>
          <w:szCs w:val="18"/>
        </w:rPr>
        <w:t>Детализация сумм рыночных требований к удержанию****</w:t>
      </w:r>
      <w:r w:rsidRPr="00E40A78">
        <w:rPr>
          <w:rFonts w:ascii="Tahoma" w:hAnsi="Tahoma" w:cs="Tahoma"/>
          <w:bCs/>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309"/>
        <w:gridCol w:w="3697"/>
        <w:gridCol w:w="3697"/>
      </w:tblGrid>
      <w:tr w:rsidR="00E40A78" w:rsidRPr="00E40A78" w:rsidTr="00E40A78">
        <w:tc>
          <w:tcPr>
            <w:tcW w:w="3085" w:type="dxa"/>
            <w:shd w:val="clear" w:color="auto" w:fill="auto"/>
          </w:tcPr>
          <w:p w:rsidR="00E40A78" w:rsidRPr="00E40A78" w:rsidRDefault="00E40A78" w:rsidP="00E40A78">
            <w:pPr>
              <w:jc w:val="both"/>
              <w:rPr>
                <w:rFonts w:ascii="Tahoma" w:hAnsi="Tahoma" w:cs="Tahoma"/>
                <w:sz w:val="16"/>
              </w:rPr>
            </w:pPr>
            <w:r w:rsidRPr="00E40A78">
              <w:rPr>
                <w:rFonts w:ascii="Tahoma" w:hAnsi="Tahoma" w:cs="Tahoma"/>
                <w:sz w:val="16"/>
              </w:rPr>
              <w:t>Рег. номер поручения</w:t>
            </w:r>
          </w:p>
        </w:tc>
        <w:tc>
          <w:tcPr>
            <w:tcW w:w="4309" w:type="dxa"/>
            <w:shd w:val="clear" w:color="auto" w:fill="auto"/>
          </w:tcPr>
          <w:p w:rsidR="00E40A78" w:rsidRPr="00E40A78" w:rsidRDefault="00E40A78" w:rsidP="00E40A78">
            <w:pPr>
              <w:jc w:val="both"/>
              <w:rPr>
                <w:rFonts w:ascii="Tahoma" w:hAnsi="Tahoma" w:cs="Tahoma"/>
                <w:sz w:val="16"/>
              </w:rPr>
            </w:pPr>
            <w:r w:rsidRPr="00E40A78">
              <w:rPr>
                <w:rFonts w:ascii="Tahoma" w:hAnsi="Tahoma" w:cs="Tahoma"/>
                <w:sz w:val="16"/>
              </w:rPr>
              <w:t>Дата регистрации поручения</w:t>
            </w:r>
          </w:p>
        </w:tc>
        <w:tc>
          <w:tcPr>
            <w:tcW w:w="3697" w:type="dxa"/>
            <w:shd w:val="clear" w:color="auto" w:fill="auto"/>
          </w:tcPr>
          <w:p w:rsidR="00E40A78" w:rsidRPr="00E40A78" w:rsidRDefault="00E40A78" w:rsidP="00E40A78">
            <w:pPr>
              <w:jc w:val="both"/>
              <w:rPr>
                <w:rFonts w:ascii="Tahoma" w:hAnsi="Tahoma" w:cs="Tahoma"/>
                <w:sz w:val="16"/>
              </w:rPr>
            </w:pPr>
            <w:r w:rsidRPr="00E40A78">
              <w:rPr>
                <w:rFonts w:ascii="Tahoma" w:hAnsi="Tahoma" w:cs="Tahoma"/>
                <w:sz w:val="16"/>
              </w:rPr>
              <w:t>Сумма рыночных требований к удержанию по поручению</w:t>
            </w:r>
          </w:p>
        </w:tc>
        <w:tc>
          <w:tcPr>
            <w:tcW w:w="3697" w:type="dxa"/>
            <w:shd w:val="clear" w:color="auto" w:fill="auto"/>
          </w:tcPr>
          <w:p w:rsidR="00E40A78" w:rsidRPr="00E40A78" w:rsidRDefault="00E40A78" w:rsidP="00E40A78">
            <w:pPr>
              <w:jc w:val="both"/>
              <w:rPr>
                <w:rFonts w:ascii="Tahoma" w:hAnsi="Tahoma" w:cs="Tahoma"/>
                <w:sz w:val="16"/>
              </w:rPr>
            </w:pPr>
            <w:r w:rsidRPr="00E40A78">
              <w:rPr>
                <w:rFonts w:ascii="Tahoma" w:hAnsi="Tahoma" w:cs="Tahoma"/>
                <w:sz w:val="16"/>
              </w:rPr>
              <w:t>Из них для налога*****</w:t>
            </w:r>
          </w:p>
        </w:tc>
      </w:tr>
      <w:tr w:rsidR="00E40A78" w:rsidRPr="00E40A78" w:rsidTr="00E40A78">
        <w:tc>
          <w:tcPr>
            <w:tcW w:w="3085" w:type="dxa"/>
            <w:shd w:val="clear" w:color="auto" w:fill="auto"/>
          </w:tcPr>
          <w:p w:rsidR="00E40A78" w:rsidRPr="00E40A78" w:rsidRDefault="00E40A78" w:rsidP="00E40A78">
            <w:pPr>
              <w:jc w:val="both"/>
              <w:rPr>
                <w:rFonts w:ascii="Tahoma" w:hAnsi="Tahoma" w:cs="Tahoma"/>
                <w:sz w:val="16"/>
              </w:rPr>
            </w:pPr>
          </w:p>
        </w:tc>
        <w:tc>
          <w:tcPr>
            <w:tcW w:w="4309" w:type="dxa"/>
            <w:shd w:val="clear" w:color="auto" w:fill="auto"/>
          </w:tcPr>
          <w:p w:rsidR="00E40A78" w:rsidRPr="00E40A78" w:rsidRDefault="00E40A78" w:rsidP="00E40A78">
            <w:pPr>
              <w:jc w:val="both"/>
              <w:rPr>
                <w:rFonts w:ascii="Tahoma" w:hAnsi="Tahoma" w:cs="Tahoma"/>
                <w:sz w:val="16"/>
              </w:rPr>
            </w:pPr>
          </w:p>
        </w:tc>
        <w:tc>
          <w:tcPr>
            <w:tcW w:w="3697" w:type="dxa"/>
            <w:shd w:val="clear" w:color="auto" w:fill="auto"/>
          </w:tcPr>
          <w:p w:rsidR="00E40A78" w:rsidRPr="00E40A78" w:rsidRDefault="00E40A78" w:rsidP="00E40A78">
            <w:pPr>
              <w:jc w:val="both"/>
              <w:rPr>
                <w:rFonts w:ascii="Tahoma" w:hAnsi="Tahoma" w:cs="Tahoma"/>
                <w:sz w:val="16"/>
              </w:rPr>
            </w:pPr>
          </w:p>
        </w:tc>
        <w:tc>
          <w:tcPr>
            <w:tcW w:w="3697" w:type="dxa"/>
            <w:shd w:val="clear" w:color="auto" w:fill="auto"/>
          </w:tcPr>
          <w:p w:rsidR="00E40A78" w:rsidRPr="00E40A78" w:rsidRDefault="00E40A78" w:rsidP="00E40A78">
            <w:pPr>
              <w:jc w:val="both"/>
              <w:rPr>
                <w:rFonts w:ascii="Tahoma" w:hAnsi="Tahoma" w:cs="Tahoma"/>
                <w:sz w:val="16"/>
              </w:rPr>
            </w:pPr>
          </w:p>
        </w:tc>
      </w:tr>
      <w:tr w:rsidR="00E40A78" w:rsidRPr="00E40A78" w:rsidTr="00E40A78">
        <w:tc>
          <w:tcPr>
            <w:tcW w:w="3085" w:type="dxa"/>
            <w:shd w:val="clear" w:color="auto" w:fill="auto"/>
          </w:tcPr>
          <w:p w:rsidR="00E40A78" w:rsidRPr="00E40A78" w:rsidRDefault="00E40A78" w:rsidP="00E40A78">
            <w:pPr>
              <w:jc w:val="both"/>
              <w:rPr>
                <w:rFonts w:ascii="Tahoma" w:hAnsi="Tahoma" w:cs="Tahoma"/>
                <w:sz w:val="16"/>
              </w:rPr>
            </w:pPr>
          </w:p>
        </w:tc>
        <w:tc>
          <w:tcPr>
            <w:tcW w:w="4309" w:type="dxa"/>
            <w:shd w:val="clear" w:color="auto" w:fill="auto"/>
          </w:tcPr>
          <w:p w:rsidR="00E40A78" w:rsidRPr="00E40A78" w:rsidRDefault="00E40A78" w:rsidP="00E40A78">
            <w:pPr>
              <w:jc w:val="both"/>
              <w:rPr>
                <w:rFonts w:ascii="Tahoma" w:hAnsi="Tahoma" w:cs="Tahoma"/>
                <w:sz w:val="16"/>
              </w:rPr>
            </w:pPr>
          </w:p>
        </w:tc>
        <w:tc>
          <w:tcPr>
            <w:tcW w:w="3697" w:type="dxa"/>
            <w:shd w:val="clear" w:color="auto" w:fill="auto"/>
          </w:tcPr>
          <w:p w:rsidR="00E40A78" w:rsidRPr="00E40A78" w:rsidRDefault="00E40A78" w:rsidP="00E40A78">
            <w:pPr>
              <w:jc w:val="both"/>
              <w:rPr>
                <w:rFonts w:ascii="Tahoma" w:hAnsi="Tahoma" w:cs="Tahoma"/>
                <w:sz w:val="16"/>
              </w:rPr>
            </w:pPr>
          </w:p>
        </w:tc>
        <w:tc>
          <w:tcPr>
            <w:tcW w:w="3697" w:type="dxa"/>
            <w:shd w:val="clear" w:color="auto" w:fill="auto"/>
          </w:tcPr>
          <w:p w:rsidR="00E40A78" w:rsidRPr="00E40A78" w:rsidRDefault="00E40A78" w:rsidP="00E40A78">
            <w:pPr>
              <w:jc w:val="both"/>
              <w:rPr>
                <w:rFonts w:ascii="Tahoma" w:hAnsi="Tahoma" w:cs="Tahoma"/>
                <w:sz w:val="16"/>
              </w:rPr>
            </w:pPr>
          </w:p>
        </w:tc>
      </w:tr>
    </w:tbl>
    <w:p w:rsidR="00E40A78" w:rsidRPr="00E40A78" w:rsidRDefault="00E40A78" w:rsidP="00E40A78">
      <w:pPr>
        <w:jc w:val="both"/>
        <w:rPr>
          <w:rFonts w:ascii="Tahoma" w:hAnsi="Tahoma" w:cs="Tahoma"/>
          <w:sz w:val="16"/>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150"/>
        <w:gridCol w:w="4651"/>
        <w:gridCol w:w="5600"/>
        <w:gridCol w:w="1261"/>
      </w:tblGrid>
      <w:tr w:rsidR="00E40A78" w:rsidRPr="00E40A78" w:rsidTr="00E40A78">
        <w:trPr>
          <w:trHeight w:val="340"/>
          <w:tblCellSpacing w:w="15" w:type="dxa"/>
        </w:trPr>
        <w:tc>
          <w:tcPr>
            <w:tcW w:w="1059" w:type="pct"/>
            <w:vAlign w:val="center"/>
          </w:tcPr>
          <w:p w:rsidR="00E40A78" w:rsidRPr="00E40A78" w:rsidRDefault="00E40A78" w:rsidP="00E40A78">
            <w:pPr>
              <w:jc w:val="both"/>
              <w:rPr>
                <w:rFonts w:ascii="Tahoma" w:hAnsi="Tahoma" w:cs="Tahoma"/>
                <w:sz w:val="18"/>
                <w:szCs w:val="18"/>
              </w:rPr>
            </w:pPr>
            <w:r w:rsidRPr="00E40A78">
              <w:rPr>
                <w:rFonts w:ascii="Tahoma" w:hAnsi="Tahoma" w:cs="Tahoma"/>
                <w:sz w:val="18"/>
                <w:szCs w:val="18"/>
              </w:rPr>
              <w:t>Уполномоченное лицо</w:t>
            </w:r>
          </w:p>
        </w:tc>
        <w:tc>
          <w:tcPr>
            <w:tcW w:w="1576" w:type="pct"/>
            <w:tcBorders>
              <w:bottom w:val="single" w:sz="6" w:space="0" w:color="000000"/>
            </w:tcBorders>
            <w:vAlign w:val="center"/>
          </w:tcPr>
          <w:p w:rsidR="00E40A78" w:rsidRPr="00E40A78" w:rsidRDefault="00E40A78" w:rsidP="00E40A78">
            <w:pPr>
              <w:jc w:val="both"/>
              <w:rPr>
                <w:rFonts w:ascii="Tahoma" w:hAnsi="Tahoma" w:cs="Tahoma"/>
                <w:sz w:val="18"/>
                <w:szCs w:val="18"/>
              </w:rPr>
            </w:pPr>
            <w:r w:rsidRPr="00E40A78">
              <w:rPr>
                <w:rFonts w:ascii="Tahoma" w:hAnsi="Tahoma" w:cs="Tahoma"/>
                <w:sz w:val="18"/>
                <w:szCs w:val="18"/>
              </w:rPr>
              <w:t> </w:t>
            </w:r>
          </w:p>
        </w:tc>
        <w:tc>
          <w:tcPr>
            <w:tcW w:w="1899" w:type="pct"/>
            <w:tcBorders>
              <w:bottom w:val="single" w:sz="6" w:space="0" w:color="000000"/>
            </w:tcBorders>
            <w:vAlign w:val="center"/>
          </w:tcPr>
          <w:p w:rsidR="00E40A78" w:rsidRPr="00E40A78" w:rsidRDefault="00E40A78" w:rsidP="00E40A78">
            <w:pPr>
              <w:jc w:val="both"/>
              <w:rPr>
                <w:rFonts w:ascii="Tahoma" w:hAnsi="Tahoma" w:cs="Tahoma"/>
                <w:sz w:val="18"/>
                <w:szCs w:val="18"/>
              </w:rPr>
            </w:pPr>
            <w:r w:rsidRPr="00E40A78">
              <w:rPr>
                <w:rFonts w:ascii="Tahoma" w:hAnsi="Tahoma" w:cs="Tahoma"/>
                <w:sz w:val="18"/>
                <w:szCs w:val="18"/>
              </w:rPr>
              <w:t> </w:t>
            </w:r>
          </w:p>
        </w:tc>
        <w:tc>
          <w:tcPr>
            <w:tcW w:w="415" w:type="pct"/>
            <w:tcBorders>
              <w:bottom w:val="single" w:sz="6" w:space="0" w:color="000000"/>
            </w:tcBorders>
            <w:vAlign w:val="center"/>
          </w:tcPr>
          <w:p w:rsidR="00E40A78" w:rsidRPr="00E40A78" w:rsidRDefault="00E40A78" w:rsidP="00E40A78">
            <w:pPr>
              <w:jc w:val="both"/>
              <w:rPr>
                <w:rFonts w:ascii="Tahoma" w:hAnsi="Tahoma" w:cs="Tahoma"/>
                <w:sz w:val="18"/>
                <w:szCs w:val="18"/>
              </w:rPr>
            </w:pPr>
            <w:r w:rsidRPr="00E40A78">
              <w:rPr>
                <w:rFonts w:ascii="Tahoma" w:hAnsi="Tahoma" w:cs="Tahoma"/>
                <w:sz w:val="18"/>
                <w:szCs w:val="18"/>
              </w:rPr>
              <w:t> </w:t>
            </w:r>
          </w:p>
        </w:tc>
      </w:tr>
      <w:tr w:rsidR="00E40A78" w:rsidRPr="00E40A78" w:rsidTr="00E40A78">
        <w:trPr>
          <w:tblCellSpacing w:w="15" w:type="dxa"/>
        </w:trPr>
        <w:tc>
          <w:tcPr>
            <w:tcW w:w="1059" w:type="pct"/>
            <w:vAlign w:val="center"/>
          </w:tcPr>
          <w:p w:rsidR="00E40A78" w:rsidRPr="00E40A78" w:rsidRDefault="00E40A78" w:rsidP="00E40A78">
            <w:pPr>
              <w:jc w:val="both"/>
              <w:rPr>
                <w:rFonts w:ascii="Tahoma" w:hAnsi="Tahoma" w:cs="Tahoma"/>
                <w:sz w:val="18"/>
                <w:szCs w:val="18"/>
              </w:rPr>
            </w:pPr>
            <w:r w:rsidRPr="00E40A78">
              <w:rPr>
                <w:rFonts w:ascii="Tahoma" w:hAnsi="Tahoma" w:cs="Tahoma"/>
                <w:sz w:val="18"/>
                <w:szCs w:val="18"/>
              </w:rPr>
              <w:t> </w:t>
            </w:r>
          </w:p>
        </w:tc>
        <w:tc>
          <w:tcPr>
            <w:tcW w:w="1576" w:type="pct"/>
            <w:vAlign w:val="center"/>
          </w:tcPr>
          <w:p w:rsidR="00E40A78" w:rsidRPr="00E40A78" w:rsidRDefault="00E40A78" w:rsidP="00E40A78">
            <w:pPr>
              <w:jc w:val="center"/>
              <w:rPr>
                <w:rFonts w:ascii="Tahoma" w:hAnsi="Tahoma" w:cs="Tahoma"/>
                <w:sz w:val="16"/>
                <w:szCs w:val="16"/>
              </w:rPr>
            </w:pPr>
            <w:r w:rsidRPr="00E40A78">
              <w:rPr>
                <w:rFonts w:ascii="Tahoma" w:hAnsi="Tahoma" w:cs="Tahoma"/>
                <w:sz w:val="16"/>
                <w:szCs w:val="16"/>
              </w:rPr>
              <w:t>Должность</w:t>
            </w:r>
          </w:p>
        </w:tc>
        <w:tc>
          <w:tcPr>
            <w:tcW w:w="1899" w:type="pct"/>
            <w:vAlign w:val="center"/>
          </w:tcPr>
          <w:p w:rsidR="00E40A78" w:rsidRPr="00E40A78" w:rsidRDefault="00E40A78" w:rsidP="00E40A78">
            <w:pPr>
              <w:jc w:val="center"/>
              <w:rPr>
                <w:rFonts w:ascii="Tahoma" w:hAnsi="Tahoma" w:cs="Tahoma"/>
                <w:sz w:val="16"/>
                <w:szCs w:val="16"/>
              </w:rPr>
            </w:pPr>
            <w:r w:rsidRPr="00E40A78">
              <w:rPr>
                <w:rFonts w:ascii="Tahoma" w:hAnsi="Tahoma" w:cs="Tahoma"/>
                <w:sz w:val="16"/>
                <w:szCs w:val="16"/>
              </w:rPr>
              <w:t>ФИО</w:t>
            </w:r>
          </w:p>
        </w:tc>
        <w:tc>
          <w:tcPr>
            <w:tcW w:w="415" w:type="pct"/>
            <w:vAlign w:val="center"/>
          </w:tcPr>
          <w:p w:rsidR="00E40A78" w:rsidRPr="00E40A78" w:rsidRDefault="00E40A78" w:rsidP="00E40A78">
            <w:pPr>
              <w:jc w:val="center"/>
              <w:rPr>
                <w:rFonts w:ascii="Tahoma" w:hAnsi="Tahoma" w:cs="Tahoma"/>
                <w:sz w:val="16"/>
                <w:szCs w:val="16"/>
              </w:rPr>
            </w:pPr>
            <w:r w:rsidRPr="00E40A78">
              <w:rPr>
                <w:rFonts w:ascii="Tahoma" w:hAnsi="Tahoma" w:cs="Tahoma"/>
                <w:sz w:val="16"/>
                <w:szCs w:val="16"/>
              </w:rPr>
              <w:t>Подпись</w:t>
            </w:r>
          </w:p>
        </w:tc>
      </w:tr>
    </w:tbl>
    <w:p w:rsidR="00E40A78" w:rsidRPr="00E40A78" w:rsidRDefault="00E40A78" w:rsidP="00E40A78">
      <w:pPr>
        <w:jc w:val="both"/>
        <w:rPr>
          <w:rFonts w:ascii="Tahoma" w:hAnsi="Tahoma" w:cs="Tahoma"/>
          <w:sz w:val="16"/>
          <w:szCs w:val="16"/>
          <w:lang w:val="en-US"/>
        </w:rPr>
      </w:pPr>
      <w:r w:rsidRPr="00E40A78">
        <w:rPr>
          <w:rFonts w:ascii="Tahoma" w:hAnsi="Tahoma" w:cs="Tahoma"/>
          <w:sz w:val="16"/>
          <w:szCs w:val="16"/>
        </w:rPr>
        <w:t>Поля, отмеченные символами *</w:t>
      </w:r>
    </w:p>
    <w:p w:rsidR="00E40A78" w:rsidRPr="00E40A78" w:rsidRDefault="00E40A78" w:rsidP="00E40A78">
      <w:pPr>
        <w:jc w:val="both"/>
        <w:rPr>
          <w:rFonts w:ascii="Tahoma" w:hAnsi="Tahoma" w:cs="Tahoma"/>
          <w:sz w:val="16"/>
          <w:szCs w:val="16"/>
        </w:rPr>
      </w:pPr>
      <w:r w:rsidRPr="00E40A78">
        <w:rPr>
          <w:rFonts w:ascii="Tahoma" w:hAnsi="Tahoma" w:cs="Tahoma"/>
          <w:sz w:val="16"/>
          <w:szCs w:val="16"/>
        </w:rPr>
        <w:t>*заполняются в случае предоставления извещения о перечислении денежных средств и не заполняются в случае извещения о предстоящей выплате.</w:t>
      </w:r>
    </w:p>
    <w:p w:rsidR="00E40A78" w:rsidRPr="00E40A78" w:rsidRDefault="00E40A78" w:rsidP="00E40A78">
      <w:pPr>
        <w:jc w:val="both"/>
        <w:rPr>
          <w:rFonts w:ascii="Tahoma" w:hAnsi="Tahoma" w:cs="Tahoma"/>
          <w:sz w:val="16"/>
          <w:szCs w:val="16"/>
        </w:rPr>
      </w:pPr>
      <w:r w:rsidRPr="00E40A78">
        <w:rPr>
          <w:rFonts w:ascii="Tahoma" w:hAnsi="Tahoma" w:cs="Tahoma"/>
          <w:sz w:val="16"/>
          <w:szCs w:val="16"/>
        </w:rPr>
        <w:t>**заполняются в случае перечисления денежных средств по субсчету депо, открытому на клиринговом счете депо, и не заполняются в остальных случаях.</w:t>
      </w:r>
    </w:p>
    <w:p w:rsidR="00E40A78" w:rsidRPr="00E40A78" w:rsidRDefault="00E40A78" w:rsidP="00E40A78">
      <w:pPr>
        <w:jc w:val="both"/>
        <w:rPr>
          <w:rFonts w:ascii="Tahoma" w:hAnsi="Tahoma" w:cs="Tahoma"/>
          <w:sz w:val="16"/>
          <w:szCs w:val="16"/>
        </w:rPr>
      </w:pPr>
      <w:r w:rsidRPr="00E40A78">
        <w:rPr>
          <w:rFonts w:ascii="Tahoma" w:hAnsi="Tahoma" w:cs="Tahoma"/>
          <w:sz w:val="16"/>
          <w:szCs w:val="16"/>
        </w:rPr>
        <w:t>***указывается количество ценных бумаг, на которое начислены выплаты по ценным бумагам по обязательным Корпоративным действиям, не предполагающим выбора варианта участия. При выплатах по добровольным Корпоративным действиям или по обязательным Корпоративным действиям с выбором варианта участия Депозитарий вправе указывать иную информацию в соответствии с условиями проведения Корпоративного действия.</w:t>
      </w:r>
    </w:p>
    <w:p w:rsidR="00E40A78" w:rsidRPr="00E40A78" w:rsidRDefault="00E40A78" w:rsidP="00E40A78">
      <w:pPr>
        <w:jc w:val="both"/>
        <w:rPr>
          <w:rFonts w:ascii="Tahoma" w:hAnsi="Tahoma" w:cs="Tahoma"/>
          <w:sz w:val="16"/>
          <w:szCs w:val="16"/>
        </w:rPr>
      </w:pPr>
      <w:r w:rsidRPr="00E40A78">
        <w:rPr>
          <w:rFonts w:ascii="Tahoma" w:hAnsi="Tahoma" w:cs="Tahoma"/>
          <w:sz w:val="16"/>
          <w:szCs w:val="16"/>
        </w:rPr>
        <w:t xml:space="preserve">****таблица заполняется только при наличии информации о детализации сумм рыночных требований. </w:t>
      </w:r>
    </w:p>
    <w:p w:rsidR="00E40A78" w:rsidRPr="00E40A78" w:rsidRDefault="00E40A78" w:rsidP="00E40A78">
      <w:pPr>
        <w:jc w:val="both"/>
        <w:rPr>
          <w:rFonts w:ascii="Tahoma" w:hAnsi="Tahoma" w:cs="Tahoma"/>
          <w:sz w:val="16"/>
          <w:szCs w:val="16"/>
        </w:rPr>
      </w:pPr>
      <w:r w:rsidRPr="00E40A78">
        <w:rPr>
          <w:rFonts w:ascii="Tahoma" w:hAnsi="Tahoma" w:cs="Tahoma"/>
          <w:sz w:val="16"/>
          <w:szCs w:val="16"/>
        </w:rPr>
        <w:t>*****поля заполняются только при выплатах по ценным бумагам эмитентов США.</w:t>
      </w:r>
    </w:p>
    <w:p w:rsidR="00E40A78" w:rsidRPr="00E40A78" w:rsidRDefault="00E40A78" w:rsidP="00E40A78">
      <w:pPr>
        <w:jc w:val="both"/>
        <w:rPr>
          <w:rFonts w:ascii="Tahoma" w:hAnsi="Tahoma" w:cs="Tahoma"/>
          <w:sz w:val="16"/>
          <w:szCs w:val="16"/>
        </w:rPr>
      </w:pPr>
    </w:p>
    <w:p w:rsidR="00E40A78" w:rsidRPr="00E40A78" w:rsidRDefault="00E40A78" w:rsidP="00E40A78">
      <w:pPr>
        <w:ind w:left="-720"/>
        <w:rPr>
          <w:i/>
          <w:iCs/>
          <w:sz w:val="6"/>
        </w:rPr>
      </w:pPr>
    </w:p>
    <w:p w:rsidR="00E40A78" w:rsidRPr="00E40A78" w:rsidRDefault="00E40A78" w:rsidP="00E40A78">
      <w:pPr>
        <w:ind w:left="-720"/>
        <w:rPr>
          <w:i/>
          <w:iCs/>
          <w:sz w:val="6"/>
        </w:rPr>
      </w:pPr>
    </w:p>
    <w:p w:rsidR="00E40A78" w:rsidRPr="00E40A78" w:rsidRDefault="00E40A78" w:rsidP="00E40A78">
      <w:pPr>
        <w:ind w:left="-720"/>
        <w:rPr>
          <w:i/>
          <w:iCs/>
          <w:sz w:val="6"/>
        </w:rPr>
      </w:pPr>
    </w:p>
    <w:p w:rsidR="00E40A78" w:rsidRPr="00E40A78" w:rsidRDefault="00E40A78" w:rsidP="00E40A78">
      <w:pPr>
        <w:tabs>
          <w:tab w:val="center" w:pos="4153"/>
          <w:tab w:val="right" w:pos="8306"/>
        </w:tabs>
        <w:ind w:right="360"/>
        <w:rPr>
          <w:rFonts w:ascii="Times New Roman CYR" w:hAnsi="Times New Roman CYR"/>
        </w:rPr>
        <w:sectPr w:rsidR="00E40A78" w:rsidRPr="00E40A78" w:rsidSect="00E40A78">
          <w:pgSz w:w="16840" w:h="11907" w:orient="landscape" w:code="9"/>
          <w:pgMar w:top="907" w:right="1134" w:bottom="851" w:left="1134" w:header="284" w:footer="284" w:gutter="0"/>
          <w:cols w:space="720"/>
          <w:docGrid w:linePitch="326"/>
        </w:sectPr>
      </w:pPr>
    </w:p>
    <w:bookmarkStart w:id="384" w:name="GS061"/>
    <w:p w:rsidR="00E40A78" w:rsidRPr="00E40A78" w:rsidRDefault="00E40A78" w:rsidP="00E40A78">
      <w:pPr>
        <w:jc w:val="right"/>
        <w:rPr>
          <w:b/>
          <w:sz w:val="18"/>
          <w:szCs w:val="18"/>
        </w:rPr>
      </w:pPr>
      <w:r w:rsidRPr="00E40A78">
        <w:rPr>
          <w:b/>
          <w:sz w:val="18"/>
          <w:szCs w:val="18"/>
        </w:rPr>
        <w:fldChar w:fldCharType="begin"/>
      </w:r>
      <w:r w:rsidRPr="00E40A78">
        <w:rPr>
          <w:b/>
          <w:sz w:val="18"/>
          <w:szCs w:val="18"/>
        </w:rPr>
        <w:instrText xml:space="preserve"> HYPERLINK  \l "Перечень_документов" </w:instrText>
      </w:r>
      <w:r w:rsidRPr="00E40A78">
        <w:rPr>
          <w:b/>
          <w:sz w:val="18"/>
          <w:szCs w:val="18"/>
        </w:rPr>
        <w:fldChar w:fldCharType="separate"/>
      </w:r>
      <w:r w:rsidRPr="00E40A78">
        <w:rPr>
          <w:b/>
          <w:color w:val="0000FF"/>
          <w:sz w:val="18"/>
          <w:szCs w:val="18"/>
        </w:rPr>
        <w:t>Форма GS061</w:t>
      </w:r>
      <w:r w:rsidRPr="00E40A78">
        <w:rPr>
          <w:b/>
          <w:sz w:val="18"/>
          <w:szCs w:val="18"/>
        </w:rPr>
        <w:fldChar w:fldCharType="end"/>
      </w:r>
    </w:p>
    <w:bookmarkEnd w:id="384"/>
    <w:p w:rsidR="00E40A78" w:rsidRPr="00E40A78" w:rsidRDefault="00E40A78" w:rsidP="00E40A78">
      <w:pPr>
        <w:jc w:val="center"/>
        <w:rPr>
          <w:b/>
          <w:sz w:val="24"/>
        </w:rPr>
      </w:pPr>
      <w:r w:rsidRPr="00E40A78">
        <w:rPr>
          <w:b/>
          <w:sz w:val="24"/>
        </w:rPr>
        <w:t>УВЕДОМЛЕНИЕ №</w:t>
      </w:r>
    </w:p>
    <w:p w:rsidR="00E40A78" w:rsidRPr="00E40A78" w:rsidRDefault="00E40A78" w:rsidP="00E40A78">
      <w:pPr>
        <w:keepLines/>
        <w:jc w:val="center"/>
        <w:rPr>
          <w:b/>
          <w:sz w:val="24"/>
        </w:rPr>
      </w:pPr>
      <w:r w:rsidRPr="00E40A78">
        <w:rPr>
          <w:b/>
          <w:sz w:val="24"/>
        </w:rPr>
        <w:t xml:space="preserve">(запрос по корпоративному действию) </w:t>
      </w:r>
    </w:p>
    <w:p w:rsidR="00E40A78" w:rsidRPr="00E40A78" w:rsidRDefault="00E40A78" w:rsidP="00E40A78">
      <w:pPr>
        <w:keepLines/>
        <w:jc w:val="center"/>
        <w:rPr>
          <w:b/>
          <w:sz w:val="24"/>
        </w:rPr>
      </w:pPr>
      <w:r w:rsidRPr="00E40A78">
        <w:rPr>
          <w:b/>
          <w:sz w:val="24"/>
        </w:rPr>
        <w:t xml:space="preserve">от  “ ”  ________ 20__ г.     </w:t>
      </w:r>
      <w:r w:rsidRPr="00E40A78">
        <w:rPr>
          <w:rFonts w:ascii="Courier New" w:hAnsi="Courier New"/>
          <w:sz w:val="18"/>
        </w:rPr>
        <w:t>&lt;время&gt;</w:t>
      </w:r>
    </w:p>
    <w:p w:rsidR="00E40A78" w:rsidRPr="00E40A78" w:rsidRDefault="00E40A78" w:rsidP="00E40A78">
      <w:pPr>
        <w:keepLines/>
        <w:ind w:right="850"/>
        <w:jc w:val="center"/>
        <w:rPr>
          <w:sz w:val="24"/>
        </w:rPr>
      </w:pPr>
    </w:p>
    <w:tbl>
      <w:tblPr>
        <w:tblW w:w="0" w:type="auto"/>
        <w:tblLayout w:type="fixed"/>
        <w:tblCellMar>
          <w:left w:w="107" w:type="dxa"/>
          <w:right w:w="107" w:type="dxa"/>
        </w:tblCellMar>
        <w:tblLook w:val="0000" w:firstRow="0" w:lastRow="0" w:firstColumn="0" w:lastColumn="0" w:noHBand="0" w:noVBand="0"/>
      </w:tblPr>
      <w:tblGrid>
        <w:gridCol w:w="1525"/>
        <w:gridCol w:w="7654"/>
        <w:gridCol w:w="283"/>
        <w:gridCol w:w="567"/>
      </w:tblGrid>
      <w:tr w:rsidR="00E40A78" w:rsidRPr="00E40A78" w:rsidTr="00E40A78">
        <w:tc>
          <w:tcPr>
            <w:tcW w:w="1525" w:type="dxa"/>
          </w:tcPr>
          <w:p w:rsidR="00E40A78" w:rsidRPr="00E40A78" w:rsidRDefault="00E40A78" w:rsidP="00E40A78">
            <w:pPr>
              <w:keepLines/>
              <w:rPr>
                <w:rFonts w:ascii="Arial CYR" w:hAnsi="Arial CYR"/>
                <w:b/>
                <w:i/>
                <w:sz w:val="22"/>
              </w:rPr>
            </w:pPr>
            <w:r w:rsidRPr="00E40A78">
              <w:rPr>
                <w:rFonts w:ascii="Arial CYR" w:hAnsi="Arial CYR"/>
                <w:i/>
                <w:sz w:val="22"/>
              </w:rPr>
              <w:t>Операция:</w:t>
            </w:r>
          </w:p>
        </w:tc>
        <w:tc>
          <w:tcPr>
            <w:tcW w:w="7654" w:type="dxa"/>
            <w:shd w:val="pct5" w:color="auto" w:fill="auto"/>
          </w:tcPr>
          <w:p w:rsidR="00E40A78" w:rsidRPr="00E40A78" w:rsidRDefault="00E40A78" w:rsidP="00E40A78">
            <w:pPr>
              <w:keepLines/>
              <w:ind w:left="-108" w:right="-108"/>
              <w:jc w:val="center"/>
              <w:rPr>
                <w:rFonts w:ascii="Arial" w:hAnsi="Arial"/>
                <w:b/>
                <w:sz w:val="24"/>
              </w:rPr>
            </w:pPr>
          </w:p>
        </w:tc>
        <w:tc>
          <w:tcPr>
            <w:tcW w:w="283" w:type="dxa"/>
            <w:tcBorders>
              <w:left w:val="nil"/>
            </w:tcBorders>
          </w:tcPr>
          <w:p w:rsidR="00E40A78" w:rsidRPr="00E40A78" w:rsidRDefault="00E40A78" w:rsidP="00E40A78">
            <w:pPr>
              <w:keepLines/>
              <w:jc w:val="center"/>
              <w:rPr>
                <w:b/>
                <w:sz w:val="24"/>
              </w:rPr>
            </w:pPr>
          </w:p>
        </w:tc>
        <w:tc>
          <w:tcPr>
            <w:tcW w:w="567"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keepLines/>
              <w:ind w:left="-211" w:right="-89"/>
              <w:jc w:val="center"/>
              <w:rPr>
                <w:b/>
                <w:sz w:val="24"/>
              </w:rPr>
            </w:pPr>
          </w:p>
        </w:tc>
      </w:tr>
    </w:tbl>
    <w:p w:rsidR="00E40A78" w:rsidRPr="00E40A78"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40A78" w:rsidRPr="00E40A78" w:rsidTr="00E40A78">
        <w:trPr>
          <w:trHeight w:val="113"/>
        </w:trPr>
        <w:tc>
          <w:tcPr>
            <w:tcW w:w="2790" w:type="dxa"/>
          </w:tcPr>
          <w:p w:rsidR="00E40A78" w:rsidRPr="00E40A78" w:rsidRDefault="00E40A78" w:rsidP="00E40A78">
            <w:pPr>
              <w:keepLines/>
              <w:rPr>
                <w:rFonts w:ascii="Arial CYR" w:hAnsi="Arial CYR"/>
                <w:i/>
                <w:sz w:val="18"/>
              </w:rPr>
            </w:pPr>
            <w:r w:rsidRPr="00E40A78">
              <w:rPr>
                <w:rFonts w:ascii="Arial CYR" w:hAnsi="Arial CYR"/>
                <w:i/>
                <w:sz w:val="18"/>
              </w:rPr>
              <w:t>Отправитель отчета:</w:t>
            </w:r>
          </w:p>
        </w:tc>
        <w:tc>
          <w:tcPr>
            <w:tcW w:w="1620" w:type="dxa"/>
            <w:tcBorders>
              <w:bottom w:val="single" w:sz="4" w:space="0" w:color="auto"/>
            </w:tcBorders>
          </w:tcPr>
          <w:p w:rsidR="00E40A78" w:rsidRPr="00E40A78" w:rsidRDefault="00E40A78" w:rsidP="00E40A78">
            <w:pPr>
              <w:keepLines/>
              <w:tabs>
                <w:tab w:val="center" w:pos="4153"/>
                <w:tab w:val="right" w:pos="8306"/>
              </w:tabs>
              <w:rPr>
                <w:rFonts w:ascii="Courier New" w:hAnsi="Courier New"/>
                <w:sz w:val="18"/>
              </w:rPr>
            </w:pPr>
          </w:p>
        </w:tc>
        <w:tc>
          <w:tcPr>
            <w:tcW w:w="180" w:type="dxa"/>
          </w:tcPr>
          <w:p w:rsidR="00E40A78" w:rsidRPr="00E40A78" w:rsidRDefault="00E40A78" w:rsidP="00E40A78">
            <w:pPr>
              <w:keepLines/>
              <w:ind w:left="-108" w:right="34"/>
              <w:rPr>
                <w:rFonts w:ascii="Courier New" w:hAnsi="Courier New"/>
                <w:sz w:val="18"/>
              </w:rPr>
            </w:pPr>
          </w:p>
        </w:tc>
        <w:tc>
          <w:tcPr>
            <w:tcW w:w="5565" w:type="dxa"/>
            <w:tcBorders>
              <w:bottom w:val="single" w:sz="4" w:space="0" w:color="auto"/>
            </w:tcBorders>
          </w:tcPr>
          <w:p w:rsidR="00E40A78" w:rsidRPr="00E40A78" w:rsidRDefault="00E40A78" w:rsidP="00E40A78">
            <w:pPr>
              <w:keepLines/>
              <w:ind w:left="-108" w:right="34"/>
              <w:jc w:val="center"/>
              <w:rPr>
                <w:rFonts w:ascii="Courier New" w:hAnsi="Courier New"/>
                <w:sz w:val="18"/>
              </w:rPr>
            </w:pPr>
          </w:p>
        </w:tc>
      </w:tr>
    </w:tbl>
    <w:p w:rsidR="00E40A78" w:rsidRPr="00E40A78"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40A78" w:rsidRPr="00E40A78" w:rsidTr="00E40A78">
        <w:tc>
          <w:tcPr>
            <w:tcW w:w="2790" w:type="dxa"/>
          </w:tcPr>
          <w:p w:rsidR="00E40A78" w:rsidRPr="00E40A78" w:rsidRDefault="00E40A78" w:rsidP="00E40A78">
            <w:pPr>
              <w:keepLines/>
              <w:rPr>
                <w:rFonts w:ascii="Arial CYR" w:hAnsi="Arial CYR"/>
                <w:i/>
                <w:sz w:val="18"/>
              </w:rPr>
            </w:pPr>
            <w:r w:rsidRPr="00E40A78">
              <w:rPr>
                <w:rFonts w:ascii="Arial CYR" w:hAnsi="Arial CYR"/>
                <w:i/>
                <w:sz w:val="18"/>
              </w:rPr>
              <w:t>Инициатор поручения:</w:t>
            </w:r>
          </w:p>
        </w:tc>
        <w:tc>
          <w:tcPr>
            <w:tcW w:w="1620" w:type="dxa"/>
            <w:tcBorders>
              <w:bottom w:val="single" w:sz="4" w:space="0" w:color="auto"/>
            </w:tcBorders>
          </w:tcPr>
          <w:p w:rsidR="00E40A78" w:rsidRPr="00E40A78" w:rsidRDefault="00E40A78" w:rsidP="00E40A78">
            <w:pPr>
              <w:keepLines/>
              <w:rPr>
                <w:rFonts w:ascii="Courier New" w:hAnsi="Courier New"/>
                <w:sz w:val="18"/>
              </w:rPr>
            </w:pPr>
          </w:p>
        </w:tc>
        <w:tc>
          <w:tcPr>
            <w:tcW w:w="180" w:type="dxa"/>
          </w:tcPr>
          <w:p w:rsidR="00E40A78" w:rsidRPr="00E40A78" w:rsidRDefault="00E40A78" w:rsidP="00E40A78">
            <w:pPr>
              <w:keepLines/>
              <w:ind w:left="-108" w:right="34"/>
              <w:rPr>
                <w:rFonts w:ascii="Courier New" w:hAnsi="Courier New"/>
                <w:sz w:val="18"/>
              </w:rPr>
            </w:pPr>
          </w:p>
        </w:tc>
        <w:tc>
          <w:tcPr>
            <w:tcW w:w="5565" w:type="dxa"/>
            <w:tcBorders>
              <w:bottom w:val="single" w:sz="4" w:space="0" w:color="auto"/>
            </w:tcBorders>
          </w:tcPr>
          <w:p w:rsidR="00E40A78" w:rsidRPr="00E40A78" w:rsidRDefault="00E40A78" w:rsidP="00E40A78">
            <w:pPr>
              <w:keepLines/>
              <w:ind w:left="-108" w:right="34"/>
              <w:jc w:val="center"/>
              <w:rPr>
                <w:rFonts w:ascii="Courier New" w:hAnsi="Courier New"/>
                <w:sz w:val="18"/>
              </w:rPr>
            </w:pPr>
          </w:p>
        </w:tc>
      </w:tr>
    </w:tbl>
    <w:p w:rsidR="00E40A78" w:rsidRPr="00E40A78"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40A78" w:rsidRPr="00E40A78" w:rsidTr="00E40A78">
        <w:tc>
          <w:tcPr>
            <w:tcW w:w="2790" w:type="dxa"/>
          </w:tcPr>
          <w:p w:rsidR="00E40A78" w:rsidRPr="00E40A78" w:rsidRDefault="00E40A78" w:rsidP="00E40A78">
            <w:pPr>
              <w:keepLines/>
              <w:rPr>
                <w:rFonts w:ascii="Arial CYR" w:hAnsi="Arial CYR"/>
                <w:i/>
                <w:sz w:val="18"/>
              </w:rPr>
            </w:pPr>
            <w:r w:rsidRPr="00E40A78">
              <w:rPr>
                <w:rFonts w:ascii="Arial CYR" w:hAnsi="Arial CYR"/>
                <w:i/>
                <w:sz w:val="18"/>
              </w:rPr>
              <w:t>Получатель отчета:</w:t>
            </w:r>
          </w:p>
        </w:tc>
        <w:tc>
          <w:tcPr>
            <w:tcW w:w="1620" w:type="dxa"/>
            <w:tcBorders>
              <w:bottom w:val="single" w:sz="4" w:space="0" w:color="auto"/>
            </w:tcBorders>
          </w:tcPr>
          <w:p w:rsidR="00E40A78" w:rsidRPr="00E40A78" w:rsidRDefault="00E40A78" w:rsidP="00E40A78">
            <w:pPr>
              <w:keepLines/>
              <w:rPr>
                <w:rFonts w:ascii="Courier New" w:hAnsi="Courier New"/>
                <w:sz w:val="18"/>
              </w:rPr>
            </w:pPr>
          </w:p>
        </w:tc>
        <w:tc>
          <w:tcPr>
            <w:tcW w:w="180" w:type="dxa"/>
          </w:tcPr>
          <w:p w:rsidR="00E40A78" w:rsidRPr="00E40A78" w:rsidRDefault="00E40A78" w:rsidP="00E40A78">
            <w:pPr>
              <w:keepLines/>
              <w:rPr>
                <w:rFonts w:ascii="Courier New" w:hAnsi="Courier New"/>
                <w:sz w:val="18"/>
              </w:rPr>
            </w:pPr>
          </w:p>
        </w:tc>
        <w:tc>
          <w:tcPr>
            <w:tcW w:w="5565" w:type="dxa"/>
            <w:tcBorders>
              <w:bottom w:val="single" w:sz="4" w:space="0" w:color="auto"/>
            </w:tcBorders>
          </w:tcPr>
          <w:p w:rsidR="00E40A78" w:rsidRPr="00E40A78" w:rsidRDefault="00E40A78" w:rsidP="00E40A78">
            <w:pPr>
              <w:keepLines/>
              <w:ind w:left="-108" w:right="34"/>
              <w:jc w:val="center"/>
              <w:rPr>
                <w:rFonts w:ascii="Courier New" w:hAnsi="Courier New"/>
                <w:sz w:val="18"/>
              </w:rPr>
            </w:pPr>
          </w:p>
        </w:tc>
      </w:tr>
    </w:tbl>
    <w:p w:rsidR="00E40A78" w:rsidRPr="00E40A78" w:rsidRDefault="00E40A78" w:rsidP="00E40A78">
      <w:pPr>
        <w:keepLines/>
        <w:pBdr>
          <w:bottom w:val="single" w:sz="12" w:space="1" w:color="auto"/>
        </w:pBdr>
        <w:rPr>
          <w:sz w:val="12"/>
        </w:rPr>
      </w:pPr>
    </w:p>
    <w:p w:rsidR="00E40A78" w:rsidRPr="00E40A78"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360"/>
        <w:gridCol w:w="1125"/>
        <w:gridCol w:w="456"/>
        <w:gridCol w:w="1083"/>
        <w:gridCol w:w="2541"/>
        <w:gridCol w:w="24"/>
      </w:tblGrid>
      <w:tr w:rsidR="00E40A78" w:rsidRPr="00E40A78" w:rsidTr="00E40A78">
        <w:trPr>
          <w:gridAfter w:val="1"/>
          <w:wAfter w:w="24" w:type="dxa"/>
        </w:trPr>
        <w:tc>
          <w:tcPr>
            <w:tcW w:w="2790" w:type="dxa"/>
          </w:tcPr>
          <w:p w:rsidR="00E40A78" w:rsidRPr="00E40A78" w:rsidRDefault="00E40A78" w:rsidP="00E40A78">
            <w:pPr>
              <w:keepLines/>
              <w:rPr>
                <w:rFonts w:ascii="Arial CYR" w:hAnsi="Arial CYR"/>
                <w:i/>
                <w:sz w:val="18"/>
              </w:rPr>
            </w:pPr>
            <w:r w:rsidRPr="00E40A78">
              <w:rPr>
                <w:rFonts w:ascii="Arial CYR" w:hAnsi="Arial CYR"/>
                <w:i/>
                <w:sz w:val="18"/>
              </w:rPr>
              <w:t>Тип Уведомления:</w:t>
            </w:r>
          </w:p>
        </w:tc>
        <w:tc>
          <w:tcPr>
            <w:tcW w:w="1620" w:type="dxa"/>
            <w:tcBorders>
              <w:bottom w:val="single" w:sz="4" w:space="0" w:color="auto"/>
            </w:tcBorders>
          </w:tcPr>
          <w:p w:rsidR="00E40A78" w:rsidRPr="00E40A78" w:rsidRDefault="00E40A78" w:rsidP="00E40A78">
            <w:pPr>
              <w:keepLines/>
              <w:rPr>
                <w:rFonts w:ascii="Courier New" w:hAnsi="Courier New"/>
                <w:b/>
                <w:sz w:val="18"/>
              </w:rPr>
            </w:pPr>
          </w:p>
        </w:tc>
        <w:tc>
          <w:tcPr>
            <w:tcW w:w="180" w:type="dxa"/>
          </w:tcPr>
          <w:p w:rsidR="00E40A78" w:rsidRPr="00E40A78" w:rsidRDefault="00E40A78" w:rsidP="00E40A78">
            <w:pPr>
              <w:keepLines/>
              <w:rPr>
                <w:rFonts w:ascii="Courier New" w:hAnsi="Courier New"/>
                <w:b/>
                <w:sz w:val="18"/>
              </w:rPr>
            </w:pPr>
          </w:p>
        </w:tc>
        <w:tc>
          <w:tcPr>
            <w:tcW w:w="5565" w:type="dxa"/>
            <w:gridSpan w:val="5"/>
            <w:tcBorders>
              <w:bottom w:val="single" w:sz="4" w:space="0" w:color="auto"/>
            </w:tcBorders>
          </w:tcPr>
          <w:p w:rsidR="00E40A78" w:rsidRPr="00E40A78" w:rsidRDefault="00E40A78" w:rsidP="00E40A78">
            <w:pPr>
              <w:keepLines/>
              <w:ind w:left="-108" w:right="34"/>
              <w:jc w:val="center"/>
              <w:rPr>
                <w:rFonts w:ascii="Courier New" w:hAnsi="Courier New"/>
                <w:b/>
                <w:sz w:val="18"/>
              </w:rPr>
            </w:pPr>
          </w:p>
        </w:tc>
      </w:tr>
      <w:tr w:rsidR="00E40A78" w:rsidRPr="00E40A78" w:rsidTr="00E40A78">
        <w:trPr>
          <w:gridAfter w:val="1"/>
          <w:wAfter w:w="24" w:type="dxa"/>
        </w:trPr>
        <w:tc>
          <w:tcPr>
            <w:tcW w:w="2790" w:type="dxa"/>
          </w:tcPr>
          <w:p w:rsidR="00E40A78" w:rsidRPr="00E40A78" w:rsidRDefault="00E40A78" w:rsidP="00E40A78">
            <w:pPr>
              <w:keepLines/>
              <w:rPr>
                <w:rFonts w:ascii="Arial CYR" w:hAnsi="Arial CYR"/>
                <w:i/>
                <w:sz w:val="10"/>
              </w:rPr>
            </w:pPr>
          </w:p>
        </w:tc>
        <w:tc>
          <w:tcPr>
            <w:tcW w:w="1620" w:type="dxa"/>
            <w:tcBorders>
              <w:top w:val="single" w:sz="4" w:space="0" w:color="auto"/>
            </w:tcBorders>
          </w:tcPr>
          <w:p w:rsidR="00E40A78" w:rsidRPr="00E40A78" w:rsidRDefault="00E40A78" w:rsidP="00E40A78">
            <w:pPr>
              <w:keepLines/>
              <w:rPr>
                <w:rFonts w:ascii="Courier New" w:hAnsi="Courier New"/>
                <w:b/>
                <w:sz w:val="10"/>
              </w:rPr>
            </w:pPr>
          </w:p>
        </w:tc>
        <w:tc>
          <w:tcPr>
            <w:tcW w:w="180" w:type="dxa"/>
          </w:tcPr>
          <w:p w:rsidR="00E40A78" w:rsidRPr="00E40A78" w:rsidRDefault="00E40A78" w:rsidP="00E40A78">
            <w:pPr>
              <w:keepLines/>
              <w:rPr>
                <w:rFonts w:ascii="Courier New" w:hAnsi="Courier New"/>
                <w:b/>
                <w:sz w:val="10"/>
              </w:rPr>
            </w:pPr>
          </w:p>
        </w:tc>
        <w:tc>
          <w:tcPr>
            <w:tcW w:w="5565" w:type="dxa"/>
            <w:gridSpan w:val="5"/>
            <w:tcBorders>
              <w:top w:val="single" w:sz="4" w:space="0" w:color="auto"/>
            </w:tcBorders>
          </w:tcPr>
          <w:p w:rsidR="00E40A78" w:rsidRPr="00E40A78" w:rsidRDefault="00E40A78" w:rsidP="00E40A78">
            <w:pPr>
              <w:keepLines/>
              <w:ind w:left="-108" w:right="34"/>
              <w:jc w:val="center"/>
              <w:rPr>
                <w:rFonts w:ascii="Courier New" w:hAnsi="Courier New"/>
                <w:b/>
                <w:sz w:val="10"/>
              </w:rPr>
            </w:pPr>
          </w:p>
        </w:tc>
      </w:tr>
      <w:tr w:rsidR="00E40A78" w:rsidRPr="00E40A78" w:rsidTr="00E40A78">
        <w:trPr>
          <w:gridAfter w:val="1"/>
          <w:wAfter w:w="24" w:type="dxa"/>
        </w:trPr>
        <w:tc>
          <w:tcPr>
            <w:tcW w:w="2790" w:type="dxa"/>
          </w:tcPr>
          <w:p w:rsidR="00E40A78" w:rsidRPr="00E40A78" w:rsidRDefault="00E40A78" w:rsidP="00E40A78">
            <w:pPr>
              <w:keepLines/>
              <w:rPr>
                <w:rFonts w:ascii="Arial CYR" w:hAnsi="Arial CYR"/>
                <w:i/>
                <w:sz w:val="18"/>
              </w:rPr>
            </w:pPr>
            <w:r w:rsidRPr="00E40A78">
              <w:rPr>
                <w:rFonts w:ascii="Arial CYR" w:hAnsi="Arial CYR"/>
                <w:i/>
                <w:sz w:val="18"/>
              </w:rPr>
              <w:t>Тип списка:</w:t>
            </w:r>
          </w:p>
        </w:tc>
        <w:tc>
          <w:tcPr>
            <w:tcW w:w="1620" w:type="dxa"/>
            <w:tcBorders>
              <w:bottom w:val="single" w:sz="4" w:space="0" w:color="auto"/>
            </w:tcBorders>
          </w:tcPr>
          <w:p w:rsidR="00E40A78" w:rsidRPr="00E40A78" w:rsidRDefault="00E40A78" w:rsidP="00E40A78">
            <w:pPr>
              <w:keepLines/>
              <w:rPr>
                <w:rFonts w:ascii="Courier New" w:hAnsi="Courier New"/>
                <w:b/>
                <w:sz w:val="18"/>
              </w:rPr>
            </w:pPr>
          </w:p>
        </w:tc>
        <w:tc>
          <w:tcPr>
            <w:tcW w:w="180" w:type="dxa"/>
          </w:tcPr>
          <w:p w:rsidR="00E40A78" w:rsidRPr="00E40A78" w:rsidRDefault="00E40A78" w:rsidP="00E40A78">
            <w:pPr>
              <w:keepLines/>
              <w:rPr>
                <w:rFonts w:ascii="Courier New" w:hAnsi="Courier New"/>
                <w:b/>
                <w:sz w:val="18"/>
              </w:rPr>
            </w:pPr>
          </w:p>
        </w:tc>
        <w:tc>
          <w:tcPr>
            <w:tcW w:w="5565" w:type="dxa"/>
            <w:gridSpan w:val="5"/>
            <w:tcBorders>
              <w:bottom w:val="single" w:sz="4" w:space="0" w:color="auto"/>
            </w:tcBorders>
          </w:tcPr>
          <w:p w:rsidR="00E40A78" w:rsidRPr="00E40A78" w:rsidRDefault="00E40A78" w:rsidP="00E40A78">
            <w:pPr>
              <w:keepLines/>
              <w:ind w:left="-108" w:right="34"/>
              <w:jc w:val="center"/>
              <w:rPr>
                <w:rFonts w:ascii="Courier New" w:hAnsi="Courier New"/>
                <w:b/>
                <w:sz w:val="18"/>
              </w:rPr>
            </w:pPr>
          </w:p>
        </w:tc>
      </w:tr>
      <w:tr w:rsidR="00E40A78" w:rsidRPr="00E40A78" w:rsidTr="00E40A78">
        <w:trPr>
          <w:gridAfter w:val="1"/>
          <w:wAfter w:w="24" w:type="dxa"/>
        </w:trPr>
        <w:tc>
          <w:tcPr>
            <w:tcW w:w="2790" w:type="dxa"/>
          </w:tcPr>
          <w:p w:rsidR="00E40A78" w:rsidRPr="00E40A78" w:rsidRDefault="00E40A78" w:rsidP="00E40A78">
            <w:pPr>
              <w:keepLines/>
              <w:rPr>
                <w:rFonts w:ascii="Arial CYR" w:hAnsi="Arial CYR"/>
                <w:i/>
                <w:sz w:val="10"/>
              </w:rPr>
            </w:pPr>
          </w:p>
        </w:tc>
        <w:tc>
          <w:tcPr>
            <w:tcW w:w="1620" w:type="dxa"/>
            <w:tcBorders>
              <w:top w:val="single" w:sz="4" w:space="0" w:color="auto"/>
            </w:tcBorders>
          </w:tcPr>
          <w:p w:rsidR="00E40A78" w:rsidRPr="00E40A78" w:rsidRDefault="00E40A78" w:rsidP="00E40A78">
            <w:pPr>
              <w:keepLines/>
              <w:rPr>
                <w:rFonts w:ascii="Courier New" w:hAnsi="Courier New"/>
                <w:b/>
                <w:sz w:val="10"/>
              </w:rPr>
            </w:pPr>
          </w:p>
        </w:tc>
        <w:tc>
          <w:tcPr>
            <w:tcW w:w="180" w:type="dxa"/>
          </w:tcPr>
          <w:p w:rsidR="00E40A78" w:rsidRPr="00E40A78" w:rsidRDefault="00E40A78" w:rsidP="00E40A78">
            <w:pPr>
              <w:keepLines/>
              <w:rPr>
                <w:rFonts w:ascii="Courier New" w:hAnsi="Courier New"/>
                <w:b/>
                <w:sz w:val="10"/>
              </w:rPr>
            </w:pPr>
          </w:p>
        </w:tc>
        <w:tc>
          <w:tcPr>
            <w:tcW w:w="5565" w:type="dxa"/>
            <w:gridSpan w:val="5"/>
            <w:tcBorders>
              <w:top w:val="single" w:sz="4" w:space="0" w:color="auto"/>
            </w:tcBorders>
          </w:tcPr>
          <w:p w:rsidR="00E40A78" w:rsidRPr="00E40A78" w:rsidRDefault="00E40A78" w:rsidP="00E40A78">
            <w:pPr>
              <w:keepLines/>
              <w:ind w:left="-108" w:right="34"/>
              <w:jc w:val="center"/>
              <w:rPr>
                <w:rFonts w:ascii="Courier New" w:hAnsi="Courier New"/>
                <w:b/>
                <w:sz w:val="16"/>
                <w:szCs w:val="16"/>
              </w:rPr>
            </w:pPr>
          </w:p>
        </w:tc>
      </w:tr>
      <w:tr w:rsidR="00E40A78" w:rsidRPr="00E40A78" w:rsidTr="00E40A78">
        <w:trPr>
          <w:gridAfter w:val="1"/>
          <w:wAfter w:w="24" w:type="dxa"/>
        </w:trPr>
        <w:tc>
          <w:tcPr>
            <w:tcW w:w="2790" w:type="dxa"/>
          </w:tcPr>
          <w:p w:rsidR="00E40A78" w:rsidRPr="00E40A78" w:rsidRDefault="00E40A78" w:rsidP="00E40A78">
            <w:pPr>
              <w:keepLines/>
              <w:rPr>
                <w:rFonts w:ascii="Arial CYR" w:hAnsi="Arial CYR"/>
                <w:i/>
                <w:sz w:val="18"/>
              </w:rPr>
            </w:pPr>
          </w:p>
        </w:tc>
        <w:tc>
          <w:tcPr>
            <w:tcW w:w="1620" w:type="dxa"/>
            <w:tcBorders>
              <w:bottom w:val="single" w:sz="4" w:space="0" w:color="auto"/>
            </w:tcBorders>
          </w:tcPr>
          <w:p w:rsidR="00E40A78" w:rsidRPr="00E40A78" w:rsidRDefault="00E40A78" w:rsidP="00E40A78">
            <w:pPr>
              <w:keepLines/>
              <w:rPr>
                <w:rFonts w:ascii="Courier New" w:hAnsi="Courier New"/>
                <w:b/>
                <w:sz w:val="18"/>
              </w:rPr>
            </w:pPr>
          </w:p>
        </w:tc>
        <w:tc>
          <w:tcPr>
            <w:tcW w:w="180" w:type="dxa"/>
            <w:tcBorders>
              <w:bottom w:val="single" w:sz="4" w:space="0" w:color="auto"/>
            </w:tcBorders>
          </w:tcPr>
          <w:p w:rsidR="00E40A78" w:rsidRPr="00E40A78" w:rsidRDefault="00E40A78" w:rsidP="00E40A78">
            <w:pPr>
              <w:keepLines/>
              <w:rPr>
                <w:rFonts w:ascii="Courier New" w:hAnsi="Courier New"/>
                <w:b/>
                <w:sz w:val="18"/>
              </w:rPr>
            </w:pPr>
          </w:p>
        </w:tc>
        <w:tc>
          <w:tcPr>
            <w:tcW w:w="5565" w:type="dxa"/>
            <w:gridSpan w:val="5"/>
            <w:tcBorders>
              <w:bottom w:val="single" w:sz="4" w:space="0" w:color="auto"/>
            </w:tcBorders>
          </w:tcPr>
          <w:p w:rsidR="00E40A78" w:rsidRPr="00E40A78" w:rsidRDefault="00E40A78" w:rsidP="00E40A78">
            <w:pPr>
              <w:keepLines/>
              <w:ind w:left="-108" w:right="34"/>
              <w:jc w:val="center"/>
              <w:rPr>
                <w:rFonts w:ascii="Courier New" w:hAnsi="Courier New"/>
                <w:b/>
                <w:sz w:val="16"/>
                <w:szCs w:val="16"/>
              </w:rPr>
            </w:pPr>
            <w:r w:rsidRPr="00E40A78">
              <w:rPr>
                <w:rFonts w:ascii="Arial CYR" w:hAnsi="Arial CYR"/>
                <w:i/>
                <w:sz w:val="16"/>
                <w:szCs w:val="16"/>
              </w:rPr>
              <w:t>&lt;комментарий к типу списка&gt;</w:t>
            </w:r>
          </w:p>
        </w:tc>
      </w:tr>
      <w:tr w:rsidR="00E40A78" w:rsidRPr="00E40A78" w:rsidTr="00E40A78">
        <w:trPr>
          <w:cantSplit/>
        </w:trPr>
        <w:tc>
          <w:tcPr>
            <w:tcW w:w="2790" w:type="dxa"/>
          </w:tcPr>
          <w:p w:rsidR="00E40A78" w:rsidRPr="00E40A78" w:rsidRDefault="00E40A78" w:rsidP="00E40A78">
            <w:pPr>
              <w:keepLines/>
              <w:rPr>
                <w:rFonts w:ascii="Arial CYR" w:hAnsi="Arial CYR"/>
                <w:i/>
                <w:sz w:val="18"/>
              </w:rPr>
            </w:pPr>
            <w:r w:rsidRPr="00E40A78">
              <w:rPr>
                <w:rFonts w:ascii="Arial CYR" w:hAnsi="Arial CYR"/>
                <w:i/>
                <w:sz w:val="18"/>
              </w:rPr>
              <w:t>Основание:</w:t>
            </w:r>
          </w:p>
        </w:tc>
        <w:tc>
          <w:tcPr>
            <w:tcW w:w="7389" w:type="dxa"/>
            <w:gridSpan w:val="8"/>
            <w:tcBorders>
              <w:bottom w:val="single" w:sz="4" w:space="0" w:color="auto"/>
            </w:tcBorders>
          </w:tcPr>
          <w:p w:rsidR="00E40A78" w:rsidRPr="00E40A78" w:rsidRDefault="00E40A78" w:rsidP="00E40A78">
            <w:pPr>
              <w:keepLines/>
              <w:rPr>
                <w:rFonts w:ascii="Courier New" w:hAnsi="Courier New"/>
                <w:sz w:val="18"/>
              </w:rPr>
            </w:pPr>
          </w:p>
        </w:tc>
      </w:tr>
      <w:tr w:rsidR="00E40A78" w:rsidRPr="00E40A78" w:rsidTr="00E40A78">
        <w:trPr>
          <w:gridAfter w:val="2"/>
          <w:wAfter w:w="2565" w:type="dxa"/>
        </w:trPr>
        <w:tc>
          <w:tcPr>
            <w:tcW w:w="4950" w:type="dxa"/>
            <w:gridSpan w:val="4"/>
          </w:tcPr>
          <w:p w:rsidR="00E40A78" w:rsidRPr="00E40A78" w:rsidRDefault="00E40A78" w:rsidP="00E40A78">
            <w:pPr>
              <w:keepLines/>
              <w:rPr>
                <w:rFonts w:ascii="Arial CYR" w:hAnsi="Arial CYR"/>
                <w:i/>
                <w:sz w:val="18"/>
              </w:rPr>
            </w:pPr>
            <w:r w:rsidRPr="00E40A78">
              <w:rPr>
                <w:rFonts w:ascii="Arial CYR" w:hAnsi="Arial CYR"/>
                <w:i/>
                <w:sz w:val="18"/>
              </w:rPr>
              <w:t>Дата и время окончания приема распоряжений в НРД:</w:t>
            </w:r>
          </w:p>
        </w:tc>
        <w:tc>
          <w:tcPr>
            <w:tcW w:w="1125" w:type="dxa"/>
            <w:tcBorders>
              <w:bottom w:val="single" w:sz="4" w:space="0" w:color="auto"/>
            </w:tcBorders>
          </w:tcPr>
          <w:p w:rsidR="00E40A78" w:rsidRPr="00E40A78" w:rsidRDefault="00E40A78" w:rsidP="00E40A78">
            <w:pPr>
              <w:keepLines/>
              <w:rPr>
                <w:rFonts w:ascii="Courier New" w:hAnsi="Courier New"/>
                <w:sz w:val="18"/>
              </w:rPr>
            </w:pPr>
          </w:p>
        </w:tc>
        <w:tc>
          <w:tcPr>
            <w:tcW w:w="456" w:type="dxa"/>
          </w:tcPr>
          <w:p w:rsidR="00E40A78" w:rsidRPr="00E40A78" w:rsidRDefault="00E40A78" w:rsidP="00E40A78">
            <w:pPr>
              <w:keepLines/>
              <w:ind w:left="-108" w:right="34"/>
              <w:rPr>
                <w:rFonts w:ascii="Courier New" w:hAnsi="Courier New"/>
                <w:sz w:val="18"/>
              </w:rPr>
            </w:pPr>
          </w:p>
        </w:tc>
        <w:tc>
          <w:tcPr>
            <w:tcW w:w="1083" w:type="dxa"/>
            <w:tcBorders>
              <w:bottom w:val="single" w:sz="4" w:space="0" w:color="auto"/>
            </w:tcBorders>
          </w:tcPr>
          <w:p w:rsidR="00E40A78" w:rsidRPr="00E40A78" w:rsidRDefault="00E40A78" w:rsidP="00E40A78">
            <w:pPr>
              <w:keepLines/>
              <w:ind w:left="-108" w:right="34"/>
              <w:rPr>
                <w:rFonts w:ascii="Courier New" w:hAnsi="Courier New"/>
                <w:sz w:val="18"/>
              </w:rPr>
            </w:pPr>
          </w:p>
        </w:tc>
      </w:tr>
    </w:tbl>
    <w:p w:rsidR="00E40A78" w:rsidRPr="00E40A78"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297"/>
        <w:gridCol w:w="5448"/>
      </w:tblGrid>
      <w:tr w:rsidR="00E40A78" w:rsidRPr="00E40A78" w:rsidTr="00E40A78">
        <w:tc>
          <w:tcPr>
            <w:tcW w:w="2790" w:type="dxa"/>
          </w:tcPr>
          <w:p w:rsidR="00E40A78" w:rsidRPr="00E40A78" w:rsidRDefault="00E40A78" w:rsidP="00E40A78">
            <w:pPr>
              <w:keepLines/>
              <w:rPr>
                <w:rFonts w:ascii="Arial CYR" w:hAnsi="Arial CYR"/>
                <w:i/>
                <w:sz w:val="18"/>
              </w:rPr>
            </w:pPr>
            <w:r w:rsidRPr="00E40A78">
              <w:rPr>
                <w:rFonts w:ascii="Arial CYR" w:hAnsi="Arial CYR"/>
                <w:i/>
                <w:sz w:val="18"/>
              </w:rPr>
              <w:t>Дата фиксации списка:</w:t>
            </w:r>
          </w:p>
        </w:tc>
        <w:tc>
          <w:tcPr>
            <w:tcW w:w="1620" w:type="dxa"/>
            <w:tcBorders>
              <w:bottom w:val="single" w:sz="4" w:space="0" w:color="auto"/>
            </w:tcBorders>
          </w:tcPr>
          <w:p w:rsidR="00E40A78" w:rsidRPr="00E40A78" w:rsidRDefault="00E40A78" w:rsidP="00E40A78">
            <w:pPr>
              <w:keepLines/>
              <w:rPr>
                <w:rFonts w:ascii="Courier New" w:hAnsi="Courier New"/>
                <w:sz w:val="18"/>
              </w:rPr>
            </w:pPr>
          </w:p>
        </w:tc>
        <w:tc>
          <w:tcPr>
            <w:tcW w:w="297" w:type="dxa"/>
          </w:tcPr>
          <w:p w:rsidR="00E40A78" w:rsidRPr="00E40A78" w:rsidRDefault="00E40A78" w:rsidP="00E40A78">
            <w:pPr>
              <w:keepLines/>
              <w:ind w:left="-108" w:right="34"/>
              <w:rPr>
                <w:rFonts w:ascii="Courier New" w:hAnsi="Courier New"/>
                <w:sz w:val="18"/>
              </w:rPr>
            </w:pPr>
          </w:p>
        </w:tc>
        <w:tc>
          <w:tcPr>
            <w:tcW w:w="5448" w:type="dxa"/>
          </w:tcPr>
          <w:p w:rsidR="00E40A78" w:rsidRPr="00E40A78" w:rsidRDefault="00E40A78" w:rsidP="00E40A78">
            <w:pPr>
              <w:keepLines/>
              <w:rPr>
                <w:rFonts w:ascii="Courier New" w:hAnsi="Courier New"/>
                <w:sz w:val="18"/>
              </w:rPr>
            </w:pPr>
            <w:r w:rsidRPr="00E40A78">
              <w:rPr>
                <w:rFonts w:ascii="Arial CYR" w:hAnsi="Arial CYR"/>
                <w:i/>
                <w:sz w:val="18"/>
              </w:rPr>
              <w:t>(на конец операционного дня по московскому времени)</w:t>
            </w:r>
          </w:p>
        </w:tc>
      </w:tr>
    </w:tbl>
    <w:p w:rsidR="00E40A78" w:rsidRPr="00E40A78"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40A78" w:rsidRPr="00E40A78" w:rsidTr="00E40A78">
        <w:tc>
          <w:tcPr>
            <w:tcW w:w="2790" w:type="dxa"/>
          </w:tcPr>
          <w:p w:rsidR="00E40A78" w:rsidRPr="00E40A78" w:rsidRDefault="00E40A78" w:rsidP="00E40A78">
            <w:pPr>
              <w:keepLines/>
              <w:rPr>
                <w:rFonts w:ascii="Arial CYR" w:hAnsi="Arial CYR"/>
                <w:i/>
                <w:sz w:val="18"/>
              </w:rPr>
            </w:pPr>
            <w:r w:rsidRPr="00E40A78">
              <w:rPr>
                <w:rFonts w:ascii="Arial CYR" w:hAnsi="Arial CYR"/>
                <w:i/>
                <w:sz w:val="18"/>
              </w:rPr>
              <w:t xml:space="preserve">Тип  </w:t>
            </w:r>
            <w:proofErr w:type="spellStart"/>
            <w:r w:rsidRPr="00E40A78">
              <w:rPr>
                <w:rFonts w:ascii="Arial CYR" w:hAnsi="Arial CYR"/>
                <w:i/>
                <w:sz w:val="18"/>
              </w:rPr>
              <w:t>корпор</w:t>
            </w:r>
            <w:proofErr w:type="spellEnd"/>
            <w:r w:rsidRPr="00E40A78">
              <w:rPr>
                <w:rFonts w:ascii="Arial CYR" w:hAnsi="Arial CYR"/>
                <w:i/>
                <w:sz w:val="18"/>
              </w:rPr>
              <w:t>. действия:</w:t>
            </w:r>
          </w:p>
        </w:tc>
        <w:tc>
          <w:tcPr>
            <w:tcW w:w="1620" w:type="dxa"/>
            <w:tcBorders>
              <w:bottom w:val="single" w:sz="4" w:space="0" w:color="auto"/>
            </w:tcBorders>
          </w:tcPr>
          <w:p w:rsidR="00E40A78" w:rsidRPr="00E40A78" w:rsidRDefault="00E40A78" w:rsidP="00E40A78">
            <w:pPr>
              <w:keepLines/>
              <w:rPr>
                <w:rFonts w:ascii="Courier New" w:hAnsi="Courier New"/>
                <w:b/>
                <w:sz w:val="18"/>
              </w:rPr>
            </w:pPr>
            <w:r w:rsidRPr="00E40A78">
              <w:rPr>
                <w:rFonts w:ascii="Courier New" w:hAnsi="Courier New"/>
                <w:b/>
                <w:sz w:val="18"/>
              </w:rPr>
              <w:t>&lt;</w:t>
            </w:r>
            <w:r w:rsidRPr="00E40A78">
              <w:rPr>
                <w:rFonts w:ascii="Courier New" w:hAnsi="Courier New"/>
                <w:sz w:val="16"/>
              </w:rPr>
              <w:t>код типа КД&gt;</w:t>
            </w:r>
          </w:p>
        </w:tc>
        <w:tc>
          <w:tcPr>
            <w:tcW w:w="180" w:type="dxa"/>
          </w:tcPr>
          <w:p w:rsidR="00E40A78" w:rsidRPr="00E40A78" w:rsidRDefault="00E40A78" w:rsidP="00E40A78">
            <w:pPr>
              <w:keepLines/>
              <w:rPr>
                <w:rFonts w:ascii="Courier New" w:hAnsi="Courier New"/>
                <w:b/>
                <w:sz w:val="18"/>
              </w:rPr>
            </w:pPr>
          </w:p>
        </w:tc>
        <w:tc>
          <w:tcPr>
            <w:tcW w:w="5565" w:type="dxa"/>
            <w:tcBorders>
              <w:bottom w:val="single" w:sz="4" w:space="0" w:color="auto"/>
            </w:tcBorders>
          </w:tcPr>
          <w:p w:rsidR="00E40A78" w:rsidRPr="00E40A78" w:rsidRDefault="00E40A78" w:rsidP="00E40A78">
            <w:pPr>
              <w:keepLines/>
              <w:ind w:left="-108" w:right="34"/>
              <w:jc w:val="center"/>
              <w:rPr>
                <w:rFonts w:ascii="Courier New" w:hAnsi="Courier New"/>
                <w:b/>
                <w:sz w:val="18"/>
              </w:rPr>
            </w:pPr>
            <w:r w:rsidRPr="00E40A78">
              <w:rPr>
                <w:rFonts w:ascii="Courier New" w:hAnsi="Courier New"/>
                <w:b/>
                <w:sz w:val="18"/>
              </w:rPr>
              <w:t>&lt;</w:t>
            </w:r>
            <w:r w:rsidRPr="00E40A78">
              <w:rPr>
                <w:rFonts w:ascii="Courier New" w:hAnsi="Courier New"/>
                <w:sz w:val="16"/>
              </w:rPr>
              <w:t>название типа КД&gt;</w:t>
            </w:r>
          </w:p>
        </w:tc>
      </w:tr>
      <w:tr w:rsidR="00E40A78" w:rsidRPr="00E40A78" w:rsidTr="00E40A78">
        <w:tc>
          <w:tcPr>
            <w:tcW w:w="2790" w:type="dxa"/>
          </w:tcPr>
          <w:p w:rsidR="00E40A78" w:rsidRPr="00E40A78" w:rsidRDefault="00E40A78" w:rsidP="00E40A78">
            <w:pPr>
              <w:keepLines/>
              <w:rPr>
                <w:rFonts w:ascii="Arial CYR" w:hAnsi="Arial CYR"/>
                <w:i/>
                <w:sz w:val="18"/>
              </w:rPr>
            </w:pPr>
          </w:p>
        </w:tc>
        <w:tc>
          <w:tcPr>
            <w:tcW w:w="1620" w:type="dxa"/>
            <w:tcBorders>
              <w:bottom w:val="single" w:sz="4" w:space="0" w:color="auto"/>
            </w:tcBorders>
          </w:tcPr>
          <w:p w:rsidR="00E40A78" w:rsidRPr="00E40A78" w:rsidRDefault="00E40A78" w:rsidP="00E40A78">
            <w:pPr>
              <w:keepLines/>
              <w:rPr>
                <w:rFonts w:ascii="Courier New" w:hAnsi="Courier New"/>
                <w:b/>
                <w:sz w:val="18"/>
              </w:rPr>
            </w:pPr>
          </w:p>
        </w:tc>
        <w:tc>
          <w:tcPr>
            <w:tcW w:w="180" w:type="dxa"/>
          </w:tcPr>
          <w:p w:rsidR="00E40A78" w:rsidRPr="00E40A78" w:rsidRDefault="00E40A78" w:rsidP="00E40A78">
            <w:pPr>
              <w:keepLines/>
              <w:rPr>
                <w:rFonts w:ascii="Courier New" w:hAnsi="Courier New"/>
                <w:b/>
                <w:sz w:val="18"/>
              </w:rPr>
            </w:pPr>
          </w:p>
        </w:tc>
        <w:tc>
          <w:tcPr>
            <w:tcW w:w="5565" w:type="dxa"/>
            <w:tcBorders>
              <w:bottom w:val="single" w:sz="4" w:space="0" w:color="auto"/>
            </w:tcBorders>
          </w:tcPr>
          <w:p w:rsidR="00E40A78" w:rsidRPr="00E40A78" w:rsidRDefault="00E40A78" w:rsidP="00E40A78">
            <w:pPr>
              <w:keepLines/>
              <w:ind w:left="-108" w:right="34"/>
              <w:jc w:val="center"/>
              <w:rPr>
                <w:rFonts w:ascii="Courier New" w:hAnsi="Courier New"/>
                <w:b/>
                <w:sz w:val="18"/>
              </w:rPr>
            </w:pPr>
          </w:p>
        </w:tc>
      </w:tr>
      <w:tr w:rsidR="00E40A78" w:rsidRPr="00E40A78" w:rsidTr="00E40A78">
        <w:tc>
          <w:tcPr>
            <w:tcW w:w="2790" w:type="dxa"/>
          </w:tcPr>
          <w:p w:rsidR="00E40A78" w:rsidRPr="00E40A78" w:rsidRDefault="00E40A78" w:rsidP="00E40A78">
            <w:pPr>
              <w:rPr>
                <w:sz w:val="24"/>
              </w:rPr>
            </w:pPr>
          </w:p>
        </w:tc>
        <w:tc>
          <w:tcPr>
            <w:tcW w:w="1620" w:type="dxa"/>
            <w:tcBorders>
              <w:bottom w:val="single" w:sz="4" w:space="0" w:color="auto"/>
            </w:tcBorders>
          </w:tcPr>
          <w:p w:rsidR="00E40A78" w:rsidRPr="00E40A78" w:rsidRDefault="00E40A78" w:rsidP="00E40A78">
            <w:pPr>
              <w:rPr>
                <w:sz w:val="24"/>
              </w:rPr>
            </w:pPr>
          </w:p>
        </w:tc>
        <w:tc>
          <w:tcPr>
            <w:tcW w:w="180" w:type="dxa"/>
          </w:tcPr>
          <w:p w:rsidR="00E40A78" w:rsidRPr="00E40A78" w:rsidRDefault="00E40A78" w:rsidP="00E40A78">
            <w:pPr>
              <w:rPr>
                <w:sz w:val="24"/>
              </w:rPr>
            </w:pPr>
          </w:p>
        </w:tc>
        <w:tc>
          <w:tcPr>
            <w:tcW w:w="5565" w:type="dxa"/>
            <w:tcBorders>
              <w:bottom w:val="single" w:sz="4" w:space="0" w:color="auto"/>
            </w:tcBorders>
          </w:tcPr>
          <w:p w:rsidR="00E40A78" w:rsidRPr="00E40A78" w:rsidRDefault="00E40A78" w:rsidP="00E40A78">
            <w:pPr>
              <w:keepLines/>
              <w:rPr>
                <w:sz w:val="24"/>
              </w:rPr>
            </w:pPr>
            <w:r w:rsidRPr="00E40A78">
              <w:rPr>
                <w:rFonts w:ascii="Courier New" w:hAnsi="Courier New"/>
                <w:sz w:val="18"/>
              </w:rPr>
              <w:t xml:space="preserve">&lt;комментарий к типу </w:t>
            </w:r>
            <w:proofErr w:type="spellStart"/>
            <w:r w:rsidRPr="00E40A78">
              <w:rPr>
                <w:rFonts w:ascii="Courier New" w:hAnsi="Courier New"/>
                <w:sz w:val="18"/>
              </w:rPr>
              <w:t>корпор</w:t>
            </w:r>
            <w:proofErr w:type="spellEnd"/>
            <w:r w:rsidRPr="00E40A78">
              <w:rPr>
                <w:rFonts w:ascii="Courier New" w:hAnsi="Courier New"/>
                <w:sz w:val="18"/>
              </w:rPr>
              <w:t>. действия&gt;</w:t>
            </w:r>
          </w:p>
        </w:tc>
      </w:tr>
    </w:tbl>
    <w:p w:rsidR="00E40A78" w:rsidRPr="00E40A78"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2160"/>
        <w:gridCol w:w="180"/>
        <w:gridCol w:w="5025"/>
      </w:tblGrid>
      <w:tr w:rsidR="00E40A78" w:rsidRPr="00E40A78" w:rsidTr="00E40A78">
        <w:tc>
          <w:tcPr>
            <w:tcW w:w="2790" w:type="dxa"/>
          </w:tcPr>
          <w:p w:rsidR="00E40A78" w:rsidRPr="00E40A78" w:rsidRDefault="00E40A78" w:rsidP="00E40A78">
            <w:pPr>
              <w:keepLines/>
              <w:rPr>
                <w:rFonts w:ascii="Arial CYR" w:hAnsi="Arial CYR"/>
                <w:i/>
                <w:sz w:val="18"/>
              </w:rPr>
            </w:pPr>
            <w:proofErr w:type="spellStart"/>
            <w:r w:rsidRPr="00E40A78">
              <w:rPr>
                <w:rFonts w:ascii="Arial CYR" w:hAnsi="Arial CYR"/>
                <w:i/>
                <w:sz w:val="18"/>
              </w:rPr>
              <w:t>Референс</w:t>
            </w:r>
            <w:proofErr w:type="spellEnd"/>
            <w:r w:rsidRPr="00E40A78">
              <w:rPr>
                <w:rFonts w:ascii="Arial CYR" w:hAnsi="Arial CYR"/>
                <w:i/>
                <w:sz w:val="18"/>
              </w:rPr>
              <w:t xml:space="preserve"> КД:</w:t>
            </w:r>
          </w:p>
        </w:tc>
        <w:tc>
          <w:tcPr>
            <w:tcW w:w="2160" w:type="dxa"/>
            <w:tcBorders>
              <w:bottom w:val="single" w:sz="4" w:space="0" w:color="auto"/>
            </w:tcBorders>
          </w:tcPr>
          <w:p w:rsidR="00E40A78" w:rsidRPr="00E40A78" w:rsidRDefault="00E40A78" w:rsidP="00E40A78">
            <w:pPr>
              <w:keepLines/>
              <w:rPr>
                <w:rFonts w:ascii="Courier New" w:hAnsi="Courier New"/>
                <w:sz w:val="18"/>
              </w:rPr>
            </w:pPr>
            <w:r w:rsidRPr="00E40A78">
              <w:rPr>
                <w:rFonts w:ascii="Arial CYR" w:hAnsi="Arial CYR"/>
                <w:i/>
                <w:sz w:val="18"/>
              </w:rPr>
              <w:t>&lt;</w:t>
            </w:r>
            <w:r w:rsidRPr="00E40A78">
              <w:t xml:space="preserve"> </w:t>
            </w:r>
            <w:proofErr w:type="spellStart"/>
            <w:r w:rsidRPr="00E40A78">
              <w:t>Референс</w:t>
            </w:r>
            <w:proofErr w:type="spellEnd"/>
            <w:r w:rsidRPr="00E40A78">
              <w:t xml:space="preserve"> КД НРД&gt;</w:t>
            </w:r>
          </w:p>
        </w:tc>
        <w:tc>
          <w:tcPr>
            <w:tcW w:w="180" w:type="dxa"/>
          </w:tcPr>
          <w:p w:rsidR="00E40A78" w:rsidRPr="00E40A78" w:rsidRDefault="00E40A78" w:rsidP="00E40A78">
            <w:pPr>
              <w:keepLines/>
              <w:ind w:left="-108" w:right="34"/>
              <w:rPr>
                <w:rFonts w:ascii="Courier New" w:hAnsi="Courier New"/>
                <w:sz w:val="18"/>
              </w:rPr>
            </w:pPr>
          </w:p>
        </w:tc>
        <w:tc>
          <w:tcPr>
            <w:tcW w:w="5025" w:type="dxa"/>
          </w:tcPr>
          <w:p w:rsidR="00E40A78" w:rsidRPr="00E40A78" w:rsidRDefault="00E40A78" w:rsidP="00E40A78">
            <w:pPr>
              <w:keepLines/>
              <w:ind w:left="124" w:right="34"/>
              <w:rPr>
                <w:rFonts w:ascii="Courier New" w:hAnsi="Courier New"/>
                <w:sz w:val="18"/>
              </w:rPr>
            </w:pPr>
            <w:r w:rsidRPr="00E40A78">
              <w:rPr>
                <w:rFonts w:ascii="Courier New" w:hAnsi="Courier New"/>
                <w:sz w:val="18"/>
              </w:rPr>
              <w:t>&lt;</w:t>
            </w:r>
            <w:r w:rsidRPr="00E40A78">
              <w:t xml:space="preserve"> </w:t>
            </w:r>
            <w:proofErr w:type="spellStart"/>
            <w:r w:rsidRPr="00E40A78">
              <w:t>Референс</w:t>
            </w:r>
            <w:proofErr w:type="spellEnd"/>
            <w:r w:rsidRPr="00E40A78">
              <w:t xml:space="preserve"> КД (</w:t>
            </w:r>
            <w:proofErr w:type="gramStart"/>
            <w:r w:rsidRPr="00E40A78">
              <w:t>внешний</w:t>
            </w:r>
            <w:proofErr w:type="gramEnd"/>
            <w:r w:rsidRPr="00E40A78">
              <w:t>)&gt;</w:t>
            </w:r>
          </w:p>
        </w:tc>
      </w:tr>
      <w:tr w:rsidR="00E40A78" w:rsidRPr="00E40A78" w:rsidTr="00E40A78">
        <w:tc>
          <w:tcPr>
            <w:tcW w:w="2790" w:type="dxa"/>
          </w:tcPr>
          <w:p w:rsidR="00E40A78" w:rsidRPr="00E40A78" w:rsidRDefault="00E40A78" w:rsidP="00E40A78">
            <w:pPr>
              <w:keepLines/>
              <w:rPr>
                <w:sz w:val="16"/>
                <w:szCs w:val="16"/>
              </w:rPr>
            </w:pPr>
          </w:p>
        </w:tc>
        <w:tc>
          <w:tcPr>
            <w:tcW w:w="2160" w:type="dxa"/>
            <w:tcBorders>
              <w:bottom w:val="single" w:sz="4" w:space="0" w:color="auto"/>
            </w:tcBorders>
          </w:tcPr>
          <w:p w:rsidR="00E40A78" w:rsidRPr="00E40A78" w:rsidRDefault="00E40A78" w:rsidP="00E40A78">
            <w:pPr>
              <w:keepLines/>
              <w:rPr>
                <w:rFonts w:ascii="Arial CYR" w:hAnsi="Arial CYR"/>
                <w:sz w:val="16"/>
                <w:szCs w:val="16"/>
              </w:rPr>
            </w:pPr>
            <w:r w:rsidRPr="00E40A78">
              <w:rPr>
                <w:rFonts w:ascii="Arial CYR" w:hAnsi="Arial CYR"/>
                <w:sz w:val="16"/>
                <w:szCs w:val="16"/>
              </w:rPr>
              <w:t>Депозитария</w:t>
            </w:r>
          </w:p>
        </w:tc>
        <w:tc>
          <w:tcPr>
            <w:tcW w:w="180" w:type="dxa"/>
          </w:tcPr>
          <w:p w:rsidR="00E40A78" w:rsidRPr="00E40A78" w:rsidRDefault="00E40A78" w:rsidP="00E40A78">
            <w:pPr>
              <w:keepLines/>
              <w:ind w:left="-108" w:right="34"/>
              <w:rPr>
                <w:rFonts w:ascii="Courier New" w:hAnsi="Courier New"/>
                <w:sz w:val="16"/>
                <w:szCs w:val="16"/>
              </w:rPr>
            </w:pPr>
          </w:p>
        </w:tc>
        <w:tc>
          <w:tcPr>
            <w:tcW w:w="5025" w:type="dxa"/>
          </w:tcPr>
          <w:p w:rsidR="00E40A78" w:rsidRPr="00E40A78" w:rsidRDefault="00E40A78" w:rsidP="00E40A78">
            <w:pPr>
              <w:keepLines/>
              <w:ind w:left="124" w:right="34"/>
              <w:rPr>
                <w:rFonts w:ascii="Courier New" w:hAnsi="Courier New"/>
                <w:sz w:val="16"/>
                <w:szCs w:val="16"/>
              </w:rPr>
            </w:pPr>
            <w:proofErr w:type="gramStart"/>
            <w:r w:rsidRPr="00E40A78">
              <w:rPr>
                <w:rFonts w:ascii="Courier New" w:hAnsi="Courier New"/>
                <w:sz w:val="16"/>
                <w:szCs w:val="16"/>
              </w:rPr>
              <w:t>Внешний</w:t>
            </w:r>
            <w:proofErr w:type="gramEnd"/>
          </w:p>
        </w:tc>
      </w:tr>
    </w:tbl>
    <w:p w:rsidR="00E40A78" w:rsidRPr="00E40A78" w:rsidRDefault="00E40A78" w:rsidP="00E40A78">
      <w:pPr>
        <w:keepLines/>
        <w:rPr>
          <w:sz w:val="12"/>
          <w:lang w:val="en-US"/>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40A78" w:rsidRPr="00E40A78" w:rsidTr="00E40A78">
        <w:tc>
          <w:tcPr>
            <w:tcW w:w="2790" w:type="dxa"/>
          </w:tcPr>
          <w:p w:rsidR="00E40A78" w:rsidRPr="00E40A78" w:rsidRDefault="00E40A78" w:rsidP="00E40A78">
            <w:pPr>
              <w:keepLines/>
              <w:rPr>
                <w:rFonts w:ascii="Arial CYR" w:hAnsi="Arial CYR"/>
                <w:i/>
                <w:sz w:val="18"/>
              </w:rPr>
            </w:pPr>
            <w:proofErr w:type="gramStart"/>
            <w:r w:rsidRPr="00E40A78">
              <w:rPr>
                <w:rFonts w:ascii="Arial CYR" w:hAnsi="Arial CYR"/>
                <w:i/>
                <w:sz w:val="18"/>
              </w:rPr>
              <w:t>Эмитент</w:t>
            </w:r>
            <w:proofErr w:type="gramEnd"/>
            <w:r w:rsidRPr="00E40A78">
              <w:rPr>
                <w:rFonts w:ascii="Arial CYR" w:hAnsi="Arial CYR"/>
                <w:i/>
                <w:sz w:val="18"/>
              </w:rPr>
              <w:t>/ Управляющая компания:</w:t>
            </w:r>
          </w:p>
        </w:tc>
        <w:tc>
          <w:tcPr>
            <w:tcW w:w="1620" w:type="dxa"/>
            <w:tcBorders>
              <w:bottom w:val="single" w:sz="4" w:space="0" w:color="auto"/>
            </w:tcBorders>
          </w:tcPr>
          <w:p w:rsidR="00E40A78" w:rsidRPr="00E40A78" w:rsidRDefault="00E40A78" w:rsidP="00E40A78">
            <w:pPr>
              <w:keepLines/>
              <w:rPr>
                <w:rFonts w:ascii="Courier New" w:hAnsi="Courier New"/>
                <w:sz w:val="18"/>
              </w:rPr>
            </w:pPr>
          </w:p>
        </w:tc>
        <w:tc>
          <w:tcPr>
            <w:tcW w:w="180" w:type="dxa"/>
          </w:tcPr>
          <w:p w:rsidR="00E40A78" w:rsidRPr="00E40A78" w:rsidRDefault="00E40A78" w:rsidP="00E40A78">
            <w:pPr>
              <w:keepLines/>
              <w:rPr>
                <w:rFonts w:ascii="Courier New" w:hAnsi="Courier New"/>
                <w:sz w:val="18"/>
              </w:rPr>
            </w:pPr>
          </w:p>
        </w:tc>
        <w:tc>
          <w:tcPr>
            <w:tcW w:w="5565" w:type="dxa"/>
            <w:tcBorders>
              <w:bottom w:val="single" w:sz="4" w:space="0" w:color="auto"/>
            </w:tcBorders>
          </w:tcPr>
          <w:p w:rsidR="00E40A78" w:rsidRPr="00E40A78" w:rsidRDefault="00E40A78" w:rsidP="00E40A78">
            <w:pPr>
              <w:keepLines/>
              <w:ind w:left="-108" w:right="34"/>
              <w:jc w:val="center"/>
              <w:rPr>
                <w:rFonts w:ascii="Courier New" w:hAnsi="Courier New"/>
                <w:sz w:val="18"/>
              </w:rPr>
            </w:pPr>
          </w:p>
        </w:tc>
      </w:tr>
    </w:tbl>
    <w:p w:rsidR="00E40A78" w:rsidRPr="00E40A78" w:rsidRDefault="00E40A78" w:rsidP="00E40A78">
      <w:pPr>
        <w:keepLines/>
        <w:rPr>
          <w:rFonts w:ascii="Arial CYR" w:hAnsi="Arial CYR"/>
          <w:i/>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40A78" w:rsidRPr="00E40A78" w:rsidTr="00E40A78">
        <w:tc>
          <w:tcPr>
            <w:tcW w:w="2790" w:type="dxa"/>
          </w:tcPr>
          <w:p w:rsidR="00E40A78" w:rsidRPr="00E40A78" w:rsidRDefault="00E40A78" w:rsidP="00E40A78">
            <w:pPr>
              <w:keepLines/>
              <w:rPr>
                <w:rFonts w:ascii="Arial CYR" w:hAnsi="Arial CYR"/>
                <w:i/>
                <w:sz w:val="18"/>
              </w:rPr>
            </w:pPr>
            <w:r w:rsidRPr="00E40A78">
              <w:rPr>
                <w:rFonts w:ascii="Arial CYR" w:hAnsi="Arial CYR"/>
                <w:i/>
                <w:sz w:val="18"/>
              </w:rPr>
              <w:t>Название ПИФ</w:t>
            </w:r>
            <w:r w:rsidRPr="00E40A78">
              <w:rPr>
                <w:rFonts w:ascii="Arial CYR" w:hAnsi="Arial CYR"/>
                <w:i/>
                <w:sz w:val="18"/>
                <w:vertAlign w:val="superscript"/>
              </w:rPr>
              <w:footnoteReference w:id="7"/>
            </w:r>
          </w:p>
        </w:tc>
        <w:tc>
          <w:tcPr>
            <w:tcW w:w="1620" w:type="dxa"/>
            <w:tcBorders>
              <w:bottom w:val="single" w:sz="4" w:space="0" w:color="auto"/>
            </w:tcBorders>
          </w:tcPr>
          <w:p w:rsidR="00E40A78" w:rsidRPr="00E40A78" w:rsidRDefault="00E40A78" w:rsidP="00E40A78">
            <w:pPr>
              <w:keepLines/>
              <w:rPr>
                <w:rFonts w:ascii="Courier New" w:hAnsi="Courier New"/>
                <w:sz w:val="18"/>
              </w:rPr>
            </w:pPr>
          </w:p>
        </w:tc>
        <w:tc>
          <w:tcPr>
            <w:tcW w:w="180" w:type="dxa"/>
          </w:tcPr>
          <w:p w:rsidR="00E40A78" w:rsidRPr="00E40A78" w:rsidRDefault="00E40A78" w:rsidP="00E40A78">
            <w:pPr>
              <w:keepLines/>
              <w:rPr>
                <w:rFonts w:ascii="Courier New" w:hAnsi="Courier New"/>
                <w:sz w:val="18"/>
              </w:rPr>
            </w:pPr>
          </w:p>
        </w:tc>
        <w:tc>
          <w:tcPr>
            <w:tcW w:w="5565" w:type="dxa"/>
            <w:tcBorders>
              <w:bottom w:val="single" w:sz="4" w:space="0" w:color="auto"/>
            </w:tcBorders>
          </w:tcPr>
          <w:p w:rsidR="00E40A78" w:rsidRPr="00E40A78" w:rsidRDefault="00E40A78" w:rsidP="00E40A78">
            <w:pPr>
              <w:keepLines/>
              <w:ind w:left="-108" w:right="34"/>
              <w:jc w:val="center"/>
              <w:rPr>
                <w:rFonts w:ascii="Courier New" w:hAnsi="Courier New"/>
                <w:sz w:val="18"/>
              </w:rPr>
            </w:pPr>
          </w:p>
        </w:tc>
      </w:tr>
    </w:tbl>
    <w:p w:rsidR="00E40A78" w:rsidRPr="00E40A78" w:rsidRDefault="00E40A78" w:rsidP="00E40A78">
      <w:pPr>
        <w:keepLines/>
        <w:rPr>
          <w:rFonts w:ascii="Arial CYR" w:hAnsi="Arial CYR"/>
          <w:i/>
          <w:sz w:val="1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695"/>
        <w:gridCol w:w="915"/>
        <w:gridCol w:w="2520"/>
        <w:gridCol w:w="4883"/>
      </w:tblGrid>
      <w:tr w:rsidR="00E40A78" w:rsidRPr="00E40A78" w:rsidTr="00E40A78">
        <w:trPr>
          <w:cantSplit/>
        </w:trPr>
        <w:tc>
          <w:tcPr>
            <w:tcW w:w="1695" w:type="dxa"/>
            <w:shd w:val="clear" w:color="auto" w:fill="auto"/>
          </w:tcPr>
          <w:p w:rsidR="00E40A78" w:rsidRPr="00E40A78" w:rsidRDefault="00E40A78" w:rsidP="00E40A78">
            <w:pPr>
              <w:keepLines/>
              <w:rPr>
                <w:rFonts w:ascii="Arial CYR" w:hAnsi="Arial CYR"/>
                <w:i/>
                <w:sz w:val="18"/>
              </w:rPr>
            </w:pPr>
            <w:r w:rsidRPr="00E40A78">
              <w:rPr>
                <w:rFonts w:ascii="Arial CYR" w:hAnsi="Arial CYR"/>
                <w:i/>
                <w:sz w:val="18"/>
              </w:rPr>
              <w:t>Код ценной бумаги</w:t>
            </w:r>
          </w:p>
        </w:tc>
        <w:tc>
          <w:tcPr>
            <w:tcW w:w="915" w:type="dxa"/>
          </w:tcPr>
          <w:p w:rsidR="00E40A78" w:rsidRPr="00E40A78" w:rsidRDefault="00E40A78" w:rsidP="00E40A78">
            <w:pPr>
              <w:keepLines/>
              <w:rPr>
                <w:rFonts w:ascii="Arial CYR" w:hAnsi="Arial CYR"/>
                <w:i/>
                <w:sz w:val="18"/>
                <w:lang w:val="en-US"/>
              </w:rPr>
            </w:pPr>
            <w:r w:rsidRPr="00E40A78">
              <w:rPr>
                <w:rFonts w:ascii="Arial CYR" w:hAnsi="Arial CYR"/>
                <w:i/>
                <w:sz w:val="18"/>
                <w:lang w:val="en-US"/>
              </w:rPr>
              <w:t>ISIN</w:t>
            </w:r>
          </w:p>
        </w:tc>
        <w:tc>
          <w:tcPr>
            <w:tcW w:w="2520" w:type="dxa"/>
          </w:tcPr>
          <w:p w:rsidR="00E40A78" w:rsidRPr="00E40A78" w:rsidRDefault="00E40A78" w:rsidP="00E40A78">
            <w:pPr>
              <w:keepLines/>
              <w:rPr>
                <w:rFonts w:ascii="Arial CYR" w:hAnsi="Arial CYR"/>
                <w:i/>
                <w:sz w:val="18"/>
              </w:rPr>
            </w:pPr>
            <w:r w:rsidRPr="00E40A78">
              <w:rPr>
                <w:rFonts w:ascii="Arial CYR" w:hAnsi="Arial CYR"/>
                <w:i/>
                <w:sz w:val="18"/>
              </w:rPr>
              <w:t>Регистрационный номер</w:t>
            </w:r>
          </w:p>
        </w:tc>
        <w:tc>
          <w:tcPr>
            <w:tcW w:w="4883" w:type="dxa"/>
          </w:tcPr>
          <w:p w:rsidR="00E40A78" w:rsidRPr="00E40A78" w:rsidRDefault="00E40A78" w:rsidP="00E40A78">
            <w:pPr>
              <w:keepLines/>
              <w:ind w:right="34"/>
              <w:jc w:val="center"/>
              <w:rPr>
                <w:rFonts w:ascii="Arial CYR" w:hAnsi="Arial CYR"/>
                <w:i/>
                <w:sz w:val="18"/>
              </w:rPr>
            </w:pPr>
            <w:r w:rsidRPr="00E40A78">
              <w:rPr>
                <w:rFonts w:ascii="Arial CYR" w:hAnsi="Arial CYR"/>
                <w:i/>
                <w:sz w:val="18"/>
              </w:rPr>
              <w:t>Краткое наименование ц/б</w:t>
            </w:r>
          </w:p>
        </w:tc>
      </w:tr>
      <w:tr w:rsidR="00E40A78" w:rsidRPr="00E40A78" w:rsidTr="00E40A78">
        <w:trPr>
          <w:cantSplit/>
          <w:trHeight w:val="301"/>
        </w:trPr>
        <w:tc>
          <w:tcPr>
            <w:tcW w:w="1695" w:type="dxa"/>
          </w:tcPr>
          <w:p w:rsidR="00E40A78" w:rsidRPr="00E40A78" w:rsidRDefault="00E40A78" w:rsidP="00E40A78">
            <w:pPr>
              <w:keepLines/>
              <w:rPr>
                <w:rFonts w:ascii="Courier New" w:hAnsi="Courier New"/>
                <w:sz w:val="18"/>
              </w:rPr>
            </w:pPr>
          </w:p>
        </w:tc>
        <w:tc>
          <w:tcPr>
            <w:tcW w:w="915" w:type="dxa"/>
          </w:tcPr>
          <w:p w:rsidR="00E40A78" w:rsidRPr="00E40A78" w:rsidRDefault="00E40A78" w:rsidP="00E40A78">
            <w:pPr>
              <w:keepLines/>
              <w:rPr>
                <w:rFonts w:ascii="Courier New" w:hAnsi="Courier New"/>
                <w:sz w:val="18"/>
              </w:rPr>
            </w:pPr>
          </w:p>
        </w:tc>
        <w:tc>
          <w:tcPr>
            <w:tcW w:w="2520" w:type="dxa"/>
          </w:tcPr>
          <w:p w:rsidR="00E40A78" w:rsidRPr="00E40A78" w:rsidRDefault="00E40A78" w:rsidP="00E40A78">
            <w:pPr>
              <w:keepLines/>
              <w:rPr>
                <w:rFonts w:ascii="Courier New" w:hAnsi="Courier New"/>
                <w:sz w:val="18"/>
              </w:rPr>
            </w:pPr>
          </w:p>
        </w:tc>
        <w:tc>
          <w:tcPr>
            <w:tcW w:w="4883" w:type="dxa"/>
          </w:tcPr>
          <w:p w:rsidR="00E40A78" w:rsidRPr="00E40A78" w:rsidRDefault="00E40A78" w:rsidP="00E40A78">
            <w:pPr>
              <w:keepLines/>
              <w:ind w:right="34"/>
              <w:jc w:val="center"/>
              <w:rPr>
                <w:rFonts w:ascii="Courier New" w:hAnsi="Courier New"/>
                <w:sz w:val="18"/>
              </w:rPr>
            </w:pPr>
          </w:p>
        </w:tc>
      </w:tr>
    </w:tbl>
    <w:p w:rsidR="00E40A78" w:rsidRPr="00E40A78" w:rsidRDefault="00E40A78" w:rsidP="00E40A78">
      <w:pPr>
        <w:keepLines/>
        <w:rPr>
          <w:rFonts w:ascii="Arial CYR" w:hAnsi="Arial CYR"/>
          <w:i/>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5670"/>
        <w:gridCol w:w="1260"/>
        <w:gridCol w:w="1140"/>
      </w:tblGrid>
      <w:tr w:rsidR="00E40A78" w:rsidRPr="00E40A78" w:rsidTr="00E40A78">
        <w:trPr>
          <w:trHeight w:val="300"/>
        </w:trPr>
        <w:tc>
          <w:tcPr>
            <w:tcW w:w="5670" w:type="dxa"/>
            <w:shd w:val="clear" w:color="auto" w:fill="auto"/>
          </w:tcPr>
          <w:p w:rsidR="00E40A78" w:rsidRPr="00E40A78" w:rsidRDefault="00E40A78" w:rsidP="00E40A78">
            <w:pPr>
              <w:keepLines/>
              <w:rPr>
                <w:rFonts w:ascii="Arial CYR" w:hAnsi="Arial CYR"/>
                <w:i/>
                <w:sz w:val="18"/>
              </w:rPr>
            </w:pPr>
            <w:r w:rsidRPr="00E40A78">
              <w:rPr>
                <w:rFonts w:ascii="Arial CYR" w:hAnsi="Arial CYR"/>
                <w:i/>
                <w:sz w:val="18"/>
              </w:rPr>
              <w:t>Допустимо перечисление дохода через счет НРД</w:t>
            </w:r>
          </w:p>
        </w:tc>
        <w:tc>
          <w:tcPr>
            <w:tcW w:w="1260" w:type="dxa"/>
            <w:tcBorders>
              <w:bottom w:val="single" w:sz="4" w:space="0" w:color="auto"/>
            </w:tcBorders>
            <w:shd w:val="clear" w:color="auto" w:fill="auto"/>
          </w:tcPr>
          <w:p w:rsidR="00E40A78" w:rsidRPr="00E40A78" w:rsidRDefault="00E40A78" w:rsidP="00E40A78">
            <w:pPr>
              <w:keepLines/>
              <w:rPr>
                <w:rFonts w:ascii="Courier New" w:hAnsi="Courier New"/>
                <w:b/>
                <w:sz w:val="18"/>
              </w:rPr>
            </w:pPr>
          </w:p>
        </w:tc>
        <w:tc>
          <w:tcPr>
            <w:tcW w:w="1140" w:type="dxa"/>
            <w:shd w:val="clear" w:color="auto" w:fill="auto"/>
          </w:tcPr>
          <w:p w:rsidR="00E40A78" w:rsidRPr="00E40A78" w:rsidRDefault="00E40A78" w:rsidP="00E40A78">
            <w:pPr>
              <w:keepLines/>
              <w:rPr>
                <w:rFonts w:ascii="Courier New" w:hAnsi="Courier New"/>
                <w:b/>
                <w:sz w:val="18"/>
              </w:rPr>
            </w:pPr>
          </w:p>
        </w:tc>
      </w:tr>
    </w:tbl>
    <w:p w:rsidR="00E40A78" w:rsidRPr="00E40A78" w:rsidRDefault="00E40A78" w:rsidP="00E40A78">
      <w:pPr>
        <w:keepNext/>
        <w:spacing w:after="120"/>
        <w:jc w:val="center"/>
        <w:outlineLvl w:val="6"/>
        <w:rPr>
          <w:rFonts w:ascii="Arial" w:hAnsi="Arial"/>
          <w:b/>
        </w:rPr>
      </w:pPr>
      <w:r w:rsidRPr="00E40A78">
        <w:rPr>
          <w:rFonts w:ascii="Arial" w:hAnsi="Arial"/>
          <w:b/>
        </w:rPr>
        <w:t>&lt;Блок Детали корпоративного действия&gt;</w:t>
      </w:r>
    </w:p>
    <w:tbl>
      <w:tblPr>
        <w:tblW w:w="0" w:type="auto"/>
        <w:tblInd w:w="-34" w:type="dxa"/>
        <w:tblLayout w:type="fixed"/>
        <w:tblCellMar>
          <w:left w:w="56" w:type="dxa"/>
          <w:right w:w="56" w:type="dxa"/>
        </w:tblCellMar>
        <w:tblLook w:val="0000" w:firstRow="0" w:lastRow="0" w:firstColumn="0" w:lastColumn="0" w:noHBand="0" w:noVBand="0"/>
      </w:tblPr>
      <w:tblGrid>
        <w:gridCol w:w="2997"/>
        <w:gridCol w:w="7182"/>
      </w:tblGrid>
      <w:tr w:rsidR="00E40A78" w:rsidRPr="00E40A78" w:rsidTr="00E40A78">
        <w:trPr>
          <w:cantSplit/>
        </w:trPr>
        <w:tc>
          <w:tcPr>
            <w:tcW w:w="2997" w:type="dxa"/>
          </w:tcPr>
          <w:p w:rsidR="00E40A78" w:rsidRPr="00E40A78" w:rsidRDefault="00E40A78" w:rsidP="00E40A78">
            <w:pPr>
              <w:keepLines/>
              <w:rPr>
                <w:rFonts w:ascii="Arial CYR" w:hAnsi="Arial CYR"/>
                <w:b/>
                <w:i/>
                <w:sz w:val="18"/>
              </w:rPr>
            </w:pPr>
            <w:r w:rsidRPr="00E40A78">
              <w:rPr>
                <w:rFonts w:ascii="Arial CYR" w:hAnsi="Arial CYR"/>
                <w:b/>
                <w:i/>
                <w:sz w:val="18"/>
              </w:rPr>
              <w:t>Дополнительная информация</w:t>
            </w:r>
          </w:p>
        </w:tc>
        <w:tc>
          <w:tcPr>
            <w:tcW w:w="7182" w:type="dxa"/>
            <w:tcBorders>
              <w:bottom w:val="single" w:sz="4" w:space="0" w:color="auto"/>
            </w:tcBorders>
          </w:tcPr>
          <w:p w:rsidR="00E40A78" w:rsidRPr="00E40A78" w:rsidRDefault="00E40A78" w:rsidP="00E40A78">
            <w:pPr>
              <w:keepLines/>
              <w:rPr>
                <w:rFonts w:ascii="Courier New" w:hAnsi="Courier New"/>
                <w:sz w:val="18"/>
              </w:rPr>
            </w:pPr>
          </w:p>
        </w:tc>
      </w:tr>
      <w:tr w:rsidR="00E40A78" w:rsidRPr="00E40A78" w:rsidTr="00E40A78">
        <w:trPr>
          <w:cantSplit/>
        </w:trPr>
        <w:tc>
          <w:tcPr>
            <w:tcW w:w="2997" w:type="dxa"/>
            <w:tcBorders>
              <w:bottom w:val="single" w:sz="4" w:space="0" w:color="auto"/>
            </w:tcBorders>
          </w:tcPr>
          <w:p w:rsidR="00E40A78" w:rsidRPr="00E40A78" w:rsidRDefault="00E40A78" w:rsidP="00E40A78">
            <w:pPr>
              <w:keepLines/>
              <w:rPr>
                <w:rFonts w:ascii="Arial CYR" w:hAnsi="Arial CYR"/>
                <w:i/>
                <w:sz w:val="18"/>
              </w:rPr>
            </w:pPr>
          </w:p>
        </w:tc>
        <w:tc>
          <w:tcPr>
            <w:tcW w:w="7182" w:type="dxa"/>
            <w:tcBorders>
              <w:top w:val="single" w:sz="4" w:space="0" w:color="auto"/>
              <w:bottom w:val="single" w:sz="4" w:space="0" w:color="auto"/>
            </w:tcBorders>
          </w:tcPr>
          <w:p w:rsidR="00E40A78" w:rsidRPr="00E40A78" w:rsidRDefault="00E40A78" w:rsidP="00E40A78">
            <w:pPr>
              <w:keepLines/>
              <w:rPr>
                <w:rFonts w:ascii="Courier New" w:hAnsi="Courier New"/>
                <w:sz w:val="18"/>
              </w:rPr>
            </w:pPr>
          </w:p>
        </w:tc>
      </w:tr>
    </w:tbl>
    <w:p w:rsidR="00E40A78" w:rsidRPr="00E40A78" w:rsidRDefault="00E40A78" w:rsidP="00E40A78">
      <w:pPr>
        <w:keepLines/>
        <w:rPr>
          <w:sz w:val="12"/>
        </w:rPr>
      </w:pPr>
    </w:p>
    <w:p w:rsidR="00E40A78" w:rsidRPr="00E40A78" w:rsidRDefault="00E40A78" w:rsidP="00E40A78">
      <w:pPr>
        <w:keepLines/>
        <w:rPr>
          <w:rFonts w:ascii="Arial CYR" w:hAnsi="Arial CYR"/>
        </w:rPr>
      </w:pPr>
      <w:r w:rsidRPr="00E40A78">
        <w:rPr>
          <w:rFonts w:ascii="Arial CYR" w:hAnsi="Arial CYR"/>
          <w:b/>
        </w:rPr>
        <w:t>Приложения</w:t>
      </w:r>
      <w:proofErr w:type="gramStart"/>
      <w:r w:rsidRPr="00E40A78">
        <w:rPr>
          <w:rFonts w:ascii="Arial CYR" w:hAnsi="Arial CYR"/>
          <w:b/>
        </w:rPr>
        <w:t xml:space="preserve"> :</w:t>
      </w:r>
      <w:proofErr w:type="gramEnd"/>
      <w:r w:rsidRPr="00E40A78">
        <w:rPr>
          <w:rFonts w:ascii="Arial CYR" w:hAnsi="Arial CYR"/>
        </w:rPr>
        <w:t xml:space="preserve"> </w:t>
      </w:r>
    </w:p>
    <w:tbl>
      <w:tblPr>
        <w:tblW w:w="0" w:type="auto"/>
        <w:tblInd w:w="-114" w:type="dxa"/>
        <w:tblLayout w:type="fixed"/>
        <w:tblCellMar>
          <w:left w:w="28" w:type="dxa"/>
          <w:right w:w="28" w:type="dxa"/>
        </w:tblCellMar>
        <w:tblLook w:val="0000" w:firstRow="0" w:lastRow="0" w:firstColumn="0" w:lastColumn="0" w:noHBand="0" w:noVBand="0"/>
      </w:tblPr>
      <w:tblGrid>
        <w:gridCol w:w="34"/>
        <w:gridCol w:w="1668"/>
        <w:gridCol w:w="3260"/>
        <w:gridCol w:w="220"/>
        <w:gridCol w:w="489"/>
        <w:gridCol w:w="708"/>
        <w:gridCol w:w="993"/>
        <w:gridCol w:w="2551"/>
      </w:tblGrid>
      <w:tr w:rsidR="00E40A78" w:rsidRPr="00E40A78" w:rsidTr="00E40A78">
        <w:trPr>
          <w:gridAfter w:val="4"/>
          <w:wAfter w:w="4741" w:type="dxa"/>
        </w:trPr>
        <w:tc>
          <w:tcPr>
            <w:tcW w:w="4962" w:type="dxa"/>
            <w:gridSpan w:val="3"/>
            <w:tcBorders>
              <w:right w:val="single" w:sz="4" w:space="0" w:color="auto"/>
            </w:tcBorders>
          </w:tcPr>
          <w:p w:rsidR="00E40A78" w:rsidRPr="00E40A78" w:rsidRDefault="00E40A78" w:rsidP="00E40A78">
            <w:pPr>
              <w:keepLines/>
              <w:ind w:right="-284"/>
              <w:rPr>
                <w:rFonts w:ascii="Arial CYR" w:hAnsi="Arial CYR"/>
                <w:i/>
                <w:sz w:val="18"/>
              </w:rPr>
            </w:pPr>
            <w:r w:rsidRPr="00E40A78">
              <w:rPr>
                <w:rFonts w:ascii="Arial CYR" w:hAnsi="Arial CYR"/>
                <w:i/>
                <w:sz w:val="18"/>
              </w:rPr>
              <w:t xml:space="preserve">Формат списка </w:t>
            </w:r>
            <w:r w:rsidRPr="00E40A78">
              <w:rPr>
                <w:rFonts w:ascii="Arial CYR" w:hAnsi="Arial CYR"/>
                <w:i/>
                <w:sz w:val="18"/>
                <w:lang w:val="en-US"/>
              </w:rPr>
              <w:t>xml</w:t>
            </w:r>
            <w:r w:rsidRPr="00E40A78">
              <w:rPr>
                <w:rFonts w:ascii="Arial CYR" w:hAnsi="Arial CYR"/>
                <w:i/>
                <w:sz w:val="18"/>
              </w:rPr>
              <w:t xml:space="preserve"> </w:t>
            </w:r>
          </w:p>
        </w:tc>
        <w:tc>
          <w:tcPr>
            <w:tcW w:w="22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keepLines/>
              <w:jc w:val="center"/>
              <w:rPr>
                <w:rFonts w:ascii="Arial CYR" w:hAnsi="Arial CYR"/>
                <w:i/>
                <w:sz w:val="18"/>
              </w:rPr>
            </w:pPr>
          </w:p>
        </w:tc>
      </w:tr>
      <w:tr w:rsidR="00E40A78" w:rsidRPr="00E40A78" w:rsidTr="00E40A78">
        <w:trPr>
          <w:gridAfter w:val="4"/>
          <w:wAfter w:w="4741" w:type="dxa"/>
        </w:trPr>
        <w:tc>
          <w:tcPr>
            <w:tcW w:w="4962" w:type="dxa"/>
            <w:gridSpan w:val="3"/>
          </w:tcPr>
          <w:p w:rsidR="00E40A78" w:rsidRPr="00E40A78" w:rsidRDefault="00E40A78" w:rsidP="00E40A78">
            <w:pPr>
              <w:keepLines/>
              <w:ind w:right="-284"/>
              <w:rPr>
                <w:rFonts w:ascii="Arial CYR" w:hAnsi="Arial CYR"/>
                <w:i/>
                <w:sz w:val="10"/>
              </w:rPr>
            </w:pPr>
          </w:p>
        </w:tc>
        <w:tc>
          <w:tcPr>
            <w:tcW w:w="220" w:type="dxa"/>
            <w:tcBorders>
              <w:top w:val="single" w:sz="4" w:space="0" w:color="auto"/>
              <w:bottom w:val="single" w:sz="4" w:space="0" w:color="auto"/>
            </w:tcBorders>
          </w:tcPr>
          <w:p w:rsidR="00E40A78" w:rsidRPr="00E40A78" w:rsidRDefault="00E40A78" w:rsidP="00E40A78">
            <w:pPr>
              <w:keepLines/>
              <w:ind w:right="-284"/>
              <w:rPr>
                <w:rFonts w:ascii="Arial CYR" w:hAnsi="Arial CYR"/>
                <w:i/>
                <w:sz w:val="10"/>
              </w:rPr>
            </w:pPr>
          </w:p>
        </w:tc>
      </w:tr>
      <w:tr w:rsidR="00E40A78" w:rsidRPr="00E40A78" w:rsidTr="00E40A78">
        <w:trPr>
          <w:gridAfter w:val="4"/>
          <w:wAfter w:w="4741" w:type="dxa"/>
        </w:trPr>
        <w:tc>
          <w:tcPr>
            <w:tcW w:w="4962" w:type="dxa"/>
            <w:gridSpan w:val="3"/>
            <w:tcBorders>
              <w:right w:val="single" w:sz="4" w:space="0" w:color="auto"/>
            </w:tcBorders>
          </w:tcPr>
          <w:p w:rsidR="00E40A78" w:rsidRPr="00E40A78" w:rsidRDefault="00E40A78" w:rsidP="00E40A78">
            <w:pPr>
              <w:keepLines/>
              <w:ind w:right="-284"/>
              <w:rPr>
                <w:rFonts w:ascii="Arial CYR" w:hAnsi="Arial CYR"/>
                <w:i/>
                <w:sz w:val="18"/>
              </w:rPr>
            </w:pPr>
            <w:r w:rsidRPr="00E40A78">
              <w:rPr>
                <w:rFonts w:ascii="Arial CYR" w:hAnsi="Arial CYR"/>
                <w:i/>
                <w:sz w:val="18"/>
              </w:rPr>
              <w:t xml:space="preserve">Остатки ценных бумаг </w:t>
            </w:r>
          </w:p>
        </w:tc>
        <w:tc>
          <w:tcPr>
            <w:tcW w:w="22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keepLines/>
              <w:jc w:val="center"/>
              <w:rPr>
                <w:rFonts w:ascii="Arial CYR" w:hAnsi="Arial CYR"/>
                <w:i/>
                <w:sz w:val="18"/>
              </w:rPr>
            </w:pPr>
          </w:p>
        </w:tc>
      </w:tr>
      <w:tr w:rsidR="00E40A78" w:rsidRPr="00E40A78" w:rsidTr="00E40A78">
        <w:trPr>
          <w:gridAfter w:val="4"/>
          <w:wAfter w:w="4741" w:type="dxa"/>
        </w:trPr>
        <w:tc>
          <w:tcPr>
            <w:tcW w:w="4962" w:type="dxa"/>
            <w:gridSpan w:val="3"/>
          </w:tcPr>
          <w:p w:rsidR="00E40A78" w:rsidRPr="00E40A78" w:rsidRDefault="00E40A78" w:rsidP="00E40A78">
            <w:pPr>
              <w:keepLines/>
              <w:ind w:right="-284"/>
              <w:rPr>
                <w:rFonts w:ascii="Arial CYR" w:hAnsi="Arial CYR"/>
                <w:i/>
                <w:sz w:val="10"/>
              </w:rPr>
            </w:pPr>
          </w:p>
        </w:tc>
        <w:tc>
          <w:tcPr>
            <w:tcW w:w="220" w:type="dxa"/>
            <w:tcBorders>
              <w:top w:val="single" w:sz="4" w:space="0" w:color="auto"/>
              <w:bottom w:val="single" w:sz="4" w:space="0" w:color="auto"/>
            </w:tcBorders>
          </w:tcPr>
          <w:p w:rsidR="00E40A78" w:rsidRPr="00E40A78" w:rsidRDefault="00E40A78" w:rsidP="00E40A78">
            <w:pPr>
              <w:keepLines/>
              <w:jc w:val="center"/>
              <w:rPr>
                <w:rFonts w:ascii="Arial CYR" w:hAnsi="Arial CYR"/>
                <w:i/>
                <w:sz w:val="10"/>
              </w:rPr>
            </w:pPr>
          </w:p>
        </w:tc>
      </w:tr>
      <w:tr w:rsidR="00E40A78" w:rsidRPr="00E40A78" w:rsidTr="00E40A78">
        <w:trPr>
          <w:gridAfter w:val="4"/>
          <w:wAfter w:w="4741" w:type="dxa"/>
        </w:trPr>
        <w:tc>
          <w:tcPr>
            <w:tcW w:w="4962" w:type="dxa"/>
            <w:gridSpan w:val="3"/>
            <w:tcBorders>
              <w:right w:val="single" w:sz="4" w:space="0" w:color="auto"/>
            </w:tcBorders>
          </w:tcPr>
          <w:p w:rsidR="00E40A78" w:rsidRPr="00E40A78" w:rsidRDefault="00E40A78" w:rsidP="00E40A78">
            <w:pPr>
              <w:keepLines/>
              <w:ind w:right="-284"/>
              <w:rPr>
                <w:rFonts w:ascii="Arial CYR" w:hAnsi="Arial CYR"/>
                <w:i/>
                <w:sz w:val="18"/>
              </w:rPr>
            </w:pPr>
            <w:r w:rsidRPr="00E40A78">
              <w:rPr>
                <w:rFonts w:ascii="Arial CYR" w:hAnsi="Arial CYR"/>
                <w:i/>
                <w:sz w:val="18"/>
              </w:rPr>
              <w:t>Зарегистрированный в НРД список владельцев</w:t>
            </w:r>
          </w:p>
        </w:tc>
        <w:tc>
          <w:tcPr>
            <w:tcW w:w="22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keepLines/>
              <w:jc w:val="center"/>
              <w:rPr>
                <w:rFonts w:ascii="Arial CYR" w:hAnsi="Arial CYR"/>
                <w:i/>
                <w:sz w:val="18"/>
              </w:rPr>
            </w:pPr>
          </w:p>
        </w:tc>
      </w:tr>
      <w:tr w:rsidR="00E40A78" w:rsidRPr="00E40A78" w:rsidTr="00E40A78">
        <w:tblPrEx>
          <w:tblCellMar>
            <w:left w:w="108" w:type="dxa"/>
            <w:right w:w="108" w:type="dxa"/>
          </w:tblCellMar>
        </w:tblPrEx>
        <w:trPr>
          <w:gridBefore w:val="1"/>
          <w:wBefore w:w="34" w:type="dxa"/>
        </w:trPr>
        <w:tc>
          <w:tcPr>
            <w:tcW w:w="1668" w:type="dxa"/>
          </w:tcPr>
          <w:p w:rsidR="00E40A78" w:rsidRPr="00E40A78" w:rsidRDefault="00E40A78" w:rsidP="00E40A78">
            <w:pPr>
              <w:keepLines/>
              <w:spacing w:before="120"/>
              <w:rPr>
                <w:rFonts w:ascii="Arial CYR" w:hAnsi="Arial CYR"/>
                <w:i/>
                <w:sz w:val="18"/>
              </w:rPr>
            </w:pPr>
            <w:proofErr w:type="spellStart"/>
            <w:r w:rsidRPr="00E40A78">
              <w:rPr>
                <w:rFonts w:ascii="Arial CYR" w:hAnsi="Arial CYR"/>
                <w:i/>
                <w:sz w:val="18"/>
              </w:rPr>
              <w:t>Операционист</w:t>
            </w:r>
            <w:proofErr w:type="spellEnd"/>
            <w:r w:rsidRPr="00E40A78">
              <w:rPr>
                <w:rFonts w:ascii="Arial CYR" w:hAnsi="Arial CYR"/>
                <w:i/>
                <w:sz w:val="18"/>
              </w:rPr>
              <w:t>:</w:t>
            </w:r>
          </w:p>
        </w:tc>
        <w:tc>
          <w:tcPr>
            <w:tcW w:w="3969" w:type="dxa"/>
            <w:gridSpan w:val="3"/>
            <w:tcBorders>
              <w:bottom w:val="single" w:sz="6" w:space="0" w:color="auto"/>
            </w:tcBorders>
          </w:tcPr>
          <w:p w:rsidR="00E40A78" w:rsidRPr="00E40A78" w:rsidRDefault="00E40A78" w:rsidP="00E40A78">
            <w:pPr>
              <w:keepLines/>
              <w:jc w:val="right"/>
              <w:rPr>
                <w:rFonts w:ascii="Arial CYR" w:hAnsi="Arial CYR"/>
                <w:i/>
                <w:sz w:val="18"/>
              </w:rPr>
            </w:pPr>
          </w:p>
        </w:tc>
        <w:tc>
          <w:tcPr>
            <w:tcW w:w="708" w:type="dxa"/>
          </w:tcPr>
          <w:p w:rsidR="00E40A78" w:rsidRPr="00E40A78" w:rsidRDefault="00E40A78" w:rsidP="00E40A78">
            <w:pPr>
              <w:keepLines/>
              <w:jc w:val="right"/>
              <w:rPr>
                <w:rFonts w:ascii="Arial CYR" w:hAnsi="Arial CYR"/>
                <w:i/>
                <w:sz w:val="18"/>
              </w:rPr>
            </w:pPr>
            <w:r w:rsidRPr="00E40A78">
              <w:rPr>
                <w:rFonts w:ascii="Arial CYR" w:hAnsi="Arial CYR"/>
                <w:sz w:val="24"/>
              </w:rPr>
              <w:t>МП</w:t>
            </w:r>
          </w:p>
        </w:tc>
        <w:tc>
          <w:tcPr>
            <w:tcW w:w="993" w:type="dxa"/>
          </w:tcPr>
          <w:p w:rsidR="00E40A78" w:rsidRPr="00E40A78" w:rsidRDefault="00E40A78" w:rsidP="00E40A78">
            <w:pPr>
              <w:keepLines/>
              <w:rPr>
                <w:rFonts w:ascii="Arial CYR" w:hAnsi="Arial CYR"/>
                <w:i/>
                <w:sz w:val="18"/>
              </w:rPr>
            </w:pPr>
            <w:r w:rsidRPr="00E40A78">
              <w:rPr>
                <w:rFonts w:ascii="Arial CYR" w:hAnsi="Arial CYR"/>
                <w:i/>
                <w:sz w:val="18"/>
              </w:rPr>
              <w:t>Подпись:</w:t>
            </w:r>
          </w:p>
        </w:tc>
        <w:tc>
          <w:tcPr>
            <w:tcW w:w="2551" w:type="dxa"/>
            <w:tcBorders>
              <w:bottom w:val="single" w:sz="6" w:space="0" w:color="auto"/>
            </w:tcBorders>
          </w:tcPr>
          <w:p w:rsidR="00E40A78" w:rsidRPr="00E40A78" w:rsidRDefault="00E40A78" w:rsidP="00E40A78">
            <w:pPr>
              <w:keepLines/>
              <w:rPr>
                <w:rFonts w:ascii="Arial CYR" w:hAnsi="Arial CYR"/>
                <w:i/>
                <w:sz w:val="18"/>
              </w:rPr>
            </w:pPr>
          </w:p>
        </w:tc>
      </w:tr>
    </w:tbl>
    <w:p w:rsidR="00E40A78" w:rsidRPr="00E40A78" w:rsidRDefault="00E40A78" w:rsidP="00E40A78">
      <w:pPr>
        <w:spacing w:before="120"/>
        <w:ind w:left="539"/>
        <w:jc w:val="both"/>
        <w:rPr>
          <w:sz w:val="24"/>
        </w:rPr>
      </w:pPr>
      <w:r w:rsidRPr="00E40A78">
        <w:rPr>
          <w:sz w:val="24"/>
        </w:rPr>
        <w:t>ОТЧЕТ №________ от «__»________________20__г.</w:t>
      </w:r>
    </w:p>
    <w:p w:rsidR="00E40A78" w:rsidRPr="00E40A78" w:rsidRDefault="00E40A78" w:rsidP="00E40A78">
      <w:pPr>
        <w:ind w:left="540"/>
        <w:jc w:val="both"/>
        <w:rPr>
          <w:sz w:val="24"/>
        </w:rPr>
      </w:pPr>
      <w:r w:rsidRPr="00E40A78">
        <w:rPr>
          <w:sz w:val="24"/>
        </w:rPr>
        <w:t xml:space="preserve">Блок Детали корпоративного действия </w:t>
      </w:r>
    </w:p>
    <w:p w:rsidR="00E40A78" w:rsidRPr="00E40A78" w:rsidRDefault="00E40A78" w:rsidP="00E40A78">
      <w:pPr>
        <w:keepLines/>
        <w:jc w:val="both"/>
        <w:rPr>
          <w:rFonts w:ascii="Arial" w:hAnsi="Arial"/>
          <w:b/>
          <w:i/>
        </w:rPr>
      </w:pPr>
      <w:r w:rsidRPr="00E40A78">
        <w:rPr>
          <w:rFonts w:ascii="Arial" w:hAnsi="Arial"/>
          <w:b/>
          <w:i/>
        </w:rPr>
        <w:t>Если</w:t>
      </w:r>
      <w:r w:rsidRPr="00E40A78">
        <w:rPr>
          <w:rFonts w:ascii="Arial" w:hAnsi="Arial"/>
        </w:rPr>
        <w:t xml:space="preserve">  «Группа доп. </w:t>
      </w:r>
      <w:proofErr w:type="spellStart"/>
      <w:r w:rsidRPr="00E40A78">
        <w:rPr>
          <w:rFonts w:ascii="Arial" w:hAnsi="Arial"/>
        </w:rPr>
        <w:t>информ</w:t>
      </w:r>
      <w:proofErr w:type="spellEnd"/>
      <w:r w:rsidRPr="00E40A78">
        <w:rPr>
          <w:rFonts w:ascii="Arial" w:hAnsi="Arial"/>
        </w:rPr>
        <w:t>.» - Купоны/погашения</w:t>
      </w:r>
    </w:p>
    <w:p w:rsidR="00E40A78" w:rsidRPr="00E40A78" w:rsidRDefault="00E40A78" w:rsidP="00E40A78">
      <w:pPr>
        <w:keepLines/>
        <w:jc w:val="both"/>
        <w:rPr>
          <w:rFonts w:ascii="Arial" w:hAnsi="Arial"/>
          <w:b/>
        </w:rPr>
      </w:pP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1"/>
        <w:gridCol w:w="1083"/>
        <w:gridCol w:w="1026"/>
        <w:gridCol w:w="1260"/>
        <w:gridCol w:w="1134"/>
        <w:gridCol w:w="1140"/>
        <w:gridCol w:w="1767"/>
        <w:gridCol w:w="1601"/>
      </w:tblGrid>
      <w:tr w:rsidR="00E40A78" w:rsidRPr="00E40A78" w:rsidTr="00E40A78">
        <w:tc>
          <w:tcPr>
            <w:tcW w:w="1191" w:type="dxa"/>
          </w:tcPr>
          <w:p w:rsidR="00E40A78" w:rsidRPr="00E40A78" w:rsidRDefault="00E40A78" w:rsidP="00E40A78">
            <w:pPr>
              <w:keepLines/>
              <w:rPr>
                <w:rFonts w:ascii="Courier New" w:hAnsi="Courier New"/>
                <w:sz w:val="18"/>
              </w:rPr>
            </w:pPr>
            <w:r w:rsidRPr="00E40A78">
              <w:rPr>
                <w:rFonts w:ascii="Arial CYR" w:hAnsi="Arial CYR"/>
                <w:i/>
                <w:sz w:val="18"/>
              </w:rPr>
              <w:t>Номинал ценной бумаги</w:t>
            </w:r>
          </w:p>
        </w:tc>
        <w:tc>
          <w:tcPr>
            <w:tcW w:w="1083" w:type="dxa"/>
          </w:tcPr>
          <w:p w:rsidR="00E40A78" w:rsidRPr="00E40A78" w:rsidRDefault="00E40A78" w:rsidP="00E40A78">
            <w:pPr>
              <w:keepLines/>
              <w:rPr>
                <w:rFonts w:ascii="Courier New" w:hAnsi="Courier New"/>
                <w:sz w:val="18"/>
              </w:rPr>
            </w:pPr>
            <w:r w:rsidRPr="00E40A78">
              <w:rPr>
                <w:rFonts w:ascii="Arial CYR" w:hAnsi="Arial CYR"/>
                <w:i/>
                <w:sz w:val="18"/>
              </w:rPr>
              <w:t>Валюта номинала</w:t>
            </w:r>
          </w:p>
        </w:tc>
        <w:tc>
          <w:tcPr>
            <w:tcW w:w="1026" w:type="dxa"/>
          </w:tcPr>
          <w:p w:rsidR="00E40A78" w:rsidRPr="00E40A78" w:rsidRDefault="00E40A78" w:rsidP="00E40A78">
            <w:pPr>
              <w:keepLines/>
              <w:rPr>
                <w:rFonts w:ascii="Courier New" w:hAnsi="Courier New"/>
                <w:sz w:val="18"/>
              </w:rPr>
            </w:pPr>
            <w:r w:rsidRPr="00E40A78">
              <w:rPr>
                <w:rFonts w:ascii="Arial CYR" w:hAnsi="Arial CYR"/>
                <w:i/>
                <w:sz w:val="18"/>
              </w:rPr>
              <w:t>Номер купона</w:t>
            </w:r>
          </w:p>
        </w:tc>
        <w:tc>
          <w:tcPr>
            <w:tcW w:w="1260" w:type="dxa"/>
          </w:tcPr>
          <w:p w:rsidR="00E40A78" w:rsidRPr="00E40A78" w:rsidRDefault="00E40A78" w:rsidP="00E40A78">
            <w:pPr>
              <w:keepLines/>
              <w:rPr>
                <w:rFonts w:ascii="Courier New" w:hAnsi="Courier New"/>
                <w:sz w:val="18"/>
              </w:rPr>
            </w:pPr>
            <w:r w:rsidRPr="00E40A78">
              <w:rPr>
                <w:rFonts w:ascii="Arial CYR" w:hAnsi="Arial CYR"/>
                <w:i/>
                <w:sz w:val="18"/>
              </w:rPr>
              <w:t>Валюта платежа*</w:t>
            </w:r>
          </w:p>
        </w:tc>
        <w:tc>
          <w:tcPr>
            <w:tcW w:w="1134" w:type="dxa"/>
          </w:tcPr>
          <w:p w:rsidR="00E40A78" w:rsidRPr="00E40A78" w:rsidRDefault="00E40A78" w:rsidP="00E40A78">
            <w:pPr>
              <w:keepLines/>
              <w:rPr>
                <w:rFonts w:ascii="Courier New" w:hAnsi="Courier New"/>
                <w:sz w:val="18"/>
              </w:rPr>
            </w:pPr>
            <w:r w:rsidRPr="00E40A78">
              <w:rPr>
                <w:rFonts w:ascii="Arial CYR" w:hAnsi="Arial CYR"/>
                <w:i/>
                <w:sz w:val="18"/>
              </w:rPr>
              <w:t>Ставка купона, %</w:t>
            </w:r>
          </w:p>
        </w:tc>
        <w:tc>
          <w:tcPr>
            <w:tcW w:w="1140" w:type="dxa"/>
          </w:tcPr>
          <w:p w:rsidR="00E40A78" w:rsidRPr="00E40A78" w:rsidRDefault="00E40A78" w:rsidP="00E40A78">
            <w:pPr>
              <w:keepLines/>
              <w:rPr>
                <w:rFonts w:ascii="Courier New" w:hAnsi="Courier New"/>
                <w:sz w:val="18"/>
              </w:rPr>
            </w:pPr>
            <w:r w:rsidRPr="00E40A78">
              <w:rPr>
                <w:rFonts w:ascii="Arial CYR" w:hAnsi="Arial CYR"/>
                <w:i/>
                <w:sz w:val="18"/>
              </w:rPr>
              <w:t xml:space="preserve">Размер купона на 1 ЦБ в валюте платежа* </w:t>
            </w:r>
          </w:p>
        </w:tc>
        <w:tc>
          <w:tcPr>
            <w:tcW w:w="1767" w:type="dxa"/>
          </w:tcPr>
          <w:p w:rsidR="00E40A78" w:rsidRPr="00E40A78" w:rsidRDefault="00E40A78" w:rsidP="00E40A78">
            <w:pPr>
              <w:keepLines/>
              <w:rPr>
                <w:rFonts w:ascii="Courier New" w:hAnsi="Courier New"/>
                <w:sz w:val="18"/>
                <w:lang w:val="en-US"/>
              </w:rPr>
            </w:pPr>
            <w:r w:rsidRPr="00E40A78">
              <w:rPr>
                <w:rFonts w:ascii="Arial CYR" w:hAnsi="Arial CYR"/>
                <w:i/>
                <w:sz w:val="18"/>
              </w:rPr>
              <w:t>Величина погашаемой части номинала, %</w:t>
            </w:r>
          </w:p>
        </w:tc>
        <w:tc>
          <w:tcPr>
            <w:tcW w:w="1601" w:type="dxa"/>
          </w:tcPr>
          <w:p w:rsidR="00E40A78" w:rsidRPr="00E40A78" w:rsidRDefault="00E40A78" w:rsidP="00E40A78">
            <w:pPr>
              <w:keepLines/>
              <w:rPr>
                <w:rFonts w:ascii="Courier New" w:hAnsi="Courier New"/>
                <w:sz w:val="18"/>
              </w:rPr>
            </w:pPr>
            <w:r w:rsidRPr="00E40A78">
              <w:rPr>
                <w:rFonts w:ascii="Arial CYR" w:hAnsi="Arial CYR"/>
                <w:i/>
                <w:sz w:val="18"/>
              </w:rPr>
              <w:t>Величина погашаемой части номинала в валюте платежа*</w:t>
            </w:r>
          </w:p>
        </w:tc>
      </w:tr>
      <w:tr w:rsidR="00E40A78" w:rsidRPr="00E40A78" w:rsidTr="00E40A78">
        <w:tc>
          <w:tcPr>
            <w:tcW w:w="1191" w:type="dxa"/>
          </w:tcPr>
          <w:p w:rsidR="00E40A78" w:rsidRPr="00E40A78" w:rsidRDefault="00E40A78" w:rsidP="00E40A78">
            <w:pPr>
              <w:keepLines/>
              <w:rPr>
                <w:rFonts w:ascii="Courier New" w:hAnsi="Courier New"/>
                <w:sz w:val="18"/>
              </w:rPr>
            </w:pPr>
          </w:p>
        </w:tc>
        <w:tc>
          <w:tcPr>
            <w:tcW w:w="1083" w:type="dxa"/>
          </w:tcPr>
          <w:p w:rsidR="00E40A78" w:rsidRPr="00E40A78" w:rsidRDefault="00E40A78" w:rsidP="00E40A78">
            <w:pPr>
              <w:keepLines/>
              <w:rPr>
                <w:rFonts w:ascii="Courier New" w:hAnsi="Courier New"/>
                <w:sz w:val="18"/>
              </w:rPr>
            </w:pPr>
          </w:p>
        </w:tc>
        <w:tc>
          <w:tcPr>
            <w:tcW w:w="1026" w:type="dxa"/>
          </w:tcPr>
          <w:p w:rsidR="00E40A78" w:rsidRPr="00E40A78" w:rsidRDefault="00E40A78" w:rsidP="00E40A78">
            <w:pPr>
              <w:keepLines/>
              <w:rPr>
                <w:rFonts w:ascii="Courier New" w:hAnsi="Courier New"/>
                <w:sz w:val="18"/>
              </w:rPr>
            </w:pPr>
          </w:p>
        </w:tc>
        <w:tc>
          <w:tcPr>
            <w:tcW w:w="1260" w:type="dxa"/>
          </w:tcPr>
          <w:p w:rsidR="00E40A78" w:rsidRPr="00E40A78" w:rsidRDefault="00E40A78" w:rsidP="00E40A78">
            <w:pPr>
              <w:keepLines/>
              <w:rPr>
                <w:rFonts w:ascii="Courier New" w:hAnsi="Courier New"/>
                <w:sz w:val="18"/>
              </w:rPr>
            </w:pPr>
          </w:p>
        </w:tc>
        <w:tc>
          <w:tcPr>
            <w:tcW w:w="1134" w:type="dxa"/>
          </w:tcPr>
          <w:p w:rsidR="00E40A78" w:rsidRPr="00E40A78" w:rsidRDefault="00E40A78" w:rsidP="00E40A78">
            <w:pPr>
              <w:keepLines/>
              <w:rPr>
                <w:rFonts w:ascii="Courier New" w:hAnsi="Courier New"/>
                <w:sz w:val="18"/>
              </w:rPr>
            </w:pPr>
          </w:p>
        </w:tc>
        <w:tc>
          <w:tcPr>
            <w:tcW w:w="1140" w:type="dxa"/>
          </w:tcPr>
          <w:p w:rsidR="00E40A78" w:rsidRPr="00E40A78" w:rsidRDefault="00E40A78" w:rsidP="00E40A78">
            <w:pPr>
              <w:keepLines/>
              <w:rPr>
                <w:rFonts w:ascii="Courier New" w:hAnsi="Courier New"/>
                <w:sz w:val="18"/>
              </w:rPr>
            </w:pPr>
          </w:p>
        </w:tc>
        <w:tc>
          <w:tcPr>
            <w:tcW w:w="1767" w:type="dxa"/>
          </w:tcPr>
          <w:p w:rsidR="00E40A78" w:rsidRPr="00E40A78" w:rsidRDefault="00E40A78" w:rsidP="00E40A78">
            <w:pPr>
              <w:keepLines/>
              <w:rPr>
                <w:rFonts w:ascii="Courier New" w:hAnsi="Courier New"/>
                <w:sz w:val="18"/>
              </w:rPr>
            </w:pPr>
          </w:p>
        </w:tc>
        <w:tc>
          <w:tcPr>
            <w:tcW w:w="1601" w:type="dxa"/>
          </w:tcPr>
          <w:p w:rsidR="00E40A78" w:rsidRPr="00E40A78" w:rsidRDefault="00E40A78" w:rsidP="00E40A78">
            <w:pPr>
              <w:keepLines/>
              <w:rPr>
                <w:rFonts w:ascii="Courier New" w:hAnsi="Courier New"/>
                <w:sz w:val="18"/>
              </w:rPr>
            </w:pPr>
          </w:p>
        </w:tc>
      </w:tr>
    </w:tbl>
    <w:p w:rsidR="00E40A78" w:rsidRPr="00E40A78" w:rsidRDefault="00E40A78" w:rsidP="00E40A78">
      <w:pPr>
        <w:keepLines/>
        <w:rPr>
          <w:rFonts w:ascii="Courier New" w:hAnsi="Courier New"/>
          <w:sz w:val="18"/>
        </w:rPr>
      </w:pPr>
    </w:p>
    <w:tbl>
      <w:tblPr>
        <w:tblW w:w="0" w:type="auto"/>
        <w:tblInd w:w="-114" w:type="dxa"/>
        <w:tblLayout w:type="fixed"/>
        <w:tblCellMar>
          <w:left w:w="28" w:type="dxa"/>
          <w:right w:w="28" w:type="dxa"/>
        </w:tblCellMar>
        <w:tblLook w:val="0000" w:firstRow="0" w:lastRow="0" w:firstColumn="0" w:lastColumn="0" w:noHBand="0" w:noVBand="0"/>
      </w:tblPr>
      <w:tblGrid>
        <w:gridCol w:w="2935"/>
        <w:gridCol w:w="7296"/>
      </w:tblGrid>
      <w:tr w:rsidR="00E40A78" w:rsidRPr="00E40A78" w:rsidTr="00E40A78">
        <w:tc>
          <w:tcPr>
            <w:tcW w:w="2935" w:type="dxa"/>
          </w:tcPr>
          <w:p w:rsidR="00E40A78" w:rsidRPr="00E40A78" w:rsidRDefault="00E40A78" w:rsidP="00E40A78">
            <w:pPr>
              <w:keepLines/>
              <w:ind w:right="65"/>
              <w:rPr>
                <w:rFonts w:ascii="Arial CYR" w:hAnsi="Arial CYR"/>
                <w:i/>
                <w:sz w:val="18"/>
                <w:lang w:val="en-US"/>
              </w:rPr>
            </w:pPr>
            <w:proofErr w:type="gramStart"/>
            <w:r w:rsidRPr="00E40A78">
              <w:rPr>
                <w:rFonts w:ascii="Arial CYR" w:hAnsi="Arial CYR"/>
                <w:i/>
                <w:sz w:val="18"/>
              </w:rPr>
              <w:t>Регистратор</w:t>
            </w:r>
            <w:proofErr w:type="gramEnd"/>
            <w:r w:rsidRPr="00E40A78">
              <w:rPr>
                <w:rFonts w:ascii="Arial CYR" w:hAnsi="Arial CYR"/>
                <w:i/>
                <w:sz w:val="18"/>
              </w:rPr>
              <w:t xml:space="preserve"> / Уполномоченный депозитарий</w:t>
            </w:r>
          </w:p>
        </w:tc>
        <w:tc>
          <w:tcPr>
            <w:tcW w:w="7296" w:type="dxa"/>
            <w:tcBorders>
              <w:bottom w:val="single" w:sz="4" w:space="0" w:color="auto"/>
            </w:tcBorders>
          </w:tcPr>
          <w:p w:rsidR="00E40A78" w:rsidRPr="00E40A78" w:rsidRDefault="00E40A78" w:rsidP="00E40A78">
            <w:pPr>
              <w:keepLines/>
              <w:rPr>
                <w:rFonts w:ascii="Courier New" w:hAnsi="Courier New"/>
                <w:sz w:val="18"/>
              </w:rPr>
            </w:pPr>
          </w:p>
        </w:tc>
      </w:tr>
    </w:tbl>
    <w:p w:rsidR="00E40A78" w:rsidRPr="00E40A78" w:rsidRDefault="00E40A78" w:rsidP="00E40A78">
      <w:pPr>
        <w:keepLines/>
        <w:rPr>
          <w:rFonts w:ascii="Courier New" w:hAnsi="Courier New"/>
          <w:sz w:val="18"/>
        </w:rPr>
      </w:pPr>
    </w:p>
    <w:p w:rsidR="00E40A78" w:rsidRPr="00E40A78" w:rsidRDefault="00E40A78" w:rsidP="00E40A78">
      <w:pPr>
        <w:keepLines/>
        <w:rPr>
          <w:rFonts w:ascii="Courier New" w:hAnsi="Courier New"/>
          <w:sz w:val="18"/>
        </w:rPr>
      </w:pPr>
    </w:p>
    <w:tbl>
      <w:tblPr>
        <w:tblW w:w="0" w:type="auto"/>
        <w:tblInd w:w="-114" w:type="dxa"/>
        <w:tblLayout w:type="fixed"/>
        <w:tblCellMar>
          <w:left w:w="28" w:type="dxa"/>
          <w:right w:w="28" w:type="dxa"/>
        </w:tblCellMar>
        <w:tblLook w:val="0000" w:firstRow="0" w:lastRow="0" w:firstColumn="0" w:lastColumn="0" w:noHBand="0" w:noVBand="0"/>
      </w:tblPr>
      <w:tblGrid>
        <w:gridCol w:w="2935"/>
        <w:gridCol w:w="7296"/>
      </w:tblGrid>
      <w:tr w:rsidR="00E40A78" w:rsidRPr="00E40A78" w:rsidTr="00E40A78">
        <w:tc>
          <w:tcPr>
            <w:tcW w:w="2935" w:type="dxa"/>
          </w:tcPr>
          <w:p w:rsidR="00E40A78" w:rsidRPr="00E40A78" w:rsidRDefault="00E40A78" w:rsidP="00E40A78">
            <w:pPr>
              <w:keepLines/>
              <w:ind w:right="-284"/>
              <w:rPr>
                <w:rFonts w:ascii="Arial CYR" w:hAnsi="Arial CYR"/>
                <w:i/>
                <w:sz w:val="18"/>
              </w:rPr>
            </w:pPr>
            <w:r w:rsidRPr="00E40A78">
              <w:rPr>
                <w:rFonts w:ascii="Arial CYR" w:hAnsi="Arial CYR"/>
                <w:i/>
                <w:sz w:val="18"/>
              </w:rPr>
              <w:t>Платежный агент</w:t>
            </w:r>
          </w:p>
        </w:tc>
        <w:tc>
          <w:tcPr>
            <w:tcW w:w="7296" w:type="dxa"/>
            <w:tcBorders>
              <w:bottom w:val="single" w:sz="4" w:space="0" w:color="auto"/>
            </w:tcBorders>
          </w:tcPr>
          <w:p w:rsidR="00E40A78" w:rsidRPr="00E40A78" w:rsidRDefault="00E40A78" w:rsidP="00E40A78">
            <w:pPr>
              <w:keepLines/>
              <w:rPr>
                <w:rFonts w:ascii="Courier New" w:hAnsi="Courier New"/>
                <w:sz w:val="18"/>
              </w:rPr>
            </w:pPr>
          </w:p>
        </w:tc>
      </w:tr>
    </w:tbl>
    <w:p w:rsidR="00E40A78" w:rsidRPr="00E40A78" w:rsidRDefault="00E40A78" w:rsidP="00E40A78">
      <w:pPr>
        <w:keepLines/>
        <w:tabs>
          <w:tab w:val="left" w:pos="2548"/>
          <w:tab w:val="left" w:pos="10402"/>
        </w:tabs>
        <w:ind w:left="-114" w:right="-284"/>
        <w:rPr>
          <w:rFonts w:ascii="Arial CYR" w:hAnsi="Arial CYR"/>
          <w:i/>
          <w:sz w:val="12"/>
        </w:rPr>
      </w:pPr>
      <w:r w:rsidRPr="00E40A78">
        <w:rPr>
          <w:rFonts w:ascii="Arial CYR" w:hAnsi="Arial CYR"/>
          <w:i/>
          <w:sz w:val="12"/>
        </w:rPr>
        <w:tab/>
      </w:r>
    </w:p>
    <w:tbl>
      <w:tblPr>
        <w:tblW w:w="10269" w:type="dxa"/>
        <w:tblInd w:w="-124" w:type="dxa"/>
        <w:tblLayout w:type="fixed"/>
        <w:tblCellMar>
          <w:left w:w="56" w:type="dxa"/>
          <w:right w:w="56" w:type="dxa"/>
        </w:tblCellMar>
        <w:tblLook w:val="0000" w:firstRow="0" w:lastRow="0" w:firstColumn="0" w:lastColumn="0" w:noHBand="0" w:noVBand="0"/>
      </w:tblPr>
      <w:tblGrid>
        <w:gridCol w:w="38"/>
        <w:gridCol w:w="2935"/>
        <w:gridCol w:w="2323"/>
        <w:gridCol w:w="271"/>
        <w:gridCol w:w="4678"/>
        <w:gridCol w:w="24"/>
      </w:tblGrid>
      <w:tr w:rsidR="00E40A78" w:rsidRPr="00E40A78" w:rsidTr="00E40A78">
        <w:trPr>
          <w:gridAfter w:val="1"/>
          <w:wAfter w:w="24" w:type="dxa"/>
        </w:trPr>
        <w:tc>
          <w:tcPr>
            <w:tcW w:w="2973" w:type="dxa"/>
            <w:gridSpan w:val="2"/>
          </w:tcPr>
          <w:p w:rsidR="00E40A78" w:rsidRPr="00E40A78" w:rsidRDefault="00E40A78" w:rsidP="00E40A78">
            <w:pPr>
              <w:keepLines/>
              <w:rPr>
                <w:rFonts w:ascii="Arial CYR" w:hAnsi="Arial CYR"/>
                <w:i/>
                <w:sz w:val="18"/>
              </w:rPr>
            </w:pPr>
            <w:r w:rsidRPr="00E40A78">
              <w:rPr>
                <w:rFonts w:ascii="Arial CYR" w:hAnsi="Arial CYR"/>
                <w:i/>
                <w:sz w:val="18"/>
              </w:rPr>
              <w:t>Плановая дата выплаты эмитентом</w:t>
            </w:r>
          </w:p>
        </w:tc>
        <w:tc>
          <w:tcPr>
            <w:tcW w:w="2323" w:type="dxa"/>
            <w:tcBorders>
              <w:bottom w:val="single" w:sz="4" w:space="0" w:color="auto"/>
            </w:tcBorders>
          </w:tcPr>
          <w:p w:rsidR="00E40A78" w:rsidRPr="00E40A78" w:rsidRDefault="00E40A78" w:rsidP="00E40A78">
            <w:pPr>
              <w:keepLines/>
              <w:rPr>
                <w:rFonts w:ascii="Courier New" w:hAnsi="Courier New"/>
                <w:b/>
                <w:sz w:val="18"/>
              </w:rPr>
            </w:pPr>
          </w:p>
        </w:tc>
        <w:tc>
          <w:tcPr>
            <w:tcW w:w="271" w:type="dxa"/>
          </w:tcPr>
          <w:p w:rsidR="00E40A78" w:rsidRPr="00E40A78" w:rsidRDefault="00E40A78" w:rsidP="00E40A78">
            <w:pPr>
              <w:keepLines/>
              <w:ind w:left="-108" w:right="34"/>
              <w:rPr>
                <w:rFonts w:ascii="Courier New" w:hAnsi="Courier New"/>
                <w:sz w:val="18"/>
              </w:rPr>
            </w:pPr>
          </w:p>
        </w:tc>
        <w:tc>
          <w:tcPr>
            <w:tcW w:w="4678" w:type="dxa"/>
          </w:tcPr>
          <w:p w:rsidR="00E40A78" w:rsidRPr="00E40A78" w:rsidRDefault="00E40A78" w:rsidP="00E40A78">
            <w:pPr>
              <w:keepLines/>
              <w:ind w:left="-108" w:right="34"/>
              <w:rPr>
                <w:rFonts w:ascii="Courier New" w:hAnsi="Courier New"/>
                <w:sz w:val="18"/>
              </w:rPr>
            </w:pPr>
          </w:p>
        </w:tc>
      </w:tr>
      <w:tr w:rsidR="00E40A78" w:rsidRPr="00E40A78" w:rsidTr="00E40A78">
        <w:tblPrEx>
          <w:tblCellMar>
            <w:left w:w="28" w:type="dxa"/>
            <w:right w:w="28" w:type="dxa"/>
          </w:tblCellMar>
        </w:tblPrEx>
        <w:trPr>
          <w:gridBefore w:val="1"/>
          <w:wBefore w:w="38" w:type="dxa"/>
        </w:trPr>
        <w:tc>
          <w:tcPr>
            <w:tcW w:w="2935" w:type="dxa"/>
          </w:tcPr>
          <w:p w:rsidR="00E40A78" w:rsidRPr="00E40A78" w:rsidRDefault="00E40A78" w:rsidP="00E40A78">
            <w:pPr>
              <w:keepLines/>
              <w:ind w:right="-284"/>
              <w:rPr>
                <w:rFonts w:ascii="Arial CYR" w:hAnsi="Arial CYR"/>
                <w:i/>
                <w:sz w:val="12"/>
              </w:rPr>
            </w:pPr>
          </w:p>
        </w:tc>
        <w:tc>
          <w:tcPr>
            <w:tcW w:w="7296" w:type="dxa"/>
            <w:gridSpan w:val="4"/>
          </w:tcPr>
          <w:p w:rsidR="00E40A78" w:rsidRPr="00E40A78" w:rsidRDefault="00E40A78" w:rsidP="00E40A78">
            <w:pPr>
              <w:keepLines/>
              <w:ind w:right="-284"/>
              <w:rPr>
                <w:rFonts w:ascii="Arial CYR" w:hAnsi="Arial CYR"/>
                <w:i/>
                <w:sz w:val="12"/>
              </w:rPr>
            </w:pPr>
          </w:p>
        </w:tc>
      </w:tr>
    </w:tbl>
    <w:p w:rsidR="00E40A78" w:rsidRPr="00E40A78" w:rsidRDefault="00E40A78" w:rsidP="00E40A78">
      <w:pPr>
        <w:keepLines/>
        <w:tabs>
          <w:tab w:val="left" w:pos="2548"/>
          <w:tab w:val="left" w:pos="10402"/>
        </w:tabs>
        <w:ind w:left="-114" w:right="-284"/>
        <w:rPr>
          <w:rFonts w:ascii="Arial CYR" w:hAnsi="Arial CYR"/>
          <w:i/>
          <w:sz w:val="12"/>
        </w:rPr>
      </w:pPr>
    </w:p>
    <w:tbl>
      <w:tblPr>
        <w:tblW w:w="10231" w:type="dxa"/>
        <w:tblInd w:w="-114" w:type="dxa"/>
        <w:tblLayout w:type="fixed"/>
        <w:tblCellMar>
          <w:left w:w="28" w:type="dxa"/>
          <w:right w:w="28" w:type="dxa"/>
        </w:tblCellMar>
        <w:tblLook w:val="0000" w:firstRow="0" w:lastRow="0" w:firstColumn="0" w:lastColumn="0" w:noHBand="0" w:noVBand="0"/>
      </w:tblPr>
      <w:tblGrid>
        <w:gridCol w:w="3505"/>
        <w:gridCol w:w="6726"/>
      </w:tblGrid>
      <w:tr w:rsidR="00E40A78" w:rsidRPr="00E40A78" w:rsidTr="00E40A78">
        <w:tc>
          <w:tcPr>
            <w:tcW w:w="3505" w:type="dxa"/>
            <w:shd w:val="clear" w:color="auto" w:fill="auto"/>
          </w:tcPr>
          <w:p w:rsidR="00E40A78" w:rsidRPr="00E40A78" w:rsidRDefault="00E40A78" w:rsidP="00E40A78">
            <w:pPr>
              <w:keepLines/>
              <w:ind w:right="152"/>
              <w:rPr>
                <w:rFonts w:ascii="Arial CYR" w:hAnsi="Arial CYR"/>
                <w:i/>
                <w:sz w:val="18"/>
              </w:rPr>
            </w:pPr>
            <w:r w:rsidRPr="00E40A78">
              <w:t xml:space="preserve">Дата блокировки операций в НРД </w:t>
            </w:r>
          </w:p>
        </w:tc>
        <w:tc>
          <w:tcPr>
            <w:tcW w:w="6726" w:type="dxa"/>
            <w:tcBorders>
              <w:bottom w:val="single" w:sz="4" w:space="0" w:color="auto"/>
            </w:tcBorders>
          </w:tcPr>
          <w:p w:rsidR="00E40A78" w:rsidRPr="00E40A78" w:rsidRDefault="00E40A78" w:rsidP="00E40A78">
            <w:pPr>
              <w:keepLines/>
              <w:jc w:val="center"/>
              <w:rPr>
                <w:rFonts w:ascii="Arial CYR" w:hAnsi="Arial CYR"/>
                <w:i/>
                <w:sz w:val="18"/>
              </w:rPr>
            </w:pPr>
          </w:p>
        </w:tc>
      </w:tr>
      <w:tr w:rsidR="00E40A78" w:rsidRPr="00E40A78" w:rsidTr="00E40A78">
        <w:tc>
          <w:tcPr>
            <w:tcW w:w="3505" w:type="dxa"/>
          </w:tcPr>
          <w:p w:rsidR="00E40A78" w:rsidRPr="00E40A78" w:rsidRDefault="00E40A78" w:rsidP="00E40A78">
            <w:pPr>
              <w:keepLines/>
              <w:ind w:right="152"/>
              <w:rPr>
                <w:rFonts w:ascii="Arial CYR" w:hAnsi="Arial CYR"/>
                <w:i/>
                <w:sz w:val="18"/>
              </w:rPr>
            </w:pPr>
            <w:r w:rsidRPr="00E40A78">
              <w:t>Дата разблокировки операций в НРД</w:t>
            </w:r>
          </w:p>
        </w:tc>
        <w:tc>
          <w:tcPr>
            <w:tcW w:w="6726" w:type="dxa"/>
            <w:tcBorders>
              <w:bottom w:val="single" w:sz="4" w:space="0" w:color="auto"/>
            </w:tcBorders>
          </w:tcPr>
          <w:p w:rsidR="00E40A78" w:rsidRPr="00E40A78" w:rsidRDefault="00E40A78" w:rsidP="00E40A78">
            <w:pPr>
              <w:keepLines/>
              <w:jc w:val="center"/>
              <w:rPr>
                <w:rFonts w:ascii="Arial CYR" w:hAnsi="Arial CYR"/>
                <w:i/>
                <w:sz w:val="18"/>
              </w:rPr>
            </w:pPr>
          </w:p>
        </w:tc>
      </w:tr>
    </w:tbl>
    <w:p w:rsidR="00E40A78" w:rsidRPr="00E40A78" w:rsidRDefault="00E40A78" w:rsidP="00E40A78">
      <w:pPr>
        <w:keepLines/>
        <w:rPr>
          <w:sz w:val="12"/>
        </w:rPr>
      </w:pPr>
    </w:p>
    <w:p w:rsidR="00E40A78" w:rsidRPr="00E40A78" w:rsidRDefault="00E40A78" w:rsidP="00E40A78">
      <w:pPr>
        <w:keepLines/>
        <w:rPr>
          <w:sz w:val="12"/>
        </w:rPr>
      </w:pPr>
    </w:p>
    <w:p w:rsidR="00E40A78" w:rsidRPr="00E40A78" w:rsidRDefault="00E40A78" w:rsidP="00E40A78">
      <w:pPr>
        <w:keepLines/>
        <w:jc w:val="both"/>
        <w:rPr>
          <w:rFonts w:ascii="Arial" w:hAnsi="Arial"/>
          <w:b/>
          <w:i/>
        </w:rPr>
      </w:pPr>
      <w:r w:rsidRPr="00E40A78">
        <w:rPr>
          <w:rFonts w:ascii="Courier New" w:hAnsi="Courier New"/>
          <w:i/>
          <w:iCs/>
          <w:sz w:val="16"/>
        </w:rPr>
        <w:t>*– данные могут быть уточнены после получения Депозитарием дополнительной информации</w:t>
      </w:r>
    </w:p>
    <w:p w:rsidR="00E40A78" w:rsidRPr="00E40A78" w:rsidRDefault="00E40A78" w:rsidP="00E40A78">
      <w:pPr>
        <w:keepLines/>
        <w:jc w:val="both"/>
        <w:rPr>
          <w:rFonts w:ascii="Arial" w:hAnsi="Arial"/>
          <w:b/>
          <w:i/>
        </w:rPr>
      </w:pPr>
      <w:r w:rsidRPr="00E40A78">
        <w:rPr>
          <w:rFonts w:ascii="Arial" w:hAnsi="Arial"/>
          <w:b/>
          <w:i/>
        </w:rPr>
        <w:t>Если</w:t>
      </w:r>
      <w:r w:rsidRPr="00E40A78">
        <w:rPr>
          <w:rFonts w:ascii="Arial" w:hAnsi="Arial"/>
        </w:rPr>
        <w:t xml:space="preserve">  «Группа доп. </w:t>
      </w:r>
      <w:proofErr w:type="spellStart"/>
      <w:r w:rsidRPr="00E40A78">
        <w:rPr>
          <w:rFonts w:ascii="Arial" w:hAnsi="Arial"/>
        </w:rPr>
        <w:t>информ</w:t>
      </w:r>
      <w:proofErr w:type="spellEnd"/>
      <w:r w:rsidRPr="00E40A78">
        <w:rPr>
          <w:rFonts w:ascii="Arial" w:hAnsi="Arial"/>
        </w:rPr>
        <w:t>.» - Собрания</w:t>
      </w:r>
    </w:p>
    <w:tbl>
      <w:tblPr>
        <w:tblW w:w="0" w:type="auto"/>
        <w:tblInd w:w="-114" w:type="dxa"/>
        <w:tblLayout w:type="fixed"/>
        <w:tblCellMar>
          <w:left w:w="28" w:type="dxa"/>
          <w:right w:w="28" w:type="dxa"/>
        </w:tblCellMar>
        <w:tblLook w:val="0000" w:firstRow="0" w:lastRow="0" w:firstColumn="0" w:lastColumn="0" w:noHBand="0" w:noVBand="0"/>
      </w:tblPr>
      <w:tblGrid>
        <w:gridCol w:w="2707"/>
        <w:gridCol w:w="7515"/>
      </w:tblGrid>
      <w:tr w:rsidR="00E40A78" w:rsidRPr="00E40A78" w:rsidTr="00E40A78">
        <w:tc>
          <w:tcPr>
            <w:tcW w:w="2707" w:type="dxa"/>
          </w:tcPr>
          <w:p w:rsidR="00E40A78" w:rsidRPr="00E40A78" w:rsidRDefault="00E40A78" w:rsidP="00E40A78">
            <w:pPr>
              <w:keepLines/>
              <w:rPr>
                <w:rFonts w:ascii="Arial CYR" w:hAnsi="Arial CYR"/>
                <w:i/>
                <w:sz w:val="18"/>
              </w:rPr>
            </w:pPr>
            <w:r w:rsidRPr="00E40A78">
              <w:rPr>
                <w:rFonts w:ascii="Arial CYR" w:hAnsi="Arial CYR"/>
                <w:i/>
                <w:sz w:val="18"/>
              </w:rPr>
              <w:t>Реестродержатель</w:t>
            </w:r>
          </w:p>
        </w:tc>
        <w:tc>
          <w:tcPr>
            <w:tcW w:w="7515" w:type="dxa"/>
            <w:tcBorders>
              <w:bottom w:val="single" w:sz="4" w:space="0" w:color="auto"/>
            </w:tcBorders>
          </w:tcPr>
          <w:p w:rsidR="00E40A78" w:rsidRPr="00E40A78" w:rsidRDefault="00E40A78" w:rsidP="00E40A78">
            <w:pPr>
              <w:keepLines/>
              <w:rPr>
                <w:rFonts w:ascii="Courier New" w:hAnsi="Courier New"/>
                <w:sz w:val="18"/>
              </w:rPr>
            </w:pPr>
          </w:p>
        </w:tc>
      </w:tr>
    </w:tbl>
    <w:p w:rsidR="00E40A78" w:rsidRPr="00E40A78" w:rsidRDefault="00E40A78" w:rsidP="00E40A78">
      <w:pPr>
        <w:keepLines/>
        <w:rPr>
          <w:sz w:val="12"/>
        </w:rPr>
      </w:pPr>
    </w:p>
    <w:tbl>
      <w:tblPr>
        <w:tblW w:w="0" w:type="auto"/>
        <w:tblInd w:w="-58" w:type="dxa"/>
        <w:tblLayout w:type="fixed"/>
        <w:tblCellMar>
          <w:left w:w="56" w:type="dxa"/>
          <w:right w:w="56" w:type="dxa"/>
        </w:tblCellMar>
        <w:tblLook w:val="0000" w:firstRow="0" w:lastRow="0" w:firstColumn="0" w:lastColumn="0" w:noHBand="0" w:noVBand="0"/>
      </w:tblPr>
      <w:tblGrid>
        <w:gridCol w:w="2666"/>
        <w:gridCol w:w="2564"/>
        <w:gridCol w:w="271"/>
        <w:gridCol w:w="4678"/>
      </w:tblGrid>
      <w:tr w:rsidR="00E40A78" w:rsidRPr="00E40A78" w:rsidTr="00E40A78">
        <w:tc>
          <w:tcPr>
            <w:tcW w:w="2666" w:type="dxa"/>
          </w:tcPr>
          <w:p w:rsidR="00E40A78" w:rsidRPr="00E40A78" w:rsidRDefault="00E40A78" w:rsidP="00E40A78">
            <w:pPr>
              <w:keepLines/>
              <w:rPr>
                <w:rFonts w:ascii="Arial CYR" w:hAnsi="Arial CYR"/>
                <w:i/>
                <w:sz w:val="18"/>
              </w:rPr>
            </w:pPr>
            <w:r w:rsidRPr="00E40A78">
              <w:rPr>
                <w:rFonts w:ascii="Arial CYR" w:hAnsi="Arial CYR"/>
                <w:i/>
                <w:sz w:val="18"/>
              </w:rPr>
              <w:t>Дата проведения собрания</w:t>
            </w:r>
          </w:p>
        </w:tc>
        <w:tc>
          <w:tcPr>
            <w:tcW w:w="2564" w:type="dxa"/>
            <w:tcBorders>
              <w:bottom w:val="single" w:sz="4" w:space="0" w:color="auto"/>
            </w:tcBorders>
          </w:tcPr>
          <w:p w:rsidR="00E40A78" w:rsidRPr="00E40A78" w:rsidRDefault="00E40A78" w:rsidP="00E40A78">
            <w:pPr>
              <w:keepLines/>
              <w:rPr>
                <w:rFonts w:ascii="Courier New" w:hAnsi="Courier New"/>
                <w:sz w:val="18"/>
              </w:rPr>
            </w:pPr>
          </w:p>
        </w:tc>
        <w:tc>
          <w:tcPr>
            <w:tcW w:w="271" w:type="dxa"/>
          </w:tcPr>
          <w:p w:rsidR="00E40A78" w:rsidRPr="00E40A78" w:rsidRDefault="00E40A78" w:rsidP="00E40A78">
            <w:pPr>
              <w:keepLines/>
              <w:ind w:left="-108" w:right="34"/>
              <w:rPr>
                <w:rFonts w:ascii="Courier New" w:hAnsi="Courier New"/>
                <w:sz w:val="18"/>
              </w:rPr>
            </w:pPr>
          </w:p>
        </w:tc>
        <w:tc>
          <w:tcPr>
            <w:tcW w:w="4678" w:type="dxa"/>
          </w:tcPr>
          <w:p w:rsidR="00E40A78" w:rsidRPr="00E40A78" w:rsidRDefault="00E40A78" w:rsidP="00E40A78">
            <w:pPr>
              <w:keepLines/>
              <w:ind w:left="-108" w:right="34"/>
              <w:rPr>
                <w:rFonts w:ascii="Courier New" w:hAnsi="Courier New"/>
                <w:sz w:val="18"/>
              </w:rPr>
            </w:pPr>
          </w:p>
        </w:tc>
      </w:tr>
    </w:tbl>
    <w:p w:rsidR="00E40A78" w:rsidRPr="00E40A78" w:rsidRDefault="00E40A78" w:rsidP="00E40A78">
      <w:pPr>
        <w:keepLines/>
        <w:rPr>
          <w:sz w:val="12"/>
        </w:rPr>
      </w:pPr>
    </w:p>
    <w:p w:rsidR="00E40A78" w:rsidRPr="00E40A78" w:rsidRDefault="00E40A78" w:rsidP="00E40A78">
      <w:pPr>
        <w:keepLines/>
        <w:jc w:val="both"/>
        <w:rPr>
          <w:rFonts w:ascii="Arial" w:hAnsi="Arial"/>
          <w:b/>
          <w:i/>
        </w:rPr>
      </w:pPr>
      <w:r w:rsidRPr="00E40A78">
        <w:rPr>
          <w:rFonts w:ascii="Arial" w:hAnsi="Arial"/>
          <w:b/>
          <w:i/>
        </w:rPr>
        <w:t>Если</w:t>
      </w:r>
      <w:r w:rsidRPr="00E40A78">
        <w:rPr>
          <w:rFonts w:ascii="Arial" w:hAnsi="Arial"/>
        </w:rPr>
        <w:t xml:space="preserve">  «Группа доп. </w:t>
      </w:r>
      <w:proofErr w:type="spellStart"/>
      <w:r w:rsidRPr="00E40A78">
        <w:rPr>
          <w:rFonts w:ascii="Arial" w:hAnsi="Arial"/>
        </w:rPr>
        <w:t>информ</w:t>
      </w:r>
      <w:proofErr w:type="spellEnd"/>
      <w:r w:rsidRPr="00E40A78">
        <w:rPr>
          <w:rFonts w:ascii="Arial" w:hAnsi="Arial"/>
        </w:rPr>
        <w:t>.» - Дивиденды</w:t>
      </w:r>
    </w:p>
    <w:p w:rsidR="00E40A78" w:rsidRPr="00E40A78" w:rsidRDefault="00E40A78" w:rsidP="00E40A78">
      <w:pPr>
        <w:keepLines/>
        <w:rPr>
          <w:sz w:val="12"/>
        </w:rPr>
      </w:pPr>
    </w:p>
    <w:tbl>
      <w:tblPr>
        <w:tblW w:w="10231" w:type="dxa"/>
        <w:tblInd w:w="-114" w:type="dxa"/>
        <w:tblLayout w:type="fixed"/>
        <w:tblCellMar>
          <w:left w:w="28" w:type="dxa"/>
          <w:right w:w="28" w:type="dxa"/>
        </w:tblCellMar>
        <w:tblLook w:val="0000" w:firstRow="0" w:lastRow="0" w:firstColumn="0" w:lastColumn="0" w:noHBand="0" w:noVBand="0"/>
      </w:tblPr>
      <w:tblGrid>
        <w:gridCol w:w="2662"/>
        <w:gridCol w:w="7569"/>
      </w:tblGrid>
      <w:tr w:rsidR="00E40A78" w:rsidRPr="00E40A78" w:rsidTr="00E40A78">
        <w:tc>
          <w:tcPr>
            <w:tcW w:w="2662" w:type="dxa"/>
          </w:tcPr>
          <w:p w:rsidR="00E40A78" w:rsidRPr="00E40A78" w:rsidRDefault="00E40A78" w:rsidP="00E40A78">
            <w:pPr>
              <w:keepLines/>
              <w:ind w:right="-284"/>
              <w:rPr>
                <w:rFonts w:ascii="Arial CYR" w:hAnsi="Arial CYR"/>
                <w:i/>
                <w:sz w:val="18"/>
              </w:rPr>
            </w:pPr>
            <w:r w:rsidRPr="00E40A78">
              <w:rPr>
                <w:rFonts w:ascii="Arial CYR" w:hAnsi="Arial CYR"/>
                <w:i/>
                <w:sz w:val="18"/>
              </w:rPr>
              <w:t>Период, за который выплачиваются дивиденды</w:t>
            </w:r>
          </w:p>
        </w:tc>
        <w:tc>
          <w:tcPr>
            <w:tcW w:w="7569" w:type="dxa"/>
          </w:tcPr>
          <w:p w:rsidR="00E40A78" w:rsidRPr="00E40A78" w:rsidRDefault="00E40A78" w:rsidP="00E40A78">
            <w:pPr>
              <w:keepLines/>
              <w:rPr>
                <w:rFonts w:ascii="Courier New" w:hAnsi="Courier New"/>
                <w:sz w:val="18"/>
              </w:rPr>
            </w:pPr>
          </w:p>
        </w:tc>
      </w:tr>
    </w:tbl>
    <w:p w:rsidR="00E40A78" w:rsidRPr="00E40A78" w:rsidRDefault="00E40A78" w:rsidP="00E40A78">
      <w:pPr>
        <w:keepLines/>
        <w:rPr>
          <w:sz w:val="12"/>
        </w:rPr>
      </w:pPr>
    </w:p>
    <w:tbl>
      <w:tblPr>
        <w:tblW w:w="0" w:type="auto"/>
        <w:tblInd w:w="-115" w:type="dxa"/>
        <w:tblLayout w:type="fixed"/>
        <w:tblCellMar>
          <w:left w:w="56" w:type="dxa"/>
          <w:right w:w="56" w:type="dxa"/>
        </w:tblCellMar>
        <w:tblLook w:val="0000" w:firstRow="0" w:lastRow="0" w:firstColumn="0" w:lastColumn="0" w:noHBand="0" w:noVBand="0"/>
      </w:tblPr>
      <w:tblGrid>
        <w:gridCol w:w="2723"/>
        <w:gridCol w:w="2564"/>
        <w:gridCol w:w="271"/>
        <w:gridCol w:w="4678"/>
      </w:tblGrid>
      <w:tr w:rsidR="00E40A78" w:rsidRPr="00E40A78" w:rsidTr="00E40A78">
        <w:tc>
          <w:tcPr>
            <w:tcW w:w="2723" w:type="dxa"/>
          </w:tcPr>
          <w:p w:rsidR="00E40A78" w:rsidRPr="00E40A78" w:rsidRDefault="00E40A78" w:rsidP="00E40A78">
            <w:pPr>
              <w:keepLines/>
              <w:rPr>
                <w:rFonts w:ascii="Arial CYR" w:hAnsi="Arial CYR"/>
                <w:i/>
                <w:sz w:val="18"/>
              </w:rPr>
            </w:pPr>
            <w:r w:rsidRPr="00E40A78">
              <w:rPr>
                <w:rFonts w:ascii="Arial CYR" w:hAnsi="Arial CYR"/>
                <w:i/>
                <w:sz w:val="18"/>
              </w:rPr>
              <w:t xml:space="preserve">Собрание, принявшее решение о выплате </w:t>
            </w:r>
          </w:p>
        </w:tc>
        <w:tc>
          <w:tcPr>
            <w:tcW w:w="2564" w:type="dxa"/>
            <w:tcBorders>
              <w:bottom w:val="single" w:sz="4" w:space="0" w:color="auto"/>
            </w:tcBorders>
          </w:tcPr>
          <w:p w:rsidR="00E40A78" w:rsidRPr="00E40A78" w:rsidRDefault="00E40A78" w:rsidP="00E40A78">
            <w:pPr>
              <w:keepLines/>
              <w:tabs>
                <w:tab w:val="right" w:pos="2452"/>
              </w:tabs>
              <w:rPr>
                <w:rFonts w:ascii="Courier New" w:hAnsi="Courier New"/>
                <w:sz w:val="18"/>
              </w:rPr>
            </w:pPr>
          </w:p>
        </w:tc>
        <w:tc>
          <w:tcPr>
            <w:tcW w:w="271" w:type="dxa"/>
          </w:tcPr>
          <w:p w:rsidR="00E40A78" w:rsidRPr="00E40A78" w:rsidRDefault="00E40A78" w:rsidP="00E40A78">
            <w:pPr>
              <w:keepLines/>
              <w:ind w:left="-108" w:right="34"/>
              <w:rPr>
                <w:rFonts w:ascii="Courier New" w:hAnsi="Courier New"/>
                <w:sz w:val="18"/>
              </w:rPr>
            </w:pPr>
          </w:p>
        </w:tc>
        <w:tc>
          <w:tcPr>
            <w:tcW w:w="4678" w:type="dxa"/>
            <w:tcBorders>
              <w:bottom w:val="single" w:sz="4" w:space="0" w:color="auto"/>
            </w:tcBorders>
          </w:tcPr>
          <w:p w:rsidR="00E40A78" w:rsidRPr="00E40A78" w:rsidRDefault="00E40A78" w:rsidP="00E40A78">
            <w:pPr>
              <w:keepLines/>
              <w:ind w:right="34"/>
              <w:rPr>
                <w:rFonts w:ascii="Courier New" w:hAnsi="Courier New"/>
                <w:sz w:val="18"/>
              </w:rPr>
            </w:pPr>
            <w:r w:rsidRPr="00E40A78">
              <w:rPr>
                <w:rFonts w:ascii="Courier New" w:hAnsi="Courier New"/>
                <w:sz w:val="18"/>
              </w:rPr>
              <w:t>&lt;</w:t>
            </w:r>
            <w:r w:rsidRPr="00E40A78">
              <w:rPr>
                <w:rFonts w:ascii="Arial CYR" w:hAnsi="Arial CYR"/>
                <w:i/>
                <w:sz w:val="18"/>
              </w:rPr>
              <w:t xml:space="preserve"> Дата проведения собрания</w:t>
            </w:r>
            <w:r w:rsidRPr="00E40A78">
              <w:rPr>
                <w:rFonts w:ascii="Courier New" w:hAnsi="Courier New"/>
                <w:sz w:val="18"/>
              </w:rPr>
              <w:t xml:space="preserve"> &gt;</w:t>
            </w:r>
          </w:p>
        </w:tc>
      </w:tr>
    </w:tbl>
    <w:p w:rsidR="00E40A78" w:rsidRPr="00E40A78" w:rsidRDefault="00E40A78" w:rsidP="00E40A78">
      <w:pPr>
        <w:keepLines/>
        <w:rPr>
          <w:sz w:val="12"/>
        </w:rPr>
      </w:pPr>
    </w:p>
    <w:tbl>
      <w:tblPr>
        <w:tblW w:w="10235" w:type="dxa"/>
        <w:tblInd w:w="-114" w:type="dxa"/>
        <w:tblLayout w:type="fixed"/>
        <w:tblCellMar>
          <w:left w:w="28" w:type="dxa"/>
          <w:right w:w="28" w:type="dxa"/>
        </w:tblCellMar>
        <w:tblLook w:val="0000" w:firstRow="0" w:lastRow="0" w:firstColumn="0" w:lastColumn="0" w:noHBand="0" w:noVBand="0"/>
      </w:tblPr>
      <w:tblGrid>
        <w:gridCol w:w="2707"/>
        <w:gridCol w:w="7528"/>
      </w:tblGrid>
      <w:tr w:rsidR="00E40A78" w:rsidRPr="00E40A78" w:rsidTr="00E40A78">
        <w:tc>
          <w:tcPr>
            <w:tcW w:w="2707" w:type="dxa"/>
          </w:tcPr>
          <w:p w:rsidR="00E40A78" w:rsidRPr="00E40A78" w:rsidRDefault="00E40A78" w:rsidP="00E40A78">
            <w:pPr>
              <w:keepLines/>
              <w:rPr>
                <w:rFonts w:ascii="Arial CYR" w:hAnsi="Arial CYR"/>
                <w:i/>
                <w:sz w:val="18"/>
              </w:rPr>
            </w:pPr>
            <w:r w:rsidRPr="00E40A78">
              <w:rPr>
                <w:rFonts w:ascii="Arial CYR" w:hAnsi="Arial CYR"/>
                <w:i/>
                <w:sz w:val="18"/>
              </w:rPr>
              <w:t>Реестродержатель</w:t>
            </w:r>
          </w:p>
        </w:tc>
        <w:tc>
          <w:tcPr>
            <w:tcW w:w="7528" w:type="dxa"/>
          </w:tcPr>
          <w:p w:rsidR="00E40A78" w:rsidRPr="00E40A78" w:rsidRDefault="00E40A78" w:rsidP="00E40A78">
            <w:pPr>
              <w:keepLines/>
              <w:rPr>
                <w:rFonts w:ascii="Courier New" w:hAnsi="Courier New"/>
                <w:sz w:val="18"/>
              </w:rPr>
            </w:pPr>
          </w:p>
        </w:tc>
      </w:tr>
    </w:tbl>
    <w:p w:rsidR="00E40A78" w:rsidRPr="00E40A78" w:rsidRDefault="00E40A78" w:rsidP="00E40A78">
      <w:pPr>
        <w:keepLines/>
        <w:rPr>
          <w:sz w:val="12"/>
        </w:rPr>
      </w:pPr>
    </w:p>
    <w:tbl>
      <w:tblPr>
        <w:tblW w:w="10235" w:type="dxa"/>
        <w:tblInd w:w="-114" w:type="dxa"/>
        <w:tblLayout w:type="fixed"/>
        <w:tblCellMar>
          <w:left w:w="28" w:type="dxa"/>
          <w:right w:w="28" w:type="dxa"/>
        </w:tblCellMar>
        <w:tblLook w:val="0000" w:firstRow="0" w:lastRow="0" w:firstColumn="0" w:lastColumn="0" w:noHBand="0" w:noVBand="0"/>
      </w:tblPr>
      <w:tblGrid>
        <w:gridCol w:w="4759"/>
        <w:gridCol w:w="5476"/>
      </w:tblGrid>
      <w:tr w:rsidR="00E40A78" w:rsidRPr="00E40A78" w:rsidTr="00E40A78">
        <w:tc>
          <w:tcPr>
            <w:tcW w:w="4759" w:type="dxa"/>
          </w:tcPr>
          <w:p w:rsidR="00E40A78" w:rsidRPr="00E40A78" w:rsidRDefault="00E40A78" w:rsidP="00E40A78">
            <w:pPr>
              <w:keepLines/>
              <w:ind w:right="86"/>
              <w:rPr>
                <w:rFonts w:ascii="Arial CYR" w:hAnsi="Arial CYR"/>
                <w:i/>
                <w:sz w:val="18"/>
              </w:rPr>
            </w:pPr>
            <w:r w:rsidRPr="00E40A78">
              <w:rPr>
                <w:rFonts w:ascii="Arial CYR" w:hAnsi="Arial CYR"/>
                <w:i/>
                <w:sz w:val="18"/>
              </w:rPr>
              <w:t>Получатель документов о полном или частичном освобождении от уплаты налогов</w:t>
            </w:r>
          </w:p>
        </w:tc>
        <w:tc>
          <w:tcPr>
            <w:tcW w:w="5476" w:type="dxa"/>
            <w:tcBorders>
              <w:bottom w:val="single" w:sz="4" w:space="0" w:color="auto"/>
            </w:tcBorders>
          </w:tcPr>
          <w:p w:rsidR="00E40A78" w:rsidRPr="00E40A78" w:rsidRDefault="00E40A78" w:rsidP="00E40A78">
            <w:pPr>
              <w:keepLines/>
              <w:ind w:right="-284"/>
              <w:rPr>
                <w:rFonts w:ascii="Arial CYR" w:hAnsi="Arial CYR"/>
                <w:i/>
                <w:sz w:val="18"/>
              </w:rPr>
            </w:pPr>
          </w:p>
        </w:tc>
      </w:tr>
      <w:tr w:rsidR="00E40A78" w:rsidRPr="00E40A78" w:rsidTr="00E40A78">
        <w:tc>
          <w:tcPr>
            <w:tcW w:w="4759" w:type="dxa"/>
          </w:tcPr>
          <w:p w:rsidR="00E40A78" w:rsidRPr="00E40A78" w:rsidRDefault="00E40A78" w:rsidP="00E40A78">
            <w:pPr>
              <w:keepLines/>
              <w:ind w:right="86"/>
              <w:rPr>
                <w:rFonts w:ascii="Arial CYR" w:hAnsi="Arial CYR"/>
                <w:i/>
                <w:sz w:val="12"/>
              </w:rPr>
            </w:pPr>
          </w:p>
        </w:tc>
        <w:tc>
          <w:tcPr>
            <w:tcW w:w="5476" w:type="dxa"/>
            <w:tcBorders>
              <w:top w:val="single" w:sz="4" w:space="0" w:color="auto"/>
            </w:tcBorders>
          </w:tcPr>
          <w:p w:rsidR="00E40A78" w:rsidRPr="00E40A78" w:rsidRDefault="00E40A78" w:rsidP="00E40A78">
            <w:pPr>
              <w:keepLines/>
              <w:ind w:right="-284"/>
              <w:rPr>
                <w:rFonts w:ascii="Arial CYR" w:hAnsi="Arial CYR"/>
                <w:i/>
                <w:sz w:val="12"/>
              </w:rPr>
            </w:pPr>
          </w:p>
        </w:tc>
      </w:tr>
      <w:tr w:rsidR="00E40A78" w:rsidRPr="00E40A78" w:rsidTr="00E40A78">
        <w:trPr>
          <w:cantSplit/>
        </w:trPr>
        <w:tc>
          <w:tcPr>
            <w:tcW w:w="10235" w:type="dxa"/>
            <w:gridSpan w:val="2"/>
            <w:tcBorders>
              <w:bottom w:val="single" w:sz="4" w:space="0" w:color="auto"/>
            </w:tcBorders>
          </w:tcPr>
          <w:p w:rsidR="00E40A78" w:rsidRPr="00E40A78" w:rsidRDefault="00E40A78" w:rsidP="00E40A78">
            <w:pPr>
              <w:keepLines/>
              <w:ind w:right="-284"/>
              <w:rPr>
                <w:rFonts w:ascii="Arial CYR" w:hAnsi="Arial CYR"/>
                <w:i/>
                <w:sz w:val="18"/>
              </w:rPr>
            </w:pPr>
            <w:r w:rsidRPr="00E40A78">
              <w:rPr>
                <w:rFonts w:ascii="Arial CYR" w:hAnsi="Arial CYR"/>
                <w:i/>
                <w:sz w:val="18"/>
              </w:rPr>
              <w:t>&lt;перечень документов &gt;</w:t>
            </w:r>
          </w:p>
        </w:tc>
      </w:tr>
      <w:tr w:rsidR="00E40A78" w:rsidRPr="00E40A78" w:rsidTr="00E40A78">
        <w:trPr>
          <w:trHeight w:val="129"/>
        </w:trPr>
        <w:tc>
          <w:tcPr>
            <w:tcW w:w="4759" w:type="dxa"/>
            <w:tcBorders>
              <w:top w:val="single" w:sz="4" w:space="0" w:color="auto"/>
            </w:tcBorders>
          </w:tcPr>
          <w:p w:rsidR="00E40A78" w:rsidRPr="00E40A78" w:rsidRDefault="00E40A78" w:rsidP="00E40A78">
            <w:pPr>
              <w:keepLines/>
              <w:ind w:right="86"/>
              <w:rPr>
                <w:rFonts w:ascii="Arial CYR" w:hAnsi="Arial CYR"/>
                <w:i/>
                <w:sz w:val="12"/>
              </w:rPr>
            </w:pPr>
          </w:p>
        </w:tc>
        <w:tc>
          <w:tcPr>
            <w:tcW w:w="5476" w:type="dxa"/>
            <w:tcBorders>
              <w:top w:val="single" w:sz="4" w:space="0" w:color="auto"/>
            </w:tcBorders>
          </w:tcPr>
          <w:p w:rsidR="00E40A78" w:rsidRPr="00E40A78" w:rsidRDefault="00E40A78" w:rsidP="00E40A78">
            <w:pPr>
              <w:keepLines/>
              <w:ind w:right="-284"/>
              <w:rPr>
                <w:rFonts w:ascii="Arial CYR" w:hAnsi="Arial CYR"/>
                <w:i/>
                <w:sz w:val="12"/>
              </w:rPr>
            </w:pPr>
          </w:p>
        </w:tc>
      </w:tr>
      <w:tr w:rsidR="00E40A78" w:rsidRPr="00E40A78" w:rsidTr="00E40A78">
        <w:trPr>
          <w:trHeight w:val="140"/>
        </w:trPr>
        <w:tc>
          <w:tcPr>
            <w:tcW w:w="4759" w:type="dxa"/>
          </w:tcPr>
          <w:p w:rsidR="00E40A78" w:rsidRPr="00E40A78" w:rsidRDefault="00E40A78" w:rsidP="00E40A78">
            <w:pPr>
              <w:keepLines/>
              <w:ind w:right="86"/>
              <w:rPr>
                <w:rFonts w:ascii="Arial CYR" w:hAnsi="Arial CYR"/>
                <w:i/>
                <w:sz w:val="18"/>
              </w:rPr>
            </w:pPr>
            <w:r w:rsidRPr="00E40A78">
              <w:rPr>
                <w:rFonts w:ascii="Arial CYR" w:hAnsi="Arial CYR"/>
                <w:i/>
                <w:sz w:val="18"/>
              </w:rPr>
              <w:t>Получатель документов, подтверждающих права номинального держателя на получение дивидендов</w:t>
            </w:r>
          </w:p>
        </w:tc>
        <w:tc>
          <w:tcPr>
            <w:tcW w:w="5476" w:type="dxa"/>
            <w:tcBorders>
              <w:bottom w:val="single" w:sz="4" w:space="0" w:color="auto"/>
            </w:tcBorders>
          </w:tcPr>
          <w:p w:rsidR="00E40A78" w:rsidRPr="00E40A78" w:rsidRDefault="00E40A78" w:rsidP="00E40A78">
            <w:pPr>
              <w:keepLines/>
              <w:ind w:right="-284"/>
              <w:rPr>
                <w:rFonts w:ascii="Arial CYR" w:hAnsi="Arial CYR"/>
                <w:i/>
                <w:sz w:val="18"/>
              </w:rPr>
            </w:pPr>
          </w:p>
        </w:tc>
      </w:tr>
      <w:tr w:rsidR="00E40A78" w:rsidRPr="00E40A78" w:rsidTr="00E40A78">
        <w:trPr>
          <w:trHeight w:val="140"/>
        </w:trPr>
        <w:tc>
          <w:tcPr>
            <w:tcW w:w="4759" w:type="dxa"/>
          </w:tcPr>
          <w:p w:rsidR="00E40A78" w:rsidRPr="00E40A78" w:rsidRDefault="00E40A78" w:rsidP="00E40A78">
            <w:pPr>
              <w:keepLines/>
              <w:ind w:right="86"/>
              <w:rPr>
                <w:rFonts w:ascii="Arial CYR" w:hAnsi="Arial CYR"/>
                <w:i/>
                <w:sz w:val="12"/>
              </w:rPr>
            </w:pPr>
          </w:p>
        </w:tc>
        <w:tc>
          <w:tcPr>
            <w:tcW w:w="5476" w:type="dxa"/>
            <w:tcBorders>
              <w:top w:val="single" w:sz="4" w:space="0" w:color="auto"/>
            </w:tcBorders>
          </w:tcPr>
          <w:p w:rsidR="00E40A78" w:rsidRPr="00E40A78" w:rsidRDefault="00E40A78" w:rsidP="00E40A78">
            <w:pPr>
              <w:keepLines/>
              <w:ind w:right="-284"/>
              <w:rPr>
                <w:rFonts w:ascii="Arial CYR" w:hAnsi="Arial CYR"/>
                <w:i/>
                <w:sz w:val="12"/>
              </w:rPr>
            </w:pPr>
          </w:p>
        </w:tc>
      </w:tr>
      <w:tr w:rsidR="00E40A78" w:rsidRPr="00E40A78" w:rsidTr="00E40A78">
        <w:trPr>
          <w:cantSplit/>
          <w:trHeight w:val="121"/>
        </w:trPr>
        <w:tc>
          <w:tcPr>
            <w:tcW w:w="10235" w:type="dxa"/>
            <w:gridSpan w:val="2"/>
            <w:tcBorders>
              <w:bottom w:val="single" w:sz="4" w:space="0" w:color="auto"/>
            </w:tcBorders>
          </w:tcPr>
          <w:p w:rsidR="00E40A78" w:rsidRPr="00E40A78" w:rsidRDefault="00E40A78" w:rsidP="00E40A78">
            <w:pPr>
              <w:keepLines/>
              <w:ind w:right="-284"/>
              <w:rPr>
                <w:rFonts w:ascii="Arial CYR" w:hAnsi="Arial CYR"/>
                <w:i/>
                <w:sz w:val="18"/>
              </w:rPr>
            </w:pPr>
            <w:r w:rsidRPr="00E40A78">
              <w:rPr>
                <w:rFonts w:ascii="Arial CYR" w:hAnsi="Arial CYR"/>
                <w:i/>
                <w:sz w:val="18"/>
              </w:rPr>
              <w:t>&lt;перечень документов &gt;</w:t>
            </w:r>
          </w:p>
        </w:tc>
      </w:tr>
    </w:tbl>
    <w:p w:rsidR="00E40A78" w:rsidRPr="00E40A78" w:rsidRDefault="00E40A78" w:rsidP="00E40A78">
      <w:pPr>
        <w:rPr>
          <w:sz w:val="12"/>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i/>
                <w:sz w:val="18"/>
              </w:rPr>
            </w:pPr>
            <w:proofErr w:type="spellStart"/>
            <w:r w:rsidRPr="00E40A78">
              <w:rPr>
                <w:i/>
                <w:sz w:val="18"/>
              </w:rPr>
              <w:t>Операционист</w:t>
            </w:r>
            <w:proofErr w:type="spellEnd"/>
            <w:r w:rsidRPr="00E40A78">
              <w:rPr>
                <w:i/>
                <w:sz w:val="18"/>
              </w:rPr>
              <w:t>:</w:t>
            </w:r>
          </w:p>
        </w:tc>
        <w:tc>
          <w:tcPr>
            <w:tcW w:w="3969" w:type="dxa"/>
            <w:tcBorders>
              <w:bottom w:val="single" w:sz="6" w:space="0" w:color="auto"/>
            </w:tcBorders>
          </w:tcPr>
          <w:p w:rsidR="00E40A78" w:rsidRPr="00E40A78" w:rsidRDefault="00E40A78" w:rsidP="00E40A78">
            <w:pPr>
              <w:jc w:val="right"/>
              <w:rPr>
                <w:i/>
                <w:sz w:val="18"/>
              </w:rPr>
            </w:pPr>
          </w:p>
        </w:tc>
        <w:tc>
          <w:tcPr>
            <w:tcW w:w="708" w:type="dxa"/>
          </w:tcPr>
          <w:p w:rsidR="00E40A78" w:rsidRPr="00E40A78" w:rsidRDefault="00E40A78" w:rsidP="00E40A78">
            <w:pPr>
              <w:jc w:val="right"/>
              <w:rPr>
                <w:i/>
                <w:sz w:val="18"/>
              </w:rPr>
            </w:pPr>
            <w:r w:rsidRPr="00E40A78">
              <w:rPr>
                <w:sz w:val="24"/>
              </w:rPr>
              <w:t>МП</w:t>
            </w:r>
          </w:p>
        </w:tc>
        <w:tc>
          <w:tcPr>
            <w:tcW w:w="993" w:type="dxa"/>
          </w:tcPr>
          <w:p w:rsidR="00E40A78" w:rsidRPr="00E40A78" w:rsidRDefault="00E40A78" w:rsidP="00E40A78">
            <w:pPr>
              <w:rPr>
                <w:i/>
                <w:sz w:val="18"/>
              </w:rPr>
            </w:pPr>
            <w:r w:rsidRPr="00E40A78">
              <w:rPr>
                <w:i/>
                <w:sz w:val="18"/>
              </w:rPr>
              <w:t>Подпись:</w:t>
            </w:r>
          </w:p>
        </w:tc>
        <w:tc>
          <w:tcPr>
            <w:tcW w:w="2551" w:type="dxa"/>
            <w:tcBorders>
              <w:bottom w:val="single" w:sz="6" w:space="0" w:color="auto"/>
            </w:tcBorders>
          </w:tcPr>
          <w:p w:rsidR="00E40A78" w:rsidRPr="00E40A78" w:rsidRDefault="00E40A78" w:rsidP="00E40A78">
            <w:pPr>
              <w:rPr>
                <w:i/>
                <w:sz w:val="18"/>
              </w:rPr>
            </w:pPr>
          </w:p>
        </w:tc>
      </w:tr>
    </w:tbl>
    <w:p w:rsidR="00E40A78" w:rsidRPr="00E40A78" w:rsidRDefault="00E40A78" w:rsidP="00E40A78">
      <w:pPr>
        <w:tabs>
          <w:tab w:val="left" w:pos="1620"/>
          <w:tab w:val="left" w:pos="3060"/>
          <w:tab w:val="left" w:pos="5400"/>
        </w:tabs>
        <w:spacing w:before="120"/>
        <w:ind w:left="3062"/>
        <w:jc w:val="right"/>
        <w:rPr>
          <w:sz w:val="24"/>
        </w:rPr>
      </w:pPr>
    </w:p>
    <w:p w:rsidR="00E40A78" w:rsidRPr="00E40A78" w:rsidRDefault="00E40A78" w:rsidP="00E40A78">
      <w:pPr>
        <w:tabs>
          <w:tab w:val="left" w:pos="1620"/>
          <w:tab w:val="left" w:pos="3060"/>
          <w:tab w:val="left" w:pos="5400"/>
        </w:tabs>
        <w:ind w:left="3062"/>
        <w:jc w:val="right"/>
        <w:rPr>
          <w:sz w:val="24"/>
        </w:rPr>
      </w:pPr>
      <w:r w:rsidRPr="00E40A78">
        <w:rPr>
          <w:sz w:val="24"/>
        </w:rPr>
        <w:t>Приложение №1 к уведомлению GS061 № ______________</w:t>
      </w:r>
    </w:p>
    <w:p w:rsidR="00E40A78" w:rsidRPr="00E40A78" w:rsidRDefault="00E40A78" w:rsidP="00E40A78">
      <w:pPr>
        <w:keepLines/>
        <w:tabs>
          <w:tab w:val="left" w:pos="5400"/>
        </w:tabs>
        <w:ind w:left="3060"/>
        <w:jc w:val="right"/>
        <w:rPr>
          <w:rFonts w:ascii="Arial" w:hAnsi="Arial"/>
          <w:i/>
        </w:rPr>
      </w:pPr>
      <w:r w:rsidRPr="00E40A78">
        <w:rPr>
          <w:rFonts w:ascii="Arial" w:hAnsi="Arial"/>
          <w:sz w:val="22"/>
        </w:rPr>
        <w:t xml:space="preserve">от </w:t>
      </w:r>
      <w:r w:rsidRPr="00E40A78">
        <w:rPr>
          <w:rFonts w:ascii="Arial" w:hAnsi="Arial"/>
          <w:i/>
        </w:rPr>
        <w:t>«____» ___________ 20___г. &lt;время формирования&gt;</w:t>
      </w:r>
    </w:p>
    <w:p w:rsidR="00E40A78" w:rsidRPr="00E40A78" w:rsidRDefault="00E40A78" w:rsidP="00E40A78">
      <w:pPr>
        <w:keepLines/>
        <w:jc w:val="center"/>
        <w:rPr>
          <w:b/>
          <w:sz w:val="24"/>
        </w:rPr>
      </w:pPr>
      <w:r w:rsidRPr="00E40A78">
        <w:rPr>
          <w:b/>
          <w:sz w:val="24"/>
        </w:rPr>
        <w:t>Остатки по ценным бумагам</w:t>
      </w:r>
    </w:p>
    <w:p w:rsidR="00E40A78" w:rsidRPr="00E40A78" w:rsidRDefault="00E40A78" w:rsidP="00E40A78">
      <w:pPr>
        <w:keepLines/>
        <w:jc w:val="center"/>
        <w:rPr>
          <w:i/>
          <w:sz w:val="24"/>
        </w:rPr>
      </w:pPr>
      <w:r w:rsidRPr="00E40A78">
        <w:rPr>
          <w:sz w:val="24"/>
        </w:rPr>
        <w:t>по состоянию на &lt;дату фиксации списка с указанием « на конец операционного дня», если она уже закончилась или на текущий момент (с указанием даты и времени), если дата фиксации еще не закончилась&gt;</w:t>
      </w:r>
      <w:r w:rsidRPr="00E40A78">
        <w:rPr>
          <w:i/>
          <w:sz w:val="24"/>
        </w:rPr>
        <w:t xml:space="preserve"> </w:t>
      </w:r>
    </w:p>
    <w:p w:rsidR="00E40A78" w:rsidRPr="00E40A78" w:rsidRDefault="00E40A78" w:rsidP="00E40A78">
      <w:pPr>
        <w:keepLines/>
        <w:tabs>
          <w:tab w:val="center" w:pos="4153"/>
          <w:tab w:val="right" w:pos="8306"/>
        </w:tabs>
        <w:rPr>
          <w:rFonts w:ascii="Arial" w:hAnsi="Arial"/>
          <w:i/>
          <w:sz w:val="18"/>
        </w:rPr>
      </w:pPr>
      <w:r w:rsidRPr="00E40A78">
        <w:rPr>
          <w:rFonts w:ascii="Arial" w:hAnsi="Arial"/>
          <w:i/>
          <w:sz w:val="18"/>
        </w:rPr>
        <w:t>&lt;начало повторяющегося блока &gt;</w:t>
      </w:r>
    </w:p>
    <w:tbl>
      <w:tblPr>
        <w:tblW w:w="0" w:type="auto"/>
        <w:tblInd w:w="-51" w:type="dxa"/>
        <w:tblLayout w:type="fixed"/>
        <w:tblCellMar>
          <w:left w:w="56" w:type="dxa"/>
          <w:right w:w="56" w:type="dxa"/>
        </w:tblCellMar>
        <w:tblLook w:val="0000" w:firstRow="0" w:lastRow="0" w:firstColumn="0" w:lastColumn="0" w:noHBand="0" w:noVBand="0"/>
      </w:tblPr>
      <w:tblGrid>
        <w:gridCol w:w="17"/>
        <w:gridCol w:w="1224"/>
        <w:gridCol w:w="1418"/>
        <w:gridCol w:w="1276"/>
        <w:gridCol w:w="1288"/>
        <w:gridCol w:w="129"/>
        <w:gridCol w:w="992"/>
        <w:gridCol w:w="2564"/>
        <w:gridCol w:w="199"/>
      </w:tblGrid>
      <w:tr w:rsidR="00E40A78" w:rsidRPr="00E40A78" w:rsidTr="00E40A78">
        <w:trPr>
          <w:gridBefore w:val="1"/>
          <w:gridAfter w:val="4"/>
          <w:wBefore w:w="17" w:type="dxa"/>
          <w:wAfter w:w="3884" w:type="dxa"/>
        </w:trPr>
        <w:tc>
          <w:tcPr>
            <w:tcW w:w="2642" w:type="dxa"/>
            <w:gridSpan w:val="2"/>
          </w:tcPr>
          <w:p w:rsidR="00E40A78" w:rsidRPr="00E40A78" w:rsidRDefault="00E40A78" w:rsidP="00E40A78">
            <w:pPr>
              <w:keepLines/>
              <w:rPr>
                <w:rFonts w:ascii="Arial CYR" w:hAnsi="Arial CYR"/>
                <w:i/>
                <w:sz w:val="18"/>
              </w:rPr>
            </w:pPr>
            <w:r w:rsidRPr="00E40A78">
              <w:rPr>
                <w:rFonts w:ascii="Arial CYR" w:hAnsi="Arial CYR"/>
                <w:i/>
                <w:sz w:val="18"/>
              </w:rPr>
              <w:t>Номер счета депо:</w:t>
            </w:r>
          </w:p>
        </w:tc>
        <w:tc>
          <w:tcPr>
            <w:tcW w:w="2564" w:type="dxa"/>
            <w:gridSpan w:val="2"/>
            <w:tcBorders>
              <w:bottom w:val="single" w:sz="4" w:space="0" w:color="auto"/>
            </w:tcBorders>
          </w:tcPr>
          <w:p w:rsidR="00E40A78" w:rsidRPr="00E40A78" w:rsidRDefault="00E40A78" w:rsidP="00E40A78">
            <w:pPr>
              <w:keepLines/>
              <w:ind w:firstLine="108"/>
              <w:rPr>
                <w:sz w:val="24"/>
              </w:rPr>
            </w:pPr>
          </w:p>
        </w:tc>
      </w:tr>
      <w:tr w:rsidR="00E40A78" w:rsidRPr="00E40A78" w:rsidTr="00E40A78">
        <w:trPr>
          <w:gridBefore w:val="1"/>
          <w:gridAfter w:val="1"/>
          <w:wBefore w:w="17" w:type="dxa"/>
          <w:wAfter w:w="199" w:type="dxa"/>
        </w:trPr>
        <w:tc>
          <w:tcPr>
            <w:tcW w:w="6327" w:type="dxa"/>
            <w:gridSpan w:val="6"/>
          </w:tcPr>
          <w:p w:rsidR="00E40A78" w:rsidRPr="00E40A78" w:rsidRDefault="00E40A78" w:rsidP="00E40A78">
            <w:pPr>
              <w:keepLines/>
              <w:rPr>
                <w:rFonts w:ascii="Arial CYR" w:hAnsi="Arial CYR"/>
                <w:i/>
                <w:sz w:val="18"/>
              </w:rPr>
            </w:pPr>
            <w:r w:rsidRPr="00E40A78">
              <w:rPr>
                <w:rFonts w:ascii="Arial CYR" w:hAnsi="Arial CYR"/>
                <w:i/>
                <w:sz w:val="18"/>
              </w:rPr>
              <w:t>Предоставление Депонентом в НРД списка владельца ценных бумаг:</w:t>
            </w:r>
          </w:p>
        </w:tc>
        <w:tc>
          <w:tcPr>
            <w:tcW w:w="2564" w:type="dxa"/>
            <w:tcBorders>
              <w:bottom w:val="single" w:sz="4" w:space="0" w:color="auto"/>
            </w:tcBorders>
          </w:tcPr>
          <w:p w:rsidR="00E40A78" w:rsidRPr="00E40A78" w:rsidRDefault="00E40A78" w:rsidP="00E40A78">
            <w:pPr>
              <w:keepLines/>
              <w:ind w:firstLine="108"/>
              <w:rPr>
                <w:sz w:val="24"/>
              </w:rPr>
            </w:pPr>
          </w:p>
        </w:tc>
      </w:tr>
      <w:tr w:rsidR="00E40A78" w:rsidRPr="00E40A78"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PrEx>
        <w:tc>
          <w:tcPr>
            <w:tcW w:w="1241" w:type="dxa"/>
            <w:gridSpan w:val="2"/>
          </w:tcPr>
          <w:p w:rsidR="00E40A78" w:rsidRPr="00E40A78" w:rsidRDefault="00E40A78" w:rsidP="00E40A78">
            <w:pPr>
              <w:keepLines/>
              <w:jc w:val="center"/>
              <w:rPr>
                <w:i/>
              </w:rPr>
            </w:pPr>
            <w:r w:rsidRPr="00E40A78">
              <w:rPr>
                <w:i/>
              </w:rPr>
              <w:t>Код ценной бумаги</w:t>
            </w:r>
          </w:p>
        </w:tc>
        <w:tc>
          <w:tcPr>
            <w:tcW w:w="2694" w:type="dxa"/>
            <w:gridSpan w:val="2"/>
          </w:tcPr>
          <w:p w:rsidR="00E40A78" w:rsidRPr="00E40A78" w:rsidRDefault="00E40A78" w:rsidP="00E40A78">
            <w:pPr>
              <w:jc w:val="center"/>
              <w:rPr>
                <w:i/>
                <w:color w:val="000000"/>
              </w:rPr>
            </w:pPr>
            <w:r w:rsidRPr="00E40A78">
              <w:rPr>
                <w:i/>
              </w:rPr>
              <w:t xml:space="preserve">Краткое наименование ц/б, </w:t>
            </w:r>
          </w:p>
          <w:p w:rsidR="00E40A78" w:rsidRPr="00E40A78" w:rsidRDefault="00E40A78" w:rsidP="00E40A78">
            <w:pPr>
              <w:keepLines/>
              <w:jc w:val="center"/>
              <w:rPr>
                <w:i/>
              </w:rPr>
            </w:pPr>
            <w:r w:rsidRPr="00E40A78">
              <w:rPr>
                <w:i/>
                <w:color w:val="000000"/>
              </w:rPr>
              <w:t>Регистрационный номер</w:t>
            </w:r>
          </w:p>
        </w:tc>
        <w:tc>
          <w:tcPr>
            <w:tcW w:w="1417" w:type="dxa"/>
            <w:gridSpan w:val="2"/>
          </w:tcPr>
          <w:p w:rsidR="00E40A78" w:rsidRPr="00E40A78" w:rsidRDefault="00E40A78" w:rsidP="00E40A78">
            <w:pPr>
              <w:keepLines/>
              <w:jc w:val="center"/>
              <w:rPr>
                <w:i/>
              </w:rPr>
            </w:pPr>
            <w:r w:rsidRPr="00E40A78">
              <w:rPr>
                <w:i/>
              </w:rPr>
              <w:t xml:space="preserve">Остаток </w:t>
            </w:r>
          </w:p>
        </w:tc>
        <w:tc>
          <w:tcPr>
            <w:tcW w:w="3755" w:type="dxa"/>
            <w:gridSpan w:val="3"/>
          </w:tcPr>
          <w:p w:rsidR="00E40A78" w:rsidRPr="00E40A78" w:rsidRDefault="00E40A78" w:rsidP="00E40A78">
            <w:pPr>
              <w:keepLines/>
              <w:jc w:val="center"/>
              <w:rPr>
                <w:i/>
              </w:rPr>
            </w:pPr>
            <w:r w:rsidRPr="00E40A78">
              <w:rPr>
                <w:i/>
              </w:rPr>
              <w:t>Получение дохода по ценным бумагам</w:t>
            </w:r>
          </w:p>
        </w:tc>
      </w:tr>
      <w:tr w:rsidR="00E40A78" w:rsidRPr="00E40A78"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PrEx>
        <w:tc>
          <w:tcPr>
            <w:tcW w:w="1241" w:type="dxa"/>
            <w:gridSpan w:val="2"/>
          </w:tcPr>
          <w:p w:rsidR="00E40A78" w:rsidRPr="00E40A78" w:rsidRDefault="00E40A78" w:rsidP="00E40A78">
            <w:pPr>
              <w:keepLines/>
              <w:jc w:val="center"/>
              <w:rPr>
                <w:rFonts w:ascii="Courier New" w:hAnsi="Courier New"/>
                <w:b/>
                <w:sz w:val="24"/>
              </w:rPr>
            </w:pPr>
          </w:p>
        </w:tc>
        <w:tc>
          <w:tcPr>
            <w:tcW w:w="2694" w:type="dxa"/>
            <w:gridSpan w:val="2"/>
          </w:tcPr>
          <w:p w:rsidR="00E40A78" w:rsidRPr="00E40A78" w:rsidRDefault="00E40A78" w:rsidP="00E40A78">
            <w:pPr>
              <w:keepLines/>
              <w:jc w:val="center"/>
              <w:rPr>
                <w:rFonts w:ascii="Courier New" w:hAnsi="Courier New"/>
                <w:b/>
                <w:sz w:val="24"/>
              </w:rPr>
            </w:pPr>
          </w:p>
        </w:tc>
        <w:tc>
          <w:tcPr>
            <w:tcW w:w="1417" w:type="dxa"/>
            <w:gridSpan w:val="2"/>
          </w:tcPr>
          <w:p w:rsidR="00E40A78" w:rsidRPr="00E40A78" w:rsidRDefault="00E40A78" w:rsidP="00E40A78">
            <w:pPr>
              <w:keepLines/>
              <w:jc w:val="center"/>
              <w:rPr>
                <w:rFonts w:ascii="Courier New" w:hAnsi="Courier New"/>
                <w:b/>
                <w:sz w:val="24"/>
              </w:rPr>
            </w:pPr>
          </w:p>
        </w:tc>
        <w:tc>
          <w:tcPr>
            <w:tcW w:w="3755" w:type="dxa"/>
            <w:gridSpan w:val="3"/>
          </w:tcPr>
          <w:p w:rsidR="00E40A78" w:rsidRPr="00E40A78" w:rsidRDefault="00E40A78" w:rsidP="00E40A78">
            <w:pPr>
              <w:rPr>
                <w:sz w:val="24"/>
              </w:rPr>
            </w:pPr>
          </w:p>
        </w:tc>
      </w:tr>
      <w:tr w:rsidR="00E40A78" w:rsidRPr="00E40A78"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PrEx>
        <w:tc>
          <w:tcPr>
            <w:tcW w:w="1241" w:type="dxa"/>
            <w:gridSpan w:val="2"/>
          </w:tcPr>
          <w:p w:rsidR="00E40A78" w:rsidRPr="00E40A78" w:rsidRDefault="00E40A78" w:rsidP="00E40A78">
            <w:pPr>
              <w:keepLines/>
              <w:jc w:val="center"/>
              <w:rPr>
                <w:rFonts w:ascii="Courier New" w:hAnsi="Courier New"/>
                <w:b/>
                <w:sz w:val="24"/>
              </w:rPr>
            </w:pPr>
          </w:p>
        </w:tc>
        <w:tc>
          <w:tcPr>
            <w:tcW w:w="2694" w:type="dxa"/>
            <w:gridSpan w:val="2"/>
          </w:tcPr>
          <w:p w:rsidR="00E40A78" w:rsidRPr="00E40A78" w:rsidRDefault="00E40A78" w:rsidP="00E40A78">
            <w:pPr>
              <w:keepLines/>
              <w:jc w:val="center"/>
              <w:rPr>
                <w:rFonts w:ascii="Courier New" w:hAnsi="Courier New"/>
                <w:b/>
                <w:sz w:val="24"/>
              </w:rPr>
            </w:pPr>
          </w:p>
        </w:tc>
        <w:tc>
          <w:tcPr>
            <w:tcW w:w="1417" w:type="dxa"/>
            <w:gridSpan w:val="2"/>
          </w:tcPr>
          <w:p w:rsidR="00E40A78" w:rsidRPr="00E40A78" w:rsidRDefault="00E40A78" w:rsidP="00E40A78">
            <w:pPr>
              <w:keepLines/>
              <w:jc w:val="center"/>
              <w:rPr>
                <w:rFonts w:ascii="Courier New" w:hAnsi="Courier New"/>
                <w:b/>
                <w:sz w:val="24"/>
              </w:rPr>
            </w:pPr>
          </w:p>
        </w:tc>
        <w:tc>
          <w:tcPr>
            <w:tcW w:w="3755" w:type="dxa"/>
            <w:gridSpan w:val="3"/>
          </w:tcPr>
          <w:p w:rsidR="00E40A78" w:rsidRPr="00E40A78" w:rsidRDefault="00E40A78" w:rsidP="00E40A78">
            <w:pPr>
              <w:keepLines/>
              <w:jc w:val="center"/>
              <w:rPr>
                <w:rFonts w:ascii="Courier New" w:hAnsi="Courier New"/>
                <w:b/>
                <w:sz w:val="24"/>
              </w:rPr>
            </w:pPr>
          </w:p>
        </w:tc>
      </w:tr>
    </w:tbl>
    <w:p w:rsidR="00E40A78" w:rsidRPr="00E40A78" w:rsidRDefault="00E40A78" w:rsidP="00E40A78">
      <w:pPr>
        <w:keepLines/>
        <w:rPr>
          <w:sz w:val="16"/>
        </w:rPr>
      </w:pPr>
    </w:p>
    <w:p w:rsidR="00E40A78" w:rsidRPr="00E40A78" w:rsidRDefault="00E40A78" w:rsidP="00E40A78">
      <w:pPr>
        <w:keepLines/>
        <w:tabs>
          <w:tab w:val="center" w:pos="4153"/>
          <w:tab w:val="right" w:pos="8306"/>
        </w:tabs>
        <w:rPr>
          <w:rFonts w:ascii="Arial" w:hAnsi="Arial"/>
          <w:i/>
          <w:sz w:val="18"/>
        </w:rPr>
      </w:pPr>
      <w:r w:rsidRPr="00E40A78">
        <w:rPr>
          <w:rFonts w:ascii="Arial" w:hAnsi="Arial"/>
          <w:i/>
          <w:sz w:val="18"/>
        </w:rPr>
        <w:t xml:space="preserve">В том числе, </w:t>
      </w:r>
      <w:proofErr w:type="gramStart"/>
      <w:r w:rsidRPr="00E40A78">
        <w:rPr>
          <w:rFonts w:ascii="Arial" w:hAnsi="Arial"/>
          <w:i/>
          <w:sz w:val="18"/>
        </w:rPr>
        <w:t>обремененных</w:t>
      </w:r>
      <w:proofErr w:type="gramEnd"/>
      <w:r w:rsidRPr="00E40A78">
        <w:rPr>
          <w:rFonts w:ascii="Arial" w:hAnsi="Arial"/>
          <w:i/>
          <w:sz w:val="18"/>
        </w:rPr>
        <w:t xml:space="preserve"> обязательствами </w:t>
      </w: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41"/>
        <w:gridCol w:w="2694"/>
        <w:gridCol w:w="1417"/>
        <w:gridCol w:w="3755"/>
      </w:tblGrid>
      <w:tr w:rsidR="00E40A78" w:rsidRPr="00E40A78" w:rsidTr="00E40A78">
        <w:tc>
          <w:tcPr>
            <w:tcW w:w="1241" w:type="dxa"/>
          </w:tcPr>
          <w:p w:rsidR="00E40A78" w:rsidRPr="00E40A78" w:rsidRDefault="00E40A78" w:rsidP="00E40A78">
            <w:pPr>
              <w:keepLines/>
              <w:jc w:val="center"/>
              <w:rPr>
                <w:i/>
              </w:rPr>
            </w:pPr>
            <w:r w:rsidRPr="00E40A78">
              <w:rPr>
                <w:i/>
              </w:rPr>
              <w:t>Код ценной бумаги</w:t>
            </w:r>
          </w:p>
        </w:tc>
        <w:tc>
          <w:tcPr>
            <w:tcW w:w="2694" w:type="dxa"/>
          </w:tcPr>
          <w:p w:rsidR="00E40A78" w:rsidRPr="00E40A78" w:rsidRDefault="00E40A78" w:rsidP="00E40A78">
            <w:pPr>
              <w:jc w:val="center"/>
              <w:rPr>
                <w:i/>
                <w:color w:val="000000"/>
              </w:rPr>
            </w:pPr>
            <w:r w:rsidRPr="00E40A78">
              <w:rPr>
                <w:i/>
              </w:rPr>
              <w:t xml:space="preserve">Краткое наименование ц/б, </w:t>
            </w:r>
          </w:p>
          <w:p w:rsidR="00E40A78" w:rsidRPr="00E40A78" w:rsidRDefault="00E40A78" w:rsidP="00E40A78">
            <w:pPr>
              <w:keepLines/>
              <w:jc w:val="center"/>
              <w:rPr>
                <w:i/>
              </w:rPr>
            </w:pPr>
            <w:r w:rsidRPr="00E40A78">
              <w:rPr>
                <w:i/>
                <w:color w:val="000000"/>
              </w:rPr>
              <w:t>Регистрационный номер</w:t>
            </w:r>
          </w:p>
        </w:tc>
        <w:tc>
          <w:tcPr>
            <w:tcW w:w="1417" w:type="dxa"/>
          </w:tcPr>
          <w:p w:rsidR="00E40A78" w:rsidRPr="00E40A78" w:rsidRDefault="00E40A78" w:rsidP="00E40A78">
            <w:pPr>
              <w:keepLines/>
              <w:jc w:val="center"/>
              <w:rPr>
                <w:i/>
              </w:rPr>
            </w:pPr>
            <w:r w:rsidRPr="00E40A78">
              <w:rPr>
                <w:i/>
              </w:rPr>
              <w:t>Остаток</w:t>
            </w:r>
          </w:p>
        </w:tc>
        <w:tc>
          <w:tcPr>
            <w:tcW w:w="3755" w:type="dxa"/>
          </w:tcPr>
          <w:p w:rsidR="00E40A78" w:rsidRPr="00E40A78" w:rsidRDefault="00E40A78" w:rsidP="00E40A78">
            <w:pPr>
              <w:keepLines/>
              <w:jc w:val="center"/>
              <w:rPr>
                <w:i/>
              </w:rPr>
            </w:pPr>
            <w:r w:rsidRPr="00E40A78">
              <w:rPr>
                <w:i/>
              </w:rPr>
              <w:t>Вид обременения</w:t>
            </w:r>
          </w:p>
        </w:tc>
      </w:tr>
      <w:tr w:rsidR="00E40A78" w:rsidRPr="00E40A78" w:rsidTr="00E40A78">
        <w:tc>
          <w:tcPr>
            <w:tcW w:w="1241" w:type="dxa"/>
          </w:tcPr>
          <w:p w:rsidR="00E40A78" w:rsidRPr="00E40A78" w:rsidRDefault="00E40A78" w:rsidP="00E40A78">
            <w:pPr>
              <w:keepLines/>
              <w:jc w:val="center"/>
              <w:rPr>
                <w:rFonts w:ascii="Courier New" w:hAnsi="Courier New"/>
                <w:b/>
                <w:sz w:val="24"/>
              </w:rPr>
            </w:pPr>
          </w:p>
        </w:tc>
        <w:tc>
          <w:tcPr>
            <w:tcW w:w="2694" w:type="dxa"/>
          </w:tcPr>
          <w:p w:rsidR="00E40A78" w:rsidRPr="00E40A78" w:rsidRDefault="00E40A78" w:rsidP="00E40A78">
            <w:pPr>
              <w:keepLines/>
              <w:jc w:val="center"/>
              <w:rPr>
                <w:rFonts w:ascii="Courier New" w:hAnsi="Courier New"/>
                <w:b/>
                <w:sz w:val="24"/>
              </w:rPr>
            </w:pPr>
          </w:p>
        </w:tc>
        <w:tc>
          <w:tcPr>
            <w:tcW w:w="1417" w:type="dxa"/>
          </w:tcPr>
          <w:p w:rsidR="00E40A78" w:rsidRPr="00E40A78" w:rsidRDefault="00E40A78" w:rsidP="00E40A78">
            <w:pPr>
              <w:keepLines/>
              <w:jc w:val="center"/>
              <w:rPr>
                <w:rFonts w:ascii="Courier New" w:hAnsi="Courier New"/>
                <w:b/>
                <w:sz w:val="24"/>
              </w:rPr>
            </w:pPr>
          </w:p>
        </w:tc>
        <w:tc>
          <w:tcPr>
            <w:tcW w:w="3755" w:type="dxa"/>
          </w:tcPr>
          <w:p w:rsidR="00E40A78" w:rsidRPr="00E40A78" w:rsidRDefault="00E40A78" w:rsidP="00E40A78">
            <w:pPr>
              <w:rPr>
                <w:sz w:val="24"/>
              </w:rPr>
            </w:pPr>
          </w:p>
        </w:tc>
      </w:tr>
      <w:tr w:rsidR="00E40A78" w:rsidRPr="00E40A78" w:rsidTr="00E40A78">
        <w:tc>
          <w:tcPr>
            <w:tcW w:w="1241" w:type="dxa"/>
          </w:tcPr>
          <w:p w:rsidR="00E40A78" w:rsidRPr="00E40A78" w:rsidRDefault="00E40A78" w:rsidP="00E40A78">
            <w:pPr>
              <w:keepLines/>
              <w:jc w:val="center"/>
              <w:rPr>
                <w:rFonts w:ascii="Courier New" w:hAnsi="Courier New"/>
                <w:b/>
                <w:sz w:val="24"/>
              </w:rPr>
            </w:pPr>
          </w:p>
        </w:tc>
        <w:tc>
          <w:tcPr>
            <w:tcW w:w="2694" w:type="dxa"/>
          </w:tcPr>
          <w:p w:rsidR="00E40A78" w:rsidRPr="00E40A78" w:rsidRDefault="00E40A78" w:rsidP="00E40A78">
            <w:pPr>
              <w:keepLines/>
              <w:jc w:val="center"/>
              <w:rPr>
                <w:rFonts w:ascii="Courier New" w:hAnsi="Courier New"/>
                <w:b/>
                <w:sz w:val="24"/>
              </w:rPr>
            </w:pPr>
          </w:p>
        </w:tc>
        <w:tc>
          <w:tcPr>
            <w:tcW w:w="1417" w:type="dxa"/>
          </w:tcPr>
          <w:p w:rsidR="00E40A78" w:rsidRPr="00E40A78" w:rsidRDefault="00E40A78" w:rsidP="00E40A78">
            <w:pPr>
              <w:keepLines/>
              <w:jc w:val="center"/>
              <w:rPr>
                <w:rFonts w:ascii="Courier New" w:hAnsi="Courier New"/>
                <w:b/>
                <w:sz w:val="24"/>
              </w:rPr>
            </w:pPr>
          </w:p>
        </w:tc>
        <w:tc>
          <w:tcPr>
            <w:tcW w:w="3755" w:type="dxa"/>
          </w:tcPr>
          <w:p w:rsidR="00E40A78" w:rsidRPr="00E40A78" w:rsidRDefault="00E40A78" w:rsidP="00E40A78">
            <w:pPr>
              <w:keepLines/>
              <w:jc w:val="center"/>
              <w:rPr>
                <w:rFonts w:ascii="Courier New" w:hAnsi="Courier New"/>
                <w:b/>
                <w:sz w:val="24"/>
              </w:rPr>
            </w:pPr>
          </w:p>
        </w:tc>
      </w:tr>
    </w:tbl>
    <w:p w:rsidR="00E40A78" w:rsidRPr="00E40A78" w:rsidRDefault="00E40A78" w:rsidP="00E40A78">
      <w:pPr>
        <w:keepLines/>
        <w:rPr>
          <w:sz w:val="16"/>
        </w:rPr>
      </w:pPr>
    </w:p>
    <w:p w:rsidR="00E40A78" w:rsidRPr="00E40A78" w:rsidRDefault="00E40A78" w:rsidP="00E40A78">
      <w:pPr>
        <w:keepLines/>
        <w:tabs>
          <w:tab w:val="center" w:pos="4153"/>
          <w:tab w:val="right" w:pos="8306"/>
        </w:tabs>
        <w:spacing w:after="120"/>
        <w:rPr>
          <w:rFonts w:ascii="Arial" w:hAnsi="Arial"/>
          <w:i/>
          <w:sz w:val="18"/>
        </w:rPr>
      </w:pPr>
      <w:r w:rsidRPr="00E40A78">
        <w:rPr>
          <w:rFonts w:ascii="Arial" w:hAnsi="Arial"/>
          <w:i/>
          <w:sz w:val="18"/>
        </w:rPr>
        <w:t xml:space="preserve">Операции зачисления на  Счет неустановленных лиц, по которым не </w:t>
      </w:r>
      <w:proofErr w:type="gramStart"/>
      <w:r w:rsidRPr="00E40A78">
        <w:rPr>
          <w:rFonts w:ascii="Arial" w:hAnsi="Arial"/>
          <w:i/>
          <w:sz w:val="18"/>
        </w:rPr>
        <w:t>предоставлены</w:t>
      </w:r>
      <w:proofErr w:type="gramEnd"/>
      <w:r w:rsidRPr="00E40A78">
        <w:rPr>
          <w:rFonts w:ascii="Arial" w:hAnsi="Arial"/>
          <w:i/>
          <w:sz w:val="18"/>
        </w:rPr>
        <w:t>/не исполнены Поручения Депонента на прием ценных бумаг на хранение и/или учет</w:t>
      </w:r>
    </w:p>
    <w:tbl>
      <w:tblPr>
        <w:tblW w:w="0" w:type="auto"/>
        <w:tblInd w:w="-73" w:type="dxa"/>
        <w:tblLayout w:type="fixed"/>
        <w:tblCellMar>
          <w:left w:w="107" w:type="dxa"/>
          <w:right w:w="107" w:type="dxa"/>
        </w:tblCellMar>
        <w:tblLook w:val="0000" w:firstRow="0" w:lastRow="0" w:firstColumn="0" w:lastColumn="0" w:noHBand="0" w:noVBand="0"/>
      </w:tblPr>
      <w:tblGrid>
        <w:gridCol w:w="1260"/>
        <w:gridCol w:w="1980"/>
        <w:gridCol w:w="1620"/>
        <w:gridCol w:w="1440"/>
        <w:gridCol w:w="1260"/>
        <w:gridCol w:w="1620"/>
      </w:tblGrid>
      <w:tr w:rsidR="00E40A78" w:rsidRPr="00E40A78" w:rsidTr="00E40A78">
        <w:trPr>
          <w:cantSplit/>
          <w:trHeight w:val="1284"/>
        </w:trPr>
        <w:tc>
          <w:tcPr>
            <w:tcW w:w="1260" w:type="dxa"/>
            <w:tcBorders>
              <w:top w:val="single" w:sz="6" w:space="0" w:color="auto"/>
              <w:left w:val="single" w:sz="4" w:space="0" w:color="auto"/>
              <w:right w:val="single" w:sz="4" w:space="0" w:color="auto"/>
            </w:tcBorders>
          </w:tcPr>
          <w:p w:rsidR="00E40A78" w:rsidRPr="00E40A78" w:rsidRDefault="00E40A78" w:rsidP="00E40A78">
            <w:pPr>
              <w:jc w:val="center"/>
              <w:rPr>
                <w:i/>
                <w:color w:val="000000"/>
              </w:rPr>
            </w:pPr>
            <w:r w:rsidRPr="00E40A78">
              <w:rPr>
                <w:i/>
                <w:color w:val="000000"/>
              </w:rPr>
              <w:t xml:space="preserve">Код ценной бумаги </w:t>
            </w:r>
          </w:p>
        </w:tc>
        <w:tc>
          <w:tcPr>
            <w:tcW w:w="1980" w:type="dxa"/>
            <w:tcBorders>
              <w:top w:val="single" w:sz="6" w:space="0" w:color="auto"/>
              <w:left w:val="single" w:sz="4" w:space="0" w:color="auto"/>
              <w:right w:val="single" w:sz="4" w:space="0" w:color="auto"/>
            </w:tcBorders>
          </w:tcPr>
          <w:p w:rsidR="00E40A78" w:rsidRPr="00E40A78" w:rsidRDefault="00E40A78" w:rsidP="00E40A78">
            <w:pPr>
              <w:jc w:val="center"/>
              <w:rPr>
                <w:i/>
                <w:color w:val="000000"/>
              </w:rPr>
            </w:pPr>
            <w:r w:rsidRPr="00E40A78">
              <w:rPr>
                <w:i/>
              </w:rPr>
              <w:t xml:space="preserve">Краткое наименование ц/б, </w:t>
            </w:r>
          </w:p>
          <w:p w:rsidR="00E40A78" w:rsidRPr="00E40A78" w:rsidRDefault="00E40A78" w:rsidP="00E40A78">
            <w:pPr>
              <w:jc w:val="center"/>
              <w:rPr>
                <w:i/>
                <w:color w:val="000000"/>
              </w:rPr>
            </w:pPr>
            <w:r w:rsidRPr="00E40A78">
              <w:rPr>
                <w:i/>
                <w:color w:val="000000"/>
              </w:rPr>
              <w:t>Регистрационный номер</w:t>
            </w:r>
          </w:p>
        </w:tc>
        <w:tc>
          <w:tcPr>
            <w:tcW w:w="1620" w:type="dxa"/>
            <w:tcBorders>
              <w:top w:val="single" w:sz="6" w:space="0" w:color="auto"/>
              <w:left w:val="single" w:sz="4" w:space="0" w:color="auto"/>
              <w:right w:val="single" w:sz="6" w:space="0" w:color="auto"/>
            </w:tcBorders>
          </w:tcPr>
          <w:p w:rsidR="00E40A78" w:rsidRPr="00E40A78" w:rsidRDefault="00E40A78" w:rsidP="00E40A78">
            <w:pPr>
              <w:jc w:val="center"/>
              <w:rPr>
                <w:i/>
                <w:color w:val="000000"/>
              </w:rPr>
            </w:pPr>
            <w:r w:rsidRPr="00E40A78">
              <w:rPr>
                <w:i/>
                <w:color w:val="000000"/>
              </w:rPr>
              <w:t>Дата/время операции в реестре/другом депозитарии</w:t>
            </w:r>
          </w:p>
          <w:p w:rsidR="00E40A78" w:rsidRPr="00E40A78" w:rsidRDefault="00E40A78" w:rsidP="00E40A78">
            <w:pPr>
              <w:jc w:val="center"/>
              <w:rPr>
                <w:i/>
                <w:color w:val="000000"/>
              </w:rPr>
            </w:pPr>
            <w:r w:rsidRPr="00E40A78">
              <w:rPr>
                <w:i/>
                <w:color w:val="000000"/>
              </w:rPr>
              <w:t>№ операции</w:t>
            </w:r>
          </w:p>
        </w:tc>
        <w:tc>
          <w:tcPr>
            <w:tcW w:w="1440" w:type="dxa"/>
            <w:tcBorders>
              <w:top w:val="single" w:sz="6" w:space="0" w:color="auto"/>
              <w:left w:val="single" w:sz="6" w:space="0" w:color="auto"/>
              <w:bottom w:val="nil"/>
              <w:right w:val="single" w:sz="6" w:space="0" w:color="auto"/>
            </w:tcBorders>
          </w:tcPr>
          <w:p w:rsidR="00E40A78" w:rsidRPr="00E40A78" w:rsidRDefault="00E40A78" w:rsidP="00E40A78">
            <w:pPr>
              <w:ind w:right="-107"/>
              <w:jc w:val="center"/>
              <w:rPr>
                <w:i/>
                <w:color w:val="000000"/>
              </w:rPr>
            </w:pPr>
            <w:r w:rsidRPr="00E40A78">
              <w:rPr>
                <w:i/>
                <w:color w:val="000000"/>
              </w:rPr>
              <w:t>Дата операции в  НРД</w:t>
            </w:r>
          </w:p>
        </w:tc>
        <w:tc>
          <w:tcPr>
            <w:tcW w:w="1260" w:type="dxa"/>
            <w:tcBorders>
              <w:top w:val="single" w:sz="6" w:space="0" w:color="auto"/>
              <w:left w:val="single" w:sz="6" w:space="0" w:color="auto"/>
              <w:bottom w:val="nil"/>
              <w:right w:val="single" w:sz="6" w:space="0" w:color="auto"/>
            </w:tcBorders>
          </w:tcPr>
          <w:p w:rsidR="00E40A78" w:rsidRPr="00E40A78" w:rsidRDefault="00E40A78" w:rsidP="00E40A78">
            <w:pPr>
              <w:ind w:left="-108" w:right="-107"/>
              <w:jc w:val="center"/>
              <w:rPr>
                <w:i/>
                <w:color w:val="000000"/>
              </w:rPr>
            </w:pPr>
            <w:r w:rsidRPr="00E40A78">
              <w:rPr>
                <w:i/>
                <w:color w:val="000000"/>
              </w:rPr>
              <w:t>Основания операции</w:t>
            </w:r>
          </w:p>
        </w:tc>
        <w:tc>
          <w:tcPr>
            <w:tcW w:w="1620" w:type="dxa"/>
            <w:tcBorders>
              <w:top w:val="single" w:sz="6" w:space="0" w:color="auto"/>
              <w:left w:val="single" w:sz="6" w:space="0" w:color="auto"/>
              <w:right w:val="single" w:sz="6" w:space="0" w:color="auto"/>
            </w:tcBorders>
          </w:tcPr>
          <w:p w:rsidR="00E40A78" w:rsidRPr="00E40A78" w:rsidRDefault="00E40A78" w:rsidP="00E40A78">
            <w:pPr>
              <w:jc w:val="center"/>
              <w:rPr>
                <w:i/>
                <w:color w:val="000000"/>
              </w:rPr>
            </w:pPr>
            <w:r w:rsidRPr="00E40A78">
              <w:rPr>
                <w:i/>
                <w:color w:val="000000"/>
              </w:rPr>
              <w:t>Краткое  наименование</w:t>
            </w:r>
          </w:p>
          <w:p w:rsidR="00E40A78" w:rsidRPr="00E40A78" w:rsidRDefault="00E40A78" w:rsidP="00E40A78">
            <w:pPr>
              <w:jc w:val="center"/>
              <w:rPr>
                <w:i/>
                <w:color w:val="000000"/>
              </w:rPr>
            </w:pPr>
            <w:r w:rsidRPr="00E40A78">
              <w:rPr>
                <w:i/>
                <w:color w:val="000000"/>
              </w:rPr>
              <w:t>Контрагента</w:t>
            </w:r>
          </w:p>
        </w:tc>
      </w:tr>
      <w:tr w:rsidR="00E40A78" w:rsidRPr="00E40A78" w:rsidTr="00E40A78">
        <w:trPr>
          <w:cantSplit/>
        </w:trPr>
        <w:tc>
          <w:tcPr>
            <w:tcW w:w="1260" w:type="dxa"/>
            <w:tcBorders>
              <w:top w:val="single" w:sz="6" w:space="0" w:color="auto"/>
              <w:left w:val="single" w:sz="4" w:space="0" w:color="auto"/>
              <w:bottom w:val="single" w:sz="6" w:space="0" w:color="auto"/>
              <w:right w:val="single" w:sz="4" w:space="0" w:color="auto"/>
            </w:tcBorders>
          </w:tcPr>
          <w:p w:rsidR="00E40A78" w:rsidRPr="00E40A78" w:rsidRDefault="00E40A78" w:rsidP="00E40A78">
            <w:pPr>
              <w:jc w:val="center"/>
              <w:rPr>
                <w:rFonts w:ascii="Courier New" w:hAnsi="Courier New"/>
                <w:b/>
                <w:color w:val="000000"/>
                <w:sz w:val="18"/>
                <w:lang w:val="en-US"/>
              </w:rPr>
            </w:pPr>
          </w:p>
        </w:tc>
        <w:tc>
          <w:tcPr>
            <w:tcW w:w="1980"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jc w:val="center"/>
              <w:rPr>
                <w:rFonts w:ascii="Courier New" w:hAnsi="Courier New"/>
                <w:b/>
                <w:color w:val="000000"/>
                <w:sz w:val="18"/>
                <w:lang w:val="en-US"/>
              </w:rPr>
            </w:pPr>
          </w:p>
        </w:tc>
        <w:tc>
          <w:tcPr>
            <w:tcW w:w="162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rFonts w:ascii="Courier New" w:hAnsi="Courier New"/>
                <w:b/>
                <w:color w:val="000000"/>
                <w:sz w:val="18"/>
              </w:rPr>
            </w:pPr>
          </w:p>
        </w:tc>
        <w:tc>
          <w:tcPr>
            <w:tcW w:w="144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rFonts w:ascii="Courier New" w:hAnsi="Courier New"/>
                <w:b/>
                <w:color w:val="000000"/>
                <w:sz w:val="18"/>
              </w:rPr>
            </w:pPr>
          </w:p>
        </w:tc>
        <w:tc>
          <w:tcPr>
            <w:tcW w:w="126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rFonts w:ascii="Courier New" w:hAnsi="Courier New"/>
                <w:b/>
                <w:color w:val="000000"/>
                <w:sz w:val="18"/>
              </w:rPr>
            </w:pPr>
          </w:p>
        </w:tc>
        <w:tc>
          <w:tcPr>
            <w:tcW w:w="162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tabs>
                <w:tab w:val="left" w:pos="1027"/>
              </w:tabs>
              <w:jc w:val="center"/>
              <w:rPr>
                <w:rFonts w:ascii="Courier New" w:hAnsi="Courier New"/>
                <w:b/>
                <w:color w:val="000000"/>
                <w:sz w:val="18"/>
              </w:rPr>
            </w:pPr>
          </w:p>
        </w:tc>
      </w:tr>
      <w:tr w:rsidR="00E40A78" w:rsidRPr="00E40A78" w:rsidTr="00E40A78">
        <w:trPr>
          <w:cantSplit/>
        </w:trPr>
        <w:tc>
          <w:tcPr>
            <w:tcW w:w="1260" w:type="dxa"/>
            <w:tcBorders>
              <w:top w:val="single" w:sz="6" w:space="0" w:color="auto"/>
              <w:left w:val="single" w:sz="4" w:space="0" w:color="auto"/>
              <w:bottom w:val="single" w:sz="6" w:space="0" w:color="auto"/>
              <w:right w:val="single" w:sz="4" w:space="0" w:color="auto"/>
            </w:tcBorders>
          </w:tcPr>
          <w:p w:rsidR="00E40A78" w:rsidRPr="00E40A78" w:rsidRDefault="00E40A78" w:rsidP="00E40A78">
            <w:pPr>
              <w:jc w:val="center"/>
              <w:rPr>
                <w:rFonts w:ascii="Courier New" w:hAnsi="Courier New"/>
                <w:b/>
                <w:color w:val="000000"/>
                <w:sz w:val="18"/>
              </w:rPr>
            </w:pPr>
          </w:p>
        </w:tc>
        <w:tc>
          <w:tcPr>
            <w:tcW w:w="1980"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jc w:val="center"/>
              <w:rPr>
                <w:rFonts w:ascii="Courier New" w:hAnsi="Courier New"/>
                <w:b/>
                <w:color w:val="000000"/>
                <w:sz w:val="18"/>
              </w:rPr>
            </w:pPr>
          </w:p>
        </w:tc>
        <w:tc>
          <w:tcPr>
            <w:tcW w:w="162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rFonts w:ascii="Courier New" w:hAnsi="Courier New"/>
                <w:b/>
                <w:color w:val="000000"/>
                <w:sz w:val="18"/>
              </w:rPr>
            </w:pPr>
          </w:p>
        </w:tc>
        <w:tc>
          <w:tcPr>
            <w:tcW w:w="144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rFonts w:ascii="Courier New" w:hAnsi="Courier New"/>
                <w:b/>
                <w:color w:val="000000"/>
                <w:sz w:val="18"/>
              </w:rPr>
            </w:pPr>
          </w:p>
        </w:tc>
        <w:tc>
          <w:tcPr>
            <w:tcW w:w="126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jc w:val="center"/>
              <w:rPr>
                <w:rFonts w:ascii="Courier New" w:hAnsi="Courier New"/>
                <w:b/>
                <w:color w:val="000000"/>
                <w:sz w:val="18"/>
              </w:rPr>
            </w:pPr>
          </w:p>
        </w:tc>
        <w:tc>
          <w:tcPr>
            <w:tcW w:w="162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tabs>
                <w:tab w:val="left" w:pos="1027"/>
              </w:tabs>
              <w:jc w:val="center"/>
              <w:rPr>
                <w:rFonts w:ascii="Courier New" w:hAnsi="Courier New"/>
                <w:b/>
                <w:color w:val="000000"/>
                <w:sz w:val="18"/>
              </w:rPr>
            </w:pPr>
          </w:p>
        </w:tc>
      </w:tr>
    </w:tbl>
    <w:p w:rsidR="00E40A78" w:rsidRPr="00E40A78" w:rsidRDefault="00E40A78" w:rsidP="00E40A78">
      <w:pPr>
        <w:keepLines/>
        <w:tabs>
          <w:tab w:val="num" w:pos="900"/>
          <w:tab w:val="center" w:pos="4153"/>
          <w:tab w:val="right" w:pos="8306"/>
        </w:tabs>
        <w:spacing w:before="120" w:after="120"/>
        <w:ind w:left="181"/>
        <w:rPr>
          <w:rFonts w:ascii="Arial" w:hAnsi="Arial"/>
          <w:i/>
          <w:sz w:val="18"/>
        </w:rPr>
      </w:pPr>
      <w:r w:rsidRPr="00E40A78">
        <w:rPr>
          <w:rFonts w:ascii="Arial" w:hAnsi="Arial"/>
          <w:i/>
          <w:sz w:val="18"/>
        </w:rPr>
        <w:t>Изменение остатков в связи с зачислением / списанием на (с) Ва</w:t>
      </w:r>
      <w:proofErr w:type="gramStart"/>
      <w:r w:rsidRPr="00E40A78">
        <w:rPr>
          <w:rFonts w:ascii="Arial" w:hAnsi="Arial"/>
          <w:i/>
          <w:sz w:val="18"/>
        </w:rPr>
        <w:t>ш(</w:t>
      </w:r>
      <w:proofErr w:type="gramEnd"/>
      <w:r w:rsidRPr="00E40A78">
        <w:rPr>
          <w:rFonts w:ascii="Arial" w:hAnsi="Arial"/>
          <w:i/>
          <w:sz w:val="18"/>
        </w:rPr>
        <w:t xml:space="preserve">его) счет(а) депо &lt;номер счета&gt; ценных бумаг, следующими поручениями, исполненными в течение операционного дня &lt;Дата </w:t>
      </w:r>
      <w:proofErr w:type="spellStart"/>
      <w:r w:rsidRPr="00E40A78">
        <w:rPr>
          <w:rFonts w:ascii="Arial" w:hAnsi="Arial"/>
          <w:i/>
          <w:sz w:val="18"/>
        </w:rPr>
        <w:t>опердня</w:t>
      </w:r>
      <w:proofErr w:type="spellEnd"/>
      <w:r w:rsidRPr="00E40A78">
        <w:rPr>
          <w:rFonts w:ascii="Arial" w:hAnsi="Arial"/>
          <w:i/>
          <w:sz w:val="18"/>
        </w:rPr>
        <w:t>&gt;:</w:t>
      </w: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87"/>
        <w:gridCol w:w="1980"/>
        <w:gridCol w:w="1620"/>
        <w:gridCol w:w="1440"/>
        <w:gridCol w:w="1620"/>
        <w:gridCol w:w="1260"/>
      </w:tblGrid>
      <w:tr w:rsidR="00E40A78" w:rsidRPr="00E40A78" w:rsidTr="00E40A78">
        <w:tc>
          <w:tcPr>
            <w:tcW w:w="1187" w:type="dxa"/>
          </w:tcPr>
          <w:p w:rsidR="00E40A78" w:rsidRPr="00E40A78" w:rsidRDefault="00E40A78" w:rsidP="00E40A78">
            <w:pPr>
              <w:keepLines/>
              <w:jc w:val="center"/>
              <w:rPr>
                <w:i/>
              </w:rPr>
            </w:pPr>
            <w:r w:rsidRPr="00E40A78">
              <w:rPr>
                <w:i/>
              </w:rPr>
              <w:t>Код ценной бумаги</w:t>
            </w:r>
          </w:p>
        </w:tc>
        <w:tc>
          <w:tcPr>
            <w:tcW w:w="1980" w:type="dxa"/>
          </w:tcPr>
          <w:p w:rsidR="00E40A78" w:rsidRPr="00E40A78" w:rsidRDefault="00E40A78" w:rsidP="00E40A78">
            <w:pPr>
              <w:jc w:val="center"/>
              <w:rPr>
                <w:i/>
                <w:color w:val="000000"/>
              </w:rPr>
            </w:pPr>
            <w:r w:rsidRPr="00E40A78">
              <w:rPr>
                <w:i/>
              </w:rPr>
              <w:t xml:space="preserve">Краткое наименование ц/б, </w:t>
            </w:r>
          </w:p>
          <w:p w:rsidR="00E40A78" w:rsidRPr="00E40A78" w:rsidRDefault="00E40A78" w:rsidP="00E40A78">
            <w:pPr>
              <w:keepLines/>
              <w:jc w:val="center"/>
              <w:rPr>
                <w:i/>
              </w:rPr>
            </w:pPr>
            <w:r w:rsidRPr="00E40A78">
              <w:rPr>
                <w:i/>
              </w:rPr>
              <w:t>Регистрационный номер</w:t>
            </w:r>
          </w:p>
        </w:tc>
        <w:tc>
          <w:tcPr>
            <w:tcW w:w="1620" w:type="dxa"/>
          </w:tcPr>
          <w:p w:rsidR="00E40A78" w:rsidRPr="00E40A78" w:rsidRDefault="00E40A78" w:rsidP="00E40A78">
            <w:pPr>
              <w:keepLines/>
              <w:jc w:val="center"/>
              <w:rPr>
                <w:i/>
              </w:rPr>
            </w:pPr>
            <w:r w:rsidRPr="00E40A78">
              <w:rPr>
                <w:i/>
              </w:rPr>
              <w:t>Исходящий номер и дата поручения</w:t>
            </w:r>
          </w:p>
        </w:tc>
        <w:tc>
          <w:tcPr>
            <w:tcW w:w="1440" w:type="dxa"/>
          </w:tcPr>
          <w:p w:rsidR="00E40A78" w:rsidRPr="00E40A78" w:rsidRDefault="00E40A78" w:rsidP="00E40A78">
            <w:pPr>
              <w:keepLines/>
              <w:jc w:val="center"/>
              <w:rPr>
                <w:i/>
              </w:rPr>
            </w:pPr>
            <w:r w:rsidRPr="00E40A78">
              <w:rPr>
                <w:i/>
              </w:rPr>
              <w:t>Дата операции в реестре</w:t>
            </w:r>
          </w:p>
        </w:tc>
        <w:tc>
          <w:tcPr>
            <w:tcW w:w="1620" w:type="dxa"/>
          </w:tcPr>
          <w:p w:rsidR="00E40A78" w:rsidRPr="00E40A78" w:rsidRDefault="00E40A78" w:rsidP="00E40A78">
            <w:pPr>
              <w:keepLines/>
              <w:jc w:val="center"/>
              <w:rPr>
                <w:i/>
              </w:rPr>
            </w:pPr>
            <w:r w:rsidRPr="00E40A78">
              <w:rPr>
                <w:i/>
              </w:rPr>
              <w:t>Код операции</w:t>
            </w:r>
          </w:p>
        </w:tc>
        <w:tc>
          <w:tcPr>
            <w:tcW w:w="1260" w:type="dxa"/>
          </w:tcPr>
          <w:p w:rsidR="00E40A78" w:rsidRPr="00E40A78" w:rsidRDefault="00E40A78" w:rsidP="00E40A78">
            <w:pPr>
              <w:keepLines/>
              <w:jc w:val="center"/>
              <w:rPr>
                <w:i/>
              </w:rPr>
            </w:pPr>
            <w:r w:rsidRPr="00E40A78">
              <w:rPr>
                <w:i/>
              </w:rPr>
              <w:t xml:space="preserve">Количество </w:t>
            </w:r>
          </w:p>
        </w:tc>
      </w:tr>
      <w:tr w:rsidR="00E40A78" w:rsidRPr="00E40A78" w:rsidTr="00E40A78">
        <w:tc>
          <w:tcPr>
            <w:tcW w:w="1187" w:type="dxa"/>
          </w:tcPr>
          <w:p w:rsidR="00E40A78" w:rsidRPr="00E40A78" w:rsidRDefault="00E40A78" w:rsidP="00E40A78">
            <w:pPr>
              <w:keepLines/>
              <w:jc w:val="center"/>
              <w:rPr>
                <w:rFonts w:ascii="Courier New" w:hAnsi="Courier New"/>
                <w:b/>
                <w:sz w:val="24"/>
              </w:rPr>
            </w:pPr>
          </w:p>
        </w:tc>
        <w:tc>
          <w:tcPr>
            <w:tcW w:w="1980" w:type="dxa"/>
          </w:tcPr>
          <w:p w:rsidR="00E40A78" w:rsidRPr="00E40A78" w:rsidRDefault="00E40A78" w:rsidP="00E40A78">
            <w:pPr>
              <w:keepLines/>
              <w:jc w:val="center"/>
              <w:rPr>
                <w:rFonts w:ascii="Courier New" w:hAnsi="Courier New"/>
                <w:b/>
                <w:sz w:val="24"/>
              </w:rPr>
            </w:pPr>
          </w:p>
        </w:tc>
        <w:tc>
          <w:tcPr>
            <w:tcW w:w="1620" w:type="dxa"/>
          </w:tcPr>
          <w:p w:rsidR="00E40A78" w:rsidRPr="00E40A78" w:rsidRDefault="00E40A78" w:rsidP="00E40A78">
            <w:pPr>
              <w:keepLines/>
              <w:jc w:val="center"/>
              <w:rPr>
                <w:rFonts w:ascii="Courier New" w:hAnsi="Courier New"/>
                <w:b/>
                <w:sz w:val="24"/>
              </w:rPr>
            </w:pPr>
          </w:p>
        </w:tc>
        <w:tc>
          <w:tcPr>
            <w:tcW w:w="1440" w:type="dxa"/>
          </w:tcPr>
          <w:p w:rsidR="00E40A78" w:rsidRPr="00E40A78" w:rsidRDefault="00E40A78" w:rsidP="00E40A78">
            <w:pPr>
              <w:keepLines/>
              <w:jc w:val="center"/>
              <w:rPr>
                <w:rFonts w:ascii="Courier New" w:hAnsi="Courier New"/>
                <w:b/>
                <w:sz w:val="24"/>
              </w:rPr>
            </w:pPr>
          </w:p>
        </w:tc>
        <w:tc>
          <w:tcPr>
            <w:tcW w:w="1620" w:type="dxa"/>
          </w:tcPr>
          <w:p w:rsidR="00E40A78" w:rsidRPr="00E40A78" w:rsidRDefault="00E40A78" w:rsidP="00E40A78">
            <w:pPr>
              <w:keepLines/>
              <w:jc w:val="center"/>
              <w:rPr>
                <w:rFonts w:ascii="Courier New" w:hAnsi="Courier New"/>
                <w:b/>
                <w:sz w:val="24"/>
              </w:rPr>
            </w:pPr>
          </w:p>
        </w:tc>
        <w:tc>
          <w:tcPr>
            <w:tcW w:w="1260" w:type="dxa"/>
          </w:tcPr>
          <w:p w:rsidR="00E40A78" w:rsidRPr="00E40A78" w:rsidRDefault="00E40A78" w:rsidP="00E40A78">
            <w:pPr>
              <w:keepLines/>
              <w:jc w:val="center"/>
              <w:rPr>
                <w:rFonts w:ascii="Courier New" w:hAnsi="Courier New"/>
                <w:b/>
                <w:sz w:val="24"/>
              </w:rPr>
            </w:pPr>
          </w:p>
        </w:tc>
      </w:tr>
      <w:tr w:rsidR="00E40A78" w:rsidRPr="00E40A78" w:rsidTr="00E40A78">
        <w:tc>
          <w:tcPr>
            <w:tcW w:w="1187" w:type="dxa"/>
          </w:tcPr>
          <w:p w:rsidR="00E40A78" w:rsidRPr="00E40A78" w:rsidRDefault="00E40A78" w:rsidP="00E40A78">
            <w:pPr>
              <w:keepLines/>
              <w:ind w:right="-164"/>
              <w:jc w:val="center"/>
              <w:rPr>
                <w:i/>
              </w:rPr>
            </w:pPr>
          </w:p>
        </w:tc>
        <w:tc>
          <w:tcPr>
            <w:tcW w:w="1980" w:type="dxa"/>
          </w:tcPr>
          <w:p w:rsidR="00E40A78" w:rsidRPr="00E40A78" w:rsidRDefault="00E40A78" w:rsidP="00E40A78">
            <w:pPr>
              <w:keepLines/>
              <w:jc w:val="center"/>
              <w:rPr>
                <w:rFonts w:ascii="Courier New" w:hAnsi="Courier New"/>
                <w:b/>
                <w:sz w:val="24"/>
              </w:rPr>
            </w:pPr>
          </w:p>
        </w:tc>
        <w:tc>
          <w:tcPr>
            <w:tcW w:w="1620" w:type="dxa"/>
          </w:tcPr>
          <w:p w:rsidR="00E40A78" w:rsidRPr="00E40A78" w:rsidRDefault="00E40A78" w:rsidP="00E40A78">
            <w:pPr>
              <w:keepLines/>
              <w:jc w:val="center"/>
              <w:rPr>
                <w:rFonts w:ascii="Courier New" w:hAnsi="Courier New"/>
                <w:b/>
                <w:sz w:val="24"/>
              </w:rPr>
            </w:pPr>
          </w:p>
        </w:tc>
        <w:tc>
          <w:tcPr>
            <w:tcW w:w="1440" w:type="dxa"/>
          </w:tcPr>
          <w:p w:rsidR="00E40A78" w:rsidRPr="00E40A78" w:rsidRDefault="00E40A78" w:rsidP="00E40A78">
            <w:pPr>
              <w:keepLines/>
              <w:jc w:val="center"/>
              <w:rPr>
                <w:rFonts w:ascii="Courier New" w:hAnsi="Courier New"/>
                <w:b/>
                <w:sz w:val="24"/>
              </w:rPr>
            </w:pPr>
          </w:p>
        </w:tc>
        <w:tc>
          <w:tcPr>
            <w:tcW w:w="1620" w:type="dxa"/>
          </w:tcPr>
          <w:p w:rsidR="00E40A78" w:rsidRPr="00E40A78" w:rsidRDefault="00E40A78" w:rsidP="00E40A78">
            <w:pPr>
              <w:keepLines/>
              <w:jc w:val="center"/>
              <w:rPr>
                <w:rFonts w:ascii="Courier New" w:hAnsi="Courier New"/>
                <w:b/>
                <w:sz w:val="24"/>
              </w:rPr>
            </w:pPr>
          </w:p>
        </w:tc>
        <w:tc>
          <w:tcPr>
            <w:tcW w:w="1260" w:type="dxa"/>
          </w:tcPr>
          <w:p w:rsidR="00E40A78" w:rsidRPr="00E40A78" w:rsidRDefault="00E40A78" w:rsidP="00E40A78">
            <w:pPr>
              <w:keepLines/>
              <w:jc w:val="center"/>
              <w:rPr>
                <w:rFonts w:ascii="Courier New" w:hAnsi="Courier New"/>
                <w:b/>
                <w:sz w:val="24"/>
              </w:rPr>
            </w:pPr>
          </w:p>
        </w:tc>
      </w:tr>
    </w:tbl>
    <w:p w:rsidR="00E40A78" w:rsidRPr="00E40A78" w:rsidRDefault="00E40A78" w:rsidP="00E40A78">
      <w:pPr>
        <w:spacing w:before="120" w:after="120"/>
        <w:jc w:val="both"/>
        <w:rPr>
          <w:rFonts w:ascii="Arial" w:hAnsi="Arial"/>
          <w:i/>
          <w:sz w:val="18"/>
        </w:rPr>
      </w:pPr>
      <w:r w:rsidRPr="00E40A78">
        <w:rPr>
          <w:rFonts w:ascii="Arial" w:hAnsi="Arial"/>
          <w:i/>
          <w:sz w:val="18"/>
        </w:rPr>
        <w:t>Нераскрытый остаток на счете</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00"/>
        <w:gridCol w:w="1620"/>
        <w:gridCol w:w="1215"/>
        <w:gridCol w:w="1143"/>
        <w:gridCol w:w="1260"/>
        <w:gridCol w:w="1946"/>
        <w:gridCol w:w="1554"/>
      </w:tblGrid>
      <w:tr w:rsidR="00E40A78" w:rsidRPr="00E40A78" w:rsidTr="00E40A78">
        <w:trPr>
          <w:cantSplit/>
          <w:trHeight w:val="715"/>
        </w:trPr>
        <w:tc>
          <w:tcPr>
            <w:tcW w:w="1100" w:type="dxa"/>
            <w:vMerge w:val="restart"/>
            <w:tcBorders>
              <w:bottom w:val="single" w:sz="4" w:space="0" w:color="auto"/>
            </w:tcBorders>
          </w:tcPr>
          <w:p w:rsidR="00E40A78" w:rsidRPr="00E40A78" w:rsidRDefault="00E40A78" w:rsidP="00E40A78">
            <w:pPr>
              <w:keepLines/>
              <w:jc w:val="center"/>
              <w:rPr>
                <w:i/>
              </w:rPr>
            </w:pPr>
            <w:r w:rsidRPr="00E40A78">
              <w:rPr>
                <w:i/>
              </w:rPr>
              <w:t>Код ценной бумаги</w:t>
            </w:r>
          </w:p>
        </w:tc>
        <w:tc>
          <w:tcPr>
            <w:tcW w:w="1620" w:type="dxa"/>
            <w:vMerge w:val="restart"/>
            <w:tcBorders>
              <w:bottom w:val="single" w:sz="4" w:space="0" w:color="auto"/>
            </w:tcBorders>
          </w:tcPr>
          <w:p w:rsidR="00E40A78" w:rsidRPr="00E40A78" w:rsidRDefault="00E40A78" w:rsidP="00E40A78">
            <w:pPr>
              <w:jc w:val="center"/>
              <w:rPr>
                <w:i/>
                <w:color w:val="000000"/>
              </w:rPr>
            </w:pPr>
            <w:r w:rsidRPr="00E40A78">
              <w:rPr>
                <w:i/>
              </w:rPr>
              <w:t xml:space="preserve">Краткое наименование ц/б, </w:t>
            </w:r>
          </w:p>
          <w:p w:rsidR="00E40A78" w:rsidRPr="00E40A78" w:rsidRDefault="00E40A78" w:rsidP="00E40A78">
            <w:pPr>
              <w:keepLines/>
              <w:jc w:val="center"/>
              <w:rPr>
                <w:i/>
              </w:rPr>
            </w:pPr>
            <w:r w:rsidRPr="00E40A78">
              <w:rPr>
                <w:i/>
              </w:rPr>
              <w:t>Регистрационный номер</w:t>
            </w:r>
          </w:p>
        </w:tc>
        <w:tc>
          <w:tcPr>
            <w:tcW w:w="1215" w:type="dxa"/>
            <w:vMerge w:val="restart"/>
            <w:tcBorders>
              <w:bottom w:val="single" w:sz="4" w:space="0" w:color="auto"/>
            </w:tcBorders>
            <w:shd w:val="clear" w:color="auto" w:fill="auto"/>
          </w:tcPr>
          <w:p w:rsidR="00E40A78" w:rsidRPr="00E40A78" w:rsidRDefault="00E40A78" w:rsidP="00E40A78">
            <w:pPr>
              <w:keepLines/>
              <w:jc w:val="center"/>
              <w:rPr>
                <w:i/>
              </w:rPr>
            </w:pPr>
            <w:r w:rsidRPr="00E40A78">
              <w:rPr>
                <w:i/>
              </w:rPr>
              <w:t>Суммарный остаток на счете депо</w:t>
            </w:r>
          </w:p>
        </w:tc>
        <w:tc>
          <w:tcPr>
            <w:tcW w:w="1143" w:type="dxa"/>
            <w:vMerge w:val="restart"/>
            <w:tcBorders>
              <w:bottom w:val="single" w:sz="4" w:space="0" w:color="auto"/>
            </w:tcBorders>
          </w:tcPr>
          <w:p w:rsidR="00E40A78" w:rsidRPr="00E40A78" w:rsidRDefault="00E40A78" w:rsidP="00E40A78">
            <w:pPr>
              <w:keepLines/>
              <w:jc w:val="center"/>
              <w:rPr>
                <w:i/>
              </w:rPr>
            </w:pPr>
            <w:r w:rsidRPr="00E40A78">
              <w:rPr>
                <w:i/>
              </w:rPr>
              <w:t xml:space="preserve">Раскрыто владельцев </w:t>
            </w:r>
          </w:p>
        </w:tc>
        <w:tc>
          <w:tcPr>
            <w:tcW w:w="3206" w:type="dxa"/>
            <w:gridSpan w:val="2"/>
            <w:tcBorders>
              <w:bottom w:val="single" w:sz="4" w:space="0" w:color="auto"/>
            </w:tcBorders>
          </w:tcPr>
          <w:p w:rsidR="00E40A78" w:rsidRPr="00E40A78" w:rsidRDefault="00E40A78" w:rsidP="00E40A78">
            <w:pPr>
              <w:keepLines/>
              <w:jc w:val="center"/>
              <w:rPr>
                <w:i/>
              </w:rPr>
            </w:pPr>
            <w:r w:rsidRPr="00E40A78">
              <w:rPr>
                <w:i/>
              </w:rPr>
              <w:t>В том числе</w:t>
            </w:r>
          </w:p>
        </w:tc>
        <w:tc>
          <w:tcPr>
            <w:tcW w:w="1554" w:type="dxa"/>
            <w:vMerge w:val="restart"/>
            <w:tcBorders>
              <w:bottom w:val="single" w:sz="4" w:space="0" w:color="auto"/>
            </w:tcBorders>
          </w:tcPr>
          <w:p w:rsidR="00E40A78" w:rsidRPr="00E40A78" w:rsidRDefault="00E40A78" w:rsidP="00E40A78">
            <w:pPr>
              <w:keepLines/>
              <w:jc w:val="center"/>
              <w:rPr>
                <w:i/>
              </w:rPr>
            </w:pPr>
            <w:r w:rsidRPr="00E40A78">
              <w:rPr>
                <w:i/>
              </w:rPr>
              <w:t>Не предоставлены данные по счету депо</w:t>
            </w:r>
          </w:p>
        </w:tc>
      </w:tr>
      <w:tr w:rsidR="00E40A78" w:rsidRPr="00E40A78" w:rsidTr="00E40A78">
        <w:trPr>
          <w:cantSplit/>
          <w:trHeight w:val="225"/>
        </w:trPr>
        <w:tc>
          <w:tcPr>
            <w:tcW w:w="1100" w:type="dxa"/>
            <w:vMerge/>
          </w:tcPr>
          <w:p w:rsidR="00E40A78" w:rsidRPr="00E40A78" w:rsidRDefault="00E40A78" w:rsidP="00E40A78">
            <w:pPr>
              <w:keepLines/>
              <w:jc w:val="center"/>
              <w:rPr>
                <w:i/>
              </w:rPr>
            </w:pPr>
          </w:p>
        </w:tc>
        <w:tc>
          <w:tcPr>
            <w:tcW w:w="1620" w:type="dxa"/>
            <w:vMerge/>
          </w:tcPr>
          <w:p w:rsidR="00E40A78" w:rsidRPr="00E40A78" w:rsidRDefault="00E40A78" w:rsidP="00E40A78">
            <w:pPr>
              <w:keepLines/>
              <w:jc w:val="center"/>
              <w:rPr>
                <w:i/>
              </w:rPr>
            </w:pPr>
          </w:p>
        </w:tc>
        <w:tc>
          <w:tcPr>
            <w:tcW w:w="1215" w:type="dxa"/>
            <w:vMerge/>
            <w:shd w:val="clear" w:color="auto" w:fill="auto"/>
          </w:tcPr>
          <w:p w:rsidR="00E40A78" w:rsidRPr="00E40A78" w:rsidRDefault="00E40A78" w:rsidP="00E40A78">
            <w:pPr>
              <w:keepLines/>
              <w:jc w:val="center"/>
              <w:rPr>
                <w:i/>
              </w:rPr>
            </w:pPr>
          </w:p>
        </w:tc>
        <w:tc>
          <w:tcPr>
            <w:tcW w:w="1143" w:type="dxa"/>
            <w:vMerge/>
          </w:tcPr>
          <w:p w:rsidR="00E40A78" w:rsidRPr="00E40A78" w:rsidRDefault="00E40A78" w:rsidP="00E40A78">
            <w:pPr>
              <w:keepLines/>
              <w:jc w:val="center"/>
              <w:rPr>
                <w:i/>
              </w:rPr>
            </w:pPr>
          </w:p>
        </w:tc>
        <w:tc>
          <w:tcPr>
            <w:tcW w:w="1260" w:type="dxa"/>
          </w:tcPr>
          <w:p w:rsidR="00E40A78" w:rsidRPr="00E40A78" w:rsidRDefault="00E40A78" w:rsidP="00E40A78">
            <w:pPr>
              <w:keepLines/>
              <w:jc w:val="center"/>
              <w:rPr>
                <w:i/>
              </w:rPr>
            </w:pPr>
            <w:r w:rsidRPr="00E40A78">
              <w:rPr>
                <w:i/>
              </w:rPr>
              <w:t xml:space="preserve">На счетах владельцев и </w:t>
            </w:r>
            <w:r w:rsidRPr="00E40A78">
              <w:rPr>
                <w:i/>
                <w:sz w:val="18"/>
              </w:rPr>
              <w:t>доверит</w:t>
            </w:r>
            <w:proofErr w:type="gramStart"/>
            <w:r w:rsidRPr="00E40A78">
              <w:rPr>
                <w:i/>
                <w:sz w:val="18"/>
              </w:rPr>
              <w:t>.</w:t>
            </w:r>
            <w:proofErr w:type="gramEnd"/>
            <w:r w:rsidRPr="00E40A78">
              <w:rPr>
                <w:i/>
                <w:sz w:val="18"/>
              </w:rPr>
              <w:t xml:space="preserve"> </w:t>
            </w:r>
            <w:proofErr w:type="gramStart"/>
            <w:r w:rsidRPr="00E40A78">
              <w:rPr>
                <w:i/>
              </w:rPr>
              <w:t>у</w:t>
            </w:r>
            <w:proofErr w:type="gramEnd"/>
            <w:r w:rsidRPr="00E40A78">
              <w:rPr>
                <w:i/>
              </w:rPr>
              <w:t>правляющих</w:t>
            </w:r>
          </w:p>
        </w:tc>
        <w:tc>
          <w:tcPr>
            <w:tcW w:w="1946" w:type="dxa"/>
          </w:tcPr>
          <w:p w:rsidR="00E40A78" w:rsidRPr="00E40A78" w:rsidRDefault="00E40A78" w:rsidP="00E40A78">
            <w:pPr>
              <w:keepLines/>
              <w:jc w:val="center"/>
              <w:rPr>
                <w:i/>
              </w:rPr>
            </w:pPr>
            <w:r w:rsidRPr="00E40A78">
              <w:rPr>
                <w:i/>
              </w:rPr>
              <w:t xml:space="preserve">Нераскрытый остаток  на счетах </w:t>
            </w:r>
            <w:proofErr w:type="spellStart"/>
            <w:r w:rsidRPr="00E40A78">
              <w:rPr>
                <w:i/>
              </w:rPr>
              <w:t>номин</w:t>
            </w:r>
            <w:proofErr w:type="spellEnd"/>
            <w:r w:rsidRPr="00E40A78">
              <w:rPr>
                <w:i/>
              </w:rPr>
              <w:t xml:space="preserve">. </w:t>
            </w:r>
            <w:proofErr w:type="spellStart"/>
            <w:r w:rsidRPr="00E40A78">
              <w:rPr>
                <w:i/>
              </w:rPr>
              <w:t>держ</w:t>
            </w:r>
            <w:proofErr w:type="spellEnd"/>
            <w:r w:rsidRPr="00E40A78">
              <w:rPr>
                <w:i/>
              </w:rPr>
              <w:t>. 3 и более уровня</w:t>
            </w:r>
          </w:p>
        </w:tc>
        <w:tc>
          <w:tcPr>
            <w:tcW w:w="1554" w:type="dxa"/>
            <w:vMerge/>
          </w:tcPr>
          <w:p w:rsidR="00E40A78" w:rsidRPr="00E40A78" w:rsidRDefault="00E40A78" w:rsidP="00E40A78">
            <w:pPr>
              <w:keepLines/>
              <w:jc w:val="center"/>
              <w:rPr>
                <w:i/>
              </w:rPr>
            </w:pPr>
          </w:p>
        </w:tc>
      </w:tr>
      <w:tr w:rsidR="00E40A78" w:rsidRPr="00E40A78" w:rsidTr="00E40A78">
        <w:trPr>
          <w:cantSplit/>
          <w:trHeight w:val="225"/>
        </w:trPr>
        <w:tc>
          <w:tcPr>
            <w:tcW w:w="1100" w:type="dxa"/>
          </w:tcPr>
          <w:p w:rsidR="00E40A78" w:rsidRPr="00E40A78" w:rsidRDefault="00E40A78" w:rsidP="00E40A78">
            <w:pPr>
              <w:keepLines/>
              <w:jc w:val="center"/>
              <w:rPr>
                <w:i/>
              </w:rPr>
            </w:pPr>
          </w:p>
        </w:tc>
        <w:tc>
          <w:tcPr>
            <w:tcW w:w="1620" w:type="dxa"/>
          </w:tcPr>
          <w:p w:rsidR="00E40A78" w:rsidRPr="00E40A78" w:rsidRDefault="00E40A78" w:rsidP="00E40A78">
            <w:pPr>
              <w:keepLines/>
              <w:jc w:val="center"/>
              <w:rPr>
                <w:i/>
              </w:rPr>
            </w:pPr>
          </w:p>
        </w:tc>
        <w:tc>
          <w:tcPr>
            <w:tcW w:w="1215" w:type="dxa"/>
            <w:shd w:val="clear" w:color="auto" w:fill="auto"/>
          </w:tcPr>
          <w:p w:rsidR="00E40A78" w:rsidRPr="00E40A78" w:rsidRDefault="00E40A78" w:rsidP="00E40A78">
            <w:pPr>
              <w:keepLines/>
              <w:jc w:val="center"/>
              <w:rPr>
                <w:i/>
              </w:rPr>
            </w:pPr>
          </w:p>
        </w:tc>
        <w:tc>
          <w:tcPr>
            <w:tcW w:w="1143" w:type="dxa"/>
          </w:tcPr>
          <w:p w:rsidR="00E40A78" w:rsidRPr="00E40A78" w:rsidRDefault="00E40A78" w:rsidP="00E40A78">
            <w:pPr>
              <w:keepLines/>
              <w:jc w:val="center"/>
              <w:rPr>
                <w:i/>
              </w:rPr>
            </w:pPr>
          </w:p>
        </w:tc>
        <w:tc>
          <w:tcPr>
            <w:tcW w:w="1260" w:type="dxa"/>
          </w:tcPr>
          <w:p w:rsidR="00E40A78" w:rsidRPr="00E40A78" w:rsidRDefault="00E40A78" w:rsidP="00E40A78">
            <w:pPr>
              <w:keepLines/>
              <w:jc w:val="center"/>
              <w:rPr>
                <w:i/>
              </w:rPr>
            </w:pPr>
          </w:p>
        </w:tc>
        <w:tc>
          <w:tcPr>
            <w:tcW w:w="1946" w:type="dxa"/>
          </w:tcPr>
          <w:p w:rsidR="00E40A78" w:rsidRPr="00E40A78" w:rsidRDefault="00E40A78" w:rsidP="00E40A78">
            <w:pPr>
              <w:keepLines/>
              <w:jc w:val="center"/>
              <w:rPr>
                <w:i/>
              </w:rPr>
            </w:pPr>
          </w:p>
        </w:tc>
        <w:tc>
          <w:tcPr>
            <w:tcW w:w="1554" w:type="dxa"/>
          </w:tcPr>
          <w:p w:rsidR="00E40A78" w:rsidRPr="00E40A78" w:rsidRDefault="00E40A78" w:rsidP="00E40A78">
            <w:pPr>
              <w:keepLines/>
              <w:jc w:val="center"/>
              <w:rPr>
                <w:i/>
              </w:rPr>
            </w:pPr>
          </w:p>
        </w:tc>
      </w:tr>
      <w:tr w:rsidR="00E40A78" w:rsidRPr="00E40A78" w:rsidTr="00E40A78">
        <w:trPr>
          <w:cantSplit/>
          <w:trHeight w:val="225"/>
        </w:trPr>
        <w:tc>
          <w:tcPr>
            <w:tcW w:w="1100" w:type="dxa"/>
          </w:tcPr>
          <w:p w:rsidR="00E40A78" w:rsidRPr="00E40A78" w:rsidRDefault="00E40A78" w:rsidP="00E40A78">
            <w:pPr>
              <w:keepLines/>
              <w:jc w:val="center"/>
              <w:rPr>
                <w:i/>
              </w:rPr>
            </w:pPr>
          </w:p>
        </w:tc>
        <w:tc>
          <w:tcPr>
            <w:tcW w:w="1620" w:type="dxa"/>
          </w:tcPr>
          <w:p w:rsidR="00E40A78" w:rsidRPr="00E40A78" w:rsidRDefault="00E40A78" w:rsidP="00E40A78">
            <w:pPr>
              <w:keepLines/>
              <w:jc w:val="center"/>
              <w:rPr>
                <w:i/>
              </w:rPr>
            </w:pPr>
          </w:p>
        </w:tc>
        <w:tc>
          <w:tcPr>
            <w:tcW w:w="1215" w:type="dxa"/>
            <w:shd w:val="clear" w:color="auto" w:fill="auto"/>
          </w:tcPr>
          <w:p w:rsidR="00E40A78" w:rsidRPr="00E40A78" w:rsidRDefault="00E40A78" w:rsidP="00E40A78">
            <w:pPr>
              <w:keepLines/>
              <w:jc w:val="center"/>
              <w:rPr>
                <w:i/>
              </w:rPr>
            </w:pPr>
          </w:p>
        </w:tc>
        <w:tc>
          <w:tcPr>
            <w:tcW w:w="1143" w:type="dxa"/>
          </w:tcPr>
          <w:p w:rsidR="00E40A78" w:rsidRPr="00E40A78" w:rsidRDefault="00E40A78" w:rsidP="00E40A78">
            <w:pPr>
              <w:keepLines/>
              <w:jc w:val="center"/>
              <w:rPr>
                <w:i/>
              </w:rPr>
            </w:pPr>
          </w:p>
        </w:tc>
        <w:tc>
          <w:tcPr>
            <w:tcW w:w="1260" w:type="dxa"/>
          </w:tcPr>
          <w:p w:rsidR="00E40A78" w:rsidRPr="00E40A78" w:rsidRDefault="00E40A78" w:rsidP="00E40A78">
            <w:pPr>
              <w:keepLines/>
              <w:jc w:val="center"/>
              <w:rPr>
                <w:i/>
              </w:rPr>
            </w:pPr>
          </w:p>
        </w:tc>
        <w:tc>
          <w:tcPr>
            <w:tcW w:w="1946" w:type="dxa"/>
          </w:tcPr>
          <w:p w:rsidR="00E40A78" w:rsidRPr="00E40A78" w:rsidRDefault="00E40A78" w:rsidP="00E40A78">
            <w:pPr>
              <w:keepLines/>
              <w:jc w:val="center"/>
              <w:rPr>
                <w:i/>
              </w:rPr>
            </w:pPr>
          </w:p>
        </w:tc>
        <w:tc>
          <w:tcPr>
            <w:tcW w:w="1554" w:type="dxa"/>
          </w:tcPr>
          <w:p w:rsidR="00E40A78" w:rsidRPr="00E40A78" w:rsidRDefault="00E40A78" w:rsidP="00E40A78">
            <w:pPr>
              <w:keepLines/>
              <w:jc w:val="center"/>
              <w:rPr>
                <w:i/>
              </w:rPr>
            </w:pPr>
          </w:p>
        </w:tc>
      </w:tr>
    </w:tbl>
    <w:p w:rsidR="00E40A78" w:rsidRPr="00E40A78" w:rsidRDefault="00E40A78" w:rsidP="00E40A78">
      <w:pPr>
        <w:keepLines/>
        <w:ind w:right="850"/>
        <w:jc w:val="right"/>
        <w:rPr>
          <w:sz w:val="24"/>
          <w:lang w:val="en-US"/>
        </w:rPr>
      </w:pPr>
    </w:p>
    <w:p w:rsidR="00E40A78" w:rsidRPr="00E40A78" w:rsidRDefault="00E40A78" w:rsidP="00E40A78">
      <w:pPr>
        <w:keepLines/>
        <w:tabs>
          <w:tab w:val="center" w:pos="4153"/>
          <w:tab w:val="right" w:pos="8306"/>
        </w:tabs>
        <w:rPr>
          <w:rFonts w:ascii="Arial" w:hAnsi="Arial"/>
          <w:i/>
          <w:sz w:val="18"/>
        </w:rPr>
      </w:pPr>
      <w:r w:rsidRPr="00E40A78">
        <w:rPr>
          <w:rFonts w:ascii="Arial" w:hAnsi="Arial"/>
          <w:i/>
          <w:sz w:val="18"/>
        </w:rPr>
        <w:t>&lt;конец повторяющегося блока &gt;</w:t>
      </w:r>
    </w:p>
    <w:p w:rsidR="00E40A78" w:rsidRPr="00E40A78" w:rsidRDefault="00E40A78" w:rsidP="00E40A78">
      <w:pPr>
        <w:keepNext/>
        <w:widowControl w:val="0"/>
        <w:numPr>
          <w:ilvl w:val="12"/>
          <w:numId w:val="0"/>
        </w:numPr>
        <w:spacing w:before="120" w:after="120"/>
        <w:ind w:left="612"/>
        <w:outlineLvl w:val="3"/>
        <w:rPr>
          <w:rFonts w:ascii="Arial" w:hAnsi="Arial"/>
          <w:i/>
          <w:iCs/>
          <w:sz w:val="18"/>
          <w:szCs w:val="18"/>
        </w:rPr>
      </w:pPr>
      <w:r w:rsidRPr="00E40A78">
        <w:rPr>
          <w:rFonts w:ascii="Arial" w:hAnsi="Arial"/>
          <w:i/>
          <w:iCs/>
          <w:sz w:val="18"/>
          <w:szCs w:val="18"/>
        </w:rPr>
        <w:t xml:space="preserve">Зарегистрированные на &lt;дата  и время формирования </w:t>
      </w:r>
      <w:proofErr w:type="gramStart"/>
      <w:r w:rsidRPr="00E40A78">
        <w:rPr>
          <w:rFonts w:ascii="Arial" w:hAnsi="Arial"/>
          <w:i/>
          <w:iCs/>
          <w:sz w:val="18"/>
          <w:szCs w:val="18"/>
        </w:rPr>
        <w:t>уведомления</w:t>
      </w:r>
      <w:proofErr w:type="gramEnd"/>
      <w:r w:rsidRPr="00E40A78">
        <w:rPr>
          <w:rFonts w:ascii="Arial" w:hAnsi="Arial"/>
          <w:i/>
          <w:iCs/>
          <w:sz w:val="18"/>
          <w:szCs w:val="18"/>
        </w:rPr>
        <w:t>&gt; банковские реквизиты получателя дохода по ценным бумагам в &lt;код валюты&gt;: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4"/>
        <w:gridCol w:w="1620"/>
        <w:gridCol w:w="1620"/>
      </w:tblGrid>
      <w:tr w:rsidR="00E40A78" w:rsidRPr="00E40A78" w:rsidTr="00E40A78">
        <w:trPr>
          <w:cantSplit/>
          <w:trHeight w:val="315"/>
        </w:trPr>
        <w:tc>
          <w:tcPr>
            <w:tcW w:w="5874" w:type="dxa"/>
            <w:vMerge w:val="restart"/>
          </w:tcPr>
          <w:p w:rsidR="00E40A78" w:rsidRPr="00E40A78" w:rsidRDefault="00E40A78" w:rsidP="00E40A78">
            <w:pPr>
              <w:rPr>
                <w:rFonts w:ascii="Arial" w:hAnsi="Arial"/>
                <w:i/>
              </w:rPr>
            </w:pPr>
            <w:r w:rsidRPr="00E40A78">
              <w:rPr>
                <w:rFonts w:ascii="Arial" w:hAnsi="Arial"/>
                <w:i/>
              </w:rPr>
              <w:t>Банк получателя</w:t>
            </w:r>
          </w:p>
          <w:p w:rsidR="00E40A78" w:rsidRPr="00E40A78" w:rsidRDefault="00E40A78" w:rsidP="00E40A78">
            <w:pPr>
              <w:rPr>
                <w:rFonts w:ascii="Arial" w:hAnsi="Arial"/>
                <w:i/>
              </w:rPr>
            </w:pPr>
          </w:p>
          <w:p w:rsidR="00E40A78" w:rsidRPr="00E40A78" w:rsidRDefault="00E40A78" w:rsidP="00E40A78">
            <w:pPr>
              <w:rPr>
                <w:rFonts w:ascii="Arial" w:hAnsi="Arial"/>
                <w:i/>
              </w:rPr>
            </w:pPr>
            <w:r w:rsidRPr="00E40A78">
              <w:rPr>
                <w:rFonts w:ascii="Arial" w:hAnsi="Arial"/>
                <w:i/>
              </w:rPr>
              <w:t>Город Банка получателя</w:t>
            </w:r>
          </w:p>
        </w:tc>
        <w:tc>
          <w:tcPr>
            <w:tcW w:w="1620" w:type="dxa"/>
          </w:tcPr>
          <w:p w:rsidR="00E40A78" w:rsidRPr="00E40A78" w:rsidRDefault="00E40A78" w:rsidP="00E40A78">
            <w:pPr>
              <w:rPr>
                <w:rFonts w:ascii="Arial" w:hAnsi="Arial"/>
                <w:i/>
              </w:rPr>
            </w:pPr>
            <w:r w:rsidRPr="00E40A78">
              <w:rPr>
                <w:rFonts w:ascii="Arial" w:hAnsi="Arial"/>
                <w:i/>
              </w:rPr>
              <w:t xml:space="preserve">БИК </w:t>
            </w:r>
          </w:p>
        </w:tc>
        <w:tc>
          <w:tcPr>
            <w:tcW w:w="1620" w:type="dxa"/>
            <w:tcBorders>
              <w:bottom w:val="single" w:sz="4" w:space="0" w:color="auto"/>
            </w:tcBorders>
          </w:tcPr>
          <w:p w:rsidR="00E40A78" w:rsidRPr="00E40A78" w:rsidRDefault="00E40A78" w:rsidP="00E40A78">
            <w:pPr>
              <w:rPr>
                <w:rFonts w:ascii="Arial" w:hAnsi="Arial"/>
                <w:i/>
              </w:rPr>
            </w:pPr>
            <w:r w:rsidRPr="00E40A78">
              <w:rPr>
                <w:rFonts w:ascii="Arial" w:hAnsi="Arial"/>
                <w:i/>
              </w:rPr>
              <w:t>&lt;БИК Банка получателя&gt;</w:t>
            </w:r>
          </w:p>
          <w:p w:rsidR="00E40A78" w:rsidRPr="00E40A78" w:rsidRDefault="00E40A78" w:rsidP="00E40A78">
            <w:pPr>
              <w:rPr>
                <w:rFonts w:ascii="Arial" w:hAnsi="Arial"/>
                <w:i/>
              </w:rPr>
            </w:pPr>
          </w:p>
        </w:tc>
      </w:tr>
      <w:tr w:rsidR="00E40A78" w:rsidRPr="00E40A78" w:rsidTr="00E40A78">
        <w:trPr>
          <w:cantSplit/>
          <w:trHeight w:val="330"/>
        </w:trPr>
        <w:tc>
          <w:tcPr>
            <w:tcW w:w="5874" w:type="dxa"/>
            <w:vMerge/>
          </w:tcPr>
          <w:p w:rsidR="00E40A78" w:rsidRPr="00E40A78" w:rsidRDefault="00E40A78" w:rsidP="00E40A78">
            <w:pPr>
              <w:rPr>
                <w:rFonts w:ascii="Arial" w:hAnsi="Arial"/>
                <w:i/>
              </w:rPr>
            </w:pPr>
          </w:p>
        </w:tc>
        <w:tc>
          <w:tcPr>
            <w:tcW w:w="1620" w:type="dxa"/>
          </w:tcPr>
          <w:p w:rsidR="00E40A78" w:rsidRPr="00E40A78" w:rsidRDefault="00E40A78" w:rsidP="00E40A78">
            <w:pPr>
              <w:rPr>
                <w:rFonts w:ascii="Arial" w:hAnsi="Arial"/>
                <w:i/>
              </w:rPr>
            </w:pPr>
            <w:proofErr w:type="spellStart"/>
            <w:r w:rsidRPr="00E40A78">
              <w:rPr>
                <w:rFonts w:ascii="Arial" w:hAnsi="Arial"/>
                <w:i/>
              </w:rPr>
              <w:t>Сч</w:t>
            </w:r>
            <w:proofErr w:type="spellEnd"/>
            <w:r w:rsidRPr="00E40A78">
              <w:rPr>
                <w:rFonts w:ascii="Arial" w:hAnsi="Arial"/>
                <w:i/>
              </w:rPr>
              <w:t>.№</w:t>
            </w:r>
          </w:p>
          <w:p w:rsidR="00E40A78" w:rsidRPr="00E40A78" w:rsidRDefault="00E40A78" w:rsidP="00E40A78">
            <w:pPr>
              <w:rPr>
                <w:rFonts w:ascii="Arial" w:hAnsi="Arial"/>
                <w:i/>
                <w:sz w:val="16"/>
              </w:rPr>
            </w:pPr>
          </w:p>
        </w:tc>
        <w:tc>
          <w:tcPr>
            <w:tcW w:w="1620" w:type="dxa"/>
            <w:tcBorders>
              <w:top w:val="single" w:sz="4" w:space="0" w:color="auto"/>
              <w:bottom w:val="single" w:sz="4" w:space="0" w:color="auto"/>
            </w:tcBorders>
          </w:tcPr>
          <w:p w:rsidR="00E40A78" w:rsidRPr="00E40A78" w:rsidRDefault="00E40A78" w:rsidP="00E40A78">
            <w:pPr>
              <w:rPr>
                <w:rFonts w:ascii="Arial" w:hAnsi="Arial"/>
                <w:i/>
              </w:rPr>
            </w:pPr>
            <w:r w:rsidRPr="00E40A78">
              <w:rPr>
                <w:rFonts w:ascii="Arial" w:hAnsi="Arial"/>
                <w:i/>
              </w:rPr>
              <w:t>&lt;</w:t>
            </w:r>
            <w:proofErr w:type="gramStart"/>
            <w:r w:rsidRPr="00E40A78">
              <w:rPr>
                <w:rFonts w:ascii="Arial" w:hAnsi="Arial"/>
                <w:i/>
              </w:rPr>
              <w:t>Кор/счет</w:t>
            </w:r>
            <w:proofErr w:type="gramEnd"/>
            <w:r w:rsidRPr="00E40A78">
              <w:rPr>
                <w:rFonts w:ascii="Arial" w:hAnsi="Arial"/>
                <w:i/>
              </w:rPr>
              <w:t xml:space="preserve"> Банка получателя&gt;</w:t>
            </w:r>
          </w:p>
        </w:tc>
      </w:tr>
      <w:tr w:rsidR="00E40A78" w:rsidRPr="00E40A78" w:rsidTr="00E40A78">
        <w:trPr>
          <w:cantSplit/>
          <w:trHeight w:val="861"/>
        </w:trPr>
        <w:tc>
          <w:tcPr>
            <w:tcW w:w="5874" w:type="dxa"/>
          </w:tcPr>
          <w:p w:rsidR="00E40A78" w:rsidRPr="00E40A78" w:rsidRDefault="00E40A78" w:rsidP="00E40A78">
            <w:pPr>
              <w:rPr>
                <w:rFonts w:ascii="Arial" w:hAnsi="Arial"/>
                <w:i/>
              </w:rPr>
            </w:pPr>
            <w:r w:rsidRPr="00E40A78">
              <w:rPr>
                <w:rFonts w:ascii="Arial" w:hAnsi="Arial"/>
                <w:i/>
              </w:rPr>
              <w:t xml:space="preserve">ИНН                                      КПП </w:t>
            </w:r>
          </w:p>
          <w:p w:rsidR="00E40A78" w:rsidRPr="00E40A78" w:rsidRDefault="00E40A78" w:rsidP="00E40A78">
            <w:pPr>
              <w:rPr>
                <w:rFonts w:ascii="Arial" w:hAnsi="Arial"/>
                <w:i/>
              </w:rPr>
            </w:pPr>
            <w:r w:rsidRPr="00E40A78">
              <w:rPr>
                <w:rFonts w:ascii="Arial" w:hAnsi="Arial"/>
                <w:i/>
              </w:rPr>
              <w:t xml:space="preserve"> Получатель</w:t>
            </w:r>
          </w:p>
          <w:p w:rsidR="00E40A78" w:rsidRPr="00E40A78" w:rsidRDefault="00E40A78" w:rsidP="00E40A78">
            <w:pPr>
              <w:rPr>
                <w:rFonts w:ascii="Arial" w:hAnsi="Arial"/>
                <w:i/>
              </w:rPr>
            </w:pPr>
          </w:p>
        </w:tc>
        <w:tc>
          <w:tcPr>
            <w:tcW w:w="1620" w:type="dxa"/>
          </w:tcPr>
          <w:p w:rsidR="00E40A78" w:rsidRPr="00E40A78" w:rsidRDefault="00E40A78" w:rsidP="00E40A78">
            <w:pPr>
              <w:rPr>
                <w:rFonts w:ascii="Arial" w:hAnsi="Arial"/>
                <w:i/>
              </w:rPr>
            </w:pPr>
            <w:proofErr w:type="spellStart"/>
            <w:r w:rsidRPr="00E40A78">
              <w:rPr>
                <w:rFonts w:ascii="Arial" w:hAnsi="Arial"/>
                <w:i/>
              </w:rPr>
              <w:t>Сч</w:t>
            </w:r>
            <w:proofErr w:type="spellEnd"/>
            <w:r w:rsidRPr="00E40A78">
              <w:rPr>
                <w:rFonts w:ascii="Arial" w:hAnsi="Arial"/>
                <w:i/>
              </w:rPr>
              <w:t>.№</w:t>
            </w:r>
          </w:p>
          <w:p w:rsidR="00E40A78" w:rsidRPr="00E40A78" w:rsidRDefault="00E40A78" w:rsidP="00E40A78">
            <w:pPr>
              <w:rPr>
                <w:rFonts w:ascii="Arial" w:hAnsi="Arial"/>
                <w:i/>
                <w:sz w:val="16"/>
              </w:rPr>
            </w:pPr>
          </w:p>
        </w:tc>
        <w:tc>
          <w:tcPr>
            <w:tcW w:w="1620" w:type="dxa"/>
            <w:tcBorders>
              <w:top w:val="single" w:sz="4" w:space="0" w:color="auto"/>
              <w:bottom w:val="single" w:sz="4" w:space="0" w:color="auto"/>
            </w:tcBorders>
          </w:tcPr>
          <w:p w:rsidR="00E40A78" w:rsidRPr="00E40A78" w:rsidRDefault="00E40A78" w:rsidP="00E40A78">
            <w:pPr>
              <w:rPr>
                <w:rFonts w:ascii="Arial" w:hAnsi="Arial"/>
                <w:i/>
              </w:rPr>
            </w:pPr>
            <w:r w:rsidRPr="00E40A78">
              <w:rPr>
                <w:rFonts w:ascii="Arial" w:hAnsi="Arial"/>
                <w:i/>
              </w:rPr>
              <w:t>&lt; Счет № получателя&gt;</w:t>
            </w:r>
          </w:p>
        </w:tc>
      </w:tr>
    </w:tbl>
    <w:p w:rsidR="00E40A78" w:rsidRPr="00E40A78" w:rsidRDefault="00E40A78" w:rsidP="00E40A78">
      <w:pPr>
        <w:rPr>
          <w:b/>
          <w:sz w:val="12"/>
        </w:rPr>
      </w:pPr>
    </w:p>
    <w:tbl>
      <w:tblPr>
        <w:tblW w:w="0" w:type="auto"/>
        <w:tblInd w:w="675" w:type="dxa"/>
        <w:tblLayout w:type="fixed"/>
        <w:tblLook w:val="0000" w:firstRow="0" w:lastRow="0" w:firstColumn="0" w:lastColumn="0" w:noHBand="0" w:noVBand="0"/>
      </w:tblPr>
      <w:tblGrid>
        <w:gridCol w:w="684"/>
        <w:gridCol w:w="3171"/>
        <w:gridCol w:w="11"/>
        <w:gridCol w:w="812"/>
        <w:gridCol w:w="4379"/>
        <w:gridCol w:w="57"/>
      </w:tblGrid>
      <w:tr w:rsidR="00E40A78" w:rsidRPr="00E40A78" w:rsidTr="00E40A78">
        <w:tc>
          <w:tcPr>
            <w:tcW w:w="4678" w:type="dxa"/>
            <w:gridSpan w:val="4"/>
          </w:tcPr>
          <w:p w:rsidR="00E40A78" w:rsidRPr="00E40A78" w:rsidRDefault="00E40A78" w:rsidP="00E40A78">
            <w:pPr>
              <w:rPr>
                <w:rFonts w:ascii="Arial" w:hAnsi="Arial"/>
                <w:i/>
                <w:sz w:val="18"/>
              </w:rPr>
            </w:pPr>
            <w:r w:rsidRPr="00E40A78">
              <w:rPr>
                <w:rFonts w:ascii="Arial" w:hAnsi="Arial"/>
                <w:i/>
                <w:sz w:val="18"/>
              </w:rPr>
              <w:t>Необходимое дополнение в назначении платежа</w:t>
            </w:r>
          </w:p>
        </w:tc>
        <w:tc>
          <w:tcPr>
            <w:tcW w:w="4436" w:type="dxa"/>
            <w:gridSpan w:val="2"/>
          </w:tcPr>
          <w:p w:rsidR="00E40A78" w:rsidRPr="00E40A78" w:rsidRDefault="00E40A78" w:rsidP="00E40A78">
            <w:pPr>
              <w:rPr>
                <w:rFonts w:ascii="Arial" w:hAnsi="Arial"/>
                <w:i/>
                <w:sz w:val="18"/>
              </w:rPr>
            </w:pPr>
            <w:r w:rsidRPr="00E40A78">
              <w:rPr>
                <w:rFonts w:ascii="Arial" w:hAnsi="Arial"/>
                <w:i/>
                <w:sz w:val="18"/>
              </w:rPr>
              <w:t>_______________________________________</w:t>
            </w:r>
          </w:p>
        </w:tc>
      </w:tr>
      <w:tr w:rsidR="00E40A78" w:rsidRPr="00E40A78" w:rsidTr="00E40A78">
        <w:tblPrEx>
          <w:tblBorders>
            <w:top w:val="single" w:sz="4" w:space="0" w:color="auto"/>
            <w:left w:val="single" w:sz="4" w:space="0" w:color="auto"/>
            <w:bottom w:val="single" w:sz="4" w:space="0" w:color="auto"/>
            <w:right w:val="single" w:sz="4" w:space="0" w:color="auto"/>
          </w:tblBorders>
        </w:tblPrEx>
        <w:trPr>
          <w:gridAfter w:val="1"/>
          <w:wAfter w:w="57" w:type="dxa"/>
          <w:cantSplit/>
        </w:trPr>
        <w:tc>
          <w:tcPr>
            <w:tcW w:w="684" w:type="dxa"/>
          </w:tcPr>
          <w:p w:rsidR="00E40A78" w:rsidRPr="00E40A78" w:rsidRDefault="00E40A78" w:rsidP="00E40A78">
            <w:pPr>
              <w:rPr>
                <w:rFonts w:ascii="Arial" w:hAnsi="Arial"/>
                <w:b/>
                <w:i/>
                <w:sz w:val="18"/>
              </w:rPr>
            </w:pPr>
            <w:r w:rsidRPr="00E40A78">
              <w:rPr>
                <w:rFonts w:ascii="Arial" w:hAnsi="Arial"/>
                <w:b/>
                <w:i/>
                <w:caps/>
                <w:sz w:val="18"/>
              </w:rPr>
              <w:t>59</w:t>
            </w:r>
            <w:r w:rsidRPr="00E40A78">
              <w:rPr>
                <w:rFonts w:ascii="Arial" w:hAnsi="Arial"/>
                <w:b/>
                <w:i/>
                <w:sz w:val="18"/>
              </w:rPr>
              <w:t>а</w:t>
            </w:r>
          </w:p>
        </w:tc>
        <w:tc>
          <w:tcPr>
            <w:tcW w:w="8373" w:type="dxa"/>
            <w:gridSpan w:val="4"/>
          </w:tcPr>
          <w:p w:rsidR="00E40A78" w:rsidRPr="00E40A78" w:rsidRDefault="00E40A78" w:rsidP="00E40A78">
            <w:pPr>
              <w:rPr>
                <w:rFonts w:ascii="Arial" w:hAnsi="Arial"/>
                <w:i/>
                <w:sz w:val="18"/>
              </w:rPr>
            </w:pPr>
            <w:r w:rsidRPr="00E40A78">
              <w:rPr>
                <w:rFonts w:ascii="Arial" w:hAnsi="Arial"/>
                <w:b/>
                <w:i/>
                <w:caps/>
                <w:sz w:val="18"/>
              </w:rPr>
              <w:t xml:space="preserve"> Получатель (Б</w:t>
            </w:r>
            <w:r w:rsidRPr="00E40A78">
              <w:rPr>
                <w:rFonts w:ascii="Arial" w:hAnsi="Arial"/>
                <w:b/>
                <w:i/>
                <w:sz w:val="18"/>
              </w:rPr>
              <w:t>енефициар</w:t>
            </w:r>
            <w:r w:rsidRPr="00E40A78">
              <w:rPr>
                <w:rFonts w:ascii="Arial" w:hAnsi="Arial"/>
                <w:b/>
                <w:i/>
                <w:caps/>
                <w:sz w:val="18"/>
              </w:rPr>
              <w:t>)/</w:t>
            </w:r>
            <w:r w:rsidRPr="00E40A78">
              <w:rPr>
                <w:rFonts w:ascii="Arial" w:hAnsi="Arial"/>
                <w:b/>
                <w:i/>
                <w:caps/>
                <w:sz w:val="18"/>
                <w:lang w:val="en-US"/>
              </w:rPr>
              <w:t>Beneficiary</w:t>
            </w:r>
            <w:r w:rsidRPr="00E40A78">
              <w:rPr>
                <w:rFonts w:ascii="Arial" w:hAnsi="Arial"/>
                <w:b/>
                <w:i/>
                <w:caps/>
                <w:sz w:val="18"/>
              </w:rPr>
              <w:t xml:space="preserve"> </w:t>
            </w:r>
            <w:r w:rsidRPr="00E40A78">
              <w:rPr>
                <w:rFonts w:ascii="Arial" w:hAnsi="Arial"/>
                <w:b/>
                <w:i/>
                <w:caps/>
                <w:sz w:val="18"/>
                <w:lang w:val="en-US"/>
              </w:rPr>
              <w:t>customer</w:t>
            </w:r>
            <w:r w:rsidRPr="00E40A78">
              <w:rPr>
                <w:rFonts w:ascii="Arial" w:hAnsi="Arial"/>
                <w:b/>
                <w:i/>
                <w:caps/>
                <w:sz w:val="18"/>
              </w:rPr>
              <w:t>:</w:t>
            </w:r>
          </w:p>
        </w:tc>
      </w:tr>
      <w:tr w:rsidR="00E40A78" w:rsidRPr="00E40A78" w:rsidTr="00E40A78">
        <w:tblPrEx>
          <w:tblBorders>
            <w:top w:val="single" w:sz="4" w:space="0" w:color="auto"/>
            <w:left w:val="single" w:sz="4" w:space="0" w:color="auto"/>
            <w:bottom w:val="single" w:sz="4" w:space="0" w:color="auto"/>
            <w:right w:val="single" w:sz="4" w:space="0" w:color="auto"/>
          </w:tblBorders>
        </w:tblPrEx>
        <w:trPr>
          <w:gridAfter w:val="1"/>
          <w:wAfter w:w="57" w:type="dxa"/>
          <w:cantSplit/>
        </w:trPr>
        <w:tc>
          <w:tcPr>
            <w:tcW w:w="684" w:type="dxa"/>
          </w:tcPr>
          <w:p w:rsidR="00E40A78" w:rsidRPr="00E40A78" w:rsidRDefault="00E40A78" w:rsidP="00E40A78">
            <w:pPr>
              <w:rPr>
                <w:rFonts w:ascii="Arial" w:hAnsi="Arial"/>
                <w:b/>
                <w:i/>
                <w:sz w:val="18"/>
              </w:rPr>
            </w:pPr>
          </w:p>
        </w:tc>
        <w:tc>
          <w:tcPr>
            <w:tcW w:w="8373" w:type="dxa"/>
            <w:gridSpan w:val="4"/>
          </w:tcPr>
          <w:p w:rsidR="00E40A78" w:rsidRPr="00E40A78" w:rsidRDefault="00E40A78" w:rsidP="00E40A78">
            <w:pPr>
              <w:rPr>
                <w:rFonts w:ascii="Arial" w:hAnsi="Arial"/>
                <w:b/>
                <w:i/>
                <w:sz w:val="18"/>
              </w:rPr>
            </w:pPr>
          </w:p>
        </w:tc>
      </w:tr>
      <w:tr w:rsidR="00E40A78" w:rsidRPr="00E40A78" w:rsidTr="00E40A78">
        <w:tblPrEx>
          <w:tblBorders>
            <w:top w:val="single" w:sz="4" w:space="0" w:color="auto"/>
            <w:left w:val="single" w:sz="4" w:space="0" w:color="auto"/>
            <w:bottom w:val="single" w:sz="4" w:space="0" w:color="auto"/>
            <w:right w:val="single" w:sz="4" w:space="0" w:color="auto"/>
          </w:tblBorders>
        </w:tblPrEx>
        <w:trPr>
          <w:gridAfter w:val="1"/>
          <w:wAfter w:w="57" w:type="dxa"/>
        </w:trPr>
        <w:tc>
          <w:tcPr>
            <w:tcW w:w="684" w:type="dxa"/>
          </w:tcPr>
          <w:p w:rsidR="00E40A78" w:rsidRPr="00E40A78" w:rsidRDefault="00E40A78" w:rsidP="00E40A78">
            <w:pPr>
              <w:rPr>
                <w:rFonts w:ascii="Arial" w:hAnsi="Arial"/>
                <w:b/>
                <w:i/>
                <w:sz w:val="18"/>
              </w:rPr>
            </w:pPr>
          </w:p>
        </w:tc>
        <w:tc>
          <w:tcPr>
            <w:tcW w:w="3171" w:type="dxa"/>
            <w:tcBorders>
              <w:right w:val="nil"/>
            </w:tcBorders>
          </w:tcPr>
          <w:p w:rsidR="00E40A78" w:rsidRPr="00E40A78" w:rsidRDefault="00E40A78" w:rsidP="00E40A78">
            <w:pPr>
              <w:rPr>
                <w:rFonts w:ascii="Arial" w:hAnsi="Arial"/>
                <w:i/>
                <w:sz w:val="18"/>
              </w:rPr>
            </w:pPr>
            <w:r w:rsidRPr="00E40A78">
              <w:rPr>
                <w:rFonts w:ascii="Arial" w:hAnsi="Arial"/>
                <w:i/>
                <w:sz w:val="18"/>
              </w:rPr>
              <w:t>Номер счета /</w:t>
            </w:r>
            <w:r w:rsidRPr="00E40A78">
              <w:rPr>
                <w:rFonts w:ascii="Arial" w:hAnsi="Arial"/>
                <w:i/>
                <w:sz w:val="18"/>
                <w:lang w:val="en-US"/>
              </w:rPr>
              <w:t>Account</w:t>
            </w:r>
          </w:p>
        </w:tc>
        <w:tc>
          <w:tcPr>
            <w:tcW w:w="5202" w:type="dxa"/>
            <w:gridSpan w:val="3"/>
            <w:tcBorders>
              <w:top w:val="nil"/>
              <w:left w:val="nil"/>
              <w:bottom w:val="single" w:sz="4" w:space="0" w:color="auto"/>
            </w:tcBorders>
          </w:tcPr>
          <w:p w:rsidR="00E40A78" w:rsidRPr="00E40A78" w:rsidRDefault="00E40A78" w:rsidP="00E40A78">
            <w:pPr>
              <w:rPr>
                <w:rFonts w:ascii="Arial" w:hAnsi="Arial"/>
                <w:b/>
                <w:i/>
                <w:sz w:val="18"/>
              </w:rPr>
            </w:pPr>
          </w:p>
        </w:tc>
      </w:tr>
      <w:tr w:rsidR="00E40A78" w:rsidRPr="00E40A78" w:rsidTr="00E40A78">
        <w:tblPrEx>
          <w:tblBorders>
            <w:top w:val="single" w:sz="4" w:space="0" w:color="auto"/>
            <w:left w:val="single" w:sz="4" w:space="0" w:color="auto"/>
            <w:bottom w:val="single" w:sz="4" w:space="0" w:color="auto"/>
            <w:right w:val="single" w:sz="4" w:space="0" w:color="auto"/>
          </w:tblBorders>
        </w:tblPrEx>
        <w:trPr>
          <w:gridAfter w:val="1"/>
          <w:wAfter w:w="57" w:type="dxa"/>
        </w:trPr>
        <w:tc>
          <w:tcPr>
            <w:tcW w:w="684" w:type="dxa"/>
          </w:tcPr>
          <w:p w:rsidR="00E40A78" w:rsidRPr="00E40A78" w:rsidRDefault="00E40A78" w:rsidP="00E40A78">
            <w:pPr>
              <w:rPr>
                <w:rFonts w:ascii="Arial" w:hAnsi="Arial"/>
                <w:b/>
                <w:i/>
                <w:sz w:val="18"/>
              </w:rPr>
            </w:pPr>
          </w:p>
        </w:tc>
        <w:tc>
          <w:tcPr>
            <w:tcW w:w="3182" w:type="dxa"/>
            <w:gridSpan w:val="2"/>
            <w:tcBorders>
              <w:right w:val="nil"/>
            </w:tcBorders>
          </w:tcPr>
          <w:p w:rsidR="00E40A78" w:rsidRPr="00E40A78" w:rsidRDefault="00E40A78" w:rsidP="00E40A78">
            <w:pPr>
              <w:rPr>
                <w:rFonts w:ascii="Arial" w:hAnsi="Arial"/>
                <w:i/>
                <w:sz w:val="18"/>
                <w:lang w:val="en-US"/>
              </w:rPr>
            </w:pPr>
            <w:r w:rsidRPr="00E40A78">
              <w:rPr>
                <w:rFonts w:ascii="Arial" w:hAnsi="Arial"/>
                <w:i/>
                <w:sz w:val="18"/>
              </w:rPr>
              <w:t>Код</w:t>
            </w:r>
            <w:r w:rsidRPr="00E40A78">
              <w:rPr>
                <w:rFonts w:ascii="Arial" w:hAnsi="Arial"/>
                <w:i/>
                <w:sz w:val="18"/>
                <w:lang w:val="en-US"/>
              </w:rPr>
              <w:t xml:space="preserve"> SWIFT(BIC/BEI) </w:t>
            </w:r>
          </w:p>
        </w:tc>
        <w:tc>
          <w:tcPr>
            <w:tcW w:w="5191" w:type="dxa"/>
            <w:gridSpan w:val="2"/>
            <w:tcBorders>
              <w:top w:val="nil"/>
              <w:left w:val="nil"/>
              <w:bottom w:val="single" w:sz="4" w:space="0" w:color="auto"/>
            </w:tcBorders>
          </w:tcPr>
          <w:p w:rsidR="00E40A78" w:rsidRPr="00E40A78" w:rsidRDefault="00E40A78" w:rsidP="00E40A78">
            <w:pPr>
              <w:rPr>
                <w:rFonts w:ascii="Arial" w:hAnsi="Arial"/>
                <w:b/>
                <w:i/>
                <w:sz w:val="18"/>
                <w:lang w:val="en-US"/>
              </w:rPr>
            </w:pPr>
          </w:p>
        </w:tc>
      </w:tr>
      <w:tr w:rsidR="00E40A78" w:rsidRPr="00E40A78" w:rsidTr="00E40A78">
        <w:tblPrEx>
          <w:tblBorders>
            <w:top w:val="single" w:sz="4" w:space="0" w:color="auto"/>
            <w:left w:val="single" w:sz="4" w:space="0" w:color="auto"/>
            <w:bottom w:val="single" w:sz="4" w:space="0" w:color="auto"/>
            <w:right w:val="single" w:sz="4" w:space="0" w:color="auto"/>
          </w:tblBorders>
        </w:tblPrEx>
        <w:trPr>
          <w:gridAfter w:val="1"/>
          <w:wAfter w:w="57" w:type="dxa"/>
        </w:trPr>
        <w:tc>
          <w:tcPr>
            <w:tcW w:w="684" w:type="dxa"/>
          </w:tcPr>
          <w:p w:rsidR="00E40A78" w:rsidRPr="00E40A78" w:rsidRDefault="00E40A78" w:rsidP="00E40A78">
            <w:pPr>
              <w:rPr>
                <w:rFonts w:ascii="Arial" w:hAnsi="Arial"/>
                <w:i/>
                <w:sz w:val="18"/>
                <w:lang w:val="en-US"/>
              </w:rPr>
            </w:pPr>
          </w:p>
        </w:tc>
        <w:tc>
          <w:tcPr>
            <w:tcW w:w="3182" w:type="dxa"/>
            <w:gridSpan w:val="2"/>
            <w:tcBorders>
              <w:right w:val="nil"/>
            </w:tcBorders>
          </w:tcPr>
          <w:p w:rsidR="00E40A78" w:rsidRPr="00E40A78" w:rsidRDefault="00E40A78" w:rsidP="00E40A78">
            <w:pPr>
              <w:rPr>
                <w:sz w:val="24"/>
              </w:rPr>
            </w:pPr>
            <w:r w:rsidRPr="00E40A78">
              <w:rPr>
                <w:rFonts w:ascii="Arial" w:hAnsi="Arial"/>
                <w:i/>
                <w:sz w:val="18"/>
              </w:rPr>
              <w:t>Наименование/</w:t>
            </w:r>
            <w:proofErr w:type="spellStart"/>
            <w:r w:rsidRPr="00E40A78">
              <w:rPr>
                <w:rFonts w:ascii="Arial" w:hAnsi="Arial"/>
                <w:i/>
                <w:sz w:val="18"/>
              </w:rPr>
              <w:t>Name</w:t>
            </w:r>
            <w:proofErr w:type="spellEnd"/>
          </w:p>
        </w:tc>
        <w:tc>
          <w:tcPr>
            <w:tcW w:w="5191" w:type="dxa"/>
            <w:gridSpan w:val="2"/>
            <w:tcBorders>
              <w:top w:val="single" w:sz="4" w:space="0" w:color="auto"/>
              <w:left w:val="nil"/>
              <w:bottom w:val="single" w:sz="4" w:space="0" w:color="auto"/>
            </w:tcBorders>
          </w:tcPr>
          <w:p w:rsidR="00E40A78" w:rsidRPr="00E40A78" w:rsidRDefault="00E40A78" w:rsidP="00E40A78">
            <w:pPr>
              <w:rPr>
                <w:rFonts w:ascii="Arial" w:hAnsi="Arial"/>
                <w:i/>
                <w:sz w:val="18"/>
              </w:rPr>
            </w:pPr>
          </w:p>
        </w:tc>
      </w:tr>
      <w:tr w:rsidR="00E40A78" w:rsidRPr="00E40A78" w:rsidTr="00E40A78">
        <w:tblPrEx>
          <w:tblBorders>
            <w:top w:val="single" w:sz="4" w:space="0" w:color="auto"/>
            <w:left w:val="single" w:sz="4" w:space="0" w:color="auto"/>
            <w:bottom w:val="single" w:sz="4" w:space="0" w:color="auto"/>
            <w:right w:val="single" w:sz="4" w:space="0" w:color="auto"/>
          </w:tblBorders>
        </w:tblPrEx>
        <w:trPr>
          <w:gridAfter w:val="1"/>
          <w:wAfter w:w="57" w:type="dxa"/>
        </w:trPr>
        <w:tc>
          <w:tcPr>
            <w:tcW w:w="684" w:type="dxa"/>
          </w:tcPr>
          <w:p w:rsidR="00E40A78" w:rsidRPr="00E40A78" w:rsidRDefault="00E40A78" w:rsidP="00E40A78">
            <w:pPr>
              <w:rPr>
                <w:rFonts w:ascii="Arial" w:hAnsi="Arial"/>
                <w:b/>
                <w:i/>
                <w:sz w:val="18"/>
              </w:rPr>
            </w:pPr>
          </w:p>
        </w:tc>
        <w:tc>
          <w:tcPr>
            <w:tcW w:w="3182" w:type="dxa"/>
            <w:gridSpan w:val="2"/>
            <w:tcBorders>
              <w:right w:val="nil"/>
            </w:tcBorders>
          </w:tcPr>
          <w:p w:rsidR="00E40A78" w:rsidRPr="00E40A78" w:rsidRDefault="00E40A78" w:rsidP="00E40A78">
            <w:pPr>
              <w:rPr>
                <w:rFonts w:ascii="Arial" w:hAnsi="Arial"/>
                <w:i/>
                <w:sz w:val="18"/>
              </w:rPr>
            </w:pPr>
          </w:p>
        </w:tc>
        <w:tc>
          <w:tcPr>
            <w:tcW w:w="5191" w:type="dxa"/>
            <w:gridSpan w:val="2"/>
            <w:tcBorders>
              <w:top w:val="single" w:sz="4" w:space="0" w:color="auto"/>
              <w:left w:val="nil"/>
              <w:bottom w:val="single" w:sz="4" w:space="0" w:color="auto"/>
            </w:tcBorders>
          </w:tcPr>
          <w:p w:rsidR="00E40A78" w:rsidRPr="00E40A78" w:rsidRDefault="00E40A78" w:rsidP="00E40A78">
            <w:pPr>
              <w:rPr>
                <w:rFonts w:ascii="Arial" w:hAnsi="Arial"/>
                <w:b/>
                <w:i/>
                <w:sz w:val="18"/>
              </w:rPr>
            </w:pPr>
          </w:p>
        </w:tc>
      </w:tr>
      <w:tr w:rsidR="00E40A78" w:rsidRPr="00E40A78" w:rsidTr="00E40A78">
        <w:tblPrEx>
          <w:tblBorders>
            <w:top w:val="single" w:sz="4" w:space="0" w:color="auto"/>
            <w:left w:val="single" w:sz="4" w:space="0" w:color="auto"/>
            <w:bottom w:val="single" w:sz="4" w:space="0" w:color="auto"/>
            <w:right w:val="single" w:sz="4" w:space="0" w:color="auto"/>
          </w:tblBorders>
        </w:tblPrEx>
        <w:trPr>
          <w:gridAfter w:val="1"/>
          <w:wAfter w:w="57" w:type="dxa"/>
        </w:trPr>
        <w:tc>
          <w:tcPr>
            <w:tcW w:w="684" w:type="dxa"/>
          </w:tcPr>
          <w:p w:rsidR="00E40A78" w:rsidRPr="00E40A78" w:rsidRDefault="00E40A78" w:rsidP="00E40A78">
            <w:pPr>
              <w:rPr>
                <w:rFonts w:ascii="Arial" w:hAnsi="Arial"/>
                <w:b/>
                <w:i/>
                <w:sz w:val="18"/>
              </w:rPr>
            </w:pPr>
          </w:p>
        </w:tc>
        <w:tc>
          <w:tcPr>
            <w:tcW w:w="3182" w:type="dxa"/>
            <w:gridSpan w:val="2"/>
            <w:tcBorders>
              <w:right w:val="nil"/>
            </w:tcBorders>
          </w:tcPr>
          <w:p w:rsidR="00E40A78" w:rsidRPr="00E40A78" w:rsidRDefault="00E40A78" w:rsidP="00E40A78">
            <w:pPr>
              <w:rPr>
                <w:rFonts w:ascii="Arial" w:hAnsi="Arial"/>
                <w:i/>
                <w:sz w:val="18"/>
              </w:rPr>
            </w:pPr>
            <w:r w:rsidRPr="00E40A78">
              <w:rPr>
                <w:rFonts w:ascii="Arial" w:hAnsi="Arial"/>
                <w:i/>
                <w:sz w:val="18"/>
              </w:rPr>
              <w:t xml:space="preserve">Адрес/ </w:t>
            </w:r>
            <w:r w:rsidRPr="00E40A78">
              <w:rPr>
                <w:rFonts w:ascii="Arial" w:hAnsi="Arial"/>
                <w:i/>
                <w:sz w:val="18"/>
                <w:lang w:val="en-US"/>
              </w:rPr>
              <w:t>Address</w:t>
            </w:r>
            <w:r w:rsidRPr="00E40A78">
              <w:rPr>
                <w:rFonts w:ascii="Arial" w:hAnsi="Arial"/>
                <w:i/>
                <w:sz w:val="18"/>
              </w:rPr>
              <w:t xml:space="preserve"> </w:t>
            </w:r>
          </w:p>
        </w:tc>
        <w:tc>
          <w:tcPr>
            <w:tcW w:w="5191" w:type="dxa"/>
            <w:gridSpan w:val="2"/>
            <w:tcBorders>
              <w:top w:val="single" w:sz="4" w:space="0" w:color="auto"/>
              <w:left w:val="nil"/>
              <w:bottom w:val="single" w:sz="4" w:space="0" w:color="auto"/>
            </w:tcBorders>
          </w:tcPr>
          <w:p w:rsidR="00E40A78" w:rsidRPr="00E40A78" w:rsidRDefault="00E40A78" w:rsidP="00E40A78">
            <w:pPr>
              <w:rPr>
                <w:rFonts w:ascii="Arial" w:hAnsi="Arial"/>
                <w:b/>
                <w:i/>
                <w:sz w:val="18"/>
              </w:rPr>
            </w:pPr>
          </w:p>
        </w:tc>
      </w:tr>
      <w:tr w:rsidR="00E40A78" w:rsidRPr="00E40A78" w:rsidTr="00E40A78">
        <w:tblPrEx>
          <w:tblBorders>
            <w:top w:val="single" w:sz="4" w:space="0" w:color="auto"/>
            <w:left w:val="single" w:sz="4" w:space="0" w:color="auto"/>
            <w:bottom w:val="single" w:sz="4" w:space="0" w:color="auto"/>
            <w:right w:val="single" w:sz="4" w:space="0" w:color="auto"/>
          </w:tblBorders>
        </w:tblPrEx>
        <w:trPr>
          <w:gridAfter w:val="1"/>
          <w:wAfter w:w="57" w:type="dxa"/>
        </w:trPr>
        <w:tc>
          <w:tcPr>
            <w:tcW w:w="684" w:type="dxa"/>
          </w:tcPr>
          <w:p w:rsidR="00E40A78" w:rsidRPr="00E40A78" w:rsidRDefault="00E40A78" w:rsidP="00E40A78">
            <w:pPr>
              <w:rPr>
                <w:rFonts w:ascii="Arial" w:hAnsi="Arial"/>
                <w:b/>
                <w:i/>
                <w:sz w:val="18"/>
              </w:rPr>
            </w:pPr>
          </w:p>
        </w:tc>
        <w:tc>
          <w:tcPr>
            <w:tcW w:w="3182" w:type="dxa"/>
            <w:gridSpan w:val="2"/>
            <w:tcBorders>
              <w:right w:val="nil"/>
            </w:tcBorders>
          </w:tcPr>
          <w:p w:rsidR="00E40A78" w:rsidRPr="00E40A78" w:rsidRDefault="00E40A78" w:rsidP="00E40A78">
            <w:pPr>
              <w:rPr>
                <w:rFonts w:ascii="Arial" w:hAnsi="Arial"/>
                <w:i/>
                <w:sz w:val="18"/>
              </w:rPr>
            </w:pPr>
          </w:p>
        </w:tc>
        <w:tc>
          <w:tcPr>
            <w:tcW w:w="5191" w:type="dxa"/>
            <w:gridSpan w:val="2"/>
            <w:tcBorders>
              <w:top w:val="single" w:sz="4" w:space="0" w:color="auto"/>
              <w:left w:val="nil"/>
              <w:bottom w:val="single" w:sz="4" w:space="0" w:color="auto"/>
            </w:tcBorders>
          </w:tcPr>
          <w:p w:rsidR="00E40A78" w:rsidRPr="00E40A78" w:rsidRDefault="00E40A78" w:rsidP="00E40A78">
            <w:pPr>
              <w:rPr>
                <w:rFonts w:ascii="Arial" w:hAnsi="Arial"/>
                <w:b/>
                <w:i/>
                <w:sz w:val="18"/>
              </w:rPr>
            </w:pPr>
          </w:p>
        </w:tc>
      </w:tr>
    </w:tbl>
    <w:p w:rsidR="00E40A78" w:rsidRPr="00E40A78" w:rsidRDefault="00E40A78" w:rsidP="00E40A78">
      <w:pPr>
        <w:rPr>
          <w:rFonts w:ascii="Arial" w:hAnsi="Arial"/>
          <w:i/>
          <w:sz w:val="18"/>
        </w:rPr>
      </w:pP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
        <w:gridCol w:w="2946"/>
        <w:gridCol w:w="5202"/>
      </w:tblGrid>
      <w:tr w:rsidR="00E40A78" w:rsidRPr="00E40A78" w:rsidTr="00E40A78">
        <w:trPr>
          <w:cantSplit/>
        </w:trPr>
        <w:tc>
          <w:tcPr>
            <w:tcW w:w="909" w:type="dxa"/>
          </w:tcPr>
          <w:p w:rsidR="00E40A78" w:rsidRPr="00E40A78" w:rsidRDefault="00E40A78" w:rsidP="00E40A78">
            <w:pPr>
              <w:rPr>
                <w:rFonts w:ascii="Arial" w:hAnsi="Arial"/>
                <w:b/>
                <w:i/>
                <w:sz w:val="18"/>
              </w:rPr>
            </w:pPr>
            <w:r w:rsidRPr="00E40A78">
              <w:rPr>
                <w:rFonts w:ascii="Arial" w:hAnsi="Arial"/>
                <w:b/>
                <w:i/>
                <w:caps/>
                <w:sz w:val="18"/>
              </w:rPr>
              <w:t>57</w:t>
            </w:r>
            <w:r w:rsidRPr="00E40A78">
              <w:rPr>
                <w:rFonts w:ascii="Arial" w:hAnsi="Arial"/>
                <w:b/>
                <w:i/>
                <w:sz w:val="18"/>
              </w:rPr>
              <w:t>а</w:t>
            </w:r>
          </w:p>
        </w:tc>
        <w:tc>
          <w:tcPr>
            <w:tcW w:w="8148" w:type="dxa"/>
            <w:gridSpan w:val="2"/>
          </w:tcPr>
          <w:p w:rsidR="00E40A78" w:rsidRPr="00E40A78" w:rsidRDefault="00E40A78" w:rsidP="00E40A78">
            <w:pPr>
              <w:rPr>
                <w:rFonts w:ascii="Arial" w:hAnsi="Arial"/>
                <w:b/>
                <w:i/>
                <w:sz w:val="18"/>
              </w:rPr>
            </w:pPr>
            <w:r w:rsidRPr="00E40A78">
              <w:rPr>
                <w:rFonts w:ascii="Arial" w:hAnsi="Arial"/>
                <w:b/>
                <w:i/>
                <w:caps/>
                <w:sz w:val="18"/>
              </w:rPr>
              <w:t>Банк ПОЛУЧАТЕЛЯ (Б</w:t>
            </w:r>
            <w:r w:rsidRPr="00E40A78">
              <w:rPr>
                <w:rFonts w:ascii="Arial" w:hAnsi="Arial"/>
                <w:b/>
                <w:i/>
                <w:sz w:val="18"/>
              </w:rPr>
              <w:t>анк Бенефициара)/</w:t>
            </w:r>
            <w:r w:rsidRPr="00E40A78">
              <w:rPr>
                <w:rFonts w:ascii="Arial" w:hAnsi="Arial"/>
                <w:b/>
                <w:i/>
                <w:caps/>
                <w:sz w:val="18"/>
                <w:lang w:val="en-US"/>
              </w:rPr>
              <w:t>Account</w:t>
            </w:r>
            <w:r w:rsidRPr="00E40A78">
              <w:rPr>
                <w:rFonts w:ascii="Arial" w:hAnsi="Arial"/>
                <w:b/>
                <w:i/>
                <w:caps/>
                <w:sz w:val="18"/>
              </w:rPr>
              <w:t xml:space="preserve"> </w:t>
            </w:r>
            <w:r w:rsidRPr="00E40A78">
              <w:rPr>
                <w:rFonts w:ascii="Arial" w:hAnsi="Arial"/>
                <w:b/>
                <w:i/>
                <w:caps/>
                <w:sz w:val="18"/>
                <w:lang w:val="en-US"/>
              </w:rPr>
              <w:t>with</w:t>
            </w:r>
            <w:r w:rsidRPr="00E40A78">
              <w:rPr>
                <w:rFonts w:ascii="Arial" w:hAnsi="Arial"/>
                <w:b/>
                <w:i/>
                <w:caps/>
                <w:sz w:val="18"/>
              </w:rPr>
              <w:t xml:space="preserve"> </w:t>
            </w:r>
            <w:r w:rsidRPr="00E40A78">
              <w:rPr>
                <w:rFonts w:ascii="Arial" w:hAnsi="Arial"/>
                <w:b/>
                <w:i/>
                <w:caps/>
                <w:sz w:val="18"/>
                <w:lang w:val="en-US"/>
              </w:rPr>
              <w:t>Institution</w:t>
            </w:r>
          </w:p>
        </w:tc>
      </w:tr>
      <w:tr w:rsidR="00E40A78" w:rsidRPr="00E40A78" w:rsidTr="00E40A78">
        <w:tc>
          <w:tcPr>
            <w:tcW w:w="909" w:type="dxa"/>
          </w:tcPr>
          <w:p w:rsidR="00E40A78" w:rsidRPr="00E40A78" w:rsidRDefault="00E40A78" w:rsidP="00E40A78">
            <w:pPr>
              <w:rPr>
                <w:rFonts w:ascii="Arial" w:hAnsi="Arial"/>
                <w:b/>
                <w:i/>
                <w:sz w:val="18"/>
              </w:rPr>
            </w:pPr>
          </w:p>
        </w:tc>
        <w:tc>
          <w:tcPr>
            <w:tcW w:w="2946" w:type="dxa"/>
            <w:tcBorders>
              <w:right w:val="nil"/>
            </w:tcBorders>
          </w:tcPr>
          <w:p w:rsidR="00E40A78" w:rsidRPr="00E40A78" w:rsidRDefault="00E40A78" w:rsidP="00E40A78">
            <w:pPr>
              <w:rPr>
                <w:rFonts w:ascii="Arial" w:hAnsi="Arial"/>
                <w:i/>
                <w:sz w:val="18"/>
              </w:rPr>
            </w:pPr>
            <w:r w:rsidRPr="00E40A78">
              <w:rPr>
                <w:rFonts w:ascii="Arial" w:hAnsi="Arial"/>
                <w:i/>
                <w:sz w:val="18"/>
              </w:rPr>
              <w:t>Номер счета /</w:t>
            </w:r>
            <w:r w:rsidRPr="00E40A78">
              <w:rPr>
                <w:rFonts w:ascii="Arial" w:hAnsi="Arial"/>
                <w:i/>
                <w:sz w:val="18"/>
                <w:lang w:val="en-US"/>
              </w:rPr>
              <w:t>Account</w:t>
            </w:r>
          </w:p>
        </w:tc>
        <w:tc>
          <w:tcPr>
            <w:tcW w:w="5202" w:type="dxa"/>
            <w:tcBorders>
              <w:top w:val="nil"/>
              <w:left w:val="nil"/>
              <w:bottom w:val="single" w:sz="4" w:space="0" w:color="auto"/>
            </w:tcBorders>
          </w:tcPr>
          <w:p w:rsidR="00E40A78" w:rsidRPr="00E40A78" w:rsidRDefault="00E40A78" w:rsidP="00E40A78">
            <w:pPr>
              <w:rPr>
                <w:rFonts w:ascii="Arial" w:hAnsi="Arial"/>
                <w:b/>
                <w:i/>
                <w:sz w:val="18"/>
              </w:rPr>
            </w:pPr>
          </w:p>
        </w:tc>
      </w:tr>
      <w:tr w:rsidR="00E40A78" w:rsidRPr="00E40A78" w:rsidTr="00E40A78">
        <w:tc>
          <w:tcPr>
            <w:tcW w:w="909" w:type="dxa"/>
          </w:tcPr>
          <w:p w:rsidR="00E40A78" w:rsidRPr="00E40A78" w:rsidRDefault="00E40A78" w:rsidP="00E40A78">
            <w:pPr>
              <w:rPr>
                <w:rFonts w:ascii="Arial" w:hAnsi="Arial"/>
                <w:b/>
                <w:i/>
                <w:sz w:val="18"/>
              </w:rPr>
            </w:pPr>
          </w:p>
        </w:tc>
        <w:tc>
          <w:tcPr>
            <w:tcW w:w="2946" w:type="dxa"/>
            <w:tcBorders>
              <w:right w:val="nil"/>
            </w:tcBorders>
          </w:tcPr>
          <w:p w:rsidR="00E40A78" w:rsidRPr="00E40A78" w:rsidRDefault="00E40A78" w:rsidP="00E40A78">
            <w:pPr>
              <w:rPr>
                <w:rFonts w:ascii="Arial" w:hAnsi="Arial"/>
                <w:i/>
                <w:sz w:val="18"/>
                <w:lang w:val="en-US"/>
              </w:rPr>
            </w:pPr>
            <w:r w:rsidRPr="00E40A78">
              <w:rPr>
                <w:rFonts w:ascii="Arial" w:hAnsi="Arial"/>
                <w:i/>
                <w:sz w:val="18"/>
              </w:rPr>
              <w:t>Код</w:t>
            </w:r>
            <w:r w:rsidRPr="00E40A78">
              <w:rPr>
                <w:rFonts w:ascii="Arial" w:hAnsi="Arial"/>
                <w:i/>
                <w:sz w:val="18"/>
                <w:lang w:val="en-US"/>
              </w:rPr>
              <w:t xml:space="preserve"> SWIFT/BIC</w:t>
            </w:r>
          </w:p>
        </w:tc>
        <w:tc>
          <w:tcPr>
            <w:tcW w:w="5202" w:type="dxa"/>
            <w:tcBorders>
              <w:top w:val="nil"/>
              <w:left w:val="nil"/>
              <w:bottom w:val="single" w:sz="4" w:space="0" w:color="auto"/>
            </w:tcBorders>
          </w:tcPr>
          <w:p w:rsidR="00E40A78" w:rsidRPr="00E40A78" w:rsidRDefault="00E40A78" w:rsidP="00E40A78">
            <w:pPr>
              <w:rPr>
                <w:rFonts w:ascii="Arial" w:hAnsi="Arial"/>
                <w:b/>
                <w:i/>
                <w:sz w:val="18"/>
                <w:lang w:val="en-US"/>
              </w:rPr>
            </w:pPr>
          </w:p>
        </w:tc>
      </w:tr>
      <w:tr w:rsidR="00E40A78" w:rsidRPr="00E40A78" w:rsidTr="00E40A78">
        <w:tc>
          <w:tcPr>
            <w:tcW w:w="909" w:type="dxa"/>
          </w:tcPr>
          <w:p w:rsidR="00E40A78" w:rsidRPr="00E40A78" w:rsidRDefault="00E40A78" w:rsidP="00E40A78">
            <w:pPr>
              <w:rPr>
                <w:rFonts w:ascii="Arial" w:hAnsi="Arial"/>
                <w:b/>
                <w:i/>
                <w:sz w:val="18"/>
                <w:lang w:val="en-US"/>
              </w:rPr>
            </w:pPr>
          </w:p>
        </w:tc>
        <w:tc>
          <w:tcPr>
            <w:tcW w:w="2946" w:type="dxa"/>
            <w:tcBorders>
              <w:right w:val="nil"/>
            </w:tcBorders>
          </w:tcPr>
          <w:p w:rsidR="00E40A78" w:rsidRPr="00E40A78" w:rsidRDefault="00E40A78" w:rsidP="00E40A78">
            <w:pPr>
              <w:rPr>
                <w:rFonts w:ascii="Arial" w:hAnsi="Arial"/>
                <w:i/>
                <w:sz w:val="18"/>
              </w:rPr>
            </w:pPr>
            <w:r w:rsidRPr="00E40A78">
              <w:rPr>
                <w:rFonts w:ascii="Arial" w:hAnsi="Arial"/>
                <w:i/>
                <w:sz w:val="18"/>
              </w:rPr>
              <w:t>Наименование/</w:t>
            </w:r>
            <w:r w:rsidRPr="00E40A78">
              <w:rPr>
                <w:rFonts w:ascii="Arial" w:hAnsi="Arial"/>
                <w:i/>
                <w:sz w:val="18"/>
                <w:lang w:val="en-US"/>
              </w:rPr>
              <w:t>Name</w:t>
            </w:r>
          </w:p>
        </w:tc>
        <w:tc>
          <w:tcPr>
            <w:tcW w:w="5202" w:type="dxa"/>
            <w:tcBorders>
              <w:top w:val="single" w:sz="4" w:space="0" w:color="auto"/>
              <w:left w:val="nil"/>
              <w:bottom w:val="single" w:sz="4" w:space="0" w:color="auto"/>
            </w:tcBorders>
          </w:tcPr>
          <w:p w:rsidR="00E40A78" w:rsidRPr="00E40A78" w:rsidRDefault="00E40A78" w:rsidP="00E40A78">
            <w:pPr>
              <w:rPr>
                <w:rFonts w:ascii="Arial" w:hAnsi="Arial"/>
                <w:b/>
                <w:i/>
                <w:sz w:val="18"/>
              </w:rPr>
            </w:pPr>
          </w:p>
        </w:tc>
      </w:tr>
      <w:tr w:rsidR="00E40A78" w:rsidRPr="00E40A78" w:rsidTr="00E40A78">
        <w:tc>
          <w:tcPr>
            <w:tcW w:w="909" w:type="dxa"/>
          </w:tcPr>
          <w:p w:rsidR="00E40A78" w:rsidRPr="00E40A78" w:rsidRDefault="00E40A78" w:rsidP="00E40A78">
            <w:pPr>
              <w:rPr>
                <w:rFonts w:ascii="Arial" w:hAnsi="Arial"/>
                <w:b/>
                <w:i/>
                <w:sz w:val="18"/>
              </w:rPr>
            </w:pPr>
          </w:p>
        </w:tc>
        <w:tc>
          <w:tcPr>
            <w:tcW w:w="2946" w:type="dxa"/>
            <w:tcBorders>
              <w:right w:val="nil"/>
            </w:tcBorders>
          </w:tcPr>
          <w:p w:rsidR="00E40A78" w:rsidRPr="00E40A78" w:rsidRDefault="00E40A78" w:rsidP="00E40A78">
            <w:pPr>
              <w:rPr>
                <w:rFonts w:ascii="Arial" w:hAnsi="Arial"/>
                <w:i/>
                <w:sz w:val="18"/>
              </w:rPr>
            </w:pPr>
          </w:p>
        </w:tc>
        <w:tc>
          <w:tcPr>
            <w:tcW w:w="5202" w:type="dxa"/>
            <w:tcBorders>
              <w:top w:val="single" w:sz="4" w:space="0" w:color="auto"/>
              <w:left w:val="nil"/>
              <w:bottom w:val="single" w:sz="4" w:space="0" w:color="auto"/>
            </w:tcBorders>
          </w:tcPr>
          <w:p w:rsidR="00E40A78" w:rsidRPr="00E40A78" w:rsidRDefault="00E40A78" w:rsidP="00E40A78">
            <w:pPr>
              <w:rPr>
                <w:rFonts w:ascii="Arial" w:hAnsi="Arial"/>
                <w:b/>
                <w:i/>
                <w:sz w:val="18"/>
              </w:rPr>
            </w:pPr>
          </w:p>
        </w:tc>
      </w:tr>
      <w:tr w:rsidR="00E40A78" w:rsidRPr="00E40A78" w:rsidTr="00E40A78">
        <w:tc>
          <w:tcPr>
            <w:tcW w:w="909" w:type="dxa"/>
          </w:tcPr>
          <w:p w:rsidR="00E40A78" w:rsidRPr="00E40A78" w:rsidRDefault="00E40A78" w:rsidP="00E40A78">
            <w:pPr>
              <w:rPr>
                <w:rFonts w:ascii="Arial" w:hAnsi="Arial"/>
                <w:b/>
                <w:i/>
                <w:sz w:val="18"/>
              </w:rPr>
            </w:pPr>
          </w:p>
        </w:tc>
        <w:tc>
          <w:tcPr>
            <w:tcW w:w="2946" w:type="dxa"/>
            <w:tcBorders>
              <w:right w:val="nil"/>
            </w:tcBorders>
          </w:tcPr>
          <w:p w:rsidR="00E40A78" w:rsidRPr="00E40A78" w:rsidRDefault="00E40A78" w:rsidP="00E40A78">
            <w:pPr>
              <w:rPr>
                <w:rFonts w:ascii="Arial" w:hAnsi="Arial"/>
                <w:i/>
                <w:sz w:val="18"/>
              </w:rPr>
            </w:pPr>
            <w:r w:rsidRPr="00E40A78">
              <w:rPr>
                <w:rFonts w:ascii="Arial" w:hAnsi="Arial"/>
                <w:i/>
                <w:sz w:val="18"/>
              </w:rPr>
              <w:t>Адрес/</w:t>
            </w:r>
            <w:r w:rsidRPr="00E40A78">
              <w:rPr>
                <w:rFonts w:ascii="Arial" w:hAnsi="Arial"/>
                <w:i/>
                <w:sz w:val="18"/>
                <w:lang w:val="en-US"/>
              </w:rPr>
              <w:t>Address</w:t>
            </w:r>
          </w:p>
        </w:tc>
        <w:tc>
          <w:tcPr>
            <w:tcW w:w="5202" w:type="dxa"/>
            <w:tcBorders>
              <w:top w:val="single" w:sz="4" w:space="0" w:color="auto"/>
              <w:left w:val="nil"/>
              <w:bottom w:val="single" w:sz="4" w:space="0" w:color="auto"/>
            </w:tcBorders>
          </w:tcPr>
          <w:p w:rsidR="00E40A78" w:rsidRPr="00E40A78" w:rsidRDefault="00E40A78" w:rsidP="00E40A78">
            <w:pPr>
              <w:rPr>
                <w:rFonts w:ascii="Arial" w:hAnsi="Arial"/>
                <w:b/>
                <w:i/>
                <w:sz w:val="18"/>
              </w:rPr>
            </w:pPr>
          </w:p>
        </w:tc>
      </w:tr>
      <w:tr w:rsidR="00E40A78" w:rsidRPr="00E40A78" w:rsidTr="00E40A78">
        <w:tc>
          <w:tcPr>
            <w:tcW w:w="909" w:type="dxa"/>
          </w:tcPr>
          <w:p w:rsidR="00E40A78" w:rsidRPr="00E40A78" w:rsidRDefault="00E40A78" w:rsidP="00E40A78">
            <w:pPr>
              <w:rPr>
                <w:rFonts w:ascii="Arial" w:hAnsi="Arial"/>
                <w:b/>
                <w:i/>
                <w:sz w:val="18"/>
              </w:rPr>
            </w:pPr>
          </w:p>
        </w:tc>
        <w:tc>
          <w:tcPr>
            <w:tcW w:w="2946" w:type="dxa"/>
            <w:tcBorders>
              <w:right w:val="nil"/>
            </w:tcBorders>
          </w:tcPr>
          <w:p w:rsidR="00E40A78" w:rsidRPr="00E40A78" w:rsidRDefault="00E40A78" w:rsidP="00E40A78">
            <w:pPr>
              <w:rPr>
                <w:rFonts w:ascii="Arial" w:hAnsi="Arial"/>
                <w:i/>
                <w:sz w:val="18"/>
              </w:rPr>
            </w:pPr>
          </w:p>
        </w:tc>
        <w:tc>
          <w:tcPr>
            <w:tcW w:w="5202" w:type="dxa"/>
            <w:tcBorders>
              <w:top w:val="single" w:sz="4" w:space="0" w:color="auto"/>
              <w:left w:val="nil"/>
              <w:bottom w:val="single" w:sz="4" w:space="0" w:color="auto"/>
            </w:tcBorders>
          </w:tcPr>
          <w:p w:rsidR="00E40A78" w:rsidRPr="00E40A78" w:rsidRDefault="00E40A78" w:rsidP="00E40A78">
            <w:pPr>
              <w:rPr>
                <w:rFonts w:ascii="Arial" w:hAnsi="Arial"/>
                <w:b/>
                <w:i/>
                <w:sz w:val="18"/>
              </w:rPr>
            </w:pPr>
          </w:p>
        </w:tc>
      </w:tr>
    </w:tbl>
    <w:p w:rsidR="00E40A78" w:rsidRPr="00E40A78" w:rsidRDefault="00E40A78" w:rsidP="00E40A78">
      <w:pPr>
        <w:rPr>
          <w:rFonts w:ascii="Arial" w:hAnsi="Arial"/>
          <w:i/>
          <w:sz w:val="18"/>
        </w:rPr>
      </w:pP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3"/>
        <w:gridCol w:w="2939"/>
        <w:gridCol w:w="5185"/>
      </w:tblGrid>
      <w:tr w:rsidR="00E40A78" w:rsidRPr="00E40A78" w:rsidTr="00E40A78">
        <w:trPr>
          <w:cantSplit/>
        </w:trPr>
        <w:tc>
          <w:tcPr>
            <w:tcW w:w="933" w:type="dxa"/>
          </w:tcPr>
          <w:p w:rsidR="00E40A78" w:rsidRPr="00E40A78" w:rsidRDefault="00E40A78" w:rsidP="00E40A78">
            <w:pPr>
              <w:rPr>
                <w:rFonts w:ascii="Arial" w:hAnsi="Arial"/>
                <w:b/>
                <w:i/>
                <w:sz w:val="18"/>
              </w:rPr>
            </w:pPr>
            <w:r w:rsidRPr="00E40A78">
              <w:rPr>
                <w:rFonts w:ascii="Arial" w:hAnsi="Arial"/>
                <w:b/>
                <w:i/>
                <w:caps/>
                <w:sz w:val="18"/>
              </w:rPr>
              <w:t>56</w:t>
            </w:r>
            <w:r w:rsidRPr="00E40A78">
              <w:rPr>
                <w:rFonts w:ascii="Arial" w:hAnsi="Arial"/>
                <w:b/>
                <w:i/>
                <w:sz w:val="18"/>
              </w:rPr>
              <w:t>а</w:t>
            </w:r>
          </w:p>
        </w:tc>
        <w:tc>
          <w:tcPr>
            <w:tcW w:w="8124" w:type="dxa"/>
            <w:gridSpan w:val="2"/>
          </w:tcPr>
          <w:p w:rsidR="00E40A78" w:rsidRPr="00E40A78" w:rsidRDefault="00E40A78" w:rsidP="00E40A78">
            <w:pPr>
              <w:rPr>
                <w:rFonts w:ascii="Arial" w:hAnsi="Arial"/>
                <w:b/>
                <w:i/>
                <w:sz w:val="18"/>
              </w:rPr>
            </w:pPr>
            <w:r w:rsidRPr="00E40A78">
              <w:rPr>
                <w:rFonts w:ascii="Arial" w:hAnsi="Arial"/>
                <w:b/>
                <w:i/>
                <w:caps/>
                <w:sz w:val="18"/>
              </w:rPr>
              <w:t>Банк Корреспондент (банк-посредник) /</w:t>
            </w:r>
            <w:r w:rsidRPr="00E40A78">
              <w:rPr>
                <w:rFonts w:ascii="Arial" w:hAnsi="Arial"/>
                <w:b/>
                <w:i/>
                <w:caps/>
                <w:sz w:val="18"/>
                <w:lang w:val="en-US"/>
              </w:rPr>
              <w:t>Intermediary</w:t>
            </w:r>
            <w:r w:rsidRPr="00E40A78">
              <w:rPr>
                <w:rFonts w:ascii="Arial" w:hAnsi="Arial"/>
                <w:b/>
                <w:i/>
                <w:caps/>
                <w:sz w:val="18"/>
              </w:rPr>
              <w:t xml:space="preserve"> </w:t>
            </w:r>
            <w:r w:rsidRPr="00E40A78">
              <w:rPr>
                <w:rFonts w:ascii="Arial" w:hAnsi="Arial"/>
                <w:b/>
                <w:i/>
                <w:caps/>
                <w:sz w:val="18"/>
                <w:lang w:val="en-US"/>
              </w:rPr>
              <w:t>institution</w:t>
            </w:r>
          </w:p>
        </w:tc>
      </w:tr>
      <w:tr w:rsidR="00E40A78" w:rsidRPr="00E40A78" w:rsidTr="00E40A78">
        <w:tc>
          <w:tcPr>
            <w:tcW w:w="933" w:type="dxa"/>
          </w:tcPr>
          <w:p w:rsidR="00E40A78" w:rsidRPr="00E40A78" w:rsidRDefault="00E40A78" w:rsidP="00E40A78">
            <w:pPr>
              <w:rPr>
                <w:rFonts w:ascii="Arial" w:hAnsi="Arial"/>
                <w:b/>
                <w:i/>
                <w:sz w:val="18"/>
              </w:rPr>
            </w:pPr>
          </w:p>
        </w:tc>
        <w:tc>
          <w:tcPr>
            <w:tcW w:w="2939" w:type="dxa"/>
            <w:tcBorders>
              <w:right w:val="nil"/>
            </w:tcBorders>
          </w:tcPr>
          <w:p w:rsidR="00E40A78" w:rsidRPr="00E40A78" w:rsidRDefault="00E40A78" w:rsidP="00E40A78">
            <w:pPr>
              <w:rPr>
                <w:rFonts w:ascii="Arial" w:hAnsi="Arial"/>
                <w:i/>
                <w:sz w:val="18"/>
                <w:lang w:val="en-US"/>
              </w:rPr>
            </w:pPr>
            <w:r w:rsidRPr="00E40A78">
              <w:rPr>
                <w:rFonts w:ascii="Arial" w:hAnsi="Arial"/>
                <w:i/>
                <w:sz w:val="18"/>
              </w:rPr>
              <w:t>Код</w:t>
            </w:r>
            <w:r w:rsidRPr="00E40A78">
              <w:rPr>
                <w:rFonts w:ascii="Arial" w:hAnsi="Arial"/>
                <w:i/>
                <w:sz w:val="18"/>
                <w:lang w:val="en-US"/>
              </w:rPr>
              <w:t xml:space="preserve"> SWIFT/BIC</w:t>
            </w:r>
          </w:p>
        </w:tc>
        <w:tc>
          <w:tcPr>
            <w:tcW w:w="5185" w:type="dxa"/>
            <w:tcBorders>
              <w:top w:val="nil"/>
              <w:left w:val="nil"/>
              <w:bottom w:val="single" w:sz="4" w:space="0" w:color="auto"/>
            </w:tcBorders>
          </w:tcPr>
          <w:p w:rsidR="00E40A78" w:rsidRPr="00E40A78" w:rsidRDefault="00E40A78" w:rsidP="00E40A78">
            <w:pPr>
              <w:rPr>
                <w:rFonts w:ascii="Arial" w:hAnsi="Arial"/>
                <w:b/>
                <w:i/>
                <w:sz w:val="18"/>
                <w:lang w:val="en-US"/>
              </w:rPr>
            </w:pPr>
          </w:p>
        </w:tc>
      </w:tr>
      <w:tr w:rsidR="00E40A78" w:rsidRPr="00E40A78" w:rsidTr="00E40A78">
        <w:tc>
          <w:tcPr>
            <w:tcW w:w="933" w:type="dxa"/>
          </w:tcPr>
          <w:p w:rsidR="00E40A78" w:rsidRPr="00E40A78" w:rsidRDefault="00E40A78" w:rsidP="00E40A78">
            <w:pPr>
              <w:rPr>
                <w:rFonts w:ascii="Arial" w:hAnsi="Arial"/>
                <w:b/>
                <w:i/>
                <w:sz w:val="18"/>
                <w:lang w:val="en-US"/>
              </w:rPr>
            </w:pPr>
          </w:p>
        </w:tc>
        <w:tc>
          <w:tcPr>
            <w:tcW w:w="2939" w:type="dxa"/>
            <w:tcBorders>
              <w:right w:val="nil"/>
            </w:tcBorders>
          </w:tcPr>
          <w:p w:rsidR="00E40A78" w:rsidRPr="00E40A78" w:rsidRDefault="00E40A78" w:rsidP="00E40A78">
            <w:pPr>
              <w:rPr>
                <w:rFonts w:ascii="Arial" w:hAnsi="Arial"/>
                <w:b/>
                <w:i/>
                <w:sz w:val="18"/>
              </w:rPr>
            </w:pPr>
            <w:r w:rsidRPr="00E40A78">
              <w:rPr>
                <w:rFonts w:ascii="Arial" w:hAnsi="Arial"/>
                <w:i/>
                <w:sz w:val="18"/>
              </w:rPr>
              <w:t>Наименование/</w:t>
            </w:r>
            <w:r w:rsidRPr="00E40A78">
              <w:rPr>
                <w:rFonts w:ascii="Arial" w:hAnsi="Arial"/>
                <w:i/>
                <w:sz w:val="18"/>
                <w:lang w:val="en-US"/>
              </w:rPr>
              <w:t>name</w:t>
            </w:r>
          </w:p>
        </w:tc>
        <w:tc>
          <w:tcPr>
            <w:tcW w:w="5185" w:type="dxa"/>
            <w:tcBorders>
              <w:top w:val="single" w:sz="4" w:space="0" w:color="auto"/>
              <w:left w:val="nil"/>
              <w:bottom w:val="single" w:sz="4" w:space="0" w:color="auto"/>
            </w:tcBorders>
          </w:tcPr>
          <w:p w:rsidR="00E40A78" w:rsidRPr="00E40A78" w:rsidRDefault="00E40A78" w:rsidP="00E40A78">
            <w:pPr>
              <w:rPr>
                <w:rFonts w:ascii="Arial" w:hAnsi="Arial"/>
                <w:b/>
                <w:i/>
                <w:sz w:val="18"/>
              </w:rPr>
            </w:pPr>
          </w:p>
        </w:tc>
      </w:tr>
      <w:tr w:rsidR="00E40A78" w:rsidRPr="00E40A78" w:rsidTr="00E40A78">
        <w:tc>
          <w:tcPr>
            <w:tcW w:w="933" w:type="dxa"/>
          </w:tcPr>
          <w:p w:rsidR="00E40A78" w:rsidRPr="00E40A78" w:rsidRDefault="00E40A78" w:rsidP="00E40A78">
            <w:pPr>
              <w:rPr>
                <w:rFonts w:ascii="Arial" w:hAnsi="Arial"/>
                <w:b/>
                <w:i/>
                <w:sz w:val="18"/>
              </w:rPr>
            </w:pPr>
          </w:p>
        </w:tc>
        <w:tc>
          <w:tcPr>
            <w:tcW w:w="2939" w:type="dxa"/>
            <w:tcBorders>
              <w:right w:val="nil"/>
            </w:tcBorders>
          </w:tcPr>
          <w:p w:rsidR="00E40A78" w:rsidRPr="00E40A78" w:rsidRDefault="00E40A78" w:rsidP="00E40A78">
            <w:pPr>
              <w:rPr>
                <w:rFonts w:ascii="Arial" w:hAnsi="Arial"/>
                <w:b/>
                <w:i/>
                <w:sz w:val="18"/>
              </w:rPr>
            </w:pPr>
          </w:p>
        </w:tc>
        <w:tc>
          <w:tcPr>
            <w:tcW w:w="5185" w:type="dxa"/>
            <w:tcBorders>
              <w:top w:val="single" w:sz="4" w:space="0" w:color="auto"/>
              <w:left w:val="nil"/>
              <w:bottom w:val="single" w:sz="4" w:space="0" w:color="auto"/>
            </w:tcBorders>
          </w:tcPr>
          <w:p w:rsidR="00E40A78" w:rsidRPr="00E40A78" w:rsidRDefault="00E40A78" w:rsidP="00E40A78">
            <w:pPr>
              <w:rPr>
                <w:rFonts w:ascii="Arial" w:hAnsi="Arial"/>
                <w:b/>
                <w:i/>
                <w:sz w:val="18"/>
              </w:rPr>
            </w:pPr>
          </w:p>
        </w:tc>
      </w:tr>
      <w:tr w:rsidR="00E40A78" w:rsidRPr="00E40A78" w:rsidTr="00E40A78">
        <w:tc>
          <w:tcPr>
            <w:tcW w:w="933" w:type="dxa"/>
          </w:tcPr>
          <w:p w:rsidR="00E40A78" w:rsidRPr="00E40A78" w:rsidRDefault="00E40A78" w:rsidP="00E40A78">
            <w:pPr>
              <w:rPr>
                <w:rFonts w:ascii="Arial" w:hAnsi="Arial"/>
                <w:b/>
                <w:i/>
                <w:sz w:val="18"/>
              </w:rPr>
            </w:pPr>
          </w:p>
        </w:tc>
        <w:tc>
          <w:tcPr>
            <w:tcW w:w="2939" w:type="dxa"/>
            <w:tcBorders>
              <w:right w:val="nil"/>
            </w:tcBorders>
          </w:tcPr>
          <w:p w:rsidR="00E40A78" w:rsidRPr="00E40A78" w:rsidRDefault="00E40A78" w:rsidP="00E40A78">
            <w:pPr>
              <w:rPr>
                <w:rFonts w:ascii="Arial" w:hAnsi="Arial"/>
                <w:i/>
                <w:sz w:val="18"/>
              </w:rPr>
            </w:pPr>
            <w:r w:rsidRPr="00E40A78">
              <w:rPr>
                <w:rFonts w:ascii="Arial" w:hAnsi="Arial"/>
                <w:i/>
                <w:sz w:val="18"/>
              </w:rPr>
              <w:t>Адрес/</w:t>
            </w:r>
            <w:r w:rsidRPr="00E40A78">
              <w:rPr>
                <w:rFonts w:ascii="Arial" w:hAnsi="Arial"/>
                <w:i/>
                <w:sz w:val="18"/>
                <w:lang w:val="en-US"/>
              </w:rPr>
              <w:t>Address</w:t>
            </w:r>
          </w:p>
        </w:tc>
        <w:tc>
          <w:tcPr>
            <w:tcW w:w="5185" w:type="dxa"/>
            <w:tcBorders>
              <w:top w:val="single" w:sz="4" w:space="0" w:color="auto"/>
              <w:left w:val="nil"/>
              <w:bottom w:val="single" w:sz="4" w:space="0" w:color="auto"/>
            </w:tcBorders>
          </w:tcPr>
          <w:p w:rsidR="00E40A78" w:rsidRPr="00E40A78" w:rsidRDefault="00E40A78" w:rsidP="00E40A78">
            <w:pPr>
              <w:rPr>
                <w:rFonts w:ascii="Arial" w:hAnsi="Arial"/>
                <w:b/>
                <w:i/>
                <w:sz w:val="18"/>
              </w:rPr>
            </w:pPr>
          </w:p>
        </w:tc>
      </w:tr>
      <w:tr w:rsidR="00E40A78" w:rsidRPr="00E40A78" w:rsidTr="00E40A78">
        <w:tc>
          <w:tcPr>
            <w:tcW w:w="933" w:type="dxa"/>
          </w:tcPr>
          <w:p w:rsidR="00E40A78" w:rsidRPr="00E40A78" w:rsidRDefault="00E40A78" w:rsidP="00E40A78">
            <w:pPr>
              <w:rPr>
                <w:rFonts w:ascii="Arial" w:hAnsi="Arial"/>
                <w:b/>
                <w:i/>
                <w:sz w:val="18"/>
              </w:rPr>
            </w:pPr>
          </w:p>
        </w:tc>
        <w:tc>
          <w:tcPr>
            <w:tcW w:w="2939" w:type="dxa"/>
            <w:tcBorders>
              <w:right w:val="nil"/>
            </w:tcBorders>
          </w:tcPr>
          <w:p w:rsidR="00E40A78" w:rsidRPr="00E40A78" w:rsidRDefault="00E40A78" w:rsidP="00E40A78">
            <w:pPr>
              <w:rPr>
                <w:rFonts w:ascii="Arial" w:hAnsi="Arial"/>
                <w:i/>
                <w:sz w:val="18"/>
              </w:rPr>
            </w:pPr>
          </w:p>
        </w:tc>
        <w:tc>
          <w:tcPr>
            <w:tcW w:w="5185" w:type="dxa"/>
            <w:tcBorders>
              <w:top w:val="single" w:sz="4" w:space="0" w:color="auto"/>
              <w:left w:val="nil"/>
              <w:bottom w:val="single" w:sz="4" w:space="0" w:color="auto"/>
            </w:tcBorders>
          </w:tcPr>
          <w:p w:rsidR="00E40A78" w:rsidRPr="00E40A78" w:rsidRDefault="00E40A78" w:rsidP="00E40A78">
            <w:pPr>
              <w:rPr>
                <w:rFonts w:ascii="Arial" w:hAnsi="Arial"/>
                <w:b/>
                <w:i/>
                <w:sz w:val="18"/>
              </w:rPr>
            </w:pPr>
          </w:p>
        </w:tc>
      </w:tr>
    </w:tbl>
    <w:p w:rsidR="00E40A78" w:rsidRPr="00E40A78" w:rsidRDefault="00E40A78" w:rsidP="00E40A78">
      <w:pPr>
        <w:rPr>
          <w:rFonts w:ascii="Arial" w:hAnsi="Arial"/>
          <w:i/>
          <w:sz w:val="18"/>
        </w:rPr>
      </w:pPr>
    </w:p>
    <w:p w:rsidR="00E40A78" w:rsidRPr="00E40A78" w:rsidRDefault="00E40A78" w:rsidP="00E40A78">
      <w:pPr>
        <w:ind w:left="567"/>
        <w:rPr>
          <w:sz w:val="24"/>
        </w:rPr>
      </w:pPr>
      <w:r w:rsidRPr="00E40A78">
        <w:rPr>
          <w:sz w:val="24"/>
        </w:rPr>
        <w:t>Будут использованы в отношении следующих счетов депо</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E40A78" w:rsidRPr="00E40A78" w:rsidTr="00E40A78">
        <w:tc>
          <w:tcPr>
            <w:tcW w:w="9108" w:type="dxa"/>
          </w:tcPr>
          <w:p w:rsidR="00E40A78" w:rsidRPr="00E40A78" w:rsidRDefault="00E40A78" w:rsidP="00E40A78">
            <w:pPr>
              <w:rPr>
                <w:sz w:val="24"/>
              </w:rPr>
            </w:pPr>
            <w:r w:rsidRPr="00E40A78">
              <w:rPr>
                <w:i/>
              </w:rPr>
              <w:t>Счет депо</w:t>
            </w:r>
          </w:p>
        </w:tc>
      </w:tr>
      <w:tr w:rsidR="00E40A78" w:rsidRPr="00E40A78" w:rsidTr="00E40A78">
        <w:tc>
          <w:tcPr>
            <w:tcW w:w="9108" w:type="dxa"/>
          </w:tcPr>
          <w:p w:rsidR="00E40A78" w:rsidRPr="00E40A78" w:rsidRDefault="00E40A78" w:rsidP="00E40A78">
            <w:pPr>
              <w:rPr>
                <w:sz w:val="24"/>
              </w:rPr>
            </w:pPr>
          </w:p>
        </w:tc>
      </w:tr>
      <w:tr w:rsidR="00E40A78" w:rsidRPr="00E40A78" w:rsidTr="00E40A78">
        <w:tc>
          <w:tcPr>
            <w:tcW w:w="9108" w:type="dxa"/>
          </w:tcPr>
          <w:p w:rsidR="00E40A78" w:rsidRPr="00E40A78" w:rsidRDefault="00E40A78" w:rsidP="00E40A78">
            <w:pPr>
              <w:rPr>
                <w:sz w:val="24"/>
              </w:rPr>
            </w:pPr>
          </w:p>
        </w:tc>
      </w:tr>
    </w:tbl>
    <w:p w:rsidR="00E40A78" w:rsidRPr="00E40A78" w:rsidRDefault="00E40A78" w:rsidP="00E40A78">
      <w:pPr>
        <w:tabs>
          <w:tab w:val="left" w:pos="1620"/>
          <w:tab w:val="left" w:pos="5400"/>
        </w:tabs>
        <w:ind w:left="567"/>
        <w:jc w:val="both"/>
        <w:rPr>
          <w:sz w:val="24"/>
        </w:rPr>
      </w:pPr>
    </w:p>
    <w:p w:rsidR="00E40A78" w:rsidRPr="00E40A78" w:rsidRDefault="00E40A78" w:rsidP="00E40A78">
      <w:pPr>
        <w:tabs>
          <w:tab w:val="left" w:pos="1620"/>
          <w:tab w:val="left" w:pos="5400"/>
        </w:tabs>
        <w:ind w:left="567"/>
        <w:jc w:val="right"/>
        <w:rPr>
          <w:sz w:val="24"/>
        </w:rPr>
      </w:pPr>
      <w:r w:rsidRPr="00E40A78">
        <w:rPr>
          <w:sz w:val="24"/>
        </w:rPr>
        <w:t>Приложение №2 к уведомлению GS061 № ______________</w:t>
      </w:r>
    </w:p>
    <w:p w:rsidR="00E40A78" w:rsidRPr="00E40A78" w:rsidRDefault="00E40A78" w:rsidP="00E40A78">
      <w:pPr>
        <w:keepLines/>
        <w:tabs>
          <w:tab w:val="left" w:pos="5400"/>
        </w:tabs>
        <w:ind w:left="3060"/>
        <w:jc w:val="both"/>
        <w:rPr>
          <w:rFonts w:ascii="Arial" w:hAnsi="Arial"/>
          <w:i/>
        </w:rPr>
      </w:pPr>
      <w:r w:rsidRPr="00E40A78">
        <w:rPr>
          <w:rFonts w:ascii="Arial" w:hAnsi="Arial"/>
          <w:sz w:val="22"/>
        </w:rPr>
        <w:t xml:space="preserve">от </w:t>
      </w:r>
      <w:r w:rsidRPr="00E40A78">
        <w:rPr>
          <w:rFonts w:ascii="Arial" w:hAnsi="Arial"/>
          <w:i/>
        </w:rPr>
        <w:t>«____» ___________ 20__г. &lt;время формирования&gt;</w:t>
      </w:r>
    </w:p>
    <w:p w:rsidR="00E40A78" w:rsidRPr="00E40A78" w:rsidRDefault="00E40A78" w:rsidP="00E40A78">
      <w:pPr>
        <w:keepLines/>
        <w:jc w:val="center"/>
        <w:rPr>
          <w:i/>
        </w:rPr>
      </w:pPr>
      <w:r w:rsidRPr="00E40A78">
        <w:rPr>
          <w:rFonts w:ascii="Arial" w:hAnsi="Arial" w:cs="Arial"/>
        </w:rPr>
        <w:t>&lt;</w:t>
      </w:r>
      <w:r w:rsidRPr="00E40A78">
        <w:rPr>
          <w:i/>
        </w:rPr>
        <w:t>Требования по обязательности заполнения полей для формирования списка владельцев ценных бумаг (изменений в список)&gt;</w:t>
      </w:r>
    </w:p>
    <w:p w:rsidR="00E40A78" w:rsidRPr="00E40A78" w:rsidRDefault="00E40A78" w:rsidP="00E40A78">
      <w:pPr>
        <w:jc w:val="center"/>
        <w:rPr>
          <w:b/>
          <w:i/>
        </w:rPr>
        <w:sectPr w:rsidR="00E40A78" w:rsidRPr="00E40A78" w:rsidSect="00E40A78">
          <w:pgSz w:w="11907" w:h="16840" w:code="9"/>
          <w:pgMar w:top="1134" w:right="851" w:bottom="1134" w:left="907" w:header="284" w:footer="284" w:gutter="0"/>
          <w:cols w:space="720"/>
          <w:docGrid w:linePitch="326"/>
        </w:sectPr>
      </w:pPr>
    </w:p>
    <w:bookmarkStart w:id="385" w:name="GS062"/>
    <w:bookmarkEnd w:id="385"/>
    <w:p w:rsidR="00E40A78" w:rsidRPr="00E40A78" w:rsidRDefault="00E40A78" w:rsidP="00E40A78">
      <w:pPr>
        <w:jc w:val="right"/>
        <w:rPr>
          <w:color w:val="0000FF"/>
          <w:sz w:val="18"/>
          <w:szCs w:val="18"/>
        </w:rPr>
      </w:pPr>
      <w:r w:rsidRPr="00E40A78">
        <w:rPr>
          <w:color w:val="0000FF"/>
          <w:sz w:val="18"/>
          <w:szCs w:val="18"/>
        </w:rPr>
        <w:fldChar w:fldCharType="begin"/>
      </w:r>
      <w:r w:rsidRPr="00E40A78">
        <w:rPr>
          <w:color w:val="0000FF"/>
          <w:sz w:val="18"/>
          <w:szCs w:val="18"/>
        </w:rPr>
        <w:instrText xml:space="preserve"> HYPERLINK  \l "Перечень_документов" </w:instrText>
      </w:r>
      <w:r w:rsidRPr="00E40A78">
        <w:rPr>
          <w:color w:val="0000FF"/>
          <w:sz w:val="18"/>
          <w:szCs w:val="18"/>
        </w:rPr>
        <w:fldChar w:fldCharType="separate"/>
      </w:r>
      <w:r w:rsidRPr="00E40A78">
        <w:rPr>
          <w:b/>
          <w:color w:val="0000FF"/>
          <w:sz w:val="18"/>
          <w:szCs w:val="18"/>
        </w:rPr>
        <w:t>Форма GS062</w:t>
      </w:r>
      <w:r w:rsidRPr="00E40A78">
        <w:rPr>
          <w:color w:val="0000FF"/>
          <w:sz w:val="18"/>
          <w:szCs w:val="18"/>
        </w:rPr>
        <w:fldChar w:fldCharType="end"/>
      </w:r>
    </w:p>
    <w:p w:rsidR="00E40A78" w:rsidRPr="00E40A78" w:rsidRDefault="00E40A78" w:rsidP="00E40A78">
      <w:pPr>
        <w:jc w:val="center"/>
        <w:rPr>
          <w:b/>
          <w:sz w:val="24"/>
        </w:rPr>
      </w:pPr>
      <w:r w:rsidRPr="00E40A78">
        <w:rPr>
          <w:b/>
          <w:sz w:val="24"/>
        </w:rPr>
        <w:t>Протокол проверки распоряжения № &lt;</w:t>
      </w:r>
      <w:r w:rsidRPr="00E40A78">
        <w:rPr>
          <w:i/>
          <w:sz w:val="24"/>
        </w:rPr>
        <w:t>исходящий номер распоряжения</w:t>
      </w:r>
      <w:r w:rsidRPr="00E40A78">
        <w:rPr>
          <w:b/>
          <w:sz w:val="24"/>
        </w:rPr>
        <w:t xml:space="preserve">&gt; </w:t>
      </w:r>
      <w:proofErr w:type="gramStart"/>
      <w:r w:rsidRPr="00E40A78">
        <w:rPr>
          <w:b/>
          <w:sz w:val="24"/>
        </w:rPr>
        <w:t>от</w:t>
      </w:r>
      <w:proofErr w:type="gramEnd"/>
      <w:r w:rsidRPr="00E40A78">
        <w:rPr>
          <w:b/>
          <w:sz w:val="24"/>
        </w:rPr>
        <w:t xml:space="preserve"> &lt;</w:t>
      </w:r>
      <w:proofErr w:type="gramStart"/>
      <w:r w:rsidRPr="00E40A78">
        <w:rPr>
          <w:i/>
          <w:sz w:val="24"/>
        </w:rPr>
        <w:t>исходящая</w:t>
      </w:r>
      <w:proofErr w:type="gramEnd"/>
      <w:r w:rsidRPr="00E40A78">
        <w:rPr>
          <w:i/>
          <w:sz w:val="24"/>
        </w:rPr>
        <w:t xml:space="preserve"> дата распоряжения</w:t>
      </w:r>
      <w:r w:rsidRPr="00E40A78">
        <w:rPr>
          <w:b/>
          <w:sz w:val="24"/>
        </w:rPr>
        <w:t>&gt;</w:t>
      </w:r>
    </w:p>
    <w:p w:rsidR="00E40A78" w:rsidRPr="00E40A78" w:rsidRDefault="00E40A78" w:rsidP="00E40A78">
      <w:pPr>
        <w:jc w:val="center"/>
        <w:rPr>
          <w: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widowControl w:val="0"/>
              <w:rPr>
                <w:rFonts w:ascii="Arial CYR" w:hAnsi="Arial CYR"/>
                <w:i/>
                <w:sz w:val="18"/>
              </w:rPr>
            </w:pPr>
            <w:r w:rsidRPr="00E40A78">
              <w:rPr>
                <w:rFonts w:ascii="Arial CYR" w:hAnsi="Arial CYR"/>
                <w:i/>
                <w:sz w:val="18"/>
              </w:rPr>
              <w:t>Получатель отчета:</w:t>
            </w:r>
          </w:p>
        </w:tc>
        <w:tc>
          <w:tcPr>
            <w:tcW w:w="2564" w:type="dxa"/>
            <w:tcBorders>
              <w:bottom w:val="single" w:sz="4" w:space="0" w:color="auto"/>
            </w:tcBorders>
          </w:tcPr>
          <w:p w:rsidR="00E40A78" w:rsidRPr="00E40A78" w:rsidRDefault="00E40A78" w:rsidP="00E40A78">
            <w:pPr>
              <w:widowControl w:val="0"/>
              <w:rPr>
                <w:rFonts w:ascii="Courier New" w:hAnsi="Courier New"/>
                <w:sz w:val="18"/>
              </w:rPr>
            </w:pPr>
            <w:r w:rsidRPr="00E40A78">
              <w:rPr>
                <w:rFonts w:ascii="Courier New" w:hAnsi="Courier New"/>
                <w:sz w:val="18"/>
              </w:rPr>
              <w:t>&lt;депозитарный код&gt;</w:t>
            </w:r>
          </w:p>
        </w:tc>
        <w:tc>
          <w:tcPr>
            <w:tcW w:w="271" w:type="dxa"/>
          </w:tcPr>
          <w:p w:rsidR="00E40A78" w:rsidRPr="00E40A78" w:rsidRDefault="00E40A78" w:rsidP="00E40A78">
            <w:pPr>
              <w:widowControl w:val="0"/>
              <w:rPr>
                <w:rFonts w:ascii="Courier New" w:hAnsi="Courier New"/>
                <w:sz w:val="18"/>
              </w:rPr>
            </w:pPr>
          </w:p>
        </w:tc>
        <w:tc>
          <w:tcPr>
            <w:tcW w:w="4678" w:type="dxa"/>
            <w:tcBorders>
              <w:bottom w:val="single" w:sz="4" w:space="0" w:color="auto"/>
            </w:tcBorders>
          </w:tcPr>
          <w:p w:rsidR="00E40A78" w:rsidRPr="00E40A78" w:rsidRDefault="00E40A78" w:rsidP="00E40A78">
            <w:pPr>
              <w:widowControl w:val="0"/>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rPr>
          <w:sz w:val="16"/>
          <w:szCs w:val="16"/>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440"/>
        <w:gridCol w:w="180"/>
        <w:gridCol w:w="5745"/>
      </w:tblGrid>
      <w:tr w:rsidR="00E40A78" w:rsidRPr="00E40A78" w:rsidTr="00E40A78">
        <w:tc>
          <w:tcPr>
            <w:tcW w:w="2790" w:type="dxa"/>
          </w:tcPr>
          <w:p w:rsidR="00E40A78" w:rsidRPr="00E40A78" w:rsidRDefault="00E40A78" w:rsidP="00E40A78">
            <w:pPr>
              <w:keepLines/>
              <w:rPr>
                <w:rFonts w:ascii="Arial CYR" w:hAnsi="Arial CYR"/>
                <w:i/>
                <w:sz w:val="18"/>
              </w:rPr>
            </w:pPr>
            <w:proofErr w:type="spellStart"/>
            <w:r w:rsidRPr="00E40A78">
              <w:rPr>
                <w:rFonts w:ascii="Arial CYR" w:hAnsi="Arial CYR"/>
                <w:i/>
                <w:sz w:val="18"/>
              </w:rPr>
              <w:t>Референс</w:t>
            </w:r>
            <w:proofErr w:type="spellEnd"/>
            <w:r w:rsidRPr="00E40A78">
              <w:rPr>
                <w:rFonts w:ascii="Arial CYR" w:hAnsi="Arial CYR"/>
                <w:i/>
                <w:sz w:val="18"/>
              </w:rPr>
              <w:t xml:space="preserve"> </w:t>
            </w:r>
            <w:proofErr w:type="spellStart"/>
            <w:r w:rsidRPr="00E40A78">
              <w:rPr>
                <w:rFonts w:ascii="Arial CYR" w:hAnsi="Arial CYR"/>
                <w:i/>
                <w:sz w:val="18"/>
              </w:rPr>
              <w:t>корпор</w:t>
            </w:r>
            <w:proofErr w:type="spellEnd"/>
            <w:r w:rsidRPr="00E40A78">
              <w:rPr>
                <w:rFonts w:ascii="Arial CYR" w:hAnsi="Arial CYR"/>
                <w:i/>
                <w:sz w:val="18"/>
              </w:rPr>
              <w:t>. действия:</w:t>
            </w:r>
          </w:p>
        </w:tc>
        <w:tc>
          <w:tcPr>
            <w:tcW w:w="1440" w:type="dxa"/>
            <w:tcBorders>
              <w:bottom w:val="single" w:sz="4" w:space="0" w:color="auto"/>
            </w:tcBorders>
          </w:tcPr>
          <w:p w:rsidR="00E40A78" w:rsidRPr="00E40A78" w:rsidRDefault="00E40A78" w:rsidP="00E40A78">
            <w:pPr>
              <w:keepLines/>
              <w:rPr>
                <w:rFonts w:ascii="Courier New" w:hAnsi="Courier New"/>
                <w:sz w:val="18"/>
              </w:rPr>
            </w:pPr>
          </w:p>
        </w:tc>
        <w:tc>
          <w:tcPr>
            <w:tcW w:w="180" w:type="dxa"/>
          </w:tcPr>
          <w:p w:rsidR="00E40A78" w:rsidRPr="00E40A78" w:rsidRDefault="00E40A78" w:rsidP="00E40A78">
            <w:pPr>
              <w:keepLines/>
              <w:rPr>
                <w:rFonts w:ascii="Courier New" w:hAnsi="Courier New"/>
                <w:sz w:val="18"/>
              </w:rPr>
            </w:pPr>
          </w:p>
        </w:tc>
        <w:tc>
          <w:tcPr>
            <w:tcW w:w="5745" w:type="dxa"/>
          </w:tcPr>
          <w:p w:rsidR="00E40A78" w:rsidRPr="00E40A78" w:rsidRDefault="00E40A78" w:rsidP="00E40A78">
            <w:pPr>
              <w:keepLines/>
              <w:rPr>
                <w:rFonts w:ascii="Courier New" w:hAnsi="Courier New"/>
                <w:sz w:val="18"/>
              </w:rPr>
            </w:pPr>
          </w:p>
        </w:tc>
      </w:tr>
    </w:tbl>
    <w:p w:rsidR="00E40A78" w:rsidRPr="00E40A78"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2520"/>
        <w:gridCol w:w="180"/>
        <w:gridCol w:w="4665"/>
      </w:tblGrid>
      <w:tr w:rsidR="00E40A78" w:rsidRPr="00E40A78" w:rsidTr="00E40A78">
        <w:tc>
          <w:tcPr>
            <w:tcW w:w="2790" w:type="dxa"/>
          </w:tcPr>
          <w:p w:rsidR="00E40A78" w:rsidRPr="00E40A78" w:rsidRDefault="00E40A78" w:rsidP="00E40A78">
            <w:pPr>
              <w:keepLines/>
              <w:rPr>
                <w:rFonts w:ascii="Arial CYR" w:hAnsi="Arial CYR"/>
                <w:i/>
                <w:sz w:val="18"/>
              </w:rPr>
            </w:pPr>
            <w:proofErr w:type="gramStart"/>
            <w:r w:rsidRPr="00E40A78">
              <w:rPr>
                <w:rFonts w:ascii="Arial CYR" w:hAnsi="Arial CYR"/>
                <w:i/>
                <w:sz w:val="18"/>
              </w:rPr>
              <w:t>Эмитент</w:t>
            </w:r>
            <w:proofErr w:type="gramEnd"/>
            <w:r w:rsidRPr="00E40A78">
              <w:rPr>
                <w:rFonts w:ascii="Arial CYR" w:hAnsi="Arial CYR"/>
                <w:i/>
                <w:sz w:val="18"/>
              </w:rPr>
              <w:t>/ Управляющая компания:</w:t>
            </w:r>
          </w:p>
        </w:tc>
        <w:tc>
          <w:tcPr>
            <w:tcW w:w="2520" w:type="dxa"/>
            <w:tcBorders>
              <w:bottom w:val="single" w:sz="4" w:space="0" w:color="auto"/>
            </w:tcBorders>
          </w:tcPr>
          <w:p w:rsidR="00E40A78" w:rsidRPr="00E40A78" w:rsidRDefault="00E40A78" w:rsidP="00E40A78">
            <w:pPr>
              <w:keepLines/>
              <w:rPr>
                <w:rFonts w:ascii="Courier New" w:hAnsi="Courier New"/>
                <w:sz w:val="18"/>
              </w:rPr>
            </w:pPr>
            <w:r w:rsidRPr="00E40A78">
              <w:rPr>
                <w:rFonts w:ascii="Courier New" w:hAnsi="Courier New"/>
                <w:sz w:val="18"/>
              </w:rPr>
              <w:t>&lt;депозитарный код&gt;</w:t>
            </w:r>
          </w:p>
        </w:tc>
        <w:tc>
          <w:tcPr>
            <w:tcW w:w="180" w:type="dxa"/>
          </w:tcPr>
          <w:p w:rsidR="00E40A78" w:rsidRPr="00E40A78" w:rsidRDefault="00E40A78" w:rsidP="00E40A78">
            <w:pPr>
              <w:keepLines/>
              <w:rPr>
                <w:rFonts w:ascii="Courier New" w:hAnsi="Courier New"/>
                <w:sz w:val="18"/>
              </w:rPr>
            </w:pPr>
          </w:p>
        </w:tc>
        <w:tc>
          <w:tcPr>
            <w:tcW w:w="4665" w:type="dxa"/>
            <w:tcBorders>
              <w:bottom w:val="single" w:sz="4" w:space="0" w:color="auto"/>
            </w:tcBorders>
          </w:tcPr>
          <w:p w:rsidR="00E40A78" w:rsidRPr="00E40A78" w:rsidRDefault="00E40A78" w:rsidP="00E40A78">
            <w:pPr>
              <w:keepLines/>
              <w:jc w:val="center"/>
              <w:rPr>
                <w:rFonts w:ascii="Courier New" w:hAnsi="Courier New"/>
                <w:sz w:val="18"/>
              </w:rPr>
            </w:pPr>
            <w:r w:rsidRPr="00E40A78">
              <w:rPr>
                <w:rFonts w:ascii="Courier New" w:hAnsi="Courier New"/>
                <w:sz w:val="18"/>
              </w:rPr>
              <w:t>&lt;краткое наименование&gt;</w:t>
            </w:r>
          </w:p>
        </w:tc>
      </w:tr>
    </w:tbl>
    <w:p w:rsidR="00E40A78" w:rsidRPr="00E40A78"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297"/>
        <w:gridCol w:w="5448"/>
      </w:tblGrid>
      <w:tr w:rsidR="00E40A78" w:rsidRPr="00E40A78" w:rsidTr="00E40A78">
        <w:tc>
          <w:tcPr>
            <w:tcW w:w="2790" w:type="dxa"/>
          </w:tcPr>
          <w:p w:rsidR="00E40A78" w:rsidRPr="00E40A78" w:rsidRDefault="00E40A78" w:rsidP="00E40A78">
            <w:pPr>
              <w:keepLines/>
              <w:rPr>
                <w:rFonts w:ascii="Arial CYR" w:hAnsi="Arial CYR"/>
                <w:i/>
                <w:sz w:val="18"/>
              </w:rPr>
            </w:pPr>
            <w:r w:rsidRPr="00E40A78">
              <w:rPr>
                <w:rFonts w:ascii="Arial CYR" w:hAnsi="Arial CYR"/>
                <w:i/>
                <w:sz w:val="18"/>
              </w:rPr>
              <w:t>Дата фиксации списка:</w:t>
            </w:r>
          </w:p>
        </w:tc>
        <w:tc>
          <w:tcPr>
            <w:tcW w:w="1620" w:type="dxa"/>
            <w:tcBorders>
              <w:bottom w:val="single" w:sz="4" w:space="0" w:color="auto"/>
            </w:tcBorders>
          </w:tcPr>
          <w:p w:rsidR="00E40A78" w:rsidRPr="00E40A78" w:rsidRDefault="00E40A78" w:rsidP="00E40A78">
            <w:pPr>
              <w:keepLines/>
              <w:rPr>
                <w:rFonts w:ascii="Courier New" w:hAnsi="Courier New"/>
                <w:sz w:val="18"/>
              </w:rPr>
            </w:pPr>
          </w:p>
        </w:tc>
        <w:tc>
          <w:tcPr>
            <w:tcW w:w="297" w:type="dxa"/>
          </w:tcPr>
          <w:p w:rsidR="00E40A78" w:rsidRPr="00E40A78" w:rsidRDefault="00E40A78" w:rsidP="00E40A78">
            <w:pPr>
              <w:keepLines/>
              <w:rPr>
                <w:rFonts w:ascii="Courier New" w:hAnsi="Courier New"/>
                <w:sz w:val="18"/>
              </w:rPr>
            </w:pPr>
          </w:p>
        </w:tc>
        <w:tc>
          <w:tcPr>
            <w:tcW w:w="5448" w:type="dxa"/>
          </w:tcPr>
          <w:p w:rsidR="00E40A78" w:rsidRPr="00E40A78" w:rsidRDefault="00E40A78" w:rsidP="00E40A78">
            <w:pPr>
              <w:keepLines/>
              <w:rPr>
                <w:rFonts w:ascii="Courier New" w:hAnsi="Courier New"/>
                <w:sz w:val="18"/>
              </w:rPr>
            </w:pPr>
            <w:r w:rsidRPr="00E40A78">
              <w:rPr>
                <w:rFonts w:ascii="Arial CYR" w:hAnsi="Arial CYR"/>
                <w:i/>
                <w:sz w:val="18"/>
              </w:rPr>
              <w:t>(на конец операционного дня по московскому времени)</w:t>
            </w:r>
          </w:p>
        </w:tc>
      </w:tr>
    </w:tbl>
    <w:p w:rsidR="00E40A78" w:rsidRPr="00E40A78" w:rsidRDefault="00E40A78" w:rsidP="00E40A78">
      <w:pPr>
        <w:keepLines/>
        <w:rPr>
          <w:sz w:val="16"/>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40A78" w:rsidRPr="00E40A78" w:rsidTr="00E40A78">
        <w:tc>
          <w:tcPr>
            <w:tcW w:w="2790" w:type="dxa"/>
          </w:tcPr>
          <w:p w:rsidR="00E40A78" w:rsidRPr="00E40A78" w:rsidRDefault="00E40A78" w:rsidP="00E40A78">
            <w:pPr>
              <w:keepLines/>
              <w:rPr>
                <w:rFonts w:ascii="Arial CYR" w:hAnsi="Arial CYR"/>
                <w:i/>
                <w:sz w:val="18"/>
              </w:rPr>
            </w:pPr>
            <w:r w:rsidRPr="00E40A78">
              <w:rPr>
                <w:rFonts w:ascii="Arial CYR" w:hAnsi="Arial CYR"/>
                <w:i/>
                <w:sz w:val="18"/>
              </w:rPr>
              <w:t xml:space="preserve">Тип  </w:t>
            </w:r>
            <w:proofErr w:type="spellStart"/>
            <w:r w:rsidRPr="00E40A78">
              <w:rPr>
                <w:rFonts w:ascii="Arial CYR" w:hAnsi="Arial CYR"/>
                <w:i/>
                <w:sz w:val="18"/>
              </w:rPr>
              <w:t>корпор</w:t>
            </w:r>
            <w:proofErr w:type="spellEnd"/>
            <w:r w:rsidRPr="00E40A78">
              <w:rPr>
                <w:rFonts w:ascii="Arial CYR" w:hAnsi="Arial CYR"/>
                <w:i/>
                <w:sz w:val="18"/>
              </w:rPr>
              <w:t>. действия:</w:t>
            </w:r>
          </w:p>
        </w:tc>
        <w:tc>
          <w:tcPr>
            <w:tcW w:w="1620" w:type="dxa"/>
            <w:tcBorders>
              <w:bottom w:val="single" w:sz="4" w:space="0" w:color="auto"/>
            </w:tcBorders>
          </w:tcPr>
          <w:p w:rsidR="00E40A78" w:rsidRPr="00E40A78" w:rsidRDefault="00E40A78" w:rsidP="00E40A78">
            <w:pPr>
              <w:keepLines/>
              <w:rPr>
                <w:rFonts w:ascii="Courier New" w:hAnsi="Courier New"/>
                <w:b/>
                <w:sz w:val="18"/>
              </w:rPr>
            </w:pPr>
            <w:r w:rsidRPr="00E40A78">
              <w:rPr>
                <w:rFonts w:ascii="Courier New" w:hAnsi="Courier New"/>
                <w:b/>
                <w:sz w:val="18"/>
              </w:rPr>
              <w:t>&lt;</w:t>
            </w:r>
            <w:r w:rsidRPr="00E40A78">
              <w:rPr>
                <w:rFonts w:ascii="Courier New" w:hAnsi="Courier New"/>
                <w:sz w:val="16"/>
              </w:rPr>
              <w:t>код типа КД&gt;</w:t>
            </w:r>
          </w:p>
        </w:tc>
        <w:tc>
          <w:tcPr>
            <w:tcW w:w="180" w:type="dxa"/>
          </w:tcPr>
          <w:p w:rsidR="00E40A78" w:rsidRPr="00E40A78" w:rsidRDefault="00E40A78" w:rsidP="00E40A78">
            <w:pPr>
              <w:keepLines/>
              <w:rPr>
                <w:rFonts w:ascii="Courier New" w:hAnsi="Courier New"/>
                <w:b/>
                <w:sz w:val="18"/>
              </w:rPr>
            </w:pPr>
          </w:p>
        </w:tc>
        <w:tc>
          <w:tcPr>
            <w:tcW w:w="5565" w:type="dxa"/>
            <w:tcBorders>
              <w:bottom w:val="single" w:sz="4" w:space="0" w:color="auto"/>
            </w:tcBorders>
          </w:tcPr>
          <w:p w:rsidR="00E40A78" w:rsidRPr="00E40A78" w:rsidRDefault="00E40A78" w:rsidP="00E40A78">
            <w:pPr>
              <w:keepLines/>
              <w:jc w:val="center"/>
              <w:rPr>
                <w:rFonts w:ascii="Courier New" w:hAnsi="Courier New"/>
                <w:b/>
                <w:sz w:val="18"/>
              </w:rPr>
            </w:pPr>
            <w:r w:rsidRPr="00E40A78">
              <w:rPr>
                <w:rFonts w:ascii="Courier New" w:hAnsi="Courier New"/>
                <w:b/>
                <w:sz w:val="18"/>
              </w:rPr>
              <w:t>&lt;</w:t>
            </w:r>
            <w:r w:rsidRPr="00E40A78">
              <w:rPr>
                <w:rFonts w:ascii="Courier New" w:hAnsi="Courier New"/>
                <w:sz w:val="16"/>
              </w:rPr>
              <w:t>название типа КД&gt;</w:t>
            </w:r>
          </w:p>
        </w:tc>
      </w:tr>
    </w:tbl>
    <w:p w:rsidR="00E40A78" w:rsidRPr="00E40A78" w:rsidRDefault="00E40A78" w:rsidP="00E40A78">
      <w:pPr>
        <w:rPr>
          <w:sz w:val="24"/>
        </w:rPr>
      </w:pPr>
      <w:r w:rsidRPr="00E40A78">
        <w:rPr>
          <w:sz w:val="24"/>
        </w:rPr>
        <w:t>____________________________________________________________________________________</w:t>
      </w:r>
    </w:p>
    <w:tbl>
      <w:tblPr>
        <w:tblW w:w="0" w:type="auto"/>
        <w:tblInd w:w="-34" w:type="dxa"/>
        <w:tblLayout w:type="fixed"/>
        <w:tblCellMar>
          <w:left w:w="56" w:type="dxa"/>
          <w:right w:w="56" w:type="dxa"/>
        </w:tblCellMar>
        <w:tblLook w:val="0000" w:firstRow="0" w:lastRow="0" w:firstColumn="0" w:lastColumn="0" w:noHBand="0" w:noVBand="0"/>
      </w:tblPr>
      <w:tblGrid>
        <w:gridCol w:w="2790"/>
        <w:gridCol w:w="1978"/>
      </w:tblGrid>
      <w:tr w:rsidR="00E40A78" w:rsidRPr="00E40A78" w:rsidTr="00E40A78">
        <w:tc>
          <w:tcPr>
            <w:tcW w:w="2790" w:type="dxa"/>
          </w:tcPr>
          <w:p w:rsidR="00E40A78" w:rsidRPr="00E40A78" w:rsidRDefault="00E40A78" w:rsidP="00E40A78">
            <w:pPr>
              <w:keepLines/>
              <w:rPr>
                <w:rFonts w:ascii="Arial CYR" w:hAnsi="Arial CYR"/>
                <w:i/>
                <w:sz w:val="18"/>
              </w:rPr>
            </w:pPr>
            <w:r w:rsidRPr="00E40A78">
              <w:rPr>
                <w:rFonts w:ascii="Arial CYR" w:hAnsi="Arial CYR"/>
                <w:i/>
                <w:sz w:val="18"/>
              </w:rPr>
              <w:t>Номер счета депо</w:t>
            </w:r>
          </w:p>
        </w:tc>
        <w:tc>
          <w:tcPr>
            <w:tcW w:w="1978" w:type="dxa"/>
            <w:tcBorders>
              <w:bottom w:val="single" w:sz="4" w:space="0" w:color="auto"/>
            </w:tcBorders>
          </w:tcPr>
          <w:p w:rsidR="00E40A78" w:rsidRPr="00E40A78" w:rsidRDefault="00E40A78" w:rsidP="00E40A78">
            <w:pPr>
              <w:keepLines/>
              <w:rPr>
                <w:rFonts w:ascii="Courier New" w:hAnsi="Courier New"/>
                <w:b/>
                <w:sz w:val="18"/>
                <w:lang w:val="en-US"/>
              </w:rPr>
            </w:pPr>
            <w:r w:rsidRPr="00E40A78">
              <w:rPr>
                <w:rFonts w:ascii="Courier New" w:hAnsi="Courier New"/>
                <w:b/>
                <w:sz w:val="18"/>
              </w:rPr>
              <w:t>&lt;</w:t>
            </w:r>
            <w:r w:rsidRPr="00E40A78">
              <w:rPr>
                <w:rFonts w:ascii="Courier New" w:hAnsi="Courier New"/>
                <w:sz w:val="16"/>
              </w:rPr>
              <w:t>номер счета депо</w:t>
            </w:r>
            <w:r w:rsidRPr="00E40A78">
              <w:rPr>
                <w:rFonts w:ascii="Courier New" w:hAnsi="Courier New"/>
                <w:sz w:val="16"/>
                <w:lang w:val="en-US"/>
              </w:rPr>
              <w:t>&gt;</w:t>
            </w:r>
          </w:p>
        </w:tc>
      </w:tr>
    </w:tbl>
    <w:p w:rsidR="00E40A78" w:rsidRPr="00E40A78" w:rsidRDefault="00E40A78" w:rsidP="00E40A78">
      <w:pPr>
        <w:rPr>
          <w:sz w:val="16"/>
          <w:szCs w:val="16"/>
        </w:rPr>
      </w:pPr>
    </w:p>
    <w:tbl>
      <w:tblPr>
        <w:tblW w:w="149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9"/>
        <w:gridCol w:w="1980"/>
        <w:gridCol w:w="1980"/>
        <w:gridCol w:w="1800"/>
        <w:gridCol w:w="1620"/>
        <w:gridCol w:w="1440"/>
        <w:gridCol w:w="1620"/>
        <w:gridCol w:w="2160"/>
        <w:gridCol w:w="1043"/>
      </w:tblGrid>
      <w:tr w:rsidR="00E40A78" w:rsidRPr="00E40A78" w:rsidTr="00E40A78">
        <w:trPr>
          <w:cantSplit/>
          <w:trHeight w:val="204"/>
          <w:jc w:val="center"/>
        </w:trPr>
        <w:tc>
          <w:tcPr>
            <w:tcW w:w="1269" w:type="dxa"/>
            <w:vMerge w:val="restart"/>
            <w:tcBorders>
              <w:top w:val="single" w:sz="6" w:space="0" w:color="auto"/>
              <w:left w:val="single" w:sz="6" w:space="0" w:color="auto"/>
              <w:right w:val="single" w:sz="4" w:space="0" w:color="auto"/>
            </w:tcBorders>
          </w:tcPr>
          <w:p w:rsidR="00E40A78" w:rsidRPr="00E40A78" w:rsidRDefault="00E40A78" w:rsidP="00E40A78">
            <w:pPr>
              <w:jc w:val="center"/>
              <w:rPr>
                <w:rFonts w:ascii="Arial CYR" w:hAnsi="Arial CYR"/>
                <w:sz w:val="18"/>
              </w:rPr>
            </w:pPr>
            <w:r w:rsidRPr="00E40A78">
              <w:rPr>
                <w:rFonts w:ascii="Arial CYR" w:hAnsi="Arial CYR"/>
                <w:sz w:val="18"/>
              </w:rPr>
              <w:t>Код ценной бумаги</w:t>
            </w:r>
          </w:p>
        </w:tc>
        <w:tc>
          <w:tcPr>
            <w:tcW w:w="1980" w:type="dxa"/>
            <w:vMerge w:val="restart"/>
            <w:tcBorders>
              <w:top w:val="single" w:sz="6" w:space="0" w:color="auto"/>
              <w:left w:val="single" w:sz="4" w:space="0" w:color="auto"/>
              <w:right w:val="single" w:sz="6" w:space="0" w:color="auto"/>
            </w:tcBorders>
          </w:tcPr>
          <w:p w:rsidR="00E40A78" w:rsidRPr="00E40A78" w:rsidRDefault="00E40A78" w:rsidP="00E40A78">
            <w:pPr>
              <w:jc w:val="center"/>
              <w:rPr>
                <w:rFonts w:ascii="Arial CYR" w:hAnsi="Arial CYR"/>
                <w:sz w:val="18"/>
              </w:rPr>
            </w:pPr>
            <w:r w:rsidRPr="00E40A78">
              <w:rPr>
                <w:rFonts w:ascii="Arial CYR" w:hAnsi="Arial CYR"/>
                <w:sz w:val="18"/>
              </w:rPr>
              <w:t>Краткое наименование ц/б</w:t>
            </w:r>
          </w:p>
        </w:tc>
        <w:tc>
          <w:tcPr>
            <w:tcW w:w="3780" w:type="dxa"/>
            <w:gridSpan w:val="2"/>
            <w:vMerge w:val="restart"/>
            <w:tcBorders>
              <w:top w:val="single" w:sz="6" w:space="0" w:color="auto"/>
              <w:left w:val="single" w:sz="6" w:space="0" w:color="auto"/>
              <w:bottom w:val="nil"/>
              <w:right w:val="single" w:sz="4" w:space="0" w:color="auto"/>
            </w:tcBorders>
          </w:tcPr>
          <w:p w:rsidR="00E40A78" w:rsidRPr="00E40A78" w:rsidRDefault="00E40A78" w:rsidP="00E40A78">
            <w:pPr>
              <w:jc w:val="center"/>
              <w:rPr>
                <w:rFonts w:ascii="Arial CYR" w:hAnsi="Arial CYR"/>
                <w:sz w:val="18"/>
              </w:rPr>
            </w:pPr>
            <w:r w:rsidRPr="00E40A78">
              <w:rPr>
                <w:rFonts w:ascii="Arial CYR" w:hAnsi="Arial CYR"/>
                <w:sz w:val="18"/>
              </w:rPr>
              <w:t>Кол-во ц/б</w:t>
            </w:r>
            <w:proofErr w:type="gramStart"/>
            <w:r w:rsidRPr="00E40A78">
              <w:rPr>
                <w:rFonts w:ascii="Arial CYR" w:hAnsi="Arial CYR"/>
                <w:sz w:val="18"/>
              </w:rPr>
              <w:t xml:space="preserve"> ,</w:t>
            </w:r>
            <w:proofErr w:type="gramEnd"/>
            <w:r w:rsidRPr="00E40A78">
              <w:rPr>
                <w:rFonts w:ascii="Arial CYR" w:hAnsi="Arial CYR"/>
                <w:sz w:val="18"/>
              </w:rPr>
              <w:t xml:space="preserve"> по которым распоряжением &lt;исх. номер&gt; от &lt;дата&gt;</w:t>
            </w:r>
          </w:p>
        </w:tc>
        <w:tc>
          <w:tcPr>
            <w:tcW w:w="1620" w:type="dxa"/>
            <w:vMerge w:val="restart"/>
            <w:tcBorders>
              <w:top w:val="single" w:sz="6" w:space="0" w:color="auto"/>
              <w:left w:val="single" w:sz="4" w:space="0" w:color="auto"/>
              <w:bottom w:val="nil"/>
              <w:right w:val="single" w:sz="4" w:space="0" w:color="auto"/>
            </w:tcBorders>
          </w:tcPr>
          <w:p w:rsidR="00E40A78" w:rsidRPr="00E40A78" w:rsidRDefault="00E40A78" w:rsidP="00E40A78">
            <w:pPr>
              <w:jc w:val="center"/>
              <w:rPr>
                <w:rFonts w:ascii="Arial CYR" w:hAnsi="Arial CYR"/>
                <w:sz w:val="18"/>
              </w:rPr>
            </w:pPr>
            <w:r w:rsidRPr="00E40A78">
              <w:rPr>
                <w:rFonts w:ascii="Arial CYR" w:hAnsi="Arial CYR"/>
                <w:sz w:val="18"/>
              </w:rPr>
              <w:t>НРД не приняты данные о владельцах ценных бумаг в количестве, штук</w:t>
            </w:r>
          </w:p>
          <w:p w:rsidR="00E40A78" w:rsidRPr="00E40A78" w:rsidRDefault="00E40A78" w:rsidP="00E40A78">
            <w:pPr>
              <w:jc w:val="center"/>
              <w:rPr>
                <w:rFonts w:ascii="Arial CYR" w:hAnsi="Arial CYR"/>
                <w:sz w:val="18"/>
              </w:rPr>
            </w:pPr>
          </w:p>
        </w:tc>
        <w:tc>
          <w:tcPr>
            <w:tcW w:w="5220" w:type="dxa"/>
            <w:gridSpan w:val="3"/>
            <w:tcBorders>
              <w:top w:val="single" w:sz="6" w:space="0" w:color="auto"/>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sz w:val="18"/>
              </w:rPr>
            </w:pPr>
            <w:r w:rsidRPr="00E40A78">
              <w:rPr>
                <w:rFonts w:ascii="Arial CYR" w:hAnsi="Arial CYR"/>
                <w:sz w:val="18"/>
              </w:rPr>
              <w:t>По итогам исполнения распоряжения в НРД зарегистрировано</w:t>
            </w:r>
          </w:p>
        </w:tc>
        <w:tc>
          <w:tcPr>
            <w:tcW w:w="1043" w:type="dxa"/>
            <w:vMerge w:val="restart"/>
            <w:tcBorders>
              <w:top w:val="single" w:sz="6" w:space="0" w:color="auto"/>
              <w:left w:val="single" w:sz="4" w:space="0" w:color="auto"/>
              <w:bottom w:val="nil"/>
              <w:right w:val="single" w:sz="6" w:space="0" w:color="auto"/>
            </w:tcBorders>
          </w:tcPr>
          <w:p w:rsidR="00E40A78" w:rsidRPr="00E40A78" w:rsidRDefault="00E40A78" w:rsidP="00E40A78">
            <w:pPr>
              <w:jc w:val="center"/>
              <w:rPr>
                <w:rFonts w:ascii="Arial CYR" w:hAnsi="Arial CYR"/>
                <w:sz w:val="18"/>
              </w:rPr>
            </w:pPr>
            <w:r w:rsidRPr="00E40A78">
              <w:rPr>
                <w:rFonts w:ascii="Arial CYR" w:hAnsi="Arial CYR"/>
                <w:sz w:val="18"/>
              </w:rPr>
              <w:t xml:space="preserve">Не предоставлены данные по счету депо </w:t>
            </w:r>
          </w:p>
        </w:tc>
      </w:tr>
      <w:tr w:rsidR="00E40A78" w:rsidRPr="00E40A78" w:rsidTr="00E40A78">
        <w:trPr>
          <w:cantSplit/>
          <w:trHeight w:val="225"/>
          <w:jc w:val="center"/>
        </w:trPr>
        <w:tc>
          <w:tcPr>
            <w:tcW w:w="1269" w:type="dxa"/>
            <w:vMerge/>
            <w:tcBorders>
              <w:left w:val="single" w:sz="6" w:space="0" w:color="auto"/>
              <w:right w:val="single" w:sz="4" w:space="0" w:color="auto"/>
            </w:tcBorders>
          </w:tcPr>
          <w:p w:rsidR="00E40A78" w:rsidRPr="00E40A78" w:rsidRDefault="00E40A78" w:rsidP="00E40A78">
            <w:pPr>
              <w:jc w:val="center"/>
              <w:rPr>
                <w:rFonts w:ascii="Arial CYR" w:hAnsi="Arial CYR"/>
                <w:sz w:val="18"/>
              </w:rPr>
            </w:pPr>
          </w:p>
        </w:tc>
        <w:tc>
          <w:tcPr>
            <w:tcW w:w="1980" w:type="dxa"/>
            <w:vMerge/>
            <w:tcBorders>
              <w:left w:val="single" w:sz="4" w:space="0" w:color="auto"/>
              <w:right w:val="single" w:sz="6" w:space="0" w:color="auto"/>
            </w:tcBorders>
          </w:tcPr>
          <w:p w:rsidR="00E40A78" w:rsidRPr="00E40A78" w:rsidRDefault="00E40A78" w:rsidP="00E40A78">
            <w:pPr>
              <w:jc w:val="center"/>
              <w:rPr>
                <w:rFonts w:ascii="Arial CYR" w:hAnsi="Arial CYR"/>
                <w:sz w:val="18"/>
              </w:rPr>
            </w:pPr>
          </w:p>
        </w:tc>
        <w:tc>
          <w:tcPr>
            <w:tcW w:w="3780" w:type="dxa"/>
            <w:gridSpan w:val="2"/>
            <w:vMerge/>
            <w:tcBorders>
              <w:top w:val="nil"/>
              <w:left w:val="single" w:sz="6" w:space="0" w:color="auto"/>
              <w:bottom w:val="single" w:sz="4" w:space="0" w:color="auto"/>
              <w:right w:val="single" w:sz="4" w:space="0" w:color="auto"/>
            </w:tcBorders>
          </w:tcPr>
          <w:p w:rsidR="00E40A78" w:rsidRPr="00E40A78" w:rsidRDefault="00E40A78" w:rsidP="00E40A78">
            <w:pPr>
              <w:jc w:val="center"/>
              <w:rPr>
                <w:rFonts w:ascii="Arial CYR" w:hAnsi="Arial CYR"/>
                <w:sz w:val="18"/>
              </w:rPr>
            </w:pPr>
          </w:p>
        </w:tc>
        <w:tc>
          <w:tcPr>
            <w:tcW w:w="1620" w:type="dxa"/>
            <w:vMerge/>
            <w:tcBorders>
              <w:top w:val="nil"/>
              <w:left w:val="single" w:sz="4" w:space="0" w:color="auto"/>
              <w:bottom w:val="nil"/>
              <w:right w:val="single" w:sz="4" w:space="0" w:color="auto"/>
            </w:tcBorders>
          </w:tcPr>
          <w:p w:rsidR="00E40A78" w:rsidRPr="00E40A78" w:rsidRDefault="00E40A78" w:rsidP="00E40A78">
            <w:pPr>
              <w:jc w:val="center"/>
              <w:rPr>
                <w:rFonts w:ascii="Arial CYR" w:hAnsi="Arial CYR"/>
                <w:sz w:val="18"/>
              </w:rPr>
            </w:pPr>
          </w:p>
        </w:tc>
        <w:tc>
          <w:tcPr>
            <w:tcW w:w="1440" w:type="dxa"/>
            <w:vMerge w:val="restart"/>
            <w:tcBorders>
              <w:top w:val="single" w:sz="4" w:space="0" w:color="auto"/>
              <w:left w:val="single" w:sz="4" w:space="0" w:color="auto"/>
              <w:bottom w:val="nil"/>
              <w:right w:val="single" w:sz="4" w:space="0" w:color="auto"/>
            </w:tcBorders>
          </w:tcPr>
          <w:p w:rsidR="00E40A78" w:rsidRPr="00E40A78" w:rsidRDefault="00E40A78" w:rsidP="00E40A78">
            <w:pPr>
              <w:jc w:val="center"/>
              <w:rPr>
                <w:rFonts w:ascii="Arial CYR" w:hAnsi="Arial CYR"/>
                <w:sz w:val="18"/>
              </w:rPr>
            </w:pPr>
            <w:r w:rsidRPr="00E40A78">
              <w:rPr>
                <w:rFonts w:ascii="Arial CYR" w:hAnsi="Arial CYR"/>
                <w:sz w:val="18"/>
              </w:rPr>
              <w:t>Итого по счету</w:t>
            </w:r>
          </w:p>
        </w:tc>
        <w:tc>
          <w:tcPr>
            <w:tcW w:w="3780" w:type="dxa"/>
            <w:gridSpan w:val="2"/>
            <w:vMerge w:val="restart"/>
            <w:tcBorders>
              <w:top w:val="single" w:sz="4" w:space="0" w:color="auto"/>
              <w:left w:val="single" w:sz="4" w:space="0" w:color="auto"/>
              <w:bottom w:val="nil"/>
              <w:right w:val="single" w:sz="4" w:space="0" w:color="auto"/>
            </w:tcBorders>
          </w:tcPr>
          <w:p w:rsidR="00E40A78" w:rsidRPr="00E40A78" w:rsidRDefault="00E40A78" w:rsidP="00E40A78">
            <w:pPr>
              <w:jc w:val="center"/>
              <w:rPr>
                <w:rFonts w:ascii="Arial CYR" w:hAnsi="Arial CYR"/>
                <w:sz w:val="18"/>
              </w:rPr>
            </w:pPr>
            <w:r w:rsidRPr="00E40A78">
              <w:rPr>
                <w:rFonts w:ascii="Arial CYR" w:hAnsi="Arial CYR"/>
                <w:sz w:val="18"/>
              </w:rPr>
              <w:t>В том числе</w:t>
            </w:r>
          </w:p>
        </w:tc>
        <w:tc>
          <w:tcPr>
            <w:tcW w:w="1043" w:type="dxa"/>
            <w:vMerge/>
            <w:tcBorders>
              <w:top w:val="nil"/>
              <w:left w:val="single" w:sz="4" w:space="0" w:color="auto"/>
              <w:bottom w:val="nil"/>
              <w:right w:val="single" w:sz="6" w:space="0" w:color="auto"/>
            </w:tcBorders>
          </w:tcPr>
          <w:p w:rsidR="00E40A78" w:rsidRPr="00E40A78" w:rsidRDefault="00E40A78" w:rsidP="00E40A78">
            <w:pPr>
              <w:jc w:val="center"/>
              <w:rPr>
                <w:rFonts w:ascii="Arial CYR" w:hAnsi="Arial CYR"/>
                <w:sz w:val="18"/>
              </w:rPr>
            </w:pPr>
          </w:p>
        </w:tc>
      </w:tr>
      <w:tr w:rsidR="00E40A78" w:rsidRPr="00E40A78" w:rsidTr="00E40A78">
        <w:trPr>
          <w:cantSplit/>
          <w:trHeight w:val="225"/>
          <w:jc w:val="center"/>
        </w:trPr>
        <w:tc>
          <w:tcPr>
            <w:tcW w:w="1269" w:type="dxa"/>
            <w:vMerge/>
            <w:tcBorders>
              <w:left w:val="single" w:sz="6" w:space="0" w:color="auto"/>
              <w:right w:val="single" w:sz="4" w:space="0" w:color="auto"/>
            </w:tcBorders>
          </w:tcPr>
          <w:p w:rsidR="00E40A78" w:rsidRPr="00E40A78" w:rsidRDefault="00E40A78" w:rsidP="00E40A78">
            <w:pPr>
              <w:jc w:val="center"/>
              <w:rPr>
                <w:rFonts w:ascii="Arial CYR" w:hAnsi="Arial CYR"/>
                <w:sz w:val="18"/>
              </w:rPr>
            </w:pPr>
          </w:p>
        </w:tc>
        <w:tc>
          <w:tcPr>
            <w:tcW w:w="1980" w:type="dxa"/>
            <w:vMerge/>
            <w:tcBorders>
              <w:left w:val="single" w:sz="4" w:space="0" w:color="auto"/>
              <w:right w:val="single" w:sz="6" w:space="0" w:color="auto"/>
            </w:tcBorders>
          </w:tcPr>
          <w:p w:rsidR="00E40A78" w:rsidRPr="00E40A78" w:rsidRDefault="00E40A78" w:rsidP="00E40A78">
            <w:pPr>
              <w:jc w:val="center"/>
              <w:rPr>
                <w:rFonts w:ascii="Arial CYR" w:hAnsi="Arial CYR"/>
                <w:sz w:val="18"/>
              </w:rPr>
            </w:pPr>
          </w:p>
        </w:tc>
        <w:tc>
          <w:tcPr>
            <w:tcW w:w="1980" w:type="dxa"/>
            <w:vMerge w:val="restart"/>
            <w:tcBorders>
              <w:top w:val="single" w:sz="4" w:space="0" w:color="auto"/>
              <w:left w:val="single" w:sz="6" w:space="0" w:color="auto"/>
              <w:bottom w:val="nil"/>
              <w:right w:val="single" w:sz="4" w:space="0" w:color="auto"/>
            </w:tcBorders>
          </w:tcPr>
          <w:p w:rsidR="00E40A78" w:rsidRPr="00E40A78" w:rsidRDefault="00E40A78" w:rsidP="00E40A78">
            <w:pPr>
              <w:jc w:val="center"/>
              <w:rPr>
                <w:rFonts w:ascii="Arial CYR" w:hAnsi="Arial CYR"/>
                <w:sz w:val="18"/>
              </w:rPr>
            </w:pPr>
            <w:r w:rsidRPr="00E40A78">
              <w:rPr>
                <w:rFonts w:ascii="Arial CYR" w:hAnsi="Arial CYR"/>
                <w:sz w:val="18"/>
              </w:rPr>
              <w:t xml:space="preserve">зарегистрированы  данные о владельцах </w:t>
            </w:r>
          </w:p>
        </w:tc>
        <w:tc>
          <w:tcPr>
            <w:tcW w:w="1800" w:type="dxa"/>
            <w:vMerge w:val="restart"/>
            <w:tcBorders>
              <w:top w:val="single" w:sz="4" w:space="0" w:color="auto"/>
              <w:left w:val="single" w:sz="4" w:space="0" w:color="auto"/>
              <w:bottom w:val="nil"/>
              <w:right w:val="single" w:sz="4" w:space="0" w:color="auto"/>
            </w:tcBorders>
          </w:tcPr>
          <w:p w:rsidR="00E40A78" w:rsidRPr="00E40A78" w:rsidRDefault="00E40A78" w:rsidP="00E40A78">
            <w:pPr>
              <w:jc w:val="center"/>
              <w:rPr>
                <w:rFonts w:ascii="Arial CYR" w:hAnsi="Arial CYR"/>
                <w:sz w:val="18"/>
              </w:rPr>
            </w:pPr>
            <w:r w:rsidRPr="00E40A78">
              <w:rPr>
                <w:rFonts w:ascii="Arial CYR" w:hAnsi="Arial CYR"/>
                <w:sz w:val="18"/>
              </w:rPr>
              <w:t>аннулированы данные о владельцах</w:t>
            </w:r>
          </w:p>
          <w:p w:rsidR="00E40A78" w:rsidRPr="00E40A78" w:rsidRDefault="00E40A78" w:rsidP="00E40A78">
            <w:pPr>
              <w:jc w:val="center"/>
              <w:rPr>
                <w:rFonts w:ascii="Arial CYR" w:hAnsi="Arial CYR"/>
                <w:sz w:val="18"/>
              </w:rPr>
            </w:pPr>
          </w:p>
        </w:tc>
        <w:tc>
          <w:tcPr>
            <w:tcW w:w="1620" w:type="dxa"/>
            <w:vMerge/>
            <w:tcBorders>
              <w:top w:val="nil"/>
              <w:left w:val="single" w:sz="4" w:space="0" w:color="auto"/>
              <w:bottom w:val="nil"/>
              <w:right w:val="single" w:sz="4" w:space="0" w:color="auto"/>
            </w:tcBorders>
          </w:tcPr>
          <w:p w:rsidR="00E40A78" w:rsidRPr="00E40A78" w:rsidRDefault="00E40A78" w:rsidP="00E40A78">
            <w:pPr>
              <w:jc w:val="center"/>
              <w:rPr>
                <w:rFonts w:ascii="Arial CYR" w:hAnsi="Arial CYR"/>
                <w:sz w:val="18"/>
              </w:rPr>
            </w:pPr>
          </w:p>
        </w:tc>
        <w:tc>
          <w:tcPr>
            <w:tcW w:w="1440" w:type="dxa"/>
            <w:vMerge/>
            <w:tcBorders>
              <w:top w:val="single" w:sz="4" w:space="0" w:color="auto"/>
              <w:left w:val="single" w:sz="4" w:space="0" w:color="auto"/>
              <w:bottom w:val="nil"/>
              <w:right w:val="single" w:sz="4" w:space="0" w:color="auto"/>
            </w:tcBorders>
          </w:tcPr>
          <w:p w:rsidR="00E40A78" w:rsidRPr="00E40A78" w:rsidRDefault="00E40A78" w:rsidP="00E40A78">
            <w:pPr>
              <w:jc w:val="center"/>
              <w:rPr>
                <w:rFonts w:ascii="Arial CYR" w:hAnsi="Arial CYR"/>
                <w:sz w:val="18"/>
              </w:rPr>
            </w:pPr>
          </w:p>
        </w:tc>
        <w:tc>
          <w:tcPr>
            <w:tcW w:w="3780" w:type="dxa"/>
            <w:gridSpan w:val="2"/>
            <w:vMerge/>
            <w:tcBorders>
              <w:top w:val="nil"/>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sz w:val="18"/>
              </w:rPr>
            </w:pPr>
          </w:p>
        </w:tc>
        <w:tc>
          <w:tcPr>
            <w:tcW w:w="1043" w:type="dxa"/>
            <w:vMerge/>
            <w:tcBorders>
              <w:top w:val="nil"/>
              <w:left w:val="single" w:sz="4" w:space="0" w:color="auto"/>
              <w:bottom w:val="nil"/>
              <w:right w:val="single" w:sz="6" w:space="0" w:color="auto"/>
            </w:tcBorders>
          </w:tcPr>
          <w:p w:rsidR="00E40A78" w:rsidRPr="00E40A78" w:rsidRDefault="00E40A78" w:rsidP="00E40A78">
            <w:pPr>
              <w:jc w:val="center"/>
              <w:rPr>
                <w:rFonts w:ascii="Arial CYR" w:hAnsi="Arial CYR"/>
                <w:sz w:val="18"/>
              </w:rPr>
            </w:pPr>
          </w:p>
        </w:tc>
      </w:tr>
      <w:tr w:rsidR="00E40A78" w:rsidRPr="00E40A78" w:rsidTr="00E40A78">
        <w:trPr>
          <w:cantSplit/>
          <w:trHeight w:val="885"/>
          <w:jc w:val="center"/>
        </w:trPr>
        <w:tc>
          <w:tcPr>
            <w:tcW w:w="1269" w:type="dxa"/>
            <w:vMerge/>
            <w:tcBorders>
              <w:left w:val="single" w:sz="6" w:space="0" w:color="auto"/>
              <w:bottom w:val="single" w:sz="6" w:space="0" w:color="auto"/>
              <w:right w:val="single" w:sz="4" w:space="0" w:color="auto"/>
            </w:tcBorders>
          </w:tcPr>
          <w:p w:rsidR="00E40A78" w:rsidRPr="00E40A78" w:rsidRDefault="00E40A78" w:rsidP="00E40A78">
            <w:pPr>
              <w:jc w:val="center"/>
              <w:rPr>
                <w:rFonts w:ascii="Arial CYR" w:hAnsi="Arial CYR"/>
                <w:sz w:val="18"/>
              </w:rPr>
            </w:pPr>
          </w:p>
        </w:tc>
        <w:tc>
          <w:tcPr>
            <w:tcW w:w="1980" w:type="dxa"/>
            <w:vMerge/>
            <w:tcBorders>
              <w:left w:val="single" w:sz="4" w:space="0" w:color="auto"/>
              <w:bottom w:val="single" w:sz="6" w:space="0" w:color="auto"/>
              <w:right w:val="single" w:sz="6" w:space="0" w:color="auto"/>
            </w:tcBorders>
          </w:tcPr>
          <w:p w:rsidR="00E40A78" w:rsidRPr="00E40A78" w:rsidRDefault="00E40A78" w:rsidP="00E40A78">
            <w:pPr>
              <w:jc w:val="center"/>
              <w:rPr>
                <w:rFonts w:ascii="Arial CYR" w:hAnsi="Arial CYR"/>
                <w:sz w:val="18"/>
              </w:rPr>
            </w:pPr>
          </w:p>
        </w:tc>
        <w:tc>
          <w:tcPr>
            <w:tcW w:w="1980" w:type="dxa"/>
            <w:vMerge/>
            <w:tcBorders>
              <w:top w:val="nil"/>
              <w:left w:val="single" w:sz="6" w:space="0" w:color="auto"/>
              <w:bottom w:val="single" w:sz="4" w:space="0" w:color="auto"/>
              <w:right w:val="single" w:sz="4" w:space="0" w:color="auto"/>
            </w:tcBorders>
          </w:tcPr>
          <w:p w:rsidR="00E40A78" w:rsidRPr="00E40A78" w:rsidRDefault="00E40A78" w:rsidP="00E40A78">
            <w:pPr>
              <w:jc w:val="center"/>
              <w:rPr>
                <w:rFonts w:ascii="Arial CYR" w:hAnsi="Arial CYR"/>
                <w:sz w:val="18"/>
              </w:rPr>
            </w:pPr>
          </w:p>
        </w:tc>
        <w:tc>
          <w:tcPr>
            <w:tcW w:w="1800"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sz w:val="18"/>
              </w:rPr>
            </w:pPr>
          </w:p>
        </w:tc>
        <w:tc>
          <w:tcPr>
            <w:tcW w:w="1620"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sz w:val="18"/>
              </w:rPr>
            </w:pPr>
          </w:p>
        </w:tc>
        <w:tc>
          <w:tcPr>
            <w:tcW w:w="1440" w:type="dxa"/>
            <w:vMerge/>
            <w:tcBorders>
              <w:top w:val="nil"/>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sz w:val="18"/>
              </w:rPr>
            </w:pPr>
          </w:p>
        </w:tc>
        <w:tc>
          <w:tcPr>
            <w:tcW w:w="162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sz w:val="18"/>
              </w:rPr>
            </w:pPr>
            <w:r w:rsidRPr="00E40A78">
              <w:rPr>
                <w:rFonts w:ascii="Arial CYR" w:hAnsi="Arial CYR"/>
                <w:sz w:val="18"/>
              </w:rPr>
              <w:t>На счетах владельцев и доверит</w:t>
            </w:r>
            <w:proofErr w:type="gramStart"/>
            <w:r w:rsidRPr="00E40A78">
              <w:rPr>
                <w:rFonts w:ascii="Arial CYR" w:hAnsi="Arial CYR"/>
                <w:sz w:val="18"/>
              </w:rPr>
              <w:t>.</w:t>
            </w:r>
            <w:proofErr w:type="gramEnd"/>
            <w:r w:rsidRPr="00E40A78">
              <w:rPr>
                <w:rFonts w:ascii="Arial CYR" w:hAnsi="Arial CYR"/>
                <w:sz w:val="18"/>
              </w:rPr>
              <w:t xml:space="preserve"> </w:t>
            </w:r>
            <w:proofErr w:type="gramStart"/>
            <w:r w:rsidRPr="00E40A78">
              <w:rPr>
                <w:rFonts w:ascii="Arial CYR" w:hAnsi="Arial CYR"/>
                <w:sz w:val="18"/>
              </w:rPr>
              <w:t>у</w:t>
            </w:r>
            <w:proofErr w:type="gramEnd"/>
            <w:r w:rsidRPr="00E40A78">
              <w:rPr>
                <w:rFonts w:ascii="Arial CYR" w:hAnsi="Arial CYR"/>
                <w:sz w:val="18"/>
              </w:rPr>
              <w:t>правляющих</w:t>
            </w:r>
          </w:p>
        </w:tc>
        <w:tc>
          <w:tcPr>
            <w:tcW w:w="216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sz w:val="18"/>
              </w:rPr>
            </w:pPr>
            <w:r w:rsidRPr="00E40A78">
              <w:rPr>
                <w:rFonts w:ascii="Arial CYR" w:hAnsi="Arial CYR"/>
                <w:sz w:val="18"/>
              </w:rPr>
              <w:t xml:space="preserve">Нераскрытый остаток ц/б на счетах </w:t>
            </w:r>
            <w:proofErr w:type="spellStart"/>
            <w:r w:rsidRPr="00E40A78">
              <w:rPr>
                <w:rFonts w:ascii="Arial CYR" w:hAnsi="Arial CYR"/>
                <w:sz w:val="18"/>
              </w:rPr>
              <w:t>номин</w:t>
            </w:r>
            <w:proofErr w:type="spellEnd"/>
            <w:r w:rsidRPr="00E40A78">
              <w:rPr>
                <w:rFonts w:ascii="Arial CYR" w:hAnsi="Arial CYR"/>
                <w:sz w:val="18"/>
              </w:rPr>
              <w:t xml:space="preserve">. </w:t>
            </w:r>
            <w:proofErr w:type="spellStart"/>
            <w:r w:rsidRPr="00E40A78">
              <w:rPr>
                <w:rFonts w:ascii="Arial CYR" w:hAnsi="Arial CYR"/>
                <w:sz w:val="18"/>
              </w:rPr>
              <w:t>держ</w:t>
            </w:r>
            <w:proofErr w:type="spellEnd"/>
            <w:r w:rsidRPr="00E40A78">
              <w:rPr>
                <w:rFonts w:ascii="Arial CYR" w:hAnsi="Arial CYR"/>
                <w:sz w:val="18"/>
              </w:rPr>
              <w:t>. 3 и более уровня</w:t>
            </w:r>
          </w:p>
        </w:tc>
        <w:tc>
          <w:tcPr>
            <w:tcW w:w="1043" w:type="dxa"/>
            <w:vMerge/>
            <w:tcBorders>
              <w:top w:val="nil"/>
              <w:left w:val="single" w:sz="4" w:space="0" w:color="auto"/>
              <w:bottom w:val="single" w:sz="4" w:space="0" w:color="auto"/>
              <w:right w:val="single" w:sz="6" w:space="0" w:color="auto"/>
            </w:tcBorders>
          </w:tcPr>
          <w:p w:rsidR="00E40A78" w:rsidRPr="00E40A78" w:rsidRDefault="00E40A78" w:rsidP="00E40A78">
            <w:pPr>
              <w:jc w:val="center"/>
              <w:rPr>
                <w:rFonts w:ascii="Arial CYR" w:hAnsi="Arial CYR"/>
                <w:sz w:val="18"/>
              </w:rPr>
            </w:pPr>
          </w:p>
        </w:tc>
      </w:tr>
      <w:tr w:rsidR="00E40A78" w:rsidRPr="00E40A78" w:rsidTr="00E40A78">
        <w:trPr>
          <w:cantSplit/>
          <w:trHeight w:val="242"/>
          <w:jc w:val="center"/>
        </w:trPr>
        <w:tc>
          <w:tcPr>
            <w:tcW w:w="1269" w:type="dxa"/>
            <w:tcBorders>
              <w:left w:val="single" w:sz="6" w:space="0" w:color="auto"/>
              <w:right w:val="single" w:sz="4" w:space="0" w:color="auto"/>
            </w:tcBorders>
            <w:shd w:val="clear" w:color="auto" w:fill="auto"/>
          </w:tcPr>
          <w:p w:rsidR="00E40A78" w:rsidRPr="00E40A78" w:rsidRDefault="00E40A78" w:rsidP="00E40A78">
            <w:pPr>
              <w:jc w:val="center"/>
              <w:rPr>
                <w:rFonts w:ascii="Arial CYR" w:hAnsi="Arial CYR"/>
                <w:sz w:val="18"/>
              </w:rPr>
            </w:pPr>
          </w:p>
        </w:tc>
        <w:tc>
          <w:tcPr>
            <w:tcW w:w="1980" w:type="dxa"/>
            <w:tcBorders>
              <w:left w:val="single" w:sz="4" w:space="0" w:color="auto"/>
              <w:right w:val="single" w:sz="6" w:space="0" w:color="auto"/>
            </w:tcBorders>
            <w:shd w:val="clear" w:color="auto" w:fill="auto"/>
          </w:tcPr>
          <w:p w:rsidR="00E40A78" w:rsidRPr="00E40A78" w:rsidRDefault="00E40A78" w:rsidP="00E40A78">
            <w:pPr>
              <w:jc w:val="center"/>
              <w:rPr>
                <w:rFonts w:ascii="Arial CYR" w:hAnsi="Arial CYR"/>
                <w:sz w:val="18"/>
              </w:rPr>
            </w:pPr>
          </w:p>
        </w:tc>
        <w:tc>
          <w:tcPr>
            <w:tcW w:w="1980" w:type="dxa"/>
            <w:tcBorders>
              <w:top w:val="single" w:sz="4" w:space="0" w:color="auto"/>
              <w:left w:val="single" w:sz="6" w:space="0" w:color="auto"/>
              <w:bottom w:val="single" w:sz="4" w:space="0" w:color="auto"/>
              <w:right w:val="single" w:sz="4" w:space="0" w:color="auto"/>
            </w:tcBorders>
          </w:tcPr>
          <w:p w:rsidR="00E40A78" w:rsidRPr="00E40A78" w:rsidRDefault="00E40A78" w:rsidP="00E40A78">
            <w:pPr>
              <w:jc w:val="center"/>
              <w:rPr>
                <w:rFonts w:ascii="Arial CYR" w:hAnsi="Arial CYR"/>
                <w:sz w:val="18"/>
              </w:rPr>
            </w:pPr>
          </w:p>
        </w:tc>
        <w:tc>
          <w:tcPr>
            <w:tcW w:w="180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sz w:val="18"/>
              </w:rPr>
            </w:pPr>
          </w:p>
        </w:tc>
        <w:tc>
          <w:tcPr>
            <w:tcW w:w="162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sz w:val="18"/>
              </w:rPr>
            </w:pPr>
          </w:p>
        </w:tc>
        <w:tc>
          <w:tcPr>
            <w:tcW w:w="144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sz w:val="18"/>
              </w:rPr>
            </w:pPr>
          </w:p>
        </w:tc>
        <w:tc>
          <w:tcPr>
            <w:tcW w:w="162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sz w:val="18"/>
              </w:rPr>
            </w:pPr>
          </w:p>
        </w:tc>
        <w:tc>
          <w:tcPr>
            <w:tcW w:w="216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jc w:val="center"/>
              <w:rPr>
                <w:rFonts w:ascii="Arial CYR" w:hAnsi="Arial CYR"/>
                <w:sz w:val="18"/>
              </w:rPr>
            </w:pPr>
          </w:p>
        </w:tc>
        <w:tc>
          <w:tcPr>
            <w:tcW w:w="1043" w:type="dxa"/>
            <w:tcBorders>
              <w:top w:val="single" w:sz="4" w:space="0" w:color="auto"/>
              <w:left w:val="single" w:sz="4" w:space="0" w:color="auto"/>
              <w:bottom w:val="single" w:sz="4" w:space="0" w:color="auto"/>
              <w:right w:val="single" w:sz="6" w:space="0" w:color="auto"/>
            </w:tcBorders>
          </w:tcPr>
          <w:p w:rsidR="00E40A78" w:rsidRPr="00E40A78" w:rsidRDefault="00E40A78" w:rsidP="00E40A78">
            <w:pPr>
              <w:jc w:val="center"/>
              <w:rPr>
                <w:rFonts w:ascii="Arial CYR" w:hAnsi="Arial CYR"/>
                <w:sz w:val="18"/>
              </w:rPr>
            </w:pPr>
          </w:p>
        </w:tc>
      </w:tr>
      <w:tr w:rsidR="00E40A78" w:rsidRPr="00E40A78" w:rsidTr="00E40A78">
        <w:trPr>
          <w:cantSplit/>
          <w:trHeight w:val="242"/>
          <w:jc w:val="center"/>
        </w:trPr>
        <w:tc>
          <w:tcPr>
            <w:tcW w:w="1269" w:type="dxa"/>
            <w:tcBorders>
              <w:left w:val="single" w:sz="6" w:space="0" w:color="auto"/>
              <w:bottom w:val="single" w:sz="6" w:space="0" w:color="auto"/>
              <w:right w:val="single" w:sz="4" w:space="0" w:color="auto"/>
            </w:tcBorders>
            <w:shd w:val="clear" w:color="auto" w:fill="auto"/>
          </w:tcPr>
          <w:p w:rsidR="00E40A78" w:rsidRPr="00E40A78" w:rsidRDefault="00E40A78" w:rsidP="00E40A78">
            <w:pPr>
              <w:rPr>
                <w:rFonts w:ascii="Arial CYR" w:hAnsi="Arial CYR"/>
                <w:sz w:val="18"/>
              </w:rPr>
            </w:pPr>
          </w:p>
        </w:tc>
        <w:tc>
          <w:tcPr>
            <w:tcW w:w="1980" w:type="dxa"/>
            <w:tcBorders>
              <w:left w:val="single" w:sz="4" w:space="0" w:color="auto"/>
              <w:bottom w:val="single" w:sz="6" w:space="0" w:color="auto"/>
              <w:right w:val="single" w:sz="6" w:space="0" w:color="auto"/>
            </w:tcBorders>
            <w:shd w:val="clear" w:color="auto" w:fill="auto"/>
          </w:tcPr>
          <w:p w:rsidR="00E40A78" w:rsidRPr="00E40A78" w:rsidRDefault="00E40A78" w:rsidP="00E40A78">
            <w:pPr>
              <w:rPr>
                <w:rFonts w:ascii="Arial CYR" w:hAnsi="Arial CYR"/>
                <w:sz w:val="18"/>
              </w:rPr>
            </w:pPr>
          </w:p>
        </w:tc>
        <w:tc>
          <w:tcPr>
            <w:tcW w:w="1980" w:type="dxa"/>
            <w:tcBorders>
              <w:top w:val="single" w:sz="4" w:space="0" w:color="auto"/>
              <w:left w:val="single" w:sz="6" w:space="0" w:color="auto"/>
              <w:bottom w:val="single" w:sz="6" w:space="0" w:color="auto"/>
              <w:right w:val="single" w:sz="4" w:space="0" w:color="auto"/>
            </w:tcBorders>
          </w:tcPr>
          <w:p w:rsidR="00E40A78" w:rsidRPr="00E40A78" w:rsidRDefault="00E40A78" w:rsidP="00E40A78">
            <w:pPr>
              <w:rPr>
                <w:rFonts w:ascii="Arial CYR" w:hAnsi="Arial CYR"/>
                <w:sz w:val="18"/>
              </w:rPr>
            </w:pPr>
          </w:p>
        </w:tc>
        <w:tc>
          <w:tcPr>
            <w:tcW w:w="1800" w:type="dxa"/>
            <w:tcBorders>
              <w:top w:val="single" w:sz="4" w:space="0" w:color="auto"/>
              <w:left w:val="single" w:sz="4" w:space="0" w:color="auto"/>
              <w:bottom w:val="single" w:sz="6" w:space="0" w:color="auto"/>
              <w:right w:val="single" w:sz="4" w:space="0" w:color="auto"/>
            </w:tcBorders>
          </w:tcPr>
          <w:p w:rsidR="00E40A78" w:rsidRPr="00E40A78" w:rsidRDefault="00E40A78" w:rsidP="00E40A78">
            <w:pPr>
              <w:rPr>
                <w:rFonts w:ascii="Arial CYR" w:hAnsi="Arial CYR"/>
                <w:sz w:val="18"/>
              </w:rPr>
            </w:pPr>
          </w:p>
        </w:tc>
        <w:tc>
          <w:tcPr>
            <w:tcW w:w="1620" w:type="dxa"/>
            <w:tcBorders>
              <w:top w:val="single" w:sz="4" w:space="0" w:color="auto"/>
              <w:left w:val="single" w:sz="4" w:space="0" w:color="auto"/>
              <w:bottom w:val="single" w:sz="6" w:space="0" w:color="auto"/>
              <w:right w:val="single" w:sz="4" w:space="0" w:color="auto"/>
            </w:tcBorders>
          </w:tcPr>
          <w:p w:rsidR="00E40A78" w:rsidRPr="00E40A78" w:rsidRDefault="00E40A78" w:rsidP="00E40A78">
            <w:pPr>
              <w:rPr>
                <w:rFonts w:ascii="Arial CYR" w:hAnsi="Arial CYR"/>
                <w:sz w:val="18"/>
              </w:rPr>
            </w:pPr>
          </w:p>
        </w:tc>
        <w:tc>
          <w:tcPr>
            <w:tcW w:w="1440" w:type="dxa"/>
            <w:tcBorders>
              <w:top w:val="single" w:sz="4" w:space="0" w:color="auto"/>
              <w:left w:val="single" w:sz="4" w:space="0" w:color="auto"/>
              <w:bottom w:val="single" w:sz="6" w:space="0" w:color="auto"/>
              <w:right w:val="single" w:sz="4" w:space="0" w:color="auto"/>
            </w:tcBorders>
          </w:tcPr>
          <w:p w:rsidR="00E40A78" w:rsidRPr="00E40A78" w:rsidRDefault="00E40A78" w:rsidP="00E40A78">
            <w:pPr>
              <w:rPr>
                <w:rFonts w:ascii="Arial CYR" w:hAnsi="Arial CYR"/>
                <w:sz w:val="18"/>
              </w:rPr>
            </w:pPr>
          </w:p>
        </w:tc>
        <w:tc>
          <w:tcPr>
            <w:tcW w:w="1620" w:type="dxa"/>
            <w:tcBorders>
              <w:top w:val="single" w:sz="4" w:space="0" w:color="auto"/>
              <w:left w:val="single" w:sz="4" w:space="0" w:color="auto"/>
              <w:bottom w:val="single" w:sz="6" w:space="0" w:color="auto"/>
              <w:right w:val="single" w:sz="4" w:space="0" w:color="auto"/>
            </w:tcBorders>
          </w:tcPr>
          <w:p w:rsidR="00E40A78" w:rsidRPr="00E40A78" w:rsidRDefault="00E40A78" w:rsidP="00E40A78">
            <w:pPr>
              <w:rPr>
                <w:rFonts w:ascii="Arial CYR" w:hAnsi="Arial CYR"/>
                <w:sz w:val="18"/>
              </w:rPr>
            </w:pPr>
          </w:p>
        </w:tc>
        <w:tc>
          <w:tcPr>
            <w:tcW w:w="2160" w:type="dxa"/>
            <w:tcBorders>
              <w:top w:val="single" w:sz="4" w:space="0" w:color="auto"/>
              <w:left w:val="single" w:sz="4" w:space="0" w:color="auto"/>
              <w:bottom w:val="single" w:sz="6" w:space="0" w:color="auto"/>
              <w:right w:val="single" w:sz="4" w:space="0" w:color="auto"/>
            </w:tcBorders>
          </w:tcPr>
          <w:p w:rsidR="00E40A78" w:rsidRPr="00E40A78" w:rsidRDefault="00E40A78" w:rsidP="00E40A78">
            <w:pPr>
              <w:rPr>
                <w:rFonts w:ascii="Arial CYR" w:hAnsi="Arial CYR"/>
                <w:sz w:val="18"/>
              </w:rPr>
            </w:pPr>
          </w:p>
        </w:tc>
        <w:tc>
          <w:tcPr>
            <w:tcW w:w="1043" w:type="dxa"/>
            <w:tcBorders>
              <w:top w:val="single" w:sz="4" w:space="0" w:color="auto"/>
              <w:left w:val="single" w:sz="4" w:space="0" w:color="auto"/>
              <w:bottom w:val="single" w:sz="6" w:space="0" w:color="auto"/>
              <w:right w:val="single" w:sz="6" w:space="0" w:color="auto"/>
            </w:tcBorders>
          </w:tcPr>
          <w:p w:rsidR="00E40A78" w:rsidRPr="00E40A78" w:rsidRDefault="00E40A78" w:rsidP="00E40A78">
            <w:pPr>
              <w:rPr>
                <w:rFonts w:ascii="Arial CYR" w:hAnsi="Arial CYR"/>
                <w:sz w:val="18"/>
              </w:rPr>
            </w:pPr>
          </w:p>
        </w:tc>
      </w:tr>
    </w:tbl>
    <w:p w:rsidR="00E40A78" w:rsidRPr="00E40A78" w:rsidRDefault="00E40A78" w:rsidP="00E40A78">
      <w:pPr>
        <w:spacing w:before="120" w:after="120"/>
        <w:rPr>
          <w:sz w:val="24"/>
        </w:rPr>
      </w:pPr>
      <w:r w:rsidRPr="00E40A78">
        <w:rPr>
          <w:sz w:val="24"/>
        </w:rPr>
        <w:t xml:space="preserve">1. Перечень не зарегистрированных по распоряжению владельцев ценных бумаг / изменений к списку владельцев ценных бумаг, информация о которых не будет передана реестродержателю /эмитенту / платежному агенту. (НКО АО НРД не несет ответственности за нарушение прав указанных владельцев в случае предоставления информации в НКО АО НРД не в полном объеме либо несвоевременно.) </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620"/>
        <w:gridCol w:w="2160"/>
        <w:gridCol w:w="1260"/>
        <w:gridCol w:w="1080"/>
        <w:gridCol w:w="2340"/>
        <w:gridCol w:w="2340"/>
        <w:gridCol w:w="2077"/>
      </w:tblGrid>
      <w:tr w:rsidR="00E40A78" w:rsidRPr="00E40A78" w:rsidTr="00E40A78">
        <w:tc>
          <w:tcPr>
            <w:tcW w:w="1260"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r w:rsidRPr="00E40A78">
              <w:rPr>
                <w:sz w:val="22"/>
              </w:rPr>
              <w:t>Код клиента в списке</w:t>
            </w:r>
          </w:p>
        </w:tc>
        <w:tc>
          <w:tcPr>
            <w:tcW w:w="162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r w:rsidRPr="00E40A78">
              <w:rPr>
                <w:sz w:val="22"/>
              </w:rPr>
              <w:t>Наименование</w:t>
            </w:r>
          </w:p>
        </w:tc>
        <w:tc>
          <w:tcPr>
            <w:tcW w:w="2160" w:type="dxa"/>
            <w:tcBorders>
              <w:top w:val="single" w:sz="6" w:space="0" w:color="auto"/>
              <w:left w:val="single" w:sz="6" w:space="0" w:color="auto"/>
              <w:bottom w:val="single" w:sz="6" w:space="0" w:color="auto"/>
              <w:right w:val="single" w:sz="4" w:space="0" w:color="auto"/>
            </w:tcBorders>
          </w:tcPr>
          <w:p w:rsidR="00E40A78" w:rsidRPr="00E40A78" w:rsidRDefault="00E40A78" w:rsidP="00E40A78">
            <w:pPr>
              <w:rPr>
                <w:sz w:val="22"/>
              </w:rPr>
            </w:pPr>
            <w:r w:rsidRPr="00E40A78">
              <w:rPr>
                <w:sz w:val="22"/>
              </w:rPr>
              <w:t>Номер счета депо</w:t>
            </w:r>
          </w:p>
        </w:tc>
        <w:tc>
          <w:tcPr>
            <w:tcW w:w="1260"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r w:rsidRPr="00E40A78">
              <w:rPr>
                <w:sz w:val="22"/>
              </w:rPr>
              <w:t>Тип счета</w:t>
            </w:r>
          </w:p>
        </w:tc>
        <w:tc>
          <w:tcPr>
            <w:tcW w:w="108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r w:rsidRPr="00E40A78">
              <w:rPr>
                <w:sz w:val="22"/>
              </w:rPr>
              <w:t>Код ошибки</w:t>
            </w:r>
          </w:p>
        </w:tc>
        <w:tc>
          <w:tcPr>
            <w:tcW w:w="234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r w:rsidRPr="00E40A78">
              <w:rPr>
                <w:sz w:val="22"/>
              </w:rPr>
              <w:t xml:space="preserve">Описание </w:t>
            </w:r>
          </w:p>
        </w:tc>
        <w:tc>
          <w:tcPr>
            <w:tcW w:w="234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r w:rsidRPr="00E40A78">
              <w:rPr>
                <w:sz w:val="22"/>
              </w:rPr>
              <w:t>Имя поля в терминах П</w:t>
            </w:r>
            <w:proofErr w:type="gramStart"/>
            <w:r w:rsidRPr="00E40A78">
              <w:rPr>
                <w:sz w:val="22"/>
              </w:rPr>
              <w:t>О(</w:t>
            </w:r>
            <w:proofErr w:type="gramEnd"/>
            <w:r w:rsidRPr="00E40A78">
              <w:rPr>
                <w:sz w:val="22"/>
              </w:rPr>
              <w:t>базы данных)</w:t>
            </w:r>
          </w:p>
        </w:tc>
        <w:tc>
          <w:tcPr>
            <w:tcW w:w="2077"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r w:rsidRPr="00E40A78">
              <w:rPr>
                <w:sz w:val="22"/>
              </w:rPr>
              <w:t>Наименование поля</w:t>
            </w:r>
          </w:p>
        </w:tc>
      </w:tr>
      <w:tr w:rsidR="00E40A78" w:rsidRPr="00E40A78" w:rsidTr="00E40A78">
        <w:tc>
          <w:tcPr>
            <w:tcW w:w="1260"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p>
        </w:tc>
        <w:tc>
          <w:tcPr>
            <w:tcW w:w="162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p>
        </w:tc>
        <w:tc>
          <w:tcPr>
            <w:tcW w:w="2160" w:type="dxa"/>
            <w:tcBorders>
              <w:top w:val="single" w:sz="6" w:space="0" w:color="auto"/>
              <w:left w:val="single" w:sz="6" w:space="0" w:color="auto"/>
              <w:bottom w:val="single" w:sz="6" w:space="0" w:color="auto"/>
              <w:right w:val="single" w:sz="4" w:space="0" w:color="auto"/>
            </w:tcBorders>
          </w:tcPr>
          <w:p w:rsidR="00E40A78" w:rsidRPr="00E40A78" w:rsidRDefault="00E40A78" w:rsidP="00E40A78">
            <w:pPr>
              <w:rPr>
                <w:sz w:val="22"/>
              </w:rPr>
            </w:pPr>
          </w:p>
        </w:tc>
        <w:tc>
          <w:tcPr>
            <w:tcW w:w="1260"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p>
        </w:tc>
        <w:tc>
          <w:tcPr>
            <w:tcW w:w="108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p>
        </w:tc>
        <w:tc>
          <w:tcPr>
            <w:tcW w:w="234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p>
        </w:tc>
        <w:tc>
          <w:tcPr>
            <w:tcW w:w="234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c>
          <w:tcPr>
            <w:tcW w:w="2077"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r>
    </w:tbl>
    <w:p w:rsidR="00E40A78" w:rsidRPr="00E40A78" w:rsidRDefault="00E40A78" w:rsidP="00E40A78">
      <w:pPr>
        <w:spacing w:before="120" w:after="120"/>
        <w:rPr>
          <w:sz w:val="24"/>
        </w:rPr>
      </w:pPr>
      <w:r w:rsidRPr="00E40A78">
        <w:rPr>
          <w:sz w:val="24"/>
        </w:rPr>
        <w:t>2. Перечень зарегистрированных по распоряжению владельцев ценных бумаг, по которым НКО АО НРД были внесены изменения или обнаружены ошибки. (При наличии ошибок НКО АО НРД не несет ответственности за нарушение прав указанных владельцев в случае предоставления информации в НКО АО НРД не в полном объеме либо несвоевременно.)</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620"/>
        <w:gridCol w:w="2160"/>
        <w:gridCol w:w="1260"/>
        <w:gridCol w:w="1080"/>
        <w:gridCol w:w="2340"/>
        <w:gridCol w:w="2340"/>
        <w:gridCol w:w="2077"/>
      </w:tblGrid>
      <w:tr w:rsidR="00E40A78" w:rsidRPr="00E40A78" w:rsidTr="00E40A78">
        <w:tc>
          <w:tcPr>
            <w:tcW w:w="1260"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r w:rsidRPr="00E40A78">
              <w:rPr>
                <w:sz w:val="22"/>
              </w:rPr>
              <w:t>Код клиента в списке</w:t>
            </w:r>
          </w:p>
        </w:tc>
        <w:tc>
          <w:tcPr>
            <w:tcW w:w="162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r w:rsidRPr="00E40A78">
              <w:rPr>
                <w:sz w:val="22"/>
              </w:rPr>
              <w:t>Наименование</w:t>
            </w:r>
          </w:p>
        </w:tc>
        <w:tc>
          <w:tcPr>
            <w:tcW w:w="2160" w:type="dxa"/>
            <w:tcBorders>
              <w:top w:val="single" w:sz="6" w:space="0" w:color="auto"/>
              <w:left w:val="single" w:sz="6" w:space="0" w:color="auto"/>
              <w:bottom w:val="single" w:sz="6" w:space="0" w:color="auto"/>
              <w:right w:val="single" w:sz="4" w:space="0" w:color="auto"/>
            </w:tcBorders>
          </w:tcPr>
          <w:p w:rsidR="00E40A78" w:rsidRPr="00E40A78" w:rsidRDefault="00E40A78" w:rsidP="00E40A78">
            <w:pPr>
              <w:rPr>
                <w:sz w:val="22"/>
              </w:rPr>
            </w:pPr>
            <w:r w:rsidRPr="00E40A78">
              <w:rPr>
                <w:sz w:val="22"/>
              </w:rPr>
              <w:t>Номер счета депо</w:t>
            </w:r>
          </w:p>
        </w:tc>
        <w:tc>
          <w:tcPr>
            <w:tcW w:w="1260"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r w:rsidRPr="00E40A78">
              <w:rPr>
                <w:sz w:val="22"/>
              </w:rPr>
              <w:t>Тип счета</w:t>
            </w:r>
          </w:p>
        </w:tc>
        <w:tc>
          <w:tcPr>
            <w:tcW w:w="108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r w:rsidRPr="00E40A78">
              <w:rPr>
                <w:sz w:val="22"/>
              </w:rPr>
              <w:t xml:space="preserve">Код изменения / ошибки </w:t>
            </w:r>
          </w:p>
        </w:tc>
        <w:tc>
          <w:tcPr>
            <w:tcW w:w="234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r w:rsidRPr="00E40A78">
              <w:rPr>
                <w:sz w:val="22"/>
              </w:rPr>
              <w:t xml:space="preserve">Описание </w:t>
            </w:r>
          </w:p>
        </w:tc>
        <w:tc>
          <w:tcPr>
            <w:tcW w:w="234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r w:rsidRPr="00E40A78">
              <w:rPr>
                <w:sz w:val="22"/>
              </w:rPr>
              <w:t>Имя поля в терминах П</w:t>
            </w:r>
            <w:proofErr w:type="gramStart"/>
            <w:r w:rsidRPr="00E40A78">
              <w:rPr>
                <w:sz w:val="22"/>
              </w:rPr>
              <w:t>О(</w:t>
            </w:r>
            <w:proofErr w:type="gramEnd"/>
            <w:r w:rsidRPr="00E40A78">
              <w:rPr>
                <w:sz w:val="22"/>
              </w:rPr>
              <w:t>базы данных)</w:t>
            </w:r>
          </w:p>
        </w:tc>
        <w:tc>
          <w:tcPr>
            <w:tcW w:w="2077"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r w:rsidRPr="00E40A78">
              <w:rPr>
                <w:sz w:val="22"/>
              </w:rPr>
              <w:t>Наименование поля</w:t>
            </w:r>
          </w:p>
        </w:tc>
      </w:tr>
      <w:tr w:rsidR="00E40A78" w:rsidRPr="00E40A78" w:rsidTr="00E40A78">
        <w:tc>
          <w:tcPr>
            <w:tcW w:w="1260"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p>
        </w:tc>
        <w:tc>
          <w:tcPr>
            <w:tcW w:w="162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p>
        </w:tc>
        <w:tc>
          <w:tcPr>
            <w:tcW w:w="2160" w:type="dxa"/>
            <w:tcBorders>
              <w:top w:val="single" w:sz="6" w:space="0" w:color="auto"/>
              <w:left w:val="single" w:sz="6" w:space="0" w:color="auto"/>
              <w:bottom w:val="single" w:sz="6" w:space="0" w:color="auto"/>
              <w:right w:val="single" w:sz="4" w:space="0" w:color="auto"/>
            </w:tcBorders>
          </w:tcPr>
          <w:p w:rsidR="00E40A78" w:rsidRPr="00E40A78" w:rsidRDefault="00E40A78" w:rsidP="00E40A78">
            <w:pPr>
              <w:rPr>
                <w:sz w:val="22"/>
              </w:rPr>
            </w:pPr>
          </w:p>
        </w:tc>
        <w:tc>
          <w:tcPr>
            <w:tcW w:w="1260"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p>
        </w:tc>
        <w:tc>
          <w:tcPr>
            <w:tcW w:w="108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p>
        </w:tc>
        <w:tc>
          <w:tcPr>
            <w:tcW w:w="234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p>
        </w:tc>
        <w:tc>
          <w:tcPr>
            <w:tcW w:w="234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c>
          <w:tcPr>
            <w:tcW w:w="2077"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4"/>
              </w:rPr>
            </w:pPr>
          </w:p>
        </w:tc>
      </w:tr>
    </w:tbl>
    <w:p w:rsidR="00E40A78" w:rsidRPr="00E40A78" w:rsidRDefault="00E40A78" w:rsidP="00E40A78">
      <w:pPr>
        <w:spacing w:before="120" w:after="120"/>
        <w:rPr>
          <w:sz w:val="24"/>
        </w:rPr>
      </w:pPr>
      <w:r w:rsidRPr="00E40A78">
        <w:rPr>
          <w:sz w:val="24"/>
        </w:rPr>
        <w:t>3. Перечень зарегистрированных по распоряжению владельцев ценных бумаг, по которым НКО АО НРД не обнаружены ошибки</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1"/>
        <w:gridCol w:w="2933"/>
        <w:gridCol w:w="2933"/>
        <w:gridCol w:w="1833"/>
      </w:tblGrid>
      <w:tr w:rsidR="00E40A78" w:rsidRPr="00E40A78" w:rsidTr="00E40A78">
        <w:tc>
          <w:tcPr>
            <w:tcW w:w="2201"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r w:rsidRPr="00E40A78">
              <w:rPr>
                <w:sz w:val="22"/>
              </w:rPr>
              <w:t>Код клиента в списке</w:t>
            </w:r>
          </w:p>
        </w:tc>
        <w:tc>
          <w:tcPr>
            <w:tcW w:w="293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r w:rsidRPr="00E40A78">
              <w:rPr>
                <w:sz w:val="22"/>
              </w:rPr>
              <w:t>Наименование</w:t>
            </w:r>
          </w:p>
        </w:tc>
        <w:tc>
          <w:tcPr>
            <w:tcW w:w="2933" w:type="dxa"/>
            <w:tcBorders>
              <w:top w:val="single" w:sz="6" w:space="0" w:color="auto"/>
              <w:left w:val="single" w:sz="6" w:space="0" w:color="auto"/>
              <w:bottom w:val="single" w:sz="6" w:space="0" w:color="auto"/>
              <w:right w:val="single" w:sz="4" w:space="0" w:color="auto"/>
            </w:tcBorders>
          </w:tcPr>
          <w:p w:rsidR="00E40A78" w:rsidRPr="00E40A78" w:rsidRDefault="00E40A78" w:rsidP="00E40A78">
            <w:pPr>
              <w:rPr>
                <w:sz w:val="22"/>
              </w:rPr>
            </w:pPr>
            <w:r w:rsidRPr="00E40A78">
              <w:rPr>
                <w:sz w:val="22"/>
              </w:rPr>
              <w:t xml:space="preserve">Номер счета депо </w:t>
            </w:r>
          </w:p>
        </w:tc>
        <w:tc>
          <w:tcPr>
            <w:tcW w:w="1833"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r w:rsidRPr="00E40A78">
              <w:rPr>
                <w:sz w:val="22"/>
              </w:rPr>
              <w:t>Тип счета</w:t>
            </w:r>
          </w:p>
        </w:tc>
      </w:tr>
      <w:tr w:rsidR="00E40A78" w:rsidRPr="00E40A78" w:rsidTr="00E40A78">
        <w:tc>
          <w:tcPr>
            <w:tcW w:w="2201"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p>
        </w:tc>
        <w:tc>
          <w:tcPr>
            <w:tcW w:w="293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p>
        </w:tc>
        <w:tc>
          <w:tcPr>
            <w:tcW w:w="2933" w:type="dxa"/>
            <w:tcBorders>
              <w:top w:val="single" w:sz="6" w:space="0" w:color="auto"/>
              <w:left w:val="single" w:sz="6" w:space="0" w:color="auto"/>
              <w:bottom w:val="single" w:sz="6" w:space="0" w:color="auto"/>
              <w:right w:val="single" w:sz="4" w:space="0" w:color="auto"/>
            </w:tcBorders>
          </w:tcPr>
          <w:p w:rsidR="00E40A78" w:rsidRPr="00E40A78" w:rsidRDefault="00E40A78" w:rsidP="00E40A78">
            <w:pPr>
              <w:rPr>
                <w:sz w:val="22"/>
              </w:rPr>
            </w:pPr>
          </w:p>
        </w:tc>
        <w:tc>
          <w:tcPr>
            <w:tcW w:w="1833"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p>
        </w:tc>
      </w:tr>
    </w:tbl>
    <w:p w:rsidR="00E40A78" w:rsidRPr="00E40A78" w:rsidRDefault="00E40A78" w:rsidP="00E40A78">
      <w:pPr>
        <w:spacing w:before="120" w:after="120"/>
        <w:rPr>
          <w:sz w:val="24"/>
        </w:rPr>
      </w:pPr>
      <w:r w:rsidRPr="00E40A78">
        <w:rPr>
          <w:sz w:val="24"/>
        </w:rPr>
        <w:t>4. Перечень замененных распоряжением клиентов. Замена клиента производится при полном совпадении всех данных с ранее зарегистрированными, перечень ошибок приведен в отчете по распоряжению на регистрацию заменяемого владельца</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1"/>
        <w:gridCol w:w="2933"/>
        <w:gridCol w:w="2933"/>
        <w:gridCol w:w="1833"/>
        <w:gridCol w:w="3666"/>
      </w:tblGrid>
      <w:tr w:rsidR="00E40A78" w:rsidRPr="00E40A78" w:rsidTr="00E40A78">
        <w:tc>
          <w:tcPr>
            <w:tcW w:w="2201"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r w:rsidRPr="00E40A78">
              <w:rPr>
                <w:sz w:val="22"/>
              </w:rPr>
              <w:t>Код клиента в списке</w:t>
            </w:r>
          </w:p>
        </w:tc>
        <w:tc>
          <w:tcPr>
            <w:tcW w:w="293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r w:rsidRPr="00E40A78">
              <w:rPr>
                <w:sz w:val="22"/>
              </w:rPr>
              <w:t>Наименование</w:t>
            </w:r>
          </w:p>
        </w:tc>
        <w:tc>
          <w:tcPr>
            <w:tcW w:w="2933" w:type="dxa"/>
            <w:tcBorders>
              <w:top w:val="single" w:sz="6" w:space="0" w:color="auto"/>
              <w:left w:val="single" w:sz="6" w:space="0" w:color="auto"/>
              <w:bottom w:val="single" w:sz="6" w:space="0" w:color="auto"/>
              <w:right w:val="single" w:sz="4" w:space="0" w:color="auto"/>
            </w:tcBorders>
          </w:tcPr>
          <w:p w:rsidR="00E40A78" w:rsidRPr="00E40A78" w:rsidRDefault="00E40A78" w:rsidP="00E40A78">
            <w:pPr>
              <w:rPr>
                <w:sz w:val="22"/>
              </w:rPr>
            </w:pPr>
            <w:r w:rsidRPr="00E40A78">
              <w:rPr>
                <w:sz w:val="22"/>
              </w:rPr>
              <w:t xml:space="preserve">Номер счета депо </w:t>
            </w:r>
          </w:p>
        </w:tc>
        <w:tc>
          <w:tcPr>
            <w:tcW w:w="1833"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r w:rsidRPr="00E40A78">
              <w:rPr>
                <w:sz w:val="22"/>
              </w:rPr>
              <w:t>Тип счета</w:t>
            </w:r>
          </w:p>
        </w:tc>
        <w:tc>
          <w:tcPr>
            <w:tcW w:w="3666"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r w:rsidRPr="00E40A78">
              <w:rPr>
                <w:sz w:val="22"/>
              </w:rPr>
              <w:t>№ и дата распоряжения на регистрацию</w:t>
            </w:r>
          </w:p>
        </w:tc>
      </w:tr>
      <w:tr w:rsidR="00E40A78" w:rsidRPr="00E40A78" w:rsidTr="00E40A78">
        <w:tc>
          <w:tcPr>
            <w:tcW w:w="2201"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p>
        </w:tc>
        <w:tc>
          <w:tcPr>
            <w:tcW w:w="293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p>
        </w:tc>
        <w:tc>
          <w:tcPr>
            <w:tcW w:w="2933" w:type="dxa"/>
            <w:tcBorders>
              <w:top w:val="single" w:sz="6" w:space="0" w:color="auto"/>
              <w:left w:val="single" w:sz="6" w:space="0" w:color="auto"/>
              <w:bottom w:val="single" w:sz="6" w:space="0" w:color="auto"/>
              <w:right w:val="single" w:sz="4" w:space="0" w:color="auto"/>
            </w:tcBorders>
          </w:tcPr>
          <w:p w:rsidR="00E40A78" w:rsidRPr="00E40A78" w:rsidRDefault="00E40A78" w:rsidP="00E40A78">
            <w:pPr>
              <w:rPr>
                <w:sz w:val="22"/>
              </w:rPr>
            </w:pPr>
          </w:p>
        </w:tc>
        <w:tc>
          <w:tcPr>
            <w:tcW w:w="1833"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p>
        </w:tc>
        <w:tc>
          <w:tcPr>
            <w:tcW w:w="3666"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p>
        </w:tc>
      </w:tr>
    </w:tbl>
    <w:p w:rsidR="00E40A78" w:rsidRPr="00E40A78" w:rsidRDefault="00E40A78" w:rsidP="00E40A78">
      <w:pPr>
        <w:spacing w:before="120" w:after="120"/>
        <w:rPr>
          <w:sz w:val="24"/>
        </w:rPr>
      </w:pPr>
      <w:r w:rsidRPr="00E40A78">
        <w:rPr>
          <w:sz w:val="24"/>
        </w:rPr>
        <w:t xml:space="preserve">5. Перечень владельцев ценных бумаг, </w:t>
      </w:r>
      <w:proofErr w:type="spellStart"/>
      <w:r w:rsidRPr="00E40A78">
        <w:rPr>
          <w:sz w:val="24"/>
        </w:rPr>
        <w:t>дерегистрированных</w:t>
      </w:r>
      <w:proofErr w:type="spellEnd"/>
      <w:r w:rsidRPr="00E40A78">
        <w:rPr>
          <w:sz w:val="24"/>
        </w:rPr>
        <w:t xml:space="preserve"> распоряжением </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1"/>
        <w:gridCol w:w="2933"/>
        <w:gridCol w:w="2933"/>
        <w:gridCol w:w="1833"/>
        <w:gridCol w:w="3666"/>
      </w:tblGrid>
      <w:tr w:rsidR="00E40A78" w:rsidRPr="00E40A78" w:rsidTr="00E40A78">
        <w:tc>
          <w:tcPr>
            <w:tcW w:w="2201"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r w:rsidRPr="00E40A78">
              <w:rPr>
                <w:sz w:val="22"/>
              </w:rPr>
              <w:t>Код клиента в списке</w:t>
            </w:r>
          </w:p>
        </w:tc>
        <w:tc>
          <w:tcPr>
            <w:tcW w:w="293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r w:rsidRPr="00E40A78">
              <w:rPr>
                <w:sz w:val="22"/>
              </w:rPr>
              <w:t>Наименование</w:t>
            </w:r>
          </w:p>
        </w:tc>
        <w:tc>
          <w:tcPr>
            <w:tcW w:w="2933" w:type="dxa"/>
            <w:tcBorders>
              <w:top w:val="single" w:sz="6" w:space="0" w:color="auto"/>
              <w:left w:val="single" w:sz="6" w:space="0" w:color="auto"/>
              <w:bottom w:val="single" w:sz="6" w:space="0" w:color="auto"/>
              <w:right w:val="single" w:sz="4" w:space="0" w:color="auto"/>
            </w:tcBorders>
          </w:tcPr>
          <w:p w:rsidR="00E40A78" w:rsidRPr="00E40A78" w:rsidRDefault="00E40A78" w:rsidP="00E40A78">
            <w:pPr>
              <w:rPr>
                <w:sz w:val="22"/>
              </w:rPr>
            </w:pPr>
            <w:r w:rsidRPr="00E40A78">
              <w:rPr>
                <w:sz w:val="22"/>
              </w:rPr>
              <w:t xml:space="preserve">Номер счета депо </w:t>
            </w:r>
          </w:p>
        </w:tc>
        <w:tc>
          <w:tcPr>
            <w:tcW w:w="1833"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r w:rsidRPr="00E40A78">
              <w:rPr>
                <w:sz w:val="22"/>
              </w:rPr>
              <w:t>Тип счета</w:t>
            </w:r>
          </w:p>
        </w:tc>
        <w:tc>
          <w:tcPr>
            <w:tcW w:w="3666"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r w:rsidRPr="00E40A78">
              <w:rPr>
                <w:sz w:val="22"/>
              </w:rPr>
              <w:t>№ и дата распоряжения на регистрацию</w:t>
            </w:r>
          </w:p>
        </w:tc>
      </w:tr>
      <w:tr w:rsidR="00E40A78" w:rsidRPr="00E40A78" w:rsidTr="00E40A78">
        <w:tc>
          <w:tcPr>
            <w:tcW w:w="2201"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p>
        </w:tc>
        <w:tc>
          <w:tcPr>
            <w:tcW w:w="293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p>
        </w:tc>
        <w:tc>
          <w:tcPr>
            <w:tcW w:w="2933" w:type="dxa"/>
            <w:tcBorders>
              <w:top w:val="single" w:sz="6" w:space="0" w:color="auto"/>
              <w:left w:val="single" w:sz="6" w:space="0" w:color="auto"/>
              <w:bottom w:val="single" w:sz="6" w:space="0" w:color="auto"/>
              <w:right w:val="single" w:sz="4" w:space="0" w:color="auto"/>
            </w:tcBorders>
          </w:tcPr>
          <w:p w:rsidR="00E40A78" w:rsidRPr="00E40A78" w:rsidRDefault="00E40A78" w:rsidP="00E40A78">
            <w:pPr>
              <w:rPr>
                <w:sz w:val="22"/>
              </w:rPr>
            </w:pPr>
          </w:p>
        </w:tc>
        <w:tc>
          <w:tcPr>
            <w:tcW w:w="1833"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p>
        </w:tc>
        <w:tc>
          <w:tcPr>
            <w:tcW w:w="3666"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p>
        </w:tc>
      </w:tr>
    </w:tbl>
    <w:p w:rsidR="00E40A78" w:rsidRPr="00E40A78" w:rsidRDefault="00E40A78" w:rsidP="00E40A78">
      <w:pPr>
        <w:rPr>
          <w:b/>
          <w:caps/>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i/>
                <w:sz w:val="18"/>
              </w:rPr>
            </w:pPr>
            <w:proofErr w:type="spellStart"/>
            <w:r w:rsidRPr="00E40A78">
              <w:rPr>
                <w:i/>
                <w:sz w:val="18"/>
              </w:rPr>
              <w:t>Операционист</w:t>
            </w:r>
            <w:proofErr w:type="spellEnd"/>
            <w:r w:rsidRPr="00E40A78">
              <w:rPr>
                <w:i/>
                <w:sz w:val="18"/>
              </w:rPr>
              <w:t>:</w:t>
            </w:r>
          </w:p>
        </w:tc>
        <w:tc>
          <w:tcPr>
            <w:tcW w:w="3969" w:type="dxa"/>
            <w:tcBorders>
              <w:bottom w:val="single" w:sz="6" w:space="0" w:color="auto"/>
            </w:tcBorders>
          </w:tcPr>
          <w:p w:rsidR="00E40A78" w:rsidRPr="00E40A78" w:rsidRDefault="00E40A78" w:rsidP="00E40A78">
            <w:pPr>
              <w:jc w:val="right"/>
              <w:rPr>
                <w:i/>
                <w:sz w:val="18"/>
              </w:rPr>
            </w:pPr>
          </w:p>
        </w:tc>
        <w:tc>
          <w:tcPr>
            <w:tcW w:w="708" w:type="dxa"/>
          </w:tcPr>
          <w:p w:rsidR="00E40A78" w:rsidRPr="00E40A78" w:rsidRDefault="00E40A78" w:rsidP="00E40A78">
            <w:pPr>
              <w:jc w:val="right"/>
              <w:rPr>
                <w:i/>
                <w:sz w:val="18"/>
              </w:rPr>
            </w:pPr>
            <w:r w:rsidRPr="00E40A78">
              <w:rPr>
                <w:sz w:val="24"/>
              </w:rPr>
              <w:t>МП</w:t>
            </w:r>
          </w:p>
        </w:tc>
        <w:tc>
          <w:tcPr>
            <w:tcW w:w="993" w:type="dxa"/>
          </w:tcPr>
          <w:p w:rsidR="00E40A78" w:rsidRPr="00E40A78" w:rsidRDefault="00E40A78" w:rsidP="00E40A78">
            <w:pPr>
              <w:rPr>
                <w:i/>
                <w:sz w:val="18"/>
              </w:rPr>
            </w:pPr>
            <w:r w:rsidRPr="00E40A78">
              <w:rPr>
                <w:i/>
                <w:sz w:val="18"/>
              </w:rPr>
              <w:t>Подпись:</w:t>
            </w:r>
          </w:p>
        </w:tc>
        <w:tc>
          <w:tcPr>
            <w:tcW w:w="2551" w:type="dxa"/>
            <w:tcBorders>
              <w:bottom w:val="single" w:sz="6" w:space="0" w:color="auto"/>
            </w:tcBorders>
          </w:tcPr>
          <w:p w:rsidR="00E40A78" w:rsidRPr="00E40A78" w:rsidRDefault="00E40A78" w:rsidP="00E40A78">
            <w:pPr>
              <w:rPr>
                <w:i/>
                <w:sz w:val="18"/>
              </w:rPr>
            </w:pPr>
          </w:p>
        </w:tc>
      </w:tr>
    </w:tbl>
    <w:p w:rsidR="00E40A78" w:rsidRPr="00E40A78" w:rsidRDefault="00E40A78" w:rsidP="00E40A78">
      <w:pPr>
        <w:rPr>
          <w:b/>
          <w:caps/>
          <w:lang w:val="en-US"/>
        </w:rPr>
      </w:pPr>
    </w:p>
    <w:p w:rsidR="00E40A78" w:rsidRPr="00E40A78" w:rsidRDefault="00E40A78" w:rsidP="00E40A78">
      <w:pPr>
        <w:rPr>
          <w:b/>
          <w:caps/>
          <w:lang w:val="en-US"/>
        </w:rPr>
      </w:pPr>
    </w:p>
    <w:p w:rsidR="00E40A78" w:rsidRPr="00E40A78" w:rsidRDefault="00E40A78" w:rsidP="00E40A78">
      <w:pPr>
        <w:rPr>
          <w:b/>
          <w:caps/>
        </w:rPr>
        <w:sectPr w:rsidR="00E40A78" w:rsidRPr="00E40A78" w:rsidSect="00E40A78">
          <w:pgSz w:w="16840" w:h="11907" w:orient="landscape" w:code="9"/>
          <w:pgMar w:top="907" w:right="1134" w:bottom="851" w:left="1134" w:header="284" w:footer="284" w:gutter="0"/>
          <w:cols w:space="720"/>
          <w:docGrid w:linePitch="326"/>
        </w:sectPr>
      </w:pPr>
    </w:p>
    <w:p w:rsidR="00E40A78" w:rsidRPr="00E40A78" w:rsidRDefault="00E40A78" w:rsidP="00E40A78">
      <w:pPr>
        <w:keepNext/>
        <w:keepLines/>
        <w:spacing w:before="240" w:line="259" w:lineRule="auto"/>
        <w:jc w:val="right"/>
        <w:outlineLvl w:val="0"/>
        <w:rPr>
          <w:b/>
          <w:color w:val="000000"/>
          <w:sz w:val="18"/>
          <w:szCs w:val="18"/>
          <w:lang w:val="en-US" w:eastAsia="en-US"/>
        </w:rPr>
      </w:pPr>
      <w:bookmarkStart w:id="386" w:name="GS610"/>
      <w:bookmarkEnd w:id="386"/>
      <w:r w:rsidRPr="00E40A78">
        <w:rPr>
          <w:b/>
          <w:color w:val="000000"/>
          <w:sz w:val="18"/>
          <w:szCs w:val="18"/>
          <w:lang w:eastAsia="en-US"/>
        </w:rPr>
        <w:t xml:space="preserve">Форма </w:t>
      </w:r>
      <w:r w:rsidRPr="00E40A78">
        <w:rPr>
          <w:b/>
          <w:color w:val="000000"/>
          <w:sz w:val="18"/>
          <w:szCs w:val="18"/>
          <w:lang w:val="en-US" w:eastAsia="en-US"/>
        </w:rPr>
        <w:t>GS62N</w:t>
      </w:r>
    </w:p>
    <w:p w:rsidR="00E40A78" w:rsidRPr="00E40A78" w:rsidRDefault="00E40A78" w:rsidP="00E40A78">
      <w:pPr>
        <w:spacing w:after="160" w:line="259" w:lineRule="auto"/>
        <w:rPr>
          <w:rFonts w:eastAsia="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E40A78" w:rsidTr="00E40A78">
        <w:tc>
          <w:tcPr>
            <w:tcW w:w="9345" w:type="dxa"/>
            <w:gridSpan w:val="4"/>
            <w:shd w:val="clear" w:color="auto" w:fill="auto"/>
          </w:tcPr>
          <w:p w:rsidR="00E40A78" w:rsidRPr="00E40A78" w:rsidRDefault="00E40A78" w:rsidP="00E40A78">
            <w:pPr>
              <w:rPr>
                <w:rFonts w:eastAsia="Calibri"/>
                <w:sz w:val="22"/>
                <w:szCs w:val="22"/>
                <w:lang w:eastAsia="en-US"/>
              </w:rPr>
            </w:pPr>
            <w:r w:rsidRPr="00E40A78">
              <w:rPr>
                <w:rFonts w:eastAsia="Calibri"/>
                <w:bCs/>
                <w:sz w:val="18"/>
                <w:szCs w:val="18"/>
                <w:lang w:eastAsia="en-US"/>
              </w:rPr>
              <w:t>Отправитель сообщения</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Регистрационные данные</w:t>
            </w:r>
          </w:p>
        </w:tc>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идентификатор</w:t>
            </w:r>
          </w:p>
        </w:tc>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тип идентификатора</w:t>
            </w:r>
          </w:p>
        </w:tc>
        <w:tc>
          <w:tcPr>
            <w:tcW w:w="2337"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описание</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Наименование</w:t>
            </w:r>
          </w:p>
          <w:p w:rsidR="00E40A78" w:rsidRPr="00E40A78" w:rsidRDefault="00E40A78" w:rsidP="00E40A78">
            <w:pPr>
              <w:rPr>
                <w:rFonts w:eastAsia="Calibri"/>
                <w:i/>
                <w:iCs/>
                <w:sz w:val="17"/>
                <w:szCs w:val="17"/>
                <w:lang w:eastAsia="en-US"/>
              </w:rPr>
            </w:pPr>
          </w:p>
        </w:tc>
        <w:tc>
          <w:tcPr>
            <w:tcW w:w="7009" w:type="dxa"/>
            <w:gridSpan w:val="3"/>
            <w:shd w:val="clear" w:color="auto" w:fill="auto"/>
          </w:tcPr>
          <w:p w:rsidR="00E40A78" w:rsidRPr="00E40A78" w:rsidRDefault="00E40A78" w:rsidP="00E40A78">
            <w:pPr>
              <w:contextualSpacing/>
              <w:rPr>
                <w:rFonts w:eastAsia="Calibri"/>
                <w:sz w:val="22"/>
                <w:szCs w:val="22"/>
                <w:lang w:val="en-US" w:eastAsia="en-US"/>
              </w:rPr>
            </w:pP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адрес (в формате ПАРТАД)</w:t>
            </w:r>
          </w:p>
        </w:tc>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страна</w:t>
            </w:r>
          </w:p>
        </w:tc>
        <w:tc>
          <w:tcPr>
            <w:tcW w:w="2336" w:type="dxa"/>
            <w:shd w:val="clear" w:color="auto" w:fill="auto"/>
          </w:tcPr>
          <w:p w:rsidR="00E40A78" w:rsidRPr="00E40A78" w:rsidRDefault="00E40A78" w:rsidP="00E40A78">
            <w:pPr>
              <w:rPr>
                <w:rFonts w:eastAsia="Calibri"/>
                <w:i/>
                <w:iCs/>
                <w:sz w:val="17"/>
                <w:szCs w:val="17"/>
                <w:lang w:val="en-US" w:eastAsia="en-US"/>
              </w:rPr>
            </w:pPr>
            <w:r w:rsidRPr="00E40A78">
              <w:rPr>
                <w:rFonts w:eastAsia="Calibri"/>
                <w:i/>
                <w:iCs/>
                <w:sz w:val="17"/>
                <w:szCs w:val="17"/>
                <w:lang w:eastAsia="en-US"/>
              </w:rPr>
              <w:t>почтовый</w:t>
            </w:r>
            <w:r w:rsidRPr="00E40A78">
              <w:rPr>
                <w:rFonts w:eastAsia="Calibri"/>
                <w:i/>
                <w:iCs/>
                <w:sz w:val="17"/>
                <w:szCs w:val="17"/>
                <w:lang w:val="en-US" w:eastAsia="en-US"/>
              </w:rPr>
              <w:t xml:space="preserve"> </w:t>
            </w:r>
            <w:r w:rsidRPr="00E40A78">
              <w:rPr>
                <w:rFonts w:eastAsia="Calibri"/>
                <w:i/>
                <w:iCs/>
                <w:sz w:val="17"/>
                <w:szCs w:val="17"/>
                <w:lang w:eastAsia="en-US"/>
              </w:rPr>
              <w:t>индекс</w:t>
            </w:r>
          </w:p>
        </w:tc>
        <w:tc>
          <w:tcPr>
            <w:tcW w:w="2337"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адрес (не структурированный)</w:t>
            </w:r>
          </w:p>
        </w:tc>
        <w:tc>
          <w:tcPr>
            <w:tcW w:w="7009" w:type="dxa"/>
            <w:gridSpan w:val="3"/>
            <w:shd w:val="clear" w:color="auto" w:fill="auto"/>
          </w:tcPr>
          <w:p w:rsidR="00E40A78" w:rsidRPr="00E40A78" w:rsidRDefault="00E40A78" w:rsidP="00E40A78">
            <w:pPr>
              <w:contextualSpacing/>
              <w:rPr>
                <w:rFonts w:eastAsia="Calibri"/>
                <w:i/>
                <w:iCs/>
                <w:color w:val="0070C0"/>
                <w:sz w:val="17"/>
                <w:szCs w:val="17"/>
                <w:lang w:val="en-US" w:eastAsia="en-US"/>
              </w:rPr>
            </w:pPr>
          </w:p>
        </w:tc>
      </w:tr>
      <w:tr w:rsidR="00E40A78" w:rsidRPr="00E40A78" w:rsidTr="00E40A78">
        <w:tc>
          <w:tcPr>
            <w:tcW w:w="2336" w:type="dxa"/>
            <w:vMerge w:val="restart"/>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Контактная информация</w:t>
            </w:r>
          </w:p>
        </w:tc>
        <w:tc>
          <w:tcPr>
            <w:tcW w:w="7009" w:type="dxa"/>
            <w:gridSpan w:val="3"/>
            <w:shd w:val="clear" w:color="auto" w:fill="auto"/>
          </w:tcPr>
          <w:p w:rsidR="00E40A78" w:rsidRPr="00E40A78" w:rsidRDefault="00E40A78" w:rsidP="00E40A78">
            <w:pPr>
              <w:rPr>
                <w:rFonts w:eastAsia="Calibri"/>
                <w:sz w:val="22"/>
                <w:szCs w:val="22"/>
                <w:lang w:val="en-US" w:eastAsia="en-US"/>
              </w:rPr>
            </w:pPr>
            <w:r w:rsidRPr="00E40A78">
              <w:rPr>
                <w:rFonts w:eastAsia="Calibri"/>
                <w:i/>
                <w:iCs/>
                <w:sz w:val="17"/>
                <w:szCs w:val="17"/>
                <w:lang w:eastAsia="en-US"/>
              </w:rPr>
              <w:t>номера</w:t>
            </w:r>
            <w:r w:rsidRPr="00E40A78">
              <w:rPr>
                <w:rFonts w:eastAsia="Calibri"/>
                <w:i/>
                <w:iCs/>
                <w:sz w:val="17"/>
                <w:szCs w:val="17"/>
                <w:lang w:val="en-US" w:eastAsia="en-US"/>
              </w:rPr>
              <w:t xml:space="preserve"> </w:t>
            </w:r>
            <w:r w:rsidRPr="00E40A78">
              <w:rPr>
                <w:rFonts w:eastAsia="Calibri"/>
                <w:i/>
                <w:iCs/>
                <w:sz w:val="17"/>
                <w:szCs w:val="17"/>
                <w:lang w:eastAsia="en-US"/>
              </w:rPr>
              <w:t>телефонов</w:t>
            </w:r>
          </w:p>
        </w:tc>
      </w:tr>
      <w:tr w:rsidR="00E40A78" w:rsidRPr="00E40A78" w:rsidTr="00E40A78">
        <w:tc>
          <w:tcPr>
            <w:tcW w:w="2336" w:type="dxa"/>
            <w:vMerge/>
            <w:shd w:val="clear" w:color="auto" w:fill="auto"/>
          </w:tcPr>
          <w:p w:rsidR="00E40A78" w:rsidRPr="00E40A78" w:rsidRDefault="00E40A78" w:rsidP="00E40A78">
            <w:pPr>
              <w:rPr>
                <w:rFonts w:eastAsia="Calibri"/>
                <w:sz w:val="22"/>
                <w:szCs w:val="22"/>
                <w:lang w:val="en-US" w:eastAsia="en-US"/>
              </w:rPr>
            </w:pPr>
          </w:p>
        </w:tc>
        <w:tc>
          <w:tcPr>
            <w:tcW w:w="7009" w:type="dxa"/>
            <w:gridSpan w:val="3"/>
            <w:shd w:val="clear" w:color="auto" w:fill="auto"/>
          </w:tcPr>
          <w:p w:rsidR="00E40A78" w:rsidRPr="00E40A78" w:rsidRDefault="00E40A78" w:rsidP="00E40A78">
            <w:pPr>
              <w:rPr>
                <w:rFonts w:eastAsia="Calibri"/>
                <w:sz w:val="22"/>
                <w:szCs w:val="22"/>
                <w:lang w:eastAsia="en-US"/>
              </w:rPr>
            </w:pPr>
            <w:r w:rsidRPr="00E40A78">
              <w:rPr>
                <w:rFonts w:eastAsia="Calibri"/>
                <w:i/>
                <w:iCs/>
                <w:sz w:val="17"/>
                <w:szCs w:val="17"/>
                <w:lang w:eastAsia="en-US"/>
              </w:rPr>
              <w:t>адреса электронной почты</w:t>
            </w:r>
          </w:p>
        </w:tc>
      </w:tr>
    </w:tbl>
    <w:p w:rsidR="00E40A78" w:rsidRPr="00E40A78" w:rsidRDefault="00E40A78" w:rsidP="00E40A78">
      <w:pPr>
        <w:spacing w:after="160" w:line="259" w:lineRule="auto"/>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E40A78" w:rsidTr="00E40A78">
        <w:tc>
          <w:tcPr>
            <w:tcW w:w="9345" w:type="dxa"/>
            <w:gridSpan w:val="4"/>
            <w:shd w:val="clear" w:color="auto" w:fill="auto"/>
          </w:tcPr>
          <w:p w:rsidR="00E40A78" w:rsidRPr="00E40A78" w:rsidRDefault="00E40A78" w:rsidP="00E40A78">
            <w:pPr>
              <w:rPr>
                <w:rFonts w:eastAsia="Calibri"/>
                <w:sz w:val="22"/>
                <w:szCs w:val="22"/>
                <w:lang w:eastAsia="en-US"/>
              </w:rPr>
            </w:pPr>
            <w:r w:rsidRPr="00E40A78">
              <w:rPr>
                <w:rFonts w:eastAsia="Calibri"/>
                <w:bCs/>
                <w:sz w:val="18"/>
                <w:szCs w:val="18"/>
                <w:lang w:eastAsia="en-US"/>
              </w:rPr>
              <w:t>получатель сообщения</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Регистрационные данные</w:t>
            </w:r>
          </w:p>
        </w:tc>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идентификатор</w:t>
            </w:r>
          </w:p>
        </w:tc>
        <w:tc>
          <w:tcPr>
            <w:tcW w:w="2336" w:type="dxa"/>
            <w:shd w:val="clear" w:color="auto" w:fill="auto"/>
          </w:tcPr>
          <w:p w:rsidR="00E40A78" w:rsidRPr="00E40A78" w:rsidRDefault="00E40A78" w:rsidP="00E40A78">
            <w:pPr>
              <w:rPr>
                <w:rFonts w:eastAsia="Calibri"/>
                <w:i/>
                <w:iCs/>
                <w:sz w:val="17"/>
                <w:szCs w:val="17"/>
                <w:lang w:val="en-US" w:eastAsia="en-US"/>
              </w:rPr>
            </w:pPr>
            <w:r w:rsidRPr="00E40A78">
              <w:rPr>
                <w:rFonts w:eastAsia="Calibri"/>
                <w:i/>
                <w:iCs/>
                <w:sz w:val="17"/>
                <w:szCs w:val="17"/>
                <w:lang w:eastAsia="en-US"/>
              </w:rPr>
              <w:t>тип</w:t>
            </w:r>
            <w:r w:rsidRPr="00E40A78">
              <w:rPr>
                <w:rFonts w:eastAsia="Calibri"/>
                <w:i/>
                <w:iCs/>
                <w:sz w:val="17"/>
                <w:szCs w:val="17"/>
                <w:lang w:val="en-US" w:eastAsia="en-US"/>
              </w:rPr>
              <w:t xml:space="preserve"> </w:t>
            </w:r>
            <w:r w:rsidRPr="00E40A78">
              <w:rPr>
                <w:rFonts w:eastAsia="Calibri"/>
                <w:i/>
                <w:iCs/>
                <w:sz w:val="17"/>
                <w:szCs w:val="17"/>
                <w:lang w:eastAsia="en-US"/>
              </w:rPr>
              <w:t>идентификатора</w:t>
            </w:r>
          </w:p>
        </w:tc>
        <w:tc>
          <w:tcPr>
            <w:tcW w:w="2337"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описание</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Наименование</w:t>
            </w:r>
          </w:p>
          <w:p w:rsidR="00E40A78" w:rsidRPr="00E40A78" w:rsidRDefault="00E40A78" w:rsidP="00E40A78">
            <w:pPr>
              <w:rPr>
                <w:rFonts w:eastAsia="Calibri"/>
                <w:i/>
                <w:iCs/>
                <w:sz w:val="17"/>
                <w:szCs w:val="17"/>
                <w:lang w:eastAsia="en-US"/>
              </w:rPr>
            </w:pPr>
          </w:p>
        </w:tc>
        <w:tc>
          <w:tcPr>
            <w:tcW w:w="7009" w:type="dxa"/>
            <w:gridSpan w:val="3"/>
            <w:shd w:val="clear" w:color="auto" w:fill="auto"/>
          </w:tcPr>
          <w:p w:rsidR="00E40A78" w:rsidRPr="00E40A78" w:rsidRDefault="00E40A78" w:rsidP="00E40A78">
            <w:pPr>
              <w:contextualSpacing/>
              <w:rPr>
                <w:rFonts w:eastAsia="Calibri"/>
                <w:sz w:val="22"/>
                <w:szCs w:val="22"/>
                <w:lang w:val="en-US" w:eastAsia="en-US"/>
              </w:rPr>
            </w:pP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адрес в формате ПАРТАД</w:t>
            </w:r>
          </w:p>
        </w:tc>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страна</w:t>
            </w:r>
          </w:p>
        </w:tc>
        <w:tc>
          <w:tcPr>
            <w:tcW w:w="2336" w:type="dxa"/>
            <w:shd w:val="clear" w:color="auto" w:fill="auto"/>
          </w:tcPr>
          <w:p w:rsidR="00E40A78" w:rsidRPr="00E40A78" w:rsidRDefault="00E40A78" w:rsidP="00E40A78">
            <w:pPr>
              <w:rPr>
                <w:rFonts w:eastAsia="Calibri"/>
                <w:i/>
                <w:iCs/>
                <w:sz w:val="17"/>
                <w:szCs w:val="17"/>
                <w:lang w:val="en-US" w:eastAsia="en-US"/>
              </w:rPr>
            </w:pPr>
            <w:r w:rsidRPr="00E40A78">
              <w:rPr>
                <w:rFonts w:eastAsia="Calibri"/>
                <w:i/>
                <w:iCs/>
                <w:sz w:val="17"/>
                <w:szCs w:val="17"/>
                <w:lang w:eastAsia="en-US"/>
              </w:rPr>
              <w:t>почтовый</w:t>
            </w:r>
            <w:r w:rsidRPr="00E40A78">
              <w:rPr>
                <w:rFonts w:eastAsia="Calibri"/>
                <w:i/>
                <w:iCs/>
                <w:sz w:val="17"/>
                <w:szCs w:val="17"/>
                <w:lang w:val="en-US" w:eastAsia="en-US"/>
              </w:rPr>
              <w:t xml:space="preserve"> </w:t>
            </w:r>
            <w:r w:rsidRPr="00E40A78">
              <w:rPr>
                <w:rFonts w:eastAsia="Calibri"/>
                <w:i/>
                <w:iCs/>
                <w:sz w:val="17"/>
                <w:szCs w:val="17"/>
                <w:lang w:eastAsia="en-US"/>
              </w:rPr>
              <w:t>индекс</w:t>
            </w:r>
          </w:p>
        </w:tc>
        <w:tc>
          <w:tcPr>
            <w:tcW w:w="2337"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адрес (не структурированный)</w:t>
            </w:r>
          </w:p>
        </w:tc>
        <w:tc>
          <w:tcPr>
            <w:tcW w:w="7009" w:type="dxa"/>
            <w:gridSpan w:val="3"/>
            <w:shd w:val="clear" w:color="auto" w:fill="auto"/>
          </w:tcPr>
          <w:p w:rsidR="00E40A78" w:rsidRPr="00E40A78" w:rsidRDefault="00E40A78" w:rsidP="00E40A78">
            <w:pPr>
              <w:contextualSpacing/>
              <w:rPr>
                <w:rFonts w:eastAsia="Calibri"/>
                <w:sz w:val="22"/>
                <w:szCs w:val="22"/>
                <w:lang w:val="en-US" w:eastAsia="en-US"/>
              </w:rPr>
            </w:pPr>
          </w:p>
        </w:tc>
      </w:tr>
      <w:tr w:rsidR="00E40A78" w:rsidRPr="00E40A78" w:rsidTr="00E40A78">
        <w:tc>
          <w:tcPr>
            <w:tcW w:w="2336" w:type="dxa"/>
            <w:vMerge w:val="restart"/>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Контактная информация</w:t>
            </w:r>
          </w:p>
        </w:tc>
        <w:tc>
          <w:tcPr>
            <w:tcW w:w="7009" w:type="dxa"/>
            <w:gridSpan w:val="3"/>
            <w:shd w:val="clear" w:color="auto" w:fill="auto"/>
          </w:tcPr>
          <w:p w:rsidR="00E40A78" w:rsidRPr="00E40A78" w:rsidRDefault="00E40A78" w:rsidP="00E40A78">
            <w:pPr>
              <w:rPr>
                <w:rFonts w:eastAsia="Calibri"/>
                <w:sz w:val="22"/>
                <w:szCs w:val="22"/>
                <w:lang w:val="en-US" w:eastAsia="en-US"/>
              </w:rPr>
            </w:pPr>
            <w:r w:rsidRPr="00E40A78">
              <w:rPr>
                <w:rFonts w:eastAsia="Calibri"/>
                <w:i/>
                <w:iCs/>
                <w:sz w:val="17"/>
                <w:szCs w:val="17"/>
                <w:lang w:eastAsia="en-US"/>
              </w:rPr>
              <w:t>номера</w:t>
            </w:r>
            <w:r w:rsidRPr="00E40A78">
              <w:rPr>
                <w:rFonts w:eastAsia="Calibri"/>
                <w:i/>
                <w:iCs/>
                <w:sz w:val="17"/>
                <w:szCs w:val="17"/>
                <w:lang w:val="en-US" w:eastAsia="en-US"/>
              </w:rPr>
              <w:t xml:space="preserve"> </w:t>
            </w:r>
            <w:r w:rsidRPr="00E40A78">
              <w:rPr>
                <w:rFonts w:eastAsia="Calibri"/>
                <w:i/>
                <w:iCs/>
                <w:sz w:val="17"/>
                <w:szCs w:val="17"/>
                <w:lang w:eastAsia="en-US"/>
              </w:rPr>
              <w:t>телефонов</w:t>
            </w:r>
          </w:p>
        </w:tc>
      </w:tr>
      <w:tr w:rsidR="00E40A78" w:rsidRPr="00E40A78" w:rsidTr="00E40A78">
        <w:tc>
          <w:tcPr>
            <w:tcW w:w="2336" w:type="dxa"/>
            <w:vMerge/>
            <w:shd w:val="clear" w:color="auto" w:fill="auto"/>
          </w:tcPr>
          <w:p w:rsidR="00E40A78" w:rsidRPr="00E40A78" w:rsidRDefault="00E40A78" w:rsidP="00E40A78">
            <w:pPr>
              <w:rPr>
                <w:rFonts w:eastAsia="Calibri"/>
                <w:sz w:val="22"/>
                <w:szCs w:val="22"/>
                <w:lang w:val="en-US" w:eastAsia="en-US"/>
              </w:rPr>
            </w:pPr>
          </w:p>
        </w:tc>
        <w:tc>
          <w:tcPr>
            <w:tcW w:w="7009" w:type="dxa"/>
            <w:gridSpan w:val="3"/>
            <w:shd w:val="clear" w:color="auto" w:fill="auto"/>
          </w:tcPr>
          <w:p w:rsidR="00E40A78" w:rsidRPr="00E40A78" w:rsidRDefault="00E40A78" w:rsidP="00E40A78">
            <w:pPr>
              <w:rPr>
                <w:rFonts w:eastAsia="Calibri"/>
                <w:sz w:val="22"/>
                <w:szCs w:val="22"/>
                <w:lang w:eastAsia="en-US"/>
              </w:rPr>
            </w:pPr>
            <w:r w:rsidRPr="00E40A78">
              <w:rPr>
                <w:rFonts w:eastAsia="Calibri"/>
                <w:i/>
                <w:iCs/>
                <w:sz w:val="17"/>
                <w:szCs w:val="17"/>
                <w:lang w:eastAsia="en-US"/>
              </w:rPr>
              <w:t>адреса электронной почты</w:t>
            </w:r>
          </w:p>
        </w:tc>
      </w:tr>
    </w:tbl>
    <w:p w:rsidR="00E40A78" w:rsidRPr="00E40A78" w:rsidRDefault="00E40A78" w:rsidP="00E40A78">
      <w:pPr>
        <w:spacing w:after="160" w:line="259" w:lineRule="auto"/>
        <w:jc w:val="both"/>
        <w:rPr>
          <w:rFonts w:eastAsia="Calibri"/>
          <w:color w:val="000000"/>
          <w:sz w:val="23"/>
          <w:szCs w:val="23"/>
          <w:lang w:eastAsia="en-US"/>
        </w:rPr>
      </w:pPr>
    </w:p>
    <w:p w:rsidR="00E40A78" w:rsidRPr="00E40A78" w:rsidRDefault="00E40A78" w:rsidP="00E40A78">
      <w:pPr>
        <w:autoSpaceDE w:val="0"/>
        <w:autoSpaceDN w:val="0"/>
        <w:adjustRightInd w:val="0"/>
        <w:rPr>
          <w:rFonts w:eastAsia="Calibri"/>
          <w:b/>
          <w:bCs/>
          <w:sz w:val="18"/>
          <w:szCs w:val="18"/>
          <w:lang w:eastAsia="en-US"/>
        </w:rPr>
      </w:pPr>
      <w:r w:rsidRPr="00E40A78">
        <w:rPr>
          <w:rFonts w:eastAsia="Calibri"/>
          <w:b/>
          <w:bCs/>
          <w:sz w:val="18"/>
          <w:szCs w:val="18"/>
          <w:lang w:eastAsia="en-US"/>
        </w:rPr>
        <w:t>Протокол проверки распоряжения № &lt;</w:t>
      </w:r>
      <w:r w:rsidRPr="00E40A78">
        <w:rPr>
          <w:rFonts w:eastAsia="Calibri"/>
          <w:bCs/>
          <w:sz w:val="18"/>
          <w:szCs w:val="18"/>
          <w:lang w:eastAsia="en-US"/>
        </w:rPr>
        <w:t>исходящий номер 62 распоряжения</w:t>
      </w:r>
      <w:r w:rsidRPr="00E40A78">
        <w:rPr>
          <w:rFonts w:eastAsia="Calibri"/>
          <w:b/>
          <w:bCs/>
          <w:sz w:val="18"/>
          <w:szCs w:val="18"/>
          <w:lang w:eastAsia="en-US"/>
        </w:rPr>
        <w:t xml:space="preserve">&gt; </w:t>
      </w:r>
      <w:proofErr w:type="gramStart"/>
      <w:r w:rsidRPr="00E40A78">
        <w:rPr>
          <w:rFonts w:eastAsia="Calibri"/>
          <w:b/>
          <w:bCs/>
          <w:sz w:val="18"/>
          <w:szCs w:val="18"/>
          <w:lang w:eastAsia="en-US"/>
        </w:rPr>
        <w:t>от</w:t>
      </w:r>
      <w:proofErr w:type="gramEnd"/>
      <w:r w:rsidRPr="00E40A78">
        <w:rPr>
          <w:rFonts w:eastAsia="Calibri"/>
          <w:b/>
          <w:bCs/>
          <w:sz w:val="18"/>
          <w:szCs w:val="18"/>
          <w:lang w:eastAsia="en-US"/>
        </w:rPr>
        <w:t xml:space="preserve"> &lt;</w:t>
      </w:r>
      <w:proofErr w:type="gramStart"/>
      <w:r w:rsidRPr="00E40A78">
        <w:rPr>
          <w:rFonts w:eastAsia="Calibri"/>
          <w:bCs/>
          <w:sz w:val="18"/>
          <w:szCs w:val="18"/>
          <w:lang w:eastAsia="en-US"/>
        </w:rPr>
        <w:t>дата</w:t>
      </w:r>
      <w:proofErr w:type="gramEnd"/>
      <w:r w:rsidRPr="00E40A78">
        <w:rPr>
          <w:rFonts w:eastAsia="Calibri"/>
          <w:bCs/>
          <w:sz w:val="18"/>
          <w:szCs w:val="18"/>
          <w:lang w:eastAsia="en-US"/>
        </w:rPr>
        <w:t xml:space="preserve"> 62 распоряжения</w:t>
      </w:r>
      <w:r w:rsidRPr="00E40A78">
        <w:rPr>
          <w:rFonts w:eastAsia="Calibri"/>
          <w:b/>
          <w:bCs/>
          <w:sz w:val="18"/>
          <w:szCs w:val="18"/>
          <w:lang w:eastAsia="en-US"/>
        </w:rPr>
        <w:t>&gt;</w:t>
      </w:r>
    </w:p>
    <w:p w:rsidR="00E40A78" w:rsidRPr="00E40A78" w:rsidRDefault="00E40A78" w:rsidP="00E40A78">
      <w:pPr>
        <w:autoSpaceDE w:val="0"/>
        <w:autoSpaceDN w:val="0"/>
        <w:adjustRightInd w:val="0"/>
        <w:jc w:val="center"/>
        <w:rPr>
          <w:rFonts w:eastAsia="Calibri"/>
          <w:color w:val="000000"/>
          <w:sz w:val="23"/>
          <w:szCs w:val="23"/>
          <w:lang w:eastAsia="en-US"/>
        </w:rPr>
      </w:pPr>
    </w:p>
    <w:tbl>
      <w:tblPr>
        <w:tblW w:w="9333" w:type="dxa"/>
        <w:tblLook w:val="04A0" w:firstRow="1" w:lastRow="0" w:firstColumn="1" w:lastColumn="0" w:noHBand="0" w:noVBand="1"/>
      </w:tblPr>
      <w:tblGrid>
        <w:gridCol w:w="9333"/>
      </w:tblGrid>
      <w:tr w:rsidR="00E40A78" w:rsidRPr="00E40A78" w:rsidTr="00E40A78">
        <w:trPr>
          <w:trHeight w:val="672"/>
        </w:trPr>
        <w:tc>
          <w:tcPr>
            <w:tcW w:w="9333" w:type="dxa"/>
            <w:shd w:val="clear" w:color="auto" w:fill="auto"/>
          </w:tcPr>
          <w:tbl>
            <w:tblPr>
              <w:tblW w:w="9039" w:type="dxa"/>
              <w:tblInd w:w="38" w:type="dxa"/>
              <w:tblLook w:val="04A0" w:firstRow="1" w:lastRow="0" w:firstColumn="1" w:lastColumn="0" w:noHBand="0" w:noVBand="1"/>
            </w:tblPr>
            <w:tblGrid>
              <w:gridCol w:w="2243"/>
              <w:gridCol w:w="2234"/>
              <w:gridCol w:w="2245"/>
              <w:gridCol w:w="2317"/>
            </w:tblGrid>
            <w:tr w:rsidR="00E40A78" w:rsidRPr="00E40A78" w:rsidTr="00E40A78">
              <w:trPr>
                <w:trHeight w:val="463"/>
              </w:trPr>
              <w:tc>
                <w:tcPr>
                  <w:tcW w:w="2243"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r w:rsidRPr="00E40A78">
                    <w:rPr>
                      <w:rFonts w:eastAsia="Calibri"/>
                      <w:i/>
                      <w:iCs/>
                      <w:sz w:val="17"/>
                      <w:szCs w:val="17"/>
                      <w:lang w:eastAsia="en-US"/>
                    </w:rPr>
                    <w:t>Исходящий</w:t>
                  </w:r>
                  <w:r w:rsidRPr="00E40A78">
                    <w:rPr>
                      <w:rFonts w:eastAsia="Calibri"/>
                      <w:i/>
                      <w:iCs/>
                      <w:sz w:val="17"/>
                      <w:szCs w:val="17"/>
                      <w:lang w:val="en-US" w:eastAsia="en-US"/>
                    </w:rPr>
                    <w:t xml:space="preserve"> </w:t>
                  </w:r>
                  <w:r w:rsidRPr="00E40A78">
                    <w:rPr>
                      <w:rFonts w:eastAsia="Calibri"/>
                      <w:i/>
                      <w:iCs/>
                      <w:sz w:val="17"/>
                      <w:szCs w:val="17"/>
                      <w:lang w:eastAsia="en-US"/>
                    </w:rPr>
                    <w:t>номер</w:t>
                  </w:r>
                  <w:r w:rsidRPr="00E40A78">
                    <w:rPr>
                      <w:rFonts w:eastAsia="Calibri"/>
                      <w:i/>
                      <w:iCs/>
                      <w:sz w:val="17"/>
                      <w:szCs w:val="17"/>
                      <w:lang w:val="en-US" w:eastAsia="en-US"/>
                    </w:rPr>
                    <w:t xml:space="preserve"> </w:t>
                  </w:r>
                  <w:r w:rsidRPr="00E40A78">
                    <w:rPr>
                      <w:rFonts w:eastAsia="Calibri"/>
                      <w:i/>
                      <w:iCs/>
                      <w:sz w:val="17"/>
                      <w:szCs w:val="17"/>
                      <w:lang w:eastAsia="en-US"/>
                    </w:rPr>
                    <w:t>документа</w:t>
                  </w:r>
                </w:p>
                <w:p w:rsidR="00E40A78" w:rsidRPr="00E40A78" w:rsidRDefault="00E40A78" w:rsidP="00E40A78">
                  <w:pPr>
                    <w:contextualSpacing/>
                    <w:rPr>
                      <w:rFonts w:eastAsia="Calibri"/>
                      <w:sz w:val="22"/>
                      <w:szCs w:val="22"/>
                      <w:lang w:val="en-US" w:eastAsia="en-US"/>
                    </w:rPr>
                  </w:pPr>
                </w:p>
              </w:tc>
              <w:tc>
                <w:tcPr>
                  <w:tcW w:w="2234" w:type="dxa"/>
                  <w:shd w:val="clear" w:color="auto" w:fill="auto"/>
                </w:tcPr>
                <w:p w:rsidR="00E40A78" w:rsidRPr="00E40A78" w:rsidRDefault="00E40A78" w:rsidP="00E40A78">
                  <w:pPr>
                    <w:autoSpaceDE w:val="0"/>
                    <w:autoSpaceDN w:val="0"/>
                    <w:adjustRightInd w:val="0"/>
                    <w:rPr>
                      <w:rFonts w:eastAsia="Calibri"/>
                      <w:sz w:val="22"/>
                      <w:szCs w:val="22"/>
                      <w:lang w:val="en-US" w:eastAsia="en-US"/>
                    </w:rPr>
                  </w:pPr>
                  <w:r w:rsidRPr="00E40A78">
                    <w:rPr>
                      <w:rFonts w:eastAsia="Calibri"/>
                      <w:i/>
                      <w:iCs/>
                      <w:sz w:val="17"/>
                      <w:szCs w:val="17"/>
                      <w:lang w:eastAsia="en-US"/>
                    </w:rPr>
                    <w:t>Дата</w:t>
                  </w:r>
                  <w:r w:rsidRPr="00E40A78">
                    <w:rPr>
                      <w:rFonts w:eastAsia="Calibri"/>
                      <w:i/>
                      <w:iCs/>
                      <w:sz w:val="17"/>
                      <w:szCs w:val="17"/>
                      <w:lang w:val="en-US" w:eastAsia="en-US"/>
                    </w:rPr>
                    <w:t xml:space="preserve"> </w:t>
                  </w:r>
                  <w:r w:rsidRPr="00E40A78">
                    <w:rPr>
                      <w:rFonts w:eastAsia="Calibri"/>
                      <w:i/>
                      <w:iCs/>
                      <w:sz w:val="17"/>
                      <w:szCs w:val="17"/>
                      <w:lang w:eastAsia="en-US"/>
                    </w:rPr>
                    <w:t>создания</w:t>
                  </w:r>
                  <w:r w:rsidRPr="00E40A78">
                    <w:rPr>
                      <w:rFonts w:eastAsia="Calibri"/>
                      <w:i/>
                      <w:iCs/>
                      <w:sz w:val="17"/>
                      <w:szCs w:val="17"/>
                      <w:lang w:val="en-US" w:eastAsia="en-US"/>
                    </w:rPr>
                    <w:t xml:space="preserve"> </w:t>
                  </w:r>
                  <w:r w:rsidRPr="00E40A78">
                    <w:rPr>
                      <w:rFonts w:eastAsia="Calibri"/>
                      <w:i/>
                      <w:iCs/>
                      <w:sz w:val="17"/>
                      <w:szCs w:val="17"/>
                      <w:lang w:eastAsia="en-US"/>
                    </w:rPr>
                    <w:t>документа</w:t>
                  </w:r>
                  <w:r w:rsidRPr="00E40A78">
                    <w:rPr>
                      <w:rFonts w:eastAsia="Calibri"/>
                      <w:i/>
                      <w:iCs/>
                      <w:sz w:val="17"/>
                      <w:szCs w:val="17"/>
                      <w:lang w:val="en-US" w:eastAsia="en-US"/>
                    </w:rPr>
                    <w:t xml:space="preserve"> </w:t>
                  </w:r>
                </w:p>
                <w:p w:rsidR="00E40A78" w:rsidRPr="00E40A78" w:rsidRDefault="00E40A78" w:rsidP="00E40A78">
                  <w:pPr>
                    <w:contextualSpacing/>
                    <w:rPr>
                      <w:rFonts w:eastAsia="Calibri"/>
                      <w:sz w:val="22"/>
                      <w:szCs w:val="22"/>
                      <w:lang w:val="en-US" w:eastAsia="en-US"/>
                    </w:rPr>
                  </w:pPr>
                </w:p>
              </w:tc>
              <w:tc>
                <w:tcPr>
                  <w:tcW w:w="2245"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r w:rsidRPr="00E40A78">
                    <w:rPr>
                      <w:rFonts w:eastAsia="Calibri"/>
                      <w:i/>
                      <w:iCs/>
                      <w:sz w:val="17"/>
                      <w:szCs w:val="17"/>
                      <w:lang w:eastAsia="en-US"/>
                    </w:rPr>
                    <w:t>Версия</w:t>
                  </w:r>
                  <w:r w:rsidRPr="00E40A78">
                    <w:rPr>
                      <w:rFonts w:eastAsia="Calibri"/>
                      <w:i/>
                      <w:iCs/>
                      <w:sz w:val="17"/>
                      <w:szCs w:val="17"/>
                      <w:lang w:val="en-US" w:eastAsia="en-US"/>
                    </w:rPr>
                    <w:t xml:space="preserve"> </w:t>
                  </w:r>
                  <w:r w:rsidRPr="00E40A78">
                    <w:rPr>
                      <w:rFonts w:eastAsia="Calibri"/>
                      <w:i/>
                      <w:iCs/>
                      <w:sz w:val="17"/>
                      <w:szCs w:val="17"/>
                      <w:lang w:eastAsia="en-US"/>
                    </w:rPr>
                    <w:t>стандарта</w:t>
                  </w:r>
                  <w:r w:rsidRPr="00E40A78">
                    <w:rPr>
                      <w:rFonts w:eastAsia="Calibri"/>
                      <w:i/>
                      <w:iCs/>
                      <w:sz w:val="17"/>
                      <w:szCs w:val="17"/>
                      <w:lang w:val="en-US" w:eastAsia="en-US"/>
                    </w:rPr>
                    <w:t xml:space="preserve"> XML-</w:t>
                  </w:r>
                  <w:r w:rsidRPr="00E40A78">
                    <w:rPr>
                      <w:rFonts w:eastAsia="Calibri"/>
                      <w:i/>
                      <w:iCs/>
                      <w:sz w:val="17"/>
                      <w:szCs w:val="17"/>
                      <w:lang w:eastAsia="en-US"/>
                    </w:rPr>
                    <w:t>документа</w:t>
                  </w:r>
                </w:p>
                <w:p w:rsidR="00E40A78" w:rsidRPr="00E40A78" w:rsidRDefault="00E40A78" w:rsidP="00E40A78">
                  <w:pPr>
                    <w:contextualSpacing/>
                    <w:rPr>
                      <w:rFonts w:eastAsia="Calibri"/>
                      <w:i/>
                      <w:iCs/>
                      <w:sz w:val="17"/>
                      <w:szCs w:val="17"/>
                      <w:lang w:val="en-US" w:eastAsia="en-US"/>
                    </w:rPr>
                  </w:pPr>
                </w:p>
              </w:tc>
              <w:tc>
                <w:tcPr>
                  <w:tcW w:w="2317"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r w:rsidRPr="00E40A78">
                    <w:rPr>
                      <w:rFonts w:eastAsia="Calibri"/>
                      <w:i/>
                      <w:iCs/>
                      <w:sz w:val="17"/>
                      <w:szCs w:val="17"/>
                      <w:lang w:eastAsia="en-US"/>
                    </w:rPr>
                    <w:t>Код</w:t>
                  </w:r>
                  <w:r w:rsidRPr="00E40A78">
                    <w:rPr>
                      <w:rFonts w:eastAsia="Calibri"/>
                      <w:i/>
                      <w:iCs/>
                      <w:sz w:val="17"/>
                      <w:szCs w:val="17"/>
                      <w:lang w:val="en-US" w:eastAsia="en-US"/>
                    </w:rPr>
                    <w:t xml:space="preserve"> </w:t>
                  </w:r>
                  <w:r w:rsidRPr="00E40A78">
                    <w:rPr>
                      <w:rFonts w:eastAsia="Calibri"/>
                      <w:i/>
                      <w:iCs/>
                      <w:sz w:val="17"/>
                      <w:szCs w:val="17"/>
                      <w:lang w:eastAsia="en-US"/>
                    </w:rPr>
                    <w:t>формы</w:t>
                  </w:r>
                  <w:r w:rsidRPr="00E40A78">
                    <w:rPr>
                      <w:rFonts w:eastAsia="Calibri"/>
                      <w:i/>
                      <w:iCs/>
                      <w:sz w:val="17"/>
                      <w:szCs w:val="17"/>
                      <w:lang w:val="en-US" w:eastAsia="en-US"/>
                    </w:rPr>
                    <w:t xml:space="preserve"> </w:t>
                  </w:r>
                  <w:r w:rsidRPr="00E40A78">
                    <w:rPr>
                      <w:rFonts w:eastAsia="Calibri"/>
                      <w:i/>
                      <w:iCs/>
                      <w:sz w:val="17"/>
                      <w:szCs w:val="17"/>
                      <w:lang w:eastAsia="en-US"/>
                    </w:rPr>
                    <w:t>сообщения</w:t>
                  </w:r>
                </w:p>
              </w:tc>
            </w:tr>
            <w:tr w:rsidR="00E40A78" w:rsidRPr="00E40A78" w:rsidTr="00E40A78">
              <w:trPr>
                <w:trHeight w:val="463"/>
              </w:trPr>
              <w:tc>
                <w:tcPr>
                  <w:tcW w:w="2243"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p>
              </w:tc>
              <w:tc>
                <w:tcPr>
                  <w:tcW w:w="2234"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p>
              </w:tc>
              <w:tc>
                <w:tcPr>
                  <w:tcW w:w="2245"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p>
              </w:tc>
              <w:tc>
                <w:tcPr>
                  <w:tcW w:w="2317"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p>
              </w:tc>
            </w:tr>
          </w:tbl>
          <w:p w:rsidR="00E40A78" w:rsidRPr="00E40A78" w:rsidRDefault="00E40A78" w:rsidP="00E40A78">
            <w:pPr>
              <w:autoSpaceDE w:val="0"/>
              <w:autoSpaceDN w:val="0"/>
              <w:adjustRightInd w:val="0"/>
              <w:rPr>
                <w:rFonts w:eastAsia="Calibri"/>
                <w:sz w:val="22"/>
                <w:szCs w:val="22"/>
                <w:lang w:val="en-US" w:eastAsia="en-US"/>
              </w:rPr>
            </w:pPr>
          </w:p>
        </w:tc>
      </w:tr>
    </w:tbl>
    <w:p w:rsidR="00E40A78" w:rsidRPr="00E40A78" w:rsidRDefault="00E40A78" w:rsidP="00E40A78">
      <w:pPr>
        <w:spacing w:after="160"/>
        <w:contextualSpacing/>
        <w:rPr>
          <w:rFonts w:eastAsia="Calibri"/>
          <w:b/>
          <w:bCs/>
          <w:sz w:val="18"/>
          <w:szCs w:val="18"/>
          <w:lang w:eastAsia="en-US"/>
        </w:rPr>
      </w:pPr>
      <w:r w:rsidRPr="00E40A78">
        <w:rPr>
          <w:rFonts w:eastAsia="Calibri"/>
          <w:b/>
          <w:bCs/>
          <w:sz w:val="18"/>
          <w:szCs w:val="18"/>
          <w:lang w:eastAsia="en-US"/>
        </w:rPr>
        <w:t>Данные входящего списка / информации о лицах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E40A78" w:rsidTr="00E40A78">
        <w:tc>
          <w:tcPr>
            <w:tcW w:w="3115" w:type="dxa"/>
            <w:shd w:val="clear" w:color="auto" w:fill="auto"/>
          </w:tcPr>
          <w:p w:rsidR="00E40A78" w:rsidRPr="00E40A78" w:rsidRDefault="00E40A78" w:rsidP="00E40A78">
            <w:pPr>
              <w:autoSpaceDE w:val="0"/>
              <w:autoSpaceDN w:val="0"/>
              <w:adjustRightInd w:val="0"/>
              <w:rPr>
                <w:rFonts w:eastAsia="Calibri"/>
                <w:i/>
                <w:iCs/>
                <w:sz w:val="17"/>
                <w:szCs w:val="17"/>
                <w:lang w:eastAsia="en-US"/>
              </w:rPr>
            </w:pPr>
            <w:r w:rsidRPr="00E40A78">
              <w:rPr>
                <w:rFonts w:eastAsia="Calibri"/>
                <w:i/>
                <w:iCs/>
                <w:sz w:val="17"/>
                <w:szCs w:val="17"/>
                <w:lang w:eastAsia="en-US"/>
              </w:rPr>
              <w:t>Номер документа</w:t>
            </w:r>
          </w:p>
        </w:tc>
        <w:tc>
          <w:tcPr>
            <w:tcW w:w="3115" w:type="dxa"/>
            <w:shd w:val="clear" w:color="auto" w:fill="auto"/>
          </w:tcPr>
          <w:p w:rsidR="00E40A78" w:rsidRPr="00E40A78" w:rsidRDefault="00E40A78" w:rsidP="00E40A78">
            <w:pPr>
              <w:autoSpaceDE w:val="0"/>
              <w:autoSpaceDN w:val="0"/>
              <w:adjustRightInd w:val="0"/>
              <w:rPr>
                <w:rFonts w:eastAsia="Calibri"/>
                <w:i/>
                <w:iCs/>
                <w:sz w:val="17"/>
                <w:szCs w:val="17"/>
                <w:lang w:eastAsia="en-US"/>
              </w:rPr>
            </w:pPr>
            <w:r w:rsidRPr="00E40A78">
              <w:rPr>
                <w:rFonts w:eastAsia="Calibri"/>
                <w:i/>
                <w:iCs/>
                <w:sz w:val="17"/>
                <w:szCs w:val="17"/>
                <w:lang w:eastAsia="en-US"/>
              </w:rPr>
              <w:t>Дата</w:t>
            </w:r>
          </w:p>
        </w:tc>
        <w:tc>
          <w:tcPr>
            <w:tcW w:w="3115" w:type="dxa"/>
            <w:shd w:val="clear" w:color="auto" w:fill="auto"/>
          </w:tcPr>
          <w:p w:rsidR="00E40A78" w:rsidRPr="00E40A78" w:rsidRDefault="00E40A78" w:rsidP="00E40A78">
            <w:pPr>
              <w:autoSpaceDE w:val="0"/>
              <w:autoSpaceDN w:val="0"/>
              <w:adjustRightInd w:val="0"/>
              <w:rPr>
                <w:rFonts w:eastAsia="Calibri"/>
                <w:i/>
                <w:iCs/>
                <w:sz w:val="17"/>
                <w:szCs w:val="17"/>
                <w:lang w:eastAsia="en-US"/>
              </w:rPr>
            </w:pPr>
            <w:r w:rsidRPr="00E40A78">
              <w:rPr>
                <w:rFonts w:eastAsia="Calibri"/>
                <w:i/>
                <w:iCs/>
                <w:sz w:val="17"/>
                <w:szCs w:val="17"/>
                <w:lang w:eastAsia="en-US"/>
              </w:rPr>
              <w:t>Лицо, присвоившее номер</w:t>
            </w:r>
          </w:p>
        </w:tc>
      </w:tr>
      <w:tr w:rsidR="00E40A78" w:rsidRPr="00E40A78" w:rsidTr="00E40A78">
        <w:tc>
          <w:tcPr>
            <w:tcW w:w="3115" w:type="dxa"/>
            <w:shd w:val="clear" w:color="auto" w:fill="auto"/>
          </w:tcPr>
          <w:p w:rsidR="00E40A78" w:rsidRPr="00E40A78" w:rsidRDefault="00E40A78" w:rsidP="00E40A78">
            <w:pPr>
              <w:contextualSpacing/>
              <w:rPr>
                <w:rFonts w:eastAsia="Calibri"/>
                <w:i/>
                <w:iCs/>
                <w:color w:val="0070C0"/>
                <w:sz w:val="17"/>
                <w:szCs w:val="17"/>
                <w:lang w:val="en-US" w:eastAsia="en-US"/>
              </w:rPr>
            </w:pPr>
          </w:p>
        </w:tc>
        <w:tc>
          <w:tcPr>
            <w:tcW w:w="3115" w:type="dxa"/>
            <w:shd w:val="clear" w:color="auto" w:fill="auto"/>
          </w:tcPr>
          <w:p w:rsidR="00E40A78" w:rsidRPr="00E40A78" w:rsidRDefault="00E40A78" w:rsidP="00E40A78">
            <w:pPr>
              <w:contextualSpacing/>
              <w:rPr>
                <w:rFonts w:eastAsia="Calibri"/>
                <w:i/>
                <w:iCs/>
                <w:color w:val="0070C0"/>
                <w:sz w:val="17"/>
                <w:szCs w:val="17"/>
                <w:lang w:val="en-US" w:eastAsia="en-US"/>
              </w:rPr>
            </w:pPr>
          </w:p>
        </w:tc>
        <w:tc>
          <w:tcPr>
            <w:tcW w:w="3115" w:type="dxa"/>
            <w:shd w:val="clear" w:color="auto" w:fill="auto"/>
          </w:tcPr>
          <w:p w:rsidR="00E40A78" w:rsidRPr="00E40A78" w:rsidRDefault="00E40A78" w:rsidP="00E40A78">
            <w:pPr>
              <w:contextualSpacing/>
              <w:rPr>
                <w:rFonts w:eastAsia="Calibri"/>
                <w:i/>
                <w:iCs/>
                <w:color w:val="0070C0"/>
                <w:sz w:val="17"/>
                <w:szCs w:val="17"/>
                <w:lang w:val="en-US" w:eastAsia="en-US"/>
              </w:rPr>
            </w:pPr>
          </w:p>
        </w:tc>
      </w:tr>
    </w:tbl>
    <w:p w:rsidR="00E40A78" w:rsidRPr="00E40A78" w:rsidRDefault="00E40A78" w:rsidP="00E40A78">
      <w:pPr>
        <w:spacing w:after="160"/>
        <w:contextualSpacing/>
        <w:rPr>
          <w:rFonts w:eastAsia="Calibri"/>
          <w:b/>
          <w:bCs/>
          <w:sz w:val="18"/>
          <w:szCs w:val="18"/>
          <w:lang w:val="en-US" w:eastAsia="en-US"/>
        </w:rPr>
      </w:pPr>
    </w:p>
    <w:p w:rsidR="00E40A78" w:rsidRPr="00E40A78" w:rsidRDefault="00E40A78" w:rsidP="00E40A78">
      <w:pPr>
        <w:spacing w:after="160"/>
        <w:contextualSpacing/>
        <w:rPr>
          <w:rFonts w:eastAsia="Calibri"/>
          <w:b/>
          <w:bCs/>
          <w:sz w:val="18"/>
          <w:szCs w:val="18"/>
          <w:lang w:eastAsia="en-US"/>
        </w:rPr>
      </w:pPr>
      <w:r w:rsidRPr="00E40A78">
        <w:rPr>
          <w:rFonts w:eastAsia="Calibri"/>
          <w:b/>
          <w:bCs/>
          <w:sz w:val="18"/>
          <w:szCs w:val="18"/>
          <w:lang w:eastAsia="en-US"/>
        </w:rPr>
        <w:t>Информация об</w:t>
      </w:r>
      <w:r w:rsidRPr="00E40A78">
        <w:rPr>
          <w:rFonts w:eastAsia="Calibri"/>
          <w:b/>
          <w:bCs/>
          <w:caps/>
          <w:sz w:val="18"/>
          <w:szCs w:val="18"/>
          <w:lang w:eastAsia="en-US"/>
        </w:rPr>
        <w:t xml:space="preserve"> ЭМИТЕНТЕ</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796"/>
        <w:gridCol w:w="1153"/>
        <w:gridCol w:w="123"/>
        <w:gridCol w:w="376"/>
        <w:gridCol w:w="64"/>
        <w:gridCol w:w="551"/>
        <w:gridCol w:w="434"/>
        <w:gridCol w:w="370"/>
        <w:gridCol w:w="47"/>
        <w:gridCol w:w="332"/>
        <w:gridCol w:w="661"/>
        <w:gridCol w:w="139"/>
        <w:gridCol w:w="569"/>
        <w:gridCol w:w="188"/>
        <w:gridCol w:w="96"/>
        <w:gridCol w:w="274"/>
        <w:gridCol w:w="435"/>
        <w:gridCol w:w="141"/>
        <w:gridCol w:w="851"/>
        <w:gridCol w:w="567"/>
        <w:gridCol w:w="709"/>
      </w:tblGrid>
      <w:tr w:rsidR="00E40A78" w:rsidRPr="00E40A78" w:rsidTr="00E40A78">
        <w:trPr>
          <w:gridAfter w:val="2"/>
          <w:wAfter w:w="1276" w:type="dxa"/>
        </w:trPr>
        <w:tc>
          <w:tcPr>
            <w:tcW w:w="1864"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Полное наименование</w:t>
            </w:r>
          </w:p>
        </w:tc>
        <w:tc>
          <w:tcPr>
            <w:tcW w:w="7600" w:type="dxa"/>
            <w:gridSpan w:val="19"/>
            <w:shd w:val="clear" w:color="auto" w:fill="auto"/>
          </w:tcPr>
          <w:p w:rsidR="00E40A78" w:rsidRPr="00E40A78" w:rsidRDefault="00E40A78" w:rsidP="00E40A78">
            <w:pPr>
              <w:contextualSpacing/>
              <w:rPr>
                <w:rFonts w:eastAsia="Calibri"/>
                <w:sz w:val="22"/>
                <w:szCs w:val="22"/>
                <w:lang w:val="en-US" w:eastAsia="en-US"/>
              </w:rPr>
            </w:pPr>
          </w:p>
        </w:tc>
      </w:tr>
      <w:tr w:rsidR="00E40A78" w:rsidRPr="00E40A78" w:rsidTr="00E40A78">
        <w:trPr>
          <w:gridAfter w:val="2"/>
          <w:wAfter w:w="1276" w:type="dxa"/>
        </w:trPr>
        <w:tc>
          <w:tcPr>
            <w:tcW w:w="1864"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Идентификационные документы</w:t>
            </w:r>
          </w:p>
        </w:tc>
        <w:tc>
          <w:tcPr>
            <w:tcW w:w="1949" w:type="dxa"/>
            <w:gridSpan w:val="2"/>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код типа документа</w:t>
            </w:r>
          </w:p>
        </w:tc>
        <w:tc>
          <w:tcPr>
            <w:tcW w:w="1548" w:type="dxa"/>
            <w:gridSpan w:val="5"/>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описание</w:t>
            </w:r>
          </w:p>
        </w:tc>
        <w:tc>
          <w:tcPr>
            <w:tcW w:w="1549" w:type="dxa"/>
            <w:gridSpan w:val="5"/>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номер / серия и номер</w:t>
            </w:r>
          </w:p>
        </w:tc>
        <w:tc>
          <w:tcPr>
            <w:tcW w:w="1127" w:type="dxa"/>
            <w:gridSpan w:val="4"/>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дата документа</w:t>
            </w:r>
          </w:p>
        </w:tc>
        <w:tc>
          <w:tcPr>
            <w:tcW w:w="1427" w:type="dxa"/>
            <w:gridSpan w:val="3"/>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орган, осуществивший регистрацию</w:t>
            </w:r>
          </w:p>
        </w:tc>
      </w:tr>
      <w:tr w:rsidR="00E40A78" w:rsidRPr="00E40A78" w:rsidTr="00E40A78">
        <w:trPr>
          <w:gridAfter w:val="2"/>
          <w:wAfter w:w="1276" w:type="dxa"/>
        </w:trPr>
        <w:tc>
          <w:tcPr>
            <w:tcW w:w="1864" w:type="dxa"/>
            <w:shd w:val="clear" w:color="auto" w:fill="auto"/>
          </w:tcPr>
          <w:p w:rsidR="00E40A78" w:rsidRPr="00E40A78" w:rsidRDefault="00E40A78" w:rsidP="00E40A78">
            <w:pPr>
              <w:rPr>
                <w:rFonts w:eastAsia="Calibri"/>
                <w:sz w:val="22"/>
                <w:szCs w:val="22"/>
                <w:lang w:eastAsia="en-US"/>
              </w:rPr>
            </w:pPr>
            <w:r w:rsidRPr="00E40A78">
              <w:rPr>
                <w:rFonts w:eastAsia="Calibri"/>
                <w:i/>
                <w:iCs/>
                <w:sz w:val="17"/>
                <w:szCs w:val="17"/>
                <w:lang w:eastAsia="en-US"/>
              </w:rPr>
              <w:t>Признак юридического лица</w:t>
            </w:r>
          </w:p>
        </w:tc>
        <w:tc>
          <w:tcPr>
            <w:tcW w:w="7600" w:type="dxa"/>
            <w:gridSpan w:val="19"/>
            <w:shd w:val="clear" w:color="auto" w:fill="auto"/>
          </w:tcPr>
          <w:p w:rsidR="00E40A78" w:rsidRPr="00E40A78" w:rsidRDefault="00E40A78" w:rsidP="00E40A78">
            <w:pPr>
              <w:contextualSpacing/>
              <w:rPr>
                <w:rFonts w:eastAsia="Calibri"/>
                <w:i/>
                <w:iCs/>
                <w:color w:val="0070C0"/>
                <w:sz w:val="17"/>
                <w:szCs w:val="17"/>
                <w:lang w:val="en-US" w:eastAsia="en-US"/>
              </w:rPr>
            </w:pPr>
          </w:p>
        </w:tc>
      </w:tr>
      <w:tr w:rsidR="00E40A78" w:rsidRPr="00E40A78" w:rsidTr="00E40A78">
        <w:trPr>
          <w:gridAfter w:val="2"/>
          <w:wAfter w:w="1276" w:type="dxa"/>
        </w:trPr>
        <w:tc>
          <w:tcPr>
            <w:tcW w:w="1864"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Страна, резидентом которой является организация</w:t>
            </w:r>
          </w:p>
        </w:tc>
        <w:tc>
          <w:tcPr>
            <w:tcW w:w="7600" w:type="dxa"/>
            <w:gridSpan w:val="19"/>
            <w:shd w:val="clear" w:color="auto" w:fill="auto"/>
          </w:tcPr>
          <w:p w:rsidR="00E40A78" w:rsidRPr="00E40A78" w:rsidRDefault="00E40A78" w:rsidP="00E40A78">
            <w:pPr>
              <w:contextualSpacing/>
              <w:rPr>
                <w:rFonts w:eastAsia="Calibri"/>
                <w:i/>
                <w:iCs/>
                <w:color w:val="0070C0"/>
                <w:sz w:val="17"/>
                <w:szCs w:val="17"/>
                <w:lang w:eastAsia="en-US"/>
              </w:rPr>
            </w:pPr>
          </w:p>
        </w:tc>
      </w:tr>
      <w:tr w:rsidR="00E40A78" w:rsidRPr="00E40A78" w:rsidTr="00E40A78">
        <w:trPr>
          <w:gridAfter w:val="2"/>
          <w:wAfter w:w="1276" w:type="dxa"/>
        </w:trPr>
        <w:tc>
          <w:tcPr>
            <w:tcW w:w="1864"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Дата регистрации</w:t>
            </w:r>
          </w:p>
        </w:tc>
        <w:tc>
          <w:tcPr>
            <w:tcW w:w="7600" w:type="dxa"/>
            <w:gridSpan w:val="19"/>
            <w:shd w:val="clear" w:color="auto" w:fill="auto"/>
          </w:tcPr>
          <w:p w:rsidR="00E40A78" w:rsidRPr="00E40A78" w:rsidRDefault="00E40A78" w:rsidP="00E40A78">
            <w:pPr>
              <w:contextualSpacing/>
              <w:rPr>
                <w:rFonts w:eastAsia="Calibri"/>
                <w:i/>
                <w:iCs/>
                <w:color w:val="0070C0"/>
                <w:sz w:val="17"/>
                <w:szCs w:val="17"/>
                <w:lang w:val="en-US" w:eastAsia="en-US"/>
              </w:rPr>
            </w:pPr>
          </w:p>
        </w:tc>
      </w:tr>
      <w:tr w:rsidR="00E40A78" w:rsidRPr="00E40A78" w:rsidTr="00E40A78">
        <w:trPr>
          <w:gridAfter w:val="2"/>
          <w:wAfter w:w="1276" w:type="dxa"/>
        </w:trPr>
        <w:tc>
          <w:tcPr>
            <w:tcW w:w="1864"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Краткое наименование лица</w:t>
            </w:r>
          </w:p>
        </w:tc>
        <w:tc>
          <w:tcPr>
            <w:tcW w:w="7600" w:type="dxa"/>
            <w:gridSpan w:val="19"/>
            <w:shd w:val="clear" w:color="auto" w:fill="auto"/>
          </w:tcPr>
          <w:p w:rsidR="00E40A78" w:rsidRPr="00E40A78" w:rsidRDefault="00E40A78" w:rsidP="00E40A78">
            <w:pPr>
              <w:contextualSpacing/>
              <w:rPr>
                <w:rFonts w:eastAsia="Calibri"/>
                <w:i/>
                <w:iCs/>
                <w:color w:val="0070C0"/>
                <w:sz w:val="17"/>
                <w:szCs w:val="17"/>
                <w:lang w:val="en-US" w:eastAsia="en-US"/>
              </w:rPr>
            </w:pPr>
          </w:p>
        </w:tc>
      </w:tr>
      <w:tr w:rsidR="00E40A78" w:rsidRPr="00E40A78" w:rsidTr="00E40A78">
        <w:trPr>
          <w:gridAfter w:val="2"/>
          <w:wAfter w:w="1276" w:type="dxa"/>
        </w:trPr>
        <w:tc>
          <w:tcPr>
            <w:tcW w:w="1864"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 местонахождения (в формате ПАРТАД)</w:t>
            </w:r>
          </w:p>
        </w:tc>
        <w:tc>
          <w:tcPr>
            <w:tcW w:w="4246" w:type="dxa"/>
            <w:gridSpan w:val="10"/>
            <w:shd w:val="clear" w:color="auto" w:fill="auto"/>
          </w:tcPr>
          <w:p w:rsidR="00E40A78" w:rsidRPr="00E40A78" w:rsidRDefault="00E40A78" w:rsidP="00E40A78">
            <w:pPr>
              <w:rPr>
                <w:rFonts w:eastAsia="Calibri"/>
                <w:i/>
                <w:iCs/>
                <w:sz w:val="17"/>
                <w:szCs w:val="17"/>
                <w:lang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страна</w:t>
            </w:r>
          </w:p>
        </w:tc>
        <w:tc>
          <w:tcPr>
            <w:tcW w:w="1557" w:type="dxa"/>
            <w:gridSpan w:val="4"/>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индекс</w:t>
            </w:r>
          </w:p>
        </w:tc>
        <w:tc>
          <w:tcPr>
            <w:tcW w:w="1797" w:type="dxa"/>
            <w:gridSpan w:val="5"/>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w:t>
            </w:r>
          </w:p>
        </w:tc>
      </w:tr>
      <w:tr w:rsidR="00E40A78" w:rsidRPr="00E40A78" w:rsidTr="00E40A78">
        <w:trPr>
          <w:gridAfter w:val="2"/>
          <w:wAfter w:w="1276" w:type="dxa"/>
        </w:trPr>
        <w:tc>
          <w:tcPr>
            <w:tcW w:w="1864"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 местонахождения (не структурированный)</w:t>
            </w:r>
          </w:p>
        </w:tc>
        <w:tc>
          <w:tcPr>
            <w:tcW w:w="7600" w:type="dxa"/>
            <w:gridSpan w:val="19"/>
            <w:shd w:val="clear" w:color="auto" w:fill="auto"/>
          </w:tcPr>
          <w:p w:rsidR="00E40A78" w:rsidRPr="00E40A78" w:rsidRDefault="00E40A78" w:rsidP="00E40A78">
            <w:pPr>
              <w:contextualSpacing/>
              <w:rPr>
                <w:rFonts w:eastAsia="Calibri"/>
                <w:sz w:val="22"/>
                <w:szCs w:val="22"/>
                <w:lang w:val="en-US" w:eastAsia="en-US"/>
              </w:rPr>
            </w:pPr>
          </w:p>
        </w:tc>
      </w:tr>
      <w:tr w:rsidR="00E40A78" w:rsidRPr="00E40A78" w:rsidTr="00E40A78">
        <w:tc>
          <w:tcPr>
            <w:tcW w:w="1864" w:type="dxa"/>
            <w:shd w:val="clear" w:color="auto" w:fill="auto"/>
          </w:tcPr>
          <w:p w:rsidR="00E40A78" w:rsidRPr="00E40A78" w:rsidRDefault="00E40A78" w:rsidP="00E40A78">
            <w:pPr>
              <w:rPr>
                <w:rFonts w:eastAsia="Calibri"/>
                <w:i/>
                <w:iCs/>
                <w:sz w:val="17"/>
                <w:szCs w:val="17"/>
                <w:lang w:val="en-US" w:eastAsia="en-US"/>
              </w:rPr>
            </w:pPr>
            <w:r w:rsidRPr="00E40A78">
              <w:rPr>
                <w:rFonts w:eastAsia="Calibri"/>
                <w:i/>
                <w:iCs/>
                <w:sz w:val="17"/>
                <w:szCs w:val="17"/>
                <w:lang w:eastAsia="en-US"/>
              </w:rPr>
              <w:t>Адрес</w:t>
            </w:r>
            <w:r w:rsidRPr="00E40A78">
              <w:rPr>
                <w:rFonts w:eastAsia="Calibri"/>
                <w:i/>
                <w:iCs/>
                <w:sz w:val="17"/>
                <w:szCs w:val="17"/>
                <w:lang w:val="en-US" w:eastAsia="en-US"/>
              </w:rPr>
              <w:t xml:space="preserve"> </w:t>
            </w:r>
            <w:r w:rsidRPr="00E40A78">
              <w:rPr>
                <w:rFonts w:eastAsia="Calibri"/>
                <w:i/>
                <w:iCs/>
                <w:sz w:val="17"/>
                <w:szCs w:val="17"/>
                <w:lang w:eastAsia="en-US"/>
              </w:rPr>
              <w:t>местонахождения</w:t>
            </w:r>
            <w:r w:rsidRPr="00E40A78">
              <w:rPr>
                <w:rFonts w:eastAsia="Calibri"/>
                <w:i/>
                <w:iCs/>
                <w:sz w:val="17"/>
                <w:szCs w:val="17"/>
                <w:lang w:val="en-US" w:eastAsia="en-US"/>
              </w:rPr>
              <w:t xml:space="preserve"> (</w:t>
            </w:r>
            <w:r w:rsidRPr="00E40A78">
              <w:rPr>
                <w:rFonts w:eastAsia="Calibri"/>
                <w:i/>
                <w:iCs/>
                <w:sz w:val="17"/>
                <w:szCs w:val="17"/>
                <w:lang w:eastAsia="en-US"/>
              </w:rPr>
              <w:t>структурированный</w:t>
            </w:r>
            <w:r w:rsidRPr="00E40A78">
              <w:rPr>
                <w:rFonts w:eastAsia="Calibri"/>
                <w:i/>
                <w:iCs/>
                <w:sz w:val="17"/>
                <w:szCs w:val="17"/>
                <w:lang w:val="en-US" w:eastAsia="en-US"/>
              </w:rPr>
              <w:t>)</w:t>
            </w:r>
          </w:p>
        </w:tc>
        <w:tc>
          <w:tcPr>
            <w:tcW w:w="796" w:type="dxa"/>
            <w:shd w:val="clear" w:color="auto" w:fill="auto"/>
          </w:tcPr>
          <w:p w:rsidR="00E40A78" w:rsidRPr="00E40A78" w:rsidRDefault="00E40A78" w:rsidP="00E40A78">
            <w:pPr>
              <w:rPr>
                <w:rFonts w:eastAsia="Calibri"/>
                <w:i/>
                <w:iCs/>
                <w:sz w:val="16"/>
                <w:szCs w:val="16"/>
                <w:lang w:val="en-US"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тип адреса</w:t>
            </w:r>
          </w:p>
        </w:tc>
        <w:tc>
          <w:tcPr>
            <w:tcW w:w="1276" w:type="dxa"/>
            <w:gridSpan w:val="2"/>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департамент или строение</w:t>
            </w:r>
          </w:p>
        </w:tc>
        <w:tc>
          <w:tcPr>
            <w:tcW w:w="991" w:type="dxa"/>
            <w:gridSpan w:val="3"/>
            <w:shd w:val="clear" w:color="auto" w:fill="auto"/>
          </w:tcPr>
          <w:p w:rsidR="00E40A78" w:rsidRPr="00E40A78" w:rsidRDefault="00E40A78" w:rsidP="00E40A78">
            <w:pPr>
              <w:contextualSpacing/>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подразделение или часть строения</w:t>
            </w:r>
          </w:p>
        </w:tc>
        <w:tc>
          <w:tcPr>
            <w:tcW w:w="851" w:type="dxa"/>
            <w:gridSpan w:val="3"/>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название улицы</w:t>
            </w:r>
          </w:p>
        </w:tc>
        <w:tc>
          <w:tcPr>
            <w:tcW w:w="993" w:type="dxa"/>
            <w:gridSpan w:val="2"/>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номер строения</w:t>
            </w:r>
          </w:p>
        </w:tc>
        <w:tc>
          <w:tcPr>
            <w:tcW w:w="992" w:type="dxa"/>
            <w:gridSpan w:val="4"/>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почтовый индекс</w:t>
            </w:r>
          </w:p>
        </w:tc>
        <w:tc>
          <w:tcPr>
            <w:tcW w:w="850" w:type="dxa"/>
            <w:gridSpan w:val="3"/>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название города</w:t>
            </w:r>
          </w:p>
        </w:tc>
        <w:tc>
          <w:tcPr>
            <w:tcW w:w="851" w:type="dxa"/>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область, край, республика</w:t>
            </w:r>
          </w:p>
        </w:tc>
        <w:tc>
          <w:tcPr>
            <w:tcW w:w="567" w:type="dxa"/>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код страны</w:t>
            </w:r>
          </w:p>
        </w:tc>
        <w:tc>
          <w:tcPr>
            <w:tcW w:w="709" w:type="dxa"/>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доп. информация</w:t>
            </w:r>
          </w:p>
        </w:tc>
      </w:tr>
      <w:tr w:rsidR="00E40A78" w:rsidRPr="00E40A78" w:rsidTr="00E40A78">
        <w:trPr>
          <w:gridAfter w:val="2"/>
          <w:wAfter w:w="1276" w:type="dxa"/>
          <w:trHeight w:val="585"/>
        </w:trPr>
        <w:tc>
          <w:tcPr>
            <w:tcW w:w="1864" w:type="dxa"/>
            <w:vMerge w:val="restart"/>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Наименование лица и адрес для направления корреспонденции</w:t>
            </w:r>
          </w:p>
        </w:tc>
        <w:tc>
          <w:tcPr>
            <w:tcW w:w="2512" w:type="dxa"/>
            <w:gridSpan w:val="5"/>
            <w:shd w:val="clear" w:color="auto" w:fill="auto"/>
          </w:tcPr>
          <w:p w:rsidR="00E40A78" w:rsidRPr="00E40A78" w:rsidRDefault="00E40A78" w:rsidP="00E40A78">
            <w:pPr>
              <w:rPr>
                <w:rFonts w:eastAsia="Calibri"/>
                <w:i/>
                <w:iCs/>
                <w:sz w:val="17"/>
                <w:szCs w:val="17"/>
                <w:lang w:eastAsia="en-US"/>
              </w:rPr>
            </w:pPr>
          </w:p>
          <w:p w:rsidR="00E40A78" w:rsidRPr="00E40A78" w:rsidRDefault="00E40A78" w:rsidP="00E40A78">
            <w:pPr>
              <w:rPr>
                <w:rFonts w:eastAsia="Calibri"/>
                <w:sz w:val="22"/>
                <w:szCs w:val="22"/>
                <w:lang w:eastAsia="en-US"/>
              </w:rPr>
            </w:pPr>
            <w:r w:rsidRPr="00E40A78">
              <w:rPr>
                <w:rFonts w:eastAsia="Calibri"/>
                <w:i/>
                <w:iCs/>
                <w:sz w:val="17"/>
                <w:szCs w:val="17"/>
                <w:lang w:eastAsia="en-US"/>
              </w:rPr>
              <w:t>наименование</w:t>
            </w:r>
          </w:p>
        </w:tc>
        <w:tc>
          <w:tcPr>
            <w:tcW w:w="2395" w:type="dxa"/>
            <w:gridSpan w:val="6"/>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страна</w:t>
            </w:r>
          </w:p>
        </w:tc>
        <w:tc>
          <w:tcPr>
            <w:tcW w:w="1842" w:type="dxa"/>
            <w:gridSpan w:val="7"/>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индекс</w:t>
            </w:r>
          </w:p>
        </w:tc>
        <w:tc>
          <w:tcPr>
            <w:tcW w:w="851" w:type="dxa"/>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w:t>
            </w:r>
          </w:p>
        </w:tc>
      </w:tr>
      <w:tr w:rsidR="00E40A78" w:rsidRPr="00E40A78" w:rsidTr="00E40A78">
        <w:trPr>
          <w:gridAfter w:val="2"/>
          <w:wAfter w:w="1276" w:type="dxa"/>
          <w:trHeight w:val="585"/>
        </w:trPr>
        <w:tc>
          <w:tcPr>
            <w:tcW w:w="1864" w:type="dxa"/>
            <w:vMerge/>
            <w:shd w:val="clear" w:color="auto" w:fill="auto"/>
          </w:tcPr>
          <w:p w:rsidR="00E40A78" w:rsidRPr="00E40A78" w:rsidRDefault="00E40A78" w:rsidP="00E40A78">
            <w:pPr>
              <w:rPr>
                <w:rFonts w:eastAsia="Calibri"/>
                <w:i/>
                <w:iCs/>
                <w:sz w:val="17"/>
                <w:szCs w:val="17"/>
                <w:lang w:eastAsia="en-US"/>
              </w:rPr>
            </w:pPr>
          </w:p>
        </w:tc>
        <w:tc>
          <w:tcPr>
            <w:tcW w:w="7600" w:type="dxa"/>
            <w:gridSpan w:val="19"/>
            <w:shd w:val="clear" w:color="auto" w:fill="auto"/>
          </w:tcPr>
          <w:p w:rsidR="00E40A78" w:rsidRPr="00E40A78" w:rsidRDefault="00E40A78" w:rsidP="00E40A78">
            <w:pPr>
              <w:rPr>
                <w:rFonts w:eastAsia="Calibri"/>
                <w:sz w:val="22"/>
                <w:szCs w:val="22"/>
                <w:lang w:eastAsia="en-US"/>
              </w:rPr>
            </w:pPr>
            <w:r w:rsidRPr="00E40A78">
              <w:rPr>
                <w:rFonts w:eastAsia="Calibri"/>
                <w:i/>
                <w:iCs/>
                <w:sz w:val="17"/>
                <w:szCs w:val="17"/>
                <w:lang w:eastAsia="en-US"/>
              </w:rPr>
              <w:t>адрес (не структурированный)</w:t>
            </w:r>
          </w:p>
        </w:tc>
      </w:tr>
      <w:tr w:rsidR="00E40A78" w:rsidRPr="00E40A78" w:rsidTr="00E40A78">
        <w:trPr>
          <w:gridAfter w:val="2"/>
          <w:wAfter w:w="1276" w:type="dxa"/>
          <w:trHeight w:val="195"/>
        </w:trPr>
        <w:tc>
          <w:tcPr>
            <w:tcW w:w="1864" w:type="dxa"/>
            <w:vMerge w:val="restart"/>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Контактная информация</w:t>
            </w:r>
          </w:p>
        </w:tc>
        <w:tc>
          <w:tcPr>
            <w:tcW w:w="7600" w:type="dxa"/>
            <w:gridSpan w:val="19"/>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sz w:val="22"/>
                <w:szCs w:val="22"/>
                <w:lang w:eastAsia="en-US"/>
              </w:rPr>
            </w:pPr>
            <w:r w:rsidRPr="00E40A78">
              <w:rPr>
                <w:rFonts w:eastAsia="Calibri"/>
                <w:i/>
                <w:iCs/>
                <w:sz w:val="17"/>
                <w:szCs w:val="17"/>
                <w:lang w:eastAsia="en-US"/>
              </w:rPr>
              <w:t>номера телефонов</w:t>
            </w:r>
          </w:p>
        </w:tc>
      </w:tr>
      <w:tr w:rsidR="00E40A78" w:rsidRPr="00E40A78" w:rsidTr="00E40A78">
        <w:trPr>
          <w:gridAfter w:val="2"/>
          <w:wAfter w:w="1276" w:type="dxa"/>
          <w:trHeight w:val="195"/>
        </w:trPr>
        <w:tc>
          <w:tcPr>
            <w:tcW w:w="1864" w:type="dxa"/>
            <w:vMerge/>
            <w:shd w:val="clear" w:color="auto" w:fill="auto"/>
          </w:tcPr>
          <w:p w:rsidR="00E40A78" w:rsidRPr="00E40A78" w:rsidRDefault="00E40A78" w:rsidP="00E40A78">
            <w:pPr>
              <w:rPr>
                <w:rFonts w:eastAsia="Calibri"/>
                <w:i/>
                <w:iCs/>
                <w:sz w:val="17"/>
                <w:szCs w:val="17"/>
                <w:lang w:eastAsia="en-US"/>
              </w:rPr>
            </w:pPr>
          </w:p>
        </w:tc>
        <w:tc>
          <w:tcPr>
            <w:tcW w:w="7600" w:type="dxa"/>
            <w:gridSpan w:val="19"/>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sz w:val="22"/>
                <w:szCs w:val="22"/>
                <w:lang w:eastAsia="en-US"/>
              </w:rPr>
            </w:pPr>
            <w:r w:rsidRPr="00E40A78">
              <w:rPr>
                <w:rFonts w:eastAsia="Calibri"/>
                <w:i/>
                <w:iCs/>
                <w:sz w:val="17"/>
                <w:szCs w:val="17"/>
                <w:lang w:eastAsia="en-US"/>
              </w:rPr>
              <w:t>адреса электронной почты</w:t>
            </w:r>
          </w:p>
        </w:tc>
      </w:tr>
      <w:tr w:rsidR="00E40A78" w:rsidRPr="00E40A78" w:rsidTr="00E40A78">
        <w:trPr>
          <w:gridAfter w:val="2"/>
          <w:wAfter w:w="1276" w:type="dxa"/>
        </w:trPr>
        <w:tc>
          <w:tcPr>
            <w:tcW w:w="1864" w:type="dxa"/>
            <w:vMerge w:val="restart"/>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Банковские реквизиты</w:t>
            </w:r>
          </w:p>
        </w:tc>
        <w:tc>
          <w:tcPr>
            <w:tcW w:w="7600" w:type="dxa"/>
            <w:gridSpan w:val="19"/>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наименование  юридического лица</w:t>
            </w:r>
          </w:p>
        </w:tc>
      </w:tr>
      <w:tr w:rsidR="00E40A78" w:rsidRPr="00E40A78" w:rsidTr="00E40A78">
        <w:trPr>
          <w:gridAfter w:val="2"/>
          <w:wAfter w:w="1276" w:type="dxa"/>
        </w:trPr>
        <w:tc>
          <w:tcPr>
            <w:tcW w:w="1864" w:type="dxa"/>
            <w:vMerge/>
            <w:shd w:val="clear" w:color="auto" w:fill="auto"/>
          </w:tcPr>
          <w:p w:rsidR="00E40A78" w:rsidRPr="00E40A78" w:rsidRDefault="00E40A78" w:rsidP="00E40A78">
            <w:pPr>
              <w:rPr>
                <w:rFonts w:eastAsia="Calibri"/>
                <w:i/>
                <w:iCs/>
                <w:sz w:val="17"/>
                <w:szCs w:val="17"/>
                <w:lang w:eastAsia="en-US"/>
              </w:rPr>
            </w:pPr>
          </w:p>
        </w:tc>
        <w:tc>
          <w:tcPr>
            <w:tcW w:w="7600" w:type="dxa"/>
            <w:gridSpan w:val="19"/>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ИНН</w:t>
            </w:r>
          </w:p>
        </w:tc>
      </w:tr>
      <w:tr w:rsidR="00E40A78" w:rsidRPr="00E40A78" w:rsidTr="00E40A78">
        <w:trPr>
          <w:gridAfter w:val="2"/>
          <w:wAfter w:w="1276" w:type="dxa"/>
        </w:trPr>
        <w:tc>
          <w:tcPr>
            <w:tcW w:w="1864" w:type="dxa"/>
            <w:vMerge/>
            <w:shd w:val="clear" w:color="auto" w:fill="auto"/>
          </w:tcPr>
          <w:p w:rsidR="00E40A78" w:rsidRPr="00E40A78" w:rsidRDefault="00E40A78" w:rsidP="00E40A78">
            <w:pPr>
              <w:rPr>
                <w:rFonts w:eastAsia="Calibri"/>
                <w:i/>
                <w:iCs/>
                <w:sz w:val="17"/>
                <w:szCs w:val="17"/>
                <w:lang w:eastAsia="en-US"/>
              </w:rPr>
            </w:pPr>
          </w:p>
        </w:tc>
        <w:tc>
          <w:tcPr>
            <w:tcW w:w="2448" w:type="dxa"/>
            <w:gridSpan w:val="4"/>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счет №</w:t>
            </w:r>
          </w:p>
        </w:tc>
        <w:tc>
          <w:tcPr>
            <w:tcW w:w="1419" w:type="dxa"/>
            <w:gridSpan w:val="4"/>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наименование банка</w:t>
            </w:r>
          </w:p>
        </w:tc>
        <w:tc>
          <w:tcPr>
            <w:tcW w:w="1748" w:type="dxa"/>
            <w:gridSpan w:val="5"/>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город банка</w:t>
            </w:r>
          </w:p>
        </w:tc>
        <w:tc>
          <w:tcPr>
            <w:tcW w:w="993" w:type="dxa"/>
            <w:gridSpan w:val="4"/>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БИК банка</w:t>
            </w:r>
          </w:p>
        </w:tc>
        <w:tc>
          <w:tcPr>
            <w:tcW w:w="992" w:type="dxa"/>
            <w:gridSpan w:val="2"/>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номер корреспондентского счета</w:t>
            </w:r>
          </w:p>
        </w:tc>
      </w:tr>
      <w:tr w:rsidR="00E40A78" w:rsidRPr="00E40A78" w:rsidTr="00E40A78">
        <w:trPr>
          <w:gridAfter w:val="2"/>
          <w:wAfter w:w="1276" w:type="dxa"/>
        </w:trPr>
        <w:tc>
          <w:tcPr>
            <w:tcW w:w="1864" w:type="dxa"/>
            <w:vMerge/>
            <w:shd w:val="clear" w:color="auto" w:fill="auto"/>
          </w:tcPr>
          <w:p w:rsidR="00E40A78" w:rsidRPr="00E40A78" w:rsidRDefault="00E40A78" w:rsidP="00E40A78">
            <w:pPr>
              <w:rPr>
                <w:rFonts w:eastAsia="Calibri"/>
                <w:i/>
                <w:iCs/>
                <w:sz w:val="17"/>
                <w:szCs w:val="17"/>
                <w:lang w:eastAsia="en-US"/>
              </w:rPr>
            </w:pPr>
          </w:p>
        </w:tc>
        <w:tc>
          <w:tcPr>
            <w:tcW w:w="7600" w:type="dxa"/>
            <w:gridSpan w:val="19"/>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дополнительные реквизиты платежа</w:t>
            </w:r>
          </w:p>
        </w:tc>
      </w:tr>
    </w:tbl>
    <w:p w:rsidR="00E40A78" w:rsidRPr="00E40A78" w:rsidRDefault="00E40A78" w:rsidP="00E40A78">
      <w:pPr>
        <w:spacing w:after="160" w:line="259" w:lineRule="auto"/>
        <w:rPr>
          <w:rFonts w:eastAsia="Calibri"/>
          <w:sz w:val="22"/>
          <w:szCs w:val="22"/>
          <w:lang w:eastAsia="en-US"/>
        </w:rPr>
      </w:pPr>
    </w:p>
    <w:p w:rsidR="00E40A78" w:rsidRPr="00E40A78" w:rsidRDefault="00E40A78" w:rsidP="00E40A78">
      <w:pPr>
        <w:spacing w:after="160"/>
        <w:contextualSpacing/>
        <w:rPr>
          <w:rFonts w:eastAsia="Calibri"/>
          <w:b/>
          <w:bCs/>
          <w:sz w:val="18"/>
          <w:szCs w:val="18"/>
          <w:lang w:eastAsia="en-US"/>
        </w:rPr>
      </w:pPr>
      <w:r w:rsidRPr="00E40A78">
        <w:rPr>
          <w:rFonts w:eastAsia="Calibri"/>
          <w:b/>
          <w:bCs/>
          <w:sz w:val="18"/>
          <w:szCs w:val="18"/>
          <w:lang w:eastAsia="en-US"/>
        </w:rPr>
        <w:t>Перечень не принятых по распоряжению 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5619"/>
      </w:tblGrid>
      <w:tr w:rsidR="00E40A78" w:rsidRPr="00E40A78" w:rsidTr="00E40A78">
        <w:tc>
          <w:tcPr>
            <w:tcW w:w="372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Код клиента в списке</w:t>
            </w:r>
          </w:p>
        </w:tc>
        <w:tc>
          <w:tcPr>
            <w:tcW w:w="5619"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Результат обработки</w:t>
            </w:r>
          </w:p>
        </w:tc>
      </w:tr>
      <w:tr w:rsidR="00E40A78" w:rsidRPr="00E40A78" w:rsidTr="00E40A78">
        <w:tc>
          <w:tcPr>
            <w:tcW w:w="3726" w:type="dxa"/>
            <w:shd w:val="clear" w:color="auto" w:fill="auto"/>
          </w:tcPr>
          <w:p w:rsidR="00E40A78" w:rsidRPr="00E40A78" w:rsidRDefault="00E40A78" w:rsidP="00E40A78">
            <w:pPr>
              <w:contextualSpacing/>
              <w:rPr>
                <w:rFonts w:eastAsia="Calibri"/>
                <w:i/>
                <w:iCs/>
                <w:color w:val="0070C0"/>
                <w:sz w:val="17"/>
                <w:szCs w:val="17"/>
                <w:lang w:val="en-US" w:eastAsia="en-US"/>
              </w:rPr>
            </w:pPr>
          </w:p>
        </w:tc>
        <w:tc>
          <w:tcPr>
            <w:tcW w:w="5619" w:type="dxa"/>
            <w:shd w:val="clear" w:color="auto" w:fill="auto"/>
          </w:tcPr>
          <w:p w:rsidR="00E40A78" w:rsidRPr="00E40A78" w:rsidRDefault="00E40A78" w:rsidP="00E40A78">
            <w:pPr>
              <w:contextualSpacing/>
              <w:rPr>
                <w:rFonts w:eastAsia="Calibri"/>
                <w:i/>
                <w:iCs/>
                <w:color w:val="0070C0"/>
                <w:sz w:val="17"/>
                <w:szCs w:val="17"/>
                <w:lang w:val="en-US" w:eastAsia="en-US"/>
              </w:rPr>
            </w:pPr>
          </w:p>
        </w:tc>
      </w:tr>
    </w:tbl>
    <w:p w:rsidR="00E40A78" w:rsidRPr="00E40A78" w:rsidRDefault="00E40A78" w:rsidP="00E40A78">
      <w:pPr>
        <w:spacing w:after="160" w:line="259" w:lineRule="auto"/>
        <w:jc w:val="both"/>
        <w:rPr>
          <w:rFonts w:eastAsia="Calibri"/>
          <w:color w:val="000000"/>
          <w:sz w:val="23"/>
          <w:szCs w:val="23"/>
          <w:lang w:val="en-US" w:eastAsia="en-US"/>
        </w:rPr>
      </w:pPr>
    </w:p>
    <w:p w:rsidR="00E40A78" w:rsidRPr="00E40A78" w:rsidRDefault="00E40A78" w:rsidP="00E40A78">
      <w:pPr>
        <w:spacing w:after="160"/>
        <w:contextualSpacing/>
        <w:rPr>
          <w:rFonts w:eastAsia="Calibri"/>
          <w:color w:val="000000"/>
          <w:sz w:val="23"/>
          <w:szCs w:val="23"/>
          <w:lang w:val="en-US" w:eastAsia="en-US"/>
        </w:rPr>
      </w:pPr>
      <w:r w:rsidRPr="00E40A78">
        <w:rPr>
          <w:rFonts w:eastAsia="Calibri"/>
          <w:b/>
          <w:bCs/>
          <w:sz w:val="18"/>
          <w:szCs w:val="18"/>
          <w:lang w:eastAsia="en-US"/>
        </w:rPr>
        <w:t>Перечень</w:t>
      </w:r>
      <w:r w:rsidRPr="00E40A78">
        <w:rPr>
          <w:rFonts w:eastAsia="Calibri"/>
          <w:b/>
          <w:bCs/>
          <w:sz w:val="18"/>
          <w:szCs w:val="18"/>
          <w:lang w:val="en-US" w:eastAsia="en-US"/>
        </w:rPr>
        <w:t xml:space="preserve"> </w:t>
      </w:r>
      <w:r w:rsidRPr="00E40A78">
        <w:rPr>
          <w:rFonts w:eastAsia="Calibri"/>
          <w:b/>
          <w:bCs/>
          <w:sz w:val="18"/>
          <w:szCs w:val="18"/>
          <w:lang w:eastAsia="en-US"/>
        </w:rPr>
        <w:t>принятых</w:t>
      </w:r>
      <w:r w:rsidRPr="00E40A78">
        <w:rPr>
          <w:rFonts w:eastAsia="Calibri"/>
          <w:b/>
          <w:bCs/>
          <w:sz w:val="18"/>
          <w:szCs w:val="18"/>
          <w:lang w:val="en-US" w:eastAsia="en-US"/>
        </w:rPr>
        <w:t xml:space="preserve"> </w:t>
      </w:r>
      <w:r w:rsidRPr="00E40A78">
        <w:rPr>
          <w:rFonts w:eastAsia="Calibri"/>
          <w:b/>
          <w:bCs/>
          <w:sz w:val="18"/>
          <w:szCs w:val="18"/>
          <w:lang w:eastAsia="en-US"/>
        </w:rPr>
        <w:t>по</w:t>
      </w:r>
      <w:r w:rsidRPr="00E40A78">
        <w:rPr>
          <w:rFonts w:eastAsia="Calibri"/>
          <w:b/>
          <w:bCs/>
          <w:sz w:val="18"/>
          <w:szCs w:val="18"/>
          <w:lang w:val="en-US" w:eastAsia="en-US"/>
        </w:rPr>
        <w:t xml:space="preserve"> </w:t>
      </w:r>
      <w:r w:rsidRPr="00E40A78">
        <w:rPr>
          <w:rFonts w:eastAsia="Calibri"/>
          <w:b/>
          <w:bCs/>
          <w:sz w:val="18"/>
          <w:szCs w:val="18"/>
          <w:lang w:eastAsia="en-US"/>
        </w:rPr>
        <w:t>распоряжению</w:t>
      </w:r>
      <w:r w:rsidRPr="00E40A78">
        <w:rPr>
          <w:rFonts w:eastAsia="Calibri"/>
          <w:b/>
          <w:bCs/>
          <w:sz w:val="18"/>
          <w:szCs w:val="18"/>
          <w:lang w:val="en-US" w:eastAsia="en-US"/>
        </w:rPr>
        <w:t xml:space="preserve"> </w:t>
      </w:r>
      <w:r w:rsidRPr="00E40A78">
        <w:rPr>
          <w:rFonts w:eastAsia="Calibri"/>
          <w:b/>
          <w:bCs/>
          <w:sz w:val="18"/>
          <w:szCs w:val="18"/>
          <w:lang w:eastAsia="en-US"/>
        </w:rPr>
        <w:t>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664"/>
      </w:tblGrid>
      <w:tr w:rsidR="00E40A78" w:rsidRPr="00E40A78" w:rsidTr="00E40A78">
        <w:tc>
          <w:tcPr>
            <w:tcW w:w="3681"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Код клиента в списке</w:t>
            </w:r>
          </w:p>
        </w:tc>
        <w:tc>
          <w:tcPr>
            <w:tcW w:w="5664"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Результат обработки</w:t>
            </w:r>
          </w:p>
        </w:tc>
      </w:tr>
      <w:tr w:rsidR="00E40A78" w:rsidRPr="00E40A78" w:rsidTr="00E40A78">
        <w:tc>
          <w:tcPr>
            <w:tcW w:w="3681" w:type="dxa"/>
            <w:shd w:val="clear" w:color="auto" w:fill="auto"/>
          </w:tcPr>
          <w:p w:rsidR="00E40A78" w:rsidRPr="00E40A78" w:rsidRDefault="00E40A78" w:rsidP="00E40A78">
            <w:pPr>
              <w:jc w:val="both"/>
              <w:rPr>
                <w:rFonts w:eastAsia="Calibri"/>
                <w:color w:val="000000"/>
                <w:sz w:val="23"/>
                <w:szCs w:val="23"/>
                <w:lang w:val="en-US" w:eastAsia="en-US"/>
              </w:rPr>
            </w:pPr>
          </w:p>
        </w:tc>
        <w:tc>
          <w:tcPr>
            <w:tcW w:w="5664" w:type="dxa"/>
            <w:shd w:val="clear" w:color="auto" w:fill="auto"/>
          </w:tcPr>
          <w:p w:rsidR="00E40A78" w:rsidRPr="00E40A78" w:rsidRDefault="00E40A78" w:rsidP="00E40A78">
            <w:pPr>
              <w:jc w:val="both"/>
              <w:rPr>
                <w:rFonts w:eastAsia="Calibri"/>
                <w:color w:val="000000"/>
                <w:sz w:val="23"/>
                <w:szCs w:val="23"/>
                <w:lang w:val="en-US" w:eastAsia="en-US"/>
              </w:rPr>
            </w:pPr>
          </w:p>
        </w:tc>
      </w:tr>
    </w:tbl>
    <w:p w:rsidR="00E40A78" w:rsidRPr="00E40A78" w:rsidRDefault="00E40A78" w:rsidP="00E40A78">
      <w:pPr>
        <w:spacing w:after="160" w:line="259" w:lineRule="auto"/>
        <w:jc w:val="both"/>
        <w:rPr>
          <w:rFonts w:eastAsia="Calibri"/>
          <w:sz w:val="22"/>
          <w:szCs w:val="22"/>
          <w:lang w:val="en-US" w:eastAsia="en-US"/>
        </w:rPr>
      </w:pPr>
    </w:p>
    <w:p w:rsidR="00E40A78" w:rsidRPr="00E40A78" w:rsidRDefault="00E40A78" w:rsidP="00E40A78">
      <w:pPr>
        <w:spacing w:after="160"/>
        <w:contextualSpacing/>
        <w:rPr>
          <w:rFonts w:eastAsia="Calibri"/>
          <w:b/>
          <w:bCs/>
          <w:sz w:val="18"/>
          <w:szCs w:val="18"/>
          <w:lang w:eastAsia="en-US"/>
        </w:rPr>
      </w:pPr>
      <w:r w:rsidRPr="00E40A78">
        <w:rPr>
          <w:rFonts w:eastAsia="Calibri"/>
          <w:b/>
          <w:bCs/>
          <w:sz w:val="18"/>
          <w:szCs w:val="18"/>
          <w:lang w:eastAsia="en-US"/>
        </w:rPr>
        <w:t>Идентификация многостраничного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E40A78" w:rsidTr="00E40A78">
        <w:tc>
          <w:tcPr>
            <w:tcW w:w="3115"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Идентификатор документа</w:t>
            </w:r>
          </w:p>
        </w:tc>
        <w:tc>
          <w:tcPr>
            <w:tcW w:w="3115"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Количество сообщений, в которых передается документ</w:t>
            </w:r>
          </w:p>
        </w:tc>
        <w:tc>
          <w:tcPr>
            <w:tcW w:w="3115"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Порядковый номер текущего сообщения</w:t>
            </w:r>
          </w:p>
        </w:tc>
      </w:tr>
      <w:tr w:rsidR="00E40A78" w:rsidRPr="00E40A78" w:rsidTr="00E40A78">
        <w:tc>
          <w:tcPr>
            <w:tcW w:w="3115" w:type="dxa"/>
            <w:shd w:val="clear" w:color="auto" w:fill="auto"/>
          </w:tcPr>
          <w:p w:rsidR="00E40A78" w:rsidRPr="00E40A78" w:rsidRDefault="00E40A78" w:rsidP="00E40A78">
            <w:pPr>
              <w:jc w:val="both"/>
              <w:rPr>
                <w:rFonts w:eastAsia="Calibri"/>
                <w:i/>
                <w:iCs/>
                <w:color w:val="0070C0"/>
                <w:sz w:val="17"/>
                <w:szCs w:val="17"/>
                <w:lang w:val="en-US" w:eastAsia="en-US"/>
              </w:rPr>
            </w:pPr>
          </w:p>
        </w:tc>
        <w:tc>
          <w:tcPr>
            <w:tcW w:w="3115" w:type="dxa"/>
            <w:shd w:val="clear" w:color="auto" w:fill="auto"/>
          </w:tcPr>
          <w:p w:rsidR="00E40A78" w:rsidRPr="00E40A78" w:rsidRDefault="00E40A78" w:rsidP="00E40A78">
            <w:pPr>
              <w:jc w:val="both"/>
              <w:rPr>
                <w:rFonts w:eastAsia="Calibri"/>
                <w:i/>
                <w:iCs/>
                <w:color w:val="0070C0"/>
                <w:sz w:val="17"/>
                <w:szCs w:val="17"/>
                <w:lang w:val="en-US" w:eastAsia="en-US"/>
              </w:rPr>
            </w:pPr>
          </w:p>
        </w:tc>
        <w:tc>
          <w:tcPr>
            <w:tcW w:w="3115" w:type="dxa"/>
            <w:shd w:val="clear" w:color="auto" w:fill="auto"/>
          </w:tcPr>
          <w:p w:rsidR="00E40A78" w:rsidRPr="00E40A78" w:rsidRDefault="00E40A78" w:rsidP="00E40A78">
            <w:pPr>
              <w:jc w:val="both"/>
              <w:rPr>
                <w:rFonts w:eastAsia="Calibri"/>
                <w:i/>
                <w:iCs/>
                <w:color w:val="0070C0"/>
                <w:sz w:val="17"/>
                <w:szCs w:val="17"/>
                <w:lang w:val="en-US" w:eastAsia="en-US"/>
              </w:rPr>
            </w:pPr>
          </w:p>
        </w:tc>
      </w:tr>
    </w:tbl>
    <w:p w:rsidR="00E40A78" w:rsidRPr="00E40A78" w:rsidRDefault="00E40A78" w:rsidP="00E40A78">
      <w:pPr>
        <w:spacing w:after="160"/>
        <w:contextualSpacing/>
        <w:rPr>
          <w:rFonts w:eastAsia="Calibri"/>
          <w:b/>
          <w:bCs/>
          <w:sz w:val="18"/>
          <w:szCs w:val="18"/>
          <w:lang w:val="en-US" w:eastAsia="en-US"/>
        </w:rPr>
      </w:pPr>
    </w:p>
    <w:p w:rsidR="00E40A78" w:rsidRPr="00E40A78" w:rsidRDefault="00E40A78" w:rsidP="00E40A78">
      <w:pPr>
        <w:spacing w:after="160"/>
        <w:contextualSpacing/>
        <w:rPr>
          <w:rFonts w:eastAsia="Calibri"/>
          <w:b/>
          <w:bCs/>
          <w:sz w:val="18"/>
          <w:szCs w:val="18"/>
          <w:lang w:val="en-US" w:eastAsia="en-US"/>
        </w:rPr>
      </w:pPr>
    </w:p>
    <w:p w:rsidR="00E40A78" w:rsidRPr="00E40A78" w:rsidRDefault="00E40A78" w:rsidP="00E40A78">
      <w:pPr>
        <w:spacing w:after="160"/>
        <w:contextualSpacing/>
        <w:rPr>
          <w:rFonts w:eastAsia="Calibri"/>
          <w:b/>
          <w:bCs/>
          <w:sz w:val="18"/>
          <w:szCs w:val="18"/>
          <w:lang w:eastAsia="en-US"/>
        </w:rPr>
      </w:pPr>
      <w:r w:rsidRPr="00E40A78">
        <w:rPr>
          <w:rFonts w:eastAsia="Calibri"/>
          <w:b/>
          <w:bCs/>
          <w:sz w:val="18"/>
          <w:szCs w:val="18"/>
          <w:lang w:eastAsia="en-US"/>
        </w:rPr>
        <w:t>Дополнительная информация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40A78" w:rsidRPr="00E40A78" w:rsidTr="00E40A78">
        <w:tc>
          <w:tcPr>
            <w:tcW w:w="9345" w:type="dxa"/>
            <w:shd w:val="clear" w:color="auto" w:fill="auto"/>
          </w:tcPr>
          <w:p w:rsidR="00E40A78" w:rsidRPr="00E40A78" w:rsidRDefault="00E40A78" w:rsidP="00E40A78">
            <w:pPr>
              <w:jc w:val="both"/>
              <w:rPr>
                <w:rFonts w:ascii="Calibri" w:eastAsia="Calibri" w:hAnsi="Calibri"/>
                <w:i/>
                <w:iCs/>
                <w:color w:val="0070C0"/>
                <w:sz w:val="17"/>
                <w:szCs w:val="17"/>
                <w:lang w:val="en-US" w:eastAsia="en-US"/>
              </w:rPr>
            </w:pPr>
          </w:p>
        </w:tc>
      </w:tr>
    </w:tbl>
    <w:p w:rsidR="00E40A78" w:rsidRPr="00E40A78" w:rsidRDefault="00E40A78" w:rsidP="00E40A78">
      <w:pPr>
        <w:spacing w:after="160"/>
        <w:contextualSpacing/>
        <w:rPr>
          <w:rFonts w:eastAsia="Calibri"/>
          <w:b/>
          <w:bCs/>
          <w:sz w:val="18"/>
          <w:szCs w:val="18"/>
          <w:lang w:val="en-US" w:eastAsia="en-US"/>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i/>
                <w:sz w:val="18"/>
              </w:rPr>
            </w:pPr>
            <w:proofErr w:type="spellStart"/>
            <w:r w:rsidRPr="00E40A78">
              <w:rPr>
                <w:i/>
                <w:sz w:val="18"/>
              </w:rPr>
              <w:t>Операционист</w:t>
            </w:r>
            <w:proofErr w:type="spellEnd"/>
            <w:r w:rsidRPr="00E40A78">
              <w:rPr>
                <w:i/>
                <w:sz w:val="18"/>
              </w:rPr>
              <w:t>:</w:t>
            </w:r>
          </w:p>
        </w:tc>
        <w:tc>
          <w:tcPr>
            <w:tcW w:w="3969" w:type="dxa"/>
            <w:tcBorders>
              <w:bottom w:val="single" w:sz="6" w:space="0" w:color="auto"/>
            </w:tcBorders>
          </w:tcPr>
          <w:p w:rsidR="00E40A78" w:rsidRPr="00E40A78" w:rsidRDefault="00E40A78" w:rsidP="00E40A78">
            <w:pPr>
              <w:jc w:val="right"/>
              <w:rPr>
                <w:i/>
                <w:sz w:val="18"/>
              </w:rPr>
            </w:pPr>
          </w:p>
        </w:tc>
        <w:tc>
          <w:tcPr>
            <w:tcW w:w="708" w:type="dxa"/>
          </w:tcPr>
          <w:p w:rsidR="00E40A78" w:rsidRPr="00E40A78" w:rsidRDefault="00E40A78" w:rsidP="00E40A78">
            <w:pPr>
              <w:jc w:val="right"/>
              <w:rPr>
                <w:i/>
                <w:sz w:val="18"/>
              </w:rPr>
            </w:pPr>
            <w:r w:rsidRPr="00E40A78">
              <w:rPr>
                <w:sz w:val="24"/>
              </w:rPr>
              <w:t>МП</w:t>
            </w:r>
          </w:p>
        </w:tc>
        <w:tc>
          <w:tcPr>
            <w:tcW w:w="993" w:type="dxa"/>
          </w:tcPr>
          <w:p w:rsidR="00E40A78" w:rsidRPr="00E40A78" w:rsidRDefault="00E40A78" w:rsidP="00E40A78">
            <w:pPr>
              <w:rPr>
                <w:i/>
                <w:sz w:val="18"/>
              </w:rPr>
            </w:pPr>
            <w:r w:rsidRPr="00E40A78">
              <w:rPr>
                <w:i/>
                <w:sz w:val="18"/>
              </w:rPr>
              <w:t>Подпись:</w:t>
            </w:r>
          </w:p>
        </w:tc>
        <w:tc>
          <w:tcPr>
            <w:tcW w:w="2551" w:type="dxa"/>
            <w:tcBorders>
              <w:bottom w:val="single" w:sz="6" w:space="0" w:color="auto"/>
            </w:tcBorders>
          </w:tcPr>
          <w:p w:rsidR="00E40A78" w:rsidRPr="00E40A78" w:rsidRDefault="00E40A78" w:rsidP="00E40A78">
            <w:pPr>
              <w:rPr>
                <w:i/>
                <w:sz w:val="18"/>
              </w:rPr>
            </w:pPr>
          </w:p>
        </w:tc>
      </w:tr>
    </w:tbl>
    <w:p w:rsidR="00E40A78" w:rsidRPr="00E40A78" w:rsidRDefault="00E40A78" w:rsidP="00E40A78">
      <w:pPr>
        <w:keepNext/>
        <w:jc w:val="right"/>
        <w:outlineLvl w:val="0"/>
        <w:rPr>
          <w:b/>
          <w:color w:val="000000"/>
          <w:sz w:val="18"/>
          <w:szCs w:val="18"/>
          <w:lang w:val="en-US" w:eastAsia="en-US"/>
        </w:rPr>
      </w:pPr>
      <w:r w:rsidRPr="00E40A78">
        <w:rPr>
          <w:rFonts w:ascii="Arial" w:hAnsi="Arial"/>
          <w:b/>
          <w:color w:val="0000FF"/>
          <w:sz w:val="18"/>
          <w:szCs w:val="18"/>
        </w:rPr>
        <w:br w:type="page"/>
      </w:r>
      <w:r w:rsidRPr="00E40A78">
        <w:rPr>
          <w:b/>
          <w:color w:val="000000"/>
          <w:sz w:val="18"/>
          <w:szCs w:val="18"/>
          <w:lang w:eastAsia="en-US"/>
        </w:rPr>
        <w:t xml:space="preserve">Форма </w:t>
      </w:r>
      <w:r w:rsidRPr="00E40A78">
        <w:rPr>
          <w:b/>
          <w:color w:val="000000"/>
          <w:sz w:val="18"/>
          <w:szCs w:val="18"/>
          <w:lang w:val="en-US" w:eastAsia="en-US"/>
        </w:rPr>
        <w:t>GS01N</w:t>
      </w:r>
    </w:p>
    <w:p w:rsidR="00E40A78" w:rsidRPr="00E40A78" w:rsidRDefault="00E40A78" w:rsidP="00E40A78">
      <w:pPr>
        <w:spacing w:after="160" w:line="259" w:lineRule="auto"/>
        <w:rPr>
          <w:rFonts w:ascii="Calibri" w:eastAsia="Calibri" w:hAnsi="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E40A78" w:rsidTr="00E40A78">
        <w:tc>
          <w:tcPr>
            <w:tcW w:w="9345" w:type="dxa"/>
            <w:gridSpan w:val="4"/>
            <w:shd w:val="clear" w:color="auto" w:fill="auto"/>
          </w:tcPr>
          <w:p w:rsidR="00E40A78" w:rsidRPr="00E40A78" w:rsidRDefault="00E40A78" w:rsidP="00E40A78">
            <w:pPr>
              <w:rPr>
                <w:rFonts w:eastAsia="Calibri"/>
                <w:sz w:val="22"/>
                <w:szCs w:val="22"/>
                <w:lang w:eastAsia="en-US"/>
              </w:rPr>
            </w:pPr>
            <w:r w:rsidRPr="00E40A78">
              <w:rPr>
                <w:rFonts w:eastAsia="Calibri"/>
                <w:bCs/>
                <w:sz w:val="18"/>
                <w:szCs w:val="18"/>
                <w:lang w:eastAsia="en-US"/>
              </w:rPr>
              <w:t>Отправитель сообщения</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Регистрационные данные</w:t>
            </w:r>
          </w:p>
        </w:tc>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идентификатор</w:t>
            </w:r>
          </w:p>
        </w:tc>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тип идентификатора</w:t>
            </w:r>
          </w:p>
        </w:tc>
        <w:tc>
          <w:tcPr>
            <w:tcW w:w="2337"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описание</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Наименование</w:t>
            </w:r>
          </w:p>
          <w:p w:rsidR="00E40A78" w:rsidRPr="00E40A78" w:rsidRDefault="00E40A78" w:rsidP="00E40A78">
            <w:pPr>
              <w:rPr>
                <w:rFonts w:eastAsia="Calibri"/>
                <w:i/>
                <w:iCs/>
                <w:sz w:val="17"/>
                <w:szCs w:val="17"/>
                <w:lang w:eastAsia="en-US"/>
              </w:rPr>
            </w:pPr>
          </w:p>
        </w:tc>
        <w:tc>
          <w:tcPr>
            <w:tcW w:w="7009" w:type="dxa"/>
            <w:gridSpan w:val="3"/>
            <w:shd w:val="clear" w:color="auto" w:fill="auto"/>
          </w:tcPr>
          <w:p w:rsidR="00E40A78" w:rsidRPr="00E40A78" w:rsidRDefault="00E40A78" w:rsidP="00E40A78">
            <w:pPr>
              <w:contextualSpacing/>
              <w:rPr>
                <w:rFonts w:eastAsia="Calibri"/>
                <w:sz w:val="22"/>
                <w:szCs w:val="22"/>
                <w:lang w:val="en-US" w:eastAsia="en-US"/>
              </w:rPr>
            </w:pP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адрес (в формате ПАРТАД)</w:t>
            </w:r>
          </w:p>
        </w:tc>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страна</w:t>
            </w:r>
          </w:p>
        </w:tc>
        <w:tc>
          <w:tcPr>
            <w:tcW w:w="2336" w:type="dxa"/>
            <w:shd w:val="clear" w:color="auto" w:fill="auto"/>
          </w:tcPr>
          <w:p w:rsidR="00E40A78" w:rsidRPr="00E40A78" w:rsidRDefault="00E40A78" w:rsidP="00E40A78">
            <w:pPr>
              <w:rPr>
                <w:rFonts w:eastAsia="Calibri"/>
                <w:i/>
                <w:iCs/>
                <w:sz w:val="17"/>
                <w:szCs w:val="17"/>
                <w:lang w:val="en-US" w:eastAsia="en-US"/>
              </w:rPr>
            </w:pPr>
            <w:r w:rsidRPr="00E40A78">
              <w:rPr>
                <w:rFonts w:eastAsia="Calibri"/>
                <w:i/>
                <w:iCs/>
                <w:sz w:val="17"/>
                <w:szCs w:val="17"/>
                <w:lang w:eastAsia="en-US"/>
              </w:rPr>
              <w:t>почтовый</w:t>
            </w:r>
            <w:r w:rsidRPr="00E40A78">
              <w:rPr>
                <w:rFonts w:eastAsia="Calibri"/>
                <w:i/>
                <w:iCs/>
                <w:sz w:val="17"/>
                <w:szCs w:val="17"/>
                <w:lang w:val="en-US" w:eastAsia="en-US"/>
              </w:rPr>
              <w:t xml:space="preserve"> </w:t>
            </w:r>
            <w:r w:rsidRPr="00E40A78">
              <w:rPr>
                <w:rFonts w:eastAsia="Calibri"/>
                <w:i/>
                <w:iCs/>
                <w:sz w:val="17"/>
                <w:szCs w:val="17"/>
                <w:lang w:eastAsia="en-US"/>
              </w:rPr>
              <w:t>индекс</w:t>
            </w:r>
          </w:p>
        </w:tc>
        <w:tc>
          <w:tcPr>
            <w:tcW w:w="2337"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адрес (не структурированный)</w:t>
            </w:r>
          </w:p>
        </w:tc>
        <w:tc>
          <w:tcPr>
            <w:tcW w:w="7009" w:type="dxa"/>
            <w:gridSpan w:val="3"/>
            <w:shd w:val="clear" w:color="auto" w:fill="auto"/>
          </w:tcPr>
          <w:p w:rsidR="00E40A78" w:rsidRPr="00E40A78" w:rsidRDefault="00E40A78" w:rsidP="00E40A78">
            <w:pPr>
              <w:contextualSpacing/>
              <w:rPr>
                <w:rFonts w:eastAsia="Calibri"/>
                <w:i/>
                <w:iCs/>
                <w:color w:val="0070C0"/>
                <w:sz w:val="17"/>
                <w:szCs w:val="17"/>
                <w:lang w:val="en-US" w:eastAsia="en-US"/>
              </w:rPr>
            </w:pPr>
          </w:p>
        </w:tc>
      </w:tr>
      <w:tr w:rsidR="00E40A78" w:rsidRPr="00E40A78" w:rsidTr="00E40A78">
        <w:tc>
          <w:tcPr>
            <w:tcW w:w="2336" w:type="dxa"/>
            <w:vMerge w:val="restart"/>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Контактная информация</w:t>
            </w:r>
          </w:p>
        </w:tc>
        <w:tc>
          <w:tcPr>
            <w:tcW w:w="7009" w:type="dxa"/>
            <w:gridSpan w:val="3"/>
            <w:shd w:val="clear" w:color="auto" w:fill="auto"/>
          </w:tcPr>
          <w:p w:rsidR="00E40A78" w:rsidRPr="00E40A78" w:rsidRDefault="00E40A78" w:rsidP="00E40A78">
            <w:pPr>
              <w:rPr>
                <w:rFonts w:eastAsia="Calibri"/>
                <w:sz w:val="22"/>
                <w:szCs w:val="22"/>
                <w:lang w:val="en-US" w:eastAsia="en-US"/>
              </w:rPr>
            </w:pPr>
            <w:r w:rsidRPr="00E40A78">
              <w:rPr>
                <w:rFonts w:eastAsia="Calibri"/>
                <w:i/>
                <w:iCs/>
                <w:sz w:val="17"/>
                <w:szCs w:val="17"/>
                <w:lang w:eastAsia="en-US"/>
              </w:rPr>
              <w:t>номера</w:t>
            </w:r>
            <w:r w:rsidRPr="00E40A78">
              <w:rPr>
                <w:rFonts w:eastAsia="Calibri"/>
                <w:i/>
                <w:iCs/>
                <w:sz w:val="17"/>
                <w:szCs w:val="17"/>
                <w:lang w:val="en-US" w:eastAsia="en-US"/>
              </w:rPr>
              <w:t xml:space="preserve"> </w:t>
            </w:r>
            <w:r w:rsidRPr="00E40A78">
              <w:rPr>
                <w:rFonts w:eastAsia="Calibri"/>
                <w:i/>
                <w:iCs/>
                <w:sz w:val="17"/>
                <w:szCs w:val="17"/>
                <w:lang w:eastAsia="en-US"/>
              </w:rPr>
              <w:t>телефонов</w:t>
            </w:r>
          </w:p>
        </w:tc>
      </w:tr>
      <w:tr w:rsidR="00E40A78" w:rsidRPr="00E40A78" w:rsidTr="00E40A78">
        <w:tc>
          <w:tcPr>
            <w:tcW w:w="2336" w:type="dxa"/>
            <w:vMerge/>
            <w:shd w:val="clear" w:color="auto" w:fill="auto"/>
          </w:tcPr>
          <w:p w:rsidR="00E40A78" w:rsidRPr="00E40A78" w:rsidRDefault="00E40A78" w:rsidP="00E40A78">
            <w:pPr>
              <w:rPr>
                <w:rFonts w:eastAsia="Calibri"/>
                <w:sz w:val="22"/>
                <w:szCs w:val="22"/>
                <w:lang w:val="en-US" w:eastAsia="en-US"/>
              </w:rPr>
            </w:pPr>
          </w:p>
        </w:tc>
        <w:tc>
          <w:tcPr>
            <w:tcW w:w="7009" w:type="dxa"/>
            <w:gridSpan w:val="3"/>
            <w:shd w:val="clear" w:color="auto" w:fill="auto"/>
          </w:tcPr>
          <w:p w:rsidR="00E40A78" w:rsidRPr="00E40A78" w:rsidRDefault="00E40A78" w:rsidP="00E40A78">
            <w:pPr>
              <w:rPr>
                <w:rFonts w:eastAsia="Calibri"/>
                <w:sz w:val="22"/>
                <w:szCs w:val="22"/>
                <w:lang w:eastAsia="en-US"/>
              </w:rPr>
            </w:pPr>
            <w:r w:rsidRPr="00E40A78">
              <w:rPr>
                <w:rFonts w:eastAsia="Calibri"/>
                <w:i/>
                <w:iCs/>
                <w:sz w:val="17"/>
                <w:szCs w:val="17"/>
                <w:lang w:eastAsia="en-US"/>
              </w:rPr>
              <w:t>адреса электронной почты</w:t>
            </w:r>
          </w:p>
        </w:tc>
      </w:tr>
    </w:tbl>
    <w:p w:rsidR="00E40A78" w:rsidRPr="00E40A78" w:rsidRDefault="00E40A78" w:rsidP="00E40A78">
      <w:pPr>
        <w:spacing w:after="160" w:line="259" w:lineRule="auto"/>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E40A78" w:rsidTr="00E40A78">
        <w:tc>
          <w:tcPr>
            <w:tcW w:w="9345" w:type="dxa"/>
            <w:gridSpan w:val="4"/>
            <w:shd w:val="clear" w:color="auto" w:fill="auto"/>
          </w:tcPr>
          <w:p w:rsidR="00E40A78" w:rsidRPr="00E40A78" w:rsidRDefault="00E40A78" w:rsidP="00E40A78">
            <w:pPr>
              <w:rPr>
                <w:rFonts w:eastAsia="Calibri"/>
                <w:sz w:val="22"/>
                <w:szCs w:val="22"/>
                <w:lang w:eastAsia="en-US"/>
              </w:rPr>
            </w:pPr>
            <w:r w:rsidRPr="00E40A78">
              <w:rPr>
                <w:rFonts w:eastAsia="Calibri"/>
                <w:bCs/>
                <w:sz w:val="18"/>
                <w:szCs w:val="18"/>
                <w:lang w:eastAsia="en-US"/>
              </w:rPr>
              <w:t>получатель сообщения</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Регистрационные данные</w:t>
            </w:r>
          </w:p>
        </w:tc>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идентификатор</w:t>
            </w:r>
          </w:p>
        </w:tc>
        <w:tc>
          <w:tcPr>
            <w:tcW w:w="2336" w:type="dxa"/>
            <w:shd w:val="clear" w:color="auto" w:fill="auto"/>
          </w:tcPr>
          <w:p w:rsidR="00E40A78" w:rsidRPr="00E40A78" w:rsidRDefault="00E40A78" w:rsidP="00E40A78">
            <w:pPr>
              <w:rPr>
                <w:rFonts w:eastAsia="Calibri"/>
                <w:i/>
                <w:iCs/>
                <w:sz w:val="17"/>
                <w:szCs w:val="17"/>
                <w:lang w:val="en-US" w:eastAsia="en-US"/>
              </w:rPr>
            </w:pPr>
            <w:r w:rsidRPr="00E40A78">
              <w:rPr>
                <w:rFonts w:eastAsia="Calibri"/>
                <w:i/>
                <w:iCs/>
                <w:sz w:val="17"/>
                <w:szCs w:val="17"/>
                <w:lang w:eastAsia="en-US"/>
              </w:rPr>
              <w:t>тип</w:t>
            </w:r>
            <w:r w:rsidRPr="00E40A78">
              <w:rPr>
                <w:rFonts w:eastAsia="Calibri"/>
                <w:i/>
                <w:iCs/>
                <w:sz w:val="17"/>
                <w:szCs w:val="17"/>
                <w:lang w:val="en-US" w:eastAsia="en-US"/>
              </w:rPr>
              <w:t xml:space="preserve"> </w:t>
            </w:r>
            <w:r w:rsidRPr="00E40A78">
              <w:rPr>
                <w:rFonts w:eastAsia="Calibri"/>
                <w:i/>
                <w:iCs/>
                <w:sz w:val="17"/>
                <w:szCs w:val="17"/>
                <w:lang w:eastAsia="en-US"/>
              </w:rPr>
              <w:t>идентификатора</w:t>
            </w:r>
          </w:p>
        </w:tc>
        <w:tc>
          <w:tcPr>
            <w:tcW w:w="2337"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описание</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Наименование</w:t>
            </w:r>
          </w:p>
          <w:p w:rsidR="00E40A78" w:rsidRPr="00E40A78" w:rsidRDefault="00E40A78" w:rsidP="00E40A78">
            <w:pPr>
              <w:rPr>
                <w:rFonts w:eastAsia="Calibri"/>
                <w:i/>
                <w:iCs/>
                <w:sz w:val="17"/>
                <w:szCs w:val="17"/>
                <w:lang w:eastAsia="en-US"/>
              </w:rPr>
            </w:pPr>
          </w:p>
        </w:tc>
        <w:tc>
          <w:tcPr>
            <w:tcW w:w="7009" w:type="dxa"/>
            <w:gridSpan w:val="3"/>
            <w:shd w:val="clear" w:color="auto" w:fill="auto"/>
          </w:tcPr>
          <w:p w:rsidR="00E40A78" w:rsidRPr="00E40A78" w:rsidRDefault="00E40A78" w:rsidP="00E40A78">
            <w:pPr>
              <w:contextualSpacing/>
              <w:rPr>
                <w:rFonts w:eastAsia="Calibri"/>
                <w:sz w:val="22"/>
                <w:szCs w:val="22"/>
                <w:lang w:val="en-US" w:eastAsia="en-US"/>
              </w:rPr>
            </w:pP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адрес в формате ПАРТАД</w:t>
            </w:r>
          </w:p>
        </w:tc>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страна</w:t>
            </w:r>
          </w:p>
        </w:tc>
        <w:tc>
          <w:tcPr>
            <w:tcW w:w="2336" w:type="dxa"/>
            <w:shd w:val="clear" w:color="auto" w:fill="auto"/>
          </w:tcPr>
          <w:p w:rsidR="00E40A78" w:rsidRPr="00E40A78" w:rsidRDefault="00E40A78" w:rsidP="00E40A78">
            <w:pPr>
              <w:rPr>
                <w:rFonts w:eastAsia="Calibri"/>
                <w:i/>
                <w:iCs/>
                <w:sz w:val="17"/>
                <w:szCs w:val="17"/>
                <w:lang w:val="en-US" w:eastAsia="en-US"/>
              </w:rPr>
            </w:pPr>
            <w:r w:rsidRPr="00E40A78">
              <w:rPr>
                <w:rFonts w:eastAsia="Calibri"/>
                <w:i/>
                <w:iCs/>
                <w:sz w:val="17"/>
                <w:szCs w:val="17"/>
                <w:lang w:eastAsia="en-US"/>
              </w:rPr>
              <w:t>почтовый</w:t>
            </w:r>
            <w:r w:rsidRPr="00E40A78">
              <w:rPr>
                <w:rFonts w:eastAsia="Calibri"/>
                <w:i/>
                <w:iCs/>
                <w:sz w:val="17"/>
                <w:szCs w:val="17"/>
                <w:lang w:val="en-US" w:eastAsia="en-US"/>
              </w:rPr>
              <w:t xml:space="preserve"> </w:t>
            </w:r>
            <w:r w:rsidRPr="00E40A78">
              <w:rPr>
                <w:rFonts w:eastAsia="Calibri"/>
                <w:i/>
                <w:iCs/>
                <w:sz w:val="17"/>
                <w:szCs w:val="17"/>
                <w:lang w:eastAsia="en-US"/>
              </w:rPr>
              <w:t>индекс</w:t>
            </w:r>
          </w:p>
        </w:tc>
        <w:tc>
          <w:tcPr>
            <w:tcW w:w="2337"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адрес (не структурированный)</w:t>
            </w:r>
          </w:p>
        </w:tc>
        <w:tc>
          <w:tcPr>
            <w:tcW w:w="7009" w:type="dxa"/>
            <w:gridSpan w:val="3"/>
            <w:shd w:val="clear" w:color="auto" w:fill="auto"/>
          </w:tcPr>
          <w:p w:rsidR="00E40A78" w:rsidRPr="00E40A78" w:rsidRDefault="00E40A78" w:rsidP="00E40A78">
            <w:pPr>
              <w:contextualSpacing/>
              <w:rPr>
                <w:rFonts w:eastAsia="Calibri"/>
                <w:sz w:val="22"/>
                <w:szCs w:val="22"/>
                <w:lang w:val="en-US" w:eastAsia="en-US"/>
              </w:rPr>
            </w:pPr>
          </w:p>
        </w:tc>
      </w:tr>
      <w:tr w:rsidR="00E40A78" w:rsidRPr="00E40A78" w:rsidTr="00E40A78">
        <w:tc>
          <w:tcPr>
            <w:tcW w:w="2336" w:type="dxa"/>
            <w:vMerge w:val="restart"/>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Контактная информация</w:t>
            </w:r>
          </w:p>
        </w:tc>
        <w:tc>
          <w:tcPr>
            <w:tcW w:w="7009" w:type="dxa"/>
            <w:gridSpan w:val="3"/>
            <w:shd w:val="clear" w:color="auto" w:fill="auto"/>
          </w:tcPr>
          <w:p w:rsidR="00E40A78" w:rsidRPr="00E40A78" w:rsidRDefault="00E40A78" w:rsidP="00E40A78">
            <w:pPr>
              <w:rPr>
                <w:rFonts w:eastAsia="Calibri"/>
                <w:sz w:val="22"/>
                <w:szCs w:val="22"/>
                <w:lang w:val="en-US" w:eastAsia="en-US"/>
              </w:rPr>
            </w:pPr>
            <w:r w:rsidRPr="00E40A78">
              <w:rPr>
                <w:rFonts w:eastAsia="Calibri"/>
                <w:i/>
                <w:iCs/>
                <w:sz w:val="17"/>
                <w:szCs w:val="17"/>
                <w:lang w:eastAsia="en-US"/>
              </w:rPr>
              <w:t>номера</w:t>
            </w:r>
            <w:r w:rsidRPr="00E40A78">
              <w:rPr>
                <w:rFonts w:eastAsia="Calibri"/>
                <w:i/>
                <w:iCs/>
                <w:sz w:val="17"/>
                <w:szCs w:val="17"/>
                <w:lang w:val="en-US" w:eastAsia="en-US"/>
              </w:rPr>
              <w:t xml:space="preserve"> </w:t>
            </w:r>
            <w:r w:rsidRPr="00E40A78">
              <w:rPr>
                <w:rFonts w:eastAsia="Calibri"/>
                <w:i/>
                <w:iCs/>
                <w:sz w:val="17"/>
                <w:szCs w:val="17"/>
                <w:lang w:eastAsia="en-US"/>
              </w:rPr>
              <w:t>телефонов</w:t>
            </w:r>
          </w:p>
        </w:tc>
      </w:tr>
      <w:tr w:rsidR="00E40A78" w:rsidRPr="00E40A78" w:rsidTr="00E40A78">
        <w:tc>
          <w:tcPr>
            <w:tcW w:w="2336" w:type="dxa"/>
            <w:vMerge/>
            <w:shd w:val="clear" w:color="auto" w:fill="auto"/>
          </w:tcPr>
          <w:p w:rsidR="00E40A78" w:rsidRPr="00E40A78" w:rsidRDefault="00E40A78" w:rsidP="00E40A78">
            <w:pPr>
              <w:rPr>
                <w:rFonts w:eastAsia="Calibri"/>
                <w:sz w:val="22"/>
                <w:szCs w:val="22"/>
                <w:lang w:val="en-US" w:eastAsia="en-US"/>
              </w:rPr>
            </w:pPr>
          </w:p>
        </w:tc>
        <w:tc>
          <w:tcPr>
            <w:tcW w:w="7009" w:type="dxa"/>
            <w:gridSpan w:val="3"/>
            <w:shd w:val="clear" w:color="auto" w:fill="auto"/>
          </w:tcPr>
          <w:p w:rsidR="00E40A78" w:rsidRPr="00E40A78" w:rsidRDefault="00E40A78" w:rsidP="00E40A78">
            <w:pPr>
              <w:rPr>
                <w:rFonts w:eastAsia="Calibri"/>
                <w:sz w:val="22"/>
                <w:szCs w:val="22"/>
                <w:lang w:eastAsia="en-US"/>
              </w:rPr>
            </w:pPr>
            <w:r w:rsidRPr="00E40A78">
              <w:rPr>
                <w:rFonts w:eastAsia="Calibri"/>
                <w:i/>
                <w:iCs/>
                <w:sz w:val="17"/>
                <w:szCs w:val="17"/>
                <w:lang w:eastAsia="en-US"/>
              </w:rPr>
              <w:t>адреса электронной почты</w:t>
            </w:r>
          </w:p>
        </w:tc>
      </w:tr>
    </w:tbl>
    <w:p w:rsidR="00E40A78" w:rsidRPr="00E40A78" w:rsidRDefault="00E40A78" w:rsidP="00E40A78">
      <w:pPr>
        <w:spacing w:after="160" w:line="259" w:lineRule="auto"/>
        <w:jc w:val="both"/>
        <w:rPr>
          <w:rFonts w:eastAsia="Calibri"/>
          <w:color w:val="000000"/>
          <w:sz w:val="23"/>
          <w:szCs w:val="23"/>
          <w:lang w:eastAsia="en-US"/>
        </w:rPr>
      </w:pPr>
    </w:p>
    <w:p w:rsidR="00E40A78" w:rsidRPr="00E40A78" w:rsidRDefault="00E40A78" w:rsidP="00E40A78">
      <w:pPr>
        <w:autoSpaceDE w:val="0"/>
        <w:autoSpaceDN w:val="0"/>
        <w:adjustRightInd w:val="0"/>
        <w:jc w:val="center"/>
        <w:rPr>
          <w:rFonts w:eastAsia="Calibri"/>
          <w:b/>
          <w:bCs/>
          <w:sz w:val="18"/>
          <w:szCs w:val="18"/>
          <w:lang w:eastAsia="en-US"/>
        </w:rPr>
      </w:pPr>
      <w:r w:rsidRPr="00E40A78">
        <w:rPr>
          <w:rFonts w:eastAsia="Calibri"/>
          <w:b/>
          <w:bCs/>
          <w:sz w:val="18"/>
          <w:szCs w:val="18"/>
          <w:lang w:eastAsia="en-US"/>
        </w:rPr>
        <w:t>Результат проверки распоряжения № &lt;</w:t>
      </w:r>
      <w:r w:rsidRPr="00E40A78">
        <w:rPr>
          <w:rFonts w:eastAsia="Calibri"/>
          <w:bCs/>
          <w:sz w:val="18"/>
          <w:szCs w:val="18"/>
          <w:lang w:eastAsia="en-US"/>
        </w:rPr>
        <w:t>исходящий номер распоряжения</w:t>
      </w:r>
      <w:r w:rsidRPr="00E40A78">
        <w:rPr>
          <w:rFonts w:eastAsia="Calibri"/>
          <w:b/>
          <w:bCs/>
          <w:sz w:val="18"/>
          <w:szCs w:val="18"/>
          <w:lang w:eastAsia="en-US"/>
        </w:rPr>
        <w:t xml:space="preserve">&gt; </w:t>
      </w:r>
      <w:proofErr w:type="gramStart"/>
      <w:r w:rsidRPr="00E40A78">
        <w:rPr>
          <w:rFonts w:eastAsia="Calibri"/>
          <w:b/>
          <w:bCs/>
          <w:sz w:val="18"/>
          <w:szCs w:val="18"/>
          <w:lang w:eastAsia="en-US"/>
        </w:rPr>
        <w:t>от</w:t>
      </w:r>
      <w:proofErr w:type="gramEnd"/>
      <w:r w:rsidRPr="00E40A78">
        <w:rPr>
          <w:rFonts w:eastAsia="Calibri"/>
          <w:b/>
          <w:bCs/>
          <w:sz w:val="18"/>
          <w:szCs w:val="18"/>
          <w:lang w:eastAsia="en-US"/>
        </w:rPr>
        <w:t xml:space="preserve"> &lt;</w:t>
      </w:r>
      <w:proofErr w:type="gramStart"/>
      <w:r w:rsidRPr="00E40A78">
        <w:rPr>
          <w:rFonts w:eastAsia="Calibri"/>
          <w:bCs/>
          <w:sz w:val="18"/>
          <w:szCs w:val="18"/>
          <w:lang w:eastAsia="en-US"/>
        </w:rPr>
        <w:t>дата</w:t>
      </w:r>
      <w:proofErr w:type="gramEnd"/>
      <w:r w:rsidRPr="00E40A78">
        <w:rPr>
          <w:rFonts w:eastAsia="Calibri"/>
          <w:bCs/>
          <w:sz w:val="18"/>
          <w:szCs w:val="18"/>
          <w:lang w:eastAsia="en-US"/>
        </w:rPr>
        <w:t xml:space="preserve"> распоряжения</w:t>
      </w:r>
      <w:r w:rsidRPr="00E40A78">
        <w:rPr>
          <w:rFonts w:eastAsia="Calibri"/>
          <w:b/>
          <w:bCs/>
          <w:sz w:val="18"/>
          <w:szCs w:val="18"/>
          <w:lang w:eastAsia="en-US"/>
        </w:rPr>
        <w:t>&gt;</w:t>
      </w:r>
    </w:p>
    <w:p w:rsidR="00E40A78" w:rsidRPr="00E40A78" w:rsidRDefault="00E40A78" w:rsidP="00E40A78">
      <w:pPr>
        <w:autoSpaceDE w:val="0"/>
        <w:autoSpaceDN w:val="0"/>
        <w:adjustRightInd w:val="0"/>
        <w:jc w:val="center"/>
        <w:rPr>
          <w:rFonts w:eastAsia="Calibri"/>
          <w:color w:val="000000"/>
          <w:sz w:val="23"/>
          <w:szCs w:val="23"/>
          <w:lang w:eastAsia="en-US"/>
        </w:rPr>
      </w:pPr>
    </w:p>
    <w:tbl>
      <w:tblPr>
        <w:tblW w:w="9333" w:type="dxa"/>
        <w:tblLook w:val="04A0" w:firstRow="1" w:lastRow="0" w:firstColumn="1" w:lastColumn="0" w:noHBand="0" w:noVBand="1"/>
      </w:tblPr>
      <w:tblGrid>
        <w:gridCol w:w="9333"/>
      </w:tblGrid>
      <w:tr w:rsidR="00E40A78" w:rsidRPr="00E40A78" w:rsidTr="00E40A78">
        <w:trPr>
          <w:trHeight w:val="672"/>
        </w:trPr>
        <w:tc>
          <w:tcPr>
            <w:tcW w:w="9333" w:type="dxa"/>
            <w:shd w:val="clear" w:color="auto" w:fill="auto"/>
          </w:tcPr>
          <w:tbl>
            <w:tblPr>
              <w:tblW w:w="9039" w:type="dxa"/>
              <w:tblInd w:w="38" w:type="dxa"/>
              <w:tblLook w:val="04A0" w:firstRow="1" w:lastRow="0" w:firstColumn="1" w:lastColumn="0" w:noHBand="0" w:noVBand="1"/>
            </w:tblPr>
            <w:tblGrid>
              <w:gridCol w:w="2243"/>
              <w:gridCol w:w="2234"/>
              <w:gridCol w:w="2245"/>
              <w:gridCol w:w="2317"/>
            </w:tblGrid>
            <w:tr w:rsidR="00E40A78" w:rsidRPr="00E40A78" w:rsidTr="00E40A78">
              <w:trPr>
                <w:trHeight w:val="463"/>
              </w:trPr>
              <w:tc>
                <w:tcPr>
                  <w:tcW w:w="2243"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r w:rsidRPr="00E40A78">
                    <w:rPr>
                      <w:rFonts w:eastAsia="Calibri"/>
                      <w:i/>
                      <w:iCs/>
                      <w:sz w:val="17"/>
                      <w:szCs w:val="17"/>
                      <w:lang w:eastAsia="en-US"/>
                    </w:rPr>
                    <w:t>Исходящий</w:t>
                  </w:r>
                  <w:r w:rsidRPr="00E40A78">
                    <w:rPr>
                      <w:rFonts w:eastAsia="Calibri"/>
                      <w:i/>
                      <w:iCs/>
                      <w:sz w:val="17"/>
                      <w:szCs w:val="17"/>
                      <w:lang w:val="en-US" w:eastAsia="en-US"/>
                    </w:rPr>
                    <w:t xml:space="preserve"> </w:t>
                  </w:r>
                  <w:r w:rsidRPr="00E40A78">
                    <w:rPr>
                      <w:rFonts w:eastAsia="Calibri"/>
                      <w:i/>
                      <w:iCs/>
                      <w:sz w:val="17"/>
                      <w:szCs w:val="17"/>
                      <w:lang w:eastAsia="en-US"/>
                    </w:rPr>
                    <w:t>номер</w:t>
                  </w:r>
                  <w:r w:rsidRPr="00E40A78">
                    <w:rPr>
                      <w:rFonts w:eastAsia="Calibri"/>
                      <w:i/>
                      <w:iCs/>
                      <w:sz w:val="17"/>
                      <w:szCs w:val="17"/>
                      <w:lang w:val="en-US" w:eastAsia="en-US"/>
                    </w:rPr>
                    <w:t xml:space="preserve"> </w:t>
                  </w:r>
                  <w:r w:rsidRPr="00E40A78">
                    <w:rPr>
                      <w:rFonts w:eastAsia="Calibri"/>
                      <w:i/>
                      <w:iCs/>
                      <w:sz w:val="17"/>
                      <w:szCs w:val="17"/>
                      <w:lang w:eastAsia="en-US"/>
                    </w:rPr>
                    <w:t>документа</w:t>
                  </w:r>
                </w:p>
                <w:p w:rsidR="00E40A78" w:rsidRPr="00E40A78" w:rsidRDefault="00E40A78" w:rsidP="00E40A78">
                  <w:pPr>
                    <w:contextualSpacing/>
                    <w:rPr>
                      <w:rFonts w:eastAsia="Calibri"/>
                      <w:sz w:val="22"/>
                      <w:szCs w:val="22"/>
                      <w:lang w:val="en-US" w:eastAsia="en-US"/>
                    </w:rPr>
                  </w:pPr>
                </w:p>
              </w:tc>
              <w:tc>
                <w:tcPr>
                  <w:tcW w:w="2234" w:type="dxa"/>
                  <w:shd w:val="clear" w:color="auto" w:fill="auto"/>
                </w:tcPr>
                <w:p w:rsidR="00E40A78" w:rsidRPr="00E40A78" w:rsidRDefault="00E40A78" w:rsidP="00E40A78">
                  <w:pPr>
                    <w:autoSpaceDE w:val="0"/>
                    <w:autoSpaceDN w:val="0"/>
                    <w:adjustRightInd w:val="0"/>
                    <w:rPr>
                      <w:rFonts w:eastAsia="Calibri"/>
                      <w:sz w:val="22"/>
                      <w:szCs w:val="22"/>
                      <w:lang w:val="en-US" w:eastAsia="en-US"/>
                    </w:rPr>
                  </w:pPr>
                  <w:r w:rsidRPr="00E40A78">
                    <w:rPr>
                      <w:rFonts w:eastAsia="Calibri"/>
                      <w:i/>
                      <w:iCs/>
                      <w:sz w:val="17"/>
                      <w:szCs w:val="17"/>
                      <w:lang w:eastAsia="en-US"/>
                    </w:rPr>
                    <w:t>Дата</w:t>
                  </w:r>
                  <w:r w:rsidRPr="00E40A78">
                    <w:rPr>
                      <w:rFonts w:eastAsia="Calibri"/>
                      <w:i/>
                      <w:iCs/>
                      <w:sz w:val="17"/>
                      <w:szCs w:val="17"/>
                      <w:lang w:val="en-US" w:eastAsia="en-US"/>
                    </w:rPr>
                    <w:t xml:space="preserve"> </w:t>
                  </w:r>
                  <w:r w:rsidRPr="00E40A78">
                    <w:rPr>
                      <w:rFonts w:eastAsia="Calibri"/>
                      <w:i/>
                      <w:iCs/>
                      <w:sz w:val="17"/>
                      <w:szCs w:val="17"/>
                      <w:lang w:eastAsia="en-US"/>
                    </w:rPr>
                    <w:t>создания</w:t>
                  </w:r>
                  <w:r w:rsidRPr="00E40A78">
                    <w:rPr>
                      <w:rFonts w:eastAsia="Calibri"/>
                      <w:i/>
                      <w:iCs/>
                      <w:sz w:val="17"/>
                      <w:szCs w:val="17"/>
                      <w:lang w:val="en-US" w:eastAsia="en-US"/>
                    </w:rPr>
                    <w:t xml:space="preserve"> </w:t>
                  </w:r>
                  <w:r w:rsidRPr="00E40A78">
                    <w:rPr>
                      <w:rFonts w:eastAsia="Calibri"/>
                      <w:i/>
                      <w:iCs/>
                      <w:sz w:val="17"/>
                      <w:szCs w:val="17"/>
                      <w:lang w:eastAsia="en-US"/>
                    </w:rPr>
                    <w:t>документа</w:t>
                  </w:r>
                  <w:r w:rsidRPr="00E40A78">
                    <w:rPr>
                      <w:rFonts w:eastAsia="Calibri"/>
                      <w:i/>
                      <w:iCs/>
                      <w:sz w:val="17"/>
                      <w:szCs w:val="17"/>
                      <w:lang w:val="en-US" w:eastAsia="en-US"/>
                    </w:rPr>
                    <w:t xml:space="preserve"> </w:t>
                  </w:r>
                </w:p>
                <w:p w:rsidR="00E40A78" w:rsidRPr="00E40A78" w:rsidRDefault="00E40A78" w:rsidP="00E40A78">
                  <w:pPr>
                    <w:contextualSpacing/>
                    <w:rPr>
                      <w:rFonts w:eastAsia="Calibri"/>
                      <w:sz w:val="22"/>
                      <w:szCs w:val="22"/>
                      <w:lang w:val="en-US" w:eastAsia="en-US"/>
                    </w:rPr>
                  </w:pPr>
                </w:p>
              </w:tc>
              <w:tc>
                <w:tcPr>
                  <w:tcW w:w="2245"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r w:rsidRPr="00E40A78">
                    <w:rPr>
                      <w:rFonts w:eastAsia="Calibri"/>
                      <w:i/>
                      <w:iCs/>
                      <w:sz w:val="17"/>
                      <w:szCs w:val="17"/>
                      <w:lang w:eastAsia="en-US"/>
                    </w:rPr>
                    <w:t>Версия</w:t>
                  </w:r>
                  <w:r w:rsidRPr="00E40A78">
                    <w:rPr>
                      <w:rFonts w:eastAsia="Calibri"/>
                      <w:i/>
                      <w:iCs/>
                      <w:sz w:val="17"/>
                      <w:szCs w:val="17"/>
                      <w:lang w:val="en-US" w:eastAsia="en-US"/>
                    </w:rPr>
                    <w:t xml:space="preserve"> </w:t>
                  </w:r>
                  <w:r w:rsidRPr="00E40A78">
                    <w:rPr>
                      <w:rFonts w:eastAsia="Calibri"/>
                      <w:i/>
                      <w:iCs/>
                      <w:sz w:val="17"/>
                      <w:szCs w:val="17"/>
                      <w:lang w:eastAsia="en-US"/>
                    </w:rPr>
                    <w:t>стандарта</w:t>
                  </w:r>
                  <w:r w:rsidRPr="00E40A78">
                    <w:rPr>
                      <w:rFonts w:eastAsia="Calibri"/>
                      <w:i/>
                      <w:iCs/>
                      <w:sz w:val="17"/>
                      <w:szCs w:val="17"/>
                      <w:lang w:val="en-US" w:eastAsia="en-US"/>
                    </w:rPr>
                    <w:t xml:space="preserve"> XML-</w:t>
                  </w:r>
                  <w:r w:rsidRPr="00E40A78">
                    <w:rPr>
                      <w:rFonts w:eastAsia="Calibri"/>
                      <w:i/>
                      <w:iCs/>
                      <w:sz w:val="17"/>
                      <w:szCs w:val="17"/>
                      <w:lang w:eastAsia="en-US"/>
                    </w:rPr>
                    <w:t>документа</w:t>
                  </w:r>
                </w:p>
                <w:p w:rsidR="00E40A78" w:rsidRPr="00E40A78" w:rsidRDefault="00E40A78" w:rsidP="00E40A78">
                  <w:pPr>
                    <w:contextualSpacing/>
                    <w:rPr>
                      <w:rFonts w:eastAsia="Calibri"/>
                      <w:i/>
                      <w:iCs/>
                      <w:sz w:val="17"/>
                      <w:szCs w:val="17"/>
                      <w:lang w:val="en-US" w:eastAsia="en-US"/>
                    </w:rPr>
                  </w:pPr>
                </w:p>
              </w:tc>
              <w:tc>
                <w:tcPr>
                  <w:tcW w:w="2317"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r w:rsidRPr="00E40A78">
                    <w:rPr>
                      <w:rFonts w:eastAsia="Calibri"/>
                      <w:i/>
                      <w:iCs/>
                      <w:sz w:val="17"/>
                      <w:szCs w:val="17"/>
                      <w:lang w:eastAsia="en-US"/>
                    </w:rPr>
                    <w:t>Код</w:t>
                  </w:r>
                  <w:r w:rsidRPr="00E40A78">
                    <w:rPr>
                      <w:rFonts w:eastAsia="Calibri"/>
                      <w:i/>
                      <w:iCs/>
                      <w:sz w:val="17"/>
                      <w:szCs w:val="17"/>
                      <w:lang w:val="en-US" w:eastAsia="en-US"/>
                    </w:rPr>
                    <w:t xml:space="preserve"> </w:t>
                  </w:r>
                  <w:r w:rsidRPr="00E40A78">
                    <w:rPr>
                      <w:rFonts w:eastAsia="Calibri"/>
                      <w:i/>
                      <w:iCs/>
                      <w:sz w:val="17"/>
                      <w:szCs w:val="17"/>
                      <w:lang w:eastAsia="en-US"/>
                    </w:rPr>
                    <w:t>формы</w:t>
                  </w:r>
                  <w:r w:rsidRPr="00E40A78">
                    <w:rPr>
                      <w:rFonts w:eastAsia="Calibri"/>
                      <w:i/>
                      <w:iCs/>
                      <w:sz w:val="17"/>
                      <w:szCs w:val="17"/>
                      <w:lang w:val="en-US" w:eastAsia="en-US"/>
                    </w:rPr>
                    <w:t xml:space="preserve"> </w:t>
                  </w:r>
                  <w:r w:rsidRPr="00E40A78">
                    <w:rPr>
                      <w:rFonts w:eastAsia="Calibri"/>
                      <w:i/>
                      <w:iCs/>
                      <w:sz w:val="17"/>
                      <w:szCs w:val="17"/>
                      <w:lang w:eastAsia="en-US"/>
                    </w:rPr>
                    <w:t>сообщения</w:t>
                  </w:r>
                </w:p>
              </w:tc>
            </w:tr>
            <w:tr w:rsidR="00E40A78" w:rsidRPr="00E40A78" w:rsidTr="00E40A78">
              <w:trPr>
                <w:trHeight w:val="463"/>
              </w:trPr>
              <w:tc>
                <w:tcPr>
                  <w:tcW w:w="2243"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p>
              </w:tc>
              <w:tc>
                <w:tcPr>
                  <w:tcW w:w="2234"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p>
              </w:tc>
              <w:tc>
                <w:tcPr>
                  <w:tcW w:w="2245"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p>
              </w:tc>
              <w:tc>
                <w:tcPr>
                  <w:tcW w:w="2317"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p>
              </w:tc>
            </w:tr>
          </w:tbl>
          <w:p w:rsidR="00E40A78" w:rsidRPr="00E40A78" w:rsidRDefault="00E40A78" w:rsidP="00E40A78">
            <w:pPr>
              <w:autoSpaceDE w:val="0"/>
              <w:autoSpaceDN w:val="0"/>
              <w:adjustRightInd w:val="0"/>
              <w:rPr>
                <w:rFonts w:eastAsia="Calibri"/>
                <w:sz w:val="22"/>
                <w:szCs w:val="22"/>
                <w:lang w:val="en-US" w:eastAsia="en-US"/>
              </w:rPr>
            </w:pPr>
          </w:p>
        </w:tc>
      </w:tr>
    </w:tbl>
    <w:p w:rsidR="00E40A78" w:rsidRPr="00E40A78" w:rsidRDefault="00E40A78" w:rsidP="00E40A78">
      <w:pPr>
        <w:spacing w:after="160"/>
        <w:contextualSpacing/>
        <w:rPr>
          <w:rFonts w:eastAsia="Calibri"/>
          <w:b/>
          <w:bCs/>
          <w:sz w:val="18"/>
          <w:szCs w:val="18"/>
          <w:lang w:eastAsia="en-US"/>
        </w:rPr>
      </w:pPr>
      <w:r w:rsidRPr="00E40A78">
        <w:rPr>
          <w:rFonts w:eastAsia="Calibri"/>
          <w:b/>
          <w:bCs/>
          <w:sz w:val="18"/>
          <w:szCs w:val="18"/>
          <w:lang w:eastAsia="en-US"/>
        </w:rPr>
        <w:t>Данные входящего списка / информации о лицах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E40A78" w:rsidTr="00E40A78">
        <w:tc>
          <w:tcPr>
            <w:tcW w:w="3115" w:type="dxa"/>
            <w:shd w:val="clear" w:color="auto" w:fill="auto"/>
          </w:tcPr>
          <w:p w:rsidR="00E40A78" w:rsidRPr="00E40A78" w:rsidRDefault="00E40A78" w:rsidP="00E40A78">
            <w:pPr>
              <w:autoSpaceDE w:val="0"/>
              <w:autoSpaceDN w:val="0"/>
              <w:adjustRightInd w:val="0"/>
              <w:rPr>
                <w:rFonts w:eastAsia="Calibri"/>
                <w:i/>
                <w:iCs/>
                <w:sz w:val="17"/>
                <w:szCs w:val="17"/>
                <w:lang w:eastAsia="en-US"/>
              </w:rPr>
            </w:pPr>
            <w:r w:rsidRPr="00E40A78">
              <w:rPr>
                <w:rFonts w:eastAsia="Calibri"/>
                <w:i/>
                <w:iCs/>
                <w:sz w:val="17"/>
                <w:szCs w:val="17"/>
                <w:lang w:eastAsia="en-US"/>
              </w:rPr>
              <w:t>Номер документа</w:t>
            </w:r>
          </w:p>
        </w:tc>
        <w:tc>
          <w:tcPr>
            <w:tcW w:w="3115" w:type="dxa"/>
            <w:shd w:val="clear" w:color="auto" w:fill="auto"/>
          </w:tcPr>
          <w:p w:rsidR="00E40A78" w:rsidRPr="00E40A78" w:rsidRDefault="00E40A78" w:rsidP="00E40A78">
            <w:pPr>
              <w:autoSpaceDE w:val="0"/>
              <w:autoSpaceDN w:val="0"/>
              <w:adjustRightInd w:val="0"/>
              <w:rPr>
                <w:rFonts w:eastAsia="Calibri"/>
                <w:i/>
                <w:iCs/>
                <w:sz w:val="17"/>
                <w:szCs w:val="17"/>
                <w:lang w:eastAsia="en-US"/>
              </w:rPr>
            </w:pPr>
            <w:r w:rsidRPr="00E40A78">
              <w:rPr>
                <w:rFonts w:eastAsia="Calibri"/>
                <w:i/>
                <w:iCs/>
                <w:sz w:val="17"/>
                <w:szCs w:val="17"/>
                <w:lang w:eastAsia="en-US"/>
              </w:rPr>
              <w:t>Дата</w:t>
            </w:r>
          </w:p>
        </w:tc>
        <w:tc>
          <w:tcPr>
            <w:tcW w:w="3115" w:type="dxa"/>
            <w:shd w:val="clear" w:color="auto" w:fill="auto"/>
          </w:tcPr>
          <w:p w:rsidR="00E40A78" w:rsidRPr="00E40A78" w:rsidRDefault="00E40A78" w:rsidP="00E40A78">
            <w:pPr>
              <w:autoSpaceDE w:val="0"/>
              <w:autoSpaceDN w:val="0"/>
              <w:adjustRightInd w:val="0"/>
              <w:rPr>
                <w:rFonts w:eastAsia="Calibri"/>
                <w:i/>
                <w:iCs/>
                <w:sz w:val="17"/>
                <w:szCs w:val="17"/>
                <w:lang w:eastAsia="en-US"/>
              </w:rPr>
            </w:pPr>
            <w:r w:rsidRPr="00E40A78">
              <w:rPr>
                <w:rFonts w:eastAsia="Calibri"/>
                <w:i/>
                <w:iCs/>
                <w:sz w:val="17"/>
                <w:szCs w:val="17"/>
                <w:lang w:eastAsia="en-US"/>
              </w:rPr>
              <w:t>Лицо, присвоившее номер</w:t>
            </w:r>
          </w:p>
        </w:tc>
      </w:tr>
      <w:tr w:rsidR="00E40A78" w:rsidRPr="00E40A78" w:rsidTr="00E40A78">
        <w:tc>
          <w:tcPr>
            <w:tcW w:w="3115" w:type="dxa"/>
            <w:shd w:val="clear" w:color="auto" w:fill="auto"/>
          </w:tcPr>
          <w:p w:rsidR="00E40A78" w:rsidRPr="00E40A78" w:rsidRDefault="00E40A78" w:rsidP="00E40A78">
            <w:pPr>
              <w:contextualSpacing/>
              <w:rPr>
                <w:rFonts w:eastAsia="Calibri"/>
                <w:i/>
                <w:iCs/>
                <w:color w:val="0070C0"/>
                <w:sz w:val="17"/>
                <w:szCs w:val="17"/>
                <w:lang w:val="en-US" w:eastAsia="en-US"/>
              </w:rPr>
            </w:pPr>
          </w:p>
        </w:tc>
        <w:tc>
          <w:tcPr>
            <w:tcW w:w="3115" w:type="dxa"/>
            <w:shd w:val="clear" w:color="auto" w:fill="auto"/>
          </w:tcPr>
          <w:p w:rsidR="00E40A78" w:rsidRPr="00E40A78" w:rsidRDefault="00E40A78" w:rsidP="00E40A78">
            <w:pPr>
              <w:contextualSpacing/>
              <w:rPr>
                <w:rFonts w:eastAsia="Calibri"/>
                <w:i/>
                <w:iCs/>
                <w:color w:val="0070C0"/>
                <w:sz w:val="17"/>
                <w:szCs w:val="17"/>
                <w:lang w:val="en-US" w:eastAsia="en-US"/>
              </w:rPr>
            </w:pPr>
          </w:p>
        </w:tc>
        <w:tc>
          <w:tcPr>
            <w:tcW w:w="3115" w:type="dxa"/>
            <w:shd w:val="clear" w:color="auto" w:fill="auto"/>
          </w:tcPr>
          <w:p w:rsidR="00E40A78" w:rsidRPr="00E40A78" w:rsidRDefault="00E40A78" w:rsidP="00E40A78">
            <w:pPr>
              <w:contextualSpacing/>
              <w:rPr>
                <w:rFonts w:eastAsia="Calibri"/>
                <w:i/>
                <w:iCs/>
                <w:color w:val="0070C0"/>
                <w:sz w:val="17"/>
                <w:szCs w:val="17"/>
                <w:lang w:val="en-US" w:eastAsia="en-US"/>
              </w:rPr>
            </w:pPr>
          </w:p>
        </w:tc>
      </w:tr>
    </w:tbl>
    <w:p w:rsidR="00E40A78" w:rsidRPr="00E40A78" w:rsidRDefault="00E40A78" w:rsidP="00E40A78">
      <w:pPr>
        <w:spacing w:after="160"/>
        <w:contextualSpacing/>
        <w:rPr>
          <w:rFonts w:eastAsia="Calibri"/>
          <w:b/>
          <w:bCs/>
          <w:sz w:val="18"/>
          <w:szCs w:val="18"/>
          <w:lang w:val="en-US" w:eastAsia="en-US"/>
        </w:rPr>
      </w:pPr>
    </w:p>
    <w:p w:rsidR="00E40A78" w:rsidRPr="00E40A78" w:rsidRDefault="00E40A78" w:rsidP="00E40A78">
      <w:pPr>
        <w:spacing w:after="160"/>
        <w:contextualSpacing/>
        <w:rPr>
          <w:rFonts w:eastAsia="Calibri"/>
          <w:b/>
          <w:bCs/>
          <w:sz w:val="18"/>
          <w:szCs w:val="18"/>
          <w:lang w:eastAsia="en-US"/>
        </w:rPr>
      </w:pPr>
      <w:r w:rsidRPr="00E40A78">
        <w:rPr>
          <w:rFonts w:eastAsia="Calibri"/>
          <w:b/>
          <w:bCs/>
          <w:sz w:val="18"/>
          <w:szCs w:val="18"/>
          <w:lang w:eastAsia="en-US"/>
        </w:rPr>
        <w:t>Информация об</w:t>
      </w:r>
      <w:r w:rsidRPr="00E40A78">
        <w:rPr>
          <w:rFonts w:eastAsia="Calibri"/>
          <w:b/>
          <w:bCs/>
          <w:caps/>
          <w:sz w:val="18"/>
          <w:szCs w:val="18"/>
          <w:lang w:eastAsia="en-US"/>
        </w:rPr>
        <w:t xml:space="preserve"> ЭМИТЕНТЕ</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720"/>
        <w:gridCol w:w="573"/>
        <w:gridCol w:w="365"/>
        <w:gridCol w:w="764"/>
        <w:gridCol w:w="86"/>
        <w:gridCol w:w="284"/>
        <w:gridCol w:w="85"/>
        <w:gridCol w:w="765"/>
        <w:gridCol w:w="207"/>
        <w:gridCol w:w="381"/>
        <w:gridCol w:w="263"/>
        <w:gridCol w:w="709"/>
        <w:gridCol w:w="141"/>
        <w:gridCol w:w="426"/>
        <w:gridCol w:w="119"/>
        <w:gridCol w:w="306"/>
        <w:gridCol w:w="425"/>
        <w:gridCol w:w="425"/>
        <w:gridCol w:w="142"/>
        <w:gridCol w:w="567"/>
        <w:gridCol w:w="105"/>
        <w:gridCol w:w="37"/>
        <w:gridCol w:w="992"/>
      </w:tblGrid>
      <w:tr w:rsidR="00E40A78" w:rsidRPr="00E40A78" w:rsidTr="00E40A78">
        <w:trPr>
          <w:gridAfter w:val="2"/>
          <w:wAfter w:w="1029" w:type="dxa"/>
        </w:trPr>
        <w:tc>
          <w:tcPr>
            <w:tcW w:w="21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Полное наименование</w:t>
            </w:r>
          </w:p>
        </w:tc>
        <w:tc>
          <w:tcPr>
            <w:tcW w:w="7858" w:type="dxa"/>
            <w:gridSpan w:val="21"/>
            <w:shd w:val="clear" w:color="auto" w:fill="auto"/>
          </w:tcPr>
          <w:p w:rsidR="00E40A78" w:rsidRPr="00E40A78" w:rsidRDefault="00E40A78" w:rsidP="00E40A78">
            <w:pPr>
              <w:contextualSpacing/>
              <w:rPr>
                <w:rFonts w:eastAsia="Calibri"/>
                <w:sz w:val="22"/>
                <w:szCs w:val="22"/>
                <w:lang w:val="en-US" w:eastAsia="en-US"/>
              </w:rPr>
            </w:pPr>
          </w:p>
        </w:tc>
      </w:tr>
      <w:tr w:rsidR="00E40A78" w:rsidRPr="00E40A78" w:rsidTr="00E40A78">
        <w:trPr>
          <w:gridAfter w:val="2"/>
          <w:wAfter w:w="1029" w:type="dxa"/>
        </w:trPr>
        <w:tc>
          <w:tcPr>
            <w:tcW w:w="21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Идентификационные документы</w:t>
            </w:r>
          </w:p>
        </w:tc>
        <w:tc>
          <w:tcPr>
            <w:tcW w:w="1293" w:type="dxa"/>
            <w:gridSpan w:val="2"/>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код типа документа</w:t>
            </w:r>
          </w:p>
        </w:tc>
        <w:tc>
          <w:tcPr>
            <w:tcW w:w="1215" w:type="dxa"/>
            <w:gridSpan w:val="3"/>
            <w:shd w:val="clear" w:color="auto" w:fill="auto"/>
          </w:tcPr>
          <w:p w:rsidR="00E40A78" w:rsidRPr="00E40A78" w:rsidRDefault="00E40A78" w:rsidP="00E40A78">
            <w:pPr>
              <w:contextualSpacing/>
              <w:rPr>
                <w:rFonts w:eastAsia="Calibri"/>
                <w:i/>
                <w:iCs/>
                <w:color w:val="0070C0"/>
                <w:sz w:val="17"/>
                <w:szCs w:val="17"/>
                <w:lang w:val="en-US" w:eastAsia="en-US"/>
              </w:rPr>
            </w:pPr>
          </w:p>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описание</w:t>
            </w:r>
          </w:p>
        </w:tc>
        <w:tc>
          <w:tcPr>
            <w:tcW w:w="1722" w:type="dxa"/>
            <w:gridSpan w:val="5"/>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номер / серия и номер</w:t>
            </w:r>
          </w:p>
        </w:tc>
        <w:tc>
          <w:tcPr>
            <w:tcW w:w="1539" w:type="dxa"/>
            <w:gridSpan w:val="4"/>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дата документа</w:t>
            </w:r>
          </w:p>
        </w:tc>
        <w:tc>
          <w:tcPr>
            <w:tcW w:w="2089" w:type="dxa"/>
            <w:gridSpan w:val="7"/>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орган, осуществивший регистрацию</w:t>
            </w:r>
          </w:p>
        </w:tc>
      </w:tr>
      <w:tr w:rsidR="00E40A78" w:rsidRPr="00E40A78" w:rsidTr="00E40A78">
        <w:trPr>
          <w:gridAfter w:val="2"/>
          <w:wAfter w:w="1029" w:type="dxa"/>
        </w:trPr>
        <w:tc>
          <w:tcPr>
            <w:tcW w:w="2136" w:type="dxa"/>
            <w:shd w:val="clear" w:color="auto" w:fill="auto"/>
          </w:tcPr>
          <w:p w:rsidR="00E40A78" w:rsidRPr="00E40A78" w:rsidRDefault="00E40A78" w:rsidP="00E40A78">
            <w:pPr>
              <w:rPr>
                <w:rFonts w:eastAsia="Calibri"/>
                <w:sz w:val="22"/>
                <w:szCs w:val="22"/>
                <w:lang w:eastAsia="en-US"/>
              </w:rPr>
            </w:pPr>
            <w:r w:rsidRPr="00E40A78">
              <w:rPr>
                <w:rFonts w:eastAsia="Calibri"/>
                <w:i/>
                <w:iCs/>
                <w:sz w:val="17"/>
                <w:szCs w:val="17"/>
                <w:lang w:eastAsia="en-US"/>
              </w:rPr>
              <w:t>Признак юридического лица</w:t>
            </w:r>
          </w:p>
        </w:tc>
        <w:tc>
          <w:tcPr>
            <w:tcW w:w="7858" w:type="dxa"/>
            <w:gridSpan w:val="21"/>
            <w:shd w:val="clear" w:color="auto" w:fill="auto"/>
          </w:tcPr>
          <w:p w:rsidR="00E40A78" w:rsidRPr="00E40A78" w:rsidRDefault="00E40A78" w:rsidP="00E40A78">
            <w:pPr>
              <w:contextualSpacing/>
              <w:rPr>
                <w:rFonts w:eastAsia="Calibri"/>
                <w:i/>
                <w:iCs/>
                <w:color w:val="0070C0"/>
                <w:sz w:val="17"/>
                <w:szCs w:val="17"/>
                <w:lang w:val="en-US" w:eastAsia="en-US"/>
              </w:rPr>
            </w:pPr>
          </w:p>
        </w:tc>
      </w:tr>
      <w:tr w:rsidR="00E40A78" w:rsidRPr="00E40A78" w:rsidTr="00E40A78">
        <w:trPr>
          <w:gridAfter w:val="2"/>
          <w:wAfter w:w="1029" w:type="dxa"/>
        </w:trPr>
        <w:tc>
          <w:tcPr>
            <w:tcW w:w="21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Страна, резидентом которой является организация</w:t>
            </w:r>
          </w:p>
        </w:tc>
        <w:tc>
          <w:tcPr>
            <w:tcW w:w="7858" w:type="dxa"/>
            <w:gridSpan w:val="21"/>
            <w:shd w:val="clear" w:color="auto" w:fill="auto"/>
          </w:tcPr>
          <w:p w:rsidR="00E40A78" w:rsidRPr="00E40A78" w:rsidRDefault="00E40A78" w:rsidP="00E40A78">
            <w:pPr>
              <w:contextualSpacing/>
              <w:rPr>
                <w:rFonts w:eastAsia="Calibri"/>
                <w:i/>
                <w:iCs/>
                <w:color w:val="0070C0"/>
                <w:sz w:val="17"/>
                <w:szCs w:val="17"/>
                <w:lang w:eastAsia="en-US"/>
              </w:rPr>
            </w:pPr>
          </w:p>
        </w:tc>
      </w:tr>
      <w:tr w:rsidR="00E40A78" w:rsidRPr="00E40A78" w:rsidTr="00E40A78">
        <w:trPr>
          <w:gridAfter w:val="2"/>
          <w:wAfter w:w="1029" w:type="dxa"/>
        </w:trPr>
        <w:tc>
          <w:tcPr>
            <w:tcW w:w="21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Дата регистрации</w:t>
            </w:r>
          </w:p>
        </w:tc>
        <w:tc>
          <w:tcPr>
            <w:tcW w:w="7858" w:type="dxa"/>
            <w:gridSpan w:val="21"/>
            <w:shd w:val="clear" w:color="auto" w:fill="auto"/>
          </w:tcPr>
          <w:p w:rsidR="00E40A78" w:rsidRPr="00E40A78" w:rsidRDefault="00E40A78" w:rsidP="00E40A78">
            <w:pPr>
              <w:contextualSpacing/>
              <w:rPr>
                <w:rFonts w:eastAsia="Calibri"/>
                <w:i/>
                <w:iCs/>
                <w:color w:val="0070C0"/>
                <w:sz w:val="17"/>
                <w:szCs w:val="17"/>
                <w:lang w:val="en-US" w:eastAsia="en-US"/>
              </w:rPr>
            </w:pPr>
          </w:p>
        </w:tc>
      </w:tr>
      <w:tr w:rsidR="00E40A78" w:rsidRPr="00E40A78" w:rsidTr="00E40A78">
        <w:trPr>
          <w:gridAfter w:val="2"/>
          <w:wAfter w:w="1029" w:type="dxa"/>
        </w:trPr>
        <w:tc>
          <w:tcPr>
            <w:tcW w:w="21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Краткое наименование лица</w:t>
            </w:r>
          </w:p>
        </w:tc>
        <w:tc>
          <w:tcPr>
            <w:tcW w:w="7858" w:type="dxa"/>
            <w:gridSpan w:val="21"/>
            <w:shd w:val="clear" w:color="auto" w:fill="auto"/>
          </w:tcPr>
          <w:p w:rsidR="00E40A78" w:rsidRPr="00E40A78" w:rsidRDefault="00E40A78" w:rsidP="00E40A78">
            <w:pPr>
              <w:contextualSpacing/>
              <w:rPr>
                <w:rFonts w:eastAsia="Calibri"/>
                <w:i/>
                <w:iCs/>
                <w:color w:val="0070C0"/>
                <w:sz w:val="17"/>
                <w:szCs w:val="17"/>
                <w:lang w:val="en-US" w:eastAsia="en-US"/>
              </w:rPr>
            </w:pPr>
          </w:p>
        </w:tc>
      </w:tr>
      <w:tr w:rsidR="00E40A78" w:rsidRPr="00E40A78" w:rsidTr="00E40A78">
        <w:trPr>
          <w:gridAfter w:val="2"/>
          <w:wAfter w:w="1029" w:type="dxa"/>
        </w:trPr>
        <w:tc>
          <w:tcPr>
            <w:tcW w:w="21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 местонахождения (в формате ПАРТАД)</w:t>
            </w:r>
          </w:p>
        </w:tc>
        <w:tc>
          <w:tcPr>
            <w:tcW w:w="4230" w:type="dxa"/>
            <w:gridSpan w:val="10"/>
            <w:shd w:val="clear" w:color="auto" w:fill="auto"/>
          </w:tcPr>
          <w:p w:rsidR="00E40A78" w:rsidRPr="00E40A78" w:rsidRDefault="00E40A78" w:rsidP="00E40A78">
            <w:pPr>
              <w:rPr>
                <w:rFonts w:eastAsia="Calibri"/>
                <w:i/>
                <w:iCs/>
                <w:sz w:val="17"/>
                <w:szCs w:val="17"/>
                <w:lang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страна</w:t>
            </w:r>
          </w:p>
        </w:tc>
        <w:tc>
          <w:tcPr>
            <w:tcW w:w="1658" w:type="dxa"/>
            <w:gridSpan w:val="5"/>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индекс</w:t>
            </w:r>
          </w:p>
        </w:tc>
        <w:tc>
          <w:tcPr>
            <w:tcW w:w="1970" w:type="dxa"/>
            <w:gridSpan w:val="6"/>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w:t>
            </w:r>
          </w:p>
        </w:tc>
      </w:tr>
      <w:tr w:rsidR="00E40A78" w:rsidRPr="00E40A78" w:rsidTr="00E40A78">
        <w:trPr>
          <w:gridAfter w:val="2"/>
          <w:wAfter w:w="1029" w:type="dxa"/>
        </w:trPr>
        <w:tc>
          <w:tcPr>
            <w:tcW w:w="21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 местонахождения (не структурированный)</w:t>
            </w:r>
          </w:p>
        </w:tc>
        <w:tc>
          <w:tcPr>
            <w:tcW w:w="7858" w:type="dxa"/>
            <w:gridSpan w:val="21"/>
            <w:shd w:val="clear" w:color="auto" w:fill="auto"/>
          </w:tcPr>
          <w:p w:rsidR="00E40A78" w:rsidRPr="00E40A78" w:rsidRDefault="00E40A78" w:rsidP="00E40A78">
            <w:pPr>
              <w:contextualSpacing/>
              <w:rPr>
                <w:rFonts w:eastAsia="Calibri"/>
                <w:sz w:val="22"/>
                <w:szCs w:val="22"/>
                <w:lang w:val="en-US" w:eastAsia="en-US"/>
              </w:rPr>
            </w:pPr>
          </w:p>
        </w:tc>
      </w:tr>
      <w:tr w:rsidR="00E40A78" w:rsidRPr="00E40A78" w:rsidTr="001F45E0">
        <w:tc>
          <w:tcPr>
            <w:tcW w:w="2136" w:type="dxa"/>
            <w:shd w:val="clear" w:color="auto" w:fill="auto"/>
          </w:tcPr>
          <w:p w:rsidR="00E40A78" w:rsidRPr="00E40A78" w:rsidRDefault="00E40A78" w:rsidP="00E40A78">
            <w:pPr>
              <w:rPr>
                <w:rFonts w:eastAsia="Calibri"/>
                <w:i/>
                <w:iCs/>
                <w:sz w:val="17"/>
                <w:szCs w:val="17"/>
                <w:lang w:val="en-US" w:eastAsia="en-US"/>
              </w:rPr>
            </w:pPr>
            <w:r w:rsidRPr="00E40A78">
              <w:rPr>
                <w:rFonts w:eastAsia="Calibri"/>
                <w:i/>
                <w:iCs/>
                <w:sz w:val="17"/>
                <w:szCs w:val="17"/>
                <w:lang w:eastAsia="en-US"/>
              </w:rPr>
              <w:t>Адрес</w:t>
            </w:r>
            <w:r w:rsidRPr="00E40A78">
              <w:rPr>
                <w:rFonts w:eastAsia="Calibri"/>
                <w:i/>
                <w:iCs/>
                <w:sz w:val="17"/>
                <w:szCs w:val="17"/>
                <w:lang w:val="en-US" w:eastAsia="en-US"/>
              </w:rPr>
              <w:t xml:space="preserve"> </w:t>
            </w:r>
            <w:r w:rsidRPr="00E40A78">
              <w:rPr>
                <w:rFonts w:eastAsia="Calibri"/>
                <w:i/>
                <w:iCs/>
                <w:sz w:val="17"/>
                <w:szCs w:val="17"/>
                <w:lang w:eastAsia="en-US"/>
              </w:rPr>
              <w:t>местонахождения</w:t>
            </w:r>
            <w:r w:rsidRPr="00E40A78">
              <w:rPr>
                <w:rFonts w:eastAsia="Calibri"/>
                <w:i/>
                <w:iCs/>
                <w:sz w:val="17"/>
                <w:szCs w:val="17"/>
                <w:lang w:val="en-US" w:eastAsia="en-US"/>
              </w:rPr>
              <w:t xml:space="preserve"> (</w:t>
            </w:r>
            <w:r w:rsidRPr="00E40A78">
              <w:rPr>
                <w:rFonts w:eastAsia="Calibri"/>
                <w:i/>
                <w:iCs/>
                <w:sz w:val="17"/>
                <w:szCs w:val="17"/>
                <w:lang w:eastAsia="en-US"/>
              </w:rPr>
              <w:t>структурированный</w:t>
            </w:r>
            <w:r w:rsidRPr="00E40A78">
              <w:rPr>
                <w:rFonts w:eastAsia="Calibri"/>
                <w:i/>
                <w:iCs/>
                <w:sz w:val="17"/>
                <w:szCs w:val="17"/>
                <w:lang w:val="en-US" w:eastAsia="en-US"/>
              </w:rPr>
              <w:t>)</w:t>
            </w:r>
          </w:p>
        </w:tc>
        <w:tc>
          <w:tcPr>
            <w:tcW w:w="720" w:type="dxa"/>
            <w:shd w:val="clear" w:color="auto" w:fill="auto"/>
          </w:tcPr>
          <w:p w:rsidR="00E40A78" w:rsidRPr="00E40A78" w:rsidRDefault="00E40A78" w:rsidP="00E40A78">
            <w:pPr>
              <w:rPr>
                <w:rFonts w:eastAsia="Calibri"/>
                <w:i/>
                <w:iCs/>
                <w:sz w:val="16"/>
                <w:szCs w:val="16"/>
                <w:lang w:val="en-US" w:eastAsia="en-US"/>
              </w:rPr>
            </w:pPr>
          </w:p>
          <w:p w:rsidR="00E40A78" w:rsidRPr="00E40A78" w:rsidRDefault="00E40A78" w:rsidP="00E40A78">
            <w:pPr>
              <w:rPr>
                <w:rFonts w:eastAsia="Calibri"/>
                <w:i/>
                <w:iCs/>
                <w:sz w:val="16"/>
                <w:szCs w:val="16"/>
                <w:lang w:val="en-US"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тип адреса</w:t>
            </w:r>
          </w:p>
        </w:tc>
        <w:tc>
          <w:tcPr>
            <w:tcW w:w="938" w:type="dxa"/>
            <w:gridSpan w:val="2"/>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департамент или строение</w:t>
            </w:r>
          </w:p>
        </w:tc>
        <w:tc>
          <w:tcPr>
            <w:tcW w:w="1134" w:type="dxa"/>
            <w:gridSpan w:val="3"/>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contextualSpacing/>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подразделение или часть строения</w:t>
            </w:r>
          </w:p>
        </w:tc>
        <w:tc>
          <w:tcPr>
            <w:tcW w:w="850" w:type="dxa"/>
            <w:gridSpan w:val="2"/>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название улицы</w:t>
            </w:r>
          </w:p>
        </w:tc>
        <w:tc>
          <w:tcPr>
            <w:tcW w:w="851" w:type="dxa"/>
            <w:gridSpan w:val="3"/>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номер строения</w:t>
            </w:r>
          </w:p>
        </w:tc>
        <w:tc>
          <w:tcPr>
            <w:tcW w:w="850" w:type="dxa"/>
            <w:gridSpan w:val="2"/>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почтовый индекс</w:t>
            </w:r>
          </w:p>
        </w:tc>
        <w:tc>
          <w:tcPr>
            <w:tcW w:w="851" w:type="dxa"/>
            <w:gridSpan w:val="3"/>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название города</w:t>
            </w:r>
          </w:p>
        </w:tc>
        <w:tc>
          <w:tcPr>
            <w:tcW w:w="992" w:type="dxa"/>
            <w:gridSpan w:val="3"/>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область, край, Республика</w:t>
            </w:r>
          </w:p>
        </w:tc>
        <w:tc>
          <w:tcPr>
            <w:tcW w:w="567" w:type="dxa"/>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код страны</w:t>
            </w:r>
          </w:p>
        </w:tc>
        <w:tc>
          <w:tcPr>
            <w:tcW w:w="1134" w:type="dxa"/>
            <w:gridSpan w:val="3"/>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1F45E0">
            <w:pPr>
              <w:ind w:right="98"/>
              <w:rPr>
                <w:rFonts w:eastAsia="Calibri"/>
                <w:i/>
                <w:iCs/>
                <w:sz w:val="16"/>
                <w:szCs w:val="16"/>
                <w:lang w:eastAsia="en-US"/>
              </w:rPr>
            </w:pPr>
            <w:r w:rsidRPr="00E40A78">
              <w:rPr>
                <w:rFonts w:eastAsia="Calibri"/>
                <w:i/>
                <w:iCs/>
                <w:sz w:val="16"/>
                <w:szCs w:val="16"/>
                <w:lang w:eastAsia="en-US"/>
              </w:rPr>
              <w:t xml:space="preserve">доп. </w:t>
            </w:r>
            <w:proofErr w:type="spellStart"/>
            <w:proofErr w:type="gramStart"/>
            <w:r w:rsidRPr="00E40A78">
              <w:rPr>
                <w:rFonts w:eastAsia="Calibri"/>
                <w:i/>
                <w:iCs/>
                <w:sz w:val="16"/>
                <w:szCs w:val="16"/>
                <w:lang w:eastAsia="en-US"/>
              </w:rPr>
              <w:t>инфор</w:t>
            </w:r>
            <w:r w:rsidR="001F45E0">
              <w:rPr>
                <w:rFonts w:eastAsia="Calibri"/>
                <w:i/>
                <w:iCs/>
                <w:sz w:val="16"/>
                <w:szCs w:val="16"/>
                <w:lang w:eastAsia="en-US"/>
              </w:rPr>
              <w:t>-</w:t>
            </w:r>
            <w:r w:rsidRPr="00E40A78">
              <w:rPr>
                <w:rFonts w:eastAsia="Calibri"/>
                <w:i/>
                <w:iCs/>
                <w:sz w:val="16"/>
                <w:szCs w:val="16"/>
                <w:lang w:eastAsia="en-US"/>
              </w:rPr>
              <w:t>мация</w:t>
            </w:r>
            <w:proofErr w:type="spellEnd"/>
            <w:proofErr w:type="gramEnd"/>
          </w:p>
        </w:tc>
      </w:tr>
      <w:tr w:rsidR="00E40A78" w:rsidRPr="00E40A78" w:rsidTr="001F45E0">
        <w:trPr>
          <w:gridAfter w:val="3"/>
          <w:wAfter w:w="1134" w:type="dxa"/>
          <w:trHeight w:val="585"/>
        </w:trPr>
        <w:tc>
          <w:tcPr>
            <w:tcW w:w="2136" w:type="dxa"/>
            <w:vMerge w:val="restart"/>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Наименование лица и адрес для направления корреспонденции</w:t>
            </w:r>
          </w:p>
        </w:tc>
        <w:tc>
          <w:tcPr>
            <w:tcW w:w="2877" w:type="dxa"/>
            <w:gridSpan w:val="7"/>
            <w:shd w:val="clear" w:color="auto" w:fill="auto"/>
          </w:tcPr>
          <w:p w:rsidR="00E40A78" w:rsidRPr="00E40A78" w:rsidRDefault="00E40A78" w:rsidP="00E40A78">
            <w:pPr>
              <w:rPr>
                <w:rFonts w:eastAsia="Calibri"/>
                <w:i/>
                <w:iCs/>
                <w:sz w:val="17"/>
                <w:szCs w:val="17"/>
                <w:lang w:eastAsia="en-US"/>
              </w:rPr>
            </w:pPr>
          </w:p>
          <w:p w:rsidR="00E40A78" w:rsidRPr="00E40A78" w:rsidRDefault="00E40A78" w:rsidP="00E40A78">
            <w:pPr>
              <w:rPr>
                <w:rFonts w:eastAsia="Calibri"/>
                <w:sz w:val="22"/>
                <w:szCs w:val="22"/>
                <w:lang w:eastAsia="en-US"/>
              </w:rPr>
            </w:pPr>
            <w:r w:rsidRPr="00E40A78">
              <w:rPr>
                <w:rFonts w:eastAsia="Calibri"/>
                <w:i/>
                <w:iCs/>
                <w:sz w:val="17"/>
                <w:szCs w:val="17"/>
                <w:lang w:eastAsia="en-US"/>
              </w:rPr>
              <w:t>наименование</w:t>
            </w:r>
          </w:p>
        </w:tc>
        <w:tc>
          <w:tcPr>
            <w:tcW w:w="2466" w:type="dxa"/>
            <w:gridSpan w:val="6"/>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страна</w:t>
            </w:r>
          </w:p>
        </w:tc>
        <w:tc>
          <w:tcPr>
            <w:tcW w:w="1701" w:type="dxa"/>
            <w:gridSpan w:val="5"/>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индекс</w:t>
            </w:r>
          </w:p>
        </w:tc>
        <w:tc>
          <w:tcPr>
            <w:tcW w:w="709" w:type="dxa"/>
            <w:gridSpan w:val="2"/>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w:t>
            </w:r>
          </w:p>
        </w:tc>
      </w:tr>
      <w:tr w:rsidR="00E40A78" w:rsidRPr="00E40A78" w:rsidTr="00E40A78">
        <w:trPr>
          <w:gridAfter w:val="2"/>
          <w:wAfter w:w="1029" w:type="dxa"/>
          <w:trHeight w:val="585"/>
        </w:trPr>
        <w:tc>
          <w:tcPr>
            <w:tcW w:w="2136" w:type="dxa"/>
            <w:vMerge/>
            <w:shd w:val="clear" w:color="auto" w:fill="auto"/>
          </w:tcPr>
          <w:p w:rsidR="00E40A78" w:rsidRPr="00E40A78" w:rsidRDefault="00E40A78" w:rsidP="00E40A78">
            <w:pPr>
              <w:rPr>
                <w:rFonts w:eastAsia="Calibri"/>
                <w:i/>
                <w:iCs/>
                <w:sz w:val="17"/>
                <w:szCs w:val="17"/>
                <w:lang w:eastAsia="en-US"/>
              </w:rPr>
            </w:pPr>
          </w:p>
        </w:tc>
        <w:tc>
          <w:tcPr>
            <w:tcW w:w="7858" w:type="dxa"/>
            <w:gridSpan w:val="21"/>
            <w:shd w:val="clear" w:color="auto" w:fill="auto"/>
          </w:tcPr>
          <w:p w:rsidR="00E40A78" w:rsidRPr="00E40A78" w:rsidRDefault="00E40A78" w:rsidP="00E40A78">
            <w:pPr>
              <w:rPr>
                <w:rFonts w:eastAsia="Calibri"/>
                <w:sz w:val="22"/>
                <w:szCs w:val="22"/>
                <w:lang w:eastAsia="en-US"/>
              </w:rPr>
            </w:pPr>
            <w:r w:rsidRPr="00E40A78">
              <w:rPr>
                <w:rFonts w:eastAsia="Calibri"/>
                <w:i/>
                <w:iCs/>
                <w:sz w:val="17"/>
                <w:szCs w:val="17"/>
                <w:lang w:eastAsia="en-US"/>
              </w:rPr>
              <w:t>адрес (не структурированный)</w:t>
            </w:r>
          </w:p>
        </w:tc>
      </w:tr>
      <w:tr w:rsidR="00E40A78" w:rsidRPr="00E40A78" w:rsidTr="00E40A78">
        <w:trPr>
          <w:gridAfter w:val="2"/>
          <w:wAfter w:w="1029" w:type="dxa"/>
          <w:trHeight w:val="195"/>
        </w:trPr>
        <w:tc>
          <w:tcPr>
            <w:tcW w:w="2136" w:type="dxa"/>
            <w:vMerge w:val="restart"/>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Контактная информация</w:t>
            </w:r>
          </w:p>
        </w:tc>
        <w:tc>
          <w:tcPr>
            <w:tcW w:w="7858" w:type="dxa"/>
            <w:gridSpan w:val="21"/>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sz w:val="22"/>
                <w:szCs w:val="22"/>
                <w:lang w:eastAsia="en-US"/>
              </w:rPr>
            </w:pPr>
            <w:r w:rsidRPr="00E40A78">
              <w:rPr>
                <w:rFonts w:eastAsia="Calibri"/>
                <w:i/>
                <w:iCs/>
                <w:sz w:val="17"/>
                <w:szCs w:val="17"/>
                <w:lang w:eastAsia="en-US"/>
              </w:rPr>
              <w:t>номера телефонов</w:t>
            </w:r>
          </w:p>
        </w:tc>
      </w:tr>
      <w:tr w:rsidR="00E40A78" w:rsidRPr="00E40A78" w:rsidTr="00E40A78">
        <w:trPr>
          <w:gridAfter w:val="2"/>
          <w:wAfter w:w="1029" w:type="dxa"/>
          <w:trHeight w:val="195"/>
        </w:trPr>
        <w:tc>
          <w:tcPr>
            <w:tcW w:w="2136" w:type="dxa"/>
            <w:vMerge/>
            <w:shd w:val="clear" w:color="auto" w:fill="auto"/>
          </w:tcPr>
          <w:p w:rsidR="00E40A78" w:rsidRPr="00E40A78" w:rsidRDefault="00E40A78" w:rsidP="00E40A78">
            <w:pPr>
              <w:rPr>
                <w:rFonts w:eastAsia="Calibri"/>
                <w:i/>
                <w:iCs/>
                <w:sz w:val="17"/>
                <w:szCs w:val="17"/>
                <w:lang w:eastAsia="en-US"/>
              </w:rPr>
            </w:pPr>
          </w:p>
        </w:tc>
        <w:tc>
          <w:tcPr>
            <w:tcW w:w="7858" w:type="dxa"/>
            <w:gridSpan w:val="21"/>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sz w:val="22"/>
                <w:szCs w:val="22"/>
                <w:lang w:eastAsia="en-US"/>
              </w:rPr>
            </w:pPr>
            <w:r w:rsidRPr="00E40A78">
              <w:rPr>
                <w:rFonts w:eastAsia="Calibri"/>
                <w:i/>
                <w:iCs/>
                <w:sz w:val="17"/>
                <w:szCs w:val="17"/>
                <w:lang w:eastAsia="en-US"/>
              </w:rPr>
              <w:t>адреса электронной почты</w:t>
            </w:r>
          </w:p>
        </w:tc>
      </w:tr>
      <w:tr w:rsidR="00E40A78" w:rsidRPr="00E40A78" w:rsidTr="00E40A78">
        <w:trPr>
          <w:gridAfter w:val="2"/>
          <w:wAfter w:w="1029" w:type="dxa"/>
        </w:trPr>
        <w:tc>
          <w:tcPr>
            <w:tcW w:w="2136" w:type="dxa"/>
            <w:vMerge w:val="restart"/>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Банковские реквизиты</w:t>
            </w:r>
          </w:p>
        </w:tc>
        <w:tc>
          <w:tcPr>
            <w:tcW w:w="7858" w:type="dxa"/>
            <w:gridSpan w:val="21"/>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наименование  юридического лица</w:t>
            </w:r>
          </w:p>
        </w:tc>
      </w:tr>
      <w:tr w:rsidR="00E40A78" w:rsidRPr="00E40A78" w:rsidTr="00E40A78">
        <w:trPr>
          <w:gridAfter w:val="2"/>
          <w:wAfter w:w="1029" w:type="dxa"/>
        </w:trPr>
        <w:tc>
          <w:tcPr>
            <w:tcW w:w="2136" w:type="dxa"/>
            <w:vMerge/>
            <w:shd w:val="clear" w:color="auto" w:fill="auto"/>
          </w:tcPr>
          <w:p w:rsidR="00E40A78" w:rsidRPr="00E40A78" w:rsidRDefault="00E40A78" w:rsidP="00E40A78">
            <w:pPr>
              <w:rPr>
                <w:rFonts w:eastAsia="Calibri"/>
                <w:i/>
                <w:iCs/>
                <w:sz w:val="17"/>
                <w:szCs w:val="17"/>
                <w:lang w:eastAsia="en-US"/>
              </w:rPr>
            </w:pPr>
          </w:p>
        </w:tc>
        <w:tc>
          <w:tcPr>
            <w:tcW w:w="7858" w:type="dxa"/>
            <w:gridSpan w:val="21"/>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ИНН</w:t>
            </w:r>
          </w:p>
        </w:tc>
      </w:tr>
      <w:tr w:rsidR="00E40A78" w:rsidRPr="00E40A78" w:rsidTr="00E40A78">
        <w:trPr>
          <w:gridAfter w:val="1"/>
          <w:wAfter w:w="992" w:type="dxa"/>
        </w:trPr>
        <w:tc>
          <w:tcPr>
            <w:tcW w:w="2136" w:type="dxa"/>
            <w:vMerge/>
            <w:shd w:val="clear" w:color="auto" w:fill="auto"/>
          </w:tcPr>
          <w:p w:rsidR="00E40A78" w:rsidRPr="00E40A78" w:rsidRDefault="00E40A78" w:rsidP="00E40A78">
            <w:pPr>
              <w:rPr>
                <w:rFonts w:eastAsia="Calibri"/>
                <w:i/>
                <w:iCs/>
                <w:sz w:val="17"/>
                <w:szCs w:val="17"/>
                <w:lang w:eastAsia="en-US"/>
              </w:rPr>
            </w:pPr>
          </w:p>
        </w:tc>
        <w:tc>
          <w:tcPr>
            <w:tcW w:w="2422" w:type="dxa"/>
            <w:gridSpan w:val="4"/>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счет №</w:t>
            </w:r>
          </w:p>
        </w:tc>
        <w:tc>
          <w:tcPr>
            <w:tcW w:w="1427" w:type="dxa"/>
            <w:gridSpan w:val="5"/>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наименование банка</w:t>
            </w:r>
          </w:p>
        </w:tc>
        <w:tc>
          <w:tcPr>
            <w:tcW w:w="1353" w:type="dxa"/>
            <w:gridSpan w:val="3"/>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город банка</w:t>
            </w:r>
          </w:p>
        </w:tc>
        <w:tc>
          <w:tcPr>
            <w:tcW w:w="1417" w:type="dxa"/>
            <w:gridSpan w:val="5"/>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БИК банка</w:t>
            </w:r>
          </w:p>
        </w:tc>
        <w:tc>
          <w:tcPr>
            <w:tcW w:w="1276" w:type="dxa"/>
            <w:gridSpan w:val="5"/>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номер корреспондентского счета</w:t>
            </w:r>
          </w:p>
        </w:tc>
      </w:tr>
      <w:tr w:rsidR="00E40A78" w:rsidRPr="00E40A78" w:rsidTr="00E40A78">
        <w:trPr>
          <w:gridAfter w:val="2"/>
          <w:wAfter w:w="1029" w:type="dxa"/>
        </w:trPr>
        <w:tc>
          <w:tcPr>
            <w:tcW w:w="2136" w:type="dxa"/>
            <w:vMerge/>
            <w:shd w:val="clear" w:color="auto" w:fill="auto"/>
          </w:tcPr>
          <w:p w:rsidR="00E40A78" w:rsidRPr="00E40A78" w:rsidRDefault="00E40A78" w:rsidP="00E40A78">
            <w:pPr>
              <w:rPr>
                <w:rFonts w:eastAsia="Calibri"/>
                <w:i/>
                <w:iCs/>
                <w:sz w:val="17"/>
                <w:szCs w:val="17"/>
                <w:lang w:eastAsia="en-US"/>
              </w:rPr>
            </w:pPr>
          </w:p>
        </w:tc>
        <w:tc>
          <w:tcPr>
            <w:tcW w:w="7858" w:type="dxa"/>
            <w:gridSpan w:val="21"/>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дополнительные реквизиты платежа</w:t>
            </w:r>
          </w:p>
        </w:tc>
      </w:tr>
    </w:tbl>
    <w:p w:rsidR="00E40A78" w:rsidRPr="00E40A78" w:rsidRDefault="00E40A78" w:rsidP="00E40A78">
      <w:pPr>
        <w:spacing w:after="160" w:line="259" w:lineRule="auto"/>
        <w:jc w:val="both"/>
        <w:rPr>
          <w:rFonts w:eastAsia="Calibri"/>
          <w:sz w:val="22"/>
          <w:szCs w:val="22"/>
          <w:lang w:val="en-US" w:eastAsia="en-US"/>
        </w:rPr>
      </w:pPr>
    </w:p>
    <w:p w:rsidR="00E40A78" w:rsidRPr="00E40A78" w:rsidRDefault="00E40A78" w:rsidP="00E40A78">
      <w:pPr>
        <w:spacing w:after="160"/>
        <w:contextualSpacing/>
        <w:rPr>
          <w:rFonts w:eastAsia="Calibri"/>
          <w:b/>
          <w:bCs/>
          <w:sz w:val="18"/>
          <w:szCs w:val="18"/>
          <w:lang w:eastAsia="en-US"/>
        </w:rPr>
      </w:pPr>
      <w:r w:rsidRPr="00E40A78">
        <w:rPr>
          <w:rFonts w:eastAsia="Calibri"/>
          <w:b/>
          <w:bCs/>
          <w:sz w:val="18"/>
          <w:szCs w:val="18"/>
          <w:lang w:eastAsia="en-US"/>
        </w:rPr>
        <w:t>Общий статус по Списку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097"/>
      </w:tblGrid>
      <w:tr w:rsidR="00E40A78" w:rsidRPr="00E40A78" w:rsidTr="00E40A78">
        <w:tc>
          <w:tcPr>
            <w:tcW w:w="4248"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Код статуса</w:t>
            </w:r>
          </w:p>
        </w:tc>
        <w:tc>
          <w:tcPr>
            <w:tcW w:w="5097"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Дополнительная информация</w:t>
            </w:r>
          </w:p>
        </w:tc>
      </w:tr>
      <w:tr w:rsidR="00E40A78" w:rsidRPr="00E40A78" w:rsidTr="00E40A78">
        <w:tc>
          <w:tcPr>
            <w:tcW w:w="4248" w:type="dxa"/>
            <w:shd w:val="clear" w:color="auto" w:fill="auto"/>
          </w:tcPr>
          <w:p w:rsidR="00E40A78" w:rsidRPr="00E40A78" w:rsidRDefault="00E40A78" w:rsidP="00E40A78">
            <w:pPr>
              <w:contextualSpacing/>
              <w:rPr>
                <w:rFonts w:eastAsia="Calibri"/>
                <w:i/>
                <w:iCs/>
                <w:color w:val="0070C0"/>
                <w:sz w:val="17"/>
                <w:szCs w:val="17"/>
                <w:lang w:val="en-US" w:eastAsia="en-US"/>
              </w:rPr>
            </w:pPr>
          </w:p>
        </w:tc>
        <w:tc>
          <w:tcPr>
            <w:tcW w:w="5097" w:type="dxa"/>
            <w:shd w:val="clear" w:color="auto" w:fill="auto"/>
          </w:tcPr>
          <w:p w:rsidR="00E40A78" w:rsidRPr="00E40A78" w:rsidRDefault="00E40A78" w:rsidP="00E40A78">
            <w:pPr>
              <w:contextualSpacing/>
              <w:rPr>
                <w:rFonts w:eastAsia="Calibri"/>
                <w:i/>
                <w:iCs/>
                <w:color w:val="0070C0"/>
                <w:sz w:val="17"/>
                <w:szCs w:val="17"/>
                <w:lang w:val="en-US" w:eastAsia="en-US"/>
              </w:rPr>
            </w:pPr>
          </w:p>
        </w:tc>
      </w:tr>
    </w:tbl>
    <w:p w:rsidR="00E40A78" w:rsidRPr="00E40A78" w:rsidRDefault="00E40A78" w:rsidP="00E40A78">
      <w:pPr>
        <w:spacing w:after="160" w:line="259" w:lineRule="auto"/>
        <w:jc w:val="both"/>
        <w:rPr>
          <w:rFonts w:eastAsia="Calibri"/>
          <w:sz w:val="22"/>
          <w:szCs w:val="22"/>
          <w:lang w:val="en-US" w:eastAsia="en-US"/>
        </w:rPr>
      </w:pPr>
    </w:p>
    <w:p w:rsidR="00E40A78" w:rsidRPr="00E40A78" w:rsidRDefault="00E40A78" w:rsidP="00E40A78">
      <w:pPr>
        <w:spacing w:after="160"/>
        <w:contextualSpacing/>
        <w:rPr>
          <w:rFonts w:eastAsia="Calibri"/>
          <w:b/>
          <w:bCs/>
          <w:sz w:val="18"/>
          <w:szCs w:val="18"/>
          <w:lang w:eastAsia="en-US"/>
        </w:rPr>
      </w:pPr>
      <w:r w:rsidRPr="00E40A78">
        <w:rPr>
          <w:rFonts w:eastAsia="Calibri"/>
          <w:b/>
          <w:bCs/>
          <w:sz w:val="18"/>
          <w:szCs w:val="18"/>
          <w:lang w:eastAsia="en-US"/>
        </w:rPr>
        <w:t>Идентификация многостраничного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E40A78" w:rsidTr="00E40A78">
        <w:tc>
          <w:tcPr>
            <w:tcW w:w="3115"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Идентификатор документа</w:t>
            </w:r>
          </w:p>
        </w:tc>
        <w:tc>
          <w:tcPr>
            <w:tcW w:w="3115"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Количество сообщений, в которых передается документ</w:t>
            </w:r>
          </w:p>
        </w:tc>
        <w:tc>
          <w:tcPr>
            <w:tcW w:w="3115"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Порядковый номер текущего сообщения</w:t>
            </w:r>
          </w:p>
        </w:tc>
      </w:tr>
      <w:tr w:rsidR="00E40A78" w:rsidRPr="00E40A78" w:rsidTr="00E40A78">
        <w:tc>
          <w:tcPr>
            <w:tcW w:w="3115" w:type="dxa"/>
            <w:shd w:val="clear" w:color="auto" w:fill="auto"/>
          </w:tcPr>
          <w:p w:rsidR="00E40A78" w:rsidRPr="00E40A78" w:rsidRDefault="00E40A78" w:rsidP="00E40A78">
            <w:pPr>
              <w:jc w:val="both"/>
              <w:rPr>
                <w:rFonts w:eastAsia="Calibri"/>
                <w:i/>
                <w:iCs/>
                <w:color w:val="0070C0"/>
                <w:sz w:val="17"/>
                <w:szCs w:val="17"/>
                <w:lang w:val="en-US" w:eastAsia="en-US"/>
              </w:rPr>
            </w:pPr>
          </w:p>
        </w:tc>
        <w:tc>
          <w:tcPr>
            <w:tcW w:w="3115" w:type="dxa"/>
            <w:shd w:val="clear" w:color="auto" w:fill="auto"/>
          </w:tcPr>
          <w:p w:rsidR="00E40A78" w:rsidRPr="00E40A78" w:rsidRDefault="00E40A78" w:rsidP="00E40A78">
            <w:pPr>
              <w:jc w:val="both"/>
              <w:rPr>
                <w:rFonts w:eastAsia="Calibri"/>
                <w:i/>
                <w:iCs/>
                <w:color w:val="0070C0"/>
                <w:sz w:val="17"/>
                <w:szCs w:val="17"/>
                <w:lang w:val="en-US" w:eastAsia="en-US"/>
              </w:rPr>
            </w:pPr>
          </w:p>
        </w:tc>
        <w:tc>
          <w:tcPr>
            <w:tcW w:w="3115" w:type="dxa"/>
            <w:shd w:val="clear" w:color="auto" w:fill="auto"/>
          </w:tcPr>
          <w:p w:rsidR="00E40A78" w:rsidRPr="00E40A78" w:rsidRDefault="00E40A78" w:rsidP="00E40A78">
            <w:pPr>
              <w:jc w:val="both"/>
              <w:rPr>
                <w:rFonts w:eastAsia="Calibri"/>
                <w:i/>
                <w:iCs/>
                <w:color w:val="0070C0"/>
                <w:sz w:val="17"/>
                <w:szCs w:val="17"/>
                <w:lang w:val="en-US" w:eastAsia="en-US"/>
              </w:rPr>
            </w:pPr>
          </w:p>
        </w:tc>
      </w:tr>
    </w:tbl>
    <w:p w:rsidR="00E40A78" w:rsidRPr="00E40A78" w:rsidRDefault="00E40A78" w:rsidP="00E40A78">
      <w:pPr>
        <w:spacing w:after="160"/>
        <w:contextualSpacing/>
        <w:rPr>
          <w:rFonts w:eastAsia="Calibri"/>
          <w:b/>
          <w:bCs/>
          <w:sz w:val="18"/>
          <w:szCs w:val="18"/>
          <w:lang w:val="en-US" w:eastAsia="en-US"/>
        </w:rPr>
      </w:pPr>
    </w:p>
    <w:p w:rsidR="00E40A78" w:rsidRPr="00E40A78" w:rsidRDefault="00E40A78" w:rsidP="00E40A78">
      <w:pPr>
        <w:spacing w:after="160"/>
        <w:contextualSpacing/>
        <w:rPr>
          <w:rFonts w:eastAsia="Calibri"/>
          <w:b/>
          <w:bCs/>
          <w:sz w:val="18"/>
          <w:szCs w:val="18"/>
          <w:lang w:val="en-US" w:eastAsia="en-US"/>
        </w:rPr>
      </w:pPr>
    </w:p>
    <w:p w:rsidR="00E40A78" w:rsidRPr="00E40A78" w:rsidRDefault="00E40A78" w:rsidP="00E40A78">
      <w:pPr>
        <w:spacing w:after="160"/>
        <w:contextualSpacing/>
        <w:rPr>
          <w:rFonts w:eastAsia="Calibri"/>
          <w:b/>
          <w:bCs/>
          <w:sz w:val="18"/>
          <w:szCs w:val="18"/>
          <w:lang w:eastAsia="en-US"/>
        </w:rPr>
      </w:pPr>
      <w:r w:rsidRPr="00E40A78">
        <w:rPr>
          <w:rFonts w:eastAsia="Calibri"/>
          <w:b/>
          <w:bCs/>
          <w:sz w:val="18"/>
          <w:szCs w:val="18"/>
          <w:lang w:eastAsia="en-US"/>
        </w:rPr>
        <w:t>Дополнительная информация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40A78" w:rsidRPr="00E40A78" w:rsidTr="00E40A78">
        <w:tc>
          <w:tcPr>
            <w:tcW w:w="9345" w:type="dxa"/>
            <w:shd w:val="clear" w:color="auto" w:fill="auto"/>
          </w:tcPr>
          <w:p w:rsidR="00E40A78" w:rsidRPr="00E40A78" w:rsidRDefault="00E40A78" w:rsidP="00E40A78">
            <w:pPr>
              <w:jc w:val="both"/>
              <w:rPr>
                <w:rFonts w:eastAsia="Calibri"/>
                <w:i/>
                <w:iCs/>
                <w:color w:val="0070C0"/>
                <w:sz w:val="17"/>
                <w:szCs w:val="17"/>
                <w:lang w:val="en-US" w:eastAsia="en-US"/>
              </w:rPr>
            </w:pPr>
          </w:p>
        </w:tc>
      </w:tr>
    </w:tbl>
    <w:p w:rsidR="00E40A78" w:rsidRPr="00E40A78" w:rsidRDefault="00E40A78" w:rsidP="00E40A78">
      <w:pPr>
        <w:jc w:val="right"/>
        <w:rPr>
          <w:color w:val="0000FF"/>
          <w:sz w:val="18"/>
          <w:szCs w:val="18"/>
          <w:lang w:val="en-US"/>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i/>
                <w:sz w:val="18"/>
              </w:rPr>
            </w:pPr>
            <w:proofErr w:type="spellStart"/>
            <w:r w:rsidRPr="00E40A78">
              <w:rPr>
                <w:i/>
                <w:sz w:val="18"/>
              </w:rPr>
              <w:t>Операционист</w:t>
            </w:r>
            <w:proofErr w:type="spellEnd"/>
            <w:r w:rsidRPr="00E40A78">
              <w:rPr>
                <w:i/>
                <w:sz w:val="18"/>
              </w:rPr>
              <w:t>:</w:t>
            </w:r>
          </w:p>
        </w:tc>
        <w:tc>
          <w:tcPr>
            <w:tcW w:w="3969" w:type="dxa"/>
            <w:tcBorders>
              <w:bottom w:val="single" w:sz="6" w:space="0" w:color="auto"/>
            </w:tcBorders>
          </w:tcPr>
          <w:p w:rsidR="00E40A78" w:rsidRPr="00E40A78" w:rsidRDefault="00E40A78" w:rsidP="00E40A78">
            <w:pPr>
              <w:jc w:val="right"/>
              <w:rPr>
                <w:i/>
                <w:sz w:val="18"/>
              </w:rPr>
            </w:pPr>
          </w:p>
        </w:tc>
        <w:tc>
          <w:tcPr>
            <w:tcW w:w="708" w:type="dxa"/>
          </w:tcPr>
          <w:p w:rsidR="00E40A78" w:rsidRPr="00E40A78" w:rsidRDefault="00E40A78" w:rsidP="00E40A78">
            <w:pPr>
              <w:jc w:val="right"/>
              <w:rPr>
                <w:i/>
                <w:sz w:val="18"/>
              </w:rPr>
            </w:pPr>
            <w:r w:rsidRPr="00E40A78">
              <w:rPr>
                <w:sz w:val="24"/>
              </w:rPr>
              <w:t>МП</w:t>
            </w:r>
          </w:p>
        </w:tc>
        <w:tc>
          <w:tcPr>
            <w:tcW w:w="993" w:type="dxa"/>
          </w:tcPr>
          <w:p w:rsidR="00E40A78" w:rsidRPr="00E40A78" w:rsidRDefault="00E40A78" w:rsidP="00E40A78">
            <w:pPr>
              <w:rPr>
                <w:i/>
                <w:sz w:val="18"/>
              </w:rPr>
            </w:pPr>
            <w:r w:rsidRPr="00E40A78">
              <w:rPr>
                <w:i/>
                <w:sz w:val="18"/>
              </w:rPr>
              <w:t>Подпись:</w:t>
            </w:r>
          </w:p>
        </w:tc>
        <w:tc>
          <w:tcPr>
            <w:tcW w:w="2551" w:type="dxa"/>
            <w:tcBorders>
              <w:bottom w:val="single" w:sz="6" w:space="0" w:color="auto"/>
            </w:tcBorders>
          </w:tcPr>
          <w:p w:rsidR="00E40A78" w:rsidRPr="00E40A78" w:rsidRDefault="00E40A78" w:rsidP="00E40A78">
            <w:pPr>
              <w:rPr>
                <w:i/>
                <w:sz w:val="18"/>
              </w:rPr>
            </w:pPr>
          </w:p>
        </w:tc>
      </w:tr>
    </w:tbl>
    <w:p w:rsidR="00E40A78" w:rsidRPr="00E40A78" w:rsidRDefault="00E40A78" w:rsidP="00E40A78">
      <w:pPr>
        <w:jc w:val="right"/>
        <w:rPr>
          <w:color w:val="0000FF"/>
          <w:sz w:val="18"/>
          <w:szCs w:val="18"/>
          <w:lang w:val="en-US"/>
        </w:rPr>
      </w:pPr>
    </w:p>
    <w:p w:rsidR="00E40A78" w:rsidRPr="00E40A78" w:rsidRDefault="00E40A78" w:rsidP="00E40A78">
      <w:pPr>
        <w:jc w:val="right"/>
        <w:rPr>
          <w:color w:val="0000FF"/>
          <w:sz w:val="18"/>
          <w:szCs w:val="18"/>
          <w:lang w:val="en-US"/>
        </w:rPr>
      </w:pPr>
      <w:r w:rsidRPr="00E40A78">
        <w:rPr>
          <w:color w:val="0000FF"/>
          <w:sz w:val="18"/>
          <w:szCs w:val="18"/>
          <w:lang w:val="en-US"/>
        </w:rPr>
        <w:br w:type="page"/>
      </w:r>
    </w:p>
    <w:p w:rsidR="00E40A78" w:rsidRPr="00E40A78" w:rsidRDefault="00B40B19" w:rsidP="00E40A78">
      <w:pPr>
        <w:jc w:val="right"/>
        <w:rPr>
          <w:color w:val="0000FF"/>
          <w:sz w:val="18"/>
          <w:szCs w:val="18"/>
        </w:rPr>
      </w:pPr>
      <w:hyperlink w:anchor="Перечень_документов" w:history="1">
        <w:r w:rsidR="00E40A78" w:rsidRPr="00E40A78">
          <w:rPr>
            <w:b/>
            <w:color w:val="0000FF"/>
            <w:sz w:val="18"/>
            <w:szCs w:val="18"/>
          </w:rPr>
          <w:t>Форма GS610</w:t>
        </w:r>
      </w:hyperlink>
    </w:p>
    <w:p w:rsidR="00E40A78" w:rsidRPr="00E40A78" w:rsidRDefault="00E40A78" w:rsidP="00E40A78">
      <w:pPr>
        <w:keepLines/>
        <w:jc w:val="center"/>
        <w:rPr>
          <w:b/>
          <w:sz w:val="24"/>
        </w:rPr>
      </w:pPr>
      <w:r w:rsidRPr="00E40A78">
        <w:rPr>
          <w:b/>
          <w:sz w:val="24"/>
        </w:rPr>
        <w:t xml:space="preserve">УВЕДОМЛЕНИЕ № </w:t>
      </w:r>
    </w:p>
    <w:p w:rsidR="00E40A78" w:rsidRPr="00E40A78" w:rsidRDefault="00E40A78" w:rsidP="00E40A78">
      <w:pPr>
        <w:keepLines/>
        <w:jc w:val="center"/>
        <w:rPr>
          <w:b/>
          <w:sz w:val="24"/>
        </w:rPr>
      </w:pPr>
      <w:r w:rsidRPr="00E40A78">
        <w:rPr>
          <w:b/>
          <w:sz w:val="24"/>
        </w:rPr>
        <w:t xml:space="preserve">(об отправке списка / изменений списка НРД)  </w:t>
      </w:r>
    </w:p>
    <w:p w:rsidR="00E40A78" w:rsidRPr="00E40A78" w:rsidRDefault="00E40A78" w:rsidP="00E40A78">
      <w:pPr>
        <w:keepLines/>
        <w:jc w:val="center"/>
        <w:rPr>
          <w:b/>
          <w:sz w:val="24"/>
        </w:rPr>
      </w:pPr>
      <w:r w:rsidRPr="00E40A78">
        <w:rPr>
          <w:b/>
          <w:sz w:val="24"/>
        </w:rPr>
        <w:t>от  “ ___”  ___________ 20___ г.       &lt;</w:t>
      </w:r>
      <w:r w:rsidRPr="00E40A78">
        <w:rPr>
          <w:sz w:val="18"/>
        </w:rPr>
        <w:t>время составления</w:t>
      </w:r>
      <w:r w:rsidRPr="00E40A78">
        <w:rPr>
          <w:b/>
          <w:sz w:val="24"/>
        </w:rPr>
        <w:t>&gt;</w:t>
      </w:r>
    </w:p>
    <w:tbl>
      <w:tblPr>
        <w:tblW w:w="0" w:type="auto"/>
        <w:tblLayout w:type="fixed"/>
        <w:tblCellMar>
          <w:left w:w="107" w:type="dxa"/>
          <w:right w:w="107" w:type="dxa"/>
        </w:tblCellMar>
        <w:tblLook w:val="0000" w:firstRow="0" w:lastRow="0" w:firstColumn="0" w:lastColumn="0" w:noHBand="0" w:noVBand="0"/>
      </w:tblPr>
      <w:tblGrid>
        <w:gridCol w:w="1525"/>
        <w:gridCol w:w="7654"/>
        <w:gridCol w:w="850"/>
      </w:tblGrid>
      <w:tr w:rsidR="00E40A78" w:rsidRPr="00E40A78" w:rsidTr="00E40A78">
        <w:tc>
          <w:tcPr>
            <w:tcW w:w="1525" w:type="dxa"/>
          </w:tcPr>
          <w:p w:rsidR="00E40A78" w:rsidRPr="00E40A78" w:rsidRDefault="00E40A78" w:rsidP="00E40A78">
            <w:pPr>
              <w:keepLines/>
              <w:jc w:val="both"/>
              <w:rPr>
                <w:b/>
                <w:i/>
                <w:sz w:val="22"/>
              </w:rPr>
            </w:pPr>
            <w:r w:rsidRPr="00E40A78">
              <w:rPr>
                <w:i/>
                <w:sz w:val="22"/>
              </w:rPr>
              <w:t>Операция:</w:t>
            </w:r>
          </w:p>
        </w:tc>
        <w:tc>
          <w:tcPr>
            <w:tcW w:w="7654" w:type="dxa"/>
            <w:tcBorders>
              <w:right w:val="single" w:sz="4" w:space="0" w:color="auto"/>
            </w:tcBorders>
            <w:shd w:val="pct5" w:color="auto" w:fill="auto"/>
          </w:tcPr>
          <w:p w:rsidR="00E40A78" w:rsidRPr="00E40A78" w:rsidRDefault="00E40A78" w:rsidP="00E40A78">
            <w:pPr>
              <w:keepLines/>
              <w:ind w:left="-108" w:right="-108"/>
              <w:jc w:val="both"/>
              <w:rPr>
                <w:b/>
                <w:sz w:val="24"/>
              </w:rPr>
            </w:pPr>
          </w:p>
        </w:tc>
        <w:tc>
          <w:tcPr>
            <w:tcW w:w="850"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keepLines/>
              <w:ind w:left="-211" w:right="-89" w:firstLine="94"/>
              <w:jc w:val="both"/>
              <w:rPr>
                <w:b/>
                <w:sz w:val="24"/>
              </w:rPr>
            </w:pPr>
          </w:p>
        </w:tc>
      </w:tr>
    </w:tbl>
    <w:p w:rsidR="00E40A78" w:rsidRPr="00E40A78"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keepLines/>
              <w:jc w:val="both"/>
              <w:rPr>
                <w:i/>
                <w:sz w:val="18"/>
              </w:rPr>
            </w:pPr>
            <w:r w:rsidRPr="00E40A78">
              <w:rPr>
                <w:i/>
                <w:sz w:val="18"/>
              </w:rPr>
              <w:t>Отправитель отчета:</w:t>
            </w:r>
          </w:p>
        </w:tc>
        <w:tc>
          <w:tcPr>
            <w:tcW w:w="2564" w:type="dxa"/>
            <w:tcBorders>
              <w:bottom w:val="single" w:sz="4" w:space="0" w:color="auto"/>
            </w:tcBorders>
          </w:tcPr>
          <w:p w:rsidR="00E40A78" w:rsidRPr="00E40A78" w:rsidRDefault="00E40A78" w:rsidP="00E40A78">
            <w:pPr>
              <w:keepLines/>
              <w:tabs>
                <w:tab w:val="center" w:pos="4153"/>
                <w:tab w:val="right" w:pos="8306"/>
              </w:tabs>
              <w:jc w:val="both"/>
              <w:rPr>
                <w:sz w:val="18"/>
              </w:rPr>
            </w:pPr>
            <w:r w:rsidRPr="00E40A78">
              <w:rPr>
                <w:sz w:val="18"/>
              </w:rPr>
              <w:t xml:space="preserve"> &lt;депозитарный код&gt;</w:t>
            </w:r>
          </w:p>
        </w:tc>
        <w:tc>
          <w:tcPr>
            <w:tcW w:w="271" w:type="dxa"/>
          </w:tcPr>
          <w:p w:rsidR="00E40A78" w:rsidRPr="00E40A78" w:rsidRDefault="00E40A78" w:rsidP="00E40A78">
            <w:pPr>
              <w:keepLines/>
              <w:ind w:left="-108" w:right="34" w:firstLine="108"/>
              <w:jc w:val="both"/>
              <w:rPr>
                <w:sz w:val="18"/>
              </w:rPr>
            </w:pPr>
          </w:p>
        </w:tc>
        <w:tc>
          <w:tcPr>
            <w:tcW w:w="4678" w:type="dxa"/>
            <w:tcBorders>
              <w:bottom w:val="single" w:sz="4" w:space="0" w:color="auto"/>
            </w:tcBorders>
          </w:tcPr>
          <w:p w:rsidR="00E40A78" w:rsidRPr="00E40A78" w:rsidRDefault="00E40A78" w:rsidP="00E40A78">
            <w:pPr>
              <w:keepLines/>
              <w:ind w:left="-108" w:right="34" w:firstLine="108"/>
              <w:jc w:val="both"/>
              <w:rPr>
                <w:sz w:val="18"/>
              </w:rPr>
            </w:pPr>
            <w:r w:rsidRPr="00E40A78">
              <w:rPr>
                <w:sz w:val="18"/>
              </w:rPr>
              <w:t>&lt;краткое наименование&gt;</w:t>
            </w:r>
          </w:p>
        </w:tc>
      </w:tr>
    </w:tbl>
    <w:p w:rsidR="00E40A78" w:rsidRPr="00E40A78"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keepLines/>
              <w:jc w:val="both"/>
              <w:rPr>
                <w:i/>
                <w:sz w:val="18"/>
              </w:rPr>
            </w:pPr>
            <w:r w:rsidRPr="00E40A78">
              <w:rPr>
                <w:i/>
                <w:sz w:val="18"/>
              </w:rPr>
              <w:t>Инициатор поручения:</w:t>
            </w:r>
          </w:p>
        </w:tc>
        <w:tc>
          <w:tcPr>
            <w:tcW w:w="2564" w:type="dxa"/>
            <w:tcBorders>
              <w:bottom w:val="single" w:sz="4" w:space="0" w:color="auto"/>
            </w:tcBorders>
          </w:tcPr>
          <w:p w:rsidR="00E40A78" w:rsidRPr="00E40A78" w:rsidRDefault="00E40A78" w:rsidP="00E40A78">
            <w:pPr>
              <w:keepLines/>
              <w:ind w:firstLine="108"/>
              <w:jc w:val="both"/>
              <w:rPr>
                <w:sz w:val="18"/>
              </w:rPr>
            </w:pPr>
            <w:r w:rsidRPr="00E40A78">
              <w:rPr>
                <w:sz w:val="18"/>
              </w:rPr>
              <w:t>&lt;депозитарный код&gt;</w:t>
            </w:r>
          </w:p>
        </w:tc>
        <w:tc>
          <w:tcPr>
            <w:tcW w:w="271" w:type="dxa"/>
          </w:tcPr>
          <w:p w:rsidR="00E40A78" w:rsidRPr="00E40A78" w:rsidRDefault="00E40A78" w:rsidP="00E40A78">
            <w:pPr>
              <w:keepLines/>
              <w:ind w:left="-108" w:right="34" w:firstLine="108"/>
              <w:jc w:val="both"/>
              <w:rPr>
                <w:sz w:val="18"/>
              </w:rPr>
            </w:pPr>
          </w:p>
        </w:tc>
        <w:tc>
          <w:tcPr>
            <w:tcW w:w="4678" w:type="dxa"/>
            <w:tcBorders>
              <w:bottom w:val="single" w:sz="4" w:space="0" w:color="auto"/>
            </w:tcBorders>
          </w:tcPr>
          <w:p w:rsidR="00E40A78" w:rsidRPr="00E40A78" w:rsidRDefault="00E40A78" w:rsidP="00E40A78">
            <w:pPr>
              <w:keepLines/>
              <w:ind w:firstLine="108"/>
              <w:jc w:val="both"/>
              <w:rPr>
                <w:b/>
                <w:sz w:val="18"/>
              </w:rPr>
            </w:pPr>
            <w:r w:rsidRPr="00E40A78">
              <w:rPr>
                <w:sz w:val="18"/>
              </w:rPr>
              <w:t>&lt;краткое наименование&gt;</w:t>
            </w:r>
          </w:p>
        </w:tc>
      </w:tr>
    </w:tbl>
    <w:p w:rsidR="00E40A78" w:rsidRPr="00E40A78" w:rsidRDefault="00E40A78" w:rsidP="00E40A78">
      <w:pPr>
        <w:keepLines/>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40A78" w:rsidRPr="00E40A78" w:rsidTr="00E40A78">
        <w:tc>
          <w:tcPr>
            <w:tcW w:w="2642" w:type="dxa"/>
          </w:tcPr>
          <w:p w:rsidR="00E40A78" w:rsidRPr="00E40A78" w:rsidRDefault="00E40A78" w:rsidP="00E40A78">
            <w:pPr>
              <w:keepLines/>
              <w:jc w:val="both"/>
              <w:rPr>
                <w:i/>
                <w:sz w:val="18"/>
              </w:rPr>
            </w:pPr>
            <w:r w:rsidRPr="00E40A78">
              <w:rPr>
                <w:i/>
                <w:sz w:val="18"/>
              </w:rPr>
              <w:t>Получатель отчета:</w:t>
            </w:r>
          </w:p>
        </w:tc>
        <w:tc>
          <w:tcPr>
            <w:tcW w:w="2564" w:type="dxa"/>
            <w:tcBorders>
              <w:bottom w:val="single" w:sz="4" w:space="0" w:color="auto"/>
            </w:tcBorders>
          </w:tcPr>
          <w:p w:rsidR="00E40A78" w:rsidRPr="00E40A78" w:rsidRDefault="00E40A78" w:rsidP="00E40A78">
            <w:pPr>
              <w:keepLines/>
              <w:ind w:firstLine="108"/>
              <w:jc w:val="both"/>
              <w:rPr>
                <w:sz w:val="18"/>
              </w:rPr>
            </w:pPr>
            <w:r w:rsidRPr="00E40A78">
              <w:rPr>
                <w:sz w:val="18"/>
              </w:rPr>
              <w:t>&lt;депозитарный код&gt;</w:t>
            </w:r>
          </w:p>
        </w:tc>
        <w:tc>
          <w:tcPr>
            <w:tcW w:w="271" w:type="dxa"/>
          </w:tcPr>
          <w:p w:rsidR="00E40A78" w:rsidRPr="00E40A78" w:rsidRDefault="00E40A78" w:rsidP="00E40A78">
            <w:pPr>
              <w:keepLines/>
              <w:ind w:firstLine="108"/>
              <w:jc w:val="both"/>
              <w:rPr>
                <w:sz w:val="18"/>
              </w:rPr>
            </w:pPr>
          </w:p>
        </w:tc>
        <w:tc>
          <w:tcPr>
            <w:tcW w:w="4678" w:type="dxa"/>
            <w:tcBorders>
              <w:bottom w:val="single" w:sz="4" w:space="0" w:color="auto"/>
            </w:tcBorders>
          </w:tcPr>
          <w:p w:rsidR="00E40A78" w:rsidRPr="00E40A78" w:rsidRDefault="00E40A78" w:rsidP="00E40A78">
            <w:pPr>
              <w:keepLines/>
              <w:ind w:left="-108" w:right="34" w:firstLine="108"/>
              <w:jc w:val="both"/>
              <w:rPr>
                <w:sz w:val="18"/>
              </w:rPr>
            </w:pPr>
            <w:r w:rsidRPr="00E40A78">
              <w:rPr>
                <w:sz w:val="18"/>
              </w:rPr>
              <w:t>&lt;краткое наименование&gt;</w:t>
            </w:r>
          </w:p>
        </w:tc>
      </w:tr>
    </w:tbl>
    <w:p w:rsidR="00E40A78" w:rsidRPr="00E40A78" w:rsidRDefault="00E40A78" w:rsidP="00E40A78">
      <w:pPr>
        <w:rPr>
          <w:sz w:val="6"/>
        </w:rPr>
      </w:pPr>
    </w:p>
    <w:p w:rsidR="00E40A78" w:rsidRPr="00E40A78" w:rsidRDefault="00E40A78" w:rsidP="00E40A78">
      <w:pPr>
        <w:keepLines/>
        <w:rPr>
          <w:sz w:val="12"/>
        </w:rPr>
      </w:pPr>
      <w:r w:rsidRPr="00E40A78">
        <w:rPr>
          <w:i/>
          <w:sz w:val="18"/>
        </w:rPr>
        <w:t>Номер счета:</w:t>
      </w:r>
      <w:r w:rsidRPr="00E40A78">
        <w:rPr>
          <w:i/>
          <w:sz w:val="18"/>
        </w:rPr>
        <w:tab/>
      </w:r>
      <w:r w:rsidRPr="00E40A78">
        <w:rPr>
          <w:i/>
          <w:sz w:val="18"/>
        </w:rPr>
        <w:tab/>
        <w:t>&lt;номер счета депо&gt;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340"/>
        <w:gridCol w:w="1785"/>
        <w:gridCol w:w="3255"/>
      </w:tblGrid>
      <w:tr w:rsidR="00E40A78" w:rsidRPr="00E40A78" w:rsidTr="00E40A78">
        <w:tc>
          <w:tcPr>
            <w:tcW w:w="2340" w:type="dxa"/>
          </w:tcPr>
          <w:p w:rsidR="00E40A78" w:rsidRPr="00E40A78" w:rsidRDefault="00E40A78" w:rsidP="00E40A78">
            <w:pPr>
              <w:widowControl w:val="0"/>
              <w:jc w:val="center"/>
              <w:rPr>
                <w:i/>
                <w:sz w:val="18"/>
              </w:rPr>
            </w:pPr>
            <w:proofErr w:type="spellStart"/>
            <w:r w:rsidRPr="00E40A78">
              <w:rPr>
                <w:i/>
                <w:sz w:val="18"/>
              </w:rPr>
              <w:t>Референс</w:t>
            </w:r>
            <w:proofErr w:type="spellEnd"/>
            <w:r w:rsidRPr="00E40A78">
              <w:rPr>
                <w:i/>
                <w:sz w:val="18"/>
              </w:rPr>
              <w:t xml:space="preserve"> КД НРД</w:t>
            </w:r>
          </w:p>
        </w:tc>
        <w:tc>
          <w:tcPr>
            <w:tcW w:w="2340" w:type="dxa"/>
          </w:tcPr>
          <w:p w:rsidR="00E40A78" w:rsidRPr="00E40A78" w:rsidRDefault="00E40A78" w:rsidP="00E40A78">
            <w:pPr>
              <w:widowControl w:val="0"/>
              <w:jc w:val="center"/>
              <w:rPr>
                <w:i/>
                <w:sz w:val="18"/>
              </w:rPr>
            </w:pPr>
            <w:r w:rsidRPr="00E40A78">
              <w:rPr>
                <w:i/>
                <w:sz w:val="18"/>
              </w:rPr>
              <w:t>Дата фиксации списка</w:t>
            </w:r>
          </w:p>
        </w:tc>
        <w:tc>
          <w:tcPr>
            <w:tcW w:w="5040" w:type="dxa"/>
            <w:gridSpan w:val="2"/>
          </w:tcPr>
          <w:p w:rsidR="00E40A78" w:rsidRPr="00E40A78" w:rsidRDefault="00E40A78" w:rsidP="00E40A78">
            <w:pPr>
              <w:widowControl w:val="0"/>
              <w:jc w:val="center"/>
              <w:rPr>
                <w:i/>
                <w:sz w:val="18"/>
              </w:rPr>
            </w:pPr>
            <w:r w:rsidRPr="00E40A78">
              <w:rPr>
                <w:i/>
                <w:sz w:val="18"/>
              </w:rPr>
              <w:t>Тип  корпоративного действия</w:t>
            </w:r>
          </w:p>
        </w:tc>
      </w:tr>
      <w:tr w:rsidR="00E40A78" w:rsidRPr="00E40A78" w:rsidTr="00E40A78">
        <w:tc>
          <w:tcPr>
            <w:tcW w:w="2340" w:type="dxa"/>
          </w:tcPr>
          <w:p w:rsidR="00E40A78" w:rsidRPr="00E40A78" w:rsidRDefault="00E40A78" w:rsidP="00E40A78">
            <w:pPr>
              <w:widowControl w:val="0"/>
              <w:rPr>
                <w:i/>
                <w:sz w:val="18"/>
              </w:rPr>
            </w:pPr>
          </w:p>
        </w:tc>
        <w:tc>
          <w:tcPr>
            <w:tcW w:w="2340" w:type="dxa"/>
          </w:tcPr>
          <w:p w:rsidR="00E40A78" w:rsidRPr="00E40A78" w:rsidRDefault="00E40A78" w:rsidP="00E40A78">
            <w:pPr>
              <w:widowControl w:val="0"/>
              <w:rPr>
                <w:i/>
                <w:sz w:val="18"/>
              </w:rPr>
            </w:pPr>
          </w:p>
        </w:tc>
        <w:tc>
          <w:tcPr>
            <w:tcW w:w="1785" w:type="dxa"/>
          </w:tcPr>
          <w:p w:rsidR="00E40A78" w:rsidRPr="00E40A78" w:rsidRDefault="00E40A78" w:rsidP="00E40A78">
            <w:pPr>
              <w:widowControl w:val="0"/>
              <w:rPr>
                <w:i/>
                <w:sz w:val="18"/>
              </w:rPr>
            </w:pPr>
            <w:r w:rsidRPr="00E40A78">
              <w:rPr>
                <w:b/>
                <w:sz w:val="18"/>
              </w:rPr>
              <w:t>&lt;</w:t>
            </w:r>
            <w:r w:rsidRPr="00E40A78">
              <w:rPr>
                <w:sz w:val="16"/>
              </w:rPr>
              <w:t>код типа КД&gt;</w:t>
            </w:r>
          </w:p>
        </w:tc>
        <w:tc>
          <w:tcPr>
            <w:tcW w:w="3255" w:type="dxa"/>
          </w:tcPr>
          <w:p w:rsidR="00E40A78" w:rsidRPr="00E40A78" w:rsidRDefault="00E40A78" w:rsidP="00E40A78">
            <w:pPr>
              <w:widowControl w:val="0"/>
              <w:rPr>
                <w:i/>
                <w:sz w:val="18"/>
              </w:rPr>
            </w:pPr>
            <w:r w:rsidRPr="00E40A78">
              <w:rPr>
                <w:b/>
                <w:sz w:val="18"/>
              </w:rPr>
              <w:t>&lt;</w:t>
            </w:r>
            <w:r w:rsidRPr="00E40A78">
              <w:rPr>
                <w:sz w:val="16"/>
              </w:rPr>
              <w:t>название типа КД&gt;</w:t>
            </w:r>
          </w:p>
        </w:tc>
      </w:tr>
    </w:tbl>
    <w:p w:rsidR="00E40A78" w:rsidRPr="00E40A78" w:rsidRDefault="00E40A78" w:rsidP="00E40A78">
      <w:pPr>
        <w:widowControl w:val="0"/>
        <w:rPr>
          <w:i/>
          <w:sz w:val="18"/>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
        <w:gridCol w:w="1605"/>
        <w:gridCol w:w="645"/>
        <w:gridCol w:w="270"/>
        <w:gridCol w:w="180"/>
        <w:gridCol w:w="2403"/>
        <w:gridCol w:w="4617"/>
        <w:gridCol w:w="345"/>
      </w:tblGrid>
      <w:tr w:rsidR="00E40A78" w:rsidRPr="00E40A78" w:rsidTr="00E40A78">
        <w:trPr>
          <w:gridBefore w:val="1"/>
          <w:gridAfter w:val="1"/>
          <w:wBefore w:w="90" w:type="dxa"/>
          <w:wAfter w:w="345" w:type="dxa"/>
        </w:trPr>
        <w:tc>
          <w:tcPr>
            <w:tcW w:w="9720" w:type="dxa"/>
            <w:gridSpan w:val="6"/>
          </w:tcPr>
          <w:p w:rsidR="00E40A78" w:rsidRPr="00E40A78" w:rsidRDefault="00E40A78" w:rsidP="00E40A78">
            <w:pPr>
              <w:widowControl w:val="0"/>
              <w:jc w:val="center"/>
              <w:rPr>
                <w:sz w:val="24"/>
              </w:rPr>
            </w:pPr>
            <w:proofErr w:type="gramStart"/>
            <w:r w:rsidRPr="00E40A78">
              <w:rPr>
                <w:i/>
                <w:sz w:val="18"/>
              </w:rPr>
              <w:t>Эмитент</w:t>
            </w:r>
            <w:proofErr w:type="gramEnd"/>
            <w:r w:rsidRPr="00E40A78">
              <w:rPr>
                <w:i/>
                <w:sz w:val="18"/>
              </w:rPr>
              <w:t xml:space="preserve"> / Управляющая компания</w:t>
            </w:r>
          </w:p>
        </w:tc>
      </w:tr>
      <w:tr w:rsidR="00E40A78" w:rsidRPr="00E40A78" w:rsidTr="00E40A78">
        <w:trPr>
          <w:gridBefore w:val="1"/>
          <w:gridAfter w:val="1"/>
          <w:wBefore w:w="90" w:type="dxa"/>
          <w:wAfter w:w="345" w:type="dxa"/>
        </w:trPr>
        <w:tc>
          <w:tcPr>
            <w:tcW w:w="2250" w:type="dxa"/>
            <w:gridSpan w:val="2"/>
          </w:tcPr>
          <w:p w:rsidR="00E40A78" w:rsidRPr="00E40A78" w:rsidRDefault="00E40A78" w:rsidP="00E40A78">
            <w:pPr>
              <w:widowControl w:val="0"/>
              <w:rPr>
                <w:sz w:val="24"/>
              </w:rPr>
            </w:pPr>
            <w:r w:rsidRPr="00E40A78">
              <w:rPr>
                <w:sz w:val="18"/>
              </w:rPr>
              <w:t>&lt;депозитарный код&gt;</w:t>
            </w:r>
          </w:p>
        </w:tc>
        <w:tc>
          <w:tcPr>
            <w:tcW w:w="7470" w:type="dxa"/>
            <w:gridSpan w:val="4"/>
          </w:tcPr>
          <w:p w:rsidR="00E40A78" w:rsidRPr="00E40A78" w:rsidRDefault="00E40A78" w:rsidP="00E40A78">
            <w:pPr>
              <w:widowControl w:val="0"/>
              <w:rPr>
                <w:sz w:val="24"/>
              </w:rPr>
            </w:pPr>
            <w:r w:rsidRPr="00E40A78">
              <w:rPr>
                <w:sz w:val="18"/>
              </w:rPr>
              <w:t>&lt;краткое наименование&gt;</w:t>
            </w:r>
          </w:p>
        </w:tc>
      </w:tr>
      <w:tr w:rsidR="00E40A78" w:rsidRPr="00E40A78" w:rsidTr="00E40A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000" w:firstRow="0" w:lastRow="0" w:firstColumn="0" w:lastColumn="0" w:noHBand="0" w:noVBand="0"/>
        </w:tblPrEx>
        <w:tc>
          <w:tcPr>
            <w:tcW w:w="2790" w:type="dxa"/>
            <w:gridSpan w:val="5"/>
          </w:tcPr>
          <w:p w:rsidR="00E40A78" w:rsidRPr="00E40A78" w:rsidRDefault="00E40A78" w:rsidP="00E40A78">
            <w:pPr>
              <w:keepLines/>
              <w:spacing w:before="120" w:after="120"/>
              <w:rPr>
                <w:i/>
                <w:sz w:val="18"/>
              </w:rPr>
            </w:pPr>
            <w:r w:rsidRPr="00E40A78">
              <w:rPr>
                <w:i/>
                <w:sz w:val="18"/>
              </w:rPr>
              <w:t>Название ПИФ</w:t>
            </w:r>
            <w:r w:rsidRPr="00E40A78">
              <w:rPr>
                <w:i/>
                <w:sz w:val="18"/>
                <w:vertAlign w:val="superscript"/>
              </w:rPr>
              <w:footnoteReference w:id="8"/>
            </w:r>
          </w:p>
        </w:tc>
        <w:tc>
          <w:tcPr>
            <w:tcW w:w="7365" w:type="dxa"/>
            <w:gridSpan w:val="3"/>
            <w:tcBorders>
              <w:bottom w:val="single" w:sz="4" w:space="0" w:color="auto"/>
            </w:tcBorders>
          </w:tcPr>
          <w:p w:rsidR="00E40A78" w:rsidRPr="00E40A78" w:rsidRDefault="00E40A78" w:rsidP="00E40A78">
            <w:pPr>
              <w:keepLines/>
              <w:ind w:left="-108" w:right="34" w:firstLine="108"/>
              <w:jc w:val="center"/>
              <w:rPr>
                <w:sz w:val="18"/>
              </w:rPr>
            </w:pPr>
          </w:p>
        </w:tc>
      </w:tr>
      <w:tr w:rsidR="00E40A78" w:rsidRPr="00E40A78" w:rsidTr="00E40A78">
        <w:tblPrEx>
          <w:tblCellMar>
            <w:left w:w="56" w:type="dxa"/>
            <w:right w:w="56" w:type="dxa"/>
          </w:tblCellMar>
          <w:tblLook w:val="0000" w:firstRow="0" w:lastRow="0" w:firstColumn="0" w:lastColumn="0" w:noHBand="0" w:noVBand="0"/>
        </w:tblPrEx>
        <w:trPr>
          <w:gridBefore w:val="1"/>
          <w:gridAfter w:val="1"/>
          <w:wBefore w:w="90" w:type="dxa"/>
          <w:wAfter w:w="345" w:type="dxa"/>
          <w:cantSplit/>
        </w:trPr>
        <w:tc>
          <w:tcPr>
            <w:tcW w:w="1605" w:type="dxa"/>
          </w:tcPr>
          <w:p w:rsidR="00E40A78" w:rsidRPr="00E40A78" w:rsidRDefault="00E40A78" w:rsidP="00E40A78">
            <w:pPr>
              <w:keepLines/>
              <w:rPr>
                <w:i/>
                <w:sz w:val="18"/>
              </w:rPr>
            </w:pPr>
            <w:r w:rsidRPr="00E40A78">
              <w:rPr>
                <w:i/>
                <w:sz w:val="18"/>
              </w:rPr>
              <w:t>Код ценной бумаги</w:t>
            </w:r>
          </w:p>
        </w:tc>
        <w:tc>
          <w:tcPr>
            <w:tcW w:w="915" w:type="dxa"/>
            <w:gridSpan w:val="2"/>
          </w:tcPr>
          <w:p w:rsidR="00E40A78" w:rsidRPr="00E40A78" w:rsidRDefault="00E40A78" w:rsidP="00E40A78">
            <w:pPr>
              <w:keepLines/>
              <w:rPr>
                <w:i/>
                <w:sz w:val="18"/>
                <w:lang w:val="en-US"/>
              </w:rPr>
            </w:pPr>
            <w:r w:rsidRPr="00E40A78">
              <w:rPr>
                <w:i/>
                <w:sz w:val="18"/>
                <w:lang w:val="en-US"/>
              </w:rPr>
              <w:t>ISIN</w:t>
            </w:r>
          </w:p>
        </w:tc>
        <w:tc>
          <w:tcPr>
            <w:tcW w:w="2583" w:type="dxa"/>
            <w:gridSpan w:val="2"/>
          </w:tcPr>
          <w:p w:rsidR="00E40A78" w:rsidRPr="00E40A78" w:rsidRDefault="00E40A78" w:rsidP="00E40A78">
            <w:pPr>
              <w:keepLines/>
              <w:rPr>
                <w:i/>
                <w:sz w:val="18"/>
              </w:rPr>
            </w:pPr>
            <w:r w:rsidRPr="00E40A78">
              <w:rPr>
                <w:i/>
                <w:sz w:val="18"/>
              </w:rPr>
              <w:t>Регистрационный номер</w:t>
            </w:r>
          </w:p>
        </w:tc>
        <w:tc>
          <w:tcPr>
            <w:tcW w:w="4617" w:type="dxa"/>
          </w:tcPr>
          <w:p w:rsidR="00E40A78" w:rsidRPr="00E40A78" w:rsidRDefault="00E40A78" w:rsidP="00E40A78">
            <w:pPr>
              <w:keepLines/>
              <w:ind w:right="34"/>
              <w:jc w:val="center"/>
              <w:rPr>
                <w:i/>
                <w:sz w:val="18"/>
              </w:rPr>
            </w:pPr>
            <w:r w:rsidRPr="00E40A78">
              <w:rPr>
                <w:i/>
                <w:sz w:val="18"/>
              </w:rPr>
              <w:t>Краткое наименование ц/б</w:t>
            </w:r>
          </w:p>
        </w:tc>
      </w:tr>
      <w:tr w:rsidR="00E40A78" w:rsidRPr="00E40A78" w:rsidTr="00E40A78">
        <w:tblPrEx>
          <w:tblCellMar>
            <w:left w:w="56" w:type="dxa"/>
            <w:right w:w="56" w:type="dxa"/>
          </w:tblCellMar>
          <w:tblLook w:val="0000" w:firstRow="0" w:lastRow="0" w:firstColumn="0" w:lastColumn="0" w:noHBand="0" w:noVBand="0"/>
        </w:tblPrEx>
        <w:trPr>
          <w:gridBefore w:val="1"/>
          <w:gridAfter w:val="1"/>
          <w:wBefore w:w="90" w:type="dxa"/>
          <w:wAfter w:w="345" w:type="dxa"/>
          <w:cantSplit/>
          <w:trHeight w:val="301"/>
        </w:trPr>
        <w:tc>
          <w:tcPr>
            <w:tcW w:w="1605" w:type="dxa"/>
          </w:tcPr>
          <w:p w:rsidR="00E40A78" w:rsidRPr="00E40A78" w:rsidRDefault="00E40A78" w:rsidP="00E40A78">
            <w:pPr>
              <w:keepLines/>
              <w:rPr>
                <w:sz w:val="18"/>
              </w:rPr>
            </w:pPr>
          </w:p>
        </w:tc>
        <w:tc>
          <w:tcPr>
            <w:tcW w:w="915" w:type="dxa"/>
            <w:gridSpan w:val="2"/>
          </w:tcPr>
          <w:p w:rsidR="00E40A78" w:rsidRPr="00E40A78" w:rsidRDefault="00E40A78" w:rsidP="00E40A78">
            <w:pPr>
              <w:keepLines/>
              <w:rPr>
                <w:sz w:val="18"/>
              </w:rPr>
            </w:pPr>
          </w:p>
        </w:tc>
        <w:tc>
          <w:tcPr>
            <w:tcW w:w="2583" w:type="dxa"/>
            <w:gridSpan w:val="2"/>
          </w:tcPr>
          <w:p w:rsidR="00E40A78" w:rsidRPr="00E40A78" w:rsidRDefault="00E40A78" w:rsidP="00E40A78">
            <w:pPr>
              <w:keepLines/>
              <w:rPr>
                <w:sz w:val="18"/>
              </w:rPr>
            </w:pPr>
          </w:p>
        </w:tc>
        <w:tc>
          <w:tcPr>
            <w:tcW w:w="4617" w:type="dxa"/>
          </w:tcPr>
          <w:p w:rsidR="00E40A78" w:rsidRPr="00E40A78" w:rsidRDefault="00E40A78" w:rsidP="00E40A78">
            <w:pPr>
              <w:keepLines/>
              <w:ind w:right="34"/>
              <w:jc w:val="center"/>
              <w:rPr>
                <w:sz w:val="18"/>
              </w:rPr>
            </w:pPr>
          </w:p>
        </w:tc>
      </w:tr>
    </w:tbl>
    <w:p w:rsidR="00E40A78" w:rsidRPr="00E40A78" w:rsidRDefault="00E40A78" w:rsidP="00E40A78">
      <w:pPr>
        <w:rPr>
          <w:sz w:val="12"/>
        </w:rPr>
      </w:pPr>
    </w:p>
    <w:tbl>
      <w:tblPr>
        <w:tblW w:w="0" w:type="auto"/>
        <w:tblInd w:w="-34" w:type="dxa"/>
        <w:tblLayout w:type="fixed"/>
        <w:tblCellMar>
          <w:left w:w="56" w:type="dxa"/>
          <w:right w:w="56" w:type="dxa"/>
        </w:tblCellMar>
        <w:tblLook w:val="0000" w:firstRow="0" w:lastRow="0" w:firstColumn="0" w:lastColumn="0" w:noHBand="0" w:noVBand="0"/>
      </w:tblPr>
      <w:tblGrid>
        <w:gridCol w:w="2430"/>
        <w:gridCol w:w="1980"/>
        <w:gridCol w:w="180"/>
        <w:gridCol w:w="5220"/>
      </w:tblGrid>
      <w:tr w:rsidR="00E40A78" w:rsidRPr="00E40A78" w:rsidTr="00E40A78">
        <w:tc>
          <w:tcPr>
            <w:tcW w:w="2430" w:type="dxa"/>
          </w:tcPr>
          <w:p w:rsidR="00E40A78" w:rsidRPr="00E40A78" w:rsidRDefault="00E40A78" w:rsidP="00E40A78">
            <w:pPr>
              <w:keepLines/>
              <w:ind w:left="180"/>
              <w:rPr>
                <w:i/>
                <w:sz w:val="18"/>
              </w:rPr>
            </w:pPr>
            <w:r w:rsidRPr="00E40A78">
              <w:rPr>
                <w:i/>
                <w:sz w:val="18"/>
              </w:rPr>
              <w:t>Тип списка</w:t>
            </w:r>
          </w:p>
        </w:tc>
        <w:tc>
          <w:tcPr>
            <w:tcW w:w="1980" w:type="dxa"/>
            <w:tcBorders>
              <w:bottom w:val="single" w:sz="4" w:space="0" w:color="auto"/>
            </w:tcBorders>
          </w:tcPr>
          <w:p w:rsidR="00E40A78" w:rsidRPr="00E40A78" w:rsidRDefault="00E40A78" w:rsidP="00E40A78">
            <w:pPr>
              <w:keepLines/>
              <w:ind w:left="180"/>
              <w:rPr>
                <w:sz w:val="18"/>
                <w:lang w:val="en-US"/>
              </w:rPr>
            </w:pPr>
            <w:r w:rsidRPr="00E40A78">
              <w:rPr>
                <w:sz w:val="18"/>
                <w:lang w:val="en-US"/>
              </w:rPr>
              <w:t>&lt;</w:t>
            </w:r>
            <w:r w:rsidRPr="00E40A78">
              <w:rPr>
                <w:sz w:val="18"/>
              </w:rPr>
              <w:t>код</w:t>
            </w:r>
            <w:r w:rsidRPr="00E40A78">
              <w:rPr>
                <w:sz w:val="18"/>
                <w:lang w:val="en-US"/>
              </w:rPr>
              <w:t>&gt;</w:t>
            </w:r>
          </w:p>
        </w:tc>
        <w:tc>
          <w:tcPr>
            <w:tcW w:w="180" w:type="dxa"/>
          </w:tcPr>
          <w:p w:rsidR="00E40A78" w:rsidRPr="00E40A78" w:rsidRDefault="00E40A78" w:rsidP="00E40A78">
            <w:pPr>
              <w:keepLines/>
              <w:ind w:left="180"/>
              <w:rPr>
                <w:sz w:val="18"/>
              </w:rPr>
            </w:pPr>
          </w:p>
        </w:tc>
        <w:tc>
          <w:tcPr>
            <w:tcW w:w="5220" w:type="dxa"/>
            <w:tcBorders>
              <w:bottom w:val="single" w:sz="4" w:space="0" w:color="auto"/>
            </w:tcBorders>
          </w:tcPr>
          <w:p w:rsidR="00E40A78" w:rsidRPr="00E40A78" w:rsidRDefault="00E40A78" w:rsidP="00E40A78">
            <w:pPr>
              <w:keepLines/>
              <w:ind w:left="180" w:right="34"/>
              <w:jc w:val="center"/>
              <w:rPr>
                <w:sz w:val="18"/>
                <w:lang w:val="en-US"/>
              </w:rPr>
            </w:pPr>
            <w:r w:rsidRPr="00E40A78">
              <w:rPr>
                <w:sz w:val="18"/>
                <w:lang w:val="en-US"/>
              </w:rPr>
              <w:t>&lt;</w:t>
            </w:r>
            <w:r w:rsidRPr="00E40A78">
              <w:rPr>
                <w:sz w:val="18"/>
              </w:rPr>
              <w:t>расшифровка кода</w:t>
            </w:r>
            <w:r w:rsidRPr="00E40A78">
              <w:rPr>
                <w:sz w:val="18"/>
                <w:lang w:val="en-US"/>
              </w:rPr>
              <w:t>&gt;</w:t>
            </w:r>
          </w:p>
        </w:tc>
      </w:tr>
    </w:tbl>
    <w:p w:rsidR="00E40A78" w:rsidRPr="00E40A78" w:rsidRDefault="00E40A78" w:rsidP="00E40A78">
      <w:pPr>
        <w:keepLines/>
        <w:rPr>
          <w:sz w:val="12"/>
        </w:rPr>
      </w:pPr>
      <w:r w:rsidRPr="00E40A78">
        <w:rPr>
          <w:sz w:val="12"/>
          <w:lang w:val="en-US"/>
        </w:rPr>
        <w:t>&lt;</w:t>
      </w:r>
      <w:r w:rsidRPr="00E40A78">
        <w:rPr>
          <w:sz w:val="12"/>
        </w:rPr>
        <w:t>Комментарий к предоставленному списку</w:t>
      </w:r>
      <w:r w:rsidRPr="00E40A78">
        <w:rPr>
          <w:sz w:val="12"/>
          <w:lang w:val="en-US"/>
        </w:rPr>
        <w:t>&gt;</w:t>
      </w:r>
    </w:p>
    <w:p w:rsidR="00E40A78" w:rsidRPr="00E40A78" w:rsidRDefault="00E40A78" w:rsidP="00E40A78">
      <w:pPr>
        <w:keepLines/>
        <w:pBdr>
          <w:top w:val="single" w:sz="12" w:space="1" w:color="auto"/>
          <w:bottom w:val="single" w:sz="12" w:space="1" w:color="auto"/>
        </w:pBdr>
        <w:rPr>
          <w:sz w:val="12"/>
        </w:rPr>
      </w:pPr>
    </w:p>
    <w:p w:rsidR="00E40A78" w:rsidRPr="00E40A78" w:rsidRDefault="00E40A78" w:rsidP="00E40A78">
      <w:pPr>
        <w:keepLines/>
        <w:pBdr>
          <w:bottom w:val="single" w:sz="12" w:space="1" w:color="auto"/>
          <w:between w:val="single" w:sz="12" w:space="1" w:color="auto"/>
        </w:pBdr>
        <w:rPr>
          <w:sz w:val="12"/>
        </w:rPr>
      </w:pPr>
    </w:p>
    <w:p w:rsidR="00E40A78" w:rsidRPr="00E40A78" w:rsidRDefault="00E40A78" w:rsidP="00E40A78">
      <w:pPr>
        <w:keepLines/>
        <w:rPr>
          <w:sz w:val="12"/>
        </w:rPr>
      </w:pPr>
    </w:p>
    <w:p w:rsidR="00E40A78" w:rsidRPr="00E40A78" w:rsidRDefault="00E40A78" w:rsidP="00E40A78">
      <w:pPr>
        <w:keepLines/>
        <w:jc w:val="both"/>
      </w:pPr>
      <w:r w:rsidRPr="00E40A78">
        <w:rPr>
          <w:b/>
        </w:rPr>
        <w:t>Приложения:</w:t>
      </w:r>
      <w:r w:rsidRPr="00E40A78">
        <w:t xml:space="preserve"> </w:t>
      </w:r>
    </w:p>
    <w:tbl>
      <w:tblPr>
        <w:tblW w:w="0" w:type="auto"/>
        <w:tblInd w:w="-114" w:type="dxa"/>
        <w:tblLayout w:type="fixed"/>
        <w:tblCellMar>
          <w:left w:w="28" w:type="dxa"/>
          <w:right w:w="28" w:type="dxa"/>
        </w:tblCellMar>
        <w:tblLook w:val="0000" w:firstRow="0" w:lastRow="0" w:firstColumn="0" w:lastColumn="0" w:noHBand="0" w:noVBand="0"/>
      </w:tblPr>
      <w:tblGrid>
        <w:gridCol w:w="9034"/>
        <w:gridCol w:w="228"/>
      </w:tblGrid>
      <w:tr w:rsidR="00E40A78" w:rsidRPr="00E40A78" w:rsidTr="00E40A78">
        <w:tc>
          <w:tcPr>
            <w:tcW w:w="9034" w:type="dxa"/>
          </w:tcPr>
          <w:p w:rsidR="00E40A78" w:rsidRPr="00E40A78" w:rsidRDefault="00E40A78" w:rsidP="00E40A78">
            <w:pPr>
              <w:keepLines/>
              <w:ind w:right="-284"/>
              <w:jc w:val="both"/>
              <w:rPr>
                <w:i/>
                <w:sz w:val="18"/>
              </w:rPr>
            </w:pPr>
            <w:r w:rsidRPr="00E40A78">
              <w:rPr>
                <w:i/>
                <w:sz w:val="18"/>
              </w:rPr>
              <w:t>&lt;Протокол формирования списка / изменений к  списку НРД &gt;</w:t>
            </w:r>
          </w:p>
        </w:tc>
        <w:tc>
          <w:tcPr>
            <w:tcW w:w="228" w:type="dxa"/>
          </w:tcPr>
          <w:p w:rsidR="00E40A78" w:rsidRPr="00E40A78" w:rsidRDefault="00E40A78" w:rsidP="00E40A78">
            <w:pPr>
              <w:keepLines/>
              <w:jc w:val="both"/>
              <w:rPr>
                <w:i/>
                <w:sz w:val="18"/>
              </w:rPr>
            </w:pPr>
          </w:p>
        </w:tc>
      </w:tr>
    </w:tbl>
    <w:p w:rsidR="00E40A78" w:rsidRPr="00E40A78" w:rsidRDefault="001A6C19" w:rsidP="00E40A78">
      <w:pPr>
        <w:keepLines/>
        <w:spacing w:before="120" w:after="120"/>
        <w:jc w:val="both"/>
        <w:rPr>
          <w:b/>
          <w:sz w:val="24"/>
        </w:rPr>
      </w:pPr>
      <w:r>
        <w:rPr>
          <w:b/>
          <w:noProof/>
          <w:sz w:val="24"/>
        </w:rPr>
        <mc:AlternateContent>
          <mc:Choice Requires="wps">
            <w:drawing>
              <wp:anchor distT="0" distB="0" distL="114300" distR="114300" simplePos="0" relativeHeight="251792384" behindDoc="0" locked="0" layoutInCell="0" allowOverlap="1">
                <wp:simplePos x="0" y="0"/>
                <wp:positionH relativeFrom="column">
                  <wp:posOffset>-168910</wp:posOffset>
                </wp:positionH>
                <wp:positionV relativeFrom="paragraph">
                  <wp:posOffset>130175</wp:posOffset>
                </wp:positionV>
                <wp:extent cx="6584315" cy="1163320"/>
                <wp:effectExtent l="0" t="0" r="0" b="0"/>
                <wp:wrapNone/>
                <wp:docPr id="9"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13.3pt;margin-top:10.25pt;width:518.45pt;height:91.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" o:allowincell="f" filled="f" strokecolor="#8c8c8c" strokeweight=".5pt">
                <v:stroke dashstyle="1 1"/>
              </v:rect>
            </w:pict>
          </mc:Fallback>
        </mc:AlternateContent>
      </w:r>
      <w:r>
        <w:rPr>
          <w:b/>
          <w:i/>
          <w:noProof/>
          <w:sz w:val="24"/>
        </w:rPr>
        <mc:AlternateContent>
          <mc:Choice Requires="wps">
            <w:drawing>
              <wp:anchor distT="0" distB="0" distL="114300" distR="114300" simplePos="0" relativeHeight="251791360" behindDoc="0" locked="0" layoutInCell="0" allowOverlap="1">
                <wp:simplePos x="0" y="0"/>
                <wp:positionH relativeFrom="column">
                  <wp:posOffset>13970</wp:posOffset>
                </wp:positionH>
                <wp:positionV relativeFrom="paragraph">
                  <wp:posOffset>35560</wp:posOffset>
                </wp:positionV>
                <wp:extent cx="635" cy="92075"/>
                <wp:effectExtent l="0" t="0" r="0" b="0"/>
                <wp:wrapNone/>
                <wp:docPr id="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1.1pt;margin-top:2.8pt;width:.05pt;height:7.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" o:allowincell="f" filled="f" strokecolor="#8c8c8c" strokeweight=".5pt">
                <v:stroke dashstyle="1 1"/>
              </v:rect>
            </w:pict>
          </mc:Fallback>
        </mc:AlternateContent>
      </w:r>
      <w:r w:rsidR="00E40A78" w:rsidRPr="00E40A78">
        <w:rPr>
          <w:b/>
          <w:i/>
          <w:sz w:val="24"/>
        </w:rPr>
        <w:t>Основание</w:t>
      </w:r>
      <w:r w:rsidR="00E40A78" w:rsidRPr="00E40A78">
        <w:rPr>
          <w:b/>
          <w:sz w:val="24"/>
        </w:rPr>
        <w:t>:</w:t>
      </w:r>
    </w:p>
    <w:tbl>
      <w:tblPr>
        <w:tblW w:w="0" w:type="auto"/>
        <w:tblInd w:w="-1" w:type="dxa"/>
        <w:tblLayout w:type="fixed"/>
        <w:tblCellMar>
          <w:left w:w="107" w:type="dxa"/>
          <w:right w:w="107" w:type="dxa"/>
        </w:tblCellMar>
        <w:tblLook w:val="0000" w:firstRow="0" w:lastRow="0" w:firstColumn="0" w:lastColumn="0" w:noHBand="0" w:noVBand="0"/>
      </w:tblPr>
      <w:tblGrid>
        <w:gridCol w:w="1668"/>
        <w:gridCol w:w="566"/>
        <w:gridCol w:w="1704"/>
        <w:gridCol w:w="1699"/>
        <w:gridCol w:w="708"/>
        <w:gridCol w:w="569"/>
        <w:gridCol w:w="424"/>
        <w:gridCol w:w="569"/>
        <w:gridCol w:w="616"/>
        <w:gridCol w:w="1370"/>
      </w:tblGrid>
      <w:tr w:rsidR="00E40A78" w:rsidRPr="00E40A78" w:rsidTr="00E40A78">
        <w:trPr>
          <w:gridAfter w:val="1"/>
          <w:wAfter w:w="1370" w:type="dxa"/>
        </w:trPr>
        <w:tc>
          <w:tcPr>
            <w:tcW w:w="2234" w:type="dxa"/>
            <w:gridSpan w:val="2"/>
          </w:tcPr>
          <w:p w:rsidR="00E40A78" w:rsidRPr="00E40A78" w:rsidRDefault="00E40A78" w:rsidP="00E40A78">
            <w:pPr>
              <w:keepLines/>
              <w:jc w:val="both"/>
              <w:rPr>
                <w:i/>
                <w:sz w:val="18"/>
              </w:rPr>
            </w:pPr>
            <w:r w:rsidRPr="00E40A78">
              <w:rPr>
                <w:b/>
                <w:sz w:val="18"/>
              </w:rPr>
              <w:t xml:space="preserve">ПОРУЧЕНИЕ № </w:t>
            </w:r>
          </w:p>
        </w:tc>
        <w:tc>
          <w:tcPr>
            <w:tcW w:w="1704" w:type="dxa"/>
            <w:tcBorders>
              <w:bottom w:val="single" w:sz="4" w:space="0" w:color="auto"/>
            </w:tcBorders>
          </w:tcPr>
          <w:p w:rsidR="00E40A78" w:rsidRPr="00E40A78" w:rsidRDefault="00E40A78" w:rsidP="00E40A78">
            <w:pPr>
              <w:keepLines/>
              <w:jc w:val="both"/>
              <w:rPr>
                <w:i/>
                <w:sz w:val="18"/>
              </w:rPr>
            </w:pPr>
          </w:p>
        </w:tc>
        <w:tc>
          <w:tcPr>
            <w:tcW w:w="4585" w:type="dxa"/>
            <w:gridSpan w:val="6"/>
          </w:tcPr>
          <w:p w:rsidR="00E40A78" w:rsidRPr="00E40A78" w:rsidRDefault="00E40A78" w:rsidP="00E40A78">
            <w:pPr>
              <w:keepLines/>
              <w:jc w:val="both"/>
              <w:rPr>
                <w:i/>
                <w:sz w:val="18"/>
              </w:rPr>
            </w:pPr>
            <w:r w:rsidRPr="00E40A78">
              <w:rPr>
                <w:sz w:val="18"/>
              </w:rPr>
              <w:t>от «___» _____________ 20___г.</w:t>
            </w:r>
          </w:p>
        </w:tc>
      </w:tr>
      <w:tr w:rsidR="00E40A78" w:rsidRPr="00E40A78" w:rsidTr="00E40A78">
        <w:tc>
          <w:tcPr>
            <w:tcW w:w="9893" w:type="dxa"/>
            <w:gridSpan w:val="10"/>
          </w:tcPr>
          <w:p w:rsidR="00E40A78" w:rsidRPr="00E40A78" w:rsidRDefault="00E40A78" w:rsidP="00E40A78">
            <w:pPr>
              <w:keepLines/>
              <w:jc w:val="both"/>
              <w:rPr>
                <w:i/>
                <w:sz w:val="18"/>
              </w:rPr>
            </w:pPr>
          </w:p>
        </w:tc>
      </w:tr>
      <w:tr w:rsidR="00E40A78" w:rsidRPr="00E40A78" w:rsidTr="00E40A78">
        <w:tc>
          <w:tcPr>
            <w:tcW w:w="2234" w:type="dxa"/>
            <w:gridSpan w:val="2"/>
          </w:tcPr>
          <w:p w:rsidR="00E40A78" w:rsidRPr="00E40A78" w:rsidRDefault="00E40A78" w:rsidP="00E40A78">
            <w:pPr>
              <w:keepLines/>
              <w:jc w:val="both"/>
              <w:rPr>
                <w:i/>
                <w:sz w:val="18"/>
              </w:rPr>
            </w:pPr>
            <w:r w:rsidRPr="00E40A78">
              <w:rPr>
                <w:i/>
                <w:sz w:val="18"/>
              </w:rPr>
              <w:t>Рег. № поручения:</w:t>
            </w:r>
          </w:p>
        </w:tc>
        <w:tc>
          <w:tcPr>
            <w:tcW w:w="1704" w:type="dxa"/>
            <w:tcBorders>
              <w:bottom w:val="single" w:sz="4" w:space="0" w:color="auto"/>
            </w:tcBorders>
          </w:tcPr>
          <w:p w:rsidR="00E40A78" w:rsidRPr="00E40A78" w:rsidRDefault="00E40A78" w:rsidP="00E40A78">
            <w:pPr>
              <w:keepLines/>
              <w:jc w:val="both"/>
              <w:rPr>
                <w:i/>
                <w:sz w:val="18"/>
              </w:rPr>
            </w:pPr>
          </w:p>
        </w:tc>
        <w:tc>
          <w:tcPr>
            <w:tcW w:w="2976" w:type="dxa"/>
            <w:gridSpan w:val="3"/>
          </w:tcPr>
          <w:p w:rsidR="00E40A78" w:rsidRPr="00E40A78" w:rsidRDefault="00E40A78" w:rsidP="00E40A78">
            <w:pPr>
              <w:keepLines/>
              <w:jc w:val="both"/>
              <w:rPr>
                <w:i/>
                <w:sz w:val="18"/>
              </w:rPr>
            </w:pPr>
            <w:r w:rsidRPr="00E40A78">
              <w:rPr>
                <w:i/>
                <w:sz w:val="18"/>
              </w:rPr>
              <w:t>Дата регистрации поручения:</w:t>
            </w:r>
          </w:p>
        </w:tc>
        <w:tc>
          <w:tcPr>
            <w:tcW w:w="2979" w:type="dxa"/>
            <w:gridSpan w:val="4"/>
          </w:tcPr>
          <w:p w:rsidR="00E40A78" w:rsidRPr="00E40A78" w:rsidRDefault="00E40A78" w:rsidP="00E40A78">
            <w:pPr>
              <w:keepLines/>
              <w:jc w:val="both"/>
              <w:rPr>
                <w:i/>
                <w:sz w:val="18"/>
              </w:rPr>
            </w:pPr>
            <w:r w:rsidRPr="00E40A78">
              <w:rPr>
                <w:sz w:val="18"/>
              </w:rPr>
              <w:t xml:space="preserve">&lt;Дата&gt;       &lt;время&gt;    </w:t>
            </w:r>
          </w:p>
        </w:tc>
      </w:tr>
      <w:tr w:rsidR="00E40A78" w:rsidRPr="00E40A78" w:rsidTr="00E40A78">
        <w:trPr>
          <w:gridAfter w:val="2"/>
          <w:wAfter w:w="1986" w:type="dxa"/>
        </w:trPr>
        <w:tc>
          <w:tcPr>
            <w:tcW w:w="7907" w:type="dxa"/>
            <w:gridSpan w:val="8"/>
          </w:tcPr>
          <w:p w:rsidR="00E40A78" w:rsidRPr="00E40A78" w:rsidRDefault="00E40A78" w:rsidP="00E40A78">
            <w:pPr>
              <w:keepLines/>
              <w:jc w:val="both"/>
              <w:rPr>
                <w:sz w:val="16"/>
              </w:rPr>
            </w:pPr>
          </w:p>
        </w:tc>
      </w:tr>
      <w:tr w:rsidR="00E40A78" w:rsidRPr="00E40A78" w:rsidTr="00E40A78">
        <w:tc>
          <w:tcPr>
            <w:tcW w:w="3938" w:type="dxa"/>
            <w:gridSpan w:val="3"/>
          </w:tcPr>
          <w:p w:rsidR="00E40A78" w:rsidRPr="00E40A78" w:rsidRDefault="00E40A78" w:rsidP="00E40A78">
            <w:pPr>
              <w:keepLines/>
              <w:jc w:val="both"/>
              <w:rPr>
                <w:sz w:val="18"/>
              </w:rPr>
            </w:pPr>
          </w:p>
        </w:tc>
        <w:tc>
          <w:tcPr>
            <w:tcW w:w="2976" w:type="dxa"/>
            <w:gridSpan w:val="3"/>
          </w:tcPr>
          <w:p w:rsidR="00E40A78" w:rsidRPr="00E40A78" w:rsidRDefault="00E40A78" w:rsidP="00E40A78">
            <w:pPr>
              <w:keepLines/>
              <w:jc w:val="both"/>
              <w:rPr>
                <w:sz w:val="18"/>
              </w:rPr>
            </w:pPr>
            <w:r w:rsidRPr="00E40A78">
              <w:rPr>
                <w:i/>
                <w:sz w:val="18"/>
              </w:rPr>
              <w:t>Дата принятия на исполнение:</w:t>
            </w:r>
          </w:p>
        </w:tc>
        <w:tc>
          <w:tcPr>
            <w:tcW w:w="2979" w:type="dxa"/>
            <w:gridSpan w:val="4"/>
          </w:tcPr>
          <w:p w:rsidR="00E40A78" w:rsidRPr="00E40A78" w:rsidRDefault="00E40A78" w:rsidP="00E40A78">
            <w:pPr>
              <w:keepLines/>
              <w:jc w:val="both"/>
              <w:rPr>
                <w:sz w:val="18"/>
              </w:rPr>
            </w:pPr>
            <w:r w:rsidRPr="00E40A78">
              <w:rPr>
                <w:sz w:val="18"/>
              </w:rPr>
              <w:t>&lt;Дата&gt;       &lt;время&gt;</w:t>
            </w:r>
          </w:p>
        </w:tc>
      </w:tr>
      <w:tr w:rsidR="00E40A78" w:rsidRPr="00E40A78" w:rsidTr="00E40A78">
        <w:tblPrEx>
          <w:tblCellMar>
            <w:left w:w="108" w:type="dxa"/>
            <w:right w:w="108" w:type="dxa"/>
          </w:tblCellMar>
        </w:tblPrEx>
        <w:tc>
          <w:tcPr>
            <w:tcW w:w="1668" w:type="dxa"/>
          </w:tcPr>
          <w:p w:rsidR="00E40A78" w:rsidRPr="00E40A78" w:rsidRDefault="00E40A78" w:rsidP="00E40A78">
            <w:pPr>
              <w:keepLines/>
              <w:jc w:val="both"/>
              <w:rPr>
                <w:i/>
                <w:sz w:val="18"/>
              </w:rPr>
            </w:pPr>
            <w:proofErr w:type="spellStart"/>
            <w:r w:rsidRPr="00E40A78">
              <w:rPr>
                <w:i/>
                <w:sz w:val="18"/>
              </w:rPr>
              <w:t>Операционист</w:t>
            </w:r>
            <w:proofErr w:type="spellEnd"/>
            <w:r w:rsidRPr="00E40A78">
              <w:rPr>
                <w:i/>
                <w:sz w:val="18"/>
              </w:rPr>
              <w:t>:</w:t>
            </w:r>
          </w:p>
        </w:tc>
        <w:tc>
          <w:tcPr>
            <w:tcW w:w="3969" w:type="dxa"/>
            <w:gridSpan w:val="3"/>
            <w:tcBorders>
              <w:bottom w:val="single" w:sz="6" w:space="0" w:color="auto"/>
            </w:tcBorders>
          </w:tcPr>
          <w:p w:rsidR="00E40A78" w:rsidRPr="00E40A78" w:rsidRDefault="00E40A78" w:rsidP="00E40A78">
            <w:pPr>
              <w:keepLines/>
              <w:jc w:val="both"/>
              <w:rPr>
                <w:i/>
                <w:sz w:val="18"/>
              </w:rPr>
            </w:pPr>
          </w:p>
        </w:tc>
        <w:tc>
          <w:tcPr>
            <w:tcW w:w="708" w:type="dxa"/>
          </w:tcPr>
          <w:p w:rsidR="00E40A78" w:rsidRPr="00E40A78" w:rsidRDefault="00E40A78" w:rsidP="00E40A78">
            <w:pPr>
              <w:keepLines/>
              <w:jc w:val="both"/>
              <w:rPr>
                <w:i/>
                <w:sz w:val="18"/>
              </w:rPr>
            </w:pPr>
            <w:r w:rsidRPr="00E40A78">
              <w:rPr>
                <w:sz w:val="24"/>
              </w:rPr>
              <w:t>МП</w:t>
            </w:r>
          </w:p>
        </w:tc>
        <w:tc>
          <w:tcPr>
            <w:tcW w:w="993" w:type="dxa"/>
            <w:gridSpan w:val="2"/>
          </w:tcPr>
          <w:p w:rsidR="00E40A78" w:rsidRPr="00E40A78" w:rsidRDefault="00E40A78" w:rsidP="00E40A78">
            <w:pPr>
              <w:keepLines/>
              <w:jc w:val="both"/>
              <w:rPr>
                <w:i/>
                <w:sz w:val="18"/>
              </w:rPr>
            </w:pPr>
            <w:r w:rsidRPr="00E40A78">
              <w:rPr>
                <w:i/>
                <w:sz w:val="18"/>
              </w:rPr>
              <w:t>Подпись:</w:t>
            </w:r>
          </w:p>
        </w:tc>
        <w:tc>
          <w:tcPr>
            <w:tcW w:w="2555" w:type="dxa"/>
            <w:gridSpan w:val="3"/>
            <w:tcBorders>
              <w:bottom w:val="single" w:sz="6" w:space="0" w:color="auto"/>
            </w:tcBorders>
          </w:tcPr>
          <w:p w:rsidR="00E40A78" w:rsidRPr="00E40A78" w:rsidRDefault="00E40A78" w:rsidP="00E40A78">
            <w:pPr>
              <w:keepLines/>
              <w:jc w:val="both"/>
              <w:rPr>
                <w:i/>
                <w:sz w:val="18"/>
              </w:rPr>
            </w:pPr>
          </w:p>
        </w:tc>
      </w:tr>
    </w:tbl>
    <w:p w:rsidR="00E40A78" w:rsidRPr="00E40A78" w:rsidRDefault="00E40A78" w:rsidP="00E40A78">
      <w:pPr>
        <w:spacing w:before="120"/>
        <w:jc w:val="right"/>
        <w:rPr>
          <w:sz w:val="24"/>
        </w:rPr>
      </w:pPr>
      <w:r w:rsidRPr="00E40A78">
        <w:rPr>
          <w:sz w:val="24"/>
        </w:rPr>
        <w:t>Приложение №1  к уведомлению GS610 №___</w:t>
      </w:r>
    </w:p>
    <w:p w:rsidR="00E40A78" w:rsidRPr="00E40A78" w:rsidRDefault="00E40A78" w:rsidP="00E40A78">
      <w:pPr>
        <w:ind w:left="4962" w:right="256"/>
        <w:rPr>
          <w:sz w:val="24"/>
        </w:rPr>
      </w:pPr>
      <w:proofErr w:type="gramStart"/>
      <w:r w:rsidRPr="00E40A78">
        <w:rPr>
          <w:sz w:val="22"/>
        </w:rPr>
        <w:t>от</w:t>
      </w:r>
      <w:proofErr w:type="gramEnd"/>
      <w:r w:rsidRPr="00E40A78">
        <w:rPr>
          <w:b/>
          <w:sz w:val="22"/>
        </w:rPr>
        <w:t xml:space="preserve"> </w:t>
      </w:r>
      <w:r w:rsidRPr="00E40A78">
        <w:rPr>
          <w:sz w:val="24"/>
        </w:rPr>
        <w:t xml:space="preserve"> &lt;</w:t>
      </w:r>
      <w:proofErr w:type="gramStart"/>
      <w:r w:rsidRPr="00E40A78">
        <w:rPr>
          <w:sz w:val="24"/>
        </w:rPr>
        <w:t>дата</w:t>
      </w:r>
      <w:proofErr w:type="gramEnd"/>
      <w:r w:rsidRPr="00E40A78">
        <w:rPr>
          <w:sz w:val="24"/>
        </w:rPr>
        <w:t xml:space="preserve"> и время формирования списка&gt;</w:t>
      </w:r>
    </w:p>
    <w:p w:rsidR="00E40A78" w:rsidRPr="00E40A78" w:rsidRDefault="00E40A78" w:rsidP="00E40A78">
      <w:pPr>
        <w:keepLines/>
        <w:jc w:val="both"/>
        <w:rPr>
          <w:i/>
        </w:rPr>
      </w:pPr>
      <w:r w:rsidRPr="00E40A78">
        <w:rPr>
          <w:b/>
          <w:i/>
        </w:rPr>
        <w:t xml:space="preserve">Протокол </w:t>
      </w:r>
      <w:proofErr w:type="gramStart"/>
      <w:r w:rsidRPr="00E40A78">
        <w:rPr>
          <w:b/>
          <w:i/>
        </w:rPr>
        <w:t>формирования списка / изменений списка</w:t>
      </w:r>
      <w:proofErr w:type="gramEnd"/>
      <w:r w:rsidRPr="00E40A78">
        <w:rPr>
          <w:b/>
          <w:i/>
        </w:rPr>
        <w:t xml:space="preserve"> </w:t>
      </w:r>
      <w:r w:rsidRPr="00E40A78">
        <w:rPr>
          <w:i/>
        </w:rPr>
        <w:t>НРД</w:t>
      </w:r>
    </w:p>
    <w:p w:rsidR="00E40A78" w:rsidRPr="00E40A78" w:rsidRDefault="00E40A78" w:rsidP="00E40A78">
      <w:pPr>
        <w:keepLines/>
        <w:ind w:left="-142"/>
        <w:jc w:val="both"/>
        <w:rPr>
          <w:sz w:val="24"/>
        </w:rPr>
      </w:pPr>
      <w:r w:rsidRPr="00E40A78">
        <w:rPr>
          <w:sz w:val="24"/>
        </w:rPr>
        <w:t>Остатки по ценным бумагам по состоянию на конец операционного дня &lt;дата фиксации&gt;, включенные в список / изменение списка НРД:</w:t>
      </w:r>
    </w:p>
    <w:p w:rsidR="00E40A78" w:rsidRPr="00E40A78" w:rsidRDefault="00E40A78" w:rsidP="00E40A78">
      <w:pPr>
        <w:rPr>
          <w:b/>
          <w:lang w:val="en-US"/>
        </w:rPr>
      </w:pPr>
      <w:r w:rsidRPr="00E40A78">
        <w:rPr>
          <w:b/>
          <w:lang w:val="en-US"/>
        </w:rPr>
        <w:t>&lt;</w:t>
      </w:r>
      <w:proofErr w:type="gramStart"/>
      <w:r w:rsidRPr="00E40A78">
        <w:t>начало</w:t>
      </w:r>
      <w:proofErr w:type="gramEnd"/>
      <w:r w:rsidRPr="00E40A78">
        <w:t xml:space="preserve"> повторяющегося блока &gt;</w:t>
      </w:r>
    </w:p>
    <w:tbl>
      <w:tblPr>
        <w:tblW w:w="102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784"/>
        <w:gridCol w:w="2346"/>
        <w:gridCol w:w="5166"/>
      </w:tblGrid>
      <w:tr w:rsidR="00E40A78" w:rsidRPr="00E40A78" w:rsidTr="00E40A78">
        <w:tc>
          <w:tcPr>
            <w:tcW w:w="2784" w:type="dxa"/>
          </w:tcPr>
          <w:p w:rsidR="00E40A78" w:rsidRPr="00E40A78" w:rsidRDefault="00E40A78" w:rsidP="00E40A78">
            <w:pPr>
              <w:keepLines/>
              <w:ind w:left="-108"/>
              <w:rPr>
                <w:i/>
                <w:sz w:val="18"/>
              </w:rPr>
            </w:pPr>
            <w:r w:rsidRPr="00E40A78">
              <w:rPr>
                <w:i/>
                <w:sz w:val="18"/>
              </w:rPr>
              <w:t>Место хранения ценных бумаг</w:t>
            </w:r>
          </w:p>
        </w:tc>
        <w:tc>
          <w:tcPr>
            <w:tcW w:w="2346" w:type="dxa"/>
          </w:tcPr>
          <w:p w:rsidR="00E40A78" w:rsidRPr="00E40A78" w:rsidRDefault="00E40A78" w:rsidP="00E40A78">
            <w:pPr>
              <w:keepLines/>
              <w:ind w:left="180"/>
              <w:rPr>
                <w:sz w:val="18"/>
              </w:rPr>
            </w:pPr>
            <w:r w:rsidRPr="00E40A78">
              <w:rPr>
                <w:sz w:val="18"/>
              </w:rPr>
              <w:t>&lt;депозитарный код&gt;</w:t>
            </w:r>
          </w:p>
        </w:tc>
        <w:tc>
          <w:tcPr>
            <w:tcW w:w="5166" w:type="dxa"/>
          </w:tcPr>
          <w:p w:rsidR="00E40A78" w:rsidRPr="00E40A78" w:rsidRDefault="00E40A78" w:rsidP="00E40A78">
            <w:pPr>
              <w:keepLines/>
              <w:ind w:left="181" w:right="34"/>
              <w:jc w:val="center"/>
              <w:rPr>
                <w:sz w:val="18"/>
              </w:rPr>
            </w:pPr>
            <w:r w:rsidRPr="00E40A78">
              <w:rPr>
                <w:sz w:val="18"/>
              </w:rPr>
              <w:t>&lt;краткое наименование&gt;</w:t>
            </w:r>
          </w:p>
        </w:tc>
      </w:tr>
    </w:tbl>
    <w:p w:rsidR="00E40A78" w:rsidRPr="00E40A78" w:rsidRDefault="00E40A78" w:rsidP="00E40A78">
      <w:pPr>
        <w:rPr>
          <w:i/>
          <w:sz w:val="18"/>
        </w:rPr>
      </w:pP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02"/>
        <w:gridCol w:w="1230"/>
        <w:gridCol w:w="1887"/>
        <w:gridCol w:w="1372"/>
        <w:gridCol w:w="1544"/>
        <w:gridCol w:w="1373"/>
        <w:gridCol w:w="1716"/>
      </w:tblGrid>
      <w:tr w:rsidR="00E40A78" w:rsidRPr="00E40A78" w:rsidTr="00E40A78">
        <w:trPr>
          <w:cantSplit/>
          <w:trHeight w:val="238"/>
        </w:trPr>
        <w:tc>
          <w:tcPr>
            <w:tcW w:w="1102" w:type="dxa"/>
            <w:vMerge w:val="restart"/>
          </w:tcPr>
          <w:p w:rsidR="00E40A78" w:rsidRPr="00E40A78" w:rsidRDefault="00E40A78" w:rsidP="00E40A78">
            <w:pPr>
              <w:jc w:val="center"/>
              <w:rPr>
                <w:i/>
                <w:sz w:val="18"/>
              </w:rPr>
            </w:pPr>
            <w:r w:rsidRPr="00E40A78">
              <w:rPr>
                <w:i/>
                <w:sz w:val="18"/>
              </w:rPr>
              <w:t>Номер счета депо</w:t>
            </w:r>
          </w:p>
        </w:tc>
        <w:tc>
          <w:tcPr>
            <w:tcW w:w="1230" w:type="dxa"/>
            <w:vMerge w:val="restart"/>
          </w:tcPr>
          <w:p w:rsidR="00E40A78" w:rsidRPr="00E40A78" w:rsidRDefault="00E40A78" w:rsidP="00E40A78">
            <w:pPr>
              <w:jc w:val="center"/>
              <w:rPr>
                <w:i/>
                <w:sz w:val="18"/>
              </w:rPr>
            </w:pPr>
            <w:r w:rsidRPr="00E40A78">
              <w:rPr>
                <w:i/>
                <w:sz w:val="18"/>
              </w:rPr>
              <w:t>Код ценной бумаги</w:t>
            </w:r>
          </w:p>
        </w:tc>
        <w:tc>
          <w:tcPr>
            <w:tcW w:w="1887" w:type="dxa"/>
            <w:vMerge w:val="restart"/>
          </w:tcPr>
          <w:p w:rsidR="00E40A78" w:rsidRPr="00E40A78" w:rsidRDefault="00E40A78" w:rsidP="00E40A78">
            <w:pPr>
              <w:jc w:val="center"/>
              <w:rPr>
                <w:i/>
                <w:sz w:val="18"/>
              </w:rPr>
            </w:pPr>
            <w:r w:rsidRPr="00E40A78">
              <w:rPr>
                <w:i/>
                <w:sz w:val="18"/>
              </w:rPr>
              <w:t>Краткое наименование ц/б</w:t>
            </w:r>
          </w:p>
        </w:tc>
        <w:tc>
          <w:tcPr>
            <w:tcW w:w="4289" w:type="dxa"/>
            <w:gridSpan w:val="3"/>
          </w:tcPr>
          <w:p w:rsidR="00E40A78" w:rsidRPr="00E40A78" w:rsidRDefault="00E40A78" w:rsidP="00E40A78">
            <w:pPr>
              <w:jc w:val="center"/>
              <w:rPr>
                <w:i/>
                <w:sz w:val="18"/>
              </w:rPr>
            </w:pPr>
            <w:r w:rsidRPr="00E40A78">
              <w:rPr>
                <w:i/>
                <w:sz w:val="18"/>
              </w:rPr>
              <w:t>Остаток ценных бумаг</w:t>
            </w:r>
          </w:p>
        </w:tc>
        <w:tc>
          <w:tcPr>
            <w:tcW w:w="1716" w:type="dxa"/>
            <w:vMerge w:val="restart"/>
          </w:tcPr>
          <w:p w:rsidR="00E40A78" w:rsidRPr="00E40A78" w:rsidRDefault="00E40A78" w:rsidP="00E40A78">
            <w:pPr>
              <w:jc w:val="center"/>
              <w:rPr>
                <w:i/>
                <w:sz w:val="18"/>
              </w:rPr>
            </w:pPr>
            <w:r w:rsidRPr="00E40A78">
              <w:rPr>
                <w:i/>
                <w:sz w:val="18"/>
              </w:rPr>
              <w:t>Способ получения дохода по ценным бумагам</w:t>
            </w:r>
          </w:p>
        </w:tc>
      </w:tr>
      <w:tr w:rsidR="00E40A78" w:rsidRPr="00E40A78" w:rsidTr="00E40A78">
        <w:trPr>
          <w:cantSplit/>
          <w:trHeight w:val="154"/>
        </w:trPr>
        <w:tc>
          <w:tcPr>
            <w:tcW w:w="1102" w:type="dxa"/>
            <w:vMerge/>
          </w:tcPr>
          <w:p w:rsidR="00E40A78" w:rsidRPr="00E40A78" w:rsidRDefault="00E40A78" w:rsidP="00E40A78">
            <w:pPr>
              <w:jc w:val="center"/>
              <w:rPr>
                <w:i/>
                <w:sz w:val="18"/>
              </w:rPr>
            </w:pPr>
          </w:p>
        </w:tc>
        <w:tc>
          <w:tcPr>
            <w:tcW w:w="1230" w:type="dxa"/>
            <w:vMerge/>
          </w:tcPr>
          <w:p w:rsidR="00E40A78" w:rsidRPr="00E40A78" w:rsidRDefault="00E40A78" w:rsidP="00E40A78">
            <w:pPr>
              <w:jc w:val="center"/>
              <w:rPr>
                <w:i/>
                <w:sz w:val="18"/>
              </w:rPr>
            </w:pPr>
          </w:p>
        </w:tc>
        <w:tc>
          <w:tcPr>
            <w:tcW w:w="1887" w:type="dxa"/>
            <w:vMerge/>
          </w:tcPr>
          <w:p w:rsidR="00E40A78" w:rsidRPr="00E40A78" w:rsidRDefault="00E40A78" w:rsidP="00E40A78">
            <w:pPr>
              <w:jc w:val="center"/>
              <w:rPr>
                <w:i/>
                <w:sz w:val="18"/>
              </w:rPr>
            </w:pPr>
          </w:p>
        </w:tc>
        <w:tc>
          <w:tcPr>
            <w:tcW w:w="1372" w:type="dxa"/>
          </w:tcPr>
          <w:p w:rsidR="00E40A78" w:rsidRPr="00E40A78" w:rsidRDefault="00E40A78" w:rsidP="00E40A78">
            <w:pPr>
              <w:jc w:val="center"/>
              <w:rPr>
                <w:i/>
                <w:sz w:val="18"/>
              </w:rPr>
            </w:pPr>
            <w:r w:rsidRPr="00E40A78">
              <w:rPr>
                <w:i/>
                <w:sz w:val="18"/>
              </w:rPr>
              <w:t>В предыдущем списке</w:t>
            </w:r>
          </w:p>
        </w:tc>
        <w:tc>
          <w:tcPr>
            <w:tcW w:w="1544" w:type="dxa"/>
          </w:tcPr>
          <w:p w:rsidR="00E40A78" w:rsidRPr="00E40A78" w:rsidRDefault="00E40A78" w:rsidP="00E40A78">
            <w:pPr>
              <w:jc w:val="center"/>
              <w:rPr>
                <w:i/>
                <w:sz w:val="18"/>
              </w:rPr>
            </w:pPr>
            <w:r w:rsidRPr="00E40A78">
              <w:rPr>
                <w:i/>
                <w:sz w:val="18"/>
              </w:rPr>
              <w:t>В текущем списке /изменении</w:t>
            </w:r>
          </w:p>
        </w:tc>
        <w:tc>
          <w:tcPr>
            <w:tcW w:w="1373" w:type="dxa"/>
          </w:tcPr>
          <w:p w:rsidR="00E40A78" w:rsidRPr="00E40A78" w:rsidRDefault="00E40A78" w:rsidP="00E40A78">
            <w:pPr>
              <w:jc w:val="center"/>
              <w:rPr>
                <w:i/>
                <w:sz w:val="18"/>
              </w:rPr>
            </w:pPr>
            <w:r w:rsidRPr="00E40A78">
              <w:rPr>
                <w:i/>
                <w:sz w:val="18"/>
              </w:rPr>
              <w:t xml:space="preserve">Итого </w:t>
            </w:r>
          </w:p>
        </w:tc>
        <w:tc>
          <w:tcPr>
            <w:tcW w:w="1716" w:type="dxa"/>
            <w:vMerge/>
          </w:tcPr>
          <w:p w:rsidR="00E40A78" w:rsidRPr="00E40A78" w:rsidRDefault="00E40A78" w:rsidP="00E40A78">
            <w:pPr>
              <w:jc w:val="center"/>
              <w:rPr>
                <w:i/>
                <w:sz w:val="18"/>
              </w:rPr>
            </w:pPr>
          </w:p>
        </w:tc>
      </w:tr>
      <w:tr w:rsidR="00E40A78" w:rsidRPr="00E40A78" w:rsidTr="00E40A78">
        <w:trPr>
          <w:trHeight w:val="254"/>
        </w:trPr>
        <w:tc>
          <w:tcPr>
            <w:tcW w:w="1102" w:type="dxa"/>
          </w:tcPr>
          <w:p w:rsidR="00E40A78" w:rsidRPr="00E40A78" w:rsidRDefault="00E40A78" w:rsidP="00E40A78">
            <w:pPr>
              <w:keepLines/>
              <w:jc w:val="center"/>
              <w:rPr>
                <w:b/>
                <w:sz w:val="24"/>
              </w:rPr>
            </w:pPr>
          </w:p>
        </w:tc>
        <w:tc>
          <w:tcPr>
            <w:tcW w:w="1230" w:type="dxa"/>
          </w:tcPr>
          <w:p w:rsidR="00E40A78" w:rsidRPr="00E40A78" w:rsidRDefault="00E40A78" w:rsidP="00E40A78">
            <w:pPr>
              <w:keepLines/>
              <w:jc w:val="center"/>
              <w:rPr>
                <w:b/>
                <w:sz w:val="24"/>
              </w:rPr>
            </w:pPr>
          </w:p>
        </w:tc>
        <w:tc>
          <w:tcPr>
            <w:tcW w:w="1887" w:type="dxa"/>
          </w:tcPr>
          <w:p w:rsidR="00E40A78" w:rsidRPr="00E40A78" w:rsidRDefault="00E40A78" w:rsidP="00E40A78">
            <w:pPr>
              <w:keepLines/>
              <w:jc w:val="center"/>
              <w:rPr>
                <w:b/>
                <w:sz w:val="24"/>
              </w:rPr>
            </w:pPr>
          </w:p>
        </w:tc>
        <w:tc>
          <w:tcPr>
            <w:tcW w:w="1372" w:type="dxa"/>
          </w:tcPr>
          <w:p w:rsidR="00E40A78" w:rsidRPr="00E40A78" w:rsidRDefault="00E40A78" w:rsidP="00E40A78">
            <w:pPr>
              <w:keepLines/>
              <w:jc w:val="center"/>
              <w:rPr>
                <w:b/>
                <w:sz w:val="24"/>
              </w:rPr>
            </w:pPr>
          </w:p>
        </w:tc>
        <w:tc>
          <w:tcPr>
            <w:tcW w:w="1544" w:type="dxa"/>
          </w:tcPr>
          <w:p w:rsidR="00E40A78" w:rsidRPr="00E40A78" w:rsidRDefault="00E40A78" w:rsidP="00E40A78">
            <w:pPr>
              <w:keepLines/>
              <w:jc w:val="center"/>
              <w:rPr>
                <w:b/>
                <w:sz w:val="24"/>
              </w:rPr>
            </w:pPr>
          </w:p>
        </w:tc>
        <w:tc>
          <w:tcPr>
            <w:tcW w:w="1373" w:type="dxa"/>
          </w:tcPr>
          <w:p w:rsidR="00E40A78" w:rsidRPr="00E40A78" w:rsidRDefault="00E40A78" w:rsidP="00E40A78">
            <w:pPr>
              <w:keepLines/>
              <w:jc w:val="center"/>
              <w:rPr>
                <w:b/>
                <w:sz w:val="24"/>
              </w:rPr>
            </w:pPr>
          </w:p>
        </w:tc>
        <w:tc>
          <w:tcPr>
            <w:tcW w:w="1716" w:type="dxa"/>
          </w:tcPr>
          <w:p w:rsidR="00E40A78" w:rsidRPr="00E40A78" w:rsidRDefault="00E40A78" w:rsidP="00E40A78">
            <w:pPr>
              <w:rPr>
                <w:sz w:val="24"/>
              </w:rPr>
            </w:pPr>
          </w:p>
        </w:tc>
      </w:tr>
    </w:tbl>
    <w:p w:rsidR="00E40A78" w:rsidRPr="00E40A78" w:rsidRDefault="00E40A78" w:rsidP="00E40A78">
      <w:pPr>
        <w:rPr>
          <w:b/>
        </w:rPr>
      </w:pPr>
      <w:r w:rsidRPr="00E40A78">
        <w:rPr>
          <w:b/>
        </w:rPr>
        <w:t>&lt;</w:t>
      </w:r>
      <w:r w:rsidRPr="00E40A78">
        <w:t xml:space="preserve">конец повторяющегося блока </w:t>
      </w:r>
      <w:r w:rsidRPr="00E40A78">
        <w:rPr>
          <w:b/>
        </w:rPr>
        <w:t>&gt;</w:t>
      </w:r>
    </w:p>
    <w:p w:rsidR="00E40A78" w:rsidRPr="00E40A78" w:rsidRDefault="00E40A78" w:rsidP="00E40A78">
      <w:pPr>
        <w:keepLines/>
        <w:spacing w:before="120"/>
        <w:ind w:left="-142"/>
        <w:jc w:val="both"/>
        <w:rPr>
          <w:sz w:val="24"/>
        </w:rPr>
      </w:pPr>
      <w:r w:rsidRPr="00E40A78">
        <w:rPr>
          <w:sz w:val="24"/>
        </w:rPr>
        <w:t xml:space="preserve">Перечень клиентов, по которым НКО АО НРД аннулирована информация об остатках </w:t>
      </w:r>
      <w:proofErr w:type="gramStart"/>
      <w:r w:rsidRPr="00E40A78">
        <w:rPr>
          <w:sz w:val="24"/>
        </w:rPr>
        <w:t>нижеперечисленных ценных</w:t>
      </w:r>
      <w:proofErr w:type="gramEnd"/>
      <w:r w:rsidRPr="00E40A78">
        <w:rPr>
          <w:sz w:val="24"/>
        </w:rPr>
        <w:t xml:space="preserve"> бумаг в связи с превышением «раскрытого» остатка ценных бумаг над остатком ценных бумаг на Вашем счете депо. </w:t>
      </w:r>
      <w:r w:rsidRPr="00E40A78">
        <w:rPr>
          <w:b/>
          <w:sz w:val="24"/>
        </w:rPr>
        <w:t>Необходимо срочно предоставить в НКО АО НРД изменение в список.</w:t>
      </w:r>
      <w:r w:rsidRPr="00E40A78">
        <w:rPr>
          <w:sz w:val="24"/>
        </w:rPr>
        <w:t xml:space="preserve"> НКО АО НРД не несет ответственности за несвоевременное предоставление информации.</w:t>
      </w:r>
    </w:p>
    <w:tbl>
      <w:tblPr>
        <w:tblW w:w="1024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60"/>
        <w:gridCol w:w="1883"/>
        <w:gridCol w:w="1541"/>
        <w:gridCol w:w="1369"/>
        <w:gridCol w:w="4291"/>
      </w:tblGrid>
      <w:tr w:rsidR="00E40A78" w:rsidRPr="00E40A78" w:rsidTr="00E40A78">
        <w:trPr>
          <w:trHeight w:val="560"/>
        </w:trPr>
        <w:tc>
          <w:tcPr>
            <w:tcW w:w="1160"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ind w:left="-18" w:firstLine="142"/>
              <w:rPr>
                <w:i/>
                <w:sz w:val="18"/>
              </w:rPr>
            </w:pPr>
            <w:r w:rsidRPr="00E40A78">
              <w:rPr>
                <w:i/>
                <w:sz w:val="18"/>
              </w:rPr>
              <w:t>Код клиента в списке</w:t>
            </w:r>
          </w:p>
        </w:tc>
        <w:tc>
          <w:tcPr>
            <w:tcW w:w="188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i/>
                <w:sz w:val="18"/>
              </w:rPr>
            </w:pPr>
            <w:r w:rsidRPr="00E40A78">
              <w:rPr>
                <w:i/>
                <w:sz w:val="18"/>
              </w:rPr>
              <w:t xml:space="preserve">Наименование </w:t>
            </w:r>
          </w:p>
        </w:tc>
        <w:tc>
          <w:tcPr>
            <w:tcW w:w="1541" w:type="dxa"/>
            <w:tcBorders>
              <w:top w:val="single" w:sz="6" w:space="0" w:color="auto"/>
              <w:left w:val="single" w:sz="6" w:space="0" w:color="auto"/>
              <w:bottom w:val="single" w:sz="6" w:space="0" w:color="auto"/>
              <w:right w:val="single" w:sz="4" w:space="0" w:color="auto"/>
            </w:tcBorders>
          </w:tcPr>
          <w:p w:rsidR="00E40A78" w:rsidRPr="00E40A78" w:rsidRDefault="00E40A78" w:rsidP="00E40A78">
            <w:pPr>
              <w:rPr>
                <w:i/>
                <w:sz w:val="18"/>
              </w:rPr>
            </w:pPr>
            <w:r w:rsidRPr="00E40A78">
              <w:rPr>
                <w:i/>
                <w:sz w:val="18"/>
              </w:rPr>
              <w:t xml:space="preserve">Номер счета депо </w:t>
            </w:r>
          </w:p>
        </w:tc>
        <w:tc>
          <w:tcPr>
            <w:tcW w:w="1369"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i/>
                <w:sz w:val="18"/>
              </w:rPr>
            </w:pPr>
            <w:r w:rsidRPr="00E40A78">
              <w:rPr>
                <w:i/>
                <w:sz w:val="18"/>
              </w:rPr>
              <w:t xml:space="preserve">Тип счета депо </w:t>
            </w:r>
          </w:p>
        </w:tc>
        <w:tc>
          <w:tcPr>
            <w:tcW w:w="4291"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i/>
                <w:sz w:val="18"/>
              </w:rPr>
            </w:pPr>
            <w:r w:rsidRPr="00E40A78">
              <w:rPr>
                <w:i/>
                <w:sz w:val="18"/>
              </w:rPr>
              <w:t xml:space="preserve">Код ценной бумаги </w:t>
            </w:r>
          </w:p>
        </w:tc>
      </w:tr>
      <w:tr w:rsidR="00E40A78" w:rsidRPr="00E40A78" w:rsidTr="00E40A78">
        <w:trPr>
          <w:trHeight w:val="231"/>
        </w:trPr>
        <w:tc>
          <w:tcPr>
            <w:tcW w:w="1160"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p>
        </w:tc>
        <w:tc>
          <w:tcPr>
            <w:tcW w:w="188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p>
        </w:tc>
        <w:tc>
          <w:tcPr>
            <w:tcW w:w="1541" w:type="dxa"/>
            <w:tcBorders>
              <w:top w:val="single" w:sz="6" w:space="0" w:color="auto"/>
              <w:left w:val="single" w:sz="6" w:space="0" w:color="auto"/>
              <w:bottom w:val="single" w:sz="6" w:space="0" w:color="auto"/>
              <w:right w:val="single" w:sz="4" w:space="0" w:color="auto"/>
            </w:tcBorders>
          </w:tcPr>
          <w:p w:rsidR="00E40A78" w:rsidRPr="00E40A78" w:rsidRDefault="00E40A78" w:rsidP="00E40A78">
            <w:pPr>
              <w:rPr>
                <w:sz w:val="22"/>
              </w:rPr>
            </w:pPr>
          </w:p>
        </w:tc>
        <w:tc>
          <w:tcPr>
            <w:tcW w:w="1369"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p>
        </w:tc>
        <w:tc>
          <w:tcPr>
            <w:tcW w:w="4291"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p>
        </w:tc>
      </w:tr>
    </w:tbl>
    <w:p w:rsidR="00E40A78" w:rsidRPr="00E40A78" w:rsidRDefault="00E40A78" w:rsidP="00E40A78">
      <w:pPr>
        <w:spacing w:before="120"/>
        <w:rPr>
          <w:sz w:val="24"/>
        </w:rPr>
      </w:pPr>
      <w:proofErr w:type="gramStart"/>
      <w:r w:rsidRPr="00E40A78">
        <w:rPr>
          <w:sz w:val="24"/>
        </w:rPr>
        <w:t>Перечень распоряжений на регистрацию списка / изменений списка / аннулирование списка Депонента, учтенных при формировании списка НКО АО НРД:</w:t>
      </w:r>
      <w:proofErr w:type="gramEnd"/>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2"/>
        <w:gridCol w:w="1887"/>
        <w:gridCol w:w="1410"/>
        <w:gridCol w:w="1850"/>
        <w:gridCol w:w="3957"/>
      </w:tblGrid>
      <w:tr w:rsidR="00E40A78" w:rsidRPr="00E40A78" w:rsidTr="00E40A78">
        <w:trPr>
          <w:trHeight w:val="392"/>
        </w:trPr>
        <w:tc>
          <w:tcPr>
            <w:tcW w:w="1132" w:type="dxa"/>
          </w:tcPr>
          <w:p w:rsidR="00E40A78" w:rsidRPr="00E40A78" w:rsidRDefault="00E40A78" w:rsidP="00E40A78">
            <w:pPr>
              <w:keepLines/>
              <w:jc w:val="both"/>
              <w:rPr>
                <w:i/>
                <w:sz w:val="18"/>
              </w:rPr>
            </w:pPr>
            <w:r w:rsidRPr="00E40A78">
              <w:rPr>
                <w:i/>
                <w:sz w:val="18"/>
              </w:rPr>
              <w:t>Код операции</w:t>
            </w:r>
          </w:p>
        </w:tc>
        <w:tc>
          <w:tcPr>
            <w:tcW w:w="1887" w:type="dxa"/>
          </w:tcPr>
          <w:p w:rsidR="00E40A78" w:rsidRPr="00E40A78" w:rsidRDefault="00E40A78" w:rsidP="00E40A78">
            <w:pPr>
              <w:keepLines/>
              <w:jc w:val="both"/>
              <w:rPr>
                <w:i/>
                <w:sz w:val="18"/>
              </w:rPr>
            </w:pPr>
            <w:r w:rsidRPr="00E40A78">
              <w:rPr>
                <w:i/>
                <w:sz w:val="18"/>
              </w:rPr>
              <w:t>Код назначения</w:t>
            </w:r>
          </w:p>
        </w:tc>
        <w:tc>
          <w:tcPr>
            <w:tcW w:w="1410" w:type="dxa"/>
          </w:tcPr>
          <w:p w:rsidR="00E40A78" w:rsidRPr="00E40A78" w:rsidRDefault="00E40A78" w:rsidP="00E40A78">
            <w:pPr>
              <w:keepLines/>
              <w:jc w:val="both"/>
              <w:rPr>
                <w:i/>
                <w:sz w:val="18"/>
              </w:rPr>
            </w:pPr>
            <w:r w:rsidRPr="00E40A78">
              <w:rPr>
                <w:i/>
                <w:sz w:val="18"/>
              </w:rPr>
              <w:t>Исх. номер распоряжения</w:t>
            </w:r>
          </w:p>
        </w:tc>
        <w:tc>
          <w:tcPr>
            <w:tcW w:w="1850" w:type="dxa"/>
          </w:tcPr>
          <w:p w:rsidR="00E40A78" w:rsidRPr="00E40A78" w:rsidRDefault="00E40A78" w:rsidP="00E40A78">
            <w:pPr>
              <w:keepLines/>
              <w:jc w:val="both"/>
              <w:rPr>
                <w:i/>
                <w:sz w:val="18"/>
              </w:rPr>
            </w:pPr>
            <w:r w:rsidRPr="00E40A78">
              <w:rPr>
                <w:i/>
                <w:sz w:val="18"/>
              </w:rPr>
              <w:t>Рег. № распоряжения:</w:t>
            </w:r>
          </w:p>
        </w:tc>
        <w:tc>
          <w:tcPr>
            <w:tcW w:w="3957" w:type="dxa"/>
          </w:tcPr>
          <w:p w:rsidR="00E40A78" w:rsidRPr="00E40A78" w:rsidRDefault="00E40A78" w:rsidP="00E40A78">
            <w:pPr>
              <w:keepLines/>
              <w:jc w:val="both"/>
              <w:rPr>
                <w:i/>
                <w:sz w:val="18"/>
              </w:rPr>
            </w:pPr>
            <w:r w:rsidRPr="00E40A78">
              <w:rPr>
                <w:i/>
                <w:sz w:val="18"/>
              </w:rPr>
              <w:t>Дата и время регистрации распоряжения в НРД:</w:t>
            </w:r>
          </w:p>
        </w:tc>
      </w:tr>
      <w:tr w:rsidR="00E40A78" w:rsidRPr="00E40A78" w:rsidTr="00E40A78">
        <w:trPr>
          <w:trHeight w:val="274"/>
        </w:trPr>
        <w:tc>
          <w:tcPr>
            <w:tcW w:w="1132" w:type="dxa"/>
          </w:tcPr>
          <w:p w:rsidR="00E40A78" w:rsidRPr="00E40A78" w:rsidRDefault="00E40A78" w:rsidP="00E40A78">
            <w:pPr>
              <w:keepLines/>
              <w:jc w:val="both"/>
              <w:rPr>
                <w:sz w:val="24"/>
              </w:rPr>
            </w:pPr>
          </w:p>
        </w:tc>
        <w:tc>
          <w:tcPr>
            <w:tcW w:w="1887" w:type="dxa"/>
          </w:tcPr>
          <w:p w:rsidR="00E40A78" w:rsidRPr="00E40A78" w:rsidRDefault="00E40A78" w:rsidP="00E40A78">
            <w:pPr>
              <w:keepLines/>
              <w:jc w:val="both"/>
              <w:rPr>
                <w:sz w:val="24"/>
              </w:rPr>
            </w:pPr>
          </w:p>
        </w:tc>
        <w:tc>
          <w:tcPr>
            <w:tcW w:w="1410" w:type="dxa"/>
          </w:tcPr>
          <w:p w:rsidR="00E40A78" w:rsidRPr="00E40A78" w:rsidRDefault="00E40A78" w:rsidP="00E40A78">
            <w:pPr>
              <w:keepLines/>
              <w:jc w:val="both"/>
              <w:rPr>
                <w:sz w:val="24"/>
              </w:rPr>
            </w:pPr>
          </w:p>
        </w:tc>
        <w:tc>
          <w:tcPr>
            <w:tcW w:w="1850" w:type="dxa"/>
          </w:tcPr>
          <w:p w:rsidR="00E40A78" w:rsidRPr="00E40A78" w:rsidRDefault="00E40A78" w:rsidP="00E40A78">
            <w:pPr>
              <w:keepLines/>
              <w:jc w:val="both"/>
              <w:rPr>
                <w:sz w:val="24"/>
              </w:rPr>
            </w:pPr>
          </w:p>
        </w:tc>
        <w:tc>
          <w:tcPr>
            <w:tcW w:w="3957" w:type="dxa"/>
          </w:tcPr>
          <w:p w:rsidR="00E40A78" w:rsidRPr="00E40A78" w:rsidRDefault="00E40A78" w:rsidP="00E40A78">
            <w:pPr>
              <w:keepLines/>
              <w:jc w:val="both"/>
              <w:rPr>
                <w:sz w:val="24"/>
              </w:rPr>
            </w:pPr>
          </w:p>
        </w:tc>
      </w:tr>
    </w:tbl>
    <w:p w:rsidR="00E40A78" w:rsidRPr="00E40A78" w:rsidRDefault="00E40A78" w:rsidP="00E40A78">
      <w:pPr>
        <w:spacing w:before="120"/>
        <w:rPr>
          <w:sz w:val="24"/>
        </w:rPr>
      </w:pPr>
      <w:r w:rsidRPr="00E40A78">
        <w:rPr>
          <w:sz w:val="24"/>
        </w:rPr>
        <w:t>Перечень клиентов, по которым НКО АО НРД при формировании списка был изменен способ получения дохода:</w:t>
      </w:r>
    </w:p>
    <w:tbl>
      <w:tblPr>
        <w:tblW w:w="844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980"/>
        <w:gridCol w:w="1620"/>
        <w:gridCol w:w="1440"/>
        <w:gridCol w:w="2147"/>
      </w:tblGrid>
      <w:tr w:rsidR="00E40A78" w:rsidRPr="00E40A78" w:rsidTr="00E40A78">
        <w:tc>
          <w:tcPr>
            <w:tcW w:w="1260"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i/>
                <w:sz w:val="18"/>
              </w:rPr>
            </w:pPr>
            <w:r w:rsidRPr="00E40A78">
              <w:rPr>
                <w:i/>
                <w:sz w:val="18"/>
              </w:rPr>
              <w:t>Код клиента в списке</w:t>
            </w:r>
          </w:p>
        </w:tc>
        <w:tc>
          <w:tcPr>
            <w:tcW w:w="198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i/>
                <w:sz w:val="18"/>
              </w:rPr>
            </w:pPr>
            <w:r w:rsidRPr="00E40A78">
              <w:rPr>
                <w:i/>
                <w:sz w:val="18"/>
              </w:rPr>
              <w:t xml:space="preserve">Наименование </w:t>
            </w:r>
          </w:p>
        </w:tc>
        <w:tc>
          <w:tcPr>
            <w:tcW w:w="1620" w:type="dxa"/>
            <w:tcBorders>
              <w:top w:val="single" w:sz="6" w:space="0" w:color="auto"/>
              <w:left w:val="single" w:sz="6" w:space="0" w:color="auto"/>
              <w:bottom w:val="single" w:sz="6" w:space="0" w:color="auto"/>
              <w:right w:val="single" w:sz="4" w:space="0" w:color="auto"/>
            </w:tcBorders>
          </w:tcPr>
          <w:p w:rsidR="00E40A78" w:rsidRPr="00E40A78" w:rsidRDefault="00E40A78" w:rsidP="00E40A78">
            <w:pPr>
              <w:rPr>
                <w:i/>
                <w:sz w:val="18"/>
              </w:rPr>
            </w:pPr>
            <w:r w:rsidRPr="00E40A78">
              <w:rPr>
                <w:i/>
                <w:sz w:val="18"/>
              </w:rPr>
              <w:t xml:space="preserve">Номер счета депо </w:t>
            </w:r>
          </w:p>
        </w:tc>
        <w:tc>
          <w:tcPr>
            <w:tcW w:w="1440"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i/>
                <w:sz w:val="18"/>
              </w:rPr>
            </w:pPr>
            <w:r w:rsidRPr="00E40A78">
              <w:rPr>
                <w:i/>
                <w:sz w:val="18"/>
              </w:rPr>
              <w:t xml:space="preserve">Тип счета депо </w:t>
            </w:r>
          </w:p>
        </w:tc>
        <w:tc>
          <w:tcPr>
            <w:tcW w:w="2147"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i/>
                <w:sz w:val="18"/>
              </w:rPr>
            </w:pPr>
            <w:r w:rsidRPr="00E40A78">
              <w:rPr>
                <w:i/>
                <w:sz w:val="18"/>
              </w:rPr>
              <w:t xml:space="preserve">Описание изменения </w:t>
            </w:r>
          </w:p>
        </w:tc>
      </w:tr>
      <w:tr w:rsidR="00E40A78" w:rsidRPr="00E40A78" w:rsidTr="00E40A78">
        <w:tc>
          <w:tcPr>
            <w:tcW w:w="1260"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p>
        </w:tc>
        <w:tc>
          <w:tcPr>
            <w:tcW w:w="198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p>
        </w:tc>
        <w:tc>
          <w:tcPr>
            <w:tcW w:w="1620" w:type="dxa"/>
            <w:tcBorders>
              <w:top w:val="single" w:sz="6" w:space="0" w:color="auto"/>
              <w:left w:val="single" w:sz="6" w:space="0" w:color="auto"/>
              <w:bottom w:val="single" w:sz="6" w:space="0" w:color="auto"/>
              <w:right w:val="single" w:sz="4" w:space="0" w:color="auto"/>
            </w:tcBorders>
          </w:tcPr>
          <w:p w:rsidR="00E40A78" w:rsidRPr="00E40A78" w:rsidRDefault="00E40A78" w:rsidP="00E40A78">
            <w:pPr>
              <w:rPr>
                <w:sz w:val="22"/>
                <w:lang w:val="en-US"/>
              </w:rPr>
            </w:pPr>
          </w:p>
        </w:tc>
        <w:tc>
          <w:tcPr>
            <w:tcW w:w="1440"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lang w:val="en-US"/>
              </w:rPr>
            </w:pPr>
          </w:p>
        </w:tc>
        <w:tc>
          <w:tcPr>
            <w:tcW w:w="2147"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p>
        </w:tc>
      </w:tr>
    </w:tbl>
    <w:p w:rsidR="00E40A78" w:rsidRPr="00E40A78" w:rsidRDefault="00E40A78" w:rsidP="00E40A78">
      <w:pPr>
        <w:spacing w:before="120"/>
        <w:ind w:left="-142"/>
        <w:rPr>
          <w:sz w:val="24"/>
        </w:rPr>
      </w:pPr>
      <w:r w:rsidRPr="00E40A78">
        <w:rPr>
          <w:sz w:val="24"/>
        </w:rPr>
        <w:t xml:space="preserve">Перечень клиентов, по которым НКО АО НРД при формировании списка был </w:t>
      </w:r>
      <w:proofErr w:type="gramStart"/>
      <w:r w:rsidRPr="00E40A78">
        <w:rPr>
          <w:sz w:val="24"/>
          <w:lang w:val="en-US"/>
        </w:rPr>
        <w:t>c</w:t>
      </w:r>
      <w:proofErr w:type="gramEnd"/>
      <w:r w:rsidRPr="00E40A78">
        <w:rPr>
          <w:sz w:val="24"/>
        </w:rPr>
        <w:t>корректирован остаток ценных бумаг на основании исполненных операций на списание ценных бумаг со счета депо</w:t>
      </w:r>
    </w:p>
    <w:tbl>
      <w:tblPr>
        <w:tblW w:w="1026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980"/>
        <w:gridCol w:w="1620"/>
        <w:gridCol w:w="1260"/>
        <w:gridCol w:w="1980"/>
        <w:gridCol w:w="2160"/>
      </w:tblGrid>
      <w:tr w:rsidR="00E40A78" w:rsidRPr="00E40A78" w:rsidTr="00E40A78">
        <w:tc>
          <w:tcPr>
            <w:tcW w:w="1260" w:type="dxa"/>
            <w:tcBorders>
              <w:top w:val="single" w:sz="6" w:space="0" w:color="auto"/>
              <w:left w:val="single" w:sz="4" w:space="0" w:color="auto"/>
              <w:bottom w:val="single" w:sz="6" w:space="0" w:color="auto"/>
              <w:right w:val="single" w:sz="6" w:space="0" w:color="auto"/>
            </w:tcBorders>
            <w:shd w:val="clear" w:color="auto" w:fill="auto"/>
          </w:tcPr>
          <w:p w:rsidR="00E40A78" w:rsidRPr="00E40A78" w:rsidRDefault="00E40A78" w:rsidP="00E40A78">
            <w:pPr>
              <w:spacing w:before="120" w:after="120"/>
              <w:ind w:left="-142"/>
              <w:rPr>
                <w:i/>
                <w:sz w:val="18"/>
              </w:rPr>
            </w:pPr>
            <w:r w:rsidRPr="00E40A78">
              <w:rPr>
                <w:i/>
                <w:sz w:val="18"/>
              </w:rPr>
              <w:t>Код клиента в списке</w:t>
            </w:r>
          </w:p>
        </w:tc>
        <w:tc>
          <w:tcPr>
            <w:tcW w:w="1980" w:type="dxa"/>
            <w:tcBorders>
              <w:top w:val="single" w:sz="6" w:space="0" w:color="auto"/>
              <w:left w:val="single" w:sz="6" w:space="0" w:color="auto"/>
              <w:bottom w:val="single" w:sz="6" w:space="0" w:color="auto"/>
              <w:right w:val="single" w:sz="6" w:space="0" w:color="auto"/>
            </w:tcBorders>
            <w:shd w:val="clear" w:color="auto" w:fill="auto"/>
          </w:tcPr>
          <w:p w:rsidR="00E40A78" w:rsidRPr="00E40A78" w:rsidRDefault="00E40A78" w:rsidP="00E40A78">
            <w:pPr>
              <w:rPr>
                <w:i/>
                <w:sz w:val="18"/>
              </w:rPr>
            </w:pPr>
            <w:r w:rsidRPr="00E40A78">
              <w:rPr>
                <w:i/>
                <w:sz w:val="18"/>
              </w:rPr>
              <w:t xml:space="preserve">Наименование </w:t>
            </w:r>
          </w:p>
        </w:tc>
        <w:tc>
          <w:tcPr>
            <w:tcW w:w="1620" w:type="dxa"/>
            <w:tcBorders>
              <w:top w:val="single" w:sz="6" w:space="0" w:color="auto"/>
              <w:left w:val="single" w:sz="6" w:space="0" w:color="auto"/>
              <w:bottom w:val="single" w:sz="6" w:space="0" w:color="auto"/>
              <w:right w:val="single" w:sz="4" w:space="0" w:color="auto"/>
            </w:tcBorders>
            <w:shd w:val="clear" w:color="auto" w:fill="auto"/>
          </w:tcPr>
          <w:p w:rsidR="00E40A78" w:rsidRPr="00E40A78" w:rsidRDefault="00E40A78" w:rsidP="00E40A78">
            <w:pPr>
              <w:rPr>
                <w:i/>
                <w:sz w:val="18"/>
              </w:rPr>
            </w:pPr>
            <w:r w:rsidRPr="00E40A78">
              <w:rPr>
                <w:i/>
                <w:sz w:val="18"/>
              </w:rPr>
              <w:t>Номер счета депо</w:t>
            </w:r>
          </w:p>
        </w:tc>
        <w:tc>
          <w:tcPr>
            <w:tcW w:w="1260" w:type="dxa"/>
            <w:tcBorders>
              <w:top w:val="single" w:sz="6" w:space="0" w:color="auto"/>
              <w:left w:val="single" w:sz="4" w:space="0" w:color="auto"/>
              <w:bottom w:val="single" w:sz="6" w:space="0" w:color="auto"/>
              <w:right w:val="single" w:sz="6" w:space="0" w:color="auto"/>
            </w:tcBorders>
            <w:shd w:val="clear" w:color="auto" w:fill="auto"/>
          </w:tcPr>
          <w:p w:rsidR="00E40A78" w:rsidRPr="00E40A78" w:rsidRDefault="00E40A78" w:rsidP="00E40A78">
            <w:pPr>
              <w:rPr>
                <w:i/>
                <w:sz w:val="18"/>
              </w:rPr>
            </w:pPr>
            <w:r w:rsidRPr="00E40A78">
              <w:rPr>
                <w:i/>
                <w:sz w:val="18"/>
              </w:rPr>
              <w:t xml:space="preserve">Тип счета депо </w:t>
            </w:r>
          </w:p>
        </w:tc>
        <w:tc>
          <w:tcPr>
            <w:tcW w:w="1980" w:type="dxa"/>
            <w:tcBorders>
              <w:top w:val="single" w:sz="6" w:space="0" w:color="auto"/>
              <w:left w:val="single" w:sz="6" w:space="0" w:color="auto"/>
              <w:bottom w:val="single" w:sz="6" w:space="0" w:color="auto"/>
              <w:right w:val="single" w:sz="6" w:space="0" w:color="auto"/>
            </w:tcBorders>
            <w:shd w:val="clear" w:color="auto" w:fill="auto"/>
          </w:tcPr>
          <w:p w:rsidR="00E40A78" w:rsidRPr="00E40A78" w:rsidRDefault="00E40A78" w:rsidP="00E40A78">
            <w:pPr>
              <w:jc w:val="center"/>
              <w:rPr>
                <w:i/>
                <w:sz w:val="18"/>
              </w:rPr>
            </w:pPr>
            <w:r w:rsidRPr="00E40A78">
              <w:rPr>
                <w:i/>
                <w:sz w:val="18"/>
              </w:rPr>
              <w:t>Код ценной бумаги</w:t>
            </w:r>
          </w:p>
        </w:tc>
        <w:tc>
          <w:tcPr>
            <w:tcW w:w="2160" w:type="dxa"/>
            <w:tcBorders>
              <w:top w:val="single" w:sz="6" w:space="0" w:color="auto"/>
              <w:left w:val="single" w:sz="6" w:space="0" w:color="auto"/>
              <w:bottom w:val="single" w:sz="6" w:space="0" w:color="auto"/>
              <w:right w:val="single" w:sz="6" w:space="0" w:color="auto"/>
            </w:tcBorders>
            <w:shd w:val="clear" w:color="auto" w:fill="auto"/>
          </w:tcPr>
          <w:p w:rsidR="00E40A78" w:rsidRPr="00E40A78" w:rsidRDefault="00E40A78" w:rsidP="00E40A78">
            <w:pPr>
              <w:jc w:val="center"/>
              <w:rPr>
                <w:i/>
                <w:sz w:val="18"/>
              </w:rPr>
            </w:pPr>
            <w:r w:rsidRPr="00E40A78">
              <w:rPr>
                <w:i/>
                <w:sz w:val="18"/>
              </w:rPr>
              <w:t>Включенный в список остаток ценных бумаг</w:t>
            </w:r>
          </w:p>
        </w:tc>
      </w:tr>
      <w:tr w:rsidR="00E40A78" w:rsidRPr="00E40A78" w:rsidTr="00E40A78">
        <w:tc>
          <w:tcPr>
            <w:tcW w:w="1260"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p>
        </w:tc>
        <w:tc>
          <w:tcPr>
            <w:tcW w:w="198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p>
        </w:tc>
        <w:tc>
          <w:tcPr>
            <w:tcW w:w="1620" w:type="dxa"/>
            <w:tcBorders>
              <w:top w:val="single" w:sz="6" w:space="0" w:color="auto"/>
              <w:left w:val="single" w:sz="6" w:space="0" w:color="auto"/>
              <w:bottom w:val="single" w:sz="6" w:space="0" w:color="auto"/>
              <w:right w:val="single" w:sz="4" w:space="0" w:color="auto"/>
            </w:tcBorders>
          </w:tcPr>
          <w:p w:rsidR="00E40A78" w:rsidRPr="00E40A78" w:rsidRDefault="00E40A78" w:rsidP="00E40A78">
            <w:pPr>
              <w:rPr>
                <w:sz w:val="22"/>
              </w:rPr>
            </w:pPr>
          </w:p>
        </w:tc>
        <w:tc>
          <w:tcPr>
            <w:tcW w:w="1260"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p>
        </w:tc>
        <w:tc>
          <w:tcPr>
            <w:tcW w:w="198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p>
        </w:tc>
        <w:tc>
          <w:tcPr>
            <w:tcW w:w="2160"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p>
        </w:tc>
      </w:tr>
    </w:tbl>
    <w:p w:rsidR="00E40A78" w:rsidRPr="00E40A78" w:rsidRDefault="00E40A78" w:rsidP="00E40A78">
      <w:pPr>
        <w:spacing w:before="120"/>
        <w:ind w:left="-142"/>
        <w:rPr>
          <w:sz w:val="24"/>
        </w:rPr>
      </w:pPr>
      <w:r w:rsidRPr="00E40A78">
        <w:rPr>
          <w:sz w:val="24"/>
        </w:rPr>
        <w:t>Перечень клиентов, информация о которых была передана в нижеуказанные места хранения ценных бумаг. Информация об иных клиентах была передана НКО АО НРД в &lt;краткое наименование базового места хранения&gt;</w:t>
      </w:r>
    </w:p>
    <w:tbl>
      <w:tblPr>
        <w:tblW w:w="10386"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4"/>
        <w:gridCol w:w="2132"/>
        <w:gridCol w:w="1421"/>
        <w:gridCol w:w="1053"/>
        <w:gridCol w:w="2145"/>
        <w:gridCol w:w="1066"/>
        <w:gridCol w:w="1325"/>
      </w:tblGrid>
      <w:tr w:rsidR="00E40A78" w:rsidRPr="00E40A78" w:rsidTr="00E40A78">
        <w:trPr>
          <w:trHeight w:val="640"/>
        </w:trPr>
        <w:tc>
          <w:tcPr>
            <w:tcW w:w="1244"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i/>
                <w:sz w:val="18"/>
              </w:rPr>
            </w:pPr>
            <w:r w:rsidRPr="00E40A78">
              <w:rPr>
                <w:i/>
                <w:sz w:val="18"/>
              </w:rPr>
              <w:t>Код клиента в списке</w:t>
            </w:r>
          </w:p>
        </w:tc>
        <w:tc>
          <w:tcPr>
            <w:tcW w:w="213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i/>
                <w:sz w:val="18"/>
              </w:rPr>
            </w:pPr>
            <w:r w:rsidRPr="00E40A78">
              <w:rPr>
                <w:i/>
                <w:sz w:val="18"/>
              </w:rPr>
              <w:t xml:space="preserve">Наименование </w:t>
            </w:r>
          </w:p>
        </w:tc>
        <w:tc>
          <w:tcPr>
            <w:tcW w:w="1421" w:type="dxa"/>
            <w:tcBorders>
              <w:top w:val="single" w:sz="6" w:space="0" w:color="auto"/>
              <w:left w:val="single" w:sz="6" w:space="0" w:color="auto"/>
              <w:bottom w:val="single" w:sz="6" w:space="0" w:color="auto"/>
              <w:right w:val="single" w:sz="4" w:space="0" w:color="auto"/>
            </w:tcBorders>
          </w:tcPr>
          <w:p w:rsidR="00E40A78" w:rsidRPr="00E40A78" w:rsidRDefault="00E40A78" w:rsidP="00E40A78">
            <w:pPr>
              <w:rPr>
                <w:i/>
                <w:sz w:val="18"/>
              </w:rPr>
            </w:pPr>
            <w:r w:rsidRPr="00E40A78">
              <w:rPr>
                <w:i/>
                <w:sz w:val="18"/>
              </w:rPr>
              <w:t>Номер счета депо</w:t>
            </w:r>
          </w:p>
        </w:tc>
        <w:tc>
          <w:tcPr>
            <w:tcW w:w="1053"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i/>
                <w:sz w:val="18"/>
              </w:rPr>
            </w:pPr>
            <w:r w:rsidRPr="00E40A78">
              <w:rPr>
                <w:i/>
                <w:sz w:val="18"/>
              </w:rPr>
              <w:t xml:space="preserve">Тип счета депо </w:t>
            </w:r>
          </w:p>
        </w:tc>
        <w:tc>
          <w:tcPr>
            <w:tcW w:w="2145" w:type="dxa"/>
            <w:tcBorders>
              <w:top w:val="single" w:sz="6" w:space="0" w:color="auto"/>
              <w:left w:val="single" w:sz="6" w:space="0" w:color="auto"/>
              <w:bottom w:val="single" w:sz="6" w:space="0" w:color="auto"/>
              <w:right w:val="single" w:sz="6" w:space="0" w:color="auto"/>
            </w:tcBorders>
            <w:shd w:val="clear" w:color="auto" w:fill="auto"/>
          </w:tcPr>
          <w:p w:rsidR="00E40A78" w:rsidRPr="00E40A78" w:rsidRDefault="00E40A78" w:rsidP="00E40A78">
            <w:pPr>
              <w:rPr>
                <w:i/>
                <w:sz w:val="18"/>
              </w:rPr>
            </w:pPr>
            <w:r w:rsidRPr="00E40A78">
              <w:rPr>
                <w:i/>
                <w:sz w:val="18"/>
              </w:rPr>
              <w:t xml:space="preserve">Место хранения </w:t>
            </w:r>
          </w:p>
        </w:tc>
        <w:tc>
          <w:tcPr>
            <w:tcW w:w="1066" w:type="dxa"/>
            <w:tcBorders>
              <w:top w:val="single" w:sz="6" w:space="0" w:color="auto"/>
              <w:left w:val="single" w:sz="6" w:space="0" w:color="auto"/>
              <w:bottom w:val="single" w:sz="6" w:space="0" w:color="auto"/>
              <w:right w:val="single" w:sz="4" w:space="0" w:color="auto"/>
            </w:tcBorders>
            <w:shd w:val="clear" w:color="auto" w:fill="auto"/>
          </w:tcPr>
          <w:p w:rsidR="00E40A78" w:rsidRPr="00E40A78" w:rsidRDefault="00E40A78" w:rsidP="00E40A78">
            <w:pPr>
              <w:jc w:val="center"/>
              <w:rPr>
                <w:i/>
                <w:sz w:val="18"/>
              </w:rPr>
            </w:pPr>
            <w:r w:rsidRPr="00E40A78">
              <w:rPr>
                <w:i/>
                <w:sz w:val="18"/>
              </w:rPr>
              <w:t>Код ценной бумаги</w:t>
            </w:r>
          </w:p>
        </w:tc>
        <w:tc>
          <w:tcPr>
            <w:tcW w:w="1325"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i/>
                <w:sz w:val="18"/>
              </w:rPr>
            </w:pPr>
            <w:r w:rsidRPr="00E40A78">
              <w:rPr>
                <w:i/>
                <w:sz w:val="18"/>
              </w:rPr>
              <w:t>Количество ценных бумаг</w:t>
            </w:r>
          </w:p>
        </w:tc>
      </w:tr>
      <w:tr w:rsidR="00E40A78" w:rsidRPr="00E40A78" w:rsidTr="00E40A78">
        <w:trPr>
          <w:trHeight w:val="285"/>
        </w:trPr>
        <w:tc>
          <w:tcPr>
            <w:tcW w:w="1244"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p>
        </w:tc>
        <w:tc>
          <w:tcPr>
            <w:tcW w:w="2132"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rPr>
                <w:sz w:val="22"/>
              </w:rPr>
            </w:pPr>
          </w:p>
        </w:tc>
        <w:tc>
          <w:tcPr>
            <w:tcW w:w="1421" w:type="dxa"/>
            <w:tcBorders>
              <w:top w:val="single" w:sz="6" w:space="0" w:color="auto"/>
              <w:left w:val="single" w:sz="6" w:space="0" w:color="auto"/>
              <w:bottom w:val="single" w:sz="6" w:space="0" w:color="auto"/>
              <w:right w:val="single" w:sz="4" w:space="0" w:color="auto"/>
            </w:tcBorders>
          </w:tcPr>
          <w:p w:rsidR="00E40A78" w:rsidRPr="00E40A78" w:rsidRDefault="00E40A78" w:rsidP="00E40A78">
            <w:pPr>
              <w:rPr>
                <w:sz w:val="22"/>
                <w:lang w:val="en-US"/>
              </w:rPr>
            </w:pPr>
          </w:p>
        </w:tc>
        <w:tc>
          <w:tcPr>
            <w:tcW w:w="1053"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lang w:val="en-US"/>
              </w:rPr>
            </w:pPr>
          </w:p>
        </w:tc>
        <w:tc>
          <w:tcPr>
            <w:tcW w:w="2145" w:type="dxa"/>
            <w:tcBorders>
              <w:top w:val="single" w:sz="6" w:space="0" w:color="auto"/>
              <w:left w:val="single" w:sz="6" w:space="0" w:color="auto"/>
              <w:bottom w:val="single" w:sz="6" w:space="0" w:color="auto"/>
              <w:right w:val="single" w:sz="6" w:space="0" w:color="auto"/>
            </w:tcBorders>
            <w:shd w:val="clear" w:color="auto" w:fill="auto"/>
          </w:tcPr>
          <w:p w:rsidR="00E40A78" w:rsidRPr="00E40A78" w:rsidRDefault="00E40A78" w:rsidP="00E40A78">
            <w:pPr>
              <w:rPr>
                <w:sz w:val="16"/>
                <w:szCs w:val="16"/>
              </w:rPr>
            </w:pPr>
            <w:r w:rsidRPr="00E40A78">
              <w:rPr>
                <w:sz w:val="16"/>
                <w:szCs w:val="16"/>
                <w:lang w:val="en-US"/>
              </w:rPr>
              <w:t>&lt;</w:t>
            </w:r>
            <w:r w:rsidRPr="00E40A78">
              <w:rPr>
                <w:sz w:val="16"/>
                <w:szCs w:val="16"/>
              </w:rPr>
              <w:t>Краткое наименование&gt;</w:t>
            </w:r>
          </w:p>
        </w:tc>
        <w:tc>
          <w:tcPr>
            <w:tcW w:w="1066" w:type="dxa"/>
            <w:tcBorders>
              <w:top w:val="single" w:sz="6" w:space="0" w:color="auto"/>
              <w:left w:val="single" w:sz="6" w:space="0" w:color="auto"/>
              <w:bottom w:val="single" w:sz="6" w:space="0" w:color="auto"/>
              <w:right w:val="single" w:sz="4" w:space="0" w:color="auto"/>
            </w:tcBorders>
            <w:shd w:val="clear" w:color="auto" w:fill="auto"/>
          </w:tcPr>
          <w:p w:rsidR="00E40A78" w:rsidRPr="00E40A78" w:rsidRDefault="00E40A78" w:rsidP="00E40A78">
            <w:pPr>
              <w:rPr>
                <w:sz w:val="22"/>
              </w:rPr>
            </w:pPr>
          </w:p>
        </w:tc>
        <w:tc>
          <w:tcPr>
            <w:tcW w:w="1325" w:type="dxa"/>
            <w:tcBorders>
              <w:top w:val="single" w:sz="6" w:space="0" w:color="auto"/>
              <w:left w:val="single" w:sz="4" w:space="0" w:color="auto"/>
              <w:bottom w:val="single" w:sz="6" w:space="0" w:color="auto"/>
              <w:right w:val="single" w:sz="6" w:space="0" w:color="auto"/>
            </w:tcBorders>
          </w:tcPr>
          <w:p w:rsidR="00E40A78" w:rsidRPr="00E40A78" w:rsidRDefault="00E40A78" w:rsidP="00E40A78">
            <w:pPr>
              <w:rPr>
                <w:sz w:val="22"/>
              </w:rPr>
            </w:pPr>
          </w:p>
        </w:tc>
      </w:tr>
    </w:tbl>
    <w:p w:rsidR="00E40A78" w:rsidRPr="00E40A78" w:rsidRDefault="00E40A78" w:rsidP="00E40A78">
      <w:pPr>
        <w:spacing w:before="120"/>
        <w:ind w:left="-142"/>
        <w:rPr>
          <w:sz w:val="24"/>
        </w:rPr>
      </w:pPr>
      <w:r w:rsidRPr="00E40A78">
        <w:rPr>
          <w:sz w:val="24"/>
        </w:rPr>
        <w:t>Включенные в список банковские реквизиты получателя дохода по ценным бумагам в &lt;код валюты&gt;:</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4"/>
        <w:gridCol w:w="1620"/>
        <w:gridCol w:w="1620"/>
      </w:tblGrid>
      <w:tr w:rsidR="00E40A78" w:rsidRPr="00E40A78" w:rsidTr="00E40A78">
        <w:trPr>
          <w:cantSplit/>
          <w:trHeight w:val="315"/>
        </w:trPr>
        <w:tc>
          <w:tcPr>
            <w:tcW w:w="5874" w:type="dxa"/>
            <w:vMerge w:val="restart"/>
          </w:tcPr>
          <w:p w:rsidR="00E40A78" w:rsidRPr="00E40A78" w:rsidRDefault="00E40A78" w:rsidP="00E40A78">
            <w:pPr>
              <w:rPr>
                <w:i/>
              </w:rPr>
            </w:pPr>
            <w:r w:rsidRPr="00E40A78">
              <w:rPr>
                <w:i/>
              </w:rPr>
              <w:t>Банк получателя</w:t>
            </w:r>
          </w:p>
          <w:p w:rsidR="00E40A78" w:rsidRPr="00E40A78" w:rsidRDefault="00E40A78" w:rsidP="00E40A78">
            <w:pPr>
              <w:rPr>
                <w:i/>
                <w:sz w:val="16"/>
                <w:szCs w:val="16"/>
              </w:rPr>
            </w:pPr>
          </w:p>
          <w:p w:rsidR="00E40A78" w:rsidRPr="00E40A78" w:rsidRDefault="00E40A78" w:rsidP="00E40A78">
            <w:pPr>
              <w:rPr>
                <w:i/>
              </w:rPr>
            </w:pPr>
            <w:r w:rsidRPr="00E40A78">
              <w:rPr>
                <w:i/>
              </w:rPr>
              <w:t>Город Банка получателя</w:t>
            </w:r>
          </w:p>
        </w:tc>
        <w:tc>
          <w:tcPr>
            <w:tcW w:w="1620" w:type="dxa"/>
          </w:tcPr>
          <w:p w:rsidR="00E40A78" w:rsidRPr="00E40A78" w:rsidRDefault="00E40A78" w:rsidP="00E40A78">
            <w:pPr>
              <w:rPr>
                <w:i/>
              </w:rPr>
            </w:pPr>
            <w:r w:rsidRPr="00E40A78">
              <w:rPr>
                <w:i/>
              </w:rPr>
              <w:t xml:space="preserve">БИК </w:t>
            </w:r>
          </w:p>
        </w:tc>
        <w:tc>
          <w:tcPr>
            <w:tcW w:w="1620" w:type="dxa"/>
            <w:tcBorders>
              <w:bottom w:val="single" w:sz="4" w:space="0" w:color="auto"/>
            </w:tcBorders>
          </w:tcPr>
          <w:p w:rsidR="00E40A78" w:rsidRPr="00E40A78" w:rsidRDefault="00E40A78" w:rsidP="00E40A78">
            <w:pPr>
              <w:rPr>
                <w:i/>
              </w:rPr>
            </w:pPr>
            <w:r w:rsidRPr="00E40A78">
              <w:rPr>
                <w:i/>
              </w:rPr>
              <w:t>&lt;БИК Банка получателя&gt;</w:t>
            </w:r>
          </w:p>
          <w:p w:rsidR="00E40A78" w:rsidRPr="00E40A78" w:rsidRDefault="00E40A78" w:rsidP="00E40A78">
            <w:pPr>
              <w:rPr>
                <w:i/>
              </w:rPr>
            </w:pPr>
          </w:p>
        </w:tc>
      </w:tr>
      <w:tr w:rsidR="00E40A78" w:rsidRPr="00E40A78" w:rsidTr="00E40A78">
        <w:trPr>
          <w:cantSplit/>
          <w:trHeight w:val="330"/>
        </w:trPr>
        <w:tc>
          <w:tcPr>
            <w:tcW w:w="5874" w:type="dxa"/>
            <w:vMerge/>
          </w:tcPr>
          <w:p w:rsidR="00E40A78" w:rsidRPr="00E40A78" w:rsidRDefault="00E40A78" w:rsidP="00E40A78">
            <w:pPr>
              <w:rPr>
                <w:i/>
              </w:rPr>
            </w:pPr>
          </w:p>
        </w:tc>
        <w:tc>
          <w:tcPr>
            <w:tcW w:w="1620" w:type="dxa"/>
          </w:tcPr>
          <w:p w:rsidR="00E40A78" w:rsidRPr="00E40A78" w:rsidRDefault="00E40A78" w:rsidP="00E40A78">
            <w:pPr>
              <w:rPr>
                <w:i/>
              </w:rPr>
            </w:pPr>
            <w:proofErr w:type="spellStart"/>
            <w:r w:rsidRPr="00E40A78">
              <w:rPr>
                <w:i/>
              </w:rPr>
              <w:t>Сч</w:t>
            </w:r>
            <w:proofErr w:type="spellEnd"/>
            <w:r w:rsidRPr="00E40A78">
              <w:rPr>
                <w:i/>
              </w:rPr>
              <w:t>.№</w:t>
            </w:r>
          </w:p>
          <w:p w:rsidR="00E40A78" w:rsidRPr="00E40A78" w:rsidRDefault="00E40A78" w:rsidP="00E40A78">
            <w:pPr>
              <w:rPr>
                <w:i/>
                <w:sz w:val="16"/>
              </w:rPr>
            </w:pPr>
          </w:p>
        </w:tc>
        <w:tc>
          <w:tcPr>
            <w:tcW w:w="1620" w:type="dxa"/>
            <w:tcBorders>
              <w:top w:val="single" w:sz="4" w:space="0" w:color="auto"/>
              <w:bottom w:val="single" w:sz="4" w:space="0" w:color="auto"/>
            </w:tcBorders>
          </w:tcPr>
          <w:p w:rsidR="00E40A78" w:rsidRPr="00E40A78" w:rsidRDefault="00E40A78" w:rsidP="00E40A78">
            <w:pPr>
              <w:rPr>
                <w:i/>
              </w:rPr>
            </w:pPr>
            <w:r w:rsidRPr="00E40A78">
              <w:rPr>
                <w:i/>
              </w:rPr>
              <w:t>&lt;</w:t>
            </w:r>
            <w:proofErr w:type="gramStart"/>
            <w:r w:rsidRPr="00E40A78">
              <w:rPr>
                <w:i/>
              </w:rPr>
              <w:t>Кор/счет</w:t>
            </w:r>
            <w:proofErr w:type="gramEnd"/>
            <w:r w:rsidRPr="00E40A78">
              <w:rPr>
                <w:i/>
              </w:rPr>
              <w:t xml:space="preserve"> Банка получателя&gt;</w:t>
            </w:r>
          </w:p>
        </w:tc>
      </w:tr>
      <w:tr w:rsidR="00E40A78" w:rsidRPr="00E40A78" w:rsidTr="00E40A78">
        <w:trPr>
          <w:cantSplit/>
          <w:trHeight w:val="611"/>
        </w:trPr>
        <w:tc>
          <w:tcPr>
            <w:tcW w:w="5874" w:type="dxa"/>
          </w:tcPr>
          <w:p w:rsidR="00E40A78" w:rsidRPr="00E40A78" w:rsidRDefault="00E40A78" w:rsidP="00E40A78">
            <w:pPr>
              <w:rPr>
                <w:i/>
              </w:rPr>
            </w:pPr>
            <w:r w:rsidRPr="00E40A78">
              <w:rPr>
                <w:i/>
              </w:rPr>
              <w:t xml:space="preserve">ИНН                                      КПП </w:t>
            </w:r>
          </w:p>
          <w:p w:rsidR="00E40A78" w:rsidRPr="00E40A78" w:rsidRDefault="00E40A78" w:rsidP="00E40A78">
            <w:pPr>
              <w:rPr>
                <w:i/>
                <w:sz w:val="12"/>
              </w:rPr>
            </w:pPr>
            <w:r w:rsidRPr="00E40A78">
              <w:rPr>
                <w:i/>
              </w:rPr>
              <w:t xml:space="preserve"> </w:t>
            </w:r>
          </w:p>
          <w:p w:rsidR="00E40A78" w:rsidRPr="00E40A78" w:rsidRDefault="00E40A78" w:rsidP="00E40A78">
            <w:pPr>
              <w:rPr>
                <w:i/>
              </w:rPr>
            </w:pPr>
            <w:r w:rsidRPr="00E40A78">
              <w:rPr>
                <w:i/>
              </w:rPr>
              <w:t>Получатель:</w:t>
            </w:r>
          </w:p>
        </w:tc>
        <w:tc>
          <w:tcPr>
            <w:tcW w:w="1620" w:type="dxa"/>
          </w:tcPr>
          <w:p w:rsidR="00E40A78" w:rsidRPr="00E40A78" w:rsidRDefault="00E40A78" w:rsidP="00E40A78">
            <w:pPr>
              <w:rPr>
                <w:i/>
              </w:rPr>
            </w:pPr>
            <w:proofErr w:type="spellStart"/>
            <w:r w:rsidRPr="00E40A78">
              <w:rPr>
                <w:i/>
              </w:rPr>
              <w:t>Сч</w:t>
            </w:r>
            <w:proofErr w:type="spellEnd"/>
            <w:r w:rsidRPr="00E40A78">
              <w:rPr>
                <w:i/>
              </w:rPr>
              <w:t>.№</w:t>
            </w:r>
          </w:p>
          <w:p w:rsidR="00E40A78" w:rsidRPr="00E40A78" w:rsidRDefault="00E40A78" w:rsidP="00E40A78">
            <w:pPr>
              <w:rPr>
                <w:i/>
                <w:sz w:val="16"/>
              </w:rPr>
            </w:pPr>
          </w:p>
        </w:tc>
        <w:tc>
          <w:tcPr>
            <w:tcW w:w="1620" w:type="dxa"/>
            <w:tcBorders>
              <w:top w:val="single" w:sz="4" w:space="0" w:color="auto"/>
              <w:bottom w:val="single" w:sz="4" w:space="0" w:color="auto"/>
            </w:tcBorders>
          </w:tcPr>
          <w:p w:rsidR="00E40A78" w:rsidRPr="00E40A78" w:rsidRDefault="00E40A78" w:rsidP="00E40A78">
            <w:pPr>
              <w:rPr>
                <w:i/>
              </w:rPr>
            </w:pPr>
            <w:r w:rsidRPr="00E40A78">
              <w:rPr>
                <w:i/>
              </w:rPr>
              <w:t>&lt; Счет № получателя&gt;</w:t>
            </w:r>
          </w:p>
        </w:tc>
      </w:tr>
    </w:tbl>
    <w:p w:rsidR="00E40A78" w:rsidRPr="00E40A78" w:rsidRDefault="00E40A78" w:rsidP="00E40A78">
      <w:pPr>
        <w:rPr>
          <w:b/>
          <w:sz w:val="12"/>
        </w:rPr>
      </w:pPr>
    </w:p>
    <w:tbl>
      <w:tblPr>
        <w:tblW w:w="0" w:type="auto"/>
        <w:tblInd w:w="-6" w:type="dxa"/>
        <w:tblLayout w:type="fixed"/>
        <w:tblLook w:val="0000" w:firstRow="0" w:lastRow="0" w:firstColumn="0" w:lastColumn="0" w:noHBand="0" w:noVBand="0"/>
      </w:tblPr>
      <w:tblGrid>
        <w:gridCol w:w="4367"/>
        <w:gridCol w:w="4747"/>
      </w:tblGrid>
      <w:tr w:rsidR="00E40A78" w:rsidRPr="00E40A78" w:rsidTr="00E40A78">
        <w:tc>
          <w:tcPr>
            <w:tcW w:w="4367" w:type="dxa"/>
          </w:tcPr>
          <w:p w:rsidR="00E40A78" w:rsidRPr="00E40A78" w:rsidRDefault="00E40A78" w:rsidP="00E40A78">
            <w:pPr>
              <w:ind w:left="-136"/>
              <w:rPr>
                <w:i/>
                <w:sz w:val="18"/>
              </w:rPr>
            </w:pPr>
            <w:r w:rsidRPr="00E40A78">
              <w:rPr>
                <w:i/>
                <w:sz w:val="18"/>
              </w:rPr>
              <w:t>Необходимое дополнение в назначении платежа</w:t>
            </w:r>
          </w:p>
        </w:tc>
        <w:tc>
          <w:tcPr>
            <w:tcW w:w="4747" w:type="dxa"/>
            <w:tcBorders>
              <w:bottom w:val="single" w:sz="4" w:space="0" w:color="auto"/>
            </w:tcBorders>
          </w:tcPr>
          <w:p w:rsidR="00E40A78" w:rsidRPr="00E40A78" w:rsidRDefault="00E40A78" w:rsidP="00E40A78">
            <w:pPr>
              <w:rPr>
                <w:i/>
                <w:sz w:val="18"/>
              </w:rPr>
            </w:pPr>
          </w:p>
        </w:tc>
      </w:tr>
    </w:tbl>
    <w:p w:rsidR="00E40A78" w:rsidRPr="00E40A78" w:rsidRDefault="00E40A78" w:rsidP="00E40A78">
      <w:pPr>
        <w:rPr>
          <w:i/>
          <w:sz w:val="16"/>
          <w:szCs w:val="16"/>
        </w:rPr>
      </w:pPr>
    </w:p>
    <w:tbl>
      <w:tblPr>
        <w:tblW w:w="0" w:type="auto"/>
        <w:tblInd w:w="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
        <w:gridCol w:w="3171"/>
        <w:gridCol w:w="11"/>
        <w:gridCol w:w="5972"/>
      </w:tblGrid>
      <w:tr w:rsidR="00E40A78" w:rsidRPr="00E40A78" w:rsidTr="00E40A78">
        <w:trPr>
          <w:cantSplit/>
        </w:trPr>
        <w:tc>
          <w:tcPr>
            <w:tcW w:w="684" w:type="dxa"/>
          </w:tcPr>
          <w:p w:rsidR="00E40A78" w:rsidRPr="00E40A78" w:rsidRDefault="00E40A78" w:rsidP="00E40A78">
            <w:pPr>
              <w:rPr>
                <w:b/>
                <w:i/>
                <w:sz w:val="18"/>
              </w:rPr>
            </w:pPr>
            <w:r w:rsidRPr="00E40A78">
              <w:rPr>
                <w:b/>
                <w:i/>
                <w:caps/>
                <w:sz w:val="18"/>
              </w:rPr>
              <w:t>59</w:t>
            </w:r>
            <w:r w:rsidRPr="00E40A78">
              <w:rPr>
                <w:b/>
                <w:i/>
                <w:sz w:val="18"/>
              </w:rPr>
              <w:t>а</w:t>
            </w:r>
          </w:p>
        </w:tc>
        <w:tc>
          <w:tcPr>
            <w:tcW w:w="9154" w:type="dxa"/>
            <w:gridSpan w:val="3"/>
          </w:tcPr>
          <w:p w:rsidR="00E40A78" w:rsidRPr="00E40A78" w:rsidRDefault="00E40A78" w:rsidP="00E40A78">
            <w:pPr>
              <w:rPr>
                <w:i/>
                <w:sz w:val="18"/>
              </w:rPr>
            </w:pPr>
            <w:r w:rsidRPr="00E40A78">
              <w:rPr>
                <w:b/>
                <w:i/>
                <w:caps/>
                <w:sz w:val="18"/>
              </w:rPr>
              <w:t xml:space="preserve"> Получатель (Б</w:t>
            </w:r>
            <w:r w:rsidRPr="00E40A78">
              <w:rPr>
                <w:b/>
                <w:i/>
                <w:sz w:val="18"/>
              </w:rPr>
              <w:t>енефициар</w:t>
            </w:r>
            <w:r w:rsidRPr="00E40A78">
              <w:rPr>
                <w:b/>
                <w:i/>
                <w:caps/>
                <w:sz w:val="18"/>
              </w:rPr>
              <w:t>)/</w:t>
            </w:r>
            <w:r w:rsidRPr="00E40A78">
              <w:rPr>
                <w:b/>
                <w:i/>
                <w:caps/>
                <w:sz w:val="18"/>
                <w:lang w:val="en-US"/>
              </w:rPr>
              <w:t>Beneficiary</w:t>
            </w:r>
            <w:r w:rsidRPr="00E40A78">
              <w:rPr>
                <w:b/>
                <w:i/>
                <w:caps/>
                <w:sz w:val="18"/>
              </w:rPr>
              <w:t xml:space="preserve"> </w:t>
            </w:r>
            <w:r w:rsidRPr="00E40A78">
              <w:rPr>
                <w:b/>
                <w:i/>
                <w:caps/>
                <w:sz w:val="18"/>
                <w:lang w:val="en-US"/>
              </w:rPr>
              <w:t>customer</w:t>
            </w:r>
            <w:r w:rsidRPr="00E40A78">
              <w:rPr>
                <w:b/>
                <w:i/>
                <w:caps/>
                <w:sz w:val="18"/>
              </w:rPr>
              <w:t>:</w:t>
            </w:r>
          </w:p>
        </w:tc>
      </w:tr>
      <w:tr w:rsidR="00E40A78" w:rsidRPr="00E40A78" w:rsidTr="00E40A78">
        <w:tc>
          <w:tcPr>
            <w:tcW w:w="684" w:type="dxa"/>
          </w:tcPr>
          <w:p w:rsidR="00E40A78" w:rsidRPr="00E40A78" w:rsidRDefault="00E40A78" w:rsidP="00E40A78">
            <w:pPr>
              <w:rPr>
                <w:b/>
                <w:i/>
                <w:sz w:val="18"/>
              </w:rPr>
            </w:pPr>
          </w:p>
        </w:tc>
        <w:tc>
          <w:tcPr>
            <w:tcW w:w="3171" w:type="dxa"/>
            <w:tcBorders>
              <w:right w:val="nil"/>
            </w:tcBorders>
          </w:tcPr>
          <w:p w:rsidR="00E40A78" w:rsidRPr="00E40A78" w:rsidRDefault="00E40A78" w:rsidP="00E40A78">
            <w:pPr>
              <w:rPr>
                <w:i/>
                <w:sz w:val="18"/>
              </w:rPr>
            </w:pPr>
            <w:r w:rsidRPr="00E40A78">
              <w:rPr>
                <w:i/>
                <w:sz w:val="18"/>
              </w:rPr>
              <w:t>Номер счета /</w:t>
            </w:r>
            <w:r w:rsidRPr="00E40A78">
              <w:rPr>
                <w:i/>
                <w:sz w:val="18"/>
                <w:lang w:val="en-US"/>
              </w:rPr>
              <w:t>Account</w:t>
            </w:r>
          </w:p>
        </w:tc>
        <w:tc>
          <w:tcPr>
            <w:tcW w:w="5983" w:type="dxa"/>
            <w:gridSpan w:val="2"/>
            <w:tcBorders>
              <w:top w:val="nil"/>
              <w:left w:val="nil"/>
              <w:bottom w:val="single" w:sz="4" w:space="0" w:color="auto"/>
            </w:tcBorders>
          </w:tcPr>
          <w:p w:rsidR="00E40A78" w:rsidRPr="00E40A78" w:rsidRDefault="00E40A78" w:rsidP="00E40A78">
            <w:pPr>
              <w:rPr>
                <w:b/>
                <w:i/>
                <w:sz w:val="18"/>
              </w:rPr>
            </w:pPr>
          </w:p>
        </w:tc>
      </w:tr>
      <w:tr w:rsidR="00E40A78" w:rsidRPr="00E40A78" w:rsidTr="00E40A78">
        <w:tc>
          <w:tcPr>
            <w:tcW w:w="684" w:type="dxa"/>
          </w:tcPr>
          <w:p w:rsidR="00E40A78" w:rsidRPr="00E40A78" w:rsidRDefault="00E40A78" w:rsidP="00E40A78">
            <w:pPr>
              <w:rPr>
                <w:b/>
                <w:i/>
                <w:sz w:val="18"/>
              </w:rPr>
            </w:pPr>
          </w:p>
        </w:tc>
        <w:tc>
          <w:tcPr>
            <w:tcW w:w="3182" w:type="dxa"/>
            <w:gridSpan w:val="2"/>
            <w:tcBorders>
              <w:right w:val="nil"/>
            </w:tcBorders>
          </w:tcPr>
          <w:p w:rsidR="00E40A78" w:rsidRPr="00E40A78" w:rsidRDefault="00E40A78" w:rsidP="00E40A78">
            <w:pPr>
              <w:rPr>
                <w:i/>
                <w:sz w:val="18"/>
                <w:lang w:val="en-US"/>
              </w:rPr>
            </w:pPr>
            <w:r w:rsidRPr="00E40A78">
              <w:rPr>
                <w:i/>
                <w:sz w:val="18"/>
              </w:rPr>
              <w:t>Код</w:t>
            </w:r>
            <w:r w:rsidRPr="00E40A78">
              <w:rPr>
                <w:i/>
                <w:sz w:val="18"/>
                <w:lang w:val="en-US"/>
              </w:rPr>
              <w:t xml:space="preserve"> SWIFT(BIC) </w:t>
            </w:r>
          </w:p>
        </w:tc>
        <w:tc>
          <w:tcPr>
            <w:tcW w:w="5972" w:type="dxa"/>
            <w:tcBorders>
              <w:top w:val="nil"/>
              <w:left w:val="nil"/>
              <w:bottom w:val="single" w:sz="4" w:space="0" w:color="auto"/>
            </w:tcBorders>
          </w:tcPr>
          <w:p w:rsidR="00E40A78" w:rsidRPr="00E40A78" w:rsidRDefault="00E40A78" w:rsidP="00E40A78">
            <w:pPr>
              <w:rPr>
                <w:b/>
                <w:i/>
                <w:sz w:val="18"/>
                <w:lang w:val="en-US"/>
              </w:rPr>
            </w:pPr>
          </w:p>
        </w:tc>
      </w:tr>
      <w:tr w:rsidR="00E40A78" w:rsidRPr="00E40A78" w:rsidTr="00E40A78">
        <w:tc>
          <w:tcPr>
            <w:tcW w:w="684" w:type="dxa"/>
          </w:tcPr>
          <w:p w:rsidR="00E40A78" w:rsidRPr="00E40A78" w:rsidRDefault="00E40A78" w:rsidP="00E40A78">
            <w:pPr>
              <w:rPr>
                <w:i/>
                <w:sz w:val="18"/>
                <w:lang w:val="en-US"/>
              </w:rPr>
            </w:pPr>
          </w:p>
        </w:tc>
        <w:tc>
          <w:tcPr>
            <w:tcW w:w="3182" w:type="dxa"/>
            <w:gridSpan w:val="2"/>
            <w:tcBorders>
              <w:right w:val="nil"/>
            </w:tcBorders>
          </w:tcPr>
          <w:p w:rsidR="00E40A78" w:rsidRPr="00E40A78" w:rsidRDefault="00E40A78" w:rsidP="00E40A78">
            <w:pPr>
              <w:rPr>
                <w:sz w:val="24"/>
              </w:rPr>
            </w:pPr>
            <w:r w:rsidRPr="00E40A78">
              <w:rPr>
                <w:i/>
                <w:sz w:val="18"/>
              </w:rPr>
              <w:t>Наименование/</w:t>
            </w:r>
            <w:proofErr w:type="spellStart"/>
            <w:r w:rsidRPr="00E40A78">
              <w:rPr>
                <w:i/>
                <w:sz w:val="18"/>
              </w:rPr>
              <w:t>Name</w:t>
            </w:r>
            <w:proofErr w:type="spellEnd"/>
          </w:p>
        </w:tc>
        <w:tc>
          <w:tcPr>
            <w:tcW w:w="5972" w:type="dxa"/>
            <w:tcBorders>
              <w:top w:val="single" w:sz="4" w:space="0" w:color="auto"/>
              <w:left w:val="nil"/>
              <w:bottom w:val="single" w:sz="4" w:space="0" w:color="auto"/>
            </w:tcBorders>
          </w:tcPr>
          <w:p w:rsidR="00E40A78" w:rsidRPr="00E40A78" w:rsidRDefault="00E40A78" w:rsidP="00E40A78">
            <w:pPr>
              <w:rPr>
                <w:i/>
                <w:sz w:val="18"/>
              </w:rPr>
            </w:pPr>
          </w:p>
        </w:tc>
      </w:tr>
      <w:tr w:rsidR="00E40A78" w:rsidRPr="00E40A78" w:rsidTr="00E40A78">
        <w:tc>
          <w:tcPr>
            <w:tcW w:w="684" w:type="dxa"/>
          </w:tcPr>
          <w:p w:rsidR="00E40A78" w:rsidRPr="00E40A78" w:rsidRDefault="00E40A78" w:rsidP="00E40A78">
            <w:pPr>
              <w:rPr>
                <w:b/>
                <w:i/>
                <w:sz w:val="18"/>
              </w:rPr>
            </w:pPr>
          </w:p>
        </w:tc>
        <w:tc>
          <w:tcPr>
            <w:tcW w:w="3182" w:type="dxa"/>
            <w:gridSpan w:val="2"/>
            <w:tcBorders>
              <w:right w:val="nil"/>
            </w:tcBorders>
          </w:tcPr>
          <w:p w:rsidR="00E40A78" w:rsidRPr="00E40A78" w:rsidRDefault="00E40A78" w:rsidP="00E40A78">
            <w:pPr>
              <w:rPr>
                <w:i/>
                <w:sz w:val="18"/>
              </w:rPr>
            </w:pPr>
            <w:r w:rsidRPr="00E40A78">
              <w:rPr>
                <w:i/>
                <w:sz w:val="18"/>
              </w:rPr>
              <w:t xml:space="preserve">Адрес/ </w:t>
            </w:r>
            <w:r w:rsidRPr="00E40A78">
              <w:rPr>
                <w:i/>
                <w:sz w:val="18"/>
                <w:lang w:val="en-US"/>
              </w:rPr>
              <w:t>Address</w:t>
            </w:r>
            <w:r w:rsidRPr="00E40A78">
              <w:rPr>
                <w:i/>
                <w:sz w:val="18"/>
              </w:rPr>
              <w:t xml:space="preserve"> </w:t>
            </w:r>
          </w:p>
        </w:tc>
        <w:tc>
          <w:tcPr>
            <w:tcW w:w="5972" w:type="dxa"/>
            <w:tcBorders>
              <w:top w:val="single" w:sz="4" w:space="0" w:color="auto"/>
              <w:left w:val="nil"/>
              <w:bottom w:val="single" w:sz="4" w:space="0" w:color="auto"/>
            </w:tcBorders>
          </w:tcPr>
          <w:p w:rsidR="00E40A78" w:rsidRPr="00E40A78" w:rsidRDefault="00E40A78" w:rsidP="00E40A78">
            <w:pPr>
              <w:rPr>
                <w:b/>
                <w:i/>
                <w:sz w:val="18"/>
              </w:rPr>
            </w:pPr>
          </w:p>
        </w:tc>
      </w:tr>
    </w:tbl>
    <w:p w:rsidR="00E40A78" w:rsidRPr="00E40A78" w:rsidRDefault="00E40A78" w:rsidP="00E40A78">
      <w:pPr>
        <w:rPr>
          <w:i/>
          <w:sz w:val="18"/>
        </w:rPr>
      </w:pPr>
    </w:p>
    <w:tbl>
      <w:tblPr>
        <w:tblW w:w="0" w:type="auto"/>
        <w:tblInd w:w="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
        <w:gridCol w:w="2946"/>
        <w:gridCol w:w="5983"/>
      </w:tblGrid>
      <w:tr w:rsidR="00E40A78" w:rsidRPr="00E40A78" w:rsidTr="00E40A78">
        <w:trPr>
          <w:cantSplit/>
        </w:trPr>
        <w:tc>
          <w:tcPr>
            <w:tcW w:w="909" w:type="dxa"/>
          </w:tcPr>
          <w:p w:rsidR="00E40A78" w:rsidRPr="00E40A78" w:rsidRDefault="00E40A78" w:rsidP="00E40A78">
            <w:pPr>
              <w:rPr>
                <w:b/>
                <w:i/>
                <w:sz w:val="18"/>
              </w:rPr>
            </w:pPr>
            <w:r w:rsidRPr="00E40A78">
              <w:rPr>
                <w:b/>
                <w:i/>
                <w:caps/>
                <w:sz w:val="18"/>
              </w:rPr>
              <w:t>57</w:t>
            </w:r>
            <w:r w:rsidRPr="00E40A78">
              <w:rPr>
                <w:b/>
                <w:i/>
                <w:sz w:val="18"/>
              </w:rPr>
              <w:t>а</w:t>
            </w:r>
          </w:p>
        </w:tc>
        <w:tc>
          <w:tcPr>
            <w:tcW w:w="8929" w:type="dxa"/>
            <w:gridSpan w:val="2"/>
          </w:tcPr>
          <w:p w:rsidR="00E40A78" w:rsidRPr="00E40A78" w:rsidRDefault="00E40A78" w:rsidP="00E40A78">
            <w:pPr>
              <w:rPr>
                <w:b/>
                <w:i/>
                <w:sz w:val="18"/>
              </w:rPr>
            </w:pPr>
            <w:r w:rsidRPr="00E40A78">
              <w:rPr>
                <w:b/>
                <w:i/>
                <w:caps/>
                <w:sz w:val="18"/>
              </w:rPr>
              <w:t>Банк ПОЛУЧАТЕЛЯ (Б</w:t>
            </w:r>
            <w:r w:rsidRPr="00E40A78">
              <w:rPr>
                <w:b/>
                <w:i/>
                <w:sz w:val="18"/>
              </w:rPr>
              <w:t>анк Бенефициара)/</w:t>
            </w:r>
            <w:r w:rsidRPr="00E40A78">
              <w:rPr>
                <w:b/>
                <w:i/>
                <w:caps/>
                <w:sz w:val="18"/>
                <w:lang w:val="en-US"/>
              </w:rPr>
              <w:t>Account</w:t>
            </w:r>
            <w:r w:rsidRPr="00E40A78">
              <w:rPr>
                <w:b/>
                <w:i/>
                <w:caps/>
                <w:sz w:val="18"/>
              </w:rPr>
              <w:t xml:space="preserve"> </w:t>
            </w:r>
            <w:r w:rsidRPr="00E40A78">
              <w:rPr>
                <w:b/>
                <w:i/>
                <w:caps/>
                <w:sz w:val="18"/>
                <w:lang w:val="en-US"/>
              </w:rPr>
              <w:t>with</w:t>
            </w:r>
            <w:r w:rsidRPr="00E40A78">
              <w:rPr>
                <w:b/>
                <w:i/>
                <w:caps/>
                <w:sz w:val="18"/>
              </w:rPr>
              <w:t xml:space="preserve"> </w:t>
            </w:r>
            <w:r w:rsidRPr="00E40A78">
              <w:rPr>
                <w:b/>
                <w:i/>
                <w:caps/>
                <w:sz w:val="18"/>
                <w:lang w:val="en-US"/>
              </w:rPr>
              <w:t>Institution</w:t>
            </w:r>
          </w:p>
        </w:tc>
      </w:tr>
      <w:tr w:rsidR="00E40A78" w:rsidRPr="00E40A78" w:rsidTr="00E40A78">
        <w:tc>
          <w:tcPr>
            <w:tcW w:w="909" w:type="dxa"/>
          </w:tcPr>
          <w:p w:rsidR="00E40A78" w:rsidRPr="00E40A78" w:rsidRDefault="00E40A78" w:rsidP="00E40A78">
            <w:pPr>
              <w:rPr>
                <w:b/>
                <w:i/>
                <w:sz w:val="18"/>
              </w:rPr>
            </w:pPr>
          </w:p>
        </w:tc>
        <w:tc>
          <w:tcPr>
            <w:tcW w:w="2946" w:type="dxa"/>
            <w:tcBorders>
              <w:right w:val="nil"/>
            </w:tcBorders>
          </w:tcPr>
          <w:p w:rsidR="00E40A78" w:rsidRPr="00E40A78" w:rsidRDefault="00E40A78" w:rsidP="00E40A78">
            <w:pPr>
              <w:rPr>
                <w:i/>
                <w:sz w:val="18"/>
              </w:rPr>
            </w:pPr>
            <w:r w:rsidRPr="00E40A78">
              <w:rPr>
                <w:i/>
                <w:sz w:val="18"/>
              </w:rPr>
              <w:t>Номер счета /</w:t>
            </w:r>
            <w:r w:rsidRPr="00E40A78">
              <w:rPr>
                <w:i/>
                <w:sz w:val="18"/>
                <w:lang w:val="en-US"/>
              </w:rPr>
              <w:t>Account</w:t>
            </w:r>
          </w:p>
        </w:tc>
        <w:tc>
          <w:tcPr>
            <w:tcW w:w="5983" w:type="dxa"/>
            <w:tcBorders>
              <w:top w:val="nil"/>
              <w:left w:val="nil"/>
              <w:bottom w:val="single" w:sz="4" w:space="0" w:color="auto"/>
            </w:tcBorders>
          </w:tcPr>
          <w:p w:rsidR="00E40A78" w:rsidRPr="00E40A78" w:rsidRDefault="00E40A78" w:rsidP="00E40A78">
            <w:pPr>
              <w:rPr>
                <w:b/>
                <w:i/>
                <w:sz w:val="18"/>
              </w:rPr>
            </w:pPr>
          </w:p>
        </w:tc>
      </w:tr>
      <w:tr w:rsidR="00E40A78" w:rsidRPr="00E40A78" w:rsidTr="00E40A78">
        <w:tc>
          <w:tcPr>
            <w:tcW w:w="909" w:type="dxa"/>
          </w:tcPr>
          <w:p w:rsidR="00E40A78" w:rsidRPr="00E40A78" w:rsidRDefault="00E40A78" w:rsidP="00E40A78">
            <w:pPr>
              <w:rPr>
                <w:b/>
                <w:i/>
                <w:sz w:val="18"/>
              </w:rPr>
            </w:pPr>
          </w:p>
        </w:tc>
        <w:tc>
          <w:tcPr>
            <w:tcW w:w="2946" w:type="dxa"/>
            <w:tcBorders>
              <w:right w:val="nil"/>
            </w:tcBorders>
          </w:tcPr>
          <w:p w:rsidR="00E40A78" w:rsidRPr="00E40A78" w:rsidRDefault="00E40A78" w:rsidP="00E40A78">
            <w:pPr>
              <w:rPr>
                <w:i/>
                <w:sz w:val="18"/>
                <w:lang w:val="en-US"/>
              </w:rPr>
            </w:pPr>
            <w:r w:rsidRPr="00E40A78">
              <w:rPr>
                <w:i/>
                <w:sz w:val="18"/>
              </w:rPr>
              <w:t>Код</w:t>
            </w:r>
            <w:r w:rsidRPr="00E40A78">
              <w:rPr>
                <w:i/>
                <w:sz w:val="18"/>
                <w:lang w:val="en-US"/>
              </w:rPr>
              <w:t xml:space="preserve"> SWIFT(BIC)</w:t>
            </w:r>
          </w:p>
        </w:tc>
        <w:tc>
          <w:tcPr>
            <w:tcW w:w="5983" w:type="dxa"/>
            <w:tcBorders>
              <w:top w:val="nil"/>
              <w:left w:val="nil"/>
              <w:bottom w:val="single" w:sz="4" w:space="0" w:color="auto"/>
            </w:tcBorders>
          </w:tcPr>
          <w:p w:rsidR="00E40A78" w:rsidRPr="00E40A78" w:rsidRDefault="00E40A78" w:rsidP="00E40A78">
            <w:pPr>
              <w:rPr>
                <w:b/>
                <w:i/>
                <w:sz w:val="18"/>
                <w:lang w:val="en-US"/>
              </w:rPr>
            </w:pPr>
          </w:p>
        </w:tc>
      </w:tr>
      <w:tr w:rsidR="00E40A78" w:rsidRPr="00E40A78" w:rsidTr="00E40A78">
        <w:tc>
          <w:tcPr>
            <w:tcW w:w="909" w:type="dxa"/>
          </w:tcPr>
          <w:p w:rsidR="00E40A78" w:rsidRPr="00E40A78" w:rsidRDefault="00E40A78" w:rsidP="00E40A78">
            <w:pPr>
              <w:rPr>
                <w:b/>
                <w:i/>
                <w:sz w:val="18"/>
                <w:lang w:val="en-US"/>
              </w:rPr>
            </w:pPr>
          </w:p>
        </w:tc>
        <w:tc>
          <w:tcPr>
            <w:tcW w:w="2946" w:type="dxa"/>
            <w:tcBorders>
              <w:right w:val="nil"/>
            </w:tcBorders>
          </w:tcPr>
          <w:p w:rsidR="00E40A78" w:rsidRPr="00E40A78" w:rsidRDefault="00E40A78" w:rsidP="00E40A78">
            <w:pPr>
              <w:rPr>
                <w:i/>
                <w:sz w:val="18"/>
              </w:rPr>
            </w:pPr>
            <w:r w:rsidRPr="00E40A78">
              <w:rPr>
                <w:i/>
                <w:sz w:val="18"/>
              </w:rPr>
              <w:t>Наименование/</w:t>
            </w:r>
            <w:r w:rsidRPr="00E40A78">
              <w:rPr>
                <w:i/>
                <w:sz w:val="18"/>
                <w:lang w:val="en-US"/>
              </w:rPr>
              <w:t>Name</w:t>
            </w:r>
          </w:p>
        </w:tc>
        <w:tc>
          <w:tcPr>
            <w:tcW w:w="5983" w:type="dxa"/>
            <w:tcBorders>
              <w:top w:val="single" w:sz="4" w:space="0" w:color="auto"/>
              <w:left w:val="nil"/>
              <w:bottom w:val="single" w:sz="4" w:space="0" w:color="auto"/>
            </w:tcBorders>
          </w:tcPr>
          <w:p w:rsidR="00E40A78" w:rsidRPr="00E40A78" w:rsidRDefault="00E40A78" w:rsidP="00E40A78">
            <w:pPr>
              <w:rPr>
                <w:b/>
                <w:i/>
                <w:sz w:val="18"/>
              </w:rPr>
            </w:pPr>
          </w:p>
        </w:tc>
      </w:tr>
      <w:tr w:rsidR="00E40A78" w:rsidRPr="00E40A78" w:rsidTr="00E40A78">
        <w:tc>
          <w:tcPr>
            <w:tcW w:w="909" w:type="dxa"/>
          </w:tcPr>
          <w:p w:rsidR="00E40A78" w:rsidRPr="00E40A78" w:rsidRDefault="00E40A78" w:rsidP="00E40A78">
            <w:pPr>
              <w:rPr>
                <w:b/>
                <w:i/>
                <w:sz w:val="18"/>
              </w:rPr>
            </w:pPr>
          </w:p>
        </w:tc>
        <w:tc>
          <w:tcPr>
            <w:tcW w:w="2946" w:type="dxa"/>
            <w:tcBorders>
              <w:right w:val="nil"/>
            </w:tcBorders>
          </w:tcPr>
          <w:p w:rsidR="00E40A78" w:rsidRPr="00E40A78" w:rsidRDefault="00E40A78" w:rsidP="00E40A78">
            <w:pPr>
              <w:rPr>
                <w:i/>
                <w:sz w:val="18"/>
              </w:rPr>
            </w:pPr>
            <w:r w:rsidRPr="00E40A78">
              <w:rPr>
                <w:i/>
                <w:sz w:val="18"/>
              </w:rPr>
              <w:t>Адрес/</w:t>
            </w:r>
            <w:r w:rsidRPr="00E40A78">
              <w:rPr>
                <w:i/>
                <w:sz w:val="18"/>
                <w:lang w:val="en-US"/>
              </w:rPr>
              <w:t>Address</w:t>
            </w:r>
          </w:p>
        </w:tc>
        <w:tc>
          <w:tcPr>
            <w:tcW w:w="5983" w:type="dxa"/>
            <w:tcBorders>
              <w:top w:val="single" w:sz="4" w:space="0" w:color="auto"/>
              <w:left w:val="nil"/>
              <w:bottom w:val="single" w:sz="4" w:space="0" w:color="auto"/>
            </w:tcBorders>
          </w:tcPr>
          <w:p w:rsidR="00E40A78" w:rsidRPr="00E40A78" w:rsidRDefault="00E40A78" w:rsidP="00E40A78">
            <w:pPr>
              <w:rPr>
                <w:b/>
                <w:i/>
                <w:sz w:val="18"/>
              </w:rPr>
            </w:pPr>
          </w:p>
        </w:tc>
      </w:tr>
    </w:tbl>
    <w:p w:rsidR="00E40A78" w:rsidRPr="00E40A78" w:rsidRDefault="00E40A78" w:rsidP="00E40A78">
      <w:pPr>
        <w:rPr>
          <w:i/>
          <w:sz w:val="18"/>
        </w:rPr>
      </w:pPr>
    </w:p>
    <w:tbl>
      <w:tblPr>
        <w:tblW w:w="0" w:type="auto"/>
        <w:tblInd w:w="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3"/>
        <w:gridCol w:w="2939"/>
        <w:gridCol w:w="5966"/>
      </w:tblGrid>
      <w:tr w:rsidR="00E40A78" w:rsidRPr="00E40A78" w:rsidTr="00E40A78">
        <w:trPr>
          <w:cantSplit/>
        </w:trPr>
        <w:tc>
          <w:tcPr>
            <w:tcW w:w="933" w:type="dxa"/>
          </w:tcPr>
          <w:p w:rsidR="00E40A78" w:rsidRPr="00E40A78" w:rsidRDefault="00E40A78" w:rsidP="00E40A78">
            <w:pPr>
              <w:rPr>
                <w:b/>
                <w:i/>
                <w:sz w:val="18"/>
              </w:rPr>
            </w:pPr>
            <w:r w:rsidRPr="00E40A78">
              <w:rPr>
                <w:b/>
                <w:i/>
                <w:caps/>
                <w:sz w:val="18"/>
              </w:rPr>
              <w:t>56</w:t>
            </w:r>
            <w:r w:rsidRPr="00E40A78">
              <w:rPr>
                <w:b/>
                <w:i/>
                <w:sz w:val="18"/>
              </w:rPr>
              <w:t>а</w:t>
            </w:r>
          </w:p>
        </w:tc>
        <w:tc>
          <w:tcPr>
            <w:tcW w:w="8905" w:type="dxa"/>
            <w:gridSpan w:val="2"/>
          </w:tcPr>
          <w:p w:rsidR="00E40A78" w:rsidRPr="00E40A78" w:rsidRDefault="00E40A78" w:rsidP="00E40A78">
            <w:pPr>
              <w:rPr>
                <w:b/>
                <w:i/>
                <w:sz w:val="18"/>
              </w:rPr>
            </w:pPr>
            <w:r w:rsidRPr="00E40A78">
              <w:rPr>
                <w:b/>
                <w:i/>
                <w:caps/>
                <w:sz w:val="18"/>
              </w:rPr>
              <w:t>Банк Корреспондент (банк-посредник) /</w:t>
            </w:r>
            <w:r w:rsidRPr="00E40A78">
              <w:rPr>
                <w:b/>
                <w:i/>
                <w:caps/>
                <w:sz w:val="18"/>
                <w:lang w:val="en-US"/>
              </w:rPr>
              <w:t>Intermediary</w:t>
            </w:r>
            <w:r w:rsidRPr="00E40A78">
              <w:rPr>
                <w:b/>
                <w:i/>
                <w:caps/>
                <w:sz w:val="18"/>
              </w:rPr>
              <w:t xml:space="preserve"> </w:t>
            </w:r>
            <w:r w:rsidRPr="00E40A78">
              <w:rPr>
                <w:b/>
                <w:i/>
                <w:caps/>
                <w:sz w:val="18"/>
                <w:lang w:val="en-US"/>
              </w:rPr>
              <w:t>institution</w:t>
            </w:r>
          </w:p>
        </w:tc>
      </w:tr>
      <w:tr w:rsidR="00E40A78" w:rsidRPr="00E40A78" w:rsidTr="00E40A78">
        <w:tc>
          <w:tcPr>
            <w:tcW w:w="933" w:type="dxa"/>
          </w:tcPr>
          <w:p w:rsidR="00E40A78" w:rsidRPr="00E40A78" w:rsidRDefault="00E40A78" w:rsidP="00E40A78">
            <w:pPr>
              <w:rPr>
                <w:b/>
                <w:i/>
                <w:sz w:val="18"/>
              </w:rPr>
            </w:pPr>
          </w:p>
        </w:tc>
        <w:tc>
          <w:tcPr>
            <w:tcW w:w="2939" w:type="dxa"/>
            <w:tcBorders>
              <w:right w:val="nil"/>
            </w:tcBorders>
          </w:tcPr>
          <w:p w:rsidR="00E40A78" w:rsidRPr="00E40A78" w:rsidRDefault="00E40A78" w:rsidP="00E40A78">
            <w:pPr>
              <w:rPr>
                <w:i/>
                <w:sz w:val="18"/>
                <w:lang w:val="en-US"/>
              </w:rPr>
            </w:pPr>
            <w:r w:rsidRPr="00E40A78">
              <w:rPr>
                <w:i/>
                <w:sz w:val="18"/>
              </w:rPr>
              <w:t>Код</w:t>
            </w:r>
            <w:r w:rsidRPr="00E40A78">
              <w:rPr>
                <w:i/>
                <w:sz w:val="18"/>
                <w:lang w:val="en-US"/>
              </w:rPr>
              <w:t xml:space="preserve"> SWIFT(BIC)</w:t>
            </w:r>
          </w:p>
        </w:tc>
        <w:tc>
          <w:tcPr>
            <w:tcW w:w="5966" w:type="dxa"/>
            <w:tcBorders>
              <w:top w:val="nil"/>
              <w:left w:val="nil"/>
              <w:bottom w:val="single" w:sz="4" w:space="0" w:color="auto"/>
            </w:tcBorders>
          </w:tcPr>
          <w:p w:rsidR="00E40A78" w:rsidRPr="00E40A78" w:rsidRDefault="00E40A78" w:rsidP="00E40A78">
            <w:pPr>
              <w:rPr>
                <w:b/>
                <w:i/>
                <w:sz w:val="18"/>
                <w:lang w:val="en-US"/>
              </w:rPr>
            </w:pPr>
          </w:p>
        </w:tc>
      </w:tr>
      <w:tr w:rsidR="00E40A78" w:rsidRPr="00E40A78" w:rsidTr="00E40A78">
        <w:tc>
          <w:tcPr>
            <w:tcW w:w="933" w:type="dxa"/>
          </w:tcPr>
          <w:p w:rsidR="00E40A78" w:rsidRPr="00E40A78" w:rsidRDefault="00E40A78" w:rsidP="00E40A78">
            <w:pPr>
              <w:rPr>
                <w:b/>
                <w:i/>
                <w:sz w:val="18"/>
                <w:lang w:val="en-US"/>
              </w:rPr>
            </w:pPr>
          </w:p>
        </w:tc>
        <w:tc>
          <w:tcPr>
            <w:tcW w:w="2939" w:type="dxa"/>
            <w:tcBorders>
              <w:right w:val="nil"/>
            </w:tcBorders>
          </w:tcPr>
          <w:p w:rsidR="00E40A78" w:rsidRPr="00E40A78" w:rsidRDefault="00E40A78" w:rsidP="00E40A78">
            <w:pPr>
              <w:rPr>
                <w:b/>
                <w:i/>
                <w:sz w:val="18"/>
              </w:rPr>
            </w:pPr>
            <w:r w:rsidRPr="00E40A78">
              <w:rPr>
                <w:i/>
                <w:sz w:val="18"/>
              </w:rPr>
              <w:t>Наименование/</w:t>
            </w:r>
            <w:r w:rsidRPr="00E40A78">
              <w:rPr>
                <w:i/>
                <w:sz w:val="18"/>
                <w:lang w:val="en-US"/>
              </w:rPr>
              <w:t>Name</w:t>
            </w:r>
          </w:p>
        </w:tc>
        <w:tc>
          <w:tcPr>
            <w:tcW w:w="5966" w:type="dxa"/>
            <w:tcBorders>
              <w:top w:val="single" w:sz="4" w:space="0" w:color="auto"/>
              <w:left w:val="nil"/>
              <w:bottom w:val="single" w:sz="4" w:space="0" w:color="auto"/>
            </w:tcBorders>
          </w:tcPr>
          <w:p w:rsidR="00E40A78" w:rsidRPr="00E40A78" w:rsidRDefault="00E40A78" w:rsidP="00E40A78">
            <w:pPr>
              <w:rPr>
                <w:b/>
                <w:i/>
                <w:sz w:val="18"/>
              </w:rPr>
            </w:pPr>
          </w:p>
        </w:tc>
      </w:tr>
      <w:tr w:rsidR="00E40A78" w:rsidRPr="00E40A78" w:rsidTr="00E40A78">
        <w:tc>
          <w:tcPr>
            <w:tcW w:w="933" w:type="dxa"/>
          </w:tcPr>
          <w:p w:rsidR="00E40A78" w:rsidRPr="00E40A78" w:rsidRDefault="00E40A78" w:rsidP="00E40A78">
            <w:pPr>
              <w:rPr>
                <w:b/>
                <w:i/>
                <w:sz w:val="18"/>
              </w:rPr>
            </w:pPr>
          </w:p>
        </w:tc>
        <w:tc>
          <w:tcPr>
            <w:tcW w:w="2939" w:type="dxa"/>
            <w:tcBorders>
              <w:right w:val="nil"/>
            </w:tcBorders>
          </w:tcPr>
          <w:p w:rsidR="00E40A78" w:rsidRPr="00E40A78" w:rsidRDefault="00E40A78" w:rsidP="00E40A78">
            <w:pPr>
              <w:rPr>
                <w:i/>
                <w:sz w:val="18"/>
              </w:rPr>
            </w:pPr>
            <w:r w:rsidRPr="00E40A78">
              <w:rPr>
                <w:i/>
                <w:sz w:val="18"/>
              </w:rPr>
              <w:t>Адрес/</w:t>
            </w:r>
            <w:r w:rsidRPr="00E40A78">
              <w:rPr>
                <w:i/>
                <w:sz w:val="18"/>
                <w:lang w:val="en-US"/>
              </w:rPr>
              <w:t>Address</w:t>
            </w:r>
          </w:p>
        </w:tc>
        <w:tc>
          <w:tcPr>
            <w:tcW w:w="5966" w:type="dxa"/>
            <w:tcBorders>
              <w:top w:val="single" w:sz="4" w:space="0" w:color="auto"/>
              <w:left w:val="nil"/>
              <w:bottom w:val="single" w:sz="4" w:space="0" w:color="auto"/>
            </w:tcBorders>
          </w:tcPr>
          <w:p w:rsidR="00E40A78" w:rsidRPr="00E40A78" w:rsidRDefault="00E40A78" w:rsidP="00E40A78">
            <w:pPr>
              <w:rPr>
                <w:b/>
                <w:i/>
                <w:sz w:val="18"/>
              </w:rPr>
            </w:pPr>
          </w:p>
        </w:tc>
      </w:tr>
    </w:tbl>
    <w:p w:rsidR="00E40A78" w:rsidRPr="00E40A78" w:rsidRDefault="00E40A78" w:rsidP="00E40A78">
      <w:pPr>
        <w:jc w:val="right"/>
        <w:rPr>
          <w:rFonts w:ascii="Arial" w:hAnsi="Arial"/>
          <w:i/>
          <w:sz w:val="18"/>
          <w:lang w:val="en-US"/>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i/>
                <w:sz w:val="18"/>
              </w:rPr>
            </w:pPr>
            <w:proofErr w:type="spellStart"/>
            <w:r w:rsidRPr="00E40A78">
              <w:rPr>
                <w:i/>
                <w:sz w:val="18"/>
              </w:rPr>
              <w:t>Операционист</w:t>
            </w:r>
            <w:proofErr w:type="spellEnd"/>
            <w:r w:rsidRPr="00E40A78">
              <w:rPr>
                <w:i/>
                <w:sz w:val="18"/>
              </w:rPr>
              <w:t>:</w:t>
            </w:r>
          </w:p>
        </w:tc>
        <w:tc>
          <w:tcPr>
            <w:tcW w:w="3969" w:type="dxa"/>
            <w:tcBorders>
              <w:bottom w:val="single" w:sz="6" w:space="0" w:color="auto"/>
            </w:tcBorders>
          </w:tcPr>
          <w:p w:rsidR="00E40A78" w:rsidRPr="00E40A78" w:rsidRDefault="00E40A78" w:rsidP="00E40A78">
            <w:pPr>
              <w:jc w:val="right"/>
              <w:rPr>
                <w:i/>
                <w:sz w:val="18"/>
              </w:rPr>
            </w:pPr>
          </w:p>
        </w:tc>
        <w:tc>
          <w:tcPr>
            <w:tcW w:w="708" w:type="dxa"/>
          </w:tcPr>
          <w:p w:rsidR="00E40A78" w:rsidRPr="00E40A78" w:rsidRDefault="00E40A78" w:rsidP="00E40A78">
            <w:pPr>
              <w:jc w:val="right"/>
              <w:rPr>
                <w:i/>
                <w:sz w:val="18"/>
              </w:rPr>
            </w:pPr>
            <w:r w:rsidRPr="00E40A78">
              <w:rPr>
                <w:sz w:val="24"/>
              </w:rPr>
              <w:t>МП</w:t>
            </w:r>
          </w:p>
        </w:tc>
        <w:tc>
          <w:tcPr>
            <w:tcW w:w="993" w:type="dxa"/>
          </w:tcPr>
          <w:p w:rsidR="00E40A78" w:rsidRPr="00E40A78" w:rsidRDefault="00E40A78" w:rsidP="00E40A78">
            <w:pPr>
              <w:rPr>
                <w:i/>
                <w:sz w:val="18"/>
              </w:rPr>
            </w:pPr>
            <w:r w:rsidRPr="00E40A78">
              <w:rPr>
                <w:i/>
                <w:sz w:val="18"/>
              </w:rPr>
              <w:t>Подпись:</w:t>
            </w:r>
          </w:p>
        </w:tc>
        <w:tc>
          <w:tcPr>
            <w:tcW w:w="2551" w:type="dxa"/>
            <w:tcBorders>
              <w:bottom w:val="single" w:sz="6" w:space="0" w:color="auto"/>
            </w:tcBorders>
          </w:tcPr>
          <w:p w:rsidR="00E40A78" w:rsidRPr="00E40A78" w:rsidRDefault="00E40A78" w:rsidP="00E40A78">
            <w:pPr>
              <w:rPr>
                <w:i/>
                <w:sz w:val="18"/>
              </w:rPr>
            </w:pPr>
          </w:p>
        </w:tc>
      </w:tr>
    </w:tbl>
    <w:p w:rsidR="00E40A78" w:rsidRPr="00E40A78" w:rsidRDefault="00E40A78" w:rsidP="00E40A78">
      <w:pPr>
        <w:jc w:val="right"/>
        <w:rPr>
          <w:rFonts w:ascii="Arial" w:hAnsi="Arial"/>
          <w:i/>
          <w:sz w:val="18"/>
          <w:lang w:val="en-US"/>
        </w:rPr>
      </w:pPr>
    </w:p>
    <w:p w:rsidR="00E40A78" w:rsidRPr="00E40A78" w:rsidRDefault="00E40A78" w:rsidP="00E40A78">
      <w:pPr>
        <w:jc w:val="right"/>
        <w:rPr>
          <w:rFonts w:ascii="Calibri Light" w:hAnsi="Calibri Light"/>
          <w:color w:val="000000"/>
          <w:sz w:val="32"/>
          <w:szCs w:val="32"/>
          <w:lang w:val="en-US" w:eastAsia="en-US"/>
        </w:rPr>
      </w:pPr>
      <w:r w:rsidRPr="00E40A78">
        <w:rPr>
          <w:rFonts w:ascii="Arial" w:hAnsi="Arial"/>
          <w:i/>
          <w:sz w:val="18"/>
        </w:rPr>
        <w:br w:type="page"/>
      </w:r>
      <w:bookmarkStart w:id="387" w:name="_Toc395199454"/>
      <w:r w:rsidRPr="00E40A78">
        <w:rPr>
          <w:b/>
          <w:color w:val="0000FF"/>
          <w:sz w:val="18"/>
          <w:szCs w:val="18"/>
        </w:rPr>
        <w:t>Форма GS60N</w:t>
      </w:r>
    </w:p>
    <w:p w:rsidR="00E40A78" w:rsidRPr="00E40A78" w:rsidRDefault="00E40A78" w:rsidP="00E40A78">
      <w:pPr>
        <w:spacing w:after="160" w:line="259" w:lineRule="auto"/>
        <w:rPr>
          <w:rFonts w:ascii="Calibri" w:eastAsia="Calibri" w:hAnsi="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E40A78" w:rsidTr="00E40A78">
        <w:tc>
          <w:tcPr>
            <w:tcW w:w="9345" w:type="dxa"/>
            <w:gridSpan w:val="4"/>
            <w:shd w:val="clear" w:color="auto" w:fill="auto"/>
          </w:tcPr>
          <w:p w:rsidR="00E40A78" w:rsidRPr="00E40A78" w:rsidRDefault="00E40A78" w:rsidP="00E40A78">
            <w:pPr>
              <w:rPr>
                <w:rFonts w:eastAsia="Calibri"/>
                <w:sz w:val="22"/>
                <w:szCs w:val="22"/>
                <w:lang w:eastAsia="en-US"/>
              </w:rPr>
            </w:pPr>
            <w:r w:rsidRPr="00E40A78">
              <w:rPr>
                <w:rFonts w:eastAsia="Calibri"/>
                <w:bCs/>
                <w:sz w:val="18"/>
                <w:szCs w:val="18"/>
                <w:lang w:eastAsia="en-US"/>
              </w:rPr>
              <w:t>Отправитель сообщения</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Регистрационные данные</w:t>
            </w:r>
          </w:p>
        </w:tc>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идентификатор</w:t>
            </w:r>
          </w:p>
        </w:tc>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тип идентификатора</w:t>
            </w:r>
          </w:p>
        </w:tc>
        <w:tc>
          <w:tcPr>
            <w:tcW w:w="2337"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описание</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Наименование</w:t>
            </w:r>
          </w:p>
          <w:p w:rsidR="00E40A78" w:rsidRPr="00E40A78" w:rsidRDefault="00E40A78" w:rsidP="00E40A78">
            <w:pPr>
              <w:rPr>
                <w:rFonts w:eastAsia="Calibri"/>
                <w:i/>
                <w:iCs/>
                <w:sz w:val="17"/>
                <w:szCs w:val="17"/>
                <w:lang w:eastAsia="en-US"/>
              </w:rPr>
            </w:pPr>
          </w:p>
        </w:tc>
        <w:tc>
          <w:tcPr>
            <w:tcW w:w="7009" w:type="dxa"/>
            <w:gridSpan w:val="3"/>
            <w:shd w:val="clear" w:color="auto" w:fill="auto"/>
          </w:tcPr>
          <w:p w:rsidR="00E40A78" w:rsidRPr="00E40A78" w:rsidRDefault="00E40A78" w:rsidP="00E40A78">
            <w:pPr>
              <w:contextualSpacing/>
              <w:rPr>
                <w:rFonts w:eastAsia="Calibri"/>
                <w:sz w:val="22"/>
                <w:szCs w:val="22"/>
                <w:lang w:val="en-US" w:eastAsia="en-US"/>
              </w:rPr>
            </w:pP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адрес (в формате ПАРТАД)</w:t>
            </w:r>
          </w:p>
        </w:tc>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страна</w:t>
            </w:r>
          </w:p>
        </w:tc>
        <w:tc>
          <w:tcPr>
            <w:tcW w:w="2336" w:type="dxa"/>
            <w:shd w:val="clear" w:color="auto" w:fill="auto"/>
          </w:tcPr>
          <w:p w:rsidR="00E40A78" w:rsidRPr="00E40A78" w:rsidRDefault="00E40A78" w:rsidP="00E40A78">
            <w:pPr>
              <w:rPr>
                <w:rFonts w:eastAsia="Calibri"/>
                <w:i/>
                <w:iCs/>
                <w:sz w:val="17"/>
                <w:szCs w:val="17"/>
                <w:lang w:val="en-US" w:eastAsia="en-US"/>
              </w:rPr>
            </w:pPr>
            <w:r w:rsidRPr="00E40A78">
              <w:rPr>
                <w:rFonts w:eastAsia="Calibri"/>
                <w:i/>
                <w:iCs/>
                <w:sz w:val="17"/>
                <w:szCs w:val="17"/>
                <w:lang w:eastAsia="en-US"/>
              </w:rPr>
              <w:t>почтовый</w:t>
            </w:r>
            <w:r w:rsidRPr="00E40A78">
              <w:rPr>
                <w:rFonts w:eastAsia="Calibri"/>
                <w:i/>
                <w:iCs/>
                <w:sz w:val="17"/>
                <w:szCs w:val="17"/>
                <w:lang w:val="en-US" w:eastAsia="en-US"/>
              </w:rPr>
              <w:t xml:space="preserve"> </w:t>
            </w:r>
            <w:r w:rsidRPr="00E40A78">
              <w:rPr>
                <w:rFonts w:eastAsia="Calibri"/>
                <w:i/>
                <w:iCs/>
                <w:sz w:val="17"/>
                <w:szCs w:val="17"/>
                <w:lang w:eastAsia="en-US"/>
              </w:rPr>
              <w:t>индекс</w:t>
            </w:r>
          </w:p>
        </w:tc>
        <w:tc>
          <w:tcPr>
            <w:tcW w:w="2337"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адрес (не структурированный)</w:t>
            </w:r>
          </w:p>
        </w:tc>
        <w:tc>
          <w:tcPr>
            <w:tcW w:w="7009" w:type="dxa"/>
            <w:gridSpan w:val="3"/>
            <w:shd w:val="clear" w:color="auto" w:fill="auto"/>
          </w:tcPr>
          <w:p w:rsidR="00E40A78" w:rsidRPr="00E40A78" w:rsidRDefault="00E40A78" w:rsidP="00E40A78">
            <w:pPr>
              <w:contextualSpacing/>
              <w:rPr>
                <w:rFonts w:eastAsia="Calibri"/>
                <w:i/>
                <w:iCs/>
                <w:color w:val="0070C0"/>
                <w:sz w:val="17"/>
                <w:szCs w:val="17"/>
                <w:lang w:val="en-US" w:eastAsia="en-US"/>
              </w:rPr>
            </w:pPr>
          </w:p>
        </w:tc>
      </w:tr>
      <w:tr w:rsidR="00E40A78" w:rsidRPr="00E40A78" w:rsidTr="00E40A78">
        <w:tc>
          <w:tcPr>
            <w:tcW w:w="2336" w:type="dxa"/>
            <w:vMerge w:val="restart"/>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Контактная информация</w:t>
            </w:r>
          </w:p>
        </w:tc>
        <w:tc>
          <w:tcPr>
            <w:tcW w:w="7009" w:type="dxa"/>
            <w:gridSpan w:val="3"/>
            <w:shd w:val="clear" w:color="auto" w:fill="auto"/>
          </w:tcPr>
          <w:p w:rsidR="00E40A78" w:rsidRPr="00E40A78" w:rsidRDefault="00E40A78" w:rsidP="00E40A78">
            <w:pPr>
              <w:rPr>
                <w:rFonts w:eastAsia="Calibri"/>
                <w:sz w:val="22"/>
                <w:szCs w:val="22"/>
                <w:lang w:val="en-US" w:eastAsia="en-US"/>
              </w:rPr>
            </w:pPr>
            <w:r w:rsidRPr="00E40A78">
              <w:rPr>
                <w:rFonts w:eastAsia="Calibri"/>
                <w:i/>
                <w:iCs/>
                <w:sz w:val="17"/>
                <w:szCs w:val="17"/>
                <w:lang w:eastAsia="en-US"/>
              </w:rPr>
              <w:t>номера</w:t>
            </w:r>
            <w:r w:rsidRPr="00E40A78">
              <w:rPr>
                <w:rFonts w:eastAsia="Calibri"/>
                <w:i/>
                <w:iCs/>
                <w:sz w:val="17"/>
                <w:szCs w:val="17"/>
                <w:lang w:val="en-US" w:eastAsia="en-US"/>
              </w:rPr>
              <w:t xml:space="preserve"> </w:t>
            </w:r>
            <w:r w:rsidRPr="00E40A78">
              <w:rPr>
                <w:rFonts w:eastAsia="Calibri"/>
                <w:i/>
                <w:iCs/>
                <w:sz w:val="17"/>
                <w:szCs w:val="17"/>
                <w:lang w:eastAsia="en-US"/>
              </w:rPr>
              <w:t>телефонов</w:t>
            </w:r>
          </w:p>
        </w:tc>
      </w:tr>
      <w:tr w:rsidR="00E40A78" w:rsidRPr="00E40A78" w:rsidTr="00E40A78">
        <w:tc>
          <w:tcPr>
            <w:tcW w:w="2336" w:type="dxa"/>
            <w:vMerge/>
            <w:shd w:val="clear" w:color="auto" w:fill="auto"/>
          </w:tcPr>
          <w:p w:rsidR="00E40A78" w:rsidRPr="00E40A78" w:rsidRDefault="00E40A78" w:rsidP="00E40A78">
            <w:pPr>
              <w:rPr>
                <w:rFonts w:eastAsia="Calibri"/>
                <w:sz w:val="22"/>
                <w:szCs w:val="22"/>
                <w:lang w:val="en-US" w:eastAsia="en-US"/>
              </w:rPr>
            </w:pPr>
          </w:p>
        </w:tc>
        <w:tc>
          <w:tcPr>
            <w:tcW w:w="7009" w:type="dxa"/>
            <w:gridSpan w:val="3"/>
            <w:shd w:val="clear" w:color="auto" w:fill="auto"/>
          </w:tcPr>
          <w:p w:rsidR="00E40A78" w:rsidRPr="00E40A78" w:rsidRDefault="00E40A78" w:rsidP="00E40A78">
            <w:pPr>
              <w:rPr>
                <w:rFonts w:eastAsia="Calibri"/>
                <w:sz w:val="22"/>
                <w:szCs w:val="22"/>
                <w:lang w:eastAsia="en-US"/>
              </w:rPr>
            </w:pPr>
            <w:r w:rsidRPr="00E40A78">
              <w:rPr>
                <w:rFonts w:eastAsia="Calibri"/>
                <w:i/>
                <w:iCs/>
                <w:sz w:val="17"/>
                <w:szCs w:val="17"/>
                <w:lang w:eastAsia="en-US"/>
              </w:rPr>
              <w:t>адреса электронной почты</w:t>
            </w:r>
          </w:p>
        </w:tc>
      </w:tr>
    </w:tbl>
    <w:p w:rsidR="00E40A78" w:rsidRPr="00E40A78" w:rsidRDefault="00E40A78" w:rsidP="00E40A78">
      <w:pPr>
        <w:spacing w:after="160" w:line="259" w:lineRule="auto"/>
        <w:rPr>
          <w:rFonts w:ascii="Calibri" w:eastAsia="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E40A78" w:rsidTr="00E40A78">
        <w:tc>
          <w:tcPr>
            <w:tcW w:w="9345" w:type="dxa"/>
            <w:gridSpan w:val="4"/>
            <w:shd w:val="clear" w:color="auto" w:fill="auto"/>
          </w:tcPr>
          <w:p w:rsidR="00E40A78" w:rsidRPr="00E40A78" w:rsidRDefault="00E40A78" w:rsidP="00E40A78">
            <w:pPr>
              <w:rPr>
                <w:rFonts w:eastAsia="Calibri"/>
                <w:sz w:val="22"/>
                <w:szCs w:val="22"/>
                <w:lang w:eastAsia="en-US"/>
              </w:rPr>
            </w:pPr>
            <w:r w:rsidRPr="00E40A78">
              <w:rPr>
                <w:rFonts w:eastAsia="Calibri"/>
                <w:bCs/>
                <w:sz w:val="18"/>
                <w:szCs w:val="18"/>
                <w:lang w:eastAsia="en-US"/>
              </w:rPr>
              <w:t>получатель сообщения</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Регистрационные данные</w:t>
            </w:r>
          </w:p>
        </w:tc>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идентификатор</w:t>
            </w:r>
          </w:p>
        </w:tc>
        <w:tc>
          <w:tcPr>
            <w:tcW w:w="2336" w:type="dxa"/>
            <w:shd w:val="clear" w:color="auto" w:fill="auto"/>
          </w:tcPr>
          <w:p w:rsidR="00E40A78" w:rsidRPr="00E40A78" w:rsidRDefault="00E40A78" w:rsidP="00E40A78">
            <w:pPr>
              <w:rPr>
                <w:rFonts w:eastAsia="Calibri"/>
                <w:i/>
                <w:iCs/>
                <w:sz w:val="17"/>
                <w:szCs w:val="17"/>
                <w:lang w:val="en-US" w:eastAsia="en-US"/>
              </w:rPr>
            </w:pPr>
            <w:r w:rsidRPr="00E40A78">
              <w:rPr>
                <w:rFonts w:eastAsia="Calibri"/>
                <w:i/>
                <w:iCs/>
                <w:sz w:val="17"/>
                <w:szCs w:val="17"/>
                <w:lang w:eastAsia="en-US"/>
              </w:rPr>
              <w:t>тип</w:t>
            </w:r>
            <w:r w:rsidRPr="00E40A78">
              <w:rPr>
                <w:rFonts w:eastAsia="Calibri"/>
                <w:i/>
                <w:iCs/>
                <w:sz w:val="17"/>
                <w:szCs w:val="17"/>
                <w:lang w:val="en-US" w:eastAsia="en-US"/>
              </w:rPr>
              <w:t xml:space="preserve"> </w:t>
            </w:r>
            <w:r w:rsidRPr="00E40A78">
              <w:rPr>
                <w:rFonts w:eastAsia="Calibri"/>
                <w:i/>
                <w:iCs/>
                <w:sz w:val="17"/>
                <w:szCs w:val="17"/>
                <w:lang w:eastAsia="en-US"/>
              </w:rPr>
              <w:t>идентификатора</w:t>
            </w:r>
          </w:p>
        </w:tc>
        <w:tc>
          <w:tcPr>
            <w:tcW w:w="2337"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описание</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Наименование</w:t>
            </w:r>
          </w:p>
          <w:p w:rsidR="00E40A78" w:rsidRPr="00E40A78" w:rsidRDefault="00E40A78" w:rsidP="00E40A78">
            <w:pPr>
              <w:rPr>
                <w:rFonts w:eastAsia="Calibri"/>
                <w:i/>
                <w:iCs/>
                <w:sz w:val="17"/>
                <w:szCs w:val="17"/>
                <w:lang w:eastAsia="en-US"/>
              </w:rPr>
            </w:pPr>
          </w:p>
        </w:tc>
        <w:tc>
          <w:tcPr>
            <w:tcW w:w="7009" w:type="dxa"/>
            <w:gridSpan w:val="3"/>
            <w:shd w:val="clear" w:color="auto" w:fill="auto"/>
          </w:tcPr>
          <w:p w:rsidR="00E40A78" w:rsidRPr="00E40A78" w:rsidRDefault="00E40A78" w:rsidP="00E40A78">
            <w:pPr>
              <w:contextualSpacing/>
              <w:rPr>
                <w:rFonts w:eastAsia="Calibri"/>
                <w:sz w:val="22"/>
                <w:szCs w:val="22"/>
                <w:lang w:val="en-US" w:eastAsia="en-US"/>
              </w:rPr>
            </w:pP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адрес в формате ПАРТАД</w:t>
            </w:r>
          </w:p>
        </w:tc>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страна</w:t>
            </w:r>
          </w:p>
        </w:tc>
        <w:tc>
          <w:tcPr>
            <w:tcW w:w="2336" w:type="dxa"/>
            <w:shd w:val="clear" w:color="auto" w:fill="auto"/>
          </w:tcPr>
          <w:p w:rsidR="00E40A78" w:rsidRPr="00E40A78" w:rsidRDefault="00E40A78" w:rsidP="00E40A78">
            <w:pPr>
              <w:rPr>
                <w:rFonts w:eastAsia="Calibri"/>
                <w:i/>
                <w:iCs/>
                <w:sz w:val="17"/>
                <w:szCs w:val="17"/>
                <w:lang w:val="en-US" w:eastAsia="en-US"/>
              </w:rPr>
            </w:pPr>
            <w:r w:rsidRPr="00E40A78">
              <w:rPr>
                <w:rFonts w:eastAsia="Calibri"/>
                <w:i/>
                <w:iCs/>
                <w:sz w:val="17"/>
                <w:szCs w:val="17"/>
                <w:lang w:eastAsia="en-US"/>
              </w:rPr>
              <w:t>почтовый</w:t>
            </w:r>
            <w:r w:rsidRPr="00E40A78">
              <w:rPr>
                <w:rFonts w:eastAsia="Calibri"/>
                <w:i/>
                <w:iCs/>
                <w:sz w:val="17"/>
                <w:szCs w:val="17"/>
                <w:lang w:val="en-US" w:eastAsia="en-US"/>
              </w:rPr>
              <w:t xml:space="preserve"> </w:t>
            </w:r>
            <w:r w:rsidRPr="00E40A78">
              <w:rPr>
                <w:rFonts w:eastAsia="Calibri"/>
                <w:i/>
                <w:iCs/>
                <w:sz w:val="17"/>
                <w:szCs w:val="17"/>
                <w:lang w:eastAsia="en-US"/>
              </w:rPr>
              <w:t>индекс</w:t>
            </w:r>
          </w:p>
        </w:tc>
        <w:tc>
          <w:tcPr>
            <w:tcW w:w="2337"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адрес (не структурированный)</w:t>
            </w:r>
          </w:p>
        </w:tc>
        <w:tc>
          <w:tcPr>
            <w:tcW w:w="7009" w:type="dxa"/>
            <w:gridSpan w:val="3"/>
            <w:shd w:val="clear" w:color="auto" w:fill="auto"/>
          </w:tcPr>
          <w:p w:rsidR="00E40A78" w:rsidRPr="00E40A78" w:rsidRDefault="00E40A78" w:rsidP="00E40A78">
            <w:pPr>
              <w:contextualSpacing/>
              <w:rPr>
                <w:rFonts w:eastAsia="Calibri"/>
                <w:sz w:val="22"/>
                <w:szCs w:val="22"/>
                <w:lang w:val="en-US" w:eastAsia="en-US"/>
              </w:rPr>
            </w:pPr>
          </w:p>
        </w:tc>
      </w:tr>
      <w:tr w:rsidR="00E40A78" w:rsidRPr="00E40A78" w:rsidTr="00E40A78">
        <w:tc>
          <w:tcPr>
            <w:tcW w:w="2336" w:type="dxa"/>
            <w:vMerge w:val="restart"/>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Контактная информация</w:t>
            </w:r>
          </w:p>
        </w:tc>
        <w:tc>
          <w:tcPr>
            <w:tcW w:w="7009" w:type="dxa"/>
            <w:gridSpan w:val="3"/>
            <w:shd w:val="clear" w:color="auto" w:fill="auto"/>
          </w:tcPr>
          <w:p w:rsidR="00E40A78" w:rsidRPr="00E40A78" w:rsidRDefault="00E40A78" w:rsidP="00E40A78">
            <w:pPr>
              <w:rPr>
                <w:rFonts w:eastAsia="Calibri"/>
                <w:sz w:val="22"/>
                <w:szCs w:val="22"/>
                <w:lang w:val="en-US" w:eastAsia="en-US"/>
              </w:rPr>
            </w:pPr>
            <w:r w:rsidRPr="00E40A78">
              <w:rPr>
                <w:rFonts w:eastAsia="Calibri"/>
                <w:i/>
                <w:iCs/>
                <w:sz w:val="17"/>
                <w:szCs w:val="17"/>
                <w:lang w:eastAsia="en-US"/>
              </w:rPr>
              <w:t>номера</w:t>
            </w:r>
            <w:r w:rsidRPr="00E40A78">
              <w:rPr>
                <w:rFonts w:eastAsia="Calibri"/>
                <w:i/>
                <w:iCs/>
                <w:sz w:val="17"/>
                <w:szCs w:val="17"/>
                <w:lang w:val="en-US" w:eastAsia="en-US"/>
              </w:rPr>
              <w:t xml:space="preserve"> </w:t>
            </w:r>
            <w:r w:rsidRPr="00E40A78">
              <w:rPr>
                <w:rFonts w:eastAsia="Calibri"/>
                <w:i/>
                <w:iCs/>
                <w:sz w:val="17"/>
                <w:szCs w:val="17"/>
                <w:lang w:eastAsia="en-US"/>
              </w:rPr>
              <w:t>телефонов</w:t>
            </w:r>
          </w:p>
        </w:tc>
      </w:tr>
      <w:tr w:rsidR="00E40A78" w:rsidRPr="00E40A78" w:rsidTr="00E40A78">
        <w:tc>
          <w:tcPr>
            <w:tcW w:w="2336" w:type="dxa"/>
            <w:vMerge/>
            <w:shd w:val="clear" w:color="auto" w:fill="auto"/>
          </w:tcPr>
          <w:p w:rsidR="00E40A78" w:rsidRPr="00E40A78" w:rsidRDefault="00E40A78" w:rsidP="00E40A78">
            <w:pPr>
              <w:rPr>
                <w:rFonts w:eastAsia="Calibri"/>
                <w:sz w:val="22"/>
                <w:szCs w:val="22"/>
                <w:lang w:val="en-US" w:eastAsia="en-US"/>
              </w:rPr>
            </w:pPr>
          </w:p>
        </w:tc>
        <w:tc>
          <w:tcPr>
            <w:tcW w:w="7009" w:type="dxa"/>
            <w:gridSpan w:val="3"/>
            <w:shd w:val="clear" w:color="auto" w:fill="auto"/>
          </w:tcPr>
          <w:p w:rsidR="00E40A78" w:rsidRPr="00E40A78" w:rsidRDefault="00E40A78" w:rsidP="00E40A78">
            <w:pPr>
              <w:rPr>
                <w:rFonts w:eastAsia="Calibri"/>
                <w:sz w:val="22"/>
                <w:szCs w:val="22"/>
                <w:lang w:eastAsia="en-US"/>
              </w:rPr>
            </w:pPr>
            <w:r w:rsidRPr="00E40A78">
              <w:rPr>
                <w:rFonts w:eastAsia="Calibri"/>
                <w:i/>
                <w:iCs/>
                <w:sz w:val="17"/>
                <w:szCs w:val="17"/>
                <w:lang w:eastAsia="en-US"/>
              </w:rPr>
              <w:t>адреса электронной почты</w:t>
            </w:r>
          </w:p>
        </w:tc>
      </w:tr>
    </w:tbl>
    <w:p w:rsidR="00E40A78" w:rsidRPr="00E40A78" w:rsidRDefault="00E40A78" w:rsidP="00E40A78">
      <w:pPr>
        <w:spacing w:after="160" w:line="259" w:lineRule="auto"/>
        <w:jc w:val="both"/>
        <w:rPr>
          <w:rFonts w:ascii="Calibri" w:eastAsia="Calibri" w:hAnsi="Calibri" w:cs="Calibri"/>
          <w:color w:val="000000"/>
          <w:sz w:val="23"/>
          <w:szCs w:val="23"/>
          <w:lang w:eastAsia="en-US"/>
        </w:rPr>
      </w:pPr>
    </w:p>
    <w:p w:rsidR="00E40A78" w:rsidRPr="00E40A78" w:rsidRDefault="00E40A78" w:rsidP="00E40A78">
      <w:pPr>
        <w:autoSpaceDE w:val="0"/>
        <w:autoSpaceDN w:val="0"/>
        <w:adjustRightInd w:val="0"/>
        <w:rPr>
          <w:rFonts w:ascii="TimesNewRomanCyr,Bold" w:eastAsia="Calibri" w:hAnsi="TimesNewRomanCyr,Bold" w:cs="TimesNewRomanCyr,Bold"/>
          <w:b/>
          <w:bCs/>
          <w:sz w:val="18"/>
          <w:szCs w:val="18"/>
          <w:lang w:eastAsia="en-US"/>
        </w:rPr>
      </w:pPr>
      <w:r w:rsidRPr="00E40A78">
        <w:rPr>
          <w:rFonts w:ascii="Calibri" w:eastAsia="Calibri" w:hAnsi="Calibri"/>
          <w:b/>
          <w:sz w:val="22"/>
          <w:szCs w:val="22"/>
          <w:lang w:eastAsia="en-US"/>
        </w:rPr>
        <w:t>Уведомление об отправке списка / изменений списка НРД</w:t>
      </w:r>
      <w:r w:rsidRPr="00E40A78">
        <w:rPr>
          <w:rFonts w:ascii="Calibri" w:eastAsia="Calibri" w:hAnsi="Calibri"/>
          <w:sz w:val="22"/>
          <w:szCs w:val="22"/>
          <w:lang w:eastAsia="en-US"/>
        </w:rPr>
        <w:t xml:space="preserve"> </w:t>
      </w:r>
      <w:r w:rsidRPr="00E40A78">
        <w:rPr>
          <w:rFonts w:ascii="TimesNewRomanCyr,Bold" w:eastAsia="Calibri" w:hAnsi="TimesNewRomanCyr,Bold" w:cs="TimesNewRomanCyr,Bold"/>
          <w:b/>
          <w:bCs/>
          <w:sz w:val="18"/>
          <w:szCs w:val="18"/>
          <w:lang w:eastAsia="en-US"/>
        </w:rPr>
        <w:t>&lt;</w:t>
      </w:r>
      <w:r w:rsidRPr="00E40A78">
        <w:rPr>
          <w:rFonts w:ascii="TimesNewRomanCyr,Bold" w:eastAsia="Calibri" w:hAnsi="TimesNewRomanCyr,Bold" w:cs="TimesNewRomanCyr,Bold"/>
          <w:bCs/>
          <w:sz w:val="18"/>
          <w:szCs w:val="18"/>
          <w:lang w:eastAsia="en-US"/>
        </w:rPr>
        <w:t>исх. номер распоряжения</w:t>
      </w:r>
      <w:r w:rsidRPr="00E40A78">
        <w:rPr>
          <w:rFonts w:ascii="TimesNewRomanCyr,Bold" w:eastAsia="Calibri" w:hAnsi="TimesNewRomanCyr,Bold" w:cs="TimesNewRomanCyr,Bold"/>
          <w:b/>
          <w:bCs/>
          <w:sz w:val="18"/>
          <w:szCs w:val="18"/>
          <w:lang w:eastAsia="en-US"/>
        </w:rPr>
        <w:t xml:space="preserve">&gt; </w:t>
      </w:r>
      <w:proofErr w:type="gramStart"/>
      <w:r w:rsidRPr="00E40A78">
        <w:rPr>
          <w:rFonts w:ascii="TimesNewRomanCyr,Bold" w:eastAsia="Calibri" w:hAnsi="TimesNewRomanCyr,Bold" w:cs="TimesNewRomanCyr,Bold"/>
          <w:b/>
          <w:bCs/>
          <w:sz w:val="18"/>
          <w:szCs w:val="18"/>
          <w:lang w:eastAsia="en-US"/>
        </w:rPr>
        <w:t>от</w:t>
      </w:r>
      <w:proofErr w:type="gramEnd"/>
      <w:r w:rsidRPr="00E40A78">
        <w:rPr>
          <w:rFonts w:ascii="TimesNewRomanCyr,Bold" w:eastAsia="Calibri" w:hAnsi="TimesNewRomanCyr,Bold" w:cs="TimesNewRomanCyr,Bold"/>
          <w:b/>
          <w:bCs/>
          <w:sz w:val="18"/>
          <w:szCs w:val="18"/>
          <w:lang w:eastAsia="en-US"/>
        </w:rPr>
        <w:t xml:space="preserve"> &lt;</w:t>
      </w:r>
      <w:proofErr w:type="gramStart"/>
      <w:r w:rsidRPr="00E40A78">
        <w:rPr>
          <w:rFonts w:ascii="TimesNewRomanCyr,Bold" w:eastAsia="Calibri" w:hAnsi="TimesNewRomanCyr,Bold" w:cs="TimesNewRomanCyr,Bold"/>
          <w:bCs/>
          <w:sz w:val="18"/>
          <w:szCs w:val="18"/>
          <w:lang w:eastAsia="en-US"/>
        </w:rPr>
        <w:t>дата</w:t>
      </w:r>
      <w:proofErr w:type="gramEnd"/>
      <w:r w:rsidRPr="00E40A78">
        <w:rPr>
          <w:rFonts w:ascii="TimesNewRomanCyr,Bold" w:eastAsia="Calibri" w:hAnsi="TimesNewRomanCyr,Bold" w:cs="TimesNewRomanCyr,Bold"/>
          <w:bCs/>
          <w:sz w:val="18"/>
          <w:szCs w:val="18"/>
          <w:lang w:eastAsia="en-US"/>
        </w:rPr>
        <w:t xml:space="preserve"> распоряжения</w:t>
      </w:r>
      <w:r w:rsidRPr="00E40A78">
        <w:rPr>
          <w:rFonts w:ascii="TimesNewRomanCyr,Bold" w:eastAsia="Calibri" w:hAnsi="TimesNewRomanCyr,Bold" w:cs="TimesNewRomanCyr,Bold"/>
          <w:b/>
          <w:bCs/>
          <w:sz w:val="18"/>
          <w:szCs w:val="18"/>
          <w:lang w:eastAsia="en-US"/>
        </w:rPr>
        <w:t>&gt;</w:t>
      </w:r>
    </w:p>
    <w:p w:rsidR="00E40A78" w:rsidRPr="00E40A78" w:rsidRDefault="00E40A78" w:rsidP="00E40A78">
      <w:pPr>
        <w:autoSpaceDE w:val="0"/>
        <w:autoSpaceDN w:val="0"/>
        <w:adjustRightInd w:val="0"/>
        <w:jc w:val="center"/>
        <w:rPr>
          <w:rFonts w:ascii="Calibri" w:eastAsia="Calibri" w:hAnsi="Calibri" w:cs="Calibri"/>
          <w:color w:val="000000"/>
          <w:sz w:val="23"/>
          <w:szCs w:val="23"/>
          <w:lang w:eastAsia="en-US"/>
        </w:rPr>
      </w:pPr>
    </w:p>
    <w:tbl>
      <w:tblPr>
        <w:tblW w:w="9333" w:type="dxa"/>
        <w:tblLook w:val="04A0" w:firstRow="1" w:lastRow="0" w:firstColumn="1" w:lastColumn="0" w:noHBand="0" w:noVBand="1"/>
      </w:tblPr>
      <w:tblGrid>
        <w:gridCol w:w="9333"/>
      </w:tblGrid>
      <w:tr w:rsidR="00E40A78" w:rsidRPr="00E40A78" w:rsidTr="00E40A78">
        <w:trPr>
          <w:trHeight w:val="672"/>
        </w:trPr>
        <w:tc>
          <w:tcPr>
            <w:tcW w:w="9333" w:type="dxa"/>
            <w:shd w:val="clear" w:color="auto" w:fill="auto"/>
          </w:tcPr>
          <w:tbl>
            <w:tblPr>
              <w:tblW w:w="9039" w:type="dxa"/>
              <w:tblInd w:w="38" w:type="dxa"/>
              <w:tblLook w:val="04A0" w:firstRow="1" w:lastRow="0" w:firstColumn="1" w:lastColumn="0" w:noHBand="0" w:noVBand="1"/>
            </w:tblPr>
            <w:tblGrid>
              <w:gridCol w:w="2243"/>
              <w:gridCol w:w="2234"/>
              <w:gridCol w:w="2245"/>
              <w:gridCol w:w="2317"/>
            </w:tblGrid>
            <w:tr w:rsidR="00E40A78" w:rsidRPr="00E40A78" w:rsidTr="00E40A78">
              <w:trPr>
                <w:trHeight w:val="463"/>
              </w:trPr>
              <w:tc>
                <w:tcPr>
                  <w:tcW w:w="2243"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r w:rsidRPr="00E40A78">
                    <w:rPr>
                      <w:rFonts w:eastAsia="Calibri"/>
                      <w:i/>
                      <w:iCs/>
                      <w:sz w:val="17"/>
                      <w:szCs w:val="17"/>
                      <w:lang w:eastAsia="en-US"/>
                    </w:rPr>
                    <w:t>Исходящий</w:t>
                  </w:r>
                  <w:r w:rsidRPr="00E40A78">
                    <w:rPr>
                      <w:rFonts w:eastAsia="Calibri"/>
                      <w:i/>
                      <w:iCs/>
                      <w:sz w:val="17"/>
                      <w:szCs w:val="17"/>
                      <w:lang w:val="en-US" w:eastAsia="en-US"/>
                    </w:rPr>
                    <w:t xml:space="preserve"> </w:t>
                  </w:r>
                  <w:r w:rsidRPr="00E40A78">
                    <w:rPr>
                      <w:rFonts w:eastAsia="Calibri"/>
                      <w:i/>
                      <w:iCs/>
                      <w:sz w:val="17"/>
                      <w:szCs w:val="17"/>
                      <w:lang w:eastAsia="en-US"/>
                    </w:rPr>
                    <w:t>номер</w:t>
                  </w:r>
                  <w:r w:rsidRPr="00E40A78">
                    <w:rPr>
                      <w:rFonts w:eastAsia="Calibri"/>
                      <w:i/>
                      <w:iCs/>
                      <w:sz w:val="17"/>
                      <w:szCs w:val="17"/>
                      <w:lang w:val="en-US" w:eastAsia="en-US"/>
                    </w:rPr>
                    <w:t xml:space="preserve"> </w:t>
                  </w:r>
                  <w:r w:rsidRPr="00E40A78">
                    <w:rPr>
                      <w:rFonts w:eastAsia="Calibri"/>
                      <w:i/>
                      <w:iCs/>
                      <w:sz w:val="17"/>
                      <w:szCs w:val="17"/>
                      <w:lang w:eastAsia="en-US"/>
                    </w:rPr>
                    <w:t>документа</w:t>
                  </w:r>
                </w:p>
                <w:p w:rsidR="00E40A78" w:rsidRPr="00E40A78" w:rsidRDefault="00E40A78" w:rsidP="00E40A78">
                  <w:pPr>
                    <w:contextualSpacing/>
                    <w:rPr>
                      <w:rFonts w:eastAsia="Calibri"/>
                      <w:sz w:val="22"/>
                      <w:szCs w:val="22"/>
                      <w:lang w:val="en-US" w:eastAsia="en-US"/>
                    </w:rPr>
                  </w:pPr>
                </w:p>
              </w:tc>
              <w:tc>
                <w:tcPr>
                  <w:tcW w:w="2234" w:type="dxa"/>
                  <w:shd w:val="clear" w:color="auto" w:fill="auto"/>
                </w:tcPr>
                <w:p w:rsidR="00E40A78" w:rsidRPr="00E40A78" w:rsidRDefault="00E40A78" w:rsidP="00E40A78">
                  <w:pPr>
                    <w:autoSpaceDE w:val="0"/>
                    <w:autoSpaceDN w:val="0"/>
                    <w:adjustRightInd w:val="0"/>
                    <w:rPr>
                      <w:rFonts w:eastAsia="Calibri"/>
                      <w:sz w:val="22"/>
                      <w:szCs w:val="22"/>
                      <w:lang w:val="en-US" w:eastAsia="en-US"/>
                    </w:rPr>
                  </w:pPr>
                  <w:r w:rsidRPr="00E40A78">
                    <w:rPr>
                      <w:rFonts w:eastAsia="Calibri"/>
                      <w:i/>
                      <w:iCs/>
                      <w:sz w:val="17"/>
                      <w:szCs w:val="17"/>
                      <w:lang w:eastAsia="en-US"/>
                    </w:rPr>
                    <w:t>Дата</w:t>
                  </w:r>
                  <w:r w:rsidRPr="00E40A78">
                    <w:rPr>
                      <w:rFonts w:eastAsia="Calibri"/>
                      <w:i/>
                      <w:iCs/>
                      <w:sz w:val="17"/>
                      <w:szCs w:val="17"/>
                      <w:lang w:val="en-US" w:eastAsia="en-US"/>
                    </w:rPr>
                    <w:t xml:space="preserve"> </w:t>
                  </w:r>
                  <w:r w:rsidRPr="00E40A78">
                    <w:rPr>
                      <w:rFonts w:eastAsia="Calibri"/>
                      <w:i/>
                      <w:iCs/>
                      <w:sz w:val="17"/>
                      <w:szCs w:val="17"/>
                      <w:lang w:eastAsia="en-US"/>
                    </w:rPr>
                    <w:t>создания</w:t>
                  </w:r>
                  <w:r w:rsidRPr="00E40A78">
                    <w:rPr>
                      <w:rFonts w:eastAsia="Calibri"/>
                      <w:i/>
                      <w:iCs/>
                      <w:sz w:val="17"/>
                      <w:szCs w:val="17"/>
                      <w:lang w:val="en-US" w:eastAsia="en-US"/>
                    </w:rPr>
                    <w:t xml:space="preserve"> </w:t>
                  </w:r>
                  <w:r w:rsidRPr="00E40A78">
                    <w:rPr>
                      <w:rFonts w:eastAsia="Calibri"/>
                      <w:i/>
                      <w:iCs/>
                      <w:sz w:val="17"/>
                      <w:szCs w:val="17"/>
                      <w:lang w:eastAsia="en-US"/>
                    </w:rPr>
                    <w:t>документа</w:t>
                  </w:r>
                  <w:r w:rsidRPr="00E40A78">
                    <w:rPr>
                      <w:rFonts w:eastAsia="Calibri"/>
                      <w:i/>
                      <w:iCs/>
                      <w:sz w:val="17"/>
                      <w:szCs w:val="17"/>
                      <w:lang w:val="en-US" w:eastAsia="en-US"/>
                    </w:rPr>
                    <w:t xml:space="preserve"> </w:t>
                  </w:r>
                </w:p>
                <w:p w:rsidR="00E40A78" w:rsidRPr="00E40A78" w:rsidRDefault="00E40A78" w:rsidP="00E40A78">
                  <w:pPr>
                    <w:contextualSpacing/>
                    <w:rPr>
                      <w:rFonts w:eastAsia="Calibri"/>
                      <w:sz w:val="22"/>
                      <w:szCs w:val="22"/>
                      <w:lang w:val="en-US" w:eastAsia="en-US"/>
                    </w:rPr>
                  </w:pPr>
                </w:p>
              </w:tc>
              <w:tc>
                <w:tcPr>
                  <w:tcW w:w="2245"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r w:rsidRPr="00E40A78">
                    <w:rPr>
                      <w:rFonts w:eastAsia="Calibri"/>
                      <w:i/>
                      <w:iCs/>
                      <w:sz w:val="17"/>
                      <w:szCs w:val="17"/>
                      <w:lang w:eastAsia="en-US"/>
                    </w:rPr>
                    <w:t>Версия</w:t>
                  </w:r>
                  <w:r w:rsidRPr="00E40A78">
                    <w:rPr>
                      <w:rFonts w:eastAsia="Calibri"/>
                      <w:i/>
                      <w:iCs/>
                      <w:sz w:val="17"/>
                      <w:szCs w:val="17"/>
                      <w:lang w:val="en-US" w:eastAsia="en-US"/>
                    </w:rPr>
                    <w:t xml:space="preserve"> </w:t>
                  </w:r>
                  <w:r w:rsidRPr="00E40A78">
                    <w:rPr>
                      <w:rFonts w:eastAsia="Calibri"/>
                      <w:i/>
                      <w:iCs/>
                      <w:sz w:val="17"/>
                      <w:szCs w:val="17"/>
                      <w:lang w:eastAsia="en-US"/>
                    </w:rPr>
                    <w:t>стандарта</w:t>
                  </w:r>
                  <w:r w:rsidRPr="00E40A78">
                    <w:rPr>
                      <w:rFonts w:eastAsia="Calibri"/>
                      <w:i/>
                      <w:iCs/>
                      <w:sz w:val="17"/>
                      <w:szCs w:val="17"/>
                      <w:lang w:val="en-US" w:eastAsia="en-US"/>
                    </w:rPr>
                    <w:t xml:space="preserve"> XML-</w:t>
                  </w:r>
                  <w:r w:rsidRPr="00E40A78">
                    <w:rPr>
                      <w:rFonts w:eastAsia="Calibri"/>
                      <w:i/>
                      <w:iCs/>
                      <w:sz w:val="17"/>
                      <w:szCs w:val="17"/>
                      <w:lang w:eastAsia="en-US"/>
                    </w:rPr>
                    <w:t>документа</w:t>
                  </w:r>
                </w:p>
                <w:p w:rsidR="00E40A78" w:rsidRPr="00E40A78" w:rsidRDefault="00E40A78" w:rsidP="00E40A78">
                  <w:pPr>
                    <w:contextualSpacing/>
                    <w:rPr>
                      <w:rFonts w:eastAsia="Calibri"/>
                      <w:i/>
                      <w:iCs/>
                      <w:sz w:val="17"/>
                      <w:szCs w:val="17"/>
                      <w:lang w:val="en-US" w:eastAsia="en-US"/>
                    </w:rPr>
                  </w:pPr>
                </w:p>
              </w:tc>
              <w:tc>
                <w:tcPr>
                  <w:tcW w:w="2317"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r w:rsidRPr="00E40A78">
                    <w:rPr>
                      <w:rFonts w:eastAsia="Calibri"/>
                      <w:i/>
                      <w:iCs/>
                      <w:sz w:val="17"/>
                      <w:szCs w:val="17"/>
                      <w:lang w:eastAsia="en-US"/>
                    </w:rPr>
                    <w:t>Код</w:t>
                  </w:r>
                  <w:r w:rsidRPr="00E40A78">
                    <w:rPr>
                      <w:rFonts w:eastAsia="Calibri"/>
                      <w:i/>
                      <w:iCs/>
                      <w:sz w:val="17"/>
                      <w:szCs w:val="17"/>
                      <w:lang w:val="en-US" w:eastAsia="en-US"/>
                    </w:rPr>
                    <w:t xml:space="preserve"> </w:t>
                  </w:r>
                  <w:r w:rsidRPr="00E40A78">
                    <w:rPr>
                      <w:rFonts w:eastAsia="Calibri"/>
                      <w:i/>
                      <w:iCs/>
                      <w:sz w:val="17"/>
                      <w:szCs w:val="17"/>
                      <w:lang w:eastAsia="en-US"/>
                    </w:rPr>
                    <w:t>формы</w:t>
                  </w:r>
                  <w:r w:rsidRPr="00E40A78">
                    <w:rPr>
                      <w:rFonts w:eastAsia="Calibri"/>
                      <w:i/>
                      <w:iCs/>
                      <w:sz w:val="17"/>
                      <w:szCs w:val="17"/>
                      <w:lang w:val="en-US" w:eastAsia="en-US"/>
                    </w:rPr>
                    <w:t xml:space="preserve"> </w:t>
                  </w:r>
                  <w:r w:rsidRPr="00E40A78">
                    <w:rPr>
                      <w:rFonts w:eastAsia="Calibri"/>
                      <w:i/>
                      <w:iCs/>
                      <w:sz w:val="17"/>
                      <w:szCs w:val="17"/>
                      <w:lang w:eastAsia="en-US"/>
                    </w:rPr>
                    <w:t>сообщения</w:t>
                  </w:r>
                </w:p>
              </w:tc>
            </w:tr>
            <w:tr w:rsidR="00E40A78" w:rsidRPr="00E40A78" w:rsidTr="00E40A78">
              <w:trPr>
                <w:trHeight w:val="463"/>
              </w:trPr>
              <w:tc>
                <w:tcPr>
                  <w:tcW w:w="2243" w:type="dxa"/>
                  <w:shd w:val="clear" w:color="auto" w:fill="auto"/>
                </w:tcPr>
                <w:p w:rsidR="00E40A78" w:rsidRPr="00E40A78" w:rsidRDefault="00E40A78" w:rsidP="00E40A78">
                  <w:pPr>
                    <w:autoSpaceDE w:val="0"/>
                    <w:autoSpaceDN w:val="0"/>
                    <w:adjustRightInd w:val="0"/>
                    <w:rPr>
                      <w:rFonts w:ascii="Calibri" w:eastAsia="Calibri" w:hAnsi="Calibri"/>
                      <w:i/>
                      <w:iCs/>
                      <w:sz w:val="17"/>
                      <w:szCs w:val="17"/>
                      <w:lang w:val="en-US" w:eastAsia="en-US"/>
                    </w:rPr>
                  </w:pPr>
                </w:p>
              </w:tc>
              <w:tc>
                <w:tcPr>
                  <w:tcW w:w="2234" w:type="dxa"/>
                  <w:shd w:val="clear" w:color="auto" w:fill="auto"/>
                </w:tcPr>
                <w:p w:rsidR="00E40A78" w:rsidRPr="00E40A78" w:rsidRDefault="00E40A78" w:rsidP="00E40A78">
                  <w:pPr>
                    <w:autoSpaceDE w:val="0"/>
                    <w:autoSpaceDN w:val="0"/>
                    <w:adjustRightInd w:val="0"/>
                    <w:rPr>
                      <w:rFonts w:ascii="Calibri" w:eastAsia="Calibri" w:hAnsi="Calibri"/>
                      <w:i/>
                      <w:iCs/>
                      <w:sz w:val="17"/>
                      <w:szCs w:val="17"/>
                      <w:lang w:val="en-US" w:eastAsia="en-US"/>
                    </w:rPr>
                  </w:pPr>
                </w:p>
              </w:tc>
              <w:tc>
                <w:tcPr>
                  <w:tcW w:w="2245" w:type="dxa"/>
                  <w:shd w:val="clear" w:color="auto" w:fill="auto"/>
                </w:tcPr>
                <w:p w:rsidR="00E40A78" w:rsidRPr="00E40A78" w:rsidRDefault="00E40A78" w:rsidP="00E40A78">
                  <w:pPr>
                    <w:autoSpaceDE w:val="0"/>
                    <w:autoSpaceDN w:val="0"/>
                    <w:adjustRightInd w:val="0"/>
                    <w:rPr>
                      <w:rFonts w:ascii="Calibri" w:eastAsia="Calibri" w:hAnsi="Calibri"/>
                      <w:i/>
                      <w:iCs/>
                      <w:sz w:val="17"/>
                      <w:szCs w:val="17"/>
                      <w:lang w:val="en-US" w:eastAsia="en-US"/>
                    </w:rPr>
                  </w:pPr>
                </w:p>
              </w:tc>
              <w:tc>
                <w:tcPr>
                  <w:tcW w:w="2317" w:type="dxa"/>
                  <w:shd w:val="clear" w:color="auto" w:fill="auto"/>
                </w:tcPr>
                <w:p w:rsidR="00E40A78" w:rsidRPr="00E40A78" w:rsidRDefault="00E40A78" w:rsidP="00E40A78">
                  <w:pPr>
                    <w:autoSpaceDE w:val="0"/>
                    <w:autoSpaceDN w:val="0"/>
                    <w:adjustRightInd w:val="0"/>
                    <w:rPr>
                      <w:rFonts w:ascii="Calibri" w:eastAsia="Calibri" w:hAnsi="Calibri"/>
                      <w:i/>
                      <w:iCs/>
                      <w:sz w:val="17"/>
                      <w:szCs w:val="17"/>
                      <w:lang w:val="en-US" w:eastAsia="en-US"/>
                    </w:rPr>
                  </w:pPr>
                </w:p>
              </w:tc>
            </w:tr>
          </w:tbl>
          <w:p w:rsidR="00E40A78" w:rsidRPr="00E40A78" w:rsidRDefault="00E40A78" w:rsidP="00E40A78">
            <w:pPr>
              <w:autoSpaceDE w:val="0"/>
              <w:autoSpaceDN w:val="0"/>
              <w:adjustRightInd w:val="0"/>
              <w:rPr>
                <w:rFonts w:ascii="Calibri" w:eastAsia="Calibri" w:hAnsi="Calibri"/>
                <w:sz w:val="22"/>
                <w:szCs w:val="22"/>
                <w:lang w:val="en-US" w:eastAsia="en-US"/>
              </w:rPr>
            </w:pPr>
          </w:p>
        </w:tc>
      </w:tr>
    </w:tbl>
    <w:p w:rsidR="00E40A78" w:rsidRPr="00E40A78" w:rsidRDefault="00E40A78" w:rsidP="00E40A78">
      <w:pPr>
        <w:spacing w:after="160"/>
        <w:contextualSpacing/>
        <w:rPr>
          <w:rFonts w:eastAsia="Calibri"/>
          <w:b/>
          <w:bCs/>
          <w:sz w:val="18"/>
          <w:szCs w:val="18"/>
          <w:lang w:eastAsia="en-US"/>
        </w:rPr>
      </w:pPr>
      <w:r w:rsidRPr="00E40A78">
        <w:rPr>
          <w:rFonts w:eastAsia="Calibri"/>
          <w:b/>
          <w:bCs/>
          <w:sz w:val="18"/>
          <w:szCs w:val="18"/>
          <w:lang w:eastAsia="en-US"/>
        </w:rPr>
        <w:t>Данные входящего списка / информации о лицах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E40A78" w:rsidTr="00E40A78">
        <w:tc>
          <w:tcPr>
            <w:tcW w:w="3115" w:type="dxa"/>
            <w:shd w:val="clear" w:color="auto" w:fill="auto"/>
          </w:tcPr>
          <w:p w:rsidR="00E40A78" w:rsidRPr="00E40A78" w:rsidRDefault="00E40A78" w:rsidP="00E40A78">
            <w:pPr>
              <w:autoSpaceDE w:val="0"/>
              <w:autoSpaceDN w:val="0"/>
              <w:adjustRightInd w:val="0"/>
              <w:rPr>
                <w:rFonts w:eastAsia="Calibri"/>
                <w:i/>
                <w:iCs/>
                <w:sz w:val="17"/>
                <w:szCs w:val="17"/>
                <w:lang w:eastAsia="en-US"/>
              </w:rPr>
            </w:pPr>
            <w:r w:rsidRPr="00E40A78">
              <w:rPr>
                <w:rFonts w:eastAsia="Calibri"/>
                <w:i/>
                <w:iCs/>
                <w:sz w:val="17"/>
                <w:szCs w:val="17"/>
                <w:lang w:eastAsia="en-US"/>
              </w:rPr>
              <w:t>Номер документа</w:t>
            </w:r>
          </w:p>
        </w:tc>
        <w:tc>
          <w:tcPr>
            <w:tcW w:w="3115" w:type="dxa"/>
            <w:shd w:val="clear" w:color="auto" w:fill="auto"/>
          </w:tcPr>
          <w:p w:rsidR="00E40A78" w:rsidRPr="00E40A78" w:rsidRDefault="00E40A78" w:rsidP="00E40A78">
            <w:pPr>
              <w:autoSpaceDE w:val="0"/>
              <w:autoSpaceDN w:val="0"/>
              <w:adjustRightInd w:val="0"/>
              <w:rPr>
                <w:rFonts w:eastAsia="Calibri"/>
                <w:i/>
                <w:iCs/>
                <w:sz w:val="17"/>
                <w:szCs w:val="17"/>
                <w:lang w:eastAsia="en-US"/>
              </w:rPr>
            </w:pPr>
            <w:r w:rsidRPr="00E40A78">
              <w:rPr>
                <w:rFonts w:eastAsia="Calibri"/>
                <w:i/>
                <w:iCs/>
                <w:sz w:val="17"/>
                <w:szCs w:val="17"/>
                <w:lang w:eastAsia="en-US"/>
              </w:rPr>
              <w:t>Дата</w:t>
            </w:r>
          </w:p>
        </w:tc>
        <w:tc>
          <w:tcPr>
            <w:tcW w:w="3115" w:type="dxa"/>
            <w:shd w:val="clear" w:color="auto" w:fill="auto"/>
          </w:tcPr>
          <w:p w:rsidR="00E40A78" w:rsidRPr="00E40A78" w:rsidRDefault="00E40A78" w:rsidP="00E40A78">
            <w:pPr>
              <w:autoSpaceDE w:val="0"/>
              <w:autoSpaceDN w:val="0"/>
              <w:adjustRightInd w:val="0"/>
              <w:rPr>
                <w:rFonts w:eastAsia="Calibri"/>
                <w:i/>
                <w:iCs/>
                <w:sz w:val="17"/>
                <w:szCs w:val="17"/>
                <w:lang w:eastAsia="en-US"/>
              </w:rPr>
            </w:pPr>
            <w:r w:rsidRPr="00E40A78">
              <w:rPr>
                <w:rFonts w:eastAsia="Calibri"/>
                <w:i/>
                <w:iCs/>
                <w:sz w:val="17"/>
                <w:szCs w:val="17"/>
                <w:lang w:eastAsia="en-US"/>
              </w:rPr>
              <w:t>Лицо, присвоившее номер</w:t>
            </w:r>
          </w:p>
        </w:tc>
      </w:tr>
      <w:tr w:rsidR="00E40A78" w:rsidRPr="00E40A78" w:rsidTr="00E40A78">
        <w:tc>
          <w:tcPr>
            <w:tcW w:w="3115" w:type="dxa"/>
            <w:shd w:val="clear" w:color="auto" w:fill="auto"/>
          </w:tcPr>
          <w:p w:rsidR="00E40A78" w:rsidRPr="00E40A78" w:rsidRDefault="00E40A78" w:rsidP="00E40A78">
            <w:pPr>
              <w:contextualSpacing/>
              <w:rPr>
                <w:rFonts w:eastAsia="Calibri"/>
                <w:i/>
                <w:iCs/>
                <w:color w:val="0070C0"/>
                <w:sz w:val="17"/>
                <w:szCs w:val="17"/>
                <w:lang w:val="en-US" w:eastAsia="en-US"/>
              </w:rPr>
            </w:pPr>
          </w:p>
        </w:tc>
        <w:tc>
          <w:tcPr>
            <w:tcW w:w="3115" w:type="dxa"/>
            <w:shd w:val="clear" w:color="auto" w:fill="auto"/>
          </w:tcPr>
          <w:p w:rsidR="00E40A78" w:rsidRPr="00E40A78" w:rsidRDefault="00E40A78" w:rsidP="00E40A78">
            <w:pPr>
              <w:contextualSpacing/>
              <w:rPr>
                <w:rFonts w:eastAsia="Calibri"/>
                <w:i/>
                <w:iCs/>
                <w:color w:val="0070C0"/>
                <w:sz w:val="17"/>
                <w:szCs w:val="17"/>
                <w:lang w:val="en-US" w:eastAsia="en-US"/>
              </w:rPr>
            </w:pPr>
          </w:p>
        </w:tc>
        <w:tc>
          <w:tcPr>
            <w:tcW w:w="3115" w:type="dxa"/>
            <w:shd w:val="clear" w:color="auto" w:fill="auto"/>
          </w:tcPr>
          <w:p w:rsidR="00E40A78" w:rsidRPr="00E40A78" w:rsidRDefault="00E40A78" w:rsidP="00E40A78">
            <w:pPr>
              <w:contextualSpacing/>
              <w:rPr>
                <w:rFonts w:eastAsia="Calibri"/>
                <w:i/>
                <w:iCs/>
                <w:color w:val="0070C0"/>
                <w:sz w:val="17"/>
                <w:szCs w:val="17"/>
                <w:lang w:val="en-US" w:eastAsia="en-US"/>
              </w:rPr>
            </w:pPr>
          </w:p>
        </w:tc>
      </w:tr>
    </w:tbl>
    <w:p w:rsidR="00E40A78" w:rsidRPr="00E40A78" w:rsidRDefault="00E40A78" w:rsidP="00E40A78">
      <w:pPr>
        <w:spacing w:after="160"/>
        <w:contextualSpacing/>
        <w:rPr>
          <w:rFonts w:eastAsia="Calibri"/>
          <w:b/>
          <w:bCs/>
          <w:sz w:val="18"/>
          <w:szCs w:val="18"/>
          <w:lang w:val="en-US" w:eastAsia="en-US"/>
        </w:rPr>
      </w:pPr>
    </w:p>
    <w:p w:rsidR="00E40A78" w:rsidRPr="00E40A78" w:rsidRDefault="00E40A78" w:rsidP="00E40A78">
      <w:pPr>
        <w:spacing w:after="160"/>
        <w:contextualSpacing/>
        <w:rPr>
          <w:rFonts w:eastAsia="Calibri"/>
          <w:b/>
          <w:bCs/>
          <w:sz w:val="18"/>
          <w:szCs w:val="18"/>
          <w:lang w:eastAsia="en-US"/>
        </w:rPr>
      </w:pPr>
      <w:r w:rsidRPr="00E40A78">
        <w:rPr>
          <w:rFonts w:eastAsia="Calibri"/>
          <w:b/>
          <w:bCs/>
          <w:sz w:val="18"/>
          <w:szCs w:val="18"/>
          <w:lang w:eastAsia="en-US"/>
        </w:rPr>
        <w:t>Информация об</w:t>
      </w:r>
      <w:r w:rsidRPr="00E40A78">
        <w:rPr>
          <w:rFonts w:eastAsia="Calibri"/>
          <w:b/>
          <w:bCs/>
          <w:caps/>
          <w:sz w:val="18"/>
          <w:szCs w:val="18"/>
          <w:lang w:eastAsia="en-US"/>
        </w:rPr>
        <w:t xml:space="preserve"> ЭМИТЕНТЕ</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708"/>
        <w:gridCol w:w="525"/>
        <w:gridCol w:w="425"/>
        <w:gridCol w:w="1107"/>
        <w:gridCol w:w="169"/>
        <w:gridCol w:w="141"/>
        <w:gridCol w:w="284"/>
        <w:gridCol w:w="425"/>
        <w:gridCol w:w="277"/>
        <w:gridCol w:w="715"/>
        <w:gridCol w:w="490"/>
        <w:gridCol w:w="361"/>
        <w:gridCol w:w="66"/>
        <w:gridCol w:w="501"/>
        <w:gridCol w:w="283"/>
        <w:gridCol w:w="426"/>
        <w:gridCol w:w="425"/>
        <w:gridCol w:w="567"/>
        <w:gridCol w:w="850"/>
      </w:tblGrid>
      <w:tr w:rsidR="00E40A78" w:rsidRPr="00E40A78" w:rsidTr="00E40A78">
        <w:trPr>
          <w:gridAfter w:val="2"/>
          <w:wAfter w:w="1417" w:type="dxa"/>
        </w:trPr>
        <w:tc>
          <w:tcPr>
            <w:tcW w:w="21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Полное наименование</w:t>
            </w:r>
          </w:p>
        </w:tc>
        <w:tc>
          <w:tcPr>
            <w:tcW w:w="7328" w:type="dxa"/>
            <w:gridSpan w:val="17"/>
            <w:shd w:val="clear" w:color="auto" w:fill="auto"/>
          </w:tcPr>
          <w:p w:rsidR="00E40A78" w:rsidRPr="00E40A78" w:rsidRDefault="00E40A78" w:rsidP="00E40A78">
            <w:pPr>
              <w:contextualSpacing/>
              <w:rPr>
                <w:rFonts w:eastAsia="Calibri"/>
                <w:sz w:val="22"/>
                <w:szCs w:val="22"/>
                <w:lang w:val="en-US" w:eastAsia="en-US"/>
              </w:rPr>
            </w:pPr>
          </w:p>
        </w:tc>
      </w:tr>
      <w:tr w:rsidR="00E40A78" w:rsidRPr="00E40A78" w:rsidTr="00E40A78">
        <w:trPr>
          <w:gridAfter w:val="2"/>
          <w:wAfter w:w="1417" w:type="dxa"/>
        </w:trPr>
        <w:tc>
          <w:tcPr>
            <w:tcW w:w="21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Идентификационные документы</w:t>
            </w:r>
          </w:p>
        </w:tc>
        <w:tc>
          <w:tcPr>
            <w:tcW w:w="1233" w:type="dxa"/>
            <w:gridSpan w:val="2"/>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код типа документа</w:t>
            </w:r>
          </w:p>
        </w:tc>
        <w:tc>
          <w:tcPr>
            <w:tcW w:w="1842" w:type="dxa"/>
            <w:gridSpan w:val="4"/>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описание</w:t>
            </w:r>
          </w:p>
        </w:tc>
        <w:tc>
          <w:tcPr>
            <w:tcW w:w="1701" w:type="dxa"/>
            <w:gridSpan w:val="4"/>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номер /серия и номер</w:t>
            </w:r>
          </w:p>
        </w:tc>
        <w:tc>
          <w:tcPr>
            <w:tcW w:w="1418" w:type="dxa"/>
            <w:gridSpan w:val="4"/>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дата документа</w:t>
            </w:r>
          </w:p>
        </w:tc>
        <w:tc>
          <w:tcPr>
            <w:tcW w:w="1134" w:type="dxa"/>
            <w:gridSpan w:val="3"/>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орган, осуществивший регистрацию</w:t>
            </w:r>
          </w:p>
        </w:tc>
      </w:tr>
      <w:tr w:rsidR="00E40A78" w:rsidRPr="00E40A78" w:rsidTr="00E40A78">
        <w:trPr>
          <w:gridAfter w:val="2"/>
          <w:wAfter w:w="1417" w:type="dxa"/>
        </w:trPr>
        <w:tc>
          <w:tcPr>
            <w:tcW w:w="2136" w:type="dxa"/>
            <w:shd w:val="clear" w:color="auto" w:fill="auto"/>
          </w:tcPr>
          <w:p w:rsidR="00E40A78" w:rsidRPr="00E40A78" w:rsidRDefault="00E40A78" w:rsidP="00E40A78">
            <w:pPr>
              <w:rPr>
                <w:rFonts w:eastAsia="Calibri"/>
                <w:sz w:val="22"/>
                <w:szCs w:val="22"/>
                <w:lang w:eastAsia="en-US"/>
              </w:rPr>
            </w:pPr>
            <w:r w:rsidRPr="00E40A78">
              <w:rPr>
                <w:rFonts w:eastAsia="Calibri"/>
                <w:i/>
                <w:iCs/>
                <w:sz w:val="17"/>
                <w:szCs w:val="17"/>
                <w:lang w:eastAsia="en-US"/>
              </w:rPr>
              <w:t>Признак юридического лица</w:t>
            </w:r>
          </w:p>
        </w:tc>
        <w:tc>
          <w:tcPr>
            <w:tcW w:w="7328" w:type="dxa"/>
            <w:gridSpan w:val="17"/>
            <w:shd w:val="clear" w:color="auto" w:fill="auto"/>
          </w:tcPr>
          <w:p w:rsidR="00E40A78" w:rsidRPr="00E40A78" w:rsidRDefault="00E40A78" w:rsidP="00E40A78">
            <w:pPr>
              <w:contextualSpacing/>
              <w:rPr>
                <w:rFonts w:eastAsia="Calibri"/>
                <w:i/>
                <w:iCs/>
                <w:color w:val="0070C0"/>
                <w:sz w:val="17"/>
                <w:szCs w:val="17"/>
                <w:lang w:val="en-US" w:eastAsia="en-US"/>
              </w:rPr>
            </w:pPr>
          </w:p>
        </w:tc>
      </w:tr>
      <w:tr w:rsidR="00E40A78" w:rsidRPr="00E40A78" w:rsidTr="00E40A78">
        <w:trPr>
          <w:gridAfter w:val="2"/>
          <w:wAfter w:w="1417" w:type="dxa"/>
        </w:trPr>
        <w:tc>
          <w:tcPr>
            <w:tcW w:w="21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Страна, резидентом которой является организация</w:t>
            </w:r>
          </w:p>
        </w:tc>
        <w:tc>
          <w:tcPr>
            <w:tcW w:w="7328" w:type="dxa"/>
            <w:gridSpan w:val="17"/>
            <w:shd w:val="clear" w:color="auto" w:fill="auto"/>
          </w:tcPr>
          <w:p w:rsidR="00E40A78" w:rsidRPr="00E40A78" w:rsidRDefault="00E40A78" w:rsidP="00E40A78">
            <w:pPr>
              <w:contextualSpacing/>
              <w:rPr>
                <w:rFonts w:eastAsia="Calibri"/>
                <w:i/>
                <w:iCs/>
                <w:color w:val="0070C0"/>
                <w:sz w:val="17"/>
                <w:szCs w:val="17"/>
                <w:lang w:eastAsia="en-US"/>
              </w:rPr>
            </w:pPr>
          </w:p>
        </w:tc>
      </w:tr>
      <w:tr w:rsidR="00E40A78" w:rsidRPr="00E40A78" w:rsidTr="00E40A78">
        <w:trPr>
          <w:gridAfter w:val="2"/>
          <w:wAfter w:w="1417" w:type="dxa"/>
        </w:trPr>
        <w:tc>
          <w:tcPr>
            <w:tcW w:w="21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Дата регистрации</w:t>
            </w:r>
          </w:p>
        </w:tc>
        <w:tc>
          <w:tcPr>
            <w:tcW w:w="7328" w:type="dxa"/>
            <w:gridSpan w:val="17"/>
            <w:shd w:val="clear" w:color="auto" w:fill="auto"/>
          </w:tcPr>
          <w:p w:rsidR="00E40A78" w:rsidRPr="00E40A78" w:rsidRDefault="00E40A78" w:rsidP="00E40A78">
            <w:pPr>
              <w:contextualSpacing/>
              <w:rPr>
                <w:rFonts w:eastAsia="Calibri"/>
                <w:i/>
                <w:iCs/>
                <w:color w:val="0070C0"/>
                <w:sz w:val="17"/>
                <w:szCs w:val="17"/>
                <w:lang w:val="en-US" w:eastAsia="en-US"/>
              </w:rPr>
            </w:pPr>
          </w:p>
        </w:tc>
      </w:tr>
      <w:tr w:rsidR="00E40A78" w:rsidRPr="00E40A78" w:rsidTr="00E40A78">
        <w:trPr>
          <w:gridAfter w:val="2"/>
          <w:wAfter w:w="1417" w:type="dxa"/>
        </w:trPr>
        <w:tc>
          <w:tcPr>
            <w:tcW w:w="21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Краткое наименование лица</w:t>
            </w:r>
          </w:p>
        </w:tc>
        <w:tc>
          <w:tcPr>
            <w:tcW w:w="7328" w:type="dxa"/>
            <w:gridSpan w:val="17"/>
            <w:shd w:val="clear" w:color="auto" w:fill="auto"/>
          </w:tcPr>
          <w:p w:rsidR="00E40A78" w:rsidRPr="00E40A78" w:rsidRDefault="00E40A78" w:rsidP="00E40A78">
            <w:pPr>
              <w:contextualSpacing/>
              <w:rPr>
                <w:rFonts w:eastAsia="Calibri"/>
                <w:i/>
                <w:iCs/>
                <w:color w:val="0070C0"/>
                <w:sz w:val="17"/>
                <w:szCs w:val="17"/>
                <w:lang w:val="en-US" w:eastAsia="en-US"/>
              </w:rPr>
            </w:pPr>
          </w:p>
        </w:tc>
      </w:tr>
      <w:tr w:rsidR="00E40A78" w:rsidRPr="00E40A78" w:rsidTr="00E40A78">
        <w:trPr>
          <w:gridAfter w:val="2"/>
          <w:wAfter w:w="1417" w:type="dxa"/>
        </w:trPr>
        <w:tc>
          <w:tcPr>
            <w:tcW w:w="21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 местонахождения (в формате ПАРТАД)</w:t>
            </w:r>
          </w:p>
        </w:tc>
        <w:tc>
          <w:tcPr>
            <w:tcW w:w="4061" w:type="dxa"/>
            <w:gridSpan w:val="9"/>
            <w:shd w:val="clear" w:color="auto" w:fill="auto"/>
          </w:tcPr>
          <w:p w:rsidR="00E40A78" w:rsidRPr="00E40A78" w:rsidRDefault="00E40A78" w:rsidP="00E40A78">
            <w:pPr>
              <w:rPr>
                <w:rFonts w:eastAsia="Calibri"/>
                <w:i/>
                <w:iCs/>
                <w:sz w:val="17"/>
                <w:szCs w:val="17"/>
                <w:lang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страна</w:t>
            </w:r>
          </w:p>
        </w:tc>
        <w:tc>
          <w:tcPr>
            <w:tcW w:w="1632" w:type="dxa"/>
            <w:gridSpan w:val="4"/>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индекс</w:t>
            </w:r>
          </w:p>
        </w:tc>
        <w:tc>
          <w:tcPr>
            <w:tcW w:w="1635" w:type="dxa"/>
            <w:gridSpan w:val="4"/>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w:t>
            </w:r>
          </w:p>
        </w:tc>
      </w:tr>
      <w:tr w:rsidR="00E40A78" w:rsidRPr="00E40A78" w:rsidTr="00E40A78">
        <w:trPr>
          <w:gridAfter w:val="2"/>
          <w:wAfter w:w="1417" w:type="dxa"/>
        </w:trPr>
        <w:tc>
          <w:tcPr>
            <w:tcW w:w="21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 местонахождения (не структурированный)</w:t>
            </w:r>
          </w:p>
        </w:tc>
        <w:tc>
          <w:tcPr>
            <w:tcW w:w="7328" w:type="dxa"/>
            <w:gridSpan w:val="17"/>
            <w:shd w:val="clear" w:color="auto" w:fill="auto"/>
          </w:tcPr>
          <w:p w:rsidR="00E40A78" w:rsidRPr="00E40A78" w:rsidRDefault="00E40A78" w:rsidP="00E40A78">
            <w:pPr>
              <w:contextualSpacing/>
              <w:rPr>
                <w:rFonts w:eastAsia="Calibri"/>
                <w:sz w:val="22"/>
                <w:szCs w:val="22"/>
                <w:lang w:val="en-US" w:eastAsia="en-US"/>
              </w:rPr>
            </w:pPr>
          </w:p>
        </w:tc>
      </w:tr>
      <w:tr w:rsidR="00E40A78" w:rsidRPr="00E40A78" w:rsidTr="00E40A78">
        <w:tc>
          <w:tcPr>
            <w:tcW w:w="2136" w:type="dxa"/>
            <w:shd w:val="clear" w:color="auto" w:fill="auto"/>
          </w:tcPr>
          <w:p w:rsidR="00E40A78" w:rsidRPr="00E40A78" w:rsidRDefault="00E40A78" w:rsidP="00E40A78">
            <w:pPr>
              <w:rPr>
                <w:rFonts w:eastAsia="Calibri"/>
                <w:i/>
                <w:iCs/>
                <w:sz w:val="17"/>
                <w:szCs w:val="17"/>
                <w:lang w:val="en-US" w:eastAsia="en-US"/>
              </w:rPr>
            </w:pPr>
            <w:r w:rsidRPr="00E40A78">
              <w:rPr>
                <w:rFonts w:eastAsia="Calibri"/>
                <w:i/>
                <w:iCs/>
                <w:sz w:val="17"/>
                <w:szCs w:val="17"/>
                <w:lang w:eastAsia="en-US"/>
              </w:rPr>
              <w:t>Адрес</w:t>
            </w:r>
            <w:r w:rsidRPr="00E40A78">
              <w:rPr>
                <w:rFonts w:eastAsia="Calibri"/>
                <w:i/>
                <w:iCs/>
                <w:sz w:val="17"/>
                <w:szCs w:val="17"/>
                <w:lang w:val="en-US" w:eastAsia="en-US"/>
              </w:rPr>
              <w:t xml:space="preserve"> </w:t>
            </w:r>
            <w:r w:rsidRPr="00E40A78">
              <w:rPr>
                <w:rFonts w:eastAsia="Calibri"/>
                <w:i/>
                <w:iCs/>
                <w:sz w:val="17"/>
                <w:szCs w:val="17"/>
                <w:lang w:eastAsia="en-US"/>
              </w:rPr>
              <w:t>местонахождения</w:t>
            </w:r>
            <w:r w:rsidRPr="00E40A78">
              <w:rPr>
                <w:rFonts w:eastAsia="Calibri"/>
                <w:i/>
                <w:iCs/>
                <w:sz w:val="17"/>
                <w:szCs w:val="17"/>
                <w:lang w:val="en-US" w:eastAsia="en-US"/>
              </w:rPr>
              <w:t xml:space="preserve"> (</w:t>
            </w:r>
            <w:r w:rsidRPr="00E40A78">
              <w:rPr>
                <w:rFonts w:eastAsia="Calibri"/>
                <w:i/>
                <w:iCs/>
                <w:sz w:val="17"/>
                <w:szCs w:val="17"/>
                <w:lang w:eastAsia="en-US"/>
              </w:rPr>
              <w:t>структурированный</w:t>
            </w:r>
            <w:r w:rsidRPr="00E40A78">
              <w:rPr>
                <w:rFonts w:eastAsia="Calibri"/>
                <w:i/>
                <w:iCs/>
                <w:sz w:val="17"/>
                <w:szCs w:val="17"/>
                <w:lang w:val="en-US" w:eastAsia="en-US"/>
              </w:rPr>
              <w:t>)</w:t>
            </w:r>
          </w:p>
        </w:tc>
        <w:tc>
          <w:tcPr>
            <w:tcW w:w="708" w:type="dxa"/>
            <w:shd w:val="clear" w:color="auto" w:fill="auto"/>
          </w:tcPr>
          <w:p w:rsidR="00E40A78" w:rsidRPr="00E40A78" w:rsidRDefault="00E40A78" w:rsidP="00E40A78">
            <w:pPr>
              <w:rPr>
                <w:rFonts w:eastAsia="Calibri"/>
                <w:i/>
                <w:iCs/>
                <w:sz w:val="16"/>
                <w:szCs w:val="16"/>
                <w:lang w:val="en-US" w:eastAsia="en-US"/>
              </w:rPr>
            </w:pPr>
          </w:p>
          <w:p w:rsidR="00E40A78" w:rsidRPr="00E40A78" w:rsidRDefault="00E40A78" w:rsidP="00E40A78">
            <w:pPr>
              <w:rPr>
                <w:rFonts w:eastAsia="Calibri"/>
                <w:i/>
                <w:iCs/>
                <w:sz w:val="16"/>
                <w:szCs w:val="16"/>
                <w:lang w:val="en-US"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тип адреса</w:t>
            </w:r>
          </w:p>
        </w:tc>
        <w:tc>
          <w:tcPr>
            <w:tcW w:w="950" w:type="dxa"/>
            <w:gridSpan w:val="2"/>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департамент или строение</w:t>
            </w:r>
          </w:p>
        </w:tc>
        <w:tc>
          <w:tcPr>
            <w:tcW w:w="1276" w:type="dxa"/>
            <w:gridSpan w:val="2"/>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contextualSpacing/>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подразделение или часть строения</w:t>
            </w:r>
          </w:p>
        </w:tc>
        <w:tc>
          <w:tcPr>
            <w:tcW w:w="850" w:type="dxa"/>
            <w:gridSpan w:val="3"/>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название улицы</w:t>
            </w:r>
          </w:p>
        </w:tc>
        <w:tc>
          <w:tcPr>
            <w:tcW w:w="992" w:type="dxa"/>
            <w:gridSpan w:val="2"/>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номер строения</w:t>
            </w:r>
          </w:p>
        </w:tc>
        <w:tc>
          <w:tcPr>
            <w:tcW w:w="851" w:type="dxa"/>
            <w:gridSpan w:val="2"/>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почтовый индекс</w:t>
            </w:r>
          </w:p>
        </w:tc>
        <w:tc>
          <w:tcPr>
            <w:tcW w:w="850" w:type="dxa"/>
            <w:gridSpan w:val="3"/>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название города</w:t>
            </w:r>
          </w:p>
        </w:tc>
        <w:tc>
          <w:tcPr>
            <w:tcW w:w="851" w:type="dxa"/>
            <w:gridSpan w:val="2"/>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область, край, республика</w:t>
            </w:r>
          </w:p>
        </w:tc>
        <w:tc>
          <w:tcPr>
            <w:tcW w:w="567" w:type="dxa"/>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код страны</w:t>
            </w:r>
          </w:p>
        </w:tc>
        <w:tc>
          <w:tcPr>
            <w:tcW w:w="850" w:type="dxa"/>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доп. информация</w:t>
            </w:r>
          </w:p>
        </w:tc>
      </w:tr>
      <w:tr w:rsidR="00E40A78" w:rsidRPr="00E40A78" w:rsidTr="00E40A78">
        <w:trPr>
          <w:gridAfter w:val="2"/>
          <w:wAfter w:w="1417" w:type="dxa"/>
          <w:trHeight w:val="585"/>
        </w:trPr>
        <w:tc>
          <w:tcPr>
            <w:tcW w:w="2136" w:type="dxa"/>
            <w:vMerge w:val="restart"/>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Наименование лица и адрес для направления корреспонденции</w:t>
            </w:r>
          </w:p>
        </w:tc>
        <w:tc>
          <w:tcPr>
            <w:tcW w:w="2765" w:type="dxa"/>
            <w:gridSpan w:val="4"/>
            <w:shd w:val="clear" w:color="auto" w:fill="auto"/>
          </w:tcPr>
          <w:p w:rsidR="00E40A78" w:rsidRPr="00E40A78" w:rsidRDefault="00E40A78" w:rsidP="00E40A78">
            <w:pPr>
              <w:rPr>
                <w:rFonts w:eastAsia="Calibri"/>
                <w:i/>
                <w:iCs/>
                <w:sz w:val="17"/>
                <w:szCs w:val="17"/>
                <w:lang w:eastAsia="en-US"/>
              </w:rPr>
            </w:pPr>
          </w:p>
          <w:p w:rsidR="00E40A78" w:rsidRPr="00E40A78" w:rsidRDefault="00E40A78" w:rsidP="00E40A78">
            <w:pPr>
              <w:rPr>
                <w:rFonts w:eastAsia="Calibri"/>
                <w:sz w:val="22"/>
                <w:szCs w:val="22"/>
                <w:lang w:eastAsia="en-US"/>
              </w:rPr>
            </w:pPr>
            <w:r w:rsidRPr="00E40A78">
              <w:rPr>
                <w:rFonts w:eastAsia="Calibri"/>
                <w:i/>
                <w:iCs/>
                <w:sz w:val="17"/>
                <w:szCs w:val="17"/>
                <w:lang w:eastAsia="en-US"/>
              </w:rPr>
              <w:t>наименование</w:t>
            </w:r>
          </w:p>
        </w:tc>
        <w:tc>
          <w:tcPr>
            <w:tcW w:w="2501" w:type="dxa"/>
            <w:gridSpan w:val="7"/>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страна</w:t>
            </w:r>
          </w:p>
        </w:tc>
        <w:tc>
          <w:tcPr>
            <w:tcW w:w="1637" w:type="dxa"/>
            <w:gridSpan w:val="5"/>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индекс</w:t>
            </w:r>
          </w:p>
        </w:tc>
        <w:tc>
          <w:tcPr>
            <w:tcW w:w="425" w:type="dxa"/>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w:t>
            </w:r>
          </w:p>
        </w:tc>
      </w:tr>
      <w:tr w:rsidR="00E40A78" w:rsidRPr="00E40A78" w:rsidTr="00E40A78">
        <w:trPr>
          <w:gridAfter w:val="2"/>
          <w:wAfter w:w="1417" w:type="dxa"/>
          <w:trHeight w:val="585"/>
        </w:trPr>
        <w:tc>
          <w:tcPr>
            <w:tcW w:w="2136" w:type="dxa"/>
            <w:vMerge/>
            <w:shd w:val="clear" w:color="auto" w:fill="auto"/>
          </w:tcPr>
          <w:p w:rsidR="00E40A78" w:rsidRPr="00E40A78" w:rsidRDefault="00E40A78" w:rsidP="00E40A78">
            <w:pPr>
              <w:rPr>
                <w:rFonts w:eastAsia="Calibri"/>
                <w:i/>
                <w:iCs/>
                <w:sz w:val="17"/>
                <w:szCs w:val="17"/>
                <w:lang w:eastAsia="en-US"/>
              </w:rPr>
            </w:pPr>
          </w:p>
        </w:tc>
        <w:tc>
          <w:tcPr>
            <w:tcW w:w="7328" w:type="dxa"/>
            <w:gridSpan w:val="17"/>
            <w:shd w:val="clear" w:color="auto" w:fill="auto"/>
          </w:tcPr>
          <w:p w:rsidR="00E40A78" w:rsidRPr="00E40A78" w:rsidRDefault="00E40A78" w:rsidP="00E40A78">
            <w:pPr>
              <w:rPr>
                <w:rFonts w:eastAsia="Calibri"/>
                <w:sz w:val="22"/>
                <w:szCs w:val="22"/>
                <w:lang w:eastAsia="en-US"/>
              </w:rPr>
            </w:pPr>
            <w:r w:rsidRPr="00E40A78">
              <w:rPr>
                <w:rFonts w:eastAsia="Calibri"/>
                <w:i/>
                <w:iCs/>
                <w:sz w:val="17"/>
                <w:szCs w:val="17"/>
                <w:lang w:eastAsia="en-US"/>
              </w:rPr>
              <w:t>адрес (не структурированный)</w:t>
            </w:r>
          </w:p>
        </w:tc>
      </w:tr>
      <w:tr w:rsidR="00E40A78" w:rsidRPr="00E40A78" w:rsidTr="00E40A78">
        <w:trPr>
          <w:gridAfter w:val="2"/>
          <w:wAfter w:w="1417" w:type="dxa"/>
          <w:trHeight w:val="195"/>
        </w:trPr>
        <w:tc>
          <w:tcPr>
            <w:tcW w:w="2136" w:type="dxa"/>
            <w:vMerge w:val="restart"/>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Контактная информация</w:t>
            </w:r>
          </w:p>
        </w:tc>
        <w:tc>
          <w:tcPr>
            <w:tcW w:w="7328" w:type="dxa"/>
            <w:gridSpan w:val="17"/>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sz w:val="22"/>
                <w:szCs w:val="22"/>
                <w:lang w:eastAsia="en-US"/>
              </w:rPr>
            </w:pPr>
            <w:r w:rsidRPr="00E40A78">
              <w:rPr>
                <w:rFonts w:eastAsia="Calibri"/>
                <w:i/>
                <w:iCs/>
                <w:sz w:val="17"/>
                <w:szCs w:val="17"/>
                <w:lang w:eastAsia="en-US"/>
              </w:rPr>
              <w:t>номера телефонов</w:t>
            </w:r>
          </w:p>
        </w:tc>
      </w:tr>
      <w:tr w:rsidR="00E40A78" w:rsidRPr="00E40A78" w:rsidTr="00E40A78">
        <w:trPr>
          <w:gridAfter w:val="2"/>
          <w:wAfter w:w="1417" w:type="dxa"/>
          <w:trHeight w:val="195"/>
        </w:trPr>
        <w:tc>
          <w:tcPr>
            <w:tcW w:w="2136" w:type="dxa"/>
            <w:vMerge/>
            <w:shd w:val="clear" w:color="auto" w:fill="auto"/>
          </w:tcPr>
          <w:p w:rsidR="00E40A78" w:rsidRPr="00E40A78" w:rsidRDefault="00E40A78" w:rsidP="00E40A78">
            <w:pPr>
              <w:rPr>
                <w:rFonts w:eastAsia="Calibri"/>
                <w:i/>
                <w:iCs/>
                <w:sz w:val="17"/>
                <w:szCs w:val="17"/>
                <w:lang w:eastAsia="en-US"/>
              </w:rPr>
            </w:pPr>
          </w:p>
        </w:tc>
        <w:tc>
          <w:tcPr>
            <w:tcW w:w="7328" w:type="dxa"/>
            <w:gridSpan w:val="17"/>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sz w:val="22"/>
                <w:szCs w:val="22"/>
                <w:lang w:eastAsia="en-US"/>
              </w:rPr>
            </w:pPr>
            <w:r w:rsidRPr="00E40A78">
              <w:rPr>
                <w:rFonts w:eastAsia="Calibri"/>
                <w:i/>
                <w:iCs/>
                <w:sz w:val="17"/>
                <w:szCs w:val="17"/>
                <w:lang w:eastAsia="en-US"/>
              </w:rPr>
              <w:t>адреса электронной почты</w:t>
            </w:r>
          </w:p>
        </w:tc>
      </w:tr>
      <w:tr w:rsidR="00E40A78" w:rsidRPr="00E40A78" w:rsidTr="00E40A78">
        <w:trPr>
          <w:gridAfter w:val="2"/>
          <w:wAfter w:w="1417" w:type="dxa"/>
        </w:trPr>
        <w:tc>
          <w:tcPr>
            <w:tcW w:w="2136" w:type="dxa"/>
            <w:vMerge w:val="restart"/>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Банковские реквизиты</w:t>
            </w:r>
          </w:p>
        </w:tc>
        <w:tc>
          <w:tcPr>
            <w:tcW w:w="7328" w:type="dxa"/>
            <w:gridSpan w:val="17"/>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наименование  юридического лица</w:t>
            </w:r>
          </w:p>
        </w:tc>
      </w:tr>
      <w:tr w:rsidR="00E40A78" w:rsidRPr="00E40A78" w:rsidTr="00E40A78">
        <w:trPr>
          <w:gridAfter w:val="2"/>
          <w:wAfter w:w="1417" w:type="dxa"/>
        </w:trPr>
        <w:tc>
          <w:tcPr>
            <w:tcW w:w="2136" w:type="dxa"/>
            <w:vMerge/>
            <w:shd w:val="clear" w:color="auto" w:fill="auto"/>
          </w:tcPr>
          <w:p w:rsidR="00E40A78" w:rsidRPr="00E40A78" w:rsidRDefault="00E40A78" w:rsidP="00E40A78">
            <w:pPr>
              <w:rPr>
                <w:rFonts w:eastAsia="Calibri"/>
                <w:i/>
                <w:iCs/>
                <w:sz w:val="17"/>
                <w:szCs w:val="17"/>
                <w:lang w:eastAsia="en-US"/>
              </w:rPr>
            </w:pPr>
          </w:p>
        </w:tc>
        <w:tc>
          <w:tcPr>
            <w:tcW w:w="7328" w:type="dxa"/>
            <w:gridSpan w:val="17"/>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ИНН</w:t>
            </w:r>
          </w:p>
        </w:tc>
      </w:tr>
      <w:tr w:rsidR="00E40A78" w:rsidRPr="00E40A78" w:rsidTr="00E40A78">
        <w:trPr>
          <w:gridAfter w:val="2"/>
          <w:wAfter w:w="1417" w:type="dxa"/>
        </w:trPr>
        <w:tc>
          <w:tcPr>
            <w:tcW w:w="2136" w:type="dxa"/>
            <w:vMerge/>
            <w:shd w:val="clear" w:color="auto" w:fill="auto"/>
          </w:tcPr>
          <w:p w:rsidR="00E40A78" w:rsidRPr="00E40A78" w:rsidRDefault="00E40A78" w:rsidP="00E40A78">
            <w:pPr>
              <w:rPr>
                <w:rFonts w:eastAsia="Calibri"/>
                <w:i/>
                <w:iCs/>
                <w:sz w:val="17"/>
                <w:szCs w:val="17"/>
                <w:lang w:eastAsia="en-US"/>
              </w:rPr>
            </w:pPr>
          </w:p>
        </w:tc>
        <w:tc>
          <w:tcPr>
            <w:tcW w:w="1658" w:type="dxa"/>
            <w:gridSpan w:val="3"/>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счет №</w:t>
            </w:r>
          </w:p>
        </w:tc>
        <w:tc>
          <w:tcPr>
            <w:tcW w:w="1701" w:type="dxa"/>
            <w:gridSpan w:val="4"/>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наименование банка</w:t>
            </w:r>
          </w:p>
        </w:tc>
        <w:tc>
          <w:tcPr>
            <w:tcW w:w="1417" w:type="dxa"/>
            <w:gridSpan w:val="3"/>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город банка</w:t>
            </w:r>
          </w:p>
        </w:tc>
        <w:tc>
          <w:tcPr>
            <w:tcW w:w="1418" w:type="dxa"/>
            <w:gridSpan w:val="4"/>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БИК банка</w:t>
            </w:r>
          </w:p>
        </w:tc>
        <w:tc>
          <w:tcPr>
            <w:tcW w:w="1134" w:type="dxa"/>
            <w:gridSpan w:val="3"/>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номер корреспондентского счета</w:t>
            </w:r>
          </w:p>
        </w:tc>
      </w:tr>
      <w:tr w:rsidR="00E40A78" w:rsidRPr="00E40A78" w:rsidTr="00E40A78">
        <w:trPr>
          <w:gridAfter w:val="2"/>
          <w:wAfter w:w="1417" w:type="dxa"/>
        </w:trPr>
        <w:tc>
          <w:tcPr>
            <w:tcW w:w="2136" w:type="dxa"/>
            <w:vMerge/>
            <w:shd w:val="clear" w:color="auto" w:fill="auto"/>
          </w:tcPr>
          <w:p w:rsidR="00E40A78" w:rsidRPr="00E40A78" w:rsidRDefault="00E40A78" w:rsidP="00E40A78">
            <w:pPr>
              <w:rPr>
                <w:rFonts w:eastAsia="Calibri"/>
                <w:i/>
                <w:iCs/>
                <w:sz w:val="17"/>
                <w:szCs w:val="17"/>
                <w:lang w:eastAsia="en-US"/>
              </w:rPr>
            </w:pPr>
          </w:p>
        </w:tc>
        <w:tc>
          <w:tcPr>
            <w:tcW w:w="7328" w:type="dxa"/>
            <w:gridSpan w:val="17"/>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дополнительные реквизиты платежа</w:t>
            </w:r>
          </w:p>
        </w:tc>
      </w:tr>
    </w:tbl>
    <w:p w:rsidR="00E40A78" w:rsidRPr="00E40A78" w:rsidRDefault="00E40A78" w:rsidP="00E40A78">
      <w:pPr>
        <w:spacing w:after="160" w:line="259" w:lineRule="auto"/>
        <w:rPr>
          <w:rFonts w:eastAsia="Calibri"/>
          <w:sz w:val="22"/>
          <w:szCs w:val="22"/>
          <w:lang w:eastAsia="en-US"/>
        </w:rPr>
      </w:pPr>
    </w:p>
    <w:p w:rsidR="00E40A78" w:rsidRPr="00E40A78" w:rsidRDefault="00E40A78" w:rsidP="00E40A78">
      <w:pPr>
        <w:spacing w:after="160"/>
        <w:contextualSpacing/>
        <w:rPr>
          <w:rFonts w:eastAsia="Calibri"/>
          <w:b/>
          <w:bCs/>
          <w:sz w:val="18"/>
          <w:szCs w:val="18"/>
          <w:lang w:eastAsia="en-US"/>
        </w:rPr>
      </w:pPr>
      <w:r w:rsidRPr="00E40A78">
        <w:rPr>
          <w:rFonts w:eastAsia="Calibri"/>
          <w:b/>
          <w:bCs/>
          <w:sz w:val="18"/>
          <w:szCs w:val="18"/>
          <w:lang w:eastAsia="en-US"/>
        </w:rPr>
        <w:t>Перечень не принятых по распоряжению 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5619"/>
      </w:tblGrid>
      <w:tr w:rsidR="00E40A78" w:rsidRPr="00E40A78" w:rsidTr="00E40A78">
        <w:tc>
          <w:tcPr>
            <w:tcW w:w="372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Код клиента в списке</w:t>
            </w:r>
          </w:p>
        </w:tc>
        <w:tc>
          <w:tcPr>
            <w:tcW w:w="5619"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Результат обработки</w:t>
            </w:r>
          </w:p>
        </w:tc>
      </w:tr>
      <w:tr w:rsidR="00E40A78" w:rsidRPr="00E40A78" w:rsidTr="00E40A78">
        <w:tc>
          <w:tcPr>
            <w:tcW w:w="3726" w:type="dxa"/>
            <w:shd w:val="clear" w:color="auto" w:fill="auto"/>
          </w:tcPr>
          <w:p w:rsidR="00E40A78" w:rsidRPr="00E40A78" w:rsidRDefault="00E40A78" w:rsidP="00E40A78">
            <w:pPr>
              <w:contextualSpacing/>
              <w:rPr>
                <w:rFonts w:eastAsia="Calibri"/>
                <w:i/>
                <w:iCs/>
                <w:color w:val="0070C0"/>
                <w:sz w:val="17"/>
                <w:szCs w:val="17"/>
                <w:lang w:val="en-US" w:eastAsia="en-US"/>
              </w:rPr>
            </w:pPr>
          </w:p>
        </w:tc>
        <w:tc>
          <w:tcPr>
            <w:tcW w:w="5619" w:type="dxa"/>
            <w:shd w:val="clear" w:color="auto" w:fill="auto"/>
          </w:tcPr>
          <w:p w:rsidR="00E40A78" w:rsidRPr="00E40A78" w:rsidRDefault="00E40A78" w:rsidP="00E40A78">
            <w:pPr>
              <w:contextualSpacing/>
              <w:rPr>
                <w:rFonts w:eastAsia="Calibri"/>
                <w:i/>
                <w:iCs/>
                <w:color w:val="0070C0"/>
                <w:sz w:val="17"/>
                <w:szCs w:val="17"/>
                <w:lang w:val="en-US" w:eastAsia="en-US"/>
              </w:rPr>
            </w:pPr>
          </w:p>
        </w:tc>
      </w:tr>
    </w:tbl>
    <w:p w:rsidR="00E40A78" w:rsidRPr="00E40A78" w:rsidRDefault="00E40A78" w:rsidP="00E40A78">
      <w:pPr>
        <w:spacing w:after="160" w:line="259" w:lineRule="auto"/>
        <w:jc w:val="both"/>
        <w:rPr>
          <w:rFonts w:eastAsia="Calibri"/>
          <w:color w:val="000000"/>
          <w:sz w:val="23"/>
          <w:szCs w:val="23"/>
          <w:lang w:val="en-US" w:eastAsia="en-US"/>
        </w:rPr>
      </w:pPr>
    </w:p>
    <w:p w:rsidR="00E40A78" w:rsidRPr="00E40A78" w:rsidRDefault="00E40A78" w:rsidP="00E40A78">
      <w:pPr>
        <w:spacing w:after="160"/>
        <w:contextualSpacing/>
        <w:rPr>
          <w:rFonts w:eastAsia="Calibri"/>
          <w:color w:val="000000"/>
          <w:sz w:val="23"/>
          <w:szCs w:val="23"/>
          <w:lang w:val="en-US" w:eastAsia="en-US"/>
        </w:rPr>
      </w:pPr>
      <w:r w:rsidRPr="00E40A78">
        <w:rPr>
          <w:rFonts w:eastAsia="Calibri"/>
          <w:b/>
          <w:bCs/>
          <w:sz w:val="18"/>
          <w:szCs w:val="18"/>
          <w:lang w:eastAsia="en-US"/>
        </w:rPr>
        <w:t>Перечень</w:t>
      </w:r>
      <w:r w:rsidRPr="00E40A78">
        <w:rPr>
          <w:rFonts w:eastAsia="Calibri"/>
          <w:b/>
          <w:bCs/>
          <w:sz w:val="18"/>
          <w:szCs w:val="18"/>
          <w:lang w:val="en-US" w:eastAsia="en-US"/>
        </w:rPr>
        <w:t xml:space="preserve"> </w:t>
      </w:r>
      <w:r w:rsidRPr="00E40A78">
        <w:rPr>
          <w:rFonts w:eastAsia="Calibri"/>
          <w:b/>
          <w:bCs/>
          <w:sz w:val="18"/>
          <w:szCs w:val="18"/>
          <w:lang w:eastAsia="en-US"/>
        </w:rPr>
        <w:t>принятых</w:t>
      </w:r>
      <w:r w:rsidRPr="00E40A78">
        <w:rPr>
          <w:rFonts w:eastAsia="Calibri"/>
          <w:b/>
          <w:bCs/>
          <w:sz w:val="18"/>
          <w:szCs w:val="18"/>
          <w:lang w:val="en-US" w:eastAsia="en-US"/>
        </w:rPr>
        <w:t xml:space="preserve"> </w:t>
      </w:r>
      <w:r w:rsidRPr="00E40A78">
        <w:rPr>
          <w:rFonts w:eastAsia="Calibri"/>
          <w:b/>
          <w:bCs/>
          <w:sz w:val="18"/>
          <w:szCs w:val="18"/>
          <w:lang w:eastAsia="en-US"/>
        </w:rPr>
        <w:t>по</w:t>
      </w:r>
      <w:r w:rsidRPr="00E40A78">
        <w:rPr>
          <w:rFonts w:eastAsia="Calibri"/>
          <w:b/>
          <w:bCs/>
          <w:sz w:val="18"/>
          <w:szCs w:val="18"/>
          <w:lang w:val="en-US" w:eastAsia="en-US"/>
        </w:rPr>
        <w:t xml:space="preserve"> </w:t>
      </w:r>
      <w:r w:rsidRPr="00E40A78">
        <w:rPr>
          <w:rFonts w:eastAsia="Calibri"/>
          <w:b/>
          <w:bCs/>
          <w:sz w:val="18"/>
          <w:szCs w:val="18"/>
          <w:lang w:eastAsia="en-US"/>
        </w:rPr>
        <w:t>распоряжению</w:t>
      </w:r>
      <w:r w:rsidRPr="00E40A78">
        <w:rPr>
          <w:rFonts w:eastAsia="Calibri"/>
          <w:b/>
          <w:bCs/>
          <w:sz w:val="18"/>
          <w:szCs w:val="18"/>
          <w:lang w:val="en-US" w:eastAsia="en-US"/>
        </w:rPr>
        <w:t xml:space="preserve"> </w:t>
      </w:r>
      <w:r w:rsidRPr="00E40A78">
        <w:rPr>
          <w:rFonts w:eastAsia="Calibri"/>
          <w:b/>
          <w:bCs/>
          <w:sz w:val="18"/>
          <w:szCs w:val="18"/>
          <w:lang w:eastAsia="en-US"/>
        </w:rPr>
        <w:t>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664"/>
      </w:tblGrid>
      <w:tr w:rsidR="00E40A78" w:rsidRPr="00E40A78" w:rsidTr="00E40A78">
        <w:tc>
          <w:tcPr>
            <w:tcW w:w="3681"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Код клиента в списке</w:t>
            </w:r>
          </w:p>
        </w:tc>
        <w:tc>
          <w:tcPr>
            <w:tcW w:w="5664"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Результат обработки</w:t>
            </w:r>
          </w:p>
        </w:tc>
      </w:tr>
      <w:tr w:rsidR="00E40A78" w:rsidRPr="00E40A78" w:rsidTr="00E40A78">
        <w:tc>
          <w:tcPr>
            <w:tcW w:w="3681" w:type="dxa"/>
            <w:shd w:val="clear" w:color="auto" w:fill="auto"/>
          </w:tcPr>
          <w:p w:rsidR="00E40A78" w:rsidRPr="00E40A78" w:rsidRDefault="00E40A78" w:rsidP="00E40A78">
            <w:pPr>
              <w:jc w:val="both"/>
              <w:rPr>
                <w:rFonts w:eastAsia="Calibri"/>
                <w:color w:val="000000"/>
                <w:sz w:val="23"/>
                <w:szCs w:val="23"/>
                <w:lang w:val="en-US" w:eastAsia="en-US"/>
              </w:rPr>
            </w:pPr>
          </w:p>
        </w:tc>
        <w:tc>
          <w:tcPr>
            <w:tcW w:w="5664" w:type="dxa"/>
            <w:shd w:val="clear" w:color="auto" w:fill="auto"/>
          </w:tcPr>
          <w:p w:rsidR="00E40A78" w:rsidRPr="00E40A78" w:rsidRDefault="00E40A78" w:rsidP="00E40A78">
            <w:pPr>
              <w:jc w:val="both"/>
              <w:rPr>
                <w:rFonts w:eastAsia="Calibri"/>
                <w:color w:val="000000"/>
                <w:sz w:val="23"/>
                <w:szCs w:val="23"/>
                <w:lang w:val="en-US" w:eastAsia="en-US"/>
              </w:rPr>
            </w:pPr>
          </w:p>
        </w:tc>
      </w:tr>
    </w:tbl>
    <w:p w:rsidR="00E40A78" w:rsidRPr="00E40A78" w:rsidRDefault="00E40A78" w:rsidP="00E40A78">
      <w:pPr>
        <w:spacing w:after="160" w:line="259" w:lineRule="auto"/>
        <w:jc w:val="both"/>
        <w:rPr>
          <w:rFonts w:eastAsia="Calibri"/>
          <w:sz w:val="22"/>
          <w:szCs w:val="22"/>
          <w:lang w:val="en-US" w:eastAsia="en-US"/>
        </w:rPr>
      </w:pPr>
    </w:p>
    <w:p w:rsidR="00E40A78" w:rsidRPr="00E40A78" w:rsidRDefault="00E40A78" w:rsidP="00E40A78">
      <w:pPr>
        <w:spacing w:after="160"/>
        <w:contextualSpacing/>
        <w:rPr>
          <w:rFonts w:eastAsia="Calibri"/>
          <w:b/>
          <w:bCs/>
          <w:sz w:val="18"/>
          <w:szCs w:val="18"/>
          <w:lang w:eastAsia="en-US"/>
        </w:rPr>
      </w:pPr>
      <w:r w:rsidRPr="00E40A78">
        <w:rPr>
          <w:rFonts w:eastAsia="Calibri"/>
          <w:b/>
          <w:bCs/>
          <w:sz w:val="18"/>
          <w:szCs w:val="18"/>
          <w:lang w:eastAsia="en-US"/>
        </w:rPr>
        <w:t>Идентификация многостраничного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E40A78" w:rsidTr="00E40A78">
        <w:tc>
          <w:tcPr>
            <w:tcW w:w="3115"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Идентификатор документа</w:t>
            </w:r>
          </w:p>
        </w:tc>
        <w:tc>
          <w:tcPr>
            <w:tcW w:w="3115"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Количество сообщений, в которых передается документ</w:t>
            </w:r>
          </w:p>
        </w:tc>
        <w:tc>
          <w:tcPr>
            <w:tcW w:w="3115"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Порядковый номер текущего сообщения</w:t>
            </w:r>
          </w:p>
        </w:tc>
      </w:tr>
      <w:tr w:rsidR="00E40A78" w:rsidRPr="00E40A78" w:rsidTr="00E40A78">
        <w:tc>
          <w:tcPr>
            <w:tcW w:w="3115" w:type="dxa"/>
            <w:shd w:val="clear" w:color="auto" w:fill="auto"/>
          </w:tcPr>
          <w:p w:rsidR="00E40A78" w:rsidRPr="00E40A78" w:rsidRDefault="00E40A78" w:rsidP="00E40A78">
            <w:pPr>
              <w:jc w:val="both"/>
              <w:rPr>
                <w:rFonts w:eastAsia="Calibri"/>
                <w:i/>
                <w:iCs/>
                <w:color w:val="0070C0"/>
                <w:sz w:val="17"/>
                <w:szCs w:val="17"/>
                <w:lang w:val="en-US" w:eastAsia="en-US"/>
              </w:rPr>
            </w:pPr>
          </w:p>
        </w:tc>
        <w:tc>
          <w:tcPr>
            <w:tcW w:w="3115" w:type="dxa"/>
            <w:shd w:val="clear" w:color="auto" w:fill="auto"/>
          </w:tcPr>
          <w:p w:rsidR="00E40A78" w:rsidRPr="00E40A78" w:rsidRDefault="00E40A78" w:rsidP="00E40A78">
            <w:pPr>
              <w:jc w:val="both"/>
              <w:rPr>
                <w:rFonts w:eastAsia="Calibri"/>
                <w:i/>
                <w:iCs/>
                <w:color w:val="0070C0"/>
                <w:sz w:val="17"/>
                <w:szCs w:val="17"/>
                <w:lang w:val="en-US" w:eastAsia="en-US"/>
              </w:rPr>
            </w:pPr>
          </w:p>
        </w:tc>
        <w:tc>
          <w:tcPr>
            <w:tcW w:w="3115" w:type="dxa"/>
            <w:shd w:val="clear" w:color="auto" w:fill="auto"/>
          </w:tcPr>
          <w:p w:rsidR="00E40A78" w:rsidRPr="00E40A78" w:rsidRDefault="00E40A78" w:rsidP="00E40A78">
            <w:pPr>
              <w:jc w:val="both"/>
              <w:rPr>
                <w:rFonts w:eastAsia="Calibri"/>
                <w:i/>
                <w:iCs/>
                <w:color w:val="0070C0"/>
                <w:sz w:val="17"/>
                <w:szCs w:val="17"/>
                <w:lang w:val="en-US" w:eastAsia="en-US"/>
              </w:rPr>
            </w:pPr>
          </w:p>
        </w:tc>
      </w:tr>
    </w:tbl>
    <w:p w:rsidR="00E40A78" w:rsidRPr="00E40A78" w:rsidRDefault="00E40A78" w:rsidP="00E40A78">
      <w:pPr>
        <w:spacing w:after="160"/>
        <w:contextualSpacing/>
        <w:rPr>
          <w:rFonts w:eastAsia="Calibri"/>
          <w:b/>
          <w:bCs/>
          <w:sz w:val="18"/>
          <w:szCs w:val="18"/>
          <w:lang w:val="en-US" w:eastAsia="en-US"/>
        </w:rPr>
      </w:pPr>
    </w:p>
    <w:p w:rsidR="00E40A78" w:rsidRPr="00E40A78" w:rsidRDefault="00E40A78" w:rsidP="00E40A78">
      <w:pPr>
        <w:spacing w:after="160"/>
        <w:contextualSpacing/>
        <w:rPr>
          <w:rFonts w:eastAsia="Calibri"/>
          <w:b/>
          <w:bCs/>
          <w:sz w:val="18"/>
          <w:szCs w:val="18"/>
          <w:lang w:val="en-US" w:eastAsia="en-US"/>
        </w:rPr>
      </w:pPr>
    </w:p>
    <w:p w:rsidR="00E40A78" w:rsidRPr="00E40A78" w:rsidRDefault="00E40A78" w:rsidP="00E40A78">
      <w:pPr>
        <w:spacing w:after="160"/>
        <w:contextualSpacing/>
        <w:rPr>
          <w:rFonts w:eastAsia="Calibri"/>
          <w:b/>
          <w:bCs/>
          <w:sz w:val="18"/>
          <w:szCs w:val="18"/>
          <w:lang w:eastAsia="en-US"/>
        </w:rPr>
      </w:pPr>
      <w:r w:rsidRPr="00E40A78">
        <w:rPr>
          <w:rFonts w:eastAsia="Calibri"/>
          <w:b/>
          <w:bCs/>
          <w:sz w:val="18"/>
          <w:szCs w:val="18"/>
          <w:lang w:eastAsia="en-US"/>
        </w:rPr>
        <w:t>Дополнительная информация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40A78" w:rsidRPr="00E40A78" w:rsidTr="00E40A78">
        <w:tc>
          <w:tcPr>
            <w:tcW w:w="9345" w:type="dxa"/>
            <w:shd w:val="clear" w:color="auto" w:fill="auto"/>
          </w:tcPr>
          <w:p w:rsidR="00E40A78" w:rsidRPr="00E40A78" w:rsidRDefault="00E40A78" w:rsidP="00E40A78">
            <w:pPr>
              <w:jc w:val="both"/>
              <w:rPr>
                <w:rFonts w:eastAsia="Calibri"/>
                <w:i/>
                <w:iCs/>
                <w:color w:val="0070C0"/>
                <w:sz w:val="17"/>
                <w:szCs w:val="17"/>
                <w:lang w:val="en-US" w:eastAsia="en-US"/>
              </w:rPr>
            </w:pPr>
          </w:p>
        </w:tc>
      </w:tr>
    </w:tbl>
    <w:p w:rsidR="00E40A78" w:rsidRPr="00E40A78" w:rsidRDefault="00E40A78" w:rsidP="00E40A78">
      <w:pPr>
        <w:jc w:val="right"/>
        <w:rPr>
          <w:rFonts w:ascii="Arial" w:hAnsi="Arial"/>
          <w:i/>
          <w:sz w:val="18"/>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i/>
                <w:sz w:val="18"/>
              </w:rPr>
            </w:pPr>
            <w:proofErr w:type="spellStart"/>
            <w:r w:rsidRPr="00E40A78">
              <w:rPr>
                <w:i/>
                <w:sz w:val="18"/>
              </w:rPr>
              <w:t>Операционист</w:t>
            </w:r>
            <w:proofErr w:type="spellEnd"/>
            <w:r w:rsidRPr="00E40A78">
              <w:rPr>
                <w:i/>
                <w:sz w:val="18"/>
              </w:rPr>
              <w:t>:</w:t>
            </w:r>
          </w:p>
        </w:tc>
        <w:tc>
          <w:tcPr>
            <w:tcW w:w="3969" w:type="dxa"/>
            <w:tcBorders>
              <w:bottom w:val="single" w:sz="6" w:space="0" w:color="auto"/>
            </w:tcBorders>
          </w:tcPr>
          <w:p w:rsidR="00E40A78" w:rsidRPr="00E40A78" w:rsidRDefault="00E40A78" w:rsidP="00E40A78">
            <w:pPr>
              <w:jc w:val="right"/>
              <w:rPr>
                <w:i/>
                <w:sz w:val="18"/>
              </w:rPr>
            </w:pPr>
          </w:p>
        </w:tc>
        <w:tc>
          <w:tcPr>
            <w:tcW w:w="708" w:type="dxa"/>
          </w:tcPr>
          <w:p w:rsidR="00E40A78" w:rsidRPr="00E40A78" w:rsidRDefault="00E40A78" w:rsidP="00E40A78">
            <w:pPr>
              <w:jc w:val="right"/>
              <w:rPr>
                <w:i/>
                <w:sz w:val="18"/>
              </w:rPr>
            </w:pPr>
            <w:r w:rsidRPr="00E40A78">
              <w:rPr>
                <w:sz w:val="24"/>
              </w:rPr>
              <w:t>МП</w:t>
            </w:r>
          </w:p>
        </w:tc>
        <w:tc>
          <w:tcPr>
            <w:tcW w:w="993" w:type="dxa"/>
          </w:tcPr>
          <w:p w:rsidR="00E40A78" w:rsidRPr="00E40A78" w:rsidRDefault="00E40A78" w:rsidP="00E40A78">
            <w:pPr>
              <w:rPr>
                <w:i/>
                <w:sz w:val="18"/>
              </w:rPr>
            </w:pPr>
            <w:r w:rsidRPr="00E40A78">
              <w:rPr>
                <w:i/>
                <w:sz w:val="18"/>
              </w:rPr>
              <w:t>Подпись:</w:t>
            </w:r>
          </w:p>
        </w:tc>
        <w:tc>
          <w:tcPr>
            <w:tcW w:w="2551" w:type="dxa"/>
            <w:tcBorders>
              <w:bottom w:val="single" w:sz="6" w:space="0" w:color="auto"/>
            </w:tcBorders>
          </w:tcPr>
          <w:p w:rsidR="00E40A78" w:rsidRPr="00E40A78" w:rsidRDefault="00E40A78" w:rsidP="00E40A78">
            <w:pPr>
              <w:rPr>
                <w:i/>
                <w:sz w:val="18"/>
              </w:rPr>
            </w:pPr>
          </w:p>
        </w:tc>
      </w:tr>
    </w:tbl>
    <w:p w:rsidR="00E40A78" w:rsidRPr="00E40A78" w:rsidRDefault="00E40A78" w:rsidP="00E40A78">
      <w:pPr>
        <w:keepNext/>
        <w:jc w:val="right"/>
        <w:outlineLvl w:val="0"/>
        <w:rPr>
          <w:rFonts w:ascii="Arial" w:hAnsi="Arial"/>
          <w:b/>
          <w:i/>
          <w:sz w:val="18"/>
          <w:lang w:val="en-US"/>
        </w:rPr>
      </w:pPr>
    </w:p>
    <w:p w:rsidR="00E40A78" w:rsidRPr="00E40A78" w:rsidRDefault="00E40A78" w:rsidP="00E40A78">
      <w:pPr>
        <w:keepNext/>
        <w:jc w:val="right"/>
        <w:outlineLvl w:val="0"/>
        <w:rPr>
          <w:b/>
          <w:color w:val="000000"/>
          <w:sz w:val="18"/>
          <w:szCs w:val="18"/>
          <w:lang w:val="en-US" w:eastAsia="en-US"/>
        </w:rPr>
      </w:pPr>
      <w:r w:rsidRPr="00E40A78">
        <w:rPr>
          <w:rFonts w:ascii="Arial" w:hAnsi="Arial"/>
          <w:b/>
          <w:i/>
          <w:sz w:val="18"/>
        </w:rPr>
        <w:br w:type="page"/>
      </w:r>
      <w:r w:rsidRPr="00E40A78">
        <w:rPr>
          <w:b/>
          <w:color w:val="000000"/>
          <w:sz w:val="18"/>
          <w:szCs w:val="18"/>
          <w:lang w:eastAsia="en-US"/>
        </w:rPr>
        <w:t xml:space="preserve">Форма </w:t>
      </w:r>
      <w:r w:rsidRPr="00E40A78">
        <w:rPr>
          <w:b/>
          <w:color w:val="000000"/>
          <w:sz w:val="18"/>
          <w:szCs w:val="18"/>
          <w:lang w:val="en-US" w:eastAsia="en-US"/>
        </w:rPr>
        <w:t>GS61R</w:t>
      </w:r>
    </w:p>
    <w:p w:rsidR="00E40A78" w:rsidRPr="00E40A78" w:rsidRDefault="00E40A78" w:rsidP="00E40A78">
      <w:pPr>
        <w:spacing w:after="160" w:line="259" w:lineRule="auto"/>
        <w:rPr>
          <w:rFonts w:ascii="Calibri" w:eastAsia="Calibri" w:hAnsi="Calibri"/>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E40A78" w:rsidTr="00E40A78">
        <w:tc>
          <w:tcPr>
            <w:tcW w:w="9345" w:type="dxa"/>
            <w:gridSpan w:val="4"/>
            <w:shd w:val="clear" w:color="auto" w:fill="auto"/>
          </w:tcPr>
          <w:p w:rsidR="00E40A78" w:rsidRPr="00E40A78" w:rsidRDefault="00E40A78" w:rsidP="00E40A78">
            <w:pPr>
              <w:rPr>
                <w:rFonts w:eastAsia="Calibri"/>
                <w:sz w:val="22"/>
                <w:szCs w:val="22"/>
                <w:lang w:eastAsia="en-US"/>
              </w:rPr>
            </w:pPr>
            <w:r w:rsidRPr="00E40A78">
              <w:rPr>
                <w:rFonts w:eastAsia="Calibri"/>
                <w:bCs/>
                <w:sz w:val="18"/>
                <w:szCs w:val="18"/>
                <w:lang w:eastAsia="en-US"/>
              </w:rPr>
              <w:t>Отправитель сообщения</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Регистрационные данные</w:t>
            </w:r>
          </w:p>
        </w:tc>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идентификатор</w:t>
            </w:r>
          </w:p>
        </w:tc>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тип идентификатора</w:t>
            </w:r>
          </w:p>
        </w:tc>
        <w:tc>
          <w:tcPr>
            <w:tcW w:w="2337"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описание</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Наименование</w:t>
            </w:r>
          </w:p>
          <w:p w:rsidR="00E40A78" w:rsidRPr="00E40A78" w:rsidRDefault="00E40A78" w:rsidP="00E40A78">
            <w:pPr>
              <w:rPr>
                <w:rFonts w:eastAsia="Calibri"/>
                <w:i/>
                <w:iCs/>
                <w:sz w:val="17"/>
                <w:szCs w:val="17"/>
                <w:lang w:eastAsia="en-US"/>
              </w:rPr>
            </w:pPr>
          </w:p>
        </w:tc>
        <w:tc>
          <w:tcPr>
            <w:tcW w:w="7009" w:type="dxa"/>
            <w:gridSpan w:val="3"/>
            <w:shd w:val="clear" w:color="auto" w:fill="auto"/>
          </w:tcPr>
          <w:p w:rsidR="00E40A78" w:rsidRPr="00E40A78" w:rsidRDefault="00E40A78" w:rsidP="00E40A78">
            <w:pPr>
              <w:contextualSpacing/>
              <w:rPr>
                <w:rFonts w:eastAsia="Calibri"/>
                <w:sz w:val="22"/>
                <w:szCs w:val="22"/>
                <w:lang w:val="en-US" w:eastAsia="en-US"/>
              </w:rPr>
            </w:pP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адрес (в формате ПАРТАД)</w:t>
            </w:r>
          </w:p>
        </w:tc>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страна</w:t>
            </w:r>
          </w:p>
        </w:tc>
        <w:tc>
          <w:tcPr>
            <w:tcW w:w="2336" w:type="dxa"/>
            <w:shd w:val="clear" w:color="auto" w:fill="auto"/>
          </w:tcPr>
          <w:p w:rsidR="00E40A78" w:rsidRPr="00E40A78" w:rsidRDefault="00E40A78" w:rsidP="00E40A78">
            <w:pPr>
              <w:rPr>
                <w:rFonts w:eastAsia="Calibri"/>
                <w:i/>
                <w:iCs/>
                <w:sz w:val="17"/>
                <w:szCs w:val="17"/>
                <w:lang w:val="en-US" w:eastAsia="en-US"/>
              </w:rPr>
            </w:pPr>
            <w:r w:rsidRPr="00E40A78">
              <w:rPr>
                <w:rFonts w:eastAsia="Calibri"/>
                <w:i/>
                <w:iCs/>
                <w:sz w:val="17"/>
                <w:szCs w:val="17"/>
                <w:lang w:eastAsia="en-US"/>
              </w:rPr>
              <w:t>почтовый</w:t>
            </w:r>
            <w:r w:rsidRPr="00E40A78">
              <w:rPr>
                <w:rFonts w:eastAsia="Calibri"/>
                <w:i/>
                <w:iCs/>
                <w:sz w:val="17"/>
                <w:szCs w:val="17"/>
                <w:lang w:val="en-US" w:eastAsia="en-US"/>
              </w:rPr>
              <w:t xml:space="preserve"> </w:t>
            </w:r>
            <w:r w:rsidRPr="00E40A78">
              <w:rPr>
                <w:rFonts w:eastAsia="Calibri"/>
                <w:i/>
                <w:iCs/>
                <w:sz w:val="17"/>
                <w:szCs w:val="17"/>
                <w:lang w:eastAsia="en-US"/>
              </w:rPr>
              <w:t>индекс</w:t>
            </w:r>
          </w:p>
        </w:tc>
        <w:tc>
          <w:tcPr>
            <w:tcW w:w="2337"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адрес (не структурированный)</w:t>
            </w:r>
          </w:p>
        </w:tc>
        <w:tc>
          <w:tcPr>
            <w:tcW w:w="7009" w:type="dxa"/>
            <w:gridSpan w:val="3"/>
            <w:shd w:val="clear" w:color="auto" w:fill="auto"/>
          </w:tcPr>
          <w:p w:rsidR="00E40A78" w:rsidRPr="00E40A78" w:rsidRDefault="00E40A78" w:rsidP="00E40A78">
            <w:pPr>
              <w:contextualSpacing/>
              <w:rPr>
                <w:rFonts w:eastAsia="Calibri"/>
                <w:i/>
                <w:iCs/>
                <w:color w:val="0070C0"/>
                <w:sz w:val="17"/>
                <w:szCs w:val="17"/>
                <w:lang w:val="en-US" w:eastAsia="en-US"/>
              </w:rPr>
            </w:pPr>
          </w:p>
        </w:tc>
      </w:tr>
      <w:tr w:rsidR="00E40A78" w:rsidRPr="00E40A78" w:rsidTr="00E40A78">
        <w:tc>
          <w:tcPr>
            <w:tcW w:w="2336" w:type="dxa"/>
            <w:vMerge w:val="restart"/>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Контактная информация</w:t>
            </w:r>
          </w:p>
        </w:tc>
        <w:tc>
          <w:tcPr>
            <w:tcW w:w="7009" w:type="dxa"/>
            <w:gridSpan w:val="3"/>
            <w:shd w:val="clear" w:color="auto" w:fill="auto"/>
          </w:tcPr>
          <w:p w:rsidR="00E40A78" w:rsidRPr="00E40A78" w:rsidRDefault="00E40A78" w:rsidP="00E40A78">
            <w:pPr>
              <w:rPr>
                <w:rFonts w:eastAsia="Calibri"/>
                <w:sz w:val="22"/>
                <w:szCs w:val="22"/>
                <w:lang w:val="en-US" w:eastAsia="en-US"/>
              </w:rPr>
            </w:pPr>
            <w:r w:rsidRPr="00E40A78">
              <w:rPr>
                <w:rFonts w:eastAsia="Calibri"/>
                <w:i/>
                <w:iCs/>
                <w:sz w:val="17"/>
                <w:szCs w:val="17"/>
                <w:lang w:eastAsia="en-US"/>
              </w:rPr>
              <w:t>номера</w:t>
            </w:r>
            <w:r w:rsidRPr="00E40A78">
              <w:rPr>
                <w:rFonts w:eastAsia="Calibri"/>
                <w:i/>
                <w:iCs/>
                <w:sz w:val="17"/>
                <w:szCs w:val="17"/>
                <w:lang w:val="en-US" w:eastAsia="en-US"/>
              </w:rPr>
              <w:t xml:space="preserve"> </w:t>
            </w:r>
            <w:r w:rsidRPr="00E40A78">
              <w:rPr>
                <w:rFonts w:eastAsia="Calibri"/>
                <w:i/>
                <w:iCs/>
                <w:sz w:val="17"/>
                <w:szCs w:val="17"/>
                <w:lang w:eastAsia="en-US"/>
              </w:rPr>
              <w:t>телефонов</w:t>
            </w:r>
          </w:p>
        </w:tc>
      </w:tr>
      <w:tr w:rsidR="00E40A78" w:rsidRPr="00E40A78" w:rsidTr="00E40A78">
        <w:tc>
          <w:tcPr>
            <w:tcW w:w="2336" w:type="dxa"/>
            <w:vMerge/>
            <w:shd w:val="clear" w:color="auto" w:fill="auto"/>
          </w:tcPr>
          <w:p w:rsidR="00E40A78" w:rsidRPr="00E40A78" w:rsidRDefault="00E40A78" w:rsidP="00E40A78">
            <w:pPr>
              <w:rPr>
                <w:rFonts w:eastAsia="Calibri"/>
                <w:sz w:val="22"/>
                <w:szCs w:val="22"/>
                <w:lang w:val="en-US" w:eastAsia="en-US"/>
              </w:rPr>
            </w:pPr>
          </w:p>
        </w:tc>
        <w:tc>
          <w:tcPr>
            <w:tcW w:w="7009" w:type="dxa"/>
            <w:gridSpan w:val="3"/>
            <w:shd w:val="clear" w:color="auto" w:fill="auto"/>
          </w:tcPr>
          <w:p w:rsidR="00E40A78" w:rsidRPr="00E40A78" w:rsidRDefault="00E40A78" w:rsidP="00E40A78">
            <w:pPr>
              <w:rPr>
                <w:rFonts w:eastAsia="Calibri"/>
                <w:sz w:val="22"/>
                <w:szCs w:val="22"/>
                <w:lang w:eastAsia="en-US"/>
              </w:rPr>
            </w:pPr>
            <w:r w:rsidRPr="00E40A78">
              <w:rPr>
                <w:rFonts w:eastAsia="Calibri"/>
                <w:i/>
                <w:iCs/>
                <w:sz w:val="17"/>
                <w:szCs w:val="17"/>
                <w:lang w:eastAsia="en-US"/>
              </w:rPr>
              <w:t>адреса электронной почты</w:t>
            </w:r>
          </w:p>
        </w:tc>
      </w:tr>
    </w:tbl>
    <w:p w:rsidR="00E40A78" w:rsidRPr="00E40A78" w:rsidRDefault="00E40A78" w:rsidP="00E40A78">
      <w:pPr>
        <w:spacing w:after="160" w:line="259" w:lineRule="auto"/>
        <w:rPr>
          <w:rFonts w:ascii="Calibri" w:eastAsia="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40A78" w:rsidRPr="00E40A78" w:rsidTr="00E40A78">
        <w:tc>
          <w:tcPr>
            <w:tcW w:w="9345" w:type="dxa"/>
            <w:gridSpan w:val="4"/>
            <w:shd w:val="clear" w:color="auto" w:fill="auto"/>
          </w:tcPr>
          <w:p w:rsidR="00E40A78" w:rsidRPr="00E40A78" w:rsidRDefault="00E40A78" w:rsidP="00E40A78">
            <w:pPr>
              <w:rPr>
                <w:rFonts w:eastAsia="Calibri"/>
                <w:sz w:val="22"/>
                <w:szCs w:val="22"/>
                <w:lang w:eastAsia="en-US"/>
              </w:rPr>
            </w:pPr>
            <w:r w:rsidRPr="00E40A78">
              <w:rPr>
                <w:rFonts w:eastAsia="Calibri"/>
                <w:bCs/>
                <w:sz w:val="18"/>
                <w:szCs w:val="18"/>
                <w:lang w:eastAsia="en-US"/>
              </w:rPr>
              <w:t>получатель сообщения</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Регистрационные данные</w:t>
            </w:r>
          </w:p>
        </w:tc>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идентификатор</w:t>
            </w:r>
          </w:p>
        </w:tc>
        <w:tc>
          <w:tcPr>
            <w:tcW w:w="2336" w:type="dxa"/>
            <w:shd w:val="clear" w:color="auto" w:fill="auto"/>
          </w:tcPr>
          <w:p w:rsidR="00E40A78" w:rsidRPr="00E40A78" w:rsidRDefault="00E40A78" w:rsidP="00E40A78">
            <w:pPr>
              <w:rPr>
                <w:rFonts w:eastAsia="Calibri"/>
                <w:i/>
                <w:iCs/>
                <w:sz w:val="17"/>
                <w:szCs w:val="17"/>
                <w:lang w:val="en-US" w:eastAsia="en-US"/>
              </w:rPr>
            </w:pPr>
            <w:r w:rsidRPr="00E40A78">
              <w:rPr>
                <w:rFonts w:eastAsia="Calibri"/>
                <w:i/>
                <w:iCs/>
                <w:sz w:val="17"/>
                <w:szCs w:val="17"/>
                <w:lang w:eastAsia="en-US"/>
              </w:rPr>
              <w:t>тип</w:t>
            </w:r>
            <w:r w:rsidRPr="00E40A78">
              <w:rPr>
                <w:rFonts w:eastAsia="Calibri"/>
                <w:i/>
                <w:iCs/>
                <w:sz w:val="17"/>
                <w:szCs w:val="17"/>
                <w:lang w:val="en-US" w:eastAsia="en-US"/>
              </w:rPr>
              <w:t xml:space="preserve"> </w:t>
            </w:r>
            <w:r w:rsidRPr="00E40A78">
              <w:rPr>
                <w:rFonts w:eastAsia="Calibri"/>
                <w:i/>
                <w:iCs/>
                <w:sz w:val="17"/>
                <w:szCs w:val="17"/>
                <w:lang w:eastAsia="en-US"/>
              </w:rPr>
              <w:t>идентификатора</w:t>
            </w:r>
          </w:p>
        </w:tc>
        <w:tc>
          <w:tcPr>
            <w:tcW w:w="2337"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описание</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Наименование</w:t>
            </w:r>
          </w:p>
          <w:p w:rsidR="00E40A78" w:rsidRPr="00E40A78" w:rsidRDefault="00E40A78" w:rsidP="00E40A78">
            <w:pPr>
              <w:rPr>
                <w:rFonts w:eastAsia="Calibri"/>
                <w:i/>
                <w:iCs/>
                <w:sz w:val="17"/>
                <w:szCs w:val="17"/>
                <w:lang w:eastAsia="en-US"/>
              </w:rPr>
            </w:pPr>
          </w:p>
        </w:tc>
        <w:tc>
          <w:tcPr>
            <w:tcW w:w="7009" w:type="dxa"/>
            <w:gridSpan w:val="3"/>
            <w:shd w:val="clear" w:color="auto" w:fill="auto"/>
          </w:tcPr>
          <w:p w:rsidR="00E40A78" w:rsidRPr="00E40A78" w:rsidRDefault="00E40A78" w:rsidP="00E40A78">
            <w:pPr>
              <w:contextualSpacing/>
              <w:rPr>
                <w:rFonts w:eastAsia="Calibri"/>
                <w:sz w:val="22"/>
                <w:szCs w:val="22"/>
                <w:lang w:val="en-US" w:eastAsia="en-US"/>
              </w:rPr>
            </w:pP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адрес в формате ПАРТАД</w:t>
            </w:r>
          </w:p>
        </w:tc>
        <w:tc>
          <w:tcPr>
            <w:tcW w:w="23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страна</w:t>
            </w:r>
          </w:p>
        </w:tc>
        <w:tc>
          <w:tcPr>
            <w:tcW w:w="2336" w:type="dxa"/>
            <w:shd w:val="clear" w:color="auto" w:fill="auto"/>
          </w:tcPr>
          <w:p w:rsidR="00E40A78" w:rsidRPr="00E40A78" w:rsidRDefault="00E40A78" w:rsidP="00E40A78">
            <w:pPr>
              <w:rPr>
                <w:rFonts w:eastAsia="Calibri"/>
                <w:i/>
                <w:iCs/>
                <w:sz w:val="17"/>
                <w:szCs w:val="17"/>
                <w:lang w:val="en-US" w:eastAsia="en-US"/>
              </w:rPr>
            </w:pPr>
            <w:r w:rsidRPr="00E40A78">
              <w:rPr>
                <w:rFonts w:eastAsia="Calibri"/>
                <w:i/>
                <w:iCs/>
                <w:sz w:val="17"/>
                <w:szCs w:val="17"/>
                <w:lang w:eastAsia="en-US"/>
              </w:rPr>
              <w:t>почтовый</w:t>
            </w:r>
            <w:r w:rsidRPr="00E40A78">
              <w:rPr>
                <w:rFonts w:eastAsia="Calibri"/>
                <w:i/>
                <w:iCs/>
                <w:sz w:val="17"/>
                <w:szCs w:val="17"/>
                <w:lang w:val="en-US" w:eastAsia="en-US"/>
              </w:rPr>
              <w:t xml:space="preserve"> </w:t>
            </w:r>
            <w:r w:rsidRPr="00E40A78">
              <w:rPr>
                <w:rFonts w:eastAsia="Calibri"/>
                <w:i/>
                <w:iCs/>
                <w:sz w:val="17"/>
                <w:szCs w:val="17"/>
                <w:lang w:eastAsia="en-US"/>
              </w:rPr>
              <w:t>индекс</w:t>
            </w:r>
          </w:p>
        </w:tc>
        <w:tc>
          <w:tcPr>
            <w:tcW w:w="2337"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w:t>
            </w:r>
          </w:p>
        </w:tc>
      </w:tr>
      <w:tr w:rsidR="00E40A78" w:rsidRPr="00E40A78" w:rsidTr="00E40A78">
        <w:tc>
          <w:tcPr>
            <w:tcW w:w="2336" w:type="dxa"/>
            <w:shd w:val="clear" w:color="auto" w:fill="auto"/>
          </w:tcPr>
          <w:p w:rsidR="00E40A78" w:rsidRPr="00E40A78" w:rsidRDefault="00E40A78" w:rsidP="00E40A78">
            <w:pPr>
              <w:rPr>
                <w:rFonts w:eastAsia="Calibri"/>
                <w:i/>
                <w:iCs/>
                <w:sz w:val="17"/>
                <w:szCs w:val="17"/>
                <w:lang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адрес (не структурированный)</w:t>
            </w:r>
          </w:p>
        </w:tc>
        <w:tc>
          <w:tcPr>
            <w:tcW w:w="7009" w:type="dxa"/>
            <w:gridSpan w:val="3"/>
            <w:shd w:val="clear" w:color="auto" w:fill="auto"/>
          </w:tcPr>
          <w:p w:rsidR="00E40A78" w:rsidRPr="00E40A78" w:rsidRDefault="00E40A78" w:rsidP="00E40A78">
            <w:pPr>
              <w:contextualSpacing/>
              <w:rPr>
                <w:rFonts w:eastAsia="Calibri"/>
                <w:sz w:val="22"/>
                <w:szCs w:val="22"/>
                <w:lang w:val="en-US" w:eastAsia="en-US"/>
              </w:rPr>
            </w:pPr>
          </w:p>
        </w:tc>
      </w:tr>
      <w:tr w:rsidR="00E40A78" w:rsidRPr="00E40A78" w:rsidTr="00E40A78">
        <w:tc>
          <w:tcPr>
            <w:tcW w:w="2336" w:type="dxa"/>
            <w:vMerge w:val="restart"/>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Контактная информация</w:t>
            </w:r>
          </w:p>
        </w:tc>
        <w:tc>
          <w:tcPr>
            <w:tcW w:w="7009" w:type="dxa"/>
            <w:gridSpan w:val="3"/>
            <w:shd w:val="clear" w:color="auto" w:fill="auto"/>
          </w:tcPr>
          <w:p w:rsidR="00E40A78" w:rsidRPr="00E40A78" w:rsidRDefault="00E40A78" w:rsidP="00E40A78">
            <w:pPr>
              <w:rPr>
                <w:rFonts w:eastAsia="Calibri"/>
                <w:sz w:val="22"/>
                <w:szCs w:val="22"/>
                <w:lang w:val="en-US" w:eastAsia="en-US"/>
              </w:rPr>
            </w:pPr>
            <w:r w:rsidRPr="00E40A78">
              <w:rPr>
                <w:rFonts w:eastAsia="Calibri"/>
                <w:i/>
                <w:iCs/>
                <w:sz w:val="17"/>
                <w:szCs w:val="17"/>
                <w:lang w:eastAsia="en-US"/>
              </w:rPr>
              <w:t>номера</w:t>
            </w:r>
            <w:r w:rsidRPr="00E40A78">
              <w:rPr>
                <w:rFonts w:eastAsia="Calibri"/>
                <w:i/>
                <w:iCs/>
                <w:sz w:val="17"/>
                <w:szCs w:val="17"/>
                <w:lang w:val="en-US" w:eastAsia="en-US"/>
              </w:rPr>
              <w:t xml:space="preserve"> </w:t>
            </w:r>
            <w:r w:rsidRPr="00E40A78">
              <w:rPr>
                <w:rFonts w:eastAsia="Calibri"/>
                <w:i/>
                <w:iCs/>
                <w:sz w:val="17"/>
                <w:szCs w:val="17"/>
                <w:lang w:eastAsia="en-US"/>
              </w:rPr>
              <w:t>телефонов</w:t>
            </w:r>
          </w:p>
        </w:tc>
      </w:tr>
      <w:tr w:rsidR="00E40A78" w:rsidRPr="00E40A78" w:rsidTr="00E40A78">
        <w:tc>
          <w:tcPr>
            <w:tcW w:w="2336" w:type="dxa"/>
            <w:vMerge/>
            <w:shd w:val="clear" w:color="auto" w:fill="auto"/>
          </w:tcPr>
          <w:p w:rsidR="00E40A78" w:rsidRPr="00E40A78" w:rsidRDefault="00E40A78" w:rsidP="00E40A78">
            <w:pPr>
              <w:rPr>
                <w:rFonts w:ascii="Calibri" w:eastAsia="Calibri" w:hAnsi="Calibri"/>
                <w:sz w:val="22"/>
                <w:szCs w:val="22"/>
                <w:lang w:val="en-US" w:eastAsia="en-US"/>
              </w:rPr>
            </w:pPr>
          </w:p>
        </w:tc>
        <w:tc>
          <w:tcPr>
            <w:tcW w:w="7009" w:type="dxa"/>
            <w:gridSpan w:val="3"/>
            <w:shd w:val="clear" w:color="auto" w:fill="auto"/>
          </w:tcPr>
          <w:p w:rsidR="00E40A78" w:rsidRPr="00E40A78" w:rsidRDefault="00E40A78" w:rsidP="00E40A78">
            <w:pPr>
              <w:rPr>
                <w:rFonts w:ascii="Calibri" w:eastAsia="Calibri" w:hAnsi="Calibri"/>
                <w:sz w:val="22"/>
                <w:szCs w:val="22"/>
                <w:lang w:eastAsia="en-US"/>
              </w:rPr>
            </w:pPr>
            <w:r w:rsidRPr="00E40A78">
              <w:rPr>
                <w:rFonts w:ascii="Calibri" w:eastAsia="Calibri" w:hAnsi="Calibri"/>
                <w:i/>
                <w:iCs/>
                <w:sz w:val="17"/>
                <w:szCs w:val="17"/>
                <w:lang w:eastAsia="en-US"/>
              </w:rPr>
              <w:t>адреса электронной почты</w:t>
            </w:r>
          </w:p>
        </w:tc>
      </w:tr>
    </w:tbl>
    <w:p w:rsidR="00E40A78" w:rsidRPr="00E40A78" w:rsidRDefault="00E40A78" w:rsidP="00E40A78">
      <w:pPr>
        <w:spacing w:after="160" w:line="259" w:lineRule="auto"/>
        <w:jc w:val="both"/>
        <w:rPr>
          <w:rFonts w:ascii="Calibri" w:eastAsia="Calibri" w:hAnsi="Calibri" w:cs="Calibri"/>
          <w:color w:val="000000"/>
          <w:sz w:val="23"/>
          <w:szCs w:val="23"/>
          <w:lang w:eastAsia="en-US"/>
        </w:rPr>
      </w:pPr>
    </w:p>
    <w:p w:rsidR="00E40A78" w:rsidRPr="00E40A78" w:rsidRDefault="00E40A78" w:rsidP="00E40A78">
      <w:pPr>
        <w:autoSpaceDE w:val="0"/>
        <w:autoSpaceDN w:val="0"/>
        <w:adjustRightInd w:val="0"/>
        <w:jc w:val="center"/>
        <w:rPr>
          <w:rFonts w:ascii="TimesNewRomanCyr,Bold" w:eastAsia="Calibri" w:hAnsi="TimesNewRomanCyr,Bold" w:cs="TimesNewRomanCyr,Bold"/>
          <w:b/>
          <w:bCs/>
          <w:sz w:val="18"/>
          <w:szCs w:val="18"/>
          <w:lang w:eastAsia="en-US"/>
        </w:rPr>
      </w:pPr>
      <w:r w:rsidRPr="00E40A78">
        <w:rPr>
          <w:rFonts w:ascii="TimesNewRomanCyr,Bold" w:eastAsia="Calibri" w:hAnsi="TimesNewRomanCyr,Bold" w:cs="TimesNewRomanCyr,Bold"/>
          <w:b/>
          <w:bCs/>
          <w:sz w:val="18"/>
          <w:szCs w:val="18"/>
          <w:lang w:eastAsia="en-US"/>
        </w:rPr>
        <w:t>Статус обработки списка / информации о лицах</w:t>
      </w:r>
    </w:p>
    <w:p w:rsidR="00E40A78" w:rsidRPr="00E40A78" w:rsidRDefault="00E40A78" w:rsidP="00E40A78">
      <w:pPr>
        <w:autoSpaceDE w:val="0"/>
        <w:autoSpaceDN w:val="0"/>
        <w:adjustRightInd w:val="0"/>
        <w:jc w:val="center"/>
        <w:rPr>
          <w:rFonts w:ascii="Calibri" w:eastAsia="Calibri" w:hAnsi="Calibri" w:cs="Calibri"/>
          <w:color w:val="000000"/>
          <w:sz w:val="23"/>
          <w:szCs w:val="23"/>
          <w:lang w:eastAsia="en-US"/>
        </w:rPr>
      </w:pPr>
    </w:p>
    <w:tbl>
      <w:tblPr>
        <w:tblW w:w="9333" w:type="dxa"/>
        <w:tblLook w:val="04A0" w:firstRow="1" w:lastRow="0" w:firstColumn="1" w:lastColumn="0" w:noHBand="0" w:noVBand="1"/>
      </w:tblPr>
      <w:tblGrid>
        <w:gridCol w:w="9333"/>
      </w:tblGrid>
      <w:tr w:rsidR="00E40A78" w:rsidRPr="00E40A78" w:rsidTr="00E40A78">
        <w:trPr>
          <w:trHeight w:val="672"/>
        </w:trPr>
        <w:tc>
          <w:tcPr>
            <w:tcW w:w="9333" w:type="dxa"/>
            <w:shd w:val="clear" w:color="auto" w:fill="auto"/>
          </w:tcPr>
          <w:tbl>
            <w:tblPr>
              <w:tblW w:w="9039" w:type="dxa"/>
              <w:tblInd w:w="38" w:type="dxa"/>
              <w:tblLook w:val="04A0" w:firstRow="1" w:lastRow="0" w:firstColumn="1" w:lastColumn="0" w:noHBand="0" w:noVBand="1"/>
            </w:tblPr>
            <w:tblGrid>
              <w:gridCol w:w="2243"/>
              <w:gridCol w:w="2234"/>
              <w:gridCol w:w="2245"/>
              <w:gridCol w:w="2317"/>
            </w:tblGrid>
            <w:tr w:rsidR="00E40A78" w:rsidRPr="00E40A78" w:rsidTr="00E40A78">
              <w:trPr>
                <w:trHeight w:val="463"/>
              </w:trPr>
              <w:tc>
                <w:tcPr>
                  <w:tcW w:w="2243"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r w:rsidRPr="00E40A78">
                    <w:rPr>
                      <w:rFonts w:eastAsia="Calibri"/>
                      <w:i/>
                      <w:iCs/>
                      <w:sz w:val="17"/>
                      <w:szCs w:val="17"/>
                      <w:lang w:eastAsia="en-US"/>
                    </w:rPr>
                    <w:t>Исходящий</w:t>
                  </w:r>
                  <w:r w:rsidRPr="00E40A78">
                    <w:rPr>
                      <w:rFonts w:eastAsia="Calibri"/>
                      <w:i/>
                      <w:iCs/>
                      <w:sz w:val="17"/>
                      <w:szCs w:val="17"/>
                      <w:lang w:val="en-US" w:eastAsia="en-US"/>
                    </w:rPr>
                    <w:t xml:space="preserve"> </w:t>
                  </w:r>
                  <w:r w:rsidRPr="00E40A78">
                    <w:rPr>
                      <w:rFonts w:eastAsia="Calibri"/>
                      <w:i/>
                      <w:iCs/>
                      <w:sz w:val="17"/>
                      <w:szCs w:val="17"/>
                      <w:lang w:eastAsia="en-US"/>
                    </w:rPr>
                    <w:t>номер</w:t>
                  </w:r>
                  <w:r w:rsidRPr="00E40A78">
                    <w:rPr>
                      <w:rFonts w:eastAsia="Calibri"/>
                      <w:i/>
                      <w:iCs/>
                      <w:sz w:val="17"/>
                      <w:szCs w:val="17"/>
                      <w:lang w:val="en-US" w:eastAsia="en-US"/>
                    </w:rPr>
                    <w:t xml:space="preserve"> </w:t>
                  </w:r>
                  <w:r w:rsidRPr="00E40A78">
                    <w:rPr>
                      <w:rFonts w:eastAsia="Calibri"/>
                      <w:i/>
                      <w:iCs/>
                      <w:sz w:val="17"/>
                      <w:szCs w:val="17"/>
                      <w:lang w:eastAsia="en-US"/>
                    </w:rPr>
                    <w:t>документа</w:t>
                  </w:r>
                </w:p>
                <w:p w:rsidR="00E40A78" w:rsidRPr="00E40A78" w:rsidRDefault="00E40A78" w:rsidP="00E40A78">
                  <w:pPr>
                    <w:contextualSpacing/>
                    <w:rPr>
                      <w:rFonts w:eastAsia="Calibri"/>
                      <w:sz w:val="22"/>
                      <w:szCs w:val="22"/>
                      <w:lang w:val="en-US" w:eastAsia="en-US"/>
                    </w:rPr>
                  </w:pPr>
                </w:p>
              </w:tc>
              <w:tc>
                <w:tcPr>
                  <w:tcW w:w="2234" w:type="dxa"/>
                  <w:shd w:val="clear" w:color="auto" w:fill="auto"/>
                </w:tcPr>
                <w:p w:rsidR="00E40A78" w:rsidRPr="00E40A78" w:rsidRDefault="00E40A78" w:rsidP="00E40A78">
                  <w:pPr>
                    <w:autoSpaceDE w:val="0"/>
                    <w:autoSpaceDN w:val="0"/>
                    <w:adjustRightInd w:val="0"/>
                    <w:rPr>
                      <w:rFonts w:eastAsia="Calibri"/>
                      <w:sz w:val="22"/>
                      <w:szCs w:val="22"/>
                      <w:lang w:val="en-US" w:eastAsia="en-US"/>
                    </w:rPr>
                  </w:pPr>
                  <w:r w:rsidRPr="00E40A78">
                    <w:rPr>
                      <w:rFonts w:eastAsia="Calibri"/>
                      <w:i/>
                      <w:iCs/>
                      <w:sz w:val="17"/>
                      <w:szCs w:val="17"/>
                      <w:lang w:eastAsia="en-US"/>
                    </w:rPr>
                    <w:t>Дата</w:t>
                  </w:r>
                  <w:r w:rsidRPr="00E40A78">
                    <w:rPr>
                      <w:rFonts w:eastAsia="Calibri"/>
                      <w:i/>
                      <w:iCs/>
                      <w:sz w:val="17"/>
                      <w:szCs w:val="17"/>
                      <w:lang w:val="en-US" w:eastAsia="en-US"/>
                    </w:rPr>
                    <w:t xml:space="preserve"> </w:t>
                  </w:r>
                  <w:r w:rsidRPr="00E40A78">
                    <w:rPr>
                      <w:rFonts w:eastAsia="Calibri"/>
                      <w:i/>
                      <w:iCs/>
                      <w:sz w:val="17"/>
                      <w:szCs w:val="17"/>
                      <w:lang w:eastAsia="en-US"/>
                    </w:rPr>
                    <w:t>создания</w:t>
                  </w:r>
                  <w:r w:rsidRPr="00E40A78">
                    <w:rPr>
                      <w:rFonts w:eastAsia="Calibri"/>
                      <w:i/>
                      <w:iCs/>
                      <w:sz w:val="17"/>
                      <w:szCs w:val="17"/>
                      <w:lang w:val="en-US" w:eastAsia="en-US"/>
                    </w:rPr>
                    <w:t xml:space="preserve"> </w:t>
                  </w:r>
                  <w:r w:rsidRPr="00E40A78">
                    <w:rPr>
                      <w:rFonts w:eastAsia="Calibri"/>
                      <w:i/>
                      <w:iCs/>
                      <w:sz w:val="17"/>
                      <w:szCs w:val="17"/>
                      <w:lang w:eastAsia="en-US"/>
                    </w:rPr>
                    <w:t>документа</w:t>
                  </w:r>
                  <w:r w:rsidRPr="00E40A78">
                    <w:rPr>
                      <w:rFonts w:eastAsia="Calibri"/>
                      <w:i/>
                      <w:iCs/>
                      <w:sz w:val="17"/>
                      <w:szCs w:val="17"/>
                      <w:lang w:val="en-US" w:eastAsia="en-US"/>
                    </w:rPr>
                    <w:t xml:space="preserve"> </w:t>
                  </w:r>
                </w:p>
                <w:p w:rsidR="00E40A78" w:rsidRPr="00E40A78" w:rsidRDefault="00E40A78" w:rsidP="00E40A78">
                  <w:pPr>
                    <w:contextualSpacing/>
                    <w:rPr>
                      <w:rFonts w:eastAsia="Calibri"/>
                      <w:sz w:val="22"/>
                      <w:szCs w:val="22"/>
                      <w:lang w:val="en-US" w:eastAsia="en-US"/>
                    </w:rPr>
                  </w:pPr>
                </w:p>
              </w:tc>
              <w:tc>
                <w:tcPr>
                  <w:tcW w:w="2245"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r w:rsidRPr="00E40A78">
                    <w:rPr>
                      <w:rFonts w:eastAsia="Calibri"/>
                      <w:i/>
                      <w:iCs/>
                      <w:sz w:val="17"/>
                      <w:szCs w:val="17"/>
                      <w:lang w:eastAsia="en-US"/>
                    </w:rPr>
                    <w:t>Версия</w:t>
                  </w:r>
                  <w:r w:rsidRPr="00E40A78">
                    <w:rPr>
                      <w:rFonts w:eastAsia="Calibri"/>
                      <w:i/>
                      <w:iCs/>
                      <w:sz w:val="17"/>
                      <w:szCs w:val="17"/>
                      <w:lang w:val="en-US" w:eastAsia="en-US"/>
                    </w:rPr>
                    <w:t xml:space="preserve"> </w:t>
                  </w:r>
                  <w:r w:rsidRPr="00E40A78">
                    <w:rPr>
                      <w:rFonts w:eastAsia="Calibri"/>
                      <w:i/>
                      <w:iCs/>
                      <w:sz w:val="17"/>
                      <w:szCs w:val="17"/>
                      <w:lang w:eastAsia="en-US"/>
                    </w:rPr>
                    <w:t>стандарта</w:t>
                  </w:r>
                  <w:r w:rsidRPr="00E40A78">
                    <w:rPr>
                      <w:rFonts w:eastAsia="Calibri"/>
                      <w:i/>
                      <w:iCs/>
                      <w:sz w:val="17"/>
                      <w:szCs w:val="17"/>
                      <w:lang w:val="en-US" w:eastAsia="en-US"/>
                    </w:rPr>
                    <w:t xml:space="preserve"> XML-</w:t>
                  </w:r>
                  <w:r w:rsidRPr="00E40A78">
                    <w:rPr>
                      <w:rFonts w:eastAsia="Calibri"/>
                      <w:i/>
                      <w:iCs/>
                      <w:sz w:val="17"/>
                      <w:szCs w:val="17"/>
                      <w:lang w:eastAsia="en-US"/>
                    </w:rPr>
                    <w:t>документа</w:t>
                  </w:r>
                </w:p>
                <w:p w:rsidR="00E40A78" w:rsidRPr="00E40A78" w:rsidRDefault="00E40A78" w:rsidP="00E40A78">
                  <w:pPr>
                    <w:contextualSpacing/>
                    <w:rPr>
                      <w:rFonts w:eastAsia="Calibri"/>
                      <w:i/>
                      <w:iCs/>
                      <w:sz w:val="17"/>
                      <w:szCs w:val="17"/>
                      <w:lang w:val="en-US" w:eastAsia="en-US"/>
                    </w:rPr>
                  </w:pPr>
                </w:p>
              </w:tc>
              <w:tc>
                <w:tcPr>
                  <w:tcW w:w="2317"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r w:rsidRPr="00E40A78">
                    <w:rPr>
                      <w:rFonts w:eastAsia="Calibri"/>
                      <w:i/>
                      <w:iCs/>
                      <w:sz w:val="17"/>
                      <w:szCs w:val="17"/>
                      <w:lang w:eastAsia="en-US"/>
                    </w:rPr>
                    <w:t>Код</w:t>
                  </w:r>
                  <w:r w:rsidRPr="00E40A78">
                    <w:rPr>
                      <w:rFonts w:eastAsia="Calibri"/>
                      <w:i/>
                      <w:iCs/>
                      <w:sz w:val="17"/>
                      <w:szCs w:val="17"/>
                      <w:lang w:val="en-US" w:eastAsia="en-US"/>
                    </w:rPr>
                    <w:t xml:space="preserve"> </w:t>
                  </w:r>
                  <w:r w:rsidRPr="00E40A78">
                    <w:rPr>
                      <w:rFonts w:eastAsia="Calibri"/>
                      <w:i/>
                      <w:iCs/>
                      <w:sz w:val="17"/>
                      <w:szCs w:val="17"/>
                      <w:lang w:eastAsia="en-US"/>
                    </w:rPr>
                    <w:t>формы</w:t>
                  </w:r>
                  <w:r w:rsidRPr="00E40A78">
                    <w:rPr>
                      <w:rFonts w:eastAsia="Calibri"/>
                      <w:i/>
                      <w:iCs/>
                      <w:sz w:val="17"/>
                      <w:szCs w:val="17"/>
                      <w:lang w:val="en-US" w:eastAsia="en-US"/>
                    </w:rPr>
                    <w:t xml:space="preserve"> </w:t>
                  </w:r>
                  <w:r w:rsidRPr="00E40A78">
                    <w:rPr>
                      <w:rFonts w:eastAsia="Calibri"/>
                      <w:i/>
                      <w:iCs/>
                      <w:sz w:val="17"/>
                      <w:szCs w:val="17"/>
                      <w:lang w:eastAsia="en-US"/>
                    </w:rPr>
                    <w:t>сообщения</w:t>
                  </w:r>
                </w:p>
              </w:tc>
            </w:tr>
            <w:tr w:rsidR="00E40A78" w:rsidRPr="00E40A78" w:rsidTr="00E40A78">
              <w:trPr>
                <w:trHeight w:val="463"/>
              </w:trPr>
              <w:tc>
                <w:tcPr>
                  <w:tcW w:w="2243"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p>
              </w:tc>
              <w:tc>
                <w:tcPr>
                  <w:tcW w:w="2234"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p>
              </w:tc>
              <w:tc>
                <w:tcPr>
                  <w:tcW w:w="2245"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p>
              </w:tc>
              <w:tc>
                <w:tcPr>
                  <w:tcW w:w="2317" w:type="dxa"/>
                  <w:shd w:val="clear" w:color="auto" w:fill="auto"/>
                </w:tcPr>
                <w:p w:rsidR="00E40A78" w:rsidRPr="00E40A78" w:rsidRDefault="00E40A78" w:rsidP="00E40A78">
                  <w:pPr>
                    <w:autoSpaceDE w:val="0"/>
                    <w:autoSpaceDN w:val="0"/>
                    <w:adjustRightInd w:val="0"/>
                    <w:rPr>
                      <w:rFonts w:eastAsia="Calibri"/>
                      <w:i/>
                      <w:iCs/>
                      <w:sz w:val="17"/>
                      <w:szCs w:val="17"/>
                      <w:lang w:val="en-US" w:eastAsia="en-US"/>
                    </w:rPr>
                  </w:pPr>
                </w:p>
              </w:tc>
            </w:tr>
          </w:tbl>
          <w:p w:rsidR="00E40A78" w:rsidRPr="00E40A78" w:rsidRDefault="00E40A78" w:rsidP="00E40A78">
            <w:pPr>
              <w:autoSpaceDE w:val="0"/>
              <w:autoSpaceDN w:val="0"/>
              <w:adjustRightInd w:val="0"/>
              <w:rPr>
                <w:rFonts w:ascii="Calibri" w:eastAsia="Calibri" w:hAnsi="Calibri"/>
                <w:sz w:val="22"/>
                <w:szCs w:val="22"/>
                <w:lang w:val="en-US" w:eastAsia="en-US"/>
              </w:rPr>
            </w:pPr>
          </w:p>
        </w:tc>
      </w:tr>
    </w:tbl>
    <w:p w:rsidR="00E40A78" w:rsidRPr="00E40A78" w:rsidRDefault="00E40A78" w:rsidP="00E40A78">
      <w:pPr>
        <w:spacing w:after="160"/>
        <w:contextualSpacing/>
        <w:rPr>
          <w:rFonts w:eastAsia="Calibri"/>
          <w:b/>
          <w:bCs/>
          <w:sz w:val="18"/>
          <w:szCs w:val="18"/>
          <w:lang w:eastAsia="en-US"/>
        </w:rPr>
      </w:pPr>
      <w:r w:rsidRPr="00E40A78">
        <w:rPr>
          <w:rFonts w:eastAsia="Calibri"/>
          <w:b/>
          <w:bCs/>
          <w:sz w:val="18"/>
          <w:szCs w:val="18"/>
          <w:lang w:eastAsia="en-US"/>
        </w:rPr>
        <w:t>Данные входящего списка / информации о лицах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E40A78" w:rsidTr="00E40A78">
        <w:tc>
          <w:tcPr>
            <w:tcW w:w="3115" w:type="dxa"/>
            <w:shd w:val="clear" w:color="auto" w:fill="auto"/>
          </w:tcPr>
          <w:p w:rsidR="00E40A78" w:rsidRPr="00E40A78" w:rsidRDefault="00E40A78" w:rsidP="00E40A78">
            <w:pPr>
              <w:autoSpaceDE w:val="0"/>
              <w:autoSpaceDN w:val="0"/>
              <w:adjustRightInd w:val="0"/>
              <w:rPr>
                <w:rFonts w:eastAsia="Calibri"/>
                <w:i/>
                <w:iCs/>
                <w:sz w:val="17"/>
                <w:szCs w:val="17"/>
                <w:lang w:eastAsia="en-US"/>
              </w:rPr>
            </w:pPr>
            <w:r w:rsidRPr="00E40A78">
              <w:rPr>
                <w:rFonts w:eastAsia="Calibri"/>
                <w:i/>
                <w:iCs/>
                <w:sz w:val="17"/>
                <w:szCs w:val="17"/>
                <w:lang w:eastAsia="en-US"/>
              </w:rPr>
              <w:t>Номер документа</w:t>
            </w:r>
          </w:p>
        </w:tc>
        <w:tc>
          <w:tcPr>
            <w:tcW w:w="3115" w:type="dxa"/>
            <w:shd w:val="clear" w:color="auto" w:fill="auto"/>
          </w:tcPr>
          <w:p w:rsidR="00E40A78" w:rsidRPr="00E40A78" w:rsidRDefault="00E40A78" w:rsidP="00E40A78">
            <w:pPr>
              <w:autoSpaceDE w:val="0"/>
              <w:autoSpaceDN w:val="0"/>
              <w:adjustRightInd w:val="0"/>
              <w:rPr>
                <w:rFonts w:eastAsia="Calibri"/>
                <w:i/>
                <w:iCs/>
                <w:sz w:val="17"/>
                <w:szCs w:val="17"/>
                <w:lang w:eastAsia="en-US"/>
              </w:rPr>
            </w:pPr>
            <w:r w:rsidRPr="00E40A78">
              <w:rPr>
                <w:rFonts w:eastAsia="Calibri"/>
                <w:i/>
                <w:iCs/>
                <w:sz w:val="17"/>
                <w:szCs w:val="17"/>
                <w:lang w:eastAsia="en-US"/>
              </w:rPr>
              <w:t>Дата</w:t>
            </w:r>
          </w:p>
        </w:tc>
        <w:tc>
          <w:tcPr>
            <w:tcW w:w="3115" w:type="dxa"/>
            <w:shd w:val="clear" w:color="auto" w:fill="auto"/>
          </w:tcPr>
          <w:p w:rsidR="00E40A78" w:rsidRPr="00E40A78" w:rsidRDefault="00E40A78" w:rsidP="00E40A78">
            <w:pPr>
              <w:autoSpaceDE w:val="0"/>
              <w:autoSpaceDN w:val="0"/>
              <w:adjustRightInd w:val="0"/>
              <w:rPr>
                <w:rFonts w:eastAsia="Calibri"/>
                <w:i/>
                <w:iCs/>
                <w:sz w:val="17"/>
                <w:szCs w:val="17"/>
                <w:lang w:eastAsia="en-US"/>
              </w:rPr>
            </w:pPr>
            <w:r w:rsidRPr="00E40A78">
              <w:rPr>
                <w:rFonts w:eastAsia="Calibri"/>
                <w:i/>
                <w:iCs/>
                <w:sz w:val="17"/>
                <w:szCs w:val="17"/>
                <w:lang w:eastAsia="en-US"/>
              </w:rPr>
              <w:t>Лицо, присвоившее номер</w:t>
            </w:r>
          </w:p>
        </w:tc>
      </w:tr>
      <w:tr w:rsidR="00E40A78" w:rsidRPr="00E40A78" w:rsidTr="00E40A78">
        <w:tc>
          <w:tcPr>
            <w:tcW w:w="3115" w:type="dxa"/>
            <w:shd w:val="clear" w:color="auto" w:fill="auto"/>
          </w:tcPr>
          <w:p w:rsidR="00E40A78" w:rsidRPr="00E40A78" w:rsidRDefault="00E40A78" w:rsidP="00E40A78">
            <w:pPr>
              <w:contextualSpacing/>
              <w:rPr>
                <w:rFonts w:eastAsia="Calibri"/>
                <w:i/>
                <w:iCs/>
                <w:color w:val="0070C0"/>
                <w:sz w:val="17"/>
                <w:szCs w:val="17"/>
                <w:lang w:val="en-US" w:eastAsia="en-US"/>
              </w:rPr>
            </w:pPr>
          </w:p>
        </w:tc>
        <w:tc>
          <w:tcPr>
            <w:tcW w:w="3115" w:type="dxa"/>
            <w:shd w:val="clear" w:color="auto" w:fill="auto"/>
          </w:tcPr>
          <w:p w:rsidR="00E40A78" w:rsidRPr="00E40A78" w:rsidRDefault="00E40A78" w:rsidP="00E40A78">
            <w:pPr>
              <w:contextualSpacing/>
              <w:rPr>
                <w:rFonts w:eastAsia="Calibri"/>
                <w:i/>
                <w:iCs/>
                <w:color w:val="0070C0"/>
                <w:sz w:val="17"/>
                <w:szCs w:val="17"/>
                <w:lang w:val="en-US" w:eastAsia="en-US"/>
              </w:rPr>
            </w:pPr>
          </w:p>
        </w:tc>
        <w:tc>
          <w:tcPr>
            <w:tcW w:w="3115" w:type="dxa"/>
            <w:shd w:val="clear" w:color="auto" w:fill="auto"/>
          </w:tcPr>
          <w:p w:rsidR="00E40A78" w:rsidRPr="00E40A78" w:rsidRDefault="00E40A78" w:rsidP="00E40A78">
            <w:pPr>
              <w:contextualSpacing/>
              <w:rPr>
                <w:rFonts w:eastAsia="Calibri"/>
                <w:i/>
                <w:iCs/>
                <w:color w:val="0070C0"/>
                <w:sz w:val="17"/>
                <w:szCs w:val="17"/>
                <w:lang w:val="en-US" w:eastAsia="en-US"/>
              </w:rPr>
            </w:pPr>
          </w:p>
        </w:tc>
      </w:tr>
    </w:tbl>
    <w:p w:rsidR="00E40A78" w:rsidRPr="00E40A78" w:rsidRDefault="00E40A78" w:rsidP="00E40A78">
      <w:pPr>
        <w:spacing w:after="160"/>
        <w:contextualSpacing/>
        <w:rPr>
          <w:rFonts w:eastAsia="Calibri"/>
          <w:b/>
          <w:bCs/>
          <w:sz w:val="18"/>
          <w:szCs w:val="18"/>
          <w:lang w:val="en-US" w:eastAsia="en-US"/>
        </w:rPr>
      </w:pPr>
    </w:p>
    <w:p w:rsidR="00E40A78" w:rsidRPr="00E40A78" w:rsidRDefault="00E40A78" w:rsidP="00E40A78">
      <w:pPr>
        <w:spacing w:after="160"/>
        <w:contextualSpacing/>
        <w:rPr>
          <w:rFonts w:eastAsia="Calibri"/>
          <w:b/>
          <w:bCs/>
          <w:sz w:val="18"/>
          <w:szCs w:val="18"/>
          <w:lang w:eastAsia="en-US"/>
        </w:rPr>
      </w:pPr>
      <w:r w:rsidRPr="00E40A78">
        <w:rPr>
          <w:rFonts w:eastAsia="Calibri"/>
          <w:b/>
          <w:bCs/>
          <w:sz w:val="18"/>
          <w:szCs w:val="18"/>
          <w:lang w:eastAsia="en-US"/>
        </w:rPr>
        <w:t>Информация об</w:t>
      </w:r>
      <w:r w:rsidRPr="00E40A78">
        <w:rPr>
          <w:rFonts w:eastAsia="Calibri"/>
          <w:b/>
          <w:bCs/>
          <w:caps/>
          <w:sz w:val="18"/>
          <w:szCs w:val="18"/>
          <w:lang w:eastAsia="en-US"/>
        </w:rPr>
        <w:t xml:space="preserve"> ЭМИТЕНТЕ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708"/>
        <w:gridCol w:w="808"/>
        <w:gridCol w:w="142"/>
        <w:gridCol w:w="992"/>
        <w:gridCol w:w="115"/>
        <w:gridCol w:w="169"/>
        <w:gridCol w:w="567"/>
        <w:gridCol w:w="560"/>
        <w:gridCol w:w="290"/>
        <w:gridCol w:w="142"/>
        <w:gridCol w:w="142"/>
        <w:gridCol w:w="708"/>
        <w:gridCol w:w="350"/>
        <w:gridCol w:w="76"/>
        <w:gridCol w:w="141"/>
        <w:gridCol w:w="284"/>
        <w:gridCol w:w="850"/>
        <w:gridCol w:w="567"/>
        <w:gridCol w:w="851"/>
      </w:tblGrid>
      <w:tr w:rsidR="00E40A78" w:rsidRPr="00E40A78" w:rsidTr="00E40A78">
        <w:trPr>
          <w:gridAfter w:val="2"/>
          <w:wAfter w:w="1418" w:type="dxa"/>
        </w:trPr>
        <w:tc>
          <w:tcPr>
            <w:tcW w:w="21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Полное наименование</w:t>
            </w:r>
          </w:p>
        </w:tc>
        <w:tc>
          <w:tcPr>
            <w:tcW w:w="7044" w:type="dxa"/>
            <w:gridSpan w:val="17"/>
            <w:shd w:val="clear" w:color="auto" w:fill="auto"/>
          </w:tcPr>
          <w:p w:rsidR="00E40A78" w:rsidRPr="00E40A78" w:rsidRDefault="00E40A78" w:rsidP="00E40A78">
            <w:pPr>
              <w:contextualSpacing/>
              <w:rPr>
                <w:rFonts w:eastAsia="Calibri"/>
                <w:sz w:val="22"/>
                <w:szCs w:val="22"/>
                <w:lang w:val="en-US" w:eastAsia="en-US"/>
              </w:rPr>
            </w:pPr>
          </w:p>
        </w:tc>
      </w:tr>
      <w:tr w:rsidR="00E40A78" w:rsidRPr="00E40A78" w:rsidTr="00E40A78">
        <w:trPr>
          <w:gridAfter w:val="2"/>
          <w:wAfter w:w="1418" w:type="dxa"/>
        </w:trPr>
        <w:tc>
          <w:tcPr>
            <w:tcW w:w="21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Идентификационные документы</w:t>
            </w:r>
          </w:p>
        </w:tc>
        <w:tc>
          <w:tcPr>
            <w:tcW w:w="1516" w:type="dxa"/>
            <w:gridSpan w:val="2"/>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код типа документа</w:t>
            </w:r>
          </w:p>
        </w:tc>
        <w:tc>
          <w:tcPr>
            <w:tcW w:w="1249" w:type="dxa"/>
            <w:gridSpan w:val="3"/>
            <w:shd w:val="clear" w:color="auto" w:fill="auto"/>
          </w:tcPr>
          <w:p w:rsidR="00E40A78" w:rsidRPr="00E40A78" w:rsidRDefault="00E40A78" w:rsidP="00E40A78">
            <w:pPr>
              <w:contextualSpacing/>
              <w:rPr>
                <w:rFonts w:eastAsia="Calibri"/>
                <w:i/>
                <w:iCs/>
                <w:color w:val="0070C0"/>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описание</w:t>
            </w:r>
          </w:p>
        </w:tc>
        <w:tc>
          <w:tcPr>
            <w:tcW w:w="1870" w:type="dxa"/>
            <w:gridSpan w:val="6"/>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номер / серия и номер</w:t>
            </w:r>
          </w:p>
        </w:tc>
        <w:tc>
          <w:tcPr>
            <w:tcW w:w="1559" w:type="dxa"/>
            <w:gridSpan w:val="5"/>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дата документа</w:t>
            </w:r>
          </w:p>
        </w:tc>
        <w:tc>
          <w:tcPr>
            <w:tcW w:w="850"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орган, осуществивший регистрацию</w:t>
            </w:r>
          </w:p>
        </w:tc>
      </w:tr>
      <w:tr w:rsidR="00E40A78" w:rsidRPr="00E40A78" w:rsidTr="00E40A78">
        <w:trPr>
          <w:gridAfter w:val="2"/>
          <w:wAfter w:w="1418" w:type="dxa"/>
        </w:trPr>
        <w:tc>
          <w:tcPr>
            <w:tcW w:w="2136" w:type="dxa"/>
            <w:shd w:val="clear" w:color="auto" w:fill="auto"/>
          </w:tcPr>
          <w:p w:rsidR="00E40A78" w:rsidRPr="00E40A78" w:rsidRDefault="00E40A78" w:rsidP="00E40A78">
            <w:pPr>
              <w:rPr>
                <w:rFonts w:eastAsia="Calibri"/>
                <w:sz w:val="22"/>
                <w:szCs w:val="22"/>
                <w:lang w:eastAsia="en-US"/>
              </w:rPr>
            </w:pPr>
            <w:r w:rsidRPr="00E40A78">
              <w:rPr>
                <w:rFonts w:eastAsia="Calibri"/>
                <w:i/>
                <w:iCs/>
                <w:sz w:val="17"/>
                <w:szCs w:val="17"/>
                <w:lang w:eastAsia="en-US"/>
              </w:rPr>
              <w:t>Признак юридического лица</w:t>
            </w:r>
          </w:p>
        </w:tc>
        <w:tc>
          <w:tcPr>
            <w:tcW w:w="7044" w:type="dxa"/>
            <w:gridSpan w:val="17"/>
            <w:shd w:val="clear" w:color="auto" w:fill="auto"/>
          </w:tcPr>
          <w:p w:rsidR="00E40A78" w:rsidRPr="00E40A78" w:rsidRDefault="00E40A78" w:rsidP="00E40A78">
            <w:pPr>
              <w:contextualSpacing/>
              <w:rPr>
                <w:rFonts w:eastAsia="Calibri"/>
                <w:i/>
                <w:iCs/>
                <w:color w:val="0070C0"/>
                <w:sz w:val="17"/>
                <w:szCs w:val="17"/>
                <w:lang w:val="en-US" w:eastAsia="en-US"/>
              </w:rPr>
            </w:pPr>
          </w:p>
        </w:tc>
      </w:tr>
      <w:tr w:rsidR="00E40A78" w:rsidRPr="00E40A78" w:rsidTr="00E40A78">
        <w:trPr>
          <w:gridAfter w:val="2"/>
          <w:wAfter w:w="1418" w:type="dxa"/>
        </w:trPr>
        <w:tc>
          <w:tcPr>
            <w:tcW w:w="21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Страна, резидентом которой является организация</w:t>
            </w:r>
          </w:p>
        </w:tc>
        <w:tc>
          <w:tcPr>
            <w:tcW w:w="7044" w:type="dxa"/>
            <w:gridSpan w:val="17"/>
            <w:shd w:val="clear" w:color="auto" w:fill="auto"/>
          </w:tcPr>
          <w:p w:rsidR="00E40A78" w:rsidRPr="00E40A78" w:rsidRDefault="00E40A78" w:rsidP="00E40A78">
            <w:pPr>
              <w:contextualSpacing/>
              <w:rPr>
                <w:rFonts w:eastAsia="Calibri"/>
                <w:i/>
                <w:iCs/>
                <w:color w:val="0070C0"/>
                <w:sz w:val="17"/>
                <w:szCs w:val="17"/>
                <w:lang w:eastAsia="en-US"/>
              </w:rPr>
            </w:pPr>
          </w:p>
        </w:tc>
      </w:tr>
      <w:tr w:rsidR="00E40A78" w:rsidRPr="00E40A78" w:rsidTr="00E40A78">
        <w:trPr>
          <w:gridAfter w:val="2"/>
          <w:wAfter w:w="1418" w:type="dxa"/>
        </w:trPr>
        <w:tc>
          <w:tcPr>
            <w:tcW w:w="21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Дата регистрации</w:t>
            </w:r>
          </w:p>
        </w:tc>
        <w:tc>
          <w:tcPr>
            <w:tcW w:w="7044" w:type="dxa"/>
            <w:gridSpan w:val="17"/>
            <w:shd w:val="clear" w:color="auto" w:fill="auto"/>
          </w:tcPr>
          <w:p w:rsidR="00E40A78" w:rsidRPr="00E40A78" w:rsidRDefault="00E40A78" w:rsidP="00E40A78">
            <w:pPr>
              <w:contextualSpacing/>
              <w:rPr>
                <w:rFonts w:eastAsia="Calibri"/>
                <w:i/>
                <w:iCs/>
                <w:color w:val="0070C0"/>
                <w:sz w:val="17"/>
                <w:szCs w:val="17"/>
                <w:lang w:val="en-US" w:eastAsia="en-US"/>
              </w:rPr>
            </w:pPr>
          </w:p>
        </w:tc>
      </w:tr>
      <w:tr w:rsidR="00E40A78" w:rsidRPr="00E40A78" w:rsidTr="00E40A78">
        <w:trPr>
          <w:gridAfter w:val="2"/>
          <w:wAfter w:w="1418" w:type="dxa"/>
        </w:trPr>
        <w:tc>
          <w:tcPr>
            <w:tcW w:w="21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Краткое наименование лица</w:t>
            </w:r>
          </w:p>
        </w:tc>
        <w:tc>
          <w:tcPr>
            <w:tcW w:w="7044" w:type="dxa"/>
            <w:gridSpan w:val="17"/>
            <w:shd w:val="clear" w:color="auto" w:fill="auto"/>
          </w:tcPr>
          <w:p w:rsidR="00E40A78" w:rsidRPr="00E40A78" w:rsidRDefault="00E40A78" w:rsidP="00E40A78">
            <w:pPr>
              <w:contextualSpacing/>
              <w:rPr>
                <w:rFonts w:eastAsia="Calibri"/>
                <w:i/>
                <w:iCs/>
                <w:color w:val="0070C0"/>
                <w:sz w:val="17"/>
                <w:szCs w:val="17"/>
                <w:lang w:val="en-US" w:eastAsia="en-US"/>
              </w:rPr>
            </w:pPr>
          </w:p>
        </w:tc>
      </w:tr>
      <w:tr w:rsidR="00E40A78" w:rsidRPr="00E40A78" w:rsidTr="00E40A78">
        <w:trPr>
          <w:gridAfter w:val="2"/>
          <w:wAfter w:w="1418" w:type="dxa"/>
        </w:trPr>
        <w:tc>
          <w:tcPr>
            <w:tcW w:w="21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 местонахождения (в формате ПАРТАД)</w:t>
            </w:r>
          </w:p>
        </w:tc>
        <w:tc>
          <w:tcPr>
            <w:tcW w:w="4061" w:type="dxa"/>
            <w:gridSpan w:val="8"/>
            <w:shd w:val="clear" w:color="auto" w:fill="auto"/>
          </w:tcPr>
          <w:p w:rsidR="00E40A78" w:rsidRPr="00E40A78" w:rsidRDefault="00E40A78" w:rsidP="00E40A78">
            <w:pPr>
              <w:rPr>
                <w:rFonts w:eastAsia="Calibri"/>
                <w:i/>
                <w:iCs/>
                <w:sz w:val="17"/>
                <w:szCs w:val="17"/>
                <w:lang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страна</w:t>
            </w:r>
          </w:p>
        </w:tc>
        <w:tc>
          <w:tcPr>
            <w:tcW w:w="1632" w:type="dxa"/>
            <w:gridSpan w:val="5"/>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индекс</w:t>
            </w:r>
          </w:p>
        </w:tc>
        <w:tc>
          <w:tcPr>
            <w:tcW w:w="1351" w:type="dxa"/>
            <w:gridSpan w:val="4"/>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w:t>
            </w:r>
          </w:p>
        </w:tc>
      </w:tr>
      <w:tr w:rsidR="00E40A78" w:rsidRPr="00E40A78" w:rsidTr="00E40A78">
        <w:trPr>
          <w:gridAfter w:val="2"/>
          <w:wAfter w:w="1418" w:type="dxa"/>
        </w:trPr>
        <w:tc>
          <w:tcPr>
            <w:tcW w:w="2136"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 местонахождения (не структурированный)</w:t>
            </w:r>
          </w:p>
        </w:tc>
        <w:tc>
          <w:tcPr>
            <w:tcW w:w="7044" w:type="dxa"/>
            <w:gridSpan w:val="17"/>
            <w:shd w:val="clear" w:color="auto" w:fill="auto"/>
          </w:tcPr>
          <w:p w:rsidR="00E40A78" w:rsidRPr="00E40A78" w:rsidRDefault="00E40A78" w:rsidP="00E40A78">
            <w:pPr>
              <w:contextualSpacing/>
              <w:rPr>
                <w:rFonts w:eastAsia="Calibri"/>
                <w:sz w:val="22"/>
                <w:szCs w:val="22"/>
                <w:lang w:val="en-US" w:eastAsia="en-US"/>
              </w:rPr>
            </w:pPr>
          </w:p>
        </w:tc>
      </w:tr>
      <w:tr w:rsidR="00E40A78" w:rsidRPr="00E40A78" w:rsidTr="00E40A78">
        <w:tc>
          <w:tcPr>
            <w:tcW w:w="2136" w:type="dxa"/>
            <w:shd w:val="clear" w:color="auto" w:fill="auto"/>
          </w:tcPr>
          <w:p w:rsidR="00E40A78" w:rsidRPr="00E40A78" w:rsidRDefault="00E40A78" w:rsidP="00E40A78">
            <w:pPr>
              <w:rPr>
                <w:rFonts w:eastAsia="Calibri"/>
                <w:i/>
                <w:iCs/>
                <w:sz w:val="17"/>
                <w:szCs w:val="17"/>
                <w:lang w:val="en-US" w:eastAsia="en-US"/>
              </w:rPr>
            </w:pPr>
            <w:r w:rsidRPr="00E40A78">
              <w:rPr>
                <w:rFonts w:eastAsia="Calibri"/>
                <w:i/>
                <w:iCs/>
                <w:sz w:val="17"/>
                <w:szCs w:val="17"/>
                <w:lang w:eastAsia="en-US"/>
              </w:rPr>
              <w:t>Адрес</w:t>
            </w:r>
            <w:r w:rsidRPr="00E40A78">
              <w:rPr>
                <w:rFonts w:eastAsia="Calibri"/>
                <w:i/>
                <w:iCs/>
                <w:sz w:val="17"/>
                <w:szCs w:val="17"/>
                <w:lang w:val="en-US" w:eastAsia="en-US"/>
              </w:rPr>
              <w:t xml:space="preserve"> </w:t>
            </w:r>
            <w:r w:rsidRPr="00E40A78">
              <w:rPr>
                <w:rFonts w:eastAsia="Calibri"/>
                <w:i/>
                <w:iCs/>
                <w:sz w:val="17"/>
                <w:szCs w:val="17"/>
                <w:lang w:eastAsia="en-US"/>
              </w:rPr>
              <w:t>местонахождения</w:t>
            </w:r>
            <w:r w:rsidRPr="00E40A78">
              <w:rPr>
                <w:rFonts w:eastAsia="Calibri"/>
                <w:i/>
                <w:iCs/>
                <w:sz w:val="17"/>
                <w:szCs w:val="17"/>
                <w:lang w:val="en-US" w:eastAsia="en-US"/>
              </w:rPr>
              <w:t xml:space="preserve"> (</w:t>
            </w:r>
            <w:r w:rsidRPr="00E40A78">
              <w:rPr>
                <w:rFonts w:eastAsia="Calibri"/>
                <w:i/>
                <w:iCs/>
                <w:sz w:val="17"/>
                <w:szCs w:val="17"/>
                <w:lang w:eastAsia="en-US"/>
              </w:rPr>
              <w:t>структурированный</w:t>
            </w:r>
            <w:r w:rsidRPr="00E40A78">
              <w:rPr>
                <w:rFonts w:eastAsia="Calibri"/>
                <w:i/>
                <w:iCs/>
                <w:sz w:val="17"/>
                <w:szCs w:val="17"/>
                <w:lang w:val="en-US" w:eastAsia="en-US"/>
              </w:rPr>
              <w:t>)</w:t>
            </w:r>
          </w:p>
        </w:tc>
        <w:tc>
          <w:tcPr>
            <w:tcW w:w="708" w:type="dxa"/>
            <w:shd w:val="clear" w:color="auto" w:fill="auto"/>
          </w:tcPr>
          <w:p w:rsidR="00E40A78" w:rsidRPr="00E40A78" w:rsidRDefault="00E40A78" w:rsidP="00E40A78">
            <w:pPr>
              <w:rPr>
                <w:rFonts w:eastAsia="Calibri"/>
                <w:i/>
                <w:iCs/>
                <w:sz w:val="16"/>
                <w:szCs w:val="16"/>
                <w:lang w:val="en-US" w:eastAsia="en-US"/>
              </w:rPr>
            </w:pPr>
          </w:p>
          <w:p w:rsidR="00E40A78" w:rsidRPr="00E40A78" w:rsidRDefault="00E40A78" w:rsidP="00E40A78">
            <w:pPr>
              <w:rPr>
                <w:rFonts w:eastAsia="Calibri"/>
                <w:i/>
                <w:iCs/>
                <w:sz w:val="16"/>
                <w:szCs w:val="16"/>
                <w:lang w:val="en-US"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тип адреса</w:t>
            </w:r>
          </w:p>
        </w:tc>
        <w:tc>
          <w:tcPr>
            <w:tcW w:w="950" w:type="dxa"/>
            <w:gridSpan w:val="2"/>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департамент или строение</w:t>
            </w:r>
          </w:p>
        </w:tc>
        <w:tc>
          <w:tcPr>
            <w:tcW w:w="992" w:type="dxa"/>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contextualSpacing/>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подразделение или часть строения</w:t>
            </w:r>
          </w:p>
        </w:tc>
        <w:tc>
          <w:tcPr>
            <w:tcW w:w="851" w:type="dxa"/>
            <w:gridSpan w:val="3"/>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название улицы</w:t>
            </w:r>
          </w:p>
        </w:tc>
        <w:tc>
          <w:tcPr>
            <w:tcW w:w="850" w:type="dxa"/>
            <w:gridSpan w:val="2"/>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номер строения</w:t>
            </w:r>
          </w:p>
        </w:tc>
        <w:tc>
          <w:tcPr>
            <w:tcW w:w="992" w:type="dxa"/>
            <w:gridSpan w:val="3"/>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почтовый индекс</w:t>
            </w:r>
          </w:p>
        </w:tc>
        <w:tc>
          <w:tcPr>
            <w:tcW w:w="567" w:type="dxa"/>
            <w:gridSpan w:val="3"/>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название города</w:t>
            </w:r>
          </w:p>
        </w:tc>
        <w:tc>
          <w:tcPr>
            <w:tcW w:w="1134" w:type="dxa"/>
            <w:gridSpan w:val="2"/>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область, край, республика</w:t>
            </w:r>
          </w:p>
        </w:tc>
        <w:tc>
          <w:tcPr>
            <w:tcW w:w="567" w:type="dxa"/>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код страны</w:t>
            </w:r>
          </w:p>
        </w:tc>
        <w:tc>
          <w:tcPr>
            <w:tcW w:w="851" w:type="dxa"/>
            <w:shd w:val="clear" w:color="auto" w:fill="auto"/>
          </w:tcPr>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p>
          <w:p w:rsidR="00E40A78" w:rsidRPr="00E40A78" w:rsidRDefault="00E40A78" w:rsidP="00E40A78">
            <w:pPr>
              <w:rPr>
                <w:rFonts w:eastAsia="Calibri"/>
                <w:i/>
                <w:iCs/>
                <w:sz w:val="16"/>
                <w:szCs w:val="16"/>
                <w:lang w:eastAsia="en-US"/>
              </w:rPr>
            </w:pPr>
            <w:r w:rsidRPr="00E40A78">
              <w:rPr>
                <w:rFonts w:eastAsia="Calibri"/>
                <w:i/>
                <w:iCs/>
                <w:sz w:val="16"/>
                <w:szCs w:val="16"/>
                <w:lang w:eastAsia="en-US"/>
              </w:rPr>
              <w:t>доп. информация</w:t>
            </w:r>
          </w:p>
        </w:tc>
      </w:tr>
      <w:tr w:rsidR="00E40A78" w:rsidRPr="00E40A78" w:rsidTr="00E40A78">
        <w:trPr>
          <w:gridAfter w:val="2"/>
          <w:wAfter w:w="1418" w:type="dxa"/>
          <w:trHeight w:val="585"/>
        </w:trPr>
        <w:tc>
          <w:tcPr>
            <w:tcW w:w="2136" w:type="dxa"/>
            <w:vMerge w:val="restart"/>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Наименование лица и адрес для направления корреспонденции</w:t>
            </w:r>
          </w:p>
        </w:tc>
        <w:tc>
          <w:tcPr>
            <w:tcW w:w="2765" w:type="dxa"/>
            <w:gridSpan w:val="5"/>
            <w:shd w:val="clear" w:color="auto" w:fill="auto"/>
          </w:tcPr>
          <w:p w:rsidR="00E40A78" w:rsidRPr="00E40A78" w:rsidRDefault="00E40A78" w:rsidP="00E40A78">
            <w:pPr>
              <w:rPr>
                <w:rFonts w:eastAsia="Calibri"/>
                <w:i/>
                <w:iCs/>
                <w:sz w:val="17"/>
                <w:szCs w:val="17"/>
                <w:lang w:eastAsia="en-US"/>
              </w:rPr>
            </w:pPr>
          </w:p>
          <w:p w:rsidR="00E40A78" w:rsidRPr="00E40A78" w:rsidRDefault="00E40A78" w:rsidP="00E40A78">
            <w:pPr>
              <w:rPr>
                <w:rFonts w:eastAsia="Calibri"/>
                <w:sz w:val="22"/>
                <w:szCs w:val="22"/>
                <w:lang w:eastAsia="en-US"/>
              </w:rPr>
            </w:pPr>
            <w:r w:rsidRPr="00E40A78">
              <w:rPr>
                <w:rFonts w:eastAsia="Calibri"/>
                <w:i/>
                <w:iCs/>
                <w:sz w:val="17"/>
                <w:szCs w:val="17"/>
                <w:lang w:eastAsia="en-US"/>
              </w:rPr>
              <w:t>наименование</w:t>
            </w:r>
          </w:p>
        </w:tc>
        <w:tc>
          <w:tcPr>
            <w:tcW w:w="1586" w:type="dxa"/>
            <w:gridSpan w:val="4"/>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страна</w:t>
            </w:r>
          </w:p>
        </w:tc>
        <w:tc>
          <w:tcPr>
            <w:tcW w:w="1559" w:type="dxa"/>
            <w:gridSpan w:val="6"/>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почтовый индекс</w:t>
            </w:r>
          </w:p>
        </w:tc>
        <w:tc>
          <w:tcPr>
            <w:tcW w:w="1134" w:type="dxa"/>
            <w:gridSpan w:val="2"/>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адрес</w:t>
            </w:r>
          </w:p>
        </w:tc>
      </w:tr>
      <w:tr w:rsidR="00E40A78" w:rsidRPr="00E40A78" w:rsidTr="00E40A78">
        <w:trPr>
          <w:gridAfter w:val="2"/>
          <w:wAfter w:w="1418" w:type="dxa"/>
          <w:trHeight w:val="585"/>
        </w:trPr>
        <w:tc>
          <w:tcPr>
            <w:tcW w:w="2136" w:type="dxa"/>
            <w:vMerge/>
            <w:shd w:val="clear" w:color="auto" w:fill="auto"/>
          </w:tcPr>
          <w:p w:rsidR="00E40A78" w:rsidRPr="00E40A78" w:rsidRDefault="00E40A78" w:rsidP="00E40A78">
            <w:pPr>
              <w:rPr>
                <w:rFonts w:eastAsia="Calibri"/>
                <w:i/>
                <w:iCs/>
                <w:sz w:val="17"/>
                <w:szCs w:val="17"/>
                <w:lang w:eastAsia="en-US"/>
              </w:rPr>
            </w:pPr>
          </w:p>
        </w:tc>
        <w:tc>
          <w:tcPr>
            <w:tcW w:w="7044" w:type="dxa"/>
            <w:gridSpan w:val="17"/>
            <w:shd w:val="clear" w:color="auto" w:fill="auto"/>
          </w:tcPr>
          <w:p w:rsidR="00E40A78" w:rsidRPr="00E40A78" w:rsidRDefault="00E40A78" w:rsidP="00E40A78">
            <w:pPr>
              <w:rPr>
                <w:rFonts w:eastAsia="Calibri"/>
                <w:sz w:val="22"/>
                <w:szCs w:val="22"/>
                <w:lang w:eastAsia="en-US"/>
              </w:rPr>
            </w:pPr>
            <w:r w:rsidRPr="00E40A78">
              <w:rPr>
                <w:rFonts w:eastAsia="Calibri"/>
                <w:i/>
                <w:iCs/>
                <w:sz w:val="17"/>
                <w:szCs w:val="17"/>
                <w:lang w:eastAsia="en-US"/>
              </w:rPr>
              <w:t>адрес (не структурированный)</w:t>
            </w:r>
          </w:p>
        </w:tc>
      </w:tr>
      <w:tr w:rsidR="00E40A78" w:rsidRPr="00E40A78" w:rsidTr="00E40A78">
        <w:trPr>
          <w:gridAfter w:val="2"/>
          <w:wAfter w:w="1418" w:type="dxa"/>
          <w:trHeight w:val="195"/>
        </w:trPr>
        <w:tc>
          <w:tcPr>
            <w:tcW w:w="2136" w:type="dxa"/>
            <w:vMerge w:val="restart"/>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Контактная информация</w:t>
            </w:r>
          </w:p>
        </w:tc>
        <w:tc>
          <w:tcPr>
            <w:tcW w:w="7044" w:type="dxa"/>
            <w:gridSpan w:val="17"/>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sz w:val="22"/>
                <w:szCs w:val="22"/>
                <w:lang w:eastAsia="en-US"/>
              </w:rPr>
            </w:pPr>
            <w:r w:rsidRPr="00E40A78">
              <w:rPr>
                <w:rFonts w:eastAsia="Calibri"/>
                <w:i/>
                <w:iCs/>
                <w:sz w:val="17"/>
                <w:szCs w:val="17"/>
                <w:lang w:eastAsia="en-US"/>
              </w:rPr>
              <w:t>номера телефонов</w:t>
            </w:r>
          </w:p>
        </w:tc>
      </w:tr>
      <w:tr w:rsidR="00E40A78" w:rsidRPr="00E40A78" w:rsidTr="00E40A78">
        <w:trPr>
          <w:gridAfter w:val="2"/>
          <w:wAfter w:w="1418" w:type="dxa"/>
          <w:trHeight w:val="195"/>
        </w:trPr>
        <w:tc>
          <w:tcPr>
            <w:tcW w:w="2136" w:type="dxa"/>
            <w:vMerge/>
            <w:shd w:val="clear" w:color="auto" w:fill="auto"/>
          </w:tcPr>
          <w:p w:rsidR="00E40A78" w:rsidRPr="00E40A78" w:rsidRDefault="00E40A78" w:rsidP="00E40A78">
            <w:pPr>
              <w:rPr>
                <w:rFonts w:eastAsia="Calibri"/>
                <w:i/>
                <w:iCs/>
                <w:sz w:val="17"/>
                <w:szCs w:val="17"/>
                <w:lang w:eastAsia="en-US"/>
              </w:rPr>
            </w:pPr>
          </w:p>
        </w:tc>
        <w:tc>
          <w:tcPr>
            <w:tcW w:w="7044" w:type="dxa"/>
            <w:gridSpan w:val="17"/>
            <w:shd w:val="clear" w:color="auto" w:fill="auto"/>
          </w:tcPr>
          <w:p w:rsidR="00E40A78" w:rsidRPr="00E40A78" w:rsidRDefault="00E40A78" w:rsidP="00E40A78">
            <w:pPr>
              <w:rPr>
                <w:rFonts w:eastAsia="Calibri"/>
                <w:i/>
                <w:iCs/>
                <w:sz w:val="17"/>
                <w:szCs w:val="17"/>
                <w:lang w:val="en-US" w:eastAsia="en-US"/>
              </w:rPr>
            </w:pPr>
          </w:p>
          <w:p w:rsidR="00E40A78" w:rsidRPr="00E40A78" w:rsidRDefault="00E40A78" w:rsidP="00E40A78">
            <w:pPr>
              <w:rPr>
                <w:rFonts w:eastAsia="Calibri"/>
                <w:sz w:val="22"/>
                <w:szCs w:val="22"/>
                <w:lang w:eastAsia="en-US"/>
              </w:rPr>
            </w:pPr>
            <w:r w:rsidRPr="00E40A78">
              <w:rPr>
                <w:rFonts w:eastAsia="Calibri"/>
                <w:i/>
                <w:iCs/>
                <w:sz w:val="17"/>
                <w:szCs w:val="17"/>
                <w:lang w:eastAsia="en-US"/>
              </w:rPr>
              <w:t>адреса электронной почты</w:t>
            </w:r>
          </w:p>
        </w:tc>
      </w:tr>
      <w:tr w:rsidR="00E40A78" w:rsidRPr="00E40A78" w:rsidTr="00E40A78">
        <w:trPr>
          <w:gridAfter w:val="2"/>
          <w:wAfter w:w="1418" w:type="dxa"/>
        </w:trPr>
        <w:tc>
          <w:tcPr>
            <w:tcW w:w="2136" w:type="dxa"/>
            <w:vMerge w:val="restart"/>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Банковские реквизиты</w:t>
            </w:r>
          </w:p>
        </w:tc>
        <w:tc>
          <w:tcPr>
            <w:tcW w:w="7044" w:type="dxa"/>
            <w:gridSpan w:val="17"/>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наименование  юридического лица</w:t>
            </w:r>
          </w:p>
        </w:tc>
      </w:tr>
      <w:tr w:rsidR="00E40A78" w:rsidRPr="00E40A78" w:rsidTr="00E40A78">
        <w:trPr>
          <w:gridAfter w:val="2"/>
          <w:wAfter w:w="1418" w:type="dxa"/>
        </w:trPr>
        <w:tc>
          <w:tcPr>
            <w:tcW w:w="2136" w:type="dxa"/>
            <w:vMerge/>
            <w:shd w:val="clear" w:color="auto" w:fill="auto"/>
          </w:tcPr>
          <w:p w:rsidR="00E40A78" w:rsidRPr="00E40A78" w:rsidRDefault="00E40A78" w:rsidP="00E40A78">
            <w:pPr>
              <w:rPr>
                <w:rFonts w:eastAsia="Calibri"/>
                <w:i/>
                <w:iCs/>
                <w:sz w:val="17"/>
                <w:szCs w:val="17"/>
                <w:lang w:eastAsia="en-US"/>
              </w:rPr>
            </w:pPr>
          </w:p>
        </w:tc>
        <w:tc>
          <w:tcPr>
            <w:tcW w:w="7044" w:type="dxa"/>
            <w:gridSpan w:val="17"/>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ИНН</w:t>
            </w:r>
          </w:p>
        </w:tc>
      </w:tr>
      <w:tr w:rsidR="00E40A78" w:rsidRPr="00E40A78" w:rsidTr="00E40A78">
        <w:trPr>
          <w:gridAfter w:val="2"/>
          <w:wAfter w:w="1418" w:type="dxa"/>
        </w:trPr>
        <w:tc>
          <w:tcPr>
            <w:tcW w:w="2136" w:type="dxa"/>
            <w:vMerge/>
            <w:shd w:val="clear" w:color="auto" w:fill="auto"/>
          </w:tcPr>
          <w:p w:rsidR="00E40A78" w:rsidRPr="00E40A78" w:rsidRDefault="00E40A78" w:rsidP="00E40A78">
            <w:pPr>
              <w:rPr>
                <w:rFonts w:eastAsia="Calibri"/>
                <w:i/>
                <w:iCs/>
                <w:sz w:val="17"/>
                <w:szCs w:val="17"/>
                <w:lang w:eastAsia="en-US"/>
              </w:rPr>
            </w:pPr>
          </w:p>
        </w:tc>
        <w:tc>
          <w:tcPr>
            <w:tcW w:w="1516" w:type="dxa"/>
            <w:gridSpan w:val="2"/>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счет №</w:t>
            </w:r>
          </w:p>
        </w:tc>
        <w:tc>
          <w:tcPr>
            <w:tcW w:w="1418" w:type="dxa"/>
            <w:gridSpan w:val="4"/>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наименование банка</w:t>
            </w:r>
          </w:p>
        </w:tc>
        <w:tc>
          <w:tcPr>
            <w:tcW w:w="1559" w:type="dxa"/>
            <w:gridSpan w:val="4"/>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город банка</w:t>
            </w:r>
          </w:p>
        </w:tc>
        <w:tc>
          <w:tcPr>
            <w:tcW w:w="1276" w:type="dxa"/>
            <w:gridSpan w:val="4"/>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БИК банка</w:t>
            </w:r>
          </w:p>
        </w:tc>
        <w:tc>
          <w:tcPr>
            <w:tcW w:w="1275" w:type="dxa"/>
            <w:gridSpan w:val="3"/>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номер корреспондентского счета</w:t>
            </w:r>
          </w:p>
        </w:tc>
      </w:tr>
      <w:tr w:rsidR="00E40A78" w:rsidRPr="00E40A78" w:rsidTr="00E40A78">
        <w:trPr>
          <w:gridAfter w:val="2"/>
          <w:wAfter w:w="1418" w:type="dxa"/>
        </w:trPr>
        <w:tc>
          <w:tcPr>
            <w:tcW w:w="2136" w:type="dxa"/>
            <w:vMerge/>
            <w:shd w:val="clear" w:color="auto" w:fill="auto"/>
          </w:tcPr>
          <w:p w:rsidR="00E40A78" w:rsidRPr="00E40A78" w:rsidRDefault="00E40A78" w:rsidP="00E40A78">
            <w:pPr>
              <w:rPr>
                <w:rFonts w:eastAsia="Calibri"/>
                <w:i/>
                <w:iCs/>
                <w:sz w:val="17"/>
                <w:szCs w:val="17"/>
                <w:lang w:eastAsia="en-US"/>
              </w:rPr>
            </w:pPr>
          </w:p>
        </w:tc>
        <w:tc>
          <w:tcPr>
            <w:tcW w:w="7044" w:type="dxa"/>
            <w:gridSpan w:val="17"/>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дополнительные реквизиты платежа</w:t>
            </w:r>
          </w:p>
        </w:tc>
      </w:tr>
    </w:tbl>
    <w:p w:rsidR="00E40A78" w:rsidRPr="00E40A78" w:rsidRDefault="00E40A78" w:rsidP="00E40A78">
      <w:pPr>
        <w:spacing w:after="160" w:line="259" w:lineRule="auto"/>
        <w:rPr>
          <w:rFonts w:eastAsia="Calibri"/>
          <w:color w:val="000000"/>
          <w:sz w:val="23"/>
          <w:szCs w:val="23"/>
          <w:lang w:val="en-US" w:eastAsia="en-U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3"/>
        <w:gridCol w:w="6183"/>
      </w:tblGrid>
      <w:tr w:rsidR="00E40A78" w:rsidRPr="00E40A78" w:rsidTr="00E40A78">
        <w:trPr>
          <w:trHeight w:val="271"/>
        </w:trPr>
        <w:tc>
          <w:tcPr>
            <w:tcW w:w="3173"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Код статуса</w:t>
            </w:r>
          </w:p>
        </w:tc>
        <w:tc>
          <w:tcPr>
            <w:tcW w:w="6183" w:type="dxa"/>
            <w:shd w:val="clear" w:color="auto" w:fill="auto"/>
          </w:tcPr>
          <w:p w:rsidR="00E40A78" w:rsidRPr="00E40A78" w:rsidRDefault="00E40A78" w:rsidP="00E40A78">
            <w:pPr>
              <w:rPr>
                <w:rFonts w:eastAsia="Calibri"/>
                <w:i/>
                <w:iCs/>
                <w:sz w:val="17"/>
                <w:szCs w:val="17"/>
                <w:lang w:eastAsia="en-US"/>
              </w:rPr>
            </w:pPr>
          </w:p>
        </w:tc>
      </w:tr>
      <w:tr w:rsidR="00E40A78" w:rsidRPr="00E40A78" w:rsidTr="00E40A78">
        <w:trPr>
          <w:trHeight w:val="271"/>
        </w:trPr>
        <w:tc>
          <w:tcPr>
            <w:tcW w:w="3173" w:type="dxa"/>
            <w:shd w:val="clear" w:color="auto" w:fill="auto"/>
          </w:tcPr>
          <w:p w:rsidR="00E40A78" w:rsidRPr="00E40A78" w:rsidRDefault="00E40A78" w:rsidP="00E40A78">
            <w:pPr>
              <w:rPr>
                <w:rFonts w:eastAsia="Calibri"/>
                <w:i/>
                <w:iCs/>
                <w:sz w:val="17"/>
                <w:szCs w:val="17"/>
                <w:lang w:eastAsia="en-US"/>
              </w:rPr>
            </w:pPr>
            <w:proofErr w:type="spellStart"/>
            <w:r w:rsidRPr="00E40A78">
              <w:rPr>
                <w:rFonts w:eastAsia="Calibri"/>
                <w:i/>
                <w:iCs/>
                <w:sz w:val="17"/>
                <w:szCs w:val="17"/>
                <w:lang w:eastAsia="en-US"/>
              </w:rPr>
              <w:t>Доп</w:t>
            </w:r>
            <w:proofErr w:type="gramStart"/>
            <w:r w:rsidRPr="00E40A78">
              <w:rPr>
                <w:rFonts w:eastAsia="Calibri"/>
                <w:i/>
                <w:iCs/>
                <w:sz w:val="17"/>
                <w:szCs w:val="17"/>
                <w:lang w:eastAsia="en-US"/>
              </w:rPr>
              <w:t>.и</w:t>
            </w:r>
            <w:proofErr w:type="gramEnd"/>
            <w:r w:rsidRPr="00E40A78">
              <w:rPr>
                <w:rFonts w:eastAsia="Calibri"/>
                <w:i/>
                <w:iCs/>
                <w:sz w:val="17"/>
                <w:szCs w:val="17"/>
                <w:lang w:eastAsia="en-US"/>
              </w:rPr>
              <w:t>нформация</w:t>
            </w:r>
            <w:proofErr w:type="spellEnd"/>
          </w:p>
        </w:tc>
        <w:tc>
          <w:tcPr>
            <w:tcW w:w="6183" w:type="dxa"/>
            <w:shd w:val="clear" w:color="auto" w:fill="auto"/>
          </w:tcPr>
          <w:p w:rsidR="00E40A78" w:rsidRPr="00E40A78" w:rsidRDefault="00E40A78" w:rsidP="00E40A78">
            <w:pPr>
              <w:rPr>
                <w:rFonts w:eastAsia="Calibri"/>
                <w:i/>
                <w:iCs/>
                <w:sz w:val="17"/>
                <w:szCs w:val="17"/>
                <w:lang w:eastAsia="en-US"/>
              </w:rPr>
            </w:pPr>
          </w:p>
        </w:tc>
      </w:tr>
      <w:tr w:rsidR="00E40A78" w:rsidRPr="00E40A78" w:rsidTr="00E40A78">
        <w:trPr>
          <w:trHeight w:val="271"/>
        </w:trPr>
        <w:tc>
          <w:tcPr>
            <w:tcW w:w="3173"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Статус отказа</w:t>
            </w:r>
          </w:p>
        </w:tc>
        <w:tc>
          <w:tcPr>
            <w:tcW w:w="6183" w:type="dxa"/>
            <w:shd w:val="clear" w:color="auto" w:fill="auto"/>
          </w:tcPr>
          <w:p w:rsidR="00E40A78" w:rsidRPr="00E40A78" w:rsidRDefault="00E40A78" w:rsidP="00E40A78">
            <w:pPr>
              <w:rPr>
                <w:rFonts w:eastAsia="Calibri"/>
                <w:i/>
                <w:iCs/>
                <w:sz w:val="17"/>
                <w:szCs w:val="17"/>
                <w:lang w:eastAsia="en-US"/>
              </w:rPr>
            </w:pPr>
          </w:p>
        </w:tc>
      </w:tr>
      <w:tr w:rsidR="00E40A78" w:rsidRPr="00E40A78" w:rsidTr="00E40A78">
        <w:trPr>
          <w:trHeight w:val="271"/>
        </w:trPr>
        <w:tc>
          <w:tcPr>
            <w:tcW w:w="3173" w:type="dxa"/>
            <w:shd w:val="clear" w:color="auto" w:fill="auto"/>
          </w:tcPr>
          <w:p w:rsidR="00E40A78" w:rsidRPr="00E40A78" w:rsidRDefault="00E40A78" w:rsidP="00E40A78">
            <w:pPr>
              <w:rPr>
                <w:rFonts w:eastAsia="Calibri"/>
                <w:i/>
                <w:iCs/>
                <w:sz w:val="17"/>
                <w:szCs w:val="17"/>
                <w:lang w:eastAsia="en-US"/>
              </w:rPr>
            </w:pPr>
            <w:proofErr w:type="spellStart"/>
            <w:r w:rsidRPr="00E40A78">
              <w:rPr>
                <w:rFonts w:eastAsia="Calibri"/>
                <w:i/>
                <w:iCs/>
                <w:sz w:val="17"/>
                <w:szCs w:val="17"/>
                <w:lang w:eastAsia="en-US"/>
              </w:rPr>
              <w:t>Доп</w:t>
            </w:r>
            <w:proofErr w:type="gramStart"/>
            <w:r w:rsidRPr="00E40A78">
              <w:rPr>
                <w:rFonts w:eastAsia="Calibri"/>
                <w:i/>
                <w:iCs/>
                <w:sz w:val="17"/>
                <w:szCs w:val="17"/>
                <w:lang w:eastAsia="en-US"/>
              </w:rPr>
              <w:t>.и</w:t>
            </w:r>
            <w:proofErr w:type="gramEnd"/>
            <w:r w:rsidRPr="00E40A78">
              <w:rPr>
                <w:rFonts w:eastAsia="Calibri"/>
                <w:i/>
                <w:iCs/>
                <w:sz w:val="17"/>
                <w:szCs w:val="17"/>
                <w:lang w:eastAsia="en-US"/>
              </w:rPr>
              <w:t>нформация</w:t>
            </w:r>
            <w:proofErr w:type="spellEnd"/>
            <w:r w:rsidRPr="00E40A78">
              <w:rPr>
                <w:rFonts w:eastAsia="Calibri"/>
                <w:i/>
                <w:iCs/>
                <w:sz w:val="17"/>
                <w:szCs w:val="17"/>
                <w:lang w:eastAsia="en-US"/>
              </w:rPr>
              <w:t xml:space="preserve"> к отказу</w:t>
            </w:r>
          </w:p>
        </w:tc>
        <w:tc>
          <w:tcPr>
            <w:tcW w:w="6183" w:type="dxa"/>
            <w:shd w:val="clear" w:color="auto" w:fill="auto"/>
          </w:tcPr>
          <w:p w:rsidR="00E40A78" w:rsidRPr="00E40A78" w:rsidRDefault="00E40A78" w:rsidP="00E40A78">
            <w:pPr>
              <w:rPr>
                <w:rFonts w:eastAsia="Calibri"/>
                <w:i/>
                <w:iCs/>
                <w:sz w:val="17"/>
                <w:szCs w:val="17"/>
                <w:lang w:eastAsia="en-US"/>
              </w:rPr>
            </w:pPr>
          </w:p>
        </w:tc>
      </w:tr>
    </w:tbl>
    <w:p w:rsidR="00E40A78" w:rsidRPr="00E40A78" w:rsidRDefault="00E40A78" w:rsidP="00E40A78">
      <w:pPr>
        <w:rPr>
          <w:rFonts w:eastAsia="Calibri"/>
          <w:i/>
          <w:iCs/>
          <w:sz w:val="17"/>
          <w:szCs w:val="17"/>
          <w:lang w:eastAsia="en-U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3"/>
        <w:gridCol w:w="6183"/>
      </w:tblGrid>
      <w:tr w:rsidR="00E40A78" w:rsidRPr="00E40A78" w:rsidTr="00E40A78">
        <w:trPr>
          <w:trHeight w:val="271"/>
        </w:trPr>
        <w:tc>
          <w:tcPr>
            <w:tcW w:w="3173"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Код клиента в списке</w:t>
            </w:r>
          </w:p>
        </w:tc>
        <w:tc>
          <w:tcPr>
            <w:tcW w:w="6183" w:type="dxa"/>
            <w:shd w:val="clear" w:color="auto" w:fill="auto"/>
          </w:tcPr>
          <w:p w:rsidR="00E40A78" w:rsidRPr="00E40A78" w:rsidRDefault="00E40A78" w:rsidP="00E40A78">
            <w:pPr>
              <w:rPr>
                <w:rFonts w:eastAsia="Calibri"/>
                <w:i/>
                <w:iCs/>
                <w:sz w:val="17"/>
                <w:szCs w:val="17"/>
                <w:lang w:eastAsia="en-US"/>
              </w:rPr>
            </w:pPr>
          </w:p>
        </w:tc>
      </w:tr>
      <w:tr w:rsidR="00E40A78" w:rsidRPr="00E40A78" w:rsidTr="00E40A78">
        <w:trPr>
          <w:trHeight w:val="271"/>
        </w:trPr>
        <w:tc>
          <w:tcPr>
            <w:tcW w:w="3173"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Наименование</w:t>
            </w:r>
          </w:p>
        </w:tc>
        <w:tc>
          <w:tcPr>
            <w:tcW w:w="6183" w:type="dxa"/>
            <w:shd w:val="clear" w:color="auto" w:fill="auto"/>
          </w:tcPr>
          <w:p w:rsidR="00E40A78" w:rsidRPr="00E40A78" w:rsidRDefault="00E40A78" w:rsidP="00E40A78">
            <w:pPr>
              <w:rPr>
                <w:rFonts w:eastAsia="Calibri"/>
                <w:i/>
                <w:iCs/>
                <w:sz w:val="17"/>
                <w:szCs w:val="17"/>
                <w:lang w:eastAsia="en-US"/>
              </w:rPr>
            </w:pPr>
          </w:p>
        </w:tc>
      </w:tr>
      <w:tr w:rsidR="00E40A78" w:rsidRPr="00E40A78" w:rsidTr="00E40A78">
        <w:trPr>
          <w:trHeight w:val="271"/>
        </w:trPr>
        <w:tc>
          <w:tcPr>
            <w:tcW w:w="3173"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Код статуса</w:t>
            </w:r>
          </w:p>
        </w:tc>
        <w:tc>
          <w:tcPr>
            <w:tcW w:w="6183" w:type="dxa"/>
            <w:shd w:val="clear" w:color="auto" w:fill="auto"/>
          </w:tcPr>
          <w:p w:rsidR="00E40A78" w:rsidRPr="00E40A78" w:rsidRDefault="00E40A78" w:rsidP="00E40A78">
            <w:pPr>
              <w:rPr>
                <w:rFonts w:eastAsia="Calibri"/>
                <w:i/>
                <w:iCs/>
                <w:sz w:val="17"/>
                <w:szCs w:val="17"/>
                <w:lang w:eastAsia="en-US"/>
              </w:rPr>
            </w:pPr>
          </w:p>
        </w:tc>
      </w:tr>
      <w:tr w:rsidR="00E40A78" w:rsidRPr="00E40A78" w:rsidTr="00E40A78">
        <w:trPr>
          <w:trHeight w:val="271"/>
        </w:trPr>
        <w:tc>
          <w:tcPr>
            <w:tcW w:w="3173" w:type="dxa"/>
            <w:shd w:val="clear" w:color="auto" w:fill="auto"/>
          </w:tcPr>
          <w:p w:rsidR="00E40A78" w:rsidRPr="00E40A78" w:rsidRDefault="00E40A78" w:rsidP="00E40A78">
            <w:pPr>
              <w:rPr>
                <w:rFonts w:eastAsia="Calibri"/>
                <w:i/>
                <w:iCs/>
                <w:sz w:val="17"/>
                <w:szCs w:val="17"/>
                <w:lang w:eastAsia="en-US"/>
              </w:rPr>
            </w:pPr>
            <w:proofErr w:type="spellStart"/>
            <w:r w:rsidRPr="00E40A78">
              <w:rPr>
                <w:rFonts w:eastAsia="Calibri"/>
                <w:i/>
                <w:iCs/>
                <w:sz w:val="17"/>
                <w:szCs w:val="17"/>
                <w:lang w:eastAsia="en-US"/>
              </w:rPr>
              <w:t>Доп</w:t>
            </w:r>
            <w:proofErr w:type="gramStart"/>
            <w:r w:rsidRPr="00E40A78">
              <w:rPr>
                <w:rFonts w:eastAsia="Calibri"/>
                <w:i/>
                <w:iCs/>
                <w:sz w:val="17"/>
                <w:szCs w:val="17"/>
                <w:lang w:eastAsia="en-US"/>
              </w:rPr>
              <w:t>.и</w:t>
            </w:r>
            <w:proofErr w:type="gramEnd"/>
            <w:r w:rsidRPr="00E40A78">
              <w:rPr>
                <w:rFonts w:eastAsia="Calibri"/>
                <w:i/>
                <w:iCs/>
                <w:sz w:val="17"/>
                <w:szCs w:val="17"/>
                <w:lang w:eastAsia="en-US"/>
              </w:rPr>
              <w:t>нформация</w:t>
            </w:r>
            <w:proofErr w:type="spellEnd"/>
          </w:p>
        </w:tc>
        <w:tc>
          <w:tcPr>
            <w:tcW w:w="6183" w:type="dxa"/>
            <w:shd w:val="clear" w:color="auto" w:fill="auto"/>
          </w:tcPr>
          <w:p w:rsidR="00E40A78" w:rsidRPr="00E40A78" w:rsidRDefault="00E40A78" w:rsidP="00E40A78">
            <w:pPr>
              <w:rPr>
                <w:rFonts w:eastAsia="Calibri"/>
                <w:i/>
                <w:iCs/>
                <w:sz w:val="17"/>
                <w:szCs w:val="17"/>
                <w:lang w:eastAsia="en-US"/>
              </w:rPr>
            </w:pPr>
          </w:p>
        </w:tc>
      </w:tr>
      <w:tr w:rsidR="00E40A78" w:rsidRPr="00E40A78" w:rsidTr="00E40A78">
        <w:trPr>
          <w:trHeight w:val="271"/>
        </w:trPr>
        <w:tc>
          <w:tcPr>
            <w:tcW w:w="3173"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Статус отказа</w:t>
            </w:r>
          </w:p>
        </w:tc>
        <w:tc>
          <w:tcPr>
            <w:tcW w:w="6183" w:type="dxa"/>
            <w:shd w:val="clear" w:color="auto" w:fill="auto"/>
          </w:tcPr>
          <w:p w:rsidR="00E40A78" w:rsidRPr="00E40A78" w:rsidRDefault="00E40A78" w:rsidP="00E40A78">
            <w:pPr>
              <w:rPr>
                <w:rFonts w:eastAsia="Calibri"/>
                <w:i/>
                <w:iCs/>
                <w:sz w:val="17"/>
                <w:szCs w:val="17"/>
                <w:lang w:eastAsia="en-US"/>
              </w:rPr>
            </w:pPr>
          </w:p>
        </w:tc>
      </w:tr>
      <w:tr w:rsidR="00E40A78" w:rsidRPr="00E40A78" w:rsidTr="00E40A78">
        <w:trPr>
          <w:trHeight w:val="271"/>
        </w:trPr>
        <w:tc>
          <w:tcPr>
            <w:tcW w:w="3173" w:type="dxa"/>
            <w:shd w:val="clear" w:color="auto" w:fill="auto"/>
          </w:tcPr>
          <w:p w:rsidR="00E40A78" w:rsidRPr="00E40A78" w:rsidRDefault="00E40A78" w:rsidP="00E40A78">
            <w:pPr>
              <w:rPr>
                <w:rFonts w:eastAsia="Calibri"/>
                <w:i/>
                <w:iCs/>
                <w:sz w:val="17"/>
                <w:szCs w:val="17"/>
                <w:lang w:eastAsia="en-US"/>
              </w:rPr>
            </w:pPr>
            <w:proofErr w:type="spellStart"/>
            <w:r w:rsidRPr="00E40A78">
              <w:rPr>
                <w:rFonts w:eastAsia="Calibri"/>
                <w:i/>
                <w:iCs/>
                <w:sz w:val="17"/>
                <w:szCs w:val="17"/>
                <w:lang w:eastAsia="en-US"/>
              </w:rPr>
              <w:t>Доп</w:t>
            </w:r>
            <w:proofErr w:type="gramStart"/>
            <w:r w:rsidRPr="00E40A78">
              <w:rPr>
                <w:rFonts w:eastAsia="Calibri"/>
                <w:i/>
                <w:iCs/>
                <w:sz w:val="17"/>
                <w:szCs w:val="17"/>
                <w:lang w:eastAsia="en-US"/>
              </w:rPr>
              <w:t>.и</w:t>
            </w:r>
            <w:proofErr w:type="gramEnd"/>
            <w:r w:rsidRPr="00E40A78">
              <w:rPr>
                <w:rFonts w:eastAsia="Calibri"/>
                <w:i/>
                <w:iCs/>
                <w:sz w:val="17"/>
                <w:szCs w:val="17"/>
                <w:lang w:eastAsia="en-US"/>
              </w:rPr>
              <w:t>нформация</w:t>
            </w:r>
            <w:proofErr w:type="spellEnd"/>
            <w:r w:rsidRPr="00E40A78">
              <w:rPr>
                <w:rFonts w:eastAsia="Calibri"/>
                <w:i/>
                <w:iCs/>
                <w:sz w:val="17"/>
                <w:szCs w:val="17"/>
                <w:lang w:eastAsia="en-US"/>
              </w:rPr>
              <w:t xml:space="preserve"> к отказу</w:t>
            </w:r>
          </w:p>
        </w:tc>
        <w:tc>
          <w:tcPr>
            <w:tcW w:w="6183" w:type="dxa"/>
            <w:shd w:val="clear" w:color="auto" w:fill="auto"/>
          </w:tcPr>
          <w:p w:rsidR="00E40A78" w:rsidRPr="00E40A78" w:rsidRDefault="00E40A78" w:rsidP="00E40A78">
            <w:pPr>
              <w:rPr>
                <w:rFonts w:eastAsia="Calibri"/>
                <w:i/>
                <w:iCs/>
                <w:sz w:val="17"/>
                <w:szCs w:val="17"/>
                <w:lang w:eastAsia="en-US"/>
              </w:rPr>
            </w:pPr>
          </w:p>
        </w:tc>
      </w:tr>
    </w:tbl>
    <w:p w:rsidR="00E40A78" w:rsidRPr="00E40A78" w:rsidRDefault="00E40A78" w:rsidP="00E40A78">
      <w:pPr>
        <w:spacing w:after="160" w:line="259" w:lineRule="auto"/>
        <w:jc w:val="both"/>
        <w:rPr>
          <w:rFonts w:eastAsia="Calibri"/>
          <w:sz w:val="22"/>
          <w:szCs w:val="22"/>
          <w:lang w:val="en-US" w:eastAsia="en-US"/>
        </w:rPr>
      </w:pPr>
    </w:p>
    <w:p w:rsidR="00E40A78" w:rsidRPr="00E40A78" w:rsidRDefault="00E40A78" w:rsidP="00E40A78">
      <w:pPr>
        <w:spacing w:after="160"/>
        <w:contextualSpacing/>
        <w:rPr>
          <w:rFonts w:eastAsia="Calibri"/>
          <w:b/>
          <w:bCs/>
          <w:sz w:val="18"/>
          <w:szCs w:val="18"/>
          <w:lang w:eastAsia="en-US"/>
        </w:rPr>
      </w:pPr>
      <w:r w:rsidRPr="00E40A78">
        <w:rPr>
          <w:rFonts w:eastAsia="Calibri"/>
          <w:b/>
          <w:bCs/>
          <w:sz w:val="18"/>
          <w:szCs w:val="18"/>
          <w:lang w:eastAsia="en-US"/>
        </w:rPr>
        <w:t>Идентификация многостраничного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40A78" w:rsidRPr="00E40A78" w:rsidTr="00E40A78">
        <w:tc>
          <w:tcPr>
            <w:tcW w:w="3115"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Идентификатор документа</w:t>
            </w:r>
          </w:p>
        </w:tc>
        <w:tc>
          <w:tcPr>
            <w:tcW w:w="3115"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Количество сообщений, в которых передается документ</w:t>
            </w:r>
          </w:p>
        </w:tc>
        <w:tc>
          <w:tcPr>
            <w:tcW w:w="3115" w:type="dxa"/>
            <w:shd w:val="clear" w:color="auto" w:fill="auto"/>
          </w:tcPr>
          <w:p w:rsidR="00E40A78" w:rsidRPr="00E40A78" w:rsidRDefault="00E40A78" w:rsidP="00E40A78">
            <w:pPr>
              <w:rPr>
                <w:rFonts w:eastAsia="Calibri"/>
                <w:i/>
                <w:iCs/>
                <w:sz w:val="17"/>
                <w:szCs w:val="17"/>
                <w:lang w:eastAsia="en-US"/>
              </w:rPr>
            </w:pPr>
            <w:r w:rsidRPr="00E40A78">
              <w:rPr>
                <w:rFonts w:eastAsia="Calibri"/>
                <w:i/>
                <w:iCs/>
                <w:sz w:val="17"/>
                <w:szCs w:val="17"/>
                <w:lang w:eastAsia="en-US"/>
              </w:rPr>
              <w:t>Порядковый номер текущего сообщения</w:t>
            </w:r>
          </w:p>
        </w:tc>
      </w:tr>
      <w:tr w:rsidR="00E40A78" w:rsidRPr="00E40A78" w:rsidTr="00E40A78">
        <w:tc>
          <w:tcPr>
            <w:tcW w:w="3115" w:type="dxa"/>
            <w:shd w:val="clear" w:color="auto" w:fill="auto"/>
          </w:tcPr>
          <w:p w:rsidR="00E40A78" w:rsidRPr="00E40A78" w:rsidRDefault="00E40A78" w:rsidP="00E40A78">
            <w:pPr>
              <w:jc w:val="both"/>
              <w:rPr>
                <w:rFonts w:eastAsia="Calibri"/>
                <w:i/>
                <w:iCs/>
                <w:color w:val="0070C0"/>
                <w:sz w:val="17"/>
                <w:szCs w:val="17"/>
                <w:lang w:val="en-US" w:eastAsia="en-US"/>
              </w:rPr>
            </w:pPr>
          </w:p>
        </w:tc>
        <w:tc>
          <w:tcPr>
            <w:tcW w:w="3115" w:type="dxa"/>
            <w:shd w:val="clear" w:color="auto" w:fill="auto"/>
          </w:tcPr>
          <w:p w:rsidR="00E40A78" w:rsidRPr="00E40A78" w:rsidRDefault="00E40A78" w:rsidP="00E40A78">
            <w:pPr>
              <w:jc w:val="both"/>
              <w:rPr>
                <w:rFonts w:eastAsia="Calibri"/>
                <w:i/>
                <w:iCs/>
                <w:color w:val="0070C0"/>
                <w:sz w:val="17"/>
                <w:szCs w:val="17"/>
                <w:lang w:val="en-US" w:eastAsia="en-US"/>
              </w:rPr>
            </w:pPr>
          </w:p>
        </w:tc>
        <w:tc>
          <w:tcPr>
            <w:tcW w:w="3115" w:type="dxa"/>
            <w:shd w:val="clear" w:color="auto" w:fill="auto"/>
          </w:tcPr>
          <w:p w:rsidR="00E40A78" w:rsidRPr="00E40A78" w:rsidRDefault="00E40A78" w:rsidP="00E40A78">
            <w:pPr>
              <w:jc w:val="both"/>
              <w:rPr>
                <w:rFonts w:eastAsia="Calibri"/>
                <w:i/>
                <w:iCs/>
                <w:color w:val="0070C0"/>
                <w:sz w:val="17"/>
                <w:szCs w:val="17"/>
                <w:lang w:val="en-US" w:eastAsia="en-US"/>
              </w:rPr>
            </w:pPr>
          </w:p>
        </w:tc>
      </w:tr>
    </w:tbl>
    <w:p w:rsidR="00E40A78" w:rsidRPr="00E40A78" w:rsidRDefault="00E40A78" w:rsidP="00E40A78">
      <w:pPr>
        <w:spacing w:after="160"/>
        <w:contextualSpacing/>
        <w:rPr>
          <w:rFonts w:eastAsia="Calibri"/>
          <w:b/>
          <w:bCs/>
          <w:sz w:val="18"/>
          <w:szCs w:val="18"/>
          <w:lang w:val="en-US" w:eastAsia="en-US"/>
        </w:rPr>
      </w:pPr>
    </w:p>
    <w:p w:rsidR="00E40A78" w:rsidRPr="00E40A78" w:rsidRDefault="00E40A78" w:rsidP="00E40A78">
      <w:pPr>
        <w:spacing w:after="160"/>
        <w:contextualSpacing/>
        <w:rPr>
          <w:rFonts w:eastAsia="Calibri"/>
          <w:b/>
          <w:bCs/>
          <w:sz w:val="18"/>
          <w:szCs w:val="18"/>
          <w:lang w:val="en-US" w:eastAsia="en-US"/>
        </w:rPr>
      </w:pPr>
    </w:p>
    <w:p w:rsidR="00E40A78" w:rsidRPr="00E40A78" w:rsidRDefault="00E40A78" w:rsidP="00E40A78">
      <w:pPr>
        <w:spacing w:after="160"/>
        <w:contextualSpacing/>
        <w:rPr>
          <w:rFonts w:eastAsia="Calibri"/>
          <w:b/>
          <w:bCs/>
          <w:sz w:val="18"/>
          <w:szCs w:val="18"/>
          <w:lang w:eastAsia="en-US"/>
        </w:rPr>
      </w:pPr>
      <w:r w:rsidRPr="00E40A78">
        <w:rPr>
          <w:rFonts w:eastAsia="Calibri"/>
          <w:b/>
          <w:bCs/>
          <w:sz w:val="18"/>
          <w:szCs w:val="18"/>
          <w:lang w:eastAsia="en-US"/>
        </w:rPr>
        <w:t>Дополнительная информация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40A78" w:rsidRPr="00E40A78" w:rsidTr="00E40A78">
        <w:tc>
          <w:tcPr>
            <w:tcW w:w="9345" w:type="dxa"/>
            <w:shd w:val="clear" w:color="auto" w:fill="auto"/>
          </w:tcPr>
          <w:p w:rsidR="00E40A78" w:rsidRPr="00E40A78" w:rsidRDefault="00E40A78" w:rsidP="00E40A78">
            <w:pPr>
              <w:jc w:val="both"/>
              <w:rPr>
                <w:rFonts w:eastAsia="Calibri"/>
                <w:i/>
                <w:iCs/>
                <w:color w:val="0070C0"/>
                <w:sz w:val="17"/>
                <w:szCs w:val="17"/>
                <w:lang w:val="en-US" w:eastAsia="en-US"/>
              </w:rPr>
            </w:pPr>
          </w:p>
        </w:tc>
      </w:tr>
    </w:tbl>
    <w:p w:rsidR="00E40A78" w:rsidRPr="00E40A78" w:rsidRDefault="00E40A78" w:rsidP="00E40A78">
      <w:pPr>
        <w:spacing w:after="160"/>
        <w:contextualSpacing/>
        <w:rPr>
          <w:rFonts w:eastAsia="Calibri"/>
          <w:b/>
          <w:bCs/>
          <w:sz w:val="18"/>
          <w:szCs w:val="18"/>
          <w:lang w:val="en-US" w:eastAsia="en-US"/>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40A78" w:rsidRPr="00E40A78" w:rsidTr="00E40A78">
        <w:tc>
          <w:tcPr>
            <w:tcW w:w="1668" w:type="dxa"/>
          </w:tcPr>
          <w:p w:rsidR="00E40A78" w:rsidRPr="00E40A78" w:rsidRDefault="00E40A78" w:rsidP="00E40A78">
            <w:pPr>
              <w:rPr>
                <w:i/>
                <w:sz w:val="18"/>
              </w:rPr>
            </w:pPr>
            <w:proofErr w:type="spellStart"/>
            <w:r w:rsidRPr="00E40A78">
              <w:rPr>
                <w:i/>
                <w:sz w:val="18"/>
              </w:rPr>
              <w:t>Операционист</w:t>
            </w:r>
            <w:proofErr w:type="spellEnd"/>
            <w:r w:rsidRPr="00E40A78">
              <w:rPr>
                <w:i/>
                <w:sz w:val="18"/>
              </w:rPr>
              <w:t>:</w:t>
            </w:r>
          </w:p>
        </w:tc>
        <w:tc>
          <w:tcPr>
            <w:tcW w:w="3969" w:type="dxa"/>
            <w:tcBorders>
              <w:bottom w:val="single" w:sz="6" w:space="0" w:color="auto"/>
            </w:tcBorders>
          </w:tcPr>
          <w:p w:rsidR="00E40A78" w:rsidRPr="00E40A78" w:rsidRDefault="00E40A78" w:rsidP="00E40A78">
            <w:pPr>
              <w:jc w:val="right"/>
              <w:rPr>
                <w:i/>
                <w:sz w:val="18"/>
              </w:rPr>
            </w:pPr>
          </w:p>
        </w:tc>
        <w:tc>
          <w:tcPr>
            <w:tcW w:w="708" w:type="dxa"/>
          </w:tcPr>
          <w:p w:rsidR="00E40A78" w:rsidRPr="00E40A78" w:rsidRDefault="00E40A78" w:rsidP="00E40A78">
            <w:pPr>
              <w:jc w:val="right"/>
              <w:rPr>
                <w:i/>
                <w:sz w:val="18"/>
              </w:rPr>
            </w:pPr>
            <w:r w:rsidRPr="00E40A78">
              <w:rPr>
                <w:sz w:val="24"/>
              </w:rPr>
              <w:t>МП</w:t>
            </w:r>
          </w:p>
        </w:tc>
        <w:tc>
          <w:tcPr>
            <w:tcW w:w="993" w:type="dxa"/>
          </w:tcPr>
          <w:p w:rsidR="00E40A78" w:rsidRPr="00E40A78" w:rsidRDefault="00E40A78" w:rsidP="00E40A78">
            <w:pPr>
              <w:rPr>
                <w:i/>
                <w:sz w:val="18"/>
              </w:rPr>
            </w:pPr>
            <w:r w:rsidRPr="00E40A78">
              <w:rPr>
                <w:i/>
                <w:sz w:val="18"/>
              </w:rPr>
              <w:t>Подпись:</w:t>
            </w:r>
          </w:p>
        </w:tc>
        <w:tc>
          <w:tcPr>
            <w:tcW w:w="2551" w:type="dxa"/>
            <w:tcBorders>
              <w:bottom w:val="single" w:sz="6" w:space="0" w:color="auto"/>
            </w:tcBorders>
          </w:tcPr>
          <w:p w:rsidR="00E40A78" w:rsidRPr="00E40A78" w:rsidRDefault="00E40A78" w:rsidP="00E40A78">
            <w:pPr>
              <w:rPr>
                <w:i/>
                <w:sz w:val="18"/>
              </w:rPr>
            </w:pPr>
          </w:p>
        </w:tc>
      </w:tr>
    </w:tbl>
    <w:p w:rsidR="00E40A78" w:rsidRPr="00E40A78" w:rsidRDefault="00E40A78" w:rsidP="00E40A78">
      <w:pPr>
        <w:spacing w:after="160"/>
        <w:contextualSpacing/>
        <w:rPr>
          <w:rFonts w:eastAsia="Calibri"/>
          <w:b/>
          <w:bCs/>
          <w:sz w:val="18"/>
          <w:szCs w:val="18"/>
          <w:lang w:val="en-US" w:eastAsia="en-US"/>
        </w:rPr>
      </w:pPr>
      <w:r w:rsidRPr="00E40A78">
        <w:rPr>
          <w:rFonts w:eastAsia="Calibri"/>
          <w:b/>
          <w:bCs/>
          <w:sz w:val="18"/>
          <w:szCs w:val="18"/>
          <w:lang w:val="en-US" w:eastAsia="en-US"/>
        </w:rPr>
        <w:br w:type="page"/>
      </w:r>
    </w:p>
    <w:p w:rsidR="00E40A78" w:rsidRPr="00E40A78" w:rsidRDefault="00E40A78" w:rsidP="00E40A78">
      <w:pPr>
        <w:jc w:val="right"/>
        <w:rPr>
          <w:rFonts w:ascii="Arial" w:hAnsi="Arial"/>
          <w:i/>
          <w:sz w:val="18"/>
        </w:rPr>
      </w:pPr>
    </w:p>
    <w:p w:rsidR="00E40A78" w:rsidRPr="00E40A78" w:rsidRDefault="00E40A78" w:rsidP="00E40A78">
      <w:pPr>
        <w:jc w:val="right"/>
        <w:rPr>
          <w:b/>
          <w:sz w:val="18"/>
          <w:szCs w:val="18"/>
        </w:rPr>
      </w:pPr>
      <w:r w:rsidRPr="00E40A78">
        <w:rPr>
          <w:b/>
          <w:color w:val="0000FF"/>
          <w:sz w:val="18"/>
          <w:szCs w:val="18"/>
        </w:rPr>
        <w:t>Форма GS097</w:t>
      </w:r>
      <w:bookmarkEnd w:id="387"/>
    </w:p>
    <w:p w:rsidR="00E40A78" w:rsidRPr="00E40A78" w:rsidRDefault="00E40A78" w:rsidP="00E40A78">
      <w:pPr>
        <w:tabs>
          <w:tab w:val="left" w:pos="11907"/>
        </w:tabs>
        <w:spacing w:line="276" w:lineRule="auto"/>
        <w:ind w:right="1843"/>
        <w:jc w:val="center"/>
        <w:rPr>
          <w:rFonts w:eastAsia="Calibri"/>
          <w:b/>
          <w:sz w:val="22"/>
          <w:szCs w:val="22"/>
        </w:rPr>
      </w:pPr>
      <w:r w:rsidRPr="00E40A78">
        <w:rPr>
          <w:rFonts w:eastAsia="Calibri"/>
          <w:b/>
          <w:sz w:val="22"/>
          <w:szCs w:val="22"/>
        </w:rPr>
        <w:t>ОТЧЕТ  №______</w:t>
      </w:r>
    </w:p>
    <w:p w:rsidR="00E40A78" w:rsidRPr="00E40A78" w:rsidRDefault="00E40A78" w:rsidP="00E40A78">
      <w:pPr>
        <w:tabs>
          <w:tab w:val="left" w:pos="11907"/>
        </w:tabs>
        <w:spacing w:after="200" w:line="276" w:lineRule="auto"/>
        <w:ind w:right="1843"/>
        <w:jc w:val="center"/>
        <w:rPr>
          <w:rFonts w:eastAsia="Calibri"/>
          <w:b/>
          <w:sz w:val="22"/>
          <w:szCs w:val="22"/>
        </w:rPr>
      </w:pPr>
      <w:r w:rsidRPr="00E40A78">
        <w:rPr>
          <w:rFonts w:eastAsia="Calibri"/>
          <w:b/>
          <w:sz w:val="22"/>
          <w:szCs w:val="22"/>
        </w:rPr>
        <w:t>от  “ ___”  ___________ 20_ г.       &lt;</w:t>
      </w:r>
      <w:r w:rsidRPr="00E40A78">
        <w:rPr>
          <w:rFonts w:eastAsia="Calibri"/>
          <w:sz w:val="22"/>
          <w:szCs w:val="22"/>
        </w:rPr>
        <w:t>время составления отчета</w:t>
      </w:r>
      <w:r w:rsidRPr="00E40A78">
        <w:rPr>
          <w:rFonts w:eastAsia="Calibri"/>
          <w:b/>
          <w:sz w:val="22"/>
          <w:szCs w:val="22"/>
        </w:rPr>
        <w:t>&gt;</w:t>
      </w:r>
    </w:p>
    <w:tbl>
      <w:tblPr>
        <w:tblW w:w="9668" w:type="dxa"/>
        <w:tblInd w:w="533" w:type="dxa"/>
        <w:tblLayout w:type="fixed"/>
        <w:tblCellMar>
          <w:left w:w="107" w:type="dxa"/>
          <w:right w:w="107" w:type="dxa"/>
        </w:tblCellMar>
        <w:tblLook w:val="0000" w:firstRow="0" w:lastRow="0" w:firstColumn="0" w:lastColumn="0" w:noHBand="0" w:noVBand="0"/>
      </w:tblPr>
      <w:tblGrid>
        <w:gridCol w:w="2642"/>
        <w:gridCol w:w="17"/>
        <w:gridCol w:w="2547"/>
        <w:gridCol w:w="271"/>
        <w:gridCol w:w="3311"/>
        <w:gridCol w:w="288"/>
        <w:gridCol w:w="563"/>
        <w:gridCol w:w="29"/>
      </w:tblGrid>
      <w:tr w:rsidR="00E40A78" w:rsidRPr="00E40A78" w:rsidTr="00E40A78">
        <w:tc>
          <w:tcPr>
            <w:tcW w:w="2659" w:type="dxa"/>
            <w:gridSpan w:val="2"/>
          </w:tcPr>
          <w:p w:rsidR="00E40A78" w:rsidRPr="00E40A78" w:rsidRDefault="00E40A78" w:rsidP="00E40A78">
            <w:pPr>
              <w:spacing w:before="80"/>
              <w:rPr>
                <w:rFonts w:eastAsia="Calibri"/>
                <w:b/>
                <w:i/>
              </w:rPr>
            </w:pPr>
            <w:r w:rsidRPr="00E40A78">
              <w:rPr>
                <w:rFonts w:eastAsia="Calibri"/>
                <w:b/>
                <w:i/>
              </w:rPr>
              <w:t>Операция:</w:t>
            </w:r>
          </w:p>
        </w:tc>
        <w:tc>
          <w:tcPr>
            <w:tcW w:w="6129" w:type="dxa"/>
            <w:gridSpan w:val="3"/>
            <w:shd w:val="pct5" w:color="auto" w:fill="auto"/>
          </w:tcPr>
          <w:p w:rsidR="00E40A78" w:rsidRPr="00E40A78" w:rsidRDefault="00E40A78" w:rsidP="00E40A78">
            <w:pPr>
              <w:spacing w:before="80"/>
              <w:rPr>
                <w:rFonts w:eastAsia="Calibri"/>
              </w:rPr>
            </w:pPr>
          </w:p>
        </w:tc>
        <w:tc>
          <w:tcPr>
            <w:tcW w:w="288" w:type="dxa"/>
            <w:tcBorders>
              <w:left w:val="nil"/>
            </w:tcBorders>
          </w:tcPr>
          <w:p w:rsidR="00E40A78" w:rsidRPr="00E40A78" w:rsidRDefault="00E40A78" w:rsidP="00E40A78">
            <w:pPr>
              <w:rPr>
                <w:rFonts w:eastAsia="Calibri"/>
              </w:rPr>
            </w:pPr>
          </w:p>
        </w:tc>
        <w:tc>
          <w:tcPr>
            <w:tcW w:w="592" w:type="dxa"/>
            <w:gridSpan w:val="2"/>
            <w:tcBorders>
              <w:top w:val="single" w:sz="6" w:space="0" w:color="auto"/>
              <w:left w:val="single" w:sz="6" w:space="0" w:color="auto"/>
              <w:bottom w:val="single" w:sz="6" w:space="0" w:color="auto"/>
              <w:right w:val="single" w:sz="6" w:space="0" w:color="auto"/>
            </w:tcBorders>
          </w:tcPr>
          <w:p w:rsidR="00E40A78" w:rsidRPr="00E40A78" w:rsidRDefault="00E40A78" w:rsidP="00E40A78">
            <w:pPr>
              <w:spacing w:before="80"/>
              <w:rPr>
                <w:rFonts w:eastAsia="Calibri"/>
                <w:b/>
              </w:rPr>
            </w:pPr>
          </w:p>
        </w:tc>
      </w:tr>
      <w:tr w:rsidR="00E40A78" w:rsidRPr="00E40A78" w:rsidTr="00E40A78">
        <w:tblPrEx>
          <w:tblCellMar>
            <w:left w:w="56" w:type="dxa"/>
            <w:right w:w="56" w:type="dxa"/>
          </w:tblCellMar>
        </w:tblPrEx>
        <w:trPr>
          <w:gridAfter w:val="1"/>
          <w:wAfter w:w="29" w:type="dxa"/>
        </w:trPr>
        <w:tc>
          <w:tcPr>
            <w:tcW w:w="2642" w:type="dxa"/>
          </w:tcPr>
          <w:p w:rsidR="00E40A78" w:rsidRPr="00E40A78" w:rsidRDefault="00E40A78" w:rsidP="00E40A78">
            <w:pPr>
              <w:rPr>
                <w:rFonts w:eastAsia="Calibri"/>
                <w:i/>
                <w:sz w:val="18"/>
                <w:szCs w:val="18"/>
              </w:rPr>
            </w:pPr>
            <w:r w:rsidRPr="00E40A78">
              <w:rPr>
                <w:rFonts w:eastAsia="Calibri"/>
                <w:i/>
                <w:sz w:val="18"/>
                <w:szCs w:val="18"/>
              </w:rPr>
              <w:t>Отправитель отчета</w:t>
            </w:r>
          </w:p>
        </w:tc>
        <w:tc>
          <w:tcPr>
            <w:tcW w:w="2564" w:type="dxa"/>
            <w:gridSpan w:val="2"/>
            <w:tcBorders>
              <w:bottom w:val="single" w:sz="4" w:space="0" w:color="auto"/>
            </w:tcBorders>
          </w:tcPr>
          <w:p w:rsidR="00E40A78" w:rsidRPr="00E40A78" w:rsidRDefault="00E40A78" w:rsidP="00E40A78">
            <w:pPr>
              <w:rPr>
                <w:rFonts w:eastAsia="Calibri"/>
                <w:sz w:val="18"/>
                <w:szCs w:val="18"/>
              </w:rPr>
            </w:pPr>
          </w:p>
        </w:tc>
        <w:tc>
          <w:tcPr>
            <w:tcW w:w="271" w:type="dxa"/>
          </w:tcPr>
          <w:p w:rsidR="00E40A78" w:rsidRPr="00E40A78" w:rsidRDefault="00E40A78" w:rsidP="00E40A78">
            <w:pPr>
              <w:rPr>
                <w:rFonts w:eastAsia="Calibri"/>
                <w:sz w:val="18"/>
                <w:szCs w:val="18"/>
              </w:rPr>
            </w:pPr>
          </w:p>
        </w:tc>
        <w:tc>
          <w:tcPr>
            <w:tcW w:w="4162" w:type="dxa"/>
            <w:gridSpan w:val="3"/>
            <w:tcBorders>
              <w:bottom w:val="single" w:sz="4" w:space="0" w:color="auto"/>
            </w:tcBorders>
          </w:tcPr>
          <w:p w:rsidR="00E40A78" w:rsidRPr="00E40A78" w:rsidRDefault="00E40A78" w:rsidP="00E40A78">
            <w:pPr>
              <w:rPr>
                <w:rFonts w:eastAsia="Calibri"/>
                <w:sz w:val="18"/>
                <w:szCs w:val="18"/>
              </w:rPr>
            </w:pPr>
          </w:p>
        </w:tc>
      </w:tr>
      <w:tr w:rsidR="00E40A78" w:rsidRPr="00E40A78" w:rsidTr="00E40A78">
        <w:tblPrEx>
          <w:tblCellMar>
            <w:left w:w="56" w:type="dxa"/>
            <w:right w:w="56" w:type="dxa"/>
          </w:tblCellMar>
        </w:tblPrEx>
        <w:trPr>
          <w:gridAfter w:val="1"/>
          <w:wAfter w:w="29" w:type="dxa"/>
        </w:trPr>
        <w:tc>
          <w:tcPr>
            <w:tcW w:w="2642" w:type="dxa"/>
          </w:tcPr>
          <w:p w:rsidR="00E40A78" w:rsidRPr="00E40A78" w:rsidRDefault="00E40A78" w:rsidP="00E40A78">
            <w:pPr>
              <w:rPr>
                <w:rFonts w:eastAsia="Calibri"/>
                <w:i/>
                <w:sz w:val="18"/>
                <w:szCs w:val="18"/>
              </w:rPr>
            </w:pPr>
            <w:r w:rsidRPr="00E40A78">
              <w:rPr>
                <w:rFonts w:eastAsia="Calibri"/>
                <w:i/>
                <w:sz w:val="18"/>
                <w:szCs w:val="18"/>
              </w:rPr>
              <w:t>Инициатор поручения</w:t>
            </w:r>
          </w:p>
        </w:tc>
        <w:tc>
          <w:tcPr>
            <w:tcW w:w="2564" w:type="dxa"/>
            <w:gridSpan w:val="2"/>
            <w:tcBorders>
              <w:bottom w:val="single" w:sz="4" w:space="0" w:color="auto"/>
            </w:tcBorders>
          </w:tcPr>
          <w:p w:rsidR="00E40A78" w:rsidRPr="00E40A78" w:rsidRDefault="00E40A78" w:rsidP="00E40A78">
            <w:pPr>
              <w:rPr>
                <w:rFonts w:eastAsia="Calibri"/>
                <w:sz w:val="18"/>
                <w:szCs w:val="18"/>
                <w:lang w:val="en-US"/>
              </w:rPr>
            </w:pPr>
          </w:p>
        </w:tc>
        <w:tc>
          <w:tcPr>
            <w:tcW w:w="271" w:type="dxa"/>
          </w:tcPr>
          <w:p w:rsidR="00E40A78" w:rsidRPr="00E40A78" w:rsidRDefault="00E40A78" w:rsidP="00E40A78">
            <w:pPr>
              <w:rPr>
                <w:rFonts w:eastAsia="Calibri"/>
                <w:sz w:val="18"/>
                <w:szCs w:val="18"/>
              </w:rPr>
            </w:pPr>
          </w:p>
        </w:tc>
        <w:tc>
          <w:tcPr>
            <w:tcW w:w="4162" w:type="dxa"/>
            <w:gridSpan w:val="3"/>
            <w:tcBorders>
              <w:bottom w:val="single" w:sz="4" w:space="0" w:color="auto"/>
            </w:tcBorders>
          </w:tcPr>
          <w:p w:rsidR="00E40A78" w:rsidRPr="00E40A78" w:rsidRDefault="00E40A78" w:rsidP="00E40A78">
            <w:pPr>
              <w:rPr>
                <w:rFonts w:eastAsia="Calibri"/>
                <w:b/>
                <w:sz w:val="18"/>
                <w:szCs w:val="18"/>
              </w:rPr>
            </w:pPr>
          </w:p>
        </w:tc>
      </w:tr>
      <w:tr w:rsidR="00E40A78" w:rsidRPr="00E40A78" w:rsidTr="00E40A78">
        <w:tblPrEx>
          <w:tblCellMar>
            <w:left w:w="56" w:type="dxa"/>
            <w:right w:w="56" w:type="dxa"/>
          </w:tblCellMar>
        </w:tblPrEx>
        <w:trPr>
          <w:gridAfter w:val="1"/>
          <w:wAfter w:w="29" w:type="dxa"/>
        </w:trPr>
        <w:tc>
          <w:tcPr>
            <w:tcW w:w="2642" w:type="dxa"/>
          </w:tcPr>
          <w:p w:rsidR="00E40A78" w:rsidRPr="00E40A78" w:rsidRDefault="00E40A78" w:rsidP="00E40A78">
            <w:pPr>
              <w:rPr>
                <w:rFonts w:eastAsia="Calibri"/>
                <w:i/>
                <w:sz w:val="18"/>
                <w:szCs w:val="18"/>
              </w:rPr>
            </w:pPr>
            <w:r w:rsidRPr="00E40A78">
              <w:rPr>
                <w:rFonts w:eastAsia="Calibri"/>
                <w:i/>
                <w:sz w:val="18"/>
                <w:szCs w:val="18"/>
              </w:rPr>
              <w:t>Получатель отчета</w:t>
            </w:r>
          </w:p>
        </w:tc>
        <w:tc>
          <w:tcPr>
            <w:tcW w:w="2564" w:type="dxa"/>
            <w:gridSpan w:val="2"/>
            <w:tcBorders>
              <w:bottom w:val="single" w:sz="4" w:space="0" w:color="auto"/>
            </w:tcBorders>
          </w:tcPr>
          <w:p w:rsidR="00E40A78" w:rsidRPr="00E40A78" w:rsidRDefault="00E40A78" w:rsidP="00E40A78">
            <w:pPr>
              <w:rPr>
                <w:rFonts w:eastAsia="Calibri"/>
                <w:sz w:val="18"/>
                <w:szCs w:val="18"/>
              </w:rPr>
            </w:pPr>
          </w:p>
        </w:tc>
        <w:tc>
          <w:tcPr>
            <w:tcW w:w="271" w:type="dxa"/>
          </w:tcPr>
          <w:p w:rsidR="00E40A78" w:rsidRPr="00E40A78" w:rsidRDefault="00E40A78" w:rsidP="00E40A78">
            <w:pPr>
              <w:rPr>
                <w:rFonts w:eastAsia="Calibri"/>
                <w:sz w:val="18"/>
                <w:szCs w:val="18"/>
              </w:rPr>
            </w:pPr>
          </w:p>
        </w:tc>
        <w:tc>
          <w:tcPr>
            <w:tcW w:w="4162" w:type="dxa"/>
            <w:gridSpan w:val="3"/>
            <w:tcBorders>
              <w:bottom w:val="single" w:sz="4" w:space="0" w:color="auto"/>
            </w:tcBorders>
          </w:tcPr>
          <w:p w:rsidR="00E40A78" w:rsidRPr="00E40A78" w:rsidRDefault="00E40A78" w:rsidP="00E40A78">
            <w:pPr>
              <w:rPr>
                <w:rFonts w:eastAsia="Calibri"/>
                <w:sz w:val="18"/>
                <w:szCs w:val="18"/>
              </w:rPr>
            </w:pPr>
          </w:p>
        </w:tc>
      </w:tr>
    </w:tbl>
    <w:p w:rsidR="00E40A78" w:rsidRPr="00E40A78" w:rsidRDefault="00E40A78" w:rsidP="00E40A78">
      <w:pPr>
        <w:spacing w:before="80" w:after="80"/>
        <w:ind w:left="426" w:right="425"/>
        <w:rPr>
          <w:b/>
        </w:rPr>
      </w:pPr>
      <w:r w:rsidRPr="00E40A78">
        <w:rPr>
          <w:rFonts w:eastAsia="Calibri"/>
          <w:b/>
          <w:lang w:eastAsia="en-US"/>
        </w:rPr>
        <w:t>Настройки отчетов для получателя</w:t>
      </w:r>
      <w:r w:rsidRPr="00E40A78">
        <w:rPr>
          <w:b/>
        </w:rPr>
        <w:t xml:space="preserve"> &lt;</w:t>
      </w:r>
      <w:r w:rsidRPr="00E40A78">
        <w:t>код и наименование получателя отчетов</w:t>
      </w:r>
      <w:r w:rsidRPr="00E40A78">
        <w:rPr>
          <w:b/>
        </w:rPr>
        <w:t>&gt;</w:t>
      </w:r>
    </w:p>
    <w:p w:rsidR="00E40A78" w:rsidRPr="00E40A78" w:rsidRDefault="00E40A78" w:rsidP="00E40A78">
      <w:pPr>
        <w:spacing w:before="80" w:after="80"/>
        <w:ind w:left="426" w:right="425"/>
        <w:rPr>
          <w:b/>
        </w:rPr>
      </w:pPr>
      <w:r w:rsidRPr="00E40A78">
        <w:rPr>
          <w:rFonts w:eastAsia="Calibri"/>
          <w:b/>
          <w:lang w:eastAsia="en-US"/>
        </w:rPr>
        <w:t>Изменение стандартных правил формирования и отправки исходящих документов</w:t>
      </w:r>
    </w:p>
    <w:tbl>
      <w:tblPr>
        <w:tblW w:w="1034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708"/>
        <w:gridCol w:w="709"/>
        <w:gridCol w:w="709"/>
        <w:gridCol w:w="992"/>
        <w:gridCol w:w="851"/>
        <w:gridCol w:w="850"/>
        <w:gridCol w:w="709"/>
        <w:gridCol w:w="709"/>
        <w:gridCol w:w="1134"/>
        <w:gridCol w:w="708"/>
        <w:gridCol w:w="709"/>
        <w:gridCol w:w="425"/>
        <w:gridCol w:w="567"/>
      </w:tblGrid>
      <w:tr w:rsidR="00E40A78" w:rsidRPr="00E40A78" w:rsidTr="00E40A78">
        <w:tc>
          <w:tcPr>
            <w:tcW w:w="1275" w:type="dxa"/>
            <w:gridSpan w:val="2"/>
            <w:tcBorders>
              <w:right w:val="double" w:sz="4" w:space="0" w:color="auto"/>
            </w:tcBorders>
            <w:shd w:val="clear" w:color="auto" w:fill="F2F2F2"/>
          </w:tcPr>
          <w:p w:rsidR="00E40A78" w:rsidRPr="00E40A78" w:rsidRDefault="00E40A78" w:rsidP="00E40A78">
            <w:pPr>
              <w:jc w:val="center"/>
              <w:rPr>
                <w:rFonts w:eastAsia="Calibri"/>
                <w:sz w:val="16"/>
                <w:szCs w:val="16"/>
              </w:rPr>
            </w:pPr>
            <w:r w:rsidRPr="00E40A78">
              <w:rPr>
                <w:rFonts w:eastAsia="Calibri"/>
                <w:sz w:val="16"/>
                <w:szCs w:val="16"/>
              </w:rPr>
              <w:t>Порядок обработки</w:t>
            </w:r>
          </w:p>
        </w:tc>
        <w:tc>
          <w:tcPr>
            <w:tcW w:w="4820" w:type="dxa"/>
            <w:gridSpan w:val="6"/>
            <w:tcBorders>
              <w:left w:val="double" w:sz="4" w:space="0" w:color="auto"/>
              <w:right w:val="double" w:sz="4" w:space="0" w:color="auto"/>
            </w:tcBorders>
            <w:shd w:val="clear" w:color="auto" w:fill="F2F2F2"/>
          </w:tcPr>
          <w:p w:rsidR="00E40A78" w:rsidRPr="00E40A78" w:rsidRDefault="00E40A78" w:rsidP="00E40A78">
            <w:pPr>
              <w:jc w:val="center"/>
              <w:rPr>
                <w:rFonts w:eastAsia="Calibri"/>
                <w:sz w:val="16"/>
                <w:szCs w:val="16"/>
              </w:rPr>
            </w:pPr>
            <w:r w:rsidRPr="00E40A78">
              <w:rPr>
                <w:rFonts w:eastAsia="Calibri"/>
                <w:sz w:val="16"/>
                <w:szCs w:val="16"/>
              </w:rPr>
              <w:t>Условия поиска</w:t>
            </w:r>
          </w:p>
        </w:tc>
        <w:tc>
          <w:tcPr>
            <w:tcW w:w="1843" w:type="dxa"/>
            <w:gridSpan w:val="2"/>
            <w:tcBorders>
              <w:left w:val="double" w:sz="4" w:space="0" w:color="auto"/>
              <w:right w:val="double" w:sz="4" w:space="0" w:color="auto"/>
            </w:tcBorders>
            <w:shd w:val="clear" w:color="auto" w:fill="F2F2F2"/>
          </w:tcPr>
          <w:p w:rsidR="00E40A78" w:rsidRPr="00E40A78" w:rsidRDefault="00E40A78" w:rsidP="00E40A78">
            <w:pPr>
              <w:jc w:val="center"/>
              <w:rPr>
                <w:rFonts w:eastAsia="Calibri"/>
                <w:sz w:val="16"/>
                <w:szCs w:val="16"/>
              </w:rPr>
            </w:pPr>
            <w:r w:rsidRPr="00E40A78">
              <w:rPr>
                <w:rFonts w:eastAsia="Calibri"/>
                <w:sz w:val="16"/>
                <w:szCs w:val="16"/>
              </w:rPr>
              <w:t>Действие</w:t>
            </w:r>
          </w:p>
        </w:tc>
        <w:tc>
          <w:tcPr>
            <w:tcW w:w="2409" w:type="dxa"/>
            <w:gridSpan w:val="4"/>
            <w:tcBorders>
              <w:left w:val="double" w:sz="4" w:space="0" w:color="auto"/>
              <w:right w:val="single" w:sz="4" w:space="0" w:color="auto"/>
            </w:tcBorders>
            <w:shd w:val="clear" w:color="auto" w:fill="F2F2F2"/>
          </w:tcPr>
          <w:p w:rsidR="00E40A78" w:rsidRPr="00E40A78" w:rsidRDefault="00E40A78" w:rsidP="00E40A78">
            <w:pPr>
              <w:tabs>
                <w:tab w:val="left" w:pos="530"/>
                <w:tab w:val="center" w:pos="1910"/>
              </w:tabs>
              <w:rPr>
                <w:rFonts w:eastAsia="Calibri"/>
                <w:sz w:val="16"/>
                <w:szCs w:val="16"/>
              </w:rPr>
            </w:pPr>
            <w:r w:rsidRPr="00E40A78">
              <w:rPr>
                <w:rFonts w:eastAsia="Calibri"/>
                <w:sz w:val="16"/>
                <w:szCs w:val="16"/>
              </w:rPr>
              <w:tab/>
            </w:r>
            <w:r w:rsidRPr="00E40A78">
              <w:rPr>
                <w:rFonts w:eastAsia="Calibri"/>
                <w:sz w:val="16"/>
                <w:szCs w:val="16"/>
              </w:rPr>
              <w:tab/>
              <w:t xml:space="preserve">Изменение анкеты ЭДО </w:t>
            </w:r>
          </w:p>
        </w:tc>
      </w:tr>
      <w:tr w:rsidR="00E40A78" w:rsidRPr="00E40A78" w:rsidTr="00E40A78">
        <w:tc>
          <w:tcPr>
            <w:tcW w:w="567" w:type="dxa"/>
            <w:shd w:val="clear" w:color="auto" w:fill="F2F2F2"/>
          </w:tcPr>
          <w:p w:rsidR="00E40A78" w:rsidRPr="00E40A78" w:rsidRDefault="00E40A78" w:rsidP="00E40A78">
            <w:pPr>
              <w:rPr>
                <w:rFonts w:eastAsia="Calibri"/>
                <w:sz w:val="16"/>
                <w:szCs w:val="16"/>
              </w:rPr>
            </w:pPr>
            <w:r w:rsidRPr="00E40A78">
              <w:rPr>
                <w:rFonts w:eastAsia="Calibri"/>
                <w:sz w:val="16"/>
                <w:szCs w:val="16"/>
              </w:rPr>
              <w:t>Приоритет</w:t>
            </w:r>
            <w:proofErr w:type="gramStart"/>
            <w:r w:rsidRPr="00E40A78">
              <w:rPr>
                <w:rFonts w:eastAsia="Calibri"/>
                <w:sz w:val="16"/>
                <w:szCs w:val="16"/>
                <w:vertAlign w:val="superscript"/>
              </w:rPr>
              <w:t>1</w:t>
            </w:r>
            <w:proofErr w:type="gramEnd"/>
          </w:p>
        </w:tc>
        <w:tc>
          <w:tcPr>
            <w:tcW w:w="708" w:type="dxa"/>
            <w:tcBorders>
              <w:right w:val="double" w:sz="4" w:space="0" w:color="auto"/>
            </w:tcBorders>
            <w:shd w:val="clear" w:color="auto" w:fill="F2F2F2"/>
          </w:tcPr>
          <w:p w:rsidR="00E40A78" w:rsidRPr="00E40A78" w:rsidRDefault="00E40A78" w:rsidP="00E40A78">
            <w:pPr>
              <w:rPr>
                <w:rFonts w:eastAsia="Calibri"/>
                <w:sz w:val="16"/>
                <w:szCs w:val="16"/>
                <w:vertAlign w:val="superscript"/>
              </w:rPr>
            </w:pPr>
            <w:r w:rsidRPr="00E40A78">
              <w:rPr>
                <w:rFonts w:eastAsia="Calibri"/>
                <w:sz w:val="16"/>
                <w:szCs w:val="16"/>
              </w:rPr>
              <w:t>Продолжить обработку</w:t>
            </w:r>
            <w:proofErr w:type="gramStart"/>
            <w:r w:rsidRPr="00E40A78">
              <w:rPr>
                <w:rFonts w:eastAsia="Calibri"/>
                <w:sz w:val="16"/>
                <w:szCs w:val="16"/>
                <w:vertAlign w:val="superscript"/>
              </w:rPr>
              <w:t>2</w:t>
            </w:r>
            <w:proofErr w:type="gramEnd"/>
          </w:p>
        </w:tc>
        <w:tc>
          <w:tcPr>
            <w:tcW w:w="709" w:type="dxa"/>
            <w:tcBorders>
              <w:left w:val="double" w:sz="4" w:space="0" w:color="auto"/>
            </w:tcBorders>
            <w:shd w:val="clear" w:color="auto" w:fill="F2F2F2"/>
          </w:tcPr>
          <w:p w:rsidR="00E40A78" w:rsidRPr="00E40A78" w:rsidRDefault="00E40A78" w:rsidP="00E40A78">
            <w:pPr>
              <w:rPr>
                <w:rFonts w:eastAsia="Calibri"/>
                <w:sz w:val="16"/>
                <w:szCs w:val="16"/>
              </w:rPr>
            </w:pPr>
            <w:r w:rsidRPr="00E40A78">
              <w:rPr>
                <w:rFonts w:eastAsia="Calibri"/>
                <w:sz w:val="16"/>
                <w:szCs w:val="16"/>
                <w:lang w:eastAsia="en-US"/>
              </w:rPr>
              <w:t>Номер счета депо</w:t>
            </w:r>
          </w:p>
        </w:tc>
        <w:tc>
          <w:tcPr>
            <w:tcW w:w="709" w:type="dxa"/>
            <w:shd w:val="clear" w:color="auto" w:fill="F2F2F2"/>
          </w:tcPr>
          <w:p w:rsidR="00E40A78" w:rsidRPr="00E40A78" w:rsidRDefault="00E40A78" w:rsidP="00E40A78">
            <w:pPr>
              <w:rPr>
                <w:rFonts w:eastAsia="Calibri"/>
                <w:sz w:val="16"/>
                <w:szCs w:val="16"/>
              </w:rPr>
            </w:pPr>
            <w:r w:rsidRPr="00E40A78">
              <w:rPr>
                <w:rFonts w:eastAsia="Calibri"/>
                <w:sz w:val="16"/>
                <w:szCs w:val="16"/>
                <w:lang w:eastAsia="en-US"/>
              </w:rPr>
              <w:t>Номер раздела/ субсчета депо</w:t>
            </w:r>
          </w:p>
        </w:tc>
        <w:tc>
          <w:tcPr>
            <w:tcW w:w="992" w:type="dxa"/>
            <w:shd w:val="clear" w:color="auto" w:fill="F2F2F2"/>
          </w:tcPr>
          <w:p w:rsidR="00E40A78" w:rsidRPr="00E40A78" w:rsidRDefault="00E40A78" w:rsidP="00E40A78">
            <w:pPr>
              <w:rPr>
                <w:rFonts w:eastAsia="Calibri"/>
                <w:sz w:val="16"/>
                <w:szCs w:val="16"/>
              </w:rPr>
            </w:pPr>
            <w:r w:rsidRPr="00E40A78">
              <w:rPr>
                <w:rFonts w:eastAsia="Calibri"/>
                <w:sz w:val="16"/>
                <w:szCs w:val="16"/>
                <w:lang w:eastAsia="en-US"/>
              </w:rPr>
              <w:t>Направление</w:t>
            </w:r>
          </w:p>
        </w:tc>
        <w:tc>
          <w:tcPr>
            <w:tcW w:w="851" w:type="dxa"/>
            <w:shd w:val="clear" w:color="auto" w:fill="F2F2F2"/>
          </w:tcPr>
          <w:p w:rsidR="00E40A78" w:rsidRPr="00E40A78" w:rsidRDefault="00E40A78" w:rsidP="00E40A78">
            <w:pPr>
              <w:rPr>
                <w:rFonts w:eastAsia="Calibri"/>
                <w:sz w:val="16"/>
                <w:szCs w:val="16"/>
              </w:rPr>
            </w:pPr>
            <w:r w:rsidRPr="00E40A78">
              <w:rPr>
                <w:rFonts w:eastAsia="Calibri"/>
                <w:sz w:val="16"/>
                <w:szCs w:val="16"/>
                <w:lang w:eastAsia="en-US"/>
              </w:rPr>
              <w:t>Группа отчетов</w:t>
            </w:r>
          </w:p>
        </w:tc>
        <w:tc>
          <w:tcPr>
            <w:tcW w:w="850" w:type="dxa"/>
            <w:shd w:val="clear" w:color="auto" w:fill="F2F2F2"/>
          </w:tcPr>
          <w:p w:rsidR="00E40A78" w:rsidRPr="00E40A78" w:rsidRDefault="00E40A78" w:rsidP="00E40A78">
            <w:pPr>
              <w:rPr>
                <w:rFonts w:eastAsia="Calibri"/>
                <w:sz w:val="16"/>
                <w:szCs w:val="16"/>
              </w:rPr>
            </w:pPr>
            <w:r w:rsidRPr="00E40A78">
              <w:rPr>
                <w:rFonts w:eastAsia="Calibri"/>
                <w:sz w:val="16"/>
                <w:szCs w:val="16"/>
                <w:lang w:eastAsia="en-US"/>
              </w:rPr>
              <w:t>Тип отчета/ документа</w:t>
            </w:r>
          </w:p>
        </w:tc>
        <w:tc>
          <w:tcPr>
            <w:tcW w:w="709" w:type="dxa"/>
            <w:tcBorders>
              <w:right w:val="double" w:sz="4" w:space="0" w:color="auto"/>
            </w:tcBorders>
            <w:shd w:val="clear" w:color="auto" w:fill="F2F2F2"/>
          </w:tcPr>
          <w:p w:rsidR="00E40A78" w:rsidRPr="00E40A78" w:rsidRDefault="00E40A78" w:rsidP="00E40A78">
            <w:pPr>
              <w:rPr>
                <w:rFonts w:eastAsia="Calibri"/>
                <w:sz w:val="16"/>
                <w:szCs w:val="16"/>
                <w:lang w:val="en-US"/>
              </w:rPr>
            </w:pPr>
            <w:r w:rsidRPr="00E40A78">
              <w:rPr>
                <w:rFonts w:eastAsia="Calibri"/>
                <w:sz w:val="16"/>
                <w:szCs w:val="16"/>
                <w:lang w:eastAsia="en-US"/>
              </w:rPr>
              <w:t>Тип поручения</w:t>
            </w:r>
          </w:p>
        </w:tc>
        <w:tc>
          <w:tcPr>
            <w:tcW w:w="709" w:type="dxa"/>
            <w:tcBorders>
              <w:right w:val="single" w:sz="4" w:space="0" w:color="auto"/>
            </w:tcBorders>
            <w:shd w:val="clear" w:color="auto" w:fill="F2F2F2"/>
          </w:tcPr>
          <w:p w:rsidR="00E40A78" w:rsidRPr="00E40A78" w:rsidRDefault="00E40A78" w:rsidP="00E40A78">
            <w:pPr>
              <w:rPr>
                <w:rFonts w:eastAsia="Calibri"/>
                <w:sz w:val="16"/>
                <w:szCs w:val="16"/>
              </w:rPr>
            </w:pPr>
            <w:r w:rsidRPr="00E40A78">
              <w:rPr>
                <w:rFonts w:eastAsia="Calibri"/>
                <w:sz w:val="16"/>
                <w:szCs w:val="16"/>
                <w:lang w:eastAsia="en-US"/>
              </w:rPr>
              <w:t>Тип действия</w:t>
            </w:r>
          </w:p>
        </w:tc>
        <w:tc>
          <w:tcPr>
            <w:tcW w:w="1134" w:type="dxa"/>
            <w:tcBorders>
              <w:left w:val="single" w:sz="4" w:space="0" w:color="auto"/>
              <w:right w:val="double" w:sz="4" w:space="0" w:color="auto"/>
            </w:tcBorders>
            <w:shd w:val="clear" w:color="auto" w:fill="F2F2F2"/>
          </w:tcPr>
          <w:p w:rsidR="00E40A78" w:rsidRPr="00E40A78" w:rsidRDefault="00E40A78" w:rsidP="00E40A78">
            <w:pPr>
              <w:rPr>
                <w:rFonts w:eastAsia="Calibri"/>
                <w:sz w:val="16"/>
                <w:szCs w:val="16"/>
                <w:lang w:eastAsia="en-US"/>
              </w:rPr>
            </w:pPr>
            <w:r w:rsidRPr="00E40A78">
              <w:rPr>
                <w:rFonts w:eastAsia="Calibri"/>
                <w:sz w:val="16"/>
                <w:szCs w:val="16"/>
                <w:lang w:eastAsia="en-US"/>
              </w:rPr>
              <w:t>Новый получатель</w:t>
            </w:r>
          </w:p>
        </w:tc>
        <w:tc>
          <w:tcPr>
            <w:tcW w:w="708" w:type="dxa"/>
            <w:tcBorders>
              <w:right w:val="single" w:sz="4" w:space="0" w:color="auto"/>
            </w:tcBorders>
            <w:shd w:val="clear" w:color="auto" w:fill="F2F2F2"/>
          </w:tcPr>
          <w:p w:rsidR="00E40A78" w:rsidRPr="00E40A78" w:rsidRDefault="00E40A78" w:rsidP="00E40A78">
            <w:pPr>
              <w:rPr>
                <w:rFonts w:eastAsia="Calibri"/>
                <w:sz w:val="16"/>
                <w:szCs w:val="16"/>
                <w:lang w:eastAsia="en-US"/>
              </w:rPr>
            </w:pPr>
            <w:r w:rsidRPr="00E40A78">
              <w:rPr>
                <w:rFonts w:eastAsia="Calibri"/>
                <w:sz w:val="16"/>
                <w:szCs w:val="16"/>
                <w:lang w:eastAsia="en-US"/>
              </w:rPr>
              <w:t xml:space="preserve">Способ отправки </w:t>
            </w:r>
          </w:p>
          <w:p w:rsidR="00E40A78" w:rsidRPr="00E40A78" w:rsidRDefault="00E40A78" w:rsidP="00E40A78">
            <w:pPr>
              <w:rPr>
                <w:rFonts w:eastAsia="Calibri"/>
                <w:sz w:val="16"/>
                <w:szCs w:val="16"/>
              </w:rPr>
            </w:pPr>
          </w:p>
        </w:tc>
        <w:tc>
          <w:tcPr>
            <w:tcW w:w="709" w:type="dxa"/>
            <w:tcBorders>
              <w:left w:val="single" w:sz="4" w:space="0" w:color="auto"/>
              <w:right w:val="single" w:sz="4" w:space="0" w:color="auto"/>
            </w:tcBorders>
            <w:shd w:val="clear" w:color="auto" w:fill="F2F2F2"/>
          </w:tcPr>
          <w:p w:rsidR="00E40A78" w:rsidRPr="00E40A78" w:rsidRDefault="00E40A78" w:rsidP="00E40A78">
            <w:pPr>
              <w:rPr>
                <w:rFonts w:eastAsia="Calibri"/>
                <w:sz w:val="16"/>
                <w:szCs w:val="16"/>
              </w:rPr>
            </w:pPr>
            <w:r w:rsidRPr="00E40A78">
              <w:rPr>
                <w:rFonts w:eastAsia="Calibri"/>
                <w:sz w:val="16"/>
                <w:szCs w:val="16"/>
                <w:lang w:val="en-US"/>
              </w:rPr>
              <w:t>E-Mail</w:t>
            </w:r>
            <w:r w:rsidRPr="00E40A78">
              <w:rPr>
                <w:rFonts w:eastAsia="Calibri"/>
                <w:sz w:val="16"/>
                <w:szCs w:val="16"/>
              </w:rPr>
              <w:t xml:space="preserve">  адреса</w:t>
            </w:r>
          </w:p>
        </w:tc>
        <w:tc>
          <w:tcPr>
            <w:tcW w:w="425" w:type="dxa"/>
            <w:tcBorders>
              <w:left w:val="single" w:sz="4" w:space="0" w:color="auto"/>
              <w:right w:val="single" w:sz="4" w:space="0" w:color="auto"/>
            </w:tcBorders>
            <w:shd w:val="clear" w:color="auto" w:fill="F2F2F2"/>
          </w:tcPr>
          <w:p w:rsidR="00E40A78" w:rsidRPr="00E40A78" w:rsidRDefault="00E40A78" w:rsidP="00E40A78">
            <w:pPr>
              <w:rPr>
                <w:rFonts w:eastAsia="Calibri"/>
                <w:sz w:val="16"/>
                <w:szCs w:val="16"/>
                <w:lang w:eastAsia="en-US"/>
              </w:rPr>
            </w:pPr>
            <w:r w:rsidRPr="00E40A78">
              <w:rPr>
                <w:rFonts w:eastAsia="Calibri"/>
                <w:sz w:val="16"/>
                <w:szCs w:val="16"/>
                <w:lang w:val="en-US" w:eastAsia="en-US"/>
              </w:rPr>
              <w:t xml:space="preserve">BIC </w:t>
            </w:r>
            <w:r w:rsidRPr="00E40A78">
              <w:rPr>
                <w:rFonts w:eastAsia="Calibri"/>
                <w:sz w:val="16"/>
                <w:szCs w:val="16"/>
                <w:lang w:eastAsia="en-US"/>
              </w:rPr>
              <w:t>получателя</w:t>
            </w:r>
          </w:p>
        </w:tc>
        <w:tc>
          <w:tcPr>
            <w:tcW w:w="567" w:type="dxa"/>
            <w:tcBorders>
              <w:left w:val="single" w:sz="4" w:space="0" w:color="auto"/>
              <w:right w:val="single" w:sz="4" w:space="0" w:color="auto"/>
            </w:tcBorders>
            <w:shd w:val="clear" w:color="auto" w:fill="F2F2F2"/>
          </w:tcPr>
          <w:p w:rsidR="00E40A78" w:rsidRPr="00E40A78" w:rsidRDefault="00E40A78" w:rsidP="00E40A78">
            <w:pPr>
              <w:rPr>
                <w:rFonts w:eastAsia="Calibri"/>
                <w:sz w:val="16"/>
                <w:szCs w:val="16"/>
                <w:lang w:eastAsia="en-US"/>
              </w:rPr>
            </w:pPr>
            <w:r w:rsidRPr="00E40A78">
              <w:rPr>
                <w:rFonts w:eastAsia="Calibri"/>
                <w:sz w:val="16"/>
                <w:szCs w:val="16"/>
                <w:lang w:eastAsia="en-US"/>
              </w:rPr>
              <w:t>Без шифрова</w:t>
            </w:r>
            <w:r w:rsidRPr="00E40A78">
              <w:rPr>
                <w:rFonts w:eastAsia="Calibri"/>
                <w:sz w:val="16"/>
                <w:szCs w:val="16"/>
              </w:rPr>
              <w:t>ния</w:t>
            </w:r>
          </w:p>
        </w:tc>
      </w:tr>
      <w:tr w:rsidR="00E40A78" w:rsidRPr="00E40A78" w:rsidTr="00E40A78">
        <w:tc>
          <w:tcPr>
            <w:tcW w:w="567" w:type="dxa"/>
            <w:tcBorders>
              <w:bottom w:val="nil"/>
            </w:tcBorders>
            <w:shd w:val="clear" w:color="auto" w:fill="auto"/>
          </w:tcPr>
          <w:p w:rsidR="00E40A78" w:rsidRPr="00E40A78" w:rsidRDefault="00E40A78" w:rsidP="00E40A78">
            <w:pPr>
              <w:rPr>
                <w:rFonts w:eastAsia="Calibri"/>
                <w:b/>
                <w:sz w:val="16"/>
                <w:szCs w:val="16"/>
              </w:rPr>
            </w:pPr>
          </w:p>
        </w:tc>
        <w:tc>
          <w:tcPr>
            <w:tcW w:w="708" w:type="dxa"/>
            <w:tcBorders>
              <w:bottom w:val="nil"/>
              <w:right w:val="double" w:sz="4" w:space="0" w:color="auto"/>
            </w:tcBorders>
            <w:shd w:val="clear" w:color="auto" w:fill="auto"/>
          </w:tcPr>
          <w:p w:rsidR="00E40A78" w:rsidRPr="00E40A78" w:rsidRDefault="00E40A78" w:rsidP="00E40A78">
            <w:pPr>
              <w:rPr>
                <w:rFonts w:eastAsia="Calibri"/>
                <w:b/>
                <w:sz w:val="16"/>
                <w:szCs w:val="16"/>
              </w:rPr>
            </w:pPr>
          </w:p>
        </w:tc>
        <w:tc>
          <w:tcPr>
            <w:tcW w:w="709" w:type="dxa"/>
            <w:tcBorders>
              <w:left w:val="double" w:sz="4" w:space="0" w:color="auto"/>
              <w:bottom w:val="nil"/>
            </w:tcBorders>
            <w:shd w:val="clear" w:color="auto" w:fill="auto"/>
          </w:tcPr>
          <w:p w:rsidR="00E40A78" w:rsidRPr="00E40A78" w:rsidRDefault="00E40A78" w:rsidP="00E40A78">
            <w:pPr>
              <w:rPr>
                <w:rFonts w:eastAsia="Calibri"/>
                <w:b/>
                <w:sz w:val="16"/>
                <w:szCs w:val="16"/>
              </w:rPr>
            </w:pPr>
          </w:p>
        </w:tc>
        <w:tc>
          <w:tcPr>
            <w:tcW w:w="709" w:type="dxa"/>
            <w:tcBorders>
              <w:bottom w:val="nil"/>
            </w:tcBorders>
            <w:shd w:val="clear" w:color="auto" w:fill="auto"/>
          </w:tcPr>
          <w:p w:rsidR="00E40A78" w:rsidRPr="00E40A78" w:rsidRDefault="00E40A78" w:rsidP="00E40A78">
            <w:pPr>
              <w:rPr>
                <w:rFonts w:eastAsia="Calibri"/>
                <w:b/>
                <w:sz w:val="16"/>
                <w:szCs w:val="16"/>
              </w:rPr>
            </w:pPr>
          </w:p>
        </w:tc>
        <w:tc>
          <w:tcPr>
            <w:tcW w:w="992" w:type="dxa"/>
            <w:tcBorders>
              <w:bottom w:val="nil"/>
            </w:tcBorders>
            <w:shd w:val="clear" w:color="auto" w:fill="auto"/>
          </w:tcPr>
          <w:p w:rsidR="00E40A78" w:rsidRPr="00E40A78" w:rsidRDefault="00E40A78" w:rsidP="00E40A78">
            <w:pPr>
              <w:rPr>
                <w:rFonts w:eastAsia="Calibri"/>
                <w:b/>
                <w:sz w:val="16"/>
                <w:szCs w:val="16"/>
              </w:rPr>
            </w:pPr>
          </w:p>
        </w:tc>
        <w:tc>
          <w:tcPr>
            <w:tcW w:w="851" w:type="dxa"/>
            <w:tcBorders>
              <w:bottom w:val="nil"/>
            </w:tcBorders>
            <w:shd w:val="clear" w:color="auto" w:fill="auto"/>
          </w:tcPr>
          <w:p w:rsidR="00E40A78" w:rsidRPr="00E40A78" w:rsidRDefault="00E40A78" w:rsidP="00E40A78">
            <w:pPr>
              <w:rPr>
                <w:rFonts w:eastAsia="Calibri"/>
                <w:b/>
                <w:sz w:val="16"/>
                <w:szCs w:val="16"/>
              </w:rPr>
            </w:pPr>
          </w:p>
        </w:tc>
        <w:tc>
          <w:tcPr>
            <w:tcW w:w="850" w:type="dxa"/>
            <w:tcBorders>
              <w:bottom w:val="nil"/>
            </w:tcBorders>
            <w:shd w:val="clear" w:color="auto" w:fill="auto"/>
          </w:tcPr>
          <w:p w:rsidR="00E40A78" w:rsidRPr="00E40A78" w:rsidRDefault="00E40A78" w:rsidP="00E40A78">
            <w:pPr>
              <w:rPr>
                <w:rFonts w:eastAsia="Calibri"/>
                <w:b/>
                <w:sz w:val="16"/>
                <w:szCs w:val="16"/>
              </w:rPr>
            </w:pPr>
          </w:p>
        </w:tc>
        <w:tc>
          <w:tcPr>
            <w:tcW w:w="709" w:type="dxa"/>
            <w:tcBorders>
              <w:bottom w:val="nil"/>
              <w:right w:val="double" w:sz="4" w:space="0" w:color="auto"/>
            </w:tcBorders>
            <w:shd w:val="clear" w:color="auto" w:fill="auto"/>
          </w:tcPr>
          <w:p w:rsidR="00E40A78" w:rsidRPr="00E40A78" w:rsidRDefault="00E40A78" w:rsidP="00E40A78">
            <w:pPr>
              <w:rPr>
                <w:rFonts w:eastAsia="Calibri"/>
                <w:b/>
                <w:sz w:val="16"/>
                <w:szCs w:val="16"/>
              </w:rPr>
            </w:pPr>
          </w:p>
        </w:tc>
        <w:tc>
          <w:tcPr>
            <w:tcW w:w="709" w:type="dxa"/>
            <w:tcBorders>
              <w:left w:val="double" w:sz="4" w:space="0" w:color="auto"/>
              <w:bottom w:val="nil"/>
            </w:tcBorders>
            <w:shd w:val="clear" w:color="auto" w:fill="auto"/>
          </w:tcPr>
          <w:p w:rsidR="00E40A78" w:rsidRPr="00E40A78" w:rsidRDefault="00E40A78" w:rsidP="00E40A78">
            <w:pPr>
              <w:rPr>
                <w:rFonts w:eastAsia="Calibri"/>
                <w:b/>
                <w:sz w:val="16"/>
                <w:szCs w:val="16"/>
              </w:rPr>
            </w:pPr>
          </w:p>
        </w:tc>
        <w:tc>
          <w:tcPr>
            <w:tcW w:w="1134" w:type="dxa"/>
            <w:tcBorders>
              <w:bottom w:val="nil"/>
              <w:right w:val="single" w:sz="4" w:space="0" w:color="auto"/>
            </w:tcBorders>
            <w:shd w:val="clear" w:color="auto" w:fill="auto"/>
          </w:tcPr>
          <w:p w:rsidR="00E40A78" w:rsidRPr="00E40A78" w:rsidRDefault="00E40A78" w:rsidP="00E40A78">
            <w:pPr>
              <w:rPr>
                <w:rFonts w:eastAsia="Calibri"/>
                <w:b/>
                <w:sz w:val="16"/>
                <w:szCs w:val="16"/>
              </w:rPr>
            </w:pPr>
          </w:p>
        </w:tc>
        <w:tc>
          <w:tcPr>
            <w:tcW w:w="708" w:type="dxa"/>
            <w:tcBorders>
              <w:left w:val="double" w:sz="4" w:space="0" w:color="auto"/>
              <w:bottom w:val="nil"/>
            </w:tcBorders>
            <w:shd w:val="clear" w:color="auto" w:fill="auto"/>
          </w:tcPr>
          <w:p w:rsidR="00E40A78" w:rsidRPr="00E40A78" w:rsidRDefault="00E40A78" w:rsidP="00E40A78">
            <w:pPr>
              <w:rPr>
                <w:rFonts w:eastAsia="Calibri"/>
                <w:b/>
                <w:sz w:val="16"/>
                <w:szCs w:val="16"/>
              </w:rPr>
            </w:pPr>
          </w:p>
        </w:tc>
        <w:tc>
          <w:tcPr>
            <w:tcW w:w="709" w:type="dxa"/>
            <w:tcBorders>
              <w:bottom w:val="nil"/>
            </w:tcBorders>
            <w:shd w:val="clear" w:color="auto" w:fill="auto"/>
          </w:tcPr>
          <w:p w:rsidR="00E40A78" w:rsidRPr="00E40A78" w:rsidRDefault="00E40A78" w:rsidP="00E40A78">
            <w:pPr>
              <w:rPr>
                <w:rFonts w:eastAsia="Calibri"/>
                <w:sz w:val="16"/>
                <w:szCs w:val="16"/>
              </w:rPr>
            </w:pPr>
            <w:r w:rsidRPr="00E40A78">
              <w:rPr>
                <w:rFonts w:eastAsia="Calibri"/>
                <w:sz w:val="16"/>
                <w:szCs w:val="16"/>
                <w:lang w:val="en-US"/>
              </w:rPr>
              <w:t>&lt;E-Mail&gt;</w:t>
            </w:r>
            <w:r w:rsidRPr="00E40A78">
              <w:rPr>
                <w:rFonts w:eastAsia="Calibri"/>
                <w:sz w:val="16"/>
                <w:szCs w:val="16"/>
              </w:rPr>
              <w:t xml:space="preserve">  </w:t>
            </w:r>
          </w:p>
        </w:tc>
        <w:tc>
          <w:tcPr>
            <w:tcW w:w="425" w:type="dxa"/>
            <w:tcBorders>
              <w:bottom w:val="nil"/>
            </w:tcBorders>
            <w:shd w:val="clear" w:color="auto" w:fill="auto"/>
          </w:tcPr>
          <w:p w:rsidR="00E40A78" w:rsidRPr="00E40A78" w:rsidRDefault="00E40A78" w:rsidP="00E40A78">
            <w:pPr>
              <w:rPr>
                <w:rFonts w:eastAsia="Calibri"/>
                <w:b/>
                <w:sz w:val="16"/>
                <w:szCs w:val="16"/>
              </w:rPr>
            </w:pPr>
          </w:p>
        </w:tc>
        <w:tc>
          <w:tcPr>
            <w:tcW w:w="567" w:type="dxa"/>
            <w:tcBorders>
              <w:bottom w:val="nil"/>
            </w:tcBorders>
            <w:shd w:val="clear" w:color="auto" w:fill="auto"/>
          </w:tcPr>
          <w:p w:rsidR="00E40A78" w:rsidRPr="00E40A78" w:rsidRDefault="00E40A78" w:rsidP="00E40A78">
            <w:pPr>
              <w:rPr>
                <w:rFonts w:eastAsia="Calibri"/>
                <w:b/>
                <w:sz w:val="16"/>
                <w:szCs w:val="16"/>
              </w:rPr>
            </w:pPr>
          </w:p>
        </w:tc>
      </w:tr>
      <w:tr w:rsidR="00E40A78" w:rsidRPr="00E40A78" w:rsidTr="00E40A78">
        <w:tc>
          <w:tcPr>
            <w:tcW w:w="567" w:type="dxa"/>
            <w:tcBorders>
              <w:top w:val="nil"/>
              <w:bottom w:val="single" w:sz="4" w:space="0" w:color="auto"/>
            </w:tcBorders>
            <w:shd w:val="clear" w:color="auto" w:fill="auto"/>
          </w:tcPr>
          <w:p w:rsidR="00E40A78" w:rsidRPr="00E40A78" w:rsidRDefault="00E40A78" w:rsidP="00E40A78">
            <w:pPr>
              <w:rPr>
                <w:rFonts w:eastAsia="Calibri"/>
                <w:b/>
                <w:sz w:val="16"/>
                <w:szCs w:val="16"/>
              </w:rPr>
            </w:pPr>
          </w:p>
        </w:tc>
        <w:tc>
          <w:tcPr>
            <w:tcW w:w="708" w:type="dxa"/>
            <w:tcBorders>
              <w:top w:val="nil"/>
              <w:bottom w:val="single" w:sz="4" w:space="0" w:color="auto"/>
              <w:right w:val="double" w:sz="4" w:space="0" w:color="auto"/>
            </w:tcBorders>
            <w:shd w:val="clear" w:color="auto" w:fill="auto"/>
          </w:tcPr>
          <w:p w:rsidR="00E40A78" w:rsidRPr="00E40A78" w:rsidRDefault="00E40A78" w:rsidP="00E40A78">
            <w:pPr>
              <w:rPr>
                <w:rFonts w:eastAsia="Calibri"/>
                <w:b/>
                <w:sz w:val="16"/>
                <w:szCs w:val="16"/>
              </w:rPr>
            </w:pPr>
          </w:p>
        </w:tc>
        <w:tc>
          <w:tcPr>
            <w:tcW w:w="709" w:type="dxa"/>
            <w:tcBorders>
              <w:top w:val="nil"/>
              <w:left w:val="double" w:sz="4" w:space="0" w:color="auto"/>
              <w:bottom w:val="single" w:sz="4" w:space="0" w:color="auto"/>
            </w:tcBorders>
            <w:shd w:val="clear" w:color="auto" w:fill="auto"/>
          </w:tcPr>
          <w:p w:rsidR="00E40A78" w:rsidRPr="00E40A78" w:rsidRDefault="00E40A78" w:rsidP="00E40A78">
            <w:pPr>
              <w:rPr>
                <w:rFonts w:eastAsia="Calibri"/>
                <w:b/>
                <w:sz w:val="16"/>
                <w:szCs w:val="16"/>
              </w:rPr>
            </w:pPr>
          </w:p>
        </w:tc>
        <w:tc>
          <w:tcPr>
            <w:tcW w:w="709" w:type="dxa"/>
            <w:tcBorders>
              <w:top w:val="nil"/>
              <w:bottom w:val="single" w:sz="4" w:space="0" w:color="auto"/>
            </w:tcBorders>
            <w:shd w:val="clear" w:color="auto" w:fill="auto"/>
          </w:tcPr>
          <w:p w:rsidR="00E40A78" w:rsidRPr="00E40A78" w:rsidRDefault="00E40A78" w:rsidP="00E40A78">
            <w:pPr>
              <w:rPr>
                <w:rFonts w:eastAsia="Calibri"/>
                <w:b/>
                <w:sz w:val="16"/>
                <w:szCs w:val="16"/>
              </w:rPr>
            </w:pPr>
          </w:p>
        </w:tc>
        <w:tc>
          <w:tcPr>
            <w:tcW w:w="992" w:type="dxa"/>
            <w:tcBorders>
              <w:top w:val="nil"/>
              <w:bottom w:val="single" w:sz="4" w:space="0" w:color="auto"/>
            </w:tcBorders>
            <w:shd w:val="clear" w:color="auto" w:fill="auto"/>
          </w:tcPr>
          <w:p w:rsidR="00E40A78" w:rsidRPr="00E40A78" w:rsidRDefault="00E40A78" w:rsidP="00E40A78">
            <w:pPr>
              <w:rPr>
                <w:rFonts w:eastAsia="Calibri"/>
                <w:b/>
                <w:sz w:val="16"/>
                <w:szCs w:val="16"/>
              </w:rPr>
            </w:pPr>
          </w:p>
        </w:tc>
        <w:tc>
          <w:tcPr>
            <w:tcW w:w="851" w:type="dxa"/>
            <w:tcBorders>
              <w:top w:val="nil"/>
              <w:bottom w:val="single" w:sz="4" w:space="0" w:color="auto"/>
            </w:tcBorders>
            <w:shd w:val="clear" w:color="auto" w:fill="auto"/>
          </w:tcPr>
          <w:p w:rsidR="00E40A78" w:rsidRPr="00E40A78" w:rsidRDefault="00E40A78" w:rsidP="00E40A78">
            <w:pPr>
              <w:rPr>
                <w:rFonts w:eastAsia="Calibri"/>
                <w:b/>
                <w:sz w:val="16"/>
                <w:szCs w:val="16"/>
              </w:rPr>
            </w:pPr>
          </w:p>
        </w:tc>
        <w:tc>
          <w:tcPr>
            <w:tcW w:w="850" w:type="dxa"/>
            <w:tcBorders>
              <w:top w:val="nil"/>
              <w:bottom w:val="single" w:sz="4" w:space="0" w:color="auto"/>
            </w:tcBorders>
            <w:shd w:val="clear" w:color="auto" w:fill="auto"/>
          </w:tcPr>
          <w:p w:rsidR="00E40A78" w:rsidRPr="00E40A78" w:rsidRDefault="00E40A78" w:rsidP="00E40A78">
            <w:pPr>
              <w:rPr>
                <w:rFonts w:eastAsia="Calibri"/>
                <w:b/>
                <w:sz w:val="16"/>
                <w:szCs w:val="16"/>
              </w:rPr>
            </w:pPr>
          </w:p>
        </w:tc>
        <w:tc>
          <w:tcPr>
            <w:tcW w:w="709" w:type="dxa"/>
            <w:tcBorders>
              <w:top w:val="nil"/>
              <w:bottom w:val="single" w:sz="4" w:space="0" w:color="auto"/>
              <w:right w:val="double" w:sz="4" w:space="0" w:color="auto"/>
            </w:tcBorders>
            <w:shd w:val="clear" w:color="auto" w:fill="auto"/>
          </w:tcPr>
          <w:p w:rsidR="00E40A78" w:rsidRPr="00E40A78" w:rsidRDefault="00E40A78" w:rsidP="00E40A78">
            <w:pPr>
              <w:rPr>
                <w:rFonts w:eastAsia="Calibri"/>
                <w:b/>
                <w:sz w:val="16"/>
                <w:szCs w:val="16"/>
              </w:rPr>
            </w:pPr>
          </w:p>
        </w:tc>
        <w:tc>
          <w:tcPr>
            <w:tcW w:w="709" w:type="dxa"/>
            <w:tcBorders>
              <w:top w:val="nil"/>
              <w:left w:val="double" w:sz="4" w:space="0" w:color="auto"/>
              <w:bottom w:val="single" w:sz="4" w:space="0" w:color="auto"/>
            </w:tcBorders>
            <w:shd w:val="clear" w:color="auto" w:fill="auto"/>
          </w:tcPr>
          <w:p w:rsidR="00E40A78" w:rsidRPr="00E40A78" w:rsidRDefault="00E40A78" w:rsidP="00E40A78">
            <w:pPr>
              <w:rPr>
                <w:rFonts w:eastAsia="Calibri"/>
                <w:b/>
                <w:sz w:val="16"/>
                <w:szCs w:val="16"/>
              </w:rPr>
            </w:pPr>
          </w:p>
        </w:tc>
        <w:tc>
          <w:tcPr>
            <w:tcW w:w="1134" w:type="dxa"/>
            <w:tcBorders>
              <w:top w:val="nil"/>
              <w:bottom w:val="single" w:sz="4" w:space="0" w:color="auto"/>
              <w:right w:val="single" w:sz="4" w:space="0" w:color="auto"/>
            </w:tcBorders>
            <w:shd w:val="clear" w:color="auto" w:fill="auto"/>
          </w:tcPr>
          <w:p w:rsidR="00E40A78" w:rsidRPr="00E40A78" w:rsidRDefault="00E40A78" w:rsidP="00E40A78">
            <w:pPr>
              <w:rPr>
                <w:rFonts w:eastAsia="Calibri"/>
                <w:b/>
                <w:sz w:val="16"/>
                <w:szCs w:val="16"/>
              </w:rPr>
            </w:pPr>
          </w:p>
        </w:tc>
        <w:tc>
          <w:tcPr>
            <w:tcW w:w="708" w:type="dxa"/>
            <w:tcBorders>
              <w:top w:val="nil"/>
              <w:left w:val="double" w:sz="4" w:space="0" w:color="auto"/>
              <w:bottom w:val="single" w:sz="4" w:space="0" w:color="auto"/>
            </w:tcBorders>
            <w:shd w:val="clear" w:color="auto" w:fill="auto"/>
          </w:tcPr>
          <w:p w:rsidR="00E40A78" w:rsidRPr="00E40A78" w:rsidRDefault="00E40A78" w:rsidP="00E40A78">
            <w:pPr>
              <w:rPr>
                <w:rFonts w:eastAsia="Calibri"/>
                <w:b/>
                <w:sz w:val="16"/>
                <w:szCs w:val="16"/>
              </w:rPr>
            </w:pPr>
          </w:p>
        </w:tc>
        <w:tc>
          <w:tcPr>
            <w:tcW w:w="709" w:type="dxa"/>
            <w:tcBorders>
              <w:top w:val="nil"/>
              <w:bottom w:val="single" w:sz="4" w:space="0" w:color="auto"/>
            </w:tcBorders>
            <w:shd w:val="clear" w:color="auto" w:fill="auto"/>
          </w:tcPr>
          <w:p w:rsidR="00E40A78" w:rsidRPr="00E40A78" w:rsidRDefault="00E40A78" w:rsidP="00E40A78">
            <w:pPr>
              <w:rPr>
                <w:rFonts w:eastAsia="Calibri"/>
                <w:sz w:val="16"/>
                <w:szCs w:val="16"/>
              </w:rPr>
            </w:pPr>
            <w:r w:rsidRPr="00E40A78">
              <w:rPr>
                <w:rFonts w:eastAsia="Calibri"/>
                <w:sz w:val="16"/>
                <w:szCs w:val="16"/>
                <w:lang w:val="en-US"/>
              </w:rPr>
              <w:t>&lt;E-Mail&gt;</w:t>
            </w:r>
            <w:r w:rsidRPr="00E40A78">
              <w:rPr>
                <w:rFonts w:eastAsia="Calibri"/>
                <w:sz w:val="16"/>
                <w:szCs w:val="16"/>
              </w:rPr>
              <w:t xml:space="preserve">  </w:t>
            </w:r>
          </w:p>
        </w:tc>
        <w:tc>
          <w:tcPr>
            <w:tcW w:w="425" w:type="dxa"/>
            <w:tcBorders>
              <w:top w:val="nil"/>
              <w:bottom w:val="single" w:sz="4" w:space="0" w:color="auto"/>
            </w:tcBorders>
            <w:shd w:val="clear" w:color="auto" w:fill="auto"/>
          </w:tcPr>
          <w:p w:rsidR="00E40A78" w:rsidRPr="00E40A78" w:rsidRDefault="00E40A78" w:rsidP="00E40A78">
            <w:pPr>
              <w:rPr>
                <w:rFonts w:eastAsia="Calibri"/>
                <w:b/>
                <w:sz w:val="16"/>
                <w:szCs w:val="16"/>
              </w:rPr>
            </w:pPr>
          </w:p>
        </w:tc>
        <w:tc>
          <w:tcPr>
            <w:tcW w:w="567" w:type="dxa"/>
            <w:tcBorders>
              <w:top w:val="nil"/>
              <w:bottom w:val="single" w:sz="4" w:space="0" w:color="auto"/>
            </w:tcBorders>
            <w:shd w:val="clear" w:color="auto" w:fill="auto"/>
          </w:tcPr>
          <w:p w:rsidR="00E40A78" w:rsidRPr="00E40A78" w:rsidRDefault="00E40A78" w:rsidP="00E40A78">
            <w:pPr>
              <w:rPr>
                <w:rFonts w:eastAsia="Calibri"/>
                <w:b/>
                <w:sz w:val="16"/>
                <w:szCs w:val="16"/>
              </w:rPr>
            </w:pPr>
          </w:p>
        </w:tc>
      </w:tr>
      <w:tr w:rsidR="00E40A78" w:rsidRPr="00E40A78" w:rsidTr="00E40A78">
        <w:tc>
          <w:tcPr>
            <w:tcW w:w="567" w:type="dxa"/>
            <w:tcBorders>
              <w:bottom w:val="nil"/>
            </w:tcBorders>
            <w:shd w:val="clear" w:color="auto" w:fill="auto"/>
          </w:tcPr>
          <w:p w:rsidR="00E40A78" w:rsidRPr="00E40A78" w:rsidRDefault="00E40A78" w:rsidP="00E40A78">
            <w:pPr>
              <w:rPr>
                <w:rFonts w:eastAsia="Calibri"/>
                <w:b/>
                <w:sz w:val="16"/>
                <w:szCs w:val="16"/>
              </w:rPr>
            </w:pPr>
          </w:p>
        </w:tc>
        <w:tc>
          <w:tcPr>
            <w:tcW w:w="708" w:type="dxa"/>
            <w:tcBorders>
              <w:bottom w:val="nil"/>
              <w:right w:val="double" w:sz="4" w:space="0" w:color="auto"/>
            </w:tcBorders>
            <w:shd w:val="clear" w:color="auto" w:fill="auto"/>
          </w:tcPr>
          <w:p w:rsidR="00E40A78" w:rsidRPr="00E40A78" w:rsidRDefault="00E40A78" w:rsidP="00E40A78">
            <w:pPr>
              <w:rPr>
                <w:rFonts w:eastAsia="Calibri"/>
                <w:b/>
                <w:sz w:val="16"/>
                <w:szCs w:val="16"/>
              </w:rPr>
            </w:pPr>
          </w:p>
        </w:tc>
        <w:tc>
          <w:tcPr>
            <w:tcW w:w="709" w:type="dxa"/>
            <w:tcBorders>
              <w:left w:val="double" w:sz="4" w:space="0" w:color="auto"/>
              <w:bottom w:val="nil"/>
            </w:tcBorders>
            <w:shd w:val="clear" w:color="auto" w:fill="auto"/>
          </w:tcPr>
          <w:p w:rsidR="00E40A78" w:rsidRPr="00E40A78" w:rsidRDefault="00E40A78" w:rsidP="00E40A78">
            <w:pPr>
              <w:rPr>
                <w:rFonts w:eastAsia="Calibri"/>
                <w:b/>
                <w:sz w:val="16"/>
                <w:szCs w:val="16"/>
              </w:rPr>
            </w:pPr>
          </w:p>
        </w:tc>
        <w:tc>
          <w:tcPr>
            <w:tcW w:w="709" w:type="dxa"/>
            <w:tcBorders>
              <w:bottom w:val="nil"/>
            </w:tcBorders>
            <w:shd w:val="clear" w:color="auto" w:fill="auto"/>
          </w:tcPr>
          <w:p w:rsidR="00E40A78" w:rsidRPr="00E40A78" w:rsidRDefault="00E40A78" w:rsidP="00E40A78">
            <w:pPr>
              <w:rPr>
                <w:rFonts w:eastAsia="Calibri"/>
                <w:b/>
                <w:sz w:val="16"/>
                <w:szCs w:val="16"/>
              </w:rPr>
            </w:pPr>
          </w:p>
        </w:tc>
        <w:tc>
          <w:tcPr>
            <w:tcW w:w="992" w:type="dxa"/>
            <w:tcBorders>
              <w:bottom w:val="nil"/>
            </w:tcBorders>
            <w:shd w:val="clear" w:color="auto" w:fill="auto"/>
          </w:tcPr>
          <w:p w:rsidR="00E40A78" w:rsidRPr="00E40A78" w:rsidRDefault="00E40A78" w:rsidP="00E40A78">
            <w:pPr>
              <w:rPr>
                <w:rFonts w:eastAsia="Calibri"/>
                <w:b/>
                <w:sz w:val="16"/>
                <w:szCs w:val="16"/>
              </w:rPr>
            </w:pPr>
          </w:p>
        </w:tc>
        <w:tc>
          <w:tcPr>
            <w:tcW w:w="851" w:type="dxa"/>
            <w:tcBorders>
              <w:bottom w:val="nil"/>
            </w:tcBorders>
            <w:shd w:val="clear" w:color="auto" w:fill="auto"/>
          </w:tcPr>
          <w:p w:rsidR="00E40A78" w:rsidRPr="00E40A78" w:rsidRDefault="00E40A78" w:rsidP="00E40A78">
            <w:pPr>
              <w:rPr>
                <w:rFonts w:eastAsia="Calibri"/>
                <w:b/>
                <w:sz w:val="16"/>
                <w:szCs w:val="16"/>
              </w:rPr>
            </w:pPr>
          </w:p>
        </w:tc>
        <w:tc>
          <w:tcPr>
            <w:tcW w:w="850" w:type="dxa"/>
            <w:tcBorders>
              <w:bottom w:val="nil"/>
            </w:tcBorders>
            <w:shd w:val="clear" w:color="auto" w:fill="auto"/>
          </w:tcPr>
          <w:p w:rsidR="00E40A78" w:rsidRPr="00E40A78" w:rsidRDefault="00E40A78" w:rsidP="00E40A78">
            <w:pPr>
              <w:rPr>
                <w:rFonts w:eastAsia="Calibri"/>
                <w:b/>
                <w:sz w:val="16"/>
                <w:szCs w:val="16"/>
              </w:rPr>
            </w:pPr>
          </w:p>
        </w:tc>
        <w:tc>
          <w:tcPr>
            <w:tcW w:w="709" w:type="dxa"/>
            <w:tcBorders>
              <w:bottom w:val="nil"/>
              <w:right w:val="double" w:sz="4" w:space="0" w:color="auto"/>
            </w:tcBorders>
            <w:shd w:val="clear" w:color="auto" w:fill="auto"/>
          </w:tcPr>
          <w:p w:rsidR="00E40A78" w:rsidRPr="00E40A78" w:rsidRDefault="00E40A78" w:rsidP="00E40A78">
            <w:pPr>
              <w:rPr>
                <w:rFonts w:eastAsia="Calibri"/>
                <w:b/>
                <w:sz w:val="16"/>
                <w:szCs w:val="16"/>
              </w:rPr>
            </w:pPr>
          </w:p>
        </w:tc>
        <w:tc>
          <w:tcPr>
            <w:tcW w:w="709" w:type="dxa"/>
            <w:tcBorders>
              <w:left w:val="double" w:sz="4" w:space="0" w:color="auto"/>
              <w:bottom w:val="nil"/>
            </w:tcBorders>
            <w:shd w:val="clear" w:color="auto" w:fill="auto"/>
          </w:tcPr>
          <w:p w:rsidR="00E40A78" w:rsidRPr="00E40A78" w:rsidRDefault="00E40A78" w:rsidP="00E40A78">
            <w:pPr>
              <w:rPr>
                <w:rFonts w:eastAsia="Calibri"/>
                <w:b/>
                <w:sz w:val="16"/>
                <w:szCs w:val="16"/>
              </w:rPr>
            </w:pPr>
          </w:p>
        </w:tc>
        <w:tc>
          <w:tcPr>
            <w:tcW w:w="1134" w:type="dxa"/>
            <w:tcBorders>
              <w:bottom w:val="nil"/>
              <w:right w:val="single" w:sz="4" w:space="0" w:color="auto"/>
            </w:tcBorders>
            <w:shd w:val="clear" w:color="auto" w:fill="auto"/>
          </w:tcPr>
          <w:p w:rsidR="00E40A78" w:rsidRPr="00E40A78" w:rsidRDefault="00E40A78" w:rsidP="00E40A78">
            <w:pPr>
              <w:rPr>
                <w:rFonts w:eastAsia="Calibri"/>
                <w:b/>
                <w:sz w:val="16"/>
                <w:szCs w:val="16"/>
              </w:rPr>
            </w:pPr>
          </w:p>
        </w:tc>
        <w:tc>
          <w:tcPr>
            <w:tcW w:w="708" w:type="dxa"/>
            <w:tcBorders>
              <w:left w:val="double" w:sz="4" w:space="0" w:color="auto"/>
              <w:bottom w:val="nil"/>
            </w:tcBorders>
            <w:shd w:val="clear" w:color="auto" w:fill="auto"/>
          </w:tcPr>
          <w:p w:rsidR="00E40A78" w:rsidRPr="00E40A78" w:rsidRDefault="00E40A78" w:rsidP="00E40A78">
            <w:pPr>
              <w:rPr>
                <w:rFonts w:eastAsia="Calibri"/>
                <w:b/>
                <w:sz w:val="16"/>
                <w:szCs w:val="16"/>
              </w:rPr>
            </w:pPr>
          </w:p>
        </w:tc>
        <w:tc>
          <w:tcPr>
            <w:tcW w:w="709" w:type="dxa"/>
            <w:tcBorders>
              <w:bottom w:val="nil"/>
            </w:tcBorders>
            <w:shd w:val="clear" w:color="auto" w:fill="auto"/>
          </w:tcPr>
          <w:p w:rsidR="00E40A78" w:rsidRPr="00E40A78" w:rsidRDefault="00E40A78" w:rsidP="00E40A78">
            <w:pPr>
              <w:rPr>
                <w:rFonts w:eastAsia="Calibri"/>
                <w:sz w:val="16"/>
                <w:szCs w:val="16"/>
              </w:rPr>
            </w:pPr>
            <w:r w:rsidRPr="00E40A78">
              <w:rPr>
                <w:rFonts w:eastAsia="Calibri"/>
                <w:sz w:val="16"/>
                <w:szCs w:val="16"/>
                <w:lang w:val="en-US"/>
              </w:rPr>
              <w:t>&lt;E-Mail&gt;</w:t>
            </w:r>
            <w:r w:rsidRPr="00E40A78">
              <w:rPr>
                <w:rFonts w:eastAsia="Calibri"/>
                <w:sz w:val="16"/>
                <w:szCs w:val="16"/>
              </w:rPr>
              <w:t xml:space="preserve">  </w:t>
            </w:r>
          </w:p>
        </w:tc>
        <w:tc>
          <w:tcPr>
            <w:tcW w:w="425" w:type="dxa"/>
            <w:tcBorders>
              <w:bottom w:val="nil"/>
            </w:tcBorders>
            <w:shd w:val="clear" w:color="auto" w:fill="auto"/>
          </w:tcPr>
          <w:p w:rsidR="00E40A78" w:rsidRPr="00E40A78" w:rsidRDefault="00E40A78" w:rsidP="00E40A78">
            <w:pPr>
              <w:rPr>
                <w:rFonts w:eastAsia="Calibri"/>
                <w:sz w:val="16"/>
                <w:szCs w:val="16"/>
              </w:rPr>
            </w:pPr>
          </w:p>
        </w:tc>
        <w:tc>
          <w:tcPr>
            <w:tcW w:w="567" w:type="dxa"/>
            <w:tcBorders>
              <w:bottom w:val="nil"/>
            </w:tcBorders>
            <w:shd w:val="clear" w:color="auto" w:fill="auto"/>
          </w:tcPr>
          <w:p w:rsidR="00E40A78" w:rsidRPr="00E40A78" w:rsidRDefault="00E40A78" w:rsidP="00E40A78">
            <w:pPr>
              <w:rPr>
                <w:rFonts w:eastAsia="Calibri"/>
                <w:sz w:val="16"/>
                <w:szCs w:val="16"/>
              </w:rPr>
            </w:pPr>
          </w:p>
        </w:tc>
      </w:tr>
      <w:tr w:rsidR="00E40A78" w:rsidRPr="00E40A78" w:rsidTr="00E40A78">
        <w:tc>
          <w:tcPr>
            <w:tcW w:w="567" w:type="dxa"/>
            <w:tcBorders>
              <w:top w:val="nil"/>
            </w:tcBorders>
            <w:shd w:val="clear" w:color="auto" w:fill="auto"/>
          </w:tcPr>
          <w:p w:rsidR="00E40A78" w:rsidRPr="00E40A78" w:rsidRDefault="00E40A78" w:rsidP="00E40A78">
            <w:pPr>
              <w:rPr>
                <w:rFonts w:eastAsia="Calibri"/>
                <w:b/>
                <w:sz w:val="16"/>
                <w:szCs w:val="16"/>
              </w:rPr>
            </w:pPr>
          </w:p>
        </w:tc>
        <w:tc>
          <w:tcPr>
            <w:tcW w:w="708" w:type="dxa"/>
            <w:tcBorders>
              <w:top w:val="nil"/>
              <w:right w:val="double" w:sz="4" w:space="0" w:color="auto"/>
            </w:tcBorders>
            <w:shd w:val="clear" w:color="auto" w:fill="auto"/>
          </w:tcPr>
          <w:p w:rsidR="00E40A78" w:rsidRPr="00E40A78" w:rsidRDefault="00E40A78" w:rsidP="00E40A78">
            <w:pPr>
              <w:rPr>
                <w:rFonts w:eastAsia="Calibri"/>
                <w:b/>
                <w:sz w:val="16"/>
                <w:szCs w:val="16"/>
              </w:rPr>
            </w:pPr>
          </w:p>
        </w:tc>
        <w:tc>
          <w:tcPr>
            <w:tcW w:w="709" w:type="dxa"/>
            <w:tcBorders>
              <w:top w:val="nil"/>
              <w:left w:val="double" w:sz="4" w:space="0" w:color="auto"/>
            </w:tcBorders>
            <w:shd w:val="clear" w:color="auto" w:fill="auto"/>
          </w:tcPr>
          <w:p w:rsidR="00E40A78" w:rsidRPr="00E40A78" w:rsidRDefault="00E40A78" w:rsidP="00E40A78">
            <w:pPr>
              <w:rPr>
                <w:rFonts w:eastAsia="Calibri"/>
                <w:b/>
                <w:sz w:val="16"/>
                <w:szCs w:val="16"/>
              </w:rPr>
            </w:pPr>
          </w:p>
        </w:tc>
        <w:tc>
          <w:tcPr>
            <w:tcW w:w="709" w:type="dxa"/>
            <w:tcBorders>
              <w:top w:val="nil"/>
            </w:tcBorders>
            <w:shd w:val="clear" w:color="auto" w:fill="auto"/>
          </w:tcPr>
          <w:p w:rsidR="00E40A78" w:rsidRPr="00E40A78" w:rsidRDefault="00E40A78" w:rsidP="00E40A78">
            <w:pPr>
              <w:rPr>
                <w:rFonts w:eastAsia="Calibri"/>
                <w:b/>
                <w:sz w:val="16"/>
                <w:szCs w:val="16"/>
              </w:rPr>
            </w:pPr>
          </w:p>
        </w:tc>
        <w:tc>
          <w:tcPr>
            <w:tcW w:w="992" w:type="dxa"/>
            <w:tcBorders>
              <w:top w:val="nil"/>
            </w:tcBorders>
            <w:shd w:val="clear" w:color="auto" w:fill="auto"/>
          </w:tcPr>
          <w:p w:rsidR="00E40A78" w:rsidRPr="00E40A78" w:rsidRDefault="00E40A78" w:rsidP="00E40A78">
            <w:pPr>
              <w:rPr>
                <w:rFonts w:eastAsia="Calibri"/>
                <w:b/>
                <w:sz w:val="16"/>
                <w:szCs w:val="16"/>
              </w:rPr>
            </w:pPr>
          </w:p>
        </w:tc>
        <w:tc>
          <w:tcPr>
            <w:tcW w:w="851" w:type="dxa"/>
            <w:tcBorders>
              <w:top w:val="nil"/>
            </w:tcBorders>
            <w:shd w:val="clear" w:color="auto" w:fill="auto"/>
          </w:tcPr>
          <w:p w:rsidR="00E40A78" w:rsidRPr="00E40A78" w:rsidRDefault="00E40A78" w:rsidP="00E40A78">
            <w:pPr>
              <w:rPr>
                <w:rFonts w:eastAsia="Calibri"/>
                <w:b/>
                <w:sz w:val="16"/>
                <w:szCs w:val="16"/>
              </w:rPr>
            </w:pPr>
          </w:p>
        </w:tc>
        <w:tc>
          <w:tcPr>
            <w:tcW w:w="850" w:type="dxa"/>
            <w:tcBorders>
              <w:top w:val="nil"/>
            </w:tcBorders>
            <w:shd w:val="clear" w:color="auto" w:fill="auto"/>
          </w:tcPr>
          <w:p w:rsidR="00E40A78" w:rsidRPr="00E40A78" w:rsidRDefault="00E40A78" w:rsidP="00E40A78">
            <w:pPr>
              <w:rPr>
                <w:rFonts w:eastAsia="Calibri"/>
                <w:b/>
                <w:sz w:val="16"/>
                <w:szCs w:val="16"/>
              </w:rPr>
            </w:pPr>
          </w:p>
        </w:tc>
        <w:tc>
          <w:tcPr>
            <w:tcW w:w="709" w:type="dxa"/>
            <w:tcBorders>
              <w:top w:val="nil"/>
              <w:right w:val="double" w:sz="4" w:space="0" w:color="auto"/>
            </w:tcBorders>
            <w:shd w:val="clear" w:color="auto" w:fill="auto"/>
          </w:tcPr>
          <w:p w:rsidR="00E40A78" w:rsidRPr="00E40A78" w:rsidRDefault="00E40A78" w:rsidP="00E40A78">
            <w:pPr>
              <w:rPr>
                <w:rFonts w:eastAsia="Calibri"/>
                <w:b/>
                <w:sz w:val="16"/>
                <w:szCs w:val="16"/>
              </w:rPr>
            </w:pPr>
          </w:p>
        </w:tc>
        <w:tc>
          <w:tcPr>
            <w:tcW w:w="709" w:type="dxa"/>
            <w:tcBorders>
              <w:top w:val="nil"/>
              <w:left w:val="double" w:sz="4" w:space="0" w:color="auto"/>
            </w:tcBorders>
            <w:shd w:val="clear" w:color="auto" w:fill="auto"/>
          </w:tcPr>
          <w:p w:rsidR="00E40A78" w:rsidRPr="00E40A78" w:rsidRDefault="00E40A78" w:rsidP="00E40A78">
            <w:pPr>
              <w:rPr>
                <w:rFonts w:eastAsia="Calibri"/>
                <w:b/>
                <w:sz w:val="16"/>
                <w:szCs w:val="16"/>
              </w:rPr>
            </w:pPr>
          </w:p>
        </w:tc>
        <w:tc>
          <w:tcPr>
            <w:tcW w:w="1134" w:type="dxa"/>
            <w:tcBorders>
              <w:top w:val="nil"/>
              <w:right w:val="single" w:sz="4" w:space="0" w:color="auto"/>
            </w:tcBorders>
            <w:shd w:val="clear" w:color="auto" w:fill="auto"/>
          </w:tcPr>
          <w:p w:rsidR="00E40A78" w:rsidRPr="00E40A78" w:rsidRDefault="00E40A78" w:rsidP="00E40A78">
            <w:pPr>
              <w:rPr>
                <w:rFonts w:eastAsia="Calibri"/>
                <w:b/>
                <w:sz w:val="16"/>
                <w:szCs w:val="16"/>
              </w:rPr>
            </w:pPr>
          </w:p>
        </w:tc>
        <w:tc>
          <w:tcPr>
            <w:tcW w:w="708" w:type="dxa"/>
            <w:tcBorders>
              <w:top w:val="nil"/>
              <w:left w:val="double" w:sz="4" w:space="0" w:color="auto"/>
            </w:tcBorders>
            <w:shd w:val="clear" w:color="auto" w:fill="auto"/>
          </w:tcPr>
          <w:p w:rsidR="00E40A78" w:rsidRPr="00E40A78" w:rsidRDefault="00E40A78" w:rsidP="00E40A78">
            <w:pPr>
              <w:rPr>
                <w:rFonts w:eastAsia="Calibri"/>
                <w:b/>
                <w:sz w:val="16"/>
                <w:szCs w:val="16"/>
              </w:rPr>
            </w:pPr>
          </w:p>
        </w:tc>
        <w:tc>
          <w:tcPr>
            <w:tcW w:w="709" w:type="dxa"/>
            <w:tcBorders>
              <w:top w:val="nil"/>
            </w:tcBorders>
            <w:shd w:val="clear" w:color="auto" w:fill="auto"/>
          </w:tcPr>
          <w:p w:rsidR="00E40A78" w:rsidRPr="00E40A78" w:rsidRDefault="00E40A78" w:rsidP="00E40A78">
            <w:pPr>
              <w:rPr>
                <w:rFonts w:eastAsia="Calibri"/>
                <w:b/>
                <w:sz w:val="16"/>
                <w:szCs w:val="16"/>
              </w:rPr>
            </w:pPr>
            <w:r w:rsidRPr="00E40A78">
              <w:rPr>
                <w:rFonts w:eastAsia="Calibri"/>
                <w:sz w:val="16"/>
                <w:szCs w:val="16"/>
                <w:lang w:val="en-US"/>
              </w:rPr>
              <w:t>&lt;E-Mail&gt;</w:t>
            </w:r>
            <w:r w:rsidRPr="00E40A78">
              <w:rPr>
                <w:rFonts w:eastAsia="Calibri"/>
                <w:sz w:val="16"/>
                <w:szCs w:val="16"/>
              </w:rPr>
              <w:t xml:space="preserve">  </w:t>
            </w:r>
          </w:p>
        </w:tc>
        <w:tc>
          <w:tcPr>
            <w:tcW w:w="425" w:type="dxa"/>
            <w:tcBorders>
              <w:top w:val="nil"/>
            </w:tcBorders>
            <w:shd w:val="clear" w:color="auto" w:fill="auto"/>
          </w:tcPr>
          <w:p w:rsidR="00E40A78" w:rsidRPr="00E40A78" w:rsidRDefault="00E40A78" w:rsidP="00E40A78">
            <w:pPr>
              <w:rPr>
                <w:rFonts w:eastAsia="Calibri"/>
                <w:b/>
                <w:sz w:val="16"/>
                <w:szCs w:val="16"/>
              </w:rPr>
            </w:pPr>
          </w:p>
        </w:tc>
        <w:tc>
          <w:tcPr>
            <w:tcW w:w="567" w:type="dxa"/>
            <w:tcBorders>
              <w:top w:val="nil"/>
            </w:tcBorders>
            <w:shd w:val="clear" w:color="auto" w:fill="auto"/>
          </w:tcPr>
          <w:p w:rsidR="00E40A78" w:rsidRPr="00E40A78" w:rsidRDefault="00E40A78" w:rsidP="00E40A78">
            <w:pPr>
              <w:rPr>
                <w:rFonts w:eastAsia="Calibri"/>
                <w:b/>
                <w:sz w:val="16"/>
                <w:szCs w:val="16"/>
              </w:rPr>
            </w:pPr>
          </w:p>
        </w:tc>
      </w:tr>
    </w:tbl>
    <w:p w:rsidR="00E40A78" w:rsidRPr="00E40A78" w:rsidRDefault="00E40A78" w:rsidP="00E40A78">
      <w:pPr>
        <w:spacing w:before="120" w:after="120"/>
        <w:ind w:left="426" w:right="425"/>
        <w:rPr>
          <w:b/>
        </w:rPr>
      </w:pPr>
      <w:r w:rsidRPr="00E40A78">
        <w:rPr>
          <w:b/>
        </w:rPr>
        <w:t>Особенности отправки SWIFT отчетов</w:t>
      </w:r>
    </w:p>
    <w:tbl>
      <w:tblPr>
        <w:tblW w:w="947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6"/>
        <w:gridCol w:w="914"/>
        <w:gridCol w:w="804"/>
        <w:gridCol w:w="1092"/>
        <w:gridCol w:w="963"/>
        <w:gridCol w:w="889"/>
        <w:gridCol w:w="976"/>
        <w:gridCol w:w="840"/>
        <w:gridCol w:w="798"/>
        <w:gridCol w:w="1328"/>
      </w:tblGrid>
      <w:tr w:rsidR="00E40A78" w:rsidRPr="00E40A78" w:rsidTr="00E40A78">
        <w:tc>
          <w:tcPr>
            <w:tcW w:w="1780" w:type="dxa"/>
            <w:gridSpan w:val="2"/>
            <w:tcBorders>
              <w:right w:val="double" w:sz="4" w:space="0" w:color="auto"/>
            </w:tcBorders>
            <w:shd w:val="clear" w:color="auto" w:fill="F2F2F2"/>
          </w:tcPr>
          <w:p w:rsidR="00E40A78" w:rsidRPr="00E40A78" w:rsidRDefault="00E40A78" w:rsidP="00E40A78">
            <w:pPr>
              <w:jc w:val="center"/>
              <w:rPr>
                <w:rFonts w:eastAsia="Calibri"/>
                <w:sz w:val="16"/>
                <w:szCs w:val="16"/>
              </w:rPr>
            </w:pPr>
            <w:r w:rsidRPr="00E40A78">
              <w:rPr>
                <w:rFonts w:eastAsia="Calibri"/>
                <w:sz w:val="16"/>
                <w:szCs w:val="16"/>
              </w:rPr>
              <w:t>Порядок обработки</w:t>
            </w:r>
          </w:p>
        </w:tc>
        <w:tc>
          <w:tcPr>
            <w:tcW w:w="5564" w:type="dxa"/>
            <w:gridSpan w:val="6"/>
            <w:tcBorders>
              <w:left w:val="double" w:sz="4" w:space="0" w:color="auto"/>
              <w:right w:val="double" w:sz="4" w:space="0" w:color="auto"/>
            </w:tcBorders>
            <w:shd w:val="clear" w:color="auto" w:fill="F2F2F2"/>
          </w:tcPr>
          <w:p w:rsidR="00E40A78" w:rsidRPr="00E40A78" w:rsidRDefault="00E40A78" w:rsidP="00E40A78">
            <w:pPr>
              <w:jc w:val="center"/>
              <w:rPr>
                <w:rFonts w:eastAsia="Calibri"/>
                <w:sz w:val="16"/>
                <w:szCs w:val="16"/>
              </w:rPr>
            </w:pPr>
            <w:r w:rsidRPr="00E40A78">
              <w:rPr>
                <w:rFonts w:eastAsia="Calibri"/>
                <w:sz w:val="16"/>
                <w:szCs w:val="16"/>
              </w:rPr>
              <w:t>Условия поиска</w:t>
            </w:r>
          </w:p>
        </w:tc>
        <w:tc>
          <w:tcPr>
            <w:tcW w:w="2126" w:type="dxa"/>
            <w:gridSpan w:val="2"/>
            <w:tcBorders>
              <w:left w:val="double" w:sz="4" w:space="0" w:color="auto"/>
            </w:tcBorders>
            <w:shd w:val="clear" w:color="auto" w:fill="F2F2F2"/>
          </w:tcPr>
          <w:p w:rsidR="00E40A78" w:rsidRPr="00E40A78" w:rsidRDefault="00E40A78" w:rsidP="00E40A78">
            <w:pPr>
              <w:jc w:val="center"/>
              <w:rPr>
                <w:rFonts w:eastAsia="Calibri"/>
                <w:sz w:val="16"/>
                <w:szCs w:val="16"/>
              </w:rPr>
            </w:pPr>
            <w:r w:rsidRPr="00E40A78">
              <w:rPr>
                <w:rFonts w:eastAsia="Calibri"/>
                <w:sz w:val="16"/>
                <w:szCs w:val="16"/>
              </w:rPr>
              <w:t>Действие</w:t>
            </w:r>
          </w:p>
        </w:tc>
      </w:tr>
      <w:tr w:rsidR="00E40A78" w:rsidRPr="00E40A78" w:rsidTr="00E40A78">
        <w:tc>
          <w:tcPr>
            <w:tcW w:w="866" w:type="dxa"/>
            <w:shd w:val="clear" w:color="auto" w:fill="F2F2F2"/>
          </w:tcPr>
          <w:p w:rsidR="00E40A78" w:rsidRPr="00E40A78" w:rsidRDefault="00E40A78" w:rsidP="00E40A78">
            <w:pPr>
              <w:rPr>
                <w:rFonts w:eastAsia="Calibri"/>
                <w:sz w:val="16"/>
                <w:szCs w:val="16"/>
              </w:rPr>
            </w:pPr>
            <w:r w:rsidRPr="00E40A78">
              <w:rPr>
                <w:rFonts w:eastAsia="Calibri"/>
                <w:sz w:val="16"/>
                <w:szCs w:val="16"/>
              </w:rPr>
              <w:t>Приоритет</w:t>
            </w:r>
            <w:proofErr w:type="gramStart"/>
            <w:r w:rsidRPr="00E40A78">
              <w:rPr>
                <w:rFonts w:eastAsia="Calibri"/>
                <w:sz w:val="16"/>
                <w:szCs w:val="16"/>
                <w:vertAlign w:val="superscript"/>
              </w:rPr>
              <w:t>1</w:t>
            </w:r>
            <w:proofErr w:type="gramEnd"/>
          </w:p>
        </w:tc>
        <w:tc>
          <w:tcPr>
            <w:tcW w:w="914" w:type="dxa"/>
            <w:tcBorders>
              <w:right w:val="double" w:sz="4" w:space="0" w:color="auto"/>
            </w:tcBorders>
            <w:shd w:val="clear" w:color="auto" w:fill="F2F2F2"/>
          </w:tcPr>
          <w:p w:rsidR="00E40A78" w:rsidRPr="00E40A78" w:rsidRDefault="00E40A78" w:rsidP="00E40A78">
            <w:pPr>
              <w:rPr>
                <w:rFonts w:eastAsia="Calibri"/>
                <w:sz w:val="16"/>
                <w:szCs w:val="16"/>
              </w:rPr>
            </w:pPr>
            <w:r w:rsidRPr="00E40A78">
              <w:rPr>
                <w:rFonts w:eastAsia="Calibri"/>
                <w:sz w:val="16"/>
                <w:szCs w:val="16"/>
              </w:rPr>
              <w:t>Продолжить обработку</w:t>
            </w:r>
            <w:proofErr w:type="gramStart"/>
            <w:r w:rsidRPr="00E40A78">
              <w:rPr>
                <w:rFonts w:eastAsia="Calibri"/>
                <w:sz w:val="16"/>
                <w:szCs w:val="16"/>
                <w:vertAlign w:val="superscript"/>
              </w:rPr>
              <w:t>2</w:t>
            </w:r>
            <w:proofErr w:type="gramEnd"/>
          </w:p>
        </w:tc>
        <w:tc>
          <w:tcPr>
            <w:tcW w:w="804" w:type="dxa"/>
            <w:tcBorders>
              <w:left w:val="double" w:sz="4" w:space="0" w:color="auto"/>
            </w:tcBorders>
            <w:shd w:val="clear" w:color="auto" w:fill="F2F2F2"/>
          </w:tcPr>
          <w:p w:rsidR="00E40A78" w:rsidRPr="00E40A78" w:rsidRDefault="00E40A78" w:rsidP="00E40A78">
            <w:pPr>
              <w:rPr>
                <w:rFonts w:eastAsia="Calibri"/>
                <w:sz w:val="16"/>
                <w:szCs w:val="16"/>
              </w:rPr>
            </w:pPr>
            <w:r w:rsidRPr="00E40A78">
              <w:rPr>
                <w:rFonts w:eastAsia="Calibri"/>
                <w:sz w:val="16"/>
                <w:szCs w:val="16"/>
                <w:lang w:eastAsia="en-US"/>
              </w:rPr>
              <w:t>Номер счета депо</w:t>
            </w:r>
          </w:p>
        </w:tc>
        <w:tc>
          <w:tcPr>
            <w:tcW w:w="1092" w:type="dxa"/>
            <w:shd w:val="clear" w:color="auto" w:fill="F2F2F2"/>
          </w:tcPr>
          <w:p w:rsidR="00E40A78" w:rsidRPr="00E40A78" w:rsidRDefault="00E40A78" w:rsidP="00E40A78">
            <w:pPr>
              <w:rPr>
                <w:rFonts w:eastAsia="Calibri"/>
                <w:sz w:val="16"/>
                <w:szCs w:val="16"/>
              </w:rPr>
            </w:pPr>
            <w:r w:rsidRPr="00E40A78">
              <w:rPr>
                <w:rFonts w:eastAsia="Calibri"/>
                <w:sz w:val="16"/>
                <w:szCs w:val="16"/>
                <w:lang w:eastAsia="en-US"/>
              </w:rPr>
              <w:t>Номер раздела/ субсчета депо</w:t>
            </w:r>
          </w:p>
        </w:tc>
        <w:tc>
          <w:tcPr>
            <w:tcW w:w="963" w:type="dxa"/>
            <w:shd w:val="clear" w:color="auto" w:fill="F2F2F2"/>
          </w:tcPr>
          <w:p w:rsidR="00E40A78" w:rsidRPr="00E40A78" w:rsidRDefault="00E40A78" w:rsidP="00E40A78">
            <w:pPr>
              <w:rPr>
                <w:rFonts w:eastAsia="Calibri"/>
                <w:sz w:val="16"/>
                <w:szCs w:val="16"/>
              </w:rPr>
            </w:pPr>
            <w:r w:rsidRPr="00E40A78">
              <w:rPr>
                <w:rFonts w:eastAsia="Calibri"/>
                <w:sz w:val="16"/>
                <w:szCs w:val="16"/>
                <w:lang w:eastAsia="en-US"/>
              </w:rPr>
              <w:t>Направление</w:t>
            </w:r>
          </w:p>
        </w:tc>
        <w:tc>
          <w:tcPr>
            <w:tcW w:w="889" w:type="dxa"/>
            <w:shd w:val="clear" w:color="auto" w:fill="F2F2F2"/>
          </w:tcPr>
          <w:p w:rsidR="00E40A78" w:rsidRPr="00E40A78" w:rsidRDefault="00E40A78" w:rsidP="00E40A78">
            <w:pPr>
              <w:rPr>
                <w:rFonts w:eastAsia="Calibri"/>
                <w:sz w:val="16"/>
                <w:szCs w:val="16"/>
              </w:rPr>
            </w:pPr>
            <w:r w:rsidRPr="00E40A78">
              <w:rPr>
                <w:rFonts w:eastAsia="Calibri"/>
                <w:sz w:val="16"/>
                <w:szCs w:val="16"/>
                <w:lang w:eastAsia="en-US"/>
              </w:rPr>
              <w:t>Тип отчета/ документа</w:t>
            </w:r>
            <w:r w:rsidRPr="00E40A78" w:rsidDel="00DF7D65">
              <w:rPr>
                <w:rFonts w:eastAsia="Calibri"/>
                <w:sz w:val="16"/>
                <w:szCs w:val="16"/>
                <w:lang w:eastAsia="en-US"/>
              </w:rPr>
              <w:t xml:space="preserve"> </w:t>
            </w:r>
          </w:p>
        </w:tc>
        <w:tc>
          <w:tcPr>
            <w:tcW w:w="976" w:type="dxa"/>
            <w:shd w:val="clear" w:color="auto" w:fill="F2F2F2"/>
          </w:tcPr>
          <w:p w:rsidR="00E40A78" w:rsidRPr="00E40A78" w:rsidRDefault="00E40A78" w:rsidP="00E40A78">
            <w:pPr>
              <w:rPr>
                <w:rFonts w:eastAsia="Calibri"/>
                <w:sz w:val="16"/>
                <w:szCs w:val="16"/>
              </w:rPr>
            </w:pPr>
            <w:r w:rsidRPr="00E40A78">
              <w:rPr>
                <w:rFonts w:eastAsia="Calibri"/>
                <w:sz w:val="16"/>
                <w:szCs w:val="16"/>
                <w:lang w:eastAsia="en-US"/>
              </w:rPr>
              <w:t>Тип поручения</w:t>
            </w:r>
            <w:r w:rsidRPr="00E40A78" w:rsidDel="00DF7D65">
              <w:rPr>
                <w:rFonts w:eastAsia="Calibri"/>
                <w:sz w:val="16"/>
                <w:szCs w:val="16"/>
                <w:lang w:eastAsia="en-US"/>
              </w:rPr>
              <w:t xml:space="preserve"> </w:t>
            </w:r>
          </w:p>
        </w:tc>
        <w:tc>
          <w:tcPr>
            <w:tcW w:w="840" w:type="dxa"/>
            <w:tcBorders>
              <w:right w:val="double" w:sz="4" w:space="0" w:color="auto"/>
            </w:tcBorders>
            <w:shd w:val="clear" w:color="auto" w:fill="F2F2F2"/>
          </w:tcPr>
          <w:p w:rsidR="00E40A78" w:rsidRPr="00E40A78" w:rsidRDefault="00E40A78" w:rsidP="00E40A78">
            <w:pPr>
              <w:rPr>
                <w:rFonts w:eastAsia="Calibri"/>
                <w:sz w:val="16"/>
                <w:szCs w:val="16"/>
              </w:rPr>
            </w:pPr>
            <w:r w:rsidRPr="00E40A78">
              <w:rPr>
                <w:rFonts w:eastAsia="Calibri"/>
                <w:sz w:val="16"/>
                <w:szCs w:val="16"/>
                <w:lang w:eastAsia="en-US"/>
              </w:rPr>
              <w:t xml:space="preserve">Тип </w:t>
            </w:r>
            <w:r w:rsidRPr="00E40A78">
              <w:rPr>
                <w:rFonts w:eastAsia="Calibri"/>
                <w:sz w:val="16"/>
                <w:szCs w:val="16"/>
                <w:lang w:val="en-US" w:eastAsia="en-US"/>
              </w:rPr>
              <w:t>SWIFT</w:t>
            </w:r>
            <w:r w:rsidRPr="00E40A78">
              <w:rPr>
                <w:rFonts w:eastAsia="Calibri"/>
                <w:sz w:val="16"/>
                <w:szCs w:val="16"/>
                <w:lang w:eastAsia="en-US"/>
              </w:rPr>
              <w:t xml:space="preserve"> сообщения</w:t>
            </w:r>
            <w:r w:rsidRPr="00E40A78" w:rsidDel="00DF7D65">
              <w:rPr>
                <w:rFonts w:eastAsia="Calibri"/>
                <w:sz w:val="16"/>
                <w:szCs w:val="16"/>
                <w:lang w:eastAsia="en-US"/>
              </w:rPr>
              <w:t xml:space="preserve"> </w:t>
            </w:r>
          </w:p>
        </w:tc>
        <w:tc>
          <w:tcPr>
            <w:tcW w:w="798" w:type="dxa"/>
            <w:tcBorders>
              <w:left w:val="double" w:sz="4" w:space="0" w:color="auto"/>
            </w:tcBorders>
            <w:shd w:val="clear" w:color="auto" w:fill="F2F2F2"/>
          </w:tcPr>
          <w:p w:rsidR="00E40A78" w:rsidRPr="00E40A78" w:rsidRDefault="00E40A78" w:rsidP="00E40A78">
            <w:pPr>
              <w:rPr>
                <w:rFonts w:eastAsia="Calibri"/>
                <w:sz w:val="16"/>
                <w:szCs w:val="16"/>
              </w:rPr>
            </w:pPr>
            <w:r w:rsidRPr="00E40A78">
              <w:rPr>
                <w:rFonts w:eastAsia="Calibri"/>
                <w:sz w:val="16"/>
                <w:szCs w:val="16"/>
                <w:lang w:eastAsia="en-US"/>
              </w:rPr>
              <w:t>Тип действия</w:t>
            </w:r>
          </w:p>
        </w:tc>
        <w:tc>
          <w:tcPr>
            <w:tcW w:w="1328" w:type="dxa"/>
            <w:shd w:val="clear" w:color="auto" w:fill="F2F2F2"/>
          </w:tcPr>
          <w:p w:rsidR="00E40A78" w:rsidRPr="00E40A78" w:rsidRDefault="00E40A78" w:rsidP="00E40A78">
            <w:pPr>
              <w:rPr>
                <w:rFonts w:eastAsia="Calibri"/>
                <w:sz w:val="16"/>
                <w:szCs w:val="16"/>
              </w:rPr>
            </w:pPr>
            <w:r w:rsidRPr="00E40A78">
              <w:rPr>
                <w:rFonts w:eastAsia="Calibri"/>
                <w:sz w:val="16"/>
                <w:szCs w:val="16"/>
                <w:lang w:eastAsia="en-US"/>
              </w:rPr>
              <w:t xml:space="preserve">Тип замещающего </w:t>
            </w:r>
            <w:r w:rsidRPr="00E40A78">
              <w:rPr>
                <w:rFonts w:eastAsia="Calibri"/>
                <w:sz w:val="16"/>
                <w:szCs w:val="16"/>
                <w:lang w:val="en-US" w:eastAsia="en-US"/>
              </w:rPr>
              <w:t>SWIFT</w:t>
            </w:r>
            <w:r w:rsidRPr="00E40A78">
              <w:rPr>
                <w:rFonts w:eastAsia="Calibri"/>
                <w:sz w:val="16"/>
                <w:szCs w:val="16"/>
                <w:lang w:eastAsia="en-US"/>
              </w:rPr>
              <w:t xml:space="preserve"> сообщения</w:t>
            </w:r>
          </w:p>
        </w:tc>
      </w:tr>
      <w:tr w:rsidR="00E40A78" w:rsidRPr="00E40A78" w:rsidTr="00E40A78">
        <w:tc>
          <w:tcPr>
            <w:tcW w:w="866" w:type="dxa"/>
            <w:shd w:val="clear" w:color="auto" w:fill="auto"/>
          </w:tcPr>
          <w:p w:rsidR="00E40A78" w:rsidRPr="00E40A78" w:rsidRDefault="00E40A78" w:rsidP="00E40A78">
            <w:pPr>
              <w:rPr>
                <w:rFonts w:eastAsia="Calibri"/>
                <w:b/>
                <w:sz w:val="16"/>
                <w:szCs w:val="16"/>
              </w:rPr>
            </w:pPr>
          </w:p>
        </w:tc>
        <w:tc>
          <w:tcPr>
            <w:tcW w:w="914" w:type="dxa"/>
            <w:tcBorders>
              <w:right w:val="double" w:sz="4" w:space="0" w:color="auto"/>
            </w:tcBorders>
            <w:shd w:val="clear" w:color="auto" w:fill="auto"/>
          </w:tcPr>
          <w:p w:rsidR="00E40A78" w:rsidRPr="00E40A78" w:rsidRDefault="00E40A78" w:rsidP="00E40A78">
            <w:pPr>
              <w:rPr>
                <w:rFonts w:eastAsia="Calibri"/>
                <w:b/>
                <w:sz w:val="16"/>
                <w:szCs w:val="16"/>
              </w:rPr>
            </w:pPr>
          </w:p>
        </w:tc>
        <w:tc>
          <w:tcPr>
            <w:tcW w:w="804" w:type="dxa"/>
            <w:tcBorders>
              <w:left w:val="double" w:sz="4" w:space="0" w:color="auto"/>
            </w:tcBorders>
            <w:shd w:val="clear" w:color="auto" w:fill="auto"/>
          </w:tcPr>
          <w:p w:rsidR="00E40A78" w:rsidRPr="00E40A78" w:rsidRDefault="00E40A78" w:rsidP="00E40A78">
            <w:pPr>
              <w:rPr>
                <w:rFonts w:eastAsia="Calibri"/>
                <w:b/>
                <w:sz w:val="16"/>
                <w:szCs w:val="16"/>
              </w:rPr>
            </w:pPr>
          </w:p>
        </w:tc>
        <w:tc>
          <w:tcPr>
            <w:tcW w:w="1092" w:type="dxa"/>
            <w:shd w:val="clear" w:color="auto" w:fill="auto"/>
          </w:tcPr>
          <w:p w:rsidR="00E40A78" w:rsidRPr="00E40A78" w:rsidRDefault="00E40A78" w:rsidP="00E40A78">
            <w:pPr>
              <w:rPr>
                <w:rFonts w:eastAsia="Calibri"/>
                <w:b/>
                <w:sz w:val="16"/>
                <w:szCs w:val="16"/>
              </w:rPr>
            </w:pPr>
          </w:p>
        </w:tc>
        <w:tc>
          <w:tcPr>
            <w:tcW w:w="963" w:type="dxa"/>
            <w:shd w:val="clear" w:color="auto" w:fill="auto"/>
          </w:tcPr>
          <w:p w:rsidR="00E40A78" w:rsidRPr="00E40A78" w:rsidRDefault="00E40A78" w:rsidP="00E40A78">
            <w:pPr>
              <w:rPr>
                <w:rFonts w:eastAsia="Calibri"/>
                <w:b/>
                <w:sz w:val="16"/>
                <w:szCs w:val="16"/>
              </w:rPr>
            </w:pPr>
          </w:p>
        </w:tc>
        <w:tc>
          <w:tcPr>
            <w:tcW w:w="889" w:type="dxa"/>
            <w:shd w:val="clear" w:color="auto" w:fill="auto"/>
          </w:tcPr>
          <w:p w:rsidR="00E40A78" w:rsidRPr="00E40A78" w:rsidRDefault="00E40A78" w:rsidP="00E40A78">
            <w:pPr>
              <w:rPr>
                <w:rFonts w:eastAsia="Calibri"/>
                <w:b/>
                <w:sz w:val="16"/>
                <w:szCs w:val="16"/>
              </w:rPr>
            </w:pPr>
          </w:p>
        </w:tc>
        <w:tc>
          <w:tcPr>
            <w:tcW w:w="976" w:type="dxa"/>
            <w:shd w:val="clear" w:color="auto" w:fill="auto"/>
          </w:tcPr>
          <w:p w:rsidR="00E40A78" w:rsidRPr="00E40A78" w:rsidRDefault="00E40A78" w:rsidP="00E40A78">
            <w:pPr>
              <w:rPr>
                <w:rFonts w:eastAsia="Calibri"/>
                <w:b/>
                <w:sz w:val="16"/>
                <w:szCs w:val="16"/>
              </w:rPr>
            </w:pPr>
          </w:p>
        </w:tc>
        <w:tc>
          <w:tcPr>
            <w:tcW w:w="840" w:type="dxa"/>
            <w:tcBorders>
              <w:right w:val="double" w:sz="4" w:space="0" w:color="auto"/>
            </w:tcBorders>
            <w:shd w:val="clear" w:color="auto" w:fill="auto"/>
          </w:tcPr>
          <w:p w:rsidR="00E40A78" w:rsidRPr="00E40A78" w:rsidRDefault="00E40A78" w:rsidP="00E40A78">
            <w:pPr>
              <w:rPr>
                <w:rFonts w:eastAsia="Calibri"/>
                <w:b/>
                <w:sz w:val="16"/>
                <w:szCs w:val="16"/>
              </w:rPr>
            </w:pPr>
          </w:p>
        </w:tc>
        <w:tc>
          <w:tcPr>
            <w:tcW w:w="798" w:type="dxa"/>
            <w:tcBorders>
              <w:left w:val="double" w:sz="4" w:space="0" w:color="auto"/>
            </w:tcBorders>
            <w:shd w:val="clear" w:color="auto" w:fill="auto"/>
          </w:tcPr>
          <w:p w:rsidR="00E40A78" w:rsidRPr="00E40A78" w:rsidRDefault="00E40A78" w:rsidP="00E40A78">
            <w:pPr>
              <w:rPr>
                <w:rFonts w:eastAsia="Calibri"/>
                <w:b/>
                <w:sz w:val="16"/>
                <w:szCs w:val="16"/>
              </w:rPr>
            </w:pPr>
          </w:p>
        </w:tc>
        <w:tc>
          <w:tcPr>
            <w:tcW w:w="1328" w:type="dxa"/>
            <w:shd w:val="clear" w:color="auto" w:fill="auto"/>
          </w:tcPr>
          <w:p w:rsidR="00E40A78" w:rsidRPr="00E40A78" w:rsidRDefault="00E40A78" w:rsidP="00E40A78">
            <w:pPr>
              <w:rPr>
                <w:rFonts w:eastAsia="Calibri"/>
                <w:b/>
                <w:sz w:val="16"/>
                <w:szCs w:val="16"/>
              </w:rPr>
            </w:pPr>
          </w:p>
        </w:tc>
      </w:tr>
      <w:tr w:rsidR="00E40A78" w:rsidRPr="00E40A78" w:rsidTr="00E40A78">
        <w:tc>
          <w:tcPr>
            <w:tcW w:w="866" w:type="dxa"/>
            <w:shd w:val="clear" w:color="auto" w:fill="auto"/>
          </w:tcPr>
          <w:p w:rsidR="00E40A78" w:rsidRPr="00E40A78" w:rsidRDefault="00E40A78" w:rsidP="00E40A78">
            <w:pPr>
              <w:rPr>
                <w:rFonts w:eastAsia="Calibri"/>
                <w:b/>
                <w:sz w:val="16"/>
                <w:szCs w:val="16"/>
              </w:rPr>
            </w:pPr>
          </w:p>
        </w:tc>
        <w:tc>
          <w:tcPr>
            <w:tcW w:w="914" w:type="dxa"/>
            <w:tcBorders>
              <w:right w:val="double" w:sz="4" w:space="0" w:color="auto"/>
            </w:tcBorders>
            <w:shd w:val="clear" w:color="auto" w:fill="auto"/>
          </w:tcPr>
          <w:p w:rsidR="00E40A78" w:rsidRPr="00E40A78" w:rsidRDefault="00E40A78" w:rsidP="00E40A78">
            <w:pPr>
              <w:rPr>
                <w:rFonts w:eastAsia="Calibri"/>
                <w:b/>
                <w:sz w:val="16"/>
                <w:szCs w:val="16"/>
              </w:rPr>
            </w:pPr>
          </w:p>
        </w:tc>
        <w:tc>
          <w:tcPr>
            <w:tcW w:w="804" w:type="dxa"/>
            <w:tcBorders>
              <w:left w:val="double" w:sz="4" w:space="0" w:color="auto"/>
            </w:tcBorders>
            <w:shd w:val="clear" w:color="auto" w:fill="auto"/>
          </w:tcPr>
          <w:p w:rsidR="00E40A78" w:rsidRPr="00E40A78" w:rsidRDefault="00E40A78" w:rsidP="00E40A78">
            <w:pPr>
              <w:rPr>
                <w:rFonts w:eastAsia="Calibri"/>
                <w:b/>
                <w:sz w:val="16"/>
                <w:szCs w:val="16"/>
              </w:rPr>
            </w:pPr>
          </w:p>
        </w:tc>
        <w:tc>
          <w:tcPr>
            <w:tcW w:w="1092" w:type="dxa"/>
            <w:shd w:val="clear" w:color="auto" w:fill="auto"/>
          </w:tcPr>
          <w:p w:rsidR="00E40A78" w:rsidRPr="00E40A78" w:rsidRDefault="00E40A78" w:rsidP="00E40A78">
            <w:pPr>
              <w:rPr>
                <w:rFonts w:eastAsia="Calibri"/>
                <w:b/>
                <w:sz w:val="16"/>
                <w:szCs w:val="16"/>
              </w:rPr>
            </w:pPr>
          </w:p>
        </w:tc>
        <w:tc>
          <w:tcPr>
            <w:tcW w:w="963" w:type="dxa"/>
            <w:shd w:val="clear" w:color="auto" w:fill="auto"/>
          </w:tcPr>
          <w:p w:rsidR="00E40A78" w:rsidRPr="00E40A78" w:rsidRDefault="00E40A78" w:rsidP="00E40A78">
            <w:pPr>
              <w:rPr>
                <w:rFonts w:eastAsia="Calibri"/>
                <w:b/>
                <w:sz w:val="16"/>
                <w:szCs w:val="16"/>
              </w:rPr>
            </w:pPr>
          </w:p>
        </w:tc>
        <w:tc>
          <w:tcPr>
            <w:tcW w:w="889" w:type="dxa"/>
            <w:shd w:val="clear" w:color="auto" w:fill="auto"/>
          </w:tcPr>
          <w:p w:rsidR="00E40A78" w:rsidRPr="00E40A78" w:rsidRDefault="00E40A78" w:rsidP="00E40A78">
            <w:pPr>
              <w:rPr>
                <w:rFonts w:eastAsia="Calibri"/>
                <w:b/>
                <w:sz w:val="16"/>
                <w:szCs w:val="16"/>
              </w:rPr>
            </w:pPr>
          </w:p>
        </w:tc>
        <w:tc>
          <w:tcPr>
            <w:tcW w:w="976" w:type="dxa"/>
            <w:shd w:val="clear" w:color="auto" w:fill="auto"/>
          </w:tcPr>
          <w:p w:rsidR="00E40A78" w:rsidRPr="00E40A78" w:rsidRDefault="00E40A78" w:rsidP="00E40A78">
            <w:pPr>
              <w:rPr>
                <w:rFonts w:eastAsia="Calibri"/>
                <w:b/>
                <w:sz w:val="16"/>
                <w:szCs w:val="16"/>
              </w:rPr>
            </w:pPr>
          </w:p>
        </w:tc>
        <w:tc>
          <w:tcPr>
            <w:tcW w:w="840" w:type="dxa"/>
            <w:tcBorders>
              <w:right w:val="double" w:sz="4" w:space="0" w:color="auto"/>
            </w:tcBorders>
            <w:shd w:val="clear" w:color="auto" w:fill="auto"/>
          </w:tcPr>
          <w:p w:rsidR="00E40A78" w:rsidRPr="00E40A78" w:rsidRDefault="00E40A78" w:rsidP="00E40A78">
            <w:pPr>
              <w:rPr>
                <w:rFonts w:eastAsia="Calibri"/>
                <w:b/>
                <w:sz w:val="16"/>
                <w:szCs w:val="16"/>
              </w:rPr>
            </w:pPr>
          </w:p>
        </w:tc>
        <w:tc>
          <w:tcPr>
            <w:tcW w:w="798" w:type="dxa"/>
            <w:tcBorders>
              <w:left w:val="double" w:sz="4" w:space="0" w:color="auto"/>
            </w:tcBorders>
            <w:shd w:val="clear" w:color="auto" w:fill="auto"/>
          </w:tcPr>
          <w:p w:rsidR="00E40A78" w:rsidRPr="00E40A78" w:rsidRDefault="00E40A78" w:rsidP="00E40A78">
            <w:pPr>
              <w:rPr>
                <w:rFonts w:eastAsia="Calibri"/>
                <w:b/>
                <w:sz w:val="16"/>
                <w:szCs w:val="16"/>
              </w:rPr>
            </w:pPr>
          </w:p>
        </w:tc>
        <w:tc>
          <w:tcPr>
            <w:tcW w:w="1328" w:type="dxa"/>
            <w:shd w:val="clear" w:color="auto" w:fill="auto"/>
          </w:tcPr>
          <w:p w:rsidR="00E40A78" w:rsidRPr="00E40A78" w:rsidRDefault="00E40A78" w:rsidP="00E40A78">
            <w:pPr>
              <w:rPr>
                <w:rFonts w:eastAsia="Calibri"/>
                <w:b/>
                <w:sz w:val="16"/>
                <w:szCs w:val="16"/>
              </w:rPr>
            </w:pPr>
          </w:p>
        </w:tc>
      </w:tr>
    </w:tbl>
    <w:p w:rsidR="00E40A78" w:rsidRPr="00E40A78" w:rsidRDefault="00E40A78" w:rsidP="00E40A78">
      <w:pPr>
        <w:tabs>
          <w:tab w:val="left" w:pos="4388"/>
        </w:tabs>
        <w:ind w:left="426"/>
        <w:rPr>
          <w:sz w:val="16"/>
          <w:szCs w:val="16"/>
        </w:rPr>
      </w:pPr>
    </w:p>
    <w:p w:rsidR="00E40A78" w:rsidRPr="00E40A78" w:rsidRDefault="00E40A78" w:rsidP="00E40A78">
      <w:pPr>
        <w:tabs>
          <w:tab w:val="left" w:pos="4388"/>
        </w:tabs>
        <w:ind w:left="426"/>
        <w:rPr>
          <w:sz w:val="16"/>
          <w:szCs w:val="16"/>
        </w:rPr>
      </w:pPr>
      <w:r w:rsidRPr="00E40A78">
        <w:rPr>
          <w:sz w:val="16"/>
          <w:szCs w:val="16"/>
        </w:rPr>
        <w:t>Примечание: Если при анализе настроек для отчета невозможно однозначно определить правило формирования  и отправки отчета, то оно не применяется.</w:t>
      </w:r>
    </w:p>
    <w:p w:rsidR="00E40A78" w:rsidRPr="00E40A78" w:rsidRDefault="00E40A78" w:rsidP="00E40A78">
      <w:pPr>
        <w:rPr>
          <w:rFonts w:eastAsia="Calibri"/>
          <w:sz w:val="8"/>
          <w:szCs w:val="8"/>
          <w:lang w:eastAsia="en-US"/>
        </w:rPr>
      </w:pPr>
    </w:p>
    <w:tbl>
      <w:tblPr>
        <w:tblW w:w="9922" w:type="dxa"/>
        <w:tblInd w:w="482" w:type="dxa"/>
        <w:tblLayout w:type="fixed"/>
        <w:tblCellMar>
          <w:left w:w="56" w:type="dxa"/>
          <w:right w:w="56" w:type="dxa"/>
        </w:tblCellMar>
        <w:tblLook w:val="0000" w:firstRow="0" w:lastRow="0" w:firstColumn="0" w:lastColumn="0" w:noHBand="0" w:noVBand="0"/>
      </w:tblPr>
      <w:tblGrid>
        <w:gridCol w:w="2124"/>
        <w:gridCol w:w="1702"/>
        <w:gridCol w:w="4537"/>
        <w:gridCol w:w="1559"/>
      </w:tblGrid>
      <w:tr w:rsidR="00E40A78" w:rsidRPr="00E40A78" w:rsidTr="00E40A78">
        <w:trPr>
          <w:cantSplit/>
        </w:trPr>
        <w:tc>
          <w:tcPr>
            <w:tcW w:w="2125" w:type="dxa"/>
          </w:tcPr>
          <w:p w:rsidR="00E40A78" w:rsidRPr="00E40A78" w:rsidRDefault="00E40A78" w:rsidP="00E40A78">
            <w:pPr>
              <w:rPr>
                <w:rFonts w:eastAsia="Calibri"/>
                <w:i/>
                <w:sz w:val="18"/>
                <w:szCs w:val="18"/>
              </w:rPr>
            </w:pPr>
          </w:p>
        </w:tc>
        <w:tc>
          <w:tcPr>
            <w:tcW w:w="1701" w:type="dxa"/>
          </w:tcPr>
          <w:p w:rsidR="00E40A78" w:rsidRPr="00E40A78" w:rsidRDefault="00E40A78" w:rsidP="00E40A78">
            <w:pPr>
              <w:rPr>
                <w:rFonts w:eastAsia="Calibri"/>
                <w:sz w:val="18"/>
                <w:szCs w:val="18"/>
              </w:rPr>
            </w:pPr>
          </w:p>
        </w:tc>
        <w:tc>
          <w:tcPr>
            <w:tcW w:w="4537" w:type="dxa"/>
          </w:tcPr>
          <w:p w:rsidR="00E40A78" w:rsidRPr="00E40A78" w:rsidRDefault="00E40A78" w:rsidP="00E40A78">
            <w:pPr>
              <w:rPr>
                <w:rFonts w:eastAsia="Calibri"/>
                <w:i/>
                <w:sz w:val="18"/>
                <w:szCs w:val="18"/>
              </w:rPr>
            </w:pPr>
            <w:r w:rsidRPr="00E40A78">
              <w:rPr>
                <w:rFonts w:eastAsia="Calibri"/>
                <w:i/>
                <w:sz w:val="18"/>
                <w:szCs w:val="18"/>
              </w:rPr>
              <w:t>Дата исполнения поручения:</w:t>
            </w:r>
          </w:p>
        </w:tc>
        <w:tc>
          <w:tcPr>
            <w:tcW w:w="1559" w:type="dxa"/>
            <w:tcBorders>
              <w:bottom w:val="single" w:sz="4" w:space="0" w:color="auto"/>
            </w:tcBorders>
          </w:tcPr>
          <w:p w:rsidR="00E40A78" w:rsidRPr="00E40A78" w:rsidRDefault="00E40A78" w:rsidP="00E40A78">
            <w:pPr>
              <w:rPr>
                <w:rFonts w:eastAsia="Calibri"/>
                <w:sz w:val="18"/>
                <w:szCs w:val="18"/>
              </w:rPr>
            </w:pPr>
            <w:r w:rsidRPr="00E40A78">
              <w:rPr>
                <w:rFonts w:eastAsia="Calibri"/>
                <w:sz w:val="18"/>
                <w:szCs w:val="18"/>
              </w:rPr>
              <w:t xml:space="preserve">&lt;Дата&gt; &lt;время&gt; </w:t>
            </w:r>
          </w:p>
        </w:tc>
      </w:tr>
      <w:tr w:rsidR="00E40A78" w:rsidRPr="00E40A78" w:rsidTr="00E40A78">
        <w:trPr>
          <w:cantSplit/>
        </w:trPr>
        <w:tc>
          <w:tcPr>
            <w:tcW w:w="3827" w:type="dxa"/>
            <w:gridSpan w:val="2"/>
          </w:tcPr>
          <w:p w:rsidR="00E40A78" w:rsidRPr="00E40A78" w:rsidRDefault="00E40A78" w:rsidP="00E40A78">
            <w:pPr>
              <w:rPr>
                <w:rFonts w:eastAsia="Calibri"/>
                <w:i/>
                <w:sz w:val="18"/>
                <w:szCs w:val="18"/>
              </w:rPr>
            </w:pPr>
          </w:p>
        </w:tc>
        <w:tc>
          <w:tcPr>
            <w:tcW w:w="4536" w:type="dxa"/>
          </w:tcPr>
          <w:p w:rsidR="00E40A78" w:rsidRPr="00E40A78" w:rsidRDefault="00E40A78" w:rsidP="00E40A78">
            <w:pPr>
              <w:rPr>
                <w:rFonts w:eastAsia="Calibri"/>
                <w:i/>
                <w:sz w:val="18"/>
                <w:szCs w:val="18"/>
              </w:rPr>
            </w:pPr>
            <w:r w:rsidRPr="00E40A78">
              <w:rPr>
                <w:rFonts w:eastAsia="Calibri"/>
                <w:i/>
                <w:sz w:val="18"/>
                <w:szCs w:val="18"/>
              </w:rPr>
              <w:t>Дата операционного дня исполнения поручения:</w:t>
            </w:r>
          </w:p>
        </w:tc>
        <w:tc>
          <w:tcPr>
            <w:tcW w:w="1559" w:type="dxa"/>
            <w:tcBorders>
              <w:bottom w:val="single" w:sz="4" w:space="0" w:color="auto"/>
            </w:tcBorders>
          </w:tcPr>
          <w:p w:rsidR="00E40A78" w:rsidRPr="00E40A78" w:rsidRDefault="00E40A78" w:rsidP="00E40A78">
            <w:pPr>
              <w:rPr>
                <w:rFonts w:eastAsia="Calibri"/>
                <w:sz w:val="18"/>
                <w:szCs w:val="18"/>
              </w:rPr>
            </w:pPr>
            <w:r w:rsidRPr="00E40A78">
              <w:rPr>
                <w:rFonts w:eastAsia="Calibri"/>
                <w:sz w:val="18"/>
                <w:szCs w:val="18"/>
              </w:rPr>
              <w:t>&lt;Дата&gt;</w:t>
            </w:r>
          </w:p>
        </w:tc>
      </w:tr>
    </w:tbl>
    <w:p w:rsidR="00E40A78" w:rsidRPr="00E40A78" w:rsidRDefault="001A6C19" w:rsidP="00E40A78">
      <w:pPr>
        <w:ind w:left="425"/>
        <w:rPr>
          <w:rFonts w:eastAsia="Calibri"/>
          <w:b/>
          <w:lang w:val="en-US"/>
        </w:rPr>
      </w:pPr>
      <w:r>
        <w:rPr>
          <w:noProof/>
          <w:sz w:val="24"/>
          <w:szCs w:val="24"/>
        </w:rPr>
        <mc:AlternateContent>
          <mc:Choice Requires="wps">
            <w:drawing>
              <wp:anchor distT="0" distB="0" distL="114300" distR="114300" simplePos="0" relativeHeight="251838464" behindDoc="0" locked="0" layoutInCell="0" allowOverlap="1">
                <wp:simplePos x="0" y="0"/>
                <wp:positionH relativeFrom="column">
                  <wp:posOffset>13970</wp:posOffset>
                </wp:positionH>
                <wp:positionV relativeFrom="paragraph">
                  <wp:posOffset>35560</wp:posOffset>
                </wp:positionV>
                <wp:extent cx="635" cy="92075"/>
                <wp:effectExtent l="0" t="0" r="18415" b="98425"/>
                <wp:wrapNone/>
                <wp:docPr id="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1.1pt;margin-top:2.8pt;width:.05pt;height:7.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YnHwMAAFo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" o:allowincell="f" filled="f" strokecolor="#8c8c8c" strokeweight=".5pt">
                <v:stroke dashstyle="1 1"/>
              </v:rect>
            </w:pict>
          </mc:Fallback>
        </mc:AlternateContent>
      </w:r>
      <w:r w:rsidR="00E40A78" w:rsidRPr="00E40A78">
        <w:rPr>
          <w:rFonts w:eastAsia="Calibri"/>
          <w:b/>
          <w:i/>
        </w:rPr>
        <w:t>Основание</w:t>
      </w:r>
      <w:r w:rsidR="00E40A78" w:rsidRPr="00E40A78">
        <w:rPr>
          <w:rFonts w:eastAsia="Calibri"/>
          <w:b/>
        </w:rPr>
        <w:t>:</w:t>
      </w:r>
      <w:r w:rsidR="00E40A78" w:rsidRPr="00E40A78">
        <w:rPr>
          <w:rFonts w:eastAsia="Calibri"/>
          <w:b/>
          <w:lang w:val="en-US"/>
        </w:rPr>
        <w:t xml:space="preserve"> ________________________________________________________________________________________</w:t>
      </w:r>
    </w:p>
    <w:p w:rsidR="00E40A78" w:rsidRPr="00E40A78" w:rsidRDefault="00E40A78" w:rsidP="00E40A78">
      <w:pPr>
        <w:ind w:left="425"/>
        <w:rPr>
          <w:rFonts w:eastAsia="Calibri"/>
          <w:b/>
          <w:lang w:val="en-US"/>
        </w:rPr>
      </w:pPr>
    </w:p>
    <w:tbl>
      <w:tblPr>
        <w:tblW w:w="10598" w:type="dxa"/>
        <w:tblInd w:w="107" w:type="dxa"/>
        <w:tblLayout w:type="fixed"/>
        <w:tblCellMar>
          <w:left w:w="107" w:type="dxa"/>
          <w:right w:w="107" w:type="dxa"/>
        </w:tblCellMar>
        <w:tblLook w:val="0000" w:firstRow="0" w:lastRow="0" w:firstColumn="0" w:lastColumn="0" w:noHBand="0" w:noVBand="0"/>
      </w:tblPr>
      <w:tblGrid>
        <w:gridCol w:w="426"/>
        <w:gridCol w:w="1242"/>
        <w:gridCol w:w="992"/>
        <w:gridCol w:w="1704"/>
        <w:gridCol w:w="1273"/>
        <w:gridCol w:w="708"/>
        <w:gridCol w:w="993"/>
        <w:gridCol w:w="566"/>
        <w:gridCol w:w="993"/>
        <w:gridCol w:w="992"/>
        <w:gridCol w:w="709"/>
      </w:tblGrid>
      <w:tr w:rsidR="00E40A78" w:rsidRPr="00E40A78" w:rsidTr="00E40A78">
        <w:trPr>
          <w:gridBefore w:val="1"/>
          <w:wBefore w:w="426" w:type="dxa"/>
        </w:trPr>
        <w:tc>
          <w:tcPr>
            <w:tcW w:w="2234" w:type="dxa"/>
            <w:gridSpan w:val="2"/>
          </w:tcPr>
          <w:p w:rsidR="00E40A78" w:rsidRPr="00E40A78" w:rsidRDefault="00E40A78" w:rsidP="00E40A78">
            <w:pPr>
              <w:rPr>
                <w:rFonts w:eastAsia="Calibri"/>
                <w:i/>
                <w:sz w:val="18"/>
                <w:szCs w:val="18"/>
              </w:rPr>
            </w:pPr>
            <w:r w:rsidRPr="00E40A78">
              <w:rPr>
                <w:rFonts w:eastAsia="Calibri"/>
                <w:b/>
                <w:sz w:val="18"/>
                <w:szCs w:val="18"/>
              </w:rPr>
              <w:t xml:space="preserve">РАСПОРЯЖЕНИЕ № </w:t>
            </w:r>
          </w:p>
        </w:tc>
        <w:tc>
          <w:tcPr>
            <w:tcW w:w="1704" w:type="dxa"/>
            <w:tcBorders>
              <w:bottom w:val="single" w:sz="4" w:space="0" w:color="auto"/>
            </w:tcBorders>
          </w:tcPr>
          <w:p w:rsidR="00E40A78" w:rsidRPr="00E40A78" w:rsidRDefault="00E40A78" w:rsidP="00E40A78">
            <w:pPr>
              <w:rPr>
                <w:rFonts w:eastAsia="Calibri"/>
                <w:i/>
                <w:sz w:val="18"/>
                <w:szCs w:val="18"/>
              </w:rPr>
            </w:pPr>
          </w:p>
        </w:tc>
        <w:tc>
          <w:tcPr>
            <w:tcW w:w="6234" w:type="dxa"/>
            <w:gridSpan w:val="7"/>
          </w:tcPr>
          <w:p w:rsidR="00E40A78" w:rsidRPr="00E40A78" w:rsidRDefault="00E40A78" w:rsidP="00E40A78">
            <w:pPr>
              <w:rPr>
                <w:rFonts w:eastAsia="Calibri"/>
                <w:i/>
                <w:sz w:val="18"/>
                <w:szCs w:val="18"/>
              </w:rPr>
            </w:pPr>
            <w:r w:rsidRPr="00E40A78">
              <w:rPr>
                <w:rFonts w:eastAsia="Calibri"/>
                <w:sz w:val="18"/>
                <w:szCs w:val="18"/>
              </w:rPr>
              <w:t>от «___» _____________ 20__г.</w:t>
            </w:r>
          </w:p>
        </w:tc>
      </w:tr>
      <w:tr w:rsidR="00E40A78" w:rsidRPr="00E40A78" w:rsidTr="00E40A78">
        <w:trPr>
          <w:gridBefore w:val="1"/>
          <w:wBefore w:w="426" w:type="dxa"/>
        </w:trPr>
        <w:tc>
          <w:tcPr>
            <w:tcW w:w="10172" w:type="dxa"/>
            <w:gridSpan w:val="10"/>
          </w:tcPr>
          <w:p w:rsidR="00E40A78" w:rsidRPr="00E40A78" w:rsidRDefault="00E40A78" w:rsidP="00E40A78">
            <w:pPr>
              <w:rPr>
                <w:rFonts w:eastAsia="Calibri"/>
                <w:i/>
                <w:sz w:val="8"/>
                <w:szCs w:val="8"/>
              </w:rPr>
            </w:pPr>
          </w:p>
        </w:tc>
      </w:tr>
      <w:tr w:rsidR="00E40A78" w:rsidRPr="00E40A78" w:rsidTr="00E40A78">
        <w:trPr>
          <w:gridBefore w:val="1"/>
          <w:wBefore w:w="426" w:type="dxa"/>
        </w:trPr>
        <w:tc>
          <w:tcPr>
            <w:tcW w:w="2234" w:type="dxa"/>
            <w:gridSpan w:val="2"/>
          </w:tcPr>
          <w:p w:rsidR="00E40A78" w:rsidRPr="00E40A78" w:rsidRDefault="00E40A78" w:rsidP="00E40A78">
            <w:pPr>
              <w:rPr>
                <w:rFonts w:eastAsia="Calibri"/>
                <w:i/>
                <w:sz w:val="18"/>
                <w:szCs w:val="18"/>
              </w:rPr>
            </w:pPr>
            <w:r w:rsidRPr="00E40A78">
              <w:rPr>
                <w:rFonts w:eastAsia="Calibri"/>
                <w:i/>
                <w:sz w:val="18"/>
                <w:szCs w:val="18"/>
              </w:rPr>
              <w:t>Рег. № распоряжения:</w:t>
            </w:r>
          </w:p>
        </w:tc>
        <w:tc>
          <w:tcPr>
            <w:tcW w:w="1704" w:type="dxa"/>
            <w:tcBorders>
              <w:bottom w:val="single" w:sz="4" w:space="0" w:color="auto"/>
            </w:tcBorders>
          </w:tcPr>
          <w:p w:rsidR="00E40A78" w:rsidRPr="00E40A78" w:rsidRDefault="00E40A78" w:rsidP="00E40A78">
            <w:pPr>
              <w:rPr>
                <w:rFonts w:eastAsia="Calibri"/>
                <w:i/>
                <w:sz w:val="18"/>
                <w:szCs w:val="18"/>
              </w:rPr>
            </w:pPr>
          </w:p>
        </w:tc>
        <w:tc>
          <w:tcPr>
            <w:tcW w:w="3540" w:type="dxa"/>
            <w:gridSpan w:val="4"/>
          </w:tcPr>
          <w:p w:rsidR="00E40A78" w:rsidRPr="00E40A78" w:rsidRDefault="00E40A78" w:rsidP="00E40A78">
            <w:pPr>
              <w:rPr>
                <w:rFonts w:eastAsia="Calibri"/>
                <w:i/>
                <w:sz w:val="18"/>
                <w:szCs w:val="18"/>
              </w:rPr>
            </w:pPr>
            <w:r w:rsidRPr="00E40A78">
              <w:rPr>
                <w:rFonts w:eastAsia="Calibri"/>
                <w:i/>
                <w:sz w:val="18"/>
                <w:szCs w:val="18"/>
              </w:rPr>
              <w:t>Дата регистрации распоряжения:</w:t>
            </w:r>
          </w:p>
        </w:tc>
        <w:tc>
          <w:tcPr>
            <w:tcW w:w="2694" w:type="dxa"/>
            <w:gridSpan w:val="3"/>
          </w:tcPr>
          <w:p w:rsidR="00E40A78" w:rsidRPr="00E40A78" w:rsidRDefault="00E40A78" w:rsidP="00E40A78">
            <w:pPr>
              <w:rPr>
                <w:rFonts w:eastAsia="Calibri"/>
                <w:i/>
                <w:sz w:val="18"/>
                <w:szCs w:val="18"/>
              </w:rPr>
            </w:pPr>
            <w:r w:rsidRPr="00E40A78">
              <w:rPr>
                <w:rFonts w:eastAsia="Calibri"/>
                <w:sz w:val="18"/>
                <w:szCs w:val="18"/>
              </w:rPr>
              <w:t xml:space="preserve">&lt;Дата&gt;       &lt;время&gt;    </w:t>
            </w:r>
          </w:p>
        </w:tc>
      </w:tr>
      <w:tr w:rsidR="00E40A78" w:rsidRPr="00E40A78" w:rsidTr="00E40A78">
        <w:trPr>
          <w:gridBefore w:val="1"/>
          <w:gridAfter w:val="2"/>
          <w:wBefore w:w="426" w:type="dxa"/>
          <w:wAfter w:w="1701" w:type="dxa"/>
        </w:trPr>
        <w:tc>
          <w:tcPr>
            <w:tcW w:w="8471" w:type="dxa"/>
            <w:gridSpan w:val="8"/>
          </w:tcPr>
          <w:p w:rsidR="00E40A78" w:rsidRPr="00E40A78" w:rsidRDefault="00E40A78" w:rsidP="00E40A78">
            <w:pPr>
              <w:rPr>
                <w:rFonts w:eastAsia="Calibri"/>
                <w:sz w:val="8"/>
                <w:szCs w:val="8"/>
              </w:rPr>
            </w:pPr>
          </w:p>
        </w:tc>
      </w:tr>
      <w:tr w:rsidR="00E40A78" w:rsidRPr="00E40A78" w:rsidTr="00E40A78">
        <w:trPr>
          <w:gridBefore w:val="1"/>
          <w:wBefore w:w="426" w:type="dxa"/>
        </w:trPr>
        <w:tc>
          <w:tcPr>
            <w:tcW w:w="3938" w:type="dxa"/>
            <w:gridSpan w:val="3"/>
          </w:tcPr>
          <w:p w:rsidR="00E40A78" w:rsidRPr="00E40A78" w:rsidRDefault="00E40A78" w:rsidP="00E40A78">
            <w:pPr>
              <w:rPr>
                <w:rFonts w:eastAsia="Calibri"/>
                <w:sz w:val="18"/>
                <w:szCs w:val="18"/>
              </w:rPr>
            </w:pPr>
          </w:p>
        </w:tc>
        <w:tc>
          <w:tcPr>
            <w:tcW w:w="3540" w:type="dxa"/>
            <w:gridSpan w:val="4"/>
          </w:tcPr>
          <w:p w:rsidR="00E40A78" w:rsidRPr="00E40A78" w:rsidRDefault="00E40A78" w:rsidP="00E40A78">
            <w:pPr>
              <w:rPr>
                <w:rFonts w:eastAsia="Calibri"/>
                <w:sz w:val="18"/>
                <w:szCs w:val="18"/>
              </w:rPr>
            </w:pPr>
            <w:r w:rsidRPr="00E40A78">
              <w:rPr>
                <w:rFonts w:eastAsia="Calibri"/>
                <w:i/>
                <w:sz w:val="18"/>
                <w:szCs w:val="18"/>
              </w:rPr>
              <w:t>Дата принятия на распоряжения</w:t>
            </w:r>
            <w:proofErr w:type="gramStart"/>
            <w:r w:rsidRPr="00E40A78">
              <w:rPr>
                <w:rFonts w:eastAsia="Calibri"/>
                <w:i/>
                <w:sz w:val="18"/>
                <w:szCs w:val="18"/>
              </w:rPr>
              <w:t xml:space="preserve"> :</w:t>
            </w:r>
            <w:proofErr w:type="gramEnd"/>
          </w:p>
        </w:tc>
        <w:tc>
          <w:tcPr>
            <w:tcW w:w="2694" w:type="dxa"/>
            <w:gridSpan w:val="3"/>
          </w:tcPr>
          <w:p w:rsidR="00E40A78" w:rsidRPr="00E40A78" w:rsidRDefault="00E40A78" w:rsidP="00E40A78">
            <w:pPr>
              <w:rPr>
                <w:rFonts w:eastAsia="Calibri"/>
                <w:sz w:val="18"/>
                <w:szCs w:val="18"/>
              </w:rPr>
            </w:pPr>
            <w:r w:rsidRPr="00E40A78">
              <w:rPr>
                <w:rFonts w:eastAsia="Calibri"/>
                <w:sz w:val="18"/>
                <w:szCs w:val="18"/>
              </w:rPr>
              <w:t>&lt;Дата&gt;       &lt;время&gt;</w:t>
            </w:r>
          </w:p>
        </w:tc>
      </w:tr>
      <w:tr w:rsidR="00E40A78" w:rsidRPr="00E40A78" w:rsidTr="00E40A78">
        <w:tblPrEx>
          <w:tblCellMar>
            <w:left w:w="108" w:type="dxa"/>
            <w:right w:w="108" w:type="dxa"/>
          </w:tblCellMar>
        </w:tblPrEx>
        <w:trPr>
          <w:gridAfter w:val="1"/>
          <w:wAfter w:w="709" w:type="dxa"/>
        </w:trPr>
        <w:tc>
          <w:tcPr>
            <w:tcW w:w="1668" w:type="dxa"/>
            <w:gridSpan w:val="2"/>
          </w:tcPr>
          <w:p w:rsidR="00E40A78" w:rsidRPr="00E40A78" w:rsidRDefault="00E40A78" w:rsidP="00E40A78">
            <w:pPr>
              <w:rPr>
                <w:i/>
                <w:sz w:val="18"/>
              </w:rPr>
            </w:pPr>
            <w:proofErr w:type="spellStart"/>
            <w:r w:rsidRPr="00E40A78">
              <w:rPr>
                <w:i/>
                <w:sz w:val="18"/>
              </w:rPr>
              <w:t>Операционист</w:t>
            </w:r>
            <w:proofErr w:type="spellEnd"/>
            <w:r w:rsidRPr="00E40A78">
              <w:rPr>
                <w:i/>
                <w:sz w:val="18"/>
              </w:rPr>
              <w:t>:</w:t>
            </w:r>
          </w:p>
        </w:tc>
        <w:tc>
          <w:tcPr>
            <w:tcW w:w="3969" w:type="dxa"/>
            <w:gridSpan w:val="3"/>
            <w:tcBorders>
              <w:bottom w:val="single" w:sz="6" w:space="0" w:color="auto"/>
            </w:tcBorders>
          </w:tcPr>
          <w:p w:rsidR="00E40A78" w:rsidRPr="00E40A78" w:rsidRDefault="00E40A78" w:rsidP="00E40A78">
            <w:pPr>
              <w:jc w:val="right"/>
              <w:rPr>
                <w:i/>
                <w:sz w:val="18"/>
              </w:rPr>
            </w:pPr>
          </w:p>
        </w:tc>
        <w:tc>
          <w:tcPr>
            <w:tcW w:w="708" w:type="dxa"/>
          </w:tcPr>
          <w:p w:rsidR="00E40A78" w:rsidRPr="00E40A78" w:rsidRDefault="00E40A78" w:rsidP="00E40A78">
            <w:pPr>
              <w:jc w:val="right"/>
              <w:rPr>
                <w:i/>
                <w:sz w:val="18"/>
              </w:rPr>
            </w:pPr>
            <w:r w:rsidRPr="00E40A78">
              <w:rPr>
                <w:sz w:val="24"/>
              </w:rPr>
              <w:t>МП</w:t>
            </w:r>
          </w:p>
        </w:tc>
        <w:tc>
          <w:tcPr>
            <w:tcW w:w="993" w:type="dxa"/>
          </w:tcPr>
          <w:p w:rsidR="00E40A78" w:rsidRPr="00E40A78" w:rsidRDefault="00E40A78" w:rsidP="00E40A78">
            <w:pPr>
              <w:rPr>
                <w:i/>
                <w:sz w:val="18"/>
              </w:rPr>
            </w:pPr>
            <w:r w:rsidRPr="00E40A78">
              <w:rPr>
                <w:i/>
                <w:sz w:val="18"/>
              </w:rPr>
              <w:t>Подпись:</w:t>
            </w:r>
          </w:p>
        </w:tc>
        <w:tc>
          <w:tcPr>
            <w:tcW w:w="2551" w:type="dxa"/>
            <w:gridSpan w:val="3"/>
            <w:tcBorders>
              <w:bottom w:val="single" w:sz="6" w:space="0" w:color="auto"/>
            </w:tcBorders>
          </w:tcPr>
          <w:p w:rsidR="00E40A78" w:rsidRPr="00E40A78" w:rsidRDefault="00E40A78" w:rsidP="00E40A78">
            <w:pPr>
              <w:rPr>
                <w:i/>
                <w:sz w:val="18"/>
              </w:rPr>
            </w:pPr>
          </w:p>
        </w:tc>
      </w:tr>
    </w:tbl>
    <w:p w:rsidR="00E40A78" w:rsidRPr="00E40A78" w:rsidRDefault="00E40A78" w:rsidP="00E40A78">
      <w:pPr>
        <w:jc w:val="both"/>
        <w:rPr>
          <w:rFonts w:ascii="Arial" w:hAnsi="Arial"/>
          <w:i/>
          <w:sz w:val="18"/>
        </w:rPr>
      </w:pPr>
    </w:p>
    <w:p w:rsidR="00E40A78" w:rsidRPr="00E40A78" w:rsidRDefault="00E40A78" w:rsidP="00E40A78">
      <w:pPr>
        <w:tabs>
          <w:tab w:val="left" w:pos="709"/>
        </w:tabs>
        <w:spacing w:before="120" w:line="276" w:lineRule="auto"/>
        <w:ind w:left="284"/>
        <w:jc w:val="right"/>
        <w:rPr>
          <w:b/>
          <w:bCs/>
          <w:sz w:val="18"/>
          <w:szCs w:val="18"/>
        </w:rPr>
      </w:pPr>
      <w:r w:rsidRPr="00E40A78">
        <w:rPr>
          <w:rFonts w:ascii="Arial" w:hAnsi="Arial"/>
          <w:i/>
          <w:sz w:val="18"/>
        </w:rPr>
        <w:br w:type="page"/>
      </w:r>
      <w:bookmarkStart w:id="388" w:name="AS094"/>
      <w:r w:rsidRPr="00E40A78">
        <w:rPr>
          <w:b/>
          <w:bCs/>
          <w:sz w:val="18"/>
          <w:szCs w:val="18"/>
        </w:rPr>
        <w:fldChar w:fldCharType="begin"/>
      </w:r>
      <w:r w:rsidRPr="00E40A78">
        <w:rPr>
          <w:b/>
          <w:bCs/>
          <w:sz w:val="18"/>
          <w:szCs w:val="18"/>
        </w:rPr>
        <w:instrText xml:space="preserve"> HYPERLINK  \l "Перечень_документов" </w:instrText>
      </w:r>
      <w:r w:rsidRPr="00E40A78">
        <w:rPr>
          <w:b/>
          <w:bCs/>
          <w:sz w:val="18"/>
          <w:szCs w:val="18"/>
        </w:rPr>
        <w:fldChar w:fldCharType="separate"/>
      </w:r>
      <w:bookmarkStart w:id="389" w:name="_Toc435688706"/>
      <w:r w:rsidRPr="00E40A78">
        <w:rPr>
          <w:b/>
          <w:bCs/>
          <w:sz w:val="18"/>
          <w:szCs w:val="18"/>
        </w:rPr>
        <w:t>Форма AS0</w:t>
      </w:r>
      <w:r w:rsidRPr="00E40A78">
        <w:rPr>
          <w:b/>
          <w:bCs/>
          <w:sz w:val="18"/>
          <w:szCs w:val="18"/>
        </w:rPr>
        <w:fldChar w:fldCharType="end"/>
      </w:r>
      <w:r w:rsidRPr="00E40A78">
        <w:rPr>
          <w:b/>
          <w:bCs/>
          <w:sz w:val="18"/>
          <w:szCs w:val="18"/>
        </w:rPr>
        <w:t>94</w:t>
      </w:r>
      <w:bookmarkEnd w:id="388"/>
      <w:bookmarkEnd w:id="389"/>
      <w:r w:rsidRPr="00E40A78">
        <w:rPr>
          <w:sz w:val="16"/>
          <w:szCs w:val="16"/>
        </w:rPr>
        <w:t xml:space="preserve"> </w:t>
      </w:r>
    </w:p>
    <w:p w:rsidR="00E40A78" w:rsidRPr="00E40A78" w:rsidRDefault="00E40A78" w:rsidP="00E40A78">
      <w:pPr>
        <w:jc w:val="center"/>
        <w:rPr>
          <w:b/>
          <w:sz w:val="24"/>
          <w:szCs w:val="24"/>
        </w:rPr>
      </w:pPr>
      <w:r w:rsidRPr="00E40A78">
        <w:rPr>
          <w:b/>
          <w:sz w:val="24"/>
          <w:szCs w:val="24"/>
        </w:rPr>
        <w:t>ОТЧЕТ  №______</w:t>
      </w:r>
    </w:p>
    <w:p w:rsidR="00E40A78" w:rsidRPr="00E40A78" w:rsidRDefault="00E40A78" w:rsidP="00E40A78">
      <w:pPr>
        <w:jc w:val="center"/>
        <w:rPr>
          <w:b/>
          <w:sz w:val="24"/>
          <w:szCs w:val="24"/>
        </w:rPr>
      </w:pPr>
      <w:r w:rsidRPr="00E40A78">
        <w:rPr>
          <w:b/>
          <w:sz w:val="24"/>
          <w:szCs w:val="24"/>
        </w:rPr>
        <w:t>от  “ ___”  ___________ 20_ г.       &lt;</w:t>
      </w:r>
      <w:r w:rsidRPr="00E40A78">
        <w:rPr>
          <w:sz w:val="18"/>
          <w:szCs w:val="24"/>
        </w:rPr>
        <w:t>время составления отчета</w:t>
      </w:r>
      <w:r w:rsidRPr="00E40A78">
        <w:rPr>
          <w:b/>
          <w:sz w:val="24"/>
          <w:szCs w:val="24"/>
        </w:rPr>
        <w:t>&gt;</w:t>
      </w:r>
    </w:p>
    <w:p w:rsidR="00E40A78" w:rsidRPr="00E40A78" w:rsidRDefault="00E40A78" w:rsidP="00E40A78">
      <w:pPr>
        <w:spacing w:before="240"/>
        <w:ind w:right="851"/>
        <w:jc w:val="center"/>
        <w:rPr>
          <w:sz w:val="24"/>
          <w:szCs w:val="24"/>
        </w:rPr>
      </w:pPr>
    </w:p>
    <w:tbl>
      <w:tblPr>
        <w:tblW w:w="9637" w:type="dxa"/>
        <w:tblLayout w:type="fixed"/>
        <w:tblCellMar>
          <w:left w:w="107" w:type="dxa"/>
          <w:right w:w="107" w:type="dxa"/>
        </w:tblCellMar>
        <w:tblLook w:val="0000" w:firstRow="0" w:lastRow="0" w:firstColumn="0" w:lastColumn="0" w:noHBand="0" w:noVBand="0"/>
      </w:tblPr>
      <w:tblGrid>
        <w:gridCol w:w="2375"/>
        <w:gridCol w:w="6379"/>
        <w:gridCol w:w="288"/>
        <w:gridCol w:w="595"/>
      </w:tblGrid>
      <w:tr w:rsidR="00E40A78" w:rsidRPr="00E40A78" w:rsidTr="00E40A78">
        <w:tc>
          <w:tcPr>
            <w:tcW w:w="2375" w:type="dxa"/>
          </w:tcPr>
          <w:p w:rsidR="00E40A78" w:rsidRPr="00E40A78" w:rsidRDefault="00E40A78" w:rsidP="00E40A78">
            <w:pPr>
              <w:rPr>
                <w:b/>
                <w:i/>
                <w:sz w:val="22"/>
                <w:szCs w:val="24"/>
              </w:rPr>
            </w:pPr>
            <w:r w:rsidRPr="00E40A78">
              <w:rPr>
                <w:b/>
                <w:i/>
                <w:sz w:val="22"/>
                <w:szCs w:val="24"/>
              </w:rPr>
              <w:t>Операция</w:t>
            </w:r>
            <w:r w:rsidRPr="00E40A78">
              <w:rPr>
                <w:i/>
                <w:sz w:val="22"/>
                <w:szCs w:val="24"/>
              </w:rPr>
              <w:t>:</w:t>
            </w:r>
          </w:p>
        </w:tc>
        <w:tc>
          <w:tcPr>
            <w:tcW w:w="6379" w:type="dxa"/>
            <w:tcBorders>
              <w:bottom w:val="single" w:sz="4" w:space="0" w:color="auto"/>
            </w:tcBorders>
            <w:shd w:val="pct5" w:color="auto" w:fill="auto"/>
          </w:tcPr>
          <w:p w:rsidR="00E40A78" w:rsidRPr="00E40A78" w:rsidRDefault="00E40A78" w:rsidP="00E40A78">
            <w:pPr>
              <w:ind w:left="-108" w:right="-108"/>
              <w:jc w:val="center"/>
              <w:rPr>
                <w:sz w:val="22"/>
                <w:szCs w:val="22"/>
              </w:rPr>
            </w:pPr>
          </w:p>
        </w:tc>
        <w:tc>
          <w:tcPr>
            <w:tcW w:w="288" w:type="dxa"/>
            <w:tcBorders>
              <w:left w:val="nil"/>
            </w:tcBorders>
          </w:tcPr>
          <w:p w:rsidR="00E40A78" w:rsidRPr="00E40A78" w:rsidRDefault="00E40A78" w:rsidP="00E40A78">
            <w:pPr>
              <w:ind w:left="601"/>
              <w:rPr>
                <w:sz w:val="24"/>
                <w:szCs w:val="24"/>
              </w:rPr>
            </w:pPr>
          </w:p>
        </w:tc>
        <w:tc>
          <w:tcPr>
            <w:tcW w:w="595"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ind w:left="-211" w:right="-89" w:firstLine="94"/>
              <w:jc w:val="center"/>
              <w:rPr>
                <w:b/>
                <w:sz w:val="24"/>
                <w:szCs w:val="24"/>
              </w:rPr>
            </w:pPr>
          </w:p>
        </w:tc>
      </w:tr>
    </w:tbl>
    <w:p w:rsidR="00E40A78" w:rsidRPr="00E40A78" w:rsidRDefault="00E40A78" w:rsidP="00E40A78">
      <w:pPr>
        <w:ind w:right="850"/>
        <w:rPr>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E40A78" w:rsidTr="00E40A78">
        <w:tc>
          <w:tcPr>
            <w:tcW w:w="2324" w:type="dxa"/>
          </w:tcPr>
          <w:p w:rsidR="00E40A78" w:rsidRPr="00E40A78" w:rsidRDefault="00E40A78" w:rsidP="00E40A78">
            <w:pPr>
              <w:rPr>
                <w:i/>
              </w:rPr>
            </w:pPr>
            <w:r w:rsidRPr="00E40A78">
              <w:rPr>
                <w:i/>
              </w:rPr>
              <w:t>Отправитель отчета:</w:t>
            </w:r>
          </w:p>
        </w:tc>
        <w:tc>
          <w:tcPr>
            <w:tcW w:w="2564" w:type="dxa"/>
            <w:tcBorders>
              <w:bottom w:val="single" w:sz="4" w:space="0" w:color="auto"/>
            </w:tcBorders>
          </w:tcPr>
          <w:p w:rsidR="00E40A78" w:rsidRPr="00E40A78" w:rsidRDefault="00E40A78" w:rsidP="00E40A78">
            <w:pPr>
              <w:tabs>
                <w:tab w:val="center" w:pos="4677"/>
                <w:tab w:val="right" w:pos="9355"/>
              </w:tabs>
              <w:overflowPunct w:val="0"/>
              <w:autoSpaceDE w:val="0"/>
              <w:autoSpaceDN w:val="0"/>
              <w:adjustRightInd w:val="0"/>
            </w:pPr>
            <w:r w:rsidRPr="00E40A78">
              <w:t>&lt;депозитарный код&gt;</w:t>
            </w:r>
          </w:p>
        </w:tc>
        <w:tc>
          <w:tcPr>
            <w:tcW w:w="132" w:type="dxa"/>
          </w:tcPr>
          <w:p w:rsidR="00E40A78" w:rsidRPr="00E40A78" w:rsidRDefault="00E40A78" w:rsidP="00E40A78"/>
        </w:tc>
        <w:tc>
          <w:tcPr>
            <w:tcW w:w="4534" w:type="dxa"/>
            <w:tcBorders>
              <w:bottom w:val="single" w:sz="4" w:space="0" w:color="auto"/>
            </w:tcBorders>
          </w:tcPr>
          <w:p w:rsidR="00E40A78" w:rsidRPr="00E40A78" w:rsidRDefault="00E40A78" w:rsidP="00E40A78">
            <w:pPr>
              <w:tabs>
                <w:tab w:val="center" w:pos="4677"/>
                <w:tab w:val="right" w:pos="9355"/>
              </w:tabs>
              <w:overflowPunct w:val="0"/>
              <w:autoSpaceDE w:val="0"/>
              <w:autoSpaceDN w:val="0"/>
              <w:adjustRightInd w:val="0"/>
            </w:pPr>
            <w:r w:rsidRPr="00E40A78">
              <w:t>&lt;сокращенное наименование&gt;</w:t>
            </w:r>
          </w:p>
        </w:tc>
      </w:tr>
    </w:tbl>
    <w:p w:rsidR="00E40A78" w:rsidRPr="00E40A78" w:rsidRDefault="00E40A78" w:rsidP="00E40A78">
      <w:pPr>
        <w:rPr>
          <w:i/>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E40A78" w:rsidTr="00E40A78">
        <w:tc>
          <w:tcPr>
            <w:tcW w:w="2324" w:type="dxa"/>
          </w:tcPr>
          <w:p w:rsidR="00E40A78" w:rsidRPr="00E40A78" w:rsidRDefault="00E40A78" w:rsidP="00E40A78">
            <w:pPr>
              <w:rPr>
                <w:i/>
              </w:rPr>
            </w:pPr>
            <w:r w:rsidRPr="00E40A78">
              <w:rPr>
                <w:i/>
              </w:rPr>
              <w:t>Инициатор поручения:</w:t>
            </w:r>
          </w:p>
        </w:tc>
        <w:tc>
          <w:tcPr>
            <w:tcW w:w="2564" w:type="dxa"/>
            <w:tcBorders>
              <w:bottom w:val="single" w:sz="4" w:space="0" w:color="auto"/>
            </w:tcBorders>
          </w:tcPr>
          <w:p w:rsidR="00E40A78" w:rsidRPr="00E40A78" w:rsidRDefault="00E40A78" w:rsidP="00E40A78">
            <w:pPr>
              <w:tabs>
                <w:tab w:val="center" w:pos="4677"/>
                <w:tab w:val="right" w:pos="9355"/>
              </w:tabs>
              <w:overflowPunct w:val="0"/>
              <w:autoSpaceDE w:val="0"/>
              <w:autoSpaceDN w:val="0"/>
              <w:adjustRightInd w:val="0"/>
            </w:pPr>
            <w:r w:rsidRPr="00E40A78">
              <w:t>&lt;депозитарный код&gt;</w:t>
            </w:r>
          </w:p>
        </w:tc>
        <w:tc>
          <w:tcPr>
            <w:tcW w:w="132" w:type="dxa"/>
          </w:tcPr>
          <w:p w:rsidR="00E40A78" w:rsidRPr="00E40A78" w:rsidRDefault="00E40A78" w:rsidP="00E40A78"/>
        </w:tc>
        <w:tc>
          <w:tcPr>
            <w:tcW w:w="4534" w:type="dxa"/>
            <w:tcBorders>
              <w:bottom w:val="single" w:sz="4" w:space="0" w:color="auto"/>
            </w:tcBorders>
          </w:tcPr>
          <w:p w:rsidR="00E40A78" w:rsidRPr="00E40A78" w:rsidRDefault="00E40A78" w:rsidP="00E40A78">
            <w:pPr>
              <w:tabs>
                <w:tab w:val="center" w:pos="4677"/>
                <w:tab w:val="right" w:pos="9355"/>
              </w:tabs>
              <w:overflowPunct w:val="0"/>
              <w:autoSpaceDE w:val="0"/>
              <w:autoSpaceDN w:val="0"/>
              <w:adjustRightInd w:val="0"/>
              <w:rPr>
                <w:b/>
              </w:rPr>
            </w:pPr>
            <w:r w:rsidRPr="00E40A78">
              <w:t>&lt;сокращенное наименование&gt;</w:t>
            </w:r>
          </w:p>
        </w:tc>
      </w:tr>
    </w:tbl>
    <w:p w:rsidR="00E40A78" w:rsidRPr="00E40A78" w:rsidRDefault="00E40A78" w:rsidP="00E40A78">
      <w:pPr>
        <w:rPr>
          <w:i/>
          <w:sz w:val="12"/>
          <w:szCs w:val="12"/>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40A78" w:rsidRPr="00E40A78" w:rsidTr="00E40A78">
        <w:tc>
          <w:tcPr>
            <w:tcW w:w="2324" w:type="dxa"/>
          </w:tcPr>
          <w:p w:rsidR="00E40A78" w:rsidRPr="00E40A78" w:rsidRDefault="00E40A78" w:rsidP="00E40A78">
            <w:pPr>
              <w:rPr>
                <w:i/>
              </w:rPr>
            </w:pPr>
            <w:r w:rsidRPr="00E40A78">
              <w:rPr>
                <w:i/>
              </w:rPr>
              <w:t>Получатель отчета:</w:t>
            </w:r>
          </w:p>
        </w:tc>
        <w:tc>
          <w:tcPr>
            <w:tcW w:w="2564" w:type="dxa"/>
            <w:tcBorders>
              <w:bottom w:val="single" w:sz="4" w:space="0" w:color="auto"/>
            </w:tcBorders>
          </w:tcPr>
          <w:p w:rsidR="00E40A78" w:rsidRPr="00E40A78" w:rsidRDefault="00E40A78" w:rsidP="00E40A78">
            <w:pPr>
              <w:tabs>
                <w:tab w:val="center" w:pos="4677"/>
                <w:tab w:val="right" w:pos="9355"/>
              </w:tabs>
              <w:overflowPunct w:val="0"/>
              <w:autoSpaceDE w:val="0"/>
              <w:autoSpaceDN w:val="0"/>
              <w:adjustRightInd w:val="0"/>
            </w:pPr>
            <w:r w:rsidRPr="00E40A78">
              <w:t>&lt;депозитарный код&gt;</w:t>
            </w:r>
          </w:p>
        </w:tc>
        <w:tc>
          <w:tcPr>
            <w:tcW w:w="132" w:type="dxa"/>
          </w:tcPr>
          <w:p w:rsidR="00E40A78" w:rsidRPr="00E40A78" w:rsidRDefault="00E40A78" w:rsidP="00E40A78"/>
        </w:tc>
        <w:tc>
          <w:tcPr>
            <w:tcW w:w="4534" w:type="dxa"/>
            <w:tcBorders>
              <w:bottom w:val="single" w:sz="4" w:space="0" w:color="auto"/>
            </w:tcBorders>
          </w:tcPr>
          <w:p w:rsidR="00E40A78" w:rsidRPr="00E40A78" w:rsidRDefault="00E40A78" w:rsidP="00E40A78">
            <w:pPr>
              <w:tabs>
                <w:tab w:val="center" w:pos="4677"/>
                <w:tab w:val="right" w:pos="9355"/>
              </w:tabs>
              <w:overflowPunct w:val="0"/>
              <w:autoSpaceDE w:val="0"/>
              <w:autoSpaceDN w:val="0"/>
              <w:adjustRightInd w:val="0"/>
            </w:pPr>
            <w:r w:rsidRPr="00E40A78">
              <w:t>&lt;сокращенное наименование&gt;</w:t>
            </w:r>
          </w:p>
        </w:tc>
      </w:tr>
    </w:tbl>
    <w:p w:rsidR="00E40A78" w:rsidRPr="00E40A78" w:rsidRDefault="00E40A78" w:rsidP="00E40A78">
      <w:pPr>
        <w:ind w:right="850"/>
        <w:rPr>
          <w:sz w:val="12"/>
          <w:szCs w:val="12"/>
        </w:rPr>
      </w:pPr>
    </w:p>
    <w:tbl>
      <w:tblPr>
        <w:tblW w:w="9537" w:type="dxa"/>
        <w:tblInd w:w="-14" w:type="dxa"/>
        <w:tblLayout w:type="fixed"/>
        <w:tblCellMar>
          <w:left w:w="56" w:type="dxa"/>
          <w:right w:w="56" w:type="dxa"/>
        </w:tblCellMar>
        <w:tblLook w:val="0000" w:firstRow="0" w:lastRow="0" w:firstColumn="0" w:lastColumn="0" w:noHBand="0" w:noVBand="0"/>
      </w:tblPr>
      <w:tblGrid>
        <w:gridCol w:w="2338"/>
        <w:gridCol w:w="2552"/>
        <w:gridCol w:w="140"/>
        <w:gridCol w:w="4507"/>
      </w:tblGrid>
      <w:tr w:rsidR="00E40A78" w:rsidRPr="00E40A78" w:rsidTr="00E40A78">
        <w:tc>
          <w:tcPr>
            <w:tcW w:w="2338" w:type="dxa"/>
          </w:tcPr>
          <w:p w:rsidR="00E40A78" w:rsidRPr="00E40A78" w:rsidRDefault="00E40A78" w:rsidP="00E40A78">
            <w:pPr>
              <w:rPr>
                <w:i/>
              </w:rPr>
            </w:pPr>
            <w:r w:rsidRPr="00E40A78">
              <w:rPr>
                <w:i/>
              </w:rPr>
              <w:t>Депонент:</w:t>
            </w:r>
          </w:p>
        </w:tc>
        <w:tc>
          <w:tcPr>
            <w:tcW w:w="2552" w:type="dxa"/>
            <w:tcBorders>
              <w:bottom w:val="single" w:sz="4" w:space="0" w:color="auto"/>
            </w:tcBorders>
          </w:tcPr>
          <w:p w:rsidR="00E40A78" w:rsidRPr="00E40A78" w:rsidRDefault="00E40A78" w:rsidP="00E40A78">
            <w:r w:rsidRPr="00E40A78">
              <w:t>&lt;депозитарный код&gt;</w:t>
            </w:r>
          </w:p>
        </w:tc>
        <w:tc>
          <w:tcPr>
            <w:tcW w:w="140" w:type="dxa"/>
          </w:tcPr>
          <w:p w:rsidR="00E40A78" w:rsidRPr="00E40A78" w:rsidRDefault="00E40A78" w:rsidP="00E40A78"/>
        </w:tc>
        <w:tc>
          <w:tcPr>
            <w:tcW w:w="4507" w:type="dxa"/>
            <w:tcBorders>
              <w:bottom w:val="single" w:sz="4" w:space="0" w:color="auto"/>
            </w:tcBorders>
          </w:tcPr>
          <w:p w:rsidR="00E40A78" w:rsidRPr="00E40A78" w:rsidRDefault="00E40A78" w:rsidP="00E40A78">
            <w:r w:rsidRPr="00E40A78">
              <w:t>&lt;сокращенное наименование&gt;</w:t>
            </w:r>
          </w:p>
        </w:tc>
      </w:tr>
    </w:tbl>
    <w:p w:rsidR="00E40A78" w:rsidRPr="00E40A78" w:rsidRDefault="00E40A78" w:rsidP="00E40A78">
      <w:pPr>
        <w:rPr>
          <w:sz w:val="24"/>
          <w:szCs w:val="24"/>
        </w:rPr>
      </w:pPr>
    </w:p>
    <w:tbl>
      <w:tblPr>
        <w:tblW w:w="9640" w:type="dxa"/>
        <w:tblInd w:w="-35" w:type="dxa"/>
        <w:tblLayout w:type="fixed"/>
        <w:tblCellMar>
          <w:left w:w="107" w:type="dxa"/>
          <w:right w:w="107" w:type="dxa"/>
        </w:tblCellMar>
        <w:tblLook w:val="0000" w:firstRow="0" w:lastRow="0" w:firstColumn="0" w:lastColumn="0" w:noHBand="0" w:noVBand="0"/>
      </w:tblPr>
      <w:tblGrid>
        <w:gridCol w:w="2269"/>
        <w:gridCol w:w="7371"/>
      </w:tblGrid>
      <w:tr w:rsidR="00E40A78" w:rsidRPr="00E40A78" w:rsidTr="00E40A78">
        <w:tc>
          <w:tcPr>
            <w:tcW w:w="2269" w:type="dxa"/>
          </w:tcPr>
          <w:p w:rsidR="00E40A78" w:rsidRPr="00E40A78" w:rsidRDefault="00E40A78" w:rsidP="00E40A78">
            <w:pPr>
              <w:rPr>
                <w:b/>
                <w:sz w:val="24"/>
                <w:szCs w:val="24"/>
              </w:rPr>
            </w:pPr>
            <w:r w:rsidRPr="00E40A78">
              <w:rPr>
                <w:i/>
                <w:sz w:val="18"/>
                <w:szCs w:val="24"/>
              </w:rPr>
              <w:t>Тип действия</w:t>
            </w:r>
          </w:p>
        </w:tc>
        <w:tc>
          <w:tcPr>
            <w:tcW w:w="7371" w:type="dxa"/>
            <w:tcBorders>
              <w:bottom w:val="single" w:sz="4" w:space="0" w:color="auto"/>
            </w:tcBorders>
          </w:tcPr>
          <w:p w:rsidR="00E40A78" w:rsidRPr="00E40A78" w:rsidRDefault="00E40A78" w:rsidP="00E40A78">
            <w:pPr>
              <w:ind w:right="34"/>
              <w:jc w:val="both"/>
              <w:rPr>
                <w:sz w:val="24"/>
                <w:szCs w:val="24"/>
              </w:rPr>
            </w:pPr>
          </w:p>
        </w:tc>
      </w:tr>
    </w:tbl>
    <w:p w:rsidR="00E40A78" w:rsidRPr="00E40A78" w:rsidRDefault="00E40A78" w:rsidP="00E40A78">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1418"/>
        <w:gridCol w:w="4076"/>
      </w:tblGrid>
      <w:tr w:rsidR="00E40A78" w:rsidRPr="00E40A78" w:rsidTr="00E40A78">
        <w:tc>
          <w:tcPr>
            <w:tcW w:w="1526" w:type="dxa"/>
            <w:shd w:val="clear" w:color="auto" w:fill="auto"/>
            <w:vAlign w:val="center"/>
          </w:tcPr>
          <w:p w:rsidR="00E40A78" w:rsidRPr="00E40A78" w:rsidRDefault="00E40A78" w:rsidP="00E40A78">
            <w:pPr>
              <w:jc w:val="center"/>
              <w:rPr>
                <w:rFonts w:eastAsia="Calibri"/>
                <w:i/>
              </w:rPr>
            </w:pPr>
            <w:r w:rsidRPr="00E40A78">
              <w:rPr>
                <w:rFonts w:eastAsia="Calibri"/>
                <w:i/>
              </w:rPr>
              <w:t>Все счета депо депонента</w:t>
            </w:r>
          </w:p>
        </w:tc>
        <w:tc>
          <w:tcPr>
            <w:tcW w:w="2551" w:type="dxa"/>
            <w:shd w:val="clear" w:color="auto" w:fill="auto"/>
            <w:vAlign w:val="center"/>
          </w:tcPr>
          <w:p w:rsidR="00E40A78" w:rsidRPr="00E40A78" w:rsidRDefault="00E40A78" w:rsidP="00E40A78">
            <w:pPr>
              <w:jc w:val="center"/>
              <w:rPr>
                <w:rFonts w:eastAsia="Calibri"/>
                <w:i/>
              </w:rPr>
            </w:pPr>
            <w:r w:rsidRPr="00E40A78">
              <w:rPr>
                <w:rFonts w:eastAsia="Calibri"/>
                <w:i/>
              </w:rPr>
              <w:t>Номер счета депо</w:t>
            </w:r>
          </w:p>
        </w:tc>
        <w:tc>
          <w:tcPr>
            <w:tcW w:w="1418" w:type="dxa"/>
            <w:shd w:val="clear" w:color="auto" w:fill="auto"/>
            <w:vAlign w:val="center"/>
          </w:tcPr>
          <w:p w:rsidR="00E40A78" w:rsidRPr="00E40A78" w:rsidRDefault="00E40A78" w:rsidP="00E40A78">
            <w:pPr>
              <w:jc w:val="center"/>
              <w:rPr>
                <w:rFonts w:eastAsia="Calibri"/>
                <w:i/>
              </w:rPr>
            </w:pPr>
            <w:r w:rsidRPr="00E40A78">
              <w:rPr>
                <w:rFonts w:eastAsia="Calibri"/>
                <w:i/>
              </w:rPr>
              <w:t>Все типы разделов</w:t>
            </w:r>
          </w:p>
        </w:tc>
        <w:tc>
          <w:tcPr>
            <w:tcW w:w="4076" w:type="dxa"/>
            <w:shd w:val="clear" w:color="auto" w:fill="auto"/>
            <w:vAlign w:val="center"/>
          </w:tcPr>
          <w:p w:rsidR="00E40A78" w:rsidRPr="00E40A78" w:rsidRDefault="00E40A78" w:rsidP="00E40A78">
            <w:pPr>
              <w:jc w:val="center"/>
              <w:rPr>
                <w:rFonts w:eastAsia="Calibri"/>
                <w:i/>
              </w:rPr>
            </w:pPr>
            <w:r w:rsidRPr="00E40A78">
              <w:rPr>
                <w:rFonts w:eastAsia="Calibri"/>
                <w:i/>
              </w:rPr>
              <w:t>Указанные типы разделов</w:t>
            </w:r>
          </w:p>
        </w:tc>
      </w:tr>
      <w:tr w:rsidR="00E40A78" w:rsidRPr="00E40A78" w:rsidTr="00E40A78">
        <w:tc>
          <w:tcPr>
            <w:tcW w:w="1526" w:type="dxa"/>
            <w:shd w:val="clear" w:color="auto" w:fill="auto"/>
          </w:tcPr>
          <w:p w:rsidR="00E40A78" w:rsidRPr="00E40A78" w:rsidRDefault="00E40A78" w:rsidP="00E40A78">
            <w:pPr>
              <w:jc w:val="center"/>
              <w:rPr>
                <w:rFonts w:eastAsia="Calibri"/>
                <w:i/>
              </w:rPr>
            </w:pPr>
            <w:r w:rsidRPr="00E40A78">
              <w:rPr>
                <w:rFonts w:eastAsia="Calibri"/>
              </w:rPr>
              <w:sym w:font="Wingdings" w:char="F0A8"/>
            </w:r>
          </w:p>
        </w:tc>
        <w:tc>
          <w:tcPr>
            <w:tcW w:w="2551" w:type="dxa"/>
            <w:shd w:val="clear" w:color="auto" w:fill="auto"/>
          </w:tcPr>
          <w:p w:rsidR="00E40A78" w:rsidRPr="00E40A78" w:rsidRDefault="00E40A78" w:rsidP="00E40A78">
            <w:pPr>
              <w:jc w:val="center"/>
              <w:rPr>
                <w:rFonts w:eastAsia="Calibri"/>
                <w:i/>
              </w:rPr>
            </w:pPr>
          </w:p>
        </w:tc>
        <w:tc>
          <w:tcPr>
            <w:tcW w:w="1418" w:type="dxa"/>
            <w:shd w:val="clear" w:color="auto" w:fill="auto"/>
          </w:tcPr>
          <w:p w:rsidR="00E40A78" w:rsidRPr="00E40A78" w:rsidRDefault="00E40A78" w:rsidP="00E40A78">
            <w:pPr>
              <w:jc w:val="center"/>
              <w:rPr>
                <w:rFonts w:eastAsia="Calibri"/>
              </w:rPr>
            </w:pPr>
            <w:r w:rsidRPr="00E40A78">
              <w:rPr>
                <w:rFonts w:eastAsia="Calibri"/>
              </w:rPr>
              <w:sym w:font="Wingdings" w:char="F0A8"/>
            </w:r>
          </w:p>
        </w:tc>
        <w:tc>
          <w:tcPr>
            <w:tcW w:w="4076" w:type="dxa"/>
            <w:shd w:val="clear" w:color="auto" w:fill="auto"/>
          </w:tcPr>
          <w:p w:rsidR="00E40A78" w:rsidRPr="00E40A78" w:rsidRDefault="00E40A78" w:rsidP="00E40A78">
            <w:pPr>
              <w:jc w:val="center"/>
              <w:rPr>
                <w:rFonts w:eastAsia="Calibri"/>
                <w:i/>
              </w:rPr>
            </w:pPr>
          </w:p>
        </w:tc>
      </w:tr>
      <w:tr w:rsidR="00E40A78" w:rsidRPr="00E40A78" w:rsidTr="00E40A78">
        <w:tc>
          <w:tcPr>
            <w:tcW w:w="1526" w:type="dxa"/>
            <w:shd w:val="clear" w:color="auto" w:fill="auto"/>
          </w:tcPr>
          <w:p w:rsidR="00E40A78" w:rsidRPr="00E40A78" w:rsidRDefault="00E40A78" w:rsidP="00E40A78">
            <w:pPr>
              <w:jc w:val="center"/>
              <w:rPr>
                <w:rFonts w:eastAsia="Calibri"/>
                <w:i/>
              </w:rPr>
            </w:pPr>
            <w:r w:rsidRPr="00E40A78">
              <w:rPr>
                <w:rFonts w:eastAsia="Calibri"/>
              </w:rPr>
              <w:sym w:font="Wingdings" w:char="F0A8"/>
            </w:r>
          </w:p>
        </w:tc>
        <w:tc>
          <w:tcPr>
            <w:tcW w:w="2551" w:type="dxa"/>
            <w:shd w:val="clear" w:color="auto" w:fill="auto"/>
          </w:tcPr>
          <w:p w:rsidR="00E40A78" w:rsidRPr="00E40A78" w:rsidRDefault="00E40A78" w:rsidP="00E40A78">
            <w:pPr>
              <w:jc w:val="center"/>
              <w:rPr>
                <w:rFonts w:eastAsia="Calibri"/>
                <w:i/>
              </w:rPr>
            </w:pPr>
          </w:p>
        </w:tc>
        <w:tc>
          <w:tcPr>
            <w:tcW w:w="1418" w:type="dxa"/>
            <w:shd w:val="clear" w:color="auto" w:fill="auto"/>
          </w:tcPr>
          <w:p w:rsidR="00E40A78" w:rsidRPr="00E40A78" w:rsidRDefault="00E40A78" w:rsidP="00E40A78">
            <w:pPr>
              <w:jc w:val="center"/>
              <w:rPr>
                <w:rFonts w:eastAsia="Calibri"/>
              </w:rPr>
            </w:pPr>
            <w:r w:rsidRPr="00E40A78">
              <w:rPr>
                <w:rFonts w:eastAsia="Calibri"/>
              </w:rPr>
              <w:sym w:font="Wingdings" w:char="F0A8"/>
            </w:r>
          </w:p>
        </w:tc>
        <w:tc>
          <w:tcPr>
            <w:tcW w:w="4076" w:type="dxa"/>
            <w:shd w:val="clear" w:color="auto" w:fill="auto"/>
          </w:tcPr>
          <w:p w:rsidR="00E40A78" w:rsidRPr="00E40A78" w:rsidRDefault="00E40A78" w:rsidP="00E40A78">
            <w:pPr>
              <w:jc w:val="center"/>
              <w:rPr>
                <w:rFonts w:eastAsia="Calibri"/>
                <w:i/>
              </w:rPr>
            </w:pPr>
          </w:p>
        </w:tc>
      </w:tr>
      <w:tr w:rsidR="00E40A78" w:rsidRPr="00E40A78" w:rsidTr="00E40A78">
        <w:tc>
          <w:tcPr>
            <w:tcW w:w="1526" w:type="dxa"/>
            <w:shd w:val="clear" w:color="auto" w:fill="auto"/>
          </w:tcPr>
          <w:p w:rsidR="00E40A78" w:rsidRPr="00E40A78" w:rsidRDefault="00E40A78" w:rsidP="00E40A78">
            <w:pPr>
              <w:jc w:val="center"/>
              <w:rPr>
                <w:rFonts w:eastAsia="Calibri"/>
                <w:i/>
              </w:rPr>
            </w:pPr>
            <w:r w:rsidRPr="00E40A78">
              <w:rPr>
                <w:rFonts w:eastAsia="Calibri"/>
              </w:rPr>
              <w:sym w:font="Wingdings" w:char="F0A8"/>
            </w:r>
          </w:p>
        </w:tc>
        <w:tc>
          <w:tcPr>
            <w:tcW w:w="2551" w:type="dxa"/>
            <w:shd w:val="clear" w:color="auto" w:fill="auto"/>
          </w:tcPr>
          <w:p w:rsidR="00E40A78" w:rsidRPr="00E40A78" w:rsidRDefault="00E40A78" w:rsidP="00E40A78">
            <w:pPr>
              <w:jc w:val="center"/>
              <w:rPr>
                <w:rFonts w:eastAsia="Calibri"/>
                <w:i/>
              </w:rPr>
            </w:pPr>
          </w:p>
        </w:tc>
        <w:tc>
          <w:tcPr>
            <w:tcW w:w="1418" w:type="dxa"/>
            <w:shd w:val="clear" w:color="auto" w:fill="auto"/>
          </w:tcPr>
          <w:p w:rsidR="00E40A78" w:rsidRPr="00E40A78" w:rsidRDefault="00E40A78" w:rsidP="00E40A78">
            <w:pPr>
              <w:jc w:val="center"/>
              <w:rPr>
                <w:rFonts w:eastAsia="Calibri"/>
              </w:rPr>
            </w:pPr>
            <w:r w:rsidRPr="00E40A78">
              <w:rPr>
                <w:rFonts w:eastAsia="Calibri"/>
              </w:rPr>
              <w:sym w:font="Wingdings" w:char="F0A8"/>
            </w:r>
          </w:p>
        </w:tc>
        <w:tc>
          <w:tcPr>
            <w:tcW w:w="4076" w:type="dxa"/>
            <w:shd w:val="clear" w:color="auto" w:fill="auto"/>
          </w:tcPr>
          <w:p w:rsidR="00E40A78" w:rsidRPr="00E40A78" w:rsidRDefault="00E40A78" w:rsidP="00E40A78">
            <w:pPr>
              <w:jc w:val="center"/>
              <w:rPr>
                <w:rFonts w:eastAsia="Calibri"/>
                <w:i/>
              </w:rPr>
            </w:pPr>
          </w:p>
        </w:tc>
      </w:tr>
      <w:tr w:rsidR="00E40A78" w:rsidRPr="00E40A78" w:rsidTr="00E40A78">
        <w:tc>
          <w:tcPr>
            <w:tcW w:w="1526" w:type="dxa"/>
            <w:shd w:val="clear" w:color="auto" w:fill="auto"/>
          </w:tcPr>
          <w:p w:rsidR="00E40A78" w:rsidRPr="00E40A78" w:rsidRDefault="00E40A78" w:rsidP="00E40A78">
            <w:pPr>
              <w:jc w:val="center"/>
              <w:rPr>
                <w:rFonts w:eastAsia="Calibri"/>
                <w:i/>
              </w:rPr>
            </w:pPr>
            <w:r w:rsidRPr="00E40A78">
              <w:rPr>
                <w:rFonts w:eastAsia="Calibri"/>
              </w:rPr>
              <w:sym w:font="Wingdings" w:char="F0A8"/>
            </w:r>
          </w:p>
        </w:tc>
        <w:tc>
          <w:tcPr>
            <w:tcW w:w="2551" w:type="dxa"/>
            <w:shd w:val="clear" w:color="auto" w:fill="auto"/>
          </w:tcPr>
          <w:p w:rsidR="00E40A78" w:rsidRPr="00E40A78" w:rsidRDefault="00E40A78" w:rsidP="00E40A78">
            <w:pPr>
              <w:jc w:val="center"/>
              <w:rPr>
                <w:rFonts w:eastAsia="Calibri"/>
                <w:i/>
              </w:rPr>
            </w:pPr>
          </w:p>
        </w:tc>
        <w:tc>
          <w:tcPr>
            <w:tcW w:w="1418" w:type="dxa"/>
            <w:shd w:val="clear" w:color="auto" w:fill="auto"/>
          </w:tcPr>
          <w:p w:rsidR="00E40A78" w:rsidRPr="00E40A78" w:rsidRDefault="00E40A78" w:rsidP="00E40A78">
            <w:pPr>
              <w:jc w:val="center"/>
              <w:rPr>
                <w:rFonts w:eastAsia="Calibri"/>
              </w:rPr>
            </w:pPr>
            <w:r w:rsidRPr="00E40A78">
              <w:rPr>
                <w:rFonts w:eastAsia="Calibri"/>
              </w:rPr>
              <w:sym w:font="Wingdings" w:char="F0A8"/>
            </w:r>
          </w:p>
        </w:tc>
        <w:tc>
          <w:tcPr>
            <w:tcW w:w="4076" w:type="dxa"/>
            <w:shd w:val="clear" w:color="auto" w:fill="auto"/>
          </w:tcPr>
          <w:p w:rsidR="00E40A78" w:rsidRPr="00E40A78" w:rsidRDefault="00E40A78" w:rsidP="00E40A78">
            <w:pPr>
              <w:jc w:val="center"/>
              <w:rPr>
                <w:rFonts w:eastAsia="Calibri"/>
                <w:i/>
              </w:rPr>
            </w:pPr>
          </w:p>
        </w:tc>
      </w:tr>
    </w:tbl>
    <w:p w:rsidR="00E40A78" w:rsidRPr="00E40A78" w:rsidRDefault="00E40A78" w:rsidP="00E40A78">
      <w:pPr>
        <w:rPr>
          <w:sz w:val="24"/>
          <w:szCs w:val="24"/>
        </w:rPr>
      </w:pPr>
    </w:p>
    <w:p w:rsidR="00E40A78" w:rsidRPr="00E40A78" w:rsidRDefault="00E40A78" w:rsidP="00E40A78">
      <w:pPr>
        <w:rPr>
          <w:sz w:val="24"/>
          <w:szCs w:val="24"/>
        </w:rPr>
      </w:pPr>
    </w:p>
    <w:tbl>
      <w:tblPr>
        <w:tblW w:w="9356" w:type="dxa"/>
        <w:tblInd w:w="56" w:type="dxa"/>
        <w:tblLayout w:type="fixed"/>
        <w:tblCellMar>
          <w:left w:w="56" w:type="dxa"/>
          <w:right w:w="56" w:type="dxa"/>
        </w:tblCellMar>
        <w:tblLook w:val="0000" w:firstRow="0" w:lastRow="0" w:firstColumn="0" w:lastColumn="0" w:noHBand="0" w:noVBand="0"/>
      </w:tblPr>
      <w:tblGrid>
        <w:gridCol w:w="2324"/>
        <w:gridCol w:w="86"/>
        <w:gridCol w:w="1615"/>
        <w:gridCol w:w="2760"/>
        <w:gridCol w:w="86"/>
        <w:gridCol w:w="2485"/>
      </w:tblGrid>
      <w:tr w:rsidR="00E40A78" w:rsidRPr="00E40A78" w:rsidTr="00E40A78">
        <w:trPr>
          <w:cantSplit/>
        </w:trPr>
        <w:tc>
          <w:tcPr>
            <w:tcW w:w="2324" w:type="dxa"/>
          </w:tcPr>
          <w:p w:rsidR="00E40A78" w:rsidRPr="00E40A78" w:rsidRDefault="00E40A78" w:rsidP="00E40A78">
            <w:pPr>
              <w:rPr>
                <w:i/>
              </w:rPr>
            </w:pPr>
          </w:p>
        </w:tc>
        <w:tc>
          <w:tcPr>
            <w:tcW w:w="1701" w:type="dxa"/>
            <w:gridSpan w:val="2"/>
          </w:tcPr>
          <w:p w:rsidR="00E40A78" w:rsidRPr="00E40A78" w:rsidRDefault="00E40A78" w:rsidP="00E40A78">
            <w:pPr>
              <w:ind w:firstLine="108"/>
            </w:pPr>
          </w:p>
        </w:tc>
        <w:tc>
          <w:tcPr>
            <w:tcW w:w="2760" w:type="dxa"/>
          </w:tcPr>
          <w:p w:rsidR="00E40A78" w:rsidRPr="00E40A78" w:rsidRDefault="00E40A78" w:rsidP="00E40A78">
            <w:pPr>
              <w:jc w:val="right"/>
              <w:rPr>
                <w:i/>
              </w:rPr>
            </w:pPr>
            <w:r w:rsidRPr="00E40A78">
              <w:rPr>
                <w:i/>
              </w:rPr>
              <w:t>Дата исполнения поручения:</w:t>
            </w:r>
          </w:p>
        </w:tc>
        <w:tc>
          <w:tcPr>
            <w:tcW w:w="2571" w:type="dxa"/>
            <w:gridSpan w:val="2"/>
            <w:tcBorders>
              <w:bottom w:val="single" w:sz="4" w:space="0" w:color="auto"/>
            </w:tcBorders>
          </w:tcPr>
          <w:p w:rsidR="00E40A78" w:rsidRPr="00E40A78" w:rsidRDefault="00E40A78" w:rsidP="00E40A78">
            <w:r w:rsidRPr="00E40A78">
              <w:t xml:space="preserve">&lt;Дата&gt;       &lt;время&gt;    </w:t>
            </w:r>
          </w:p>
        </w:tc>
      </w:tr>
      <w:tr w:rsidR="00E40A78" w:rsidRPr="00E40A78" w:rsidTr="00E40A78">
        <w:trPr>
          <w:cantSplit/>
        </w:trPr>
        <w:tc>
          <w:tcPr>
            <w:tcW w:w="2410" w:type="dxa"/>
            <w:gridSpan w:val="2"/>
          </w:tcPr>
          <w:p w:rsidR="00E40A78" w:rsidRPr="00E40A78" w:rsidRDefault="00E40A78" w:rsidP="00E40A78">
            <w:pPr>
              <w:rPr>
                <w:i/>
              </w:rPr>
            </w:pPr>
          </w:p>
        </w:tc>
        <w:tc>
          <w:tcPr>
            <w:tcW w:w="4461" w:type="dxa"/>
            <w:gridSpan w:val="3"/>
          </w:tcPr>
          <w:p w:rsidR="00E40A78" w:rsidRPr="00E40A78" w:rsidRDefault="00E40A78" w:rsidP="00E40A78">
            <w:pPr>
              <w:jc w:val="right"/>
              <w:rPr>
                <w:i/>
              </w:rPr>
            </w:pPr>
            <w:r w:rsidRPr="00E40A78">
              <w:rPr>
                <w:i/>
              </w:rPr>
              <w:t>Дата операционного дня исполнения поручения:</w:t>
            </w:r>
          </w:p>
        </w:tc>
        <w:tc>
          <w:tcPr>
            <w:tcW w:w="2485" w:type="dxa"/>
            <w:tcBorders>
              <w:bottom w:val="single" w:sz="4" w:space="0" w:color="auto"/>
            </w:tcBorders>
          </w:tcPr>
          <w:p w:rsidR="00E40A78" w:rsidRPr="00E40A78" w:rsidRDefault="00E40A78" w:rsidP="00E40A78">
            <w:pPr>
              <w:jc w:val="center"/>
            </w:pPr>
            <w:r w:rsidRPr="00E40A78">
              <w:t>&lt;Дата&gt;</w:t>
            </w:r>
          </w:p>
        </w:tc>
      </w:tr>
    </w:tbl>
    <w:p w:rsidR="00E40A78" w:rsidRPr="00E40A78" w:rsidRDefault="00E40A78" w:rsidP="00E40A78">
      <w:pPr>
        <w:spacing w:before="120"/>
        <w:rPr>
          <w:b/>
          <w:i/>
          <w:sz w:val="24"/>
          <w:szCs w:val="24"/>
        </w:rPr>
      </w:pPr>
    </w:p>
    <w:p w:rsidR="00E40A78" w:rsidRPr="00E40A78" w:rsidRDefault="001A6C19" w:rsidP="00E40A78">
      <w:pPr>
        <w:spacing w:before="120"/>
        <w:rPr>
          <w:b/>
          <w:sz w:val="24"/>
          <w:szCs w:val="24"/>
        </w:rPr>
      </w:pPr>
      <w:r>
        <w:rPr>
          <w:noProof/>
          <w:sz w:val="24"/>
        </w:rPr>
        <mc:AlternateContent>
          <mc:Choice Requires="wps">
            <w:drawing>
              <wp:anchor distT="0" distB="0" distL="114300" distR="114300" simplePos="0" relativeHeight="251840512" behindDoc="0" locked="0" layoutInCell="1" allowOverlap="1">
                <wp:simplePos x="0" y="0"/>
                <wp:positionH relativeFrom="column">
                  <wp:posOffset>-85725</wp:posOffset>
                </wp:positionH>
                <wp:positionV relativeFrom="paragraph">
                  <wp:posOffset>85090</wp:posOffset>
                </wp:positionV>
                <wp:extent cx="6149340" cy="1108075"/>
                <wp:effectExtent l="0" t="0" r="22860" b="15875"/>
                <wp:wrapNone/>
                <wp:docPr id="6"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1108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6.75pt;margin-top:6.7pt;width:484.2pt;height:87.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" filled="f" strokecolor="#8c8c8c" strokeweight=".5pt">
                <v:stroke dashstyle="1 1"/>
              </v:rect>
            </w:pict>
          </mc:Fallback>
        </mc:AlternateContent>
      </w:r>
      <w:r>
        <w:rPr>
          <w:noProof/>
          <w:sz w:val="24"/>
        </w:rPr>
        <mc:AlternateContent>
          <mc:Choice Requires="wps">
            <w:drawing>
              <wp:anchor distT="0" distB="0" distL="114300" distR="114300" simplePos="0" relativeHeight="251839488" behindDoc="0" locked="0" layoutInCell="0" allowOverlap="1">
                <wp:simplePos x="0" y="0"/>
                <wp:positionH relativeFrom="column">
                  <wp:posOffset>13970</wp:posOffset>
                </wp:positionH>
                <wp:positionV relativeFrom="paragraph">
                  <wp:posOffset>35560</wp:posOffset>
                </wp:positionV>
                <wp:extent cx="635" cy="92075"/>
                <wp:effectExtent l="0" t="0" r="18415" b="98425"/>
                <wp:wrapNone/>
                <wp:docPr id="5"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1.1pt;margin-top:2.8pt;width:.05pt;height:7.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7+HwMAAFo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" o:allowincell="f" filled="f" strokecolor="#8c8c8c" strokeweight=".5pt">
                <v:stroke dashstyle="1 1"/>
              </v:rect>
            </w:pict>
          </mc:Fallback>
        </mc:AlternateContent>
      </w:r>
      <w:r w:rsidR="00E40A78" w:rsidRPr="00E40A78">
        <w:rPr>
          <w:b/>
          <w:i/>
          <w:sz w:val="24"/>
          <w:szCs w:val="24"/>
        </w:rPr>
        <w:t>Основание</w:t>
      </w:r>
      <w:r w:rsidR="00E40A78" w:rsidRPr="00E40A78">
        <w:rPr>
          <w:b/>
          <w:sz w:val="24"/>
          <w:szCs w:val="24"/>
        </w:rPr>
        <w:t>:</w:t>
      </w: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082"/>
      </w:tblGrid>
      <w:tr w:rsidR="00E40A78" w:rsidRPr="00E40A78" w:rsidTr="00E40A78">
        <w:trPr>
          <w:gridAfter w:val="1"/>
          <w:wAfter w:w="1082" w:type="dxa"/>
        </w:trPr>
        <w:tc>
          <w:tcPr>
            <w:tcW w:w="2234" w:type="dxa"/>
          </w:tcPr>
          <w:p w:rsidR="00E40A78" w:rsidRPr="00E40A78" w:rsidRDefault="00E40A78" w:rsidP="00E40A78">
            <w:pPr>
              <w:rPr>
                <w:i/>
                <w:sz w:val="18"/>
                <w:szCs w:val="24"/>
              </w:rPr>
            </w:pPr>
            <w:r w:rsidRPr="00E40A78">
              <w:rPr>
                <w:b/>
                <w:sz w:val="18"/>
                <w:szCs w:val="24"/>
              </w:rPr>
              <w:t xml:space="preserve">ПОРУЧЕНИЕ № </w:t>
            </w:r>
          </w:p>
        </w:tc>
        <w:tc>
          <w:tcPr>
            <w:tcW w:w="1704" w:type="dxa"/>
            <w:tcBorders>
              <w:bottom w:val="single" w:sz="4" w:space="0" w:color="auto"/>
            </w:tcBorders>
          </w:tcPr>
          <w:p w:rsidR="00E40A78" w:rsidRPr="00E40A78" w:rsidRDefault="00E40A78" w:rsidP="00E40A78">
            <w:pPr>
              <w:rPr>
                <w:i/>
                <w:sz w:val="18"/>
                <w:szCs w:val="24"/>
              </w:rPr>
            </w:pPr>
          </w:p>
        </w:tc>
        <w:tc>
          <w:tcPr>
            <w:tcW w:w="4585" w:type="dxa"/>
            <w:gridSpan w:val="3"/>
          </w:tcPr>
          <w:p w:rsidR="00E40A78" w:rsidRPr="00E40A78" w:rsidRDefault="00E40A78" w:rsidP="00E40A78">
            <w:pPr>
              <w:rPr>
                <w:i/>
                <w:sz w:val="18"/>
                <w:szCs w:val="24"/>
              </w:rPr>
            </w:pPr>
            <w:r w:rsidRPr="00E40A78">
              <w:rPr>
                <w:sz w:val="18"/>
                <w:szCs w:val="24"/>
              </w:rPr>
              <w:t>от «___» _____________ 20__г.</w:t>
            </w:r>
          </w:p>
        </w:tc>
      </w:tr>
      <w:tr w:rsidR="00E40A78" w:rsidRPr="00E40A78" w:rsidTr="00E40A78">
        <w:tc>
          <w:tcPr>
            <w:tcW w:w="9605" w:type="dxa"/>
            <w:gridSpan w:val="6"/>
          </w:tcPr>
          <w:p w:rsidR="00E40A78" w:rsidRPr="00E40A78" w:rsidRDefault="00E40A78" w:rsidP="00E40A78">
            <w:pPr>
              <w:rPr>
                <w:i/>
                <w:sz w:val="6"/>
                <w:szCs w:val="6"/>
              </w:rPr>
            </w:pPr>
          </w:p>
        </w:tc>
      </w:tr>
      <w:tr w:rsidR="00E40A78" w:rsidRPr="00E40A78" w:rsidTr="00E40A78">
        <w:tc>
          <w:tcPr>
            <w:tcW w:w="2234" w:type="dxa"/>
          </w:tcPr>
          <w:p w:rsidR="00E40A78" w:rsidRPr="00E40A78" w:rsidRDefault="00E40A78" w:rsidP="00E40A78">
            <w:pPr>
              <w:rPr>
                <w:i/>
                <w:sz w:val="18"/>
                <w:szCs w:val="24"/>
              </w:rPr>
            </w:pPr>
            <w:r w:rsidRPr="00E40A78">
              <w:rPr>
                <w:i/>
                <w:sz w:val="18"/>
                <w:szCs w:val="24"/>
              </w:rPr>
              <w:t>Рег. № поручения:</w:t>
            </w:r>
          </w:p>
        </w:tc>
        <w:tc>
          <w:tcPr>
            <w:tcW w:w="1704" w:type="dxa"/>
            <w:tcBorders>
              <w:bottom w:val="single" w:sz="4" w:space="0" w:color="auto"/>
            </w:tcBorders>
          </w:tcPr>
          <w:p w:rsidR="00E40A78" w:rsidRPr="00E40A78" w:rsidRDefault="00E40A78" w:rsidP="00E40A78">
            <w:pPr>
              <w:rPr>
                <w:i/>
                <w:sz w:val="18"/>
                <w:szCs w:val="24"/>
              </w:rPr>
            </w:pPr>
          </w:p>
        </w:tc>
        <w:tc>
          <w:tcPr>
            <w:tcW w:w="2976" w:type="dxa"/>
          </w:tcPr>
          <w:p w:rsidR="00E40A78" w:rsidRPr="00E40A78" w:rsidRDefault="00E40A78" w:rsidP="00E40A78">
            <w:pPr>
              <w:rPr>
                <w:i/>
                <w:sz w:val="18"/>
                <w:szCs w:val="24"/>
              </w:rPr>
            </w:pPr>
            <w:r w:rsidRPr="00E40A78">
              <w:rPr>
                <w:i/>
                <w:sz w:val="18"/>
                <w:szCs w:val="24"/>
              </w:rPr>
              <w:t>Дата регистрации поручения:</w:t>
            </w:r>
          </w:p>
        </w:tc>
        <w:tc>
          <w:tcPr>
            <w:tcW w:w="2691" w:type="dxa"/>
            <w:gridSpan w:val="3"/>
          </w:tcPr>
          <w:p w:rsidR="00E40A78" w:rsidRPr="00E40A78" w:rsidRDefault="00E40A78" w:rsidP="00E40A78">
            <w:pPr>
              <w:rPr>
                <w:i/>
                <w:sz w:val="18"/>
                <w:szCs w:val="24"/>
              </w:rPr>
            </w:pPr>
            <w:r w:rsidRPr="00E40A78">
              <w:rPr>
                <w:sz w:val="18"/>
                <w:szCs w:val="24"/>
              </w:rPr>
              <w:t xml:space="preserve">&lt;Дата&gt;     &lt;время&gt;    </w:t>
            </w:r>
          </w:p>
        </w:tc>
      </w:tr>
      <w:tr w:rsidR="00E40A78" w:rsidRPr="00E40A78" w:rsidTr="00E40A78">
        <w:trPr>
          <w:gridAfter w:val="2"/>
          <w:wAfter w:w="1698" w:type="dxa"/>
        </w:trPr>
        <w:tc>
          <w:tcPr>
            <w:tcW w:w="7907" w:type="dxa"/>
            <w:gridSpan w:val="4"/>
          </w:tcPr>
          <w:p w:rsidR="00E40A78" w:rsidRPr="00E40A78" w:rsidRDefault="00E40A78" w:rsidP="00E40A78">
            <w:pPr>
              <w:jc w:val="center"/>
              <w:rPr>
                <w:sz w:val="6"/>
                <w:szCs w:val="6"/>
              </w:rPr>
            </w:pPr>
          </w:p>
        </w:tc>
      </w:tr>
      <w:tr w:rsidR="00E40A78" w:rsidRPr="00E40A78" w:rsidTr="00E40A78">
        <w:tc>
          <w:tcPr>
            <w:tcW w:w="3938" w:type="dxa"/>
            <w:gridSpan w:val="2"/>
          </w:tcPr>
          <w:p w:rsidR="00E40A78" w:rsidRPr="00E40A78" w:rsidRDefault="00E40A78" w:rsidP="00E40A78">
            <w:pPr>
              <w:rPr>
                <w:sz w:val="18"/>
                <w:szCs w:val="24"/>
              </w:rPr>
            </w:pPr>
          </w:p>
        </w:tc>
        <w:tc>
          <w:tcPr>
            <w:tcW w:w="2976" w:type="dxa"/>
          </w:tcPr>
          <w:p w:rsidR="00E40A78" w:rsidRPr="00E40A78" w:rsidRDefault="00E40A78" w:rsidP="00E40A78">
            <w:pPr>
              <w:rPr>
                <w:sz w:val="18"/>
                <w:szCs w:val="24"/>
              </w:rPr>
            </w:pPr>
            <w:r w:rsidRPr="00E40A78">
              <w:rPr>
                <w:i/>
                <w:sz w:val="18"/>
                <w:szCs w:val="24"/>
              </w:rPr>
              <w:t>Дата принятия на исполнение:</w:t>
            </w:r>
          </w:p>
        </w:tc>
        <w:tc>
          <w:tcPr>
            <w:tcW w:w="2691" w:type="dxa"/>
            <w:gridSpan w:val="3"/>
          </w:tcPr>
          <w:p w:rsidR="00E40A78" w:rsidRPr="00E40A78" w:rsidRDefault="00E40A78" w:rsidP="00E40A78">
            <w:pPr>
              <w:rPr>
                <w:sz w:val="18"/>
                <w:szCs w:val="24"/>
              </w:rPr>
            </w:pPr>
            <w:r w:rsidRPr="00E40A78">
              <w:rPr>
                <w:sz w:val="18"/>
                <w:szCs w:val="24"/>
              </w:rPr>
              <w:t>&lt;Дата&gt;       &lt;время&gt;</w:t>
            </w:r>
          </w:p>
        </w:tc>
      </w:tr>
    </w:tbl>
    <w:p w:rsidR="00E40A78" w:rsidRPr="00E40A78" w:rsidRDefault="00E40A78" w:rsidP="00E40A78">
      <w:pPr>
        <w:rPr>
          <w:sz w:val="6"/>
          <w:szCs w:val="6"/>
          <w:lang w:val="en-US"/>
        </w:rPr>
      </w:pPr>
    </w:p>
    <w:tbl>
      <w:tblPr>
        <w:tblW w:w="9639" w:type="dxa"/>
        <w:tblLayout w:type="fixed"/>
        <w:tblLook w:val="0000" w:firstRow="0" w:lastRow="0" w:firstColumn="0" w:lastColumn="0" w:noHBand="0" w:noVBand="0"/>
      </w:tblPr>
      <w:tblGrid>
        <w:gridCol w:w="1674"/>
        <w:gridCol w:w="3414"/>
        <w:gridCol w:w="840"/>
        <w:gridCol w:w="1151"/>
        <w:gridCol w:w="2560"/>
      </w:tblGrid>
      <w:tr w:rsidR="00E40A78" w:rsidRPr="00E40A78" w:rsidTr="00E40A78">
        <w:tc>
          <w:tcPr>
            <w:tcW w:w="1674" w:type="dxa"/>
          </w:tcPr>
          <w:p w:rsidR="00E40A78" w:rsidRPr="00E40A78" w:rsidRDefault="00E40A78" w:rsidP="00E40A78">
            <w:pPr>
              <w:rPr>
                <w:i/>
              </w:rPr>
            </w:pPr>
            <w:proofErr w:type="spellStart"/>
            <w:r w:rsidRPr="00E40A78">
              <w:rPr>
                <w:i/>
              </w:rPr>
              <w:t>Операционист</w:t>
            </w:r>
            <w:proofErr w:type="spellEnd"/>
            <w:r w:rsidRPr="00E40A78">
              <w:rPr>
                <w:i/>
              </w:rPr>
              <w:t>:</w:t>
            </w:r>
          </w:p>
        </w:tc>
        <w:tc>
          <w:tcPr>
            <w:tcW w:w="3414" w:type="dxa"/>
            <w:tcBorders>
              <w:bottom w:val="single" w:sz="6" w:space="0" w:color="auto"/>
            </w:tcBorders>
          </w:tcPr>
          <w:p w:rsidR="00E40A78" w:rsidRPr="00E40A78" w:rsidRDefault="00E40A78" w:rsidP="00E40A78">
            <w:pPr>
              <w:jc w:val="right"/>
              <w:rPr>
                <w:i/>
              </w:rPr>
            </w:pPr>
          </w:p>
        </w:tc>
        <w:tc>
          <w:tcPr>
            <w:tcW w:w="840" w:type="dxa"/>
          </w:tcPr>
          <w:p w:rsidR="00E40A78" w:rsidRPr="00E40A78" w:rsidRDefault="00E40A78" w:rsidP="00E40A78">
            <w:pPr>
              <w:jc w:val="right"/>
              <w:rPr>
                <w:i/>
                <w:sz w:val="18"/>
                <w:szCs w:val="24"/>
              </w:rPr>
            </w:pPr>
            <w:r w:rsidRPr="00E40A78">
              <w:rPr>
                <w:sz w:val="22"/>
                <w:szCs w:val="22"/>
              </w:rPr>
              <w:t>МП</w:t>
            </w:r>
          </w:p>
        </w:tc>
        <w:tc>
          <w:tcPr>
            <w:tcW w:w="1151" w:type="dxa"/>
          </w:tcPr>
          <w:p w:rsidR="00E40A78" w:rsidRPr="00E40A78" w:rsidRDefault="00E40A78" w:rsidP="00E40A78">
            <w:pPr>
              <w:rPr>
                <w:i/>
              </w:rPr>
            </w:pPr>
            <w:r w:rsidRPr="00E40A78">
              <w:rPr>
                <w:i/>
              </w:rPr>
              <w:t>Подпись:</w:t>
            </w:r>
          </w:p>
        </w:tc>
        <w:tc>
          <w:tcPr>
            <w:tcW w:w="2560" w:type="dxa"/>
            <w:tcBorders>
              <w:bottom w:val="single" w:sz="6" w:space="0" w:color="auto"/>
            </w:tcBorders>
          </w:tcPr>
          <w:p w:rsidR="00E40A78" w:rsidRPr="00E40A78" w:rsidRDefault="00E40A78" w:rsidP="00E40A78">
            <w:pPr>
              <w:rPr>
                <w:i/>
              </w:rPr>
            </w:pPr>
          </w:p>
        </w:tc>
      </w:tr>
    </w:tbl>
    <w:p w:rsidR="00E40A78" w:rsidRPr="00E40A78" w:rsidRDefault="00E40A78" w:rsidP="00E40A78">
      <w:pPr>
        <w:rPr>
          <w:sz w:val="24"/>
          <w:szCs w:val="24"/>
        </w:rPr>
      </w:pPr>
      <w:r w:rsidRPr="00E40A78">
        <w:rPr>
          <w:sz w:val="16"/>
          <w:szCs w:val="16"/>
        </w:rPr>
        <w:t xml:space="preserve"> ОТЧЕТ №_________ от «____» ______________ 20__г.</w:t>
      </w:r>
      <w:r w:rsidRPr="00E40A78">
        <w:rPr>
          <w:sz w:val="16"/>
          <w:szCs w:val="16"/>
        </w:rPr>
        <w:tab/>
      </w:r>
      <w:r w:rsidRPr="00E40A78">
        <w:rPr>
          <w:sz w:val="16"/>
          <w:szCs w:val="16"/>
          <w:lang w:val="en-US"/>
        </w:rPr>
        <w:t xml:space="preserve">                    </w:t>
      </w:r>
    </w:p>
    <w:p w:rsidR="00E40A78" w:rsidRPr="00E40A78" w:rsidRDefault="00E40A78" w:rsidP="00E40A78">
      <w:pPr>
        <w:tabs>
          <w:tab w:val="left" w:pos="709"/>
        </w:tabs>
        <w:spacing w:before="120" w:after="120" w:line="276" w:lineRule="auto"/>
        <w:ind w:left="284"/>
        <w:jc w:val="both"/>
        <w:rPr>
          <w:rFonts w:ascii="Arial" w:hAnsi="Arial"/>
          <w:b/>
          <w:sz w:val="18"/>
        </w:rPr>
      </w:pPr>
    </w:p>
    <w:p w:rsidR="00E40A78" w:rsidRPr="00E40A78" w:rsidRDefault="00E40A78" w:rsidP="00E40A78">
      <w:pPr>
        <w:jc w:val="both"/>
        <w:rPr>
          <w:rFonts w:ascii="Arial" w:hAnsi="Arial"/>
          <w:i/>
          <w:sz w:val="18"/>
        </w:rPr>
      </w:pPr>
      <w:r w:rsidRPr="00E40A78">
        <w:rPr>
          <w:rFonts w:ascii="Arial" w:hAnsi="Arial"/>
          <w:i/>
          <w:sz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E40A78" w:rsidRPr="00E40A78" w:rsidTr="00E40A78">
        <w:tc>
          <w:tcPr>
            <w:tcW w:w="9889" w:type="dxa"/>
            <w:shd w:val="clear" w:color="auto" w:fill="auto"/>
          </w:tcPr>
          <w:p w:rsidR="00E40A78" w:rsidRPr="00E40A78" w:rsidRDefault="00E40A78" w:rsidP="00E40A78">
            <w:pPr>
              <w:ind w:right="850"/>
              <w:jc w:val="right"/>
              <w:rPr>
                <w:rFonts w:eastAsia="Calibri"/>
                <w:b/>
                <w:i/>
                <w:sz w:val="18"/>
                <w:szCs w:val="18"/>
                <w:lang w:eastAsia="en-US"/>
              </w:rPr>
            </w:pPr>
            <w:r w:rsidRPr="00E40A78">
              <w:rPr>
                <w:rFonts w:eastAsia="Calibri"/>
                <w:b/>
                <w:sz w:val="18"/>
                <w:szCs w:val="18"/>
                <w:lang w:eastAsia="en-US"/>
              </w:rPr>
              <w:t>Форма CA342</w:t>
            </w:r>
          </w:p>
          <w:p w:rsidR="00E40A78" w:rsidRPr="00E40A78" w:rsidRDefault="00E40A78" w:rsidP="00E40A78">
            <w:pPr>
              <w:ind w:right="850"/>
              <w:jc w:val="center"/>
              <w:rPr>
                <w:rFonts w:eastAsia="Calibri"/>
                <w:b/>
                <w:sz w:val="22"/>
                <w:szCs w:val="22"/>
                <w:lang w:eastAsia="en-US"/>
              </w:rPr>
            </w:pPr>
            <w:r w:rsidRPr="00E40A78">
              <w:rPr>
                <w:rFonts w:eastAsia="Calibri"/>
                <w:b/>
                <w:sz w:val="22"/>
                <w:szCs w:val="22"/>
                <w:lang w:eastAsia="en-US"/>
              </w:rPr>
              <w:t xml:space="preserve">ОТЧЕТ № ____ </w:t>
            </w:r>
          </w:p>
          <w:p w:rsidR="00E40A78" w:rsidRPr="00E40A78" w:rsidRDefault="00E40A78" w:rsidP="00E40A78">
            <w:pPr>
              <w:ind w:right="851"/>
              <w:jc w:val="center"/>
              <w:rPr>
                <w:rFonts w:eastAsia="Calibri"/>
                <w:b/>
                <w:sz w:val="22"/>
                <w:szCs w:val="22"/>
                <w:lang w:eastAsia="en-US"/>
              </w:rPr>
            </w:pPr>
            <w:r w:rsidRPr="00E40A78">
              <w:rPr>
                <w:rFonts w:eastAsia="Calibri"/>
                <w:b/>
                <w:sz w:val="22"/>
                <w:szCs w:val="22"/>
                <w:lang w:eastAsia="en-US"/>
              </w:rPr>
              <w:t>от “___” ____________ 20__ г.  &lt;</w:t>
            </w:r>
            <w:r w:rsidRPr="00E40A78">
              <w:rPr>
                <w:rFonts w:eastAsia="Calibri"/>
                <w:sz w:val="18"/>
                <w:szCs w:val="22"/>
                <w:lang w:eastAsia="en-US"/>
              </w:rPr>
              <w:t>время составления отчета</w:t>
            </w:r>
            <w:r w:rsidRPr="00E40A78">
              <w:rPr>
                <w:rFonts w:eastAsia="Calibri"/>
                <w:b/>
                <w:sz w:val="22"/>
                <w:szCs w:val="22"/>
                <w:lang w:eastAsia="en-US"/>
              </w:rPr>
              <w:t>&gt;</w:t>
            </w:r>
          </w:p>
          <w:p w:rsidR="00E40A78" w:rsidRPr="00E40A78" w:rsidRDefault="00E40A78" w:rsidP="00E40A78">
            <w:pPr>
              <w:ind w:right="850"/>
              <w:jc w:val="center"/>
              <w:rPr>
                <w:rFonts w:eastAsia="Calibri"/>
                <w:i/>
                <w:sz w:val="22"/>
                <w:szCs w:val="22"/>
                <w:lang w:eastAsia="en-U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525"/>
              <w:gridCol w:w="601"/>
              <w:gridCol w:w="284"/>
              <w:gridCol w:w="284"/>
              <w:gridCol w:w="284"/>
              <w:gridCol w:w="284"/>
              <w:gridCol w:w="284"/>
              <w:gridCol w:w="284"/>
              <w:gridCol w:w="284"/>
              <w:gridCol w:w="280"/>
              <w:gridCol w:w="288"/>
              <w:gridCol w:w="284"/>
              <w:gridCol w:w="284"/>
              <w:gridCol w:w="284"/>
              <w:gridCol w:w="284"/>
              <w:gridCol w:w="284"/>
              <w:gridCol w:w="2544"/>
              <w:gridCol w:w="283"/>
              <w:gridCol w:w="710"/>
            </w:tblGrid>
            <w:tr w:rsidR="00E40A78" w:rsidRPr="00E40A78" w:rsidTr="00E40A78">
              <w:trPr>
                <w:cantSplit/>
              </w:trPr>
              <w:tc>
                <w:tcPr>
                  <w:tcW w:w="1525" w:type="dxa"/>
                  <w:tcBorders>
                    <w:top w:val="nil"/>
                    <w:left w:val="nil"/>
                    <w:bottom w:val="nil"/>
                    <w:right w:val="nil"/>
                  </w:tcBorders>
                  <w:hideMark/>
                </w:tcPr>
                <w:p w:rsidR="00E40A78" w:rsidRPr="00E40A78" w:rsidRDefault="00E40A78" w:rsidP="00E40A78">
                  <w:pPr>
                    <w:ind w:left="35"/>
                    <w:rPr>
                      <w:rFonts w:eastAsia="Calibri"/>
                      <w:b/>
                      <w:i/>
                      <w:sz w:val="22"/>
                      <w:szCs w:val="22"/>
                      <w:lang w:eastAsia="en-US"/>
                    </w:rPr>
                  </w:pPr>
                  <w:r w:rsidRPr="00E40A78">
                    <w:rPr>
                      <w:rFonts w:eastAsia="Calibri"/>
                      <w:b/>
                      <w:i/>
                      <w:lang w:eastAsia="en-US"/>
                    </w:rPr>
                    <w:t>Операция:</w:t>
                  </w:r>
                </w:p>
              </w:tc>
              <w:tc>
                <w:tcPr>
                  <w:tcW w:w="7121" w:type="dxa"/>
                  <w:gridSpan w:val="16"/>
                  <w:tcBorders>
                    <w:top w:val="nil"/>
                    <w:left w:val="nil"/>
                    <w:bottom w:val="single" w:sz="4" w:space="0" w:color="auto"/>
                    <w:right w:val="nil"/>
                  </w:tcBorders>
                  <w:shd w:val="clear" w:color="auto" w:fill="auto"/>
                </w:tcPr>
                <w:p w:rsidR="00E40A78" w:rsidRPr="00E40A78" w:rsidRDefault="00E40A78" w:rsidP="00E40A78">
                  <w:pPr>
                    <w:spacing w:line="276" w:lineRule="auto"/>
                    <w:ind w:left="-108" w:right="-108"/>
                    <w:jc w:val="center"/>
                    <w:rPr>
                      <w:rFonts w:eastAsia="Calibri"/>
                      <w:i/>
                      <w:sz w:val="18"/>
                      <w:szCs w:val="18"/>
                      <w:lang w:eastAsia="en-US"/>
                    </w:rPr>
                  </w:pPr>
                </w:p>
              </w:tc>
              <w:tc>
                <w:tcPr>
                  <w:tcW w:w="283" w:type="dxa"/>
                  <w:tcBorders>
                    <w:top w:val="nil"/>
                    <w:left w:val="nil"/>
                    <w:bottom w:val="nil"/>
                  </w:tcBorders>
                  <w:shd w:val="clear" w:color="auto" w:fill="auto"/>
                </w:tcPr>
                <w:p w:rsidR="00E40A78" w:rsidRPr="00E40A78" w:rsidRDefault="00E40A78" w:rsidP="00E40A78">
                  <w:pPr>
                    <w:spacing w:line="276" w:lineRule="auto"/>
                    <w:ind w:left="601"/>
                    <w:rPr>
                      <w:rFonts w:eastAsia="Calibri"/>
                      <w:sz w:val="22"/>
                      <w:szCs w:val="22"/>
                      <w:lang w:eastAsia="en-US"/>
                    </w:rPr>
                  </w:pPr>
                </w:p>
              </w:tc>
              <w:tc>
                <w:tcPr>
                  <w:tcW w:w="710" w:type="dxa"/>
                  <w:tcBorders>
                    <w:bottom w:val="single" w:sz="4" w:space="0" w:color="auto"/>
                  </w:tcBorders>
                </w:tcPr>
                <w:p w:rsidR="00E40A78" w:rsidRPr="00E40A78" w:rsidRDefault="00E40A78" w:rsidP="00E40A78">
                  <w:pPr>
                    <w:spacing w:line="276" w:lineRule="auto"/>
                    <w:ind w:left="25"/>
                    <w:jc w:val="center"/>
                    <w:rPr>
                      <w:rFonts w:eastAsia="Calibri"/>
                      <w:b/>
                      <w:i/>
                      <w:sz w:val="16"/>
                      <w:szCs w:val="16"/>
                      <w:lang w:eastAsia="en-US"/>
                    </w:rPr>
                  </w:pPr>
                </w:p>
              </w:tc>
            </w:tr>
            <w:tr w:rsidR="00E40A78" w:rsidRPr="00E40A78" w:rsidTr="00E40A78">
              <w:tc>
                <w:tcPr>
                  <w:tcW w:w="1525" w:type="dxa"/>
                  <w:tcBorders>
                    <w:top w:val="nil"/>
                    <w:left w:val="nil"/>
                    <w:bottom w:val="nil"/>
                    <w:right w:val="nil"/>
                  </w:tcBorders>
                  <w:tcMar>
                    <w:top w:w="0" w:type="dxa"/>
                    <w:left w:w="108" w:type="dxa"/>
                    <w:bottom w:w="0" w:type="dxa"/>
                    <w:right w:w="108" w:type="dxa"/>
                  </w:tcMar>
                </w:tcPr>
                <w:p w:rsidR="00E40A78" w:rsidRPr="00E40A78" w:rsidRDefault="00E40A78" w:rsidP="00E40A78">
                  <w:pPr>
                    <w:spacing w:line="276" w:lineRule="auto"/>
                    <w:rPr>
                      <w:rFonts w:eastAsia="Calibri"/>
                      <w:sz w:val="12"/>
                      <w:szCs w:val="22"/>
                      <w:lang w:eastAsia="en-US"/>
                    </w:rPr>
                  </w:pPr>
                </w:p>
              </w:tc>
              <w:tc>
                <w:tcPr>
                  <w:tcW w:w="7121" w:type="dxa"/>
                  <w:gridSpan w:val="16"/>
                  <w:tcBorders>
                    <w:left w:val="nil"/>
                    <w:bottom w:val="nil"/>
                    <w:right w:val="nil"/>
                  </w:tcBorders>
                  <w:tcMar>
                    <w:top w:w="0" w:type="dxa"/>
                    <w:left w:w="108" w:type="dxa"/>
                    <w:bottom w:w="0" w:type="dxa"/>
                    <w:right w:w="108" w:type="dxa"/>
                  </w:tcMar>
                  <w:hideMark/>
                </w:tcPr>
                <w:p w:rsidR="00E40A78" w:rsidRPr="00E40A78" w:rsidRDefault="00E40A78" w:rsidP="00E40A78">
                  <w:pPr>
                    <w:spacing w:line="276" w:lineRule="auto"/>
                    <w:jc w:val="center"/>
                    <w:rPr>
                      <w:rFonts w:eastAsia="Calibri"/>
                      <w:b/>
                      <w:i/>
                      <w:sz w:val="12"/>
                      <w:szCs w:val="22"/>
                      <w:lang w:eastAsia="en-US"/>
                    </w:rPr>
                  </w:pPr>
                  <w:r w:rsidRPr="00E40A78">
                    <w:rPr>
                      <w:rFonts w:eastAsia="Calibri"/>
                      <w:b/>
                      <w:i/>
                      <w:sz w:val="12"/>
                      <w:szCs w:val="22"/>
                      <w:lang w:eastAsia="en-US"/>
                    </w:rPr>
                    <w:t>Наименование</w:t>
                  </w:r>
                </w:p>
              </w:tc>
              <w:tc>
                <w:tcPr>
                  <w:tcW w:w="993" w:type="dxa"/>
                  <w:gridSpan w:val="2"/>
                  <w:tcBorders>
                    <w:top w:val="nil"/>
                    <w:left w:val="nil"/>
                    <w:bottom w:val="nil"/>
                    <w:right w:val="nil"/>
                  </w:tcBorders>
                  <w:tcMar>
                    <w:top w:w="0" w:type="dxa"/>
                    <w:left w:w="108" w:type="dxa"/>
                    <w:bottom w:w="0" w:type="dxa"/>
                    <w:right w:w="108" w:type="dxa"/>
                  </w:tcMar>
                  <w:hideMark/>
                </w:tcPr>
                <w:p w:rsidR="00E40A78" w:rsidRPr="00E40A78" w:rsidRDefault="00E40A78" w:rsidP="00E40A78">
                  <w:pPr>
                    <w:spacing w:line="276" w:lineRule="auto"/>
                    <w:jc w:val="center"/>
                    <w:rPr>
                      <w:rFonts w:eastAsia="Calibri"/>
                      <w:b/>
                      <w:i/>
                      <w:sz w:val="12"/>
                      <w:szCs w:val="22"/>
                      <w:lang w:eastAsia="en-US"/>
                    </w:rPr>
                  </w:pPr>
                  <w:r w:rsidRPr="00E40A78">
                    <w:rPr>
                      <w:rFonts w:eastAsia="Calibri"/>
                      <w:b/>
                      <w:i/>
                      <w:sz w:val="12"/>
                      <w:szCs w:val="22"/>
                      <w:lang w:eastAsia="en-US"/>
                    </w:rPr>
                    <w:t>Код</w:t>
                  </w:r>
                </w:p>
              </w:tc>
            </w:tr>
            <w:tr w:rsidR="00E40A78" w:rsidRPr="00E40A78" w:rsidTr="00E40A78">
              <w:tblPrEx>
                <w:tblCellMar>
                  <w:left w:w="108" w:type="dxa"/>
                  <w:right w:w="108" w:type="dxa"/>
                </w:tblCellMar>
              </w:tblPrEx>
              <w:trPr>
                <w:trHeight w:hRule="exact" w:val="227"/>
              </w:trPr>
              <w:tc>
                <w:tcPr>
                  <w:tcW w:w="2126" w:type="dxa"/>
                  <w:gridSpan w:val="2"/>
                  <w:tcBorders>
                    <w:top w:val="nil"/>
                    <w:left w:val="nil"/>
                    <w:bottom w:val="nil"/>
                    <w:right w:val="nil"/>
                  </w:tcBorders>
                  <w:vAlign w:val="bottom"/>
                  <w:hideMark/>
                </w:tcPr>
                <w:p w:rsidR="00E40A78" w:rsidRPr="00E40A78" w:rsidRDefault="00E40A78" w:rsidP="00E40A78">
                  <w:pPr>
                    <w:spacing w:line="276" w:lineRule="auto"/>
                    <w:rPr>
                      <w:rFonts w:eastAsia="Calibri"/>
                      <w:b/>
                      <w:sz w:val="16"/>
                      <w:szCs w:val="22"/>
                      <w:lang w:eastAsia="en-US"/>
                    </w:rPr>
                  </w:pPr>
                  <w:r w:rsidRPr="00E40A78">
                    <w:rPr>
                      <w:rFonts w:eastAsia="Calibri"/>
                      <w:b/>
                      <w:i/>
                      <w:sz w:val="18"/>
                      <w:szCs w:val="22"/>
                      <w:lang w:eastAsia="en-US"/>
                    </w:rPr>
                    <w:t>Отправитель отчета:</w:t>
                  </w:r>
                </w:p>
              </w:tc>
              <w:tc>
                <w:tcPr>
                  <w:tcW w:w="3692" w:type="dxa"/>
                  <w:gridSpan w:val="13"/>
                  <w:tcBorders>
                    <w:top w:val="nil"/>
                    <w:left w:val="nil"/>
                    <w:bottom w:val="nil"/>
                    <w:right w:val="nil"/>
                  </w:tcBorders>
                </w:tcPr>
                <w:p w:rsidR="00E40A78" w:rsidRPr="00E40A78" w:rsidRDefault="00E40A78" w:rsidP="00E40A78">
                  <w:pPr>
                    <w:spacing w:line="276" w:lineRule="auto"/>
                    <w:jc w:val="center"/>
                    <w:rPr>
                      <w:rFonts w:eastAsia="Calibri"/>
                      <w:i/>
                      <w:sz w:val="18"/>
                      <w:szCs w:val="18"/>
                      <w:lang w:eastAsia="en-US"/>
                    </w:rPr>
                  </w:pPr>
                </w:p>
              </w:tc>
              <w:tc>
                <w:tcPr>
                  <w:tcW w:w="284" w:type="dxa"/>
                  <w:tcBorders>
                    <w:top w:val="nil"/>
                    <w:left w:val="nil"/>
                    <w:bottom w:val="nil"/>
                    <w:right w:val="nil"/>
                  </w:tcBorders>
                </w:tcPr>
                <w:p w:rsidR="00E40A78" w:rsidRPr="00E40A78" w:rsidRDefault="00E40A78" w:rsidP="00E40A78">
                  <w:pPr>
                    <w:spacing w:line="276" w:lineRule="auto"/>
                    <w:jc w:val="center"/>
                    <w:rPr>
                      <w:rFonts w:eastAsia="Calibri"/>
                      <w:b/>
                      <w:sz w:val="22"/>
                      <w:szCs w:val="22"/>
                      <w:lang w:eastAsia="en-US"/>
                    </w:rPr>
                  </w:pPr>
                </w:p>
              </w:tc>
              <w:tc>
                <w:tcPr>
                  <w:tcW w:w="3537" w:type="dxa"/>
                  <w:gridSpan w:val="3"/>
                  <w:tcBorders>
                    <w:top w:val="nil"/>
                    <w:left w:val="nil"/>
                    <w:bottom w:val="nil"/>
                    <w:right w:val="nil"/>
                  </w:tcBorders>
                </w:tcPr>
                <w:p w:rsidR="00E40A78" w:rsidRPr="00E40A78" w:rsidRDefault="00E40A78" w:rsidP="00E40A78">
                  <w:pPr>
                    <w:spacing w:line="276" w:lineRule="auto"/>
                    <w:rPr>
                      <w:rFonts w:eastAsia="Calibri"/>
                      <w:i/>
                      <w:sz w:val="18"/>
                      <w:szCs w:val="18"/>
                      <w:lang w:eastAsia="en-US"/>
                    </w:rPr>
                  </w:pPr>
                </w:p>
              </w:tc>
            </w:tr>
            <w:tr w:rsidR="00E40A78" w:rsidRPr="00E40A78" w:rsidTr="00E40A78">
              <w:tblPrEx>
                <w:tblCellMar>
                  <w:left w:w="108" w:type="dxa"/>
                  <w:right w:w="108" w:type="dxa"/>
                </w:tblCellMar>
              </w:tblPrEx>
              <w:trPr>
                <w:trHeight w:val="80"/>
              </w:trPr>
              <w:tc>
                <w:tcPr>
                  <w:tcW w:w="2126" w:type="dxa"/>
                  <w:gridSpan w:val="2"/>
                  <w:tcBorders>
                    <w:top w:val="nil"/>
                    <w:left w:val="nil"/>
                    <w:bottom w:val="nil"/>
                    <w:right w:val="single" w:sz="4" w:space="0" w:color="auto"/>
                  </w:tcBorders>
                  <w:vAlign w:val="bottom"/>
                </w:tcPr>
                <w:p w:rsidR="00E40A78" w:rsidRPr="00E40A78" w:rsidRDefault="00E40A78" w:rsidP="00E40A78">
                  <w:pPr>
                    <w:spacing w:line="276" w:lineRule="auto"/>
                    <w:rPr>
                      <w:rFonts w:eastAsia="Calibri"/>
                      <w:sz w:val="6"/>
                      <w:szCs w:val="22"/>
                      <w:lang w:eastAsia="en-US"/>
                    </w:rPr>
                  </w:pPr>
                </w:p>
              </w:tc>
              <w:tc>
                <w:tcPr>
                  <w:tcW w:w="284" w:type="dxa"/>
                  <w:tcBorders>
                    <w:top w:val="nil"/>
                    <w:left w:val="single" w:sz="4" w:space="0" w:color="auto"/>
                    <w:bottom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right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0" w:type="dxa"/>
                  <w:tcBorders>
                    <w:top w:val="nil"/>
                    <w:left w:val="single" w:sz="4" w:space="0" w:color="auto"/>
                    <w:bottom w:val="nil"/>
                    <w:right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8" w:type="dxa"/>
                  <w:tcBorders>
                    <w:top w:val="nil"/>
                    <w:left w:val="single" w:sz="4" w:space="0" w:color="auto"/>
                    <w:bottom w:val="single" w:sz="4" w:space="0" w:color="auto"/>
                    <w:right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nil"/>
                    <w:right w:val="nil"/>
                  </w:tcBorders>
                </w:tcPr>
                <w:p w:rsidR="00E40A78" w:rsidRPr="00E40A78" w:rsidRDefault="00E40A78" w:rsidP="00E40A78">
                  <w:pPr>
                    <w:spacing w:line="276" w:lineRule="auto"/>
                    <w:jc w:val="center"/>
                    <w:rPr>
                      <w:rFonts w:eastAsia="Calibri"/>
                      <w:b/>
                      <w:sz w:val="6"/>
                      <w:szCs w:val="22"/>
                      <w:lang w:eastAsia="en-US"/>
                    </w:rPr>
                  </w:pPr>
                </w:p>
              </w:tc>
              <w:tc>
                <w:tcPr>
                  <w:tcW w:w="3537" w:type="dxa"/>
                  <w:gridSpan w:val="3"/>
                  <w:tcBorders>
                    <w:top w:val="nil"/>
                    <w:left w:val="nil"/>
                    <w:bottom w:val="single" w:sz="4" w:space="0" w:color="auto"/>
                    <w:right w:val="nil"/>
                  </w:tcBorders>
                </w:tcPr>
                <w:p w:rsidR="00E40A78" w:rsidRPr="00E40A78" w:rsidRDefault="00E40A78" w:rsidP="00E40A78">
                  <w:pPr>
                    <w:spacing w:line="276" w:lineRule="auto"/>
                    <w:rPr>
                      <w:rFonts w:eastAsia="Calibri"/>
                      <w:sz w:val="6"/>
                      <w:szCs w:val="22"/>
                      <w:lang w:eastAsia="en-US"/>
                    </w:rPr>
                  </w:pPr>
                </w:p>
              </w:tc>
            </w:tr>
            <w:tr w:rsidR="00E40A78" w:rsidRPr="00E40A78" w:rsidTr="00E40A78">
              <w:tblPrEx>
                <w:tblCellMar>
                  <w:left w:w="108" w:type="dxa"/>
                  <w:right w:w="108" w:type="dxa"/>
                </w:tblCellMar>
              </w:tblPrEx>
              <w:trPr>
                <w:cantSplit/>
              </w:trPr>
              <w:tc>
                <w:tcPr>
                  <w:tcW w:w="2126" w:type="dxa"/>
                  <w:gridSpan w:val="2"/>
                  <w:tcBorders>
                    <w:top w:val="nil"/>
                    <w:left w:val="nil"/>
                    <w:bottom w:val="nil"/>
                    <w:right w:val="nil"/>
                  </w:tcBorders>
                  <w:vAlign w:val="bottom"/>
                </w:tcPr>
                <w:p w:rsidR="00E40A78" w:rsidRPr="00E40A78" w:rsidRDefault="00E40A78" w:rsidP="00E40A78">
                  <w:pPr>
                    <w:spacing w:line="276" w:lineRule="auto"/>
                    <w:rPr>
                      <w:rFonts w:eastAsia="Calibri"/>
                      <w:i/>
                      <w:sz w:val="12"/>
                      <w:szCs w:val="22"/>
                      <w:lang w:eastAsia="en-US"/>
                    </w:rPr>
                  </w:pPr>
                </w:p>
              </w:tc>
              <w:tc>
                <w:tcPr>
                  <w:tcW w:w="3692" w:type="dxa"/>
                  <w:gridSpan w:val="13"/>
                  <w:tcBorders>
                    <w:top w:val="nil"/>
                    <w:left w:val="nil"/>
                    <w:bottom w:val="nil"/>
                    <w:right w:val="nil"/>
                  </w:tcBorders>
                  <w:hideMark/>
                </w:tcPr>
                <w:p w:rsidR="00E40A78" w:rsidRPr="00E40A78" w:rsidRDefault="00E40A78" w:rsidP="00E40A78">
                  <w:pPr>
                    <w:spacing w:line="276" w:lineRule="auto"/>
                    <w:jc w:val="center"/>
                    <w:rPr>
                      <w:rFonts w:eastAsia="Calibri"/>
                      <w:b/>
                      <w:i/>
                      <w:sz w:val="12"/>
                      <w:szCs w:val="22"/>
                      <w:lang w:eastAsia="en-US"/>
                    </w:rPr>
                  </w:pPr>
                  <w:r w:rsidRPr="00E40A78">
                    <w:rPr>
                      <w:rFonts w:eastAsia="Calibri"/>
                      <w:b/>
                      <w:i/>
                      <w:sz w:val="12"/>
                      <w:szCs w:val="22"/>
                      <w:lang w:eastAsia="en-US"/>
                    </w:rPr>
                    <w:t>Депозитарный код</w:t>
                  </w:r>
                </w:p>
              </w:tc>
              <w:tc>
                <w:tcPr>
                  <w:tcW w:w="284" w:type="dxa"/>
                  <w:tcBorders>
                    <w:top w:val="nil"/>
                    <w:left w:val="nil"/>
                    <w:bottom w:val="nil"/>
                    <w:right w:val="nil"/>
                  </w:tcBorders>
                </w:tcPr>
                <w:p w:rsidR="00E40A78" w:rsidRPr="00E40A78" w:rsidRDefault="00E40A78" w:rsidP="00E40A78">
                  <w:pPr>
                    <w:spacing w:line="276" w:lineRule="auto"/>
                    <w:jc w:val="center"/>
                    <w:rPr>
                      <w:rFonts w:eastAsia="Calibri"/>
                      <w:b/>
                      <w:i/>
                      <w:sz w:val="12"/>
                      <w:szCs w:val="22"/>
                      <w:lang w:eastAsia="en-US"/>
                    </w:rPr>
                  </w:pPr>
                </w:p>
              </w:tc>
              <w:tc>
                <w:tcPr>
                  <w:tcW w:w="3537" w:type="dxa"/>
                  <w:gridSpan w:val="3"/>
                  <w:tcBorders>
                    <w:top w:val="single" w:sz="4" w:space="0" w:color="auto"/>
                    <w:left w:val="nil"/>
                    <w:bottom w:val="nil"/>
                    <w:right w:val="nil"/>
                  </w:tcBorders>
                  <w:hideMark/>
                </w:tcPr>
                <w:p w:rsidR="00E40A78" w:rsidRPr="00E40A78" w:rsidRDefault="00E40A78" w:rsidP="00E40A78">
                  <w:pPr>
                    <w:spacing w:line="276" w:lineRule="auto"/>
                    <w:jc w:val="center"/>
                    <w:rPr>
                      <w:rFonts w:eastAsia="Calibri"/>
                      <w:b/>
                      <w:i/>
                      <w:sz w:val="12"/>
                      <w:szCs w:val="22"/>
                      <w:lang w:eastAsia="en-US"/>
                    </w:rPr>
                  </w:pPr>
                  <w:r w:rsidRPr="00E40A78">
                    <w:rPr>
                      <w:rFonts w:eastAsia="Calibri"/>
                      <w:b/>
                      <w:i/>
                      <w:sz w:val="12"/>
                      <w:szCs w:val="22"/>
                      <w:lang w:eastAsia="en-US"/>
                    </w:rPr>
                    <w:t>Краткое наименование</w:t>
                  </w:r>
                </w:p>
              </w:tc>
            </w:tr>
            <w:tr w:rsidR="00E40A78" w:rsidRPr="00E40A78" w:rsidTr="00E40A78">
              <w:tblPrEx>
                <w:tblCellMar>
                  <w:left w:w="108" w:type="dxa"/>
                  <w:right w:w="108" w:type="dxa"/>
                </w:tblCellMar>
              </w:tblPrEx>
              <w:trPr>
                <w:trHeight w:hRule="exact" w:val="227"/>
              </w:trPr>
              <w:tc>
                <w:tcPr>
                  <w:tcW w:w="2126" w:type="dxa"/>
                  <w:gridSpan w:val="2"/>
                  <w:tcBorders>
                    <w:top w:val="nil"/>
                    <w:left w:val="nil"/>
                    <w:bottom w:val="nil"/>
                    <w:right w:val="nil"/>
                  </w:tcBorders>
                  <w:vAlign w:val="bottom"/>
                  <w:hideMark/>
                </w:tcPr>
                <w:p w:rsidR="00E40A78" w:rsidRPr="00E40A78" w:rsidRDefault="00E40A78" w:rsidP="00E40A78">
                  <w:pPr>
                    <w:spacing w:line="276" w:lineRule="auto"/>
                    <w:rPr>
                      <w:rFonts w:eastAsia="Calibri"/>
                      <w:b/>
                      <w:sz w:val="16"/>
                      <w:szCs w:val="22"/>
                      <w:lang w:eastAsia="en-US"/>
                    </w:rPr>
                  </w:pPr>
                  <w:r w:rsidRPr="00E40A78">
                    <w:rPr>
                      <w:rFonts w:eastAsia="Calibri"/>
                      <w:b/>
                      <w:i/>
                      <w:sz w:val="18"/>
                      <w:szCs w:val="22"/>
                      <w:lang w:eastAsia="en-US"/>
                    </w:rPr>
                    <w:t>Инициатор поручения:</w:t>
                  </w:r>
                </w:p>
              </w:tc>
              <w:tc>
                <w:tcPr>
                  <w:tcW w:w="3692" w:type="dxa"/>
                  <w:gridSpan w:val="13"/>
                  <w:tcBorders>
                    <w:top w:val="nil"/>
                    <w:left w:val="nil"/>
                    <w:bottom w:val="nil"/>
                    <w:right w:val="nil"/>
                  </w:tcBorders>
                </w:tcPr>
                <w:p w:rsidR="00E40A78" w:rsidRPr="00E40A78" w:rsidRDefault="00E40A78" w:rsidP="00E40A78">
                  <w:pPr>
                    <w:spacing w:line="276" w:lineRule="auto"/>
                    <w:jc w:val="center"/>
                    <w:rPr>
                      <w:rFonts w:eastAsia="Calibri"/>
                      <w:i/>
                      <w:sz w:val="18"/>
                      <w:szCs w:val="18"/>
                      <w:lang w:eastAsia="en-US"/>
                    </w:rPr>
                  </w:pPr>
                </w:p>
              </w:tc>
              <w:tc>
                <w:tcPr>
                  <w:tcW w:w="284" w:type="dxa"/>
                  <w:tcBorders>
                    <w:top w:val="nil"/>
                    <w:left w:val="nil"/>
                    <w:bottom w:val="nil"/>
                    <w:right w:val="nil"/>
                  </w:tcBorders>
                </w:tcPr>
                <w:p w:rsidR="00E40A78" w:rsidRPr="00E40A78" w:rsidRDefault="00E40A78" w:rsidP="00E40A78">
                  <w:pPr>
                    <w:spacing w:line="276" w:lineRule="auto"/>
                    <w:jc w:val="center"/>
                    <w:rPr>
                      <w:rFonts w:eastAsia="Calibri"/>
                      <w:b/>
                      <w:sz w:val="22"/>
                      <w:szCs w:val="22"/>
                      <w:lang w:eastAsia="en-US"/>
                    </w:rPr>
                  </w:pPr>
                </w:p>
              </w:tc>
              <w:tc>
                <w:tcPr>
                  <w:tcW w:w="3537" w:type="dxa"/>
                  <w:gridSpan w:val="3"/>
                  <w:tcBorders>
                    <w:top w:val="nil"/>
                    <w:left w:val="nil"/>
                    <w:bottom w:val="nil"/>
                    <w:right w:val="nil"/>
                  </w:tcBorders>
                </w:tcPr>
                <w:p w:rsidR="00E40A78" w:rsidRPr="00E40A78" w:rsidRDefault="00E40A78" w:rsidP="00E40A78">
                  <w:pPr>
                    <w:spacing w:line="276" w:lineRule="auto"/>
                    <w:rPr>
                      <w:rFonts w:eastAsia="Calibri"/>
                      <w:i/>
                      <w:sz w:val="18"/>
                      <w:szCs w:val="18"/>
                      <w:lang w:eastAsia="en-US"/>
                    </w:rPr>
                  </w:pPr>
                </w:p>
              </w:tc>
            </w:tr>
            <w:tr w:rsidR="00E40A78" w:rsidRPr="00E40A78" w:rsidTr="00E40A78">
              <w:tblPrEx>
                <w:tblCellMar>
                  <w:left w:w="108" w:type="dxa"/>
                  <w:right w:w="108" w:type="dxa"/>
                </w:tblCellMar>
              </w:tblPrEx>
              <w:tc>
                <w:tcPr>
                  <w:tcW w:w="2126" w:type="dxa"/>
                  <w:gridSpan w:val="2"/>
                  <w:tcBorders>
                    <w:top w:val="nil"/>
                    <w:left w:val="nil"/>
                    <w:bottom w:val="nil"/>
                    <w:right w:val="single" w:sz="4" w:space="0" w:color="auto"/>
                  </w:tcBorders>
                  <w:vAlign w:val="bottom"/>
                </w:tcPr>
                <w:p w:rsidR="00E40A78" w:rsidRPr="00E40A78" w:rsidRDefault="00E40A78" w:rsidP="00E40A78">
                  <w:pPr>
                    <w:rPr>
                      <w:rFonts w:eastAsia="Calibri"/>
                      <w:sz w:val="6"/>
                      <w:szCs w:val="22"/>
                      <w:lang w:eastAsia="en-US"/>
                    </w:rPr>
                  </w:pPr>
                </w:p>
              </w:tc>
              <w:tc>
                <w:tcPr>
                  <w:tcW w:w="284" w:type="dxa"/>
                  <w:tcBorders>
                    <w:top w:val="nil"/>
                    <w:left w:val="single" w:sz="4" w:space="0" w:color="auto"/>
                    <w:bottom w:val="single" w:sz="4" w:space="0" w:color="auto"/>
                  </w:tcBorders>
                </w:tcPr>
                <w:p w:rsidR="00E40A78" w:rsidRPr="00E40A78" w:rsidRDefault="00E40A78" w:rsidP="00E40A78">
                  <w:pPr>
                    <w:jc w:val="center"/>
                    <w:rPr>
                      <w:rFonts w:eastAsia="Calibri"/>
                      <w:b/>
                      <w:sz w:val="6"/>
                      <w:szCs w:val="22"/>
                      <w:lang w:eastAsia="en-US"/>
                    </w:rPr>
                  </w:pPr>
                </w:p>
              </w:tc>
              <w:tc>
                <w:tcPr>
                  <w:tcW w:w="284" w:type="dxa"/>
                  <w:tcBorders>
                    <w:top w:val="nil"/>
                    <w:bottom w:val="single" w:sz="4" w:space="0" w:color="auto"/>
                  </w:tcBorders>
                </w:tcPr>
                <w:p w:rsidR="00E40A78" w:rsidRPr="00E40A78" w:rsidRDefault="00E40A78" w:rsidP="00E40A78">
                  <w:pPr>
                    <w:jc w:val="center"/>
                    <w:rPr>
                      <w:rFonts w:eastAsia="Calibri"/>
                      <w:b/>
                      <w:sz w:val="6"/>
                      <w:szCs w:val="22"/>
                      <w:lang w:eastAsia="en-US"/>
                    </w:rPr>
                  </w:pPr>
                </w:p>
              </w:tc>
              <w:tc>
                <w:tcPr>
                  <w:tcW w:w="284" w:type="dxa"/>
                  <w:tcBorders>
                    <w:top w:val="nil"/>
                    <w:bottom w:val="single" w:sz="4" w:space="0" w:color="auto"/>
                  </w:tcBorders>
                </w:tcPr>
                <w:p w:rsidR="00E40A78" w:rsidRPr="00E40A78" w:rsidRDefault="00E40A78" w:rsidP="00E40A78">
                  <w:pPr>
                    <w:jc w:val="center"/>
                    <w:rPr>
                      <w:rFonts w:eastAsia="Calibri"/>
                      <w:b/>
                      <w:sz w:val="6"/>
                      <w:szCs w:val="22"/>
                      <w:lang w:eastAsia="en-US"/>
                    </w:rPr>
                  </w:pPr>
                </w:p>
              </w:tc>
              <w:tc>
                <w:tcPr>
                  <w:tcW w:w="284" w:type="dxa"/>
                  <w:tcBorders>
                    <w:top w:val="nil"/>
                    <w:bottom w:val="single" w:sz="4" w:space="0" w:color="auto"/>
                  </w:tcBorders>
                </w:tcPr>
                <w:p w:rsidR="00E40A78" w:rsidRPr="00E40A78" w:rsidRDefault="00E40A78" w:rsidP="00E40A78">
                  <w:pPr>
                    <w:jc w:val="center"/>
                    <w:rPr>
                      <w:rFonts w:eastAsia="Calibri"/>
                      <w:b/>
                      <w:sz w:val="6"/>
                      <w:szCs w:val="22"/>
                      <w:lang w:eastAsia="en-US"/>
                    </w:rPr>
                  </w:pPr>
                </w:p>
              </w:tc>
              <w:tc>
                <w:tcPr>
                  <w:tcW w:w="284" w:type="dxa"/>
                  <w:tcBorders>
                    <w:top w:val="nil"/>
                    <w:bottom w:val="single" w:sz="4" w:space="0" w:color="auto"/>
                  </w:tcBorders>
                </w:tcPr>
                <w:p w:rsidR="00E40A78" w:rsidRPr="00E40A78" w:rsidRDefault="00E40A78" w:rsidP="00E40A78">
                  <w:pPr>
                    <w:jc w:val="center"/>
                    <w:rPr>
                      <w:rFonts w:eastAsia="Calibri"/>
                      <w:b/>
                      <w:sz w:val="6"/>
                      <w:szCs w:val="22"/>
                      <w:lang w:eastAsia="en-US"/>
                    </w:rPr>
                  </w:pPr>
                </w:p>
              </w:tc>
              <w:tc>
                <w:tcPr>
                  <w:tcW w:w="284" w:type="dxa"/>
                  <w:tcBorders>
                    <w:top w:val="nil"/>
                    <w:bottom w:val="single" w:sz="4" w:space="0" w:color="auto"/>
                    <w:right w:val="single" w:sz="4" w:space="0" w:color="auto"/>
                  </w:tcBorders>
                </w:tcPr>
                <w:p w:rsidR="00E40A78" w:rsidRPr="00E40A78" w:rsidRDefault="00E40A78" w:rsidP="00E40A78">
                  <w:pPr>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rsidR="00E40A78" w:rsidRPr="00E40A78" w:rsidRDefault="00E40A78" w:rsidP="00E40A78">
                  <w:pPr>
                    <w:jc w:val="center"/>
                    <w:rPr>
                      <w:rFonts w:eastAsia="Calibri"/>
                      <w:b/>
                      <w:sz w:val="6"/>
                      <w:szCs w:val="22"/>
                      <w:lang w:eastAsia="en-US"/>
                    </w:rPr>
                  </w:pPr>
                </w:p>
              </w:tc>
              <w:tc>
                <w:tcPr>
                  <w:tcW w:w="280" w:type="dxa"/>
                  <w:tcBorders>
                    <w:top w:val="nil"/>
                    <w:left w:val="single" w:sz="4" w:space="0" w:color="auto"/>
                    <w:bottom w:val="nil"/>
                    <w:right w:val="single" w:sz="4" w:space="0" w:color="auto"/>
                  </w:tcBorders>
                </w:tcPr>
                <w:p w:rsidR="00E40A78" w:rsidRPr="00E40A78" w:rsidRDefault="00E40A78" w:rsidP="00E40A78">
                  <w:pPr>
                    <w:jc w:val="center"/>
                    <w:rPr>
                      <w:rFonts w:eastAsia="Calibri"/>
                      <w:b/>
                      <w:sz w:val="6"/>
                      <w:szCs w:val="22"/>
                      <w:lang w:eastAsia="en-US"/>
                    </w:rPr>
                  </w:pPr>
                </w:p>
              </w:tc>
              <w:tc>
                <w:tcPr>
                  <w:tcW w:w="288" w:type="dxa"/>
                  <w:tcBorders>
                    <w:top w:val="nil"/>
                    <w:left w:val="single" w:sz="4" w:space="0" w:color="auto"/>
                    <w:bottom w:val="single" w:sz="4" w:space="0" w:color="auto"/>
                    <w:right w:val="single" w:sz="4" w:space="0" w:color="auto"/>
                  </w:tcBorders>
                </w:tcPr>
                <w:p w:rsidR="00E40A78" w:rsidRPr="00E40A78" w:rsidRDefault="00E40A78" w:rsidP="00E40A78">
                  <w:pPr>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rsidR="00E40A78" w:rsidRPr="00E40A78" w:rsidRDefault="00E40A78" w:rsidP="00E40A78">
                  <w:pPr>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rsidR="00E40A78" w:rsidRPr="00E40A78" w:rsidRDefault="00E40A78" w:rsidP="00E40A78">
                  <w:pPr>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rsidR="00E40A78" w:rsidRPr="00E40A78" w:rsidRDefault="00E40A78" w:rsidP="00E40A78">
                  <w:pPr>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rsidR="00E40A78" w:rsidRPr="00E40A78" w:rsidRDefault="00E40A78" w:rsidP="00E40A78">
                  <w:pPr>
                    <w:jc w:val="center"/>
                    <w:rPr>
                      <w:rFonts w:eastAsia="Calibri"/>
                      <w:b/>
                      <w:sz w:val="6"/>
                      <w:szCs w:val="22"/>
                      <w:lang w:eastAsia="en-US"/>
                    </w:rPr>
                  </w:pPr>
                </w:p>
              </w:tc>
              <w:tc>
                <w:tcPr>
                  <w:tcW w:w="284" w:type="dxa"/>
                  <w:tcBorders>
                    <w:top w:val="nil"/>
                    <w:left w:val="single" w:sz="4" w:space="0" w:color="auto"/>
                    <w:bottom w:val="nil"/>
                    <w:right w:val="nil"/>
                  </w:tcBorders>
                </w:tcPr>
                <w:p w:rsidR="00E40A78" w:rsidRPr="00E40A78" w:rsidRDefault="00E40A78" w:rsidP="00E40A78">
                  <w:pPr>
                    <w:jc w:val="center"/>
                    <w:rPr>
                      <w:rFonts w:eastAsia="Calibri"/>
                      <w:b/>
                      <w:sz w:val="6"/>
                      <w:szCs w:val="22"/>
                      <w:lang w:eastAsia="en-US"/>
                    </w:rPr>
                  </w:pPr>
                </w:p>
              </w:tc>
              <w:tc>
                <w:tcPr>
                  <w:tcW w:w="3537" w:type="dxa"/>
                  <w:gridSpan w:val="3"/>
                  <w:tcBorders>
                    <w:top w:val="nil"/>
                    <w:left w:val="nil"/>
                    <w:bottom w:val="single" w:sz="4" w:space="0" w:color="auto"/>
                    <w:right w:val="nil"/>
                  </w:tcBorders>
                </w:tcPr>
                <w:p w:rsidR="00E40A78" w:rsidRPr="00E40A78" w:rsidRDefault="00E40A78" w:rsidP="00E40A78">
                  <w:pPr>
                    <w:rPr>
                      <w:rFonts w:eastAsia="Calibri"/>
                      <w:sz w:val="6"/>
                      <w:szCs w:val="22"/>
                      <w:lang w:eastAsia="en-US"/>
                    </w:rPr>
                  </w:pPr>
                </w:p>
              </w:tc>
            </w:tr>
            <w:tr w:rsidR="00E40A78" w:rsidRPr="00E40A78" w:rsidTr="00E40A78">
              <w:tblPrEx>
                <w:tblCellMar>
                  <w:left w:w="108" w:type="dxa"/>
                  <w:right w:w="108" w:type="dxa"/>
                </w:tblCellMar>
              </w:tblPrEx>
              <w:trPr>
                <w:cantSplit/>
              </w:trPr>
              <w:tc>
                <w:tcPr>
                  <w:tcW w:w="2126" w:type="dxa"/>
                  <w:gridSpan w:val="2"/>
                  <w:tcBorders>
                    <w:top w:val="nil"/>
                    <w:left w:val="nil"/>
                    <w:bottom w:val="nil"/>
                    <w:right w:val="nil"/>
                  </w:tcBorders>
                  <w:vAlign w:val="bottom"/>
                </w:tcPr>
                <w:p w:rsidR="00E40A78" w:rsidRPr="00E40A78" w:rsidRDefault="00E40A78" w:rsidP="00E40A78">
                  <w:pPr>
                    <w:spacing w:line="276" w:lineRule="auto"/>
                    <w:rPr>
                      <w:rFonts w:eastAsia="Calibri"/>
                      <w:i/>
                      <w:sz w:val="12"/>
                      <w:szCs w:val="22"/>
                      <w:lang w:eastAsia="en-US"/>
                    </w:rPr>
                  </w:pPr>
                </w:p>
              </w:tc>
              <w:tc>
                <w:tcPr>
                  <w:tcW w:w="3692" w:type="dxa"/>
                  <w:gridSpan w:val="13"/>
                  <w:tcBorders>
                    <w:top w:val="nil"/>
                    <w:left w:val="nil"/>
                    <w:bottom w:val="nil"/>
                    <w:right w:val="nil"/>
                  </w:tcBorders>
                  <w:hideMark/>
                </w:tcPr>
                <w:p w:rsidR="00E40A78" w:rsidRPr="00E40A78" w:rsidRDefault="00E40A78" w:rsidP="00E40A78">
                  <w:pPr>
                    <w:spacing w:line="276" w:lineRule="auto"/>
                    <w:jc w:val="center"/>
                    <w:rPr>
                      <w:rFonts w:eastAsia="Calibri"/>
                      <w:b/>
                      <w:i/>
                      <w:sz w:val="12"/>
                      <w:szCs w:val="22"/>
                      <w:lang w:eastAsia="en-US"/>
                    </w:rPr>
                  </w:pPr>
                  <w:r w:rsidRPr="00E40A78">
                    <w:rPr>
                      <w:rFonts w:eastAsia="Calibri"/>
                      <w:b/>
                      <w:i/>
                      <w:sz w:val="12"/>
                      <w:szCs w:val="22"/>
                      <w:lang w:eastAsia="en-US"/>
                    </w:rPr>
                    <w:t>Депозитарный код</w:t>
                  </w:r>
                </w:p>
              </w:tc>
              <w:tc>
                <w:tcPr>
                  <w:tcW w:w="284" w:type="dxa"/>
                  <w:tcBorders>
                    <w:top w:val="nil"/>
                    <w:left w:val="nil"/>
                    <w:bottom w:val="nil"/>
                    <w:right w:val="nil"/>
                  </w:tcBorders>
                </w:tcPr>
                <w:p w:rsidR="00E40A78" w:rsidRPr="00E40A78" w:rsidRDefault="00E40A78" w:rsidP="00E40A78">
                  <w:pPr>
                    <w:spacing w:line="276" w:lineRule="auto"/>
                    <w:jc w:val="center"/>
                    <w:rPr>
                      <w:rFonts w:eastAsia="Calibri"/>
                      <w:b/>
                      <w:i/>
                      <w:sz w:val="12"/>
                      <w:szCs w:val="22"/>
                      <w:lang w:eastAsia="en-US"/>
                    </w:rPr>
                  </w:pPr>
                </w:p>
              </w:tc>
              <w:tc>
                <w:tcPr>
                  <w:tcW w:w="3537" w:type="dxa"/>
                  <w:gridSpan w:val="3"/>
                  <w:tcBorders>
                    <w:top w:val="single" w:sz="4" w:space="0" w:color="auto"/>
                    <w:left w:val="nil"/>
                    <w:bottom w:val="nil"/>
                    <w:right w:val="nil"/>
                  </w:tcBorders>
                  <w:hideMark/>
                </w:tcPr>
                <w:p w:rsidR="00E40A78" w:rsidRPr="00E40A78" w:rsidRDefault="00E40A78" w:rsidP="00E40A78">
                  <w:pPr>
                    <w:spacing w:line="276" w:lineRule="auto"/>
                    <w:jc w:val="center"/>
                    <w:rPr>
                      <w:rFonts w:eastAsia="Calibri"/>
                      <w:b/>
                      <w:i/>
                      <w:sz w:val="12"/>
                      <w:szCs w:val="22"/>
                      <w:lang w:eastAsia="en-US"/>
                    </w:rPr>
                  </w:pPr>
                  <w:r w:rsidRPr="00E40A78">
                    <w:rPr>
                      <w:rFonts w:eastAsia="Calibri"/>
                      <w:b/>
                      <w:i/>
                      <w:sz w:val="12"/>
                      <w:szCs w:val="22"/>
                      <w:lang w:eastAsia="en-US"/>
                    </w:rPr>
                    <w:t>Краткое наименование</w:t>
                  </w:r>
                </w:p>
              </w:tc>
            </w:tr>
            <w:tr w:rsidR="00E40A78" w:rsidRPr="00E40A78" w:rsidTr="00E40A78">
              <w:tblPrEx>
                <w:tblCellMar>
                  <w:left w:w="108" w:type="dxa"/>
                  <w:right w:w="108" w:type="dxa"/>
                </w:tblCellMar>
              </w:tblPrEx>
              <w:trPr>
                <w:trHeight w:hRule="exact" w:val="227"/>
              </w:trPr>
              <w:tc>
                <w:tcPr>
                  <w:tcW w:w="2126" w:type="dxa"/>
                  <w:gridSpan w:val="2"/>
                  <w:tcBorders>
                    <w:top w:val="nil"/>
                    <w:left w:val="nil"/>
                    <w:bottom w:val="nil"/>
                    <w:right w:val="nil"/>
                  </w:tcBorders>
                  <w:vAlign w:val="bottom"/>
                  <w:hideMark/>
                </w:tcPr>
                <w:p w:rsidR="00E40A78" w:rsidRPr="00E40A78" w:rsidRDefault="00E40A78" w:rsidP="00E40A78">
                  <w:pPr>
                    <w:spacing w:line="276" w:lineRule="auto"/>
                    <w:rPr>
                      <w:rFonts w:eastAsia="Calibri"/>
                      <w:b/>
                      <w:sz w:val="16"/>
                      <w:szCs w:val="22"/>
                      <w:lang w:eastAsia="en-US"/>
                    </w:rPr>
                  </w:pPr>
                  <w:r w:rsidRPr="00E40A78">
                    <w:rPr>
                      <w:rFonts w:eastAsia="Calibri"/>
                      <w:b/>
                      <w:i/>
                      <w:sz w:val="18"/>
                      <w:szCs w:val="22"/>
                      <w:lang w:eastAsia="en-US"/>
                    </w:rPr>
                    <w:t>Получатель отчета: отчета6отчетаДепонент:</w:t>
                  </w:r>
                </w:p>
              </w:tc>
              <w:tc>
                <w:tcPr>
                  <w:tcW w:w="3692" w:type="dxa"/>
                  <w:gridSpan w:val="13"/>
                  <w:tcBorders>
                    <w:top w:val="nil"/>
                    <w:left w:val="nil"/>
                    <w:bottom w:val="nil"/>
                    <w:right w:val="nil"/>
                  </w:tcBorders>
                </w:tcPr>
                <w:p w:rsidR="00E40A78" w:rsidRPr="00E40A78" w:rsidRDefault="00E40A78" w:rsidP="00E40A78">
                  <w:pPr>
                    <w:spacing w:line="276" w:lineRule="auto"/>
                    <w:jc w:val="center"/>
                    <w:rPr>
                      <w:rFonts w:eastAsia="Calibri"/>
                      <w:i/>
                      <w:sz w:val="18"/>
                      <w:szCs w:val="18"/>
                      <w:lang w:eastAsia="en-US"/>
                    </w:rPr>
                  </w:pPr>
                </w:p>
              </w:tc>
              <w:tc>
                <w:tcPr>
                  <w:tcW w:w="284" w:type="dxa"/>
                  <w:tcBorders>
                    <w:top w:val="nil"/>
                    <w:left w:val="nil"/>
                    <w:bottom w:val="nil"/>
                    <w:right w:val="nil"/>
                  </w:tcBorders>
                </w:tcPr>
                <w:p w:rsidR="00E40A78" w:rsidRPr="00E40A78" w:rsidRDefault="00E40A78" w:rsidP="00E40A78">
                  <w:pPr>
                    <w:spacing w:line="276" w:lineRule="auto"/>
                    <w:jc w:val="center"/>
                    <w:rPr>
                      <w:rFonts w:eastAsia="Calibri"/>
                      <w:b/>
                      <w:sz w:val="22"/>
                      <w:szCs w:val="22"/>
                      <w:lang w:eastAsia="en-US"/>
                    </w:rPr>
                  </w:pPr>
                </w:p>
              </w:tc>
              <w:tc>
                <w:tcPr>
                  <w:tcW w:w="3537" w:type="dxa"/>
                  <w:gridSpan w:val="3"/>
                  <w:tcBorders>
                    <w:top w:val="nil"/>
                    <w:left w:val="nil"/>
                    <w:bottom w:val="nil"/>
                    <w:right w:val="nil"/>
                  </w:tcBorders>
                </w:tcPr>
                <w:p w:rsidR="00E40A78" w:rsidRPr="00E40A78" w:rsidRDefault="00E40A78" w:rsidP="00E40A78">
                  <w:pPr>
                    <w:spacing w:line="276" w:lineRule="auto"/>
                    <w:rPr>
                      <w:rFonts w:eastAsia="Calibri"/>
                      <w:i/>
                      <w:sz w:val="18"/>
                      <w:szCs w:val="18"/>
                      <w:lang w:eastAsia="en-US"/>
                    </w:rPr>
                  </w:pPr>
                </w:p>
              </w:tc>
            </w:tr>
            <w:tr w:rsidR="00E40A78" w:rsidRPr="00E40A78" w:rsidTr="00E40A78">
              <w:tblPrEx>
                <w:tblCellMar>
                  <w:left w:w="108" w:type="dxa"/>
                  <w:right w:w="108" w:type="dxa"/>
                </w:tblCellMar>
              </w:tblPrEx>
              <w:tc>
                <w:tcPr>
                  <w:tcW w:w="2126" w:type="dxa"/>
                  <w:gridSpan w:val="2"/>
                  <w:tcBorders>
                    <w:top w:val="nil"/>
                    <w:left w:val="nil"/>
                    <w:bottom w:val="nil"/>
                    <w:right w:val="single" w:sz="4" w:space="0" w:color="auto"/>
                  </w:tcBorders>
                  <w:vAlign w:val="bottom"/>
                </w:tcPr>
                <w:p w:rsidR="00E40A78" w:rsidRPr="00E40A78" w:rsidRDefault="00E40A78" w:rsidP="00E40A78">
                  <w:pPr>
                    <w:spacing w:line="276" w:lineRule="auto"/>
                    <w:rPr>
                      <w:rFonts w:eastAsia="Calibri"/>
                      <w:sz w:val="6"/>
                      <w:szCs w:val="22"/>
                      <w:lang w:eastAsia="en-US"/>
                    </w:rPr>
                  </w:pPr>
                </w:p>
              </w:tc>
              <w:tc>
                <w:tcPr>
                  <w:tcW w:w="284" w:type="dxa"/>
                  <w:tcBorders>
                    <w:top w:val="nil"/>
                    <w:left w:val="single" w:sz="4" w:space="0" w:color="auto"/>
                    <w:bottom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bottom w:val="single" w:sz="4" w:space="0" w:color="auto"/>
                    <w:right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0" w:type="dxa"/>
                  <w:tcBorders>
                    <w:top w:val="nil"/>
                    <w:left w:val="single" w:sz="4" w:space="0" w:color="auto"/>
                    <w:bottom w:val="nil"/>
                    <w:right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8" w:type="dxa"/>
                  <w:tcBorders>
                    <w:top w:val="nil"/>
                    <w:left w:val="single" w:sz="4" w:space="0" w:color="auto"/>
                    <w:bottom w:val="single" w:sz="4" w:space="0" w:color="auto"/>
                    <w:right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single" w:sz="4" w:space="0" w:color="auto"/>
                    <w:right w:val="single" w:sz="4" w:space="0" w:color="auto"/>
                  </w:tcBorders>
                </w:tcPr>
                <w:p w:rsidR="00E40A78" w:rsidRPr="00E40A78" w:rsidRDefault="00E40A78" w:rsidP="00E40A78">
                  <w:pPr>
                    <w:spacing w:line="276" w:lineRule="auto"/>
                    <w:jc w:val="center"/>
                    <w:rPr>
                      <w:rFonts w:eastAsia="Calibri"/>
                      <w:b/>
                      <w:sz w:val="6"/>
                      <w:szCs w:val="22"/>
                      <w:lang w:eastAsia="en-US"/>
                    </w:rPr>
                  </w:pPr>
                </w:p>
              </w:tc>
              <w:tc>
                <w:tcPr>
                  <w:tcW w:w="284" w:type="dxa"/>
                  <w:tcBorders>
                    <w:top w:val="nil"/>
                    <w:left w:val="single" w:sz="4" w:space="0" w:color="auto"/>
                    <w:bottom w:val="nil"/>
                    <w:right w:val="nil"/>
                  </w:tcBorders>
                </w:tcPr>
                <w:p w:rsidR="00E40A78" w:rsidRPr="00E40A78" w:rsidRDefault="00E40A78" w:rsidP="00E40A78">
                  <w:pPr>
                    <w:spacing w:line="276" w:lineRule="auto"/>
                    <w:jc w:val="center"/>
                    <w:rPr>
                      <w:rFonts w:eastAsia="Calibri"/>
                      <w:b/>
                      <w:sz w:val="6"/>
                      <w:szCs w:val="22"/>
                      <w:lang w:eastAsia="en-US"/>
                    </w:rPr>
                  </w:pPr>
                </w:p>
              </w:tc>
              <w:tc>
                <w:tcPr>
                  <w:tcW w:w="3537" w:type="dxa"/>
                  <w:gridSpan w:val="3"/>
                  <w:tcBorders>
                    <w:top w:val="nil"/>
                    <w:left w:val="nil"/>
                    <w:bottom w:val="single" w:sz="4" w:space="0" w:color="auto"/>
                    <w:right w:val="nil"/>
                  </w:tcBorders>
                </w:tcPr>
                <w:p w:rsidR="00E40A78" w:rsidRPr="00E40A78" w:rsidRDefault="00E40A78" w:rsidP="00E40A78">
                  <w:pPr>
                    <w:spacing w:line="276" w:lineRule="auto"/>
                    <w:rPr>
                      <w:rFonts w:eastAsia="Calibri"/>
                      <w:sz w:val="6"/>
                      <w:szCs w:val="22"/>
                      <w:lang w:eastAsia="en-US"/>
                    </w:rPr>
                  </w:pPr>
                </w:p>
              </w:tc>
            </w:tr>
            <w:tr w:rsidR="00E40A78" w:rsidRPr="00E40A78" w:rsidTr="00E40A78">
              <w:tblPrEx>
                <w:tblCellMar>
                  <w:left w:w="108" w:type="dxa"/>
                  <w:right w:w="108" w:type="dxa"/>
                </w:tblCellMar>
              </w:tblPrEx>
              <w:trPr>
                <w:cantSplit/>
                <w:trHeight w:val="224"/>
              </w:trPr>
              <w:tc>
                <w:tcPr>
                  <w:tcW w:w="2126" w:type="dxa"/>
                  <w:gridSpan w:val="2"/>
                  <w:tcBorders>
                    <w:top w:val="nil"/>
                    <w:left w:val="nil"/>
                    <w:bottom w:val="nil"/>
                    <w:right w:val="nil"/>
                  </w:tcBorders>
                  <w:vAlign w:val="bottom"/>
                </w:tcPr>
                <w:p w:rsidR="00E40A78" w:rsidRPr="00E40A78" w:rsidRDefault="00E40A78" w:rsidP="00E40A78">
                  <w:pPr>
                    <w:spacing w:line="276" w:lineRule="auto"/>
                    <w:rPr>
                      <w:rFonts w:eastAsia="Calibri"/>
                      <w:i/>
                      <w:sz w:val="12"/>
                      <w:szCs w:val="22"/>
                      <w:lang w:eastAsia="en-US"/>
                    </w:rPr>
                  </w:pPr>
                </w:p>
              </w:tc>
              <w:tc>
                <w:tcPr>
                  <w:tcW w:w="3692" w:type="dxa"/>
                  <w:gridSpan w:val="13"/>
                  <w:tcBorders>
                    <w:top w:val="nil"/>
                    <w:left w:val="nil"/>
                    <w:bottom w:val="nil"/>
                    <w:right w:val="nil"/>
                  </w:tcBorders>
                  <w:hideMark/>
                </w:tcPr>
                <w:p w:rsidR="00E40A78" w:rsidRPr="00E40A78" w:rsidRDefault="00E40A78" w:rsidP="00E40A78">
                  <w:pPr>
                    <w:spacing w:line="276" w:lineRule="auto"/>
                    <w:jc w:val="center"/>
                    <w:rPr>
                      <w:rFonts w:eastAsia="Calibri"/>
                      <w:b/>
                      <w:i/>
                      <w:sz w:val="12"/>
                      <w:szCs w:val="22"/>
                      <w:lang w:eastAsia="en-US"/>
                    </w:rPr>
                  </w:pPr>
                  <w:r w:rsidRPr="00E40A78">
                    <w:rPr>
                      <w:rFonts w:eastAsia="Calibri"/>
                      <w:b/>
                      <w:i/>
                      <w:sz w:val="12"/>
                      <w:szCs w:val="22"/>
                      <w:lang w:eastAsia="en-US"/>
                    </w:rPr>
                    <w:t>Депозитарный код</w:t>
                  </w:r>
                </w:p>
              </w:tc>
              <w:tc>
                <w:tcPr>
                  <w:tcW w:w="284" w:type="dxa"/>
                  <w:tcBorders>
                    <w:top w:val="nil"/>
                    <w:left w:val="nil"/>
                    <w:bottom w:val="nil"/>
                    <w:right w:val="nil"/>
                  </w:tcBorders>
                </w:tcPr>
                <w:p w:rsidR="00E40A78" w:rsidRPr="00E40A78" w:rsidRDefault="00E40A78" w:rsidP="00E40A78">
                  <w:pPr>
                    <w:spacing w:line="276" w:lineRule="auto"/>
                    <w:jc w:val="center"/>
                    <w:rPr>
                      <w:rFonts w:eastAsia="Calibri"/>
                      <w:b/>
                      <w:i/>
                      <w:sz w:val="12"/>
                      <w:szCs w:val="22"/>
                      <w:lang w:eastAsia="en-US"/>
                    </w:rPr>
                  </w:pPr>
                </w:p>
              </w:tc>
              <w:tc>
                <w:tcPr>
                  <w:tcW w:w="3537" w:type="dxa"/>
                  <w:gridSpan w:val="3"/>
                  <w:tcBorders>
                    <w:top w:val="single" w:sz="4" w:space="0" w:color="auto"/>
                    <w:left w:val="nil"/>
                    <w:bottom w:val="nil"/>
                    <w:right w:val="nil"/>
                  </w:tcBorders>
                  <w:hideMark/>
                </w:tcPr>
                <w:p w:rsidR="00E40A78" w:rsidRPr="00E40A78" w:rsidRDefault="00E40A78" w:rsidP="00E40A78">
                  <w:pPr>
                    <w:spacing w:line="276" w:lineRule="auto"/>
                    <w:jc w:val="center"/>
                    <w:rPr>
                      <w:rFonts w:eastAsia="Calibri"/>
                      <w:b/>
                      <w:i/>
                      <w:sz w:val="12"/>
                      <w:szCs w:val="22"/>
                      <w:lang w:eastAsia="en-US"/>
                    </w:rPr>
                  </w:pPr>
                  <w:r w:rsidRPr="00E40A78">
                    <w:rPr>
                      <w:rFonts w:eastAsia="Calibri"/>
                      <w:b/>
                      <w:i/>
                      <w:sz w:val="12"/>
                      <w:szCs w:val="22"/>
                      <w:lang w:eastAsia="en-US"/>
                    </w:rPr>
                    <w:t>Краткое наименование</w:t>
                  </w:r>
                </w:p>
              </w:tc>
            </w:tr>
            <w:tr w:rsidR="00E40A78" w:rsidRPr="00E40A78" w:rsidTr="00E40A78">
              <w:tblPrEx>
                <w:tblCellMar>
                  <w:left w:w="56" w:type="dxa"/>
                  <w:right w:w="56" w:type="dxa"/>
                </w:tblCellMar>
              </w:tblPrEx>
              <w:trPr>
                <w:trHeight w:val="409"/>
              </w:trPr>
              <w:tc>
                <w:tcPr>
                  <w:tcW w:w="9639" w:type="dxa"/>
                  <w:gridSpan w:val="19"/>
                  <w:tcBorders>
                    <w:top w:val="nil"/>
                    <w:left w:val="nil"/>
                    <w:bottom w:val="nil"/>
                    <w:right w:val="nil"/>
                  </w:tcBorders>
                </w:tcPr>
                <w:p w:rsidR="00E40A78" w:rsidRPr="00E40A78" w:rsidRDefault="00E40A78" w:rsidP="00E40A78">
                  <w:pPr>
                    <w:spacing w:line="276" w:lineRule="auto"/>
                    <w:rPr>
                      <w:rFonts w:eastAsia="Calibri"/>
                      <w:b/>
                      <w:i/>
                      <w:lang w:eastAsia="en-US"/>
                    </w:rPr>
                  </w:pPr>
                </w:p>
                <w:p w:rsidR="00E40A78" w:rsidRPr="00E40A78" w:rsidRDefault="00E40A78" w:rsidP="00E40A78">
                  <w:pPr>
                    <w:spacing w:line="276" w:lineRule="auto"/>
                    <w:rPr>
                      <w:rFonts w:eastAsia="Calibri"/>
                      <w:i/>
                      <w:sz w:val="18"/>
                      <w:szCs w:val="22"/>
                      <w:lang w:eastAsia="en-US"/>
                    </w:rPr>
                  </w:pPr>
                </w:p>
              </w:tc>
            </w:tr>
          </w:tbl>
          <w:p w:rsidR="00E40A78" w:rsidRPr="00E40A78" w:rsidRDefault="00E40A78" w:rsidP="00E40A78">
            <w:pPr>
              <w:keepLines/>
              <w:rPr>
                <w:rFonts w:eastAsia="Calibri"/>
                <w:i/>
                <w:sz w:val="12"/>
                <w:szCs w:val="22"/>
                <w:lang w:eastAsia="en-U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122"/>
              <w:gridCol w:w="1751"/>
              <w:gridCol w:w="233"/>
              <w:gridCol w:w="2693"/>
              <w:gridCol w:w="2841"/>
            </w:tblGrid>
            <w:tr w:rsidR="00E40A78" w:rsidRPr="00E40A78" w:rsidTr="00E40A78">
              <w:trPr>
                <w:cantSplit/>
              </w:trPr>
              <w:tc>
                <w:tcPr>
                  <w:tcW w:w="2122" w:type="dxa"/>
                  <w:tcBorders>
                    <w:top w:val="single" w:sz="4" w:space="0" w:color="auto"/>
                    <w:left w:val="single" w:sz="4" w:space="0" w:color="auto"/>
                    <w:bottom w:val="single" w:sz="4" w:space="0" w:color="auto"/>
                    <w:right w:val="single" w:sz="4" w:space="0" w:color="auto"/>
                  </w:tcBorders>
                  <w:hideMark/>
                </w:tcPr>
                <w:p w:rsidR="00E40A78" w:rsidRPr="00E40A78" w:rsidRDefault="00E40A78" w:rsidP="00E40A78">
                  <w:pPr>
                    <w:keepLines/>
                    <w:spacing w:line="276" w:lineRule="auto"/>
                    <w:jc w:val="center"/>
                    <w:rPr>
                      <w:rFonts w:eastAsia="Calibri"/>
                      <w:b/>
                      <w:i/>
                      <w:sz w:val="18"/>
                      <w:szCs w:val="22"/>
                      <w:lang w:eastAsia="en-US"/>
                    </w:rPr>
                  </w:pPr>
                  <w:r w:rsidRPr="00E40A78">
                    <w:rPr>
                      <w:rFonts w:eastAsia="Calibri"/>
                      <w:b/>
                      <w:i/>
                      <w:sz w:val="18"/>
                      <w:szCs w:val="22"/>
                      <w:lang w:eastAsia="en-US"/>
                    </w:rPr>
                    <w:t>Депозитарный код ц/б</w:t>
                  </w:r>
                </w:p>
              </w:tc>
              <w:tc>
                <w:tcPr>
                  <w:tcW w:w="1751" w:type="dxa"/>
                  <w:tcBorders>
                    <w:top w:val="single" w:sz="4" w:space="0" w:color="auto"/>
                    <w:left w:val="single" w:sz="4" w:space="0" w:color="auto"/>
                    <w:bottom w:val="single" w:sz="4" w:space="0" w:color="auto"/>
                    <w:right w:val="single" w:sz="4" w:space="0" w:color="auto"/>
                  </w:tcBorders>
                  <w:hideMark/>
                </w:tcPr>
                <w:p w:rsidR="00E40A78" w:rsidRPr="00E40A78" w:rsidRDefault="00E40A78" w:rsidP="00E40A78">
                  <w:pPr>
                    <w:keepLines/>
                    <w:spacing w:line="276" w:lineRule="auto"/>
                    <w:jc w:val="center"/>
                    <w:rPr>
                      <w:rFonts w:eastAsia="Calibri"/>
                      <w:b/>
                      <w:i/>
                      <w:sz w:val="18"/>
                      <w:szCs w:val="22"/>
                      <w:lang w:eastAsia="en-US"/>
                    </w:rPr>
                  </w:pPr>
                  <w:r w:rsidRPr="00E40A78">
                    <w:rPr>
                      <w:rFonts w:eastAsia="Calibri"/>
                      <w:b/>
                      <w:i/>
                      <w:sz w:val="18"/>
                      <w:szCs w:val="22"/>
                      <w:lang w:val="en-US" w:eastAsia="en-US"/>
                    </w:rPr>
                    <w:t>ISIN</w:t>
                  </w:r>
                </w:p>
              </w:tc>
              <w:tc>
                <w:tcPr>
                  <w:tcW w:w="5767" w:type="dxa"/>
                  <w:gridSpan w:val="3"/>
                  <w:tcBorders>
                    <w:top w:val="single" w:sz="4" w:space="0" w:color="auto"/>
                    <w:left w:val="single" w:sz="4" w:space="0" w:color="auto"/>
                    <w:bottom w:val="single" w:sz="4" w:space="0" w:color="auto"/>
                    <w:right w:val="single" w:sz="4" w:space="0" w:color="auto"/>
                  </w:tcBorders>
                </w:tcPr>
                <w:p w:rsidR="00E40A78" w:rsidRPr="00E40A78" w:rsidRDefault="00E40A78" w:rsidP="00E40A78">
                  <w:pPr>
                    <w:keepLines/>
                    <w:spacing w:line="276" w:lineRule="auto"/>
                    <w:ind w:right="34"/>
                    <w:jc w:val="center"/>
                    <w:rPr>
                      <w:rFonts w:eastAsia="Calibri"/>
                      <w:b/>
                      <w:i/>
                      <w:sz w:val="18"/>
                      <w:szCs w:val="22"/>
                      <w:lang w:eastAsia="en-US"/>
                    </w:rPr>
                  </w:pPr>
                  <w:r w:rsidRPr="00E40A78">
                    <w:rPr>
                      <w:rFonts w:eastAsia="Calibri"/>
                      <w:b/>
                      <w:i/>
                      <w:sz w:val="18"/>
                      <w:szCs w:val="22"/>
                      <w:lang w:eastAsia="en-US"/>
                    </w:rPr>
                    <w:t>Краткое наименование ценной бумаги</w:t>
                  </w:r>
                </w:p>
              </w:tc>
            </w:tr>
            <w:tr w:rsidR="00E40A78" w:rsidRPr="00E40A78" w:rsidTr="00E40A78">
              <w:trPr>
                <w:cantSplit/>
                <w:trHeight w:val="301"/>
              </w:trPr>
              <w:tc>
                <w:tcPr>
                  <w:tcW w:w="2122"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keepLines/>
                    <w:spacing w:line="276" w:lineRule="auto"/>
                    <w:rPr>
                      <w:rFonts w:eastAsia="Calibri"/>
                      <w:i/>
                      <w:sz w:val="18"/>
                      <w:szCs w:val="22"/>
                      <w:lang w:val="en-US" w:eastAsia="en-US"/>
                    </w:rPr>
                  </w:pPr>
                </w:p>
              </w:tc>
              <w:tc>
                <w:tcPr>
                  <w:tcW w:w="1751" w:type="dxa"/>
                  <w:tcBorders>
                    <w:top w:val="single" w:sz="4" w:space="0" w:color="auto"/>
                    <w:left w:val="single" w:sz="4" w:space="0" w:color="auto"/>
                    <w:bottom w:val="single" w:sz="4" w:space="0" w:color="auto"/>
                    <w:right w:val="single" w:sz="4" w:space="0" w:color="auto"/>
                  </w:tcBorders>
                </w:tcPr>
                <w:p w:rsidR="00E40A78" w:rsidRPr="00E40A78" w:rsidRDefault="00E40A78" w:rsidP="00E40A78">
                  <w:pPr>
                    <w:keepLines/>
                    <w:spacing w:line="276" w:lineRule="auto"/>
                    <w:rPr>
                      <w:rFonts w:eastAsia="Calibri"/>
                      <w:i/>
                      <w:sz w:val="18"/>
                      <w:szCs w:val="22"/>
                      <w:lang w:val="en-US" w:eastAsia="en-US"/>
                    </w:rPr>
                  </w:pPr>
                </w:p>
              </w:tc>
              <w:tc>
                <w:tcPr>
                  <w:tcW w:w="5767" w:type="dxa"/>
                  <w:gridSpan w:val="3"/>
                  <w:tcBorders>
                    <w:top w:val="single" w:sz="4" w:space="0" w:color="auto"/>
                    <w:left w:val="single" w:sz="4" w:space="0" w:color="auto"/>
                    <w:bottom w:val="single" w:sz="4" w:space="0" w:color="auto"/>
                    <w:right w:val="single" w:sz="4" w:space="0" w:color="auto"/>
                  </w:tcBorders>
                </w:tcPr>
                <w:p w:rsidR="00E40A78" w:rsidRPr="00E40A78" w:rsidRDefault="00E40A78" w:rsidP="00E40A78">
                  <w:pPr>
                    <w:keepLines/>
                    <w:spacing w:line="276" w:lineRule="auto"/>
                    <w:ind w:right="34"/>
                    <w:jc w:val="center"/>
                    <w:rPr>
                      <w:rFonts w:eastAsia="Calibri"/>
                      <w:i/>
                      <w:sz w:val="18"/>
                      <w:szCs w:val="22"/>
                      <w:lang w:eastAsia="en-US"/>
                    </w:rPr>
                  </w:pPr>
                </w:p>
              </w:tc>
            </w:tr>
            <w:tr w:rsidR="00E40A78" w:rsidRPr="00E40A78" w:rsidTr="00E40A78">
              <w:trPr>
                <w:cantSplit/>
                <w:trHeight w:val="301"/>
              </w:trPr>
              <w:tc>
                <w:tcPr>
                  <w:tcW w:w="2122" w:type="dxa"/>
                  <w:tcBorders>
                    <w:top w:val="single" w:sz="4" w:space="0" w:color="auto"/>
                    <w:left w:val="nil"/>
                    <w:bottom w:val="nil"/>
                    <w:right w:val="nil"/>
                  </w:tcBorders>
                </w:tcPr>
                <w:p w:rsidR="00E40A78" w:rsidRPr="00E40A78" w:rsidRDefault="00E40A78" w:rsidP="00E40A78">
                  <w:pPr>
                    <w:keepLines/>
                    <w:spacing w:line="276" w:lineRule="auto"/>
                    <w:rPr>
                      <w:rFonts w:eastAsia="Calibri"/>
                      <w:i/>
                      <w:sz w:val="18"/>
                      <w:szCs w:val="22"/>
                      <w:lang w:eastAsia="en-US"/>
                    </w:rPr>
                  </w:pPr>
                  <w:r w:rsidRPr="00E40A78">
                    <w:rPr>
                      <w:rFonts w:eastAsia="Calibri"/>
                      <w:b/>
                      <w:i/>
                      <w:sz w:val="18"/>
                      <w:szCs w:val="22"/>
                      <w:lang w:eastAsia="en-US"/>
                    </w:rPr>
                    <w:t>Количество ц/б в поручении:</w:t>
                  </w:r>
                </w:p>
              </w:tc>
              <w:tc>
                <w:tcPr>
                  <w:tcW w:w="1984" w:type="dxa"/>
                  <w:gridSpan w:val="2"/>
                  <w:tcBorders>
                    <w:top w:val="single" w:sz="4" w:space="0" w:color="auto"/>
                    <w:left w:val="nil"/>
                    <w:bottom w:val="nil"/>
                    <w:right w:val="nil"/>
                  </w:tcBorders>
                </w:tcPr>
                <w:p w:rsidR="00E40A78" w:rsidRPr="00E40A78" w:rsidRDefault="00E40A78" w:rsidP="00E40A78">
                  <w:pPr>
                    <w:keepLines/>
                    <w:spacing w:line="276" w:lineRule="auto"/>
                    <w:rPr>
                      <w:rFonts w:eastAsia="Calibri"/>
                      <w:i/>
                      <w:sz w:val="18"/>
                      <w:szCs w:val="22"/>
                      <w:lang w:eastAsia="en-US"/>
                    </w:rPr>
                  </w:pPr>
                  <w:r w:rsidRPr="00E40A78">
                    <w:rPr>
                      <w:rFonts w:eastAsia="Calibri"/>
                      <w:i/>
                      <w:sz w:val="18"/>
                      <w:szCs w:val="22"/>
                      <w:lang w:eastAsia="en-US"/>
                    </w:rPr>
                    <w:t>_________________</w:t>
                  </w:r>
                </w:p>
                <w:p w:rsidR="00E40A78" w:rsidRPr="00E40A78" w:rsidRDefault="00E40A78" w:rsidP="00E40A78">
                  <w:pPr>
                    <w:keepLines/>
                    <w:spacing w:line="276" w:lineRule="auto"/>
                    <w:rPr>
                      <w:rFonts w:eastAsia="Calibri"/>
                      <w:i/>
                      <w:sz w:val="18"/>
                      <w:szCs w:val="22"/>
                      <w:lang w:eastAsia="en-US"/>
                    </w:rPr>
                  </w:pPr>
                </w:p>
              </w:tc>
              <w:tc>
                <w:tcPr>
                  <w:tcW w:w="2693" w:type="dxa"/>
                  <w:tcBorders>
                    <w:top w:val="single" w:sz="4" w:space="0" w:color="auto"/>
                    <w:left w:val="nil"/>
                    <w:bottom w:val="nil"/>
                    <w:right w:val="nil"/>
                  </w:tcBorders>
                </w:tcPr>
                <w:p w:rsidR="00E40A78" w:rsidRPr="00E40A78" w:rsidRDefault="00E40A78" w:rsidP="00E40A78">
                  <w:pPr>
                    <w:keepLines/>
                    <w:spacing w:line="276" w:lineRule="auto"/>
                    <w:ind w:left="228"/>
                    <w:rPr>
                      <w:rFonts w:eastAsia="Calibri"/>
                      <w:b/>
                      <w:i/>
                      <w:sz w:val="18"/>
                      <w:szCs w:val="22"/>
                      <w:lang w:eastAsia="en-US"/>
                    </w:rPr>
                  </w:pPr>
                </w:p>
              </w:tc>
              <w:tc>
                <w:tcPr>
                  <w:tcW w:w="2841" w:type="dxa"/>
                  <w:tcBorders>
                    <w:top w:val="nil"/>
                    <w:left w:val="nil"/>
                    <w:bottom w:val="nil"/>
                    <w:right w:val="nil"/>
                  </w:tcBorders>
                </w:tcPr>
                <w:p w:rsidR="00E40A78" w:rsidRPr="00E40A78" w:rsidRDefault="00E40A78" w:rsidP="00E40A78">
                  <w:pPr>
                    <w:keepLines/>
                    <w:spacing w:line="276" w:lineRule="auto"/>
                    <w:ind w:right="34"/>
                    <w:jc w:val="center"/>
                    <w:rPr>
                      <w:rFonts w:eastAsia="Calibri"/>
                      <w:i/>
                      <w:sz w:val="18"/>
                      <w:szCs w:val="22"/>
                      <w:lang w:eastAsia="en-US"/>
                    </w:rPr>
                  </w:pPr>
                </w:p>
              </w:tc>
            </w:tr>
          </w:tbl>
          <w:p w:rsidR="00E40A78" w:rsidRPr="00E40A78" w:rsidRDefault="00E40A78" w:rsidP="00E40A78">
            <w:pPr>
              <w:tabs>
                <w:tab w:val="left" w:pos="1161"/>
              </w:tabs>
              <w:rPr>
                <w:rFonts w:eastAsia="Calibri"/>
                <w:sz w:val="10"/>
                <w:szCs w:val="10"/>
                <w:lang w:eastAsia="en-US"/>
              </w:rPr>
            </w:pPr>
          </w:p>
          <w:p w:rsidR="00E40A78" w:rsidRPr="00E40A78" w:rsidRDefault="00E40A78" w:rsidP="00E40A78">
            <w:pPr>
              <w:rPr>
                <w:rFonts w:eastAsia="Calibri"/>
                <w:sz w:val="22"/>
                <w:szCs w:val="22"/>
                <w:lang w:eastAsia="en-US"/>
              </w:rPr>
            </w:pPr>
            <w:r w:rsidRPr="00E40A78">
              <w:rPr>
                <w:rFonts w:eastAsia="Calibri"/>
                <w:b/>
                <w:i/>
                <w:szCs w:val="22"/>
                <w:lang w:eastAsia="en-US"/>
              </w:rPr>
              <w:t xml:space="preserve"> Информация о КД</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127"/>
              <w:gridCol w:w="2410"/>
              <w:gridCol w:w="425"/>
              <w:gridCol w:w="4677"/>
            </w:tblGrid>
            <w:tr w:rsidR="00E40A78" w:rsidRPr="00E40A78" w:rsidTr="00E40A78">
              <w:tc>
                <w:tcPr>
                  <w:tcW w:w="2127" w:type="dxa"/>
                  <w:tcBorders>
                    <w:top w:val="nil"/>
                    <w:left w:val="nil"/>
                    <w:bottom w:val="nil"/>
                    <w:right w:val="nil"/>
                  </w:tcBorders>
                </w:tcPr>
                <w:p w:rsidR="00E40A78" w:rsidRPr="00E40A78" w:rsidRDefault="00E40A78" w:rsidP="00E40A78">
                  <w:pPr>
                    <w:keepLines/>
                    <w:spacing w:line="276" w:lineRule="auto"/>
                    <w:rPr>
                      <w:rFonts w:eastAsia="Calibri"/>
                      <w:b/>
                      <w:i/>
                      <w:sz w:val="18"/>
                      <w:szCs w:val="22"/>
                      <w:lang w:eastAsia="en-US"/>
                    </w:rPr>
                  </w:pPr>
                  <w:r w:rsidRPr="00E40A78">
                    <w:rPr>
                      <w:rFonts w:eastAsia="Calibri"/>
                      <w:b/>
                      <w:i/>
                      <w:sz w:val="18"/>
                      <w:szCs w:val="22"/>
                      <w:lang w:eastAsia="en-US"/>
                    </w:rPr>
                    <w:t>Тип КД:</w:t>
                  </w:r>
                </w:p>
              </w:tc>
              <w:tc>
                <w:tcPr>
                  <w:tcW w:w="2410" w:type="dxa"/>
                  <w:tcBorders>
                    <w:top w:val="nil"/>
                    <w:left w:val="nil"/>
                    <w:right w:val="nil"/>
                  </w:tcBorders>
                </w:tcPr>
                <w:p w:rsidR="00E40A78" w:rsidRPr="00E40A78" w:rsidRDefault="00E40A78" w:rsidP="00E40A78">
                  <w:pPr>
                    <w:keepLines/>
                    <w:spacing w:line="276" w:lineRule="auto"/>
                    <w:rPr>
                      <w:rFonts w:eastAsia="Calibri"/>
                      <w:i/>
                      <w:sz w:val="18"/>
                      <w:szCs w:val="22"/>
                      <w:lang w:eastAsia="en-US"/>
                    </w:rPr>
                  </w:pPr>
                </w:p>
              </w:tc>
              <w:tc>
                <w:tcPr>
                  <w:tcW w:w="425" w:type="dxa"/>
                  <w:tcBorders>
                    <w:top w:val="nil"/>
                    <w:left w:val="nil"/>
                    <w:bottom w:val="nil"/>
                    <w:right w:val="nil"/>
                  </w:tcBorders>
                </w:tcPr>
                <w:p w:rsidR="00E40A78" w:rsidRPr="00E40A78" w:rsidRDefault="00E40A78" w:rsidP="00E40A78">
                  <w:pPr>
                    <w:keepLines/>
                    <w:spacing w:line="276" w:lineRule="auto"/>
                    <w:ind w:left="-108" w:right="34"/>
                    <w:rPr>
                      <w:rFonts w:eastAsia="Calibri"/>
                      <w:i/>
                      <w:sz w:val="18"/>
                      <w:szCs w:val="22"/>
                      <w:lang w:eastAsia="en-US"/>
                    </w:rPr>
                  </w:pPr>
                </w:p>
              </w:tc>
              <w:tc>
                <w:tcPr>
                  <w:tcW w:w="4677" w:type="dxa"/>
                  <w:tcBorders>
                    <w:top w:val="nil"/>
                    <w:left w:val="nil"/>
                    <w:bottom w:val="single" w:sz="4" w:space="0" w:color="auto"/>
                    <w:right w:val="nil"/>
                  </w:tcBorders>
                </w:tcPr>
                <w:p w:rsidR="00E40A78" w:rsidRPr="00E40A78" w:rsidRDefault="00E40A78" w:rsidP="00E40A78">
                  <w:pPr>
                    <w:keepLines/>
                    <w:spacing w:line="276" w:lineRule="auto"/>
                    <w:ind w:right="34"/>
                    <w:rPr>
                      <w:rFonts w:eastAsia="Calibri"/>
                      <w:i/>
                      <w:sz w:val="18"/>
                      <w:szCs w:val="22"/>
                      <w:lang w:eastAsia="en-US"/>
                    </w:rPr>
                  </w:pPr>
                </w:p>
              </w:tc>
            </w:tr>
            <w:tr w:rsidR="00E40A78" w:rsidRPr="00E40A78" w:rsidTr="00E40A78">
              <w:tc>
                <w:tcPr>
                  <w:tcW w:w="2127" w:type="dxa"/>
                  <w:tcBorders>
                    <w:top w:val="nil"/>
                    <w:left w:val="nil"/>
                    <w:bottom w:val="nil"/>
                    <w:right w:val="nil"/>
                  </w:tcBorders>
                  <w:hideMark/>
                </w:tcPr>
                <w:p w:rsidR="00E40A78" w:rsidRPr="00E40A78" w:rsidRDefault="00E40A78" w:rsidP="00E40A78">
                  <w:pPr>
                    <w:keepLines/>
                    <w:spacing w:line="276" w:lineRule="auto"/>
                    <w:rPr>
                      <w:rFonts w:eastAsia="Calibri"/>
                      <w:b/>
                      <w:i/>
                      <w:sz w:val="18"/>
                      <w:szCs w:val="22"/>
                      <w:lang w:eastAsia="en-US"/>
                    </w:rPr>
                  </w:pPr>
                  <w:proofErr w:type="spellStart"/>
                  <w:r w:rsidRPr="00E40A78">
                    <w:rPr>
                      <w:rFonts w:eastAsia="Calibri"/>
                      <w:b/>
                      <w:i/>
                      <w:sz w:val="18"/>
                      <w:szCs w:val="22"/>
                      <w:lang w:eastAsia="en-US"/>
                    </w:rPr>
                    <w:t>Референс</w:t>
                  </w:r>
                  <w:proofErr w:type="spellEnd"/>
                  <w:r w:rsidRPr="00E40A78">
                    <w:rPr>
                      <w:rFonts w:eastAsia="Calibri"/>
                      <w:b/>
                      <w:i/>
                      <w:sz w:val="18"/>
                      <w:szCs w:val="22"/>
                      <w:lang w:eastAsia="en-US"/>
                    </w:rPr>
                    <w:t xml:space="preserve"> КД:</w:t>
                  </w:r>
                </w:p>
              </w:tc>
              <w:tc>
                <w:tcPr>
                  <w:tcW w:w="2410" w:type="dxa"/>
                  <w:tcBorders>
                    <w:left w:val="nil"/>
                    <w:right w:val="nil"/>
                  </w:tcBorders>
                </w:tcPr>
                <w:p w:rsidR="00E40A78" w:rsidRPr="00E40A78" w:rsidRDefault="00E40A78" w:rsidP="00E40A78">
                  <w:pPr>
                    <w:keepLines/>
                    <w:spacing w:line="276" w:lineRule="auto"/>
                    <w:rPr>
                      <w:rFonts w:eastAsia="Calibri"/>
                      <w:i/>
                      <w:sz w:val="18"/>
                      <w:szCs w:val="22"/>
                      <w:lang w:eastAsia="en-US"/>
                    </w:rPr>
                  </w:pPr>
                </w:p>
              </w:tc>
              <w:tc>
                <w:tcPr>
                  <w:tcW w:w="425" w:type="dxa"/>
                  <w:tcBorders>
                    <w:top w:val="nil"/>
                    <w:left w:val="nil"/>
                    <w:bottom w:val="nil"/>
                    <w:right w:val="nil"/>
                  </w:tcBorders>
                </w:tcPr>
                <w:p w:rsidR="00E40A78" w:rsidRPr="00E40A78" w:rsidRDefault="00E40A78" w:rsidP="00E40A78">
                  <w:pPr>
                    <w:keepLines/>
                    <w:spacing w:line="276" w:lineRule="auto"/>
                    <w:ind w:left="-108" w:right="34"/>
                    <w:rPr>
                      <w:rFonts w:eastAsia="Calibri"/>
                      <w:i/>
                      <w:sz w:val="18"/>
                      <w:szCs w:val="22"/>
                      <w:lang w:eastAsia="en-US"/>
                    </w:rPr>
                  </w:pPr>
                </w:p>
              </w:tc>
              <w:tc>
                <w:tcPr>
                  <w:tcW w:w="4677" w:type="dxa"/>
                  <w:tcBorders>
                    <w:left w:val="nil"/>
                    <w:bottom w:val="nil"/>
                    <w:right w:val="nil"/>
                  </w:tcBorders>
                  <w:hideMark/>
                </w:tcPr>
                <w:p w:rsidR="00E40A78" w:rsidRPr="00E40A78" w:rsidRDefault="00E40A78" w:rsidP="00E40A78">
                  <w:pPr>
                    <w:keepLines/>
                    <w:spacing w:line="276" w:lineRule="auto"/>
                    <w:ind w:left="124" w:right="34"/>
                    <w:rPr>
                      <w:rFonts w:eastAsia="Calibri"/>
                      <w:i/>
                      <w:sz w:val="18"/>
                      <w:szCs w:val="22"/>
                      <w:lang w:eastAsia="en-US"/>
                    </w:rPr>
                  </w:pPr>
                </w:p>
              </w:tc>
            </w:tr>
          </w:tbl>
          <w:p w:rsidR="00E40A78" w:rsidRPr="00E40A78" w:rsidRDefault="00E40A78" w:rsidP="00E40A78">
            <w:pPr>
              <w:tabs>
                <w:tab w:val="left" w:pos="1161"/>
              </w:tabs>
              <w:rPr>
                <w:rFonts w:eastAsia="Calibri"/>
                <w:sz w:val="22"/>
                <w:szCs w:val="22"/>
                <w:lang w:eastAsia="en-US"/>
              </w:rPr>
            </w:pPr>
          </w:p>
          <w:p w:rsidR="00E40A78" w:rsidRPr="00E40A78" w:rsidRDefault="00E40A78" w:rsidP="00E40A78">
            <w:pPr>
              <w:rPr>
                <w:rFonts w:eastAsia="Calibri"/>
                <w:b/>
                <w:i/>
                <w:szCs w:val="22"/>
                <w:lang w:eastAsia="en-US"/>
              </w:rPr>
            </w:pPr>
            <w:r w:rsidRPr="00E40A78">
              <w:rPr>
                <w:rFonts w:eastAsia="Calibri"/>
                <w:b/>
                <w:i/>
                <w:szCs w:val="22"/>
                <w:lang w:eastAsia="en-US"/>
              </w:rPr>
              <w:t>Информация о статусе поручения</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3401"/>
              <w:gridCol w:w="426"/>
              <w:gridCol w:w="5387"/>
            </w:tblGrid>
            <w:tr w:rsidR="00E40A78" w:rsidRPr="00E40A78" w:rsidTr="00E40A78">
              <w:tc>
                <w:tcPr>
                  <w:tcW w:w="3401" w:type="dxa"/>
                  <w:tcBorders>
                    <w:top w:val="nil"/>
                    <w:left w:val="nil"/>
                    <w:bottom w:val="nil"/>
                    <w:right w:val="nil"/>
                  </w:tcBorders>
                </w:tcPr>
                <w:p w:rsidR="00E40A78" w:rsidRPr="00E40A78" w:rsidRDefault="00E40A78" w:rsidP="00E40A78">
                  <w:pPr>
                    <w:keepLines/>
                    <w:spacing w:before="120" w:line="276" w:lineRule="auto"/>
                    <w:rPr>
                      <w:rFonts w:eastAsia="Calibri"/>
                      <w:i/>
                      <w:sz w:val="18"/>
                      <w:szCs w:val="22"/>
                      <w:lang w:eastAsia="en-US"/>
                    </w:rPr>
                  </w:pPr>
                  <w:r w:rsidRPr="00E40A78">
                    <w:rPr>
                      <w:rFonts w:eastAsia="Calibri"/>
                      <w:b/>
                      <w:i/>
                      <w:sz w:val="18"/>
                      <w:szCs w:val="22"/>
                      <w:lang w:eastAsia="en-US"/>
                    </w:rPr>
                    <w:t>Код ответа в сообщении:</w:t>
                  </w:r>
                  <w:r w:rsidRPr="00E40A78">
                    <w:rPr>
                      <w:rFonts w:eastAsia="Calibri"/>
                      <w:i/>
                      <w:spacing w:val="-2"/>
                      <w:sz w:val="18"/>
                      <w:szCs w:val="22"/>
                      <w:lang w:eastAsia="en-US"/>
                    </w:rPr>
                    <w:t>&lt;</w:t>
                  </w:r>
                </w:p>
              </w:tc>
              <w:tc>
                <w:tcPr>
                  <w:tcW w:w="426" w:type="dxa"/>
                  <w:tcBorders>
                    <w:top w:val="nil"/>
                    <w:left w:val="nil"/>
                    <w:bottom w:val="nil"/>
                    <w:right w:val="nil"/>
                  </w:tcBorders>
                </w:tcPr>
                <w:p w:rsidR="00E40A78" w:rsidRPr="00E40A78" w:rsidRDefault="00E40A78" w:rsidP="00E40A78">
                  <w:pPr>
                    <w:keepLines/>
                    <w:spacing w:line="276" w:lineRule="auto"/>
                    <w:rPr>
                      <w:rFonts w:eastAsia="Calibri"/>
                      <w:i/>
                      <w:sz w:val="18"/>
                      <w:szCs w:val="22"/>
                      <w:lang w:eastAsia="en-US"/>
                    </w:rPr>
                  </w:pPr>
                </w:p>
              </w:tc>
              <w:tc>
                <w:tcPr>
                  <w:tcW w:w="5387" w:type="dxa"/>
                  <w:tcBorders>
                    <w:top w:val="nil"/>
                    <w:left w:val="nil"/>
                    <w:bottom w:val="single" w:sz="4" w:space="0" w:color="auto"/>
                    <w:right w:val="nil"/>
                  </w:tcBorders>
                </w:tcPr>
                <w:p w:rsidR="00E40A78" w:rsidRPr="00E40A78" w:rsidRDefault="00E40A78" w:rsidP="00E40A78">
                  <w:pPr>
                    <w:keepLines/>
                    <w:spacing w:line="276" w:lineRule="auto"/>
                    <w:rPr>
                      <w:rFonts w:eastAsia="Calibri"/>
                      <w:i/>
                      <w:sz w:val="18"/>
                      <w:szCs w:val="22"/>
                      <w:lang w:eastAsia="en-US"/>
                    </w:rPr>
                  </w:pPr>
                </w:p>
              </w:tc>
            </w:tr>
            <w:tr w:rsidR="00E40A78" w:rsidRPr="00E40A78" w:rsidTr="00E40A78">
              <w:tc>
                <w:tcPr>
                  <w:tcW w:w="3401" w:type="dxa"/>
                  <w:tcBorders>
                    <w:top w:val="nil"/>
                    <w:left w:val="nil"/>
                    <w:bottom w:val="nil"/>
                    <w:right w:val="nil"/>
                  </w:tcBorders>
                </w:tcPr>
                <w:p w:rsidR="00E40A78" w:rsidRPr="00E40A78" w:rsidRDefault="00E40A78" w:rsidP="00E40A78">
                  <w:pPr>
                    <w:keepLines/>
                    <w:spacing w:line="276" w:lineRule="auto"/>
                    <w:rPr>
                      <w:rFonts w:eastAsia="Calibri"/>
                      <w:i/>
                      <w:sz w:val="18"/>
                      <w:szCs w:val="22"/>
                      <w:lang w:eastAsia="en-US"/>
                    </w:rPr>
                  </w:pPr>
                  <w:r w:rsidRPr="00E40A78">
                    <w:rPr>
                      <w:rFonts w:eastAsia="Calibri"/>
                      <w:b/>
                      <w:i/>
                      <w:sz w:val="18"/>
                      <w:szCs w:val="22"/>
                      <w:lang w:eastAsia="en-US"/>
                    </w:rPr>
                    <w:t>Причина присвоения статуса:</w:t>
                  </w:r>
                </w:p>
              </w:tc>
              <w:tc>
                <w:tcPr>
                  <w:tcW w:w="426" w:type="dxa"/>
                  <w:tcBorders>
                    <w:top w:val="nil"/>
                    <w:left w:val="nil"/>
                    <w:bottom w:val="nil"/>
                    <w:right w:val="nil"/>
                  </w:tcBorders>
                </w:tcPr>
                <w:p w:rsidR="00E40A78" w:rsidRPr="00E40A78" w:rsidRDefault="00E40A78" w:rsidP="00E40A78">
                  <w:pPr>
                    <w:keepLines/>
                    <w:spacing w:line="276" w:lineRule="auto"/>
                    <w:ind w:left="-108" w:right="34"/>
                    <w:rPr>
                      <w:rFonts w:eastAsia="Calibri"/>
                      <w:i/>
                      <w:sz w:val="18"/>
                      <w:szCs w:val="22"/>
                      <w:lang w:eastAsia="en-US"/>
                    </w:rPr>
                  </w:pPr>
                </w:p>
              </w:tc>
              <w:tc>
                <w:tcPr>
                  <w:tcW w:w="5387" w:type="dxa"/>
                  <w:tcBorders>
                    <w:top w:val="nil"/>
                    <w:left w:val="nil"/>
                    <w:bottom w:val="single" w:sz="4" w:space="0" w:color="auto"/>
                    <w:right w:val="nil"/>
                  </w:tcBorders>
                </w:tcPr>
                <w:p w:rsidR="00E40A78" w:rsidRPr="00E40A78" w:rsidRDefault="00E40A78" w:rsidP="00E40A78">
                  <w:pPr>
                    <w:keepLines/>
                    <w:spacing w:line="276" w:lineRule="auto"/>
                    <w:ind w:right="34"/>
                    <w:rPr>
                      <w:rFonts w:eastAsia="Calibri"/>
                      <w:i/>
                      <w:sz w:val="18"/>
                      <w:szCs w:val="22"/>
                      <w:lang w:eastAsia="en-US"/>
                    </w:rPr>
                  </w:pPr>
                </w:p>
              </w:tc>
            </w:tr>
          </w:tbl>
          <w:p w:rsidR="00E40A78" w:rsidRPr="00E40A78" w:rsidRDefault="00E40A78" w:rsidP="00E40A78">
            <w:pPr>
              <w:tabs>
                <w:tab w:val="left" w:pos="1161"/>
              </w:tabs>
              <w:rPr>
                <w:rFonts w:eastAsia="Calibri"/>
                <w:sz w:val="22"/>
                <w:szCs w:val="22"/>
                <w:lang w:eastAsia="en-US"/>
              </w:rPr>
            </w:pPr>
          </w:p>
          <w:tbl>
            <w:tblPr>
              <w:tblW w:w="9554" w:type="dxa"/>
              <w:tblLayout w:type="fixed"/>
              <w:tblCellMar>
                <w:left w:w="56" w:type="dxa"/>
                <w:right w:w="56" w:type="dxa"/>
              </w:tblCellMar>
              <w:tblLook w:val="0000" w:firstRow="0" w:lastRow="0" w:firstColumn="0" w:lastColumn="0" w:noHBand="0" w:noVBand="0"/>
            </w:tblPr>
            <w:tblGrid>
              <w:gridCol w:w="2324"/>
              <w:gridCol w:w="1701"/>
              <w:gridCol w:w="2760"/>
              <w:gridCol w:w="2769"/>
            </w:tblGrid>
            <w:tr w:rsidR="00E40A78" w:rsidRPr="00E40A78" w:rsidTr="00E40A78">
              <w:trPr>
                <w:cantSplit/>
              </w:trPr>
              <w:tc>
                <w:tcPr>
                  <w:tcW w:w="2324" w:type="dxa"/>
                </w:tcPr>
                <w:p w:rsidR="00E40A78" w:rsidRPr="00E40A78" w:rsidRDefault="00E40A78" w:rsidP="00E40A78">
                  <w:pPr>
                    <w:rPr>
                      <w:i/>
                    </w:rPr>
                  </w:pPr>
                </w:p>
              </w:tc>
              <w:tc>
                <w:tcPr>
                  <w:tcW w:w="1701" w:type="dxa"/>
                </w:tcPr>
                <w:p w:rsidR="00E40A78" w:rsidRPr="00E40A78" w:rsidRDefault="00E40A78" w:rsidP="00E40A78">
                  <w:pPr>
                    <w:ind w:firstLine="108"/>
                  </w:pPr>
                </w:p>
              </w:tc>
              <w:tc>
                <w:tcPr>
                  <w:tcW w:w="2760" w:type="dxa"/>
                </w:tcPr>
                <w:p w:rsidR="00E40A78" w:rsidRPr="00E40A78" w:rsidRDefault="00E40A78" w:rsidP="00E40A78">
                  <w:pPr>
                    <w:jc w:val="right"/>
                    <w:rPr>
                      <w:i/>
                    </w:rPr>
                  </w:pPr>
                  <w:r w:rsidRPr="00E40A78">
                    <w:rPr>
                      <w:i/>
                    </w:rPr>
                    <w:t>Дата исполнения поручения:</w:t>
                  </w:r>
                </w:p>
              </w:tc>
              <w:tc>
                <w:tcPr>
                  <w:tcW w:w="2769" w:type="dxa"/>
                  <w:tcBorders>
                    <w:bottom w:val="single" w:sz="4" w:space="0" w:color="auto"/>
                  </w:tcBorders>
                </w:tcPr>
                <w:p w:rsidR="00E40A78" w:rsidRPr="00E40A78" w:rsidRDefault="00E40A78" w:rsidP="00E40A78">
                  <w:r w:rsidRPr="00E40A78">
                    <w:t xml:space="preserve">&lt;Дата&gt;       &lt;время&gt;    </w:t>
                  </w:r>
                </w:p>
              </w:tc>
            </w:tr>
          </w:tbl>
          <w:p w:rsidR="00E40A78" w:rsidRPr="00E40A78" w:rsidRDefault="00E40A78" w:rsidP="00E40A78">
            <w:pPr>
              <w:tabs>
                <w:tab w:val="left" w:pos="1161"/>
              </w:tabs>
              <w:rPr>
                <w:rFonts w:eastAsia="Calibri"/>
                <w:sz w:val="22"/>
                <w:szCs w:val="22"/>
                <w:lang w:eastAsia="en-US"/>
              </w:rPr>
            </w:pPr>
          </w:p>
          <w:p w:rsidR="00E40A78" w:rsidRPr="00E40A78" w:rsidRDefault="001A6C19" w:rsidP="00E40A78">
            <w:pPr>
              <w:rPr>
                <w:rFonts w:eastAsia="Calibri"/>
                <w:b/>
                <w:sz w:val="22"/>
                <w:szCs w:val="24"/>
              </w:rPr>
            </w:pPr>
            <w:r>
              <w:rPr>
                <w:rFonts w:eastAsia="Calibri"/>
                <w:noProof/>
                <w:sz w:val="22"/>
                <w:szCs w:val="22"/>
              </w:rPr>
              <mc:AlternateContent>
                <mc:Choice Requires="wps">
                  <w:drawing>
                    <wp:anchor distT="0" distB="0" distL="114300" distR="114300" simplePos="0" relativeHeight="251843584" behindDoc="0" locked="0" layoutInCell="0" allowOverlap="1">
                      <wp:simplePos x="0" y="0"/>
                      <wp:positionH relativeFrom="column">
                        <wp:posOffset>13970</wp:posOffset>
                      </wp:positionH>
                      <wp:positionV relativeFrom="paragraph">
                        <wp:posOffset>35560</wp:posOffset>
                      </wp:positionV>
                      <wp:extent cx="635" cy="92075"/>
                      <wp:effectExtent l="0" t="0" r="18415" b="98425"/>
                      <wp:wrapNone/>
                      <wp:docPr id="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1pt;margin-top:2.8pt;width:.05pt;height:7.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g7HwMAAFo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" o:allowincell="f" filled="f" strokecolor="#8c8c8c" strokeweight=".5pt">
                      <v:stroke dashstyle="1 1"/>
                    </v:rect>
                  </w:pict>
                </mc:Fallback>
              </mc:AlternateContent>
            </w:r>
            <w:r w:rsidR="00E40A78" w:rsidRPr="00E40A78">
              <w:rPr>
                <w:rFonts w:eastAsia="Calibri"/>
                <w:b/>
                <w:i/>
                <w:sz w:val="22"/>
                <w:szCs w:val="24"/>
              </w:rPr>
              <w:t xml:space="preserve"> Основание</w:t>
            </w:r>
            <w:r w:rsidR="00E40A78" w:rsidRPr="00E40A78">
              <w:rPr>
                <w:rFonts w:eastAsia="Calibri"/>
                <w:b/>
                <w:sz w:val="22"/>
                <w:szCs w:val="24"/>
              </w:rPr>
              <w:t>:</w:t>
            </w:r>
          </w:p>
          <w:tbl>
            <w:tblPr>
              <w:tblW w:w="9640" w:type="dxa"/>
              <w:tblLayout w:type="fixed"/>
              <w:tblCellMar>
                <w:left w:w="107" w:type="dxa"/>
                <w:right w:w="107" w:type="dxa"/>
              </w:tblCellMar>
              <w:tblLook w:val="0000" w:firstRow="0" w:lastRow="0" w:firstColumn="0" w:lastColumn="0" w:noHBand="0" w:noVBand="0"/>
            </w:tblPr>
            <w:tblGrid>
              <w:gridCol w:w="2234"/>
              <w:gridCol w:w="318"/>
              <w:gridCol w:w="314"/>
              <w:gridCol w:w="1072"/>
              <w:gridCol w:w="2701"/>
              <w:gridCol w:w="275"/>
              <w:gridCol w:w="993"/>
              <w:gridCol w:w="49"/>
              <w:gridCol w:w="567"/>
              <w:gridCol w:w="1082"/>
              <w:gridCol w:w="35"/>
            </w:tblGrid>
            <w:tr w:rsidR="00E40A78" w:rsidRPr="00E40A78" w:rsidTr="00E40A78">
              <w:trPr>
                <w:gridAfter w:val="2"/>
                <w:wAfter w:w="1117" w:type="dxa"/>
              </w:trPr>
              <w:tc>
                <w:tcPr>
                  <w:tcW w:w="2234" w:type="dxa"/>
                </w:tcPr>
                <w:p w:rsidR="00E40A78" w:rsidRPr="00E40A78" w:rsidRDefault="00E40A78" w:rsidP="00E40A78">
                  <w:pPr>
                    <w:rPr>
                      <w:i/>
                      <w:sz w:val="18"/>
                      <w:szCs w:val="24"/>
                    </w:rPr>
                  </w:pPr>
                  <w:r w:rsidRPr="00E40A78">
                    <w:rPr>
                      <w:b/>
                      <w:sz w:val="18"/>
                      <w:szCs w:val="24"/>
                    </w:rPr>
                    <w:t xml:space="preserve">ПОРУЧЕНИЕ № </w:t>
                  </w:r>
                </w:p>
              </w:tc>
              <w:tc>
                <w:tcPr>
                  <w:tcW w:w="1704" w:type="dxa"/>
                  <w:gridSpan w:val="3"/>
                  <w:tcBorders>
                    <w:bottom w:val="single" w:sz="4" w:space="0" w:color="auto"/>
                  </w:tcBorders>
                </w:tcPr>
                <w:p w:rsidR="00E40A78" w:rsidRPr="00E40A78" w:rsidRDefault="00E40A78" w:rsidP="00E40A78">
                  <w:pPr>
                    <w:rPr>
                      <w:i/>
                      <w:sz w:val="18"/>
                      <w:szCs w:val="24"/>
                    </w:rPr>
                  </w:pPr>
                </w:p>
              </w:tc>
              <w:tc>
                <w:tcPr>
                  <w:tcW w:w="4585" w:type="dxa"/>
                  <w:gridSpan w:val="5"/>
                </w:tcPr>
                <w:p w:rsidR="00E40A78" w:rsidRPr="00E40A78" w:rsidRDefault="00E40A78" w:rsidP="00E40A78">
                  <w:pPr>
                    <w:rPr>
                      <w:i/>
                      <w:sz w:val="18"/>
                      <w:szCs w:val="24"/>
                    </w:rPr>
                  </w:pPr>
                  <w:r w:rsidRPr="00E40A78">
                    <w:rPr>
                      <w:sz w:val="18"/>
                      <w:szCs w:val="24"/>
                    </w:rPr>
                    <w:t>от «___» _____________ 20__г.</w:t>
                  </w:r>
                </w:p>
              </w:tc>
            </w:tr>
            <w:tr w:rsidR="00E40A78" w:rsidRPr="00E40A78" w:rsidTr="00E40A78">
              <w:trPr>
                <w:gridAfter w:val="1"/>
                <w:wAfter w:w="35" w:type="dxa"/>
              </w:trPr>
              <w:tc>
                <w:tcPr>
                  <w:tcW w:w="9605" w:type="dxa"/>
                  <w:gridSpan w:val="10"/>
                </w:tcPr>
                <w:p w:rsidR="00E40A78" w:rsidRPr="00E40A78" w:rsidRDefault="00E40A78" w:rsidP="00E40A78">
                  <w:pPr>
                    <w:rPr>
                      <w:i/>
                      <w:sz w:val="18"/>
                      <w:szCs w:val="24"/>
                    </w:rPr>
                  </w:pPr>
                </w:p>
              </w:tc>
            </w:tr>
            <w:tr w:rsidR="00E40A78" w:rsidRPr="00E40A78" w:rsidTr="00E40A78">
              <w:trPr>
                <w:gridAfter w:val="1"/>
                <w:wAfter w:w="35" w:type="dxa"/>
              </w:trPr>
              <w:tc>
                <w:tcPr>
                  <w:tcW w:w="2234" w:type="dxa"/>
                </w:tcPr>
                <w:p w:rsidR="00E40A78" w:rsidRPr="00E40A78" w:rsidRDefault="00E40A78" w:rsidP="00E40A78">
                  <w:pPr>
                    <w:rPr>
                      <w:i/>
                      <w:sz w:val="18"/>
                      <w:szCs w:val="24"/>
                    </w:rPr>
                  </w:pPr>
                  <w:r w:rsidRPr="00E40A78">
                    <w:rPr>
                      <w:i/>
                      <w:sz w:val="18"/>
                      <w:szCs w:val="24"/>
                    </w:rPr>
                    <w:t>Рег. № поручения:</w:t>
                  </w:r>
                </w:p>
              </w:tc>
              <w:tc>
                <w:tcPr>
                  <w:tcW w:w="1704" w:type="dxa"/>
                  <w:gridSpan w:val="3"/>
                  <w:tcBorders>
                    <w:bottom w:val="single" w:sz="4" w:space="0" w:color="auto"/>
                  </w:tcBorders>
                </w:tcPr>
                <w:p w:rsidR="00E40A78" w:rsidRPr="00E40A78" w:rsidRDefault="00E40A78" w:rsidP="00E40A78">
                  <w:pPr>
                    <w:rPr>
                      <w:i/>
                      <w:sz w:val="18"/>
                      <w:szCs w:val="24"/>
                    </w:rPr>
                  </w:pPr>
                </w:p>
              </w:tc>
              <w:tc>
                <w:tcPr>
                  <w:tcW w:w="2976" w:type="dxa"/>
                  <w:gridSpan w:val="2"/>
                </w:tcPr>
                <w:p w:rsidR="00E40A78" w:rsidRPr="00E40A78" w:rsidRDefault="00E40A78" w:rsidP="00E40A78">
                  <w:pPr>
                    <w:rPr>
                      <w:i/>
                      <w:sz w:val="18"/>
                      <w:szCs w:val="24"/>
                    </w:rPr>
                  </w:pPr>
                  <w:r w:rsidRPr="00E40A78">
                    <w:rPr>
                      <w:i/>
                      <w:sz w:val="18"/>
                      <w:szCs w:val="24"/>
                    </w:rPr>
                    <w:t>Дата регистрации поручения:</w:t>
                  </w:r>
                </w:p>
              </w:tc>
              <w:tc>
                <w:tcPr>
                  <w:tcW w:w="2691" w:type="dxa"/>
                  <w:gridSpan w:val="4"/>
                </w:tcPr>
                <w:p w:rsidR="00E40A78" w:rsidRPr="00E40A78" w:rsidRDefault="00E40A78" w:rsidP="00E40A78">
                  <w:pPr>
                    <w:rPr>
                      <w:i/>
                      <w:sz w:val="18"/>
                      <w:szCs w:val="24"/>
                    </w:rPr>
                  </w:pPr>
                  <w:r w:rsidRPr="00E40A78">
                    <w:rPr>
                      <w:sz w:val="18"/>
                      <w:szCs w:val="24"/>
                    </w:rPr>
                    <w:t xml:space="preserve">&lt;Дата&gt;       &lt;время&gt;    </w:t>
                  </w:r>
                </w:p>
              </w:tc>
            </w:tr>
            <w:tr w:rsidR="00E40A78" w:rsidRPr="00E40A78" w:rsidTr="00E40A78">
              <w:trPr>
                <w:gridAfter w:val="4"/>
                <w:wAfter w:w="1733" w:type="dxa"/>
              </w:trPr>
              <w:tc>
                <w:tcPr>
                  <w:tcW w:w="7907" w:type="dxa"/>
                  <w:gridSpan w:val="7"/>
                </w:tcPr>
                <w:p w:rsidR="00E40A78" w:rsidRPr="00E40A78" w:rsidRDefault="00E40A78" w:rsidP="00E40A78">
                  <w:pPr>
                    <w:jc w:val="center"/>
                    <w:rPr>
                      <w:sz w:val="16"/>
                      <w:szCs w:val="24"/>
                    </w:rPr>
                  </w:pPr>
                </w:p>
              </w:tc>
            </w:tr>
            <w:tr w:rsidR="00E40A78" w:rsidRPr="00E40A78" w:rsidTr="00E40A78">
              <w:trPr>
                <w:gridAfter w:val="1"/>
                <w:wAfter w:w="35" w:type="dxa"/>
              </w:trPr>
              <w:tc>
                <w:tcPr>
                  <w:tcW w:w="3938" w:type="dxa"/>
                  <w:gridSpan w:val="4"/>
                </w:tcPr>
                <w:p w:rsidR="00E40A78" w:rsidRPr="00E40A78" w:rsidRDefault="00E40A78" w:rsidP="00E40A78">
                  <w:pPr>
                    <w:rPr>
                      <w:sz w:val="18"/>
                      <w:szCs w:val="24"/>
                    </w:rPr>
                  </w:pPr>
                </w:p>
              </w:tc>
              <w:tc>
                <w:tcPr>
                  <w:tcW w:w="2976" w:type="dxa"/>
                  <w:gridSpan w:val="2"/>
                </w:tcPr>
                <w:p w:rsidR="00E40A78" w:rsidRPr="00E40A78" w:rsidRDefault="00E40A78" w:rsidP="00E40A78">
                  <w:pPr>
                    <w:rPr>
                      <w:sz w:val="18"/>
                      <w:szCs w:val="24"/>
                    </w:rPr>
                  </w:pPr>
                  <w:r w:rsidRPr="00E40A78">
                    <w:rPr>
                      <w:i/>
                      <w:sz w:val="18"/>
                      <w:szCs w:val="24"/>
                    </w:rPr>
                    <w:t>Дата принятия на исполнение:</w:t>
                  </w:r>
                </w:p>
              </w:tc>
              <w:tc>
                <w:tcPr>
                  <w:tcW w:w="2691" w:type="dxa"/>
                  <w:gridSpan w:val="4"/>
                </w:tcPr>
                <w:p w:rsidR="00E40A78" w:rsidRPr="00E40A78" w:rsidRDefault="00E40A78" w:rsidP="00E40A78">
                  <w:pPr>
                    <w:rPr>
                      <w:sz w:val="18"/>
                      <w:szCs w:val="24"/>
                    </w:rPr>
                  </w:pPr>
                  <w:r w:rsidRPr="00E40A78">
                    <w:rPr>
                      <w:sz w:val="18"/>
                      <w:szCs w:val="24"/>
                    </w:rPr>
                    <w:t>&lt;Дата&gt;       &lt;время&gt;</w:t>
                  </w:r>
                </w:p>
              </w:tc>
            </w:tr>
            <w:tr w:rsidR="00E40A78" w:rsidRPr="00E40A78" w:rsidTr="00E40A78">
              <w:tblPrEx>
                <w:tblCellMar>
                  <w:left w:w="70" w:type="dxa"/>
                  <w:right w:w="70" w:type="dxa"/>
                </w:tblCellMar>
              </w:tblPrEx>
              <w:tc>
                <w:tcPr>
                  <w:tcW w:w="2552" w:type="dxa"/>
                  <w:gridSpan w:val="2"/>
                </w:tcPr>
                <w:p w:rsidR="00E40A78" w:rsidRPr="00E40A78" w:rsidRDefault="00E40A78" w:rsidP="00E40A78">
                  <w:pPr>
                    <w:ind w:firstLine="425"/>
                  </w:pPr>
                </w:p>
              </w:tc>
              <w:tc>
                <w:tcPr>
                  <w:tcW w:w="314" w:type="dxa"/>
                </w:tcPr>
                <w:p w:rsidR="00E40A78" w:rsidRPr="00E40A78" w:rsidRDefault="00E40A78" w:rsidP="00E40A78">
                  <w:pPr>
                    <w:ind w:firstLine="425"/>
                  </w:pPr>
                </w:p>
              </w:tc>
              <w:tc>
                <w:tcPr>
                  <w:tcW w:w="3773" w:type="dxa"/>
                  <w:gridSpan w:val="2"/>
                </w:tcPr>
                <w:p w:rsidR="00E40A78" w:rsidRPr="00E40A78" w:rsidRDefault="00E40A78" w:rsidP="00E40A78">
                  <w:pPr>
                    <w:ind w:firstLine="425"/>
                  </w:pPr>
                </w:p>
              </w:tc>
              <w:tc>
                <w:tcPr>
                  <w:tcW w:w="1317" w:type="dxa"/>
                  <w:gridSpan w:val="3"/>
                </w:tcPr>
                <w:p w:rsidR="00E40A78" w:rsidRPr="00E40A78" w:rsidRDefault="00E40A78" w:rsidP="00E40A78">
                  <w:pPr>
                    <w:rPr>
                      <w:szCs w:val="24"/>
                    </w:rPr>
                  </w:pPr>
                </w:p>
              </w:tc>
              <w:tc>
                <w:tcPr>
                  <w:tcW w:w="1684" w:type="dxa"/>
                  <w:gridSpan w:val="3"/>
                </w:tcPr>
                <w:p w:rsidR="00E40A78" w:rsidRPr="00E40A78" w:rsidRDefault="00E40A78" w:rsidP="00E40A78">
                  <w:pPr>
                    <w:ind w:firstLine="425"/>
                  </w:pPr>
                </w:p>
              </w:tc>
            </w:tr>
            <w:tr w:rsidR="00E40A78" w:rsidRPr="00E40A78" w:rsidTr="00E40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640" w:type="dxa"/>
                  <w:gridSpan w:val="11"/>
                  <w:tcBorders>
                    <w:top w:val="double" w:sz="4" w:space="0" w:color="auto"/>
                    <w:left w:val="nil"/>
                    <w:bottom w:val="nil"/>
                    <w:right w:val="nil"/>
                  </w:tcBorders>
                </w:tcPr>
                <w:p w:rsidR="00E40A78" w:rsidRPr="00E40A78" w:rsidRDefault="00E40A78" w:rsidP="00E40A78">
                  <w:pPr>
                    <w:jc w:val="center"/>
                    <w:rPr>
                      <w:i/>
                      <w:iCs/>
                      <w:sz w:val="14"/>
                      <w:szCs w:val="16"/>
                    </w:rPr>
                  </w:pPr>
                  <w:r w:rsidRPr="00E40A78">
                    <w:rPr>
                      <w:i/>
                      <w:iCs/>
                      <w:sz w:val="14"/>
                      <w:szCs w:val="16"/>
                    </w:rPr>
                    <w:t>Заполняется работником Депозитария</w:t>
                  </w:r>
                </w:p>
              </w:tc>
            </w:tr>
          </w:tbl>
          <w:p w:rsidR="00E40A78" w:rsidRPr="00E40A78" w:rsidRDefault="00E40A78" w:rsidP="00E40A78">
            <w:pPr>
              <w:rPr>
                <w:rFonts w:eastAsia="Calibri"/>
                <w:sz w:val="22"/>
                <w:szCs w:val="22"/>
              </w:rPr>
            </w:pPr>
          </w:p>
        </w:tc>
      </w:tr>
      <w:tr w:rsidR="00E40A78" w:rsidRPr="00E40A78" w:rsidTr="00E40A78">
        <w:tc>
          <w:tcPr>
            <w:tcW w:w="9889" w:type="dxa"/>
            <w:shd w:val="clear" w:color="auto" w:fill="auto"/>
          </w:tcPr>
          <w:p w:rsidR="00E40A78" w:rsidRPr="00E40A78" w:rsidRDefault="00E40A78" w:rsidP="00E40A78">
            <w:pPr>
              <w:ind w:right="850"/>
              <w:jc w:val="center"/>
              <w:rPr>
                <w:rFonts w:eastAsia="Calibri"/>
                <w:b/>
                <w:i/>
                <w:sz w:val="22"/>
                <w:szCs w:val="22"/>
                <w:lang w:eastAsia="en-US"/>
              </w:rPr>
            </w:pPr>
          </w:p>
          <w:tbl>
            <w:tblPr>
              <w:tblW w:w="0" w:type="auto"/>
              <w:tblLayout w:type="fixed"/>
              <w:tblLook w:val="0000" w:firstRow="0" w:lastRow="0" w:firstColumn="0" w:lastColumn="0" w:noHBand="0" w:noVBand="0"/>
            </w:tblPr>
            <w:tblGrid>
              <w:gridCol w:w="1668"/>
              <w:gridCol w:w="3969"/>
              <w:gridCol w:w="708"/>
              <w:gridCol w:w="993"/>
              <w:gridCol w:w="2301"/>
            </w:tblGrid>
            <w:tr w:rsidR="00E40A78" w:rsidRPr="00E40A78" w:rsidTr="00E40A78">
              <w:tc>
                <w:tcPr>
                  <w:tcW w:w="1668" w:type="dxa"/>
                </w:tcPr>
                <w:p w:rsidR="00E40A78" w:rsidRPr="00E40A78" w:rsidRDefault="00E40A78" w:rsidP="00E40A78">
                  <w:pPr>
                    <w:spacing w:line="276" w:lineRule="auto"/>
                    <w:ind w:left="-108"/>
                    <w:rPr>
                      <w:rFonts w:eastAsia="Calibri"/>
                      <w:i/>
                      <w:sz w:val="18"/>
                      <w:szCs w:val="22"/>
                      <w:lang w:eastAsia="en-US"/>
                    </w:rPr>
                  </w:pPr>
                  <w:proofErr w:type="spellStart"/>
                  <w:r w:rsidRPr="00E40A78">
                    <w:rPr>
                      <w:rFonts w:eastAsia="Calibri"/>
                      <w:i/>
                      <w:sz w:val="18"/>
                      <w:szCs w:val="22"/>
                      <w:lang w:eastAsia="en-US"/>
                    </w:rPr>
                    <w:t>Операционист</w:t>
                  </w:r>
                  <w:proofErr w:type="spellEnd"/>
                  <w:r w:rsidRPr="00E40A78">
                    <w:rPr>
                      <w:rFonts w:eastAsia="Calibri"/>
                      <w:i/>
                      <w:sz w:val="18"/>
                      <w:szCs w:val="22"/>
                      <w:lang w:eastAsia="en-US"/>
                    </w:rPr>
                    <w:t>:</w:t>
                  </w:r>
                </w:p>
              </w:tc>
              <w:tc>
                <w:tcPr>
                  <w:tcW w:w="3969" w:type="dxa"/>
                  <w:tcBorders>
                    <w:bottom w:val="single" w:sz="6" w:space="0" w:color="auto"/>
                  </w:tcBorders>
                </w:tcPr>
                <w:p w:rsidR="00E40A78" w:rsidRPr="00E40A78" w:rsidRDefault="00E40A78" w:rsidP="00E40A78">
                  <w:pPr>
                    <w:spacing w:line="276" w:lineRule="auto"/>
                    <w:jc w:val="right"/>
                    <w:rPr>
                      <w:rFonts w:eastAsia="Calibri"/>
                      <w:i/>
                      <w:sz w:val="16"/>
                      <w:szCs w:val="22"/>
                      <w:lang w:eastAsia="en-US"/>
                    </w:rPr>
                  </w:pPr>
                </w:p>
              </w:tc>
              <w:tc>
                <w:tcPr>
                  <w:tcW w:w="708" w:type="dxa"/>
                </w:tcPr>
                <w:p w:rsidR="00E40A78" w:rsidRPr="00E40A78" w:rsidRDefault="00E40A78" w:rsidP="00E40A78">
                  <w:pPr>
                    <w:spacing w:line="276" w:lineRule="auto"/>
                    <w:ind w:left="-108"/>
                    <w:rPr>
                      <w:rFonts w:eastAsia="Calibri"/>
                      <w:i/>
                      <w:sz w:val="18"/>
                      <w:szCs w:val="22"/>
                      <w:lang w:eastAsia="en-US"/>
                    </w:rPr>
                  </w:pPr>
                  <w:r w:rsidRPr="00E40A78">
                    <w:rPr>
                      <w:rFonts w:eastAsia="Calibri"/>
                      <w:b/>
                      <w:i/>
                      <w:lang w:eastAsia="en-US"/>
                    </w:rPr>
                    <w:t>МП</w:t>
                  </w:r>
                </w:p>
              </w:tc>
              <w:tc>
                <w:tcPr>
                  <w:tcW w:w="993" w:type="dxa"/>
                </w:tcPr>
                <w:p w:rsidR="00E40A78" w:rsidRPr="00E40A78" w:rsidRDefault="00E40A78" w:rsidP="00E40A78">
                  <w:pPr>
                    <w:spacing w:line="276" w:lineRule="auto"/>
                    <w:rPr>
                      <w:rFonts w:eastAsia="Calibri"/>
                      <w:i/>
                      <w:sz w:val="18"/>
                      <w:szCs w:val="22"/>
                      <w:lang w:eastAsia="en-US"/>
                    </w:rPr>
                  </w:pPr>
                  <w:r w:rsidRPr="00E40A78">
                    <w:rPr>
                      <w:rFonts w:eastAsia="Calibri"/>
                      <w:i/>
                      <w:sz w:val="18"/>
                      <w:szCs w:val="22"/>
                      <w:lang w:eastAsia="en-US"/>
                    </w:rPr>
                    <w:t>Подпись:</w:t>
                  </w:r>
                </w:p>
              </w:tc>
              <w:tc>
                <w:tcPr>
                  <w:tcW w:w="2301" w:type="dxa"/>
                  <w:tcBorders>
                    <w:bottom w:val="single" w:sz="6" w:space="0" w:color="auto"/>
                  </w:tcBorders>
                </w:tcPr>
                <w:p w:rsidR="00E40A78" w:rsidRPr="00E40A78" w:rsidRDefault="00E40A78" w:rsidP="00E40A78">
                  <w:pPr>
                    <w:spacing w:line="276" w:lineRule="auto"/>
                    <w:rPr>
                      <w:rFonts w:eastAsia="Calibri"/>
                      <w:i/>
                      <w:sz w:val="18"/>
                      <w:szCs w:val="22"/>
                      <w:lang w:eastAsia="en-US"/>
                    </w:rPr>
                  </w:pPr>
                </w:p>
              </w:tc>
            </w:tr>
          </w:tbl>
          <w:p w:rsidR="00E40A78" w:rsidRPr="00E40A78" w:rsidRDefault="00E40A78" w:rsidP="00E40A78">
            <w:pPr>
              <w:rPr>
                <w:rFonts w:eastAsia="Calibri"/>
                <w:sz w:val="16"/>
                <w:szCs w:val="16"/>
                <w:lang w:eastAsia="en-US"/>
              </w:rPr>
            </w:pPr>
          </w:p>
          <w:p w:rsidR="00E40A78" w:rsidRPr="00E40A78" w:rsidRDefault="00E40A78" w:rsidP="00E40A78">
            <w:pPr>
              <w:rPr>
                <w:rFonts w:eastAsia="Calibri"/>
                <w:b/>
                <w:i/>
                <w:sz w:val="22"/>
                <w:szCs w:val="22"/>
                <w:lang w:eastAsia="en-US"/>
              </w:rPr>
            </w:pPr>
            <w:r w:rsidRPr="00E40A78">
              <w:rPr>
                <w:rFonts w:eastAsia="Calibri"/>
                <w:sz w:val="16"/>
                <w:szCs w:val="16"/>
                <w:lang w:eastAsia="en-US"/>
              </w:rPr>
              <w:t>ОТЧЕТ №_________ от «____» ______________ 20__г.</w:t>
            </w:r>
            <w:r w:rsidRPr="00E40A78">
              <w:rPr>
                <w:rFonts w:eastAsia="Calibri"/>
                <w:sz w:val="16"/>
                <w:szCs w:val="16"/>
                <w:lang w:eastAsia="en-US"/>
              </w:rPr>
              <w:tab/>
            </w:r>
            <w:r w:rsidRPr="00E40A78">
              <w:rPr>
                <w:rFonts w:eastAsia="Calibri"/>
                <w:sz w:val="16"/>
                <w:szCs w:val="16"/>
                <w:lang w:eastAsia="en-US"/>
              </w:rPr>
              <w:tab/>
            </w:r>
            <w:r w:rsidRPr="00E40A78">
              <w:rPr>
                <w:rFonts w:eastAsia="Calibri"/>
                <w:sz w:val="16"/>
                <w:szCs w:val="16"/>
                <w:lang w:eastAsia="en-US"/>
              </w:rPr>
              <w:tab/>
            </w:r>
            <w:r w:rsidRPr="00E40A78">
              <w:rPr>
                <w:rFonts w:eastAsia="Calibri"/>
                <w:sz w:val="16"/>
                <w:szCs w:val="16"/>
                <w:lang w:eastAsia="en-US"/>
              </w:rPr>
              <w:tab/>
            </w:r>
            <w:r w:rsidRPr="00E40A78">
              <w:rPr>
                <w:rFonts w:eastAsia="Calibri"/>
                <w:sz w:val="16"/>
                <w:szCs w:val="16"/>
                <w:lang w:eastAsia="en-US"/>
              </w:rPr>
              <w:tab/>
            </w:r>
            <w:r w:rsidRPr="00E40A78">
              <w:rPr>
                <w:rFonts w:eastAsia="Calibri"/>
                <w:sz w:val="16"/>
                <w:szCs w:val="16"/>
                <w:lang w:eastAsia="en-US"/>
              </w:rPr>
              <w:tab/>
            </w:r>
            <w:r w:rsidRPr="00E40A78">
              <w:rPr>
                <w:rFonts w:eastAsia="Calibri"/>
                <w:sz w:val="16"/>
                <w:szCs w:val="16"/>
                <w:lang w:eastAsia="en-US"/>
              </w:rPr>
              <w:tab/>
              <w:t>1/1</w:t>
            </w:r>
          </w:p>
        </w:tc>
      </w:tr>
    </w:tbl>
    <w:p w:rsidR="00E40A78" w:rsidRPr="00E40A78" w:rsidRDefault="00E40A78" w:rsidP="00E40A78">
      <w:pPr>
        <w:ind w:left="360"/>
        <w:jc w:val="right"/>
        <w:rPr>
          <w:b/>
          <w:i/>
        </w:rPr>
      </w:pPr>
      <w:r w:rsidRPr="00E40A78">
        <w:rPr>
          <w:i/>
          <w:sz w:val="18"/>
        </w:rPr>
        <w:br w:type="page"/>
      </w:r>
      <w:r w:rsidRPr="00E40A78">
        <w:rPr>
          <w:rFonts w:eastAsia="Calibri"/>
          <w:b/>
          <w:lang w:eastAsia="en-US"/>
        </w:rPr>
        <w:t>Форма СА341</w:t>
      </w:r>
    </w:p>
    <w:tbl>
      <w:tblPr>
        <w:tblW w:w="10348" w:type="dxa"/>
        <w:tblInd w:w="250" w:type="dxa"/>
        <w:tblLayout w:type="fixed"/>
        <w:tblLook w:val="04A0" w:firstRow="1" w:lastRow="0" w:firstColumn="1" w:lastColumn="0" w:noHBand="0" w:noVBand="1"/>
      </w:tblPr>
      <w:tblGrid>
        <w:gridCol w:w="1559"/>
        <w:gridCol w:w="596"/>
        <w:gridCol w:w="855"/>
        <w:gridCol w:w="805"/>
        <w:gridCol w:w="46"/>
        <w:gridCol w:w="432"/>
        <w:gridCol w:w="63"/>
        <w:gridCol w:w="213"/>
        <w:gridCol w:w="659"/>
        <w:gridCol w:w="617"/>
        <w:gridCol w:w="142"/>
        <w:gridCol w:w="567"/>
        <w:gridCol w:w="128"/>
        <w:gridCol w:w="14"/>
        <w:gridCol w:w="141"/>
        <w:gridCol w:w="280"/>
        <w:gridCol w:w="146"/>
        <w:gridCol w:w="238"/>
        <w:gridCol w:w="612"/>
        <w:gridCol w:w="284"/>
        <w:gridCol w:w="236"/>
        <w:gridCol w:w="1165"/>
        <w:gridCol w:w="236"/>
        <w:gridCol w:w="314"/>
      </w:tblGrid>
      <w:tr w:rsidR="00E40A78" w:rsidRPr="00E40A78" w:rsidTr="00E40A78">
        <w:trPr>
          <w:trHeight w:val="300"/>
        </w:trPr>
        <w:tc>
          <w:tcPr>
            <w:tcW w:w="9798" w:type="dxa"/>
            <w:gridSpan w:val="22"/>
            <w:tcBorders>
              <w:top w:val="nil"/>
              <w:left w:val="nil"/>
              <w:bottom w:val="nil"/>
              <w:right w:val="nil"/>
            </w:tcBorders>
            <w:shd w:val="clear" w:color="auto" w:fill="auto"/>
            <w:noWrap/>
            <w:vAlign w:val="center"/>
            <w:hideMark/>
          </w:tcPr>
          <w:p w:rsidR="00E40A78" w:rsidRPr="00E40A78" w:rsidRDefault="00E40A78" w:rsidP="00E40A78">
            <w:pPr>
              <w:jc w:val="center"/>
              <w:rPr>
                <w:rFonts w:ascii="Calibri" w:eastAsia="Calibri" w:hAnsi="Calibri"/>
                <w:sz w:val="22"/>
                <w:szCs w:val="22"/>
                <w:lang w:eastAsia="en-US"/>
              </w:rPr>
            </w:pPr>
            <w:r w:rsidRPr="00E40A78">
              <w:rPr>
                <w:b/>
                <w:bCs/>
                <w:sz w:val="22"/>
                <w:szCs w:val="22"/>
              </w:rPr>
              <w:t>Сообщение о статусе инструкции по корпоративному действию</w:t>
            </w:r>
          </w:p>
        </w:tc>
        <w:tc>
          <w:tcPr>
            <w:tcW w:w="550"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r>
      <w:tr w:rsidR="00E40A78" w:rsidRPr="00E40A78" w:rsidTr="00E40A78">
        <w:trPr>
          <w:trHeight w:val="300"/>
        </w:trPr>
        <w:tc>
          <w:tcPr>
            <w:tcW w:w="1559"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302" w:type="dxa"/>
            <w:gridSpan w:val="4"/>
            <w:tcBorders>
              <w:top w:val="nil"/>
              <w:left w:val="nil"/>
              <w:right w:val="nil"/>
            </w:tcBorders>
            <w:shd w:val="clear" w:color="auto" w:fill="auto"/>
            <w:noWrap/>
            <w:vAlign w:val="bottom"/>
            <w:hideMark/>
          </w:tcPr>
          <w:p w:rsidR="00E40A78" w:rsidRPr="00E40A78" w:rsidRDefault="00E40A78" w:rsidP="00E40A78">
            <w:pPr>
              <w:jc w:val="right"/>
              <w:rPr>
                <w:rFonts w:ascii="Calibri" w:eastAsia="Calibri" w:hAnsi="Calibri"/>
                <w:sz w:val="22"/>
                <w:szCs w:val="22"/>
                <w:lang w:eastAsia="en-US"/>
              </w:rPr>
            </w:pPr>
            <w:r w:rsidRPr="00E40A78">
              <w:rPr>
                <w:rFonts w:ascii="Calibri" w:hAnsi="Calibri"/>
                <w:bCs/>
                <w:sz w:val="22"/>
                <w:szCs w:val="22"/>
              </w:rPr>
              <w:t>№</w:t>
            </w:r>
          </w:p>
        </w:tc>
        <w:tc>
          <w:tcPr>
            <w:tcW w:w="1367" w:type="dxa"/>
            <w:gridSpan w:val="4"/>
            <w:tcBorders>
              <w:top w:val="nil"/>
              <w:left w:val="nil"/>
              <w:bottom w:val="single" w:sz="4" w:space="0" w:color="auto"/>
              <w:right w:val="nil"/>
            </w:tcBorders>
            <w:shd w:val="clear" w:color="auto" w:fill="auto"/>
            <w:noWrap/>
            <w:vAlign w:val="center"/>
            <w:hideMark/>
          </w:tcPr>
          <w:p w:rsidR="00E40A78" w:rsidRPr="00E40A78" w:rsidRDefault="00E40A78" w:rsidP="00E40A78">
            <w:pPr>
              <w:jc w:val="right"/>
              <w:rPr>
                <w:rFonts w:ascii="Calibri" w:eastAsia="Calibri" w:hAnsi="Calibri"/>
                <w:sz w:val="22"/>
                <w:szCs w:val="22"/>
                <w:lang w:eastAsia="en-US"/>
              </w:rPr>
            </w:pPr>
          </w:p>
        </w:tc>
        <w:tc>
          <w:tcPr>
            <w:tcW w:w="617" w:type="dxa"/>
            <w:tcBorders>
              <w:top w:val="nil"/>
              <w:left w:val="nil"/>
              <w:right w:val="nil"/>
            </w:tcBorders>
            <w:shd w:val="clear" w:color="auto" w:fill="auto"/>
            <w:noWrap/>
            <w:vAlign w:val="center"/>
            <w:hideMark/>
          </w:tcPr>
          <w:p w:rsidR="00E40A78" w:rsidRPr="00E40A78" w:rsidRDefault="00E40A78" w:rsidP="00E40A78">
            <w:pPr>
              <w:jc w:val="right"/>
              <w:rPr>
                <w:rFonts w:ascii="Calibri" w:hAnsi="Calibri"/>
                <w:sz w:val="22"/>
                <w:szCs w:val="22"/>
              </w:rPr>
            </w:pPr>
            <w:proofErr w:type="gramStart"/>
            <w:r w:rsidRPr="00E40A78">
              <w:rPr>
                <w:rFonts w:ascii="Calibri" w:hAnsi="Calibri"/>
                <w:sz w:val="22"/>
                <w:szCs w:val="22"/>
              </w:rPr>
              <w:t>от</w:t>
            </w:r>
            <w:proofErr w:type="gramEnd"/>
          </w:p>
        </w:tc>
        <w:tc>
          <w:tcPr>
            <w:tcW w:w="1418" w:type="dxa"/>
            <w:gridSpan w:val="7"/>
            <w:tcBorders>
              <w:top w:val="nil"/>
              <w:left w:val="nil"/>
              <w:bottom w:val="single" w:sz="4" w:space="0" w:color="auto"/>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535" w:type="dxa"/>
            <w:gridSpan w:val="5"/>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550"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r>
      <w:tr w:rsidR="00E40A78" w:rsidRPr="00E40A78" w:rsidTr="00E40A78">
        <w:trPr>
          <w:trHeight w:val="300"/>
        </w:trPr>
        <w:tc>
          <w:tcPr>
            <w:tcW w:w="1559" w:type="dxa"/>
            <w:tcBorders>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734" w:type="dxa"/>
            <w:gridSpan w:val="5"/>
            <w:tcBorders>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935" w:type="dxa"/>
            <w:gridSpan w:val="3"/>
            <w:tcBorders>
              <w:top w:val="single" w:sz="4" w:space="0" w:color="auto"/>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759" w:type="dxa"/>
            <w:gridSpan w:val="2"/>
            <w:tcBorders>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567" w:type="dxa"/>
            <w:tcBorders>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563" w:type="dxa"/>
            <w:gridSpan w:val="4"/>
            <w:tcBorders>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384" w:type="dxa"/>
            <w:gridSpan w:val="2"/>
            <w:tcBorders>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612" w:type="dxa"/>
            <w:tcBorders>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84" w:type="dxa"/>
            <w:tcBorders>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550"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r>
      <w:tr w:rsidR="00E40A78" w:rsidRPr="00E40A78" w:rsidTr="00E40A78">
        <w:trPr>
          <w:trHeight w:val="300"/>
        </w:trPr>
        <w:tc>
          <w:tcPr>
            <w:tcW w:w="1559" w:type="dxa"/>
            <w:tcBorders>
              <w:top w:val="nil"/>
              <w:left w:val="nil"/>
              <w:right w:val="nil"/>
            </w:tcBorders>
            <w:shd w:val="clear" w:color="auto" w:fill="auto"/>
            <w:noWrap/>
            <w:vAlign w:val="center"/>
            <w:hideMark/>
          </w:tcPr>
          <w:p w:rsidR="00E40A78" w:rsidRPr="00E40A78" w:rsidRDefault="00E40A78" w:rsidP="00E40A78">
            <w:pPr>
              <w:ind w:right="-108"/>
              <w:jc w:val="right"/>
              <w:rPr>
                <w:i/>
                <w:iCs/>
                <w:sz w:val="18"/>
                <w:szCs w:val="18"/>
              </w:rPr>
            </w:pPr>
            <w:r w:rsidRPr="00E40A78">
              <w:rPr>
                <w:i/>
                <w:iCs/>
                <w:sz w:val="18"/>
                <w:szCs w:val="18"/>
              </w:rPr>
              <w:t>Отправитель</w:t>
            </w:r>
          </w:p>
        </w:tc>
        <w:tc>
          <w:tcPr>
            <w:tcW w:w="1451" w:type="dxa"/>
            <w:gridSpan w:val="2"/>
            <w:tcBorders>
              <w:top w:val="nil"/>
              <w:left w:val="nil"/>
              <w:right w:val="nil"/>
            </w:tcBorders>
            <w:shd w:val="clear" w:color="auto" w:fill="auto"/>
            <w:noWrap/>
            <w:vAlign w:val="center"/>
          </w:tcPr>
          <w:p w:rsidR="00E40A78" w:rsidRPr="00E40A78" w:rsidRDefault="00E40A78" w:rsidP="00E40A78">
            <w:pPr>
              <w:rPr>
                <w:sz w:val="18"/>
                <w:szCs w:val="18"/>
              </w:rPr>
            </w:pPr>
          </w:p>
        </w:tc>
        <w:tc>
          <w:tcPr>
            <w:tcW w:w="3827" w:type="dxa"/>
            <w:gridSpan w:val="12"/>
            <w:tcBorders>
              <w:top w:val="nil"/>
              <w:left w:val="nil"/>
              <w:bottom w:val="single" w:sz="4" w:space="0" w:color="auto"/>
              <w:right w:val="nil"/>
            </w:tcBorders>
            <w:shd w:val="clear" w:color="auto" w:fill="auto"/>
            <w:noWrap/>
            <w:vAlign w:val="center"/>
          </w:tcPr>
          <w:p w:rsidR="00E40A78" w:rsidRPr="00E40A78" w:rsidRDefault="00E40A78" w:rsidP="00E40A78">
            <w:pPr>
              <w:rPr>
                <w:sz w:val="18"/>
                <w:szCs w:val="18"/>
              </w:rPr>
            </w:pPr>
          </w:p>
        </w:tc>
        <w:tc>
          <w:tcPr>
            <w:tcW w:w="280" w:type="dxa"/>
            <w:tcBorders>
              <w:top w:val="nil"/>
              <w:left w:val="nil"/>
              <w:bottom w:val="nil"/>
              <w:right w:val="nil"/>
            </w:tcBorders>
            <w:shd w:val="clear" w:color="auto" w:fill="auto"/>
            <w:noWrap/>
            <w:vAlign w:val="center"/>
            <w:hideMark/>
          </w:tcPr>
          <w:p w:rsidR="00E40A78" w:rsidRPr="00E40A78" w:rsidRDefault="00E40A78" w:rsidP="00E40A78">
            <w:pPr>
              <w:rPr>
                <w:sz w:val="18"/>
                <w:szCs w:val="18"/>
              </w:rPr>
            </w:pPr>
          </w:p>
        </w:tc>
        <w:tc>
          <w:tcPr>
            <w:tcW w:w="384" w:type="dxa"/>
            <w:gridSpan w:val="2"/>
            <w:tcBorders>
              <w:top w:val="nil"/>
              <w:left w:val="nil"/>
              <w:bottom w:val="nil"/>
              <w:right w:val="nil"/>
            </w:tcBorders>
            <w:shd w:val="clear" w:color="auto" w:fill="auto"/>
            <w:noWrap/>
            <w:vAlign w:val="center"/>
            <w:hideMark/>
          </w:tcPr>
          <w:p w:rsidR="00E40A78" w:rsidRPr="00E40A78" w:rsidRDefault="00E40A78" w:rsidP="00E40A78">
            <w:pPr>
              <w:rPr>
                <w:sz w:val="18"/>
                <w:szCs w:val="18"/>
              </w:rPr>
            </w:pPr>
          </w:p>
        </w:tc>
        <w:tc>
          <w:tcPr>
            <w:tcW w:w="612" w:type="dxa"/>
            <w:tcBorders>
              <w:top w:val="nil"/>
              <w:left w:val="nil"/>
              <w:bottom w:val="nil"/>
              <w:right w:val="nil"/>
            </w:tcBorders>
            <w:shd w:val="clear" w:color="auto" w:fill="auto"/>
            <w:noWrap/>
            <w:vAlign w:val="center"/>
            <w:hideMark/>
          </w:tcPr>
          <w:p w:rsidR="00E40A78" w:rsidRPr="00E40A78" w:rsidRDefault="00E40A78" w:rsidP="00E40A78">
            <w:pPr>
              <w:rPr>
                <w:sz w:val="18"/>
                <w:szCs w:val="18"/>
              </w:rPr>
            </w:pPr>
          </w:p>
        </w:tc>
        <w:tc>
          <w:tcPr>
            <w:tcW w:w="284" w:type="dxa"/>
            <w:tcBorders>
              <w:top w:val="nil"/>
              <w:left w:val="nil"/>
              <w:bottom w:val="nil"/>
              <w:right w:val="nil"/>
            </w:tcBorders>
            <w:shd w:val="clear" w:color="auto" w:fill="auto"/>
            <w:noWrap/>
            <w:vAlign w:val="center"/>
            <w:hideMark/>
          </w:tcPr>
          <w:p w:rsidR="00E40A78" w:rsidRPr="00E40A78" w:rsidRDefault="00E40A78" w:rsidP="00E40A78">
            <w:pPr>
              <w:rPr>
                <w:sz w:val="18"/>
                <w:szCs w:val="18"/>
              </w:rPr>
            </w:pPr>
          </w:p>
        </w:tc>
        <w:tc>
          <w:tcPr>
            <w:tcW w:w="1401"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550"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r>
      <w:tr w:rsidR="00E40A78" w:rsidRPr="00E40A78" w:rsidTr="00E40A78">
        <w:trPr>
          <w:trHeight w:val="300"/>
        </w:trPr>
        <w:tc>
          <w:tcPr>
            <w:tcW w:w="1559" w:type="dxa"/>
            <w:tcBorders>
              <w:left w:val="nil"/>
              <w:bottom w:val="nil"/>
              <w:right w:val="nil"/>
            </w:tcBorders>
            <w:shd w:val="clear" w:color="auto" w:fill="auto"/>
            <w:noWrap/>
            <w:vAlign w:val="center"/>
            <w:hideMark/>
          </w:tcPr>
          <w:p w:rsidR="00E40A78" w:rsidRPr="00E40A78" w:rsidRDefault="00E40A78" w:rsidP="00E40A78">
            <w:pPr>
              <w:jc w:val="right"/>
              <w:rPr>
                <w:i/>
                <w:iCs/>
                <w:sz w:val="18"/>
                <w:szCs w:val="18"/>
              </w:rPr>
            </w:pPr>
            <w:r w:rsidRPr="00E40A78">
              <w:rPr>
                <w:i/>
                <w:iCs/>
                <w:sz w:val="18"/>
                <w:szCs w:val="18"/>
              </w:rPr>
              <w:t xml:space="preserve">Получатель </w:t>
            </w:r>
          </w:p>
        </w:tc>
        <w:tc>
          <w:tcPr>
            <w:tcW w:w="1451" w:type="dxa"/>
            <w:gridSpan w:val="2"/>
            <w:tcBorders>
              <w:left w:val="nil"/>
              <w:bottom w:val="nil"/>
              <w:right w:val="nil"/>
            </w:tcBorders>
            <w:shd w:val="clear" w:color="auto" w:fill="auto"/>
            <w:noWrap/>
            <w:vAlign w:val="center"/>
          </w:tcPr>
          <w:p w:rsidR="00E40A78" w:rsidRPr="00E40A78" w:rsidRDefault="00E40A78" w:rsidP="00E40A78">
            <w:pPr>
              <w:rPr>
                <w:sz w:val="18"/>
                <w:szCs w:val="18"/>
              </w:rPr>
            </w:pPr>
          </w:p>
        </w:tc>
        <w:tc>
          <w:tcPr>
            <w:tcW w:w="3827" w:type="dxa"/>
            <w:gridSpan w:val="12"/>
            <w:tcBorders>
              <w:top w:val="single" w:sz="4" w:space="0" w:color="auto"/>
              <w:left w:val="nil"/>
              <w:bottom w:val="single" w:sz="4" w:space="0" w:color="auto"/>
              <w:right w:val="nil"/>
            </w:tcBorders>
            <w:shd w:val="clear" w:color="auto" w:fill="auto"/>
            <w:noWrap/>
            <w:vAlign w:val="center"/>
          </w:tcPr>
          <w:p w:rsidR="00E40A78" w:rsidRPr="00E40A78" w:rsidRDefault="00E40A78" w:rsidP="00E40A78">
            <w:pPr>
              <w:rPr>
                <w:sz w:val="18"/>
                <w:szCs w:val="18"/>
              </w:rPr>
            </w:pPr>
          </w:p>
        </w:tc>
        <w:tc>
          <w:tcPr>
            <w:tcW w:w="280" w:type="dxa"/>
            <w:tcBorders>
              <w:top w:val="nil"/>
              <w:left w:val="nil"/>
              <w:bottom w:val="nil"/>
              <w:right w:val="nil"/>
            </w:tcBorders>
            <w:shd w:val="clear" w:color="auto" w:fill="auto"/>
            <w:noWrap/>
            <w:vAlign w:val="center"/>
            <w:hideMark/>
          </w:tcPr>
          <w:p w:rsidR="00E40A78" w:rsidRPr="00E40A78" w:rsidRDefault="00E40A78" w:rsidP="00E40A78">
            <w:pPr>
              <w:rPr>
                <w:sz w:val="18"/>
                <w:szCs w:val="18"/>
              </w:rPr>
            </w:pPr>
          </w:p>
        </w:tc>
        <w:tc>
          <w:tcPr>
            <w:tcW w:w="384" w:type="dxa"/>
            <w:gridSpan w:val="2"/>
            <w:tcBorders>
              <w:top w:val="nil"/>
              <w:left w:val="nil"/>
              <w:bottom w:val="nil"/>
              <w:right w:val="nil"/>
            </w:tcBorders>
            <w:shd w:val="clear" w:color="auto" w:fill="auto"/>
            <w:noWrap/>
            <w:vAlign w:val="center"/>
            <w:hideMark/>
          </w:tcPr>
          <w:p w:rsidR="00E40A78" w:rsidRPr="00E40A78" w:rsidRDefault="00E40A78" w:rsidP="00E40A78">
            <w:pPr>
              <w:rPr>
                <w:sz w:val="18"/>
                <w:szCs w:val="18"/>
              </w:rPr>
            </w:pPr>
          </w:p>
        </w:tc>
        <w:tc>
          <w:tcPr>
            <w:tcW w:w="612" w:type="dxa"/>
            <w:tcBorders>
              <w:top w:val="nil"/>
              <w:left w:val="nil"/>
              <w:bottom w:val="nil"/>
              <w:right w:val="nil"/>
            </w:tcBorders>
            <w:shd w:val="clear" w:color="auto" w:fill="auto"/>
            <w:noWrap/>
            <w:vAlign w:val="center"/>
            <w:hideMark/>
          </w:tcPr>
          <w:p w:rsidR="00E40A78" w:rsidRPr="00E40A78" w:rsidRDefault="00E40A78" w:rsidP="00E40A78">
            <w:pPr>
              <w:rPr>
                <w:sz w:val="18"/>
                <w:szCs w:val="18"/>
              </w:rPr>
            </w:pPr>
          </w:p>
        </w:tc>
        <w:tc>
          <w:tcPr>
            <w:tcW w:w="284" w:type="dxa"/>
            <w:tcBorders>
              <w:top w:val="nil"/>
              <w:left w:val="nil"/>
              <w:bottom w:val="nil"/>
              <w:right w:val="nil"/>
            </w:tcBorders>
            <w:shd w:val="clear" w:color="auto" w:fill="auto"/>
            <w:noWrap/>
            <w:vAlign w:val="center"/>
            <w:hideMark/>
          </w:tcPr>
          <w:p w:rsidR="00E40A78" w:rsidRPr="00E40A78" w:rsidRDefault="00E40A78" w:rsidP="00E40A78">
            <w:pPr>
              <w:rPr>
                <w:sz w:val="18"/>
                <w:szCs w:val="18"/>
              </w:rPr>
            </w:pPr>
          </w:p>
        </w:tc>
        <w:tc>
          <w:tcPr>
            <w:tcW w:w="1401"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550"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r>
      <w:tr w:rsidR="00E40A78" w:rsidRPr="00E40A78" w:rsidTr="00E40A78">
        <w:trPr>
          <w:trHeight w:val="315"/>
        </w:trPr>
        <w:tc>
          <w:tcPr>
            <w:tcW w:w="1559"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734" w:type="dxa"/>
            <w:gridSpan w:val="5"/>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935" w:type="dxa"/>
            <w:gridSpan w:val="3"/>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759"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567"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563" w:type="dxa"/>
            <w:gridSpan w:val="4"/>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384"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612"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84"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550"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r>
      <w:tr w:rsidR="00E40A78" w:rsidRPr="00E40A78" w:rsidTr="00E40A78">
        <w:trPr>
          <w:trHeight w:val="315"/>
        </w:trPr>
        <w:tc>
          <w:tcPr>
            <w:tcW w:w="10348" w:type="dxa"/>
            <w:gridSpan w:val="24"/>
            <w:tcBorders>
              <w:top w:val="single" w:sz="8" w:space="0" w:color="auto"/>
              <w:left w:val="single" w:sz="8" w:space="0" w:color="auto"/>
              <w:bottom w:val="single" w:sz="8" w:space="0" w:color="auto"/>
              <w:right w:val="single" w:sz="8" w:space="0" w:color="000000"/>
            </w:tcBorders>
            <w:shd w:val="clear" w:color="000000" w:fill="BBBBBB"/>
            <w:vAlign w:val="center"/>
            <w:hideMark/>
          </w:tcPr>
          <w:p w:rsidR="00E40A78" w:rsidRPr="00E40A78" w:rsidRDefault="00E40A78" w:rsidP="00E40A78">
            <w:pPr>
              <w:jc w:val="center"/>
              <w:rPr>
                <w:b/>
                <w:bCs/>
                <w:sz w:val="18"/>
                <w:szCs w:val="18"/>
              </w:rPr>
            </w:pPr>
            <w:r w:rsidRPr="00E40A78">
              <w:rPr>
                <w:b/>
                <w:bCs/>
                <w:sz w:val="18"/>
                <w:szCs w:val="18"/>
              </w:rPr>
              <w:t>Информация о корпоративном действии</w:t>
            </w:r>
          </w:p>
        </w:tc>
      </w:tr>
      <w:tr w:rsidR="00E40A78" w:rsidRPr="00E40A78" w:rsidTr="00E40A78">
        <w:trPr>
          <w:trHeight w:val="271"/>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hideMark/>
          </w:tcPr>
          <w:p w:rsidR="00E40A78" w:rsidRPr="00E40A78" w:rsidRDefault="00E40A78" w:rsidP="00E40A78">
            <w:pPr>
              <w:rPr>
                <w:b/>
                <w:bCs/>
                <w:sz w:val="18"/>
                <w:szCs w:val="18"/>
              </w:rPr>
            </w:pPr>
            <w:proofErr w:type="spellStart"/>
            <w:r w:rsidRPr="00E40A78">
              <w:rPr>
                <w:b/>
                <w:bCs/>
                <w:sz w:val="18"/>
                <w:szCs w:val="18"/>
              </w:rPr>
              <w:t>Референс</w:t>
            </w:r>
            <w:proofErr w:type="spellEnd"/>
            <w:r w:rsidRPr="00E40A78">
              <w:rPr>
                <w:b/>
                <w:bCs/>
                <w:sz w:val="18"/>
                <w:szCs w:val="18"/>
              </w:rPr>
              <w:t xml:space="preserve"> корпоративного действия</w:t>
            </w:r>
          </w:p>
        </w:tc>
        <w:tc>
          <w:tcPr>
            <w:tcW w:w="7338" w:type="dxa"/>
            <w:gridSpan w:val="21"/>
            <w:tcBorders>
              <w:top w:val="single" w:sz="8" w:space="0" w:color="auto"/>
              <w:left w:val="nil"/>
              <w:bottom w:val="single" w:sz="8" w:space="0" w:color="808080"/>
              <w:right w:val="single" w:sz="8" w:space="0" w:color="000000"/>
            </w:tcBorders>
            <w:shd w:val="clear" w:color="auto" w:fill="auto"/>
            <w:vAlign w:val="center"/>
          </w:tcPr>
          <w:p w:rsidR="00E40A78" w:rsidRPr="00E40A78" w:rsidRDefault="00E40A78" w:rsidP="00E40A78">
            <w:pPr>
              <w:rPr>
                <w:sz w:val="18"/>
                <w:szCs w:val="18"/>
              </w:rPr>
            </w:pPr>
          </w:p>
        </w:tc>
      </w:tr>
      <w:tr w:rsidR="00E40A78" w:rsidRPr="00E40A78" w:rsidTr="00E40A78">
        <w:trPr>
          <w:trHeight w:val="315"/>
        </w:trPr>
        <w:tc>
          <w:tcPr>
            <w:tcW w:w="3010" w:type="dxa"/>
            <w:gridSpan w:val="3"/>
            <w:tcBorders>
              <w:top w:val="single" w:sz="8" w:space="0" w:color="808080"/>
              <w:left w:val="single" w:sz="8" w:space="0" w:color="000000"/>
              <w:bottom w:val="single" w:sz="8" w:space="0" w:color="808080"/>
              <w:right w:val="single" w:sz="8" w:space="0" w:color="808080"/>
            </w:tcBorders>
            <w:shd w:val="clear" w:color="auto" w:fill="auto"/>
            <w:vAlign w:val="center"/>
            <w:hideMark/>
          </w:tcPr>
          <w:p w:rsidR="00E40A78" w:rsidRPr="00E40A78" w:rsidRDefault="00E40A78" w:rsidP="00E40A78">
            <w:pPr>
              <w:rPr>
                <w:b/>
                <w:bCs/>
                <w:sz w:val="18"/>
                <w:szCs w:val="18"/>
              </w:rPr>
            </w:pPr>
            <w:r w:rsidRPr="00E40A78">
              <w:rPr>
                <w:b/>
                <w:bCs/>
                <w:sz w:val="18"/>
                <w:szCs w:val="18"/>
              </w:rPr>
              <w:t xml:space="preserve">Тип корпоративного действия </w:t>
            </w:r>
          </w:p>
        </w:tc>
        <w:tc>
          <w:tcPr>
            <w:tcW w:w="7338" w:type="dxa"/>
            <w:gridSpan w:val="21"/>
            <w:tcBorders>
              <w:top w:val="single" w:sz="8" w:space="0" w:color="808080"/>
              <w:left w:val="nil"/>
              <w:bottom w:val="single" w:sz="8" w:space="0" w:color="808080"/>
              <w:right w:val="single" w:sz="8" w:space="0" w:color="000000"/>
            </w:tcBorders>
            <w:shd w:val="clear" w:color="auto" w:fill="auto"/>
            <w:vAlign w:val="center"/>
          </w:tcPr>
          <w:p w:rsidR="00E40A78" w:rsidRPr="00E40A78" w:rsidRDefault="00E40A78" w:rsidP="00E40A78">
            <w:pPr>
              <w:rPr>
                <w:sz w:val="18"/>
                <w:szCs w:val="18"/>
              </w:rPr>
            </w:pPr>
          </w:p>
        </w:tc>
      </w:tr>
      <w:tr w:rsidR="00E40A78" w:rsidRPr="00E40A78" w:rsidTr="00E40A78">
        <w:trPr>
          <w:trHeight w:val="60"/>
        </w:trPr>
        <w:tc>
          <w:tcPr>
            <w:tcW w:w="1559"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10"/>
                <w:szCs w:val="22"/>
              </w:rPr>
            </w:pPr>
          </w:p>
        </w:tc>
        <w:tc>
          <w:tcPr>
            <w:tcW w:w="1451" w:type="dxa"/>
            <w:gridSpan w:val="2"/>
            <w:tcBorders>
              <w:top w:val="single" w:sz="8" w:space="0" w:color="808080"/>
              <w:left w:val="nil"/>
              <w:bottom w:val="single" w:sz="8" w:space="0" w:color="auto"/>
              <w:right w:val="nil"/>
            </w:tcBorders>
            <w:shd w:val="clear" w:color="auto" w:fill="auto"/>
            <w:noWrap/>
            <w:vAlign w:val="bottom"/>
            <w:hideMark/>
          </w:tcPr>
          <w:p w:rsidR="00E40A78" w:rsidRPr="00E40A78" w:rsidRDefault="00E40A78" w:rsidP="00E40A78">
            <w:pPr>
              <w:rPr>
                <w:rFonts w:ascii="Calibri" w:hAnsi="Calibri"/>
                <w:sz w:val="10"/>
                <w:szCs w:val="22"/>
              </w:rPr>
            </w:pPr>
            <w:r w:rsidRPr="00E40A78">
              <w:rPr>
                <w:rFonts w:ascii="Calibri" w:hAnsi="Calibri"/>
                <w:sz w:val="10"/>
                <w:szCs w:val="22"/>
              </w:rPr>
              <w:t> </w:t>
            </w:r>
          </w:p>
        </w:tc>
        <w:tc>
          <w:tcPr>
            <w:tcW w:w="2218" w:type="dxa"/>
            <w:gridSpan w:val="6"/>
            <w:tcBorders>
              <w:top w:val="single" w:sz="8" w:space="0" w:color="808080"/>
              <w:left w:val="nil"/>
              <w:bottom w:val="single" w:sz="8" w:space="0" w:color="auto"/>
              <w:right w:val="nil"/>
            </w:tcBorders>
            <w:shd w:val="clear" w:color="auto" w:fill="auto"/>
            <w:noWrap/>
            <w:vAlign w:val="bottom"/>
            <w:hideMark/>
          </w:tcPr>
          <w:p w:rsidR="00E40A78" w:rsidRPr="00E40A78" w:rsidRDefault="00E40A78" w:rsidP="00E40A78">
            <w:pPr>
              <w:rPr>
                <w:rFonts w:ascii="Calibri" w:hAnsi="Calibri"/>
                <w:sz w:val="10"/>
                <w:szCs w:val="22"/>
              </w:rPr>
            </w:pPr>
            <w:r w:rsidRPr="00E40A78">
              <w:rPr>
                <w:rFonts w:ascii="Calibri" w:hAnsi="Calibri"/>
                <w:sz w:val="10"/>
                <w:szCs w:val="22"/>
              </w:rPr>
              <w:t> </w:t>
            </w:r>
          </w:p>
        </w:tc>
        <w:tc>
          <w:tcPr>
            <w:tcW w:w="759"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10"/>
                <w:szCs w:val="22"/>
              </w:rPr>
            </w:pPr>
          </w:p>
        </w:tc>
        <w:tc>
          <w:tcPr>
            <w:tcW w:w="567"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10"/>
                <w:szCs w:val="22"/>
              </w:rPr>
            </w:pPr>
          </w:p>
        </w:tc>
        <w:tc>
          <w:tcPr>
            <w:tcW w:w="563" w:type="dxa"/>
            <w:gridSpan w:val="4"/>
            <w:tcBorders>
              <w:top w:val="single" w:sz="8" w:space="0" w:color="808080"/>
              <w:left w:val="nil"/>
              <w:bottom w:val="single" w:sz="8" w:space="0" w:color="auto"/>
              <w:right w:val="nil"/>
            </w:tcBorders>
            <w:shd w:val="clear" w:color="auto" w:fill="auto"/>
            <w:noWrap/>
            <w:vAlign w:val="bottom"/>
            <w:hideMark/>
          </w:tcPr>
          <w:p w:rsidR="00E40A78" w:rsidRPr="00E40A78" w:rsidRDefault="00E40A78" w:rsidP="00E40A78">
            <w:pPr>
              <w:rPr>
                <w:rFonts w:ascii="Calibri" w:hAnsi="Calibri"/>
                <w:sz w:val="10"/>
                <w:szCs w:val="22"/>
              </w:rPr>
            </w:pPr>
            <w:r w:rsidRPr="00E40A78">
              <w:rPr>
                <w:rFonts w:ascii="Calibri" w:hAnsi="Calibri"/>
                <w:sz w:val="10"/>
                <w:szCs w:val="22"/>
              </w:rPr>
              <w:t> </w:t>
            </w:r>
          </w:p>
        </w:tc>
        <w:tc>
          <w:tcPr>
            <w:tcW w:w="384"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10"/>
                <w:szCs w:val="22"/>
              </w:rPr>
            </w:pPr>
          </w:p>
        </w:tc>
        <w:tc>
          <w:tcPr>
            <w:tcW w:w="612" w:type="dxa"/>
            <w:tcBorders>
              <w:top w:val="single" w:sz="8" w:space="0" w:color="808080"/>
              <w:left w:val="nil"/>
              <w:bottom w:val="single" w:sz="8" w:space="0" w:color="auto"/>
              <w:right w:val="nil"/>
            </w:tcBorders>
            <w:shd w:val="clear" w:color="auto" w:fill="auto"/>
            <w:noWrap/>
            <w:vAlign w:val="bottom"/>
            <w:hideMark/>
          </w:tcPr>
          <w:p w:rsidR="00E40A78" w:rsidRPr="00E40A78" w:rsidRDefault="00E40A78" w:rsidP="00E40A78">
            <w:pPr>
              <w:rPr>
                <w:rFonts w:ascii="Calibri" w:hAnsi="Calibri"/>
                <w:sz w:val="10"/>
                <w:szCs w:val="22"/>
              </w:rPr>
            </w:pPr>
            <w:r w:rsidRPr="00E40A78">
              <w:rPr>
                <w:rFonts w:ascii="Calibri" w:hAnsi="Calibri"/>
                <w:sz w:val="10"/>
                <w:szCs w:val="22"/>
              </w:rPr>
              <w:t> </w:t>
            </w:r>
          </w:p>
        </w:tc>
        <w:tc>
          <w:tcPr>
            <w:tcW w:w="284"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10"/>
                <w:szCs w:val="22"/>
              </w:rPr>
            </w:pPr>
          </w:p>
        </w:tc>
        <w:tc>
          <w:tcPr>
            <w:tcW w:w="1401"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10"/>
                <w:szCs w:val="22"/>
              </w:rPr>
            </w:pPr>
          </w:p>
        </w:tc>
        <w:tc>
          <w:tcPr>
            <w:tcW w:w="550"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10"/>
                <w:szCs w:val="22"/>
              </w:rPr>
            </w:pPr>
          </w:p>
        </w:tc>
      </w:tr>
      <w:tr w:rsidR="00E40A78" w:rsidRPr="00E40A78" w:rsidTr="00E40A78">
        <w:trPr>
          <w:trHeight w:val="315"/>
        </w:trPr>
        <w:tc>
          <w:tcPr>
            <w:tcW w:w="10348" w:type="dxa"/>
            <w:gridSpan w:val="24"/>
            <w:tcBorders>
              <w:top w:val="single" w:sz="8" w:space="0" w:color="auto"/>
              <w:left w:val="single" w:sz="8" w:space="0" w:color="auto"/>
              <w:bottom w:val="single" w:sz="8" w:space="0" w:color="auto"/>
              <w:right w:val="single" w:sz="8" w:space="0" w:color="000000"/>
            </w:tcBorders>
            <w:shd w:val="clear" w:color="000000" w:fill="BBBBBB"/>
            <w:vAlign w:val="center"/>
            <w:hideMark/>
          </w:tcPr>
          <w:p w:rsidR="00E40A78" w:rsidRPr="00E40A78" w:rsidRDefault="00E40A78" w:rsidP="00E40A78">
            <w:pPr>
              <w:jc w:val="center"/>
              <w:rPr>
                <w:b/>
                <w:bCs/>
                <w:sz w:val="18"/>
                <w:szCs w:val="18"/>
              </w:rPr>
            </w:pPr>
            <w:r w:rsidRPr="00E40A78">
              <w:rPr>
                <w:b/>
                <w:bCs/>
                <w:sz w:val="18"/>
                <w:szCs w:val="18"/>
              </w:rPr>
              <w:t>Информация о связанной инструкции</w:t>
            </w:r>
          </w:p>
        </w:tc>
      </w:tr>
      <w:tr w:rsidR="00E40A78" w:rsidRPr="00E40A78" w:rsidTr="00E40A78">
        <w:trPr>
          <w:trHeight w:val="315"/>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hideMark/>
          </w:tcPr>
          <w:p w:rsidR="00E40A78" w:rsidRPr="00E40A78" w:rsidRDefault="00E40A78" w:rsidP="00E40A78">
            <w:pPr>
              <w:rPr>
                <w:b/>
                <w:bCs/>
                <w:sz w:val="18"/>
                <w:szCs w:val="18"/>
              </w:rPr>
            </w:pPr>
            <w:r w:rsidRPr="00E40A78">
              <w:rPr>
                <w:b/>
                <w:bCs/>
                <w:sz w:val="18"/>
                <w:szCs w:val="18"/>
              </w:rPr>
              <w:t>Исходящий номер инструкции</w:t>
            </w:r>
          </w:p>
        </w:tc>
        <w:tc>
          <w:tcPr>
            <w:tcW w:w="7338" w:type="dxa"/>
            <w:gridSpan w:val="21"/>
            <w:tcBorders>
              <w:top w:val="single" w:sz="8" w:space="0" w:color="auto"/>
              <w:left w:val="nil"/>
              <w:bottom w:val="single" w:sz="8" w:space="0" w:color="808080"/>
              <w:right w:val="single" w:sz="8" w:space="0" w:color="000000"/>
            </w:tcBorders>
            <w:shd w:val="clear" w:color="auto" w:fill="auto"/>
            <w:vAlign w:val="center"/>
            <w:hideMark/>
          </w:tcPr>
          <w:p w:rsidR="00E40A78" w:rsidRPr="00E40A78" w:rsidRDefault="00E40A78" w:rsidP="00E40A78">
            <w:pPr>
              <w:rPr>
                <w:sz w:val="18"/>
                <w:szCs w:val="18"/>
              </w:rPr>
            </w:pPr>
          </w:p>
        </w:tc>
      </w:tr>
      <w:tr w:rsidR="00E40A78" w:rsidRPr="00E40A78" w:rsidTr="00E40A78">
        <w:trPr>
          <w:trHeight w:val="315"/>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tcPr>
          <w:p w:rsidR="00E40A78" w:rsidRPr="00E40A78" w:rsidRDefault="00E40A78" w:rsidP="00E40A78">
            <w:pPr>
              <w:rPr>
                <w:b/>
                <w:bCs/>
                <w:sz w:val="18"/>
                <w:szCs w:val="18"/>
              </w:rPr>
            </w:pPr>
            <w:r w:rsidRPr="00E40A78">
              <w:rPr>
                <w:b/>
                <w:bCs/>
                <w:sz w:val="18"/>
                <w:szCs w:val="18"/>
              </w:rPr>
              <w:t>Номер (код) варианта КД</w:t>
            </w:r>
          </w:p>
        </w:tc>
        <w:tc>
          <w:tcPr>
            <w:tcW w:w="7338" w:type="dxa"/>
            <w:gridSpan w:val="21"/>
            <w:tcBorders>
              <w:top w:val="single" w:sz="8" w:space="0" w:color="auto"/>
              <w:left w:val="nil"/>
              <w:bottom w:val="single" w:sz="8" w:space="0" w:color="808080"/>
              <w:right w:val="single" w:sz="8" w:space="0" w:color="000000"/>
            </w:tcBorders>
            <w:shd w:val="clear" w:color="auto" w:fill="auto"/>
            <w:vAlign w:val="center"/>
          </w:tcPr>
          <w:p w:rsidR="00E40A78" w:rsidRPr="00E40A78" w:rsidRDefault="00E40A78" w:rsidP="00E40A78">
            <w:pPr>
              <w:rPr>
                <w:sz w:val="18"/>
                <w:szCs w:val="18"/>
              </w:rPr>
            </w:pPr>
          </w:p>
        </w:tc>
      </w:tr>
      <w:tr w:rsidR="00E40A78" w:rsidRPr="00E40A78" w:rsidTr="00E40A78">
        <w:trPr>
          <w:trHeight w:val="315"/>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tcPr>
          <w:p w:rsidR="00E40A78" w:rsidRPr="00E40A78" w:rsidRDefault="00E40A78" w:rsidP="00E40A78">
            <w:pPr>
              <w:rPr>
                <w:b/>
                <w:bCs/>
                <w:sz w:val="18"/>
                <w:szCs w:val="18"/>
              </w:rPr>
            </w:pPr>
            <w:r w:rsidRPr="00E40A78">
              <w:rPr>
                <w:b/>
                <w:bCs/>
                <w:sz w:val="18"/>
                <w:szCs w:val="18"/>
              </w:rPr>
              <w:t>Номер счета депо/раздела (субсчета депо)</w:t>
            </w:r>
          </w:p>
        </w:tc>
        <w:tc>
          <w:tcPr>
            <w:tcW w:w="7338" w:type="dxa"/>
            <w:gridSpan w:val="21"/>
            <w:tcBorders>
              <w:top w:val="single" w:sz="8" w:space="0" w:color="auto"/>
              <w:left w:val="nil"/>
              <w:bottom w:val="single" w:sz="8" w:space="0" w:color="808080"/>
              <w:right w:val="single" w:sz="8" w:space="0" w:color="000000"/>
            </w:tcBorders>
            <w:shd w:val="clear" w:color="auto" w:fill="auto"/>
            <w:vAlign w:val="center"/>
          </w:tcPr>
          <w:p w:rsidR="00E40A78" w:rsidRPr="00E40A78" w:rsidRDefault="00E40A78" w:rsidP="00E40A78">
            <w:pPr>
              <w:rPr>
                <w:sz w:val="18"/>
                <w:szCs w:val="18"/>
              </w:rPr>
            </w:pPr>
          </w:p>
        </w:tc>
      </w:tr>
      <w:tr w:rsidR="00E40A78" w:rsidRPr="00E40A78" w:rsidTr="00E40A78">
        <w:trPr>
          <w:trHeight w:val="315"/>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tcPr>
          <w:p w:rsidR="00E40A78" w:rsidRPr="00E40A78" w:rsidRDefault="00E40A78" w:rsidP="00E40A78">
            <w:pPr>
              <w:rPr>
                <w:b/>
                <w:bCs/>
                <w:sz w:val="18"/>
                <w:szCs w:val="18"/>
              </w:rPr>
            </w:pPr>
          </w:p>
        </w:tc>
        <w:tc>
          <w:tcPr>
            <w:tcW w:w="7338" w:type="dxa"/>
            <w:gridSpan w:val="21"/>
            <w:tcBorders>
              <w:top w:val="single" w:sz="8" w:space="0" w:color="auto"/>
              <w:left w:val="nil"/>
              <w:bottom w:val="single" w:sz="8" w:space="0" w:color="808080"/>
              <w:right w:val="single" w:sz="8" w:space="0" w:color="000000"/>
            </w:tcBorders>
            <w:shd w:val="clear" w:color="auto" w:fill="auto"/>
            <w:vAlign w:val="center"/>
          </w:tcPr>
          <w:p w:rsidR="00E40A78" w:rsidRPr="00E40A78" w:rsidRDefault="00E40A78" w:rsidP="00E40A78">
            <w:pPr>
              <w:rPr>
                <w:sz w:val="18"/>
                <w:szCs w:val="18"/>
              </w:rPr>
            </w:pPr>
          </w:p>
        </w:tc>
      </w:tr>
      <w:tr w:rsidR="00E40A78" w:rsidRPr="00E40A78" w:rsidTr="00E40A78">
        <w:trPr>
          <w:trHeight w:val="315"/>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tcPr>
          <w:p w:rsidR="00E40A78" w:rsidRPr="00E40A78" w:rsidRDefault="00E40A78" w:rsidP="00E40A78">
            <w:pPr>
              <w:rPr>
                <w:b/>
                <w:bCs/>
                <w:sz w:val="18"/>
                <w:szCs w:val="18"/>
              </w:rPr>
            </w:pPr>
            <w:r w:rsidRPr="00E40A78">
              <w:rPr>
                <w:b/>
                <w:bCs/>
                <w:sz w:val="18"/>
                <w:szCs w:val="18"/>
              </w:rPr>
              <w:t>ISIN</w:t>
            </w:r>
          </w:p>
        </w:tc>
        <w:tc>
          <w:tcPr>
            <w:tcW w:w="7338" w:type="dxa"/>
            <w:gridSpan w:val="21"/>
            <w:tcBorders>
              <w:top w:val="single" w:sz="8" w:space="0" w:color="auto"/>
              <w:left w:val="nil"/>
              <w:bottom w:val="single" w:sz="8" w:space="0" w:color="808080"/>
              <w:right w:val="single" w:sz="8" w:space="0" w:color="000000"/>
            </w:tcBorders>
            <w:shd w:val="clear" w:color="auto" w:fill="auto"/>
            <w:vAlign w:val="center"/>
          </w:tcPr>
          <w:p w:rsidR="00E40A78" w:rsidRPr="00E40A78" w:rsidRDefault="00E40A78" w:rsidP="00E40A78">
            <w:pPr>
              <w:rPr>
                <w:sz w:val="18"/>
                <w:szCs w:val="18"/>
              </w:rPr>
            </w:pPr>
          </w:p>
        </w:tc>
      </w:tr>
      <w:tr w:rsidR="00E40A78" w:rsidRPr="00E40A78" w:rsidTr="00E40A78">
        <w:trPr>
          <w:trHeight w:val="315"/>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tcPr>
          <w:p w:rsidR="00E40A78" w:rsidRPr="00E40A78" w:rsidRDefault="00E40A78" w:rsidP="00E40A78">
            <w:pPr>
              <w:rPr>
                <w:b/>
                <w:bCs/>
                <w:sz w:val="18"/>
                <w:szCs w:val="18"/>
              </w:rPr>
            </w:pPr>
          </w:p>
          <w:p w:rsidR="00E40A78" w:rsidRPr="00E40A78" w:rsidRDefault="00E40A78" w:rsidP="00E40A78">
            <w:pPr>
              <w:rPr>
                <w:b/>
                <w:bCs/>
                <w:sz w:val="18"/>
                <w:szCs w:val="18"/>
              </w:rPr>
            </w:pPr>
          </w:p>
        </w:tc>
        <w:tc>
          <w:tcPr>
            <w:tcW w:w="7338" w:type="dxa"/>
            <w:gridSpan w:val="21"/>
            <w:tcBorders>
              <w:top w:val="single" w:sz="8" w:space="0" w:color="auto"/>
              <w:left w:val="nil"/>
              <w:bottom w:val="single" w:sz="8" w:space="0" w:color="808080"/>
              <w:right w:val="single" w:sz="8" w:space="0" w:color="000000"/>
            </w:tcBorders>
            <w:shd w:val="clear" w:color="auto" w:fill="auto"/>
            <w:vAlign w:val="center"/>
          </w:tcPr>
          <w:p w:rsidR="00E40A78" w:rsidRPr="00E40A78" w:rsidRDefault="00E40A78" w:rsidP="00E40A78">
            <w:pPr>
              <w:rPr>
                <w:sz w:val="18"/>
                <w:szCs w:val="18"/>
              </w:rPr>
            </w:pPr>
          </w:p>
        </w:tc>
      </w:tr>
      <w:tr w:rsidR="00E40A78" w:rsidRPr="00E40A78" w:rsidTr="00E40A78">
        <w:trPr>
          <w:trHeight w:val="315"/>
        </w:trPr>
        <w:tc>
          <w:tcPr>
            <w:tcW w:w="3010" w:type="dxa"/>
            <w:gridSpan w:val="3"/>
            <w:tcBorders>
              <w:top w:val="single" w:sz="8" w:space="0" w:color="auto"/>
              <w:left w:val="single" w:sz="8" w:space="0" w:color="000000"/>
              <w:bottom w:val="single" w:sz="8" w:space="0" w:color="808080"/>
              <w:right w:val="single" w:sz="8" w:space="0" w:color="808080"/>
            </w:tcBorders>
            <w:shd w:val="clear" w:color="auto" w:fill="auto"/>
            <w:vAlign w:val="center"/>
          </w:tcPr>
          <w:p w:rsidR="00E40A78" w:rsidRPr="00E40A78" w:rsidRDefault="00E40A78" w:rsidP="00E40A78">
            <w:pPr>
              <w:rPr>
                <w:b/>
                <w:bCs/>
                <w:sz w:val="18"/>
                <w:szCs w:val="18"/>
              </w:rPr>
            </w:pPr>
            <w:r w:rsidRPr="00E40A78">
              <w:rPr>
                <w:b/>
                <w:bCs/>
                <w:sz w:val="18"/>
                <w:szCs w:val="18"/>
              </w:rPr>
              <w:t>Код НРД</w:t>
            </w:r>
          </w:p>
        </w:tc>
        <w:tc>
          <w:tcPr>
            <w:tcW w:w="7338" w:type="dxa"/>
            <w:gridSpan w:val="21"/>
            <w:tcBorders>
              <w:top w:val="single" w:sz="8" w:space="0" w:color="auto"/>
              <w:left w:val="nil"/>
              <w:bottom w:val="single" w:sz="8" w:space="0" w:color="808080"/>
              <w:right w:val="single" w:sz="8" w:space="0" w:color="000000"/>
            </w:tcBorders>
            <w:shd w:val="clear" w:color="auto" w:fill="auto"/>
            <w:vAlign w:val="center"/>
          </w:tcPr>
          <w:p w:rsidR="00E40A78" w:rsidRPr="00E40A78" w:rsidRDefault="00E40A78" w:rsidP="00E40A78">
            <w:pPr>
              <w:rPr>
                <w:sz w:val="18"/>
                <w:szCs w:val="18"/>
              </w:rPr>
            </w:pPr>
          </w:p>
        </w:tc>
      </w:tr>
      <w:tr w:rsidR="00E40A78" w:rsidRPr="00E40A78" w:rsidTr="00E40A78">
        <w:trPr>
          <w:trHeight w:val="315"/>
        </w:trPr>
        <w:tc>
          <w:tcPr>
            <w:tcW w:w="3010" w:type="dxa"/>
            <w:gridSpan w:val="3"/>
            <w:tcBorders>
              <w:top w:val="single" w:sz="8" w:space="0" w:color="808080"/>
              <w:left w:val="single" w:sz="8" w:space="0" w:color="000000"/>
              <w:bottom w:val="single" w:sz="8" w:space="0" w:color="808080"/>
              <w:right w:val="single" w:sz="8" w:space="0" w:color="808080"/>
            </w:tcBorders>
            <w:shd w:val="clear" w:color="auto" w:fill="auto"/>
            <w:vAlign w:val="center"/>
            <w:hideMark/>
          </w:tcPr>
          <w:p w:rsidR="00E40A78" w:rsidRPr="00E40A78" w:rsidRDefault="00E40A78" w:rsidP="00E40A78">
            <w:pPr>
              <w:rPr>
                <w:b/>
                <w:bCs/>
                <w:sz w:val="18"/>
                <w:szCs w:val="18"/>
              </w:rPr>
            </w:pPr>
            <w:r w:rsidRPr="00E40A78">
              <w:rPr>
                <w:b/>
                <w:bCs/>
                <w:sz w:val="18"/>
                <w:szCs w:val="18"/>
              </w:rPr>
              <w:t>Наименование выпуска</w:t>
            </w:r>
          </w:p>
        </w:tc>
        <w:tc>
          <w:tcPr>
            <w:tcW w:w="7338" w:type="dxa"/>
            <w:gridSpan w:val="21"/>
            <w:tcBorders>
              <w:top w:val="single" w:sz="8" w:space="0" w:color="808080"/>
              <w:left w:val="nil"/>
              <w:bottom w:val="nil"/>
              <w:right w:val="single" w:sz="8" w:space="0" w:color="000000"/>
            </w:tcBorders>
            <w:shd w:val="clear" w:color="auto" w:fill="auto"/>
            <w:vAlign w:val="center"/>
          </w:tcPr>
          <w:p w:rsidR="00E40A78" w:rsidRPr="00E40A78" w:rsidRDefault="00E40A78" w:rsidP="00E40A78">
            <w:pPr>
              <w:rPr>
                <w:sz w:val="18"/>
                <w:szCs w:val="18"/>
              </w:rPr>
            </w:pPr>
          </w:p>
        </w:tc>
      </w:tr>
      <w:tr w:rsidR="00E40A78" w:rsidRPr="00E40A78" w:rsidTr="00E40A78">
        <w:trPr>
          <w:trHeight w:val="315"/>
        </w:trPr>
        <w:tc>
          <w:tcPr>
            <w:tcW w:w="3010" w:type="dxa"/>
            <w:gridSpan w:val="3"/>
            <w:tcBorders>
              <w:top w:val="single" w:sz="8" w:space="0" w:color="808080"/>
              <w:left w:val="single" w:sz="8" w:space="0" w:color="000000"/>
              <w:bottom w:val="single" w:sz="8" w:space="0" w:color="808080"/>
              <w:right w:val="single" w:sz="8" w:space="0" w:color="808080"/>
            </w:tcBorders>
            <w:shd w:val="clear" w:color="auto" w:fill="auto"/>
            <w:vAlign w:val="center"/>
          </w:tcPr>
          <w:p w:rsidR="00E40A78" w:rsidRPr="00E40A78" w:rsidRDefault="00E40A78" w:rsidP="00E40A78">
            <w:pPr>
              <w:rPr>
                <w:b/>
                <w:bCs/>
                <w:sz w:val="18"/>
                <w:szCs w:val="18"/>
              </w:rPr>
            </w:pPr>
            <w:r w:rsidRPr="00E40A78">
              <w:rPr>
                <w:b/>
                <w:bCs/>
                <w:sz w:val="18"/>
                <w:szCs w:val="18"/>
              </w:rPr>
              <w:t>Количество ц/б</w:t>
            </w:r>
          </w:p>
        </w:tc>
        <w:tc>
          <w:tcPr>
            <w:tcW w:w="7338" w:type="dxa"/>
            <w:gridSpan w:val="21"/>
            <w:tcBorders>
              <w:top w:val="single" w:sz="8" w:space="0" w:color="808080"/>
              <w:left w:val="nil"/>
              <w:bottom w:val="nil"/>
              <w:right w:val="single" w:sz="8" w:space="0" w:color="000000"/>
            </w:tcBorders>
            <w:shd w:val="clear" w:color="auto" w:fill="auto"/>
            <w:vAlign w:val="center"/>
          </w:tcPr>
          <w:p w:rsidR="00E40A78" w:rsidRPr="00E40A78" w:rsidRDefault="00E40A78" w:rsidP="00E40A78">
            <w:pPr>
              <w:rPr>
                <w:sz w:val="18"/>
                <w:szCs w:val="18"/>
              </w:rPr>
            </w:pPr>
          </w:p>
        </w:tc>
      </w:tr>
      <w:tr w:rsidR="00E40A78" w:rsidRPr="00E40A78" w:rsidTr="00E40A78">
        <w:trPr>
          <w:trHeight w:val="315"/>
        </w:trPr>
        <w:tc>
          <w:tcPr>
            <w:tcW w:w="3010" w:type="dxa"/>
            <w:gridSpan w:val="3"/>
            <w:tcBorders>
              <w:top w:val="single" w:sz="8" w:space="0" w:color="808080"/>
              <w:left w:val="single" w:sz="8" w:space="0" w:color="000000"/>
              <w:bottom w:val="single" w:sz="8" w:space="0" w:color="808080"/>
              <w:right w:val="single" w:sz="8" w:space="0" w:color="808080"/>
            </w:tcBorders>
            <w:shd w:val="clear" w:color="auto" w:fill="auto"/>
            <w:vAlign w:val="center"/>
            <w:hideMark/>
          </w:tcPr>
          <w:p w:rsidR="00E40A78" w:rsidRPr="00E40A78" w:rsidRDefault="00E40A78" w:rsidP="00E40A78">
            <w:pPr>
              <w:rPr>
                <w:b/>
                <w:bCs/>
                <w:sz w:val="18"/>
                <w:szCs w:val="18"/>
              </w:rPr>
            </w:pPr>
            <w:r w:rsidRPr="00E40A78">
              <w:rPr>
                <w:b/>
                <w:bCs/>
                <w:sz w:val="18"/>
                <w:szCs w:val="18"/>
              </w:rPr>
              <w:t>Статус обработки инструкции</w:t>
            </w:r>
          </w:p>
        </w:tc>
        <w:tc>
          <w:tcPr>
            <w:tcW w:w="7338" w:type="dxa"/>
            <w:gridSpan w:val="21"/>
            <w:tcBorders>
              <w:top w:val="single" w:sz="8" w:space="0" w:color="808080"/>
              <w:left w:val="nil"/>
              <w:bottom w:val="nil"/>
              <w:right w:val="single" w:sz="8" w:space="0" w:color="000000"/>
            </w:tcBorders>
            <w:shd w:val="clear" w:color="auto" w:fill="auto"/>
            <w:vAlign w:val="center"/>
          </w:tcPr>
          <w:p w:rsidR="00E40A78" w:rsidRPr="00E40A78" w:rsidRDefault="00E40A78" w:rsidP="00E40A78">
            <w:pPr>
              <w:rPr>
                <w:sz w:val="18"/>
                <w:szCs w:val="18"/>
              </w:rPr>
            </w:pPr>
          </w:p>
        </w:tc>
      </w:tr>
      <w:tr w:rsidR="00E40A78" w:rsidRPr="00E40A78" w:rsidTr="00E40A78">
        <w:trPr>
          <w:trHeight w:val="315"/>
        </w:trPr>
        <w:tc>
          <w:tcPr>
            <w:tcW w:w="3010" w:type="dxa"/>
            <w:gridSpan w:val="3"/>
            <w:tcBorders>
              <w:top w:val="single" w:sz="8" w:space="0" w:color="808080"/>
              <w:left w:val="single" w:sz="8" w:space="0" w:color="000000"/>
              <w:bottom w:val="single" w:sz="8" w:space="0" w:color="808080"/>
              <w:right w:val="single" w:sz="8" w:space="0" w:color="808080"/>
            </w:tcBorders>
            <w:shd w:val="clear" w:color="auto" w:fill="auto"/>
            <w:vAlign w:val="center"/>
          </w:tcPr>
          <w:p w:rsidR="00E40A78" w:rsidRPr="00E40A78" w:rsidRDefault="00E40A78" w:rsidP="00E40A78">
            <w:pPr>
              <w:rPr>
                <w:b/>
                <w:bCs/>
                <w:sz w:val="18"/>
                <w:szCs w:val="18"/>
              </w:rPr>
            </w:pPr>
            <w:r w:rsidRPr="00E40A78">
              <w:rPr>
                <w:b/>
                <w:bCs/>
                <w:sz w:val="18"/>
                <w:szCs w:val="18"/>
              </w:rPr>
              <w:t>Причина присвоения статуса</w:t>
            </w:r>
          </w:p>
        </w:tc>
        <w:tc>
          <w:tcPr>
            <w:tcW w:w="7338" w:type="dxa"/>
            <w:gridSpan w:val="21"/>
            <w:tcBorders>
              <w:top w:val="single" w:sz="8" w:space="0" w:color="808080"/>
              <w:left w:val="nil"/>
              <w:bottom w:val="nil"/>
              <w:right w:val="single" w:sz="8" w:space="0" w:color="000000"/>
            </w:tcBorders>
            <w:shd w:val="clear" w:color="auto" w:fill="auto"/>
            <w:vAlign w:val="center"/>
          </w:tcPr>
          <w:p w:rsidR="00E40A78" w:rsidRPr="00E40A78" w:rsidRDefault="00E40A78" w:rsidP="00E40A78">
            <w:pPr>
              <w:rPr>
                <w:sz w:val="18"/>
                <w:szCs w:val="18"/>
              </w:rPr>
            </w:pPr>
          </w:p>
        </w:tc>
      </w:tr>
      <w:tr w:rsidR="00E40A78" w:rsidRPr="00E40A78" w:rsidTr="00E40A78">
        <w:trPr>
          <w:trHeight w:val="315"/>
        </w:trPr>
        <w:tc>
          <w:tcPr>
            <w:tcW w:w="3010" w:type="dxa"/>
            <w:gridSpan w:val="3"/>
            <w:tcBorders>
              <w:top w:val="single" w:sz="8" w:space="0" w:color="808080"/>
              <w:left w:val="single" w:sz="8" w:space="0" w:color="000000"/>
              <w:bottom w:val="single" w:sz="8" w:space="0" w:color="000000"/>
              <w:right w:val="single" w:sz="8" w:space="0" w:color="808080"/>
            </w:tcBorders>
            <w:shd w:val="clear" w:color="auto" w:fill="auto"/>
            <w:vAlign w:val="center"/>
            <w:hideMark/>
          </w:tcPr>
          <w:p w:rsidR="00E40A78" w:rsidRPr="00E40A78" w:rsidRDefault="00E40A78" w:rsidP="00E40A78">
            <w:pPr>
              <w:rPr>
                <w:b/>
                <w:bCs/>
                <w:sz w:val="18"/>
                <w:szCs w:val="18"/>
              </w:rPr>
            </w:pPr>
            <w:r w:rsidRPr="00E40A78">
              <w:rPr>
                <w:b/>
                <w:bCs/>
                <w:sz w:val="18"/>
                <w:szCs w:val="18"/>
              </w:rPr>
              <w:t>Дополнительная информация</w:t>
            </w:r>
          </w:p>
        </w:tc>
        <w:tc>
          <w:tcPr>
            <w:tcW w:w="7338" w:type="dxa"/>
            <w:gridSpan w:val="21"/>
            <w:tcBorders>
              <w:top w:val="single" w:sz="8" w:space="0" w:color="808080"/>
              <w:left w:val="nil"/>
              <w:bottom w:val="single" w:sz="8" w:space="0" w:color="000000"/>
              <w:right w:val="single" w:sz="8" w:space="0" w:color="000000"/>
            </w:tcBorders>
            <w:shd w:val="clear" w:color="auto" w:fill="auto"/>
            <w:vAlign w:val="center"/>
          </w:tcPr>
          <w:p w:rsidR="00E40A78" w:rsidRPr="00E40A78" w:rsidRDefault="00E40A78" w:rsidP="00E40A78">
            <w:pPr>
              <w:rPr>
                <w:sz w:val="18"/>
                <w:szCs w:val="18"/>
              </w:rPr>
            </w:pPr>
          </w:p>
        </w:tc>
      </w:tr>
      <w:tr w:rsidR="00E40A78" w:rsidRPr="00E40A78" w:rsidTr="00E40A78">
        <w:trPr>
          <w:trHeight w:val="315"/>
        </w:trPr>
        <w:tc>
          <w:tcPr>
            <w:tcW w:w="3010" w:type="dxa"/>
            <w:gridSpan w:val="3"/>
            <w:tcBorders>
              <w:top w:val="single" w:sz="8" w:space="0" w:color="808080"/>
              <w:left w:val="single" w:sz="8" w:space="0" w:color="000000"/>
              <w:bottom w:val="single" w:sz="8" w:space="0" w:color="000000"/>
              <w:right w:val="single" w:sz="8" w:space="0" w:color="808080"/>
            </w:tcBorders>
            <w:shd w:val="clear" w:color="auto" w:fill="auto"/>
            <w:vAlign w:val="center"/>
            <w:hideMark/>
          </w:tcPr>
          <w:p w:rsidR="00E40A78" w:rsidRPr="00E40A78" w:rsidRDefault="00E40A78" w:rsidP="00E40A78">
            <w:pPr>
              <w:rPr>
                <w:b/>
                <w:bCs/>
                <w:sz w:val="18"/>
                <w:szCs w:val="18"/>
              </w:rPr>
            </w:pPr>
            <w:r w:rsidRPr="00E40A78">
              <w:rPr>
                <w:b/>
                <w:bCs/>
                <w:sz w:val="18"/>
                <w:szCs w:val="18"/>
              </w:rPr>
              <w:t>Сторона, присвоившая статус</w:t>
            </w:r>
          </w:p>
        </w:tc>
        <w:tc>
          <w:tcPr>
            <w:tcW w:w="7338" w:type="dxa"/>
            <w:gridSpan w:val="21"/>
            <w:tcBorders>
              <w:top w:val="single" w:sz="8" w:space="0" w:color="808080"/>
              <w:left w:val="nil"/>
              <w:bottom w:val="single" w:sz="8" w:space="0" w:color="000000"/>
              <w:right w:val="single" w:sz="8" w:space="0" w:color="000000"/>
            </w:tcBorders>
            <w:shd w:val="clear" w:color="auto" w:fill="auto"/>
            <w:vAlign w:val="center"/>
          </w:tcPr>
          <w:p w:rsidR="00E40A78" w:rsidRPr="00E40A78" w:rsidRDefault="00E40A78" w:rsidP="00E40A78">
            <w:pPr>
              <w:rPr>
                <w:sz w:val="18"/>
                <w:szCs w:val="18"/>
              </w:rPr>
            </w:pPr>
          </w:p>
        </w:tc>
      </w:tr>
      <w:tr w:rsidR="00E40A78" w:rsidRPr="00E40A78" w:rsidTr="00E40A78">
        <w:trPr>
          <w:trHeight w:val="315"/>
        </w:trPr>
        <w:tc>
          <w:tcPr>
            <w:tcW w:w="3010" w:type="dxa"/>
            <w:gridSpan w:val="3"/>
            <w:tcBorders>
              <w:top w:val="single" w:sz="8" w:space="0" w:color="808080"/>
              <w:left w:val="single" w:sz="8" w:space="0" w:color="000000"/>
              <w:bottom w:val="single" w:sz="8" w:space="0" w:color="000000"/>
              <w:right w:val="single" w:sz="8" w:space="0" w:color="808080"/>
            </w:tcBorders>
            <w:shd w:val="clear" w:color="auto" w:fill="auto"/>
            <w:vAlign w:val="center"/>
          </w:tcPr>
          <w:p w:rsidR="00E40A78" w:rsidRPr="00E40A78" w:rsidRDefault="00E40A78" w:rsidP="00E40A78">
            <w:pPr>
              <w:rPr>
                <w:b/>
                <w:bCs/>
                <w:sz w:val="18"/>
                <w:szCs w:val="18"/>
              </w:rPr>
            </w:pPr>
            <w:r w:rsidRPr="00E40A78">
              <w:rPr>
                <w:b/>
                <w:bCs/>
                <w:sz w:val="18"/>
                <w:szCs w:val="18"/>
              </w:rPr>
              <w:t>Номер инструкции, переданный регистратору/Иностранному депозитарию</w:t>
            </w:r>
          </w:p>
        </w:tc>
        <w:tc>
          <w:tcPr>
            <w:tcW w:w="7338" w:type="dxa"/>
            <w:gridSpan w:val="21"/>
            <w:tcBorders>
              <w:top w:val="single" w:sz="8" w:space="0" w:color="808080"/>
              <w:left w:val="nil"/>
              <w:bottom w:val="single" w:sz="8" w:space="0" w:color="000000"/>
              <w:right w:val="single" w:sz="8" w:space="0" w:color="000000"/>
            </w:tcBorders>
            <w:shd w:val="clear" w:color="auto" w:fill="auto"/>
            <w:vAlign w:val="center"/>
          </w:tcPr>
          <w:p w:rsidR="00E40A78" w:rsidRPr="00E40A78" w:rsidRDefault="00E40A78" w:rsidP="00E40A78">
            <w:pPr>
              <w:rPr>
                <w:sz w:val="18"/>
                <w:szCs w:val="18"/>
              </w:rPr>
            </w:pPr>
          </w:p>
        </w:tc>
      </w:tr>
      <w:tr w:rsidR="00E40A78" w:rsidRPr="00E40A78" w:rsidTr="00E40A78">
        <w:trPr>
          <w:trHeight w:val="120"/>
        </w:trPr>
        <w:tc>
          <w:tcPr>
            <w:tcW w:w="1559"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596"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855"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1283" w:type="dxa"/>
            <w:gridSpan w:val="3"/>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76"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659"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759"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567"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83" w:type="dxa"/>
            <w:gridSpan w:val="3"/>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80"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384"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612"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84"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36"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r>
      <w:tr w:rsidR="00E40A78" w:rsidRPr="00E40A78" w:rsidTr="00E40A78">
        <w:trPr>
          <w:trHeight w:val="120"/>
        </w:trPr>
        <w:tc>
          <w:tcPr>
            <w:tcW w:w="10348" w:type="dxa"/>
            <w:gridSpan w:val="24"/>
            <w:tcBorders>
              <w:top w:val="nil"/>
              <w:left w:val="nil"/>
              <w:bottom w:val="nil"/>
              <w:right w:val="nil"/>
            </w:tcBorders>
            <w:shd w:val="clear" w:color="auto" w:fill="auto"/>
            <w:noWrap/>
            <w:vAlign w:val="bottom"/>
          </w:tcPr>
          <w:p w:rsidR="00E40A78" w:rsidRPr="00E40A78" w:rsidRDefault="00E40A78" w:rsidP="00E40A78">
            <w:pPr>
              <w:rPr>
                <w:sz w:val="18"/>
                <w:szCs w:val="18"/>
              </w:rPr>
            </w:pPr>
          </w:p>
          <w:p w:rsidR="00E40A78" w:rsidRPr="00E40A78" w:rsidRDefault="00E40A78" w:rsidP="00E40A78">
            <w:pPr>
              <w:rPr>
                <w:rFonts w:ascii="Calibri" w:hAnsi="Calibri"/>
                <w:sz w:val="22"/>
                <w:szCs w:val="22"/>
              </w:rPr>
            </w:pPr>
          </w:p>
        </w:tc>
      </w:tr>
      <w:tr w:rsidR="00E40A78" w:rsidRPr="00E40A78" w:rsidTr="00E40A78">
        <w:trPr>
          <w:trHeight w:val="300"/>
        </w:trPr>
        <w:tc>
          <w:tcPr>
            <w:tcW w:w="1559"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596"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855"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1283" w:type="dxa"/>
            <w:gridSpan w:val="3"/>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76"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659"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759"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567"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83" w:type="dxa"/>
            <w:gridSpan w:val="3"/>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80"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384"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612"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84"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36"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r>
      <w:tr w:rsidR="00E40A78" w:rsidRPr="00E40A78" w:rsidTr="00E40A78">
        <w:trPr>
          <w:trHeight w:val="315"/>
        </w:trPr>
        <w:tc>
          <w:tcPr>
            <w:tcW w:w="1559" w:type="dxa"/>
            <w:tcBorders>
              <w:top w:val="nil"/>
              <w:left w:val="nil"/>
              <w:bottom w:val="nil"/>
              <w:right w:val="nil"/>
            </w:tcBorders>
            <w:shd w:val="clear" w:color="auto" w:fill="auto"/>
            <w:noWrap/>
            <w:vAlign w:val="center"/>
            <w:hideMark/>
          </w:tcPr>
          <w:p w:rsidR="00E40A78" w:rsidRPr="00E40A78" w:rsidRDefault="00E40A78" w:rsidP="00E40A78">
            <w:pPr>
              <w:rPr>
                <w:b/>
                <w:bCs/>
                <w:i/>
                <w:iCs/>
                <w:sz w:val="24"/>
                <w:szCs w:val="24"/>
              </w:rPr>
            </w:pPr>
            <w:r w:rsidRPr="00E40A78">
              <w:rPr>
                <w:b/>
                <w:bCs/>
                <w:i/>
                <w:iCs/>
                <w:sz w:val="24"/>
                <w:szCs w:val="24"/>
              </w:rPr>
              <w:t>Основание</w:t>
            </w:r>
            <w:r w:rsidRPr="00E40A78">
              <w:rPr>
                <w:b/>
                <w:bCs/>
                <w:sz w:val="24"/>
                <w:szCs w:val="24"/>
              </w:rPr>
              <w:t>:</w:t>
            </w:r>
          </w:p>
        </w:tc>
        <w:tc>
          <w:tcPr>
            <w:tcW w:w="596" w:type="dxa"/>
            <w:tcBorders>
              <w:top w:val="nil"/>
              <w:left w:val="nil"/>
              <w:bottom w:val="nil"/>
              <w:right w:val="nil"/>
            </w:tcBorders>
            <w:shd w:val="clear" w:color="auto" w:fill="auto"/>
            <w:noWrap/>
            <w:vAlign w:val="center"/>
          </w:tcPr>
          <w:p w:rsidR="00E40A78" w:rsidRPr="00E40A78" w:rsidRDefault="00E40A78" w:rsidP="00E40A78">
            <w:pPr>
              <w:ind w:right="-79"/>
              <w:rPr>
                <w:b/>
                <w:bCs/>
                <w:i/>
                <w:iCs/>
                <w:sz w:val="24"/>
                <w:szCs w:val="24"/>
              </w:rPr>
            </w:pPr>
          </w:p>
        </w:tc>
        <w:tc>
          <w:tcPr>
            <w:tcW w:w="855" w:type="dxa"/>
            <w:tcBorders>
              <w:top w:val="nil"/>
              <w:left w:val="nil"/>
              <w:right w:val="nil"/>
            </w:tcBorders>
            <w:shd w:val="clear" w:color="auto" w:fill="auto"/>
            <w:noWrap/>
            <w:vAlign w:val="center"/>
          </w:tcPr>
          <w:p w:rsidR="00E40A78" w:rsidRPr="00E40A78" w:rsidRDefault="00E40A78" w:rsidP="00E40A78">
            <w:pPr>
              <w:rPr>
                <w:b/>
                <w:bCs/>
                <w:i/>
                <w:iCs/>
                <w:sz w:val="24"/>
                <w:szCs w:val="24"/>
              </w:rPr>
            </w:pPr>
          </w:p>
        </w:tc>
        <w:tc>
          <w:tcPr>
            <w:tcW w:w="1283" w:type="dxa"/>
            <w:gridSpan w:val="3"/>
            <w:tcBorders>
              <w:top w:val="nil"/>
              <w:left w:val="nil"/>
              <w:bottom w:val="nil"/>
              <w:right w:val="nil"/>
            </w:tcBorders>
            <w:shd w:val="clear" w:color="auto" w:fill="auto"/>
            <w:noWrap/>
            <w:vAlign w:val="center"/>
          </w:tcPr>
          <w:p w:rsidR="00E40A78" w:rsidRPr="00E40A78" w:rsidRDefault="00E40A78" w:rsidP="00E40A78">
            <w:pPr>
              <w:rPr>
                <w:i/>
                <w:iCs/>
                <w:sz w:val="18"/>
                <w:szCs w:val="18"/>
              </w:rPr>
            </w:pPr>
          </w:p>
        </w:tc>
        <w:tc>
          <w:tcPr>
            <w:tcW w:w="276" w:type="dxa"/>
            <w:gridSpan w:val="2"/>
            <w:tcBorders>
              <w:top w:val="nil"/>
              <w:left w:val="nil"/>
              <w:bottom w:val="nil"/>
              <w:right w:val="nil"/>
            </w:tcBorders>
            <w:shd w:val="clear" w:color="auto" w:fill="auto"/>
            <w:noWrap/>
            <w:vAlign w:val="center"/>
          </w:tcPr>
          <w:p w:rsidR="00E40A78" w:rsidRPr="00E40A78" w:rsidRDefault="00E40A78" w:rsidP="00E40A78">
            <w:pPr>
              <w:rPr>
                <w:sz w:val="18"/>
                <w:szCs w:val="18"/>
              </w:rPr>
            </w:pPr>
          </w:p>
        </w:tc>
        <w:tc>
          <w:tcPr>
            <w:tcW w:w="659"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759"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567"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83" w:type="dxa"/>
            <w:gridSpan w:val="3"/>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80"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384"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612"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84"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36"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r>
      <w:tr w:rsidR="00E40A78" w:rsidRPr="00E40A78" w:rsidTr="00E40A78">
        <w:trPr>
          <w:trHeight w:val="343"/>
        </w:trPr>
        <w:tc>
          <w:tcPr>
            <w:tcW w:w="3010" w:type="dxa"/>
            <w:gridSpan w:val="3"/>
            <w:tcBorders>
              <w:top w:val="nil"/>
              <w:left w:val="nil"/>
              <w:bottom w:val="nil"/>
              <w:right w:val="nil"/>
            </w:tcBorders>
            <w:shd w:val="clear" w:color="auto" w:fill="auto"/>
            <w:vAlign w:val="center"/>
            <w:hideMark/>
          </w:tcPr>
          <w:p w:rsidR="00E40A78" w:rsidRPr="00E40A78" w:rsidRDefault="00E40A78" w:rsidP="00E40A78">
            <w:pPr>
              <w:rPr>
                <w:b/>
                <w:bCs/>
                <w:sz w:val="18"/>
                <w:szCs w:val="18"/>
              </w:rPr>
            </w:pPr>
            <w:r w:rsidRPr="00E40A78">
              <w:rPr>
                <w:b/>
                <w:bCs/>
                <w:sz w:val="18"/>
                <w:szCs w:val="24"/>
              </w:rPr>
              <w:t xml:space="preserve">ПОРУЧЕНИЕ № </w:t>
            </w:r>
          </w:p>
        </w:tc>
        <w:tc>
          <w:tcPr>
            <w:tcW w:w="1346" w:type="dxa"/>
            <w:gridSpan w:val="4"/>
            <w:tcBorders>
              <w:top w:val="nil"/>
              <w:left w:val="nil"/>
              <w:bottom w:val="single" w:sz="4" w:space="0" w:color="auto"/>
              <w:right w:val="nil"/>
            </w:tcBorders>
            <w:shd w:val="clear" w:color="auto" w:fill="auto"/>
            <w:vAlign w:val="center"/>
          </w:tcPr>
          <w:p w:rsidR="00E40A78" w:rsidRPr="00E40A78" w:rsidRDefault="00E40A78" w:rsidP="00E40A78">
            <w:pPr>
              <w:rPr>
                <w:sz w:val="18"/>
                <w:szCs w:val="18"/>
              </w:rPr>
            </w:pPr>
          </w:p>
        </w:tc>
        <w:tc>
          <w:tcPr>
            <w:tcW w:w="3757" w:type="dxa"/>
            <w:gridSpan w:val="12"/>
            <w:tcBorders>
              <w:top w:val="nil"/>
              <w:left w:val="nil"/>
              <w:bottom w:val="nil"/>
              <w:right w:val="nil"/>
            </w:tcBorders>
            <w:shd w:val="clear" w:color="auto" w:fill="auto"/>
            <w:vAlign w:val="center"/>
          </w:tcPr>
          <w:p w:rsidR="00E40A78" w:rsidRPr="00E40A78" w:rsidRDefault="00E40A78" w:rsidP="00E40A78">
            <w:pPr>
              <w:rPr>
                <w:rFonts w:ascii="Calibri" w:hAnsi="Calibri"/>
                <w:sz w:val="22"/>
                <w:szCs w:val="22"/>
              </w:rPr>
            </w:pPr>
            <w:r w:rsidRPr="00E40A78">
              <w:rPr>
                <w:sz w:val="18"/>
                <w:szCs w:val="24"/>
              </w:rPr>
              <w:t>от «___» _____________ 20__г.</w:t>
            </w:r>
          </w:p>
        </w:tc>
        <w:tc>
          <w:tcPr>
            <w:tcW w:w="284"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36"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r>
      <w:tr w:rsidR="00E40A78" w:rsidRPr="00E40A78" w:rsidTr="00E40A78">
        <w:trPr>
          <w:trHeight w:val="126"/>
        </w:trPr>
        <w:tc>
          <w:tcPr>
            <w:tcW w:w="7501" w:type="dxa"/>
            <w:gridSpan w:val="18"/>
            <w:tcBorders>
              <w:top w:val="nil"/>
              <w:left w:val="nil"/>
              <w:bottom w:val="nil"/>
              <w:right w:val="nil"/>
            </w:tcBorders>
            <w:shd w:val="clear" w:color="auto" w:fill="auto"/>
            <w:vAlign w:val="center"/>
            <w:hideMark/>
          </w:tcPr>
          <w:p w:rsidR="00E40A78" w:rsidRPr="00E40A78" w:rsidRDefault="00E40A78" w:rsidP="00E40A78">
            <w:pPr>
              <w:rPr>
                <w:i/>
                <w:iCs/>
                <w:sz w:val="8"/>
                <w:szCs w:val="8"/>
              </w:rPr>
            </w:pPr>
          </w:p>
        </w:tc>
        <w:tc>
          <w:tcPr>
            <w:tcW w:w="612"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84"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36"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r>
      <w:tr w:rsidR="00E40A78" w:rsidRPr="00E40A78" w:rsidTr="00E40A78">
        <w:trPr>
          <w:trHeight w:val="300"/>
        </w:trPr>
        <w:tc>
          <w:tcPr>
            <w:tcW w:w="2155" w:type="dxa"/>
            <w:gridSpan w:val="2"/>
            <w:tcBorders>
              <w:top w:val="nil"/>
              <w:left w:val="nil"/>
              <w:bottom w:val="nil"/>
              <w:right w:val="nil"/>
            </w:tcBorders>
            <w:shd w:val="clear" w:color="auto" w:fill="auto"/>
            <w:vAlign w:val="center"/>
            <w:hideMark/>
          </w:tcPr>
          <w:p w:rsidR="00E40A78" w:rsidRPr="00E40A78" w:rsidRDefault="00E40A78" w:rsidP="00E40A78">
            <w:pPr>
              <w:rPr>
                <w:i/>
                <w:iCs/>
                <w:sz w:val="18"/>
                <w:szCs w:val="18"/>
              </w:rPr>
            </w:pPr>
            <w:r w:rsidRPr="00E40A78">
              <w:rPr>
                <w:i/>
                <w:iCs/>
                <w:sz w:val="18"/>
                <w:szCs w:val="24"/>
              </w:rPr>
              <w:t>Рег. № поручения:</w:t>
            </w:r>
          </w:p>
        </w:tc>
        <w:tc>
          <w:tcPr>
            <w:tcW w:w="855" w:type="dxa"/>
            <w:tcBorders>
              <w:top w:val="nil"/>
              <w:left w:val="nil"/>
              <w:bottom w:val="single" w:sz="4" w:space="0" w:color="auto"/>
              <w:right w:val="nil"/>
            </w:tcBorders>
            <w:shd w:val="clear" w:color="auto" w:fill="auto"/>
            <w:vAlign w:val="center"/>
            <w:hideMark/>
          </w:tcPr>
          <w:p w:rsidR="00E40A78" w:rsidRPr="00E40A78" w:rsidRDefault="00E40A78" w:rsidP="00E40A78">
            <w:pPr>
              <w:rPr>
                <w:i/>
                <w:iCs/>
                <w:sz w:val="18"/>
                <w:szCs w:val="18"/>
              </w:rPr>
            </w:pPr>
            <w:r w:rsidRPr="00E40A78">
              <w:rPr>
                <w:i/>
                <w:iCs/>
                <w:sz w:val="18"/>
                <w:szCs w:val="24"/>
              </w:rPr>
              <w:t> </w:t>
            </w:r>
          </w:p>
        </w:tc>
        <w:tc>
          <w:tcPr>
            <w:tcW w:w="805" w:type="dxa"/>
            <w:tcBorders>
              <w:top w:val="nil"/>
              <w:left w:val="nil"/>
              <w:bottom w:val="single" w:sz="4" w:space="0" w:color="auto"/>
              <w:right w:val="nil"/>
            </w:tcBorders>
            <w:shd w:val="clear" w:color="auto" w:fill="auto"/>
            <w:vAlign w:val="center"/>
          </w:tcPr>
          <w:p w:rsidR="00E40A78" w:rsidRPr="00E40A78" w:rsidRDefault="00E40A78" w:rsidP="00E40A78">
            <w:pPr>
              <w:rPr>
                <w:sz w:val="18"/>
                <w:szCs w:val="18"/>
              </w:rPr>
            </w:pPr>
          </w:p>
        </w:tc>
        <w:tc>
          <w:tcPr>
            <w:tcW w:w="2867" w:type="dxa"/>
            <w:gridSpan w:val="9"/>
            <w:tcBorders>
              <w:top w:val="nil"/>
              <w:left w:val="nil"/>
              <w:bottom w:val="nil"/>
              <w:right w:val="nil"/>
            </w:tcBorders>
            <w:shd w:val="clear" w:color="auto" w:fill="auto"/>
            <w:vAlign w:val="center"/>
          </w:tcPr>
          <w:p w:rsidR="00E40A78" w:rsidRPr="00E40A78" w:rsidRDefault="00E40A78" w:rsidP="00E40A78">
            <w:pPr>
              <w:rPr>
                <w:sz w:val="18"/>
                <w:szCs w:val="18"/>
              </w:rPr>
            </w:pPr>
            <w:r w:rsidRPr="00E40A78">
              <w:rPr>
                <w:i/>
                <w:iCs/>
                <w:sz w:val="18"/>
                <w:szCs w:val="24"/>
              </w:rPr>
              <w:t>Дата регистрации поручения:</w:t>
            </w:r>
          </w:p>
        </w:tc>
        <w:tc>
          <w:tcPr>
            <w:tcW w:w="3352" w:type="dxa"/>
            <w:gridSpan w:val="10"/>
            <w:tcBorders>
              <w:top w:val="nil"/>
              <w:left w:val="nil"/>
              <w:bottom w:val="nil"/>
              <w:right w:val="nil"/>
            </w:tcBorders>
            <w:shd w:val="clear" w:color="auto" w:fill="auto"/>
            <w:vAlign w:val="center"/>
          </w:tcPr>
          <w:p w:rsidR="00E40A78" w:rsidRPr="00E40A78" w:rsidRDefault="00E40A78" w:rsidP="00E40A78">
            <w:pPr>
              <w:rPr>
                <w:rFonts w:ascii="Calibri" w:hAnsi="Calibri"/>
                <w:sz w:val="22"/>
                <w:szCs w:val="22"/>
              </w:rPr>
            </w:pPr>
            <w:r w:rsidRPr="00E40A78">
              <w:rPr>
                <w:sz w:val="18"/>
                <w:szCs w:val="24"/>
              </w:rPr>
              <w:t xml:space="preserve">&lt;Дата&gt;       &lt;время&gt;    </w:t>
            </w:r>
          </w:p>
        </w:tc>
        <w:tc>
          <w:tcPr>
            <w:tcW w:w="314"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r>
      <w:tr w:rsidR="00E40A78" w:rsidRPr="00E40A78" w:rsidTr="00E40A78">
        <w:trPr>
          <w:trHeight w:val="315"/>
        </w:trPr>
        <w:tc>
          <w:tcPr>
            <w:tcW w:w="6696" w:type="dxa"/>
            <w:gridSpan w:val="14"/>
            <w:tcBorders>
              <w:top w:val="nil"/>
              <w:left w:val="nil"/>
              <w:bottom w:val="nil"/>
              <w:right w:val="nil"/>
            </w:tcBorders>
            <w:shd w:val="clear" w:color="auto" w:fill="auto"/>
            <w:vAlign w:val="center"/>
            <w:hideMark/>
          </w:tcPr>
          <w:p w:rsidR="00E40A78" w:rsidRPr="00E40A78" w:rsidRDefault="00E40A78" w:rsidP="00E40A78">
            <w:pPr>
              <w:jc w:val="center"/>
              <w:rPr>
                <w:sz w:val="16"/>
                <w:szCs w:val="16"/>
              </w:rPr>
            </w:pPr>
          </w:p>
        </w:tc>
        <w:tc>
          <w:tcPr>
            <w:tcW w:w="805" w:type="dxa"/>
            <w:gridSpan w:val="4"/>
            <w:tcBorders>
              <w:top w:val="nil"/>
              <w:left w:val="nil"/>
              <w:bottom w:val="nil"/>
              <w:right w:val="nil"/>
            </w:tcBorders>
            <w:shd w:val="clear" w:color="auto" w:fill="auto"/>
            <w:vAlign w:val="center"/>
            <w:hideMark/>
          </w:tcPr>
          <w:p w:rsidR="00E40A78" w:rsidRPr="00E40A78" w:rsidRDefault="00E40A78" w:rsidP="00E40A78">
            <w:pPr>
              <w:rPr>
                <w:sz w:val="24"/>
                <w:szCs w:val="24"/>
              </w:rPr>
            </w:pPr>
          </w:p>
        </w:tc>
        <w:tc>
          <w:tcPr>
            <w:tcW w:w="612"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84"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36"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1401" w:type="dxa"/>
            <w:gridSpan w:val="2"/>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r>
      <w:tr w:rsidR="00E40A78" w:rsidRPr="00E40A78" w:rsidTr="00E40A78">
        <w:trPr>
          <w:trHeight w:val="300"/>
        </w:trPr>
        <w:tc>
          <w:tcPr>
            <w:tcW w:w="3010" w:type="dxa"/>
            <w:gridSpan w:val="3"/>
            <w:tcBorders>
              <w:top w:val="nil"/>
              <w:left w:val="nil"/>
              <w:bottom w:val="nil"/>
              <w:right w:val="nil"/>
            </w:tcBorders>
            <w:shd w:val="clear" w:color="auto" w:fill="auto"/>
            <w:vAlign w:val="center"/>
            <w:hideMark/>
          </w:tcPr>
          <w:p w:rsidR="00E40A78" w:rsidRPr="00E40A78" w:rsidRDefault="00E40A78" w:rsidP="00E40A78">
            <w:pPr>
              <w:rPr>
                <w:sz w:val="8"/>
                <w:szCs w:val="8"/>
              </w:rPr>
            </w:pPr>
          </w:p>
        </w:tc>
        <w:tc>
          <w:tcPr>
            <w:tcW w:w="3686" w:type="dxa"/>
            <w:gridSpan w:val="11"/>
            <w:tcBorders>
              <w:top w:val="nil"/>
              <w:left w:val="nil"/>
              <w:bottom w:val="nil"/>
              <w:right w:val="nil"/>
            </w:tcBorders>
            <w:shd w:val="clear" w:color="auto" w:fill="auto"/>
            <w:vAlign w:val="center"/>
            <w:hideMark/>
          </w:tcPr>
          <w:p w:rsidR="00E40A78" w:rsidRPr="00E40A78" w:rsidRDefault="00E40A78" w:rsidP="00E40A78">
            <w:pPr>
              <w:jc w:val="right"/>
              <w:rPr>
                <w:sz w:val="18"/>
                <w:szCs w:val="18"/>
              </w:rPr>
            </w:pPr>
            <w:r w:rsidRPr="00E40A78">
              <w:rPr>
                <w:i/>
                <w:iCs/>
                <w:sz w:val="18"/>
                <w:szCs w:val="24"/>
              </w:rPr>
              <w:t>Дата принятия на исполнение:</w:t>
            </w:r>
          </w:p>
        </w:tc>
        <w:tc>
          <w:tcPr>
            <w:tcW w:w="3338" w:type="dxa"/>
            <w:gridSpan w:val="9"/>
            <w:tcBorders>
              <w:top w:val="nil"/>
              <w:left w:val="nil"/>
              <w:bottom w:val="nil"/>
              <w:right w:val="nil"/>
            </w:tcBorders>
            <w:shd w:val="clear" w:color="auto" w:fill="auto"/>
            <w:vAlign w:val="center"/>
          </w:tcPr>
          <w:p w:rsidR="00E40A78" w:rsidRPr="00E40A78" w:rsidRDefault="00E40A78" w:rsidP="00E40A78">
            <w:pPr>
              <w:rPr>
                <w:rFonts w:ascii="Calibri" w:hAnsi="Calibri"/>
                <w:sz w:val="22"/>
                <w:szCs w:val="22"/>
              </w:rPr>
            </w:pPr>
            <w:r w:rsidRPr="00E40A78">
              <w:rPr>
                <w:sz w:val="18"/>
                <w:szCs w:val="24"/>
              </w:rPr>
              <w:t>&lt;Дата&gt;       &lt;время&gt;</w:t>
            </w:r>
          </w:p>
        </w:tc>
        <w:tc>
          <w:tcPr>
            <w:tcW w:w="314"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r>
      <w:tr w:rsidR="00E40A78" w:rsidRPr="00E40A78" w:rsidTr="00E40A78">
        <w:trPr>
          <w:trHeight w:val="260"/>
        </w:trPr>
        <w:tc>
          <w:tcPr>
            <w:tcW w:w="1559" w:type="dxa"/>
            <w:tcBorders>
              <w:top w:val="nil"/>
              <w:left w:val="nil"/>
              <w:right w:val="nil"/>
            </w:tcBorders>
            <w:shd w:val="clear" w:color="auto" w:fill="auto"/>
            <w:vAlign w:val="center"/>
            <w:hideMark/>
          </w:tcPr>
          <w:p w:rsidR="00E40A78" w:rsidRPr="00E40A78" w:rsidRDefault="00E40A78" w:rsidP="00E40A78">
            <w:pPr>
              <w:ind w:right="-108"/>
              <w:rPr>
                <w:i/>
                <w:iCs/>
                <w:sz w:val="18"/>
                <w:szCs w:val="18"/>
              </w:rPr>
            </w:pPr>
            <w:proofErr w:type="spellStart"/>
            <w:r w:rsidRPr="00E40A78">
              <w:rPr>
                <w:i/>
                <w:iCs/>
                <w:sz w:val="18"/>
                <w:szCs w:val="24"/>
              </w:rPr>
              <w:t>Операционист</w:t>
            </w:r>
            <w:proofErr w:type="spellEnd"/>
            <w:r w:rsidRPr="00E40A78">
              <w:rPr>
                <w:i/>
                <w:iCs/>
                <w:sz w:val="18"/>
                <w:szCs w:val="24"/>
              </w:rPr>
              <w:t>:</w:t>
            </w:r>
          </w:p>
        </w:tc>
        <w:tc>
          <w:tcPr>
            <w:tcW w:w="2734" w:type="dxa"/>
            <w:gridSpan w:val="5"/>
            <w:tcBorders>
              <w:top w:val="nil"/>
              <w:left w:val="nil"/>
              <w:bottom w:val="single" w:sz="4" w:space="0" w:color="auto"/>
              <w:right w:val="nil"/>
            </w:tcBorders>
            <w:shd w:val="clear" w:color="auto" w:fill="auto"/>
            <w:vAlign w:val="center"/>
            <w:hideMark/>
          </w:tcPr>
          <w:p w:rsidR="00E40A78" w:rsidRPr="00E40A78" w:rsidRDefault="00E40A78" w:rsidP="00E40A78">
            <w:pPr>
              <w:jc w:val="right"/>
              <w:rPr>
                <w:i/>
                <w:iCs/>
                <w:sz w:val="18"/>
                <w:szCs w:val="18"/>
              </w:rPr>
            </w:pPr>
            <w:r w:rsidRPr="00E40A78">
              <w:rPr>
                <w:i/>
                <w:iCs/>
                <w:sz w:val="18"/>
                <w:szCs w:val="24"/>
              </w:rPr>
              <w:t> </w:t>
            </w:r>
          </w:p>
        </w:tc>
        <w:tc>
          <w:tcPr>
            <w:tcW w:w="276" w:type="dxa"/>
            <w:gridSpan w:val="2"/>
            <w:tcBorders>
              <w:top w:val="nil"/>
              <w:left w:val="nil"/>
              <w:right w:val="nil"/>
            </w:tcBorders>
            <w:shd w:val="clear" w:color="auto" w:fill="auto"/>
            <w:vAlign w:val="center"/>
          </w:tcPr>
          <w:p w:rsidR="00E40A78" w:rsidRPr="00E40A78" w:rsidRDefault="00E40A78" w:rsidP="00E40A78">
            <w:pPr>
              <w:jc w:val="right"/>
            </w:pPr>
          </w:p>
        </w:tc>
        <w:tc>
          <w:tcPr>
            <w:tcW w:w="1418" w:type="dxa"/>
            <w:gridSpan w:val="3"/>
            <w:tcBorders>
              <w:top w:val="nil"/>
              <w:left w:val="nil"/>
              <w:right w:val="nil"/>
            </w:tcBorders>
            <w:shd w:val="clear" w:color="auto" w:fill="auto"/>
            <w:vAlign w:val="center"/>
          </w:tcPr>
          <w:p w:rsidR="00E40A78" w:rsidRPr="00E40A78" w:rsidRDefault="00E40A78" w:rsidP="00E40A78">
            <w:pPr>
              <w:rPr>
                <w:i/>
                <w:iCs/>
                <w:sz w:val="18"/>
                <w:szCs w:val="18"/>
              </w:rPr>
            </w:pPr>
          </w:p>
        </w:tc>
        <w:tc>
          <w:tcPr>
            <w:tcW w:w="1130" w:type="dxa"/>
            <w:gridSpan w:val="5"/>
            <w:tcBorders>
              <w:top w:val="nil"/>
              <w:left w:val="nil"/>
              <w:right w:val="nil"/>
            </w:tcBorders>
            <w:shd w:val="clear" w:color="auto" w:fill="auto"/>
            <w:vAlign w:val="center"/>
            <w:hideMark/>
          </w:tcPr>
          <w:p w:rsidR="00E40A78" w:rsidRPr="00E40A78" w:rsidRDefault="00E40A78" w:rsidP="00E40A78">
            <w:pPr>
              <w:jc w:val="right"/>
            </w:pPr>
            <w:r w:rsidRPr="00E40A78">
              <w:t>МП</w:t>
            </w:r>
          </w:p>
        </w:tc>
        <w:tc>
          <w:tcPr>
            <w:tcW w:w="384" w:type="dxa"/>
            <w:gridSpan w:val="2"/>
            <w:tcBorders>
              <w:top w:val="nil"/>
              <w:left w:val="nil"/>
              <w:right w:val="nil"/>
            </w:tcBorders>
            <w:shd w:val="clear" w:color="auto" w:fill="auto"/>
            <w:vAlign w:val="center"/>
            <w:hideMark/>
          </w:tcPr>
          <w:p w:rsidR="00E40A78" w:rsidRPr="00E40A78" w:rsidRDefault="00E40A78" w:rsidP="00E40A78">
            <w:pPr>
              <w:rPr>
                <w:sz w:val="24"/>
                <w:szCs w:val="24"/>
              </w:rPr>
            </w:pPr>
          </w:p>
        </w:tc>
        <w:tc>
          <w:tcPr>
            <w:tcW w:w="1132" w:type="dxa"/>
            <w:gridSpan w:val="3"/>
            <w:tcBorders>
              <w:top w:val="nil"/>
              <w:left w:val="nil"/>
              <w:right w:val="nil"/>
            </w:tcBorders>
            <w:shd w:val="clear" w:color="auto" w:fill="auto"/>
            <w:noWrap/>
            <w:vAlign w:val="center"/>
            <w:hideMark/>
          </w:tcPr>
          <w:p w:rsidR="00E40A78" w:rsidRPr="00E40A78" w:rsidRDefault="00E40A78" w:rsidP="00E40A78">
            <w:pPr>
              <w:rPr>
                <w:rFonts w:ascii="Calibri" w:hAnsi="Calibri"/>
                <w:sz w:val="22"/>
                <w:szCs w:val="22"/>
              </w:rPr>
            </w:pPr>
            <w:r w:rsidRPr="00E40A78">
              <w:rPr>
                <w:i/>
                <w:iCs/>
                <w:sz w:val="18"/>
                <w:szCs w:val="24"/>
              </w:rPr>
              <w:t>Подпись:</w:t>
            </w:r>
          </w:p>
        </w:tc>
        <w:tc>
          <w:tcPr>
            <w:tcW w:w="1401" w:type="dxa"/>
            <w:gridSpan w:val="2"/>
            <w:tcBorders>
              <w:top w:val="nil"/>
              <w:left w:val="nil"/>
              <w:bottom w:val="single" w:sz="4" w:space="0" w:color="auto"/>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r>
      <w:tr w:rsidR="00E40A78" w:rsidRPr="00E40A78" w:rsidTr="00E40A78">
        <w:trPr>
          <w:trHeight w:val="300"/>
        </w:trPr>
        <w:tc>
          <w:tcPr>
            <w:tcW w:w="1559" w:type="dxa"/>
            <w:tcBorders>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596" w:type="dxa"/>
            <w:tcBorders>
              <w:top w:val="single" w:sz="4" w:space="0" w:color="auto"/>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855" w:type="dxa"/>
            <w:tcBorders>
              <w:top w:val="single" w:sz="4" w:space="0" w:color="auto"/>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1283" w:type="dxa"/>
            <w:gridSpan w:val="3"/>
            <w:tcBorders>
              <w:top w:val="single" w:sz="4" w:space="0" w:color="auto"/>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76" w:type="dxa"/>
            <w:gridSpan w:val="2"/>
            <w:tcBorders>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659" w:type="dxa"/>
            <w:tcBorders>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759" w:type="dxa"/>
            <w:gridSpan w:val="2"/>
            <w:tcBorders>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567" w:type="dxa"/>
            <w:tcBorders>
              <w:left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83" w:type="dxa"/>
            <w:gridSpan w:val="3"/>
            <w:tcBorders>
              <w:left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80" w:type="dxa"/>
            <w:tcBorders>
              <w:left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384" w:type="dxa"/>
            <w:gridSpan w:val="2"/>
            <w:tcBorders>
              <w:left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612" w:type="dxa"/>
            <w:tcBorders>
              <w:left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84" w:type="dxa"/>
            <w:tcBorders>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236" w:type="dxa"/>
            <w:tcBorders>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1401" w:type="dxa"/>
            <w:gridSpan w:val="2"/>
            <w:tcBorders>
              <w:top w:val="single" w:sz="4" w:space="0" w:color="auto"/>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c>
          <w:tcPr>
            <w:tcW w:w="314"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r>
      <w:tr w:rsidR="00E40A78" w:rsidRPr="00E40A78" w:rsidTr="00E40A78">
        <w:trPr>
          <w:trHeight w:val="300"/>
        </w:trPr>
        <w:tc>
          <w:tcPr>
            <w:tcW w:w="1559" w:type="dxa"/>
            <w:tcBorders>
              <w:top w:val="nil"/>
              <w:left w:val="nil"/>
              <w:bottom w:val="nil"/>
              <w:right w:val="nil"/>
            </w:tcBorders>
            <w:shd w:val="clear" w:color="auto" w:fill="auto"/>
            <w:noWrap/>
            <w:vAlign w:val="center"/>
            <w:hideMark/>
          </w:tcPr>
          <w:p w:rsidR="00E40A78" w:rsidRPr="00E40A78" w:rsidRDefault="00E40A78" w:rsidP="00E40A78">
            <w:pPr>
              <w:rPr>
                <w:sz w:val="16"/>
                <w:szCs w:val="16"/>
              </w:rPr>
            </w:pPr>
            <w:r w:rsidRPr="00E40A78">
              <w:rPr>
                <w:sz w:val="16"/>
                <w:szCs w:val="16"/>
              </w:rPr>
              <w:t>ОТЧЕТ №</w:t>
            </w:r>
          </w:p>
        </w:tc>
        <w:tc>
          <w:tcPr>
            <w:tcW w:w="2734" w:type="dxa"/>
            <w:gridSpan w:val="5"/>
            <w:tcBorders>
              <w:top w:val="nil"/>
              <w:left w:val="nil"/>
              <w:bottom w:val="single" w:sz="4" w:space="0" w:color="auto"/>
              <w:right w:val="nil"/>
            </w:tcBorders>
            <w:shd w:val="clear" w:color="auto" w:fill="auto"/>
            <w:noWrap/>
            <w:vAlign w:val="center"/>
            <w:hideMark/>
          </w:tcPr>
          <w:p w:rsidR="00E40A78" w:rsidRPr="00E40A78" w:rsidRDefault="00E40A78" w:rsidP="00E40A78">
            <w:pPr>
              <w:rPr>
                <w:sz w:val="16"/>
                <w:szCs w:val="16"/>
              </w:rPr>
            </w:pPr>
            <w:r w:rsidRPr="00E40A78">
              <w:rPr>
                <w:sz w:val="16"/>
                <w:szCs w:val="16"/>
              </w:rPr>
              <w:t>7</w:t>
            </w:r>
          </w:p>
        </w:tc>
        <w:tc>
          <w:tcPr>
            <w:tcW w:w="276" w:type="dxa"/>
            <w:gridSpan w:val="2"/>
            <w:tcBorders>
              <w:top w:val="nil"/>
              <w:left w:val="nil"/>
              <w:bottom w:val="nil"/>
              <w:right w:val="nil"/>
            </w:tcBorders>
            <w:shd w:val="clear" w:color="auto" w:fill="auto"/>
            <w:noWrap/>
            <w:vAlign w:val="center"/>
            <w:hideMark/>
          </w:tcPr>
          <w:p w:rsidR="00E40A78" w:rsidRPr="00E40A78" w:rsidRDefault="00E40A78" w:rsidP="00E40A78">
            <w:pPr>
              <w:rPr>
                <w:sz w:val="16"/>
                <w:szCs w:val="16"/>
              </w:rPr>
            </w:pPr>
          </w:p>
        </w:tc>
        <w:tc>
          <w:tcPr>
            <w:tcW w:w="659" w:type="dxa"/>
            <w:tcBorders>
              <w:top w:val="nil"/>
              <w:left w:val="nil"/>
              <w:bottom w:val="nil"/>
              <w:right w:val="nil"/>
            </w:tcBorders>
            <w:shd w:val="clear" w:color="auto" w:fill="auto"/>
            <w:noWrap/>
            <w:vAlign w:val="center"/>
            <w:hideMark/>
          </w:tcPr>
          <w:p w:rsidR="00E40A78" w:rsidRPr="00E40A78" w:rsidRDefault="00E40A78" w:rsidP="00E40A78">
            <w:pPr>
              <w:rPr>
                <w:sz w:val="16"/>
                <w:szCs w:val="16"/>
              </w:rPr>
            </w:pPr>
          </w:p>
        </w:tc>
        <w:tc>
          <w:tcPr>
            <w:tcW w:w="759" w:type="dxa"/>
            <w:gridSpan w:val="2"/>
            <w:tcBorders>
              <w:top w:val="nil"/>
              <w:left w:val="nil"/>
              <w:bottom w:val="nil"/>
              <w:right w:val="nil"/>
            </w:tcBorders>
            <w:shd w:val="clear" w:color="auto" w:fill="auto"/>
            <w:noWrap/>
            <w:vAlign w:val="center"/>
            <w:hideMark/>
          </w:tcPr>
          <w:p w:rsidR="00E40A78" w:rsidRPr="00E40A78" w:rsidRDefault="00E40A78" w:rsidP="00E40A78">
            <w:pPr>
              <w:jc w:val="right"/>
              <w:rPr>
                <w:sz w:val="16"/>
                <w:szCs w:val="16"/>
              </w:rPr>
            </w:pPr>
            <w:proofErr w:type="gramStart"/>
            <w:r w:rsidRPr="00E40A78">
              <w:rPr>
                <w:sz w:val="16"/>
                <w:szCs w:val="16"/>
              </w:rPr>
              <w:t xml:space="preserve">от </w:t>
            </w:r>
            <w:proofErr w:type="gramEnd"/>
          </w:p>
        </w:tc>
        <w:tc>
          <w:tcPr>
            <w:tcW w:w="2126" w:type="dxa"/>
            <w:gridSpan w:val="8"/>
            <w:tcBorders>
              <w:top w:val="nil"/>
              <w:left w:val="nil"/>
              <w:bottom w:val="single" w:sz="4" w:space="0" w:color="auto"/>
              <w:right w:val="nil"/>
            </w:tcBorders>
            <w:shd w:val="clear" w:color="auto" w:fill="auto"/>
            <w:noWrap/>
            <w:vAlign w:val="center"/>
            <w:hideMark/>
          </w:tcPr>
          <w:p w:rsidR="00E40A78" w:rsidRPr="00E40A78" w:rsidRDefault="00E40A78" w:rsidP="00E40A78">
            <w:pPr>
              <w:rPr>
                <w:sz w:val="16"/>
                <w:szCs w:val="16"/>
              </w:rPr>
            </w:pPr>
          </w:p>
        </w:tc>
        <w:tc>
          <w:tcPr>
            <w:tcW w:w="284" w:type="dxa"/>
            <w:tcBorders>
              <w:top w:val="nil"/>
              <w:left w:val="nil"/>
              <w:bottom w:val="nil"/>
              <w:right w:val="nil"/>
            </w:tcBorders>
            <w:shd w:val="clear" w:color="auto" w:fill="auto"/>
            <w:noWrap/>
            <w:vAlign w:val="bottom"/>
            <w:hideMark/>
          </w:tcPr>
          <w:p w:rsidR="00E40A78" w:rsidRPr="00E40A78" w:rsidRDefault="00E40A78" w:rsidP="00E40A78">
            <w:pPr>
              <w:rPr>
                <w:sz w:val="16"/>
                <w:szCs w:val="16"/>
              </w:rPr>
            </w:pPr>
          </w:p>
        </w:tc>
        <w:tc>
          <w:tcPr>
            <w:tcW w:w="236" w:type="dxa"/>
            <w:tcBorders>
              <w:top w:val="nil"/>
              <w:left w:val="nil"/>
              <w:bottom w:val="nil"/>
              <w:right w:val="nil"/>
            </w:tcBorders>
            <w:shd w:val="clear" w:color="auto" w:fill="auto"/>
            <w:noWrap/>
            <w:vAlign w:val="bottom"/>
            <w:hideMark/>
          </w:tcPr>
          <w:p w:rsidR="00E40A78" w:rsidRPr="00E40A78" w:rsidRDefault="00E40A78" w:rsidP="00E40A78">
            <w:pPr>
              <w:rPr>
                <w:sz w:val="16"/>
                <w:szCs w:val="16"/>
              </w:rPr>
            </w:pPr>
          </w:p>
        </w:tc>
        <w:tc>
          <w:tcPr>
            <w:tcW w:w="1401" w:type="dxa"/>
            <w:gridSpan w:val="2"/>
            <w:tcBorders>
              <w:top w:val="nil"/>
              <w:left w:val="nil"/>
              <w:bottom w:val="nil"/>
              <w:right w:val="nil"/>
            </w:tcBorders>
            <w:shd w:val="clear" w:color="auto" w:fill="auto"/>
            <w:noWrap/>
            <w:vAlign w:val="center"/>
            <w:hideMark/>
          </w:tcPr>
          <w:p w:rsidR="00E40A78" w:rsidRPr="00E40A78" w:rsidRDefault="00E40A78" w:rsidP="00E40A78">
            <w:pPr>
              <w:rPr>
                <w:sz w:val="16"/>
                <w:szCs w:val="16"/>
              </w:rPr>
            </w:pPr>
          </w:p>
        </w:tc>
        <w:tc>
          <w:tcPr>
            <w:tcW w:w="314" w:type="dxa"/>
            <w:tcBorders>
              <w:top w:val="nil"/>
              <w:left w:val="nil"/>
              <w:bottom w:val="nil"/>
              <w:right w:val="nil"/>
            </w:tcBorders>
            <w:shd w:val="clear" w:color="auto" w:fill="auto"/>
            <w:noWrap/>
            <w:vAlign w:val="bottom"/>
            <w:hideMark/>
          </w:tcPr>
          <w:p w:rsidR="00E40A78" w:rsidRPr="00E40A78" w:rsidRDefault="00E40A78" w:rsidP="00E40A78">
            <w:pPr>
              <w:rPr>
                <w:rFonts w:ascii="Calibri" w:hAnsi="Calibri"/>
                <w:sz w:val="22"/>
                <w:szCs w:val="22"/>
              </w:rPr>
            </w:pPr>
          </w:p>
        </w:tc>
      </w:tr>
    </w:tbl>
    <w:p w:rsidR="00E40A78" w:rsidRPr="00E40A78" w:rsidRDefault="00E40A78" w:rsidP="00E40A78">
      <w:pPr>
        <w:autoSpaceDE w:val="0"/>
        <w:autoSpaceDN w:val="0"/>
        <w:adjustRightInd w:val="0"/>
        <w:jc w:val="both"/>
        <w:rPr>
          <w:rFonts w:ascii="Arial" w:hAnsi="Arial"/>
          <w:b/>
          <w:sz w:val="18"/>
        </w:rPr>
      </w:pPr>
    </w:p>
    <w:p w:rsidR="00E40A78" w:rsidRPr="00E40A78" w:rsidRDefault="00E40A78" w:rsidP="00E40A78">
      <w:pPr>
        <w:jc w:val="right"/>
        <w:rPr>
          <w:b/>
          <w:bCs/>
          <w:sz w:val="24"/>
          <w:szCs w:val="24"/>
        </w:rPr>
      </w:pPr>
      <w:r w:rsidRPr="00E40A78">
        <w:rPr>
          <w:rFonts w:ascii="Arial" w:hAnsi="Arial"/>
          <w:b/>
          <w:sz w:val="18"/>
        </w:rPr>
        <w:br w:type="page"/>
      </w:r>
      <w:r w:rsidRPr="00E40A78">
        <w:rPr>
          <w:b/>
          <w:sz w:val="18"/>
          <w:szCs w:val="18"/>
        </w:rPr>
        <w:t xml:space="preserve">Форма </w:t>
      </w:r>
      <w:r w:rsidRPr="00E40A78">
        <w:rPr>
          <w:b/>
          <w:sz w:val="18"/>
          <w:szCs w:val="18"/>
          <w:lang w:val="en-US"/>
        </w:rPr>
        <w:t>MSCLM</w:t>
      </w:r>
    </w:p>
    <w:p w:rsidR="00E40A78" w:rsidRPr="00E40A78" w:rsidRDefault="00E40A78" w:rsidP="00E40A78">
      <w:pPr>
        <w:spacing w:line="276" w:lineRule="auto"/>
        <w:jc w:val="center"/>
        <w:rPr>
          <w:rFonts w:eastAsia="Calibri"/>
          <w:sz w:val="22"/>
          <w:szCs w:val="22"/>
          <w:lang w:eastAsia="en-US"/>
        </w:rPr>
      </w:pPr>
      <w:r w:rsidRPr="00E40A78">
        <w:rPr>
          <w:rFonts w:eastAsia="Calibri"/>
          <w:b/>
          <w:bCs/>
          <w:sz w:val="22"/>
          <w:szCs w:val="22"/>
          <w:lang w:eastAsia="en-US"/>
        </w:rPr>
        <w:t>Уведомление №______</w:t>
      </w:r>
    </w:p>
    <w:p w:rsidR="00E40A78" w:rsidRPr="00E40A78" w:rsidRDefault="00E40A78" w:rsidP="00E40A78">
      <w:pPr>
        <w:spacing w:after="200" w:line="276" w:lineRule="auto"/>
        <w:jc w:val="center"/>
        <w:rPr>
          <w:rFonts w:eastAsia="Calibri"/>
          <w:sz w:val="22"/>
          <w:szCs w:val="22"/>
          <w:lang w:eastAsia="en-US"/>
        </w:rPr>
      </w:pPr>
      <w:r w:rsidRPr="00E40A78">
        <w:rPr>
          <w:rFonts w:eastAsia="Calibri"/>
          <w:b/>
          <w:bCs/>
          <w:sz w:val="22"/>
          <w:szCs w:val="22"/>
          <w:lang w:eastAsia="en-US"/>
        </w:rPr>
        <w:t xml:space="preserve">об урегулировании рыночных требований </w:t>
      </w:r>
    </w:p>
    <w:p w:rsidR="00E40A78" w:rsidRPr="00E40A78" w:rsidRDefault="00E40A78" w:rsidP="00E40A78">
      <w:pPr>
        <w:spacing w:after="200" w:line="276" w:lineRule="auto"/>
        <w:jc w:val="center"/>
        <w:rPr>
          <w:rFonts w:eastAsia="Calibri"/>
          <w:sz w:val="22"/>
          <w:szCs w:val="22"/>
          <w:lang w:eastAsia="en-US"/>
        </w:rPr>
      </w:pPr>
      <w:r w:rsidRPr="00E40A78">
        <w:rPr>
          <w:rFonts w:eastAsia="Calibri"/>
          <w:b/>
          <w:bCs/>
          <w:sz w:val="22"/>
          <w:szCs w:val="22"/>
          <w:lang w:eastAsia="en-US"/>
        </w:rPr>
        <w:t>от “ ___”  ___________ 20_ г.       &lt;</w:t>
      </w:r>
      <w:r w:rsidRPr="00E40A78">
        <w:rPr>
          <w:rFonts w:eastAsia="Calibri"/>
          <w:sz w:val="18"/>
          <w:szCs w:val="18"/>
          <w:lang w:eastAsia="en-US"/>
        </w:rPr>
        <w:t>время составления уведомления</w:t>
      </w:r>
      <w:r w:rsidRPr="00E40A78">
        <w:rPr>
          <w:rFonts w:eastAsia="Calibri"/>
          <w:b/>
          <w:bCs/>
          <w:sz w:val="22"/>
          <w:szCs w:val="22"/>
          <w:lang w:eastAsia="en-US"/>
        </w:rPr>
        <w:t>&gt;</w:t>
      </w:r>
    </w:p>
    <w:tbl>
      <w:tblPr>
        <w:tblpPr w:leftFromText="180" w:rightFromText="180" w:vertAnchor="text"/>
        <w:tblW w:w="9750" w:type="dxa"/>
        <w:tblCellMar>
          <w:left w:w="0" w:type="dxa"/>
          <w:right w:w="0" w:type="dxa"/>
        </w:tblCellMar>
        <w:tblLook w:val="04A0" w:firstRow="1" w:lastRow="0" w:firstColumn="1" w:lastColumn="0" w:noHBand="0" w:noVBand="1"/>
      </w:tblPr>
      <w:tblGrid>
        <w:gridCol w:w="2630"/>
        <w:gridCol w:w="5912"/>
        <w:gridCol w:w="553"/>
        <w:gridCol w:w="655"/>
      </w:tblGrid>
      <w:tr w:rsidR="00E40A78" w:rsidRPr="00E40A78" w:rsidTr="00E40A78">
        <w:trPr>
          <w:cantSplit/>
          <w:trHeight w:val="261"/>
        </w:trPr>
        <w:tc>
          <w:tcPr>
            <w:tcW w:w="2628" w:type="dxa"/>
            <w:tcMar>
              <w:top w:w="0" w:type="dxa"/>
              <w:left w:w="107" w:type="dxa"/>
              <w:bottom w:w="0" w:type="dxa"/>
              <w:right w:w="107" w:type="dxa"/>
            </w:tcMar>
            <w:hideMark/>
          </w:tcPr>
          <w:p w:rsidR="00E40A78" w:rsidRPr="00E40A78" w:rsidRDefault="00E40A78" w:rsidP="00E40A78">
            <w:pPr>
              <w:rPr>
                <w:rFonts w:eastAsia="Calibri"/>
                <w:sz w:val="22"/>
                <w:szCs w:val="22"/>
                <w:lang w:eastAsia="en-US"/>
              </w:rPr>
            </w:pPr>
            <w:r w:rsidRPr="00E40A78">
              <w:rPr>
                <w:rFonts w:eastAsia="Calibri"/>
                <w:b/>
                <w:bCs/>
                <w:i/>
                <w:iCs/>
                <w:sz w:val="22"/>
                <w:szCs w:val="22"/>
                <w:lang w:eastAsia="en-US"/>
              </w:rPr>
              <w:t>Операция</w:t>
            </w:r>
            <w:r w:rsidRPr="00E40A78">
              <w:rPr>
                <w:rFonts w:eastAsia="Calibri"/>
                <w:i/>
                <w:iCs/>
                <w:sz w:val="22"/>
                <w:szCs w:val="22"/>
                <w:lang w:eastAsia="en-US"/>
              </w:rPr>
              <w:t>:</w:t>
            </w:r>
          </w:p>
        </w:tc>
        <w:tc>
          <w:tcPr>
            <w:tcW w:w="5910" w:type="dxa"/>
            <w:tcBorders>
              <w:bottom w:val="single" w:sz="4" w:space="0" w:color="auto"/>
            </w:tcBorders>
            <w:shd w:val="clear" w:color="auto" w:fill="F2F2F2"/>
            <w:tcMar>
              <w:top w:w="0" w:type="dxa"/>
              <w:left w:w="107" w:type="dxa"/>
              <w:bottom w:w="0" w:type="dxa"/>
              <w:right w:w="107" w:type="dxa"/>
            </w:tcMar>
            <w:hideMark/>
          </w:tcPr>
          <w:p w:rsidR="00E40A78" w:rsidRPr="00E40A78" w:rsidRDefault="00E40A78" w:rsidP="00E40A78">
            <w:pPr>
              <w:ind w:left="-108" w:right="-108"/>
              <w:jc w:val="center"/>
              <w:rPr>
                <w:rFonts w:eastAsia="Calibri"/>
                <w:sz w:val="22"/>
                <w:szCs w:val="22"/>
                <w:lang w:eastAsia="en-US"/>
              </w:rPr>
            </w:pPr>
          </w:p>
        </w:tc>
        <w:tc>
          <w:tcPr>
            <w:tcW w:w="553" w:type="dxa"/>
            <w:tcMar>
              <w:top w:w="0" w:type="dxa"/>
              <w:left w:w="107" w:type="dxa"/>
              <w:bottom w:w="0" w:type="dxa"/>
              <w:right w:w="107" w:type="dxa"/>
            </w:tcMar>
            <w:hideMark/>
          </w:tcPr>
          <w:p w:rsidR="00E40A78" w:rsidRPr="00E40A78" w:rsidRDefault="00E40A78" w:rsidP="00E40A78">
            <w:pPr>
              <w:ind w:left="601"/>
              <w:rPr>
                <w:rFonts w:eastAsia="Calibri"/>
                <w:sz w:val="22"/>
                <w:szCs w:val="22"/>
                <w:lang w:eastAsia="en-US"/>
              </w:rPr>
            </w:pPr>
          </w:p>
        </w:tc>
        <w:tc>
          <w:tcPr>
            <w:tcW w:w="655" w:type="dxa"/>
            <w:tcBorders>
              <w:top w:val="single" w:sz="8" w:space="0" w:color="auto"/>
              <w:left w:val="single" w:sz="8" w:space="0" w:color="auto"/>
              <w:bottom w:val="single" w:sz="8" w:space="0" w:color="auto"/>
              <w:right w:val="single" w:sz="8" w:space="0" w:color="auto"/>
            </w:tcBorders>
            <w:tcMar>
              <w:top w:w="0" w:type="dxa"/>
              <w:left w:w="107" w:type="dxa"/>
              <w:bottom w:w="0" w:type="dxa"/>
              <w:right w:w="107" w:type="dxa"/>
            </w:tcMar>
            <w:hideMark/>
          </w:tcPr>
          <w:p w:rsidR="00E40A78" w:rsidRPr="00E40A78" w:rsidRDefault="00E40A78" w:rsidP="00E40A78">
            <w:pPr>
              <w:ind w:left="-211" w:right="-89" w:firstLine="94"/>
              <w:jc w:val="center"/>
              <w:rPr>
                <w:rFonts w:eastAsia="Calibri"/>
                <w:sz w:val="22"/>
                <w:szCs w:val="22"/>
                <w:lang w:eastAsia="en-US"/>
              </w:rPr>
            </w:pPr>
          </w:p>
        </w:tc>
      </w:tr>
    </w:tbl>
    <w:p w:rsidR="00E40A78" w:rsidRPr="00E40A78" w:rsidRDefault="00E40A78" w:rsidP="00E40A78">
      <w:pPr>
        <w:ind w:right="850"/>
        <w:rPr>
          <w:rFonts w:eastAsia="Calibri"/>
          <w:sz w:val="22"/>
          <w:szCs w:val="22"/>
          <w:lang w:eastAsia="en-US"/>
        </w:rPr>
      </w:pPr>
      <w:r w:rsidRPr="00E40A78">
        <w:rPr>
          <w:rFonts w:eastAsia="Calibri"/>
          <w:sz w:val="12"/>
          <w:szCs w:val="12"/>
          <w:lang w:eastAsia="en-US"/>
        </w:rPr>
        <w:t> </w:t>
      </w:r>
    </w:p>
    <w:tbl>
      <w:tblPr>
        <w:tblW w:w="9555" w:type="dxa"/>
        <w:tblCellMar>
          <w:left w:w="0" w:type="dxa"/>
          <w:right w:w="0" w:type="dxa"/>
        </w:tblCellMar>
        <w:tblLook w:val="04A0" w:firstRow="1" w:lastRow="0" w:firstColumn="1" w:lastColumn="0" w:noHBand="0" w:noVBand="1"/>
      </w:tblPr>
      <w:tblGrid>
        <w:gridCol w:w="2601"/>
        <w:gridCol w:w="8"/>
        <w:gridCol w:w="2267"/>
        <w:gridCol w:w="13"/>
        <w:gridCol w:w="132"/>
        <w:gridCol w:w="17"/>
        <w:gridCol w:w="122"/>
        <w:gridCol w:w="4395"/>
      </w:tblGrid>
      <w:tr w:rsidR="00E40A78" w:rsidRPr="00E40A78" w:rsidTr="00E40A78">
        <w:tc>
          <w:tcPr>
            <w:tcW w:w="2609" w:type="dxa"/>
            <w:gridSpan w:val="2"/>
            <w:tcMar>
              <w:top w:w="0" w:type="dxa"/>
              <w:left w:w="56" w:type="dxa"/>
              <w:bottom w:w="0" w:type="dxa"/>
              <w:right w:w="56" w:type="dxa"/>
            </w:tcMar>
            <w:hideMark/>
          </w:tcPr>
          <w:p w:rsidR="00E40A78" w:rsidRPr="00E40A78" w:rsidRDefault="00E40A78" w:rsidP="00E40A78">
            <w:pPr>
              <w:rPr>
                <w:rFonts w:eastAsia="Calibri"/>
                <w:sz w:val="22"/>
                <w:szCs w:val="22"/>
                <w:lang w:eastAsia="en-US"/>
              </w:rPr>
            </w:pPr>
            <w:r w:rsidRPr="00E40A78">
              <w:rPr>
                <w:rFonts w:eastAsia="Calibri"/>
                <w:i/>
                <w:iCs/>
                <w:lang w:eastAsia="en-US"/>
              </w:rPr>
              <w:t>Отправитель отчета:</w:t>
            </w:r>
          </w:p>
        </w:tc>
        <w:tc>
          <w:tcPr>
            <w:tcW w:w="2280" w:type="dxa"/>
            <w:gridSpan w:val="2"/>
            <w:tcBorders>
              <w:top w:val="single" w:sz="4" w:space="0" w:color="auto"/>
              <w:left w:val="nil"/>
              <w:bottom w:val="single" w:sz="8" w:space="0" w:color="auto"/>
              <w:right w:val="nil"/>
            </w:tcBorders>
            <w:tcMar>
              <w:top w:w="0" w:type="dxa"/>
              <w:left w:w="56" w:type="dxa"/>
              <w:bottom w:w="0" w:type="dxa"/>
              <w:right w:w="56" w:type="dxa"/>
            </w:tcMar>
            <w:hideMark/>
          </w:tcPr>
          <w:p w:rsidR="00E40A78" w:rsidRPr="00E40A78" w:rsidRDefault="00E40A78" w:rsidP="00E40A78">
            <w:pPr>
              <w:overflowPunct w:val="0"/>
              <w:autoSpaceDE w:val="0"/>
              <w:autoSpaceDN w:val="0"/>
              <w:rPr>
                <w:rFonts w:eastAsia="Calibri"/>
              </w:rPr>
            </w:pPr>
            <w:r w:rsidRPr="00E40A78">
              <w:rPr>
                <w:rFonts w:eastAsia="Calibri"/>
              </w:rPr>
              <w:t>&lt;депозитарный код&gt;</w:t>
            </w:r>
          </w:p>
        </w:tc>
        <w:tc>
          <w:tcPr>
            <w:tcW w:w="132" w:type="dxa"/>
            <w:tcMar>
              <w:top w:w="0" w:type="dxa"/>
              <w:left w:w="56" w:type="dxa"/>
              <w:bottom w:w="0" w:type="dxa"/>
              <w:right w:w="56" w:type="dxa"/>
            </w:tcMar>
            <w:hideMark/>
          </w:tcPr>
          <w:p w:rsidR="00E40A78" w:rsidRPr="00E40A78" w:rsidRDefault="00E40A78" w:rsidP="00E40A78">
            <w:pPr>
              <w:ind w:left="-108" w:right="34" w:firstLine="108"/>
              <w:rPr>
                <w:rFonts w:eastAsia="Calibri"/>
                <w:sz w:val="22"/>
                <w:szCs w:val="22"/>
                <w:lang w:eastAsia="en-US"/>
              </w:rPr>
            </w:pPr>
          </w:p>
        </w:tc>
        <w:tc>
          <w:tcPr>
            <w:tcW w:w="4534" w:type="dxa"/>
            <w:gridSpan w:val="3"/>
            <w:tcBorders>
              <w:top w:val="single" w:sz="4" w:space="0" w:color="auto"/>
              <w:left w:val="nil"/>
              <w:bottom w:val="single" w:sz="8" w:space="0" w:color="auto"/>
              <w:right w:val="nil"/>
            </w:tcBorders>
            <w:tcMar>
              <w:top w:w="0" w:type="dxa"/>
              <w:left w:w="56" w:type="dxa"/>
              <w:bottom w:w="0" w:type="dxa"/>
              <w:right w:w="56" w:type="dxa"/>
            </w:tcMar>
            <w:hideMark/>
          </w:tcPr>
          <w:p w:rsidR="00E40A78" w:rsidRPr="00E40A78" w:rsidRDefault="00E40A78" w:rsidP="00E40A78">
            <w:pPr>
              <w:overflowPunct w:val="0"/>
              <w:autoSpaceDE w:val="0"/>
              <w:autoSpaceDN w:val="0"/>
              <w:rPr>
                <w:rFonts w:eastAsia="Calibri"/>
              </w:rPr>
            </w:pPr>
            <w:r w:rsidRPr="00E40A78">
              <w:rPr>
                <w:rFonts w:eastAsia="Calibri"/>
              </w:rPr>
              <w:t>&lt;краткое наименование&gt;</w:t>
            </w:r>
          </w:p>
        </w:tc>
      </w:tr>
      <w:tr w:rsidR="00E40A78" w:rsidRPr="00E40A78" w:rsidTr="00E40A78">
        <w:tc>
          <w:tcPr>
            <w:tcW w:w="2601" w:type="dxa"/>
            <w:tcMar>
              <w:top w:w="0" w:type="dxa"/>
              <w:left w:w="56" w:type="dxa"/>
              <w:bottom w:w="0" w:type="dxa"/>
              <w:right w:w="56" w:type="dxa"/>
            </w:tcMar>
            <w:hideMark/>
          </w:tcPr>
          <w:p w:rsidR="00E40A78" w:rsidRPr="00E40A78" w:rsidRDefault="00E40A78" w:rsidP="00E40A78">
            <w:pPr>
              <w:rPr>
                <w:rFonts w:eastAsia="Calibri"/>
                <w:sz w:val="22"/>
                <w:szCs w:val="22"/>
                <w:lang w:eastAsia="en-US"/>
              </w:rPr>
            </w:pPr>
            <w:r w:rsidRPr="00E40A78">
              <w:rPr>
                <w:rFonts w:eastAsia="Calibri"/>
                <w:i/>
                <w:iCs/>
                <w:sz w:val="12"/>
                <w:szCs w:val="12"/>
                <w:lang w:eastAsia="en-US"/>
              </w:rPr>
              <w:t> </w:t>
            </w:r>
            <w:r w:rsidRPr="00E40A78">
              <w:rPr>
                <w:rFonts w:eastAsia="Calibri"/>
                <w:i/>
                <w:iCs/>
                <w:lang w:eastAsia="en-US"/>
              </w:rPr>
              <w:t>Получатель отчета:</w:t>
            </w:r>
          </w:p>
        </w:tc>
        <w:tc>
          <w:tcPr>
            <w:tcW w:w="2275" w:type="dxa"/>
            <w:gridSpan w:val="2"/>
            <w:tcBorders>
              <w:top w:val="single" w:sz="4" w:space="0" w:color="auto"/>
              <w:left w:val="nil"/>
              <w:right w:val="nil"/>
            </w:tcBorders>
            <w:tcMar>
              <w:top w:w="0" w:type="dxa"/>
              <w:left w:w="56" w:type="dxa"/>
              <w:bottom w:w="0" w:type="dxa"/>
              <w:right w:w="56" w:type="dxa"/>
            </w:tcMar>
            <w:hideMark/>
          </w:tcPr>
          <w:p w:rsidR="00E40A78" w:rsidRPr="00E40A78" w:rsidRDefault="00E40A78" w:rsidP="00E40A78">
            <w:pPr>
              <w:overflowPunct w:val="0"/>
              <w:autoSpaceDE w:val="0"/>
              <w:autoSpaceDN w:val="0"/>
              <w:rPr>
                <w:rFonts w:eastAsia="Calibri"/>
              </w:rPr>
            </w:pPr>
            <w:r w:rsidRPr="00E40A78">
              <w:rPr>
                <w:rFonts w:eastAsia="Calibri"/>
              </w:rPr>
              <w:t>&lt;депозитарный код&gt;</w:t>
            </w:r>
          </w:p>
        </w:tc>
        <w:tc>
          <w:tcPr>
            <w:tcW w:w="162" w:type="dxa"/>
            <w:gridSpan w:val="3"/>
            <w:tcMar>
              <w:top w:w="0" w:type="dxa"/>
              <w:left w:w="56" w:type="dxa"/>
              <w:bottom w:w="0" w:type="dxa"/>
              <w:right w:w="56" w:type="dxa"/>
            </w:tcMar>
            <w:hideMark/>
          </w:tcPr>
          <w:p w:rsidR="00E40A78" w:rsidRPr="00E40A78" w:rsidRDefault="00E40A78" w:rsidP="00E40A78">
            <w:pPr>
              <w:ind w:firstLine="108"/>
              <w:rPr>
                <w:rFonts w:eastAsia="Calibri"/>
                <w:sz w:val="22"/>
                <w:szCs w:val="22"/>
                <w:lang w:eastAsia="en-US"/>
              </w:rPr>
            </w:pPr>
            <w:r w:rsidRPr="00E40A78">
              <w:rPr>
                <w:rFonts w:eastAsia="Calibri"/>
                <w:lang w:eastAsia="en-US"/>
              </w:rPr>
              <w:t> </w:t>
            </w:r>
          </w:p>
        </w:tc>
        <w:tc>
          <w:tcPr>
            <w:tcW w:w="4517" w:type="dxa"/>
            <w:gridSpan w:val="2"/>
            <w:tcBorders>
              <w:left w:val="nil"/>
              <w:right w:val="nil"/>
            </w:tcBorders>
            <w:tcMar>
              <w:top w:w="0" w:type="dxa"/>
              <w:left w:w="56" w:type="dxa"/>
              <w:bottom w:w="0" w:type="dxa"/>
              <w:right w:w="56" w:type="dxa"/>
            </w:tcMar>
            <w:hideMark/>
          </w:tcPr>
          <w:p w:rsidR="00E40A78" w:rsidRPr="00E40A78" w:rsidRDefault="00E40A78" w:rsidP="00E40A78">
            <w:pPr>
              <w:overflowPunct w:val="0"/>
              <w:autoSpaceDE w:val="0"/>
              <w:autoSpaceDN w:val="0"/>
              <w:rPr>
                <w:rFonts w:eastAsia="Calibri"/>
              </w:rPr>
            </w:pPr>
            <w:r w:rsidRPr="00E40A78">
              <w:rPr>
                <w:rFonts w:eastAsia="Calibri"/>
              </w:rPr>
              <w:t>&lt;краткое наименование&gt;</w:t>
            </w:r>
          </w:p>
        </w:tc>
      </w:tr>
      <w:tr w:rsidR="00E40A78" w:rsidRPr="00E40A78" w:rsidTr="00E40A78">
        <w:trPr>
          <w:gridAfter w:val="1"/>
          <w:wAfter w:w="4396" w:type="dxa"/>
        </w:trPr>
        <w:tc>
          <w:tcPr>
            <w:tcW w:w="2608" w:type="dxa"/>
            <w:gridSpan w:val="2"/>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proofErr w:type="spellStart"/>
            <w:r w:rsidRPr="00E40A78">
              <w:rPr>
                <w:rFonts w:eastAsia="Calibri"/>
                <w:i/>
                <w:iCs/>
                <w:lang w:eastAsia="en-US"/>
              </w:rPr>
              <w:t>Референс</w:t>
            </w:r>
            <w:proofErr w:type="spellEnd"/>
            <w:r w:rsidRPr="00E40A78">
              <w:rPr>
                <w:rFonts w:eastAsia="Calibri"/>
                <w:i/>
                <w:iCs/>
                <w:lang w:eastAsia="en-US"/>
              </w:rPr>
              <w:t xml:space="preserve"> КД в НРД:</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lang w:eastAsia="en-US"/>
              </w:rPr>
              <w:t> </w:t>
            </w:r>
          </w:p>
        </w:tc>
      </w:tr>
      <w:tr w:rsidR="00E40A78" w:rsidRPr="00E40A78" w:rsidTr="00E40A78">
        <w:trPr>
          <w:gridAfter w:val="1"/>
          <w:wAfter w:w="4396" w:type="dxa"/>
        </w:trPr>
        <w:tc>
          <w:tcPr>
            <w:tcW w:w="2608" w:type="dxa"/>
            <w:gridSpan w:val="2"/>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i/>
                <w:iCs/>
                <w:lang w:eastAsia="en-US"/>
              </w:rPr>
              <w:t>Код типа КД:</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lang w:eastAsia="en-US"/>
              </w:rPr>
              <w:t> </w:t>
            </w:r>
          </w:p>
        </w:tc>
      </w:tr>
      <w:tr w:rsidR="00E40A78" w:rsidRPr="00E40A78" w:rsidTr="00E40A78">
        <w:trPr>
          <w:gridAfter w:val="1"/>
          <w:wAfter w:w="4396" w:type="dxa"/>
        </w:trPr>
        <w:tc>
          <w:tcPr>
            <w:tcW w:w="2608" w:type="dxa"/>
            <w:gridSpan w:val="2"/>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i/>
                <w:iCs/>
                <w:lang w:eastAsia="en-US"/>
              </w:rPr>
              <w:t>Депозитарный код ценной бумаги:</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lang w:eastAsia="en-US"/>
              </w:rPr>
              <w:t> </w:t>
            </w:r>
          </w:p>
        </w:tc>
      </w:tr>
      <w:tr w:rsidR="00E40A78" w:rsidRPr="00E40A78" w:rsidTr="00E40A78">
        <w:trPr>
          <w:gridAfter w:val="1"/>
          <w:wAfter w:w="4396" w:type="dxa"/>
        </w:trPr>
        <w:tc>
          <w:tcPr>
            <w:tcW w:w="2608" w:type="dxa"/>
            <w:gridSpan w:val="2"/>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i/>
                <w:iCs/>
                <w:lang w:eastAsia="en-US"/>
              </w:rPr>
              <w:t>ISIN:</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lang w:eastAsia="en-US"/>
              </w:rPr>
              <w:t> </w:t>
            </w:r>
          </w:p>
        </w:tc>
      </w:tr>
      <w:tr w:rsidR="00E40A78" w:rsidRPr="00E40A78" w:rsidTr="00E40A78">
        <w:trPr>
          <w:gridAfter w:val="1"/>
          <w:wAfter w:w="4396" w:type="dxa"/>
        </w:trPr>
        <w:tc>
          <w:tcPr>
            <w:tcW w:w="2608" w:type="dxa"/>
            <w:gridSpan w:val="2"/>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i/>
                <w:iCs/>
                <w:lang w:eastAsia="en-US"/>
              </w:rPr>
              <w:t>Краткое наименование:</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lang w:eastAsia="en-US"/>
              </w:rPr>
              <w:t> </w:t>
            </w:r>
          </w:p>
        </w:tc>
      </w:tr>
      <w:tr w:rsidR="00E40A78" w:rsidRPr="00E40A78" w:rsidTr="00E40A78">
        <w:trPr>
          <w:gridAfter w:val="1"/>
          <w:wAfter w:w="4396" w:type="dxa"/>
        </w:trPr>
        <w:tc>
          <w:tcPr>
            <w:tcW w:w="2608" w:type="dxa"/>
            <w:gridSpan w:val="2"/>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proofErr w:type="spellStart"/>
            <w:r w:rsidRPr="00E40A78">
              <w:rPr>
                <w:rFonts w:eastAsia="Calibri"/>
                <w:i/>
                <w:iCs/>
                <w:lang w:eastAsia="en-US"/>
              </w:rPr>
              <w:t>Эксдивидендная</w:t>
            </w:r>
            <w:proofErr w:type="spellEnd"/>
            <w:r w:rsidRPr="00E40A78">
              <w:rPr>
                <w:rFonts w:eastAsia="Calibri"/>
                <w:i/>
                <w:iCs/>
                <w:lang w:eastAsia="en-US"/>
              </w:rPr>
              <w:t xml:space="preserve"> дата КД:</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lang w:eastAsia="en-US"/>
              </w:rPr>
              <w:t> </w:t>
            </w:r>
          </w:p>
        </w:tc>
      </w:tr>
      <w:tr w:rsidR="00E40A78" w:rsidRPr="00E40A78" w:rsidTr="00E40A78">
        <w:trPr>
          <w:gridAfter w:val="1"/>
          <w:wAfter w:w="4396" w:type="dxa"/>
        </w:trPr>
        <w:tc>
          <w:tcPr>
            <w:tcW w:w="2608" w:type="dxa"/>
            <w:gridSpan w:val="2"/>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i/>
                <w:iCs/>
                <w:lang w:eastAsia="en-US"/>
              </w:rPr>
              <w:t>Дата фиксации КД:</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lang w:eastAsia="en-US"/>
              </w:rPr>
              <w:t> </w:t>
            </w:r>
          </w:p>
        </w:tc>
      </w:tr>
      <w:tr w:rsidR="00E40A78" w:rsidRPr="00E40A78" w:rsidTr="00E40A78">
        <w:trPr>
          <w:gridAfter w:val="1"/>
          <w:wAfter w:w="4396" w:type="dxa"/>
        </w:trPr>
        <w:tc>
          <w:tcPr>
            <w:tcW w:w="2608" w:type="dxa"/>
            <w:gridSpan w:val="2"/>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i/>
                <w:iCs/>
                <w:lang w:eastAsia="en-US"/>
              </w:rPr>
              <w:t>Дата платежа плановая:</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lang w:eastAsia="en-US"/>
              </w:rPr>
              <w:t> </w:t>
            </w:r>
          </w:p>
        </w:tc>
      </w:tr>
      <w:tr w:rsidR="00E40A78" w:rsidRPr="00E40A78" w:rsidTr="00E40A78">
        <w:trPr>
          <w:gridAfter w:val="1"/>
          <w:wAfter w:w="4396" w:type="dxa"/>
        </w:trPr>
        <w:tc>
          <w:tcPr>
            <w:tcW w:w="2608" w:type="dxa"/>
            <w:gridSpan w:val="2"/>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i/>
                <w:iCs/>
                <w:lang w:eastAsia="en-US"/>
              </w:rPr>
              <w:t>Сумма на одну ценную бумагу по КД:</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lang w:eastAsia="en-US"/>
              </w:rPr>
              <w:t> </w:t>
            </w:r>
          </w:p>
        </w:tc>
      </w:tr>
      <w:tr w:rsidR="00E40A78" w:rsidRPr="00E40A78" w:rsidTr="00E40A78">
        <w:trPr>
          <w:gridAfter w:val="1"/>
          <w:wAfter w:w="4396" w:type="dxa"/>
        </w:trPr>
        <w:tc>
          <w:tcPr>
            <w:tcW w:w="2608" w:type="dxa"/>
            <w:gridSpan w:val="2"/>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i/>
                <w:iCs/>
                <w:lang w:eastAsia="en-US"/>
              </w:rPr>
              <w:t>Дата начала купонного периода:</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lang w:eastAsia="en-US"/>
              </w:rPr>
              <w:t> </w:t>
            </w:r>
          </w:p>
        </w:tc>
      </w:tr>
      <w:tr w:rsidR="00E40A78" w:rsidRPr="00E40A78" w:rsidTr="00E40A78">
        <w:trPr>
          <w:gridAfter w:val="1"/>
          <w:wAfter w:w="4396" w:type="dxa"/>
        </w:trPr>
        <w:tc>
          <w:tcPr>
            <w:tcW w:w="2608" w:type="dxa"/>
            <w:gridSpan w:val="2"/>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i/>
                <w:iCs/>
                <w:lang w:eastAsia="en-US"/>
              </w:rPr>
              <w:t>Дата окончания купонного периода:</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lang w:eastAsia="en-US"/>
              </w:rPr>
              <w:t> </w:t>
            </w:r>
          </w:p>
        </w:tc>
      </w:tr>
      <w:tr w:rsidR="00E40A78" w:rsidRPr="00E40A78" w:rsidTr="00E40A78">
        <w:trPr>
          <w:gridAfter w:val="1"/>
          <w:wAfter w:w="4396" w:type="dxa"/>
        </w:trPr>
        <w:tc>
          <w:tcPr>
            <w:tcW w:w="2608" w:type="dxa"/>
            <w:gridSpan w:val="2"/>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i/>
                <w:iCs/>
                <w:lang w:eastAsia="en-US"/>
              </w:rPr>
              <w:t>Валюта выплаты:</w:t>
            </w:r>
          </w:p>
        </w:tc>
        <w:tc>
          <w:tcPr>
            <w:tcW w:w="2551" w:type="dxa"/>
            <w:gridSpan w:val="5"/>
            <w:tcBorders>
              <w:top w:val="nil"/>
              <w:left w:val="nil"/>
              <w:bottom w:val="single" w:sz="8" w:space="0" w:color="auto"/>
              <w:right w:val="nil"/>
            </w:tcBorders>
            <w:tcMar>
              <w:top w:w="0" w:type="dxa"/>
              <w:left w:w="56" w:type="dxa"/>
              <w:bottom w:w="0" w:type="dxa"/>
              <w:right w:w="56" w:type="dxa"/>
            </w:tcMar>
            <w:hideMark/>
          </w:tcPr>
          <w:p w:rsidR="00E40A78" w:rsidRPr="00E40A78" w:rsidRDefault="00E40A78" w:rsidP="00E40A78">
            <w:pPr>
              <w:spacing w:before="120" w:line="276" w:lineRule="auto"/>
              <w:rPr>
                <w:rFonts w:eastAsia="Calibri"/>
                <w:sz w:val="22"/>
                <w:szCs w:val="22"/>
                <w:lang w:eastAsia="en-US"/>
              </w:rPr>
            </w:pPr>
            <w:r w:rsidRPr="00E40A78">
              <w:rPr>
                <w:rFonts w:eastAsia="Calibri"/>
                <w:lang w:eastAsia="en-US"/>
              </w:rPr>
              <w:t> </w:t>
            </w:r>
          </w:p>
        </w:tc>
      </w:tr>
    </w:tbl>
    <w:p w:rsidR="00E40A78" w:rsidRPr="00E40A78" w:rsidRDefault="00E40A78" w:rsidP="00E40A78">
      <w:pPr>
        <w:spacing w:before="120" w:line="276" w:lineRule="auto"/>
        <w:rPr>
          <w:rFonts w:eastAsia="Calibri"/>
          <w:sz w:val="22"/>
          <w:szCs w:val="22"/>
          <w:lang w:eastAsia="en-US"/>
        </w:rPr>
      </w:pPr>
      <w:r w:rsidRPr="00E40A78">
        <w:rPr>
          <w:rFonts w:eastAsia="Calibri"/>
          <w:b/>
          <w:bCs/>
          <w:i/>
          <w:iCs/>
          <w:sz w:val="22"/>
          <w:szCs w:val="22"/>
          <w:lang w:eastAsia="en-US"/>
        </w:rPr>
        <w:t>Данные по поручению:</w:t>
      </w:r>
    </w:p>
    <w:tbl>
      <w:tblPr>
        <w:tblW w:w="0" w:type="auto"/>
        <w:tblCellMar>
          <w:left w:w="0" w:type="dxa"/>
          <w:right w:w="0" w:type="dxa"/>
        </w:tblCellMar>
        <w:tblLook w:val="04A0" w:firstRow="1" w:lastRow="0" w:firstColumn="1" w:lastColumn="0" w:noHBand="0" w:noVBand="1"/>
      </w:tblPr>
      <w:tblGrid>
        <w:gridCol w:w="1330"/>
        <w:gridCol w:w="1322"/>
        <w:gridCol w:w="1138"/>
        <w:gridCol w:w="1182"/>
        <w:gridCol w:w="1142"/>
        <w:gridCol w:w="1225"/>
        <w:gridCol w:w="1372"/>
        <w:gridCol w:w="1938"/>
      </w:tblGrid>
      <w:tr w:rsidR="00E40A78" w:rsidRPr="00E40A78" w:rsidTr="00E40A78">
        <w:tc>
          <w:tcPr>
            <w:tcW w:w="13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i/>
                <w:iCs/>
                <w:lang w:eastAsia="en-US"/>
              </w:rPr>
              <w:t>Номер поручения (исходящий)</w:t>
            </w:r>
          </w:p>
        </w:tc>
        <w:tc>
          <w:tcPr>
            <w:tcW w:w="13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i/>
                <w:iCs/>
                <w:lang w:eastAsia="en-US"/>
              </w:rPr>
              <w:t xml:space="preserve">Количество </w:t>
            </w:r>
            <w:proofErr w:type="spellStart"/>
            <w:r w:rsidRPr="00E40A78">
              <w:rPr>
                <w:rFonts w:eastAsia="Calibri"/>
                <w:i/>
                <w:iCs/>
                <w:lang w:eastAsia="en-US"/>
              </w:rPr>
              <w:t>цб</w:t>
            </w:r>
            <w:proofErr w:type="spellEnd"/>
          </w:p>
        </w:tc>
        <w:tc>
          <w:tcPr>
            <w:tcW w:w="12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i/>
                <w:iCs/>
                <w:lang w:eastAsia="en-US"/>
              </w:rPr>
              <w:t>Номер счета депо</w:t>
            </w:r>
          </w:p>
        </w:tc>
        <w:tc>
          <w:tcPr>
            <w:tcW w:w="12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i/>
                <w:iCs/>
                <w:lang w:eastAsia="en-US"/>
              </w:rPr>
              <w:t>Номер раздела счета депо</w:t>
            </w:r>
          </w:p>
        </w:tc>
        <w:tc>
          <w:tcPr>
            <w:tcW w:w="12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i/>
                <w:iCs/>
                <w:lang w:eastAsia="en-US"/>
              </w:rPr>
              <w:t>Дата сделки</w:t>
            </w:r>
          </w:p>
        </w:tc>
        <w:tc>
          <w:tcPr>
            <w:tcW w:w="12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i/>
                <w:iCs/>
                <w:lang w:eastAsia="en-US"/>
              </w:rPr>
              <w:t>Дата расчета плановая</w:t>
            </w:r>
          </w:p>
        </w:tc>
        <w:tc>
          <w:tcPr>
            <w:tcW w:w="13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i/>
                <w:iCs/>
                <w:lang w:eastAsia="en-US"/>
              </w:rPr>
              <w:t>Дата расчета фактическая</w:t>
            </w:r>
          </w:p>
        </w:tc>
        <w:tc>
          <w:tcPr>
            <w:tcW w:w="11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i/>
                <w:iCs/>
                <w:lang w:eastAsia="en-US"/>
              </w:rPr>
              <w:t>Признак получения/поставки</w:t>
            </w:r>
          </w:p>
        </w:tc>
      </w:tr>
      <w:tr w:rsidR="00E40A78" w:rsidRPr="00E40A78" w:rsidTr="00E40A78">
        <w:tc>
          <w:tcPr>
            <w:tcW w:w="1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sz w:val="22"/>
                <w:szCs w:val="22"/>
                <w:lang w:eastAsia="en-US"/>
              </w:rPr>
              <w:t> </w:t>
            </w:r>
          </w:p>
        </w:tc>
        <w:tc>
          <w:tcPr>
            <w:tcW w:w="1346" w:type="dxa"/>
            <w:tcBorders>
              <w:top w:val="nil"/>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sz w:val="22"/>
                <w:szCs w:val="22"/>
                <w:lang w:eastAsia="en-US"/>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sz w:val="22"/>
                <w:szCs w:val="22"/>
                <w:lang w:eastAsia="en-US"/>
              </w:rPr>
              <w:t> </w:t>
            </w:r>
          </w:p>
        </w:tc>
        <w:tc>
          <w:tcPr>
            <w:tcW w:w="1274" w:type="dxa"/>
            <w:tcBorders>
              <w:top w:val="nil"/>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sz w:val="22"/>
                <w:szCs w:val="22"/>
                <w:lang w:eastAsia="en-US"/>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sz w:val="22"/>
                <w:szCs w:val="22"/>
                <w:lang w:eastAsia="en-US"/>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sz w:val="22"/>
                <w:szCs w:val="22"/>
                <w:lang w:eastAsia="en-US"/>
              </w:rPr>
              <w:t> </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sz w:val="22"/>
                <w:szCs w:val="22"/>
                <w:lang w:eastAsia="en-US"/>
              </w:rPr>
              <w:t> </w:t>
            </w:r>
          </w:p>
        </w:tc>
        <w:tc>
          <w:tcPr>
            <w:tcW w:w="1141" w:type="dxa"/>
            <w:tcBorders>
              <w:top w:val="nil"/>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sz w:val="22"/>
                <w:szCs w:val="22"/>
                <w:lang w:eastAsia="en-US"/>
              </w:rPr>
              <w:t> </w:t>
            </w:r>
          </w:p>
        </w:tc>
      </w:tr>
    </w:tbl>
    <w:p w:rsidR="00E40A78" w:rsidRPr="00E40A78" w:rsidRDefault="00E40A78" w:rsidP="00E40A78">
      <w:pPr>
        <w:spacing w:before="120" w:line="276" w:lineRule="auto"/>
        <w:rPr>
          <w:rFonts w:eastAsia="Calibri"/>
          <w:sz w:val="22"/>
          <w:szCs w:val="22"/>
          <w:lang w:eastAsia="en-US"/>
        </w:rPr>
      </w:pPr>
      <w:r w:rsidRPr="00E40A78">
        <w:rPr>
          <w:rFonts w:eastAsia="Calibri"/>
          <w:b/>
          <w:bCs/>
          <w:i/>
          <w:iCs/>
          <w:sz w:val="22"/>
          <w:szCs w:val="22"/>
          <w:lang w:eastAsia="en-US"/>
        </w:rPr>
        <w:t>Данные по переводу:</w:t>
      </w:r>
    </w:p>
    <w:tbl>
      <w:tblPr>
        <w:tblW w:w="0" w:type="auto"/>
        <w:tblCellMar>
          <w:left w:w="0" w:type="dxa"/>
          <w:right w:w="0" w:type="dxa"/>
        </w:tblCellMar>
        <w:tblLook w:val="04A0" w:firstRow="1" w:lastRow="0" w:firstColumn="1" w:lastColumn="0" w:noHBand="0" w:noVBand="1"/>
      </w:tblPr>
      <w:tblGrid>
        <w:gridCol w:w="2660"/>
        <w:gridCol w:w="1017"/>
        <w:gridCol w:w="2075"/>
        <w:gridCol w:w="1919"/>
        <w:gridCol w:w="1899"/>
      </w:tblGrid>
      <w:tr w:rsidR="00E40A78" w:rsidRPr="00E40A78" w:rsidTr="00E40A78">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i/>
                <w:iCs/>
                <w:lang w:eastAsia="en-US"/>
              </w:rPr>
              <w:t>Сумма</w:t>
            </w:r>
          </w:p>
        </w:tc>
        <w:tc>
          <w:tcPr>
            <w:tcW w:w="10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i/>
                <w:iCs/>
                <w:lang w:eastAsia="en-US"/>
              </w:rPr>
              <w:t>Валюта</w:t>
            </w:r>
          </w:p>
        </w:tc>
        <w:tc>
          <w:tcPr>
            <w:tcW w:w="20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i/>
                <w:iCs/>
                <w:lang w:eastAsia="en-US"/>
              </w:rPr>
              <w:t>Направление</w:t>
            </w:r>
          </w:p>
        </w:tc>
        <w:tc>
          <w:tcPr>
            <w:tcW w:w="19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i/>
                <w:iCs/>
                <w:lang w:eastAsia="en-US"/>
              </w:rPr>
              <w:t>Номер счета</w:t>
            </w:r>
          </w:p>
        </w:tc>
        <w:tc>
          <w:tcPr>
            <w:tcW w:w="18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i/>
                <w:iCs/>
                <w:lang w:eastAsia="en-US"/>
              </w:rPr>
              <w:t>BIC банка</w:t>
            </w:r>
          </w:p>
        </w:tc>
      </w:tr>
      <w:tr w:rsidR="00E40A78" w:rsidRPr="00E40A78" w:rsidTr="00E40A78">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sz w:val="22"/>
                <w:szCs w:val="22"/>
                <w:lang w:eastAsia="en-US"/>
              </w:rPr>
              <w:t> </w:t>
            </w:r>
          </w:p>
        </w:tc>
        <w:tc>
          <w:tcPr>
            <w:tcW w:w="1017" w:type="dxa"/>
            <w:tcBorders>
              <w:top w:val="nil"/>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sz w:val="22"/>
                <w:szCs w:val="22"/>
                <w:lang w:eastAsia="en-US"/>
              </w:rPr>
              <w:t> </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sz w:val="22"/>
                <w:szCs w:val="22"/>
                <w:lang w:eastAsia="en-US"/>
              </w:rPr>
              <w:t> </w:t>
            </w:r>
          </w:p>
        </w:tc>
        <w:tc>
          <w:tcPr>
            <w:tcW w:w="1919" w:type="dxa"/>
            <w:tcBorders>
              <w:top w:val="nil"/>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sz w:val="22"/>
                <w:szCs w:val="22"/>
                <w:lang w:eastAsia="en-US"/>
              </w:rPr>
              <w:t> </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sz w:val="22"/>
                <w:szCs w:val="22"/>
                <w:lang w:eastAsia="en-US"/>
              </w:rPr>
              <w:t> </w:t>
            </w:r>
          </w:p>
        </w:tc>
      </w:tr>
      <w:tr w:rsidR="00E40A78" w:rsidRPr="00E40A78" w:rsidTr="00E40A78">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sz w:val="22"/>
                <w:szCs w:val="22"/>
                <w:lang w:eastAsia="en-US"/>
              </w:rPr>
              <w:t> </w:t>
            </w:r>
          </w:p>
        </w:tc>
        <w:tc>
          <w:tcPr>
            <w:tcW w:w="1017" w:type="dxa"/>
            <w:tcBorders>
              <w:top w:val="nil"/>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sz w:val="22"/>
                <w:szCs w:val="22"/>
                <w:lang w:eastAsia="en-US"/>
              </w:rPr>
              <w:t> </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sz w:val="22"/>
                <w:szCs w:val="22"/>
                <w:lang w:eastAsia="en-US"/>
              </w:rPr>
              <w:t> </w:t>
            </w:r>
          </w:p>
        </w:tc>
        <w:tc>
          <w:tcPr>
            <w:tcW w:w="1919" w:type="dxa"/>
            <w:tcBorders>
              <w:top w:val="nil"/>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sz w:val="22"/>
                <w:szCs w:val="22"/>
                <w:lang w:eastAsia="en-US"/>
              </w:rPr>
              <w:t> </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E40A78" w:rsidRPr="00E40A78" w:rsidRDefault="00E40A78" w:rsidP="00E40A78">
            <w:pPr>
              <w:spacing w:after="200" w:line="276" w:lineRule="auto"/>
              <w:rPr>
                <w:rFonts w:eastAsia="Calibri"/>
                <w:sz w:val="22"/>
                <w:szCs w:val="22"/>
                <w:lang w:eastAsia="en-US"/>
              </w:rPr>
            </w:pPr>
            <w:r w:rsidRPr="00E40A78">
              <w:rPr>
                <w:rFonts w:eastAsia="Calibri"/>
                <w:sz w:val="22"/>
                <w:szCs w:val="22"/>
                <w:lang w:eastAsia="en-US"/>
              </w:rPr>
              <w:t> </w:t>
            </w:r>
          </w:p>
        </w:tc>
      </w:tr>
    </w:tbl>
    <w:p w:rsidR="00E40A78" w:rsidRPr="00E40A78" w:rsidRDefault="00E40A78" w:rsidP="00E40A78">
      <w:pPr>
        <w:spacing w:after="200" w:line="276" w:lineRule="auto"/>
        <w:rPr>
          <w:rFonts w:eastAsia="Calibri"/>
          <w:sz w:val="22"/>
          <w:szCs w:val="22"/>
          <w:lang w:eastAsia="en-US"/>
        </w:rPr>
      </w:pPr>
    </w:p>
    <w:p w:rsidR="00E40A78" w:rsidRPr="00E40A78" w:rsidRDefault="001A6C19"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Pr>
          <w:rFonts w:eastAsia="Calibri"/>
          <w:noProof/>
          <w:sz w:val="22"/>
          <w:szCs w:val="22"/>
        </w:rPr>
        <w:drawing>
          <wp:inline distT="0" distB="0" distL="0" distR="0">
            <wp:extent cx="6985" cy="145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85" cy="145415"/>
                    </a:xfrm>
                    <a:prstGeom prst="rect">
                      <a:avLst/>
                    </a:prstGeom>
                    <a:noFill/>
                    <a:ln>
                      <a:noFill/>
                    </a:ln>
                  </pic:spPr>
                </pic:pic>
              </a:graphicData>
            </a:graphic>
          </wp:inline>
        </w:drawing>
      </w:r>
      <w:r w:rsidR="00E40A78" w:rsidRPr="00E40A78">
        <w:rPr>
          <w:rFonts w:eastAsia="Calibri"/>
          <w:b/>
          <w:bCs/>
          <w:i/>
          <w:iCs/>
          <w:sz w:val="22"/>
          <w:szCs w:val="22"/>
          <w:lang w:eastAsia="en-US"/>
        </w:rPr>
        <w:t>Основание</w:t>
      </w:r>
      <w:r w:rsidR="00E40A78" w:rsidRPr="00E40A78">
        <w:rPr>
          <w:rFonts w:eastAsia="Calibri"/>
          <w:b/>
          <w:bCs/>
          <w:sz w:val="22"/>
          <w:szCs w:val="22"/>
          <w:lang w:eastAsia="en-US"/>
        </w:rPr>
        <w:t>:</w:t>
      </w:r>
    </w:p>
    <w:tbl>
      <w:tblPr>
        <w:tblW w:w="9600" w:type="dxa"/>
        <w:tblCellMar>
          <w:left w:w="0" w:type="dxa"/>
          <w:right w:w="0" w:type="dxa"/>
        </w:tblCellMar>
        <w:tblLook w:val="04A0" w:firstRow="1" w:lastRow="0" w:firstColumn="1" w:lastColumn="0" w:noHBand="0" w:noVBand="1"/>
      </w:tblPr>
      <w:tblGrid>
        <w:gridCol w:w="2232"/>
        <w:gridCol w:w="1706"/>
        <w:gridCol w:w="2972"/>
        <w:gridCol w:w="990"/>
        <w:gridCol w:w="619"/>
        <w:gridCol w:w="1081"/>
      </w:tblGrid>
      <w:tr w:rsidR="00E40A78" w:rsidRPr="00E40A78" w:rsidTr="00E40A78">
        <w:tc>
          <w:tcPr>
            <w:tcW w:w="2232" w:type="dxa"/>
            <w:tcMar>
              <w:top w:w="0" w:type="dxa"/>
              <w:left w:w="107" w:type="dxa"/>
              <w:bottom w:w="0" w:type="dxa"/>
              <w:right w:w="107" w:type="dxa"/>
            </w:tcMa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E40A78">
              <w:rPr>
                <w:rFonts w:eastAsia="Calibri"/>
                <w:i/>
                <w:iCs/>
                <w:sz w:val="18"/>
                <w:szCs w:val="18"/>
                <w:lang w:eastAsia="en-US"/>
              </w:rPr>
              <w:t> </w:t>
            </w:r>
            <w:r w:rsidRPr="00E40A78">
              <w:rPr>
                <w:rFonts w:eastAsia="Calibri"/>
                <w:b/>
                <w:bCs/>
                <w:sz w:val="18"/>
                <w:szCs w:val="18"/>
                <w:lang w:eastAsia="en-US"/>
              </w:rPr>
              <w:t xml:space="preserve">ПОРУЧЕНИЕ № </w:t>
            </w:r>
          </w:p>
        </w:tc>
        <w:tc>
          <w:tcPr>
            <w:tcW w:w="1706" w:type="dxa"/>
            <w:tcBorders>
              <w:top w:val="nil"/>
              <w:left w:val="nil"/>
              <w:bottom w:val="single" w:sz="8" w:space="0" w:color="auto"/>
              <w:right w:val="nil"/>
            </w:tcBorders>
            <w:tcMar>
              <w:top w:w="0" w:type="dxa"/>
              <w:left w:w="107" w:type="dxa"/>
              <w:bottom w:w="0" w:type="dxa"/>
              <w:right w:w="107" w:type="dxa"/>
            </w:tcMa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E40A78">
              <w:rPr>
                <w:rFonts w:eastAsia="Calibri"/>
                <w:i/>
                <w:iCs/>
                <w:sz w:val="18"/>
                <w:szCs w:val="18"/>
                <w:lang w:eastAsia="en-US"/>
              </w:rPr>
              <w:t> </w:t>
            </w:r>
          </w:p>
        </w:tc>
        <w:tc>
          <w:tcPr>
            <w:tcW w:w="4581" w:type="dxa"/>
            <w:gridSpan w:val="3"/>
            <w:tcMar>
              <w:top w:w="0" w:type="dxa"/>
              <w:left w:w="107" w:type="dxa"/>
              <w:bottom w:w="0" w:type="dxa"/>
              <w:right w:w="107" w:type="dxa"/>
            </w:tcMa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E40A78">
              <w:rPr>
                <w:rFonts w:eastAsia="Calibri"/>
                <w:sz w:val="18"/>
                <w:szCs w:val="18"/>
                <w:lang w:eastAsia="en-US"/>
              </w:rPr>
              <w:t>от «___» _____________ 20__г.</w:t>
            </w:r>
          </w:p>
        </w:tc>
        <w:tc>
          <w:tcPr>
            <w:tcW w:w="1081" w:type="dxa"/>
            <w:vAlign w:val="cente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E40A78">
              <w:rPr>
                <w:rFonts w:eastAsia="Calibri"/>
                <w:sz w:val="22"/>
                <w:szCs w:val="22"/>
                <w:lang w:eastAsia="en-US"/>
              </w:rPr>
              <w:t> </w:t>
            </w:r>
          </w:p>
        </w:tc>
      </w:tr>
      <w:tr w:rsidR="00E40A78" w:rsidRPr="00E40A78" w:rsidTr="00E40A78">
        <w:tc>
          <w:tcPr>
            <w:tcW w:w="9600" w:type="dxa"/>
            <w:gridSpan w:val="6"/>
            <w:tcMar>
              <w:top w:w="0" w:type="dxa"/>
              <w:left w:w="107" w:type="dxa"/>
              <w:bottom w:w="0" w:type="dxa"/>
              <w:right w:w="107" w:type="dxa"/>
            </w:tcMa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E40A78">
              <w:rPr>
                <w:rFonts w:eastAsia="Calibri"/>
                <w:i/>
                <w:iCs/>
                <w:sz w:val="18"/>
                <w:szCs w:val="18"/>
                <w:lang w:eastAsia="en-US"/>
              </w:rPr>
              <w:t> </w:t>
            </w:r>
          </w:p>
        </w:tc>
      </w:tr>
      <w:tr w:rsidR="00E40A78" w:rsidRPr="00E40A78" w:rsidTr="00E40A78">
        <w:tc>
          <w:tcPr>
            <w:tcW w:w="2232" w:type="dxa"/>
            <w:tcMar>
              <w:top w:w="0" w:type="dxa"/>
              <w:left w:w="107" w:type="dxa"/>
              <w:bottom w:w="0" w:type="dxa"/>
              <w:right w:w="107" w:type="dxa"/>
            </w:tcMa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E40A78">
              <w:rPr>
                <w:rFonts w:eastAsia="Calibri"/>
                <w:i/>
                <w:iCs/>
                <w:sz w:val="18"/>
                <w:szCs w:val="18"/>
                <w:lang w:eastAsia="en-US"/>
              </w:rPr>
              <w:t>Рег. № поручения:</w:t>
            </w:r>
          </w:p>
        </w:tc>
        <w:tc>
          <w:tcPr>
            <w:tcW w:w="1706" w:type="dxa"/>
            <w:tcBorders>
              <w:top w:val="nil"/>
              <w:left w:val="nil"/>
              <w:bottom w:val="single" w:sz="8" w:space="0" w:color="auto"/>
              <w:right w:val="nil"/>
            </w:tcBorders>
            <w:tcMar>
              <w:top w:w="0" w:type="dxa"/>
              <w:left w:w="107" w:type="dxa"/>
              <w:bottom w:w="0" w:type="dxa"/>
              <w:right w:w="107" w:type="dxa"/>
            </w:tcMa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E40A78">
              <w:rPr>
                <w:rFonts w:eastAsia="Calibri"/>
                <w:i/>
                <w:iCs/>
                <w:sz w:val="18"/>
                <w:szCs w:val="18"/>
                <w:lang w:eastAsia="en-US"/>
              </w:rPr>
              <w:t> </w:t>
            </w:r>
          </w:p>
        </w:tc>
        <w:tc>
          <w:tcPr>
            <w:tcW w:w="2972" w:type="dxa"/>
            <w:tcMar>
              <w:top w:w="0" w:type="dxa"/>
              <w:left w:w="107" w:type="dxa"/>
              <w:bottom w:w="0" w:type="dxa"/>
              <w:right w:w="107" w:type="dxa"/>
            </w:tcMa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E40A78">
              <w:rPr>
                <w:rFonts w:eastAsia="Calibri"/>
                <w:i/>
                <w:iCs/>
                <w:sz w:val="18"/>
                <w:szCs w:val="18"/>
                <w:lang w:eastAsia="en-US"/>
              </w:rPr>
              <w:t>Дата регистрации поручения:</w:t>
            </w:r>
          </w:p>
        </w:tc>
        <w:tc>
          <w:tcPr>
            <w:tcW w:w="2690" w:type="dxa"/>
            <w:gridSpan w:val="3"/>
            <w:tcMar>
              <w:top w:w="0" w:type="dxa"/>
              <w:left w:w="107" w:type="dxa"/>
              <w:bottom w:w="0" w:type="dxa"/>
              <w:right w:w="107" w:type="dxa"/>
            </w:tcMa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E40A78">
              <w:rPr>
                <w:rFonts w:eastAsia="Calibri"/>
                <w:sz w:val="18"/>
                <w:szCs w:val="18"/>
                <w:lang w:eastAsia="en-US"/>
              </w:rPr>
              <w:t xml:space="preserve">&lt;Дата&gt;       &lt;время&gt;    </w:t>
            </w:r>
          </w:p>
        </w:tc>
      </w:tr>
      <w:tr w:rsidR="00E40A78" w:rsidRPr="00E40A78" w:rsidTr="00E40A78">
        <w:tc>
          <w:tcPr>
            <w:tcW w:w="7900" w:type="dxa"/>
            <w:gridSpan w:val="4"/>
            <w:tcMar>
              <w:top w:w="0" w:type="dxa"/>
              <w:left w:w="107" w:type="dxa"/>
              <w:bottom w:w="0" w:type="dxa"/>
              <w:right w:w="107" w:type="dxa"/>
            </w:tcMa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E40A78">
              <w:rPr>
                <w:rFonts w:eastAsia="Calibri"/>
                <w:lang w:eastAsia="en-US"/>
              </w:rPr>
              <w:t> </w:t>
            </w:r>
          </w:p>
        </w:tc>
        <w:tc>
          <w:tcPr>
            <w:tcW w:w="1700" w:type="dxa"/>
            <w:gridSpan w:val="2"/>
            <w:vAlign w:val="cente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E40A78">
              <w:rPr>
                <w:rFonts w:eastAsia="Calibri"/>
                <w:sz w:val="22"/>
                <w:szCs w:val="22"/>
                <w:lang w:eastAsia="en-US"/>
              </w:rPr>
              <w:t> </w:t>
            </w:r>
          </w:p>
        </w:tc>
      </w:tr>
      <w:tr w:rsidR="00E40A78" w:rsidRPr="00E40A78" w:rsidTr="00E40A78">
        <w:tc>
          <w:tcPr>
            <w:tcW w:w="3938" w:type="dxa"/>
            <w:gridSpan w:val="2"/>
            <w:tcMar>
              <w:top w:w="0" w:type="dxa"/>
              <w:left w:w="107" w:type="dxa"/>
              <w:bottom w:w="0" w:type="dxa"/>
              <w:right w:w="107" w:type="dxa"/>
            </w:tcMa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E40A78">
              <w:rPr>
                <w:rFonts w:eastAsia="Calibri"/>
                <w:sz w:val="18"/>
                <w:szCs w:val="18"/>
                <w:lang w:eastAsia="en-US"/>
              </w:rPr>
              <w:t> </w:t>
            </w:r>
          </w:p>
        </w:tc>
        <w:tc>
          <w:tcPr>
            <w:tcW w:w="2972" w:type="dxa"/>
            <w:tcMar>
              <w:top w:w="0" w:type="dxa"/>
              <w:left w:w="107" w:type="dxa"/>
              <w:bottom w:w="0" w:type="dxa"/>
              <w:right w:w="107" w:type="dxa"/>
            </w:tcMa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E40A78">
              <w:rPr>
                <w:rFonts w:eastAsia="Calibri"/>
                <w:i/>
                <w:iCs/>
                <w:sz w:val="18"/>
                <w:szCs w:val="18"/>
                <w:lang w:eastAsia="en-US"/>
              </w:rPr>
              <w:t>Дата принятия на исполнение:</w:t>
            </w:r>
          </w:p>
        </w:tc>
        <w:tc>
          <w:tcPr>
            <w:tcW w:w="2690" w:type="dxa"/>
            <w:gridSpan w:val="3"/>
            <w:tcMar>
              <w:top w:w="0" w:type="dxa"/>
              <w:left w:w="107" w:type="dxa"/>
              <w:bottom w:w="0" w:type="dxa"/>
              <w:right w:w="107" w:type="dxa"/>
            </w:tcMa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E40A78">
              <w:rPr>
                <w:rFonts w:eastAsia="Calibri"/>
                <w:sz w:val="18"/>
                <w:szCs w:val="18"/>
                <w:lang w:eastAsia="en-US"/>
              </w:rPr>
              <w:t>&lt;Дата&gt;       &lt;время&gt;</w:t>
            </w:r>
          </w:p>
        </w:tc>
      </w:tr>
      <w:tr w:rsidR="00E40A78" w:rsidRPr="00E40A78" w:rsidTr="00E40A78">
        <w:tc>
          <w:tcPr>
            <w:tcW w:w="2232" w:type="dxa"/>
            <w:vAlign w:val="cente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pPr>
          </w:p>
        </w:tc>
        <w:tc>
          <w:tcPr>
            <w:tcW w:w="1706" w:type="dxa"/>
            <w:vAlign w:val="cente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pPr>
          </w:p>
        </w:tc>
        <w:tc>
          <w:tcPr>
            <w:tcW w:w="2972" w:type="dxa"/>
            <w:vAlign w:val="cente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pPr>
          </w:p>
        </w:tc>
        <w:tc>
          <w:tcPr>
            <w:tcW w:w="990" w:type="dxa"/>
            <w:vAlign w:val="cente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pPr>
          </w:p>
        </w:tc>
        <w:tc>
          <w:tcPr>
            <w:tcW w:w="619" w:type="dxa"/>
            <w:vAlign w:val="cente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pPr>
          </w:p>
        </w:tc>
        <w:tc>
          <w:tcPr>
            <w:tcW w:w="1081" w:type="dxa"/>
            <w:vAlign w:val="cente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pPr>
          </w:p>
        </w:tc>
      </w:tr>
    </w:tbl>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p>
    <w:tbl>
      <w:tblPr>
        <w:tblW w:w="9450" w:type="dxa"/>
        <w:tblCellMar>
          <w:left w:w="0" w:type="dxa"/>
          <w:right w:w="0" w:type="dxa"/>
        </w:tblCellMar>
        <w:tblLook w:val="04A0" w:firstRow="1" w:lastRow="0" w:firstColumn="1" w:lastColumn="0" w:noHBand="0" w:noVBand="1"/>
      </w:tblPr>
      <w:tblGrid>
        <w:gridCol w:w="1668"/>
        <w:gridCol w:w="3401"/>
        <w:gridCol w:w="837"/>
        <w:gridCol w:w="1148"/>
        <w:gridCol w:w="2396"/>
      </w:tblGrid>
      <w:tr w:rsidR="00E40A78" w:rsidRPr="00E40A78" w:rsidTr="00E40A78">
        <w:tc>
          <w:tcPr>
            <w:tcW w:w="1668" w:type="dxa"/>
            <w:tcMar>
              <w:top w:w="0" w:type="dxa"/>
              <w:left w:w="108" w:type="dxa"/>
              <w:bottom w:w="0" w:type="dxa"/>
              <w:right w:w="108" w:type="dxa"/>
            </w:tcMa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proofErr w:type="spellStart"/>
            <w:r w:rsidRPr="00E40A78">
              <w:rPr>
                <w:rFonts w:eastAsia="Calibri"/>
                <w:i/>
                <w:iCs/>
                <w:lang w:eastAsia="en-US"/>
              </w:rPr>
              <w:t>Операционист</w:t>
            </w:r>
            <w:proofErr w:type="spellEnd"/>
            <w:r w:rsidRPr="00E40A78">
              <w:rPr>
                <w:rFonts w:eastAsia="Calibri"/>
                <w:i/>
                <w:iCs/>
                <w:lang w:eastAsia="en-US"/>
              </w:rPr>
              <w:t>:</w:t>
            </w:r>
          </w:p>
        </w:tc>
        <w:tc>
          <w:tcPr>
            <w:tcW w:w="3402" w:type="dxa"/>
            <w:tcBorders>
              <w:top w:val="nil"/>
              <w:left w:val="nil"/>
              <w:bottom w:val="single" w:sz="8" w:space="0" w:color="auto"/>
              <w:right w:val="nil"/>
            </w:tcBorders>
            <w:tcMar>
              <w:top w:w="0" w:type="dxa"/>
              <w:left w:w="108" w:type="dxa"/>
              <w:bottom w:w="0" w:type="dxa"/>
              <w:right w:w="108" w:type="dxa"/>
            </w:tcMa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right"/>
              <w:rPr>
                <w:rFonts w:eastAsia="Calibri"/>
                <w:sz w:val="22"/>
                <w:szCs w:val="22"/>
                <w:lang w:eastAsia="en-US"/>
              </w:rPr>
            </w:pPr>
            <w:r w:rsidRPr="00E40A78">
              <w:rPr>
                <w:rFonts w:eastAsia="Calibri"/>
                <w:i/>
                <w:iCs/>
                <w:lang w:eastAsia="en-US"/>
              </w:rPr>
              <w:t> </w:t>
            </w:r>
          </w:p>
        </w:tc>
        <w:tc>
          <w:tcPr>
            <w:tcW w:w="837" w:type="dxa"/>
            <w:tcMar>
              <w:top w:w="0" w:type="dxa"/>
              <w:left w:w="108" w:type="dxa"/>
              <w:bottom w:w="0" w:type="dxa"/>
              <w:right w:w="108" w:type="dxa"/>
            </w:tcMa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right"/>
              <w:rPr>
                <w:rFonts w:eastAsia="Calibri"/>
                <w:sz w:val="22"/>
                <w:szCs w:val="22"/>
                <w:lang w:eastAsia="en-US"/>
              </w:rPr>
            </w:pPr>
            <w:r w:rsidRPr="00E40A78">
              <w:rPr>
                <w:rFonts w:eastAsia="Calibri"/>
                <w:sz w:val="22"/>
                <w:szCs w:val="22"/>
                <w:lang w:eastAsia="en-US"/>
              </w:rPr>
              <w:t>МП</w:t>
            </w:r>
          </w:p>
        </w:tc>
        <w:tc>
          <w:tcPr>
            <w:tcW w:w="1148" w:type="dxa"/>
            <w:tcMar>
              <w:top w:w="0" w:type="dxa"/>
              <w:left w:w="108" w:type="dxa"/>
              <w:bottom w:w="0" w:type="dxa"/>
              <w:right w:w="108" w:type="dxa"/>
            </w:tcMa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E40A78">
              <w:rPr>
                <w:rFonts w:eastAsia="Calibri"/>
                <w:i/>
                <w:iCs/>
                <w:lang w:eastAsia="en-US"/>
              </w:rPr>
              <w:t>Подпись:</w:t>
            </w:r>
          </w:p>
        </w:tc>
        <w:tc>
          <w:tcPr>
            <w:tcW w:w="2396" w:type="dxa"/>
            <w:tcBorders>
              <w:top w:val="nil"/>
              <w:left w:val="nil"/>
              <w:bottom w:val="single" w:sz="8" w:space="0" w:color="auto"/>
              <w:right w:val="nil"/>
            </w:tcBorders>
            <w:tcMar>
              <w:top w:w="0" w:type="dxa"/>
              <w:left w:w="108" w:type="dxa"/>
              <w:bottom w:w="0" w:type="dxa"/>
              <w:right w:w="108" w:type="dxa"/>
            </w:tcMar>
            <w:hideMark/>
          </w:tcPr>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rFonts w:eastAsia="Calibri"/>
                <w:sz w:val="22"/>
                <w:szCs w:val="22"/>
                <w:lang w:eastAsia="en-US"/>
              </w:rPr>
            </w:pPr>
            <w:r w:rsidRPr="00E40A78">
              <w:rPr>
                <w:rFonts w:eastAsia="Calibri"/>
                <w:i/>
                <w:iCs/>
                <w:lang w:eastAsia="en-US"/>
              </w:rPr>
              <w:t> </w:t>
            </w:r>
          </w:p>
        </w:tc>
      </w:tr>
    </w:tbl>
    <w:p w:rsidR="00E40A78" w:rsidRPr="00E40A78" w:rsidRDefault="00E40A78" w:rsidP="00E40A78">
      <w:pPr>
        <w:pBdr>
          <w:top w:val="single" w:sz="4" w:space="1" w:color="auto"/>
          <w:left w:val="single" w:sz="4" w:space="4" w:color="auto"/>
          <w:bottom w:val="single" w:sz="4" w:space="1" w:color="auto"/>
          <w:right w:val="single" w:sz="4" w:space="4" w:color="auto"/>
          <w:between w:val="single" w:sz="4" w:space="1" w:color="auto"/>
          <w:bar w:val="single" w:sz="4" w:color="auto"/>
        </w:pBdr>
        <w:spacing w:before="80" w:after="200" w:line="276" w:lineRule="auto"/>
        <w:rPr>
          <w:rFonts w:eastAsia="Calibri"/>
          <w:sz w:val="22"/>
          <w:szCs w:val="22"/>
          <w:lang w:eastAsia="en-US"/>
        </w:rPr>
      </w:pPr>
      <w:r w:rsidRPr="00E40A78">
        <w:rPr>
          <w:rFonts w:eastAsia="Calibri"/>
          <w:sz w:val="16"/>
          <w:szCs w:val="16"/>
          <w:lang w:eastAsia="en-US"/>
        </w:rPr>
        <w:t>  ОТЧЕТ №_________ от «____» ______________ _г.                                                                                            1/1</w:t>
      </w:r>
    </w:p>
    <w:p w:rsidR="00E40A78" w:rsidRPr="00E40A78" w:rsidRDefault="00E40A78" w:rsidP="00E40A78">
      <w:pPr>
        <w:jc w:val="right"/>
        <w:rPr>
          <w:b/>
          <w:sz w:val="16"/>
          <w:szCs w:val="16"/>
        </w:rPr>
      </w:pPr>
      <w:r w:rsidRPr="00E40A78">
        <w:rPr>
          <w:i/>
          <w:sz w:val="18"/>
        </w:rPr>
        <w:br w:type="page"/>
      </w:r>
      <w:r w:rsidRPr="00E40A78">
        <w:rPr>
          <w:b/>
          <w:sz w:val="16"/>
          <w:szCs w:val="16"/>
        </w:rPr>
        <w:t>Форма GS037</w:t>
      </w:r>
    </w:p>
    <w:p w:rsidR="00E40A78" w:rsidRPr="00E40A78" w:rsidRDefault="00E40A78" w:rsidP="00E40A78">
      <w:pPr>
        <w:spacing w:line="276" w:lineRule="auto"/>
        <w:ind w:left="708"/>
        <w:jc w:val="center"/>
        <w:rPr>
          <w:rFonts w:eastAsia="Calibri"/>
          <w:b/>
          <w:sz w:val="22"/>
          <w:szCs w:val="22"/>
          <w:lang w:eastAsia="en-US"/>
        </w:rPr>
      </w:pPr>
      <w:r w:rsidRPr="00E40A78">
        <w:rPr>
          <w:rFonts w:eastAsia="Calibri"/>
          <w:b/>
          <w:sz w:val="22"/>
          <w:szCs w:val="22"/>
          <w:lang w:eastAsia="en-US"/>
        </w:rPr>
        <w:t>УВЕДОМЛЕНИЕ  № _______</w:t>
      </w:r>
    </w:p>
    <w:p w:rsidR="00E40A78" w:rsidRPr="00E40A78" w:rsidRDefault="00E40A78" w:rsidP="00E40A78">
      <w:pPr>
        <w:spacing w:line="276" w:lineRule="auto"/>
        <w:ind w:left="708"/>
        <w:jc w:val="center"/>
        <w:rPr>
          <w:rFonts w:eastAsia="Calibri"/>
          <w:b/>
          <w:sz w:val="22"/>
          <w:szCs w:val="22"/>
          <w:lang w:eastAsia="en-US"/>
        </w:rPr>
      </w:pPr>
      <w:r w:rsidRPr="00E40A78">
        <w:rPr>
          <w:rFonts w:eastAsia="Calibri"/>
          <w:b/>
          <w:sz w:val="22"/>
          <w:szCs w:val="22"/>
          <w:lang w:eastAsia="en-US"/>
        </w:rPr>
        <w:t>от “ ___” ___________ 20___ г.       &lt;</w:t>
      </w:r>
      <w:r w:rsidRPr="00E40A78">
        <w:rPr>
          <w:rFonts w:eastAsia="Calibri"/>
          <w:sz w:val="22"/>
          <w:szCs w:val="22"/>
          <w:lang w:eastAsia="en-US"/>
        </w:rPr>
        <w:t>время составления</w:t>
      </w:r>
      <w:r w:rsidRPr="00E40A78">
        <w:rPr>
          <w:rFonts w:eastAsia="Calibri"/>
          <w:b/>
          <w:sz w:val="22"/>
          <w:szCs w:val="22"/>
          <w:lang w:eastAsia="en-US"/>
        </w:rPr>
        <w:t>&gt;</w:t>
      </w:r>
    </w:p>
    <w:p w:rsidR="00E40A78" w:rsidRPr="00E40A78" w:rsidRDefault="00E40A78" w:rsidP="00E40A78">
      <w:pPr>
        <w:spacing w:line="276" w:lineRule="auto"/>
        <w:ind w:left="708"/>
        <w:jc w:val="center"/>
        <w:rPr>
          <w:rFonts w:eastAsia="Calibri"/>
          <w:b/>
          <w:sz w:val="18"/>
          <w:szCs w:val="18"/>
          <w:lang w:eastAsia="en-US"/>
        </w:rPr>
      </w:pPr>
    </w:p>
    <w:tbl>
      <w:tblPr>
        <w:tblW w:w="0" w:type="auto"/>
        <w:tblLayout w:type="fixed"/>
        <w:tblCellMar>
          <w:left w:w="107" w:type="dxa"/>
          <w:right w:w="107" w:type="dxa"/>
        </w:tblCellMar>
        <w:tblLook w:val="0000" w:firstRow="0" w:lastRow="0" w:firstColumn="0" w:lastColumn="0" w:noHBand="0" w:noVBand="0"/>
      </w:tblPr>
      <w:tblGrid>
        <w:gridCol w:w="1525"/>
        <w:gridCol w:w="7087"/>
        <w:gridCol w:w="283"/>
        <w:gridCol w:w="284"/>
        <w:gridCol w:w="283"/>
      </w:tblGrid>
      <w:tr w:rsidR="00E40A78" w:rsidRPr="00E40A78" w:rsidTr="00E40A78">
        <w:tc>
          <w:tcPr>
            <w:tcW w:w="1525" w:type="dxa"/>
          </w:tcPr>
          <w:p w:rsidR="00E40A78" w:rsidRPr="00E40A78" w:rsidRDefault="00E40A78" w:rsidP="00E40A78">
            <w:pPr>
              <w:spacing w:line="276" w:lineRule="auto"/>
              <w:rPr>
                <w:rFonts w:eastAsia="Calibri"/>
                <w:b/>
                <w:i/>
                <w:sz w:val="22"/>
                <w:szCs w:val="22"/>
                <w:lang w:eastAsia="en-US"/>
              </w:rPr>
            </w:pPr>
            <w:r w:rsidRPr="00E40A78">
              <w:rPr>
                <w:rFonts w:eastAsia="Calibri"/>
                <w:i/>
                <w:sz w:val="22"/>
                <w:szCs w:val="22"/>
                <w:lang w:eastAsia="en-US"/>
              </w:rPr>
              <w:t>Операция:</w:t>
            </w:r>
          </w:p>
        </w:tc>
        <w:tc>
          <w:tcPr>
            <w:tcW w:w="7087" w:type="dxa"/>
            <w:tcBorders>
              <w:bottom w:val="single" w:sz="4" w:space="0" w:color="auto"/>
            </w:tcBorders>
            <w:shd w:val="pct5" w:color="auto" w:fill="auto"/>
          </w:tcPr>
          <w:p w:rsidR="00E40A78" w:rsidRPr="00E40A78" w:rsidRDefault="00E40A78" w:rsidP="00E40A78">
            <w:pPr>
              <w:spacing w:line="276" w:lineRule="auto"/>
              <w:ind w:left="-108" w:right="-108"/>
              <w:jc w:val="center"/>
              <w:rPr>
                <w:rFonts w:eastAsia="Calibri"/>
                <w:b/>
                <w:sz w:val="22"/>
                <w:szCs w:val="22"/>
                <w:lang w:eastAsia="en-US"/>
              </w:rPr>
            </w:pPr>
          </w:p>
        </w:tc>
        <w:tc>
          <w:tcPr>
            <w:tcW w:w="283" w:type="dxa"/>
            <w:tcBorders>
              <w:left w:val="nil"/>
            </w:tcBorders>
          </w:tcPr>
          <w:p w:rsidR="00E40A78" w:rsidRPr="00E40A78" w:rsidRDefault="00E40A78" w:rsidP="00E40A78">
            <w:pPr>
              <w:spacing w:line="276" w:lineRule="auto"/>
              <w:jc w:val="center"/>
              <w:rPr>
                <w:rFonts w:eastAsia="Calibri"/>
                <w:b/>
                <w:sz w:val="22"/>
                <w:szCs w:val="22"/>
                <w:lang w:eastAsia="en-US"/>
              </w:rPr>
            </w:pPr>
          </w:p>
        </w:tc>
        <w:tc>
          <w:tcPr>
            <w:tcW w:w="284"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spacing w:line="276" w:lineRule="auto"/>
              <w:jc w:val="center"/>
              <w:rPr>
                <w:rFonts w:eastAsia="Calibri"/>
                <w:b/>
                <w:sz w:val="22"/>
                <w:szCs w:val="22"/>
                <w:lang w:eastAsia="en-US"/>
              </w:rPr>
            </w:pPr>
          </w:p>
        </w:tc>
        <w:tc>
          <w:tcPr>
            <w:tcW w:w="283" w:type="dxa"/>
            <w:tcBorders>
              <w:top w:val="single" w:sz="6" w:space="0" w:color="auto"/>
              <w:left w:val="single" w:sz="6" w:space="0" w:color="auto"/>
              <w:bottom w:val="single" w:sz="6" w:space="0" w:color="auto"/>
              <w:right w:val="single" w:sz="6" w:space="0" w:color="auto"/>
            </w:tcBorders>
          </w:tcPr>
          <w:p w:rsidR="00E40A78" w:rsidRPr="00E40A78" w:rsidRDefault="00E40A78" w:rsidP="00E40A78">
            <w:pPr>
              <w:spacing w:line="276" w:lineRule="auto"/>
              <w:ind w:left="-211" w:right="-89" w:firstLine="94"/>
              <w:jc w:val="center"/>
              <w:rPr>
                <w:rFonts w:eastAsia="Calibri"/>
                <w:b/>
                <w:sz w:val="22"/>
                <w:szCs w:val="22"/>
                <w:lang w:eastAsia="en-US"/>
              </w:rPr>
            </w:pPr>
          </w:p>
        </w:tc>
      </w:tr>
    </w:tbl>
    <w:p w:rsidR="00E40A78" w:rsidRPr="00E40A78" w:rsidRDefault="00E40A78" w:rsidP="00E40A78">
      <w:pPr>
        <w:spacing w:line="276" w:lineRule="auto"/>
        <w:ind w:left="708" w:right="850"/>
        <w:rPr>
          <w:rFonts w:eastAsia="Calibri"/>
          <w:sz w:val="8"/>
          <w:szCs w:val="8"/>
          <w:lang w:eastAsia="en-US"/>
        </w:rPr>
      </w:pPr>
    </w:p>
    <w:tbl>
      <w:tblPr>
        <w:tblW w:w="9304" w:type="dxa"/>
        <w:tblInd w:w="-34" w:type="dxa"/>
        <w:tblLayout w:type="fixed"/>
        <w:tblCellMar>
          <w:left w:w="56" w:type="dxa"/>
          <w:right w:w="56" w:type="dxa"/>
        </w:tblCellMar>
        <w:tblLook w:val="0000" w:firstRow="0" w:lastRow="0" w:firstColumn="0" w:lastColumn="0" w:noHBand="0" w:noVBand="0"/>
      </w:tblPr>
      <w:tblGrid>
        <w:gridCol w:w="2642"/>
        <w:gridCol w:w="2564"/>
        <w:gridCol w:w="271"/>
        <w:gridCol w:w="3827"/>
      </w:tblGrid>
      <w:tr w:rsidR="00E40A78" w:rsidRPr="00E40A78" w:rsidTr="00E40A78">
        <w:tc>
          <w:tcPr>
            <w:tcW w:w="2642" w:type="dxa"/>
          </w:tcPr>
          <w:p w:rsidR="00E40A78" w:rsidRPr="00E40A78" w:rsidRDefault="00E40A78" w:rsidP="00E40A78">
            <w:pPr>
              <w:spacing w:line="276" w:lineRule="auto"/>
              <w:rPr>
                <w:rFonts w:eastAsia="Calibri"/>
                <w:i/>
                <w:lang w:eastAsia="en-US"/>
              </w:rPr>
            </w:pPr>
            <w:r w:rsidRPr="00E40A78">
              <w:rPr>
                <w:rFonts w:eastAsia="Calibri"/>
                <w:i/>
                <w:lang w:eastAsia="en-US"/>
              </w:rPr>
              <w:t>Отправитель отчета:</w:t>
            </w:r>
          </w:p>
        </w:tc>
        <w:tc>
          <w:tcPr>
            <w:tcW w:w="2564" w:type="dxa"/>
            <w:tcBorders>
              <w:bottom w:val="single" w:sz="4" w:space="0" w:color="auto"/>
            </w:tcBorders>
          </w:tcPr>
          <w:p w:rsidR="00E40A78" w:rsidRPr="00E40A78" w:rsidRDefault="00E40A78" w:rsidP="00E40A78">
            <w:pPr>
              <w:spacing w:line="276" w:lineRule="auto"/>
              <w:ind w:firstLine="108"/>
              <w:rPr>
                <w:rFonts w:eastAsia="Calibri"/>
                <w:sz w:val="18"/>
                <w:szCs w:val="22"/>
                <w:lang w:eastAsia="en-US"/>
              </w:rPr>
            </w:pPr>
            <w:r w:rsidRPr="00E40A78">
              <w:rPr>
                <w:rFonts w:eastAsia="Calibri"/>
                <w:sz w:val="18"/>
                <w:szCs w:val="22"/>
                <w:lang w:eastAsia="en-US"/>
              </w:rPr>
              <w:t xml:space="preserve"> &lt;депозитарный код&gt;</w:t>
            </w:r>
          </w:p>
        </w:tc>
        <w:tc>
          <w:tcPr>
            <w:tcW w:w="271" w:type="dxa"/>
          </w:tcPr>
          <w:p w:rsidR="00E40A78" w:rsidRPr="00E40A78" w:rsidRDefault="00E40A78" w:rsidP="00E40A78">
            <w:pPr>
              <w:spacing w:line="276" w:lineRule="auto"/>
              <w:ind w:right="34" w:firstLine="108"/>
              <w:rPr>
                <w:rFonts w:eastAsia="Calibri"/>
                <w:sz w:val="18"/>
                <w:szCs w:val="22"/>
                <w:lang w:eastAsia="en-US"/>
              </w:rPr>
            </w:pPr>
          </w:p>
        </w:tc>
        <w:tc>
          <w:tcPr>
            <w:tcW w:w="3827" w:type="dxa"/>
            <w:tcBorders>
              <w:bottom w:val="single" w:sz="4" w:space="0" w:color="auto"/>
            </w:tcBorders>
          </w:tcPr>
          <w:p w:rsidR="00E40A78" w:rsidRPr="00E40A78" w:rsidRDefault="00E40A78" w:rsidP="00E40A78">
            <w:pPr>
              <w:spacing w:line="276" w:lineRule="auto"/>
              <w:ind w:firstLine="108"/>
              <w:jc w:val="center"/>
              <w:rPr>
                <w:rFonts w:eastAsia="Calibri"/>
                <w:sz w:val="18"/>
                <w:szCs w:val="22"/>
                <w:lang w:eastAsia="en-US"/>
              </w:rPr>
            </w:pPr>
            <w:r w:rsidRPr="00E40A78">
              <w:rPr>
                <w:rFonts w:eastAsia="Calibri"/>
                <w:sz w:val="18"/>
                <w:szCs w:val="22"/>
                <w:lang w:eastAsia="en-US"/>
              </w:rPr>
              <w:t>&lt;краткое наименование&gt;</w:t>
            </w:r>
          </w:p>
        </w:tc>
      </w:tr>
      <w:tr w:rsidR="00E40A78" w:rsidRPr="00E40A78" w:rsidTr="00E40A78">
        <w:tc>
          <w:tcPr>
            <w:tcW w:w="2642" w:type="dxa"/>
          </w:tcPr>
          <w:p w:rsidR="00E40A78" w:rsidRPr="00E40A78" w:rsidRDefault="00E40A78" w:rsidP="00E40A78">
            <w:pPr>
              <w:spacing w:line="276" w:lineRule="auto"/>
              <w:rPr>
                <w:rFonts w:eastAsia="Calibri"/>
                <w:i/>
                <w:sz w:val="12"/>
                <w:szCs w:val="12"/>
                <w:lang w:eastAsia="en-US"/>
              </w:rPr>
            </w:pPr>
          </w:p>
        </w:tc>
        <w:tc>
          <w:tcPr>
            <w:tcW w:w="2564" w:type="dxa"/>
          </w:tcPr>
          <w:p w:rsidR="00E40A78" w:rsidRPr="00E40A78" w:rsidRDefault="00E40A78" w:rsidP="00E40A78">
            <w:pPr>
              <w:spacing w:line="276" w:lineRule="auto"/>
              <w:ind w:firstLine="108"/>
              <w:rPr>
                <w:rFonts w:eastAsia="Calibri"/>
                <w:sz w:val="12"/>
                <w:szCs w:val="12"/>
                <w:lang w:eastAsia="en-US"/>
              </w:rPr>
            </w:pPr>
          </w:p>
        </w:tc>
        <w:tc>
          <w:tcPr>
            <w:tcW w:w="271" w:type="dxa"/>
          </w:tcPr>
          <w:p w:rsidR="00E40A78" w:rsidRPr="00E40A78" w:rsidRDefault="00E40A78" w:rsidP="00E40A78">
            <w:pPr>
              <w:spacing w:line="276" w:lineRule="auto"/>
              <w:ind w:right="34" w:firstLine="108"/>
              <w:rPr>
                <w:rFonts w:eastAsia="Calibri"/>
                <w:sz w:val="12"/>
                <w:szCs w:val="12"/>
                <w:lang w:eastAsia="en-US"/>
              </w:rPr>
            </w:pPr>
          </w:p>
        </w:tc>
        <w:tc>
          <w:tcPr>
            <w:tcW w:w="3827" w:type="dxa"/>
          </w:tcPr>
          <w:p w:rsidR="00E40A78" w:rsidRPr="00E40A78" w:rsidRDefault="00E40A78" w:rsidP="00E40A78">
            <w:pPr>
              <w:spacing w:line="276" w:lineRule="auto"/>
              <w:ind w:firstLine="108"/>
              <w:jc w:val="center"/>
              <w:rPr>
                <w:rFonts w:eastAsia="Calibri"/>
                <w:sz w:val="12"/>
                <w:szCs w:val="12"/>
                <w:lang w:eastAsia="en-US"/>
              </w:rPr>
            </w:pPr>
          </w:p>
        </w:tc>
      </w:tr>
      <w:tr w:rsidR="00E40A78" w:rsidRPr="00E40A78" w:rsidTr="00E40A78">
        <w:tc>
          <w:tcPr>
            <w:tcW w:w="2642" w:type="dxa"/>
          </w:tcPr>
          <w:p w:rsidR="00E40A78" w:rsidRPr="00E40A78" w:rsidRDefault="00E40A78" w:rsidP="00E40A78">
            <w:pPr>
              <w:spacing w:line="276" w:lineRule="auto"/>
              <w:rPr>
                <w:rFonts w:eastAsia="Calibri"/>
                <w:i/>
                <w:lang w:eastAsia="en-US"/>
              </w:rPr>
            </w:pPr>
            <w:r w:rsidRPr="00E40A78">
              <w:rPr>
                <w:rFonts w:eastAsia="Calibri"/>
                <w:i/>
                <w:lang w:eastAsia="en-US"/>
              </w:rPr>
              <w:t>Инициатор поручения:</w:t>
            </w:r>
          </w:p>
        </w:tc>
        <w:tc>
          <w:tcPr>
            <w:tcW w:w="2564" w:type="dxa"/>
            <w:tcBorders>
              <w:bottom w:val="single" w:sz="4" w:space="0" w:color="auto"/>
            </w:tcBorders>
          </w:tcPr>
          <w:p w:rsidR="00E40A78" w:rsidRPr="00E40A78" w:rsidRDefault="00E40A78" w:rsidP="00E40A78">
            <w:pPr>
              <w:spacing w:line="276" w:lineRule="auto"/>
              <w:ind w:firstLine="108"/>
              <w:rPr>
                <w:rFonts w:eastAsia="Calibri"/>
                <w:sz w:val="18"/>
                <w:szCs w:val="22"/>
                <w:lang w:eastAsia="en-US"/>
              </w:rPr>
            </w:pPr>
            <w:r w:rsidRPr="00E40A78">
              <w:rPr>
                <w:rFonts w:eastAsia="Calibri"/>
                <w:sz w:val="18"/>
                <w:szCs w:val="22"/>
                <w:lang w:eastAsia="en-US"/>
              </w:rPr>
              <w:t>&lt;депозитарный код&gt;</w:t>
            </w:r>
          </w:p>
        </w:tc>
        <w:tc>
          <w:tcPr>
            <w:tcW w:w="271" w:type="dxa"/>
          </w:tcPr>
          <w:p w:rsidR="00E40A78" w:rsidRPr="00E40A78" w:rsidRDefault="00E40A78" w:rsidP="00E40A78">
            <w:pPr>
              <w:spacing w:line="276" w:lineRule="auto"/>
              <w:ind w:right="34" w:firstLine="108"/>
              <w:rPr>
                <w:rFonts w:eastAsia="Calibri"/>
                <w:sz w:val="18"/>
                <w:szCs w:val="22"/>
                <w:lang w:eastAsia="en-US"/>
              </w:rPr>
            </w:pPr>
          </w:p>
        </w:tc>
        <w:tc>
          <w:tcPr>
            <w:tcW w:w="3827" w:type="dxa"/>
            <w:tcBorders>
              <w:bottom w:val="single" w:sz="4" w:space="0" w:color="auto"/>
            </w:tcBorders>
          </w:tcPr>
          <w:p w:rsidR="00E40A78" w:rsidRPr="00E40A78" w:rsidRDefault="00E40A78" w:rsidP="00E40A78">
            <w:pPr>
              <w:spacing w:line="276" w:lineRule="auto"/>
              <w:ind w:firstLine="108"/>
              <w:jc w:val="center"/>
              <w:rPr>
                <w:rFonts w:eastAsia="Calibri"/>
                <w:b/>
                <w:sz w:val="18"/>
                <w:szCs w:val="22"/>
                <w:lang w:eastAsia="en-US"/>
              </w:rPr>
            </w:pPr>
            <w:r w:rsidRPr="00E40A78">
              <w:rPr>
                <w:rFonts w:eastAsia="Calibri"/>
                <w:sz w:val="18"/>
                <w:szCs w:val="22"/>
                <w:lang w:eastAsia="en-US"/>
              </w:rPr>
              <w:t>&lt;краткое наименование&gt;</w:t>
            </w:r>
          </w:p>
        </w:tc>
      </w:tr>
    </w:tbl>
    <w:p w:rsidR="00E40A78" w:rsidRPr="00E40A78" w:rsidRDefault="00E40A78" w:rsidP="00E40A78">
      <w:pPr>
        <w:spacing w:line="276" w:lineRule="auto"/>
        <w:ind w:left="708"/>
        <w:rPr>
          <w:rFonts w:eastAsia="Calibri"/>
          <w:sz w:val="8"/>
          <w:szCs w:val="8"/>
          <w:lang w:eastAsia="en-US"/>
        </w:rPr>
      </w:pPr>
    </w:p>
    <w:tbl>
      <w:tblPr>
        <w:tblW w:w="9304" w:type="dxa"/>
        <w:tblInd w:w="-34" w:type="dxa"/>
        <w:tblLayout w:type="fixed"/>
        <w:tblCellMar>
          <w:left w:w="56" w:type="dxa"/>
          <w:right w:w="56" w:type="dxa"/>
        </w:tblCellMar>
        <w:tblLook w:val="0000" w:firstRow="0" w:lastRow="0" w:firstColumn="0" w:lastColumn="0" w:noHBand="0" w:noVBand="0"/>
      </w:tblPr>
      <w:tblGrid>
        <w:gridCol w:w="2642"/>
        <w:gridCol w:w="2564"/>
        <w:gridCol w:w="271"/>
        <w:gridCol w:w="3827"/>
      </w:tblGrid>
      <w:tr w:rsidR="00E40A78" w:rsidRPr="00E40A78" w:rsidTr="00E40A78">
        <w:tc>
          <w:tcPr>
            <w:tcW w:w="2642" w:type="dxa"/>
          </w:tcPr>
          <w:p w:rsidR="00E40A78" w:rsidRPr="00E40A78" w:rsidRDefault="00E40A78" w:rsidP="00E40A78">
            <w:pPr>
              <w:spacing w:line="276" w:lineRule="auto"/>
              <w:rPr>
                <w:rFonts w:eastAsia="Calibri"/>
                <w:i/>
                <w:sz w:val="18"/>
                <w:szCs w:val="22"/>
                <w:lang w:eastAsia="en-US"/>
              </w:rPr>
            </w:pPr>
            <w:r w:rsidRPr="00E40A78">
              <w:rPr>
                <w:rFonts w:eastAsia="Calibri"/>
                <w:i/>
                <w:lang w:eastAsia="en-US"/>
              </w:rPr>
              <w:t>Получатель отчета</w:t>
            </w:r>
            <w:r w:rsidRPr="00E40A78">
              <w:rPr>
                <w:rFonts w:eastAsia="Calibri"/>
                <w:i/>
                <w:sz w:val="18"/>
                <w:szCs w:val="22"/>
                <w:lang w:eastAsia="en-US"/>
              </w:rPr>
              <w:t>:</w:t>
            </w:r>
          </w:p>
        </w:tc>
        <w:tc>
          <w:tcPr>
            <w:tcW w:w="2564" w:type="dxa"/>
            <w:tcBorders>
              <w:bottom w:val="single" w:sz="4" w:space="0" w:color="auto"/>
            </w:tcBorders>
          </w:tcPr>
          <w:p w:rsidR="00E40A78" w:rsidRPr="00E40A78" w:rsidRDefault="00E40A78" w:rsidP="00E40A78">
            <w:pPr>
              <w:spacing w:line="276" w:lineRule="auto"/>
              <w:ind w:firstLine="108"/>
              <w:rPr>
                <w:rFonts w:eastAsia="Calibri"/>
                <w:sz w:val="18"/>
                <w:szCs w:val="22"/>
                <w:lang w:eastAsia="en-US"/>
              </w:rPr>
            </w:pPr>
            <w:r w:rsidRPr="00E40A78">
              <w:rPr>
                <w:rFonts w:eastAsia="Calibri"/>
                <w:sz w:val="18"/>
                <w:szCs w:val="22"/>
                <w:lang w:eastAsia="en-US"/>
              </w:rPr>
              <w:t>&lt;депозитарный код&gt;</w:t>
            </w:r>
          </w:p>
        </w:tc>
        <w:tc>
          <w:tcPr>
            <w:tcW w:w="271" w:type="dxa"/>
          </w:tcPr>
          <w:p w:rsidR="00E40A78" w:rsidRPr="00E40A78" w:rsidRDefault="00E40A78" w:rsidP="00E40A78">
            <w:pPr>
              <w:spacing w:line="276" w:lineRule="auto"/>
              <w:ind w:firstLine="108"/>
              <w:rPr>
                <w:rFonts w:eastAsia="Calibri"/>
                <w:sz w:val="18"/>
                <w:szCs w:val="22"/>
                <w:lang w:eastAsia="en-US"/>
              </w:rPr>
            </w:pPr>
          </w:p>
        </w:tc>
        <w:tc>
          <w:tcPr>
            <w:tcW w:w="3827" w:type="dxa"/>
            <w:tcBorders>
              <w:bottom w:val="single" w:sz="4" w:space="0" w:color="auto"/>
            </w:tcBorders>
          </w:tcPr>
          <w:p w:rsidR="00E40A78" w:rsidRPr="00E40A78" w:rsidRDefault="00E40A78" w:rsidP="00E40A78">
            <w:pPr>
              <w:spacing w:line="276" w:lineRule="auto"/>
              <w:ind w:left="-108" w:right="34" w:firstLine="108"/>
              <w:jc w:val="center"/>
              <w:rPr>
                <w:rFonts w:eastAsia="Calibri"/>
                <w:sz w:val="18"/>
                <w:szCs w:val="22"/>
                <w:lang w:eastAsia="en-US"/>
              </w:rPr>
            </w:pPr>
            <w:r w:rsidRPr="00E40A78">
              <w:rPr>
                <w:rFonts w:eastAsia="Calibri"/>
                <w:sz w:val="18"/>
                <w:szCs w:val="22"/>
                <w:lang w:eastAsia="en-US"/>
              </w:rPr>
              <w:t>&lt;краткое наименование&gt;</w:t>
            </w:r>
          </w:p>
        </w:tc>
      </w:tr>
    </w:tbl>
    <w:p w:rsidR="00E40A78" w:rsidRPr="00E40A78" w:rsidRDefault="00E40A78" w:rsidP="00E40A78">
      <w:pPr>
        <w:spacing w:line="276" w:lineRule="auto"/>
        <w:ind w:left="708"/>
        <w:jc w:val="center"/>
        <w:rPr>
          <w:rFonts w:eastAsia="Calibri"/>
          <w:b/>
          <w:sz w:val="8"/>
          <w:szCs w:val="8"/>
          <w:lang w:eastAsia="en-US"/>
        </w:rPr>
      </w:pPr>
    </w:p>
    <w:p w:rsidR="00E40A78" w:rsidRPr="00E40A78" w:rsidRDefault="00E40A78" w:rsidP="00E40A78">
      <w:pPr>
        <w:spacing w:line="276" w:lineRule="auto"/>
        <w:rPr>
          <w:rFonts w:eastAsia="Calibri"/>
          <w:b/>
          <w:lang w:eastAsia="en-US"/>
        </w:rPr>
      </w:pPr>
      <w:r w:rsidRPr="00E40A78">
        <w:rPr>
          <w:rFonts w:eastAsia="Calibri"/>
          <w:b/>
          <w:sz w:val="22"/>
          <w:szCs w:val="22"/>
          <w:lang w:eastAsia="en-US"/>
        </w:rPr>
        <w:t>Об изменении анкеты ценной бумаги</w:t>
      </w:r>
      <w:r w:rsidRPr="00E40A78">
        <w:rPr>
          <w:rFonts w:eastAsia="Calibri"/>
          <w:b/>
          <w:lang w:eastAsia="en-US"/>
        </w:rPr>
        <w:t>:*</w:t>
      </w:r>
      <w:r w:rsidRPr="00E40A78">
        <w:rPr>
          <w:rFonts w:eastAsia="Calibri"/>
          <w:sz w:val="18"/>
          <w:lang w:eastAsia="en-US"/>
        </w:rPr>
        <w:t xml:space="preserve"> </w:t>
      </w:r>
    </w:p>
    <w:tbl>
      <w:tblPr>
        <w:tblW w:w="9271" w:type="dxa"/>
        <w:tblCellMar>
          <w:left w:w="57" w:type="dxa"/>
          <w:right w:w="57" w:type="dxa"/>
        </w:tblCellMar>
        <w:tblLook w:val="04A0" w:firstRow="1" w:lastRow="0" w:firstColumn="1" w:lastColumn="0" w:noHBand="0" w:noVBand="1"/>
      </w:tblPr>
      <w:tblGrid>
        <w:gridCol w:w="2609"/>
        <w:gridCol w:w="1737"/>
        <w:gridCol w:w="22"/>
        <w:gridCol w:w="322"/>
        <w:gridCol w:w="22"/>
        <w:gridCol w:w="2890"/>
        <w:gridCol w:w="1669"/>
      </w:tblGrid>
      <w:tr w:rsidR="00E40A78" w:rsidRPr="00E40A78" w:rsidTr="00E40A78">
        <w:tc>
          <w:tcPr>
            <w:tcW w:w="2609" w:type="dxa"/>
            <w:shd w:val="clear" w:color="auto" w:fill="auto"/>
            <w:vAlign w:val="center"/>
          </w:tcPr>
          <w:p w:rsidR="00E40A78" w:rsidRPr="00E40A78" w:rsidRDefault="00E40A78" w:rsidP="00E40A78">
            <w:pPr>
              <w:spacing w:line="276" w:lineRule="auto"/>
              <w:rPr>
                <w:rFonts w:eastAsia="Calibri"/>
                <w:b/>
                <w:lang w:eastAsia="en-US"/>
              </w:rPr>
            </w:pPr>
            <w:r w:rsidRPr="00E40A78">
              <w:rPr>
                <w:rFonts w:eastAsia="Calibri"/>
                <w:sz w:val="18"/>
                <w:lang w:eastAsia="en-US"/>
              </w:rPr>
              <w:t>&lt;</w:t>
            </w:r>
            <w:r w:rsidRPr="00E40A78">
              <w:rPr>
                <w:rFonts w:eastAsia="Calibri"/>
                <w:b/>
                <w:sz w:val="16"/>
                <w:szCs w:val="16"/>
                <w:lang w:eastAsia="en-US"/>
              </w:rPr>
              <w:t>Эмитент/ПИФ/</w:t>
            </w:r>
            <w:proofErr w:type="spellStart"/>
            <w:r w:rsidRPr="00E40A78">
              <w:rPr>
                <w:rFonts w:eastAsia="Calibri"/>
                <w:b/>
                <w:sz w:val="16"/>
                <w:szCs w:val="16"/>
                <w:lang w:eastAsia="en-US"/>
              </w:rPr>
              <w:t>Ипот</w:t>
            </w:r>
            <w:proofErr w:type="spellEnd"/>
            <w:r w:rsidRPr="00E40A78">
              <w:rPr>
                <w:rFonts w:eastAsia="Calibri"/>
                <w:b/>
                <w:sz w:val="16"/>
                <w:szCs w:val="16"/>
                <w:lang w:eastAsia="en-US"/>
              </w:rPr>
              <w:t xml:space="preserve">. покрыт./Клир. орг., </w:t>
            </w:r>
            <w:proofErr w:type="spellStart"/>
            <w:r w:rsidRPr="00E40A78">
              <w:rPr>
                <w:rFonts w:eastAsia="Calibri"/>
                <w:b/>
                <w:sz w:val="16"/>
                <w:szCs w:val="16"/>
                <w:lang w:eastAsia="en-US"/>
              </w:rPr>
              <w:t>выд</w:t>
            </w:r>
            <w:proofErr w:type="gramStart"/>
            <w:r w:rsidRPr="00E40A78">
              <w:rPr>
                <w:rFonts w:eastAsia="Calibri"/>
                <w:b/>
                <w:sz w:val="16"/>
                <w:szCs w:val="16"/>
                <w:lang w:eastAsia="en-US"/>
              </w:rPr>
              <w:t>.К</w:t>
            </w:r>
            <w:proofErr w:type="gramEnd"/>
            <w:r w:rsidRPr="00E40A78">
              <w:rPr>
                <w:rFonts w:eastAsia="Calibri"/>
                <w:b/>
                <w:sz w:val="16"/>
                <w:szCs w:val="16"/>
                <w:lang w:eastAsia="en-US"/>
              </w:rPr>
              <w:t>СУ</w:t>
            </w:r>
            <w:proofErr w:type="spellEnd"/>
            <w:r w:rsidRPr="00E40A78">
              <w:rPr>
                <w:rFonts w:eastAsia="Calibri"/>
                <w:sz w:val="18"/>
                <w:lang w:eastAsia="en-US"/>
              </w:rPr>
              <w:t>&gt;</w:t>
            </w:r>
            <w:r w:rsidRPr="00E40A78">
              <w:rPr>
                <w:rFonts w:eastAsia="Calibri"/>
                <w:b/>
                <w:lang w:eastAsia="en-US"/>
              </w:rPr>
              <w:t>:</w:t>
            </w:r>
          </w:p>
        </w:tc>
        <w:tc>
          <w:tcPr>
            <w:tcW w:w="1737" w:type="dxa"/>
            <w:tcBorders>
              <w:bottom w:val="single" w:sz="4" w:space="0" w:color="auto"/>
            </w:tcBorders>
            <w:shd w:val="clear" w:color="auto" w:fill="auto"/>
            <w:vAlign w:val="bottom"/>
          </w:tcPr>
          <w:p w:rsidR="00E40A78" w:rsidRPr="00E40A78" w:rsidRDefault="00E40A78" w:rsidP="00E40A78">
            <w:pPr>
              <w:spacing w:line="276" w:lineRule="auto"/>
              <w:rPr>
                <w:rFonts w:eastAsia="Calibri"/>
                <w:sz w:val="18"/>
                <w:lang w:eastAsia="en-US"/>
              </w:rPr>
            </w:pPr>
            <w:r w:rsidRPr="00E40A78">
              <w:rPr>
                <w:rFonts w:eastAsia="Calibri"/>
                <w:sz w:val="18"/>
                <w:lang w:eastAsia="en-US"/>
              </w:rPr>
              <w:t xml:space="preserve">&lt;депозитарный код&gt; </w:t>
            </w:r>
          </w:p>
        </w:tc>
        <w:tc>
          <w:tcPr>
            <w:tcW w:w="344" w:type="dxa"/>
            <w:gridSpan w:val="2"/>
            <w:shd w:val="clear" w:color="auto" w:fill="auto"/>
            <w:vAlign w:val="bottom"/>
          </w:tcPr>
          <w:p w:rsidR="00E40A78" w:rsidRPr="00E40A78" w:rsidRDefault="00E40A78" w:rsidP="00E40A78">
            <w:pPr>
              <w:spacing w:line="276" w:lineRule="auto"/>
              <w:rPr>
                <w:rFonts w:eastAsia="Calibri"/>
                <w:b/>
                <w:lang w:eastAsia="en-US"/>
              </w:rPr>
            </w:pPr>
          </w:p>
        </w:tc>
        <w:tc>
          <w:tcPr>
            <w:tcW w:w="4581" w:type="dxa"/>
            <w:gridSpan w:val="3"/>
            <w:tcBorders>
              <w:bottom w:val="single" w:sz="4" w:space="0" w:color="auto"/>
            </w:tcBorders>
            <w:shd w:val="clear" w:color="auto" w:fill="auto"/>
            <w:vAlign w:val="bottom"/>
          </w:tcPr>
          <w:p w:rsidR="00E40A78" w:rsidRPr="00E40A78" w:rsidRDefault="00E40A78" w:rsidP="00E40A78">
            <w:pPr>
              <w:spacing w:line="276" w:lineRule="auto"/>
              <w:rPr>
                <w:rFonts w:eastAsia="Calibri"/>
                <w:sz w:val="18"/>
                <w:szCs w:val="22"/>
                <w:lang w:eastAsia="en-US"/>
              </w:rPr>
            </w:pPr>
            <w:r w:rsidRPr="00E40A78">
              <w:rPr>
                <w:rFonts w:eastAsia="Calibri"/>
                <w:sz w:val="18"/>
                <w:szCs w:val="22"/>
                <w:lang w:eastAsia="en-US"/>
              </w:rPr>
              <w:t>&lt;</w:t>
            </w:r>
            <w:r w:rsidRPr="00E40A78">
              <w:rPr>
                <w:rFonts w:eastAsia="Calibri"/>
                <w:sz w:val="18"/>
                <w:lang w:eastAsia="en-US"/>
              </w:rPr>
              <w:t xml:space="preserve"> полное </w:t>
            </w:r>
            <w:r w:rsidRPr="00E40A78">
              <w:rPr>
                <w:rFonts w:eastAsia="Calibri"/>
                <w:sz w:val="18"/>
                <w:szCs w:val="22"/>
                <w:lang w:eastAsia="en-US"/>
              </w:rPr>
              <w:t>наименование&gt;</w:t>
            </w:r>
          </w:p>
        </w:tc>
      </w:tr>
      <w:tr w:rsidR="00E40A78" w:rsidRPr="00E40A78" w:rsidTr="00E40A78">
        <w:tc>
          <w:tcPr>
            <w:tcW w:w="2609" w:type="dxa"/>
            <w:shd w:val="clear" w:color="auto" w:fill="auto"/>
            <w:vAlign w:val="center"/>
          </w:tcPr>
          <w:p w:rsidR="00E40A78" w:rsidRPr="00E40A78" w:rsidRDefault="00E40A78" w:rsidP="00E40A78">
            <w:pPr>
              <w:spacing w:line="276" w:lineRule="auto"/>
              <w:rPr>
                <w:rFonts w:eastAsia="Calibri"/>
                <w:b/>
                <w:lang w:eastAsia="en-US"/>
              </w:rPr>
            </w:pPr>
            <w:r w:rsidRPr="00E40A78">
              <w:rPr>
                <w:rFonts w:eastAsia="Calibri"/>
                <w:b/>
                <w:lang w:eastAsia="en-US"/>
              </w:rPr>
              <w:t>Ценная бумага:</w:t>
            </w:r>
          </w:p>
        </w:tc>
        <w:tc>
          <w:tcPr>
            <w:tcW w:w="1759" w:type="dxa"/>
            <w:gridSpan w:val="2"/>
            <w:tcBorders>
              <w:bottom w:val="single" w:sz="4" w:space="0" w:color="auto"/>
            </w:tcBorders>
            <w:shd w:val="clear" w:color="auto" w:fill="auto"/>
            <w:vAlign w:val="center"/>
          </w:tcPr>
          <w:p w:rsidR="00E40A78" w:rsidRPr="00E40A78" w:rsidRDefault="00E40A78" w:rsidP="00E40A78">
            <w:pPr>
              <w:spacing w:line="276" w:lineRule="auto"/>
              <w:rPr>
                <w:rFonts w:eastAsia="Calibri"/>
                <w:b/>
                <w:lang w:eastAsia="en-US"/>
              </w:rPr>
            </w:pPr>
            <w:r w:rsidRPr="00E40A78">
              <w:rPr>
                <w:rFonts w:eastAsia="Calibri"/>
                <w:sz w:val="18"/>
                <w:lang w:eastAsia="en-US"/>
              </w:rPr>
              <w:t>&lt;</w:t>
            </w:r>
            <w:proofErr w:type="spellStart"/>
            <w:r w:rsidRPr="00E40A78">
              <w:rPr>
                <w:rFonts w:eastAsia="Calibri"/>
                <w:sz w:val="18"/>
                <w:lang w:eastAsia="en-US"/>
              </w:rPr>
              <w:t>деп</w:t>
            </w:r>
            <w:proofErr w:type="spellEnd"/>
            <w:r w:rsidRPr="00E40A78">
              <w:rPr>
                <w:rFonts w:eastAsia="Calibri"/>
                <w:sz w:val="18"/>
                <w:lang w:eastAsia="en-US"/>
              </w:rPr>
              <w:t xml:space="preserve">. код </w:t>
            </w:r>
            <w:proofErr w:type="spellStart"/>
            <w:r w:rsidRPr="00E40A78">
              <w:rPr>
                <w:rFonts w:eastAsia="Calibri"/>
                <w:sz w:val="18"/>
                <w:lang w:eastAsia="en-US"/>
              </w:rPr>
              <w:t>ц.б</w:t>
            </w:r>
            <w:proofErr w:type="spellEnd"/>
            <w:r w:rsidRPr="00E40A78">
              <w:rPr>
                <w:rFonts w:eastAsia="Calibri"/>
                <w:sz w:val="18"/>
                <w:lang w:eastAsia="en-US"/>
              </w:rPr>
              <w:t>.&gt;</w:t>
            </w:r>
          </w:p>
        </w:tc>
        <w:tc>
          <w:tcPr>
            <w:tcW w:w="344" w:type="dxa"/>
            <w:gridSpan w:val="2"/>
            <w:shd w:val="clear" w:color="auto" w:fill="auto"/>
            <w:vAlign w:val="center"/>
          </w:tcPr>
          <w:p w:rsidR="00E40A78" w:rsidRPr="00E40A78" w:rsidRDefault="00E40A78" w:rsidP="00E40A78">
            <w:pPr>
              <w:spacing w:line="276" w:lineRule="auto"/>
              <w:rPr>
                <w:rFonts w:eastAsia="Calibri"/>
                <w:b/>
                <w:lang w:eastAsia="en-US"/>
              </w:rPr>
            </w:pPr>
          </w:p>
        </w:tc>
        <w:tc>
          <w:tcPr>
            <w:tcW w:w="4559" w:type="dxa"/>
            <w:gridSpan w:val="2"/>
            <w:tcBorders>
              <w:bottom w:val="single" w:sz="4" w:space="0" w:color="auto"/>
            </w:tcBorders>
            <w:shd w:val="clear" w:color="auto" w:fill="auto"/>
            <w:vAlign w:val="center"/>
          </w:tcPr>
          <w:p w:rsidR="00E40A78" w:rsidRPr="00E40A78" w:rsidRDefault="00E40A78" w:rsidP="00E40A78">
            <w:pPr>
              <w:spacing w:line="276" w:lineRule="auto"/>
              <w:rPr>
                <w:rFonts w:eastAsia="Calibri"/>
                <w:b/>
                <w:lang w:eastAsia="en-US"/>
              </w:rPr>
            </w:pPr>
            <w:r w:rsidRPr="00E40A78">
              <w:rPr>
                <w:rFonts w:eastAsia="Calibri"/>
                <w:sz w:val="18"/>
                <w:szCs w:val="22"/>
                <w:lang w:eastAsia="en-US"/>
              </w:rPr>
              <w:t xml:space="preserve">&lt;краткое наименование </w:t>
            </w:r>
            <w:proofErr w:type="spellStart"/>
            <w:r w:rsidRPr="00E40A78">
              <w:rPr>
                <w:rFonts w:eastAsia="Calibri"/>
                <w:sz w:val="18"/>
                <w:szCs w:val="22"/>
                <w:lang w:eastAsia="en-US"/>
              </w:rPr>
              <w:t>ц.б</w:t>
            </w:r>
            <w:proofErr w:type="spellEnd"/>
            <w:r w:rsidRPr="00E40A78">
              <w:rPr>
                <w:rFonts w:eastAsia="Calibri"/>
                <w:sz w:val="18"/>
                <w:szCs w:val="22"/>
                <w:lang w:eastAsia="en-US"/>
              </w:rPr>
              <w:t>.&gt;</w:t>
            </w:r>
            <w:r w:rsidRPr="00E40A78">
              <w:rPr>
                <w:rFonts w:eastAsia="Calibri"/>
                <w:sz w:val="18"/>
                <w:vertAlign w:val="superscript"/>
                <w:lang w:eastAsia="en-US"/>
              </w:rPr>
              <w:t xml:space="preserve"> </w:t>
            </w:r>
          </w:p>
        </w:tc>
      </w:tr>
      <w:tr w:rsidR="00E40A78" w:rsidRPr="00E40A78" w:rsidTr="00E40A78">
        <w:tc>
          <w:tcPr>
            <w:tcW w:w="2609" w:type="dxa"/>
            <w:shd w:val="clear" w:color="auto" w:fill="auto"/>
            <w:vAlign w:val="center"/>
          </w:tcPr>
          <w:p w:rsidR="00E40A78" w:rsidRPr="00E40A78" w:rsidRDefault="00E40A78" w:rsidP="00E40A78">
            <w:pPr>
              <w:spacing w:line="276" w:lineRule="auto"/>
              <w:rPr>
                <w:rFonts w:eastAsia="Calibri"/>
                <w:b/>
                <w:lang w:eastAsia="en-US"/>
              </w:rPr>
            </w:pPr>
            <w:r w:rsidRPr="00E40A78">
              <w:rPr>
                <w:rFonts w:eastAsia="Calibri"/>
                <w:b/>
                <w:lang w:eastAsia="en-US"/>
              </w:rPr>
              <w:t>ISIN:</w:t>
            </w:r>
          </w:p>
        </w:tc>
        <w:tc>
          <w:tcPr>
            <w:tcW w:w="1737" w:type="dxa"/>
            <w:tcBorders>
              <w:bottom w:val="single" w:sz="4" w:space="0" w:color="auto"/>
            </w:tcBorders>
            <w:shd w:val="clear" w:color="auto" w:fill="auto"/>
            <w:vAlign w:val="center"/>
          </w:tcPr>
          <w:p w:rsidR="00E40A78" w:rsidRPr="00E40A78" w:rsidRDefault="00E40A78" w:rsidP="00E40A78">
            <w:pPr>
              <w:spacing w:line="276" w:lineRule="auto"/>
              <w:rPr>
                <w:rFonts w:eastAsia="Calibri"/>
                <w:b/>
                <w:lang w:eastAsia="en-US"/>
              </w:rPr>
            </w:pPr>
          </w:p>
        </w:tc>
        <w:tc>
          <w:tcPr>
            <w:tcW w:w="3256" w:type="dxa"/>
            <w:gridSpan w:val="4"/>
            <w:tcBorders>
              <w:bottom w:val="single" w:sz="4" w:space="0" w:color="auto"/>
            </w:tcBorders>
            <w:shd w:val="clear" w:color="auto" w:fill="auto"/>
            <w:vAlign w:val="center"/>
          </w:tcPr>
          <w:p w:rsidR="00E40A78" w:rsidRPr="00E40A78" w:rsidRDefault="00E40A78" w:rsidP="00E40A78">
            <w:pPr>
              <w:spacing w:line="276" w:lineRule="auto"/>
              <w:ind w:right="-38"/>
              <w:rPr>
                <w:rFonts w:eastAsia="Calibri"/>
                <w:b/>
                <w:lang w:eastAsia="en-US"/>
              </w:rPr>
            </w:pPr>
          </w:p>
        </w:tc>
        <w:tc>
          <w:tcPr>
            <w:tcW w:w="1669" w:type="dxa"/>
            <w:tcBorders>
              <w:bottom w:val="single" w:sz="4" w:space="0" w:color="auto"/>
            </w:tcBorders>
            <w:shd w:val="clear" w:color="auto" w:fill="auto"/>
            <w:vAlign w:val="center"/>
          </w:tcPr>
          <w:p w:rsidR="00E40A78" w:rsidRPr="00E40A78" w:rsidRDefault="00E40A78" w:rsidP="00E40A78">
            <w:pPr>
              <w:spacing w:line="276" w:lineRule="auto"/>
              <w:rPr>
                <w:rFonts w:eastAsia="Calibri"/>
                <w:b/>
                <w:lang w:eastAsia="en-US"/>
              </w:rPr>
            </w:pPr>
          </w:p>
        </w:tc>
      </w:tr>
      <w:tr w:rsidR="00E40A78" w:rsidRPr="00E40A78" w:rsidTr="00E40A78">
        <w:tc>
          <w:tcPr>
            <w:tcW w:w="2609" w:type="dxa"/>
            <w:shd w:val="clear" w:color="auto" w:fill="auto"/>
            <w:vAlign w:val="center"/>
          </w:tcPr>
          <w:p w:rsidR="00E40A78" w:rsidRPr="00E40A78" w:rsidRDefault="00E40A78" w:rsidP="00E40A78">
            <w:pPr>
              <w:spacing w:line="276" w:lineRule="auto"/>
              <w:rPr>
                <w:rFonts w:eastAsia="Calibri"/>
                <w:b/>
                <w:lang w:eastAsia="en-US"/>
              </w:rPr>
            </w:pPr>
            <w:r w:rsidRPr="00E40A78">
              <w:rPr>
                <w:rFonts w:eastAsia="Calibri"/>
                <w:sz w:val="18"/>
                <w:lang w:eastAsia="en-US"/>
              </w:rPr>
              <w:t>&lt;</w:t>
            </w:r>
            <w:r w:rsidRPr="00E40A78">
              <w:rPr>
                <w:rFonts w:eastAsia="Calibri"/>
                <w:b/>
                <w:sz w:val="16"/>
                <w:szCs w:val="16"/>
                <w:lang w:eastAsia="en-US"/>
              </w:rPr>
              <w:t>Регистрационный номер/Рег. номер правил</w:t>
            </w:r>
            <w:r w:rsidRPr="00E40A78">
              <w:rPr>
                <w:rFonts w:eastAsia="Calibri"/>
                <w:sz w:val="18"/>
                <w:lang w:eastAsia="en-US"/>
              </w:rPr>
              <w:t>&gt;</w:t>
            </w:r>
            <w:r w:rsidRPr="00E40A78">
              <w:rPr>
                <w:rFonts w:eastAsia="Calibri"/>
                <w:b/>
                <w:lang w:eastAsia="en-US"/>
              </w:rPr>
              <w:t>:</w:t>
            </w:r>
          </w:p>
        </w:tc>
        <w:tc>
          <w:tcPr>
            <w:tcW w:w="1737" w:type="dxa"/>
            <w:tcBorders>
              <w:bottom w:val="single" w:sz="4" w:space="0" w:color="auto"/>
            </w:tcBorders>
            <w:shd w:val="clear" w:color="auto" w:fill="auto"/>
            <w:vAlign w:val="center"/>
          </w:tcPr>
          <w:p w:rsidR="00E40A78" w:rsidRPr="00E40A78" w:rsidRDefault="00E40A78" w:rsidP="00E40A78">
            <w:pPr>
              <w:spacing w:line="276" w:lineRule="auto"/>
              <w:rPr>
                <w:rFonts w:eastAsia="Calibri"/>
                <w:b/>
                <w:lang w:eastAsia="en-US"/>
              </w:rPr>
            </w:pPr>
          </w:p>
        </w:tc>
        <w:tc>
          <w:tcPr>
            <w:tcW w:w="3256" w:type="dxa"/>
            <w:gridSpan w:val="4"/>
            <w:tcBorders>
              <w:top w:val="single" w:sz="4" w:space="0" w:color="auto"/>
              <w:bottom w:val="single" w:sz="4" w:space="0" w:color="auto"/>
            </w:tcBorders>
            <w:shd w:val="clear" w:color="auto" w:fill="auto"/>
            <w:vAlign w:val="center"/>
          </w:tcPr>
          <w:p w:rsidR="00E40A78" w:rsidRPr="00E40A78" w:rsidRDefault="00E40A78" w:rsidP="00E40A78">
            <w:pPr>
              <w:spacing w:line="276" w:lineRule="auto"/>
              <w:ind w:right="-38"/>
              <w:rPr>
                <w:rFonts w:eastAsia="Calibri"/>
                <w:sz w:val="18"/>
                <w:lang w:eastAsia="en-US"/>
              </w:rPr>
            </w:pPr>
          </w:p>
        </w:tc>
        <w:tc>
          <w:tcPr>
            <w:tcW w:w="1669" w:type="dxa"/>
            <w:tcBorders>
              <w:bottom w:val="single" w:sz="4" w:space="0" w:color="auto"/>
            </w:tcBorders>
            <w:shd w:val="clear" w:color="auto" w:fill="auto"/>
            <w:vAlign w:val="center"/>
          </w:tcPr>
          <w:p w:rsidR="00E40A78" w:rsidRPr="00E40A78" w:rsidRDefault="00E40A78" w:rsidP="00E40A78">
            <w:pPr>
              <w:spacing w:line="276" w:lineRule="auto"/>
              <w:rPr>
                <w:rFonts w:eastAsia="Calibri"/>
                <w:b/>
                <w:lang w:eastAsia="en-US"/>
              </w:rPr>
            </w:pPr>
          </w:p>
        </w:tc>
      </w:tr>
    </w:tbl>
    <w:p w:rsidR="00E40A78" w:rsidRPr="00E40A78" w:rsidRDefault="00E40A78" w:rsidP="00E40A78">
      <w:pPr>
        <w:tabs>
          <w:tab w:val="left" w:pos="4500"/>
        </w:tabs>
        <w:spacing w:line="276" w:lineRule="auto"/>
        <w:rPr>
          <w:rFonts w:eastAsia="Calibri"/>
          <w:b/>
          <w:lang w:eastAsia="en-US"/>
        </w:rPr>
      </w:pPr>
      <w:r w:rsidRPr="00E40A78">
        <w:rPr>
          <w:rFonts w:eastAsia="Calibri"/>
          <w:b/>
          <w:lang w:eastAsia="en-US"/>
        </w:rPr>
        <w:t>Изменяемые реквизиты: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362"/>
        <w:gridCol w:w="2362"/>
        <w:gridCol w:w="2428"/>
      </w:tblGrid>
      <w:tr w:rsidR="00E40A78" w:rsidRPr="00E40A78" w:rsidTr="00E40A78">
        <w:tc>
          <w:tcPr>
            <w:tcW w:w="2418" w:type="dxa"/>
            <w:shd w:val="clear" w:color="auto" w:fill="auto"/>
          </w:tcPr>
          <w:p w:rsidR="00E40A78" w:rsidRPr="00E40A78" w:rsidRDefault="00E40A78" w:rsidP="00E40A78">
            <w:pPr>
              <w:spacing w:line="276" w:lineRule="auto"/>
              <w:jc w:val="center"/>
              <w:rPr>
                <w:rFonts w:eastAsia="Calibri"/>
                <w:b/>
                <w:sz w:val="18"/>
                <w:szCs w:val="18"/>
                <w:lang w:eastAsia="en-US"/>
              </w:rPr>
            </w:pPr>
            <w:r w:rsidRPr="00E40A78">
              <w:rPr>
                <w:rFonts w:eastAsia="Calibri"/>
                <w:b/>
                <w:sz w:val="18"/>
                <w:szCs w:val="18"/>
                <w:lang w:eastAsia="en-US"/>
              </w:rPr>
              <w:t>Наименование реквизита</w:t>
            </w:r>
          </w:p>
        </w:tc>
        <w:tc>
          <w:tcPr>
            <w:tcW w:w="2362" w:type="dxa"/>
            <w:shd w:val="clear" w:color="auto" w:fill="auto"/>
          </w:tcPr>
          <w:p w:rsidR="00E40A78" w:rsidRPr="00E40A78" w:rsidRDefault="00E40A78" w:rsidP="00E40A78">
            <w:pPr>
              <w:spacing w:line="276" w:lineRule="auto"/>
              <w:jc w:val="center"/>
              <w:rPr>
                <w:rFonts w:eastAsia="Calibri"/>
                <w:b/>
                <w:sz w:val="18"/>
                <w:szCs w:val="18"/>
                <w:lang w:eastAsia="en-US"/>
              </w:rPr>
            </w:pPr>
            <w:r w:rsidRPr="00E40A78">
              <w:rPr>
                <w:rFonts w:eastAsia="Calibri"/>
                <w:b/>
                <w:sz w:val="18"/>
                <w:szCs w:val="18"/>
                <w:lang w:eastAsia="en-US"/>
              </w:rPr>
              <w:t xml:space="preserve">Старое значение </w:t>
            </w:r>
          </w:p>
        </w:tc>
        <w:tc>
          <w:tcPr>
            <w:tcW w:w="2362" w:type="dxa"/>
            <w:shd w:val="clear" w:color="auto" w:fill="auto"/>
          </w:tcPr>
          <w:p w:rsidR="00E40A78" w:rsidRPr="00E40A78" w:rsidRDefault="00E40A78" w:rsidP="00E40A78">
            <w:pPr>
              <w:spacing w:line="276" w:lineRule="auto"/>
              <w:jc w:val="center"/>
              <w:rPr>
                <w:rFonts w:eastAsia="Calibri"/>
                <w:b/>
                <w:sz w:val="18"/>
                <w:szCs w:val="18"/>
                <w:lang w:eastAsia="en-US"/>
              </w:rPr>
            </w:pPr>
            <w:r w:rsidRPr="00E40A78">
              <w:rPr>
                <w:rFonts w:eastAsia="Calibri"/>
                <w:b/>
                <w:sz w:val="18"/>
                <w:szCs w:val="18"/>
                <w:lang w:eastAsia="en-US"/>
              </w:rPr>
              <w:t xml:space="preserve">Новое значение </w:t>
            </w:r>
          </w:p>
        </w:tc>
        <w:tc>
          <w:tcPr>
            <w:tcW w:w="2428" w:type="dxa"/>
            <w:shd w:val="clear" w:color="auto" w:fill="auto"/>
          </w:tcPr>
          <w:p w:rsidR="00E40A78" w:rsidRPr="00E40A78" w:rsidRDefault="00E40A78" w:rsidP="00E40A78">
            <w:pPr>
              <w:spacing w:line="276" w:lineRule="auto"/>
              <w:jc w:val="center"/>
              <w:rPr>
                <w:rFonts w:eastAsia="Calibri"/>
                <w:b/>
                <w:sz w:val="18"/>
                <w:szCs w:val="18"/>
                <w:lang w:eastAsia="en-US"/>
              </w:rPr>
            </w:pPr>
            <w:r w:rsidRPr="00E40A78">
              <w:rPr>
                <w:rFonts w:eastAsia="Calibri"/>
                <w:b/>
                <w:sz w:val="18"/>
                <w:szCs w:val="18"/>
                <w:lang w:eastAsia="en-US"/>
              </w:rPr>
              <w:t>Комментарий</w:t>
            </w:r>
            <w:r w:rsidRPr="00E40A78">
              <w:rPr>
                <w:rFonts w:eastAsia="Calibri"/>
                <w:b/>
                <w:sz w:val="18"/>
                <w:szCs w:val="18"/>
                <w:vertAlign w:val="superscript"/>
                <w:lang w:eastAsia="en-US"/>
              </w:rPr>
              <w:footnoteReference w:id="9"/>
            </w:r>
          </w:p>
        </w:tc>
      </w:tr>
      <w:tr w:rsidR="00E40A78" w:rsidRPr="00E40A78" w:rsidTr="00E40A78">
        <w:tc>
          <w:tcPr>
            <w:tcW w:w="2418" w:type="dxa"/>
            <w:shd w:val="clear" w:color="auto" w:fill="auto"/>
          </w:tcPr>
          <w:p w:rsidR="00E40A78" w:rsidRPr="00E40A78" w:rsidRDefault="00E40A78" w:rsidP="00E40A78">
            <w:pPr>
              <w:tabs>
                <w:tab w:val="left" w:pos="4500"/>
              </w:tabs>
              <w:spacing w:line="276" w:lineRule="auto"/>
              <w:rPr>
                <w:rFonts w:eastAsia="Calibri"/>
                <w:b/>
                <w:lang w:eastAsia="en-US"/>
              </w:rPr>
            </w:pPr>
          </w:p>
        </w:tc>
        <w:tc>
          <w:tcPr>
            <w:tcW w:w="2362" w:type="dxa"/>
            <w:shd w:val="clear" w:color="auto" w:fill="auto"/>
          </w:tcPr>
          <w:p w:rsidR="00E40A78" w:rsidRPr="00E40A78" w:rsidRDefault="00E40A78" w:rsidP="00E40A78">
            <w:pPr>
              <w:tabs>
                <w:tab w:val="left" w:pos="4500"/>
              </w:tabs>
              <w:spacing w:line="276" w:lineRule="auto"/>
              <w:rPr>
                <w:rFonts w:eastAsia="Calibri"/>
                <w:b/>
                <w:lang w:eastAsia="en-US"/>
              </w:rPr>
            </w:pPr>
          </w:p>
        </w:tc>
        <w:tc>
          <w:tcPr>
            <w:tcW w:w="2362" w:type="dxa"/>
            <w:shd w:val="clear" w:color="auto" w:fill="auto"/>
          </w:tcPr>
          <w:p w:rsidR="00E40A78" w:rsidRPr="00E40A78" w:rsidRDefault="00E40A78" w:rsidP="00E40A78">
            <w:pPr>
              <w:tabs>
                <w:tab w:val="left" w:pos="4500"/>
              </w:tabs>
              <w:spacing w:line="276" w:lineRule="auto"/>
              <w:rPr>
                <w:rFonts w:eastAsia="Calibri"/>
                <w:b/>
                <w:lang w:eastAsia="en-US"/>
              </w:rPr>
            </w:pPr>
          </w:p>
        </w:tc>
        <w:tc>
          <w:tcPr>
            <w:tcW w:w="2428" w:type="dxa"/>
            <w:shd w:val="clear" w:color="auto" w:fill="auto"/>
          </w:tcPr>
          <w:p w:rsidR="00E40A78" w:rsidRPr="00E40A78" w:rsidRDefault="00E40A78" w:rsidP="00E40A78">
            <w:pPr>
              <w:tabs>
                <w:tab w:val="left" w:pos="4500"/>
              </w:tabs>
              <w:spacing w:line="276" w:lineRule="auto"/>
              <w:rPr>
                <w:rFonts w:eastAsia="Calibri"/>
                <w:b/>
                <w:lang w:eastAsia="en-US"/>
              </w:rPr>
            </w:pPr>
          </w:p>
        </w:tc>
      </w:tr>
      <w:tr w:rsidR="00E40A78" w:rsidRPr="00E40A78" w:rsidTr="00E40A78">
        <w:tc>
          <w:tcPr>
            <w:tcW w:w="2418" w:type="dxa"/>
            <w:shd w:val="clear" w:color="auto" w:fill="auto"/>
          </w:tcPr>
          <w:p w:rsidR="00E40A78" w:rsidRPr="00E40A78" w:rsidRDefault="00E40A78" w:rsidP="00E40A78">
            <w:pPr>
              <w:tabs>
                <w:tab w:val="left" w:pos="4500"/>
              </w:tabs>
              <w:spacing w:line="276" w:lineRule="auto"/>
              <w:rPr>
                <w:rFonts w:eastAsia="Calibri"/>
                <w:b/>
                <w:lang w:eastAsia="en-US"/>
              </w:rPr>
            </w:pPr>
          </w:p>
        </w:tc>
        <w:tc>
          <w:tcPr>
            <w:tcW w:w="2362" w:type="dxa"/>
            <w:shd w:val="clear" w:color="auto" w:fill="auto"/>
          </w:tcPr>
          <w:p w:rsidR="00E40A78" w:rsidRPr="00E40A78" w:rsidRDefault="00E40A78" w:rsidP="00E40A78">
            <w:pPr>
              <w:tabs>
                <w:tab w:val="left" w:pos="4500"/>
              </w:tabs>
              <w:spacing w:line="276" w:lineRule="auto"/>
              <w:rPr>
                <w:rFonts w:eastAsia="Calibri"/>
                <w:b/>
                <w:lang w:eastAsia="en-US"/>
              </w:rPr>
            </w:pPr>
          </w:p>
        </w:tc>
        <w:tc>
          <w:tcPr>
            <w:tcW w:w="2362" w:type="dxa"/>
            <w:shd w:val="clear" w:color="auto" w:fill="auto"/>
          </w:tcPr>
          <w:p w:rsidR="00E40A78" w:rsidRPr="00E40A78" w:rsidRDefault="00E40A78" w:rsidP="00E40A78">
            <w:pPr>
              <w:tabs>
                <w:tab w:val="left" w:pos="4500"/>
              </w:tabs>
              <w:spacing w:line="276" w:lineRule="auto"/>
              <w:rPr>
                <w:rFonts w:eastAsia="Calibri"/>
                <w:b/>
                <w:lang w:eastAsia="en-US"/>
              </w:rPr>
            </w:pPr>
          </w:p>
        </w:tc>
        <w:tc>
          <w:tcPr>
            <w:tcW w:w="2428" w:type="dxa"/>
            <w:shd w:val="clear" w:color="auto" w:fill="auto"/>
          </w:tcPr>
          <w:p w:rsidR="00E40A78" w:rsidRPr="00E40A78" w:rsidRDefault="00E40A78" w:rsidP="00E40A78">
            <w:pPr>
              <w:tabs>
                <w:tab w:val="left" w:pos="4500"/>
              </w:tabs>
              <w:spacing w:line="276" w:lineRule="auto"/>
              <w:rPr>
                <w:rFonts w:eastAsia="Calibri"/>
                <w:b/>
                <w:lang w:eastAsia="en-US"/>
              </w:rPr>
            </w:pPr>
          </w:p>
        </w:tc>
      </w:tr>
    </w:tbl>
    <w:p w:rsidR="00E40A78" w:rsidRPr="00E40A78" w:rsidRDefault="00E40A78" w:rsidP="00E40A78">
      <w:pPr>
        <w:spacing w:line="276" w:lineRule="auto"/>
        <w:rPr>
          <w:rFonts w:eastAsia="Calibri"/>
          <w:lang w:eastAsia="en-US"/>
        </w:rPr>
      </w:pPr>
      <w:r w:rsidRPr="00E40A78">
        <w:rPr>
          <w:rFonts w:eastAsia="Calibri"/>
          <w:b/>
          <w:bCs/>
          <w:lang w:eastAsia="en-US"/>
        </w:rPr>
        <w:t>Обновление календаря номиналов в соответствии с опубликованными на сайте Минфина России данными**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827"/>
      </w:tblGrid>
      <w:tr w:rsidR="00E40A78" w:rsidRPr="00E40A78" w:rsidTr="00E40A78">
        <w:tc>
          <w:tcPr>
            <w:tcW w:w="1668" w:type="dxa"/>
            <w:shd w:val="clear" w:color="auto" w:fill="auto"/>
          </w:tcPr>
          <w:p w:rsidR="00E40A78" w:rsidRPr="00E40A78" w:rsidRDefault="00E40A78" w:rsidP="00E40A78">
            <w:pPr>
              <w:spacing w:line="276" w:lineRule="auto"/>
              <w:rPr>
                <w:rFonts w:eastAsia="Calibri"/>
                <w:b/>
                <w:sz w:val="18"/>
                <w:szCs w:val="18"/>
                <w:lang w:eastAsia="en-US"/>
              </w:rPr>
            </w:pPr>
            <w:r w:rsidRPr="00E40A78">
              <w:rPr>
                <w:rFonts w:eastAsia="Calibri"/>
                <w:b/>
                <w:sz w:val="18"/>
                <w:szCs w:val="18"/>
                <w:lang w:eastAsia="en-US"/>
              </w:rPr>
              <w:t>Дата</w:t>
            </w:r>
          </w:p>
        </w:tc>
        <w:tc>
          <w:tcPr>
            <w:tcW w:w="3827" w:type="dxa"/>
            <w:shd w:val="clear" w:color="auto" w:fill="auto"/>
          </w:tcPr>
          <w:p w:rsidR="00E40A78" w:rsidRPr="00E40A78" w:rsidRDefault="00E40A78" w:rsidP="00E40A78">
            <w:pPr>
              <w:spacing w:line="276" w:lineRule="auto"/>
              <w:rPr>
                <w:rFonts w:eastAsia="Calibri"/>
                <w:b/>
                <w:sz w:val="18"/>
                <w:szCs w:val="18"/>
                <w:lang w:eastAsia="en-US"/>
              </w:rPr>
            </w:pPr>
            <w:r w:rsidRPr="00E40A78">
              <w:rPr>
                <w:rFonts w:eastAsia="Calibri"/>
                <w:b/>
                <w:bCs/>
                <w:sz w:val="18"/>
                <w:szCs w:val="18"/>
                <w:lang w:eastAsia="en-US"/>
              </w:rPr>
              <w:t>Номинальная стоимость облигации, руб.</w:t>
            </w:r>
          </w:p>
        </w:tc>
      </w:tr>
      <w:tr w:rsidR="00E40A78" w:rsidRPr="00E40A78" w:rsidTr="00E40A78">
        <w:tc>
          <w:tcPr>
            <w:tcW w:w="1668" w:type="dxa"/>
            <w:shd w:val="clear" w:color="auto" w:fill="auto"/>
          </w:tcPr>
          <w:p w:rsidR="00E40A78" w:rsidRPr="00E40A78" w:rsidRDefault="00E40A78" w:rsidP="00E40A78">
            <w:pPr>
              <w:spacing w:line="276" w:lineRule="auto"/>
              <w:rPr>
                <w:rFonts w:eastAsia="Calibri"/>
                <w:lang w:eastAsia="en-US"/>
              </w:rPr>
            </w:pPr>
          </w:p>
        </w:tc>
        <w:tc>
          <w:tcPr>
            <w:tcW w:w="3827" w:type="dxa"/>
            <w:shd w:val="clear" w:color="auto" w:fill="auto"/>
          </w:tcPr>
          <w:p w:rsidR="00E40A78" w:rsidRPr="00E40A78" w:rsidRDefault="00E40A78" w:rsidP="00E40A78">
            <w:pPr>
              <w:spacing w:line="276" w:lineRule="auto"/>
              <w:rPr>
                <w:rFonts w:eastAsia="Calibri"/>
                <w:lang w:eastAsia="en-US"/>
              </w:rPr>
            </w:pPr>
          </w:p>
        </w:tc>
      </w:tr>
      <w:tr w:rsidR="00E40A78" w:rsidRPr="00E40A78" w:rsidTr="00E40A78">
        <w:tc>
          <w:tcPr>
            <w:tcW w:w="1668" w:type="dxa"/>
            <w:shd w:val="clear" w:color="auto" w:fill="auto"/>
          </w:tcPr>
          <w:p w:rsidR="00E40A78" w:rsidRPr="00E40A78" w:rsidRDefault="00E40A78" w:rsidP="00E40A78">
            <w:pPr>
              <w:spacing w:line="276" w:lineRule="auto"/>
              <w:rPr>
                <w:rFonts w:eastAsia="Calibri"/>
                <w:lang w:eastAsia="en-US"/>
              </w:rPr>
            </w:pPr>
          </w:p>
        </w:tc>
        <w:tc>
          <w:tcPr>
            <w:tcW w:w="3827" w:type="dxa"/>
            <w:shd w:val="clear" w:color="auto" w:fill="auto"/>
          </w:tcPr>
          <w:p w:rsidR="00E40A78" w:rsidRPr="00E40A78" w:rsidRDefault="00E40A78" w:rsidP="00E40A78">
            <w:pPr>
              <w:spacing w:line="276" w:lineRule="auto"/>
              <w:rPr>
                <w:rFonts w:eastAsia="Calibri"/>
                <w:lang w:eastAsia="en-US"/>
              </w:rPr>
            </w:pPr>
          </w:p>
        </w:tc>
      </w:tr>
    </w:tbl>
    <w:p w:rsidR="00E40A78" w:rsidRPr="00E40A78" w:rsidRDefault="00E40A78" w:rsidP="00E40A78">
      <w:pPr>
        <w:spacing w:line="276" w:lineRule="auto"/>
        <w:rPr>
          <w:rFonts w:eastAsia="Calibri"/>
          <w:b/>
          <w:sz w:val="22"/>
          <w:szCs w:val="22"/>
          <w:lang w:eastAsia="en-US"/>
        </w:rPr>
      </w:pPr>
    </w:p>
    <w:p w:rsidR="00E40A78" w:rsidRPr="00E40A78" w:rsidRDefault="00E40A78" w:rsidP="00E40A78">
      <w:pPr>
        <w:spacing w:line="276" w:lineRule="auto"/>
        <w:rPr>
          <w:rFonts w:eastAsia="Calibri"/>
          <w:b/>
          <w:lang w:eastAsia="en-US"/>
        </w:rPr>
      </w:pPr>
      <w:r w:rsidRPr="00E40A78">
        <w:rPr>
          <w:rFonts w:eastAsia="Calibri"/>
          <w:b/>
          <w:sz w:val="22"/>
          <w:szCs w:val="22"/>
          <w:lang w:eastAsia="en-US"/>
        </w:rPr>
        <w:t>О смене наименования:***</w:t>
      </w:r>
    </w:p>
    <w:tbl>
      <w:tblPr>
        <w:tblW w:w="9271" w:type="dxa"/>
        <w:tblCellMar>
          <w:left w:w="57" w:type="dxa"/>
          <w:right w:w="57" w:type="dxa"/>
        </w:tblCellMar>
        <w:tblLook w:val="04A0" w:firstRow="1" w:lastRow="0" w:firstColumn="1" w:lastColumn="0" w:noHBand="0" w:noVBand="1"/>
      </w:tblPr>
      <w:tblGrid>
        <w:gridCol w:w="2609"/>
        <w:gridCol w:w="1723"/>
        <w:gridCol w:w="14"/>
        <w:gridCol w:w="330"/>
        <w:gridCol w:w="14"/>
        <w:gridCol w:w="3058"/>
        <w:gridCol w:w="1523"/>
      </w:tblGrid>
      <w:tr w:rsidR="00E40A78" w:rsidRPr="00E40A78" w:rsidTr="00E40A78">
        <w:tc>
          <w:tcPr>
            <w:tcW w:w="2609" w:type="dxa"/>
            <w:shd w:val="clear" w:color="auto" w:fill="auto"/>
            <w:vAlign w:val="center"/>
          </w:tcPr>
          <w:p w:rsidR="00E40A78" w:rsidRPr="00E40A78" w:rsidRDefault="00E40A78" w:rsidP="00E40A78">
            <w:pPr>
              <w:spacing w:line="276" w:lineRule="auto"/>
              <w:rPr>
                <w:rFonts w:eastAsia="Calibri"/>
                <w:b/>
                <w:lang w:eastAsia="en-US"/>
              </w:rPr>
            </w:pPr>
            <w:r w:rsidRPr="00E40A78">
              <w:rPr>
                <w:rFonts w:eastAsia="Calibri"/>
                <w:sz w:val="18"/>
                <w:lang w:eastAsia="en-US"/>
              </w:rPr>
              <w:t>&lt;</w:t>
            </w:r>
            <w:r w:rsidRPr="00E40A78">
              <w:rPr>
                <w:rFonts w:eastAsia="Calibri"/>
                <w:b/>
                <w:sz w:val="16"/>
                <w:szCs w:val="16"/>
                <w:lang w:eastAsia="en-US"/>
              </w:rPr>
              <w:t>Эмитент/ПИФ/</w:t>
            </w:r>
            <w:proofErr w:type="spellStart"/>
            <w:r w:rsidRPr="00E40A78">
              <w:rPr>
                <w:rFonts w:eastAsia="Calibri"/>
                <w:b/>
                <w:sz w:val="16"/>
                <w:szCs w:val="16"/>
                <w:lang w:eastAsia="en-US"/>
              </w:rPr>
              <w:t>Ипот</w:t>
            </w:r>
            <w:proofErr w:type="spellEnd"/>
            <w:r w:rsidRPr="00E40A78">
              <w:rPr>
                <w:rFonts w:eastAsia="Calibri"/>
                <w:b/>
                <w:sz w:val="16"/>
                <w:szCs w:val="16"/>
                <w:lang w:eastAsia="en-US"/>
              </w:rPr>
              <w:t>. покрыт./Клир.</w:t>
            </w:r>
            <w:proofErr w:type="spellStart"/>
            <w:r w:rsidRPr="00E40A78">
              <w:rPr>
                <w:rFonts w:eastAsia="Calibri"/>
                <w:b/>
                <w:sz w:val="16"/>
                <w:szCs w:val="16"/>
                <w:lang w:eastAsia="en-US"/>
              </w:rPr>
              <w:t>орг</w:t>
            </w:r>
            <w:proofErr w:type="spellEnd"/>
            <w:r w:rsidRPr="00E40A78">
              <w:rPr>
                <w:rFonts w:eastAsia="Calibri"/>
                <w:b/>
                <w:sz w:val="16"/>
                <w:szCs w:val="16"/>
                <w:lang w:eastAsia="en-US"/>
              </w:rPr>
              <w:t>.,</w:t>
            </w:r>
            <w:proofErr w:type="spellStart"/>
            <w:r w:rsidRPr="00E40A78">
              <w:rPr>
                <w:rFonts w:eastAsia="Calibri"/>
                <w:b/>
                <w:sz w:val="16"/>
                <w:szCs w:val="16"/>
                <w:lang w:eastAsia="en-US"/>
              </w:rPr>
              <w:t>выд</w:t>
            </w:r>
            <w:proofErr w:type="gramStart"/>
            <w:r w:rsidRPr="00E40A78">
              <w:rPr>
                <w:rFonts w:eastAsia="Calibri"/>
                <w:b/>
                <w:sz w:val="16"/>
                <w:szCs w:val="16"/>
                <w:lang w:eastAsia="en-US"/>
              </w:rPr>
              <w:t>.К</w:t>
            </w:r>
            <w:proofErr w:type="gramEnd"/>
            <w:r w:rsidRPr="00E40A78">
              <w:rPr>
                <w:rFonts w:eastAsia="Calibri"/>
                <w:b/>
                <w:sz w:val="16"/>
                <w:szCs w:val="16"/>
                <w:lang w:eastAsia="en-US"/>
              </w:rPr>
              <w:t>СУ</w:t>
            </w:r>
            <w:proofErr w:type="spellEnd"/>
            <w:r w:rsidRPr="00E40A78">
              <w:rPr>
                <w:rFonts w:eastAsia="Calibri"/>
                <w:sz w:val="18"/>
                <w:lang w:eastAsia="en-US"/>
              </w:rPr>
              <w:t>&gt;</w:t>
            </w:r>
            <w:r w:rsidRPr="00E40A78">
              <w:rPr>
                <w:rFonts w:eastAsia="Calibri"/>
                <w:b/>
                <w:lang w:eastAsia="en-US"/>
              </w:rPr>
              <w:t>:</w:t>
            </w:r>
          </w:p>
        </w:tc>
        <w:tc>
          <w:tcPr>
            <w:tcW w:w="1737" w:type="dxa"/>
            <w:gridSpan w:val="2"/>
            <w:tcBorders>
              <w:bottom w:val="single" w:sz="4" w:space="0" w:color="auto"/>
            </w:tcBorders>
            <w:shd w:val="clear" w:color="auto" w:fill="auto"/>
            <w:vAlign w:val="bottom"/>
          </w:tcPr>
          <w:p w:rsidR="00E40A78" w:rsidRPr="00E40A78" w:rsidRDefault="00E40A78" w:rsidP="00E40A78">
            <w:pPr>
              <w:spacing w:line="276" w:lineRule="auto"/>
              <w:rPr>
                <w:rFonts w:eastAsia="Calibri"/>
                <w:sz w:val="18"/>
                <w:lang w:eastAsia="en-US"/>
              </w:rPr>
            </w:pPr>
            <w:r w:rsidRPr="00E40A78">
              <w:rPr>
                <w:rFonts w:eastAsia="Calibri"/>
                <w:sz w:val="18"/>
                <w:lang w:eastAsia="en-US"/>
              </w:rPr>
              <w:t xml:space="preserve">&lt;депозитарный код&gt; </w:t>
            </w:r>
          </w:p>
        </w:tc>
        <w:tc>
          <w:tcPr>
            <w:tcW w:w="344" w:type="dxa"/>
            <w:gridSpan w:val="2"/>
            <w:shd w:val="clear" w:color="auto" w:fill="auto"/>
            <w:vAlign w:val="bottom"/>
          </w:tcPr>
          <w:p w:rsidR="00E40A78" w:rsidRPr="00E40A78" w:rsidRDefault="00E40A78" w:rsidP="00E40A78">
            <w:pPr>
              <w:spacing w:line="276" w:lineRule="auto"/>
              <w:rPr>
                <w:rFonts w:eastAsia="Calibri"/>
                <w:b/>
                <w:lang w:eastAsia="en-US"/>
              </w:rPr>
            </w:pPr>
          </w:p>
        </w:tc>
        <w:tc>
          <w:tcPr>
            <w:tcW w:w="4581" w:type="dxa"/>
            <w:gridSpan w:val="2"/>
            <w:tcBorders>
              <w:bottom w:val="single" w:sz="4" w:space="0" w:color="auto"/>
            </w:tcBorders>
            <w:shd w:val="clear" w:color="auto" w:fill="auto"/>
            <w:vAlign w:val="bottom"/>
          </w:tcPr>
          <w:p w:rsidR="00E40A78" w:rsidRPr="00E40A78" w:rsidRDefault="00E40A78" w:rsidP="00E40A78">
            <w:pPr>
              <w:spacing w:line="276" w:lineRule="auto"/>
              <w:rPr>
                <w:rFonts w:eastAsia="Calibri"/>
                <w:sz w:val="18"/>
                <w:szCs w:val="22"/>
                <w:lang w:eastAsia="en-US"/>
              </w:rPr>
            </w:pPr>
            <w:r w:rsidRPr="00E40A78">
              <w:rPr>
                <w:rFonts w:eastAsia="Calibri"/>
                <w:sz w:val="18"/>
                <w:szCs w:val="22"/>
                <w:lang w:eastAsia="en-US"/>
              </w:rPr>
              <w:t>&lt;</w:t>
            </w:r>
            <w:r w:rsidRPr="00E40A78">
              <w:rPr>
                <w:rFonts w:eastAsia="Calibri"/>
                <w:sz w:val="18"/>
                <w:lang w:eastAsia="en-US"/>
              </w:rPr>
              <w:t xml:space="preserve"> полное </w:t>
            </w:r>
            <w:r w:rsidRPr="00E40A78">
              <w:rPr>
                <w:rFonts w:eastAsia="Calibri"/>
                <w:sz w:val="18"/>
                <w:szCs w:val="22"/>
                <w:lang w:eastAsia="en-US"/>
              </w:rPr>
              <w:t>наименование&gt;</w:t>
            </w:r>
          </w:p>
        </w:tc>
      </w:tr>
      <w:tr w:rsidR="00E40A78" w:rsidRPr="00E40A78" w:rsidTr="00E40A78">
        <w:tc>
          <w:tcPr>
            <w:tcW w:w="2609" w:type="dxa"/>
            <w:shd w:val="clear" w:color="auto" w:fill="auto"/>
            <w:vAlign w:val="center"/>
          </w:tcPr>
          <w:p w:rsidR="00E40A78" w:rsidRPr="00E40A78" w:rsidRDefault="00E40A78" w:rsidP="00E40A78">
            <w:pPr>
              <w:spacing w:line="276" w:lineRule="auto"/>
              <w:rPr>
                <w:rFonts w:eastAsia="Calibri"/>
                <w:sz w:val="18"/>
                <w:lang w:eastAsia="en-US"/>
              </w:rPr>
            </w:pPr>
            <w:r w:rsidRPr="00E40A78">
              <w:rPr>
                <w:rFonts w:eastAsia="Calibri"/>
                <w:b/>
                <w:lang w:eastAsia="en-US"/>
              </w:rPr>
              <w:t>ИНН:</w:t>
            </w:r>
          </w:p>
        </w:tc>
        <w:tc>
          <w:tcPr>
            <w:tcW w:w="1723" w:type="dxa"/>
            <w:tcBorders>
              <w:bottom w:val="single" w:sz="4" w:space="0" w:color="auto"/>
            </w:tcBorders>
            <w:shd w:val="clear" w:color="auto" w:fill="auto"/>
            <w:vAlign w:val="center"/>
          </w:tcPr>
          <w:p w:rsidR="00E40A78" w:rsidRPr="00E40A78" w:rsidRDefault="00E40A78" w:rsidP="00E40A78">
            <w:pPr>
              <w:spacing w:line="276" w:lineRule="auto"/>
              <w:rPr>
                <w:rFonts w:eastAsia="Calibri"/>
                <w:sz w:val="18"/>
                <w:lang w:eastAsia="en-US"/>
              </w:rPr>
            </w:pPr>
          </w:p>
        </w:tc>
        <w:tc>
          <w:tcPr>
            <w:tcW w:w="344" w:type="dxa"/>
            <w:gridSpan w:val="2"/>
            <w:shd w:val="clear" w:color="auto" w:fill="auto"/>
            <w:vAlign w:val="center"/>
          </w:tcPr>
          <w:p w:rsidR="00E40A78" w:rsidRPr="00E40A78" w:rsidRDefault="00E40A78" w:rsidP="00E40A78">
            <w:pPr>
              <w:spacing w:line="276" w:lineRule="auto"/>
              <w:rPr>
                <w:rFonts w:eastAsia="Calibri"/>
                <w:b/>
                <w:lang w:eastAsia="en-US"/>
              </w:rPr>
            </w:pPr>
          </w:p>
        </w:tc>
        <w:tc>
          <w:tcPr>
            <w:tcW w:w="3072" w:type="dxa"/>
            <w:gridSpan w:val="2"/>
            <w:shd w:val="clear" w:color="auto" w:fill="auto"/>
            <w:vAlign w:val="center"/>
          </w:tcPr>
          <w:p w:rsidR="00E40A78" w:rsidRPr="00E40A78" w:rsidRDefault="00E40A78" w:rsidP="00E40A78">
            <w:pPr>
              <w:spacing w:line="276" w:lineRule="auto"/>
              <w:rPr>
                <w:rFonts w:eastAsia="Calibri"/>
                <w:sz w:val="18"/>
                <w:szCs w:val="22"/>
                <w:lang w:eastAsia="en-US"/>
              </w:rPr>
            </w:pPr>
          </w:p>
        </w:tc>
        <w:tc>
          <w:tcPr>
            <w:tcW w:w="1523" w:type="dxa"/>
            <w:shd w:val="clear" w:color="auto" w:fill="auto"/>
            <w:vAlign w:val="center"/>
          </w:tcPr>
          <w:p w:rsidR="00E40A78" w:rsidRPr="00E40A78" w:rsidRDefault="00E40A78" w:rsidP="00E40A78">
            <w:pPr>
              <w:spacing w:line="276" w:lineRule="auto"/>
              <w:rPr>
                <w:rFonts w:eastAsia="Calibri"/>
                <w:sz w:val="18"/>
                <w:szCs w:val="22"/>
                <w:lang w:eastAsia="en-US"/>
              </w:rPr>
            </w:pPr>
          </w:p>
        </w:tc>
      </w:tr>
    </w:tbl>
    <w:p w:rsidR="00E40A78" w:rsidRPr="00E40A78" w:rsidRDefault="00E40A78" w:rsidP="00E40A78">
      <w:pPr>
        <w:tabs>
          <w:tab w:val="left" w:pos="4500"/>
        </w:tabs>
        <w:spacing w:line="276" w:lineRule="auto"/>
        <w:rPr>
          <w:rFonts w:eastAsia="Calibri"/>
          <w:b/>
          <w:lang w:eastAsia="en-US"/>
        </w:rPr>
      </w:pPr>
      <w:r w:rsidRPr="00E40A78">
        <w:rPr>
          <w:rFonts w:eastAsia="Calibri"/>
          <w:b/>
          <w:lang w:eastAsia="en-US"/>
        </w:rPr>
        <w:t>Изменяемые реквизиты: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3077"/>
        <w:gridCol w:w="4111"/>
      </w:tblGrid>
      <w:tr w:rsidR="00E40A78" w:rsidRPr="00E40A78" w:rsidTr="00E40A78">
        <w:tc>
          <w:tcPr>
            <w:tcW w:w="2418" w:type="dxa"/>
            <w:shd w:val="clear" w:color="auto" w:fill="auto"/>
          </w:tcPr>
          <w:p w:rsidR="00E40A78" w:rsidRPr="00E40A78" w:rsidRDefault="00E40A78" w:rsidP="00E40A78">
            <w:pPr>
              <w:spacing w:line="276" w:lineRule="auto"/>
              <w:jc w:val="center"/>
              <w:rPr>
                <w:rFonts w:eastAsia="Calibri"/>
                <w:b/>
                <w:sz w:val="18"/>
                <w:szCs w:val="18"/>
                <w:lang w:eastAsia="en-US"/>
              </w:rPr>
            </w:pPr>
            <w:r w:rsidRPr="00E40A78">
              <w:rPr>
                <w:rFonts w:eastAsia="Calibri"/>
                <w:b/>
                <w:sz w:val="18"/>
                <w:szCs w:val="18"/>
                <w:lang w:eastAsia="en-US"/>
              </w:rPr>
              <w:t>Наименование реквизита</w:t>
            </w:r>
          </w:p>
        </w:tc>
        <w:tc>
          <w:tcPr>
            <w:tcW w:w="3077" w:type="dxa"/>
            <w:shd w:val="clear" w:color="auto" w:fill="auto"/>
          </w:tcPr>
          <w:p w:rsidR="00E40A78" w:rsidRPr="00E40A78" w:rsidRDefault="00E40A78" w:rsidP="00E40A78">
            <w:pPr>
              <w:spacing w:line="276" w:lineRule="auto"/>
              <w:jc w:val="center"/>
              <w:rPr>
                <w:rFonts w:eastAsia="Calibri"/>
                <w:b/>
                <w:sz w:val="18"/>
                <w:szCs w:val="18"/>
                <w:lang w:eastAsia="en-US"/>
              </w:rPr>
            </w:pPr>
            <w:r w:rsidRPr="00E40A78">
              <w:rPr>
                <w:rFonts w:eastAsia="Calibri"/>
                <w:b/>
                <w:sz w:val="18"/>
                <w:szCs w:val="18"/>
                <w:lang w:eastAsia="en-US"/>
              </w:rPr>
              <w:t xml:space="preserve">Старое значение </w:t>
            </w:r>
          </w:p>
        </w:tc>
        <w:tc>
          <w:tcPr>
            <w:tcW w:w="4111" w:type="dxa"/>
            <w:shd w:val="clear" w:color="auto" w:fill="auto"/>
          </w:tcPr>
          <w:p w:rsidR="00E40A78" w:rsidRPr="00E40A78" w:rsidRDefault="00E40A78" w:rsidP="00E40A78">
            <w:pPr>
              <w:spacing w:line="276" w:lineRule="auto"/>
              <w:jc w:val="center"/>
              <w:rPr>
                <w:rFonts w:eastAsia="Calibri"/>
                <w:b/>
                <w:sz w:val="18"/>
                <w:szCs w:val="18"/>
                <w:lang w:eastAsia="en-US"/>
              </w:rPr>
            </w:pPr>
            <w:r w:rsidRPr="00E40A78">
              <w:rPr>
                <w:rFonts w:eastAsia="Calibri"/>
                <w:b/>
                <w:sz w:val="18"/>
                <w:szCs w:val="18"/>
                <w:lang w:eastAsia="en-US"/>
              </w:rPr>
              <w:t xml:space="preserve">Новое значение </w:t>
            </w:r>
          </w:p>
        </w:tc>
      </w:tr>
      <w:tr w:rsidR="00E40A78" w:rsidRPr="00E40A78" w:rsidTr="00E40A78">
        <w:tc>
          <w:tcPr>
            <w:tcW w:w="2418" w:type="dxa"/>
            <w:shd w:val="clear" w:color="auto" w:fill="auto"/>
          </w:tcPr>
          <w:p w:rsidR="00E40A78" w:rsidRPr="00E40A78" w:rsidRDefault="00E40A78" w:rsidP="00E40A78">
            <w:pPr>
              <w:tabs>
                <w:tab w:val="left" w:pos="4500"/>
              </w:tabs>
              <w:spacing w:line="276" w:lineRule="auto"/>
              <w:rPr>
                <w:rFonts w:eastAsia="Calibri"/>
                <w:b/>
                <w:lang w:eastAsia="en-US"/>
              </w:rPr>
            </w:pPr>
          </w:p>
        </w:tc>
        <w:tc>
          <w:tcPr>
            <w:tcW w:w="3077" w:type="dxa"/>
            <w:shd w:val="clear" w:color="auto" w:fill="auto"/>
          </w:tcPr>
          <w:p w:rsidR="00E40A78" w:rsidRPr="00E40A78" w:rsidRDefault="00E40A78" w:rsidP="00E40A78">
            <w:pPr>
              <w:tabs>
                <w:tab w:val="left" w:pos="4500"/>
              </w:tabs>
              <w:spacing w:line="276" w:lineRule="auto"/>
              <w:rPr>
                <w:rFonts w:eastAsia="Calibri"/>
                <w:b/>
                <w:lang w:eastAsia="en-US"/>
              </w:rPr>
            </w:pPr>
          </w:p>
        </w:tc>
        <w:tc>
          <w:tcPr>
            <w:tcW w:w="4111" w:type="dxa"/>
            <w:shd w:val="clear" w:color="auto" w:fill="auto"/>
          </w:tcPr>
          <w:p w:rsidR="00E40A78" w:rsidRPr="00E40A78" w:rsidRDefault="00E40A78" w:rsidP="00E40A78">
            <w:pPr>
              <w:tabs>
                <w:tab w:val="left" w:pos="4500"/>
              </w:tabs>
              <w:spacing w:line="276" w:lineRule="auto"/>
              <w:rPr>
                <w:rFonts w:eastAsia="Calibri"/>
                <w:b/>
                <w:lang w:eastAsia="en-US"/>
              </w:rPr>
            </w:pPr>
          </w:p>
        </w:tc>
      </w:tr>
      <w:tr w:rsidR="00E40A78" w:rsidRPr="00E40A78" w:rsidTr="00E40A78">
        <w:tc>
          <w:tcPr>
            <w:tcW w:w="2418" w:type="dxa"/>
            <w:shd w:val="clear" w:color="auto" w:fill="auto"/>
          </w:tcPr>
          <w:p w:rsidR="00E40A78" w:rsidRPr="00E40A78" w:rsidRDefault="00E40A78" w:rsidP="00E40A78">
            <w:pPr>
              <w:tabs>
                <w:tab w:val="left" w:pos="4500"/>
              </w:tabs>
              <w:spacing w:line="276" w:lineRule="auto"/>
              <w:rPr>
                <w:rFonts w:eastAsia="Calibri"/>
                <w:b/>
                <w:lang w:eastAsia="en-US"/>
              </w:rPr>
            </w:pPr>
          </w:p>
        </w:tc>
        <w:tc>
          <w:tcPr>
            <w:tcW w:w="3077" w:type="dxa"/>
            <w:shd w:val="clear" w:color="auto" w:fill="auto"/>
          </w:tcPr>
          <w:p w:rsidR="00E40A78" w:rsidRPr="00E40A78" w:rsidRDefault="00E40A78" w:rsidP="00E40A78">
            <w:pPr>
              <w:tabs>
                <w:tab w:val="left" w:pos="4500"/>
              </w:tabs>
              <w:spacing w:line="276" w:lineRule="auto"/>
              <w:rPr>
                <w:rFonts w:eastAsia="Calibri"/>
                <w:b/>
                <w:lang w:eastAsia="en-US"/>
              </w:rPr>
            </w:pPr>
          </w:p>
        </w:tc>
        <w:tc>
          <w:tcPr>
            <w:tcW w:w="4111" w:type="dxa"/>
            <w:shd w:val="clear" w:color="auto" w:fill="auto"/>
          </w:tcPr>
          <w:p w:rsidR="00E40A78" w:rsidRPr="00E40A78" w:rsidRDefault="00E40A78" w:rsidP="00E40A78">
            <w:pPr>
              <w:tabs>
                <w:tab w:val="left" w:pos="4500"/>
              </w:tabs>
              <w:spacing w:line="276" w:lineRule="auto"/>
              <w:rPr>
                <w:rFonts w:eastAsia="Calibri"/>
                <w:b/>
                <w:lang w:eastAsia="en-US"/>
              </w:rPr>
            </w:pPr>
          </w:p>
        </w:tc>
      </w:tr>
    </w:tbl>
    <w:p w:rsidR="00E40A78" w:rsidRPr="00E40A78" w:rsidRDefault="00E40A78" w:rsidP="00E40A78">
      <w:pPr>
        <w:spacing w:line="276" w:lineRule="auto"/>
        <w:rPr>
          <w:rFonts w:eastAsia="Calibri"/>
          <w:b/>
          <w:lang w:eastAsia="en-US"/>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107"/>
        <w:gridCol w:w="3135"/>
      </w:tblGrid>
      <w:tr w:rsidR="00E40A78" w:rsidRPr="00E40A78" w:rsidTr="00E40A78">
        <w:tc>
          <w:tcPr>
            <w:tcW w:w="1380" w:type="dxa"/>
            <w:shd w:val="clear" w:color="auto" w:fill="auto"/>
          </w:tcPr>
          <w:p w:rsidR="00E40A78" w:rsidRPr="00E40A78" w:rsidRDefault="00E40A78" w:rsidP="00E40A78">
            <w:pPr>
              <w:spacing w:line="276" w:lineRule="auto"/>
              <w:jc w:val="center"/>
              <w:rPr>
                <w:rFonts w:eastAsia="Calibri"/>
                <w:b/>
                <w:sz w:val="18"/>
                <w:szCs w:val="18"/>
                <w:lang w:eastAsia="en-US"/>
              </w:rPr>
            </w:pPr>
            <w:r w:rsidRPr="00E40A78">
              <w:rPr>
                <w:rFonts w:eastAsia="Calibri"/>
                <w:b/>
                <w:sz w:val="18"/>
                <w:szCs w:val="18"/>
                <w:lang w:eastAsia="en-US"/>
              </w:rPr>
              <w:t>ISIN</w:t>
            </w:r>
          </w:p>
        </w:tc>
        <w:tc>
          <w:tcPr>
            <w:tcW w:w="5107" w:type="dxa"/>
            <w:shd w:val="clear" w:color="auto" w:fill="auto"/>
          </w:tcPr>
          <w:p w:rsidR="00E40A78" w:rsidRPr="00E40A78" w:rsidRDefault="00E40A78" w:rsidP="00E40A78">
            <w:pPr>
              <w:spacing w:line="276" w:lineRule="auto"/>
              <w:jc w:val="center"/>
              <w:rPr>
                <w:rFonts w:eastAsia="Calibri"/>
                <w:b/>
                <w:sz w:val="18"/>
                <w:szCs w:val="18"/>
                <w:lang w:eastAsia="en-US"/>
              </w:rPr>
            </w:pPr>
            <w:r w:rsidRPr="00E40A78">
              <w:rPr>
                <w:rFonts w:eastAsia="Calibri"/>
                <w:b/>
                <w:lang w:eastAsia="en-US"/>
              </w:rPr>
              <w:t>&lt;</w:t>
            </w:r>
            <w:r w:rsidRPr="00E40A78">
              <w:rPr>
                <w:rFonts w:eastAsia="Calibri"/>
                <w:b/>
                <w:sz w:val="18"/>
                <w:szCs w:val="18"/>
                <w:lang w:eastAsia="en-US"/>
              </w:rPr>
              <w:t xml:space="preserve">Полное наименование </w:t>
            </w:r>
            <w:r w:rsidRPr="00E40A78">
              <w:rPr>
                <w:rFonts w:eastAsia="Calibri"/>
                <w:sz w:val="16"/>
                <w:szCs w:val="16"/>
                <w:lang w:eastAsia="en-US"/>
              </w:rPr>
              <w:t xml:space="preserve">или </w:t>
            </w:r>
            <w:r w:rsidRPr="00E40A78">
              <w:rPr>
                <w:rFonts w:eastAsia="Calibri"/>
                <w:b/>
                <w:sz w:val="18"/>
                <w:szCs w:val="18"/>
                <w:lang w:eastAsia="en-US"/>
              </w:rPr>
              <w:t>Наименование имущественного пула</w:t>
            </w:r>
            <w:r w:rsidRPr="00E40A78">
              <w:rPr>
                <w:rFonts w:eastAsia="Calibri"/>
                <w:b/>
                <w:lang w:eastAsia="en-US"/>
              </w:rPr>
              <w:t>&gt;</w:t>
            </w:r>
          </w:p>
        </w:tc>
        <w:tc>
          <w:tcPr>
            <w:tcW w:w="3135" w:type="dxa"/>
          </w:tcPr>
          <w:p w:rsidR="00E40A78" w:rsidRPr="00E40A78" w:rsidRDefault="00E40A78" w:rsidP="00E40A78">
            <w:pPr>
              <w:spacing w:line="276" w:lineRule="auto"/>
              <w:jc w:val="center"/>
              <w:rPr>
                <w:rFonts w:eastAsia="Calibri"/>
                <w:b/>
                <w:lang w:eastAsia="en-US"/>
              </w:rPr>
            </w:pPr>
            <w:r w:rsidRPr="00E40A78">
              <w:rPr>
                <w:rFonts w:eastAsia="Calibri"/>
                <w:b/>
                <w:lang w:eastAsia="en-US"/>
              </w:rPr>
              <w:t>&lt;</w:t>
            </w:r>
            <w:r w:rsidRPr="00E40A78">
              <w:rPr>
                <w:rFonts w:eastAsia="Calibri"/>
                <w:b/>
                <w:sz w:val="18"/>
                <w:szCs w:val="18"/>
                <w:lang w:eastAsia="en-US"/>
              </w:rPr>
              <w:t>Регистрационный номер правил</w:t>
            </w:r>
            <w:r w:rsidRPr="00E40A78">
              <w:rPr>
                <w:rFonts w:eastAsia="Calibri"/>
                <w:b/>
                <w:lang w:eastAsia="en-US"/>
              </w:rPr>
              <w:t>&gt;</w:t>
            </w:r>
          </w:p>
        </w:tc>
      </w:tr>
      <w:tr w:rsidR="00E40A78" w:rsidRPr="00E40A78" w:rsidTr="00E40A78">
        <w:tc>
          <w:tcPr>
            <w:tcW w:w="1380" w:type="dxa"/>
            <w:shd w:val="clear" w:color="auto" w:fill="auto"/>
          </w:tcPr>
          <w:p w:rsidR="00E40A78" w:rsidRPr="00E40A78" w:rsidRDefault="00E40A78" w:rsidP="00E40A78">
            <w:pPr>
              <w:tabs>
                <w:tab w:val="left" w:pos="4500"/>
              </w:tabs>
              <w:spacing w:line="276" w:lineRule="auto"/>
              <w:rPr>
                <w:rFonts w:eastAsia="Calibri"/>
                <w:b/>
                <w:lang w:eastAsia="en-US"/>
              </w:rPr>
            </w:pPr>
          </w:p>
        </w:tc>
        <w:tc>
          <w:tcPr>
            <w:tcW w:w="5107" w:type="dxa"/>
            <w:shd w:val="clear" w:color="auto" w:fill="auto"/>
          </w:tcPr>
          <w:p w:rsidR="00E40A78" w:rsidRPr="00E40A78" w:rsidRDefault="00E40A78" w:rsidP="00E40A78">
            <w:pPr>
              <w:tabs>
                <w:tab w:val="left" w:pos="4500"/>
              </w:tabs>
              <w:spacing w:line="276" w:lineRule="auto"/>
              <w:rPr>
                <w:rFonts w:eastAsia="Calibri"/>
                <w:b/>
                <w:lang w:eastAsia="en-US"/>
              </w:rPr>
            </w:pPr>
          </w:p>
        </w:tc>
        <w:tc>
          <w:tcPr>
            <w:tcW w:w="3135" w:type="dxa"/>
          </w:tcPr>
          <w:p w:rsidR="00E40A78" w:rsidRPr="00E40A78" w:rsidRDefault="00E40A78" w:rsidP="00E40A78">
            <w:pPr>
              <w:tabs>
                <w:tab w:val="left" w:pos="4500"/>
              </w:tabs>
              <w:spacing w:line="276" w:lineRule="auto"/>
              <w:rPr>
                <w:rFonts w:eastAsia="Calibri"/>
                <w:b/>
                <w:lang w:eastAsia="en-US"/>
              </w:rPr>
            </w:pPr>
          </w:p>
        </w:tc>
      </w:tr>
      <w:tr w:rsidR="00E40A78" w:rsidRPr="00E40A78" w:rsidTr="00E40A78">
        <w:tc>
          <w:tcPr>
            <w:tcW w:w="1380" w:type="dxa"/>
            <w:shd w:val="clear" w:color="auto" w:fill="auto"/>
          </w:tcPr>
          <w:p w:rsidR="00E40A78" w:rsidRPr="00E40A78" w:rsidRDefault="00E40A78" w:rsidP="00E40A78">
            <w:pPr>
              <w:tabs>
                <w:tab w:val="left" w:pos="4500"/>
              </w:tabs>
              <w:spacing w:line="276" w:lineRule="auto"/>
              <w:rPr>
                <w:rFonts w:eastAsia="Calibri"/>
                <w:b/>
                <w:lang w:eastAsia="en-US"/>
              </w:rPr>
            </w:pPr>
          </w:p>
        </w:tc>
        <w:tc>
          <w:tcPr>
            <w:tcW w:w="5107" w:type="dxa"/>
            <w:shd w:val="clear" w:color="auto" w:fill="auto"/>
          </w:tcPr>
          <w:p w:rsidR="00E40A78" w:rsidRPr="00E40A78" w:rsidRDefault="00E40A78" w:rsidP="00E40A78">
            <w:pPr>
              <w:tabs>
                <w:tab w:val="left" w:pos="4500"/>
              </w:tabs>
              <w:spacing w:line="276" w:lineRule="auto"/>
              <w:rPr>
                <w:rFonts w:eastAsia="Calibri"/>
                <w:b/>
                <w:lang w:eastAsia="en-US"/>
              </w:rPr>
            </w:pPr>
          </w:p>
        </w:tc>
        <w:tc>
          <w:tcPr>
            <w:tcW w:w="3135" w:type="dxa"/>
          </w:tcPr>
          <w:p w:rsidR="00E40A78" w:rsidRPr="00E40A78" w:rsidRDefault="00E40A78" w:rsidP="00E40A78">
            <w:pPr>
              <w:tabs>
                <w:tab w:val="left" w:pos="4500"/>
              </w:tabs>
              <w:spacing w:line="276" w:lineRule="auto"/>
              <w:rPr>
                <w:rFonts w:eastAsia="Calibri"/>
                <w:b/>
                <w:lang w:eastAsia="en-US"/>
              </w:rPr>
            </w:pPr>
          </w:p>
        </w:tc>
      </w:tr>
    </w:tbl>
    <w:p w:rsidR="00E40A78" w:rsidRPr="00E40A78" w:rsidRDefault="001A6C19" w:rsidP="00E40A78">
      <w:pPr>
        <w:spacing w:line="276" w:lineRule="auto"/>
        <w:ind w:left="708"/>
        <w:rPr>
          <w:rFonts w:eastAsia="Calibri"/>
          <w:sz w:val="16"/>
          <w:szCs w:val="16"/>
          <w:lang w:eastAsia="en-US"/>
        </w:rPr>
      </w:pPr>
      <w:r>
        <w:rPr>
          <w:rFonts w:eastAsia="Calibri"/>
          <w:noProof/>
          <w:sz w:val="22"/>
          <w:szCs w:val="22"/>
        </w:rPr>
        <mc:AlternateContent>
          <mc:Choice Requires="wps">
            <w:drawing>
              <wp:anchor distT="0" distB="0" distL="114300" distR="114300" simplePos="0" relativeHeight="251846656" behindDoc="0" locked="0" layoutInCell="0" allowOverlap="1">
                <wp:simplePos x="0" y="0"/>
                <wp:positionH relativeFrom="column">
                  <wp:posOffset>-71755</wp:posOffset>
                </wp:positionH>
                <wp:positionV relativeFrom="paragraph">
                  <wp:posOffset>109855</wp:posOffset>
                </wp:positionV>
                <wp:extent cx="6014720" cy="808355"/>
                <wp:effectExtent l="0" t="0" r="24130" b="10795"/>
                <wp:wrapNone/>
                <wp:docPr id="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4720" cy="80835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5.65pt;margin-top:8.65pt;width:473.6pt;height:63.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" o:allowincell="f" filled="f" strokecolor="#8c8c8c" strokeweight=".5pt">
                <v:stroke dashstyle="1 1"/>
              </v:rect>
            </w:pict>
          </mc:Fallback>
        </mc:AlternateContent>
      </w:r>
    </w:p>
    <w:p w:rsidR="00E40A78" w:rsidRPr="00E40A78" w:rsidRDefault="001A6C19" w:rsidP="00E40A78">
      <w:pPr>
        <w:spacing w:line="276" w:lineRule="auto"/>
        <w:rPr>
          <w:rFonts w:eastAsia="Calibri"/>
          <w:b/>
          <w:lang w:eastAsia="en-US"/>
        </w:rPr>
      </w:pPr>
      <w:r>
        <w:rPr>
          <w:rFonts w:eastAsia="Calibri"/>
          <w:noProof/>
          <w:sz w:val="22"/>
          <w:szCs w:val="22"/>
        </w:rPr>
        <mc:AlternateContent>
          <mc:Choice Requires="wps">
            <w:drawing>
              <wp:anchor distT="0" distB="0" distL="114300" distR="114300" simplePos="0" relativeHeight="251847680" behindDoc="0" locked="0" layoutInCell="0" allowOverlap="1">
                <wp:simplePos x="0" y="0"/>
                <wp:positionH relativeFrom="column">
                  <wp:posOffset>13970</wp:posOffset>
                </wp:positionH>
                <wp:positionV relativeFrom="paragraph">
                  <wp:posOffset>35560</wp:posOffset>
                </wp:positionV>
                <wp:extent cx="635" cy="92075"/>
                <wp:effectExtent l="0" t="0" r="18415" b="98425"/>
                <wp:wrapNone/>
                <wp:docPr id="2"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1pt;margin-top:2.8pt;width:.05pt;height: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" o:allowincell="f" filled="f" strokecolor="#8c8c8c" strokeweight=".5pt">
                <v:stroke dashstyle="1 1"/>
              </v:rect>
            </w:pict>
          </mc:Fallback>
        </mc:AlternateContent>
      </w:r>
      <w:r w:rsidR="00E40A78" w:rsidRPr="00E40A78">
        <w:rPr>
          <w:rFonts w:eastAsia="Calibri"/>
          <w:b/>
          <w:i/>
          <w:lang w:eastAsia="en-US"/>
        </w:rPr>
        <w:t>Основание</w:t>
      </w:r>
      <w:r w:rsidR="00E40A78" w:rsidRPr="00E40A78">
        <w:rPr>
          <w:rFonts w:eastAsia="Calibri"/>
          <w:b/>
          <w:lang w:eastAsia="en-US"/>
        </w:rPr>
        <w:t>:</w:t>
      </w:r>
    </w:p>
    <w:p w:rsidR="00E40A78" w:rsidRPr="00E40A78" w:rsidRDefault="00E40A78" w:rsidP="00E40A78">
      <w:pPr>
        <w:spacing w:line="276" w:lineRule="auto"/>
        <w:ind w:left="708"/>
        <w:rPr>
          <w:rFonts w:eastAsia="Calibri"/>
          <w:i/>
          <w:sz w:val="8"/>
          <w:szCs w:val="8"/>
          <w:lang w:eastAsia="en-US"/>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940"/>
      </w:tblGrid>
      <w:tr w:rsidR="00E40A78" w:rsidRPr="00E40A78" w:rsidTr="00E40A78">
        <w:trPr>
          <w:gridAfter w:val="1"/>
          <w:wAfter w:w="940" w:type="dxa"/>
        </w:trPr>
        <w:tc>
          <w:tcPr>
            <w:tcW w:w="2234" w:type="dxa"/>
          </w:tcPr>
          <w:p w:rsidR="00E40A78" w:rsidRPr="00E40A78" w:rsidRDefault="00E40A78" w:rsidP="00E40A78">
            <w:pPr>
              <w:spacing w:line="276" w:lineRule="auto"/>
              <w:rPr>
                <w:rFonts w:eastAsia="Calibri"/>
                <w:i/>
                <w:sz w:val="18"/>
                <w:szCs w:val="22"/>
                <w:lang w:eastAsia="en-US"/>
              </w:rPr>
            </w:pPr>
            <w:r w:rsidRPr="00E40A78">
              <w:rPr>
                <w:rFonts w:eastAsia="Calibri"/>
                <w:b/>
                <w:sz w:val="18"/>
                <w:szCs w:val="22"/>
                <w:lang w:eastAsia="en-US"/>
              </w:rPr>
              <w:t xml:space="preserve">ПОРУЧЕНИЕ № </w:t>
            </w:r>
          </w:p>
        </w:tc>
        <w:tc>
          <w:tcPr>
            <w:tcW w:w="1704" w:type="dxa"/>
            <w:tcBorders>
              <w:bottom w:val="single" w:sz="4" w:space="0" w:color="auto"/>
            </w:tcBorders>
          </w:tcPr>
          <w:p w:rsidR="00E40A78" w:rsidRPr="00E40A78" w:rsidRDefault="00E40A78" w:rsidP="00E40A78">
            <w:pPr>
              <w:spacing w:line="276" w:lineRule="auto"/>
              <w:rPr>
                <w:rFonts w:eastAsia="Calibri"/>
                <w:i/>
                <w:sz w:val="18"/>
                <w:szCs w:val="22"/>
                <w:lang w:eastAsia="en-US"/>
              </w:rPr>
            </w:pPr>
          </w:p>
        </w:tc>
        <w:tc>
          <w:tcPr>
            <w:tcW w:w="4585" w:type="dxa"/>
            <w:gridSpan w:val="3"/>
          </w:tcPr>
          <w:p w:rsidR="00E40A78" w:rsidRPr="00E40A78" w:rsidRDefault="00E40A78" w:rsidP="00E40A78">
            <w:pPr>
              <w:spacing w:line="276" w:lineRule="auto"/>
              <w:rPr>
                <w:rFonts w:eastAsia="Calibri"/>
                <w:i/>
                <w:sz w:val="18"/>
                <w:szCs w:val="22"/>
                <w:lang w:eastAsia="en-US"/>
              </w:rPr>
            </w:pPr>
            <w:r w:rsidRPr="00E40A78">
              <w:rPr>
                <w:rFonts w:eastAsia="Calibri"/>
                <w:sz w:val="18"/>
                <w:szCs w:val="22"/>
                <w:lang w:eastAsia="en-US"/>
              </w:rPr>
              <w:t>от «___» _____________ 20___г.</w:t>
            </w:r>
          </w:p>
        </w:tc>
      </w:tr>
      <w:tr w:rsidR="00E40A78" w:rsidRPr="00E40A78" w:rsidTr="00E40A78">
        <w:tc>
          <w:tcPr>
            <w:tcW w:w="9463" w:type="dxa"/>
            <w:gridSpan w:val="6"/>
          </w:tcPr>
          <w:p w:rsidR="00E40A78" w:rsidRPr="00E40A78" w:rsidRDefault="00E40A78" w:rsidP="00E40A78">
            <w:pPr>
              <w:spacing w:line="276" w:lineRule="auto"/>
              <w:rPr>
                <w:rFonts w:eastAsia="Calibri"/>
                <w:i/>
                <w:sz w:val="18"/>
                <w:szCs w:val="22"/>
                <w:lang w:eastAsia="en-US"/>
              </w:rPr>
            </w:pPr>
          </w:p>
        </w:tc>
      </w:tr>
      <w:tr w:rsidR="00E40A78" w:rsidRPr="00E40A78" w:rsidTr="00E40A78">
        <w:tc>
          <w:tcPr>
            <w:tcW w:w="2234" w:type="dxa"/>
          </w:tcPr>
          <w:p w:rsidR="00E40A78" w:rsidRPr="00E40A78" w:rsidRDefault="00E40A78" w:rsidP="00E40A78">
            <w:pPr>
              <w:spacing w:line="276" w:lineRule="auto"/>
              <w:rPr>
                <w:rFonts w:eastAsia="Calibri"/>
                <w:i/>
                <w:sz w:val="18"/>
                <w:szCs w:val="22"/>
                <w:lang w:eastAsia="en-US"/>
              </w:rPr>
            </w:pPr>
            <w:r w:rsidRPr="00E40A78">
              <w:rPr>
                <w:rFonts w:eastAsia="Calibri"/>
                <w:i/>
                <w:sz w:val="18"/>
                <w:szCs w:val="22"/>
                <w:lang w:eastAsia="en-US"/>
              </w:rPr>
              <w:t>Рег. № поручения:</w:t>
            </w:r>
          </w:p>
        </w:tc>
        <w:tc>
          <w:tcPr>
            <w:tcW w:w="1704" w:type="dxa"/>
            <w:tcBorders>
              <w:bottom w:val="single" w:sz="4" w:space="0" w:color="auto"/>
            </w:tcBorders>
          </w:tcPr>
          <w:p w:rsidR="00E40A78" w:rsidRPr="00E40A78" w:rsidRDefault="00E40A78" w:rsidP="00E40A78">
            <w:pPr>
              <w:spacing w:line="276" w:lineRule="auto"/>
              <w:rPr>
                <w:rFonts w:eastAsia="Calibri"/>
                <w:i/>
                <w:sz w:val="18"/>
                <w:szCs w:val="22"/>
                <w:lang w:eastAsia="en-US"/>
              </w:rPr>
            </w:pPr>
          </w:p>
        </w:tc>
        <w:tc>
          <w:tcPr>
            <w:tcW w:w="2976" w:type="dxa"/>
          </w:tcPr>
          <w:p w:rsidR="00E40A78" w:rsidRPr="00E40A78" w:rsidRDefault="00E40A78" w:rsidP="00E40A78">
            <w:pPr>
              <w:spacing w:line="276" w:lineRule="auto"/>
              <w:rPr>
                <w:rFonts w:eastAsia="Calibri"/>
                <w:i/>
                <w:sz w:val="18"/>
                <w:szCs w:val="22"/>
                <w:lang w:eastAsia="en-US"/>
              </w:rPr>
            </w:pPr>
            <w:r w:rsidRPr="00E40A78">
              <w:rPr>
                <w:rFonts w:eastAsia="Calibri"/>
                <w:i/>
                <w:sz w:val="18"/>
                <w:szCs w:val="22"/>
                <w:lang w:eastAsia="en-US"/>
              </w:rPr>
              <w:t>Дата регистрации поручения:</w:t>
            </w:r>
          </w:p>
        </w:tc>
        <w:tc>
          <w:tcPr>
            <w:tcW w:w="2549" w:type="dxa"/>
            <w:gridSpan w:val="3"/>
          </w:tcPr>
          <w:p w:rsidR="00E40A78" w:rsidRPr="00E40A78" w:rsidRDefault="00E40A78" w:rsidP="00E40A78">
            <w:pPr>
              <w:spacing w:line="276" w:lineRule="auto"/>
              <w:rPr>
                <w:rFonts w:eastAsia="Calibri"/>
                <w:i/>
                <w:sz w:val="18"/>
                <w:szCs w:val="22"/>
                <w:lang w:eastAsia="en-US"/>
              </w:rPr>
            </w:pPr>
            <w:r w:rsidRPr="00E40A78">
              <w:rPr>
                <w:rFonts w:eastAsia="Calibri"/>
                <w:sz w:val="18"/>
                <w:szCs w:val="22"/>
                <w:lang w:eastAsia="en-US"/>
              </w:rPr>
              <w:t>&lt;Дата&gt;       &lt;время&gt;</w:t>
            </w:r>
          </w:p>
        </w:tc>
      </w:tr>
      <w:tr w:rsidR="00E40A78" w:rsidRPr="00E40A78" w:rsidTr="00E40A78">
        <w:trPr>
          <w:gridAfter w:val="2"/>
          <w:wAfter w:w="1556" w:type="dxa"/>
        </w:trPr>
        <w:tc>
          <w:tcPr>
            <w:tcW w:w="7907" w:type="dxa"/>
            <w:gridSpan w:val="4"/>
          </w:tcPr>
          <w:p w:rsidR="00E40A78" w:rsidRPr="00E40A78" w:rsidRDefault="00E40A78" w:rsidP="00E40A78">
            <w:pPr>
              <w:spacing w:line="276" w:lineRule="auto"/>
              <w:jc w:val="center"/>
              <w:rPr>
                <w:rFonts w:eastAsia="Calibri"/>
                <w:sz w:val="8"/>
                <w:szCs w:val="8"/>
                <w:lang w:eastAsia="en-US"/>
              </w:rPr>
            </w:pPr>
          </w:p>
        </w:tc>
      </w:tr>
      <w:tr w:rsidR="00E40A78" w:rsidRPr="00E40A78" w:rsidTr="00E40A78">
        <w:tc>
          <w:tcPr>
            <w:tcW w:w="3938" w:type="dxa"/>
            <w:gridSpan w:val="2"/>
          </w:tcPr>
          <w:p w:rsidR="00E40A78" w:rsidRPr="00E40A78" w:rsidRDefault="00E40A78" w:rsidP="00E40A78">
            <w:pPr>
              <w:spacing w:line="276" w:lineRule="auto"/>
              <w:rPr>
                <w:rFonts w:eastAsia="Calibri"/>
                <w:sz w:val="18"/>
                <w:szCs w:val="22"/>
                <w:lang w:eastAsia="en-US"/>
              </w:rPr>
            </w:pPr>
          </w:p>
        </w:tc>
        <w:tc>
          <w:tcPr>
            <w:tcW w:w="2976" w:type="dxa"/>
          </w:tcPr>
          <w:p w:rsidR="00E40A78" w:rsidRPr="00E40A78" w:rsidRDefault="00E40A78" w:rsidP="00E40A78">
            <w:pPr>
              <w:spacing w:line="276" w:lineRule="auto"/>
              <w:rPr>
                <w:rFonts w:eastAsia="Calibri"/>
                <w:sz w:val="18"/>
                <w:szCs w:val="22"/>
                <w:lang w:eastAsia="en-US"/>
              </w:rPr>
            </w:pPr>
            <w:r w:rsidRPr="00E40A78">
              <w:rPr>
                <w:rFonts w:eastAsia="Calibri"/>
                <w:i/>
                <w:sz w:val="18"/>
                <w:szCs w:val="22"/>
                <w:lang w:eastAsia="en-US"/>
              </w:rPr>
              <w:t>Дата принятия на исполнение:</w:t>
            </w:r>
          </w:p>
        </w:tc>
        <w:tc>
          <w:tcPr>
            <w:tcW w:w="2549" w:type="dxa"/>
            <w:gridSpan w:val="3"/>
          </w:tcPr>
          <w:p w:rsidR="00E40A78" w:rsidRPr="00E40A78" w:rsidRDefault="00E40A78" w:rsidP="00E40A78">
            <w:pPr>
              <w:spacing w:line="276" w:lineRule="auto"/>
              <w:rPr>
                <w:rFonts w:eastAsia="Calibri"/>
                <w:sz w:val="18"/>
                <w:szCs w:val="22"/>
                <w:lang w:eastAsia="en-US"/>
              </w:rPr>
            </w:pPr>
            <w:r w:rsidRPr="00E40A78">
              <w:rPr>
                <w:rFonts w:eastAsia="Calibri"/>
                <w:sz w:val="18"/>
                <w:szCs w:val="22"/>
                <w:lang w:eastAsia="en-US"/>
              </w:rPr>
              <w:t>&lt;Дата&gt;       &lt;время&gt;</w:t>
            </w:r>
          </w:p>
        </w:tc>
      </w:tr>
    </w:tbl>
    <w:p w:rsidR="00E40A78" w:rsidRPr="00E40A78" w:rsidRDefault="00E40A78" w:rsidP="00E40A78">
      <w:pPr>
        <w:spacing w:line="276" w:lineRule="auto"/>
        <w:ind w:left="708"/>
        <w:rPr>
          <w:rFonts w:eastAsia="Calibri"/>
          <w:sz w:val="8"/>
          <w:szCs w:val="8"/>
          <w:lang w:eastAsia="en-US"/>
        </w:rPr>
      </w:pPr>
    </w:p>
    <w:tbl>
      <w:tblPr>
        <w:tblW w:w="9180" w:type="dxa"/>
        <w:tblLayout w:type="fixed"/>
        <w:tblLook w:val="0000" w:firstRow="0" w:lastRow="0" w:firstColumn="0" w:lastColumn="0" w:noHBand="0" w:noVBand="0"/>
      </w:tblPr>
      <w:tblGrid>
        <w:gridCol w:w="1668"/>
        <w:gridCol w:w="3260"/>
        <w:gridCol w:w="708"/>
        <w:gridCol w:w="993"/>
        <w:gridCol w:w="2551"/>
      </w:tblGrid>
      <w:tr w:rsidR="00E40A78" w:rsidRPr="00E40A78" w:rsidTr="00E40A78">
        <w:tc>
          <w:tcPr>
            <w:tcW w:w="1668" w:type="dxa"/>
          </w:tcPr>
          <w:p w:rsidR="00E40A78" w:rsidRPr="00E40A78" w:rsidRDefault="00E40A78" w:rsidP="00E40A78">
            <w:pPr>
              <w:spacing w:line="276" w:lineRule="auto"/>
              <w:rPr>
                <w:rFonts w:eastAsia="Calibri"/>
                <w:i/>
                <w:sz w:val="18"/>
                <w:szCs w:val="22"/>
                <w:lang w:eastAsia="en-US"/>
              </w:rPr>
            </w:pPr>
            <w:proofErr w:type="spellStart"/>
            <w:r w:rsidRPr="00E40A78">
              <w:rPr>
                <w:rFonts w:eastAsia="Calibri"/>
                <w:i/>
                <w:sz w:val="18"/>
                <w:szCs w:val="22"/>
                <w:lang w:eastAsia="en-US"/>
              </w:rPr>
              <w:t>Операционист</w:t>
            </w:r>
            <w:proofErr w:type="spellEnd"/>
            <w:r w:rsidRPr="00E40A78">
              <w:rPr>
                <w:rFonts w:eastAsia="Calibri"/>
                <w:i/>
                <w:sz w:val="18"/>
                <w:szCs w:val="22"/>
                <w:lang w:eastAsia="en-US"/>
              </w:rPr>
              <w:t>:</w:t>
            </w:r>
          </w:p>
        </w:tc>
        <w:tc>
          <w:tcPr>
            <w:tcW w:w="3260" w:type="dxa"/>
            <w:tcBorders>
              <w:bottom w:val="single" w:sz="6" w:space="0" w:color="auto"/>
            </w:tcBorders>
          </w:tcPr>
          <w:p w:rsidR="00E40A78" w:rsidRPr="00E40A78" w:rsidRDefault="00E40A78" w:rsidP="00E40A78">
            <w:pPr>
              <w:spacing w:line="276" w:lineRule="auto"/>
              <w:jc w:val="right"/>
              <w:rPr>
                <w:rFonts w:eastAsia="Calibri"/>
                <w:i/>
                <w:sz w:val="18"/>
                <w:szCs w:val="22"/>
                <w:lang w:eastAsia="en-US"/>
              </w:rPr>
            </w:pPr>
          </w:p>
        </w:tc>
        <w:tc>
          <w:tcPr>
            <w:tcW w:w="708" w:type="dxa"/>
          </w:tcPr>
          <w:p w:rsidR="00E40A78" w:rsidRPr="00E40A78" w:rsidRDefault="00E40A78" w:rsidP="00E40A78">
            <w:pPr>
              <w:spacing w:line="276" w:lineRule="auto"/>
              <w:jc w:val="right"/>
              <w:rPr>
                <w:rFonts w:eastAsia="Calibri"/>
                <w:i/>
                <w:sz w:val="22"/>
                <w:szCs w:val="22"/>
                <w:lang w:eastAsia="en-US"/>
              </w:rPr>
            </w:pPr>
            <w:r w:rsidRPr="00E40A78">
              <w:rPr>
                <w:rFonts w:eastAsia="Calibri"/>
                <w:sz w:val="22"/>
                <w:szCs w:val="22"/>
                <w:lang w:eastAsia="en-US"/>
              </w:rPr>
              <w:t>МП</w:t>
            </w:r>
          </w:p>
        </w:tc>
        <w:tc>
          <w:tcPr>
            <w:tcW w:w="993" w:type="dxa"/>
          </w:tcPr>
          <w:p w:rsidR="00E40A78" w:rsidRPr="00E40A78" w:rsidRDefault="00E40A78" w:rsidP="00E40A78">
            <w:pPr>
              <w:spacing w:line="276" w:lineRule="auto"/>
              <w:rPr>
                <w:rFonts w:eastAsia="Calibri"/>
                <w:i/>
                <w:sz w:val="18"/>
                <w:szCs w:val="22"/>
                <w:lang w:eastAsia="en-US"/>
              </w:rPr>
            </w:pPr>
            <w:r w:rsidRPr="00E40A78">
              <w:rPr>
                <w:rFonts w:eastAsia="Calibri"/>
                <w:i/>
                <w:sz w:val="18"/>
                <w:szCs w:val="22"/>
                <w:lang w:eastAsia="en-US"/>
              </w:rPr>
              <w:t xml:space="preserve"> Подпись:</w:t>
            </w:r>
          </w:p>
        </w:tc>
        <w:tc>
          <w:tcPr>
            <w:tcW w:w="2551" w:type="dxa"/>
            <w:tcBorders>
              <w:bottom w:val="single" w:sz="6" w:space="0" w:color="auto"/>
            </w:tcBorders>
          </w:tcPr>
          <w:p w:rsidR="00E40A78" w:rsidRPr="00E40A78" w:rsidRDefault="00E40A78" w:rsidP="00E40A78">
            <w:pPr>
              <w:spacing w:line="276" w:lineRule="auto"/>
              <w:rPr>
                <w:rFonts w:eastAsia="Calibri"/>
                <w:i/>
                <w:sz w:val="18"/>
                <w:szCs w:val="22"/>
                <w:lang w:eastAsia="en-US"/>
              </w:rPr>
            </w:pPr>
          </w:p>
        </w:tc>
      </w:tr>
    </w:tbl>
    <w:p w:rsidR="00E40A78" w:rsidRPr="00E40A78" w:rsidRDefault="00E40A78" w:rsidP="00E40A78">
      <w:pPr>
        <w:spacing w:line="276" w:lineRule="auto"/>
        <w:ind w:left="708"/>
        <w:rPr>
          <w:rFonts w:eastAsia="Calibri"/>
          <w:sz w:val="4"/>
          <w:szCs w:val="4"/>
          <w:lang w:eastAsia="en-US"/>
        </w:rPr>
      </w:pPr>
    </w:p>
    <w:p w:rsidR="00E40A78" w:rsidRPr="00E40A78" w:rsidRDefault="00E40A78" w:rsidP="00E40A78">
      <w:pPr>
        <w:spacing w:line="276" w:lineRule="auto"/>
        <w:rPr>
          <w:rFonts w:eastAsia="Calibri"/>
          <w:sz w:val="16"/>
          <w:szCs w:val="16"/>
          <w:lang w:eastAsia="en-US"/>
        </w:rPr>
      </w:pPr>
      <w:r w:rsidRPr="00E40A78">
        <w:rPr>
          <w:rFonts w:eastAsia="Calibri"/>
          <w:sz w:val="16"/>
          <w:szCs w:val="16"/>
          <w:lang w:eastAsia="en-US"/>
        </w:rPr>
        <w:t>ОТЧЕТ №_________ от «____» ______________ 20__ г.</w:t>
      </w:r>
      <w:r w:rsidRPr="00E40A78">
        <w:rPr>
          <w:rFonts w:eastAsia="Calibri"/>
          <w:sz w:val="16"/>
          <w:szCs w:val="16"/>
          <w:lang w:eastAsia="en-US"/>
        </w:rPr>
        <w:tab/>
      </w:r>
      <w:r w:rsidRPr="00E40A78">
        <w:rPr>
          <w:rFonts w:eastAsia="Calibri"/>
          <w:sz w:val="16"/>
          <w:szCs w:val="16"/>
          <w:lang w:eastAsia="en-US"/>
        </w:rPr>
        <w:tab/>
      </w:r>
      <w:r w:rsidRPr="00E40A78">
        <w:rPr>
          <w:rFonts w:eastAsia="Calibri"/>
          <w:sz w:val="16"/>
          <w:szCs w:val="16"/>
          <w:lang w:eastAsia="en-US"/>
        </w:rPr>
        <w:tab/>
      </w:r>
      <w:r w:rsidRPr="00E40A78">
        <w:rPr>
          <w:rFonts w:eastAsia="Calibri"/>
          <w:sz w:val="16"/>
          <w:szCs w:val="16"/>
          <w:lang w:eastAsia="en-US"/>
        </w:rPr>
        <w:tab/>
      </w:r>
      <w:r w:rsidRPr="00E40A78">
        <w:rPr>
          <w:rFonts w:eastAsia="Calibri"/>
          <w:sz w:val="16"/>
          <w:szCs w:val="16"/>
          <w:lang w:eastAsia="en-US"/>
        </w:rPr>
        <w:tab/>
      </w:r>
      <w:r w:rsidRPr="00E40A78">
        <w:rPr>
          <w:rFonts w:eastAsia="Calibri"/>
          <w:sz w:val="16"/>
          <w:szCs w:val="16"/>
          <w:lang w:eastAsia="en-US"/>
        </w:rPr>
        <w:tab/>
      </w:r>
      <w:r w:rsidRPr="00E40A78">
        <w:rPr>
          <w:rFonts w:eastAsia="Calibri"/>
          <w:sz w:val="16"/>
          <w:szCs w:val="16"/>
          <w:lang w:eastAsia="en-US"/>
        </w:rPr>
        <w:tab/>
        <w:t>1/1</w:t>
      </w:r>
    </w:p>
    <w:p w:rsidR="00E40A78" w:rsidRPr="00E40A78" w:rsidRDefault="00E40A78" w:rsidP="00E40A78">
      <w:pPr>
        <w:spacing w:line="276" w:lineRule="auto"/>
        <w:rPr>
          <w:rFonts w:eastAsia="Calibri"/>
          <w:sz w:val="16"/>
          <w:szCs w:val="16"/>
          <w:lang w:eastAsia="en-US"/>
        </w:rPr>
      </w:pPr>
    </w:p>
    <w:p w:rsidR="00E40A78" w:rsidRPr="00E40A78" w:rsidRDefault="00E40A78" w:rsidP="00E40A78">
      <w:pPr>
        <w:spacing w:line="276" w:lineRule="auto"/>
        <w:ind w:left="360"/>
        <w:rPr>
          <w:rFonts w:eastAsia="Calibri"/>
          <w:sz w:val="16"/>
          <w:szCs w:val="16"/>
          <w:lang w:eastAsia="en-US"/>
        </w:rPr>
      </w:pPr>
      <w:r w:rsidRPr="00E40A78">
        <w:rPr>
          <w:rFonts w:eastAsia="Calibri"/>
          <w:sz w:val="16"/>
          <w:szCs w:val="16"/>
          <w:lang w:eastAsia="en-US"/>
        </w:rPr>
        <w:t>*Блок заполняется при изменении анкеты ценной бумаги.</w:t>
      </w:r>
    </w:p>
    <w:p w:rsidR="00E40A78" w:rsidRPr="00E40A78" w:rsidRDefault="00E40A78" w:rsidP="00E40A78">
      <w:pPr>
        <w:spacing w:line="276" w:lineRule="auto"/>
        <w:ind w:left="360"/>
        <w:rPr>
          <w:rFonts w:eastAsia="Calibri"/>
          <w:sz w:val="16"/>
          <w:szCs w:val="16"/>
          <w:lang w:eastAsia="en-US"/>
        </w:rPr>
      </w:pPr>
      <w:r w:rsidRPr="00E40A78">
        <w:rPr>
          <w:rFonts w:eastAsia="Calibri"/>
          <w:sz w:val="16"/>
          <w:szCs w:val="16"/>
          <w:lang w:eastAsia="en-US"/>
        </w:rPr>
        <w:t>**Блок заполняется только при изменении календаря номиналов в анкете облигаций федерального займа с индексируемым номиналом.</w:t>
      </w:r>
    </w:p>
    <w:p w:rsidR="00E40A78" w:rsidRPr="00E40A78" w:rsidRDefault="00E40A78" w:rsidP="00E40A78">
      <w:pPr>
        <w:spacing w:line="276" w:lineRule="auto"/>
        <w:ind w:left="360"/>
        <w:rPr>
          <w:i/>
          <w:sz w:val="18"/>
        </w:rPr>
      </w:pPr>
      <w:r w:rsidRPr="00E40A78">
        <w:rPr>
          <w:rFonts w:eastAsia="Calibri"/>
          <w:sz w:val="16"/>
          <w:szCs w:val="16"/>
          <w:lang w:eastAsia="en-US"/>
        </w:rPr>
        <w:t>***Блок заполняется при смене наименования.</w:t>
      </w:r>
    </w:p>
    <w:p w:rsidR="00A14B31" w:rsidRPr="00006849" w:rsidRDefault="00A14B31" w:rsidP="00E40A78">
      <w:pPr>
        <w:autoSpaceDE w:val="0"/>
        <w:autoSpaceDN w:val="0"/>
        <w:adjustRightInd w:val="0"/>
        <w:spacing w:before="120"/>
        <w:jc w:val="both"/>
        <w:rPr>
          <w:b/>
          <w:sz w:val="24"/>
        </w:rPr>
      </w:pPr>
    </w:p>
    <w:sectPr w:rsidR="00A14B31" w:rsidRPr="00006849" w:rsidSect="001F45E0">
      <w:headerReference w:type="default" r:id="rId39"/>
      <w:endnotePr>
        <w:numFmt w:val="decimal"/>
      </w:endnotePr>
      <w:pgSz w:w="11907" w:h="16840" w:code="9"/>
      <w:pgMar w:top="851" w:right="340" w:bottom="567" w:left="1134" w:header="720"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FCA" w:rsidRDefault="005D3FCA">
      <w:r>
        <w:separator/>
      </w:r>
    </w:p>
  </w:endnote>
  <w:endnote w:type="continuationSeparator" w:id="0">
    <w:p w:rsidR="005D3FCA" w:rsidRDefault="005D3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278">
    <w:altName w:val="Tahoma"/>
    <w:panose1 w:val="00000000000000000000"/>
    <w:charset w:val="00"/>
    <w:family w:val="auto"/>
    <w:notTrueType/>
    <w:pitch w:val="default"/>
    <w:sig w:usb0="21002A85" w:usb1="0012EB94" w:usb2="77F92CD4" w:usb3="77F9D4F8" w:csb0="FFFFFFFF" w:csb1="0012EB54"/>
  </w:font>
  <w:font w:name="Arial">
    <w:panose1 w:val="020B0604020202020204"/>
    <w:charset w:val="CC"/>
    <w:family w:val="swiss"/>
    <w:pitch w:val="variable"/>
    <w:sig w:usb0="E0002EFF" w:usb1="C0007843"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Baltica">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EFF" w:usb1="C0007843" w:usb2="00000009" w:usb3="00000000" w:csb0="000001FF" w:csb1="00000000"/>
  </w:font>
  <w:font w:name="Adobe Garamond Pro">
    <w:altName w:val="Times New Roman"/>
    <w:panose1 w:val="00000000000000000000"/>
    <w:charset w:val="00"/>
    <w:family w:val="roman"/>
    <w:notTrueType/>
    <w:pitch w:val="default"/>
  </w:font>
  <w:font w:name="TimesNewRomanCyr,Bold">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New CYR">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B19" w:rsidRDefault="00B40B19">
    <w:pPr>
      <w:pStyle w:val="af1"/>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B40B19" w:rsidRDefault="00B40B19">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B19" w:rsidRDefault="00B40B19">
    <w:pPr>
      <w:pStyle w:val="af1"/>
      <w:jc w:val="right"/>
    </w:pPr>
    <w:r>
      <w:fldChar w:fldCharType="begin"/>
    </w:r>
    <w:r>
      <w:instrText>PAGE   \* MERGEFORMAT</w:instrText>
    </w:r>
    <w:r>
      <w:fldChar w:fldCharType="separate"/>
    </w:r>
    <w:r w:rsidR="005058DC" w:rsidRPr="005058DC">
      <w:rPr>
        <w:noProof/>
        <w:lang w:val="ru-RU"/>
      </w:rPr>
      <w:t>2</w:t>
    </w:r>
    <w:r>
      <w:fldChar w:fldCharType="end"/>
    </w:r>
  </w:p>
  <w:p w:rsidR="00B40B19" w:rsidRDefault="00B40B19">
    <w:pPr>
      <w:pStyle w:val="af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B19" w:rsidRDefault="00B40B19">
    <w:pPr>
      <w:pStyle w:val="af1"/>
      <w:jc w:val="right"/>
    </w:pPr>
    <w:r>
      <w:fldChar w:fldCharType="begin"/>
    </w:r>
    <w:r>
      <w:instrText>PAGE   \* MERGEFORMAT</w:instrText>
    </w:r>
    <w:r>
      <w:fldChar w:fldCharType="separate"/>
    </w:r>
    <w:r w:rsidR="003A5A7D">
      <w:rPr>
        <w:noProof/>
      </w:rPr>
      <w:t>191</w:t>
    </w:r>
    <w:r>
      <w:fldChar w:fldCharType="end"/>
    </w:r>
  </w:p>
  <w:p w:rsidR="00B40B19" w:rsidRDefault="00B40B19">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B19" w:rsidRDefault="00B40B19" w:rsidP="004602CE">
    <w:pPr>
      <w:pStyle w:val="af1"/>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B40B19" w:rsidRDefault="00B40B19">
    <w:pPr>
      <w:pStyle w:val="af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B19" w:rsidRDefault="00B40B19" w:rsidP="00E40A78">
    <w:pPr>
      <w:pStyle w:val="af1"/>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B40B19" w:rsidRDefault="00B40B19" w:rsidP="00E40A78">
    <w:pPr>
      <w:pStyle w:val="af1"/>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B19" w:rsidRDefault="00B40B19" w:rsidP="00E40A78">
    <w:pPr>
      <w:pStyle w:val="af1"/>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B40B19" w:rsidRDefault="00B40B19" w:rsidP="00E40A78">
    <w:pPr>
      <w:pStyle w:val="af1"/>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B19" w:rsidRDefault="00B40B19">
    <w:pPr>
      <w:pStyle w:val="af1"/>
      <w:jc w:val="right"/>
    </w:pPr>
    <w:r>
      <w:fldChar w:fldCharType="begin"/>
    </w:r>
    <w:r>
      <w:instrText xml:space="preserve"> PAGE   \* MERGEFORMAT </w:instrText>
    </w:r>
    <w:r>
      <w:fldChar w:fldCharType="separate"/>
    </w:r>
    <w:r w:rsidR="003A5A7D">
      <w:rPr>
        <w:noProof/>
      </w:rPr>
      <w:t>167</w:t>
    </w:r>
    <w:r>
      <w:fldChar w:fldCharType="end"/>
    </w:r>
  </w:p>
  <w:p w:rsidR="00B40B19" w:rsidRDefault="00B40B19" w:rsidP="00E40A78">
    <w:pPr>
      <w:pStyle w:val="af1"/>
      <w:tabs>
        <w:tab w:val="clear" w:pos="8306"/>
        <w:tab w:val="left" w:pos="4153"/>
      </w:tabs>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B19" w:rsidRDefault="00B40B19">
    <w:pPr>
      <w:pStyle w:val="af1"/>
      <w:jc w:val="right"/>
    </w:pPr>
    <w:r>
      <w:fldChar w:fldCharType="begin"/>
    </w:r>
    <w:r>
      <w:instrText xml:space="preserve"> PAGE   \* MERGEFORMAT </w:instrText>
    </w:r>
    <w:r>
      <w:fldChar w:fldCharType="separate"/>
    </w:r>
    <w:r w:rsidR="003A5A7D">
      <w:rPr>
        <w:noProof/>
      </w:rPr>
      <w:t>240</w:t>
    </w:r>
    <w:r>
      <w:fldChar w:fldCharType="end"/>
    </w:r>
  </w:p>
  <w:p w:rsidR="00B40B19" w:rsidRDefault="00B40B19" w:rsidP="00E40A78">
    <w:pPr>
      <w:pStyle w:val="af1"/>
      <w:ind w:left="567"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B19" w:rsidRDefault="00B40B19">
    <w:pPr>
      <w:pStyle w:val="af1"/>
      <w:jc w:val="center"/>
    </w:pPr>
    <w:r>
      <w:t xml:space="preserve">ОТЧЕТ № ______ </w:t>
    </w:r>
    <w:proofErr w:type="spellStart"/>
    <w:r>
      <w:t>от</w:t>
    </w:r>
    <w:proofErr w:type="spellEnd"/>
    <w:r>
      <w:t xml:space="preserve"> «_____»_______________ 20__г.                                                                                            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FCA" w:rsidRDefault="005D3FCA">
      <w:r>
        <w:separator/>
      </w:r>
    </w:p>
  </w:footnote>
  <w:footnote w:type="continuationSeparator" w:id="0">
    <w:p w:rsidR="005D3FCA" w:rsidRDefault="005D3FCA">
      <w:r>
        <w:continuationSeparator/>
      </w:r>
    </w:p>
  </w:footnote>
  <w:footnote w:id="1">
    <w:p w:rsidR="00B40B19" w:rsidRDefault="00B40B19">
      <w:pPr>
        <w:pStyle w:val="ab"/>
      </w:pPr>
      <w:r>
        <w:rPr>
          <w:rStyle w:val="af5"/>
        </w:rPr>
        <w:footnoteRef/>
      </w:r>
      <w:r>
        <w:t xml:space="preserve"> </w:t>
      </w:r>
      <w:proofErr w:type="spellStart"/>
      <w:r w:rsidRPr="00620C36">
        <w:t>Foreign</w:t>
      </w:r>
      <w:proofErr w:type="spellEnd"/>
      <w:r w:rsidRPr="00620C36">
        <w:t xml:space="preserve"> </w:t>
      </w:r>
      <w:proofErr w:type="spellStart"/>
      <w:r w:rsidRPr="00620C36">
        <w:t>Accounts</w:t>
      </w:r>
      <w:proofErr w:type="spellEnd"/>
      <w:r w:rsidRPr="00620C36">
        <w:t xml:space="preserve"> </w:t>
      </w:r>
      <w:proofErr w:type="spellStart"/>
      <w:r w:rsidRPr="00620C36">
        <w:t>Tax</w:t>
      </w:r>
      <w:proofErr w:type="spellEnd"/>
      <w:r w:rsidRPr="00620C36">
        <w:t xml:space="preserve"> </w:t>
      </w:r>
      <w:proofErr w:type="spellStart"/>
      <w:r w:rsidRPr="00620C36">
        <w:t>Compliance</w:t>
      </w:r>
      <w:proofErr w:type="spellEnd"/>
      <w:r w:rsidRPr="00620C36">
        <w:t xml:space="preserve"> </w:t>
      </w:r>
      <w:proofErr w:type="spellStart"/>
      <w:r w:rsidRPr="00620C36">
        <w:t>Act</w:t>
      </w:r>
      <w:proofErr w:type="spellEnd"/>
    </w:p>
  </w:footnote>
  <w:footnote w:id="2">
    <w:p w:rsidR="00B40B19" w:rsidRDefault="00B40B19" w:rsidP="00E40A78">
      <w:pPr>
        <w:pStyle w:val="ab"/>
        <w:ind w:right="254" w:firstLine="0"/>
      </w:pPr>
      <w:r>
        <w:rPr>
          <w:rStyle w:val="af5"/>
          <w:sz w:val="20"/>
        </w:rPr>
        <w:footnoteRef/>
      </w:r>
      <w:r>
        <w:rPr>
          <w:sz w:val="20"/>
        </w:rPr>
        <w:t xml:space="preserve"> Реквизитный состав отчета по форме </w:t>
      </w:r>
      <w:r>
        <w:rPr>
          <w:sz w:val="20"/>
          <w:lang w:val="en-US"/>
        </w:rPr>
        <w:t>IS</w:t>
      </w:r>
      <w:r>
        <w:rPr>
          <w:sz w:val="20"/>
        </w:rPr>
        <w:t xml:space="preserve">401 соответствует реквизитному составу отчета по форме </w:t>
      </w:r>
      <w:r>
        <w:rPr>
          <w:sz w:val="20"/>
          <w:lang w:val="en-US"/>
        </w:rPr>
        <w:t>IS</w:t>
      </w:r>
      <w:r>
        <w:rPr>
          <w:sz w:val="20"/>
        </w:rPr>
        <w:t xml:space="preserve">403, в котором предоставляется </w:t>
      </w:r>
      <w:r w:rsidRPr="00301BD8">
        <w:rPr>
          <w:sz w:val="20"/>
        </w:rPr>
        <w:t xml:space="preserve">информация об остатках конкретного выпуска ценных бумаг на </w:t>
      </w:r>
      <w:r>
        <w:rPr>
          <w:sz w:val="20"/>
        </w:rPr>
        <w:t>С</w:t>
      </w:r>
      <w:r w:rsidRPr="00301BD8">
        <w:rPr>
          <w:sz w:val="20"/>
        </w:rPr>
        <w:t>чете депо</w:t>
      </w:r>
      <w:r>
        <w:rPr>
          <w:sz w:val="20"/>
        </w:rPr>
        <w:t>.</w:t>
      </w:r>
    </w:p>
  </w:footnote>
  <w:footnote w:id="3">
    <w:p w:rsidR="00B40B19" w:rsidRDefault="00B40B19" w:rsidP="00E40A78">
      <w:pPr>
        <w:pStyle w:val="ab"/>
        <w:ind w:right="311" w:firstLine="0"/>
      </w:pPr>
      <w:r>
        <w:rPr>
          <w:rStyle w:val="af5"/>
          <w:sz w:val="20"/>
        </w:rPr>
        <w:t>1</w:t>
      </w:r>
      <w:r>
        <w:rPr>
          <w:sz w:val="20"/>
        </w:rPr>
        <w:t xml:space="preserve"> Реквизитный состав отчета по форме </w:t>
      </w:r>
      <w:r>
        <w:rPr>
          <w:sz w:val="20"/>
          <w:lang w:val="en-US"/>
        </w:rPr>
        <w:t>IS</w:t>
      </w:r>
      <w:r>
        <w:rPr>
          <w:sz w:val="20"/>
        </w:rPr>
        <w:t xml:space="preserve">404 соответствует реквизитному составу отчета по форме </w:t>
      </w:r>
      <w:r>
        <w:rPr>
          <w:sz w:val="20"/>
          <w:lang w:val="en-US"/>
        </w:rPr>
        <w:t>IS</w:t>
      </w:r>
      <w:r>
        <w:rPr>
          <w:sz w:val="20"/>
        </w:rPr>
        <w:t xml:space="preserve">405, в котором информация предоставляется об остатках </w:t>
      </w:r>
      <w:r w:rsidRPr="00301BD8">
        <w:rPr>
          <w:sz w:val="20"/>
        </w:rPr>
        <w:t>конкретного выпуска ценных бумаг на конкретном разделе счета депо.</w:t>
      </w:r>
    </w:p>
  </w:footnote>
  <w:footnote w:id="4">
    <w:p w:rsidR="00B40B19" w:rsidRDefault="00B40B19" w:rsidP="00E40A78">
      <w:pPr>
        <w:pStyle w:val="ab"/>
        <w:ind w:firstLine="0"/>
        <w:rPr>
          <w:sz w:val="20"/>
        </w:rPr>
      </w:pPr>
      <w:r>
        <w:rPr>
          <w:rStyle w:val="af5"/>
          <w:sz w:val="20"/>
        </w:rPr>
        <w:t>1</w:t>
      </w:r>
      <w:r>
        <w:rPr>
          <w:sz w:val="20"/>
        </w:rPr>
        <w:t xml:space="preserve"> Реквизитный состав формы </w:t>
      </w:r>
      <w:r>
        <w:rPr>
          <w:sz w:val="20"/>
          <w:lang w:val="en-US"/>
        </w:rPr>
        <w:t>IS</w:t>
      </w:r>
      <w:r>
        <w:rPr>
          <w:sz w:val="20"/>
        </w:rPr>
        <w:t xml:space="preserve">416 соответствует отчетной форме </w:t>
      </w:r>
      <w:r>
        <w:rPr>
          <w:sz w:val="20"/>
          <w:lang w:val="en-US"/>
        </w:rPr>
        <w:t>IS</w:t>
      </w:r>
      <w:r>
        <w:rPr>
          <w:sz w:val="20"/>
        </w:rPr>
        <w:t xml:space="preserve">415. В отчете </w:t>
      </w:r>
      <w:r>
        <w:rPr>
          <w:sz w:val="20"/>
          <w:lang w:val="en-US"/>
        </w:rPr>
        <w:t>IS</w:t>
      </w:r>
      <w:r>
        <w:rPr>
          <w:sz w:val="20"/>
        </w:rPr>
        <w:t xml:space="preserve">416 предоставляется информация о конкретном выпуске ценных бумаг на конкретном разделе счета депо. </w:t>
      </w:r>
    </w:p>
  </w:footnote>
  <w:footnote w:id="5">
    <w:p w:rsidR="00B40B19" w:rsidRDefault="00B40B19" w:rsidP="00E40A78"/>
    <w:p w:rsidR="00B40B19" w:rsidRDefault="00B40B19" w:rsidP="00E40A78">
      <w:pPr>
        <w:pStyle w:val="ab"/>
      </w:pPr>
    </w:p>
  </w:footnote>
  <w:footnote w:id="6">
    <w:p w:rsidR="00B40B19" w:rsidRDefault="00B40B19" w:rsidP="00E40A78">
      <w:pPr>
        <w:pStyle w:val="ab"/>
      </w:pPr>
      <w:r>
        <w:rPr>
          <w:rStyle w:val="af5"/>
        </w:rPr>
        <w:footnoteRef/>
      </w:r>
      <w:r>
        <w:t xml:space="preserve"> Блок заполняется только при отмене Поручения.</w:t>
      </w:r>
    </w:p>
  </w:footnote>
  <w:footnote w:id="7">
    <w:p w:rsidR="00B40B19" w:rsidRDefault="00B40B19" w:rsidP="00E40A78">
      <w:pPr>
        <w:pStyle w:val="ab"/>
      </w:pPr>
      <w:r>
        <w:rPr>
          <w:rStyle w:val="af5"/>
        </w:rPr>
        <w:footnoteRef/>
      </w:r>
      <w:r>
        <w:t xml:space="preserve"> </w:t>
      </w:r>
      <w:r w:rsidRPr="00EE647E">
        <w:t>Заполняется по спискам владельцев инвестиционных паев паевых инвестиционных фондов</w:t>
      </w:r>
    </w:p>
  </w:footnote>
  <w:footnote w:id="8">
    <w:p w:rsidR="00B40B19" w:rsidRPr="00D67DA4" w:rsidRDefault="00B40B19" w:rsidP="00E40A78">
      <w:pPr>
        <w:pStyle w:val="ab"/>
        <w:rPr>
          <w:sz w:val="20"/>
        </w:rPr>
      </w:pPr>
      <w:r>
        <w:rPr>
          <w:rStyle w:val="af5"/>
        </w:rPr>
        <w:footnoteRef/>
      </w:r>
      <w:r>
        <w:t xml:space="preserve"> </w:t>
      </w:r>
      <w:r w:rsidRPr="00D67DA4">
        <w:rPr>
          <w:sz w:val="20"/>
        </w:rPr>
        <w:t>Заполняется только по спискам владельцев инвестиционных паев паевых инвестиционных фондов</w:t>
      </w:r>
    </w:p>
  </w:footnote>
  <w:footnote w:id="9">
    <w:p w:rsidR="00B40B19" w:rsidRDefault="00B40B19" w:rsidP="00E40A78"/>
    <w:p w:rsidR="00B40B19" w:rsidRPr="00850BF8" w:rsidRDefault="00B40B19" w:rsidP="00E40A78">
      <w:pPr>
        <w:pStyle w:val="ab"/>
        <w:ind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B19" w:rsidRDefault="00B40B19">
    <w:pPr>
      <w:pStyle w:val="ae"/>
      <w:jc w:val="center"/>
      <w:rPr>
        <w:rFonts w:ascii="Times New Roman" w:hAnsi="Times New Roman"/>
        <w:sz w:val="18"/>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B19" w:rsidRDefault="00B40B19">
    <w:pPr>
      <w:pStyle w:val="ae"/>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B19" w:rsidRDefault="00B40B19">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0104ED4"/>
    <w:lvl w:ilvl="0">
      <w:start w:val="1"/>
      <w:numFmt w:val="bullet"/>
      <w:pStyle w:val="a"/>
      <w:lvlText w:val=""/>
      <w:lvlJc w:val="left"/>
      <w:pPr>
        <w:tabs>
          <w:tab w:val="num" w:pos="360"/>
        </w:tabs>
        <w:ind w:left="360" w:hanging="360"/>
      </w:pPr>
      <w:rPr>
        <w:rFonts w:ascii="Symbol" w:hAnsi="Symbol" w:hint="default"/>
      </w:rPr>
    </w:lvl>
  </w:abstractNum>
  <w:abstractNum w:abstractNumId="1">
    <w:nsid w:val="00BA10C0"/>
    <w:multiLevelType w:val="multilevel"/>
    <w:tmpl w:val="A63CD896"/>
    <w:lvl w:ilvl="0">
      <w:start w:val="15"/>
      <w:numFmt w:val="decimal"/>
      <w:lvlText w:val="%1."/>
      <w:lvlJc w:val="left"/>
      <w:pPr>
        <w:ind w:left="360" w:hanging="360"/>
      </w:pPr>
      <w:rPr>
        <w:rFonts w:hint="default"/>
      </w:rPr>
    </w:lvl>
    <w:lvl w:ilvl="1">
      <w:start w:val="1"/>
      <w:numFmt w:val="decimal"/>
      <w:lvlText w:val="27.%2."/>
      <w:lvlJc w:val="left"/>
      <w:pPr>
        <w:ind w:left="360" w:hanging="360"/>
      </w:pPr>
      <w:rPr>
        <w:rFonts w:hint="default"/>
      </w:rPr>
    </w:lvl>
    <w:lvl w:ilvl="2">
      <w:start w:val="1"/>
      <w:numFmt w:val="decimal"/>
      <w:lvlText w:val="25.2.%3."/>
      <w:lvlJc w:val="left"/>
      <w:pPr>
        <w:ind w:left="185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10542F9"/>
    <w:multiLevelType w:val="hybridMultilevel"/>
    <w:tmpl w:val="37BEF01A"/>
    <w:lvl w:ilvl="0" w:tplc="52944AF0">
      <w:start w:val="1"/>
      <w:numFmt w:val="bullet"/>
      <w:lvlText w:val="-"/>
      <w:lvlJc w:val="left"/>
      <w:pPr>
        <w:tabs>
          <w:tab w:val="num" w:pos="927"/>
        </w:tabs>
        <w:ind w:left="927"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E46930"/>
    <w:multiLevelType w:val="multilevel"/>
    <w:tmpl w:val="8CE48CE0"/>
    <w:lvl w:ilvl="0">
      <w:start w:val="15"/>
      <w:numFmt w:val="decimal"/>
      <w:lvlText w:val="%1."/>
      <w:lvlJc w:val="left"/>
      <w:pPr>
        <w:ind w:left="360" w:hanging="360"/>
      </w:pPr>
      <w:rPr>
        <w:rFonts w:hint="default"/>
      </w:rPr>
    </w:lvl>
    <w:lvl w:ilvl="1">
      <w:start w:val="1"/>
      <w:numFmt w:val="decimal"/>
      <w:lvlText w:val="16.%2."/>
      <w:lvlJc w:val="left"/>
      <w:pPr>
        <w:ind w:left="928"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42A6EF2"/>
    <w:multiLevelType w:val="multilevel"/>
    <w:tmpl w:val="F8F0BB0E"/>
    <w:styleLink w:val="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5C161A3"/>
    <w:multiLevelType w:val="multilevel"/>
    <w:tmpl w:val="6C5A29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A27320"/>
    <w:multiLevelType w:val="multilevel"/>
    <w:tmpl w:val="47A607E6"/>
    <w:lvl w:ilvl="0">
      <w:start w:val="15"/>
      <w:numFmt w:val="decimal"/>
      <w:lvlText w:val="%1."/>
      <w:lvlJc w:val="left"/>
      <w:pPr>
        <w:ind w:left="360" w:hanging="360"/>
      </w:pPr>
      <w:rPr>
        <w:rFonts w:hint="default"/>
      </w:rPr>
    </w:lvl>
    <w:lvl w:ilvl="1">
      <w:start w:val="1"/>
      <w:numFmt w:val="decimal"/>
      <w:lvlText w:val="1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490999"/>
    <w:multiLevelType w:val="multilevel"/>
    <w:tmpl w:val="A9F46640"/>
    <w:lvl w:ilvl="0">
      <w:start w:val="15"/>
      <w:numFmt w:val="decimal"/>
      <w:lvlText w:val="%1."/>
      <w:lvlJc w:val="left"/>
      <w:pPr>
        <w:ind w:left="360" w:hanging="360"/>
      </w:pPr>
      <w:rPr>
        <w:rFonts w:hint="default"/>
      </w:rPr>
    </w:lvl>
    <w:lvl w:ilvl="1">
      <w:start w:val="1"/>
      <w:numFmt w:val="decimal"/>
      <w:lvlText w:val="2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94378E0"/>
    <w:multiLevelType w:val="multilevel"/>
    <w:tmpl w:val="876263C2"/>
    <w:lvl w:ilvl="0">
      <w:start w:val="8"/>
      <w:numFmt w:val="decimal"/>
      <w:lvlText w:val="%1."/>
      <w:lvlJc w:val="left"/>
      <w:pPr>
        <w:ind w:left="360" w:hanging="360"/>
      </w:pPr>
      <w:rPr>
        <w:rFonts w:hint="default"/>
      </w:rPr>
    </w:lvl>
    <w:lvl w:ilvl="1">
      <w:start w:val="1"/>
      <w:numFmt w:val="decimal"/>
      <w:lvlText w:val="1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141EAB"/>
    <w:multiLevelType w:val="multilevel"/>
    <w:tmpl w:val="57420C50"/>
    <w:lvl w:ilvl="0">
      <w:start w:val="1"/>
      <w:numFmt w:val="decimal"/>
      <w:lvlText w:val="49.%1. "/>
      <w:lvlJc w:val="left"/>
      <w:pPr>
        <w:ind w:left="502" w:hanging="360"/>
      </w:pPr>
      <w:rPr>
        <w:rFonts w:ascii="Times New Roman" w:hAnsi="Times New Roman" w:hint="default"/>
        <w:b w:val="0"/>
        <w:i w:val="0"/>
        <w:sz w:val="24"/>
        <w:u w:val="none"/>
      </w:rPr>
    </w:lvl>
    <w:lvl w:ilvl="1">
      <w:start w:val="1"/>
      <w:numFmt w:val="lowerLetter"/>
      <w:lvlText w:val="%2."/>
      <w:lvlJc w:val="left"/>
      <w:pPr>
        <w:ind w:left="512" w:hanging="360"/>
      </w:pPr>
      <w:rPr>
        <w:rFonts w:hint="default"/>
      </w:rPr>
    </w:lvl>
    <w:lvl w:ilvl="2">
      <w:start w:val="1"/>
      <w:numFmt w:val="lowerRoman"/>
      <w:lvlText w:val="%3."/>
      <w:lvlJc w:val="right"/>
      <w:pPr>
        <w:ind w:left="1232" w:hanging="180"/>
      </w:pPr>
      <w:rPr>
        <w:rFonts w:hint="default"/>
      </w:rPr>
    </w:lvl>
    <w:lvl w:ilvl="3">
      <w:start w:val="1"/>
      <w:numFmt w:val="decimal"/>
      <w:lvlText w:val="%4."/>
      <w:lvlJc w:val="left"/>
      <w:pPr>
        <w:ind w:left="1952" w:hanging="360"/>
      </w:pPr>
      <w:rPr>
        <w:rFonts w:hint="default"/>
      </w:rPr>
    </w:lvl>
    <w:lvl w:ilvl="4">
      <w:start w:val="1"/>
      <w:numFmt w:val="lowerLetter"/>
      <w:lvlText w:val="%5."/>
      <w:lvlJc w:val="left"/>
      <w:pPr>
        <w:ind w:left="2672" w:hanging="360"/>
      </w:pPr>
      <w:rPr>
        <w:rFonts w:hint="default"/>
      </w:rPr>
    </w:lvl>
    <w:lvl w:ilvl="5">
      <w:start w:val="1"/>
      <w:numFmt w:val="lowerRoman"/>
      <w:lvlText w:val="%6."/>
      <w:lvlJc w:val="right"/>
      <w:pPr>
        <w:ind w:left="3392" w:hanging="180"/>
      </w:pPr>
      <w:rPr>
        <w:rFonts w:hint="default"/>
      </w:rPr>
    </w:lvl>
    <w:lvl w:ilvl="6">
      <w:start w:val="1"/>
      <w:numFmt w:val="decimal"/>
      <w:lvlText w:val="%7."/>
      <w:lvlJc w:val="left"/>
      <w:pPr>
        <w:ind w:left="4112" w:hanging="360"/>
      </w:pPr>
      <w:rPr>
        <w:rFonts w:hint="default"/>
      </w:rPr>
    </w:lvl>
    <w:lvl w:ilvl="7">
      <w:start w:val="1"/>
      <w:numFmt w:val="lowerLetter"/>
      <w:lvlText w:val="%8."/>
      <w:lvlJc w:val="left"/>
      <w:pPr>
        <w:ind w:left="4832" w:hanging="360"/>
      </w:pPr>
      <w:rPr>
        <w:rFonts w:hint="default"/>
      </w:rPr>
    </w:lvl>
    <w:lvl w:ilvl="8">
      <w:start w:val="1"/>
      <w:numFmt w:val="lowerRoman"/>
      <w:lvlText w:val="%9."/>
      <w:lvlJc w:val="right"/>
      <w:pPr>
        <w:ind w:left="5552" w:hanging="180"/>
      </w:pPr>
      <w:rPr>
        <w:rFonts w:hint="default"/>
      </w:rPr>
    </w:lvl>
  </w:abstractNum>
  <w:abstractNum w:abstractNumId="10">
    <w:nsid w:val="0D110662"/>
    <w:multiLevelType w:val="multilevel"/>
    <w:tmpl w:val="9D2E9D8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0A6529C"/>
    <w:multiLevelType w:val="hybridMultilevel"/>
    <w:tmpl w:val="DD161FB6"/>
    <w:lvl w:ilvl="0" w:tplc="43E64570">
      <w:start w:val="1"/>
      <w:numFmt w:val="bullet"/>
      <w:lvlText w:val=""/>
      <w:lvlJc w:val="left"/>
      <w:pPr>
        <w:tabs>
          <w:tab w:val="num" w:pos="473"/>
        </w:tabs>
        <w:ind w:left="397" w:hanging="284"/>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936840"/>
    <w:multiLevelType w:val="multilevel"/>
    <w:tmpl w:val="E606F9FE"/>
    <w:lvl w:ilvl="0">
      <w:start w:val="15"/>
      <w:numFmt w:val="decimal"/>
      <w:lvlText w:val="%1."/>
      <w:lvlJc w:val="left"/>
      <w:pPr>
        <w:ind w:left="360" w:hanging="360"/>
      </w:pPr>
      <w:rPr>
        <w:rFonts w:hint="default"/>
      </w:rPr>
    </w:lvl>
    <w:lvl w:ilvl="1">
      <w:start w:val="1"/>
      <w:numFmt w:val="decimal"/>
      <w:lvlText w:val="2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2DD4C05"/>
    <w:multiLevelType w:val="multilevel"/>
    <w:tmpl w:val="FAAAEF7C"/>
    <w:lvl w:ilvl="0">
      <w:start w:val="1"/>
      <w:numFmt w:val="decimal"/>
      <w:lvlText w:val="48.%1. "/>
      <w:lvlJc w:val="left"/>
      <w:pPr>
        <w:ind w:left="502" w:hanging="360"/>
      </w:pPr>
      <w:rPr>
        <w:rFonts w:ascii="Times New Roman" w:hAnsi="Times New Roman" w:hint="default"/>
        <w:b w:val="0"/>
        <w:i w:val="0"/>
        <w:sz w:val="24"/>
        <w:u w:val="none"/>
      </w:rPr>
    </w:lvl>
    <w:lvl w:ilvl="1">
      <w:start w:val="1"/>
      <w:numFmt w:val="lowerLetter"/>
      <w:lvlText w:val="%2."/>
      <w:lvlJc w:val="left"/>
      <w:pPr>
        <w:ind w:left="512" w:hanging="360"/>
      </w:pPr>
      <w:rPr>
        <w:rFonts w:hint="default"/>
      </w:rPr>
    </w:lvl>
    <w:lvl w:ilvl="2">
      <w:start w:val="1"/>
      <w:numFmt w:val="lowerRoman"/>
      <w:lvlText w:val="%3."/>
      <w:lvlJc w:val="right"/>
      <w:pPr>
        <w:ind w:left="1232" w:hanging="180"/>
      </w:pPr>
      <w:rPr>
        <w:rFonts w:hint="default"/>
      </w:rPr>
    </w:lvl>
    <w:lvl w:ilvl="3">
      <w:start w:val="1"/>
      <w:numFmt w:val="decimal"/>
      <w:lvlText w:val="%4."/>
      <w:lvlJc w:val="left"/>
      <w:pPr>
        <w:ind w:left="1952" w:hanging="360"/>
      </w:pPr>
      <w:rPr>
        <w:rFonts w:hint="default"/>
      </w:rPr>
    </w:lvl>
    <w:lvl w:ilvl="4">
      <w:start w:val="1"/>
      <w:numFmt w:val="lowerLetter"/>
      <w:lvlText w:val="%5."/>
      <w:lvlJc w:val="left"/>
      <w:pPr>
        <w:ind w:left="2672" w:hanging="360"/>
      </w:pPr>
      <w:rPr>
        <w:rFonts w:hint="default"/>
      </w:rPr>
    </w:lvl>
    <w:lvl w:ilvl="5">
      <w:start w:val="1"/>
      <w:numFmt w:val="lowerRoman"/>
      <w:lvlText w:val="%6."/>
      <w:lvlJc w:val="right"/>
      <w:pPr>
        <w:ind w:left="3392" w:hanging="180"/>
      </w:pPr>
      <w:rPr>
        <w:rFonts w:hint="default"/>
      </w:rPr>
    </w:lvl>
    <w:lvl w:ilvl="6">
      <w:start w:val="1"/>
      <w:numFmt w:val="decimal"/>
      <w:lvlText w:val="%7."/>
      <w:lvlJc w:val="left"/>
      <w:pPr>
        <w:ind w:left="4112" w:hanging="360"/>
      </w:pPr>
      <w:rPr>
        <w:rFonts w:hint="default"/>
      </w:rPr>
    </w:lvl>
    <w:lvl w:ilvl="7">
      <w:start w:val="1"/>
      <w:numFmt w:val="lowerLetter"/>
      <w:lvlText w:val="%8."/>
      <w:lvlJc w:val="left"/>
      <w:pPr>
        <w:ind w:left="4832" w:hanging="360"/>
      </w:pPr>
      <w:rPr>
        <w:rFonts w:hint="default"/>
      </w:rPr>
    </w:lvl>
    <w:lvl w:ilvl="8">
      <w:start w:val="1"/>
      <w:numFmt w:val="lowerRoman"/>
      <w:lvlText w:val="%9."/>
      <w:lvlJc w:val="right"/>
      <w:pPr>
        <w:ind w:left="5552" w:hanging="180"/>
      </w:pPr>
      <w:rPr>
        <w:rFonts w:hint="default"/>
      </w:rPr>
    </w:lvl>
  </w:abstractNum>
  <w:abstractNum w:abstractNumId="14">
    <w:nsid w:val="166023E7"/>
    <w:multiLevelType w:val="multilevel"/>
    <w:tmpl w:val="51AA6028"/>
    <w:lvl w:ilvl="0">
      <w:start w:val="4"/>
      <w:numFmt w:val="decimal"/>
      <w:lvlText w:val="%1."/>
      <w:lvlJc w:val="left"/>
      <w:pPr>
        <w:ind w:left="1065" w:hanging="360"/>
      </w:pPr>
      <w:rPr>
        <w:rFonts w:hint="default"/>
      </w:rPr>
    </w:lvl>
    <w:lvl w:ilvl="1">
      <w:start w:val="1"/>
      <w:numFmt w:val="decimal"/>
      <w:isLgl/>
      <w:lvlText w:val="%10.%2."/>
      <w:lvlJc w:val="left"/>
      <w:pPr>
        <w:ind w:left="704"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5">
    <w:nsid w:val="172E7724"/>
    <w:multiLevelType w:val="multilevel"/>
    <w:tmpl w:val="ED9AE41C"/>
    <w:lvl w:ilvl="0">
      <w:start w:val="15"/>
      <w:numFmt w:val="decimal"/>
      <w:lvlText w:val="%1."/>
      <w:lvlJc w:val="left"/>
      <w:pPr>
        <w:ind w:left="360" w:hanging="360"/>
      </w:pPr>
      <w:rPr>
        <w:rFonts w:hint="default"/>
      </w:rPr>
    </w:lvl>
    <w:lvl w:ilvl="1">
      <w:start w:val="1"/>
      <w:numFmt w:val="decimal"/>
      <w:lvlText w:val="27.%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7B82481"/>
    <w:multiLevelType w:val="hybridMultilevel"/>
    <w:tmpl w:val="02446D48"/>
    <w:lvl w:ilvl="0" w:tplc="E7FE7B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9701D7A"/>
    <w:multiLevelType w:val="multilevel"/>
    <w:tmpl w:val="D9923A0E"/>
    <w:lvl w:ilvl="0">
      <w:start w:val="8"/>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A171411"/>
    <w:multiLevelType w:val="multilevel"/>
    <w:tmpl w:val="64E62C8C"/>
    <w:lvl w:ilvl="0">
      <w:start w:val="4"/>
      <w:numFmt w:val="decimal"/>
      <w:lvlText w:val="%1."/>
      <w:lvlJc w:val="left"/>
      <w:pPr>
        <w:ind w:left="1065" w:hanging="360"/>
      </w:pPr>
      <w:rPr>
        <w:rFonts w:hint="default"/>
      </w:rPr>
    </w:lvl>
    <w:lvl w:ilvl="1">
      <w:start w:val="1"/>
      <w:numFmt w:val="decimal"/>
      <w:isLgl/>
      <w:lvlText w:val="43.%2."/>
      <w:lvlJc w:val="left"/>
      <w:pPr>
        <w:ind w:left="988"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9">
    <w:nsid w:val="1A777ADE"/>
    <w:multiLevelType w:val="multilevel"/>
    <w:tmpl w:val="8A100EC2"/>
    <w:lvl w:ilvl="0">
      <w:start w:val="15"/>
      <w:numFmt w:val="decimal"/>
      <w:lvlText w:val="%1."/>
      <w:lvlJc w:val="left"/>
      <w:pPr>
        <w:ind w:left="360" w:hanging="360"/>
      </w:pPr>
      <w:rPr>
        <w:rFonts w:hint="default"/>
      </w:rPr>
    </w:lvl>
    <w:lvl w:ilvl="1">
      <w:start w:val="1"/>
      <w:numFmt w:val="decimal"/>
      <w:lvlText w:val="26.%2."/>
      <w:lvlJc w:val="left"/>
      <w:pPr>
        <w:ind w:left="360" w:hanging="360"/>
      </w:pPr>
      <w:rPr>
        <w:rFonts w:hint="default"/>
        <w:i w:val="0"/>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1A9E639A"/>
    <w:multiLevelType w:val="multilevel"/>
    <w:tmpl w:val="AC9C68B6"/>
    <w:lvl w:ilvl="0">
      <w:start w:val="15"/>
      <w:numFmt w:val="decimal"/>
      <w:lvlText w:val="%1."/>
      <w:lvlJc w:val="left"/>
      <w:pPr>
        <w:ind w:left="360" w:hanging="360"/>
      </w:pPr>
      <w:rPr>
        <w:rFonts w:hint="default"/>
      </w:rPr>
    </w:lvl>
    <w:lvl w:ilvl="1">
      <w:start w:val="1"/>
      <w:numFmt w:val="decimal"/>
      <w:lvlText w:val="39.%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AD34E66"/>
    <w:multiLevelType w:val="multilevel"/>
    <w:tmpl w:val="C4465452"/>
    <w:lvl w:ilvl="0">
      <w:start w:val="15"/>
      <w:numFmt w:val="decimal"/>
      <w:lvlText w:val="%1."/>
      <w:lvlJc w:val="left"/>
      <w:pPr>
        <w:ind w:left="360" w:hanging="360"/>
      </w:pPr>
      <w:rPr>
        <w:rFonts w:hint="default"/>
      </w:rPr>
    </w:lvl>
    <w:lvl w:ilvl="1">
      <w:start w:val="1"/>
      <w:numFmt w:val="decimal"/>
      <w:lvlText w:val="28.%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1C115DB2"/>
    <w:multiLevelType w:val="multilevel"/>
    <w:tmpl w:val="65A26C4C"/>
    <w:lvl w:ilvl="0">
      <w:start w:val="15"/>
      <w:numFmt w:val="decimal"/>
      <w:lvlText w:val="%1."/>
      <w:lvlJc w:val="left"/>
      <w:pPr>
        <w:ind w:left="360" w:hanging="360"/>
      </w:pPr>
      <w:rPr>
        <w:rFonts w:hint="default"/>
      </w:rPr>
    </w:lvl>
    <w:lvl w:ilvl="1">
      <w:start w:val="1"/>
      <w:numFmt w:val="decimal"/>
      <w:lvlText w:val="33.%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1ED3E69"/>
    <w:multiLevelType w:val="multilevel"/>
    <w:tmpl w:val="CEAC3F7C"/>
    <w:lvl w:ilvl="0">
      <w:start w:val="15"/>
      <w:numFmt w:val="decimal"/>
      <w:lvlText w:val="%1."/>
      <w:lvlJc w:val="left"/>
      <w:pPr>
        <w:ind w:left="360" w:hanging="360"/>
      </w:pPr>
      <w:rPr>
        <w:rFonts w:hint="default"/>
      </w:rPr>
    </w:lvl>
    <w:lvl w:ilvl="1">
      <w:start w:val="1"/>
      <w:numFmt w:val="decimal"/>
      <w:lvlText w:val="18.%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7AF26FF"/>
    <w:multiLevelType w:val="singleLevel"/>
    <w:tmpl w:val="89A4B88C"/>
    <w:lvl w:ilvl="0">
      <w:start w:val="1"/>
      <w:numFmt w:val="bullet"/>
      <w:pStyle w:val="Pointmark"/>
      <w:lvlText w:val=""/>
      <w:lvlJc w:val="left"/>
      <w:pPr>
        <w:tabs>
          <w:tab w:val="num" w:pos="1637"/>
        </w:tabs>
        <w:ind w:left="1637" w:hanging="360"/>
      </w:pPr>
      <w:rPr>
        <w:rFonts w:ascii="Symbol" w:hAnsi="Symbol" w:hint="default"/>
      </w:rPr>
    </w:lvl>
  </w:abstractNum>
  <w:abstractNum w:abstractNumId="25">
    <w:nsid w:val="2835337B"/>
    <w:multiLevelType w:val="multilevel"/>
    <w:tmpl w:val="CB2E21B4"/>
    <w:styleLink w:val="6"/>
    <w:lvl w:ilvl="0">
      <w:start w:val="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28DB128A"/>
    <w:multiLevelType w:val="singleLevel"/>
    <w:tmpl w:val="04190001"/>
    <w:styleLink w:val="22"/>
    <w:lvl w:ilvl="0">
      <w:start w:val="1"/>
      <w:numFmt w:val="bullet"/>
      <w:lvlText w:val=""/>
      <w:lvlJc w:val="left"/>
      <w:pPr>
        <w:tabs>
          <w:tab w:val="num" w:pos="360"/>
        </w:tabs>
        <w:ind w:left="360" w:hanging="360"/>
      </w:pPr>
      <w:rPr>
        <w:rFonts w:ascii="Symbol" w:hAnsi="Symbol" w:hint="default"/>
      </w:rPr>
    </w:lvl>
  </w:abstractNum>
  <w:abstractNum w:abstractNumId="27">
    <w:nsid w:val="29AE21E8"/>
    <w:multiLevelType w:val="multilevel"/>
    <w:tmpl w:val="CF0EDCB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AC44C7D"/>
    <w:multiLevelType w:val="multilevel"/>
    <w:tmpl w:val="BE2E9A04"/>
    <w:lvl w:ilvl="0">
      <w:start w:val="15"/>
      <w:numFmt w:val="decimal"/>
      <w:lvlText w:val="%1."/>
      <w:lvlJc w:val="left"/>
      <w:pPr>
        <w:ind w:left="360" w:hanging="360"/>
      </w:pPr>
      <w:rPr>
        <w:rFonts w:hint="default"/>
      </w:rPr>
    </w:lvl>
    <w:lvl w:ilvl="1">
      <w:start w:val="1"/>
      <w:numFmt w:val="decimal"/>
      <w:lvlText w:val="32.%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AEE3635"/>
    <w:multiLevelType w:val="multilevel"/>
    <w:tmpl w:val="6C5A2984"/>
    <w:styleLink w:val="21111"/>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ED979D7"/>
    <w:multiLevelType w:val="hybridMultilevel"/>
    <w:tmpl w:val="FBFEEAA2"/>
    <w:lvl w:ilvl="0" w:tplc="04190011">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31">
    <w:nsid w:val="30707F21"/>
    <w:multiLevelType w:val="multilevel"/>
    <w:tmpl w:val="9D2E9D8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1750FD1"/>
    <w:multiLevelType w:val="hybridMultilevel"/>
    <w:tmpl w:val="0FC415E0"/>
    <w:lvl w:ilvl="0" w:tplc="18DE5F58">
      <w:numFmt w:val="none"/>
      <w:lvlText w:val="-"/>
      <w:lvlJc w:val="left"/>
      <w:pPr>
        <w:ind w:left="859" w:hanging="360"/>
      </w:pPr>
      <w:rPr>
        <w:rFonts w:ascii="Times New Roman" w:hAnsi="Times New Roman" w:cs="Times New Roman" w:hint="default"/>
        <w:color w:val="auto"/>
      </w:rPr>
    </w:lvl>
    <w:lvl w:ilvl="1" w:tplc="04190003">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33">
    <w:nsid w:val="33520F03"/>
    <w:multiLevelType w:val="multilevel"/>
    <w:tmpl w:val="39CCC7CA"/>
    <w:styleLink w:val="5"/>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8666CC4"/>
    <w:multiLevelType w:val="multilevel"/>
    <w:tmpl w:val="C272334C"/>
    <w:styleLink w:val="7"/>
    <w:lvl w:ilvl="0">
      <w:start w:val="1"/>
      <w:numFmt w:val="decimal"/>
      <w:lvlText w:val="7.%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3B1977B0"/>
    <w:multiLevelType w:val="multilevel"/>
    <w:tmpl w:val="9FDE891A"/>
    <w:lvl w:ilvl="0">
      <w:start w:val="15"/>
      <w:numFmt w:val="decimal"/>
      <w:lvlText w:val="%1."/>
      <w:lvlJc w:val="left"/>
      <w:pPr>
        <w:ind w:left="360" w:hanging="360"/>
      </w:pPr>
      <w:rPr>
        <w:rFonts w:hint="default"/>
      </w:rPr>
    </w:lvl>
    <w:lvl w:ilvl="1">
      <w:start w:val="1"/>
      <w:numFmt w:val="decimal"/>
      <w:lvlText w:val="20.%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C0712B8"/>
    <w:multiLevelType w:val="multilevel"/>
    <w:tmpl w:val="6156740A"/>
    <w:lvl w:ilvl="0">
      <w:start w:val="15"/>
      <w:numFmt w:val="decimal"/>
      <w:lvlText w:val="%1."/>
      <w:lvlJc w:val="left"/>
      <w:pPr>
        <w:ind w:left="360" w:hanging="360"/>
      </w:pPr>
      <w:rPr>
        <w:rFonts w:hint="default"/>
      </w:rPr>
    </w:lvl>
    <w:lvl w:ilvl="1">
      <w:start w:val="1"/>
      <w:numFmt w:val="decimal"/>
      <w:lvlText w:val="2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D0B1C6D"/>
    <w:multiLevelType w:val="multilevel"/>
    <w:tmpl w:val="9D2E9D8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DF3602D"/>
    <w:multiLevelType w:val="multilevel"/>
    <w:tmpl w:val="D3AC2326"/>
    <w:lvl w:ilvl="0">
      <w:start w:val="15"/>
      <w:numFmt w:val="decimal"/>
      <w:lvlText w:val="%1."/>
      <w:lvlJc w:val="left"/>
      <w:pPr>
        <w:ind w:left="360" w:hanging="360"/>
      </w:pPr>
      <w:rPr>
        <w:rFonts w:hint="default"/>
      </w:rPr>
    </w:lvl>
    <w:lvl w:ilvl="1">
      <w:start w:val="1"/>
      <w:numFmt w:val="decimal"/>
      <w:lvlText w:val="38.%2."/>
      <w:lvlJc w:val="left"/>
      <w:pPr>
        <w:ind w:left="1070" w:hanging="360"/>
      </w:pPr>
      <w:rPr>
        <w:rFonts w:hint="default"/>
      </w:rPr>
    </w:lvl>
    <w:lvl w:ilvl="2">
      <w:start w:val="1"/>
      <w:numFmt w:val="none"/>
      <w:lvlText w:val="38.2.1."/>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E34040E"/>
    <w:multiLevelType w:val="multilevel"/>
    <w:tmpl w:val="A4BAE876"/>
    <w:lvl w:ilvl="0">
      <w:start w:val="15"/>
      <w:numFmt w:val="decimal"/>
      <w:lvlText w:val="%1."/>
      <w:lvlJc w:val="left"/>
      <w:pPr>
        <w:ind w:left="360" w:hanging="360"/>
      </w:pPr>
      <w:rPr>
        <w:rFonts w:hint="default"/>
      </w:rPr>
    </w:lvl>
    <w:lvl w:ilvl="1">
      <w:start w:val="1"/>
      <w:numFmt w:val="decimal"/>
      <w:lvlText w:val="1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FCB10ED"/>
    <w:multiLevelType w:val="multilevel"/>
    <w:tmpl w:val="018219E2"/>
    <w:lvl w:ilvl="0">
      <w:start w:val="15"/>
      <w:numFmt w:val="decimal"/>
      <w:lvlText w:val="%1."/>
      <w:lvlJc w:val="left"/>
      <w:pPr>
        <w:ind w:left="360" w:hanging="360"/>
      </w:pPr>
      <w:rPr>
        <w:rFonts w:hint="default"/>
      </w:rPr>
    </w:lvl>
    <w:lvl w:ilvl="1">
      <w:start w:val="1"/>
      <w:numFmt w:val="decimal"/>
      <w:lvlText w:val="31.%2."/>
      <w:lvlJc w:val="left"/>
      <w:pPr>
        <w:ind w:left="1353" w:hanging="360"/>
      </w:pPr>
      <w:rPr>
        <w:rFonts w:hint="default"/>
      </w:rPr>
    </w:lvl>
    <w:lvl w:ilvl="2">
      <w:start w:val="9"/>
      <w:numFmt w:val="bullet"/>
      <w:lvlText w:val="-"/>
      <w:lvlJc w:val="left"/>
      <w:pPr>
        <w:ind w:left="720" w:hanging="720"/>
      </w:pPr>
      <w:rPr>
        <w:rFonts w:ascii="Times New Roman" w:hAnsi="Times New Roman"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3FF27138"/>
    <w:multiLevelType w:val="multilevel"/>
    <w:tmpl w:val="DB3E69CE"/>
    <w:lvl w:ilvl="0">
      <w:start w:val="15"/>
      <w:numFmt w:val="decimal"/>
      <w:lvlText w:val="%1."/>
      <w:lvlJc w:val="left"/>
      <w:pPr>
        <w:ind w:left="360" w:hanging="360"/>
      </w:pPr>
      <w:rPr>
        <w:rFonts w:hint="default"/>
      </w:rPr>
    </w:lvl>
    <w:lvl w:ilvl="1">
      <w:start w:val="1"/>
      <w:numFmt w:val="decimal"/>
      <w:lvlText w:val="15.%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06351DB"/>
    <w:multiLevelType w:val="multilevel"/>
    <w:tmpl w:val="363C24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25E5775"/>
    <w:multiLevelType w:val="multilevel"/>
    <w:tmpl w:val="9DDA3504"/>
    <w:lvl w:ilvl="0">
      <w:start w:val="4"/>
      <w:numFmt w:val="decimal"/>
      <w:lvlText w:val="%1."/>
      <w:lvlJc w:val="left"/>
      <w:pPr>
        <w:ind w:left="1065" w:hanging="360"/>
      </w:pPr>
      <w:rPr>
        <w:rFonts w:hint="default"/>
      </w:rPr>
    </w:lvl>
    <w:lvl w:ilvl="1">
      <w:start w:val="1"/>
      <w:numFmt w:val="decimal"/>
      <w:isLgl/>
      <w:lvlText w:val="44.%2."/>
      <w:lvlJc w:val="left"/>
      <w:pPr>
        <w:ind w:left="988"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44">
    <w:nsid w:val="42F02800"/>
    <w:multiLevelType w:val="hybridMultilevel"/>
    <w:tmpl w:val="67966F74"/>
    <w:lvl w:ilvl="0" w:tplc="52944AF0">
      <w:start w:val="1"/>
      <w:numFmt w:val="bullet"/>
      <w:lvlText w:val="-"/>
      <w:lvlJc w:val="left"/>
      <w:pPr>
        <w:tabs>
          <w:tab w:val="num" w:pos="928"/>
        </w:tabs>
        <w:ind w:left="928" w:hanging="360"/>
      </w:pPr>
      <w:rPr>
        <w:rFonts w:ascii="Times New Roman" w:hAnsi="Times New Roman" w:cs="Times New Roman"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5644719"/>
    <w:multiLevelType w:val="hybridMultilevel"/>
    <w:tmpl w:val="A70AB12E"/>
    <w:lvl w:ilvl="0" w:tplc="E83614F8">
      <w:start w:val="9"/>
      <w:numFmt w:val="bullet"/>
      <w:lvlText w:val="-"/>
      <w:lvlJc w:val="left"/>
      <w:pPr>
        <w:tabs>
          <w:tab w:val="num" w:pos="360"/>
        </w:tabs>
        <w:ind w:left="360" w:hanging="360"/>
      </w:pPr>
      <w:rPr>
        <w:rFonts w:ascii="Times New Roman" w:hAnsi="Times New Roman" w:hint="default"/>
        <w:color w:val="auto"/>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7B95A2B"/>
    <w:multiLevelType w:val="hybridMultilevel"/>
    <w:tmpl w:val="F53A55EC"/>
    <w:styleLink w:val="211111"/>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7">
    <w:nsid w:val="49CA0F0F"/>
    <w:multiLevelType w:val="multilevel"/>
    <w:tmpl w:val="A7D4129A"/>
    <w:lvl w:ilvl="0">
      <w:start w:val="15"/>
      <w:numFmt w:val="decimal"/>
      <w:lvlText w:val="%1."/>
      <w:lvlJc w:val="left"/>
      <w:pPr>
        <w:ind w:left="360" w:hanging="360"/>
      </w:pPr>
      <w:rPr>
        <w:rFonts w:hint="default"/>
      </w:rPr>
    </w:lvl>
    <w:lvl w:ilvl="1">
      <w:start w:val="1"/>
      <w:numFmt w:val="decimal"/>
      <w:lvlText w:val="37.%2."/>
      <w:lvlJc w:val="left"/>
      <w:pPr>
        <w:ind w:left="360" w:hanging="360"/>
      </w:pPr>
      <w:rPr>
        <w:rFonts w:hint="default"/>
      </w:rPr>
    </w:lvl>
    <w:lvl w:ilvl="2">
      <w:start w:val="1"/>
      <w:numFmt w:val="decimal"/>
      <w:lvlText w:val="37.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BD86918"/>
    <w:multiLevelType w:val="multilevel"/>
    <w:tmpl w:val="A59494D2"/>
    <w:lvl w:ilvl="0">
      <w:start w:val="15"/>
      <w:numFmt w:val="decimal"/>
      <w:lvlText w:val="%1."/>
      <w:lvlJc w:val="left"/>
      <w:pPr>
        <w:ind w:left="360" w:hanging="360"/>
      </w:pPr>
      <w:rPr>
        <w:rFonts w:hint="default"/>
      </w:rPr>
    </w:lvl>
    <w:lvl w:ilvl="1">
      <w:start w:val="1"/>
      <w:numFmt w:val="decimal"/>
      <w:lvlText w:val="30.%2."/>
      <w:lvlJc w:val="left"/>
      <w:pPr>
        <w:ind w:left="107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C162618"/>
    <w:multiLevelType w:val="multilevel"/>
    <w:tmpl w:val="CC186DB8"/>
    <w:lvl w:ilvl="0">
      <w:start w:val="4"/>
      <w:numFmt w:val="decimal"/>
      <w:lvlText w:val="%1."/>
      <w:lvlJc w:val="left"/>
      <w:pPr>
        <w:ind w:left="1065" w:hanging="360"/>
      </w:pPr>
      <w:rPr>
        <w:rFonts w:hint="default"/>
      </w:rPr>
    </w:lvl>
    <w:lvl w:ilvl="1">
      <w:start w:val="1"/>
      <w:numFmt w:val="decimal"/>
      <w:isLgl/>
      <w:lvlText w:val="46.%2."/>
      <w:lvlJc w:val="left"/>
      <w:pPr>
        <w:ind w:left="988"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50">
    <w:nsid w:val="4D2F4370"/>
    <w:multiLevelType w:val="multilevel"/>
    <w:tmpl w:val="A5682264"/>
    <w:lvl w:ilvl="0">
      <w:start w:val="15"/>
      <w:numFmt w:val="decimal"/>
      <w:lvlText w:val="%1."/>
      <w:lvlJc w:val="left"/>
      <w:pPr>
        <w:ind w:left="360" w:hanging="360"/>
      </w:pPr>
      <w:rPr>
        <w:rFonts w:hint="default"/>
      </w:rPr>
    </w:lvl>
    <w:lvl w:ilvl="1">
      <w:start w:val="1"/>
      <w:numFmt w:val="decimal"/>
      <w:lvlText w:val="1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4E821188"/>
    <w:multiLevelType w:val="hybridMultilevel"/>
    <w:tmpl w:val="6908CB38"/>
    <w:lvl w:ilvl="0" w:tplc="52944AF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0824510"/>
    <w:multiLevelType w:val="multilevel"/>
    <w:tmpl w:val="8CFABDA4"/>
    <w:lvl w:ilvl="0">
      <w:start w:val="8"/>
      <w:numFmt w:val="decimal"/>
      <w:lvlText w:val="%1."/>
      <w:lvlJc w:val="left"/>
      <w:pPr>
        <w:ind w:left="360" w:hanging="360"/>
      </w:pPr>
      <w:rPr>
        <w:rFonts w:hint="default"/>
      </w:rPr>
    </w:lvl>
    <w:lvl w:ilvl="1">
      <w:start w:val="1"/>
      <w:numFmt w:val="decimal"/>
      <w:lvlText w:val="10.%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75E6B90"/>
    <w:multiLevelType w:val="multilevel"/>
    <w:tmpl w:val="C54A61C0"/>
    <w:lvl w:ilvl="0">
      <w:start w:val="8"/>
      <w:numFmt w:val="decimal"/>
      <w:lvlText w:val="%1."/>
      <w:lvlJc w:val="left"/>
      <w:pPr>
        <w:ind w:left="360" w:hanging="360"/>
      </w:pPr>
      <w:rPr>
        <w:rFonts w:hint="default"/>
      </w:rPr>
    </w:lvl>
    <w:lvl w:ilvl="1">
      <w:start w:val="1"/>
      <w:numFmt w:val="decimal"/>
      <w:lvlText w:val="1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9A02935"/>
    <w:multiLevelType w:val="multilevel"/>
    <w:tmpl w:val="15C6A772"/>
    <w:styleLink w:val="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EDD1DB3"/>
    <w:multiLevelType w:val="singleLevel"/>
    <w:tmpl w:val="04190001"/>
    <w:styleLink w:val="2111"/>
    <w:lvl w:ilvl="0">
      <w:start w:val="1"/>
      <w:numFmt w:val="bullet"/>
      <w:lvlText w:val=""/>
      <w:lvlJc w:val="left"/>
      <w:pPr>
        <w:tabs>
          <w:tab w:val="num" w:pos="360"/>
        </w:tabs>
        <w:ind w:left="360" w:hanging="360"/>
      </w:pPr>
      <w:rPr>
        <w:rFonts w:ascii="Symbol" w:hAnsi="Symbol" w:hint="default"/>
      </w:rPr>
    </w:lvl>
  </w:abstractNum>
  <w:abstractNum w:abstractNumId="56">
    <w:nsid w:val="5F953184"/>
    <w:multiLevelType w:val="multilevel"/>
    <w:tmpl w:val="6E60F74E"/>
    <w:lvl w:ilvl="0">
      <w:start w:val="15"/>
      <w:numFmt w:val="decimal"/>
      <w:lvlText w:val="%1."/>
      <w:lvlJc w:val="left"/>
      <w:pPr>
        <w:ind w:left="360" w:hanging="360"/>
      </w:pPr>
      <w:rPr>
        <w:rFonts w:hint="default"/>
      </w:rPr>
    </w:lvl>
    <w:lvl w:ilvl="1">
      <w:start w:val="1"/>
      <w:numFmt w:val="decimal"/>
      <w:lvlText w:val="31.%2."/>
      <w:lvlJc w:val="left"/>
      <w:pPr>
        <w:ind w:left="1353"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FEC222E"/>
    <w:multiLevelType w:val="multilevel"/>
    <w:tmpl w:val="CF0EDCBC"/>
    <w:styleLink w:val="3"/>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2477EDD"/>
    <w:multiLevelType w:val="hybridMultilevel"/>
    <w:tmpl w:val="B0727D64"/>
    <w:styleLink w:val="311"/>
    <w:lvl w:ilvl="0" w:tplc="26142F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9">
    <w:nsid w:val="62593BF3"/>
    <w:multiLevelType w:val="hybridMultilevel"/>
    <w:tmpl w:val="02446D48"/>
    <w:lvl w:ilvl="0" w:tplc="E7FE7B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3ED5472"/>
    <w:multiLevelType w:val="hybridMultilevel"/>
    <w:tmpl w:val="137E20E6"/>
    <w:styleLink w:val="221"/>
    <w:lvl w:ilvl="0" w:tplc="0419000F">
      <w:start w:val="1"/>
      <w:numFmt w:val="decimal"/>
      <w:lvlText w:val="%1."/>
      <w:lvlJc w:val="left"/>
      <w:pPr>
        <w:tabs>
          <w:tab w:val="num" w:pos="643"/>
        </w:tabs>
        <w:ind w:left="643" w:hanging="360"/>
      </w:pPr>
    </w:lvl>
    <w:lvl w:ilvl="1" w:tplc="7294255A">
      <w:numFmt w:val="none"/>
      <w:lvlText w:val=""/>
      <w:lvlJc w:val="left"/>
      <w:pPr>
        <w:tabs>
          <w:tab w:val="num" w:pos="1003"/>
        </w:tabs>
        <w:ind w:left="1003" w:firstLine="0"/>
      </w:pPr>
      <w:rPr>
        <w:rFonts w:ascii="Symbol" w:hAnsi="Symbol" w:cs="Times New Roman" w:hint="default"/>
      </w:rPr>
    </w:lvl>
    <w:lvl w:ilvl="2" w:tplc="0419001B">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61">
    <w:nsid w:val="6DD30D76"/>
    <w:multiLevelType w:val="multilevel"/>
    <w:tmpl w:val="9FAE8676"/>
    <w:lvl w:ilvl="0">
      <w:start w:val="15"/>
      <w:numFmt w:val="decimal"/>
      <w:lvlText w:val="%1."/>
      <w:lvlJc w:val="left"/>
      <w:pPr>
        <w:ind w:left="360" w:hanging="360"/>
      </w:pPr>
      <w:rPr>
        <w:rFonts w:hint="default"/>
      </w:rPr>
    </w:lvl>
    <w:lvl w:ilvl="1">
      <w:start w:val="1"/>
      <w:numFmt w:val="decimal"/>
      <w:lvlText w:val="34.%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F706A"/>
    <w:multiLevelType w:val="multilevel"/>
    <w:tmpl w:val="9D2E9D88"/>
    <w:styleLink w:val="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40366A6"/>
    <w:multiLevelType w:val="multilevel"/>
    <w:tmpl w:val="42F288EE"/>
    <w:lvl w:ilvl="0">
      <w:start w:val="15"/>
      <w:numFmt w:val="decimal"/>
      <w:lvlText w:val="%1."/>
      <w:lvlJc w:val="left"/>
      <w:pPr>
        <w:ind w:left="360" w:hanging="360"/>
      </w:pPr>
      <w:rPr>
        <w:rFonts w:hint="default"/>
      </w:rPr>
    </w:lvl>
    <w:lvl w:ilvl="1">
      <w:start w:val="1"/>
      <w:numFmt w:val="decimal"/>
      <w:lvlText w:val="27.%2."/>
      <w:lvlJc w:val="left"/>
      <w:pPr>
        <w:ind w:left="360" w:hanging="3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6E163EF"/>
    <w:multiLevelType w:val="multilevel"/>
    <w:tmpl w:val="2932ADBC"/>
    <w:lvl w:ilvl="0">
      <w:start w:val="4"/>
      <w:numFmt w:val="decimal"/>
      <w:lvlText w:val="%1."/>
      <w:lvlJc w:val="left"/>
      <w:pPr>
        <w:ind w:left="1065" w:hanging="360"/>
      </w:pPr>
      <w:rPr>
        <w:rFonts w:hint="default"/>
      </w:rPr>
    </w:lvl>
    <w:lvl w:ilvl="1">
      <w:start w:val="1"/>
      <w:numFmt w:val="decimal"/>
      <w:isLgl/>
      <w:lvlText w:val="%11.%2."/>
      <w:lvlJc w:val="left"/>
      <w:pPr>
        <w:ind w:left="988"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65">
    <w:nsid w:val="76FD2334"/>
    <w:multiLevelType w:val="multilevel"/>
    <w:tmpl w:val="380A4014"/>
    <w:lvl w:ilvl="0">
      <w:start w:val="1"/>
      <w:numFmt w:val="decimal"/>
      <w:pStyle w:val="Title3"/>
      <w:lvlText w:val="Статья %1."/>
      <w:lvlJc w:val="left"/>
      <w:pPr>
        <w:tabs>
          <w:tab w:val="num" w:pos="1418"/>
        </w:tabs>
        <w:ind w:left="1418" w:hanging="141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Point"/>
      <w:isLgl/>
      <w:lvlText w:val="%1.%2."/>
      <w:lvlJc w:val="left"/>
      <w:pPr>
        <w:ind w:left="5055" w:hanging="6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Point2"/>
      <w:isLgl/>
      <w:lvlText w:val="%1.%2.%3."/>
      <w:lvlJc w:val="left"/>
      <w:pPr>
        <w:ind w:left="6958"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Point3"/>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66">
    <w:nsid w:val="78D54B2D"/>
    <w:multiLevelType w:val="multilevel"/>
    <w:tmpl w:val="3D2E92AC"/>
    <w:lvl w:ilvl="0">
      <w:start w:val="15"/>
      <w:numFmt w:val="decimal"/>
      <w:lvlText w:val="%1."/>
      <w:lvlJc w:val="left"/>
      <w:pPr>
        <w:ind w:left="360" w:hanging="360"/>
      </w:pPr>
      <w:rPr>
        <w:rFonts w:hint="default"/>
      </w:rPr>
    </w:lvl>
    <w:lvl w:ilvl="1">
      <w:start w:val="1"/>
      <w:numFmt w:val="decimal"/>
      <w:lvlText w:val="2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950572F"/>
    <w:multiLevelType w:val="hybridMultilevel"/>
    <w:tmpl w:val="1A326EE4"/>
    <w:lvl w:ilvl="0" w:tplc="43E64570">
      <w:start w:val="1"/>
      <w:numFmt w:val="bullet"/>
      <w:lvlText w:val=""/>
      <w:lvlJc w:val="left"/>
      <w:pPr>
        <w:tabs>
          <w:tab w:val="num" w:pos="473"/>
        </w:tabs>
        <w:ind w:left="397" w:hanging="284"/>
      </w:pPr>
      <w:rPr>
        <w:rFonts w:ascii="Symbol" w:hAnsi="Symbol" w:cs="Times New Roman" w:hint="default"/>
      </w:rPr>
    </w:lvl>
    <w:lvl w:ilvl="1" w:tplc="04190003" w:tentative="1">
      <w:start w:val="1"/>
      <w:numFmt w:val="bullet"/>
      <w:lvlText w:val="o"/>
      <w:lvlJc w:val="left"/>
      <w:pPr>
        <w:tabs>
          <w:tab w:val="num" w:pos="1373"/>
        </w:tabs>
        <w:ind w:left="1373" w:hanging="360"/>
      </w:pPr>
      <w:rPr>
        <w:rFonts w:ascii="Courier New" w:hAnsi="Courier New" w:cs="Courier New" w:hint="default"/>
      </w:rPr>
    </w:lvl>
    <w:lvl w:ilvl="2" w:tplc="04190005" w:tentative="1">
      <w:start w:val="1"/>
      <w:numFmt w:val="bullet"/>
      <w:lvlText w:val=""/>
      <w:lvlJc w:val="left"/>
      <w:pPr>
        <w:tabs>
          <w:tab w:val="num" w:pos="2093"/>
        </w:tabs>
        <w:ind w:left="2093" w:hanging="360"/>
      </w:pPr>
      <w:rPr>
        <w:rFonts w:ascii="Wingdings" w:hAnsi="Wingdings" w:hint="default"/>
      </w:rPr>
    </w:lvl>
    <w:lvl w:ilvl="3" w:tplc="04190001" w:tentative="1">
      <w:start w:val="1"/>
      <w:numFmt w:val="bullet"/>
      <w:lvlText w:val=""/>
      <w:lvlJc w:val="left"/>
      <w:pPr>
        <w:tabs>
          <w:tab w:val="num" w:pos="2813"/>
        </w:tabs>
        <w:ind w:left="2813" w:hanging="360"/>
      </w:pPr>
      <w:rPr>
        <w:rFonts w:ascii="Symbol" w:hAnsi="Symbol" w:hint="default"/>
      </w:rPr>
    </w:lvl>
    <w:lvl w:ilvl="4" w:tplc="04190003" w:tentative="1">
      <w:start w:val="1"/>
      <w:numFmt w:val="bullet"/>
      <w:lvlText w:val="o"/>
      <w:lvlJc w:val="left"/>
      <w:pPr>
        <w:tabs>
          <w:tab w:val="num" w:pos="3533"/>
        </w:tabs>
        <w:ind w:left="3533" w:hanging="360"/>
      </w:pPr>
      <w:rPr>
        <w:rFonts w:ascii="Courier New" w:hAnsi="Courier New" w:cs="Courier New" w:hint="default"/>
      </w:rPr>
    </w:lvl>
    <w:lvl w:ilvl="5" w:tplc="04190005" w:tentative="1">
      <w:start w:val="1"/>
      <w:numFmt w:val="bullet"/>
      <w:lvlText w:val=""/>
      <w:lvlJc w:val="left"/>
      <w:pPr>
        <w:tabs>
          <w:tab w:val="num" w:pos="4253"/>
        </w:tabs>
        <w:ind w:left="4253" w:hanging="360"/>
      </w:pPr>
      <w:rPr>
        <w:rFonts w:ascii="Wingdings" w:hAnsi="Wingdings" w:hint="default"/>
      </w:rPr>
    </w:lvl>
    <w:lvl w:ilvl="6" w:tplc="04190001" w:tentative="1">
      <w:start w:val="1"/>
      <w:numFmt w:val="bullet"/>
      <w:lvlText w:val=""/>
      <w:lvlJc w:val="left"/>
      <w:pPr>
        <w:tabs>
          <w:tab w:val="num" w:pos="4973"/>
        </w:tabs>
        <w:ind w:left="4973" w:hanging="360"/>
      </w:pPr>
      <w:rPr>
        <w:rFonts w:ascii="Symbol" w:hAnsi="Symbol" w:hint="default"/>
      </w:rPr>
    </w:lvl>
    <w:lvl w:ilvl="7" w:tplc="04190003" w:tentative="1">
      <w:start w:val="1"/>
      <w:numFmt w:val="bullet"/>
      <w:lvlText w:val="o"/>
      <w:lvlJc w:val="left"/>
      <w:pPr>
        <w:tabs>
          <w:tab w:val="num" w:pos="5693"/>
        </w:tabs>
        <w:ind w:left="5693" w:hanging="360"/>
      </w:pPr>
      <w:rPr>
        <w:rFonts w:ascii="Courier New" w:hAnsi="Courier New" w:cs="Courier New" w:hint="default"/>
      </w:rPr>
    </w:lvl>
    <w:lvl w:ilvl="8" w:tplc="04190005" w:tentative="1">
      <w:start w:val="1"/>
      <w:numFmt w:val="bullet"/>
      <w:lvlText w:val=""/>
      <w:lvlJc w:val="left"/>
      <w:pPr>
        <w:tabs>
          <w:tab w:val="num" w:pos="6413"/>
        </w:tabs>
        <w:ind w:left="6413" w:hanging="360"/>
      </w:pPr>
      <w:rPr>
        <w:rFonts w:ascii="Wingdings" w:hAnsi="Wingdings" w:hint="default"/>
      </w:rPr>
    </w:lvl>
  </w:abstractNum>
  <w:abstractNum w:abstractNumId="68">
    <w:nsid w:val="797831F6"/>
    <w:multiLevelType w:val="hybridMultilevel"/>
    <w:tmpl w:val="E74CECA6"/>
    <w:lvl w:ilvl="0" w:tplc="BD282C4E">
      <w:start w:val="1"/>
      <w:numFmt w:val="bullet"/>
      <w:lvlText w:val="-"/>
      <w:lvlJc w:val="left"/>
      <w:pPr>
        <w:ind w:left="720" w:hanging="360"/>
      </w:pPr>
      <w:rPr>
        <w:rFonts w:ascii="font278" w:hAnsi="font278"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9B13D0B"/>
    <w:multiLevelType w:val="multilevel"/>
    <w:tmpl w:val="941C5AD0"/>
    <w:styleLink w:val="21"/>
    <w:lvl w:ilvl="0">
      <w:start w:val="3"/>
      <w:numFmt w:val="decimal"/>
      <w:lvlText w:val="%1."/>
      <w:lvlJc w:val="left"/>
      <w:pPr>
        <w:ind w:left="644" w:hanging="360"/>
      </w:pPr>
      <w:rPr>
        <w:rFonts w:hint="default"/>
      </w:rPr>
    </w:lvl>
    <w:lvl w:ilvl="1">
      <w:start w:val="1"/>
      <w:numFmt w:val="decimal"/>
      <w:isLgl/>
      <w:lvlText w:val="%1.%2."/>
      <w:lvlJc w:val="left"/>
      <w:pPr>
        <w:ind w:left="770" w:hanging="420"/>
      </w:pPr>
      <w:rPr>
        <w:rFonts w:hint="default"/>
      </w:rPr>
    </w:lvl>
    <w:lvl w:ilvl="2">
      <w:start w:val="1"/>
      <w:numFmt w:val="decimal"/>
      <w:isLgl/>
      <w:lvlText w:val="%1.%2.%3."/>
      <w:lvlJc w:val="left"/>
      <w:pPr>
        <w:ind w:left="107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70">
    <w:nsid w:val="7A013FBA"/>
    <w:multiLevelType w:val="hybridMultilevel"/>
    <w:tmpl w:val="18328F48"/>
    <w:styleLink w:val="21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B32717B"/>
    <w:multiLevelType w:val="multilevel"/>
    <w:tmpl w:val="CF0EDC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D8D50C4"/>
    <w:multiLevelType w:val="hybridMultilevel"/>
    <w:tmpl w:val="892CF4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7DB25820"/>
    <w:multiLevelType w:val="multilevel"/>
    <w:tmpl w:val="A1608306"/>
    <w:lvl w:ilvl="0">
      <w:start w:val="1"/>
      <w:numFmt w:val="none"/>
      <w:pStyle w:val="100"/>
      <w:lvlText w:val="38.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nsid w:val="7FA70B86"/>
    <w:multiLevelType w:val="hybridMultilevel"/>
    <w:tmpl w:val="6C5A54B8"/>
    <w:lvl w:ilvl="0" w:tplc="51EC445E">
      <w:start w:val="9"/>
      <w:numFmt w:val="bullet"/>
      <w:lvlText w:val="-"/>
      <w:lvlJc w:val="left"/>
      <w:pPr>
        <w:ind w:left="1462" w:hanging="360"/>
      </w:pPr>
      <w:rPr>
        <w:rFonts w:ascii="Times New Roman" w:hAnsi="Times New Roman" w:hint="default"/>
      </w:rPr>
    </w:lvl>
    <w:lvl w:ilvl="1" w:tplc="268AEB9C">
      <w:start w:val="1"/>
      <w:numFmt w:val="bullet"/>
      <w:lvlText w:val="o"/>
      <w:lvlJc w:val="left"/>
      <w:pPr>
        <w:ind w:left="2182" w:hanging="360"/>
      </w:pPr>
      <w:rPr>
        <w:rFonts w:ascii="Courier New" w:hAnsi="Courier New" w:cs="Courier New" w:hint="default"/>
      </w:rPr>
    </w:lvl>
    <w:lvl w:ilvl="2" w:tplc="5CE2C028">
      <w:start w:val="1"/>
      <w:numFmt w:val="bullet"/>
      <w:lvlText w:val=""/>
      <w:lvlJc w:val="left"/>
      <w:pPr>
        <w:ind w:left="2902" w:hanging="360"/>
      </w:pPr>
      <w:rPr>
        <w:rFonts w:ascii="Wingdings" w:hAnsi="Wingdings" w:hint="default"/>
      </w:rPr>
    </w:lvl>
    <w:lvl w:ilvl="3" w:tplc="5D309170" w:tentative="1">
      <w:start w:val="1"/>
      <w:numFmt w:val="bullet"/>
      <w:lvlText w:val=""/>
      <w:lvlJc w:val="left"/>
      <w:pPr>
        <w:ind w:left="3622" w:hanging="360"/>
      </w:pPr>
      <w:rPr>
        <w:rFonts w:ascii="Symbol" w:hAnsi="Symbol" w:hint="default"/>
      </w:rPr>
    </w:lvl>
    <w:lvl w:ilvl="4" w:tplc="FD506992" w:tentative="1">
      <w:start w:val="1"/>
      <w:numFmt w:val="bullet"/>
      <w:lvlText w:val="o"/>
      <w:lvlJc w:val="left"/>
      <w:pPr>
        <w:ind w:left="4342" w:hanging="360"/>
      </w:pPr>
      <w:rPr>
        <w:rFonts w:ascii="Courier New" w:hAnsi="Courier New" w:cs="Courier New" w:hint="default"/>
      </w:rPr>
    </w:lvl>
    <w:lvl w:ilvl="5" w:tplc="61602B6E" w:tentative="1">
      <w:start w:val="1"/>
      <w:numFmt w:val="bullet"/>
      <w:lvlText w:val=""/>
      <w:lvlJc w:val="left"/>
      <w:pPr>
        <w:ind w:left="5062" w:hanging="360"/>
      </w:pPr>
      <w:rPr>
        <w:rFonts w:ascii="Wingdings" w:hAnsi="Wingdings" w:hint="default"/>
      </w:rPr>
    </w:lvl>
    <w:lvl w:ilvl="6" w:tplc="7ED8BC16" w:tentative="1">
      <w:start w:val="1"/>
      <w:numFmt w:val="bullet"/>
      <w:lvlText w:val=""/>
      <w:lvlJc w:val="left"/>
      <w:pPr>
        <w:ind w:left="5782" w:hanging="360"/>
      </w:pPr>
      <w:rPr>
        <w:rFonts w:ascii="Symbol" w:hAnsi="Symbol" w:hint="default"/>
      </w:rPr>
    </w:lvl>
    <w:lvl w:ilvl="7" w:tplc="0E46FCF6" w:tentative="1">
      <w:start w:val="1"/>
      <w:numFmt w:val="bullet"/>
      <w:lvlText w:val="o"/>
      <w:lvlJc w:val="left"/>
      <w:pPr>
        <w:ind w:left="6502" w:hanging="360"/>
      </w:pPr>
      <w:rPr>
        <w:rFonts w:ascii="Courier New" w:hAnsi="Courier New" w:cs="Courier New" w:hint="default"/>
      </w:rPr>
    </w:lvl>
    <w:lvl w:ilvl="8" w:tplc="3190A89C" w:tentative="1">
      <w:start w:val="1"/>
      <w:numFmt w:val="bullet"/>
      <w:lvlText w:val=""/>
      <w:lvlJc w:val="left"/>
      <w:pPr>
        <w:ind w:left="7222" w:hanging="360"/>
      </w:pPr>
      <w:rPr>
        <w:rFonts w:ascii="Wingdings" w:hAnsi="Wingdings" w:hint="default"/>
      </w:rPr>
    </w:lvl>
  </w:abstractNum>
  <w:num w:numId="1">
    <w:abstractNumId w:val="45"/>
  </w:num>
  <w:num w:numId="2">
    <w:abstractNumId w:val="44"/>
  </w:num>
  <w:num w:numId="3">
    <w:abstractNumId w:val="71"/>
  </w:num>
  <w:num w:numId="4">
    <w:abstractNumId w:val="54"/>
  </w:num>
  <w:num w:numId="5">
    <w:abstractNumId w:val="4"/>
  </w:num>
  <w:num w:numId="6">
    <w:abstractNumId w:val="57"/>
  </w:num>
  <w:num w:numId="7">
    <w:abstractNumId w:val="27"/>
  </w:num>
  <w:num w:numId="8">
    <w:abstractNumId w:val="10"/>
    <w:lvlOverride w:ilvl="0">
      <w:lvl w:ilvl="0">
        <w:start w:val="6"/>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9">
    <w:abstractNumId w:val="62"/>
  </w:num>
  <w:num w:numId="10">
    <w:abstractNumId w:val="33"/>
  </w:num>
  <w:num w:numId="11">
    <w:abstractNumId w:val="25"/>
  </w:num>
  <w:num w:numId="12">
    <w:abstractNumId w:val="34"/>
  </w:num>
  <w:num w:numId="13">
    <w:abstractNumId w:val="42"/>
  </w:num>
  <w:num w:numId="14">
    <w:abstractNumId w:val="5"/>
  </w:num>
  <w:num w:numId="15">
    <w:abstractNumId w:val="29"/>
  </w:num>
  <w:num w:numId="16">
    <w:abstractNumId w:val="17"/>
  </w:num>
  <w:num w:numId="17">
    <w:abstractNumId w:val="52"/>
  </w:num>
  <w:num w:numId="18">
    <w:abstractNumId w:val="53"/>
  </w:num>
  <w:num w:numId="19">
    <w:abstractNumId w:val="8"/>
  </w:num>
  <w:num w:numId="20">
    <w:abstractNumId w:val="39"/>
  </w:num>
  <w:num w:numId="21">
    <w:abstractNumId w:val="3"/>
  </w:num>
  <w:num w:numId="22">
    <w:abstractNumId w:val="6"/>
  </w:num>
  <w:num w:numId="23">
    <w:abstractNumId w:val="23"/>
  </w:num>
  <w:num w:numId="24">
    <w:abstractNumId w:val="50"/>
  </w:num>
  <w:num w:numId="25">
    <w:abstractNumId w:val="36"/>
  </w:num>
  <w:num w:numId="26">
    <w:abstractNumId w:val="7"/>
  </w:num>
  <w:num w:numId="27">
    <w:abstractNumId w:val="35"/>
  </w:num>
  <w:num w:numId="28">
    <w:abstractNumId w:val="66"/>
  </w:num>
  <w:num w:numId="29">
    <w:abstractNumId w:val="1"/>
  </w:num>
  <w:num w:numId="30">
    <w:abstractNumId w:val="19"/>
  </w:num>
  <w:num w:numId="31">
    <w:abstractNumId w:val="15"/>
  </w:num>
  <w:num w:numId="32">
    <w:abstractNumId w:val="21"/>
  </w:num>
  <w:num w:numId="33">
    <w:abstractNumId w:val="48"/>
  </w:num>
  <w:num w:numId="34">
    <w:abstractNumId w:val="56"/>
  </w:num>
  <w:num w:numId="35">
    <w:abstractNumId w:val="14"/>
  </w:num>
  <w:num w:numId="36">
    <w:abstractNumId w:val="64"/>
  </w:num>
  <w:num w:numId="37">
    <w:abstractNumId w:val="28"/>
  </w:num>
  <w:num w:numId="38">
    <w:abstractNumId w:val="22"/>
  </w:num>
  <w:num w:numId="39">
    <w:abstractNumId w:val="61"/>
  </w:num>
  <w:num w:numId="40">
    <w:abstractNumId w:val="38"/>
  </w:num>
  <w:num w:numId="41">
    <w:abstractNumId w:val="18"/>
  </w:num>
  <w:num w:numId="42">
    <w:abstractNumId w:val="20"/>
  </w:num>
  <w:num w:numId="43">
    <w:abstractNumId w:val="63"/>
  </w:num>
  <w:num w:numId="44">
    <w:abstractNumId w:val="32"/>
  </w:num>
  <w:num w:numId="45">
    <w:abstractNumId w:val="13"/>
  </w:num>
  <w:num w:numId="46">
    <w:abstractNumId w:val="74"/>
  </w:num>
  <w:num w:numId="47">
    <w:abstractNumId w:val="2"/>
  </w:num>
  <w:num w:numId="48">
    <w:abstractNumId w:val="43"/>
  </w:num>
  <w:num w:numId="49">
    <w:abstractNumId w:val="49"/>
  </w:num>
  <w:num w:numId="50">
    <w:abstractNumId w:val="9"/>
  </w:num>
  <w:num w:numId="51">
    <w:abstractNumId w:val="47"/>
  </w:num>
  <w:num w:numId="52">
    <w:abstractNumId w:val="51"/>
  </w:num>
  <w:num w:numId="53">
    <w:abstractNumId w:val="41"/>
  </w:num>
  <w:num w:numId="54">
    <w:abstractNumId w:val="12"/>
  </w:num>
  <w:num w:numId="55">
    <w:abstractNumId w:val="68"/>
  </w:num>
  <w:num w:numId="56">
    <w:abstractNumId w:val="73"/>
  </w:num>
  <w:num w:numId="57">
    <w:abstractNumId w:val="40"/>
  </w:num>
  <w:num w:numId="58">
    <w:abstractNumId w:val="72"/>
  </w:num>
  <w:num w:numId="59">
    <w:abstractNumId w:val="67"/>
  </w:num>
  <w:num w:numId="60">
    <w:abstractNumId w:val="11"/>
  </w:num>
  <w:num w:numId="61">
    <w:abstractNumId w:val="0"/>
  </w:num>
  <w:num w:numId="62">
    <w:abstractNumId w:val="26"/>
  </w:num>
  <w:num w:numId="63">
    <w:abstractNumId w:val="55"/>
  </w:num>
  <w:num w:numId="64">
    <w:abstractNumId w:val="46"/>
  </w:num>
  <w:num w:numId="65">
    <w:abstractNumId w:val="70"/>
  </w:num>
  <w:num w:numId="66">
    <w:abstractNumId w:val="69"/>
  </w:num>
  <w:num w:numId="67">
    <w:abstractNumId w:val="58"/>
  </w:num>
  <w:num w:numId="68">
    <w:abstractNumId w:val="60"/>
  </w:num>
  <w:num w:numId="69">
    <w:abstractNumId w:val="65"/>
  </w:num>
  <w:num w:numId="70">
    <w:abstractNumId w:val="24"/>
  </w:num>
  <w:num w:numId="71">
    <w:abstractNumId w:val="59"/>
  </w:num>
  <w:num w:numId="72">
    <w:abstractNumId w:val="16"/>
  </w:num>
  <w:num w:numId="73">
    <w:abstractNumId w:val="30"/>
  </w:num>
  <w:num w:numId="74">
    <w:abstractNumId w:val="31"/>
  </w:num>
  <w:num w:numId="75">
    <w:abstractNumId w:val="3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activeWritingStyle w:appName="MSWord" w:lang="ru-RU" w:vendorID="1" w:dllVersion="512" w:checkStyle="0"/>
  <w:activeWritingStyle w:appName="MSWord" w:lang="en-US" w:vendorID="8" w:dllVersion="513" w:checkStyle="1"/>
  <w:activeWritingStyle w:appName="MSWord" w:lang="en-GB" w:vendorID="8" w:dllVersion="513" w:checkStyle="1"/>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556"/>
    <w:rsid w:val="000005F2"/>
    <w:rsid w:val="0000094F"/>
    <w:rsid w:val="00000AAC"/>
    <w:rsid w:val="00000C8C"/>
    <w:rsid w:val="0000128D"/>
    <w:rsid w:val="00001525"/>
    <w:rsid w:val="00001B28"/>
    <w:rsid w:val="00001EEB"/>
    <w:rsid w:val="00002495"/>
    <w:rsid w:val="00002694"/>
    <w:rsid w:val="000026DF"/>
    <w:rsid w:val="00002DB3"/>
    <w:rsid w:val="00003029"/>
    <w:rsid w:val="00003342"/>
    <w:rsid w:val="00003F25"/>
    <w:rsid w:val="00004116"/>
    <w:rsid w:val="00004680"/>
    <w:rsid w:val="0000598B"/>
    <w:rsid w:val="00005DC1"/>
    <w:rsid w:val="000060B0"/>
    <w:rsid w:val="00006849"/>
    <w:rsid w:val="000072AE"/>
    <w:rsid w:val="0000766F"/>
    <w:rsid w:val="00007BAB"/>
    <w:rsid w:val="000103D5"/>
    <w:rsid w:val="00010677"/>
    <w:rsid w:val="000121B0"/>
    <w:rsid w:val="00013968"/>
    <w:rsid w:val="0001474A"/>
    <w:rsid w:val="00014769"/>
    <w:rsid w:val="00015990"/>
    <w:rsid w:val="00015AD0"/>
    <w:rsid w:val="00015B2C"/>
    <w:rsid w:val="00015BF1"/>
    <w:rsid w:val="00016983"/>
    <w:rsid w:val="00017A61"/>
    <w:rsid w:val="000200F9"/>
    <w:rsid w:val="0002014E"/>
    <w:rsid w:val="000201F9"/>
    <w:rsid w:val="00020386"/>
    <w:rsid w:val="0002070B"/>
    <w:rsid w:val="00021248"/>
    <w:rsid w:val="0002124D"/>
    <w:rsid w:val="000228F7"/>
    <w:rsid w:val="0002302D"/>
    <w:rsid w:val="00023A30"/>
    <w:rsid w:val="000266AB"/>
    <w:rsid w:val="00026913"/>
    <w:rsid w:val="00026F35"/>
    <w:rsid w:val="00027AEE"/>
    <w:rsid w:val="00027F78"/>
    <w:rsid w:val="00030652"/>
    <w:rsid w:val="00030AE7"/>
    <w:rsid w:val="00030BB7"/>
    <w:rsid w:val="00031314"/>
    <w:rsid w:val="00031AA6"/>
    <w:rsid w:val="00031C33"/>
    <w:rsid w:val="0003281C"/>
    <w:rsid w:val="000330D3"/>
    <w:rsid w:val="00033651"/>
    <w:rsid w:val="00034B7C"/>
    <w:rsid w:val="000354C2"/>
    <w:rsid w:val="00036420"/>
    <w:rsid w:val="000364B9"/>
    <w:rsid w:val="00036625"/>
    <w:rsid w:val="00037297"/>
    <w:rsid w:val="00037363"/>
    <w:rsid w:val="00037DC5"/>
    <w:rsid w:val="00040037"/>
    <w:rsid w:val="0004013C"/>
    <w:rsid w:val="000409E8"/>
    <w:rsid w:val="00041382"/>
    <w:rsid w:val="00041C04"/>
    <w:rsid w:val="00042AA7"/>
    <w:rsid w:val="00042FED"/>
    <w:rsid w:val="000430AD"/>
    <w:rsid w:val="00043214"/>
    <w:rsid w:val="00043293"/>
    <w:rsid w:val="000432E1"/>
    <w:rsid w:val="000439F5"/>
    <w:rsid w:val="00043D08"/>
    <w:rsid w:val="00043F2F"/>
    <w:rsid w:val="000461ED"/>
    <w:rsid w:val="00047756"/>
    <w:rsid w:val="00047B8E"/>
    <w:rsid w:val="00050263"/>
    <w:rsid w:val="000503C8"/>
    <w:rsid w:val="0005056B"/>
    <w:rsid w:val="00051390"/>
    <w:rsid w:val="000517F7"/>
    <w:rsid w:val="0005206C"/>
    <w:rsid w:val="00052E0F"/>
    <w:rsid w:val="000537B3"/>
    <w:rsid w:val="00053A52"/>
    <w:rsid w:val="000540C4"/>
    <w:rsid w:val="00055C76"/>
    <w:rsid w:val="00056522"/>
    <w:rsid w:val="000565DB"/>
    <w:rsid w:val="00056A9F"/>
    <w:rsid w:val="00056C36"/>
    <w:rsid w:val="00056D98"/>
    <w:rsid w:val="00056E5A"/>
    <w:rsid w:val="00057C13"/>
    <w:rsid w:val="0006145A"/>
    <w:rsid w:val="0006182E"/>
    <w:rsid w:val="00061BC1"/>
    <w:rsid w:val="00063264"/>
    <w:rsid w:val="000636B8"/>
    <w:rsid w:val="00063B9A"/>
    <w:rsid w:val="0006417F"/>
    <w:rsid w:val="00064398"/>
    <w:rsid w:val="00065271"/>
    <w:rsid w:val="000669B5"/>
    <w:rsid w:val="00066B2B"/>
    <w:rsid w:val="00066C7F"/>
    <w:rsid w:val="00067096"/>
    <w:rsid w:val="00067419"/>
    <w:rsid w:val="00073CE4"/>
    <w:rsid w:val="00074312"/>
    <w:rsid w:val="00075012"/>
    <w:rsid w:val="000755B3"/>
    <w:rsid w:val="0007572D"/>
    <w:rsid w:val="00075A0A"/>
    <w:rsid w:val="00076134"/>
    <w:rsid w:val="00077915"/>
    <w:rsid w:val="00080754"/>
    <w:rsid w:val="00081BEA"/>
    <w:rsid w:val="00081E94"/>
    <w:rsid w:val="00082D4E"/>
    <w:rsid w:val="00082E7C"/>
    <w:rsid w:val="000833E8"/>
    <w:rsid w:val="0008424A"/>
    <w:rsid w:val="00084BFA"/>
    <w:rsid w:val="0008662F"/>
    <w:rsid w:val="00086A58"/>
    <w:rsid w:val="0008720C"/>
    <w:rsid w:val="0009071B"/>
    <w:rsid w:val="00090A2C"/>
    <w:rsid w:val="00091F47"/>
    <w:rsid w:val="000926C8"/>
    <w:rsid w:val="000929F5"/>
    <w:rsid w:val="0009457A"/>
    <w:rsid w:val="0009466A"/>
    <w:rsid w:val="000946E2"/>
    <w:rsid w:val="000947C7"/>
    <w:rsid w:val="00094D16"/>
    <w:rsid w:val="00095CCB"/>
    <w:rsid w:val="00095D44"/>
    <w:rsid w:val="00096BA6"/>
    <w:rsid w:val="00097066"/>
    <w:rsid w:val="00097C63"/>
    <w:rsid w:val="000A08D6"/>
    <w:rsid w:val="000A0A04"/>
    <w:rsid w:val="000A1394"/>
    <w:rsid w:val="000A1B99"/>
    <w:rsid w:val="000A1D26"/>
    <w:rsid w:val="000A25A8"/>
    <w:rsid w:val="000A32C1"/>
    <w:rsid w:val="000A3770"/>
    <w:rsid w:val="000A3A52"/>
    <w:rsid w:val="000A3AB1"/>
    <w:rsid w:val="000A45F3"/>
    <w:rsid w:val="000A4DBC"/>
    <w:rsid w:val="000A4F53"/>
    <w:rsid w:val="000A54D0"/>
    <w:rsid w:val="000A5946"/>
    <w:rsid w:val="000A6D8B"/>
    <w:rsid w:val="000A746C"/>
    <w:rsid w:val="000B074E"/>
    <w:rsid w:val="000B0B2E"/>
    <w:rsid w:val="000B1818"/>
    <w:rsid w:val="000B20B5"/>
    <w:rsid w:val="000B38F2"/>
    <w:rsid w:val="000B4506"/>
    <w:rsid w:val="000B45F9"/>
    <w:rsid w:val="000B50FA"/>
    <w:rsid w:val="000B5950"/>
    <w:rsid w:val="000B6279"/>
    <w:rsid w:val="000B7124"/>
    <w:rsid w:val="000B7556"/>
    <w:rsid w:val="000B7572"/>
    <w:rsid w:val="000B7918"/>
    <w:rsid w:val="000C0DB6"/>
    <w:rsid w:val="000C1196"/>
    <w:rsid w:val="000C1637"/>
    <w:rsid w:val="000C22AB"/>
    <w:rsid w:val="000C2575"/>
    <w:rsid w:val="000C3D9B"/>
    <w:rsid w:val="000C3DE5"/>
    <w:rsid w:val="000C49EC"/>
    <w:rsid w:val="000C6021"/>
    <w:rsid w:val="000C60B1"/>
    <w:rsid w:val="000C61C5"/>
    <w:rsid w:val="000C6CCD"/>
    <w:rsid w:val="000C71D9"/>
    <w:rsid w:val="000C72E0"/>
    <w:rsid w:val="000C771D"/>
    <w:rsid w:val="000D04B2"/>
    <w:rsid w:val="000D09A2"/>
    <w:rsid w:val="000D140C"/>
    <w:rsid w:val="000D2497"/>
    <w:rsid w:val="000D34B6"/>
    <w:rsid w:val="000D353A"/>
    <w:rsid w:val="000D3B2E"/>
    <w:rsid w:val="000D52CD"/>
    <w:rsid w:val="000D54F2"/>
    <w:rsid w:val="000D559A"/>
    <w:rsid w:val="000D5B8E"/>
    <w:rsid w:val="000D608C"/>
    <w:rsid w:val="000D798E"/>
    <w:rsid w:val="000E04C1"/>
    <w:rsid w:val="000E1910"/>
    <w:rsid w:val="000E451B"/>
    <w:rsid w:val="000E4AE1"/>
    <w:rsid w:val="000E5CA3"/>
    <w:rsid w:val="000E6361"/>
    <w:rsid w:val="000E684B"/>
    <w:rsid w:val="000E729E"/>
    <w:rsid w:val="000E73B8"/>
    <w:rsid w:val="000E75EC"/>
    <w:rsid w:val="000E7F8A"/>
    <w:rsid w:val="000F01A1"/>
    <w:rsid w:val="000F0284"/>
    <w:rsid w:val="000F2035"/>
    <w:rsid w:val="000F242B"/>
    <w:rsid w:val="000F25DE"/>
    <w:rsid w:val="000F3241"/>
    <w:rsid w:val="000F37CA"/>
    <w:rsid w:val="000F5343"/>
    <w:rsid w:val="000F6288"/>
    <w:rsid w:val="000F7368"/>
    <w:rsid w:val="000F7593"/>
    <w:rsid w:val="000F7684"/>
    <w:rsid w:val="000F7763"/>
    <w:rsid w:val="000F799A"/>
    <w:rsid w:val="0010008D"/>
    <w:rsid w:val="00100401"/>
    <w:rsid w:val="001008DE"/>
    <w:rsid w:val="00100BDA"/>
    <w:rsid w:val="00101BBE"/>
    <w:rsid w:val="00101E75"/>
    <w:rsid w:val="0010248A"/>
    <w:rsid w:val="0010289D"/>
    <w:rsid w:val="00102DCC"/>
    <w:rsid w:val="0010332D"/>
    <w:rsid w:val="00103B15"/>
    <w:rsid w:val="0010508D"/>
    <w:rsid w:val="001053D7"/>
    <w:rsid w:val="001057C2"/>
    <w:rsid w:val="00106290"/>
    <w:rsid w:val="00106CF0"/>
    <w:rsid w:val="0010734A"/>
    <w:rsid w:val="00107A45"/>
    <w:rsid w:val="001102DC"/>
    <w:rsid w:val="0011040C"/>
    <w:rsid w:val="00110586"/>
    <w:rsid w:val="00110D07"/>
    <w:rsid w:val="00111EC8"/>
    <w:rsid w:val="00111F38"/>
    <w:rsid w:val="0011282E"/>
    <w:rsid w:val="001128F1"/>
    <w:rsid w:val="00113609"/>
    <w:rsid w:val="00114641"/>
    <w:rsid w:val="001146C4"/>
    <w:rsid w:val="00114CB8"/>
    <w:rsid w:val="001161C0"/>
    <w:rsid w:val="0011659E"/>
    <w:rsid w:val="001167DF"/>
    <w:rsid w:val="00120C94"/>
    <w:rsid w:val="00120E95"/>
    <w:rsid w:val="00120EB6"/>
    <w:rsid w:val="00121436"/>
    <w:rsid w:val="00122624"/>
    <w:rsid w:val="001227EA"/>
    <w:rsid w:val="001229FA"/>
    <w:rsid w:val="00123044"/>
    <w:rsid w:val="00124286"/>
    <w:rsid w:val="00124FCA"/>
    <w:rsid w:val="001259E6"/>
    <w:rsid w:val="00126549"/>
    <w:rsid w:val="00127A3A"/>
    <w:rsid w:val="001320A4"/>
    <w:rsid w:val="001323E9"/>
    <w:rsid w:val="001324F7"/>
    <w:rsid w:val="00133015"/>
    <w:rsid w:val="00133319"/>
    <w:rsid w:val="00134450"/>
    <w:rsid w:val="00134C3B"/>
    <w:rsid w:val="00134F96"/>
    <w:rsid w:val="001366EB"/>
    <w:rsid w:val="00136F2A"/>
    <w:rsid w:val="00137A8B"/>
    <w:rsid w:val="00137C8D"/>
    <w:rsid w:val="001402CE"/>
    <w:rsid w:val="001410F3"/>
    <w:rsid w:val="00141BAF"/>
    <w:rsid w:val="00141D89"/>
    <w:rsid w:val="001422FC"/>
    <w:rsid w:val="001431F5"/>
    <w:rsid w:val="00143300"/>
    <w:rsid w:val="00143957"/>
    <w:rsid w:val="001442E1"/>
    <w:rsid w:val="00145168"/>
    <w:rsid w:val="00145257"/>
    <w:rsid w:val="001470E3"/>
    <w:rsid w:val="0014750E"/>
    <w:rsid w:val="001478C1"/>
    <w:rsid w:val="001479DB"/>
    <w:rsid w:val="0015105A"/>
    <w:rsid w:val="00151DCB"/>
    <w:rsid w:val="001526D3"/>
    <w:rsid w:val="00152AD0"/>
    <w:rsid w:val="00152D54"/>
    <w:rsid w:val="00153083"/>
    <w:rsid w:val="0015329D"/>
    <w:rsid w:val="00153426"/>
    <w:rsid w:val="00153783"/>
    <w:rsid w:val="00153BAF"/>
    <w:rsid w:val="00155223"/>
    <w:rsid w:val="0015597F"/>
    <w:rsid w:val="001560C0"/>
    <w:rsid w:val="00156780"/>
    <w:rsid w:val="001567D0"/>
    <w:rsid w:val="00156B46"/>
    <w:rsid w:val="001576E9"/>
    <w:rsid w:val="00157BA2"/>
    <w:rsid w:val="00160BCC"/>
    <w:rsid w:val="00160D46"/>
    <w:rsid w:val="00162183"/>
    <w:rsid w:val="00162D47"/>
    <w:rsid w:val="001631F1"/>
    <w:rsid w:val="00164644"/>
    <w:rsid w:val="001648B9"/>
    <w:rsid w:val="001649C7"/>
    <w:rsid w:val="00164AB9"/>
    <w:rsid w:val="00165305"/>
    <w:rsid w:val="0016559B"/>
    <w:rsid w:val="0016572C"/>
    <w:rsid w:val="00165B30"/>
    <w:rsid w:val="00165FC4"/>
    <w:rsid w:val="0016667D"/>
    <w:rsid w:val="00166DAA"/>
    <w:rsid w:val="001671E3"/>
    <w:rsid w:val="00167F0E"/>
    <w:rsid w:val="00170377"/>
    <w:rsid w:val="0017078F"/>
    <w:rsid w:val="00170E59"/>
    <w:rsid w:val="001710C4"/>
    <w:rsid w:val="00171333"/>
    <w:rsid w:val="001723B0"/>
    <w:rsid w:val="00172560"/>
    <w:rsid w:val="00173C76"/>
    <w:rsid w:val="00174534"/>
    <w:rsid w:val="00174B62"/>
    <w:rsid w:val="00174E6F"/>
    <w:rsid w:val="00174F4E"/>
    <w:rsid w:val="00175F2C"/>
    <w:rsid w:val="00176384"/>
    <w:rsid w:val="00176D97"/>
    <w:rsid w:val="00180994"/>
    <w:rsid w:val="0018100A"/>
    <w:rsid w:val="001818C4"/>
    <w:rsid w:val="00181F9B"/>
    <w:rsid w:val="0018218C"/>
    <w:rsid w:val="001823B0"/>
    <w:rsid w:val="00182695"/>
    <w:rsid w:val="001861C8"/>
    <w:rsid w:val="0018630E"/>
    <w:rsid w:val="00186772"/>
    <w:rsid w:val="00186A6A"/>
    <w:rsid w:val="00186AAA"/>
    <w:rsid w:val="00186C67"/>
    <w:rsid w:val="00187916"/>
    <w:rsid w:val="00190A64"/>
    <w:rsid w:val="00191062"/>
    <w:rsid w:val="00191A70"/>
    <w:rsid w:val="00191F3C"/>
    <w:rsid w:val="001921AA"/>
    <w:rsid w:val="001930DB"/>
    <w:rsid w:val="00194446"/>
    <w:rsid w:val="00194959"/>
    <w:rsid w:val="00195E9D"/>
    <w:rsid w:val="00195FDE"/>
    <w:rsid w:val="00196AC0"/>
    <w:rsid w:val="00196B30"/>
    <w:rsid w:val="00196E64"/>
    <w:rsid w:val="00197437"/>
    <w:rsid w:val="00197D9B"/>
    <w:rsid w:val="001A0034"/>
    <w:rsid w:val="001A1CFB"/>
    <w:rsid w:val="001A21EA"/>
    <w:rsid w:val="001A23D5"/>
    <w:rsid w:val="001A2D49"/>
    <w:rsid w:val="001A2DDB"/>
    <w:rsid w:val="001A3502"/>
    <w:rsid w:val="001A38E6"/>
    <w:rsid w:val="001A3E25"/>
    <w:rsid w:val="001A485D"/>
    <w:rsid w:val="001A4A5F"/>
    <w:rsid w:val="001A4CC6"/>
    <w:rsid w:val="001A59BB"/>
    <w:rsid w:val="001A6C19"/>
    <w:rsid w:val="001A6C6A"/>
    <w:rsid w:val="001A7B7F"/>
    <w:rsid w:val="001A7FCA"/>
    <w:rsid w:val="001B0F09"/>
    <w:rsid w:val="001B1385"/>
    <w:rsid w:val="001B23A9"/>
    <w:rsid w:val="001B309E"/>
    <w:rsid w:val="001B32A6"/>
    <w:rsid w:val="001B3663"/>
    <w:rsid w:val="001B3B08"/>
    <w:rsid w:val="001B3CBD"/>
    <w:rsid w:val="001B40A3"/>
    <w:rsid w:val="001B47B6"/>
    <w:rsid w:val="001B4CBF"/>
    <w:rsid w:val="001B5312"/>
    <w:rsid w:val="001B5B2B"/>
    <w:rsid w:val="001B5BC0"/>
    <w:rsid w:val="001B7390"/>
    <w:rsid w:val="001B787D"/>
    <w:rsid w:val="001B7DD0"/>
    <w:rsid w:val="001C013D"/>
    <w:rsid w:val="001C10AE"/>
    <w:rsid w:val="001C10E1"/>
    <w:rsid w:val="001C276F"/>
    <w:rsid w:val="001C3771"/>
    <w:rsid w:val="001C3973"/>
    <w:rsid w:val="001C46E8"/>
    <w:rsid w:val="001C4778"/>
    <w:rsid w:val="001C4903"/>
    <w:rsid w:val="001C4D40"/>
    <w:rsid w:val="001C4E3B"/>
    <w:rsid w:val="001C5C06"/>
    <w:rsid w:val="001C5D05"/>
    <w:rsid w:val="001C6337"/>
    <w:rsid w:val="001D048E"/>
    <w:rsid w:val="001D3D81"/>
    <w:rsid w:val="001D4B0C"/>
    <w:rsid w:val="001D5634"/>
    <w:rsid w:val="001D5AF3"/>
    <w:rsid w:val="001D6A30"/>
    <w:rsid w:val="001E083D"/>
    <w:rsid w:val="001E0D33"/>
    <w:rsid w:val="001E132E"/>
    <w:rsid w:val="001E286B"/>
    <w:rsid w:val="001E29B0"/>
    <w:rsid w:val="001E2E22"/>
    <w:rsid w:val="001E3279"/>
    <w:rsid w:val="001E3595"/>
    <w:rsid w:val="001E3C2D"/>
    <w:rsid w:val="001E3CE5"/>
    <w:rsid w:val="001E3D16"/>
    <w:rsid w:val="001E537F"/>
    <w:rsid w:val="001E5578"/>
    <w:rsid w:val="001E5EE1"/>
    <w:rsid w:val="001F0956"/>
    <w:rsid w:val="001F0B92"/>
    <w:rsid w:val="001F0D95"/>
    <w:rsid w:val="001F1532"/>
    <w:rsid w:val="001F1B2F"/>
    <w:rsid w:val="001F2161"/>
    <w:rsid w:val="001F2C9D"/>
    <w:rsid w:val="001F2FBE"/>
    <w:rsid w:val="001F4536"/>
    <w:rsid w:val="001F45E0"/>
    <w:rsid w:val="001F56B4"/>
    <w:rsid w:val="001F7A52"/>
    <w:rsid w:val="001F7A7F"/>
    <w:rsid w:val="002001FC"/>
    <w:rsid w:val="0020187E"/>
    <w:rsid w:val="00201FE3"/>
    <w:rsid w:val="0020259A"/>
    <w:rsid w:val="002027A1"/>
    <w:rsid w:val="00202A56"/>
    <w:rsid w:val="0020375D"/>
    <w:rsid w:val="00203D2C"/>
    <w:rsid w:val="0020416F"/>
    <w:rsid w:val="0020609F"/>
    <w:rsid w:val="00206A48"/>
    <w:rsid w:val="00206AE4"/>
    <w:rsid w:val="00206E5D"/>
    <w:rsid w:val="00207E80"/>
    <w:rsid w:val="00210081"/>
    <w:rsid w:val="002103E6"/>
    <w:rsid w:val="00210DFE"/>
    <w:rsid w:val="00211920"/>
    <w:rsid w:val="00211984"/>
    <w:rsid w:val="0021305D"/>
    <w:rsid w:val="002131E3"/>
    <w:rsid w:val="002142A4"/>
    <w:rsid w:val="00214610"/>
    <w:rsid w:val="00215977"/>
    <w:rsid w:val="00215E07"/>
    <w:rsid w:val="002169F3"/>
    <w:rsid w:val="0021732E"/>
    <w:rsid w:val="00221069"/>
    <w:rsid w:val="00221292"/>
    <w:rsid w:val="00221347"/>
    <w:rsid w:val="0022154B"/>
    <w:rsid w:val="00222B32"/>
    <w:rsid w:val="0022325F"/>
    <w:rsid w:val="002233FB"/>
    <w:rsid w:val="00223A52"/>
    <w:rsid w:val="00223EAE"/>
    <w:rsid w:val="002242F1"/>
    <w:rsid w:val="002243BA"/>
    <w:rsid w:val="002246E8"/>
    <w:rsid w:val="00224D99"/>
    <w:rsid w:val="0022572F"/>
    <w:rsid w:val="00225857"/>
    <w:rsid w:val="00225924"/>
    <w:rsid w:val="0022594C"/>
    <w:rsid w:val="002259E1"/>
    <w:rsid w:val="00226C1B"/>
    <w:rsid w:val="00226E4E"/>
    <w:rsid w:val="002275AE"/>
    <w:rsid w:val="00227E1D"/>
    <w:rsid w:val="00230BC5"/>
    <w:rsid w:val="0023204D"/>
    <w:rsid w:val="0023387A"/>
    <w:rsid w:val="00233BCE"/>
    <w:rsid w:val="00233E15"/>
    <w:rsid w:val="00234A78"/>
    <w:rsid w:val="0023541D"/>
    <w:rsid w:val="0023628A"/>
    <w:rsid w:val="00236953"/>
    <w:rsid w:val="00240193"/>
    <w:rsid w:val="00240853"/>
    <w:rsid w:val="00240B38"/>
    <w:rsid w:val="00240BEA"/>
    <w:rsid w:val="00241178"/>
    <w:rsid w:val="00241F86"/>
    <w:rsid w:val="00241F98"/>
    <w:rsid w:val="00242FE2"/>
    <w:rsid w:val="00243768"/>
    <w:rsid w:val="00244BCD"/>
    <w:rsid w:val="0024585D"/>
    <w:rsid w:val="0024687B"/>
    <w:rsid w:val="00247453"/>
    <w:rsid w:val="002475F8"/>
    <w:rsid w:val="00247B56"/>
    <w:rsid w:val="00247D97"/>
    <w:rsid w:val="00250454"/>
    <w:rsid w:val="00250DF4"/>
    <w:rsid w:val="00251E73"/>
    <w:rsid w:val="0025257C"/>
    <w:rsid w:val="00252AA7"/>
    <w:rsid w:val="00252B22"/>
    <w:rsid w:val="00253057"/>
    <w:rsid w:val="0025365B"/>
    <w:rsid w:val="00253A00"/>
    <w:rsid w:val="00254725"/>
    <w:rsid w:val="002547EB"/>
    <w:rsid w:val="00254D4A"/>
    <w:rsid w:val="00254F06"/>
    <w:rsid w:val="00255017"/>
    <w:rsid w:val="002558CB"/>
    <w:rsid w:val="00255C77"/>
    <w:rsid w:val="00255FBD"/>
    <w:rsid w:val="00256EB1"/>
    <w:rsid w:val="00256F2E"/>
    <w:rsid w:val="00257B0D"/>
    <w:rsid w:val="002601DD"/>
    <w:rsid w:val="00260210"/>
    <w:rsid w:val="0026041C"/>
    <w:rsid w:val="00261788"/>
    <w:rsid w:val="002617C0"/>
    <w:rsid w:val="00261813"/>
    <w:rsid w:val="00261F43"/>
    <w:rsid w:val="0026202F"/>
    <w:rsid w:val="00262C20"/>
    <w:rsid w:val="0026455E"/>
    <w:rsid w:val="00265379"/>
    <w:rsid w:val="00265B33"/>
    <w:rsid w:val="00265D5C"/>
    <w:rsid w:val="00266C10"/>
    <w:rsid w:val="0026740A"/>
    <w:rsid w:val="00267538"/>
    <w:rsid w:val="00267C23"/>
    <w:rsid w:val="002700DB"/>
    <w:rsid w:val="00270407"/>
    <w:rsid w:val="0027086B"/>
    <w:rsid w:val="00270D5C"/>
    <w:rsid w:val="00270EAE"/>
    <w:rsid w:val="00270F94"/>
    <w:rsid w:val="00271366"/>
    <w:rsid w:val="002716A4"/>
    <w:rsid w:val="00272EE4"/>
    <w:rsid w:val="00273073"/>
    <w:rsid w:val="00273429"/>
    <w:rsid w:val="00275507"/>
    <w:rsid w:val="00275E85"/>
    <w:rsid w:val="00276C2C"/>
    <w:rsid w:val="00276D40"/>
    <w:rsid w:val="002776BA"/>
    <w:rsid w:val="00277851"/>
    <w:rsid w:val="002779BF"/>
    <w:rsid w:val="00277DC4"/>
    <w:rsid w:val="00280673"/>
    <w:rsid w:val="00280BDF"/>
    <w:rsid w:val="00280D97"/>
    <w:rsid w:val="0028248B"/>
    <w:rsid w:val="002828CF"/>
    <w:rsid w:val="00282D88"/>
    <w:rsid w:val="002831C7"/>
    <w:rsid w:val="00283366"/>
    <w:rsid w:val="002838F4"/>
    <w:rsid w:val="0028408B"/>
    <w:rsid w:val="00284D63"/>
    <w:rsid w:val="002853D2"/>
    <w:rsid w:val="00286B9D"/>
    <w:rsid w:val="00286D34"/>
    <w:rsid w:val="00286E51"/>
    <w:rsid w:val="00286F3B"/>
    <w:rsid w:val="00287945"/>
    <w:rsid w:val="00287E4A"/>
    <w:rsid w:val="00290617"/>
    <w:rsid w:val="002907F4"/>
    <w:rsid w:val="00290883"/>
    <w:rsid w:val="002910D2"/>
    <w:rsid w:val="002913E9"/>
    <w:rsid w:val="00291932"/>
    <w:rsid w:val="00292016"/>
    <w:rsid w:val="00293010"/>
    <w:rsid w:val="002930CD"/>
    <w:rsid w:val="002936BD"/>
    <w:rsid w:val="00293BEC"/>
    <w:rsid w:val="00293E57"/>
    <w:rsid w:val="00294179"/>
    <w:rsid w:val="00294528"/>
    <w:rsid w:val="00294AE2"/>
    <w:rsid w:val="00295044"/>
    <w:rsid w:val="0029593E"/>
    <w:rsid w:val="00296471"/>
    <w:rsid w:val="0029648C"/>
    <w:rsid w:val="00296F52"/>
    <w:rsid w:val="00297BDF"/>
    <w:rsid w:val="002A11AB"/>
    <w:rsid w:val="002A11C8"/>
    <w:rsid w:val="002A12AB"/>
    <w:rsid w:val="002A2631"/>
    <w:rsid w:val="002A2AF6"/>
    <w:rsid w:val="002A2ECC"/>
    <w:rsid w:val="002A3106"/>
    <w:rsid w:val="002A4A16"/>
    <w:rsid w:val="002A5649"/>
    <w:rsid w:val="002A5807"/>
    <w:rsid w:val="002A581F"/>
    <w:rsid w:val="002A5B00"/>
    <w:rsid w:val="002A5CEB"/>
    <w:rsid w:val="002A6657"/>
    <w:rsid w:val="002A6A15"/>
    <w:rsid w:val="002A74C4"/>
    <w:rsid w:val="002A7585"/>
    <w:rsid w:val="002B0133"/>
    <w:rsid w:val="002B0692"/>
    <w:rsid w:val="002B07BE"/>
    <w:rsid w:val="002B0C6C"/>
    <w:rsid w:val="002B0D6A"/>
    <w:rsid w:val="002B0E1B"/>
    <w:rsid w:val="002B10C9"/>
    <w:rsid w:val="002B2649"/>
    <w:rsid w:val="002B27FE"/>
    <w:rsid w:val="002B31DB"/>
    <w:rsid w:val="002B31E5"/>
    <w:rsid w:val="002B469C"/>
    <w:rsid w:val="002B5257"/>
    <w:rsid w:val="002B6619"/>
    <w:rsid w:val="002B7106"/>
    <w:rsid w:val="002C09AB"/>
    <w:rsid w:val="002C0C89"/>
    <w:rsid w:val="002C20FC"/>
    <w:rsid w:val="002C2229"/>
    <w:rsid w:val="002C26C4"/>
    <w:rsid w:val="002C3543"/>
    <w:rsid w:val="002C3E1B"/>
    <w:rsid w:val="002C4047"/>
    <w:rsid w:val="002C5944"/>
    <w:rsid w:val="002C5F72"/>
    <w:rsid w:val="002C6023"/>
    <w:rsid w:val="002C645C"/>
    <w:rsid w:val="002C665F"/>
    <w:rsid w:val="002C75E6"/>
    <w:rsid w:val="002D06AA"/>
    <w:rsid w:val="002D0AF3"/>
    <w:rsid w:val="002D28D8"/>
    <w:rsid w:val="002D2B42"/>
    <w:rsid w:val="002D3611"/>
    <w:rsid w:val="002D3C03"/>
    <w:rsid w:val="002D409B"/>
    <w:rsid w:val="002D4659"/>
    <w:rsid w:val="002D558B"/>
    <w:rsid w:val="002D5657"/>
    <w:rsid w:val="002D67FD"/>
    <w:rsid w:val="002D72AE"/>
    <w:rsid w:val="002D77EF"/>
    <w:rsid w:val="002D7D5D"/>
    <w:rsid w:val="002D7E0B"/>
    <w:rsid w:val="002D7F17"/>
    <w:rsid w:val="002E01CD"/>
    <w:rsid w:val="002E24AD"/>
    <w:rsid w:val="002E3657"/>
    <w:rsid w:val="002E4762"/>
    <w:rsid w:val="002E53D5"/>
    <w:rsid w:val="002E5C8B"/>
    <w:rsid w:val="002E6804"/>
    <w:rsid w:val="002E7305"/>
    <w:rsid w:val="002E7ABD"/>
    <w:rsid w:val="002E7D28"/>
    <w:rsid w:val="002F02E7"/>
    <w:rsid w:val="002F090C"/>
    <w:rsid w:val="002F09E6"/>
    <w:rsid w:val="002F0B75"/>
    <w:rsid w:val="002F2A32"/>
    <w:rsid w:val="002F2C2F"/>
    <w:rsid w:val="002F31E0"/>
    <w:rsid w:val="002F5C0B"/>
    <w:rsid w:val="002F60FB"/>
    <w:rsid w:val="002F6D01"/>
    <w:rsid w:val="002F6E1A"/>
    <w:rsid w:val="002F72F6"/>
    <w:rsid w:val="00300002"/>
    <w:rsid w:val="0030012B"/>
    <w:rsid w:val="00300226"/>
    <w:rsid w:val="003006B5"/>
    <w:rsid w:val="003009CD"/>
    <w:rsid w:val="00300FC8"/>
    <w:rsid w:val="00301E92"/>
    <w:rsid w:val="00302210"/>
    <w:rsid w:val="0030238F"/>
    <w:rsid w:val="003023E0"/>
    <w:rsid w:val="00302685"/>
    <w:rsid w:val="0030297F"/>
    <w:rsid w:val="00302AE7"/>
    <w:rsid w:val="0030311F"/>
    <w:rsid w:val="00303B6D"/>
    <w:rsid w:val="00303FF0"/>
    <w:rsid w:val="0030473F"/>
    <w:rsid w:val="00305B75"/>
    <w:rsid w:val="00306309"/>
    <w:rsid w:val="0030641B"/>
    <w:rsid w:val="0030697E"/>
    <w:rsid w:val="00306B0D"/>
    <w:rsid w:val="00306BF4"/>
    <w:rsid w:val="00306DC9"/>
    <w:rsid w:val="003100B6"/>
    <w:rsid w:val="003100CC"/>
    <w:rsid w:val="003105F7"/>
    <w:rsid w:val="00310F31"/>
    <w:rsid w:val="00311B53"/>
    <w:rsid w:val="00312089"/>
    <w:rsid w:val="00312575"/>
    <w:rsid w:val="00312D18"/>
    <w:rsid w:val="003130C7"/>
    <w:rsid w:val="00313346"/>
    <w:rsid w:val="003138B2"/>
    <w:rsid w:val="003145E4"/>
    <w:rsid w:val="003150FD"/>
    <w:rsid w:val="0031525B"/>
    <w:rsid w:val="00315400"/>
    <w:rsid w:val="00315B89"/>
    <w:rsid w:val="00316ADF"/>
    <w:rsid w:val="003176FE"/>
    <w:rsid w:val="00320DC1"/>
    <w:rsid w:val="003215AD"/>
    <w:rsid w:val="00321827"/>
    <w:rsid w:val="0032186C"/>
    <w:rsid w:val="00322A34"/>
    <w:rsid w:val="00322BBA"/>
    <w:rsid w:val="00322C7A"/>
    <w:rsid w:val="00323AF8"/>
    <w:rsid w:val="00325C3F"/>
    <w:rsid w:val="00325CB1"/>
    <w:rsid w:val="00325F95"/>
    <w:rsid w:val="003260FD"/>
    <w:rsid w:val="00326B59"/>
    <w:rsid w:val="00326D67"/>
    <w:rsid w:val="00326DAD"/>
    <w:rsid w:val="00326EF7"/>
    <w:rsid w:val="00327466"/>
    <w:rsid w:val="003274CA"/>
    <w:rsid w:val="00327F1E"/>
    <w:rsid w:val="00331D59"/>
    <w:rsid w:val="003330EB"/>
    <w:rsid w:val="00333BA4"/>
    <w:rsid w:val="00335112"/>
    <w:rsid w:val="0033576E"/>
    <w:rsid w:val="00335903"/>
    <w:rsid w:val="00335BE1"/>
    <w:rsid w:val="00335D6E"/>
    <w:rsid w:val="00336A3A"/>
    <w:rsid w:val="00336D86"/>
    <w:rsid w:val="00336F3D"/>
    <w:rsid w:val="0033760E"/>
    <w:rsid w:val="003377EE"/>
    <w:rsid w:val="00337C8F"/>
    <w:rsid w:val="0034092A"/>
    <w:rsid w:val="00340FB4"/>
    <w:rsid w:val="00341651"/>
    <w:rsid w:val="00341FAD"/>
    <w:rsid w:val="003422DB"/>
    <w:rsid w:val="003423F6"/>
    <w:rsid w:val="00342538"/>
    <w:rsid w:val="003427C9"/>
    <w:rsid w:val="0034367B"/>
    <w:rsid w:val="003440C9"/>
    <w:rsid w:val="003448D6"/>
    <w:rsid w:val="00344969"/>
    <w:rsid w:val="00344970"/>
    <w:rsid w:val="00344C2A"/>
    <w:rsid w:val="003467F1"/>
    <w:rsid w:val="00346865"/>
    <w:rsid w:val="00346C93"/>
    <w:rsid w:val="00346CA1"/>
    <w:rsid w:val="00347366"/>
    <w:rsid w:val="00347618"/>
    <w:rsid w:val="00350AC9"/>
    <w:rsid w:val="003519AB"/>
    <w:rsid w:val="00352192"/>
    <w:rsid w:val="003521A3"/>
    <w:rsid w:val="00352323"/>
    <w:rsid w:val="00352D5B"/>
    <w:rsid w:val="00352EE2"/>
    <w:rsid w:val="00353116"/>
    <w:rsid w:val="00354048"/>
    <w:rsid w:val="00354336"/>
    <w:rsid w:val="003550D8"/>
    <w:rsid w:val="00355EBF"/>
    <w:rsid w:val="00356033"/>
    <w:rsid w:val="00356E02"/>
    <w:rsid w:val="0035703E"/>
    <w:rsid w:val="00357780"/>
    <w:rsid w:val="00357B2D"/>
    <w:rsid w:val="003601D5"/>
    <w:rsid w:val="00360F70"/>
    <w:rsid w:val="003611A7"/>
    <w:rsid w:val="0036139E"/>
    <w:rsid w:val="003617FB"/>
    <w:rsid w:val="00361CF1"/>
    <w:rsid w:val="00362585"/>
    <w:rsid w:val="00362647"/>
    <w:rsid w:val="00362C4F"/>
    <w:rsid w:val="003639CC"/>
    <w:rsid w:val="003648A5"/>
    <w:rsid w:val="00364A3C"/>
    <w:rsid w:val="00364C8A"/>
    <w:rsid w:val="0036542F"/>
    <w:rsid w:val="00365646"/>
    <w:rsid w:val="00366839"/>
    <w:rsid w:val="00367185"/>
    <w:rsid w:val="00367AD5"/>
    <w:rsid w:val="0037007C"/>
    <w:rsid w:val="003702DF"/>
    <w:rsid w:val="00370CCC"/>
    <w:rsid w:val="00371CF7"/>
    <w:rsid w:val="00371DC5"/>
    <w:rsid w:val="003745E6"/>
    <w:rsid w:val="00374BA8"/>
    <w:rsid w:val="00374C91"/>
    <w:rsid w:val="003752B1"/>
    <w:rsid w:val="00375348"/>
    <w:rsid w:val="0037685F"/>
    <w:rsid w:val="00377245"/>
    <w:rsid w:val="003773CF"/>
    <w:rsid w:val="003778A4"/>
    <w:rsid w:val="00377973"/>
    <w:rsid w:val="00377A25"/>
    <w:rsid w:val="00377FCE"/>
    <w:rsid w:val="00380B3F"/>
    <w:rsid w:val="00380DF9"/>
    <w:rsid w:val="003821F1"/>
    <w:rsid w:val="00382506"/>
    <w:rsid w:val="00382F23"/>
    <w:rsid w:val="0038374C"/>
    <w:rsid w:val="003844BE"/>
    <w:rsid w:val="0038483E"/>
    <w:rsid w:val="00384D9E"/>
    <w:rsid w:val="00384FBB"/>
    <w:rsid w:val="00385211"/>
    <w:rsid w:val="00385858"/>
    <w:rsid w:val="00385D4B"/>
    <w:rsid w:val="00387162"/>
    <w:rsid w:val="00387702"/>
    <w:rsid w:val="0038782D"/>
    <w:rsid w:val="003878A3"/>
    <w:rsid w:val="0039038F"/>
    <w:rsid w:val="00390656"/>
    <w:rsid w:val="00390A4A"/>
    <w:rsid w:val="00391204"/>
    <w:rsid w:val="00391A8F"/>
    <w:rsid w:val="00392531"/>
    <w:rsid w:val="00392A57"/>
    <w:rsid w:val="003934BC"/>
    <w:rsid w:val="00393929"/>
    <w:rsid w:val="00393BEF"/>
    <w:rsid w:val="00393E2A"/>
    <w:rsid w:val="00393F99"/>
    <w:rsid w:val="00394717"/>
    <w:rsid w:val="00395008"/>
    <w:rsid w:val="00395AA7"/>
    <w:rsid w:val="00395D0D"/>
    <w:rsid w:val="00396245"/>
    <w:rsid w:val="00396B7B"/>
    <w:rsid w:val="003A02B5"/>
    <w:rsid w:val="003A1890"/>
    <w:rsid w:val="003A3B10"/>
    <w:rsid w:val="003A3B25"/>
    <w:rsid w:val="003A3D43"/>
    <w:rsid w:val="003A4E81"/>
    <w:rsid w:val="003A5A7D"/>
    <w:rsid w:val="003A6EEB"/>
    <w:rsid w:val="003A708E"/>
    <w:rsid w:val="003A71DA"/>
    <w:rsid w:val="003A781B"/>
    <w:rsid w:val="003B12A9"/>
    <w:rsid w:val="003B17F4"/>
    <w:rsid w:val="003B180F"/>
    <w:rsid w:val="003B28EE"/>
    <w:rsid w:val="003B4587"/>
    <w:rsid w:val="003B4E34"/>
    <w:rsid w:val="003B5097"/>
    <w:rsid w:val="003B53A2"/>
    <w:rsid w:val="003B5A4B"/>
    <w:rsid w:val="003B63BE"/>
    <w:rsid w:val="003B6E18"/>
    <w:rsid w:val="003C0E75"/>
    <w:rsid w:val="003C0EF4"/>
    <w:rsid w:val="003C2570"/>
    <w:rsid w:val="003C2708"/>
    <w:rsid w:val="003C270C"/>
    <w:rsid w:val="003C2C70"/>
    <w:rsid w:val="003C2D93"/>
    <w:rsid w:val="003C34C1"/>
    <w:rsid w:val="003C365A"/>
    <w:rsid w:val="003C4762"/>
    <w:rsid w:val="003C625F"/>
    <w:rsid w:val="003C6FA7"/>
    <w:rsid w:val="003C7433"/>
    <w:rsid w:val="003D000D"/>
    <w:rsid w:val="003D0915"/>
    <w:rsid w:val="003D1228"/>
    <w:rsid w:val="003D1C0F"/>
    <w:rsid w:val="003D2ADE"/>
    <w:rsid w:val="003D3DF5"/>
    <w:rsid w:val="003D3E14"/>
    <w:rsid w:val="003D428C"/>
    <w:rsid w:val="003D44DD"/>
    <w:rsid w:val="003D53BB"/>
    <w:rsid w:val="003D549E"/>
    <w:rsid w:val="003D67CC"/>
    <w:rsid w:val="003D6A24"/>
    <w:rsid w:val="003D6F74"/>
    <w:rsid w:val="003D7287"/>
    <w:rsid w:val="003D7758"/>
    <w:rsid w:val="003D78FE"/>
    <w:rsid w:val="003D7E37"/>
    <w:rsid w:val="003E0547"/>
    <w:rsid w:val="003E09C3"/>
    <w:rsid w:val="003E0EA2"/>
    <w:rsid w:val="003E14A2"/>
    <w:rsid w:val="003E181D"/>
    <w:rsid w:val="003E1D02"/>
    <w:rsid w:val="003E1DC4"/>
    <w:rsid w:val="003E25D4"/>
    <w:rsid w:val="003E27F0"/>
    <w:rsid w:val="003E2B80"/>
    <w:rsid w:val="003E31B5"/>
    <w:rsid w:val="003E3954"/>
    <w:rsid w:val="003E4185"/>
    <w:rsid w:val="003E4803"/>
    <w:rsid w:val="003E5998"/>
    <w:rsid w:val="003E66C0"/>
    <w:rsid w:val="003E6916"/>
    <w:rsid w:val="003F048A"/>
    <w:rsid w:val="003F19A1"/>
    <w:rsid w:val="003F212D"/>
    <w:rsid w:val="003F2D06"/>
    <w:rsid w:val="003F37C9"/>
    <w:rsid w:val="003F4BD3"/>
    <w:rsid w:val="003F5541"/>
    <w:rsid w:val="003F57F3"/>
    <w:rsid w:val="003F6498"/>
    <w:rsid w:val="003F6B54"/>
    <w:rsid w:val="003F6C91"/>
    <w:rsid w:val="00400028"/>
    <w:rsid w:val="0040030C"/>
    <w:rsid w:val="004003BB"/>
    <w:rsid w:val="00401324"/>
    <w:rsid w:val="00401618"/>
    <w:rsid w:val="0040169D"/>
    <w:rsid w:val="00401944"/>
    <w:rsid w:val="00402B01"/>
    <w:rsid w:val="00402E9B"/>
    <w:rsid w:val="00402FBC"/>
    <w:rsid w:val="0040326F"/>
    <w:rsid w:val="00403DDA"/>
    <w:rsid w:val="00404761"/>
    <w:rsid w:val="004047DC"/>
    <w:rsid w:val="00404D73"/>
    <w:rsid w:val="00404DCE"/>
    <w:rsid w:val="00405A00"/>
    <w:rsid w:val="00407B9E"/>
    <w:rsid w:val="00407F16"/>
    <w:rsid w:val="004107A0"/>
    <w:rsid w:val="00410AC8"/>
    <w:rsid w:val="00410D9F"/>
    <w:rsid w:val="00410E22"/>
    <w:rsid w:val="004114BE"/>
    <w:rsid w:val="00411E0B"/>
    <w:rsid w:val="00412058"/>
    <w:rsid w:val="0041331E"/>
    <w:rsid w:val="004133FA"/>
    <w:rsid w:val="004136E9"/>
    <w:rsid w:val="00413FD9"/>
    <w:rsid w:val="0041459F"/>
    <w:rsid w:val="00414D05"/>
    <w:rsid w:val="00414DBF"/>
    <w:rsid w:val="004154BC"/>
    <w:rsid w:val="00415EFB"/>
    <w:rsid w:val="00415F68"/>
    <w:rsid w:val="004160AE"/>
    <w:rsid w:val="0041640B"/>
    <w:rsid w:val="004178F0"/>
    <w:rsid w:val="00417DEC"/>
    <w:rsid w:val="00420583"/>
    <w:rsid w:val="00420781"/>
    <w:rsid w:val="00420B15"/>
    <w:rsid w:val="00421C49"/>
    <w:rsid w:val="004225C1"/>
    <w:rsid w:val="004229DA"/>
    <w:rsid w:val="00422AA9"/>
    <w:rsid w:val="00422B4A"/>
    <w:rsid w:val="00422FA0"/>
    <w:rsid w:val="00424229"/>
    <w:rsid w:val="0042428B"/>
    <w:rsid w:val="004242D5"/>
    <w:rsid w:val="00424B83"/>
    <w:rsid w:val="00425FE4"/>
    <w:rsid w:val="0042657A"/>
    <w:rsid w:val="00426AC7"/>
    <w:rsid w:val="00426B60"/>
    <w:rsid w:val="00426D87"/>
    <w:rsid w:val="004278E8"/>
    <w:rsid w:val="004279C0"/>
    <w:rsid w:val="00427F34"/>
    <w:rsid w:val="0043047C"/>
    <w:rsid w:val="00430F4B"/>
    <w:rsid w:val="00431196"/>
    <w:rsid w:val="00431821"/>
    <w:rsid w:val="00431B1C"/>
    <w:rsid w:val="00431B30"/>
    <w:rsid w:val="00432122"/>
    <w:rsid w:val="00432393"/>
    <w:rsid w:val="00432643"/>
    <w:rsid w:val="0043418C"/>
    <w:rsid w:val="00434664"/>
    <w:rsid w:val="00434807"/>
    <w:rsid w:val="0043504F"/>
    <w:rsid w:val="004352C4"/>
    <w:rsid w:val="00435A9F"/>
    <w:rsid w:val="004360BE"/>
    <w:rsid w:val="004361F9"/>
    <w:rsid w:val="0043639B"/>
    <w:rsid w:val="00436760"/>
    <w:rsid w:val="0043736C"/>
    <w:rsid w:val="004376D6"/>
    <w:rsid w:val="004379CB"/>
    <w:rsid w:val="00437A95"/>
    <w:rsid w:val="00440F03"/>
    <w:rsid w:val="00440FCA"/>
    <w:rsid w:val="0044249E"/>
    <w:rsid w:val="00442E49"/>
    <w:rsid w:val="004436A3"/>
    <w:rsid w:val="00443EC1"/>
    <w:rsid w:val="00444891"/>
    <w:rsid w:val="004451C7"/>
    <w:rsid w:val="0044586A"/>
    <w:rsid w:val="0044590F"/>
    <w:rsid w:val="004464EC"/>
    <w:rsid w:val="004507F3"/>
    <w:rsid w:val="0045129C"/>
    <w:rsid w:val="004512BD"/>
    <w:rsid w:val="004524E3"/>
    <w:rsid w:val="0045269A"/>
    <w:rsid w:val="00452A32"/>
    <w:rsid w:val="00453323"/>
    <w:rsid w:val="00453460"/>
    <w:rsid w:val="004534B3"/>
    <w:rsid w:val="00453A3D"/>
    <w:rsid w:val="00453D87"/>
    <w:rsid w:val="00454B23"/>
    <w:rsid w:val="00454D47"/>
    <w:rsid w:val="00454E7B"/>
    <w:rsid w:val="00454FDB"/>
    <w:rsid w:val="00455210"/>
    <w:rsid w:val="004564AF"/>
    <w:rsid w:val="00457147"/>
    <w:rsid w:val="00457812"/>
    <w:rsid w:val="00457A0B"/>
    <w:rsid w:val="00457A37"/>
    <w:rsid w:val="00457B2E"/>
    <w:rsid w:val="004602CE"/>
    <w:rsid w:val="004608A4"/>
    <w:rsid w:val="004608F3"/>
    <w:rsid w:val="00460EB3"/>
    <w:rsid w:val="0046349D"/>
    <w:rsid w:val="00464CE9"/>
    <w:rsid w:val="0046531C"/>
    <w:rsid w:val="00466D59"/>
    <w:rsid w:val="00467A75"/>
    <w:rsid w:val="004706EE"/>
    <w:rsid w:val="00470942"/>
    <w:rsid w:val="00470B3E"/>
    <w:rsid w:val="00471F50"/>
    <w:rsid w:val="004722E7"/>
    <w:rsid w:val="00472373"/>
    <w:rsid w:val="00472B16"/>
    <w:rsid w:val="0047366F"/>
    <w:rsid w:val="0047476E"/>
    <w:rsid w:val="00474ECF"/>
    <w:rsid w:val="004754FB"/>
    <w:rsid w:val="0047596A"/>
    <w:rsid w:val="0047682F"/>
    <w:rsid w:val="00477098"/>
    <w:rsid w:val="00480704"/>
    <w:rsid w:val="00480875"/>
    <w:rsid w:val="00480AE5"/>
    <w:rsid w:val="00480B28"/>
    <w:rsid w:val="00480F93"/>
    <w:rsid w:val="0048173A"/>
    <w:rsid w:val="0048266D"/>
    <w:rsid w:val="00482737"/>
    <w:rsid w:val="00482AC8"/>
    <w:rsid w:val="00482CBD"/>
    <w:rsid w:val="00482EF7"/>
    <w:rsid w:val="004835B0"/>
    <w:rsid w:val="004838FA"/>
    <w:rsid w:val="00483BDF"/>
    <w:rsid w:val="00483BF8"/>
    <w:rsid w:val="00484222"/>
    <w:rsid w:val="00484469"/>
    <w:rsid w:val="00485B18"/>
    <w:rsid w:val="0048684F"/>
    <w:rsid w:val="00486B3D"/>
    <w:rsid w:val="00486EAB"/>
    <w:rsid w:val="004877C2"/>
    <w:rsid w:val="00487CE7"/>
    <w:rsid w:val="004902D3"/>
    <w:rsid w:val="00490D3C"/>
    <w:rsid w:val="00491344"/>
    <w:rsid w:val="00491638"/>
    <w:rsid w:val="00491E62"/>
    <w:rsid w:val="00493462"/>
    <w:rsid w:val="004949AF"/>
    <w:rsid w:val="00495A77"/>
    <w:rsid w:val="00495F21"/>
    <w:rsid w:val="004960F5"/>
    <w:rsid w:val="00496FC5"/>
    <w:rsid w:val="00497BE3"/>
    <w:rsid w:val="004A0561"/>
    <w:rsid w:val="004A0758"/>
    <w:rsid w:val="004A0C65"/>
    <w:rsid w:val="004A0D53"/>
    <w:rsid w:val="004A0F09"/>
    <w:rsid w:val="004A18D3"/>
    <w:rsid w:val="004A1A3B"/>
    <w:rsid w:val="004A1C68"/>
    <w:rsid w:val="004A244D"/>
    <w:rsid w:val="004A2B1C"/>
    <w:rsid w:val="004A3FA5"/>
    <w:rsid w:val="004A40E7"/>
    <w:rsid w:val="004A4804"/>
    <w:rsid w:val="004A4843"/>
    <w:rsid w:val="004A520E"/>
    <w:rsid w:val="004A5723"/>
    <w:rsid w:val="004A5A68"/>
    <w:rsid w:val="004A5C88"/>
    <w:rsid w:val="004A7B9A"/>
    <w:rsid w:val="004A7F41"/>
    <w:rsid w:val="004B025C"/>
    <w:rsid w:val="004B02AF"/>
    <w:rsid w:val="004B07CE"/>
    <w:rsid w:val="004B12AF"/>
    <w:rsid w:val="004B16D1"/>
    <w:rsid w:val="004B1DD9"/>
    <w:rsid w:val="004B2599"/>
    <w:rsid w:val="004B2911"/>
    <w:rsid w:val="004B298D"/>
    <w:rsid w:val="004B3019"/>
    <w:rsid w:val="004B36CC"/>
    <w:rsid w:val="004B384C"/>
    <w:rsid w:val="004B4A4E"/>
    <w:rsid w:val="004B503E"/>
    <w:rsid w:val="004B51E9"/>
    <w:rsid w:val="004B57FC"/>
    <w:rsid w:val="004B7336"/>
    <w:rsid w:val="004B7579"/>
    <w:rsid w:val="004C1CCD"/>
    <w:rsid w:val="004C1D8E"/>
    <w:rsid w:val="004C2485"/>
    <w:rsid w:val="004C28CB"/>
    <w:rsid w:val="004C30F4"/>
    <w:rsid w:val="004C3129"/>
    <w:rsid w:val="004C347F"/>
    <w:rsid w:val="004C4831"/>
    <w:rsid w:val="004C4D38"/>
    <w:rsid w:val="004C62FF"/>
    <w:rsid w:val="004C6D37"/>
    <w:rsid w:val="004C7545"/>
    <w:rsid w:val="004C7820"/>
    <w:rsid w:val="004D073F"/>
    <w:rsid w:val="004D0922"/>
    <w:rsid w:val="004D0A8F"/>
    <w:rsid w:val="004D17F6"/>
    <w:rsid w:val="004D19AB"/>
    <w:rsid w:val="004D1E58"/>
    <w:rsid w:val="004D2038"/>
    <w:rsid w:val="004D2561"/>
    <w:rsid w:val="004D2677"/>
    <w:rsid w:val="004D2B74"/>
    <w:rsid w:val="004D3770"/>
    <w:rsid w:val="004D38A5"/>
    <w:rsid w:val="004D44AF"/>
    <w:rsid w:val="004D5143"/>
    <w:rsid w:val="004D54E2"/>
    <w:rsid w:val="004D5624"/>
    <w:rsid w:val="004D5A9F"/>
    <w:rsid w:val="004D634F"/>
    <w:rsid w:val="004E0C66"/>
    <w:rsid w:val="004E0DBC"/>
    <w:rsid w:val="004E0F86"/>
    <w:rsid w:val="004E147A"/>
    <w:rsid w:val="004E16F2"/>
    <w:rsid w:val="004E1BB3"/>
    <w:rsid w:val="004E2049"/>
    <w:rsid w:val="004E2556"/>
    <w:rsid w:val="004E2790"/>
    <w:rsid w:val="004E31E0"/>
    <w:rsid w:val="004E322B"/>
    <w:rsid w:val="004E37F2"/>
    <w:rsid w:val="004E4221"/>
    <w:rsid w:val="004E4583"/>
    <w:rsid w:val="004E4EF9"/>
    <w:rsid w:val="004E4FED"/>
    <w:rsid w:val="004E50AD"/>
    <w:rsid w:val="004E5958"/>
    <w:rsid w:val="004E59E8"/>
    <w:rsid w:val="004E6BF1"/>
    <w:rsid w:val="004E77EA"/>
    <w:rsid w:val="004F036C"/>
    <w:rsid w:val="004F1ED5"/>
    <w:rsid w:val="004F2995"/>
    <w:rsid w:val="004F3369"/>
    <w:rsid w:val="004F33D8"/>
    <w:rsid w:val="004F3577"/>
    <w:rsid w:val="004F3790"/>
    <w:rsid w:val="004F38EB"/>
    <w:rsid w:val="004F423F"/>
    <w:rsid w:val="004F4301"/>
    <w:rsid w:val="004F4FB6"/>
    <w:rsid w:val="004F5E69"/>
    <w:rsid w:val="004F5FC1"/>
    <w:rsid w:val="004F6904"/>
    <w:rsid w:val="004F6A65"/>
    <w:rsid w:val="004F6FA4"/>
    <w:rsid w:val="004F744B"/>
    <w:rsid w:val="0050099B"/>
    <w:rsid w:val="0050236A"/>
    <w:rsid w:val="00502929"/>
    <w:rsid w:val="00502ABB"/>
    <w:rsid w:val="00503133"/>
    <w:rsid w:val="005031FC"/>
    <w:rsid w:val="00505884"/>
    <w:rsid w:val="005058DC"/>
    <w:rsid w:val="00506C47"/>
    <w:rsid w:val="0050755E"/>
    <w:rsid w:val="00507BDC"/>
    <w:rsid w:val="005101C0"/>
    <w:rsid w:val="00510446"/>
    <w:rsid w:val="005105EC"/>
    <w:rsid w:val="005108E1"/>
    <w:rsid w:val="005108E5"/>
    <w:rsid w:val="00511799"/>
    <w:rsid w:val="00511A44"/>
    <w:rsid w:val="00512687"/>
    <w:rsid w:val="005145D1"/>
    <w:rsid w:val="00514AAB"/>
    <w:rsid w:val="005152CF"/>
    <w:rsid w:val="005154C9"/>
    <w:rsid w:val="00515502"/>
    <w:rsid w:val="00515599"/>
    <w:rsid w:val="00515E1A"/>
    <w:rsid w:val="005162C2"/>
    <w:rsid w:val="00516D66"/>
    <w:rsid w:val="005202AF"/>
    <w:rsid w:val="00522C11"/>
    <w:rsid w:val="005245E3"/>
    <w:rsid w:val="00524BA6"/>
    <w:rsid w:val="00524DAA"/>
    <w:rsid w:val="00524F9B"/>
    <w:rsid w:val="00525025"/>
    <w:rsid w:val="00525D3C"/>
    <w:rsid w:val="00525E9B"/>
    <w:rsid w:val="0052607E"/>
    <w:rsid w:val="005278A6"/>
    <w:rsid w:val="005300EC"/>
    <w:rsid w:val="00530A5F"/>
    <w:rsid w:val="00530AB6"/>
    <w:rsid w:val="00530BB9"/>
    <w:rsid w:val="00532804"/>
    <w:rsid w:val="00532A6D"/>
    <w:rsid w:val="00532B72"/>
    <w:rsid w:val="0053430C"/>
    <w:rsid w:val="00534ADF"/>
    <w:rsid w:val="005363D6"/>
    <w:rsid w:val="0053662F"/>
    <w:rsid w:val="00536682"/>
    <w:rsid w:val="00537CF0"/>
    <w:rsid w:val="00540211"/>
    <w:rsid w:val="0054021A"/>
    <w:rsid w:val="00540229"/>
    <w:rsid w:val="005405E1"/>
    <w:rsid w:val="00541C93"/>
    <w:rsid w:val="00542838"/>
    <w:rsid w:val="005429F6"/>
    <w:rsid w:val="00542A77"/>
    <w:rsid w:val="00542C47"/>
    <w:rsid w:val="00543EA0"/>
    <w:rsid w:val="00544496"/>
    <w:rsid w:val="005445B2"/>
    <w:rsid w:val="00544FF2"/>
    <w:rsid w:val="0054503B"/>
    <w:rsid w:val="005450ED"/>
    <w:rsid w:val="0054648F"/>
    <w:rsid w:val="00546EB7"/>
    <w:rsid w:val="00547A14"/>
    <w:rsid w:val="0055051E"/>
    <w:rsid w:val="00550A25"/>
    <w:rsid w:val="00550C8C"/>
    <w:rsid w:val="005512E8"/>
    <w:rsid w:val="0055157C"/>
    <w:rsid w:val="00551901"/>
    <w:rsid w:val="00551CBC"/>
    <w:rsid w:val="005524D3"/>
    <w:rsid w:val="0055306C"/>
    <w:rsid w:val="00553A26"/>
    <w:rsid w:val="00555ADD"/>
    <w:rsid w:val="00556009"/>
    <w:rsid w:val="00556EAB"/>
    <w:rsid w:val="00557D0C"/>
    <w:rsid w:val="00560B7E"/>
    <w:rsid w:val="00560F3D"/>
    <w:rsid w:val="0056180E"/>
    <w:rsid w:val="0056182E"/>
    <w:rsid w:val="00561C62"/>
    <w:rsid w:val="005623E3"/>
    <w:rsid w:val="00562933"/>
    <w:rsid w:val="00562B6E"/>
    <w:rsid w:val="005639BC"/>
    <w:rsid w:val="00563E4F"/>
    <w:rsid w:val="00563F47"/>
    <w:rsid w:val="00564A8A"/>
    <w:rsid w:val="0056512E"/>
    <w:rsid w:val="00565E6C"/>
    <w:rsid w:val="0056684E"/>
    <w:rsid w:val="00567155"/>
    <w:rsid w:val="00567F85"/>
    <w:rsid w:val="005702EC"/>
    <w:rsid w:val="00570A5D"/>
    <w:rsid w:val="00570B8D"/>
    <w:rsid w:val="0057172D"/>
    <w:rsid w:val="00571D29"/>
    <w:rsid w:val="005723CF"/>
    <w:rsid w:val="00573306"/>
    <w:rsid w:val="00573BF6"/>
    <w:rsid w:val="0057406E"/>
    <w:rsid w:val="0057469E"/>
    <w:rsid w:val="00574D6E"/>
    <w:rsid w:val="00574EDA"/>
    <w:rsid w:val="00575667"/>
    <w:rsid w:val="005760B4"/>
    <w:rsid w:val="0057624E"/>
    <w:rsid w:val="00576893"/>
    <w:rsid w:val="005770BC"/>
    <w:rsid w:val="00577B55"/>
    <w:rsid w:val="00577B62"/>
    <w:rsid w:val="005810C0"/>
    <w:rsid w:val="005813DC"/>
    <w:rsid w:val="00582EAB"/>
    <w:rsid w:val="00586955"/>
    <w:rsid w:val="005872C2"/>
    <w:rsid w:val="00587430"/>
    <w:rsid w:val="005874C9"/>
    <w:rsid w:val="00587665"/>
    <w:rsid w:val="005876AF"/>
    <w:rsid w:val="005903B4"/>
    <w:rsid w:val="00590617"/>
    <w:rsid w:val="00590DA0"/>
    <w:rsid w:val="00590F35"/>
    <w:rsid w:val="0059157F"/>
    <w:rsid w:val="00591DA2"/>
    <w:rsid w:val="00592BA1"/>
    <w:rsid w:val="00592FBF"/>
    <w:rsid w:val="00593E12"/>
    <w:rsid w:val="005942C6"/>
    <w:rsid w:val="0059544B"/>
    <w:rsid w:val="00595730"/>
    <w:rsid w:val="005961D0"/>
    <w:rsid w:val="0059669F"/>
    <w:rsid w:val="00596F35"/>
    <w:rsid w:val="005974C8"/>
    <w:rsid w:val="00597BA6"/>
    <w:rsid w:val="005A101E"/>
    <w:rsid w:val="005A16FE"/>
    <w:rsid w:val="005A25BB"/>
    <w:rsid w:val="005A3411"/>
    <w:rsid w:val="005A3A27"/>
    <w:rsid w:val="005A3E13"/>
    <w:rsid w:val="005A45A5"/>
    <w:rsid w:val="005A4DAE"/>
    <w:rsid w:val="005A4F62"/>
    <w:rsid w:val="005A56AC"/>
    <w:rsid w:val="005A5955"/>
    <w:rsid w:val="005A5971"/>
    <w:rsid w:val="005A5ECF"/>
    <w:rsid w:val="005A65F1"/>
    <w:rsid w:val="005A7336"/>
    <w:rsid w:val="005A781F"/>
    <w:rsid w:val="005A7A9D"/>
    <w:rsid w:val="005B08CF"/>
    <w:rsid w:val="005B0945"/>
    <w:rsid w:val="005B1272"/>
    <w:rsid w:val="005B158F"/>
    <w:rsid w:val="005B1E03"/>
    <w:rsid w:val="005B3400"/>
    <w:rsid w:val="005B3C65"/>
    <w:rsid w:val="005B3E8F"/>
    <w:rsid w:val="005B4A08"/>
    <w:rsid w:val="005B4AB8"/>
    <w:rsid w:val="005B50BD"/>
    <w:rsid w:val="005B5ABA"/>
    <w:rsid w:val="005B640E"/>
    <w:rsid w:val="005B6DEF"/>
    <w:rsid w:val="005B6F14"/>
    <w:rsid w:val="005B75D0"/>
    <w:rsid w:val="005C03BC"/>
    <w:rsid w:val="005C050D"/>
    <w:rsid w:val="005C147A"/>
    <w:rsid w:val="005C19CA"/>
    <w:rsid w:val="005C1D34"/>
    <w:rsid w:val="005C2869"/>
    <w:rsid w:val="005C2E53"/>
    <w:rsid w:val="005C33D1"/>
    <w:rsid w:val="005C3895"/>
    <w:rsid w:val="005C3E31"/>
    <w:rsid w:val="005C3E44"/>
    <w:rsid w:val="005C4332"/>
    <w:rsid w:val="005C4874"/>
    <w:rsid w:val="005C4C76"/>
    <w:rsid w:val="005C4DB5"/>
    <w:rsid w:val="005C6C0D"/>
    <w:rsid w:val="005C6DD3"/>
    <w:rsid w:val="005C6FC0"/>
    <w:rsid w:val="005C7080"/>
    <w:rsid w:val="005D008F"/>
    <w:rsid w:val="005D010F"/>
    <w:rsid w:val="005D0A4B"/>
    <w:rsid w:val="005D0E21"/>
    <w:rsid w:val="005D0E8D"/>
    <w:rsid w:val="005D1A05"/>
    <w:rsid w:val="005D323E"/>
    <w:rsid w:val="005D335B"/>
    <w:rsid w:val="005D3823"/>
    <w:rsid w:val="005D3FCA"/>
    <w:rsid w:val="005D4C46"/>
    <w:rsid w:val="005D56A4"/>
    <w:rsid w:val="005D7318"/>
    <w:rsid w:val="005D7935"/>
    <w:rsid w:val="005E007B"/>
    <w:rsid w:val="005E23C1"/>
    <w:rsid w:val="005E2888"/>
    <w:rsid w:val="005E294E"/>
    <w:rsid w:val="005E3582"/>
    <w:rsid w:val="005E46AD"/>
    <w:rsid w:val="005E4DA4"/>
    <w:rsid w:val="005E59ED"/>
    <w:rsid w:val="005E5E58"/>
    <w:rsid w:val="005E68A5"/>
    <w:rsid w:val="005E6B1D"/>
    <w:rsid w:val="005E6B45"/>
    <w:rsid w:val="005E6CEB"/>
    <w:rsid w:val="005E6F2B"/>
    <w:rsid w:val="005E7AD3"/>
    <w:rsid w:val="005F00D9"/>
    <w:rsid w:val="005F03C3"/>
    <w:rsid w:val="005F2478"/>
    <w:rsid w:val="005F2770"/>
    <w:rsid w:val="005F2B18"/>
    <w:rsid w:val="005F3F7E"/>
    <w:rsid w:val="005F4D09"/>
    <w:rsid w:val="005F5CE6"/>
    <w:rsid w:val="005F6952"/>
    <w:rsid w:val="005F6A7E"/>
    <w:rsid w:val="005F77BD"/>
    <w:rsid w:val="005F7AFC"/>
    <w:rsid w:val="005F7B88"/>
    <w:rsid w:val="00600820"/>
    <w:rsid w:val="006009B9"/>
    <w:rsid w:val="006015B3"/>
    <w:rsid w:val="0060168B"/>
    <w:rsid w:val="0060179A"/>
    <w:rsid w:val="00601C59"/>
    <w:rsid w:val="00601FF0"/>
    <w:rsid w:val="00602361"/>
    <w:rsid w:val="00602EA5"/>
    <w:rsid w:val="0060304F"/>
    <w:rsid w:val="00603378"/>
    <w:rsid w:val="00603939"/>
    <w:rsid w:val="00603F7C"/>
    <w:rsid w:val="00604459"/>
    <w:rsid w:val="006046BA"/>
    <w:rsid w:val="00607984"/>
    <w:rsid w:val="00610C24"/>
    <w:rsid w:val="00610F50"/>
    <w:rsid w:val="006117A1"/>
    <w:rsid w:val="0061235B"/>
    <w:rsid w:val="00612EFC"/>
    <w:rsid w:val="00613735"/>
    <w:rsid w:val="00613CF4"/>
    <w:rsid w:val="00614C0E"/>
    <w:rsid w:val="00614E29"/>
    <w:rsid w:val="0061575C"/>
    <w:rsid w:val="00616EDE"/>
    <w:rsid w:val="00617397"/>
    <w:rsid w:val="006201A4"/>
    <w:rsid w:val="006203CB"/>
    <w:rsid w:val="006214CA"/>
    <w:rsid w:val="00621941"/>
    <w:rsid w:val="00621967"/>
    <w:rsid w:val="00623BA4"/>
    <w:rsid w:val="00624300"/>
    <w:rsid w:val="0062480D"/>
    <w:rsid w:val="00624AE5"/>
    <w:rsid w:val="00625B8E"/>
    <w:rsid w:val="006264AC"/>
    <w:rsid w:val="006265B9"/>
    <w:rsid w:val="00626C22"/>
    <w:rsid w:val="00627708"/>
    <w:rsid w:val="0062787F"/>
    <w:rsid w:val="006278D9"/>
    <w:rsid w:val="006278ED"/>
    <w:rsid w:val="0063001D"/>
    <w:rsid w:val="0063031B"/>
    <w:rsid w:val="00630F30"/>
    <w:rsid w:val="0063100A"/>
    <w:rsid w:val="00631132"/>
    <w:rsid w:val="00631950"/>
    <w:rsid w:val="006319E6"/>
    <w:rsid w:val="0063223A"/>
    <w:rsid w:val="00634100"/>
    <w:rsid w:val="00634F21"/>
    <w:rsid w:val="00635A2F"/>
    <w:rsid w:val="00635B48"/>
    <w:rsid w:val="006370DE"/>
    <w:rsid w:val="006375C3"/>
    <w:rsid w:val="00637A8D"/>
    <w:rsid w:val="00637C5D"/>
    <w:rsid w:val="00640C68"/>
    <w:rsid w:val="00641AE3"/>
    <w:rsid w:val="00641D8E"/>
    <w:rsid w:val="006424B0"/>
    <w:rsid w:val="00642DA6"/>
    <w:rsid w:val="00643D4B"/>
    <w:rsid w:val="00644439"/>
    <w:rsid w:val="00644675"/>
    <w:rsid w:val="00645010"/>
    <w:rsid w:val="00645A70"/>
    <w:rsid w:val="00645FD4"/>
    <w:rsid w:val="006463BF"/>
    <w:rsid w:val="0064675E"/>
    <w:rsid w:val="00646D43"/>
    <w:rsid w:val="00647CCD"/>
    <w:rsid w:val="00650D5B"/>
    <w:rsid w:val="006513D8"/>
    <w:rsid w:val="006515BC"/>
    <w:rsid w:val="0065171A"/>
    <w:rsid w:val="0065199A"/>
    <w:rsid w:val="00651F7B"/>
    <w:rsid w:val="00652AD0"/>
    <w:rsid w:val="00652F35"/>
    <w:rsid w:val="006536D5"/>
    <w:rsid w:val="006548F9"/>
    <w:rsid w:val="00654BA2"/>
    <w:rsid w:val="006554B5"/>
    <w:rsid w:val="0065561D"/>
    <w:rsid w:val="00655CB8"/>
    <w:rsid w:val="00655DCA"/>
    <w:rsid w:val="00656D23"/>
    <w:rsid w:val="00656E3E"/>
    <w:rsid w:val="00656FFD"/>
    <w:rsid w:val="00657306"/>
    <w:rsid w:val="00657322"/>
    <w:rsid w:val="00657A20"/>
    <w:rsid w:val="00657DDA"/>
    <w:rsid w:val="0066067C"/>
    <w:rsid w:val="0066131F"/>
    <w:rsid w:val="0066163C"/>
    <w:rsid w:val="00661D7D"/>
    <w:rsid w:val="00661EF3"/>
    <w:rsid w:val="0066215F"/>
    <w:rsid w:val="006623B2"/>
    <w:rsid w:val="00662ED0"/>
    <w:rsid w:val="00663252"/>
    <w:rsid w:val="006633BD"/>
    <w:rsid w:val="006633C5"/>
    <w:rsid w:val="006648C7"/>
    <w:rsid w:val="006649B3"/>
    <w:rsid w:val="00664EE2"/>
    <w:rsid w:val="0066709E"/>
    <w:rsid w:val="00667464"/>
    <w:rsid w:val="006677B6"/>
    <w:rsid w:val="00667AE4"/>
    <w:rsid w:val="00670B64"/>
    <w:rsid w:val="00670DB7"/>
    <w:rsid w:val="0067156D"/>
    <w:rsid w:val="0067219B"/>
    <w:rsid w:val="0067434C"/>
    <w:rsid w:val="0067561E"/>
    <w:rsid w:val="006760E0"/>
    <w:rsid w:val="00676356"/>
    <w:rsid w:val="006763A6"/>
    <w:rsid w:val="00676434"/>
    <w:rsid w:val="006771B9"/>
    <w:rsid w:val="0067755E"/>
    <w:rsid w:val="00677879"/>
    <w:rsid w:val="00680A9D"/>
    <w:rsid w:val="00680AFA"/>
    <w:rsid w:val="006811C2"/>
    <w:rsid w:val="00681BF8"/>
    <w:rsid w:val="006822BB"/>
    <w:rsid w:val="00682357"/>
    <w:rsid w:val="0068252D"/>
    <w:rsid w:val="00682BF5"/>
    <w:rsid w:val="0068308A"/>
    <w:rsid w:val="00683921"/>
    <w:rsid w:val="00683C9E"/>
    <w:rsid w:val="00683F78"/>
    <w:rsid w:val="006841E9"/>
    <w:rsid w:val="00684800"/>
    <w:rsid w:val="00685AC0"/>
    <w:rsid w:val="00685E6F"/>
    <w:rsid w:val="00686255"/>
    <w:rsid w:val="00686866"/>
    <w:rsid w:val="00686E68"/>
    <w:rsid w:val="006873DB"/>
    <w:rsid w:val="00687475"/>
    <w:rsid w:val="006878E5"/>
    <w:rsid w:val="00687D53"/>
    <w:rsid w:val="0069081B"/>
    <w:rsid w:val="00690FF3"/>
    <w:rsid w:val="00691644"/>
    <w:rsid w:val="00691D47"/>
    <w:rsid w:val="006924CD"/>
    <w:rsid w:val="00692EFC"/>
    <w:rsid w:val="006934EE"/>
    <w:rsid w:val="006936E3"/>
    <w:rsid w:val="00693A72"/>
    <w:rsid w:val="00694A33"/>
    <w:rsid w:val="00694BC1"/>
    <w:rsid w:val="0069593C"/>
    <w:rsid w:val="00695BE2"/>
    <w:rsid w:val="00695F1C"/>
    <w:rsid w:val="006966D7"/>
    <w:rsid w:val="0069794E"/>
    <w:rsid w:val="00697E44"/>
    <w:rsid w:val="006A0386"/>
    <w:rsid w:val="006A0C64"/>
    <w:rsid w:val="006A178A"/>
    <w:rsid w:val="006A2F13"/>
    <w:rsid w:val="006A458A"/>
    <w:rsid w:val="006A4CC0"/>
    <w:rsid w:val="006A4D6E"/>
    <w:rsid w:val="006A4F5C"/>
    <w:rsid w:val="006A52BE"/>
    <w:rsid w:val="006A541E"/>
    <w:rsid w:val="006A5747"/>
    <w:rsid w:val="006A57EB"/>
    <w:rsid w:val="006A5B40"/>
    <w:rsid w:val="006A5E5D"/>
    <w:rsid w:val="006A6212"/>
    <w:rsid w:val="006A6225"/>
    <w:rsid w:val="006A68FF"/>
    <w:rsid w:val="006A6B89"/>
    <w:rsid w:val="006A76B1"/>
    <w:rsid w:val="006B081B"/>
    <w:rsid w:val="006B09FC"/>
    <w:rsid w:val="006B1532"/>
    <w:rsid w:val="006B19CA"/>
    <w:rsid w:val="006B1B1C"/>
    <w:rsid w:val="006B1B81"/>
    <w:rsid w:val="006B486F"/>
    <w:rsid w:val="006B4DDE"/>
    <w:rsid w:val="006B4E54"/>
    <w:rsid w:val="006B4F0B"/>
    <w:rsid w:val="006B6927"/>
    <w:rsid w:val="006B6A1A"/>
    <w:rsid w:val="006B734A"/>
    <w:rsid w:val="006B7844"/>
    <w:rsid w:val="006B78C3"/>
    <w:rsid w:val="006C0CC6"/>
    <w:rsid w:val="006C1438"/>
    <w:rsid w:val="006C188D"/>
    <w:rsid w:val="006C36B8"/>
    <w:rsid w:val="006C38BA"/>
    <w:rsid w:val="006C3CDE"/>
    <w:rsid w:val="006C3FAC"/>
    <w:rsid w:val="006C421F"/>
    <w:rsid w:val="006C45FB"/>
    <w:rsid w:val="006C4B13"/>
    <w:rsid w:val="006C4CE5"/>
    <w:rsid w:val="006C518C"/>
    <w:rsid w:val="006C53B5"/>
    <w:rsid w:val="006C5B63"/>
    <w:rsid w:val="006C6EA3"/>
    <w:rsid w:val="006D026C"/>
    <w:rsid w:val="006D164F"/>
    <w:rsid w:val="006D172E"/>
    <w:rsid w:val="006D1E35"/>
    <w:rsid w:val="006D272E"/>
    <w:rsid w:val="006D35A2"/>
    <w:rsid w:val="006D3858"/>
    <w:rsid w:val="006D3C89"/>
    <w:rsid w:val="006D43FF"/>
    <w:rsid w:val="006D441D"/>
    <w:rsid w:val="006D4B51"/>
    <w:rsid w:val="006D50C5"/>
    <w:rsid w:val="006D6244"/>
    <w:rsid w:val="006D668A"/>
    <w:rsid w:val="006D7465"/>
    <w:rsid w:val="006D78E0"/>
    <w:rsid w:val="006E031A"/>
    <w:rsid w:val="006E08B1"/>
    <w:rsid w:val="006E101E"/>
    <w:rsid w:val="006E16D1"/>
    <w:rsid w:val="006E1CE3"/>
    <w:rsid w:val="006E240B"/>
    <w:rsid w:val="006E40BE"/>
    <w:rsid w:val="006E5E6F"/>
    <w:rsid w:val="006E6996"/>
    <w:rsid w:val="006E71A4"/>
    <w:rsid w:val="006E77A0"/>
    <w:rsid w:val="006F0262"/>
    <w:rsid w:val="006F101B"/>
    <w:rsid w:val="006F1F7E"/>
    <w:rsid w:val="006F28A6"/>
    <w:rsid w:val="006F3F99"/>
    <w:rsid w:val="006F4441"/>
    <w:rsid w:val="006F49D5"/>
    <w:rsid w:val="006F4CDC"/>
    <w:rsid w:val="006F517A"/>
    <w:rsid w:val="006F5A25"/>
    <w:rsid w:val="006F5D0C"/>
    <w:rsid w:val="006F71A3"/>
    <w:rsid w:val="006F758D"/>
    <w:rsid w:val="006F7E1B"/>
    <w:rsid w:val="006F7F8D"/>
    <w:rsid w:val="007000F9"/>
    <w:rsid w:val="007001E5"/>
    <w:rsid w:val="0070124C"/>
    <w:rsid w:val="00701E85"/>
    <w:rsid w:val="0070280B"/>
    <w:rsid w:val="00702911"/>
    <w:rsid w:val="007032C6"/>
    <w:rsid w:val="007033B3"/>
    <w:rsid w:val="007048A8"/>
    <w:rsid w:val="0070568D"/>
    <w:rsid w:val="00705725"/>
    <w:rsid w:val="00705774"/>
    <w:rsid w:val="00705DC9"/>
    <w:rsid w:val="00705E57"/>
    <w:rsid w:val="00705E86"/>
    <w:rsid w:val="0070647B"/>
    <w:rsid w:val="00706858"/>
    <w:rsid w:val="00706938"/>
    <w:rsid w:val="00706D24"/>
    <w:rsid w:val="00707470"/>
    <w:rsid w:val="0070781F"/>
    <w:rsid w:val="00707A1D"/>
    <w:rsid w:val="007101A6"/>
    <w:rsid w:val="007104B9"/>
    <w:rsid w:val="0071075D"/>
    <w:rsid w:val="007107B1"/>
    <w:rsid w:val="0071082B"/>
    <w:rsid w:val="00710911"/>
    <w:rsid w:val="00710A9F"/>
    <w:rsid w:val="00710F71"/>
    <w:rsid w:val="00711DF1"/>
    <w:rsid w:val="00711FF4"/>
    <w:rsid w:val="007127A7"/>
    <w:rsid w:val="00712FCF"/>
    <w:rsid w:val="00713787"/>
    <w:rsid w:val="007147D8"/>
    <w:rsid w:val="0071523E"/>
    <w:rsid w:val="0071526A"/>
    <w:rsid w:val="007154A4"/>
    <w:rsid w:val="00715C42"/>
    <w:rsid w:val="00715F44"/>
    <w:rsid w:val="00716EEC"/>
    <w:rsid w:val="007170B1"/>
    <w:rsid w:val="00717207"/>
    <w:rsid w:val="00717298"/>
    <w:rsid w:val="00717EF6"/>
    <w:rsid w:val="00720906"/>
    <w:rsid w:val="0072091B"/>
    <w:rsid w:val="00721F28"/>
    <w:rsid w:val="007229B8"/>
    <w:rsid w:val="00722ECB"/>
    <w:rsid w:val="00722FD5"/>
    <w:rsid w:val="00723B3C"/>
    <w:rsid w:val="00724311"/>
    <w:rsid w:val="00724684"/>
    <w:rsid w:val="007249C9"/>
    <w:rsid w:val="0072528E"/>
    <w:rsid w:val="00725EF4"/>
    <w:rsid w:val="00725F2B"/>
    <w:rsid w:val="00725F8D"/>
    <w:rsid w:val="00726288"/>
    <w:rsid w:val="00727278"/>
    <w:rsid w:val="007312A2"/>
    <w:rsid w:val="00731E71"/>
    <w:rsid w:val="007347B0"/>
    <w:rsid w:val="00734E68"/>
    <w:rsid w:val="00734EB0"/>
    <w:rsid w:val="007350BB"/>
    <w:rsid w:val="0073685C"/>
    <w:rsid w:val="00736890"/>
    <w:rsid w:val="00736A50"/>
    <w:rsid w:val="00736D0E"/>
    <w:rsid w:val="0073740B"/>
    <w:rsid w:val="00740587"/>
    <w:rsid w:val="0074066B"/>
    <w:rsid w:val="00740DE1"/>
    <w:rsid w:val="007410E8"/>
    <w:rsid w:val="0074174E"/>
    <w:rsid w:val="00741A01"/>
    <w:rsid w:val="00741A97"/>
    <w:rsid w:val="00742968"/>
    <w:rsid w:val="00743067"/>
    <w:rsid w:val="00743ADC"/>
    <w:rsid w:val="00743B85"/>
    <w:rsid w:val="00744186"/>
    <w:rsid w:val="00744938"/>
    <w:rsid w:val="00744C6A"/>
    <w:rsid w:val="00746F50"/>
    <w:rsid w:val="00747890"/>
    <w:rsid w:val="00750440"/>
    <w:rsid w:val="0075073F"/>
    <w:rsid w:val="00751226"/>
    <w:rsid w:val="00751240"/>
    <w:rsid w:val="00751499"/>
    <w:rsid w:val="00751733"/>
    <w:rsid w:val="00751A80"/>
    <w:rsid w:val="00752DD8"/>
    <w:rsid w:val="0075311C"/>
    <w:rsid w:val="00753E93"/>
    <w:rsid w:val="0075407F"/>
    <w:rsid w:val="0075470B"/>
    <w:rsid w:val="007559C5"/>
    <w:rsid w:val="00756687"/>
    <w:rsid w:val="00756C8E"/>
    <w:rsid w:val="007574AC"/>
    <w:rsid w:val="007575DE"/>
    <w:rsid w:val="007579EF"/>
    <w:rsid w:val="00760B72"/>
    <w:rsid w:val="00760EE6"/>
    <w:rsid w:val="00762E3C"/>
    <w:rsid w:val="00763DB7"/>
    <w:rsid w:val="00763F61"/>
    <w:rsid w:val="00764723"/>
    <w:rsid w:val="007658F8"/>
    <w:rsid w:val="0076599E"/>
    <w:rsid w:val="007659C0"/>
    <w:rsid w:val="00765B2E"/>
    <w:rsid w:val="007661E4"/>
    <w:rsid w:val="00766262"/>
    <w:rsid w:val="007662BB"/>
    <w:rsid w:val="00766A8F"/>
    <w:rsid w:val="00767437"/>
    <w:rsid w:val="007707C0"/>
    <w:rsid w:val="00771C6C"/>
    <w:rsid w:val="0077225C"/>
    <w:rsid w:val="0077247B"/>
    <w:rsid w:val="00772B08"/>
    <w:rsid w:val="00773D97"/>
    <w:rsid w:val="00774C8E"/>
    <w:rsid w:val="00774FF2"/>
    <w:rsid w:val="007757C5"/>
    <w:rsid w:val="007764FD"/>
    <w:rsid w:val="007770DE"/>
    <w:rsid w:val="0077787D"/>
    <w:rsid w:val="0078085E"/>
    <w:rsid w:val="00780E5E"/>
    <w:rsid w:val="00780EE5"/>
    <w:rsid w:val="0078261B"/>
    <w:rsid w:val="007829D8"/>
    <w:rsid w:val="007839E3"/>
    <w:rsid w:val="007844D7"/>
    <w:rsid w:val="007850B4"/>
    <w:rsid w:val="0078531C"/>
    <w:rsid w:val="007859E8"/>
    <w:rsid w:val="00785AB8"/>
    <w:rsid w:val="007865E8"/>
    <w:rsid w:val="0078686F"/>
    <w:rsid w:val="00787293"/>
    <w:rsid w:val="00787340"/>
    <w:rsid w:val="007873F3"/>
    <w:rsid w:val="00787D70"/>
    <w:rsid w:val="00787E9F"/>
    <w:rsid w:val="00787F71"/>
    <w:rsid w:val="00790D50"/>
    <w:rsid w:val="0079342F"/>
    <w:rsid w:val="0079392D"/>
    <w:rsid w:val="00793996"/>
    <w:rsid w:val="00793FB0"/>
    <w:rsid w:val="007949B4"/>
    <w:rsid w:val="00794B0A"/>
    <w:rsid w:val="00794EDA"/>
    <w:rsid w:val="00795D1A"/>
    <w:rsid w:val="00795F92"/>
    <w:rsid w:val="007967E8"/>
    <w:rsid w:val="00797261"/>
    <w:rsid w:val="00797D89"/>
    <w:rsid w:val="007A001E"/>
    <w:rsid w:val="007A066E"/>
    <w:rsid w:val="007A0E12"/>
    <w:rsid w:val="007A1D41"/>
    <w:rsid w:val="007A2076"/>
    <w:rsid w:val="007A223D"/>
    <w:rsid w:val="007A2866"/>
    <w:rsid w:val="007A2BE6"/>
    <w:rsid w:val="007A2F8D"/>
    <w:rsid w:val="007A47CC"/>
    <w:rsid w:val="007A57BA"/>
    <w:rsid w:val="007A62B7"/>
    <w:rsid w:val="007A674D"/>
    <w:rsid w:val="007A68E0"/>
    <w:rsid w:val="007A79A1"/>
    <w:rsid w:val="007A7C5A"/>
    <w:rsid w:val="007B039D"/>
    <w:rsid w:val="007B0F98"/>
    <w:rsid w:val="007B1EEF"/>
    <w:rsid w:val="007B2CFD"/>
    <w:rsid w:val="007B37F3"/>
    <w:rsid w:val="007B3AE8"/>
    <w:rsid w:val="007B3F45"/>
    <w:rsid w:val="007B4928"/>
    <w:rsid w:val="007B50CC"/>
    <w:rsid w:val="007B65A7"/>
    <w:rsid w:val="007C04BE"/>
    <w:rsid w:val="007C0CD4"/>
    <w:rsid w:val="007C1916"/>
    <w:rsid w:val="007C1A7D"/>
    <w:rsid w:val="007C1E62"/>
    <w:rsid w:val="007C1E74"/>
    <w:rsid w:val="007C314A"/>
    <w:rsid w:val="007C3464"/>
    <w:rsid w:val="007C4F60"/>
    <w:rsid w:val="007C695D"/>
    <w:rsid w:val="007C6B20"/>
    <w:rsid w:val="007C7CDC"/>
    <w:rsid w:val="007D09CC"/>
    <w:rsid w:val="007D2202"/>
    <w:rsid w:val="007D2259"/>
    <w:rsid w:val="007D2268"/>
    <w:rsid w:val="007D3E48"/>
    <w:rsid w:val="007D607F"/>
    <w:rsid w:val="007D63EB"/>
    <w:rsid w:val="007D663F"/>
    <w:rsid w:val="007D6687"/>
    <w:rsid w:val="007D6923"/>
    <w:rsid w:val="007D6B58"/>
    <w:rsid w:val="007D6DFD"/>
    <w:rsid w:val="007D707A"/>
    <w:rsid w:val="007D7153"/>
    <w:rsid w:val="007D735C"/>
    <w:rsid w:val="007D7870"/>
    <w:rsid w:val="007D7BCE"/>
    <w:rsid w:val="007E1738"/>
    <w:rsid w:val="007E182E"/>
    <w:rsid w:val="007E2297"/>
    <w:rsid w:val="007E2AA3"/>
    <w:rsid w:val="007E2DD8"/>
    <w:rsid w:val="007E2E74"/>
    <w:rsid w:val="007E3155"/>
    <w:rsid w:val="007E3466"/>
    <w:rsid w:val="007E34FF"/>
    <w:rsid w:val="007E3588"/>
    <w:rsid w:val="007E443E"/>
    <w:rsid w:val="007E4AE9"/>
    <w:rsid w:val="007E5406"/>
    <w:rsid w:val="007E5567"/>
    <w:rsid w:val="007E55EF"/>
    <w:rsid w:val="007E6822"/>
    <w:rsid w:val="007E6994"/>
    <w:rsid w:val="007E6DEB"/>
    <w:rsid w:val="007E6F3D"/>
    <w:rsid w:val="007E7F1E"/>
    <w:rsid w:val="007F0288"/>
    <w:rsid w:val="007F0936"/>
    <w:rsid w:val="007F1066"/>
    <w:rsid w:val="007F10B1"/>
    <w:rsid w:val="007F1614"/>
    <w:rsid w:val="007F1D14"/>
    <w:rsid w:val="007F326C"/>
    <w:rsid w:val="007F330C"/>
    <w:rsid w:val="007F3680"/>
    <w:rsid w:val="007F4A3F"/>
    <w:rsid w:val="007F5028"/>
    <w:rsid w:val="007F5BC6"/>
    <w:rsid w:val="007F5DFF"/>
    <w:rsid w:val="007F5F56"/>
    <w:rsid w:val="007F6196"/>
    <w:rsid w:val="007F75A5"/>
    <w:rsid w:val="007F7D4B"/>
    <w:rsid w:val="007F7E8A"/>
    <w:rsid w:val="007F7EC5"/>
    <w:rsid w:val="0080030A"/>
    <w:rsid w:val="008015D1"/>
    <w:rsid w:val="00801F3F"/>
    <w:rsid w:val="008026CF"/>
    <w:rsid w:val="008026E7"/>
    <w:rsid w:val="008039FD"/>
    <w:rsid w:val="0080601D"/>
    <w:rsid w:val="008070F3"/>
    <w:rsid w:val="008076EC"/>
    <w:rsid w:val="008078D1"/>
    <w:rsid w:val="00807F46"/>
    <w:rsid w:val="008100B7"/>
    <w:rsid w:val="008135D0"/>
    <w:rsid w:val="00813BB4"/>
    <w:rsid w:val="00813DDC"/>
    <w:rsid w:val="0081561F"/>
    <w:rsid w:val="00815BC2"/>
    <w:rsid w:val="008162EF"/>
    <w:rsid w:val="00816993"/>
    <w:rsid w:val="00816E2E"/>
    <w:rsid w:val="00816F01"/>
    <w:rsid w:val="00817326"/>
    <w:rsid w:val="00817CF8"/>
    <w:rsid w:val="008217B8"/>
    <w:rsid w:val="008224CA"/>
    <w:rsid w:val="00822A8E"/>
    <w:rsid w:val="00822CA7"/>
    <w:rsid w:val="00823CB8"/>
    <w:rsid w:val="008242AF"/>
    <w:rsid w:val="00824D12"/>
    <w:rsid w:val="0082522E"/>
    <w:rsid w:val="0082526E"/>
    <w:rsid w:val="008259CC"/>
    <w:rsid w:val="00825B33"/>
    <w:rsid w:val="00830460"/>
    <w:rsid w:val="0083156F"/>
    <w:rsid w:val="00831A87"/>
    <w:rsid w:val="00831AAC"/>
    <w:rsid w:val="00832393"/>
    <w:rsid w:val="008329D6"/>
    <w:rsid w:val="00832D26"/>
    <w:rsid w:val="00832F79"/>
    <w:rsid w:val="00833154"/>
    <w:rsid w:val="0083330E"/>
    <w:rsid w:val="0083449C"/>
    <w:rsid w:val="00834882"/>
    <w:rsid w:val="00834D11"/>
    <w:rsid w:val="00835049"/>
    <w:rsid w:val="008350DA"/>
    <w:rsid w:val="0083565A"/>
    <w:rsid w:val="00835C85"/>
    <w:rsid w:val="008365FC"/>
    <w:rsid w:val="008367C7"/>
    <w:rsid w:val="008368E1"/>
    <w:rsid w:val="00837F34"/>
    <w:rsid w:val="00837F59"/>
    <w:rsid w:val="00840331"/>
    <w:rsid w:val="00841695"/>
    <w:rsid w:val="00841889"/>
    <w:rsid w:val="00842326"/>
    <w:rsid w:val="00842472"/>
    <w:rsid w:val="00842709"/>
    <w:rsid w:val="00844063"/>
    <w:rsid w:val="0084430C"/>
    <w:rsid w:val="0084513F"/>
    <w:rsid w:val="0084678B"/>
    <w:rsid w:val="0084773B"/>
    <w:rsid w:val="00850A50"/>
    <w:rsid w:val="00851A8F"/>
    <w:rsid w:val="00851D05"/>
    <w:rsid w:val="008520B4"/>
    <w:rsid w:val="00852CB0"/>
    <w:rsid w:val="00852D30"/>
    <w:rsid w:val="008531B7"/>
    <w:rsid w:val="00853AA1"/>
    <w:rsid w:val="00854C03"/>
    <w:rsid w:val="00855A28"/>
    <w:rsid w:val="0086076F"/>
    <w:rsid w:val="00861041"/>
    <w:rsid w:val="00861815"/>
    <w:rsid w:val="008619D6"/>
    <w:rsid w:val="00862178"/>
    <w:rsid w:val="008621C4"/>
    <w:rsid w:val="008625D3"/>
    <w:rsid w:val="008635D9"/>
    <w:rsid w:val="00863865"/>
    <w:rsid w:val="00863DB2"/>
    <w:rsid w:val="00863E86"/>
    <w:rsid w:val="008640FF"/>
    <w:rsid w:val="008645D4"/>
    <w:rsid w:val="00864978"/>
    <w:rsid w:val="00864CDD"/>
    <w:rsid w:val="00865130"/>
    <w:rsid w:val="00865931"/>
    <w:rsid w:val="00865DE0"/>
    <w:rsid w:val="008661D5"/>
    <w:rsid w:val="00866DA9"/>
    <w:rsid w:val="0086757C"/>
    <w:rsid w:val="00867BBA"/>
    <w:rsid w:val="0087082B"/>
    <w:rsid w:val="0087086A"/>
    <w:rsid w:val="008708F7"/>
    <w:rsid w:val="00870CBC"/>
    <w:rsid w:val="0087287B"/>
    <w:rsid w:val="00873FDD"/>
    <w:rsid w:val="00874F89"/>
    <w:rsid w:val="0087578C"/>
    <w:rsid w:val="008762CA"/>
    <w:rsid w:val="008764AD"/>
    <w:rsid w:val="008776CB"/>
    <w:rsid w:val="008808FE"/>
    <w:rsid w:val="00880B59"/>
    <w:rsid w:val="00880E37"/>
    <w:rsid w:val="0088107A"/>
    <w:rsid w:val="008814A4"/>
    <w:rsid w:val="008818A4"/>
    <w:rsid w:val="008823FC"/>
    <w:rsid w:val="008823FF"/>
    <w:rsid w:val="0088248F"/>
    <w:rsid w:val="00882EEB"/>
    <w:rsid w:val="0088300B"/>
    <w:rsid w:val="00883066"/>
    <w:rsid w:val="00883297"/>
    <w:rsid w:val="008845DC"/>
    <w:rsid w:val="0088616B"/>
    <w:rsid w:val="00886FDD"/>
    <w:rsid w:val="00887057"/>
    <w:rsid w:val="00887B39"/>
    <w:rsid w:val="00887E9C"/>
    <w:rsid w:val="00887F80"/>
    <w:rsid w:val="0089060A"/>
    <w:rsid w:val="008921DC"/>
    <w:rsid w:val="00892A01"/>
    <w:rsid w:val="0089334D"/>
    <w:rsid w:val="00893CFB"/>
    <w:rsid w:val="00893DD2"/>
    <w:rsid w:val="008940E5"/>
    <w:rsid w:val="008950C1"/>
    <w:rsid w:val="00895296"/>
    <w:rsid w:val="00896087"/>
    <w:rsid w:val="008961A8"/>
    <w:rsid w:val="00896DE7"/>
    <w:rsid w:val="008A0C2C"/>
    <w:rsid w:val="008A1562"/>
    <w:rsid w:val="008A16E1"/>
    <w:rsid w:val="008A1D8D"/>
    <w:rsid w:val="008A279E"/>
    <w:rsid w:val="008A2BA8"/>
    <w:rsid w:val="008A2E23"/>
    <w:rsid w:val="008A34D8"/>
    <w:rsid w:val="008A3758"/>
    <w:rsid w:val="008A4028"/>
    <w:rsid w:val="008A4102"/>
    <w:rsid w:val="008A4AD2"/>
    <w:rsid w:val="008A50E8"/>
    <w:rsid w:val="008A5385"/>
    <w:rsid w:val="008A619D"/>
    <w:rsid w:val="008A6F6F"/>
    <w:rsid w:val="008A7C9E"/>
    <w:rsid w:val="008B00EA"/>
    <w:rsid w:val="008B0657"/>
    <w:rsid w:val="008B0E3E"/>
    <w:rsid w:val="008B1254"/>
    <w:rsid w:val="008B1383"/>
    <w:rsid w:val="008B1717"/>
    <w:rsid w:val="008B1DF6"/>
    <w:rsid w:val="008B3FAD"/>
    <w:rsid w:val="008B4C81"/>
    <w:rsid w:val="008B4EBB"/>
    <w:rsid w:val="008B5BD1"/>
    <w:rsid w:val="008B626E"/>
    <w:rsid w:val="008B699F"/>
    <w:rsid w:val="008B6D7E"/>
    <w:rsid w:val="008B6F96"/>
    <w:rsid w:val="008B7068"/>
    <w:rsid w:val="008B7268"/>
    <w:rsid w:val="008B7861"/>
    <w:rsid w:val="008C05A6"/>
    <w:rsid w:val="008C144C"/>
    <w:rsid w:val="008C178F"/>
    <w:rsid w:val="008C1EB7"/>
    <w:rsid w:val="008C20F0"/>
    <w:rsid w:val="008C2632"/>
    <w:rsid w:val="008C2C4F"/>
    <w:rsid w:val="008C3128"/>
    <w:rsid w:val="008C337C"/>
    <w:rsid w:val="008C395B"/>
    <w:rsid w:val="008C3F86"/>
    <w:rsid w:val="008C44C6"/>
    <w:rsid w:val="008C4717"/>
    <w:rsid w:val="008C4978"/>
    <w:rsid w:val="008C71D3"/>
    <w:rsid w:val="008C7EB2"/>
    <w:rsid w:val="008D084B"/>
    <w:rsid w:val="008D09E9"/>
    <w:rsid w:val="008D11F5"/>
    <w:rsid w:val="008D13E9"/>
    <w:rsid w:val="008D2CAD"/>
    <w:rsid w:val="008D33A1"/>
    <w:rsid w:val="008D3BAD"/>
    <w:rsid w:val="008D3E80"/>
    <w:rsid w:val="008D40F8"/>
    <w:rsid w:val="008D4D32"/>
    <w:rsid w:val="008D4EB3"/>
    <w:rsid w:val="008D590E"/>
    <w:rsid w:val="008D5F4D"/>
    <w:rsid w:val="008D6409"/>
    <w:rsid w:val="008D69CD"/>
    <w:rsid w:val="008E0232"/>
    <w:rsid w:val="008E117B"/>
    <w:rsid w:val="008E13F7"/>
    <w:rsid w:val="008E16BC"/>
    <w:rsid w:val="008E16D4"/>
    <w:rsid w:val="008E1E68"/>
    <w:rsid w:val="008E2774"/>
    <w:rsid w:val="008E2AA5"/>
    <w:rsid w:val="008E2B12"/>
    <w:rsid w:val="008E2D1A"/>
    <w:rsid w:val="008E309B"/>
    <w:rsid w:val="008E38B3"/>
    <w:rsid w:val="008E4588"/>
    <w:rsid w:val="008E4C06"/>
    <w:rsid w:val="008E5A40"/>
    <w:rsid w:val="008E5A61"/>
    <w:rsid w:val="008E5CD0"/>
    <w:rsid w:val="008E6C14"/>
    <w:rsid w:val="008F0F66"/>
    <w:rsid w:val="008F187B"/>
    <w:rsid w:val="008F3031"/>
    <w:rsid w:val="008F3557"/>
    <w:rsid w:val="008F3F24"/>
    <w:rsid w:val="008F3F87"/>
    <w:rsid w:val="008F5DE2"/>
    <w:rsid w:val="008F648E"/>
    <w:rsid w:val="008F6A6D"/>
    <w:rsid w:val="008F6C43"/>
    <w:rsid w:val="008F757A"/>
    <w:rsid w:val="008F78D6"/>
    <w:rsid w:val="009009E6"/>
    <w:rsid w:val="00901064"/>
    <w:rsid w:val="00901A18"/>
    <w:rsid w:val="00902DA8"/>
    <w:rsid w:val="00903649"/>
    <w:rsid w:val="00903926"/>
    <w:rsid w:val="00903C0D"/>
    <w:rsid w:val="00903CD6"/>
    <w:rsid w:val="00904B27"/>
    <w:rsid w:val="00905691"/>
    <w:rsid w:val="00906BA5"/>
    <w:rsid w:val="00906F3E"/>
    <w:rsid w:val="00906FC2"/>
    <w:rsid w:val="0090771F"/>
    <w:rsid w:val="00907740"/>
    <w:rsid w:val="00911755"/>
    <w:rsid w:val="009117D9"/>
    <w:rsid w:val="009118B7"/>
    <w:rsid w:val="00911A51"/>
    <w:rsid w:val="00912409"/>
    <w:rsid w:val="009127A9"/>
    <w:rsid w:val="00913752"/>
    <w:rsid w:val="00913C46"/>
    <w:rsid w:val="00913C94"/>
    <w:rsid w:val="00913FB6"/>
    <w:rsid w:val="00914074"/>
    <w:rsid w:val="00914B8A"/>
    <w:rsid w:val="009152E5"/>
    <w:rsid w:val="00915BD4"/>
    <w:rsid w:val="00915DCD"/>
    <w:rsid w:val="00916D5B"/>
    <w:rsid w:val="009177C1"/>
    <w:rsid w:val="00917F98"/>
    <w:rsid w:val="00920337"/>
    <w:rsid w:val="00920DFD"/>
    <w:rsid w:val="00921DDC"/>
    <w:rsid w:val="00922A0F"/>
    <w:rsid w:val="00922AA8"/>
    <w:rsid w:val="00923364"/>
    <w:rsid w:val="00923C9E"/>
    <w:rsid w:val="00924118"/>
    <w:rsid w:val="0092542D"/>
    <w:rsid w:val="00925B0E"/>
    <w:rsid w:val="00926943"/>
    <w:rsid w:val="00927309"/>
    <w:rsid w:val="00927ECC"/>
    <w:rsid w:val="00927ECD"/>
    <w:rsid w:val="0093066C"/>
    <w:rsid w:val="0093066E"/>
    <w:rsid w:val="00930DCC"/>
    <w:rsid w:val="00930FCB"/>
    <w:rsid w:val="00931444"/>
    <w:rsid w:val="009322D8"/>
    <w:rsid w:val="009339C9"/>
    <w:rsid w:val="0093498C"/>
    <w:rsid w:val="0093509D"/>
    <w:rsid w:val="009354E8"/>
    <w:rsid w:val="00935B48"/>
    <w:rsid w:val="00935F3B"/>
    <w:rsid w:val="009362C6"/>
    <w:rsid w:val="0094022F"/>
    <w:rsid w:val="0094190C"/>
    <w:rsid w:val="00941D98"/>
    <w:rsid w:val="00942817"/>
    <w:rsid w:val="00943200"/>
    <w:rsid w:val="00943CCE"/>
    <w:rsid w:val="00943DF9"/>
    <w:rsid w:val="00944277"/>
    <w:rsid w:val="0094458C"/>
    <w:rsid w:val="00944BE8"/>
    <w:rsid w:val="00945DE7"/>
    <w:rsid w:val="00947505"/>
    <w:rsid w:val="00947E95"/>
    <w:rsid w:val="00950442"/>
    <w:rsid w:val="00950D6F"/>
    <w:rsid w:val="00950EB3"/>
    <w:rsid w:val="00951145"/>
    <w:rsid w:val="00952E51"/>
    <w:rsid w:val="00952FA4"/>
    <w:rsid w:val="00953E36"/>
    <w:rsid w:val="00954451"/>
    <w:rsid w:val="00954A05"/>
    <w:rsid w:val="0095570D"/>
    <w:rsid w:val="00955740"/>
    <w:rsid w:val="009566D7"/>
    <w:rsid w:val="00956E5A"/>
    <w:rsid w:val="00957F9E"/>
    <w:rsid w:val="0096032B"/>
    <w:rsid w:val="009605BD"/>
    <w:rsid w:val="00960E38"/>
    <w:rsid w:val="00961066"/>
    <w:rsid w:val="009615CA"/>
    <w:rsid w:val="00961B88"/>
    <w:rsid w:val="00961F9A"/>
    <w:rsid w:val="009623D3"/>
    <w:rsid w:val="00962AF0"/>
    <w:rsid w:val="009630E6"/>
    <w:rsid w:val="009631D6"/>
    <w:rsid w:val="00964BDD"/>
    <w:rsid w:val="009654C0"/>
    <w:rsid w:val="00965A9A"/>
    <w:rsid w:val="009661FC"/>
    <w:rsid w:val="009665F6"/>
    <w:rsid w:val="00966BE7"/>
    <w:rsid w:val="00966C26"/>
    <w:rsid w:val="0097078D"/>
    <w:rsid w:val="00970892"/>
    <w:rsid w:val="00970E8F"/>
    <w:rsid w:val="00971032"/>
    <w:rsid w:val="0097207B"/>
    <w:rsid w:val="00972A80"/>
    <w:rsid w:val="00972AF2"/>
    <w:rsid w:val="00972D82"/>
    <w:rsid w:val="00973966"/>
    <w:rsid w:val="00973BB5"/>
    <w:rsid w:val="0097599B"/>
    <w:rsid w:val="00975AC1"/>
    <w:rsid w:val="00976784"/>
    <w:rsid w:val="00976E30"/>
    <w:rsid w:val="00976FBC"/>
    <w:rsid w:val="00977243"/>
    <w:rsid w:val="00977A8A"/>
    <w:rsid w:val="009810BF"/>
    <w:rsid w:val="00981BC1"/>
    <w:rsid w:val="00982ABF"/>
    <w:rsid w:val="00982B7B"/>
    <w:rsid w:val="00982F13"/>
    <w:rsid w:val="009830F3"/>
    <w:rsid w:val="00983DDE"/>
    <w:rsid w:val="00984A5B"/>
    <w:rsid w:val="0098534A"/>
    <w:rsid w:val="0098572C"/>
    <w:rsid w:val="00985BCC"/>
    <w:rsid w:val="00986E0D"/>
    <w:rsid w:val="009877CE"/>
    <w:rsid w:val="00987F44"/>
    <w:rsid w:val="009902D7"/>
    <w:rsid w:val="0099051A"/>
    <w:rsid w:val="00990603"/>
    <w:rsid w:val="00990E1E"/>
    <w:rsid w:val="00991476"/>
    <w:rsid w:val="009916C4"/>
    <w:rsid w:val="00992F62"/>
    <w:rsid w:val="00993542"/>
    <w:rsid w:val="00993D1E"/>
    <w:rsid w:val="009940CC"/>
    <w:rsid w:val="00994D08"/>
    <w:rsid w:val="0099544C"/>
    <w:rsid w:val="00995A38"/>
    <w:rsid w:val="0099610A"/>
    <w:rsid w:val="009976B7"/>
    <w:rsid w:val="00997E71"/>
    <w:rsid w:val="009A03B2"/>
    <w:rsid w:val="009A0770"/>
    <w:rsid w:val="009A09DA"/>
    <w:rsid w:val="009A11C6"/>
    <w:rsid w:val="009A1FC2"/>
    <w:rsid w:val="009A25C9"/>
    <w:rsid w:val="009A3320"/>
    <w:rsid w:val="009A3600"/>
    <w:rsid w:val="009A3A2A"/>
    <w:rsid w:val="009A452C"/>
    <w:rsid w:val="009A496B"/>
    <w:rsid w:val="009A5C1A"/>
    <w:rsid w:val="009B0CBC"/>
    <w:rsid w:val="009B0D74"/>
    <w:rsid w:val="009B19C0"/>
    <w:rsid w:val="009B2053"/>
    <w:rsid w:val="009B22BF"/>
    <w:rsid w:val="009B257E"/>
    <w:rsid w:val="009B2F30"/>
    <w:rsid w:val="009B319B"/>
    <w:rsid w:val="009B34D6"/>
    <w:rsid w:val="009B3537"/>
    <w:rsid w:val="009B377D"/>
    <w:rsid w:val="009B378B"/>
    <w:rsid w:val="009B3DB9"/>
    <w:rsid w:val="009B3E42"/>
    <w:rsid w:val="009B4DC9"/>
    <w:rsid w:val="009B5415"/>
    <w:rsid w:val="009B61C0"/>
    <w:rsid w:val="009B61E7"/>
    <w:rsid w:val="009B6443"/>
    <w:rsid w:val="009B6597"/>
    <w:rsid w:val="009B66CA"/>
    <w:rsid w:val="009B68B7"/>
    <w:rsid w:val="009B69BF"/>
    <w:rsid w:val="009B7D30"/>
    <w:rsid w:val="009C08B2"/>
    <w:rsid w:val="009C25F7"/>
    <w:rsid w:val="009C4753"/>
    <w:rsid w:val="009C5294"/>
    <w:rsid w:val="009C72C7"/>
    <w:rsid w:val="009D06D3"/>
    <w:rsid w:val="009D0759"/>
    <w:rsid w:val="009D0857"/>
    <w:rsid w:val="009D1D28"/>
    <w:rsid w:val="009D2F01"/>
    <w:rsid w:val="009D3836"/>
    <w:rsid w:val="009D5C48"/>
    <w:rsid w:val="009D6B1B"/>
    <w:rsid w:val="009D6ED3"/>
    <w:rsid w:val="009D716F"/>
    <w:rsid w:val="009D72BB"/>
    <w:rsid w:val="009D7330"/>
    <w:rsid w:val="009D74A6"/>
    <w:rsid w:val="009D7C63"/>
    <w:rsid w:val="009D7E00"/>
    <w:rsid w:val="009E008A"/>
    <w:rsid w:val="009E0588"/>
    <w:rsid w:val="009E05C1"/>
    <w:rsid w:val="009E1254"/>
    <w:rsid w:val="009E1616"/>
    <w:rsid w:val="009E2433"/>
    <w:rsid w:val="009E2A1B"/>
    <w:rsid w:val="009E2F6C"/>
    <w:rsid w:val="009E3596"/>
    <w:rsid w:val="009E3C4D"/>
    <w:rsid w:val="009E4540"/>
    <w:rsid w:val="009E51F3"/>
    <w:rsid w:val="009E56C8"/>
    <w:rsid w:val="009E5C86"/>
    <w:rsid w:val="009E6279"/>
    <w:rsid w:val="009E6548"/>
    <w:rsid w:val="009E6ED2"/>
    <w:rsid w:val="009F0051"/>
    <w:rsid w:val="009F0409"/>
    <w:rsid w:val="009F05F3"/>
    <w:rsid w:val="009F0DA9"/>
    <w:rsid w:val="009F1E12"/>
    <w:rsid w:val="009F1E3A"/>
    <w:rsid w:val="009F1E8A"/>
    <w:rsid w:val="009F2596"/>
    <w:rsid w:val="009F2754"/>
    <w:rsid w:val="009F2B3F"/>
    <w:rsid w:val="009F2CD2"/>
    <w:rsid w:val="009F3974"/>
    <w:rsid w:val="009F427F"/>
    <w:rsid w:val="009F473D"/>
    <w:rsid w:val="009F4EC6"/>
    <w:rsid w:val="009F4F91"/>
    <w:rsid w:val="009F54AE"/>
    <w:rsid w:val="009F54B6"/>
    <w:rsid w:val="009F5B11"/>
    <w:rsid w:val="009F5DB6"/>
    <w:rsid w:val="009F62AC"/>
    <w:rsid w:val="009F7ACF"/>
    <w:rsid w:val="00A00E48"/>
    <w:rsid w:val="00A01A09"/>
    <w:rsid w:val="00A0208A"/>
    <w:rsid w:val="00A02346"/>
    <w:rsid w:val="00A049D0"/>
    <w:rsid w:val="00A05010"/>
    <w:rsid w:val="00A0641C"/>
    <w:rsid w:val="00A06A2C"/>
    <w:rsid w:val="00A06B0E"/>
    <w:rsid w:val="00A07495"/>
    <w:rsid w:val="00A07501"/>
    <w:rsid w:val="00A1014D"/>
    <w:rsid w:val="00A1098A"/>
    <w:rsid w:val="00A10B4F"/>
    <w:rsid w:val="00A10BF4"/>
    <w:rsid w:val="00A10CBD"/>
    <w:rsid w:val="00A10CD7"/>
    <w:rsid w:val="00A115A5"/>
    <w:rsid w:val="00A12F5B"/>
    <w:rsid w:val="00A13D2C"/>
    <w:rsid w:val="00A14962"/>
    <w:rsid w:val="00A14B31"/>
    <w:rsid w:val="00A156EA"/>
    <w:rsid w:val="00A163EE"/>
    <w:rsid w:val="00A1739C"/>
    <w:rsid w:val="00A175D6"/>
    <w:rsid w:val="00A17D7F"/>
    <w:rsid w:val="00A202FD"/>
    <w:rsid w:val="00A20529"/>
    <w:rsid w:val="00A20575"/>
    <w:rsid w:val="00A20D2A"/>
    <w:rsid w:val="00A20E8B"/>
    <w:rsid w:val="00A213E5"/>
    <w:rsid w:val="00A2152D"/>
    <w:rsid w:val="00A2234D"/>
    <w:rsid w:val="00A226C6"/>
    <w:rsid w:val="00A24400"/>
    <w:rsid w:val="00A2471E"/>
    <w:rsid w:val="00A2507D"/>
    <w:rsid w:val="00A25180"/>
    <w:rsid w:val="00A25C40"/>
    <w:rsid w:val="00A25F0C"/>
    <w:rsid w:val="00A26F97"/>
    <w:rsid w:val="00A273C9"/>
    <w:rsid w:val="00A311FA"/>
    <w:rsid w:val="00A31C8E"/>
    <w:rsid w:val="00A31FB7"/>
    <w:rsid w:val="00A32471"/>
    <w:rsid w:val="00A34F2A"/>
    <w:rsid w:val="00A36495"/>
    <w:rsid w:val="00A36FD7"/>
    <w:rsid w:val="00A3760E"/>
    <w:rsid w:val="00A37C54"/>
    <w:rsid w:val="00A40FE5"/>
    <w:rsid w:val="00A416F6"/>
    <w:rsid w:val="00A41A2F"/>
    <w:rsid w:val="00A41DD0"/>
    <w:rsid w:val="00A43B40"/>
    <w:rsid w:val="00A43E02"/>
    <w:rsid w:val="00A443C3"/>
    <w:rsid w:val="00A449CA"/>
    <w:rsid w:val="00A44A27"/>
    <w:rsid w:val="00A44EA5"/>
    <w:rsid w:val="00A45328"/>
    <w:rsid w:val="00A45CF4"/>
    <w:rsid w:val="00A46AD8"/>
    <w:rsid w:val="00A506DF"/>
    <w:rsid w:val="00A50B93"/>
    <w:rsid w:val="00A5279B"/>
    <w:rsid w:val="00A52C48"/>
    <w:rsid w:val="00A546AD"/>
    <w:rsid w:val="00A54970"/>
    <w:rsid w:val="00A551E8"/>
    <w:rsid w:val="00A5540B"/>
    <w:rsid w:val="00A5549E"/>
    <w:rsid w:val="00A55737"/>
    <w:rsid w:val="00A55E1C"/>
    <w:rsid w:val="00A56FAA"/>
    <w:rsid w:val="00A600F3"/>
    <w:rsid w:val="00A60F1E"/>
    <w:rsid w:val="00A6102D"/>
    <w:rsid w:val="00A6111C"/>
    <w:rsid w:val="00A617AB"/>
    <w:rsid w:val="00A626F8"/>
    <w:rsid w:val="00A62AD7"/>
    <w:rsid w:val="00A62B49"/>
    <w:rsid w:val="00A62FFC"/>
    <w:rsid w:val="00A63879"/>
    <w:rsid w:val="00A63FAD"/>
    <w:rsid w:val="00A6452B"/>
    <w:rsid w:val="00A653C7"/>
    <w:rsid w:val="00A656CB"/>
    <w:rsid w:val="00A66A60"/>
    <w:rsid w:val="00A70125"/>
    <w:rsid w:val="00A7026F"/>
    <w:rsid w:val="00A70E4B"/>
    <w:rsid w:val="00A712B4"/>
    <w:rsid w:val="00A71819"/>
    <w:rsid w:val="00A71A33"/>
    <w:rsid w:val="00A71A73"/>
    <w:rsid w:val="00A71B7B"/>
    <w:rsid w:val="00A7268A"/>
    <w:rsid w:val="00A72C92"/>
    <w:rsid w:val="00A72E98"/>
    <w:rsid w:val="00A73DB1"/>
    <w:rsid w:val="00A7411E"/>
    <w:rsid w:val="00A7496B"/>
    <w:rsid w:val="00A74AF0"/>
    <w:rsid w:val="00A7596E"/>
    <w:rsid w:val="00A7728A"/>
    <w:rsid w:val="00A77474"/>
    <w:rsid w:val="00A777C0"/>
    <w:rsid w:val="00A77E9F"/>
    <w:rsid w:val="00A80075"/>
    <w:rsid w:val="00A80251"/>
    <w:rsid w:val="00A81DD4"/>
    <w:rsid w:val="00A84160"/>
    <w:rsid w:val="00A842B2"/>
    <w:rsid w:val="00A849E0"/>
    <w:rsid w:val="00A84B5F"/>
    <w:rsid w:val="00A84E40"/>
    <w:rsid w:val="00A864E6"/>
    <w:rsid w:val="00A87A2A"/>
    <w:rsid w:val="00A90B08"/>
    <w:rsid w:val="00A90DD1"/>
    <w:rsid w:val="00A90EA3"/>
    <w:rsid w:val="00A91448"/>
    <w:rsid w:val="00A9196E"/>
    <w:rsid w:val="00A92F9C"/>
    <w:rsid w:val="00A93CB4"/>
    <w:rsid w:val="00A94378"/>
    <w:rsid w:val="00A94810"/>
    <w:rsid w:val="00A94AB7"/>
    <w:rsid w:val="00A94D02"/>
    <w:rsid w:val="00A9532F"/>
    <w:rsid w:val="00A95F1C"/>
    <w:rsid w:val="00A9631B"/>
    <w:rsid w:val="00A963E6"/>
    <w:rsid w:val="00A968C5"/>
    <w:rsid w:val="00A9794A"/>
    <w:rsid w:val="00A97ACF"/>
    <w:rsid w:val="00AA0D65"/>
    <w:rsid w:val="00AA23BD"/>
    <w:rsid w:val="00AA42A4"/>
    <w:rsid w:val="00AA4668"/>
    <w:rsid w:val="00AA4A2E"/>
    <w:rsid w:val="00AA5162"/>
    <w:rsid w:val="00AA562C"/>
    <w:rsid w:val="00AA61F2"/>
    <w:rsid w:val="00AA63F8"/>
    <w:rsid w:val="00AA7B9F"/>
    <w:rsid w:val="00AA7D11"/>
    <w:rsid w:val="00AB100C"/>
    <w:rsid w:val="00AB26F1"/>
    <w:rsid w:val="00AB3AB5"/>
    <w:rsid w:val="00AB3AD3"/>
    <w:rsid w:val="00AB5A33"/>
    <w:rsid w:val="00AB5C81"/>
    <w:rsid w:val="00AB697A"/>
    <w:rsid w:val="00AB6CD9"/>
    <w:rsid w:val="00AB6DA2"/>
    <w:rsid w:val="00AB723D"/>
    <w:rsid w:val="00AB7E7B"/>
    <w:rsid w:val="00AB7F88"/>
    <w:rsid w:val="00AC1454"/>
    <w:rsid w:val="00AC15D3"/>
    <w:rsid w:val="00AC1B32"/>
    <w:rsid w:val="00AC2F67"/>
    <w:rsid w:val="00AC3F89"/>
    <w:rsid w:val="00AC441D"/>
    <w:rsid w:val="00AC4C0B"/>
    <w:rsid w:val="00AC4F6B"/>
    <w:rsid w:val="00AC51AE"/>
    <w:rsid w:val="00AC5231"/>
    <w:rsid w:val="00AC5C8A"/>
    <w:rsid w:val="00AC5F88"/>
    <w:rsid w:val="00AC6235"/>
    <w:rsid w:val="00AC6C7B"/>
    <w:rsid w:val="00AC6ED2"/>
    <w:rsid w:val="00AC7559"/>
    <w:rsid w:val="00AC7705"/>
    <w:rsid w:val="00AD15B7"/>
    <w:rsid w:val="00AD1E1C"/>
    <w:rsid w:val="00AD20D0"/>
    <w:rsid w:val="00AD2498"/>
    <w:rsid w:val="00AD2525"/>
    <w:rsid w:val="00AD3033"/>
    <w:rsid w:val="00AD365F"/>
    <w:rsid w:val="00AD51F4"/>
    <w:rsid w:val="00AD5566"/>
    <w:rsid w:val="00AD5F70"/>
    <w:rsid w:val="00AD6F54"/>
    <w:rsid w:val="00AD72AC"/>
    <w:rsid w:val="00AD74F0"/>
    <w:rsid w:val="00AD7CF1"/>
    <w:rsid w:val="00AE0669"/>
    <w:rsid w:val="00AE0804"/>
    <w:rsid w:val="00AE1E12"/>
    <w:rsid w:val="00AE1E45"/>
    <w:rsid w:val="00AE2A95"/>
    <w:rsid w:val="00AE2E2B"/>
    <w:rsid w:val="00AE332C"/>
    <w:rsid w:val="00AE3A42"/>
    <w:rsid w:val="00AE51AD"/>
    <w:rsid w:val="00AE5623"/>
    <w:rsid w:val="00AE608F"/>
    <w:rsid w:val="00AE6854"/>
    <w:rsid w:val="00AE69FC"/>
    <w:rsid w:val="00AE759B"/>
    <w:rsid w:val="00AF0565"/>
    <w:rsid w:val="00AF07FA"/>
    <w:rsid w:val="00AF0855"/>
    <w:rsid w:val="00AF0FB4"/>
    <w:rsid w:val="00AF13CE"/>
    <w:rsid w:val="00AF1F7A"/>
    <w:rsid w:val="00AF272B"/>
    <w:rsid w:val="00AF2C1D"/>
    <w:rsid w:val="00AF3234"/>
    <w:rsid w:val="00AF3D4B"/>
    <w:rsid w:val="00AF3D99"/>
    <w:rsid w:val="00AF4CBA"/>
    <w:rsid w:val="00AF4FE9"/>
    <w:rsid w:val="00AF53D4"/>
    <w:rsid w:val="00AF554E"/>
    <w:rsid w:val="00AF56A3"/>
    <w:rsid w:val="00AF6116"/>
    <w:rsid w:val="00B007AA"/>
    <w:rsid w:val="00B00ADE"/>
    <w:rsid w:val="00B015BA"/>
    <w:rsid w:val="00B020A8"/>
    <w:rsid w:val="00B02151"/>
    <w:rsid w:val="00B0285F"/>
    <w:rsid w:val="00B03493"/>
    <w:rsid w:val="00B03546"/>
    <w:rsid w:val="00B0387C"/>
    <w:rsid w:val="00B03D94"/>
    <w:rsid w:val="00B03F77"/>
    <w:rsid w:val="00B043F3"/>
    <w:rsid w:val="00B04BA2"/>
    <w:rsid w:val="00B04D29"/>
    <w:rsid w:val="00B04D6D"/>
    <w:rsid w:val="00B05D8A"/>
    <w:rsid w:val="00B06515"/>
    <w:rsid w:val="00B06FF8"/>
    <w:rsid w:val="00B07193"/>
    <w:rsid w:val="00B073DB"/>
    <w:rsid w:val="00B07B6F"/>
    <w:rsid w:val="00B10149"/>
    <w:rsid w:val="00B10B02"/>
    <w:rsid w:val="00B11561"/>
    <w:rsid w:val="00B11682"/>
    <w:rsid w:val="00B11874"/>
    <w:rsid w:val="00B11AE0"/>
    <w:rsid w:val="00B12172"/>
    <w:rsid w:val="00B126F9"/>
    <w:rsid w:val="00B12884"/>
    <w:rsid w:val="00B12895"/>
    <w:rsid w:val="00B14809"/>
    <w:rsid w:val="00B14C08"/>
    <w:rsid w:val="00B15B6A"/>
    <w:rsid w:val="00B161EE"/>
    <w:rsid w:val="00B176D4"/>
    <w:rsid w:val="00B1783B"/>
    <w:rsid w:val="00B17C95"/>
    <w:rsid w:val="00B20319"/>
    <w:rsid w:val="00B208B0"/>
    <w:rsid w:val="00B20ADD"/>
    <w:rsid w:val="00B212F6"/>
    <w:rsid w:val="00B21FB9"/>
    <w:rsid w:val="00B2211C"/>
    <w:rsid w:val="00B224FF"/>
    <w:rsid w:val="00B22EEC"/>
    <w:rsid w:val="00B23142"/>
    <w:rsid w:val="00B23643"/>
    <w:rsid w:val="00B23D9F"/>
    <w:rsid w:val="00B248B4"/>
    <w:rsid w:val="00B25B60"/>
    <w:rsid w:val="00B25FCF"/>
    <w:rsid w:val="00B26C5F"/>
    <w:rsid w:val="00B26EA5"/>
    <w:rsid w:val="00B27A80"/>
    <w:rsid w:val="00B27B8F"/>
    <w:rsid w:val="00B27CA1"/>
    <w:rsid w:val="00B27FA0"/>
    <w:rsid w:val="00B30636"/>
    <w:rsid w:val="00B30874"/>
    <w:rsid w:val="00B309CB"/>
    <w:rsid w:val="00B317C3"/>
    <w:rsid w:val="00B31B27"/>
    <w:rsid w:val="00B31C84"/>
    <w:rsid w:val="00B31DF4"/>
    <w:rsid w:val="00B31DFF"/>
    <w:rsid w:val="00B31E8C"/>
    <w:rsid w:val="00B322BF"/>
    <w:rsid w:val="00B326ED"/>
    <w:rsid w:val="00B33CAE"/>
    <w:rsid w:val="00B34284"/>
    <w:rsid w:val="00B35793"/>
    <w:rsid w:val="00B35C06"/>
    <w:rsid w:val="00B35E08"/>
    <w:rsid w:val="00B35F95"/>
    <w:rsid w:val="00B3654D"/>
    <w:rsid w:val="00B36C3F"/>
    <w:rsid w:val="00B36DFC"/>
    <w:rsid w:val="00B37149"/>
    <w:rsid w:val="00B3791F"/>
    <w:rsid w:val="00B37CBF"/>
    <w:rsid w:val="00B40B19"/>
    <w:rsid w:val="00B40C64"/>
    <w:rsid w:val="00B410F9"/>
    <w:rsid w:val="00B41250"/>
    <w:rsid w:val="00B418CF"/>
    <w:rsid w:val="00B419DE"/>
    <w:rsid w:val="00B426D8"/>
    <w:rsid w:val="00B42AEE"/>
    <w:rsid w:val="00B436FA"/>
    <w:rsid w:val="00B437D7"/>
    <w:rsid w:val="00B446BD"/>
    <w:rsid w:val="00B446C6"/>
    <w:rsid w:val="00B44E93"/>
    <w:rsid w:val="00B454F5"/>
    <w:rsid w:val="00B45AF3"/>
    <w:rsid w:val="00B45D65"/>
    <w:rsid w:val="00B463C5"/>
    <w:rsid w:val="00B463F9"/>
    <w:rsid w:val="00B46BB1"/>
    <w:rsid w:val="00B4734D"/>
    <w:rsid w:val="00B5007D"/>
    <w:rsid w:val="00B51A2E"/>
    <w:rsid w:val="00B5220C"/>
    <w:rsid w:val="00B531B5"/>
    <w:rsid w:val="00B53466"/>
    <w:rsid w:val="00B53B32"/>
    <w:rsid w:val="00B54082"/>
    <w:rsid w:val="00B5422A"/>
    <w:rsid w:val="00B54356"/>
    <w:rsid w:val="00B554C3"/>
    <w:rsid w:val="00B55529"/>
    <w:rsid w:val="00B55D31"/>
    <w:rsid w:val="00B5623B"/>
    <w:rsid w:val="00B562B9"/>
    <w:rsid w:val="00B57749"/>
    <w:rsid w:val="00B57A9C"/>
    <w:rsid w:val="00B600AD"/>
    <w:rsid w:val="00B610E4"/>
    <w:rsid w:val="00B6131C"/>
    <w:rsid w:val="00B62843"/>
    <w:rsid w:val="00B62C5B"/>
    <w:rsid w:val="00B62EF1"/>
    <w:rsid w:val="00B63286"/>
    <w:rsid w:val="00B639A1"/>
    <w:rsid w:val="00B641C7"/>
    <w:rsid w:val="00B64538"/>
    <w:rsid w:val="00B6496F"/>
    <w:rsid w:val="00B64A39"/>
    <w:rsid w:val="00B64B25"/>
    <w:rsid w:val="00B65834"/>
    <w:rsid w:val="00B658E0"/>
    <w:rsid w:val="00B664E0"/>
    <w:rsid w:val="00B67519"/>
    <w:rsid w:val="00B67AD6"/>
    <w:rsid w:val="00B70B07"/>
    <w:rsid w:val="00B70D90"/>
    <w:rsid w:val="00B70F5D"/>
    <w:rsid w:val="00B7153B"/>
    <w:rsid w:val="00B7155B"/>
    <w:rsid w:val="00B7166A"/>
    <w:rsid w:val="00B71BD4"/>
    <w:rsid w:val="00B71DFF"/>
    <w:rsid w:val="00B72A49"/>
    <w:rsid w:val="00B72AE4"/>
    <w:rsid w:val="00B72CB5"/>
    <w:rsid w:val="00B7391F"/>
    <w:rsid w:val="00B739E1"/>
    <w:rsid w:val="00B73D58"/>
    <w:rsid w:val="00B74739"/>
    <w:rsid w:val="00B75219"/>
    <w:rsid w:val="00B75405"/>
    <w:rsid w:val="00B76070"/>
    <w:rsid w:val="00B7784E"/>
    <w:rsid w:val="00B77F49"/>
    <w:rsid w:val="00B811FE"/>
    <w:rsid w:val="00B827CF"/>
    <w:rsid w:val="00B82B14"/>
    <w:rsid w:val="00B82E00"/>
    <w:rsid w:val="00B83042"/>
    <w:rsid w:val="00B83426"/>
    <w:rsid w:val="00B83483"/>
    <w:rsid w:val="00B83869"/>
    <w:rsid w:val="00B85228"/>
    <w:rsid w:val="00B867BC"/>
    <w:rsid w:val="00B86DD4"/>
    <w:rsid w:val="00B87C3A"/>
    <w:rsid w:val="00B90AF9"/>
    <w:rsid w:val="00B91BED"/>
    <w:rsid w:val="00B91D8B"/>
    <w:rsid w:val="00B927D7"/>
    <w:rsid w:val="00B93270"/>
    <w:rsid w:val="00B938DB"/>
    <w:rsid w:val="00B94492"/>
    <w:rsid w:val="00B94DF5"/>
    <w:rsid w:val="00B9542D"/>
    <w:rsid w:val="00B95738"/>
    <w:rsid w:val="00B966CD"/>
    <w:rsid w:val="00B97AB9"/>
    <w:rsid w:val="00B97EEA"/>
    <w:rsid w:val="00B97F85"/>
    <w:rsid w:val="00BA0375"/>
    <w:rsid w:val="00BA0B03"/>
    <w:rsid w:val="00BA0C10"/>
    <w:rsid w:val="00BA0E6B"/>
    <w:rsid w:val="00BA1209"/>
    <w:rsid w:val="00BA1986"/>
    <w:rsid w:val="00BA3B0C"/>
    <w:rsid w:val="00BA3EFC"/>
    <w:rsid w:val="00BA4F79"/>
    <w:rsid w:val="00BA4FD8"/>
    <w:rsid w:val="00BA5042"/>
    <w:rsid w:val="00BA62F3"/>
    <w:rsid w:val="00BA7061"/>
    <w:rsid w:val="00BA7427"/>
    <w:rsid w:val="00BB02F7"/>
    <w:rsid w:val="00BB08EE"/>
    <w:rsid w:val="00BB2382"/>
    <w:rsid w:val="00BB266E"/>
    <w:rsid w:val="00BB2A70"/>
    <w:rsid w:val="00BB352D"/>
    <w:rsid w:val="00BB37BC"/>
    <w:rsid w:val="00BB39F8"/>
    <w:rsid w:val="00BB3F79"/>
    <w:rsid w:val="00BB41F9"/>
    <w:rsid w:val="00BB4380"/>
    <w:rsid w:val="00BB5211"/>
    <w:rsid w:val="00BB56D9"/>
    <w:rsid w:val="00BB5B26"/>
    <w:rsid w:val="00BB6DF5"/>
    <w:rsid w:val="00BB72F0"/>
    <w:rsid w:val="00BB7599"/>
    <w:rsid w:val="00BB7BCC"/>
    <w:rsid w:val="00BC0939"/>
    <w:rsid w:val="00BC0FA3"/>
    <w:rsid w:val="00BC14F4"/>
    <w:rsid w:val="00BC1A83"/>
    <w:rsid w:val="00BC298C"/>
    <w:rsid w:val="00BC3313"/>
    <w:rsid w:val="00BC3670"/>
    <w:rsid w:val="00BC3ADA"/>
    <w:rsid w:val="00BC3E26"/>
    <w:rsid w:val="00BC4BC2"/>
    <w:rsid w:val="00BC52D7"/>
    <w:rsid w:val="00BC52E3"/>
    <w:rsid w:val="00BC667B"/>
    <w:rsid w:val="00BD0B46"/>
    <w:rsid w:val="00BD0B75"/>
    <w:rsid w:val="00BD14BB"/>
    <w:rsid w:val="00BD17A1"/>
    <w:rsid w:val="00BD19AA"/>
    <w:rsid w:val="00BD2A79"/>
    <w:rsid w:val="00BD2EA6"/>
    <w:rsid w:val="00BD4816"/>
    <w:rsid w:val="00BD4E0D"/>
    <w:rsid w:val="00BD5BA9"/>
    <w:rsid w:val="00BD5C92"/>
    <w:rsid w:val="00BD5D40"/>
    <w:rsid w:val="00BD5DCC"/>
    <w:rsid w:val="00BD631F"/>
    <w:rsid w:val="00BD6327"/>
    <w:rsid w:val="00BD636B"/>
    <w:rsid w:val="00BD65FB"/>
    <w:rsid w:val="00BD6821"/>
    <w:rsid w:val="00BD6B28"/>
    <w:rsid w:val="00BD6E14"/>
    <w:rsid w:val="00BD6E40"/>
    <w:rsid w:val="00BD7BD8"/>
    <w:rsid w:val="00BE0A05"/>
    <w:rsid w:val="00BE149F"/>
    <w:rsid w:val="00BE2080"/>
    <w:rsid w:val="00BE21B9"/>
    <w:rsid w:val="00BE26E5"/>
    <w:rsid w:val="00BE3E0F"/>
    <w:rsid w:val="00BE4513"/>
    <w:rsid w:val="00BE5389"/>
    <w:rsid w:val="00BE5849"/>
    <w:rsid w:val="00BE6045"/>
    <w:rsid w:val="00BE6113"/>
    <w:rsid w:val="00BE639E"/>
    <w:rsid w:val="00BE6476"/>
    <w:rsid w:val="00BE6DB7"/>
    <w:rsid w:val="00BE7023"/>
    <w:rsid w:val="00BE7122"/>
    <w:rsid w:val="00BE7B38"/>
    <w:rsid w:val="00BF0400"/>
    <w:rsid w:val="00BF1140"/>
    <w:rsid w:val="00BF1777"/>
    <w:rsid w:val="00BF181C"/>
    <w:rsid w:val="00BF1FDB"/>
    <w:rsid w:val="00BF2105"/>
    <w:rsid w:val="00BF3972"/>
    <w:rsid w:val="00BF3B23"/>
    <w:rsid w:val="00BF4CAC"/>
    <w:rsid w:val="00BF5424"/>
    <w:rsid w:val="00BF54F1"/>
    <w:rsid w:val="00BF5555"/>
    <w:rsid w:val="00BF5600"/>
    <w:rsid w:val="00BF5657"/>
    <w:rsid w:val="00BF6210"/>
    <w:rsid w:val="00BF666E"/>
    <w:rsid w:val="00BF7F0A"/>
    <w:rsid w:val="00C00A3F"/>
    <w:rsid w:val="00C00C12"/>
    <w:rsid w:val="00C01856"/>
    <w:rsid w:val="00C01CFC"/>
    <w:rsid w:val="00C026D1"/>
    <w:rsid w:val="00C02CAC"/>
    <w:rsid w:val="00C02CB8"/>
    <w:rsid w:val="00C04069"/>
    <w:rsid w:val="00C04CF4"/>
    <w:rsid w:val="00C054E6"/>
    <w:rsid w:val="00C057AC"/>
    <w:rsid w:val="00C06702"/>
    <w:rsid w:val="00C06D29"/>
    <w:rsid w:val="00C07550"/>
    <w:rsid w:val="00C1112E"/>
    <w:rsid w:val="00C112DD"/>
    <w:rsid w:val="00C115D2"/>
    <w:rsid w:val="00C11FB8"/>
    <w:rsid w:val="00C12750"/>
    <w:rsid w:val="00C12C32"/>
    <w:rsid w:val="00C14151"/>
    <w:rsid w:val="00C142BD"/>
    <w:rsid w:val="00C14765"/>
    <w:rsid w:val="00C14CBE"/>
    <w:rsid w:val="00C159D2"/>
    <w:rsid w:val="00C15B5D"/>
    <w:rsid w:val="00C15F99"/>
    <w:rsid w:val="00C1715A"/>
    <w:rsid w:val="00C17240"/>
    <w:rsid w:val="00C2092D"/>
    <w:rsid w:val="00C209F3"/>
    <w:rsid w:val="00C20B73"/>
    <w:rsid w:val="00C213AA"/>
    <w:rsid w:val="00C218D2"/>
    <w:rsid w:val="00C2197E"/>
    <w:rsid w:val="00C22615"/>
    <w:rsid w:val="00C22BD7"/>
    <w:rsid w:val="00C23D4B"/>
    <w:rsid w:val="00C240C6"/>
    <w:rsid w:val="00C244E6"/>
    <w:rsid w:val="00C247A1"/>
    <w:rsid w:val="00C24DFD"/>
    <w:rsid w:val="00C25524"/>
    <w:rsid w:val="00C26AE9"/>
    <w:rsid w:val="00C26E9E"/>
    <w:rsid w:val="00C273FF"/>
    <w:rsid w:val="00C27931"/>
    <w:rsid w:val="00C27DE2"/>
    <w:rsid w:val="00C30149"/>
    <w:rsid w:val="00C30891"/>
    <w:rsid w:val="00C3129F"/>
    <w:rsid w:val="00C3354E"/>
    <w:rsid w:val="00C33995"/>
    <w:rsid w:val="00C339A4"/>
    <w:rsid w:val="00C33EA4"/>
    <w:rsid w:val="00C34424"/>
    <w:rsid w:val="00C34658"/>
    <w:rsid w:val="00C349CB"/>
    <w:rsid w:val="00C34CA7"/>
    <w:rsid w:val="00C358B8"/>
    <w:rsid w:val="00C35DF2"/>
    <w:rsid w:val="00C36384"/>
    <w:rsid w:val="00C36EFD"/>
    <w:rsid w:val="00C37C1E"/>
    <w:rsid w:val="00C40BED"/>
    <w:rsid w:val="00C4197E"/>
    <w:rsid w:val="00C41A5A"/>
    <w:rsid w:val="00C443AC"/>
    <w:rsid w:val="00C44624"/>
    <w:rsid w:val="00C44BF2"/>
    <w:rsid w:val="00C45087"/>
    <w:rsid w:val="00C4691B"/>
    <w:rsid w:val="00C46A4E"/>
    <w:rsid w:val="00C46A95"/>
    <w:rsid w:val="00C46C80"/>
    <w:rsid w:val="00C4763D"/>
    <w:rsid w:val="00C47B9A"/>
    <w:rsid w:val="00C47C25"/>
    <w:rsid w:val="00C50595"/>
    <w:rsid w:val="00C508B4"/>
    <w:rsid w:val="00C50A75"/>
    <w:rsid w:val="00C50AB9"/>
    <w:rsid w:val="00C51F1B"/>
    <w:rsid w:val="00C523E3"/>
    <w:rsid w:val="00C52617"/>
    <w:rsid w:val="00C52A4F"/>
    <w:rsid w:val="00C544CC"/>
    <w:rsid w:val="00C553F2"/>
    <w:rsid w:val="00C559E6"/>
    <w:rsid w:val="00C55E48"/>
    <w:rsid w:val="00C567BF"/>
    <w:rsid w:val="00C60489"/>
    <w:rsid w:val="00C609FB"/>
    <w:rsid w:val="00C60FEB"/>
    <w:rsid w:val="00C614CF"/>
    <w:rsid w:val="00C61635"/>
    <w:rsid w:val="00C619F8"/>
    <w:rsid w:val="00C6208C"/>
    <w:rsid w:val="00C62335"/>
    <w:rsid w:val="00C62694"/>
    <w:rsid w:val="00C63419"/>
    <w:rsid w:val="00C63F0C"/>
    <w:rsid w:val="00C645E6"/>
    <w:rsid w:val="00C65D1F"/>
    <w:rsid w:val="00C66482"/>
    <w:rsid w:val="00C669CB"/>
    <w:rsid w:val="00C6709B"/>
    <w:rsid w:val="00C670C5"/>
    <w:rsid w:val="00C71AFC"/>
    <w:rsid w:val="00C71B0D"/>
    <w:rsid w:val="00C71D70"/>
    <w:rsid w:val="00C730E2"/>
    <w:rsid w:val="00C732FC"/>
    <w:rsid w:val="00C73D34"/>
    <w:rsid w:val="00C73EDD"/>
    <w:rsid w:val="00C747C4"/>
    <w:rsid w:val="00C74903"/>
    <w:rsid w:val="00C7550C"/>
    <w:rsid w:val="00C77635"/>
    <w:rsid w:val="00C77F0C"/>
    <w:rsid w:val="00C80138"/>
    <w:rsid w:val="00C8050D"/>
    <w:rsid w:val="00C80DBC"/>
    <w:rsid w:val="00C80E12"/>
    <w:rsid w:val="00C810E9"/>
    <w:rsid w:val="00C81E9B"/>
    <w:rsid w:val="00C820C5"/>
    <w:rsid w:val="00C8255C"/>
    <w:rsid w:val="00C82719"/>
    <w:rsid w:val="00C82E4B"/>
    <w:rsid w:val="00C83771"/>
    <w:rsid w:val="00C83BF2"/>
    <w:rsid w:val="00C8402C"/>
    <w:rsid w:val="00C8482F"/>
    <w:rsid w:val="00C853DF"/>
    <w:rsid w:val="00C85479"/>
    <w:rsid w:val="00C85CC6"/>
    <w:rsid w:val="00C860D4"/>
    <w:rsid w:val="00C8623B"/>
    <w:rsid w:val="00C865DE"/>
    <w:rsid w:val="00C8696F"/>
    <w:rsid w:val="00C86B9B"/>
    <w:rsid w:val="00C8764B"/>
    <w:rsid w:val="00C87BDC"/>
    <w:rsid w:val="00C87EDC"/>
    <w:rsid w:val="00C90881"/>
    <w:rsid w:val="00C908DE"/>
    <w:rsid w:val="00C9107C"/>
    <w:rsid w:val="00C91176"/>
    <w:rsid w:val="00C91965"/>
    <w:rsid w:val="00C91D61"/>
    <w:rsid w:val="00C93BE1"/>
    <w:rsid w:val="00C93DD1"/>
    <w:rsid w:val="00C94489"/>
    <w:rsid w:val="00C944A2"/>
    <w:rsid w:val="00C9522B"/>
    <w:rsid w:val="00C95952"/>
    <w:rsid w:val="00C975B9"/>
    <w:rsid w:val="00C976E8"/>
    <w:rsid w:val="00CA0105"/>
    <w:rsid w:val="00CA136D"/>
    <w:rsid w:val="00CA2DA8"/>
    <w:rsid w:val="00CA3323"/>
    <w:rsid w:val="00CA33C2"/>
    <w:rsid w:val="00CA3956"/>
    <w:rsid w:val="00CA3B7F"/>
    <w:rsid w:val="00CA3C21"/>
    <w:rsid w:val="00CA45B9"/>
    <w:rsid w:val="00CA51B2"/>
    <w:rsid w:val="00CA62A3"/>
    <w:rsid w:val="00CA6694"/>
    <w:rsid w:val="00CA6A4D"/>
    <w:rsid w:val="00CA6D33"/>
    <w:rsid w:val="00CA7196"/>
    <w:rsid w:val="00CA7C79"/>
    <w:rsid w:val="00CB1B0E"/>
    <w:rsid w:val="00CB286A"/>
    <w:rsid w:val="00CB3300"/>
    <w:rsid w:val="00CB43BE"/>
    <w:rsid w:val="00CB4463"/>
    <w:rsid w:val="00CB4A7B"/>
    <w:rsid w:val="00CB51D2"/>
    <w:rsid w:val="00CB5921"/>
    <w:rsid w:val="00CB5BC1"/>
    <w:rsid w:val="00CB624B"/>
    <w:rsid w:val="00CB6346"/>
    <w:rsid w:val="00CB6A73"/>
    <w:rsid w:val="00CB6F38"/>
    <w:rsid w:val="00CB756E"/>
    <w:rsid w:val="00CB77D5"/>
    <w:rsid w:val="00CB7ACC"/>
    <w:rsid w:val="00CB7FDB"/>
    <w:rsid w:val="00CC03A5"/>
    <w:rsid w:val="00CC0442"/>
    <w:rsid w:val="00CC182E"/>
    <w:rsid w:val="00CC21AF"/>
    <w:rsid w:val="00CC2393"/>
    <w:rsid w:val="00CC2921"/>
    <w:rsid w:val="00CC295D"/>
    <w:rsid w:val="00CC2981"/>
    <w:rsid w:val="00CC2E34"/>
    <w:rsid w:val="00CC2FE2"/>
    <w:rsid w:val="00CC3023"/>
    <w:rsid w:val="00CC35F4"/>
    <w:rsid w:val="00CC3A04"/>
    <w:rsid w:val="00CC3F21"/>
    <w:rsid w:val="00CC3F88"/>
    <w:rsid w:val="00CC470E"/>
    <w:rsid w:val="00CC47A9"/>
    <w:rsid w:val="00CC4A42"/>
    <w:rsid w:val="00CC5085"/>
    <w:rsid w:val="00CC6766"/>
    <w:rsid w:val="00CC67D7"/>
    <w:rsid w:val="00CC7165"/>
    <w:rsid w:val="00CC7364"/>
    <w:rsid w:val="00CC79EC"/>
    <w:rsid w:val="00CC7B7B"/>
    <w:rsid w:val="00CD07E3"/>
    <w:rsid w:val="00CD0C43"/>
    <w:rsid w:val="00CD0D35"/>
    <w:rsid w:val="00CD15A8"/>
    <w:rsid w:val="00CD26E0"/>
    <w:rsid w:val="00CD2788"/>
    <w:rsid w:val="00CD317E"/>
    <w:rsid w:val="00CD324F"/>
    <w:rsid w:val="00CD57C3"/>
    <w:rsid w:val="00CD5AF7"/>
    <w:rsid w:val="00CD5B31"/>
    <w:rsid w:val="00CD61C1"/>
    <w:rsid w:val="00CD6348"/>
    <w:rsid w:val="00CD63C5"/>
    <w:rsid w:val="00CD747B"/>
    <w:rsid w:val="00CD798D"/>
    <w:rsid w:val="00CD7C1C"/>
    <w:rsid w:val="00CE0417"/>
    <w:rsid w:val="00CE0B64"/>
    <w:rsid w:val="00CE12E8"/>
    <w:rsid w:val="00CE137C"/>
    <w:rsid w:val="00CE1B2C"/>
    <w:rsid w:val="00CE214D"/>
    <w:rsid w:val="00CE24F4"/>
    <w:rsid w:val="00CE4356"/>
    <w:rsid w:val="00CE43E9"/>
    <w:rsid w:val="00CE4674"/>
    <w:rsid w:val="00CE4B2B"/>
    <w:rsid w:val="00CE4D65"/>
    <w:rsid w:val="00CE4F6C"/>
    <w:rsid w:val="00CE721F"/>
    <w:rsid w:val="00CF0267"/>
    <w:rsid w:val="00CF102F"/>
    <w:rsid w:val="00CF1418"/>
    <w:rsid w:val="00CF1A7E"/>
    <w:rsid w:val="00CF26E4"/>
    <w:rsid w:val="00CF2A11"/>
    <w:rsid w:val="00CF2A79"/>
    <w:rsid w:val="00CF3457"/>
    <w:rsid w:val="00CF3B9E"/>
    <w:rsid w:val="00CF4A50"/>
    <w:rsid w:val="00CF62AB"/>
    <w:rsid w:val="00CF6AC5"/>
    <w:rsid w:val="00CF7ABF"/>
    <w:rsid w:val="00CF7AF0"/>
    <w:rsid w:val="00D000AF"/>
    <w:rsid w:val="00D00277"/>
    <w:rsid w:val="00D0046E"/>
    <w:rsid w:val="00D00BBE"/>
    <w:rsid w:val="00D0190B"/>
    <w:rsid w:val="00D02677"/>
    <w:rsid w:val="00D02BD7"/>
    <w:rsid w:val="00D036FB"/>
    <w:rsid w:val="00D03B60"/>
    <w:rsid w:val="00D040BA"/>
    <w:rsid w:val="00D040C9"/>
    <w:rsid w:val="00D0427C"/>
    <w:rsid w:val="00D04AE5"/>
    <w:rsid w:val="00D04B02"/>
    <w:rsid w:val="00D050D0"/>
    <w:rsid w:val="00D0555E"/>
    <w:rsid w:val="00D056A9"/>
    <w:rsid w:val="00D06268"/>
    <w:rsid w:val="00D062C6"/>
    <w:rsid w:val="00D10364"/>
    <w:rsid w:val="00D103D0"/>
    <w:rsid w:val="00D103EE"/>
    <w:rsid w:val="00D10567"/>
    <w:rsid w:val="00D1066D"/>
    <w:rsid w:val="00D1090C"/>
    <w:rsid w:val="00D11307"/>
    <w:rsid w:val="00D12151"/>
    <w:rsid w:val="00D1246E"/>
    <w:rsid w:val="00D138B6"/>
    <w:rsid w:val="00D1466B"/>
    <w:rsid w:val="00D14962"/>
    <w:rsid w:val="00D14B3B"/>
    <w:rsid w:val="00D160C9"/>
    <w:rsid w:val="00D16526"/>
    <w:rsid w:val="00D16536"/>
    <w:rsid w:val="00D16DB0"/>
    <w:rsid w:val="00D16FA3"/>
    <w:rsid w:val="00D17495"/>
    <w:rsid w:val="00D21BFB"/>
    <w:rsid w:val="00D23DFD"/>
    <w:rsid w:val="00D23EFA"/>
    <w:rsid w:val="00D24448"/>
    <w:rsid w:val="00D250FD"/>
    <w:rsid w:val="00D2583F"/>
    <w:rsid w:val="00D26F0E"/>
    <w:rsid w:val="00D272B3"/>
    <w:rsid w:val="00D277ED"/>
    <w:rsid w:val="00D27802"/>
    <w:rsid w:val="00D3039A"/>
    <w:rsid w:val="00D306C9"/>
    <w:rsid w:val="00D30FC3"/>
    <w:rsid w:val="00D31C12"/>
    <w:rsid w:val="00D329ED"/>
    <w:rsid w:val="00D3370D"/>
    <w:rsid w:val="00D3406F"/>
    <w:rsid w:val="00D34332"/>
    <w:rsid w:val="00D3466A"/>
    <w:rsid w:val="00D353BF"/>
    <w:rsid w:val="00D35CB9"/>
    <w:rsid w:val="00D35E49"/>
    <w:rsid w:val="00D364FE"/>
    <w:rsid w:val="00D3688A"/>
    <w:rsid w:val="00D37D3A"/>
    <w:rsid w:val="00D37E77"/>
    <w:rsid w:val="00D406DE"/>
    <w:rsid w:val="00D40E94"/>
    <w:rsid w:val="00D426B4"/>
    <w:rsid w:val="00D436B1"/>
    <w:rsid w:val="00D449FF"/>
    <w:rsid w:val="00D44C17"/>
    <w:rsid w:val="00D44C2B"/>
    <w:rsid w:val="00D44C5C"/>
    <w:rsid w:val="00D44D0F"/>
    <w:rsid w:val="00D452B9"/>
    <w:rsid w:val="00D454C4"/>
    <w:rsid w:val="00D47056"/>
    <w:rsid w:val="00D50BAA"/>
    <w:rsid w:val="00D51301"/>
    <w:rsid w:val="00D51827"/>
    <w:rsid w:val="00D51D54"/>
    <w:rsid w:val="00D521A4"/>
    <w:rsid w:val="00D5253A"/>
    <w:rsid w:val="00D53052"/>
    <w:rsid w:val="00D53314"/>
    <w:rsid w:val="00D53A55"/>
    <w:rsid w:val="00D54BEF"/>
    <w:rsid w:val="00D5506E"/>
    <w:rsid w:val="00D55238"/>
    <w:rsid w:val="00D564DF"/>
    <w:rsid w:val="00D56FB9"/>
    <w:rsid w:val="00D572FB"/>
    <w:rsid w:val="00D61463"/>
    <w:rsid w:val="00D614D2"/>
    <w:rsid w:val="00D6150B"/>
    <w:rsid w:val="00D61695"/>
    <w:rsid w:val="00D62BCE"/>
    <w:rsid w:val="00D634FA"/>
    <w:rsid w:val="00D63772"/>
    <w:rsid w:val="00D6420F"/>
    <w:rsid w:val="00D64677"/>
    <w:rsid w:val="00D65481"/>
    <w:rsid w:val="00D6586F"/>
    <w:rsid w:val="00D65C56"/>
    <w:rsid w:val="00D65D07"/>
    <w:rsid w:val="00D6652A"/>
    <w:rsid w:val="00D665A5"/>
    <w:rsid w:val="00D66E3B"/>
    <w:rsid w:val="00D674EF"/>
    <w:rsid w:val="00D67C1C"/>
    <w:rsid w:val="00D713B1"/>
    <w:rsid w:val="00D7186C"/>
    <w:rsid w:val="00D718F2"/>
    <w:rsid w:val="00D71D3C"/>
    <w:rsid w:val="00D7226C"/>
    <w:rsid w:val="00D722A0"/>
    <w:rsid w:val="00D7398F"/>
    <w:rsid w:val="00D74169"/>
    <w:rsid w:val="00D74350"/>
    <w:rsid w:val="00D7495F"/>
    <w:rsid w:val="00D74A5F"/>
    <w:rsid w:val="00D751A1"/>
    <w:rsid w:val="00D75AFD"/>
    <w:rsid w:val="00D75C01"/>
    <w:rsid w:val="00D75D5D"/>
    <w:rsid w:val="00D76047"/>
    <w:rsid w:val="00D76226"/>
    <w:rsid w:val="00D76512"/>
    <w:rsid w:val="00D77159"/>
    <w:rsid w:val="00D77510"/>
    <w:rsid w:val="00D77920"/>
    <w:rsid w:val="00D77E56"/>
    <w:rsid w:val="00D80050"/>
    <w:rsid w:val="00D805D9"/>
    <w:rsid w:val="00D80811"/>
    <w:rsid w:val="00D80827"/>
    <w:rsid w:val="00D80E13"/>
    <w:rsid w:val="00D81706"/>
    <w:rsid w:val="00D81CC9"/>
    <w:rsid w:val="00D8262C"/>
    <w:rsid w:val="00D8397C"/>
    <w:rsid w:val="00D84813"/>
    <w:rsid w:val="00D85938"/>
    <w:rsid w:val="00D868C8"/>
    <w:rsid w:val="00D87656"/>
    <w:rsid w:val="00D87F4F"/>
    <w:rsid w:val="00D90865"/>
    <w:rsid w:val="00D90A47"/>
    <w:rsid w:val="00D91565"/>
    <w:rsid w:val="00D92857"/>
    <w:rsid w:val="00D928D6"/>
    <w:rsid w:val="00D92DDA"/>
    <w:rsid w:val="00D93419"/>
    <w:rsid w:val="00D9383D"/>
    <w:rsid w:val="00D939DE"/>
    <w:rsid w:val="00D93C99"/>
    <w:rsid w:val="00D9626E"/>
    <w:rsid w:val="00D969D7"/>
    <w:rsid w:val="00D9700D"/>
    <w:rsid w:val="00D973D5"/>
    <w:rsid w:val="00DA0E47"/>
    <w:rsid w:val="00DA0FAB"/>
    <w:rsid w:val="00DA1B91"/>
    <w:rsid w:val="00DA2008"/>
    <w:rsid w:val="00DA3B80"/>
    <w:rsid w:val="00DA4755"/>
    <w:rsid w:val="00DA5739"/>
    <w:rsid w:val="00DA5B0E"/>
    <w:rsid w:val="00DA625F"/>
    <w:rsid w:val="00DA66A7"/>
    <w:rsid w:val="00DA697C"/>
    <w:rsid w:val="00DA6C12"/>
    <w:rsid w:val="00DA794D"/>
    <w:rsid w:val="00DB03A1"/>
    <w:rsid w:val="00DB0D27"/>
    <w:rsid w:val="00DB23BD"/>
    <w:rsid w:val="00DB2B74"/>
    <w:rsid w:val="00DB2F9F"/>
    <w:rsid w:val="00DB305E"/>
    <w:rsid w:val="00DB31D4"/>
    <w:rsid w:val="00DB3217"/>
    <w:rsid w:val="00DB3935"/>
    <w:rsid w:val="00DB3AB6"/>
    <w:rsid w:val="00DB409D"/>
    <w:rsid w:val="00DB63FB"/>
    <w:rsid w:val="00DB6DEC"/>
    <w:rsid w:val="00DB6F8A"/>
    <w:rsid w:val="00DB7129"/>
    <w:rsid w:val="00DB76D9"/>
    <w:rsid w:val="00DB7AE5"/>
    <w:rsid w:val="00DC03AA"/>
    <w:rsid w:val="00DC058F"/>
    <w:rsid w:val="00DC05F3"/>
    <w:rsid w:val="00DC0954"/>
    <w:rsid w:val="00DC09A0"/>
    <w:rsid w:val="00DC0E0D"/>
    <w:rsid w:val="00DC14F9"/>
    <w:rsid w:val="00DC1A57"/>
    <w:rsid w:val="00DC1D67"/>
    <w:rsid w:val="00DC25C9"/>
    <w:rsid w:val="00DC2E4E"/>
    <w:rsid w:val="00DC335E"/>
    <w:rsid w:val="00DC408B"/>
    <w:rsid w:val="00DC5F7D"/>
    <w:rsid w:val="00DC64F5"/>
    <w:rsid w:val="00DC654B"/>
    <w:rsid w:val="00DC6B58"/>
    <w:rsid w:val="00DC7370"/>
    <w:rsid w:val="00DC7C35"/>
    <w:rsid w:val="00DD0E8F"/>
    <w:rsid w:val="00DD1418"/>
    <w:rsid w:val="00DD174E"/>
    <w:rsid w:val="00DD1C69"/>
    <w:rsid w:val="00DD1DD4"/>
    <w:rsid w:val="00DD413E"/>
    <w:rsid w:val="00DD42FF"/>
    <w:rsid w:val="00DD437C"/>
    <w:rsid w:val="00DD44D8"/>
    <w:rsid w:val="00DD489E"/>
    <w:rsid w:val="00DD4CEF"/>
    <w:rsid w:val="00DD54AA"/>
    <w:rsid w:val="00DD5D8D"/>
    <w:rsid w:val="00DD6C6B"/>
    <w:rsid w:val="00DD70D5"/>
    <w:rsid w:val="00DD76DE"/>
    <w:rsid w:val="00DD780F"/>
    <w:rsid w:val="00DD79AB"/>
    <w:rsid w:val="00DE0727"/>
    <w:rsid w:val="00DE0C79"/>
    <w:rsid w:val="00DE1026"/>
    <w:rsid w:val="00DE2176"/>
    <w:rsid w:val="00DE2F4B"/>
    <w:rsid w:val="00DE3AD7"/>
    <w:rsid w:val="00DE3FFB"/>
    <w:rsid w:val="00DE4F2A"/>
    <w:rsid w:val="00DE5301"/>
    <w:rsid w:val="00DE5644"/>
    <w:rsid w:val="00DE5855"/>
    <w:rsid w:val="00DE61C9"/>
    <w:rsid w:val="00DE6CBB"/>
    <w:rsid w:val="00DE737E"/>
    <w:rsid w:val="00DE7635"/>
    <w:rsid w:val="00DF0DA1"/>
    <w:rsid w:val="00DF2179"/>
    <w:rsid w:val="00DF3635"/>
    <w:rsid w:val="00DF3D8B"/>
    <w:rsid w:val="00DF469F"/>
    <w:rsid w:val="00DF4A40"/>
    <w:rsid w:val="00DF6178"/>
    <w:rsid w:val="00DF61F3"/>
    <w:rsid w:val="00DF77DB"/>
    <w:rsid w:val="00E0059F"/>
    <w:rsid w:val="00E007D1"/>
    <w:rsid w:val="00E009BC"/>
    <w:rsid w:val="00E015A5"/>
    <w:rsid w:val="00E01CDE"/>
    <w:rsid w:val="00E02133"/>
    <w:rsid w:val="00E02154"/>
    <w:rsid w:val="00E022A9"/>
    <w:rsid w:val="00E03099"/>
    <w:rsid w:val="00E03168"/>
    <w:rsid w:val="00E0319F"/>
    <w:rsid w:val="00E036BF"/>
    <w:rsid w:val="00E0533C"/>
    <w:rsid w:val="00E058D8"/>
    <w:rsid w:val="00E0652B"/>
    <w:rsid w:val="00E071E4"/>
    <w:rsid w:val="00E07638"/>
    <w:rsid w:val="00E07E2F"/>
    <w:rsid w:val="00E10076"/>
    <w:rsid w:val="00E100E7"/>
    <w:rsid w:val="00E104DF"/>
    <w:rsid w:val="00E104ED"/>
    <w:rsid w:val="00E10573"/>
    <w:rsid w:val="00E105BA"/>
    <w:rsid w:val="00E11C3A"/>
    <w:rsid w:val="00E12266"/>
    <w:rsid w:val="00E12803"/>
    <w:rsid w:val="00E12FCE"/>
    <w:rsid w:val="00E138FC"/>
    <w:rsid w:val="00E13BFA"/>
    <w:rsid w:val="00E144BF"/>
    <w:rsid w:val="00E146A4"/>
    <w:rsid w:val="00E14E2D"/>
    <w:rsid w:val="00E163D6"/>
    <w:rsid w:val="00E169D0"/>
    <w:rsid w:val="00E16DB8"/>
    <w:rsid w:val="00E16ECF"/>
    <w:rsid w:val="00E20952"/>
    <w:rsid w:val="00E2127C"/>
    <w:rsid w:val="00E22193"/>
    <w:rsid w:val="00E22D89"/>
    <w:rsid w:val="00E231FA"/>
    <w:rsid w:val="00E23E65"/>
    <w:rsid w:val="00E23F9B"/>
    <w:rsid w:val="00E2444B"/>
    <w:rsid w:val="00E24908"/>
    <w:rsid w:val="00E24987"/>
    <w:rsid w:val="00E25233"/>
    <w:rsid w:val="00E30183"/>
    <w:rsid w:val="00E305FD"/>
    <w:rsid w:val="00E30689"/>
    <w:rsid w:val="00E31889"/>
    <w:rsid w:val="00E31BD7"/>
    <w:rsid w:val="00E32163"/>
    <w:rsid w:val="00E32DC1"/>
    <w:rsid w:val="00E33816"/>
    <w:rsid w:val="00E33E71"/>
    <w:rsid w:val="00E34155"/>
    <w:rsid w:val="00E341FB"/>
    <w:rsid w:val="00E34737"/>
    <w:rsid w:val="00E364C6"/>
    <w:rsid w:val="00E4091F"/>
    <w:rsid w:val="00E40A78"/>
    <w:rsid w:val="00E418EA"/>
    <w:rsid w:val="00E42E73"/>
    <w:rsid w:val="00E43506"/>
    <w:rsid w:val="00E436F5"/>
    <w:rsid w:val="00E43AA2"/>
    <w:rsid w:val="00E43C06"/>
    <w:rsid w:val="00E447CA"/>
    <w:rsid w:val="00E44FCE"/>
    <w:rsid w:val="00E47745"/>
    <w:rsid w:val="00E477C2"/>
    <w:rsid w:val="00E47D76"/>
    <w:rsid w:val="00E50505"/>
    <w:rsid w:val="00E50768"/>
    <w:rsid w:val="00E508C4"/>
    <w:rsid w:val="00E50C08"/>
    <w:rsid w:val="00E5210C"/>
    <w:rsid w:val="00E52EEE"/>
    <w:rsid w:val="00E531C1"/>
    <w:rsid w:val="00E539ED"/>
    <w:rsid w:val="00E53D53"/>
    <w:rsid w:val="00E5486E"/>
    <w:rsid w:val="00E54BEC"/>
    <w:rsid w:val="00E5503C"/>
    <w:rsid w:val="00E551D7"/>
    <w:rsid w:val="00E55335"/>
    <w:rsid w:val="00E55568"/>
    <w:rsid w:val="00E55960"/>
    <w:rsid w:val="00E5663E"/>
    <w:rsid w:val="00E56E48"/>
    <w:rsid w:val="00E57368"/>
    <w:rsid w:val="00E574EB"/>
    <w:rsid w:val="00E575C8"/>
    <w:rsid w:val="00E57E36"/>
    <w:rsid w:val="00E57EB9"/>
    <w:rsid w:val="00E60812"/>
    <w:rsid w:val="00E60FDC"/>
    <w:rsid w:val="00E62144"/>
    <w:rsid w:val="00E626FA"/>
    <w:rsid w:val="00E62B5E"/>
    <w:rsid w:val="00E62E7D"/>
    <w:rsid w:val="00E63258"/>
    <w:rsid w:val="00E63E47"/>
    <w:rsid w:val="00E6410E"/>
    <w:rsid w:val="00E6424F"/>
    <w:rsid w:val="00E6524B"/>
    <w:rsid w:val="00E677D0"/>
    <w:rsid w:val="00E677E6"/>
    <w:rsid w:val="00E678BF"/>
    <w:rsid w:val="00E67BCA"/>
    <w:rsid w:val="00E702DC"/>
    <w:rsid w:val="00E71157"/>
    <w:rsid w:val="00E7151C"/>
    <w:rsid w:val="00E715A1"/>
    <w:rsid w:val="00E71D31"/>
    <w:rsid w:val="00E71F58"/>
    <w:rsid w:val="00E7352F"/>
    <w:rsid w:val="00E73909"/>
    <w:rsid w:val="00E73AA1"/>
    <w:rsid w:val="00E741AD"/>
    <w:rsid w:val="00E74365"/>
    <w:rsid w:val="00E74B3A"/>
    <w:rsid w:val="00E754E1"/>
    <w:rsid w:val="00E759D5"/>
    <w:rsid w:val="00E76105"/>
    <w:rsid w:val="00E77894"/>
    <w:rsid w:val="00E77AD3"/>
    <w:rsid w:val="00E80364"/>
    <w:rsid w:val="00E8089E"/>
    <w:rsid w:val="00E80900"/>
    <w:rsid w:val="00E81320"/>
    <w:rsid w:val="00E81D38"/>
    <w:rsid w:val="00E82876"/>
    <w:rsid w:val="00E848DD"/>
    <w:rsid w:val="00E8526F"/>
    <w:rsid w:val="00E85C95"/>
    <w:rsid w:val="00E8633B"/>
    <w:rsid w:val="00E87104"/>
    <w:rsid w:val="00E8754B"/>
    <w:rsid w:val="00E87641"/>
    <w:rsid w:val="00E87AD4"/>
    <w:rsid w:val="00E87CD7"/>
    <w:rsid w:val="00E900C5"/>
    <w:rsid w:val="00E9012A"/>
    <w:rsid w:val="00E90D2B"/>
    <w:rsid w:val="00E91AE2"/>
    <w:rsid w:val="00E92976"/>
    <w:rsid w:val="00E93C97"/>
    <w:rsid w:val="00E93D04"/>
    <w:rsid w:val="00E94685"/>
    <w:rsid w:val="00E94B63"/>
    <w:rsid w:val="00E951AE"/>
    <w:rsid w:val="00E95D53"/>
    <w:rsid w:val="00E9651A"/>
    <w:rsid w:val="00E96719"/>
    <w:rsid w:val="00E97703"/>
    <w:rsid w:val="00E97E87"/>
    <w:rsid w:val="00EA1944"/>
    <w:rsid w:val="00EA1B7B"/>
    <w:rsid w:val="00EA1C3C"/>
    <w:rsid w:val="00EA2937"/>
    <w:rsid w:val="00EA2FD3"/>
    <w:rsid w:val="00EA350F"/>
    <w:rsid w:val="00EA3914"/>
    <w:rsid w:val="00EA5134"/>
    <w:rsid w:val="00EA5C67"/>
    <w:rsid w:val="00EA62B0"/>
    <w:rsid w:val="00EA67BD"/>
    <w:rsid w:val="00EA6FB7"/>
    <w:rsid w:val="00EA7695"/>
    <w:rsid w:val="00EB0119"/>
    <w:rsid w:val="00EB07A0"/>
    <w:rsid w:val="00EB1589"/>
    <w:rsid w:val="00EB1B1E"/>
    <w:rsid w:val="00EB1C0F"/>
    <w:rsid w:val="00EB1C2C"/>
    <w:rsid w:val="00EB1E5D"/>
    <w:rsid w:val="00EB6136"/>
    <w:rsid w:val="00EB717C"/>
    <w:rsid w:val="00EB7541"/>
    <w:rsid w:val="00EC1232"/>
    <w:rsid w:val="00EC176B"/>
    <w:rsid w:val="00EC1789"/>
    <w:rsid w:val="00EC184B"/>
    <w:rsid w:val="00EC1C2A"/>
    <w:rsid w:val="00EC25C1"/>
    <w:rsid w:val="00EC33BD"/>
    <w:rsid w:val="00EC45E1"/>
    <w:rsid w:val="00EC491F"/>
    <w:rsid w:val="00EC5622"/>
    <w:rsid w:val="00EC580D"/>
    <w:rsid w:val="00EC5B68"/>
    <w:rsid w:val="00EC5F7F"/>
    <w:rsid w:val="00EC6473"/>
    <w:rsid w:val="00EC67FC"/>
    <w:rsid w:val="00EC6F4B"/>
    <w:rsid w:val="00EC706C"/>
    <w:rsid w:val="00EC752C"/>
    <w:rsid w:val="00ED113D"/>
    <w:rsid w:val="00ED2378"/>
    <w:rsid w:val="00ED2FD6"/>
    <w:rsid w:val="00ED3354"/>
    <w:rsid w:val="00ED4FF8"/>
    <w:rsid w:val="00ED5A07"/>
    <w:rsid w:val="00ED60DC"/>
    <w:rsid w:val="00ED7DC4"/>
    <w:rsid w:val="00EE04FB"/>
    <w:rsid w:val="00EE1164"/>
    <w:rsid w:val="00EE1A03"/>
    <w:rsid w:val="00EE25A3"/>
    <w:rsid w:val="00EE28D7"/>
    <w:rsid w:val="00EE2BD8"/>
    <w:rsid w:val="00EE3D76"/>
    <w:rsid w:val="00EE4641"/>
    <w:rsid w:val="00EE56BC"/>
    <w:rsid w:val="00EE5E96"/>
    <w:rsid w:val="00EE60B8"/>
    <w:rsid w:val="00EE629C"/>
    <w:rsid w:val="00EE64B9"/>
    <w:rsid w:val="00EE650C"/>
    <w:rsid w:val="00EE6980"/>
    <w:rsid w:val="00EE6E02"/>
    <w:rsid w:val="00EE74C3"/>
    <w:rsid w:val="00EF0012"/>
    <w:rsid w:val="00EF408C"/>
    <w:rsid w:val="00EF4D9E"/>
    <w:rsid w:val="00EF4EF9"/>
    <w:rsid w:val="00EF5303"/>
    <w:rsid w:val="00EF566E"/>
    <w:rsid w:val="00EF61C8"/>
    <w:rsid w:val="00EF6623"/>
    <w:rsid w:val="00EF74F0"/>
    <w:rsid w:val="00EF775E"/>
    <w:rsid w:val="00F00559"/>
    <w:rsid w:val="00F00A35"/>
    <w:rsid w:val="00F011F0"/>
    <w:rsid w:val="00F0140B"/>
    <w:rsid w:val="00F0141F"/>
    <w:rsid w:val="00F01422"/>
    <w:rsid w:val="00F0223D"/>
    <w:rsid w:val="00F02623"/>
    <w:rsid w:val="00F02825"/>
    <w:rsid w:val="00F02B4E"/>
    <w:rsid w:val="00F031D7"/>
    <w:rsid w:val="00F037A6"/>
    <w:rsid w:val="00F04168"/>
    <w:rsid w:val="00F04D2F"/>
    <w:rsid w:val="00F071A7"/>
    <w:rsid w:val="00F07FD5"/>
    <w:rsid w:val="00F106CB"/>
    <w:rsid w:val="00F10ED6"/>
    <w:rsid w:val="00F11307"/>
    <w:rsid w:val="00F11FF9"/>
    <w:rsid w:val="00F13F98"/>
    <w:rsid w:val="00F1447E"/>
    <w:rsid w:val="00F14591"/>
    <w:rsid w:val="00F1478D"/>
    <w:rsid w:val="00F17323"/>
    <w:rsid w:val="00F179F7"/>
    <w:rsid w:val="00F17E60"/>
    <w:rsid w:val="00F202FE"/>
    <w:rsid w:val="00F204AA"/>
    <w:rsid w:val="00F225CB"/>
    <w:rsid w:val="00F229D5"/>
    <w:rsid w:val="00F23F04"/>
    <w:rsid w:val="00F23F8A"/>
    <w:rsid w:val="00F257B4"/>
    <w:rsid w:val="00F2584F"/>
    <w:rsid w:val="00F26705"/>
    <w:rsid w:val="00F2692F"/>
    <w:rsid w:val="00F2744D"/>
    <w:rsid w:val="00F278E0"/>
    <w:rsid w:val="00F27E11"/>
    <w:rsid w:val="00F27FB1"/>
    <w:rsid w:val="00F302D4"/>
    <w:rsid w:val="00F30482"/>
    <w:rsid w:val="00F304FF"/>
    <w:rsid w:val="00F305B3"/>
    <w:rsid w:val="00F30AC4"/>
    <w:rsid w:val="00F30DDC"/>
    <w:rsid w:val="00F31E7A"/>
    <w:rsid w:val="00F33BC5"/>
    <w:rsid w:val="00F3445E"/>
    <w:rsid w:val="00F34891"/>
    <w:rsid w:val="00F34F3F"/>
    <w:rsid w:val="00F35069"/>
    <w:rsid w:val="00F35091"/>
    <w:rsid w:val="00F352E3"/>
    <w:rsid w:val="00F35446"/>
    <w:rsid w:val="00F35A6C"/>
    <w:rsid w:val="00F40133"/>
    <w:rsid w:val="00F41981"/>
    <w:rsid w:val="00F41EC0"/>
    <w:rsid w:val="00F4204C"/>
    <w:rsid w:val="00F43040"/>
    <w:rsid w:val="00F43274"/>
    <w:rsid w:val="00F443FC"/>
    <w:rsid w:val="00F44901"/>
    <w:rsid w:val="00F45350"/>
    <w:rsid w:val="00F460E7"/>
    <w:rsid w:val="00F46492"/>
    <w:rsid w:val="00F4787E"/>
    <w:rsid w:val="00F51878"/>
    <w:rsid w:val="00F518F7"/>
    <w:rsid w:val="00F51C25"/>
    <w:rsid w:val="00F51CA6"/>
    <w:rsid w:val="00F52CFA"/>
    <w:rsid w:val="00F53321"/>
    <w:rsid w:val="00F5383D"/>
    <w:rsid w:val="00F53995"/>
    <w:rsid w:val="00F54395"/>
    <w:rsid w:val="00F5498E"/>
    <w:rsid w:val="00F5506B"/>
    <w:rsid w:val="00F55DA1"/>
    <w:rsid w:val="00F56CCF"/>
    <w:rsid w:val="00F56EFB"/>
    <w:rsid w:val="00F56F72"/>
    <w:rsid w:val="00F6112F"/>
    <w:rsid w:val="00F61B0C"/>
    <w:rsid w:val="00F625B6"/>
    <w:rsid w:val="00F62744"/>
    <w:rsid w:val="00F63089"/>
    <w:rsid w:val="00F64DC8"/>
    <w:rsid w:val="00F65377"/>
    <w:rsid w:val="00F662DA"/>
    <w:rsid w:val="00F67938"/>
    <w:rsid w:val="00F67F42"/>
    <w:rsid w:val="00F7094B"/>
    <w:rsid w:val="00F71223"/>
    <w:rsid w:val="00F71D14"/>
    <w:rsid w:val="00F7264A"/>
    <w:rsid w:val="00F73952"/>
    <w:rsid w:val="00F73D2E"/>
    <w:rsid w:val="00F74824"/>
    <w:rsid w:val="00F7593F"/>
    <w:rsid w:val="00F768E6"/>
    <w:rsid w:val="00F77FDD"/>
    <w:rsid w:val="00F80274"/>
    <w:rsid w:val="00F805E0"/>
    <w:rsid w:val="00F8082F"/>
    <w:rsid w:val="00F82022"/>
    <w:rsid w:val="00F82384"/>
    <w:rsid w:val="00F824EB"/>
    <w:rsid w:val="00F834AB"/>
    <w:rsid w:val="00F83F68"/>
    <w:rsid w:val="00F8477E"/>
    <w:rsid w:val="00F85C45"/>
    <w:rsid w:val="00F85D11"/>
    <w:rsid w:val="00F85FEC"/>
    <w:rsid w:val="00F868B0"/>
    <w:rsid w:val="00F870DD"/>
    <w:rsid w:val="00F87C9E"/>
    <w:rsid w:val="00F9007B"/>
    <w:rsid w:val="00F90E2A"/>
    <w:rsid w:val="00F910BC"/>
    <w:rsid w:val="00F91141"/>
    <w:rsid w:val="00F9149D"/>
    <w:rsid w:val="00F91F48"/>
    <w:rsid w:val="00F928B8"/>
    <w:rsid w:val="00F93D3B"/>
    <w:rsid w:val="00F95C8C"/>
    <w:rsid w:val="00F960D9"/>
    <w:rsid w:val="00F96CB2"/>
    <w:rsid w:val="00FA0433"/>
    <w:rsid w:val="00FA09AB"/>
    <w:rsid w:val="00FA0BBD"/>
    <w:rsid w:val="00FA1287"/>
    <w:rsid w:val="00FA1959"/>
    <w:rsid w:val="00FA22C6"/>
    <w:rsid w:val="00FA2881"/>
    <w:rsid w:val="00FA2E3F"/>
    <w:rsid w:val="00FA3CDF"/>
    <w:rsid w:val="00FA4329"/>
    <w:rsid w:val="00FA4F09"/>
    <w:rsid w:val="00FA55DB"/>
    <w:rsid w:val="00FA5F6C"/>
    <w:rsid w:val="00FA62B8"/>
    <w:rsid w:val="00FA659E"/>
    <w:rsid w:val="00FA6C86"/>
    <w:rsid w:val="00FA77C3"/>
    <w:rsid w:val="00FA7F5D"/>
    <w:rsid w:val="00FA7F81"/>
    <w:rsid w:val="00FB0197"/>
    <w:rsid w:val="00FB096E"/>
    <w:rsid w:val="00FB165D"/>
    <w:rsid w:val="00FB1B68"/>
    <w:rsid w:val="00FB22FD"/>
    <w:rsid w:val="00FB2306"/>
    <w:rsid w:val="00FB3C96"/>
    <w:rsid w:val="00FB3E44"/>
    <w:rsid w:val="00FB4C4B"/>
    <w:rsid w:val="00FB5872"/>
    <w:rsid w:val="00FB5996"/>
    <w:rsid w:val="00FB6BBD"/>
    <w:rsid w:val="00FC1D6F"/>
    <w:rsid w:val="00FC2D78"/>
    <w:rsid w:val="00FC2FF1"/>
    <w:rsid w:val="00FC3432"/>
    <w:rsid w:val="00FC3CC1"/>
    <w:rsid w:val="00FC3E13"/>
    <w:rsid w:val="00FC3F51"/>
    <w:rsid w:val="00FC3FC0"/>
    <w:rsid w:val="00FC62CC"/>
    <w:rsid w:val="00FC6D74"/>
    <w:rsid w:val="00FC6DB2"/>
    <w:rsid w:val="00FC6E5C"/>
    <w:rsid w:val="00FC7830"/>
    <w:rsid w:val="00FC7987"/>
    <w:rsid w:val="00FC7AEA"/>
    <w:rsid w:val="00FD0CCB"/>
    <w:rsid w:val="00FD0F16"/>
    <w:rsid w:val="00FD120E"/>
    <w:rsid w:val="00FD1755"/>
    <w:rsid w:val="00FD1814"/>
    <w:rsid w:val="00FD250E"/>
    <w:rsid w:val="00FD3269"/>
    <w:rsid w:val="00FD4113"/>
    <w:rsid w:val="00FD440A"/>
    <w:rsid w:val="00FD568A"/>
    <w:rsid w:val="00FD6330"/>
    <w:rsid w:val="00FD6F22"/>
    <w:rsid w:val="00FD7C6D"/>
    <w:rsid w:val="00FD7DCE"/>
    <w:rsid w:val="00FE05DE"/>
    <w:rsid w:val="00FE1300"/>
    <w:rsid w:val="00FE29C7"/>
    <w:rsid w:val="00FE3986"/>
    <w:rsid w:val="00FE3D9A"/>
    <w:rsid w:val="00FE3F10"/>
    <w:rsid w:val="00FE48FD"/>
    <w:rsid w:val="00FE4E24"/>
    <w:rsid w:val="00FE5845"/>
    <w:rsid w:val="00FE636C"/>
    <w:rsid w:val="00FE6617"/>
    <w:rsid w:val="00FE7D03"/>
    <w:rsid w:val="00FE7D0F"/>
    <w:rsid w:val="00FE7FF8"/>
    <w:rsid w:val="00FF04CC"/>
    <w:rsid w:val="00FF1483"/>
    <w:rsid w:val="00FF14D3"/>
    <w:rsid w:val="00FF3B14"/>
    <w:rsid w:val="00FF3D3E"/>
    <w:rsid w:val="00FF4562"/>
    <w:rsid w:val="00FF4705"/>
    <w:rsid w:val="00FF47A1"/>
    <w:rsid w:val="00FF4F26"/>
    <w:rsid w:val="00FF527D"/>
    <w:rsid w:val="00FF556B"/>
    <w:rsid w:val="00FF6F74"/>
    <w:rsid w:val="00FF75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01EEB"/>
  </w:style>
  <w:style w:type="paragraph" w:styleId="10">
    <w:name w:val="heading 1"/>
    <w:aliases w:val="семинар 1"/>
    <w:basedOn w:val="a0"/>
    <w:next w:val="a0"/>
    <w:link w:val="11"/>
    <w:qFormat/>
    <w:rsid w:val="00972A80"/>
    <w:pPr>
      <w:keepNext/>
      <w:tabs>
        <w:tab w:val="left" w:pos="360"/>
      </w:tabs>
      <w:spacing w:before="240" w:after="60"/>
      <w:jc w:val="both"/>
      <w:outlineLvl w:val="0"/>
    </w:pPr>
    <w:rPr>
      <w:b/>
      <w:kern w:val="28"/>
      <w:sz w:val="24"/>
    </w:rPr>
  </w:style>
  <w:style w:type="paragraph" w:styleId="20">
    <w:name w:val="heading 2"/>
    <w:aliases w:val="Sub heading"/>
    <w:basedOn w:val="a0"/>
    <w:next w:val="a0"/>
    <w:link w:val="23"/>
    <w:qFormat/>
    <w:rsid w:val="00972A80"/>
    <w:pPr>
      <w:keepNext/>
      <w:tabs>
        <w:tab w:val="left" w:pos="360"/>
      </w:tabs>
      <w:spacing w:before="240" w:after="60"/>
      <w:jc w:val="both"/>
      <w:outlineLvl w:val="1"/>
    </w:pPr>
    <w:rPr>
      <w:rFonts w:ascii="Arial" w:hAnsi="Arial"/>
      <w:b/>
      <w:i/>
      <w:sz w:val="24"/>
    </w:rPr>
  </w:style>
  <w:style w:type="paragraph" w:styleId="30">
    <w:name w:val="heading 3"/>
    <w:aliases w:val="Heading 3 Char"/>
    <w:basedOn w:val="a0"/>
    <w:next w:val="a0"/>
    <w:link w:val="31"/>
    <w:qFormat/>
    <w:rsid w:val="00972A80"/>
    <w:pPr>
      <w:keepNext/>
      <w:tabs>
        <w:tab w:val="left" w:pos="720"/>
      </w:tabs>
      <w:spacing w:before="240" w:after="60"/>
      <w:jc w:val="both"/>
      <w:outlineLvl w:val="2"/>
    </w:pPr>
    <w:rPr>
      <w:sz w:val="24"/>
    </w:rPr>
  </w:style>
  <w:style w:type="paragraph" w:styleId="40">
    <w:name w:val="heading 4"/>
    <w:basedOn w:val="a0"/>
    <w:next w:val="a0"/>
    <w:link w:val="41"/>
    <w:qFormat/>
    <w:rsid w:val="00972A80"/>
    <w:pPr>
      <w:keepNext/>
      <w:tabs>
        <w:tab w:val="left" w:pos="720"/>
      </w:tabs>
      <w:jc w:val="both"/>
      <w:outlineLvl w:val="3"/>
    </w:pPr>
    <w:rPr>
      <w:sz w:val="24"/>
      <w:lang w:val="en-US"/>
    </w:rPr>
  </w:style>
  <w:style w:type="paragraph" w:styleId="50">
    <w:name w:val="heading 5"/>
    <w:basedOn w:val="a0"/>
    <w:next w:val="a0"/>
    <w:link w:val="51"/>
    <w:qFormat/>
    <w:rsid w:val="00972A80"/>
    <w:pPr>
      <w:keepNext/>
      <w:numPr>
        <w:ilvl w:val="12"/>
      </w:numPr>
      <w:spacing w:before="120"/>
      <w:ind w:firstLine="709"/>
      <w:jc w:val="both"/>
      <w:outlineLvl w:val="4"/>
    </w:pPr>
    <w:rPr>
      <w:sz w:val="24"/>
    </w:rPr>
  </w:style>
  <w:style w:type="paragraph" w:styleId="60">
    <w:name w:val="heading 6"/>
    <w:basedOn w:val="a0"/>
    <w:next w:val="a0"/>
    <w:link w:val="61"/>
    <w:qFormat/>
    <w:rsid w:val="00972A80"/>
    <w:pPr>
      <w:keepNext/>
      <w:jc w:val="center"/>
      <w:outlineLvl w:val="5"/>
    </w:pPr>
    <w:rPr>
      <w:b/>
      <w:sz w:val="24"/>
    </w:rPr>
  </w:style>
  <w:style w:type="paragraph" w:styleId="70">
    <w:name w:val="heading 7"/>
    <w:basedOn w:val="a0"/>
    <w:next w:val="a0"/>
    <w:link w:val="71"/>
    <w:qFormat/>
    <w:rsid w:val="00972A80"/>
    <w:pPr>
      <w:keepNext/>
      <w:ind w:left="5529"/>
      <w:outlineLvl w:val="6"/>
    </w:pPr>
    <w:rPr>
      <w:sz w:val="24"/>
    </w:rPr>
  </w:style>
  <w:style w:type="paragraph" w:styleId="8">
    <w:name w:val="heading 8"/>
    <w:basedOn w:val="a0"/>
    <w:next w:val="a0"/>
    <w:link w:val="80"/>
    <w:qFormat/>
    <w:rsid w:val="00972A80"/>
    <w:pPr>
      <w:keepNext/>
      <w:ind w:left="709"/>
      <w:outlineLvl w:val="7"/>
    </w:pPr>
    <w:rPr>
      <w:sz w:val="24"/>
    </w:rPr>
  </w:style>
  <w:style w:type="paragraph" w:styleId="9">
    <w:name w:val="heading 9"/>
    <w:basedOn w:val="a0"/>
    <w:next w:val="a0"/>
    <w:link w:val="90"/>
    <w:qFormat/>
    <w:rsid w:val="00972A80"/>
    <w:pPr>
      <w:keepNext/>
      <w:ind w:firstLine="567"/>
      <w:jc w:val="right"/>
      <w:outlineLvl w:val="8"/>
    </w:pPr>
    <w:rPr>
      <w:i/>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4">
    <w:name w:val="toc 2"/>
    <w:basedOn w:val="a0"/>
    <w:next w:val="a0"/>
    <w:autoRedefine/>
    <w:uiPriority w:val="39"/>
    <w:rsid w:val="007D6B58"/>
    <w:pPr>
      <w:tabs>
        <w:tab w:val="left" w:pos="709"/>
        <w:tab w:val="left" w:pos="1000"/>
        <w:tab w:val="right" w:leader="dot" w:pos="9629"/>
      </w:tabs>
      <w:spacing w:before="120"/>
      <w:ind w:left="567" w:hanging="567"/>
      <w:jc w:val="both"/>
    </w:pPr>
    <w:rPr>
      <w:b/>
      <w:noProof/>
      <w:sz w:val="22"/>
    </w:rPr>
  </w:style>
  <w:style w:type="paragraph" w:styleId="a4">
    <w:name w:val="Title"/>
    <w:basedOn w:val="a0"/>
    <w:link w:val="a5"/>
    <w:qFormat/>
    <w:rsid w:val="00972A80"/>
    <w:pPr>
      <w:ind w:firstLine="720"/>
      <w:jc w:val="center"/>
    </w:pPr>
    <w:rPr>
      <w:rFonts w:ascii="Arial" w:hAnsi="Arial"/>
      <w:sz w:val="24"/>
    </w:rPr>
  </w:style>
  <w:style w:type="paragraph" w:styleId="12">
    <w:name w:val="toc 1"/>
    <w:basedOn w:val="a0"/>
    <w:next w:val="a0"/>
    <w:autoRedefine/>
    <w:uiPriority w:val="39"/>
    <w:pPr>
      <w:tabs>
        <w:tab w:val="left" w:pos="284"/>
        <w:tab w:val="right" w:leader="dot" w:pos="9629"/>
      </w:tabs>
      <w:spacing w:before="120" w:after="120"/>
    </w:pPr>
    <w:rPr>
      <w:b/>
      <w:caps/>
      <w:noProof/>
    </w:rPr>
  </w:style>
  <w:style w:type="paragraph" w:styleId="32">
    <w:name w:val="toc 3"/>
    <w:basedOn w:val="a0"/>
    <w:next w:val="a0"/>
    <w:autoRedefine/>
    <w:uiPriority w:val="39"/>
    <w:pPr>
      <w:ind w:left="400"/>
    </w:pPr>
    <w:rPr>
      <w:i/>
    </w:rPr>
  </w:style>
  <w:style w:type="paragraph" w:customStyle="1" w:styleId="210">
    <w:name w:val="Основной текст 21"/>
    <w:basedOn w:val="a0"/>
    <w:pPr>
      <w:spacing w:before="120"/>
      <w:ind w:left="284" w:firstLine="567"/>
      <w:jc w:val="both"/>
    </w:pPr>
    <w:rPr>
      <w:sz w:val="24"/>
    </w:rPr>
  </w:style>
  <w:style w:type="paragraph" w:styleId="a6">
    <w:name w:val="Body Text"/>
    <w:basedOn w:val="a0"/>
    <w:link w:val="a7"/>
    <w:rPr>
      <w:sz w:val="22"/>
    </w:rPr>
  </w:style>
  <w:style w:type="paragraph" w:styleId="25">
    <w:name w:val="Body Text 2"/>
    <w:basedOn w:val="a0"/>
    <w:uiPriority w:val="99"/>
    <w:pPr>
      <w:tabs>
        <w:tab w:val="left" w:pos="2136"/>
      </w:tabs>
      <w:jc w:val="both"/>
    </w:pPr>
    <w:rPr>
      <w:sz w:val="24"/>
    </w:rPr>
  </w:style>
  <w:style w:type="paragraph" w:customStyle="1" w:styleId="212">
    <w:name w:val="Основной текст с отступом 21"/>
    <w:basedOn w:val="a0"/>
    <w:pPr>
      <w:spacing w:before="120"/>
      <w:ind w:firstLine="567"/>
      <w:jc w:val="both"/>
    </w:pPr>
    <w:rPr>
      <w:sz w:val="23"/>
    </w:rPr>
  </w:style>
  <w:style w:type="paragraph" w:customStyle="1" w:styleId="Caaieiaie2Subheading">
    <w:name w:val="Caaieiaie 2.Sub heading"/>
    <w:basedOn w:val="a0"/>
    <w:next w:val="a0"/>
    <w:pPr>
      <w:widowControl w:val="0"/>
      <w:tabs>
        <w:tab w:val="left" w:pos="360"/>
      </w:tabs>
      <w:jc w:val="both"/>
    </w:pPr>
    <w:rPr>
      <w:sz w:val="24"/>
    </w:rPr>
  </w:style>
  <w:style w:type="paragraph" w:styleId="a8">
    <w:name w:val="Body Text Indent"/>
    <w:basedOn w:val="a0"/>
    <w:link w:val="a9"/>
    <w:pPr>
      <w:ind w:left="1134"/>
    </w:pPr>
    <w:rPr>
      <w:sz w:val="24"/>
    </w:rPr>
  </w:style>
  <w:style w:type="paragraph" w:customStyle="1" w:styleId="BodyTextIndent21">
    <w:name w:val="Body Text Indent 21"/>
    <w:basedOn w:val="a0"/>
    <w:pPr>
      <w:widowControl w:val="0"/>
      <w:ind w:left="283"/>
      <w:jc w:val="both"/>
    </w:pPr>
    <w:rPr>
      <w:rFonts w:ascii="Arial" w:hAnsi="Arial"/>
      <w:sz w:val="24"/>
    </w:rPr>
  </w:style>
  <w:style w:type="paragraph" w:customStyle="1" w:styleId="13">
    <w:name w:val="Текст1"/>
    <w:basedOn w:val="a0"/>
    <w:rPr>
      <w:rFonts w:ascii="Courier New" w:hAnsi="Courier New"/>
    </w:rPr>
  </w:style>
  <w:style w:type="paragraph" w:styleId="26">
    <w:name w:val="Body Text Indent 2"/>
    <w:basedOn w:val="a0"/>
    <w:link w:val="27"/>
    <w:pPr>
      <w:ind w:left="1134"/>
      <w:jc w:val="both"/>
    </w:pPr>
    <w:rPr>
      <w:sz w:val="24"/>
    </w:rPr>
  </w:style>
  <w:style w:type="paragraph" w:styleId="33">
    <w:name w:val="Body Text 3"/>
    <w:basedOn w:val="a0"/>
    <w:link w:val="34"/>
    <w:pPr>
      <w:tabs>
        <w:tab w:val="left" w:pos="360"/>
      </w:tabs>
      <w:jc w:val="center"/>
    </w:pPr>
    <w:rPr>
      <w:b/>
      <w:sz w:val="24"/>
    </w:rPr>
  </w:style>
  <w:style w:type="paragraph" w:customStyle="1" w:styleId="Normalwith15spacing">
    <w:name w:val="Normal with 1.5 spacing"/>
    <w:basedOn w:val="a0"/>
    <w:pPr>
      <w:widowControl w:val="0"/>
      <w:spacing w:line="360" w:lineRule="atLeast"/>
      <w:ind w:firstLine="720"/>
      <w:jc w:val="both"/>
    </w:pPr>
    <w:rPr>
      <w:rFonts w:ascii="TimesDL" w:hAnsi="TimesDL"/>
      <w:sz w:val="24"/>
    </w:rPr>
  </w:style>
  <w:style w:type="paragraph" w:styleId="35">
    <w:name w:val="Body Text Indent 3"/>
    <w:basedOn w:val="a0"/>
    <w:link w:val="36"/>
    <w:uiPriority w:val="99"/>
    <w:pPr>
      <w:ind w:left="1140"/>
      <w:jc w:val="both"/>
    </w:pPr>
    <w:rPr>
      <w:sz w:val="24"/>
    </w:rPr>
  </w:style>
  <w:style w:type="paragraph" w:styleId="aa">
    <w:name w:val="caption"/>
    <w:basedOn w:val="a0"/>
    <w:next w:val="a0"/>
    <w:qFormat/>
    <w:rsid w:val="00972A80"/>
    <w:pPr>
      <w:numPr>
        <w:ilvl w:val="12"/>
      </w:numPr>
      <w:ind w:firstLine="709"/>
      <w:jc w:val="both"/>
    </w:pPr>
    <w:rPr>
      <w:b/>
      <w:i/>
      <w:sz w:val="24"/>
      <w:u w:val="single"/>
    </w:rPr>
  </w:style>
  <w:style w:type="paragraph" w:customStyle="1" w:styleId="14">
    <w:name w:val="Номер страницы1"/>
    <w:basedOn w:val="a0"/>
    <w:next w:val="a0"/>
    <w:pPr>
      <w:ind w:firstLine="709"/>
    </w:pPr>
    <w:rPr>
      <w:lang w:val="x-none"/>
    </w:rPr>
  </w:style>
  <w:style w:type="paragraph" w:styleId="ab">
    <w:name w:val="footnote text"/>
    <w:basedOn w:val="a0"/>
    <w:link w:val="ac"/>
    <w:pPr>
      <w:ind w:firstLine="720"/>
      <w:jc w:val="both"/>
    </w:pPr>
    <w:rPr>
      <w:sz w:val="24"/>
    </w:rPr>
  </w:style>
  <w:style w:type="character" w:styleId="ad">
    <w:name w:val="endnote reference"/>
    <w:rPr>
      <w:vertAlign w:val="superscript"/>
    </w:rPr>
  </w:style>
  <w:style w:type="paragraph" w:styleId="ae">
    <w:name w:val="header"/>
    <w:basedOn w:val="a0"/>
    <w:link w:val="af"/>
    <w:pPr>
      <w:tabs>
        <w:tab w:val="center" w:pos="4819"/>
        <w:tab w:val="right" w:pos="9071"/>
      </w:tabs>
      <w:ind w:firstLine="720"/>
      <w:jc w:val="both"/>
    </w:pPr>
    <w:rPr>
      <w:rFonts w:ascii="TimesDL" w:hAnsi="TimesDL"/>
      <w:sz w:val="24"/>
      <w:lang w:val="en-GB"/>
    </w:rPr>
  </w:style>
  <w:style w:type="character" w:styleId="af0">
    <w:name w:val="page number"/>
    <w:basedOn w:val="a1"/>
  </w:style>
  <w:style w:type="paragraph" w:styleId="af1">
    <w:name w:val="footer"/>
    <w:basedOn w:val="a0"/>
    <w:link w:val="af2"/>
    <w:uiPriority w:val="99"/>
    <w:pPr>
      <w:tabs>
        <w:tab w:val="center" w:pos="4153"/>
        <w:tab w:val="right" w:pos="8306"/>
      </w:tabs>
      <w:ind w:firstLine="720"/>
      <w:jc w:val="both"/>
    </w:pPr>
    <w:rPr>
      <w:rFonts w:ascii="TimesDL" w:hAnsi="TimesDL"/>
      <w:sz w:val="24"/>
      <w:lang w:val="en-GB"/>
    </w:rPr>
  </w:style>
  <w:style w:type="paragraph" w:styleId="af3">
    <w:name w:val="endnote text"/>
    <w:basedOn w:val="a0"/>
    <w:link w:val="af4"/>
  </w:style>
  <w:style w:type="paragraph" w:styleId="42">
    <w:name w:val="toc 4"/>
    <w:basedOn w:val="a0"/>
    <w:next w:val="a0"/>
    <w:autoRedefine/>
    <w:uiPriority w:val="39"/>
    <w:pPr>
      <w:ind w:left="600"/>
    </w:pPr>
  </w:style>
  <w:style w:type="paragraph" w:styleId="52">
    <w:name w:val="toc 5"/>
    <w:basedOn w:val="a0"/>
    <w:next w:val="a0"/>
    <w:autoRedefine/>
    <w:pPr>
      <w:ind w:left="800"/>
    </w:pPr>
  </w:style>
  <w:style w:type="paragraph" w:styleId="62">
    <w:name w:val="toc 6"/>
    <w:basedOn w:val="a0"/>
    <w:next w:val="a0"/>
    <w:autoRedefine/>
    <w:pPr>
      <w:ind w:left="1000"/>
    </w:pPr>
  </w:style>
  <w:style w:type="paragraph" w:styleId="72">
    <w:name w:val="toc 7"/>
    <w:basedOn w:val="a0"/>
    <w:next w:val="a0"/>
    <w:autoRedefine/>
    <w:pPr>
      <w:ind w:left="1200"/>
    </w:pPr>
  </w:style>
  <w:style w:type="paragraph" w:styleId="81">
    <w:name w:val="toc 8"/>
    <w:basedOn w:val="a0"/>
    <w:next w:val="a0"/>
    <w:autoRedefine/>
    <w:pPr>
      <w:ind w:left="1400"/>
    </w:pPr>
  </w:style>
  <w:style w:type="paragraph" w:styleId="91">
    <w:name w:val="toc 9"/>
    <w:basedOn w:val="a0"/>
    <w:next w:val="a0"/>
    <w:autoRedefine/>
    <w:pPr>
      <w:ind w:left="1600"/>
    </w:pPr>
  </w:style>
  <w:style w:type="character" w:styleId="af5">
    <w:name w:val="footnote reference"/>
    <w:rPr>
      <w:vertAlign w:val="superscript"/>
    </w:rPr>
  </w:style>
  <w:style w:type="paragraph" w:customStyle="1" w:styleId="uchet">
    <w:name w:val="uchet"/>
    <w:basedOn w:val="a0"/>
    <w:pPr>
      <w:ind w:firstLine="720"/>
      <w:jc w:val="both"/>
    </w:pPr>
    <w:rPr>
      <w:sz w:val="22"/>
    </w:rPr>
  </w:style>
  <w:style w:type="paragraph" w:styleId="af6">
    <w:name w:val="Plain Text"/>
    <w:basedOn w:val="a0"/>
    <w:link w:val="af7"/>
    <w:rPr>
      <w:rFonts w:ascii="Courier New" w:hAnsi="Courier New"/>
    </w:rPr>
  </w:style>
  <w:style w:type="paragraph" w:styleId="af8">
    <w:name w:val="Block Text"/>
    <w:basedOn w:val="a0"/>
    <w:pPr>
      <w:ind w:left="360" w:right="282"/>
      <w:jc w:val="both"/>
    </w:pPr>
    <w:rPr>
      <w:sz w:val="24"/>
    </w:rPr>
  </w:style>
  <w:style w:type="paragraph" w:styleId="af9">
    <w:name w:val="Balloon Text"/>
    <w:basedOn w:val="a0"/>
    <w:link w:val="afa"/>
    <w:semiHidden/>
    <w:rPr>
      <w:rFonts w:ascii="Tahoma" w:hAnsi="Tahoma" w:cs="Tahoma"/>
      <w:sz w:val="16"/>
      <w:szCs w:val="16"/>
    </w:rPr>
  </w:style>
  <w:style w:type="paragraph" w:customStyle="1" w:styleId="15">
    <w:name w:val="Обычный1"/>
    <w:rPr>
      <w:snapToGrid w:val="0"/>
    </w:rPr>
  </w:style>
  <w:style w:type="character" w:styleId="afb">
    <w:name w:val="annotation reference"/>
    <w:rPr>
      <w:sz w:val="16"/>
      <w:szCs w:val="16"/>
    </w:rPr>
  </w:style>
  <w:style w:type="paragraph" w:styleId="afc">
    <w:name w:val="annotation text"/>
    <w:basedOn w:val="a0"/>
    <w:link w:val="afd"/>
  </w:style>
  <w:style w:type="paragraph" w:styleId="afe">
    <w:name w:val="annotation subject"/>
    <w:basedOn w:val="afc"/>
    <w:next w:val="afc"/>
    <w:link w:val="aff"/>
    <w:rPr>
      <w:b/>
      <w:bCs/>
    </w:rPr>
  </w:style>
  <w:style w:type="character" w:customStyle="1" w:styleId="82">
    <w:name w:val="Основной текст (8)"/>
    <w:rPr>
      <w:sz w:val="24"/>
      <w:szCs w:val="24"/>
      <w:shd w:val="clear" w:color="auto" w:fill="FFFFFF"/>
      <w:lang w:bidi="ar-SA"/>
    </w:rPr>
  </w:style>
  <w:style w:type="paragraph" w:customStyle="1" w:styleId="810">
    <w:name w:val="Основной текст (8)1"/>
    <w:basedOn w:val="a0"/>
    <w:pPr>
      <w:shd w:val="clear" w:color="auto" w:fill="FFFFFF"/>
      <w:spacing w:before="180" w:line="250" w:lineRule="exact"/>
    </w:pPr>
    <w:rPr>
      <w:sz w:val="24"/>
      <w:szCs w:val="24"/>
      <w:shd w:val="clear" w:color="auto" w:fill="FFFFFF"/>
    </w:rPr>
  </w:style>
  <w:style w:type="character" w:customStyle="1" w:styleId="28">
    <w:name w:val="Основной текст 2 Знак"/>
    <w:uiPriority w:val="99"/>
    <w:rPr>
      <w:sz w:val="24"/>
    </w:rPr>
  </w:style>
  <w:style w:type="paragraph" w:customStyle="1" w:styleId="ConsPlusNormal">
    <w:name w:val="ConsPlusNormal"/>
    <w:pPr>
      <w:widowControl w:val="0"/>
      <w:autoSpaceDE w:val="0"/>
      <w:autoSpaceDN w:val="0"/>
      <w:adjustRightInd w:val="0"/>
      <w:ind w:firstLine="720"/>
    </w:pPr>
    <w:rPr>
      <w:rFonts w:ascii="Arial" w:hAnsi="Arial" w:cs="Arial"/>
    </w:rPr>
  </w:style>
  <w:style w:type="character" w:styleId="aff0">
    <w:name w:val="Hyperlink"/>
    <w:uiPriority w:val="99"/>
    <w:rPr>
      <w:color w:val="auto"/>
      <w:u w:val="none"/>
    </w:rPr>
  </w:style>
  <w:style w:type="paragraph" w:customStyle="1" w:styleId="BodyText21">
    <w:name w:val="Body Text 21"/>
    <w:basedOn w:val="a0"/>
    <w:pPr>
      <w:widowControl w:val="0"/>
      <w:spacing w:after="120"/>
      <w:ind w:firstLine="720"/>
      <w:jc w:val="both"/>
    </w:pPr>
    <w:rPr>
      <w:sz w:val="24"/>
    </w:rPr>
  </w:style>
  <w:style w:type="paragraph" w:styleId="aff1">
    <w:name w:val="Document Map"/>
    <w:basedOn w:val="a0"/>
    <w:link w:val="aff2"/>
    <w:pPr>
      <w:shd w:val="clear" w:color="auto" w:fill="000080"/>
    </w:pPr>
    <w:rPr>
      <w:rFonts w:ascii="Tahoma" w:hAnsi="Tahoma" w:cs="Tahoma"/>
    </w:rPr>
  </w:style>
  <w:style w:type="paragraph" w:customStyle="1" w:styleId="37">
    <w:name w:val="заголовок 3"/>
    <w:basedOn w:val="a0"/>
    <w:next w:val="a0"/>
    <w:pPr>
      <w:keepNext/>
      <w:widowControl w:val="0"/>
      <w:tabs>
        <w:tab w:val="left" w:pos="720"/>
      </w:tabs>
      <w:jc w:val="both"/>
      <w:outlineLvl w:val="2"/>
    </w:pPr>
    <w:rPr>
      <w:sz w:val="24"/>
    </w:rPr>
  </w:style>
  <w:style w:type="character" w:customStyle="1" w:styleId="hps">
    <w:name w:val="hps"/>
  </w:style>
  <w:style w:type="character" w:customStyle="1" w:styleId="af2">
    <w:name w:val="Нижний колонтитул Знак"/>
    <w:link w:val="af1"/>
    <w:uiPriority w:val="99"/>
    <w:rsid w:val="002B07BE"/>
    <w:rPr>
      <w:rFonts w:ascii="TimesDL" w:hAnsi="TimesDL"/>
      <w:sz w:val="24"/>
      <w:lang w:val="en-GB"/>
    </w:rPr>
  </w:style>
  <w:style w:type="table" w:styleId="aff3">
    <w:name w:val="Table Grid"/>
    <w:basedOn w:val="a2"/>
    <w:rsid w:val="00D452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Strong"/>
    <w:uiPriority w:val="22"/>
    <w:qFormat/>
    <w:rsid w:val="00972A80"/>
    <w:rPr>
      <w:b/>
      <w:bCs/>
    </w:rPr>
  </w:style>
  <w:style w:type="paragraph" w:customStyle="1" w:styleId="aff5">
    <w:name w:val="Статья_"/>
    <w:basedOn w:val="a0"/>
    <w:qFormat/>
    <w:rsid w:val="00B317C3"/>
    <w:pPr>
      <w:keepNext/>
      <w:overflowPunct w:val="0"/>
      <w:autoSpaceDE w:val="0"/>
      <w:autoSpaceDN w:val="0"/>
      <w:adjustRightInd w:val="0"/>
      <w:spacing w:before="360"/>
      <w:jc w:val="both"/>
      <w:textAlignment w:val="baseline"/>
      <w:outlineLvl w:val="0"/>
    </w:pPr>
    <w:rPr>
      <w:b/>
      <w:bCs/>
      <w:sz w:val="24"/>
    </w:rPr>
  </w:style>
  <w:style w:type="numbering" w:customStyle="1" w:styleId="1">
    <w:name w:val="Стиль1"/>
    <w:uiPriority w:val="99"/>
    <w:rsid w:val="00042AA7"/>
    <w:pPr>
      <w:numPr>
        <w:numId w:val="4"/>
      </w:numPr>
    </w:pPr>
  </w:style>
  <w:style w:type="numbering" w:customStyle="1" w:styleId="2">
    <w:name w:val="Стиль2"/>
    <w:rsid w:val="009C72C7"/>
    <w:pPr>
      <w:numPr>
        <w:numId w:val="5"/>
      </w:numPr>
    </w:pPr>
  </w:style>
  <w:style w:type="numbering" w:customStyle="1" w:styleId="3">
    <w:name w:val="Стиль3"/>
    <w:uiPriority w:val="99"/>
    <w:rsid w:val="00410AC8"/>
    <w:pPr>
      <w:numPr>
        <w:numId w:val="6"/>
      </w:numPr>
    </w:pPr>
  </w:style>
  <w:style w:type="numbering" w:customStyle="1" w:styleId="4">
    <w:name w:val="Стиль4"/>
    <w:uiPriority w:val="99"/>
    <w:rsid w:val="00FB22FD"/>
    <w:pPr>
      <w:numPr>
        <w:numId w:val="9"/>
      </w:numPr>
    </w:pPr>
  </w:style>
  <w:style w:type="numbering" w:customStyle="1" w:styleId="5">
    <w:name w:val="Стиль5"/>
    <w:uiPriority w:val="99"/>
    <w:rsid w:val="00E32163"/>
    <w:pPr>
      <w:numPr>
        <w:numId w:val="10"/>
      </w:numPr>
    </w:pPr>
  </w:style>
  <w:style w:type="numbering" w:customStyle="1" w:styleId="6">
    <w:name w:val="Стиль6"/>
    <w:uiPriority w:val="99"/>
    <w:rsid w:val="00E32163"/>
    <w:pPr>
      <w:numPr>
        <w:numId w:val="11"/>
      </w:numPr>
    </w:pPr>
  </w:style>
  <w:style w:type="numbering" w:customStyle="1" w:styleId="7">
    <w:name w:val="Стиль7"/>
    <w:uiPriority w:val="99"/>
    <w:rsid w:val="001E3595"/>
    <w:pPr>
      <w:numPr>
        <w:numId w:val="12"/>
      </w:numPr>
    </w:pPr>
  </w:style>
  <w:style w:type="numbering" w:customStyle="1" w:styleId="83">
    <w:name w:val="Стиль8"/>
    <w:uiPriority w:val="99"/>
    <w:rsid w:val="00056D98"/>
  </w:style>
  <w:style w:type="paragraph" w:styleId="aff6">
    <w:name w:val="List Paragraph"/>
    <w:aliases w:val="Абзац списка 1"/>
    <w:basedOn w:val="a0"/>
    <w:uiPriority w:val="34"/>
    <w:qFormat/>
    <w:rsid w:val="00B23142"/>
    <w:pPr>
      <w:spacing w:after="200" w:line="276" w:lineRule="auto"/>
      <w:ind w:left="720"/>
      <w:contextualSpacing/>
    </w:pPr>
    <w:rPr>
      <w:rFonts w:ascii="Calibri" w:eastAsia="Calibri" w:hAnsi="Calibri"/>
      <w:sz w:val="22"/>
      <w:szCs w:val="22"/>
      <w:lang w:eastAsia="en-US"/>
    </w:rPr>
  </w:style>
  <w:style w:type="paragraph" w:styleId="aff7">
    <w:name w:val="Revision"/>
    <w:hidden/>
    <w:uiPriority w:val="99"/>
    <w:semiHidden/>
    <w:rsid w:val="0060304F"/>
  </w:style>
  <w:style w:type="paragraph" w:customStyle="1" w:styleId="92">
    <w:name w:val="Стиль9"/>
    <w:basedOn w:val="10"/>
    <w:link w:val="93"/>
    <w:qFormat/>
    <w:rsid w:val="000F37CA"/>
    <w:pPr>
      <w:keepNext w:val="0"/>
      <w:tabs>
        <w:tab w:val="clear" w:pos="360"/>
        <w:tab w:val="left" w:pos="709"/>
      </w:tabs>
      <w:spacing w:before="120"/>
    </w:pPr>
  </w:style>
  <w:style w:type="paragraph" w:styleId="aff8">
    <w:name w:val="No Spacing"/>
    <w:uiPriority w:val="1"/>
    <w:qFormat/>
    <w:rsid w:val="00C3129F"/>
    <w:rPr>
      <w:rFonts w:ascii="Calibri" w:eastAsia="Calibri" w:hAnsi="Calibri"/>
      <w:sz w:val="22"/>
      <w:szCs w:val="22"/>
      <w:lang w:eastAsia="en-US"/>
    </w:rPr>
  </w:style>
  <w:style w:type="character" w:customStyle="1" w:styleId="11">
    <w:name w:val="Заголовок 1 Знак"/>
    <w:aliases w:val="семинар 1 Знак"/>
    <w:link w:val="10"/>
    <w:uiPriority w:val="9"/>
    <w:rsid w:val="000F37CA"/>
    <w:rPr>
      <w:b/>
      <w:kern w:val="28"/>
      <w:sz w:val="24"/>
    </w:rPr>
  </w:style>
  <w:style w:type="character" w:customStyle="1" w:styleId="93">
    <w:name w:val="Стиль9 Знак"/>
    <w:basedOn w:val="11"/>
    <w:link w:val="92"/>
    <w:rsid w:val="000F37CA"/>
    <w:rPr>
      <w:b/>
      <w:kern w:val="28"/>
      <w:sz w:val="24"/>
    </w:rPr>
  </w:style>
  <w:style w:type="character" w:customStyle="1" w:styleId="23">
    <w:name w:val="Заголовок 2 Знак"/>
    <w:aliases w:val="Sub heading Знак"/>
    <w:link w:val="20"/>
    <w:uiPriority w:val="9"/>
    <w:rsid w:val="003C365A"/>
    <w:rPr>
      <w:rFonts w:ascii="Arial" w:hAnsi="Arial"/>
      <w:b/>
      <w:i/>
      <w:sz w:val="24"/>
    </w:rPr>
  </w:style>
  <w:style w:type="paragraph" w:customStyle="1" w:styleId="100">
    <w:name w:val="Стиль Заголовок 1 + По ширине Перед:  0 пт После:  0 пт"/>
    <w:basedOn w:val="10"/>
    <w:rsid w:val="00F51CA6"/>
    <w:pPr>
      <w:numPr>
        <w:numId w:val="56"/>
      </w:numPr>
      <w:tabs>
        <w:tab w:val="clear" w:pos="360"/>
      </w:tabs>
      <w:spacing w:before="120" w:after="120"/>
    </w:pPr>
    <w:rPr>
      <w:bCs/>
      <w:kern w:val="32"/>
    </w:rPr>
  </w:style>
  <w:style w:type="paragraph" w:customStyle="1" w:styleId="Default">
    <w:name w:val="Default"/>
    <w:rsid w:val="000F6288"/>
    <w:pPr>
      <w:autoSpaceDE w:val="0"/>
      <w:autoSpaceDN w:val="0"/>
      <w:adjustRightInd w:val="0"/>
    </w:pPr>
    <w:rPr>
      <w:color w:val="000000"/>
      <w:sz w:val="24"/>
      <w:szCs w:val="24"/>
    </w:rPr>
  </w:style>
  <w:style w:type="character" w:customStyle="1" w:styleId="afd">
    <w:name w:val="Текст примечания Знак"/>
    <w:link w:val="afc"/>
    <w:rsid w:val="006F101B"/>
  </w:style>
  <w:style w:type="character" w:styleId="aff9">
    <w:name w:val="FollowedHyperlink"/>
    <w:unhideWhenUsed/>
    <w:rsid w:val="00A864E6"/>
    <w:rPr>
      <w:color w:val="954F72"/>
      <w:u w:val="single"/>
    </w:rPr>
  </w:style>
  <w:style w:type="paragraph" w:customStyle="1" w:styleId="38">
    <w:name w:val="Абзац списка3"/>
    <w:basedOn w:val="a0"/>
    <w:rsid w:val="00D74169"/>
    <w:pPr>
      <w:widowControl w:val="0"/>
      <w:suppressAutoHyphens/>
      <w:ind w:left="720"/>
    </w:pPr>
    <w:rPr>
      <w:rFonts w:ascii="Calibri" w:eastAsia="Calibri" w:hAnsi="Calibri"/>
      <w:kern w:val="1"/>
      <w:sz w:val="24"/>
      <w:szCs w:val="24"/>
      <w:lang w:eastAsia="hi-IN" w:bidi="hi-IN"/>
    </w:rPr>
  </w:style>
  <w:style w:type="paragraph" w:customStyle="1" w:styleId="310">
    <w:name w:val="Основной текст 31"/>
    <w:basedOn w:val="a0"/>
    <w:rsid w:val="004602CE"/>
    <w:pPr>
      <w:jc w:val="both"/>
    </w:pPr>
    <w:rPr>
      <w:sz w:val="16"/>
    </w:rPr>
  </w:style>
  <w:style w:type="paragraph" w:customStyle="1" w:styleId="FirstIndent12">
    <w:name w:val="FirstIndent12"/>
    <w:basedOn w:val="a0"/>
    <w:rsid w:val="004602CE"/>
    <w:pPr>
      <w:ind w:firstLine="720"/>
      <w:jc w:val="both"/>
    </w:pPr>
    <w:rPr>
      <w:rFonts w:ascii="Peterburg" w:hAnsi="Peterburg"/>
      <w:sz w:val="24"/>
    </w:rPr>
  </w:style>
  <w:style w:type="paragraph" w:customStyle="1" w:styleId="312">
    <w:name w:val="Основной текст с отступом 31"/>
    <w:basedOn w:val="a0"/>
    <w:rsid w:val="004602CE"/>
    <w:pPr>
      <w:widowControl w:val="0"/>
      <w:ind w:left="1140"/>
      <w:jc w:val="both"/>
    </w:pPr>
    <w:rPr>
      <w:sz w:val="24"/>
    </w:rPr>
  </w:style>
  <w:style w:type="paragraph" w:customStyle="1" w:styleId="IaI">
    <w:name w:val="IaI"/>
    <w:basedOn w:val="a0"/>
    <w:rsid w:val="004602CE"/>
  </w:style>
  <w:style w:type="paragraph" w:customStyle="1" w:styleId="affa">
    <w:name w:val="ОбО"/>
    <w:basedOn w:val="a0"/>
    <w:rsid w:val="004602CE"/>
  </w:style>
  <w:style w:type="paragraph" w:customStyle="1" w:styleId="39">
    <w:name w:val="ОбО3"/>
    <w:basedOn w:val="a0"/>
    <w:rsid w:val="004602CE"/>
  </w:style>
  <w:style w:type="paragraph" w:styleId="affb">
    <w:name w:val="Subtitle"/>
    <w:basedOn w:val="a0"/>
    <w:link w:val="affc"/>
    <w:qFormat/>
    <w:rsid w:val="004602CE"/>
    <w:pPr>
      <w:keepNext/>
      <w:keepLines/>
      <w:ind w:right="-108"/>
    </w:pPr>
    <w:rPr>
      <w:rFonts w:ascii="Arial" w:hAnsi="Arial" w:cs="Arial"/>
      <w:i/>
      <w:szCs w:val="24"/>
    </w:rPr>
  </w:style>
  <w:style w:type="character" w:customStyle="1" w:styleId="affc">
    <w:name w:val="Подзаголовок Знак"/>
    <w:basedOn w:val="a1"/>
    <w:link w:val="affb"/>
    <w:rsid w:val="004602CE"/>
    <w:rPr>
      <w:rFonts w:ascii="Arial" w:hAnsi="Arial" w:cs="Arial"/>
      <w:i/>
      <w:szCs w:val="24"/>
    </w:rPr>
  </w:style>
  <w:style w:type="paragraph" w:customStyle="1" w:styleId="16">
    <w:name w:val="заголовок 1"/>
    <w:basedOn w:val="a0"/>
    <w:next w:val="a0"/>
    <w:rsid w:val="004602CE"/>
    <w:pPr>
      <w:keepNext/>
      <w:jc w:val="center"/>
    </w:pPr>
    <w:rPr>
      <w:b/>
      <w:lang w:val="en-US"/>
    </w:rPr>
  </w:style>
  <w:style w:type="character" w:customStyle="1" w:styleId="af4">
    <w:name w:val="Текст концевой сноски Знак"/>
    <w:basedOn w:val="a1"/>
    <w:link w:val="af3"/>
    <w:rsid w:val="004602CE"/>
  </w:style>
  <w:style w:type="character" w:customStyle="1" w:styleId="aff">
    <w:name w:val="Тема примечания Знак"/>
    <w:link w:val="afe"/>
    <w:rsid w:val="004602CE"/>
    <w:rPr>
      <w:b/>
      <w:bCs/>
    </w:rPr>
  </w:style>
  <w:style w:type="character" w:customStyle="1" w:styleId="90">
    <w:name w:val="Заголовок 9 Знак"/>
    <w:link w:val="9"/>
    <w:rsid w:val="004602CE"/>
    <w:rPr>
      <w:i/>
      <w:sz w:val="24"/>
    </w:rPr>
  </w:style>
  <w:style w:type="paragraph" w:styleId="a">
    <w:name w:val="List Bullet"/>
    <w:basedOn w:val="a0"/>
    <w:rsid w:val="004602CE"/>
    <w:pPr>
      <w:numPr>
        <w:numId w:val="61"/>
      </w:numPr>
      <w:contextualSpacing/>
    </w:pPr>
    <w:rPr>
      <w:sz w:val="24"/>
    </w:rPr>
  </w:style>
  <w:style w:type="table" w:customStyle="1" w:styleId="17">
    <w:name w:val="Сетка таблицы1"/>
    <w:basedOn w:val="a2"/>
    <w:next w:val="aff3"/>
    <w:uiPriority w:val="59"/>
    <w:rsid w:val="004602C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BD5A742C28424DA5172AD252E32316">
    <w:name w:val="3CBD5A742C28424DA5172AD252E32316"/>
    <w:rsid w:val="004602CE"/>
    <w:pPr>
      <w:spacing w:after="200" w:line="276" w:lineRule="auto"/>
    </w:pPr>
    <w:rPr>
      <w:rFonts w:ascii="Calibri" w:hAnsi="Calibri"/>
      <w:sz w:val="22"/>
      <w:szCs w:val="22"/>
    </w:rPr>
  </w:style>
  <w:style w:type="numbering" w:customStyle="1" w:styleId="18">
    <w:name w:val="Нет списка1"/>
    <w:next w:val="a3"/>
    <w:semiHidden/>
    <w:rsid w:val="004602CE"/>
  </w:style>
  <w:style w:type="paragraph" w:customStyle="1" w:styleId="19">
    <w:name w:val="Цитата1"/>
    <w:basedOn w:val="a0"/>
    <w:rsid w:val="004602CE"/>
    <w:pPr>
      <w:ind w:left="720" w:right="1103" w:firstLine="720"/>
      <w:jc w:val="both"/>
    </w:pPr>
    <w:rPr>
      <w:rFonts w:ascii="Arial" w:hAnsi="Arial"/>
      <w:sz w:val="24"/>
    </w:rPr>
  </w:style>
  <w:style w:type="paragraph" w:customStyle="1" w:styleId="1a">
    <w:name w:val="çàãîëîâîê 1"/>
    <w:basedOn w:val="a0"/>
    <w:next w:val="a0"/>
    <w:rsid w:val="004602CE"/>
    <w:pPr>
      <w:keepNext/>
      <w:pBdr>
        <w:top w:val="single" w:sz="12" w:space="1" w:color="auto"/>
        <w:left w:val="single" w:sz="12" w:space="1" w:color="auto"/>
        <w:bottom w:val="single" w:sz="12" w:space="1" w:color="auto"/>
        <w:right w:val="single" w:sz="12" w:space="1" w:color="auto"/>
      </w:pBdr>
      <w:shd w:val="pct5" w:color="auto" w:fill="auto"/>
      <w:jc w:val="both"/>
    </w:pPr>
    <w:rPr>
      <w:rFonts w:ascii="Courier New" w:hAnsi="Courier New"/>
      <w:b/>
    </w:rPr>
  </w:style>
  <w:style w:type="paragraph" w:customStyle="1" w:styleId="caaieiaie2">
    <w:name w:val="caaieiaie 2"/>
    <w:basedOn w:val="a0"/>
    <w:next w:val="a0"/>
    <w:rsid w:val="004602CE"/>
    <w:pPr>
      <w:keepLines/>
      <w:widowControl w:val="0"/>
      <w:spacing w:before="120"/>
      <w:jc w:val="both"/>
    </w:pPr>
    <w:rPr>
      <w:rFonts w:ascii="Baltica" w:hAnsi="Baltica"/>
      <w:sz w:val="24"/>
    </w:rPr>
  </w:style>
  <w:style w:type="paragraph" w:customStyle="1" w:styleId="Iauiue">
    <w:name w:val="Iau?iue"/>
    <w:rsid w:val="004602CE"/>
    <w:rPr>
      <w:lang w:val="en-US"/>
    </w:rPr>
  </w:style>
  <w:style w:type="paragraph" w:customStyle="1" w:styleId="Style0">
    <w:name w:val="Style0"/>
    <w:uiPriority w:val="99"/>
    <w:rsid w:val="004602CE"/>
    <w:pPr>
      <w:overflowPunct w:val="0"/>
      <w:autoSpaceDE w:val="0"/>
      <w:autoSpaceDN w:val="0"/>
      <w:adjustRightInd w:val="0"/>
      <w:textAlignment w:val="baseline"/>
    </w:pPr>
    <w:rPr>
      <w:rFonts w:ascii="Arial" w:hAnsi="Arial"/>
      <w:sz w:val="24"/>
    </w:rPr>
  </w:style>
  <w:style w:type="character" w:customStyle="1" w:styleId="termdef">
    <w:name w:val="termdef"/>
    <w:rsid w:val="004602CE"/>
    <w:rPr>
      <w:color w:val="850021"/>
    </w:rPr>
  </w:style>
  <w:style w:type="character" w:customStyle="1" w:styleId="af7">
    <w:name w:val="Текст Знак"/>
    <w:link w:val="af6"/>
    <w:rsid w:val="004602CE"/>
    <w:rPr>
      <w:rFonts w:ascii="Courier New" w:hAnsi="Courier New"/>
    </w:rPr>
  </w:style>
  <w:style w:type="paragraph" w:customStyle="1" w:styleId="313">
    <w:name w:val="Основной текст с отступом 31"/>
    <w:basedOn w:val="a0"/>
    <w:rsid w:val="004602CE"/>
    <w:pPr>
      <w:widowControl w:val="0"/>
      <w:ind w:left="1140"/>
      <w:jc w:val="both"/>
    </w:pPr>
    <w:rPr>
      <w:sz w:val="24"/>
    </w:rPr>
  </w:style>
  <w:style w:type="numbering" w:customStyle="1" w:styleId="110">
    <w:name w:val="Нет списка11"/>
    <w:next w:val="a3"/>
    <w:uiPriority w:val="99"/>
    <w:semiHidden/>
    <w:unhideWhenUsed/>
    <w:rsid w:val="004602CE"/>
  </w:style>
  <w:style w:type="character" w:customStyle="1" w:styleId="Heading3Char">
    <w:name w:val="Heading 3 Char Знак Знак"/>
    <w:rsid w:val="004602CE"/>
    <w:rPr>
      <w:rFonts w:ascii="Arial" w:hAnsi="Arial" w:cs="Arial"/>
      <w:b/>
      <w:bCs/>
      <w:sz w:val="26"/>
      <w:szCs w:val="26"/>
      <w:lang w:val="ru-RU" w:eastAsia="ru-RU" w:bidi="ar-SA"/>
    </w:rPr>
  </w:style>
  <w:style w:type="character" w:customStyle="1" w:styleId="29">
    <w:name w:val="Знак Знак2"/>
    <w:locked/>
    <w:rsid w:val="004602CE"/>
    <w:rPr>
      <w:sz w:val="24"/>
      <w:lang w:val="ru-RU" w:eastAsia="ru-RU" w:bidi="ar-SA"/>
    </w:rPr>
  </w:style>
  <w:style w:type="paragraph" w:customStyle="1" w:styleId="314">
    <w:name w:val="Основной текст 31"/>
    <w:basedOn w:val="a0"/>
    <w:rsid w:val="004602CE"/>
    <w:pPr>
      <w:jc w:val="both"/>
    </w:pPr>
    <w:rPr>
      <w:sz w:val="16"/>
    </w:rPr>
  </w:style>
  <w:style w:type="paragraph" w:customStyle="1" w:styleId="213">
    <w:name w:val="Основной текст 21"/>
    <w:basedOn w:val="a0"/>
    <w:rsid w:val="004602CE"/>
    <w:pPr>
      <w:spacing w:before="120"/>
      <w:ind w:left="284" w:firstLine="567"/>
      <w:jc w:val="both"/>
    </w:pPr>
    <w:rPr>
      <w:sz w:val="24"/>
    </w:rPr>
  </w:style>
  <w:style w:type="paragraph" w:customStyle="1" w:styleId="214">
    <w:name w:val="Основной текст с отступом 21"/>
    <w:basedOn w:val="a0"/>
    <w:rsid w:val="004602CE"/>
    <w:pPr>
      <w:spacing w:before="120"/>
      <w:ind w:firstLine="567"/>
      <w:jc w:val="both"/>
    </w:pPr>
    <w:rPr>
      <w:sz w:val="23"/>
    </w:rPr>
  </w:style>
  <w:style w:type="paragraph" w:customStyle="1" w:styleId="1b">
    <w:name w:val="Текст1"/>
    <w:basedOn w:val="a0"/>
    <w:rsid w:val="004602CE"/>
    <w:rPr>
      <w:rFonts w:ascii="Courier New" w:hAnsi="Courier New"/>
    </w:rPr>
  </w:style>
  <w:style w:type="paragraph" w:customStyle="1" w:styleId="1c">
    <w:name w:val="Номер страницы1"/>
    <w:basedOn w:val="a0"/>
    <w:next w:val="a0"/>
    <w:rsid w:val="004602CE"/>
    <w:pPr>
      <w:ind w:firstLine="709"/>
    </w:pPr>
  </w:style>
  <w:style w:type="paragraph" w:styleId="affd">
    <w:name w:val="Normal (Web)"/>
    <w:basedOn w:val="a0"/>
    <w:rsid w:val="004602CE"/>
    <w:pPr>
      <w:spacing w:before="100" w:beforeAutospacing="1" w:after="100" w:afterAutospacing="1"/>
    </w:pPr>
    <w:rPr>
      <w:sz w:val="24"/>
      <w:szCs w:val="24"/>
    </w:rPr>
  </w:style>
  <w:style w:type="paragraph" w:styleId="affe">
    <w:name w:val="List"/>
    <w:basedOn w:val="a0"/>
    <w:rsid w:val="004602CE"/>
    <w:pPr>
      <w:ind w:left="283" w:hanging="283"/>
    </w:pPr>
    <w:rPr>
      <w:sz w:val="24"/>
      <w:szCs w:val="24"/>
    </w:rPr>
  </w:style>
  <w:style w:type="paragraph" w:styleId="afff">
    <w:name w:val="Body Text First Indent"/>
    <w:basedOn w:val="a6"/>
    <w:link w:val="afff0"/>
    <w:rsid w:val="004602CE"/>
    <w:pPr>
      <w:spacing w:after="120"/>
      <w:ind w:firstLine="210"/>
    </w:pPr>
    <w:rPr>
      <w:sz w:val="24"/>
      <w:szCs w:val="24"/>
    </w:rPr>
  </w:style>
  <w:style w:type="character" w:customStyle="1" w:styleId="a7">
    <w:name w:val="Основной текст Знак"/>
    <w:basedOn w:val="a1"/>
    <w:link w:val="a6"/>
    <w:rsid w:val="004602CE"/>
    <w:rPr>
      <w:sz w:val="22"/>
    </w:rPr>
  </w:style>
  <w:style w:type="character" w:customStyle="1" w:styleId="afff0">
    <w:name w:val="Красная строка Знак"/>
    <w:basedOn w:val="a7"/>
    <w:link w:val="afff"/>
    <w:rsid w:val="004602CE"/>
    <w:rPr>
      <w:sz w:val="24"/>
      <w:szCs w:val="24"/>
    </w:rPr>
  </w:style>
  <w:style w:type="paragraph" w:customStyle="1" w:styleId="xl26">
    <w:name w:val="xl26"/>
    <w:basedOn w:val="a0"/>
    <w:rsid w:val="004602CE"/>
    <w:pPr>
      <w:pBdr>
        <w:bottom w:val="single" w:sz="4" w:space="0" w:color="auto"/>
        <w:right w:val="single" w:sz="4" w:space="0" w:color="auto"/>
      </w:pBdr>
      <w:spacing w:before="100" w:after="100"/>
      <w:ind w:firstLine="709"/>
    </w:pPr>
    <w:rPr>
      <w:sz w:val="16"/>
    </w:rPr>
  </w:style>
  <w:style w:type="paragraph" w:customStyle="1" w:styleId="330">
    <w:name w:val="Стиль Заголовок 3 + курсив без подчеркивания По ширине Перед:  3..."/>
    <w:basedOn w:val="30"/>
    <w:rsid w:val="004602CE"/>
    <w:pPr>
      <w:keepNext w:val="0"/>
      <w:tabs>
        <w:tab w:val="clear" w:pos="720"/>
        <w:tab w:val="num" w:pos="1474"/>
      </w:tabs>
      <w:spacing w:before="120" w:after="120"/>
      <w:ind w:firstLine="1191"/>
    </w:pPr>
    <w:rPr>
      <w:b/>
      <w:bCs/>
      <w:i/>
      <w:iCs/>
      <w:lang w:eastAsia="en-US"/>
    </w:rPr>
  </w:style>
  <w:style w:type="paragraph" w:customStyle="1" w:styleId="consplusnormal0">
    <w:name w:val="consplusnormal"/>
    <w:basedOn w:val="a0"/>
    <w:rsid w:val="004602CE"/>
    <w:pPr>
      <w:autoSpaceDE w:val="0"/>
      <w:autoSpaceDN w:val="0"/>
      <w:ind w:firstLine="720"/>
    </w:pPr>
    <w:rPr>
      <w:rFonts w:ascii="Arial" w:hAnsi="Arial" w:cs="Arial"/>
    </w:rPr>
  </w:style>
  <w:style w:type="paragraph" w:customStyle="1" w:styleId="1d">
    <w:name w:val="Абзац списка1"/>
    <w:basedOn w:val="a0"/>
    <w:rsid w:val="004602CE"/>
    <w:pPr>
      <w:spacing w:after="200" w:line="276" w:lineRule="auto"/>
      <w:ind w:left="720"/>
      <w:contextualSpacing/>
    </w:pPr>
    <w:rPr>
      <w:rFonts w:ascii="Calibri" w:hAnsi="Calibri"/>
      <w:sz w:val="22"/>
      <w:szCs w:val="22"/>
      <w:lang w:eastAsia="en-US"/>
    </w:rPr>
  </w:style>
  <w:style w:type="paragraph" w:customStyle="1" w:styleId="msolistparagraph0">
    <w:name w:val="msolistparagraph"/>
    <w:basedOn w:val="a0"/>
    <w:rsid w:val="004602CE"/>
    <w:pPr>
      <w:ind w:left="720"/>
    </w:pPr>
    <w:rPr>
      <w:rFonts w:ascii="Calibri" w:hAnsi="Calibri"/>
      <w:sz w:val="22"/>
      <w:szCs w:val="22"/>
    </w:rPr>
  </w:style>
  <w:style w:type="numbering" w:customStyle="1" w:styleId="2a">
    <w:name w:val="Нет списка2"/>
    <w:next w:val="a3"/>
    <w:uiPriority w:val="99"/>
    <w:semiHidden/>
    <w:unhideWhenUsed/>
    <w:rsid w:val="004602CE"/>
  </w:style>
  <w:style w:type="table" w:customStyle="1" w:styleId="111">
    <w:name w:val="Сетка таблицы11"/>
    <w:basedOn w:val="a2"/>
    <w:next w:val="aff3"/>
    <w:uiPriority w:val="59"/>
    <w:rsid w:val="004602C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Текст выноски Знак"/>
    <w:link w:val="af9"/>
    <w:uiPriority w:val="99"/>
    <w:semiHidden/>
    <w:rsid w:val="004602CE"/>
    <w:rPr>
      <w:rFonts w:ascii="Tahoma" w:hAnsi="Tahoma" w:cs="Tahoma"/>
      <w:sz w:val="16"/>
      <w:szCs w:val="16"/>
    </w:rPr>
  </w:style>
  <w:style w:type="character" w:customStyle="1" w:styleId="a9">
    <w:name w:val="Основной текст с отступом Знак"/>
    <w:link w:val="a8"/>
    <w:uiPriority w:val="99"/>
    <w:rsid w:val="004602CE"/>
    <w:rPr>
      <w:sz w:val="24"/>
    </w:rPr>
  </w:style>
  <w:style w:type="character" w:customStyle="1" w:styleId="31">
    <w:name w:val="Заголовок 3 Знак"/>
    <w:aliases w:val="Heading 3 Char Знак"/>
    <w:link w:val="30"/>
    <w:uiPriority w:val="9"/>
    <w:rsid w:val="004602CE"/>
    <w:rPr>
      <w:sz w:val="24"/>
    </w:rPr>
  </w:style>
  <w:style w:type="character" w:customStyle="1" w:styleId="41">
    <w:name w:val="Заголовок 4 Знак"/>
    <w:link w:val="40"/>
    <w:uiPriority w:val="9"/>
    <w:rsid w:val="004602CE"/>
    <w:rPr>
      <w:sz w:val="24"/>
      <w:lang w:val="en-US"/>
    </w:rPr>
  </w:style>
  <w:style w:type="numbering" w:customStyle="1" w:styleId="21">
    <w:name w:val="Стиль21"/>
    <w:rsid w:val="004602CE"/>
    <w:pPr>
      <w:numPr>
        <w:numId w:val="66"/>
      </w:numPr>
    </w:pPr>
  </w:style>
  <w:style w:type="character" w:customStyle="1" w:styleId="34">
    <w:name w:val="Основной текст 3 Знак"/>
    <w:link w:val="33"/>
    <w:rsid w:val="004602CE"/>
    <w:rPr>
      <w:b/>
      <w:sz w:val="24"/>
    </w:rPr>
  </w:style>
  <w:style w:type="paragraph" w:customStyle="1" w:styleId="afff1">
    <w:name w:val="Раздел"/>
    <w:basedOn w:val="35"/>
    <w:qFormat/>
    <w:rsid w:val="004602CE"/>
    <w:pPr>
      <w:keepNext/>
      <w:pageBreakBefore/>
      <w:tabs>
        <w:tab w:val="num" w:pos="360"/>
        <w:tab w:val="num" w:pos="1701"/>
      </w:tabs>
      <w:overflowPunct w:val="0"/>
      <w:autoSpaceDE w:val="0"/>
      <w:autoSpaceDN w:val="0"/>
      <w:adjustRightInd w:val="0"/>
      <w:spacing w:before="360"/>
      <w:ind w:left="1701" w:hanging="1701"/>
    </w:pPr>
    <w:rPr>
      <w:b/>
    </w:rPr>
  </w:style>
  <w:style w:type="paragraph" w:customStyle="1" w:styleId="afff2">
    <w:name w:val="Пункт"/>
    <w:basedOn w:val="a0"/>
    <w:qFormat/>
    <w:rsid w:val="004602CE"/>
    <w:pPr>
      <w:tabs>
        <w:tab w:val="num" w:pos="851"/>
        <w:tab w:val="num" w:pos="4537"/>
      </w:tabs>
      <w:overflowPunct w:val="0"/>
      <w:autoSpaceDE w:val="0"/>
      <w:autoSpaceDN w:val="0"/>
      <w:adjustRightInd w:val="0"/>
      <w:spacing w:before="240"/>
      <w:ind w:left="851" w:hanging="851"/>
      <w:jc w:val="both"/>
      <w:outlineLvl w:val="0"/>
    </w:pPr>
    <w:rPr>
      <w:bCs/>
      <w:sz w:val="24"/>
    </w:rPr>
  </w:style>
  <w:style w:type="paragraph" w:customStyle="1" w:styleId="afff3">
    <w:name w:val="Подпункт"/>
    <w:basedOn w:val="a0"/>
    <w:qFormat/>
    <w:rsid w:val="004602CE"/>
    <w:pPr>
      <w:tabs>
        <w:tab w:val="num" w:pos="851"/>
      </w:tabs>
      <w:overflowPunct w:val="0"/>
      <w:autoSpaceDE w:val="0"/>
      <w:autoSpaceDN w:val="0"/>
      <w:adjustRightInd w:val="0"/>
      <w:spacing w:before="120"/>
      <w:ind w:left="851" w:hanging="851"/>
      <w:jc w:val="both"/>
    </w:pPr>
    <w:rPr>
      <w:sz w:val="24"/>
    </w:rPr>
  </w:style>
  <w:style w:type="paragraph" w:customStyle="1" w:styleId="afff4">
    <w:name w:val="Подподпункт"/>
    <w:basedOn w:val="a6"/>
    <w:qFormat/>
    <w:rsid w:val="004602CE"/>
    <w:pPr>
      <w:tabs>
        <w:tab w:val="num" w:pos="360"/>
      </w:tabs>
      <w:overflowPunct w:val="0"/>
      <w:autoSpaceDE w:val="0"/>
      <w:autoSpaceDN w:val="0"/>
      <w:adjustRightInd w:val="0"/>
      <w:spacing w:before="120"/>
      <w:ind w:firstLine="567"/>
      <w:jc w:val="both"/>
    </w:pPr>
    <w:rPr>
      <w:sz w:val="24"/>
    </w:rPr>
  </w:style>
  <w:style w:type="character" w:customStyle="1" w:styleId="36">
    <w:name w:val="Основной текст с отступом 3 Знак"/>
    <w:link w:val="35"/>
    <w:uiPriority w:val="99"/>
    <w:rsid w:val="004602CE"/>
    <w:rPr>
      <w:sz w:val="24"/>
    </w:rPr>
  </w:style>
  <w:style w:type="numbering" w:customStyle="1" w:styleId="211">
    <w:name w:val="Стиль211"/>
    <w:rsid w:val="004602CE"/>
    <w:pPr>
      <w:numPr>
        <w:numId w:val="65"/>
      </w:numPr>
    </w:pPr>
  </w:style>
  <w:style w:type="character" w:customStyle="1" w:styleId="a5">
    <w:name w:val="Название Знак"/>
    <w:link w:val="a4"/>
    <w:rsid w:val="004602CE"/>
    <w:rPr>
      <w:rFonts w:ascii="Arial" w:hAnsi="Arial"/>
      <w:sz w:val="24"/>
    </w:rPr>
  </w:style>
  <w:style w:type="numbering" w:customStyle="1" w:styleId="1110">
    <w:name w:val="Нет списка111"/>
    <w:next w:val="a3"/>
    <w:uiPriority w:val="99"/>
    <w:semiHidden/>
    <w:unhideWhenUsed/>
    <w:rsid w:val="004602CE"/>
  </w:style>
  <w:style w:type="character" w:customStyle="1" w:styleId="af">
    <w:name w:val="Верхний колонтитул Знак"/>
    <w:link w:val="ae"/>
    <w:rsid w:val="004602CE"/>
    <w:rPr>
      <w:rFonts w:ascii="TimesDL" w:hAnsi="TimesDL"/>
      <w:sz w:val="24"/>
      <w:lang w:val="en-GB"/>
    </w:rPr>
  </w:style>
  <w:style w:type="table" w:customStyle="1" w:styleId="2b">
    <w:name w:val="Сетка таблицы2"/>
    <w:basedOn w:val="a2"/>
    <w:next w:val="aff3"/>
    <w:uiPriority w:val="59"/>
    <w:rsid w:val="004602C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2"/>
    <w:next w:val="aff3"/>
    <w:uiPriority w:val="59"/>
    <w:rsid w:val="004602C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ff3"/>
    <w:uiPriority w:val="59"/>
    <w:rsid w:val="004602C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2"/>
    <w:next w:val="aff3"/>
    <w:uiPriority w:val="39"/>
    <w:rsid w:val="004602C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verTextA">
    <w:name w:val="Cover TextA"/>
    <w:uiPriority w:val="99"/>
    <w:rsid w:val="004602CE"/>
    <w:rPr>
      <w:rFonts w:ascii="Calibri" w:hAnsi="Calibri"/>
      <w:sz w:val="24"/>
      <w:lang w:val="ru-RU"/>
    </w:rPr>
  </w:style>
  <w:style w:type="numbering" w:customStyle="1" w:styleId="3b">
    <w:name w:val="Нет списка3"/>
    <w:next w:val="a3"/>
    <w:uiPriority w:val="99"/>
    <w:semiHidden/>
    <w:unhideWhenUsed/>
    <w:rsid w:val="004602CE"/>
  </w:style>
  <w:style w:type="table" w:customStyle="1" w:styleId="63">
    <w:name w:val="Сетка таблицы6"/>
    <w:basedOn w:val="a2"/>
    <w:next w:val="aff3"/>
    <w:uiPriority w:val="59"/>
    <w:rsid w:val="004602C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тиль22"/>
    <w:rsid w:val="004602CE"/>
    <w:pPr>
      <w:numPr>
        <w:numId w:val="62"/>
      </w:numPr>
    </w:pPr>
  </w:style>
  <w:style w:type="character" w:customStyle="1" w:styleId="ac">
    <w:name w:val="Текст сноски Знак"/>
    <w:link w:val="ab"/>
    <w:rsid w:val="004602CE"/>
    <w:rPr>
      <w:sz w:val="24"/>
    </w:rPr>
  </w:style>
  <w:style w:type="character" w:customStyle="1" w:styleId="80">
    <w:name w:val="Заголовок 8 Знак"/>
    <w:link w:val="8"/>
    <w:rsid w:val="004602CE"/>
    <w:rPr>
      <w:sz w:val="24"/>
    </w:rPr>
  </w:style>
  <w:style w:type="numbering" w:customStyle="1" w:styleId="2111">
    <w:name w:val="Стиль2111"/>
    <w:rsid w:val="004602CE"/>
    <w:pPr>
      <w:numPr>
        <w:numId w:val="63"/>
      </w:numPr>
    </w:pPr>
  </w:style>
  <w:style w:type="character" w:customStyle="1" w:styleId="71">
    <w:name w:val="Заголовок 7 Знак"/>
    <w:link w:val="70"/>
    <w:rsid w:val="004602CE"/>
    <w:rPr>
      <w:sz w:val="24"/>
    </w:rPr>
  </w:style>
  <w:style w:type="character" w:customStyle="1" w:styleId="51">
    <w:name w:val="Заголовок 5 Знак"/>
    <w:link w:val="50"/>
    <w:rsid w:val="004602CE"/>
    <w:rPr>
      <w:sz w:val="24"/>
    </w:rPr>
  </w:style>
  <w:style w:type="character" w:customStyle="1" w:styleId="61">
    <w:name w:val="Заголовок 6 Знак"/>
    <w:link w:val="60"/>
    <w:rsid w:val="004602CE"/>
    <w:rPr>
      <w:b/>
      <w:sz w:val="24"/>
    </w:rPr>
  </w:style>
  <w:style w:type="numbering" w:customStyle="1" w:styleId="120">
    <w:name w:val="Нет списка12"/>
    <w:next w:val="a3"/>
    <w:uiPriority w:val="99"/>
    <w:semiHidden/>
    <w:unhideWhenUsed/>
    <w:rsid w:val="004602CE"/>
  </w:style>
  <w:style w:type="character" w:customStyle="1" w:styleId="1e">
    <w:name w:val="Îñíîâíîé øðèôò àáçàöà1"/>
    <w:rsid w:val="004602CE"/>
    <w:rPr>
      <w:sz w:val="20"/>
    </w:rPr>
  </w:style>
  <w:style w:type="character" w:customStyle="1" w:styleId="27">
    <w:name w:val="Основной текст с отступом 2 Знак"/>
    <w:link w:val="26"/>
    <w:rsid w:val="004602CE"/>
    <w:rPr>
      <w:sz w:val="24"/>
    </w:rPr>
  </w:style>
  <w:style w:type="character" w:customStyle="1" w:styleId="aff2">
    <w:name w:val="Схема документа Знак"/>
    <w:link w:val="aff1"/>
    <w:rsid w:val="004602CE"/>
    <w:rPr>
      <w:rFonts w:ascii="Tahoma" w:hAnsi="Tahoma" w:cs="Tahoma"/>
      <w:shd w:val="clear" w:color="auto" w:fill="000080"/>
    </w:rPr>
  </w:style>
  <w:style w:type="paragraph" w:customStyle="1" w:styleId="BodyTextIndent22">
    <w:name w:val="Body Text Indent 22"/>
    <w:basedOn w:val="a0"/>
    <w:rsid w:val="004602CE"/>
    <w:pPr>
      <w:widowControl w:val="0"/>
      <w:spacing w:before="120"/>
      <w:ind w:left="1276" w:firstLine="709"/>
      <w:jc w:val="both"/>
    </w:pPr>
    <w:rPr>
      <w:sz w:val="24"/>
    </w:rPr>
  </w:style>
  <w:style w:type="paragraph" w:customStyle="1" w:styleId="410">
    <w:name w:val="Заголовок 41"/>
    <w:basedOn w:val="1f"/>
    <w:next w:val="1f"/>
    <w:rsid w:val="004602CE"/>
    <w:pPr>
      <w:keepNext/>
      <w:widowControl/>
      <w:tabs>
        <w:tab w:val="num" w:pos="927"/>
      </w:tabs>
      <w:spacing w:before="240" w:after="60"/>
      <w:ind w:firstLine="567"/>
    </w:pPr>
    <w:rPr>
      <w:rFonts w:ascii="Arial" w:hAnsi="Arial"/>
      <w:b/>
      <w:sz w:val="22"/>
      <w:lang w:val="ru-RU"/>
    </w:rPr>
  </w:style>
  <w:style w:type="paragraph" w:customStyle="1" w:styleId="1f">
    <w:name w:val="Обычный1"/>
    <w:rsid w:val="004602CE"/>
    <w:pPr>
      <w:widowControl w:val="0"/>
    </w:pPr>
    <w:rPr>
      <w:lang w:val="en-US"/>
    </w:rPr>
  </w:style>
  <w:style w:type="paragraph" w:customStyle="1" w:styleId="text">
    <w:name w:val="text"/>
    <w:basedOn w:val="a0"/>
    <w:rsid w:val="004602CE"/>
    <w:pPr>
      <w:tabs>
        <w:tab w:val="left" w:pos="360"/>
      </w:tabs>
      <w:ind w:left="360" w:hanging="360"/>
      <w:jc w:val="both"/>
    </w:pPr>
    <w:rPr>
      <w:sz w:val="24"/>
    </w:rPr>
  </w:style>
  <w:style w:type="paragraph" w:customStyle="1" w:styleId="215">
    <w:name w:val="Заголовок 21"/>
    <w:basedOn w:val="1f"/>
    <w:next w:val="1f"/>
    <w:rsid w:val="004602CE"/>
    <w:pPr>
      <w:keepNext/>
      <w:widowControl/>
      <w:tabs>
        <w:tab w:val="num" w:pos="927"/>
      </w:tabs>
      <w:spacing w:before="240" w:after="60"/>
      <w:ind w:firstLine="567"/>
    </w:pPr>
    <w:rPr>
      <w:rFonts w:ascii="Arial" w:hAnsi="Arial"/>
      <w:b/>
      <w:i/>
      <w:sz w:val="22"/>
      <w:lang w:val="ru-RU"/>
    </w:rPr>
  </w:style>
  <w:style w:type="paragraph" w:customStyle="1" w:styleId="afff5">
    <w:name w:val="Îáû÷íûé"/>
    <w:rsid w:val="004602CE"/>
  </w:style>
  <w:style w:type="paragraph" w:customStyle="1" w:styleId="315">
    <w:name w:val="Заголовок 31"/>
    <w:basedOn w:val="1f"/>
    <w:next w:val="1f"/>
    <w:rsid w:val="004602CE"/>
    <w:pPr>
      <w:keepNext/>
      <w:widowControl/>
      <w:tabs>
        <w:tab w:val="num" w:pos="927"/>
      </w:tabs>
      <w:spacing w:before="240" w:after="60"/>
      <w:ind w:firstLine="567"/>
    </w:pPr>
    <w:rPr>
      <w:rFonts w:ascii="Arial" w:hAnsi="Arial"/>
      <w:sz w:val="24"/>
      <w:lang w:val="ru-RU"/>
    </w:rPr>
  </w:style>
  <w:style w:type="paragraph" w:customStyle="1" w:styleId="44">
    <w:name w:val="заголовок 4"/>
    <w:basedOn w:val="a0"/>
    <w:next w:val="a0"/>
    <w:rsid w:val="004602CE"/>
    <w:pPr>
      <w:keepNext/>
      <w:jc w:val="both"/>
    </w:pPr>
    <w:rPr>
      <w:sz w:val="24"/>
    </w:rPr>
  </w:style>
  <w:style w:type="paragraph" w:customStyle="1" w:styleId="112">
    <w:name w:val="Заголовок 11"/>
    <w:basedOn w:val="1f"/>
    <w:next w:val="1f"/>
    <w:rsid w:val="004602CE"/>
    <w:pPr>
      <w:keepNext/>
      <w:tabs>
        <w:tab w:val="num" w:pos="927"/>
      </w:tabs>
      <w:ind w:firstLine="567"/>
      <w:jc w:val="both"/>
    </w:pPr>
    <w:rPr>
      <w:rFonts w:ascii="Arial" w:hAnsi="Arial"/>
      <w:b/>
      <w:lang w:val="ru-RU"/>
    </w:rPr>
  </w:style>
  <w:style w:type="paragraph" w:customStyle="1" w:styleId="510">
    <w:name w:val="Заголовок 51"/>
    <w:basedOn w:val="1f"/>
    <w:next w:val="1f"/>
    <w:rsid w:val="004602CE"/>
    <w:pPr>
      <w:keepNext/>
      <w:widowControl/>
      <w:tabs>
        <w:tab w:val="num" w:pos="927"/>
      </w:tabs>
      <w:ind w:firstLine="567"/>
    </w:pPr>
    <w:rPr>
      <w:b/>
      <w:lang w:val="ru-RU"/>
    </w:rPr>
  </w:style>
  <w:style w:type="paragraph" w:customStyle="1" w:styleId="610">
    <w:name w:val="Заголовок 61"/>
    <w:basedOn w:val="1f"/>
    <w:next w:val="1f"/>
    <w:rsid w:val="004602CE"/>
    <w:pPr>
      <w:keepNext/>
      <w:widowControl/>
      <w:tabs>
        <w:tab w:val="num" w:pos="927"/>
      </w:tabs>
      <w:ind w:firstLine="567"/>
    </w:pPr>
    <w:rPr>
      <w:i/>
      <w:lang w:val="ru-RU"/>
    </w:rPr>
  </w:style>
  <w:style w:type="paragraph" w:customStyle="1" w:styleId="710">
    <w:name w:val="Заголовок 71"/>
    <w:basedOn w:val="1f"/>
    <w:next w:val="1f"/>
    <w:rsid w:val="004602CE"/>
    <w:pPr>
      <w:widowControl/>
      <w:tabs>
        <w:tab w:val="num" w:pos="927"/>
      </w:tabs>
      <w:spacing w:before="240" w:after="60"/>
      <w:ind w:firstLine="567"/>
    </w:pPr>
    <w:rPr>
      <w:rFonts w:ascii="Arial" w:hAnsi="Arial"/>
      <w:lang w:val="ru-RU"/>
    </w:rPr>
  </w:style>
  <w:style w:type="paragraph" w:customStyle="1" w:styleId="811">
    <w:name w:val="Заголовок 81"/>
    <w:basedOn w:val="1f"/>
    <w:next w:val="1f"/>
    <w:rsid w:val="004602CE"/>
    <w:pPr>
      <w:widowControl/>
      <w:tabs>
        <w:tab w:val="num" w:pos="927"/>
      </w:tabs>
      <w:spacing w:before="240" w:after="60"/>
      <w:ind w:firstLine="567"/>
    </w:pPr>
    <w:rPr>
      <w:rFonts w:ascii="Arial" w:hAnsi="Arial"/>
      <w:i/>
      <w:lang w:val="ru-RU"/>
    </w:rPr>
  </w:style>
  <w:style w:type="paragraph" w:customStyle="1" w:styleId="910">
    <w:name w:val="Заголовок 91"/>
    <w:basedOn w:val="1f"/>
    <w:next w:val="1f"/>
    <w:rsid w:val="004602CE"/>
    <w:pPr>
      <w:widowControl/>
      <w:tabs>
        <w:tab w:val="num" w:pos="927"/>
      </w:tabs>
      <w:spacing w:before="240" w:after="60"/>
      <w:ind w:firstLine="567"/>
    </w:pPr>
    <w:rPr>
      <w:rFonts w:ascii="Arial" w:hAnsi="Arial"/>
      <w:b/>
      <w:i/>
      <w:sz w:val="18"/>
      <w:lang w:val="ru-RU"/>
    </w:rPr>
  </w:style>
  <w:style w:type="paragraph" w:customStyle="1" w:styleId="113">
    <w:name w:val="заголовок 11"/>
    <w:basedOn w:val="a0"/>
    <w:next w:val="a0"/>
    <w:rsid w:val="004602CE"/>
    <w:pPr>
      <w:keepNext/>
      <w:keepLines/>
      <w:widowControl w:val="0"/>
      <w:suppressAutoHyphens/>
      <w:spacing w:before="240" w:after="120"/>
      <w:jc w:val="center"/>
    </w:pPr>
    <w:rPr>
      <w:b/>
      <w:kern w:val="28"/>
      <w:sz w:val="32"/>
    </w:rPr>
  </w:style>
  <w:style w:type="paragraph" w:customStyle="1" w:styleId="ConsNormal">
    <w:name w:val="ConsNormal"/>
    <w:rsid w:val="004602CE"/>
    <w:pPr>
      <w:widowControl w:val="0"/>
      <w:ind w:firstLine="720"/>
    </w:pPr>
    <w:rPr>
      <w:rFonts w:ascii="Arial" w:hAnsi="Arial"/>
      <w:snapToGrid w:val="0"/>
    </w:rPr>
  </w:style>
  <w:style w:type="character" w:customStyle="1" w:styleId="1f0">
    <w:name w:val="Знак Знак1"/>
    <w:semiHidden/>
    <w:rsid w:val="004602CE"/>
    <w:rPr>
      <w:lang w:val="ru-RU" w:eastAsia="ru-RU" w:bidi="ar-SA"/>
    </w:rPr>
  </w:style>
  <w:style w:type="table" w:customStyle="1" w:styleId="1111">
    <w:name w:val="Сетка таблицы111"/>
    <w:basedOn w:val="a2"/>
    <w:next w:val="aff3"/>
    <w:rsid w:val="004602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6">
    <w:name w:val="Emphasis"/>
    <w:qFormat/>
    <w:rsid w:val="004602CE"/>
    <w:rPr>
      <w:i/>
      <w:iCs/>
    </w:rPr>
  </w:style>
  <w:style w:type="numbering" w:customStyle="1" w:styleId="221">
    <w:name w:val="Стиль221"/>
    <w:rsid w:val="004602CE"/>
    <w:pPr>
      <w:numPr>
        <w:numId w:val="68"/>
      </w:numPr>
    </w:pPr>
  </w:style>
  <w:style w:type="paragraph" w:customStyle="1" w:styleId="1f1">
    <w:name w:val="Стиль Заголовок 1"/>
    <w:aliases w:val="семинар 1 + Перед:  6 пт"/>
    <w:basedOn w:val="10"/>
    <w:rsid w:val="004602CE"/>
    <w:pPr>
      <w:widowControl w:val="0"/>
      <w:spacing w:before="120" w:after="0"/>
      <w:jc w:val="left"/>
    </w:pPr>
    <w:rPr>
      <w:bCs/>
      <w:kern w:val="0"/>
    </w:rPr>
  </w:style>
  <w:style w:type="paragraph" w:customStyle="1" w:styleId="Title3">
    <w:name w:val="Title 3"/>
    <w:basedOn w:val="a0"/>
    <w:qFormat/>
    <w:rsid w:val="004602CE"/>
    <w:pPr>
      <w:keepNext/>
      <w:widowControl w:val="0"/>
      <w:numPr>
        <w:numId w:val="69"/>
      </w:numPr>
      <w:tabs>
        <w:tab w:val="left" w:pos="851"/>
      </w:tabs>
      <w:adjustRightInd w:val="0"/>
      <w:spacing w:before="360"/>
      <w:jc w:val="both"/>
      <w:textAlignment w:val="baseline"/>
    </w:pPr>
    <w:rPr>
      <w:b/>
      <w:sz w:val="24"/>
      <w:szCs w:val="24"/>
      <w:lang w:eastAsia="en-US"/>
    </w:rPr>
  </w:style>
  <w:style w:type="paragraph" w:customStyle="1" w:styleId="Point">
    <w:name w:val="Point"/>
    <w:basedOn w:val="Title3"/>
    <w:qFormat/>
    <w:rsid w:val="004602CE"/>
    <w:pPr>
      <w:keepNext w:val="0"/>
      <w:numPr>
        <w:ilvl w:val="1"/>
      </w:numPr>
      <w:spacing w:before="240"/>
    </w:pPr>
    <w:rPr>
      <w:b w:val="0"/>
      <w:bCs/>
    </w:rPr>
  </w:style>
  <w:style w:type="paragraph" w:customStyle="1" w:styleId="Point2">
    <w:name w:val="Point 2"/>
    <w:basedOn w:val="Point"/>
    <w:qFormat/>
    <w:rsid w:val="004602CE"/>
    <w:pPr>
      <w:numPr>
        <w:ilvl w:val="2"/>
      </w:numPr>
      <w:spacing w:before="120"/>
      <w:ind w:left="851" w:hanging="851"/>
    </w:pPr>
    <w:rPr>
      <w:rFonts w:cs="Arial"/>
    </w:rPr>
  </w:style>
  <w:style w:type="paragraph" w:customStyle="1" w:styleId="Point3">
    <w:name w:val="Point 3"/>
    <w:basedOn w:val="a0"/>
    <w:qFormat/>
    <w:rsid w:val="004602CE"/>
    <w:pPr>
      <w:widowControl w:val="0"/>
      <w:numPr>
        <w:ilvl w:val="3"/>
        <w:numId w:val="69"/>
      </w:numPr>
      <w:tabs>
        <w:tab w:val="left" w:pos="993"/>
        <w:tab w:val="left" w:pos="1418"/>
      </w:tabs>
      <w:adjustRightInd w:val="0"/>
      <w:spacing w:before="60"/>
      <w:jc w:val="both"/>
      <w:textAlignment w:val="baseline"/>
    </w:pPr>
    <w:rPr>
      <w:rFonts w:cs="Arial"/>
      <w:sz w:val="24"/>
      <w:lang w:eastAsia="en-US"/>
    </w:rPr>
  </w:style>
  <w:style w:type="paragraph" w:customStyle="1" w:styleId="Pointmark">
    <w:name w:val="Point (mark)"/>
    <w:qFormat/>
    <w:rsid w:val="004602CE"/>
    <w:pPr>
      <w:widowControl w:val="0"/>
      <w:numPr>
        <w:numId w:val="70"/>
      </w:numPr>
      <w:adjustRightInd w:val="0"/>
      <w:spacing w:before="60"/>
      <w:jc w:val="both"/>
      <w:textAlignment w:val="baseline"/>
    </w:pPr>
    <w:rPr>
      <w:rFonts w:cs="Arial"/>
      <w:sz w:val="24"/>
      <w:lang w:eastAsia="en-US"/>
    </w:rPr>
  </w:style>
  <w:style w:type="table" w:customStyle="1" w:styleId="11110">
    <w:name w:val="Сетка таблицы1111"/>
    <w:basedOn w:val="a2"/>
    <w:next w:val="aff3"/>
    <w:uiPriority w:val="59"/>
    <w:rsid w:val="004602C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
    <w:name w:val="Стиль31"/>
    <w:uiPriority w:val="99"/>
    <w:rsid w:val="004602CE"/>
  </w:style>
  <w:style w:type="numbering" w:customStyle="1" w:styleId="311">
    <w:name w:val="Стиль311"/>
    <w:uiPriority w:val="99"/>
    <w:rsid w:val="004602CE"/>
    <w:pPr>
      <w:numPr>
        <w:numId w:val="67"/>
      </w:numPr>
    </w:pPr>
  </w:style>
  <w:style w:type="table" w:customStyle="1" w:styleId="216">
    <w:name w:val="Сетка таблицы21"/>
    <w:basedOn w:val="a2"/>
    <w:next w:val="aff3"/>
    <w:uiPriority w:val="59"/>
    <w:rsid w:val="004602C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Цитата1"/>
    <w:basedOn w:val="a0"/>
    <w:rsid w:val="004602CE"/>
    <w:pPr>
      <w:ind w:left="720" w:right="1103" w:firstLine="720"/>
      <w:jc w:val="both"/>
    </w:pPr>
    <w:rPr>
      <w:rFonts w:ascii="Arial" w:hAnsi="Arial"/>
      <w:sz w:val="24"/>
    </w:rPr>
  </w:style>
  <w:style w:type="numbering" w:customStyle="1" w:styleId="11111">
    <w:name w:val="Нет списка1111"/>
    <w:next w:val="a3"/>
    <w:uiPriority w:val="99"/>
    <w:semiHidden/>
    <w:unhideWhenUsed/>
    <w:rsid w:val="004602CE"/>
  </w:style>
  <w:style w:type="character" w:customStyle="1" w:styleId="2c">
    <w:name w:val="Знак Знак2"/>
    <w:locked/>
    <w:rsid w:val="004602CE"/>
    <w:rPr>
      <w:sz w:val="24"/>
      <w:lang w:val="ru-RU" w:eastAsia="ru-RU" w:bidi="ar-SA"/>
    </w:rPr>
  </w:style>
  <w:style w:type="paragraph" w:customStyle="1" w:styleId="1f3">
    <w:name w:val="Абзац списка1"/>
    <w:basedOn w:val="a0"/>
    <w:rsid w:val="004602CE"/>
    <w:pPr>
      <w:spacing w:after="200" w:line="276" w:lineRule="auto"/>
      <w:ind w:left="720"/>
      <w:contextualSpacing/>
    </w:pPr>
    <w:rPr>
      <w:rFonts w:ascii="Calibri" w:hAnsi="Calibri"/>
      <w:sz w:val="22"/>
      <w:szCs w:val="22"/>
      <w:lang w:eastAsia="en-US"/>
    </w:rPr>
  </w:style>
  <w:style w:type="numbering" w:customStyle="1" w:styleId="217">
    <w:name w:val="Нет списка21"/>
    <w:next w:val="a3"/>
    <w:uiPriority w:val="99"/>
    <w:semiHidden/>
    <w:unhideWhenUsed/>
    <w:rsid w:val="004602CE"/>
  </w:style>
  <w:style w:type="table" w:customStyle="1" w:styleId="111110">
    <w:name w:val="Сетка таблицы11111"/>
    <w:basedOn w:val="a2"/>
    <w:next w:val="aff3"/>
    <w:uiPriority w:val="59"/>
    <w:rsid w:val="004602C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Стиль21111"/>
    <w:rsid w:val="004602CE"/>
    <w:pPr>
      <w:numPr>
        <w:numId w:val="15"/>
      </w:numPr>
    </w:pPr>
  </w:style>
  <w:style w:type="numbering" w:customStyle="1" w:styleId="211111">
    <w:name w:val="Стиль211111"/>
    <w:rsid w:val="004602CE"/>
    <w:pPr>
      <w:numPr>
        <w:numId w:val="64"/>
      </w:numPr>
    </w:pPr>
  </w:style>
  <w:style w:type="numbering" w:customStyle="1" w:styleId="111111">
    <w:name w:val="Нет списка11111"/>
    <w:next w:val="a3"/>
    <w:uiPriority w:val="99"/>
    <w:semiHidden/>
    <w:unhideWhenUsed/>
    <w:rsid w:val="004602CE"/>
  </w:style>
  <w:style w:type="table" w:customStyle="1" w:styleId="2110">
    <w:name w:val="Сетка таблицы211"/>
    <w:basedOn w:val="a2"/>
    <w:next w:val="aff3"/>
    <w:uiPriority w:val="59"/>
    <w:rsid w:val="004602C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pt02">
    <w:name w:val="Стиль 8 pt Черный Слева:  02 см Знак"/>
    <w:rsid w:val="004602CE"/>
    <w:rPr>
      <w:color w:val="000000"/>
      <w:sz w:val="16"/>
      <w:lang w:val="en-AU" w:eastAsia="ru-RU" w:bidi="ar-SA"/>
    </w:rPr>
  </w:style>
  <w:style w:type="numbering" w:customStyle="1" w:styleId="317">
    <w:name w:val="Нет списка31"/>
    <w:next w:val="a3"/>
    <w:uiPriority w:val="99"/>
    <w:semiHidden/>
    <w:unhideWhenUsed/>
    <w:rsid w:val="004602CE"/>
  </w:style>
  <w:style w:type="paragraph" w:styleId="afff7">
    <w:name w:val="TOC Heading"/>
    <w:basedOn w:val="10"/>
    <w:next w:val="a0"/>
    <w:uiPriority w:val="39"/>
    <w:semiHidden/>
    <w:unhideWhenUsed/>
    <w:qFormat/>
    <w:rsid w:val="004602CE"/>
    <w:pPr>
      <w:keepLines/>
      <w:tabs>
        <w:tab w:val="clear" w:pos="360"/>
      </w:tabs>
      <w:spacing w:before="480" w:after="0" w:line="276" w:lineRule="auto"/>
      <w:jc w:val="left"/>
      <w:outlineLvl w:val="9"/>
    </w:pPr>
    <w:rPr>
      <w:rFonts w:ascii="Cambria" w:hAnsi="Cambria"/>
      <w:bCs/>
      <w:color w:val="365F91"/>
      <w:kern w:val="0"/>
      <w:sz w:val="28"/>
      <w:szCs w:val="28"/>
    </w:rPr>
  </w:style>
  <w:style w:type="table" w:customStyle="1" w:styleId="73">
    <w:name w:val="Сетка таблицы7"/>
    <w:basedOn w:val="a2"/>
    <w:next w:val="aff3"/>
    <w:uiPriority w:val="39"/>
    <w:rsid w:val="004602C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3"/>
    <w:semiHidden/>
    <w:rsid w:val="00E40A78"/>
  </w:style>
  <w:style w:type="character" w:customStyle="1" w:styleId="1f4">
    <w:name w:val="Знак Знак1"/>
    <w:rsid w:val="00E40A78"/>
    <w:rPr>
      <w:lang w:val="ru-RU" w:eastAsia="ru-RU" w:bidi="ar-SA"/>
    </w:rPr>
  </w:style>
  <w:style w:type="paragraph" w:customStyle="1" w:styleId="3c">
    <w:name w:val="Стиль Заголовок 3"/>
    <w:aliases w:val="Heading 3 Char + 9 пт не полужирный По правому ..."/>
    <w:basedOn w:val="30"/>
    <w:rsid w:val="00E40A78"/>
    <w:pPr>
      <w:tabs>
        <w:tab w:val="clear" w:pos="720"/>
        <w:tab w:val="left" w:pos="1418"/>
      </w:tabs>
      <w:spacing w:before="0"/>
      <w:jc w:val="right"/>
    </w:pPr>
    <w:rPr>
      <w:b/>
      <w:sz w:val="18"/>
    </w:rPr>
  </w:style>
  <w:style w:type="table" w:customStyle="1" w:styleId="121">
    <w:name w:val="Сетка таблицы12"/>
    <w:basedOn w:val="a2"/>
    <w:next w:val="aff3"/>
    <w:rsid w:val="00E40A78"/>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next w:val="aff3"/>
    <w:uiPriority w:val="59"/>
    <w:rsid w:val="00E40A7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next w:val="aff3"/>
    <w:uiPriority w:val="59"/>
    <w:rsid w:val="00E40A7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2"/>
    <w:next w:val="aff3"/>
    <w:uiPriority w:val="59"/>
    <w:rsid w:val="00E40A7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next w:val="aff3"/>
    <w:uiPriority w:val="39"/>
    <w:rsid w:val="00E40A7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
    <w:basedOn w:val="a2"/>
    <w:next w:val="aff3"/>
    <w:uiPriority w:val="39"/>
    <w:rsid w:val="00E40A7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2"/>
    <w:next w:val="aff3"/>
    <w:uiPriority w:val="39"/>
    <w:rsid w:val="00E40A7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01EEB"/>
  </w:style>
  <w:style w:type="paragraph" w:styleId="10">
    <w:name w:val="heading 1"/>
    <w:aliases w:val="семинар 1"/>
    <w:basedOn w:val="a0"/>
    <w:next w:val="a0"/>
    <w:link w:val="11"/>
    <w:qFormat/>
    <w:rsid w:val="00972A80"/>
    <w:pPr>
      <w:keepNext/>
      <w:tabs>
        <w:tab w:val="left" w:pos="360"/>
      </w:tabs>
      <w:spacing w:before="240" w:after="60"/>
      <w:jc w:val="both"/>
      <w:outlineLvl w:val="0"/>
    </w:pPr>
    <w:rPr>
      <w:b/>
      <w:kern w:val="28"/>
      <w:sz w:val="24"/>
    </w:rPr>
  </w:style>
  <w:style w:type="paragraph" w:styleId="20">
    <w:name w:val="heading 2"/>
    <w:aliases w:val="Sub heading"/>
    <w:basedOn w:val="a0"/>
    <w:next w:val="a0"/>
    <w:link w:val="23"/>
    <w:qFormat/>
    <w:rsid w:val="00972A80"/>
    <w:pPr>
      <w:keepNext/>
      <w:tabs>
        <w:tab w:val="left" w:pos="360"/>
      </w:tabs>
      <w:spacing w:before="240" w:after="60"/>
      <w:jc w:val="both"/>
      <w:outlineLvl w:val="1"/>
    </w:pPr>
    <w:rPr>
      <w:rFonts w:ascii="Arial" w:hAnsi="Arial"/>
      <w:b/>
      <w:i/>
      <w:sz w:val="24"/>
    </w:rPr>
  </w:style>
  <w:style w:type="paragraph" w:styleId="30">
    <w:name w:val="heading 3"/>
    <w:aliases w:val="Heading 3 Char"/>
    <w:basedOn w:val="a0"/>
    <w:next w:val="a0"/>
    <w:link w:val="31"/>
    <w:qFormat/>
    <w:rsid w:val="00972A80"/>
    <w:pPr>
      <w:keepNext/>
      <w:tabs>
        <w:tab w:val="left" w:pos="720"/>
      </w:tabs>
      <w:spacing w:before="240" w:after="60"/>
      <w:jc w:val="both"/>
      <w:outlineLvl w:val="2"/>
    </w:pPr>
    <w:rPr>
      <w:sz w:val="24"/>
    </w:rPr>
  </w:style>
  <w:style w:type="paragraph" w:styleId="40">
    <w:name w:val="heading 4"/>
    <w:basedOn w:val="a0"/>
    <w:next w:val="a0"/>
    <w:link w:val="41"/>
    <w:qFormat/>
    <w:rsid w:val="00972A80"/>
    <w:pPr>
      <w:keepNext/>
      <w:tabs>
        <w:tab w:val="left" w:pos="720"/>
      </w:tabs>
      <w:jc w:val="both"/>
      <w:outlineLvl w:val="3"/>
    </w:pPr>
    <w:rPr>
      <w:sz w:val="24"/>
      <w:lang w:val="en-US"/>
    </w:rPr>
  </w:style>
  <w:style w:type="paragraph" w:styleId="50">
    <w:name w:val="heading 5"/>
    <w:basedOn w:val="a0"/>
    <w:next w:val="a0"/>
    <w:link w:val="51"/>
    <w:qFormat/>
    <w:rsid w:val="00972A80"/>
    <w:pPr>
      <w:keepNext/>
      <w:numPr>
        <w:ilvl w:val="12"/>
      </w:numPr>
      <w:spacing w:before="120"/>
      <w:ind w:firstLine="709"/>
      <w:jc w:val="both"/>
      <w:outlineLvl w:val="4"/>
    </w:pPr>
    <w:rPr>
      <w:sz w:val="24"/>
    </w:rPr>
  </w:style>
  <w:style w:type="paragraph" w:styleId="60">
    <w:name w:val="heading 6"/>
    <w:basedOn w:val="a0"/>
    <w:next w:val="a0"/>
    <w:link w:val="61"/>
    <w:qFormat/>
    <w:rsid w:val="00972A80"/>
    <w:pPr>
      <w:keepNext/>
      <w:jc w:val="center"/>
      <w:outlineLvl w:val="5"/>
    </w:pPr>
    <w:rPr>
      <w:b/>
      <w:sz w:val="24"/>
    </w:rPr>
  </w:style>
  <w:style w:type="paragraph" w:styleId="70">
    <w:name w:val="heading 7"/>
    <w:basedOn w:val="a0"/>
    <w:next w:val="a0"/>
    <w:link w:val="71"/>
    <w:qFormat/>
    <w:rsid w:val="00972A80"/>
    <w:pPr>
      <w:keepNext/>
      <w:ind w:left="5529"/>
      <w:outlineLvl w:val="6"/>
    </w:pPr>
    <w:rPr>
      <w:sz w:val="24"/>
    </w:rPr>
  </w:style>
  <w:style w:type="paragraph" w:styleId="8">
    <w:name w:val="heading 8"/>
    <w:basedOn w:val="a0"/>
    <w:next w:val="a0"/>
    <w:link w:val="80"/>
    <w:qFormat/>
    <w:rsid w:val="00972A80"/>
    <w:pPr>
      <w:keepNext/>
      <w:ind w:left="709"/>
      <w:outlineLvl w:val="7"/>
    </w:pPr>
    <w:rPr>
      <w:sz w:val="24"/>
    </w:rPr>
  </w:style>
  <w:style w:type="paragraph" w:styleId="9">
    <w:name w:val="heading 9"/>
    <w:basedOn w:val="a0"/>
    <w:next w:val="a0"/>
    <w:link w:val="90"/>
    <w:qFormat/>
    <w:rsid w:val="00972A80"/>
    <w:pPr>
      <w:keepNext/>
      <w:ind w:firstLine="567"/>
      <w:jc w:val="right"/>
      <w:outlineLvl w:val="8"/>
    </w:pPr>
    <w:rPr>
      <w:i/>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4">
    <w:name w:val="toc 2"/>
    <w:basedOn w:val="a0"/>
    <w:next w:val="a0"/>
    <w:autoRedefine/>
    <w:uiPriority w:val="39"/>
    <w:rsid w:val="007D6B58"/>
    <w:pPr>
      <w:tabs>
        <w:tab w:val="left" w:pos="709"/>
        <w:tab w:val="left" w:pos="1000"/>
        <w:tab w:val="right" w:leader="dot" w:pos="9629"/>
      </w:tabs>
      <w:spacing w:before="120"/>
      <w:ind w:left="567" w:hanging="567"/>
      <w:jc w:val="both"/>
    </w:pPr>
    <w:rPr>
      <w:b/>
      <w:noProof/>
      <w:sz w:val="22"/>
    </w:rPr>
  </w:style>
  <w:style w:type="paragraph" w:styleId="a4">
    <w:name w:val="Title"/>
    <w:basedOn w:val="a0"/>
    <w:link w:val="a5"/>
    <w:qFormat/>
    <w:rsid w:val="00972A80"/>
    <w:pPr>
      <w:ind w:firstLine="720"/>
      <w:jc w:val="center"/>
    </w:pPr>
    <w:rPr>
      <w:rFonts w:ascii="Arial" w:hAnsi="Arial"/>
      <w:sz w:val="24"/>
    </w:rPr>
  </w:style>
  <w:style w:type="paragraph" w:styleId="12">
    <w:name w:val="toc 1"/>
    <w:basedOn w:val="a0"/>
    <w:next w:val="a0"/>
    <w:autoRedefine/>
    <w:uiPriority w:val="39"/>
    <w:pPr>
      <w:tabs>
        <w:tab w:val="left" w:pos="284"/>
        <w:tab w:val="right" w:leader="dot" w:pos="9629"/>
      </w:tabs>
      <w:spacing w:before="120" w:after="120"/>
    </w:pPr>
    <w:rPr>
      <w:b/>
      <w:caps/>
      <w:noProof/>
    </w:rPr>
  </w:style>
  <w:style w:type="paragraph" w:styleId="32">
    <w:name w:val="toc 3"/>
    <w:basedOn w:val="a0"/>
    <w:next w:val="a0"/>
    <w:autoRedefine/>
    <w:uiPriority w:val="39"/>
    <w:pPr>
      <w:ind w:left="400"/>
    </w:pPr>
    <w:rPr>
      <w:i/>
    </w:rPr>
  </w:style>
  <w:style w:type="paragraph" w:customStyle="1" w:styleId="210">
    <w:name w:val="Основной текст 21"/>
    <w:basedOn w:val="a0"/>
    <w:pPr>
      <w:spacing w:before="120"/>
      <w:ind w:left="284" w:firstLine="567"/>
      <w:jc w:val="both"/>
    </w:pPr>
    <w:rPr>
      <w:sz w:val="24"/>
    </w:rPr>
  </w:style>
  <w:style w:type="paragraph" w:styleId="a6">
    <w:name w:val="Body Text"/>
    <w:basedOn w:val="a0"/>
    <w:link w:val="a7"/>
    <w:rPr>
      <w:sz w:val="22"/>
    </w:rPr>
  </w:style>
  <w:style w:type="paragraph" w:styleId="25">
    <w:name w:val="Body Text 2"/>
    <w:basedOn w:val="a0"/>
    <w:uiPriority w:val="99"/>
    <w:pPr>
      <w:tabs>
        <w:tab w:val="left" w:pos="2136"/>
      </w:tabs>
      <w:jc w:val="both"/>
    </w:pPr>
    <w:rPr>
      <w:sz w:val="24"/>
    </w:rPr>
  </w:style>
  <w:style w:type="paragraph" w:customStyle="1" w:styleId="212">
    <w:name w:val="Основной текст с отступом 21"/>
    <w:basedOn w:val="a0"/>
    <w:pPr>
      <w:spacing w:before="120"/>
      <w:ind w:firstLine="567"/>
      <w:jc w:val="both"/>
    </w:pPr>
    <w:rPr>
      <w:sz w:val="23"/>
    </w:rPr>
  </w:style>
  <w:style w:type="paragraph" w:customStyle="1" w:styleId="Caaieiaie2Subheading">
    <w:name w:val="Caaieiaie 2.Sub heading"/>
    <w:basedOn w:val="a0"/>
    <w:next w:val="a0"/>
    <w:pPr>
      <w:widowControl w:val="0"/>
      <w:tabs>
        <w:tab w:val="left" w:pos="360"/>
      </w:tabs>
      <w:jc w:val="both"/>
    </w:pPr>
    <w:rPr>
      <w:sz w:val="24"/>
    </w:rPr>
  </w:style>
  <w:style w:type="paragraph" w:styleId="a8">
    <w:name w:val="Body Text Indent"/>
    <w:basedOn w:val="a0"/>
    <w:link w:val="a9"/>
    <w:pPr>
      <w:ind w:left="1134"/>
    </w:pPr>
    <w:rPr>
      <w:sz w:val="24"/>
    </w:rPr>
  </w:style>
  <w:style w:type="paragraph" w:customStyle="1" w:styleId="BodyTextIndent21">
    <w:name w:val="Body Text Indent 21"/>
    <w:basedOn w:val="a0"/>
    <w:pPr>
      <w:widowControl w:val="0"/>
      <w:ind w:left="283"/>
      <w:jc w:val="both"/>
    </w:pPr>
    <w:rPr>
      <w:rFonts w:ascii="Arial" w:hAnsi="Arial"/>
      <w:sz w:val="24"/>
    </w:rPr>
  </w:style>
  <w:style w:type="paragraph" w:customStyle="1" w:styleId="13">
    <w:name w:val="Текст1"/>
    <w:basedOn w:val="a0"/>
    <w:rPr>
      <w:rFonts w:ascii="Courier New" w:hAnsi="Courier New"/>
    </w:rPr>
  </w:style>
  <w:style w:type="paragraph" w:styleId="26">
    <w:name w:val="Body Text Indent 2"/>
    <w:basedOn w:val="a0"/>
    <w:link w:val="27"/>
    <w:pPr>
      <w:ind w:left="1134"/>
      <w:jc w:val="both"/>
    </w:pPr>
    <w:rPr>
      <w:sz w:val="24"/>
    </w:rPr>
  </w:style>
  <w:style w:type="paragraph" w:styleId="33">
    <w:name w:val="Body Text 3"/>
    <w:basedOn w:val="a0"/>
    <w:link w:val="34"/>
    <w:pPr>
      <w:tabs>
        <w:tab w:val="left" w:pos="360"/>
      </w:tabs>
      <w:jc w:val="center"/>
    </w:pPr>
    <w:rPr>
      <w:b/>
      <w:sz w:val="24"/>
    </w:rPr>
  </w:style>
  <w:style w:type="paragraph" w:customStyle="1" w:styleId="Normalwith15spacing">
    <w:name w:val="Normal with 1.5 spacing"/>
    <w:basedOn w:val="a0"/>
    <w:pPr>
      <w:widowControl w:val="0"/>
      <w:spacing w:line="360" w:lineRule="atLeast"/>
      <w:ind w:firstLine="720"/>
      <w:jc w:val="both"/>
    </w:pPr>
    <w:rPr>
      <w:rFonts w:ascii="TimesDL" w:hAnsi="TimesDL"/>
      <w:sz w:val="24"/>
    </w:rPr>
  </w:style>
  <w:style w:type="paragraph" w:styleId="35">
    <w:name w:val="Body Text Indent 3"/>
    <w:basedOn w:val="a0"/>
    <w:link w:val="36"/>
    <w:uiPriority w:val="99"/>
    <w:pPr>
      <w:ind w:left="1140"/>
      <w:jc w:val="both"/>
    </w:pPr>
    <w:rPr>
      <w:sz w:val="24"/>
    </w:rPr>
  </w:style>
  <w:style w:type="paragraph" w:styleId="aa">
    <w:name w:val="caption"/>
    <w:basedOn w:val="a0"/>
    <w:next w:val="a0"/>
    <w:qFormat/>
    <w:rsid w:val="00972A80"/>
    <w:pPr>
      <w:numPr>
        <w:ilvl w:val="12"/>
      </w:numPr>
      <w:ind w:firstLine="709"/>
      <w:jc w:val="both"/>
    </w:pPr>
    <w:rPr>
      <w:b/>
      <w:i/>
      <w:sz w:val="24"/>
      <w:u w:val="single"/>
    </w:rPr>
  </w:style>
  <w:style w:type="paragraph" w:customStyle="1" w:styleId="14">
    <w:name w:val="Номер страницы1"/>
    <w:basedOn w:val="a0"/>
    <w:next w:val="a0"/>
    <w:pPr>
      <w:ind w:firstLine="709"/>
    </w:pPr>
    <w:rPr>
      <w:lang w:val="x-none"/>
    </w:rPr>
  </w:style>
  <w:style w:type="paragraph" w:styleId="ab">
    <w:name w:val="footnote text"/>
    <w:basedOn w:val="a0"/>
    <w:link w:val="ac"/>
    <w:pPr>
      <w:ind w:firstLine="720"/>
      <w:jc w:val="both"/>
    </w:pPr>
    <w:rPr>
      <w:sz w:val="24"/>
    </w:rPr>
  </w:style>
  <w:style w:type="character" w:styleId="ad">
    <w:name w:val="endnote reference"/>
    <w:rPr>
      <w:vertAlign w:val="superscript"/>
    </w:rPr>
  </w:style>
  <w:style w:type="paragraph" w:styleId="ae">
    <w:name w:val="header"/>
    <w:basedOn w:val="a0"/>
    <w:link w:val="af"/>
    <w:pPr>
      <w:tabs>
        <w:tab w:val="center" w:pos="4819"/>
        <w:tab w:val="right" w:pos="9071"/>
      </w:tabs>
      <w:ind w:firstLine="720"/>
      <w:jc w:val="both"/>
    </w:pPr>
    <w:rPr>
      <w:rFonts w:ascii="TimesDL" w:hAnsi="TimesDL"/>
      <w:sz w:val="24"/>
      <w:lang w:val="en-GB"/>
    </w:rPr>
  </w:style>
  <w:style w:type="character" w:styleId="af0">
    <w:name w:val="page number"/>
    <w:basedOn w:val="a1"/>
  </w:style>
  <w:style w:type="paragraph" w:styleId="af1">
    <w:name w:val="footer"/>
    <w:basedOn w:val="a0"/>
    <w:link w:val="af2"/>
    <w:uiPriority w:val="99"/>
    <w:pPr>
      <w:tabs>
        <w:tab w:val="center" w:pos="4153"/>
        <w:tab w:val="right" w:pos="8306"/>
      </w:tabs>
      <w:ind w:firstLine="720"/>
      <w:jc w:val="both"/>
    </w:pPr>
    <w:rPr>
      <w:rFonts w:ascii="TimesDL" w:hAnsi="TimesDL"/>
      <w:sz w:val="24"/>
      <w:lang w:val="en-GB"/>
    </w:rPr>
  </w:style>
  <w:style w:type="paragraph" w:styleId="af3">
    <w:name w:val="endnote text"/>
    <w:basedOn w:val="a0"/>
    <w:link w:val="af4"/>
  </w:style>
  <w:style w:type="paragraph" w:styleId="42">
    <w:name w:val="toc 4"/>
    <w:basedOn w:val="a0"/>
    <w:next w:val="a0"/>
    <w:autoRedefine/>
    <w:uiPriority w:val="39"/>
    <w:pPr>
      <w:ind w:left="600"/>
    </w:pPr>
  </w:style>
  <w:style w:type="paragraph" w:styleId="52">
    <w:name w:val="toc 5"/>
    <w:basedOn w:val="a0"/>
    <w:next w:val="a0"/>
    <w:autoRedefine/>
    <w:pPr>
      <w:ind w:left="800"/>
    </w:pPr>
  </w:style>
  <w:style w:type="paragraph" w:styleId="62">
    <w:name w:val="toc 6"/>
    <w:basedOn w:val="a0"/>
    <w:next w:val="a0"/>
    <w:autoRedefine/>
    <w:pPr>
      <w:ind w:left="1000"/>
    </w:pPr>
  </w:style>
  <w:style w:type="paragraph" w:styleId="72">
    <w:name w:val="toc 7"/>
    <w:basedOn w:val="a0"/>
    <w:next w:val="a0"/>
    <w:autoRedefine/>
    <w:pPr>
      <w:ind w:left="1200"/>
    </w:pPr>
  </w:style>
  <w:style w:type="paragraph" w:styleId="81">
    <w:name w:val="toc 8"/>
    <w:basedOn w:val="a0"/>
    <w:next w:val="a0"/>
    <w:autoRedefine/>
    <w:pPr>
      <w:ind w:left="1400"/>
    </w:pPr>
  </w:style>
  <w:style w:type="paragraph" w:styleId="91">
    <w:name w:val="toc 9"/>
    <w:basedOn w:val="a0"/>
    <w:next w:val="a0"/>
    <w:autoRedefine/>
    <w:pPr>
      <w:ind w:left="1600"/>
    </w:pPr>
  </w:style>
  <w:style w:type="character" w:styleId="af5">
    <w:name w:val="footnote reference"/>
    <w:rPr>
      <w:vertAlign w:val="superscript"/>
    </w:rPr>
  </w:style>
  <w:style w:type="paragraph" w:customStyle="1" w:styleId="uchet">
    <w:name w:val="uchet"/>
    <w:basedOn w:val="a0"/>
    <w:pPr>
      <w:ind w:firstLine="720"/>
      <w:jc w:val="both"/>
    </w:pPr>
    <w:rPr>
      <w:sz w:val="22"/>
    </w:rPr>
  </w:style>
  <w:style w:type="paragraph" w:styleId="af6">
    <w:name w:val="Plain Text"/>
    <w:basedOn w:val="a0"/>
    <w:link w:val="af7"/>
    <w:rPr>
      <w:rFonts w:ascii="Courier New" w:hAnsi="Courier New"/>
    </w:rPr>
  </w:style>
  <w:style w:type="paragraph" w:styleId="af8">
    <w:name w:val="Block Text"/>
    <w:basedOn w:val="a0"/>
    <w:pPr>
      <w:ind w:left="360" w:right="282"/>
      <w:jc w:val="both"/>
    </w:pPr>
    <w:rPr>
      <w:sz w:val="24"/>
    </w:rPr>
  </w:style>
  <w:style w:type="paragraph" w:styleId="af9">
    <w:name w:val="Balloon Text"/>
    <w:basedOn w:val="a0"/>
    <w:link w:val="afa"/>
    <w:semiHidden/>
    <w:rPr>
      <w:rFonts w:ascii="Tahoma" w:hAnsi="Tahoma" w:cs="Tahoma"/>
      <w:sz w:val="16"/>
      <w:szCs w:val="16"/>
    </w:rPr>
  </w:style>
  <w:style w:type="paragraph" w:customStyle="1" w:styleId="15">
    <w:name w:val="Обычный1"/>
    <w:rPr>
      <w:snapToGrid w:val="0"/>
    </w:rPr>
  </w:style>
  <w:style w:type="character" w:styleId="afb">
    <w:name w:val="annotation reference"/>
    <w:rPr>
      <w:sz w:val="16"/>
      <w:szCs w:val="16"/>
    </w:rPr>
  </w:style>
  <w:style w:type="paragraph" w:styleId="afc">
    <w:name w:val="annotation text"/>
    <w:basedOn w:val="a0"/>
    <w:link w:val="afd"/>
  </w:style>
  <w:style w:type="paragraph" w:styleId="afe">
    <w:name w:val="annotation subject"/>
    <w:basedOn w:val="afc"/>
    <w:next w:val="afc"/>
    <w:link w:val="aff"/>
    <w:rPr>
      <w:b/>
      <w:bCs/>
    </w:rPr>
  </w:style>
  <w:style w:type="character" w:customStyle="1" w:styleId="82">
    <w:name w:val="Основной текст (8)"/>
    <w:rPr>
      <w:sz w:val="24"/>
      <w:szCs w:val="24"/>
      <w:shd w:val="clear" w:color="auto" w:fill="FFFFFF"/>
      <w:lang w:bidi="ar-SA"/>
    </w:rPr>
  </w:style>
  <w:style w:type="paragraph" w:customStyle="1" w:styleId="810">
    <w:name w:val="Основной текст (8)1"/>
    <w:basedOn w:val="a0"/>
    <w:pPr>
      <w:shd w:val="clear" w:color="auto" w:fill="FFFFFF"/>
      <w:spacing w:before="180" w:line="250" w:lineRule="exact"/>
    </w:pPr>
    <w:rPr>
      <w:sz w:val="24"/>
      <w:szCs w:val="24"/>
      <w:shd w:val="clear" w:color="auto" w:fill="FFFFFF"/>
    </w:rPr>
  </w:style>
  <w:style w:type="character" w:customStyle="1" w:styleId="28">
    <w:name w:val="Основной текст 2 Знак"/>
    <w:uiPriority w:val="99"/>
    <w:rPr>
      <w:sz w:val="24"/>
    </w:rPr>
  </w:style>
  <w:style w:type="paragraph" w:customStyle="1" w:styleId="ConsPlusNormal">
    <w:name w:val="ConsPlusNormal"/>
    <w:pPr>
      <w:widowControl w:val="0"/>
      <w:autoSpaceDE w:val="0"/>
      <w:autoSpaceDN w:val="0"/>
      <w:adjustRightInd w:val="0"/>
      <w:ind w:firstLine="720"/>
    </w:pPr>
    <w:rPr>
      <w:rFonts w:ascii="Arial" w:hAnsi="Arial" w:cs="Arial"/>
    </w:rPr>
  </w:style>
  <w:style w:type="character" w:styleId="aff0">
    <w:name w:val="Hyperlink"/>
    <w:uiPriority w:val="99"/>
    <w:rPr>
      <w:color w:val="auto"/>
      <w:u w:val="none"/>
    </w:rPr>
  </w:style>
  <w:style w:type="paragraph" w:customStyle="1" w:styleId="BodyText21">
    <w:name w:val="Body Text 21"/>
    <w:basedOn w:val="a0"/>
    <w:pPr>
      <w:widowControl w:val="0"/>
      <w:spacing w:after="120"/>
      <w:ind w:firstLine="720"/>
      <w:jc w:val="both"/>
    </w:pPr>
    <w:rPr>
      <w:sz w:val="24"/>
    </w:rPr>
  </w:style>
  <w:style w:type="paragraph" w:styleId="aff1">
    <w:name w:val="Document Map"/>
    <w:basedOn w:val="a0"/>
    <w:link w:val="aff2"/>
    <w:pPr>
      <w:shd w:val="clear" w:color="auto" w:fill="000080"/>
    </w:pPr>
    <w:rPr>
      <w:rFonts w:ascii="Tahoma" w:hAnsi="Tahoma" w:cs="Tahoma"/>
    </w:rPr>
  </w:style>
  <w:style w:type="paragraph" w:customStyle="1" w:styleId="37">
    <w:name w:val="заголовок 3"/>
    <w:basedOn w:val="a0"/>
    <w:next w:val="a0"/>
    <w:pPr>
      <w:keepNext/>
      <w:widowControl w:val="0"/>
      <w:tabs>
        <w:tab w:val="left" w:pos="720"/>
      </w:tabs>
      <w:jc w:val="both"/>
      <w:outlineLvl w:val="2"/>
    </w:pPr>
    <w:rPr>
      <w:sz w:val="24"/>
    </w:rPr>
  </w:style>
  <w:style w:type="character" w:customStyle="1" w:styleId="hps">
    <w:name w:val="hps"/>
  </w:style>
  <w:style w:type="character" w:customStyle="1" w:styleId="af2">
    <w:name w:val="Нижний колонтитул Знак"/>
    <w:link w:val="af1"/>
    <w:uiPriority w:val="99"/>
    <w:rsid w:val="002B07BE"/>
    <w:rPr>
      <w:rFonts w:ascii="TimesDL" w:hAnsi="TimesDL"/>
      <w:sz w:val="24"/>
      <w:lang w:val="en-GB"/>
    </w:rPr>
  </w:style>
  <w:style w:type="table" w:styleId="aff3">
    <w:name w:val="Table Grid"/>
    <w:basedOn w:val="a2"/>
    <w:rsid w:val="00D452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Strong"/>
    <w:uiPriority w:val="22"/>
    <w:qFormat/>
    <w:rsid w:val="00972A80"/>
    <w:rPr>
      <w:b/>
      <w:bCs/>
    </w:rPr>
  </w:style>
  <w:style w:type="paragraph" w:customStyle="1" w:styleId="aff5">
    <w:name w:val="Статья_"/>
    <w:basedOn w:val="a0"/>
    <w:qFormat/>
    <w:rsid w:val="00B317C3"/>
    <w:pPr>
      <w:keepNext/>
      <w:overflowPunct w:val="0"/>
      <w:autoSpaceDE w:val="0"/>
      <w:autoSpaceDN w:val="0"/>
      <w:adjustRightInd w:val="0"/>
      <w:spacing w:before="360"/>
      <w:jc w:val="both"/>
      <w:textAlignment w:val="baseline"/>
      <w:outlineLvl w:val="0"/>
    </w:pPr>
    <w:rPr>
      <w:b/>
      <w:bCs/>
      <w:sz w:val="24"/>
    </w:rPr>
  </w:style>
  <w:style w:type="numbering" w:customStyle="1" w:styleId="1">
    <w:name w:val="Стиль1"/>
    <w:uiPriority w:val="99"/>
    <w:rsid w:val="00042AA7"/>
    <w:pPr>
      <w:numPr>
        <w:numId w:val="4"/>
      </w:numPr>
    </w:pPr>
  </w:style>
  <w:style w:type="numbering" w:customStyle="1" w:styleId="2">
    <w:name w:val="Стиль2"/>
    <w:rsid w:val="009C72C7"/>
    <w:pPr>
      <w:numPr>
        <w:numId w:val="5"/>
      </w:numPr>
    </w:pPr>
  </w:style>
  <w:style w:type="numbering" w:customStyle="1" w:styleId="3">
    <w:name w:val="Стиль3"/>
    <w:uiPriority w:val="99"/>
    <w:rsid w:val="00410AC8"/>
    <w:pPr>
      <w:numPr>
        <w:numId w:val="6"/>
      </w:numPr>
    </w:pPr>
  </w:style>
  <w:style w:type="numbering" w:customStyle="1" w:styleId="4">
    <w:name w:val="Стиль4"/>
    <w:uiPriority w:val="99"/>
    <w:rsid w:val="00FB22FD"/>
    <w:pPr>
      <w:numPr>
        <w:numId w:val="9"/>
      </w:numPr>
    </w:pPr>
  </w:style>
  <w:style w:type="numbering" w:customStyle="1" w:styleId="5">
    <w:name w:val="Стиль5"/>
    <w:uiPriority w:val="99"/>
    <w:rsid w:val="00E32163"/>
    <w:pPr>
      <w:numPr>
        <w:numId w:val="10"/>
      </w:numPr>
    </w:pPr>
  </w:style>
  <w:style w:type="numbering" w:customStyle="1" w:styleId="6">
    <w:name w:val="Стиль6"/>
    <w:uiPriority w:val="99"/>
    <w:rsid w:val="00E32163"/>
    <w:pPr>
      <w:numPr>
        <w:numId w:val="11"/>
      </w:numPr>
    </w:pPr>
  </w:style>
  <w:style w:type="numbering" w:customStyle="1" w:styleId="7">
    <w:name w:val="Стиль7"/>
    <w:uiPriority w:val="99"/>
    <w:rsid w:val="001E3595"/>
    <w:pPr>
      <w:numPr>
        <w:numId w:val="12"/>
      </w:numPr>
    </w:pPr>
  </w:style>
  <w:style w:type="numbering" w:customStyle="1" w:styleId="83">
    <w:name w:val="Стиль8"/>
    <w:uiPriority w:val="99"/>
    <w:rsid w:val="00056D98"/>
  </w:style>
  <w:style w:type="paragraph" w:styleId="aff6">
    <w:name w:val="List Paragraph"/>
    <w:aliases w:val="Абзац списка 1"/>
    <w:basedOn w:val="a0"/>
    <w:uiPriority w:val="34"/>
    <w:qFormat/>
    <w:rsid w:val="00B23142"/>
    <w:pPr>
      <w:spacing w:after="200" w:line="276" w:lineRule="auto"/>
      <w:ind w:left="720"/>
      <w:contextualSpacing/>
    </w:pPr>
    <w:rPr>
      <w:rFonts w:ascii="Calibri" w:eastAsia="Calibri" w:hAnsi="Calibri"/>
      <w:sz w:val="22"/>
      <w:szCs w:val="22"/>
      <w:lang w:eastAsia="en-US"/>
    </w:rPr>
  </w:style>
  <w:style w:type="paragraph" w:styleId="aff7">
    <w:name w:val="Revision"/>
    <w:hidden/>
    <w:uiPriority w:val="99"/>
    <w:semiHidden/>
    <w:rsid w:val="0060304F"/>
  </w:style>
  <w:style w:type="paragraph" w:customStyle="1" w:styleId="92">
    <w:name w:val="Стиль9"/>
    <w:basedOn w:val="10"/>
    <w:link w:val="93"/>
    <w:qFormat/>
    <w:rsid w:val="000F37CA"/>
    <w:pPr>
      <w:keepNext w:val="0"/>
      <w:tabs>
        <w:tab w:val="clear" w:pos="360"/>
        <w:tab w:val="left" w:pos="709"/>
      </w:tabs>
      <w:spacing w:before="120"/>
    </w:pPr>
  </w:style>
  <w:style w:type="paragraph" w:styleId="aff8">
    <w:name w:val="No Spacing"/>
    <w:uiPriority w:val="1"/>
    <w:qFormat/>
    <w:rsid w:val="00C3129F"/>
    <w:rPr>
      <w:rFonts w:ascii="Calibri" w:eastAsia="Calibri" w:hAnsi="Calibri"/>
      <w:sz w:val="22"/>
      <w:szCs w:val="22"/>
      <w:lang w:eastAsia="en-US"/>
    </w:rPr>
  </w:style>
  <w:style w:type="character" w:customStyle="1" w:styleId="11">
    <w:name w:val="Заголовок 1 Знак"/>
    <w:aliases w:val="семинар 1 Знак"/>
    <w:link w:val="10"/>
    <w:uiPriority w:val="9"/>
    <w:rsid w:val="000F37CA"/>
    <w:rPr>
      <w:b/>
      <w:kern w:val="28"/>
      <w:sz w:val="24"/>
    </w:rPr>
  </w:style>
  <w:style w:type="character" w:customStyle="1" w:styleId="93">
    <w:name w:val="Стиль9 Знак"/>
    <w:basedOn w:val="11"/>
    <w:link w:val="92"/>
    <w:rsid w:val="000F37CA"/>
    <w:rPr>
      <w:b/>
      <w:kern w:val="28"/>
      <w:sz w:val="24"/>
    </w:rPr>
  </w:style>
  <w:style w:type="character" w:customStyle="1" w:styleId="23">
    <w:name w:val="Заголовок 2 Знак"/>
    <w:aliases w:val="Sub heading Знак"/>
    <w:link w:val="20"/>
    <w:uiPriority w:val="9"/>
    <w:rsid w:val="003C365A"/>
    <w:rPr>
      <w:rFonts w:ascii="Arial" w:hAnsi="Arial"/>
      <w:b/>
      <w:i/>
      <w:sz w:val="24"/>
    </w:rPr>
  </w:style>
  <w:style w:type="paragraph" w:customStyle="1" w:styleId="100">
    <w:name w:val="Стиль Заголовок 1 + По ширине Перед:  0 пт После:  0 пт"/>
    <w:basedOn w:val="10"/>
    <w:rsid w:val="00F51CA6"/>
    <w:pPr>
      <w:numPr>
        <w:numId w:val="56"/>
      </w:numPr>
      <w:tabs>
        <w:tab w:val="clear" w:pos="360"/>
      </w:tabs>
      <w:spacing w:before="120" w:after="120"/>
    </w:pPr>
    <w:rPr>
      <w:bCs/>
      <w:kern w:val="32"/>
    </w:rPr>
  </w:style>
  <w:style w:type="paragraph" w:customStyle="1" w:styleId="Default">
    <w:name w:val="Default"/>
    <w:rsid w:val="000F6288"/>
    <w:pPr>
      <w:autoSpaceDE w:val="0"/>
      <w:autoSpaceDN w:val="0"/>
      <w:adjustRightInd w:val="0"/>
    </w:pPr>
    <w:rPr>
      <w:color w:val="000000"/>
      <w:sz w:val="24"/>
      <w:szCs w:val="24"/>
    </w:rPr>
  </w:style>
  <w:style w:type="character" w:customStyle="1" w:styleId="afd">
    <w:name w:val="Текст примечания Знак"/>
    <w:link w:val="afc"/>
    <w:rsid w:val="006F101B"/>
  </w:style>
  <w:style w:type="character" w:styleId="aff9">
    <w:name w:val="FollowedHyperlink"/>
    <w:unhideWhenUsed/>
    <w:rsid w:val="00A864E6"/>
    <w:rPr>
      <w:color w:val="954F72"/>
      <w:u w:val="single"/>
    </w:rPr>
  </w:style>
  <w:style w:type="paragraph" w:customStyle="1" w:styleId="38">
    <w:name w:val="Абзац списка3"/>
    <w:basedOn w:val="a0"/>
    <w:rsid w:val="00D74169"/>
    <w:pPr>
      <w:widowControl w:val="0"/>
      <w:suppressAutoHyphens/>
      <w:ind w:left="720"/>
    </w:pPr>
    <w:rPr>
      <w:rFonts w:ascii="Calibri" w:eastAsia="Calibri" w:hAnsi="Calibri"/>
      <w:kern w:val="1"/>
      <w:sz w:val="24"/>
      <w:szCs w:val="24"/>
      <w:lang w:eastAsia="hi-IN" w:bidi="hi-IN"/>
    </w:rPr>
  </w:style>
  <w:style w:type="paragraph" w:customStyle="1" w:styleId="310">
    <w:name w:val="Основной текст 31"/>
    <w:basedOn w:val="a0"/>
    <w:rsid w:val="004602CE"/>
    <w:pPr>
      <w:jc w:val="both"/>
    </w:pPr>
    <w:rPr>
      <w:sz w:val="16"/>
    </w:rPr>
  </w:style>
  <w:style w:type="paragraph" w:customStyle="1" w:styleId="FirstIndent12">
    <w:name w:val="FirstIndent12"/>
    <w:basedOn w:val="a0"/>
    <w:rsid w:val="004602CE"/>
    <w:pPr>
      <w:ind w:firstLine="720"/>
      <w:jc w:val="both"/>
    </w:pPr>
    <w:rPr>
      <w:rFonts w:ascii="Peterburg" w:hAnsi="Peterburg"/>
      <w:sz w:val="24"/>
    </w:rPr>
  </w:style>
  <w:style w:type="paragraph" w:customStyle="1" w:styleId="312">
    <w:name w:val="Основной текст с отступом 31"/>
    <w:basedOn w:val="a0"/>
    <w:rsid w:val="004602CE"/>
    <w:pPr>
      <w:widowControl w:val="0"/>
      <w:ind w:left="1140"/>
      <w:jc w:val="both"/>
    </w:pPr>
    <w:rPr>
      <w:sz w:val="24"/>
    </w:rPr>
  </w:style>
  <w:style w:type="paragraph" w:customStyle="1" w:styleId="IaI">
    <w:name w:val="IaI"/>
    <w:basedOn w:val="a0"/>
    <w:rsid w:val="004602CE"/>
  </w:style>
  <w:style w:type="paragraph" w:customStyle="1" w:styleId="affa">
    <w:name w:val="ОбО"/>
    <w:basedOn w:val="a0"/>
    <w:rsid w:val="004602CE"/>
  </w:style>
  <w:style w:type="paragraph" w:customStyle="1" w:styleId="39">
    <w:name w:val="ОбО3"/>
    <w:basedOn w:val="a0"/>
    <w:rsid w:val="004602CE"/>
  </w:style>
  <w:style w:type="paragraph" w:styleId="affb">
    <w:name w:val="Subtitle"/>
    <w:basedOn w:val="a0"/>
    <w:link w:val="affc"/>
    <w:qFormat/>
    <w:rsid w:val="004602CE"/>
    <w:pPr>
      <w:keepNext/>
      <w:keepLines/>
      <w:ind w:right="-108"/>
    </w:pPr>
    <w:rPr>
      <w:rFonts w:ascii="Arial" w:hAnsi="Arial" w:cs="Arial"/>
      <w:i/>
      <w:szCs w:val="24"/>
    </w:rPr>
  </w:style>
  <w:style w:type="character" w:customStyle="1" w:styleId="affc">
    <w:name w:val="Подзаголовок Знак"/>
    <w:basedOn w:val="a1"/>
    <w:link w:val="affb"/>
    <w:rsid w:val="004602CE"/>
    <w:rPr>
      <w:rFonts w:ascii="Arial" w:hAnsi="Arial" w:cs="Arial"/>
      <w:i/>
      <w:szCs w:val="24"/>
    </w:rPr>
  </w:style>
  <w:style w:type="paragraph" w:customStyle="1" w:styleId="16">
    <w:name w:val="заголовок 1"/>
    <w:basedOn w:val="a0"/>
    <w:next w:val="a0"/>
    <w:rsid w:val="004602CE"/>
    <w:pPr>
      <w:keepNext/>
      <w:jc w:val="center"/>
    </w:pPr>
    <w:rPr>
      <w:b/>
      <w:lang w:val="en-US"/>
    </w:rPr>
  </w:style>
  <w:style w:type="character" w:customStyle="1" w:styleId="af4">
    <w:name w:val="Текст концевой сноски Знак"/>
    <w:basedOn w:val="a1"/>
    <w:link w:val="af3"/>
    <w:rsid w:val="004602CE"/>
  </w:style>
  <w:style w:type="character" w:customStyle="1" w:styleId="aff">
    <w:name w:val="Тема примечания Знак"/>
    <w:link w:val="afe"/>
    <w:rsid w:val="004602CE"/>
    <w:rPr>
      <w:b/>
      <w:bCs/>
    </w:rPr>
  </w:style>
  <w:style w:type="character" w:customStyle="1" w:styleId="90">
    <w:name w:val="Заголовок 9 Знак"/>
    <w:link w:val="9"/>
    <w:rsid w:val="004602CE"/>
    <w:rPr>
      <w:i/>
      <w:sz w:val="24"/>
    </w:rPr>
  </w:style>
  <w:style w:type="paragraph" w:styleId="a">
    <w:name w:val="List Bullet"/>
    <w:basedOn w:val="a0"/>
    <w:rsid w:val="004602CE"/>
    <w:pPr>
      <w:numPr>
        <w:numId w:val="61"/>
      </w:numPr>
      <w:contextualSpacing/>
    </w:pPr>
    <w:rPr>
      <w:sz w:val="24"/>
    </w:rPr>
  </w:style>
  <w:style w:type="table" w:customStyle="1" w:styleId="17">
    <w:name w:val="Сетка таблицы1"/>
    <w:basedOn w:val="a2"/>
    <w:next w:val="aff3"/>
    <w:uiPriority w:val="59"/>
    <w:rsid w:val="004602C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BD5A742C28424DA5172AD252E32316">
    <w:name w:val="3CBD5A742C28424DA5172AD252E32316"/>
    <w:rsid w:val="004602CE"/>
    <w:pPr>
      <w:spacing w:after="200" w:line="276" w:lineRule="auto"/>
    </w:pPr>
    <w:rPr>
      <w:rFonts w:ascii="Calibri" w:hAnsi="Calibri"/>
      <w:sz w:val="22"/>
      <w:szCs w:val="22"/>
    </w:rPr>
  </w:style>
  <w:style w:type="numbering" w:customStyle="1" w:styleId="18">
    <w:name w:val="Нет списка1"/>
    <w:next w:val="a3"/>
    <w:semiHidden/>
    <w:rsid w:val="004602CE"/>
  </w:style>
  <w:style w:type="paragraph" w:customStyle="1" w:styleId="19">
    <w:name w:val="Цитата1"/>
    <w:basedOn w:val="a0"/>
    <w:rsid w:val="004602CE"/>
    <w:pPr>
      <w:ind w:left="720" w:right="1103" w:firstLine="720"/>
      <w:jc w:val="both"/>
    </w:pPr>
    <w:rPr>
      <w:rFonts w:ascii="Arial" w:hAnsi="Arial"/>
      <w:sz w:val="24"/>
    </w:rPr>
  </w:style>
  <w:style w:type="paragraph" w:customStyle="1" w:styleId="1a">
    <w:name w:val="çàãîëîâîê 1"/>
    <w:basedOn w:val="a0"/>
    <w:next w:val="a0"/>
    <w:rsid w:val="004602CE"/>
    <w:pPr>
      <w:keepNext/>
      <w:pBdr>
        <w:top w:val="single" w:sz="12" w:space="1" w:color="auto"/>
        <w:left w:val="single" w:sz="12" w:space="1" w:color="auto"/>
        <w:bottom w:val="single" w:sz="12" w:space="1" w:color="auto"/>
        <w:right w:val="single" w:sz="12" w:space="1" w:color="auto"/>
      </w:pBdr>
      <w:shd w:val="pct5" w:color="auto" w:fill="auto"/>
      <w:jc w:val="both"/>
    </w:pPr>
    <w:rPr>
      <w:rFonts w:ascii="Courier New" w:hAnsi="Courier New"/>
      <w:b/>
    </w:rPr>
  </w:style>
  <w:style w:type="paragraph" w:customStyle="1" w:styleId="caaieiaie2">
    <w:name w:val="caaieiaie 2"/>
    <w:basedOn w:val="a0"/>
    <w:next w:val="a0"/>
    <w:rsid w:val="004602CE"/>
    <w:pPr>
      <w:keepLines/>
      <w:widowControl w:val="0"/>
      <w:spacing w:before="120"/>
      <w:jc w:val="both"/>
    </w:pPr>
    <w:rPr>
      <w:rFonts w:ascii="Baltica" w:hAnsi="Baltica"/>
      <w:sz w:val="24"/>
    </w:rPr>
  </w:style>
  <w:style w:type="paragraph" w:customStyle="1" w:styleId="Iauiue">
    <w:name w:val="Iau?iue"/>
    <w:rsid w:val="004602CE"/>
    <w:rPr>
      <w:lang w:val="en-US"/>
    </w:rPr>
  </w:style>
  <w:style w:type="paragraph" w:customStyle="1" w:styleId="Style0">
    <w:name w:val="Style0"/>
    <w:uiPriority w:val="99"/>
    <w:rsid w:val="004602CE"/>
    <w:pPr>
      <w:overflowPunct w:val="0"/>
      <w:autoSpaceDE w:val="0"/>
      <w:autoSpaceDN w:val="0"/>
      <w:adjustRightInd w:val="0"/>
      <w:textAlignment w:val="baseline"/>
    </w:pPr>
    <w:rPr>
      <w:rFonts w:ascii="Arial" w:hAnsi="Arial"/>
      <w:sz w:val="24"/>
    </w:rPr>
  </w:style>
  <w:style w:type="character" w:customStyle="1" w:styleId="termdef">
    <w:name w:val="termdef"/>
    <w:rsid w:val="004602CE"/>
    <w:rPr>
      <w:color w:val="850021"/>
    </w:rPr>
  </w:style>
  <w:style w:type="character" w:customStyle="1" w:styleId="af7">
    <w:name w:val="Текст Знак"/>
    <w:link w:val="af6"/>
    <w:rsid w:val="004602CE"/>
    <w:rPr>
      <w:rFonts w:ascii="Courier New" w:hAnsi="Courier New"/>
    </w:rPr>
  </w:style>
  <w:style w:type="paragraph" w:customStyle="1" w:styleId="313">
    <w:name w:val="Основной текст с отступом 31"/>
    <w:basedOn w:val="a0"/>
    <w:rsid w:val="004602CE"/>
    <w:pPr>
      <w:widowControl w:val="0"/>
      <w:ind w:left="1140"/>
      <w:jc w:val="both"/>
    </w:pPr>
    <w:rPr>
      <w:sz w:val="24"/>
    </w:rPr>
  </w:style>
  <w:style w:type="numbering" w:customStyle="1" w:styleId="110">
    <w:name w:val="Нет списка11"/>
    <w:next w:val="a3"/>
    <w:uiPriority w:val="99"/>
    <w:semiHidden/>
    <w:unhideWhenUsed/>
    <w:rsid w:val="004602CE"/>
  </w:style>
  <w:style w:type="character" w:customStyle="1" w:styleId="Heading3Char">
    <w:name w:val="Heading 3 Char Знак Знак"/>
    <w:rsid w:val="004602CE"/>
    <w:rPr>
      <w:rFonts w:ascii="Arial" w:hAnsi="Arial" w:cs="Arial"/>
      <w:b/>
      <w:bCs/>
      <w:sz w:val="26"/>
      <w:szCs w:val="26"/>
      <w:lang w:val="ru-RU" w:eastAsia="ru-RU" w:bidi="ar-SA"/>
    </w:rPr>
  </w:style>
  <w:style w:type="character" w:customStyle="1" w:styleId="29">
    <w:name w:val="Знак Знак2"/>
    <w:locked/>
    <w:rsid w:val="004602CE"/>
    <w:rPr>
      <w:sz w:val="24"/>
      <w:lang w:val="ru-RU" w:eastAsia="ru-RU" w:bidi="ar-SA"/>
    </w:rPr>
  </w:style>
  <w:style w:type="paragraph" w:customStyle="1" w:styleId="314">
    <w:name w:val="Основной текст 31"/>
    <w:basedOn w:val="a0"/>
    <w:rsid w:val="004602CE"/>
    <w:pPr>
      <w:jc w:val="both"/>
    </w:pPr>
    <w:rPr>
      <w:sz w:val="16"/>
    </w:rPr>
  </w:style>
  <w:style w:type="paragraph" w:customStyle="1" w:styleId="213">
    <w:name w:val="Основной текст 21"/>
    <w:basedOn w:val="a0"/>
    <w:rsid w:val="004602CE"/>
    <w:pPr>
      <w:spacing w:before="120"/>
      <w:ind w:left="284" w:firstLine="567"/>
      <w:jc w:val="both"/>
    </w:pPr>
    <w:rPr>
      <w:sz w:val="24"/>
    </w:rPr>
  </w:style>
  <w:style w:type="paragraph" w:customStyle="1" w:styleId="214">
    <w:name w:val="Основной текст с отступом 21"/>
    <w:basedOn w:val="a0"/>
    <w:rsid w:val="004602CE"/>
    <w:pPr>
      <w:spacing w:before="120"/>
      <w:ind w:firstLine="567"/>
      <w:jc w:val="both"/>
    </w:pPr>
    <w:rPr>
      <w:sz w:val="23"/>
    </w:rPr>
  </w:style>
  <w:style w:type="paragraph" w:customStyle="1" w:styleId="1b">
    <w:name w:val="Текст1"/>
    <w:basedOn w:val="a0"/>
    <w:rsid w:val="004602CE"/>
    <w:rPr>
      <w:rFonts w:ascii="Courier New" w:hAnsi="Courier New"/>
    </w:rPr>
  </w:style>
  <w:style w:type="paragraph" w:customStyle="1" w:styleId="1c">
    <w:name w:val="Номер страницы1"/>
    <w:basedOn w:val="a0"/>
    <w:next w:val="a0"/>
    <w:rsid w:val="004602CE"/>
    <w:pPr>
      <w:ind w:firstLine="709"/>
    </w:pPr>
  </w:style>
  <w:style w:type="paragraph" w:styleId="affd">
    <w:name w:val="Normal (Web)"/>
    <w:basedOn w:val="a0"/>
    <w:rsid w:val="004602CE"/>
    <w:pPr>
      <w:spacing w:before="100" w:beforeAutospacing="1" w:after="100" w:afterAutospacing="1"/>
    </w:pPr>
    <w:rPr>
      <w:sz w:val="24"/>
      <w:szCs w:val="24"/>
    </w:rPr>
  </w:style>
  <w:style w:type="paragraph" w:styleId="affe">
    <w:name w:val="List"/>
    <w:basedOn w:val="a0"/>
    <w:rsid w:val="004602CE"/>
    <w:pPr>
      <w:ind w:left="283" w:hanging="283"/>
    </w:pPr>
    <w:rPr>
      <w:sz w:val="24"/>
      <w:szCs w:val="24"/>
    </w:rPr>
  </w:style>
  <w:style w:type="paragraph" w:styleId="afff">
    <w:name w:val="Body Text First Indent"/>
    <w:basedOn w:val="a6"/>
    <w:link w:val="afff0"/>
    <w:rsid w:val="004602CE"/>
    <w:pPr>
      <w:spacing w:after="120"/>
      <w:ind w:firstLine="210"/>
    </w:pPr>
    <w:rPr>
      <w:sz w:val="24"/>
      <w:szCs w:val="24"/>
    </w:rPr>
  </w:style>
  <w:style w:type="character" w:customStyle="1" w:styleId="a7">
    <w:name w:val="Основной текст Знак"/>
    <w:basedOn w:val="a1"/>
    <w:link w:val="a6"/>
    <w:rsid w:val="004602CE"/>
    <w:rPr>
      <w:sz w:val="22"/>
    </w:rPr>
  </w:style>
  <w:style w:type="character" w:customStyle="1" w:styleId="afff0">
    <w:name w:val="Красная строка Знак"/>
    <w:basedOn w:val="a7"/>
    <w:link w:val="afff"/>
    <w:rsid w:val="004602CE"/>
    <w:rPr>
      <w:sz w:val="24"/>
      <w:szCs w:val="24"/>
    </w:rPr>
  </w:style>
  <w:style w:type="paragraph" w:customStyle="1" w:styleId="xl26">
    <w:name w:val="xl26"/>
    <w:basedOn w:val="a0"/>
    <w:rsid w:val="004602CE"/>
    <w:pPr>
      <w:pBdr>
        <w:bottom w:val="single" w:sz="4" w:space="0" w:color="auto"/>
        <w:right w:val="single" w:sz="4" w:space="0" w:color="auto"/>
      </w:pBdr>
      <w:spacing w:before="100" w:after="100"/>
      <w:ind w:firstLine="709"/>
    </w:pPr>
    <w:rPr>
      <w:sz w:val="16"/>
    </w:rPr>
  </w:style>
  <w:style w:type="paragraph" w:customStyle="1" w:styleId="330">
    <w:name w:val="Стиль Заголовок 3 + курсив без подчеркивания По ширине Перед:  3..."/>
    <w:basedOn w:val="30"/>
    <w:rsid w:val="004602CE"/>
    <w:pPr>
      <w:keepNext w:val="0"/>
      <w:tabs>
        <w:tab w:val="clear" w:pos="720"/>
        <w:tab w:val="num" w:pos="1474"/>
      </w:tabs>
      <w:spacing w:before="120" w:after="120"/>
      <w:ind w:firstLine="1191"/>
    </w:pPr>
    <w:rPr>
      <w:b/>
      <w:bCs/>
      <w:i/>
      <w:iCs/>
      <w:lang w:eastAsia="en-US"/>
    </w:rPr>
  </w:style>
  <w:style w:type="paragraph" w:customStyle="1" w:styleId="consplusnormal0">
    <w:name w:val="consplusnormal"/>
    <w:basedOn w:val="a0"/>
    <w:rsid w:val="004602CE"/>
    <w:pPr>
      <w:autoSpaceDE w:val="0"/>
      <w:autoSpaceDN w:val="0"/>
      <w:ind w:firstLine="720"/>
    </w:pPr>
    <w:rPr>
      <w:rFonts w:ascii="Arial" w:hAnsi="Arial" w:cs="Arial"/>
    </w:rPr>
  </w:style>
  <w:style w:type="paragraph" w:customStyle="1" w:styleId="1d">
    <w:name w:val="Абзац списка1"/>
    <w:basedOn w:val="a0"/>
    <w:rsid w:val="004602CE"/>
    <w:pPr>
      <w:spacing w:after="200" w:line="276" w:lineRule="auto"/>
      <w:ind w:left="720"/>
      <w:contextualSpacing/>
    </w:pPr>
    <w:rPr>
      <w:rFonts w:ascii="Calibri" w:hAnsi="Calibri"/>
      <w:sz w:val="22"/>
      <w:szCs w:val="22"/>
      <w:lang w:eastAsia="en-US"/>
    </w:rPr>
  </w:style>
  <w:style w:type="paragraph" w:customStyle="1" w:styleId="msolistparagraph0">
    <w:name w:val="msolistparagraph"/>
    <w:basedOn w:val="a0"/>
    <w:rsid w:val="004602CE"/>
    <w:pPr>
      <w:ind w:left="720"/>
    </w:pPr>
    <w:rPr>
      <w:rFonts w:ascii="Calibri" w:hAnsi="Calibri"/>
      <w:sz w:val="22"/>
      <w:szCs w:val="22"/>
    </w:rPr>
  </w:style>
  <w:style w:type="numbering" w:customStyle="1" w:styleId="2a">
    <w:name w:val="Нет списка2"/>
    <w:next w:val="a3"/>
    <w:uiPriority w:val="99"/>
    <w:semiHidden/>
    <w:unhideWhenUsed/>
    <w:rsid w:val="004602CE"/>
  </w:style>
  <w:style w:type="table" w:customStyle="1" w:styleId="111">
    <w:name w:val="Сетка таблицы11"/>
    <w:basedOn w:val="a2"/>
    <w:next w:val="aff3"/>
    <w:uiPriority w:val="59"/>
    <w:rsid w:val="004602C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Текст выноски Знак"/>
    <w:link w:val="af9"/>
    <w:uiPriority w:val="99"/>
    <w:semiHidden/>
    <w:rsid w:val="004602CE"/>
    <w:rPr>
      <w:rFonts w:ascii="Tahoma" w:hAnsi="Tahoma" w:cs="Tahoma"/>
      <w:sz w:val="16"/>
      <w:szCs w:val="16"/>
    </w:rPr>
  </w:style>
  <w:style w:type="character" w:customStyle="1" w:styleId="a9">
    <w:name w:val="Основной текст с отступом Знак"/>
    <w:link w:val="a8"/>
    <w:uiPriority w:val="99"/>
    <w:rsid w:val="004602CE"/>
    <w:rPr>
      <w:sz w:val="24"/>
    </w:rPr>
  </w:style>
  <w:style w:type="character" w:customStyle="1" w:styleId="31">
    <w:name w:val="Заголовок 3 Знак"/>
    <w:aliases w:val="Heading 3 Char Знак"/>
    <w:link w:val="30"/>
    <w:uiPriority w:val="9"/>
    <w:rsid w:val="004602CE"/>
    <w:rPr>
      <w:sz w:val="24"/>
    </w:rPr>
  </w:style>
  <w:style w:type="character" w:customStyle="1" w:styleId="41">
    <w:name w:val="Заголовок 4 Знак"/>
    <w:link w:val="40"/>
    <w:uiPriority w:val="9"/>
    <w:rsid w:val="004602CE"/>
    <w:rPr>
      <w:sz w:val="24"/>
      <w:lang w:val="en-US"/>
    </w:rPr>
  </w:style>
  <w:style w:type="numbering" w:customStyle="1" w:styleId="21">
    <w:name w:val="Стиль21"/>
    <w:rsid w:val="004602CE"/>
    <w:pPr>
      <w:numPr>
        <w:numId w:val="66"/>
      </w:numPr>
    </w:pPr>
  </w:style>
  <w:style w:type="character" w:customStyle="1" w:styleId="34">
    <w:name w:val="Основной текст 3 Знак"/>
    <w:link w:val="33"/>
    <w:rsid w:val="004602CE"/>
    <w:rPr>
      <w:b/>
      <w:sz w:val="24"/>
    </w:rPr>
  </w:style>
  <w:style w:type="paragraph" w:customStyle="1" w:styleId="afff1">
    <w:name w:val="Раздел"/>
    <w:basedOn w:val="35"/>
    <w:qFormat/>
    <w:rsid w:val="004602CE"/>
    <w:pPr>
      <w:keepNext/>
      <w:pageBreakBefore/>
      <w:tabs>
        <w:tab w:val="num" w:pos="360"/>
        <w:tab w:val="num" w:pos="1701"/>
      </w:tabs>
      <w:overflowPunct w:val="0"/>
      <w:autoSpaceDE w:val="0"/>
      <w:autoSpaceDN w:val="0"/>
      <w:adjustRightInd w:val="0"/>
      <w:spacing w:before="360"/>
      <w:ind w:left="1701" w:hanging="1701"/>
    </w:pPr>
    <w:rPr>
      <w:b/>
    </w:rPr>
  </w:style>
  <w:style w:type="paragraph" w:customStyle="1" w:styleId="afff2">
    <w:name w:val="Пункт"/>
    <w:basedOn w:val="a0"/>
    <w:qFormat/>
    <w:rsid w:val="004602CE"/>
    <w:pPr>
      <w:tabs>
        <w:tab w:val="num" w:pos="851"/>
        <w:tab w:val="num" w:pos="4537"/>
      </w:tabs>
      <w:overflowPunct w:val="0"/>
      <w:autoSpaceDE w:val="0"/>
      <w:autoSpaceDN w:val="0"/>
      <w:adjustRightInd w:val="0"/>
      <w:spacing w:before="240"/>
      <w:ind w:left="851" w:hanging="851"/>
      <w:jc w:val="both"/>
      <w:outlineLvl w:val="0"/>
    </w:pPr>
    <w:rPr>
      <w:bCs/>
      <w:sz w:val="24"/>
    </w:rPr>
  </w:style>
  <w:style w:type="paragraph" w:customStyle="1" w:styleId="afff3">
    <w:name w:val="Подпункт"/>
    <w:basedOn w:val="a0"/>
    <w:qFormat/>
    <w:rsid w:val="004602CE"/>
    <w:pPr>
      <w:tabs>
        <w:tab w:val="num" w:pos="851"/>
      </w:tabs>
      <w:overflowPunct w:val="0"/>
      <w:autoSpaceDE w:val="0"/>
      <w:autoSpaceDN w:val="0"/>
      <w:adjustRightInd w:val="0"/>
      <w:spacing w:before="120"/>
      <w:ind w:left="851" w:hanging="851"/>
      <w:jc w:val="both"/>
    </w:pPr>
    <w:rPr>
      <w:sz w:val="24"/>
    </w:rPr>
  </w:style>
  <w:style w:type="paragraph" w:customStyle="1" w:styleId="afff4">
    <w:name w:val="Подподпункт"/>
    <w:basedOn w:val="a6"/>
    <w:qFormat/>
    <w:rsid w:val="004602CE"/>
    <w:pPr>
      <w:tabs>
        <w:tab w:val="num" w:pos="360"/>
      </w:tabs>
      <w:overflowPunct w:val="0"/>
      <w:autoSpaceDE w:val="0"/>
      <w:autoSpaceDN w:val="0"/>
      <w:adjustRightInd w:val="0"/>
      <w:spacing w:before="120"/>
      <w:ind w:firstLine="567"/>
      <w:jc w:val="both"/>
    </w:pPr>
    <w:rPr>
      <w:sz w:val="24"/>
    </w:rPr>
  </w:style>
  <w:style w:type="character" w:customStyle="1" w:styleId="36">
    <w:name w:val="Основной текст с отступом 3 Знак"/>
    <w:link w:val="35"/>
    <w:uiPriority w:val="99"/>
    <w:rsid w:val="004602CE"/>
    <w:rPr>
      <w:sz w:val="24"/>
    </w:rPr>
  </w:style>
  <w:style w:type="numbering" w:customStyle="1" w:styleId="211">
    <w:name w:val="Стиль211"/>
    <w:rsid w:val="004602CE"/>
    <w:pPr>
      <w:numPr>
        <w:numId w:val="65"/>
      </w:numPr>
    </w:pPr>
  </w:style>
  <w:style w:type="character" w:customStyle="1" w:styleId="a5">
    <w:name w:val="Название Знак"/>
    <w:link w:val="a4"/>
    <w:rsid w:val="004602CE"/>
    <w:rPr>
      <w:rFonts w:ascii="Arial" w:hAnsi="Arial"/>
      <w:sz w:val="24"/>
    </w:rPr>
  </w:style>
  <w:style w:type="numbering" w:customStyle="1" w:styleId="1110">
    <w:name w:val="Нет списка111"/>
    <w:next w:val="a3"/>
    <w:uiPriority w:val="99"/>
    <w:semiHidden/>
    <w:unhideWhenUsed/>
    <w:rsid w:val="004602CE"/>
  </w:style>
  <w:style w:type="character" w:customStyle="1" w:styleId="af">
    <w:name w:val="Верхний колонтитул Знак"/>
    <w:link w:val="ae"/>
    <w:rsid w:val="004602CE"/>
    <w:rPr>
      <w:rFonts w:ascii="TimesDL" w:hAnsi="TimesDL"/>
      <w:sz w:val="24"/>
      <w:lang w:val="en-GB"/>
    </w:rPr>
  </w:style>
  <w:style w:type="table" w:customStyle="1" w:styleId="2b">
    <w:name w:val="Сетка таблицы2"/>
    <w:basedOn w:val="a2"/>
    <w:next w:val="aff3"/>
    <w:uiPriority w:val="59"/>
    <w:rsid w:val="004602C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2"/>
    <w:next w:val="aff3"/>
    <w:uiPriority w:val="59"/>
    <w:rsid w:val="004602C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ff3"/>
    <w:uiPriority w:val="59"/>
    <w:rsid w:val="004602C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2"/>
    <w:next w:val="aff3"/>
    <w:uiPriority w:val="39"/>
    <w:rsid w:val="004602C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verTextA">
    <w:name w:val="Cover TextA"/>
    <w:uiPriority w:val="99"/>
    <w:rsid w:val="004602CE"/>
    <w:rPr>
      <w:rFonts w:ascii="Calibri" w:hAnsi="Calibri"/>
      <w:sz w:val="24"/>
      <w:lang w:val="ru-RU"/>
    </w:rPr>
  </w:style>
  <w:style w:type="numbering" w:customStyle="1" w:styleId="3b">
    <w:name w:val="Нет списка3"/>
    <w:next w:val="a3"/>
    <w:uiPriority w:val="99"/>
    <w:semiHidden/>
    <w:unhideWhenUsed/>
    <w:rsid w:val="004602CE"/>
  </w:style>
  <w:style w:type="table" w:customStyle="1" w:styleId="63">
    <w:name w:val="Сетка таблицы6"/>
    <w:basedOn w:val="a2"/>
    <w:next w:val="aff3"/>
    <w:uiPriority w:val="59"/>
    <w:rsid w:val="004602C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тиль22"/>
    <w:rsid w:val="004602CE"/>
    <w:pPr>
      <w:numPr>
        <w:numId w:val="62"/>
      </w:numPr>
    </w:pPr>
  </w:style>
  <w:style w:type="character" w:customStyle="1" w:styleId="ac">
    <w:name w:val="Текст сноски Знак"/>
    <w:link w:val="ab"/>
    <w:rsid w:val="004602CE"/>
    <w:rPr>
      <w:sz w:val="24"/>
    </w:rPr>
  </w:style>
  <w:style w:type="character" w:customStyle="1" w:styleId="80">
    <w:name w:val="Заголовок 8 Знак"/>
    <w:link w:val="8"/>
    <w:rsid w:val="004602CE"/>
    <w:rPr>
      <w:sz w:val="24"/>
    </w:rPr>
  </w:style>
  <w:style w:type="numbering" w:customStyle="1" w:styleId="2111">
    <w:name w:val="Стиль2111"/>
    <w:rsid w:val="004602CE"/>
    <w:pPr>
      <w:numPr>
        <w:numId w:val="63"/>
      </w:numPr>
    </w:pPr>
  </w:style>
  <w:style w:type="character" w:customStyle="1" w:styleId="71">
    <w:name w:val="Заголовок 7 Знак"/>
    <w:link w:val="70"/>
    <w:rsid w:val="004602CE"/>
    <w:rPr>
      <w:sz w:val="24"/>
    </w:rPr>
  </w:style>
  <w:style w:type="character" w:customStyle="1" w:styleId="51">
    <w:name w:val="Заголовок 5 Знак"/>
    <w:link w:val="50"/>
    <w:rsid w:val="004602CE"/>
    <w:rPr>
      <w:sz w:val="24"/>
    </w:rPr>
  </w:style>
  <w:style w:type="character" w:customStyle="1" w:styleId="61">
    <w:name w:val="Заголовок 6 Знак"/>
    <w:link w:val="60"/>
    <w:rsid w:val="004602CE"/>
    <w:rPr>
      <w:b/>
      <w:sz w:val="24"/>
    </w:rPr>
  </w:style>
  <w:style w:type="numbering" w:customStyle="1" w:styleId="120">
    <w:name w:val="Нет списка12"/>
    <w:next w:val="a3"/>
    <w:uiPriority w:val="99"/>
    <w:semiHidden/>
    <w:unhideWhenUsed/>
    <w:rsid w:val="004602CE"/>
  </w:style>
  <w:style w:type="character" w:customStyle="1" w:styleId="1e">
    <w:name w:val="Îñíîâíîé øðèôò àáçàöà1"/>
    <w:rsid w:val="004602CE"/>
    <w:rPr>
      <w:sz w:val="20"/>
    </w:rPr>
  </w:style>
  <w:style w:type="character" w:customStyle="1" w:styleId="27">
    <w:name w:val="Основной текст с отступом 2 Знак"/>
    <w:link w:val="26"/>
    <w:rsid w:val="004602CE"/>
    <w:rPr>
      <w:sz w:val="24"/>
    </w:rPr>
  </w:style>
  <w:style w:type="character" w:customStyle="1" w:styleId="aff2">
    <w:name w:val="Схема документа Знак"/>
    <w:link w:val="aff1"/>
    <w:rsid w:val="004602CE"/>
    <w:rPr>
      <w:rFonts w:ascii="Tahoma" w:hAnsi="Tahoma" w:cs="Tahoma"/>
      <w:shd w:val="clear" w:color="auto" w:fill="000080"/>
    </w:rPr>
  </w:style>
  <w:style w:type="paragraph" w:customStyle="1" w:styleId="BodyTextIndent22">
    <w:name w:val="Body Text Indent 22"/>
    <w:basedOn w:val="a0"/>
    <w:rsid w:val="004602CE"/>
    <w:pPr>
      <w:widowControl w:val="0"/>
      <w:spacing w:before="120"/>
      <w:ind w:left="1276" w:firstLine="709"/>
      <w:jc w:val="both"/>
    </w:pPr>
    <w:rPr>
      <w:sz w:val="24"/>
    </w:rPr>
  </w:style>
  <w:style w:type="paragraph" w:customStyle="1" w:styleId="410">
    <w:name w:val="Заголовок 41"/>
    <w:basedOn w:val="1f"/>
    <w:next w:val="1f"/>
    <w:rsid w:val="004602CE"/>
    <w:pPr>
      <w:keepNext/>
      <w:widowControl/>
      <w:tabs>
        <w:tab w:val="num" w:pos="927"/>
      </w:tabs>
      <w:spacing w:before="240" w:after="60"/>
      <w:ind w:firstLine="567"/>
    </w:pPr>
    <w:rPr>
      <w:rFonts w:ascii="Arial" w:hAnsi="Arial"/>
      <w:b/>
      <w:sz w:val="22"/>
      <w:lang w:val="ru-RU"/>
    </w:rPr>
  </w:style>
  <w:style w:type="paragraph" w:customStyle="1" w:styleId="1f">
    <w:name w:val="Обычный1"/>
    <w:rsid w:val="004602CE"/>
    <w:pPr>
      <w:widowControl w:val="0"/>
    </w:pPr>
    <w:rPr>
      <w:lang w:val="en-US"/>
    </w:rPr>
  </w:style>
  <w:style w:type="paragraph" w:customStyle="1" w:styleId="text">
    <w:name w:val="text"/>
    <w:basedOn w:val="a0"/>
    <w:rsid w:val="004602CE"/>
    <w:pPr>
      <w:tabs>
        <w:tab w:val="left" w:pos="360"/>
      </w:tabs>
      <w:ind w:left="360" w:hanging="360"/>
      <w:jc w:val="both"/>
    </w:pPr>
    <w:rPr>
      <w:sz w:val="24"/>
    </w:rPr>
  </w:style>
  <w:style w:type="paragraph" w:customStyle="1" w:styleId="215">
    <w:name w:val="Заголовок 21"/>
    <w:basedOn w:val="1f"/>
    <w:next w:val="1f"/>
    <w:rsid w:val="004602CE"/>
    <w:pPr>
      <w:keepNext/>
      <w:widowControl/>
      <w:tabs>
        <w:tab w:val="num" w:pos="927"/>
      </w:tabs>
      <w:spacing w:before="240" w:after="60"/>
      <w:ind w:firstLine="567"/>
    </w:pPr>
    <w:rPr>
      <w:rFonts w:ascii="Arial" w:hAnsi="Arial"/>
      <w:b/>
      <w:i/>
      <w:sz w:val="22"/>
      <w:lang w:val="ru-RU"/>
    </w:rPr>
  </w:style>
  <w:style w:type="paragraph" w:customStyle="1" w:styleId="afff5">
    <w:name w:val="Îáû÷íûé"/>
    <w:rsid w:val="004602CE"/>
  </w:style>
  <w:style w:type="paragraph" w:customStyle="1" w:styleId="315">
    <w:name w:val="Заголовок 31"/>
    <w:basedOn w:val="1f"/>
    <w:next w:val="1f"/>
    <w:rsid w:val="004602CE"/>
    <w:pPr>
      <w:keepNext/>
      <w:widowControl/>
      <w:tabs>
        <w:tab w:val="num" w:pos="927"/>
      </w:tabs>
      <w:spacing w:before="240" w:after="60"/>
      <w:ind w:firstLine="567"/>
    </w:pPr>
    <w:rPr>
      <w:rFonts w:ascii="Arial" w:hAnsi="Arial"/>
      <w:sz w:val="24"/>
      <w:lang w:val="ru-RU"/>
    </w:rPr>
  </w:style>
  <w:style w:type="paragraph" w:customStyle="1" w:styleId="44">
    <w:name w:val="заголовок 4"/>
    <w:basedOn w:val="a0"/>
    <w:next w:val="a0"/>
    <w:rsid w:val="004602CE"/>
    <w:pPr>
      <w:keepNext/>
      <w:jc w:val="both"/>
    </w:pPr>
    <w:rPr>
      <w:sz w:val="24"/>
    </w:rPr>
  </w:style>
  <w:style w:type="paragraph" w:customStyle="1" w:styleId="112">
    <w:name w:val="Заголовок 11"/>
    <w:basedOn w:val="1f"/>
    <w:next w:val="1f"/>
    <w:rsid w:val="004602CE"/>
    <w:pPr>
      <w:keepNext/>
      <w:tabs>
        <w:tab w:val="num" w:pos="927"/>
      </w:tabs>
      <w:ind w:firstLine="567"/>
      <w:jc w:val="both"/>
    </w:pPr>
    <w:rPr>
      <w:rFonts w:ascii="Arial" w:hAnsi="Arial"/>
      <w:b/>
      <w:lang w:val="ru-RU"/>
    </w:rPr>
  </w:style>
  <w:style w:type="paragraph" w:customStyle="1" w:styleId="510">
    <w:name w:val="Заголовок 51"/>
    <w:basedOn w:val="1f"/>
    <w:next w:val="1f"/>
    <w:rsid w:val="004602CE"/>
    <w:pPr>
      <w:keepNext/>
      <w:widowControl/>
      <w:tabs>
        <w:tab w:val="num" w:pos="927"/>
      </w:tabs>
      <w:ind w:firstLine="567"/>
    </w:pPr>
    <w:rPr>
      <w:b/>
      <w:lang w:val="ru-RU"/>
    </w:rPr>
  </w:style>
  <w:style w:type="paragraph" w:customStyle="1" w:styleId="610">
    <w:name w:val="Заголовок 61"/>
    <w:basedOn w:val="1f"/>
    <w:next w:val="1f"/>
    <w:rsid w:val="004602CE"/>
    <w:pPr>
      <w:keepNext/>
      <w:widowControl/>
      <w:tabs>
        <w:tab w:val="num" w:pos="927"/>
      </w:tabs>
      <w:ind w:firstLine="567"/>
    </w:pPr>
    <w:rPr>
      <w:i/>
      <w:lang w:val="ru-RU"/>
    </w:rPr>
  </w:style>
  <w:style w:type="paragraph" w:customStyle="1" w:styleId="710">
    <w:name w:val="Заголовок 71"/>
    <w:basedOn w:val="1f"/>
    <w:next w:val="1f"/>
    <w:rsid w:val="004602CE"/>
    <w:pPr>
      <w:widowControl/>
      <w:tabs>
        <w:tab w:val="num" w:pos="927"/>
      </w:tabs>
      <w:spacing w:before="240" w:after="60"/>
      <w:ind w:firstLine="567"/>
    </w:pPr>
    <w:rPr>
      <w:rFonts w:ascii="Arial" w:hAnsi="Arial"/>
      <w:lang w:val="ru-RU"/>
    </w:rPr>
  </w:style>
  <w:style w:type="paragraph" w:customStyle="1" w:styleId="811">
    <w:name w:val="Заголовок 81"/>
    <w:basedOn w:val="1f"/>
    <w:next w:val="1f"/>
    <w:rsid w:val="004602CE"/>
    <w:pPr>
      <w:widowControl/>
      <w:tabs>
        <w:tab w:val="num" w:pos="927"/>
      </w:tabs>
      <w:spacing w:before="240" w:after="60"/>
      <w:ind w:firstLine="567"/>
    </w:pPr>
    <w:rPr>
      <w:rFonts w:ascii="Arial" w:hAnsi="Arial"/>
      <w:i/>
      <w:lang w:val="ru-RU"/>
    </w:rPr>
  </w:style>
  <w:style w:type="paragraph" w:customStyle="1" w:styleId="910">
    <w:name w:val="Заголовок 91"/>
    <w:basedOn w:val="1f"/>
    <w:next w:val="1f"/>
    <w:rsid w:val="004602CE"/>
    <w:pPr>
      <w:widowControl/>
      <w:tabs>
        <w:tab w:val="num" w:pos="927"/>
      </w:tabs>
      <w:spacing w:before="240" w:after="60"/>
      <w:ind w:firstLine="567"/>
    </w:pPr>
    <w:rPr>
      <w:rFonts w:ascii="Arial" w:hAnsi="Arial"/>
      <w:b/>
      <w:i/>
      <w:sz w:val="18"/>
      <w:lang w:val="ru-RU"/>
    </w:rPr>
  </w:style>
  <w:style w:type="paragraph" w:customStyle="1" w:styleId="113">
    <w:name w:val="заголовок 11"/>
    <w:basedOn w:val="a0"/>
    <w:next w:val="a0"/>
    <w:rsid w:val="004602CE"/>
    <w:pPr>
      <w:keepNext/>
      <w:keepLines/>
      <w:widowControl w:val="0"/>
      <w:suppressAutoHyphens/>
      <w:spacing w:before="240" w:after="120"/>
      <w:jc w:val="center"/>
    </w:pPr>
    <w:rPr>
      <w:b/>
      <w:kern w:val="28"/>
      <w:sz w:val="32"/>
    </w:rPr>
  </w:style>
  <w:style w:type="paragraph" w:customStyle="1" w:styleId="ConsNormal">
    <w:name w:val="ConsNormal"/>
    <w:rsid w:val="004602CE"/>
    <w:pPr>
      <w:widowControl w:val="0"/>
      <w:ind w:firstLine="720"/>
    </w:pPr>
    <w:rPr>
      <w:rFonts w:ascii="Arial" w:hAnsi="Arial"/>
      <w:snapToGrid w:val="0"/>
    </w:rPr>
  </w:style>
  <w:style w:type="character" w:customStyle="1" w:styleId="1f0">
    <w:name w:val="Знак Знак1"/>
    <w:semiHidden/>
    <w:rsid w:val="004602CE"/>
    <w:rPr>
      <w:lang w:val="ru-RU" w:eastAsia="ru-RU" w:bidi="ar-SA"/>
    </w:rPr>
  </w:style>
  <w:style w:type="table" w:customStyle="1" w:styleId="1111">
    <w:name w:val="Сетка таблицы111"/>
    <w:basedOn w:val="a2"/>
    <w:next w:val="aff3"/>
    <w:rsid w:val="004602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6">
    <w:name w:val="Emphasis"/>
    <w:qFormat/>
    <w:rsid w:val="004602CE"/>
    <w:rPr>
      <w:i/>
      <w:iCs/>
    </w:rPr>
  </w:style>
  <w:style w:type="numbering" w:customStyle="1" w:styleId="221">
    <w:name w:val="Стиль221"/>
    <w:rsid w:val="004602CE"/>
    <w:pPr>
      <w:numPr>
        <w:numId w:val="68"/>
      </w:numPr>
    </w:pPr>
  </w:style>
  <w:style w:type="paragraph" w:customStyle="1" w:styleId="1f1">
    <w:name w:val="Стиль Заголовок 1"/>
    <w:aliases w:val="семинар 1 + Перед:  6 пт"/>
    <w:basedOn w:val="10"/>
    <w:rsid w:val="004602CE"/>
    <w:pPr>
      <w:widowControl w:val="0"/>
      <w:spacing w:before="120" w:after="0"/>
      <w:jc w:val="left"/>
    </w:pPr>
    <w:rPr>
      <w:bCs/>
      <w:kern w:val="0"/>
    </w:rPr>
  </w:style>
  <w:style w:type="paragraph" w:customStyle="1" w:styleId="Title3">
    <w:name w:val="Title 3"/>
    <w:basedOn w:val="a0"/>
    <w:qFormat/>
    <w:rsid w:val="004602CE"/>
    <w:pPr>
      <w:keepNext/>
      <w:widowControl w:val="0"/>
      <w:numPr>
        <w:numId w:val="69"/>
      </w:numPr>
      <w:tabs>
        <w:tab w:val="left" w:pos="851"/>
      </w:tabs>
      <w:adjustRightInd w:val="0"/>
      <w:spacing w:before="360"/>
      <w:jc w:val="both"/>
      <w:textAlignment w:val="baseline"/>
    </w:pPr>
    <w:rPr>
      <w:b/>
      <w:sz w:val="24"/>
      <w:szCs w:val="24"/>
      <w:lang w:eastAsia="en-US"/>
    </w:rPr>
  </w:style>
  <w:style w:type="paragraph" w:customStyle="1" w:styleId="Point">
    <w:name w:val="Point"/>
    <w:basedOn w:val="Title3"/>
    <w:qFormat/>
    <w:rsid w:val="004602CE"/>
    <w:pPr>
      <w:keepNext w:val="0"/>
      <w:numPr>
        <w:ilvl w:val="1"/>
      </w:numPr>
      <w:spacing w:before="240"/>
    </w:pPr>
    <w:rPr>
      <w:b w:val="0"/>
      <w:bCs/>
    </w:rPr>
  </w:style>
  <w:style w:type="paragraph" w:customStyle="1" w:styleId="Point2">
    <w:name w:val="Point 2"/>
    <w:basedOn w:val="Point"/>
    <w:qFormat/>
    <w:rsid w:val="004602CE"/>
    <w:pPr>
      <w:numPr>
        <w:ilvl w:val="2"/>
      </w:numPr>
      <w:spacing w:before="120"/>
      <w:ind w:left="851" w:hanging="851"/>
    </w:pPr>
    <w:rPr>
      <w:rFonts w:cs="Arial"/>
    </w:rPr>
  </w:style>
  <w:style w:type="paragraph" w:customStyle="1" w:styleId="Point3">
    <w:name w:val="Point 3"/>
    <w:basedOn w:val="a0"/>
    <w:qFormat/>
    <w:rsid w:val="004602CE"/>
    <w:pPr>
      <w:widowControl w:val="0"/>
      <w:numPr>
        <w:ilvl w:val="3"/>
        <w:numId w:val="69"/>
      </w:numPr>
      <w:tabs>
        <w:tab w:val="left" w:pos="993"/>
        <w:tab w:val="left" w:pos="1418"/>
      </w:tabs>
      <w:adjustRightInd w:val="0"/>
      <w:spacing w:before="60"/>
      <w:jc w:val="both"/>
      <w:textAlignment w:val="baseline"/>
    </w:pPr>
    <w:rPr>
      <w:rFonts w:cs="Arial"/>
      <w:sz w:val="24"/>
      <w:lang w:eastAsia="en-US"/>
    </w:rPr>
  </w:style>
  <w:style w:type="paragraph" w:customStyle="1" w:styleId="Pointmark">
    <w:name w:val="Point (mark)"/>
    <w:qFormat/>
    <w:rsid w:val="004602CE"/>
    <w:pPr>
      <w:widowControl w:val="0"/>
      <w:numPr>
        <w:numId w:val="70"/>
      </w:numPr>
      <w:adjustRightInd w:val="0"/>
      <w:spacing w:before="60"/>
      <w:jc w:val="both"/>
      <w:textAlignment w:val="baseline"/>
    </w:pPr>
    <w:rPr>
      <w:rFonts w:cs="Arial"/>
      <w:sz w:val="24"/>
      <w:lang w:eastAsia="en-US"/>
    </w:rPr>
  </w:style>
  <w:style w:type="table" w:customStyle="1" w:styleId="11110">
    <w:name w:val="Сетка таблицы1111"/>
    <w:basedOn w:val="a2"/>
    <w:next w:val="aff3"/>
    <w:uiPriority w:val="59"/>
    <w:rsid w:val="004602C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
    <w:name w:val="Стиль31"/>
    <w:uiPriority w:val="99"/>
    <w:rsid w:val="004602CE"/>
  </w:style>
  <w:style w:type="numbering" w:customStyle="1" w:styleId="311">
    <w:name w:val="Стиль311"/>
    <w:uiPriority w:val="99"/>
    <w:rsid w:val="004602CE"/>
    <w:pPr>
      <w:numPr>
        <w:numId w:val="67"/>
      </w:numPr>
    </w:pPr>
  </w:style>
  <w:style w:type="table" w:customStyle="1" w:styleId="216">
    <w:name w:val="Сетка таблицы21"/>
    <w:basedOn w:val="a2"/>
    <w:next w:val="aff3"/>
    <w:uiPriority w:val="59"/>
    <w:rsid w:val="004602C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Цитата1"/>
    <w:basedOn w:val="a0"/>
    <w:rsid w:val="004602CE"/>
    <w:pPr>
      <w:ind w:left="720" w:right="1103" w:firstLine="720"/>
      <w:jc w:val="both"/>
    </w:pPr>
    <w:rPr>
      <w:rFonts w:ascii="Arial" w:hAnsi="Arial"/>
      <w:sz w:val="24"/>
    </w:rPr>
  </w:style>
  <w:style w:type="numbering" w:customStyle="1" w:styleId="11111">
    <w:name w:val="Нет списка1111"/>
    <w:next w:val="a3"/>
    <w:uiPriority w:val="99"/>
    <w:semiHidden/>
    <w:unhideWhenUsed/>
    <w:rsid w:val="004602CE"/>
  </w:style>
  <w:style w:type="character" w:customStyle="1" w:styleId="2c">
    <w:name w:val="Знак Знак2"/>
    <w:locked/>
    <w:rsid w:val="004602CE"/>
    <w:rPr>
      <w:sz w:val="24"/>
      <w:lang w:val="ru-RU" w:eastAsia="ru-RU" w:bidi="ar-SA"/>
    </w:rPr>
  </w:style>
  <w:style w:type="paragraph" w:customStyle="1" w:styleId="1f3">
    <w:name w:val="Абзац списка1"/>
    <w:basedOn w:val="a0"/>
    <w:rsid w:val="004602CE"/>
    <w:pPr>
      <w:spacing w:after="200" w:line="276" w:lineRule="auto"/>
      <w:ind w:left="720"/>
      <w:contextualSpacing/>
    </w:pPr>
    <w:rPr>
      <w:rFonts w:ascii="Calibri" w:hAnsi="Calibri"/>
      <w:sz w:val="22"/>
      <w:szCs w:val="22"/>
      <w:lang w:eastAsia="en-US"/>
    </w:rPr>
  </w:style>
  <w:style w:type="numbering" w:customStyle="1" w:styleId="217">
    <w:name w:val="Нет списка21"/>
    <w:next w:val="a3"/>
    <w:uiPriority w:val="99"/>
    <w:semiHidden/>
    <w:unhideWhenUsed/>
    <w:rsid w:val="004602CE"/>
  </w:style>
  <w:style w:type="table" w:customStyle="1" w:styleId="111110">
    <w:name w:val="Сетка таблицы11111"/>
    <w:basedOn w:val="a2"/>
    <w:next w:val="aff3"/>
    <w:uiPriority w:val="59"/>
    <w:rsid w:val="004602C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Стиль21111"/>
    <w:rsid w:val="004602CE"/>
    <w:pPr>
      <w:numPr>
        <w:numId w:val="15"/>
      </w:numPr>
    </w:pPr>
  </w:style>
  <w:style w:type="numbering" w:customStyle="1" w:styleId="211111">
    <w:name w:val="Стиль211111"/>
    <w:rsid w:val="004602CE"/>
    <w:pPr>
      <w:numPr>
        <w:numId w:val="64"/>
      </w:numPr>
    </w:pPr>
  </w:style>
  <w:style w:type="numbering" w:customStyle="1" w:styleId="111111">
    <w:name w:val="Нет списка11111"/>
    <w:next w:val="a3"/>
    <w:uiPriority w:val="99"/>
    <w:semiHidden/>
    <w:unhideWhenUsed/>
    <w:rsid w:val="004602CE"/>
  </w:style>
  <w:style w:type="table" w:customStyle="1" w:styleId="2110">
    <w:name w:val="Сетка таблицы211"/>
    <w:basedOn w:val="a2"/>
    <w:next w:val="aff3"/>
    <w:uiPriority w:val="59"/>
    <w:rsid w:val="004602C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pt02">
    <w:name w:val="Стиль 8 pt Черный Слева:  02 см Знак"/>
    <w:rsid w:val="004602CE"/>
    <w:rPr>
      <w:color w:val="000000"/>
      <w:sz w:val="16"/>
      <w:lang w:val="en-AU" w:eastAsia="ru-RU" w:bidi="ar-SA"/>
    </w:rPr>
  </w:style>
  <w:style w:type="numbering" w:customStyle="1" w:styleId="317">
    <w:name w:val="Нет списка31"/>
    <w:next w:val="a3"/>
    <w:uiPriority w:val="99"/>
    <w:semiHidden/>
    <w:unhideWhenUsed/>
    <w:rsid w:val="004602CE"/>
  </w:style>
  <w:style w:type="paragraph" w:styleId="afff7">
    <w:name w:val="TOC Heading"/>
    <w:basedOn w:val="10"/>
    <w:next w:val="a0"/>
    <w:uiPriority w:val="39"/>
    <w:semiHidden/>
    <w:unhideWhenUsed/>
    <w:qFormat/>
    <w:rsid w:val="004602CE"/>
    <w:pPr>
      <w:keepLines/>
      <w:tabs>
        <w:tab w:val="clear" w:pos="360"/>
      </w:tabs>
      <w:spacing w:before="480" w:after="0" w:line="276" w:lineRule="auto"/>
      <w:jc w:val="left"/>
      <w:outlineLvl w:val="9"/>
    </w:pPr>
    <w:rPr>
      <w:rFonts w:ascii="Cambria" w:hAnsi="Cambria"/>
      <w:bCs/>
      <w:color w:val="365F91"/>
      <w:kern w:val="0"/>
      <w:sz w:val="28"/>
      <w:szCs w:val="28"/>
    </w:rPr>
  </w:style>
  <w:style w:type="table" w:customStyle="1" w:styleId="73">
    <w:name w:val="Сетка таблицы7"/>
    <w:basedOn w:val="a2"/>
    <w:next w:val="aff3"/>
    <w:uiPriority w:val="39"/>
    <w:rsid w:val="004602C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3"/>
    <w:semiHidden/>
    <w:rsid w:val="00E40A78"/>
  </w:style>
  <w:style w:type="character" w:customStyle="1" w:styleId="1f4">
    <w:name w:val="Знак Знак1"/>
    <w:rsid w:val="00E40A78"/>
    <w:rPr>
      <w:lang w:val="ru-RU" w:eastAsia="ru-RU" w:bidi="ar-SA"/>
    </w:rPr>
  </w:style>
  <w:style w:type="paragraph" w:customStyle="1" w:styleId="3c">
    <w:name w:val="Стиль Заголовок 3"/>
    <w:aliases w:val="Heading 3 Char + 9 пт не полужирный По правому ..."/>
    <w:basedOn w:val="30"/>
    <w:rsid w:val="00E40A78"/>
    <w:pPr>
      <w:tabs>
        <w:tab w:val="clear" w:pos="720"/>
        <w:tab w:val="left" w:pos="1418"/>
      </w:tabs>
      <w:spacing w:before="0"/>
      <w:jc w:val="right"/>
    </w:pPr>
    <w:rPr>
      <w:b/>
      <w:sz w:val="18"/>
    </w:rPr>
  </w:style>
  <w:style w:type="table" w:customStyle="1" w:styleId="121">
    <w:name w:val="Сетка таблицы12"/>
    <w:basedOn w:val="a2"/>
    <w:next w:val="aff3"/>
    <w:rsid w:val="00E40A78"/>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next w:val="aff3"/>
    <w:uiPriority w:val="59"/>
    <w:rsid w:val="00E40A7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next w:val="aff3"/>
    <w:uiPriority w:val="59"/>
    <w:rsid w:val="00E40A7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2"/>
    <w:next w:val="aff3"/>
    <w:uiPriority w:val="59"/>
    <w:rsid w:val="00E40A7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next w:val="aff3"/>
    <w:uiPriority w:val="39"/>
    <w:rsid w:val="00E40A7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
    <w:basedOn w:val="a2"/>
    <w:next w:val="aff3"/>
    <w:uiPriority w:val="39"/>
    <w:rsid w:val="00E40A7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2"/>
    <w:next w:val="aff3"/>
    <w:uiPriority w:val="39"/>
    <w:rsid w:val="00E40A7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37043">
      <w:bodyDiv w:val="1"/>
      <w:marLeft w:val="0"/>
      <w:marRight w:val="0"/>
      <w:marTop w:val="0"/>
      <w:marBottom w:val="0"/>
      <w:divBdr>
        <w:top w:val="none" w:sz="0" w:space="0" w:color="auto"/>
        <w:left w:val="none" w:sz="0" w:space="0" w:color="auto"/>
        <w:bottom w:val="none" w:sz="0" w:space="0" w:color="auto"/>
        <w:right w:val="none" w:sz="0" w:space="0" w:color="auto"/>
      </w:divBdr>
    </w:div>
    <w:div w:id="260375094">
      <w:bodyDiv w:val="1"/>
      <w:marLeft w:val="0"/>
      <w:marRight w:val="0"/>
      <w:marTop w:val="0"/>
      <w:marBottom w:val="0"/>
      <w:divBdr>
        <w:top w:val="none" w:sz="0" w:space="0" w:color="auto"/>
        <w:left w:val="none" w:sz="0" w:space="0" w:color="auto"/>
        <w:bottom w:val="none" w:sz="0" w:space="0" w:color="auto"/>
        <w:right w:val="none" w:sz="0" w:space="0" w:color="auto"/>
      </w:divBdr>
    </w:div>
    <w:div w:id="353382219">
      <w:bodyDiv w:val="1"/>
      <w:marLeft w:val="0"/>
      <w:marRight w:val="0"/>
      <w:marTop w:val="0"/>
      <w:marBottom w:val="0"/>
      <w:divBdr>
        <w:top w:val="none" w:sz="0" w:space="0" w:color="auto"/>
        <w:left w:val="none" w:sz="0" w:space="0" w:color="auto"/>
        <w:bottom w:val="none" w:sz="0" w:space="0" w:color="auto"/>
        <w:right w:val="none" w:sz="0" w:space="0" w:color="auto"/>
      </w:divBdr>
    </w:div>
    <w:div w:id="363020145">
      <w:bodyDiv w:val="1"/>
      <w:marLeft w:val="0"/>
      <w:marRight w:val="0"/>
      <w:marTop w:val="0"/>
      <w:marBottom w:val="0"/>
      <w:divBdr>
        <w:top w:val="none" w:sz="0" w:space="0" w:color="auto"/>
        <w:left w:val="none" w:sz="0" w:space="0" w:color="auto"/>
        <w:bottom w:val="none" w:sz="0" w:space="0" w:color="auto"/>
        <w:right w:val="none" w:sz="0" w:space="0" w:color="auto"/>
      </w:divBdr>
    </w:div>
    <w:div w:id="529102865">
      <w:bodyDiv w:val="1"/>
      <w:marLeft w:val="0"/>
      <w:marRight w:val="0"/>
      <w:marTop w:val="0"/>
      <w:marBottom w:val="0"/>
      <w:divBdr>
        <w:top w:val="none" w:sz="0" w:space="0" w:color="auto"/>
        <w:left w:val="none" w:sz="0" w:space="0" w:color="auto"/>
        <w:bottom w:val="none" w:sz="0" w:space="0" w:color="auto"/>
        <w:right w:val="none" w:sz="0" w:space="0" w:color="auto"/>
      </w:divBdr>
    </w:div>
    <w:div w:id="599221244">
      <w:bodyDiv w:val="1"/>
      <w:marLeft w:val="0"/>
      <w:marRight w:val="0"/>
      <w:marTop w:val="0"/>
      <w:marBottom w:val="0"/>
      <w:divBdr>
        <w:top w:val="none" w:sz="0" w:space="0" w:color="auto"/>
        <w:left w:val="none" w:sz="0" w:space="0" w:color="auto"/>
        <w:bottom w:val="none" w:sz="0" w:space="0" w:color="auto"/>
        <w:right w:val="none" w:sz="0" w:space="0" w:color="auto"/>
      </w:divBdr>
    </w:div>
    <w:div w:id="759326607">
      <w:bodyDiv w:val="1"/>
      <w:marLeft w:val="0"/>
      <w:marRight w:val="0"/>
      <w:marTop w:val="0"/>
      <w:marBottom w:val="0"/>
      <w:divBdr>
        <w:top w:val="none" w:sz="0" w:space="0" w:color="auto"/>
        <w:left w:val="none" w:sz="0" w:space="0" w:color="auto"/>
        <w:bottom w:val="none" w:sz="0" w:space="0" w:color="auto"/>
        <w:right w:val="none" w:sz="0" w:space="0" w:color="auto"/>
      </w:divBdr>
    </w:div>
    <w:div w:id="797262993">
      <w:bodyDiv w:val="1"/>
      <w:marLeft w:val="0"/>
      <w:marRight w:val="0"/>
      <w:marTop w:val="0"/>
      <w:marBottom w:val="0"/>
      <w:divBdr>
        <w:top w:val="none" w:sz="0" w:space="0" w:color="auto"/>
        <w:left w:val="none" w:sz="0" w:space="0" w:color="auto"/>
        <w:bottom w:val="none" w:sz="0" w:space="0" w:color="auto"/>
        <w:right w:val="none" w:sz="0" w:space="0" w:color="auto"/>
      </w:divBdr>
    </w:div>
    <w:div w:id="1081100871">
      <w:bodyDiv w:val="1"/>
      <w:marLeft w:val="0"/>
      <w:marRight w:val="0"/>
      <w:marTop w:val="0"/>
      <w:marBottom w:val="0"/>
      <w:divBdr>
        <w:top w:val="none" w:sz="0" w:space="0" w:color="auto"/>
        <w:left w:val="none" w:sz="0" w:space="0" w:color="auto"/>
        <w:bottom w:val="none" w:sz="0" w:space="0" w:color="auto"/>
        <w:right w:val="none" w:sz="0" w:space="0" w:color="auto"/>
      </w:divBdr>
    </w:div>
    <w:div w:id="1212422524">
      <w:bodyDiv w:val="1"/>
      <w:marLeft w:val="0"/>
      <w:marRight w:val="0"/>
      <w:marTop w:val="0"/>
      <w:marBottom w:val="0"/>
      <w:divBdr>
        <w:top w:val="none" w:sz="0" w:space="0" w:color="auto"/>
        <w:left w:val="none" w:sz="0" w:space="0" w:color="auto"/>
        <w:bottom w:val="none" w:sz="0" w:space="0" w:color="auto"/>
        <w:right w:val="none" w:sz="0" w:space="0" w:color="auto"/>
      </w:divBdr>
    </w:div>
    <w:div w:id="1229224850">
      <w:bodyDiv w:val="1"/>
      <w:marLeft w:val="0"/>
      <w:marRight w:val="0"/>
      <w:marTop w:val="0"/>
      <w:marBottom w:val="0"/>
      <w:divBdr>
        <w:top w:val="none" w:sz="0" w:space="0" w:color="auto"/>
        <w:left w:val="none" w:sz="0" w:space="0" w:color="auto"/>
        <w:bottom w:val="none" w:sz="0" w:space="0" w:color="auto"/>
        <w:right w:val="none" w:sz="0" w:space="0" w:color="auto"/>
      </w:divBdr>
    </w:div>
    <w:div w:id="1257405728">
      <w:bodyDiv w:val="1"/>
      <w:marLeft w:val="0"/>
      <w:marRight w:val="0"/>
      <w:marTop w:val="0"/>
      <w:marBottom w:val="0"/>
      <w:divBdr>
        <w:top w:val="none" w:sz="0" w:space="0" w:color="auto"/>
        <w:left w:val="none" w:sz="0" w:space="0" w:color="auto"/>
        <w:bottom w:val="none" w:sz="0" w:space="0" w:color="auto"/>
        <w:right w:val="none" w:sz="0" w:space="0" w:color="auto"/>
      </w:divBdr>
    </w:div>
    <w:div w:id="1572159717">
      <w:bodyDiv w:val="1"/>
      <w:marLeft w:val="0"/>
      <w:marRight w:val="0"/>
      <w:marTop w:val="0"/>
      <w:marBottom w:val="0"/>
      <w:divBdr>
        <w:top w:val="none" w:sz="0" w:space="0" w:color="auto"/>
        <w:left w:val="none" w:sz="0" w:space="0" w:color="auto"/>
        <w:bottom w:val="none" w:sz="0" w:space="0" w:color="auto"/>
        <w:right w:val="none" w:sz="0" w:space="0" w:color="auto"/>
      </w:divBdr>
    </w:div>
    <w:div w:id="204408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9A8D10487B5450F64B782C8CF88C67A8E861AE8FF055642FCAE470CB3F9053FCADFDD6D8DD11FFF2717213FED028A2904EFFA729D662912g0f7G" TargetMode="External"/><Relationship Id="rId18" Type="http://schemas.openxmlformats.org/officeDocument/2006/relationships/hyperlink" Target="http://www.nsd.ru" TargetMode="External"/><Relationship Id="rId26" Type="http://schemas.openxmlformats.org/officeDocument/2006/relationships/image" Target="media/image3.e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nsd.ru" TargetMode="Externa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consultantplus://offline/ref=89A8D10487B5450F64B782C8CF88C67A8E861AE8FF055642FCAE470CB3F9053FCADFDD6D8DD11EF62E17213FED028A2904EFFA729D662912g0f7G" TargetMode="External"/><Relationship Id="rId17" Type="http://schemas.openxmlformats.org/officeDocument/2006/relationships/hyperlink" Target="consultantplus://offline/ref=078F5707A76B4464055674A02957CE7123F69860773EAF12583F88825AE33DAC0B26D4FF086ED0BB49tEH" TargetMode="External"/><Relationship Id="rId25" Type="http://schemas.openxmlformats.org/officeDocument/2006/relationships/image" Target="media/image2.emf"/><Relationship Id="rId33" Type="http://schemas.openxmlformats.org/officeDocument/2006/relationships/header" Target="header2.xml"/><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nsd.ru" TargetMode="External"/><Relationship Id="rId20" Type="http://schemas.openxmlformats.org/officeDocument/2006/relationships/hyperlink" Target="garantF1://10005712.848" TargetMode="External"/><Relationship Id="rId29" Type="http://schemas.openxmlformats.org/officeDocument/2006/relationships/image" Target="media/image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emf"/><Relationship Id="rId32" Type="http://schemas.openxmlformats.org/officeDocument/2006/relationships/footer" Target="footer5.xm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sd.ru" TargetMode="External"/><Relationship Id="rId23" Type="http://schemas.openxmlformats.org/officeDocument/2006/relationships/footer" Target="footer3.xml"/><Relationship Id="rId28" Type="http://schemas.openxmlformats.org/officeDocument/2006/relationships/image" Target="media/image5.emf"/><Relationship Id="rId36" Type="http://schemas.openxmlformats.org/officeDocument/2006/relationships/footer" Target="footer8.xml"/><Relationship Id="rId10" Type="http://schemas.openxmlformats.org/officeDocument/2006/relationships/footer" Target="footer2.xml"/><Relationship Id="rId19" Type="http://schemas.openxmlformats.org/officeDocument/2006/relationships/hyperlink" Target="garantF1://10006464.5" TargetMode="External"/><Relationship Id="rId31" Type="http://schemas.openxmlformats.org/officeDocument/2006/relationships/hyperlink" Target="https://www.nsd.ru/ru/db/db_di/"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nsd.ru" TargetMode="External"/><Relationship Id="rId22" Type="http://schemas.openxmlformats.org/officeDocument/2006/relationships/hyperlink" Target="consultantplus://offline/ref=8B2BD69E503136E183706A4A80814F5339626DC7FA752216E99C43C429CF221C014CA6905781149F4905DEAC4ACFF4DF7778180B95FBP0QAO" TargetMode="External"/><Relationship Id="rId27" Type="http://schemas.openxmlformats.org/officeDocument/2006/relationships/image" Target="media/image4.emf"/><Relationship Id="rId30" Type="http://schemas.openxmlformats.org/officeDocument/2006/relationships/footer" Target="footer4.xml"/><Relationship Id="rId35"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3BF42-45A0-412C-A8AF-D3D16CEA8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1</Pages>
  <Words>73867</Words>
  <Characters>421048</Characters>
  <Application>Microsoft Office Word</Application>
  <DocSecurity>0</DocSecurity>
  <Lines>3508</Lines>
  <Paragraphs>987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 № 1</vt:lpstr>
      <vt:lpstr>Приложение № 1</vt:lpstr>
    </vt:vector>
  </TitlesOfParts>
  <Company>NDC</Company>
  <LinksUpToDate>false</LinksUpToDate>
  <CharactersWithSpaces>493928</CharactersWithSpaces>
  <SharedDoc>false</SharedDoc>
  <HLinks>
    <vt:vector size="438" baseType="variant">
      <vt:variant>
        <vt:i4>2687028</vt:i4>
      </vt:variant>
      <vt:variant>
        <vt:i4>390</vt:i4>
      </vt:variant>
      <vt:variant>
        <vt:i4>0</vt:i4>
      </vt:variant>
      <vt:variant>
        <vt:i4>5</vt:i4>
      </vt:variant>
      <vt:variant>
        <vt:lpwstr>consultantplus://offline/ref=8B2BD69E503136E183706A4A80814F5339626DC7FA752216E99C43C429CF221C014CA6905781149F4905DEAC4ACFF4DF7778180B95FBP0QAO</vt:lpwstr>
      </vt:variant>
      <vt:variant>
        <vt:lpwstr/>
      </vt:variant>
      <vt:variant>
        <vt:i4>8126584</vt:i4>
      </vt:variant>
      <vt:variant>
        <vt:i4>384</vt:i4>
      </vt:variant>
      <vt:variant>
        <vt:i4>0</vt:i4>
      </vt:variant>
      <vt:variant>
        <vt:i4>5</vt:i4>
      </vt:variant>
      <vt:variant>
        <vt:lpwstr>http://www.nsd.ru/</vt:lpwstr>
      </vt:variant>
      <vt:variant>
        <vt:lpwstr/>
      </vt:variant>
      <vt:variant>
        <vt:i4>4456535</vt:i4>
      </vt:variant>
      <vt:variant>
        <vt:i4>381</vt:i4>
      </vt:variant>
      <vt:variant>
        <vt:i4>0</vt:i4>
      </vt:variant>
      <vt:variant>
        <vt:i4>5</vt:i4>
      </vt:variant>
      <vt:variant>
        <vt:lpwstr/>
      </vt:variant>
      <vt:variant>
        <vt:lpwstr>GS070</vt:lpwstr>
      </vt:variant>
      <vt:variant>
        <vt:i4>4653141</vt:i4>
      </vt:variant>
      <vt:variant>
        <vt:i4>378</vt:i4>
      </vt:variant>
      <vt:variant>
        <vt:i4>0</vt:i4>
      </vt:variant>
      <vt:variant>
        <vt:i4>5</vt:i4>
      </vt:variant>
      <vt:variant>
        <vt:lpwstr/>
      </vt:variant>
      <vt:variant>
        <vt:lpwstr>MS840</vt:lpwstr>
      </vt:variant>
      <vt:variant>
        <vt:i4>4653141</vt:i4>
      </vt:variant>
      <vt:variant>
        <vt:i4>375</vt:i4>
      </vt:variant>
      <vt:variant>
        <vt:i4>0</vt:i4>
      </vt:variant>
      <vt:variant>
        <vt:i4>5</vt:i4>
      </vt:variant>
      <vt:variant>
        <vt:lpwstr/>
      </vt:variant>
      <vt:variant>
        <vt:lpwstr>MS840</vt:lpwstr>
      </vt:variant>
      <vt:variant>
        <vt:i4>4653141</vt:i4>
      </vt:variant>
      <vt:variant>
        <vt:i4>372</vt:i4>
      </vt:variant>
      <vt:variant>
        <vt:i4>0</vt:i4>
      </vt:variant>
      <vt:variant>
        <vt:i4>5</vt:i4>
      </vt:variant>
      <vt:variant>
        <vt:lpwstr/>
      </vt:variant>
      <vt:variant>
        <vt:lpwstr>MS840</vt:lpwstr>
      </vt:variant>
      <vt:variant>
        <vt:i4>4653141</vt:i4>
      </vt:variant>
      <vt:variant>
        <vt:i4>369</vt:i4>
      </vt:variant>
      <vt:variant>
        <vt:i4>0</vt:i4>
      </vt:variant>
      <vt:variant>
        <vt:i4>5</vt:i4>
      </vt:variant>
      <vt:variant>
        <vt:lpwstr/>
      </vt:variant>
      <vt:variant>
        <vt:lpwstr>MS840</vt:lpwstr>
      </vt:variant>
      <vt:variant>
        <vt:i4>4259933</vt:i4>
      </vt:variant>
      <vt:variant>
        <vt:i4>366</vt:i4>
      </vt:variant>
      <vt:variant>
        <vt:i4>0</vt:i4>
      </vt:variant>
      <vt:variant>
        <vt:i4>5</vt:i4>
      </vt:variant>
      <vt:variant>
        <vt:lpwstr/>
      </vt:variant>
      <vt:variant>
        <vt:lpwstr>MS020</vt:lpwstr>
      </vt:variant>
      <vt:variant>
        <vt:i4>5898253</vt:i4>
      </vt:variant>
      <vt:variant>
        <vt:i4>363</vt:i4>
      </vt:variant>
      <vt:variant>
        <vt:i4>0</vt:i4>
      </vt:variant>
      <vt:variant>
        <vt:i4>5</vt:i4>
      </vt:variant>
      <vt:variant>
        <vt:lpwstr>garantf1://10005712.848/</vt:lpwstr>
      </vt:variant>
      <vt:variant>
        <vt:lpwstr/>
      </vt:variant>
      <vt:variant>
        <vt:i4>6946877</vt:i4>
      </vt:variant>
      <vt:variant>
        <vt:i4>360</vt:i4>
      </vt:variant>
      <vt:variant>
        <vt:i4>0</vt:i4>
      </vt:variant>
      <vt:variant>
        <vt:i4>5</vt:i4>
      </vt:variant>
      <vt:variant>
        <vt:lpwstr>garantf1://10006464.5/</vt:lpwstr>
      </vt:variant>
      <vt:variant>
        <vt:lpwstr/>
      </vt:variant>
      <vt:variant>
        <vt:i4>8126584</vt:i4>
      </vt:variant>
      <vt:variant>
        <vt:i4>357</vt:i4>
      </vt:variant>
      <vt:variant>
        <vt:i4>0</vt:i4>
      </vt:variant>
      <vt:variant>
        <vt:i4>5</vt:i4>
      </vt:variant>
      <vt:variant>
        <vt:lpwstr>http://www.nsd.ru/</vt:lpwstr>
      </vt:variant>
      <vt:variant>
        <vt:lpwstr/>
      </vt:variant>
      <vt:variant>
        <vt:i4>4128871</vt:i4>
      </vt:variant>
      <vt:variant>
        <vt:i4>354</vt:i4>
      </vt:variant>
      <vt:variant>
        <vt:i4>0</vt:i4>
      </vt:variant>
      <vt:variant>
        <vt:i4>5</vt:i4>
      </vt:variant>
      <vt:variant>
        <vt:lpwstr>consultantplus://offline/ref=078F5707A76B4464055674A02957CE7123F69860773EAF12583F88825AE33DAC0B26D4FF086ED0BB49tEH</vt:lpwstr>
      </vt:variant>
      <vt:variant>
        <vt:lpwstr/>
      </vt:variant>
      <vt:variant>
        <vt:i4>8126584</vt:i4>
      </vt:variant>
      <vt:variant>
        <vt:i4>351</vt:i4>
      </vt:variant>
      <vt:variant>
        <vt:i4>0</vt:i4>
      </vt:variant>
      <vt:variant>
        <vt:i4>5</vt:i4>
      </vt:variant>
      <vt:variant>
        <vt:lpwstr>http://www.nsd.ru/</vt:lpwstr>
      </vt:variant>
      <vt:variant>
        <vt:lpwstr/>
      </vt:variant>
      <vt:variant>
        <vt:i4>8126584</vt:i4>
      </vt:variant>
      <vt:variant>
        <vt:i4>348</vt:i4>
      </vt:variant>
      <vt:variant>
        <vt:i4>0</vt:i4>
      </vt:variant>
      <vt:variant>
        <vt:i4>5</vt:i4>
      </vt:variant>
      <vt:variant>
        <vt:lpwstr>http://www.nsd.ru/</vt:lpwstr>
      </vt:variant>
      <vt:variant>
        <vt:lpwstr/>
      </vt:variant>
      <vt:variant>
        <vt:i4>8126584</vt:i4>
      </vt:variant>
      <vt:variant>
        <vt:i4>345</vt:i4>
      </vt:variant>
      <vt:variant>
        <vt:i4>0</vt:i4>
      </vt:variant>
      <vt:variant>
        <vt:i4>5</vt:i4>
      </vt:variant>
      <vt:variant>
        <vt:lpwstr>http://www.nsd.ru/</vt:lpwstr>
      </vt:variant>
      <vt:variant>
        <vt:lpwstr/>
      </vt:variant>
      <vt:variant>
        <vt:i4>8192054</vt:i4>
      </vt:variant>
      <vt:variant>
        <vt:i4>342</vt:i4>
      </vt:variant>
      <vt:variant>
        <vt:i4>0</vt:i4>
      </vt:variant>
      <vt:variant>
        <vt:i4>5</vt:i4>
      </vt:variant>
      <vt:variant>
        <vt:lpwstr>consultantplus://offline/ref=89A8D10487B5450F64B782C8CF88C67A8E861AE8FF055642FCAE470CB3F9053FCADFDD6D8DD11FFF2717213FED028A2904EFFA729D662912g0f7G</vt:lpwstr>
      </vt:variant>
      <vt:variant>
        <vt:lpwstr/>
      </vt:variant>
      <vt:variant>
        <vt:i4>8192055</vt:i4>
      </vt:variant>
      <vt:variant>
        <vt:i4>339</vt:i4>
      </vt:variant>
      <vt:variant>
        <vt:i4>0</vt:i4>
      </vt:variant>
      <vt:variant>
        <vt:i4>5</vt:i4>
      </vt:variant>
      <vt:variant>
        <vt:lpwstr>consultantplus://offline/ref=89A8D10487B5450F64B782C8CF88C67A8E861AE8FF055642FCAE470CB3F9053FCADFDD6D8DD11EF62E17213FED028A2904EFFA729D662912g0f7G</vt:lpwstr>
      </vt:variant>
      <vt:variant>
        <vt:lpwstr/>
      </vt:variant>
      <vt:variant>
        <vt:i4>2031675</vt:i4>
      </vt:variant>
      <vt:variant>
        <vt:i4>332</vt:i4>
      </vt:variant>
      <vt:variant>
        <vt:i4>0</vt:i4>
      </vt:variant>
      <vt:variant>
        <vt:i4>5</vt:i4>
      </vt:variant>
      <vt:variant>
        <vt:lpwstr/>
      </vt:variant>
      <vt:variant>
        <vt:lpwstr>_Toc53954739</vt:lpwstr>
      </vt:variant>
      <vt:variant>
        <vt:i4>1966139</vt:i4>
      </vt:variant>
      <vt:variant>
        <vt:i4>326</vt:i4>
      </vt:variant>
      <vt:variant>
        <vt:i4>0</vt:i4>
      </vt:variant>
      <vt:variant>
        <vt:i4>5</vt:i4>
      </vt:variant>
      <vt:variant>
        <vt:lpwstr/>
      </vt:variant>
      <vt:variant>
        <vt:lpwstr>_Toc53954738</vt:lpwstr>
      </vt:variant>
      <vt:variant>
        <vt:i4>1114171</vt:i4>
      </vt:variant>
      <vt:variant>
        <vt:i4>320</vt:i4>
      </vt:variant>
      <vt:variant>
        <vt:i4>0</vt:i4>
      </vt:variant>
      <vt:variant>
        <vt:i4>5</vt:i4>
      </vt:variant>
      <vt:variant>
        <vt:lpwstr/>
      </vt:variant>
      <vt:variant>
        <vt:lpwstr>_Toc53954737</vt:lpwstr>
      </vt:variant>
      <vt:variant>
        <vt:i4>1048635</vt:i4>
      </vt:variant>
      <vt:variant>
        <vt:i4>314</vt:i4>
      </vt:variant>
      <vt:variant>
        <vt:i4>0</vt:i4>
      </vt:variant>
      <vt:variant>
        <vt:i4>5</vt:i4>
      </vt:variant>
      <vt:variant>
        <vt:lpwstr/>
      </vt:variant>
      <vt:variant>
        <vt:lpwstr>_Toc53954736</vt:lpwstr>
      </vt:variant>
      <vt:variant>
        <vt:i4>1245243</vt:i4>
      </vt:variant>
      <vt:variant>
        <vt:i4>308</vt:i4>
      </vt:variant>
      <vt:variant>
        <vt:i4>0</vt:i4>
      </vt:variant>
      <vt:variant>
        <vt:i4>5</vt:i4>
      </vt:variant>
      <vt:variant>
        <vt:lpwstr/>
      </vt:variant>
      <vt:variant>
        <vt:lpwstr>_Toc53954735</vt:lpwstr>
      </vt:variant>
      <vt:variant>
        <vt:i4>1179707</vt:i4>
      </vt:variant>
      <vt:variant>
        <vt:i4>302</vt:i4>
      </vt:variant>
      <vt:variant>
        <vt:i4>0</vt:i4>
      </vt:variant>
      <vt:variant>
        <vt:i4>5</vt:i4>
      </vt:variant>
      <vt:variant>
        <vt:lpwstr/>
      </vt:variant>
      <vt:variant>
        <vt:lpwstr>_Toc53954734</vt:lpwstr>
      </vt:variant>
      <vt:variant>
        <vt:i4>1376315</vt:i4>
      </vt:variant>
      <vt:variant>
        <vt:i4>296</vt:i4>
      </vt:variant>
      <vt:variant>
        <vt:i4>0</vt:i4>
      </vt:variant>
      <vt:variant>
        <vt:i4>5</vt:i4>
      </vt:variant>
      <vt:variant>
        <vt:lpwstr/>
      </vt:variant>
      <vt:variant>
        <vt:lpwstr>_Toc53954733</vt:lpwstr>
      </vt:variant>
      <vt:variant>
        <vt:i4>1310779</vt:i4>
      </vt:variant>
      <vt:variant>
        <vt:i4>290</vt:i4>
      </vt:variant>
      <vt:variant>
        <vt:i4>0</vt:i4>
      </vt:variant>
      <vt:variant>
        <vt:i4>5</vt:i4>
      </vt:variant>
      <vt:variant>
        <vt:lpwstr/>
      </vt:variant>
      <vt:variant>
        <vt:lpwstr>_Toc53954732</vt:lpwstr>
      </vt:variant>
      <vt:variant>
        <vt:i4>1507387</vt:i4>
      </vt:variant>
      <vt:variant>
        <vt:i4>284</vt:i4>
      </vt:variant>
      <vt:variant>
        <vt:i4>0</vt:i4>
      </vt:variant>
      <vt:variant>
        <vt:i4>5</vt:i4>
      </vt:variant>
      <vt:variant>
        <vt:lpwstr/>
      </vt:variant>
      <vt:variant>
        <vt:lpwstr>_Toc53954731</vt:lpwstr>
      </vt:variant>
      <vt:variant>
        <vt:i4>1441851</vt:i4>
      </vt:variant>
      <vt:variant>
        <vt:i4>278</vt:i4>
      </vt:variant>
      <vt:variant>
        <vt:i4>0</vt:i4>
      </vt:variant>
      <vt:variant>
        <vt:i4>5</vt:i4>
      </vt:variant>
      <vt:variant>
        <vt:lpwstr/>
      </vt:variant>
      <vt:variant>
        <vt:lpwstr>_Toc53954730</vt:lpwstr>
      </vt:variant>
      <vt:variant>
        <vt:i4>2031674</vt:i4>
      </vt:variant>
      <vt:variant>
        <vt:i4>272</vt:i4>
      </vt:variant>
      <vt:variant>
        <vt:i4>0</vt:i4>
      </vt:variant>
      <vt:variant>
        <vt:i4>5</vt:i4>
      </vt:variant>
      <vt:variant>
        <vt:lpwstr/>
      </vt:variant>
      <vt:variant>
        <vt:lpwstr>_Toc53954729</vt:lpwstr>
      </vt:variant>
      <vt:variant>
        <vt:i4>1966138</vt:i4>
      </vt:variant>
      <vt:variant>
        <vt:i4>266</vt:i4>
      </vt:variant>
      <vt:variant>
        <vt:i4>0</vt:i4>
      </vt:variant>
      <vt:variant>
        <vt:i4>5</vt:i4>
      </vt:variant>
      <vt:variant>
        <vt:lpwstr/>
      </vt:variant>
      <vt:variant>
        <vt:lpwstr>_Toc53954728</vt:lpwstr>
      </vt:variant>
      <vt:variant>
        <vt:i4>1114170</vt:i4>
      </vt:variant>
      <vt:variant>
        <vt:i4>260</vt:i4>
      </vt:variant>
      <vt:variant>
        <vt:i4>0</vt:i4>
      </vt:variant>
      <vt:variant>
        <vt:i4>5</vt:i4>
      </vt:variant>
      <vt:variant>
        <vt:lpwstr/>
      </vt:variant>
      <vt:variant>
        <vt:lpwstr>_Toc53954727</vt:lpwstr>
      </vt:variant>
      <vt:variant>
        <vt:i4>1048634</vt:i4>
      </vt:variant>
      <vt:variant>
        <vt:i4>254</vt:i4>
      </vt:variant>
      <vt:variant>
        <vt:i4>0</vt:i4>
      </vt:variant>
      <vt:variant>
        <vt:i4>5</vt:i4>
      </vt:variant>
      <vt:variant>
        <vt:lpwstr/>
      </vt:variant>
      <vt:variant>
        <vt:lpwstr>_Toc53954726</vt:lpwstr>
      </vt:variant>
      <vt:variant>
        <vt:i4>1245242</vt:i4>
      </vt:variant>
      <vt:variant>
        <vt:i4>248</vt:i4>
      </vt:variant>
      <vt:variant>
        <vt:i4>0</vt:i4>
      </vt:variant>
      <vt:variant>
        <vt:i4>5</vt:i4>
      </vt:variant>
      <vt:variant>
        <vt:lpwstr/>
      </vt:variant>
      <vt:variant>
        <vt:lpwstr>_Toc53954725</vt:lpwstr>
      </vt:variant>
      <vt:variant>
        <vt:i4>1179706</vt:i4>
      </vt:variant>
      <vt:variant>
        <vt:i4>242</vt:i4>
      </vt:variant>
      <vt:variant>
        <vt:i4>0</vt:i4>
      </vt:variant>
      <vt:variant>
        <vt:i4>5</vt:i4>
      </vt:variant>
      <vt:variant>
        <vt:lpwstr/>
      </vt:variant>
      <vt:variant>
        <vt:lpwstr>_Toc53954724</vt:lpwstr>
      </vt:variant>
      <vt:variant>
        <vt:i4>1376314</vt:i4>
      </vt:variant>
      <vt:variant>
        <vt:i4>236</vt:i4>
      </vt:variant>
      <vt:variant>
        <vt:i4>0</vt:i4>
      </vt:variant>
      <vt:variant>
        <vt:i4>5</vt:i4>
      </vt:variant>
      <vt:variant>
        <vt:lpwstr/>
      </vt:variant>
      <vt:variant>
        <vt:lpwstr>_Toc53954723</vt:lpwstr>
      </vt:variant>
      <vt:variant>
        <vt:i4>1310778</vt:i4>
      </vt:variant>
      <vt:variant>
        <vt:i4>230</vt:i4>
      </vt:variant>
      <vt:variant>
        <vt:i4>0</vt:i4>
      </vt:variant>
      <vt:variant>
        <vt:i4>5</vt:i4>
      </vt:variant>
      <vt:variant>
        <vt:lpwstr/>
      </vt:variant>
      <vt:variant>
        <vt:lpwstr>_Toc53954722</vt:lpwstr>
      </vt:variant>
      <vt:variant>
        <vt:i4>1507386</vt:i4>
      </vt:variant>
      <vt:variant>
        <vt:i4>224</vt:i4>
      </vt:variant>
      <vt:variant>
        <vt:i4>0</vt:i4>
      </vt:variant>
      <vt:variant>
        <vt:i4>5</vt:i4>
      </vt:variant>
      <vt:variant>
        <vt:lpwstr/>
      </vt:variant>
      <vt:variant>
        <vt:lpwstr>_Toc53954721</vt:lpwstr>
      </vt:variant>
      <vt:variant>
        <vt:i4>1441850</vt:i4>
      </vt:variant>
      <vt:variant>
        <vt:i4>218</vt:i4>
      </vt:variant>
      <vt:variant>
        <vt:i4>0</vt:i4>
      </vt:variant>
      <vt:variant>
        <vt:i4>5</vt:i4>
      </vt:variant>
      <vt:variant>
        <vt:lpwstr/>
      </vt:variant>
      <vt:variant>
        <vt:lpwstr>_Toc53954720</vt:lpwstr>
      </vt:variant>
      <vt:variant>
        <vt:i4>2031673</vt:i4>
      </vt:variant>
      <vt:variant>
        <vt:i4>212</vt:i4>
      </vt:variant>
      <vt:variant>
        <vt:i4>0</vt:i4>
      </vt:variant>
      <vt:variant>
        <vt:i4>5</vt:i4>
      </vt:variant>
      <vt:variant>
        <vt:lpwstr/>
      </vt:variant>
      <vt:variant>
        <vt:lpwstr>_Toc53954719</vt:lpwstr>
      </vt:variant>
      <vt:variant>
        <vt:i4>1966137</vt:i4>
      </vt:variant>
      <vt:variant>
        <vt:i4>206</vt:i4>
      </vt:variant>
      <vt:variant>
        <vt:i4>0</vt:i4>
      </vt:variant>
      <vt:variant>
        <vt:i4>5</vt:i4>
      </vt:variant>
      <vt:variant>
        <vt:lpwstr/>
      </vt:variant>
      <vt:variant>
        <vt:lpwstr>_Toc53954718</vt:lpwstr>
      </vt:variant>
      <vt:variant>
        <vt:i4>1114169</vt:i4>
      </vt:variant>
      <vt:variant>
        <vt:i4>200</vt:i4>
      </vt:variant>
      <vt:variant>
        <vt:i4>0</vt:i4>
      </vt:variant>
      <vt:variant>
        <vt:i4>5</vt:i4>
      </vt:variant>
      <vt:variant>
        <vt:lpwstr/>
      </vt:variant>
      <vt:variant>
        <vt:lpwstr>_Toc53954717</vt:lpwstr>
      </vt:variant>
      <vt:variant>
        <vt:i4>1048633</vt:i4>
      </vt:variant>
      <vt:variant>
        <vt:i4>194</vt:i4>
      </vt:variant>
      <vt:variant>
        <vt:i4>0</vt:i4>
      </vt:variant>
      <vt:variant>
        <vt:i4>5</vt:i4>
      </vt:variant>
      <vt:variant>
        <vt:lpwstr/>
      </vt:variant>
      <vt:variant>
        <vt:lpwstr>_Toc53954716</vt:lpwstr>
      </vt:variant>
      <vt:variant>
        <vt:i4>1245241</vt:i4>
      </vt:variant>
      <vt:variant>
        <vt:i4>188</vt:i4>
      </vt:variant>
      <vt:variant>
        <vt:i4>0</vt:i4>
      </vt:variant>
      <vt:variant>
        <vt:i4>5</vt:i4>
      </vt:variant>
      <vt:variant>
        <vt:lpwstr/>
      </vt:variant>
      <vt:variant>
        <vt:lpwstr>_Toc53954715</vt:lpwstr>
      </vt:variant>
      <vt:variant>
        <vt:i4>1179705</vt:i4>
      </vt:variant>
      <vt:variant>
        <vt:i4>182</vt:i4>
      </vt:variant>
      <vt:variant>
        <vt:i4>0</vt:i4>
      </vt:variant>
      <vt:variant>
        <vt:i4>5</vt:i4>
      </vt:variant>
      <vt:variant>
        <vt:lpwstr/>
      </vt:variant>
      <vt:variant>
        <vt:lpwstr>_Toc53954714</vt:lpwstr>
      </vt:variant>
      <vt:variant>
        <vt:i4>1376313</vt:i4>
      </vt:variant>
      <vt:variant>
        <vt:i4>176</vt:i4>
      </vt:variant>
      <vt:variant>
        <vt:i4>0</vt:i4>
      </vt:variant>
      <vt:variant>
        <vt:i4>5</vt:i4>
      </vt:variant>
      <vt:variant>
        <vt:lpwstr/>
      </vt:variant>
      <vt:variant>
        <vt:lpwstr>_Toc53954713</vt:lpwstr>
      </vt:variant>
      <vt:variant>
        <vt:i4>1310777</vt:i4>
      </vt:variant>
      <vt:variant>
        <vt:i4>170</vt:i4>
      </vt:variant>
      <vt:variant>
        <vt:i4>0</vt:i4>
      </vt:variant>
      <vt:variant>
        <vt:i4>5</vt:i4>
      </vt:variant>
      <vt:variant>
        <vt:lpwstr/>
      </vt:variant>
      <vt:variant>
        <vt:lpwstr>_Toc53954712</vt:lpwstr>
      </vt:variant>
      <vt:variant>
        <vt:i4>1507385</vt:i4>
      </vt:variant>
      <vt:variant>
        <vt:i4>164</vt:i4>
      </vt:variant>
      <vt:variant>
        <vt:i4>0</vt:i4>
      </vt:variant>
      <vt:variant>
        <vt:i4>5</vt:i4>
      </vt:variant>
      <vt:variant>
        <vt:lpwstr/>
      </vt:variant>
      <vt:variant>
        <vt:lpwstr>_Toc53954711</vt:lpwstr>
      </vt:variant>
      <vt:variant>
        <vt:i4>1441849</vt:i4>
      </vt:variant>
      <vt:variant>
        <vt:i4>158</vt:i4>
      </vt:variant>
      <vt:variant>
        <vt:i4>0</vt:i4>
      </vt:variant>
      <vt:variant>
        <vt:i4>5</vt:i4>
      </vt:variant>
      <vt:variant>
        <vt:lpwstr/>
      </vt:variant>
      <vt:variant>
        <vt:lpwstr>_Toc53954710</vt:lpwstr>
      </vt:variant>
      <vt:variant>
        <vt:i4>2031672</vt:i4>
      </vt:variant>
      <vt:variant>
        <vt:i4>152</vt:i4>
      </vt:variant>
      <vt:variant>
        <vt:i4>0</vt:i4>
      </vt:variant>
      <vt:variant>
        <vt:i4>5</vt:i4>
      </vt:variant>
      <vt:variant>
        <vt:lpwstr/>
      </vt:variant>
      <vt:variant>
        <vt:lpwstr>_Toc53954709</vt:lpwstr>
      </vt:variant>
      <vt:variant>
        <vt:i4>1966136</vt:i4>
      </vt:variant>
      <vt:variant>
        <vt:i4>146</vt:i4>
      </vt:variant>
      <vt:variant>
        <vt:i4>0</vt:i4>
      </vt:variant>
      <vt:variant>
        <vt:i4>5</vt:i4>
      </vt:variant>
      <vt:variant>
        <vt:lpwstr/>
      </vt:variant>
      <vt:variant>
        <vt:lpwstr>_Toc53954708</vt:lpwstr>
      </vt:variant>
      <vt:variant>
        <vt:i4>1114168</vt:i4>
      </vt:variant>
      <vt:variant>
        <vt:i4>140</vt:i4>
      </vt:variant>
      <vt:variant>
        <vt:i4>0</vt:i4>
      </vt:variant>
      <vt:variant>
        <vt:i4>5</vt:i4>
      </vt:variant>
      <vt:variant>
        <vt:lpwstr/>
      </vt:variant>
      <vt:variant>
        <vt:lpwstr>_Toc53954707</vt:lpwstr>
      </vt:variant>
      <vt:variant>
        <vt:i4>1048632</vt:i4>
      </vt:variant>
      <vt:variant>
        <vt:i4>134</vt:i4>
      </vt:variant>
      <vt:variant>
        <vt:i4>0</vt:i4>
      </vt:variant>
      <vt:variant>
        <vt:i4>5</vt:i4>
      </vt:variant>
      <vt:variant>
        <vt:lpwstr/>
      </vt:variant>
      <vt:variant>
        <vt:lpwstr>_Toc53954706</vt:lpwstr>
      </vt:variant>
      <vt:variant>
        <vt:i4>1245240</vt:i4>
      </vt:variant>
      <vt:variant>
        <vt:i4>128</vt:i4>
      </vt:variant>
      <vt:variant>
        <vt:i4>0</vt:i4>
      </vt:variant>
      <vt:variant>
        <vt:i4>5</vt:i4>
      </vt:variant>
      <vt:variant>
        <vt:lpwstr/>
      </vt:variant>
      <vt:variant>
        <vt:lpwstr>_Toc53954705</vt:lpwstr>
      </vt:variant>
      <vt:variant>
        <vt:i4>1179704</vt:i4>
      </vt:variant>
      <vt:variant>
        <vt:i4>122</vt:i4>
      </vt:variant>
      <vt:variant>
        <vt:i4>0</vt:i4>
      </vt:variant>
      <vt:variant>
        <vt:i4>5</vt:i4>
      </vt:variant>
      <vt:variant>
        <vt:lpwstr/>
      </vt:variant>
      <vt:variant>
        <vt:lpwstr>_Toc53954704</vt:lpwstr>
      </vt:variant>
      <vt:variant>
        <vt:i4>1376312</vt:i4>
      </vt:variant>
      <vt:variant>
        <vt:i4>116</vt:i4>
      </vt:variant>
      <vt:variant>
        <vt:i4>0</vt:i4>
      </vt:variant>
      <vt:variant>
        <vt:i4>5</vt:i4>
      </vt:variant>
      <vt:variant>
        <vt:lpwstr/>
      </vt:variant>
      <vt:variant>
        <vt:lpwstr>_Toc53954703</vt:lpwstr>
      </vt:variant>
      <vt:variant>
        <vt:i4>1310776</vt:i4>
      </vt:variant>
      <vt:variant>
        <vt:i4>110</vt:i4>
      </vt:variant>
      <vt:variant>
        <vt:i4>0</vt:i4>
      </vt:variant>
      <vt:variant>
        <vt:i4>5</vt:i4>
      </vt:variant>
      <vt:variant>
        <vt:lpwstr/>
      </vt:variant>
      <vt:variant>
        <vt:lpwstr>_Toc53954702</vt:lpwstr>
      </vt:variant>
      <vt:variant>
        <vt:i4>1507384</vt:i4>
      </vt:variant>
      <vt:variant>
        <vt:i4>104</vt:i4>
      </vt:variant>
      <vt:variant>
        <vt:i4>0</vt:i4>
      </vt:variant>
      <vt:variant>
        <vt:i4>5</vt:i4>
      </vt:variant>
      <vt:variant>
        <vt:lpwstr/>
      </vt:variant>
      <vt:variant>
        <vt:lpwstr>_Toc53954701</vt:lpwstr>
      </vt:variant>
      <vt:variant>
        <vt:i4>1441848</vt:i4>
      </vt:variant>
      <vt:variant>
        <vt:i4>98</vt:i4>
      </vt:variant>
      <vt:variant>
        <vt:i4>0</vt:i4>
      </vt:variant>
      <vt:variant>
        <vt:i4>5</vt:i4>
      </vt:variant>
      <vt:variant>
        <vt:lpwstr/>
      </vt:variant>
      <vt:variant>
        <vt:lpwstr>_Toc53954700</vt:lpwstr>
      </vt:variant>
      <vt:variant>
        <vt:i4>1966129</vt:i4>
      </vt:variant>
      <vt:variant>
        <vt:i4>92</vt:i4>
      </vt:variant>
      <vt:variant>
        <vt:i4>0</vt:i4>
      </vt:variant>
      <vt:variant>
        <vt:i4>5</vt:i4>
      </vt:variant>
      <vt:variant>
        <vt:lpwstr/>
      </vt:variant>
      <vt:variant>
        <vt:lpwstr>_Toc53954699</vt:lpwstr>
      </vt:variant>
      <vt:variant>
        <vt:i4>2031665</vt:i4>
      </vt:variant>
      <vt:variant>
        <vt:i4>86</vt:i4>
      </vt:variant>
      <vt:variant>
        <vt:i4>0</vt:i4>
      </vt:variant>
      <vt:variant>
        <vt:i4>5</vt:i4>
      </vt:variant>
      <vt:variant>
        <vt:lpwstr/>
      </vt:variant>
      <vt:variant>
        <vt:lpwstr>_Toc53954698</vt:lpwstr>
      </vt:variant>
      <vt:variant>
        <vt:i4>1048625</vt:i4>
      </vt:variant>
      <vt:variant>
        <vt:i4>80</vt:i4>
      </vt:variant>
      <vt:variant>
        <vt:i4>0</vt:i4>
      </vt:variant>
      <vt:variant>
        <vt:i4>5</vt:i4>
      </vt:variant>
      <vt:variant>
        <vt:lpwstr/>
      </vt:variant>
      <vt:variant>
        <vt:lpwstr>_Toc53954697</vt:lpwstr>
      </vt:variant>
      <vt:variant>
        <vt:i4>1114161</vt:i4>
      </vt:variant>
      <vt:variant>
        <vt:i4>74</vt:i4>
      </vt:variant>
      <vt:variant>
        <vt:i4>0</vt:i4>
      </vt:variant>
      <vt:variant>
        <vt:i4>5</vt:i4>
      </vt:variant>
      <vt:variant>
        <vt:lpwstr/>
      </vt:variant>
      <vt:variant>
        <vt:lpwstr>_Toc53954696</vt:lpwstr>
      </vt:variant>
      <vt:variant>
        <vt:i4>1179697</vt:i4>
      </vt:variant>
      <vt:variant>
        <vt:i4>68</vt:i4>
      </vt:variant>
      <vt:variant>
        <vt:i4>0</vt:i4>
      </vt:variant>
      <vt:variant>
        <vt:i4>5</vt:i4>
      </vt:variant>
      <vt:variant>
        <vt:lpwstr/>
      </vt:variant>
      <vt:variant>
        <vt:lpwstr>_Toc53954695</vt:lpwstr>
      </vt:variant>
      <vt:variant>
        <vt:i4>1245233</vt:i4>
      </vt:variant>
      <vt:variant>
        <vt:i4>62</vt:i4>
      </vt:variant>
      <vt:variant>
        <vt:i4>0</vt:i4>
      </vt:variant>
      <vt:variant>
        <vt:i4>5</vt:i4>
      </vt:variant>
      <vt:variant>
        <vt:lpwstr/>
      </vt:variant>
      <vt:variant>
        <vt:lpwstr>_Toc53954694</vt:lpwstr>
      </vt:variant>
      <vt:variant>
        <vt:i4>1310769</vt:i4>
      </vt:variant>
      <vt:variant>
        <vt:i4>56</vt:i4>
      </vt:variant>
      <vt:variant>
        <vt:i4>0</vt:i4>
      </vt:variant>
      <vt:variant>
        <vt:i4>5</vt:i4>
      </vt:variant>
      <vt:variant>
        <vt:lpwstr/>
      </vt:variant>
      <vt:variant>
        <vt:lpwstr>_Toc53954693</vt:lpwstr>
      </vt:variant>
      <vt:variant>
        <vt:i4>1376305</vt:i4>
      </vt:variant>
      <vt:variant>
        <vt:i4>50</vt:i4>
      </vt:variant>
      <vt:variant>
        <vt:i4>0</vt:i4>
      </vt:variant>
      <vt:variant>
        <vt:i4>5</vt:i4>
      </vt:variant>
      <vt:variant>
        <vt:lpwstr/>
      </vt:variant>
      <vt:variant>
        <vt:lpwstr>_Toc53954692</vt:lpwstr>
      </vt:variant>
      <vt:variant>
        <vt:i4>1441841</vt:i4>
      </vt:variant>
      <vt:variant>
        <vt:i4>44</vt:i4>
      </vt:variant>
      <vt:variant>
        <vt:i4>0</vt:i4>
      </vt:variant>
      <vt:variant>
        <vt:i4>5</vt:i4>
      </vt:variant>
      <vt:variant>
        <vt:lpwstr/>
      </vt:variant>
      <vt:variant>
        <vt:lpwstr>_Toc53954691</vt:lpwstr>
      </vt:variant>
      <vt:variant>
        <vt:i4>1507377</vt:i4>
      </vt:variant>
      <vt:variant>
        <vt:i4>38</vt:i4>
      </vt:variant>
      <vt:variant>
        <vt:i4>0</vt:i4>
      </vt:variant>
      <vt:variant>
        <vt:i4>5</vt:i4>
      </vt:variant>
      <vt:variant>
        <vt:lpwstr/>
      </vt:variant>
      <vt:variant>
        <vt:lpwstr>_Toc53954690</vt:lpwstr>
      </vt:variant>
      <vt:variant>
        <vt:i4>1966128</vt:i4>
      </vt:variant>
      <vt:variant>
        <vt:i4>32</vt:i4>
      </vt:variant>
      <vt:variant>
        <vt:i4>0</vt:i4>
      </vt:variant>
      <vt:variant>
        <vt:i4>5</vt:i4>
      </vt:variant>
      <vt:variant>
        <vt:lpwstr/>
      </vt:variant>
      <vt:variant>
        <vt:lpwstr>_Toc53954689</vt:lpwstr>
      </vt:variant>
      <vt:variant>
        <vt:i4>2031664</vt:i4>
      </vt:variant>
      <vt:variant>
        <vt:i4>26</vt:i4>
      </vt:variant>
      <vt:variant>
        <vt:i4>0</vt:i4>
      </vt:variant>
      <vt:variant>
        <vt:i4>5</vt:i4>
      </vt:variant>
      <vt:variant>
        <vt:lpwstr/>
      </vt:variant>
      <vt:variant>
        <vt:lpwstr>_Toc53954688</vt:lpwstr>
      </vt:variant>
      <vt:variant>
        <vt:i4>1048624</vt:i4>
      </vt:variant>
      <vt:variant>
        <vt:i4>20</vt:i4>
      </vt:variant>
      <vt:variant>
        <vt:i4>0</vt:i4>
      </vt:variant>
      <vt:variant>
        <vt:i4>5</vt:i4>
      </vt:variant>
      <vt:variant>
        <vt:lpwstr/>
      </vt:variant>
      <vt:variant>
        <vt:lpwstr>_Toc53954687</vt:lpwstr>
      </vt:variant>
      <vt:variant>
        <vt:i4>1114160</vt:i4>
      </vt:variant>
      <vt:variant>
        <vt:i4>14</vt:i4>
      </vt:variant>
      <vt:variant>
        <vt:i4>0</vt:i4>
      </vt:variant>
      <vt:variant>
        <vt:i4>5</vt:i4>
      </vt:variant>
      <vt:variant>
        <vt:lpwstr/>
      </vt:variant>
      <vt:variant>
        <vt:lpwstr>_Toc53954686</vt:lpwstr>
      </vt:variant>
      <vt:variant>
        <vt:i4>1179696</vt:i4>
      </vt:variant>
      <vt:variant>
        <vt:i4>8</vt:i4>
      </vt:variant>
      <vt:variant>
        <vt:i4>0</vt:i4>
      </vt:variant>
      <vt:variant>
        <vt:i4>5</vt:i4>
      </vt:variant>
      <vt:variant>
        <vt:lpwstr/>
      </vt:variant>
      <vt:variant>
        <vt:lpwstr>_Toc53954685</vt:lpwstr>
      </vt:variant>
      <vt:variant>
        <vt:i4>1245232</vt:i4>
      </vt:variant>
      <vt:variant>
        <vt:i4>2</vt:i4>
      </vt:variant>
      <vt:variant>
        <vt:i4>0</vt:i4>
      </vt:variant>
      <vt:variant>
        <vt:i4>5</vt:i4>
      </vt:variant>
      <vt:variant>
        <vt:lpwstr/>
      </vt:variant>
      <vt:variant>
        <vt:lpwstr>_Toc53954684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Pustovalova</dc:creator>
  <cp:lastModifiedBy>NSD</cp:lastModifiedBy>
  <cp:revision>7</cp:revision>
  <cp:lastPrinted>2020-11-09T15:12:00Z</cp:lastPrinted>
  <dcterms:created xsi:type="dcterms:W3CDTF">2021-03-03T13:47:00Z</dcterms:created>
  <dcterms:modified xsi:type="dcterms:W3CDTF">2021-03-24T11:43:00Z</dcterms:modified>
</cp:coreProperties>
</file>